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wmf" ContentType="image/x-wmf"/>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Default Extension="tiff" ContentType="image/tiff"/>
  <Override PartName="/word/charts/chart4.xml" ContentType="application/vnd.openxmlformats-officedocument.drawingml.chart+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90E61" w:rsidRPr="004E1928" w:rsidRDefault="00090E61" w:rsidP="00090E61">
      <w:pPr>
        <w:pStyle w:val="a3"/>
        <w:ind w:firstLine="0"/>
        <w:jc w:val="center"/>
        <w:rPr>
          <w:b/>
          <w:caps/>
          <w:sz w:val="32"/>
          <w:szCs w:val="32"/>
          <w:lang w:val="uk-UA"/>
        </w:rPr>
      </w:pPr>
      <w:r w:rsidRPr="004E1928">
        <w:rPr>
          <w:b/>
          <w:caps/>
          <w:sz w:val="32"/>
          <w:szCs w:val="32"/>
          <w:lang w:val="uk-UA"/>
        </w:rPr>
        <w:t>Запорізький національний університет</w:t>
      </w:r>
    </w:p>
    <w:p w:rsidR="00090E61" w:rsidRPr="004E1928" w:rsidRDefault="00090E61" w:rsidP="00090E61">
      <w:pPr>
        <w:pStyle w:val="a3"/>
        <w:ind w:firstLine="0"/>
        <w:jc w:val="center"/>
        <w:rPr>
          <w:b/>
          <w:sz w:val="32"/>
          <w:szCs w:val="32"/>
          <w:lang w:val="uk-UA"/>
        </w:rPr>
      </w:pPr>
      <w:r w:rsidRPr="004E1928">
        <w:rPr>
          <w:b/>
          <w:sz w:val="32"/>
          <w:szCs w:val="32"/>
          <w:lang w:val="uk-UA"/>
        </w:rPr>
        <w:t>Інженерний навчально-науковий інститут ім. Ю.М. Потебні Запорізького національного університету</w:t>
      </w:r>
    </w:p>
    <w:p w:rsidR="00090E61" w:rsidRPr="004E1928" w:rsidRDefault="00090E61" w:rsidP="00090E61">
      <w:pPr>
        <w:pStyle w:val="a3"/>
        <w:ind w:firstLine="0"/>
        <w:jc w:val="center"/>
        <w:rPr>
          <w:b/>
          <w:i/>
          <w:sz w:val="32"/>
          <w:szCs w:val="32"/>
          <w:lang w:val="uk-UA"/>
        </w:rPr>
      </w:pPr>
      <w:r w:rsidRPr="004E1928">
        <w:rPr>
          <w:b/>
          <w:i/>
          <w:sz w:val="32"/>
          <w:szCs w:val="32"/>
          <w:lang w:val="uk-UA"/>
        </w:rPr>
        <w:t>Кафедра електричної інженерії та кіберфізичних систем</w:t>
      </w:r>
    </w:p>
    <w:p w:rsidR="00090E61" w:rsidRPr="004E1928" w:rsidRDefault="00090E61" w:rsidP="00090E61">
      <w:pPr>
        <w:pStyle w:val="a3"/>
        <w:ind w:firstLine="0"/>
        <w:jc w:val="center"/>
        <w:rPr>
          <w:b/>
          <w:i/>
          <w:sz w:val="32"/>
          <w:szCs w:val="32"/>
          <w:lang w:val="uk-UA"/>
        </w:rPr>
      </w:pPr>
    </w:p>
    <w:p w:rsidR="00090E61" w:rsidRPr="004E1928" w:rsidRDefault="00090E61" w:rsidP="00090E61">
      <w:pPr>
        <w:pStyle w:val="a3"/>
        <w:ind w:firstLine="0"/>
        <w:jc w:val="center"/>
        <w:rPr>
          <w:b/>
          <w:caps/>
          <w:sz w:val="32"/>
          <w:szCs w:val="32"/>
          <w:lang w:val="uk-UA"/>
        </w:rPr>
      </w:pPr>
    </w:p>
    <w:p w:rsidR="00090E61" w:rsidRPr="004E1928" w:rsidRDefault="00090E61" w:rsidP="00090E61">
      <w:pPr>
        <w:pStyle w:val="a3"/>
        <w:ind w:firstLine="0"/>
        <w:jc w:val="center"/>
        <w:rPr>
          <w:b/>
          <w:sz w:val="32"/>
          <w:szCs w:val="32"/>
          <w:lang w:val="uk-UA"/>
        </w:rPr>
      </w:pPr>
    </w:p>
    <w:p w:rsidR="00090E61" w:rsidRPr="004E1928" w:rsidRDefault="00090E61" w:rsidP="00090E61">
      <w:pPr>
        <w:pStyle w:val="a3"/>
        <w:ind w:firstLine="0"/>
        <w:jc w:val="center"/>
        <w:rPr>
          <w:b/>
          <w:sz w:val="32"/>
          <w:szCs w:val="32"/>
          <w:lang w:val="uk-UA"/>
        </w:rPr>
      </w:pPr>
    </w:p>
    <w:p w:rsidR="00090E61" w:rsidRPr="004E1928" w:rsidRDefault="00090E61" w:rsidP="00090E61">
      <w:pPr>
        <w:pStyle w:val="a3"/>
        <w:ind w:firstLine="0"/>
        <w:jc w:val="center"/>
        <w:rPr>
          <w:b/>
          <w:sz w:val="32"/>
          <w:szCs w:val="32"/>
          <w:lang w:val="uk-UA"/>
        </w:rPr>
      </w:pPr>
    </w:p>
    <w:p w:rsidR="00090E61" w:rsidRPr="004E1928" w:rsidRDefault="00090E61" w:rsidP="00090E61">
      <w:pPr>
        <w:pStyle w:val="a3"/>
        <w:ind w:firstLine="0"/>
        <w:jc w:val="center"/>
        <w:rPr>
          <w:b/>
          <w:sz w:val="32"/>
          <w:szCs w:val="32"/>
          <w:lang w:val="uk-UA"/>
        </w:rPr>
      </w:pPr>
    </w:p>
    <w:p w:rsidR="00090E61" w:rsidRPr="004E1928" w:rsidRDefault="00090E61" w:rsidP="00090E61">
      <w:pPr>
        <w:pStyle w:val="a3"/>
        <w:ind w:firstLine="0"/>
        <w:jc w:val="center"/>
        <w:rPr>
          <w:b/>
          <w:sz w:val="32"/>
          <w:szCs w:val="32"/>
          <w:lang w:val="uk-UA"/>
        </w:rPr>
      </w:pPr>
    </w:p>
    <w:p w:rsidR="00090E61" w:rsidRPr="004E1928" w:rsidRDefault="00090E61" w:rsidP="00090E61">
      <w:pPr>
        <w:pStyle w:val="a3"/>
        <w:ind w:firstLine="0"/>
        <w:jc w:val="center"/>
        <w:rPr>
          <w:b/>
          <w:sz w:val="32"/>
          <w:szCs w:val="32"/>
          <w:lang w:val="uk-UA"/>
        </w:rPr>
      </w:pPr>
    </w:p>
    <w:p w:rsidR="00090E61" w:rsidRPr="004E1928" w:rsidRDefault="00090E61" w:rsidP="00090E61">
      <w:pPr>
        <w:pStyle w:val="a3"/>
        <w:ind w:firstLine="0"/>
        <w:jc w:val="center"/>
        <w:rPr>
          <w:b/>
          <w:sz w:val="32"/>
          <w:szCs w:val="32"/>
          <w:lang w:val="uk-UA"/>
        </w:rPr>
      </w:pPr>
    </w:p>
    <w:p w:rsidR="00090E61" w:rsidRPr="004E1928" w:rsidRDefault="00090E61" w:rsidP="00090E61">
      <w:pPr>
        <w:pStyle w:val="a3"/>
        <w:ind w:firstLine="0"/>
        <w:jc w:val="center"/>
        <w:rPr>
          <w:b/>
          <w:sz w:val="32"/>
          <w:szCs w:val="32"/>
          <w:lang w:val="uk-UA"/>
        </w:rPr>
      </w:pPr>
    </w:p>
    <w:p w:rsidR="00090E61" w:rsidRPr="004E1928" w:rsidRDefault="00090E61" w:rsidP="00090E61">
      <w:pPr>
        <w:pStyle w:val="a3"/>
        <w:ind w:firstLine="0"/>
        <w:jc w:val="center"/>
        <w:rPr>
          <w:b/>
          <w:sz w:val="32"/>
          <w:szCs w:val="32"/>
          <w:lang w:val="uk-UA"/>
        </w:rPr>
      </w:pPr>
    </w:p>
    <w:p w:rsidR="00090E61" w:rsidRPr="004E1928" w:rsidRDefault="00090E61" w:rsidP="00090E61">
      <w:pPr>
        <w:pStyle w:val="a3"/>
        <w:ind w:firstLine="0"/>
        <w:jc w:val="center"/>
        <w:rPr>
          <w:b/>
          <w:sz w:val="44"/>
          <w:szCs w:val="44"/>
          <w:lang w:val="uk-UA"/>
        </w:rPr>
      </w:pPr>
      <w:r w:rsidRPr="004E1928">
        <w:rPr>
          <w:b/>
          <w:sz w:val="44"/>
          <w:szCs w:val="44"/>
          <w:lang w:val="uk-UA"/>
        </w:rPr>
        <w:t xml:space="preserve">Конспект лекцій по курсу </w:t>
      </w:r>
    </w:p>
    <w:p w:rsidR="00090E61" w:rsidRPr="004E1928" w:rsidRDefault="00090E61" w:rsidP="00090E61">
      <w:pPr>
        <w:pStyle w:val="a3"/>
        <w:ind w:firstLine="0"/>
        <w:jc w:val="center"/>
        <w:rPr>
          <w:b/>
          <w:sz w:val="44"/>
          <w:szCs w:val="44"/>
          <w:lang w:val="uk-UA"/>
        </w:rPr>
      </w:pPr>
      <w:r w:rsidRPr="004E1928">
        <w:rPr>
          <w:b/>
          <w:sz w:val="44"/>
          <w:szCs w:val="44"/>
          <w:lang w:val="uk-UA"/>
        </w:rPr>
        <w:t>«Моделювання та дослідження електротехнічних комплексів»</w:t>
      </w:r>
    </w:p>
    <w:p w:rsidR="00090E61" w:rsidRPr="004E1928" w:rsidRDefault="00090E61" w:rsidP="00090E61">
      <w:pPr>
        <w:pStyle w:val="a3"/>
        <w:ind w:firstLine="0"/>
        <w:jc w:val="center"/>
        <w:rPr>
          <w:b/>
          <w:sz w:val="44"/>
          <w:szCs w:val="44"/>
          <w:lang w:val="uk-UA"/>
        </w:rPr>
      </w:pPr>
    </w:p>
    <w:p w:rsidR="00090E61" w:rsidRPr="004E1928" w:rsidRDefault="00090E61" w:rsidP="00090E61">
      <w:pPr>
        <w:shd w:val="clear" w:color="auto" w:fill="FFFFFF"/>
        <w:tabs>
          <w:tab w:val="num" w:pos="0"/>
        </w:tabs>
        <w:spacing w:after="0" w:line="240" w:lineRule="auto"/>
        <w:jc w:val="center"/>
        <w:rPr>
          <w:rFonts w:ascii="Times New Roman" w:eastAsia="Times New Roman" w:hAnsi="Times New Roman" w:cs="Times New Roman"/>
          <w:i/>
          <w:color w:val="333333"/>
          <w:sz w:val="28"/>
          <w:szCs w:val="28"/>
          <w:lang w:val="uk-UA"/>
        </w:rPr>
      </w:pPr>
      <w:r w:rsidRPr="004E1928">
        <w:rPr>
          <w:rFonts w:ascii="Times New Roman" w:hAnsi="Times New Roman" w:cs="Times New Roman"/>
          <w:i/>
          <w:sz w:val="28"/>
          <w:szCs w:val="28"/>
          <w:lang w:val="uk-UA"/>
        </w:rPr>
        <w:t>Для студентів спеціальності</w:t>
      </w:r>
      <w:r w:rsidRPr="004E1928">
        <w:rPr>
          <w:rFonts w:ascii="Times New Roman" w:hAnsi="Times New Roman" w:cs="Times New Roman"/>
          <w:b/>
          <w:i/>
          <w:sz w:val="28"/>
          <w:szCs w:val="28"/>
          <w:lang w:val="uk-UA"/>
        </w:rPr>
        <w:t xml:space="preserve"> </w:t>
      </w:r>
      <w:r w:rsidRPr="004E1928">
        <w:rPr>
          <w:rFonts w:ascii="Times New Roman" w:eastAsia="Times New Roman" w:hAnsi="Times New Roman" w:cs="Times New Roman"/>
          <w:i/>
          <w:color w:val="333333"/>
          <w:sz w:val="28"/>
          <w:szCs w:val="28"/>
          <w:lang w:val="uk-UA"/>
        </w:rPr>
        <w:t xml:space="preserve">141 </w:t>
      </w:r>
    </w:p>
    <w:p w:rsidR="00090E61" w:rsidRPr="004E1928" w:rsidRDefault="00090E61" w:rsidP="00090E61">
      <w:pPr>
        <w:shd w:val="clear" w:color="auto" w:fill="FFFFFF"/>
        <w:tabs>
          <w:tab w:val="num" w:pos="0"/>
        </w:tabs>
        <w:spacing w:after="0" w:line="240" w:lineRule="auto"/>
        <w:jc w:val="center"/>
        <w:rPr>
          <w:rFonts w:ascii="Times New Roman" w:eastAsia="Times New Roman" w:hAnsi="Times New Roman" w:cs="Times New Roman"/>
          <w:i/>
          <w:color w:val="333333"/>
          <w:sz w:val="28"/>
          <w:szCs w:val="28"/>
          <w:lang w:val="uk-UA"/>
        </w:rPr>
      </w:pPr>
      <w:r w:rsidRPr="004E1928">
        <w:rPr>
          <w:rFonts w:ascii="Times New Roman" w:eastAsia="Times New Roman" w:hAnsi="Times New Roman" w:cs="Times New Roman"/>
          <w:i/>
          <w:color w:val="333333"/>
          <w:sz w:val="28"/>
          <w:szCs w:val="28"/>
          <w:lang w:val="uk-UA"/>
        </w:rPr>
        <w:t xml:space="preserve">"Електроенергетика, електротехніка та електромеханіка" </w:t>
      </w:r>
    </w:p>
    <w:p w:rsidR="00090E61" w:rsidRPr="004E1928" w:rsidRDefault="00090E61" w:rsidP="00090E61">
      <w:pPr>
        <w:shd w:val="clear" w:color="auto" w:fill="FFFFFF"/>
        <w:spacing w:before="100" w:beforeAutospacing="1" w:after="100" w:afterAutospacing="1" w:line="240" w:lineRule="auto"/>
        <w:ind w:left="1276"/>
        <w:rPr>
          <w:rFonts w:ascii="Arial" w:eastAsia="Times New Roman" w:hAnsi="Arial" w:cs="Arial"/>
          <w:i/>
          <w:color w:val="333333"/>
          <w:sz w:val="27"/>
          <w:szCs w:val="27"/>
          <w:lang w:val="uk-UA"/>
        </w:rPr>
      </w:pPr>
    </w:p>
    <w:p w:rsidR="00090E61" w:rsidRPr="004E1928" w:rsidRDefault="00090E61" w:rsidP="00090E61">
      <w:pPr>
        <w:shd w:val="clear" w:color="auto" w:fill="FFFFFF"/>
        <w:spacing w:before="100" w:beforeAutospacing="1" w:after="100" w:afterAutospacing="1" w:line="240" w:lineRule="auto"/>
        <w:ind w:left="1276"/>
        <w:rPr>
          <w:rFonts w:ascii="Arial" w:eastAsia="Times New Roman" w:hAnsi="Arial" w:cs="Arial"/>
          <w:i/>
          <w:color w:val="333333"/>
          <w:sz w:val="27"/>
          <w:szCs w:val="27"/>
          <w:lang w:val="uk-UA"/>
        </w:rPr>
      </w:pPr>
    </w:p>
    <w:p w:rsidR="00090E61" w:rsidRPr="004E1928" w:rsidRDefault="00EE2473" w:rsidP="00090E61">
      <w:pPr>
        <w:shd w:val="clear" w:color="auto" w:fill="FFFFFF"/>
        <w:spacing w:before="100" w:beforeAutospacing="1" w:after="100" w:afterAutospacing="1" w:line="240" w:lineRule="auto"/>
        <w:ind w:left="1276"/>
        <w:rPr>
          <w:rFonts w:ascii="Arial" w:eastAsia="Times New Roman" w:hAnsi="Arial" w:cs="Arial"/>
          <w:i/>
          <w:color w:val="333333"/>
          <w:sz w:val="27"/>
          <w:szCs w:val="27"/>
          <w:lang w:val="uk-UA"/>
        </w:rPr>
      </w:pPr>
      <w:hyperlink r:id="rId7" w:history="1">
        <w:r w:rsidRPr="003D010F">
          <w:rPr>
            <w:rStyle w:val="a5"/>
            <w:rFonts w:ascii="Arial" w:eastAsia="Times New Roman" w:hAnsi="Arial" w:cs="Arial"/>
            <w:i/>
            <w:sz w:val="27"/>
            <w:szCs w:val="27"/>
            <w:lang w:val="uk-UA"/>
          </w:rPr>
          <w:t>https://www.researchgate.net/publication/378684220_Konspekt_lekcij_po_kursu_Modeluvanna_ta_doslidzenna_elektrotehnicnih_kompleksiv_Dla_studentiv_specialnosti_141_Elektroenergetika_elektrotehnika_ta_elektromehanika_Prof_VS_Bileckij_-_Zaporizza_2024_240</w:t>
        </w:r>
      </w:hyperlink>
      <w:r>
        <w:rPr>
          <w:rFonts w:ascii="Arial" w:eastAsia="Times New Roman" w:hAnsi="Arial" w:cs="Arial"/>
          <w:i/>
          <w:color w:val="333333"/>
          <w:sz w:val="27"/>
          <w:szCs w:val="27"/>
          <w:lang w:val="uk-UA"/>
        </w:rPr>
        <w:t xml:space="preserve"> </w:t>
      </w:r>
    </w:p>
    <w:p w:rsidR="00090E61" w:rsidRDefault="00090E61" w:rsidP="00090E61">
      <w:pPr>
        <w:shd w:val="clear" w:color="auto" w:fill="FFFFFF"/>
        <w:spacing w:before="100" w:beforeAutospacing="1" w:after="100" w:afterAutospacing="1" w:line="240" w:lineRule="auto"/>
        <w:ind w:left="1276"/>
        <w:rPr>
          <w:rFonts w:ascii="Arial" w:eastAsia="Times New Roman" w:hAnsi="Arial" w:cs="Arial"/>
          <w:i/>
          <w:color w:val="333333"/>
          <w:sz w:val="27"/>
          <w:szCs w:val="27"/>
          <w:lang w:val="uk-UA"/>
        </w:rPr>
      </w:pPr>
    </w:p>
    <w:p w:rsidR="00EE2473" w:rsidRPr="004E1928" w:rsidRDefault="00EE2473" w:rsidP="00090E61">
      <w:pPr>
        <w:shd w:val="clear" w:color="auto" w:fill="FFFFFF"/>
        <w:spacing w:before="100" w:beforeAutospacing="1" w:after="100" w:afterAutospacing="1" w:line="240" w:lineRule="auto"/>
        <w:ind w:left="1276"/>
        <w:rPr>
          <w:rFonts w:ascii="Arial" w:eastAsia="Times New Roman" w:hAnsi="Arial" w:cs="Arial"/>
          <w:i/>
          <w:color w:val="333333"/>
          <w:sz w:val="27"/>
          <w:szCs w:val="27"/>
          <w:lang w:val="uk-UA"/>
        </w:rPr>
      </w:pPr>
    </w:p>
    <w:p w:rsidR="00090E61" w:rsidRPr="004E1928" w:rsidRDefault="00090E61" w:rsidP="00090E61">
      <w:pPr>
        <w:shd w:val="clear" w:color="auto" w:fill="FFFFFF"/>
        <w:spacing w:before="100" w:beforeAutospacing="1" w:after="100" w:afterAutospacing="1" w:line="240" w:lineRule="auto"/>
        <w:ind w:left="1276"/>
        <w:rPr>
          <w:rFonts w:ascii="Arial" w:eastAsia="Times New Roman" w:hAnsi="Arial" w:cs="Arial"/>
          <w:i/>
          <w:color w:val="333333"/>
          <w:sz w:val="27"/>
          <w:szCs w:val="27"/>
          <w:lang w:val="uk-UA"/>
        </w:rPr>
      </w:pPr>
    </w:p>
    <w:p w:rsidR="00090E61" w:rsidRPr="004E1928" w:rsidRDefault="00090E61" w:rsidP="00090E61">
      <w:pPr>
        <w:shd w:val="clear" w:color="auto" w:fill="FFFFFF"/>
        <w:spacing w:before="100" w:beforeAutospacing="1" w:after="100" w:afterAutospacing="1" w:line="240" w:lineRule="auto"/>
        <w:ind w:left="1276"/>
        <w:rPr>
          <w:rFonts w:ascii="Arial" w:eastAsia="Times New Roman" w:hAnsi="Arial" w:cs="Arial"/>
          <w:i/>
          <w:color w:val="333333"/>
          <w:sz w:val="27"/>
          <w:szCs w:val="27"/>
          <w:lang w:val="uk-UA"/>
        </w:rPr>
      </w:pPr>
    </w:p>
    <w:p w:rsidR="00090E61" w:rsidRPr="004E1928" w:rsidRDefault="00085FD1" w:rsidP="00090E61">
      <w:pPr>
        <w:pStyle w:val="a3"/>
        <w:ind w:firstLine="0"/>
        <w:jc w:val="center"/>
        <w:rPr>
          <w:b/>
          <w:sz w:val="32"/>
          <w:szCs w:val="32"/>
          <w:lang w:val="uk-UA"/>
        </w:rPr>
      </w:pPr>
      <w:r w:rsidRPr="004E1928">
        <w:rPr>
          <w:b/>
          <w:sz w:val="32"/>
          <w:szCs w:val="32"/>
          <w:lang w:val="uk-UA"/>
        </w:rPr>
        <w:t>Запоріжжя – 2024</w:t>
      </w:r>
    </w:p>
    <w:p w:rsidR="00090E61" w:rsidRPr="004E1928" w:rsidRDefault="00090E61" w:rsidP="00090E61">
      <w:pPr>
        <w:pStyle w:val="a3"/>
        <w:ind w:firstLine="0"/>
        <w:jc w:val="center"/>
        <w:rPr>
          <w:b/>
          <w:sz w:val="32"/>
          <w:szCs w:val="32"/>
          <w:lang w:val="uk-UA"/>
        </w:rPr>
      </w:pPr>
    </w:p>
    <w:p w:rsidR="00090E61" w:rsidRPr="004E1928" w:rsidRDefault="00090E61" w:rsidP="00090E61">
      <w:pPr>
        <w:pStyle w:val="a3"/>
        <w:ind w:firstLine="0"/>
        <w:jc w:val="center"/>
        <w:rPr>
          <w:b/>
          <w:sz w:val="32"/>
          <w:szCs w:val="32"/>
          <w:lang w:val="uk-UA"/>
        </w:rPr>
      </w:pPr>
    </w:p>
    <w:p w:rsidR="00090E61" w:rsidRPr="004E1928" w:rsidRDefault="00090E61" w:rsidP="00090E61">
      <w:pPr>
        <w:pStyle w:val="a3"/>
        <w:ind w:firstLine="0"/>
        <w:jc w:val="center"/>
        <w:rPr>
          <w:b/>
          <w:sz w:val="32"/>
          <w:szCs w:val="32"/>
          <w:lang w:val="uk-UA"/>
        </w:rPr>
      </w:pPr>
    </w:p>
    <w:p w:rsidR="00090E61" w:rsidRPr="004E1928" w:rsidRDefault="00090E61" w:rsidP="00090E61">
      <w:pPr>
        <w:pStyle w:val="a3"/>
        <w:ind w:firstLine="0"/>
        <w:jc w:val="center"/>
        <w:rPr>
          <w:b/>
          <w:sz w:val="32"/>
          <w:szCs w:val="32"/>
          <w:lang w:val="uk-UA"/>
        </w:rPr>
      </w:pPr>
    </w:p>
    <w:p w:rsidR="00090E61" w:rsidRPr="004E1928" w:rsidRDefault="00090E61" w:rsidP="00090E61">
      <w:pPr>
        <w:pStyle w:val="a3"/>
        <w:ind w:firstLine="0"/>
        <w:jc w:val="center"/>
        <w:rPr>
          <w:b/>
          <w:sz w:val="32"/>
          <w:szCs w:val="32"/>
          <w:lang w:val="uk-UA"/>
        </w:rPr>
      </w:pPr>
    </w:p>
    <w:p w:rsidR="00090E61" w:rsidRPr="004E1928" w:rsidRDefault="00090E61" w:rsidP="00090E61">
      <w:pPr>
        <w:pStyle w:val="a3"/>
        <w:ind w:firstLine="0"/>
        <w:jc w:val="center"/>
        <w:rPr>
          <w:b/>
          <w:sz w:val="32"/>
          <w:szCs w:val="32"/>
          <w:lang w:val="uk-UA"/>
        </w:rPr>
      </w:pPr>
    </w:p>
    <w:p w:rsidR="00090E61" w:rsidRPr="004E1928" w:rsidRDefault="00085FD1" w:rsidP="00085FD1">
      <w:pPr>
        <w:pStyle w:val="a3"/>
        <w:ind w:firstLine="0"/>
        <w:rPr>
          <w:b/>
          <w:sz w:val="32"/>
          <w:szCs w:val="32"/>
          <w:lang w:val="uk-UA"/>
        </w:rPr>
      </w:pPr>
      <w:r w:rsidRPr="004E1928">
        <w:rPr>
          <w:lang w:val="uk-UA"/>
        </w:rPr>
        <w:t>УДК 621.3</w:t>
      </w:r>
    </w:p>
    <w:p w:rsidR="00090E61" w:rsidRPr="004E1928" w:rsidRDefault="00090E61" w:rsidP="00090E61">
      <w:pPr>
        <w:pStyle w:val="a3"/>
        <w:ind w:firstLine="0"/>
        <w:jc w:val="center"/>
        <w:rPr>
          <w:b/>
          <w:sz w:val="32"/>
          <w:szCs w:val="32"/>
          <w:lang w:val="uk-UA"/>
        </w:rPr>
      </w:pPr>
    </w:p>
    <w:p w:rsidR="00090E61" w:rsidRPr="004E1928" w:rsidRDefault="00090E61" w:rsidP="00090E61">
      <w:pPr>
        <w:pStyle w:val="a3"/>
        <w:ind w:firstLine="0"/>
        <w:jc w:val="center"/>
        <w:rPr>
          <w:b/>
          <w:sz w:val="32"/>
          <w:szCs w:val="32"/>
          <w:lang w:val="uk-UA"/>
        </w:rPr>
      </w:pPr>
    </w:p>
    <w:p w:rsidR="00090E61" w:rsidRPr="004E1928" w:rsidRDefault="00090E61" w:rsidP="00090E61">
      <w:pPr>
        <w:pStyle w:val="a3"/>
        <w:ind w:firstLine="0"/>
        <w:jc w:val="center"/>
        <w:rPr>
          <w:b/>
          <w:sz w:val="32"/>
          <w:szCs w:val="32"/>
          <w:lang w:val="uk-UA"/>
        </w:rPr>
      </w:pPr>
    </w:p>
    <w:p w:rsidR="00090E61" w:rsidRPr="004E1928" w:rsidRDefault="00090E61" w:rsidP="00090E61">
      <w:pPr>
        <w:pStyle w:val="a3"/>
        <w:ind w:firstLine="0"/>
        <w:jc w:val="center"/>
        <w:rPr>
          <w:b/>
          <w:sz w:val="32"/>
          <w:szCs w:val="32"/>
          <w:lang w:val="uk-UA"/>
        </w:rPr>
      </w:pPr>
    </w:p>
    <w:p w:rsidR="00090E61" w:rsidRPr="004E1928" w:rsidRDefault="00090E61" w:rsidP="00090E61">
      <w:pPr>
        <w:shd w:val="clear" w:color="auto" w:fill="FFFFFF"/>
        <w:tabs>
          <w:tab w:val="num" w:pos="0"/>
        </w:tabs>
        <w:spacing w:after="0" w:line="240" w:lineRule="auto"/>
        <w:jc w:val="center"/>
        <w:rPr>
          <w:rFonts w:ascii="Times New Roman" w:eastAsia="Times New Roman" w:hAnsi="Times New Roman" w:cs="Times New Roman"/>
          <w:i/>
          <w:sz w:val="28"/>
          <w:szCs w:val="28"/>
          <w:lang w:val="uk-UA"/>
        </w:rPr>
      </w:pPr>
      <w:r w:rsidRPr="004E1928">
        <w:rPr>
          <w:rFonts w:ascii="Times New Roman" w:eastAsia="Times New Roman" w:hAnsi="Times New Roman" w:cs="Times New Roman"/>
          <w:i/>
          <w:sz w:val="28"/>
          <w:szCs w:val="28"/>
          <w:lang w:val="uk-UA"/>
        </w:rPr>
        <w:t>Конспект лекцій по курсу «</w:t>
      </w:r>
      <w:r w:rsidR="00085FD1" w:rsidRPr="004E1928">
        <w:rPr>
          <w:rFonts w:ascii="Times New Roman" w:eastAsia="Times New Roman" w:hAnsi="Times New Roman" w:cs="Times New Roman"/>
          <w:i/>
          <w:sz w:val="28"/>
          <w:szCs w:val="28"/>
          <w:lang w:val="uk-UA"/>
        </w:rPr>
        <w:t>Моделювання та дослідження електротехнічних комплексів</w:t>
      </w:r>
      <w:r w:rsidRPr="004E1928">
        <w:rPr>
          <w:rFonts w:ascii="Times New Roman" w:eastAsia="Times New Roman" w:hAnsi="Times New Roman" w:cs="Times New Roman"/>
          <w:i/>
          <w:sz w:val="28"/>
          <w:szCs w:val="28"/>
          <w:lang w:val="uk-UA"/>
        </w:rPr>
        <w:t xml:space="preserve">» (Для студентів спеціальності 141 "Електроенергетика, електротехніка та електромеханіка" / </w:t>
      </w:r>
      <w:r w:rsidRPr="003E3D52">
        <w:rPr>
          <w:rFonts w:ascii="Times New Roman" w:eastAsia="Times New Roman" w:hAnsi="Times New Roman" w:cs="Times New Roman"/>
          <w:b/>
          <w:i/>
          <w:sz w:val="28"/>
          <w:szCs w:val="28"/>
          <w:lang w:val="uk-UA"/>
        </w:rPr>
        <w:t>Проф. В.С. Білецький</w:t>
      </w:r>
      <w:r w:rsidRPr="004E1928">
        <w:rPr>
          <w:rFonts w:ascii="Times New Roman" w:eastAsia="Times New Roman" w:hAnsi="Times New Roman" w:cs="Times New Roman"/>
          <w:i/>
          <w:sz w:val="28"/>
          <w:szCs w:val="28"/>
          <w:lang w:val="uk-UA"/>
        </w:rPr>
        <w:t xml:space="preserve"> – Запоріжжя, 202</w:t>
      </w:r>
      <w:r w:rsidR="00085FD1" w:rsidRPr="004E1928">
        <w:rPr>
          <w:rFonts w:ascii="Times New Roman" w:eastAsia="Times New Roman" w:hAnsi="Times New Roman" w:cs="Times New Roman"/>
          <w:i/>
          <w:sz w:val="28"/>
          <w:szCs w:val="28"/>
          <w:lang w:val="uk-UA"/>
        </w:rPr>
        <w:t>4</w:t>
      </w:r>
      <w:r w:rsidR="00F64CB1">
        <w:rPr>
          <w:rFonts w:ascii="Times New Roman" w:eastAsia="Times New Roman" w:hAnsi="Times New Roman" w:cs="Times New Roman"/>
          <w:i/>
          <w:sz w:val="28"/>
          <w:szCs w:val="28"/>
          <w:lang w:val="uk-UA"/>
        </w:rPr>
        <w:t>. 240</w:t>
      </w:r>
      <w:r w:rsidRPr="004E1928">
        <w:rPr>
          <w:rFonts w:ascii="Times New Roman" w:eastAsia="Times New Roman" w:hAnsi="Times New Roman" w:cs="Times New Roman"/>
          <w:i/>
          <w:sz w:val="28"/>
          <w:szCs w:val="28"/>
          <w:lang w:val="uk-UA"/>
        </w:rPr>
        <w:t xml:space="preserve"> с.</w:t>
      </w:r>
    </w:p>
    <w:p w:rsidR="00090E61" w:rsidRPr="004E1928" w:rsidRDefault="00090E61" w:rsidP="00090E61">
      <w:pPr>
        <w:shd w:val="clear" w:color="auto" w:fill="FFFFFF"/>
        <w:tabs>
          <w:tab w:val="num" w:pos="0"/>
        </w:tabs>
        <w:spacing w:after="0" w:line="240" w:lineRule="auto"/>
        <w:jc w:val="center"/>
        <w:rPr>
          <w:rFonts w:ascii="Times New Roman" w:eastAsia="Times New Roman" w:hAnsi="Times New Roman" w:cs="Times New Roman"/>
          <w:i/>
          <w:sz w:val="28"/>
          <w:szCs w:val="28"/>
          <w:lang w:val="uk-UA"/>
        </w:rPr>
      </w:pPr>
      <w:r w:rsidRPr="004E1928">
        <w:rPr>
          <w:rFonts w:ascii="Times New Roman" w:eastAsia="Times New Roman" w:hAnsi="Times New Roman" w:cs="Times New Roman"/>
          <w:i/>
          <w:sz w:val="28"/>
          <w:szCs w:val="28"/>
          <w:lang w:val="uk-UA"/>
        </w:rPr>
        <w:t>(створено із застосуванням інтернет-дидактики)</w:t>
      </w:r>
    </w:p>
    <w:p w:rsidR="00090E61" w:rsidRPr="004E1928" w:rsidRDefault="00090E61" w:rsidP="00090E61">
      <w:pPr>
        <w:shd w:val="clear" w:color="auto" w:fill="FFFFFF"/>
        <w:tabs>
          <w:tab w:val="num" w:pos="0"/>
        </w:tabs>
        <w:spacing w:after="0" w:line="240" w:lineRule="auto"/>
        <w:jc w:val="center"/>
        <w:rPr>
          <w:rFonts w:ascii="Times New Roman" w:eastAsia="Times New Roman" w:hAnsi="Times New Roman" w:cs="Times New Roman"/>
          <w:i/>
          <w:color w:val="333333"/>
          <w:sz w:val="28"/>
          <w:szCs w:val="28"/>
          <w:lang w:val="uk-UA"/>
        </w:rPr>
      </w:pPr>
    </w:p>
    <w:p w:rsidR="00090E61" w:rsidRPr="004E1928" w:rsidRDefault="00090E61" w:rsidP="00090E61">
      <w:pPr>
        <w:shd w:val="clear" w:color="auto" w:fill="FFFFFF"/>
        <w:tabs>
          <w:tab w:val="num" w:pos="0"/>
        </w:tabs>
        <w:spacing w:after="0" w:line="240" w:lineRule="auto"/>
        <w:jc w:val="center"/>
        <w:rPr>
          <w:rFonts w:ascii="Times New Roman" w:eastAsia="Times New Roman" w:hAnsi="Times New Roman" w:cs="Times New Roman"/>
          <w:i/>
          <w:color w:val="333333"/>
          <w:sz w:val="28"/>
          <w:szCs w:val="28"/>
          <w:lang w:val="uk-UA"/>
        </w:rPr>
      </w:pPr>
    </w:p>
    <w:p w:rsidR="00090E61" w:rsidRPr="004E1928" w:rsidRDefault="00090E61" w:rsidP="00090E61">
      <w:pPr>
        <w:shd w:val="clear" w:color="auto" w:fill="FFFFFF"/>
        <w:tabs>
          <w:tab w:val="num" w:pos="0"/>
        </w:tabs>
        <w:spacing w:after="0" w:line="240" w:lineRule="auto"/>
        <w:jc w:val="center"/>
        <w:rPr>
          <w:rFonts w:ascii="Times New Roman" w:eastAsia="Times New Roman" w:hAnsi="Times New Roman" w:cs="Times New Roman"/>
          <w:i/>
          <w:color w:val="333333"/>
          <w:sz w:val="28"/>
          <w:szCs w:val="28"/>
          <w:lang w:val="uk-UA"/>
        </w:rPr>
      </w:pPr>
    </w:p>
    <w:p w:rsidR="00090E61" w:rsidRPr="004E1928" w:rsidRDefault="00090E61" w:rsidP="00085FD1">
      <w:pPr>
        <w:shd w:val="clear" w:color="auto" w:fill="FFFFFF"/>
        <w:tabs>
          <w:tab w:val="num" w:pos="0"/>
        </w:tabs>
        <w:spacing w:after="0" w:line="240" w:lineRule="auto"/>
        <w:rPr>
          <w:rFonts w:ascii="Times New Roman" w:eastAsia="Times New Roman" w:hAnsi="Times New Roman" w:cs="Times New Roman"/>
          <w:i/>
          <w:color w:val="333333"/>
          <w:sz w:val="28"/>
          <w:szCs w:val="28"/>
          <w:lang w:val="uk-UA"/>
        </w:rPr>
      </w:pPr>
    </w:p>
    <w:p w:rsidR="00090E61" w:rsidRPr="004E1928" w:rsidRDefault="00090E61" w:rsidP="00090E61">
      <w:pPr>
        <w:shd w:val="clear" w:color="auto" w:fill="FFFFFF"/>
        <w:tabs>
          <w:tab w:val="num" w:pos="0"/>
        </w:tabs>
        <w:spacing w:after="0" w:line="240" w:lineRule="auto"/>
        <w:jc w:val="center"/>
        <w:rPr>
          <w:rFonts w:ascii="Times New Roman" w:eastAsia="Times New Roman" w:hAnsi="Times New Roman" w:cs="Times New Roman"/>
          <w:i/>
          <w:color w:val="333333"/>
          <w:sz w:val="28"/>
          <w:szCs w:val="28"/>
          <w:lang w:val="uk-UA"/>
        </w:rPr>
      </w:pPr>
    </w:p>
    <w:p w:rsidR="00090E61" w:rsidRPr="004E1928" w:rsidRDefault="00090E61" w:rsidP="00090E61">
      <w:pPr>
        <w:shd w:val="clear" w:color="auto" w:fill="FFFFFF"/>
        <w:tabs>
          <w:tab w:val="num" w:pos="0"/>
        </w:tabs>
        <w:spacing w:after="0" w:line="240" w:lineRule="auto"/>
        <w:jc w:val="center"/>
        <w:rPr>
          <w:rFonts w:ascii="Times New Roman" w:eastAsia="Times New Roman" w:hAnsi="Times New Roman" w:cs="Times New Roman"/>
          <w:i/>
          <w:color w:val="333333"/>
          <w:sz w:val="28"/>
          <w:szCs w:val="28"/>
          <w:lang w:val="uk-UA"/>
        </w:rPr>
      </w:pPr>
    </w:p>
    <w:p w:rsidR="00090E61" w:rsidRPr="004E1928" w:rsidRDefault="00090E61" w:rsidP="00090E61">
      <w:pPr>
        <w:shd w:val="clear" w:color="auto" w:fill="FFFFFF"/>
        <w:tabs>
          <w:tab w:val="num" w:pos="0"/>
        </w:tabs>
        <w:spacing w:after="0" w:line="240" w:lineRule="auto"/>
        <w:jc w:val="center"/>
        <w:rPr>
          <w:rFonts w:ascii="Times New Roman" w:eastAsia="Times New Roman" w:hAnsi="Times New Roman" w:cs="Times New Roman"/>
          <w:i/>
          <w:color w:val="333333"/>
          <w:sz w:val="28"/>
          <w:szCs w:val="28"/>
          <w:lang w:val="uk-UA"/>
        </w:rPr>
      </w:pPr>
    </w:p>
    <w:p w:rsidR="00090E61" w:rsidRPr="004E1928" w:rsidRDefault="00090E61" w:rsidP="00090E61">
      <w:pPr>
        <w:shd w:val="clear" w:color="auto" w:fill="FFFFFF"/>
        <w:tabs>
          <w:tab w:val="num" w:pos="0"/>
        </w:tabs>
        <w:spacing w:after="0" w:line="240" w:lineRule="auto"/>
        <w:jc w:val="center"/>
        <w:rPr>
          <w:rFonts w:ascii="Times New Roman" w:eastAsia="Times New Roman" w:hAnsi="Times New Roman" w:cs="Times New Roman"/>
          <w:i/>
          <w:color w:val="333333"/>
          <w:sz w:val="28"/>
          <w:szCs w:val="28"/>
          <w:lang w:val="uk-UA"/>
        </w:rPr>
      </w:pPr>
    </w:p>
    <w:p w:rsidR="00090E61" w:rsidRPr="004E1928" w:rsidRDefault="00090E61" w:rsidP="00090E61">
      <w:pPr>
        <w:shd w:val="clear" w:color="auto" w:fill="FFFFFF"/>
        <w:tabs>
          <w:tab w:val="num" w:pos="0"/>
        </w:tabs>
        <w:spacing w:after="0" w:line="240" w:lineRule="auto"/>
        <w:jc w:val="center"/>
        <w:rPr>
          <w:rFonts w:ascii="Times New Roman" w:eastAsia="Times New Roman" w:hAnsi="Times New Roman" w:cs="Times New Roman"/>
          <w:i/>
          <w:color w:val="333333"/>
          <w:sz w:val="28"/>
          <w:szCs w:val="28"/>
          <w:lang w:val="uk-UA"/>
        </w:rPr>
      </w:pPr>
    </w:p>
    <w:p w:rsidR="00090E61" w:rsidRPr="004E1928" w:rsidRDefault="00090E61" w:rsidP="00090E61">
      <w:pPr>
        <w:shd w:val="clear" w:color="auto" w:fill="FFFFFF"/>
        <w:tabs>
          <w:tab w:val="num" w:pos="0"/>
        </w:tabs>
        <w:spacing w:after="0" w:line="240" w:lineRule="auto"/>
        <w:jc w:val="center"/>
        <w:rPr>
          <w:rFonts w:ascii="Times New Roman" w:eastAsia="Times New Roman" w:hAnsi="Times New Roman" w:cs="Times New Roman"/>
          <w:i/>
          <w:color w:val="333333"/>
          <w:sz w:val="28"/>
          <w:szCs w:val="28"/>
          <w:lang w:val="uk-UA"/>
        </w:rPr>
      </w:pPr>
    </w:p>
    <w:p w:rsidR="00090E61" w:rsidRPr="004E1928" w:rsidRDefault="00090E61" w:rsidP="00090E61">
      <w:pPr>
        <w:shd w:val="clear" w:color="auto" w:fill="FFFFFF"/>
        <w:tabs>
          <w:tab w:val="num" w:pos="0"/>
        </w:tabs>
        <w:spacing w:after="0" w:line="240" w:lineRule="auto"/>
        <w:jc w:val="center"/>
        <w:rPr>
          <w:rFonts w:ascii="Times New Roman" w:eastAsia="Times New Roman" w:hAnsi="Times New Roman" w:cs="Times New Roman"/>
          <w:i/>
          <w:color w:val="333333"/>
          <w:sz w:val="28"/>
          <w:szCs w:val="28"/>
          <w:lang w:val="uk-UA"/>
        </w:rPr>
      </w:pPr>
    </w:p>
    <w:p w:rsidR="00090E61" w:rsidRPr="004E1928" w:rsidRDefault="00090E61" w:rsidP="00090E61">
      <w:pPr>
        <w:shd w:val="clear" w:color="auto" w:fill="FFFFFF"/>
        <w:tabs>
          <w:tab w:val="num" w:pos="0"/>
        </w:tabs>
        <w:spacing w:after="0" w:line="240" w:lineRule="auto"/>
        <w:jc w:val="center"/>
        <w:rPr>
          <w:rFonts w:ascii="Times New Roman" w:eastAsia="Times New Roman" w:hAnsi="Times New Roman" w:cs="Times New Roman"/>
          <w:i/>
          <w:color w:val="333333"/>
          <w:sz w:val="28"/>
          <w:szCs w:val="28"/>
          <w:lang w:val="uk-UA"/>
        </w:rPr>
      </w:pPr>
    </w:p>
    <w:p w:rsidR="00090E61" w:rsidRPr="004E1928" w:rsidRDefault="00090E61" w:rsidP="00090E61">
      <w:pPr>
        <w:shd w:val="clear" w:color="auto" w:fill="FFFFFF"/>
        <w:tabs>
          <w:tab w:val="num" w:pos="0"/>
        </w:tabs>
        <w:spacing w:after="0" w:line="240" w:lineRule="auto"/>
        <w:jc w:val="center"/>
        <w:rPr>
          <w:rFonts w:ascii="Times New Roman" w:eastAsia="Times New Roman" w:hAnsi="Times New Roman" w:cs="Times New Roman"/>
          <w:i/>
          <w:color w:val="333333"/>
          <w:sz w:val="28"/>
          <w:szCs w:val="28"/>
          <w:lang w:val="uk-UA"/>
        </w:rPr>
      </w:pPr>
    </w:p>
    <w:p w:rsidR="00090E61" w:rsidRPr="004E1928" w:rsidRDefault="00090E61" w:rsidP="00090E61">
      <w:pPr>
        <w:shd w:val="clear" w:color="auto" w:fill="FFFFFF"/>
        <w:tabs>
          <w:tab w:val="num" w:pos="0"/>
        </w:tabs>
        <w:spacing w:after="0" w:line="240" w:lineRule="auto"/>
        <w:jc w:val="center"/>
        <w:rPr>
          <w:rFonts w:ascii="Times New Roman" w:eastAsia="Times New Roman" w:hAnsi="Times New Roman" w:cs="Times New Roman"/>
          <w:i/>
          <w:color w:val="333333"/>
          <w:sz w:val="28"/>
          <w:szCs w:val="28"/>
          <w:lang w:val="uk-UA"/>
        </w:rPr>
      </w:pPr>
    </w:p>
    <w:p w:rsidR="00090E61" w:rsidRPr="004E1928" w:rsidRDefault="00090E61" w:rsidP="00090E61">
      <w:pPr>
        <w:shd w:val="clear" w:color="auto" w:fill="FFFFFF"/>
        <w:tabs>
          <w:tab w:val="num" w:pos="0"/>
        </w:tabs>
        <w:spacing w:after="0" w:line="240" w:lineRule="auto"/>
        <w:jc w:val="center"/>
        <w:rPr>
          <w:rFonts w:ascii="Times New Roman" w:eastAsia="Times New Roman" w:hAnsi="Times New Roman" w:cs="Times New Roman"/>
          <w:i/>
          <w:color w:val="333333"/>
          <w:sz w:val="28"/>
          <w:szCs w:val="28"/>
          <w:lang w:val="uk-UA"/>
        </w:rPr>
      </w:pPr>
    </w:p>
    <w:p w:rsidR="00090E61" w:rsidRPr="004E1928" w:rsidRDefault="00090E61" w:rsidP="00090E61">
      <w:pPr>
        <w:shd w:val="clear" w:color="auto" w:fill="FFFFFF"/>
        <w:tabs>
          <w:tab w:val="num" w:pos="0"/>
        </w:tabs>
        <w:spacing w:after="0" w:line="240" w:lineRule="auto"/>
        <w:jc w:val="center"/>
        <w:rPr>
          <w:rFonts w:ascii="Times New Roman" w:eastAsia="Times New Roman" w:hAnsi="Times New Roman" w:cs="Times New Roman"/>
          <w:i/>
          <w:color w:val="333333"/>
          <w:sz w:val="28"/>
          <w:szCs w:val="28"/>
          <w:lang w:val="uk-UA"/>
        </w:rPr>
      </w:pPr>
    </w:p>
    <w:p w:rsidR="00090E61" w:rsidRPr="004E1928" w:rsidRDefault="00090E61" w:rsidP="00090E61">
      <w:pPr>
        <w:shd w:val="clear" w:color="auto" w:fill="FFFFFF"/>
        <w:tabs>
          <w:tab w:val="num" w:pos="0"/>
        </w:tabs>
        <w:spacing w:after="0" w:line="240" w:lineRule="auto"/>
        <w:jc w:val="center"/>
        <w:rPr>
          <w:rFonts w:ascii="Times New Roman" w:eastAsia="Times New Roman" w:hAnsi="Times New Roman" w:cs="Times New Roman"/>
          <w:i/>
          <w:color w:val="333333"/>
          <w:sz w:val="28"/>
          <w:szCs w:val="28"/>
          <w:lang w:val="uk-UA"/>
        </w:rPr>
      </w:pPr>
    </w:p>
    <w:p w:rsidR="00090E61" w:rsidRPr="004E1928" w:rsidRDefault="00090E61" w:rsidP="00090E61">
      <w:pPr>
        <w:shd w:val="clear" w:color="auto" w:fill="FFFFFF"/>
        <w:tabs>
          <w:tab w:val="num" w:pos="0"/>
        </w:tabs>
        <w:spacing w:after="0" w:line="240" w:lineRule="auto"/>
        <w:jc w:val="center"/>
        <w:rPr>
          <w:rFonts w:ascii="Times New Roman" w:eastAsia="Times New Roman" w:hAnsi="Times New Roman" w:cs="Times New Roman"/>
          <w:i/>
          <w:color w:val="333333"/>
          <w:sz w:val="28"/>
          <w:szCs w:val="28"/>
          <w:lang w:val="uk-UA"/>
        </w:rPr>
      </w:pPr>
    </w:p>
    <w:p w:rsidR="00090E61" w:rsidRPr="004E1928" w:rsidRDefault="00090E61" w:rsidP="00090E61">
      <w:pPr>
        <w:shd w:val="clear" w:color="auto" w:fill="FFFFFF"/>
        <w:tabs>
          <w:tab w:val="num" w:pos="0"/>
        </w:tabs>
        <w:spacing w:after="0" w:line="240" w:lineRule="auto"/>
        <w:jc w:val="center"/>
        <w:rPr>
          <w:rFonts w:ascii="Times New Roman" w:eastAsia="Times New Roman" w:hAnsi="Times New Roman" w:cs="Times New Roman"/>
          <w:i/>
          <w:color w:val="333333"/>
          <w:sz w:val="28"/>
          <w:szCs w:val="28"/>
          <w:lang w:val="uk-UA"/>
        </w:rPr>
      </w:pPr>
    </w:p>
    <w:p w:rsidR="00090E61" w:rsidRPr="004E1928" w:rsidRDefault="00090E61" w:rsidP="00090E61">
      <w:pPr>
        <w:shd w:val="clear" w:color="auto" w:fill="FFFFFF"/>
        <w:tabs>
          <w:tab w:val="num" w:pos="0"/>
        </w:tabs>
        <w:spacing w:after="0" w:line="240" w:lineRule="auto"/>
        <w:jc w:val="center"/>
        <w:rPr>
          <w:rFonts w:ascii="Times New Roman" w:eastAsia="Times New Roman" w:hAnsi="Times New Roman" w:cs="Times New Roman"/>
          <w:i/>
          <w:color w:val="333333"/>
          <w:sz w:val="28"/>
          <w:szCs w:val="28"/>
          <w:lang w:val="uk-UA"/>
        </w:rPr>
      </w:pPr>
    </w:p>
    <w:p w:rsidR="00090E61" w:rsidRPr="004E1928" w:rsidRDefault="00090E61" w:rsidP="00090E61">
      <w:pPr>
        <w:shd w:val="clear" w:color="auto" w:fill="FFFFFF"/>
        <w:tabs>
          <w:tab w:val="num" w:pos="0"/>
        </w:tabs>
        <w:spacing w:after="0" w:line="240" w:lineRule="auto"/>
        <w:jc w:val="center"/>
        <w:rPr>
          <w:rFonts w:ascii="Times New Roman" w:eastAsia="Times New Roman" w:hAnsi="Times New Roman" w:cs="Times New Roman"/>
          <w:i/>
          <w:color w:val="333333"/>
          <w:sz w:val="28"/>
          <w:szCs w:val="28"/>
          <w:lang w:val="uk-UA"/>
        </w:rPr>
      </w:pPr>
    </w:p>
    <w:p w:rsidR="00090E61" w:rsidRPr="004E1928" w:rsidRDefault="00090E61" w:rsidP="00090E61">
      <w:pPr>
        <w:shd w:val="clear" w:color="auto" w:fill="FFFFFF"/>
        <w:tabs>
          <w:tab w:val="num" w:pos="0"/>
        </w:tabs>
        <w:spacing w:after="0" w:line="240" w:lineRule="auto"/>
        <w:jc w:val="center"/>
        <w:rPr>
          <w:rFonts w:ascii="Times New Roman" w:eastAsia="Times New Roman" w:hAnsi="Times New Roman" w:cs="Times New Roman"/>
          <w:i/>
          <w:color w:val="333333"/>
          <w:sz w:val="28"/>
          <w:szCs w:val="28"/>
          <w:lang w:val="uk-UA"/>
        </w:rPr>
      </w:pPr>
    </w:p>
    <w:p w:rsidR="00090E61" w:rsidRPr="004E1928" w:rsidRDefault="00090E61" w:rsidP="00090E61">
      <w:pPr>
        <w:shd w:val="clear" w:color="auto" w:fill="FFFFFF"/>
        <w:tabs>
          <w:tab w:val="num" w:pos="0"/>
        </w:tabs>
        <w:spacing w:after="0" w:line="240" w:lineRule="auto"/>
        <w:jc w:val="center"/>
        <w:rPr>
          <w:rFonts w:ascii="Times New Roman" w:eastAsia="Times New Roman" w:hAnsi="Times New Roman" w:cs="Times New Roman"/>
          <w:i/>
          <w:color w:val="333333"/>
          <w:sz w:val="28"/>
          <w:szCs w:val="28"/>
          <w:lang w:val="uk-UA"/>
        </w:rPr>
      </w:pPr>
    </w:p>
    <w:p w:rsidR="00090E61" w:rsidRPr="004E1928" w:rsidRDefault="00090E61" w:rsidP="00090E61">
      <w:pPr>
        <w:shd w:val="clear" w:color="auto" w:fill="FFFFFF"/>
        <w:tabs>
          <w:tab w:val="num" w:pos="0"/>
        </w:tabs>
        <w:spacing w:after="0" w:line="240" w:lineRule="auto"/>
        <w:jc w:val="center"/>
        <w:rPr>
          <w:rFonts w:ascii="Times New Roman" w:eastAsia="Times New Roman" w:hAnsi="Times New Roman" w:cs="Times New Roman"/>
          <w:i/>
          <w:color w:val="333333"/>
          <w:sz w:val="28"/>
          <w:szCs w:val="28"/>
          <w:lang w:val="uk-UA"/>
        </w:rPr>
      </w:pPr>
    </w:p>
    <w:p w:rsidR="00EE2473" w:rsidRDefault="00EE2473" w:rsidP="00090E61">
      <w:pPr>
        <w:shd w:val="clear" w:color="auto" w:fill="FFFFFF"/>
        <w:tabs>
          <w:tab w:val="num" w:pos="0"/>
        </w:tabs>
        <w:spacing w:after="0" w:line="240" w:lineRule="auto"/>
        <w:jc w:val="center"/>
        <w:rPr>
          <w:rFonts w:ascii="Times New Roman" w:eastAsia="Times New Roman" w:hAnsi="Times New Roman" w:cs="Times New Roman"/>
          <w:i/>
          <w:sz w:val="40"/>
          <w:szCs w:val="40"/>
          <w:lang w:val="uk-UA"/>
        </w:rPr>
      </w:pPr>
    </w:p>
    <w:p w:rsidR="00EE2473" w:rsidRDefault="00EE2473" w:rsidP="00090E61">
      <w:pPr>
        <w:shd w:val="clear" w:color="auto" w:fill="FFFFFF"/>
        <w:tabs>
          <w:tab w:val="num" w:pos="0"/>
        </w:tabs>
        <w:spacing w:after="0" w:line="240" w:lineRule="auto"/>
        <w:jc w:val="center"/>
        <w:rPr>
          <w:rFonts w:ascii="Times New Roman" w:eastAsia="Times New Roman" w:hAnsi="Times New Roman" w:cs="Times New Roman"/>
          <w:i/>
          <w:sz w:val="40"/>
          <w:szCs w:val="40"/>
          <w:lang w:val="uk-UA"/>
        </w:rPr>
      </w:pPr>
    </w:p>
    <w:p w:rsidR="00090E61" w:rsidRDefault="00090E61" w:rsidP="00090E61">
      <w:pPr>
        <w:shd w:val="clear" w:color="auto" w:fill="FFFFFF"/>
        <w:tabs>
          <w:tab w:val="num" w:pos="0"/>
        </w:tabs>
        <w:spacing w:after="0" w:line="240" w:lineRule="auto"/>
        <w:jc w:val="center"/>
        <w:rPr>
          <w:rFonts w:ascii="Times New Roman" w:eastAsia="Times New Roman" w:hAnsi="Times New Roman" w:cs="Times New Roman"/>
          <w:i/>
          <w:sz w:val="40"/>
          <w:szCs w:val="40"/>
          <w:lang w:val="uk-UA"/>
        </w:rPr>
      </w:pPr>
      <w:r w:rsidRPr="004E1928">
        <w:rPr>
          <w:rFonts w:ascii="Times New Roman" w:eastAsia="Times New Roman" w:hAnsi="Times New Roman" w:cs="Times New Roman"/>
          <w:i/>
          <w:sz w:val="40"/>
          <w:szCs w:val="40"/>
          <w:lang w:val="uk-UA"/>
        </w:rPr>
        <w:lastRenderedPageBreak/>
        <w:t>Зміст</w:t>
      </w:r>
    </w:p>
    <w:p w:rsidR="00742B27" w:rsidRPr="004E1928" w:rsidRDefault="00742B27" w:rsidP="00090E61">
      <w:pPr>
        <w:shd w:val="clear" w:color="auto" w:fill="FFFFFF"/>
        <w:tabs>
          <w:tab w:val="num" w:pos="0"/>
        </w:tabs>
        <w:spacing w:after="0" w:line="240" w:lineRule="auto"/>
        <w:jc w:val="center"/>
        <w:rPr>
          <w:rFonts w:ascii="Times New Roman" w:eastAsia="Times New Roman" w:hAnsi="Times New Roman" w:cs="Times New Roman"/>
          <w:i/>
          <w:sz w:val="40"/>
          <w:szCs w:val="40"/>
          <w:lang w:val="uk-UA"/>
        </w:rPr>
      </w:pPr>
    </w:p>
    <w:p w:rsidR="00085FD1" w:rsidRPr="004E1928" w:rsidRDefault="00090E61" w:rsidP="00090E61">
      <w:pPr>
        <w:pStyle w:val="a3"/>
        <w:ind w:firstLine="0"/>
        <w:jc w:val="both"/>
        <w:rPr>
          <w:b/>
          <w:szCs w:val="28"/>
          <w:lang w:val="uk-UA"/>
        </w:rPr>
      </w:pPr>
      <w:r w:rsidRPr="004E1928">
        <w:rPr>
          <w:b/>
          <w:szCs w:val="28"/>
          <w:lang w:val="uk-UA"/>
        </w:rPr>
        <w:t>Вступна лекція по курсу «</w:t>
      </w:r>
      <w:r w:rsidR="00085FD1" w:rsidRPr="004E1928">
        <w:rPr>
          <w:b/>
          <w:szCs w:val="28"/>
          <w:lang w:val="uk-UA"/>
        </w:rPr>
        <w:t xml:space="preserve">Моделювання та </w:t>
      </w:r>
      <w:r w:rsidR="006C1BE4" w:rsidRPr="004E1928">
        <w:rPr>
          <w:b/>
          <w:szCs w:val="28"/>
          <w:lang w:val="uk-UA"/>
        </w:rPr>
        <w:t>дослідження</w:t>
      </w:r>
    </w:p>
    <w:p w:rsidR="00090E61" w:rsidRPr="004E1928" w:rsidRDefault="00085FD1" w:rsidP="00090E61">
      <w:pPr>
        <w:pStyle w:val="a3"/>
        <w:ind w:firstLine="0"/>
        <w:jc w:val="both"/>
        <w:rPr>
          <w:b/>
          <w:szCs w:val="28"/>
          <w:lang w:val="uk-UA"/>
        </w:rPr>
      </w:pPr>
      <w:r w:rsidRPr="004E1928">
        <w:rPr>
          <w:b/>
          <w:szCs w:val="28"/>
          <w:lang w:val="uk-UA"/>
        </w:rPr>
        <w:t>електротехнічних комплексів</w:t>
      </w:r>
      <w:r w:rsidR="00090E61" w:rsidRPr="004E1928">
        <w:rPr>
          <w:b/>
          <w:szCs w:val="28"/>
          <w:lang w:val="uk-UA"/>
        </w:rPr>
        <w:t xml:space="preserve">»…… </w:t>
      </w:r>
      <w:r w:rsidRPr="004E1928">
        <w:rPr>
          <w:b/>
          <w:szCs w:val="28"/>
          <w:lang w:val="uk-UA"/>
        </w:rPr>
        <w:t>……………….……</w:t>
      </w:r>
      <w:r w:rsidR="004637EA" w:rsidRPr="004E1928">
        <w:rPr>
          <w:b/>
          <w:szCs w:val="28"/>
          <w:lang w:val="uk-UA"/>
        </w:rPr>
        <w:t>…………….</w:t>
      </w:r>
      <w:r w:rsidRPr="004E1928">
        <w:rPr>
          <w:b/>
          <w:szCs w:val="28"/>
          <w:lang w:val="uk-UA"/>
        </w:rPr>
        <w:t>..</w:t>
      </w:r>
      <w:r w:rsidR="00B94635">
        <w:rPr>
          <w:b/>
          <w:szCs w:val="28"/>
          <w:lang w:val="uk-UA"/>
        </w:rPr>
        <w:t xml:space="preserve"> 5</w:t>
      </w:r>
    </w:p>
    <w:p w:rsidR="006C1BE4" w:rsidRPr="004E1928" w:rsidRDefault="006C1BE4" w:rsidP="006C1BE4">
      <w:pPr>
        <w:tabs>
          <w:tab w:val="left" w:pos="284"/>
          <w:tab w:val="left" w:pos="567"/>
        </w:tabs>
        <w:spacing w:after="0" w:line="240" w:lineRule="auto"/>
        <w:ind w:firstLine="567"/>
        <w:jc w:val="center"/>
        <w:rPr>
          <w:rFonts w:ascii="Times New Roman" w:hAnsi="Times New Roman"/>
          <w:b/>
          <w:sz w:val="28"/>
          <w:szCs w:val="28"/>
          <w:lang w:val="uk-UA"/>
        </w:rPr>
      </w:pPr>
    </w:p>
    <w:p w:rsidR="006C1BE4" w:rsidRPr="004E1928" w:rsidRDefault="00D33AE8" w:rsidP="00BD1F2E">
      <w:pPr>
        <w:tabs>
          <w:tab w:val="left" w:pos="284"/>
          <w:tab w:val="left" w:pos="567"/>
        </w:tabs>
        <w:spacing w:after="0" w:line="240" w:lineRule="auto"/>
        <w:jc w:val="center"/>
        <w:rPr>
          <w:rFonts w:ascii="Times New Roman" w:hAnsi="Times New Roman"/>
          <w:b/>
          <w:sz w:val="32"/>
          <w:szCs w:val="32"/>
          <w:lang w:val="uk-UA"/>
        </w:rPr>
      </w:pPr>
      <w:r w:rsidRPr="004E1928">
        <w:rPr>
          <w:rFonts w:ascii="Times New Roman" w:hAnsi="Times New Roman"/>
          <w:b/>
          <w:sz w:val="32"/>
          <w:szCs w:val="32"/>
          <w:u w:val="single"/>
        </w:rPr>
        <w:t>Змістовий модуль 1.</w:t>
      </w:r>
      <w:r w:rsidRPr="004E1928">
        <w:rPr>
          <w:rFonts w:ascii="Times New Roman" w:hAnsi="Times New Roman"/>
          <w:b/>
          <w:sz w:val="32"/>
          <w:szCs w:val="32"/>
        </w:rPr>
        <w:t xml:space="preserve"> Основні поняття, визначення і</w:t>
      </w:r>
    </w:p>
    <w:p w:rsidR="006C1BE4" w:rsidRPr="004E1928" w:rsidRDefault="00D33AE8" w:rsidP="00BD1F2E">
      <w:pPr>
        <w:tabs>
          <w:tab w:val="left" w:pos="284"/>
          <w:tab w:val="left" w:pos="567"/>
        </w:tabs>
        <w:spacing w:after="0" w:line="240" w:lineRule="auto"/>
        <w:jc w:val="center"/>
        <w:rPr>
          <w:rFonts w:ascii="Times New Roman" w:hAnsi="Times New Roman"/>
          <w:b/>
          <w:sz w:val="32"/>
          <w:szCs w:val="32"/>
          <w:lang w:val="uk-UA"/>
        </w:rPr>
      </w:pPr>
      <w:r w:rsidRPr="004E1928">
        <w:rPr>
          <w:rFonts w:ascii="Times New Roman" w:hAnsi="Times New Roman"/>
          <w:b/>
          <w:sz w:val="32"/>
          <w:szCs w:val="32"/>
        </w:rPr>
        <w:t>проблеми та методи моделювання та дослідження.</w:t>
      </w:r>
      <w:r w:rsidRPr="004E1928">
        <w:rPr>
          <w:rFonts w:ascii="Times New Roman" w:hAnsi="Times New Roman"/>
          <w:b/>
          <w:sz w:val="32"/>
          <w:szCs w:val="32"/>
          <w:lang w:val="uk-UA"/>
        </w:rPr>
        <w:t xml:space="preserve"> </w:t>
      </w:r>
    </w:p>
    <w:p w:rsidR="00D33AE8" w:rsidRPr="004E1928" w:rsidRDefault="006C1BE4" w:rsidP="00BD1F2E">
      <w:pPr>
        <w:tabs>
          <w:tab w:val="left" w:pos="284"/>
          <w:tab w:val="left" w:pos="567"/>
        </w:tabs>
        <w:spacing w:after="0" w:line="240" w:lineRule="auto"/>
        <w:jc w:val="center"/>
        <w:rPr>
          <w:rFonts w:ascii="Times New Roman" w:hAnsi="Times New Roman"/>
          <w:b/>
          <w:sz w:val="32"/>
          <w:szCs w:val="32"/>
          <w:lang w:val="uk-UA"/>
        </w:rPr>
      </w:pPr>
      <w:r w:rsidRPr="004E1928">
        <w:rPr>
          <w:rFonts w:ascii="Times New Roman" w:hAnsi="Times New Roman"/>
          <w:b/>
          <w:sz w:val="32"/>
          <w:szCs w:val="32"/>
          <w:u w:val="single"/>
        </w:rPr>
        <w:t xml:space="preserve">Змістовий модуль </w:t>
      </w:r>
      <w:r w:rsidRPr="004E1928">
        <w:rPr>
          <w:rFonts w:ascii="Times New Roman" w:hAnsi="Times New Roman"/>
          <w:b/>
          <w:sz w:val="32"/>
          <w:szCs w:val="32"/>
          <w:u w:val="single"/>
          <w:lang w:val="uk-UA"/>
        </w:rPr>
        <w:t>2.</w:t>
      </w:r>
      <w:r w:rsidRPr="004E1928">
        <w:rPr>
          <w:rFonts w:ascii="Times New Roman" w:hAnsi="Times New Roman"/>
          <w:b/>
          <w:sz w:val="32"/>
          <w:szCs w:val="32"/>
          <w:lang w:val="uk-UA"/>
        </w:rPr>
        <w:t xml:space="preserve"> </w:t>
      </w:r>
      <w:r w:rsidR="00D33AE8" w:rsidRPr="004E1928">
        <w:rPr>
          <w:rFonts w:ascii="Times New Roman" w:hAnsi="Times New Roman"/>
          <w:b/>
          <w:sz w:val="32"/>
          <w:szCs w:val="32"/>
          <w:lang w:val="uk-UA"/>
        </w:rPr>
        <w:t>Об᾽єкти і приклади моде</w:t>
      </w:r>
      <w:r w:rsidR="00D33AE8" w:rsidRPr="004E1928">
        <w:rPr>
          <w:rFonts w:ascii="Times New Roman" w:hAnsi="Times New Roman"/>
          <w:b/>
          <w:sz w:val="32"/>
          <w:szCs w:val="32"/>
        </w:rPr>
        <w:t>лювання типових технологічних процесів енергетичного виробництва.</w:t>
      </w:r>
    </w:p>
    <w:p w:rsidR="006C1BE4" w:rsidRPr="004E1928" w:rsidRDefault="006C1BE4" w:rsidP="006C1BE4">
      <w:pPr>
        <w:tabs>
          <w:tab w:val="left" w:pos="284"/>
          <w:tab w:val="left" w:pos="567"/>
        </w:tabs>
        <w:spacing w:after="0" w:line="240" w:lineRule="auto"/>
        <w:ind w:firstLine="567"/>
        <w:jc w:val="center"/>
        <w:rPr>
          <w:rFonts w:ascii="Times New Roman" w:hAnsi="Times New Roman"/>
          <w:sz w:val="28"/>
          <w:szCs w:val="28"/>
          <w:lang w:val="uk-UA"/>
        </w:rPr>
      </w:pPr>
    </w:p>
    <w:p w:rsidR="004637EA" w:rsidRPr="004E1928" w:rsidRDefault="006C1BE4" w:rsidP="004637EA">
      <w:pPr>
        <w:shd w:val="clear" w:color="auto" w:fill="FFFFFF"/>
        <w:spacing w:after="0" w:line="240" w:lineRule="auto"/>
        <w:jc w:val="both"/>
        <w:rPr>
          <w:rFonts w:ascii="Times New Roman" w:hAnsi="Times New Roman" w:cs="Times New Roman"/>
          <w:b/>
          <w:sz w:val="28"/>
          <w:szCs w:val="28"/>
          <w:lang w:val="uk-UA"/>
        </w:rPr>
      </w:pPr>
      <w:r w:rsidRPr="004E1928">
        <w:rPr>
          <w:rFonts w:ascii="Times New Roman" w:eastAsia="Times New Roman" w:hAnsi="Times New Roman" w:cs="Times New Roman"/>
          <w:sz w:val="28"/>
          <w:szCs w:val="28"/>
          <w:lang w:val="uk-UA"/>
        </w:rPr>
        <w:t>Лекція 1</w:t>
      </w:r>
      <w:r w:rsidR="00090E61" w:rsidRPr="004E1928">
        <w:rPr>
          <w:rFonts w:ascii="Times New Roman" w:eastAsia="Times New Roman" w:hAnsi="Times New Roman" w:cs="Times New Roman"/>
          <w:sz w:val="28"/>
          <w:szCs w:val="28"/>
          <w:lang w:val="uk-UA"/>
        </w:rPr>
        <w:t>.</w:t>
      </w:r>
      <w:r w:rsidR="00090E61" w:rsidRPr="004E1928">
        <w:rPr>
          <w:b/>
          <w:szCs w:val="28"/>
          <w:lang w:val="uk-UA"/>
        </w:rPr>
        <w:t xml:space="preserve">  </w:t>
      </w:r>
      <w:r w:rsidR="004637EA" w:rsidRPr="004E1928">
        <w:rPr>
          <w:rFonts w:ascii="Times New Roman" w:hAnsi="Times New Roman" w:cs="Times New Roman"/>
          <w:b/>
          <w:sz w:val="28"/>
          <w:szCs w:val="28"/>
        </w:rPr>
        <w:t xml:space="preserve">Поняття «Моделювання» і «Модель». </w:t>
      </w:r>
    </w:p>
    <w:p w:rsidR="00090E61" w:rsidRPr="00B94635" w:rsidRDefault="004637EA" w:rsidP="004637EA">
      <w:pPr>
        <w:shd w:val="clear" w:color="auto" w:fill="FFFFFF"/>
        <w:spacing w:after="0" w:line="240" w:lineRule="auto"/>
        <w:jc w:val="both"/>
        <w:rPr>
          <w:rFonts w:ascii="Times New Roman" w:hAnsi="Times New Roman" w:cs="Times New Roman"/>
          <w:b/>
          <w:sz w:val="28"/>
          <w:szCs w:val="28"/>
          <w:lang w:val="uk-UA"/>
        </w:rPr>
      </w:pPr>
      <w:r w:rsidRPr="004E1928">
        <w:rPr>
          <w:rFonts w:ascii="Times New Roman" w:hAnsi="Times New Roman" w:cs="Times New Roman"/>
          <w:b/>
          <w:sz w:val="28"/>
          <w:szCs w:val="28"/>
          <w:lang w:val="uk-UA"/>
        </w:rPr>
        <w:t xml:space="preserve">                 </w:t>
      </w:r>
      <w:r w:rsidRPr="004E1928">
        <w:rPr>
          <w:rFonts w:ascii="Times New Roman" w:hAnsi="Times New Roman" w:cs="Times New Roman"/>
          <w:b/>
          <w:sz w:val="28"/>
          <w:szCs w:val="28"/>
        </w:rPr>
        <w:t>Дотичні терміни.</w:t>
      </w:r>
      <w:r w:rsidRPr="004E1928">
        <w:rPr>
          <w:rFonts w:ascii="Times New Roman" w:hAnsi="Times New Roman" w:cs="Times New Roman"/>
          <w:b/>
          <w:sz w:val="28"/>
          <w:szCs w:val="28"/>
          <w:lang w:val="uk-UA"/>
        </w:rPr>
        <w:t xml:space="preserve"> </w:t>
      </w:r>
      <w:r w:rsidRPr="004E1928">
        <w:rPr>
          <w:rFonts w:ascii="Times New Roman" w:hAnsi="Times New Roman" w:cs="Times New Roman"/>
          <w:b/>
          <w:sz w:val="28"/>
          <w:szCs w:val="28"/>
        </w:rPr>
        <w:t>Різновиди моделей…</w:t>
      </w:r>
      <w:r w:rsidRPr="004E1928">
        <w:rPr>
          <w:rFonts w:ascii="Times New Roman" w:hAnsi="Times New Roman" w:cs="Times New Roman"/>
          <w:b/>
          <w:sz w:val="28"/>
          <w:szCs w:val="28"/>
          <w:lang w:val="uk-UA"/>
        </w:rPr>
        <w:t>……………………...</w:t>
      </w:r>
      <w:r w:rsidR="00B94635">
        <w:rPr>
          <w:rFonts w:ascii="Times New Roman" w:hAnsi="Times New Roman" w:cs="Times New Roman"/>
          <w:b/>
          <w:sz w:val="28"/>
          <w:szCs w:val="28"/>
        </w:rPr>
        <w:t xml:space="preserve"> 1</w:t>
      </w:r>
      <w:r w:rsidR="00B94635">
        <w:rPr>
          <w:rFonts w:ascii="Times New Roman" w:hAnsi="Times New Roman" w:cs="Times New Roman"/>
          <w:b/>
          <w:sz w:val="28"/>
          <w:szCs w:val="28"/>
          <w:lang w:val="uk-UA"/>
        </w:rPr>
        <w:t>2</w:t>
      </w:r>
    </w:p>
    <w:p w:rsidR="00090E61" w:rsidRPr="004E1928" w:rsidRDefault="004637EA" w:rsidP="00381188">
      <w:pPr>
        <w:shd w:val="clear" w:color="auto" w:fill="FFFFFF"/>
        <w:spacing w:after="0" w:line="240" w:lineRule="auto"/>
        <w:jc w:val="both"/>
        <w:rPr>
          <w:rFonts w:ascii="Times New Roman" w:hAnsi="Times New Roman" w:cs="Times New Roman"/>
          <w:b/>
          <w:color w:val="202122"/>
          <w:sz w:val="36"/>
          <w:szCs w:val="36"/>
        </w:rPr>
      </w:pPr>
      <w:r w:rsidRPr="004E1928">
        <w:rPr>
          <w:rFonts w:ascii="Times New Roman" w:eastAsia="Times New Roman" w:hAnsi="Times New Roman" w:cs="Times New Roman"/>
          <w:sz w:val="28"/>
          <w:szCs w:val="28"/>
          <w:lang w:val="uk-UA"/>
        </w:rPr>
        <w:t>Лекція 2</w:t>
      </w:r>
      <w:r w:rsidR="00090E61" w:rsidRPr="004E1928">
        <w:rPr>
          <w:rFonts w:ascii="Times New Roman" w:eastAsia="Times New Roman" w:hAnsi="Times New Roman" w:cs="Times New Roman"/>
          <w:sz w:val="28"/>
          <w:szCs w:val="28"/>
          <w:lang w:val="uk-UA"/>
        </w:rPr>
        <w:t>.</w:t>
      </w:r>
      <w:r w:rsidR="00090E61" w:rsidRPr="004E1928">
        <w:rPr>
          <w:szCs w:val="28"/>
          <w:lang w:val="uk-UA"/>
        </w:rPr>
        <w:t xml:space="preserve">  </w:t>
      </w:r>
      <w:r w:rsidRPr="004E1928">
        <w:rPr>
          <w:rFonts w:ascii="Times New Roman" w:hAnsi="Times New Roman" w:cs="Times New Roman"/>
          <w:b/>
          <w:bCs/>
          <w:color w:val="252525"/>
          <w:sz w:val="28"/>
          <w:szCs w:val="28"/>
          <w:lang w:val="uk-UA" w:eastAsia="uk-UA"/>
        </w:rPr>
        <w:t>Фізичне моделювання</w:t>
      </w:r>
      <w:r w:rsidRPr="004E1928">
        <w:rPr>
          <w:rFonts w:ascii="Times New Roman" w:hAnsi="Times New Roman" w:cs="Times New Roman"/>
          <w:color w:val="252525"/>
          <w:sz w:val="28"/>
          <w:szCs w:val="28"/>
          <w:lang w:val="uk-UA" w:eastAsia="uk-UA"/>
        </w:rPr>
        <w:t> </w:t>
      </w:r>
      <w:r w:rsidRPr="004E1928">
        <w:rPr>
          <w:rFonts w:ascii="Times New Roman" w:eastAsia="Times New Roman" w:hAnsi="Times New Roman" w:cs="Times New Roman"/>
          <w:b/>
          <w:sz w:val="28"/>
          <w:szCs w:val="28"/>
          <w:lang w:val="uk-UA"/>
        </w:rPr>
        <w:t xml:space="preserve"> ……</w:t>
      </w:r>
      <w:r w:rsidR="00090E61" w:rsidRPr="004E1928">
        <w:rPr>
          <w:rFonts w:ascii="Times New Roman" w:eastAsia="Times New Roman" w:hAnsi="Times New Roman" w:cs="Times New Roman"/>
          <w:b/>
          <w:sz w:val="28"/>
          <w:szCs w:val="28"/>
          <w:lang w:val="uk-UA"/>
        </w:rPr>
        <w:t>……………………..……………...</w:t>
      </w:r>
      <w:r w:rsidR="00B94635">
        <w:rPr>
          <w:rFonts w:ascii="Times New Roman" w:eastAsia="Times New Roman" w:hAnsi="Times New Roman" w:cs="Times New Roman"/>
          <w:b/>
          <w:sz w:val="28"/>
          <w:szCs w:val="28"/>
          <w:lang w:val="uk-UA"/>
        </w:rPr>
        <w:t>21</w:t>
      </w:r>
    </w:p>
    <w:p w:rsidR="00090E61" w:rsidRPr="004E1928" w:rsidRDefault="00090E61" w:rsidP="00381188">
      <w:pPr>
        <w:spacing w:after="0" w:line="240" w:lineRule="auto"/>
        <w:rPr>
          <w:szCs w:val="28"/>
          <w:lang w:val="uk-UA"/>
        </w:rPr>
      </w:pPr>
      <w:r w:rsidRPr="004E1928">
        <w:rPr>
          <w:rFonts w:ascii="Times New Roman" w:eastAsia="Times New Roman" w:hAnsi="Times New Roman" w:cs="Times New Roman"/>
          <w:sz w:val="28"/>
          <w:szCs w:val="28"/>
          <w:lang w:val="uk-UA"/>
        </w:rPr>
        <w:t xml:space="preserve">Лекція </w:t>
      </w:r>
      <w:r w:rsidR="00AC2617" w:rsidRPr="004E1928">
        <w:rPr>
          <w:rFonts w:ascii="Times New Roman" w:eastAsia="Times New Roman" w:hAnsi="Times New Roman" w:cs="Times New Roman"/>
          <w:sz w:val="28"/>
          <w:szCs w:val="28"/>
          <w:lang w:val="uk-UA"/>
        </w:rPr>
        <w:t>3</w:t>
      </w:r>
      <w:r w:rsidRPr="004E1928">
        <w:rPr>
          <w:rFonts w:ascii="Times New Roman" w:eastAsia="Times New Roman" w:hAnsi="Times New Roman" w:cs="Times New Roman"/>
          <w:sz w:val="28"/>
          <w:szCs w:val="28"/>
          <w:lang w:val="uk-UA"/>
        </w:rPr>
        <w:t>.</w:t>
      </w:r>
      <w:r w:rsidRPr="004E1928">
        <w:rPr>
          <w:szCs w:val="28"/>
          <w:lang w:val="uk-UA"/>
        </w:rPr>
        <w:t xml:space="preserve">  </w:t>
      </w:r>
      <w:r w:rsidR="0087640F" w:rsidRPr="004E1928">
        <w:rPr>
          <w:rFonts w:ascii="Times New Roman" w:eastAsia="Times New Roman" w:hAnsi="Times New Roman" w:cs="Times New Roman"/>
          <w:b/>
          <w:sz w:val="28"/>
          <w:szCs w:val="28"/>
          <w:lang w:val="uk-UA"/>
        </w:rPr>
        <w:t>Математичне</w:t>
      </w:r>
      <w:r w:rsidR="0087640F" w:rsidRPr="004E1928">
        <w:rPr>
          <w:rFonts w:ascii="Times New Roman" w:hAnsi="Times New Roman" w:cs="Times New Roman"/>
          <w:b/>
          <w:sz w:val="28"/>
          <w:szCs w:val="28"/>
          <w:lang w:val="uk-UA"/>
        </w:rPr>
        <w:t xml:space="preserve"> моделювання із застосуванням «активних» і  «пасивних» методів експерименту</w:t>
      </w:r>
      <w:r w:rsidR="0087640F" w:rsidRPr="004E1928">
        <w:rPr>
          <w:rFonts w:ascii="Times New Roman" w:eastAsia="Times New Roman" w:hAnsi="Times New Roman" w:cs="Times New Roman"/>
          <w:b/>
          <w:sz w:val="28"/>
          <w:szCs w:val="28"/>
          <w:lang w:val="uk-UA" w:eastAsia="en-US"/>
        </w:rPr>
        <w:t>…..</w:t>
      </w:r>
      <w:r w:rsidRPr="004E1928">
        <w:rPr>
          <w:rFonts w:ascii="Times New Roman" w:eastAsia="Times New Roman" w:hAnsi="Times New Roman" w:cs="Times New Roman"/>
          <w:b/>
          <w:sz w:val="28"/>
          <w:szCs w:val="28"/>
          <w:lang w:val="uk-UA" w:eastAsia="en-US"/>
        </w:rPr>
        <w:t>……</w:t>
      </w:r>
      <w:r w:rsidR="00480538" w:rsidRPr="004E1928">
        <w:rPr>
          <w:rFonts w:ascii="Times New Roman" w:eastAsia="Times New Roman" w:hAnsi="Times New Roman" w:cs="Times New Roman"/>
          <w:b/>
          <w:sz w:val="28"/>
          <w:szCs w:val="28"/>
          <w:lang w:val="uk-UA" w:eastAsia="en-US"/>
        </w:rPr>
        <w:t>………………</w:t>
      </w:r>
      <w:r w:rsidRPr="004E1928">
        <w:rPr>
          <w:rFonts w:ascii="Times New Roman" w:eastAsia="Times New Roman" w:hAnsi="Times New Roman" w:cs="Times New Roman"/>
          <w:b/>
          <w:sz w:val="28"/>
          <w:szCs w:val="28"/>
          <w:lang w:val="uk-UA" w:eastAsia="en-US"/>
        </w:rPr>
        <w:t>……………….</w:t>
      </w:r>
      <w:r w:rsidR="007A2C78">
        <w:rPr>
          <w:rFonts w:ascii="Times New Roman" w:eastAsia="Times New Roman" w:hAnsi="Times New Roman" w:cs="Times New Roman"/>
          <w:b/>
          <w:sz w:val="28"/>
          <w:szCs w:val="28"/>
          <w:lang w:val="uk-UA" w:eastAsia="en-US"/>
        </w:rPr>
        <w:t>47</w:t>
      </w:r>
    </w:p>
    <w:p w:rsidR="00381188" w:rsidRPr="004E1928" w:rsidRDefault="00090E61" w:rsidP="00381188">
      <w:pPr>
        <w:pStyle w:val="a9"/>
        <w:spacing w:after="0" w:line="240" w:lineRule="auto"/>
        <w:rPr>
          <w:rFonts w:ascii="Times New Roman" w:hAnsi="Times New Roman" w:cs="Times New Roman"/>
          <w:b/>
          <w:sz w:val="28"/>
          <w:szCs w:val="28"/>
          <w:lang w:val="uk-UA"/>
        </w:rPr>
      </w:pPr>
      <w:r w:rsidRPr="004E1928">
        <w:rPr>
          <w:rFonts w:ascii="Times New Roman" w:eastAsia="Times New Roman" w:hAnsi="Times New Roman" w:cs="Times New Roman"/>
          <w:sz w:val="28"/>
          <w:szCs w:val="28"/>
          <w:lang w:val="uk-UA"/>
        </w:rPr>
        <w:t xml:space="preserve">Лекція </w:t>
      </w:r>
      <w:r w:rsidR="00AC2617" w:rsidRPr="004E1928">
        <w:rPr>
          <w:rFonts w:ascii="Times New Roman" w:eastAsia="Times New Roman" w:hAnsi="Times New Roman" w:cs="Times New Roman"/>
          <w:sz w:val="28"/>
          <w:szCs w:val="28"/>
          <w:lang w:val="uk-UA"/>
        </w:rPr>
        <w:t>4</w:t>
      </w:r>
      <w:r w:rsidRPr="004E1928">
        <w:rPr>
          <w:rFonts w:ascii="Times New Roman" w:eastAsia="Times New Roman" w:hAnsi="Times New Roman" w:cs="Times New Roman"/>
          <w:sz w:val="28"/>
          <w:szCs w:val="28"/>
          <w:lang w:val="uk-UA"/>
        </w:rPr>
        <w:t>.</w:t>
      </w:r>
      <w:r w:rsidRPr="004E1928">
        <w:rPr>
          <w:b/>
          <w:szCs w:val="28"/>
          <w:lang w:val="uk-UA"/>
        </w:rPr>
        <w:t xml:space="preserve">  </w:t>
      </w:r>
      <w:r w:rsidR="00AC2617" w:rsidRPr="004E1928">
        <w:rPr>
          <w:rFonts w:ascii="Times New Roman" w:eastAsia="Times New Roman" w:hAnsi="Times New Roman" w:cs="Times New Roman"/>
          <w:b/>
          <w:sz w:val="28"/>
          <w:szCs w:val="28"/>
          <w:lang w:val="uk-UA" w:eastAsia="ru-RU"/>
        </w:rPr>
        <w:t>Математичне</w:t>
      </w:r>
      <w:r w:rsidR="00AC2617" w:rsidRPr="004E1928">
        <w:rPr>
          <w:rFonts w:ascii="Times New Roman" w:hAnsi="Times New Roman" w:cs="Times New Roman"/>
          <w:b/>
          <w:sz w:val="28"/>
          <w:szCs w:val="28"/>
          <w:lang w:val="uk-UA"/>
        </w:rPr>
        <w:t xml:space="preserve"> моделювання. А</w:t>
      </w:r>
      <w:r w:rsidR="00381188" w:rsidRPr="004E1928">
        <w:rPr>
          <w:rFonts w:ascii="Times New Roman" w:hAnsi="Times New Roman" w:cs="Times New Roman"/>
          <w:b/>
          <w:sz w:val="28"/>
          <w:szCs w:val="28"/>
          <w:lang w:val="uk-UA"/>
        </w:rPr>
        <w:t>налітичні, комбіновані та</w:t>
      </w:r>
      <w:r w:rsidR="00AC2617" w:rsidRPr="004E1928">
        <w:rPr>
          <w:rFonts w:ascii="Times New Roman" w:hAnsi="Times New Roman" w:cs="Times New Roman"/>
          <w:b/>
          <w:sz w:val="28"/>
          <w:szCs w:val="28"/>
          <w:lang w:val="uk-UA"/>
        </w:rPr>
        <w:t xml:space="preserve"> спеціальні методи моделювання технологічних</w:t>
      </w:r>
      <w:r w:rsidR="00381188" w:rsidRPr="004E1928">
        <w:rPr>
          <w:rFonts w:ascii="Times New Roman" w:hAnsi="Times New Roman" w:cs="Times New Roman"/>
          <w:b/>
          <w:sz w:val="28"/>
          <w:szCs w:val="28"/>
          <w:lang w:val="uk-UA"/>
        </w:rPr>
        <w:t xml:space="preserve"> </w:t>
      </w:r>
      <w:r w:rsidR="00AC2617" w:rsidRPr="004E1928">
        <w:rPr>
          <w:rFonts w:ascii="Times New Roman" w:hAnsi="Times New Roman" w:cs="Times New Roman"/>
          <w:b/>
          <w:sz w:val="28"/>
          <w:szCs w:val="28"/>
          <w:lang w:val="uk-UA"/>
        </w:rPr>
        <w:t xml:space="preserve"> об᾽єктів</w:t>
      </w:r>
      <w:r w:rsidR="00381188" w:rsidRPr="004E1928">
        <w:rPr>
          <w:rFonts w:ascii="Times New Roman" w:hAnsi="Times New Roman" w:cs="Times New Roman"/>
          <w:b/>
          <w:sz w:val="28"/>
          <w:szCs w:val="28"/>
          <w:lang w:val="uk-UA"/>
        </w:rPr>
        <w:t xml:space="preserve"> і </w:t>
      </w:r>
    </w:p>
    <w:p w:rsidR="00090E61" w:rsidRPr="004E1928" w:rsidRDefault="00381188" w:rsidP="00381188">
      <w:pPr>
        <w:pStyle w:val="a9"/>
        <w:spacing w:after="0" w:line="240" w:lineRule="auto"/>
        <w:rPr>
          <w:b/>
          <w:szCs w:val="28"/>
          <w:lang w:val="uk-UA"/>
        </w:rPr>
      </w:pPr>
      <w:r w:rsidRPr="004E1928">
        <w:rPr>
          <w:rFonts w:ascii="Times New Roman" w:hAnsi="Times New Roman" w:cs="Times New Roman"/>
          <w:b/>
          <w:sz w:val="28"/>
          <w:szCs w:val="28"/>
          <w:lang w:val="uk-UA"/>
        </w:rPr>
        <w:t>комплексів</w:t>
      </w:r>
      <w:r w:rsidRPr="004E1928">
        <w:rPr>
          <w:rFonts w:ascii="Times New Roman" w:eastAsia="Times New Roman" w:hAnsi="Times New Roman" w:cs="Times New Roman"/>
          <w:b/>
          <w:sz w:val="28"/>
          <w:szCs w:val="28"/>
          <w:lang w:val="uk-UA"/>
        </w:rPr>
        <w:t>……………………………………………………………………</w:t>
      </w:r>
      <w:r w:rsidR="007A2C78">
        <w:rPr>
          <w:rFonts w:ascii="Times New Roman" w:eastAsia="Times New Roman" w:hAnsi="Times New Roman" w:cs="Times New Roman"/>
          <w:b/>
          <w:sz w:val="28"/>
          <w:szCs w:val="28"/>
          <w:lang w:val="uk-UA"/>
        </w:rPr>
        <w:t>88</w:t>
      </w:r>
    </w:p>
    <w:p w:rsidR="00090E61" w:rsidRPr="004E1928" w:rsidRDefault="00090E61" w:rsidP="000455D4">
      <w:pPr>
        <w:pStyle w:val="21"/>
        <w:numPr>
          <w:ilvl w:val="0"/>
          <w:numId w:val="0"/>
        </w:numPr>
        <w:tabs>
          <w:tab w:val="left" w:pos="9923"/>
        </w:tabs>
        <w:rPr>
          <w:i w:val="0"/>
          <w:szCs w:val="28"/>
          <w:lang w:val="uk-UA" w:eastAsia="en-US"/>
        </w:rPr>
      </w:pPr>
      <w:r w:rsidRPr="004E1928">
        <w:rPr>
          <w:b w:val="0"/>
          <w:i w:val="0"/>
          <w:szCs w:val="28"/>
          <w:lang w:val="uk-UA" w:eastAsia="en-US"/>
        </w:rPr>
        <w:t xml:space="preserve">Лекція </w:t>
      </w:r>
      <w:r w:rsidR="000455D4" w:rsidRPr="004E1928">
        <w:rPr>
          <w:b w:val="0"/>
          <w:i w:val="0"/>
          <w:szCs w:val="28"/>
          <w:lang w:val="uk-UA" w:eastAsia="en-US"/>
        </w:rPr>
        <w:t>5</w:t>
      </w:r>
      <w:r w:rsidRPr="004E1928">
        <w:rPr>
          <w:b w:val="0"/>
          <w:i w:val="0"/>
          <w:szCs w:val="28"/>
          <w:lang w:val="uk-UA" w:eastAsia="en-US"/>
        </w:rPr>
        <w:t>.</w:t>
      </w:r>
      <w:r w:rsidRPr="004E1928">
        <w:rPr>
          <w:szCs w:val="28"/>
          <w:lang w:val="uk-UA"/>
        </w:rPr>
        <w:t xml:space="preserve">  </w:t>
      </w:r>
      <w:r w:rsidR="002F4751" w:rsidRPr="004E1928">
        <w:rPr>
          <w:i w:val="0"/>
          <w:szCs w:val="28"/>
          <w:lang w:val="uk-UA"/>
        </w:rPr>
        <w:t>Моделювання, д</w:t>
      </w:r>
      <w:r w:rsidR="000455D4" w:rsidRPr="004E1928">
        <w:rPr>
          <w:i w:val="0"/>
          <w:szCs w:val="28"/>
          <w:lang w:val="uk-UA"/>
        </w:rPr>
        <w:t>ослідження та оптимізація енергетичних об᾽єктів</w:t>
      </w:r>
      <w:r w:rsidRPr="004E1928">
        <w:rPr>
          <w:b w:val="0"/>
          <w:szCs w:val="28"/>
          <w:lang w:val="uk-UA"/>
        </w:rPr>
        <w:t>………</w:t>
      </w:r>
      <w:r w:rsidR="002F4751" w:rsidRPr="004E1928">
        <w:rPr>
          <w:b w:val="0"/>
          <w:szCs w:val="28"/>
          <w:lang w:val="uk-UA"/>
        </w:rPr>
        <w:t>………………………………………………………………………</w:t>
      </w:r>
      <w:r w:rsidR="002F4751" w:rsidRPr="007A2C78">
        <w:rPr>
          <w:b w:val="0"/>
          <w:i w:val="0"/>
          <w:szCs w:val="28"/>
          <w:lang w:val="uk-UA"/>
        </w:rPr>
        <w:t>…</w:t>
      </w:r>
      <w:r w:rsidR="007A2C78" w:rsidRPr="007A2C78">
        <w:rPr>
          <w:b w:val="0"/>
          <w:i w:val="0"/>
          <w:szCs w:val="28"/>
          <w:lang w:val="uk-UA"/>
        </w:rPr>
        <w:t>96</w:t>
      </w:r>
    </w:p>
    <w:p w:rsidR="00BF4420" w:rsidRPr="004E1928" w:rsidRDefault="00BF4420" w:rsidP="00BF4420">
      <w:pPr>
        <w:spacing w:after="0" w:line="240" w:lineRule="auto"/>
        <w:rPr>
          <w:rFonts w:ascii="Times New Roman" w:hAnsi="Times New Roman" w:cs="Times New Roman"/>
          <w:b/>
          <w:sz w:val="28"/>
          <w:szCs w:val="28"/>
          <w:lang w:val="uk-UA"/>
        </w:rPr>
      </w:pPr>
      <w:r w:rsidRPr="004E1928">
        <w:rPr>
          <w:rFonts w:ascii="Times New Roman" w:eastAsia="Times New Roman" w:hAnsi="Times New Roman" w:cs="Times New Roman"/>
          <w:sz w:val="28"/>
          <w:szCs w:val="28"/>
          <w:lang w:val="uk-UA" w:eastAsia="en-US"/>
        </w:rPr>
        <w:t>Практична робота</w:t>
      </w:r>
      <w:r w:rsidR="002F682C">
        <w:rPr>
          <w:rFonts w:ascii="Times New Roman" w:eastAsia="Times New Roman" w:hAnsi="Times New Roman" w:cs="Times New Roman"/>
          <w:sz w:val="28"/>
          <w:szCs w:val="28"/>
          <w:lang w:val="uk-UA" w:eastAsia="en-US"/>
        </w:rPr>
        <w:t xml:space="preserve"> 1</w:t>
      </w:r>
      <w:r w:rsidRPr="004E1928">
        <w:rPr>
          <w:rFonts w:ascii="Times New Roman" w:eastAsia="Times New Roman" w:hAnsi="Times New Roman" w:cs="Times New Roman"/>
          <w:sz w:val="28"/>
          <w:szCs w:val="28"/>
          <w:lang w:val="uk-UA" w:eastAsia="en-US"/>
        </w:rPr>
        <w:t>.</w:t>
      </w:r>
      <w:r w:rsidRPr="004E1928">
        <w:rPr>
          <w:lang w:eastAsia="en-US"/>
        </w:rPr>
        <w:t xml:space="preserve"> </w:t>
      </w:r>
      <w:r w:rsidRPr="004E1928">
        <w:rPr>
          <w:rFonts w:ascii="Times New Roman" w:hAnsi="Times New Roman" w:cs="Times New Roman"/>
          <w:b/>
          <w:sz w:val="28"/>
          <w:szCs w:val="28"/>
          <w:lang w:val="uk-UA"/>
        </w:rPr>
        <w:t xml:space="preserve">Побудова феноменологічних моделей </w:t>
      </w:r>
    </w:p>
    <w:p w:rsidR="00BF4420" w:rsidRPr="004E1928" w:rsidRDefault="00BF4420" w:rsidP="007A2C78">
      <w:pPr>
        <w:pStyle w:val="21"/>
        <w:numPr>
          <w:ilvl w:val="0"/>
          <w:numId w:val="0"/>
        </w:numPr>
        <w:tabs>
          <w:tab w:val="left" w:pos="9923"/>
        </w:tabs>
        <w:rPr>
          <w:lang w:eastAsia="en-US"/>
        </w:rPr>
      </w:pPr>
      <w:r w:rsidRPr="004E1928">
        <w:rPr>
          <w:i w:val="0"/>
          <w:szCs w:val="28"/>
          <w:lang w:val="uk-UA"/>
        </w:rPr>
        <w:t>енергетичних</w:t>
      </w:r>
      <w:r w:rsidRPr="004E1928">
        <w:rPr>
          <w:szCs w:val="28"/>
          <w:lang w:val="uk-UA"/>
        </w:rPr>
        <w:t xml:space="preserve"> </w:t>
      </w:r>
      <w:r w:rsidRPr="004E1928">
        <w:rPr>
          <w:i w:val="0"/>
          <w:szCs w:val="28"/>
          <w:lang w:val="uk-UA"/>
        </w:rPr>
        <w:t>комплексів…………………………………………………</w:t>
      </w:r>
      <w:r w:rsidR="007A2C78">
        <w:rPr>
          <w:i w:val="0"/>
          <w:szCs w:val="28"/>
          <w:lang w:val="uk-UA"/>
        </w:rPr>
        <w:t>107</w:t>
      </w:r>
    </w:p>
    <w:p w:rsidR="00BD1F2E" w:rsidRPr="004E1928" w:rsidRDefault="00BD1F2E" w:rsidP="00BD1F2E">
      <w:pPr>
        <w:pStyle w:val="12"/>
        <w:rPr>
          <w:lang w:eastAsia="en-US"/>
        </w:rPr>
      </w:pPr>
    </w:p>
    <w:p w:rsidR="00BD1F2E" w:rsidRPr="004E1928" w:rsidRDefault="00BD1F2E" w:rsidP="00BD1F2E">
      <w:pPr>
        <w:tabs>
          <w:tab w:val="left" w:pos="284"/>
          <w:tab w:val="left" w:pos="567"/>
        </w:tabs>
        <w:spacing w:after="0" w:line="240" w:lineRule="auto"/>
        <w:jc w:val="center"/>
        <w:rPr>
          <w:rFonts w:ascii="Times New Roman" w:hAnsi="Times New Roman"/>
          <w:b/>
          <w:sz w:val="32"/>
          <w:szCs w:val="32"/>
        </w:rPr>
      </w:pPr>
      <w:r w:rsidRPr="004E1928">
        <w:rPr>
          <w:rFonts w:ascii="Times New Roman" w:hAnsi="Times New Roman"/>
          <w:b/>
          <w:sz w:val="32"/>
          <w:szCs w:val="32"/>
          <w:u w:val="single"/>
        </w:rPr>
        <w:t>Змістовий модуль 3.</w:t>
      </w:r>
      <w:r w:rsidRPr="004E1928">
        <w:rPr>
          <w:rFonts w:ascii="Times New Roman" w:hAnsi="Times New Roman"/>
          <w:b/>
          <w:sz w:val="32"/>
          <w:szCs w:val="32"/>
        </w:rPr>
        <w:t xml:space="preserve"> Отримання і дослідження функцій.</w:t>
      </w:r>
    </w:p>
    <w:p w:rsidR="00BD1F2E" w:rsidRPr="004E1928" w:rsidRDefault="00BD1F2E" w:rsidP="00BD1F2E">
      <w:pPr>
        <w:tabs>
          <w:tab w:val="left" w:pos="284"/>
          <w:tab w:val="left" w:pos="567"/>
        </w:tabs>
        <w:spacing w:after="0" w:line="240" w:lineRule="auto"/>
        <w:ind w:firstLine="567"/>
        <w:jc w:val="center"/>
        <w:rPr>
          <w:rFonts w:ascii="Times New Roman" w:hAnsi="Times New Roman"/>
          <w:b/>
          <w:sz w:val="28"/>
          <w:szCs w:val="28"/>
          <w:lang w:val="uk-UA"/>
        </w:rPr>
      </w:pPr>
    </w:p>
    <w:p w:rsidR="00BD1F2E" w:rsidRPr="004E1928" w:rsidRDefault="00090E61" w:rsidP="00BD1F2E">
      <w:pPr>
        <w:pStyle w:val="a3"/>
        <w:ind w:firstLine="0"/>
        <w:jc w:val="both"/>
        <w:rPr>
          <w:b/>
          <w:szCs w:val="28"/>
          <w:lang w:val="uk-UA"/>
        </w:rPr>
      </w:pPr>
      <w:r w:rsidRPr="004E1928">
        <w:rPr>
          <w:szCs w:val="28"/>
          <w:lang w:val="uk-UA"/>
        </w:rPr>
        <w:t xml:space="preserve">Лекція </w:t>
      </w:r>
      <w:r w:rsidR="00BD1F2E" w:rsidRPr="004E1928">
        <w:rPr>
          <w:szCs w:val="28"/>
          <w:lang w:val="uk-UA"/>
        </w:rPr>
        <w:t>6</w:t>
      </w:r>
      <w:r w:rsidRPr="004E1928">
        <w:rPr>
          <w:szCs w:val="28"/>
          <w:lang w:val="uk-UA"/>
        </w:rPr>
        <w:t xml:space="preserve">.  </w:t>
      </w:r>
      <w:r w:rsidR="00BD1F2E" w:rsidRPr="004E1928">
        <w:rPr>
          <w:b/>
          <w:szCs w:val="28"/>
          <w:lang w:val="uk-UA"/>
        </w:rPr>
        <w:t>Елементи мет</w:t>
      </w:r>
      <w:r w:rsidR="009A6995" w:rsidRPr="004E1928">
        <w:rPr>
          <w:b/>
          <w:szCs w:val="28"/>
          <w:lang w:val="uk-UA"/>
        </w:rPr>
        <w:t>р</w:t>
      </w:r>
      <w:r w:rsidR="00BD1F2E" w:rsidRPr="004E1928">
        <w:rPr>
          <w:b/>
          <w:szCs w:val="28"/>
          <w:lang w:val="uk-UA"/>
        </w:rPr>
        <w:t>ології. Системи фізичних величин.</w:t>
      </w:r>
    </w:p>
    <w:p w:rsidR="00090E61" w:rsidRPr="004E1928" w:rsidRDefault="00BD1F2E" w:rsidP="00381188">
      <w:pPr>
        <w:pStyle w:val="a3"/>
        <w:ind w:firstLine="0"/>
        <w:jc w:val="both"/>
        <w:rPr>
          <w:szCs w:val="28"/>
          <w:lang w:val="uk-UA"/>
        </w:rPr>
      </w:pPr>
      <w:r w:rsidRPr="004E1928">
        <w:rPr>
          <w:b/>
          <w:szCs w:val="28"/>
          <w:lang w:val="uk-UA"/>
        </w:rPr>
        <w:t>Еталони і зразкові засоби вимірювань……………</w:t>
      </w:r>
      <w:r w:rsidR="00090E61" w:rsidRPr="004E1928">
        <w:rPr>
          <w:b/>
          <w:szCs w:val="28"/>
          <w:lang w:val="uk-UA"/>
        </w:rPr>
        <w:t>…. ………………...</w:t>
      </w:r>
      <w:r w:rsidR="00375147">
        <w:rPr>
          <w:b/>
          <w:szCs w:val="28"/>
          <w:lang w:val="uk-UA"/>
        </w:rPr>
        <w:t>128</w:t>
      </w:r>
    </w:p>
    <w:p w:rsidR="00090E61" w:rsidRPr="004E1928" w:rsidRDefault="00090E61" w:rsidP="00090E61">
      <w:pPr>
        <w:pStyle w:val="a3"/>
        <w:ind w:firstLine="0"/>
        <w:jc w:val="both"/>
        <w:rPr>
          <w:b/>
          <w:szCs w:val="28"/>
          <w:lang w:val="uk-UA"/>
        </w:rPr>
      </w:pPr>
      <w:r w:rsidRPr="004E1928">
        <w:rPr>
          <w:szCs w:val="28"/>
          <w:lang w:val="uk-UA"/>
        </w:rPr>
        <w:t xml:space="preserve">Лекція </w:t>
      </w:r>
      <w:r w:rsidR="00457AC0" w:rsidRPr="004E1928">
        <w:rPr>
          <w:szCs w:val="28"/>
          <w:lang w:val="uk-UA"/>
        </w:rPr>
        <w:t>7</w:t>
      </w:r>
      <w:r w:rsidRPr="004E1928">
        <w:rPr>
          <w:szCs w:val="28"/>
          <w:lang w:val="uk-UA"/>
        </w:rPr>
        <w:t xml:space="preserve">.  </w:t>
      </w:r>
      <w:r w:rsidRPr="004E1928">
        <w:rPr>
          <w:b/>
          <w:szCs w:val="28"/>
          <w:lang w:val="uk-UA"/>
        </w:rPr>
        <w:t>По</w:t>
      </w:r>
      <w:r w:rsidR="00457AC0" w:rsidRPr="004E1928">
        <w:rPr>
          <w:b/>
          <w:szCs w:val="28"/>
          <w:lang w:val="uk-UA"/>
        </w:rPr>
        <w:t>хибки вимірювань.</w:t>
      </w:r>
      <w:r w:rsidR="00375147">
        <w:rPr>
          <w:b/>
          <w:szCs w:val="28"/>
          <w:lang w:val="uk-UA"/>
        </w:rPr>
        <w:t>………………………………………….136</w:t>
      </w:r>
    </w:p>
    <w:p w:rsidR="00090E61" w:rsidRPr="004E1928" w:rsidRDefault="00457AC0" w:rsidP="009A6995">
      <w:pPr>
        <w:pStyle w:val="a3"/>
        <w:ind w:firstLine="0"/>
        <w:rPr>
          <w:caps/>
          <w:color w:val="000000"/>
          <w:sz w:val="36"/>
          <w:szCs w:val="36"/>
          <w:lang w:val="uk-UA" w:eastAsia="en-US"/>
        </w:rPr>
      </w:pPr>
      <w:r w:rsidRPr="004E1928">
        <w:rPr>
          <w:szCs w:val="28"/>
          <w:lang w:val="uk-UA"/>
        </w:rPr>
        <w:t>Лекція 8</w:t>
      </w:r>
      <w:r w:rsidR="00090E61" w:rsidRPr="004E1928">
        <w:rPr>
          <w:szCs w:val="28"/>
          <w:lang w:val="uk-UA"/>
        </w:rPr>
        <w:t>.</w:t>
      </w:r>
      <w:r w:rsidR="00090E61" w:rsidRPr="004E1928">
        <w:rPr>
          <w:lang w:val="uk-UA"/>
        </w:rPr>
        <w:t xml:space="preserve">  </w:t>
      </w:r>
      <w:r w:rsidR="009A6995" w:rsidRPr="004E1928">
        <w:rPr>
          <w:b/>
          <w:bCs/>
          <w:szCs w:val="28"/>
        </w:rPr>
        <w:t>О</w:t>
      </w:r>
      <w:r w:rsidR="009A6995" w:rsidRPr="004E1928">
        <w:rPr>
          <w:b/>
          <w:bCs/>
          <w:szCs w:val="28"/>
          <w:lang w:val="uk-UA"/>
        </w:rPr>
        <w:t>снови</w:t>
      </w:r>
      <w:r w:rsidR="009A6995" w:rsidRPr="004E1928">
        <w:rPr>
          <w:b/>
          <w:bCs/>
          <w:szCs w:val="28"/>
        </w:rPr>
        <w:t xml:space="preserve"> статистичної обробки </w:t>
      </w:r>
      <w:r w:rsidR="009A6995" w:rsidRPr="004E1928">
        <w:rPr>
          <w:b/>
          <w:bCs/>
          <w:szCs w:val="28"/>
          <w:lang w:val="uk-UA"/>
        </w:rPr>
        <w:t>сукупності випадкових величин</w:t>
      </w:r>
      <w:r w:rsidR="00090E61" w:rsidRPr="004E1928">
        <w:rPr>
          <w:bCs/>
          <w:lang w:val="uk-UA"/>
        </w:rPr>
        <w:t>………</w:t>
      </w:r>
      <w:r w:rsidR="00EB3455" w:rsidRPr="004E1928">
        <w:rPr>
          <w:bCs/>
          <w:lang w:val="uk-UA"/>
        </w:rPr>
        <w:t>……….</w:t>
      </w:r>
      <w:r w:rsidR="00090E61" w:rsidRPr="004E1928">
        <w:rPr>
          <w:bCs/>
          <w:lang w:val="uk-UA"/>
        </w:rPr>
        <w:t>…</w:t>
      </w:r>
      <w:r w:rsidR="00EB3455" w:rsidRPr="004E1928">
        <w:rPr>
          <w:bCs/>
          <w:lang w:val="uk-UA"/>
        </w:rPr>
        <w:t>……………………………..</w:t>
      </w:r>
      <w:r w:rsidR="00E95436">
        <w:rPr>
          <w:bCs/>
          <w:lang w:val="uk-UA"/>
        </w:rPr>
        <w:t>…………………….</w:t>
      </w:r>
      <w:r w:rsidR="00E95436" w:rsidRPr="006418D4">
        <w:rPr>
          <w:b/>
          <w:szCs w:val="28"/>
        </w:rPr>
        <w:t>141</w:t>
      </w:r>
    </w:p>
    <w:p w:rsidR="00CD2B8B" w:rsidRPr="004E1928" w:rsidRDefault="00EB3455" w:rsidP="00090E61">
      <w:pPr>
        <w:spacing w:after="0"/>
        <w:jc w:val="both"/>
        <w:rPr>
          <w:rFonts w:ascii="Times New Roman" w:eastAsia="Times New Roman" w:hAnsi="Times New Roman" w:cs="Times New Roman"/>
          <w:b/>
          <w:bCs/>
          <w:sz w:val="28"/>
          <w:szCs w:val="28"/>
          <w:lang w:val="uk-UA"/>
        </w:rPr>
      </w:pPr>
      <w:r w:rsidRPr="004E1928">
        <w:rPr>
          <w:rFonts w:ascii="Times New Roman" w:eastAsia="Times New Roman" w:hAnsi="Times New Roman" w:cs="Times New Roman"/>
          <w:sz w:val="28"/>
          <w:szCs w:val="28"/>
          <w:lang w:val="uk-UA"/>
        </w:rPr>
        <w:t>Лекція 9</w:t>
      </w:r>
      <w:r w:rsidR="00090E61" w:rsidRPr="004E1928">
        <w:rPr>
          <w:rFonts w:ascii="Times New Roman" w:eastAsia="Times New Roman" w:hAnsi="Times New Roman" w:cs="Times New Roman"/>
          <w:sz w:val="28"/>
          <w:szCs w:val="28"/>
          <w:lang w:val="uk-UA"/>
        </w:rPr>
        <w:t>.</w:t>
      </w:r>
      <w:r w:rsidR="00090E61" w:rsidRPr="004E1928">
        <w:rPr>
          <w:szCs w:val="28"/>
          <w:lang w:val="uk-UA"/>
        </w:rPr>
        <w:t xml:space="preserve"> </w:t>
      </w:r>
      <w:r w:rsidR="00CD2B8B" w:rsidRPr="004E1928">
        <w:rPr>
          <w:rFonts w:ascii="Times New Roman" w:eastAsia="Times New Roman" w:hAnsi="Times New Roman" w:cs="Times New Roman"/>
          <w:b/>
          <w:bCs/>
          <w:sz w:val="28"/>
          <w:szCs w:val="28"/>
        </w:rPr>
        <w:t xml:space="preserve">Обробка експериментальних даних при </w:t>
      </w:r>
      <w:r w:rsidR="00CD2B8B" w:rsidRPr="004E1928">
        <w:rPr>
          <w:rFonts w:ascii="Times New Roman" w:eastAsia="Times New Roman" w:hAnsi="Times New Roman" w:cs="Times New Roman"/>
          <w:b/>
          <w:bCs/>
          <w:sz w:val="28"/>
          <w:szCs w:val="28"/>
          <w:lang w:val="uk-UA"/>
        </w:rPr>
        <w:t>прямих</w:t>
      </w:r>
    </w:p>
    <w:p w:rsidR="00090E61" w:rsidRPr="004E1928" w:rsidRDefault="00CD2B8B" w:rsidP="00090E61">
      <w:pPr>
        <w:spacing w:after="0"/>
        <w:jc w:val="both"/>
        <w:rPr>
          <w:rFonts w:ascii="Times New Roman" w:hAnsi="Times New Roman" w:cs="Times New Roman"/>
          <w:b/>
          <w:sz w:val="44"/>
          <w:szCs w:val="44"/>
          <w:lang w:val="uk-UA"/>
        </w:rPr>
      </w:pPr>
      <w:r w:rsidRPr="004E1928">
        <w:rPr>
          <w:rFonts w:ascii="Times New Roman" w:eastAsia="Times New Roman" w:hAnsi="Times New Roman" w:cs="Times New Roman"/>
          <w:b/>
          <w:bCs/>
          <w:sz w:val="28"/>
          <w:szCs w:val="28"/>
          <w:lang w:val="uk-UA"/>
        </w:rPr>
        <w:t>вимірюваннях……………………………………………………………….</w:t>
      </w:r>
      <w:r w:rsidR="00BD74E9">
        <w:rPr>
          <w:rFonts w:ascii="Times New Roman" w:eastAsia="Times New Roman" w:hAnsi="Times New Roman" w:cs="Times New Roman"/>
          <w:b/>
          <w:sz w:val="28"/>
          <w:szCs w:val="28"/>
          <w:lang w:val="uk-UA"/>
        </w:rPr>
        <w:t>147</w:t>
      </w:r>
    </w:p>
    <w:p w:rsidR="0060199C" w:rsidRPr="004E1928" w:rsidRDefault="00BF320F" w:rsidP="0060199C">
      <w:pPr>
        <w:pStyle w:val="af4"/>
        <w:spacing w:line="240" w:lineRule="auto"/>
        <w:ind w:left="0"/>
        <w:jc w:val="left"/>
        <w:rPr>
          <w:sz w:val="28"/>
          <w:szCs w:val="28"/>
        </w:rPr>
      </w:pPr>
      <w:r w:rsidRPr="004E1928">
        <w:rPr>
          <w:b w:val="0"/>
          <w:sz w:val="28"/>
          <w:szCs w:val="28"/>
          <w:lang w:val="uk-UA"/>
        </w:rPr>
        <w:t>Лекція 10</w:t>
      </w:r>
      <w:r w:rsidR="00090E61" w:rsidRPr="004E1928">
        <w:rPr>
          <w:b w:val="0"/>
          <w:sz w:val="28"/>
          <w:szCs w:val="28"/>
          <w:lang w:val="uk-UA"/>
        </w:rPr>
        <w:t>.</w:t>
      </w:r>
      <w:r w:rsidR="00090E61" w:rsidRPr="004E1928">
        <w:rPr>
          <w:szCs w:val="28"/>
          <w:lang w:val="uk-UA"/>
        </w:rPr>
        <w:t xml:space="preserve"> </w:t>
      </w:r>
      <w:r w:rsidR="0060199C" w:rsidRPr="004E1928">
        <w:rPr>
          <w:sz w:val="28"/>
          <w:szCs w:val="28"/>
        </w:rPr>
        <w:t>Обробка експериментальних даних при непрямих,</w:t>
      </w:r>
    </w:p>
    <w:p w:rsidR="00090E61" w:rsidRPr="004E1928" w:rsidRDefault="0060199C" w:rsidP="0060199C">
      <w:pPr>
        <w:pStyle w:val="af4"/>
        <w:spacing w:line="240" w:lineRule="auto"/>
        <w:ind w:left="0"/>
        <w:jc w:val="left"/>
        <w:rPr>
          <w:b w:val="0"/>
          <w:caps/>
          <w:sz w:val="32"/>
          <w:szCs w:val="32"/>
          <w:lang w:val="uk-UA"/>
        </w:rPr>
      </w:pPr>
      <w:r w:rsidRPr="004E1928">
        <w:rPr>
          <w:sz w:val="28"/>
          <w:szCs w:val="28"/>
        </w:rPr>
        <w:t>сукупних і сумісних вимірюваннях</w:t>
      </w:r>
      <w:r w:rsidRPr="004E1928">
        <w:rPr>
          <w:sz w:val="28"/>
          <w:szCs w:val="28"/>
          <w:lang w:val="uk-UA"/>
        </w:rPr>
        <w:t xml:space="preserve"> …………………………….</w:t>
      </w:r>
      <w:r w:rsidR="00090E61" w:rsidRPr="004E1928">
        <w:rPr>
          <w:b w:val="0"/>
          <w:sz w:val="28"/>
          <w:szCs w:val="28"/>
          <w:lang w:val="uk-UA"/>
        </w:rPr>
        <w:t>………</w:t>
      </w:r>
      <w:r w:rsidR="00113B0E">
        <w:rPr>
          <w:b w:val="0"/>
          <w:sz w:val="28"/>
          <w:szCs w:val="28"/>
          <w:lang w:val="uk-UA"/>
        </w:rPr>
        <w:t>.</w:t>
      </w:r>
      <w:r w:rsidR="00113B0E" w:rsidRPr="006418D4">
        <w:rPr>
          <w:bCs/>
          <w:sz w:val="28"/>
          <w:szCs w:val="28"/>
          <w:lang w:val="uk-UA"/>
        </w:rPr>
        <w:t>149</w:t>
      </w:r>
    </w:p>
    <w:p w:rsidR="00090E61" w:rsidRPr="006418D4" w:rsidRDefault="00090E61" w:rsidP="00AE1B05">
      <w:pPr>
        <w:pStyle w:val="af4"/>
        <w:spacing w:line="240" w:lineRule="auto"/>
        <w:ind w:left="0"/>
        <w:jc w:val="left"/>
        <w:rPr>
          <w:sz w:val="30"/>
          <w:szCs w:val="30"/>
          <w:lang w:val="uk-UA"/>
        </w:rPr>
      </w:pPr>
      <w:r w:rsidRPr="004E1928">
        <w:rPr>
          <w:b w:val="0"/>
          <w:sz w:val="28"/>
          <w:szCs w:val="28"/>
          <w:lang w:val="uk-UA"/>
        </w:rPr>
        <w:t>Лекція 1</w:t>
      </w:r>
      <w:r w:rsidR="00BF320F" w:rsidRPr="004E1928">
        <w:rPr>
          <w:b w:val="0"/>
          <w:sz w:val="28"/>
          <w:szCs w:val="28"/>
          <w:lang w:val="uk-UA"/>
        </w:rPr>
        <w:t>1</w:t>
      </w:r>
      <w:r w:rsidRPr="004E1928">
        <w:rPr>
          <w:b w:val="0"/>
          <w:sz w:val="28"/>
          <w:szCs w:val="28"/>
          <w:lang w:val="uk-UA"/>
        </w:rPr>
        <w:t>.</w:t>
      </w:r>
      <w:r w:rsidRPr="004E1928">
        <w:rPr>
          <w:szCs w:val="28"/>
          <w:lang w:val="uk-UA"/>
        </w:rPr>
        <w:t xml:space="preserve"> </w:t>
      </w:r>
      <w:r w:rsidR="00BF320F" w:rsidRPr="004E1928">
        <w:rPr>
          <w:sz w:val="28"/>
          <w:szCs w:val="28"/>
        </w:rPr>
        <w:t>Засоби вимірювань та їх характеристики</w:t>
      </w:r>
      <w:r w:rsidR="00AE1B05" w:rsidRPr="006418D4">
        <w:rPr>
          <w:sz w:val="30"/>
          <w:szCs w:val="30"/>
          <w:lang w:val="uk-UA"/>
        </w:rPr>
        <w:t>……………</w:t>
      </w:r>
      <w:r w:rsidR="00113B0E" w:rsidRPr="006418D4">
        <w:rPr>
          <w:sz w:val="30"/>
          <w:szCs w:val="30"/>
          <w:lang w:val="uk-UA"/>
        </w:rPr>
        <w:t>...</w:t>
      </w:r>
      <w:r w:rsidRPr="006418D4">
        <w:rPr>
          <w:sz w:val="30"/>
          <w:szCs w:val="30"/>
          <w:lang w:val="uk-UA"/>
        </w:rPr>
        <w:t>…</w:t>
      </w:r>
      <w:r w:rsidR="00113B0E" w:rsidRPr="006418D4">
        <w:rPr>
          <w:rFonts w:eastAsiaTheme="minorEastAsia"/>
          <w:sz w:val="28"/>
          <w:szCs w:val="28"/>
          <w:lang w:val="uk-UA"/>
        </w:rPr>
        <w:t>158</w:t>
      </w:r>
    </w:p>
    <w:p w:rsidR="0060199C" w:rsidRPr="004E1928" w:rsidRDefault="0060199C" w:rsidP="0060199C">
      <w:pPr>
        <w:tabs>
          <w:tab w:val="left" w:pos="284"/>
          <w:tab w:val="left" w:pos="567"/>
        </w:tabs>
        <w:spacing w:after="0" w:line="240" w:lineRule="auto"/>
        <w:ind w:firstLine="567"/>
        <w:jc w:val="both"/>
        <w:rPr>
          <w:rFonts w:ascii="Times New Roman" w:hAnsi="Times New Roman" w:cs="Times New Roman"/>
          <w:b/>
          <w:sz w:val="28"/>
          <w:szCs w:val="28"/>
          <w:lang w:val="uk-UA"/>
        </w:rPr>
      </w:pPr>
    </w:p>
    <w:p w:rsidR="0060199C" w:rsidRPr="00211B01" w:rsidRDefault="0060199C" w:rsidP="0060199C">
      <w:pPr>
        <w:tabs>
          <w:tab w:val="left" w:pos="284"/>
          <w:tab w:val="left" w:pos="567"/>
        </w:tabs>
        <w:spacing w:after="0" w:line="240" w:lineRule="auto"/>
        <w:jc w:val="center"/>
        <w:rPr>
          <w:rFonts w:ascii="Times New Roman" w:hAnsi="Times New Roman"/>
          <w:b/>
          <w:sz w:val="32"/>
          <w:szCs w:val="32"/>
          <w:lang w:val="uk-UA"/>
        </w:rPr>
      </w:pPr>
      <w:r w:rsidRPr="00211B01">
        <w:rPr>
          <w:rFonts w:ascii="Times New Roman" w:hAnsi="Times New Roman"/>
          <w:b/>
          <w:sz w:val="32"/>
          <w:szCs w:val="32"/>
          <w:lang w:val="uk-UA"/>
        </w:rPr>
        <w:t xml:space="preserve">Змістовий модуль 4. Програмні середовища </w:t>
      </w:r>
      <w:r w:rsidRPr="004E1928">
        <w:rPr>
          <w:rFonts w:ascii="Times New Roman" w:hAnsi="Times New Roman"/>
          <w:b/>
          <w:sz w:val="32"/>
          <w:szCs w:val="32"/>
        </w:rPr>
        <w:t>Mathcad</w:t>
      </w:r>
      <w:r w:rsidR="00707DBA" w:rsidRPr="00707DBA">
        <w:rPr>
          <w:rFonts w:ascii="Times New Roman" w:hAnsi="Times New Roman"/>
          <w:b/>
          <w:sz w:val="32"/>
          <w:szCs w:val="32"/>
          <w:lang w:val="uk-UA"/>
        </w:rPr>
        <w:t xml:space="preserve"> і </w:t>
      </w:r>
      <w:r w:rsidR="00707DBA" w:rsidRPr="00707DBA">
        <w:rPr>
          <w:rFonts w:ascii="Times New Roman" w:hAnsi="Times New Roman"/>
          <w:b/>
          <w:sz w:val="32"/>
          <w:szCs w:val="32"/>
        </w:rPr>
        <w:t>Simulink</w:t>
      </w:r>
      <w:r w:rsidRPr="00707DBA">
        <w:rPr>
          <w:rFonts w:ascii="Times New Roman" w:hAnsi="Times New Roman"/>
          <w:b/>
          <w:sz w:val="32"/>
          <w:szCs w:val="32"/>
          <w:lang w:val="uk-UA"/>
        </w:rPr>
        <w:t>,</w:t>
      </w:r>
      <w:r w:rsidRPr="00211B01">
        <w:rPr>
          <w:rFonts w:ascii="Times New Roman" w:hAnsi="Times New Roman"/>
          <w:b/>
          <w:sz w:val="32"/>
          <w:szCs w:val="32"/>
          <w:lang w:val="uk-UA"/>
        </w:rPr>
        <w:t xml:space="preserve"> </w:t>
      </w:r>
      <w:r w:rsidRPr="004E1928">
        <w:rPr>
          <w:rFonts w:ascii="Times New Roman" w:hAnsi="Times New Roman"/>
          <w:b/>
          <w:sz w:val="32"/>
          <w:szCs w:val="32"/>
        </w:rPr>
        <w:t>Statgraphiks</w:t>
      </w:r>
      <w:r w:rsidRPr="00211B01">
        <w:rPr>
          <w:rFonts w:ascii="Times New Roman" w:hAnsi="Times New Roman"/>
          <w:b/>
          <w:sz w:val="32"/>
          <w:szCs w:val="32"/>
          <w:lang w:val="uk-UA"/>
        </w:rPr>
        <w:t xml:space="preserve">, </w:t>
      </w:r>
      <w:r w:rsidRPr="004E1928">
        <w:rPr>
          <w:rFonts w:ascii="Times New Roman" w:hAnsi="Times New Roman"/>
          <w:b/>
          <w:sz w:val="32"/>
          <w:szCs w:val="32"/>
        </w:rPr>
        <w:t>SolidWorks</w:t>
      </w:r>
      <w:r w:rsidRPr="00211B01">
        <w:rPr>
          <w:rFonts w:ascii="Times New Roman" w:hAnsi="Times New Roman"/>
          <w:b/>
          <w:sz w:val="32"/>
          <w:szCs w:val="32"/>
          <w:lang w:val="uk-UA"/>
        </w:rPr>
        <w:t xml:space="preserve">, </w:t>
      </w:r>
      <w:r w:rsidRPr="00707DBA">
        <w:rPr>
          <w:rFonts w:ascii="Times New Roman" w:hAnsi="Times New Roman"/>
          <w:b/>
          <w:sz w:val="32"/>
          <w:szCs w:val="32"/>
          <w:lang w:val="uk-UA"/>
        </w:rPr>
        <w:t>Компас</w:t>
      </w:r>
      <w:r w:rsidR="00707DBA" w:rsidRPr="00707DBA">
        <w:rPr>
          <w:rFonts w:ascii="Times New Roman" w:hAnsi="Times New Roman"/>
          <w:b/>
          <w:sz w:val="32"/>
          <w:szCs w:val="32"/>
          <w:lang w:val="uk-UA"/>
        </w:rPr>
        <w:t>-3</w:t>
      </w:r>
      <w:r w:rsidR="00707DBA" w:rsidRPr="00707DBA">
        <w:rPr>
          <w:rFonts w:ascii="Times New Roman" w:hAnsi="Times New Roman"/>
          <w:b/>
          <w:sz w:val="32"/>
          <w:szCs w:val="32"/>
        </w:rPr>
        <w:t>D</w:t>
      </w:r>
      <w:r w:rsidR="00707DBA" w:rsidRPr="00707DBA">
        <w:rPr>
          <w:rFonts w:ascii="Times New Roman" w:hAnsi="Times New Roman"/>
          <w:b/>
          <w:sz w:val="32"/>
          <w:szCs w:val="32"/>
          <w:lang w:val="uk-UA"/>
        </w:rPr>
        <w:t xml:space="preserve">, </w:t>
      </w:r>
      <w:r w:rsidRPr="00707DBA">
        <w:rPr>
          <w:rFonts w:ascii="Times New Roman" w:hAnsi="Times New Roman"/>
          <w:b/>
          <w:sz w:val="32"/>
          <w:szCs w:val="32"/>
          <w:lang w:val="uk-UA"/>
        </w:rPr>
        <w:t>.</w:t>
      </w:r>
    </w:p>
    <w:p w:rsidR="00D866CA" w:rsidRDefault="00D866CA" w:rsidP="00D866CA">
      <w:pPr>
        <w:pStyle w:val="af4"/>
        <w:spacing w:line="240" w:lineRule="auto"/>
        <w:ind w:left="0"/>
        <w:jc w:val="left"/>
        <w:rPr>
          <w:sz w:val="28"/>
          <w:szCs w:val="28"/>
          <w:lang w:val="uk-UA"/>
        </w:rPr>
      </w:pPr>
    </w:p>
    <w:p w:rsidR="0060199C" w:rsidRDefault="001F3724" w:rsidP="00D866CA">
      <w:pPr>
        <w:pStyle w:val="af4"/>
        <w:spacing w:line="240" w:lineRule="auto"/>
        <w:ind w:left="0"/>
        <w:jc w:val="left"/>
        <w:rPr>
          <w:sz w:val="28"/>
          <w:szCs w:val="28"/>
          <w:lang w:val="uk-UA"/>
        </w:rPr>
      </w:pPr>
      <w:r w:rsidRPr="00707DBA">
        <w:rPr>
          <w:b w:val="0"/>
          <w:sz w:val="28"/>
          <w:szCs w:val="28"/>
          <w:lang w:val="uk-UA"/>
        </w:rPr>
        <w:t>Практична робота 2.</w:t>
      </w:r>
      <w:r>
        <w:rPr>
          <w:sz w:val="28"/>
          <w:szCs w:val="28"/>
          <w:lang w:val="uk-UA" w:eastAsia="en-US"/>
        </w:rPr>
        <w:t xml:space="preserve"> </w:t>
      </w:r>
      <w:r w:rsidR="00D866CA" w:rsidRPr="00D866CA">
        <w:rPr>
          <w:sz w:val="28"/>
          <w:szCs w:val="28"/>
        </w:rPr>
        <w:t xml:space="preserve">Ознайомлення зі </w:t>
      </w:r>
      <w:r w:rsidR="00D866CA">
        <w:rPr>
          <w:sz w:val="28"/>
          <w:szCs w:val="28"/>
          <w:lang w:val="uk-UA"/>
        </w:rPr>
        <w:t xml:space="preserve">стандартними спеціалізованими програмами </w:t>
      </w:r>
      <w:r w:rsidR="00D866CA" w:rsidRPr="00D866CA">
        <w:rPr>
          <w:sz w:val="28"/>
          <w:szCs w:val="28"/>
        </w:rPr>
        <w:t xml:space="preserve"> SolidWorks і КОМПАС</w:t>
      </w:r>
      <w:r w:rsidR="00D866CA">
        <w:rPr>
          <w:sz w:val="28"/>
          <w:szCs w:val="28"/>
          <w:lang w:val="uk-UA"/>
        </w:rPr>
        <w:t>-3D</w:t>
      </w:r>
      <w:r w:rsidR="00D866CA">
        <w:rPr>
          <w:sz w:val="28"/>
          <w:szCs w:val="28"/>
        </w:rPr>
        <w:t>…</w:t>
      </w:r>
      <w:r w:rsidR="00D866CA">
        <w:rPr>
          <w:sz w:val="28"/>
          <w:szCs w:val="28"/>
          <w:lang w:val="uk-UA"/>
        </w:rPr>
        <w:t>………………………………</w:t>
      </w:r>
      <w:r w:rsidR="006418D4">
        <w:rPr>
          <w:sz w:val="28"/>
          <w:szCs w:val="28"/>
          <w:lang w:val="uk-UA"/>
        </w:rPr>
        <w:t>163</w:t>
      </w:r>
    </w:p>
    <w:p w:rsidR="001F3724" w:rsidRPr="001F3724" w:rsidRDefault="001F3724" w:rsidP="001F3724">
      <w:pPr>
        <w:pStyle w:val="af4"/>
        <w:spacing w:line="240" w:lineRule="auto"/>
        <w:ind w:left="0"/>
        <w:jc w:val="left"/>
        <w:rPr>
          <w:sz w:val="30"/>
          <w:szCs w:val="30"/>
          <w:lang w:val="uk-UA"/>
        </w:rPr>
      </w:pPr>
      <w:r w:rsidRPr="00707DBA">
        <w:rPr>
          <w:b w:val="0"/>
          <w:sz w:val="28"/>
          <w:szCs w:val="28"/>
          <w:lang w:val="uk-UA"/>
        </w:rPr>
        <w:t>Практична робота 3.</w:t>
      </w:r>
      <w:r>
        <w:rPr>
          <w:sz w:val="28"/>
          <w:szCs w:val="28"/>
          <w:lang w:val="uk-UA"/>
        </w:rPr>
        <w:t xml:space="preserve"> </w:t>
      </w:r>
      <w:r w:rsidRPr="00655620">
        <w:rPr>
          <w:sz w:val="30"/>
          <w:szCs w:val="30"/>
          <w:lang w:val="uk-UA"/>
        </w:rPr>
        <w:t>Моделювання технологі</w:t>
      </w:r>
      <w:r w:rsidRPr="001F3724">
        <w:rPr>
          <w:sz w:val="30"/>
          <w:szCs w:val="30"/>
          <w:lang w:val="uk-UA"/>
        </w:rPr>
        <w:t xml:space="preserve">чних процесів та </w:t>
      </w:r>
    </w:p>
    <w:p w:rsidR="001F3724" w:rsidRPr="00655620" w:rsidRDefault="001F3724" w:rsidP="001F3724">
      <w:pPr>
        <w:pStyle w:val="af4"/>
        <w:spacing w:line="240" w:lineRule="auto"/>
        <w:ind w:left="0"/>
        <w:jc w:val="left"/>
        <w:rPr>
          <w:color w:val="000000"/>
          <w:sz w:val="30"/>
          <w:szCs w:val="30"/>
          <w:bdr w:val="none" w:sz="0" w:space="0" w:color="auto" w:frame="1"/>
          <w:lang w:val="uk-UA"/>
        </w:rPr>
      </w:pPr>
      <w:r w:rsidRPr="001F3724">
        <w:rPr>
          <w:sz w:val="30"/>
          <w:szCs w:val="30"/>
          <w:lang w:val="uk-UA"/>
        </w:rPr>
        <w:t>конструкцій за допомогою</w:t>
      </w:r>
      <w:r w:rsidRPr="00655620">
        <w:rPr>
          <w:sz w:val="30"/>
          <w:szCs w:val="30"/>
          <w:lang w:val="uk-UA"/>
        </w:rPr>
        <w:t xml:space="preserve"> програмного середовища SolidWorks</w:t>
      </w:r>
      <w:r>
        <w:rPr>
          <w:sz w:val="30"/>
          <w:szCs w:val="30"/>
          <w:lang w:val="uk-UA"/>
        </w:rPr>
        <w:t>..</w:t>
      </w:r>
      <w:r w:rsidR="006418D4">
        <w:rPr>
          <w:sz w:val="30"/>
          <w:szCs w:val="30"/>
          <w:lang w:val="uk-UA"/>
        </w:rPr>
        <w:t>185</w:t>
      </w:r>
    </w:p>
    <w:p w:rsidR="00663033" w:rsidRDefault="00663033" w:rsidP="00663033">
      <w:pPr>
        <w:pStyle w:val="a3"/>
        <w:ind w:firstLine="0"/>
        <w:jc w:val="both"/>
        <w:rPr>
          <w:b/>
          <w:szCs w:val="28"/>
          <w:lang w:val="uk-UA"/>
        </w:rPr>
      </w:pPr>
      <w:r w:rsidRPr="00707DBA">
        <w:rPr>
          <w:szCs w:val="28"/>
          <w:lang w:val="uk-UA"/>
        </w:rPr>
        <w:lastRenderedPageBreak/>
        <w:t>Практична робота 4.</w:t>
      </w:r>
      <w:r>
        <w:rPr>
          <w:b/>
          <w:szCs w:val="28"/>
          <w:lang w:val="uk-UA"/>
        </w:rPr>
        <w:t xml:space="preserve"> </w:t>
      </w:r>
      <w:r w:rsidRPr="00663033">
        <w:rPr>
          <w:b/>
          <w:szCs w:val="28"/>
          <w:lang w:val="uk-UA"/>
        </w:rPr>
        <w:t xml:space="preserve">Моделювання із застосуванням пакету </w:t>
      </w:r>
    </w:p>
    <w:p w:rsidR="00D866CA" w:rsidRDefault="00663033" w:rsidP="00663033">
      <w:pPr>
        <w:pStyle w:val="a3"/>
        <w:ind w:firstLine="0"/>
        <w:jc w:val="both"/>
        <w:rPr>
          <w:b/>
          <w:szCs w:val="28"/>
          <w:lang w:val="uk-UA"/>
        </w:rPr>
      </w:pPr>
      <w:r w:rsidRPr="00663033">
        <w:rPr>
          <w:b/>
          <w:szCs w:val="28"/>
          <w:lang w:val="uk-UA"/>
        </w:rPr>
        <w:t>прикладних програм MATLAB і Simulink</w:t>
      </w:r>
      <w:r>
        <w:rPr>
          <w:b/>
          <w:szCs w:val="28"/>
          <w:lang w:val="uk-UA"/>
        </w:rPr>
        <w:t>…………………………</w:t>
      </w:r>
      <w:r w:rsidR="006418D4">
        <w:rPr>
          <w:b/>
          <w:szCs w:val="28"/>
          <w:lang w:val="uk-UA"/>
        </w:rPr>
        <w:t>….200</w:t>
      </w:r>
    </w:p>
    <w:p w:rsidR="00707DBA" w:rsidRPr="00707DBA" w:rsidRDefault="00707DBA" w:rsidP="00707DBA">
      <w:pPr>
        <w:pStyle w:val="af4"/>
        <w:spacing w:line="240" w:lineRule="auto"/>
        <w:ind w:left="0"/>
        <w:jc w:val="left"/>
        <w:rPr>
          <w:sz w:val="28"/>
          <w:szCs w:val="28"/>
          <w:lang w:val="uk-UA"/>
        </w:rPr>
      </w:pPr>
      <w:r w:rsidRPr="00707DBA">
        <w:rPr>
          <w:b w:val="0"/>
          <w:sz w:val="28"/>
          <w:szCs w:val="28"/>
          <w:lang w:val="uk-UA"/>
        </w:rPr>
        <w:t>Практична робота 5.</w:t>
      </w:r>
      <w:r>
        <w:rPr>
          <w:b w:val="0"/>
          <w:sz w:val="28"/>
          <w:szCs w:val="28"/>
          <w:lang w:val="uk-UA"/>
        </w:rPr>
        <w:t xml:space="preserve"> </w:t>
      </w:r>
      <w:r w:rsidRPr="00707DBA">
        <w:rPr>
          <w:sz w:val="28"/>
          <w:szCs w:val="28"/>
        </w:rPr>
        <w:t xml:space="preserve"> Повне факторне планування і оптимізація технологічних об’єктів на основі центрально-композиційних ротатабельних планів другого порядку. Застосування програми</w:t>
      </w:r>
      <w:r w:rsidRPr="00707DBA">
        <w:rPr>
          <w:sz w:val="28"/>
          <w:szCs w:val="28"/>
          <w:lang w:val="uk-UA"/>
        </w:rPr>
        <w:t xml:space="preserve"> Statgraphiks</w:t>
      </w:r>
      <w:r>
        <w:rPr>
          <w:sz w:val="28"/>
          <w:szCs w:val="28"/>
        </w:rPr>
        <w:t>…</w:t>
      </w:r>
      <w:r>
        <w:rPr>
          <w:sz w:val="28"/>
          <w:szCs w:val="28"/>
          <w:lang w:val="uk-UA"/>
        </w:rPr>
        <w:t>………………………………………………………………</w:t>
      </w:r>
      <w:r w:rsidR="003E3D52">
        <w:rPr>
          <w:sz w:val="28"/>
          <w:szCs w:val="28"/>
          <w:lang w:val="uk-UA"/>
        </w:rPr>
        <w:t>208</w:t>
      </w:r>
    </w:p>
    <w:p w:rsidR="00742B27" w:rsidRDefault="00742B27" w:rsidP="00742B27">
      <w:pPr>
        <w:spacing w:after="0" w:line="240" w:lineRule="auto"/>
        <w:rPr>
          <w:rFonts w:ascii="Times New Roman" w:hAnsi="Times New Roman"/>
          <w:b/>
          <w:sz w:val="30"/>
          <w:szCs w:val="30"/>
          <w:lang w:val="uk-UA"/>
        </w:rPr>
      </w:pPr>
      <w:r w:rsidRPr="00742B27">
        <w:rPr>
          <w:rFonts w:ascii="Times New Roman" w:eastAsia="Times New Roman" w:hAnsi="Times New Roman" w:cs="Times New Roman"/>
          <w:sz w:val="28"/>
          <w:szCs w:val="28"/>
          <w:lang w:val="uk-UA"/>
        </w:rPr>
        <w:t>Практична робота 5.</w:t>
      </w:r>
      <w:r>
        <w:rPr>
          <w:b/>
          <w:sz w:val="28"/>
          <w:szCs w:val="28"/>
          <w:lang w:val="uk-UA"/>
        </w:rPr>
        <w:t xml:space="preserve"> </w:t>
      </w:r>
      <w:r w:rsidRPr="00742B27">
        <w:rPr>
          <w:sz w:val="28"/>
          <w:szCs w:val="28"/>
          <w:lang w:val="uk-UA"/>
        </w:rPr>
        <w:t xml:space="preserve"> </w:t>
      </w:r>
      <w:r w:rsidRPr="00DF6D7E">
        <w:rPr>
          <w:rFonts w:ascii="Times New Roman" w:hAnsi="Times New Roman"/>
          <w:b/>
          <w:sz w:val="30"/>
          <w:szCs w:val="30"/>
          <w:lang w:val="uk-UA"/>
        </w:rPr>
        <w:t xml:space="preserve">Застосування програми Microsoft </w:t>
      </w:r>
    </w:p>
    <w:p w:rsidR="00742B27" w:rsidRPr="00DF6D7E" w:rsidRDefault="00742B27" w:rsidP="00742B27">
      <w:pPr>
        <w:spacing w:after="0" w:line="240" w:lineRule="auto"/>
        <w:rPr>
          <w:rFonts w:ascii="Times New Roman" w:hAnsi="Times New Roman"/>
          <w:b/>
          <w:sz w:val="30"/>
          <w:szCs w:val="30"/>
          <w:lang w:val="uk-UA"/>
        </w:rPr>
      </w:pPr>
      <w:r w:rsidRPr="00DF6D7E">
        <w:rPr>
          <w:rFonts w:ascii="Times New Roman" w:hAnsi="Times New Roman"/>
          <w:b/>
          <w:sz w:val="30"/>
          <w:szCs w:val="30"/>
          <w:lang w:val="uk-UA"/>
        </w:rPr>
        <w:t>Office Excel для отримання поліноміальної моделі об’єкту</w:t>
      </w:r>
      <w:r>
        <w:rPr>
          <w:rFonts w:ascii="Times New Roman" w:hAnsi="Times New Roman"/>
          <w:b/>
          <w:sz w:val="30"/>
          <w:szCs w:val="30"/>
          <w:lang w:val="uk-UA"/>
        </w:rPr>
        <w:t xml:space="preserve"> ……</w:t>
      </w:r>
      <w:r w:rsidR="001465C1">
        <w:rPr>
          <w:rFonts w:ascii="Times New Roman" w:hAnsi="Times New Roman"/>
          <w:b/>
          <w:sz w:val="30"/>
          <w:szCs w:val="30"/>
          <w:lang w:val="uk-UA"/>
        </w:rPr>
        <w:t>223</w:t>
      </w:r>
    </w:p>
    <w:p w:rsidR="00663033" w:rsidRDefault="00663033" w:rsidP="00663033">
      <w:pPr>
        <w:pStyle w:val="a3"/>
        <w:ind w:firstLine="0"/>
        <w:jc w:val="both"/>
        <w:rPr>
          <w:b/>
          <w:szCs w:val="28"/>
          <w:lang w:val="uk-UA"/>
        </w:rPr>
      </w:pPr>
    </w:p>
    <w:p w:rsidR="00090E61" w:rsidRPr="004E1928" w:rsidRDefault="00090E61" w:rsidP="00090E61">
      <w:pPr>
        <w:rPr>
          <w:rFonts w:ascii="Times New Roman" w:hAnsi="Times New Roman" w:cs="Times New Roman"/>
          <w:b/>
          <w:sz w:val="44"/>
          <w:szCs w:val="44"/>
          <w:lang w:val="uk-UA"/>
        </w:rPr>
      </w:pPr>
      <w:r w:rsidRPr="004E1928">
        <w:rPr>
          <w:rFonts w:ascii="Times New Roman" w:eastAsia="Times New Roman" w:hAnsi="Times New Roman" w:cs="Times New Roman"/>
          <w:b/>
          <w:sz w:val="28"/>
          <w:szCs w:val="28"/>
          <w:lang w:val="uk-UA"/>
        </w:rPr>
        <w:t>Запитання для контролю знань студентів……………………………..</w:t>
      </w:r>
      <w:r w:rsidR="00CE6749">
        <w:rPr>
          <w:rFonts w:ascii="Times New Roman" w:eastAsia="Times New Roman" w:hAnsi="Times New Roman" w:cs="Times New Roman"/>
          <w:b/>
          <w:sz w:val="28"/>
          <w:szCs w:val="28"/>
          <w:lang w:val="uk-UA"/>
        </w:rPr>
        <w:t>235</w:t>
      </w:r>
    </w:p>
    <w:p w:rsidR="0087640F" w:rsidRPr="004E1928" w:rsidRDefault="0087640F" w:rsidP="00090E61">
      <w:pPr>
        <w:rPr>
          <w:lang w:val="uk-UA"/>
        </w:rPr>
      </w:pPr>
    </w:p>
    <w:p w:rsidR="0087640F" w:rsidRPr="004E1928" w:rsidRDefault="0087640F" w:rsidP="00090E61">
      <w:pPr>
        <w:rPr>
          <w:lang w:val="uk-UA"/>
        </w:rPr>
      </w:pPr>
    </w:p>
    <w:p w:rsidR="0087640F" w:rsidRPr="004E1928" w:rsidRDefault="0087640F" w:rsidP="00090E61">
      <w:pPr>
        <w:rPr>
          <w:lang w:val="uk-UA"/>
        </w:rPr>
      </w:pPr>
    </w:p>
    <w:p w:rsidR="00663033" w:rsidRDefault="00663033" w:rsidP="00604D42">
      <w:pPr>
        <w:pStyle w:val="a3"/>
        <w:ind w:firstLine="0"/>
        <w:jc w:val="center"/>
        <w:rPr>
          <w:b/>
          <w:szCs w:val="28"/>
          <w:lang w:val="uk-UA"/>
        </w:rPr>
      </w:pPr>
    </w:p>
    <w:p w:rsidR="00663033" w:rsidRDefault="00663033" w:rsidP="00604D42">
      <w:pPr>
        <w:pStyle w:val="a3"/>
        <w:ind w:firstLine="0"/>
        <w:jc w:val="center"/>
        <w:rPr>
          <w:b/>
          <w:szCs w:val="28"/>
          <w:lang w:val="uk-UA"/>
        </w:rPr>
      </w:pPr>
    </w:p>
    <w:p w:rsidR="00663033" w:rsidRDefault="00663033" w:rsidP="00604D42">
      <w:pPr>
        <w:pStyle w:val="a3"/>
        <w:ind w:firstLine="0"/>
        <w:jc w:val="center"/>
        <w:rPr>
          <w:b/>
          <w:szCs w:val="28"/>
          <w:lang w:val="uk-UA"/>
        </w:rPr>
      </w:pPr>
    </w:p>
    <w:p w:rsidR="00663033" w:rsidRDefault="00663033" w:rsidP="00604D42">
      <w:pPr>
        <w:pStyle w:val="a3"/>
        <w:ind w:firstLine="0"/>
        <w:jc w:val="center"/>
        <w:rPr>
          <w:b/>
          <w:szCs w:val="28"/>
          <w:lang w:val="uk-UA"/>
        </w:rPr>
      </w:pPr>
    </w:p>
    <w:p w:rsidR="00663033" w:rsidRDefault="00663033" w:rsidP="00604D42">
      <w:pPr>
        <w:pStyle w:val="a3"/>
        <w:ind w:firstLine="0"/>
        <w:jc w:val="center"/>
        <w:rPr>
          <w:b/>
          <w:szCs w:val="28"/>
          <w:lang w:val="uk-UA"/>
        </w:rPr>
      </w:pPr>
    </w:p>
    <w:p w:rsidR="00663033" w:rsidRDefault="00663033" w:rsidP="00604D42">
      <w:pPr>
        <w:pStyle w:val="a3"/>
        <w:ind w:firstLine="0"/>
        <w:jc w:val="center"/>
        <w:rPr>
          <w:b/>
          <w:szCs w:val="28"/>
          <w:lang w:val="uk-UA"/>
        </w:rPr>
      </w:pPr>
    </w:p>
    <w:p w:rsidR="00663033" w:rsidRDefault="00663033" w:rsidP="00604D42">
      <w:pPr>
        <w:pStyle w:val="a3"/>
        <w:ind w:firstLine="0"/>
        <w:jc w:val="center"/>
        <w:rPr>
          <w:b/>
          <w:szCs w:val="28"/>
          <w:lang w:val="uk-UA"/>
        </w:rPr>
      </w:pPr>
    </w:p>
    <w:p w:rsidR="00663033" w:rsidRDefault="00663033" w:rsidP="00604D42">
      <w:pPr>
        <w:pStyle w:val="a3"/>
        <w:ind w:firstLine="0"/>
        <w:jc w:val="center"/>
        <w:rPr>
          <w:b/>
          <w:szCs w:val="28"/>
          <w:lang w:val="uk-UA"/>
        </w:rPr>
      </w:pPr>
    </w:p>
    <w:p w:rsidR="00663033" w:rsidRDefault="00663033" w:rsidP="00604D42">
      <w:pPr>
        <w:pStyle w:val="a3"/>
        <w:ind w:firstLine="0"/>
        <w:jc w:val="center"/>
        <w:rPr>
          <w:b/>
          <w:szCs w:val="28"/>
          <w:lang w:val="uk-UA"/>
        </w:rPr>
      </w:pPr>
    </w:p>
    <w:p w:rsidR="00663033" w:rsidRDefault="00663033" w:rsidP="00604D42">
      <w:pPr>
        <w:pStyle w:val="a3"/>
        <w:ind w:firstLine="0"/>
        <w:jc w:val="center"/>
        <w:rPr>
          <w:b/>
          <w:szCs w:val="28"/>
          <w:lang w:val="uk-UA"/>
        </w:rPr>
      </w:pPr>
    </w:p>
    <w:p w:rsidR="00375147" w:rsidRDefault="00375147" w:rsidP="00604D42">
      <w:pPr>
        <w:pStyle w:val="a3"/>
        <w:ind w:firstLine="0"/>
        <w:jc w:val="center"/>
        <w:rPr>
          <w:b/>
          <w:szCs w:val="28"/>
          <w:lang w:val="uk-UA"/>
        </w:rPr>
      </w:pPr>
    </w:p>
    <w:p w:rsidR="00663033" w:rsidRDefault="00663033" w:rsidP="00604D42">
      <w:pPr>
        <w:pStyle w:val="a3"/>
        <w:ind w:firstLine="0"/>
        <w:jc w:val="center"/>
        <w:rPr>
          <w:b/>
          <w:szCs w:val="28"/>
          <w:lang w:val="uk-UA"/>
        </w:rPr>
      </w:pPr>
    </w:p>
    <w:p w:rsidR="00663033" w:rsidRDefault="00663033" w:rsidP="00604D42">
      <w:pPr>
        <w:pStyle w:val="a3"/>
        <w:ind w:firstLine="0"/>
        <w:jc w:val="center"/>
        <w:rPr>
          <w:b/>
          <w:szCs w:val="28"/>
          <w:lang w:val="uk-UA"/>
        </w:rPr>
      </w:pPr>
    </w:p>
    <w:p w:rsidR="00663033" w:rsidRDefault="00663033" w:rsidP="00604D42">
      <w:pPr>
        <w:pStyle w:val="a3"/>
        <w:ind w:firstLine="0"/>
        <w:jc w:val="center"/>
        <w:rPr>
          <w:b/>
          <w:szCs w:val="28"/>
          <w:lang w:val="uk-UA"/>
        </w:rPr>
      </w:pPr>
    </w:p>
    <w:p w:rsidR="00663033" w:rsidRDefault="00663033" w:rsidP="00604D42">
      <w:pPr>
        <w:pStyle w:val="a3"/>
        <w:ind w:firstLine="0"/>
        <w:jc w:val="center"/>
        <w:rPr>
          <w:b/>
          <w:szCs w:val="28"/>
          <w:lang w:val="uk-UA"/>
        </w:rPr>
      </w:pPr>
    </w:p>
    <w:p w:rsidR="00663033" w:rsidRDefault="00663033" w:rsidP="00604D42">
      <w:pPr>
        <w:pStyle w:val="a3"/>
        <w:ind w:firstLine="0"/>
        <w:jc w:val="center"/>
        <w:rPr>
          <w:b/>
          <w:szCs w:val="28"/>
          <w:lang w:val="uk-UA"/>
        </w:rPr>
      </w:pPr>
    </w:p>
    <w:p w:rsidR="008C44B8" w:rsidRDefault="008C44B8" w:rsidP="00604D42">
      <w:pPr>
        <w:pStyle w:val="a3"/>
        <w:ind w:firstLine="0"/>
        <w:jc w:val="center"/>
        <w:rPr>
          <w:b/>
          <w:szCs w:val="28"/>
          <w:lang w:val="uk-UA"/>
        </w:rPr>
      </w:pPr>
    </w:p>
    <w:p w:rsidR="008C44B8" w:rsidRDefault="008C44B8" w:rsidP="00604D42">
      <w:pPr>
        <w:pStyle w:val="a3"/>
        <w:ind w:firstLine="0"/>
        <w:jc w:val="center"/>
        <w:rPr>
          <w:b/>
          <w:szCs w:val="28"/>
          <w:lang w:val="uk-UA"/>
        </w:rPr>
      </w:pPr>
    </w:p>
    <w:p w:rsidR="008C44B8" w:rsidRDefault="008C44B8" w:rsidP="00604D42">
      <w:pPr>
        <w:pStyle w:val="a3"/>
        <w:ind w:firstLine="0"/>
        <w:jc w:val="center"/>
        <w:rPr>
          <w:b/>
          <w:szCs w:val="28"/>
          <w:lang w:val="uk-UA"/>
        </w:rPr>
      </w:pPr>
    </w:p>
    <w:p w:rsidR="00663033" w:rsidRDefault="00663033" w:rsidP="00604D42">
      <w:pPr>
        <w:pStyle w:val="a3"/>
        <w:ind w:firstLine="0"/>
        <w:jc w:val="center"/>
        <w:rPr>
          <w:b/>
          <w:szCs w:val="28"/>
          <w:lang w:val="uk-UA"/>
        </w:rPr>
      </w:pPr>
    </w:p>
    <w:p w:rsidR="00663033" w:rsidRDefault="00663033" w:rsidP="00604D42">
      <w:pPr>
        <w:pStyle w:val="a3"/>
        <w:ind w:firstLine="0"/>
        <w:jc w:val="center"/>
        <w:rPr>
          <w:b/>
          <w:szCs w:val="28"/>
          <w:lang w:val="uk-UA"/>
        </w:rPr>
      </w:pPr>
    </w:p>
    <w:p w:rsidR="00663033" w:rsidRDefault="00663033" w:rsidP="00604D42">
      <w:pPr>
        <w:pStyle w:val="a3"/>
        <w:ind w:firstLine="0"/>
        <w:jc w:val="center"/>
        <w:rPr>
          <w:b/>
          <w:szCs w:val="28"/>
          <w:lang w:val="uk-UA"/>
        </w:rPr>
      </w:pPr>
    </w:p>
    <w:p w:rsidR="00663033" w:rsidRDefault="00663033" w:rsidP="00604D42">
      <w:pPr>
        <w:pStyle w:val="a3"/>
        <w:ind w:firstLine="0"/>
        <w:jc w:val="center"/>
        <w:rPr>
          <w:b/>
          <w:szCs w:val="28"/>
          <w:lang w:val="uk-UA"/>
        </w:rPr>
      </w:pPr>
    </w:p>
    <w:p w:rsidR="00663033" w:rsidRDefault="00663033" w:rsidP="00604D42">
      <w:pPr>
        <w:pStyle w:val="a3"/>
        <w:ind w:firstLine="0"/>
        <w:jc w:val="center"/>
        <w:rPr>
          <w:b/>
          <w:szCs w:val="28"/>
          <w:lang w:val="uk-UA"/>
        </w:rPr>
      </w:pPr>
    </w:p>
    <w:p w:rsidR="00663033" w:rsidRDefault="00663033" w:rsidP="00604D42">
      <w:pPr>
        <w:pStyle w:val="a3"/>
        <w:ind w:firstLine="0"/>
        <w:jc w:val="center"/>
        <w:rPr>
          <w:b/>
          <w:szCs w:val="28"/>
          <w:lang w:val="uk-UA"/>
        </w:rPr>
      </w:pPr>
    </w:p>
    <w:p w:rsidR="00663033" w:rsidRDefault="00663033" w:rsidP="00604D42">
      <w:pPr>
        <w:pStyle w:val="a3"/>
        <w:ind w:firstLine="0"/>
        <w:jc w:val="center"/>
        <w:rPr>
          <w:b/>
          <w:szCs w:val="28"/>
          <w:lang w:val="uk-UA"/>
        </w:rPr>
      </w:pPr>
    </w:p>
    <w:p w:rsidR="00663033" w:rsidRDefault="00663033" w:rsidP="00604D42">
      <w:pPr>
        <w:pStyle w:val="a3"/>
        <w:ind w:firstLine="0"/>
        <w:jc w:val="center"/>
        <w:rPr>
          <w:b/>
          <w:szCs w:val="28"/>
          <w:lang w:val="uk-UA"/>
        </w:rPr>
      </w:pPr>
    </w:p>
    <w:p w:rsidR="00663033" w:rsidRDefault="00663033" w:rsidP="00604D42">
      <w:pPr>
        <w:pStyle w:val="a3"/>
        <w:ind w:firstLine="0"/>
        <w:jc w:val="center"/>
        <w:rPr>
          <w:b/>
          <w:szCs w:val="28"/>
          <w:lang w:val="uk-UA"/>
        </w:rPr>
      </w:pPr>
    </w:p>
    <w:p w:rsidR="00663033" w:rsidRDefault="00663033" w:rsidP="00604D42">
      <w:pPr>
        <w:pStyle w:val="a3"/>
        <w:ind w:firstLine="0"/>
        <w:jc w:val="center"/>
        <w:rPr>
          <w:b/>
          <w:szCs w:val="28"/>
          <w:lang w:val="uk-UA"/>
        </w:rPr>
      </w:pPr>
    </w:p>
    <w:p w:rsidR="00663033" w:rsidRDefault="00663033" w:rsidP="00604D42">
      <w:pPr>
        <w:pStyle w:val="a3"/>
        <w:ind w:firstLine="0"/>
        <w:jc w:val="center"/>
        <w:rPr>
          <w:b/>
          <w:szCs w:val="28"/>
          <w:lang w:val="uk-UA"/>
        </w:rPr>
      </w:pPr>
    </w:p>
    <w:p w:rsidR="00604D42" w:rsidRPr="004E1928" w:rsidRDefault="00604D42" w:rsidP="00604D42">
      <w:pPr>
        <w:pStyle w:val="a3"/>
        <w:ind w:firstLine="0"/>
        <w:jc w:val="center"/>
        <w:rPr>
          <w:b/>
          <w:szCs w:val="28"/>
          <w:lang w:val="uk-UA"/>
        </w:rPr>
      </w:pPr>
      <w:r w:rsidRPr="004E1928">
        <w:rPr>
          <w:b/>
          <w:szCs w:val="28"/>
          <w:lang w:val="uk-UA"/>
        </w:rPr>
        <w:t xml:space="preserve">Вступна лекція по курсу </w:t>
      </w:r>
    </w:p>
    <w:p w:rsidR="00604D42" w:rsidRPr="004E1928" w:rsidRDefault="00604D42" w:rsidP="00604D42">
      <w:pPr>
        <w:jc w:val="center"/>
        <w:rPr>
          <w:rFonts w:ascii="Times New Roman" w:hAnsi="Times New Roman" w:cs="Times New Roman"/>
          <w:b/>
          <w:sz w:val="28"/>
          <w:szCs w:val="28"/>
          <w:lang w:val="uk-UA"/>
        </w:rPr>
      </w:pPr>
      <w:r w:rsidRPr="004E1928">
        <w:rPr>
          <w:rFonts w:ascii="Times New Roman" w:hAnsi="Times New Roman" w:cs="Times New Roman"/>
          <w:b/>
          <w:sz w:val="28"/>
          <w:szCs w:val="28"/>
          <w:lang w:val="uk-UA"/>
        </w:rPr>
        <w:t xml:space="preserve"> «Моделювання та дослідження електротехнічних комплексів»</w:t>
      </w:r>
    </w:p>
    <w:p w:rsidR="00604D42" w:rsidRPr="004E1928" w:rsidRDefault="00604D42" w:rsidP="00604D42">
      <w:pPr>
        <w:ind w:firstLine="567"/>
        <w:jc w:val="both"/>
        <w:rPr>
          <w:rFonts w:ascii="Times New Roman" w:hAnsi="Times New Roman" w:cs="Times New Roman"/>
          <w:b/>
          <w:sz w:val="28"/>
          <w:szCs w:val="28"/>
          <w:lang w:val="uk-UA"/>
        </w:rPr>
      </w:pPr>
      <w:r w:rsidRPr="004E1928">
        <w:rPr>
          <w:rFonts w:ascii="Times New Roman" w:hAnsi="Times New Roman" w:cs="Times New Roman"/>
          <w:b/>
          <w:sz w:val="28"/>
          <w:szCs w:val="28"/>
          <w:lang w:val="uk-UA"/>
        </w:rPr>
        <w:t>1. Анотація курсу</w:t>
      </w:r>
    </w:p>
    <w:p w:rsidR="00604D42" w:rsidRPr="004E1928" w:rsidRDefault="00604D42" w:rsidP="00604D42">
      <w:pPr>
        <w:ind w:firstLine="567"/>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Курс «Моделювання та дослідження електротехнічних комплексів» - один з основних загальноосвітніх дисциплін вищої школи, яка займає важливе місце у підготовці висококваліфікованих магістрів в галузі знань 14 «</w:t>
      </w:r>
      <w:r w:rsidRPr="004E1928">
        <w:rPr>
          <w:rFonts w:ascii="Times New Roman" w:hAnsi="Times New Roman" w:cs="Times New Roman"/>
          <w:color w:val="545454"/>
          <w:sz w:val="28"/>
          <w:szCs w:val="28"/>
          <w:shd w:val="clear" w:color="auto" w:fill="FFFFFF"/>
          <w:lang w:val="uk-UA"/>
        </w:rPr>
        <w:t>Електрична інженерія»</w:t>
      </w:r>
      <w:r w:rsidRPr="004E1928">
        <w:rPr>
          <w:rFonts w:ascii="Times New Roman" w:hAnsi="Times New Roman" w:cs="Times New Roman"/>
          <w:sz w:val="28"/>
          <w:szCs w:val="28"/>
          <w:lang w:val="uk-UA"/>
        </w:rPr>
        <w:t xml:space="preserve"> за спеціальністю 141 «</w:t>
      </w:r>
      <w:r w:rsidRPr="004E1928">
        <w:rPr>
          <w:rFonts w:ascii="Times New Roman" w:hAnsi="Times New Roman" w:cs="Times New Roman"/>
          <w:color w:val="141414"/>
          <w:sz w:val="28"/>
          <w:szCs w:val="28"/>
          <w:shd w:val="clear" w:color="auto" w:fill="FFFFFF"/>
          <w:lang w:val="uk-UA"/>
        </w:rPr>
        <w:t>Електроенергетика, електротехніка та електромеханіка»</w:t>
      </w:r>
      <w:r w:rsidRPr="004E1928">
        <w:rPr>
          <w:rFonts w:ascii="Times New Roman" w:hAnsi="Times New Roman" w:cs="Times New Roman"/>
          <w:sz w:val="28"/>
          <w:szCs w:val="28"/>
          <w:lang w:val="uk-UA"/>
        </w:rPr>
        <w:t xml:space="preserve">. </w:t>
      </w:r>
    </w:p>
    <w:p w:rsidR="00604D42" w:rsidRPr="004E1928" w:rsidRDefault="00604D42" w:rsidP="00604D42">
      <w:pPr>
        <w:ind w:firstLine="567"/>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Курс вирішує задачу надання студентам знань щодо ознайомлення з особливостями дослідження, визначення і формулювання задачі оптимізації та моделювання сучасних енергозберігаючих технологій при виробництві електроенергії, а також формування професійних умінь та навиків в енергетичній галузі.</w:t>
      </w:r>
    </w:p>
    <w:p w:rsidR="00604D42" w:rsidRPr="004E1928" w:rsidRDefault="000455D4" w:rsidP="000455D4">
      <w:pPr>
        <w:ind w:firstLine="567"/>
        <w:jc w:val="center"/>
        <w:rPr>
          <w:rFonts w:ascii="Times New Roman" w:hAnsi="Times New Roman" w:cs="Times New Roman"/>
          <w:b/>
          <w:sz w:val="28"/>
          <w:szCs w:val="28"/>
          <w:lang w:val="uk-UA"/>
        </w:rPr>
      </w:pPr>
      <w:r w:rsidRPr="004E1928">
        <w:rPr>
          <w:rFonts w:ascii="Times New Roman" w:hAnsi="Times New Roman" w:cs="Times New Roman"/>
          <w:b/>
          <w:sz w:val="28"/>
          <w:szCs w:val="28"/>
          <w:lang w:val="uk-UA"/>
        </w:rPr>
        <w:t>С</w:t>
      </w:r>
      <w:r w:rsidRPr="004E1928">
        <w:rPr>
          <w:rFonts w:ascii="Times New Roman" w:hAnsi="Times New Roman" w:cs="Times New Roman"/>
          <w:b/>
          <w:sz w:val="28"/>
          <w:szCs w:val="28"/>
        </w:rPr>
        <w:t>труктур</w:t>
      </w:r>
      <w:r w:rsidRPr="004E1928">
        <w:rPr>
          <w:rFonts w:ascii="Times New Roman" w:hAnsi="Times New Roman" w:cs="Times New Roman"/>
          <w:b/>
          <w:sz w:val="28"/>
          <w:szCs w:val="28"/>
          <w:lang w:val="uk-UA"/>
        </w:rPr>
        <w:t>а курсу</w:t>
      </w:r>
    </w:p>
    <w:p w:rsidR="00604D42" w:rsidRPr="004E1928" w:rsidRDefault="00604D42" w:rsidP="00604D42">
      <w:pPr>
        <w:ind w:firstLine="567"/>
        <w:rPr>
          <w:rFonts w:ascii="Times New Roman" w:hAnsi="Times New Roman" w:cs="Times New Roman"/>
          <w:b/>
          <w:sz w:val="28"/>
          <w:szCs w:val="28"/>
        </w:rPr>
      </w:pPr>
      <w:r w:rsidRPr="004E1928">
        <w:rPr>
          <w:rFonts w:ascii="Times New Roman" w:hAnsi="Times New Roman" w:cs="Times New Roman"/>
          <w:b/>
          <w:sz w:val="28"/>
          <w:szCs w:val="28"/>
        </w:rPr>
        <w:t>Змістовий модуль 1. Основні поняття, визначення і проблеми та методи моделювання та дослідження.</w:t>
      </w:r>
    </w:p>
    <w:p w:rsidR="00604D42" w:rsidRPr="004E1928" w:rsidRDefault="00604D42" w:rsidP="00604D42">
      <w:pPr>
        <w:tabs>
          <w:tab w:val="left" w:pos="284"/>
          <w:tab w:val="left" w:pos="567"/>
        </w:tabs>
        <w:ind w:firstLine="567"/>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Поняття моделювання. Фізичне і математичне моделювання. Поняття оптимального і раціонального. Поняття «чорного ящика», пасивного і активного експерименту. </w:t>
      </w:r>
      <w:r w:rsidRPr="004E1928">
        <w:rPr>
          <w:rFonts w:ascii="Times New Roman" w:hAnsi="Times New Roman" w:cs="Times New Roman"/>
          <w:sz w:val="28"/>
          <w:szCs w:val="28"/>
        </w:rPr>
        <w:t>Поняття і проблеми оптимізації</w:t>
      </w:r>
      <w:r w:rsidRPr="004E1928">
        <w:rPr>
          <w:rFonts w:ascii="Times New Roman" w:hAnsi="Times New Roman" w:cs="Times New Roman"/>
          <w:sz w:val="28"/>
          <w:szCs w:val="28"/>
          <w:lang w:val="uk-UA"/>
        </w:rPr>
        <w:t xml:space="preserve">. Призначення дисперсійного, регресійного та кореляційного аналізів. </w:t>
      </w:r>
      <w:r w:rsidRPr="004E1928">
        <w:rPr>
          <w:rFonts w:ascii="Times New Roman" w:hAnsi="Times New Roman" w:cs="Times New Roman"/>
          <w:sz w:val="28"/>
          <w:szCs w:val="28"/>
        </w:rPr>
        <w:t>Планування експерименту.</w:t>
      </w:r>
      <w:r w:rsidRPr="004E1928">
        <w:rPr>
          <w:rFonts w:ascii="Times New Roman" w:hAnsi="Times New Roman" w:cs="Times New Roman"/>
          <w:sz w:val="28"/>
          <w:szCs w:val="28"/>
          <w:lang w:val="uk-UA"/>
        </w:rPr>
        <w:t xml:space="preserve"> </w:t>
      </w:r>
      <w:r w:rsidRPr="004E1928">
        <w:rPr>
          <w:rFonts w:ascii="Times New Roman" w:hAnsi="Times New Roman" w:cs="Times New Roman"/>
          <w:sz w:val="28"/>
          <w:szCs w:val="28"/>
        </w:rPr>
        <w:t>Виб</w:t>
      </w:r>
      <w:r w:rsidRPr="004E1928">
        <w:rPr>
          <w:rFonts w:ascii="Times New Roman" w:hAnsi="Times New Roman" w:cs="Times New Roman"/>
          <w:sz w:val="28"/>
          <w:szCs w:val="28"/>
          <w:lang w:val="uk-UA"/>
        </w:rPr>
        <w:t>і</w:t>
      </w:r>
      <w:r w:rsidRPr="004E1928">
        <w:rPr>
          <w:rFonts w:ascii="Times New Roman" w:hAnsi="Times New Roman" w:cs="Times New Roman"/>
          <w:sz w:val="28"/>
          <w:szCs w:val="28"/>
        </w:rPr>
        <w:t xml:space="preserve">р факторного простору. </w:t>
      </w:r>
      <w:r w:rsidRPr="004E1928">
        <w:rPr>
          <w:rFonts w:ascii="Times New Roman" w:hAnsi="Times New Roman" w:cs="Times New Roman"/>
          <w:sz w:val="28"/>
          <w:szCs w:val="28"/>
          <w:lang w:val="uk-UA"/>
        </w:rPr>
        <w:t xml:space="preserve">Матриця планування. Обробка і аналіз експериментальних даних планованого експерименту за допомогою стандартних програм. Програма </w:t>
      </w:r>
      <w:r w:rsidRPr="004E1928">
        <w:rPr>
          <w:rFonts w:ascii="Times New Roman" w:hAnsi="Times New Roman" w:cs="Times New Roman"/>
          <w:sz w:val="28"/>
          <w:szCs w:val="28"/>
          <w:lang w:val="en-US"/>
        </w:rPr>
        <w:t>Statgraphiks</w:t>
      </w:r>
      <w:r w:rsidRPr="004E1928">
        <w:rPr>
          <w:rFonts w:ascii="Times New Roman" w:hAnsi="Times New Roman" w:cs="Times New Roman"/>
          <w:sz w:val="28"/>
          <w:szCs w:val="28"/>
          <w:lang w:val="uk-UA"/>
        </w:rPr>
        <w:t xml:space="preserve">. Аналіз результатів: Паретто-графік, гіперповерхні, контурні криві. Інші методи оптимізації, метод сплайн-функцій, метод крутого сходження. Моделювання складних систем. Аналітичні та статистичні моделі. </w:t>
      </w:r>
    </w:p>
    <w:p w:rsidR="00604D42" w:rsidRPr="004E1928" w:rsidRDefault="00604D42" w:rsidP="00604D42">
      <w:pPr>
        <w:tabs>
          <w:tab w:val="left" w:pos="284"/>
          <w:tab w:val="left" w:pos="567"/>
        </w:tabs>
        <w:ind w:firstLine="567"/>
        <w:jc w:val="both"/>
        <w:rPr>
          <w:rFonts w:ascii="Times New Roman" w:hAnsi="Times New Roman" w:cs="Times New Roman"/>
          <w:sz w:val="28"/>
          <w:szCs w:val="28"/>
        </w:rPr>
      </w:pPr>
      <w:r w:rsidRPr="004E1928">
        <w:rPr>
          <w:rFonts w:ascii="Times New Roman" w:hAnsi="Times New Roman" w:cs="Times New Roman"/>
          <w:b/>
          <w:sz w:val="28"/>
          <w:szCs w:val="28"/>
          <w:lang w:val="uk-UA"/>
        </w:rPr>
        <w:t>Змістовий модуль 2. Об᾽єкти і приклади моде</w:t>
      </w:r>
      <w:r w:rsidRPr="004E1928">
        <w:rPr>
          <w:rFonts w:ascii="Times New Roman" w:hAnsi="Times New Roman" w:cs="Times New Roman"/>
          <w:b/>
          <w:sz w:val="28"/>
          <w:szCs w:val="28"/>
        </w:rPr>
        <w:t>лювання типових технологічних процесів енергетичного виробництва.</w:t>
      </w:r>
    </w:p>
    <w:p w:rsidR="00604D42" w:rsidRPr="004E1928" w:rsidRDefault="00604D42" w:rsidP="00604D42">
      <w:pPr>
        <w:spacing w:after="0" w:line="240" w:lineRule="auto"/>
        <w:ind w:firstLine="567"/>
        <w:jc w:val="both"/>
        <w:rPr>
          <w:rFonts w:ascii="Times New Roman" w:hAnsi="Times New Roman" w:cs="Times New Roman"/>
          <w:sz w:val="28"/>
          <w:szCs w:val="28"/>
          <w:lang w:val="uk-UA"/>
        </w:rPr>
      </w:pPr>
      <w:r w:rsidRPr="004E1928">
        <w:rPr>
          <w:rFonts w:ascii="Times New Roman" w:hAnsi="Times New Roman" w:cs="Times New Roman"/>
          <w:sz w:val="28"/>
          <w:szCs w:val="28"/>
        </w:rPr>
        <w:t xml:space="preserve">Визначення електротехнічних комплексів. </w:t>
      </w:r>
    </w:p>
    <w:p w:rsidR="00604D42" w:rsidRPr="004E1928" w:rsidRDefault="00604D42" w:rsidP="00604D42">
      <w:pPr>
        <w:spacing w:after="0" w:line="240" w:lineRule="auto"/>
        <w:ind w:firstLine="567"/>
        <w:jc w:val="both"/>
        <w:rPr>
          <w:rFonts w:ascii="Times New Roman" w:hAnsi="Times New Roman" w:cs="Times New Roman"/>
          <w:sz w:val="28"/>
          <w:szCs w:val="28"/>
          <w:lang w:val="uk-UA"/>
        </w:rPr>
      </w:pPr>
      <w:r w:rsidRPr="004E1928">
        <w:rPr>
          <w:rFonts w:ascii="Times New Roman" w:hAnsi="Times New Roman" w:cs="Times New Roman"/>
          <w:b/>
          <w:i/>
          <w:sz w:val="28"/>
          <w:szCs w:val="28"/>
          <w:lang w:val="uk-UA"/>
        </w:rPr>
        <w:t>Комплекс</w:t>
      </w:r>
      <w:r w:rsidRPr="004E1928">
        <w:rPr>
          <w:rFonts w:ascii="Times New Roman" w:hAnsi="Times New Roman" w:cs="Times New Roman"/>
          <w:sz w:val="28"/>
          <w:szCs w:val="28"/>
          <w:lang w:val="uk-UA"/>
        </w:rPr>
        <w:t xml:space="preserve"> </w:t>
      </w:r>
      <w:r w:rsidRPr="004E1928">
        <w:rPr>
          <w:rFonts w:ascii="Times New Roman" w:hAnsi="Times New Roman" w:cs="Times New Roman"/>
          <w:color w:val="202122"/>
          <w:sz w:val="28"/>
          <w:szCs w:val="28"/>
          <w:shd w:val="clear" w:color="auto" w:fill="FFFFFF"/>
          <w:lang w:val="uk-UA"/>
        </w:rPr>
        <w:t xml:space="preserve">(лат. </w:t>
      </w:r>
      <w:r w:rsidRPr="004E1928">
        <w:rPr>
          <w:rFonts w:ascii="Times New Roman" w:hAnsi="Times New Roman" w:cs="Times New Roman"/>
          <w:color w:val="202122"/>
          <w:sz w:val="28"/>
          <w:szCs w:val="28"/>
          <w:shd w:val="clear" w:color="auto" w:fill="FFFFFF"/>
        </w:rPr>
        <w:t>complexus </w:t>
      </w:r>
      <w:r w:rsidRPr="004E1928">
        <w:rPr>
          <w:rFonts w:ascii="Times New Roman" w:hAnsi="Times New Roman" w:cs="Times New Roman"/>
          <w:color w:val="202122"/>
          <w:sz w:val="28"/>
          <w:szCs w:val="28"/>
          <w:shd w:val="clear" w:color="auto" w:fill="FFFFFF"/>
          <w:lang w:val="uk-UA"/>
        </w:rPr>
        <w:t>— зв'язок)</w:t>
      </w:r>
      <w:r w:rsidRPr="004E1928">
        <w:rPr>
          <w:rFonts w:ascii="Times New Roman" w:hAnsi="Times New Roman" w:cs="Times New Roman"/>
          <w:color w:val="202122"/>
          <w:sz w:val="28"/>
          <w:szCs w:val="28"/>
          <w:shd w:val="clear" w:color="auto" w:fill="FFFFFF"/>
        </w:rPr>
        <w:t> </w:t>
      </w:r>
      <w:r w:rsidRPr="004E1928">
        <w:rPr>
          <w:rFonts w:ascii="Times New Roman" w:hAnsi="Times New Roman" w:cs="Times New Roman"/>
          <w:sz w:val="28"/>
          <w:szCs w:val="28"/>
          <w:lang w:val="uk-UA"/>
        </w:rPr>
        <w:t>– сукупність предметів, явищ, дій, процесів, властивостей, що становлять одне ціле, знаходячись у взаємозв᾽язку. Комплекс може бути природним або технічним (технологічним).</w:t>
      </w:r>
    </w:p>
    <w:p w:rsidR="00604D42" w:rsidRPr="004E1928" w:rsidRDefault="00604D42" w:rsidP="00604D42">
      <w:pPr>
        <w:spacing w:after="0" w:line="240" w:lineRule="auto"/>
        <w:ind w:firstLine="567"/>
        <w:jc w:val="both"/>
        <w:rPr>
          <w:rFonts w:ascii="Times New Roman" w:hAnsi="Times New Roman" w:cs="Times New Roman"/>
          <w:sz w:val="28"/>
          <w:szCs w:val="28"/>
          <w:lang w:val="uk-UA"/>
        </w:rPr>
      </w:pPr>
      <w:r w:rsidRPr="004E1928">
        <w:rPr>
          <w:rFonts w:ascii="Times New Roman" w:hAnsi="Times New Roman" w:cs="Times New Roman"/>
          <w:b/>
          <w:i/>
          <w:sz w:val="28"/>
          <w:szCs w:val="28"/>
          <w:lang w:val="uk-UA"/>
        </w:rPr>
        <w:t>Технічний ко́мплекс</w:t>
      </w:r>
      <w:r w:rsidRPr="004E1928">
        <w:rPr>
          <w:rFonts w:ascii="Times New Roman" w:hAnsi="Times New Roman" w:cs="Times New Roman"/>
          <w:sz w:val="28"/>
          <w:szCs w:val="28"/>
          <w:lang w:val="uk-UA"/>
        </w:rPr>
        <w:t> — система окремих штучно створених об'єктів-пристроїв (установок, апаратів) у їх функціональних взаємозв'язках.</w:t>
      </w:r>
    </w:p>
    <w:p w:rsidR="00604D42" w:rsidRPr="004E1928" w:rsidRDefault="00604D42" w:rsidP="00604D42">
      <w:pPr>
        <w:spacing w:after="0" w:line="240" w:lineRule="auto"/>
        <w:ind w:firstLine="567"/>
        <w:jc w:val="both"/>
        <w:rPr>
          <w:rFonts w:ascii="Times New Roman" w:hAnsi="Times New Roman" w:cs="Times New Roman"/>
          <w:sz w:val="28"/>
          <w:szCs w:val="28"/>
          <w:lang w:val="uk-UA"/>
        </w:rPr>
      </w:pPr>
      <w:r w:rsidRPr="004E1928">
        <w:rPr>
          <w:rFonts w:ascii="Times New Roman" w:hAnsi="Times New Roman" w:cs="Times New Roman"/>
          <w:b/>
          <w:i/>
          <w:sz w:val="28"/>
          <w:szCs w:val="28"/>
          <w:lang w:val="uk-UA"/>
        </w:rPr>
        <w:lastRenderedPageBreak/>
        <w:t>Технологічні комплекси</w:t>
      </w:r>
      <w:r w:rsidRPr="004E1928">
        <w:rPr>
          <w:rFonts w:ascii="Times New Roman" w:hAnsi="Times New Roman" w:cs="Times New Roman"/>
          <w:sz w:val="28"/>
          <w:szCs w:val="28"/>
          <w:lang w:val="uk-UA"/>
        </w:rPr>
        <w:t xml:space="preserve"> – це певна сукупність взаємопов᾽язаних технологічних процесів.</w:t>
      </w:r>
    </w:p>
    <w:p w:rsidR="00604D42" w:rsidRPr="004E1928" w:rsidRDefault="00B55AED" w:rsidP="00604D42">
      <w:pPr>
        <w:spacing w:after="0" w:line="240" w:lineRule="auto"/>
        <w:ind w:firstLine="567"/>
        <w:jc w:val="both"/>
        <w:rPr>
          <w:rFonts w:ascii="Times New Roman" w:hAnsi="Times New Roman" w:cs="Times New Roman"/>
          <w:sz w:val="28"/>
          <w:szCs w:val="28"/>
          <w:lang w:val="uk-UA"/>
        </w:rPr>
      </w:pPr>
      <w:hyperlink r:id="rId8" w:tooltip="Комплекс електротехнічний (ще не написана)" w:history="1">
        <w:r w:rsidR="00604D42" w:rsidRPr="004E1928">
          <w:rPr>
            <w:rFonts w:ascii="Times New Roman" w:hAnsi="Times New Roman" w:cs="Times New Roman"/>
            <w:b/>
            <w:i/>
            <w:sz w:val="28"/>
            <w:szCs w:val="28"/>
            <w:lang w:val="uk-UA"/>
          </w:rPr>
          <w:t>Електротехнічний</w:t>
        </w:r>
      </w:hyperlink>
      <w:r w:rsidR="00604D42" w:rsidRPr="004E1928">
        <w:rPr>
          <w:rFonts w:ascii="Times New Roman" w:hAnsi="Times New Roman" w:cs="Times New Roman"/>
          <w:b/>
          <w:i/>
          <w:sz w:val="28"/>
          <w:szCs w:val="28"/>
          <w:lang w:val="uk-UA"/>
        </w:rPr>
        <w:t> комплекс</w:t>
      </w:r>
      <w:r w:rsidR="00604D42" w:rsidRPr="004E1928">
        <w:rPr>
          <w:rFonts w:ascii="Times New Roman" w:hAnsi="Times New Roman" w:cs="Times New Roman"/>
          <w:sz w:val="28"/>
          <w:szCs w:val="28"/>
          <w:lang w:val="uk-UA"/>
        </w:rPr>
        <w:t xml:space="preserve"> — </w:t>
      </w:r>
      <w:r w:rsidR="00604D42" w:rsidRPr="004E1928">
        <w:rPr>
          <w:rFonts w:ascii="Times New Roman" w:hAnsi="Times New Roman" w:cs="Times New Roman"/>
          <w:sz w:val="28"/>
          <w:szCs w:val="28"/>
          <w:u w:val="single"/>
          <w:lang w:val="uk-UA"/>
        </w:rPr>
        <w:t>складна система</w:t>
      </w:r>
      <w:r w:rsidR="00604D42" w:rsidRPr="004E1928">
        <w:rPr>
          <w:rFonts w:ascii="Times New Roman" w:hAnsi="Times New Roman" w:cs="Times New Roman"/>
          <w:sz w:val="28"/>
          <w:szCs w:val="28"/>
          <w:lang w:val="uk-UA"/>
        </w:rPr>
        <w:t xml:space="preserve"> електротехнічних об᾽єктів у їх функціональних взаємозв'язках.  </w:t>
      </w:r>
      <w:hyperlink r:id="rId9" w:tooltip="Комплекс електротехнічний (ще не написана)" w:history="1">
        <w:r w:rsidR="00604D42" w:rsidRPr="004E1928">
          <w:rPr>
            <w:rFonts w:ascii="Times New Roman" w:hAnsi="Times New Roman" w:cs="Times New Roman"/>
            <w:sz w:val="28"/>
            <w:szCs w:val="28"/>
            <w:lang w:val="uk-UA"/>
          </w:rPr>
          <w:t>Електротехнічний</w:t>
        </w:r>
      </w:hyperlink>
      <w:r w:rsidR="00604D42" w:rsidRPr="004E1928">
        <w:rPr>
          <w:rFonts w:ascii="Times New Roman" w:hAnsi="Times New Roman" w:cs="Times New Roman"/>
          <w:sz w:val="28"/>
          <w:szCs w:val="28"/>
          <w:lang w:val="uk-UA"/>
        </w:rPr>
        <w:t> комплекс може бути як технічним так і технологічним.</w:t>
      </w:r>
    </w:p>
    <w:p w:rsidR="00604D42" w:rsidRPr="004E1928" w:rsidRDefault="00604D42" w:rsidP="00604D42">
      <w:pPr>
        <w:spacing w:after="0" w:line="240" w:lineRule="auto"/>
        <w:ind w:firstLine="567"/>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Приклади електротехнічних комплексів:</w:t>
      </w:r>
    </w:p>
    <w:p w:rsidR="00604D42" w:rsidRPr="004E1928" w:rsidRDefault="00604D42" w:rsidP="00604D42">
      <w:pPr>
        <w:spacing w:after="0" w:line="240" w:lineRule="auto"/>
        <w:ind w:firstLine="567"/>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 комплекс генерування електроенергії, </w:t>
      </w:r>
    </w:p>
    <w:p w:rsidR="00604D42" w:rsidRPr="004E1928" w:rsidRDefault="00604D42" w:rsidP="00604D42">
      <w:pPr>
        <w:spacing w:after="0" w:line="240" w:lineRule="auto"/>
        <w:ind w:firstLine="567"/>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 комплекс передачі електроенергії, </w:t>
      </w:r>
    </w:p>
    <w:p w:rsidR="00604D42" w:rsidRPr="004E1928" w:rsidRDefault="00604D42" w:rsidP="00604D42">
      <w:pPr>
        <w:spacing w:after="0" w:line="240" w:lineRule="auto"/>
        <w:ind w:firstLine="567"/>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 комплекс електроспоживання, </w:t>
      </w:r>
    </w:p>
    <w:p w:rsidR="00604D42" w:rsidRPr="004E1928" w:rsidRDefault="00604D42" w:rsidP="00604D42">
      <w:pPr>
        <w:spacing w:after="0" w:line="240" w:lineRule="auto"/>
        <w:ind w:firstLine="567"/>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 комплекс контролю і автоматичного управління, </w:t>
      </w:r>
    </w:p>
    <w:p w:rsidR="00604D42" w:rsidRPr="004E1928" w:rsidRDefault="00604D42" w:rsidP="000455D4">
      <w:pPr>
        <w:spacing w:after="0" w:line="240" w:lineRule="auto"/>
        <w:ind w:firstLine="567"/>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комплекси виготовлення електротехнічних пристроїв і установок (двигунів, трансформаторів, комутаційної апаратури тощо).</w:t>
      </w:r>
    </w:p>
    <w:p w:rsidR="000455D4" w:rsidRPr="004E1928" w:rsidRDefault="000455D4" w:rsidP="000455D4">
      <w:pPr>
        <w:spacing w:after="0" w:line="240" w:lineRule="auto"/>
        <w:ind w:firstLine="567"/>
        <w:jc w:val="both"/>
        <w:rPr>
          <w:rFonts w:ascii="Times New Roman" w:hAnsi="Times New Roman" w:cs="Times New Roman"/>
          <w:color w:val="202122"/>
          <w:sz w:val="28"/>
          <w:szCs w:val="28"/>
          <w:shd w:val="clear" w:color="auto" w:fill="FFFFFF"/>
          <w:lang w:val="uk-UA"/>
        </w:rPr>
      </w:pPr>
    </w:p>
    <w:p w:rsidR="00604D42" w:rsidRPr="004E1928" w:rsidRDefault="00604D42" w:rsidP="000455D4">
      <w:pPr>
        <w:spacing w:after="0" w:line="240" w:lineRule="auto"/>
        <w:ind w:firstLine="567"/>
        <w:jc w:val="both"/>
        <w:rPr>
          <w:rFonts w:ascii="Times New Roman" w:hAnsi="Times New Roman" w:cs="Times New Roman"/>
          <w:sz w:val="28"/>
          <w:szCs w:val="28"/>
          <w:lang w:val="uk-UA"/>
        </w:rPr>
      </w:pPr>
      <w:r w:rsidRPr="004E1928">
        <w:rPr>
          <w:rFonts w:ascii="Times New Roman" w:hAnsi="Times New Roman" w:cs="Times New Roman"/>
          <w:color w:val="202122"/>
          <w:sz w:val="28"/>
          <w:szCs w:val="28"/>
          <w:shd w:val="clear" w:color="auto" w:fill="FFFFFF"/>
        </w:rPr>
        <w:t>Поняття «Складна система» широко використовується; у системотехніці, системному аналізі, при дослідженні операцій і системному підході в різних галузях науки, техніки та економіки. Складну систему можна розчленувати (не обов'язково єдиним способом) на кінцеве число частин, так званих підсистем вищого рівня. Кожну таку підсистему можна у свою чергу розчленувати на кінцеве число дрібніших підсистем і т. ін., аж до отримання підсистем першого рівня, так званої складної системи, які або об'єктивно не підлягають розчленовуванню на частини, або щодо їх подальшої неподільності є відповідна домовленість. Таким чином, підсистема, з одного боку, сама є складною системою (для підсистем нижчого рівня), що складається з декількох елементів, з іншого боку, вона — елемент системи вищого рівня.</w:t>
      </w:r>
    </w:p>
    <w:p w:rsidR="00604D42" w:rsidRPr="004E1928" w:rsidRDefault="00604D42" w:rsidP="00604D42">
      <w:pPr>
        <w:spacing w:after="0" w:line="240" w:lineRule="auto"/>
        <w:ind w:firstLine="567"/>
        <w:jc w:val="both"/>
        <w:rPr>
          <w:rFonts w:ascii="Times New Roman" w:hAnsi="Times New Roman" w:cs="Times New Roman"/>
          <w:sz w:val="28"/>
          <w:szCs w:val="28"/>
          <w:lang w:val="uk-UA"/>
        </w:rPr>
      </w:pPr>
      <w:r w:rsidRPr="004E1928">
        <w:rPr>
          <w:rFonts w:ascii="Times New Roman" w:hAnsi="Times New Roman" w:cs="Times New Roman"/>
          <w:sz w:val="28"/>
          <w:szCs w:val="28"/>
        </w:rPr>
        <w:t>Типові енергетичні складові електротехнологічного комплексу.</w:t>
      </w:r>
    </w:p>
    <w:p w:rsidR="00604D42" w:rsidRPr="004E1928" w:rsidRDefault="00604D42" w:rsidP="00604D42">
      <w:pPr>
        <w:spacing w:after="0" w:line="240" w:lineRule="auto"/>
        <w:ind w:firstLine="567"/>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Розглядаючи кожен з названих вище енергетичних комплексів ми бачимо, що вони мають часто різні типові енергетичні складові. Наприклад, для комплексу генерування електроенергії типовими є електричний генератор, турбіна. Для комплексу передачі електроенергії – трансформатори, ЛЕП, захисна і комутаційна апаратура. Для комплексу електроспоживання – різноманітні електродвигуни, комутаційна апаратура. </w:t>
      </w:r>
    </w:p>
    <w:p w:rsidR="00604D42" w:rsidRPr="004E1928" w:rsidRDefault="00604D42" w:rsidP="000455D4">
      <w:pPr>
        <w:spacing w:after="0" w:line="240" w:lineRule="auto"/>
        <w:ind w:firstLine="567"/>
        <w:jc w:val="both"/>
        <w:rPr>
          <w:rFonts w:ascii="Times New Roman" w:hAnsi="Times New Roman" w:cs="Times New Roman"/>
          <w:sz w:val="28"/>
          <w:szCs w:val="28"/>
        </w:rPr>
      </w:pPr>
      <w:r w:rsidRPr="004E1928">
        <w:rPr>
          <w:rFonts w:ascii="Times New Roman" w:hAnsi="Times New Roman" w:cs="Times New Roman"/>
          <w:sz w:val="28"/>
          <w:szCs w:val="28"/>
        </w:rPr>
        <w:t xml:space="preserve">Оптимізація </w:t>
      </w:r>
      <w:r w:rsidRPr="004E1928">
        <w:rPr>
          <w:rFonts w:ascii="Times New Roman" w:hAnsi="Times New Roman" w:cs="Times New Roman"/>
          <w:sz w:val="28"/>
          <w:szCs w:val="28"/>
          <w:lang w:val="uk-UA"/>
        </w:rPr>
        <w:t>конструктивних та режимних</w:t>
      </w:r>
      <w:r w:rsidRPr="004E1928">
        <w:rPr>
          <w:rFonts w:ascii="Times New Roman" w:hAnsi="Times New Roman" w:cs="Times New Roman"/>
          <w:sz w:val="28"/>
          <w:szCs w:val="28"/>
        </w:rPr>
        <w:t xml:space="preserve"> параметрів енергетичного агрегату. Моделювання основного та допоміжного обладнання електротехнічних комплексів</w:t>
      </w:r>
      <w:r w:rsidRPr="004E1928">
        <w:rPr>
          <w:rFonts w:ascii="Times New Roman" w:hAnsi="Times New Roman" w:cs="Times New Roman"/>
          <w:spacing w:val="-7"/>
          <w:sz w:val="28"/>
          <w:szCs w:val="28"/>
        </w:rPr>
        <w:t>.</w:t>
      </w:r>
    </w:p>
    <w:p w:rsidR="00604D42" w:rsidRPr="004E1928" w:rsidRDefault="00604D42" w:rsidP="000455D4">
      <w:pPr>
        <w:tabs>
          <w:tab w:val="left" w:pos="284"/>
          <w:tab w:val="left" w:pos="567"/>
        </w:tabs>
        <w:spacing w:after="0" w:line="240" w:lineRule="auto"/>
        <w:ind w:firstLine="567"/>
        <w:jc w:val="both"/>
        <w:rPr>
          <w:rFonts w:ascii="Times New Roman" w:hAnsi="Times New Roman" w:cs="Times New Roman"/>
          <w:b/>
          <w:bCs/>
          <w:sz w:val="28"/>
          <w:szCs w:val="28"/>
        </w:rPr>
      </w:pPr>
    </w:p>
    <w:p w:rsidR="00604D42" w:rsidRPr="004E1928" w:rsidRDefault="00604D42" w:rsidP="000455D4">
      <w:pPr>
        <w:tabs>
          <w:tab w:val="left" w:pos="284"/>
          <w:tab w:val="left" w:pos="567"/>
        </w:tabs>
        <w:spacing w:after="0" w:line="240" w:lineRule="auto"/>
        <w:ind w:firstLine="567"/>
        <w:jc w:val="both"/>
        <w:rPr>
          <w:rFonts w:ascii="Times New Roman" w:hAnsi="Times New Roman" w:cs="Times New Roman"/>
          <w:color w:val="202122"/>
          <w:sz w:val="28"/>
          <w:szCs w:val="28"/>
          <w:shd w:val="clear" w:color="auto" w:fill="FFFFFF"/>
          <w:lang w:val="uk-UA"/>
        </w:rPr>
      </w:pPr>
      <w:r w:rsidRPr="004E1928">
        <w:rPr>
          <w:rFonts w:ascii="Times New Roman" w:hAnsi="Times New Roman" w:cs="Times New Roman"/>
          <w:b/>
          <w:sz w:val="28"/>
          <w:szCs w:val="28"/>
        </w:rPr>
        <w:t xml:space="preserve">Змістовий модуль 3. </w:t>
      </w:r>
      <w:r w:rsidRPr="004E1928">
        <w:rPr>
          <w:rFonts w:ascii="Times New Roman" w:hAnsi="Times New Roman" w:cs="Times New Roman"/>
          <w:b/>
          <w:sz w:val="28"/>
          <w:szCs w:val="28"/>
          <w:lang w:val="uk-UA"/>
        </w:rPr>
        <w:t>Отримання і д</w:t>
      </w:r>
      <w:r w:rsidRPr="004E1928">
        <w:rPr>
          <w:rFonts w:ascii="Times New Roman" w:hAnsi="Times New Roman" w:cs="Times New Roman"/>
          <w:b/>
          <w:sz w:val="28"/>
          <w:szCs w:val="28"/>
        </w:rPr>
        <w:t>ослідження функцій.</w:t>
      </w:r>
      <w:r w:rsidRPr="004E1928">
        <w:rPr>
          <w:rFonts w:ascii="Times New Roman" w:hAnsi="Times New Roman" w:cs="Times New Roman"/>
          <w:b/>
          <w:sz w:val="28"/>
          <w:szCs w:val="28"/>
          <w:lang w:val="uk-UA"/>
        </w:rPr>
        <w:t xml:space="preserve"> </w:t>
      </w:r>
      <w:r w:rsidRPr="004E1928">
        <w:rPr>
          <w:rFonts w:ascii="Times New Roman" w:hAnsi="Times New Roman" w:cs="Times New Roman"/>
          <w:sz w:val="28"/>
          <w:szCs w:val="28"/>
          <w:lang w:val="uk-UA"/>
        </w:rPr>
        <w:t>Використання м</w:t>
      </w:r>
      <w:r w:rsidRPr="004E1928">
        <w:rPr>
          <w:rFonts w:ascii="Times New Roman" w:hAnsi="Times New Roman" w:cs="Times New Roman"/>
          <w:sz w:val="28"/>
          <w:szCs w:val="28"/>
        </w:rPr>
        <w:t>етод</w:t>
      </w:r>
      <w:r w:rsidRPr="004E1928">
        <w:rPr>
          <w:rFonts w:ascii="Times New Roman" w:hAnsi="Times New Roman" w:cs="Times New Roman"/>
          <w:sz w:val="28"/>
          <w:szCs w:val="28"/>
          <w:lang w:val="uk-UA"/>
        </w:rPr>
        <w:t>ів</w:t>
      </w:r>
      <w:r w:rsidRPr="004E1928">
        <w:rPr>
          <w:rFonts w:ascii="Times New Roman" w:hAnsi="Times New Roman" w:cs="Times New Roman"/>
          <w:sz w:val="28"/>
          <w:szCs w:val="28"/>
        </w:rPr>
        <w:t xml:space="preserve"> </w:t>
      </w:r>
      <w:r w:rsidRPr="004E1928">
        <w:rPr>
          <w:rFonts w:ascii="Times New Roman" w:hAnsi="Times New Roman" w:cs="Times New Roman"/>
          <w:i/>
          <w:sz w:val="28"/>
          <w:szCs w:val="28"/>
        </w:rPr>
        <w:t>математичної статистики</w:t>
      </w:r>
      <w:r w:rsidRPr="004E1928">
        <w:rPr>
          <w:rFonts w:ascii="Times New Roman" w:hAnsi="Times New Roman" w:cs="Times New Roman"/>
          <w:sz w:val="28"/>
          <w:szCs w:val="28"/>
          <w:lang w:val="uk-UA"/>
        </w:rPr>
        <w:t xml:space="preserve">, </w:t>
      </w:r>
      <w:hyperlink r:id="rId10" w:tooltip="Теорія ймовірностей" w:history="1">
        <w:r w:rsidRPr="004E1928">
          <w:rPr>
            <w:rFonts w:ascii="Times New Roman" w:hAnsi="Times New Roman" w:cs="Times New Roman"/>
            <w:i/>
            <w:sz w:val="28"/>
            <w:szCs w:val="28"/>
          </w:rPr>
          <w:t>теорії ймовірностей</w:t>
        </w:r>
      </w:hyperlink>
      <w:r w:rsidRPr="004E1928">
        <w:rPr>
          <w:rFonts w:ascii="Times New Roman" w:hAnsi="Times New Roman" w:cs="Times New Roman"/>
          <w:sz w:val="28"/>
          <w:szCs w:val="28"/>
        </w:rPr>
        <w:t xml:space="preserve"> та </w:t>
      </w:r>
      <w:r w:rsidRPr="004E1928">
        <w:rPr>
          <w:rFonts w:ascii="Times New Roman" w:hAnsi="Times New Roman" w:cs="Times New Roman"/>
          <w:i/>
          <w:sz w:val="28"/>
          <w:szCs w:val="28"/>
        </w:rPr>
        <w:t>теорії похибок</w:t>
      </w:r>
      <w:r w:rsidRPr="004E1928">
        <w:rPr>
          <w:rFonts w:ascii="Times New Roman" w:hAnsi="Times New Roman" w:cs="Times New Roman"/>
          <w:sz w:val="28"/>
          <w:szCs w:val="28"/>
        </w:rPr>
        <w:t xml:space="preserve"> для </w:t>
      </w:r>
      <w:r w:rsidRPr="004E1928">
        <w:rPr>
          <w:rFonts w:ascii="Times New Roman" w:hAnsi="Times New Roman" w:cs="Times New Roman"/>
          <w:sz w:val="28"/>
          <w:szCs w:val="28"/>
          <w:lang w:val="uk-UA"/>
        </w:rPr>
        <w:t>по</w:t>
      </w:r>
      <w:r w:rsidRPr="004E1928">
        <w:rPr>
          <w:rFonts w:ascii="Times New Roman" w:hAnsi="Times New Roman" w:cs="Times New Roman"/>
          <w:sz w:val="28"/>
          <w:szCs w:val="28"/>
        </w:rPr>
        <w:t>будови і перевірки </w:t>
      </w:r>
      <w:hyperlink r:id="rId11" w:tooltip="Математична модель" w:history="1">
        <w:r w:rsidRPr="004E1928">
          <w:rPr>
            <w:rFonts w:ascii="Times New Roman" w:hAnsi="Times New Roman" w:cs="Times New Roman"/>
            <w:sz w:val="28"/>
            <w:szCs w:val="28"/>
          </w:rPr>
          <w:t>математичних моделей</w:t>
        </w:r>
      </w:hyperlink>
      <w:r w:rsidRPr="004E1928">
        <w:rPr>
          <w:rFonts w:ascii="Times New Roman" w:hAnsi="Times New Roman" w:cs="Times New Roman"/>
          <w:color w:val="202122"/>
          <w:sz w:val="28"/>
          <w:szCs w:val="28"/>
          <w:shd w:val="clear" w:color="auto" w:fill="FFFFFF"/>
        </w:rPr>
        <w:t>.</w:t>
      </w:r>
    </w:p>
    <w:p w:rsidR="00604D42" w:rsidRPr="004E1928" w:rsidRDefault="00604D42" w:rsidP="00570354">
      <w:pPr>
        <w:pStyle w:val="a6"/>
        <w:shd w:val="clear" w:color="auto" w:fill="FFFFFF"/>
        <w:spacing w:before="120" w:beforeAutospacing="0" w:after="120" w:afterAutospacing="0"/>
        <w:ind w:firstLine="567"/>
        <w:jc w:val="both"/>
        <w:rPr>
          <w:color w:val="202122"/>
          <w:sz w:val="28"/>
          <w:szCs w:val="28"/>
        </w:rPr>
      </w:pPr>
      <w:r w:rsidRPr="004E1928">
        <w:rPr>
          <w:b/>
          <w:sz w:val="28"/>
          <w:szCs w:val="28"/>
          <w:lang w:val="uk-UA"/>
        </w:rPr>
        <w:t xml:space="preserve"> </w:t>
      </w:r>
      <w:r w:rsidRPr="004E1928">
        <w:rPr>
          <w:b/>
          <w:bCs/>
          <w:color w:val="202122"/>
          <w:sz w:val="28"/>
          <w:szCs w:val="28"/>
        </w:rPr>
        <w:t>Математична статистика</w:t>
      </w:r>
      <w:r w:rsidRPr="004E1928">
        <w:rPr>
          <w:color w:val="202122"/>
          <w:sz w:val="28"/>
          <w:szCs w:val="28"/>
        </w:rPr>
        <w:t> — розділ </w:t>
      </w:r>
      <w:hyperlink r:id="rId12" w:tooltip="Математика" w:history="1">
        <w:r w:rsidRPr="004E1928">
          <w:rPr>
            <w:rStyle w:val="a5"/>
            <w:rFonts w:eastAsiaTheme="majorEastAsia"/>
            <w:color w:val="0645AD"/>
            <w:sz w:val="28"/>
            <w:szCs w:val="28"/>
          </w:rPr>
          <w:t>математики</w:t>
        </w:r>
      </w:hyperlink>
      <w:r w:rsidRPr="004E1928">
        <w:rPr>
          <w:color w:val="202122"/>
          <w:sz w:val="28"/>
          <w:szCs w:val="28"/>
        </w:rPr>
        <w:t> та </w:t>
      </w:r>
      <w:hyperlink r:id="rId13" w:tooltip="Інформатика" w:history="1">
        <w:r w:rsidRPr="004E1928">
          <w:rPr>
            <w:rStyle w:val="a5"/>
            <w:rFonts w:eastAsiaTheme="majorEastAsia"/>
            <w:color w:val="0645AD"/>
            <w:sz w:val="28"/>
            <w:szCs w:val="28"/>
          </w:rPr>
          <w:t>інформатики</w:t>
        </w:r>
      </w:hyperlink>
      <w:r w:rsidRPr="004E1928">
        <w:rPr>
          <w:color w:val="202122"/>
          <w:sz w:val="28"/>
          <w:szCs w:val="28"/>
        </w:rPr>
        <w:t>, в якому на основі дослідних даних вивчаються імовірнісні закономірності масових явищ. Основними задачами математичної статистики є </w:t>
      </w:r>
      <w:hyperlink r:id="rId14" w:tooltip="Статистична перевірка гіпотез" w:history="1">
        <w:r w:rsidRPr="004E1928">
          <w:rPr>
            <w:rStyle w:val="a5"/>
            <w:rFonts w:eastAsiaTheme="majorEastAsia"/>
            <w:color w:val="0645AD"/>
            <w:sz w:val="28"/>
            <w:szCs w:val="28"/>
          </w:rPr>
          <w:t>статистична перевірка гіпотез</w:t>
        </w:r>
      </w:hyperlink>
      <w:r w:rsidRPr="004E1928">
        <w:rPr>
          <w:color w:val="202122"/>
          <w:sz w:val="28"/>
          <w:szCs w:val="28"/>
        </w:rPr>
        <w:t>, оцінка </w:t>
      </w:r>
      <w:hyperlink r:id="rId15" w:tooltip="Розподіл імовірності" w:history="1">
        <w:r w:rsidRPr="004E1928">
          <w:rPr>
            <w:rStyle w:val="a5"/>
            <w:rFonts w:eastAsiaTheme="majorEastAsia"/>
            <w:color w:val="0645AD"/>
            <w:sz w:val="28"/>
            <w:szCs w:val="28"/>
          </w:rPr>
          <w:t>розподілу</w:t>
        </w:r>
      </w:hyperlink>
      <w:r w:rsidRPr="004E1928">
        <w:rPr>
          <w:color w:val="202122"/>
          <w:sz w:val="28"/>
          <w:szCs w:val="28"/>
        </w:rPr>
        <w:t> </w:t>
      </w:r>
      <w:hyperlink r:id="rId16" w:tooltip="Статистична ймовірність" w:history="1">
        <w:r w:rsidRPr="004E1928">
          <w:rPr>
            <w:rStyle w:val="a5"/>
            <w:rFonts w:eastAsiaTheme="majorEastAsia"/>
            <w:color w:val="0645AD"/>
            <w:sz w:val="28"/>
            <w:szCs w:val="28"/>
          </w:rPr>
          <w:t>статистичних імовірностей</w:t>
        </w:r>
      </w:hyperlink>
      <w:r w:rsidRPr="004E1928">
        <w:rPr>
          <w:color w:val="202122"/>
          <w:sz w:val="28"/>
          <w:szCs w:val="28"/>
        </w:rPr>
        <w:t xml:space="preserve"> та його параметрів, вивчення статистичної залежності, визначення основних </w:t>
      </w:r>
      <w:r w:rsidRPr="004E1928">
        <w:rPr>
          <w:color w:val="202122"/>
          <w:sz w:val="28"/>
          <w:szCs w:val="28"/>
        </w:rPr>
        <w:lastRenderedPageBreak/>
        <w:t>числових характеристик випадкових </w:t>
      </w:r>
      <w:hyperlink r:id="rId17" w:tooltip="Вибірка" w:history="1">
        <w:r w:rsidRPr="004E1928">
          <w:rPr>
            <w:rStyle w:val="a5"/>
            <w:rFonts w:eastAsiaTheme="majorEastAsia"/>
            <w:color w:val="0645AD"/>
            <w:sz w:val="28"/>
            <w:szCs w:val="28"/>
          </w:rPr>
          <w:t>вибірок</w:t>
        </w:r>
      </w:hyperlink>
      <w:r w:rsidRPr="004E1928">
        <w:rPr>
          <w:color w:val="202122"/>
          <w:sz w:val="28"/>
          <w:szCs w:val="28"/>
        </w:rPr>
        <w:t>, якими є: </w:t>
      </w:r>
      <w:hyperlink r:id="rId18" w:tooltip="Вибіркове середнє" w:history="1">
        <w:r w:rsidRPr="004E1928">
          <w:rPr>
            <w:rStyle w:val="a5"/>
            <w:rFonts w:eastAsiaTheme="majorEastAsia"/>
            <w:color w:val="0645AD"/>
            <w:sz w:val="28"/>
            <w:szCs w:val="28"/>
          </w:rPr>
          <w:t>вибіркове середнє</w:t>
        </w:r>
      </w:hyperlink>
      <w:r w:rsidRPr="004E1928">
        <w:rPr>
          <w:color w:val="202122"/>
          <w:sz w:val="28"/>
          <w:szCs w:val="28"/>
        </w:rPr>
        <w:t>, </w:t>
      </w:r>
      <w:hyperlink r:id="rId19" w:tooltip="Вибіркові дисперсії" w:history="1">
        <w:r w:rsidRPr="004E1928">
          <w:rPr>
            <w:rStyle w:val="a5"/>
            <w:rFonts w:eastAsiaTheme="majorEastAsia"/>
            <w:color w:val="0645AD"/>
            <w:sz w:val="28"/>
            <w:szCs w:val="28"/>
          </w:rPr>
          <w:t>вибіркові дисперсії</w:t>
        </w:r>
      </w:hyperlink>
      <w:r w:rsidRPr="004E1928">
        <w:rPr>
          <w:color w:val="202122"/>
          <w:sz w:val="28"/>
          <w:szCs w:val="28"/>
        </w:rPr>
        <w:t>, </w:t>
      </w:r>
      <w:hyperlink r:id="rId20" w:tooltip="Стандартне відхилення" w:history="1">
        <w:r w:rsidRPr="004E1928">
          <w:rPr>
            <w:rStyle w:val="a5"/>
            <w:rFonts w:eastAsiaTheme="majorEastAsia"/>
            <w:color w:val="0645AD"/>
            <w:sz w:val="28"/>
            <w:szCs w:val="28"/>
          </w:rPr>
          <w:t>стандартне відхилення</w:t>
        </w:r>
      </w:hyperlink>
      <w:r w:rsidRPr="004E1928">
        <w:rPr>
          <w:color w:val="202122"/>
          <w:sz w:val="28"/>
          <w:szCs w:val="28"/>
        </w:rPr>
        <w:t>. Прикладом перевірки таких гіпотез є з'ясування питання про те, змінюється чи не змінюється виробничий процес з часом. Прикладом оцінки параметрів є оцінка середнього значення </w:t>
      </w:r>
      <w:hyperlink r:id="rId21" w:tooltip="Статистична змінна" w:history="1">
        <w:r w:rsidRPr="004E1928">
          <w:rPr>
            <w:rStyle w:val="a5"/>
            <w:rFonts w:eastAsiaTheme="majorEastAsia"/>
            <w:color w:val="0645AD"/>
            <w:sz w:val="28"/>
            <w:szCs w:val="28"/>
          </w:rPr>
          <w:t>статистичної змінної</w:t>
        </w:r>
      </w:hyperlink>
      <w:r w:rsidRPr="004E1928">
        <w:rPr>
          <w:color w:val="202122"/>
          <w:sz w:val="28"/>
          <w:szCs w:val="28"/>
        </w:rPr>
        <w:t> за дослідними даними. Для вивчення статистичної залежності використовують методи теорії </w:t>
      </w:r>
      <w:hyperlink r:id="rId22" w:tooltip="Кореляція" w:history="1">
        <w:r w:rsidRPr="004E1928">
          <w:rPr>
            <w:rStyle w:val="a5"/>
            <w:rFonts w:eastAsiaTheme="majorEastAsia"/>
            <w:color w:val="0645AD"/>
            <w:sz w:val="28"/>
            <w:szCs w:val="28"/>
          </w:rPr>
          <w:t>кореляції</w:t>
        </w:r>
      </w:hyperlink>
      <w:r w:rsidRPr="004E1928">
        <w:rPr>
          <w:color w:val="202122"/>
          <w:sz w:val="28"/>
          <w:szCs w:val="28"/>
        </w:rPr>
        <w:t>. Загальні методи математичної статистики є основою </w:t>
      </w:r>
      <w:hyperlink r:id="rId23" w:tooltip="Теорія похибок" w:history="1">
        <w:r w:rsidRPr="004E1928">
          <w:rPr>
            <w:rStyle w:val="a5"/>
            <w:rFonts w:eastAsiaTheme="majorEastAsia"/>
            <w:color w:val="0645AD"/>
            <w:sz w:val="28"/>
            <w:szCs w:val="28"/>
          </w:rPr>
          <w:t>теорії похибок</w:t>
        </w:r>
      </w:hyperlink>
      <w:r w:rsidRPr="004E1928">
        <w:rPr>
          <w:color w:val="202122"/>
          <w:sz w:val="28"/>
          <w:szCs w:val="28"/>
        </w:rPr>
        <w:t>.</w:t>
      </w:r>
    </w:p>
    <w:p w:rsidR="00604D42" w:rsidRPr="004E1928" w:rsidRDefault="00604D42" w:rsidP="00570354">
      <w:pPr>
        <w:pStyle w:val="a6"/>
        <w:shd w:val="clear" w:color="auto" w:fill="FFFFFF"/>
        <w:spacing w:before="120" w:beforeAutospacing="0" w:after="120" w:afterAutospacing="0"/>
        <w:ind w:firstLine="567"/>
        <w:jc w:val="both"/>
        <w:rPr>
          <w:color w:val="202122"/>
          <w:sz w:val="28"/>
          <w:szCs w:val="28"/>
        </w:rPr>
      </w:pPr>
      <w:r w:rsidRPr="004E1928">
        <w:rPr>
          <w:color w:val="202122"/>
          <w:sz w:val="28"/>
          <w:szCs w:val="28"/>
        </w:rPr>
        <w:t>Математична статистика широко використовує методи </w:t>
      </w:r>
      <w:hyperlink r:id="rId24" w:tooltip="Теорія ймовірностей" w:history="1">
        <w:r w:rsidRPr="004E1928">
          <w:rPr>
            <w:rStyle w:val="a5"/>
            <w:rFonts w:eastAsiaTheme="majorEastAsia"/>
            <w:color w:val="0645AD"/>
            <w:sz w:val="28"/>
            <w:szCs w:val="28"/>
          </w:rPr>
          <w:t>теорії ймовірностей</w:t>
        </w:r>
      </w:hyperlink>
      <w:r w:rsidRPr="004E1928">
        <w:rPr>
          <w:color w:val="202122"/>
          <w:sz w:val="28"/>
          <w:szCs w:val="28"/>
        </w:rPr>
        <w:t> для вибудови і перевірки </w:t>
      </w:r>
      <w:hyperlink r:id="rId25" w:tooltip="Математична модель" w:history="1">
        <w:r w:rsidRPr="004E1928">
          <w:rPr>
            <w:rStyle w:val="a5"/>
            <w:rFonts w:eastAsiaTheme="majorEastAsia"/>
            <w:color w:val="0645AD"/>
            <w:sz w:val="28"/>
            <w:szCs w:val="28"/>
          </w:rPr>
          <w:t>математичних моделей</w:t>
        </w:r>
      </w:hyperlink>
      <w:r w:rsidRPr="004E1928">
        <w:rPr>
          <w:color w:val="202122"/>
          <w:sz w:val="28"/>
          <w:szCs w:val="28"/>
        </w:rPr>
        <w:t>. Її методи розширюють можливості наукового </w:t>
      </w:r>
      <w:hyperlink r:id="rId26" w:tooltip="Передбачення" w:history="1">
        <w:r w:rsidRPr="004E1928">
          <w:rPr>
            <w:rStyle w:val="a5"/>
            <w:rFonts w:eastAsiaTheme="majorEastAsia"/>
            <w:color w:val="0645AD"/>
            <w:sz w:val="28"/>
            <w:szCs w:val="28"/>
          </w:rPr>
          <w:t>передбачення</w:t>
        </w:r>
      </w:hyperlink>
      <w:r w:rsidRPr="004E1928">
        <w:rPr>
          <w:color w:val="202122"/>
          <w:sz w:val="28"/>
          <w:szCs w:val="28"/>
        </w:rPr>
        <w:t> і раціонального </w:t>
      </w:r>
      <w:hyperlink r:id="rId27" w:tooltip="Теорія рішень" w:history="1">
        <w:r w:rsidRPr="004E1928">
          <w:rPr>
            <w:rStyle w:val="a5"/>
            <w:rFonts w:eastAsiaTheme="majorEastAsia"/>
            <w:color w:val="0645AD"/>
            <w:sz w:val="28"/>
            <w:szCs w:val="28"/>
          </w:rPr>
          <w:t>ухвалення рішення</w:t>
        </w:r>
      </w:hyperlink>
      <w:r w:rsidRPr="004E1928">
        <w:rPr>
          <w:color w:val="202122"/>
          <w:sz w:val="28"/>
          <w:szCs w:val="28"/>
        </w:rPr>
        <w:t> багатьох задач, де суттєві </w:t>
      </w:r>
      <w:hyperlink r:id="rId28" w:tooltip="Технічний параметр" w:history="1">
        <w:r w:rsidRPr="004E1928">
          <w:rPr>
            <w:rStyle w:val="a5"/>
            <w:rFonts w:eastAsiaTheme="majorEastAsia"/>
            <w:color w:val="0645AD"/>
            <w:sz w:val="28"/>
            <w:szCs w:val="28"/>
          </w:rPr>
          <w:t>параметри</w:t>
        </w:r>
      </w:hyperlink>
      <w:r w:rsidRPr="004E1928">
        <w:rPr>
          <w:color w:val="202122"/>
          <w:sz w:val="28"/>
          <w:szCs w:val="28"/>
        </w:rPr>
        <w:t> не можуть бути з'ясовані чи контрольовані з достатньою точністю.</w:t>
      </w:r>
    </w:p>
    <w:p w:rsidR="00604D42" w:rsidRPr="004E1928" w:rsidRDefault="00604D42" w:rsidP="00570354">
      <w:pPr>
        <w:tabs>
          <w:tab w:val="left" w:pos="284"/>
          <w:tab w:val="left" w:pos="567"/>
        </w:tabs>
        <w:ind w:firstLine="567"/>
        <w:jc w:val="both"/>
        <w:rPr>
          <w:rFonts w:ascii="Times New Roman" w:hAnsi="Times New Roman" w:cs="Times New Roman"/>
          <w:color w:val="202122"/>
          <w:sz w:val="28"/>
          <w:szCs w:val="28"/>
          <w:shd w:val="clear" w:color="auto" w:fill="FFFFFF"/>
          <w:lang w:val="uk-UA"/>
        </w:rPr>
      </w:pPr>
      <w:r w:rsidRPr="004E1928">
        <w:rPr>
          <w:rFonts w:ascii="Times New Roman" w:eastAsia="Times New Roman" w:hAnsi="Times New Roman" w:cs="Times New Roman"/>
          <w:b/>
          <w:bCs/>
          <w:color w:val="202122"/>
          <w:sz w:val="28"/>
          <w:szCs w:val="28"/>
        </w:rPr>
        <w:t>Теорія ймовірностей</w:t>
      </w:r>
      <w:r w:rsidRPr="004E1928">
        <w:rPr>
          <w:rFonts w:ascii="Times New Roman" w:hAnsi="Times New Roman" w:cs="Times New Roman"/>
          <w:color w:val="202122"/>
          <w:sz w:val="28"/>
          <w:szCs w:val="28"/>
          <w:shd w:val="clear" w:color="auto" w:fill="FFFFFF"/>
          <w:lang w:val="uk-UA"/>
        </w:rPr>
        <w:t xml:space="preserve"> </w:t>
      </w:r>
      <w:r w:rsidRPr="004E1928">
        <w:rPr>
          <w:rFonts w:ascii="Times New Roman" w:hAnsi="Times New Roman" w:cs="Times New Roman"/>
          <w:color w:val="202122"/>
          <w:sz w:val="28"/>
          <w:szCs w:val="28"/>
          <w:shd w:val="clear" w:color="auto" w:fill="FFFFFF"/>
        </w:rPr>
        <w:t>— розділ </w:t>
      </w:r>
      <w:hyperlink r:id="rId29" w:tooltip="Математика" w:history="1">
        <w:r w:rsidRPr="004E1928">
          <w:rPr>
            <w:rStyle w:val="a5"/>
            <w:rFonts w:ascii="Times New Roman" w:hAnsi="Times New Roman" w:cs="Times New Roman"/>
            <w:color w:val="0645AD"/>
            <w:sz w:val="28"/>
            <w:szCs w:val="28"/>
            <w:shd w:val="clear" w:color="auto" w:fill="FFFFFF"/>
          </w:rPr>
          <w:t>математики</w:t>
        </w:r>
      </w:hyperlink>
      <w:r w:rsidRPr="004E1928">
        <w:rPr>
          <w:rFonts w:ascii="Times New Roman" w:hAnsi="Times New Roman" w:cs="Times New Roman"/>
          <w:color w:val="202122"/>
          <w:sz w:val="28"/>
          <w:szCs w:val="28"/>
          <w:shd w:val="clear" w:color="auto" w:fill="FFFFFF"/>
        </w:rPr>
        <w:t>, що вивчає закономірності випадкових явищ: </w:t>
      </w:r>
      <w:hyperlink r:id="rId30" w:tooltip="Випадкова подія" w:history="1">
        <w:r w:rsidRPr="004E1928">
          <w:rPr>
            <w:rStyle w:val="a5"/>
            <w:rFonts w:ascii="Times New Roman" w:hAnsi="Times New Roman" w:cs="Times New Roman"/>
            <w:color w:val="0645AD"/>
            <w:sz w:val="28"/>
            <w:szCs w:val="28"/>
            <w:shd w:val="clear" w:color="auto" w:fill="FFFFFF"/>
          </w:rPr>
          <w:t>випадкові події</w:t>
        </w:r>
      </w:hyperlink>
      <w:r w:rsidRPr="004E1928">
        <w:rPr>
          <w:rFonts w:ascii="Times New Roman" w:hAnsi="Times New Roman" w:cs="Times New Roman"/>
          <w:color w:val="202122"/>
          <w:sz w:val="28"/>
          <w:szCs w:val="28"/>
          <w:shd w:val="clear" w:color="auto" w:fill="FFFFFF"/>
        </w:rPr>
        <w:t>, </w:t>
      </w:r>
      <w:hyperlink r:id="rId31" w:tooltip="Випадкова величина" w:history="1">
        <w:r w:rsidRPr="004E1928">
          <w:rPr>
            <w:rStyle w:val="a5"/>
            <w:rFonts w:ascii="Times New Roman" w:hAnsi="Times New Roman" w:cs="Times New Roman"/>
            <w:color w:val="0645AD"/>
            <w:sz w:val="28"/>
            <w:szCs w:val="28"/>
            <w:shd w:val="clear" w:color="auto" w:fill="FFFFFF"/>
          </w:rPr>
          <w:t>випадкові величини</w:t>
        </w:r>
      </w:hyperlink>
      <w:r w:rsidRPr="004E1928">
        <w:rPr>
          <w:rFonts w:ascii="Times New Roman" w:hAnsi="Times New Roman" w:cs="Times New Roman"/>
          <w:color w:val="202122"/>
          <w:sz w:val="28"/>
          <w:szCs w:val="28"/>
          <w:shd w:val="clear" w:color="auto" w:fill="FFFFFF"/>
        </w:rPr>
        <w:t>, їхні </w:t>
      </w:r>
      <w:hyperlink r:id="rId32" w:tooltip="Функції випадкових величин" w:history="1">
        <w:r w:rsidRPr="004E1928">
          <w:rPr>
            <w:rStyle w:val="a5"/>
            <w:rFonts w:ascii="Times New Roman" w:hAnsi="Times New Roman" w:cs="Times New Roman"/>
            <w:color w:val="0645AD"/>
            <w:sz w:val="28"/>
            <w:szCs w:val="28"/>
            <w:shd w:val="clear" w:color="auto" w:fill="FFFFFF"/>
          </w:rPr>
          <w:t>функції</w:t>
        </w:r>
      </w:hyperlink>
      <w:r w:rsidRPr="004E1928">
        <w:rPr>
          <w:rFonts w:ascii="Times New Roman" w:hAnsi="Times New Roman" w:cs="Times New Roman"/>
          <w:color w:val="202122"/>
          <w:sz w:val="28"/>
          <w:szCs w:val="28"/>
          <w:shd w:val="clear" w:color="auto" w:fill="FFFFFF"/>
        </w:rPr>
        <w:t>, властивості й операції над ними. </w:t>
      </w:r>
      <w:hyperlink r:id="rId33" w:tooltip="Математична модель" w:history="1">
        <w:r w:rsidRPr="004E1928">
          <w:rPr>
            <w:rStyle w:val="a5"/>
            <w:rFonts w:ascii="Times New Roman" w:hAnsi="Times New Roman" w:cs="Times New Roman"/>
            <w:color w:val="0645AD"/>
            <w:sz w:val="28"/>
            <w:szCs w:val="28"/>
            <w:shd w:val="clear" w:color="auto" w:fill="FFFFFF"/>
          </w:rPr>
          <w:t>Математичні моделі</w:t>
        </w:r>
      </w:hyperlink>
      <w:r w:rsidRPr="004E1928">
        <w:rPr>
          <w:rFonts w:ascii="Times New Roman" w:hAnsi="Times New Roman" w:cs="Times New Roman"/>
          <w:color w:val="202122"/>
          <w:sz w:val="28"/>
          <w:szCs w:val="28"/>
          <w:shd w:val="clear" w:color="auto" w:fill="FFFFFF"/>
        </w:rPr>
        <w:t> в теорії ймовірності описують з деяким ступенем точності випробування (</w:t>
      </w:r>
      <w:hyperlink r:id="rId34" w:tooltip="Експеримент" w:history="1">
        <w:r w:rsidRPr="004E1928">
          <w:rPr>
            <w:rStyle w:val="a5"/>
            <w:rFonts w:ascii="Times New Roman" w:hAnsi="Times New Roman" w:cs="Times New Roman"/>
            <w:color w:val="0645AD"/>
            <w:sz w:val="28"/>
            <w:szCs w:val="28"/>
            <w:shd w:val="clear" w:color="auto" w:fill="FFFFFF"/>
          </w:rPr>
          <w:t>експерименти</w:t>
        </w:r>
      </w:hyperlink>
      <w:r w:rsidRPr="004E1928">
        <w:rPr>
          <w:rFonts w:ascii="Times New Roman" w:hAnsi="Times New Roman" w:cs="Times New Roman"/>
          <w:color w:val="202122"/>
          <w:sz w:val="28"/>
          <w:szCs w:val="28"/>
          <w:shd w:val="clear" w:color="auto" w:fill="FFFFFF"/>
        </w:rPr>
        <w:t>, </w:t>
      </w:r>
      <w:hyperlink r:id="rId35" w:tooltip="Спостереження" w:history="1">
        <w:r w:rsidRPr="004E1928">
          <w:rPr>
            <w:rStyle w:val="a5"/>
            <w:rFonts w:ascii="Times New Roman" w:hAnsi="Times New Roman" w:cs="Times New Roman"/>
            <w:color w:val="0645AD"/>
            <w:sz w:val="28"/>
            <w:szCs w:val="28"/>
            <w:shd w:val="clear" w:color="auto" w:fill="FFFFFF"/>
          </w:rPr>
          <w:t>спостереження</w:t>
        </w:r>
      </w:hyperlink>
      <w:r w:rsidRPr="004E1928">
        <w:rPr>
          <w:rFonts w:ascii="Times New Roman" w:hAnsi="Times New Roman" w:cs="Times New Roman"/>
          <w:color w:val="202122"/>
          <w:sz w:val="28"/>
          <w:szCs w:val="28"/>
          <w:shd w:val="clear" w:color="auto" w:fill="FFFFFF"/>
        </w:rPr>
        <w:t>, </w:t>
      </w:r>
      <w:hyperlink r:id="rId36" w:tooltip="Вимірювання" w:history="1">
        <w:r w:rsidRPr="004E1928">
          <w:rPr>
            <w:rStyle w:val="a5"/>
            <w:rFonts w:ascii="Times New Roman" w:hAnsi="Times New Roman" w:cs="Times New Roman"/>
            <w:color w:val="0645AD"/>
            <w:sz w:val="28"/>
            <w:szCs w:val="28"/>
            <w:shd w:val="clear" w:color="auto" w:fill="FFFFFF"/>
          </w:rPr>
          <w:t>вимірювання</w:t>
        </w:r>
      </w:hyperlink>
      <w:r w:rsidRPr="004E1928">
        <w:rPr>
          <w:rFonts w:ascii="Times New Roman" w:hAnsi="Times New Roman" w:cs="Times New Roman"/>
          <w:color w:val="202122"/>
          <w:sz w:val="28"/>
          <w:szCs w:val="28"/>
          <w:shd w:val="clear" w:color="auto" w:fill="FFFFFF"/>
        </w:rPr>
        <w:t>), результати яких неоднозначно визначаються умовами випробування.</w:t>
      </w:r>
    </w:p>
    <w:p w:rsidR="00604D42" w:rsidRPr="004E1928" w:rsidRDefault="00604D42" w:rsidP="000455D4">
      <w:pPr>
        <w:tabs>
          <w:tab w:val="left" w:pos="284"/>
          <w:tab w:val="left" w:pos="567"/>
        </w:tabs>
        <w:spacing w:after="0" w:line="240" w:lineRule="auto"/>
        <w:ind w:firstLine="567"/>
        <w:jc w:val="both"/>
        <w:rPr>
          <w:rFonts w:ascii="Times New Roman" w:hAnsi="Times New Roman" w:cs="Times New Roman"/>
          <w:b/>
          <w:sz w:val="28"/>
          <w:szCs w:val="28"/>
          <w:lang w:val="uk-UA"/>
        </w:rPr>
      </w:pPr>
      <w:r w:rsidRPr="004E1928">
        <w:rPr>
          <w:rFonts w:ascii="Times New Roman" w:hAnsi="Times New Roman" w:cs="Times New Roman"/>
          <w:b/>
          <w:bCs/>
          <w:color w:val="202122"/>
          <w:sz w:val="28"/>
          <w:szCs w:val="28"/>
          <w:shd w:val="clear" w:color="auto" w:fill="FFFFFF"/>
          <w:lang w:val="uk-UA"/>
        </w:rPr>
        <w:t>Теорія похибок</w:t>
      </w:r>
      <w:r w:rsidRPr="004E1928">
        <w:rPr>
          <w:rFonts w:ascii="Times New Roman" w:hAnsi="Times New Roman" w:cs="Times New Roman"/>
          <w:color w:val="202122"/>
          <w:sz w:val="28"/>
          <w:szCs w:val="28"/>
          <w:shd w:val="clear" w:color="auto" w:fill="FFFFFF"/>
        </w:rPr>
        <w:t> — </w:t>
      </w:r>
      <w:hyperlink r:id="rId37" w:tooltip="Наука" w:history="1">
        <w:r w:rsidRPr="004E1928">
          <w:rPr>
            <w:rStyle w:val="a5"/>
            <w:rFonts w:ascii="Times New Roman" w:hAnsi="Times New Roman" w:cs="Times New Roman"/>
            <w:color w:val="0645AD"/>
            <w:sz w:val="28"/>
            <w:szCs w:val="28"/>
            <w:shd w:val="clear" w:color="auto" w:fill="FFFFFF"/>
          </w:rPr>
          <w:t>наука</w:t>
        </w:r>
      </w:hyperlink>
      <w:r w:rsidRPr="004E1928">
        <w:rPr>
          <w:rFonts w:ascii="Times New Roman" w:hAnsi="Times New Roman" w:cs="Times New Roman"/>
          <w:color w:val="202122"/>
          <w:sz w:val="28"/>
          <w:szCs w:val="28"/>
          <w:shd w:val="clear" w:color="auto" w:fill="FFFFFF"/>
        </w:rPr>
        <w:t>, яка вивчає властивості, методи оцінки та зведення похибки </w:t>
      </w:r>
      <w:hyperlink r:id="rId38" w:tooltip="Вимірювання" w:history="1">
        <w:r w:rsidRPr="004E1928">
          <w:rPr>
            <w:rStyle w:val="a5"/>
            <w:rFonts w:ascii="Times New Roman" w:hAnsi="Times New Roman" w:cs="Times New Roman"/>
            <w:color w:val="0645AD"/>
            <w:sz w:val="28"/>
            <w:szCs w:val="28"/>
            <w:shd w:val="clear" w:color="auto" w:fill="FFFFFF"/>
          </w:rPr>
          <w:t>вимірювання</w:t>
        </w:r>
      </w:hyperlink>
      <w:r w:rsidRPr="004E1928">
        <w:rPr>
          <w:rFonts w:ascii="Times New Roman" w:hAnsi="Times New Roman" w:cs="Times New Roman"/>
          <w:color w:val="202122"/>
          <w:sz w:val="28"/>
          <w:szCs w:val="28"/>
          <w:shd w:val="clear" w:color="auto" w:fill="FFFFFF"/>
        </w:rPr>
        <w:t> до </w:t>
      </w:r>
      <w:hyperlink r:id="rId39" w:tooltip="Мінімум" w:history="1">
        <w:r w:rsidRPr="004E1928">
          <w:rPr>
            <w:rStyle w:val="a5"/>
            <w:rFonts w:ascii="Times New Roman" w:hAnsi="Times New Roman" w:cs="Times New Roman"/>
            <w:color w:val="0645AD"/>
            <w:sz w:val="28"/>
            <w:szCs w:val="28"/>
            <w:shd w:val="clear" w:color="auto" w:fill="FFFFFF"/>
          </w:rPr>
          <w:t>мінімуму</w:t>
        </w:r>
      </w:hyperlink>
      <w:r w:rsidRPr="004E1928">
        <w:rPr>
          <w:rFonts w:ascii="Times New Roman" w:hAnsi="Times New Roman" w:cs="Times New Roman"/>
          <w:color w:val="202122"/>
          <w:sz w:val="28"/>
          <w:szCs w:val="28"/>
          <w:shd w:val="clear" w:color="auto" w:fill="FFFFFF"/>
        </w:rPr>
        <w:t>. Розділ </w:t>
      </w:r>
      <w:hyperlink r:id="rId40" w:tooltip="Математична статистика" w:history="1">
        <w:r w:rsidRPr="004E1928">
          <w:rPr>
            <w:rFonts w:ascii="Times New Roman" w:hAnsi="Times New Roman" w:cs="Times New Roman"/>
            <w:color w:val="202122"/>
            <w:sz w:val="28"/>
            <w:szCs w:val="28"/>
          </w:rPr>
          <w:t>математичної статистики</w:t>
        </w:r>
      </w:hyperlink>
      <w:r w:rsidRPr="004E1928">
        <w:rPr>
          <w:rFonts w:ascii="Times New Roman" w:hAnsi="Times New Roman" w:cs="Times New Roman"/>
          <w:color w:val="202122"/>
          <w:sz w:val="28"/>
          <w:szCs w:val="28"/>
          <w:shd w:val="clear" w:color="auto" w:fill="FFFFFF"/>
        </w:rPr>
        <w:t>, присвячений чисельному визначенню значень величин за даними вимірювань.</w:t>
      </w:r>
    </w:p>
    <w:p w:rsidR="00604D42" w:rsidRPr="004E1928" w:rsidRDefault="00604D42" w:rsidP="000455D4">
      <w:pPr>
        <w:pStyle w:val="11"/>
        <w:spacing w:after="0"/>
        <w:ind w:firstLine="567"/>
        <w:rPr>
          <w:rFonts w:cs="Times New Roman"/>
          <w:sz w:val="28"/>
          <w:szCs w:val="28"/>
        </w:rPr>
      </w:pPr>
    </w:p>
    <w:p w:rsidR="00604D42" w:rsidRPr="004E1928" w:rsidRDefault="00604D42" w:rsidP="000455D4">
      <w:pPr>
        <w:tabs>
          <w:tab w:val="left" w:pos="284"/>
          <w:tab w:val="left" w:pos="567"/>
        </w:tabs>
        <w:spacing w:after="0" w:line="240" w:lineRule="auto"/>
        <w:ind w:firstLine="567"/>
        <w:jc w:val="both"/>
        <w:rPr>
          <w:rFonts w:ascii="Times New Roman" w:hAnsi="Times New Roman" w:cs="Times New Roman"/>
          <w:b/>
          <w:bCs/>
          <w:sz w:val="28"/>
          <w:szCs w:val="28"/>
          <w:lang w:val="uk-UA"/>
        </w:rPr>
      </w:pPr>
      <w:r w:rsidRPr="004E1928">
        <w:rPr>
          <w:rFonts w:ascii="Times New Roman" w:hAnsi="Times New Roman" w:cs="Times New Roman"/>
          <w:b/>
          <w:sz w:val="28"/>
          <w:szCs w:val="28"/>
          <w:lang w:val="uk-UA"/>
        </w:rPr>
        <w:t xml:space="preserve">Змістовий модуль 4. </w:t>
      </w:r>
      <w:r w:rsidRPr="004E1928">
        <w:rPr>
          <w:rFonts w:ascii="Times New Roman" w:hAnsi="Times New Roman" w:cs="Times New Roman"/>
          <w:b/>
          <w:bCs/>
          <w:sz w:val="28"/>
          <w:szCs w:val="28"/>
          <w:lang w:val="uk-UA"/>
        </w:rPr>
        <w:t xml:space="preserve">Програмні середовища </w:t>
      </w:r>
      <w:r w:rsidRPr="004E1928">
        <w:rPr>
          <w:rFonts w:ascii="Times New Roman" w:hAnsi="Times New Roman" w:cs="Times New Roman"/>
          <w:b/>
          <w:bCs/>
          <w:sz w:val="28"/>
          <w:szCs w:val="28"/>
        </w:rPr>
        <w:t>Mathcad</w:t>
      </w:r>
      <w:r w:rsidRPr="004E1928">
        <w:rPr>
          <w:rFonts w:ascii="Times New Roman" w:hAnsi="Times New Roman" w:cs="Times New Roman"/>
          <w:b/>
          <w:bCs/>
          <w:sz w:val="28"/>
          <w:szCs w:val="28"/>
          <w:lang w:val="uk-UA"/>
        </w:rPr>
        <w:t xml:space="preserve">, </w:t>
      </w:r>
      <w:r w:rsidRPr="004E1928">
        <w:rPr>
          <w:rFonts w:ascii="Times New Roman" w:hAnsi="Times New Roman" w:cs="Times New Roman"/>
          <w:b/>
          <w:bCs/>
          <w:sz w:val="28"/>
          <w:szCs w:val="28"/>
        </w:rPr>
        <w:t>Statgraphiks</w:t>
      </w:r>
      <w:r w:rsidRPr="004E1928">
        <w:rPr>
          <w:rFonts w:ascii="Times New Roman" w:hAnsi="Times New Roman" w:cs="Times New Roman"/>
          <w:b/>
          <w:bCs/>
          <w:sz w:val="28"/>
          <w:szCs w:val="28"/>
          <w:lang w:val="uk-UA"/>
        </w:rPr>
        <w:t xml:space="preserve">, </w:t>
      </w:r>
      <w:r w:rsidRPr="004E1928">
        <w:rPr>
          <w:rFonts w:ascii="Times New Roman" w:hAnsi="Times New Roman" w:cs="Times New Roman"/>
          <w:b/>
          <w:bCs/>
          <w:sz w:val="28"/>
          <w:szCs w:val="28"/>
        </w:rPr>
        <w:t>SolidWorks</w:t>
      </w:r>
      <w:r w:rsidRPr="004E1928">
        <w:rPr>
          <w:rFonts w:ascii="Times New Roman" w:hAnsi="Times New Roman" w:cs="Times New Roman"/>
          <w:b/>
          <w:bCs/>
          <w:sz w:val="28"/>
          <w:szCs w:val="28"/>
          <w:lang w:val="uk-UA"/>
        </w:rPr>
        <w:t>, Компас.</w:t>
      </w:r>
    </w:p>
    <w:p w:rsidR="00604D42" w:rsidRPr="004E1928" w:rsidRDefault="00604D42" w:rsidP="00604D42">
      <w:pPr>
        <w:ind w:firstLine="567"/>
        <w:jc w:val="both"/>
        <w:rPr>
          <w:rFonts w:ascii="Times New Roman" w:hAnsi="Times New Roman" w:cs="Times New Roman"/>
          <w:sz w:val="28"/>
          <w:szCs w:val="28"/>
          <w:lang w:val="uk-UA"/>
        </w:rPr>
      </w:pPr>
      <w:r w:rsidRPr="004E1928">
        <w:rPr>
          <w:rFonts w:ascii="Times New Roman" w:hAnsi="Times New Roman" w:cs="Times New Roman"/>
          <w:sz w:val="28"/>
          <w:szCs w:val="28"/>
        </w:rPr>
        <w:t>Інтерфейс</w:t>
      </w:r>
      <w:r w:rsidRPr="004E1928">
        <w:rPr>
          <w:rFonts w:ascii="Times New Roman" w:hAnsi="Times New Roman" w:cs="Times New Roman"/>
          <w:sz w:val="28"/>
          <w:szCs w:val="28"/>
          <w:lang w:val="en-US"/>
        </w:rPr>
        <w:t xml:space="preserve"> </w:t>
      </w:r>
      <w:r w:rsidRPr="004E1928">
        <w:rPr>
          <w:rFonts w:ascii="Times New Roman" w:hAnsi="Times New Roman" w:cs="Times New Roman"/>
          <w:b/>
          <w:bCs/>
          <w:sz w:val="28"/>
          <w:szCs w:val="28"/>
          <w:lang w:val="en-US"/>
        </w:rPr>
        <w:t>Mathcad, Statgraphiks, SolidWorks</w:t>
      </w:r>
      <w:r w:rsidRPr="004E1928">
        <w:rPr>
          <w:rFonts w:ascii="Times New Roman" w:hAnsi="Times New Roman" w:cs="Times New Roman"/>
          <w:b/>
          <w:bCs/>
          <w:sz w:val="28"/>
          <w:szCs w:val="28"/>
          <w:lang w:val="uk-UA"/>
        </w:rPr>
        <w:t>, Компас</w:t>
      </w:r>
      <w:r w:rsidRPr="004E1928">
        <w:rPr>
          <w:rFonts w:ascii="Times New Roman" w:hAnsi="Times New Roman" w:cs="Times New Roman"/>
          <w:sz w:val="28"/>
          <w:szCs w:val="28"/>
          <w:lang w:val="en-US"/>
        </w:rPr>
        <w:t>.</w:t>
      </w:r>
      <w:r w:rsidRPr="004E1928">
        <w:rPr>
          <w:rFonts w:ascii="Times New Roman" w:hAnsi="Times New Roman" w:cs="Times New Roman"/>
          <w:sz w:val="28"/>
          <w:szCs w:val="28"/>
          <w:lang w:val="uk-UA"/>
        </w:rPr>
        <w:t xml:space="preserve"> Їх призначення, можливості і модельні задачі.</w:t>
      </w:r>
      <w:r w:rsidRPr="004E1928">
        <w:rPr>
          <w:rFonts w:ascii="Times New Roman" w:hAnsi="Times New Roman" w:cs="Times New Roman"/>
          <w:sz w:val="28"/>
          <w:szCs w:val="28"/>
        </w:rPr>
        <w:t xml:space="preserve"> Реалізація лінійних та нелінійних алгоритмів. Графічне представлення інформації, побудова двомірних та тр</w:t>
      </w:r>
      <w:r w:rsidRPr="004E1928">
        <w:rPr>
          <w:rFonts w:ascii="Times New Roman" w:hAnsi="Times New Roman" w:cs="Times New Roman"/>
          <w:sz w:val="28"/>
          <w:szCs w:val="28"/>
          <w:lang w:val="uk-UA"/>
        </w:rPr>
        <w:t>и</w:t>
      </w:r>
      <w:r w:rsidRPr="004E1928">
        <w:rPr>
          <w:rFonts w:ascii="Times New Roman" w:hAnsi="Times New Roman" w:cs="Times New Roman"/>
          <w:sz w:val="28"/>
          <w:szCs w:val="28"/>
        </w:rPr>
        <w:t>мірних графіків і діаграм. Оформлення текстових протоколів та взаємодія операційної системи Mathcad з зовнішнім середовищем.</w:t>
      </w:r>
    </w:p>
    <w:p w:rsidR="00604D42" w:rsidRPr="004E1928" w:rsidRDefault="00604D42" w:rsidP="00604D42">
      <w:pPr>
        <w:ind w:firstLine="567"/>
        <w:jc w:val="both"/>
        <w:rPr>
          <w:rFonts w:ascii="Times New Roman" w:hAnsi="Times New Roman" w:cs="Times New Roman"/>
          <w:b/>
          <w:sz w:val="28"/>
          <w:szCs w:val="28"/>
          <w:lang w:val="uk-UA"/>
        </w:rPr>
      </w:pPr>
      <w:r w:rsidRPr="004E1928">
        <w:rPr>
          <w:rFonts w:ascii="Times New Roman" w:hAnsi="Times New Roman" w:cs="Times New Roman"/>
          <w:b/>
          <w:sz w:val="28"/>
          <w:szCs w:val="28"/>
          <w:lang w:val="uk-UA"/>
        </w:rPr>
        <w:t>2. Тривалість курсу</w:t>
      </w:r>
    </w:p>
    <w:p w:rsidR="00604D42" w:rsidRPr="004E1928" w:rsidRDefault="00604D42" w:rsidP="00604D42">
      <w:pPr>
        <w:ind w:firstLine="567"/>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3 </w:t>
      </w:r>
      <w:r w:rsidRPr="004E1928">
        <w:rPr>
          <w:rFonts w:ascii="Times New Roman" w:hAnsi="Times New Roman" w:cs="Times New Roman"/>
          <w:sz w:val="28"/>
          <w:szCs w:val="28"/>
        </w:rPr>
        <w:t>кредит</w:t>
      </w:r>
      <w:r w:rsidRPr="004E1928">
        <w:rPr>
          <w:rFonts w:ascii="Times New Roman" w:hAnsi="Times New Roman" w:cs="Times New Roman"/>
          <w:sz w:val="28"/>
          <w:szCs w:val="28"/>
          <w:lang w:val="uk-UA"/>
        </w:rPr>
        <w:t>и</w:t>
      </w:r>
      <w:r w:rsidRPr="004E1928">
        <w:rPr>
          <w:rFonts w:ascii="Times New Roman" w:hAnsi="Times New Roman" w:cs="Times New Roman"/>
          <w:sz w:val="28"/>
          <w:szCs w:val="28"/>
        </w:rPr>
        <w:t xml:space="preserve"> (</w:t>
      </w:r>
      <w:r w:rsidRPr="004E1928">
        <w:rPr>
          <w:rFonts w:ascii="Times New Roman" w:hAnsi="Times New Roman" w:cs="Times New Roman"/>
          <w:sz w:val="28"/>
          <w:szCs w:val="28"/>
          <w:lang w:val="uk-UA"/>
        </w:rPr>
        <w:t>9</w:t>
      </w:r>
      <w:r w:rsidRPr="004E1928">
        <w:rPr>
          <w:rFonts w:ascii="Times New Roman" w:hAnsi="Times New Roman" w:cs="Times New Roman"/>
          <w:sz w:val="28"/>
          <w:szCs w:val="28"/>
        </w:rPr>
        <w:t xml:space="preserve">0 годин): </w:t>
      </w:r>
      <w:r w:rsidRPr="004E1928">
        <w:rPr>
          <w:rFonts w:ascii="Times New Roman" w:hAnsi="Times New Roman" w:cs="Times New Roman"/>
          <w:sz w:val="28"/>
          <w:szCs w:val="28"/>
          <w:lang w:val="uk-UA"/>
        </w:rPr>
        <w:t xml:space="preserve">42 </w:t>
      </w:r>
      <w:r w:rsidRPr="004E1928">
        <w:rPr>
          <w:rFonts w:ascii="Times New Roman" w:hAnsi="Times New Roman" w:cs="Times New Roman"/>
          <w:sz w:val="28"/>
          <w:szCs w:val="28"/>
        </w:rPr>
        <w:t>годин</w:t>
      </w:r>
      <w:r w:rsidRPr="004E1928">
        <w:rPr>
          <w:rFonts w:ascii="Times New Roman" w:hAnsi="Times New Roman" w:cs="Times New Roman"/>
          <w:sz w:val="28"/>
          <w:szCs w:val="28"/>
          <w:lang w:val="uk-UA"/>
        </w:rPr>
        <w:t>и</w:t>
      </w:r>
      <w:r w:rsidRPr="004E1928">
        <w:rPr>
          <w:rFonts w:ascii="Times New Roman" w:hAnsi="Times New Roman" w:cs="Times New Roman"/>
          <w:sz w:val="28"/>
          <w:szCs w:val="28"/>
        </w:rPr>
        <w:t xml:space="preserve"> аудиторної роботи, </w:t>
      </w:r>
      <w:r w:rsidRPr="004E1928">
        <w:rPr>
          <w:rFonts w:ascii="Times New Roman" w:hAnsi="Times New Roman" w:cs="Times New Roman"/>
          <w:sz w:val="28"/>
          <w:szCs w:val="28"/>
          <w:lang w:val="uk-UA"/>
        </w:rPr>
        <w:t>48</w:t>
      </w:r>
      <w:r w:rsidRPr="004E1928">
        <w:rPr>
          <w:rFonts w:ascii="Times New Roman" w:hAnsi="Times New Roman" w:cs="Times New Roman"/>
          <w:sz w:val="28"/>
          <w:szCs w:val="28"/>
        </w:rPr>
        <w:t xml:space="preserve"> годин</w:t>
      </w:r>
      <w:r w:rsidRPr="004E1928">
        <w:rPr>
          <w:rFonts w:ascii="Times New Roman" w:hAnsi="Times New Roman" w:cs="Times New Roman"/>
          <w:sz w:val="28"/>
          <w:szCs w:val="28"/>
          <w:lang w:val="uk-UA"/>
        </w:rPr>
        <w:t>и</w:t>
      </w:r>
      <w:r w:rsidRPr="004E1928">
        <w:rPr>
          <w:rFonts w:ascii="Times New Roman" w:hAnsi="Times New Roman" w:cs="Times New Roman"/>
          <w:sz w:val="28"/>
          <w:szCs w:val="28"/>
        </w:rPr>
        <w:t xml:space="preserve"> самостійної роботи.</w:t>
      </w:r>
    </w:p>
    <w:p w:rsidR="00604D42" w:rsidRPr="004E1928" w:rsidRDefault="00604D42" w:rsidP="00604D42">
      <w:pPr>
        <w:ind w:firstLine="567"/>
        <w:jc w:val="both"/>
        <w:rPr>
          <w:rFonts w:ascii="Times New Roman" w:hAnsi="Times New Roman" w:cs="Times New Roman"/>
          <w:b/>
          <w:sz w:val="28"/>
          <w:szCs w:val="28"/>
          <w:lang w:val="uk-UA"/>
        </w:rPr>
      </w:pPr>
      <w:r w:rsidRPr="004E1928">
        <w:rPr>
          <w:rFonts w:ascii="Times New Roman" w:hAnsi="Times New Roman" w:cs="Times New Roman"/>
          <w:sz w:val="28"/>
          <w:szCs w:val="28"/>
        </w:rPr>
        <w:t xml:space="preserve"> </w:t>
      </w:r>
      <w:r w:rsidRPr="004E1928">
        <w:rPr>
          <w:rFonts w:ascii="Times New Roman" w:hAnsi="Times New Roman" w:cs="Times New Roman"/>
          <w:b/>
          <w:sz w:val="28"/>
          <w:szCs w:val="28"/>
        </w:rPr>
        <w:t>3. Мета курс</w:t>
      </w:r>
      <w:r w:rsidRPr="004E1928">
        <w:rPr>
          <w:rFonts w:ascii="Times New Roman" w:hAnsi="Times New Roman" w:cs="Times New Roman"/>
          <w:b/>
          <w:sz w:val="28"/>
          <w:szCs w:val="28"/>
          <w:lang w:val="uk-UA"/>
        </w:rPr>
        <w:t>у</w:t>
      </w:r>
    </w:p>
    <w:p w:rsidR="00604D42" w:rsidRPr="004E1928" w:rsidRDefault="00604D42" w:rsidP="00604D42">
      <w:pPr>
        <w:ind w:firstLine="567"/>
        <w:jc w:val="both"/>
        <w:rPr>
          <w:rFonts w:ascii="Times New Roman" w:hAnsi="Times New Roman" w:cs="Times New Roman"/>
          <w:sz w:val="28"/>
          <w:szCs w:val="28"/>
          <w:lang w:val="uk-UA"/>
        </w:rPr>
      </w:pPr>
      <w:r w:rsidRPr="004E1928">
        <w:rPr>
          <w:rFonts w:ascii="Times New Roman" w:hAnsi="Times New Roman" w:cs="Times New Roman"/>
          <w:b/>
          <w:sz w:val="28"/>
          <w:szCs w:val="28"/>
          <w:lang w:val="uk-UA"/>
        </w:rPr>
        <w:t>Метою</w:t>
      </w:r>
      <w:r w:rsidRPr="004E1928">
        <w:rPr>
          <w:rFonts w:ascii="Times New Roman" w:hAnsi="Times New Roman" w:cs="Times New Roman"/>
          <w:sz w:val="28"/>
          <w:szCs w:val="28"/>
          <w:lang w:val="uk-UA"/>
        </w:rPr>
        <w:t xml:space="preserve"> викладання навчальної дисципліни «Моделювання та дослідження електротехнічних комплексів» є надання студентам теоретичних знань про дослідження, визначення і формулювання задачі оптимізації та </w:t>
      </w:r>
      <w:r w:rsidRPr="004E1928">
        <w:rPr>
          <w:rFonts w:ascii="Times New Roman" w:hAnsi="Times New Roman" w:cs="Times New Roman"/>
          <w:sz w:val="28"/>
          <w:szCs w:val="28"/>
          <w:lang w:val="uk-UA"/>
        </w:rPr>
        <w:lastRenderedPageBreak/>
        <w:t>моделювання сучасних енергозберігаючих технологій при виробництві електроенергії.</w:t>
      </w:r>
    </w:p>
    <w:p w:rsidR="00604D42" w:rsidRPr="004E1928" w:rsidRDefault="00604D42" w:rsidP="00604D42">
      <w:pPr>
        <w:pStyle w:val="a3"/>
        <w:ind w:firstLine="567"/>
        <w:rPr>
          <w:szCs w:val="28"/>
          <w:lang w:val="uk-UA"/>
        </w:rPr>
      </w:pPr>
      <w:r w:rsidRPr="004E1928">
        <w:rPr>
          <w:szCs w:val="28"/>
          <w:lang w:val="uk-UA"/>
        </w:rPr>
        <w:t xml:space="preserve">Основними </w:t>
      </w:r>
      <w:r w:rsidRPr="004E1928">
        <w:rPr>
          <w:b/>
          <w:szCs w:val="28"/>
          <w:lang w:val="uk-UA"/>
        </w:rPr>
        <w:t>завданнями</w:t>
      </w:r>
      <w:r w:rsidRPr="004E1928">
        <w:rPr>
          <w:szCs w:val="28"/>
          <w:lang w:val="uk-UA"/>
        </w:rPr>
        <w:t xml:space="preserve"> вивчення дисципліни «</w:t>
      </w:r>
      <w:r w:rsidRPr="004E1928">
        <w:rPr>
          <w:szCs w:val="28"/>
        </w:rPr>
        <w:t>Моделювання та дослідження електротехнічних комплексів</w:t>
      </w:r>
      <w:r w:rsidRPr="004E1928">
        <w:rPr>
          <w:szCs w:val="28"/>
          <w:lang w:val="uk-UA"/>
        </w:rPr>
        <w:t>» є:</w:t>
      </w:r>
    </w:p>
    <w:p w:rsidR="00604D42" w:rsidRPr="004E1928" w:rsidRDefault="00604D42" w:rsidP="0068232C">
      <w:pPr>
        <w:pStyle w:val="a3"/>
        <w:numPr>
          <w:ilvl w:val="0"/>
          <w:numId w:val="8"/>
        </w:numPr>
        <w:tabs>
          <w:tab w:val="clear" w:pos="1320"/>
          <w:tab w:val="left" w:pos="0"/>
        </w:tabs>
        <w:suppressAutoHyphens/>
        <w:ind w:left="0" w:firstLine="567"/>
        <w:jc w:val="both"/>
        <w:rPr>
          <w:szCs w:val="28"/>
          <w:lang w:val="uk-UA"/>
        </w:rPr>
      </w:pPr>
      <w:r w:rsidRPr="004E1928">
        <w:rPr>
          <w:szCs w:val="28"/>
          <w:lang w:val="uk-UA"/>
        </w:rPr>
        <w:t>закріплення засвоєних раніше знань, на базі яких будуть отримані фундаментальні та прикладні знання для проведення різноманітних досліджень, компетентного і відповідального вирішення задач, передбачених навчальною програмою;</w:t>
      </w:r>
    </w:p>
    <w:p w:rsidR="00604D42" w:rsidRPr="004E1928" w:rsidRDefault="00604D42" w:rsidP="00604D42">
      <w:pPr>
        <w:tabs>
          <w:tab w:val="left" w:pos="0"/>
        </w:tabs>
        <w:ind w:firstLine="567"/>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опанування теоретичною та методологічною базою з метою забезпечення основ для володіння практикою моделювання і дослідження об᾽єктів енергетичного підприємства;</w:t>
      </w:r>
    </w:p>
    <w:p w:rsidR="00604D42" w:rsidRPr="004E1928" w:rsidRDefault="00604D42" w:rsidP="00604D42">
      <w:pPr>
        <w:ind w:firstLine="567"/>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набуття навичок оцінювання та аналізу моделювання в сфері енергетики та електроніки, яка реалізується на рівні держави та суб’єкта підприємницької діяльності.</w:t>
      </w:r>
    </w:p>
    <w:p w:rsidR="00604D42" w:rsidRPr="004E1928" w:rsidRDefault="00604D42" w:rsidP="00604D42">
      <w:pPr>
        <w:ind w:firstLine="567"/>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У результаті вивчення навчальної дисципліни студент повинен </w:t>
      </w:r>
    </w:p>
    <w:p w:rsidR="00604D42" w:rsidRPr="004E1928" w:rsidRDefault="00604D42" w:rsidP="00604D42">
      <w:pPr>
        <w:ind w:firstLine="567"/>
        <w:jc w:val="both"/>
        <w:rPr>
          <w:rFonts w:ascii="Times New Roman" w:hAnsi="Times New Roman" w:cs="Times New Roman"/>
          <w:sz w:val="28"/>
          <w:szCs w:val="28"/>
          <w:lang w:val="uk-UA"/>
        </w:rPr>
      </w:pPr>
      <w:r w:rsidRPr="004E1928">
        <w:rPr>
          <w:rFonts w:ascii="Times New Roman" w:hAnsi="Times New Roman" w:cs="Times New Roman"/>
          <w:b/>
          <w:sz w:val="28"/>
          <w:szCs w:val="28"/>
          <w:lang w:val="uk-UA"/>
        </w:rPr>
        <w:t>знати</w:t>
      </w:r>
      <w:r w:rsidRPr="004E1928">
        <w:rPr>
          <w:rFonts w:ascii="Times New Roman" w:hAnsi="Times New Roman" w:cs="Times New Roman"/>
          <w:sz w:val="28"/>
          <w:szCs w:val="28"/>
          <w:lang w:val="uk-UA"/>
        </w:rPr>
        <w:t xml:space="preserve">: </w:t>
      </w:r>
    </w:p>
    <w:p w:rsidR="00604D42" w:rsidRPr="004E1928" w:rsidRDefault="00604D42" w:rsidP="00604D42">
      <w:pPr>
        <w:pStyle w:val="a9"/>
        <w:tabs>
          <w:tab w:val="left" w:pos="0"/>
        </w:tabs>
        <w:spacing w:after="0"/>
        <w:ind w:firstLine="567"/>
        <w:rPr>
          <w:rFonts w:ascii="Times New Roman" w:hAnsi="Times New Roman" w:cs="Times New Roman"/>
          <w:sz w:val="28"/>
          <w:szCs w:val="28"/>
        </w:rPr>
      </w:pPr>
      <w:r w:rsidRPr="004E1928">
        <w:rPr>
          <w:rFonts w:ascii="Times New Roman" w:hAnsi="Times New Roman" w:cs="Times New Roman"/>
          <w:sz w:val="28"/>
          <w:szCs w:val="28"/>
        </w:rPr>
        <w:t>- визначення оптимальних параметрів і умов реалізації процесів виробництва;</w:t>
      </w:r>
    </w:p>
    <w:p w:rsidR="00604D42" w:rsidRPr="004E1928" w:rsidRDefault="00604D42" w:rsidP="00604D42">
      <w:pPr>
        <w:pStyle w:val="a9"/>
        <w:tabs>
          <w:tab w:val="left" w:pos="0"/>
        </w:tabs>
        <w:spacing w:after="0"/>
        <w:ind w:firstLine="567"/>
        <w:rPr>
          <w:rFonts w:ascii="Times New Roman" w:hAnsi="Times New Roman" w:cs="Times New Roman"/>
          <w:sz w:val="28"/>
          <w:szCs w:val="28"/>
        </w:rPr>
      </w:pPr>
      <w:r w:rsidRPr="004E1928">
        <w:rPr>
          <w:rFonts w:ascii="Times New Roman" w:hAnsi="Times New Roman" w:cs="Times New Roman"/>
          <w:sz w:val="28"/>
          <w:szCs w:val="28"/>
        </w:rPr>
        <w:t>- основні закономірності протікання технологічних процесів, визначення і формулювання задачі оптимізації процесу та методів її вирішення;</w:t>
      </w:r>
    </w:p>
    <w:p w:rsidR="00604D42" w:rsidRPr="004E1928" w:rsidRDefault="00604D42" w:rsidP="00604D42">
      <w:pPr>
        <w:ind w:firstLine="567"/>
        <w:jc w:val="both"/>
        <w:rPr>
          <w:rFonts w:ascii="Times New Roman" w:hAnsi="Times New Roman" w:cs="Times New Roman"/>
          <w:sz w:val="28"/>
          <w:szCs w:val="28"/>
          <w:lang w:val="uk-UA"/>
        </w:rPr>
      </w:pPr>
      <w:r w:rsidRPr="004E1928">
        <w:rPr>
          <w:rFonts w:ascii="Times New Roman" w:hAnsi="Times New Roman" w:cs="Times New Roman"/>
          <w:sz w:val="28"/>
          <w:szCs w:val="28"/>
        </w:rPr>
        <w:t>- алгоритм та принципи побудови моделей процесів електротехнологічного виробництва.</w:t>
      </w:r>
    </w:p>
    <w:p w:rsidR="00604D42" w:rsidRPr="004E1928" w:rsidRDefault="00604D42" w:rsidP="00604D42">
      <w:pPr>
        <w:ind w:firstLine="567"/>
        <w:jc w:val="both"/>
        <w:rPr>
          <w:rFonts w:ascii="Times New Roman" w:hAnsi="Times New Roman" w:cs="Times New Roman"/>
          <w:b/>
          <w:sz w:val="28"/>
          <w:szCs w:val="28"/>
          <w:lang w:val="uk-UA"/>
        </w:rPr>
      </w:pPr>
      <w:r w:rsidRPr="004E1928">
        <w:rPr>
          <w:rFonts w:ascii="Times New Roman" w:hAnsi="Times New Roman" w:cs="Times New Roman"/>
          <w:b/>
          <w:sz w:val="28"/>
          <w:szCs w:val="28"/>
          <w:lang w:val="uk-UA"/>
        </w:rPr>
        <w:t xml:space="preserve">вміти: </w:t>
      </w:r>
    </w:p>
    <w:p w:rsidR="00604D42" w:rsidRPr="004E1928" w:rsidRDefault="00604D42" w:rsidP="00604D42">
      <w:pPr>
        <w:pStyle w:val="a9"/>
        <w:tabs>
          <w:tab w:val="left" w:pos="0"/>
        </w:tabs>
        <w:spacing w:after="0"/>
        <w:ind w:firstLine="567"/>
        <w:rPr>
          <w:rFonts w:ascii="Times New Roman" w:hAnsi="Times New Roman" w:cs="Times New Roman"/>
          <w:sz w:val="28"/>
          <w:szCs w:val="28"/>
        </w:rPr>
      </w:pPr>
      <w:r w:rsidRPr="004E1928">
        <w:rPr>
          <w:rFonts w:ascii="Times New Roman" w:hAnsi="Times New Roman" w:cs="Times New Roman"/>
          <w:sz w:val="28"/>
          <w:szCs w:val="28"/>
        </w:rPr>
        <w:t>- аналізувати результати взаємодії технологічних процесів, виділяти діапазони початкових даних;</w:t>
      </w:r>
    </w:p>
    <w:p w:rsidR="00604D42" w:rsidRPr="004E1928" w:rsidRDefault="00604D42" w:rsidP="00604D42">
      <w:pPr>
        <w:pStyle w:val="a9"/>
        <w:tabs>
          <w:tab w:val="left" w:pos="0"/>
        </w:tabs>
        <w:spacing w:after="0"/>
        <w:ind w:firstLine="567"/>
        <w:rPr>
          <w:rFonts w:ascii="Times New Roman" w:hAnsi="Times New Roman" w:cs="Times New Roman"/>
          <w:sz w:val="28"/>
          <w:szCs w:val="28"/>
        </w:rPr>
      </w:pPr>
      <w:r w:rsidRPr="004E1928">
        <w:rPr>
          <w:rFonts w:ascii="Times New Roman" w:hAnsi="Times New Roman" w:cs="Times New Roman"/>
          <w:sz w:val="28"/>
          <w:szCs w:val="28"/>
        </w:rPr>
        <w:t>- визначати оптимальні параметри і умови реалізації енергетичних процесів виробництва;</w:t>
      </w:r>
    </w:p>
    <w:p w:rsidR="00604D42" w:rsidRPr="004E1928" w:rsidRDefault="00604D42" w:rsidP="00604D42">
      <w:pPr>
        <w:pStyle w:val="a9"/>
        <w:tabs>
          <w:tab w:val="left" w:pos="0"/>
        </w:tabs>
        <w:spacing w:after="0"/>
        <w:ind w:firstLine="567"/>
        <w:rPr>
          <w:rFonts w:ascii="Times New Roman" w:hAnsi="Times New Roman" w:cs="Times New Roman"/>
          <w:sz w:val="28"/>
          <w:szCs w:val="28"/>
        </w:rPr>
      </w:pPr>
      <w:r w:rsidRPr="004E1928">
        <w:rPr>
          <w:rFonts w:ascii="Times New Roman" w:hAnsi="Times New Roman" w:cs="Times New Roman"/>
          <w:sz w:val="28"/>
          <w:szCs w:val="28"/>
        </w:rPr>
        <w:t>- вирішувати типові технологічні оптимізаційні задачі  задач з використанням Mathcad</w:t>
      </w:r>
      <w:r w:rsidRPr="004E1928">
        <w:rPr>
          <w:rFonts w:ascii="Times New Roman" w:hAnsi="Times New Roman" w:cs="Times New Roman"/>
          <w:sz w:val="28"/>
          <w:szCs w:val="28"/>
          <w:lang w:val="uk-UA"/>
        </w:rPr>
        <w:t xml:space="preserve">, </w:t>
      </w:r>
      <w:r w:rsidRPr="004E1928">
        <w:rPr>
          <w:rFonts w:ascii="Times New Roman" w:hAnsi="Times New Roman" w:cs="Times New Roman"/>
          <w:b/>
          <w:bCs/>
          <w:sz w:val="28"/>
          <w:szCs w:val="28"/>
        </w:rPr>
        <w:t>Statgraphiks, SolidWorks</w:t>
      </w:r>
      <w:r w:rsidRPr="004E1928">
        <w:rPr>
          <w:rFonts w:ascii="Times New Roman" w:hAnsi="Times New Roman" w:cs="Times New Roman"/>
          <w:b/>
          <w:bCs/>
          <w:sz w:val="28"/>
          <w:szCs w:val="28"/>
          <w:lang w:val="uk-UA"/>
        </w:rPr>
        <w:t>, Компас</w:t>
      </w:r>
      <w:r w:rsidRPr="004E1928">
        <w:rPr>
          <w:rFonts w:ascii="Times New Roman" w:hAnsi="Times New Roman" w:cs="Times New Roman"/>
          <w:sz w:val="28"/>
          <w:szCs w:val="28"/>
        </w:rPr>
        <w:t>.</w:t>
      </w:r>
    </w:p>
    <w:p w:rsidR="00604D42" w:rsidRPr="004E1928" w:rsidRDefault="00604D42" w:rsidP="00604D42">
      <w:pPr>
        <w:ind w:firstLine="567"/>
        <w:jc w:val="both"/>
        <w:rPr>
          <w:rFonts w:ascii="Times New Roman" w:hAnsi="Times New Roman" w:cs="Times New Roman"/>
          <w:sz w:val="28"/>
          <w:szCs w:val="28"/>
          <w:lang w:val="uk-UA"/>
        </w:rPr>
      </w:pPr>
    </w:p>
    <w:p w:rsidR="00604D42" w:rsidRPr="004E1928" w:rsidRDefault="00604D42" w:rsidP="00604D42">
      <w:pPr>
        <w:ind w:firstLine="567"/>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4. Організація навчання</w:t>
      </w:r>
    </w:p>
    <w:p w:rsidR="00604D42" w:rsidRPr="004E1928" w:rsidRDefault="00604D42" w:rsidP="00604D42">
      <w:pPr>
        <w:ind w:firstLine="567"/>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Студенти прослуховують лекційний курс, а потім на практичних заняттях засвоюють навички побудови досліджень автоматизованих систем контролю, обліку та управління на базі різних типів моделей </w:t>
      </w:r>
      <w:r w:rsidRPr="004E1928">
        <w:rPr>
          <w:rFonts w:ascii="Times New Roman" w:hAnsi="Times New Roman" w:cs="Times New Roman"/>
          <w:sz w:val="28"/>
          <w:szCs w:val="28"/>
          <w:lang w:val="uk-UA"/>
        </w:rPr>
        <w:lastRenderedPageBreak/>
        <w:t>енрговикористання, та їхнього застосування в умовах функціонування і розвитку електротехнологічних комплексів.</w:t>
      </w:r>
    </w:p>
    <w:p w:rsidR="00604D42" w:rsidRPr="004E1928" w:rsidRDefault="00604D42" w:rsidP="00604D42">
      <w:pPr>
        <w:ind w:firstLine="567"/>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Увесь курс розділено на 4 розділи, перший з яких присвячений основним поняттям, визначенню і проблемам та методам моделювання та дослідження</w:t>
      </w:r>
      <w:r w:rsidRPr="004E1928">
        <w:rPr>
          <w:rFonts w:ascii="Times New Roman" w:hAnsi="Times New Roman" w:cs="Times New Roman"/>
          <w:bCs/>
          <w:sz w:val="28"/>
          <w:szCs w:val="28"/>
          <w:lang w:val="uk-UA"/>
        </w:rPr>
        <w:t>,</w:t>
      </w:r>
      <w:r w:rsidRPr="004E1928">
        <w:rPr>
          <w:rFonts w:ascii="Times New Roman" w:hAnsi="Times New Roman" w:cs="Times New Roman"/>
          <w:sz w:val="28"/>
          <w:szCs w:val="28"/>
          <w:lang w:val="uk-UA"/>
        </w:rPr>
        <w:t xml:space="preserve"> другий – моделюванню типових технологічних процесів енергетичного виробництва, третій − дослідженню функцій, четвертий – широко застосовуваним </w:t>
      </w:r>
      <w:r w:rsidRPr="004E1928">
        <w:rPr>
          <w:rFonts w:ascii="Times New Roman" w:hAnsi="Times New Roman" w:cs="Times New Roman"/>
          <w:bCs/>
          <w:sz w:val="28"/>
          <w:szCs w:val="28"/>
          <w:lang w:val="uk-UA"/>
        </w:rPr>
        <w:t>програмним середовищам</w:t>
      </w:r>
      <w:r w:rsidRPr="004E1928">
        <w:rPr>
          <w:rFonts w:ascii="Times New Roman" w:hAnsi="Times New Roman" w:cs="Times New Roman"/>
          <w:sz w:val="28"/>
          <w:szCs w:val="28"/>
          <w:lang w:val="uk-UA"/>
        </w:rPr>
        <w:t>.</w:t>
      </w:r>
    </w:p>
    <w:p w:rsidR="00604D42" w:rsidRPr="004E1928" w:rsidRDefault="00604D42" w:rsidP="00604D42">
      <w:pPr>
        <w:ind w:firstLine="567"/>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У процесі вивчання теоретичного курсу студенти можуть виконувати </w:t>
      </w:r>
      <w:r w:rsidRPr="004E1928">
        <w:rPr>
          <w:rFonts w:ascii="Times New Roman" w:hAnsi="Times New Roman" w:cs="Times New Roman"/>
          <w:bCs/>
          <w:sz w:val="28"/>
          <w:szCs w:val="28"/>
          <w:lang w:val="uk-UA"/>
        </w:rPr>
        <w:t>практичну роботу</w:t>
      </w:r>
      <w:r w:rsidRPr="004E1928">
        <w:rPr>
          <w:rFonts w:ascii="Times New Roman" w:hAnsi="Times New Roman" w:cs="Times New Roman"/>
          <w:sz w:val="28"/>
          <w:szCs w:val="28"/>
          <w:lang w:val="uk-UA"/>
        </w:rPr>
        <w:t xml:space="preserve">, у якій закріплюють теоретичні знання і практичні навички з реалізації лінійних та нелінійних алгоритмів в середовищі </w:t>
      </w:r>
      <w:r w:rsidRPr="004E1928">
        <w:rPr>
          <w:rFonts w:ascii="Times New Roman" w:hAnsi="Times New Roman" w:cs="Times New Roman"/>
          <w:sz w:val="28"/>
          <w:szCs w:val="28"/>
        </w:rPr>
        <w:t>Mathcad</w:t>
      </w:r>
      <w:r w:rsidRPr="004E1928">
        <w:rPr>
          <w:rFonts w:ascii="Times New Roman" w:hAnsi="Times New Roman" w:cs="Times New Roman"/>
          <w:sz w:val="28"/>
          <w:szCs w:val="28"/>
          <w:lang w:val="uk-UA"/>
        </w:rPr>
        <w:t>.</w:t>
      </w:r>
    </w:p>
    <w:p w:rsidR="00604D42" w:rsidRPr="004E1928" w:rsidRDefault="00604D42" w:rsidP="00604D42">
      <w:pPr>
        <w:spacing w:before="100" w:beforeAutospacing="1" w:after="100" w:afterAutospacing="1" w:line="240" w:lineRule="auto"/>
        <w:ind w:firstLine="567"/>
        <w:jc w:val="both"/>
        <w:rPr>
          <w:rFonts w:ascii="Times New Roman" w:eastAsia="Times New Roman" w:hAnsi="Times New Roman" w:cs="Times New Roman"/>
          <w:sz w:val="28"/>
          <w:szCs w:val="28"/>
          <w:lang w:val="uk-UA"/>
        </w:rPr>
      </w:pPr>
      <w:r w:rsidRPr="004E1928">
        <w:rPr>
          <w:rFonts w:ascii="Times New Roman" w:eastAsia="Times New Roman" w:hAnsi="Times New Roman" w:cs="Times New Roman"/>
          <w:sz w:val="28"/>
          <w:szCs w:val="28"/>
          <w:lang w:val="uk-UA"/>
        </w:rPr>
        <w:t xml:space="preserve">Також студенти виконують </w:t>
      </w:r>
      <w:r w:rsidRPr="004E1928">
        <w:rPr>
          <w:rFonts w:ascii="Times New Roman" w:eastAsia="Times New Roman" w:hAnsi="Times New Roman" w:cs="Times New Roman"/>
          <w:b/>
          <w:bCs/>
          <w:sz w:val="28"/>
          <w:szCs w:val="28"/>
          <w:lang w:val="uk-UA"/>
        </w:rPr>
        <w:t>індивідуальне завдання</w:t>
      </w:r>
      <w:r w:rsidRPr="004E1928">
        <w:rPr>
          <w:rFonts w:ascii="Times New Roman" w:eastAsia="Times New Roman" w:hAnsi="Times New Roman" w:cs="Times New Roman"/>
          <w:sz w:val="28"/>
          <w:szCs w:val="28"/>
          <w:lang w:val="uk-UA"/>
        </w:rPr>
        <w:t>.</w:t>
      </w:r>
    </w:p>
    <w:p w:rsidR="00604D42" w:rsidRPr="004E1928" w:rsidRDefault="00604D42" w:rsidP="000455D4">
      <w:pPr>
        <w:spacing w:after="0" w:line="240" w:lineRule="auto"/>
        <w:ind w:firstLine="567"/>
        <w:jc w:val="both"/>
        <w:rPr>
          <w:rFonts w:ascii="Times New Roman" w:eastAsia="Times New Roman" w:hAnsi="Times New Roman" w:cs="Times New Roman"/>
          <w:sz w:val="28"/>
          <w:szCs w:val="28"/>
          <w:lang w:val="uk-UA"/>
        </w:rPr>
      </w:pPr>
      <w:r w:rsidRPr="004E1928">
        <w:rPr>
          <w:rFonts w:ascii="Times New Roman" w:eastAsia="Times New Roman" w:hAnsi="Times New Roman" w:cs="Times New Roman"/>
          <w:sz w:val="28"/>
          <w:szCs w:val="28"/>
          <w:lang w:val="uk-UA"/>
        </w:rPr>
        <w:t xml:space="preserve">Мета індивідуального завдання: детальніша і ґрунтовніша проробка лекційного матеріалу; </w:t>
      </w:r>
      <w:r w:rsidRPr="004E1928">
        <w:rPr>
          <w:rFonts w:ascii="Times New Roman" w:hAnsi="Times New Roman" w:cs="Times New Roman"/>
          <w:sz w:val="28"/>
          <w:szCs w:val="28"/>
          <w:shd w:val="clear" w:color="auto" w:fill="FFFFFF"/>
          <w:lang w:val="uk-UA"/>
        </w:rPr>
        <w:t xml:space="preserve">з’ясування основних особливостей по визначенню типових технічних рішень при моделюванні та дослідженні </w:t>
      </w:r>
      <w:r w:rsidRPr="004E1928">
        <w:rPr>
          <w:rFonts w:ascii="Times New Roman" w:hAnsi="Times New Roman" w:cs="Times New Roman"/>
          <w:sz w:val="28"/>
          <w:szCs w:val="28"/>
          <w:lang w:val="uk-UA"/>
        </w:rPr>
        <w:t>електротехнічних комплексів</w:t>
      </w:r>
      <w:r w:rsidRPr="004E1928">
        <w:rPr>
          <w:rFonts w:ascii="Times New Roman" w:eastAsia="Times New Roman" w:hAnsi="Times New Roman" w:cs="Times New Roman"/>
          <w:sz w:val="28"/>
          <w:szCs w:val="28"/>
          <w:lang w:val="uk-UA"/>
        </w:rPr>
        <w:t>.</w:t>
      </w:r>
    </w:p>
    <w:p w:rsidR="00604D42" w:rsidRPr="004E1928" w:rsidRDefault="00604D42" w:rsidP="000455D4">
      <w:pPr>
        <w:spacing w:after="0" w:line="240" w:lineRule="auto"/>
        <w:ind w:firstLine="567"/>
        <w:jc w:val="both"/>
        <w:rPr>
          <w:rFonts w:ascii="Times New Roman" w:eastAsia="Times New Roman" w:hAnsi="Times New Roman" w:cs="Times New Roman"/>
          <w:sz w:val="28"/>
          <w:szCs w:val="28"/>
          <w:lang w:val="uk-UA"/>
        </w:rPr>
      </w:pPr>
      <w:r w:rsidRPr="004E1928">
        <w:rPr>
          <w:rFonts w:ascii="Times New Roman" w:eastAsia="Times New Roman" w:hAnsi="Times New Roman" w:cs="Times New Roman"/>
          <w:sz w:val="28"/>
          <w:szCs w:val="28"/>
          <w:lang w:val="uk-UA"/>
        </w:rPr>
        <w:t>Тема: індивідуальна, згідно з темою практичної роботи.</w:t>
      </w:r>
    </w:p>
    <w:p w:rsidR="000455D4" w:rsidRPr="004E1928" w:rsidRDefault="000455D4" w:rsidP="000455D4">
      <w:pPr>
        <w:ind w:firstLine="567"/>
        <w:jc w:val="center"/>
        <w:rPr>
          <w:rFonts w:ascii="Times New Roman" w:hAnsi="Times New Roman" w:cs="Times New Roman"/>
          <w:b/>
          <w:sz w:val="28"/>
          <w:szCs w:val="28"/>
          <w:lang w:val="uk-UA"/>
        </w:rPr>
      </w:pPr>
    </w:p>
    <w:p w:rsidR="00604D42" w:rsidRPr="004E1928" w:rsidRDefault="00604D42" w:rsidP="000455D4">
      <w:pPr>
        <w:ind w:firstLine="567"/>
        <w:jc w:val="center"/>
        <w:rPr>
          <w:rFonts w:ascii="Times New Roman" w:hAnsi="Times New Roman" w:cs="Times New Roman"/>
          <w:b/>
          <w:sz w:val="28"/>
          <w:szCs w:val="28"/>
          <w:lang w:val="uk-UA"/>
        </w:rPr>
      </w:pPr>
      <w:r w:rsidRPr="004E1928">
        <w:rPr>
          <w:rFonts w:ascii="Times New Roman" w:hAnsi="Times New Roman" w:cs="Times New Roman"/>
          <w:b/>
          <w:sz w:val="28"/>
          <w:szCs w:val="28"/>
          <w:lang w:val="uk-UA"/>
        </w:rPr>
        <w:t>РЕКОМЕНДОВАНА ЛІТЕРАТУРА</w:t>
      </w:r>
    </w:p>
    <w:p w:rsidR="00604D42" w:rsidRPr="004E1928" w:rsidRDefault="00604D42" w:rsidP="00604D42">
      <w:pPr>
        <w:ind w:firstLine="567"/>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Основна </w:t>
      </w:r>
      <w:r w:rsidR="000455D4" w:rsidRPr="004E1928">
        <w:rPr>
          <w:rFonts w:ascii="Times New Roman" w:eastAsia="Times New Roman" w:hAnsi="Times New Roman" w:cs="Times New Roman"/>
          <w:sz w:val="28"/>
          <w:szCs w:val="28"/>
          <w:lang w:val="uk-UA"/>
        </w:rPr>
        <w:t>література</w:t>
      </w:r>
    </w:p>
    <w:p w:rsidR="00604D42" w:rsidRPr="004E1928" w:rsidRDefault="00604D42" w:rsidP="0068232C">
      <w:pPr>
        <w:pStyle w:val="a6"/>
        <w:numPr>
          <w:ilvl w:val="0"/>
          <w:numId w:val="7"/>
        </w:numPr>
        <w:shd w:val="clear" w:color="auto" w:fill="FFFFFF"/>
        <w:spacing w:before="120" w:beforeAutospacing="0" w:after="120" w:afterAutospacing="0"/>
        <w:ind w:firstLine="567"/>
        <w:rPr>
          <w:sz w:val="28"/>
          <w:szCs w:val="28"/>
          <w:lang w:val="uk-UA"/>
        </w:rPr>
      </w:pPr>
      <w:r w:rsidRPr="004E1928">
        <w:rPr>
          <w:sz w:val="28"/>
          <w:szCs w:val="28"/>
        </w:rPr>
        <w:t>Математичне моделювання об’єктів електроенергетики: практикум [Електронний ресурс]: навч. посіб. для здобувачів ступеня бакалавра спеціальності 141 "Електроенергетика, електротехніка та електромеханіка" за освітньо-професійною програмою «Електричні станції»/ Укл. Гаєвська Г.М. – К.: ФЕА НТУУ «КПІ ім. Ігоря Сікорського», 2023</w:t>
      </w:r>
      <w:r w:rsidRPr="004E1928">
        <w:rPr>
          <w:sz w:val="28"/>
          <w:szCs w:val="28"/>
          <w:lang w:val="uk-UA"/>
        </w:rPr>
        <w:t>.</w:t>
      </w:r>
    </w:p>
    <w:p w:rsidR="00604D42" w:rsidRPr="004E1928" w:rsidRDefault="00604D42" w:rsidP="0068232C">
      <w:pPr>
        <w:pStyle w:val="a6"/>
        <w:numPr>
          <w:ilvl w:val="0"/>
          <w:numId w:val="7"/>
        </w:numPr>
        <w:shd w:val="clear" w:color="auto" w:fill="FFFFFF"/>
        <w:spacing w:before="120" w:beforeAutospacing="0" w:after="120" w:afterAutospacing="0"/>
        <w:ind w:firstLine="567"/>
        <w:rPr>
          <w:sz w:val="28"/>
          <w:szCs w:val="28"/>
          <w:lang w:val="uk-UA"/>
        </w:rPr>
      </w:pPr>
      <w:r w:rsidRPr="004E1928">
        <w:rPr>
          <w:sz w:val="28"/>
          <w:szCs w:val="28"/>
        </w:rPr>
        <w:t>Математичне моделювання в електроенергетиці: Підручник. / О. В. Кириленко, М. С. Сегеда, О. Ф. Буткевич, Т. А. Мазур. – Львів : Видавництво Національного університету «Львівська політехніка», 2010. – 608 с.</w:t>
      </w:r>
    </w:p>
    <w:p w:rsidR="00604D42" w:rsidRPr="004E1928" w:rsidRDefault="00604D42" w:rsidP="0068232C">
      <w:pPr>
        <w:pStyle w:val="a6"/>
        <w:numPr>
          <w:ilvl w:val="0"/>
          <w:numId w:val="7"/>
        </w:numPr>
        <w:shd w:val="clear" w:color="auto" w:fill="FFFFFF"/>
        <w:spacing w:before="120" w:beforeAutospacing="0" w:after="120" w:afterAutospacing="0"/>
        <w:ind w:firstLine="567"/>
        <w:rPr>
          <w:sz w:val="28"/>
          <w:szCs w:val="28"/>
          <w:lang w:val="uk-UA"/>
        </w:rPr>
      </w:pPr>
      <w:r w:rsidRPr="004E1928">
        <w:rPr>
          <w:sz w:val="28"/>
          <w:szCs w:val="28"/>
          <w:lang w:val="uk-UA"/>
        </w:rPr>
        <w:t xml:space="preserve">Єсіна В. О. Конспект лекцій з дисципліни «Оптимізаційні методи і моделі» / В. О. Єсіна; Харків. нац. ун-т міськ. госп-ва ім. О. М. Бекетова. – Xарків : ХНУМГ ім. О. М. Бекетова, 2016. – 64 с. </w:t>
      </w:r>
      <w:hyperlink r:id="rId41" w:history="1">
        <w:r w:rsidRPr="004E1928">
          <w:rPr>
            <w:rStyle w:val="a5"/>
            <w:rFonts w:eastAsiaTheme="majorEastAsia"/>
            <w:sz w:val="28"/>
            <w:szCs w:val="28"/>
            <w:lang w:val="uk-UA"/>
          </w:rPr>
          <w:t>https://cutt.ly/GgDtzDd</w:t>
        </w:r>
      </w:hyperlink>
      <w:r w:rsidRPr="004E1928">
        <w:rPr>
          <w:sz w:val="28"/>
          <w:szCs w:val="28"/>
          <w:lang w:val="uk-UA"/>
        </w:rPr>
        <w:t xml:space="preserve"> </w:t>
      </w:r>
    </w:p>
    <w:p w:rsidR="00604D42" w:rsidRPr="004E1928" w:rsidRDefault="00604D42" w:rsidP="0068232C">
      <w:pPr>
        <w:pStyle w:val="a6"/>
        <w:numPr>
          <w:ilvl w:val="0"/>
          <w:numId w:val="7"/>
        </w:numPr>
        <w:shd w:val="clear" w:color="auto" w:fill="FFFFFF"/>
        <w:spacing w:before="120" w:beforeAutospacing="0" w:after="120" w:afterAutospacing="0"/>
        <w:ind w:firstLine="567"/>
        <w:rPr>
          <w:sz w:val="28"/>
          <w:szCs w:val="28"/>
          <w:lang w:val="uk-UA"/>
        </w:rPr>
      </w:pPr>
      <w:r w:rsidRPr="004E1928">
        <w:rPr>
          <w:sz w:val="28"/>
          <w:szCs w:val="28"/>
          <w:lang w:val="uk-UA"/>
        </w:rPr>
        <w:t xml:space="preserve">Маценко В.Г. Математичне моделювання: навчальний посібник / В.Г. Маценко. – Чернівці: Чернівецький національний університет, 2014.–519 c. ISBN 978-966-423-294-1. </w:t>
      </w:r>
      <w:hyperlink r:id="rId42" w:history="1">
        <w:r w:rsidRPr="004E1928">
          <w:rPr>
            <w:rStyle w:val="a5"/>
            <w:rFonts w:eastAsiaTheme="majorEastAsia"/>
            <w:sz w:val="28"/>
            <w:szCs w:val="28"/>
            <w:lang w:val="uk-UA"/>
          </w:rPr>
          <w:t>file:///C:/Users/Tym/Downloads/5b052bb2e603c2.62262691.pdf</w:t>
        </w:r>
      </w:hyperlink>
      <w:r w:rsidRPr="004E1928">
        <w:rPr>
          <w:sz w:val="28"/>
          <w:szCs w:val="28"/>
          <w:lang w:val="uk-UA"/>
        </w:rPr>
        <w:t xml:space="preserve"> </w:t>
      </w:r>
    </w:p>
    <w:p w:rsidR="00604D42" w:rsidRPr="004E1928" w:rsidRDefault="00604D42" w:rsidP="0068232C">
      <w:pPr>
        <w:pStyle w:val="a6"/>
        <w:numPr>
          <w:ilvl w:val="0"/>
          <w:numId w:val="7"/>
        </w:numPr>
        <w:shd w:val="clear" w:color="auto" w:fill="FFFFFF"/>
        <w:spacing w:before="120" w:beforeAutospacing="0" w:after="120" w:afterAutospacing="0"/>
        <w:ind w:firstLine="567"/>
        <w:rPr>
          <w:sz w:val="28"/>
          <w:szCs w:val="28"/>
          <w:lang w:val="uk-UA"/>
        </w:rPr>
      </w:pPr>
      <w:r w:rsidRPr="004E1928">
        <w:rPr>
          <w:sz w:val="28"/>
          <w:szCs w:val="28"/>
          <w:lang w:val="uk-UA"/>
        </w:rPr>
        <w:lastRenderedPageBreak/>
        <w:t xml:space="preserve">Григорків В.С., Григорків М.В. Оптимізаційні методи та моделі : підручник / В.С. Григорків, М.В. Григорків. Чернівці : Чернівецький нац. ун-т, 2016. 400 с. </w:t>
      </w:r>
      <w:hyperlink r:id="rId43" w:history="1">
        <w:r w:rsidRPr="004E1928">
          <w:rPr>
            <w:rStyle w:val="a5"/>
            <w:rFonts w:eastAsiaTheme="majorEastAsia"/>
            <w:sz w:val="28"/>
            <w:szCs w:val="28"/>
            <w:lang w:val="uk-UA"/>
          </w:rPr>
          <w:t>https://cutt.ly/EgDtMv9</w:t>
        </w:r>
      </w:hyperlink>
      <w:r w:rsidRPr="004E1928">
        <w:rPr>
          <w:sz w:val="28"/>
          <w:szCs w:val="28"/>
          <w:lang w:val="uk-UA"/>
        </w:rPr>
        <w:t xml:space="preserve"> </w:t>
      </w:r>
    </w:p>
    <w:p w:rsidR="00604D42" w:rsidRPr="004E1928" w:rsidRDefault="00604D42" w:rsidP="00604D42">
      <w:pPr>
        <w:pStyle w:val="a6"/>
        <w:shd w:val="clear" w:color="auto" w:fill="FFFFFF"/>
        <w:spacing w:before="120" w:beforeAutospacing="0" w:after="120" w:afterAutospacing="0"/>
        <w:ind w:firstLine="567"/>
        <w:rPr>
          <w:sz w:val="28"/>
          <w:szCs w:val="28"/>
          <w:lang w:val="uk-UA"/>
        </w:rPr>
      </w:pPr>
    </w:p>
    <w:p w:rsidR="00604D42" w:rsidRPr="004E1928" w:rsidRDefault="00604D42" w:rsidP="00604D42">
      <w:pPr>
        <w:pStyle w:val="a6"/>
        <w:shd w:val="clear" w:color="auto" w:fill="FFFFFF"/>
        <w:spacing w:before="120" w:beforeAutospacing="0" w:after="120" w:afterAutospacing="0"/>
        <w:ind w:firstLine="567"/>
        <w:rPr>
          <w:sz w:val="28"/>
          <w:szCs w:val="28"/>
          <w:lang w:val="uk-UA"/>
        </w:rPr>
      </w:pPr>
      <w:r w:rsidRPr="004E1928">
        <w:rPr>
          <w:sz w:val="28"/>
          <w:szCs w:val="28"/>
          <w:lang w:val="uk-UA"/>
        </w:rPr>
        <w:t xml:space="preserve">Додаткова </w:t>
      </w:r>
      <w:r w:rsidR="000455D4" w:rsidRPr="004E1928">
        <w:rPr>
          <w:sz w:val="28"/>
          <w:szCs w:val="28"/>
          <w:lang w:val="uk-UA"/>
        </w:rPr>
        <w:t>література</w:t>
      </w:r>
    </w:p>
    <w:p w:rsidR="00604D42" w:rsidRPr="004E1928" w:rsidRDefault="00604D42" w:rsidP="00604D42">
      <w:pPr>
        <w:tabs>
          <w:tab w:val="num" w:pos="1211"/>
        </w:tabs>
        <w:spacing w:after="0" w:line="240" w:lineRule="auto"/>
        <w:ind w:firstLine="567"/>
        <w:jc w:val="both"/>
        <w:rPr>
          <w:rFonts w:ascii="Times New Roman" w:eastAsia="Times New Roman" w:hAnsi="Times New Roman" w:cs="Times New Roman"/>
          <w:sz w:val="28"/>
          <w:szCs w:val="28"/>
          <w:lang w:val="uk-UA"/>
        </w:rPr>
      </w:pPr>
      <w:r w:rsidRPr="004E1928">
        <w:rPr>
          <w:rFonts w:ascii="Times New Roman" w:hAnsi="Times New Roman" w:cs="Times New Roman"/>
          <w:sz w:val="28"/>
          <w:szCs w:val="28"/>
          <w:lang w:val="uk-UA"/>
        </w:rPr>
        <w:t>6.</w:t>
      </w:r>
      <w:r w:rsidRPr="004E1928">
        <w:rPr>
          <w:rFonts w:ascii="Times New Roman" w:eastAsia="Times New Roman" w:hAnsi="Times New Roman" w:cs="Times New Roman"/>
          <w:sz w:val="28"/>
          <w:szCs w:val="28"/>
          <w:lang w:val="uk-UA"/>
        </w:rPr>
        <w:t xml:space="preserve"> Математичне моделювання електроенергетичних систем в ринкових умовах. / С. Є. Саух, А. В. Борисенко. — К.: «Три К», 2020. — 340 с. </w:t>
      </w:r>
      <w:hyperlink r:id="rId44" w:history="1">
        <w:r w:rsidRPr="004E1928">
          <w:rPr>
            <w:rStyle w:val="a5"/>
            <w:rFonts w:ascii="Times New Roman" w:eastAsia="Times New Roman" w:hAnsi="Times New Roman" w:cs="Times New Roman"/>
            <w:sz w:val="28"/>
            <w:szCs w:val="28"/>
            <w:lang w:val="uk-UA"/>
          </w:rPr>
          <w:t>https://ipme.kiev.ua/wp-content/uploads/2021/01/Book_Saukh_Borysenko_10_17_2020.pdf</w:t>
        </w:r>
      </w:hyperlink>
      <w:r w:rsidRPr="004E1928">
        <w:rPr>
          <w:rFonts w:ascii="Times New Roman" w:eastAsia="Times New Roman" w:hAnsi="Times New Roman" w:cs="Times New Roman"/>
          <w:sz w:val="28"/>
          <w:szCs w:val="28"/>
          <w:lang w:val="uk-UA"/>
        </w:rPr>
        <w:t xml:space="preserve"> </w:t>
      </w:r>
    </w:p>
    <w:p w:rsidR="00604D42" w:rsidRPr="004E1928" w:rsidRDefault="00604D42" w:rsidP="00604D42">
      <w:pPr>
        <w:tabs>
          <w:tab w:val="num" w:pos="1211"/>
        </w:tabs>
        <w:spacing w:after="0" w:line="240" w:lineRule="auto"/>
        <w:ind w:firstLine="567"/>
        <w:jc w:val="both"/>
        <w:rPr>
          <w:rFonts w:ascii="Times New Roman" w:hAnsi="Times New Roman" w:cs="Times New Roman"/>
          <w:sz w:val="28"/>
          <w:szCs w:val="28"/>
          <w:lang w:val="uk-UA"/>
        </w:rPr>
      </w:pPr>
      <w:r w:rsidRPr="004E1928">
        <w:rPr>
          <w:rFonts w:ascii="Times New Roman" w:eastAsia="Times New Roman" w:hAnsi="Times New Roman" w:cs="Times New Roman"/>
          <w:sz w:val="28"/>
          <w:szCs w:val="28"/>
          <w:lang w:val="uk-UA"/>
        </w:rPr>
        <w:t xml:space="preserve">7.Білецький В.С., Смирнов В.О., Сергєєв П.В. Моделювання процесів переробки корисних копалин: Посібник / За ред. І.М.Фика. НТУ «Харківський політехнічний інститут», Львів: «Новий Світ-2000», 2020. – 399 с. </w:t>
      </w:r>
      <w:hyperlink r:id="rId45" w:history="1">
        <w:r w:rsidRPr="004E1928">
          <w:rPr>
            <w:rStyle w:val="a5"/>
            <w:rFonts w:ascii="Times New Roman" w:hAnsi="Times New Roman" w:cs="Times New Roman"/>
            <w:sz w:val="28"/>
            <w:szCs w:val="28"/>
            <w:lang w:val="uk-UA"/>
          </w:rPr>
          <w:t>http://repository.kpi.kharkov.ua/handle/KhPI-Press/45040</w:t>
        </w:r>
      </w:hyperlink>
    </w:p>
    <w:p w:rsidR="00604D42" w:rsidRPr="004E1928" w:rsidRDefault="00604D42" w:rsidP="00604D42">
      <w:pPr>
        <w:tabs>
          <w:tab w:val="num" w:pos="1211"/>
        </w:tabs>
        <w:spacing w:after="0" w:line="240" w:lineRule="auto"/>
        <w:ind w:firstLine="567"/>
        <w:jc w:val="both"/>
        <w:rPr>
          <w:rFonts w:ascii="Times New Roman" w:eastAsia="Times New Roman" w:hAnsi="Times New Roman" w:cs="Times New Roman"/>
          <w:sz w:val="28"/>
          <w:szCs w:val="28"/>
          <w:lang w:val="uk-UA"/>
        </w:rPr>
      </w:pPr>
      <w:r w:rsidRPr="004E1928">
        <w:rPr>
          <w:rFonts w:ascii="Times New Roman" w:hAnsi="Times New Roman" w:cs="Times New Roman"/>
          <w:sz w:val="28"/>
          <w:szCs w:val="28"/>
          <w:lang w:val="uk-UA"/>
        </w:rPr>
        <w:t xml:space="preserve">8. </w:t>
      </w:r>
      <w:r w:rsidRPr="004E1928">
        <w:rPr>
          <w:rFonts w:ascii="Times New Roman" w:eastAsia="Times New Roman" w:hAnsi="Times New Roman" w:cs="Times New Roman"/>
          <w:sz w:val="28"/>
          <w:szCs w:val="28"/>
          <w:lang w:val="uk-UA"/>
        </w:rPr>
        <w:t>Білецький В. С. Моделювання у нафтогазовій інженерії : навч. посібник / В. С. Білецький ; Нац. техн. ун-т "Харків. політехн. ін-т". – Львів : Новий Світ – 2000, 2021. – 306 с.</w:t>
      </w:r>
    </w:p>
    <w:p w:rsidR="00604D42" w:rsidRPr="004E1928" w:rsidRDefault="00604D42" w:rsidP="00604D42">
      <w:pPr>
        <w:tabs>
          <w:tab w:val="num" w:pos="1211"/>
        </w:tabs>
        <w:spacing w:after="0" w:line="240" w:lineRule="auto"/>
        <w:ind w:firstLine="567"/>
        <w:jc w:val="both"/>
        <w:rPr>
          <w:rFonts w:ascii="Times New Roman" w:eastAsia="Times New Roman" w:hAnsi="Times New Roman" w:cs="Times New Roman"/>
          <w:sz w:val="28"/>
          <w:szCs w:val="28"/>
          <w:lang w:val="uk-UA"/>
        </w:rPr>
      </w:pPr>
      <w:r w:rsidRPr="004E1928">
        <w:rPr>
          <w:rFonts w:ascii="Times New Roman" w:eastAsia="Times New Roman" w:hAnsi="Times New Roman" w:cs="Times New Roman"/>
          <w:sz w:val="28"/>
          <w:szCs w:val="28"/>
          <w:lang w:val="uk-UA"/>
        </w:rPr>
        <w:t>9. Комп’ютерне моделювання процесів в енергетичному облад</w:t>
      </w:r>
      <w:r w:rsidRPr="004E1928">
        <w:rPr>
          <w:rFonts w:ascii="Times New Roman" w:eastAsia="Times New Roman" w:hAnsi="Times New Roman" w:cs="Times New Roman"/>
          <w:sz w:val="28"/>
          <w:szCs w:val="28"/>
          <w:lang w:val="uk-UA"/>
        </w:rPr>
        <w:softHyphen/>
        <w:t>нанні. Комп'ютерний практикум з дисципліни «Комп’ютерне моде</w:t>
      </w:r>
      <w:r w:rsidRPr="004E1928">
        <w:rPr>
          <w:rFonts w:ascii="Times New Roman" w:eastAsia="Times New Roman" w:hAnsi="Times New Roman" w:cs="Times New Roman"/>
          <w:sz w:val="28"/>
          <w:szCs w:val="28"/>
          <w:lang w:val="uk-UA"/>
        </w:rPr>
        <w:softHyphen/>
        <w:t>лювання процесів в енергетичному обладнанні» [Електронний ресурс] : навчальний посібник (освітня програма Інженерія і ком</w:t>
      </w:r>
      <w:r w:rsidRPr="004E1928">
        <w:rPr>
          <w:rFonts w:ascii="Times New Roman" w:eastAsia="Times New Roman" w:hAnsi="Times New Roman" w:cs="Times New Roman"/>
          <w:sz w:val="28"/>
          <w:szCs w:val="28"/>
          <w:lang w:val="uk-UA"/>
        </w:rPr>
        <w:softHyphen/>
        <w:t>п’ю</w:t>
      </w:r>
      <w:r w:rsidRPr="004E1928">
        <w:rPr>
          <w:rFonts w:ascii="Times New Roman" w:eastAsia="Times New Roman" w:hAnsi="Times New Roman" w:cs="Times New Roman"/>
          <w:sz w:val="28"/>
          <w:szCs w:val="28"/>
          <w:lang w:val="uk-UA"/>
        </w:rPr>
        <w:softHyphen/>
        <w:t>терні технології теплоенергетичних систем) / КПІ ім. Ігоря Сі</w:t>
      </w:r>
      <w:r w:rsidRPr="004E1928">
        <w:rPr>
          <w:rFonts w:ascii="Times New Roman" w:eastAsia="Times New Roman" w:hAnsi="Times New Roman" w:cs="Times New Roman"/>
          <w:sz w:val="28"/>
          <w:szCs w:val="28"/>
          <w:lang w:val="uk-UA"/>
        </w:rPr>
        <w:softHyphen/>
        <w:t>кор</w:t>
      </w:r>
      <w:r w:rsidRPr="004E1928">
        <w:rPr>
          <w:rFonts w:ascii="Times New Roman" w:eastAsia="Times New Roman" w:hAnsi="Times New Roman" w:cs="Times New Roman"/>
          <w:sz w:val="28"/>
          <w:szCs w:val="28"/>
          <w:lang w:val="uk-UA"/>
        </w:rPr>
        <w:softHyphen/>
        <w:t>ського ; уклад. О. В. Баранюк. – Київ : КПІ ім. Ігоря Сікор</w:t>
      </w:r>
      <w:r w:rsidRPr="004E1928">
        <w:rPr>
          <w:rFonts w:ascii="Times New Roman" w:eastAsia="Times New Roman" w:hAnsi="Times New Roman" w:cs="Times New Roman"/>
          <w:sz w:val="28"/>
          <w:szCs w:val="28"/>
          <w:lang w:val="uk-UA"/>
        </w:rPr>
        <w:softHyphen/>
        <w:t>ського, 2021. – 105 с. (https://ela.kpi.ua/handle/123456789/45678 )</w:t>
      </w:r>
    </w:p>
    <w:p w:rsidR="00604D42" w:rsidRPr="004E1928" w:rsidRDefault="00604D42" w:rsidP="00604D42">
      <w:pPr>
        <w:tabs>
          <w:tab w:val="num" w:pos="1211"/>
        </w:tabs>
        <w:spacing w:after="0" w:line="240" w:lineRule="auto"/>
        <w:ind w:firstLine="567"/>
        <w:jc w:val="both"/>
        <w:rPr>
          <w:rFonts w:ascii="Times New Roman" w:hAnsi="Times New Roman" w:cs="Times New Roman"/>
          <w:sz w:val="28"/>
          <w:szCs w:val="28"/>
          <w:lang w:val="uk-UA"/>
        </w:rPr>
      </w:pPr>
      <w:r w:rsidRPr="004E1928">
        <w:rPr>
          <w:rFonts w:ascii="Times New Roman" w:eastAsia="Times New Roman" w:hAnsi="Times New Roman" w:cs="Times New Roman"/>
          <w:sz w:val="28"/>
          <w:szCs w:val="28"/>
          <w:lang w:val="uk-UA"/>
        </w:rPr>
        <w:t xml:space="preserve">10. </w:t>
      </w:r>
      <w:r w:rsidRPr="004E1928">
        <w:rPr>
          <w:rFonts w:ascii="Times New Roman" w:hAnsi="Times New Roman" w:cs="Times New Roman"/>
          <w:sz w:val="28"/>
          <w:szCs w:val="28"/>
        </w:rPr>
        <w:t>Хоменко О.В. Математичні задачі енергетики. Моделювання і аналіз усталених режимів роботи електричних систем [Електронне видання]: навч. посіб. / О.В. Хоменко. – К.: НТУУ «КПІ», 2016. – 109 с</w:t>
      </w:r>
      <w:r w:rsidRPr="004E1928">
        <w:rPr>
          <w:rFonts w:ascii="Times New Roman" w:hAnsi="Times New Roman" w:cs="Times New Roman"/>
          <w:sz w:val="28"/>
          <w:szCs w:val="28"/>
          <w:lang w:val="uk-UA"/>
        </w:rPr>
        <w:t>.</w:t>
      </w:r>
    </w:p>
    <w:p w:rsidR="00604D42" w:rsidRPr="004E1928" w:rsidRDefault="00604D42" w:rsidP="00604D42">
      <w:pPr>
        <w:tabs>
          <w:tab w:val="num" w:pos="1211"/>
        </w:tabs>
        <w:spacing w:after="0" w:line="240" w:lineRule="auto"/>
        <w:ind w:firstLine="567"/>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11. </w:t>
      </w:r>
      <w:r w:rsidRPr="004E1928">
        <w:rPr>
          <w:rFonts w:ascii="Times New Roman" w:hAnsi="Times New Roman" w:cs="Times New Roman"/>
          <w:sz w:val="28"/>
          <w:szCs w:val="28"/>
        </w:rPr>
        <w:t xml:space="preserve"> Жалдак М.І. Теорія ймовірностей і математична статистика: підручник [для студентів фізико-математичних спеціальностей педагогічних університетів]. − Вид. 2, перероб. і доп. / М.І. Жалдак, Н.М. Кузьміна, Г.О. Михалін. − Полтава : "Довкілля-К", 2009. − 500 с. Режим доступу: </w:t>
      </w:r>
      <w:hyperlink r:id="rId46" w:history="1">
        <w:r w:rsidRPr="004E1928">
          <w:rPr>
            <w:rStyle w:val="a5"/>
            <w:rFonts w:ascii="Times New Roman" w:hAnsi="Times New Roman" w:cs="Times New Roman"/>
            <w:sz w:val="28"/>
            <w:szCs w:val="28"/>
          </w:rPr>
          <w:t>http://zhaldak.npu.edu.ua/drukovani-pratsi/posibnyky-ta-pidruchnyky</w:t>
        </w:r>
      </w:hyperlink>
      <w:r w:rsidRPr="004E1928">
        <w:rPr>
          <w:rFonts w:ascii="Times New Roman" w:hAnsi="Times New Roman" w:cs="Times New Roman"/>
          <w:sz w:val="28"/>
          <w:szCs w:val="28"/>
        </w:rPr>
        <w:t xml:space="preserve"> </w:t>
      </w:r>
    </w:p>
    <w:p w:rsidR="00604D42" w:rsidRPr="004E1928" w:rsidRDefault="00604D42" w:rsidP="00604D42">
      <w:pPr>
        <w:tabs>
          <w:tab w:val="num" w:pos="1211"/>
        </w:tabs>
        <w:spacing w:after="0" w:line="240" w:lineRule="auto"/>
        <w:ind w:firstLine="567"/>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12. Математичне моделювання об’єктів електроенергетики: розрахунково-графічна робота [Електронний ресурс]: навч. посіб. для здобувачів ступеня бакалавра спеціальності 141 "Електроенергетика, електротехніка та електромеханіка" за освітньо-професійною програмою «Електричні станції» / КПІ ім. Ігоря Сікорського ; уклад.: Гаєвська Г. М. – Електронні текстові дані (1 файл: 1,33 Мбайт). – Київ: КПІ ім. </w:t>
      </w:r>
      <w:r w:rsidRPr="004E1928">
        <w:rPr>
          <w:rFonts w:ascii="Times New Roman" w:hAnsi="Times New Roman" w:cs="Times New Roman"/>
          <w:sz w:val="28"/>
          <w:szCs w:val="28"/>
        </w:rPr>
        <w:t xml:space="preserve">Ігоря Сікорського, 2022. – 28 с. – Назва з екрана. https://ela.kpi.ua/handle/123456789/48631 </w:t>
      </w:r>
    </w:p>
    <w:p w:rsidR="00604D42" w:rsidRPr="004E1928" w:rsidRDefault="00604D42" w:rsidP="00604D42">
      <w:pPr>
        <w:pStyle w:val="a6"/>
        <w:shd w:val="clear" w:color="auto" w:fill="FFFFFF"/>
        <w:spacing w:before="120" w:beforeAutospacing="0" w:after="120" w:afterAutospacing="0"/>
        <w:ind w:firstLine="567"/>
        <w:rPr>
          <w:sz w:val="28"/>
          <w:szCs w:val="28"/>
          <w:lang w:val="uk-UA"/>
        </w:rPr>
      </w:pPr>
      <w:r w:rsidRPr="004E1928">
        <w:rPr>
          <w:sz w:val="28"/>
          <w:szCs w:val="28"/>
          <w:lang w:val="uk-UA"/>
        </w:rPr>
        <w:t xml:space="preserve">13. Тимейчук О. Ю. Математичні методи і моделі в розрахунках на ЕОМ : інтерактивний комплекс навчально-методичного забезпечення / О. Ю. Тимейчук. – Рівне : НУВГП, 2009. - 58 с. </w:t>
      </w:r>
      <w:hyperlink r:id="rId47" w:history="1">
        <w:r w:rsidRPr="004E1928">
          <w:rPr>
            <w:rStyle w:val="a5"/>
            <w:rFonts w:eastAsiaTheme="majorEastAsia"/>
            <w:sz w:val="28"/>
            <w:szCs w:val="28"/>
            <w:lang w:val="uk-UA"/>
          </w:rPr>
          <w:t>https://cutt.ly/lgJjJJZ</w:t>
        </w:r>
      </w:hyperlink>
      <w:r w:rsidRPr="004E1928">
        <w:rPr>
          <w:sz w:val="28"/>
          <w:szCs w:val="28"/>
          <w:lang w:val="uk-UA"/>
        </w:rPr>
        <w:t xml:space="preserve"> </w:t>
      </w:r>
    </w:p>
    <w:p w:rsidR="00604D42" w:rsidRPr="004E1928" w:rsidRDefault="00604D42" w:rsidP="00604D42">
      <w:pPr>
        <w:tabs>
          <w:tab w:val="num" w:pos="1211"/>
        </w:tabs>
        <w:spacing w:after="0" w:line="240" w:lineRule="auto"/>
        <w:ind w:firstLine="567"/>
        <w:jc w:val="both"/>
        <w:rPr>
          <w:rFonts w:ascii="Times New Roman" w:eastAsia="Times New Roman" w:hAnsi="Times New Roman" w:cs="Times New Roman"/>
          <w:sz w:val="28"/>
          <w:szCs w:val="28"/>
          <w:lang w:val="uk-UA"/>
        </w:rPr>
      </w:pPr>
    </w:p>
    <w:p w:rsidR="000455D4" w:rsidRPr="004E1928" w:rsidRDefault="000455D4" w:rsidP="00604D42">
      <w:pPr>
        <w:tabs>
          <w:tab w:val="num" w:pos="1211"/>
        </w:tabs>
        <w:spacing w:after="0" w:line="240" w:lineRule="auto"/>
        <w:ind w:firstLine="567"/>
        <w:jc w:val="both"/>
        <w:rPr>
          <w:rFonts w:ascii="Times New Roman" w:eastAsia="Times New Roman" w:hAnsi="Times New Roman" w:cs="Times New Roman"/>
          <w:sz w:val="28"/>
          <w:szCs w:val="28"/>
          <w:lang w:val="uk-UA"/>
        </w:rPr>
      </w:pPr>
    </w:p>
    <w:p w:rsidR="00604D42" w:rsidRPr="004E1928" w:rsidRDefault="00604D42" w:rsidP="00604D42">
      <w:pPr>
        <w:tabs>
          <w:tab w:val="num" w:pos="1211"/>
        </w:tabs>
        <w:spacing w:after="0" w:line="240" w:lineRule="auto"/>
        <w:ind w:firstLine="567"/>
        <w:jc w:val="both"/>
        <w:rPr>
          <w:rFonts w:ascii="Times New Roman" w:eastAsia="Times New Roman" w:hAnsi="Times New Roman" w:cs="Times New Roman"/>
          <w:sz w:val="28"/>
          <w:szCs w:val="28"/>
          <w:lang w:val="uk-UA"/>
        </w:rPr>
      </w:pPr>
      <w:r w:rsidRPr="004E1928">
        <w:rPr>
          <w:rFonts w:ascii="Times New Roman" w:eastAsia="Times New Roman" w:hAnsi="Times New Roman" w:cs="Times New Roman"/>
          <w:sz w:val="28"/>
          <w:szCs w:val="28"/>
          <w:lang w:val="uk-UA"/>
        </w:rPr>
        <w:lastRenderedPageBreak/>
        <w:t>Спеціальна література</w:t>
      </w:r>
    </w:p>
    <w:p w:rsidR="000455D4" w:rsidRPr="004E1928" w:rsidRDefault="000455D4" w:rsidP="00604D42">
      <w:pPr>
        <w:tabs>
          <w:tab w:val="num" w:pos="1211"/>
        </w:tabs>
        <w:spacing w:after="0" w:line="240" w:lineRule="auto"/>
        <w:ind w:firstLine="567"/>
        <w:jc w:val="both"/>
        <w:rPr>
          <w:rFonts w:ascii="Times New Roman" w:eastAsia="Times New Roman" w:hAnsi="Times New Roman" w:cs="Times New Roman"/>
          <w:sz w:val="28"/>
          <w:szCs w:val="28"/>
          <w:lang w:val="uk-UA"/>
        </w:rPr>
      </w:pPr>
    </w:p>
    <w:p w:rsidR="00604D42" w:rsidRPr="004E1928" w:rsidRDefault="00604D42" w:rsidP="0068232C">
      <w:pPr>
        <w:pStyle w:val="af1"/>
        <w:numPr>
          <w:ilvl w:val="0"/>
          <w:numId w:val="6"/>
        </w:numPr>
        <w:tabs>
          <w:tab w:val="num" w:pos="1211"/>
        </w:tabs>
        <w:spacing w:after="0" w:line="240" w:lineRule="auto"/>
        <w:ind w:firstLine="567"/>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Математичне моделювання робочого процесу гідромашин [Електронний ресурс] : монографія: самостійне електронне видання / В. Е. Дранковський, К. А. Миронов, І. І. Тиньянова, К. С. Рєзва, Є. С. Крупа, Ю. М. Кухтенков. – Харків : НТУ «ХПІ», 2022. – 406 с. </w:t>
      </w:r>
      <w:hyperlink r:id="rId48" w:history="1">
        <w:r w:rsidRPr="004E1928">
          <w:rPr>
            <w:rStyle w:val="a5"/>
            <w:rFonts w:ascii="Times New Roman" w:hAnsi="Times New Roman" w:cs="Times New Roman"/>
            <w:sz w:val="28"/>
            <w:szCs w:val="28"/>
            <w:lang w:val="uk-UA"/>
          </w:rPr>
          <w:t>https://repository.kpi.kharkov.ua/server/api/core/bitstreams/81642271-c2f4-4fd5-8f6a-80add354c58f/content</w:t>
        </w:r>
      </w:hyperlink>
      <w:r w:rsidRPr="004E1928">
        <w:rPr>
          <w:rFonts w:ascii="Times New Roman" w:hAnsi="Times New Roman" w:cs="Times New Roman"/>
          <w:sz w:val="28"/>
          <w:szCs w:val="28"/>
          <w:lang w:val="uk-UA"/>
        </w:rPr>
        <w:t xml:space="preserve"> </w:t>
      </w:r>
    </w:p>
    <w:p w:rsidR="00604D42" w:rsidRPr="004E1928" w:rsidRDefault="00B55AED" w:rsidP="0068232C">
      <w:pPr>
        <w:pStyle w:val="af1"/>
        <w:numPr>
          <w:ilvl w:val="0"/>
          <w:numId w:val="6"/>
        </w:numPr>
        <w:tabs>
          <w:tab w:val="num" w:pos="1211"/>
        </w:tabs>
        <w:spacing w:after="0" w:line="240" w:lineRule="auto"/>
        <w:ind w:firstLine="567"/>
        <w:jc w:val="both"/>
        <w:rPr>
          <w:rFonts w:ascii="Times New Roman" w:eastAsia="Times New Roman" w:hAnsi="Times New Roman" w:cs="Times New Roman"/>
          <w:sz w:val="28"/>
          <w:szCs w:val="28"/>
          <w:lang w:val="uk-UA" w:eastAsia="ru-RU"/>
        </w:rPr>
      </w:pPr>
      <w:hyperlink r:id="rId49" w:tooltip="Пошук за автором" w:history="1">
        <w:r w:rsidR="00604D42" w:rsidRPr="004E1928">
          <w:rPr>
            <w:rFonts w:ascii="Times New Roman" w:hAnsi="Times New Roman" w:cs="Times New Roman"/>
            <w:sz w:val="28"/>
            <w:szCs w:val="28"/>
            <w:lang w:val="uk-UA"/>
          </w:rPr>
          <w:t>Савчук Б. А.</w:t>
        </w:r>
      </w:hyperlink>
      <w:r w:rsidR="00604D42" w:rsidRPr="004E1928">
        <w:rPr>
          <w:rFonts w:ascii="Times New Roman" w:hAnsi="Times New Roman" w:cs="Times New Roman"/>
          <w:sz w:val="28"/>
          <w:szCs w:val="28"/>
          <w:lang w:val="uk-UA"/>
        </w:rPr>
        <w:t xml:space="preserve"> Реконструкція турбін методом аналогового моделювання, зображення структури потоку і вдосконалення частин потоку / Б. А. Савчук, В. А. Арсірій // </w:t>
      </w:r>
      <w:hyperlink r:id="rId50" w:tooltip="Періодичне видання" w:history="1">
        <w:r w:rsidR="00604D42" w:rsidRPr="004E1928">
          <w:rPr>
            <w:rFonts w:ascii="Times New Roman" w:hAnsi="Times New Roman" w:cs="Times New Roman"/>
            <w:sz w:val="28"/>
            <w:szCs w:val="28"/>
            <w:lang w:val="uk-UA"/>
          </w:rPr>
          <w:t>Холодильна техніка та технологія</w:t>
        </w:r>
      </w:hyperlink>
      <w:r w:rsidR="00604D42" w:rsidRPr="004E1928">
        <w:rPr>
          <w:rFonts w:ascii="Times New Roman" w:hAnsi="Times New Roman" w:cs="Times New Roman"/>
          <w:sz w:val="28"/>
          <w:szCs w:val="28"/>
          <w:lang w:val="uk-UA"/>
        </w:rPr>
        <w:t>. - 2018. - Т. 54, вип. 2. - С. 56-59. - Режим доступу:</w:t>
      </w:r>
      <w:r w:rsidR="00604D42" w:rsidRPr="004E1928">
        <w:rPr>
          <w:rFonts w:ascii="Times New Roman" w:hAnsi="Times New Roman" w:cs="Times New Roman"/>
          <w:color w:val="444444"/>
          <w:sz w:val="28"/>
          <w:szCs w:val="28"/>
          <w:shd w:val="clear" w:color="auto" w:fill="F9F9F9"/>
          <w:lang w:val="uk-UA"/>
        </w:rPr>
        <w:t> </w:t>
      </w:r>
      <w:hyperlink r:id="rId51" w:history="1">
        <w:r w:rsidR="00604D42" w:rsidRPr="004E1928">
          <w:rPr>
            <w:rStyle w:val="a5"/>
            <w:rFonts w:ascii="Times New Roman" w:hAnsi="Times New Roman" w:cs="Times New Roman"/>
            <w:color w:val="8B4513"/>
            <w:sz w:val="28"/>
            <w:szCs w:val="28"/>
            <w:lang w:val="uk-UA"/>
          </w:rPr>
          <w:t>http://nbuv.gov.ua/UJRN/htit_2018_54_2_11</w:t>
        </w:r>
      </w:hyperlink>
      <w:r w:rsidR="00604D42" w:rsidRPr="004E1928">
        <w:rPr>
          <w:rFonts w:ascii="Times New Roman" w:hAnsi="Times New Roman" w:cs="Times New Roman"/>
          <w:sz w:val="28"/>
          <w:szCs w:val="28"/>
          <w:lang w:val="uk-UA"/>
        </w:rPr>
        <w:t xml:space="preserve"> </w:t>
      </w:r>
    </w:p>
    <w:p w:rsidR="00604D42" w:rsidRPr="004E1928" w:rsidRDefault="00604D42" w:rsidP="0068232C">
      <w:pPr>
        <w:pStyle w:val="af1"/>
        <w:numPr>
          <w:ilvl w:val="0"/>
          <w:numId w:val="6"/>
        </w:numPr>
        <w:tabs>
          <w:tab w:val="num" w:pos="1211"/>
        </w:tabs>
        <w:spacing w:after="0" w:line="240" w:lineRule="auto"/>
        <w:ind w:firstLine="567"/>
        <w:jc w:val="both"/>
        <w:rPr>
          <w:rFonts w:ascii="Times New Roman" w:eastAsia="Times New Roman" w:hAnsi="Times New Roman" w:cs="Times New Roman"/>
          <w:sz w:val="28"/>
          <w:szCs w:val="28"/>
          <w:lang w:val="uk-UA" w:eastAsia="ru-RU"/>
        </w:rPr>
      </w:pPr>
      <w:r w:rsidRPr="004E1928">
        <w:rPr>
          <w:rFonts w:ascii="Times New Roman" w:hAnsi="Times New Roman" w:cs="Times New Roman"/>
          <w:sz w:val="28"/>
          <w:szCs w:val="28"/>
          <w:lang w:val="uk-UA"/>
        </w:rPr>
        <w:t>Математичне моделювання роботи насосної установки на трубопровід. ПР Гімер, МП Муж. Розвідка та розробка нафтових і газових родовищ, 109-115, 2012.</w:t>
      </w:r>
      <w:r w:rsidRPr="004E1928">
        <w:rPr>
          <w:rFonts w:ascii="Times New Roman" w:hAnsi="Times New Roman" w:cs="Times New Roman"/>
          <w:color w:val="4D5156"/>
          <w:sz w:val="28"/>
          <w:szCs w:val="28"/>
          <w:shd w:val="clear" w:color="auto" w:fill="FFFFFF"/>
          <w:lang w:val="uk-UA"/>
        </w:rPr>
        <w:t xml:space="preserve"> </w:t>
      </w:r>
      <w:hyperlink r:id="rId52" w:history="1">
        <w:r w:rsidRPr="004E1928">
          <w:rPr>
            <w:rStyle w:val="a5"/>
            <w:rFonts w:ascii="Times New Roman" w:hAnsi="Times New Roman" w:cs="Times New Roman"/>
            <w:sz w:val="28"/>
            <w:szCs w:val="28"/>
            <w:shd w:val="clear" w:color="auto" w:fill="FFFFFF"/>
            <w:lang w:val="uk-UA"/>
          </w:rPr>
          <w:t>https://rrngr.nung.edu.ua/index.php/rrngr/article/view/88/88</w:t>
        </w:r>
      </w:hyperlink>
      <w:r w:rsidRPr="004E1928">
        <w:rPr>
          <w:rFonts w:ascii="Times New Roman" w:hAnsi="Times New Roman" w:cs="Times New Roman"/>
          <w:color w:val="4D5156"/>
          <w:sz w:val="28"/>
          <w:szCs w:val="28"/>
          <w:shd w:val="clear" w:color="auto" w:fill="FFFFFF"/>
          <w:lang w:val="uk-UA"/>
        </w:rPr>
        <w:t xml:space="preserve"> </w:t>
      </w:r>
    </w:p>
    <w:p w:rsidR="00604D42" w:rsidRPr="004E1928" w:rsidRDefault="00604D42" w:rsidP="00604D42">
      <w:pPr>
        <w:spacing w:after="0" w:line="240" w:lineRule="auto"/>
        <w:ind w:firstLine="567"/>
        <w:jc w:val="both"/>
        <w:rPr>
          <w:rFonts w:ascii="Times New Roman" w:hAnsi="Times New Roman" w:cs="Times New Roman"/>
          <w:sz w:val="28"/>
          <w:szCs w:val="28"/>
          <w:lang w:val="uk-UA"/>
        </w:rPr>
      </w:pPr>
    </w:p>
    <w:p w:rsidR="00604D42" w:rsidRPr="004E1928" w:rsidRDefault="00604D42" w:rsidP="0068232C">
      <w:pPr>
        <w:pStyle w:val="af1"/>
        <w:numPr>
          <w:ilvl w:val="0"/>
          <w:numId w:val="6"/>
        </w:numPr>
        <w:tabs>
          <w:tab w:val="num" w:pos="1211"/>
        </w:tabs>
        <w:spacing w:after="0" w:line="240" w:lineRule="auto"/>
        <w:ind w:firstLine="567"/>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Довідник з MATLAB / Електронний навчальний посібник з курсового і дипломного проектування. – К.: НТУУ "КПІ", 2013. – 132.</w:t>
      </w:r>
    </w:p>
    <w:p w:rsidR="00604D42" w:rsidRPr="004E1928" w:rsidRDefault="00604D42" w:rsidP="0068232C">
      <w:pPr>
        <w:pStyle w:val="af1"/>
        <w:numPr>
          <w:ilvl w:val="0"/>
          <w:numId w:val="6"/>
        </w:numPr>
        <w:tabs>
          <w:tab w:val="num" w:pos="1211"/>
        </w:tabs>
        <w:spacing w:after="0" w:line="240" w:lineRule="auto"/>
        <w:ind w:firstLine="567"/>
        <w:jc w:val="both"/>
        <w:rPr>
          <w:b/>
          <w:szCs w:val="28"/>
          <w:lang w:val="uk-UA"/>
        </w:rPr>
      </w:pPr>
      <w:r w:rsidRPr="004E1928">
        <w:rPr>
          <w:rFonts w:ascii="Times New Roman" w:hAnsi="Times New Roman" w:cs="Times New Roman"/>
          <w:sz w:val="28"/>
          <w:szCs w:val="28"/>
          <w:lang w:val="uk-UA"/>
        </w:rPr>
        <w:t xml:space="preserve">Математичне моделювання об’єктів енергетики Робоча програма навчальної дисципліни (Силабус, КПІ) </w:t>
      </w:r>
      <w:hyperlink r:id="rId53" w:history="1">
        <w:r w:rsidRPr="004E1928">
          <w:rPr>
            <w:rStyle w:val="a5"/>
            <w:rFonts w:ascii="Times New Roman" w:hAnsi="Times New Roman" w:cs="Times New Roman"/>
            <w:sz w:val="28"/>
            <w:szCs w:val="28"/>
            <w:lang w:val="uk-UA"/>
          </w:rPr>
          <w:t>https://vde.kpi.ua/wp-content/uploads/2023/02/Sil_matmodOE_EC_FEA_2022.pdf</w:t>
        </w:r>
      </w:hyperlink>
    </w:p>
    <w:p w:rsidR="00604D42" w:rsidRPr="004E1928" w:rsidRDefault="00604D42" w:rsidP="00604D42">
      <w:pPr>
        <w:ind w:firstLine="567"/>
        <w:jc w:val="center"/>
        <w:rPr>
          <w:rFonts w:ascii="Times New Roman" w:hAnsi="Times New Roman"/>
          <w:b/>
          <w:sz w:val="28"/>
          <w:szCs w:val="28"/>
          <w:u w:val="single"/>
          <w:lang w:val="uk-UA"/>
        </w:rPr>
      </w:pPr>
    </w:p>
    <w:p w:rsidR="00604D42" w:rsidRPr="004E1928" w:rsidRDefault="00604D42" w:rsidP="00604D42">
      <w:pPr>
        <w:pStyle w:val="a3"/>
        <w:ind w:firstLine="0"/>
        <w:jc w:val="center"/>
        <w:rPr>
          <w:b/>
          <w:szCs w:val="28"/>
          <w:lang w:val="uk-UA"/>
        </w:rPr>
      </w:pPr>
    </w:p>
    <w:p w:rsidR="00604D42" w:rsidRPr="004E1928" w:rsidRDefault="00604D42" w:rsidP="00604D42">
      <w:pPr>
        <w:pStyle w:val="a3"/>
        <w:ind w:firstLine="0"/>
        <w:jc w:val="center"/>
        <w:rPr>
          <w:b/>
          <w:szCs w:val="28"/>
          <w:lang w:val="uk-UA"/>
        </w:rPr>
      </w:pPr>
    </w:p>
    <w:p w:rsidR="00604D42" w:rsidRPr="004E1928" w:rsidRDefault="00604D42" w:rsidP="00604D42">
      <w:pPr>
        <w:pStyle w:val="a3"/>
        <w:ind w:firstLine="0"/>
        <w:jc w:val="center"/>
        <w:rPr>
          <w:b/>
          <w:szCs w:val="28"/>
          <w:lang w:val="uk-UA"/>
        </w:rPr>
      </w:pPr>
    </w:p>
    <w:p w:rsidR="00604D42" w:rsidRPr="004E1928" w:rsidRDefault="00604D42" w:rsidP="00604D42">
      <w:pPr>
        <w:pStyle w:val="a3"/>
        <w:ind w:firstLine="0"/>
        <w:jc w:val="center"/>
        <w:rPr>
          <w:b/>
          <w:szCs w:val="28"/>
          <w:lang w:val="uk-UA"/>
        </w:rPr>
      </w:pPr>
    </w:p>
    <w:p w:rsidR="00604D42" w:rsidRPr="004E1928" w:rsidRDefault="00604D42" w:rsidP="00604D42">
      <w:pPr>
        <w:pStyle w:val="a3"/>
        <w:ind w:firstLine="0"/>
        <w:jc w:val="center"/>
        <w:rPr>
          <w:b/>
          <w:szCs w:val="28"/>
          <w:lang w:val="uk-UA"/>
        </w:rPr>
      </w:pPr>
    </w:p>
    <w:p w:rsidR="00604D42" w:rsidRPr="004E1928" w:rsidRDefault="00604D42" w:rsidP="00604D42">
      <w:pPr>
        <w:pStyle w:val="a3"/>
        <w:ind w:firstLine="0"/>
        <w:jc w:val="center"/>
        <w:rPr>
          <w:b/>
          <w:szCs w:val="28"/>
          <w:lang w:val="uk-UA"/>
        </w:rPr>
      </w:pPr>
    </w:p>
    <w:p w:rsidR="00604D42" w:rsidRPr="004E1928" w:rsidRDefault="00604D42" w:rsidP="00604D42">
      <w:pPr>
        <w:pStyle w:val="a3"/>
        <w:ind w:firstLine="0"/>
        <w:jc w:val="center"/>
        <w:rPr>
          <w:b/>
          <w:szCs w:val="28"/>
          <w:lang w:val="uk-UA"/>
        </w:rPr>
      </w:pPr>
    </w:p>
    <w:p w:rsidR="00604D42" w:rsidRPr="004E1928" w:rsidRDefault="00604D42" w:rsidP="00604D42">
      <w:pPr>
        <w:pStyle w:val="a3"/>
        <w:ind w:firstLine="0"/>
        <w:jc w:val="center"/>
        <w:rPr>
          <w:b/>
          <w:szCs w:val="28"/>
          <w:lang w:val="uk-UA"/>
        </w:rPr>
      </w:pPr>
    </w:p>
    <w:p w:rsidR="00604D42" w:rsidRPr="004E1928" w:rsidRDefault="00604D42" w:rsidP="00604D42">
      <w:pPr>
        <w:pStyle w:val="a3"/>
        <w:ind w:firstLine="0"/>
        <w:jc w:val="center"/>
        <w:rPr>
          <w:b/>
          <w:szCs w:val="28"/>
          <w:lang w:val="uk-UA"/>
        </w:rPr>
      </w:pPr>
    </w:p>
    <w:p w:rsidR="00604D42" w:rsidRPr="004E1928" w:rsidRDefault="00604D42" w:rsidP="00604D42">
      <w:pPr>
        <w:pStyle w:val="a3"/>
        <w:ind w:firstLine="0"/>
        <w:jc w:val="center"/>
        <w:rPr>
          <w:b/>
          <w:szCs w:val="28"/>
          <w:lang w:val="uk-UA"/>
        </w:rPr>
      </w:pPr>
    </w:p>
    <w:p w:rsidR="00604D42" w:rsidRPr="004E1928" w:rsidRDefault="00604D42" w:rsidP="00604D42">
      <w:pPr>
        <w:pStyle w:val="a3"/>
        <w:ind w:firstLine="0"/>
        <w:jc w:val="center"/>
        <w:rPr>
          <w:b/>
          <w:szCs w:val="28"/>
          <w:lang w:val="uk-UA"/>
        </w:rPr>
      </w:pPr>
    </w:p>
    <w:p w:rsidR="008B4A88" w:rsidRPr="004E1928" w:rsidRDefault="008B4A88" w:rsidP="00604D42">
      <w:pPr>
        <w:pStyle w:val="a3"/>
        <w:ind w:firstLine="0"/>
        <w:jc w:val="center"/>
        <w:rPr>
          <w:b/>
          <w:szCs w:val="28"/>
          <w:lang w:val="uk-UA"/>
        </w:rPr>
      </w:pPr>
    </w:p>
    <w:p w:rsidR="008B4A88" w:rsidRPr="004E1928" w:rsidRDefault="008B4A88" w:rsidP="00604D42">
      <w:pPr>
        <w:pStyle w:val="a3"/>
        <w:ind w:firstLine="0"/>
        <w:jc w:val="center"/>
        <w:rPr>
          <w:b/>
          <w:szCs w:val="28"/>
          <w:lang w:val="uk-UA"/>
        </w:rPr>
      </w:pPr>
    </w:p>
    <w:p w:rsidR="008B4A88" w:rsidRPr="004E1928" w:rsidRDefault="008B4A88" w:rsidP="00604D42">
      <w:pPr>
        <w:pStyle w:val="a3"/>
        <w:ind w:firstLine="0"/>
        <w:jc w:val="center"/>
        <w:rPr>
          <w:b/>
          <w:szCs w:val="28"/>
          <w:lang w:val="uk-UA"/>
        </w:rPr>
      </w:pPr>
    </w:p>
    <w:p w:rsidR="008B4A88" w:rsidRPr="004E1928" w:rsidRDefault="008B4A88" w:rsidP="00604D42">
      <w:pPr>
        <w:pStyle w:val="a3"/>
        <w:ind w:firstLine="0"/>
        <w:jc w:val="center"/>
        <w:rPr>
          <w:b/>
          <w:szCs w:val="28"/>
          <w:lang w:val="uk-UA"/>
        </w:rPr>
      </w:pPr>
    </w:p>
    <w:p w:rsidR="008B4A88" w:rsidRPr="004E1928" w:rsidRDefault="008B4A88" w:rsidP="00604D42">
      <w:pPr>
        <w:pStyle w:val="a3"/>
        <w:ind w:firstLine="0"/>
        <w:jc w:val="center"/>
        <w:rPr>
          <w:b/>
          <w:szCs w:val="28"/>
          <w:lang w:val="uk-UA"/>
        </w:rPr>
      </w:pPr>
    </w:p>
    <w:p w:rsidR="008B4A88" w:rsidRPr="004E1928" w:rsidRDefault="008B4A88" w:rsidP="00604D42">
      <w:pPr>
        <w:pStyle w:val="a3"/>
        <w:ind w:firstLine="0"/>
        <w:jc w:val="center"/>
        <w:rPr>
          <w:b/>
          <w:szCs w:val="28"/>
          <w:lang w:val="uk-UA"/>
        </w:rPr>
      </w:pPr>
    </w:p>
    <w:p w:rsidR="008B4A88" w:rsidRPr="004E1928" w:rsidRDefault="008B4A88" w:rsidP="00604D42">
      <w:pPr>
        <w:pStyle w:val="a3"/>
        <w:ind w:firstLine="0"/>
        <w:jc w:val="center"/>
        <w:rPr>
          <w:b/>
          <w:szCs w:val="28"/>
          <w:lang w:val="uk-UA"/>
        </w:rPr>
      </w:pPr>
    </w:p>
    <w:p w:rsidR="008B4A88" w:rsidRPr="004E1928" w:rsidRDefault="008B4A88" w:rsidP="00604D42">
      <w:pPr>
        <w:pStyle w:val="a3"/>
        <w:ind w:firstLine="0"/>
        <w:jc w:val="center"/>
        <w:rPr>
          <w:b/>
          <w:szCs w:val="28"/>
          <w:lang w:val="uk-UA"/>
        </w:rPr>
      </w:pPr>
    </w:p>
    <w:p w:rsidR="00604D42" w:rsidRPr="004E1928" w:rsidRDefault="00604D42" w:rsidP="00604D42">
      <w:pPr>
        <w:pStyle w:val="a3"/>
        <w:ind w:firstLine="0"/>
        <w:jc w:val="center"/>
        <w:rPr>
          <w:b/>
          <w:szCs w:val="28"/>
          <w:lang w:val="uk-UA"/>
        </w:rPr>
      </w:pPr>
    </w:p>
    <w:p w:rsidR="008B4A88" w:rsidRPr="004E1928" w:rsidRDefault="008B4A88" w:rsidP="008B4A88">
      <w:pPr>
        <w:tabs>
          <w:tab w:val="left" w:pos="284"/>
          <w:tab w:val="left" w:pos="567"/>
        </w:tabs>
        <w:spacing w:after="0" w:line="240" w:lineRule="auto"/>
        <w:jc w:val="center"/>
        <w:rPr>
          <w:rFonts w:ascii="Times New Roman" w:hAnsi="Times New Roman"/>
          <w:b/>
          <w:sz w:val="32"/>
          <w:szCs w:val="32"/>
          <w:lang w:val="uk-UA"/>
        </w:rPr>
      </w:pPr>
      <w:r w:rsidRPr="004E1928">
        <w:rPr>
          <w:rFonts w:ascii="Times New Roman" w:hAnsi="Times New Roman"/>
          <w:b/>
          <w:sz w:val="32"/>
          <w:szCs w:val="32"/>
          <w:u w:val="single"/>
        </w:rPr>
        <w:lastRenderedPageBreak/>
        <w:t>Змістовий модуль 1.</w:t>
      </w:r>
      <w:r w:rsidRPr="004E1928">
        <w:rPr>
          <w:rFonts w:ascii="Times New Roman" w:hAnsi="Times New Roman"/>
          <w:b/>
          <w:sz w:val="32"/>
          <w:szCs w:val="32"/>
        </w:rPr>
        <w:t xml:space="preserve"> Основні поняття, визначення і</w:t>
      </w:r>
    </w:p>
    <w:p w:rsidR="008B4A88" w:rsidRPr="004E1928" w:rsidRDefault="008B4A88" w:rsidP="008B4A88">
      <w:pPr>
        <w:tabs>
          <w:tab w:val="left" w:pos="284"/>
          <w:tab w:val="left" w:pos="567"/>
        </w:tabs>
        <w:spacing w:after="0" w:line="240" w:lineRule="auto"/>
        <w:jc w:val="center"/>
        <w:rPr>
          <w:rFonts w:ascii="Times New Roman" w:hAnsi="Times New Roman"/>
          <w:b/>
          <w:sz w:val="32"/>
          <w:szCs w:val="32"/>
          <w:lang w:val="uk-UA"/>
        </w:rPr>
      </w:pPr>
      <w:r w:rsidRPr="004E1928">
        <w:rPr>
          <w:rFonts w:ascii="Times New Roman" w:hAnsi="Times New Roman"/>
          <w:b/>
          <w:sz w:val="32"/>
          <w:szCs w:val="32"/>
        </w:rPr>
        <w:t>проблеми та методи моделювання та дослідження.</w:t>
      </w:r>
      <w:r w:rsidRPr="004E1928">
        <w:rPr>
          <w:rFonts w:ascii="Times New Roman" w:hAnsi="Times New Roman"/>
          <w:b/>
          <w:sz w:val="32"/>
          <w:szCs w:val="32"/>
          <w:lang w:val="uk-UA"/>
        </w:rPr>
        <w:t xml:space="preserve"> </w:t>
      </w:r>
    </w:p>
    <w:p w:rsidR="008B4A88" w:rsidRPr="004E1928" w:rsidRDefault="008B4A88" w:rsidP="008B4A88">
      <w:pPr>
        <w:tabs>
          <w:tab w:val="left" w:pos="284"/>
          <w:tab w:val="left" w:pos="567"/>
        </w:tabs>
        <w:spacing w:after="0" w:line="240" w:lineRule="auto"/>
        <w:jc w:val="center"/>
        <w:rPr>
          <w:rFonts w:ascii="Times New Roman" w:hAnsi="Times New Roman"/>
          <w:b/>
          <w:sz w:val="32"/>
          <w:szCs w:val="32"/>
          <w:lang w:val="uk-UA"/>
        </w:rPr>
      </w:pPr>
      <w:r w:rsidRPr="004E1928">
        <w:rPr>
          <w:rFonts w:ascii="Times New Roman" w:hAnsi="Times New Roman"/>
          <w:b/>
          <w:sz w:val="32"/>
          <w:szCs w:val="32"/>
          <w:u w:val="single"/>
        </w:rPr>
        <w:t xml:space="preserve">Змістовий модуль </w:t>
      </w:r>
      <w:r w:rsidRPr="004E1928">
        <w:rPr>
          <w:rFonts w:ascii="Times New Roman" w:hAnsi="Times New Roman"/>
          <w:b/>
          <w:sz w:val="32"/>
          <w:szCs w:val="32"/>
          <w:u w:val="single"/>
          <w:lang w:val="uk-UA"/>
        </w:rPr>
        <w:t>2.</w:t>
      </w:r>
      <w:r w:rsidRPr="004E1928">
        <w:rPr>
          <w:rFonts w:ascii="Times New Roman" w:hAnsi="Times New Roman"/>
          <w:b/>
          <w:sz w:val="32"/>
          <w:szCs w:val="32"/>
          <w:lang w:val="uk-UA"/>
        </w:rPr>
        <w:t xml:space="preserve"> Об᾽єкти і приклади моде</w:t>
      </w:r>
      <w:r w:rsidRPr="004E1928">
        <w:rPr>
          <w:rFonts w:ascii="Times New Roman" w:hAnsi="Times New Roman"/>
          <w:b/>
          <w:sz w:val="32"/>
          <w:szCs w:val="32"/>
        </w:rPr>
        <w:t>лювання типових технологічних процесів енергетичного виробництва.</w:t>
      </w:r>
    </w:p>
    <w:p w:rsidR="00604D42" w:rsidRPr="004E1928" w:rsidRDefault="00604D42" w:rsidP="00604D42">
      <w:pPr>
        <w:pStyle w:val="a3"/>
        <w:ind w:firstLine="0"/>
        <w:jc w:val="center"/>
        <w:rPr>
          <w:b/>
          <w:szCs w:val="28"/>
          <w:lang w:val="uk-UA"/>
        </w:rPr>
      </w:pPr>
    </w:p>
    <w:p w:rsidR="00604D42" w:rsidRPr="004E1928" w:rsidRDefault="00604D42" w:rsidP="00604D42">
      <w:pPr>
        <w:pStyle w:val="a3"/>
        <w:ind w:firstLine="0"/>
        <w:jc w:val="center"/>
        <w:rPr>
          <w:b/>
          <w:szCs w:val="28"/>
          <w:lang w:val="uk-UA"/>
        </w:rPr>
      </w:pPr>
      <w:r w:rsidRPr="004E1928">
        <w:rPr>
          <w:b/>
          <w:szCs w:val="28"/>
          <w:lang w:val="uk-UA"/>
        </w:rPr>
        <w:t xml:space="preserve">Лекція 1. </w:t>
      </w:r>
    </w:p>
    <w:p w:rsidR="00604D42" w:rsidRPr="004E1928" w:rsidRDefault="00604D42" w:rsidP="00604D42">
      <w:pPr>
        <w:pStyle w:val="a3"/>
        <w:ind w:firstLine="0"/>
        <w:jc w:val="center"/>
        <w:rPr>
          <w:b/>
          <w:szCs w:val="28"/>
          <w:lang w:val="uk-UA"/>
        </w:rPr>
      </w:pPr>
    </w:p>
    <w:p w:rsidR="00604D42" w:rsidRPr="004E1928" w:rsidRDefault="00604D42" w:rsidP="00604D42">
      <w:pPr>
        <w:spacing w:after="0" w:line="240" w:lineRule="auto"/>
        <w:ind w:left="426"/>
        <w:jc w:val="center"/>
        <w:rPr>
          <w:rFonts w:ascii="Times New Roman" w:hAnsi="Times New Roman" w:cs="Times New Roman"/>
          <w:b/>
          <w:caps/>
          <w:sz w:val="28"/>
          <w:szCs w:val="28"/>
        </w:rPr>
      </w:pPr>
      <w:r w:rsidRPr="004E1928">
        <w:rPr>
          <w:rFonts w:ascii="Times New Roman" w:hAnsi="Times New Roman" w:cs="Times New Roman"/>
          <w:b/>
          <w:caps/>
          <w:sz w:val="28"/>
          <w:szCs w:val="28"/>
        </w:rPr>
        <w:t>Поняття «Моделювання» і «Модель». Дотичні терміни.</w:t>
      </w:r>
      <w:r w:rsidRPr="004E1928">
        <w:rPr>
          <w:rFonts w:ascii="Times New Roman" w:hAnsi="Times New Roman" w:cs="Times New Roman"/>
          <w:b/>
          <w:caps/>
          <w:sz w:val="28"/>
          <w:szCs w:val="28"/>
          <w:lang w:val="uk-UA"/>
        </w:rPr>
        <w:t xml:space="preserve"> </w:t>
      </w:r>
      <w:r w:rsidRPr="004E1928">
        <w:rPr>
          <w:rFonts w:ascii="Times New Roman" w:hAnsi="Times New Roman" w:cs="Times New Roman"/>
          <w:b/>
          <w:caps/>
          <w:sz w:val="28"/>
          <w:szCs w:val="28"/>
        </w:rPr>
        <w:t>Різновиди моделей.</w:t>
      </w:r>
    </w:p>
    <w:p w:rsidR="00604D42" w:rsidRPr="004E1928" w:rsidRDefault="00604D42" w:rsidP="00604D42">
      <w:pPr>
        <w:pStyle w:val="a3"/>
        <w:ind w:firstLine="0"/>
        <w:jc w:val="center"/>
        <w:rPr>
          <w:b/>
          <w:szCs w:val="28"/>
          <w:lang w:val="uk-UA"/>
        </w:rPr>
      </w:pPr>
    </w:p>
    <w:p w:rsidR="000455D4" w:rsidRPr="004E1928" w:rsidRDefault="00604D42" w:rsidP="00604D42">
      <w:pPr>
        <w:spacing w:after="0" w:line="240" w:lineRule="auto"/>
        <w:ind w:firstLine="426"/>
        <w:jc w:val="both"/>
        <w:rPr>
          <w:rFonts w:ascii="Times New Roman" w:hAnsi="Times New Roman" w:cs="Times New Roman"/>
          <w:i/>
          <w:sz w:val="28"/>
          <w:szCs w:val="28"/>
          <w:lang w:val="uk-UA"/>
        </w:rPr>
      </w:pPr>
      <w:r w:rsidRPr="004E1928">
        <w:rPr>
          <w:rFonts w:ascii="Times New Roman" w:hAnsi="Times New Roman" w:cs="Times New Roman"/>
          <w:b/>
          <w:sz w:val="32"/>
          <w:szCs w:val="32"/>
          <w:lang w:val="uk-UA"/>
        </w:rPr>
        <w:t xml:space="preserve"> </w:t>
      </w:r>
      <w:r w:rsidRPr="004E1928">
        <w:rPr>
          <w:rFonts w:ascii="Times New Roman" w:hAnsi="Times New Roman" w:cs="Times New Roman"/>
          <w:i/>
          <w:sz w:val="28"/>
          <w:szCs w:val="28"/>
        </w:rPr>
        <w:t xml:space="preserve">Мета– сформувати у студента цілісне уявлення про моделювання </w:t>
      </w:r>
      <w:r w:rsidR="000455D4" w:rsidRPr="004E1928">
        <w:rPr>
          <w:rFonts w:ascii="Times New Roman" w:hAnsi="Times New Roman" w:cs="Times New Roman"/>
          <w:i/>
          <w:sz w:val="28"/>
          <w:szCs w:val="28"/>
          <w:lang w:val="uk-UA"/>
        </w:rPr>
        <w:t>технологічних, зокрема, електротехнічних об᾽єктів і комплексів</w:t>
      </w:r>
      <w:r w:rsidRPr="004E1928">
        <w:rPr>
          <w:rFonts w:ascii="Times New Roman" w:hAnsi="Times New Roman" w:cs="Times New Roman"/>
          <w:i/>
          <w:sz w:val="28"/>
          <w:szCs w:val="28"/>
        </w:rPr>
        <w:t xml:space="preserve">. </w:t>
      </w:r>
    </w:p>
    <w:p w:rsidR="00604D42" w:rsidRPr="004E1928" w:rsidRDefault="00604D42" w:rsidP="00604D42">
      <w:pPr>
        <w:spacing w:after="0" w:line="240" w:lineRule="auto"/>
        <w:ind w:firstLine="426"/>
        <w:jc w:val="both"/>
        <w:rPr>
          <w:rFonts w:ascii="Times New Roman" w:hAnsi="Times New Roman" w:cs="Times New Roman"/>
          <w:i/>
          <w:sz w:val="28"/>
          <w:szCs w:val="28"/>
        </w:rPr>
      </w:pPr>
      <w:r w:rsidRPr="004E1928">
        <w:rPr>
          <w:rFonts w:ascii="Times New Roman" w:hAnsi="Times New Roman" w:cs="Times New Roman"/>
          <w:i/>
          <w:sz w:val="28"/>
          <w:szCs w:val="28"/>
        </w:rPr>
        <w:t>Зокрема:</w:t>
      </w:r>
    </w:p>
    <w:p w:rsidR="00604D42" w:rsidRPr="004E1928" w:rsidRDefault="00604D42" w:rsidP="00604D42">
      <w:pPr>
        <w:spacing w:after="0" w:line="240" w:lineRule="auto"/>
        <w:ind w:firstLine="426"/>
        <w:jc w:val="both"/>
        <w:rPr>
          <w:rFonts w:ascii="Times New Roman" w:hAnsi="Times New Roman" w:cs="Times New Roman"/>
          <w:i/>
          <w:sz w:val="28"/>
          <w:szCs w:val="28"/>
        </w:rPr>
      </w:pPr>
      <w:r w:rsidRPr="004E1928">
        <w:rPr>
          <w:rFonts w:ascii="Times New Roman" w:hAnsi="Times New Roman" w:cs="Times New Roman"/>
          <w:i/>
          <w:sz w:val="28"/>
          <w:szCs w:val="28"/>
        </w:rPr>
        <w:t>-фізичне моделювання</w:t>
      </w:r>
    </w:p>
    <w:p w:rsidR="00604D42" w:rsidRPr="004E1928" w:rsidRDefault="00604D42" w:rsidP="00604D42">
      <w:pPr>
        <w:spacing w:after="0" w:line="240" w:lineRule="auto"/>
        <w:ind w:firstLine="426"/>
        <w:jc w:val="both"/>
        <w:rPr>
          <w:rFonts w:ascii="Times New Roman" w:hAnsi="Times New Roman" w:cs="Times New Roman"/>
          <w:i/>
          <w:sz w:val="28"/>
          <w:szCs w:val="28"/>
        </w:rPr>
      </w:pPr>
      <w:r w:rsidRPr="004E1928">
        <w:rPr>
          <w:rFonts w:ascii="Times New Roman" w:hAnsi="Times New Roman" w:cs="Times New Roman"/>
          <w:i/>
          <w:sz w:val="28"/>
          <w:szCs w:val="28"/>
        </w:rPr>
        <w:t>-математичне моделювання</w:t>
      </w:r>
    </w:p>
    <w:p w:rsidR="00604D42" w:rsidRPr="004E1928" w:rsidRDefault="00604D42" w:rsidP="00604D42">
      <w:pPr>
        <w:spacing w:after="0" w:line="240" w:lineRule="auto"/>
        <w:ind w:firstLine="426"/>
        <w:jc w:val="both"/>
        <w:rPr>
          <w:rFonts w:ascii="Times New Roman" w:hAnsi="Times New Roman" w:cs="Times New Roman"/>
          <w:i/>
          <w:sz w:val="28"/>
          <w:szCs w:val="28"/>
        </w:rPr>
      </w:pPr>
      <w:r w:rsidRPr="004E1928">
        <w:rPr>
          <w:rFonts w:ascii="Times New Roman" w:hAnsi="Times New Roman" w:cs="Times New Roman"/>
          <w:i/>
          <w:sz w:val="28"/>
          <w:szCs w:val="28"/>
        </w:rPr>
        <w:t>-спеціальні методи моделювання</w:t>
      </w:r>
    </w:p>
    <w:p w:rsidR="00604D42" w:rsidRPr="004E1928" w:rsidRDefault="00604D42" w:rsidP="00604D42">
      <w:pPr>
        <w:spacing w:after="0" w:line="240" w:lineRule="auto"/>
        <w:ind w:firstLine="426"/>
        <w:jc w:val="both"/>
        <w:rPr>
          <w:rFonts w:ascii="Times New Roman" w:hAnsi="Times New Roman" w:cs="Times New Roman"/>
          <w:i/>
          <w:sz w:val="28"/>
          <w:szCs w:val="28"/>
        </w:rPr>
      </w:pPr>
      <w:r w:rsidRPr="004E1928">
        <w:rPr>
          <w:rFonts w:ascii="Times New Roman" w:hAnsi="Times New Roman" w:cs="Times New Roman"/>
          <w:i/>
          <w:sz w:val="28"/>
          <w:szCs w:val="28"/>
        </w:rPr>
        <w:t>-компьютерне моделювання</w:t>
      </w:r>
    </w:p>
    <w:p w:rsidR="00604D42" w:rsidRPr="004E1928" w:rsidRDefault="00604D42" w:rsidP="00604D42">
      <w:pPr>
        <w:spacing w:after="0" w:line="240" w:lineRule="auto"/>
        <w:ind w:firstLine="426"/>
        <w:jc w:val="both"/>
        <w:rPr>
          <w:rFonts w:ascii="Times New Roman" w:hAnsi="Times New Roman" w:cs="Times New Roman"/>
          <w:sz w:val="28"/>
          <w:szCs w:val="28"/>
        </w:rPr>
      </w:pPr>
    </w:p>
    <w:p w:rsidR="00604D42" w:rsidRPr="004E1928" w:rsidRDefault="00604D42" w:rsidP="00604D42">
      <w:pPr>
        <w:spacing w:after="0" w:line="240" w:lineRule="auto"/>
        <w:ind w:firstLine="426"/>
        <w:jc w:val="both"/>
        <w:rPr>
          <w:rFonts w:ascii="Times New Roman" w:hAnsi="Times New Roman" w:cs="Times New Roman"/>
          <w:sz w:val="28"/>
          <w:szCs w:val="28"/>
        </w:rPr>
      </w:pPr>
      <w:r w:rsidRPr="004E1928">
        <w:rPr>
          <w:rFonts w:ascii="Times New Roman" w:hAnsi="Times New Roman" w:cs="Times New Roman"/>
          <w:b/>
          <w:i/>
          <w:sz w:val="28"/>
          <w:szCs w:val="28"/>
          <w:lang w:val="uk-UA"/>
        </w:rPr>
        <w:t>Моделювання</w:t>
      </w:r>
      <w:r w:rsidRPr="004E1928">
        <w:rPr>
          <w:rFonts w:ascii="Times New Roman" w:hAnsi="Times New Roman" w:cs="Times New Roman"/>
          <w:sz w:val="28"/>
          <w:szCs w:val="28"/>
          <w:lang w:val="uk-UA"/>
        </w:rPr>
        <w:t xml:space="preserve"> – заміщення одного об'єкта іншим з метою отри-</w:t>
      </w:r>
      <w:r w:rsidRPr="004E1928">
        <w:rPr>
          <w:rFonts w:ascii="Times New Roman" w:hAnsi="Times New Roman" w:cs="Times New Roman"/>
          <w:sz w:val="28"/>
          <w:szCs w:val="28"/>
          <w:lang w:val="uk-UA"/>
        </w:rPr>
        <w:br/>
        <w:t>ня інформації про найважливіші властивості об'єкта-оригіналу за допомогою</w:t>
      </w:r>
      <w:r w:rsidRPr="004E1928">
        <w:rPr>
          <w:rFonts w:ascii="Times New Roman" w:hAnsi="Times New Roman" w:cs="Times New Roman"/>
          <w:sz w:val="28"/>
          <w:szCs w:val="28"/>
          <w:lang w:val="uk-UA"/>
        </w:rPr>
        <w:br/>
        <w:t xml:space="preserve">об'єкта-моделі. </w:t>
      </w:r>
      <w:r w:rsidRPr="004E1928">
        <w:rPr>
          <w:rFonts w:ascii="Times New Roman" w:hAnsi="Times New Roman" w:cs="Times New Roman"/>
          <w:sz w:val="28"/>
          <w:szCs w:val="28"/>
        </w:rPr>
        <w:t>Моделювання – метод пізнання навколишнього світу, який можна віднести до загальнонаукових методів, застосовуваним як на емпіричному, так і на теоретичному рівні пізнання.</w:t>
      </w:r>
    </w:p>
    <w:p w:rsidR="00604D42" w:rsidRPr="004E1928" w:rsidRDefault="00604D42" w:rsidP="00604D42">
      <w:pPr>
        <w:spacing w:after="0" w:line="240" w:lineRule="auto"/>
        <w:ind w:firstLine="426"/>
        <w:jc w:val="both"/>
        <w:rPr>
          <w:rFonts w:ascii="Times New Roman" w:hAnsi="Times New Roman" w:cs="Times New Roman"/>
          <w:b/>
          <w:sz w:val="28"/>
          <w:szCs w:val="28"/>
        </w:rPr>
      </w:pPr>
      <w:r w:rsidRPr="004E1928">
        <w:rPr>
          <w:rFonts w:ascii="Times New Roman" w:hAnsi="Times New Roman" w:cs="Times New Roman"/>
          <w:sz w:val="28"/>
          <w:szCs w:val="28"/>
        </w:rPr>
        <w:t xml:space="preserve">Таким чином, базовим визначенням можна вважати таке: </w:t>
      </w:r>
      <w:r w:rsidRPr="004E1928">
        <w:rPr>
          <w:rFonts w:ascii="Times New Roman" w:hAnsi="Times New Roman" w:cs="Times New Roman"/>
          <w:b/>
          <w:sz w:val="28"/>
          <w:szCs w:val="28"/>
        </w:rPr>
        <w:t>моделювання – це побудова (або вибір з вже існуючих) моделі, її вивчення і використання</w:t>
      </w:r>
      <w:r w:rsidRPr="004E1928">
        <w:rPr>
          <w:rFonts w:ascii="Times New Roman" w:hAnsi="Times New Roman" w:cs="Times New Roman"/>
          <w:b/>
          <w:sz w:val="28"/>
          <w:szCs w:val="28"/>
        </w:rPr>
        <w:br/>
        <w:t xml:space="preserve">з метою отримання нових знань про досліджуваний об'єкт. </w:t>
      </w:r>
    </w:p>
    <w:p w:rsidR="00604D42" w:rsidRPr="004E1928" w:rsidRDefault="00604D42" w:rsidP="00604D42">
      <w:pPr>
        <w:spacing w:after="0" w:line="240" w:lineRule="auto"/>
        <w:ind w:firstLine="426"/>
        <w:jc w:val="both"/>
        <w:rPr>
          <w:rFonts w:ascii="Times New Roman" w:hAnsi="Times New Roman" w:cs="Times New Roman"/>
          <w:sz w:val="28"/>
          <w:szCs w:val="28"/>
        </w:rPr>
      </w:pPr>
      <w:r w:rsidRPr="004E1928">
        <w:rPr>
          <w:rFonts w:ascii="Times New Roman" w:hAnsi="Times New Roman" w:cs="Times New Roman"/>
          <w:b/>
          <w:i/>
          <w:sz w:val="28"/>
          <w:szCs w:val="28"/>
        </w:rPr>
        <w:t>Модель</w:t>
      </w:r>
      <w:r w:rsidRPr="004E1928">
        <w:rPr>
          <w:rFonts w:ascii="Times New Roman" w:hAnsi="Times New Roman" w:cs="Times New Roman"/>
          <w:sz w:val="28"/>
          <w:szCs w:val="28"/>
        </w:rPr>
        <w:t xml:space="preserve"> – це об'єкт-замінник об'єкта-оригіналу, що забезпечує вивчення деяких властивостей оригіналу. Аналіз досвіду використання моделей у природничих і технічних науках дозволяє зробити висновок, що модель – це наше уявлення про досліджуваний об'єкт, своєрідна форма кодування інформації про об'єкт.</w:t>
      </w:r>
    </w:p>
    <w:p w:rsidR="00604D42" w:rsidRPr="004E1928" w:rsidRDefault="00604D42" w:rsidP="00604D42">
      <w:pPr>
        <w:spacing w:after="0" w:line="240" w:lineRule="auto"/>
        <w:ind w:firstLine="426"/>
        <w:jc w:val="both"/>
        <w:rPr>
          <w:rFonts w:ascii="Times New Roman" w:hAnsi="Times New Roman" w:cs="Times New Roman"/>
          <w:b/>
          <w:sz w:val="28"/>
          <w:szCs w:val="28"/>
          <w:lang w:val="uk-UA"/>
        </w:rPr>
      </w:pPr>
      <w:r w:rsidRPr="004E1928">
        <w:rPr>
          <w:rFonts w:ascii="Times New Roman" w:hAnsi="Times New Roman" w:cs="Times New Roman"/>
          <w:b/>
          <w:sz w:val="28"/>
          <w:szCs w:val="28"/>
        </w:rPr>
        <w:t>Модель</w:t>
      </w:r>
      <w:r w:rsidRPr="004E1928">
        <w:rPr>
          <w:rFonts w:ascii="Times New Roman" w:hAnsi="Times New Roman" w:cs="Times New Roman"/>
          <w:sz w:val="28"/>
          <w:szCs w:val="28"/>
        </w:rPr>
        <w:t xml:space="preserve"> </w:t>
      </w:r>
      <w:r w:rsidRPr="004E1928">
        <w:rPr>
          <w:rFonts w:ascii="Times New Roman" w:hAnsi="Times New Roman" w:cs="Times New Roman"/>
          <w:b/>
          <w:sz w:val="28"/>
          <w:szCs w:val="28"/>
        </w:rPr>
        <w:t>– відтворення чи відображення об'єкту, задуму (конструкцій), опису чи розрахунків, що відображає, </w:t>
      </w:r>
      <w:hyperlink r:id="rId54" w:tooltip="Імітація" w:history="1">
        <w:r w:rsidRPr="004E1928">
          <w:rPr>
            <w:rFonts w:ascii="Times New Roman" w:hAnsi="Times New Roman" w:cs="Times New Roman"/>
            <w:b/>
            <w:sz w:val="28"/>
            <w:szCs w:val="28"/>
          </w:rPr>
          <w:t>імітує</w:t>
        </w:r>
      </w:hyperlink>
      <w:r w:rsidRPr="004E1928">
        <w:rPr>
          <w:rFonts w:ascii="Times New Roman" w:hAnsi="Times New Roman" w:cs="Times New Roman"/>
          <w:b/>
          <w:sz w:val="28"/>
          <w:szCs w:val="28"/>
        </w:rPr>
        <w:t>, відтворює принципи внутрішньої організації або функціонування, певні властивості, ознаки чи(та) характеристики об'єкта дослідження чи відтворення (оригіналу).</w:t>
      </w:r>
    </w:p>
    <w:p w:rsidR="008B4A88" w:rsidRPr="004E1928" w:rsidRDefault="008B4A88" w:rsidP="008B4A88">
      <w:pPr>
        <w:spacing w:after="0" w:line="240" w:lineRule="auto"/>
        <w:ind w:firstLine="426"/>
        <w:jc w:val="both"/>
        <w:rPr>
          <w:rFonts w:ascii="Times New Roman" w:hAnsi="Times New Roman" w:cs="Times New Roman"/>
          <w:sz w:val="28"/>
          <w:szCs w:val="28"/>
          <w:lang w:val="uk-UA"/>
        </w:rPr>
      </w:pPr>
      <w:r w:rsidRPr="004E1928">
        <w:rPr>
          <w:rFonts w:ascii="Times New Roman" w:hAnsi="Times New Roman" w:cs="Times New Roman"/>
          <w:sz w:val="28"/>
          <w:szCs w:val="28"/>
        </w:rPr>
        <w:t xml:space="preserve">Моделі і методи моделювання використовуються при створенні систем автоматизованого проектування, систем прийняття рішень, систем автоматизованого керування, систем штучного інтелекту. Потрібність у розв’язанні задач моделювання систем виникає не тільки у науковця, але й у проектувальника, виробника, ділової людини під час повсякденної праці. </w:t>
      </w:r>
      <w:hyperlink r:id="rId55" w:history="1">
        <w:r w:rsidRPr="004E1928">
          <w:rPr>
            <w:rStyle w:val="a5"/>
            <w:rFonts w:ascii="Times New Roman" w:hAnsi="Times New Roman" w:cs="Times New Roman"/>
            <w:color w:val="auto"/>
            <w:sz w:val="24"/>
            <w:szCs w:val="24"/>
          </w:rPr>
          <w:t>https://www.youtube.com/watch?v=zx7LN8uHPUE&amp;ab_channel=%D0%9B%D1%96%D0%BB%D1%96%D1%8F%D0%9C%D0%B5%D0%B4%D0%B2%D0%B5%D0%B4%D0%B5%D0%BD%D0%BA%D0%BE</w:t>
        </w:r>
      </w:hyperlink>
      <w:r w:rsidRPr="004E1928">
        <w:rPr>
          <w:lang w:val="uk-UA"/>
        </w:rPr>
        <w:t xml:space="preserve"> </w:t>
      </w:r>
      <w:r w:rsidRPr="004E1928">
        <w:rPr>
          <w:rFonts w:ascii="Times New Roman" w:hAnsi="Times New Roman" w:cs="Times New Roman"/>
          <w:sz w:val="28"/>
          <w:szCs w:val="28"/>
          <w:lang w:val="uk-UA"/>
        </w:rPr>
        <w:t>5 хв.</w:t>
      </w:r>
    </w:p>
    <w:p w:rsidR="00604D42" w:rsidRPr="004E1928" w:rsidRDefault="00604D42" w:rsidP="008B4A88">
      <w:pPr>
        <w:spacing w:after="0" w:line="240" w:lineRule="auto"/>
        <w:jc w:val="center"/>
        <w:rPr>
          <w:rFonts w:ascii="Times New Roman" w:hAnsi="Times New Roman" w:cs="Times New Roman"/>
          <w:b/>
          <w:sz w:val="28"/>
          <w:szCs w:val="28"/>
        </w:rPr>
      </w:pPr>
      <w:r w:rsidRPr="004E1928">
        <w:rPr>
          <w:rFonts w:ascii="Times New Roman" w:hAnsi="Times New Roman" w:cs="Times New Roman"/>
          <w:noProof/>
          <w:sz w:val="28"/>
          <w:szCs w:val="28"/>
        </w:rPr>
        <w:lastRenderedPageBreak/>
        <w:drawing>
          <wp:inline distT="0" distB="0" distL="0" distR="0">
            <wp:extent cx="3267710" cy="1837055"/>
            <wp:effectExtent l="19050" t="0" r="8890" b="0"/>
            <wp:docPr id="1" name="Рисунок 1" descr="Black_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lack_BoX"/>
                    <pic:cNvPicPr>
                      <a:picLocks noChangeAspect="1" noChangeArrowheads="1"/>
                    </pic:cNvPicPr>
                  </pic:nvPicPr>
                  <pic:blipFill>
                    <a:blip r:embed="rId56" cstate="print"/>
                    <a:srcRect/>
                    <a:stretch>
                      <a:fillRect/>
                    </a:stretch>
                  </pic:blipFill>
                  <pic:spPr bwMode="auto">
                    <a:xfrm>
                      <a:off x="0" y="0"/>
                      <a:ext cx="3267710" cy="1837055"/>
                    </a:xfrm>
                    <a:prstGeom prst="rect">
                      <a:avLst/>
                    </a:prstGeom>
                    <a:noFill/>
                    <a:ln w="9525">
                      <a:noFill/>
                      <a:miter lim="800000"/>
                      <a:headEnd/>
                      <a:tailEnd/>
                    </a:ln>
                  </pic:spPr>
                </pic:pic>
              </a:graphicData>
            </a:graphic>
          </wp:inline>
        </w:drawing>
      </w:r>
    </w:p>
    <w:p w:rsidR="00604D42" w:rsidRPr="004E1928" w:rsidRDefault="00604D42" w:rsidP="00604D42">
      <w:pPr>
        <w:spacing w:after="0" w:line="240" w:lineRule="auto"/>
        <w:ind w:firstLine="426"/>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Існує товариство міжнародного комп’ютерного моделювання </w:t>
      </w:r>
      <w:r w:rsidRPr="004E1928">
        <w:rPr>
          <w:rFonts w:ascii="Times New Roman" w:hAnsi="Times New Roman" w:cs="Times New Roman"/>
          <w:sz w:val="28"/>
          <w:szCs w:val="28"/>
        </w:rPr>
        <w:t>SCS</w:t>
      </w:r>
      <w:r w:rsidRPr="004E1928">
        <w:rPr>
          <w:rFonts w:ascii="Times New Roman" w:hAnsi="Times New Roman" w:cs="Times New Roman"/>
          <w:sz w:val="28"/>
          <w:szCs w:val="28"/>
          <w:lang w:val="uk-UA"/>
        </w:rPr>
        <w:t xml:space="preserve"> (</w:t>
      </w:r>
      <w:r w:rsidRPr="004E1928">
        <w:rPr>
          <w:rFonts w:ascii="Times New Roman" w:hAnsi="Times New Roman" w:cs="Times New Roman"/>
          <w:sz w:val="28"/>
          <w:szCs w:val="28"/>
        </w:rPr>
        <w:t>www</w:t>
      </w:r>
      <w:r w:rsidRPr="004E1928">
        <w:rPr>
          <w:rFonts w:ascii="Times New Roman" w:hAnsi="Times New Roman" w:cs="Times New Roman"/>
          <w:sz w:val="28"/>
          <w:szCs w:val="28"/>
          <w:lang w:val="uk-UA"/>
        </w:rPr>
        <w:t>.</w:t>
      </w:r>
      <w:r w:rsidRPr="004E1928">
        <w:rPr>
          <w:rFonts w:ascii="Times New Roman" w:hAnsi="Times New Roman" w:cs="Times New Roman"/>
          <w:sz w:val="28"/>
          <w:szCs w:val="28"/>
        </w:rPr>
        <w:t>scs</w:t>
      </w:r>
      <w:r w:rsidRPr="004E1928">
        <w:rPr>
          <w:rFonts w:ascii="Times New Roman" w:hAnsi="Times New Roman" w:cs="Times New Roman"/>
          <w:sz w:val="28"/>
          <w:szCs w:val="28"/>
          <w:lang w:val="uk-UA"/>
        </w:rPr>
        <w:t>.</w:t>
      </w:r>
      <w:r w:rsidRPr="004E1928">
        <w:rPr>
          <w:rFonts w:ascii="Times New Roman" w:hAnsi="Times New Roman" w:cs="Times New Roman"/>
          <w:sz w:val="28"/>
          <w:szCs w:val="28"/>
        </w:rPr>
        <w:t>org</w:t>
      </w:r>
      <w:r w:rsidRPr="004E1928">
        <w:rPr>
          <w:rFonts w:ascii="Times New Roman" w:hAnsi="Times New Roman" w:cs="Times New Roman"/>
          <w:sz w:val="28"/>
          <w:szCs w:val="28"/>
          <w:lang w:val="uk-UA"/>
        </w:rPr>
        <w:t xml:space="preserve">), що опікується вивченням, розповсюдженням, використанням й удосконаленням методів моделювання для цілей вирішення практичних проблем. Європейське товариство моделювання </w:t>
      </w:r>
      <w:r w:rsidRPr="004E1928">
        <w:rPr>
          <w:rFonts w:ascii="Times New Roman" w:hAnsi="Times New Roman" w:cs="Times New Roman"/>
          <w:sz w:val="28"/>
          <w:szCs w:val="28"/>
        </w:rPr>
        <w:t>EUROSIM</w:t>
      </w:r>
      <w:r w:rsidRPr="004E1928">
        <w:rPr>
          <w:rFonts w:ascii="Times New Roman" w:hAnsi="Times New Roman" w:cs="Times New Roman"/>
          <w:sz w:val="28"/>
          <w:szCs w:val="28"/>
          <w:lang w:val="uk-UA"/>
        </w:rPr>
        <w:t xml:space="preserve"> розміщує свою інформацію на порталі </w:t>
      </w:r>
      <w:r w:rsidRPr="004E1928">
        <w:rPr>
          <w:rFonts w:ascii="Times New Roman" w:hAnsi="Times New Roman" w:cs="Times New Roman"/>
          <w:sz w:val="28"/>
          <w:szCs w:val="28"/>
        </w:rPr>
        <w:t>www</w:t>
      </w:r>
      <w:r w:rsidRPr="004E1928">
        <w:rPr>
          <w:rFonts w:ascii="Times New Roman" w:hAnsi="Times New Roman" w:cs="Times New Roman"/>
          <w:sz w:val="28"/>
          <w:szCs w:val="28"/>
          <w:lang w:val="uk-UA"/>
        </w:rPr>
        <w:t>.</w:t>
      </w:r>
      <w:r w:rsidRPr="004E1928">
        <w:rPr>
          <w:rFonts w:ascii="Times New Roman" w:hAnsi="Times New Roman" w:cs="Times New Roman"/>
          <w:sz w:val="28"/>
          <w:szCs w:val="28"/>
        </w:rPr>
        <w:t>eurosim</w:t>
      </w:r>
      <w:r w:rsidRPr="004E1928">
        <w:rPr>
          <w:rFonts w:ascii="Times New Roman" w:hAnsi="Times New Roman" w:cs="Times New Roman"/>
          <w:sz w:val="28"/>
          <w:szCs w:val="28"/>
          <w:lang w:val="uk-UA"/>
        </w:rPr>
        <w:t>.</w:t>
      </w:r>
      <w:r w:rsidRPr="004E1928">
        <w:rPr>
          <w:rFonts w:ascii="Times New Roman" w:hAnsi="Times New Roman" w:cs="Times New Roman"/>
          <w:sz w:val="28"/>
          <w:szCs w:val="28"/>
        </w:rPr>
        <w:t>info</w:t>
      </w:r>
      <w:r w:rsidRPr="004E1928">
        <w:rPr>
          <w:rFonts w:ascii="Times New Roman" w:hAnsi="Times New Roman" w:cs="Times New Roman"/>
          <w:sz w:val="28"/>
          <w:szCs w:val="28"/>
          <w:lang w:val="uk-UA"/>
        </w:rPr>
        <w:t xml:space="preserve">. В Україні інформація з моделювання систем розповсюджується з порталу </w:t>
      </w:r>
      <w:hyperlink r:id="rId57" w:history="1">
        <w:r w:rsidRPr="004E1928">
          <w:rPr>
            <w:rStyle w:val="a5"/>
            <w:rFonts w:ascii="Times New Roman" w:hAnsi="Times New Roman" w:cs="Times New Roman"/>
            <w:color w:val="auto"/>
            <w:sz w:val="28"/>
            <w:szCs w:val="28"/>
          </w:rPr>
          <w:t>www</w:t>
        </w:r>
        <w:r w:rsidRPr="004E1928">
          <w:rPr>
            <w:rStyle w:val="a5"/>
            <w:rFonts w:ascii="Times New Roman" w:hAnsi="Times New Roman" w:cs="Times New Roman"/>
            <w:color w:val="auto"/>
            <w:sz w:val="28"/>
            <w:szCs w:val="28"/>
            <w:lang w:val="uk-UA"/>
          </w:rPr>
          <w:t>.</w:t>
        </w:r>
        <w:r w:rsidRPr="004E1928">
          <w:rPr>
            <w:rStyle w:val="a5"/>
            <w:rFonts w:ascii="Times New Roman" w:hAnsi="Times New Roman" w:cs="Times New Roman"/>
            <w:color w:val="auto"/>
            <w:sz w:val="28"/>
            <w:szCs w:val="28"/>
          </w:rPr>
          <w:t>simulation</w:t>
        </w:r>
        <w:r w:rsidRPr="004E1928">
          <w:rPr>
            <w:rStyle w:val="a5"/>
            <w:rFonts w:ascii="Times New Roman" w:hAnsi="Times New Roman" w:cs="Times New Roman"/>
            <w:color w:val="auto"/>
            <w:sz w:val="28"/>
            <w:szCs w:val="28"/>
            <w:lang w:val="uk-UA"/>
          </w:rPr>
          <w:t>.</w:t>
        </w:r>
        <w:r w:rsidRPr="004E1928">
          <w:rPr>
            <w:rStyle w:val="a5"/>
            <w:rFonts w:ascii="Times New Roman" w:hAnsi="Times New Roman" w:cs="Times New Roman"/>
            <w:color w:val="auto"/>
            <w:sz w:val="28"/>
            <w:szCs w:val="28"/>
          </w:rPr>
          <w:t>org</w:t>
        </w:r>
        <w:r w:rsidRPr="004E1928">
          <w:rPr>
            <w:rStyle w:val="a5"/>
            <w:rFonts w:ascii="Times New Roman" w:hAnsi="Times New Roman" w:cs="Times New Roman"/>
            <w:color w:val="auto"/>
            <w:sz w:val="28"/>
            <w:szCs w:val="28"/>
            <w:lang w:val="uk-UA"/>
          </w:rPr>
          <w:t>.</w:t>
        </w:r>
        <w:r w:rsidRPr="004E1928">
          <w:rPr>
            <w:rStyle w:val="a5"/>
            <w:rFonts w:ascii="Times New Roman" w:hAnsi="Times New Roman" w:cs="Times New Roman"/>
            <w:color w:val="auto"/>
            <w:sz w:val="28"/>
            <w:szCs w:val="28"/>
          </w:rPr>
          <w:t>ua</w:t>
        </w:r>
      </w:hyperlink>
      <w:r w:rsidRPr="004E1928">
        <w:rPr>
          <w:rFonts w:ascii="Times New Roman" w:hAnsi="Times New Roman" w:cs="Times New Roman"/>
          <w:sz w:val="28"/>
          <w:szCs w:val="28"/>
          <w:lang w:val="uk-UA"/>
        </w:rPr>
        <w:t>.</w:t>
      </w:r>
    </w:p>
    <w:p w:rsidR="00604D42" w:rsidRPr="004E1928" w:rsidRDefault="00604D42" w:rsidP="00604D42">
      <w:pPr>
        <w:spacing w:after="0" w:line="240" w:lineRule="auto"/>
        <w:ind w:firstLine="426"/>
        <w:jc w:val="both"/>
        <w:rPr>
          <w:rFonts w:ascii="Times New Roman" w:hAnsi="Times New Roman" w:cs="Times New Roman"/>
          <w:sz w:val="28"/>
          <w:szCs w:val="28"/>
          <w:lang w:val="uk-UA"/>
        </w:rPr>
      </w:pPr>
    </w:p>
    <w:p w:rsidR="00604D42" w:rsidRPr="004E1928" w:rsidRDefault="00604D42" w:rsidP="00604D42">
      <w:pPr>
        <w:spacing w:after="0" w:line="240" w:lineRule="auto"/>
        <w:ind w:firstLine="426"/>
        <w:jc w:val="center"/>
        <w:rPr>
          <w:rFonts w:ascii="Times New Roman" w:hAnsi="Times New Roman" w:cs="Times New Roman"/>
          <w:b/>
          <w:sz w:val="28"/>
          <w:szCs w:val="28"/>
        </w:rPr>
      </w:pPr>
      <w:r w:rsidRPr="004E1928">
        <w:rPr>
          <w:rFonts w:ascii="Times New Roman" w:hAnsi="Times New Roman" w:cs="Times New Roman"/>
          <w:b/>
          <w:sz w:val="28"/>
          <w:szCs w:val="28"/>
        </w:rPr>
        <w:t>РІЗНОВИДИ МОДЕЛЕЙ, СПОСОБІВ І МЕТОДІВ МОДЕЛЮВАННЯ</w:t>
      </w:r>
    </w:p>
    <w:p w:rsidR="00604D42" w:rsidRPr="004E1928" w:rsidRDefault="00604D42" w:rsidP="00604D42">
      <w:pPr>
        <w:spacing w:after="0" w:line="240" w:lineRule="auto"/>
        <w:ind w:firstLine="426"/>
        <w:jc w:val="both"/>
        <w:rPr>
          <w:rFonts w:ascii="Times New Roman" w:hAnsi="Times New Roman" w:cs="Times New Roman"/>
          <w:sz w:val="28"/>
          <w:szCs w:val="28"/>
        </w:rPr>
      </w:pPr>
    </w:p>
    <w:p w:rsidR="00604D42" w:rsidRPr="004E1928" w:rsidRDefault="00604D42" w:rsidP="00604D42">
      <w:pPr>
        <w:spacing w:after="0" w:line="240" w:lineRule="auto"/>
        <w:ind w:firstLine="426"/>
        <w:jc w:val="both"/>
        <w:rPr>
          <w:rFonts w:ascii="Times New Roman" w:hAnsi="Times New Roman" w:cs="Times New Roman"/>
          <w:sz w:val="28"/>
          <w:szCs w:val="28"/>
        </w:rPr>
      </w:pPr>
      <w:r w:rsidRPr="004E1928">
        <w:rPr>
          <w:rFonts w:ascii="Times New Roman" w:hAnsi="Times New Roman" w:cs="Times New Roman"/>
          <w:sz w:val="28"/>
          <w:szCs w:val="28"/>
        </w:rPr>
        <w:t>Розрізняють такі основні різновиди моделей, які використовуються при дослідженні процесів збагачення корисних копалин:</w:t>
      </w:r>
    </w:p>
    <w:p w:rsidR="00604D42" w:rsidRPr="004E1928" w:rsidRDefault="00604D42" w:rsidP="00604D42">
      <w:pPr>
        <w:spacing w:after="0" w:line="240" w:lineRule="auto"/>
        <w:ind w:firstLine="426"/>
        <w:jc w:val="both"/>
        <w:rPr>
          <w:rFonts w:ascii="Times New Roman" w:hAnsi="Times New Roman" w:cs="Times New Roman"/>
          <w:sz w:val="28"/>
          <w:szCs w:val="28"/>
        </w:rPr>
      </w:pPr>
      <w:r w:rsidRPr="004E1928">
        <w:rPr>
          <w:rFonts w:ascii="Times New Roman" w:hAnsi="Times New Roman" w:cs="Times New Roman"/>
          <w:sz w:val="28"/>
          <w:szCs w:val="28"/>
        </w:rPr>
        <w:t xml:space="preserve">– </w:t>
      </w:r>
      <w:r w:rsidRPr="004E1928">
        <w:rPr>
          <w:rFonts w:ascii="Times New Roman" w:hAnsi="Times New Roman" w:cs="Times New Roman"/>
          <w:i/>
          <w:sz w:val="28"/>
          <w:szCs w:val="28"/>
        </w:rPr>
        <w:t>описова модель</w:t>
      </w:r>
      <w:r w:rsidRPr="004E1928">
        <w:rPr>
          <w:rFonts w:ascii="Times New Roman" w:hAnsi="Times New Roman" w:cs="Times New Roman"/>
          <w:sz w:val="28"/>
          <w:szCs w:val="28"/>
        </w:rPr>
        <w:t xml:space="preserve"> полягає в будь-якому техніко-технологічному опису об’єкта моделювання; </w:t>
      </w:r>
    </w:p>
    <w:p w:rsidR="00604D42" w:rsidRPr="004E1928" w:rsidRDefault="00604D42" w:rsidP="00604D42">
      <w:pPr>
        <w:spacing w:after="0" w:line="240" w:lineRule="auto"/>
        <w:ind w:firstLine="426"/>
        <w:jc w:val="both"/>
        <w:rPr>
          <w:rFonts w:ascii="Times New Roman" w:hAnsi="Times New Roman" w:cs="Times New Roman"/>
          <w:sz w:val="28"/>
          <w:szCs w:val="28"/>
        </w:rPr>
      </w:pPr>
      <w:r w:rsidRPr="004E1928">
        <w:rPr>
          <w:rFonts w:ascii="Times New Roman" w:hAnsi="Times New Roman" w:cs="Times New Roman"/>
          <w:sz w:val="28"/>
          <w:szCs w:val="28"/>
        </w:rPr>
        <w:t xml:space="preserve">Приклад – опис </w:t>
      </w:r>
      <w:r w:rsidRPr="004E1928">
        <w:rPr>
          <w:rFonts w:ascii="Times New Roman" w:hAnsi="Times New Roman" w:cs="Times New Roman"/>
          <w:i/>
          <w:sz w:val="28"/>
          <w:szCs w:val="28"/>
        </w:rPr>
        <w:t>факторної моделі</w:t>
      </w:r>
      <w:r w:rsidRPr="004E1928">
        <w:rPr>
          <w:rFonts w:ascii="Times New Roman" w:hAnsi="Times New Roman" w:cs="Times New Roman"/>
          <w:sz w:val="28"/>
          <w:szCs w:val="28"/>
        </w:rPr>
        <w:t xml:space="preserve"> технологічного процесу – схеми («чорного ящика»), яка показує всі фактори (чинники), що впливають на процес, вихідні параметри та зв’язок між вхідними та вихідними характеристиками потоків речовини та енергії. </w:t>
      </w:r>
    </w:p>
    <w:p w:rsidR="00604D42" w:rsidRPr="004E1928" w:rsidRDefault="00604D42" w:rsidP="00604D42">
      <w:pPr>
        <w:spacing w:after="0" w:line="240" w:lineRule="auto"/>
        <w:ind w:firstLine="426"/>
        <w:jc w:val="both"/>
        <w:rPr>
          <w:rFonts w:ascii="Times New Roman" w:hAnsi="Times New Roman" w:cs="Times New Roman"/>
          <w:sz w:val="28"/>
          <w:szCs w:val="28"/>
        </w:rPr>
      </w:pPr>
      <w:r w:rsidRPr="004E1928">
        <w:rPr>
          <w:rFonts w:ascii="Times New Roman" w:hAnsi="Times New Roman" w:cs="Times New Roman"/>
          <w:sz w:val="28"/>
          <w:szCs w:val="28"/>
        </w:rPr>
        <w:t xml:space="preserve">Інший приклад опис – </w:t>
      </w:r>
      <w:r w:rsidRPr="004E1928">
        <w:rPr>
          <w:rFonts w:ascii="Times New Roman" w:hAnsi="Times New Roman" w:cs="Times New Roman"/>
          <w:i/>
          <w:sz w:val="28"/>
          <w:szCs w:val="28"/>
        </w:rPr>
        <w:t>феноменологічної моделі</w:t>
      </w:r>
      <w:r w:rsidRPr="004E1928">
        <w:rPr>
          <w:rFonts w:ascii="Times New Roman" w:hAnsi="Times New Roman" w:cs="Times New Roman"/>
          <w:sz w:val="28"/>
          <w:szCs w:val="28"/>
        </w:rPr>
        <w:t xml:space="preserve"> – схеми, яка відоб</w:t>
      </w:r>
      <w:r w:rsidRPr="004E1928">
        <w:rPr>
          <w:rFonts w:ascii="Times New Roman" w:hAnsi="Times New Roman" w:cs="Times New Roman"/>
          <w:sz w:val="28"/>
          <w:szCs w:val="28"/>
        </w:rPr>
        <w:softHyphen/>
        <w:t>ра</w:t>
      </w:r>
      <w:r w:rsidRPr="004E1928">
        <w:rPr>
          <w:rFonts w:ascii="Times New Roman" w:hAnsi="Times New Roman" w:cs="Times New Roman"/>
          <w:sz w:val="28"/>
          <w:szCs w:val="28"/>
        </w:rPr>
        <w:softHyphen/>
        <w:t>жає послідовність та взаємозв</w:t>
      </w:r>
      <w:r w:rsidRPr="004E1928">
        <w:rPr>
          <w:rFonts w:ascii="Times New Roman" w:hAnsi="Times New Roman" w:cs="Times New Roman"/>
          <w:sz w:val="28"/>
          <w:szCs w:val="28"/>
        </w:rPr>
        <w:sym w:font="Times New Roman" w:char="2019"/>
      </w:r>
      <w:r w:rsidRPr="004E1928">
        <w:rPr>
          <w:rFonts w:ascii="Times New Roman" w:hAnsi="Times New Roman" w:cs="Times New Roman"/>
          <w:sz w:val="28"/>
          <w:szCs w:val="28"/>
        </w:rPr>
        <w:t>язок всіх еле</w:t>
      </w:r>
      <w:r w:rsidRPr="004E1928">
        <w:rPr>
          <w:rFonts w:ascii="Times New Roman" w:hAnsi="Times New Roman" w:cs="Times New Roman"/>
          <w:sz w:val="28"/>
          <w:szCs w:val="28"/>
        </w:rPr>
        <w:softHyphen/>
        <w:t>ментар</w:t>
      </w:r>
      <w:r w:rsidRPr="004E1928">
        <w:rPr>
          <w:rFonts w:ascii="Times New Roman" w:hAnsi="Times New Roman" w:cs="Times New Roman"/>
          <w:sz w:val="28"/>
          <w:szCs w:val="28"/>
        </w:rPr>
        <w:softHyphen/>
        <w:t>них фізичних та хімічних процесів (субпроцесів), які мають місце при проведенні технологічного процесу (наприклад, феноменологічна модель процесу флотації, флокуляції тощо). Вихідні величини кожного попереднього субпроцесу є вхідними для наступного. Вихідні величини останнього субпроцесу є вихідними величинами технологічного процесу в цілому.</w:t>
      </w:r>
    </w:p>
    <w:p w:rsidR="00604D42" w:rsidRPr="004E1928" w:rsidRDefault="00604D42" w:rsidP="00604D42">
      <w:pPr>
        <w:spacing w:after="0" w:line="240" w:lineRule="auto"/>
        <w:ind w:firstLine="426"/>
        <w:jc w:val="both"/>
        <w:rPr>
          <w:rFonts w:ascii="Times New Roman" w:hAnsi="Times New Roman" w:cs="Times New Roman"/>
          <w:sz w:val="28"/>
          <w:szCs w:val="28"/>
        </w:rPr>
      </w:pPr>
      <w:r w:rsidRPr="004E1928">
        <w:rPr>
          <w:rFonts w:ascii="Times New Roman" w:hAnsi="Times New Roman" w:cs="Times New Roman"/>
          <w:sz w:val="28"/>
          <w:szCs w:val="28"/>
        </w:rPr>
        <w:t xml:space="preserve">– </w:t>
      </w:r>
      <w:r w:rsidRPr="004E1928">
        <w:rPr>
          <w:rFonts w:ascii="Times New Roman" w:hAnsi="Times New Roman" w:cs="Times New Roman"/>
          <w:i/>
          <w:sz w:val="28"/>
          <w:szCs w:val="28"/>
        </w:rPr>
        <w:t>евристична модель</w:t>
      </w:r>
      <w:r w:rsidRPr="004E1928">
        <w:rPr>
          <w:rFonts w:ascii="Times New Roman" w:hAnsi="Times New Roman" w:cs="Times New Roman"/>
          <w:sz w:val="28"/>
          <w:szCs w:val="28"/>
        </w:rPr>
        <w:t xml:space="preserve"> полягає в формалізації моделей процесів, що сформувалися у людини, яка веде технологічний процес, в результаті численних особистих проб і спостережень; </w:t>
      </w:r>
    </w:p>
    <w:p w:rsidR="00604D42" w:rsidRPr="004E1928" w:rsidRDefault="00604D42" w:rsidP="00604D42">
      <w:pPr>
        <w:spacing w:after="0" w:line="240" w:lineRule="auto"/>
        <w:ind w:firstLine="426"/>
        <w:jc w:val="both"/>
        <w:rPr>
          <w:rFonts w:ascii="Times New Roman" w:hAnsi="Times New Roman" w:cs="Times New Roman"/>
          <w:sz w:val="28"/>
          <w:szCs w:val="28"/>
        </w:rPr>
      </w:pPr>
      <w:r w:rsidRPr="004E1928">
        <w:rPr>
          <w:rFonts w:ascii="Times New Roman" w:hAnsi="Times New Roman" w:cs="Times New Roman"/>
          <w:sz w:val="28"/>
          <w:szCs w:val="28"/>
        </w:rPr>
        <w:t xml:space="preserve">– </w:t>
      </w:r>
      <w:r w:rsidRPr="004E1928">
        <w:rPr>
          <w:rFonts w:ascii="Times New Roman" w:hAnsi="Times New Roman" w:cs="Times New Roman"/>
          <w:i/>
          <w:sz w:val="28"/>
          <w:szCs w:val="28"/>
        </w:rPr>
        <w:t>графічна модель</w:t>
      </w:r>
      <w:r w:rsidRPr="004E1928">
        <w:rPr>
          <w:rFonts w:ascii="Times New Roman" w:hAnsi="Times New Roman" w:cs="Times New Roman"/>
          <w:sz w:val="28"/>
          <w:szCs w:val="28"/>
        </w:rPr>
        <w:t xml:space="preserve"> представляє об’єкт моделювання у вигляді рисунків, креслень, графів, схем; Наприклад, </w:t>
      </w:r>
      <w:r w:rsidRPr="004E1928">
        <w:rPr>
          <w:rFonts w:ascii="Times New Roman" w:hAnsi="Times New Roman" w:cs="Times New Roman"/>
          <w:i/>
          <w:sz w:val="28"/>
          <w:szCs w:val="28"/>
        </w:rPr>
        <w:t xml:space="preserve">феноменологічна модель, факторна модель, граф </w:t>
      </w:r>
      <w:r w:rsidRPr="004E1928">
        <w:rPr>
          <w:rFonts w:ascii="Times New Roman" w:hAnsi="Times New Roman" w:cs="Times New Roman"/>
          <w:sz w:val="28"/>
          <w:szCs w:val="28"/>
        </w:rPr>
        <w:t xml:space="preserve">тощо; </w:t>
      </w:r>
    </w:p>
    <w:p w:rsidR="00604D42" w:rsidRPr="004E1928" w:rsidRDefault="00604D42" w:rsidP="00604D42">
      <w:pPr>
        <w:spacing w:after="0" w:line="240" w:lineRule="auto"/>
        <w:ind w:firstLine="426"/>
        <w:jc w:val="both"/>
        <w:rPr>
          <w:rFonts w:ascii="Times New Roman" w:hAnsi="Times New Roman" w:cs="Times New Roman"/>
          <w:sz w:val="28"/>
          <w:szCs w:val="28"/>
        </w:rPr>
      </w:pPr>
      <w:r w:rsidRPr="004E1928">
        <w:rPr>
          <w:rFonts w:ascii="Times New Roman" w:hAnsi="Times New Roman" w:cs="Times New Roman"/>
          <w:sz w:val="28"/>
          <w:szCs w:val="28"/>
        </w:rPr>
        <w:t xml:space="preserve">– </w:t>
      </w:r>
      <w:r w:rsidRPr="004E1928">
        <w:rPr>
          <w:rFonts w:ascii="Times New Roman" w:hAnsi="Times New Roman" w:cs="Times New Roman"/>
          <w:i/>
          <w:sz w:val="28"/>
          <w:szCs w:val="28"/>
        </w:rPr>
        <w:t>фізична модель</w:t>
      </w:r>
      <w:r w:rsidRPr="004E1928">
        <w:rPr>
          <w:rFonts w:ascii="Times New Roman" w:hAnsi="Times New Roman" w:cs="Times New Roman"/>
          <w:sz w:val="28"/>
          <w:szCs w:val="28"/>
        </w:rPr>
        <w:t xml:space="preserve"> являє собою змінений у визначеному масштабі (зменшення або збільшення) об’єкт моделювання;</w:t>
      </w:r>
    </w:p>
    <w:p w:rsidR="00604D42" w:rsidRPr="004E1928" w:rsidRDefault="00604D42" w:rsidP="00604D42">
      <w:pPr>
        <w:spacing w:after="0" w:line="240" w:lineRule="auto"/>
        <w:ind w:firstLine="426"/>
        <w:jc w:val="both"/>
        <w:rPr>
          <w:rFonts w:ascii="Times New Roman" w:hAnsi="Times New Roman" w:cs="Times New Roman"/>
          <w:sz w:val="28"/>
          <w:szCs w:val="28"/>
        </w:rPr>
      </w:pPr>
      <w:r w:rsidRPr="004E1928">
        <w:rPr>
          <w:rFonts w:ascii="Times New Roman" w:hAnsi="Times New Roman" w:cs="Times New Roman"/>
          <w:sz w:val="28"/>
          <w:szCs w:val="28"/>
        </w:rPr>
        <w:t xml:space="preserve">– </w:t>
      </w:r>
      <w:r w:rsidRPr="004E1928">
        <w:rPr>
          <w:rFonts w:ascii="Times New Roman" w:hAnsi="Times New Roman" w:cs="Times New Roman"/>
          <w:i/>
          <w:sz w:val="28"/>
          <w:szCs w:val="28"/>
        </w:rPr>
        <w:t>математична модель</w:t>
      </w:r>
      <w:r w:rsidRPr="004E1928">
        <w:rPr>
          <w:rFonts w:ascii="Times New Roman" w:hAnsi="Times New Roman" w:cs="Times New Roman"/>
          <w:sz w:val="28"/>
          <w:szCs w:val="28"/>
        </w:rPr>
        <w:t xml:space="preserve"> – опис об’єкта моделювання однією (</w:t>
      </w:r>
      <w:r w:rsidRPr="004E1928">
        <w:rPr>
          <w:rFonts w:ascii="Times New Roman" w:hAnsi="Times New Roman" w:cs="Times New Roman"/>
          <w:i/>
          <w:sz w:val="28"/>
          <w:szCs w:val="28"/>
        </w:rPr>
        <w:t>одноструктурна</w:t>
      </w:r>
      <w:r w:rsidRPr="004E1928">
        <w:rPr>
          <w:rFonts w:ascii="Times New Roman" w:hAnsi="Times New Roman" w:cs="Times New Roman"/>
          <w:sz w:val="28"/>
          <w:szCs w:val="28"/>
        </w:rPr>
        <w:t xml:space="preserve"> модель) або декількома (</w:t>
      </w:r>
      <w:r w:rsidRPr="004E1928">
        <w:rPr>
          <w:rFonts w:ascii="Times New Roman" w:hAnsi="Times New Roman" w:cs="Times New Roman"/>
          <w:i/>
          <w:sz w:val="28"/>
          <w:szCs w:val="28"/>
        </w:rPr>
        <w:t>складноструктурна</w:t>
      </w:r>
      <w:r w:rsidRPr="004E1928">
        <w:rPr>
          <w:rFonts w:ascii="Times New Roman" w:hAnsi="Times New Roman" w:cs="Times New Roman"/>
          <w:sz w:val="28"/>
          <w:szCs w:val="28"/>
        </w:rPr>
        <w:t xml:space="preserve">  модель) </w:t>
      </w:r>
      <w:r w:rsidRPr="004E1928">
        <w:rPr>
          <w:rFonts w:ascii="Times New Roman" w:hAnsi="Times New Roman" w:cs="Times New Roman"/>
          <w:sz w:val="28"/>
          <w:szCs w:val="28"/>
        </w:rPr>
        <w:lastRenderedPageBreak/>
        <w:t xml:space="preserve">математичною залежністю; розрізняють </w:t>
      </w:r>
      <w:r w:rsidRPr="004E1928">
        <w:rPr>
          <w:rFonts w:ascii="Times New Roman" w:hAnsi="Times New Roman" w:cs="Times New Roman"/>
          <w:i/>
          <w:sz w:val="28"/>
          <w:szCs w:val="28"/>
        </w:rPr>
        <w:t>аналітичні, емпіричні</w:t>
      </w:r>
      <w:r w:rsidRPr="004E1928">
        <w:rPr>
          <w:rFonts w:ascii="Times New Roman" w:hAnsi="Times New Roman" w:cs="Times New Roman"/>
          <w:sz w:val="28"/>
          <w:szCs w:val="28"/>
        </w:rPr>
        <w:t xml:space="preserve"> та змішані математичні моделі;</w:t>
      </w:r>
    </w:p>
    <w:p w:rsidR="00604D42" w:rsidRPr="004E1928" w:rsidRDefault="00604D42" w:rsidP="00604D42">
      <w:pPr>
        <w:spacing w:after="0" w:line="240" w:lineRule="auto"/>
        <w:ind w:firstLine="426"/>
        <w:jc w:val="both"/>
        <w:rPr>
          <w:rFonts w:ascii="Times New Roman" w:hAnsi="Times New Roman" w:cs="Times New Roman"/>
          <w:sz w:val="28"/>
          <w:szCs w:val="28"/>
        </w:rPr>
      </w:pPr>
      <w:r w:rsidRPr="004E1928">
        <w:rPr>
          <w:rFonts w:ascii="Times New Roman" w:hAnsi="Times New Roman" w:cs="Times New Roman"/>
          <w:sz w:val="28"/>
          <w:szCs w:val="28"/>
        </w:rPr>
        <w:t xml:space="preserve">– </w:t>
      </w:r>
      <w:r w:rsidRPr="004E1928">
        <w:rPr>
          <w:rFonts w:ascii="Times New Roman" w:hAnsi="Times New Roman" w:cs="Times New Roman"/>
          <w:i/>
          <w:sz w:val="28"/>
          <w:szCs w:val="28"/>
        </w:rPr>
        <w:t>аналогова модель</w:t>
      </w:r>
      <w:r w:rsidRPr="004E1928">
        <w:rPr>
          <w:rFonts w:ascii="Times New Roman" w:hAnsi="Times New Roman" w:cs="Times New Roman"/>
          <w:sz w:val="28"/>
          <w:szCs w:val="28"/>
        </w:rPr>
        <w:t xml:space="preserve"> використовує заміну об’єкта моделювання іншим, який відрізняється за своєю фізичною природою, але вони можуть бути описані одним й тим же диференційним рівнянням; </w:t>
      </w:r>
    </w:p>
    <w:p w:rsidR="00604D42" w:rsidRPr="004E1928" w:rsidRDefault="00604D42" w:rsidP="00604D42">
      <w:pPr>
        <w:spacing w:after="0" w:line="240" w:lineRule="auto"/>
        <w:ind w:firstLine="426"/>
        <w:jc w:val="both"/>
        <w:rPr>
          <w:rFonts w:ascii="Times New Roman" w:hAnsi="Times New Roman" w:cs="Times New Roman"/>
          <w:sz w:val="28"/>
          <w:szCs w:val="28"/>
        </w:rPr>
      </w:pPr>
      <w:r w:rsidRPr="004E1928">
        <w:rPr>
          <w:rFonts w:ascii="Times New Roman" w:hAnsi="Times New Roman" w:cs="Times New Roman"/>
          <w:sz w:val="28"/>
          <w:szCs w:val="28"/>
        </w:rPr>
        <w:t xml:space="preserve">– </w:t>
      </w:r>
      <w:r w:rsidRPr="004E1928">
        <w:rPr>
          <w:rFonts w:ascii="Times New Roman" w:hAnsi="Times New Roman" w:cs="Times New Roman"/>
          <w:i/>
          <w:sz w:val="28"/>
          <w:szCs w:val="28"/>
        </w:rPr>
        <w:t>імітаційна модель</w:t>
      </w:r>
      <w:r w:rsidRPr="004E1928">
        <w:rPr>
          <w:rFonts w:ascii="Times New Roman" w:hAnsi="Times New Roman" w:cs="Times New Roman"/>
          <w:sz w:val="28"/>
          <w:szCs w:val="28"/>
        </w:rPr>
        <w:t xml:space="preserve"> – представлення  об’єкта моделювання у вигляді рекурентних співвідношень і наступна імітація роботи об’єкта на комп’ютері.</w:t>
      </w:r>
    </w:p>
    <w:p w:rsidR="00604D42" w:rsidRPr="004E1928" w:rsidRDefault="00604D42" w:rsidP="00604D42">
      <w:pPr>
        <w:spacing w:after="0" w:line="240" w:lineRule="auto"/>
        <w:ind w:firstLine="426"/>
        <w:jc w:val="both"/>
        <w:rPr>
          <w:rFonts w:ascii="Times New Roman" w:hAnsi="Times New Roman" w:cs="Times New Roman"/>
          <w:sz w:val="28"/>
          <w:szCs w:val="28"/>
        </w:rPr>
      </w:pPr>
      <w:r w:rsidRPr="004E1928">
        <w:rPr>
          <w:rFonts w:ascii="Times New Roman" w:hAnsi="Times New Roman" w:cs="Times New Roman"/>
          <w:i/>
          <w:sz w:val="28"/>
          <w:szCs w:val="28"/>
        </w:rPr>
        <w:t>Математична модель</w:t>
      </w:r>
      <w:r w:rsidRPr="004E1928">
        <w:rPr>
          <w:rFonts w:ascii="Times New Roman" w:hAnsi="Times New Roman" w:cs="Times New Roman"/>
          <w:sz w:val="28"/>
          <w:szCs w:val="28"/>
        </w:rPr>
        <w:t xml:space="preserve"> – система математичних співвідношень, які описують досліджуваний процес або явище. </w:t>
      </w:r>
    </w:p>
    <w:p w:rsidR="00604D42" w:rsidRPr="004E1928" w:rsidRDefault="00604D42" w:rsidP="00604D42">
      <w:pPr>
        <w:spacing w:after="0" w:line="240" w:lineRule="auto"/>
        <w:ind w:firstLine="426"/>
        <w:jc w:val="both"/>
        <w:rPr>
          <w:rFonts w:ascii="Times New Roman" w:hAnsi="Times New Roman" w:cs="Times New Roman"/>
          <w:sz w:val="28"/>
          <w:szCs w:val="28"/>
        </w:rPr>
      </w:pPr>
      <w:r w:rsidRPr="004E1928">
        <w:rPr>
          <w:rFonts w:ascii="Times New Roman" w:hAnsi="Times New Roman" w:cs="Times New Roman"/>
          <w:sz w:val="28"/>
          <w:szCs w:val="28"/>
        </w:rPr>
        <w:t>У техніці найчастіше застосовуються два способи математичного моделювання:</w:t>
      </w:r>
    </w:p>
    <w:p w:rsidR="00604D42" w:rsidRPr="004E1928" w:rsidRDefault="00604D42" w:rsidP="0068232C">
      <w:pPr>
        <w:numPr>
          <w:ilvl w:val="0"/>
          <w:numId w:val="1"/>
        </w:numPr>
        <w:tabs>
          <w:tab w:val="clear" w:pos="1429"/>
          <w:tab w:val="num" w:pos="0"/>
        </w:tabs>
        <w:spacing w:after="0" w:line="240" w:lineRule="auto"/>
        <w:ind w:left="0" w:firstLine="426"/>
        <w:jc w:val="both"/>
        <w:rPr>
          <w:rFonts w:ascii="Times New Roman" w:hAnsi="Times New Roman" w:cs="Times New Roman"/>
          <w:sz w:val="28"/>
          <w:szCs w:val="28"/>
        </w:rPr>
      </w:pPr>
      <w:r w:rsidRPr="004E1928">
        <w:rPr>
          <w:rFonts w:ascii="Times New Roman" w:hAnsi="Times New Roman" w:cs="Times New Roman"/>
          <w:sz w:val="28"/>
          <w:szCs w:val="28"/>
        </w:rPr>
        <w:t xml:space="preserve">аналітичний, що передбачає можливість точного математичного опису строго детермінованих систем, </w:t>
      </w:r>
    </w:p>
    <w:p w:rsidR="00604D42" w:rsidRPr="004E1928" w:rsidRDefault="00604D42" w:rsidP="0068232C">
      <w:pPr>
        <w:numPr>
          <w:ilvl w:val="0"/>
          <w:numId w:val="1"/>
        </w:numPr>
        <w:tabs>
          <w:tab w:val="clear" w:pos="1429"/>
          <w:tab w:val="num" w:pos="0"/>
        </w:tabs>
        <w:spacing w:after="0" w:line="240" w:lineRule="auto"/>
        <w:ind w:left="0" w:firstLine="426"/>
        <w:jc w:val="both"/>
        <w:rPr>
          <w:rFonts w:ascii="Times New Roman" w:hAnsi="Times New Roman" w:cs="Times New Roman"/>
          <w:sz w:val="28"/>
          <w:szCs w:val="28"/>
        </w:rPr>
      </w:pPr>
      <w:r w:rsidRPr="004E1928">
        <w:rPr>
          <w:rFonts w:ascii="Times New Roman" w:hAnsi="Times New Roman" w:cs="Times New Roman"/>
          <w:sz w:val="28"/>
          <w:szCs w:val="28"/>
        </w:rPr>
        <w:t xml:space="preserve">ймовірнісний, що дозволяє отримати не однозначне рішення, а його імовірнісну характеристику (напр., параметрів шахти або яких-небудь параметрів технологічного процесу). </w:t>
      </w:r>
    </w:p>
    <w:p w:rsidR="00604D42" w:rsidRPr="004E1928" w:rsidRDefault="00604D42" w:rsidP="00604D42">
      <w:pPr>
        <w:pStyle w:val="1"/>
        <w:shd w:val="clear" w:color="auto" w:fill="FFFFFF"/>
        <w:spacing w:before="0" w:line="240" w:lineRule="auto"/>
        <w:ind w:firstLine="426"/>
        <w:rPr>
          <w:color w:val="auto"/>
          <w:lang w:val="uk-UA"/>
        </w:rPr>
      </w:pPr>
    </w:p>
    <w:p w:rsidR="00604D42" w:rsidRPr="004E1928" w:rsidRDefault="00B55AED" w:rsidP="00604D42">
      <w:pPr>
        <w:pStyle w:val="1"/>
        <w:shd w:val="clear" w:color="auto" w:fill="FFFFFF"/>
        <w:spacing w:before="0" w:line="240" w:lineRule="auto"/>
        <w:ind w:firstLine="426"/>
        <w:rPr>
          <w:color w:val="auto"/>
          <w:lang w:val="uk-UA"/>
        </w:rPr>
      </w:pPr>
      <w:hyperlink r:id="rId58" w:history="1">
        <w:r w:rsidR="00604D42" w:rsidRPr="004E1928">
          <w:rPr>
            <w:rStyle w:val="a5"/>
          </w:rPr>
          <w:t>https</w:t>
        </w:r>
        <w:r w:rsidR="00604D42" w:rsidRPr="004E1928">
          <w:rPr>
            <w:rStyle w:val="a5"/>
            <w:lang w:val="uk-UA"/>
          </w:rPr>
          <w:t>://</w:t>
        </w:r>
        <w:r w:rsidR="00604D42" w:rsidRPr="004E1928">
          <w:rPr>
            <w:rStyle w:val="a5"/>
          </w:rPr>
          <w:t>www</w:t>
        </w:r>
        <w:r w:rsidR="00604D42" w:rsidRPr="004E1928">
          <w:rPr>
            <w:rStyle w:val="a5"/>
            <w:lang w:val="uk-UA"/>
          </w:rPr>
          <w:t>.</w:t>
        </w:r>
        <w:r w:rsidR="00604D42" w:rsidRPr="004E1928">
          <w:rPr>
            <w:rStyle w:val="a5"/>
          </w:rPr>
          <w:t>youtube</w:t>
        </w:r>
        <w:r w:rsidR="00604D42" w:rsidRPr="004E1928">
          <w:rPr>
            <w:rStyle w:val="a5"/>
            <w:lang w:val="uk-UA"/>
          </w:rPr>
          <w:t>.</w:t>
        </w:r>
        <w:r w:rsidR="00604D42" w:rsidRPr="004E1928">
          <w:rPr>
            <w:rStyle w:val="a5"/>
          </w:rPr>
          <w:t>com</w:t>
        </w:r>
        <w:r w:rsidR="00604D42" w:rsidRPr="004E1928">
          <w:rPr>
            <w:rStyle w:val="a5"/>
            <w:lang w:val="uk-UA"/>
          </w:rPr>
          <w:t>/</w:t>
        </w:r>
        <w:r w:rsidR="00604D42" w:rsidRPr="004E1928">
          <w:rPr>
            <w:rStyle w:val="a5"/>
          </w:rPr>
          <w:t>watch</w:t>
        </w:r>
        <w:r w:rsidR="00604D42" w:rsidRPr="004E1928">
          <w:rPr>
            <w:rStyle w:val="a5"/>
            <w:lang w:val="uk-UA"/>
          </w:rPr>
          <w:t>?</w:t>
        </w:r>
        <w:r w:rsidR="00604D42" w:rsidRPr="004E1928">
          <w:rPr>
            <w:rStyle w:val="a5"/>
          </w:rPr>
          <w:t>v</w:t>
        </w:r>
        <w:r w:rsidR="00604D42" w:rsidRPr="004E1928">
          <w:rPr>
            <w:rStyle w:val="a5"/>
            <w:lang w:val="uk-UA"/>
          </w:rPr>
          <w:t>=</w:t>
        </w:r>
        <w:r w:rsidR="00604D42" w:rsidRPr="004E1928">
          <w:rPr>
            <w:rStyle w:val="a5"/>
          </w:rPr>
          <w:t>jCE</w:t>
        </w:r>
        <w:r w:rsidR="00604D42" w:rsidRPr="004E1928">
          <w:rPr>
            <w:rStyle w:val="a5"/>
            <w:lang w:val="uk-UA"/>
          </w:rPr>
          <w:t>6</w:t>
        </w:r>
        <w:r w:rsidR="00604D42" w:rsidRPr="004E1928">
          <w:rPr>
            <w:rStyle w:val="a5"/>
          </w:rPr>
          <w:t>J</w:t>
        </w:r>
        <w:r w:rsidR="00604D42" w:rsidRPr="004E1928">
          <w:rPr>
            <w:rStyle w:val="a5"/>
            <w:lang w:val="uk-UA"/>
          </w:rPr>
          <w:t>4</w:t>
        </w:r>
        <w:r w:rsidR="00604D42" w:rsidRPr="004E1928">
          <w:rPr>
            <w:rStyle w:val="a5"/>
          </w:rPr>
          <w:t>mF</w:t>
        </w:r>
        <w:r w:rsidR="00604D42" w:rsidRPr="004E1928">
          <w:rPr>
            <w:rStyle w:val="a5"/>
            <w:lang w:val="uk-UA"/>
          </w:rPr>
          <w:t>6</w:t>
        </w:r>
        <w:r w:rsidR="00604D42" w:rsidRPr="004E1928">
          <w:rPr>
            <w:rStyle w:val="a5"/>
          </w:rPr>
          <w:t>yg</w:t>
        </w:r>
      </w:hyperlink>
    </w:p>
    <w:p w:rsidR="00604D42" w:rsidRPr="004E1928" w:rsidRDefault="00604D42" w:rsidP="00604D42">
      <w:pPr>
        <w:pStyle w:val="1"/>
        <w:shd w:val="clear" w:color="auto" w:fill="FFFFFF"/>
        <w:spacing w:before="0" w:line="240" w:lineRule="auto"/>
        <w:ind w:firstLine="426"/>
        <w:rPr>
          <w:rFonts w:ascii="Times New Roman" w:hAnsi="Times New Roman"/>
          <w:color w:val="auto"/>
        </w:rPr>
      </w:pPr>
      <w:r w:rsidRPr="004E1928">
        <w:rPr>
          <w:rFonts w:ascii="Times New Roman" w:hAnsi="Times New Roman"/>
          <w:color w:val="auto"/>
          <w:lang w:val="uk-UA"/>
        </w:rPr>
        <w:t xml:space="preserve"> </w:t>
      </w:r>
      <w:r w:rsidRPr="004E1928">
        <w:rPr>
          <w:rFonts w:ascii="Times New Roman" w:hAnsi="Times New Roman"/>
          <w:color w:val="auto"/>
        </w:rPr>
        <w:t>Математичне моделювання фізичних задач з використанням мобільних пристроїв</w:t>
      </w:r>
    </w:p>
    <w:p w:rsidR="00604D42" w:rsidRPr="004E1928" w:rsidRDefault="00604D42" w:rsidP="00604D42">
      <w:pPr>
        <w:spacing w:after="0" w:line="240" w:lineRule="auto"/>
        <w:ind w:firstLine="426"/>
        <w:jc w:val="both"/>
        <w:rPr>
          <w:rFonts w:ascii="Times New Roman" w:hAnsi="Times New Roman" w:cs="Times New Roman"/>
          <w:sz w:val="28"/>
          <w:szCs w:val="28"/>
        </w:rPr>
      </w:pPr>
    </w:p>
    <w:p w:rsidR="00604D42" w:rsidRPr="004E1928" w:rsidRDefault="00604D42" w:rsidP="00604D42">
      <w:pPr>
        <w:spacing w:after="0" w:line="240" w:lineRule="auto"/>
        <w:ind w:firstLine="426"/>
        <w:jc w:val="both"/>
        <w:rPr>
          <w:rFonts w:ascii="Times New Roman" w:hAnsi="Times New Roman" w:cs="Times New Roman"/>
          <w:sz w:val="28"/>
          <w:szCs w:val="28"/>
        </w:rPr>
      </w:pPr>
      <w:r w:rsidRPr="004E1928">
        <w:rPr>
          <w:rFonts w:ascii="Times New Roman" w:hAnsi="Times New Roman" w:cs="Times New Roman"/>
          <w:sz w:val="28"/>
          <w:szCs w:val="28"/>
        </w:rPr>
        <w:t xml:space="preserve">Для створення математичних моделей використовують різні математичні засоби — мову диференційних або інтегральних рівнянь, </w:t>
      </w:r>
      <w:hyperlink r:id="rId59" w:tooltip="Теорія множин" w:history="1">
        <w:r w:rsidRPr="004E1928">
          <w:rPr>
            <w:rFonts w:ascii="Times New Roman" w:hAnsi="Times New Roman" w:cs="Times New Roman"/>
            <w:sz w:val="28"/>
            <w:szCs w:val="28"/>
          </w:rPr>
          <w:t>теорії множин</w:t>
        </w:r>
      </w:hyperlink>
      <w:r w:rsidRPr="004E1928">
        <w:rPr>
          <w:rFonts w:ascii="Times New Roman" w:hAnsi="Times New Roman" w:cs="Times New Roman"/>
          <w:sz w:val="28"/>
          <w:szCs w:val="28"/>
        </w:rPr>
        <w:t xml:space="preserve">, </w:t>
      </w:r>
      <w:hyperlink r:id="rId60" w:tooltip="Абстрактна алгебра" w:history="1">
        <w:r w:rsidRPr="004E1928">
          <w:rPr>
            <w:rFonts w:ascii="Times New Roman" w:hAnsi="Times New Roman" w:cs="Times New Roman"/>
            <w:sz w:val="28"/>
            <w:szCs w:val="28"/>
          </w:rPr>
          <w:t>абстрактної алгебри</w:t>
        </w:r>
      </w:hyperlink>
      <w:r w:rsidRPr="004E1928">
        <w:rPr>
          <w:rFonts w:ascii="Times New Roman" w:hAnsi="Times New Roman" w:cs="Times New Roman"/>
          <w:sz w:val="28"/>
          <w:szCs w:val="28"/>
        </w:rPr>
        <w:t xml:space="preserve">, </w:t>
      </w:r>
      <w:hyperlink r:id="rId61" w:tooltip="Математична логіка" w:history="1">
        <w:r w:rsidRPr="004E1928">
          <w:rPr>
            <w:rFonts w:ascii="Times New Roman" w:hAnsi="Times New Roman" w:cs="Times New Roman"/>
            <w:sz w:val="28"/>
            <w:szCs w:val="28"/>
          </w:rPr>
          <w:t>математичну логіку</w:t>
        </w:r>
      </w:hyperlink>
      <w:r w:rsidRPr="004E1928">
        <w:rPr>
          <w:rFonts w:ascii="Times New Roman" w:hAnsi="Times New Roman" w:cs="Times New Roman"/>
          <w:sz w:val="28"/>
          <w:szCs w:val="28"/>
        </w:rPr>
        <w:t xml:space="preserve">, </w:t>
      </w:r>
      <w:hyperlink r:id="rId62" w:tooltip="Теорія ймовірностей" w:history="1">
        <w:r w:rsidRPr="004E1928">
          <w:rPr>
            <w:rFonts w:ascii="Times New Roman" w:hAnsi="Times New Roman" w:cs="Times New Roman"/>
            <w:sz w:val="28"/>
            <w:szCs w:val="28"/>
          </w:rPr>
          <w:t>теорії ймовірностей</w:t>
        </w:r>
      </w:hyperlink>
      <w:r w:rsidRPr="004E1928">
        <w:rPr>
          <w:rFonts w:ascii="Times New Roman" w:hAnsi="Times New Roman" w:cs="Times New Roman"/>
          <w:sz w:val="28"/>
          <w:szCs w:val="28"/>
        </w:rPr>
        <w:t xml:space="preserve">, </w:t>
      </w:r>
      <w:hyperlink r:id="rId63" w:tooltip="Графи" w:history="1">
        <w:r w:rsidRPr="004E1928">
          <w:rPr>
            <w:rFonts w:ascii="Times New Roman" w:hAnsi="Times New Roman" w:cs="Times New Roman"/>
            <w:sz w:val="28"/>
            <w:szCs w:val="28"/>
          </w:rPr>
          <w:t>графи</w:t>
        </w:r>
      </w:hyperlink>
      <w:r w:rsidRPr="004E1928">
        <w:rPr>
          <w:rFonts w:ascii="Times New Roman" w:hAnsi="Times New Roman" w:cs="Times New Roman"/>
          <w:sz w:val="28"/>
          <w:szCs w:val="28"/>
        </w:rPr>
        <w:t xml:space="preserve"> та інші.</w:t>
      </w:r>
    </w:p>
    <w:p w:rsidR="00604D42" w:rsidRPr="004E1928" w:rsidRDefault="00604D42" w:rsidP="00604D42">
      <w:pPr>
        <w:spacing w:after="0" w:line="240" w:lineRule="auto"/>
        <w:ind w:firstLine="426"/>
        <w:jc w:val="both"/>
        <w:rPr>
          <w:rFonts w:ascii="Times New Roman" w:hAnsi="Times New Roman" w:cs="Times New Roman"/>
          <w:sz w:val="28"/>
          <w:szCs w:val="28"/>
        </w:rPr>
      </w:pPr>
      <w:r w:rsidRPr="004E1928">
        <w:rPr>
          <w:rFonts w:ascii="Times New Roman" w:hAnsi="Times New Roman" w:cs="Times New Roman"/>
          <w:sz w:val="28"/>
          <w:szCs w:val="28"/>
        </w:rPr>
        <w:t>Для будь якого об’єкта можна скласти велику кількість моделей, які будуть відрізнятися одна від іншої перш за все остаточною погрішністю (остаточною дисперсією), тобто будуть відтворювати реальний об’єкт з певною точністю.</w:t>
      </w:r>
    </w:p>
    <w:p w:rsidR="00604D42" w:rsidRPr="004E1928" w:rsidRDefault="00604D42" w:rsidP="00604D42">
      <w:pPr>
        <w:spacing w:after="0" w:line="240" w:lineRule="auto"/>
        <w:ind w:firstLine="426"/>
        <w:jc w:val="both"/>
        <w:rPr>
          <w:rFonts w:ascii="Times New Roman" w:hAnsi="Times New Roman" w:cs="Times New Roman"/>
          <w:sz w:val="28"/>
          <w:szCs w:val="28"/>
        </w:rPr>
      </w:pPr>
      <w:r w:rsidRPr="004E1928">
        <w:rPr>
          <w:rFonts w:ascii="Times New Roman" w:hAnsi="Times New Roman" w:cs="Times New Roman"/>
          <w:sz w:val="28"/>
          <w:szCs w:val="28"/>
        </w:rPr>
        <w:t xml:space="preserve">Моделі бувають статичні </w:t>
      </w:r>
      <w:r w:rsidRPr="004E1928">
        <w:rPr>
          <w:rFonts w:ascii="Times New Roman" w:hAnsi="Times New Roman" w:cs="Times New Roman"/>
          <w:i/>
          <w:sz w:val="28"/>
          <w:szCs w:val="28"/>
          <w:lang w:val="en-GB"/>
        </w:rPr>
        <w:t>y</w:t>
      </w:r>
      <w:r w:rsidRPr="004E1928">
        <w:rPr>
          <w:rFonts w:ascii="Times New Roman" w:hAnsi="Times New Roman" w:cs="Times New Roman"/>
          <w:i/>
          <w:sz w:val="28"/>
          <w:szCs w:val="28"/>
        </w:rPr>
        <w:t xml:space="preserve"> = </w:t>
      </w:r>
      <w:r w:rsidRPr="004E1928">
        <w:rPr>
          <w:rFonts w:ascii="Times New Roman" w:hAnsi="Times New Roman" w:cs="Times New Roman"/>
          <w:i/>
          <w:sz w:val="28"/>
          <w:szCs w:val="28"/>
          <w:lang w:val="en-GB"/>
        </w:rPr>
        <w:t>f</w:t>
      </w:r>
      <w:r w:rsidRPr="004E1928">
        <w:rPr>
          <w:rFonts w:ascii="Times New Roman" w:hAnsi="Times New Roman" w:cs="Times New Roman"/>
          <w:i/>
          <w:sz w:val="28"/>
          <w:szCs w:val="28"/>
        </w:rPr>
        <w:t>(</w:t>
      </w:r>
      <w:r w:rsidRPr="004E1928">
        <w:rPr>
          <w:rFonts w:ascii="Times New Roman" w:hAnsi="Times New Roman" w:cs="Times New Roman"/>
          <w:i/>
          <w:sz w:val="28"/>
          <w:szCs w:val="28"/>
          <w:lang w:val="en-GB"/>
        </w:rPr>
        <w:t>x</w:t>
      </w:r>
      <w:r w:rsidRPr="004E1928">
        <w:rPr>
          <w:rFonts w:ascii="Times New Roman" w:hAnsi="Times New Roman" w:cs="Times New Roman"/>
          <w:i/>
          <w:sz w:val="28"/>
          <w:szCs w:val="28"/>
        </w:rPr>
        <w:t>)</w:t>
      </w:r>
      <w:r w:rsidRPr="004E1928">
        <w:rPr>
          <w:rFonts w:ascii="Times New Roman" w:hAnsi="Times New Roman" w:cs="Times New Roman"/>
          <w:sz w:val="28"/>
          <w:szCs w:val="28"/>
        </w:rPr>
        <w:t xml:space="preserve"> і динамічні </w:t>
      </w:r>
      <w:r w:rsidRPr="004E1928">
        <w:rPr>
          <w:rFonts w:ascii="Times New Roman" w:hAnsi="Times New Roman" w:cs="Times New Roman"/>
          <w:i/>
          <w:sz w:val="28"/>
          <w:szCs w:val="28"/>
        </w:rPr>
        <w:t>y = f(x, t)</w:t>
      </w:r>
      <w:r w:rsidRPr="004E1928">
        <w:rPr>
          <w:rFonts w:ascii="Times New Roman" w:hAnsi="Times New Roman" w:cs="Times New Roman"/>
          <w:sz w:val="28"/>
          <w:szCs w:val="28"/>
        </w:rPr>
        <w:t xml:space="preserve">, де </w:t>
      </w:r>
      <w:r w:rsidRPr="004E1928">
        <w:rPr>
          <w:rFonts w:ascii="Times New Roman" w:hAnsi="Times New Roman" w:cs="Times New Roman"/>
          <w:i/>
          <w:sz w:val="28"/>
          <w:szCs w:val="28"/>
        </w:rPr>
        <w:t xml:space="preserve">y </w:t>
      </w:r>
      <w:r w:rsidRPr="004E1928">
        <w:rPr>
          <w:rFonts w:ascii="Times New Roman" w:hAnsi="Times New Roman" w:cs="Times New Roman"/>
          <w:sz w:val="28"/>
          <w:szCs w:val="28"/>
        </w:rPr>
        <w:t xml:space="preserve">– будь який вихідний показник процесу; </w:t>
      </w:r>
      <w:r w:rsidRPr="004E1928">
        <w:rPr>
          <w:rFonts w:ascii="Times New Roman" w:hAnsi="Times New Roman" w:cs="Times New Roman"/>
          <w:i/>
          <w:sz w:val="28"/>
          <w:szCs w:val="28"/>
        </w:rPr>
        <w:t>x</w:t>
      </w:r>
      <w:r w:rsidRPr="004E1928">
        <w:rPr>
          <w:rFonts w:ascii="Times New Roman" w:hAnsi="Times New Roman" w:cs="Times New Roman"/>
          <w:sz w:val="28"/>
          <w:szCs w:val="28"/>
        </w:rPr>
        <w:t xml:space="preserve"> – фактор, що діє на вході процесу; </w:t>
      </w:r>
      <w:r w:rsidRPr="004E1928">
        <w:rPr>
          <w:rFonts w:ascii="Times New Roman" w:hAnsi="Times New Roman" w:cs="Times New Roman"/>
          <w:i/>
          <w:sz w:val="28"/>
          <w:szCs w:val="28"/>
        </w:rPr>
        <w:t>t</w:t>
      </w:r>
      <w:r w:rsidRPr="004E1928">
        <w:rPr>
          <w:rFonts w:ascii="Times New Roman" w:hAnsi="Times New Roman" w:cs="Times New Roman"/>
          <w:sz w:val="28"/>
          <w:szCs w:val="28"/>
        </w:rPr>
        <w:t xml:space="preserve"> – поточний час.  </w:t>
      </w:r>
    </w:p>
    <w:p w:rsidR="00604D42" w:rsidRPr="004E1928" w:rsidRDefault="00604D42" w:rsidP="00604D42">
      <w:pPr>
        <w:spacing w:after="0" w:line="240" w:lineRule="auto"/>
        <w:ind w:firstLine="426"/>
        <w:jc w:val="both"/>
        <w:rPr>
          <w:rFonts w:ascii="Times New Roman" w:hAnsi="Times New Roman" w:cs="Times New Roman"/>
          <w:sz w:val="28"/>
          <w:szCs w:val="28"/>
        </w:rPr>
      </w:pPr>
      <w:r w:rsidRPr="004E1928">
        <w:rPr>
          <w:rFonts w:ascii="Times New Roman" w:hAnsi="Times New Roman" w:cs="Times New Roman"/>
          <w:sz w:val="28"/>
          <w:szCs w:val="28"/>
        </w:rPr>
        <w:t>Статичні моделі бувають:</w:t>
      </w:r>
    </w:p>
    <w:p w:rsidR="00604D42" w:rsidRPr="004E1928" w:rsidRDefault="00604D42" w:rsidP="00604D42">
      <w:pPr>
        <w:spacing w:after="0" w:line="240" w:lineRule="auto"/>
        <w:ind w:firstLine="426"/>
        <w:jc w:val="both"/>
        <w:rPr>
          <w:rFonts w:ascii="Times New Roman" w:hAnsi="Times New Roman" w:cs="Times New Roman"/>
          <w:sz w:val="28"/>
          <w:szCs w:val="28"/>
        </w:rPr>
      </w:pPr>
      <w:r w:rsidRPr="004E1928">
        <w:rPr>
          <w:rFonts w:ascii="Times New Roman" w:hAnsi="Times New Roman" w:cs="Times New Roman"/>
          <w:sz w:val="28"/>
          <w:szCs w:val="28"/>
        </w:rPr>
        <w:t xml:space="preserve">– лінійні </w:t>
      </w:r>
    </w:p>
    <w:p w:rsidR="00604D42" w:rsidRPr="004E1928" w:rsidRDefault="00604D42" w:rsidP="00604D42">
      <w:pPr>
        <w:spacing w:after="0" w:line="240" w:lineRule="auto"/>
        <w:ind w:firstLine="426"/>
        <w:jc w:val="both"/>
        <w:rPr>
          <w:rFonts w:ascii="Times New Roman" w:hAnsi="Times New Roman" w:cs="Times New Roman"/>
          <w:sz w:val="28"/>
          <w:szCs w:val="28"/>
        </w:rPr>
      </w:pPr>
      <w:r w:rsidRPr="004E1928">
        <w:rPr>
          <w:rFonts w:ascii="Times New Roman" w:hAnsi="Times New Roman" w:cs="Times New Roman"/>
          <w:position w:val="-14"/>
          <w:sz w:val="28"/>
          <w:szCs w:val="28"/>
        </w:rPr>
        <w:object w:dxaOrig="1600" w:dyaOrig="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80.4pt;height:22.45pt" o:ole="" fillcolor="window">
            <v:imagedata r:id="rId64" o:title=""/>
          </v:shape>
          <o:OLEObject Type="Embed" ProgID="Equation.3" ShapeID="_x0000_i1026" DrawAspect="Content" ObjectID="_1770978958" r:id="rId65"/>
        </w:object>
      </w:r>
      <w:r w:rsidRPr="004E1928">
        <w:rPr>
          <w:rFonts w:ascii="Times New Roman" w:hAnsi="Times New Roman" w:cs="Times New Roman"/>
          <w:sz w:val="28"/>
          <w:szCs w:val="28"/>
        </w:rPr>
        <w:t>;</w:t>
      </w:r>
    </w:p>
    <w:p w:rsidR="00604D42" w:rsidRPr="004E1928" w:rsidRDefault="00604D42" w:rsidP="00604D42">
      <w:pPr>
        <w:spacing w:after="0" w:line="240" w:lineRule="auto"/>
        <w:ind w:firstLine="426"/>
        <w:jc w:val="both"/>
        <w:rPr>
          <w:rFonts w:ascii="Times New Roman" w:hAnsi="Times New Roman" w:cs="Times New Roman"/>
          <w:sz w:val="28"/>
          <w:szCs w:val="28"/>
        </w:rPr>
      </w:pPr>
      <w:r w:rsidRPr="004E1928">
        <w:rPr>
          <w:rFonts w:ascii="Times New Roman" w:hAnsi="Times New Roman" w:cs="Times New Roman"/>
          <w:position w:val="-12"/>
          <w:sz w:val="28"/>
          <w:szCs w:val="28"/>
        </w:rPr>
        <w:object w:dxaOrig="1200" w:dyaOrig="420">
          <v:shape id="_x0000_i1027" type="#_x0000_t75" style="width:59.85pt;height:21.5pt" o:ole="" fillcolor="window">
            <v:imagedata r:id="rId66" o:title=""/>
          </v:shape>
          <o:OLEObject Type="Embed" ProgID="Equation.3" ShapeID="_x0000_i1027" DrawAspect="Content" ObjectID="_1770978959" r:id="rId67"/>
        </w:object>
      </w:r>
      <w:r w:rsidRPr="004E1928">
        <w:rPr>
          <w:rFonts w:ascii="Times New Roman" w:hAnsi="Times New Roman" w:cs="Times New Roman"/>
          <w:sz w:val="28"/>
          <w:szCs w:val="28"/>
        </w:rPr>
        <w:t>,                                                                                                     (1.3)</w:t>
      </w:r>
    </w:p>
    <w:p w:rsidR="00604D42" w:rsidRPr="004E1928" w:rsidRDefault="00604D42" w:rsidP="00604D42">
      <w:pPr>
        <w:spacing w:after="0" w:line="240" w:lineRule="auto"/>
        <w:ind w:firstLine="426"/>
        <w:jc w:val="both"/>
        <w:rPr>
          <w:rFonts w:ascii="Times New Roman" w:hAnsi="Times New Roman" w:cs="Times New Roman"/>
          <w:i/>
          <w:sz w:val="28"/>
          <w:szCs w:val="28"/>
        </w:rPr>
      </w:pPr>
      <w:r w:rsidRPr="004E1928">
        <w:rPr>
          <w:rFonts w:ascii="Times New Roman" w:hAnsi="Times New Roman" w:cs="Times New Roman"/>
          <w:sz w:val="28"/>
          <w:szCs w:val="28"/>
        </w:rPr>
        <w:t xml:space="preserve">– нелінійні за фактором </w:t>
      </w:r>
      <w:r w:rsidRPr="004E1928">
        <w:rPr>
          <w:rFonts w:ascii="Times New Roman" w:hAnsi="Times New Roman" w:cs="Times New Roman"/>
          <w:i/>
          <w:sz w:val="28"/>
          <w:szCs w:val="28"/>
        </w:rPr>
        <w:t>х</w:t>
      </w:r>
    </w:p>
    <w:p w:rsidR="00604D42" w:rsidRPr="004E1928" w:rsidRDefault="00604D42" w:rsidP="00604D42">
      <w:pPr>
        <w:spacing w:after="0" w:line="240" w:lineRule="auto"/>
        <w:ind w:firstLine="426"/>
        <w:jc w:val="both"/>
        <w:rPr>
          <w:rFonts w:ascii="Times New Roman" w:hAnsi="Times New Roman" w:cs="Times New Roman"/>
          <w:sz w:val="28"/>
          <w:szCs w:val="28"/>
        </w:rPr>
      </w:pPr>
      <w:r w:rsidRPr="004E1928">
        <w:rPr>
          <w:rFonts w:ascii="Times New Roman" w:hAnsi="Times New Roman" w:cs="Times New Roman"/>
          <w:position w:val="-14"/>
          <w:sz w:val="28"/>
          <w:szCs w:val="28"/>
        </w:rPr>
        <w:object w:dxaOrig="2560" w:dyaOrig="520">
          <v:shape id="_x0000_i1028" type="#_x0000_t75" style="width:128.1pt;height:26.2pt" o:ole="" fillcolor="window">
            <v:imagedata r:id="rId68" o:title=""/>
          </v:shape>
          <o:OLEObject Type="Embed" ProgID="Equation.3" ShapeID="_x0000_i1028" DrawAspect="Content" ObjectID="_1770978960" r:id="rId69"/>
        </w:object>
      </w:r>
      <w:r w:rsidRPr="004E1928">
        <w:rPr>
          <w:rFonts w:ascii="Times New Roman" w:hAnsi="Times New Roman" w:cs="Times New Roman"/>
          <w:sz w:val="28"/>
          <w:szCs w:val="28"/>
        </w:rPr>
        <w:t>,                                                                                  (1.4)</w:t>
      </w:r>
    </w:p>
    <w:p w:rsidR="00604D42" w:rsidRPr="004E1928" w:rsidRDefault="00604D42" w:rsidP="00604D42">
      <w:pPr>
        <w:spacing w:after="0" w:line="240" w:lineRule="auto"/>
        <w:ind w:firstLine="426"/>
        <w:jc w:val="both"/>
        <w:rPr>
          <w:rFonts w:ascii="Times New Roman" w:hAnsi="Times New Roman" w:cs="Times New Roman"/>
          <w:i/>
          <w:sz w:val="28"/>
          <w:szCs w:val="28"/>
        </w:rPr>
      </w:pPr>
      <w:r w:rsidRPr="004E1928">
        <w:rPr>
          <w:rFonts w:ascii="Times New Roman" w:hAnsi="Times New Roman" w:cs="Times New Roman"/>
          <w:sz w:val="28"/>
          <w:szCs w:val="28"/>
        </w:rPr>
        <w:t xml:space="preserve">– нелінійні за параметром, напр., </w:t>
      </w:r>
      <w:r w:rsidRPr="004E1928">
        <w:rPr>
          <w:rFonts w:ascii="Times New Roman" w:hAnsi="Times New Roman" w:cs="Times New Roman"/>
          <w:i/>
          <w:sz w:val="28"/>
          <w:szCs w:val="28"/>
          <w:lang w:val="en-GB"/>
        </w:rPr>
        <w:t>b</w:t>
      </w:r>
    </w:p>
    <w:p w:rsidR="00604D42" w:rsidRPr="004E1928" w:rsidRDefault="00604D42" w:rsidP="00604D42">
      <w:pPr>
        <w:spacing w:after="0" w:line="240" w:lineRule="auto"/>
        <w:ind w:firstLine="426"/>
        <w:jc w:val="both"/>
        <w:rPr>
          <w:rFonts w:ascii="Times New Roman" w:hAnsi="Times New Roman" w:cs="Times New Roman"/>
          <w:sz w:val="28"/>
          <w:szCs w:val="28"/>
        </w:rPr>
      </w:pPr>
      <w:r w:rsidRPr="004E1928">
        <w:rPr>
          <w:rFonts w:ascii="Times New Roman" w:hAnsi="Times New Roman" w:cs="Times New Roman"/>
          <w:position w:val="-12"/>
          <w:sz w:val="28"/>
          <w:szCs w:val="28"/>
          <w:lang w:val="en-GB"/>
        </w:rPr>
        <w:object w:dxaOrig="1260" w:dyaOrig="499">
          <v:shape id="_x0000_i1029" type="#_x0000_t75" style="width:63.6pt;height:25.25pt" o:ole="" fillcolor="window">
            <v:imagedata r:id="rId70" o:title=""/>
          </v:shape>
          <o:OLEObject Type="Embed" ProgID="Equation.3" ShapeID="_x0000_i1029" DrawAspect="Content" ObjectID="_1770978961" r:id="rId71"/>
        </w:object>
      </w:r>
      <w:r w:rsidRPr="004E1928">
        <w:rPr>
          <w:rFonts w:ascii="Times New Roman" w:hAnsi="Times New Roman" w:cs="Times New Roman"/>
          <w:sz w:val="28"/>
          <w:szCs w:val="28"/>
        </w:rPr>
        <w:t>.                                                                                                    (1.5)</w:t>
      </w:r>
    </w:p>
    <w:p w:rsidR="00604D42" w:rsidRPr="004E1928" w:rsidRDefault="00604D42" w:rsidP="00604D42">
      <w:pPr>
        <w:spacing w:after="0" w:line="240" w:lineRule="auto"/>
        <w:ind w:firstLine="426"/>
        <w:jc w:val="both"/>
        <w:rPr>
          <w:rFonts w:ascii="Times New Roman" w:hAnsi="Times New Roman" w:cs="Times New Roman"/>
          <w:sz w:val="28"/>
          <w:szCs w:val="28"/>
        </w:rPr>
      </w:pPr>
      <w:r w:rsidRPr="004E1928">
        <w:rPr>
          <w:rFonts w:ascii="Times New Roman" w:hAnsi="Times New Roman" w:cs="Times New Roman"/>
          <w:sz w:val="28"/>
          <w:szCs w:val="28"/>
        </w:rPr>
        <w:t xml:space="preserve">Частіше за все отримують багатомірні моделі, тобто </w:t>
      </w:r>
      <w:r w:rsidRPr="004E1928">
        <w:rPr>
          <w:rFonts w:ascii="Times New Roman" w:hAnsi="Times New Roman" w:cs="Times New Roman"/>
          <w:i/>
          <w:sz w:val="28"/>
          <w:szCs w:val="28"/>
        </w:rPr>
        <w:t>у</w:t>
      </w:r>
      <w:r w:rsidRPr="004E1928">
        <w:rPr>
          <w:rFonts w:ascii="Times New Roman" w:hAnsi="Times New Roman" w:cs="Times New Roman"/>
          <w:sz w:val="28"/>
          <w:szCs w:val="28"/>
        </w:rPr>
        <w:t xml:space="preserve"> є функцією декількох факторів</w:t>
      </w:r>
    </w:p>
    <w:p w:rsidR="00604D42" w:rsidRPr="004E1928" w:rsidRDefault="00604D42" w:rsidP="00604D42">
      <w:pPr>
        <w:spacing w:after="0" w:line="240" w:lineRule="auto"/>
        <w:ind w:firstLine="426"/>
        <w:jc w:val="both"/>
        <w:rPr>
          <w:rFonts w:ascii="Times New Roman" w:hAnsi="Times New Roman" w:cs="Times New Roman"/>
          <w:sz w:val="28"/>
          <w:szCs w:val="28"/>
        </w:rPr>
      </w:pPr>
      <w:r w:rsidRPr="004E1928">
        <w:rPr>
          <w:rFonts w:ascii="Times New Roman" w:hAnsi="Times New Roman" w:cs="Times New Roman"/>
          <w:i/>
          <w:position w:val="-14"/>
          <w:sz w:val="28"/>
          <w:szCs w:val="28"/>
          <w:lang w:val="en-GB"/>
        </w:rPr>
        <w:object w:dxaOrig="2460" w:dyaOrig="440">
          <v:shape id="_x0000_i1030" type="#_x0000_t75" style="width:122.5pt;height:22.45pt" o:ole="" fillcolor="window">
            <v:imagedata r:id="rId72" o:title=""/>
          </v:shape>
          <o:OLEObject Type="Embed" ProgID="Equation.3" ShapeID="_x0000_i1030" DrawAspect="Content" ObjectID="_1770978962" r:id="rId73"/>
        </w:object>
      </w:r>
      <w:r w:rsidRPr="004E1928">
        <w:rPr>
          <w:rFonts w:ascii="Times New Roman" w:hAnsi="Times New Roman" w:cs="Times New Roman"/>
          <w:sz w:val="28"/>
          <w:szCs w:val="28"/>
        </w:rPr>
        <w:t>.                                                                                   (1.6)</w:t>
      </w:r>
    </w:p>
    <w:p w:rsidR="00604D42" w:rsidRPr="004E1928" w:rsidRDefault="00604D42" w:rsidP="00604D42">
      <w:pPr>
        <w:spacing w:after="0" w:line="240" w:lineRule="auto"/>
        <w:ind w:firstLine="426"/>
        <w:jc w:val="both"/>
        <w:rPr>
          <w:rFonts w:ascii="Times New Roman" w:hAnsi="Times New Roman" w:cs="Times New Roman"/>
          <w:i/>
          <w:sz w:val="28"/>
          <w:szCs w:val="28"/>
        </w:rPr>
      </w:pPr>
    </w:p>
    <w:p w:rsidR="00604D42" w:rsidRPr="004E1928" w:rsidRDefault="00604D42" w:rsidP="00604D42">
      <w:pPr>
        <w:spacing w:after="0" w:line="240" w:lineRule="auto"/>
        <w:ind w:firstLine="426"/>
        <w:jc w:val="both"/>
        <w:rPr>
          <w:rFonts w:ascii="Times New Roman" w:hAnsi="Times New Roman" w:cs="Times New Roman"/>
          <w:sz w:val="28"/>
          <w:szCs w:val="28"/>
          <w:lang w:val="uk-UA"/>
        </w:rPr>
      </w:pPr>
      <w:r w:rsidRPr="004E1928">
        <w:rPr>
          <w:rFonts w:ascii="Times New Roman" w:hAnsi="Times New Roman" w:cs="Times New Roman"/>
          <w:b/>
          <w:i/>
          <w:sz w:val="28"/>
          <w:szCs w:val="28"/>
        </w:rPr>
        <w:t>Моделювання</w:t>
      </w:r>
      <w:r w:rsidRPr="004E1928">
        <w:rPr>
          <w:rFonts w:ascii="Times New Roman" w:hAnsi="Times New Roman" w:cs="Times New Roman"/>
          <w:sz w:val="28"/>
          <w:szCs w:val="28"/>
        </w:rPr>
        <w:t xml:space="preserve"> – заміщення одного об'єкта іншим з метою отри-</w:t>
      </w:r>
      <w:r w:rsidRPr="004E1928">
        <w:rPr>
          <w:rFonts w:ascii="Times New Roman" w:hAnsi="Times New Roman" w:cs="Times New Roman"/>
          <w:sz w:val="28"/>
          <w:szCs w:val="28"/>
        </w:rPr>
        <w:br/>
        <w:t>ня інформації про найважливіші властивості об'єкта-оригіналу за допомогою</w:t>
      </w:r>
      <w:r w:rsidRPr="004E1928">
        <w:rPr>
          <w:rFonts w:ascii="Times New Roman" w:hAnsi="Times New Roman" w:cs="Times New Roman"/>
          <w:sz w:val="28"/>
          <w:szCs w:val="28"/>
        </w:rPr>
        <w:br/>
        <w:t>об'єкта-моделі. Моделювання – метод пізнання навколишнього світу, який мож</w:t>
      </w:r>
      <w:r w:rsidR="000B2A2B" w:rsidRPr="004E1928">
        <w:rPr>
          <w:rFonts w:ascii="Times New Roman" w:hAnsi="Times New Roman" w:cs="Times New Roman"/>
          <w:sz w:val="28"/>
          <w:szCs w:val="28"/>
          <w:lang w:val="uk-UA"/>
        </w:rPr>
        <w:t>на</w:t>
      </w:r>
      <w:r w:rsidRPr="004E1928">
        <w:rPr>
          <w:rFonts w:ascii="Times New Roman" w:hAnsi="Times New Roman" w:cs="Times New Roman"/>
          <w:sz w:val="28"/>
          <w:szCs w:val="28"/>
        </w:rPr>
        <w:t xml:space="preserve"> віднести до загально</w:t>
      </w:r>
      <w:r w:rsidR="000B2A2B" w:rsidRPr="004E1928">
        <w:rPr>
          <w:rFonts w:ascii="Times New Roman" w:hAnsi="Times New Roman" w:cs="Times New Roman"/>
          <w:sz w:val="28"/>
          <w:szCs w:val="28"/>
        </w:rPr>
        <w:t>наукових методів, застосовни</w:t>
      </w:r>
      <w:r w:rsidR="000B2A2B" w:rsidRPr="004E1928">
        <w:rPr>
          <w:rFonts w:ascii="Times New Roman" w:hAnsi="Times New Roman" w:cs="Times New Roman"/>
          <w:sz w:val="28"/>
          <w:szCs w:val="28"/>
          <w:lang w:val="uk-UA"/>
        </w:rPr>
        <w:t>х</w:t>
      </w:r>
      <w:r w:rsidRPr="004E1928">
        <w:rPr>
          <w:rFonts w:ascii="Times New Roman" w:hAnsi="Times New Roman" w:cs="Times New Roman"/>
          <w:sz w:val="28"/>
          <w:szCs w:val="28"/>
        </w:rPr>
        <w:t xml:space="preserve"> як на емпіричному,</w:t>
      </w:r>
      <w:r w:rsidR="000B2A2B" w:rsidRPr="004E1928">
        <w:rPr>
          <w:rFonts w:ascii="Times New Roman" w:hAnsi="Times New Roman" w:cs="Times New Roman"/>
          <w:sz w:val="28"/>
          <w:szCs w:val="28"/>
          <w:lang w:val="uk-UA"/>
        </w:rPr>
        <w:t xml:space="preserve"> </w:t>
      </w:r>
      <w:r w:rsidRPr="004E1928">
        <w:rPr>
          <w:rFonts w:ascii="Times New Roman" w:hAnsi="Times New Roman" w:cs="Times New Roman"/>
          <w:sz w:val="28"/>
          <w:szCs w:val="28"/>
        </w:rPr>
        <w:t>так і на теоретичному рівні пізнання.</w:t>
      </w:r>
    </w:p>
    <w:p w:rsidR="000B2A2B" w:rsidRPr="004E1928" w:rsidRDefault="000B2A2B" w:rsidP="00604D42">
      <w:pPr>
        <w:spacing w:after="0" w:line="240" w:lineRule="auto"/>
        <w:ind w:firstLine="426"/>
        <w:jc w:val="both"/>
        <w:rPr>
          <w:rFonts w:ascii="Times New Roman" w:hAnsi="Times New Roman" w:cs="Times New Roman"/>
          <w:sz w:val="28"/>
          <w:szCs w:val="28"/>
          <w:lang w:val="uk-UA"/>
        </w:rPr>
      </w:pPr>
      <w:r w:rsidRPr="004E1928">
        <w:rPr>
          <w:rFonts w:ascii="Arial" w:hAnsi="Arial" w:cs="Arial"/>
          <w:color w:val="202122"/>
          <w:sz w:val="26"/>
          <w:szCs w:val="26"/>
          <w:shd w:val="clear" w:color="auto" w:fill="FFFFFF"/>
          <w:lang w:val="uk-UA"/>
        </w:rPr>
        <w:t xml:space="preserve">Отже, моделювання – це </w:t>
      </w:r>
      <w:hyperlink r:id="rId74" w:tooltip="Метод" w:history="1">
        <w:r w:rsidRPr="004E1928">
          <w:rPr>
            <w:rStyle w:val="a5"/>
            <w:rFonts w:ascii="Arial" w:hAnsi="Arial" w:cs="Arial"/>
            <w:color w:val="0645AD"/>
            <w:sz w:val="26"/>
            <w:szCs w:val="26"/>
            <w:shd w:val="clear" w:color="auto" w:fill="FFFFFF"/>
            <w:lang w:val="uk-UA"/>
          </w:rPr>
          <w:t>метод</w:t>
        </w:r>
      </w:hyperlink>
      <w:r w:rsidRPr="004E1928">
        <w:rPr>
          <w:rFonts w:ascii="Arial" w:hAnsi="Arial" w:cs="Arial"/>
          <w:color w:val="202122"/>
          <w:sz w:val="26"/>
          <w:szCs w:val="26"/>
          <w:shd w:val="clear" w:color="auto" w:fill="FFFFFF"/>
        </w:rPr>
        <w:t> </w:t>
      </w:r>
      <w:r w:rsidRPr="004E1928">
        <w:rPr>
          <w:rFonts w:ascii="Arial" w:hAnsi="Arial" w:cs="Arial"/>
          <w:color w:val="202122"/>
          <w:sz w:val="26"/>
          <w:szCs w:val="26"/>
          <w:shd w:val="clear" w:color="auto" w:fill="FFFFFF"/>
          <w:lang w:val="uk-UA"/>
        </w:rPr>
        <w:t>дослідження об'єктів пізнання (явищ, пристроїв, процесів, їх комплексів), що ґрунтується на заміні конкретного об'єкта досліджень (оригіналу) іншим, подібним до нього (</w:t>
      </w:r>
      <w:hyperlink r:id="rId75" w:tooltip="Модель (загальне значення)" w:history="1">
        <w:r w:rsidRPr="004E1928">
          <w:rPr>
            <w:rStyle w:val="a5"/>
            <w:rFonts w:ascii="Arial" w:hAnsi="Arial" w:cs="Arial"/>
            <w:color w:val="0645AD"/>
            <w:sz w:val="26"/>
            <w:szCs w:val="26"/>
            <w:shd w:val="clear" w:color="auto" w:fill="FFFFFF"/>
            <w:lang w:val="uk-UA"/>
          </w:rPr>
          <w:t>моделлю</w:t>
        </w:r>
      </w:hyperlink>
      <w:r w:rsidRPr="004E1928">
        <w:rPr>
          <w:rFonts w:ascii="Arial" w:hAnsi="Arial" w:cs="Arial"/>
          <w:color w:val="202122"/>
          <w:sz w:val="26"/>
          <w:szCs w:val="26"/>
          <w:shd w:val="clear" w:color="auto" w:fill="FFFFFF"/>
          <w:lang w:val="uk-UA"/>
        </w:rPr>
        <w:t>).</w:t>
      </w:r>
    </w:p>
    <w:p w:rsidR="00604D42" w:rsidRPr="004E1928" w:rsidRDefault="000B2A2B" w:rsidP="00604D42">
      <w:pPr>
        <w:spacing w:after="0" w:line="240" w:lineRule="auto"/>
        <w:ind w:firstLine="426"/>
        <w:jc w:val="both"/>
        <w:rPr>
          <w:rFonts w:ascii="Times New Roman" w:hAnsi="Times New Roman" w:cs="Times New Roman"/>
          <w:b/>
          <w:sz w:val="28"/>
          <w:szCs w:val="28"/>
          <w:lang w:val="uk-UA"/>
        </w:rPr>
      </w:pPr>
      <w:r w:rsidRPr="004E1928">
        <w:rPr>
          <w:rFonts w:ascii="Times New Roman" w:hAnsi="Times New Roman" w:cs="Times New Roman"/>
          <w:sz w:val="28"/>
          <w:szCs w:val="28"/>
          <w:lang w:val="uk-UA"/>
        </w:rPr>
        <w:t>Б</w:t>
      </w:r>
      <w:r w:rsidR="00604D42" w:rsidRPr="004E1928">
        <w:rPr>
          <w:rFonts w:ascii="Times New Roman" w:hAnsi="Times New Roman" w:cs="Times New Roman"/>
          <w:sz w:val="28"/>
          <w:szCs w:val="28"/>
          <w:lang w:val="uk-UA"/>
        </w:rPr>
        <w:t xml:space="preserve">азовим визначенням можна вважати таке: </w:t>
      </w:r>
      <w:r w:rsidR="00604D42" w:rsidRPr="004E1928">
        <w:rPr>
          <w:rFonts w:ascii="Times New Roman" w:hAnsi="Times New Roman" w:cs="Times New Roman"/>
          <w:b/>
          <w:sz w:val="28"/>
          <w:szCs w:val="28"/>
          <w:lang w:val="uk-UA"/>
        </w:rPr>
        <w:t>моделювання – це побудова (або вибір з вже існуючих) моделі, її вивчення і використання</w:t>
      </w:r>
      <w:r w:rsidRPr="004E1928">
        <w:rPr>
          <w:rFonts w:ascii="Times New Roman" w:hAnsi="Times New Roman" w:cs="Times New Roman"/>
          <w:b/>
          <w:sz w:val="28"/>
          <w:szCs w:val="28"/>
          <w:lang w:val="uk-UA"/>
        </w:rPr>
        <w:t xml:space="preserve"> </w:t>
      </w:r>
      <w:r w:rsidR="00604D42" w:rsidRPr="004E1928">
        <w:rPr>
          <w:rFonts w:ascii="Times New Roman" w:hAnsi="Times New Roman" w:cs="Times New Roman"/>
          <w:b/>
          <w:sz w:val="28"/>
          <w:szCs w:val="28"/>
          <w:lang w:val="uk-UA"/>
        </w:rPr>
        <w:t xml:space="preserve">з метою отримання нових знань про досліджуваний об'єкт. </w:t>
      </w:r>
    </w:p>
    <w:p w:rsidR="00604D42" w:rsidRPr="004E1928" w:rsidRDefault="00604D42" w:rsidP="00604D42">
      <w:pPr>
        <w:spacing w:after="0" w:line="240" w:lineRule="auto"/>
        <w:ind w:firstLine="426"/>
        <w:jc w:val="both"/>
        <w:rPr>
          <w:rFonts w:ascii="Times New Roman" w:hAnsi="Times New Roman" w:cs="Times New Roman"/>
          <w:sz w:val="28"/>
          <w:szCs w:val="28"/>
        </w:rPr>
      </w:pPr>
      <w:r w:rsidRPr="00211B01">
        <w:rPr>
          <w:rFonts w:ascii="Times New Roman" w:hAnsi="Times New Roman" w:cs="Times New Roman"/>
          <w:i/>
          <w:sz w:val="28"/>
          <w:szCs w:val="28"/>
          <w:lang w:val="uk-UA"/>
        </w:rPr>
        <w:t>Алгоритм моделювання</w:t>
      </w:r>
      <w:r w:rsidRPr="00211B01">
        <w:rPr>
          <w:rFonts w:ascii="Times New Roman" w:hAnsi="Times New Roman" w:cs="Times New Roman"/>
          <w:sz w:val="28"/>
          <w:szCs w:val="28"/>
          <w:lang w:val="uk-UA"/>
        </w:rPr>
        <w:t xml:space="preserve"> включає спочатку побудову особливої ідеальної конструкції, </w:t>
      </w:r>
      <w:r w:rsidRPr="00211B01">
        <w:rPr>
          <w:rFonts w:ascii="Times New Roman" w:hAnsi="Times New Roman" w:cs="Times New Roman"/>
          <w:i/>
          <w:sz w:val="28"/>
          <w:szCs w:val="28"/>
          <w:lang w:val="uk-UA"/>
        </w:rPr>
        <w:t>змістовної моделі</w:t>
      </w:r>
      <w:r w:rsidRPr="00211B01">
        <w:rPr>
          <w:rFonts w:ascii="Times New Roman" w:hAnsi="Times New Roman" w:cs="Times New Roman"/>
          <w:sz w:val="28"/>
          <w:szCs w:val="28"/>
          <w:lang w:val="uk-UA"/>
        </w:rPr>
        <w:t xml:space="preserve"> (інші автори називають цей ідеальний об'єкт </w:t>
      </w:r>
      <w:r w:rsidRPr="00211B01">
        <w:rPr>
          <w:rFonts w:ascii="Times New Roman" w:hAnsi="Times New Roman" w:cs="Times New Roman"/>
          <w:i/>
          <w:sz w:val="28"/>
          <w:szCs w:val="28"/>
          <w:lang w:val="uk-UA"/>
        </w:rPr>
        <w:t>концептуальна модель, умоглядна модель</w:t>
      </w:r>
      <w:r w:rsidRPr="00211B01">
        <w:rPr>
          <w:rFonts w:ascii="Times New Roman" w:hAnsi="Times New Roman" w:cs="Times New Roman"/>
          <w:sz w:val="28"/>
          <w:szCs w:val="28"/>
          <w:lang w:val="uk-UA"/>
        </w:rPr>
        <w:t xml:space="preserve"> або </w:t>
      </w:r>
      <w:r w:rsidRPr="00211B01">
        <w:rPr>
          <w:rFonts w:ascii="Times New Roman" w:hAnsi="Times New Roman" w:cs="Times New Roman"/>
          <w:i/>
          <w:sz w:val="28"/>
          <w:szCs w:val="28"/>
          <w:lang w:val="uk-UA"/>
        </w:rPr>
        <w:t>передмодель</w:t>
      </w:r>
      <w:r w:rsidRPr="00211B01">
        <w:rPr>
          <w:rFonts w:ascii="Times New Roman" w:hAnsi="Times New Roman" w:cs="Times New Roman"/>
          <w:sz w:val="28"/>
          <w:szCs w:val="28"/>
          <w:lang w:val="uk-UA"/>
        </w:rPr>
        <w:t xml:space="preserve">). </w:t>
      </w:r>
      <w:r w:rsidRPr="004E1928">
        <w:rPr>
          <w:rFonts w:ascii="Times New Roman" w:hAnsi="Times New Roman" w:cs="Times New Roman"/>
          <w:sz w:val="28"/>
          <w:szCs w:val="28"/>
        </w:rPr>
        <w:t xml:space="preserve">При цьому фінальна математична конструкція називається </w:t>
      </w:r>
      <w:r w:rsidRPr="004E1928">
        <w:rPr>
          <w:rFonts w:ascii="Times New Roman" w:hAnsi="Times New Roman" w:cs="Times New Roman"/>
          <w:i/>
          <w:sz w:val="28"/>
          <w:szCs w:val="28"/>
        </w:rPr>
        <w:t>формальною моделлю</w:t>
      </w:r>
      <w:r w:rsidRPr="004E1928">
        <w:rPr>
          <w:rFonts w:ascii="Times New Roman" w:hAnsi="Times New Roman" w:cs="Times New Roman"/>
          <w:sz w:val="28"/>
          <w:szCs w:val="28"/>
        </w:rPr>
        <w:t xml:space="preserve"> або просто математичною моделлю, отриманою в результаті формалізації даної змістовної моделі (передмоделі). Побудова змістовної моделі може проводитися за допомогою набору готових ідеалізацій, як у механіці, де ідеальні пружини, тверді тіла, ідеальні маятники, пружні середовища і т.п. дають готові структурні елементи для змістовного моделювання. У збагаченні корисних копалин змістовною перед моделлю може виступати згадана вище факторна і (або) феноменологічна модель технологічного процесу.</w:t>
      </w:r>
    </w:p>
    <w:p w:rsidR="00604D42" w:rsidRPr="004E1928" w:rsidRDefault="00604D42" w:rsidP="00604D42">
      <w:pPr>
        <w:spacing w:after="0" w:line="240" w:lineRule="auto"/>
        <w:ind w:firstLine="426"/>
        <w:jc w:val="both"/>
        <w:rPr>
          <w:rFonts w:ascii="Times New Roman" w:hAnsi="Times New Roman" w:cs="Times New Roman"/>
          <w:sz w:val="28"/>
          <w:szCs w:val="28"/>
        </w:rPr>
      </w:pPr>
      <w:r w:rsidRPr="004E1928">
        <w:rPr>
          <w:rFonts w:ascii="Times New Roman" w:hAnsi="Times New Roman" w:cs="Times New Roman"/>
          <w:sz w:val="28"/>
          <w:szCs w:val="28"/>
        </w:rPr>
        <w:t xml:space="preserve">Теорія і практика моделювання оперує рядом понять: </w:t>
      </w:r>
      <w:r w:rsidRPr="004E1928">
        <w:rPr>
          <w:rFonts w:ascii="Times New Roman" w:hAnsi="Times New Roman" w:cs="Times New Roman"/>
          <w:i/>
          <w:sz w:val="28"/>
          <w:szCs w:val="28"/>
        </w:rPr>
        <w:t>об'єкт, процес, система, апріорна інформація, дослід, експеримент, фактор,</w:t>
      </w:r>
      <w:r w:rsidRPr="004E1928">
        <w:rPr>
          <w:rFonts w:ascii="Times New Roman" w:hAnsi="Times New Roman" w:cs="Times New Roman"/>
          <w:sz w:val="28"/>
          <w:szCs w:val="28"/>
        </w:rPr>
        <w:t xml:space="preserve"> </w:t>
      </w:r>
      <w:r w:rsidRPr="004E1928">
        <w:rPr>
          <w:rFonts w:ascii="Times New Roman" w:hAnsi="Times New Roman" w:cs="Times New Roman"/>
          <w:i/>
          <w:sz w:val="28"/>
          <w:szCs w:val="28"/>
        </w:rPr>
        <w:t>область експериментування, цільова функція</w:t>
      </w:r>
      <w:r w:rsidRPr="004E1928">
        <w:rPr>
          <w:rFonts w:ascii="Times New Roman" w:hAnsi="Times New Roman" w:cs="Times New Roman"/>
          <w:sz w:val="28"/>
          <w:szCs w:val="28"/>
        </w:rPr>
        <w:t xml:space="preserve">, </w:t>
      </w:r>
      <w:r w:rsidRPr="004E1928">
        <w:rPr>
          <w:rFonts w:ascii="Times New Roman" w:hAnsi="Times New Roman" w:cs="Times New Roman"/>
          <w:i/>
          <w:sz w:val="28"/>
          <w:szCs w:val="28"/>
        </w:rPr>
        <w:t>похибка дослідів, обмеження та ін</w:t>
      </w:r>
      <w:r w:rsidRPr="004E1928">
        <w:rPr>
          <w:rFonts w:ascii="Times New Roman" w:hAnsi="Times New Roman" w:cs="Times New Roman"/>
          <w:sz w:val="28"/>
          <w:szCs w:val="28"/>
        </w:rPr>
        <w:t>.</w:t>
      </w:r>
    </w:p>
    <w:p w:rsidR="00604D42" w:rsidRPr="004E1928" w:rsidRDefault="00604D42" w:rsidP="00604D42">
      <w:pPr>
        <w:spacing w:after="0" w:line="240" w:lineRule="auto"/>
        <w:ind w:firstLine="426"/>
        <w:jc w:val="both"/>
        <w:rPr>
          <w:rFonts w:ascii="Times New Roman" w:hAnsi="Times New Roman" w:cs="Times New Roman"/>
          <w:sz w:val="28"/>
          <w:szCs w:val="28"/>
        </w:rPr>
      </w:pPr>
      <w:r w:rsidRPr="004E1928">
        <w:rPr>
          <w:rFonts w:ascii="Times New Roman" w:hAnsi="Times New Roman" w:cs="Times New Roman"/>
          <w:i/>
          <w:sz w:val="28"/>
          <w:szCs w:val="28"/>
        </w:rPr>
        <w:t>Об'єкт</w:t>
      </w:r>
      <w:r w:rsidRPr="004E1928">
        <w:rPr>
          <w:rFonts w:ascii="Times New Roman" w:hAnsi="Times New Roman" w:cs="Times New Roman"/>
          <w:sz w:val="28"/>
          <w:szCs w:val="28"/>
        </w:rPr>
        <w:t xml:space="preserve"> (від лат. </w:t>
      </w:r>
      <w:r w:rsidRPr="004E1928">
        <w:rPr>
          <w:rFonts w:ascii="Times New Roman" w:hAnsi="Times New Roman" w:cs="Times New Roman"/>
          <w:i/>
          <w:sz w:val="28"/>
          <w:szCs w:val="28"/>
        </w:rPr>
        <w:t>оbjectum</w:t>
      </w:r>
      <w:r w:rsidRPr="004E1928">
        <w:rPr>
          <w:rFonts w:ascii="Times New Roman" w:hAnsi="Times New Roman" w:cs="Times New Roman"/>
          <w:sz w:val="28"/>
          <w:szCs w:val="28"/>
        </w:rPr>
        <w:t xml:space="preserve"> – предмет) – все, на що спрямована діяльність людини. Будь-який об'єкт дослідження є нескінченно складним і характеризується нескінченним числом станів і параметрів.</w:t>
      </w:r>
    </w:p>
    <w:p w:rsidR="00604D42" w:rsidRPr="004E1928" w:rsidRDefault="00604D42" w:rsidP="00604D42">
      <w:pPr>
        <w:spacing w:after="0" w:line="240" w:lineRule="auto"/>
        <w:ind w:firstLine="426"/>
        <w:jc w:val="both"/>
        <w:rPr>
          <w:rFonts w:ascii="Times New Roman" w:hAnsi="Times New Roman" w:cs="Times New Roman"/>
          <w:sz w:val="28"/>
          <w:szCs w:val="28"/>
        </w:rPr>
      </w:pPr>
      <w:r w:rsidRPr="004E1928">
        <w:rPr>
          <w:rFonts w:ascii="Times New Roman" w:hAnsi="Times New Roman" w:cs="Times New Roman"/>
          <w:i/>
          <w:sz w:val="28"/>
          <w:szCs w:val="28"/>
        </w:rPr>
        <w:t>Процес</w:t>
      </w:r>
      <w:r w:rsidRPr="004E1928">
        <w:rPr>
          <w:rFonts w:ascii="Times New Roman" w:hAnsi="Times New Roman" w:cs="Times New Roman"/>
          <w:sz w:val="28"/>
          <w:szCs w:val="28"/>
        </w:rPr>
        <w:t xml:space="preserve"> – послідовна зміна станів об'єкту в часі, а також певна сукупність ряду послідовних дій, спрямованих на досягнення певного результату. </w:t>
      </w:r>
    </w:p>
    <w:p w:rsidR="00604D42" w:rsidRPr="004E1928" w:rsidRDefault="00604D42" w:rsidP="00604D42">
      <w:pPr>
        <w:spacing w:after="0" w:line="240" w:lineRule="auto"/>
        <w:ind w:firstLine="426"/>
        <w:jc w:val="both"/>
        <w:rPr>
          <w:rFonts w:ascii="Times New Roman" w:hAnsi="Times New Roman" w:cs="Times New Roman"/>
          <w:sz w:val="28"/>
          <w:szCs w:val="28"/>
        </w:rPr>
      </w:pPr>
      <w:r w:rsidRPr="004E1928">
        <w:rPr>
          <w:rFonts w:ascii="Times New Roman" w:hAnsi="Times New Roman" w:cs="Times New Roman"/>
          <w:i/>
          <w:sz w:val="28"/>
          <w:szCs w:val="28"/>
        </w:rPr>
        <w:t>Система</w:t>
      </w:r>
      <w:r w:rsidRPr="004E1928">
        <w:rPr>
          <w:rFonts w:ascii="Times New Roman" w:hAnsi="Times New Roman" w:cs="Times New Roman"/>
          <w:sz w:val="28"/>
          <w:szCs w:val="28"/>
        </w:rPr>
        <w:t xml:space="preserve"> – </w:t>
      </w:r>
      <w:hyperlink r:id="rId76" w:tooltip="Множина" w:history="1">
        <w:r w:rsidRPr="004E1928">
          <w:rPr>
            <w:rFonts w:ascii="Times New Roman" w:hAnsi="Times New Roman" w:cs="Times New Roman"/>
            <w:sz w:val="28"/>
            <w:szCs w:val="28"/>
          </w:rPr>
          <w:t>множина</w:t>
        </w:r>
      </w:hyperlink>
      <w:r w:rsidRPr="004E1928">
        <w:rPr>
          <w:rFonts w:ascii="Times New Roman" w:hAnsi="Times New Roman" w:cs="Times New Roman"/>
          <w:sz w:val="28"/>
          <w:szCs w:val="28"/>
        </w:rPr>
        <w:t xml:space="preserve"> взаємопов'язаних </w:t>
      </w:r>
      <w:hyperlink r:id="rId77" w:tooltip="Елемент" w:history="1">
        <w:r w:rsidRPr="004E1928">
          <w:rPr>
            <w:rFonts w:ascii="Times New Roman" w:hAnsi="Times New Roman" w:cs="Times New Roman"/>
            <w:sz w:val="28"/>
            <w:szCs w:val="28"/>
          </w:rPr>
          <w:t>елементів</w:t>
        </w:r>
      </w:hyperlink>
      <w:r w:rsidRPr="004E1928">
        <w:rPr>
          <w:rFonts w:ascii="Times New Roman" w:hAnsi="Times New Roman" w:cs="Times New Roman"/>
          <w:sz w:val="28"/>
          <w:szCs w:val="28"/>
        </w:rPr>
        <w:t xml:space="preserve">, відокремлена від </w:t>
      </w:r>
      <w:hyperlink r:id="rId78" w:tooltip="Середовище" w:history="1">
        <w:r w:rsidRPr="004E1928">
          <w:rPr>
            <w:rFonts w:ascii="Times New Roman" w:hAnsi="Times New Roman" w:cs="Times New Roman"/>
            <w:sz w:val="28"/>
            <w:szCs w:val="28"/>
          </w:rPr>
          <w:t>середовища</w:t>
        </w:r>
      </w:hyperlink>
      <w:r w:rsidRPr="004E1928">
        <w:rPr>
          <w:rFonts w:ascii="Times New Roman" w:hAnsi="Times New Roman" w:cs="Times New Roman"/>
          <w:sz w:val="28"/>
          <w:szCs w:val="28"/>
        </w:rPr>
        <w:t xml:space="preserve"> і яка </w:t>
      </w:r>
      <w:hyperlink r:id="rId79" w:tooltip="Взаємодія" w:history="1">
        <w:r w:rsidRPr="004E1928">
          <w:rPr>
            <w:rFonts w:ascii="Times New Roman" w:hAnsi="Times New Roman" w:cs="Times New Roman"/>
            <w:sz w:val="28"/>
            <w:szCs w:val="28"/>
          </w:rPr>
          <w:t>взаємодіє</w:t>
        </w:r>
      </w:hyperlink>
      <w:r w:rsidRPr="004E1928">
        <w:rPr>
          <w:rFonts w:ascii="Times New Roman" w:hAnsi="Times New Roman" w:cs="Times New Roman"/>
          <w:sz w:val="28"/>
          <w:szCs w:val="28"/>
        </w:rPr>
        <w:t xml:space="preserve"> з ним, як </w:t>
      </w:r>
      <w:hyperlink r:id="rId80" w:tooltip="Ціле (ще не написана)" w:history="1">
        <w:r w:rsidRPr="004E1928">
          <w:rPr>
            <w:rFonts w:ascii="Times New Roman" w:hAnsi="Times New Roman" w:cs="Times New Roman"/>
            <w:sz w:val="28"/>
            <w:szCs w:val="28"/>
          </w:rPr>
          <w:t>ціле</w:t>
        </w:r>
      </w:hyperlink>
      <w:r w:rsidRPr="004E1928">
        <w:rPr>
          <w:rFonts w:ascii="Times New Roman" w:hAnsi="Times New Roman" w:cs="Times New Roman"/>
          <w:sz w:val="28"/>
          <w:szCs w:val="28"/>
        </w:rPr>
        <w:t xml:space="preserve">. Система має конкретну структуру і цілком конкретне цільове призначення. </w:t>
      </w:r>
      <w:hyperlink r:id="rId81" w:tooltip="Підсистема" w:history="1">
        <w:r w:rsidRPr="004E1928">
          <w:rPr>
            <w:rFonts w:ascii="Times New Roman" w:hAnsi="Times New Roman" w:cs="Times New Roman"/>
            <w:sz w:val="28"/>
            <w:szCs w:val="28"/>
          </w:rPr>
          <w:t>Підсистемою</w:t>
        </w:r>
      </w:hyperlink>
      <w:r w:rsidRPr="004E1928">
        <w:rPr>
          <w:rFonts w:ascii="Times New Roman" w:hAnsi="Times New Roman" w:cs="Times New Roman"/>
          <w:sz w:val="28"/>
          <w:szCs w:val="28"/>
        </w:rPr>
        <w:t xml:space="preserve"> називають складову частину системи, у якій можна виокремити інші складові.</w:t>
      </w:r>
    </w:p>
    <w:p w:rsidR="00604D42" w:rsidRPr="004E1928" w:rsidRDefault="00B55AED" w:rsidP="00604D42">
      <w:pPr>
        <w:spacing w:after="0" w:line="240" w:lineRule="auto"/>
        <w:ind w:firstLine="426"/>
        <w:jc w:val="both"/>
        <w:rPr>
          <w:rFonts w:ascii="Times New Roman" w:hAnsi="Times New Roman" w:cs="Times New Roman"/>
          <w:sz w:val="28"/>
          <w:szCs w:val="28"/>
        </w:rPr>
      </w:pPr>
      <w:hyperlink r:id="rId82" w:tooltip="Елемент" w:history="1">
        <w:r w:rsidR="00604D42" w:rsidRPr="004E1928">
          <w:rPr>
            <w:rFonts w:ascii="Times New Roman" w:hAnsi="Times New Roman" w:cs="Times New Roman"/>
            <w:i/>
            <w:sz w:val="28"/>
            <w:szCs w:val="28"/>
          </w:rPr>
          <w:t>Елементом</w:t>
        </w:r>
      </w:hyperlink>
      <w:r w:rsidR="00604D42" w:rsidRPr="004E1928">
        <w:rPr>
          <w:rFonts w:ascii="Times New Roman" w:hAnsi="Times New Roman" w:cs="Times New Roman"/>
          <w:i/>
          <w:sz w:val="28"/>
          <w:szCs w:val="28"/>
        </w:rPr>
        <w:t xml:space="preserve"> системи</w:t>
      </w:r>
      <w:r w:rsidR="00604D42" w:rsidRPr="004E1928">
        <w:rPr>
          <w:rFonts w:ascii="Times New Roman" w:hAnsi="Times New Roman" w:cs="Times New Roman"/>
          <w:sz w:val="28"/>
          <w:szCs w:val="28"/>
        </w:rPr>
        <w:t xml:space="preserve"> називають найпростішу складову частину системи, яку умовно розглядають як неподільну. </w:t>
      </w:r>
    </w:p>
    <w:p w:rsidR="00604D42" w:rsidRPr="004E1928" w:rsidRDefault="00B55AED" w:rsidP="00604D42">
      <w:pPr>
        <w:spacing w:after="0" w:line="240" w:lineRule="auto"/>
        <w:ind w:firstLine="426"/>
        <w:jc w:val="both"/>
        <w:rPr>
          <w:rFonts w:ascii="Times New Roman" w:hAnsi="Times New Roman" w:cs="Times New Roman"/>
          <w:sz w:val="28"/>
          <w:szCs w:val="28"/>
        </w:rPr>
      </w:pPr>
      <w:hyperlink r:id="rId83" w:tooltip="Зв'язок (значення)" w:history="1">
        <w:r w:rsidR="00604D42" w:rsidRPr="004E1928">
          <w:rPr>
            <w:rFonts w:ascii="Times New Roman" w:hAnsi="Times New Roman" w:cs="Times New Roman"/>
            <w:i/>
            <w:sz w:val="28"/>
            <w:szCs w:val="28"/>
          </w:rPr>
          <w:t>Зв'язком</w:t>
        </w:r>
      </w:hyperlink>
      <w:r w:rsidR="00604D42" w:rsidRPr="004E1928">
        <w:rPr>
          <w:rFonts w:ascii="Times New Roman" w:hAnsi="Times New Roman" w:cs="Times New Roman"/>
          <w:i/>
          <w:sz w:val="28"/>
          <w:szCs w:val="28"/>
        </w:rPr>
        <w:t xml:space="preserve"> </w:t>
      </w:r>
      <w:r w:rsidR="00604D42" w:rsidRPr="004E1928">
        <w:rPr>
          <w:rFonts w:ascii="Times New Roman" w:hAnsi="Times New Roman" w:cs="Times New Roman"/>
          <w:sz w:val="28"/>
          <w:szCs w:val="28"/>
        </w:rPr>
        <w:t xml:space="preserve">називають </w:t>
      </w:r>
      <w:hyperlink r:id="rId84" w:tooltip="Співвідношення (ще не написана)" w:history="1">
        <w:r w:rsidR="00604D42" w:rsidRPr="004E1928">
          <w:rPr>
            <w:rFonts w:ascii="Times New Roman" w:hAnsi="Times New Roman" w:cs="Times New Roman"/>
            <w:sz w:val="28"/>
            <w:szCs w:val="28"/>
          </w:rPr>
          <w:t>співвідношення</w:t>
        </w:r>
      </w:hyperlink>
      <w:r w:rsidR="00604D42" w:rsidRPr="004E1928">
        <w:rPr>
          <w:rFonts w:ascii="Times New Roman" w:hAnsi="Times New Roman" w:cs="Times New Roman"/>
          <w:sz w:val="28"/>
          <w:szCs w:val="28"/>
        </w:rPr>
        <w:t xml:space="preserve"> між компонентами системи, основані на взаємозалежності і взаємообумовленості.</w:t>
      </w:r>
    </w:p>
    <w:p w:rsidR="00604D42" w:rsidRPr="004E1928" w:rsidRDefault="00604D42" w:rsidP="00604D42">
      <w:pPr>
        <w:spacing w:after="0" w:line="240" w:lineRule="auto"/>
        <w:ind w:firstLine="426"/>
        <w:jc w:val="both"/>
        <w:rPr>
          <w:rFonts w:ascii="Times New Roman" w:hAnsi="Times New Roman" w:cs="Times New Roman"/>
          <w:sz w:val="28"/>
          <w:szCs w:val="28"/>
        </w:rPr>
      </w:pPr>
      <w:r w:rsidRPr="004E1928">
        <w:rPr>
          <w:rFonts w:ascii="Times New Roman" w:hAnsi="Times New Roman" w:cs="Times New Roman"/>
          <w:i/>
          <w:sz w:val="28"/>
          <w:szCs w:val="28"/>
        </w:rPr>
        <w:t>Зовнішнє середовище</w:t>
      </w:r>
      <w:r w:rsidRPr="004E1928">
        <w:rPr>
          <w:rFonts w:ascii="Times New Roman" w:hAnsi="Times New Roman" w:cs="Times New Roman"/>
          <w:sz w:val="28"/>
          <w:szCs w:val="28"/>
        </w:rPr>
        <w:t xml:space="preserve"> – множина існуючих поза системою (об'єктом) елементів будь-якої природи, що впливають на систему (об'єкт) або знаходяться під її (його) впливом. </w:t>
      </w:r>
    </w:p>
    <w:p w:rsidR="00604D42" w:rsidRPr="004E1928" w:rsidRDefault="00604D42" w:rsidP="00604D42">
      <w:pPr>
        <w:spacing w:after="0" w:line="240" w:lineRule="auto"/>
        <w:ind w:firstLine="426"/>
        <w:jc w:val="both"/>
        <w:rPr>
          <w:rFonts w:ascii="Times New Roman" w:hAnsi="Times New Roman" w:cs="Times New Roman"/>
          <w:sz w:val="28"/>
          <w:szCs w:val="28"/>
        </w:rPr>
      </w:pPr>
      <w:r w:rsidRPr="004E1928">
        <w:rPr>
          <w:rFonts w:ascii="Times New Roman" w:hAnsi="Times New Roman" w:cs="Times New Roman"/>
          <w:i/>
          <w:sz w:val="28"/>
          <w:szCs w:val="28"/>
        </w:rPr>
        <w:lastRenderedPageBreak/>
        <w:t>Гіпотеза</w:t>
      </w:r>
      <w:r w:rsidRPr="004E1928">
        <w:rPr>
          <w:rFonts w:ascii="Times New Roman" w:hAnsi="Times New Roman" w:cs="Times New Roman"/>
          <w:sz w:val="28"/>
          <w:szCs w:val="28"/>
        </w:rPr>
        <w:t xml:space="preserve"> – наукове припущення, що висувається для пояснення будь-якого </w:t>
      </w:r>
      <w:hyperlink r:id="rId85" w:tooltip="Явище" w:history="1">
        <w:r w:rsidRPr="004E1928">
          <w:rPr>
            <w:rFonts w:ascii="Times New Roman" w:hAnsi="Times New Roman" w:cs="Times New Roman"/>
            <w:sz w:val="28"/>
            <w:szCs w:val="28"/>
          </w:rPr>
          <w:t>явища</w:t>
        </w:r>
      </w:hyperlink>
      <w:r w:rsidRPr="004E1928">
        <w:rPr>
          <w:rFonts w:ascii="Times New Roman" w:hAnsi="Times New Roman" w:cs="Times New Roman"/>
          <w:sz w:val="28"/>
          <w:szCs w:val="28"/>
        </w:rPr>
        <w:t xml:space="preserve"> і потребує перевірки на </w:t>
      </w:r>
      <w:hyperlink r:id="rId86" w:tooltip="Дослід" w:history="1">
        <w:r w:rsidRPr="004E1928">
          <w:rPr>
            <w:rFonts w:ascii="Times New Roman" w:hAnsi="Times New Roman" w:cs="Times New Roman"/>
            <w:sz w:val="28"/>
            <w:szCs w:val="28"/>
          </w:rPr>
          <w:t>досліді</w:t>
        </w:r>
      </w:hyperlink>
      <w:r w:rsidRPr="004E1928">
        <w:rPr>
          <w:rFonts w:ascii="Times New Roman" w:hAnsi="Times New Roman" w:cs="Times New Roman"/>
          <w:sz w:val="28"/>
          <w:szCs w:val="28"/>
        </w:rPr>
        <w:t xml:space="preserve"> та теоретичного обґрунтування, для того щоб стати достовірною </w:t>
      </w:r>
      <w:hyperlink r:id="rId87" w:tooltip="Наукова теорія" w:history="1">
        <w:r w:rsidRPr="004E1928">
          <w:rPr>
            <w:rFonts w:ascii="Times New Roman" w:hAnsi="Times New Roman" w:cs="Times New Roman"/>
            <w:sz w:val="28"/>
            <w:szCs w:val="28"/>
          </w:rPr>
          <w:t>науковою теорією</w:t>
        </w:r>
      </w:hyperlink>
      <w:r w:rsidRPr="004E1928">
        <w:rPr>
          <w:rFonts w:ascii="Times New Roman" w:hAnsi="Times New Roman" w:cs="Times New Roman"/>
          <w:sz w:val="28"/>
          <w:szCs w:val="28"/>
        </w:rPr>
        <w:t xml:space="preserve">. </w:t>
      </w:r>
    </w:p>
    <w:p w:rsidR="00604D42" w:rsidRPr="004E1928" w:rsidRDefault="00604D42" w:rsidP="00604D42">
      <w:pPr>
        <w:spacing w:after="0" w:line="240" w:lineRule="auto"/>
        <w:ind w:firstLine="426"/>
        <w:jc w:val="both"/>
        <w:rPr>
          <w:rFonts w:ascii="Times New Roman" w:hAnsi="Times New Roman" w:cs="Times New Roman"/>
          <w:sz w:val="28"/>
          <w:szCs w:val="28"/>
        </w:rPr>
      </w:pPr>
      <w:r w:rsidRPr="004E1928">
        <w:rPr>
          <w:rFonts w:ascii="Times New Roman" w:hAnsi="Times New Roman" w:cs="Times New Roman"/>
          <w:i/>
          <w:sz w:val="28"/>
          <w:szCs w:val="28"/>
        </w:rPr>
        <w:t xml:space="preserve">Аналогія </w:t>
      </w:r>
      <w:r w:rsidRPr="004E1928">
        <w:rPr>
          <w:rFonts w:ascii="Times New Roman" w:hAnsi="Times New Roman" w:cs="Times New Roman"/>
          <w:sz w:val="28"/>
          <w:szCs w:val="28"/>
        </w:rPr>
        <w:t>– подібність, схожість у цілому відмінних предметів, явищ за певними властивостями, ознаками або відношеннями.</w:t>
      </w:r>
    </w:p>
    <w:p w:rsidR="00604D42" w:rsidRPr="004E1928" w:rsidRDefault="00604D42" w:rsidP="00604D42">
      <w:pPr>
        <w:spacing w:after="0" w:line="240" w:lineRule="auto"/>
        <w:ind w:firstLine="426"/>
        <w:jc w:val="both"/>
        <w:rPr>
          <w:rFonts w:ascii="Times New Roman" w:hAnsi="Times New Roman" w:cs="Times New Roman"/>
          <w:sz w:val="28"/>
          <w:szCs w:val="28"/>
        </w:rPr>
      </w:pPr>
      <w:r w:rsidRPr="004E1928">
        <w:rPr>
          <w:rFonts w:ascii="Times New Roman" w:hAnsi="Times New Roman" w:cs="Times New Roman"/>
          <w:bCs/>
          <w:i/>
          <w:sz w:val="28"/>
          <w:szCs w:val="28"/>
        </w:rPr>
        <w:t>Адекватність</w:t>
      </w:r>
      <w:r w:rsidRPr="004E1928">
        <w:rPr>
          <w:rFonts w:ascii="Times New Roman" w:hAnsi="Times New Roman" w:cs="Times New Roman"/>
          <w:i/>
          <w:sz w:val="28"/>
          <w:szCs w:val="28"/>
        </w:rPr>
        <w:t xml:space="preserve"> моделі</w:t>
      </w:r>
      <w:r w:rsidRPr="004E1928">
        <w:rPr>
          <w:rFonts w:ascii="Times New Roman" w:hAnsi="Times New Roman" w:cs="Times New Roman"/>
          <w:sz w:val="28"/>
          <w:szCs w:val="28"/>
        </w:rPr>
        <w:t xml:space="preserve"> – збіг властивостей (функцій / параметрів / характеристик і т. п) </w:t>
      </w:r>
      <w:hyperlink r:id="rId88" w:tooltip="Модель" w:history="1">
        <w:r w:rsidRPr="004E1928">
          <w:rPr>
            <w:rFonts w:ascii="Times New Roman" w:hAnsi="Times New Roman" w:cs="Times New Roman"/>
            <w:sz w:val="28"/>
            <w:szCs w:val="28"/>
          </w:rPr>
          <w:t>моделі</w:t>
        </w:r>
      </w:hyperlink>
      <w:r w:rsidRPr="004E1928">
        <w:rPr>
          <w:rFonts w:ascii="Times New Roman" w:hAnsi="Times New Roman" w:cs="Times New Roman"/>
          <w:sz w:val="28"/>
          <w:szCs w:val="28"/>
        </w:rPr>
        <w:t xml:space="preserve"> і відповідних властивостей модельованого об'єкта.</w:t>
      </w:r>
    </w:p>
    <w:p w:rsidR="00604D42" w:rsidRPr="004E1928" w:rsidRDefault="00604D42" w:rsidP="00604D42">
      <w:pPr>
        <w:pStyle w:val="a6"/>
        <w:shd w:val="clear" w:color="auto" w:fill="FFFFFF"/>
        <w:spacing w:before="0" w:beforeAutospacing="0" w:after="0" w:afterAutospacing="0"/>
        <w:ind w:firstLine="426"/>
        <w:jc w:val="both"/>
        <w:rPr>
          <w:sz w:val="28"/>
          <w:szCs w:val="28"/>
        </w:rPr>
      </w:pPr>
      <w:r w:rsidRPr="004E1928">
        <w:rPr>
          <w:b/>
          <w:bCs/>
          <w:sz w:val="28"/>
          <w:szCs w:val="28"/>
          <w:lang w:val="uk-UA"/>
        </w:rPr>
        <w:t>Коефіцієнт детермінації</w:t>
      </w:r>
      <w:r w:rsidRPr="004E1928">
        <w:rPr>
          <w:sz w:val="28"/>
          <w:szCs w:val="28"/>
        </w:rPr>
        <w:t> </w:t>
      </w:r>
      <w:r w:rsidRPr="004E1928">
        <w:rPr>
          <w:sz w:val="28"/>
          <w:szCs w:val="28"/>
          <w:lang w:val="uk-UA"/>
        </w:rPr>
        <w:t>(позначається як</w:t>
      </w:r>
      <w:r w:rsidRPr="004E1928">
        <w:rPr>
          <w:sz w:val="28"/>
          <w:szCs w:val="28"/>
        </w:rPr>
        <w:t> </w:t>
      </w:r>
      <w:r w:rsidRPr="004E1928">
        <w:rPr>
          <w:i/>
          <w:iCs/>
          <w:sz w:val="28"/>
          <w:szCs w:val="28"/>
        </w:rPr>
        <w:t>R</w:t>
      </w:r>
      <w:r w:rsidRPr="004E1928">
        <w:rPr>
          <w:sz w:val="28"/>
          <w:szCs w:val="28"/>
          <w:vertAlign w:val="superscript"/>
          <w:lang w:val="uk-UA"/>
        </w:rPr>
        <w:t>2</w:t>
      </w:r>
      <w:r w:rsidRPr="004E1928">
        <w:rPr>
          <w:sz w:val="28"/>
          <w:szCs w:val="28"/>
        </w:rPr>
        <w:t> </w:t>
      </w:r>
      <w:r w:rsidRPr="004E1928">
        <w:rPr>
          <w:sz w:val="28"/>
          <w:szCs w:val="28"/>
          <w:lang w:val="uk-UA"/>
        </w:rPr>
        <w:t>—</w:t>
      </w:r>
      <w:r w:rsidRPr="004E1928">
        <w:rPr>
          <w:sz w:val="28"/>
          <w:szCs w:val="28"/>
        </w:rPr>
        <w:t> </w:t>
      </w:r>
      <w:r w:rsidRPr="004E1928">
        <w:rPr>
          <w:i/>
          <w:iCs/>
          <w:sz w:val="28"/>
          <w:szCs w:val="28"/>
        </w:rPr>
        <w:t>R</w:t>
      </w:r>
      <w:r w:rsidRPr="004E1928">
        <w:rPr>
          <w:i/>
          <w:iCs/>
          <w:sz w:val="28"/>
          <w:szCs w:val="28"/>
          <w:lang w:val="uk-UA"/>
        </w:rPr>
        <w:t>-квадрат</w:t>
      </w:r>
      <w:r w:rsidRPr="004E1928">
        <w:rPr>
          <w:sz w:val="28"/>
          <w:szCs w:val="28"/>
          <w:lang w:val="uk-UA"/>
        </w:rPr>
        <w:t>)</w:t>
      </w:r>
      <w:r w:rsidRPr="004E1928">
        <w:rPr>
          <w:sz w:val="28"/>
          <w:szCs w:val="28"/>
        </w:rPr>
        <w:t> </w:t>
      </w:r>
      <w:r w:rsidRPr="004E1928">
        <w:rPr>
          <w:sz w:val="28"/>
          <w:szCs w:val="28"/>
          <w:lang w:val="uk-UA"/>
        </w:rPr>
        <w:t xml:space="preserve">— статистичний показник, що використовується в статистичних моделях як міра залежності варіації залежної змінної від варіації незалежних змінних. </w:t>
      </w:r>
      <w:r w:rsidRPr="004E1928">
        <w:rPr>
          <w:sz w:val="28"/>
          <w:szCs w:val="28"/>
        </w:rPr>
        <w:t>Іншими словами, чисельно показує, яка частина варіації </w:t>
      </w:r>
      <w:hyperlink r:id="rId89" w:tooltip="Залежна і незалежна змінні" w:history="1">
        <w:r w:rsidRPr="004E1928">
          <w:rPr>
            <w:rStyle w:val="a5"/>
            <w:color w:val="auto"/>
            <w:sz w:val="28"/>
            <w:szCs w:val="28"/>
          </w:rPr>
          <w:t>залежної</w:t>
        </w:r>
      </w:hyperlink>
      <w:r w:rsidRPr="004E1928">
        <w:rPr>
          <w:sz w:val="28"/>
          <w:szCs w:val="28"/>
        </w:rPr>
        <w:t> змінної пояснена моделлю. Вказує, наскільки отримані спостереження підтверджують модель.</w:t>
      </w:r>
    </w:p>
    <w:p w:rsidR="00604D42" w:rsidRPr="004E1928" w:rsidRDefault="00604D42" w:rsidP="00604D42">
      <w:pPr>
        <w:pStyle w:val="a6"/>
        <w:shd w:val="clear" w:color="auto" w:fill="FFFFFF"/>
        <w:spacing w:before="0" w:beforeAutospacing="0" w:after="0" w:afterAutospacing="0"/>
        <w:ind w:firstLine="426"/>
        <w:jc w:val="both"/>
        <w:rPr>
          <w:sz w:val="28"/>
          <w:szCs w:val="28"/>
        </w:rPr>
      </w:pPr>
      <w:r w:rsidRPr="004E1928">
        <w:rPr>
          <w:sz w:val="28"/>
          <w:szCs w:val="28"/>
        </w:rPr>
        <w:t>В умовах класичної лінійної множинної регресії, коефіцієнт приймає значення від 0 до 1. Вважається, що чим ближче коефіцієнт до 1, тим кращою є модель.</w:t>
      </w:r>
    </w:p>
    <w:p w:rsidR="00604D42" w:rsidRPr="004E1928" w:rsidRDefault="00604D42" w:rsidP="00604D42">
      <w:pPr>
        <w:spacing w:after="0" w:line="240" w:lineRule="auto"/>
        <w:ind w:firstLine="426"/>
        <w:jc w:val="both"/>
        <w:rPr>
          <w:rFonts w:ascii="Times New Roman" w:hAnsi="Times New Roman" w:cs="Times New Roman"/>
          <w:sz w:val="28"/>
          <w:szCs w:val="28"/>
        </w:rPr>
      </w:pPr>
      <w:r w:rsidRPr="004E1928">
        <w:rPr>
          <w:rFonts w:ascii="Times New Roman" w:hAnsi="Times New Roman" w:cs="Times New Roman"/>
          <w:i/>
          <w:sz w:val="28"/>
          <w:szCs w:val="28"/>
        </w:rPr>
        <w:t>Дослідом</w:t>
      </w:r>
      <w:r w:rsidRPr="004E1928">
        <w:rPr>
          <w:rFonts w:ascii="Times New Roman" w:hAnsi="Times New Roman" w:cs="Times New Roman"/>
          <w:sz w:val="28"/>
          <w:szCs w:val="28"/>
        </w:rPr>
        <w:t xml:space="preserve"> називають однократне виконання усіх необхідних операцій для отримання одного експериментального результату. В результаті досліду отримують одне число або сукупність чисел, які характеризують декілька різнорідних даних [2, 3].  Дослід по суті – здійснення визначеного </w:t>
      </w:r>
      <w:hyperlink r:id="rId90" w:tooltip="Діяння (ще не написана)" w:history="1">
        <w:r w:rsidRPr="004E1928">
          <w:rPr>
            <w:rFonts w:ascii="Times New Roman" w:hAnsi="Times New Roman" w:cs="Times New Roman"/>
            <w:sz w:val="28"/>
            <w:szCs w:val="28"/>
          </w:rPr>
          <w:t>діяння</w:t>
        </w:r>
      </w:hyperlink>
      <w:r w:rsidRPr="004E1928">
        <w:rPr>
          <w:rFonts w:ascii="Times New Roman" w:hAnsi="Times New Roman" w:cs="Times New Roman"/>
          <w:sz w:val="28"/>
          <w:szCs w:val="28"/>
        </w:rPr>
        <w:t xml:space="preserve"> на </w:t>
      </w:r>
      <w:hyperlink r:id="rId91" w:tooltip="Об'єкт" w:history="1">
        <w:r w:rsidRPr="004E1928">
          <w:rPr>
            <w:rFonts w:ascii="Times New Roman" w:hAnsi="Times New Roman" w:cs="Times New Roman"/>
            <w:sz w:val="28"/>
            <w:szCs w:val="28"/>
          </w:rPr>
          <w:t>об'єкт</w:t>
        </w:r>
      </w:hyperlink>
      <w:r w:rsidRPr="004E1928">
        <w:rPr>
          <w:rFonts w:ascii="Times New Roman" w:hAnsi="Times New Roman" w:cs="Times New Roman"/>
          <w:sz w:val="28"/>
          <w:szCs w:val="28"/>
        </w:rPr>
        <w:t xml:space="preserve"> і </w:t>
      </w:r>
      <w:hyperlink r:id="rId92" w:tooltip="Реєстрування (ще не написана)" w:history="1">
        <w:r w:rsidRPr="004E1928">
          <w:rPr>
            <w:rFonts w:ascii="Times New Roman" w:hAnsi="Times New Roman" w:cs="Times New Roman"/>
            <w:sz w:val="28"/>
            <w:szCs w:val="28"/>
          </w:rPr>
          <w:t>реєстрування</w:t>
        </w:r>
      </w:hyperlink>
      <w:r w:rsidRPr="004E1928">
        <w:rPr>
          <w:rFonts w:ascii="Times New Roman" w:hAnsi="Times New Roman" w:cs="Times New Roman"/>
          <w:sz w:val="28"/>
          <w:szCs w:val="28"/>
        </w:rPr>
        <w:t xml:space="preserve"> одержаного результату. Дослід – це відтворення якого-небудь </w:t>
      </w:r>
      <w:hyperlink r:id="rId93" w:tooltip="Явище" w:history="1">
        <w:r w:rsidRPr="004E1928">
          <w:rPr>
            <w:rFonts w:ascii="Times New Roman" w:hAnsi="Times New Roman" w:cs="Times New Roman"/>
            <w:sz w:val="28"/>
            <w:szCs w:val="28"/>
          </w:rPr>
          <w:t>явища</w:t>
        </w:r>
      </w:hyperlink>
      <w:r w:rsidRPr="004E1928">
        <w:rPr>
          <w:rFonts w:ascii="Times New Roman" w:hAnsi="Times New Roman" w:cs="Times New Roman"/>
          <w:sz w:val="28"/>
          <w:szCs w:val="28"/>
        </w:rPr>
        <w:t xml:space="preserve"> або </w:t>
      </w:r>
      <w:hyperlink r:id="rId94" w:tooltip="Спостереження" w:history="1">
        <w:r w:rsidRPr="004E1928">
          <w:rPr>
            <w:rFonts w:ascii="Times New Roman" w:hAnsi="Times New Roman" w:cs="Times New Roman"/>
            <w:sz w:val="28"/>
            <w:szCs w:val="28"/>
          </w:rPr>
          <w:t>спостереження</w:t>
        </w:r>
      </w:hyperlink>
      <w:r w:rsidRPr="004E1928">
        <w:rPr>
          <w:rFonts w:ascii="Times New Roman" w:hAnsi="Times New Roman" w:cs="Times New Roman"/>
          <w:sz w:val="28"/>
          <w:szCs w:val="28"/>
        </w:rPr>
        <w:t xml:space="preserve"> за новим явищем у певних умовах з метою вивчення, дослідження. </w:t>
      </w:r>
    </w:p>
    <w:p w:rsidR="00604D42" w:rsidRPr="004E1928" w:rsidRDefault="00604D42" w:rsidP="00604D42">
      <w:pPr>
        <w:spacing w:after="0" w:line="240" w:lineRule="auto"/>
        <w:ind w:firstLine="426"/>
        <w:jc w:val="both"/>
        <w:rPr>
          <w:rFonts w:ascii="Times New Roman" w:hAnsi="Times New Roman" w:cs="Times New Roman"/>
          <w:sz w:val="28"/>
          <w:szCs w:val="28"/>
        </w:rPr>
      </w:pPr>
      <w:r w:rsidRPr="004E1928">
        <w:rPr>
          <w:rFonts w:ascii="Times New Roman" w:hAnsi="Times New Roman" w:cs="Times New Roman"/>
          <w:i/>
          <w:sz w:val="28"/>
          <w:szCs w:val="28"/>
        </w:rPr>
        <w:t>Експериментом</w:t>
      </w:r>
      <w:r w:rsidRPr="004E1928">
        <w:rPr>
          <w:rFonts w:ascii="Times New Roman" w:hAnsi="Times New Roman" w:cs="Times New Roman"/>
          <w:sz w:val="28"/>
          <w:szCs w:val="28"/>
        </w:rPr>
        <w:t xml:space="preserve"> називають сукупність дослідів, об’єднаних однією системою їх постановки, взаємозв’язком результатів і способом їх обробки. В результаті експерименту отримують сукупність результатів, які допускають їхню сумісну обробку і зіставлення. </w:t>
      </w:r>
    </w:p>
    <w:p w:rsidR="00604D42" w:rsidRPr="004E1928" w:rsidRDefault="00604D42" w:rsidP="00604D42">
      <w:pPr>
        <w:spacing w:after="0" w:line="240" w:lineRule="auto"/>
        <w:ind w:firstLine="426"/>
        <w:jc w:val="both"/>
        <w:rPr>
          <w:rFonts w:ascii="Times New Roman" w:hAnsi="Times New Roman" w:cs="Times New Roman"/>
          <w:sz w:val="28"/>
          <w:szCs w:val="28"/>
        </w:rPr>
      </w:pPr>
      <w:r w:rsidRPr="004E1928">
        <w:rPr>
          <w:rFonts w:ascii="Times New Roman" w:hAnsi="Times New Roman" w:cs="Times New Roman"/>
          <w:i/>
          <w:sz w:val="28"/>
          <w:szCs w:val="28"/>
        </w:rPr>
        <w:t>Фактором (чинником)</w:t>
      </w:r>
      <w:r w:rsidRPr="004E1928">
        <w:rPr>
          <w:rFonts w:ascii="Times New Roman" w:hAnsi="Times New Roman" w:cs="Times New Roman"/>
          <w:sz w:val="28"/>
          <w:szCs w:val="28"/>
        </w:rPr>
        <w:t xml:space="preserve"> називають умови, рушійну силу будь-якого процесу, явища. У нашому випадку фактор – </w:t>
      </w:r>
      <w:hyperlink r:id="rId95" w:tooltip="Незалежна змінна (ще не написана)" w:history="1">
        <w:r w:rsidRPr="004E1928">
          <w:rPr>
            <w:rFonts w:ascii="Times New Roman" w:hAnsi="Times New Roman" w:cs="Times New Roman"/>
            <w:sz w:val="28"/>
            <w:szCs w:val="28"/>
          </w:rPr>
          <w:t>незалежна змінна</w:t>
        </w:r>
      </w:hyperlink>
      <w:r w:rsidRPr="004E1928">
        <w:rPr>
          <w:rFonts w:ascii="Times New Roman" w:hAnsi="Times New Roman" w:cs="Times New Roman"/>
          <w:sz w:val="28"/>
          <w:szCs w:val="28"/>
        </w:rPr>
        <w:t xml:space="preserve">, яка може приймати в деякому інтервалі часу визначені значення. Звичайно, у процесах збагачення корисних копалин змінюють деякі конкретні величини, напр., масу навіски, витрати води і реагентів, тривалість досліду. Фактор звичайно позначають літерою </w:t>
      </w:r>
      <w:r w:rsidRPr="004E1928">
        <w:rPr>
          <w:rFonts w:ascii="Times New Roman" w:hAnsi="Times New Roman" w:cs="Times New Roman"/>
          <w:i/>
          <w:sz w:val="28"/>
          <w:szCs w:val="28"/>
        </w:rPr>
        <w:t>х</w:t>
      </w:r>
      <w:r w:rsidRPr="004E1928">
        <w:rPr>
          <w:rFonts w:ascii="Times New Roman" w:hAnsi="Times New Roman" w:cs="Times New Roman"/>
          <w:sz w:val="28"/>
          <w:szCs w:val="28"/>
        </w:rPr>
        <w:t>. Фактор повинний задовольняти визначеним вимогам:</w:t>
      </w:r>
    </w:p>
    <w:p w:rsidR="00604D42" w:rsidRPr="004E1928" w:rsidRDefault="00604D42" w:rsidP="00604D42">
      <w:pPr>
        <w:spacing w:after="0" w:line="240" w:lineRule="auto"/>
        <w:ind w:firstLine="426"/>
        <w:jc w:val="both"/>
        <w:rPr>
          <w:rFonts w:ascii="Times New Roman" w:hAnsi="Times New Roman" w:cs="Times New Roman"/>
          <w:sz w:val="28"/>
          <w:szCs w:val="28"/>
        </w:rPr>
      </w:pPr>
      <w:r w:rsidRPr="004E1928">
        <w:rPr>
          <w:rFonts w:ascii="Times New Roman" w:hAnsi="Times New Roman" w:cs="Times New Roman"/>
          <w:sz w:val="28"/>
          <w:szCs w:val="28"/>
        </w:rPr>
        <w:t xml:space="preserve">– </w:t>
      </w:r>
      <w:r w:rsidRPr="004E1928">
        <w:rPr>
          <w:rFonts w:ascii="Times New Roman" w:hAnsi="Times New Roman" w:cs="Times New Roman"/>
          <w:i/>
          <w:sz w:val="28"/>
          <w:szCs w:val="28"/>
        </w:rPr>
        <w:t>первинність</w:t>
      </w:r>
      <w:r w:rsidRPr="004E1928">
        <w:rPr>
          <w:rFonts w:ascii="Times New Roman" w:hAnsi="Times New Roman" w:cs="Times New Roman"/>
          <w:sz w:val="28"/>
          <w:szCs w:val="28"/>
        </w:rPr>
        <w:t xml:space="preserve">, тобто як фактор доцільніше приймати таку величину, яка залежить тільки від експериментатора і не є функцією декількох, у тому числі невідомих, величин. Вторинні фактори звичайно із достовірністю можна встановити на початку досліду, що й слід враховувати при інтерпретації результатів; </w:t>
      </w:r>
    </w:p>
    <w:p w:rsidR="00604D42" w:rsidRPr="004E1928" w:rsidRDefault="00604D42" w:rsidP="00604D42">
      <w:pPr>
        <w:spacing w:after="0" w:line="240" w:lineRule="auto"/>
        <w:ind w:firstLine="426"/>
        <w:jc w:val="both"/>
        <w:rPr>
          <w:rFonts w:ascii="Times New Roman" w:hAnsi="Times New Roman" w:cs="Times New Roman"/>
          <w:sz w:val="28"/>
          <w:szCs w:val="28"/>
        </w:rPr>
      </w:pPr>
      <w:r w:rsidRPr="004E1928">
        <w:rPr>
          <w:rFonts w:ascii="Times New Roman" w:hAnsi="Times New Roman" w:cs="Times New Roman"/>
          <w:sz w:val="28"/>
          <w:szCs w:val="28"/>
        </w:rPr>
        <w:t xml:space="preserve">– </w:t>
      </w:r>
      <w:r w:rsidRPr="004E1928">
        <w:rPr>
          <w:rFonts w:ascii="Times New Roman" w:hAnsi="Times New Roman" w:cs="Times New Roman"/>
          <w:i/>
          <w:sz w:val="28"/>
          <w:szCs w:val="28"/>
        </w:rPr>
        <w:t>можливість управління</w:t>
      </w:r>
      <w:r w:rsidRPr="004E1928">
        <w:rPr>
          <w:rFonts w:ascii="Times New Roman" w:hAnsi="Times New Roman" w:cs="Times New Roman"/>
          <w:sz w:val="28"/>
          <w:szCs w:val="28"/>
        </w:rPr>
        <w:t xml:space="preserve"> пов’язана з первинністю і полягає у тому, що фактор повинен встановлюватись на необхідному рівні, інакше план експерименту не буде реалізований у деякому досліді, в результаті чого робота не буде виконана або потребуватиме серйозного коректування;  </w:t>
      </w:r>
    </w:p>
    <w:p w:rsidR="00604D42" w:rsidRPr="004E1928" w:rsidRDefault="00604D42" w:rsidP="00604D42">
      <w:pPr>
        <w:spacing w:after="0" w:line="240" w:lineRule="auto"/>
        <w:ind w:firstLine="426"/>
        <w:jc w:val="both"/>
        <w:rPr>
          <w:rFonts w:ascii="Times New Roman" w:hAnsi="Times New Roman" w:cs="Times New Roman"/>
          <w:sz w:val="28"/>
          <w:szCs w:val="28"/>
        </w:rPr>
      </w:pPr>
      <w:r w:rsidRPr="004E1928">
        <w:rPr>
          <w:rFonts w:ascii="Times New Roman" w:hAnsi="Times New Roman" w:cs="Times New Roman"/>
          <w:sz w:val="28"/>
          <w:szCs w:val="28"/>
        </w:rPr>
        <w:t xml:space="preserve">– </w:t>
      </w:r>
      <w:r w:rsidRPr="004E1928">
        <w:rPr>
          <w:rFonts w:ascii="Times New Roman" w:hAnsi="Times New Roman" w:cs="Times New Roman"/>
          <w:i/>
          <w:sz w:val="28"/>
          <w:szCs w:val="28"/>
        </w:rPr>
        <w:t xml:space="preserve">операційність </w:t>
      </w:r>
      <w:r w:rsidRPr="004E1928">
        <w:rPr>
          <w:rFonts w:ascii="Times New Roman" w:hAnsi="Times New Roman" w:cs="Times New Roman"/>
          <w:sz w:val="28"/>
          <w:szCs w:val="28"/>
        </w:rPr>
        <w:t>і</w:t>
      </w:r>
      <w:r w:rsidRPr="004E1928">
        <w:rPr>
          <w:rFonts w:ascii="Times New Roman" w:hAnsi="Times New Roman" w:cs="Times New Roman"/>
          <w:i/>
          <w:sz w:val="28"/>
          <w:szCs w:val="28"/>
        </w:rPr>
        <w:t xml:space="preserve"> вимірність</w:t>
      </w:r>
      <w:r w:rsidRPr="004E1928">
        <w:rPr>
          <w:rFonts w:ascii="Times New Roman" w:hAnsi="Times New Roman" w:cs="Times New Roman"/>
          <w:sz w:val="28"/>
          <w:szCs w:val="28"/>
        </w:rPr>
        <w:t xml:space="preserve"> – це вимоги до однозначності (однотиповості) встановлення одного й того ж фактора на одному і тому ж </w:t>
      </w:r>
      <w:r w:rsidRPr="004E1928">
        <w:rPr>
          <w:rFonts w:ascii="Times New Roman" w:hAnsi="Times New Roman" w:cs="Times New Roman"/>
          <w:sz w:val="28"/>
          <w:szCs w:val="28"/>
        </w:rPr>
        <w:lastRenderedPageBreak/>
        <w:t xml:space="preserve">рівні, а також до вказівок щодо послідовності операцій по максимально точному встановленню і контролю значення фактора. </w:t>
      </w:r>
    </w:p>
    <w:p w:rsidR="00604D42" w:rsidRPr="004E1928" w:rsidRDefault="00604D42" w:rsidP="00604D42">
      <w:pPr>
        <w:spacing w:after="0" w:line="240" w:lineRule="auto"/>
        <w:ind w:firstLine="426"/>
        <w:jc w:val="both"/>
        <w:rPr>
          <w:rFonts w:ascii="Times New Roman" w:hAnsi="Times New Roman" w:cs="Times New Roman"/>
          <w:sz w:val="28"/>
          <w:szCs w:val="28"/>
        </w:rPr>
      </w:pPr>
      <w:r w:rsidRPr="004E1928">
        <w:rPr>
          <w:rFonts w:ascii="Times New Roman" w:hAnsi="Times New Roman" w:cs="Times New Roman"/>
          <w:sz w:val="28"/>
          <w:szCs w:val="28"/>
        </w:rPr>
        <w:t xml:space="preserve">– </w:t>
      </w:r>
      <w:r w:rsidRPr="004E1928">
        <w:rPr>
          <w:rFonts w:ascii="Times New Roman" w:hAnsi="Times New Roman" w:cs="Times New Roman"/>
          <w:i/>
          <w:sz w:val="28"/>
          <w:szCs w:val="28"/>
        </w:rPr>
        <w:t>незалежність</w:t>
      </w:r>
      <w:r w:rsidRPr="004E1928">
        <w:rPr>
          <w:rFonts w:ascii="Times New Roman" w:hAnsi="Times New Roman" w:cs="Times New Roman"/>
          <w:sz w:val="28"/>
          <w:szCs w:val="28"/>
        </w:rPr>
        <w:t xml:space="preserve"> полягає у тому, що при плануванні експериментів звичайно передбачається вивчення впливу різних комбінацій факторів, кожна з яких повинна бути реалізована; </w:t>
      </w:r>
    </w:p>
    <w:p w:rsidR="00604D42" w:rsidRPr="004E1928" w:rsidRDefault="00604D42" w:rsidP="00604D42">
      <w:pPr>
        <w:spacing w:after="0" w:line="240" w:lineRule="auto"/>
        <w:ind w:firstLine="426"/>
        <w:jc w:val="both"/>
        <w:rPr>
          <w:rFonts w:ascii="Times New Roman" w:hAnsi="Times New Roman" w:cs="Times New Roman"/>
          <w:sz w:val="28"/>
          <w:szCs w:val="28"/>
        </w:rPr>
      </w:pPr>
      <w:r w:rsidRPr="004E1928">
        <w:rPr>
          <w:rFonts w:ascii="Times New Roman" w:hAnsi="Times New Roman" w:cs="Times New Roman"/>
          <w:sz w:val="28"/>
          <w:szCs w:val="28"/>
        </w:rPr>
        <w:t xml:space="preserve">– </w:t>
      </w:r>
      <w:r w:rsidRPr="004E1928">
        <w:rPr>
          <w:rFonts w:ascii="Times New Roman" w:hAnsi="Times New Roman" w:cs="Times New Roman"/>
          <w:i/>
          <w:sz w:val="28"/>
          <w:szCs w:val="28"/>
        </w:rPr>
        <w:t>безпека експерименту</w:t>
      </w:r>
      <w:r w:rsidRPr="004E1928">
        <w:rPr>
          <w:rFonts w:ascii="Times New Roman" w:hAnsi="Times New Roman" w:cs="Times New Roman"/>
          <w:sz w:val="28"/>
          <w:szCs w:val="28"/>
        </w:rPr>
        <w:t xml:space="preserve"> вимагає передбачити і виключити до початку дослідів такі комбінації факторів, які можуть привести до вибуху, виділенню токсичних компонентів, аварії на експериментальному пристрої.</w:t>
      </w:r>
    </w:p>
    <w:p w:rsidR="00604D42" w:rsidRPr="004E1928" w:rsidRDefault="00604D42" w:rsidP="00604D42">
      <w:pPr>
        <w:spacing w:after="0" w:line="240" w:lineRule="auto"/>
        <w:ind w:firstLine="426"/>
        <w:jc w:val="both"/>
        <w:rPr>
          <w:rFonts w:ascii="Times New Roman" w:hAnsi="Times New Roman" w:cs="Times New Roman"/>
          <w:sz w:val="28"/>
          <w:szCs w:val="28"/>
        </w:rPr>
      </w:pPr>
      <w:r w:rsidRPr="004E1928">
        <w:rPr>
          <w:rFonts w:ascii="Times New Roman" w:hAnsi="Times New Roman" w:cs="Times New Roman"/>
          <w:i/>
          <w:sz w:val="28"/>
          <w:szCs w:val="28"/>
        </w:rPr>
        <w:t>Область експериментування</w:t>
      </w:r>
      <w:r w:rsidRPr="004E1928">
        <w:rPr>
          <w:rFonts w:ascii="Times New Roman" w:hAnsi="Times New Roman" w:cs="Times New Roman"/>
          <w:sz w:val="28"/>
          <w:szCs w:val="28"/>
        </w:rPr>
        <w:t xml:space="preserve"> – це сукупність запланованих значень факторів, яка охоплює деяку область гіперпростору. Усі результати і висновки на їх основі з відомою точністю належать саме до цієї області гіперпростору факторів. Інтерполяція значень і висновків усередині області експериментування є допустимою. Екстраполяція результатів і висновків за межами області експериментування можлива, але гарантувати визначену точність при цьому не можна.</w:t>
      </w:r>
    </w:p>
    <w:p w:rsidR="00604D42" w:rsidRPr="004E1928" w:rsidRDefault="00604D42" w:rsidP="00604D42">
      <w:pPr>
        <w:spacing w:after="0" w:line="240" w:lineRule="auto"/>
        <w:ind w:firstLine="426"/>
        <w:jc w:val="both"/>
        <w:rPr>
          <w:rFonts w:ascii="Times New Roman" w:hAnsi="Times New Roman" w:cs="Times New Roman"/>
          <w:sz w:val="28"/>
          <w:szCs w:val="28"/>
        </w:rPr>
      </w:pPr>
      <w:r w:rsidRPr="004E1928">
        <w:rPr>
          <w:rFonts w:ascii="Times New Roman" w:hAnsi="Times New Roman" w:cs="Times New Roman"/>
          <w:i/>
          <w:sz w:val="28"/>
          <w:szCs w:val="28"/>
        </w:rPr>
        <w:t>Цільова функція</w:t>
      </w:r>
      <w:r w:rsidRPr="004E1928">
        <w:rPr>
          <w:rFonts w:ascii="Times New Roman" w:hAnsi="Times New Roman" w:cs="Times New Roman"/>
          <w:sz w:val="28"/>
          <w:szCs w:val="28"/>
        </w:rPr>
        <w:t xml:space="preserve"> – функція, що зв'язує мету (змінну, що оптимізується </w:t>
      </w:r>
      <w:r w:rsidRPr="004E1928">
        <w:rPr>
          <w:rFonts w:ascii="Times New Roman" w:hAnsi="Times New Roman" w:cs="Times New Roman"/>
          <w:i/>
          <w:sz w:val="28"/>
          <w:szCs w:val="28"/>
        </w:rPr>
        <w:t>у</w:t>
      </w:r>
      <w:r w:rsidRPr="004E1928">
        <w:rPr>
          <w:rFonts w:ascii="Times New Roman" w:hAnsi="Times New Roman" w:cs="Times New Roman"/>
          <w:sz w:val="28"/>
          <w:szCs w:val="28"/>
        </w:rPr>
        <w:t xml:space="preserve">) з керованими змінними. Цільова функція може містити: </w:t>
      </w:r>
    </w:p>
    <w:p w:rsidR="00604D42" w:rsidRPr="004E1928" w:rsidRDefault="00604D42" w:rsidP="00604D42">
      <w:pPr>
        <w:spacing w:after="0" w:line="240" w:lineRule="auto"/>
        <w:ind w:firstLine="426"/>
        <w:jc w:val="both"/>
        <w:rPr>
          <w:rFonts w:ascii="Times New Roman" w:hAnsi="Times New Roman" w:cs="Times New Roman"/>
          <w:sz w:val="28"/>
          <w:szCs w:val="28"/>
        </w:rPr>
      </w:pPr>
      <w:r w:rsidRPr="004E1928">
        <w:rPr>
          <w:rFonts w:ascii="Times New Roman" w:hAnsi="Times New Roman" w:cs="Times New Roman"/>
          <w:sz w:val="28"/>
          <w:szCs w:val="28"/>
        </w:rPr>
        <w:t xml:space="preserve">– </w:t>
      </w:r>
      <w:r w:rsidRPr="004E1928">
        <w:rPr>
          <w:rFonts w:ascii="Times New Roman" w:hAnsi="Times New Roman" w:cs="Times New Roman"/>
          <w:i/>
          <w:sz w:val="28"/>
          <w:szCs w:val="28"/>
        </w:rPr>
        <w:t>безпосередньо виміряні величини</w:t>
      </w:r>
      <w:r w:rsidRPr="004E1928">
        <w:rPr>
          <w:rFonts w:ascii="Times New Roman" w:hAnsi="Times New Roman" w:cs="Times New Roman"/>
          <w:sz w:val="28"/>
          <w:szCs w:val="28"/>
        </w:rPr>
        <w:t xml:space="preserve">, напр., витрати рідини </w:t>
      </w:r>
      <w:r w:rsidRPr="004E1928">
        <w:rPr>
          <w:rFonts w:ascii="Times New Roman" w:hAnsi="Times New Roman" w:cs="Times New Roman"/>
          <w:i/>
          <w:sz w:val="28"/>
          <w:szCs w:val="28"/>
        </w:rPr>
        <w:t>γ</w:t>
      </w:r>
      <w:r w:rsidRPr="004E1928">
        <w:rPr>
          <w:rFonts w:ascii="Times New Roman" w:hAnsi="Times New Roman" w:cs="Times New Roman"/>
          <w:sz w:val="28"/>
          <w:szCs w:val="28"/>
        </w:rPr>
        <w:t xml:space="preserve">:    </w:t>
      </w:r>
    </w:p>
    <w:p w:rsidR="00604D42" w:rsidRPr="004E1928" w:rsidRDefault="00604D42" w:rsidP="00604D42">
      <w:pPr>
        <w:spacing w:after="0" w:line="240" w:lineRule="auto"/>
        <w:ind w:firstLine="426"/>
        <w:jc w:val="both"/>
        <w:rPr>
          <w:rFonts w:ascii="Times New Roman" w:hAnsi="Times New Roman" w:cs="Times New Roman"/>
          <w:sz w:val="28"/>
          <w:szCs w:val="28"/>
        </w:rPr>
      </w:pPr>
      <w:r w:rsidRPr="004E1928">
        <w:rPr>
          <w:rFonts w:ascii="Times New Roman" w:hAnsi="Times New Roman" w:cs="Times New Roman"/>
          <w:sz w:val="28"/>
          <w:szCs w:val="28"/>
        </w:rPr>
        <w:t xml:space="preserve"> </w:t>
      </w:r>
      <w:r w:rsidRPr="004E1928">
        <w:rPr>
          <w:rFonts w:ascii="Times New Roman" w:hAnsi="Times New Roman" w:cs="Times New Roman"/>
          <w:i/>
          <w:sz w:val="28"/>
          <w:szCs w:val="28"/>
        </w:rPr>
        <w:t>γ → γ</w:t>
      </w:r>
      <w:r w:rsidRPr="004E1928">
        <w:rPr>
          <w:rFonts w:ascii="Times New Roman" w:hAnsi="Times New Roman" w:cs="Times New Roman"/>
          <w:i/>
          <w:sz w:val="28"/>
          <w:szCs w:val="28"/>
          <w:vertAlign w:val="subscript"/>
          <w:lang w:val="en-GB"/>
        </w:rPr>
        <w:t>max</w:t>
      </w:r>
      <w:r w:rsidRPr="004E1928">
        <w:rPr>
          <w:rFonts w:ascii="Times New Roman" w:hAnsi="Times New Roman" w:cs="Times New Roman"/>
          <w:sz w:val="28"/>
          <w:szCs w:val="28"/>
          <w:vertAlign w:val="subscript"/>
        </w:rPr>
        <w:t xml:space="preserve"> </w:t>
      </w:r>
      <w:r w:rsidRPr="004E1928">
        <w:rPr>
          <w:rFonts w:ascii="Times New Roman" w:hAnsi="Times New Roman" w:cs="Times New Roman"/>
          <w:sz w:val="28"/>
          <w:szCs w:val="28"/>
        </w:rPr>
        <w:t>;                                                                                     (1.1)</w:t>
      </w:r>
    </w:p>
    <w:p w:rsidR="00604D42" w:rsidRPr="004E1928" w:rsidRDefault="00604D42" w:rsidP="00604D42">
      <w:pPr>
        <w:spacing w:after="0" w:line="240" w:lineRule="auto"/>
        <w:ind w:firstLine="426"/>
        <w:jc w:val="both"/>
        <w:rPr>
          <w:rFonts w:ascii="Times New Roman" w:hAnsi="Times New Roman" w:cs="Times New Roman"/>
          <w:sz w:val="28"/>
          <w:szCs w:val="28"/>
        </w:rPr>
      </w:pPr>
      <w:r w:rsidRPr="004E1928">
        <w:rPr>
          <w:rFonts w:ascii="Times New Roman" w:hAnsi="Times New Roman" w:cs="Times New Roman"/>
          <w:sz w:val="28"/>
          <w:szCs w:val="28"/>
        </w:rPr>
        <w:t xml:space="preserve">– </w:t>
      </w:r>
      <w:r w:rsidRPr="004E1928">
        <w:rPr>
          <w:rFonts w:ascii="Times New Roman" w:hAnsi="Times New Roman" w:cs="Times New Roman"/>
          <w:i/>
          <w:sz w:val="28"/>
          <w:szCs w:val="28"/>
        </w:rPr>
        <w:t>деякий обчислювальний показник</w:t>
      </w:r>
      <w:r w:rsidRPr="004E1928">
        <w:rPr>
          <w:rFonts w:ascii="Times New Roman" w:hAnsi="Times New Roman" w:cs="Times New Roman"/>
          <w:sz w:val="28"/>
          <w:szCs w:val="28"/>
        </w:rPr>
        <w:t>, який об’єднує декілька вихідних, без</w:t>
      </w:r>
      <w:r w:rsidRPr="004E1928">
        <w:rPr>
          <w:rFonts w:ascii="Times New Roman" w:hAnsi="Times New Roman" w:cs="Times New Roman"/>
          <w:sz w:val="28"/>
          <w:szCs w:val="28"/>
        </w:rPr>
        <w:softHyphen/>
        <w:t xml:space="preserve">посередньо вимірюваних показників досліду, напр., ККД електричної машини </w:t>
      </w:r>
      <w:hyperlink r:id="rId96" w:history="1">
        <w:r w:rsidR="000B2A2B" w:rsidRPr="004E1928">
          <w:rPr>
            <w:rStyle w:val="a5"/>
            <w:rFonts w:ascii="Times New Roman" w:hAnsi="Times New Roman" w:cs="Times New Roman"/>
            <w:sz w:val="28"/>
            <w:szCs w:val="28"/>
          </w:rPr>
          <w:t>https://web.posibnyky.vntu.edu.ua/feeem/4lagutin_vyprobuv_elektrmashin_transformatoriv/p9.htm</w:t>
        </w:r>
      </w:hyperlink>
      <w:r w:rsidR="000B2A2B" w:rsidRPr="004E1928">
        <w:rPr>
          <w:rFonts w:ascii="Times New Roman" w:hAnsi="Times New Roman" w:cs="Times New Roman"/>
          <w:sz w:val="28"/>
          <w:szCs w:val="28"/>
          <w:lang w:val="uk-UA"/>
        </w:rPr>
        <w:t xml:space="preserve">  </w:t>
      </w:r>
      <w:r w:rsidRPr="004E1928">
        <w:rPr>
          <w:rFonts w:ascii="Times New Roman" w:hAnsi="Times New Roman" w:cs="Times New Roman"/>
          <w:sz w:val="28"/>
          <w:szCs w:val="28"/>
        </w:rPr>
        <w:t xml:space="preserve"> :</w:t>
      </w:r>
    </w:p>
    <w:p w:rsidR="00604D42" w:rsidRPr="004E1928" w:rsidRDefault="00604D42" w:rsidP="00604D42">
      <w:pPr>
        <w:spacing w:after="0" w:line="240" w:lineRule="auto"/>
        <w:ind w:firstLine="426"/>
        <w:jc w:val="both"/>
        <w:rPr>
          <w:rFonts w:ascii="Times New Roman" w:hAnsi="Times New Roman" w:cs="Times New Roman"/>
          <w:sz w:val="28"/>
          <w:szCs w:val="28"/>
        </w:rPr>
      </w:pPr>
    </w:p>
    <w:p w:rsidR="00604D42" w:rsidRPr="004E1928" w:rsidRDefault="00604D42" w:rsidP="00604D42">
      <w:pPr>
        <w:spacing w:after="0" w:line="240" w:lineRule="auto"/>
        <w:ind w:firstLine="426"/>
        <w:jc w:val="both"/>
        <w:rPr>
          <w:rFonts w:ascii="Times New Roman" w:eastAsia="Times New Roman" w:hAnsi="Times New Roman" w:cs="Times New Roman"/>
          <w:sz w:val="28"/>
          <w:szCs w:val="28"/>
        </w:rPr>
      </w:pPr>
      <w:r w:rsidRPr="004E1928">
        <w:rPr>
          <w:rFonts w:ascii="Times New Roman" w:eastAsia="Times New Roman" w:hAnsi="Times New Roman" w:cs="Times New Roman"/>
          <w:sz w:val="28"/>
          <w:szCs w:val="28"/>
        </w:rPr>
        <w:t>Коефіцієнт корисної дії </w:t>
      </w:r>
      <w:r w:rsidRPr="004E1928">
        <w:rPr>
          <w:rFonts w:ascii="Times New Roman" w:eastAsia="Times New Roman" w:hAnsi="Times New Roman" w:cs="Times New Roman"/>
          <w:i/>
          <w:iCs/>
          <w:sz w:val="28"/>
          <w:szCs w:val="28"/>
        </w:rPr>
        <w:t>(efficiency)</w:t>
      </w:r>
      <w:r w:rsidRPr="004E1928">
        <w:rPr>
          <w:rFonts w:ascii="Times New Roman" w:eastAsia="Times New Roman" w:hAnsi="Times New Roman" w:cs="Times New Roman"/>
          <w:sz w:val="28"/>
          <w:szCs w:val="28"/>
        </w:rPr>
        <w:t> (ККД) електричної машини визначається відношенням корисної потужності до підведеної та виражається у відсотках:</w:t>
      </w:r>
    </w:p>
    <w:p w:rsidR="00604D42" w:rsidRPr="004E1928" w:rsidRDefault="00604D42" w:rsidP="00604D42">
      <w:pPr>
        <w:spacing w:after="0" w:line="240" w:lineRule="auto"/>
        <w:ind w:firstLine="426"/>
        <w:jc w:val="both"/>
        <w:rPr>
          <w:rFonts w:ascii="Times New Roman" w:eastAsia="Times New Roman" w:hAnsi="Times New Roman" w:cs="Times New Roman"/>
          <w:sz w:val="28"/>
          <w:szCs w:val="28"/>
        </w:rPr>
      </w:pPr>
      <w:r w:rsidRPr="004E1928">
        <w:rPr>
          <w:rFonts w:ascii="Times New Roman" w:eastAsia="Times New Roman" w:hAnsi="Times New Roman" w:cs="Times New Roman"/>
          <w:sz w:val="28"/>
          <w:szCs w:val="28"/>
        </w:rPr>
        <w:t>                                                     </w:t>
      </w:r>
    </w:p>
    <w:p w:rsidR="00604D42" w:rsidRPr="004E1928" w:rsidRDefault="00604D42" w:rsidP="00604D42">
      <w:pPr>
        <w:spacing w:after="0" w:line="240" w:lineRule="auto"/>
        <w:ind w:firstLine="426"/>
        <w:jc w:val="both"/>
        <w:rPr>
          <w:rFonts w:ascii="Times New Roman" w:eastAsia="Times New Roman" w:hAnsi="Times New Roman" w:cs="Times New Roman"/>
          <w:sz w:val="28"/>
          <w:szCs w:val="28"/>
        </w:rPr>
      </w:pPr>
      <w:r w:rsidRPr="004E1928">
        <w:rPr>
          <w:rFonts w:ascii="Times New Roman" w:eastAsia="Times New Roman" w:hAnsi="Times New Roman" w:cs="Times New Roman"/>
          <w:sz w:val="28"/>
          <w:szCs w:val="28"/>
        </w:rPr>
        <w:t xml:space="preserve">    </w:t>
      </w:r>
      <w:r w:rsidRPr="004E1928">
        <w:rPr>
          <w:rFonts w:ascii="Times New Roman" w:eastAsia="Times New Roman" w:hAnsi="Times New Roman" w:cs="Times New Roman"/>
          <w:sz w:val="28"/>
          <w:szCs w:val="28"/>
        </w:rPr>
        <w:sym w:font="Symbol" w:char="F068"/>
      </w:r>
      <w:r w:rsidRPr="004E1928">
        <w:rPr>
          <w:rFonts w:ascii="Times New Roman" w:eastAsia="Times New Roman" w:hAnsi="Times New Roman" w:cs="Times New Roman"/>
          <w:sz w:val="28"/>
          <w:szCs w:val="28"/>
        </w:rPr>
        <w:t>   = 100∙Р</w:t>
      </w:r>
      <w:r w:rsidRPr="004E1928">
        <w:rPr>
          <w:rFonts w:ascii="Times New Roman" w:eastAsia="Times New Roman" w:hAnsi="Times New Roman" w:cs="Times New Roman"/>
          <w:sz w:val="28"/>
          <w:szCs w:val="28"/>
          <w:vertAlign w:val="subscript"/>
        </w:rPr>
        <w:t>2</w:t>
      </w:r>
      <w:r w:rsidRPr="004E1928">
        <w:rPr>
          <w:rFonts w:ascii="Times New Roman" w:eastAsia="Times New Roman" w:hAnsi="Times New Roman" w:cs="Times New Roman"/>
          <w:sz w:val="28"/>
          <w:szCs w:val="28"/>
        </w:rPr>
        <w:t>/Р</w:t>
      </w:r>
      <w:r w:rsidRPr="004E1928">
        <w:rPr>
          <w:rFonts w:ascii="Times New Roman" w:eastAsia="Times New Roman" w:hAnsi="Times New Roman" w:cs="Times New Roman"/>
          <w:sz w:val="28"/>
          <w:szCs w:val="28"/>
          <w:vertAlign w:val="subscript"/>
        </w:rPr>
        <w:t>1</w:t>
      </w:r>
      <w:r w:rsidRPr="004E1928">
        <w:rPr>
          <w:rFonts w:ascii="Times New Roman" w:eastAsia="Times New Roman" w:hAnsi="Times New Roman" w:cs="Times New Roman"/>
          <w:sz w:val="28"/>
          <w:szCs w:val="28"/>
        </w:rPr>
        <w:t> ;    </w:t>
      </w:r>
      <w:r w:rsidRPr="004E1928">
        <w:rPr>
          <w:rFonts w:ascii="Times New Roman" w:eastAsia="Times New Roman" w:hAnsi="Times New Roman" w:cs="Times New Roman"/>
          <w:sz w:val="28"/>
          <w:szCs w:val="28"/>
        </w:rPr>
        <w:sym w:font="Symbol" w:char="F068"/>
      </w:r>
      <w:r w:rsidRPr="004E1928">
        <w:rPr>
          <w:rFonts w:ascii="Times New Roman" w:eastAsia="Times New Roman" w:hAnsi="Times New Roman" w:cs="Times New Roman"/>
          <w:sz w:val="28"/>
          <w:szCs w:val="28"/>
        </w:rPr>
        <w:t xml:space="preserve"> = 100∙(Р</w:t>
      </w:r>
      <w:r w:rsidRPr="004E1928">
        <w:rPr>
          <w:rFonts w:ascii="Times New Roman" w:eastAsia="Times New Roman" w:hAnsi="Times New Roman" w:cs="Times New Roman"/>
          <w:sz w:val="28"/>
          <w:szCs w:val="28"/>
          <w:vertAlign w:val="subscript"/>
        </w:rPr>
        <w:t>1</w:t>
      </w:r>
      <w:r w:rsidRPr="004E1928">
        <w:rPr>
          <w:rFonts w:ascii="Times New Roman" w:eastAsia="Times New Roman" w:hAnsi="Times New Roman" w:cs="Times New Roman"/>
          <w:sz w:val="28"/>
          <w:szCs w:val="28"/>
        </w:rPr>
        <w:t xml:space="preserve"> - </w:t>
      </w:r>
      <w:r w:rsidRPr="004E1928">
        <w:rPr>
          <w:rFonts w:ascii="Times New Roman" w:eastAsia="Times New Roman" w:hAnsi="Times New Roman" w:cs="Times New Roman"/>
          <w:sz w:val="28"/>
          <w:szCs w:val="28"/>
        </w:rPr>
        <w:sym w:font="Symbol" w:char="F0E5"/>
      </w:r>
      <w:r w:rsidRPr="004E1928">
        <w:rPr>
          <w:rFonts w:ascii="Times New Roman" w:eastAsia="Times New Roman" w:hAnsi="Times New Roman" w:cs="Times New Roman"/>
          <w:sz w:val="28"/>
          <w:szCs w:val="28"/>
        </w:rPr>
        <w:t>Р)/Р</w:t>
      </w:r>
      <w:r w:rsidRPr="004E1928">
        <w:rPr>
          <w:rFonts w:ascii="Times New Roman" w:eastAsia="Times New Roman" w:hAnsi="Times New Roman" w:cs="Times New Roman"/>
          <w:sz w:val="28"/>
          <w:szCs w:val="28"/>
          <w:vertAlign w:val="subscript"/>
        </w:rPr>
        <w:t>1</w:t>
      </w:r>
      <w:r w:rsidRPr="004E1928">
        <w:rPr>
          <w:rFonts w:ascii="Times New Roman" w:eastAsia="Times New Roman" w:hAnsi="Times New Roman" w:cs="Times New Roman"/>
          <w:sz w:val="28"/>
          <w:szCs w:val="28"/>
        </w:rPr>
        <w:t>      </w:t>
      </w:r>
      <w:r w:rsidR="00570354" w:rsidRPr="004E1928">
        <w:rPr>
          <w:rFonts w:ascii="Times New Roman" w:eastAsia="Times New Roman" w:hAnsi="Times New Roman" w:cs="Times New Roman"/>
          <w:sz w:val="28"/>
          <w:szCs w:val="28"/>
          <w:lang w:val="uk-UA"/>
        </w:rPr>
        <w:t xml:space="preserve">                           </w:t>
      </w:r>
      <w:r w:rsidRPr="004E1928">
        <w:rPr>
          <w:rFonts w:ascii="Times New Roman" w:eastAsia="Times New Roman" w:hAnsi="Times New Roman" w:cs="Times New Roman"/>
          <w:sz w:val="28"/>
          <w:szCs w:val="28"/>
        </w:rPr>
        <w:t>   </w:t>
      </w:r>
      <w:r w:rsidRPr="004E1928">
        <w:rPr>
          <w:rFonts w:ascii="Times New Roman" w:hAnsi="Times New Roman" w:cs="Times New Roman"/>
          <w:sz w:val="28"/>
          <w:szCs w:val="28"/>
        </w:rPr>
        <w:t>(1.2)</w:t>
      </w:r>
    </w:p>
    <w:p w:rsidR="00604D42" w:rsidRPr="004E1928" w:rsidRDefault="00604D42" w:rsidP="00604D42">
      <w:pPr>
        <w:spacing w:after="0" w:line="240" w:lineRule="auto"/>
        <w:ind w:firstLine="426"/>
        <w:jc w:val="both"/>
        <w:rPr>
          <w:rFonts w:ascii="Times New Roman" w:eastAsia="Times New Roman" w:hAnsi="Times New Roman" w:cs="Times New Roman"/>
          <w:sz w:val="28"/>
          <w:szCs w:val="28"/>
        </w:rPr>
      </w:pPr>
      <w:r w:rsidRPr="004E1928">
        <w:rPr>
          <w:rFonts w:ascii="Times New Roman" w:eastAsia="Times New Roman" w:hAnsi="Times New Roman" w:cs="Times New Roman"/>
          <w:sz w:val="28"/>
          <w:szCs w:val="28"/>
        </w:rPr>
        <w:t> </w:t>
      </w:r>
    </w:p>
    <w:p w:rsidR="00604D42" w:rsidRPr="004E1928" w:rsidRDefault="00604D42" w:rsidP="00604D42">
      <w:pPr>
        <w:spacing w:after="0" w:line="240" w:lineRule="auto"/>
        <w:ind w:firstLine="426"/>
        <w:jc w:val="both"/>
        <w:rPr>
          <w:rFonts w:ascii="Times New Roman" w:eastAsia="Times New Roman" w:hAnsi="Times New Roman" w:cs="Times New Roman"/>
          <w:sz w:val="28"/>
          <w:szCs w:val="28"/>
        </w:rPr>
      </w:pPr>
      <w:r w:rsidRPr="004E1928">
        <w:rPr>
          <w:rFonts w:ascii="Times New Roman" w:eastAsia="Times New Roman" w:hAnsi="Times New Roman" w:cs="Times New Roman"/>
          <w:sz w:val="28"/>
          <w:szCs w:val="28"/>
        </w:rPr>
        <w:t>де Р1 – потужність, яка підводиться до електричної мережі;</w:t>
      </w:r>
    </w:p>
    <w:p w:rsidR="00604D42" w:rsidRPr="004E1928" w:rsidRDefault="00604D42" w:rsidP="00604D42">
      <w:pPr>
        <w:spacing w:after="0" w:line="240" w:lineRule="auto"/>
        <w:ind w:firstLine="426"/>
        <w:jc w:val="both"/>
        <w:rPr>
          <w:rFonts w:ascii="Times New Roman" w:eastAsia="Times New Roman" w:hAnsi="Times New Roman" w:cs="Times New Roman"/>
          <w:sz w:val="28"/>
          <w:szCs w:val="28"/>
          <w:lang w:val="en-US"/>
        </w:rPr>
      </w:pPr>
      <w:r w:rsidRPr="004E1928">
        <w:rPr>
          <w:rFonts w:ascii="Times New Roman" w:eastAsia="Times New Roman" w:hAnsi="Times New Roman" w:cs="Times New Roman"/>
          <w:sz w:val="28"/>
          <w:szCs w:val="28"/>
          <w:lang w:val="en-US"/>
        </w:rPr>
        <w:t>    </w:t>
      </w:r>
      <w:r w:rsidRPr="004E1928">
        <w:rPr>
          <w:rFonts w:ascii="Times New Roman" w:eastAsia="Times New Roman" w:hAnsi="Times New Roman" w:cs="Times New Roman"/>
          <w:sz w:val="28"/>
          <w:szCs w:val="28"/>
        </w:rPr>
        <w:t>Р</w:t>
      </w:r>
      <w:r w:rsidRPr="004E1928">
        <w:rPr>
          <w:rFonts w:ascii="Times New Roman" w:eastAsia="Times New Roman" w:hAnsi="Times New Roman" w:cs="Times New Roman"/>
          <w:sz w:val="28"/>
          <w:szCs w:val="28"/>
          <w:lang w:val="en-US"/>
        </w:rPr>
        <w:t xml:space="preserve">2 – </w:t>
      </w:r>
      <w:r w:rsidRPr="004E1928">
        <w:rPr>
          <w:rFonts w:ascii="Times New Roman" w:eastAsia="Times New Roman" w:hAnsi="Times New Roman" w:cs="Times New Roman"/>
          <w:sz w:val="28"/>
          <w:szCs w:val="28"/>
        </w:rPr>
        <w:t>корисна</w:t>
      </w:r>
      <w:r w:rsidRPr="004E1928">
        <w:rPr>
          <w:rFonts w:ascii="Times New Roman" w:eastAsia="Times New Roman" w:hAnsi="Times New Roman" w:cs="Times New Roman"/>
          <w:sz w:val="28"/>
          <w:szCs w:val="28"/>
          <w:lang w:val="en-US"/>
        </w:rPr>
        <w:t xml:space="preserve"> </w:t>
      </w:r>
      <w:r w:rsidRPr="004E1928">
        <w:rPr>
          <w:rFonts w:ascii="Times New Roman" w:eastAsia="Times New Roman" w:hAnsi="Times New Roman" w:cs="Times New Roman"/>
          <w:sz w:val="28"/>
          <w:szCs w:val="28"/>
        </w:rPr>
        <w:t>потужність</w:t>
      </w:r>
      <w:r w:rsidRPr="004E1928">
        <w:rPr>
          <w:rFonts w:ascii="Times New Roman" w:eastAsia="Times New Roman" w:hAnsi="Times New Roman" w:cs="Times New Roman"/>
          <w:sz w:val="28"/>
          <w:szCs w:val="28"/>
          <w:lang w:val="en-US"/>
        </w:rPr>
        <w:t xml:space="preserve"> (</w:t>
      </w:r>
      <w:r w:rsidRPr="004E1928">
        <w:rPr>
          <w:rFonts w:ascii="Times New Roman" w:eastAsia="Times New Roman" w:hAnsi="Times New Roman" w:cs="Times New Roman"/>
          <w:i/>
          <w:iCs/>
          <w:sz w:val="28"/>
          <w:szCs w:val="28"/>
          <w:lang w:val="en-US"/>
        </w:rPr>
        <w:t>operating power; useful power</w:t>
      </w:r>
      <w:r w:rsidRPr="004E1928">
        <w:rPr>
          <w:rFonts w:ascii="Times New Roman" w:eastAsia="Times New Roman" w:hAnsi="Times New Roman" w:cs="Times New Roman"/>
          <w:sz w:val="28"/>
          <w:szCs w:val="28"/>
          <w:lang w:val="en-US"/>
        </w:rPr>
        <w:t xml:space="preserve">) </w:t>
      </w:r>
      <w:r w:rsidRPr="004E1928">
        <w:rPr>
          <w:rFonts w:ascii="Times New Roman" w:eastAsia="Times New Roman" w:hAnsi="Times New Roman" w:cs="Times New Roman"/>
          <w:sz w:val="28"/>
          <w:szCs w:val="28"/>
        </w:rPr>
        <w:t>електричної</w:t>
      </w:r>
      <w:r w:rsidRPr="004E1928">
        <w:rPr>
          <w:rFonts w:ascii="Times New Roman" w:eastAsia="Times New Roman" w:hAnsi="Times New Roman" w:cs="Times New Roman"/>
          <w:sz w:val="28"/>
          <w:szCs w:val="28"/>
          <w:lang w:val="en-US"/>
        </w:rPr>
        <w:t xml:space="preserve"> </w:t>
      </w:r>
      <w:r w:rsidRPr="004E1928">
        <w:rPr>
          <w:rFonts w:ascii="Times New Roman" w:eastAsia="Times New Roman" w:hAnsi="Times New Roman" w:cs="Times New Roman"/>
          <w:sz w:val="28"/>
          <w:szCs w:val="28"/>
        </w:rPr>
        <w:t>машини</w:t>
      </w:r>
      <w:r w:rsidRPr="004E1928">
        <w:rPr>
          <w:rFonts w:ascii="Times New Roman" w:eastAsia="Times New Roman" w:hAnsi="Times New Roman" w:cs="Times New Roman"/>
          <w:sz w:val="28"/>
          <w:szCs w:val="28"/>
          <w:lang w:val="en-US"/>
        </w:rPr>
        <w:t>;</w:t>
      </w:r>
    </w:p>
    <w:p w:rsidR="00604D42" w:rsidRPr="004E1928" w:rsidRDefault="00604D42" w:rsidP="00604D42">
      <w:pPr>
        <w:spacing w:after="0" w:line="240" w:lineRule="auto"/>
        <w:ind w:firstLine="426"/>
        <w:jc w:val="both"/>
        <w:rPr>
          <w:rFonts w:ascii="Times New Roman" w:eastAsia="Times New Roman" w:hAnsi="Times New Roman" w:cs="Times New Roman"/>
          <w:sz w:val="28"/>
          <w:szCs w:val="28"/>
        </w:rPr>
      </w:pPr>
      <w:r w:rsidRPr="004E1928">
        <w:rPr>
          <w:rFonts w:ascii="Times New Roman" w:eastAsia="Times New Roman" w:hAnsi="Times New Roman" w:cs="Times New Roman"/>
          <w:sz w:val="28"/>
          <w:szCs w:val="28"/>
        </w:rPr>
        <w:sym w:font="Symbol" w:char="F0E5"/>
      </w:r>
      <w:r w:rsidRPr="004E1928">
        <w:rPr>
          <w:rFonts w:ascii="Times New Roman" w:eastAsia="Times New Roman" w:hAnsi="Times New Roman" w:cs="Times New Roman"/>
          <w:sz w:val="28"/>
          <w:szCs w:val="28"/>
        </w:rPr>
        <w:t>Р = Р1 – Р2 – сумарні втрати в електричній машині.</w:t>
      </w:r>
    </w:p>
    <w:p w:rsidR="00604D42" w:rsidRPr="004E1928" w:rsidRDefault="00604D42" w:rsidP="00604D42">
      <w:pPr>
        <w:spacing w:after="0" w:line="240" w:lineRule="auto"/>
        <w:ind w:firstLine="426"/>
        <w:jc w:val="both"/>
        <w:rPr>
          <w:rFonts w:ascii="Times New Roman" w:hAnsi="Times New Roman" w:cs="Times New Roman"/>
          <w:sz w:val="28"/>
          <w:szCs w:val="28"/>
        </w:rPr>
      </w:pPr>
      <w:r w:rsidRPr="004E1928">
        <w:rPr>
          <w:rFonts w:ascii="Times New Roman" w:hAnsi="Times New Roman" w:cs="Times New Roman"/>
          <w:sz w:val="28"/>
          <w:szCs w:val="28"/>
        </w:rPr>
        <w:t xml:space="preserve"> </w:t>
      </w:r>
    </w:p>
    <w:p w:rsidR="00604D42" w:rsidRPr="004E1928" w:rsidRDefault="00604D42" w:rsidP="00604D42">
      <w:pPr>
        <w:spacing w:after="0" w:line="240" w:lineRule="auto"/>
        <w:ind w:firstLine="426"/>
        <w:jc w:val="both"/>
        <w:rPr>
          <w:rFonts w:ascii="Times New Roman" w:hAnsi="Times New Roman" w:cs="Times New Roman"/>
          <w:sz w:val="28"/>
          <w:szCs w:val="28"/>
        </w:rPr>
      </w:pPr>
    </w:p>
    <w:p w:rsidR="00604D42" w:rsidRPr="004E1928" w:rsidRDefault="00604D42" w:rsidP="00604D42">
      <w:pPr>
        <w:spacing w:after="0" w:line="240" w:lineRule="auto"/>
        <w:ind w:firstLine="426"/>
        <w:jc w:val="both"/>
        <w:rPr>
          <w:rFonts w:ascii="Times New Roman" w:hAnsi="Times New Roman" w:cs="Times New Roman"/>
          <w:sz w:val="28"/>
          <w:szCs w:val="28"/>
        </w:rPr>
      </w:pPr>
      <w:r w:rsidRPr="004E1928">
        <w:rPr>
          <w:rFonts w:ascii="Times New Roman" w:hAnsi="Times New Roman" w:cs="Times New Roman"/>
          <w:sz w:val="28"/>
          <w:szCs w:val="28"/>
        </w:rPr>
        <w:t>Важливою особливістю цільової функції є неможливість забезпечення в рамках одного процесу, при одному і тому ж наборі факторів управління, максимального (мінімального) значення двох і більше показників.</w:t>
      </w:r>
    </w:p>
    <w:p w:rsidR="00604D42" w:rsidRPr="004E1928" w:rsidRDefault="00604D42" w:rsidP="00604D42">
      <w:pPr>
        <w:spacing w:after="0" w:line="240" w:lineRule="auto"/>
        <w:ind w:firstLine="426"/>
        <w:jc w:val="both"/>
        <w:rPr>
          <w:rFonts w:ascii="Times New Roman" w:hAnsi="Times New Roman" w:cs="Times New Roman"/>
          <w:sz w:val="28"/>
          <w:szCs w:val="28"/>
        </w:rPr>
      </w:pPr>
      <w:r w:rsidRPr="004E1928">
        <w:rPr>
          <w:rFonts w:ascii="Times New Roman" w:hAnsi="Times New Roman" w:cs="Times New Roman"/>
          <w:sz w:val="28"/>
          <w:szCs w:val="28"/>
        </w:rPr>
        <w:t>Формулюючи оптимізуючий показник слід виділити і додати до нього</w:t>
      </w:r>
      <w:r w:rsidRPr="004E1928">
        <w:rPr>
          <w:rFonts w:ascii="Times New Roman" w:hAnsi="Times New Roman" w:cs="Times New Roman"/>
          <w:b/>
          <w:sz w:val="28"/>
          <w:szCs w:val="28"/>
        </w:rPr>
        <w:t xml:space="preserve"> усі</w:t>
      </w:r>
      <w:r w:rsidRPr="004E1928">
        <w:rPr>
          <w:rFonts w:ascii="Times New Roman" w:hAnsi="Times New Roman" w:cs="Times New Roman"/>
          <w:sz w:val="28"/>
          <w:szCs w:val="28"/>
        </w:rPr>
        <w:t xml:space="preserve"> необхідні обмеження і отримати тим самим доцільну цільову функцію.</w:t>
      </w:r>
    </w:p>
    <w:p w:rsidR="00604D42" w:rsidRPr="004E1928" w:rsidRDefault="00604D42" w:rsidP="00604D42">
      <w:pPr>
        <w:spacing w:after="0" w:line="240" w:lineRule="auto"/>
        <w:ind w:firstLine="426"/>
        <w:jc w:val="both"/>
        <w:rPr>
          <w:rFonts w:ascii="Times New Roman" w:hAnsi="Times New Roman" w:cs="Times New Roman"/>
          <w:sz w:val="28"/>
          <w:szCs w:val="28"/>
        </w:rPr>
      </w:pPr>
      <w:r w:rsidRPr="004E1928">
        <w:rPr>
          <w:rFonts w:ascii="Times New Roman" w:hAnsi="Times New Roman" w:cs="Times New Roman"/>
          <w:i/>
          <w:sz w:val="28"/>
          <w:szCs w:val="28"/>
        </w:rPr>
        <w:t>Обмеження</w:t>
      </w:r>
      <w:r w:rsidRPr="004E1928">
        <w:rPr>
          <w:rFonts w:ascii="Times New Roman" w:hAnsi="Times New Roman" w:cs="Times New Roman"/>
          <w:sz w:val="28"/>
          <w:szCs w:val="28"/>
        </w:rPr>
        <w:t xml:space="preserve"> – це будь які умови, які накладаються на можливість зміни факторів, вихідних показників, вхідних збуджуючих впливів, ресурсів і часу. </w:t>
      </w:r>
      <w:r w:rsidRPr="004E1928">
        <w:rPr>
          <w:rFonts w:ascii="Times New Roman" w:hAnsi="Times New Roman" w:cs="Times New Roman"/>
          <w:sz w:val="28"/>
          <w:szCs w:val="28"/>
        </w:rPr>
        <w:lastRenderedPageBreak/>
        <w:t>Обмеження бувають принципові (умови фізичного здійснення), технічні, екологічні, економічні та умови техніки безпеки.</w:t>
      </w:r>
    </w:p>
    <w:p w:rsidR="00604D42" w:rsidRPr="004E1928" w:rsidRDefault="00604D42" w:rsidP="00604D42">
      <w:pPr>
        <w:spacing w:after="0" w:line="240" w:lineRule="auto"/>
        <w:ind w:firstLine="426"/>
        <w:jc w:val="both"/>
        <w:rPr>
          <w:rFonts w:ascii="Times New Roman" w:hAnsi="Times New Roman" w:cs="Times New Roman"/>
          <w:sz w:val="28"/>
          <w:szCs w:val="28"/>
        </w:rPr>
      </w:pPr>
      <w:r w:rsidRPr="004E1928">
        <w:rPr>
          <w:rFonts w:ascii="Times New Roman" w:hAnsi="Times New Roman" w:cs="Times New Roman"/>
          <w:i/>
          <w:sz w:val="28"/>
          <w:szCs w:val="28"/>
        </w:rPr>
        <w:t>Регресія</w:t>
      </w:r>
      <w:r w:rsidRPr="004E1928">
        <w:rPr>
          <w:rFonts w:ascii="Times New Roman" w:hAnsi="Times New Roman" w:cs="Times New Roman"/>
          <w:sz w:val="28"/>
          <w:szCs w:val="28"/>
        </w:rPr>
        <w:t xml:space="preserve"> – форма зв’язку між випадковими величинами. Закон зміни математичного очікування однієї випадкової величини залежно від значень іншої. Розрізняють прямолінійну, криволінійну, ортогональну, параболічну та ін. регресії, а також лінію і площину регресії.</w:t>
      </w:r>
    </w:p>
    <w:p w:rsidR="00604D42" w:rsidRPr="004E1928" w:rsidRDefault="00604D42" w:rsidP="00604D42">
      <w:pPr>
        <w:spacing w:after="0" w:line="240" w:lineRule="auto"/>
        <w:ind w:firstLine="426"/>
        <w:jc w:val="both"/>
        <w:rPr>
          <w:rFonts w:ascii="Times New Roman" w:hAnsi="Times New Roman" w:cs="Times New Roman"/>
          <w:sz w:val="28"/>
          <w:szCs w:val="28"/>
        </w:rPr>
      </w:pPr>
      <w:r w:rsidRPr="004E1928">
        <w:rPr>
          <w:rFonts w:ascii="Times New Roman" w:hAnsi="Times New Roman" w:cs="Times New Roman"/>
          <w:i/>
          <w:sz w:val="28"/>
          <w:szCs w:val="28"/>
        </w:rPr>
        <w:t>Локальний екстремум</w:t>
      </w:r>
      <w:r w:rsidRPr="004E1928">
        <w:rPr>
          <w:rFonts w:ascii="Times New Roman" w:hAnsi="Times New Roman" w:cs="Times New Roman"/>
          <w:sz w:val="28"/>
          <w:szCs w:val="28"/>
        </w:rPr>
        <w:t xml:space="preserve"> – екстремум в деякому довільно малому </w:t>
      </w:r>
      <w:hyperlink r:id="rId97" w:tooltip="Окіл" w:history="1">
        <w:r w:rsidRPr="004E1928">
          <w:rPr>
            <w:rFonts w:ascii="Times New Roman" w:hAnsi="Times New Roman" w:cs="Times New Roman"/>
            <w:sz w:val="28"/>
            <w:szCs w:val="28"/>
          </w:rPr>
          <w:t>околі</w:t>
        </w:r>
      </w:hyperlink>
      <w:r w:rsidRPr="004E1928">
        <w:rPr>
          <w:rFonts w:ascii="Times New Roman" w:hAnsi="Times New Roman" w:cs="Times New Roman"/>
          <w:sz w:val="28"/>
          <w:szCs w:val="28"/>
        </w:rPr>
        <w:t xml:space="preserve"> (області) гіперпростору.</w:t>
      </w:r>
    </w:p>
    <w:p w:rsidR="00604D42" w:rsidRPr="004E1928" w:rsidRDefault="00604D42" w:rsidP="00604D42">
      <w:pPr>
        <w:spacing w:after="0" w:line="240" w:lineRule="auto"/>
        <w:ind w:firstLine="426"/>
        <w:jc w:val="both"/>
        <w:rPr>
          <w:rFonts w:ascii="Times New Roman" w:hAnsi="Times New Roman" w:cs="Times New Roman"/>
          <w:sz w:val="28"/>
          <w:szCs w:val="28"/>
        </w:rPr>
      </w:pPr>
      <w:r w:rsidRPr="004E1928">
        <w:rPr>
          <w:rFonts w:ascii="Times New Roman" w:hAnsi="Times New Roman" w:cs="Times New Roman"/>
          <w:i/>
          <w:sz w:val="28"/>
          <w:szCs w:val="28"/>
        </w:rPr>
        <w:t>Глобальний екстремум</w:t>
      </w:r>
      <w:r w:rsidRPr="004E1928">
        <w:rPr>
          <w:rFonts w:ascii="Times New Roman" w:hAnsi="Times New Roman" w:cs="Times New Roman"/>
          <w:sz w:val="28"/>
          <w:szCs w:val="28"/>
        </w:rPr>
        <w:t xml:space="preserve"> – екстремум в усій розглядуваній області гіперпростору. Передбачається, що глобальний екстремум один, а локальних екстремумів може бути багато.</w:t>
      </w:r>
    </w:p>
    <w:p w:rsidR="00604D42" w:rsidRPr="004E1928" w:rsidRDefault="00604D42" w:rsidP="00604D42">
      <w:pPr>
        <w:spacing w:after="0" w:line="240" w:lineRule="auto"/>
        <w:ind w:firstLine="426"/>
        <w:jc w:val="both"/>
        <w:rPr>
          <w:rFonts w:ascii="Times New Roman" w:hAnsi="Times New Roman" w:cs="Times New Roman"/>
          <w:i/>
          <w:sz w:val="28"/>
          <w:szCs w:val="28"/>
        </w:rPr>
      </w:pPr>
      <w:r w:rsidRPr="004E1928">
        <w:rPr>
          <w:rFonts w:ascii="Times New Roman" w:hAnsi="Times New Roman" w:cs="Times New Roman"/>
          <w:b/>
          <w:bCs/>
          <w:sz w:val="28"/>
          <w:szCs w:val="28"/>
          <w:shd w:val="clear" w:color="auto" w:fill="FFFFFF"/>
        </w:rPr>
        <w:t>Зада́ча оптиміза́ції</w:t>
      </w:r>
      <w:r w:rsidRPr="004E1928">
        <w:rPr>
          <w:rFonts w:ascii="Times New Roman" w:hAnsi="Times New Roman" w:cs="Times New Roman"/>
          <w:sz w:val="28"/>
          <w:szCs w:val="28"/>
          <w:shd w:val="clear" w:color="auto" w:fill="FFFFFF"/>
        </w:rPr>
        <w:t> — задача знаходження точки (точок) </w:t>
      </w:r>
      <w:hyperlink r:id="rId98" w:tooltip="Екстремум" w:history="1">
        <w:r w:rsidRPr="004E1928">
          <w:rPr>
            <w:rStyle w:val="a5"/>
            <w:rFonts w:ascii="Times New Roman" w:hAnsi="Times New Roman" w:cs="Times New Roman"/>
            <w:color w:val="auto"/>
            <w:sz w:val="28"/>
            <w:szCs w:val="28"/>
            <w:shd w:val="clear" w:color="auto" w:fill="FFFFFF"/>
          </w:rPr>
          <w:t>екстремуму</w:t>
        </w:r>
      </w:hyperlink>
      <w:r w:rsidRPr="004E1928">
        <w:rPr>
          <w:rFonts w:ascii="Times New Roman" w:hAnsi="Times New Roman" w:cs="Times New Roman"/>
          <w:sz w:val="28"/>
          <w:szCs w:val="28"/>
          <w:shd w:val="clear" w:color="auto" w:fill="FFFFFF"/>
        </w:rPr>
        <w:t>, або декількох екстремумів заданої функції.</w:t>
      </w:r>
      <w:r w:rsidRPr="004E1928">
        <w:rPr>
          <w:rFonts w:ascii="Times New Roman" w:hAnsi="Times New Roman" w:cs="Times New Roman"/>
          <w:i/>
          <w:sz w:val="28"/>
          <w:szCs w:val="28"/>
        </w:rPr>
        <w:t xml:space="preserve"> </w:t>
      </w:r>
    </w:p>
    <w:p w:rsidR="00604D42" w:rsidRPr="004E1928" w:rsidRDefault="00604D42" w:rsidP="00604D42">
      <w:pPr>
        <w:spacing w:after="0" w:line="240" w:lineRule="auto"/>
        <w:ind w:firstLine="426"/>
        <w:jc w:val="both"/>
        <w:rPr>
          <w:rFonts w:ascii="Times New Roman" w:hAnsi="Times New Roman" w:cs="Times New Roman"/>
          <w:sz w:val="28"/>
          <w:szCs w:val="28"/>
        </w:rPr>
      </w:pPr>
      <w:r w:rsidRPr="004E1928">
        <w:rPr>
          <w:rFonts w:ascii="Times New Roman" w:hAnsi="Times New Roman" w:cs="Times New Roman"/>
          <w:i/>
          <w:sz w:val="28"/>
          <w:szCs w:val="28"/>
        </w:rPr>
        <w:t>Апріорна інформація</w:t>
      </w:r>
      <w:r w:rsidRPr="004E1928">
        <w:rPr>
          <w:rFonts w:ascii="Times New Roman" w:hAnsi="Times New Roman" w:cs="Times New Roman"/>
          <w:sz w:val="28"/>
          <w:szCs w:val="28"/>
        </w:rPr>
        <w:t xml:space="preserve"> – це інформація, якою володіє дослідник до початку експерименту. Апріорна інформація дозволяє: сформулювати цільову функцію; вибрати номенклатуру факторів, центр експерименту (номінальні або початкові значення факторів), інтервали варіювання; методично правильно виконати збір інформації.</w:t>
      </w:r>
    </w:p>
    <w:p w:rsidR="00604D42" w:rsidRPr="004E1928" w:rsidRDefault="00604D42" w:rsidP="00604D42">
      <w:pPr>
        <w:spacing w:after="0" w:line="240" w:lineRule="auto"/>
        <w:ind w:firstLine="426"/>
        <w:jc w:val="both"/>
        <w:rPr>
          <w:rFonts w:ascii="Times New Roman" w:hAnsi="Times New Roman" w:cs="Times New Roman"/>
          <w:i/>
          <w:sz w:val="28"/>
          <w:szCs w:val="28"/>
        </w:rPr>
      </w:pPr>
      <w:r w:rsidRPr="004E1928">
        <w:rPr>
          <w:rFonts w:ascii="Times New Roman" w:hAnsi="Times New Roman" w:cs="Times New Roman"/>
          <w:i/>
          <w:sz w:val="28"/>
          <w:szCs w:val="28"/>
        </w:rPr>
        <w:t>Точкові оцінки</w:t>
      </w:r>
      <w:r w:rsidRPr="004E1928">
        <w:rPr>
          <w:rFonts w:ascii="Times New Roman" w:hAnsi="Times New Roman" w:cs="Times New Roman"/>
          <w:sz w:val="28"/>
          <w:szCs w:val="28"/>
        </w:rPr>
        <w:t xml:space="preserve"> – числа, які використовують для характеристики результатів дослідів. При цьому використовують не тільки безпосередньо виміряні дані, але й при необхідності деякі розраховують. Найважливіші з них:      </w:t>
      </w:r>
      <w:r w:rsidRPr="004E1928">
        <w:rPr>
          <w:rFonts w:ascii="Times New Roman" w:hAnsi="Times New Roman" w:cs="Times New Roman"/>
          <w:i/>
          <w:sz w:val="28"/>
          <w:szCs w:val="28"/>
        </w:rPr>
        <w:t xml:space="preserve"> </w:t>
      </w:r>
    </w:p>
    <w:p w:rsidR="00604D42" w:rsidRPr="004E1928" w:rsidRDefault="00604D42" w:rsidP="00604D42">
      <w:pPr>
        <w:spacing w:after="0" w:line="240" w:lineRule="auto"/>
        <w:ind w:firstLine="426"/>
        <w:jc w:val="both"/>
        <w:rPr>
          <w:rFonts w:ascii="Times New Roman" w:hAnsi="Times New Roman" w:cs="Times New Roman"/>
          <w:sz w:val="28"/>
          <w:szCs w:val="28"/>
        </w:rPr>
      </w:pPr>
      <w:r w:rsidRPr="004E1928">
        <w:rPr>
          <w:rFonts w:ascii="Times New Roman" w:hAnsi="Times New Roman" w:cs="Times New Roman"/>
          <w:sz w:val="28"/>
          <w:szCs w:val="28"/>
        </w:rPr>
        <w:t xml:space="preserve">– </w:t>
      </w:r>
      <w:r w:rsidRPr="004E1928">
        <w:rPr>
          <w:rFonts w:ascii="Times New Roman" w:hAnsi="Times New Roman" w:cs="Times New Roman"/>
          <w:i/>
          <w:sz w:val="28"/>
          <w:szCs w:val="28"/>
        </w:rPr>
        <w:t>середнє арифметичне</w:t>
      </w:r>
      <w:r w:rsidRPr="004E1928">
        <w:rPr>
          <w:rFonts w:ascii="Times New Roman" w:hAnsi="Times New Roman" w:cs="Times New Roman"/>
          <w:sz w:val="28"/>
          <w:szCs w:val="28"/>
        </w:rPr>
        <w:t>, або середнє, яке позначається рисою над літерою:</w:t>
      </w:r>
    </w:p>
    <w:p w:rsidR="00604D42" w:rsidRPr="004E1928" w:rsidRDefault="00604D42" w:rsidP="00604D42">
      <w:pPr>
        <w:spacing w:after="0" w:line="240" w:lineRule="auto"/>
        <w:ind w:firstLine="426"/>
        <w:jc w:val="both"/>
        <w:rPr>
          <w:rFonts w:ascii="Times New Roman" w:hAnsi="Times New Roman" w:cs="Times New Roman"/>
          <w:sz w:val="28"/>
          <w:szCs w:val="28"/>
        </w:rPr>
      </w:pPr>
      <w:r w:rsidRPr="004E1928">
        <w:rPr>
          <w:rFonts w:ascii="Times New Roman" w:hAnsi="Times New Roman" w:cs="Times New Roman"/>
          <w:position w:val="-38"/>
          <w:sz w:val="28"/>
          <w:szCs w:val="28"/>
        </w:rPr>
        <w:object w:dxaOrig="1540" w:dyaOrig="920">
          <v:shape id="_x0000_i1031" type="#_x0000_t75" style="width:76.7pt;height:45.8pt" o:ole="" fillcolor="window">
            <v:imagedata r:id="rId99" o:title=""/>
          </v:shape>
          <o:OLEObject Type="Embed" ProgID="Equation.3" ShapeID="_x0000_i1031" DrawAspect="Content" ObjectID="_1770978963" r:id="rId100"/>
        </w:object>
      </w:r>
      <w:r w:rsidRPr="004E1928">
        <w:rPr>
          <w:rFonts w:ascii="Times New Roman" w:hAnsi="Times New Roman" w:cs="Times New Roman"/>
          <w:sz w:val="28"/>
          <w:szCs w:val="28"/>
        </w:rPr>
        <w:t>,                                                                                                (1.7)</w:t>
      </w:r>
    </w:p>
    <w:p w:rsidR="00604D42" w:rsidRPr="004E1928" w:rsidRDefault="00604D42" w:rsidP="00604D42">
      <w:pPr>
        <w:spacing w:after="0" w:line="240" w:lineRule="auto"/>
        <w:ind w:firstLine="426"/>
        <w:jc w:val="both"/>
        <w:rPr>
          <w:rFonts w:ascii="Times New Roman" w:hAnsi="Times New Roman" w:cs="Times New Roman"/>
          <w:sz w:val="28"/>
          <w:szCs w:val="28"/>
        </w:rPr>
      </w:pPr>
      <w:r w:rsidRPr="004E1928">
        <w:rPr>
          <w:rFonts w:ascii="Times New Roman" w:hAnsi="Times New Roman" w:cs="Times New Roman"/>
          <w:sz w:val="28"/>
          <w:szCs w:val="28"/>
        </w:rPr>
        <w:t xml:space="preserve">де </w:t>
      </w:r>
      <w:r w:rsidRPr="004E1928">
        <w:rPr>
          <w:rFonts w:ascii="Times New Roman" w:hAnsi="Times New Roman" w:cs="Times New Roman"/>
          <w:i/>
          <w:sz w:val="28"/>
          <w:szCs w:val="28"/>
        </w:rPr>
        <w:t>у</w:t>
      </w:r>
      <w:r w:rsidRPr="004E1928">
        <w:rPr>
          <w:rFonts w:ascii="Times New Roman" w:hAnsi="Times New Roman" w:cs="Times New Roman"/>
          <w:i/>
          <w:sz w:val="28"/>
          <w:szCs w:val="28"/>
          <w:vertAlign w:val="subscript"/>
        </w:rPr>
        <w:t>і</w:t>
      </w:r>
      <w:r w:rsidRPr="004E1928">
        <w:rPr>
          <w:rFonts w:ascii="Times New Roman" w:hAnsi="Times New Roman" w:cs="Times New Roman"/>
          <w:sz w:val="28"/>
          <w:szCs w:val="28"/>
        </w:rPr>
        <w:t xml:space="preserve"> – результат, отриманий в </w:t>
      </w:r>
      <w:r w:rsidRPr="004E1928">
        <w:rPr>
          <w:rFonts w:ascii="Times New Roman" w:hAnsi="Times New Roman" w:cs="Times New Roman"/>
          <w:i/>
          <w:sz w:val="28"/>
          <w:szCs w:val="28"/>
        </w:rPr>
        <w:t>і</w:t>
      </w:r>
      <w:r w:rsidRPr="004E1928">
        <w:rPr>
          <w:rFonts w:ascii="Times New Roman" w:hAnsi="Times New Roman" w:cs="Times New Roman"/>
          <w:sz w:val="28"/>
          <w:szCs w:val="28"/>
        </w:rPr>
        <w:t xml:space="preserve">-тому досліді; </w:t>
      </w:r>
      <w:r w:rsidRPr="004E1928">
        <w:rPr>
          <w:rFonts w:ascii="Times New Roman" w:hAnsi="Times New Roman" w:cs="Times New Roman"/>
          <w:i/>
          <w:sz w:val="28"/>
          <w:szCs w:val="28"/>
        </w:rPr>
        <w:t>п</w:t>
      </w:r>
      <w:r w:rsidRPr="004E1928">
        <w:rPr>
          <w:rFonts w:ascii="Times New Roman" w:hAnsi="Times New Roman" w:cs="Times New Roman"/>
          <w:sz w:val="28"/>
          <w:szCs w:val="28"/>
        </w:rPr>
        <w:t xml:space="preserve"> – число дослідів; </w:t>
      </w:r>
      <w:r w:rsidRPr="004E1928">
        <w:rPr>
          <w:rFonts w:ascii="Times New Roman" w:hAnsi="Times New Roman" w:cs="Times New Roman"/>
          <w:position w:val="-12"/>
          <w:sz w:val="28"/>
          <w:szCs w:val="28"/>
        </w:rPr>
        <w:object w:dxaOrig="260" w:dyaOrig="360">
          <v:shape id="_x0000_i1032" type="#_x0000_t75" style="width:14.05pt;height:18.7pt" o:ole="" fillcolor="window">
            <v:imagedata r:id="rId101" o:title=""/>
          </v:shape>
          <o:OLEObject Type="Embed" ProgID="Equation.3" ShapeID="_x0000_i1032" DrawAspect="Content" ObjectID="_1770978964" r:id="rId102"/>
        </w:object>
      </w:r>
      <w:r w:rsidRPr="004E1928">
        <w:rPr>
          <w:rFonts w:ascii="Times New Roman" w:hAnsi="Times New Roman" w:cs="Times New Roman"/>
          <w:sz w:val="28"/>
          <w:szCs w:val="28"/>
        </w:rPr>
        <w:t xml:space="preserve"> – середнє арифметичне результатів </w:t>
      </w:r>
      <w:r w:rsidRPr="004E1928">
        <w:rPr>
          <w:rFonts w:ascii="Times New Roman" w:hAnsi="Times New Roman" w:cs="Times New Roman"/>
          <w:i/>
          <w:sz w:val="28"/>
          <w:szCs w:val="28"/>
        </w:rPr>
        <w:t>п</w:t>
      </w:r>
      <w:r w:rsidRPr="004E1928">
        <w:rPr>
          <w:rFonts w:ascii="Times New Roman" w:hAnsi="Times New Roman" w:cs="Times New Roman"/>
          <w:sz w:val="28"/>
          <w:szCs w:val="28"/>
        </w:rPr>
        <w:t xml:space="preserve"> дослідів;</w:t>
      </w:r>
    </w:p>
    <w:p w:rsidR="00604D42" w:rsidRPr="004E1928" w:rsidRDefault="00604D42" w:rsidP="00604D42">
      <w:pPr>
        <w:spacing w:after="0" w:line="240" w:lineRule="auto"/>
        <w:ind w:firstLine="426"/>
        <w:jc w:val="both"/>
        <w:rPr>
          <w:rFonts w:ascii="Times New Roman" w:hAnsi="Times New Roman" w:cs="Times New Roman"/>
          <w:sz w:val="28"/>
          <w:szCs w:val="28"/>
        </w:rPr>
      </w:pPr>
      <w:r w:rsidRPr="004E1928">
        <w:rPr>
          <w:rFonts w:ascii="Times New Roman" w:hAnsi="Times New Roman" w:cs="Times New Roman"/>
          <w:sz w:val="28"/>
          <w:szCs w:val="28"/>
        </w:rPr>
        <w:t>– середнє квадратичне відхилення</w:t>
      </w:r>
    </w:p>
    <w:p w:rsidR="00604D42" w:rsidRPr="004E1928" w:rsidRDefault="00604D42" w:rsidP="00604D42">
      <w:pPr>
        <w:spacing w:after="0" w:line="240" w:lineRule="auto"/>
        <w:ind w:firstLine="426"/>
        <w:jc w:val="both"/>
        <w:rPr>
          <w:rFonts w:ascii="Times New Roman" w:hAnsi="Times New Roman" w:cs="Times New Roman"/>
          <w:sz w:val="28"/>
          <w:szCs w:val="28"/>
        </w:rPr>
      </w:pPr>
      <w:r w:rsidRPr="004E1928">
        <w:rPr>
          <w:rFonts w:ascii="Times New Roman" w:hAnsi="Times New Roman" w:cs="Times New Roman"/>
          <w:position w:val="-40"/>
          <w:sz w:val="28"/>
          <w:szCs w:val="28"/>
        </w:rPr>
        <w:object w:dxaOrig="3560" w:dyaOrig="980">
          <v:shape id="_x0000_i1033" type="#_x0000_t75" style="width:177.65pt;height:48.6pt" o:ole="" fillcolor="window">
            <v:imagedata r:id="rId103" o:title=""/>
          </v:shape>
          <o:OLEObject Type="Embed" ProgID="Equation.3" ShapeID="_x0000_i1033" DrawAspect="Content" ObjectID="_1770978965" r:id="rId104"/>
        </w:object>
      </w:r>
      <w:r w:rsidRPr="004E1928">
        <w:rPr>
          <w:rFonts w:ascii="Times New Roman" w:hAnsi="Times New Roman" w:cs="Times New Roman"/>
          <w:sz w:val="28"/>
          <w:szCs w:val="28"/>
        </w:rPr>
        <w:t>;                                                                   (1.8)</w:t>
      </w:r>
    </w:p>
    <w:p w:rsidR="00604D42" w:rsidRPr="004E1928" w:rsidRDefault="00604D42" w:rsidP="00604D42">
      <w:pPr>
        <w:spacing w:after="0" w:line="240" w:lineRule="auto"/>
        <w:ind w:firstLine="426"/>
        <w:jc w:val="both"/>
        <w:rPr>
          <w:rFonts w:ascii="Times New Roman" w:hAnsi="Times New Roman" w:cs="Times New Roman"/>
          <w:sz w:val="28"/>
          <w:szCs w:val="28"/>
        </w:rPr>
      </w:pPr>
      <w:r w:rsidRPr="004E1928">
        <w:rPr>
          <w:rFonts w:ascii="Times New Roman" w:hAnsi="Times New Roman" w:cs="Times New Roman"/>
          <w:sz w:val="28"/>
          <w:szCs w:val="28"/>
        </w:rPr>
        <w:t>– дисперсія – квадрат середнього квадратичного відхилення</w:t>
      </w:r>
    </w:p>
    <w:p w:rsidR="00604D42" w:rsidRPr="004E1928" w:rsidRDefault="00604D42" w:rsidP="00604D42">
      <w:pPr>
        <w:spacing w:after="0" w:line="240" w:lineRule="auto"/>
        <w:ind w:firstLine="426"/>
        <w:jc w:val="both"/>
        <w:rPr>
          <w:rFonts w:ascii="Times New Roman" w:hAnsi="Times New Roman" w:cs="Times New Roman"/>
          <w:sz w:val="28"/>
          <w:szCs w:val="28"/>
        </w:rPr>
      </w:pPr>
      <w:r w:rsidRPr="004E1928">
        <w:rPr>
          <w:rFonts w:ascii="Times New Roman" w:hAnsi="Times New Roman" w:cs="Times New Roman"/>
          <w:position w:val="-38"/>
          <w:sz w:val="28"/>
          <w:szCs w:val="28"/>
        </w:rPr>
        <w:object w:dxaOrig="3220" w:dyaOrig="920">
          <v:shape id="_x0000_i1034" type="#_x0000_t75" style="width:161.75pt;height:45.8pt" o:ole="" fillcolor="window">
            <v:imagedata r:id="rId105" o:title=""/>
          </v:shape>
          <o:OLEObject Type="Embed" ProgID="Equation.3" ShapeID="_x0000_i1034" DrawAspect="Content" ObjectID="_1770978966" r:id="rId106"/>
        </w:object>
      </w:r>
      <w:r w:rsidRPr="004E1928">
        <w:rPr>
          <w:rFonts w:ascii="Times New Roman" w:hAnsi="Times New Roman" w:cs="Times New Roman"/>
          <w:sz w:val="28"/>
          <w:szCs w:val="28"/>
        </w:rPr>
        <w:t>.                                                                        (1.9)</w:t>
      </w:r>
    </w:p>
    <w:p w:rsidR="00604D42" w:rsidRPr="004E1928" w:rsidRDefault="00604D42" w:rsidP="00604D42">
      <w:pPr>
        <w:spacing w:after="0" w:line="240" w:lineRule="auto"/>
        <w:ind w:firstLine="426"/>
        <w:jc w:val="both"/>
        <w:rPr>
          <w:rFonts w:ascii="Times New Roman" w:hAnsi="Times New Roman" w:cs="Times New Roman"/>
          <w:sz w:val="28"/>
          <w:szCs w:val="28"/>
        </w:rPr>
      </w:pPr>
      <w:r w:rsidRPr="004E1928">
        <w:rPr>
          <w:rFonts w:ascii="Times New Roman" w:hAnsi="Times New Roman" w:cs="Times New Roman"/>
          <w:i/>
          <w:sz w:val="28"/>
          <w:szCs w:val="28"/>
        </w:rPr>
        <w:t>Похибка дослідів</w:t>
      </w:r>
      <w:r w:rsidRPr="004E1928">
        <w:rPr>
          <w:rFonts w:ascii="Times New Roman" w:hAnsi="Times New Roman" w:cs="Times New Roman"/>
          <w:sz w:val="28"/>
          <w:szCs w:val="28"/>
        </w:rPr>
        <w:t xml:space="preserve"> – це відхилення у результатах, які породжені усілякими відхиленнями умов дослідів від заданих.</w:t>
      </w:r>
    </w:p>
    <w:p w:rsidR="00604D42" w:rsidRPr="004E1928" w:rsidRDefault="00604D42" w:rsidP="00604D42">
      <w:pPr>
        <w:spacing w:after="0" w:line="240" w:lineRule="auto"/>
        <w:ind w:firstLine="426"/>
        <w:jc w:val="both"/>
        <w:rPr>
          <w:rFonts w:ascii="Times New Roman" w:hAnsi="Times New Roman" w:cs="Times New Roman"/>
          <w:sz w:val="28"/>
          <w:szCs w:val="28"/>
        </w:rPr>
      </w:pPr>
      <w:r w:rsidRPr="004E1928">
        <w:rPr>
          <w:rFonts w:ascii="Times New Roman" w:hAnsi="Times New Roman" w:cs="Times New Roman"/>
          <w:i/>
          <w:sz w:val="28"/>
          <w:szCs w:val="28"/>
        </w:rPr>
        <w:t xml:space="preserve">Випадкова похибка </w:t>
      </w:r>
      <w:r w:rsidRPr="004E1928">
        <w:rPr>
          <w:rFonts w:ascii="Times New Roman" w:hAnsi="Times New Roman" w:cs="Times New Roman"/>
          <w:sz w:val="28"/>
          <w:szCs w:val="28"/>
        </w:rPr>
        <w:t xml:space="preserve">– складова загальної похибки </w:t>
      </w:r>
      <w:hyperlink r:id="rId107" w:tooltip="Вимірювання" w:history="1">
        <w:r w:rsidRPr="004E1928">
          <w:rPr>
            <w:rFonts w:ascii="Times New Roman" w:hAnsi="Times New Roman" w:cs="Times New Roman"/>
            <w:sz w:val="28"/>
            <w:szCs w:val="28"/>
          </w:rPr>
          <w:t>вимірювання</w:t>
        </w:r>
      </w:hyperlink>
      <w:r w:rsidRPr="004E1928">
        <w:rPr>
          <w:rFonts w:ascii="Times New Roman" w:hAnsi="Times New Roman" w:cs="Times New Roman"/>
          <w:sz w:val="28"/>
          <w:szCs w:val="28"/>
        </w:rPr>
        <w:t xml:space="preserve">, яка змінюється випадковим чином (як за знаком, так і за величиною) під час повторних вимірювань однієї і тієї ж величини. Випадкові похибки з’являються внаслідок невеликих, але численних відхилень при виконанні досліду (їх причини – конструктивні та технологічні недосконалості вузлів та деталей приладів; випадкові коливання зовнішніх впливів — температури, </w:t>
      </w:r>
      <w:r w:rsidRPr="004E1928">
        <w:rPr>
          <w:rFonts w:ascii="Times New Roman" w:hAnsi="Times New Roman" w:cs="Times New Roman"/>
          <w:sz w:val="28"/>
          <w:szCs w:val="28"/>
        </w:rPr>
        <w:lastRenderedPageBreak/>
        <w:t xml:space="preserve">вологості повітря, атмосферного тиску, напруженості зовнішніх електричних та магнітних полів тощо; нестабільність живлення електронних приладів; суб'єктивні помилки оператора; вібрації; теплові шуми в електронних приладах; просторова неоднорідність та часова нестабільність об'єкта вимірювання). Ці похибки обчислюють за формулою: </w:t>
      </w:r>
      <w:r w:rsidRPr="004E1928">
        <w:rPr>
          <w:rFonts w:ascii="Times New Roman" w:hAnsi="Times New Roman" w:cs="Times New Roman"/>
          <w:noProof/>
          <w:sz w:val="28"/>
          <w:szCs w:val="28"/>
        </w:rPr>
        <w:drawing>
          <wp:inline distT="0" distB="0" distL="0" distR="0">
            <wp:extent cx="1248410" cy="198755"/>
            <wp:effectExtent l="19050" t="0" r="8890" b="0"/>
            <wp:docPr id="11" name="Рисунок 11" descr="e=\mathcal {4} -M(\mathcal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mathcal {4} -M(\mathcal {4})\,"/>
                    <pic:cNvPicPr>
                      <a:picLocks noChangeAspect="1" noChangeArrowheads="1"/>
                    </pic:cNvPicPr>
                  </pic:nvPicPr>
                  <pic:blipFill>
                    <a:blip r:embed="rId108" cstate="print"/>
                    <a:srcRect/>
                    <a:stretch>
                      <a:fillRect/>
                    </a:stretch>
                  </pic:blipFill>
                  <pic:spPr bwMode="auto">
                    <a:xfrm>
                      <a:off x="0" y="0"/>
                      <a:ext cx="1248410" cy="198755"/>
                    </a:xfrm>
                    <a:prstGeom prst="rect">
                      <a:avLst/>
                    </a:prstGeom>
                    <a:noFill/>
                    <a:ln w="9525">
                      <a:noFill/>
                      <a:miter lim="800000"/>
                      <a:headEnd/>
                      <a:tailEnd/>
                    </a:ln>
                  </pic:spPr>
                </pic:pic>
              </a:graphicData>
            </a:graphic>
          </wp:inline>
        </w:drawing>
      </w:r>
      <w:r w:rsidRPr="004E1928">
        <w:rPr>
          <w:rFonts w:ascii="Times New Roman" w:hAnsi="Times New Roman" w:cs="Times New Roman"/>
          <w:sz w:val="28"/>
          <w:szCs w:val="28"/>
        </w:rPr>
        <w:t xml:space="preserve">, де </w:t>
      </w:r>
      <w:r w:rsidRPr="004E1928">
        <w:rPr>
          <w:rFonts w:ascii="Times New Roman" w:hAnsi="Times New Roman" w:cs="Times New Roman"/>
          <w:noProof/>
          <w:sz w:val="28"/>
          <w:szCs w:val="28"/>
        </w:rPr>
        <w:drawing>
          <wp:inline distT="0" distB="0" distL="0" distR="0">
            <wp:extent cx="151130" cy="142875"/>
            <wp:effectExtent l="19050" t="0" r="1270" b="0"/>
            <wp:docPr id="12" name="Рисунок 12" descr="\mathcal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thcal {4}\,"/>
                    <pic:cNvPicPr>
                      <a:picLocks noChangeAspect="1" noChangeArrowheads="1"/>
                    </pic:cNvPicPr>
                  </pic:nvPicPr>
                  <pic:blipFill>
                    <a:blip r:embed="rId109" cstate="print"/>
                    <a:srcRect/>
                    <a:stretch>
                      <a:fillRect/>
                    </a:stretch>
                  </pic:blipFill>
                  <pic:spPr bwMode="auto">
                    <a:xfrm>
                      <a:off x="0" y="0"/>
                      <a:ext cx="151130" cy="142875"/>
                    </a:xfrm>
                    <a:prstGeom prst="rect">
                      <a:avLst/>
                    </a:prstGeom>
                    <a:noFill/>
                    <a:ln w="9525">
                      <a:noFill/>
                      <a:miter lim="800000"/>
                      <a:headEnd/>
                      <a:tailEnd/>
                    </a:ln>
                  </pic:spPr>
                </pic:pic>
              </a:graphicData>
            </a:graphic>
          </wp:inline>
        </w:drawing>
      </w:r>
      <w:r w:rsidRPr="004E1928">
        <w:rPr>
          <w:rFonts w:ascii="Times New Roman" w:hAnsi="Times New Roman" w:cs="Times New Roman"/>
          <w:sz w:val="28"/>
          <w:szCs w:val="28"/>
        </w:rPr>
        <w:t xml:space="preserve"> — похибка вимірювання, </w:t>
      </w:r>
      <w:r w:rsidRPr="004E1928">
        <w:rPr>
          <w:rFonts w:ascii="Times New Roman" w:hAnsi="Times New Roman" w:cs="Times New Roman"/>
          <w:noProof/>
          <w:sz w:val="28"/>
          <w:szCs w:val="28"/>
        </w:rPr>
        <w:drawing>
          <wp:inline distT="0" distB="0" distL="0" distR="0">
            <wp:extent cx="501015" cy="198755"/>
            <wp:effectExtent l="19050" t="0" r="0" b="0"/>
            <wp:docPr id="13" name="Рисунок 13" descr="M(\mathcal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mathcal {4})\,"/>
                    <pic:cNvPicPr>
                      <a:picLocks noChangeAspect="1" noChangeArrowheads="1"/>
                    </pic:cNvPicPr>
                  </pic:nvPicPr>
                  <pic:blipFill>
                    <a:blip r:embed="rId110" cstate="print"/>
                    <a:srcRect/>
                    <a:stretch>
                      <a:fillRect/>
                    </a:stretch>
                  </pic:blipFill>
                  <pic:spPr bwMode="auto">
                    <a:xfrm>
                      <a:off x="0" y="0"/>
                      <a:ext cx="501015" cy="198755"/>
                    </a:xfrm>
                    <a:prstGeom prst="rect">
                      <a:avLst/>
                    </a:prstGeom>
                    <a:noFill/>
                    <a:ln w="9525">
                      <a:noFill/>
                      <a:miter lim="800000"/>
                      <a:headEnd/>
                      <a:tailEnd/>
                    </a:ln>
                  </pic:spPr>
                </pic:pic>
              </a:graphicData>
            </a:graphic>
          </wp:inline>
        </w:drawing>
      </w:r>
      <w:r w:rsidRPr="004E1928">
        <w:rPr>
          <w:rFonts w:ascii="Times New Roman" w:hAnsi="Times New Roman" w:cs="Times New Roman"/>
          <w:sz w:val="28"/>
          <w:szCs w:val="28"/>
        </w:rPr>
        <w:t> — математичне сподівання похибки.</w:t>
      </w:r>
    </w:p>
    <w:p w:rsidR="00604D42" w:rsidRPr="004E1928" w:rsidRDefault="00604D42" w:rsidP="00604D42">
      <w:pPr>
        <w:spacing w:after="0" w:line="240" w:lineRule="auto"/>
        <w:ind w:firstLine="426"/>
        <w:jc w:val="both"/>
        <w:rPr>
          <w:rFonts w:ascii="Times New Roman" w:hAnsi="Times New Roman" w:cs="Times New Roman"/>
          <w:sz w:val="28"/>
          <w:szCs w:val="28"/>
        </w:rPr>
      </w:pPr>
      <w:r w:rsidRPr="004E1928">
        <w:rPr>
          <w:rFonts w:ascii="Times New Roman" w:hAnsi="Times New Roman" w:cs="Times New Roman"/>
          <w:i/>
          <w:sz w:val="28"/>
          <w:szCs w:val="28"/>
        </w:rPr>
        <w:t>Систематична  похибка</w:t>
      </w:r>
      <w:r w:rsidRPr="004E1928">
        <w:rPr>
          <w:rFonts w:ascii="Times New Roman" w:hAnsi="Times New Roman" w:cs="Times New Roman"/>
          <w:sz w:val="28"/>
          <w:szCs w:val="28"/>
        </w:rPr>
        <w:t xml:space="preserve"> – складова загальної </w:t>
      </w:r>
      <w:hyperlink r:id="rId111" w:tooltip="Похибка вимірювання" w:history="1">
        <w:r w:rsidRPr="004E1928">
          <w:rPr>
            <w:rFonts w:ascii="Times New Roman" w:hAnsi="Times New Roman" w:cs="Times New Roman"/>
            <w:sz w:val="28"/>
            <w:szCs w:val="28"/>
          </w:rPr>
          <w:t>похибки вимірювання</w:t>
        </w:r>
      </w:hyperlink>
      <w:r w:rsidRPr="004E1928">
        <w:rPr>
          <w:rFonts w:ascii="Times New Roman" w:hAnsi="Times New Roman" w:cs="Times New Roman"/>
          <w:sz w:val="28"/>
          <w:szCs w:val="28"/>
        </w:rPr>
        <w:t>, яка залишається постійною або закономірно змінюється під час повторних вимірювань однієї і тієї ж величини. Причинами виникнення систематичних похибок є: відхилення параметрів реальних засобів вимірювань від розрахункових значень, передбачених схемою; неврівноваженість деяких деталей засобів вимірювань відносно їх осі обертання; пружна деформація деталей засобів вимірювань, які мають малу жорсткість, що призводить до додаткових переміщень; похибки градуювання чи невеликий зсув шкали приладу; неточність мір фізичних величин; старіння матеріалів, із яких виготовлені засоби вимірювань; відхилення значень впливних величин (температури, вологості повітря, напруженості зовнішніх електричних та магнітних полів тощо) під час вимірювання від їх значень під час градуювання засобів вимірювання.  Виявити наявність систематичної похибки можна тільки порівнянням результату досліду з еталонним, тобто результатом, який не містить систематичної похибки. Більшість систематичних похибок може бути виявлена та оцінена шляхом теоретичного аналізу властивостей об'єкта, умов вимірювання, особливостей методу, характеристик застосовуваних засобів вимірювань тощо. Після встановлення наявності систематичної похибки визначають причину її виникнення і усувають цю причину. Якщо причину встановити або усунути не можна, вводять поправки, що враховують вплив цієї систематичної похибки, яку не можна усунути.</w:t>
      </w:r>
    </w:p>
    <w:p w:rsidR="00604D42" w:rsidRPr="004E1928" w:rsidRDefault="00604D42" w:rsidP="00604D42">
      <w:pPr>
        <w:spacing w:after="0" w:line="240" w:lineRule="auto"/>
        <w:ind w:firstLine="426"/>
        <w:jc w:val="both"/>
        <w:rPr>
          <w:rFonts w:ascii="Times New Roman" w:hAnsi="Times New Roman" w:cs="Times New Roman"/>
          <w:sz w:val="28"/>
          <w:szCs w:val="28"/>
        </w:rPr>
      </w:pPr>
      <w:r w:rsidRPr="004E1928">
        <w:rPr>
          <w:rFonts w:ascii="Times New Roman" w:hAnsi="Times New Roman" w:cs="Times New Roman"/>
          <w:i/>
          <w:sz w:val="28"/>
          <w:szCs w:val="28"/>
        </w:rPr>
        <w:t>Число ступенів свободи</w:t>
      </w:r>
      <w:r w:rsidRPr="004E1928">
        <w:rPr>
          <w:rFonts w:ascii="Times New Roman" w:hAnsi="Times New Roman" w:cs="Times New Roman"/>
          <w:sz w:val="28"/>
          <w:szCs w:val="28"/>
        </w:rPr>
        <w:t xml:space="preserve"> ƒ – кількість незалежних значень результатів дослідів, які використовуються для обчислення коефіцієнтів моделі, похибки відтворення, остаточної дисперсії і т.п. Чисельно ƒ дорівнює різниці між кількістю даних, що є, і обчисленими за цими  даними показниками.</w:t>
      </w:r>
    </w:p>
    <w:p w:rsidR="00604D42" w:rsidRPr="004E1928" w:rsidRDefault="00604D42" w:rsidP="00604D42">
      <w:pPr>
        <w:spacing w:after="0" w:line="240" w:lineRule="auto"/>
        <w:ind w:firstLine="426"/>
        <w:jc w:val="both"/>
        <w:rPr>
          <w:rFonts w:ascii="Times New Roman" w:hAnsi="Times New Roman" w:cs="Times New Roman"/>
          <w:sz w:val="28"/>
          <w:szCs w:val="28"/>
        </w:rPr>
      </w:pPr>
      <w:r w:rsidRPr="004E1928">
        <w:rPr>
          <w:rFonts w:ascii="Times New Roman" w:hAnsi="Times New Roman" w:cs="Times New Roman"/>
          <w:i/>
          <w:sz w:val="28"/>
          <w:szCs w:val="28"/>
        </w:rPr>
        <w:t>Похибка відтворення</w:t>
      </w:r>
      <w:r w:rsidRPr="004E1928">
        <w:rPr>
          <w:rFonts w:ascii="Times New Roman" w:hAnsi="Times New Roman" w:cs="Times New Roman"/>
          <w:sz w:val="28"/>
          <w:szCs w:val="28"/>
        </w:rPr>
        <w:t xml:space="preserve"> – це випадкова похибка, яка звичайно обчислюється у вигляді середнього квадратичного відхилення від середнього паралельних дослідів</w:t>
      </w:r>
    </w:p>
    <w:p w:rsidR="00604D42" w:rsidRPr="004E1928" w:rsidRDefault="00604D42" w:rsidP="00604D42">
      <w:pPr>
        <w:spacing w:after="0" w:line="240" w:lineRule="auto"/>
        <w:ind w:firstLine="426"/>
        <w:jc w:val="both"/>
        <w:rPr>
          <w:rFonts w:ascii="Times New Roman" w:hAnsi="Times New Roman" w:cs="Times New Roman"/>
          <w:sz w:val="28"/>
          <w:szCs w:val="28"/>
        </w:rPr>
      </w:pPr>
      <w:r w:rsidRPr="004E1928">
        <w:rPr>
          <w:rFonts w:ascii="Times New Roman" w:hAnsi="Times New Roman" w:cs="Times New Roman"/>
          <w:position w:val="-40"/>
          <w:sz w:val="28"/>
          <w:szCs w:val="28"/>
        </w:rPr>
        <w:object w:dxaOrig="3700" w:dyaOrig="980">
          <v:shape id="_x0000_i1035" type="#_x0000_t75" style="width:185.15pt;height:48.6pt" o:ole="" fillcolor="window">
            <v:imagedata r:id="rId112" o:title=""/>
          </v:shape>
          <o:OLEObject Type="Embed" ProgID="Equation.3" ShapeID="_x0000_i1035" DrawAspect="Content" ObjectID="_1770978967" r:id="rId113"/>
        </w:object>
      </w:r>
      <w:r w:rsidRPr="004E1928">
        <w:rPr>
          <w:rFonts w:ascii="Times New Roman" w:hAnsi="Times New Roman" w:cs="Times New Roman"/>
          <w:sz w:val="28"/>
          <w:szCs w:val="28"/>
        </w:rPr>
        <w:t>,                                                                (1.10)</w:t>
      </w:r>
    </w:p>
    <w:p w:rsidR="00604D42" w:rsidRPr="004E1928" w:rsidRDefault="00604D42" w:rsidP="00604D42">
      <w:pPr>
        <w:spacing w:after="0" w:line="240" w:lineRule="auto"/>
        <w:ind w:firstLine="426"/>
        <w:jc w:val="both"/>
        <w:rPr>
          <w:rFonts w:ascii="Times New Roman" w:hAnsi="Times New Roman" w:cs="Times New Roman"/>
          <w:sz w:val="28"/>
          <w:szCs w:val="28"/>
        </w:rPr>
      </w:pPr>
      <w:r w:rsidRPr="004E1928">
        <w:rPr>
          <w:rFonts w:ascii="Times New Roman" w:hAnsi="Times New Roman" w:cs="Times New Roman"/>
          <w:sz w:val="28"/>
          <w:szCs w:val="28"/>
        </w:rPr>
        <w:t xml:space="preserve">де </w:t>
      </w:r>
      <w:r w:rsidRPr="004E1928">
        <w:rPr>
          <w:rFonts w:ascii="Times New Roman" w:hAnsi="Times New Roman" w:cs="Times New Roman"/>
          <w:i/>
          <w:sz w:val="28"/>
          <w:szCs w:val="28"/>
        </w:rPr>
        <w:t>k</w:t>
      </w:r>
      <w:r w:rsidRPr="004E1928">
        <w:rPr>
          <w:rFonts w:ascii="Times New Roman" w:hAnsi="Times New Roman" w:cs="Times New Roman"/>
          <w:sz w:val="28"/>
          <w:szCs w:val="28"/>
        </w:rPr>
        <w:t xml:space="preserve"> – число паралельних дослідів; </w:t>
      </w:r>
      <w:r w:rsidRPr="004E1928">
        <w:rPr>
          <w:rFonts w:ascii="Times New Roman" w:hAnsi="Times New Roman" w:cs="Times New Roman"/>
          <w:i/>
          <w:position w:val="-12"/>
          <w:sz w:val="28"/>
          <w:szCs w:val="28"/>
        </w:rPr>
        <w:object w:dxaOrig="260" w:dyaOrig="360">
          <v:shape id="_x0000_i1036" type="#_x0000_t75" style="width:14.05pt;height:18.7pt" o:ole="" fillcolor="window">
            <v:imagedata r:id="rId114" o:title=""/>
          </v:shape>
          <o:OLEObject Type="Embed" ProgID="Equation.3" ShapeID="_x0000_i1036" DrawAspect="Content" ObjectID="_1770978968" r:id="rId115"/>
        </w:object>
      </w:r>
      <w:r w:rsidRPr="004E1928">
        <w:rPr>
          <w:rFonts w:ascii="Times New Roman" w:hAnsi="Times New Roman" w:cs="Times New Roman"/>
          <w:sz w:val="28"/>
          <w:szCs w:val="28"/>
        </w:rPr>
        <w:t xml:space="preserve"> – середнє значення результатів </w:t>
      </w:r>
      <w:r w:rsidRPr="004E1928">
        <w:rPr>
          <w:rFonts w:ascii="Times New Roman" w:hAnsi="Times New Roman" w:cs="Times New Roman"/>
          <w:i/>
          <w:sz w:val="28"/>
          <w:szCs w:val="28"/>
        </w:rPr>
        <w:t>k</w:t>
      </w:r>
      <w:r w:rsidRPr="004E1928">
        <w:rPr>
          <w:rFonts w:ascii="Times New Roman" w:hAnsi="Times New Roman" w:cs="Times New Roman"/>
          <w:sz w:val="28"/>
          <w:szCs w:val="28"/>
        </w:rPr>
        <w:t xml:space="preserve"> паралельних дослідів (дослідів виконаних при одних і тих же значеннях факторів); </w:t>
      </w:r>
      <w:r w:rsidRPr="004E1928">
        <w:rPr>
          <w:rFonts w:ascii="Times New Roman" w:hAnsi="Times New Roman" w:cs="Times New Roman"/>
          <w:i/>
          <w:sz w:val="28"/>
          <w:szCs w:val="28"/>
        </w:rPr>
        <w:t>y</w:t>
      </w:r>
      <w:r w:rsidRPr="004E1928">
        <w:rPr>
          <w:rFonts w:ascii="Times New Roman" w:hAnsi="Times New Roman" w:cs="Times New Roman"/>
          <w:i/>
          <w:sz w:val="28"/>
          <w:szCs w:val="28"/>
          <w:vertAlign w:val="subscript"/>
        </w:rPr>
        <w:t>i</w:t>
      </w:r>
      <w:r w:rsidRPr="004E1928">
        <w:rPr>
          <w:rFonts w:ascii="Times New Roman" w:hAnsi="Times New Roman" w:cs="Times New Roman"/>
          <w:i/>
          <w:sz w:val="28"/>
          <w:szCs w:val="28"/>
        </w:rPr>
        <w:t xml:space="preserve"> </w:t>
      </w:r>
      <w:r w:rsidRPr="004E1928">
        <w:rPr>
          <w:rFonts w:ascii="Times New Roman" w:hAnsi="Times New Roman" w:cs="Times New Roman"/>
          <w:sz w:val="28"/>
          <w:szCs w:val="28"/>
        </w:rPr>
        <w:t xml:space="preserve">– результат </w:t>
      </w:r>
      <w:r w:rsidRPr="004E1928">
        <w:rPr>
          <w:rFonts w:ascii="Times New Roman" w:hAnsi="Times New Roman" w:cs="Times New Roman"/>
          <w:i/>
          <w:sz w:val="28"/>
          <w:szCs w:val="28"/>
        </w:rPr>
        <w:t>і</w:t>
      </w:r>
      <w:r w:rsidRPr="004E1928">
        <w:rPr>
          <w:rFonts w:ascii="Times New Roman" w:hAnsi="Times New Roman" w:cs="Times New Roman"/>
          <w:sz w:val="28"/>
          <w:szCs w:val="28"/>
        </w:rPr>
        <w:t xml:space="preserve">-того досліду; </w:t>
      </w:r>
      <w:r w:rsidRPr="004E1928">
        <w:rPr>
          <w:rFonts w:ascii="Times New Roman" w:hAnsi="Times New Roman" w:cs="Times New Roman"/>
          <w:position w:val="-20"/>
          <w:sz w:val="28"/>
          <w:szCs w:val="28"/>
        </w:rPr>
        <w:object w:dxaOrig="620" w:dyaOrig="499">
          <v:shape id="_x0000_i1037" type="#_x0000_t75" style="width:30.85pt;height:25.25pt" o:ole="" fillcolor="window">
            <v:imagedata r:id="rId116" o:title=""/>
          </v:shape>
          <o:OLEObject Type="Embed" ProgID="Equation.3" ShapeID="_x0000_i1037" DrawAspect="Content" ObjectID="_1770978969" r:id="rId117"/>
        </w:object>
      </w:r>
      <w:r w:rsidRPr="004E1928">
        <w:rPr>
          <w:rFonts w:ascii="Times New Roman" w:hAnsi="Times New Roman" w:cs="Times New Roman"/>
          <w:sz w:val="28"/>
          <w:szCs w:val="28"/>
        </w:rPr>
        <w:t xml:space="preserve"> – похибка відтворення результатів будь якого окремого досліду. </w:t>
      </w:r>
    </w:p>
    <w:p w:rsidR="00604D42" w:rsidRPr="004E1928" w:rsidRDefault="00604D42" w:rsidP="00604D42">
      <w:pPr>
        <w:spacing w:after="0" w:line="240" w:lineRule="auto"/>
        <w:ind w:firstLine="426"/>
        <w:jc w:val="both"/>
        <w:rPr>
          <w:rFonts w:ascii="Times New Roman" w:hAnsi="Times New Roman" w:cs="Times New Roman"/>
          <w:sz w:val="28"/>
          <w:szCs w:val="28"/>
        </w:rPr>
      </w:pPr>
      <w:r w:rsidRPr="004E1928">
        <w:rPr>
          <w:rFonts w:ascii="Times New Roman" w:hAnsi="Times New Roman" w:cs="Times New Roman"/>
          <w:sz w:val="28"/>
          <w:szCs w:val="28"/>
        </w:rPr>
        <w:lastRenderedPageBreak/>
        <w:t xml:space="preserve">Похибка відтворення </w:t>
      </w:r>
      <w:r w:rsidRPr="004E1928">
        <w:rPr>
          <w:rFonts w:ascii="Times New Roman" w:hAnsi="Times New Roman" w:cs="Times New Roman"/>
          <w:position w:val="-18"/>
          <w:sz w:val="28"/>
          <w:szCs w:val="28"/>
        </w:rPr>
        <w:object w:dxaOrig="520" w:dyaOrig="480">
          <v:shape id="_x0000_i1038" type="#_x0000_t75" style="width:26.2pt;height:23.4pt" o:ole="" fillcolor="window">
            <v:imagedata r:id="rId118" o:title=""/>
          </v:shape>
          <o:OLEObject Type="Embed" ProgID="Equation.3" ShapeID="_x0000_i1038" DrawAspect="Content" ObjectID="_1770978970" r:id="rId119"/>
        </w:object>
      </w:r>
      <w:r w:rsidRPr="004E1928">
        <w:rPr>
          <w:rFonts w:ascii="Times New Roman" w:hAnsi="Times New Roman" w:cs="Times New Roman"/>
          <w:sz w:val="28"/>
          <w:szCs w:val="28"/>
        </w:rPr>
        <w:t xml:space="preserve">середнього значення результату </w:t>
      </w:r>
      <w:r w:rsidRPr="004E1928">
        <w:rPr>
          <w:rFonts w:ascii="Times New Roman" w:hAnsi="Times New Roman" w:cs="Times New Roman"/>
          <w:i/>
          <w:sz w:val="28"/>
          <w:szCs w:val="28"/>
        </w:rPr>
        <w:t>k</w:t>
      </w:r>
      <w:r w:rsidRPr="004E1928">
        <w:rPr>
          <w:rFonts w:ascii="Times New Roman" w:hAnsi="Times New Roman" w:cs="Times New Roman"/>
          <w:sz w:val="28"/>
          <w:szCs w:val="28"/>
        </w:rPr>
        <w:t xml:space="preserve"> дослідів буде менше і визначається за формулою </w:t>
      </w:r>
    </w:p>
    <w:p w:rsidR="00604D42" w:rsidRPr="004E1928" w:rsidRDefault="00604D42" w:rsidP="00604D42">
      <w:pPr>
        <w:spacing w:after="0" w:line="240" w:lineRule="auto"/>
        <w:ind w:firstLine="426"/>
        <w:jc w:val="both"/>
        <w:rPr>
          <w:rFonts w:ascii="Times New Roman" w:hAnsi="Times New Roman" w:cs="Times New Roman"/>
          <w:sz w:val="28"/>
          <w:szCs w:val="28"/>
        </w:rPr>
      </w:pPr>
      <w:r w:rsidRPr="004E1928">
        <w:rPr>
          <w:rFonts w:ascii="Times New Roman" w:hAnsi="Times New Roman" w:cs="Times New Roman"/>
          <w:position w:val="-20"/>
          <w:sz w:val="28"/>
          <w:szCs w:val="28"/>
        </w:rPr>
        <w:object w:dxaOrig="2040" w:dyaOrig="540">
          <v:shape id="_x0000_i1039" type="#_x0000_t75" style="width:101.9pt;height:27.1pt" o:ole="" fillcolor="window">
            <v:imagedata r:id="rId120" o:title=""/>
          </v:shape>
          <o:OLEObject Type="Embed" ProgID="Equation.3" ShapeID="_x0000_i1039" DrawAspect="Content" ObjectID="_1770978971" r:id="rId121"/>
        </w:object>
      </w:r>
      <w:r w:rsidRPr="004E1928">
        <w:rPr>
          <w:rFonts w:ascii="Times New Roman" w:hAnsi="Times New Roman" w:cs="Times New Roman"/>
          <w:sz w:val="28"/>
          <w:szCs w:val="28"/>
        </w:rPr>
        <w:t>.                                                                                       (1.11)</w:t>
      </w:r>
    </w:p>
    <w:p w:rsidR="00604D42" w:rsidRPr="004E1928" w:rsidRDefault="00604D42" w:rsidP="00604D42">
      <w:pPr>
        <w:spacing w:after="0" w:line="240" w:lineRule="auto"/>
        <w:ind w:firstLine="426"/>
        <w:jc w:val="both"/>
        <w:rPr>
          <w:rFonts w:ascii="Times New Roman" w:hAnsi="Times New Roman" w:cs="Times New Roman"/>
          <w:sz w:val="28"/>
          <w:szCs w:val="28"/>
        </w:rPr>
      </w:pPr>
      <w:r w:rsidRPr="004E1928">
        <w:rPr>
          <w:rFonts w:ascii="Times New Roman" w:hAnsi="Times New Roman" w:cs="Times New Roman"/>
          <w:sz w:val="28"/>
          <w:szCs w:val="28"/>
        </w:rPr>
        <w:t>Ця властивість зниження похибки широко використовується для підвищення точності результатів експерименту.</w:t>
      </w:r>
    </w:p>
    <w:p w:rsidR="00604D42" w:rsidRPr="004E1928" w:rsidRDefault="00604D42" w:rsidP="00604D42">
      <w:pPr>
        <w:spacing w:after="0" w:line="240" w:lineRule="auto"/>
        <w:ind w:firstLine="426"/>
        <w:jc w:val="both"/>
        <w:rPr>
          <w:rFonts w:ascii="Times New Roman" w:hAnsi="Times New Roman" w:cs="Times New Roman"/>
          <w:sz w:val="28"/>
          <w:szCs w:val="28"/>
        </w:rPr>
      </w:pPr>
      <w:r w:rsidRPr="004E1928">
        <w:rPr>
          <w:rFonts w:ascii="Times New Roman" w:hAnsi="Times New Roman" w:cs="Times New Roman"/>
          <w:sz w:val="28"/>
          <w:szCs w:val="28"/>
        </w:rPr>
        <w:t xml:space="preserve">Звичайно припускають, що похибка відтворення є результатом деякої неточності виконання усіх операцій досліду, у зв’язку з чим вона повинна бути розподілена за нормальним законом. Відповідно до нормального закону вважають, що в межах  </w:t>
      </w:r>
      <w:r w:rsidRPr="004E1928">
        <w:rPr>
          <w:rFonts w:ascii="Times New Roman" w:hAnsi="Times New Roman" w:cs="Times New Roman"/>
          <w:position w:val="-18"/>
          <w:sz w:val="28"/>
          <w:szCs w:val="28"/>
        </w:rPr>
        <w:object w:dxaOrig="760" w:dyaOrig="480">
          <v:shape id="_x0000_i1040" type="#_x0000_t75" style="width:38.35pt;height:23.4pt" o:ole="" fillcolor="window">
            <v:imagedata r:id="rId122" o:title=""/>
          </v:shape>
          <o:OLEObject Type="Embed" ProgID="Equation.3" ShapeID="_x0000_i1040" DrawAspect="Content" ObjectID="_1770978972" r:id="rId123"/>
        </w:object>
      </w:r>
      <w:r w:rsidRPr="004E1928">
        <w:rPr>
          <w:rFonts w:ascii="Times New Roman" w:hAnsi="Times New Roman" w:cs="Times New Roman"/>
          <w:sz w:val="28"/>
          <w:szCs w:val="28"/>
        </w:rPr>
        <w:t xml:space="preserve"> міститься 68 % похибки усіх дослідів; в межах </w:t>
      </w:r>
      <w:r w:rsidRPr="004E1928">
        <w:rPr>
          <w:rFonts w:ascii="Times New Roman" w:hAnsi="Times New Roman" w:cs="Times New Roman"/>
          <w:position w:val="-18"/>
          <w:sz w:val="28"/>
          <w:szCs w:val="28"/>
        </w:rPr>
        <w:object w:dxaOrig="920" w:dyaOrig="480">
          <v:shape id="_x0000_i1041" type="#_x0000_t75" style="width:45.8pt;height:23.4pt" o:ole="" fillcolor="window">
            <v:imagedata r:id="rId124" o:title=""/>
          </v:shape>
          <o:OLEObject Type="Embed" ProgID="Equation.3" ShapeID="_x0000_i1041" DrawAspect="Content" ObjectID="_1770978973" r:id="rId125"/>
        </w:object>
      </w:r>
      <w:r w:rsidRPr="004E1928">
        <w:rPr>
          <w:rFonts w:ascii="Times New Roman" w:hAnsi="Times New Roman" w:cs="Times New Roman"/>
          <w:sz w:val="28"/>
          <w:szCs w:val="28"/>
        </w:rPr>
        <w:t xml:space="preserve">– 95,5 % і в межах </w:t>
      </w:r>
      <w:r w:rsidRPr="004E1928">
        <w:rPr>
          <w:rFonts w:ascii="Times New Roman" w:hAnsi="Times New Roman" w:cs="Times New Roman"/>
          <w:position w:val="-18"/>
          <w:sz w:val="28"/>
          <w:szCs w:val="28"/>
        </w:rPr>
        <w:object w:dxaOrig="900" w:dyaOrig="480">
          <v:shape id="_x0000_i1042" type="#_x0000_t75" style="width:44.9pt;height:23.4pt" o:ole="" fillcolor="window">
            <v:imagedata r:id="rId126" o:title=""/>
          </v:shape>
          <o:OLEObject Type="Embed" ProgID="Equation.3" ShapeID="_x0000_i1042" DrawAspect="Content" ObjectID="_1770978974" r:id="rId127"/>
        </w:object>
      </w:r>
      <w:r w:rsidRPr="004E1928">
        <w:rPr>
          <w:rFonts w:ascii="Times New Roman" w:hAnsi="Times New Roman" w:cs="Times New Roman"/>
          <w:sz w:val="28"/>
          <w:szCs w:val="28"/>
        </w:rPr>
        <w:t xml:space="preserve">– 99,7 % усіх похибок. При обмеженій кількості дослідів використовують розподіл Ст’юдента, що враховує можливі похибки у визначенні </w:t>
      </w:r>
      <w:r w:rsidRPr="004E1928">
        <w:rPr>
          <w:rFonts w:ascii="Times New Roman" w:hAnsi="Times New Roman" w:cs="Times New Roman"/>
          <w:position w:val="-20"/>
          <w:sz w:val="28"/>
          <w:szCs w:val="28"/>
        </w:rPr>
        <w:object w:dxaOrig="620" w:dyaOrig="499">
          <v:shape id="_x0000_i1043" type="#_x0000_t75" style="width:30.85pt;height:25.25pt" o:ole="" fillcolor="window">
            <v:imagedata r:id="rId116" o:title=""/>
          </v:shape>
          <o:OLEObject Type="Embed" ProgID="Equation.3" ShapeID="_x0000_i1043" DrawAspect="Content" ObjectID="_1770978975" r:id="rId128"/>
        </w:object>
      </w:r>
      <w:r w:rsidRPr="004E1928">
        <w:rPr>
          <w:rFonts w:ascii="Times New Roman" w:hAnsi="Times New Roman" w:cs="Times New Roman"/>
          <w:sz w:val="28"/>
          <w:szCs w:val="28"/>
        </w:rPr>
        <w:t xml:space="preserve">при малому числі даних. Таким чином, якщо задана довірча імовірність </w:t>
      </w:r>
      <w:r w:rsidRPr="004E1928">
        <w:rPr>
          <w:rFonts w:ascii="Times New Roman" w:hAnsi="Times New Roman" w:cs="Times New Roman"/>
          <w:i/>
          <w:sz w:val="28"/>
          <w:szCs w:val="28"/>
        </w:rPr>
        <w:t>р</w:t>
      </w:r>
      <w:r w:rsidRPr="004E1928">
        <w:rPr>
          <w:rFonts w:ascii="Times New Roman" w:hAnsi="Times New Roman" w:cs="Times New Roman"/>
          <w:sz w:val="28"/>
          <w:szCs w:val="28"/>
        </w:rPr>
        <w:t xml:space="preserve"> (%) і відоме число ступенів свободи обчисленої похибки відтворення (звичайно </w:t>
      </w:r>
      <w:r w:rsidRPr="004E1928">
        <w:rPr>
          <w:rFonts w:ascii="Times New Roman" w:hAnsi="Times New Roman" w:cs="Times New Roman"/>
          <w:i/>
          <w:sz w:val="28"/>
          <w:szCs w:val="28"/>
          <w:lang w:val="en-GB"/>
        </w:rPr>
        <w:t>f</w:t>
      </w:r>
      <w:r w:rsidRPr="004E1928">
        <w:rPr>
          <w:rFonts w:ascii="Times New Roman" w:hAnsi="Times New Roman" w:cs="Times New Roman"/>
          <w:i/>
          <w:sz w:val="28"/>
          <w:szCs w:val="28"/>
          <w:vertAlign w:val="subscript"/>
          <w:lang w:val="en-GB"/>
        </w:rPr>
        <w:t>B</w:t>
      </w:r>
      <w:r w:rsidRPr="004E1928">
        <w:rPr>
          <w:rFonts w:ascii="Times New Roman" w:hAnsi="Times New Roman" w:cs="Times New Roman"/>
          <w:i/>
          <w:sz w:val="28"/>
          <w:szCs w:val="28"/>
        </w:rPr>
        <w:t xml:space="preserve"> = </w:t>
      </w:r>
      <w:r w:rsidRPr="004E1928">
        <w:rPr>
          <w:rFonts w:ascii="Times New Roman" w:hAnsi="Times New Roman" w:cs="Times New Roman"/>
          <w:i/>
          <w:sz w:val="28"/>
          <w:szCs w:val="28"/>
          <w:lang w:val="en-GB"/>
        </w:rPr>
        <w:t>k</w:t>
      </w:r>
      <w:r w:rsidRPr="004E1928">
        <w:rPr>
          <w:rFonts w:ascii="Times New Roman" w:hAnsi="Times New Roman" w:cs="Times New Roman"/>
          <w:i/>
          <w:sz w:val="28"/>
          <w:szCs w:val="28"/>
        </w:rPr>
        <w:t xml:space="preserve"> - 1</w:t>
      </w:r>
      <w:r w:rsidRPr="004E1928">
        <w:rPr>
          <w:rFonts w:ascii="Times New Roman" w:hAnsi="Times New Roman" w:cs="Times New Roman"/>
          <w:sz w:val="28"/>
          <w:szCs w:val="28"/>
        </w:rPr>
        <w:t xml:space="preserve">), можна знайти довірчі інтервали для похибки результатів. </w:t>
      </w:r>
    </w:p>
    <w:p w:rsidR="00604D42" w:rsidRPr="004E1928" w:rsidRDefault="00604D42" w:rsidP="00604D42">
      <w:pPr>
        <w:spacing w:after="0" w:line="240" w:lineRule="auto"/>
        <w:ind w:firstLine="426"/>
        <w:jc w:val="both"/>
        <w:rPr>
          <w:rFonts w:ascii="Times New Roman" w:hAnsi="Times New Roman" w:cs="Times New Roman"/>
          <w:sz w:val="28"/>
          <w:szCs w:val="28"/>
        </w:rPr>
      </w:pPr>
      <w:r w:rsidRPr="004E1928">
        <w:rPr>
          <w:rFonts w:ascii="Times New Roman" w:hAnsi="Times New Roman" w:cs="Times New Roman"/>
          <w:i/>
          <w:sz w:val="28"/>
          <w:szCs w:val="28"/>
        </w:rPr>
        <w:t>Довірчі інтервали</w:t>
      </w:r>
      <w:r w:rsidRPr="004E1928">
        <w:rPr>
          <w:rFonts w:ascii="Times New Roman" w:hAnsi="Times New Roman" w:cs="Times New Roman"/>
          <w:sz w:val="28"/>
          <w:szCs w:val="28"/>
        </w:rPr>
        <w:t xml:space="preserve"> похибки результатів – це діапазон значень, в якому з прийнятою довірчою імовірністю може знаходитися конкретне значення похибки окремого досліду (або інших характеристик дослідів, напр., середніх результатів паралельних дослідів),</w:t>
      </w:r>
    </w:p>
    <w:p w:rsidR="00604D42" w:rsidRPr="004E1928" w:rsidRDefault="00604D42" w:rsidP="00604D42">
      <w:pPr>
        <w:spacing w:after="0" w:line="240" w:lineRule="auto"/>
        <w:ind w:firstLine="426"/>
        <w:jc w:val="both"/>
        <w:rPr>
          <w:rFonts w:ascii="Times New Roman" w:hAnsi="Times New Roman" w:cs="Times New Roman"/>
          <w:sz w:val="28"/>
          <w:szCs w:val="28"/>
        </w:rPr>
      </w:pPr>
      <w:r w:rsidRPr="004E1928">
        <w:rPr>
          <w:rFonts w:ascii="Times New Roman" w:hAnsi="Times New Roman" w:cs="Times New Roman"/>
          <w:position w:val="-20"/>
          <w:sz w:val="28"/>
          <w:szCs w:val="28"/>
        </w:rPr>
        <w:object w:dxaOrig="1880" w:dyaOrig="499">
          <v:shape id="_x0000_i1044" type="#_x0000_t75" style="width:94.45pt;height:25.25pt" o:ole="" fillcolor="window">
            <v:imagedata r:id="rId129" o:title=""/>
          </v:shape>
          <o:OLEObject Type="Embed" ProgID="Equation.3" ShapeID="_x0000_i1044" DrawAspect="Content" ObjectID="_1770978976" r:id="rId130"/>
        </w:object>
      </w:r>
      <w:r w:rsidRPr="004E1928">
        <w:rPr>
          <w:rFonts w:ascii="Times New Roman" w:hAnsi="Times New Roman" w:cs="Times New Roman"/>
          <w:sz w:val="28"/>
          <w:szCs w:val="28"/>
        </w:rPr>
        <w:t>,                                                                                        (1.12)</w:t>
      </w:r>
    </w:p>
    <w:p w:rsidR="00604D42" w:rsidRPr="004E1928" w:rsidRDefault="00604D42" w:rsidP="00604D42">
      <w:pPr>
        <w:spacing w:after="0" w:line="240" w:lineRule="auto"/>
        <w:ind w:firstLine="426"/>
        <w:jc w:val="both"/>
        <w:rPr>
          <w:rFonts w:ascii="Times New Roman" w:hAnsi="Times New Roman" w:cs="Times New Roman"/>
          <w:sz w:val="28"/>
          <w:szCs w:val="28"/>
        </w:rPr>
      </w:pPr>
      <w:r w:rsidRPr="004E1928">
        <w:rPr>
          <w:rFonts w:ascii="Times New Roman" w:hAnsi="Times New Roman" w:cs="Times New Roman"/>
          <w:sz w:val="28"/>
          <w:szCs w:val="28"/>
        </w:rPr>
        <w:t xml:space="preserve">де  </w:t>
      </w:r>
      <w:r w:rsidRPr="004E1928">
        <w:rPr>
          <w:rFonts w:ascii="Times New Roman" w:hAnsi="Times New Roman" w:cs="Times New Roman"/>
          <w:position w:val="-14"/>
          <w:sz w:val="28"/>
          <w:szCs w:val="28"/>
        </w:rPr>
        <w:object w:dxaOrig="720" w:dyaOrig="440">
          <v:shape id="_x0000_i1045" type="#_x0000_t75" style="width:36.45pt;height:22.45pt" o:ole="" fillcolor="window">
            <v:imagedata r:id="rId131" o:title=""/>
          </v:shape>
          <o:OLEObject Type="Embed" ProgID="Equation.3" ShapeID="_x0000_i1045" DrawAspect="Content" ObjectID="_1770978977" r:id="rId132"/>
        </w:object>
      </w:r>
      <w:r w:rsidRPr="004E1928">
        <w:rPr>
          <w:rFonts w:ascii="Times New Roman" w:hAnsi="Times New Roman" w:cs="Times New Roman"/>
          <w:sz w:val="28"/>
          <w:szCs w:val="28"/>
        </w:rPr>
        <w:t xml:space="preserve"> –  граничні значення похибок (максимальні позитивні і негативні) або довірчий інтервал; </w:t>
      </w:r>
      <w:r w:rsidRPr="004E1928">
        <w:rPr>
          <w:rFonts w:ascii="Times New Roman" w:hAnsi="Times New Roman" w:cs="Times New Roman"/>
          <w:position w:val="-6"/>
          <w:sz w:val="28"/>
          <w:szCs w:val="28"/>
        </w:rPr>
        <w:object w:dxaOrig="160" w:dyaOrig="279">
          <v:shape id="_x0000_i1046" type="#_x0000_t75" style="width:8.4pt;height:14.05pt" o:ole="" fillcolor="window">
            <v:imagedata r:id="rId133" o:title=""/>
          </v:shape>
          <o:OLEObject Type="Embed" ProgID="Equation.3" ShapeID="_x0000_i1046" DrawAspect="Content" ObjectID="_1770978978" r:id="rId134"/>
        </w:object>
      </w:r>
      <w:r w:rsidRPr="004E1928">
        <w:rPr>
          <w:rFonts w:ascii="Times New Roman" w:hAnsi="Times New Roman" w:cs="Times New Roman"/>
          <w:sz w:val="28"/>
          <w:szCs w:val="28"/>
        </w:rPr>
        <w:t xml:space="preserve"> –  критерій Ст’юдента.</w:t>
      </w:r>
    </w:p>
    <w:p w:rsidR="00604D42" w:rsidRPr="004E1928" w:rsidRDefault="00604D42" w:rsidP="00604D42">
      <w:pPr>
        <w:spacing w:after="0" w:line="240" w:lineRule="auto"/>
        <w:ind w:firstLine="426"/>
        <w:jc w:val="both"/>
        <w:rPr>
          <w:rFonts w:ascii="Times New Roman" w:hAnsi="Times New Roman" w:cs="Times New Roman"/>
          <w:sz w:val="28"/>
          <w:szCs w:val="28"/>
        </w:rPr>
      </w:pPr>
      <w:r w:rsidRPr="004E1928">
        <w:rPr>
          <w:rFonts w:ascii="Times New Roman" w:hAnsi="Times New Roman" w:cs="Times New Roman"/>
          <w:sz w:val="28"/>
          <w:szCs w:val="28"/>
        </w:rPr>
        <w:t xml:space="preserve">Із збільшенням довірчої імовірності довірчий інтервал розширюється, тобто при більшій довірчій імовірності гарантувати появу дослідних результатів можна тільки в більш широкому діапазоні. </w:t>
      </w:r>
    </w:p>
    <w:p w:rsidR="00604D42" w:rsidRPr="004E1928" w:rsidRDefault="00604D42" w:rsidP="00604D42">
      <w:pPr>
        <w:spacing w:after="0" w:line="240" w:lineRule="auto"/>
        <w:ind w:firstLine="426"/>
        <w:jc w:val="both"/>
        <w:rPr>
          <w:rFonts w:ascii="Times New Roman" w:hAnsi="Times New Roman" w:cs="Times New Roman"/>
          <w:sz w:val="28"/>
          <w:szCs w:val="28"/>
        </w:rPr>
      </w:pPr>
      <w:r w:rsidRPr="004E1928">
        <w:rPr>
          <w:rFonts w:ascii="Times New Roman" w:hAnsi="Times New Roman" w:cs="Times New Roman"/>
          <w:i/>
          <w:sz w:val="28"/>
          <w:szCs w:val="28"/>
        </w:rPr>
        <w:t>Промахи</w:t>
      </w:r>
      <w:r w:rsidRPr="004E1928">
        <w:rPr>
          <w:rFonts w:ascii="Times New Roman" w:hAnsi="Times New Roman" w:cs="Times New Roman"/>
          <w:sz w:val="28"/>
          <w:szCs w:val="28"/>
        </w:rPr>
        <w:t xml:space="preserve"> – це випадкові похибки, які перевищують довірчі інтервали. Промахи виникають внаслідок грубого порушення умов досліду або особливо несприятливими обставинами. Як правило, їх відкидають, а дослід, якщо це можливо повторюють.</w:t>
      </w:r>
    </w:p>
    <w:p w:rsidR="00604D42" w:rsidRPr="004E1928" w:rsidRDefault="00604D42" w:rsidP="00604D42">
      <w:pPr>
        <w:spacing w:after="0" w:line="240" w:lineRule="auto"/>
        <w:ind w:firstLine="426"/>
        <w:jc w:val="both"/>
        <w:rPr>
          <w:rFonts w:ascii="Times New Roman" w:hAnsi="Times New Roman" w:cs="Times New Roman"/>
          <w:sz w:val="28"/>
          <w:szCs w:val="28"/>
        </w:rPr>
      </w:pPr>
      <w:r w:rsidRPr="004E1928">
        <w:rPr>
          <w:rFonts w:ascii="Times New Roman" w:hAnsi="Times New Roman" w:cs="Times New Roman"/>
          <w:sz w:val="28"/>
          <w:szCs w:val="28"/>
        </w:rPr>
        <w:t>Промахи можуть бути як у гірший, так і у кращий бік, тому при появі дуже гарного результату, який розглядається як промах, необхідно проаналізувати умови його появи. В такому випадку промах може дати цінну інформацію для покращення результатів роботи.</w:t>
      </w:r>
    </w:p>
    <w:p w:rsidR="00604D42" w:rsidRPr="004E1928" w:rsidRDefault="00604D42" w:rsidP="00604D42">
      <w:pPr>
        <w:spacing w:after="0" w:line="240" w:lineRule="auto"/>
        <w:ind w:firstLine="426"/>
        <w:jc w:val="both"/>
        <w:rPr>
          <w:rFonts w:ascii="Times New Roman" w:hAnsi="Times New Roman" w:cs="Times New Roman"/>
          <w:sz w:val="28"/>
          <w:szCs w:val="28"/>
        </w:rPr>
      </w:pPr>
      <w:r w:rsidRPr="004E1928">
        <w:rPr>
          <w:rFonts w:ascii="Times New Roman" w:hAnsi="Times New Roman" w:cs="Times New Roman"/>
          <w:sz w:val="28"/>
          <w:szCs w:val="28"/>
        </w:rPr>
        <w:t>Для виключення промахів з великої вибірки можна користуватися правилом 2σ або 3σ. Для промаху х* розраховується абсолютне значення різниці |х* - х′|. При довірчій імовірності Р = 0,95 х* відкидається, якщо |х* - х′|&gt; 2σ, а при Р = 0,997, якщо |х* - х′| &gt; 3σ.</w:t>
      </w:r>
    </w:p>
    <w:p w:rsidR="00604D42" w:rsidRPr="004E1928" w:rsidRDefault="00604D42" w:rsidP="00604D42">
      <w:pPr>
        <w:spacing w:after="0" w:line="240" w:lineRule="auto"/>
        <w:ind w:firstLine="426"/>
        <w:jc w:val="both"/>
        <w:rPr>
          <w:rFonts w:ascii="Times New Roman" w:hAnsi="Times New Roman" w:cs="Times New Roman"/>
          <w:sz w:val="28"/>
          <w:szCs w:val="28"/>
          <w:vertAlign w:val="subscript"/>
        </w:rPr>
      </w:pPr>
      <w:r w:rsidRPr="004E1928">
        <w:rPr>
          <w:rFonts w:ascii="Times New Roman" w:hAnsi="Times New Roman" w:cs="Times New Roman"/>
          <w:sz w:val="28"/>
          <w:szCs w:val="28"/>
        </w:rPr>
        <w:t xml:space="preserve">Тут – середнє квадратичне відхилення. σ = </w:t>
      </w:r>
      <w:r w:rsidRPr="004E1928">
        <w:rPr>
          <w:rFonts w:ascii="Times New Roman" w:hAnsi="Times New Roman" w:cs="Times New Roman"/>
          <w:sz w:val="28"/>
          <w:szCs w:val="28"/>
          <w:lang w:val="en-US"/>
        </w:rPr>
        <w:t>S</w:t>
      </w:r>
      <w:r w:rsidRPr="004E1928">
        <w:rPr>
          <w:rFonts w:ascii="Times New Roman" w:hAnsi="Times New Roman" w:cs="Times New Roman"/>
          <w:sz w:val="28"/>
          <w:szCs w:val="28"/>
          <w:vertAlign w:val="subscript"/>
          <w:lang w:val="en-US"/>
        </w:rPr>
        <w:t>y</w:t>
      </w:r>
    </w:p>
    <w:p w:rsidR="00604D42" w:rsidRPr="004E1928" w:rsidRDefault="00604D42" w:rsidP="00604D42">
      <w:pPr>
        <w:spacing w:after="0" w:line="240" w:lineRule="auto"/>
        <w:ind w:firstLine="426"/>
        <w:jc w:val="both"/>
        <w:rPr>
          <w:rFonts w:ascii="Times New Roman" w:hAnsi="Times New Roman" w:cs="Times New Roman"/>
          <w:sz w:val="28"/>
          <w:szCs w:val="28"/>
        </w:rPr>
      </w:pPr>
      <w:r w:rsidRPr="004E1928">
        <w:rPr>
          <w:rFonts w:ascii="Times New Roman" w:hAnsi="Times New Roman" w:cs="Times New Roman"/>
          <w:i/>
          <w:sz w:val="28"/>
          <w:szCs w:val="28"/>
        </w:rPr>
        <w:t>Похибка зведеного показника</w:t>
      </w:r>
      <w:r w:rsidRPr="004E1928">
        <w:rPr>
          <w:rFonts w:ascii="Times New Roman" w:hAnsi="Times New Roman" w:cs="Times New Roman"/>
          <w:sz w:val="28"/>
          <w:szCs w:val="28"/>
        </w:rPr>
        <w:t xml:space="preserve"> виконується при необхідності визначення похибки відтворюваності будь якого обчисленого (зведеного) показника вигляду </w:t>
      </w:r>
      <w:r w:rsidRPr="004E1928">
        <w:rPr>
          <w:rFonts w:ascii="Times New Roman" w:hAnsi="Times New Roman" w:cs="Times New Roman"/>
          <w:position w:val="-12"/>
          <w:sz w:val="28"/>
          <w:szCs w:val="28"/>
        </w:rPr>
        <w:object w:dxaOrig="1460" w:dyaOrig="400">
          <v:shape id="_x0000_i1047" type="#_x0000_t75" style="width:72.95pt;height:19.65pt" o:ole="" fillcolor="window">
            <v:imagedata r:id="rId135" o:title=""/>
          </v:shape>
          <o:OLEObject Type="Embed" ProgID="Equation.3" ShapeID="_x0000_i1047" DrawAspect="Content" ObjectID="_1770978979" r:id="rId136"/>
        </w:object>
      </w:r>
      <w:r w:rsidRPr="004E1928">
        <w:rPr>
          <w:rFonts w:ascii="Times New Roman" w:hAnsi="Times New Roman" w:cs="Times New Roman"/>
          <w:sz w:val="28"/>
          <w:szCs w:val="28"/>
        </w:rPr>
        <w:t xml:space="preserve"> з використанням формули: </w:t>
      </w:r>
    </w:p>
    <w:p w:rsidR="00604D42" w:rsidRPr="004E1928" w:rsidRDefault="00604D42" w:rsidP="00604D42">
      <w:pPr>
        <w:spacing w:after="0" w:line="240" w:lineRule="auto"/>
        <w:ind w:firstLine="426"/>
        <w:jc w:val="both"/>
        <w:rPr>
          <w:rFonts w:ascii="Times New Roman" w:hAnsi="Times New Roman" w:cs="Times New Roman"/>
          <w:sz w:val="28"/>
          <w:szCs w:val="28"/>
        </w:rPr>
      </w:pPr>
      <w:r w:rsidRPr="004E1928">
        <w:rPr>
          <w:rFonts w:ascii="Times New Roman" w:hAnsi="Times New Roman" w:cs="Times New Roman"/>
          <w:position w:val="-18"/>
          <w:sz w:val="28"/>
          <w:szCs w:val="28"/>
        </w:rPr>
        <w:object w:dxaOrig="4440" w:dyaOrig="560">
          <v:shape id="_x0000_i1048" type="#_x0000_t75" style="width:222.55pt;height:29pt" o:ole="" fillcolor="window">
            <v:imagedata r:id="rId137" o:title=""/>
          </v:shape>
          <o:OLEObject Type="Embed" ProgID="Equation.3" ShapeID="_x0000_i1048" DrawAspect="Content" ObjectID="_1770978980" r:id="rId138"/>
        </w:object>
      </w:r>
      <w:r w:rsidRPr="004E1928">
        <w:rPr>
          <w:rFonts w:ascii="Times New Roman" w:hAnsi="Times New Roman" w:cs="Times New Roman"/>
          <w:sz w:val="28"/>
          <w:szCs w:val="28"/>
        </w:rPr>
        <w:t xml:space="preserve">.                                                     (1.13) </w:t>
      </w:r>
    </w:p>
    <w:p w:rsidR="00604D42" w:rsidRPr="004E1928" w:rsidRDefault="00604D42" w:rsidP="00604D42">
      <w:pPr>
        <w:spacing w:after="0" w:line="240" w:lineRule="auto"/>
        <w:ind w:firstLine="426"/>
        <w:jc w:val="both"/>
        <w:rPr>
          <w:rFonts w:ascii="Times New Roman" w:hAnsi="Times New Roman" w:cs="Times New Roman"/>
          <w:sz w:val="28"/>
          <w:szCs w:val="28"/>
        </w:rPr>
      </w:pPr>
      <w:r w:rsidRPr="004E1928">
        <w:rPr>
          <w:rFonts w:ascii="Times New Roman" w:hAnsi="Times New Roman" w:cs="Times New Roman"/>
          <w:sz w:val="28"/>
          <w:szCs w:val="28"/>
        </w:rPr>
        <w:t xml:space="preserve">Вважають, що похибки  </w:t>
      </w:r>
      <w:r w:rsidRPr="004E1928">
        <w:rPr>
          <w:rFonts w:ascii="Times New Roman" w:hAnsi="Times New Roman" w:cs="Times New Roman"/>
          <w:position w:val="-18"/>
          <w:sz w:val="28"/>
          <w:szCs w:val="28"/>
        </w:rPr>
        <w:object w:dxaOrig="520" w:dyaOrig="560">
          <v:shape id="_x0000_i1049" type="#_x0000_t75" style="width:26.2pt;height:29pt" o:ole="" fillcolor="window">
            <v:imagedata r:id="rId139" o:title=""/>
          </v:shape>
          <o:OLEObject Type="Embed" ProgID="Equation.3" ShapeID="_x0000_i1049" DrawAspect="Content" ObjectID="_1770978981" r:id="rId140"/>
        </w:object>
      </w:r>
      <w:r w:rsidRPr="004E1928">
        <w:rPr>
          <w:rFonts w:ascii="Times New Roman" w:hAnsi="Times New Roman" w:cs="Times New Roman"/>
          <w:sz w:val="28"/>
          <w:szCs w:val="28"/>
        </w:rPr>
        <w:t xml:space="preserve"> і </w:t>
      </w:r>
      <w:r w:rsidRPr="004E1928">
        <w:rPr>
          <w:rFonts w:ascii="Times New Roman" w:hAnsi="Times New Roman" w:cs="Times New Roman"/>
          <w:position w:val="-14"/>
          <w:sz w:val="28"/>
          <w:szCs w:val="28"/>
        </w:rPr>
        <w:object w:dxaOrig="520" w:dyaOrig="520">
          <v:shape id="_x0000_i1050" type="#_x0000_t75" style="width:26.2pt;height:26.2pt" o:ole="" fillcolor="window">
            <v:imagedata r:id="rId141" o:title=""/>
          </v:shape>
          <o:OLEObject Type="Embed" ProgID="Equation.3" ShapeID="_x0000_i1050" DrawAspect="Content" ObjectID="_1770978982" r:id="rId142"/>
        </w:object>
      </w:r>
      <w:r w:rsidRPr="004E1928">
        <w:rPr>
          <w:rFonts w:ascii="Times New Roman" w:hAnsi="Times New Roman" w:cs="Times New Roman"/>
          <w:sz w:val="28"/>
          <w:szCs w:val="28"/>
        </w:rPr>
        <w:t xml:space="preserve"> не залежать одна від одної. Нульові індекси при похідних означають, що конкретні чисельні значення похідних знаходяться при деяких номінальних значеннях </w:t>
      </w:r>
      <w:r w:rsidRPr="004E1928">
        <w:rPr>
          <w:rFonts w:ascii="Times New Roman" w:hAnsi="Times New Roman" w:cs="Times New Roman"/>
          <w:i/>
          <w:sz w:val="28"/>
          <w:szCs w:val="28"/>
        </w:rPr>
        <w:t>х</w:t>
      </w:r>
      <w:r w:rsidRPr="004E1928">
        <w:rPr>
          <w:rFonts w:ascii="Times New Roman" w:hAnsi="Times New Roman" w:cs="Times New Roman"/>
          <w:i/>
          <w:sz w:val="28"/>
          <w:szCs w:val="28"/>
          <w:vertAlign w:val="subscript"/>
        </w:rPr>
        <w:t>0</w:t>
      </w:r>
      <w:r w:rsidRPr="004E1928">
        <w:rPr>
          <w:rFonts w:ascii="Times New Roman" w:hAnsi="Times New Roman" w:cs="Times New Roman"/>
          <w:sz w:val="28"/>
          <w:szCs w:val="28"/>
        </w:rPr>
        <w:t xml:space="preserve"> і </w:t>
      </w:r>
      <w:r w:rsidRPr="004E1928">
        <w:rPr>
          <w:rFonts w:ascii="Times New Roman" w:hAnsi="Times New Roman" w:cs="Times New Roman"/>
          <w:i/>
          <w:sz w:val="28"/>
          <w:szCs w:val="28"/>
        </w:rPr>
        <w:t>у</w:t>
      </w:r>
      <w:r w:rsidRPr="004E1928">
        <w:rPr>
          <w:rFonts w:ascii="Times New Roman" w:hAnsi="Times New Roman" w:cs="Times New Roman"/>
          <w:i/>
          <w:sz w:val="28"/>
          <w:szCs w:val="28"/>
          <w:vertAlign w:val="subscript"/>
        </w:rPr>
        <w:t>0</w:t>
      </w:r>
      <w:r w:rsidRPr="004E1928">
        <w:rPr>
          <w:rFonts w:ascii="Times New Roman" w:hAnsi="Times New Roman" w:cs="Times New Roman"/>
          <w:sz w:val="28"/>
          <w:szCs w:val="28"/>
        </w:rPr>
        <w:t xml:space="preserve"> .</w:t>
      </w:r>
    </w:p>
    <w:p w:rsidR="00604D42" w:rsidRPr="004E1928" w:rsidRDefault="00604D42" w:rsidP="00604D42">
      <w:pPr>
        <w:spacing w:after="0" w:line="240" w:lineRule="auto"/>
        <w:ind w:firstLine="426"/>
        <w:jc w:val="both"/>
        <w:rPr>
          <w:rFonts w:ascii="Times New Roman" w:hAnsi="Times New Roman" w:cs="Times New Roman"/>
          <w:sz w:val="28"/>
          <w:szCs w:val="28"/>
          <w:lang w:val="uk-UA"/>
        </w:rPr>
      </w:pPr>
      <w:r w:rsidRPr="004E1928">
        <w:rPr>
          <w:rFonts w:ascii="Times New Roman" w:hAnsi="Times New Roman" w:cs="Times New Roman"/>
          <w:sz w:val="28"/>
          <w:szCs w:val="28"/>
        </w:rPr>
        <w:t xml:space="preserve">Для похибок відтворюваності, що спричиняються випадково, звичайно припускається, що коефіцієнт кореляцій дорівнює нулю. Якщо необхідно розглянути відхилення показника </w:t>
      </w:r>
      <w:r w:rsidRPr="004E1928">
        <w:rPr>
          <w:rFonts w:ascii="Times New Roman" w:hAnsi="Times New Roman" w:cs="Times New Roman"/>
          <w:position w:val="-4"/>
          <w:sz w:val="28"/>
          <w:szCs w:val="28"/>
        </w:rPr>
        <w:object w:dxaOrig="220" w:dyaOrig="220">
          <v:shape id="_x0000_i1051" type="#_x0000_t75" style="width:11.2pt;height:11.2pt" o:ole="" fillcolor="window">
            <v:imagedata r:id="rId143" o:title=""/>
          </v:shape>
          <o:OLEObject Type="Embed" ProgID="Equation.3" ShapeID="_x0000_i1051" DrawAspect="Content" ObjectID="_1770978983" r:id="rId144"/>
        </w:object>
      </w:r>
      <w:r w:rsidRPr="004E1928">
        <w:rPr>
          <w:rFonts w:ascii="Times New Roman" w:hAnsi="Times New Roman" w:cs="Times New Roman"/>
          <w:sz w:val="28"/>
          <w:szCs w:val="28"/>
        </w:rPr>
        <w:t xml:space="preserve">, які спричиняються відхиленнями його складових факторів </w:t>
      </w:r>
      <w:r w:rsidRPr="004E1928">
        <w:rPr>
          <w:rFonts w:ascii="Times New Roman" w:hAnsi="Times New Roman" w:cs="Times New Roman"/>
          <w:i/>
          <w:sz w:val="28"/>
          <w:szCs w:val="28"/>
        </w:rPr>
        <w:t>х</w:t>
      </w:r>
      <w:r w:rsidRPr="004E1928">
        <w:rPr>
          <w:rFonts w:ascii="Times New Roman" w:hAnsi="Times New Roman" w:cs="Times New Roman"/>
          <w:sz w:val="28"/>
          <w:szCs w:val="28"/>
        </w:rPr>
        <w:t xml:space="preserve"> і </w:t>
      </w:r>
      <w:r w:rsidRPr="004E1928">
        <w:rPr>
          <w:rFonts w:ascii="Times New Roman" w:hAnsi="Times New Roman" w:cs="Times New Roman"/>
          <w:i/>
          <w:sz w:val="28"/>
          <w:szCs w:val="28"/>
        </w:rPr>
        <w:t>у</w:t>
      </w:r>
      <w:r w:rsidRPr="004E1928">
        <w:rPr>
          <w:rFonts w:ascii="Times New Roman" w:hAnsi="Times New Roman" w:cs="Times New Roman"/>
          <w:sz w:val="28"/>
          <w:szCs w:val="28"/>
        </w:rPr>
        <w:t>, то слід використовувати формулу:</w:t>
      </w:r>
    </w:p>
    <w:p w:rsidR="000B2A2B" w:rsidRPr="004E1928" w:rsidRDefault="000B2A2B" w:rsidP="00604D42">
      <w:pPr>
        <w:spacing w:after="0" w:line="240" w:lineRule="auto"/>
        <w:ind w:firstLine="426"/>
        <w:jc w:val="both"/>
        <w:rPr>
          <w:rFonts w:ascii="Times New Roman" w:hAnsi="Times New Roman" w:cs="Times New Roman"/>
          <w:sz w:val="28"/>
          <w:szCs w:val="28"/>
          <w:lang w:val="uk-UA"/>
        </w:rPr>
      </w:pPr>
    </w:p>
    <w:p w:rsidR="00604D42" w:rsidRPr="004E1928" w:rsidRDefault="00604D42" w:rsidP="00570354">
      <w:pPr>
        <w:spacing w:after="0" w:line="240" w:lineRule="auto"/>
        <w:jc w:val="both"/>
        <w:rPr>
          <w:rFonts w:ascii="Times New Roman" w:hAnsi="Times New Roman" w:cs="Times New Roman"/>
          <w:sz w:val="28"/>
          <w:szCs w:val="28"/>
        </w:rPr>
      </w:pPr>
      <w:r w:rsidRPr="004E1928">
        <w:rPr>
          <w:rFonts w:ascii="Times New Roman" w:hAnsi="Times New Roman" w:cs="Times New Roman"/>
          <w:position w:val="-18"/>
          <w:sz w:val="28"/>
          <w:szCs w:val="28"/>
        </w:rPr>
        <w:object w:dxaOrig="8059" w:dyaOrig="560">
          <v:shape id="_x0000_i1052" type="#_x0000_t75" style="width:403pt;height:29pt" o:ole="" fillcolor="window">
            <v:imagedata r:id="rId145" o:title=""/>
          </v:shape>
          <o:OLEObject Type="Embed" ProgID="Equation.3" ShapeID="_x0000_i1052" DrawAspect="Content" ObjectID="_1770978984" r:id="rId146"/>
        </w:object>
      </w:r>
      <w:r w:rsidRPr="004E1928">
        <w:rPr>
          <w:rFonts w:ascii="Times New Roman" w:hAnsi="Times New Roman" w:cs="Times New Roman"/>
          <w:sz w:val="28"/>
          <w:szCs w:val="28"/>
        </w:rPr>
        <w:t>,     (1.14)</w:t>
      </w:r>
    </w:p>
    <w:p w:rsidR="00604D42" w:rsidRPr="004E1928" w:rsidRDefault="00604D42" w:rsidP="00604D42">
      <w:pPr>
        <w:spacing w:after="0" w:line="240" w:lineRule="auto"/>
        <w:ind w:firstLine="426"/>
        <w:jc w:val="both"/>
        <w:rPr>
          <w:rFonts w:ascii="Times New Roman" w:hAnsi="Times New Roman" w:cs="Times New Roman"/>
          <w:sz w:val="28"/>
          <w:szCs w:val="28"/>
        </w:rPr>
      </w:pPr>
      <w:r w:rsidRPr="004E1928">
        <w:rPr>
          <w:rFonts w:ascii="Times New Roman" w:hAnsi="Times New Roman" w:cs="Times New Roman"/>
          <w:sz w:val="28"/>
          <w:szCs w:val="28"/>
        </w:rPr>
        <w:t xml:space="preserve">де </w:t>
      </w:r>
      <w:r w:rsidRPr="004E1928">
        <w:rPr>
          <w:rFonts w:ascii="Times New Roman" w:hAnsi="Times New Roman" w:cs="Times New Roman"/>
          <w:position w:val="-18"/>
          <w:sz w:val="28"/>
          <w:szCs w:val="28"/>
        </w:rPr>
        <w:object w:dxaOrig="580" w:dyaOrig="480">
          <v:shape id="_x0000_i1053" type="#_x0000_t75" style="width:29pt;height:23.4pt" o:ole="" fillcolor="window">
            <v:imagedata r:id="rId147" o:title=""/>
          </v:shape>
          <o:OLEObject Type="Embed" ProgID="Equation.3" ShapeID="_x0000_i1053" DrawAspect="Content" ObjectID="_1770978985" r:id="rId148"/>
        </w:object>
      </w:r>
      <w:r w:rsidRPr="004E1928">
        <w:rPr>
          <w:rFonts w:ascii="Times New Roman" w:hAnsi="Times New Roman" w:cs="Times New Roman"/>
          <w:sz w:val="28"/>
          <w:szCs w:val="28"/>
        </w:rPr>
        <w:t xml:space="preserve"> – коефіцієнт кореляції між </w:t>
      </w:r>
      <w:r w:rsidRPr="004E1928">
        <w:rPr>
          <w:rFonts w:ascii="Times New Roman" w:hAnsi="Times New Roman" w:cs="Times New Roman"/>
          <w:i/>
          <w:sz w:val="28"/>
          <w:szCs w:val="28"/>
        </w:rPr>
        <w:t>х</w:t>
      </w:r>
      <w:r w:rsidRPr="004E1928">
        <w:rPr>
          <w:rFonts w:ascii="Times New Roman" w:hAnsi="Times New Roman" w:cs="Times New Roman"/>
          <w:sz w:val="28"/>
          <w:szCs w:val="28"/>
        </w:rPr>
        <w:t xml:space="preserve"> і </w:t>
      </w:r>
      <w:r w:rsidRPr="004E1928">
        <w:rPr>
          <w:rFonts w:ascii="Times New Roman" w:hAnsi="Times New Roman" w:cs="Times New Roman"/>
          <w:i/>
          <w:sz w:val="28"/>
          <w:szCs w:val="28"/>
        </w:rPr>
        <w:t>у</w:t>
      </w:r>
      <w:r w:rsidRPr="004E1928">
        <w:rPr>
          <w:rFonts w:ascii="Times New Roman" w:hAnsi="Times New Roman" w:cs="Times New Roman"/>
          <w:sz w:val="28"/>
          <w:szCs w:val="28"/>
        </w:rPr>
        <w:t>.</w:t>
      </w:r>
    </w:p>
    <w:p w:rsidR="00604D42" w:rsidRPr="004E1928" w:rsidRDefault="00604D42" w:rsidP="00604D42">
      <w:pPr>
        <w:spacing w:after="0" w:line="240" w:lineRule="auto"/>
        <w:ind w:firstLine="426"/>
        <w:jc w:val="both"/>
        <w:rPr>
          <w:rFonts w:ascii="Times New Roman" w:hAnsi="Times New Roman" w:cs="Times New Roman"/>
          <w:sz w:val="28"/>
          <w:szCs w:val="28"/>
        </w:rPr>
      </w:pPr>
      <w:r w:rsidRPr="004E1928">
        <w:rPr>
          <w:rFonts w:ascii="Times New Roman" w:hAnsi="Times New Roman" w:cs="Times New Roman"/>
          <w:i/>
          <w:sz w:val="28"/>
          <w:szCs w:val="28"/>
        </w:rPr>
        <w:t>Встановлення різниці</w:t>
      </w:r>
      <w:r w:rsidRPr="004E1928">
        <w:rPr>
          <w:rFonts w:ascii="Times New Roman" w:hAnsi="Times New Roman" w:cs="Times New Roman"/>
          <w:sz w:val="28"/>
          <w:szCs w:val="28"/>
        </w:rPr>
        <w:t>. В результаті обробки даних експерименту робляться висновки, які формально зводяться до відповіді на одне з трьох питань:</w:t>
      </w:r>
    </w:p>
    <w:p w:rsidR="00604D42" w:rsidRPr="004E1928" w:rsidRDefault="00604D42" w:rsidP="00604D42">
      <w:pPr>
        <w:spacing w:after="0" w:line="240" w:lineRule="auto"/>
        <w:ind w:firstLine="426"/>
        <w:jc w:val="both"/>
        <w:rPr>
          <w:rFonts w:ascii="Times New Roman" w:hAnsi="Times New Roman" w:cs="Times New Roman"/>
          <w:sz w:val="28"/>
          <w:szCs w:val="28"/>
        </w:rPr>
      </w:pPr>
      <w:r w:rsidRPr="004E1928">
        <w:rPr>
          <w:rFonts w:ascii="Times New Roman" w:hAnsi="Times New Roman" w:cs="Times New Roman"/>
          <w:sz w:val="28"/>
          <w:szCs w:val="28"/>
        </w:rPr>
        <w:t>– чи значимо відрізняються два (або більше) результатів?</w:t>
      </w:r>
    </w:p>
    <w:p w:rsidR="00604D42" w:rsidRPr="004E1928" w:rsidRDefault="00604D42" w:rsidP="00604D42">
      <w:pPr>
        <w:spacing w:after="0" w:line="240" w:lineRule="auto"/>
        <w:ind w:firstLine="426"/>
        <w:jc w:val="both"/>
        <w:rPr>
          <w:rFonts w:ascii="Times New Roman" w:hAnsi="Times New Roman" w:cs="Times New Roman"/>
          <w:sz w:val="28"/>
          <w:szCs w:val="28"/>
        </w:rPr>
      </w:pPr>
      <w:r w:rsidRPr="004E1928">
        <w:rPr>
          <w:rFonts w:ascii="Times New Roman" w:hAnsi="Times New Roman" w:cs="Times New Roman"/>
          <w:sz w:val="28"/>
          <w:szCs w:val="28"/>
        </w:rPr>
        <w:t>– чи значимо відрізняються дві (або більше) похибки відтворюваності однорідних результатів?</w:t>
      </w:r>
    </w:p>
    <w:p w:rsidR="00604D42" w:rsidRPr="004E1928" w:rsidRDefault="00604D42" w:rsidP="00604D42">
      <w:pPr>
        <w:spacing w:after="0" w:line="240" w:lineRule="auto"/>
        <w:ind w:firstLine="426"/>
        <w:jc w:val="both"/>
        <w:rPr>
          <w:rFonts w:ascii="Times New Roman" w:hAnsi="Times New Roman" w:cs="Times New Roman"/>
          <w:sz w:val="28"/>
          <w:szCs w:val="28"/>
        </w:rPr>
      </w:pPr>
      <w:r w:rsidRPr="004E1928">
        <w:rPr>
          <w:rFonts w:ascii="Times New Roman" w:hAnsi="Times New Roman" w:cs="Times New Roman"/>
          <w:sz w:val="28"/>
          <w:szCs w:val="28"/>
        </w:rPr>
        <w:t>– чи значимо відрізняються кількості спостережених величин?</w:t>
      </w:r>
    </w:p>
    <w:p w:rsidR="00604D42" w:rsidRPr="004E1928" w:rsidRDefault="00604D42" w:rsidP="00604D42">
      <w:pPr>
        <w:spacing w:after="0" w:line="240" w:lineRule="auto"/>
        <w:ind w:firstLine="426"/>
        <w:jc w:val="both"/>
        <w:rPr>
          <w:rFonts w:ascii="Times New Roman" w:hAnsi="Times New Roman" w:cs="Times New Roman"/>
          <w:sz w:val="28"/>
          <w:szCs w:val="28"/>
        </w:rPr>
      </w:pPr>
      <w:r w:rsidRPr="004E1928">
        <w:rPr>
          <w:rFonts w:ascii="Times New Roman" w:hAnsi="Times New Roman" w:cs="Times New Roman"/>
          <w:sz w:val="28"/>
          <w:szCs w:val="28"/>
        </w:rPr>
        <w:t>Відповіді на ці питання отримують в результаті наступних дій:</w:t>
      </w:r>
    </w:p>
    <w:p w:rsidR="00604D42" w:rsidRPr="004E1928" w:rsidRDefault="00604D42" w:rsidP="00604D42">
      <w:pPr>
        <w:spacing w:after="0" w:line="240" w:lineRule="auto"/>
        <w:ind w:firstLine="426"/>
        <w:jc w:val="both"/>
        <w:rPr>
          <w:rFonts w:ascii="Times New Roman" w:hAnsi="Times New Roman" w:cs="Times New Roman"/>
          <w:sz w:val="28"/>
          <w:szCs w:val="28"/>
        </w:rPr>
      </w:pPr>
      <w:r w:rsidRPr="004E1928">
        <w:rPr>
          <w:rFonts w:ascii="Times New Roman" w:hAnsi="Times New Roman" w:cs="Times New Roman"/>
          <w:sz w:val="28"/>
          <w:szCs w:val="28"/>
        </w:rPr>
        <w:t xml:space="preserve">– визначають розрахункове значення спеціального критерію </w:t>
      </w:r>
      <w:r w:rsidRPr="004E1928">
        <w:rPr>
          <w:rFonts w:ascii="Times New Roman" w:hAnsi="Times New Roman" w:cs="Times New Roman"/>
          <w:i/>
          <w:sz w:val="28"/>
          <w:szCs w:val="28"/>
        </w:rPr>
        <w:t>К</w:t>
      </w:r>
      <w:r w:rsidRPr="004E1928">
        <w:rPr>
          <w:rFonts w:ascii="Times New Roman" w:hAnsi="Times New Roman" w:cs="Times New Roman"/>
          <w:i/>
          <w:sz w:val="28"/>
          <w:szCs w:val="28"/>
          <w:vertAlign w:val="subscript"/>
        </w:rPr>
        <w:t>р</w:t>
      </w:r>
      <w:r w:rsidRPr="004E1928">
        <w:rPr>
          <w:rFonts w:ascii="Times New Roman" w:hAnsi="Times New Roman" w:cs="Times New Roman"/>
          <w:sz w:val="28"/>
          <w:szCs w:val="28"/>
        </w:rPr>
        <w:t>;</w:t>
      </w:r>
    </w:p>
    <w:p w:rsidR="00604D42" w:rsidRPr="004E1928" w:rsidRDefault="00604D42" w:rsidP="00604D42">
      <w:pPr>
        <w:spacing w:after="0" w:line="240" w:lineRule="auto"/>
        <w:ind w:firstLine="426"/>
        <w:jc w:val="both"/>
        <w:rPr>
          <w:rFonts w:ascii="Times New Roman" w:hAnsi="Times New Roman" w:cs="Times New Roman"/>
          <w:sz w:val="28"/>
          <w:szCs w:val="28"/>
        </w:rPr>
      </w:pPr>
      <w:r w:rsidRPr="004E1928">
        <w:rPr>
          <w:rFonts w:ascii="Times New Roman" w:hAnsi="Times New Roman" w:cs="Times New Roman"/>
          <w:sz w:val="28"/>
          <w:szCs w:val="28"/>
        </w:rPr>
        <w:t xml:space="preserve">– задаються довірчою імовірністю </w:t>
      </w:r>
      <w:r w:rsidRPr="004E1928">
        <w:rPr>
          <w:rFonts w:ascii="Times New Roman" w:hAnsi="Times New Roman" w:cs="Times New Roman"/>
          <w:i/>
          <w:sz w:val="28"/>
          <w:szCs w:val="28"/>
        </w:rPr>
        <w:t>р</w:t>
      </w:r>
      <w:r w:rsidRPr="004E1928">
        <w:rPr>
          <w:rFonts w:ascii="Times New Roman" w:hAnsi="Times New Roman" w:cs="Times New Roman"/>
          <w:sz w:val="28"/>
          <w:szCs w:val="28"/>
        </w:rPr>
        <w:t xml:space="preserve"> висновку;</w:t>
      </w:r>
    </w:p>
    <w:p w:rsidR="00604D42" w:rsidRPr="004E1928" w:rsidRDefault="00604D42" w:rsidP="00604D42">
      <w:pPr>
        <w:spacing w:after="0" w:line="240" w:lineRule="auto"/>
        <w:ind w:firstLine="426"/>
        <w:jc w:val="both"/>
        <w:rPr>
          <w:rFonts w:ascii="Times New Roman" w:hAnsi="Times New Roman" w:cs="Times New Roman"/>
          <w:sz w:val="28"/>
          <w:szCs w:val="28"/>
        </w:rPr>
      </w:pPr>
      <w:r w:rsidRPr="004E1928">
        <w:rPr>
          <w:rFonts w:ascii="Times New Roman" w:hAnsi="Times New Roman" w:cs="Times New Roman"/>
          <w:sz w:val="28"/>
          <w:szCs w:val="28"/>
        </w:rPr>
        <w:t xml:space="preserve">– знаходять у відповідних таблицях значення критерію </w:t>
      </w:r>
      <w:r w:rsidRPr="004E1928">
        <w:rPr>
          <w:rFonts w:ascii="Times New Roman" w:hAnsi="Times New Roman" w:cs="Times New Roman"/>
          <w:i/>
          <w:sz w:val="28"/>
          <w:szCs w:val="28"/>
        </w:rPr>
        <w:t>К</w:t>
      </w:r>
      <w:r w:rsidRPr="004E1928">
        <w:rPr>
          <w:rFonts w:ascii="Times New Roman" w:hAnsi="Times New Roman" w:cs="Times New Roman"/>
          <w:sz w:val="28"/>
          <w:szCs w:val="28"/>
          <w:vertAlign w:val="subscript"/>
        </w:rPr>
        <w:t>т</w:t>
      </w:r>
      <w:r w:rsidRPr="004E1928">
        <w:rPr>
          <w:rFonts w:ascii="Times New Roman" w:hAnsi="Times New Roman" w:cs="Times New Roman"/>
          <w:sz w:val="28"/>
          <w:szCs w:val="28"/>
        </w:rPr>
        <w:t xml:space="preserve"> при заданій </w:t>
      </w:r>
      <w:r w:rsidRPr="004E1928">
        <w:rPr>
          <w:rFonts w:ascii="Times New Roman" w:hAnsi="Times New Roman" w:cs="Times New Roman"/>
          <w:i/>
          <w:sz w:val="28"/>
          <w:szCs w:val="28"/>
        </w:rPr>
        <w:t>р</w:t>
      </w:r>
      <w:r w:rsidRPr="004E1928">
        <w:rPr>
          <w:rFonts w:ascii="Times New Roman" w:hAnsi="Times New Roman" w:cs="Times New Roman"/>
          <w:sz w:val="28"/>
          <w:szCs w:val="28"/>
        </w:rPr>
        <w:t xml:space="preserve"> і знайдених ступенях свободи ƒ;</w:t>
      </w:r>
    </w:p>
    <w:p w:rsidR="00604D42" w:rsidRPr="004E1928" w:rsidRDefault="00604D42" w:rsidP="00604D42">
      <w:pPr>
        <w:spacing w:after="0" w:line="240" w:lineRule="auto"/>
        <w:ind w:firstLine="426"/>
        <w:jc w:val="both"/>
        <w:rPr>
          <w:rFonts w:ascii="Times New Roman" w:hAnsi="Times New Roman" w:cs="Times New Roman"/>
          <w:sz w:val="28"/>
          <w:szCs w:val="28"/>
        </w:rPr>
      </w:pPr>
      <w:r w:rsidRPr="004E1928">
        <w:rPr>
          <w:rFonts w:ascii="Times New Roman" w:hAnsi="Times New Roman" w:cs="Times New Roman"/>
          <w:sz w:val="28"/>
          <w:szCs w:val="28"/>
        </w:rPr>
        <w:t xml:space="preserve">– порівнюють </w:t>
      </w:r>
      <w:r w:rsidRPr="004E1928">
        <w:rPr>
          <w:rFonts w:ascii="Times New Roman" w:hAnsi="Times New Roman" w:cs="Times New Roman"/>
          <w:i/>
          <w:sz w:val="28"/>
          <w:szCs w:val="28"/>
        </w:rPr>
        <w:t>К</w:t>
      </w:r>
      <w:r w:rsidRPr="004E1928">
        <w:rPr>
          <w:rFonts w:ascii="Times New Roman" w:hAnsi="Times New Roman" w:cs="Times New Roman"/>
          <w:i/>
          <w:sz w:val="28"/>
          <w:szCs w:val="28"/>
          <w:vertAlign w:val="subscript"/>
        </w:rPr>
        <w:t>р</w:t>
      </w:r>
      <w:r w:rsidRPr="004E1928">
        <w:rPr>
          <w:rFonts w:ascii="Times New Roman" w:hAnsi="Times New Roman" w:cs="Times New Roman"/>
          <w:i/>
          <w:sz w:val="28"/>
          <w:szCs w:val="28"/>
        </w:rPr>
        <w:t xml:space="preserve"> </w:t>
      </w:r>
      <w:r w:rsidRPr="004E1928">
        <w:rPr>
          <w:rFonts w:ascii="Times New Roman" w:hAnsi="Times New Roman" w:cs="Times New Roman"/>
          <w:sz w:val="28"/>
          <w:szCs w:val="28"/>
        </w:rPr>
        <w:t xml:space="preserve">і </w:t>
      </w:r>
      <w:r w:rsidRPr="004E1928">
        <w:rPr>
          <w:rFonts w:ascii="Times New Roman" w:hAnsi="Times New Roman" w:cs="Times New Roman"/>
          <w:i/>
          <w:sz w:val="28"/>
          <w:szCs w:val="28"/>
        </w:rPr>
        <w:t>К</w:t>
      </w:r>
      <w:r w:rsidRPr="004E1928">
        <w:rPr>
          <w:rFonts w:ascii="Times New Roman" w:hAnsi="Times New Roman" w:cs="Times New Roman"/>
          <w:sz w:val="28"/>
          <w:szCs w:val="28"/>
          <w:vertAlign w:val="subscript"/>
        </w:rPr>
        <w:t>т</w:t>
      </w:r>
      <w:r w:rsidRPr="004E1928">
        <w:rPr>
          <w:rFonts w:ascii="Times New Roman" w:hAnsi="Times New Roman" w:cs="Times New Roman"/>
          <w:sz w:val="28"/>
          <w:szCs w:val="28"/>
        </w:rPr>
        <w:t>;</w:t>
      </w:r>
    </w:p>
    <w:p w:rsidR="00604D42" w:rsidRPr="004E1928" w:rsidRDefault="00604D42" w:rsidP="00604D42">
      <w:pPr>
        <w:spacing w:after="0" w:line="240" w:lineRule="auto"/>
        <w:ind w:firstLine="426"/>
        <w:jc w:val="both"/>
        <w:rPr>
          <w:rFonts w:ascii="Times New Roman" w:hAnsi="Times New Roman" w:cs="Times New Roman"/>
          <w:sz w:val="28"/>
          <w:szCs w:val="28"/>
        </w:rPr>
      </w:pPr>
      <w:r w:rsidRPr="004E1928">
        <w:rPr>
          <w:rFonts w:ascii="Times New Roman" w:hAnsi="Times New Roman" w:cs="Times New Roman"/>
          <w:sz w:val="28"/>
          <w:szCs w:val="28"/>
        </w:rPr>
        <w:t xml:space="preserve">– якщо </w:t>
      </w:r>
      <w:r w:rsidRPr="004E1928">
        <w:rPr>
          <w:rFonts w:ascii="Times New Roman" w:hAnsi="Times New Roman" w:cs="Times New Roman"/>
          <w:i/>
          <w:sz w:val="28"/>
          <w:szCs w:val="28"/>
        </w:rPr>
        <w:t>К</w:t>
      </w:r>
      <w:r w:rsidRPr="004E1928">
        <w:rPr>
          <w:rFonts w:ascii="Times New Roman" w:hAnsi="Times New Roman" w:cs="Times New Roman"/>
          <w:i/>
          <w:sz w:val="28"/>
          <w:szCs w:val="28"/>
          <w:vertAlign w:val="subscript"/>
        </w:rPr>
        <w:t>р</w:t>
      </w:r>
      <w:r w:rsidRPr="004E1928">
        <w:rPr>
          <w:rFonts w:ascii="Times New Roman" w:hAnsi="Times New Roman" w:cs="Times New Roman"/>
          <w:i/>
          <w:sz w:val="28"/>
          <w:szCs w:val="28"/>
        </w:rPr>
        <w:t xml:space="preserve"> &gt;К</w:t>
      </w:r>
      <w:r w:rsidRPr="004E1928">
        <w:rPr>
          <w:rFonts w:ascii="Times New Roman" w:hAnsi="Times New Roman" w:cs="Times New Roman"/>
          <w:sz w:val="28"/>
          <w:szCs w:val="28"/>
          <w:vertAlign w:val="subscript"/>
        </w:rPr>
        <w:t>т</w:t>
      </w:r>
      <w:r w:rsidRPr="004E1928">
        <w:rPr>
          <w:rFonts w:ascii="Times New Roman" w:hAnsi="Times New Roman" w:cs="Times New Roman"/>
          <w:sz w:val="28"/>
          <w:szCs w:val="28"/>
        </w:rPr>
        <w:t xml:space="preserve"> стверджують, що існуюча різниця між результатами не випадкова, тобто значима.</w:t>
      </w:r>
    </w:p>
    <w:p w:rsidR="00604D42" w:rsidRPr="004E1928" w:rsidRDefault="00604D42" w:rsidP="00604D42">
      <w:pPr>
        <w:spacing w:after="0" w:line="240" w:lineRule="auto"/>
        <w:ind w:firstLine="426"/>
        <w:jc w:val="both"/>
        <w:rPr>
          <w:rFonts w:ascii="Times New Roman" w:hAnsi="Times New Roman" w:cs="Times New Roman"/>
          <w:sz w:val="28"/>
          <w:szCs w:val="28"/>
        </w:rPr>
      </w:pPr>
      <w:r w:rsidRPr="004E1928">
        <w:rPr>
          <w:rFonts w:ascii="Times New Roman" w:hAnsi="Times New Roman" w:cs="Times New Roman"/>
          <w:sz w:val="28"/>
          <w:szCs w:val="28"/>
        </w:rPr>
        <w:t xml:space="preserve">Для підтвердження значимості різниці звичайно задаються високою довірчою імовірністю більше 90 % (звичайно  </w:t>
      </w:r>
      <w:r w:rsidRPr="004E1928">
        <w:rPr>
          <w:rFonts w:ascii="Times New Roman" w:hAnsi="Times New Roman" w:cs="Times New Roman"/>
          <w:i/>
          <w:sz w:val="28"/>
          <w:szCs w:val="28"/>
        </w:rPr>
        <w:t>р</w:t>
      </w:r>
      <w:r w:rsidRPr="004E1928">
        <w:rPr>
          <w:rFonts w:ascii="Times New Roman" w:hAnsi="Times New Roman" w:cs="Times New Roman"/>
          <w:sz w:val="28"/>
          <w:szCs w:val="28"/>
        </w:rPr>
        <w:t xml:space="preserve"> = 95 %). Якщо з прийнятою імовірністю </w:t>
      </w:r>
      <w:r w:rsidRPr="004E1928">
        <w:rPr>
          <w:rFonts w:ascii="Times New Roman" w:hAnsi="Times New Roman" w:cs="Times New Roman"/>
          <w:i/>
          <w:sz w:val="28"/>
          <w:szCs w:val="28"/>
        </w:rPr>
        <w:t>р</w:t>
      </w:r>
      <w:r w:rsidRPr="004E1928">
        <w:rPr>
          <w:rFonts w:ascii="Times New Roman" w:hAnsi="Times New Roman" w:cs="Times New Roman"/>
          <w:sz w:val="28"/>
          <w:szCs w:val="28"/>
        </w:rPr>
        <w:t xml:space="preserve"> різниці не встановлено, стверджувати що її взагалі не існує не можна, тобто зворотний висновок невірний. Якщо необхідно встановити ідентичність (відсутність різниці) показників, задаються довірчою імовірністю менше 10 % (звичайно  </w:t>
      </w:r>
      <w:r w:rsidRPr="004E1928">
        <w:rPr>
          <w:rFonts w:ascii="Times New Roman" w:hAnsi="Times New Roman" w:cs="Times New Roman"/>
          <w:i/>
          <w:sz w:val="28"/>
          <w:szCs w:val="28"/>
        </w:rPr>
        <w:t>р</w:t>
      </w:r>
      <w:r w:rsidRPr="004E1928">
        <w:rPr>
          <w:rFonts w:ascii="Times New Roman" w:hAnsi="Times New Roman" w:cs="Times New Roman"/>
          <w:sz w:val="28"/>
          <w:szCs w:val="28"/>
        </w:rPr>
        <w:t xml:space="preserve"> = 5 %). </w:t>
      </w:r>
    </w:p>
    <w:p w:rsidR="00604D42" w:rsidRPr="004E1928" w:rsidRDefault="00604D42" w:rsidP="00604D42">
      <w:pPr>
        <w:spacing w:after="0" w:line="240" w:lineRule="auto"/>
        <w:ind w:firstLine="426"/>
        <w:jc w:val="both"/>
        <w:rPr>
          <w:rFonts w:ascii="Times New Roman" w:hAnsi="Times New Roman" w:cs="Times New Roman"/>
          <w:sz w:val="28"/>
          <w:szCs w:val="28"/>
          <w:lang w:val="uk-UA"/>
        </w:rPr>
      </w:pPr>
    </w:p>
    <w:p w:rsidR="00604D42" w:rsidRPr="004E1928" w:rsidRDefault="00604D42" w:rsidP="00604D42">
      <w:pPr>
        <w:spacing w:after="0" w:line="240" w:lineRule="auto"/>
        <w:jc w:val="center"/>
        <w:rPr>
          <w:rFonts w:ascii="Times New Roman" w:hAnsi="Times New Roman" w:cs="Times New Roman"/>
          <w:b/>
          <w:caps/>
          <w:sz w:val="28"/>
          <w:szCs w:val="28"/>
          <w:lang w:val="uk-UA"/>
        </w:rPr>
      </w:pPr>
      <w:r w:rsidRPr="004E1928">
        <w:rPr>
          <w:rFonts w:ascii="Times New Roman" w:hAnsi="Times New Roman" w:cs="Times New Roman"/>
          <w:b/>
          <w:caps/>
          <w:sz w:val="28"/>
          <w:szCs w:val="28"/>
          <w:lang w:val="uk-UA"/>
        </w:rPr>
        <w:t xml:space="preserve"> </w:t>
      </w:r>
      <w:r w:rsidRPr="004E1928">
        <w:rPr>
          <w:rFonts w:ascii="Times New Roman" w:hAnsi="Times New Roman" w:cs="Times New Roman"/>
          <w:b/>
          <w:sz w:val="28"/>
          <w:szCs w:val="28"/>
          <w:lang w:val="uk-UA"/>
        </w:rPr>
        <w:t>Лекція</w:t>
      </w:r>
      <w:r w:rsidRPr="004E1928">
        <w:rPr>
          <w:rFonts w:ascii="Times New Roman" w:hAnsi="Times New Roman" w:cs="Times New Roman"/>
          <w:b/>
          <w:caps/>
          <w:sz w:val="28"/>
          <w:szCs w:val="28"/>
          <w:lang w:val="uk-UA"/>
        </w:rPr>
        <w:t xml:space="preserve"> 2</w:t>
      </w:r>
    </w:p>
    <w:p w:rsidR="00604D42" w:rsidRPr="004E1928" w:rsidRDefault="00604D42" w:rsidP="00604D42">
      <w:pPr>
        <w:spacing w:after="0" w:line="240" w:lineRule="auto"/>
        <w:jc w:val="center"/>
        <w:rPr>
          <w:rFonts w:ascii="Times New Roman" w:hAnsi="Times New Roman" w:cs="Times New Roman"/>
          <w:b/>
          <w:caps/>
          <w:sz w:val="28"/>
          <w:szCs w:val="28"/>
          <w:lang w:val="uk-UA"/>
        </w:rPr>
      </w:pPr>
    </w:p>
    <w:p w:rsidR="00604D42" w:rsidRPr="004E1928" w:rsidRDefault="00604D42" w:rsidP="00604D42">
      <w:pPr>
        <w:spacing w:after="0" w:line="240" w:lineRule="auto"/>
        <w:jc w:val="center"/>
        <w:rPr>
          <w:rFonts w:ascii="Times New Roman" w:hAnsi="Times New Roman" w:cs="Times New Roman"/>
          <w:b/>
          <w:caps/>
          <w:sz w:val="28"/>
          <w:szCs w:val="28"/>
          <w:lang w:val="uk-UA"/>
        </w:rPr>
      </w:pPr>
      <w:r w:rsidRPr="004E1928">
        <w:rPr>
          <w:rFonts w:ascii="Times New Roman" w:hAnsi="Times New Roman" w:cs="Times New Roman"/>
          <w:b/>
          <w:caps/>
          <w:sz w:val="28"/>
          <w:szCs w:val="28"/>
          <w:lang w:val="uk-UA"/>
        </w:rPr>
        <w:t xml:space="preserve">фізичне моделювання </w:t>
      </w:r>
    </w:p>
    <w:p w:rsidR="00604D42" w:rsidRPr="004E1928" w:rsidRDefault="00604D42" w:rsidP="00604D42">
      <w:pPr>
        <w:spacing w:after="0" w:line="240" w:lineRule="auto"/>
        <w:jc w:val="center"/>
        <w:rPr>
          <w:rFonts w:ascii="Times New Roman" w:hAnsi="Times New Roman" w:cs="Times New Roman"/>
          <w:b/>
          <w:caps/>
          <w:sz w:val="28"/>
          <w:szCs w:val="28"/>
          <w:lang w:val="uk-UA"/>
        </w:rPr>
      </w:pPr>
    </w:p>
    <w:p w:rsidR="00604D42" w:rsidRPr="004E1928" w:rsidRDefault="00604D42" w:rsidP="00604D42">
      <w:pPr>
        <w:spacing w:after="0" w:line="240" w:lineRule="auto"/>
        <w:ind w:firstLine="713"/>
        <w:jc w:val="both"/>
        <w:rPr>
          <w:rFonts w:ascii="Times New Roman" w:hAnsi="Times New Roman" w:cs="Times New Roman"/>
          <w:i/>
          <w:sz w:val="28"/>
          <w:szCs w:val="28"/>
          <w:lang w:val="uk-UA"/>
        </w:rPr>
      </w:pPr>
      <w:r w:rsidRPr="004E1928">
        <w:rPr>
          <w:rFonts w:ascii="Times New Roman" w:hAnsi="Times New Roman" w:cs="Times New Roman"/>
          <w:b/>
          <w:i/>
          <w:sz w:val="28"/>
          <w:szCs w:val="28"/>
          <w:lang w:val="uk-UA"/>
        </w:rPr>
        <w:t xml:space="preserve">Мета розділу: </w:t>
      </w:r>
      <w:r w:rsidRPr="004E1928">
        <w:rPr>
          <w:rFonts w:ascii="Times New Roman" w:hAnsi="Times New Roman" w:cs="Times New Roman"/>
          <w:i/>
          <w:sz w:val="28"/>
          <w:szCs w:val="28"/>
          <w:lang w:val="uk-UA"/>
        </w:rPr>
        <w:t xml:space="preserve">розкриття суті і змісту фізичного моделювання технологічних процесів </w:t>
      </w:r>
    </w:p>
    <w:p w:rsidR="00604D42" w:rsidRPr="004E1928" w:rsidRDefault="00604D42" w:rsidP="00604D42">
      <w:pPr>
        <w:spacing w:after="0" w:line="240" w:lineRule="auto"/>
        <w:ind w:firstLine="713"/>
        <w:jc w:val="both"/>
        <w:rPr>
          <w:rFonts w:ascii="Times New Roman" w:hAnsi="Times New Roman" w:cs="Times New Roman"/>
          <w:i/>
          <w:sz w:val="28"/>
          <w:szCs w:val="28"/>
          <w:lang w:val="uk-UA"/>
        </w:rPr>
      </w:pPr>
    </w:p>
    <w:p w:rsidR="00604D42" w:rsidRPr="004E1928" w:rsidRDefault="00604D42" w:rsidP="00604D42">
      <w:pPr>
        <w:shd w:val="clear" w:color="auto" w:fill="FFFFFF"/>
        <w:spacing w:after="0" w:line="240" w:lineRule="auto"/>
        <w:rPr>
          <w:rFonts w:ascii="Times New Roman" w:hAnsi="Times New Roman" w:cs="Times New Roman"/>
          <w:sz w:val="28"/>
          <w:szCs w:val="28"/>
          <w:lang w:val="uk-UA" w:eastAsia="uk-UA"/>
        </w:rPr>
      </w:pPr>
      <w:r w:rsidRPr="004E1928">
        <w:rPr>
          <w:rFonts w:ascii="Times New Roman" w:hAnsi="Times New Roman" w:cs="Times New Roman"/>
          <w:b/>
          <w:bCs/>
          <w:sz w:val="28"/>
          <w:szCs w:val="28"/>
          <w:lang w:val="uk-UA" w:eastAsia="uk-UA"/>
        </w:rPr>
        <w:t>Фізичне моделювання</w:t>
      </w:r>
      <w:r w:rsidRPr="004E1928">
        <w:rPr>
          <w:rFonts w:ascii="Times New Roman" w:hAnsi="Times New Roman" w:cs="Times New Roman"/>
          <w:sz w:val="28"/>
          <w:szCs w:val="28"/>
          <w:lang w:val="uk-UA" w:eastAsia="uk-UA"/>
        </w:rPr>
        <w:t> (</w:t>
      </w:r>
      <w:hyperlink r:id="rId149" w:tooltip="Англійська мова" w:history="1">
        <w:r w:rsidRPr="004E1928">
          <w:rPr>
            <w:rFonts w:ascii="Times New Roman" w:hAnsi="Times New Roman" w:cs="Times New Roman"/>
            <w:sz w:val="28"/>
            <w:szCs w:val="28"/>
            <w:lang w:val="uk-UA" w:eastAsia="uk-UA"/>
          </w:rPr>
          <w:t>англ.</w:t>
        </w:r>
      </w:hyperlink>
      <w:r w:rsidRPr="004E1928">
        <w:rPr>
          <w:rFonts w:ascii="Times New Roman" w:hAnsi="Times New Roman" w:cs="Times New Roman"/>
          <w:sz w:val="28"/>
          <w:szCs w:val="28"/>
          <w:lang w:val="uk-UA" w:eastAsia="uk-UA"/>
        </w:rPr>
        <w:t> </w:t>
      </w:r>
      <w:r w:rsidRPr="004E1928">
        <w:rPr>
          <w:rFonts w:ascii="Times New Roman" w:hAnsi="Times New Roman" w:cs="Times New Roman"/>
          <w:i/>
          <w:iCs/>
          <w:sz w:val="28"/>
          <w:szCs w:val="28"/>
          <w:lang w:val="en-US" w:eastAsia="uk-UA"/>
        </w:rPr>
        <w:t>physical simulation</w:t>
      </w:r>
      <w:r w:rsidRPr="004E1928">
        <w:rPr>
          <w:rFonts w:ascii="Times New Roman" w:hAnsi="Times New Roman" w:cs="Times New Roman"/>
          <w:sz w:val="28"/>
          <w:szCs w:val="28"/>
          <w:lang w:val="uk-UA" w:eastAsia="uk-UA"/>
        </w:rPr>
        <w:t>, </w:t>
      </w:r>
      <w:hyperlink r:id="rId150" w:tooltip="Німецька мова" w:history="1">
        <w:r w:rsidRPr="004E1928">
          <w:rPr>
            <w:rFonts w:ascii="Times New Roman" w:hAnsi="Times New Roman" w:cs="Times New Roman"/>
            <w:sz w:val="28"/>
            <w:szCs w:val="28"/>
            <w:lang w:val="uk-UA" w:eastAsia="uk-UA"/>
          </w:rPr>
          <w:t>нім.</w:t>
        </w:r>
      </w:hyperlink>
      <w:r w:rsidRPr="004E1928">
        <w:rPr>
          <w:rFonts w:ascii="Times New Roman" w:hAnsi="Times New Roman" w:cs="Times New Roman"/>
          <w:sz w:val="28"/>
          <w:szCs w:val="28"/>
          <w:lang w:val="uk-UA" w:eastAsia="uk-UA"/>
        </w:rPr>
        <w:t> </w:t>
      </w:r>
      <w:r w:rsidRPr="004E1928">
        <w:rPr>
          <w:rFonts w:ascii="Times New Roman" w:hAnsi="Times New Roman" w:cs="Times New Roman"/>
          <w:i/>
          <w:iCs/>
          <w:sz w:val="28"/>
          <w:szCs w:val="28"/>
          <w:lang w:val="de-DE" w:eastAsia="uk-UA"/>
        </w:rPr>
        <w:t>physikalische Modellierung f</w:t>
      </w:r>
      <w:r w:rsidRPr="004E1928">
        <w:rPr>
          <w:rFonts w:ascii="Times New Roman" w:hAnsi="Times New Roman" w:cs="Times New Roman"/>
          <w:sz w:val="28"/>
          <w:szCs w:val="28"/>
          <w:lang w:val="uk-UA" w:eastAsia="uk-UA"/>
        </w:rPr>
        <w:t>) –</w:t>
      </w:r>
    </w:p>
    <w:p w:rsidR="00604D42" w:rsidRPr="004E1928" w:rsidRDefault="00604D42" w:rsidP="0068232C">
      <w:pPr>
        <w:numPr>
          <w:ilvl w:val="0"/>
          <w:numId w:val="3"/>
        </w:numPr>
        <w:shd w:val="clear" w:color="auto" w:fill="FFFFFF"/>
        <w:spacing w:after="0" w:line="240" w:lineRule="auto"/>
        <w:ind w:left="0" w:firstLine="284"/>
        <w:jc w:val="both"/>
        <w:rPr>
          <w:rFonts w:ascii="Times New Roman" w:hAnsi="Times New Roman" w:cs="Times New Roman"/>
          <w:sz w:val="28"/>
          <w:szCs w:val="28"/>
          <w:lang w:val="uk-UA" w:eastAsia="uk-UA"/>
        </w:rPr>
      </w:pPr>
      <w:r w:rsidRPr="004E1928">
        <w:rPr>
          <w:rFonts w:ascii="Times New Roman" w:hAnsi="Times New Roman" w:cs="Times New Roman"/>
          <w:sz w:val="28"/>
          <w:szCs w:val="28"/>
          <w:lang w:val="uk-UA" w:eastAsia="uk-UA"/>
        </w:rPr>
        <w:lastRenderedPageBreak/>
        <w:t>1) Створення </w:t>
      </w:r>
      <w:hyperlink r:id="rId151" w:tooltip="Фізична модель" w:history="1">
        <w:r w:rsidRPr="004E1928">
          <w:rPr>
            <w:rFonts w:ascii="Times New Roman" w:hAnsi="Times New Roman" w:cs="Times New Roman"/>
            <w:sz w:val="28"/>
            <w:szCs w:val="28"/>
            <w:lang w:val="uk-UA" w:eastAsia="uk-UA"/>
          </w:rPr>
          <w:t>матеріальної моделі</w:t>
        </w:r>
      </w:hyperlink>
      <w:r w:rsidRPr="004E1928">
        <w:rPr>
          <w:rFonts w:ascii="Times New Roman" w:hAnsi="Times New Roman" w:cs="Times New Roman"/>
          <w:sz w:val="28"/>
          <w:szCs w:val="28"/>
          <w:lang w:val="uk-UA" w:eastAsia="uk-UA"/>
        </w:rPr>
        <w:t>, що має таку саму фізичну природу (такий самий фізичний зміст), як і дійсне явище, що вивчається на основі критеріїв геометричного, кінематичного й динамічного моделювання.</w:t>
      </w:r>
    </w:p>
    <w:p w:rsidR="00604D42" w:rsidRPr="004E1928" w:rsidRDefault="00604D42" w:rsidP="0068232C">
      <w:pPr>
        <w:numPr>
          <w:ilvl w:val="0"/>
          <w:numId w:val="4"/>
        </w:numPr>
        <w:shd w:val="clear" w:color="auto" w:fill="FFFFFF"/>
        <w:spacing w:after="0" w:line="240" w:lineRule="auto"/>
        <w:ind w:left="0" w:firstLine="284"/>
        <w:jc w:val="both"/>
        <w:rPr>
          <w:rFonts w:ascii="Times New Roman" w:hAnsi="Times New Roman" w:cs="Times New Roman"/>
          <w:sz w:val="28"/>
          <w:szCs w:val="28"/>
          <w:lang w:val="uk-UA" w:eastAsia="uk-UA"/>
        </w:rPr>
      </w:pPr>
      <w:r w:rsidRPr="004E1928">
        <w:rPr>
          <w:rFonts w:ascii="Times New Roman" w:hAnsi="Times New Roman" w:cs="Times New Roman"/>
          <w:sz w:val="28"/>
          <w:szCs w:val="28"/>
          <w:lang w:val="uk-UA" w:eastAsia="uk-UA"/>
        </w:rPr>
        <w:t>2) Відтворення на моделі й дослідження процесів, що якісно однакові з процесами у реальному об’єкті. Під час фізичного моделювання процесу необхідно забезпечити геометричну, часову та фізичну подібності.</w:t>
      </w:r>
    </w:p>
    <w:p w:rsidR="00604D42" w:rsidRPr="004E1928" w:rsidRDefault="00604D42" w:rsidP="00570354">
      <w:pPr>
        <w:shd w:val="clear" w:color="auto" w:fill="FFFFFF"/>
        <w:spacing w:after="0" w:line="240" w:lineRule="auto"/>
        <w:ind w:firstLine="284"/>
        <w:jc w:val="both"/>
        <w:rPr>
          <w:rFonts w:ascii="Times New Roman" w:hAnsi="Times New Roman" w:cs="Times New Roman"/>
          <w:sz w:val="28"/>
          <w:szCs w:val="28"/>
          <w:lang w:val="uk-UA" w:eastAsia="uk-UA"/>
        </w:rPr>
      </w:pPr>
      <w:r w:rsidRPr="004E1928">
        <w:rPr>
          <w:rFonts w:ascii="Times New Roman" w:hAnsi="Times New Roman" w:cs="Times New Roman"/>
          <w:sz w:val="28"/>
          <w:szCs w:val="28"/>
          <w:lang w:val="uk-UA" w:eastAsia="uk-UA"/>
        </w:rPr>
        <w:t>Фізичне моделювання — </w:t>
      </w:r>
      <w:hyperlink r:id="rId152" w:tooltip="Метод" w:history="1">
        <w:r w:rsidRPr="004E1928">
          <w:rPr>
            <w:rFonts w:ascii="Times New Roman" w:hAnsi="Times New Roman" w:cs="Times New Roman"/>
            <w:sz w:val="28"/>
            <w:szCs w:val="28"/>
            <w:lang w:val="uk-UA" w:eastAsia="uk-UA"/>
          </w:rPr>
          <w:t>метод</w:t>
        </w:r>
      </w:hyperlink>
      <w:r w:rsidRPr="004E1928">
        <w:rPr>
          <w:rFonts w:ascii="Times New Roman" w:hAnsi="Times New Roman" w:cs="Times New Roman"/>
          <w:sz w:val="28"/>
          <w:szCs w:val="28"/>
          <w:lang w:val="uk-UA" w:eastAsia="uk-UA"/>
        </w:rPr>
        <w:t> експериментального вивчення фізичних явищ, який базується на їх фізичній подібності.</w:t>
      </w:r>
    </w:p>
    <w:p w:rsidR="00604D42" w:rsidRPr="004E1928" w:rsidRDefault="00604D42" w:rsidP="00570354">
      <w:pPr>
        <w:shd w:val="clear" w:color="auto" w:fill="FFFFFF"/>
        <w:spacing w:after="0" w:line="240" w:lineRule="auto"/>
        <w:ind w:firstLine="284"/>
        <w:jc w:val="both"/>
        <w:rPr>
          <w:rFonts w:ascii="Times New Roman" w:hAnsi="Times New Roman" w:cs="Times New Roman"/>
          <w:sz w:val="28"/>
          <w:szCs w:val="28"/>
          <w:lang w:val="uk-UA" w:eastAsia="uk-UA"/>
        </w:rPr>
      </w:pPr>
      <w:r w:rsidRPr="004E1928">
        <w:rPr>
          <w:rFonts w:ascii="Times New Roman" w:hAnsi="Times New Roman" w:cs="Times New Roman"/>
          <w:sz w:val="28"/>
          <w:szCs w:val="28"/>
          <w:lang w:val="uk-UA" w:eastAsia="uk-UA"/>
        </w:rPr>
        <w:t>Метод застосовується у випадках, коли:</w:t>
      </w:r>
    </w:p>
    <w:p w:rsidR="00604D42" w:rsidRPr="004E1928" w:rsidRDefault="00604D42" w:rsidP="0068232C">
      <w:pPr>
        <w:numPr>
          <w:ilvl w:val="0"/>
          <w:numId w:val="5"/>
        </w:numPr>
        <w:shd w:val="clear" w:color="auto" w:fill="FFFFFF"/>
        <w:spacing w:after="0" w:line="240" w:lineRule="auto"/>
        <w:ind w:left="0" w:firstLine="426"/>
        <w:jc w:val="both"/>
        <w:rPr>
          <w:rFonts w:ascii="Times New Roman" w:hAnsi="Times New Roman" w:cs="Times New Roman"/>
          <w:sz w:val="28"/>
          <w:szCs w:val="28"/>
          <w:lang w:val="uk-UA" w:eastAsia="uk-UA"/>
        </w:rPr>
      </w:pPr>
      <w:r w:rsidRPr="004E1928">
        <w:rPr>
          <w:rFonts w:ascii="Times New Roman" w:hAnsi="Times New Roman" w:cs="Times New Roman"/>
          <w:sz w:val="28"/>
          <w:szCs w:val="28"/>
          <w:lang w:val="uk-UA" w:eastAsia="uk-UA"/>
        </w:rPr>
        <w:t>відсутня математична модель явища (машини, процесу тощо), або така модель дуже складна, вимагає багато вихідних даних, одержання яких ускладнене.</w:t>
      </w:r>
    </w:p>
    <w:p w:rsidR="00604D42" w:rsidRPr="004E1928" w:rsidRDefault="00604D42" w:rsidP="0068232C">
      <w:pPr>
        <w:numPr>
          <w:ilvl w:val="0"/>
          <w:numId w:val="5"/>
        </w:numPr>
        <w:shd w:val="clear" w:color="auto" w:fill="FFFFFF"/>
        <w:spacing w:after="0" w:line="240" w:lineRule="auto"/>
        <w:ind w:left="0" w:firstLine="426"/>
        <w:jc w:val="both"/>
        <w:rPr>
          <w:rFonts w:ascii="Times New Roman" w:hAnsi="Times New Roman" w:cs="Times New Roman"/>
          <w:sz w:val="28"/>
          <w:szCs w:val="28"/>
          <w:lang w:val="uk-UA" w:eastAsia="uk-UA"/>
        </w:rPr>
      </w:pPr>
      <w:r w:rsidRPr="004E1928">
        <w:rPr>
          <w:rFonts w:ascii="Times New Roman" w:hAnsi="Times New Roman" w:cs="Times New Roman"/>
          <w:sz w:val="28"/>
          <w:szCs w:val="28"/>
          <w:lang w:val="uk-UA" w:eastAsia="uk-UA"/>
        </w:rPr>
        <w:t>відтворення явища (машини, процесу) в реальних масштабах недоцільне.</w:t>
      </w:r>
    </w:p>
    <w:p w:rsidR="00604D42" w:rsidRPr="004E1928" w:rsidRDefault="00604D42" w:rsidP="001700BE">
      <w:pPr>
        <w:shd w:val="clear" w:color="auto" w:fill="FFFFFF"/>
        <w:spacing w:after="0" w:line="240" w:lineRule="auto"/>
        <w:ind w:firstLine="426"/>
        <w:jc w:val="both"/>
        <w:rPr>
          <w:rFonts w:ascii="Times New Roman" w:hAnsi="Times New Roman" w:cs="Times New Roman"/>
          <w:sz w:val="28"/>
          <w:szCs w:val="28"/>
          <w:lang w:val="uk-UA" w:eastAsia="uk-UA"/>
        </w:rPr>
      </w:pPr>
      <w:r w:rsidRPr="004E1928">
        <w:rPr>
          <w:rFonts w:ascii="Times New Roman" w:hAnsi="Times New Roman" w:cs="Times New Roman"/>
          <w:sz w:val="28"/>
          <w:szCs w:val="28"/>
          <w:lang w:val="uk-UA" w:eastAsia="uk-UA"/>
        </w:rPr>
        <w:t>Метод полягає у створенні лабораторної фізичної моделі явища у зменшеному масштабі і проведення експериментів на цій моделі. Висновки і результати, одержані на моделі розповсюджуються на явище у реальних масштабах.</w:t>
      </w:r>
    </w:p>
    <w:p w:rsidR="00604D42" w:rsidRPr="004E1928" w:rsidRDefault="00604D42" w:rsidP="001700BE">
      <w:pPr>
        <w:shd w:val="clear" w:color="auto" w:fill="FFFFFF"/>
        <w:spacing w:after="0" w:line="240" w:lineRule="auto"/>
        <w:ind w:firstLine="709"/>
        <w:jc w:val="both"/>
        <w:rPr>
          <w:rFonts w:ascii="Times New Roman" w:hAnsi="Times New Roman" w:cs="Times New Roman"/>
          <w:sz w:val="28"/>
          <w:szCs w:val="28"/>
          <w:lang w:val="uk-UA" w:eastAsia="uk-UA"/>
        </w:rPr>
      </w:pPr>
      <w:r w:rsidRPr="004E1928">
        <w:rPr>
          <w:rFonts w:ascii="Times New Roman" w:hAnsi="Times New Roman" w:cs="Times New Roman"/>
          <w:sz w:val="28"/>
          <w:szCs w:val="28"/>
          <w:lang w:val="uk-UA" w:eastAsia="uk-UA"/>
        </w:rPr>
        <w:t>Метод може дати надійні результати тільки у випадку наявності фізичної подібності реального явища і моделі. Подібність досягається за рахунок рівності для моделі і реального явища значень критеріїв подібності — безрозмірних чисел, що залежать від фізичних (у т.ч. геометричних) параметрів, що характеризують явище. Експериментальні дані одержані на моделі розповсюджуються на реальний об'єкт з урахуванням критеріїв подібності (на практиці - з врахуванням певних коефіцієнтів).</w:t>
      </w:r>
    </w:p>
    <w:p w:rsidR="00604D42" w:rsidRPr="004E1928" w:rsidRDefault="00604D42" w:rsidP="001700BE">
      <w:pPr>
        <w:shd w:val="clear" w:color="auto" w:fill="FFFFFF"/>
        <w:spacing w:after="0" w:line="240" w:lineRule="auto"/>
        <w:ind w:firstLine="709"/>
        <w:jc w:val="both"/>
        <w:rPr>
          <w:rFonts w:ascii="Times New Roman" w:hAnsi="Times New Roman" w:cs="Times New Roman"/>
          <w:sz w:val="28"/>
          <w:szCs w:val="28"/>
          <w:lang w:val="uk-UA" w:eastAsia="uk-UA"/>
        </w:rPr>
      </w:pPr>
      <w:r w:rsidRPr="004E1928">
        <w:rPr>
          <w:rFonts w:ascii="Times New Roman" w:hAnsi="Times New Roman" w:cs="Times New Roman"/>
          <w:sz w:val="28"/>
          <w:szCs w:val="28"/>
          <w:lang w:val="uk-UA" w:eastAsia="uk-UA"/>
        </w:rPr>
        <w:t>У широкому смислі будь-який експеримент є фізичним моделюванням процесу в певних конкретних умовах.</w:t>
      </w:r>
    </w:p>
    <w:p w:rsidR="00604D42" w:rsidRPr="004E1928" w:rsidRDefault="00604D42" w:rsidP="00604D42">
      <w:pPr>
        <w:spacing w:after="0" w:line="240" w:lineRule="auto"/>
        <w:jc w:val="center"/>
        <w:rPr>
          <w:rFonts w:ascii="Times New Roman" w:hAnsi="Times New Roman" w:cs="Times New Roman"/>
          <w:b/>
          <w:i/>
          <w:sz w:val="28"/>
          <w:szCs w:val="28"/>
          <w:lang w:val="uk-UA"/>
        </w:rPr>
      </w:pPr>
      <w:r w:rsidRPr="004E1928">
        <w:rPr>
          <w:rFonts w:ascii="Times New Roman" w:hAnsi="Times New Roman" w:cs="Times New Roman"/>
          <w:b/>
          <w:i/>
          <w:sz w:val="28"/>
          <w:szCs w:val="28"/>
          <w:lang w:val="uk-UA"/>
        </w:rPr>
        <w:tab/>
      </w:r>
    </w:p>
    <w:p w:rsidR="00604D42" w:rsidRPr="004E1928" w:rsidRDefault="00604D42" w:rsidP="00604D42">
      <w:pPr>
        <w:spacing w:after="0" w:line="240" w:lineRule="auto"/>
        <w:rPr>
          <w:rFonts w:ascii="Times New Roman" w:hAnsi="Times New Roman" w:cs="Times New Roman"/>
          <w:b/>
          <w:i/>
          <w:sz w:val="28"/>
          <w:szCs w:val="28"/>
          <w:lang w:val="uk-UA"/>
        </w:rPr>
      </w:pPr>
      <w:r w:rsidRPr="004E1928">
        <w:rPr>
          <w:rFonts w:ascii="Times New Roman" w:hAnsi="Times New Roman" w:cs="Times New Roman"/>
          <w:b/>
          <w:caps/>
          <w:sz w:val="28"/>
          <w:szCs w:val="28"/>
          <w:lang w:val="uk-UA"/>
        </w:rPr>
        <w:t xml:space="preserve">                                         Теорія подібності</w:t>
      </w:r>
      <w:r w:rsidRPr="004E1928">
        <w:rPr>
          <w:rFonts w:ascii="Times New Roman" w:hAnsi="Times New Roman" w:cs="Times New Roman"/>
          <w:b/>
          <w:caps/>
          <w:sz w:val="28"/>
          <w:szCs w:val="28"/>
          <w:lang w:val="uk-UA"/>
        </w:rPr>
        <w:tab/>
      </w:r>
    </w:p>
    <w:p w:rsidR="00604D42" w:rsidRPr="004E1928" w:rsidRDefault="00604D42" w:rsidP="00604D42">
      <w:pPr>
        <w:spacing w:after="0" w:line="240" w:lineRule="auto"/>
        <w:ind w:firstLine="713"/>
        <w:jc w:val="both"/>
        <w:rPr>
          <w:rFonts w:ascii="Times New Roman" w:hAnsi="Times New Roman" w:cs="Times New Roman"/>
          <w:i/>
          <w:sz w:val="28"/>
          <w:szCs w:val="28"/>
          <w:lang w:val="uk-UA"/>
        </w:rPr>
      </w:pPr>
    </w:p>
    <w:p w:rsidR="00604D42" w:rsidRPr="004E1928" w:rsidRDefault="00604D42" w:rsidP="00604D42">
      <w:pPr>
        <w:spacing w:after="0" w:line="240" w:lineRule="auto"/>
        <w:ind w:firstLine="713"/>
        <w:rPr>
          <w:rFonts w:ascii="Times New Roman" w:hAnsi="Times New Roman" w:cs="Times New Roman"/>
          <w:b/>
          <w:caps/>
          <w:sz w:val="28"/>
          <w:szCs w:val="28"/>
          <w:lang w:val="uk-UA"/>
        </w:rPr>
      </w:pPr>
      <w:r w:rsidRPr="004E1928">
        <w:rPr>
          <w:rFonts w:ascii="Times New Roman" w:hAnsi="Times New Roman" w:cs="Times New Roman"/>
          <w:b/>
          <w:caps/>
          <w:sz w:val="28"/>
          <w:szCs w:val="28"/>
          <w:lang w:val="uk-UA"/>
        </w:rPr>
        <w:t xml:space="preserve">2.1 </w:t>
      </w:r>
      <w:r w:rsidRPr="004E1928">
        <w:rPr>
          <w:rFonts w:ascii="Times New Roman" w:hAnsi="Times New Roman" w:cs="Times New Roman"/>
          <w:b/>
          <w:sz w:val="28"/>
          <w:szCs w:val="28"/>
          <w:lang w:val="uk-UA"/>
        </w:rPr>
        <w:t>Теорія подібності</w:t>
      </w:r>
      <w:r w:rsidRPr="004E1928">
        <w:rPr>
          <w:rFonts w:ascii="Times New Roman" w:hAnsi="Times New Roman" w:cs="Times New Roman"/>
          <w:b/>
          <w:caps/>
          <w:sz w:val="28"/>
          <w:szCs w:val="28"/>
          <w:lang w:val="uk-UA"/>
        </w:rPr>
        <w:t xml:space="preserve"> : </w:t>
      </w:r>
      <w:r w:rsidRPr="004E1928">
        <w:rPr>
          <w:rFonts w:ascii="Times New Roman" w:hAnsi="Times New Roman" w:cs="Times New Roman"/>
          <w:b/>
          <w:sz w:val="28"/>
          <w:szCs w:val="28"/>
          <w:lang w:val="uk-UA"/>
        </w:rPr>
        <w:t>загальні поняття</w:t>
      </w:r>
      <w:r w:rsidRPr="004E1928">
        <w:rPr>
          <w:rFonts w:ascii="Times New Roman" w:hAnsi="Times New Roman" w:cs="Times New Roman"/>
          <w:b/>
          <w:caps/>
          <w:sz w:val="28"/>
          <w:szCs w:val="28"/>
          <w:lang w:val="uk-UA"/>
        </w:rPr>
        <w:t xml:space="preserve"> </w:t>
      </w:r>
    </w:p>
    <w:p w:rsidR="00604D42" w:rsidRPr="004E1928" w:rsidRDefault="00604D42" w:rsidP="00604D42">
      <w:pPr>
        <w:spacing w:after="0" w:line="240" w:lineRule="auto"/>
        <w:jc w:val="center"/>
        <w:rPr>
          <w:rFonts w:ascii="Times New Roman" w:hAnsi="Times New Roman" w:cs="Times New Roman"/>
          <w:b/>
          <w:caps/>
          <w:sz w:val="28"/>
          <w:szCs w:val="28"/>
          <w:lang w:val="uk-UA"/>
        </w:rPr>
      </w:pPr>
    </w:p>
    <w:p w:rsidR="00604D42" w:rsidRPr="004E1928" w:rsidRDefault="00604D42" w:rsidP="00604D42">
      <w:pPr>
        <w:pStyle w:val="a3"/>
        <w:jc w:val="both"/>
        <w:rPr>
          <w:szCs w:val="28"/>
        </w:rPr>
      </w:pPr>
      <w:r w:rsidRPr="004E1928">
        <w:rPr>
          <w:szCs w:val="28"/>
        </w:rPr>
        <w:t>Теорія подібності дає можливість вивчати складні процеси і теоретично, й експериментально. Але, тільки чисте експериментування, без теоретичних узагальнень, не дозволяє розповсюдити висновки, отримані таким шляхом, на інші недосліджені випадки. З іншого боку – тільки теоретичний метод не може охопити усього різноманіття умов фізичного процесу і, крім того, дуже часто приводить до складних математичних рівнянь, які важко розв'язати.</w:t>
      </w:r>
    </w:p>
    <w:p w:rsidR="00604D42" w:rsidRPr="004E1928" w:rsidRDefault="00604D42" w:rsidP="00604D42">
      <w:pPr>
        <w:pStyle w:val="a3"/>
        <w:jc w:val="both"/>
        <w:rPr>
          <w:szCs w:val="28"/>
        </w:rPr>
      </w:pPr>
      <w:r w:rsidRPr="004E1928">
        <w:rPr>
          <w:szCs w:val="28"/>
        </w:rPr>
        <w:t>Труднощі, що зустрічаються при вирішенні багатьох задач за допомогою диференціальних рівнянь з частковими похідними, примусили шукати необхідні рішення експериментальним шляхом .</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За дослідними даними, які отримані на одному апараті, робились приблизні висновки про можливу роботу іншого, – такого ж, але більшого за </w:t>
      </w:r>
      <w:r w:rsidRPr="004E1928">
        <w:rPr>
          <w:rFonts w:ascii="Times New Roman" w:hAnsi="Times New Roman" w:cs="Times New Roman"/>
          <w:sz w:val="28"/>
          <w:szCs w:val="28"/>
          <w:lang w:val="uk-UA"/>
        </w:rPr>
        <w:lastRenderedPageBreak/>
        <w:t>габаритами апарата. Це й привело до ідеї моделювання процесів і апаратів на основі  теорії подібності.</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Теорія подібності – наука про подібність явищ. </w:t>
      </w:r>
    </w:p>
    <w:p w:rsidR="00604D42" w:rsidRPr="004E1928" w:rsidRDefault="00604D42" w:rsidP="00604D42">
      <w:pPr>
        <w:pStyle w:val="a3"/>
        <w:jc w:val="both"/>
        <w:rPr>
          <w:szCs w:val="28"/>
          <w:lang w:val="uk-UA"/>
        </w:rPr>
      </w:pPr>
      <w:r w:rsidRPr="004E1928">
        <w:rPr>
          <w:szCs w:val="28"/>
          <w:lang w:val="uk-UA"/>
        </w:rPr>
        <w:t xml:space="preserve">Основні технологічні процеси протікають, головним чином, внаслідок руху в’язких (стисливих і нестисливих) рідин, а також в результаті теплообміну і дифузії, внаслідок чого при їхньому моделюванні особливе значення мають гідродинамічна, теплова і дифузійна подібність. </w:t>
      </w:r>
    </w:p>
    <w:p w:rsidR="00604D42" w:rsidRPr="004E1928" w:rsidRDefault="00604D42" w:rsidP="00604D42">
      <w:pPr>
        <w:pStyle w:val="a3"/>
        <w:jc w:val="both"/>
        <w:rPr>
          <w:szCs w:val="28"/>
          <w:lang w:val="uk-UA"/>
        </w:rPr>
      </w:pPr>
      <w:r w:rsidRPr="004E1928">
        <w:rPr>
          <w:szCs w:val="28"/>
          <w:lang w:val="uk-UA"/>
        </w:rPr>
        <w:t>Тому перш ніж перейти до розгляду теорії подібності і методу аналізу розмірностей необхідно розглянути рівняння гідродинаміки, теплообміну і дифузії.</w:t>
      </w:r>
    </w:p>
    <w:p w:rsidR="00604D42" w:rsidRPr="004E1928" w:rsidRDefault="00604D42" w:rsidP="00604D42">
      <w:pPr>
        <w:pStyle w:val="a3"/>
        <w:rPr>
          <w:sz w:val="16"/>
          <w:szCs w:val="16"/>
          <w:lang w:val="uk-UA"/>
        </w:rPr>
      </w:pPr>
    </w:p>
    <w:p w:rsidR="00604D42" w:rsidRPr="004E1928" w:rsidRDefault="00604D42" w:rsidP="00604D42">
      <w:pPr>
        <w:pStyle w:val="a3"/>
        <w:rPr>
          <w:szCs w:val="28"/>
          <w:lang w:val="uk-UA"/>
        </w:rPr>
      </w:pPr>
      <w:r w:rsidRPr="004E1928">
        <w:rPr>
          <w:b/>
          <w:szCs w:val="28"/>
          <w:lang w:val="uk-UA"/>
        </w:rPr>
        <w:t>2.1.1 Рух в’язкої рідини</w:t>
      </w:r>
      <w:r w:rsidRPr="004E1928">
        <w:rPr>
          <w:szCs w:val="28"/>
          <w:lang w:val="uk-UA"/>
        </w:rPr>
        <w:t xml:space="preserve">  </w:t>
      </w:r>
    </w:p>
    <w:p w:rsidR="00604D42" w:rsidRPr="004E1928" w:rsidRDefault="00604D42" w:rsidP="00604D42">
      <w:pPr>
        <w:spacing w:after="0" w:line="240" w:lineRule="auto"/>
        <w:ind w:firstLine="709"/>
        <w:jc w:val="both"/>
        <w:rPr>
          <w:rFonts w:ascii="Times New Roman" w:hAnsi="Times New Roman" w:cs="Times New Roman"/>
          <w:b/>
          <w:sz w:val="16"/>
          <w:szCs w:val="16"/>
          <w:lang w:val="uk-UA"/>
        </w:rPr>
      </w:pPr>
      <w:r w:rsidRPr="004E1928">
        <w:rPr>
          <w:rFonts w:ascii="Times New Roman" w:hAnsi="Times New Roman" w:cs="Times New Roman"/>
          <w:b/>
          <w:sz w:val="28"/>
          <w:szCs w:val="28"/>
          <w:lang w:val="uk-UA"/>
        </w:rPr>
        <w:t xml:space="preserve"> </w:t>
      </w:r>
    </w:p>
    <w:p w:rsidR="00604D42" w:rsidRPr="004E1928" w:rsidRDefault="00604D42" w:rsidP="00604D42">
      <w:pPr>
        <w:pStyle w:val="1"/>
        <w:spacing w:before="0" w:line="240" w:lineRule="auto"/>
        <w:rPr>
          <w:rFonts w:ascii="Times New Roman" w:hAnsi="Times New Roman"/>
          <w:color w:val="auto"/>
          <w:lang w:val="uk-UA"/>
        </w:rPr>
      </w:pPr>
      <w:r w:rsidRPr="004E1928">
        <w:rPr>
          <w:rFonts w:ascii="Times New Roman" w:hAnsi="Times New Roman"/>
          <w:color w:val="auto"/>
          <w:lang w:val="uk-UA"/>
        </w:rPr>
        <w:t>Розглянемо несталий рух рідини, при якому швидкості і тиски в кожній точці потоку змінюються з часом .</w:t>
      </w:r>
    </w:p>
    <w:p w:rsidR="00604D42" w:rsidRPr="004E1928" w:rsidRDefault="00604D42" w:rsidP="00604D42">
      <w:pPr>
        <w:pStyle w:val="1"/>
        <w:spacing w:before="0" w:line="240" w:lineRule="auto"/>
        <w:rPr>
          <w:rFonts w:ascii="Times New Roman" w:hAnsi="Times New Roman"/>
          <w:color w:val="auto"/>
          <w:lang w:val="uk-UA"/>
        </w:rPr>
      </w:pPr>
      <w:r w:rsidRPr="004E1928">
        <w:rPr>
          <w:rFonts w:ascii="Times New Roman" w:hAnsi="Times New Roman"/>
          <w:color w:val="auto"/>
          <w:lang w:val="uk-UA"/>
        </w:rPr>
        <w:t xml:space="preserve">Виділимо в потоці рухомої рідини елементарний паралелепіпед з ребрами </w:t>
      </w:r>
      <w:r w:rsidRPr="004E1928">
        <w:rPr>
          <w:rFonts w:ascii="Times New Roman" w:hAnsi="Times New Roman"/>
          <w:i/>
          <w:color w:val="auto"/>
          <w:lang w:val="en-GB"/>
        </w:rPr>
        <w:t>dx</w:t>
      </w:r>
      <w:r w:rsidRPr="004E1928">
        <w:rPr>
          <w:rFonts w:ascii="Times New Roman" w:hAnsi="Times New Roman"/>
          <w:i/>
          <w:color w:val="auto"/>
          <w:lang w:val="uk-UA"/>
        </w:rPr>
        <w:t xml:space="preserve">, </w:t>
      </w:r>
      <w:r w:rsidRPr="004E1928">
        <w:rPr>
          <w:rFonts w:ascii="Times New Roman" w:hAnsi="Times New Roman"/>
          <w:i/>
          <w:color w:val="auto"/>
          <w:lang w:val="en-GB"/>
        </w:rPr>
        <w:t>dy</w:t>
      </w:r>
      <w:r w:rsidRPr="004E1928">
        <w:rPr>
          <w:rFonts w:ascii="Times New Roman" w:hAnsi="Times New Roman"/>
          <w:i/>
          <w:color w:val="auto"/>
          <w:lang w:val="uk-UA"/>
        </w:rPr>
        <w:t xml:space="preserve"> </w:t>
      </w:r>
      <w:r w:rsidRPr="004E1928">
        <w:rPr>
          <w:rFonts w:ascii="Times New Roman" w:hAnsi="Times New Roman"/>
          <w:color w:val="auto"/>
          <w:lang w:val="uk-UA"/>
        </w:rPr>
        <w:t>і</w:t>
      </w:r>
      <w:r w:rsidRPr="004E1928">
        <w:rPr>
          <w:rFonts w:ascii="Times New Roman" w:hAnsi="Times New Roman"/>
          <w:i/>
          <w:color w:val="auto"/>
          <w:lang w:val="uk-UA"/>
        </w:rPr>
        <w:t xml:space="preserve"> </w:t>
      </w:r>
      <w:r w:rsidRPr="004E1928">
        <w:rPr>
          <w:rFonts w:ascii="Times New Roman" w:hAnsi="Times New Roman"/>
          <w:i/>
          <w:color w:val="auto"/>
          <w:lang w:val="en-GB"/>
        </w:rPr>
        <w:t>dz</w:t>
      </w:r>
      <w:r w:rsidRPr="004E1928">
        <w:rPr>
          <w:rFonts w:ascii="Times New Roman" w:hAnsi="Times New Roman"/>
          <w:color w:val="auto"/>
          <w:lang w:val="uk-UA"/>
        </w:rPr>
        <w:t xml:space="preserve">  (рис. 2.1). </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Внаслідок нерозривності потоку, увесь об’єм виділеного паралелепіпеда буде постійно заповнений рухомою рідиною. При цьому маса стисливої рідини, яка надходить і виходить з паралелепіпеду, у загальному випадку буде різна, що обумовлене непостійністю величин швидкості </w:t>
      </w:r>
      <w:r w:rsidRPr="004E1928">
        <w:rPr>
          <w:rFonts w:ascii="Times New Roman" w:hAnsi="Times New Roman" w:cs="Times New Roman"/>
          <w:i/>
          <w:sz w:val="28"/>
          <w:szCs w:val="28"/>
          <w:lang w:val="en-GB"/>
        </w:rPr>
        <w:t>w</w:t>
      </w:r>
      <w:r w:rsidRPr="004E1928">
        <w:rPr>
          <w:rFonts w:ascii="Times New Roman" w:hAnsi="Times New Roman" w:cs="Times New Roman"/>
          <w:sz w:val="28"/>
          <w:szCs w:val="28"/>
          <w:lang w:val="uk-UA"/>
        </w:rPr>
        <w:t xml:space="preserve"> і густини </w:t>
      </w:r>
      <w:r w:rsidRPr="004E1928">
        <w:rPr>
          <w:rFonts w:ascii="Times New Roman" w:hAnsi="Times New Roman" w:cs="Times New Roman"/>
          <w:i/>
          <w:sz w:val="28"/>
          <w:szCs w:val="28"/>
          <w:lang w:val="uk-UA"/>
        </w:rPr>
        <w:t>ρ</w:t>
      </w:r>
      <w:r w:rsidRPr="004E1928">
        <w:rPr>
          <w:rFonts w:ascii="Times New Roman" w:hAnsi="Times New Roman" w:cs="Times New Roman"/>
          <w:sz w:val="28"/>
          <w:szCs w:val="28"/>
          <w:lang w:val="uk-UA"/>
        </w:rPr>
        <w:t xml:space="preserve">. </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Через ліву грань </w:t>
      </w:r>
      <w:r w:rsidRPr="004E1928">
        <w:rPr>
          <w:rFonts w:ascii="Times New Roman" w:hAnsi="Times New Roman" w:cs="Times New Roman"/>
          <w:i/>
          <w:sz w:val="28"/>
          <w:szCs w:val="28"/>
          <w:lang w:val="uk-UA"/>
        </w:rPr>
        <w:t>А</w:t>
      </w:r>
      <w:r w:rsidRPr="004E1928">
        <w:rPr>
          <w:rFonts w:ascii="Times New Roman" w:hAnsi="Times New Roman" w:cs="Times New Roman"/>
          <w:sz w:val="28"/>
          <w:szCs w:val="28"/>
          <w:lang w:val="uk-UA"/>
        </w:rPr>
        <w:t xml:space="preserve">, паралельну площині </w:t>
      </w:r>
      <w:r w:rsidRPr="004E1928">
        <w:rPr>
          <w:rFonts w:ascii="Times New Roman" w:hAnsi="Times New Roman" w:cs="Times New Roman"/>
          <w:i/>
          <w:sz w:val="28"/>
          <w:szCs w:val="28"/>
          <w:lang w:val="en-GB"/>
        </w:rPr>
        <w:t>YOZ</w:t>
      </w:r>
      <w:r w:rsidRPr="004E1928">
        <w:rPr>
          <w:rFonts w:ascii="Times New Roman" w:hAnsi="Times New Roman" w:cs="Times New Roman"/>
          <w:sz w:val="28"/>
          <w:szCs w:val="28"/>
          <w:lang w:val="uk-UA"/>
        </w:rPr>
        <w:t xml:space="preserve">, рідина рухається під впливом складової швидкості </w:t>
      </w:r>
      <w:r w:rsidRPr="004E1928">
        <w:rPr>
          <w:rFonts w:ascii="Times New Roman" w:hAnsi="Times New Roman" w:cs="Times New Roman"/>
          <w:i/>
          <w:sz w:val="28"/>
          <w:szCs w:val="28"/>
          <w:lang w:val="en-GB"/>
        </w:rPr>
        <w:t>v</w:t>
      </w:r>
      <w:r w:rsidRPr="004E1928">
        <w:rPr>
          <w:rFonts w:ascii="Times New Roman" w:hAnsi="Times New Roman" w:cs="Times New Roman"/>
          <w:i/>
          <w:sz w:val="28"/>
          <w:szCs w:val="28"/>
          <w:vertAlign w:val="subscript"/>
          <w:lang w:val="en-GB"/>
        </w:rPr>
        <w:t>x</w:t>
      </w:r>
      <w:r w:rsidRPr="004E1928">
        <w:rPr>
          <w:rFonts w:ascii="Times New Roman" w:hAnsi="Times New Roman" w:cs="Times New Roman"/>
          <w:sz w:val="28"/>
          <w:szCs w:val="28"/>
          <w:lang w:val="uk-UA"/>
        </w:rPr>
        <w:t xml:space="preserve">, паралельної вісі </w:t>
      </w:r>
      <w:r w:rsidRPr="004E1928">
        <w:rPr>
          <w:rFonts w:ascii="Times New Roman" w:hAnsi="Times New Roman" w:cs="Times New Roman"/>
          <w:i/>
          <w:sz w:val="28"/>
          <w:szCs w:val="28"/>
          <w:lang w:val="uk-UA"/>
        </w:rPr>
        <w:t>ОХ</w:t>
      </w:r>
      <w:r w:rsidRPr="004E1928">
        <w:rPr>
          <w:rFonts w:ascii="Times New Roman" w:hAnsi="Times New Roman" w:cs="Times New Roman"/>
          <w:sz w:val="28"/>
          <w:szCs w:val="28"/>
          <w:lang w:val="uk-UA"/>
        </w:rPr>
        <w:t xml:space="preserve">. Будемо вважати цю складову, а також густину </w:t>
      </w:r>
      <w:r w:rsidRPr="004E1928">
        <w:rPr>
          <w:rFonts w:ascii="Times New Roman" w:hAnsi="Times New Roman" w:cs="Times New Roman"/>
          <w:i/>
          <w:sz w:val="28"/>
          <w:szCs w:val="28"/>
          <w:lang w:val="uk-UA"/>
        </w:rPr>
        <w:t xml:space="preserve">ρ </w:t>
      </w:r>
      <w:r w:rsidRPr="004E1928">
        <w:rPr>
          <w:rFonts w:ascii="Times New Roman" w:hAnsi="Times New Roman" w:cs="Times New Roman"/>
          <w:sz w:val="28"/>
          <w:szCs w:val="28"/>
          <w:lang w:val="uk-UA"/>
        </w:rPr>
        <w:t xml:space="preserve">постійними в усіх точках цієї грані і рівними їхнім значенням у точці </w:t>
      </w:r>
      <w:r w:rsidRPr="004E1928">
        <w:rPr>
          <w:rFonts w:ascii="Times New Roman" w:hAnsi="Times New Roman" w:cs="Times New Roman"/>
          <w:i/>
          <w:sz w:val="28"/>
          <w:szCs w:val="28"/>
          <w:lang w:val="uk-UA"/>
        </w:rPr>
        <w:t>А</w:t>
      </w:r>
      <w:r w:rsidRPr="004E1928">
        <w:rPr>
          <w:rFonts w:ascii="Times New Roman" w:hAnsi="Times New Roman" w:cs="Times New Roman"/>
          <w:sz w:val="28"/>
          <w:szCs w:val="28"/>
          <w:lang w:val="uk-UA"/>
        </w:rPr>
        <w:t>:</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   </w:t>
      </w:r>
      <w:r w:rsidRPr="004E1928">
        <w:rPr>
          <w:rFonts w:ascii="Times New Roman" w:hAnsi="Times New Roman" w:cs="Times New Roman"/>
          <w:position w:val="-14"/>
          <w:sz w:val="28"/>
          <w:szCs w:val="28"/>
          <w:lang w:val="uk-UA"/>
        </w:rPr>
        <w:object w:dxaOrig="2140" w:dyaOrig="440">
          <v:shape id="_x0000_i1054" type="#_x0000_t75" style="width:106.6pt;height:22.45pt" o:ole="" fillcolor="window">
            <v:imagedata r:id="rId153" o:title=""/>
          </v:shape>
          <o:OLEObject Type="Embed" ProgID="Equation.3" ShapeID="_x0000_i1054" DrawAspect="Content" ObjectID="_1770978986" r:id="rId154"/>
        </w:object>
      </w:r>
      <w:r w:rsidRPr="004E1928">
        <w:rPr>
          <w:rFonts w:ascii="Times New Roman" w:hAnsi="Times New Roman" w:cs="Times New Roman"/>
          <w:sz w:val="28"/>
          <w:szCs w:val="28"/>
          <w:lang w:val="uk-UA"/>
        </w:rPr>
        <w:t xml:space="preserve">,    </w:t>
      </w:r>
      <w:r w:rsidRPr="004E1928">
        <w:rPr>
          <w:rFonts w:ascii="Times New Roman" w:hAnsi="Times New Roman" w:cs="Times New Roman"/>
          <w:position w:val="-12"/>
          <w:sz w:val="28"/>
          <w:szCs w:val="28"/>
          <w:lang w:val="uk-UA"/>
        </w:rPr>
        <w:object w:dxaOrig="2100" w:dyaOrig="420">
          <v:shape id="_x0000_i1055" type="#_x0000_t75" style="width:105.65pt;height:21.5pt" o:ole="" fillcolor="window">
            <v:imagedata r:id="rId155" o:title=""/>
          </v:shape>
          <o:OLEObject Type="Embed" ProgID="Equation.3" ShapeID="_x0000_i1055" DrawAspect="Content" ObjectID="_1770978987" r:id="rId156"/>
        </w:object>
      </w:r>
      <w:r w:rsidRPr="004E1928">
        <w:rPr>
          <w:rFonts w:ascii="Times New Roman" w:hAnsi="Times New Roman" w:cs="Times New Roman"/>
          <w:sz w:val="28"/>
          <w:szCs w:val="28"/>
          <w:lang w:val="uk-UA"/>
        </w:rPr>
        <w:t xml:space="preserve">, </w:t>
      </w:r>
      <w:r w:rsidRPr="004E1928">
        <w:rPr>
          <w:rFonts w:ascii="Times New Roman" w:hAnsi="Times New Roman" w:cs="Times New Roman"/>
          <w:position w:val="-6"/>
          <w:sz w:val="28"/>
          <w:szCs w:val="28"/>
          <w:lang w:val="uk-UA"/>
        </w:rPr>
        <w:object w:dxaOrig="160" w:dyaOrig="279">
          <v:shape id="_x0000_i1056" type="#_x0000_t75" style="width:8.4pt;height:14.05pt" o:ole="" fillcolor="window">
            <v:imagedata r:id="rId157" o:title=""/>
          </v:shape>
          <o:OLEObject Type="Embed" ProgID="Equation.3" ShapeID="_x0000_i1056" DrawAspect="Content" ObjectID="_1770978988" r:id="rId158"/>
        </w:object>
      </w:r>
      <w:r w:rsidRPr="004E1928">
        <w:rPr>
          <w:rFonts w:ascii="Times New Roman" w:hAnsi="Times New Roman" w:cs="Times New Roman"/>
          <w:sz w:val="28"/>
          <w:szCs w:val="28"/>
          <w:lang w:val="uk-UA"/>
        </w:rPr>
        <w:t xml:space="preserve"> – час.</w:t>
      </w:r>
    </w:p>
    <w:p w:rsidR="00604D42" w:rsidRPr="004E1928" w:rsidRDefault="00B55AED" w:rsidP="00604D42">
      <w:pPr>
        <w:spacing w:after="0" w:line="240" w:lineRule="auto"/>
        <w:rPr>
          <w:rFonts w:ascii="Times New Roman" w:hAnsi="Times New Roman" w:cs="Times New Roman"/>
          <w:sz w:val="28"/>
          <w:szCs w:val="28"/>
          <w:lang w:val="uk-UA"/>
        </w:rPr>
      </w:pPr>
      <w:r>
        <w:rPr>
          <w:rFonts w:ascii="Times New Roman" w:hAnsi="Times New Roman" w:cs="Times New Roman"/>
          <w:noProof/>
          <w:sz w:val="28"/>
          <w:szCs w:val="28"/>
          <w:lang w:eastAsia="en-US"/>
        </w:rPr>
        <w:pict>
          <v:group id="_x0000_s1026" style="position:absolute;margin-left:27.95pt;margin-top:11.2pt;width:382.65pt;height:301.5pt;z-index:251649024" coordorigin="1221,8734" coordsize="9042,6714">
            <v:shapetype id="_x0000_t202" coordsize="21600,21600" o:spt="202" path="m,l,21600r21600,l21600,xe">
              <v:stroke joinstyle="miter"/>
              <v:path gradientshapeok="t" o:connecttype="rect"/>
            </v:shapetype>
            <v:shape id="_x0000_s1027" type="#_x0000_t202" style="position:absolute;left:2620;top:13855;width:289;height:321" stroked="f">
              <v:textbox style="mso-next-textbox:#_x0000_s1027" inset="0,0,0,0">
                <w:txbxContent>
                  <w:p w:rsidR="00977482" w:rsidRDefault="00977482" w:rsidP="00604D42">
                    <w:pPr>
                      <w:rPr>
                        <w:b/>
                        <w:i/>
                        <w:sz w:val="28"/>
                        <w:lang w:val="en-GB"/>
                      </w:rPr>
                    </w:pPr>
                    <w:r>
                      <w:rPr>
                        <w:b/>
                        <w:i/>
                        <w:sz w:val="28"/>
                        <w:lang w:val="en-GB"/>
                      </w:rPr>
                      <w:t>0</w:t>
                    </w:r>
                  </w:p>
                </w:txbxContent>
              </v:textbox>
            </v:shape>
            <v:line id="_x0000_s1028" style="position:absolute;flip:x" from="1221,14157" to="2481,15086"/>
            <v:line id="_x0000_s1029" style="position:absolute" from="1496,14915" to="5091,14915">
              <v:stroke dashstyle="longDashDot"/>
            </v:line>
            <v:line id="_x0000_s1030" style="position:absolute" from="2508,8786" to="2508,14167"/>
            <v:line id="_x0000_s1031" style="position:absolute" from="2532,14157" to="9948,14157"/>
            <v:shape id="_x0000_s1032" type="#_x0000_t202" style="position:absolute;left:9739;top:13713;width:289;height:320" stroked="f">
              <v:textbox style="mso-next-textbox:#_x0000_s1032" inset="0,0,0,0">
                <w:txbxContent>
                  <w:p w:rsidR="00977482" w:rsidRDefault="00977482" w:rsidP="00604D42">
                    <w:pPr>
                      <w:rPr>
                        <w:b/>
                        <w:i/>
                        <w:sz w:val="28"/>
                        <w:lang w:val="en-GB"/>
                      </w:rPr>
                    </w:pPr>
                    <w:r>
                      <w:rPr>
                        <w:b/>
                        <w:i/>
                        <w:sz w:val="28"/>
                        <w:lang w:val="en-GB"/>
                      </w:rPr>
                      <w:t>X</w:t>
                    </w:r>
                  </w:p>
                </w:txbxContent>
              </v:textbox>
            </v:shape>
            <v:shape id="_x0000_s1033" type="#_x0000_t202" style="position:absolute;left:2632;top:8734;width:290;height:320" stroked="f">
              <v:textbox style="mso-next-textbox:#_x0000_s1033" inset="0,0,0,0">
                <w:txbxContent>
                  <w:p w:rsidR="00977482" w:rsidRDefault="00977482" w:rsidP="00604D42">
                    <w:pPr>
                      <w:rPr>
                        <w:b/>
                        <w:i/>
                        <w:sz w:val="28"/>
                        <w:lang w:val="en-GB"/>
                      </w:rPr>
                    </w:pPr>
                    <w:r>
                      <w:rPr>
                        <w:b/>
                        <w:i/>
                        <w:sz w:val="28"/>
                        <w:lang w:val="en-GB"/>
                      </w:rPr>
                      <w:t>Z</w:t>
                    </w:r>
                  </w:p>
                </w:txbxContent>
              </v:textbox>
            </v:shape>
            <v:shape id="_x0000_s1034" type="#_x0000_t202" style="position:absolute;left:1319;top:15128;width:289;height:320" stroked="f">
              <v:textbox style="mso-next-textbox:#_x0000_s1034" inset="0,0,0,0">
                <w:txbxContent>
                  <w:p w:rsidR="00977482" w:rsidRDefault="00977482" w:rsidP="00604D42">
                    <w:pPr>
                      <w:rPr>
                        <w:b/>
                        <w:i/>
                        <w:sz w:val="28"/>
                        <w:lang w:val="en-GB"/>
                      </w:rPr>
                    </w:pPr>
                    <w:r>
                      <w:rPr>
                        <w:b/>
                        <w:i/>
                        <w:sz w:val="28"/>
                        <w:lang w:val="en-GB"/>
                      </w:rPr>
                      <w:t>Y</w:t>
                    </w:r>
                  </w:p>
                </w:txbxContent>
              </v:textbox>
            </v:shape>
            <v:shape id="_x0000_s1035" type="#_x0000_t202" style="position:absolute;left:5772;top:14467;width:212;height:392" stroked="f">
              <v:textbox style="mso-next-textbox:#_x0000_s1035" inset="0,0,0,0">
                <w:txbxContent>
                  <w:p w:rsidR="00977482" w:rsidRDefault="00977482" w:rsidP="00604D42">
                    <w:pPr>
                      <w:rPr>
                        <w:b/>
                        <w:i/>
                        <w:sz w:val="28"/>
                        <w:lang w:val="en-GB"/>
                      </w:rPr>
                    </w:pPr>
                    <w:r>
                      <w:rPr>
                        <w:b/>
                        <w:i/>
                        <w:sz w:val="28"/>
                        <w:lang w:val="en-GB"/>
                      </w:rPr>
                      <w:t>y</w:t>
                    </w:r>
                  </w:p>
                </w:txbxContent>
              </v:textbox>
            </v:shape>
            <v:shape id="_x0000_s1036" type="#_x0000_t202" style="position:absolute;left:3283;top:14539;width:289;height:320" stroked="f">
              <v:textbox style="mso-next-textbox:#_x0000_s1036" inset="0,0,0,0">
                <w:txbxContent>
                  <w:p w:rsidR="00977482" w:rsidRDefault="00977482" w:rsidP="00604D42">
                    <w:pPr>
                      <w:rPr>
                        <w:b/>
                        <w:i/>
                        <w:sz w:val="28"/>
                        <w:lang w:val="en-GB"/>
                      </w:rPr>
                    </w:pPr>
                    <w:r>
                      <w:rPr>
                        <w:b/>
                        <w:i/>
                        <w:sz w:val="28"/>
                        <w:lang w:val="en-GB"/>
                      </w:rPr>
                      <w:t>x</w:t>
                    </w:r>
                  </w:p>
                </w:txbxContent>
              </v:textbox>
            </v:shape>
            <v:line id="_x0000_s1037" style="position:absolute" from="5094,11719" to="5094,14911">
              <v:stroke dashstyle="longDashDot"/>
            </v:line>
            <v:line id="_x0000_s1038" style="position:absolute;flip:x" from="3510,9100" to="5059,10242" strokeweight="1.5pt"/>
            <v:line id="_x0000_s1039" style="position:absolute;flip:x" from="6468,11689" to="8017,12831" strokeweight="1.5pt"/>
            <v:line id="_x0000_s1040" style="position:absolute;flip:x" from="6442,9100" to="7990,10242" strokeweight="1.5pt"/>
            <v:line id="_x0000_s1041" style="position:absolute;flip:x" from="3567,11689" to="5115,12831">
              <v:stroke dashstyle="longDash"/>
            </v:line>
            <v:line id="_x0000_s1042" style="position:absolute" from="5071,9075" to="8041,9075" strokeweight="1.5pt"/>
            <v:line id="_x0000_s1043" style="position:absolute" from="3549,12831" to="6518,12831" strokeweight="1.5pt"/>
            <v:line id="_x0000_s1044" style="position:absolute" from="3536,10231" to="6505,10231" strokeweight="1.5pt"/>
            <v:line id="_x0000_s1045" style="position:absolute" from="5096,11689" to="8066,11689">
              <v:stroke dashstyle="longDash"/>
            </v:line>
            <v:line id="_x0000_s1046" style="position:absolute" from="3574,10205" to="3574,10217"/>
            <v:line id="_x0000_s1047" style="position:absolute" from="3549,10242" to="3549,12856" strokeweight="1.5pt"/>
            <v:line id="_x0000_s1048" style="position:absolute" from="8028,9074" to="8028,11687" strokeweight="1.5pt"/>
            <v:line id="_x0000_s1049" style="position:absolute" from="6479,10232" to="6479,12846" strokeweight="1.5pt"/>
            <v:line id="_x0000_s1050" style="position:absolute" from="5096,9100" to="5096,11714">
              <v:stroke dashstyle="longDash"/>
            </v:line>
            <v:line id="_x0000_s1051" style="position:absolute" from="4323,11549" to="7292,11549">
              <v:stroke dashstyle="longDash"/>
            </v:line>
            <v:line id="_x0000_s1052" style="position:absolute" from="4335,10813" to="7305,10813">
              <v:stroke dashstyle="longDash"/>
            </v:line>
            <v:oval id="_x0000_s1053" style="position:absolute;left:4069;top:10813;width:470;height:736" fillcolor="black">
              <v:fill r:id="rId159" o:title="Светлый диагональный 2" type="pattern"/>
            </v:oval>
            <v:oval id="_x0000_s1054" style="position:absolute;left:7102;top:10813;width:470;height:736" fillcolor="black">
              <v:fill r:id="rId159" o:title="Светлый диагональный 2" type="pattern"/>
            </v:oval>
            <v:line id="_x0000_s1055" style="position:absolute" from="7354,9735" to="7354,11179">
              <v:stroke startarrow="classic" startarrowlength="long"/>
            </v:line>
            <v:line id="_x0000_s1056" style="position:absolute" from="7381,11169" to="9284,11169">
              <v:stroke endarrow="classic" endarrowlength="long"/>
            </v:line>
            <v:line id="_x0000_s1057" style="position:absolute" from="4293,10284" to="4293,11131">
              <v:stroke dashstyle="longDash" startarrow="classic" startarrowlength="long"/>
            </v:line>
            <v:line id="_x0000_s1058" style="position:absolute" from="4316,11151" to="5442,11151">
              <v:stroke dashstyle="longDash" endarrow="classic" endarrowlength="long"/>
            </v:line>
            <v:line id="_x0000_s1059" style="position:absolute;flip:x" from="3366,11182" to="4285,11860">
              <v:stroke dashstyle="longDash" endarrow="classic" endarrowlength="long"/>
            </v:line>
            <v:oval id="_x0000_s1060" style="position:absolute;left:5046;top:11642;width:113;height:114"/>
            <v:line id="_x0000_s1061" style="position:absolute;flip:x" from="5813,11169" to="7361,12311">
              <v:stroke endarrow="classic" endarrowlength="long"/>
            </v:line>
            <v:shape id="_x0000_s1062" type="#_x0000_t202" style="position:absolute;left:2756;top:11647;width:568;height:403" stroked="f">
              <v:textbox style="mso-next-textbox:#_x0000_s1062" inset="0,0,0,0">
                <w:txbxContent>
                  <w:p w:rsidR="00977482" w:rsidRDefault="00977482" w:rsidP="00604D42">
                    <w:pPr>
                      <w:jc w:val="right"/>
                      <w:rPr>
                        <w:b/>
                        <w:i/>
                        <w:sz w:val="28"/>
                        <w:lang w:val="en-GB"/>
                      </w:rPr>
                    </w:pPr>
                    <w:r>
                      <w:rPr>
                        <w:b/>
                        <w:i/>
                        <w:sz w:val="28"/>
                        <w:lang w:val="en-GB"/>
                      </w:rPr>
                      <w:t>v</w:t>
                    </w:r>
                    <w:r>
                      <w:rPr>
                        <w:b/>
                        <w:i/>
                        <w:sz w:val="32"/>
                        <w:vertAlign w:val="subscript"/>
                        <w:lang w:val="en-GB"/>
                      </w:rPr>
                      <w:t>y</w:t>
                    </w:r>
                  </w:p>
                </w:txbxContent>
              </v:textbox>
            </v:shape>
            <v:shape id="_x0000_s1063" type="#_x0000_t202" style="position:absolute;left:5504;top:10903;width:382;height:403" stroked="f">
              <v:textbox style="mso-next-textbox:#_x0000_s1063" inset="0,0,0,0">
                <w:txbxContent>
                  <w:p w:rsidR="00977482" w:rsidRDefault="00977482" w:rsidP="00604D42">
                    <w:pPr>
                      <w:rPr>
                        <w:b/>
                        <w:i/>
                        <w:sz w:val="28"/>
                        <w:lang w:val="en-GB"/>
                      </w:rPr>
                    </w:pPr>
                    <w:r>
                      <w:rPr>
                        <w:b/>
                        <w:i/>
                        <w:sz w:val="28"/>
                        <w:lang w:val="en-GB"/>
                      </w:rPr>
                      <w:t>v</w:t>
                    </w:r>
                    <w:r>
                      <w:rPr>
                        <w:b/>
                        <w:i/>
                        <w:sz w:val="32"/>
                        <w:vertAlign w:val="subscript"/>
                        <w:lang w:val="en-GB"/>
                      </w:rPr>
                      <w:t>x</w:t>
                    </w:r>
                  </w:p>
                </w:txbxContent>
              </v:textbox>
            </v:shape>
            <v:shape id="_x0000_s1064" type="#_x0000_t202" style="position:absolute;left:3820;top:10376;width:351;height:403" stroked="f">
              <v:textbox style="mso-next-textbox:#_x0000_s1064" inset="0,0,0,0">
                <w:txbxContent>
                  <w:p w:rsidR="00977482" w:rsidRDefault="00977482" w:rsidP="00604D42">
                    <w:pPr>
                      <w:jc w:val="right"/>
                      <w:rPr>
                        <w:b/>
                        <w:i/>
                        <w:sz w:val="28"/>
                        <w:lang w:val="en-GB"/>
                      </w:rPr>
                    </w:pPr>
                    <w:r>
                      <w:rPr>
                        <w:b/>
                        <w:i/>
                        <w:sz w:val="28"/>
                        <w:lang w:val="en-GB"/>
                      </w:rPr>
                      <w:t>v</w:t>
                    </w:r>
                    <w:r>
                      <w:rPr>
                        <w:b/>
                        <w:i/>
                        <w:sz w:val="32"/>
                        <w:vertAlign w:val="subscript"/>
                        <w:lang w:val="en-GB"/>
                      </w:rPr>
                      <w:t>z</w:t>
                    </w:r>
                  </w:p>
                </w:txbxContent>
              </v:textbox>
            </v:shape>
            <v:shape id="_x0000_s1065" type="#_x0000_t202" style="position:absolute;left:4636;top:10327;width:289;height:320" stroked="f">
              <v:textbox style="mso-next-textbox:#_x0000_s1065" inset="0,0,0,0">
                <w:txbxContent>
                  <w:p w:rsidR="00977482" w:rsidRDefault="00977482" w:rsidP="00604D42">
                    <w:pPr>
                      <w:rPr>
                        <w:b/>
                        <w:i/>
                        <w:sz w:val="28"/>
                        <w:lang w:val="en-GB"/>
                      </w:rPr>
                    </w:pPr>
                    <w:r>
                      <w:rPr>
                        <w:b/>
                        <w:i/>
                        <w:sz w:val="28"/>
                        <w:lang w:val="en-GB"/>
                      </w:rPr>
                      <w:t>A</w:t>
                    </w:r>
                  </w:p>
                </w:txbxContent>
              </v:textbox>
            </v:shape>
            <v:group id="_x0000_s1066" style="position:absolute;left:7373;top:12270;width:1416;height:677" coordorigin="6248,12203" coordsize="1508,721">
              <v:shape id="_x0000_s1067" type="#_x0000_t202" style="position:absolute;left:6870;top:12203;width:605;height:429" stroked="f">
                <v:textbox style="mso-next-textbox:#_x0000_s1067" inset="0,0,0,0">
                  <w:txbxContent>
                    <w:p w:rsidR="00977482" w:rsidRDefault="00977482" w:rsidP="00604D42">
                      <w:pPr>
                        <w:rPr>
                          <w:b/>
                          <w:i/>
                          <w:sz w:val="28"/>
                          <w:lang w:val="en-GB"/>
                        </w:rPr>
                      </w:pPr>
                      <w:r>
                        <w:rPr>
                          <w:b/>
                          <w:i/>
                          <w:sz w:val="28"/>
                          <w:lang w:val="en-GB"/>
                        </w:rPr>
                        <w:t>дv</w:t>
                      </w:r>
                      <w:r>
                        <w:rPr>
                          <w:b/>
                          <w:i/>
                          <w:sz w:val="32"/>
                          <w:vertAlign w:val="subscript"/>
                          <w:lang w:val="en-GB"/>
                        </w:rPr>
                        <w:t>y</w:t>
                      </w:r>
                    </w:p>
                  </w:txbxContent>
                </v:textbox>
              </v:shape>
              <v:shape id="_x0000_s1068" type="#_x0000_t202" style="position:absolute;left:6870;top:12605;width:396;height:319" stroked="f">
                <v:textbox style="mso-next-textbox:#_x0000_s1068" inset="0,0,0,0">
                  <w:txbxContent>
                    <w:p w:rsidR="00977482" w:rsidRDefault="00977482" w:rsidP="00604D42">
                      <w:pPr>
                        <w:rPr>
                          <w:b/>
                          <w:i/>
                          <w:sz w:val="28"/>
                          <w:lang w:val="en-GB"/>
                        </w:rPr>
                      </w:pPr>
                      <w:r>
                        <w:rPr>
                          <w:b/>
                          <w:i/>
                          <w:sz w:val="28"/>
                          <w:lang w:val="en-GB"/>
                        </w:rPr>
                        <w:t>дy</w:t>
                      </w:r>
                    </w:p>
                  </w:txbxContent>
                </v:textbox>
              </v:shape>
              <v:shape id="_x0000_s1069" type="#_x0000_t202" style="position:absolute;left:6248;top:12400;width:495;height:429" stroked="f">
                <v:textbox style="mso-next-textbox:#_x0000_s1069" inset="0,0,0,0">
                  <w:txbxContent>
                    <w:p w:rsidR="00977482" w:rsidRDefault="00977482" w:rsidP="00604D42">
                      <w:pPr>
                        <w:rPr>
                          <w:b/>
                          <w:i/>
                          <w:sz w:val="28"/>
                          <w:lang w:val="en-GB"/>
                        </w:rPr>
                      </w:pPr>
                      <w:r>
                        <w:rPr>
                          <w:b/>
                          <w:i/>
                          <w:sz w:val="28"/>
                          <w:lang w:val="en-GB"/>
                        </w:rPr>
                        <w:t>v</w:t>
                      </w:r>
                      <w:r>
                        <w:rPr>
                          <w:b/>
                          <w:i/>
                          <w:sz w:val="32"/>
                          <w:vertAlign w:val="subscript"/>
                          <w:lang w:val="en-GB"/>
                        </w:rPr>
                        <w:t>y</w:t>
                      </w:r>
                      <w:r>
                        <w:rPr>
                          <w:b/>
                          <w:i/>
                          <w:sz w:val="28"/>
                          <w:lang w:val="en-GB"/>
                        </w:rPr>
                        <w:t>+</w:t>
                      </w:r>
                    </w:p>
                  </w:txbxContent>
                </v:textbox>
              </v:shape>
              <v:line id="_x0000_s1070" style="position:absolute" from="6770,12583" to="7309,12583"/>
              <v:shape id="_x0000_s1071" type="#_x0000_t202" style="position:absolute;left:7360;top:12416;width:396;height:319" stroked="f">
                <v:textbox style="mso-next-textbox:#_x0000_s1071" inset="0,0,0,0">
                  <w:txbxContent>
                    <w:p w:rsidR="00977482" w:rsidRDefault="00977482" w:rsidP="00604D42">
                      <w:pPr>
                        <w:rPr>
                          <w:b/>
                          <w:i/>
                          <w:sz w:val="28"/>
                          <w:lang w:val="en-GB"/>
                        </w:rPr>
                      </w:pPr>
                      <w:r>
                        <w:rPr>
                          <w:b/>
                          <w:i/>
                          <w:sz w:val="28"/>
                          <w:lang w:val="en-GB"/>
                        </w:rPr>
                        <w:t>dy</w:t>
                      </w:r>
                    </w:p>
                  </w:txbxContent>
                </v:textbox>
              </v:shape>
            </v:group>
            <v:group id="_x0000_s1072" style="position:absolute;left:8189;top:9788;width:1416;height:694" coordorigin="8415,14153" coordsize="1508,739">
              <v:shape id="_x0000_s1073" type="#_x0000_t202" style="position:absolute;left:8982;top:14153;width:605;height:429" stroked="f">
                <v:textbox style="mso-next-textbox:#_x0000_s1073" inset="0,0,0,0">
                  <w:txbxContent>
                    <w:p w:rsidR="00977482" w:rsidRDefault="00977482" w:rsidP="00604D42">
                      <w:pPr>
                        <w:rPr>
                          <w:b/>
                          <w:i/>
                          <w:sz w:val="28"/>
                          <w:lang w:val="en-GB"/>
                        </w:rPr>
                      </w:pPr>
                      <w:r>
                        <w:rPr>
                          <w:b/>
                          <w:i/>
                          <w:sz w:val="28"/>
                          <w:lang w:val="en-GB"/>
                        </w:rPr>
                        <w:t>дv</w:t>
                      </w:r>
                      <w:r>
                        <w:rPr>
                          <w:b/>
                          <w:i/>
                          <w:sz w:val="32"/>
                          <w:vertAlign w:val="subscript"/>
                          <w:lang w:val="en-GB"/>
                        </w:rPr>
                        <w:t>z</w:t>
                      </w:r>
                    </w:p>
                  </w:txbxContent>
                </v:textbox>
              </v:shape>
              <v:shape id="_x0000_s1074" type="#_x0000_t202" style="position:absolute;left:9047;top:14573;width:396;height:319" stroked="f">
                <v:textbox style="mso-next-textbox:#_x0000_s1074" inset="0,0,0,0">
                  <w:txbxContent>
                    <w:p w:rsidR="00977482" w:rsidRDefault="00977482" w:rsidP="00604D42">
                      <w:pPr>
                        <w:rPr>
                          <w:b/>
                          <w:i/>
                          <w:sz w:val="28"/>
                          <w:lang w:val="en-GB"/>
                        </w:rPr>
                      </w:pPr>
                      <w:r>
                        <w:rPr>
                          <w:b/>
                          <w:i/>
                          <w:sz w:val="28"/>
                          <w:lang w:val="en-GB"/>
                        </w:rPr>
                        <w:t>дz</w:t>
                      </w:r>
                    </w:p>
                  </w:txbxContent>
                </v:textbox>
              </v:shape>
              <v:shape id="_x0000_s1075" type="#_x0000_t202" style="position:absolute;left:8415;top:14347;width:495;height:429" stroked="f">
                <v:textbox style="mso-next-textbox:#_x0000_s1075" inset="0,0,0,0">
                  <w:txbxContent>
                    <w:p w:rsidR="00977482" w:rsidRDefault="00977482" w:rsidP="00604D42">
                      <w:pPr>
                        <w:rPr>
                          <w:b/>
                          <w:i/>
                          <w:sz w:val="28"/>
                          <w:lang w:val="en-GB"/>
                        </w:rPr>
                      </w:pPr>
                      <w:r>
                        <w:rPr>
                          <w:b/>
                          <w:i/>
                          <w:sz w:val="28"/>
                          <w:lang w:val="en-GB"/>
                        </w:rPr>
                        <w:t>v</w:t>
                      </w:r>
                      <w:r>
                        <w:rPr>
                          <w:b/>
                          <w:i/>
                          <w:sz w:val="32"/>
                          <w:vertAlign w:val="subscript"/>
                          <w:lang w:val="en-GB"/>
                        </w:rPr>
                        <w:t>z</w:t>
                      </w:r>
                      <w:r>
                        <w:rPr>
                          <w:b/>
                          <w:i/>
                          <w:sz w:val="28"/>
                          <w:lang w:val="en-GB"/>
                        </w:rPr>
                        <w:t>+</w:t>
                      </w:r>
                    </w:p>
                  </w:txbxContent>
                </v:textbox>
              </v:shape>
              <v:line id="_x0000_s1076" style="position:absolute" from="8937,14530" to="9476,14530"/>
              <v:shape id="_x0000_s1077" type="#_x0000_t202" style="position:absolute;left:9527;top:14363;width:396;height:319" stroked="f">
                <v:textbox style="mso-next-textbox:#_x0000_s1077" inset="0,0,0,0">
                  <w:txbxContent>
                    <w:p w:rsidR="00977482" w:rsidRDefault="00977482" w:rsidP="00604D42">
                      <w:pPr>
                        <w:rPr>
                          <w:b/>
                          <w:i/>
                          <w:sz w:val="28"/>
                          <w:lang w:val="en-GB"/>
                        </w:rPr>
                      </w:pPr>
                      <w:r>
                        <w:rPr>
                          <w:b/>
                          <w:i/>
                          <w:sz w:val="28"/>
                          <w:lang w:val="en-GB"/>
                        </w:rPr>
                        <w:t>dz</w:t>
                      </w:r>
                    </w:p>
                  </w:txbxContent>
                </v:textbox>
              </v:shape>
            </v:group>
            <v:group id="_x0000_s1078" style="position:absolute;left:8448;top:11319;width:1416;height:682" coordorigin="7392,11190" coordsize="1508,726">
              <v:shape id="_x0000_s1079" type="#_x0000_t202" style="position:absolute;left:7959;top:11190;width:605;height:429" stroked="f">
                <v:textbox style="mso-next-textbox:#_x0000_s1079" inset="0,0,0,0">
                  <w:txbxContent>
                    <w:p w:rsidR="00977482" w:rsidRDefault="00977482" w:rsidP="00604D42">
                      <w:pPr>
                        <w:rPr>
                          <w:b/>
                          <w:i/>
                          <w:sz w:val="28"/>
                          <w:lang w:val="en-GB"/>
                        </w:rPr>
                      </w:pPr>
                      <w:r>
                        <w:rPr>
                          <w:b/>
                          <w:i/>
                          <w:sz w:val="28"/>
                          <w:lang w:val="en-GB"/>
                        </w:rPr>
                        <w:t>дv</w:t>
                      </w:r>
                      <w:r>
                        <w:rPr>
                          <w:b/>
                          <w:i/>
                          <w:sz w:val="32"/>
                          <w:vertAlign w:val="subscript"/>
                          <w:lang w:val="en-GB"/>
                        </w:rPr>
                        <w:t>x</w:t>
                      </w:r>
                    </w:p>
                  </w:txbxContent>
                </v:textbox>
              </v:shape>
              <v:shape id="_x0000_s1080" type="#_x0000_t202" style="position:absolute;left:7975;top:11597;width:396;height:319" stroked="f">
                <v:textbox style="mso-next-textbox:#_x0000_s1080" inset="0,0,0,0">
                  <w:txbxContent>
                    <w:p w:rsidR="00977482" w:rsidRDefault="00977482" w:rsidP="00604D42">
                      <w:pPr>
                        <w:rPr>
                          <w:b/>
                          <w:i/>
                          <w:sz w:val="28"/>
                          <w:lang w:val="en-GB"/>
                        </w:rPr>
                      </w:pPr>
                      <w:r>
                        <w:rPr>
                          <w:b/>
                          <w:i/>
                          <w:sz w:val="28"/>
                          <w:lang w:val="en-GB"/>
                        </w:rPr>
                        <w:t>дx</w:t>
                      </w:r>
                    </w:p>
                  </w:txbxContent>
                </v:textbox>
              </v:shape>
              <v:shape id="_x0000_s1081" type="#_x0000_t202" style="position:absolute;left:7392;top:11399;width:495;height:429" stroked="f">
                <v:textbox style="mso-next-textbox:#_x0000_s1081" inset="0,0,0,0">
                  <w:txbxContent>
                    <w:p w:rsidR="00977482" w:rsidRDefault="00977482" w:rsidP="00604D42">
                      <w:pPr>
                        <w:rPr>
                          <w:b/>
                          <w:i/>
                          <w:sz w:val="28"/>
                          <w:lang w:val="en-GB"/>
                        </w:rPr>
                      </w:pPr>
                      <w:r>
                        <w:rPr>
                          <w:b/>
                          <w:i/>
                          <w:sz w:val="28"/>
                          <w:lang w:val="en-GB"/>
                        </w:rPr>
                        <w:t>v</w:t>
                      </w:r>
                      <w:r>
                        <w:rPr>
                          <w:b/>
                          <w:i/>
                          <w:sz w:val="32"/>
                          <w:vertAlign w:val="subscript"/>
                          <w:lang w:val="en-GB"/>
                        </w:rPr>
                        <w:t>x</w:t>
                      </w:r>
                      <w:r>
                        <w:rPr>
                          <w:b/>
                          <w:i/>
                          <w:sz w:val="28"/>
                          <w:lang w:val="en-GB"/>
                        </w:rPr>
                        <w:t>+</w:t>
                      </w:r>
                    </w:p>
                  </w:txbxContent>
                </v:textbox>
              </v:shape>
              <v:line id="_x0000_s1082" style="position:absolute" from="7914,11582" to="8453,11582"/>
              <v:shape id="_x0000_s1083" type="#_x0000_t202" style="position:absolute;left:8504;top:11415;width:396;height:319" stroked="f">
                <v:textbox style="mso-next-textbox:#_x0000_s1083" inset="0,0,0,0">
                  <w:txbxContent>
                    <w:p w:rsidR="00977482" w:rsidRDefault="00977482" w:rsidP="00604D42">
                      <w:pPr>
                        <w:rPr>
                          <w:b/>
                          <w:i/>
                          <w:sz w:val="28"/>
                          <w:lang w:val="en-GB"/>
                        </w:rPr>
                      </w:pPr>
                      <w:r>
                        <w:rPr>
                          <w:b/>
                          <w:i/>
                          <w:sz w:val="28"/>
                          <w:lang w:val="en-GB"/>
                        </w:rPr>
                        <w:t>dx</w:t>
                      </w:r>
                    </w:p>
                  </w:txbxContent>
                </v:textbox>
              </v:shape>
            </v:group>
            <v:shape id="_x0000_s1084" type="#_x0000_t202" style="position:absolute;left:7611;top:9490;width:289;height:320" stroked="f">
              <v:textbox style="mso-next-textbox:#_x0000_s1084" inset="0,0,0,0">
                <w:txbxContent>
                  <w:p w:rsidR="00977482" w:rsidRDefault="00977482" w:rsidP="00604D42">
                    <w:pPr>
                      <w:rPr>
                        <w:b/>
                        <w:i/>
                        <w:sz w:val="28"/>
                        <w:lang w:val="en-GB"/>
                      </w:rPr>
                    </w:pPr>
                    <w:r>
                      <w:rPr>
                        <w:b/>
                        <w:i/>
                        <w:sz w:val="28"/>
                        <w:lang w:val="en-GB"/>
                      </w:rPr>
                      <w:t>B</w:t>
                    </w:r>
                  </w:p>
                </w:txbxContent>
              </v:textbox>
            </v:shape>
            <v:shape id="_x0000_s1085" type="#_x0000_t202" style="position:absolute;left:7332;top:11626;width:289;height:320" stroked="f">
              <v:textbox style="mso-next-textbox:#_x0000_s1085" inset="0,0,0,0">
                <w:txbxContent>
                  <w:p w:rsidR="00977482" w:rsidRDefault="00977482" w:rsidP="00604D42">
                    <w:pPr>
                      <w:rPr>
                        <w:b/>
                        <w:i/>
                        <w:sz w:val="28"/>
                        <w:lang w:val="en-GB"/>
                      </w:rPr>
                    </w:pPr>
                    <w:r>
                      <w:rPr>
                        <w:b/>
                        <w:i/>
                        <w:sz w:val="28"/>
                        <w:lang w:val="en-GB"/>
                      </w:rPr>
                      <w:t>dx</w:t>
                    </w:r>
                  </w:p>
                </w:txbxContent>
              </v:textbox>
            </v:shape>
            <v:shape id="_x0000_s1086" type="#_x0000_t202" style="position:absolute;left:4179;top:11998;width:289;height:320" stroked="f">
              <v:textbox style="mso-next-textbox:#_x0000_s1086" inset="0,0,0,0">
                <w:txbxContent>
                  <w:p w:rsidR="00977482" w:rsidRDefault="00977482" w:rsidP="00604D42">
                    <w:pPr>
                      <w:rPr>
                        <w:b/>
                        <w:i/>
                        <w:sz w:val="28"/>
                        <w:lang w:val="en-GB"/>
                      </w:rPr>
                    </w:pPr>
                    <w:r>
                      <w:rPr>
                        <w:b/>
                        <w:i/>
                        <w:sz w:val="28"/>
                        <w:lang w:val="en-GB"/>
                      </w:rPr>
                      <w:t>dy</w:t>
                    </w:r>
                  </w:p>
                </w:txbxContent>
              </v:textbox>
            </v:shape>
            <v:shape id="_x0000_s1087" type="#_x0000_t202" style="position:absolute;left:5084;top:9435;width:289;height:321" stroked="f">
              <v:textbox style="mso-next-textbox:#_x0000_s1087" inset="0,0,0,0">
                <w:txbxContent>
                  <w:p w:rsidR="00977482" w:rsidRDefault="00977482" w:rsidP="00604D42">
                    <w:pPr>
                      <w:rPr>
                        <w:b/>
                        <w:i/>
                        <w:sz w:val="28"/>
                        <w:lang w:val="en-GB"/>
                      </w:rPr>
                    </w:pPr>
                    <w:r>
                      <w:rPr>
                        <w:b/>
                        <w:i/>
                        <w:sz w:val="28"/>
                        <w:lang w:val="en-GB"/>
                      </w:rPr>
                      <w:t>dz</w:t>
                    </w:r>
                  </w:p>
                </w:txbxContent>
              </v:textbox>
            </v:shape>
            <v:shape id="_x0000_s1088" type="#_x0000_t202" style="position:absolute;left:5246;top:13331;width:289;height:320" stroked="f">
              <v:textbox style="mso-next-textbox:#_x0000_s1088" inset="0,0,0,0">
                <w:txbxContent>
                  <w:p w:rsidR="00977482" w:rsidRDefault="00977482" w:rsidP="00604D42">
                    <w:pPr>
                      <w:rPr>
                        <w:b/>
                        <w:i/>
                        <w:sz w:val="28"/>
                        <w:lang w:val="en-GB"/>
                      </w:rPr>
                    </w:pPr>
                    <w:r>
                      <w:rPr>
                        <w:b/>
                        <w:i/>
                        <w:sz w:val="28"/>
                        <w:lang w:val="en-GB"/>
                      </w:rPr>
                      <w:t>z</w:t>
                    </w:r>
                  </w:p>
                </w:txbxContent>
              </v:textbox>
            </v:shape>
            <v:line id="_x0000_s1089" style="position:absolute" from="6568,11771" to="7404,12535"/>
            <v:line id="_x0000_s1090" style="position:absolute;flip:x y" from="8365,11161" to="8520,11533"/>
            <v:line id="_x0000_s1091" style="position:absolute;flip:x" from="7342,10149" to="8127,10304"/>
            <v:line id="_x0000_s1092" style="position:absolute;flip:x" from="5126,14137" to="6175,14911">
              <v:stroke dashstyle="longDashDot"/>
            </v:line>
            <v:shape id="_x0000_s1093" type="#_x0000_t202" style="position:absolute;left:6093;top:15026;width:4170;height:286" stroked="f">
              <v:textbox style="mso-next-textbox:#_x0000_s1093" inset="0,0,0,0">
                <w:txbxContent>
                  <w:p w:rsidR="00977482" w:rsidRDefault="00977482" w:rsidP="00604D42">
                    <w:pPr>
                      <w:rPr>
                        <w:b/>
                        <w:sz w:val="24"/>
                        <w:lang w:val="uk-UA"/>
                      </w:rPr>
                    </w:pPr>
                    <w:r w:rsidRPr="00570354">
                      <w:rPr>
                        <w:b/>
                        <w:sz w:val="24"/>
                        <w:lang w:val="uk-UA"/>
                      </w:rPr>
                      <w:t>Рис. 2.1</w:t>
                    </w:r>
                    <w:r>
                      <w:rPr>
                        <w:b/>
                        <w:sz w:val="24"/>
                        <w:lang w:val="uk-UA"/>
                      </w:rPr>
                      <w:t xml:space="preserve"> – Елемент рідини у русі.</w:t>
                    </w:r>
                  </w:p>
                </w:txbxContent>
              </v:textbox>
            </v:shape>
          </v:group>
        </w:pict>
      </w:r>
    </w:p>
    <w:p w:rsidR="00604D42" w:rsidRPr="004E1928" w:rsidRDefault="00604D42" w:rsidP="00604D42">
      <w:pPr>
        <w:spacing w:after="0" w:line="240" w:lineRule="auto"/>
        <w:rPr>
          <w:rFonts w:ascii="Times New Roman" w:hAnsi="Times New Roman" w:cs="Times New Roman"/>
          <w:sz w:val="28"/>
          <w:szCs w:val="28"/>
          <w:lang w:val="uk-UA"/>
        </w:rPr>
      </w:pPr>
    </w:p>
    <w:p w:rsidR="00604D42" w:rsidRPr="004E1928" w:rsidRDefault="00604D42" w:rsidP="00604D42">
      <w:pPr>
        <w:spacing w:after="0" w:line="240" w:lineRule="auto"/>
        <w:rPr>
          <w:rFonts w:ascii="Times New Roman" w:hAnsi="Times New Roman" w:cs="Times New Roman"/>
          <w:sz w:val="28"/>
          <w:szCs w:val="28"/>
          <w:lang w:val="uk-UA"/>
        </w:rPr>
      </w:pPr>
    </w:p>
    <w:p w:rsidR="00604D42" w:rsidRPr="004E1928" w:rsidRDefault="00604D42" w:rsidP="00604D42">
      <w:pPr>
        <w:spacing w:after="0" w:line="240" w:lineRule="auto"/>
        <w:rPr>
          <w:rFonts w:ascii="Times New Roman" w:hAnsi="Times New Roman" w:cs="Times New Roman"/>
          <w:sz w:val="28"/>
          <w:szCs w:val="28"/>
          <w:lang w:val="uk-UA"/>
        </w:rPr>
      </w:pPr>
    </w:p>
    <w:p w:rsidR="00604D42" w:rsidRPr="004E1928" w:rsidRDefault="00604D42" w:rsidP="00604D42">
      <w:pPr>
        <w:spacing w:after="0" w:line="240" w:lineRule="auto"/>
        <w:rPr>
          <w:rFonts w:ascii="Times New Roman" w:hAnsi="Times New Roman" w:cs="Times New Roman"/>
          <w:sz w:val="28"/>
          <w:szCs w:val="28"/>
          <w:lang w:val="uk-UA"/>
        </w:rPr>
      </w:pPr>
    </w:p>
    <w:p w:rsidR="00604D42" w:rsidRPr="004E1928" w:rsidRDefault="00604D42" w:rsidP="00604D42">
      <w:pPr>
        <w:spacing w:after="0" w:line="240" w:lineRule="auto"/>
        <w:rPr>
          <w:rFonts w:ascii="Times New Roman" w:hAnsi="Times New Roman" w:cs="Times New Roman"/>
          <w:sz w:val="28"/>
          <w:szCs w:val="28"/>
          <w:lang w:val="uk-UA"/>
        </w:rPr>
      </w:pPr>
    </w:p>
    <w:p w:rsidR="00604D42" w:rsidRPr="004E1928" w:rsidRDefault="00604D42" w:rsidP="00604D42">
      <w:pPr>
        <w:spacing w:after="0" w:line="240" w:lineRule="auto"/>
        <w:rPr>
          <w:rFonts w:ascii="Times New Roman" w:hAnsi="Times New Roman" w:cs="Times New Roman"/>
          <w:sz w:val="28"/>
          <w:szCs w:val="28"/>
          <w:lang w:val="uk-UA"/>
        </w:rPr>
      </w:pPr>
    </w:p>
    <w:p w:rsidR="00604D42" w:rsidRPr="004E1928" w:rsidRDefault="00604D42" w:rsidP="00604D42">
      <w:pPr>
        <w:spacing w:after="0" w:line="240" w:lineRule="auto"/>
        <w:rPr>
          <w:rFonts w:ascii="Times New Roman" w:hAnsi="Times New Roman" w:cs="Times New Roman"/>
          <w:sz w:val="28"/>
          <w:szCs w:val="28"/>
          <w:lang w:val="uk-UA"/>
        </w:rPr>
      </w:pPr>
    </w:p>
    <w:p w:rsidR="00604D42" w:rsidRPr="004E1928" w:rsidRDefault="00604D42" w:rsidP="00604D42">
      <w:pPr>
        <w:spacing w:after="0" w:line="240" w:lineRule="auto"/>
        <w:rPr>
          <w:rFonts w:ascii="Times New Roman" w:hAnsi="Times New Roman" w:cs="Times New Roman"/>
          <w:sz w:val="28"/>
          <w:szCs w:val="28"/>
          <w:lang w:val="uk-UA"/>
        </w:rPr>
      </w:pPr>
    </w:p>
    <w:p w:rsidR="00604D42" w:rsidRPr="004E1928" w:rsidRDefault="00604D42" w:rsidP="00604D42">
      <w:pPr>
        <w:spacing w:after="0" w:line="240" w:lineRule="auto"/>
        <w:rPr>
          <w:rFonts w:ascii="Times New Roman" w:hAnsi="Times New Roman" w:cs="Times New Roman"/>
          <w:sz w:val="28"/>
          <w:szCs w:val="28"/>
          <w:lang w:val="uk-UA"/>
        </w:rPr>
      </w:pPr>
    </w:p>
    <w:p w:rsidR="00604D42" w:rsidRPr="004E1928" w:rsidRDefault="00604D42" w:rsidP="00604D42">
      <w:pPr>
        <w:spacing w:after="0" w:line="240" w:lineRule="auto"/>
        <w:rPr>
          <w:rFonts w:ascii="Times New Roman" w:hAnsi="Times New Roman" w:cs="Times New Roman"/>
          <w:sz w:val="28"/>
          <w:szCs w:val="28"/>
          <w:lang w:val="uk-UA"/>
        </w:rPr>
      </w:pPr>
    </w:p>
    <w:p w:rsidR="00604D42" w:rsidRPr="004E1928" w:rsidRDefault="00604D42" w:rsidP="00604D42">
      <w:pPr>
        <w:pStyle w:val="1"/>
        <w:spacing w:before="0" w:line="240" w:lineRule="auto"/>
        <w:rPr>
          <w:rFonts w:ascii="Times New Roman" w:hAnsi="Times New Roman"/>
          <w:color w:val="auto"/>
        </w:rPr>
      </w:pPr>
      <w:r w:rsidRPr="004E1928">
        <w:rPr>
          <w:rFonts w:ascii="Times New Roman" w:hAnsi="Times New Roman"/>
          <w:color w:val="auto"/>
        </w:rPr>
        <w:t xml:space="preserve">У той же момент часу для протилежної правої грані </w:t>
      </w:r>
      <w:r w:rsidRPr="004E1928">
        <w:rPr>
          <w:rFonts w:ascii="Times New Roman" w:hAnsi="Times New Roman"/>
          <w:i/>
          <w:color w:val="auto"/>
        </w:rPr>
        <w:t>В</w:t>
      </w:r>
      <w:r w:rsidRPr="004E1928">
        <w:rPr>
          <w:rFonts w:ascii="Times New Roman" w:hAnsi="Times New Roman"/>
          <w:color w:val="auto"/>
        </w:rPr>
        <w:t xml:space="preserve"> ці величини будуть: </w:t>
      </w:r>
    </w:p>
    <w:p w:rsidR="00604D42" w:rsidRPr="004E1928" w:rsidRDefault="00604D42" w:rsidP="00604D42">
      <w:pPr>
        <w:spacing w:after="0" w:line="240" w:lineRule="auto"/>
        <w:ind w:firstLine="709"/>
        <w:jc w:val="both"/>
        <w:rPr>
          <w:rFonts w:ascii="Times New Roman" w:hAnsi="Times New Roman" w:cs="Times New Roman"/>
          <w:b/>
          <w:sz w:val="28"/>
          <w:szCs w:val="28"/>
          <w:lang w:val="uk-UA"/>
        </w:rPr>
      </w:pPr>
      <w:r w:rsidRPr="004E1928">
        <w:rPr>
          <w:rFonts w:ascii="Times New Roman" w:hAnsi="Times New Roman" w:cs="Times New Roman"/>
          <w:b/>
          <w:sz w:val="28"/>
          <w:szCs w:val="28"/>
          <w:lang w:val="uk-UA"/>
        </w:rPr>
        <w:t xml:space="preserve">                          </w:t>
      </w:r>
      <w:r w:rsidRPr="004E1928">
        <w:rPr>
          <w:rFonts w:ascii="Times New Roman" w:hAnsi="Times New Roman" w:cs="Times New Roman"/>
          <w:b/>
          <w:position w:val="-30"/>
          <w:sz w:val="28"/>
          <w:szCs w:val="28"/>
          <w:lang w:val="uk-UA"/>
        </w:rPr>
        <w:object w:dxaOrig="1500" w:dyaOrig="800">
          <v:shape id="_x0000_i1057" type="#_x0000_t75" style="width:75.75pt;height:39.25pt" o:ole="" fillcolor="window">
            <v:imagedata r:id="rId160" o:title=""/>
          </v:shape>
          <o:OLEObject Type="Embed" ProgID="Equation.3" ShapeID="_x0000_i1057" DrawAspect="Content" ObjectID="_1770978989" r:id="rId161"/>
        </w:object>
      </w:r>
      <w:r w:rsidRPr="004E1928">
        <w:rPr>
          <w:rFonts w:ascii="Times New Roman" w:hAnsi="Times New Roman" w:cs="Times New Roman"/>
          <w:b/>
          <w:sz w:val="28"/>
          <w:szCs w:val="28"/>
          <w:lang w:val="uk-UA"/>
        </w:rPr>
        <w:t xml:space="preserve">;           </w:t>
      </w:r>
      <w:r w:rsidRPr="004E1928">
        <w:rPr>
          <w:rFonts w:ascii="Times New Roman" w:hAnsi="Times New Roman" w:cs="Times New Roman"/>
          <w:b/>
          <w:position w:val="-30"/>
          <w:sz w:val="28"/>
          <w:szCs w:val="28"/>
          <w:lang w:val="uk-UA"/>
        </w:rPr>
        <w:object w:dxaOrig="1320" w:dyaOrig="800">
          <v:shape id="_x0000_i1058" type="#_x0000_t75" style="width:65.45pt;height:39.25pt" o:ole="" fillcolor="window">
            <v:imagedata r:id="rId162" o:title=""/>
          </v:shape>
          <o:OLEObject Type="Embed" ProgID="Equation.3" ShapeID="_x0000_i1058" DrawAspect="Content" ObjectID="_1770978990" r:id="rId163"/>
        </w:object>
      </w:r>
      <w:r w:rsidRPr="004E1928">
        <w:rPr>
          <w:rFonts w:ascii="Times New Roman" w:hAnsi="Times New Roman" w:cs="Times New Roman"/>
          <w:b/>
          <w:sz w:val="28"/>
          <w:szCs w:val="28"/>
          <w:lang w:val="uk-UA"/>
        </w:rPr>
        <w:t xml:space="preserve">.    </w:t>
      </w:r>
    </w:p>
    <w:p w:rsidR="00604D42" w:rsidRPr="004E1928" w:rsidRDefault="00604D42" w:rsidP="00604D42">
      <w:pPr>
        <w:spacing w:after="0" w:line="240" w:lineRule="auto"/>
        <w:ind w:firstLine="709"/>
        <w:jc w:val="both"/>
        <w:rPr>
          <w:rFonts w:ascii="Times New Roman" w:hAnsi="Times New Roman" w:cs="Times New Roman"/>
          <w:b/>
          <w:sz w:val="28"/>
          <w:szCs w:val="28"/>
          <w:lang w:val="uk-UA"/>
        </w:rPr>
      </w:pP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Через площадку </w:t>
      </w:r>
      <w:r w:rsidRPr="004E1928">
        <w:rPr>
          <w:rFonts w:ascii="Times New Roman" w:hAnsi="Times New Roman" w:cs="Times New Roman"/>
          <w:i/>
          <w:sz w:val="28"/>
          <w:szCs w:val="28"/>
          <w:lang w:val="en-GB"/>
        </w:rPr>
        <w:t>dydz</w:t>
      </w:r>
      <w:r w:rsidRPr="004E1928">
        <w:rPr>
          <w:rFonts w:ascii="Times New Roman" w:hAnsi="Times New Roman" w:cs="Times New Roman"/>
          <w:i/>
          <w:sz w:val="28"/>
          <w:szCs w:val="28"/>
        </w:rPr>
        <w:t xml:space="preserve"> </w:t>
      </w:r>
      <w:r w:rsidRPr="004E1928">
        <w:rPr>
          <w:rFonts w:ascii="Times New Roman" w:hAnsi="Times New Roman" w:cs="Times New Roman"/>
          <w:sz w:val="28"/>
          <w:szCs w:val="28"/>
          <w:lang w:val="uk-UA"/>
        </w:rPr>
        <w:t xml:space="preserve">лівої грані за одиницю часу витікає кількість рідини (в одиницях маси): </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                                     </w:t>
      </w:r>
      <w:r w:rsidRPr="004E1928">
        <w:rPr>
          <w:rFonts w:ascii="Times New Roman" w:hAnsi="Times New Roman" w:cs="Times New Roman"/>
          <w:position w:val="-18"/>
          <w:sz w:val="28"/>
          <w:szCs w:val="28"/>
          <w:lang w:val="uk-UA"/>
        </w:rPr>
        <w:object w:dxaOrig="2180" w:dyaOrig="480">
          <v:shape id="_x0000_i1059" type="#_x0000_t75" style="width:109.4pt;height:23.4pt" o:ole="" fillcolor="window">
            <v:imagedata r:id="rId164" o:title=""/>
          </v:shape>
          <o:OLEObject Type="Embed" ProgID="Equation.3" ShapeID="_x0000_i1059" DrawAspect="Content" ObjectID="_1770978991" r:id="rId165"/>
        </w:object>
      </w:r>
      <w:r w:rsidRPr="004E1928">
        <w:rPr>
          <w:rFonts w:ascii="Times New Roman" w:hAnsi="Times New Roman" w:cs="Times New Roman"/>
          <w:sz w:val="28"/>
          <w:szCs w:val="28"/>
          <w:lang w:val="uk-UA"/>
        </w:rPr>
        <w:t>.</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Маса рідини, що витікає через протилежну грань за цей час буде:  </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                         </w:t>
      </w:r>
      <w:r w:rsidRPr="004E1928">
        <w:rPr>
          <w:rFonts w:ascii="Times New Roman" w:hAnsi="Times New Roman" w:cs="Times New Roman"/>
          <w:position w:val="-36"/>
          <w:sz w:val="28"/>
          <w:szCs w:val="28"/>
          <w:lang w:val="uk-UA"/>
        </w:rPr>
        <w:object w:dxaOrig="4239" w:dyaOrig="880">
          <v:shape id="_x0000_i1060" type="#_x0000_t75" style="width:211.3pt;height:43pt" o:ole="" fillcolor="window">
            <v:imagedata r:id="rId166" o:title=""/>
          </v:shape>
          <o:OLEObject Type="Embed" ProgID="Equation.3" ShapeID="_x0000_i1060" DrawAspect="Content" ObjectID="_1770978992" r:id="rId167"/>
        </w:object>
      </w:r>
      <w:r w:rsidRPr="004E1928">
        <w:rPr>
          <w:rFonts w:ascii="Times New Roman" w:hAnsi="Times New Roman" w:cs="Times New Roman"/>
          <w:sz w:val="28"/>
          <w:szCs w:val="28"/>
          <w:lang w:val="uk-UA"/>
        </w:rPr>
        <w:t>.</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Таким чином, приріст маси рідини за одиницю часу у паралелепіпеді, є причиною різниці значень </w:t>
      </w:r>
      <w:r w:rsidRPr="004E1928">
        <w:rPr>
          <w:rFonts w:ascii="Times New Roman" w:hAnsi="Times New Roman" w:cs="Times New Roman"/>
          <w:i/>
          <w:sz w:val="28"/>
          <w:szCs w:val="28"/>
          <w:lang w:val="en-GB"/>
        </w:rPr>
        <w:t>v</w:t>
      </w:r>
      <w:r w:rsidRPr="004E1928">
        <w:rPr>
          <w:rFonts w:ascii="Times New Roman" w:hAnsi="Times New Roman" w:cs="Times New Roman"/>
          <w:i/>
          <w:sz w:val="28"/>
          <w:szCs w:val="28"/>
          <w:vertAlign w:val="subscript"/>
          <w:lang w:val="en-GB"/>
        </w:rPr>
        <w:t>x</w:t>
      </w:r>
      <w:r w:rsidRPr="004E1928">
        <w:rPr>
          <w:rFonts w:ascii="Times New Roman" w:hAnsi="Times New Roman" w:cs="Times New Roman"/>
          <w:i/>
          <w:sz w:val="28"/>
          <w:szCs w:val="28"/>
          <w:vertAlign w:val="subscript"/>
          <w:lang w:val="uk-UA"/>
        </w:rPr>
        <w:t xml:space="preserve"> </w:t>
      </w:r>
      <w:r w:rsidRPr="004E1928">
        <w:rPr>
          <w:rFonts w:ascii="Times New Roman" w:hAnsi="Times New Roman" w:cs="Times New Roman"/>
          <w:sz w:val="28"/>
          <w:szCs w:val="28"/>
          <w:lang w:val="uk-UA"/>
        </w:rPr>
        <w:t xml:space="preserve">і </w:t>
      </w:r>
      <w:r w:rsidRPr="004E1928">
        <w:rPr>
          <w:rFonts w:ascii="Times New Roman" w:hAnsi="Times New Roman" w:cs="Times New Roman"/>
          <w:i/>
          <w:sz w:val="28"/>
          <w:szCs w:val="28"/>
          <w:lang w:val="uk-UA"/>
        </w:rPr>
        <w:t>ρ</w:t>
      </w:r>
      <w:r w:rsidRPr="004E1928">
        <w:rPr>
          <w:rFonts w:ascii="Times New Roman" w:hAnsi="Times New Roman" w:cs="Times New Roman"/>
          <w:sz w:val="28"/>
          <w:szCs w:val="28"/>
          <w:lang w:val="uk-UA"/>
        </w:rPr>
        <w:t xml:space="preserve"> на лівій і правій його гранях, він дорівнює:</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                         </w:t>
      </w:r>
      <w:r w:rsidRPr="004E1928">
        <w:rPr>
          <w:rFonts w:ascii="Times New Roman" w:hAnsi="Times New Roman" w:cs="Times New Roman"/>
          <w:position w:val="-30"/>
          <w:sz w:val="28"/>
          <w:szCs w:val="28"/>
          <w:lang w:val="uk-UA"/>
        </w:rPr>
        <w:object w:dxaOrig="3040" w:dyaOrig="800">
          <v:shape id="_x0000_i1061" type="#_x0000_t75" style="width:152.4pt;height:39.25pt" o:ole="" fillcolor="window">
            <v:imagedata r:id="rId168" o:title=""/>
          </v:shape>
          <o:OLEObject Type="Embed" ProgID="Equation.3" ShapeID="_x0000_i1061" DrawAspect="Content" ObjectID="_1770978993" r:id="rId169"/>
        </w:object>
      </w:r>
      <w:r w:rsidRPr="004E1928">
        <w:rPr>
          <w:rFonts w:ascii="Times New Roman" w:hAnsi="Times New Roman" w:cs="Times New Roman"/>
          <w:sz w:val="28"/>
          <w:szCs w:val="28"/>
          <w:lang w:val="uk-UA"/>
        </w:rPr>
        <w:t>.</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p>
    <w:p w:rsidR="00604D42" w:rsidRPr="004E1928" w:rsidRDefault="00604D42" w:rsidP="00604D42">
      <w:pPr>
        <w:pStyle w:val="1"/>
        <w:spacing w:before="0" w:line="240" w:lineRule="auto"/>
        <w:rPr>
          <w:rFonts w:ascii="Times New Roman" w:hAnsi="Times New Roman"/>
          <w:color w:val="auto"/>
        </w:rPr>
      </w:pPr>
      <w:r w:rsidRPr="004E1928">
        <w:rPr>
          <w:rFonts w:ascii="Times New Roman" w:hAnsi="Times New Roman"/>
          <w:color w:val="auto"/>
        </w:rPr>
        <w:t xml:space="preserve">Аналогічно отримуємо для напрямків перпендикулярних осям </w:t>
      </w:r>
      <w:r w:rsidRPr="004E1928">
        <w:rPr>
          <w:rFonts w:ascii="Times New Roman" w:hAnsi="Times New Roman"/>
          <w:i/>
          <w:color w:val="auto"/>
          <w:lang w:val="en-GB"/>
        </w:rPr>
        <w:t>OY</w:t>
      </w:r>
      <w:r w:rsidRPr="004E1928">
        <w:rPr>
          <w:rFonts w:ascii="Times New Roman" w:hAnsi="Times New Roman"/>
          <w:color w:val="auto"/>
        </w:rPr>
        <w:t xml:space="preserve"> і </w:t>
      </w:r>
      <w:r w:rsidRPr="004E1928">
        <w:rPr>
          <w:rFonts w:ascii="Times New Roman" w:hAnsi="Times New Roman"/>
          <w:i/>
          <w:color w:val="auto"/>
          <w:lang w:val="en-GB"/>
        </w:rPr>
        <w:t>OZ</w:t>
      </w:r>
      <w:r w:rsidRPr="004E1928">
        <w:rPr>
          <w:rFonts w:ascii="Times New Roman" w:hAnsi="Times New Roman"/>
          <w:color w:val="auto"/>
        </w:rPr>
        <w:t xml:space="preserve"> :</w:t>
      </w:r>
    </w:p>
    <w:p w:rsidR="00604D42" w:rsidRPr="004E1928" w:rsidRDefault="00604D42" w:rsidP="00604D42">
      <w:pPr>
        <w:spacing w:after="0" w:line="240" w:lineRule="auto"/>
        <w:ind w:firstLine="709"/>
        <w:jc w:val="both"/>
        <w:rPr>
          <w:rFonts w:ascii="Times New Roman" w:hAnsi="Times New Roman" w:cs="Times New Roman"/>
          <w:b/>
          <w:sz w:val="28"/>
          <w:szCs w:val="28"/>
          <w:lang w:val="uk-UA"/>
        </w:rPr>
      </w:pPr>
    </w:p>
    <w:p w:rsidR="00604D42" w:rsidRPr="004E1928" w:rsidRDefault="00604D42" w:rsidP="00604D42">
      <w:pPr>
        <w:spacing w:after="0" w:line="240" w:lineRule="auto"/>
        <w:ind w:firstLine="709"/>
        <w:jc w:val="both"/>
        <w:rPr>
          <w:rFonts w:ascii="Times New Roman" w:hAnsi="Times New Roman" w:cs="Times New Roman"/>
          <w:b/>
          <w:sz w:val="28"/>
          <w:szCs w:val="28"/>
          <w:lang w:val="uk-UA"/>
        </w:rPr>
      </w:pPr>
      <w:r w:rsidRPr="004E1928">
        <w:rPr>
          <w:rFonts w:ascii="Times New Roman" w:hAnsi="Times New Roman" w:cs="Times New Roman"/>
          <w:sz w:val="28"/>
          <w:szCs w:val="28"/>
          <w:lang w:val="uk-UA"/>
        </w:rPr>
        <w:t xml:space="preserve">                         </w:t>
      </w:r>
      <w:r w:rsidRPr="004E1928">
        <w:rPr>
          <w:rFonts w:ascii="Times New Roman" w:hAnsi="Times New Roman" w:cs="Times New Roman"/>
          <w:position w:val="-36"/>
          <w:sz w:val="28"/>
          <w:szCs w:val="28"/>
          <w:lang w:val="uk-UA"/>
        </w:rPr>
        <w:object w:dxaOrig="3080" w:dyaOrig="859">
          <v:shape id="_x0000_i1062" type="#_x0000_t75" style="width:154.3pt;height:43pt" o:ole="" fillcolor="window">
            <v:imagedata r:id="rId170" o:title=""/>
          </v:shape>
          <o:OLEObject Type="Embed" ProgID="Equation.3" ShapeID="_x0000_i1062" DrawAspect="Content" ObjectID="_1770978994" r:id="rId171"/>
        </w:object>
      </w:r>
      <w:r w:rsidRPr="004E1928">
        <w:rPr>
          <w:rFonts w:ascii="Times New Roman" w:hAnsi="Times New Roman" w:cs="Times New Roman"/>
          <w:sz w:val="28"/>
          <w:szCs w:val="28"/>
          <w:lang w:val="uk-UA"/>
        </w:rPr>
        <w:t>;</w:t>
      </w:r>
    </w:p>
    <w:p w:rsidR="00604D42" w:rsidRPr="004E1928" w:rsidRDefault="00604D42" w:rsidP="00604D42">
      <w:pPr>
        <w:spacing w:after="0" w:line="240" w:lineRule="auto"/>
        <w:ind w:firstLine="709"/>
        <w:jc w:val="both"/>
        <w:rPr>
          <w:rFonts w:ascii="Times New Roman" w:hAnsi="Times New Roman" w:cs="Times New Roman"/>
          <w:b/>
          <w:sz w:val="28"/>
          <w:szCs w:val="28"/>
          <w:lang w:val="uk-UA"/>
        </w:rPr>
      </w:pP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                         </w:t>
      </w:r>
      <w:r w:rsidRPr="004E1928">
        <w:rPr>
          <w:rFonts w:ascii="Times New Roman" w:hAnsi="Times New Roman" w:cs="Times New Roman"/>
          <w:position w:val="-30"/>
          <w:sz w:val="28"/>
          <w:szCs w:val="28"/>
          <w:lang w:val="uk-UA"/>
        </w:rPr>
        <w:object w:dxaOrig="3019" w:dyaOrig="800">
          <v:shape id="_x0000_i1063" type="#_x0000_t75" style="width:151.5pt;height:39.25pt" o:ole="" fillcolor="window">
            <v:imagedata r:id="rId172" o:title=""/>
          </v:shape>
          <o:OLEObject Type="Embed" ProgID="Equation.3" ShapeID="_x0000_i1063" DrawAspect="Content" ObjectID="_1770978995" r:id="rId173"/>
        </w:object>
      </w:r>
      <w:r w:rsidRPr="004E1928">
        <w:rPr>
          <w:rFonts w:ascii="Times New Roman" w:hAnsi="Times New Roman" w:cs="Times New Roman"/>
          <w:sz w:val="28"/>
          <w:szCs w:val="28"/>
          <w:lang w:val="uk-UA"/>
        </w:rPr>
        <w:t>.</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Повний приріст маси рідини в паралелепіпеді за одиницю часу буде:</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       </w:t>
      </w:r>
      <w:r w:rsidRPr="004E1928">
        <w:rPr>
          <w:rFonts w:ascii="Times New Roman" w:hAnsi="Times New Roman" w:cs="Times New Roman"/>
          <w:position w:val="-38"/>
          <w:sz w:val="28"/>
          <w:szCs w:val="28"/>
          <w:lang w:val="uk-UA"/>
        </w:rPr>
        <w:object w:dxaOrig="6000" w:dyaOrig="920">
          <v:shape id="_x0000_i1064" type="#_x0000_t75" style="width:300.15pt;height:45.8pt" o:ole="" fillcolor="window">
            <v:imagedata r:id="rId174" o:title=""/>
          </v:shape>
          <o:OLEObject Type="Embed" ProgID="Equation.3" ShapeID="_x0000_i1064" DrawAspect="Content" ObjectID="_1770978996" r:id="rId175"/>
        </w:object>
      </w:r>
      <w:r w:rsidRPr="004E1928">
        <w:rPr>
          <w:rFonts w:ascii="Times New Roman" w:hAnsi="Times New Roman" w:cs="Times New Roman"/>
          <w:sz w:val="28"/>
          <w:szCs w:val="28"/>
          <w:lang w:val="uk-UA"/>
        </w:rPr>
        <w:t xml:space="preserve">               (2.1)</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При нерозривності потоку зміна маси в об’ємі </w:t>
      </w:r>
      <w:r w:rsidRPr="004E1928">
        <w:rPr>
          <w:rFonts w:ascii="Times New Roman" w:hAnsi="Times New Roman" w:cs="Times New Roman"/>
          <w:i/>
          <w:sz w:val="28"/>
          <w:szCs w:val="28"/>
          <w:lang w:val="en-GB"/>
        </w:rPr>
        <w:t>dxdydz</w:t>
      </w:r>
      <w:r w:rsidRPr="004E1928">
        <w:rPr>
          <w:rFonts w:ascii="Times New Roman" w:hAnsi="Times New Roman" w:cs="Times New Roman"/>
          <w:sz w:val="28"/>
          <w:szCs w:val="28"/>
          <w:lang w:val="uk-UA"/>
        </w:rPr>
        <w:t xml:space="preserve">  спричиняється зміною густини рідини у цьому об’ємі, тобто:</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                      </w:t>
      </w:r>
      <w:r w:rsidRPr="004E1928">
        <w:rPr>
          <w:rFonts w:ascii="Times New Roman" w:hAnsi="Times New Roman" w:cs="Times New Roman"/>
          <w:position w:val="-30"/>
          <w:sz w:val="28"/>
          <w:szCs w:val="28"/>
          <w:lang w:val="uk-UA"/>
        </w:rPr>
        <w:object w:dxaOrig="2460" w:dyaOrig="800">
          <v:shape id="_x0000_i1065" type="#_x0000_t75" style="width:122.5pt;height:39.25pt" o:ole="" fillcolor="window">
            <v:imagedata r:id="rId176" o:title=""/>
          </v:shape>
          <o:OLEObject Type="Embed" ProgID="Equation.3" ShapeID="_x0000_i1065" DrawAspect="Content" ObjectID="_1770978997" r:id="rId177"/>
        </w:object>
      </w:r>
      <w:r w:rsidRPr="004E1928">
        <w:rPr>
          <w:rFonts w:ascii="Times New Roman" w:hAnsi="Times New Roman" w:cs="Times New Roman"/>
          <w:sz w:val="28"/>
          <w:szCs w:val="28"/>
          <w:lang w:val="uk-UA"/>
        </w:rPr>
        <w:t>.                                               (2.2)</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Після прирівнювання рівнянь (2.1) і (2.2) і ділення на </w:t>
      </w:r>
      <w:r w:rsidRPr="004E1928">
        <w:rPr>
          <w:rFonts w:ascii="Times New Roman" w:hAnsi="Times New Roman" w:cs="Times New Roman"/>
          <w:i/>
          <w:sz w:val="28"/>
          <w:szCs w:val="28"/>
          <w:lang w:val="en-GB"/>
        </w:rPr>
        <w:t>dxdydz</w:t>
      </w:r>
      <w:r w:rsidRPr="004E1928">
        <w:rPr>
          <w:rFonts w:ascii="Times New Roman" w:hAnsi="Times New Roman" w:cs="Times New Roman"/>
          <w:i/>
          <w:sz w:val="28"/>
          <w:szCs w:val="28"/>
          <w:lang w:val="uk-UA"/>
        </w:rPr>
        <w:t xml:space="preserve"> </w:t>
      </w:r>
      <w:r w:rsidRPr="004E1928">
        <w:rPr>
          <w:rFonts w:ascii="Times New Roman" w:hAnsi="Times New Roman" w:cs="Times New Roman"/>
          <w:sz w:val="28"/>
          <w:szCs w:val="28"/>
          <w:lang w:val="uk-UA"/>
        </w:rPr>
        <w:t>отримуємо:</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p>
    <w:p w:rsidR="00604D42" w:rsidRPr="004E1928" w:rsidRDefault="00604D42" w:rsidP="001700BE">
      <w:pPr>
        <w:spacing w:after="0" w:line="240" w:lineRule="auto"/>
        <w:ind w:firstLine="709"/>
        <w:jc w:val="center"/>
        <w:rPr>
          <w:rFonts w:ascii="Times New Roman" w:hAnsi="Times New Roman" w:cs="Times New Roman"/>
          <w:sz w:val="28"/>
          <w:szCs w:val="28"/>
          <w:lang w:val="uk-UA"/>
        </w:rPr>
      </w:pPr>
      <w:r w:rsidRPr="004E1928">
        <w:rPr>
          <w:rFonts w:ascii="Times New Roman" w:hAnsi="Times New Roman" w:cs="Times New Roman"/>
          <w:position w:val="-36"/>
          <w:sz w:val="28"/>
          <w:szCs w:val="28"/>
          <w:lang w:val="uk-UA"/>
        </w:rPr>
        <w:object w:dxaOrig="5100" w:dyaOrig="859">
          <v:shape id="_x0000_i1066" type="#_x0000_t75" style="width:254.35pt;height:43pt" o:ole="" fillcolor="window">
            <v:imagedata r:id="rId178" o:title=""/>
          </v:shape>
          <o:OLEObject Type="Embed" ProgID="Equation.3" ShapeID="_x0000_i1066" DrawAspect="Content" ObjectID="_1770978998" r:id="rId179"/>
        </w:object>
      </w:r>
      <w:r w:rsidRPr="004E1928">
        <w:rPr>
          <w:rFonts w:ascii="Times New Roman" w:hAnsi="Times New Roman" w:cs="Times New Roman"/>
          <w:sz w:val="28"/>
          <w:szCs w:val="28"/>
          <w:lang w:val="uk-UA"/>
        </w:rPr>
        <w:t>.                         (2.3)</w:t>
      </w:r>
    </w:p>
    <w:p w:rsidR="00604D42" w:rsidRPr="004E1928" w:rsidRDefault="00604D42" w:rsidP="00604D42">
      <w:pPr>
        <w:spacing w:after="0" w:line="240" w:lineRule="auto"/>
        <w:ind w:firstLine="709"/>
        <w:jc w:val="right"/>
        <w:rPr>
          <w:rFonts w:ascii="Times New Roman" w:hAnsi="Times New Roman" w:cs="Times New Roman"/>
          <w:sz w:val="28"/>
          <w:szCs w:val="28"/>
          <w:lang w:val="uk-UA"/>
        </w:rPr>
      </w:pPr>
    </w:p>
    <w:p w:rsidR="00604D42" w:rsidRPr="004E1928" w:rsidRDefault="00604D42" w:rsidP="00604D42">
      <w:pPr>
        <w:pStyle w:val="a3"/>
        <w:rPr>
          <w:szCs w:val="28"/>
        </w:rPr>
      </w:pPr>
      <w:r w:rsidRPr="004E1928">
        <w:rPr>
          <w:szCs w:val="28"/>
        </w:rPr>
        <w:t>Отримане рівняння називається рівнянням нерозривності або суцільності.</w:t>
      </w:r>
    </w:p>
    <w:p w:rsidR="00604D42" w:rsidRPr="004E1928" w:rsidRDefault="00604D42" w:rsidP="00604D42">
      <w:pPr>
        <w:pStyle w:val="a3"/>
        <w:rPr>
          <w:b/>
          <w:szCs w:val="28"/>
        </w:rPr>
      </w:pPr>
      <w:r w:rsidRPr="004E1928">
        <w:rPr>
          <w:szCs w:val="28"/>
        </w:rPr>
        <w:lastRenderedPageBreak/>
        <w:t>У окремих випадках рівняння суцільності приймає такий вигляд:</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b/>
          <w:sz w:val="28"/>
          <w:szCs w:val="28"/>
          <w:lang w:val="uk-UA"/>
        </w:rPr>
        <w:t xml:space="preserve">– </w:t>
      </w:r>
      <w:r w:rsidRPr="004E1928">
        <w:rPr>
          <w:rFonts w:ascii="Times New Roman" w:hAnsi="Times New Roman" w:cs="Times New Roman"/>
          <w:sz w:val="28"/>
          <w:szCs w:val="28"/>
          <w:lang w:val="uk-UA"/>
        </w:rPr>
        <w:t>для краплинної рідини (</w:t>
      </w:r>
      <w:r w:rsidRPr="004E1928">
        <w:rPr>
          <w:rFonts w:ascii="Times New Roman" w:hAnsi="Times New Roman" w:cs="Times New Roman"/>
          <w:i/>
          <w:sz w:val="28"/>
          <w:szCs w:val="28"/>
          <w:lang w:val="uk-UA"/>
        </w:rPr>
        <w:t>ρ</w:t>
      </w:r>
      <w:r w:rsidRPr="004E1928">
        <w:rPr>
          <w:rFonts w:ascii="Times New Roman" w:hAnsi="Times New Roman" w:cs="Times New Roman"/>
          <w:sz w:val="28"/>
          <w:szCs w:val="28"/>
          <w:lang w:val="uk-UA"/>
        </w:rPr>
        <w:t xml:space="preserve"> = соп</w:t>
      </w:r>
      <w:r w:rsidRPr="004E1928">
        <w:rPr>
          <w:rFonts w:ascii="Times New Roman" w:hAnsi="Times New Roman" w:cs="Times New Roman"/>
          <w:sz w:val="28"/>
          <w:szCs w:val="28"/>
          <w:lang w:val="en-GB"/>
        </w:rPr>
        <w:t>st</w:t>
      </w:r>
      <w:r w:rsidRPr="004E1928">
        <w:rPr>
          <w:rFonts w:ascii="Times New Roman" w:hAnsi="Times New Roman" w:cs="Times New Roman"/>
          <w:sz w:val="28"/>
          <w:szCs w:val="28"/>
          <w:lang w:val="uk-UA"/>
        </w:rPr>
        <w:t xml:space="preserve">): </w:t>
      </w:r>
    </w:p>
    <w:p w:rsidR="00604D42" w:rsidRPr="004E1928" w:rsidRDefault="00604D42" w:rsidP="00604D42">
      <w:pPr>
        <w:spacing w:after="0" w:line="240" w:lineRule="auto"/>
        <w:ind w:firstLine="709"/>
        <w:jc w:val="both"/>
        <w:rPr>
          <w:rFonts w:ascii="Times New Roman" w:hAnsi="Times New Roman" w:cs="Times New Roman"/>
          <w:b/>
          <w:sz w:val="28"/>
          <w:szCs w:val="28"/>
          <w:lang w:val="uk-UA"/>
        </w:rPr>
      </w:pPr>
    </w:p>
    <w:p w:rsidR="00604D42" w:rsidRPr="004E1928" w:rsidRDefault="00604D42" w:rsidP="00604D42">
      <w:pPr>
        <w:spacing w:after="0" w:line="240" w:lineRule="auto"/>
        <w:ind w:firstLine="709"/>
        <w:jc w:val="both"/>
        <w:rPr>
          <w:rFonts w:ascii="Times New Roman" w:hAnsi="Times New Roman" w:cs="Times New Roman"/>
          <w:b/>
          <w:sz w:val="28"/>
          <w:szCs w:val="28"/>
          <w:lang w:val="uk-UA"/>
        </w:rPr>
      </w:pPr>
      <w:r w:rsidRPr="004E1928">
        <w:rPr>
          <w:rFonts w:ascii="Times New Roman" w:hAnsi="Times New Roman" w:cs="Times New Roman"/>
          <w:b/>
          <w:sz w:val="28"/>
          <w:szCs w:val="28"/>
          <w:lang w:val="uk-UA"/>
        </w:rPr>
        <w:t xml:space="preserve">                                    </w:t>
      </w:r>
      <w:r w:rsidRPr="004E1928">
        <w:rPr>
          <w:rFonts w:ascii="Times New Roman" w:hAnsi="Times New Roman" w:cs="Times New Roman"/>
          <w:b/>
          <w:position w:val="-36"/>
          <w:sz w:val="28"/>
          <w:szCs w:val="28"/>
          <w:lang w:val="uk-UA"/>
        </w:rPr>
        <w:object w:dxaOrig="2620" w:dyaOrig="900">
          <v:shape id="_x0000_i1067" type="#_x0000_t75" style="width:129.95pt;height:44.9pt" o:ole="" fillcolor="window">
            <v:imagedata r:id="rId180" o:title=""/>
          </v:shape>
          <o:OLEObject Type="Embed" ProgID="Equation.3" ShapeID="_x0000_i1067" DrawAspect="Content" ObjectID="_1770978999" r:id="rId181"/>
        </w:objec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або у векторної формі</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rPr>
        <w:t xml:space="preserve">                                               </w:t>
      </w:r>
      <w:r w:rsidRPr="004E1928">
        <w:rPr>
          <w:rFonts w:ascii="Times New Roman" w:hAnsi="Times New Roman" w:cs="Times New Roman"/>
          <w:sz w:val="28"/>
          <w:szCs w:val="28"/>
          <w:lang w:val="en-GB"/>
        </w:rPr>
        <w:t>div</w:t>
      </w:r>
      <w:r w:rsidRPr="004E1928">
        <w:rPr>
          <w:rFonts w:ascii="Times New Roman" w:hAnsi="Times New Roman" w:cs="Times New Roman"/>
          <w:position w:val="-6"/>
          <w:sz w:val="28"/>
          <w:szCs w:val="28"/>
          <w:lang w:val="en-GB"/>
        </w:rPr>
        <w:object w:dxaOrig="240" w:dyaOrig="320">
          <v:shape id="_x0000_i1068" type="#_x0000_t75" style="width:12.15pt;height:15.9pt" o:ole="" fillcolor="window">
            <v:imagedata r:id="rId182" o:title=""/>
          </v:shape>
          <o:OLEObject Type="Embed" ProgID="Equation.3" ShapeID="_x0000_i1068" DrawAspect="Content" ObjectID="_1770979000" r:id="rId183"/>
        </w:object>
      </w:r>
      <w:r w:rsidRPr="004E1928">
        <w:rPr>
          <w:rFonts w:ascii="Times New Roman" w:hAnsi="Times New Roman" w:cs="Times New Roman"/>
          <w:sz w:val="28"/>
          <w:szCs w:val="28"/>
        </w:rPr>
        <w:t>= 0</w:t>
      </w:r>
      <w:r w:rsidRPr="004E1928">
        <w:rPr>
          <w:rFonts w:ascii="Times New Roman" w:hAnsi="Times New Roman" w:cs="Times New Roman"/>
          <w:sz w:val="28"/>
          <w:szCs w:val="28"/>
          <w:lang w:val="uk-UA"/>
        </w:rPr>
        <w:t>.</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Тобто, при нерозривному русі рідини об’єм її, який втікає у деяку обмежену частину простору, дорівнює об’єму, який витікає з нього за той же час; </w:t>
      </w:r>
    </w:p>
    <w:p w:rsidR="00604D42" w:rsidRPr="004E1928" w:rsidRDefault="00604D42" w:rsidP="0068232C">
      <w:pPr>
        <w:numPr>
          <w:ilvl w:val="0"/>
          <w:numId w:val="2"/>
        </w:numPr>
        <w:spacing w:after="0" w:line="240" w:lineRule="auto"/>
        <w:ind w:left="0"/>
        <w:jc w:val="both"/>
        <w:rPr>
          <w:rFonts w:ascii="Times New Roman" w:hAnsi="Times New Roman" w:cs="Times New Roman"/>
          <w:i/>
          <w:sz w:val="28"/>
          <w:szCs w:val="28"/>
        </w:rPr>
      </w:pPr>
      <w:r w:rsidRPr="004E1928">
        <w:rPr>
          <w:rFonts w:ascii="Times New Roman" w:hAnsi="Times New Roman" w:cs="Times New Roman"/>
          <w:sz w:val="28"/>
          <w:szCs w:val="28"/>
          <w:lang w:val="uk-UA"/>
        </w:rPr>
        <w:t xml:space="preserve">для однорідного газу </w:t>
      </w:r>
      <w:r w:rsidRPr="004E1928">
        <w:rPr>
          <w:rFonts w:ascii="Times New Roman" w:hAnsi="Times New Roman" w:cs="Times New Roman"/>
          <w:sz w:val="28"/>
          <w:szCs w:val="28"/>
        </w:rPr>
        <w:t>[</w:t>
      </w:r>
      <w:r w:rsidRPr="004E1928">
        <w:rPr>
          <w:rFonts w:ascii="Times New Roman" w:hAnsi="Times New Roman" w:cs="Times New Roman"/>
          <w:i/>
          <w:sz w:val="28"/>
          <w:szCs w:val="28"/>
          <w:lang w:val="en-GB"/>
        </w:rPr>
        <w:t>ρ</w:t>
      </w:r>
      <w:r w:rsidRPr="004E1928">
        <w:rPr>
          <w:rFonts w:ascii="Times New Roman" w:hAnsi="Times New Roman" w:cs="Times New Roman"/>
          <w:i/>
          <w:sz w:val="28"/>
          <w:szCs w:val="28"/>
        </w:rPr>
        <w:t xml:space="preserve"> = </w:t>
      </w:r>
      <w:r w:rsidRPr="004E1928">
        <w:rPr>
          <w:rFonts w:ascii="Times New Roman" w:hAnsi="Times New Roman" w:cs="Times New Roman"/>
          <w:i/>
          <w:sz w:val="28"/>
          <w:szCs w:val="28"/>
          <w:lang w:val="en-GB"/>
        </w:rPr>
        <w:t>f</w:t>
      </w:r>
      <w:r w:rsidRPr="004E1928">
        <w:rPr>
          <w:rFonts w:ascii="Times New Roman" w:hAnsi="Times New Roman" w:cs="Times New Roman"/>
          <w:i/>
          <w:sz w:val="28"/>
          <w:szCs w:val="28"/>
          <w:vertAlign w:val="subscript"/>
        </w:rPr>
        <w:t>2</w:t>
      </w:r>
      <w:r w:rsidRPr="004E1928">
        <w:rPr>
          <w:rFonts w:ascii="Times New Roman" w:hAnsi="Times New Roman" w:cs="Times New Roman"/>
          <w:i/>
          <w:sz w:val="28"/>
          <w:szCs w:val="28"/>
        </w:rPr>
        <w:t>(</w:t>
      </w:r>
      <w:r w:rsidRPr="004E1928">
        <w:rPr>
          <w:rFonts w:ascii="Times New Roman" w:hAnsi="Times New Roman" w:cs="Times New Roman"/>
          <w:i/>
          <w:sz w:val="28"/>
          <w:szCs w:val="28"/>
          <w:lang w:val="en-GB"/>
        </w:rPr>
        <w:t>t</w:t>
      </w:r>
      <w:r w:rsidRPr="004E1928">
        <w:rPr>
          <w:rFonts w:ascii="Times New Roman" w:hAnsi="Times New Roman" w:cs="Times New Roman"/>
          <w:i/>
          <w:sz w:val="28"/>
          <w:szCs w:val="28"/>
        </w:rPr>
        <w:t>)</w:t>
      </w:r>
      <w:r w:rsidRPr="004E1928">
        <w:rPr>
          <w:rFonts w:ascii="Times New Roman" w:hAnsi="Times New Roman" w:cs="Times New Roman"/>
          <w:sz w:val="28"/>
          <w:szCs w:val="28"/>
        </w:rPr>
        <w:t>]:</w:t>
      </w:r>
    </w:p>
    <w:p w:rsidR="00604D42" w:rsidRPr="004E1928" w:rsidRDefault="00604D42" w:rsidP="00604D42">
      <w:pPr>
        <w:spacing w:after="0" w:line="240" w:lineRule="auto"/>
        <w:jc w:val="both"/>
        <w:rPr>
          <w:rFonts w:ascii="Times New Roman" w:hAnsi="Times New Roman" w:cs="Times New Roman"/>
          <w:i/>
          <w:sz w:val="28"/>
          <w:szCs w:val="28"/>
        </w:rPr>
      </w:pPr>
    </w:p>
    <w:p w:rsidR="00604D42" w:rsidRPr="004E1928" w:rsidRDefault="00604D42" w:rsidP="00604D42">
      <w:pPr>
        <w:spacing w:after="0" w:line="240" w:lineRule="auto"/>
        <w:ind w:firstLine="709"/>
        <w:jc w:val="both"/>
        <w:rPr>
          <w:rFonts w:ascii="Times New Roman" w:hAnsi="Times New Roman" w:cs="Times New Roman"/>
          <w:b/>
          <w:sz w:val="28"/>
          <w:szCs w:val="28"/>
          <w:lang w:val="uk-UA"/>
        </w:rPr>
      </w:pPr>
      <w:r w:rsidRPr="004E1928">
        <w:rPr>
          <w:rFonts w:ascii="Times New Roman" w:hAnsi="Times New Roman" w:cs="Times New Roman"/>
          <w:b/>
          <w:sz w:val="28"/>
          <w:szCs w:val="28"/>
          <w:lang w:val="uk-UA"/>
        </w:rPr>
        <w:t xml:space="preserve">                                    </w:t>
      </w:r>
      <w:r w:rsidRPr="004E1928">
        <w:rPr>
          <w:rFonts w:ascii="Times New Roman" w:hAnsi="Times New Roman" w:cs="Times New Roman"/>
          <w:b/>
          <w:position w:val="-40"/>
          <w:sz w:val="28"/>
          <w:szCs w:val="28"/>
          <w:lang w:val="uk-UA"/>
        </w:rPr>
        <w:object w:dxaOrig="3820" w:dyaOrig="960">
          <v:shape id="_x0000_i1069" type="#_x0000_t75" style="width:190.75pt;height:48.6pt" o:ole="" fillcolor="window">
            <v:imagedata r:id="rId184" o:title=""/>
          </v:shape>
          <o:OLEObject Type="Embed" ProgID="Equation.3" ShapeID="_x0000_i1069" DrawAspect="Content" ObjectID="_1770979001" r:id="rId185"/>
        </w:objec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або у векторної формі</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rPr>
        <w:t xml:space="preserve">                                               </w:t>
      </w:r>
      <w:r w:rsidRPr="004E1928">
        <w:rPr>
          <w:rFonts w:ascii="Times New Roman" w:hAnsi="Times New Roman" w:cs="Times New Roman"/>
          <w:position w:val="-30"/>
          <w:sz w:val="28"/>
          <w:szCs w:val="28"/>
          <w:lang w:val="en-GB"/>
        </w:rPr>
        <w:object w:dxaOrig="700" w:dyaOrig="800">
          <v:shape id="_x0000_i1070" type="#_x0000_t75" style="width:34.6pt;height:39.25pt" o:ole="" fillcolor="window">
            <v:imagedata r:id="rId186" o:title=""/>
          </v:shape>
          <o:OLEObject Type="Embed" ProgID="Equation.3" ShapeID="_x0000_i1070" DrawAspect="Content" ObjectID="_1770979002" r:id="rId187"/>
        </w:object>
      </w:r>
      <w:r w:rsidRPr="004E1928">
        <w:rPr>
          <w:rFonts w:ascii="Times New Roman" w:hAnsi="Times New Roman" w:cs="Times New Roman"/>
          <w:i/>
          <w:sz w:val="28"/>
          <w:szCs w:val="28"/>
          <w:lang w:val="en-GB"/>
        </w:rPr>
        <w:t>ρ</w:t>
      </w:r>
      <w:r w:rsidRPr="004E1928">
        <w:rPr>
          <w:rFonts w:ascii="Times New Roman" w:hAnsi="Times New Roman" w:cs="Times New Roman"/>
          <w:sz w:val="28"/>
          <w:szCs w:val="28"/>
          <w:lang w:val="en-GB"/>
        </w:rPr>
        <w:t>div</w:t>
      </w:r>
      <w:r w:rsidRPr="004E1928">
        <w:rPr>
          <w:rFonts w:ascii="Times New Roman" w:hAnsi="Times New Roman" w:cs="Times New Roman"/>
          <w:position w:val="-6"/>
          <w:sz w:val="28"/>
          <w:szCs w:val="28"/>
          <w:lang w:val="en-GB"/>
        </w:rPr>
        <w:object w:dxaOrig="240" w:dyaOrig="320">
          <v:shape id="_x0000_i1071" type="#_x0000_t75" style="width:12.15pt;height:15.9pt" o:ole="" fillcolor="window">
            <v:imagedata r:id="rId182" o:title=""/>
          </v:shape>
          <o:OLEObject Type="Embed" ProgID="Equation.3" ShapeID="_x0000_i1071" DrawAspect="Content" ObjectID="_1770979003" r:id="rId188"/>
        </w:object>
      </w:r>
      <w:r w:rsidRPr="004E1928">
        <w:rPr>
          <w:rFonts w:ascii="Times New Roman" w:hAnsi="Times New Roman" w:cs="Times New Roman"/>
          <w:sz w:val="28"/>
          <w:szCs w:val="28"/>
        </w:rPr>
        <w:t xml:space="preserve"> = 0</w:t>
      </w:r>
      <w:r w:rsidRPr="004E1928">
        <w:rPr>
          <w:rFonts w:ascii="Times New Roman" w:hAnsi="Times New Roman" w:cs="Times New Roman"/>
          <w:sz w:val="28"/>
          <w:szCs w:val="28"/>
          <w:lang w:val="uk-UA"/>
        </w:rPr>
        <w:t>;</w:t>
      </w:r>
    </w:p>
    <w:p w:rsidR="00604D42" w:rsidRPr="004E1928" w:rsidRDefault="00604D42" w:rsidP="0068232C">
      <w:pPr>
        <w:numPr>
          <w:ilvl w:val="0"/>
          <w:numId w:val="2"/>
        </w:numPr>
        <w:spacing w:after="0" w:line="240" w:lineRule="auto"/>
        <w:ind w:left="0"/>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для сталого руху </w:t>
      </w:r>
      <w:r w:rsidRPr="004E1928">
        <w:rPr>
          <w:rFonts w:ascii="Times New Roman" w:hAnsi="Times New Roman" w:cs="Times New Roman"/>
          <w:position w:val="-36"/>
          <w:sz w:val="28"/>
          <w:szCs w:val="28"/>
          <w:lang w:val="uk-UA"/>
        </w:rPr>
        <w:object w:dxaOrig="1240" w:dyaOrig="880">
          <v:shape id="_x0000_i1072" type="#_x0000_t75" style="width:61.7pt;height:43pt" o:ole="" fillcolor="window">
            <v:imagedata r:id="rId189" o:title=""/>
          </v:shape>
          <o:OLEObject Type="Embed" ProgID="Equation.3" ShapeID="_x0000_i1072" DrawAspect="Content" ObjectID="_1770979004" r:id="rId190"/>
        </w:object>
      </w:r>
      <w:r w:rsidRPr="004E1928">
        <w:rPr>
          <w:rFonts w:ascii="Times New Roman" w:hAnsi="Times New Roman" w:cs="Times New Roman"/>
          <w:sz w:val="28"/>
          <w:szCs w:val="28"/>
          <w:lang w:val="uk-UA"/>
        </w:rPr>
        <w:t>:</w:t>
      </w:r>
    </w:p>
    <w:p w:rsidR="00604D42" w:rsidRPr="004E1928" w:rsidRDefault="00604D42" w:rsidP="00604D42">
      <w:pPr>
        <w:spacing w:after="0" w:line="240" w:lineRule="auto"/>
        <w:ind w:firstLine="709"/>
        <w:jc w:val="center"/>
        <w:rPr>
          <w:rFonts w:ascii="Times New Roman" w:hAnsi="Times New Roman" w:cs="Times New Roman"/>
          <w:sz w:val="28"/>
          <w:szCs w:val="28"/>
          <w:lang w:val="uk-UA"/>
        </w:rPr>
      </w:pPr>
      <w:r w:rsidRPr="004E1928">
        <w:rPr>
          <w:rFonts w:ascii="Times New Roman" w:hAnsi="Times New Roman" w:cs="Times New Roman"/>
          <w:position w:val="-36"/>
          <w:sz w:val="28"/>
          <w:szCs w:val="28"/>
          <w:lang w:val="uk-UA"/>
        </w:rPr>
        <w:object w:dxaOrig="4400" w:dyaOrig="859">
          <v:shape id="_x0000_i1073" type="#_x0000_t75" style="width:220.7pt;height:43pt" o:ole="" fillcolor="window">
            <v:imagedata r:id="rId191" o:title=""/>
          </v:shape>
          <o:OLEObject Type="Embed" ProgID="Equation.3" ShapeID="_x0000_i1073" DrawAspect="Content" ObjectID="_1770979005" r:id="rId192"/>
        </w:objec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або у векторної формі</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                                               </w:t>
      </w:r>
      <w:r w:rsidRPr="004E1928">
        <w:rPr>
          <w:rFonts w:ascii="Times New Roman" w:hAnsi="Times New Roman" w:cs="Times New Roman"/>
          <w:sz w:val="28"/>
          <w:szCs w:val="28"/>
          <w:lang w:val="en-GB"/>
        </w:rPr>
        <w:t>div</w:t>
      </w:r>
      <w:r w:rsidRPr="004E1928">
        <w:rPr>
          <w:rFonts w:ascii="Times New Roman" w:hAnsi="Times New Roman" w:cs="Times New Roman"/>
          <w:sz w:val="28"/>
          <w:szCs w:val="28"/>
          <w:lang w:val="uk-UA"/>
        </w:rPr>
        <w:t xml:space="preserve"> (</w:t>
      </w:r>
      <w:r w:rsidRPr="004E1928">
        <w:rPr>
          <w:rFonts w:ascii="Times New Roman" w:hAnsi="Times New Roman" w:cs="Times New Roman"/>
          <w:i/>
          <w:sz w:val="28"/>
          <w:szCs w:val="28"/>
          <w:lang w:val="en-GB"/>
        </w:rPr>
        <w:t>ρ</w:t>
      </w:r>
      <w:r w:rsidRPr="004E1928">
        <w:rPr>
          <w:rFonts w:ascii="Times New Roman" w:hAnsi="Times New Roman" w:cs="Times New Roman"/>
          <w:position w:val="-6"/>
          <w:sz w:val="28"/>
          <w:szCs w:val="28"/>
          <w:lang w:val="en-GB"/>
        </w:rPr>
        <w:object w:dxaOrig="240" w:dyaOrig="320">
          <v:shape id="_x0000_i1074" type="#_x0000_t75" style="width:12.15pt;height:15.9pt" o:ole="" fillcolor="window">
            <v:imagedata r:id="rId182" o:title=""/>
          </v:shape>
          <o:OLEObject Type="Embed" ProgID="Equation.3" ShapeID="_x0000_i1074" DrawAspect="Content" ObjectID="_1770979006" r:id="rId193"/>
        </w:object>
      </w:r>
      <w:r w:rsidRPr="004E1928">
        <w:rPr>
          <w:rFonts w:ascii="Times New Roman" w:hAnsi="Times New Roman" w:cs="Times New Roman"/>
          <w:sz w:val="28"/>
          <w:szCs w:val="28"/>
          <w:lang w:val="uk-UA"/>
        </w:rPr>
        <w:t>) = 0.</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З рівняння (2.3) за умови </w:t>
      </w:r>
      <w:r w:rsidRPr="004E1928">
        <w:rPr>
          <w:rFonts w:ascii="Times New Roman" w:hAnsi="Times New Roman" w:cs="Times New Roman"/>
          <w:position w:val="-36"/>
          <w:sz w:val="28"/>
          <w:szCs w:val="28"/>
          <w:lang w:val="uk-UA"/>
        </w:rPr>
        <w:object w:dxaOrig="1240" w:dyaOrig="880">
          <v:shape id="_x0000_i1075" type="#_x0000_t75" style="width:59.85pt;height:42.1pt" o:ole="" fillcolor="window">
            <v:imagedata r:id="rId194" o:title=""/>
          </v:shape>
          <o:OLEObject Type="Embed" ProgID="Equation.3" ShapeID="_x0000_i1075" DrawAspect="Content" ObjectID="_1770979007" r:id="rId195"/>
        </w:object>
      </w:r>
      <w:r w:rsidRPr="004E1928">
        <w:rPr>
          <w:rFonts w:ascii="Times New Roman" w:hAnsi="Times New Roman" w:cs="Times New Roman"/>
          <w:sz w:val="28"/>
          <w:szCs w:val="28"/>
          <w:lang w:val="uk-UA"/>
        </w:rPr>
        <w:t xml:space="preserve"> знаходимо, що для даного простору при сталому русі рідина не змінює своєї маси, тобто маси рідини, яка втікає і витікає, рівні між собою.</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В будь якій точці рухомого потоку повинна мати місце рівновага сил, які обумовлюють рух. Такими силами є сила ваги, сили тиску (перепад тиску) і сили тертя. Для одержання рівняння руху виділимо у рідині, яка находиться в русі, елементарний паралелепіпед об’ємом </w:t>
      </w:r>
      <w:r w:rsidRPr="004E1928">
        <w:rPr>
          <w:rFonts w:ascii="Times New Roman" w:hAnsi="Times New Roman" w:cs="Times New Roman"/>
          <w:i/>
          <w:sz w:val="28"/>
          <w:szCs w:val="28"/>
          <w:lang w:val="uk-UA"/>
        </w:rPr>
        <w:t xml:space="preserve">dW </w:t>
      </w:r>
      <w:r w:rsidRPr="004E1928">
        <w:rPr>
          <w:rFonts w:ascii="Times New Roman" w:hAnsi="Times New Roman" w:cs="Times New Roman"/>
          <w:sz w:val="28"/>
          <w:szCs w:val="28"/>
          <w:lang w:val="uk-UA"/>
        </w:rPr>
        <w:t xml:space="preserve"> з ребрами </w:t>
      </w:r>
      <w:r w:rsidRPr="004E1928">
        <w:rPr>
          <w:rFonts w:ascii="Times New Roman" w:hAnsi="Times New Roman" w:cs="Times New Roman"/>
          <w:i/>
          <w:sz w:val="28"/>
          <w:szCs w:val="28"/>
          <w:lang w:val="en-GB"/>
        </w:rPr>
        <w:t>dx</w:t>
      </w:r>
      <w:r w:rsidRPr="004E1928">
        <w:rPr>
          <w:rFonts w:ascii="Times New Roman" w:hAnsi="Times New Roman" w:cs="Times New Roman"/>
          <w:i/>
          <w:sz w:val="28"/>
          <w:szCs w:val="28"/>
          <w:lang w:val="uk-UA"/>
        </w:rPr>
        <w:t xml:space="preserve">, </w:t>
      </w:r>
      <w:r w:rsidRPr="004E1928">
        <w:rPr>
          <w:rFonts w:ascii="Times New Roman" w:hAnsi="Times New Roman" w:cs="Times New Roman"/>
          <w:i/>
          <w:sz w:val="28"/>
          <w:szCs w:val="28"/>
          <w:lang w:val="en-GB"/>
        </w:rPr>
        <w:t>dy</w:t>
      </w:r>
      <w:r w:rsidRPr="004E1928">
        <w:rPr>
          <w:rFonts w:ascii="Times New Roman" w:hAnsi="Times New Roman" w:cs="Times New Roman"/>
          <w:i/>
          <w:sz w:val="28"/>
          <w:szCs w:val="28"/>
          <w:lang w:val="uk-UA"/>
        </w:rPr>
        <w:t xml:space="preserve"> </w:t>
      </w:r>
      <w:r w:rsidRPr="004E1928">
        <w:rPr>
          <w:rFonts w:ascii="Times New Roman" w:hAnsi="Times New Roman" w:cs="Times New Roman"/>
          <w:sz w:val="28"/>
          <w:szCs w:val="28"/>
          <w:lang w:val="uk-UA"/>
        </w:rPr>
        <w:t>і</w:t>
      </w:r>
      <w:r w:rsidRPr="004E1928">
        <w:rPr>
          <w:rFonts w:ascii="Times New Roman" w:hAnsi="Times New Roman" w:cs="Times New Roman"/>
          <w:i/>
          <w:sz w:val="28"/>
          <w:szCs w:val="28"/>
          <w:lang w:val="uk-UA"/>
        </w:rPr>
        <w:t xml:space="preserve"> </w:t>
      </w:r>
      <w:r w:rsidRPr="004E1928">
        <w:rPr>
          <w:rFonts w:ascii="Times New Roman" w:hAnsi="Times New Roman" w:cs="Times New Roman"/>
          <w:i/>
          <w:sz w:val="28"/>
          <w:szCs w:val="28"/>
          <w:lang w:val="en-GB"/>
        </w:rPr>
        <w:t>dz</w:t>
      </w:r>
      <w:r w:rsidRPr="004E1928">
        <w:rPr>
          <w:rFonts w:ascii="Times New Roman" w:hAnsi="Times New Roman" w:cs="Times New Roman"/>
          <w:sz w:val="28"/>
          <w:szCs w:val="28"/>
          <w:lang w:val="uk-UA"/>
        </w:rPr>
        <w:t xml:space="preserve"> .</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Знаходимо проекції на вісь </w:t>
      </w:r>
      <w:r w:rsidRPr="004E1928">
        <w:rPr>
          <w:rFonts w:ascii="Times New Roman" w:hAnsi="Times New Roman" w:cs="Times New Roman"/>
          <w:i/>
          <w:sz w:val="28"/>
          <w:szCs w:val="28"/>
          <w:lang w:val="uk-UA"/>
        </w:rPr>
        <w:t xml:space="preserve">ОХ </w:t>
      </w:r>
      <w:r w:rsidRPr="004E1928">
        <w:rPr>
          <w:rFonts w:ascii="Times New Roman" w:hAnsi="Times New Roman" w:cs="Times New Roman"/>
          <w:sz w:val="28"/>
          <w:szCs w:val="28"/>
          <w:lang w:val="uk-UA"/>
        </w:rPr>
        <w:t>(рис. 2.2)</w:t>
      </w:r>
      <w:r w:rsidRPr="004E1928">
        <w:rPr>
          <w:rFonts w:ascii="Times New Roman" w:hAnsi="Times New Roman" w:cs="Times New Roman"/>
          <w:sz w:val="28"/>
          <w:szCs w:val="28"/>
        </w:rPr>
        <w:t xml:space="preserve"> </w:t>
      </w:r>
      <w:r w:rsidRPr="004E1928">
        <w:rPr>
          <w:rFonts w:ascii="Times New Roman" w:hAnsi="Times New Roman" w:cs="Times New Roman"/>
          <w:sz w:val="28"/>
          <w:szCs w:val="28"/>
          <w:lang w:val="uk-UA"/>
        </w:rPr>
        <w:t xml:space="preserve">сили ваги, сили тиску і сили тертя, які діють на цей елементарний об’єм.   </w:t>
      </w:r>
    </w:p>
    <w:p w:rsidR="001700BE" w:rsidRPr="004E1928" w:rsidRDefault="001700BE" w:rsidP="00604D42">
      <w:pPr>
        <w:spacing w:after="0" w:line="240" w:lineRule="auto"/>
        <w:ind w:firstLine="709"/>
        <w:jc w:val="both"/>
        <w:rPr>
          <w:rFonts w:ascii="Times New Roman" w:hAnsi="Times New Roman" w:cs="Times New Roman"/>
          <w:sz w:val="28"/>
          <w:szCs w:val="28"/>
          <w:lang w:val="uk-UA"/>
        </w:rPr>
      </w:pPr>
    </w:p>
    <w:p w:rsidR="001700BE" w:rsidRPr="004E1928" w:rsidRDefault="001700BE" w:rsidP="00604D42">
      <w:pPr>
        <w:spacing w:after="0" w:line="240" w:lineRule="auto"/>
        <w:ind w:firstLine="709"/>
        <w:jc w:val="both"/>
        <w:rPr>
          <w:rFonts w:ascii="Times New Roman" w:hAnsi="Times New Roman" w:cs="Times New Roman"/>
          <w:sz w:val="28"/>
          <w:szCs w:val="28"/>
          <w:lang w:val="uk-UA"/>
        </w:rPr>
      </w:pPr>
    </w:p>
    <w:p w:rsidR="001700BE" w:rsidRPr="004E1928" w:rsidRDefault="001700BE" w:rsidP="00604D42">
      <w:pPr>
        <w:spacing w:after="0" w:line="240" w:lineRule="auto"/>
        <w:ind w:firstLine="709"/>
        <w:jc w:val="both"/>
        <w:rPr>
          <w:rFonts w:ascii="Times New Roman" w:hAnsi="Times New Roman" w:cs="Times New Roman"/>
          <w:sz w:val="28"/>
          <w:szCs w:val="28"/>
          <w:lang w:val="uk-UA"/>
        </w:rPr>
      </w:pPr>
    </w:p>
    <w:p w:rsidR="001700BE" w:rsidRPr="004E1928" w:rsidRDefault="001700BE" w:rsidP="00604D42">
      <w:pPr>
        <w:spacing w:after="0" w:line="240" w:lineRule="auto"/>
        <w:ind w:firstLine="709"/>
        <w:jc w:val="both"/>
        <w:rPr>
          <w:rFonts w:ascii="Times New Roman" w:hAnsi="Times New Roman" w:cs="Times New Roman"/>
          <w:sz w:val="28"/>
          <w:szCs w:val="28"/>
          <w:lang w:val="uk-UA"/>
        </w:rPr>
      </w:pPr>
    </w:p>
    <w:p w:rsidR="00604D42" w:rsidRPr="004E1928" w:rsidRDefault="00B55AED" w:rsidP="00604D42">
      <w:pPr>
        <w:spacing w:after="0" w:line="240" w:lineRule="auto"/>
        <w:ind w:firstLine="709"/>
        <w:jc w:val="both"/>
        <w:rPr>
          <w:rFonts w:ascii="Times New Roman" w:hAnsi="Times New Roman" w:cs="Times New Roman"/>
          <w:b/>
          <w:sz w:val="28"/>
          <w:szCs w:val="28"/>
          <w:lang w:val="uk-UA"/>
        </w:rPr>
      </w:pPr>
      <w:r>
        <w:rPr>
          <w:rFonts w:ascii="Times New Roman" w:hAnsi="Times New Roman" w:cs="Times New Roman"/>
          <w:b/>
          <w:noProof/>
          <w:sz w:val="28"/>
          <w:szCs w:val="28"/>
          <w:lang w:eastAsia="en-US"/>
        </w:rPr>
        <w:lastRenderedPageBreak/>
        <w:pict>
          <v:group id="_x0000_s1094" style="position:absolute;left:0;text-align:left;margin-left:-7.05pt;margin-top:-26.4pt;width:470.6pt;height:305.5pt;z-index:251650048" coordorigin="2057,3641" coordsize="8547,5005">
            <v:shape id="_x0000_s1095" type="#_x0000_t202" style="position:absolute;left:7612;top:5236;width:2992;height:825" stroked="f">
              <v:textbox style="mso-next-textbox:#_x0000_s1095" inset="0,0,0,0">
                <w:txbxContent>
                  <w:p w:rsidR="00977482" w:rsidRPr="004251A8" w:rsidRDefault="00977482" w:rsidP="00604D42">
                    <w:pPr>
                      <w:rPr>
                        <w:b/>
                        <w:sz w:val="24"/>
                      </w:rPr>
                    </w:pPr>
                    <w:r>
                      <w:rPr>
                        <w:b/>
                        <w:sz w:val="24"/>
                        <w:lang w:val="uk-UA"/>
                      </w:rPr>
                      <w:t xml:space="preserve">Рис. </w:t>
                    </w:r>
                    <w:r w:rsidRPr="001700BE">
                      <w:rPr>
                        <w:b/>
                        <w:sz w:val="24"/>
                        <w:lang w:val="uk-UA"/>
                      </w:rPr>
                      <w:t>2.2</w:t>
                    </w:r>
                    <w:r>
                      <w:rPr>
                        <w:b/>
                        <w:sz w:val="24"/>
                        <w:lang w:val="uk-UA"/>
                      </w:rPr>
                      <w:t xml:space="preserve"> – Сили, які діють на елементарний об’єм рідини</w:t>
                    </w:r>
                    <w:r w:rsidRPr="004251A8">
                      <w:rPr>
                        <w:b/>
                        <w:sz w:val="24"/>
                      </w:rPr>
                      <w:t>.</w:t>
                    </w:r>
                  </w:p>
                </w:txbxContent>
              </v:textbox>
            </v:shape>
            <v:group id="_x0000_s1096" style="position:absolute;left:2057;top:3641;width:5599;height:5005" coordorigin="2585,3971" coordsize="5599,5005">
              <v:line id="_x0000_s1097" style="position:absolute" from="3509,5225" to="5885,5225" strokeweight="1.5pt"/>
              <v:line id="_x0000_s1098" style="position:absolute" from="3509,5225" to="3509,7579" strokeweight="1.5pt"/>
              <v:line id="_x0000_s1099" style="position:absolute" from="5808,4609" to="8184,4609">
                <v:stroke endarrow="classic" endarrowwidth="narrow" endarrowlength="long"/>
              </v:line>
              <v:line id="_x0000_s1100" style="position:absolute" from="3497,7557" to="5873,7557" strokeweight="1.5pt"/>
              <v:line id="_x0000_s1101" style="position:absolute" from="5885,5214" to="5885,7568" strokeweight="1.5pt"/>
              <v:line id="_x0000_s1102" style="position:absolute" from="4862,4642" to="4862,7524">
                <v:stroke dashstyle="longDash"/>
              </v:line>
              <v:line id="_x0000_s1103" style="position:absolute" from="4861,6974" to="7237,6974">
                <v:stroke dashstyle="longDash"/>
              </v:line>
              <v:line id="_x0000_s1104" style="position:absolute" from="4862,4609" to="7238,4609" strokeweight="1.5pt"/>
              <v:line id="_x0000_s1105" style="position:absolute" from="5533,3971" to="5533,4859">
                <v:stroke endarrow="classic" endarrowlength="long"/>
              </v:line>
              <v:line id="_x0000_s1106" style="position:absolute" from="4869,7480" to="4869,8976">
                <v:stroke endarrow="classic" endarrowwidth="narrow" endarrowlength="long"/>
              </v:line>
              <v:line id="_x0000_s1107" style="position:absolute" from="7205,4616" to="7205,6970" strokeweight="1.5pt"/>
              <v:line id="_x0000_s1108" style="position:absolute;flip:y" from="3509,4609" to="4862,5203" strokeweight="1.5pt"/>
              <v:line id="_x0000_s1109" style="position:absolute;flip:y" from="3498,6985" to="4851,7579">
                <v:stroke dashstyle="longDash"/>
              </v:line>
              <v:line id="_x0000_s1110" style="position:absolute;flip:y" from="5885,6963" to="7238,7557" strokeweight="1.5pt"/>
              <v:line id="_x0000_s1111" style="position:absolute;flip:y" from="5860,4638" to="7213,5232" strokeweight="1.5pt"/>
              <v:line id="_x0000_s1112" style="position:absolute;flip:y" from="2585,5027" to="3938,5621">
                <v:stroke startarrow="classic" startarrowwidth="narrow" startarrowlength="long"/>
              </v:line>
              <v:line id="_x0000_s1113" style="position:absolute" from="5478,5434" to="5478,6322">
                <v:stroke endarrow="classic" endarrowlength="long"/>
              </v:line>
              <v:line id="_x0000_s1114" style="position:absolute" from="5423,7293" to="5423,8181">
                <v:stroke endarrow="classic" endarrowlength="long"/>
              </v:line>
              <v:shape id="_x0000_s1115" type="#_x0000_t202" style="position:absolute;left:3576;top:6149;width:319;height:275" stroked="f">
                <v:textbox style="mso-next-textbox:#_x0000_s1115" inset="0,0,0,0">
                  <w:txbxContent>
                    <w:p w:rsidR="00977482" w:rsidRDefault="00977482" w:rsidP="00604D42">
                      <w:pPr>
                        <w:rPr>
                          <w:b/>
                          <w:i/>
                          <w:sz w:val="24"/>
                          <w:lang w:val="en-GB"/>
                        </w:rPr>
                      </w:pPr>
                      <w:r>
                        <w:rPr>
                          <w:b/>
                          <w:i/>
                          <w:sz w:val="24"/>
                          <w:lang w:val="en-GB"/>
                        </w:rPr>
                        <w:t>dx</w:t>
                      </w:r>
                    </w:p>
                  </w:txbxContent>
                </v:textbox>
              </v:shape>
              <v:shape id="_x0000_s1116" type="#_x0000_t202" style="position:absolute;left:4268;top:5302;width:319;height:275" stroked="f">
                <v:textbox style="mso-next-textbox:#_x0000_s1116" inset="0,0,0,0">
                  <w:txbxContent>
                    <w:p w:rsidR="00977482" w:rsidRDefault="00977482" w:rsidP="00604D42">
                      <w:pPr>
                        <w:rPr>
                          <w:b/>
                          <w:i/>
                          <w:sz w:val="24"/>
                          <w:lang w:val="en-GB"/>
                        </w:rPr>
                      </w:pPr>
                      <w:r>
                        <w:rPr>
                          <w:b/>
                          <w:i/>
                          <w:sz w:val="24"/>
                          <w:lang w:val="en-GB"/>
                        </w:rPr>
                        <w:t>dy</w:t>
                      </w:r>
                    </w:p>
                  </w:txbxContent>
                </v:textbox>
              </v:shape>
              <v:shape id="_x0000_s1117" type="#_x0000_t202" style="position:absolute;left:6523;top:5027;width:319;height:275" stroked="f">
                <v:textbox style="mso-next-textbox:#_x0000_s1117" inset="0,0,0,0">
                  <w:txbxContent>
                    <w:p w:rsidR="00977482" w:rsidRDefault="00977482" w:rsidP="00604D42">
                      <w:pPr>
                        <w:rPr>
                          <w:b/>
                          <w:i/>
                          <w:sz w:val="24"/>
                          <w:lang w:val="en-GB"/>
                        </w:rPr>
                      </w:pPr>
                      <w:r>
                        <w:rPr>
                          <w:b/>
                          <w:i/>
                          <w:sz w:val="24"/>
                          <w:lang w:val="en-GB"/>
                        </w:rPr>
                        <w:t>dz</w:t>
                      </w:r>
                    </w:p>
                  </w:txbxContent>
                </v:textbox>
              </v:shape>
              <v:shape id="_x0000_s1118" type="#_x0000_t202" style="position:absolute;left:4455;top:8624;width:319;height:275" stroked="f">
                <v:textbox style="mso-next-textbox:#_x0000_s1118" inset="0,0,0,0">
                  <w:txbxContent>
                    <w:p w:rsidR="00977482" w:rsidRDefault="00977482" w:rsidP="00604D42">
                      <w:pPr>
                        <w:jc w:val="right"/>
                        <w:rPr>
                          <w:b/>
                          <w:i/>
                          <w:sz w:val="24"/>
                          <w:lang w:val="en-GB"/>
                        </w:rPr>
                      </w:pPr>
                      <w:r>
                        <w:rPr>
                          <w:b/>
                          <w:i/>
                          <w:sz w:val="24"/>
                          <w:lang w:val="en-GB"/>
                        </w:rPr>
                        <w:t>X</w:t>
                      </w:r>
                    </w:p>
                  </w:txbxContent>
                </v:textbox>
              </v:shape>
              <v:shape id="_x0000_s1119" type="#_x0000_t202" style="position:absolute;left:5148;top:4070;width:319;height:275" stroked="f">
                <v:textbox style="mso-next-textbox:#_x0000_s1119" inset="0,0,0,0">
                  <w:txbxContent>
                    <w:p w:rsidR="00977482" w:rsidRDefault="00977482" w:rsidP="00604D42">
                      <w:pPr>
                        <w:jc w:val="right"/>
                        <w:rPr>
                          <w:b/>
                          <w:i/>
                          <w:sz w:val="24"/>
                          <w:lang w:val="en-GB"/>
                        </w:rPr>
                      </w:pPr>
                      <w:r>
                        <w:rPr>
                          <w:b/>
                          <w:i/>
                          <w:sz w:val="24"/>
                          <w:lang w:val="en-GB"/>
                        </w:rPr>
                        <w:t>P</w:t>
                      </w:r>
                    </w:p>
                  </w:txbxContent>
                </v:textbox>
              </v:shape>
              <v:shape id="_x0000_s1120" type="#_x0000_t202" style="position:absolute;left:7799;top:4257;width:319;height:275" stroked="f">
                <v:textbox style="mso-next-textbox:#_x0000_s1120" inset="0,0,0,0">
                  <w:txbxContent>
                    <w:p w:rsidR="00977482" w:rsidRDefault="00977482" w:rsidP="00604D42">
                      <w:pPr>
                        <w:rPr>
                          <w:b/>
                          <w:i/>
                          <w:sz w:val="24"/>
                          <w:lang w:val="en-GB"/>
                        </w:rPr>
                      </w:pPr>
                      <w:r>
                        <w:rPr>
                          <w:b/>
                          <w:i/>
                          <w:sz w:val="24"/>
                          <w:lang w:val="en-GB"/>
                        </w:rPr>
                        <w:t>Y</w:t>
                      </w:r>
                    </w:p>
                  </w:txbxContent>
                </v:textbox>
              </v:shape>
              <v:shape id="_x0000_s1121" type="#_x0000_t202" style="position:absolute;left:2629;top:5654;width:319;height:275" stroked="f">
                <v:textbox style="mso-next-textbox:#_x0000_s1121" inset="0,0,0,0">
                  <w:txbxContent>
                    <w:p w:rsidR="00977482" w:rsidRDefault="00977482" w:rsidP="00604D42">
                      <w:pPr>
                        <w:rPr>
                          <w:b/>
                          <w:i/>
                          <w:sz w:val="24"/>
                          <w:lang w:val="en-GB"/>
                        </w:rPr>
                      </w:pPr>
                      <w:r>
                        <w:rPr>
                          <w:b/>
                          <w:i/>
                          <w:sz w:val="24"/>
                          <w:lang w:val="en-GB"/>
                        </w:rPr>
                        <w:t>Z</w:t>
                      </w:r>
                    </w:p>
                  </w:txbxContent>
                </v:textbox>
              </v:shape>
              <v:shape id="_x0000_s1122" type="#_x0000_t202" style="position:absolute;left:5082;top:5698;width:319;height:275" stroked="f">
                <v:textbox style="mso-next-textbox:#_x0000_s1122" inset="0,0,0,0">
                  <w:txbxContent>
                    <w:p w:rsidR="00977482" w:rsidRDefault="00977482" w:rsidP="00604D42">
                      <w:pPr>
                        <w:jc w:val="right"/>
                        <w:rPr>
                          <w:b/>
                          <w:i/>
                          <w:sz w:val="24"/>
                          <w:lang w:val="en-GB"/>
                        </w:rPr>
                      </w:pPr>
                      <w:r>
                        <w:rPr>
                          <w:b/>
                          <w:i/>
                          <w:sz w:val="24"/>
                          <w:lang w:val="en-GB"/>
                        </w:rPr>
                        <w:t>Pg</w:t>
                      </w:r>
                    </w:p>
                  </w:txbxContent>
                </v:textbox>
              </v:shape>
              <v:shape id="_x0000_s1123" type="#_x0000_t202" style="position:absolute;left:4730;top:4257;width:165;height:275" stroked="f">
                <v:textbox style="mso-next-textbox:#_x0000_s1123" inset="0,0,0,0">
                  <w:txbxContent>
                    <w:p w:rsidR="00977482" w:rsidRDefault="00977482" w:rsidP="00604D42">
                      <w:pPr>
                        <w:rPr>
                          <w:b/>
                          <w:i/>
                          <w:sz w:val="24"/>
                          <w:lang w:val="en-GB"/>
                        </w:rPr>
                      </w:pPr>
                      <w:r>
                        <w:rPr>
                          <w:b/>
                          <w:i/>
                          <w:sz w:val="24"/>
                          <w:lang w:val="en-GB"/>
                        </w:rPr>
                        <w:t>0</w:t>
                      </w:r>
                    </w:p>
                  </w:txbxContent>
                </v:textbox>
              </v:shape>
              <v:group id="_x0000_s1124" style="position:absolute;left:5522;top:7788;width:1196;height:544" coordorigin="6314,7788" coordsize="1196,544">
                <v:shape id="_x0000_s1125" type="#_x0000_t202" style="position:absolute;left:6796;top:8057;width:407;height:275" stroked="f">
                  <v:textbox style="mso-next-textbox:#_x0000_s1125" inset="0,0,0,0">
                    <w:txbxContent>
                      <w:p w:rsidR="00977482" w:rsidRDefault="00977482" w:rsidP="00604D42">
                        <w:pPr>
                          <w:rPr>
                            <w:b/>
                            <w:i/>
                            <w:sz w:val="24"/>
                            <w:lang w:val="en-GB"/>
                          </w:rPr>
                        </w:pPr>
                        <w:r>
                          <w:rPr>
                            <w:b/>
                            <w:i/>
                            <w:sz w:val="24"/>
                            <w:lang w:val="en-GB"/>
                          </w:rPr>
                          <w:t>дх</w:t>
                        </w:r>
                      </w:p>
                    </w:txbxContent>
                  </v:textbox>
                </v:shape>
                <v:line id="_x0000_s1126" style="position:absolute" from="6728,8063" to="7104,8063"/>
                <v:shape id="_x0000_s1127" type="#_x0000_t202" style="position:absolute;left:6314;top:7931;width:407;height:275" stroked="f">
                  <v:textbox style="mso-next-textbox:#_x0000_s1127" inset="0,0,0,0">
                    <w:txbxContent>
                      <w:p w:rsidR="00977482" w:rsidRDefault="00977482" w:rsidP="00604D42">
                        <w:pPr>
                          <w:rPr>
                            <w:b/>
                            <w:i/>
                            <w:sz w:val="24"/>
                            <w:lang w:val="en-GB"/>
                          </w:rPr>
                        </w:pPr>
                        <w:r>
                          <w:rPr>
                            <w:b/>
                            <w:i/>
                            <w:sz w:val="24"/>
                            <w:lang w:val="en-GB"/>
                          </w:rPr>
                          <w:t>P +</w:t>
                        </w:r>
                      </w:p>
                    </w:txbxContent>
                  </v:textbox>
                </v:shape>
                <v:shape id="_x0000_s1128" type="#_x0000_t202" style="position:absolute;left:6798;top:7788;width:407;height:275" stroked="f">
                  <v:textbox style="mso-next-textbox:#_x0000_s1128" inset="0,0,0,0">
                    <w:txbxContent>
                      <w:p w:rsidR="00977482" w:rsidRDefault="00977482" w:rsidP="00604D42">
                        <w:pPr>
                          <w:rPr>
                            <w:b/>
                            <w:i/>
                            <w:sz w:val="24"/>
                            <w:lang w:val="en-GB"/>
                          </w:rPr>
                        </w:pPr>
                        <w:r>
                          <w:rPr>
                            <w:b/>
                            <w:i/>
                            <w:sz w:val="24"/>
                            <w:lang w:val="en-GB"/>
                          </w:rPr>
                          <w:t>дР</w:t>
                        </w:r>
                      </w:p>
                    </w:txbxContent>
                  </v:textbox>
                </v:shape>
                <v:shape id="_x0000_s1129" type="#_x0000_t202" style="position:absolute;left:7191;top:7931;width:319;height:275" stroked="f">
                  <v:textbox style="mso-next-textbox:#_x0000_s1129" inset="0,0,0,0">
                    <w:txbxContent>
                      <w:p w:rsidR="00977482" w:rsidRDefault="00977482" w:rsidP="00604D42">
                        <w:pPr>
                          <w:rPr>
                            <w:b/>
                            <w:i/>
                            <w:sz w:val="24"/>
                            <w:lang w:val="en-GB"/>
                          </w:rPr>
                        </w:pPr>
                        <w:r>
                          <w:rPr>
                            <w:b/>
                            <w:i/>
                            <w:sz w:val="24"/>
                            <w:lang w:val="en-GB"/>
                          </w:rPr>
                          <w:t>dx</w:t>
                        </w:r>
                      </w:p>
                    </w:txbxContent>
                  </v:textbox>
                </v:shape>
              </v:group>
            </v:group>
          </v:group>
        </w:pict>
      </w:r>
    </w:p>
    <w:p w:rsidR="00604D42" w:rsidRPr="004E1928" w:rsidRDefault="00604D42" w:rsidP="00604D42">
      <w:pPr>
        <w:spacing w:after="0" w:line="240" w:lineRule="auto"/>
        <w:ind w:firstLine="709"/>
        <w:jc w:val="both"/>
        <w:rPr>
          <w:rFonts w:ascii="Times New Roman" w:hAnsi="Times New Roman" w:cs="Times New Roman"/>
          <w:b/>
          <w:sz w:val="28"/>
          <w:szCs w:val="28"/>
          <w:lang w:val="uk-UA"/>
        </w:rPr>
      </w:pPr>
    </w:p>
    <w:p w:rsidR="00604D42" w:rsidRPr="004E1928" w:rsidRDefault="00604D42" w:rsidP="00604D42">
      <w:pPr>
        <w:spacing w:after="0" w:line="240" w:lineRule="auto"/>
        <w:ind w:firstLine="709"/>
        <w:jc w:val="both"/>
        <w:rPr>
          <w:rFonts w:ascii="Times New Roman" w:hAnsi="Times New Roman" w:cs="Times New Roman"/>
          <w:b/>
          <w:sz w:val="28"/>
          <w:szCs w:val="28"/>
          <w:lang w:val="uk-UA"/>
        </w:rPr>
      </w:pPr>
    </w:p>
    <w:p w:rsidR="00604D42" w:rsidRPr="004E1928" w:rsidRDefault="00604D42" w:rsidP="00604D42">
      <w:pPr>
        <w:spacing w:after="0" w:line="240" w:lineRule="auto"/>
        <w:ind w:firstLine="709"/>
        <w:jc w:val="both"/>
        <w:rPr>
          <w:rFonts w:ascii="Times New Roman" w:hAnsi="Times New Roman" w:cs="Times New Roman"/>
          <w:b/>
          <w:sz w:val="28"/>
          <w:szCs w:val="28"/>
          <w:lang w:val="uk-UA"/>
        </w:rPr>
      </w:pPr>
    </w:p>
    <w:p w:rsidR="00604D42" w:rsidRPr="004E1928" w:rsidRDefault="00604D42" w:rsidP="00604D42">
      <w:pPr>
        <w:spacing w:after="0" w:line="240" w:lineRule="auto"/>
        <w:ind w:firstLine="709"/>
        <w:jc w:val="both"/>
        <w:rPr>
          <w:rFonts w:ascii="Times New Roman" w:hAnsi="Times New Roman" w:cs="Times New Roman"/>
          <w:b/>
          <w:sz w:val="28"/>
          <w:szCs w:val="28"/>
          <w:lang w:val="uk-UA"/>
        </w:rPr>
      </w:pPr>
    </w:p>
    <w:p w:rsidR="00604D42" w:rsidRPr="004E1928" w:rsidRDefault="00604D42" w:rsidP="001700BE">
      <w:pPr>
        <w:spacing w:after="0" w:line="240" w:lineRule="auto"/>
        <w:ind w:firstLine="709"/>
        <w:jc w:val="center"/>
        <w:rPr>
          <w:rFonts w:ascii="Times New Roman" w:hAnsi="Times New Roman" w:cs="Times New Roman"/>
          <w:b/>
          <w:sz w:val="28"/>
          <w:szCs w:val="28"/>
          <w:lang w:val="uk-UA"/>
        </w:rPr>
      </w:pPr>
    </w:p>
    <w:p w:rsidR="00604D42" w:rsidRPr="004E1928" w:rsidRDefault="00604D42" w:rsidP="00604D42">
      <w:pPr>
        <w:spacing w:after="0" w:line="240" w:lineRule="auto"/>
        <w:ind w:firstLine="709"/>
        <w:jc w:val="both"/>
        <w:rPr>
          <w:rFonts w:ascii="Times New Roman" w:hAnsi="Times New Roman" w:cs="Times New Roman"/>
          <w:b/>
          <w:sz w:val="28"/>
          <w:szCs w:val="28"/>
          <w:lang w:val="uk-UA"/>
        </w:rPr>
      </w:pPr>
    </w:p>
    <w:p w:rsidR="00604D42" w:rsidRPr="004E1928" w:rsidRDefault="00604D42" w:rsidP="00604D42">
      <w:pPr>
        <w:spacing w:after="0" w:line="240" w:lineRule="auto"/>
        <w:ind w:firstLine="709"/>
        <w:jc w:val="both"/>
        <w:rPr>
          <w:rFonts w:ascii="Times New Roman" w:hAnsi="Times New Roman" w:cs="Times New Roman"/>
          <w:b/>
          <w:sz w:val="28"/>
          <w:szCs w:val="28"/>
          <w:lang w:val="uk-UA"/>
        </w:rPr>
      </w:pPr>
    </w:p>
    <w:p w:rsidR="00604D42" w:rsidRPr="004E1928" w:rsidRDefault="00604D42" w:rsidP="00604D42">
      <w:pPr>
        <w:pStyle w:val="1"/>
        <w:spacing w:before="0" w:line="240" w:lineRule="auto"/>
        <w:rPr>
          <w:rFonts w:ascii="Times New Roman" w:hAnsi="Times New Roman"/>
          <w:color w:val="auto"/>
        </w:rPr>
      </w:pPr>
    </w:p>
    <w:p w:rsidR="00604D42" w:rsidRPr="004E1928" w:rsidRDefault="00604D42" w:rsidP="00604D42">
      <w:pPr>
        <w:pStyle w:val="1"/>
        <w:spacing w:before="0" w:line="240" w:lineRule="auto"/>
        <w:rPr>
          <w:rFonts w:ascii="Times New Roman" w:hAnsi="Times New Roman"/>
          <w:color w:val="auto"/>
        </w:rPr>
      </w:pPr>
    </w:p>
    <w:p w:rsidR="00604D42" w:rsidRPr="004E1928" w:rsidRDefault="00604D42" w:rsidP="00604D42">
      <w:pPr>
        <w:pStyle w:val="1"/>
        <w:spacing w:before="0" w:line="240" w:lineRule="auto"/>
        <w:rPr>
          <w:rFonts w:ascii="Times New Roman" w:hAnsi="Times New Roman"/>
          <w:color w:val="auto"/>
        </w:rPr>
      </w:pPr>
    </w:p>
    <w:p w:rsidR="00604D42" w:rsidRPr="004E1928" w:rsidRDefault="00604D42" w:rsidP="00604D42">
      <w:pPr>
        <w:pStyle w:val="1"/>
        <w:spacing w:before="0" w:line="240" w:lineRule="auto"/>
        <w:rPr>
          <w:rFonts w:ascii="Times New Roman" w:hAnsi="Times New Roman"/>
          <w:color w:val="auto"/>
        </w:rPr>
      </w:pPr>
    </w:p>
    <w:p w:rsidR="00604D42" w:rsidRPr="004E1928" w:rsidRDefault="00604D42" w:rsidP="00604D42">
      <w:pPr>
        <w:spacing w:after="0" w:line="240" w:lineRule="auto"/>
        <w:rPr>
          <w:rFonts w:ascii="Times New Roman" w:hAnsi="Times New Roman" w:cs="Times New Roman"/>
          <w:sz w:val="28"/>
          <w:szCs w:val="28"/>
          <w:lang w:val="uk-UA"/>
        </w:rPr>
      </w:pPr>
    </w:p>
    <w:p w:rsidR="00604D42" w:rsidRPr="004E1928" w:rsidRDefault="00604D42" w:rsidP="00604D42">
      <w:pPr>
        <w:spacing w:after="0" w:line="240" w:lineRule="auto"/>
        <w:rPr>
          <w:rFonts w:ascii="Times New Roman" w:hAnsi="Times New Roman" w:cs="Times New Roman"/>
          <w:sz w:val="28"/>
          <w:szCs w:val="28"/>
          <w:lang w:val="uk-UA"/>
        </w:rPr>
      </w:pPr>
    </w:p>
    <w:p w:rsidR="00604D42" w:rsidRPr="004E1928" w:rsidRDefault="00604D42" w:rsidP="00604D42">
      <w:pPr>
        <w:pStyle w:val="1"/>
        <w:spacing w:before="0" w:line="240" w:lineRule="auto"/>
        <w:rPr>
          <w:rFonts w:ascii="Times New Roman" w:hAnsi="Times New Roman"/>
          <w:color w:val="auto"/>
        </w:rPr>
      </w:pPr>
    </w:p>
    <w:p w:rsidR="001700BE" w:rsidRPr="004E1928" w:rsidRDefault="001700BE" w:rsidP="00604D42">
      <w:pPr>
        <w:pStyle w:val="1"/>
        <w:spacing w:before="0" w:line="240" w:lineRule="auto"/>
        <w:rPr>
          <w:rFonts w:ascii="Times New Roman" w:hAnsi="Times New Roman"/>
          <w:color w:val="auto"/>
          <w:lang w:val="uk-UA"/>
        </w:rPr>
      </w:pPr>
    </w:p>
    <w:p w:rsidR="001700BE" w:rsidRPr="004E1928" w:rsidRDefault="001700BE" w:rsidP="00604D42">
      <w:pPr>
        <w:pStyle w:val="1"/>
        <w:spacing w:before="0" w:line="240" w:lineRule="auto"/>
        <w:rPr>
          <w:rFonts w:ascii="Times New Roman" w:hAnsi="Times New Roman"/>
          <w:color w:val="auto"/>
          <w:lang w:val="uk-UA"/>
        </w:rPr>
      </w:pPr>
    </w:p>
    <w:p w:rsidR="001700BE" w:rsidRPr="004E1928" w:rsidRDefault="001700BE" w:rsidP="00604D42">
      <w:pPr>
        <w:pStyle w:val="1"/>
        <w:spacing w:before="0" w:line="240" w:lineRule="auto"/>
        <w:rPr>
          <w:rFonts w:ascii="Times New Roman" w:hAnsi="Times New Roman"/>
          <w:color w:val="auto"/>
          <w:lang w:val="uk-UA"/>
        </w:rPr>
      </w:pPr>
    </w:p>
    <w:p w:rsidR="001700BE" w:rsidRPr="004E1928" w:rsidRDefault="001700BE" w:rsidP="00604D42">
      <w:pPr>
        <w:pStyle w:val="1"/>
        <w:spacing w:before="0" w:line="240" w:lineRule="auto"/>
        <w:rPr>
          <w:rFonts w:ascii="Times New Roman" w:hAnsi="Times New Roman"/>
          <w:color w:val="auto"/>
          <w:lang w:val="uk-UA"/>
        </w:rPr>
      </w:pPr>
    </w:p>
    <w:p w:rsidR="00604D42" w:rsidRPr="004E1928" w:rsidRDefault="00604D42" w:rsidP="00604D42">
      <w:pPr>
        <w:pStyle w:val="1"/>
        <w:spacing w:before="0" w:line="240" w:lineRule="auto"/>
        <w:rPr>
          <w:rFonts w:ascii="Times New Roman" w:hAnsi="Times New Roman"/>
          <w:color w:val="auto"/>
        </w:rPr>
      </w:pPr>
      <w:r w:rsidRPr="004E1928">
        <w:rPr>
          <w:rFonts w:ascii="Times New Roman" w:hAnsi="Times New Roman"/>
          <w:color w:val="auto"/>
        </w:rPr>
        <w:t xml:space="preserve">Для сили ваги, яка прикладена в центрі ваги елемента </w:t>
      </w:r>
      <w:r w:rsidRPr="004E1928">
        <w:rPr>
          <w:rFonts w:ascii="Times New Roman" w:hAnsi="Times New Roman"/>
          <w:i/>
          <w:color w:val="auto"/>
        </w:rPr>
        <w:t>d</w:t>
      </w:r>
      <w:r w:rsidRPr="004E1928">
        <w:rPr>
          <w:rFonts w:ascii="Times New Roman" w:hAnsi="Times New Roman"/>
          <w:i/>
          <w:color w:val="auto"/>
          <w:lang w:val="en-GB"/>
        </w:rPr>
        <w:t>W</w:t>
      </w:r>
      <w:r w:rsidRPr="004E1928">
        <w:rPr>
          <w:rFonts w:ascii="Times New Roman" w:hAnsi="Times New Roman"/>
          <w:color w:val="auto"/>
        </w:rPr>
        <w:t>, маємо:</w:t>
      </w:r>
    </w:p>
    <w:p w:rsidR="00604D42" w:rsidRPr="004E1928" w:rsidRDefault="00604D42" w:rsidP="00604D42">
      <w:pPr>
        <w:spacing w:after="0" w:line="240" w:lineRule="auto"/>
        <w:rPr>
          <w:rFonts w:ascii="Times New Roman" w:hAnsi="Times New Roman" w:cs="Times New Roman"/>
          <w:sz w:val="28"/>
          <w:szCs w:val="28"/>
        </w:rPr>
      </w:pPr>
    </w:p>
    <w:p w:rsidR="00604D42" w:rsidRPr="004E1928" w:rsidRDefault="00604D42" w:rsidP="00604D42">
      <w:pPr>
        <w:spacing w:after="0" w:line="240" w:lineRule="auto"/>
        <w:ind w:firstLine="709"/>
        <w:rPr>
          <w:rFonts w:ascii="Times New Roman" w:hAnsi="Times New Roman" w:cs="Times New Roman"/>
          <w:sz w:val="28"/>
          <w:szCs w:val="28"/>
        </w:rPr>
      </w:pPr>
      <w:r w:rsidRPr="004E1928">
        <w:rPr>
          <w:rFonts w:ascii="Times New Roman" w:hAnsi="Times New Roman" w:cs="Times New Roman"/>
          <w:sz w:val="28"/>
          <w:szCs w:val="28"/>
        </w:rPr>
        <w:t xml:space="preserve">                             </w:t>
      </w:r>
      <w:r w:rsidRPr="004E1928">
        <w:rPr>
          <w:rFonts w:ascii="Times New Roman" w:hAnsi="Times New Roman" w:cs="Times New Roman"/>
          <w:position w:val="-14"/>
          <w:sz w:val="28"/>
          <w:szCs w:val="28"/>
        </w:rPr>
        <w:object w:dxaOrig="2799" w:dyaOrig="440">
          <v:shape id="_x0000_i1076" type="#_x0000_t75" style="width:140.25pt;height:22.45pt" o:ole="" fillcolor="window">
            <v:imagedata r:id="rId196" o:title=""/>
          </v:shape>
          <o:OLEObject Type="Embed" ProgID="Equation.3" ShapeID="_x0000_i1076" DrawAspect="Content" ObjectID="_1770979008" r:id="rId197"/>
        </w:object>
      </w:r>
      <w:r w:rsidRPr="004E1928">
        <w:rPr>
          <w:rFonts w:ascii="Times New Roman" w:hAnsi="Times New Roman" w:cs="Times New Roman"/>
          <w:sz w:val="28"/>
          <w:szCs w:val="28"/>
        </w:rPr>
        <w:t>,                                      (2.4)</w:t>
      </w:r>
    </w:p>
    <w:p w:rsidR="00604D42" w:rsidRPr="004E1928" w:rsidRDefault="00604D42" w:rsidP="00604D42">
      <w:pPr>
        <w:spacing w:after="0" w:line="240" w:lineRule="auto"/>
        <w:ind w:firstLine="709"/>
        <w:rPr>
          <w:rFonts w:ascii="Times New Roman" w:hAnsi="Times New Roman" w:cs="Times New Roman"/>
          <w:sz w:val="28"/>
          <w:szCs w:val="28"/>
        </w:rPr>
      </w:pPr>
    </w:p>
    <w:p w:rsidR="00604D42" w:rsidRPr="004E1928" w:rsidRDefault="00604D42" w:rsidP="00604D42">
      <w:pPr>
        <w:spacing w:after="0" w:line="240" w:lineRule="auto"/>
        <w:rPr>
          <w:rFonts w:ascii="Times New Roman" w:hAnsi="Times New Roman" w:cs="Times New Roman"/>
          <w:sz w:val="28"/>
          <w:szCs w:val="28"/>
          <w:lang w:val="uk-UA"/>
        </w:rPr>
      </w:pPr>
      <w:r w:rsidRPr="004E1928">
        <w:rPr>
          <w:rFonts w:ascii="Times New Roman" w:hAnsi="Times New Roman" w:cs="Times New Roman"/>
          <w:sz w:val="28"/>
          <w:szCs w:val="28"/>
        </w:rPr>
        <w:t xml:space="preserve">де </w:t>
      </w:r>
      <w:r w:rsidRPr="004E1928">
        <w:rPr>
          <w:rFonts w:ascii="Times New Roman" w:hAnsi="Times New Roman" w:cs="Times New Roman"/>
          <w:position w:val="-14"/>
          <w:sz w:val="28"/>
          <w:szCs w:val="28"/>
        </w:rPr>
        <w:object w:dxaOrig="380" w:dyaOrig="440">
          <v:shape id="_x0000_i1077" type="#_x0000_t75" style="width:18.7pt;height:22.45pt" o:ole="" fillcolor="window">
            <v:imagedata r:id="rId198" o:title=""/>
          </v:shape>
          <o:OLEObject Type="Embed" ProgID="Equation.3" ShapeID="_x0000_i1077" DrawAspect="Content" ObjectID="_1770979009" r:id="rId199"/>
        </w:object>
      </w:r>
      <w:r w:rsidRPr="004E1928">
        <w:rPr>
          <w:rFonts w:ascii="Times New Roman" w:hAnsi="Times New Roman" w:cs="Times New Roman"/>
          <w:sz w:val="28"/>
          <w:szCs w:val="28"/>
        </w:rPr>
        <w:t xml:space="preserve">– </w:t>
      </w:r>
      <w:r w:rsidRPr="004E1928">
        <w:rPr>
          <w:rFonts w:ascii="Times New Roman" w:hAnsi="Times New Roman" w:cs="Times New Roman"/>
          <w:sz w:val="28"/>
          <w:szCs w:val="28"/>
          <w:lang w:val="uk-UA"/>
        </w:rPr>
        <w:t>проекція прискорення сили ваги (м/с</w:t>
      </w:r>
      <w:r w:rsidRPr="004E1928">
        <w:rPr>
          <w:rFonts w:ascii="Times New Roman" w:hAnsi="Times New Roman" w:cs="Times New Roman"/>
          <w:sz w:val="28"/>
          <w:szCs w:val="28"/>
          <w:vertAlign w:val="superscript"/>
          <w:lang w:val="uk-UA"/>
        </w:rPr>
        <w:t>2</w:t>
      </w:r>
      <w:r w:rsidRPr="004E1928">
        <w:rPr>
          <w:rFonts w:ascii="Times New Roman" w:hAnsi="Times New Roman" w:cs="Times New Roman"/>
          <w:sz w:val="28"/>
          <w:szCs w:val="28"/>
          <w:lang w:val="uk-UA"/>
        </w:rPr>
        <w:t xml:space="preserve">) на </w:t>
      </w:r>
      <w:r w:rsidRPr="004E1928">
        <w:rPr>
          <w:rFonts w:ascii="Times New Roman" w:hAnsi="Times New Roman" w:cs="Times New Roman"/>
          <w:i/>
          <w:sz w:val="28"/>
          <w:szCs w:val="28"/>
          <w:lang w:val="uk-UA"/>
        </w:rPr>
        <w:t>ОХ</w:t>
      </w:r>
      <w:r w:rsidRPr="004E1928">
        <w:rPr>
          <w:rFonts w:ascii="Times New Roman" w:hAnsi="Times New Roman" w:cs="Times New Roman"/>
          <w:sz w:val="28"/>
          <w:szCs w:val="28"/>
          <w:lang w:val="uk-UA"/>
        </w:rPr>
        <w:t>.</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Позначимо питомий тиск рідини </w:t>
      </w:r>
      <w:r w:rsidRPr="004E1928">
        <w:rPr>
          <w:rFonts w:ascii="Times New Roman" w:hAnsi="Times New Roman" w:cs="Times New Roman"/>
          <w:i/>
          <w:sz w:val="28"/>
          <w:szCs w:val="28"/>
          <w:lang w:val="uk-UA"/>
        </w:rPr>
        <w:t>р</w:t>
      </w:r>
      <w:r w:rsidRPr="004E1928">
        <w:rPr>
          <w:rFonts w:ascii="Times New Roman" w:hAnsi="Times New Roman" w:cs="Times New Roman"/>
          <w:sz w:val="28"/>
          <w:szCs w:val="28"/>
          <w:lang w:val="uk-UA"/>
        </w:rPr>
        <w:t xml:space="preserve"> кг/м</w:t>
      </w:r>
      <w:r w:rsidRPr="004E1928">
        <w:rPr>
          <w:rFonts w:ascii="Times New Roman" w:hAnsi="Times New Roman" w:cs="Times New Roman"/>
          <w:sz w:val="28"/>
          <w:szCs w:val="28"/>
          <w:vertAlign w:val="superscript"/>
          <w:lang w:val="uk-UA"/>
        </w:rPr>
        <w:t xml:space="preserve">2 </w:t>
      </w:r>
      <w:r w:rsidRPr="004E1928">
        <w:rPr>
          <w:rFonts w:ascii="Times New Roman" w:hAnsi="Times New Roman" w:cs="Times New Roman"/>
          <w:sz w:val="28"/>
          <w:szCs w:val="28"/>
          <w:lang w:val="uk-UA"/>
        </w:rPr>
        <w:t xml:space="preserve">, тоді сила тиску рідини на верхню грань елемента буде дорівнювати </w:t>
      </w:r>
      <w:r w:rsidRPr="004E1928">
        <w:rPr>
          <w:rFonts w:ascii="Times New Roman" w:hAnsi="Times New Roman" w:cs="Times New Roman"/>
          <w:i/>
          <w:sz w:val="28"/>
          <w:szCs w:val="28"/>
          <w:lang w:val="uk-UA"/>
        </w:rPr>
        <w:t>р</w:t>
      </w:r>
      <w:r w:rsidRPr="004E1928">
        <w:rPr>
          <w:rFonts w:ascii="Times New Roman" w:hAnsi="Times New Roman" w:cs="Times New Roman"/>
          <w:i/>
          <w:sz w:val="28"/>
          <w:szCs w:val="28"/>
          <w:lang w:val="en-GB"/>
        </w:rPr>
        <w:t>dydz</w:t>
      </w:r>
      <w:r w:rsidRPr="004E1928">
        <w:rPr>
          <w:rFonts w:ascii="Times New Roman" w:hAnsi="Times New Roman" w:cs="Times New Roman"/>
          <w:sz w:val="28"/>
          <w:szCs w:val="28"/>
        </w:rPr>
        <w:t xml:space="preserve"> </w:t>
      </w:r>
      <w:r w:rsidRPr="004E1928">
        <w:rPr>
          <w:rFonts w:ascii="Times New Roman" w:hAnsi="Times New Roman" w:cs="Times New Roman"/>
          <w:sz w:val="28"/>
          <w:szCs w:val="28"/>
          <w:lang w:val="uk-UA"/>
        </w:rPr>
        <w:t>, а на нижню:</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                                       </w:t>
      </w:r>
      <w:r w:rsidRPr="004E1928">
        <w:rPr>
          <w:rFonts w:ascii="Times New Roman" w:hAnsi="Times New Roman" w:cs="Times New Roman"/>
          <w:position w:val="-36"/>
          <w:sz w:val="28"/>
          <w:szCs w:val="28"/>
          <w:lang w:val="uk-UA"/>
        </w:rPr>
        <w:object w:dxaOrig="2420" w:dyaOrig="880">
          <v:shape id="_x0000_i1078" type="#_x0000_t75" style="width:120.6pt;height:43pt" o:ole="" fillcolor="window">
            <v:imagedata r:id="rId200" o:title=""/>
          </v:shape>
          <o:OLEObject Type="Embed" ProgID="Equation.3" ShapeID="_x0000_i1078" DrawAspect="Content" ObjectID="_1770979010" r:id="rId201"/>
        </w:object>
      </w:r>
      <w:r w:rsidRPr="004E1928">
        <w:rPr>
          <w:rFonts w:ascii="Times New Roman" w:hAnsi="Times New Roman" w:cs="Times New Roman"/>
          <w:sz w:val="28"/>
          <w:szCs w:val="28"/>
          <w:lang w:val="uk-UA"/>
        </w:rPr>
        <w:t xml:space="preserve">, </w:t>
      </w:r>
    </w:p>
    <w:p w:rsidR="00604D42" w:rsidRPr="004E1928" w:rsidRDefault="00604D42" w:rsidP="00604D42">
      <w:pPr>
        <w:spacing w:after="0" w:line="240" w:lineRule="auto"/>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де </w:t>
      </w:r>
      <w:r w:rsidRPr="004E1928">
        <w:rPr>
          <w:rFonts w:ascii="Times New Roman" w:hAnsi="Times New Roman" w:cs="Times New Roman"/>
          <w:position w:val="-30"/>
          <w:sz w:val="28"/>
          <w:szCs w:val="28"/>
          <w:lang w:val="uk-UA"/>
        </w:rPr>
        <w:object w:dxaOrig="780" w:dyaOrig="800">
          <v:shape id="_x0000_i1079" type="#_x0000_t75" style="width:38.35pt;height:39.25pt" o:ole="" fillcolor="window">
            <v:imagedata r:id="rId202" o:title=""/>
          </v:shape>
          <o:OLEObject Type="Embed" ProgID="Equation.3" ShapeID="_x0000_i1079" DrawAspect="Content" ObjectID="_1770979011" r:id="rId203"/>
        </w:object>
      </w:r>
      <w:r w:rsidRPr="004E1928">
        <w:rPr>
          <w:rFonts w:ascii="Times New Roman" w:hAnsi="Times New Roman" w:cs="Times New Roman"/>
          <w:sz w:val="28"/>
          <w:szCs w:val="28"/>
        </w:rPr>
        <w:t xml:space="preserve">– </w:t>
      </w:r>
      <w:r w:rsidRPr="004E1928">
        <w:rPr>
          <w:rFonts w:ascii="Times New Roman" w:hAnsi="Times New Roman" w:cs="Times New Roman"/>
          <w:sz w:val="28"/>
          <w:szCs w:val="28"/>
          <w:lang w:val="uk-UA"/>
        </w:rPr>
        <w:t xml:space="preserve">зміна гідростатичного тиску в напрямку осі </w:t>
      </w:r>
      <w:r w:rsidRPr="004E1928">
        <w:rPr>
          <w:rFonts w:ascii="Times New Roman" w:hAnsi="Times New Roman" w:cs="Times New Roman"/>
          <w:i/>
          <w:sz w:val="28"/>
          <w:szCs w:val="28"/>
          <w:lang w:val="uk-UA"/>
        </w:rPr>
        <w:t>ОХ</w:t>
      </w:r>
      <w:r w:rsidRPr="004E1928">
        <w:rPr>
          <w:rFonts w:ascii="Times New Roman" w:hAnsi="Times New Roman" w:cs="Times New Roman"/>
          <w:sz w:val="28"/>
          <w:szCs w:val="28"/>
          <w:lang w:val="uk-UA"/>
        </w:rPr>
        <w:t xml:space="preserve"> по всій довжині ребра </w:t>
      </w:r>
      <w:r w:rsidRPr="004E1928">
        <w:rPr>
          <w:rFonts w:ascii="Times New Roman" w:hAnsi="Times New Roman" w:cs="Times New Roman"/>
          <w:position w:val="-6"/>
          <w:sz w:val="28"/>
          <w:szCs w:val="28"/>
          <w:lang w:val="uk-UA"/>
        </w:rPr>
        <w:object w:dxaOrig="380" w:dyaOrig="340">
          <v:shape id="_x0000_i1080" type="#_x0000_t75" style="width:18.7pt;height:17.75pt" o:ole="" fillcolor="window">
            <v:imagedata r:id="rId204" o:title=""/>
          </v:shape>
          <o:OLEObject Type="Embed" ProgID="Equation.3" ShapeID="_x0000_i1080" DrawAspect="Content" ObjectID="_1770979012" r:id="rId205"/>
        </w:object>
      </w:r>
      <w:r w:rsidRPr="004E1928">
        <w:rPr>
          <w:rFonts w:ascii="Times New Roman" w:hAnsi="Times New Roman" w:cs="Times New Roman"/>
          <w:sz w:val="28"/>
          <w:szCs w:val="28"/>
          <w:lang w:val="uk-UA"/>
        </w:rPr>
        <w:t>; ця сила діє проти напрямку руху рідини.</w:t>
      </w:r>
    </w:p>
    <w:p w:rsidR="00604D42" w:rsidRPr="004E1928" w:rsidRDefault="00604D42" w:rsidP="00604D42">
      <w:pPr>
        <w:spacing w:after="0" w:line="240" w:lineRule="auto"/>
        <w:ind w:firstLine="685"/>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Проекція рівнодіючої сил тиску буде:</w:t>
      </w:r>
    </w:p>
    <w:p w:rsidR="00604D42" w:rsidRPr="004E1928" w:rsidRDefault="00604D42" w:rsidP="00604D42">
      <w:pPr>
        <w:spacing w:after="0" w:line="240" w:lineRule="auto"/>
        <w:ind w:firstLine="685"/>
        <w:jc w:val="both"/>
        <w:rPr>
          <w:rFonts w:ascii="Times New Roman" w:hAnsi="Times New Roman" w:cs="Times New Roman"/>
          <w:sz w:val="28"/>
          <w:szCs w:val="28"/>
          <w:lang w:val="uk-UA"/>
        </w:rPr>
      </w:pPr>
    </w:p>
    <w:p w:rsidR="00604D42" w:rsidRPr="004E1928" w:rsidRDefault="00604D42" w:rsidP="00604D42">
      <w:pPr>
        <w:spacing w:after="0" w:line="240" w:lineRule="auto"/>
        <w:ind w:firstLine="685"/>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           </w:t>
      </w:r>
      <w:r w:rsidRPr="004E1928">
        <w:rPr>
          <w:rFonts w:ascii="Times New Roman" w:hAnsi="Times New Roman" w:cs="Times New Roman"/>
          <w:position w:val="-36"/>
          <w:sz w:val="28"/>
          <w:szCs w:val="28"/>
          <w:lang w:val="uk-UA"/>
        </w:rPr>
        <w:object w:dxaOrig="5120" w:dyaOrig="880">
          <v:shape id="_x0000_i1081" type="#_x0000_t75" style="width:256.2pt;height:43pt" o:ole="" fillcolor="window">
            <v:imagedata r:id="rId206" o:title=""/>
          </v:shape>
          <o:OLEObject Type="Embed" ProgID="Equation.3" ShapeID="_x0000_i1081" DrawAspect="Content" ObjectID="_1770979013" r:id="rId207"/>
        </w:object>
      </w:r>
      <w:r w:rsidRPr="004E1928">
        <w:rPr>
          <w:rFonts w:ascii="Times New Roman" w:hAnsi="Times New Roman" w:cs="Times New Roman"/>
          <w:sz w:val="28"/>
          <w:szCs w:val="28"/>
          <w:lang w:val="uk-UA"/>
        </w:rPr>
        <w:t>.                      (2.5)</w:t>
      </w:r>
    </w:p>
    <w:p w:rsidR="00604D42" w:rsidRPr="004E1928" w:rsidRDefault="00604D42" w:rsidP="00604D42">
      <w:pPr>
        <w:spacing w:after="0" w:line="240" w:lineRule="auto"/>
        <w:ind w:firstLine="685"/>
        <w:jc w:val="both"/>
        <w:rPr>
          <w:rFonts w:ascii="Times New Roman" w:hAnsi="Times New Roman" w:cs="Times New Roman"/>
          <w:sz w:val="28"/>
          <w:szCs w:val="28"/>
          <w:lang w:val="uk-UA"/>
        </w:rPr>
      </w:pPr>
    </w:p>
    <w:p w:rsidR="00604D42" w:rsidRPr="004E1928" w:rsidRDefault="00604D42" w:rsidP="00604D42">
      <w:pPr>
        <w:spacing w:after="0" w:line="240" w:lineRule="auto"/>
        <w:ind w:firstLine="685"/>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Дію сили тертя розглянемо спочатку на прикладі руху плоского ламінарного потоку, в якому проекція швидкості </w:t>
      </w:r>
      <w:r w:rsidRPr="004E1928">
        <w:rPr>
          <w:rFonts w:ascii="Times New Roman" w:hAnsi="Times New Roman" w:cs="Times New Roman"/>
          <w:i/>
          <w:sz w:val="28"/>
          <w:szCs w:val="28"/>
          <w:lang w:val="uk-UA"/>
        </w:rPr>
        <w:t>v</w:t>
      </w:r>
      <w:r w:rsidRPr="004E1928">
        <w:rPr>
          <w:rFonts w:ascii="Times New Roman" w:hAnsi="Times New Roman" w:cs="Times New Roman"/>
          <w:i/>
          <w:sz w:val="28"/>
          <w:szCs w:val="28"/>
          <w:vertAlign w:val="subscript"/>
          <w:lang w:val="uk-UA"/>
        </w:rPr>
        <w:t>x</w:t>
      </w:r>
      <w:r w:rsidRPr="004E1928">
        <w:rPr>
          <w:rFonts w:ascii="Times New Roman" w:hAnsi="Times New Roman" w:cs="Times New Roman"/>
          <w:sz w:val="28"/>
          <w:szCs w:val="28"/>
          <w:lang w:val="uk-UA"/>
        </w:rPr>
        <w:t xml:space="preserve"> залежить тільки від </w:t>
      </w:r>
      <w:r w:rsidRPr="004E1928">
        <w:rPr>
          <w:rFonts w:ascii="Times New Roman" w:hAnsi="Times New Roman" w:cs="Times New Roman"/>
          <w:i/>
          <w:sz w:val="28"/>
          <w:szCs w:val="28"/>
          <w:lang w:val="uk-UA"/>
        </w:rPr>
        <w:t>y</w:t>
      </w:r>
      <w:r w:rsidRPr="004E1928">
        <w:rPr>
          <w:rFonts w:ascii="Times New Roman" w:hAnsi="Times New Roman" w:cs="Times New Roman"/>
          <w:sz w:val="28"/>
          <w:szCs w:val="28"/>
          <w:lang w:val="uk-UA"/>
        </w:rPr>
        <w:t>. У цьому випадку сила тертя виникає тільки на бокових гранях елемента.</w:t>
      </w:r>
    </w:p>
    <w:p w:rsidR="00604D42" w:rsidRPr="004E1928" w:rsidRDefault="00604D42" w:rsidP="00604D42">
      <w:pPr>
        <w:spacing w:after="0" w:line="240" w:lineRule="auto"/>
        <w:ind w:firstLine="685"/>
        <w:jc w:val="both"/>
        <w:rPr>
          <w:rFonts w:ascii="Times New Roman" w:hAnsi="Times New Roman" w:cs="Times New Roman"/>
          <w:sz w:val="28"/>
          <w:szCs w:val="28"/>
          <w:lang w:val="uk-UA"/>
        </w:rPr>
      </w:pPr>
    </w:p>
    <w:p w:rsidR="00604D42" w:rsidRPr="004E1928" w:rsidRDefault="00604D42" w:rsidP="00604D42">
      <w:pPr>
        <w:spacing w:after="0" w:line="240" w:lineRule="auto"/>
        <w:ind w:firstLine="685"/>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Напрямки і величина сил тертя показані на рис. 2.3.</w:t>
      </w:r>
    </w:p>
    <w:p w:rsidR="00604D42" w:rsidRPr="004E1928" w:rsidRDefault="00604D42" w:rsidP="00604D42">
      <w:pPr>
        <w:spacing w:after="0" w:line="240" w:lineRule="auto"/>
        <w:ind w:firstLine="685"/>
        <w:jc w:val="both"/>
        <w:rPr>
          <w:rFonts w:ascii="Times New Roman" w:hAnsi="Times New Roman" w:cs="Times New Roman"/>
          <w:b/>
          <w:noProof/>
          <w:sz w:val="28"/>
          <w:szCs w:val="28"/>
        </w:rPr>
      </w:pPr>
    </w:p>
    <w:p w:rsidR="00604D42" w:rsidRPr="004E1928" w:rsidRDefault="00604D42" w:rsidP="00604D42">
      <w:pPr>
        <w:spacing w:after="0" w:line="240" w:lineRule="auto"/>
        <w:ind w:firstLine="685"/>
        <w:jc w:val="both"/>
        <w:rPr>
          <w:rFonts w:ascii="Times New Roman" w:hAnsi="Times New Roman" w:cs="Times New Roman"/>
          <w:b/>
          <w:noProof/>
          <w:sz w:val="28"/>
          <w:szCs w:val="28"/>
        </w:rPr>
      </w:pPr>
    </w:p>
    <w:p w:rsidR="00604D42" w:rsidRPr="004E1928" w:rsidRDefault="00B55AED" w:rsidP="00604D42">
      <w:pPr>
        <w:spacing w:after="0" w:line="240" w:lineRule="auto"/>
        <w:ind w:firstLine="685"/>
        <w:jc w:val="both"/>
        <w:rPr>
          <w:rFonts w:ascii="Times New Roman" w:hAnsi="Times New Roman" w:cs="Times New Roman"/>
          <w:b/>
          <w:noProof/>
          <w:sz w:val="28"/>
          <w:szCs w:val="28"/>
        </w:rPr>
      </w:pPr>
      <w:r>
        <w:rPr>
          <w:rFonts w:ascii="Times New Roman" w:hAnsi="Times New Roman" w:cs="Times New Roman"/>
          <w:b/>
          <w:noProof/>
          <w:sz w:val="28"/>
          <w:szCs w:val="28"/>
          <w:lang w:eastAsia="en-US"/>
        </w:rPr>
        <w:pict>
          <v:group id="_x0000_s1130" style="position:absolute;left:0;text-align:left;margin-left:23.95pt;margin-top:-14.25pt;width:439.45pt;height:253.1pt;z-index:251651072" coordorigin="1870,2902" coordsize="8789,5062" o:allowincell="f">
            <v:line id="_x0000_s1131" style="position:absolute" from="2563,3256" to="2563,7821">
              <v:stroke endarrow="classic" endarrowwidth="narrow" endarrowlength="long"/>
            </v:line>
            <v:line id="_x0000_s1132" style="position:absolute" from="2563,3266" to="6149,3266">
              <v:stroke endarrow="classic" endarrowwidth="narrow" endarrowlength="long"/>
            </v:line>
            <v:rect id="_x0000_s1133" style="position:absolute;left:3243;top:4961;width:1034;height:1034" fillcolor="black" strokeweight="1.5pt">
              <v:fill r:id="rId159" o:title="Светлый диагональный 2" type="pattern"/>
            </v:rect>
            <v:shapetype id="_x0000_t19" coordsize="21600,21600" o:spt="19" adj="-5898240,,,21600,21600" path="wr-21600,,21600,43200,,,21600,21600nfewr-21600,,21600,43200,,,21600,21600l,21600nsxe" filled="f">
              <v:formulas>
                <v:f eqn="val #2"/>
                <v:f eqn="val #3"/>
                <v:f eqn="val #4"/>
              </v:formulas>
              <v:path arrowok="t" o:extrusionok="f" gradientshapeok="t" o:connecttype="custom" o:connectlocs="0,0;21600,21600;0,21600"/>
              <v:handles>
                <v:h position="@2,#0" polar="@0,@1"/>
                <v:h position="@2,#1" polar="@0,@1"/>
              </v:handles>
            </v:shapetype>
            <v:shape id="_x0000_s1134" type="#_x0000_t19" style="position:absolute;left:2703;top:5188;width:2618;height:2604;rotation:11375266fd" coordsize="21600,21484" adj="-5509205,,,21484" path="wr-21600,-116,21600,43084,2234,,21600,21484nfewr-21600,-116,21600,43084,2234,,21600,21484l,21484nsxe" strokeweight="1.5pt">
              <v:path o:connectlocs="2234,0;21600,21484;0,21484"/>
            </v:shape>
            <v:line id="_x0000_s1135" style="position:absolute;flip:x" from="2015,4945" to="5181,4945">
              <v:stroke dashstyle="longDash"/>
            </v:line>
            <v:line id="_x0000_s1136" style="position:absolute;flip:x" from="2046,5988" to="3718,5988">
              <v:stroke dashstyle="longDash"/>
            </v:line>
            <v:line id="_x0000_s1137" style="position:absolute" from="5159,3267" to="5159,7964">
              <v:stroke dashstyle="longDashDot"/>
            </v:line>
            <v:line id="_x0000_s1138" style="position:absolute" from="1962,3274" to="2545,3274"/>
            <v:line id="_x0000_s1139" style="position:absolute" from="2035,5988" to="2618,5988"/>
            <v:line id="_x0000_s1140" style="position:absolute" from="2057,4946" to="2640,4946"/>
            <v:line id="_x0000_s1141" style="position:absolute;flip:y" from="3245,3267" to="3245,4961">
              <v:stroke dashstyle="longDash"/>
            </v:line>
            <v:line id="_x0000_s1142" style="position:absolute;flip:y" from="4257,3267" to="4257,4961">
              <v:stroke dashstyle="longDash"/>
            </v:line>
            <v:line id="_x0000_s1143" style="position:absolute;flip:y" from="2277,3253" to="2277,4947">
              <v:stroke startarrow="classic" startarrowwidth="narrow" startarrowlength="long" endarrow="classic" endarrowwidth="narrow" endarrowlength="long"/>
            </v:line>
            <v:line id="_x0000_s1144" style="position:absolute;flip:y" from="2266,4961" to="2266,6006">
              <v:stroke startarrow="classic" startarrowwidth="narrow" startarrowlength="long" endarrow="classic" endarrowwidth="narrow" endarrowlength="long"/>
            </v:line>
            <v:line id="_x0000_s1145" style="position:absolute" from="2567,3883" to="3260,3883">
              <v:stroke startarrow="classic" startarrowwidth="narrow" startarrowlength="long" endarrow="classic" endarrowwidth="narrow" endarrowlength="long"/>
            </v:line>
            <v:line id="_x0000_s1146" style="position:absolute" from="3256,3887" to="4257,3887">
              <v:stroke startarrow="classic" startarrowwidth="narrow" startarrowlength="long" endarrow="classic" endarrowwidth="narrow" endarrowlength="long"/>
            </v:line>
            <v:line id="_x0000_s1147" style="position:absolute;flip:y" from="3091,5170" to="3091,5797">
              <v:stroke endarrow="classic" endarrowwidth="narrow" endarrowlength="long"/>
            </v:line>
            <v:line id="_x0000_s1148" style="position:absolute" from="4411,5172" to="4411,5865">
              <v:stroke endarrow="classic" endarrowwidth="narrow" endarrowlength="long"/>
            </v:line>
            <v:line id="_x0000_s1149" style="position:absolute" from="4983,4983" to="4983,7634">
              <v:stroke endarrow="classic" endarrowwidth="narrow" endarrowlength="long"/>
            </v:line>
            <v:shape id="_x0000_s1150" type="#_x0000_t202" style="position:absolute;left:2827;top:3498;width:176;height:319" stroked="f">
              <v:textbox inset="0,0,0,0">
                <w:txbxContent>
                  <w:p w:rsidR="00977482" w:rsidRDefault="00977482" w:rsidP="00604D42">
                    <w:pPr>
                      <w:rPr>
                        <w:b/>
                        <w:i/>
                        <w:sz w:val="28"/>
                        <w:lang w:val="en-GB"/>
                      </w:rPr>
                    </w:pPr>
                    <w:r>
                      <w:rPr>
                        <w:b/>
                        <w:i/>
                        <w:sz w:val="28"/>
                        <w:lang w:val="en-GB"/>
                      </w:rPr>
                      <w:t>y</w:t>
                    </w:r>
                  </w:p>
                </w:txbxContent>
              </v:textbox>
            </v:shape>
            <v:shape id="_x0000_s1151" type="#_x0000_t202" style="position:absolute;left:3652;top:3476;width:332;height:328" stroked="f">
              <v:textbox inset="0,0,0,0">
                <w:txbxContent>
                  <w:p w:rsidR="00977482" w:rsidRDefault="00977482" w:rsidP="00604D42">
                    <w:pPr>
                      <w:rPr>
                        <w:b/>
                        <w:i/>
                        <w:sz w:val="28"/>
                        <w:lang w:val="en-GB"/>
                      </w:rPr>
                    </w:pPr>
                    <w:r>
                      <w:rPr>
                        <w:b/>
                        <w:i/>
                        <w:sz w:val="28"/>
                        <w:lang w:val="en-GB"/>
                      </w:rPr>
                      <w:t>dy</w:t>
                    </w:r>
                  </w:p>
                </w:txbxContent>
              </v:textbox>
            </v:shape>
            <v:shape id="_x0000_s1152" type="#_x0000_t202" style="position:absolute;left:2684;top:5390;width:352;height:264" stroked="f">
              <v:textbox style="layout-flow:vertical;mso-layout-flow-alt:bottom-to-top" inset="0,0,0,0">
                <w:txbxContent>
                  <w:p w:rsidR="00977482" w:rsidRDefault="00977482" w:rsidP="00604D42">
                    <w:pPr>
                      <w:rPr>
                        <w:b/>
                        <w:i/>
                        <w:sz w:val="28"/>
                        <w:lang w:val="en-GB"/>
                      </w:rPr>
                    </w:pPr>
                    <w:r>
                      <w:rPr>
                        <w:b/>
                        <w:i/>
                        <w:sz w:val="28"/>
                        <w:lang w:val="en-GB"/>
                      </w:rPr>
                      <w:t>S</w:t>
                    </w:r>
                  </w:p>
                </w:txbxContent>
              </v:textbox>
            </v:shape>
            <v:shape id="_x0000_s1153" type="#_x0000_t202" style="position:absolute;left:5643;top:2904;width:176;height:319" stroked="f">
              <v:textbox inset="0,0,0,0">
                <w:txbxContent>
                  <w:p w:rsidR="00977482" w:rsidRDefault="00977482" w:rsidP="00604D42">
                    <w:pPr>
                      <w:rPr>
                        <w:b/>
                        <w:i/>
                        <w:sz w:val="28"/>
                        <w:lang w:val="en-GB"/>
                      </w:rPr>
                    </w:pPr>
                    <w:r>
                      <w:rPr>
                        <w:b/>
                        <w:i/>
                        <w:sz w:val="28"/>
                        <w:lang w:val="en-GB"/>
                      </w:rPr>
                      <w:t>Y</w:t>
                    </w:r>
                  </w:p>
                </w:txbxContent>
              </v:textbox>
            </v:shape>
            <v:shape id="_x0000_s1154" type="#_x0000_t202" style="position:absolute;left:2254;top:7458;width:176;height:319" stroked="f">
              <v:textbox inset="0,0,0,0">
                <w:txbxContent>
                  <w:p w:rsidR="00977482" w:rsidRDefault="00977482" w:rsidP="00604D42">
                    <w:pPr>
                      <w:rPr>
                        <w:b/>
                        <w:i/>
                        <w:sz w:val="28"/>
                        <w:lang w:val="en-GB"/>
                      </w:rPr>
                    </w:pPr>
                    <w:r>
                      <w:rPr>
                        <w:b/>
                        <w:i/>
                        <w:sz w:val="28"/>
                        <w:lang w:val="en-GB"/>
                      </w:rPr>
                      <w:t>X</w:t>
                    </w:r>
                  </w:p>
                </w:txbxContent>
              </v:textbox>
            </v:shape>
            <v:shape id="_x0000_s1155" type="#_x0000_t202" style="position:absolute;left:2456;top:2902;width:176;height:319" stroked="f">
              <v:textbox inset="0,0,0,0">
                <w:txbxContent>
                  <w:p w:rsidR="00977482" w:rsidRDefault="00977482" w:rsidP="00604D42">
                    <w:pPr>
                      <w:rPr>
                        <w:b/>
                        <w:i/>
                        <w:sz w:val="28"/>
                        <w:lang w:val="en-GB"/>
                      </w:rPr>
                    </w:pPr>
                    <w:r>
                      <w:rPr>
                        <w:b/>
                        <w:i/>
                        <w:sz w:val="28"/>
                        <w:lang w:val="en-GB"/>
                      </w:rPr>
                      <w:t>0</w:t>
                    </w:r>
                  </w:p>
                </w:txbxContent>
              </v:textbox>
            </v:shape>
            <v:shape id="_x0000_s1156" type="#_x0000_t202" style="position:absolute;left:6776;top:4576;width:3883;height:781" stroked="f">
              <v:textbox inset="0,0,0,0">
                <w:txbxContent>
                  <w:p w:rsidR="00977482" w:rsidRDefault="00977482" w:rsidP="00604D42">
                    <w:pPr>
                      <w:rPr>
                        <w:sz w:val="24"/>
                        <w:lang w:val="uk-UA"/>
                      </w:rPr>
                    </w:pPr>
                    <w:r>
                      <w:rPr>
                        <w:b/>
                        <w:sz w:val="28"/>
                        <w:lang w:val="uk-UA"/>
                      </w:rPr>
                      <w:t xml:space="preserve">Рис. </w:t>
                    </w:r>
                    <w:r w:rsidRPr="001700BE">
                      <w:rPr>
                        <w:b/>
                        <w:sz w:val="28"/>
                        <w:lang w:val="uk-UA"/>
                      </w:rPr>
                      <w:t>2.3</w:t>
                    </w:r>
                    <w:r>
                      <w:rPr>
                        <w:b/>
                        <w:sz w:val="28"/>
                        <w:lang w:val="uk-UA"/>
                      </w:rPr>
                      <w:t xml:space="preserve"> – </w:t>
                    </w:r>
                    <w:r>
                      <w:rPr>
                        <w:b/>
                        <w:sz w:val="24"/>
                        <w:lang w:val="uk-UA"/>
                      </w:rPr>
                      <w:t xml:space="preserve">Напрямки і величина сил тертя. </w:t>
                    </w:r>
                  </w:p>
                </w:txbxContent>
              </v:textbox>
            </v:shape>
            <v:shape id="_x0000_s1157" type="#_x0000_t202" style="position:absolute;left:4499;top:5054;width:352;height:746" stroked="f">
              <v:textbox style="layout-flow:vertical;mso-layout-flow-alt:bottom-to-top" inset="0,0,0,0">
                <w:txbxContent>
                  <w:p w:rsidR="00977482" w:rsidRDefault="00977482" w:rsidP="00604D42">
                    <w:pPr>
                      <w:rPr>
                        <w:b/>
                        <w:i/>
                        <w:sz w:val="28"/>
                        <w:lang w:val="en-GB"/>
                      </w:rPr>
                    </w:pPr>
                    <w:r>
                      <w:rPr>
                        <w:b/>
                        <w:i/>
                        <w:sz w:val="28"/>
                        <w:lang w:val="en-GB"/>
                      </w:rPr>
                      <w:t>S+dS</w:t>
                    </w:r>
                  </w:p>
                </w:txbxContent>
              </v:textbox>
            </v:shape>
            <v:shape id="_x0000_s1158" type="#_x0000_t202" style="position:absolute;left:1892;top:3960;width:352;height:264" stroked="f">
              <v:textbox style="layout-flow:vertical;mso-layout-flow-alt:bottom-to-top" inset="0,0,0,0">
                <w:txbxContent>
                  <w:p w:rsidR="00977482" w:rsidRDefault="00977482" w:rsidP="00604D42">
                    <w:pPr>
                      <w:rPr>
                        <w:b/>
                        <w:i/>
                        <w:sz w:val="28"/>
                        <w:lang w:val="en-GB"/>
                      </w:rPr>
                    </w:pPr>
                    <w:r>
                      <w:rPr>
                        <w:b/>
                        <w:i/>
                        <w:sz w:val="28"/>
                        <w:lang w:val="en-GB"/>
                      </w:rPr>
                      <w:t>x</w:t>
                    </w:r>
                  </w:p>
                </w:txbxContent>
              </v:textbox>
            </v:shape>
            <v:shape id="_x0000_s1159" type="#_x0000_t202" style="position:absolute;left:4565;top:6567;width:352;height:434" stroked="f">
              <v:textbox style="layout-flow:vertical;mso-layout-flow-alt:bottom-to-top" inset="0,0,0,0">
                <w:txbxContent>
                  <w:p w:rsidR="00977482" w:rsidRDefault="00977482" w:rsidP="00604D42">
                    <w:pPr>
                      <w:rPr>
                        <w:b/>
                        <w:i/>
                        <w:sz w:val="28"/>
                        <w:vertAlign w:val="subscript"/>
                        <w:lang w:val="en-GB"/>
                      </w:rPr>
                    </w:pPr>
                    <w:r>
                      <w:rPr>
                        <w:b/>
                        <w:i/>
                        <w:sz w:val="28"/>
                        <w:lang w:val="en-GB"/>
                      </w:rPr>
                      <w:t>v</w:t>
                    </w:r>
                    <w:r>
                      <w:rPr>
                        <w:b/>
                        <w:i/>
                        <w:sz w:val="28"/>
                        <w:vertAlign w:val="subscript"/>
                        <w:lang w:val="en-GB"/>
                      </w:rPr>
                      <w:t>x</w:t>
                    </w:r>
                  </w:p>
                </w:txbxContent>
              </v:textbox>
            </v:shape>
            <v:shape id="_x0000_s1160" type="#_x0000_t202" style="position:absolute;left:1870;top:5247;width:352;height:474" stroked="f">
              <v:textbox style="layout-flow:vertical;mso-layout-flow-alt:bottom-to-top" inset="0,0,0,0">
                <w:txbxContent>
                  <w:p w:rsidR="00977482" w:rsidRDefault="00977482" w:rsidP="00604D42">
                    <w:pPr>
                      <w:jc w:val="center"/>
                      <w:rPr>
                        <w:b/>
                        <w:i/>
                        <w:sz w:val="28"/>
                        <w:lang w:val="en-GB"/>
                      </w:rPr>
                    </w:pPr>
                    <w:r>
                      <w:rPr>
                        <w:b/>
                        <w:i/>
                        <w:sz w:val="28"/>
                        <w:lang w:val="en-GB"/>
                      </w:rPr>
                      <w:t>dx</w:t>
                    </w:r>
                  </w:p>
                </w:txbxContent>
              </v:textbox>
            </v:shape>
          </v:group>
        </w:pict>
      </w:r>
    </w:p>
    <w:p w:rsidR="00604D42" w:rsidRPr="004E1928" w:rsidRDefault="00604D42" w:rsidP="00604D42">
      <w:pPr>
        <w:spacing w:after="0" w:line="240" w:lineRule="auto"/>
        <w:ind w:firstLine="685"/>
        <w:jc w:val="both"/>
        <w:rPr>
          <w:rFonts w:ascii="Times New Roman" w:hAnsi="Times New Roman" w:cs="Times New Roman"/>
          <w:b/>
          <w:noProof/>
          <w:sz w:val="28"/>
          <w:szCs w:val="28"/>
        </w:rPr>
      </w:pPr>
    </w:p>
    <w:p w:rsidR="00604D42" w:rsidRPr="004E1928" w:rsidRDefault="00604D42" w:rsidP="00604D42">
      <w:pPr>
        <w:spacing w:after="0" w:line="240" w:lineRule="auto"/>
        <w:ind w:firstLine="685"/>
        <w:jc w:val="both"/>
        <w:rPr>
          <w:rFonts w:ascii="Times New Roman" w:hAnsi="Times New Roman" w:cs="Times New Roman"/>
          <w:b/>
          <w:noProof/>
          <w:sz w:val="28"/>
          <w:szCs w:val="28"/>
        </w:rPr>
      </w:pPr>
    </w:p>
    <w:p w:rsidR="00604D42" w:rsidRPr="004E1928" w:rsidRDefault="00604D42" w:rsidP="00604D42">
      <w:pPr>
        <w:spacing w:after="0" w:line="240" w:lineRule="auto"/>
        <w:ind w:firstLine="685"/>
        <w:jc w:val="both"/>
        <w:rPr>
          <w:rFonts w:ascii="Times New Roman" w:hAnsi="Times New Roman" w:cs="Times New Roman"/>
          <w:b/>
          <w:noProof/>
          <w:sz w:val="28"/>
          <w:szCs w:val="28"/>
        </w:rPr>
      </w:pPr>
    </w:p>
    <w:p w:rsidR="00604D42" w:rsidRPr="004E1928" w:rsidRDefault="00604D42" w:rsidP="00604D42">
      <w:pPr>
        <w:spacing w:after="0" w:line="240" w:lineRule="auto"/>
        <w:ind w:firstLine="685"/>
        <w:jc w:val="both"/>
        <w:rPr>
          <w:rFonts w:ascii="Times New Roman" w:hAnsi="Times New Roman" w:cs="Times New Roman"/>
          <w:b/>
          <w:noProof/>
          <w:sz w:val="28"/>
          <w:szCs w:val="28"/>
        </w:rPr>
      </w:pPr>
    </w:p>
    <w:p w:rsidR="00604D42" w:rsidRPr="004E1928" w:rsidRDefault="00604D42" w:rsidP="00604D42">
      <w:pPr>
        <w:spacing w:after="0" w:line="240" w:lineRule="auto"/>
        <w:ind w:firstLine="685"/>
        <w:jc w:val="both"/>
        <w:rPr>
          <w:rFonts w:ascii="Times New Roman" w:hAnsi="Times New Roman" w:cs="Times New Roman"/>
          <w:b/>
          <w:noProof/>
          <w:sz w:val="28"/>
          <w:szCs w:val="28"/>
        </w:rPr>
      </w:pPr>
    </w:p>
    <w:p w:rsidR="00604D42" w:rsidRPr="004E1928" w:rsidRDefault="00604D42" w:rsidP="00604D42">
      <w:pPr>
        <w:spacing w:after="0" w:line="240" w:lineRule="auto"/>
        <w:ind w:firstLine="685"/>
        <w:jc w:val="both"/>
        <w:rPr>
          <w:rFonts w:ascii="Times New Roman" w:hAnsi="Times New Roman" w:cs="Times New Roman"/>
          <w:b/>
          <w:noProof/>
          <w:sz w:val="28"/>
          <w:szCs w:val="28"/>
        </w:rPr>
      </w:pPr>
    </w:p>
    <w:p w:rsidR="00604D42" w:rsidRPr="004E1928" w:rsidRDefault="00604D42" w:rsidP="00604D42">
      <w:pPr>
        <w:spacing w:after="0" w:line="240" w:lineRule="auto"/>
        <w:ind w:firstLine="685"/>
        <w:jc w:val="both"/>
        <w:rPr>
          <w:rFonts w:ascii="Times New Roman" w:hAnsi="Times New Roman" w:cs="Times New Roman"/>
          <w:b/>
          <w:noProof/>
          <w:sz w:val="28"/>
          <w:szCs w:val="28"/>
        </w:rPr>
      </w:pPr>
    </w:p>
    <w:p w:rsidR="00604D42" w:rsidRPr="004E1928" w:rsidRDefault="00604D42" w:rsidP="00604D42">
      <w:pPr>
        <w:spacing w:after="0" w:line="240" w:lineRule="auto"/>
        <w:ind w:firstLine="685"/>
        <w:jc w:val="both"/>
        <w:rPr>
          <w:rFonts w:ascii="Times New Roman" w:hAnsi="Times New Roman" w:cs="Times New Roman"/>
          <w:b/>
          <w:noProof/>
          <w:sz w:val="28"/>
          <w:szCs w:val="28"/>
        </w:rPr>
      </w:pPr>
    </w:p>
    <w:p w:rsidR="00604D42" w:rsidRPr="004E1928" w:rsidRDefault="00604D42" w:rsidP="00604D42">
      <w:pPr>
        <w:spacing w:after="0" w:line="240" w:lineRule="auto"/>
        <w:ind w:firstLine="685"/>
        <w:jc w:val="both"/>
        <w:rPr>
          <w:rFonts w:ascii="Times New Roman" w:hAnsi="Times New Roman" w:cs="Times New Roman"/>
          <w:b/>
          <w:noProof/>
          <w:sz w:val="28"/>
          <w:szCs w:val="28"/>
        </w:rPr>
      </w:pPr>
    </w:p>
    <w:p w:rsidR="00604D42" w:rsidRPr="004E1928" w:rsidRDefault="00604D42" w:rsidP="00604D42">
      <w:pPr>
        <w:spacing w:after="0" w:line="240" w:lineRule="auto"/>
        <w:ind w:firstLine="685"/>
        <w:jc w:val="both"/>
        <w:rPr>
          <w:rFonts w:ascii="Times New Roman" w:hAnsi="Times New Roman" w:cs="Times New Roman"/>
          <w:b/>
          <w:noProof/>
          <w:sz w:val="28"/>
          <w:szCs w:val="28"/>
        </w:rPr>
      </w:pPr>
    </w:p>
    <w:p w:rsidR="00604D42" w:rsidRPr="004E1928" w:rsidRDefault="00604D42" w:rsidP="00604D42">
      <w:pPr>
        <w:spacing w:after="0" w:line="240" w:lineRule="auto"/>
        <w:ind w:firstLine="685"/>
        <w:jc w:val="both"/>
        <w:rPr>
          <w:rFonts w:ascii="Times New Roman" w:hAnsi="Times New Roman" w:cs="Times New Roman"/>
          <w:b/>
          <w:noProof/>
          <w:sz w:val="28"/>
          <w:szCs w:val="28"/>
        </w:rPr>
      </w:pPr>
    </w:p>
    <w:p w:rsidR="00604D42" w:rsidRPr="004E1928" w:rsidRDefault="00604D42" w:rsidP="00604D42">
      <w:pPr>
        <w:spacing w:after="0" w:line="240" w:lineRule="auto"/>
        <w:ind w:firstLine="685"/>
        <w:jc w:val="both"/>
        <w:rPr>
          <w:rFonts w:ascii="Times New Roman" w:hAnsi="Times New Roman" w:cs="Times New Roman"/>
          <w:b/>
          <w:noProof/>
          <w:sz w:val="28"/>
          <w:szCs w:val="28"/>
        </w:rPr>
      </w:pPr>
    </w:p>
    <w:p w:rsidR="00604D42" w:rsidRPr="004E1928" w:rsidRDefault="00604D42" w:rsidP="00604D42">
      <w:pPr>
        <w:spacing w:after="0" w:line="240" w:lineRule="auto"/>
        <w:ind w:firstLine="685"/>
        <w:jc w:val="both"/>
        <w:rPr>
          <w:rFonts w:ascii="Times New Roman" w:hAnsi="Times New Roman" w:cs="Times New Roman"/>
          <w:b/>
          <w:noProof/>
          <w:sz w:val="28"/>
          <w:szCs w:val="28"/>
        </w:rPr>
      </w:pPr>
    </w:p>
    <w:p w:rsidR="00604D42" w:rsidRPr="004E1928" w:rsidRDefault="00604D42" w:rsidP="00604D42">
      <w:pPr>
        <w:spacing w:after="0" w:line="240" w:lineRule="auto"/>
        <w:ind w:firstLine="685"/>
        <w:jc w:val="both"/>
        <w:rPr>
          <w:rFonts w:ascii="Times New Roman" w:hAnsi="Times New Roman" w:cs="Times New Roman"/>
          <w:b/>
          <w:noProof/>
          <w:sz w:val="28"/>
          <w:szCs w:val="28"/>
        </w:rPr>
      </w:pPr>
    </w:p>
    <w:p w:rsidR="001700BE" w:rsidRPr="004E1928" w:rsidRDefault="001700BE" w:rsidP="00604D42">
      <w:pPr>
        <w:spacing w:after="0" w:line="240" w:lineRule="auto"/>
        <w:ind w:firstLine="685"/>
        <w:jc w:val="both"/>
        <w:rPr>
          <w:rFonts w:ascii="Times New Roman" w:hAnsi="Times New Roman" w:cs="Times New Roman"/>
          <w:sz w:val="28"/>
          <w:szCs w:val="28"/>
          <w:lang w:val="uk-UA"/>
        </w:rPr>
      </w:pPr>
    </w:p>
    <w:p w:rsidR="00604D42" w:rsidRPr="004E1928" w:rsidRDefault="00604D42" w:rsidP="00604D42">
      <w:pPr>
        <w:spacing w:after="0" w:line="240" w:lineRule="auto"/>
        <w:ind w:firstLine="685"/>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У перетині </w:t>
      </w:r>
      <w:r w:rsidRPr="004E1928">
        <w:rPr>
          <w:rFonts w:ascii="Times New Roman" w:hAnsi="Times New Roman" w:cs="Times New Roman"/>
          <w:i/>
          <w:sz w:val="28"/>
          <w:szCs w:val="28"/>
          <w:lang w:val="uk-UA"/>
        </w:rPr>
        <w:t>у</w:t>
      </w:r>
      <w:r w:rsidRPr="004E1928">
        <w:rPr>
          <w:rFonts w:ascii="Times New Roman" w:hAnsi="Times New Roman" w:cs="Times New Roman"/>
          <w:sz w:val="28"/>
          <w:szCs w:val="28"/>
          <w:lang w:val="uk-UA"/>
        </w:rPr>
        <w:t xml:space="preserve"> сила тертя дорівнює – </w:t>
      </w:r>
      <w:r w:rsidRPr="004E1928">
        <w:rPr>
          <w:rFonts w:ascii="Times New Roman" w:hAnsi="Times New Roman" w:cs="Times New Roman"/>
          <w:i/>
          <w:sz w:val="28"/>
          <w:szCs w:val="28"/>
          <w:lang w:val="en-GB"/>
        </w:rPr>
        <w:t>Sdxdz</w:t>
      </w:r>
      <w:r w:rsidRPr="004E1928">
        <w:rPr>
          <w:rFonts w:ascii="Times New Roman" w:hAnsi="Times New Roman" w:cs="Times New Roman"/>
          <w:i/>
          <w:sz w:val="28"/>
          <w:szCs w:val="28"/>
        </w:rPr>
        <w:t xml:space="preserve"> </w:t>
      </w:r>
      <w:r w:rsidRPr="004E1928">
        <w:rPr>
          <w:rFonts w:ascii="Times New Roman" w:hAnsi="Times New Roman" w:cs="Times New Roman"/>
          <w:sz w:val="28"/>
          <w:szCs w:val="28"/>
          <w:lang w:val="uk-UA"/>
        </w:rPr>
        <w:t xml:space="preserve">і направлена проти руху, тому що швидкість рідини тут менше, ніж у самому елементі. В перетині сила </w:t>
      </w:r>
      <w:r w:rsidRPr="004E1928">
        <w:rPr>
          <w:rFonts w:ascii="Times New Roman" w:hAnsi="Times New Roman" w:cs="Times New Roman"/>
          <w:i/>
          <w:sz w:val="28"/>
          <w:szCs w:val="28"/>
          <w:lang w:val="uk-UA"/>
        </w:rPr>
        <w:t>у+</w:t>
      </w:r>
      <w:r w:rsidRPr="004E1928">
        <w:rPr>
          <w:rFonts w:ascii="Times New Roman" w:hAnsi="Times New Roman" w:cs="Times New Roman"/>
          <w:i/>
          <w:sz w:val="28"/>
          <w:szCs w:val="28"/>
          <w:lang w:val="en-GB"/>
        </w:rPr>
        <w:t>d</w:t>
      </w:r>
      <w:r w:rsidRPr="004E1928">
        <w:rPr>
          <w:rFonts w:ascii="Times New Roman" w:hAnsi="Times New Roman" w:cs="Times New Roman"/>
          <w:i/>
          <w:sz w:val="28"/>
          <w:szCs w:val="28"/>
          <w:lang w:val="uk-UA"/>
        </w:rPr>
        <w:t xml:space="preserve">у </w:t>
      </w:r>
      <w:r w:rsidRPr="004E1928">
        <w:rPr>
          <w:rFonts w:ascii="Times New Roman" w:hAnsi="Times New Roman" w:cs="Times New Roman"/>
          <w:sz w:val="28"/>
          <w:szCs w:val="28"/>
          <w:lang w:val="uk-UA"/>
        </w:rPr>
        <w:t xml:space="preserve">тертя дорівнює </w:t>
      </w:r>
    </w:p>
    <w:p w:rsidR="00604D42" w:rsidRPr="004E1928" w:rsidRDefault="00604D42" w:rsidP="00604D42">
      <w:pPr>
        <w:spacing w:after="0" w:line="240" w:lineRule="auto"/>
        <w:ind w:firstLine="685"/>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                                 </w:t>
      </w:r>
      <w:r w:rsidRPr="004E1928">
        <w:rPr>
          <w:rFonts w:ascii="Times New Roman" w:hAnsi="Times New Roman" w:cs="Times New Roman"/>
          <w:position w:val="-38"/>
          <w:sz w:val="28"/>
          <w:szCs w:val="28"/>
          <w:lang w:val="uk-UA"/>
        </w:rPr>
        <w:object w:dxaOrig="2200" w:dyaOrig="920">
          <v:shape id="_x0000_i1082" type="#_x0000_t75" style="width:110.35pt;height:45.8pt" o:ole="" fillcolor="window">
            <v:imagedata r:id="rId208" o:title=""/>
          </v:shape>
          <o:OLEObject Type="Embed" ProgID="Equation.3" ShapeID="_x0000_i1082" DrawAspect="Content" ObjectID="_1770979014" r:id="rId209"/>
        </w:object>
      </w:r>
    </w:p>
    <w:p w:rsidR="00604D42" w:rsidRPr="004E1928" w:rsidRDefault="00604D42" w:rsidP="00604D42">
      <w:pPr>
        <w:pStyle w:val="a9"/>
        <w:spacing w:after="0" w:line="240" w:lineRule="auto"/>
        <w:rPr>
          <w:rFonts w:ascii="Times New Roman" w:hAnsi="Times New Roman" w:cs="Times New Roman"/>
          <w:sz w:val="28"/>
          <w:szCs w:val="28"/>
        </w:rPr>
      </w:pPr>
      <w:r w:rsidRPr="004E1928">
        <w:rPr>
          <w:rFonts w:ascii="Times New Roman" w:hAnsi="Times New Roman" w:cs="Times New Roman"/>
          <w:sz w:val="28"/>
          <w:szCs w:val="28"/>
        </w:rPr>
        <w:t>і направлена у бік руху, оскільки у цьому випадку швидкість рідини більша, ніж у самому елементі.</w:t>
      </w:r>
    </w:p>
    <w:p w:rsidR="00604D42" w:rsidRPr="004E1928" w:rsidRDefault="00604D42" w:rsidP="00604D42">
      <w:pPr>
        <w:pStyle w:val="a3"/>
        <w:rPr>
          <w:szCs w:val="28"/>
        </w:rPr>
      </w:pPr>
      <w:r w:rsidRPr="004E1928">
        <w:rPr>
          <w:szCs w:val="28"/>
        </w:rPr>
        <w:t>Проекція рівнодіючих цих сил визначається як:</w:t>
      </w:r>
    </w:p>
    <w:p w:rsidR="00604D42" w:rsidRPr="004E1928" w:rsidRDefault="00604D42" w:rsidP="00604D42">
      <w:pPr>
        <w:spacing w:after="0" w:line="240" w:lineRule="auto"/>
        <w:ind w:firstLine="709"/>
        <w:jc w:val="both"/>
        <w:rPr>
          <w:rFonts w:ascii="Times New Roman" w:hAnsi="Times New Roman" w:cs="Times New Roman"/>
          <w:b/>
          <w:sz w:val="28"/>
          <w:szCs w:val="28"/>
          <w:lang w:val="uk-UA"/>
        </w:rPr>
      </w:pP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            </w:t>
      </w:r>
      <w:r w:rsidRPr="004E1928">
        <w:rPr>
          <w:rFonts w:ascii="Times New Roman" w:hAnsi="Times New Roman" w:cs="Times New Roman"/>
          <w:position w:val="-38"/>
          <w:sz w:val="28"/>
          <w:szCs w:val="28"/>
          <w:lang w:val="uk-UA"/>
        </w:rPr>
        <w:object w:dxaOrig="4900" w:dyaOrig="920">
          <v:shape id="_x0000_i1083" type="#_x0000_t75" style="width:243.1pt;height:45.8pt" o:ole="" fillcolor="window">
            <v:imagedata r:id="rId210" o:title=""/>
          </v:shape>
          <o:OLEObject Type="Embed" ProgID="Equation.3" ShapeID="_x0000_i1083" DrawAspect="Content" ObjectID="_1770979015" r:id="rId211"/>
        </w:object>
      </w:r>
      <w:r w:rsidRPr="004E1928">
        <w:rPr>
          <w:rFonts w:ascii="Times New Roman" w:hAnsi="Times New Roman" w:cs="Times New Roman"/>
          <w:sz w:val="28"/>
          <w:szCs w:val="28"/>
          <w:lang w:val="uk-UA"/>
        </w:rPr>
        <w:t>,                          (2.6)</w:t>
      </w:r>
    </w:p>
    <w:p w:rsidR="00604D42" w:rsidRPr="004E1928" w:rsidRDefault="00604D42" w:rsidP="00604D42">
      <w:pPr>
        <w:spacing w:after="0" w:line="240" w:lineRule="auto"/>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де </w:t>
      </w:r>
      <w:r w:rsidRPr="004E1928">
        <w:rPr>
          <w:rFonts w:ascii="Times New Roman" w:hAnsi="Times New Roman" w:cs="Times New Roman"/>
          <w:i/>
          <w:sz w:val="28"/>
          <w:szCs w:val="28"/>
          <w:lang w:val="en-GB"/>
        </w:rPr>
        <w:t>S</w:t>
      </w:r>
      <w:r w:rsidRPr="004E1928">
        <w:rPr>
          <w:rFonts w:ascii="Times New Roman" w:hAnsi="Times New Roman" w:cs="Times New Roman"/>
          <w:i/>
          <w:sz w:val="28"/>
          <w:szCs w:val="28"/>
        </w:rPr>
        <w:t xml:space="preserve"> </w:t>
      </w:r>
      <w:r w:rsidRPr="004E1928">
        <w:rPr>
          <w:rFonts w:ascii="Times New Roman" w:hAnsi="Times New Roman" w:cs="Times New Roman"/>
          <w:sz w:val="28"/>
          <w:szCs w:val="28"/>
          <w:lang w:val="uk-UA"/>
        </w:rPr>
        <w:t>– сила тертя на одиницю поверхні.</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Але за законом </w:t>
      </w:r>
      <w:r w:rsidRPr="004E1928">
        <w:rPr>
          <w:rFonts w:ascii="Times New Roman" w:hAnsi="Times New Roman" w:cs="Times New Roman"/>
          <w:caps/>
          <w:sz w:val="28"/>
          <w:szCs w:val="28"/>
          <w:lang w:val="uk-UA"/>
        </w:rPr>
        <w:t>с</w:t>
      </w:r>
      <w:r w:rsidRPr="004E1928">
        <w:rPr>
          <w:rFonts w:ascii="Times New Roman" w:hAnsi="Times New Roman" w:cs="Times New Roman"/>
          <w:sz w:val="28"/>
          <w:szCs w:val="28"/>
          <w:lang w:val="uk-UA"/>
        </w:rPr>
        <w:t xml:space="preserve">токса </w:t>
      </w:r>
    </w:p>
    <w:p w:rsidR="00604D42" w:rsidRPr="004E1928" w:rsidRDefault="002B3E73" w:rsidP="002B3E73">
      <w:pPr>
        <w:spacing w:after="0" w:line="240" w:lineRule="auto"/>
        <w:ind w:firstLine="709"/>
        <w:jc w:val="center"/>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                          </w:t>
      </w:r>
      <w:r w:rsidR="00604D42" w:rsidRPr="004E1928">
        <w:rPr>
          <w:rFonts w:ascii="Times New Roman" w:hAnsi="Times New Roman" w:cs="Times New Roman"/>
          <w:position w:val="-36"/>
          <w:sz w:val="28"/>
          <w:szCs w:val="28"/>
          <w:lang w:val="uk-UA"/>
        </w:rPr>
        <w:object w:dxaOrig="1400" w:dyaOrig="859">
          <v:shape id="_x0000_i1084" type="#_x0000_t75" style="width:69.2pt;height:43pt" o:ole="" fillcolor="window">
            <v:imagedata r:id="rId212" o:title=""/>
          </v:shape>
          <o:OLEObject Type="Embed" ProgID="Equation.3" ShapeID="_x0000_i1084" DrawAspect="Content" ObjectID="_1770979016" r:id="rId213"/>
        </w:object>
      </w:r>
      <w:r w:rsidR="00604D42" w:rsidRPr="004E1928">
        <w:rPr>
          <w:rFonts w:ascii="Times New Roman" w:hAnsi="Times New Roman" w:cs="Times New Roman"/>
          <w:sz w:val="28"/>
          <w:szCs w:val="28"/>
          <w:lang w:val="uk-UA"/>
        </w:rPr>
        <w:t>,                                                     (2.7)</w:t>
      </w:r>
    </w:p>
    <w:p w:rsidR="00604D42" w:rsidRPr="004E1928" w:rsidRDefault="00604D42" w:rsidP="00604D42">
      <w:pPr>
        <w:spacing w:after="0" w:line="240" w:lineRule="auto"/>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 де </w:t>
      </w:r>
      <w:r w:rsidRPr="004E1928">
        <w:rPr>
          <w:rFonts w:ascii="Times New Roman" w:hAnsi="Times New Roman" w:cs="Times New Roman"/>
          <w:position w:val="-12"/>
          <w:sz w:val="28"/>
          <w:szCs w:val="28"/>
          <w:lang w:val="uk-UA"/>
        </w:rPr>
        <w:object w:dxaOrig="279" w:dyaOrig="320">
          <v:shape id="_x0000_i1085" type="#_x0000_t75" style="width:14.05pt;height:15.9pt" o:ole="" fillcolor="window">
            <v:imagedata r:id="rId214" o:title=""/>
          </v:shape>
          <o:OLEObject Type="Embed" ProgID="Equation.3" ShapeID="_x0000_i1085" DrawAspect="Content" ObjectID="_1770979017" r:id="rId215"/>
        </w:object>
      </w:r>
      <w:r w:rsidRPr="004E1928">
        <w:rPr>
          <w:rFonts w:ascii="Times New Roman" w:hAnsi="Times New Roman" w:cs="Times New Roman"/>
          <w:sz w:val="28"/>
          <w:szCs w:val="28"/>
          <w:lang w:val="uk-UA"/>
        </w:rPr>
        <w:t xml:space="preserve">– в’язкість середовища. </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Після сумісного рішення рівнянь (2.6) і (2.7) маємо:</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                                          </w:t>
      </w:r>
      <w:r w:rsidRPr="004E1928">
        <w:rPr>
          <w:rFonts w:ascii="Times New Roman" w:hAnsi="Times New Roman" w:cs="Times New Roman"/>
          <w:position w:val="-36"/>
          <w:sz w:val="28"/>
          <w:szCs w:val="28"/>
          <w:lang w:val="uk-UA"/>
        </w:rPr>
        <w:object w:dxaOrig="2740" w:dyaOrig="940">
          <v:shape id="_x0000_i1086" type="#_x0000_t75" style="width:136.5pt;height:46.75pt" o:ole="" fillcolor="window">
            <v:imagedata r:id="rId216" o:title=""/>
          </v:shape>
          <o:OLEObject Type="Embed" ProgID="Equation.3" ShapeID="_x0000_i1086" DrawAspect="Content" ObjectID="_1770979018" r:id="rId217"/>
        </w:object>
      </w:r>
      <w:r w:rsidRPr="004E1928">
        <w:rPr>
          <w:rFonts w:ascii="Times New Roman" w:hAnsi="Times New Roman" w:cs="Times New Roman"/>
          <w:sz w:val="28"/>
          <w:szCs w:val="28"/>
          <w:lang w:val="uk-UA"/>
        </w:rPr>
        <w:t>.</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У загальному випадку, коли швидкість </w:t>
      </w:r>
      <w:r w:rsidRPr="004E1928">
        <w:rPr>
          <w:rFonts w:ascii="Times New Roman" w:hAnsi="Times New Roman" w:cs="Times New Roman"/>
          <w:i/>
          <w:sz w:val="28"/>
          <w:szCs w:val="28"/>
          <w:lang w:val="uk-UA"/>
        </w:rPr>
        <w:t>v</w:t>
      </w:r>
      <w:r w:rsidRPr="004E1928">
        <w:rPr>
          <w:rFonts w:ascii="Times New Roman" w:hAnsi="Times New Roman" w:cs="Times New Roman"/>
          <w:i/>
          <w:sz w:val="28"/>
          <w:szCs w:val="28"/>
          <w:vertAlign w:val="subscript"/>
          <w:lang w:val="uk-UA"/>
        </w:rPr>
        <w:t>x</w:t>
      </w:r>
      <w:r w:rsidRPr="004E1928">
        <w:rPr>
          <w:rFonts w:ascii="Times New Roman" w:hAnsi="Times New Roman" w:cs="Times New Roman"/>
          <w:sz w:val="28"/>
          <w:szCs w:val="28"/>
          <w:lang w:val="uk-UA"/>
        </w:rPr>
        <w:t xml:space="preserve"> змінюється в усіх трьох напрямках,  проекція сили тертя на вісь </w:t>
      </w:r>
      <w:r w:rsidRPr="004E1928">
        <w:rPr>
          <w:rFonts w:ascii="Times New Roman" w:hAnsi="Times New Roman" w:cs="Times New Roman"/>
          <w:i/>
          <w:sz w:val="28"/>
          <w:szCs w:val="28"/>
          <w:lang w:val="uk-UA"/>
        </w:rPr>
        <w:t>ОХ</w:t>
      </w:r>
      <w:r w:rsidRPr="004E1928">
        <w:rPr>
          <w:rFonts w:ascii="Times New Roman" w:hAnsi="Times New Roman" w:cs="Times New Roman"/>
          <w:sz w:val="28"/>
          <w:szCs w:val="28"/>
          <w:lang w:val="uk-UA"/>
        </w:rPr>
        <w:t xml:space="preserve"> буде: </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p>
    <w:p w:rsidR="00604D42" w:rsidRPr="004E1928" w:rsidRDefault="00604D42" w:rsidP="00604D42">
      <w:pPr>
        <w:spacing w:after="0" w:line="240" w:lineRule="auto"/>
        <w:ind w:firstLine="709"/>
        <w:jc w:val="right"/>
        <w:rPr>
          <w:rFonts w:ascii="Times New Roman" w:hAnsi="Times New Roman" w:cs="Times New Roman"/>
          <w:b/>
          <w:sz w:val="28"/>
          <w:szCs w:val="28"/>
          <w:lang w:val="uk-UA"/>
        </w:rPr>
      </w:pPr>
      <w:r w:rsidRPr="004E1928">
        <w:rPr>
          <w:rFonts w:ascii="Times New Roman" w:hAnsi="Times New Roman" w:cs="Times New Roman"/>
          <w:position w:val="-44"/>
          <w:sz w:val="28"/>
          <w:szCs w:val="28"/>
          <w:lang w:val="uk-UA"/>
        </w:rPr>
        <w:object w:dxaOrig="5240" w:dyaOrig="1040">
          <v:shape id="_x0000_i1087" type="#_x0000_t75" style="width:261.8pt;height:52.35pt" o:ole="" fillcolor="window">
            <v:imagedata r:id="rId218" o:title=""/>
          </v:shape>
          <o:OLEObject Type="Embed" ProgID="Equation.3" ShapeID="_x0000_i1087" DrawAspect="Content" ObjectID="_1770979019" r:id="rId219"/>
        </w:object>
      </w:r>
      <w:r w:rsidRPr="004E1928">
        <w:rPr>
          <w:rFonts w:ascii="Times New Roman" w:hAnsi="Times New Roman" w:cs="Times New Roman"/>
          <w:sz w:val="28"/>
          <w:szCs w:val="28"/>
          <w:lang w:val="uk-UA"/>
        </w:rPr>
        <w:t>,                        (2.8)</w:t>
      </w:r>
    </w:p>
    <w:p w:rsidR="00604D42" w:rsidRPr="004E1928" w:rsidRDefault="00604D42" w:rsidP="00604D42">
      <w:pPr>
        <w:spacing w:after="0" w:line="240" w:lineRule="auto"/>
        <w:ind w:hanging="14"/>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де символ </w:t>
      </w:r>
      <w:r w:rsidRPr="004E1928">
        <w:rPr>
          <w:rFonts w:ascii="Times New Roman" w:hAnsi="Times New Roman" w:cs="Times New Roman"/>
          <w:position w:val="-40"/>
          <w:sz w:val="28"/>
          <w:szCs w:val="28"/>
          <w:lang w:val="uk-UA"/>
        </w:rPr>
        <w:object w:dxaOrig="2880" w:dyaOrig="980">
          <v:shape id="_x0000_i1088" type="#_x0000_t75" style="width:2in;height:48.6pt" o:ole="" fillcolor="window">
            <v:imagedata r:id="rId220" o:title=""/>
          </v:shape>
          <o:OLEObject Type="Embed" ProgID="Equation.3" ShapeID="_x0000_i1088" DrawAspect="Content" ObjectID="_1770979020" r:id="rId221"/>
        </w:object>
      </w:r>
      <w:r w:rsidRPr="004E1928">
        <w:rPr>
          <w:rFonts w:ascii="Times New Roman" w:hAnsi="Times New Roman" w:cs="Times New Roman"/>
          <w:sz w:val="28"/>
          <w:szCs w:val="28"/>
          <w:lang w:val="uk-UA"/>
        </w:rPr>
        <w:t xml:space="preserve"> – оператор Лапласа, який позначає суму других часткових похідних від проекції швидкості на вісь </w:t>
      </w:r>
      <w:r w:rsidRPr="004E1928">
        <w:rPr>
          <w:rFonts w:ascii="Times New Roman" w:hAnsi="Times New Roman" w:cs="Times New Roman"/>
          <w:i/>
          <w:sz w:val="28"/>
          <w:szCs w:val="28"/>
          <w:lang w:val="uk-UA"/>
        </w:rPr>
        <w:t xml:space="preserve">ОХ </w:t>
      </w:r>
      <w:r w:rsidRPr="004E1928">
        <w:rPr>
          <w:rFonts w:ascii="Times New Roman" w:hAnsi="Times New Roman" w:cs="Times New Roman"/>
          <w:sz w:val="28"/>
          <w:szCs w:val="28"/>
          <w:lang w:val="uk-UA"/>
        </w:rPr>
        <w:t>.</w:t>
      </w:r>
    </w:p>
    <w:p w:rsidR="00604D42" w:rsidRPr="004E1928" w:rsidRDefault="00604D42" w:rsidP="00604D42">
      <w:pPr>
        <w:spacing w:after="0" w:line="240" w:lineRule="auto"/>
        <w:ind w:firstLine="713"/>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Сумуючи проекції (2.4), (2.5) і (2.8), отримуємо проекцію рівнодіючої усіх сил, прикладених до об’єму </w:t>
      </w:r>
      <w:r w:rsidRPr="004E1928">
        <w:rPr>
          <w:rFonts w:ascii="Times New Roman" w:hAnsi="Times New Roman" w:cs="Times New Roman"/>
          <w:i/>
          <w:sz w:val="28"/>
          <w:szCs w:val="28"/>
          <w:lang w:val="uk-UA"/>
        </w:rPr>
        <w:t xml:space="preserve">dW </w:t>
      </w:r>
      <w:r w:rsidRPr="004E1928">
        <w:rPr>
          <w:rFonts w:ascii="Times New Roman" w:hAnsi="Times New Roman" w:cs="Times New Roman"/>
          <w:sz w:val="28"/>
          <w:szCs w:val="28"/>
          <w:lang w:val="uk-UA"/>
        </w:rPr>
        <w:t xml:space="preserve">, на вісь </w:t>
      </w:r>
      <w:r w:rsidRPr="004E1928">
        <w:rPr>
          <w:rFonts w:ascii="Times New Roman" w:hAnsi="Times New Roman" w:cs="Times New Roman"/>
          <w:i/>
          <w:sz w:val="28"/>
          <w:szCs w:val="28"/>
          <w:lang w:val="uk-UA"/>
        </w:rPr>
        <w:t>ОХ</w:t>
      </w:r>
      <w:r w:rsidRPr="004E1928">
        <w:rPr>
          <w:rFonts w:ascii="Times New Roman" w:hAnsi="Times New Roman" w:cs="Times New Roman"/>
          <w:sz w:val="28"/>
          <w:szCs w:val="28"/>
          <w:lang w:val="uk-UA"/>
        </w:rPr>
        <w:t>:</w:t>
      </w:r>
    </w:p>
    <w:p w:rsidR="00604D42" w:rsidRPr="004E1928" w:rsidRDefault="00604D42" w:rsidP="00604D42">
      <w:pPr>
        <w:spacing w:after="0" w:line="240" w:lineRule="auto"/>
        <w:ind w:firstLine="713"/>
        <w:jc w:val="both"/>
        <w:rPr>
          <w:rFonts w:ascii="Times New Roman" w:hAnsi="Times New Roman" w:cs="Times New Roman"/>
          <w:sz w:val="28"/>
          <w:szCs w:val="28"/>
          <w:lang w:val="uk-UA"/>
        </w:rPr>
      </w:pPr>
    </w:p>
    <w:p w:rsidR="00604D42" w:rsidRPr="004E1928" w:rsidRDefault="00604D42" w:rsidP="00604D42">
      <w:pPr>
        <w:spacing w:after="0" w:line="240" w:lineRule="auto"/>
        <w:ind w:firstLine="699"/>
        <w:jc w:val="right"/>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   </w:t>
      </w:r>
      <w:r w:rsidRPr="004E1928">
        <w:rPr>
          <w:rFonts w:ascii="Times New Roman" w:hAnsi="Times New Roman" w:cs="Times New Roman"/>
          <w:position w:val="-46"/>
          <w:sz w:val="28"/>
          <w:szCs w:val="28"/>
          <w:lang w:val="uk-UA"/>
        </w:rPr>
        <w:object w:dxaOrig="5340" w:dyaOrig="1080">
          <v:shape id="_x0000_i1089" type="#_x0000_t75" style="width:267.45pt;height:53.3pt" o:ole="" fillcolor="window">
            <v:imagedata r:id="rId222" o:title=""/>
          </v:shape>
          <o:OLEObject Type="Embed" ProgID="Equation.3" ShapeID="_x0000_i1089" DrawAspect="Content" ObjectID="_1770979021" r:id="rId223"/>
        </w:object>
      </w:r>
      <w:r w:rsidRPr="004E1928">
        <w:rPr>
          <w:rFonts w:ascii="Times New Roman" w:hAnsi="Times New Roman" w:cs="Times New Roman"/>
          <w:sz w:val="28"/>
          <w:szCs w:val="28"/>
          <w:lang w:val="uk-UA"/>
        </w:rPr>
        <w:t>.                              (2.9)</w:t>
      </w:r>
    </w:p>
    <w:p w:rsidR="00604D42" w:rsidRPr="004E1928" w:rsidRDefault="00604D42" w:rsidP="00604D42">
      <w:pPr>
        <w:spacing w:after="0" w:line="240" w:lineRule="auto"/>
        <w:ind w:firstLine="699"/>
        <w:jc w:val="right"/>
        <w:rPr>
          <w:rFonts w:ascii="Times New Roman" w:hAnsi="Times New Roman" w:cs="Times New Roman"/>
          <w:sz w:val="28"/>
          <w:szCs w:val="28"/>
          <w:lang w:val="uk-UA"/>
        </w:rPr>
      </w:pPr>
    </w:p>
    <w:p w:rsidR="00604D42" w:rsidRPr="004E1928" w:rsidRDefault="00604D42" w:rsidP="00604D42">
      <w:pPr>
        <w:pStyle w:val="2"/>
        <w:spacing w:before="0" w:line="240" w:lineRule="auto"/>
        <w:rPr>
          <w:rFonts w:ascii="Times New Roman" w:hAnsi="Times New Roman" w:cs="Times New Roman"/>
          <w:color w:val="auto"/>
          <w:sz w:val="28"/>
          <w:szCs w:val="28"/>
          <w:lang w:val="uk-UA"/>
        </w:rPr>
      </w:pPr>
      <w:r w:rsidRPr="004E1928">
        <w:rPr>
          <w:rFonts w:ascii="Times New Roman" w:hAnsi="Times New Roman" w:cs="Times New Roman"/>
          <w:b w:val="0"/>
          <w:color w:val="auto"/>
          <w:sz w:val="28"/>
          <w:szCs w:val="28"/>
        </w:rPr>
        <w:t xml:space="preserve">Ця рівнодіюча дорівнює добутку маси елемента </w:t>
      </w:r>
      <w:r w:rsidRPr="004E1928">
        <w:rPr>
          <w:rFonts w:ascii="Times New Roman" w:hAnsi="Times New Roman" w:cs="Times New Roman"/>
          <w:b w:val="0"/>
          <w:i/>
          <w:color w:val="auto"/>
          <w:sz w:val="24"/>
          <w:szCs w:val="24"/>
        </w:rPr>
        <w:t>d</w:t>
      </w:r>
      <w:r w:rsidRPr="004E1928">
        <w:rPr>
          <w:rFonts w:ascii="Times New Roman" w:hAnsi="Times New Roman" w:cs="Times New Roman"/>
          <w:b w:val="0"/>
          <w:i/>
          <w:color w:val="auto"/>
          <w:sz w:val="24"/>
          <w:szCs w:val="24"/>
          <w:lang w:val="en-GB"/>
        </w:rPr>
        <w:t>W</w:t>
      </w:r>
      <w:r w:rsidRPr="004E1928">
        <w:rPr>
          <w:rFonts w:ascii="Times New Roman" w:hAnsi="Times New Roman" w:cs="Times New Roman"/>
          <w:b w:val="0"/>
          <w:i/>
          <w:color w:val="auto"/>
          <w:sz w:val="28"/>
          <w:szCs w:val="28"/>
        </w:rPr>
        <w:t xml:space="preserve"> </w:t>
      </w:r>
      <w:r w:rsidRPr="004E1928">
        <w:rPr>
          <w:rFonts w:ascii="Times New Roman" w:hAnsi="Times New Roman" w:cs="Times New Roman"/>
          <w:b w:val="0"/>
          <w:color w:val="auto"/>
          <w:sz w:val="28"/>
          <w:szCs w:val="28"/>
        </w:rPr>
        <w:t xml:space="preserve">на його прискорення </w:t>
      </w:r>
      <w:r w:rsidRPr="004E1928">
        <w:rPr>
          <w:rFonts w:ascii="Times New Roman" w:hAnsi="Times New Roman" w:cs="Times New Roman"/>
          <w:color w:val="auto"/>
          <w:position w:val="-30"/>
          <w:sz w:val="28"/>
          <w:szCs w:val="28"/>
        </w:rPr>
        <w:object w:dxaOrig="660" w:dyaOrig="800">
          <v:shape id="_x0000_i1090" type="#_x0000_t75" style="width:23.4pt;height:29pt" o:ole="" fillcolor="window">
            <v:imagedata r:id="rId224" o:title=""/>
          </v:shape>
          <o:OLEObject Type="Embed" ProgID="Equation.3" ShapeID="_x0000_i1090" DrawAspect="Content" ObjectID="_1770979022" r:id="rId225"/>
        </w:object>
      </w:r>
      <w:r w:rsidRPr="004E1928">
        <w:rPr>
          <w:rFonts w:ascii="Times New Roman" w:hAnsi="Times New Roman" w:cs="Times New Roman"/>
          <w:b w:val="0"/>
          <w:color w:val="auto"/>
          <w:sz w:val="28"/>
          <w:szCs w:val="28"/>
        </w:rPr>
        <w:t>:</w:t>
      </w:r>
    </w:p>
    <w:p w:rsidR="00604D42" w:rsidRPr="004E1928" w:rsidRDefault="00604D42" w:rsidP="00604D42">
      <w:pPr>
        <w:spacing w:after="0" w:line="240" w:lineRule="auto"/>
        <w:jc w:val="right"/>
        <w:rPr>
          <w:rFonts w:ascii="Times New Roman" w:hAnsi="Times New Roman" w:cs="Times New Roman"/>
          <w:sz w:val="28"/>
          <w:szCs w:val="28"/>
          <w:lang w:val="uk-UA"/>
        </w:rPr>
      </w:pPr>
      <w:r w:rsidRPr="004E1928">
        <w:rPr>
          <w:rFonts w:ascii="Times New Roman" w:hAnsi="Times New Roman" w:cs="Times New Roman"/>
          <w:position w:val="-38"/>
          <w:sz w:val="28"/>
          <w:szCs w:val="28"/>
        </w:rPr>
        <w:object w:dxaOrig="6580" w:dyaOrig="920">
          <v:shape id="_x0000_i1091" type="#_x0000_t75" style="width:329.15pt;height:45.8pt" o:ole="" fillcolor="window">
            <v:imagedata r:id="rId226" o:title=""/>
          </v:shape>
          <o:OLEObject Type="Embed" ProgID="Equation.3" ShapeID="_x0000_i1091" DrawAspect="Content" ObjectID="_1770979023" r:id="rId227"/>
        </w:object>
      </w:r>
      <w:r w:rsidRPr="004E1928">
        <w:rPr>
          <w:rFonts w:ascii="Times New Roman" w:hAnsi="Times New Roman" w:cs="Times New Roman"/>
          <w:sz w:val="28"/>
          <w:szCs w:val="28"/>
          <w:lang w:val="uk-UA"/>
        </w:rPr>
        <w:t>.               (2.10)</w:t>
      </w:r>
    </w:p>
    <w:p w:rsidR="00604D42" w:rsidRPr="004E1928" w:rsidRDefault="00604D42" w:rsidP="00604D42">
      <w:pPr>
        <w:pStyle w:val="ac"/>
        <w:rPr>
          <w:szCs w:val="28"/>
          <w:lang w:val="uk-UA"/>
        </w:rPr>
      </w:pPr>
      <w:r w:rsidRPr="004E1928">
        <w:rPr>
          <w:szCs w:val="28"/>
          <w:lang w:val="uk-UA"/>
        </w:rPr>
        <w:t xml:space="preserve">Символ </w:t>
      </w:r>
      <w:r w:rsidRPr="004E1928">
        <w:rPr>
          <w:position w:val="-30"/>
          <w:szCs w:val="28"/>
        </w:rPr>
        <w:object w:dxaOrig="660" w:dyaOrig="800">
          <v:shape id="_x0000_i1092" type="#_x0000_t75" style="width:33.65pt;height:39.25pt" o:ole="" fillcolor="window">
            <v:imagedata r:id="rId228" o:title=""/>
          </v:shape>
          <o:OLEObject Type="Embed" ProgID="Equation.3" ShapeID="_x0000_i1092" DrawAspect="Content" ObjectID="_1770979024" r:id="rId229"/>
        </w:object>
      </w:r>
      <w:r w:rsidRPr="004E1928">
        <w:rPr>
          <w:szCs w:val="28"/>
          <w:lang w:val="uk-UA"/>
        </w:rPr>
        <w:t xml:space="preserve"> називається повною або субстанціональною похідною </w:t>
      </w:r>
      <w:r w:rsidRPr="004E1928">
        <w:rPr>
          <w:i/>
          <w:szCs w:val="28"/>
          <w:lang w:val="uk-UA"/>
        </w:rPr>
        <w:t>v</w:t>
      </w:r>
      <w:r w:rsidRPr="004E1928">
        <w:rPr>
          <w:i/>
          <w:szCs w:val="28"/>
          <w:vertAlign w:val="subscript"/>
          <w:lang w:val="uk-UA"/>
        </w:rPr>
        <w:t xml:space="preserve">x </w:t>
      </w:r>
      <w:r w:rsidRPr="004E1928">
        <w:rPr>
          <w:szCs w:val="28"/>
          <w:lang w:val="uk-UA"/>
        </w:rPr>
        <w:t xml:space="preserve">по </w:t>
      </w:r>
      <w:r w:rsidRPr="004E1928">
        <w:rPr>
          <w:i/>
          <w:szCs w:val="28"/>
          <w:lang w:val="en-GB"/>
        </w:rPr>
        <w:t>t</w:t>
      </w:r>
      <w:r w:rsidRPr="004E1928">
        <w:rPr>
          <w:szCs w:val="28"/>
          <w:lang w:val="uk-UA"/>
        </w:rPr>
        <w:t xml:space="preserve">. Цю похідну слід розуміти таким чином: швидкість зміни </w:t>
      </w:r>
      <w:r w:rsidRPr="004E1928">
        <w:rPr>
          <w:i/>
          <w:szCs w:val="28"/>
          <w:lang w:val="uk-UA"/>
        </w:rPr>
        <w:t>v</w:t>
      </w:r>
      <w:r w:rsidRPr="004E1928">
        <w:rPr>
          <w:i/>
          <w:szCs w:val="28"/>
          <w:vertAlign w:val="subscript"/>
          <w:lang w:val="uk-UA"/>
        </w:rPr>
        <w:t xml:space="preserve">x </w:t>
      </w:r>
      <w:r w:rsidRPr="004E1928">
        <w:rPr>
          <w:szCs w:val="28"/>
          <w:lang w:val="uk-UA"/>
        </w:rPr>
        <w:t xml:space="preserve">в даній точці характеризується частковою (або локальною) похідною </w:t>
      </w:r>
      <w:r w:rsidRPr="004E1928">
        <w:rPr>
          <w:i/>
          <w:szCs w:val="28"/>
          <w:lang w:val="uk-UA"/>
        </w:rPr>
        <w:t>v</w:t>
      </w:r>
      <w:r w:rsidRPr="004E1928">
        <w:rPr>
          <w:i/>
          <w:szCs w:val="28"/>
          <w:vertAlign w:val="subscript"/>
          <w:lang w:val="uk-UA"/>
        </w:rPr>
        <w:t xml:space="preserve">x </w:t>
      </w:r>
      <w:r w:rsidRPr="004E1928">
        <w:rPr>
          <w:szCs w:val="28"/>
          <w:lang w:val="uk-UA"/>
        </w:rPr>
        <w:t xml:space="preserve">по </w:t>
      </w:r>
      <w:r w:rsidRPr="004E1928">
        <w:rPr>
          <w:position w:val="-6"/>
          <w:szCs w:val="28"/>
          <w:lang w:val="uk-UA"/>
        </w:rPr>
        <w:object w:dxaOrig="160" w:dyaOrig="279">
          <v:shape id="_x0000_i1093" type="#_x0000_t75" style="width:8.4pt;height:14.05pt" o:ole="" fillcolor="window">
            <v:imagedata r:id="rId157" o:title=""/>
          </v:shape>
          <o:OLEObject Type="Embed" ProgID="Equation.3" ShapeID="_x0000_i1093" DrawAspect="Content" ObjectID="_1770979025" r:id="rId230"/>
        </w:object>
      </w:r>
      <w:r w:rsidRPr="004E1928">
        <w:rPr>
          <w:szCs w:val="28"/>
          <w:lang w:val="uk-UA"/>
        </w:rPr>
        <w:t>:</w:t>
      </w:r>
    </w:p>
    <w:p w:rsidR="00604D42" w:rsidRPr="004E1928" w:rsidRDefault="00604D42" w:rsidP="00604D42">
      <w:pPr>
        <w:spacing w:after="0" w:line="240" w:lineRule="auto"/>
        <w:rPr>
          <w:rFonts w:ascii="Times New Roman" w:hAnsi="Times New Roman" w:cs="Times New Roman"/>
          <w:sz w:val="28"/>
          <w:szCs w:val="28"/>
        </w:rPr>
      </w:pPr>
    </w:p>
    <w:p w:rsidR="00604D42" w:rsidRPr="004E1928" w:rsidRDefault="00604D42" w:rsidP="00604D42">
      <w:pPr>
        <w:spacing w:after="0" w:line="240" w:lineRule="auto"/>
        <w:rPr>
          <w:rFonts w:ascii="Times New Roman" w:hAnsi="Times New Roman" w:cs="Times New Roman"/>
          <w:sz w:val="28"/>
          <w:szCs w:val="28"/>
          <w:lang w:val="uk-UA"/>
        </w:rPr>
      </w:pPr>
      <w:r w:rsidRPr="004E1928">
        <w:rPr>
          <w:rFonts w:ascii="Times New Roman" w:hAnsi="Times New Roman" w:cs="Times New Roman"/>
          <w:sz w:val="28"/>
          <w:szCs w:val="28"/>
        </w:rPr>
        <w:t xml:space="preserve">   </w:t>
      </w:r>
      <w:r w:rsidRPr="004E1928">
        <w:rPr>
          <w:rFonts w:ascii="Times New Roman" w:hAnsi="Times New Roman" w:cs="Times New Roman"/>
          <w:sz w:val="28"/>
          <w:szCs w:val="28"/>
          <w:lang w:val="uk-UA"/>
        </w:rPr>
        <w:t>,</w:t>
      </w:r>
      <w:r w:rsidRPr="004E1928">
        <w:rPr>
          <w:rFonts w:ascii="Times New Roman" w:hAnsi="Times New Roman" w:cs="Times New Roman"/>
          <w:sz w:val="28"/>
          <w:szCs w:val="28"/>
        </w:rPr>
        <w:t xml:space="preserve">                        </w:t>
      </w:r>
      <w:r w:rsidRPr="004E1928">
        <w:rPr>
          <w:rFonts w:ascii="Times New Roman" w:hAnsi="Times New Roman" w:cs="Times New Roman"/>
          <w:position w:val="-36"/>
          <w:sz w:val="28"/>
          <w:szCs w:val="28"/>
        </w:rPr>
        <w:object w:dxaOrig="4580" w:dyaOrig="859">
          <v:shape id="_x0000_i1094" type="#_x0000_t75" style="width:230.05pt;height:43pt" o:ole="" fillcolor="window">
            <v:imagedata r:id="rId231" o:title=""/>
          </v:shape>
          <o:OLEObject Type="Embed" ProgID="Equation.3" ShapeID="_x0000_i1094" DrawAspect="Content" ObjectID="_1770979026" r:id="rId232"/>
        </w:object>
      </w:r>
      <w:r w:rsidRPr="004E1928">
        <w:rPr>
          <w:rFonts w:ascii="Times New Roman" w:hAnsi="Times New Roman" w:cs="Times New Roman"/>
          <w:sz w:val="28"/>
          <w:szCs w:val="28"/>
          <w:lang w:val="uk-UA"/>
        </w:rPr>
        <w:t>,                         (2.11)</w:t>
      </w:r>
    </w:p>
    <w:p w:rsidR="00604D42" w:rsidRPr="004E1928" w:rsidRDefault="00604D42" w:rsidP="00604D42">
      <w:pPr>
        <w:spacing w:after="0" w:line="240" w:lineRule="auto"/>
        <w:rPr>
          <w:rFonts w:ascii="Times New Roman" w:hAnsi="Times New Roman" w:cs="Times New Roman"/>
          <w:sz w:val="28"/>
          <w:szCs w:val="28"/>
          <w:lang w:val="uk-UA"/>
        </w:rPr>
      </w:pPr>
    </w:p>
    <w:p w:rsidR="00604D42" w:rsidRPr="004E1928" w:rsidRDefault="00604D42" w:rsidP="00604D42">
      <w:pPr>
        <w:spacing w:after="0" w:line="240" w:lineRule="auto"/>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де </w:t>
      </w:r>
      <w:r w:rsidRPr="004E1928">
        <w:rPr>
          <w:rFonts w:ascii="Times New Roman" w:hAnsi="Times New Roman" w:cs="Times New Roman"/>
          <w:i/>
          <w:sz w:val="28"/>
          <w:szCs w:val="28"/>
          <w:lang w:val="uk-UA"/>
        </w:rPr>
        <w:t>М</w:t>
      </w:r>
      <w:r w:rsidRPr="004E1928">
        <w:rPr>
          <w:rFonts w:ascii="Times New Roman" w:hAnsi="Times New Roman" w:cs="Times New Roman"/>
          <w:sz w:val="28"/>
          <w:szCs w:val="28"/>
          <w:lang w:val="uk-UA"/>
        </w:rPr>
        <w:t xml:space="preserve"> позначає будь яку постійну геометричну точку у просторі.</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Щоб охарактеризувати зміну vx для даної частинки рідини за проміжок часу Δ</w:t>
      </w:r>
      <w:r w:rsidRPr="004E1928">
        <w:rPr>
          <w:rFonts w:ascii="Times New Roman" w:hAnsi="Times New Roman" w:cs="Times New Roman"/>
          <w:sz w:val="28"/>
          <w:szCs w:val="28"/>
          <w:lang w:val="uk-UA"/>
        </w:rPr>
        <w:object w:dxaOrig="160" w:dyaOrig="279">
          <v:shape id="_x0000_i1095" type="#_x0000_t75" style="width:8.4pt;height:14.05pt" o:ole="" fillcolor="window">
            <v:imagedata r:id="rId157" o:title=""/>
          </v:shape>
          <o:OLEObject Type="Embed" ProgID="Equation.3" ShapeID="_x0000_i1095" DrawAspect="Content" ObjectID="_1770979027" r:id="rId233"/>
        </w:object>
      </w:r>
      <w:r w:rsidRPr="004E1928">
        <w:rPr>
          <w:rFonts w:ascii="Times New Roman" w:hAnsi="Times New Roman" w:cs="Times New Roman"/>
          <w:sz w:val="28"/>
          <w:szCs w:val="28"/>
          <w:lang w:val="uk-UA"/>
        </w:rPr>
        <w:t>, слід за приріст vx прийняти різницю між значеннями функції vx в момент t + Δ</w:t>
      </w:r>
      <w:r w:rsidRPr="004E1928">
        <w:rPr>
          <w:rFonts w:ascii="Times New Roman" w:hAnsi="Times New Roman" w:cs="Times New Roman"/>
          <w:sz w:val="28"/>
          <w:szCs w:val="28"/>
          <w:lang w:val="uk-UA"/>
        </w:rPr>
        <w:object w:dxaOrig="160" w:dyaOrig="279">
          <v:shape id="_x0000_i1096" type="#_x0000_t75" style="width:8.4pt;height:14.05pt" o:ole="" fillcolor="window">
            <v:imagedata r:id="rId157" o:title=""/>
          </v:shape>
          <o:OLEObject Type="Embed" ProgID="Equation.3" ShapeID="_x0000_i1096" DrawAspect="Content" ObjectID="_1770979028" r:id="rId234"/>
        </w:object>
      </w:r>
      <w:r w:rsidRPr="004E1928">
        <w:rPr>
          <w:rFonts w:ascii="Times New Roman" w:hAnsi="Times New Roman" w:cs="Times New Roman"/>
          <w:sz w:val="28"/>
          <w:szCs w:val="28"/>
          <w:lang w:val="uk-UA"/>
        </w:rPr>
        <w:t xml:space="preserve"> в тому положенні частинок М′, в якому вона находиться у той момент, і значенням функції vx в момент t у початковому положенні її М. Межа відношення цього прирощення до Δ</w:t>
      </w:r>
      <w:r w:rsidRPr="004E1928">
        <w:rPr>
          <w:rFonts w:ascii="Times New Roman" w:hAnsi="Times New Roman" w:cs="Times New Roman"/>
          <w:sz w:val="28"/>
          <w:szCs w:val="28"/>
          <w:lang w:val="uk-UA"/>
        </w:rPr>
        <w:object w:dxaOrig="160" w:dyaOrig="279">
          <v:shape id="_x0000_i1097" type="#_x0000_t75" style="width:8.4pt;height:14.05pt" o:ole="" fillcolor="window">
            <v:imagedata r:id="rId157" o:title=""/>
          </v:shape>
          <o:OLEObject Type="Embed" ProgID="Equation.3" ShapeID="_x0000_i1097" DrawAspect="Content" ObjectID="_1770979029" r:id="rId235"/>
        </w:object>
      </w:r>
      <w:r w:rsidRPr="004E1928">
        <w:rPr>
          <w:rFonts w:ascii="Times New Roman" w:hAnsi="Times New Roman" w:cs="Times New Roman"/>
          <w:sz w:val="28"/>
          <w:szCs w:val="28"/>
          <w:lang w:val="uk-UA"/>
        </w:rPr>
        <w:t xml:space="preserve"> при Δ</w:t>
      </w:r>
      <w:r w:rsidRPr="004E1928">
        <w:rPr>
          <w:rFonts w:ascii="Times New Roman" w:hAnsi="Times New Roman" w:cs="Times New Roman"/>
          <w:sz w:val="28"/>
          <w:szCs w:val="28"/>
          <w:lang w:val="uk-UA"/>
        </w:rPr>
        <w:object w:dxaOrig="160" w:dyaOrig="279">
          <v:shape id="_x0000_i1098" type="#_x0000_t75" style="width:8.4pt;height:14.05pt" o:ole="" fillcolor="window">
            <v:imagedata r:id="rId157" o:title=""/>
          </v:shape>
          <o:OLEObject Type="Embed" ProgID="Equation.3" ShapeID="_x0000_i1098" DrawAspect="Content" ObjectID="_1770979030" r:id="rId236"/>
        </w:object>
      </w:r>
      <w:r w:rsidRPr="004E1928">
        <w:rPr>
          <w:rFonts w:ascii="Times New Roman" w:hAnsi="Times New Roman" w:cs="Times New Roman"/>
          <w:sz w:val="28"/>
          <w:szCs w:val="28"/>
          <w:lang w:val="uk-UA"/>
        </w:rPr>
        <w:t xml:space="preserve">→ 0 й називається субстанціональною похідною. </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Зв’язок між частковою і повною похідними полягає у тому, що, коли складається повна похідна від функції </w:t>
      </w:r>
      <w:r w:rsidRPr="004E1928">
        <w:rPr>
          <w:rFonts w:ascii="Times New Roman" w:hAnsi="Times New Roman" w:cs="Times New Roman"/>
          <w:i/>
          <w:sz w:val="28"/>
          <w:szCs w:val="28"/>
          <w:lang w:val="uk-UA"/>
        </w:rPr>
        <w:t>v(x, Y, Z, t)</w:t>
      </w:r>
      <w:r w:rsidRPr="004E1928">
        <w:rPr>
          <w:rFonts w:ascii="Times New Roman" w:hAnsi="Times New Roman" w:cs="Times New Roman"/>
          <w:sz w:val="28"/>
          <w:szCs w:val="28"/>
          <w:lang w:val="uk-UA"/>
        </w:rPr>
        <w:t xml:space="preserve"> вважають </w:t>
      </w:r>
      <w:r w:rsidRPr="004E1928">
        <w:rPr>
          <w:rFonts w:ascii="Times New Roman" w:hAnsi="Times New Roman" w:cs="Times New Roman"/>
          <w:i/>
          <w:sz w:val="28"/>
          <w:szCs w:val="28"/>
          <w:lang w:val="uk-UA"/>
        </w:rPr>
        <w:t>x, y, z</w:t>
      </w:r>
      <w:r w:rsidRPr="004E1928">
        <w:rPr>
          <w:rFonts w:ascii="Times New Roman" w:hAnsi="Times New Roman" w:cs="Times New Roman"/>
          <w:sz w:val="28"/>
          <w:szCs w:val="28"/>
          <w:lang w:val="uk-UA"/>
        </w:rPr>
        <w:t xml:space="preserve"> функціями від </w:t>
      </w:r>
      <w:r w:rsidRPr="004E1928">
        <w:rPr>
          <w:rFonts w:ascii="Times New Roman" w:hAnsi="Times New Roman" w:cs="Times New Roman"/>
          <w:i/>
          <w:sz w:val="28"/>
          <w:szCs w:val="28"/>
          <w:lang w:val="uk-UA"/>
        </w:rPr>
        <w:t>t</w:t>
      </w:r>
      <w:r w:rsidRPr="004E1928">
        <w:rPr>
          <w:rFonts w:ascii="Times New Roman" w:hAnsi="Times New Roman" w:cs="Times New Roman"/>
          <w:sz w:val="28"/>
          <w:szCs w:val="28"/>
          <w:lang w:val="uk-UA"/>
        </w:rPr>
        <w:t xml:space="preserve">, тому що частинка, яка мала в момент </w:t>
      </w:r>
      <w:r w:rsidRPr="004E1928">
        <w:rPr>
          <w:rFonts w:ascii="Times New Roman" w:hAnsi="Times New Roman" w:cs="Times New Roman"/>
          <w:i/>
          <w:sz w:val="28"/>
          <w:szCs w:val="28"/>
          <w:lang w:val="uk-UA"/>
        </w:rPr>
        <w:t>t</w:t>
      </w:r>
      <w:r w:rsidRPr="004E1928">
        <w:rPr>
          <w:rFonts w:ascii="Times New Roman" w:hAnsi="Times New Roman" w:cs="Times New Roman"/>
          <w:sz w:val="28"/>
          <w:szCs w:val="28"/>
          <w:lang w:val="uk-UA"/>
        </w:rPr>
        <w:t xml:space="preserve"> координати </w:t>
      </w:r>
      <w:r w:rsidRPr="004E1928">
        <w:rPr>
          <w:rFonts w:ascii="Times New Roman" w:hAnsi="Times New Roman" w:cs="Times New Roman"/>
          <w:i/>
          <w:sz w:val="28"/>
          <w:szCs w:val="28"/>
          <w:lang w:val="uk-UA"/>
        </w:rPr>
        <w:t>x, y, z</w:t>
      </w:r>
      <w:r w:rsidRPr="004E1928">
        <w:rPr>
          <w:rFonts w:ascii="Times New Roman" w:hAnsi="Times New Roman" w:cs="Times New Roman"/>
          <w:sz w:val="28"/>
          <w:szCs w:val="28"/>
          <w:lang w:val="uk-UA"/>
        </w:rPr>
        <w:t xml:space="preserve">, за час </w:t>
      </w:r>
      <w:r w:rsidRPr="004E1928">
        <w:rPr>
          <w:rFonts w:ascii="Times New Roman" w:hAnsi="Times New Roman" w:cs="Times New Roman"/>
          <w:i/>
          <w:sz w:val="28"/>
          <w:szCs w:val="28"/>
        </w:rPr>
        <w:t>Δ</w:t>
      </w:r>
      <w:r w:rsidRPr="004E1928">
        <w:rPr>
          <w:rFonts w:ascii="Times New Roman" w:hAnsi="Times New Roman" w:cs="Times New Roman"/>
          <w:position w:val="-6"/>
          <w:sz w:val="28"/>
          <w:szCs w:val="28"/>
          <w:lang w:val="uk-UA"/>
        </w:rPr>
        <w:object w:dxaOrig="160" w:dyaOrig="279">
          <v:shape id="_x0000_i1099" type="#_x0000_t75" style="width:8.4pt;height:14.05pt" o:ole="" fillcolor="window">
            <v:imagedata r:id="rId157" o:title=""/>
          </v:shape>
          <o:OLEObject Type="Embed" ProgID="Equation.3" ShapeID="_x0000_i1099" DrawAspect="Content" ObjectID="_1770979031" r:id="rId237"/>
        </w:object>
      </w:r>
      <w:r w:rsidRPr="004E1928">
        <w:rPr>
          <w:rFonts w:ascii="Times New Roman" w:hAnsi="Times New Roman" w:cs="Times New Roman"/>
          <w:sz w:val="28"/>
          <w:szCs w:val="28"/>
          <w:lang w:val="uk-UA"/>
        </w:rPr>
        <w:t xml:space="preserve"> переміститься по деякій кривій. </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З використанням рівнянь (2.9) і (2.10) отримуємо:</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p>
    <w:p w:rsidR="00604D42" w:rsidRPr="004E1928" w:rsidRDefault="00604D42" w:rsidP="00604D42">
      <w:pPr>
        <w:spacing w:after="0" w:line="240" w:lineRule="auto"/>
        <w:jc w:val="both"/>
        <w:rPr>
          <w:rFonts w:ascii="Times New Roman" w:hAnsi="Times New Roman" w:cs="Times New Roman"/>
          <w:sz w:val="28"/>
          <w:szCs w:val="28"/>
          <w:lang w:val="uk-UA"/>
        </w:rPr>
      </w:pPr>
      <w:r w:rsidRPr="004E1928">
        <w:rPr>
          <w:rFonts w:ascii="Times New Roman" w:hAnsi="Times New Roman" w:cs="Times New Roman"/>
          <w:position w:val="-44"/>
          <w:sz w:val="28"/>
          <w:szCs w:val="28"/>
          <w:lang w:val="uk-UA"/>
        </w:rPr>
        <w:object w:dxaOrig="9660" w:dyaOrig="1040">
          <v:shape id="_x0000_i1100" type="#_x0000_t75" style="width:417.95pt;height:44.9pt" o:ole="" fillcolor="window">
            <v:imagedata r:id="rId238" o:title=""/>
          </v:shape>
          <o:OLEObject Type="Embed" ProgID="Equation.3" ShapeID="_x0000_i1100" DrawAspect="Content" ObjectID="_1770979032" r:id="rId239"/>
        </w:object>
      </w:r>
      <w:r w:rsidRPr="004E1928">
        <w:rPr>
          <w:rFonts w:ascii="Times New Roman" w:hAnsi="Times New Roman" w:cs="Times New Roman"/>
          <w:sz w:val="28"/>
          <w:szCs w:val="28"/>
          <w:lang w:val="uk-UA"/>
        </w:rPr>
        <w:t>. (2.12)</w:t>
      </w:r>
    </w:p>
    <w:p w:rsidR="00604D42" w:rsidRPr="004E1928" w:rsidRDefault="00604D42" w:rsidP="00604D42">
      <w:pPr>
        <w:spacing w:after="0" w:line="240" w:lineRule="auto"/>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lastRenderedPageBreak/>
        <w:t xml:space="preserve">Аналогічно отримуємо рівняння для рівнодіючих проекцій сил на вісі </w:t>
      </w:r>
      <w:r w:rsidRPr="004E1928">
        <w:rPr>
          <w:rFonts w:ascii="Times New Roman" w:hAnsi="Times New Roman" w:cs="Times New Roman"/>
          <w:i/>
          <w:sz w:val="28"/>
          <w:szCs w:val="28"/>
          <w:lang w:val="uk-UA"/>
        </w:rPr>
        <w:t>О</w:t>
      </w:r>
      <w:r w:rsidRPr="004E1928">
        <w:rPr>
          <w:rFonts w:ascii="Times New Roman" w:hAnsi="Times New Roman" w:cs="Times New Roman"/>
          <w:i/>
          <w:sz w:val="28"/>
          <w:szCs w:val="28"/>
          <w:lang w:val="en-GB"/>
        </w:rPr>
        <w:t>Y</w:t>
      </w:r>
      <w:r w:rsidRPr="004E1928">
        <w:rPr>
          <w:rFonts w:ascii="Times New Roman" w:hAnsi="Times New Roman" w:cs="Times New Roman"/>
          <w:sz w:val="28"/>
          <w:szCs w:val="28"/>
          <w:lang w:val="uk-UA"/>
        </w:rPr>
        <w:t xml:space="preserve"> і </w:t>
      </w:r>
      <w:r w:rsidRPr="004E1928">
        <w:rPr>
          <w:rFonts w:ascii="Times New Roman" w:hAnsi="Times New Roman" w:cs="Times New Roman"/>
          <w:i/>
          <w:sz w:val="28"/>
          <w:szCs w:val="28"/>
          <w:lang w:val="uk-UA"/>
        </w:rPr>
        <w:t>OZ</w:t>
      </w:r>
      <w:r w:rsidRPr="004E1928">
        <w:rPr>
          <w:rFonts w:ascii="Times New Roman" w:hAnsi="Times New Roman" w:cs="Times New Roman"/>
          <w:sz w:val="28"/>
          <w:szCs w:val="28"/>
          <w:lang w:val="uk-UA"/>
        </w:rPr>
        <w:t>.</w:t>
      </w:r>
    </w:p>
    <w:p w:rsidR="00604D42" w:rsidRPr="004E1928" w:rsidRDefault="00604D42" w:rsidP="00604D42">
      <w:pPr>
        <w:spacing w:after="0" w:line="240" w:lineRule="auto"/>
        <w:jc w:val="both"/>
        <w:rPr>
          <w:rFonts w:ascii="Times New Roman" w:hAnsi="Times New Roman" w:cs="Times New Roman"/>
          <w:sz w:val="28"/>
          <w:szCs w:val="28"/>
          <w:lang w:val="uk-UA"/>
        </w:rPr>
      </w:pPr>
      <w:r w:rsidRPr="004E1928">
        <w:rPr>
          <w:rFonts w:ascii="Times New Roman" w:hAnsi="Times New Roman" w:cs="Times New Roman"/>
          <w:position w:val="-50"/>
          <w:sz w:val="28"/>
          <w:szCs w:val="28"/>
          <w:lang w:val="uk-UA"/>
        </w:rPr>
        <w:object w:dxaOrig="9780" w:dyaOrig="1160">
          <v:shape id="_x0000_i1101" type="#_x0000_t75" style="width:417.05pt;height:48.6pt" o:ole="" fillcolor="window">
            <v:imagedata r:id="rId240" o:title=""/>
          </v:shape>
          <o:OLEObject Type="Embed" ProgID="Equation.3" ShapeID="_x0000_i1101" DrawAspect="Content" ObjectID="_1770979033" r:id="rId241"/>
        </w:object>
      </w:r>
      <w:r w:rsidRPr="004E1928">
        <w:rPr>
          <w:rFonts w:ascii="Times New Roman" w:hAnsi="Times New Roman" w:cs="Times New Roman"/>
          <w:sz w:val="28"/>
          <w:szCs w:val="28"/>
          <w:lang w:val="uk-UA"/>
        </w:rPr>
        <w:t>,  (2.13)</w:t>
      </w:r>
    </w:p>
    <w:p w:rsidR="00604D42" w:rsidRPr="004E1928" w:rsidRDefault="00604D42" w:rsidP="00604D42">
      <w:pPr>
        <w:spacing w:after="0" w:line="240" w:lineRule="auto"/>
        <w:jc w:val="both"/>
        <w:rPr>
          <w:rFonts w:ascii="Times New Roman" w:hAnsi="Times New Roman" w:cs="Times New Roman"/>
          <w:sz w:val="28"/>
          <w:szCs w:val="28"/>
          <w:lang w:val="uk-UA"/>
        </w:rPr>
      </w:pPr>
    </w:p>
    <w:p w:rsidR="00604D42" w:rsidRPr="004E1928" w:rsidRDefault="00604D42" w:rsidP="00604D42">
      <w:pPr>
        <w:spacing w:after="0" w:line="240" w:lineRule="auto"/>
        <w:jc w:val="both"/>
        <w:rPr>
          <w:rFonts w:ascii="Times New Roman" w:hAnsi="Times New Roman" w:cs="Times New Roman"/>
          <w:sz w:val="28"/>
          <w:szCs w:val="28"/>
          <w:lang w:val="uk-UA"/>
        </w:rPr>
      </w:pPr>
      <w:r w:rsidRPr="004E1928">
        <w:rPr>
          <w:rFonts w:ascii="Times New Roman" w:hAnsi="Times New Roman" w:cs="Times New Roman"/>
          <w:position w:val="-44"/>
          <w:sz w:val="28"/>
          <w:szCs w:val="28"/>
          <w:lang w:val="uk-UA"/>
        </w:rPr>
        <w:object w:dxaOrig="9600" w:dyaOrig="1040">
          <v:shape id="_x0000_i1102" type="#_x0000_t75" style="width:416.1pt;height:44.9pt" o:ole="" fillcolor="window">
            <v:imagedata r:id="rId242" o:title=""/>
          </v:shape>
          <o:OLEObject Type="Embed" ProgID="Equation.3" ShapeID="_x0000_i1102" DrawAspect="Content" ObjectID="_1770979034" r:id="rId243"/>
        </w:object>
      </w:r>
      <w:r w:rsidRPr="004E1928">
        <w:rPr>
          <w:rFonts w:ascii="Times New Roman" w:hAnsi="Times New Roman" w:cs="Times New Roman"/>
          <w:sz w:val="28"/>
          <w:szCs w:val="28"/>
          <w:lang w:val="uk-UA"/>
        </w:rPr>
        <w:t>.  (2.14)</w:t>
      </w:r>
    </w:p>
    <w:p w:rsidR="00604D42" w:rsidRPr="004E1928" w:rsidRDefault="00604D42" w:rsidP="00604D42">
      <w:pPr>
        <w:spacing w:after="0" w:line="240" w:lineRule="auto"/>
        <w:jc w:val="both"/>
        <w:rPr>
          <w:rFonts w:ascii="Times New Roman" w:hAnsi="Times New Roman" w:cs="Times New Roman"/>
          <w:sz w:val="28"/>
          <w:szCs w:val="28"/>
          <w:lang w:val="uk-UA"/>
        </w:rPr>
      </w:pP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Рівняння (2.12), (2.13) і (2.14) утворюють систему диференціальних рівнянь руху нестислої рідини Навьє-Стокса; ця система справедлива як для ламінарного, так і для турбулентного руху.</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Якщо </w:t>
      </w:r>
      <w:r w:rsidRPr="004E1928">
        <w:rPr>
          <w:rFonts w:ascii="Times New Roman" w:hAnsi="Times New Roman" w:cs="Times New Roman"/>
          <w:i/>
          <w:sz w:val="28"/>
          <w:szCs w:val="28"/>
          <w:lang w:val="uk-UA"/>
        </w:rPr>
        <w:t>μ</w:t>
      </w:r>
      <w:r w:rsidRPr="004E1928">
        <w:rPr>
          <w:rFonts w:ascii="Times New Roman" w:hAnsi="Times New Roman" w:cs="Times New Roman"/>
          <w:sz w:val="28"/>
          <w:szCs w:val="28"/>
          <w:lang w:val="uk-UA"/>
        </w:rPr>
        <w:t xml:space="preserve"> постійне, рівняння (2.12), (2.13) і (2.14) можна звести до одного векторного:</w:t>
      </w:r>
    </w:p>
    <w:p w:rsidR="00604D42" w:rsidRPr="004E1928" w:rsidRDefault="00604D42" w:rsidP="00604D42">
      <w:pPr>
        <w:spacing w:after="0" w:line="240" w:lineRule="auto"/>
        <w:ind w:firstLine="709"/>
        <w:jc w:val="right"/>
        <w:rPr>
          <w:rFonts w:ascii="Times New Roman" w:hAnsi="Times New Roman" w:cs="Times New Roman"/>
          <w:sz w:val="28"/>
          <w:szCs w:val="28"/>
          <w:lang w:val="uk-UA"/>
        </w:rPr>
      </w:pPr>
      <w:r w:rsidRPr="004E1928">
        <w:rPr>
          <w:rFonts w:ascii="Times New Roman" w:hAnsi="Times New Roman" w:cs="Times New Roman"/>
          <w:position w:val="-36"/>
          <w:sz w:val="28"/>
          <w:szCs w:val="28"/>
          <w:lang w:val="uk-UA"/>
        </w:rPr>
        <w:object w:dxaOrig="4959" w:dyaOrig="859">
          <v:shape id="_x0000_i1103" type="#_x0000_t75" style="width:247.8pt;height:43pt" o:ole="" fillcolor="window">
            <v:imagedata r:id="rId244" o:title=""/>
          </v:shape>
          <o:OLEObject Type="Embed" ProgID="Equation.3" ShapeID="_x0000_i1103" DrawAspect="Content" ObjectID="_1770979035" r:id="rId245"/>
        </w:object>
      </w:r>
      <w:r w:rsidRPr="004E1928">
        <w:rPr>
          <w:rFonts w:ascii="Times New Roman" w:hAnsi="Times New Roman" w:cs="Times New Roman"/>
          <w:sz w:val="28"/>
          <w:szCs w:val="28"/>
          <w:lang w:val="uk-UA"/>
        </w:rPr>
        <w:t xml:space="preserve"> ,                           (2.15)</w:t>
      </w:r>
    </w:p>
    <w:p w:rsidR="00604D42" w:rsidRPr="004E1928" w:rsidRDefault="00604D42" w:rsidP="00604D42">
      <w:pPr>
        <w:spacing w:after="0" w:line="240" w:lineRule="auto"/>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де </w:t>
      </w:r>
      <w:r w:rsidRPr="004E1928">
        <w:rPr>
          <w:rFonts w:ascii="Times New Roman" w:hAnsi="Times New Roman" w:cs="Times New Roman"/>
          <w:position w:val="-36"/>
          <w:sz w:val="28"/>
          <w:szCs w:val="28"/>
          <w:lang w:val="uk-UA"/>
        </w:rPr>
        <w:object w:dxaOrig="840" w:dyaOrig="859">
          <v:shape id="_x0000_i1104" type="#_x0000_t75" style="width:42.1pt;height:43pt" o:ole="" fillcolor="window">
            <v:imagedata r:id="rId246" o:title=""/>
          </v:shape>
          <o:OLEObject Type="Embed" ProgID="Equation.3" ShapeID="_x0000_i1104" DrawAspect="Content" ObjectID="_1770979036" r:id="rId247"/>
        </w:object>
      </w:r>
      <w:r w:rsidRPr="004E1928">
        <w:rPr>
          <w:rFonts w:ascii="Times New Roman" w:hAnsi="Times New Roman" w:cs="Times New Roman"/>
          <w:sz w:val="28"/>
          <w:szCs w:val="28"/>
          <w:lang w:val="uk-UA"/>
        </w:rPr>
        <w:t xml:space="preserve"> – кінематичний коефіцієнт в’язкості, м</w:t>
      </w:r>
      <w:r w:rsidRPr="004E1928">
        <w:rPr>
          <w:rFonts w:ascii="Times New Roman" w:hAnsi="Times New Roman" w:cs="Times New Roman"/>
          <w:sz w:val="28"/>
          <w:szCs w:val="28"/>
          <w:vertAlign w:val="superscript"/>
          <w:lang w:val="uk-UA"/>
        </w:rPr>
        <w:t>2</w:t>
      </w:r>
      <w:r w:rsidRPr="004E1928">
        <w:rPr>
          <w:rFonts w:ascii="Times New Roman" w:hAnsi="Times New Roman" w:cs="Times New Roman"/>
          <w:sz w:val="28"/>
          <w:szCs w:val="28"/>
          <w:lang w:val="uk-UA"/>
        </w:rPr>
        <w:t>/с.</w:t>
      </w:r>
    </w:p>
    <w:p w:rsidR="00604D42" w:rsidRPr="004E1928" w:rsidRDefault="00604D42" w:rsidP="00604D42">
      <w:pPr>
        <w:spacing w:after="0" w:line="240" w:lineRule="auto"/>
        <w:ind w:firstLine="709"/>
        <w:jc w:val="both"/>
        <w:rPr>
          <w:rFonts w:ascii="Times New Roman" w:hAnsi="Times New Roman" w:cs="Times New Roman"/>
          <w:b/>
          <w:sz w:val="28"/>
          <w:szCs w:val="28"/>
          <w:lang w:val="uk-UA"/>
        </w:rPr>
      </w:pPr>
      <w:r w:rsidRPr="004E1928">
        <w:rPr>
          <w:rFonts w:ascii="Times New Roman" w:hAnsi="Times New Roman" w:cs="Times New Roman"/>
          <w:sz w:val="28"/>
          <w:szCs w:val="28"/>
          <w:lang w:val="uk-UA"/>
        </w:rPr>
        <w:t xml:space="preserve">Рівняння Навьє-Стокса можуть бути отримані також і для стисливих рідин. Рівняння відносно вісі </w:t>
      </w:r>
      <w:r w:rsidRPr="004E1928">
        <w:rPr>
          <w:rFonts w:ascii="Times New Roman" w:hAnsi="Times New Roman" w:cs="Times New Roman"/>
          <w:i/>
          <w:sz w:val="28"/>
          <w:szCs w:val="28"/>
          <w:lang w:val="uk-UA"/>
        </w:rPr>
        <w:t>ОХ</w:t>
      </w:r>
      <w:r w:rsidRPr="004E1928">
        <w:rPr>
          <w:rFonts w:ascii="Times New Roman" w:hAnsi="Times New Roman" w:cs="Times New Roman"/>
          <w:sz w:val="28"/>
          <w:szCs w:val="28"/>
          <w:lang w:val="uk-UA"/>
        </w:rPr>
        <w:t xml:space="preserve"> має такий вигляд: </w:t>
      </w:r>
    </w:p>
    <w:p w:rsidR="00604D42" w:rsidRPr="004E1928" w:rsidRDefault="00604D42" w:rsidP="00604D42">
      <w:pPr>
        <w:spacing w:after="0" w:line="240" w:lineRule="auto"/>
        <w:jc w:val="right"/>
        <w:rPr>
          <w:rFonts w:ascii="Times New Roman" w:hAnsi="Times New Roman" w:cs="Times New Roman"/>
          <w:sz w:val="28"/>
          <w:szCs w:val="28"/>
          <w:lang w:val="uk-UA"/>
        </w:rPr>
      </w:pPr>
      <w:r w:rsidRPr="004E1928">
        <w:rPr>
          <w:rFonts w:ascii="Times New Roman" w:hAnsi="Times New Roman" w:cs="Times New Roman"/>
          <w:position w:val="-100"/>
          <w:sz w:val="28"/>
          <w:szCs w:val="28"/>
          <w:lang w:val="uk-UA"/>
        </w:rPr>
        <w:object w:dxaOrig="6720" w:dyaOrig="2160">
          <v:shape id="_x0000_i1105" type="#_x0000_t75" style="width:336.6pt;height:108.45pt" o:ole="" fillcolor="window">
            <v:imagedata r:id="rId248" o:title=""/>
          </v:shape>
          <o:OLEObject Type="Embed" ProgID="Equation.3" ShapeID="_x0000_i1105" DrawAspect="Content" ObjectID="_1770979037" r:id="rId249"/>
        </w:object>
      </w:r>
      <w:r w:rsidRPr="004E1928">
        <w:rPr>
          <w:rFonts w:ascii="Times New Roman" w:hAnsi="Times New Roman" w:cs="Times New Roman"/>
          <w:sz w:val="28"/>
          <w:szCs w:val="28"/>
          <w:lang w:val="uk-UA"/>
        </w:rPr>
        <w:t xml:space="preserve">                     (2.16)</w:t>
      </w:r>
    </w:p>
    <w:p w:rsidR="00604D42" w:rsidRPr="004E1928" w:rsidRDefault="00604D42" w:rsidP="00604D42">
      <w:pPr>
        <w:spacing w:after="0" w:line="240" w:lineRule="auto"/>
        <w:jc w:val="right"/>
        <w:rPr>
          <w:rFonts w:ascii="Times New Roman" w:hAnsi="Times New Roman" w:cs="Times New Roman"/>
          <w:sz w:val="28"/>
          <w:szCs w:val="28"/>
          <w:lang w:val="uk-UA"/>
        </w:rPr>
      </w:pPr>
    </w:p>
    <w:p w:rsidR="00604D42" w:rsidRPr="004E1928" w:rsidRDefault="00604D42" w:rsidP="00604D42">
      <w:pPr>
        <w:spacing w:after="0" w:line="240" w:lineRule="auto"/>
        <w:ind w:firstLine="709"/>
        <w:jc w:val="both"/>
        <w:rPr>
          <w:rFonts w:ascii="Times New Roman" w:hAnsi="Times New Roman" w:cs="Times New Roman"/>
          <w:b/>
          <w:sz w:val="28"/>
          <w:szCs w:val="28"/>
          <w:lang w:val="uk-UA"/>
        </w:rPr>
      </w:pPr>
      <w:r w:rsidRPr="004E1928">
        <w:rPr>
          <w:rFonts w:ascii="Times New Roman" w:hAnsi="Times New Roman" w:cs="Times New Roman"/>
          <w:sz w:val="28"/>
          <w:szCs w:val="28"/>
          <w:lang w:val="uk-UA"/>
        </w:rPr>
        <w:t xml:space="preserve">Такі ж рівняння мають місце у напрямках </w:t>
      </w:r>
      <w:r w:rsidRPr="004E1928">
        <w:rPr>
          <w:rFonts w:ascii="Times New Roman" w:hAnsi="Times New Roman" w:cs="Times New Roman"/>
          <w:i/>
          <w:sz w:val="28"/>
          <w:szCs w:val="28"/>
          <w:lang w:val="en-GB"/>
        </w:rPr>
        <w:t>OY</w:t>
      </w:r>
      <w:r w:rsidRPr="004E1928">
        <w:rPr>
          <w:rFonts w:ascii="Times New Roman" w:hAnsi="Times New Roman" w:cs="Times New Roman"/>
          <w:sz w:val="28"/>
          <w:szCs w:val="28"/>
          <w:lang w:val="uk-UA"/>
        </w:rPr>
        <w:t xml:space="preserve"> і </w:t>
      </w:r>
      <w:r w:rsidRPr="004E1928">
        <w:rPr>
          <w:rFonts w:ascii="Times New Roman" w:hAnsi="Times New Roman" w:cs="Times New Roman"/>
          <w:i/>
          <w:sz w:val="28"/>
          <w:szCs w:val="28"/>
          <w:lang w:val="uk-UA"/>
        </w:rPr>
        <w:t>OZ</w:t>
      </w:r>
      <w:r w:rsidRPr="004E1928">
        <w:rPr>
          <w:rFonts w:ascii="Times New Roman" w:hAnsi="Times New Roman" w:cs="Times New Roman"/>
          <w:sz w:val="28"/>
          <w:szCs w:val="28"/>
          <w:lang w:val="uk-UA"/>
        </w:rPr>
        <w:t>.</w:t>
      </w:r>
    </w:p>
    <w:p w:rsidR="00604D42" w:rsidRPr="004E1928" w:rsidRDefault="00604D42" w:rsidP="00604D42">
      <w:pPr>
        <w:pStyle w:val="a3"/>
        <w:jc w:val="both"/>
        <w:rPr>
          <w:szCs w:val="28"/>
        </w:rPr>
      </w:pPr>
      <w:r w:rsidRPr="004E1928">
        <w:rPr>
          <w:szCs w:val="28"/>
        </w:rPr>
        <w:t xml:space="preserve">До цих рівнянь додаємо ще й рівняння теплового балансу. Тепло, яке надходить у одиничний об’єм при сталому стані, дорівнює такий же кількості тепла, яке видаляється з цього ж об’єму. До даного об’єму, так як і в рівнянні (2.12), тепло підводиться внаслідок теплопровідності і за допомогою матеріальних частинок, які протікають через одиничний об’єм при одночасному його охолодженні. Якщо температура </w:t>
      </w:r>
      <w:r w:rsidRPr="004E1928">
        <w:rPr>
          <w:i/>
          <w:szCs w:val="28"/>
        </w:rPr>
        <w:t>τ</w:t>
      </w:r>
      <w:r w:rsidRPr="004E1928">
        <w:rPr>
          <w:szCs w:val="28"/>
        </w:rPr>
        <w:t xml:space="preserve"> цього об’єму не змінюється з часом, то спільна кількість підведеного тепла повинна дорівнюватися нулю, і якщо врахувати наявність джерела тепла з інтенсивністю </w:t>
      </w:r>
      <w:r w:rsidRPr="004E1928">
        <w:rPr>
          <w:i/>
          <w:szCs w:val="28"/>
          <w:lang w:val="en-GB"/>
        </w:rPr>
        <w:t>q</w:t>
      </w:r>
      <w:r w:rsidRPr="004E1928">
        <w:rPr>
          <w:i/>
          <w:szCs w:val="28"/>
          <w:vertAlign w:val="subscript"/>
        </w:rPr>
        <w:t>і</w:t>
      </w:r>
      <w:r w:rsidRPr="004E1928">
        <w:rPr>
          <w:szCs w:val="28"/>
        </w:rPr>
        <w:t xml:space="preserve"> (ккал/м</w:t>
      </w:r>
      <w:r w:rsidRPr="004E1928">
        <w:rPr>
          <w:szCs w:val="28"/>
          <w:vertAlign w:val="superscript"/>
        </w:rPr>
        <w:t>3</w:t>
      </w:r>
      <w:r w:rsidRPr="004E1928">
        <w:rPr>
          <w:szCs w:val="28"/>
        </w:rPr>
        <w:t>), то отримуємо таке рівняння:</w:t>
      </w:r>
    </w:p>
    <w:p w:rsidR="00604D42" w:rsidRPr="004E1928" w:rsidRDefault="00604D42" w:rsidP="00604D42">
      <w:pPr>
        <w:pStyle w:val="a3"/>
        <w:jc w:val="right"/>
        <w:rPr>
          <w:szCs w:val="28"/>
        </w:rPr>
      </w:pPr>
      <w:r w:rsidRPr="004E1928">
        <w:rPr>
          <w:position w:val="-44"/>
          <w:szCs w:val="28"/>
        </w:rPr>
        <w:object w:dxaOrig="6900" w:dyaOrig="1040">
          <v:shape id="_x0000_i1106" type="#_x0000_t75" style="width:345.05pt;height:52.35pt" o:ole="" fillcolor="window">
            <v:imagedata r:id="rId250" o:title=""/>
          </v:shape>
          <o:OLEObject Type="Embed" ProgID="Equation.3" ShapeID="_x0000_i1106" DrawAspect="Content" ObjectID="_1770979038" r:id="rId251"/>
        </w:object>
      </w:r>
      <w:r w:rsidRPr="004E1928">
        <w:rPr>
          <w:szCs w:val="28"/>
        </w:rPr>
        <w:t xml:space="preserve"> ,             (2.17) </w:t>
      </w:r>
    </w:p>
    <w:p w:rsidR="00604D42" w:rsidRPr="004E1928" w:rsidRDefault="00604D42" w:rsidP="00604D42">
      <w:pPr>
        <w:pStyle w:val="a3"/>
        <w:ind w:firstLine="0"/>
        <w:rPr>
          <w:szCs w:val="28"/>
        </w:rPr>
      </w:pPr>
    </w:p>
    <w:p w:rsidR="00604D42" w:rsidRPr="004E1928" w:rsidRDefault="00604D42" w:rsidP="00604D42">
      <w:pPr>
        <w:pStyle w:val="a3"/>
        <w:ind w:firstLine="0"/>
        <w:rPr>
          <w:szCs w:val="28"/>
        </w:rPr>
      </w:pPr>
      <w:r w:rsidRPr="004E1928">
        <w:rPr>
          <w:szCs w:val="28"/>
        </w:rPr>
        <w:t xml:space="preserve">де </w:t>
      </w:r>
      <w:r w:rsidRPr="004E1928">
        <w:rPr>
          <w:i/>
          <w:szCs w:val="28"/>
        </w:rPr>
        <w:t>с</w:t>
      </w:r>
      <w:r w:rsidRPr="004E1928">
        <w:rPr>
          <w:szCs w:val="28"/>
        </w:rPr>
        <w:t xml:space="preserve"> – теплоємність,  </w:t>
      </w:r>
      <w:r w:rsidRPr="004E1928">
        <w:rPr>
          <w:i/>
          <w:szCs w:val="28"/>
        </w:rPr>
        <w:t>ρ</w:t>
      </w:r>
      <w:r w:rsidRPr="004E1928">
        <w:rPr>
          <w:szCs w:val="28"/>
        </w:rPr>
        <w:t xml:space="preserve"> – густина,  </w:t>
      </w:r>
      <w:r w:rsidRPr="004E1928">
        <w:rPr>
          <w:i/>
          <w:szCs w:val="28"/>
        </w:rPr>
        <w:t>λ</w:t>
      </w:r>
      <w:r w:rsidRPr="004E1928">
        <w:rPr>
          <w:szCs w:val="28"/>
        </w:rPr>
        <w:t xml:space="preserve"> – теплопровідність. </w:t>
      </w:r>
    </w:p>
    <w:p w:rsidR="00604D42" w:rsidRPr="004E1928" w:rsidRDefault="00604D42" w:rsidP="00604D42">
      <w:pPr>
        <w:pStyle w:val="a3"/>
        <w:jc w:val="both"/>
        <w:rPr>
          <w:b/>
          <w:szCs w:val="28"/>
        </w:rPr>
      </w:pPr>
      <w:r w:rsidRPr="004E1928">
        <w:rPr>
          <w:szCs w:val="28"/>
        </w:rPr>
        <w:lastRenderedPageBreak/>
        <w:t xml:space="preserve">У лівій частині рівняння (2.17) представлена кількість тепла в одиничному об’ємі, яке використовується для нагрівання на </w:t>
      </w:r>
      <w:r w:rsidRPr="004E1928">
        <w:rPr>
          <w:i/>
          <w:szCs w:val="28"/>
          <w:lang w:val="en-GB"/>
        </w:rPr>
        <w:t>dτ</w:t>
      </w:r>
      <w:r w:rsidRPr="004E1928">
        <w:rPr>
          <w:szCs w:val="28"/>
        </w:rPr>
        <w:t xml:space="preserve"> частинок, що протікають через паралелепіпед з ребрами </w:t>
      </w:r>
      <w:r w:rsidRPr="004E1928">
        <w:rPr>
          <w:i/>
          <w:szCs w:val="28"/>
          <w:lang w:val="en-GB"/>
        </w:rPr>
        <w:t>dx</w:t>
      </w:r>
      <w:r w:rsidRPr="004E1928">
        <w:rPr>
          <w:i/>
          <w:szCs w:val="28"/>
        </w:rPr>
        <w:t xml:space="preserve">, </w:t>
      </w:r>
      <w:r w:rsidRPr="004E1928">
        <w:rPr>
          <w:i/>
          <w:szCs w:val="28"/>
          <w:lang w:val="en-GB"/>
        </w:rPr>
        <w:t>dy</w:t>
      </w:r>
      <w:r w:rsidRPr="004E1928">
        <w:rPr>
          <w:i/>
          <w:szCs w:val="28"/>
        </w:rPr>
        <w:t xml:space="preserve">, dz . </w:t>
      </w:r>
      <w:r w:rsidRPr="004E1928">
        <w:rPr>
          <w:szCs w:val="28"/>
        </w:rPr>
        <w:t xml:space="preserve">Це тепло покривається за рахунок підводу тепла з оточуючого середовища (перший член правої частини рівняння) і за рахунок джерела тепла </w:t>
      </w:r>
      <w:r w:rsidRPr="004E1928">
        <w:rPr>
          <w:i/>
          <w:szCs w:val="28"/>
          <w:lang w:val="en-GB"/>
        </w:rPr>
        <w:t>q</w:t>
      </w:r>
      <w:r w:rsidRPr="004E1928">
        <w:rPr>
          <w:i/>
          <w:szCs w:val="28"/>
          <w:vertAlign w:val="subscript"/>
        </w:rPr>
        <w:t>і</w:t>
      </w:r>
      <w:r w:rsidRPr="004E1928">
        <w:rPr>
          <w:szCs w:val="28"/>
        </w:rPr>
        <w:t xml:space="preserve">. Після ділення обох частин рівняння на </w:t>
      </w:r>
      <w:r w:rsidRPr="004E1928">
        <w:rPr>
          <w:i/>
          <w:szCs w:val="28"/>
        </w:rPr>
        <w:t>сρ</w:t>
      </w:r>
      <w:r w:rsidRPr="004E1928">
        <w:rPr>
          <w:szCs w:val="28"/>
        </w:rPr>
        <w:t xml:space="preserve"> отримаємо:</w:t>
      </w:r>
    </w:p>
    <w:p w:rsidR="00604D42" w:rsidRPr="004E1928" w:rsidRDefault="00604D42" w:rsidP="00604D42">
      <w:pPr>
        <w:spacing w:after="0" w:line="240" w:lineRule="auto"/>
        <w:ind w:firstLine="709"/>
        <w:jc w:val="both"/>
        <w:rPr>
          <w:rFonts w:ascii="Times New Roman" w:hAnsi="Times New Roman" w:cs="Times New Roman"/>
          <w:b/>
          <w:sz w:val="28"/>
          <w:szCs w:val="28"/>
          <w:lang w:val="uk-UA"/>
        </w:rPr>
      </w:pPr>
    </w:p>
    <w:p w:rsidR="00604D42" w:rsidRPr="004E1928" w:rsidRDefault="00604D42" w:rsidP="00604D42">
      <w:pPr>
        <w:spacing w:after="0" w:line="240" w:lineRule="auto"/>
        <w:rPr>
          <w:rFonts w:ascii="Times New Roman" w:hAnsi="Times New Roman" w:cs="Times New Roman"/>
          <w:sz w:val="28"/>
          <w:szCs w:val="28"/>
          <w:lang w:val="uk-UA"/>
        </w:rPr>
      </w:pPr>
      <w:r w:rsidRPr="004E1928">
        <w:rPr>
          <w:rFonts w:ascii="Times New Roman" w:hAnsi="Times New Roman" w:cs="Times New Roman"/>
          <w:sz w:val="28"/>
          <w:szCs w:val="28"/>
        </w:rPr>
        <w:t xml:space="preserve">     </w:t>
      </w:r>
      <w:r w:rsidRPr="004E1928">
        <w:rPr>
          <w:rFonts w:ascii="Times New Roman" w:hAnsi="Times New Roman" w:cs="Times New Roman"/>
          <w:position w:val="-44"/>
          <w:sz w:val="28"/>
          <w:szCs w:val="28"/>
        </w:rPr>
        <w:object w:dxaOrig="6380" w:dyaOrig="1040">
          <v:shape id="_x0000_i1107" type="#_x0000_t75" style="width:318.85pt;height:52.35pt" o:ole="" fillcolor="window">
            <v:imagedata r:id="rId252" o:title=""/>
          </v:shape>
          <o:OLEObject Type="Embed" ProgID="Equation.3" ShapeID="_x0000_i1107" DrawAspect="Content" ObjectID="_1770979039" r:id="rId253"/>
        </w:object>
      </w:r>
      <w:r w:rsidRPr="004E1928">
        <w:rPr>
          <w:rFonts w:ascii="Times New Roman" w:hAnsi="Times New Roman" w:cs="Times New Roman"/>
          <w:sz w:val="28"/>
          <w:szCs w:val="28"/>
        </w:rPr>
        <w:t xml:space="preserve">                         </w:t>
      </w:r>
      <w:r w:rsidRPr="004E1928">
        <w:rPr>
          <w:rFonts w:ascii="Times New Roman" w:hAnsi="Times New Roman" w:cs="Times New Roman"/>
          <w:sz w:val="28"/>
          <w:szCs w:val="28"/>
          <w:lang w:val="uk-UA"/>
        </w:rPr>
        <w:t>(2.18)</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p>
    <w:p w:rsidR="00604D42" w:rsidRPr="004E1928" w:rsidRDefault="00604D42" w:rsidP="00604D42">
      <w:pPr>
        <w:spacing w:after="0" w:line="240" w:lineRule="auto"/>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або у векторної формі</w:t>
      </w:r>
    </w:p>
    <w:p w:rsidR="00604D42" w:rsidRPr="004E1928" w:rsidRDefault="00604D42" w:rsidP="00604D42">
      <w:pPr>
        <w:spacing w:after="0" w:line="240" w:lineRule="auto"/>
        <w:jc w:val="right"/>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                              </w:t>
      </w:r>
      <w:r w:rsidRPr="004E1928">
        <w:rPr>
          <w:rFonts w:ascii="Times New Roman" w:hAnsi="Times New Roman" w:cs="Times New Roman"/>
          <w:position w:val="-36"/>
          <w:sz w:val="28"/>
          <w:szCs w:val="28"/>
          <w:lang w:val="uk-UA"/>
        </w:rPr>
        <w:object w:dxaOrig="3060" w:dyaOrig="859">
          <v:shape id="_x0000_i1108" type="#_x0000_t75" style="width:152.4pt;height:43pt" o:ole="" fillcolor="window">
            <v:imagedata r:id="rId254" o:title=""/>
          </v:shape>
          <o:OLEObject Type="Embed" ProgID="Equation.3" ShapeID="_x0000_i1108" DrawAspect="Content" ObjectID="_1770979040" r:id="rId255"/>
        </w:object>
      </w:r>
      <w:r w:rsidRPr="004E1928">
        <w:rPr>
          <w:rFonts w:ascii="Times New Roman" w:hAnsi="Times New Roman" w:cs="Times New Roman"/>
          <w:sz w:val="28"/>
          <w:szCs w:val="28"/>
          <w:lang w:val="uk-UA"/>
        </w:rPr>
        <w:t xml:space="preserve"> .                                                (2.19)</w:t>
      </w:r>
    </w:p>
    <w:p w:rsidR="00604D42" w:rsidRPr="004E1928" w:rsidRDefault="00604D42" w:rsidP="00604D42">
      <w:pPr>
        <w:spacing w:after="0" w:line="240" w:lineRule="auto"/>
        <w:jc w:val="right"/>
        <w:rPr>
          <w:rFonts w:ascii="Times New Roman" w:hAnsi="Times New Roman" w:cs="Times New Roman"/>
          <w:sz w:val="28"/>
          <w:szCs w:val="28"/>
          <w:lang w:val="uk-UA"/>
        </w:rPr>
      </w:pP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Система з п’яти диференціальних рівнянь (2.3), (2.12), (2.13), (2.14) і (2.18) з частковими похідними сумісно з межовими і початковими умовами повністю описує процес руху в’язкої рідини.</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Поблизу стінок потік є ламінарним, відповідно, передача тепла відбувається в результаті теплопровідності:</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 </w:t>
      </w:r>
    </w:p>
    <w:p w:rsidR="00604D42" w:rsidRPr="004E1928" w:rsidRDefault="00604D42" w:rsidP="00604D42">
      <w:pPr>
        <w:spacing w:after="0" w:line="240" w:lineRule="auto"/>
        <w:ind w:firstLine="709"/>
        <w:jc w:val="right"/>
        <w:rPr>
          <w:rFonts w:ascii="Times New Roman" w:hAnsi="Times New Roman" w:cs="Times New Roman"/>
          <w:sz w:val="28"/>
          <w:szCs w:val="28"/>
          <w:lang w:val="uk-UA"/>
        </w:rPr>
      </w:pPr>
      <w:r w:rsidRPr="004E1928">
        <w:rPr>
          <w:rFonts w:ascii="Times New Roman" w:hAnsi="Times New Roman" w:cs="Times New Roman"/>
          <w:position w:val="-38"/>
          <w:sz w:val="28"/>
          <w:szCs w:val="28"/>
          <w:lang w:val="uk-UA"/>
        </w:rPr>
        <w:object w:dxaOrig="2400" w:dyaOrig="900">
          <v:shape id="_x0000_i1109" type="#_x0000_t75" style="width:120.6pt;height:44.9pt" o:ole="" fillcolor="window">
            <v:imagedata r:id="rId256" o:title=""/>
          </v:shape>
          <o:OLEObject Type="Embed" ProgID="Equation.3" ShapeID="_x0000_i1109" DrawAspect="Content" ObjectID="_1770979041" r:id="rId257"/>
        </w:object>
      </w:r>
      <w:r w:rsidRPr="004E1928">
        <w:rPr>
          <w:rFonts w:ascii="Times New Roman" w:hAnsi="Times New Roman" w:cs="Times New Roman"/>
          <w:sz w:val="28"/>
          <w:szCs w:val="28"/>
          <w:lang w:val="uk-UA"/>
        </w:rPr>
        <w:t>,                                                      (2.20)</w:t>
      </w:r>
    </w:p>
    <w:p w:rsidR="00604D42" w:rsidRPr="004E1928" w:rsidRDefault="00604D42" w:rsidP="00604D42">
      <w:pPr>
        <w:spacing w:after="0" w:line="240" w:lineRule="auto"/>
        <w:ind w:firstLine="709"/>
        <w:jc w:val="right"/>
        <w:rPr>
          <w:rFonts w:ascii="Times New Roman" w:hAnsi="Times New Roman" w:cs="Times New Roman"/>
          <w:sz w:val="28"/>
          <w:szCs w:val="28"/>
          <w:lang w:val="uk-UA"/>
        </w:rPr>
      </w:pPr>
    </w:p>
    <w:p w:rsidR="00604D42" w:rsidRPr="004E1928" w:rsidRDefault="00604D42" w:rsidP="00604D42">
      <w:pPr>
        <w:spacing w:after="0" w:line="240" w:lineRule="auto"/>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де </w:t>
      </w:r>
      <w:r w:rsidRPr="004E1928">
        <w:rPr>
          <w:rFonts w:ascii="Times New Roman" w:hAnsi="Times New Roman" w:cs="Times New Roman"/>
          <w:position w:val="-6"/>
          <w:sz w:val="28"/>
          <w:szCs w:val="28"/>
          <w:lang w:val="uk-UA"/>
        </w:rPr>
        <w:object w:dxaOrig="460" w:dyaOrig="340">
          <v:shape id="_x0000_i1110" type="#_x0000_t75" style="width:23.4pt;height:17.75pt" o:ole="" fillcolor="window">
            <v:imagedata r:id="rId258" o:title=""/>
          </v:shape>
          <o:OLEObject Type="Embed" ProgID="Equation.3" ShapeID="_x0000_i1110" DrawAspect="Content" ObjectID="_1770979042" r:id="rId259"/>
        </w:object>
      </w:r>
      <w:r w:rsidRPr="004E1928">
        <w:rPr>
          <w:rFonts w:ascii="Times New Roman" w:hAnsi="Times New Roman" w:cs="Times New Roman"/>
          <w:sz w:val="28"/>
          <w:szCs w:val="28"/>
        </w:rPr>
        <w:t xml:space="preserve">– </w:t>
      </w:r>
      <w:r w:rsidRPr="004E1928">
        <w:rPr>
          <w:rFonts w:ascii="Times New Roman" w:hAnsi="Times New Roman" w:cs="Times New Roman"/>
          <w:sz w:val="28"/>
          <w:szCs w:val="28"/>
          <w:lang w:val="uk-UA"/>
        </w:rPr>
        <w:t xml:space="preserve">поверхня теплообміну; </w:t>
      </w:r>
      <w:r w:rsidRPr="004E1928">
        <w:rPr>
          <w:rFonts w:ascii="Times New Roman" w:hAnsi="Times New Roman" w:cs="Times New Roman"/>
          <w:i/>
          <w:sz w:val="28"/>
          <w:szCs w:val="28"/>
          <w:lang w:val="uk-UA"/>
        </w:rPr>
        <w:t>п</w:t>
      </w:r>
      <w:r w:rsidRPr="004E1928">
        <w:rPr>
          <w:rFonts w:ascii="Times New Roman" w:hAnsi="Times New Roman" w:cs="Times New Roman"/>
          <w:sz w:val="28"/>
          <w:szCs w:val="28"/>
          <w:lang w:val="uk-UA"/>
        </w:rPr>
        <w:t xml:space="preserve"> – нормаль до </w:t>
      </w:r>
      <w:r w:rsidRPr="004E1928">
        <w:rPr>
          <w:rFonts w:ascii="Times New Roman" w:hAnsi="Times New Roman" w:cs="Times New Roman"/>
          <w:position w:val="-6"/>
          <w:sz w:val="28"/>
          <w:szCs w:val="28"/>
          <w:lang w:val="uk-UA"/>
        </w:rPr>
        <w:object w:dxaOrig="460" w:dyaOrig="340">
          <v:shape id="_x0000_i1111" type="#_x0000_t75" style="width:23.4pt;height:17.75pt" o:ole="" fillcolor="window">
            <v:imagedata r:id="rId258" o:title=""/>
          </v:shape>
          <o:OLEObject Type="Embed" ProgID="Equation.3" ShapeID="_x0000_i1111" DrawAspect="Content" ObjectID="_1770979043" r:id="rId260"/>
        </w:object>
      </w:r>
      <w:r w:rsidRPr="004E1928">
        <w:rPr>
          <w:rFonts w:ascii="Times New Roman" w:hAnsi="Times New Roman" w:cs="Times New Roman"/>
          <w:sz w:val="28"/>
          <w:szCs w:val="28"/>
          <w:lang w:val="uk-UA"/>
        </w:rPr>
        <w:t xml:space="preserve">; </w:t>
      </w:r>
      <w:r w:rsidRPr="004E1928">
        <w:rPr>
          <w:rFonts w:ascii="Times New Roman" w:hAnsi="Times New Roman" w:cs="Times New Roman"/>
          <w:position w:val="-38"/>
          <w:sz w:val="28"/>
          <w:szCs w:val="28"/>
          <w:lang w:val="uk-UA"/>
        </w:rPr>
        <w:object w:dxaOrig="940" w:dyaOrig="900">
          <v:shape id="_x0000_i1112" type="#_x0000_t75" style="width:46.75pt;height:44.9pt" o:ole="" fillcolor="window">
            <v:imagedata r:id="rId261" o:title=""/>
          </v:shape>
          <o:OLEObject Type="Embed" ProgID="Equation.3" ShapeID="_x0000_i1112" DrawAspect="Content" ObjectID="_1770979044" r:id="rId262"/>
        </w:object>
      </w:r>
      <w:r w:rsidRPr="004E1928">
        <w:rPr>
          <w:rFonts w:ascii="Times New Roman" w:hAnsi="Times New Roman" w:cs="Times New Roman"/>
          <w:sz w:val="28"/>
          <w:szCs w:val="28"/>
        </w:rPr>
        <w:t xml:space="preserve">– </w:t>
      </w:r>
      <w:r w:rsidRPr="004E1928">
        <w:rPr>
          <w:rFonts w:ascii="Times New Roman" w:hAnsi="Times New Roman" w:cs="Times New Roman"/>
          <w:sz w:val="28"/>
          <w:szCs w:val="28"/>
          <w:lang w:val="uk-UA"/>
        </w:rPr>
        <w:t>температурний градієнт рідини безпосередньо біля стінки.</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Кількість тепла, що передається звичайно виражають за допомогою коефіцієнта тепловіддачі </w:t>
      </w:r>
      <w:r w:rsidRPr="004E1928">
        <w:rPr>
          <w:rFonts w:ascii="Times New Roman" w:hAnsi="Times New Roman" w:cs="Times New Roman"/>
          <w:i/>
          <w:sz w:val="28"/>
          <w:szCs w:val="28"/>
          <w:lang w:val="uk-UA"/>
        </w:rPr>
        <w:t>α</w:t>
      </w:r>
      <w:r w:rsidRPr="004E1928">
        <w:rPr>
          <w:rFonts w:ascii="Times New Roman" w:hAnsi="Times New Roman" w:cs="Times New Roman"/>
          <w:sz w:val="28"/>
          <w:szCs w:val="28"/>
          <w:lang w:val="uk-UA"/>
        </w:rPr>
        <w:t xml:space="preserve"> (ккал/м</w:t>
      </w:r>
      <w:r w:rsidRPr="004E1928">
        <w:rPr>
          <w:rFonts w:ascii="Times New Roman" w:hAnsi="Times New Roman" w:cs="Times New Roman"/>
          <w:sz w:val="28"/>
          <w:szCs w:val="28"/>
          <w:vertAlign w:val="superscript"/>
          <w:lang w:val="uk-UA"/>
        </w:rPr>
        <w:t>2</w:t>
      </w:r>
      <w:r w:rsidRPr="004E1928">
        <w:rPr>
          <w:rFonts w:ascii="Times New Roman" w:hAnsi="Times New Roman" w:cs="Times New Roman"/>
          <w:sz w:val="28"/>
          <w:szCs w:val="28"/>
          <w:lang w:val="uk-UA"/>
        </w:rPr>
        <w:t>·год·град), з використанням формули Ньютона:</w:t>
      </w:r>
    </w:p>
    <w:p w:rsidR="00604D42" w:rsidRPr="004E1928" w:rsidRDefault="00604D42" w:rsidP="00604D42">
      <w:pPr>
        <w:spacing w:after="0" w:line="240" w:lineRule="auto"/>
        <w:ind w:firstLine="709"/>
        <w:jc w:val="right"/>
        <w:rPr>
          <w:rFonts w:ascii="Times New Roman" w:hAnsi="Times New Roman" w:cs="Times New Roman"/>
          <w:sz w:val="28"/>
          <w:szCs w:val="28"/>
          <w:lang w:val="uk-UA"/>
        </w:rPr>
      </w:pPr>
      <w:r w:rsidRPr="004E1928">
        <w:rPr>
          <w:rFonts w:ascii="Times New Roman" w:hAnsi="Times New Roman" w:cs="Times New Roman"/>
          <w:position w:val="-14"/>
          <w:sz w:val="28"/>
          <w:szCs w:val="28"/>
          <w:lang w:val="uk-UA"/>
        </w:rPr>
        <w:object w:dxaOrig="2380" w:dyaOrig="440">
          <v:shape id="_x0000_i1113" type="#_x0000_t75" style="width:118.75pt;height:22.45pt" o:ole="" fillcolor="window">
            <v:imagedata r:id="rId263" o:title=""/>
          </v:shape>
          <o:OLEObject Type="Embed" ProgID="Equation.3" ShapeID="_x0000_i1113" DrawAspect="Content" ObjectID="_1770979045" r:id="rId264"/>
        </w:object>
      </w:r>
      <w:r w:rsidRPr="004E1928">
        <w:rPr>
          <w:rFonts w:ascii="Times New Roman" w:hAnsi="Times New Roman" w:cs="Times New Roman"/>
          <w:sz w:val="28"/>
          <w:szCs w:val="28"/>
          <w:lang w:val="uk-UA"/>
        </w:rPr>
        <w:t xml:space="preserve">, ккал                                              (2.21) </w:t>
      </w:r>
    </w:p>
    <w:p w:rsidR="00604D42" w:rsidRPr="004E1928" w:rsidRDefault="00604D42" w:rsidP="00604D42">
      <w:pPr>
        <w:spacing w:after="0" w:line="240" w:lineRule="auto"/>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або</w:t>
      </w:r>
    </w:p>
    <w:p w:rsidR="00604D42" w:rsidRPr="004E1928" w:rsidRDefault="00604D42" w:rsidP="00604D42">
      <w:pPr>
        <w:spacing w:after="0" w:line="240" w:lineRule="auto"/>
        <w:jc w:val="right"/>
        <w:rPr>
          <w:rFonts w:ascii="Times New Roman" w:hAnsi="Times New Roman" w:cs="Times New Roman"/>
          <w:sz w:val="28"/>
          <w:szCs w:val="28"/>
          <w:lang w:val="uk-UA"/>
        </w:rPr>
      </w:pPr>
      <w:r w:rsidRPr="004E1928">
        <w:rPr>
          <w:rFonts w:ascii="Times New Roman" w:hAnsi="Times New Roman" w:cs="Times New Roman"/>
          <w:position w:val="-30"/>
          <w:sz w:val="28"/>
          <w:szCs w:val="28"/>
          <w:lang w:val="uk-UA"/>
        </w:rPr>
        <w:object w:dxaOrig="2760" w:dyaOrig="800">
          <v:shape id="_x0000_i1114" type="#_x0000_t75" style="width:137.45pt;height:39.25pt" o:ole="" fillcolor="window">
            <v:imagedata r:id="rId265" o:title=""/>
          </v:shape>
          <o:OLEObject Type="Embed" ProgID="Equation.3" ShapeID="_x0000_i1114" DrawAspect="Content" ObjectID="_1770979046" r:id="rId266"/>
        </w:object>
      </w:r>
      <w:r w:rsidRPr="004E1928">
        <w:rPr>
          <w:rFonts w:ascii="Times New Roman" w:hAnsi="Times New Roman" w:cs="Times New Roman"/>
          <w:sz w:val="28"/>
          <w:szCs w:val="28"/>
          <w:lang w:val="uk-UA"/>
        </w:rPr>
        <w:t>, ккал/год.                                 (2.22)</w:t>
      </w:r>
    </w:p>
    <w:p w:rsidR="00604D42" w:rsidRPr="004E1928" w:rsidRDefault="00604D42" w:rsidP="00604D42">
      <w:pPr>
        <w:pStyle w:val="ac"/>
        <w:rPr>
          <w:szCs w:val="28"/>
          <w:lang w:val="uk-UA"/>
        </w:rPr>
      </w:pPr>
      <w:r w:rsidRPr="004E1928">
        <w:rPr>
          <w:szCs w:val="28"/>
          <w:lang w:val="uk-UA"/>
        </w:rPr>
        <w:t>Незважаючи на те, що коефіцієнт тепловіддачі не входить у рівняння (1.3) – (2.20), він часто застосовується у теплових розрахунках. Після диференціювання рівняння (2.22) отримуємо:</w:t>
      </w:r>
    </w:p>
    <w:p w:rsidR="00604D42" w:rsidRPr="004E1928" w:rsidRDefault="00604D42" w:rsidP="00604D42">
      <w:pPr>
        <w:spacing w:after="0" w:line="240" w:lineRule="auto"/>
        <w:rPr>
          <w:rFonts w:ascii="Times New Roman" w:hAnsi="Times New Roman" w:cs="Times New Roman"/>
          <w:sz w:val="28"/>
          <w:szCs w:val="28"/>
        </w:rPr>
      </w:pPr>
    </w:p>
    <w:p w:rsidR="00604D42" w:rsidRPr="004E1928" w:rsidRDefault="00604D42" w:rsidP="00604D42">
      <w:pPr>
        <w:spacing w:after="0" w:line="240" w:lineRule="auto"/>
        <w:ind w:firstLine="709"/>
        <w:jc w:val="right"/>
        <w:rPr>
          <w:rFonts w:ascii="Times New Roman" w:hAnsi="Times New Roman" w:cs="Times New Roman"/>
          <w:sz w:val="28"/>
          <w:szCs w:val="28"/>
          <w:lang w:val="uk-UA"/>
        </w:rPr>
      </w:pPr>
      <w:r w:rsidRPr="004E1928">
        <w:rPr>
          <w:rFonts w:ascii="Times New Roman" w:hAnsi="Times New Roman" w:cs="Times New Roman"/>
          <w:position w:val="-14"/>
          <w:sz w:val="28"/>
          <w:szCs w:val="28"/>
          <w:lang w:val="uk-UA"/>
        </w:rPr>
        <w:object w:dxaOrig="2740" w:dyaOrig="440">
          <v:shape id="_x0000_i1115" type="#_x0000_t75" style="width:136.5pt;height:22.45pt" o:ole="" fillcolor="window">
            <v:imagedata r:id="rId267" o:title=""/>
          </v:shape>
          <o:OLEObject Type="Embed" ProgID="Equation.3" ShapeID="_x0000_i1115" DrawAspect="Content" ObjectID="_1770979047" r:id="rId268"/>
        </w:object>
      </w:r>
      <w:r w:rsidRPr="004E1928">
        <w:rPr>
          <w:rFonts w:ascii="Times New Roman" w:hAnsi="Times New Roman" w:cs="Times New Roman"/>
          <w:position w:val="-38"/>
          <w:sz w:val="28"/>
          <w:szCs w:val="28"/>
          <w:lang w:val="uk-UA"/>
        </w:rPr>
        <w:object w:dxaOrig="1800" w:dyaOrig="900">
          <v:shape id="_x0000_i1116" type="#_x0000_t75" style="width:90.7pt;height:44.9pt" o:ole="" fillcolor="window">
            <v:imagedata r:id="rId269" o:title=""/>
          </v:shape>
          <o:OLEObject Type="Embed" ProgID="Equation.3" ShapeID="_x0000_i1116" DrawAspect="Content" ObjectID="_1770979048" r:id="rId270"/>
        </w:object>
      </w:r>
      <w:r w:rsidRPr="004E1928">
        <w:rPr>
          <w:rFonts w:ascii="Times New Roman" w:hAnsi="Times New Roman" w:cs="Times New Roman"/>
          <w:sz w:val="28"/>
          <w:szCs w:val="28"/>
          <w:lang w:val="uk-UA"/>
        </w:rPr>
        <w:t>,                             (2.23)</w:t>
      </w:r>
    </w:p>
    <w:p w:rsidR="00604D42" w:rsidRPr="004E1928" w:rsidRDefault="00604D42" w:rsidP="00604D42">
      <w:pPr>
        <w:spacing w:after="0" w:line="240" w:lineRule="auto"/>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lastRenderedPageBreak/>
        <w:t xml:space="preserve">де </w:t>
      </w:r>
      <w:r w:rsidRPr="004E1928">
        <w:rPr>
          <w:rFonts w:ascii="Times New Roman" w:hAnsi="Times New Roman" w:cs="Times New Roman"/>
          <w:position w:val="-12"/>
          <w:sz w:val="28"/>
          <w:szCs w:val="28"/>
          <w:lang w:val="uk-UA"/>
        </w:rPr>
        <w:object w:dxaOrig="660" w:dyaOrig="420">
          <v:shape id="_x0000_i1117" type="#_x0000_t75" style="width:33.65pt;height:21.5pt" o:ole="" fillcolor="window">
            <v:imagedata r:id="rId271" o:title=""/>
          </v:shape>
          <o:OLEObject Type="Embed" ProgID="Equation.3" ShapeID="_x0000_i1117" DrawAspect="Content" ObjectID="_1770979049" r:id="rId272"/>
        </w:object>
      </w:r>
      <w:r w:rsidRPr="004E1928">
        <w:rPr>
          <w:rFonts w:ascii="Times New Roman" w:hAnsi="Times New Roman" w:cs="Times New Roman"/>
          <w:sz w:val="28"/>
          <w:szCs w:val="28"/>
          <w:lang w:val="uk-UA"/>
        </w:rPr>
        <w:t xml:space="preserve"> температура стінки; </w:t>
      </w:r>
      <w:r w:rsidRPr="004E1928">
        <w:rPr>
          <w:rFonts w:ascii="Times New Roman" w:hAnsi="Times New Roman" w:cs="Times New Roman"/>
          <w:position w:val="-14"/>
          <w:sz w:val="28"/>
          <w:szCs w:val="28"/>
          <w:lang w:val="uk-UA"/>
        </w:rPr>
        <w:object w:dxaOrig="340" w:dyaOrig="440">
          <v:shape id="_x0000_i1118" type="#_x0000_t75" style="width:17.75pt;height:22.45pt" o:ole="" fillcolor="window">
            <v:imagedata r:id="rId273" o:title=""/>
          </v:shape>
          <o:OLEObject Type="Embed" ProgID="Equation.3" ShapeID="_x0000_i1118" DrawAspect="Content" ObjectID="_1770979050" r:id="rId274"/>
        </w:object>
      </w:r>
      <w:r w:rsidRPr="004E1928">
        <w:rPr>
          <w:rFonts w:ascii="Times New Roman" w:hAnsi="Times New Roman" w:cs="Times New Roman"/>
          <w:sz w:val="28"/>
          <w:szCs w:val="28"/>
        </w:rPr>
        <w:t xml:space="preserve">– </w:t>
      </w:r>
      <w:r w:rsidRPr="004E1928">
        <w:rPr>
          <w:rFonts w:ascii="Times New Roman" w:hAnsi="Times New Roman" w:cs="Times New Roman"/>
          <w:sz w:val="28"/>
          <w:szCs w:val="28"/>
          <w:lang w:val="uk-UA"/>
        </w:rPr>
        <w:t>температура рідини.</w:t>
      </w:r>
    </w:p>
    <w:p w:rsidR="00604D42" w:rsidRPr="004E1928" w:rsidRDefault="00604D42" w:rsidP="00604D42">
      <w:pPr>
        <w:pStyle w:val="a3"/>
        <w:rPr>
          <w:szCs w:val="28"/>
        </w:rPr>
      </w:pPr>
      <w:r w:rsidRPr="004E1928">
        <w:rPr>
          <w:szCs w:val="28"/>
        </w:rPr>
        <w:t>Таким чином, маємо:</w:t>
      </w:r>
    </w:p>
    <w:p w:rsidR="00604D42" w:rsidRPr="004E1928" w:rsidRDefault="00604D42" w:rsidP="00604D42">
      <w:pPr>
        <w:spacing w:after="0" w:line="240" w:lineRule="auto"/>
        <w:ind w:firstLine="709"/>
        <w:jc w:val="right"/>
        <w:rPr>
          <w:rFonts w:ascii="Times New Roman" w:hAnsi="Times New Roman" w:cs="Times New Roman"/>
          <w:sz w:val="28"/>
          <w:szCs w:val="28"/>
          <w:lang w:val="uk-UA"/>
        </w:rPr>
      </w:pPr>
      <w:r w:rsidRPr="004E1928">
        <w:rPr>
          <w:rFonts w:ascii="Times New Roman" w:hAnsi="Times New Roman" w:cs="Times New Roman"/>
          <w:position w:val="-38"/>
          <w:sz w:val="28"/>
          <w:szCs w:val="28"/>
          <w:lang w:val="uk-UA"/>
        </w:rPr>
        <w:object w:dxaOrig="1960" w:dyaOrig="1340">
          <v:shape id="_x0000_i1119" type="#_x0000_t75" style="width:98.2pt;height:67.3pt" o:ole="" fillcolor="window">
            <v:imagedata r:id="rId275" o:title=""/>
          </v:shape>
          <o:OLEObject Type="Embed" ProgID="Equation.3" ShapeID="_x0000_i1119" DrawAspect="Content" ObjectID="_1770979051" r:id="rId276"/>
        </w:object>
      </w:r>
      <w:r w:rsidRPr="004E1928">
        <w:rPr>
          <w:rFonts w:ascii="Times New Roman" w:hAnsi="Times New Roman" w:cs="Times New Roman"/>
          <w:sz w:val="28"/>
          <w:szCs w:val="28"/>
          <w:lang w:val="uk-UA"/>
        </w:rPr>
        <w:t xml:space="preserve"> .                                                           (2.24)</w:t>
      </w:r>
    </w:p>
    <w:p w:rsidR="00604D42" w:rsidRPr="004E1928" w:rsidRDefault="00604D42" w:rsidP="00604D42">
      <w:pPr>
        <w:pStyle w:val="1"/>
        <w:spacing w:before="0" w:line="240" w:lineRule="auto"/>
        <w:rPr>
          <w:rFonts w:ascii="Times New Roman" w:hAnsi="Times New Roman"/>
          <w:b w:val="0"/>
          <w:color w:val="auto"/>
        </w:rPr>
      </w:pPr>
      <w:r w:rsidRPr="004E1928">
        <w:rPr>
          <w:rFonts w:ascii="Times New Roman" w:hAnsi="Times New Roman"/>
          <w:color w:val="auto"/>
        </w:rPr>
        <w:t xml:space="preserve">Ця залежність дозволяє коефіцієнт тепловіддачі </w:t>
      </w:r>
      <w:r w:rsidRPr="004E1928">
        <w:rPr>
          <w:rFonts w:ascii="Times New Roman" w:hAnsi="Times New Roman"/>
          <w:i/>
          <w:color w:val="auto"/>
        </w:rPr>
        <w:t xml:space="preserve">α </w:t>
      </w:r>
      <w:r w:rsidRPr="004E1928">
        <w:rPr>
          <w:rFonts w:ascii="Times New Roman" w:hAnsi="Times New Roman"/>
          <w:color w:val="auto"/>
        </w:rPr>
        <w:t xml:space="preserve">ввести у систему диференціальних рівнянь для конвективної теплопередачі. Оскільки температурний градієнт </w:t>
      </w:r>
      <w:r w:rsidRPr="004E1928">
        <w:rPr>
          <w:rFonts w:ascii="Times New Roman" w:hAnsi="Times New Roman"/>
          <w:color w:val="auto"/>
          <w:position w:val="-38"/>
        </w:rPr>
        <w:object w:dxaOrig="940" w:dyaOrig="900">
          <v:shape id="_x0000_i1120" type="#_x0000_t75" style="width:46.75pt;height:44.9pt" o:ole="" fillcolor="window">
            <v:imagedata r:id="rId261" o:title=""/>
          </v:shape>
          <o:OLEObject Type="Embed" ProgID="Equation.3" ShapeID="_x0000_i1120" DrawAspect="Content" ObjectID="_1770979052" r:id="rId277"/>
        </w:object>
      </w:r>
      <w:r w:rsidRPr="004E1928">
        <w:rPr>
          <w:rFonts w:ascii="Times New Roman" w:hAnsi="Times New Roman"/>
          <w:color w:val="auto"/>
        </w:rPr>
        <w:t xml:space="preserve">в формулі (2.24) залежить від температур стінки і рідини і від товщини пограничного шару, тобто від характеру (режиму) руху, то, відповідно, й коефіцієнт тепловіддачі </w:t>
      </w:r>
      <w:r w:rsidRPr="004E1928">
        <w:rPr>
          <w:rFonts w:ascii="Times New Roman" w:hAnsi="Times New Roman"/>
          <w:i/>
          <w:color w:val="auto"/>
        </w:rPr>
        <w:t xml:space="preserve">α </w:t>
      </w:r>
      <w:r w:rsidRPr="004E1928">
        <w:rPr>
          <w:rFonts w:ascii="Times New Roman" w:hAnsi="Times New Roman"/>
          <w:color w:val="auto"/>
        </w:rPr>
        <w:t>залежить від усіх величин, які містяться в рівняннях (2.3) – (2.20).</w:t>
      </w:r>
    </w:p>
    <w:p w:rsidR="00604D42" w:rsidRPr="004E1928" w:rsidRDefault="00604D42" w:rsidP="00604D42">
      <w:pPr>
        <w:spacing w:after="0" w:line="240" w:lineRule="auto"/>
        <w:ind w:firstLine="709"/>
        <w:jc w:val="both"/>
        <w:rPr>
          <w:rFonts w:ascii="Times New Roman" w:hAnsi="Times New Roman" w:cs="Times New Roman"/>
          <w:b/>
          <w:sz w:val="28"/>
          <w:szCs w:val="28"/>
          <w:lang w:val="uk-UA"/>
        </w:rPr>
      </w:pPr>
    </w:p>
    <w:p w:rsidR="00604D42" w:rsidRPr="004E1928" w:rsidRDefault="00604D42" w:rsidP="00604D42">
      <w:pPr>
        <w:spacing w:after="0" w:line="240" w:lineRule="auto"/>
        <w:ind w:firstLine="709"/>
        <w:jc w:val="both"/>
        <w:rPr>
          <w:rFonts w:ascii="Times New Roman" w:hAnsi="Times New Roman" w:cs="Times New Roman"/>
          <w:b/>
          <w:sz w:val="28"/>
          <w:szCs w:val="28"/>
          <w:lang w:val="uk-UA"/>
        </w:rPr>
      </w:pPr>
      <w:r w:rsidRPr="004E1928">
        <w:rPr>
          <w:rFonts w:ascii="Times New Roman" w:hAnsi="Times New Roman" w:cs="Times New Roman"/>
          <w:b/>
          <w:sz w:val="28"/>
          <w:szCs w:val="28"/>
          <w:lang w:val="uk-UA"/>
        </w:rPr>
        <w:t>2.1.2 Умови застосування теорії подібності</w:t>
      </w:r>
    </w:p>
    <w:p w:rsidR="00604D42" w:rsidRPr="004E1928" w:rsidRDefault="00604D42" w:rsidP="00604D42">
      <w:pPr>
        <w:spacing w:after="0" w:line="240" w:lineRule="auto"/>
        <w:jc w:val="center"/>
        <w:rPr>
          <w:rFonts w:ascii="Times New Roman" w:hAnsi="Times New Roman" w:cs="Times New Roman"/>
          <w:b/>
          <w:sz w:val="28"/>
          <w:szCs w:val="28"/>
          <w:lang w:val="uk-UA"/>
        </w:rPr>
      </w:pP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b/>
          <w:sz w:val="28"/>
          <w:szCs w:val="28"/>
          <w:lang w:val="uk-UA"/>
        </w:rPr>
        <w:t xml:space="preserve">У випадку </w:t>
      </w:r>
      <w:r w:rsidRPr="004E1928">
        <w:rPr>
          <w:rFonts w:ascii="Times New Roman" w:hAnsi="Times New Roman" w:cs="Times New Roman"/>
          <w:b/>
          <w:i/>
          <w:sz w:val="28"/>
          <w:szCs w:val="28"/>
          <w:lang w:val="uk-UA"/>
        </w:rPr>
        <w:t>геометричної подібності</w:t>
      </w:r>
      <w:r w:rsidRPr="004E1928">
        <w:rPr>
          <w:rFonts w:ascii="Times New Roman" w:hAnsi="Times New Roman" w:cs="Times New Roman"/>
          <w:sz w:val="28"/>
          <w:szCs w:val="28"/>
          <w:lang w:val="uk-UA"/>
        </w:rPr>
        <w:t xml:space="preserve"> двох фігур відношення усіх відповідних розмірів цих фігур постійне. Геометричні фігури подібні між собою, якщо їхні відповідні кути рівні, а східні сторони пропорційні, тобто:</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p>
    <w:p w:rsidR="00604D42" w:rsidRPr="004E1928" w:rsidRDefault="00604D42" w:rsidP="00604D42">
      <w:pPr>
        <w:spacing w:after="0" w:line="240" w:lineRule="auto"/>
        <w:ind w:firstLine="709"/>
        <w:jc w:val="right"/>
        <w:rPr>
          <w:rFonts w:ascii="Times New Roman" w:hAnsi="Times New Roman" w:cs="Times New Roman"/>
          <w:sz w:val="28"/>
          <w:szCs w:val="28"/>
          <w:lang w:val="uk-UA"/>
        </w:rPr>
      </w:pPr>
      <w:r w:rsidRPr="004E1928">
        <w:rPr>
          <w:rFonts w:ascii="Times New Roman" w:hAnsi="Times New Roman" w:cs="Times New Roman"/>
          <w:position w:val="-38"/>
          <w:sz w:val="28"/>
          <w:szCs w:val="28"/>
          <w:lang w:val="uk-UA"/>
        </w:rPr>
        <w:object w:dxaOrig="2020" w:dyaOrig="880">
          <v:shape id="_x0000_i1121" type="#_x0000_t75" style="width:101pt;height:43pt" o:ole="" fillcolor="window">
            <v:imagedata r:id="rId278" o:title=""/>
          </v:shape>
          <o:OLEObject Type="Embed" ProgID="Equation.3" ShapeID="_x0000_i1121" DrawAspect="Content" ObjectID="_1770979053" r:id="rId279"/>
        </w:object>
      </w:r>
      <w:r w:rsidRPr="004E1928">
        <w:rPr>
          <w:rFonts w:ascii="Times New Roman" w:hAnsi="Times New Roman" w:cs="Times New Roman"/>
          <w:sz w:val="28"/>
          <w:szCs w:val="28"/>
          <w:lang w:val="uk-UA"/>
        </w:rPr>
        <w:t xml:space="preserve">,                                                      (2.25) </w:t>
      </w:r>
    </w:p>
    <w:p w:rsidR="00604D42" w:rsidRPr="004E1928" w:rsidRDefault="00604D42" w:rsidP="00604D42">
      <w:pPr>
        <w:spacing w:after="0" w:line="240" w:lineRule="auto"/>
        <w:ind w:firstLine="709"/>
        <w:jc w:val="right"/>
        <w:rPr>
          <w:rFonts w:ascii="Times New Roman" w:hAnsi="Times New Roman" w:cs="Times New Roman"/>
          <w:sz w:val="28"/>
          <w:szCs w:val="28"/>
          <w:lang w:val="uk-UA"/>
        </w:rPr>
      </w:pPr>
    </w:p>
    <w:p w:rsidR="00604D42" w:rsidRPr="004E1928" w:rsidRDefault="00604D42" w:rsidP="00604D42">
      <w:pPr>
        <w:spacing w:after="0" w:line="240" w:lineRule="auto"/>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де </w:t>
      </w:r>
      <w:r w:rsidRPr="004E1928">
        <w:rPr>
          <w:rFonts w:ascii="Times New Roman" w:hAnsi="Times New Roman" w:cs="Times New Roman"/>
          <w:i/>
          <w:sz w:val="28"/>
          <w:szCs w:val="28"/>
          <w:lang w:val="uk-UA"/>
        </w:rPr>
        <w:t xml:space="preserve">А </w:t>
      </w:r>
      <w:r w:rsidRPr="004E1928">
        <w:rPr>
          <w:rFonts w:ascii="Times New Roman" w:hAnsi="Times New Roman" w:cs="Times New Roman"/>
          <w:sz w:val="28"/>
          <w:szCs w:val="28"/>
          <w:lang w:val="uk-UA"/>
        </w:rPr>
        <w:t>– коефіцієнт пропорційності, або константа подібності.</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Таким чином, умова (2.25) є математичним формулюванням геометричної подібності двох фігур (моделі і виробничого апарата).  </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 У двох кінематичних схемах буде мати місце </w:t>
      </w:r>
      <w:r w:rsidRPr="004E1928">
        <w:rPr>
          <w:rFonts w:ascii="Times New Roman" w:hAnsi="Times New Roman" w:cs="Times New Roman"/>
          <w:b/>
          <w:i/>
          <w:sz w:val="28"/>
          <w:szCs w:val="28"/>
          <w:lang w:val="uk-UA"/>
        </w:rPr>
        <w:t>кінематична подібність</w:t>
      </w:r>
      <w:r w:rsidRPr="004E1928">
        <w:rPr>
          <w:rFonts w:ascii="Times New Roman" w:hAnsi="Times New Roman" w:cs="Times New Roman"/>
          <w:i/>
          <w:sz w:val="28"/>
          <w:szCs w:val="28"/>
          <w:lang w:val="uk-UA"/>
        </w:rPr>
        <w:t>,</w:t>
      </w:r>
      <w:r w:rsidRPr="004E1928">
        <w:rPr>
          <w:rFonts w:ascii="Times New Roman" w:hAnsi="Times New Roman" w:cs="Times New Roman"/>
          <w:sz w:val="28"/>
          <w:szCs w:val="28"/>
          <w:lang w:val="uk-UA"/>
        </w:rPr>
        <w:t xml:space="preserve"> якщо їхні схожі частинки переміщуються по геометрично подібним шляхам в проміжки часу, що відрізняються постійним множником, тобто у цьому випадку можна говорити про подібність руху, наприклад двох потоків рідини. </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При </w:t>
      </w:r>
      <w:r w:rsidRPr="004E1928">
        <w:rPr>
          <w:rFonts w:ascii="Times New Roman" w:hAnsi="Times New Roman" w:cs="Times New Roman"/>
          <w:b/>
          <w:i/>
          <w:sz w:val="28"/>
          <w:szCs w:val="28"/>
          <w:lang w:val="uk-UA"/>
        </w:rPr>
        <w:t>динамічній подібності</w:t>
      </w:r>
      <w:r w:rsidRPr="004E1928">
        <w:rPr>
          <w:rFonts w:ascii="Times New Roman" w:hAnsi="Times New Roman" w:cs="Times New Roman"/>
          <w:sz w:val="28"/>
          <w:szCs w:val="28"/>
          <w:lang w:val="uk-UA"/>
        </w:rPr>
        <w:t xml:space="preserve"> багатокутники сил, побудовані для пари схожих частинок, розташованих подібним чином у просторі і часі, повинні бути подібні, тобто розрізнятися тільки масштабом. Поняття подібності можна також поширити на теплові і фізико-хімічні процеси.</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З використанням цього поняття можна вирішити багато практично важливих задач. Але для використання понять про подібність необхідно знайти умови подібності явищ, які розглядаються. При цьому виникають такі питання:</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 чи можна відомі експериментальні дані, наприклад, такі, що пов’язані з температурним полем, отримані шляхом вимірювання на одному апараті (на моделі), перенести на інший апарат (виробничий);  </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lastRenderedPageBreak/>
        <w:t>– які повинні бути умови, що допускають таке перенесення або перерахунок;</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що слід зробити, щоб отримані під час експерименту на моделі дані були правильно застосовані для виробничого апарата.</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b/>
          <w:sz w:val="28"/>
          <w:szCs w:val="28"/>
          <w:lang w:val="uk-UA"/>
        </w:rPr>
        <w:t>Перенесення експериментальних даних з моделі на виробничий апарат можливе у таких випадках, де існує подібність обох процесів.</w:t>
      </w:r>
      <w:r w:rsidRPr="004E1928">
        <w:rPr>
          <w:rFonts w:ascii="Times New Roman" w:hAnsi="Times New Roman" w:cs="Times New Roman"/>
          <w:sz w:val="28"/>
          <w:szCs w:val="28"/>
          <w:lang w:val="uk-UA"/>
        </w:rPr>
        <w:t xml:space="preserve"> Ця подібність не повинна обмежуватися тільки геометричними формами; усі інші величини, які впливають на процес, повинні в моделі і у промисловому апараті знаходитися у визначених відношеннях.</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Визначення умов подібності здійснюється таким чином: порівнюються такі два випадки, при яких потоки для усіх величин, що зустрічаються в рівняннях (2.3) – (2.24), подібні.</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1. Такими є координати </w:t>
      </w:r>
      <w:r w:rsidRPr="004E1928">
        <w:rPr>
          <w:rFonts w:ascii="Times New Roman" w:hAnsi="Times New Roman" w:cs="Times New Roman"/>
          <w:i/>
          <w:sz w:val="28"/>
          <w:szCs w:val="28"/>
          <w:lang w:val="en-GB"/>
        </w:rPr>
        <w:t>x</w:t>
      </w:r>
      <w:r w:rsidRPr="004E1928">
        <w:rPr>
          <w:rFonts w:ascii="Times New Roman" w:hAnsi="Times New Roman" w:cs="Times New Roman"/>
          <w:i/>
          <w:sz w:val="28"/>
          <w:szCs w:val="28"/>
          <w:lang w:val="uk-UA"/>
        </w:rPr>
        <w:t xml:space="preserve">, </w:t>
      </w:r>
      <w:r w:rsidRPr="004E1928">
        <w:rPr>
          <w:rFonts w:ascii="Times New Roman" w:hAnsi="Times New Roman" w:cs="Times New Roman"/>
          <w:i/>
          <w:sz w:val="28"/>
          <w:szCs w:val="28"/>
          <w:lang w:val="en-GB"/>
        </w:rPr>
        <w:t>y</w:t>
      </w:r>
      <w:r w:rsidRPr="004E1928">
        <w:rPr>
          <w:rFonts w:ascii="Times New Roman" w:hAnsi="Times New Roman" w:cs="Times New Roman"/>
          <w:i/>
          <w:sz w:val="28"/>
          <w:szCs w:val="28"/>
          <w:lang w:val="uk-UA"/>
        </w:rPr>
        <w:t>, z</w:t>
      </w:r>
      <w:r w:rsidRPr="004E1928">
        <w:rPr>
          <w:rFonts w:ascii="Times New Roman" w:hAnsi="Times New Roman" w:cs="Times New Roman"/>
          <w:sz w:val="28"/>
          <w:szCs w:val="28"/>
          <w:lang w:val="uk-UA"/>
        </w:rPr>
        <w:t xml:space="preserve"> промислового апарата, які відносно </w:t>
      </w:r>
      <w:r w:rsidRPr="004E1928">
        <w:rPr>
          <w:rFonts w:ascii="Times New Roman" w:hAnsi="Times New Roman" w:cs="Times New Roman"/>
          <w:i/>
          <w:sz w:val="28"/>
          <w:szCs w:val="28"/>
          <w:lang w:val="en-GB"/>
        </w:rPr>
        <w:t>x</w:t>
      </w:r>
      <w:r w:rsidRPr="004E1928">
        <w:rPr>
          <w:rFonts w:ascii="Times New Roman" w:hAnsi="Times New Roman" w:cs="Times New Roman"/>
          <w:i/>
          <w:sz w:val="28"/>
          <w:szCs w:val="28"/>
          <w:lang w:val="uk-UA"/>
        </w:rPr>
        <w:t xml:space="preserve">′, </w:t>
      </w:r>
      <w:r w:rsidRPr="004E1928">
        <w:rPr>
          <w:rFonts w:ascii="Times New Roman" w:hAnsi="Times New Roman" w:cs="Times New Roman"/>
          <w:i/>
          <w:sz w:val="28"/>
          <w:szCs w:val="28"/>
          <w:lang w:val="en-GB"/>
        </w:rPr>
        <w:t>y</w:t>
      </w:r>
      <w:r w:rsidRPr="004E1928">
        <w:rPr>
          <w:rFonts w:ascii="Times New Roman" w:hAnsi="Times New Roman" w:cs="Times New Roman"/>
          <w:i/>
          <w:sz w:val="28"/>
          <w:szCs w:val="28"/>
          <w:lang w:val="uk-UA"/>
        </w:rPr>
        <w:t xml:space="preserve">′, z′ </w:t>
      </w:r>
      <w:r w:rsidRPr="004E1928">
        <w:rPr>
          <w:rFonts w:ascii="Times New Roman" w:hAnsi="Times New Roman" w:cs="Times New Roman"/>
          <w:sz w:val="28"/>
          <w:szCs w:val="28"/>
          <w:lang w:val="uk-UA"/>
        </w:rPr>
        <w:t xml:space="preserve">моделі можуть бути рівномірно збільшені. Отже порівнюються потоки, які проходять через геометрично подібні тіла або навколо них. Тоді усі відрізки потоку </w:t>
      </w:r>
      <w:r w:rsidRPr="004E1928">
        <w:rPr>
          <w:rFonts w:ascii="Times New Roman" w:hAnsi="Times New Roman" w:cs="Times New Roman"/>
          <w:i/>
          <w:sz w:val="28"/>
          <w:szCs w:val="28"/>
          <w:lang w:val="en-GB"/>
        </w:rPr>
        <w:t>l</w:t>
      </w:r>
      <w:r w:rsidRPr="004E1928">
        <w:rPr>
          <w:rFonts w:ascii="Times New Roman" w:hAnsi="Times New Roman" w:cs="Times New Roman"/>
          <w:i/>
          <w:sz w:val="28"/>
          <w:szCs w:val="28"/>
          <w:vertAlign w:val="subscript"/>
          <w:lang w:val="uk-UA"/>
        </w:rPr>
        <w:t>1</w:t>
      </w:r>
      <w:r w:rsidRPr="004E1928">
        <w:rPr>
          <w:rFonts w:ascii="Times New Roman" w:hAnsi="Times New Roman" w:cs="Times New Roman"/>
          <w:i/>
          <w:sz w:val="28"/>
          <w:szCs w:val="28"/>
          <w:lang w:val="uk-UA"/>
        </w:rPr>
        <w:t xml:space="preserve">, </w:t>
      </w:r>
      <w:r w:rsidRPr="004E1928">
        <w:rPr>
          <w:rFonts w:ascii="Times New Roman" w:hAnsi="Times New Roman" w:cs="Times New Roman"/>
          <w:i/>
          <w:sz w:val="28"/>
          <w:szCs w:val="28"/>
          <w:lang w:val="en-GB"/>
        </w:rPr>
        <w:t>l</w:t>
      </w:r>
      <w:r w:rsidRPr="004E1928">
        <w:rPr>
          <w:rFonts w:ascii="Times New Roman" w:hAnsi="Times New Roman" w:cs="Times New Roman"/>
          <w:i/>
          <w:sz w:val="28"/>
          <w:szCs w:val="28"/>
          <w:vertAlign w:val="subscript"/>
          <w:lang w:val="uk-UA"/>
        </w:rPr>
        <w:t>2</w:t>
      </w:r>
      <w:r w:rsidRPr="004E1928">
        <w:rPr>
          <w:rFonts w:ascii="Times New Roman" w:hAnsi="Times New Roman" w:cs="Times New Roman"/>
          <w:i/>
          <w:sz w:val="28"/>
          <w:szCs w:val="28"/>
          <w:lang w:val="uk-UA"/>
        </w:rPr>
        <w:t xml:space="preserve">, </w:t>
      </w:r>
      <w:r w:rsidRPr="004E1928">
        <w:rPr>
          <w:rFonts w:ascii="Times New Roman" w:hAnsi="Times New Roman" w:cs="Times New Roman"/>
          <w:i/>
          <w:sz w:val="28"/>
          <w:szCs w:val="28"/>
          <w:lang w:val="en-GB"/>
        </w:rPr>
        <w:t>l</w:t>
      </w:r>
      <w:r w:rsidRPr="004E1928">
        <w:rPr>
          <w:rFonts w:ascii="Times New Roman" w:hAnsi="Times New Roman" w:cs="Times New Roman"/>
          <w:i/>
          <w:sz w:val="28"/>
          <w:szCs w:val="28"/>
          <w:vertAlign w:val="subscript"/>
          <w:lang w:val="uk-UA"/>
        </w:rPr>
        <w:t>3</w:t>
      </w:r>
      <w:r w:rsidRPr="004E1928">
        <w:rPr>
          <w:rFonts w:ascii="Times New Roman" w:hAnsi="Times New Roman" w:cs="Times New Roman"/>
          <w:i/>
          <w:sz w:val="28"/>
          <w:szCs w:val="28"/>
          <w:lang w:val="uk-UA"/>
        </w:rPr>
        <w:t xml:space="preserve"> …</w:t>
      </w:r>
      <w:r w:rsidRPr="004E1928">
        <w:rPr>
          <w:rFonts w:ascii="Times New Roman" w:hAnsi="Times New Roman" w:cs="Times New Roman"/>
          <w:sz w:val="28"/>
          <w:szCs w:val="28"/>
          <w:lang w:val="uk-UA"/>
        </w:rPr>
        <w:t xml:space="preserve"> виробничого апарата, які відповідають </w:t>
      </w:r>
      <w:r w:rsidRPr="004E1928">
        <w:rPr>
          <w:rFonts w:ascii="Times New Roman" w:hAnsi="Times New Roman" w:cs="Times New Roman"/>
          <w:i/>
          <w:sz w:val="28"/>
          <w:szCs w:val="28"/>
          <w:lang w:val="en-GB"/>
        </w:rPr>
        <w:t>l</w:t>
      </w:r>
      <w:r w:rsidRPr="004E1928">
        <w:rPr>
          <w:rFonts w:ascii="Times New Roman" w:hAnsi="Times New Roman" w:cs="Times New Roman"/>
          <w:i/>
          <w:sz w:val="28"/>
          <w:szCs w:val="28"/>
          <w:lang w:val="uk-UA"/>
        </w:rPr>
        <w:t>′</w:t>
      </w:r>
      <w:r w:rsidRPr="004E1928">
        <w:rPr>
          <w:rFonts w:ascii="Times New Roman" w:hAnsi="Times New Roman" w:cs="Times New Roman"/>
          <w:i/>
          <w:sz w:val="28"/>
          <w:szCs w:val="28"/>
          <w:vertAlign w:val="subscript"/>
          <w:lang w:val="uk-UA"/>
        </w:rPr>
        <w:t>1</w:t>
      </w:r>
      <w:r w:rsidRPr="004E1928">
        <w:rPr>
          <w:rFonts w:ascii="Times New Roman" w:hAnsi="Times New Roman" w:cs="Times New Roman"/>
          <w:i/>
          <w:sz w:val="28"/>
          <w:szCs w:val="28"/>
          <w:lang w:val="uk-UA"/>
        </w:rPr>
        <w:t xml:space="preserve">, </w:t>
      </w:r>
      <w:r w:rsidRPr="004E1928">
        <w:rPr>
          <w:rFonts w:ascii="Times New Roman" w:hAnsi="Times New Roman" w:cs="Times New Roman"/>
          <w:i/>
          <w:sz w:val="28"/>
          <w:szCs w:val="28"/>
          <w:lang w:val="en-GB"/>
        </w:rPr>
        <w:t>l</w:t>
      </w:r>
      <w:r w:rsidRPr="004E1928">
        <w:rPr>
          <w:rFonts w:ascii="Times New Roman" w:hAnsi="Times New Roman" w:cs="Times New Roman"/>
          <w:i/>
          <w:sz w:val="28"/>
          <w:szCs w:val="28"/>
          <w:lang w:val="uk-UA"/>
        </w:rPr>
        <w:t>′</w:t>
      </w:r>
      <w:r w:rsidRPr="004E1928">
        <w:rPr>
          <w:rFonts w:ascii="Times New Roman" w:hAnsi="Times New Roman" w:cs="Times New Roman"/>
          <w:i/>
          <w:sz w:val="28"/>
          <w:szCs w:val="28"/>
          <w:vertAlign w:val="subscript"/>
          <w:lang w:val="uk-UA"/>
        </w:rPr>
        <w:t>2</w:t>
      </w:r>
      <w:r w:rsidRPr="004E1928">
        <w:rPr>
          <w:rFonts w:ascii="Times New Roman" w:hAnsi="Times New Roman" w:cs="Times New Roman"/>
          <w:i/>
          <w:sz w:val="28"/>
          <w:szCs w:val="28"/>
          <w:lang w:val="uk-UA"/>
        </w:rPr>
        <w:t xml:space="preserve">, </w:t>
      </w:r>
      <w:r w:rsidRPr="004E1928">
        <w:rPr>
          <w:rFonts w:ascii="Times New Roman" w:hAnsi="Times New Roman" w:cs="Times New Roman"/>
          <w:i/>
          <w:sz w:val="28"/>
          <w:szCs w:val="28"/>
          <w:lang w:val="en-GB"/>
        </w:rPr>
        <w:t>l</w:t>
      </w:r>
      <w:r w:rsidRPr="004E1928">
        <w:rPr>
          <w:rFonts w:ascii="Times New Roman" w:hAnsi="Times New Roman" w:cs="Times New Roman"/>
          <w:i/>
          <w:sz w:val="28"/>
          <w:szCs w:val="28"/>
          <w:lang w:val="uk-UA"/>
        </w:rPr>
        <w:t>′</w:t>
      </w:r>
      <w:r w:rsidRPr="004E1928">
        <w:rPr>
          <w:rFonts w:ascii="Times New Roman" w:hAnsi="Times New Roman" w:cs="Times New Roman"/>
          <w:i/>
          <w:sz w:val="28"/>
          <w:szCs w:val="28"/>
          <w:vertAlign w:val="subscript"/>
          <w:lang w:val="uk-UA"/>
        </w:rPr>
        <w:t>3</w:t>
      </w:r>
      <w:r w:rsidRPr="004E1928">
        <w:rPr>
          <w:rFonts w:ascii="Times New Roman" w:hAnsi="Times New Roman" w:cs="Times New Roman"/>
          <w:i/>
          <w:sz w:val="28"/>
          <w:szCs w:val="28"/>
          <w:lang w:val="uk-UA"/>
        </w:rPr>
        <w:t xml:space="preserve"> …</w:t>
      </w:r>
      <w:r w:rsidRPr="004E1928">
        <w:rPr>
          <w:rFonts w:ascii="Times New Roman" w:hAnsi="Times New Roman" w:cs="Times New Roman"/>
          <w:sz w:val="28"/>
          <w:szCs w:val="28"/>
          <w:lang w:val="uk-UA"/>
        </w:rPr>
        <w:t xml:space="preserve"> моделі, будуть збільшені у визначеній пропорції:</w:t>
      </w:r>
    </w:p>
    <w:p w:rsidR="00604D42" w:rsidRPr="004E1928" w:rsidRDefault="00604D42" w:rsidP="00604D42">
      <w:pPr>
        <w:spacing w:after="0" w:line="240" w:lineRule="auto"/>
        <w:ind w:firstLine="709"/>
        <w:jc w:val="right"/>
        <w:rPr>
          <w:rFonts w:ascii="Times New Roman" w:hAnsi="Times New Roman" w:cs="Times New Roman"/>
          <w:sz w:val="28"/>
          <w:szCs w:val="28"/>
          <w:lang w:val="uk-UA"/>
        </w:rPr>
      </w:pPr>
      <w:r w:rsidRPr="004E1928">
        <w:rPr>
          <w:rFonts w:ascii="Times New Roman" w:hAnsi="Times New Roman" w:cs="Times New Roman"/>
          <w:position w:val="-38"/>
          <w:sz w:val="28"/>
          <w:szCs w:val="28"/>
          <w:lang w:val="uk-UA"/>
        </w:rPr>
        <w:object w:dxaOrig="4340" w:dyaOrig="880">
          <v:shape id="_x0000_i1122" type="#_x0000_t75" style="width:216.95pt;height:43pt" o:ole="" fillcolor="window">
            <v:imagedata r:id="rId280" o:title=""/>
          </v:shape>
          <o:OLEObject Type="Embed" ProgID="Equation.3" ShapeID="_x0000_i1122" DrawAspect="Content" ObjectID="_1770979054" r:id="rId281"/>
        </w:object>
      </w:r>
      <w:r w:rsidRPr="004E1928">
        <w:rPr>
          <w:rFonts w:ascii="Times New Roman" w:hAnsi="Times New Roman" w:cs="Times New Roman"/>
          <w:sz w:val="28"/>
          <w:szCs w:val="28"/>
          <w:lang w:val="uk-UA"/>
        </w:rPr>
        <w:t xml:space="preserve">.                                    (2.26) </w:t>
      </w:r>
    </w:p>
    <w:p w:rsidR="00604D42" w:rsidRPr="004E1928" w:rsidRDefault="00604D42" w:rsidP="00604D42">
      <w:pPr>
        <w:pStyle w:val="a3"/>
        <w:rPr>
          <w:szCs w:val="28"/>
        </w:rPr>
      </w:pPr>
      <w:r w:rsidRPr="004E1928">
        <w:rPr>
          <w:szCs w:val="28"/>
        </w:rPr>
        <w:t>Кути між відповідними відрізками залишаються незмінними.</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2. Поле швидкостей у промисловому апараті і моделі повинно бути подібним. У відповідних точках з координатами </w:t>
      </w:r>
      <w:r w:rsidRPr="004E1928">
        <w:rPr>
          <w:rFonts w:ascii="Times New Roman" w:hAnsi="Times New Roman" w:cs="Times New Roman"/>
          <w:i/>
          <w:sz w:val="28"/>
          <w:szCs w:val="28"/>
          <w:lang w:val="en-GB"/>
        </w:rPr>
        <w:t>x</w:t>
      </w:r>
      <w:r w:rsidRPr="004E1928">
        <w:rPr>
          <w:rFonts w:ascii="Times New Roman" w:hAnsi="Times New Roman" w:cs="Times New Roman"/>
          <w:i/>
          <w:sz w:val="28"/>
          <w:szCs w:val="28"/>
        </w:rPr>
        <w:t xml:space="preserve">′, </w:t>
      </w:r>
      <w:r w:rsidRPr="004E1928">
        <w:rPr>
          <w:rFonts w:ascii="Times New Roman" w:hAnsi="Times New Roman" w:cs="Times New Roman"/>
          <w:i/>
          <w:sz w:val="28"/>
          <w:szCs w:val="28"/>
          <w:lang w:val="en-GB"/>
        </w:rPr>
        <w:t>y</w:t>
      </w:r>
      <w:r w:rsidRPr="004E1928">
        <w:rPr>
          <w:rFonts w:ascii="Times New Roman" w:hAnsi="Times New Roman" w:cs="Times New Roman"/>
          <w:i/>
          <w:sz w:val="28"/>
          <w:szCs w:val="28"/>
        </w:rPr>
        <w:t xml:space="preserve">′, </w:t>
      </w:r>
      <w:r w:rsidRPr="004E1928">
        <w:rPr>
          <w:rFonts w:ascii="Times New Roman" w:hAnsi="Times New Roman" w:cs="Times New Roman"/>
          <w:i/>
          <w:sz w:val="28"/>
          <w:szCs w:val="28"/>
          <w:lang w:val="uk-UA"/>
        </w:rPr>
        <w:t xml:space="preserve">z′ </w:t>
      </w:r>
      <w:r w:rsidRPr="004E1928">
        <w:rPr>
          <w:rFonts w:ascii="Times New Roman" w:hAnsi="Times New Roman" w:cs="Times New Roman"/>
          <w:sz w:val="28"/>
          <w:szCs w:val="28"/>
          <w:lang w:val="uk-UA"/>
        </w:rPr>
        <w:t xml:space="preserve"> і  </w:t>
      </w:r>
      <w:r w:rsidRPr="004E1928">
        <w:rPr>
          <w:rFonts w:ascii="Times New Roman" w:hAnsi="Times New Roman" w:cs="Times New Roman"/>
          <w:i/>
          <w:sz w:val="28"/>
          <w:szCs w:val="28"/>
          <w:lang w:val="en-GB"/>
        </w:rPr>
        <w:t>x</w:t>
      </w:r>
      <w:r w:rsidRPr="004E1928">
        <w:rPr>
          <w:rFonts w:ascii="Times New Roman" w:hAnsi="Times New Roman" w:cs="Times New Roman"/>
          <w:i/>
          <w:sz w:val="28"/>
          <w:szCs w:val="28"/>
        </w:rPr>
        <w:t xml:space="preserve">, </w:t>
      </w:r>
      <w:r w:rsidRPr="004E1928">
        <w:rPr>
          <w:rFonts w:ascii="Times New Roman" w:hAnsi="Times New Roman" w:cs="Times New Roman"/>
          <w:i/>
          <w:sz w:val="28"/>
          <w:szCs w:val="28"/>
          <w:lang w:val="en-GB"/>
        </w:rPr>
        <w:t>y</w:t>
      </w:r>
      <w:r w:rsidRPr="004E1928">
        <w:rPr>
          <w:rFonts w:ascii="Times New Roman" w:hAnsi="Times New Roman" w:cs="Times New Roman"/>
          <w:i/>
          <w:sz w:val="28"/>
          <w:szCs w:val="28"/>
        </w:rPr>
        <w:t xml:space="preserve">, </w:t>
      </w:r>
      <w:r w:rsidRPr="004E1928">
        <w:rPr>
          <w:rFonts w:ascii="Times New Roman" w:hAnsi="Times New Roman" w:cs="Times New Roman"/>
          <w:i/>
          <w:sz w:val="28"/>
          <w:szCs w:val="28"/>
          <w:lang w:val="uk-UA"/>
        </w:rPr>
        <w:t>z</w:t>
      </w:r>
      <w:r w:rsidRPr="004E1928">
        <w:rPr>
          <w:rFonts w:ascii="Times New Roman" w:hAnsi="Times New Roman" w:cs="Times New Roman"/>
          <w:sz w:val="28"/>
          <w:szCs w:val="28"/>
          <w:lang w:val="uk-UA"/>
        </w:rPr>
        <w:t xml:space="preserve">  відношення</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                        </w:t>
      </w:r>
      <w:r w:rsidRPr="004E1928">
        <w:rPr>
          <w:rFonts w:ascii="Times New Roman" w:hAnsi="Times New Roman" w:cs="Times New Roman"/>
          <w:position w:val="-30"/>
          <w:sz w:val="28"/>
          <w:szCs w:val="28"/>
          <w:lang w:val="uk-UA"/>
        </w:rPr>
        <w:object w:dxaOrig="960" w:dyaOrig="800">
          <v:shape id="_x0000_i1123" type="#_x0000_t75" style="width:48.6pt;height:39.25pt" o:ole="" fillcolor="window">
            <v:imagedata r:id="rId282" o:title=""/>
          </v:shape>
          <o:OLEObject Type="Embed" ProgID="Equation.3" ShapeID="_x0000_i1123" DrawAspect="Content" ObjectID="_1770979055" r:id="rId283"/>
        </w:object>
      </w:r>
      <w:r w:rsidRPr="004E1928">
        <w:rPr>
          <w:rFonts w:ascii="Times New Roman" w:hAnsi="Times New Roman" w:cs="Times New Roman"/>
          <w:sz w:val="28"/>
          <w:szCs w:val="28"/>
          <w:lang w:val="uk-UA"/>
        </w:rPr>
        <w:t xml:space="preserve">                                                                       (2.27)</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p>
    <w:p w:rsidR="00604D42" w:rsidRPr="004E1928" w:rsidRDefault="00604D42" w:rsidP="00604D42">
      <w:pPr>
        <w:spacing w:after="0" w:line="240" w:lineRule="auto"/>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повинно бути однаковим, і крім того, напрямок відповідних швидкостей промислового апарата і моделі повинно бути одним і тим же (рівність кутів). Отже не можна намагатися знайти подібність між ламінарним і турбулентним потоками, тому що розподіл швидкостей в обох потоках різний. Можна порівнювати тільки ламінарні потоки між собою і турбулентні потоки між собою.</w:t>
      </w:r>
    </w:p>
    <w:p w:rsidR="00604D42" w:rsidRPr="004E1928" w:rsidRDefault="00604D42" w:rsidP="00604D42">
      <w:pPr>
        <w:spacing w:after="0" w:line="240" w:lineRule="auto"/>
        <w:ind w:firstLine="713"/>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3. Наступною важливою величиною є температурний градієнт </w:t>
      </w:r>
      <w:r w:rsidRPr="004E1928">
        <w:rPr>
          <w:rFonts w:ascii="Times New Roman" w:hAnsi="Times New Roman" w:cs="Times New Roman"/>
          <w:position w:val="-36"/>
          <w:sz w:val="28"/>
          <w:szCs w:val="28"/>
          <w:lang w:val="uk-UA"/>
        </w:rPr>
        <w:object w:dxaOrig="1500" w:dyaOrig="859">
          <v:shape id="_x0000_i1124" type="#_x0000_t75" style="width:75.75pt;height:43pt" o:ole="" fillcolor="window">
            <v:imagedata r:id="rId284" o:title=""/>
          </v:shape>
          <o:OLEObject Type="Embed" ProgID="Equation.3" ShapeID="_x0000_i1124" DrawAspect="Content" ObjectID="_1770979056" r:id="rId285"/>
        </w:object>
      </w:r>
      <w:r w:rsidRPr="004E1928">
        <w:rPr>
          <w:rFonts w:ascii="Times New Roman" w:hAnsi="Times New Roman" w:cs="Times New Roman"/>
          <w:sz w:val="28"/>
          <w:szCs w:val="28"/>
          <w:lang w:val="uk-UA"/>
        </w:rPr>
        <w:t>. Розподіл градієнтів повинний бути подібним, тобто</w:t>
      </w:r>
    </w:p>
    <w:p w:rsidR="00604D42" w:rsidRPr="004E1928" w:rsidRDefault="00604D42" w:rsidP="00604D42">
      <w:pPr>
        <w:spacing w:after="0" w:line="240" w:lineRule="auto"/>
        <w:ind w:firstLine="713"/>
        <w:jc w:val="right"/>
        <w:rPr>
          <w:rFonts w:ascii="Times New Roman" w:hAnsi="Times New Roman" w:cs="Times New Roman"/>
          <w:sz w:val="28"/>
          <w:szCs w:val="28"/>
          <w:lang w:val="uk-UA"/>
        </w:rPr>
      </w:pPr>
      <w:r w:rsidRPr="004E1928">
        <w:rPr>
          <w:rFonts w:ascii="Times New Roman" w:hAnsi="Times New Roman" w:cs="Times New Roman"/>
          <w:position w:val="-38"/>
          <w:sz w:val="28"/>
          <w:szCs w:val="28"/>
          <w:lang w:val="uk-UA"/>
        </w:rPr>
        <w:object w:dxaOrig="4620" w:dyaOrig="880">
          <v:shape id="_x0000_i1125" type="#_x0000_t75" style="width:230.95pt;height:43pt" o:ole="" fillcolor="window">
            <v:imagedata r:id="rId286" o:title=""/>
          </v:shape>
          <o:OLEObject Type="Embed" ProgID="Equation.3" ShapeID="_x0000_i1125" DrawAspect="Content" ObjectID="_1770979057" r:id="rId287"/>
        </w:object>
      </w:r>
      <w:r w:rsidRPr="004E1928">
        <w:rPr>
          <w:rFonts w:ascii="Times New Roman" w:hAnsi="Times New Roman" w:cs="Times New Roman"/>
          <w:sz w:val="28"/>
          <w:szCs w:val="28"/>
          <w:lang w:val="uk-UA"/>
        </w:rPr>
        <w:t xml:space="preserve">.                              (2.28) </w:t>
      </w:r>
    </w:p>
    <w:p w:rsidR="00604D42" w:rsidRPr="004E1928" w:rsidRDefault="00604D42" w:rsidP="00604D42">
      <w:pPr>
        <w:spacing w:after="0" w:line="240" w:lineRule="auto"/>
        <w:ind w:firstLine="713"/>
        <w:jc w:val="right"/>
        <w:rPr>
          <w:rFonts w:ascii="Times New Roman" w:hAnsi="Times New Roman" w:cs="Times New Roman"/>
          <w:sz w:val="28"/>
          <w:szCs w:val="28"/>
          <w:lang w:val="uk-UA"/>
        </w:rPr>
      </w:pPr>
    </w:p>
    <w:p w:rsidR="00604D42" w:rsidRPr="004E1928" w:rsidRDefault="00604D42" w:rsidP="00604D42">
      <w:pPr>
        <w:pStyle w:val="4"/>
        <w:spacing w:before="0" w:line="240" w:lineRule="auto"/>
        <w:rPr>
          <w:rFonts w:ascii="Times New Roman" w:hAnsi="Times New Roman" w:cs="Times New Roman"/>
          <w:color w:val="auto"/>
          <w:sz w:val="28"/>
          <w:szCs w:val="28"/>
          <w:lang w:val="uk-UA"/>
        </w:rPr>
      </w:pPr>
      <w:r w:rsidRPr="004E1928">
        <w:rPr>
          <w:rFonts w:ascii="Times New Roman" w:hAnsi="Times New Roman" w:cs="Times New Roman"/>
          <w:color w:val="auto"/>
          <w:sz w:val="28"/>
          <w:szCs w:val="28"/>
          <w:lang w:val="uk-UA"/>
        </w:rPr>
        <w:t>З рівнянь (2.26) і 2.28) маємо:</w:t>
      </w:r>
    </w:p>
    <w:p w:rsidR="00604D42" w:rsidRPr="004E1928" w:rsidRDefault="00604D42" w:rsidP="00604D42">
      <w:pPr>
        <w:spacing w:after="0" w:line="240" w:lineRule="auto"/>
        <w:rPr>
          <w:rFonts w:ascii="Times New Roman" w:hAnsi="Times New Roman" w:cs="Times New Roman"/>
          <w:sz w:val="28"/>
          <w:szCs w:val="28"/>
          <w:lang w:val="uk-UA"/>
        </w:rPr>
      </w:pPr>
    </w:p>
    <w:p w:rsidR="00604D42" w:rsidRPr="004E1928" w:rsidRDefault="00604D42" w:rsidP="00604D42">
      <w:pPr>
        <w:spacing w:after="0" w:line="240" w:lineRule="auto"/>
        <w:jc w:val="right"/>
        <w:rPr>
          <w:rFonts w:ascii="Times New Roman" w:hAnsi="Times New Roman" w:cs="Times New Roman"/>
          <w:sz w:val="28"/>
          <w:szCs w:val="28"/>
          <w:lang w:val="uk-UA"/>
        </w:rPr>
      </w:pPr>
      <w:r w:rsidRPr="004E1928">
        <w:rPr>
          <w:rFonts w:ascii="Times New Roman" w:hAnsi="Times New Roman" w:cs="Times New Roman"/>
          <w:position w:val="-18"/>
          <w:sz w:val="28"/>
          <w:szCs w:val="28"/>
        </w:rPr>
        <w:object w:dxaOrig="3440" w:dyaOrig="480">
          <v:shape id="_x0000_i1126" type="#_x0000_t75" style="width:172.05pt;height:23.4pt" o:ole="" fillcolor="window">
            <v:imagedata r:id="rId288" o:title=""/>
          </v:shape>
          <o:OLEObject Type="Embed" ProgID="Equation.3" ShapeID="_x0000_i1126" DrawAspect="Content" ObjectID="_1770979058" r:id="rId289"/>
        </w:object>
      </w:r>
      <w:r w:rsidRPr="004E1928">
        <w:rPr>
          <w:rFonts w:ascii="Times New Roman" w:hAnsi="Times New Roman" w:cs="Times New Roman"/>
          <w:sz w:val="28"/>
          <w:szCs w:val="28"/>
          <w:lang w:val="uk-UA"/>
        </w:rPr>
        <w:t xml:space="preserve">                                          (2.29)</w:t>
      </w:r>
    </w:p>
    <w:p w:rsidR="00604D42" w:rsidRPr="004E1928" w:rsidRDefault="00604D42" w:rsidP="00604D42">
      <w:pPr>
        <w:spacing w:after="0" w:line="240" w:lineRule="auto"/>
        <w:rPr>
          <w:rFonts w:ascii="Times New Roman" w:hAnsi="Times New Roman" w:cs="Times New Roman"/>
          <w:sz w:val="28"/>
          <w:szCs w:val="28"/>
          <w:lang w:val="uk-UA"/>
        </w:rPr>
      </w:pPr>
      <w:r w:rsidRPr="004E1928">
        <w:rPr>
          <w:rFonts w:ascii="Times New Roman" w:hAnsi="Times New Roman" w:cs="Times New Roman"/>
          <w:sz w:val="28"/>
          <w:szCs w:val="28"/>
          <w:lang w:val="uk-UA"/>
        </w:rPr>
        <w:t>де</w:t>
      </w:r>
    </w:p>
    <w:p w:rsidR="00604D42" w:rsidRPr="004E1928" w:rsidRDefault="00604D42" w:rsidP="00604D42">
      <w:pPr>
        <w:spacing w:after="0" w:line="240" w:lineRule="auto"/>
        <w:jc w:val="right"/>
        <w:rPr>
          <w:rFonts w:ascii="Times New Roman" w:hAnsi="Times New Roman" w:cs="Times New Roman"/>
          <w:sz w:val="28"/>
          <w:szCs w:val="28"/>
          <w:lang w:val="uk-UA"/>
        </w:rPr>
      </w:pPr>
      <w:r w:rsidRPr="004E1928">
        <w:rPr>
          <w:rFonts w:ascii="Times New Roman" w:hAnsi="Times New Roman" w:cs="Times New Roman"/>
          <w:position w:val="-18"/>
          <w:sz w:val="28"/>
          <w:szCs w:val="28"/>
        </w:rPr>
        <w:object w:dxaOrig="2020" w:dyaOrig="480">
          <v:shape id="_x0000_i1127" type="#_x0000_t75" style="width:101pt;height:23.4pt" o:ole="" fillcolor="window">
            <v:imagedata r:id="rId290" o:title=""/>
          </v:shape>
          <o:OLEObject Type="Embed" ProgID="Equation.3" ShapeID="_x0000_i1127" DrawAspect="Content" ObjectID="_1770979059" r:id="rId291"/>
        </w:object>
      </w:r>
      <w:r w:rsidRPr="004E1928">
        <w:rPr>
          <w:rFonts w:ascii="Times New Roman" w:hAnsi="Times New Roman" w:cs="Times New Roman"/>
          <w:sz w:val="28"/>
          <w:szCs w:val="28"/>
          <w:lang w:val="uk-UA"/>
        </w:rPr>
        <w:t>.                                                  (2.30)</w:t>
      </w:r>
    </w:p>
    <w:p w:rsidR="00604D42" w:rsidRPr="004E1928" w:rsidRDefault="00604D42" w:rsidP="00604D42">
      <w:pPr>
        <w:spacing w:after="0" w:line="240" w:lineRule="auto"/>
        <w:jc w:val="right"/>
        <w:rPr>
          <w:rFonts w:ascii="Times New Roman" w:hAnsi="Times New Roman" w:cs="Times New Roman"/>
          <w:sz w:val="28"/>
          <w:szCs w:val="28"/>
          <w:lang w:val="uk-UA"/>
        </w:rPr>
      </w:pPr>
    </w:p>
    <w:p w:rsidR="00604D42" w:rsidRPr="004E1928" w:rsidRDefault="00604D42" w:rsidP="00604D42">
      <w:pPr>
        <w:spacing w:after="0" w:line="240" w:lineRule="auto"/>
        <w:ind w:firstLine="699"/>
        <w:jc w:val="both"/>
        <w:rPr>
          <w:rFonts w:ascii="Times New Roman" w:hAnsi="Times New Roman" w:cs="Times New Roman"/>
          <w:sz w:val="28"/>
          <w:szCs w:val="28"/>
          <w:lang w:val="uk-UA"/>
        </w:rPr>
      </w:pPr>
      <w:r w:rsidRPr="004E1928">
        <w:rPr>
          <w:rFonts w:ascii="Times New Roman" w:hAnsi="Times New Roman" w:cs="Times New Roman"/>
          <w:caps/>
          <w:sz w:val="28"/>
          <w:szCs w:val="28"/>
          <w:lang w:val="uk-UA"/>
        </w:rPr>
        <w:t>п</w:t>
      </w:r>
      <w:r w:rsidRPr="004E1928">
        <w:rPr>
          <w:rFonts w:ascii="Times New Roman" w:hAnsi="Times New Roman" w:cs="Times New Roman"/>
          <w:sz w:val="28"/>
          <w:szCs w:val="28"/>
          <w:lang w:val="uk-UA"/>
        </w:rPr>
        <w:t>ісля інтегрування рівняння (2.29) отримуємо:</w:t>
      </w:r>
    </w:p>
    <w:p w:rsidR="00604D42" w:rsidRPr="004E1928" w:rsidRDefault="00604D42" w:rsidP="00604D42">
      <w:pPr>
        <w:spacing w:after="0" w:line="240" w:lineRule="auto"/>
        <w:ind w:firstLine="699"/>
        <w:jc w:val="both"/>
        <w:rPr>
          <w:rFonts w:ascii="Times New Roman" w:hAnsi="Times New Roman" w:cs="Times New Roman"/>
          <w:sz w:val="28"/>
          <w:szCs w:val="28"/>
          <w:lang w:val="uk-UA"/>
        </w:rPr>
      </w:pPr>
    </w:p>
    <w:p w:rsidR="00604D42" w:rsidRPr="004E1928" w:rsidRDefault="00604D42" w:rsidP="00604D42">
      <w:pPr>
        <w:spacing w:after="0" w:line="240" w:lineRule="auto"/>
        <w:ind w:firstLine="699"/>
        <w:jc w:val="right"/>
        <w:rPr>
          <w:rFonts w:ascii="Times New Roman" w:hAnsi="Times New Roman" w:cs="Times New Roman"/>
          <w:sz w:val="28"/>
          <w:szCs w:val="28"/>
          <w:lang w:val="uk-UA"/>
        </w:rPr>
      </w:pPr>
      <w:r w:rsidRPr="004E1928">
        <w:rPr>
          <w:rFonts w:ascii="Times New Roman" w:hAnsi="Times New Roman" w:cs="Times New Roman"/>
          <w:position w:val="-14"/>
          <w:sz w:val="28"/>
          <w:szCs w:val="28"/>
          <w:lang w:val="uk-UA"/>
        </w:rPr>
        <w:object w:dxaOrig="2520" w:dyaOrig="440">
          <v:shape id="_x0000_i1128" type="#_x0000_t75" style="width:125.3pt;height:22.45pt" o:ole="" fillcolor="window">
            <v:imagedata r:id="rId292" o:title=""/>
          </v:shape>
          <o:OLEObject Type="Embed" ProgID="Equation.3" ShapeID="_x0000_i1128" DrawAspect="Content" ObjectID="_1770979060" r:id="rId293"/>
        </w:object>
      </w:r>
      <w:r w:rsidRPr="004E1928">
        <w:rPr>
          <w:rFonts w:ascii="Times New Roman" w:hAnsi="Times New Roman" w:cs="Times New Roman"/>
          <w:sz w:val="28"/>
          <w:szCs w:val="28"/>
          <w:lang w:val="uk-UA"/>
        </w:rPr>
        <w:t xml:space="preserve">                                               (2.31)</w:t>
      </w:r>
    </w:p>
    <w:p w:rsidR="00604D42" w:rsidRPr="004E1928" w:rsidRDefault="00604D42" w:rsidP="00604D42">
      <w:pPr>
        <w:spacing w:after="0" w:line="240" w:lineRule="auto"/>
        <w:rPr>
          <w:rFonts w:ascii="Times New Roman" w:hAnsi="Times New Roman" w:cs="Times New Roman"/>
          <w:sz w:val="28"/>
          <w:szCs w:val="28"/>
          <w:lang w:val="uk-UA"/>
        </w:rPr>
      </w:pPr>
      <w:r w:rsidRPr="004E1928">
        <w:rPr>
          <w:rFonts w:ascii="Times New Roman" w:hAnsi="Times New Roman" w:cs="Times New Roman"/>
          <w:sz w:val="28"/>
          <w:szCs w:val="28"/>
          <w:lang w:val="uk-UA"/>
        </w:rPr>
        <w:t>або</w:t>
      </w:r>
    </w:p>
    <w:p w:rsidR="00604D42" w:rsidRPr="004E1928" w:rsidRDefault="00604D42" w:rsidP="00604D42">
      <w:pPr>
        <w:spacing w:after="0" w:line="240" w:lineRule="auto"/>
        <w:jc w:val="right"/>
        <w:rPr>
          <w:rFonts w:ascii="Times New Roman" w:hAnsi="Times New Roman" w:cs="Times New Roman"/>
          <w:sz w:val="28"/>
          <w:szCs w:val="28"/>
          <w:lang w:val="uk-UA"/>
        </w:rPr>
      </w:pPr>
      <w:r w:rsidRPr="004E1928">
        <w:rPr>
          <w:rFonts w:ascii="Times New Roman" w:hAnsi="Times New Roman" w:cs="Times New Roman"/>
          <w:position w:val="-38"/>
          <w:sz w:val="28"/>
          <w:szCs w:val="28"/>
          <w:lang w:val="uk-UA"/>
        </w:rPr>
        <w:object w:dxaOrig="1560" w:dyaOrig="880">
          <v:shape id="_x0000_i1129" type="#_x0000_t75" style="width:78.55pt;height:43pt" o:ole="" fillcolor="window">
            <v:imagedata r:id="rId294" o:title=""/>
          </v:shape>
          <o:OLEObject Type="Embed" ProgID="Equation.3" ShapeID="_x0000_i1129" DrawAspect="Content" ObjectID="_1770979061" r:id="rId295"/>
        </w:object>
      </w:r>
      <w:r w:rsidRPr="004E1928">
        <w:rPr>
          <w:rFonts w:ascii="Times New Roman" w:hAnsi="Times New Roman" w:cs="Times New Roman"/>
          <w:sz w:val="28"/>
          <w:szCs w:val="28"/>
          <w:lang w:val="uk-UA"/>
        </w:rPr>
        <w:t>,                                                     (2.32)</w:t>
      </w:r>
    </w:p>
    <w:p w:rsidR="00604D42" w:rsidRPr="004E1928" w:rsidRDefault="00604D42" w:rsidP="00604D42">
      <w:pPr>
        <w:spacing w:after="0" w:line="240" w:lineRule="auto"/>
        <w:jc w:val="right"/>
        <w:rPr>
          <w:rFonts w:ascii="Times New Roman" w:hAnsi="Times New Roman" w:cs="Times New Roman"/>
          <w:sz w:val="28"/>
          <w:szCs w:val="28"/>
          <w:lang w:val="uk-UA"/>
        </w:rPr>
      </w:pPr>
    </w:p>
    <w:p w:rsidR="00604D42" w:rsidRPr="004E1928" w:rsidRDefault="00604D42" w:rsidP="00604D42">
      <w:pPr>
        <w:spacing w:after="0" w:line="240" w:lineRule="auto"/>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де температури </w:t>
      </w:r>
      <w:r w:rsidRPr="004E1928">
        <w:rPr>
          <w:rFonts w:ascii="Times New Roman" w:hAnsi="Times New Roman" w:cs="Times New Roman"/>
          <w:position w:val="-14"/>
          <w:sz w:val="28"/>
          <w:szCs w:val="28"/>
          <w:lang w:val="uk-UA"/>
        </w:rPr>
        <w:object w:dxaOrig="340" w:dyaOrig="440">
          <v:shape id="_x0000_i1130" type="#_x0000_t75" style="width:17.75pt;height:22.45pt" o:ole="" fillcolor="window">
            <v:imagedata r:id="rId296" o:title=""/>
          </v:shape>
          <o:OLEObject Type="Embed" ProgID="Equation.3" ShapeID="_x0000_i1130" DrawAspect="Content" ObjectID="_1770979062" r:id="rId297"/>
        </w:object>
      </w:r>
      <w:r w:rsidRPr="004E1928">
        <w:rPr>
          <w:rFonts w:ascii="Times New Roman" w:hAnsi="Times New Roman" w:cs="Times New Roman"/>
          <w:sz w:val="28"/>
          <w:szCs w:val="28"/>
          <w:lang w:val="uk-UA"/>
        </w:rPr>
        <w:t xml:space="preserve"> і </w:t>
      </w:r>
      <w:r w:rsidRPr="004E1928">
        <w:rPr>
          <w:rFonts w:ascii="Times New Roman" w:hAnsi="Times New Roman" w:cs="Times New Roman"/>
          <w:position w:val="-14"/>
          <w:sz w:val="28"/>
          <w:szCs w:val="28"/>
          <w:lang w:val="uk-UA"/>
        </w:rPr>
        <w:object w:dxaOrig="340" w:dyaOrig="440">
          <v:shape id="_x0000_i1131" type="#_x0000_t75" style="width:17.75pt;height:22.45pt" o:ole="" fillcolor="window">
            <v:imagedata r:id="rId273" o:title=""/>
          </v:shape>
          <o:OLEObject Type="Embed" ProgID="Equation.3" ShapeID="_x0000_i1131" DrawAspect="Content" ObjectID="_1770979063" r:id="rId298"/>
        </w:object>
      </w:r>
      <w:r w:rsidRPr="004E1928">
        <w:rPr>
          <w:rFonts w:ascii="Times New Roman" w:hAnsi="Times New Roman" w:cs="Times New Roman"/>
          <w:sz w:val="28"/>
          <w:szCs w:val="28"/>
          <w:lang w:val="uk-UA"/>
        </w:rPr>
        <w:t xml:space="preserve"> – довільні постійні інтегрування для відповідних, але довільно вибраних точок </w:t>
      </w:r>
      <w:r w:rsidRPr="004E1928">
        <w:rPr>
          <w:rFonts w:ascii="Times New Roman" w:hAnsi="Times New Roman" w:cs="Times New Roman"/>
          <w:i/>
          <w:sz w:val="28"/>
          <w:szCs w:val="28"/>
          <w:lang w:val="en-GB"/>
        </w:rPr>
        <w:t>x</w:t>
      </w:r>
      <w:r w:rsidRPr="004E1928">
        <w:rPr>
          <w:rFonts w:ascii="Times New Roman" w:hAnsi="Times New Roman" w:cs="Times New Roman"/>
          <w:i/>
          <w:sz w:val="28"/>
          <w:szCs w:val="28"/>
          <w:lang w:val="uk-UA"/>
        </w:rPr>
        <w:t>′</w:t>
      </w:r>
      <w:r w:rsidRPr="004E1928">
        <w:rPr>
          <w:rFonts w:ascii="Times New Roman" w:hAnsi="Times New Roman" w:cs="Times New Roman"/>
          <w:i/>
          <w:sz w:val="28"/>
          <w:szCs w:val="28"/>
          <w:vertAlign w:val="subscript"/>
          <w:lang w:val="uk-UA"/>
        </w:rPr>
        <w:t xml:space="preserve">0 </w:t>
      </w:r>
      <w:r w:rsidRPr="004E1928">
        <w:rPr>
          <w:rFonts w:ascii="Times New Roman" w:hAnsi="Times New Roman" w:cs="Times New Roman"/>
          <w:i/>
          <w:sz w:val="28"/>
          <w:szCs w:val="28"/>
          <w:lang w:val="uk-UA"/>
        </w:rPr>
        <w:t xml:space="preserve">, </w:t>
      </w:r>
      <w:r w:rsidRPr="004E1928">
        <w:rPr>
          <w:rFonts w:ascii="Times New Roman" w:hAnsi="Times New Roman" w:cs="Times New Roman"/>
          <w:i/>
          <w:sz w:val="28"/>
          <w:szCs w:val="28"/>
          <w:lang w:val="en-GB"/>
        </w:rPr>
        <w:t>y</w:t>
      </w:r>
      <w:r w:rsidRPr="004E1928">
        <w:rPr>
          <w:rFonts w:ascii="Times New Roman" w:hAnsi="Times New Roman" w:cs="Times New Roman"/>
          <w:i/>
          <w:sz w:val="28"/>
          <w:szCs w:val="28"/>
          <w:lang w:val="uk-UA"/>
        </w:rPr>
        <w:t>′</w:t>
      </w:r>
      <w:r w:rsidRPr="004E1928">
        <w:rPr>
          <w:rFonts w:ascii="Times New Roman" w:hAnsi="Times New Roman" w:cs="Times New Roman"/>
          <w:i/>
          <w:sz w:val="28"/>
          <w:szCs w:val="28"/>
          <w:vertAlign w:val="subscript"/>
          <w:lang w:val="uk-UA"/>
        </w:rPr>
        <w:t xml:space="preserve">0 </w:t>
      </w:r>
      <w:r w:rsidRPr="004E1928">
        <w:rPr>
          <w:rFonts w:ascii="Times New Roman" w:hAnsi="Times New Roman" w:cs="Times New Roman"/>
          <w:i/>
          <w:sz w:val="28"/>
          <w:szCs w:val="28"/>
          <w:lang w:val="uk-UA"/>
        </w:rPr>
        <w:t>, z′</w:t>
      </w:r>
      <w:r w:rsidRPr="004E1928">
        <w:rPr>
          <w:rFonts w:ascii="Times New Roman" w:hAnsi="Times New Roman" w:cs="Times New Roman"/>
          <w:i/>
          <w:sz w:val="28"/>
          <w:szCs w:val="28"/>
          <w:vertAlign w:val="subscript"/>
          <w:lang w:val="uk-UA"/>
        </w:rPr>
        <w:t>0</w:t>
      </w:r>
      <w:r w:rsidRPr="004E1928">
        <w:rPr>
          <w:rFonts w:ascii="Times New Roman" w:hAnsi="Times New Roman" w:cs="Times New Roman"/>
          <w:i/>
          <w:sz w:val="28"/>
          <w:szCs w:val="28"/>
          <w:lang w:val="uk-UA"/>
        </w:rPr>
        <w:t xml:space="preserve"> </w:t>
      </w:r>
      <w:r w:rsidRPr="004E1928">
        <w:rPr>
          <w:rFonts w:ascii="Times New Roman" w:hAnsi="Times New Roman" w:cs="Times New Roman"/>
          <w:sz w:val="28"/>
          <w:szCs w:val="28"/>
          <w:lang w:val="uk-UA"/>
        </w:rPr>
        <w:t xml:space="preserve"> і  </w:t>
      </w:r>
      <w:r w:rsidRPr="004E1928">
        <w:rPr>
          <w:rFonts w:ascii="Times New Roman" w:hAnsi="Times New Roman" w:cs="Times New Roman"/>
          <w:i/>
          <w:sz w:val="28"/>
          <w:szCs w:val="28"/>
          <w:lang w:val="en-GB"/>
        </w:rPr>
        <w:t>x</w:t>
      </w:r>
      <w:r w:rsidRPr="004E1928">
        <w:rPr>
          <w:rFonts w:ascii="Times New Roman" w:hAnsi="Times New Roman" w:cs="Times New Roman"/>
          <w:i/>
          <w:sz w:val="28"/>
          <w:szCs w:val="28"/>
          <w:vertAlign w:val="subscript"/>
          <w:lang w:val="uk-UA"/>
        </w:rPr>
        <w:t xml:space="preserve">0 </w:t>
      </w:r>
      <w:r w:rsidRPr="004E1928">
        <w:rPr>
          <w:rFonts w:ascii="Times New Roman" w:hAnsi="Times New Roman" w:cs="Times New Roman"/>
          <w:i/>
          <w:sz w:val="28"/>
          <w:szCs w:val="28"/>
          <w:lang w:val="uk-UA"/>
        </w:rPr>
        <w:t xml:space="preserve">, </w:t>
      </w:r>
      <w:r w:rsidRPr="004E1928">
        <w:rPr>
          <w:rFonts w:ascii="Times New Roman" w:hAnsi="Times New Roman" w:cs="Times New Roman"/>
          <w:i/>
          <w:sz w:val="28"/>
          <w:szCs w:val="28"/>
          <w:lang w:val="en-GB"/>
        </w:rPr>
        <w:t>y</w:t>
      </w:r>
      <w:r w:rsidRPr="004E1928">
        <w:rPr>
          <w:rFonts w:ascii="Times New Roman" w:hAnsi="Times New Roman" w:cs="Times New Roman"/>
          <w:i/>
          <w:sz w:val="28"/>
          <w:szCs w:val="28"/>
          <w:vertAlign w:val="subscript"/>
          <w:lang w:val="uk-UA"/>
        </w:rPr>
        <w:t xml:space="preserve">0 </w:t>
      </w:r>
      <w:r w:rsidRPr="004E1928">
        <w:rPr>
          <w:rFonts w:ascii="Times New Roman" w:hAnsi="Times New Roman" w:cs="Times New Roman"/>
          <w:i/>
          <w:sz w:val="28"/>
          <w:szCs w:val="28"/>
          <w:lang w:val="uk-UA"/>
        </w:rPr>
        <w:t>, z</w:t>
      </w:r>
      <w:r w:rsidRPr="004E1928">
        <w:rPr>
          <w:rFonts w:ascii="Times New Roman" w:hAnsi="Times New Roman" w:cs="Times New Roman"/>
          <w:i/>
          <w:sz w:val="28"/>
          <w:szCs w:val="28"/>
          <w:vertAlign w:val="subscript"/>
          <w:lang w:val="uk-UA"/>
        </w:rPr>
        <w:t>0</w:t>
      </w:r>
      <w:r w:rsidRPr="004E1928">
        <w:rPr>
          <w:rFonts w:ascii="Times New Roman" w:hAnsi="Times New Roman" w:cs="Times New Roman"/>
          <w:sz w:val="28"/>
          <w:szCs w:val="28"/>
          <w:lang w:val="uk-UA"/>
        </w:rPr>
        <w:t xml:space="preserve"> . В моделі і промисловому апараті температури </w:t>
      </w:r>
      <w:r w:rsidRPr="004E1928">
        <w:rPr>
          <w:rFonts w:ascii="Times New Roman" w:hAnsi="Times New Roman" w:cs="Times New Roman"/>
          <w:position w:val="-14"/>
          <w:sz w:val="28"/>
          <w:szCs w:val="28"/>
          <w:lang w:val="uk-UA"/>
        </w:rPr>
        <w:object w:dxaOrig="340" w:dyaOrig="440">
          <v:shape id="_x0000_i1132" type="#_x0000_t75" style="width:17.75pt;height:22.45pt" o:ole="" fillcolor="window">
            <v:imagedata r:id="rId296" o:title=""/>
          </v:shape>
          <o:OLEObject Type="Embed" ProgID="Equation.3" ShapeID="_x0000_i1132" DrawAspect="Content" ObjectID="_1770979064" r:id="rId299"/>
        </w:object>
      </w:r>
      <w:r w:rsidRPr="004E1928">
        <w:rPr>
          <w:rFonts w:ascii="Times New Roman" w:hAnsi="Times New Roman" w:cs="Times New Roman"/>
          <w:sz w:val="28"/>
          <w:szCs w:val="28"/>
          <w:lang w:val="uk-UA"/>
        </w:rPr>
        <w:t xml:space="preserve"> і </w:t>
      </w:r>
      <w:r w:rsidRPr="004E1928">
        <w:rPr>
          <w:rFonts w:ascii="Times New Roman" w:hAnsi="Times New Roman" w:cs="Times New Roman"/>
          <w:position w:val="-14"/>
          <w:sz w:val="28"/>
          <w:szCs w:val="28"/>
          <w:lang w:val="uk-UA"/>
        </w:rPr>
        <w:object w:dxaOrig="340" w:dyaOrig="440">
          <v:shape id="_x0000_i1133" type="#_x0000_t75" style="width:17.75pt;height:22.45pt" o:ole="" fillcolor="window">
            <v:imagedata r:id="rId273" o:title=""/>
          </v:shape>
          <o:OLEObject Type="Embed" ProgID="Equation.3" ShapeID="_x0000_i1133" DrawAspect="Content" ObjectID="_1770979065" r:id="rId300"/>
        </w:object>
      </w:r>
      <w:r w:rsidRPr="004E1928">
        <w:rPr>
          <w:rFonts w:ascii="Times New Roman" w:hAnsi="Times New Roman" w:cs="Times New Roman"/>
          <w:sz w:val="28"/>
          <w:szCs w:val="28"/>
          <w:lang w:val="uk-UA"/>
        </w:rPr>
        <w:t xml:space="preserve"> можуть бути вибрані, наприклад, поблизу вводу в трубопровід або на великій відстані від стінки залежно від доцільності. В рівняння подібності температурних полів входять, таким чином, не власне температури, а їхні різниці по відношенню до температури вибраної точки. </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З рівнянь (2.26), (2.28) і (2.29) випливає: </w:t>
      </w:r>
    </w:p>
    <w:p w:rsidR="00604D42" w:rsidRPr="004E1928" w:rsidRDefault="00604D42" w:rsidP="00604D42">
      <w:pPr>
        <w:spacing w:after="0" w:line="240" w:lineRule="auto"/>
        <w:ind w:firstLine="713"/>
        <w:jc w:val="both"/>
        <w:rPr>
          <w:rFonts w:ascii="Times New Roman" w:hAnsi="Times New Roman" w:cs="Times New Roman"/>
          <w:sz w:val="28"/>
          <w:szCs w:val="28"/>
          <w:lang w:val="uk-UA"/>
        </w:rPr>
      </w:pPr>
    </w:p>
    <w:p w:rsidR="00604D42" w:rsidRPr="004E1928" w:rsidRDefault="00604D42" w:rsidP="00604D42">
      <w:pPr>
        <w:spacing w:after="0" w:line="240" w:lineRule="auto"/>
        <w:ind w:firstLine="713"/>
        <w:jc w:val="right"/>
        <w:rPr>
          <w:rFonts w:ascii="Times New Roman" w:hAnsi="Times New Roman" w:cs="Times New Roman"/>
          <w:sz w:val="28"/>
          <w:szCs w:val="28"/>
          <w:lang w:val="uk-UA"/>
        </w:rPr>
      </w:pPr>
      <w:r w:rsidRPr="004E1928">
        <w:rPr>
          <w:rFonts w:ascii="Times New Roman" w:hAnsi="Times New Roman" w:cs="Times New Roman"/>
          <w:position w:val="-12"/>
          <w:sz w:val="28"/>
          <w:szCs w:val="28"/>
          <w:lang w:val="uk-UA"/>
        </w:rPr>
        <w:object w:dxaOrig="220" w:dyaOrig="420">
          <v:shape id="_x0000_i1134" type="#_x0000_t75" style="width:11.2pt;height:21.5pt" o:ole="" fillcolor="window">
            <v:imagedata r:id="rId301" o:title=""/>
          </v:shape>
          <o:OLEObject Type="Embed" ProgID="Equation.3" ShapeID="_x0000_i1134" DrawAspect="Content" ObjectID="_1770979066" r:id="rId302"/>
        </w:object>
      </w:r>
      <w:r w:rsidRPr="004E1928">
        <w:rPr>
          <w:rFonts w:ascii="Times New Roman" w:hAnsi="Times New Roman" w:cs="Times New Roman"/>
          <w:position w:val="-38"/>
          <w:sz w:val="28"/>
          <w:szCs w:val="28"/>
          <w:lang w:val="uk-UA"/>
        </w:rPr>
        <w:object w:dxaOrig="1700" w:dyaOrig="880">
          <v:shape id="_x0000_i1135" type="#_x0000_t75" style="width:86.05pt;height:43pt" o:ole="" fillcolor="window">
            <v:imagedata r:id="rId303" o:title=""/>
          </v:shape>
          <o:OLEObject Type="Embed" ProgID="Equation.3" ShapeID="_x0000_i1135" DrawAspect="Content" ObjectID="_1770979067" r:id="rId304"/>
        </w:object>
      </w:r>
      <w:r w:rsidRPr="004E1928">
        <w:rPr>
          <w:rFonts w:ascii="Times New Roman" w:hAnsi="Times New Roman" w:cs="Times New Roman"/>
          <w:sz w:val="28"/>
          <w:szCs w:val="28"/>
          <w:lang w:val="uk-UA"/>
        </w:rPr>
        <w:t xml:space="preserve"> ;              </w:t>
      </w:r>
      <w:r w:rsidRPr="004E1928">
        <w:rPr>
          <w:rFonts w:ascii="Times New Roman" w:hAnsi="Times New Roman" w:cs="Times New Roman"/>
          <w:position w:val="-42"/>
          <w:sz w:val="28"/>
          <w:szCs w:val="28"/>
          <w:lang w:val="uk-UA"/>
        </w:rPr>
        <w:object w:dxaOrig="2060" w:dyaOrig="999">
          <v:shape id="_x0000_i1136" type="#_x0000_t75" style="width:102.85pt;height:49.55pt" o:ole="" fillcolor="window">
            <v:imagedata r:id="rId305" o:title=""/>
          </v:shape>
          <o:OLEObject Type="Embed" ProgID="Equation.3" ShapeID="_x0000_i1136" DrawAspect="Content" ObjectID="_1770979068" r:id="rId306"/>
        </w:object>
      </w:r>
      <w:r w:rsidRPr="004E1928">
        <w:rPr>
          <w:rFonts w:ascii="Times New Roman" w:hAnsi="Times New Roman" w:cs="Times New Roman"/>
          <w:sz w:val="28"/>
          <w:szCs w:val="28"/>
          <w:lang w:val="uk-UA"/>
        </w:rPr>
        <w:t xml:space="preserve">                            (2.33)</w:t>
      </w:r>
    </w:p>
    <w:p w:rsidR="00604D42" w:rsidRPr="004E1928" w:rsidRDefault="00604D42" w:rsidP="00604D42">
      <w:pPr>
        <w:spacing w:after="0" w:line="240" w:lineRule="auto"/>
        <w:ind w:firstLine="713"/>
        <w:jc w:val="right"/>
        <w:rPr>
          <w:rFonts w:ascii="Times New Roman" w:hAnsi="Times New Roman" w:cs="Times New Roman"/>
          <w:sz w:val="28"/>
          <w:szCs w:val="28"/>
          <w:lang w:val="uk-UA"/>
        </w:rPr>
      </w:pPr>
    </w:p>
    <w:p w:rsidR="00604D42" w:rsidRPr="004E1928" w:rsidRDefault="00604D42" w:rsidP="00604D42">
      <w:pPr>
        <w:pStyle w:val="22"/>
        <w:spacing w:after="0" w:line="240" w:lineRule="auto"/>
        <w:ind w:left="0"/>
        <w:rPr>
          <w:rFonts w:ascii="Times New Roman" w:hAnsi="Times New Roman" w:cs="Times New Roman"/>
          <w:sz w:val="28"/>
          <w:szCs w:val="28"/>
        </w:rPr>
      </w:pPr>
      <w:r w:rsidRPr="004E1928">
        <w:rPr>
          <w:rFonts w:ascii="Times New Roman" w:hAnsi="Times New Roman" w:cs="Times New Roman"/>
          <w:sz w:val="28"/>
          <w:szCs w:val="28"/>
          <w:lang w:val="uk-UA"/>
        </w:rPr>
        <w:t xml:space="preserve">У багатьох випадках має значення дотримання подібності градієнтів концентрацій в матеріальних потоках, які проходять через апарати. </w:t>
      </w:r>
      <w:r w:rsidRPr="004E1928">
        <w:rPr>
          <w:rFonts w:ascii="Times New Roman" w:hAnsi="Times New Roman" w:cs="Times New Roman"/>
          <w:sz w:val="28"/>
          <w:szCs w:val="28"/>
        </w:rPr>
        <w:t>Умови подібності концентраційних і температурних градієнтів аналогічні.</w:t>
      </w:r>
    </w:p>
    <w:p w:rsidR="00604D42" w:rsidRPr="004E1928" w:rsidRDefault="00604D42" w:rsidP="00604D42">
      <w:pPr>
        <w:pStyle w:val="22"/>
        <w:spacing w:after="0" w:line="240" w:lineRule="auto"/>
        <w:ind w:left="0"/>
        <w:rPr>
          <w:rFonts w:ascii="Times New Roman" w:hAnsi="Times New Roman" w:cs="Times New Roman"/>
          <w:sz w:val="28"/>
          <w:szCs w:val="28"/>
        </w:rPr>
      </w:pPr>
      <w:r w:rsidRPr="004E1928">
        <w:rPr>
          <w:rFonts w:ascii="Times New Roman" w:hAnsi="Times New Roman" w:cs="Times New Roman"/>
          <w:sz w:val="28"/>
          <w:szCs w:val="28"/>
        </w:rPr>
        <w:t xml:space="preserve">4. Статичний тиск представлений у диференціальних рівняннях зокрема у вигляді градієнтів </w:t>
      </w:r>
      <w:r w:rsidRPr="004E1928">
        <w:rPr>
          <w:rFonts w:ascii="Times New Roman" w:hAnsi="Times New Roman" w:cs="Times New Roman"/>
          <w:position w:val="-30"/>
          <w:sz w:val="28"/>
          <w:szCs w:val="28"/>
        </w:rPr>
        <w:object w:dxaOrig="420" w:dyaOrig="800">
          <v:shape id="_x0000_i1137" type="#_x0000_t75" style="width:21.5pt;height:39.25pt" o:ole="" fillcolor="window">
            <v:imagedata r:id="rId307" o:title=""/>
          </v:shape>
          <o:OLEObject Type="Embed" ProgID="Equation.3" ShapeID="_x0000_i1137" DrawAspect="Content" ObjectID="_1770979069" r:id="rId308"/>
        </w:object>
      </w:r>
      <w:r w:rsidRPr="004E1928">
        <w:rPr>
          <w:rFonts w:ascii="Times New Roman" w:hAnsi="Times New Roman" w:cs="Times New Roman"/>
          <w:sz w:val="28"/>
          <w:szCs w:val="28"/>
        </w:rPr>
        <w:t>; за аналогією з температурним полем можна написати умови подібності для поля тиску:</w:t>
      </w:r>
    </w:p>
    <w:p w:rsidR="00604D42" w:rsidRPr="004E1928" w:rsidRDefault="00604D42" w:rsidP="00604D42">
      <w:pPr>
        <w:pStyle w:val="22"/>
        <w:spacing w:after="0" w:line="240" w:lineRule="auto"/>
        <w:ind w:left="0"/>
        <w:jc w:val="right"/>
        <w:rPr>
          <w:rFonts w:ascii="Times New Roman" w:hAnsi="Times New Roman" w:cs="Times New Roman"/>
          <w:sz w:val="28"/>
          <w:szCs w:val="28"/>
        </w:rPr>
      </w:pPr>
      <w:r w:rsidRPr="004E1928">
        <w:rPr>
          <w:rFonts w:ascii="Times New Roman" w:hAnsi="Times New Roman" w:cs="Times New Roman"/>
          <w:position w:val="-38"/>
          <w:sz w:val="28"/>
          <w:szCs w:val="28"/>
        </w:rPr>
        <w:object w:dxaOrig="1719" w:dyaOrig="880">
          <v:shape id="_x0000_i1138" type="#_x0000_t75" style="width:86.05pt;height:43pt" o:ole="" fillcolor="window">
            <v:imagedata r:id="rId309" o:title=""/>
          </v:shape>
          <o:OLEObject Type="Embed" ProgID="Equation.3" ShapeID="_x0000_i1138" DrawAspect="Content" ObjectID="_1770979070" r:id="rId310"/>
        </w:object>
      </w:r>
      <w:r w:rsidRPr="004E1928">
        <w:rPr>
          <w:rFonts w:ascii="Times New Roman" w:hAnsi="Times New Roman" w:cs="Times New Roman"/>
          <w:sz w:val="28"/>
          <w:szCs w:val="28"/>
        </w:rPr>
        <w:t>.                                                     (2.34)</w:t>
      </w:r>
    </w:p>
    <w:p w:rsidR="00604D42" w:rsidRPr="004E1928" w:rsidRDefault="00604D42" w:rsidP="00604D42">
      <w:pPr>
        <w:pStyle w:val="22"/>
        <w:spacing w:after="0" w:line="240" w:lineRule="auto"/>
        <w:ind w:left="0"/>
        <w:jc w:val="right"/>
        <w:rPr>
          <w:rFonts w:ascii="Times New Roman" w:hAnsi="Times New Roman" w:cs="Times New Roman"/>
          <w:sz w:val="28"/>
          <w:szCs w:val="28"/>
        </w:rPr>
      </w:pPr>
    </w:p>
    <w:p w:rsidR="00604D42" w:rsidRPr="004E1928" w:rsidRDefault="00604D42" w:rsidP="00604D42">
      <w:pPr>
        <w:pStyle w:val="22"/>
        <w:spacing w:after="0" w:line="240" w:lineRule="auto"/>
        <w:ind w:left="0"/>
        <w:rPr>
          <w:rFonts w:ascii="Times New Roman" w:hAnsi="Times New Roman" w:cs="Times New Roman"/>
          <w:sz w:val="28"/>
          <w:szCs w:val="28"/>
        </w:rPr>
      </w:pPr>
      <w:r w:rsidRPr="004E1928">
        <w:rPr>
          <w:rFonts w:ascii="Times New Roman" w:hAnsi="Times New Roman" w:cs="Times New Roman"/>
          <w:sz w:val="28"/>
          <w:szCs w:val="28"/>
        </w:rPr>
        <w:t>5. Подібність полів фізичних властивостей середовища обумовлює такі постійні співвідношення для усіх відповідних точок виробничого (промислового) апарата і моделі:</w:t>
      </w:r>
    </w:p>
    <w:p w:rsidR="00604D42" w:rsidRPr="004E1928" w:rsidRDefault="00604D42" w:rsidP="00604D42">
      <w:pPr>
        <w:pStyle w:val="22"/>
        <w:spacing w:after="0" w:line="240" w:lineRule="auto"/>
        <w:ind w:left="0"/>
        <w:jc w:val="right"/>
        <w:rPr>
          <w:rFonts w:ascii="Times New Roman" w:hAnsi="Times New Roman" w:cs="Times New Roman"/>
          <w:sz w:val="28"/>
          <w:szCs w:val="28"/>
        </w:rPr>
      </w:pPr>
      <w:r w:rsidRPr="004E1928">
        <w:rPr>
          <w:rFonts w:ascii="Times New Roman" w:hAnsi="Times New Roman" w:cs="Times New Roman"/>
          <w:position w:val="-86"/>
          <w:sz w:val="28"/>
          <w:szCs w:val="28"/>
        </w:rPr>
        <w:object w:dxaOrig="3900" w:dyaOrig="1880">
          <v:shape id="_x0000_i1139" type="#_x0000_t75" style="width:194.5pt;height:94.45pt" o:ole="" fillcolor="window">
            <v:imagedata r:id="rId311" o:title=""/>
          </v:shape>
          <o:OLEObject Type="Embed" ProgID="Equation.3" ShapeID="_x0000_i1139" DrawAspect="Content" ObjectID="_1770979071" r:id="rId312"/>
        </w:object>
      </w:r>
      <w:r w:rsidRPr="004E1928">
        <w:rPr>
          <w:rFonts w:ascii="Times New Roman" w:hAnsi="Times New Roman" w:cs="Times New Roman"/>
          <w:sz w:val="28"/>
          <w:szCs w:val="28"/>
        </w:rPr>
        <w:t xml:space="preserve">                                        (2.35)</w:t>
      </w:r>
    </w:p>
    <w:p w:rsidR="00604D42" w:rsidRPr="004E1928" w:rsidRDefault="00604D42" w:rsidP="00604D42">
      <w:pPr>
        <w:pStyle w:val="22"/>
        <w:spacing w:after="0" w:line="240" w:lineRule="auto"/>
        <w:ind w:left="0"/>
        <w:jc w:val="right"/>
        <w:rPr>
          <w:rFonts w:ascii="Times New Roman" w:hAnsi="Times New Roman" w:cs="Times New Roman"/>
          <w:sz w:val="28"/>
          <w:szCs w:val="28"/>
        </w:rPr>
      </w:pPr>
    </w:p>
    <w:p w:rsidR="00604D42" w:rsidRPr="004E1928" w:rsidRDefault="00604D42" w:rsidP="00863AAC">
      <w:pPr>
        <w:pStyle w:val="22"/>
        <w:spacing w:after="0" w:line="240" w:lineRule="auto"/>
        <w:ind w:left="0" w:firstLine="709"/>
        <w:jc w:val="both"/>
        <w:rPr>
          <w:rFonts w:ascii="Times New Roman" w:hAnsi="Times New Roman" w:cs="Times New Roman"/>
          <w:sz w:val="28"/>
          <w:szCs w:val="28"/>
        </w:rPr>
      </w:pPr>
      <w:r w:rsidRPr="004E1928">
        <w:rPr>
          <w:rFonts w:ascii="Times New Roman" w:hAnsi="Times New Roman" w:cs="Times New Roman"/>
          <w:sz w:val="28"/>
          <w:szCs w:val="28"/>
        </w:rPr>
        <w:lastRenderedPageBreak/>
        <w:t xml:space="preserve">Слід відмітити, що при виконанні умов подібності не всі масштабні множники (числа) (2.28) – (2.35) можуть бути довільно вибрані. Інші визначаються після вибору деяких небагатьох основних величин. Тобто число незалежних масштабних множників у порівнянні з наведеними у рівняннях (2.26) – (2.35) може суттєво скоротитися внаслідок додаткових умов.  </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Якщо дві системи подібні, то в межах кожної системи відношення будь-яких схожих величин, що характеризують той або інший стан, є безрозмірним і постійним для обох систем.  Так, наприклад, фізичний стан однієї із систем характеризується деякими величинами </w:t>
      </w:r>
      <w:r w:rsidRPr="004E1928">
        <w:rPr>
          <w:rFonts w:ascii="Times New Roman" w:hAnsi="Times New Roman" w:cs="Times New Roman"/>
          <w:i/>
          <w:sz w:val="28"/>
          <w:szCs w:val="28"/>
          <w:lang w:val="en-GB"/>
        </w:rPr>
        <w:t>R</w:t>
      </w:r>
      <w:r w:rsidRPr="004E1928">
        <w:rPr>
          <w:rFonts w:ascii="Times New Roman" w:hAnsi="Times New Roman" w:cs="Times New Roman"/>
          <w:i/>
          <w:sz w:val="28"/>
          <w:szCs w:val="28"/>
          <w:vertAlign w:val="subscript"/>
        </w:rPr>
        <w:t xml:space="preserve">1 </w:t>
      </w:r>
      <w:r w:rsidRPr="004E1928">
        <w:rPr>
          <w:rFonts w:ascii="Times New Roman" w:hAnsi="Times New Roman" w:cs="Times New Roman"/>
          <w:i/>
          <w:sz w:val="28"/>
          <w:szCs w:val="28"/>
        </w:rPr>
        <w:t xml:space="preserve">, </w:t>
      </w:r>
      <w:r w:rsidRPr="004E1928">
        <w:rPr>
          <w:rFonts w:ascii="Times New Roman" w:hAnsi="Times New Roman" w:cs="Times New Roman"/>
          <w:i/>
          <w:sz w:val="28"/>
          <w:szCs w:val="28"/>
          <w:lang w:val="en-GB"/>
        </w:rPr>
        <w:t>R</w:t>
      </w:r>
      <w:r w:rsidRPr="004E1928">
        <w:rPr>
          <w:rFonts w:ascii="Times New Roman" w:hAnsi="Times New Roman" w:cs="Times New Roman"/>
          <w:i/>
          <w:sz w:val="28"/>
          <w:szCs w:val="28"/>
          <w:vertAlign w:val="subscript"/>
        </w:rPr>
        <w:t xml:space="preserve">2 </w:t>
      </w:r>
      <w:r w:rsidRPr="004E1928">
        <w:rPr>
          <w:rFonts w:ascii="Times New Roman" w:hAnsi="Times New Roman" w:cs="Times New Roman"/>
          <w:i/>
          <w:sz w:val="28"/>
          <w:szCs w:val="28"/>
        </w:rPr>
        <w:t xml:space="preserve">,…, </w:t>
      </w:r>
      <w:r w:rsidRPr="004E1928">
        <w:rPr>
          <w:rFonts w:ascii="Times New Roman" w:hAnsi="Times New Roman" w:cs="Times New Roman"/>
          <w:i/>
          <w:sz w:val="28"/>
          <w:szCs w:val="28"/>
          <w:lang w:val="en-GB"/>
        </w:rPr>
        <w:t>R</w:t>
      </w:r>
      <w:r w:rsidRPr="004E1928">
        <w:rPr>
          <w:rFonts w:ascii="Times New Roman" w:hAnsi="Times New Roman" w:cs="Times New Roman"/>
          <w:i/>
          <w:sz w:val="28"/>
          <w:szCs w:val="28"/>
          <w:vertAlign w:val="subscript"/>
          <w:lang w:val="en-GB"/>
        </w:rPr>
        <w:t>n</w:t>
      </w:r>
      <w:r w:rsidRPr="004E1928">
        <w:rPr>
          <w:rFonts w:ascii="Times New Roman" w:hAnsi="Times New Roman" w:cs="Times New Roman"/>
          <w:sz w:val="28"/>
          <w:szCs w:val="28"/>
          <w:lang w:val="uk-UA"/>
        </w:rPr>
        <w:t xml:space="preserve"> , а іншої подібної системи – величинами </w:t>
      </w:r>
      <w:r w:rsidRPr="004E1928">
        <w:rPr>
          <w:rFonts w:ascii="Times New Roman" w:hAnsi="Times New Roman" w:cs="Times New Roman"/>
          <w:i/>
          <w:sz w:val="28"/>
          <w:szCs w:val="28"/>
          <w:lang w:val="uk-UA"/>
        </w:rPr>
        <w:t>r</w:t>
      </w:r>
      <w:r w:rsidRPr="004E1928">
        <w:rPr>
          <w:rFonts w:ascii="Times New Roman" w:hAnsi="Times New Roman" w:cs="Times New Roman"/>
          <w:i/>
          <w:sz w:val="28"/>
          <w:szCs w:val="28"/>
          <w:vertAlign w:val="subscript"/>
          <w:lang w:val="uk-UA"/>
        </w:rPr>
        <w:t xml:space="preserve">1 </w:t>
      </w:r>
      <w:r w:rsidRPr="004E1928">
        <w:rPr>
          <w:rFonts w:ascii="Times New Roman" w:hAnsi="Times New Roman" w:cs="Times New Roman"/>
          <w:i/>
          <w:sz w:val="28"/>
          <w:szCs w:val="28"/>
          <w:lang w:val="uk-UA"/>
        </w:rPr>
        <w:t>, r</w:t>
      </w:r>
      <w:r w:rsidRPr="004E1928">
        <w:rPr>
          <w:rFonts w:ascii="Times New Roman" w:hAnsi="Times New Roman" w:cs="Times New Roman"/>
          <w:i/>
          <w:sz w:val="28"/>
          <w:szCs w:val="28"/>
          <w:vertAlign w:val="subscript"/>
          <w:lang w:val="uk-UA"/>
        </w:rPr>
        <w:t>2</w:t>
      </w:r>
      <w:r w:rsidRPr="004E1928">
        <w:rPr>
          <w:rFonts w:ascii="Times New Roman" w:hAnsi="Times New Roman" w:cs="Times New Roman"/>
          <w:i/>
          <w:sz w:val="28"/>
          <w:szCs w:val="28"/>
          <w:lang w:val="uk-UA"/>
        </w:rPr>
        <w:t xml:space="preserve"> ,…, r</w:t>
      </w:r>
      <w:r w:rsidRPr="004E1928">
        <w:rPr>
          <w:rFonts w:ascii="Times New Roman" w:hAnsi="Times New Roman" w:cs="Times New Roman"/>
          <w:i/>
          <w:sz w:val="28"/>
          <w:szCs w:val="28"/>
          <w:vertAlign w:val="subscript"/>
          <w:lang w:val="uk-UA"/>
        </w:rPr>
        <w:t>n</w:t>
      </w:r>
      <w:r w:rsidRPr="004E1928">
        <w:rPr>
          <w:rFonts w:ascii="Times New Roman" w:hAnsi="Times New Roman" w:cs="Times New Roman"/>
          <w:i/>
          <w:sz w:val="28"/>
          <w:szCs w:val="28"/>
          <w:lang w:val="uk-UA"/>
        </w:rPr>
        <w:t xml:space="preserve"> .</w:t>
      </w:r>
      <w:r w:rsidRPr="004E1928">
        <w:rPr>
          <w:rFonts w:ascii="Times New Roman" w:hAnsi="Times New Roman" w:cs="Times New Roman"/>
          <w:sz w:val="28"/>
          <w:szCs w:val="28"/>
          <w:lang w:val="uk-UA"/>
        </w:rPr>
        <w:t xml:space="preserve"> Тоді умова подібності потребує рівності:</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                     </w:t>
      </w:r>
      <w:r w:rsidRPr="004E1928">
        <w:rPr>
          <w:rFonts w:ascii="Times New Roman" w:hAnsi="Times New Roman" w:cs="Times New Roman"/>
          <w:position w:val="-12"/>
          <w:sz w:val="28"/>
          <w:szCs w:val="28"/>
          <w:lang w:val="uk-UA"/>
        </w:rPr>
        <w:object w:dxaOrig="2200" w:dyaOrig="420">
          <v:shape id="_x0000_i1140" type="#_x0000_t75" style="width:110.35pt;height:21.5pt" o:ole="" fillcolor="window">
            <v:imagedata r:id="rId313" o:title=""/>
          </v:shape>
          <o:OLEObject Type="Embed" ProgID="Equation.3" ShapeID="_x0000_i1140" DrawAspect="Content" ObjectID="_1770979072" r:id="rId314"/>
        </w:object>
      </w:r>
      <w:r w:rsidRPr="004E1928">
        <w:rPr>
          <w:rFonts w:ascii="Times New Roman" w:hAnsi="Times New Roman" w:cs="Times New Roman"/>
          <w:sz w:val="28"/>
          <w:szCs w:val="28"/>
          <w:lang w:val="uk-UA"/>
        </w:rPr>
        <w:t>.                                                   (2.36)</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Тобто відношення схожих величин в одній системі дорівнює їхньому відношенню в подібній системі. Ці постійні безрозмірні відношення називаються </w:t>
      </w:r>
      <w:r w:rsidRPr="004E1928">
        <w:rPr>
          <w:rFonts w:ascii="Times New Roman" w:hAnsi="Times New Roman" w:cs="Times New Roman"/>
          <w:b/>
          <w:i/>
          <w:sz w:val="28"/>
          <w:szCs w:val="28"/>
          <w:lang w:val="uk-UA"/>
        </w:rPr>
        <w:t>інваріантами подібності</w:t>
      </w:r>
      <w:r w:rsidRPr="004E1928">
        <w:rPr>
          <w:rFonts w:ascii="Times New Roman" w:hAnsi="Times New Roman" w:cs="Times New Roman"/>
          <w:sz w:val="28"/>
          <w:szCs w:val="28"/>
          <w:lang w:val="uk-UA"/>
        </w:rPr>
        <w:t xml:space="preserve"> і позначаються символом </w:t>
      </w:r>
      <w:r w:rsidRPr="004E1928">
        <w:rPr>
          <w:rFonts w:ascii="Times New Roman" w:hAnsi="Times New Roman" w:cs="Times New Roman"/>
          <w:i/>
          <w:sz w:val="28"/>
          <w:szCs w:val="28"/>
          <w:lang w:val="uk-UA"/>
        </w:rPr>
        <w:t>і</w:t>
      </w:r>
      <w:r w:rsidRPr="004E1928">
        <w:rPr>
          <w:rFonts w:ascii="Times New Roman" w:hAnsi="Times New Roman" w:cs="Times New Roman"/>
          <w:sz w:val="28"/>
          <w:szCs w:val="28"/>
          <w:lang w:val="uk-UA"/>
        </w:rPr>
        <w:t xml:space="preserve">. </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Інваріанти подібності, які є відношеннями простих однорідних величин, наприклад, лінійних розмірів </w:t>
      </w:r>
      <w:r w:rsidRPr="004E1928">
        <w:rPr>
          <w:rFonts w:ascii="Times New Roman" w:hAnsi="Times New Roman" w:cs="Times New Roman"/>
          <w:i/>
          <w:sz w:val="28"/>
          <w:szCs w:val="28"/>
          <w:lang w:val="en-GB"/>
        </w:rPr>
        <w:t>l</w:t>
      </w:r>
      <w:r w:rsidRPr="004E1928">
        <w:rPr>
          <w:rFonts w:ascii="Times New Roman" w:hAnsi="Times New Roman" w:cs="Times New Roman"/>
          <w:i/>
          <w:sz w:val="28"/>
          <w:szCs w:val="28"/>
          <w:lang w:val="uk-UA"/>
        </w:rPr>
        <w:t>/</w:t>
      </w:r>
      <w:r w:rsidRPr="004E1928">
        <w:rPr>
          <w:rFonts w:ascii="Times New Roman" w:hAnsi="Times New Roman" w:cs="Times New Roman"/>
          <w:i/>
          <w:sz w:val="28"/>
          <w:szCs w:val="28"/>
          <w:lang w:val="en-GB"/>
        </w:rPr>
        <w:t>d</w:t>
      </w:r>
      <w:r w:rsidRPr="004E1928">
        <w:rPr>
          <w:rFonts w:ascii="Times New Roman" w:hAnsi="Times New Roman" w:cs="Times New Roman"/>
          <w:sz w:val="28"/>
          <w:szCs w:val="28"/>
          <w:lang w:val="uk-UA"/>
        </w:rPr>
        <w:t xml:space="preserve">, тисків </w:t>
      </w:r>
      <w:r w:rsidRPr="004E1928">
        <w:rPr>
          <w:rFonts w:ascii="Times New Roman" w:hAnsi="Times New Roman" w:cs="Times New Roman"/>
          <w:i/>
          <w:sz w:val="28"/>
          <w:szCs w:val="28"/>
          <w:lang w:val="uk-UA"/>
        </w:rPr>
        <w:t>p</w:t>
      </w:r>
      <w:r w:rsidRPr="004E1928">
        <w:rPr>
          <w:rFonts w:ascii="Times New Roman" w:hAnsi="Times New Roman" w:cs="Times New Roman"/>
          <w:i/>
          <w:sz w:val="28"/>
          <w:szCs w:val="28"/>
          <w:vertAlign w:val="subscript"/>
          <w:lang w:val="uk-UA"/>
        </w:rPr>
        <w:t>1</w:t>
      </w:r>
      <w:r w:rsidRPr="004E1928">
        <w:rPr>
          <w:rFonts w:ascii="Times New Roman" w:hAnsi="Times New Roman" w:cs="Times New Roman"/>
          <w:i/>
          <w:sz w:val="28"/>
          <w:szCs w:val="28"/>
          <w:lang w:val="uk-UA"/>
        </w:rPr>
        <w:t>/p</w:t>
      </w:r>
      <w:r w:rsidRPr="004E1928">
        <w:rPr>
          <w:rFonts w:ascii="Times New Roman" w:hAnsi="Times New Roman" w:cs="Times New Roman"/>
          <w:i/>
          <w:sz w:val="28"/>
          <w:szCs w:val="28"/>
          <w:vertAlign w:val="subscript"/>
          <w:lang w:val="uk-UA"/>
        </w:rPr>
        <w:t>2</w:t>
      </w:r>
      <w:r w:rsidRPr="004E1928">
        <w:rPr>
          <w:rFonts w:ascii="Times New Roman" w:hAnsi="Times New Roman" w:cs="Times New Roman"/>
          <w:sz w:val="28"/>
          <w:szCs w:val="28"/>
          <w:lang w:val="uk-UA"/>
        </w:rPr>
        <w:t xml:space="preserve">, в’язкостей </w:t>
      </w:r>
      <w:r w:rsidRPr="004E1928">
        <w:rPr>
          <w:rFonts w:ascii="Times New Roman" w:hAnsi="Times New Roman" w:cs="Times New Roman"/>
          <w:i/>
          <w:sz w:val="28"/>
          <w:szCs w:val="28"/>
          <w:lang w:val="uk-UA"/>
        </w:rPr>
        <w:t>μ</w:t>
      </w:r>
      <w:r w:rsidRPr="004E1928">
        <w:rPr>
          <w:rFonts w:ascii="Times New Roman" w:hAnsi="Times New Roman" w:cs="Times New Roman"/>
          <w:i/>
          <w:sz w:val="28"/>
          <w:szCs w:val="28"/>
          <w:vertAlign w:val="subscript"/>
          <w:lang w:val="uk-UA"/>
        </w:rPr>
        <w:t>1</w:t>
      </w:r>
      <w:r w:rsidRPr="004E1928">
        <w:rPr>
          <w:rFonts w:ascii="Times New Roman" w:hAnsi="Times New Roman" w:cs="Times New Roman"/>
          <w:i/>
          <w:sz w:val="28"/>
          <w:szCs w:val="28"/>
          <w:lang w:val="uk-UA"/>
        </w:rPr>
        <w:t>/μ</w:t>
      </w:r>
      <w:r w:rsidRPr="004E1928">
        <w:rPr>
          <w:rFonts w:ascii="Times New Roman" w:hAnsi="Times New Roman" w:cs="Times New Roman"/>
          <w:i/>
          <w:sz w:val="28"/>
          <w:szCs w:val="28"/>
          <w:vertAlign w:val="subscript"/>
          <w:lang w:val="uk-UA"/>
        </w:rPr>
        <w:t>2</w:t>
      </w:r>
      <w:r w:rsidRPr="004E1928">
        <w:rPr>
          <w:rFonts w:ascii="Times New Roman" w:hAnsi="Times New Roman" w:cs="Times New Roman"/>
          <w:i/>
          <w:sz w:val="28"/>
          <w:szCs w:val="28"/>
          <w:lang w:val="uk-UA"/>
        </w:rPr>
        <w:t xml:space="preserve"> </w:t>
      </w:r>
      <w:r w:rsidRPr="004E1928">
        <w:rPr>
          <w:rFonts w:ascii="Times New Roman" w:hAnsi="Times New Roman" w:cs="Times New Roman"/>
          <w:sz w:val="28"/>
          <w:szCs w:val="28"/>
          <w:lang w:val="uk-UA"/>
        </w:rPr>
        <w:t xml:space="preserve">і т.п., називаються </w:t>
      </w:r>
      <w:r w:rsidRPr="004E1928">
        <w:rPr>
          <w:rFonts w:ascii="Times New Roman" w:hAnsi="Times New Roman" w:cs="Times New Roman"/>
          <w:b/>
          <w:i/>
          <w:sz w:val="28"/>
          <w:szCs w:val="28"/>
          <w:lang w:val="uk-UA"/>
        </w:rPr>
        <w:t>симплексами подібності</w:t>
      </w:r>
      <w:r w:rsidRPr="004E1928">
        <w:rPr>
          <w:rFonts w:ascii="Times New Roman" w:hAnsi="Times New Roman" w:cs="Times New Roman"/>
          <w:b/>
          <w:sz w:val="28"/>
          <w:szCs w:val="28"/>
          <w:lang w:val="uk-UA"/>
        </w:rPr>
        <w:t>.</w:t>
      </w:r>
      <w:r w:rsidRPr="004E1928">
        <w:rPr>
          <w:rFonts w:ascii="Times New Roman" w:hAnsi="Times New Roman" w:cs="Times New Roman"/>
          <w:sz w:val="28"/>
          <w:szCs w:val="28"/>
          <w:lang w:val="uk-UA"/>
        </w:rPr>
        <w:t xml:space="preserve">  </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 Інваріанти подібності можуть бути виражені й більш складними безрозмірними відношеннями, складеними з декількох простих параметрів, наприклад </w:t>
      </w:r>
      <w:r w:rsidRPr="004E1928">
        <w:rPr>
          <w:rFonts w:ascii="Times New Roman" w:hAnsi="Times New Roman" w:cs="Times New Roman"/>
          <w:i/>
          <w:sz w:val="28"/>
          <w:szCs w:val="28"/>
          <w:lang w:val="en-GB"/>
        </w:rPr>
        <w:t>dVρ</w:t>
      </w:r>
      <w:r w:rsidRPr="004E1928">
        <w:rPr>
          <w:rFonts w:ascii="Times New Roman" w:hAnsi="Times New Roman" w:cs="Times New Roman"/>
          <w:i/>
          <w:sz w:val="28"/>
          <w:szCs w:val="28"/>
          <w:lang w:val="uk-UA"/>
        </w:rPr>
        <w:t>/</w:t>
      </w:r>
      <w:r w:rsidRPr="004E1928">
        <w:rPr>
          <w:rFonts w:ascii="Times New Roman" w:hAnsi="Times New Roman" w:cs="Times New Roman"/>
          <w:i/>
          <w:sz w:val="28"/>
          <w:szCs w:val="28"/>
          <w:lang w:val="en-GB"/>
        </w:rPr>
        <w:t>μ</w:t>
      </w:r>
      <w:r w:rsidRPr="004E1928">
        <w:rPr>
          <w:rFonts w:ascii="Times New Roman" w:hAnsi="Times New Roman" w:cs="Times New Roman"/>
          <w:sz w:val="28"/>
          <w:szCs w:val="28"/>
          <w:lang w:val="uk-UA"/>
        </w:rPr>
        <w:t xml:space="preserve">. У цьому випадку вони називаються критеріями подібності, які можуть бути визначальними і невизначальними. </w:t>
      </w:r>
      <w:r w:rsidRPr="004E1928">
        <w:rPr>
          <w:rFonts w:ascii="Times New Roman" w:hAnsi="Times New Roman" w:cs="Times New Roman"/>
          <w:caps/>
          <w:sz w:val="28"/>
          <w:szCs w:val="28"/>
          <w:lang w:val="uk-UA"/>
        </w:rPr>
        <w:t>в</w:t>
      </w:r>
      <w:r w:rsidRPr="004E1928">
        <w:rPr>
          <w:rFonts w:ascii="Times New Roman" w:hAnsi="Times New Roman" w:cs="Times New Roman"/>
          <w:sz w:val="28"/>
          <w:szCs w:val="28"/>
          <w:lang w:val="uk-UA"/>
        </w:rPr>
        <w:t>изначальними критеріями є такі, у яких величини задані наперед умовами однозначності. Критерії, що містять шукану величину, називаються невизначальними.</w:t>
      </w:r>
    </w:p>
    <w:p w:rsidR="00604D42" w:rsidRPr="004E1928" w:rsidRDefault="00604D42" w:rsidP="00604D42">
      <w:pPr>
        <w:spacing w:after="0" w:line="240" w:lineRule="auto"/>
        <w:ind w:firstLine="709"/>
        <w:jc w:val="both"/>
        <w:rPr>
          <w:rFonts w:ascii="Times New Roman" w:hAnsi="Times New Roman" w:cs="Times New Roman"/>
          <w:b/>
          <w:sz w:val="28"/>
          <w:szCs w:val="28"/>
          <w:lang w:val="uk-UA"/>
        </w:rPr>
      </w:pPr>
      <w:r w:rsidRPr="004E1928">
        <w:rPr>
          <w:rFonts w:ascii="Times New Roman" w:hAnsi="Times New Roman" w:cs="Times New Roman"/>
          <w:b/>
          <w:sz w:val="28"/>
          <w:szCs w:val="28"/>
          <w:lang w:val="uk-UA"/>
        </w:rPr>
        <w:t xml:space="preserve">В основі теорії подібності лежать три теореми, які формулюються таким чином: </w:t>
      </w:r>
    </w:p>
    <w:p w:rsidR="00604D42" w:rsidRPr="004E1928" w:rsidRDefault="00604D42" w:rsidP="00604D42">
      <w:pPr>
        <w:spacing w:after="0" w:line="240" w:lineRule="auto"/>
        <w:ind w:firstLine="709"/>
        <w:jc w:val="both"/>
        <w:rPr>
          <w:rFonts w:ascii="Times New Roman" w:hAnsi="Times New Roman" w:cs="Times New Roman"/>
          <w:b/>
          <w:sz w:val="28"/>
          <w:szCs w:val="28"/>
          <w:lang w:val="uk-UA"/>
        </w:rPr>
      </w:pPr>
      <w:r w:rsidRPr="004E1928">
        <w:rPr>
          <w:rFonts w:ascii="Times New Roman" w:hAnsi="Times New Roman" w:cs="Times New Roman"/>
          <w:b/>
          <w:i/>
          <w:sz w:val="28"/>
          <w:szCs w:val="28"/>
          <w:lang w:val="uk-UA"/>
        </w:rPr>
        <w:t>І теорема</w:t>
      </w:r>
      <w:r w:rsidRPr="004E1928">
        <w:rPr>
          <w:rFonts w:ascii="Times New Roman" w:hAnsi="Times New Roman" w:cs="Times New Roman"/>
          <w:b/>
          <w:sz w:val="28"/>
          <w:szCs w:val="28"/>
          <w:lang w:val="uk-UA"/>
        </w:rPr>
        <w:t xml:space="preserve">. Якщо фізичні процеси подібні один одному, однойменні критерії подібності цих процесів мають однакову величину. </w:t>
      </w:r>
    </w:p>
    <w:p w:rsidR="00604D42" w:rsidRPr="004E1928" w:rsidRDefault="00604D42" w:rsidP="00604D42">
      <w:pPr>
        <w:spacing w:after="0" w:line="240" w:lineRule="auto"/>
        <w:ind w:firstLine="709"/>
        <w:jc w:val="both"/>
        <w:rPr>
          <w:rFonts w:ascii="Times New Roman" w:hAnsi="Times New Roman" w:cs="Times New Roman"/>
          <w:b/>
          <w:sz w:val="28"/>
          <w:szCs w:val="28"/>
          <w:lang w:val="uk-UA"/>
        </w:rPr>
      </w:pPr>
      <w:r w:rsidRPr="004E1928">
        <w:rPr>
          <w:rFonts w:ascii="Times New Roman" w:hAnsi="Times New Roman" w:cs="Times New Roman"/>
          <w:b/>
          <w:i/>
          <w:sz w:val="28"/>
          <w:szCs w:val="28"/>
          <w:lang w:val="uk-UA"/>
        </w:rPr>
        <w:t>ІІ теорема</w:t>
      </w:r>
      <w:r w:rsidRPr="004E1928">
        <w:rPr>
          <w:rFonts w:ascii="Times New Roman" w:hAnsi="Times New Roman" w:cs="Times New Roman"/>
          <w:b/>
          <w:sz w:val="28"/>
          <w:szCs w:val="28"/>
          <w:lang w:val="uk-UA"/>
        </w:rPr>
        <w:t>. Рівняння, які описують фізичні процеси, можуть бути представлені у вигляді функціонального зв’язку між критеріями подібності.</w:t>
      </w:r>
    </w:p>
    <w:p w:rsidR="00604D42" w:rsidRPr="004E1928" w:rsidRDefault="00604D42" w:rsidP="00604D42">
      <w:pPr>
        <w:spacing w:after="0" w:line="240" w:lineRule="auto"/>
        <w:ind w:firstLine="709"/>
        <w:jc w:val="both"/>
        <w:rPr>
          <w:rFonts w:ascii="Times New Roman" w:hAnsi="Times New Roman" w:cs="Times New Roman"/>
          <w:b/>
          <w:sz w:val="28"/>
          <w:szCs w:val="28"/>
          <w:lang w:val="uk-UA"/>
        </w:rPr>
      </w:pPr>
      <w:r w:rsidRPr="004E1928">
        <w:rPr>
          <w:rFonts w:ascii="Times New Roman" w:hAnsi="Times New Roman" w:cs="Times New Roman"/>
          <w:b/>
          <w:i/>
          <w:sz w:val="28"/>
          <w:szCs w:val="28"/>
          <w:lang w:val="uk-UA"/>
        </w:rPr>
        <w:t>ІІІ теорема</w:t>
      </w:r>
      <w:r w:rsidRPr="004E1928">
        <w:rPr>
          <w:rFonts w:ascii="Times New Roman" w:hAnsi="Times New Roman" w:cs="Times New Roman"/>
          <w:b/>
          <w:sz w:val="28"/>
          <w:szCs w:val="28"/>
          <w:lang w:val="uk-UA"/>
        </w:rPr>
        <w:t>. Для того щоб фізичні процеси були подібні один одному, необхідно і достатньо, щоб ці процеси були якісно однакові, а їхні однойменні визначальні критерії – чисельно однакові.</w:t>
      </w:r>
    </w:p>
    <w:p w:rsidR="00604D42" w:rsidRPr="004E1928" w:rsidRDefault="00604D42" w:rsidP="00604D42">
      <w:pPr>
        <w:spacing w:after="0" w:line="240" w:lineRule="auto"/>
        <w:ind w:firstLine="709"/>
        <w:jc w:val="both"/>
        <w:rPr>
          <w:rFonts w:ascii="Times New Roman" w:hAnsi="Times New Roman" w:cs="Times New Roman"/>
          <w:b/>
          <w:sz w:val="28"/>
          <w:szCs w:val="28"/>
          <w:lang w:val="uk-UA"/>
        </w:rPr>
      </w:pPr>
    </w:p>
    <w:p w:rsidR="00604D42" w:rsidRPr="004E1928" w:rsidRDefault="00604D42" w:rsidP="00604D42">
      <w:pPr>
        <w:spacing w:after="0" w:line="240" w:lineRule="auto"/>
        <w:ind w:firstLine="709"/>
        <w:jc w:val="both"/>
        <w:rPr>
          <w:rFonts w:ascii="Times New Roman" w:hAnsi="Times New Roman" w:cs="Times New Roman"/>
          <w:b/>
          <w:sz w:val="28"/>
          <w:szCs w:val="28"/>
          <w:lang w:val="uk-UA"/>
        </w:rPr>
      </w:pPr>
      <w:r w:rsidRPr="004E1928">
        <w:rPr>
          <w:rFonts w:ascii="Times New Roman" w:hAnsi="Times New Roman" w:cs="Times New Roman"/>
          <w:b/>
          <w:sz w:val="28"/>
          <w:szCs w:val="28"/>
          <w:lang w:val="uk-UA"/>
        </w:rPr>
        <w:t>2.1.3 Диференціальні рівняння теплообміну для моделі</w:t>
      </w:r>
    </w:p>
    <w:p w:rsidR="00604D42" w:rsidRPr="004E1928" w:rsidRDefault="00604D42" w:rsidP="00604D42">
      <w:pPr>
        <w:spacing w:after="0" w:line="240" w:lineRule="auto"/>
        <w:ind w:firstLine="709"/>
        <w:jc w:val="both"/>
        <w:rPr>
          <w:rFonts w:ascii="Times New Roman" w:hAnsi="Times New Roman" w:cs="Times New Roman"/>
          <w:b/>
          <w:sz w:val="28"/>
          <w:szCs w:val="28"/>
          <w:lang w:val="uk-UA"/>
        </w:rPr>
      </w:pP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Диференціальні рівняння теплообміну для моделі напишемо у відповідності з рівняннями п. 2.2. але у даному випадку усі  вхідні величини забезпечимо штрихами, на відміну від величин для виробничого апарата [9, 11]. </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Вважаючи, що </w:t>
      </w:r>
      <w:r w:rsidRPr="004E1928">
        <w:rPr>
          <w:rFonts w:ascii="Times New Roman" w:hAnsi="Times New Roman" w:cs="Times New Roman"/>
          <w:position w:val="-14"/>
          <w:sz w:val="28"/>
          <w:szCs w:val="28"/>
          <w:lang w:val="uk-UA"/>
        </w:rPr>
        <w:object w:dxaOrig="1400" w:dyaOrig="440">
          <v:shape id="_x0000_i1141" type="#_x0000_t75" style="width:69.2pt;height:22.45pt" o:ole="" fillcolor="window">
            <v:imagedata r:id="rId315" o:title=""/>
          </v:shape>
          <o:OLEObject Type="Embed" ProgID="Equation.3" ShapeID="_x0000_i1141" DrawAspect="Content" ObjectID="_1770979073" r:id="rId316"/>
        </w:object>
      </w:r>
      <w:r w:rsidRPr="004E1928">
        <w:rPr>
          <w:rFonts w:ascii="Times New Roman" w:hAnsi="Times New Roman" w:cs="Times New Roman"/>
          <w:sz w:val="28"/>
          <w:szCs w:val="28"/>
          <w:lang w:val="uk-UA"/>
        </w:rPr>
        <w:t xml:space="preserve">, отримуємо (для осі </w:t>
      </w:r>
      <w:r w:rsidRPr="004E1928">
        <w:rPr>
          <w:rFonts w:ascii="Times New Roman" w:hAnsi="Times New Roman" w:cs="Times New Roman"/>
          <w:i/>
          <w:sz w:val="28"/>
          <w:szCs w:val="28"/>
          <w:lang w:val="uk-UA"/>
        </w:rPr>
        <w:t>ОХ′</w:t>
      </w:r>
      <w:r w:rsidRPr="004E1928">
        <w:rPr>
          <w:rFonts w:ascii="Times New Roman" w:hAnsi="Times New Roman" w:cs="Times New Roman"/>
          <w:sz w:val="28"/>
          <w:szCs w:val="28"/>
          <w:lang w:val="uk-UA"/>
        </w:rPr>
        <w:t>):</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p>
    <w:p w:rsidR="00604D42" w:rsidRPr="004E1928" w:rsidRDefault="00604D42" w:rsidP="00604D42">
      <w:pPr>
        <w:spacing w:after="0" w:line="240" w:lineRule="auto"/>
        <w:ind w:firstLine="709"/>
        <w:jc w:val="right"/>
        <w:rPr>
          <w:rFonts w:ascii="Times New Roman" w:hAnsi="Times New Roman" w:cs="Times New Roman"/>
          <w:sz w:val="28"/>
          <w:szCs w:val="28"/>
          <w:lang w:val="uk-UA"/>
        </w:rPr>
      </w:pPr>
      <w:r w:rsidRPr="004E1928">
        <w:rPr>
          <w:rFonts w:ascii="Times New Roman" w:hAnsi="Times New Roman" w:cs="Times New Roman"/>
          <w:position w:val="-36"/>
          <w:sz w:val="28"/>
          <w:szCs w:val="28"/>
          <w:lang w:val="uk-UA"/>
        </w:rPr>
        <w:object w:dxaOrig="4120" w:dyaOrig="900">
          <v:shape id="_x0000_i1142" type="#_x0000_t75" style="width:205.7pt;height:44.9pt" o:ole="" fillcolor="window">
            <v:imagedata r:id="rId317" o:title=""/>
          </v:shape>
          <o:OLEObject Type="Embed" ProgID="Equation.3" ShapeID="_x0000_i1142" DrawAspect="Content" ObjectID="_1770979074" r:id="rId318"/>
        </w:object>
      </w:r>
      <w:r w:rsidRPr="004E1928">
        <w:rPr>
          <w:rFonts w:ascii="Times New Roman" w:hAnsi="Times New Roman" w:cs="Times New Roman"/>
          <w:sz w:val="28"/>
          <w:szCs w:val="28"/>
          <w:lang w:val="uk-UA"/>
        </w:rPr>
        <w:t>;                                         (2.37)</w:t>
      </w:r>
    </w:p>
    <w:p w:rsidR="00604D42" w:rsidRPr="004E1928" w:rsidRDefault="00604D42" w:rsidP="00604D42">
      <w:pPr>
        <w:spacing w:after="0" w:line="240" w:lineRule="auto"/>
        <w:ind w:firstLine="709"/>
        <w:jc w:val="center"/>
        <w:rPr>
          <w:rFonts w:ascii="Times New Roman" w:hAnsi="Times New Roman" w:cs="Times New Roman"/>
          <w:sz w:val="28"/>
          <w:szCs w:val="28"/>
          <w:lang w:val="uk-UA"/>
        </w:rPr>
      </w:pPr>
      <w:r w:rsidRPr="004E1928">
        <w:rPr>
          <w:rFonts w:ascii="Times New Roman" w:hAnsi="Times New Roman" w:cs="Times New Roman"/>
          <w:position w:val="-100"/>
          <w:sz w:val="28"/>
          <w:szCs w:val="28"/>
          <w:lang w:val="uk-UA"/>
        </w:rPr>
        <w:object w:dxaOrig="6860" w:dyaOrig="2160">
          <v:shape id="_x0000_i1143" type="#_x0000_t75" style="width:342.25pt;height:108.45pt" o:ole="" fillcolor="window">
            <v:imagedata r:id="rId319" o:title=""/>
          </v:shape>
          <o:OLEObject Type="Embed" ProgID="Equation.3" ShapeID="_x0000_i1143" DrawAspect="Content" ObjectID="_1770979075" r:id="rId320"/>
        </w:object>
      </w:r>
      <w:r w:rsidRPr="004E1928">
        <w:rPr>
          <w:rFonts w:ascii="Times New Roman" w:hAnsi="Times New Roman" w:cs="Times New Roman"/>
          <w:sz w:val="28"/>
          <w:szCs w:val="28"/>
          <w:lang w:val="uk-UA"/>
        </w:rPr>
        <w:t xml:space="preserve">             (2.38)</w:t>
      </w:r>
    </w:p>
    <w:p w:rsidR="00604D42" w:rsidRPr="004E1928" w:rsidRDefault="00604D42" w:rsidP="00604D42">
      <w:pPr>
        <w:spacing w:after="0" w:line="240" w:lineRule="auto"/>
        <w:ind w:firstLine="709"/>
        <w:jc w:val="right"/>
        <w:rPr>
          <w:rFonts w:ascii="Times New Roman" w:hAnsi="Times New Roman" w:cs="Times New Roman"/>
          <w:sz w:val="28"/>
          <w:szCs w:val="28"/>
          <w:lang w:val="uk-UA"/>
        </w:rPr>
      </w:pPr>
    </w:p>
    <w:p w:rsidR="00604D42" w:rsidRPr="004E1928" w:rsidRDefault="00604D42" w:rsidP="00604D42">
      <w:pPr>
        <w:pStyle w:val="1"/>
        <w:spacing w:before="0" w:line="240" w:lineRule="auto"/>
        <w:rPr>
          <w:rFonts w:ascii="Times New Roman" w:hAnsi="Times New Roman"/>
          <w:color w:val="auto"/>
        </w:rPr>
      </w:pPr>
      <w:r w:rsidRPr="004E1928">
        <w:rPr>
          <w:rFonts w:ascii="Times New Roman" w:hAnsi="Times New Roman"/>
          <w:color w:val="auto"/>
        </w:rPr>
        <w:t xml:space="preserve">Подібні рівняння можна скласти й для проекцій на вісі </w:t>
      </w:r>
      <w:r w:rsidRPr="004E1928">
        <w:rPr>
          <w:rFonts w:ascii="Times New Roman" w:hAnsi="Times New Roman"/>
          <w:i/>
          <w:color w:val="auto"/>
          <w:lang w:val="en-GB"/>
        </w:rPr>
        <w:t>OY</w:t>
      </w:r>
      <w:r w:rsidRPr="004E1928">
        <w:rPr>
          <w:rFonts w:ascii="Times New Roman" w:hAnsi="Times New Roman"/>
          <w:i/>
          <w:color w:val="auto"/>
        </w:rPr>
        <w:t>′</w:t>
      </w:r>
      <w:r w:rsidRPr="004E1928">
        <w:rPr>
          <w:rFonts w:ascii="Times New Roman" w:hAnsi="Times New Roman"/>
          <w:color w:val="auto"/>
        </w:rPr>
        <w:t xml:space="preserve"> і  </w:t>
      </w:r>
      <w:r w:rsidRPr="004E1928">
        <w:rPr>
          <w:rFonts w:ascii="Times New Roman" w:hAnsi="Times New Roman"/>
          <w:i/>
          <w:color w:val="auto"/>
          <w:lang w:val="en-GB"/>
        </w:rPr>
        <w:t>OZ</w:t>
      </w:r>
      <w:r w:rsidRPr="004E1928">
        <w:rPr>
          <w:rFonts w:ascii="Times New Roman" w:hAnsi="Times New Roman"/>
          <w:i/>
          <w:color w:val="auto"/>
        </w:rPr>
        <w:t>′</w:t>
      </w:r>
      <w:r w:rsidRPr="004E1928">
        <w:rPr>
          <w:rFonts w:ascii="Times New Roman" w:hAnsi="Times New Roman"/>
          <w:color w:val="auto"/>
        </w:rPr>
        <w:t>. Аналогічно рівнянню (2.18) маємо:</w:t>
      </w:r>
    </w:p>
    <w:p w:rsidR="00604D42" w:rsidRPr="004E1928" w:rsidRDefault="00604D42" w:rsidP="00604D42">
      <w:pPr>
        <w:spacing w:after="0" w:line="240" w:lineRule="auto"/>
        <w:jc w:val="both"/>
        <w:rPr>
          <w:rFonts w:ascii="Times New Roman" w:hAnsi="Times New Roman" w:cs="Times New Roman"/>
          <w:sz w:val="28"/>
          <w:szCs w:val="28"/>
          <w:lang w:val="uk-UA"/>
        </w:rPr>
      </w:pPr>
    </w:p>
    <w:p w:rsidR="00604D42" w:rsidRPr="004E1928" w:rsidRDefault="00604D42" w:rsidP="00604D42">
      <w:pPr>
        <w:spacing w:after="0" w:line="240" w:lineRule="auto"/>
        <w:jc w:val="right"/>
        <w:rPr>
          <w:rFonts w:ascii="Times New Roman" w:hAnsi="Times New Roman" w:cs="Times New Roman"/>
          <w:sz w:val="28"/>
          <w:szCs w:val="28"/>
        </w:rPr>
      </w:pPr>
      <w:r w:rsidRPr="004E1928">
        <w:rPr>
          <w:rFonts w:ascii="Times New Roman" w:hAnsi="Times New Roman" w:cs="Times New Roman"/>
          <w:position w:val="-12"/>
          <w:sz w:val="28"/>
          <w:szCs w:val="28"/>
          <w:lang w:val="uk-UA"/>
        </w:rPr>
        <w:object w:dxaOrig="220" w:dyaOrig="420">
          <v:shape id="_x0000_i1144" type="#_x0000_t75" style="width:11.2pt;height:21.5pt" o:ole="" fillcolor="window">
            <v:imagedata r:id="rId301" o:title=""/>
          </v:shape>
          <o:OLEObject Type="Embed" ProgID="Equation.3" ShapeID="_x0000_i1144" DrawAspect="Content" ObjectID="_1770979076" r:id="rId321"/>
        </w:object>
      </w:r>
      <w:r w:rsidRPr="004E1928">
        <w:rPr>
          <w:rFonts w:ascii="Times New Roman" w:hAnsi="Times New Roman" w:cs="Times New Roman"/>
          <w:position w:val="-44"/>
          <w:sz w:val="28"/>
          <w:szCs w:val="28"/>
        </w:rPr>
        <w:object w:dxaOrig="6200" w:dyaOrig="1040">
          <v:shape id="_x0000_i1145" type="#_x0000_t75" style="width:310.45pt;height:52.35pt" o:ole="" fillcolor="window">
            <v:imagedata r:id="rId322" o:title=""/>
          </v:shape>
          <o:OLEObject Type="Embed" ProgID="Equation.3" ShapeID="_x0000_i1145" DrawAspect="Content" ObjectID="_1770979077" r:id="rId323"/>
        </w:object>
      </w:r>
      <w:r w:rsidRPr="004E1928">
        <w:rPr>
          <w:rFonts w:ascii="Times New Roman" w:hAnsi="Times New Roman" w:cs="Times New Roman"/>
          <w:sz w:val="28"/>
          <w:szCs w:val="28"/>
        </w:rPr>
        <w:t xml:space="preserve"> ;                        (2.39)</w:t>
      </w:r>
    </w:p>
    <w:p w:rsidR="00604D42" w:rsidRPr="004E1928" w:rsidRDefault="00604D42" w:rsidP="00604D42">
      <w:pPr>
        <w:spacing w:after="0" w:line="240" w:lineRule="auto"/>
        <w:jc w:val="right"/>
        <w:rPr>
          <w:rFonts w:ascii="Times New Roman" w:hAnsi="Times New Roman" w:cs="Times New Roman"/>
          <w:sz w:val="28"/>
          <w:szCs w:val="28"/>
        </w:rPr>
      </w:pPr>
      <w:r w:rsidRPr="004E1928">
        <w:rPr>
          <w:rFonts w:ascii="Times New Roman" w:hAnsi="Times New Roman" w:cs="Times New Roman"/>
          <w:position w:val="-38"/>
          <w:sz w:val="28"/>
          <w:szCs w:val="28"/>
        </w:rPr>
        <w:object w:dxaOrig="2160" w:dyaOrig="1340">
          <v:shape id="_x0000_i1146" type="#_x0000_t75" style="width:108.45pt;height:67.3pt" o:ole="" fillcolor="window">
            <v:imagedata r:id="rId324" o:title=""/>
          </v:shape>
          <o:OLEObject Type="Embed" ProgID="Equation.3" ShapeID="_x0000_i1146" DrawAspect="Content" ObjectID="_1770979078" r:id="rId325"/>
        </w:object>
      </w:r>
      <w:r w:rsidRPr="004E1928">
        <w:rPr>
          <w:rFonts w:ascii="Times New Roman" w:hAnsi="Times New Roman" w:cs="Times New Roman"/>
          <w:sz w:val="28"/>
          <w:szCs w:val="28"/>
        </w:rPr>
        <w:t xml:space="preserve"> .                                                               (2.40)</w:t>
      </w:r>
    </w:p>
    <w:p w:rsidR="00604D42" w:rsidRPr="004E1928" w:rsidRDefault="00604D42" w:rsidP="00604D42">
      <w:pPr>
        <w:spacing w:after="0" w:line="240" w:lineRule="auto"/>
        <w:jc w:val="right"/>
        <w:rPr>
          <w:rFonts w:ascii="Times New Roman" w:hAnsi="Times New Roman" w:cs="Times New Roman"/>
          <w:sz w:val="28"/>
          <w:szCs w:val="28"/>
        </w:rPr>
      </w:pPr>
    </w:p>
    <w:p w:rsidR="00604D42" w:rsidRPr="004E1928" w:rsidRDefault="00604D42" w:rsidP="00604D42">
      <w:pPr>
        <w:spacing w:after="0" w:line="240" w:lineRule="auto"/>
        <w:ind w:firstLine="685"/>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У ці рівняння відповідно до співвідношень (2.28) – (2.35) можна підставити </w:t>
      </w:r>
      <w:r w:rsidRPr="004E1928">
        <w:rPr>
          <w:rFonts w:ascii="Times New Roman" w:hAnsi="Times New Roman" w:cs="Times New Roman"/>
          <w:position w:val="-14"/>
          <w:sz w:val="28"/>
          <w:szCs w:val="28"/>
          <w:lang w:val="uk-UA"/>
        </w:rPr>
        <w:object w:dxaOrig="1060" w:dyaOrig="440">
          <v:shape id="_x0000_i1147" type="#_x0000_t75" style="width:53.3pt;height:22.45pt" o:ole="" fillcolor="window">
            <v:imagedata r:id="rId326" o:title=""/>
          </v:shape>
          <o:OLEObject Type="Embed" ProgID="Equation.3" ShapeID="_x0000_i1147" DrawAspect="Content" ObjectID="_1770979079" r:id="rId327"/>
        </w:object>
      </w:r>
      <w:r w:rsidRPr="004E1928">
        <w:rPr>
          <w:rFonts w:ascii="Times New Roman" w:hAnsi="Times New Roman" w:cs="Times New Roman"/>
          <w:sz w:val="28"/>
          <w:szCs w:val="28"/>
          <w:lang w:val="uk-UA"/>
        </w:rPr>
        <w:t xml:space="preserve">, </w:t>
      </w:r>
      <w:r w:rsidRPr="004E1928">
        <w:rPr>
          <w:rFonts w:ascii="Times New Roman" w:hAnsi="Times New Roman" w:cs="Times New Roman"/>
          <w:position w:val="-14"/>
          <w:sz w:val="28"/>
          <w:szCs w:val="28"/>
          <w:lang w:val="uk-UA"/>
        </w:rPr>
        <w:object w:dxaOrig="1080" w:dyaOrig="440">
          <v:shape id="_x0000_i1148" type="#_x0000_t75" style="width:53.3pt;height:22.45pt" o:ole="" fillcolor="window">
            <v:imagedata r:id="rId328" o:title=""/>
          </v:shape>
          <o:OLEObject Type="Embed" ProgID="Equation.3" ShapeID="_x0000_i1148" DrawAspect="Content" ObjectID="_1770979080" r:id="rId329"/>
        </w:object>
      </w:r>
      <w:r w:rsidRPr="004E1928">
        <w:rPr>
          <w:rFonts w:ascii="Times New Roman" w:hAnsi="Times New Roman" w:cs="Times New Roman"/>
          <w:sz w:val="28"/>
          <w:szCs w:val="28"/>
          <w:lang w:val="uk-UA"/>
        </w:rPr>
        <w:t xml:space="preserve">, </w:t>
      </w:r>
      <w:r w:rsidRPr="004E1928">
        <w:rPr>
          <w:rFonts w:ascii="Times New Roman" w:hAnsi="Times New Roman" w:cs="Times New Roman"/>
          <w:position w:val="-18"/>
          <w:sz w:val="28"/>
          <w:szCs w:val="28"/>
          <w:lang w:val="uk-UA"/>
        </w:rPr>
        <w:object w:dxaOrig="1280" w:dyaOrig="480">
          <v:shape id="_x0000_i1149" type="#_x0000_t75" style="width:63.6pt;height:23.4pt" o:ole="" fillcolor="window">
            <v:imagedata r:id="rId330" o:title=""/>
          </v:shape>
          <o:OLEObject Type="Embed" ProgID="Equation.3" ShapeID="_x0000_i1149" DrawAspect="Content" ObjectID="_1770979081" r:id="rId331"/>
        </w:object>
      </w:r>
      <w:r w:rsidRPr="004E1928">
        <w:rPr>
          <w:rFonts w:ascii="Times New Roman" w:hAnsi="Times New Roman" w:cs="Times New Roman"/>
          <w:sz w:val="28"/>
          <w:szCs w:val="28"/>
          <w:lang w:val="uk-UA"/>
        </w:rPr>
        <w:t xml:space="preserve">, де величини без штриха відносяться до виробничого апарата. Таким чином, з рівняння (2.37) отримуємо: </w:t>
      </w:r>
    </w:p>
    <w:p w:rsidR="00604D42" w:rsidRPr="004E1928" w:rsidRDefault="00604D42" w:rsidP="00604D42">
      <w:pPr>
        <w:spacing w:after="0" w:line="240" w:lineRule="auto"/>
        <w:ind w:firstLine="685"/>
        <w:jc w:val="both"/>
        <w:rPr>
          <w:rFonts w:ascii="Times New Roman" w:hAnsi="Times New Roman" w:cs="Times New Roman"/>
          <w:sz w:val="28"/>
          <w:szCs w:val="28"/>
          <w:lang w:val="uk-UA"/>
        </w:rPr>
      </w:pPr>
    </w:p>
    <w:p w:rsidR="00604D42" w:rsidRPr="004E1928" w:rsidRDefault="00604D42" w:rsidP="00604D42">
      <w:pPr>
        <w:spacing w:after="0" w:line="240" w:lineRule="auto"/>
        <w:ind w:firstLine="685"/>
        <w:jc w:val="right"/>
        <w:rPr>
          <w:rFonts w:ascii="Times New Roman" w:hAnsi="Times New Roman" w:cs="Times New Roman"/>
          <w:sz w:val="28"/>
          <w:szCs w:val="28"/>
          <w:lang w:val="uk-UA"/>
        </w:rPr>
      </w:pPr>
      <w:r w:rsidRPr="004E1928">
        <w:rPr>
          <w:rFonts w:ascii="Times New Roman" w:hAnsi="Times New Roman" w:cs="Times New Roman"/>
          <w:position w:val="-40"/>
          <w:sz w:val="28"/>
          <w:szCs w:val="28"/>
          <w:lang w:val="uk-UA"/>
        </w:rPr>
        <w:object w:dxaOrig="5200" w:dyaOrig="960">
          <v:shape id="_x0000_i1150" type="#_x0000_t75" style="width:259pt;height:48.6pt" o:ole="" fillcolor="window">
            <v:imagedata r:id="rId332" o:title=""/>
          </v:shape>
          <o:OLEObject Type="Embed" ProgID="Equation.3" ShapeID="_x0000_i1150" DrawAspect="Content" ObjectID="_1770979082" r:id="rId333"/>
        </w:object>
      </w:r>
      <w:r w:rsidRPr="004E1928">
        <w:rPr>
          <w:rFonts w:ascii="Times New Roman" w:hAnsi="Times New Roman" w:cs="Times New Roman"/>
          <w:sz w:val="28"/>
          <w:szCs w:val="28"/>
          <w:lang w:val="uk-UA"/>
        </w:rPr>
        <w:t xml:space="preserve"> ,                        (2.41)</w:t>
      </w:r>
    </w:p>
    <w:p w:rsidR="00604D42" w:rsidRPr="004E1928" w:rsidRDefault="00604D42" w:rsidP="00604D42">
      <w:pPr>
        <w:spacing w:after="0" w:line="240" w:lineRule="auto"/>
        <w:ind w:firstLine="685"/>
        <w:jc w:val="right"/>
        <w:rPr>
          <w:rFonts w:ascii="Times New Roman" w:hAnsi="Times New Roman" w:cs="Times New Roman"/>
          <w:sz w:val="28"/>
          <w:szCs w:val="28"/>
          <w:lang w:val="uk-UA"/>
        </w:rPr>
      </w:pPr>
    </w:p>
    <w:p w:rsidR="00604D42" w:rsidRPr="004E1928" w:rsidRDefault="00604D42" w:rsidP="00604D42">
      <w:pPr>
        <w:pStyle w:val="a9"/>
        <w:spacing w:after="0" w:line="240" w:lineRule="auto"/>
        <w:rPr>
          <w:rFonts w:ascii="Times New Roman" w:hAnsi="Times New Roman" w:cs="Times New Roman"/>
          <w:sz w:val="28"/>
          <w:szCs w:val="28"/>
          <w:lang w:val="uk-UA"/>
        </w:rPr>
      </w:pPr>
      <w:r w:rsidRPr="004E1928">
        <w:rPr>
          <w:rFonts w:ascii="Times New Roman" w:hAnsi="Times New Roman" w:cs="Times New Roman"/>
          <w:sz w:val="28"/>
          <w:szCs w:val="28"/>
          <w:lang w:val="uk-UA"/>
        </w:rPr>
        <w:t>а з рівняння (2.38) маємо:</w:t>
      </w:r>
    </w:p>
    <w:p w:rsidR="00604D42" w:rsidRPr="004E1928" w:rsidRDefault="00604D42" w:rsidP="00604D42">
      <w:pPr>
        <w:pStyle w:val="a9"/>
        <w:spacing w:after="0" w:line="240" w:lineRule="auto"/>
        <w:rPr>
          <w:rFonts w:ascii="Times New Roman" w:hAnsi="Times New Roman" w:cs="Times New Roman"/>
          <w:sz w:val="28"/>
          <w:szCs w:val="28"/>
          <w:lang w:val="uk-UA"/>
        </w:rPr>
      </w:pPr>
    </w:p>
    <w:p w:rsidR="00604D42" w:rsidRPr="004E1928" w:rsidRDefault="00604D42" w:rsidP="00604D42">
      <w:pPr>
        <w:pStyle w:val="a9"/>
        <w:spacing w:after="0" w:line="240" w:lineRule="auto"/>
        <w:jc w:val="right"/>
        <w:rPr>
          <w:rFonts w:ascii="Times New Roman" w:hAnsi="Times New Roman" w:cs="Times New Roman"/>
          <w:sz w:val="28"/>
          <w:szCs w:val="28"/>
          <w:lang w:val="uk-UA"/>
        </w:rPr>
      </w:pPr>
      <w:r w:rsidRPr="004E1928">
        <w:rPr>
          <w:rFonts w:ascii="Times New Roman" w:hAnsi="Times New Roman" w:cs="Times New Roman"/>
          <w:position w:val="-98"/>
          <w:sz w:val="28"/>
          <w:szCs w:val="28"/>
        </w:rPr>
        <w:object w:dxaOrig="5820" w:dyaOrig="2120">
          <v:shape id="_x0000_i1151" type="#_x0000_t75" style="width:291.75pt;height:105.65pt" o:ole="" fillcolor="window">
            <v:imagedata r:id="rId334" o:title=""/>
          </v:shape>
          <o:OLEObject Type="Embed" ProgID="Equation.3" ShapeID="_x0000_i1151" DrawAspect="Content" ObjectID="_1770979083" r:id="rId335"/>
        </w:object>
      </w:r>
      <w:r w:rsidRPr="004E1928">
        <w:rPr>
          <w:rFonts w:ascii="Times New Roman" w:hAnsi="Times New Roman" w:cs="Times New Roman"/>
          <w:sz w:val="28"/>
          <w:szCs w:val="28"/>
          <w:lang w:val="uk-UA"/>
        </w:rPr>
        <w:t xml:space="preserve">                      (2.42)</w:t>
      </w:r>
    </w:p>
    <w:p w:rsidR="00604D42" w:rsidRPr="004E1928" w:rsidRDefault="00604D42" w:rsidP="00604D42">
      <w:pPr>
        <w:spacing w:after="0" w:line="240" w:lineRule="auto"/>
        <w:ind w:firstLine="685"/>
        <w:jc w:val="right"/>
        <w:rPr>
          <w:rFonts w:ascii="Times New Roman" w:hAnsi="Times New Roman" w:cs="Times New Roman"/>
          <w:sz w:val="28"/>
          <w:szCs w:val="28"/>
          <w:lang w:val="uk-UA"/>
        </w:rPr>
      </w:pPr>
    </w:p>
    <w:p w:rsidR="00604D42" w:rsidRPr="004E1928" w:rsidRDefault="00604D42" w:rsidP="00604D42">
      <w:pPr>
        <w:pStyle w:val="5"/>
        <w:rPr>
          <w:szCs w:val="28"/>
        </w:rPr>
      </w:pPr>
      <w:r w:rsidRPr="004E1928">
        <w:rPr>
          <w:szCs w:val="28"/>
        </w:rPr>
        <w:lastRenderedPageBreak/>
        <w:t xml:space="preserve">Аналогічні рівняння отримують і для напрямків </w:t>
      </w:r>
      <w:r w:rsidRPr="004E1928">
        <w:rPr>
          <w:i/>
          <w:szCs w:val="28"/>
          <w:lang w:val="en-GB"/>
        </w:rPr>
        <w:t>OY</w:t>
      </w:r>
      <w:r w:rsidRPr="004E1928">
        <w:rPr>
          <w:szCs w:val="28"/>
        </w:rPr>
        <w:t xml:space="preserve"> і  </w:t>
      </w:r>
      <w:r w:rsidRPr="004E1928">
        <w:rPr>
          <w:i/>
          <w:szCs w:val="28"/>
          <w:lang w:val="en-GB"/>
        </w:rPr>
        <w:t>OZ</w:t>
      </w:r>
      <w:r w:rsidRPr="004E1928">
        <w:rPr>
          <w:i/>
          <w:szCs w:val="28"/>
        </w:rPr>
        <w:t xml:space="preserve"> </w:t>
      </w:r>
      <w:r w:rsidRPr="004E1928">
        <w:rPr>
          <w:szCs w:val="28"/>
        </w:rPr>
        <w:t>. З рівняння (2.39) маємо:</w:t>
      </w:r>
    </w:p>
    <w:p w:rsidR="00604D42" w:rsidRPr="004E1928" w:rsidRDefault="00604D42" w:rsidP="00604D42">
      <w:pPr>
        <w:spacing w:after="0" w:line="240" w:lineRule="auto"/>
        <w:jc w:val="right"/>
        <w:rPr>
          <w:rFonts w:ascii="Times New Roman" w:hAnsi="Times New Roman" w:cs="Times New Roman"/>
          <w:sz w:val="28"/>
          <w:szCs w:val="28"/>
        </w:rPr>
      </w:pPr>
      <w:r w:rsidRPr="004E1928">
        <w:rPr>
          <w:rFonts w:ascii="Times New Roman" w:hAnsi="Times New Roman" w:cs="Times New Roman"/>
          <w:position w:val="-46"/>
          <w:sz w:val="28"/>
          <w:szCs w:val="28"/>
        </w:rPr>
        <w:object w:dxaOrig="5539" w:dyaOrig="1060">
          <v:shape id="_x0000_i1152" type="#_x0000_t75" style="width:276.8pt;height:53.3pt" o:ole="" fillcolor="window">
            <v:imagedata r:id="rId336" o:title=""/>
          </v:shape>
          <o:OLEObject Type="Embed" ProgID="Equation.3" ShapeID="_x0000_i1152" DrawAspect="Content" ObjectID="_1770979084" r:id="rId337"/>
        </w:object>
      </w:r>
      <w:r w:rsidRPr="004E1928">
        <w:rPr>
          <w:rFonts w:ascii="Times New Roman" w:hAnsi="Times New Roman" w:cs="Times New Roman"/>
          <w:sz w:val="28"/>
          <w:szCs w:val="28"/>
        </w:rPr>
        <w:t xml:space="preserve"> ,                       (2.43)</w:t>
      </w:r>
    </w:p>
    <w:p w:rsidR="00604D42" w:rsidRPr="004E1928" w:rsidRDefault="00604D42" w:rsidP="00604D42">
      <w:pPr>
        <w:spacing w:after="0" w:line="240" w:lineRule="auto"/>
        <w:jc w:val="right"/>
        <w:rPr>
          <w:rFonts w:ascii="Times New Roman" w:hAnsi="Times New Roman" w:cs="Times New Roman"/>
          <w:sz w:val="28"/>
          <w:szCs w:val="28"/>
        </w:rPr>
      </w:pPr>
    </w:p>
    <w:p w:rsidR="00604D42" w:rsidRPr="004E1928" w:rsidRDefault="00604D42" w:rsidP="00604D42">
      <w:pPr>
        <w:spacing w:after="0" w:line="240" w:lineRule="auto"/>
        <w:rPr>
          <w:rFonts w:ascii="Times New Roman" w:hAnsi="Times New Roman" w:cs="Times New Roman"/>
          <w:sz w:val="28"/>
          <w:szCs w:val="28"/>
          <w:lang w:val="uk-UA"/>
        </w:rPr>
      </w:pPr>
      <w:r w:rsidRPr="004E1928">
        <w:rPr>
          <w:rFonts w:ascii="Times New Roman" w:hAnsi="Times New Roman" w:cs="Times New Roman"/>
          <w:sz w:val="28"/>
          <w:szCs w:val="28"/>
          <w:lang w:val="uk-UA"/>
        </w:rPr>
        <w:t>а з рівняння (2.40) отримуємо:</w:t>
      </w:r>
    </w:p>
    <w:p w:rsidR="00604D42" w:rsidRPr="004E1928" w:rsidRDefault="00604D42" w:rsidP="00604D42">
      <w:pPr>
        <w:spacing w:after="0" w:line="240" w:lineRule="auto"/>
        <w:jc w:val="right"/>
        <w:rPr>
          <w:rFonts w:ascii="Times New Roman" w:hAnsi="Times New Roman" w:cs="Times New Roman"/>
          <w:sz w:val="28"/>
          <w:szCs w:val="28"/>
          <w:lang w:val="uk-UA"/>
        </w:rPr>
      </w:pPr>
      <w:r w:rsidRPr="004E1928">
        <w:rPr>
          <w:rFonts w:ascii="Times New Roman" w:hAnsi="Times New Roman" w:cs="Times New Roman"/>
          <w:position w:val="-38"/>
          <w:sz w:val="28"/>
          <w:szCs w:val="28"/>
          <w:lang w:val="uk-UA"/>
        </w:rPr>
        <w:object w:dxaOrig="2980" w:dyaOrig="1340">
          <v:shape id="_x0000_i1153" type="#_x0000_t75" style="width:148.7pt;height:67.3pt" o:ole="" fillcolor="window">
            <v:imagedata r:id="rId338" o:title=""/>
          </v:shape>
          <o:OLEObject Type="Embed" ProgID="Equation.3" ShapeID="_x0000_i1153" DrawAspect="Content" ObjectID="_1770979085" r:id="rId339"/>
        </w:object>
      </w:r>
      <w:r w:rsidRPr="004E1928">
        <w:rPr>
          <w:rFonts w:ascii="Times New Roman" w:hAnsi="Times New Roman" w:cs="Times New Roman"/>
          <w:sz w:val="28"/>
          <w:szCs w:val="28"/>
          <w:lang w:val="uk-UA"/>
        </w:rPr>
        <w:t xml:space="preserve"> .                                                  (2.44)</w:t>
      </w:r>
    </w:p>
    <w:p w:rsidR="00604D42" w:rsidRPr="004E1928" w:rsidRDefault="00604D42" w:rsidP="00604D42">
      <w:pPr>
        <w:spacing w:after="0" w:line="240" w:lineRule="auto"/>
        <w:jc w:val="right"/>
        <w:rPr>
          <w:rFonts w:ascii="Times New Roman" w:hAnsi="Times New Roman" w:cs="Times New Roman"/>
          <w:sz w:val="28"/>
          <w:szCs w:val="28"/>
          <w:lang w:val="uk-UA"/>
        </w:rPr>
      </w:pPr>
    </w:p>
    <w:p w:rsidR="00604D42" w:rsidRPr="004E1928" w:rsidRDefault="00604D42" w:rsidP="00604D42">
      <w:pPr>
        <w:spacing w:after="0" w:line="240" w:lineRule="auto"/>
        <w:ind w:firstLine="567"/>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Подібними вважать тільки такі процеси, для яких масштабні значення </w:t>
      </w:r>
      <w:r w:rsidRPr="004E1928">
        <w:rPr>
          <w:rFonts w:ascii="Times New Roman" w:hAnsi="Times New Roman" w:cs="Times New Roman"/>
          <w:i/>
          <w:sz w:val="28"/>
          <w:szCs w:val="28"/>
          <w:lang w:val="en-GB"/>
        </w:rPr>
        <w:t>A</w:t>
      </w:r>
      <w:r w:rsidRPr="004E1928">
        <w:rPr>
          <w:rFonts w:ascii="Times New Roman" w:hAnsi="Times New Roman" w:cs="Times New Roman"/>
          <w:i/>
          <w:sz w:val="28"/>
          <w:szCs w:val="28"/>
          <w:vertAlign w:val="subscript"/>
          <w:lang w:val="en-GB"/>
        </w:rPr>
        <w:t>l</w:t>
      </w:r>
      <w:r w:rsidRPr="004E1928">
        <w:rPr>
          <w:rFonts w:ascii="Times New Roman" w:hAnsi="Times New Roman" w:cs="Times New Roman"/>
          <w:i/>
          <w:sz w:val="28"/>
          <w:szCs w:val="28"/>
          <w:lang w:val="uk-UA"/>
        </w:rPr>
        <w:t xml:space="preserve">, </w:t>
      </w:r>
      <w:r w:rsidRPr="004E1928">
        <w:rPr>
          <w:rFonts w:ascii="Times New Roman" w:hAnsi="Times New Roman" w:cs="Times New Roman"/>
          <w:i/>
          <w:sz w:val="28"/>
          <w:szCs w:val="28"/>
          <w:lang w:val="en-GB"/>
        </w:rPr>
        <w:t>A</w:t>
      </w:r>
      <w:r w:rsidRPr="004E1928">
        <w:rPr>
          <w:rFonts w:ascii="Times New Roman" w:hAnsi="Times New Roman" w:cs="Times New Roman"/>
          <w:i/>
          <w:sz w:val="28"/>
          <w:szCs w:val="28"/>
          <w:vertAlign w:val="subscript"/>
          <w:lang w:val="en-GB"/>
        </w:rPr>
        <w:t>v</w:t>
      </w:r>
      <w:r w:rsidRPr="004E1928">
        <w:rPr>
          <w:rFonts w:ascii="Times New Roman" w:hAnsi="Times New Roman" w:cs="Times New Roman"/>
          <w:i/>
          <w:sz w:val="28"/>
          <w:szCs w:val="28"/>
          <w:lang w:val="uk-UA"/>
        </w:rPr>
        <w:t xml:space="preserve"> , </w:t>
      </w:r>
      <w:r w:rsidRPr="004E1928">
        <w:rPr>
          <w:rFonts w:ascii="Times New Roman" w:hAnsi="Times New Roman" w:cs="Times New Roman"/>
          <w:i/>
          <w:sz w:val="28"/>
          <w:szCs w:val="28"/>
          <w:lang w:val="en-GB"/>
        </w:rPr>
        <w:t>A</w:t>
      </w:r>
      <w:r w:rsidRPr="004E1928">
        <w:rPr>
          <w:rFonts w:ascii="Times New Roman" w:hAnsi="Times New Roman" w:cs="Times New Roman"/>
          <w:i/>
          <w:sz w:val="28"/>
          <w:szCs w:val="28"/>
          <w:vertAlign w:val="subscript"/>
          <w:lang w:val="en-GB"/>
        </w:rPr>
        <w:t>τ</w:t>
      </w:r>
      <w:r w:rsidRPr="004E1928">
        <w:rPr>
          <w:rFonts w:ascii="Times New Roman" w:hAnsi="Times New Roman" w:cs="Times New Roman"/>
          <w:i/>
          <w:sz w:val="28"/>
          <w:szCs w:val="28"/>
          <w:lang w:val="uk-UA"/>
        </w:rPr>
        <w:t xml:space="preserve"> </w:t>
      </w:r>
      <w:r w:rsidRPr="004E1928">
        <w:rPr>
          <w:rFonts w:ascii="Times New Roman" w:hAnsi="Times New Roman" w:cs="Times New Roman"/>
          <w:sz w:val="28"/>
          <w:szCs w:val="28"/>
          <w:lang w:val="uk-UA"/>
        </w:rPr>
        <w:t xml:space="preserve"> та ін. є такими, що множники, які стоять перед дужками в рівняннях (2.41) – (2.44) однакові, тобто:</w:t>
      </w:r>
    </w:p>
    <w:p w:rsidR="00604D42" w:rsidRPr="004E1928" w:rsidRDefault="00604D42" w:rsidP="00604D42">
      <w:pPr>
        <w:spacing w:after="0" w:line="240" w:lineRule="auto"/>
        <w:ind w:firstLine="685"/>
        <w:jc w:val="both"/>
        <w:rPr>
          <w:rFonts w:ascii="Times New Roman" w:hAnsi="Times New Roman" w:cs="Times New Roman"/>
          <w:sz w:val="28"/>
          <w:szCs w:val="28"/>
          <w:lang w:val="uk-UA"/>
        </w:rPr>
      </w:pPr>
    </w:p>
    <w:p w:rsidR="00604D42" w:rsidRPr="004E1928" w:rsidRDefault="00604D42" w:rsidP="00604D42">
      <w:pPr>
        <w:spacing w:after="0" w:line="240" w:lineRule="auto"/>
        <w:ind w:firstLine="685"/>
        <w:jc w:val="right"/>
        <w:rPr>
          <w:rFonts w:ascii="Times New Roman" w:hAnsi="Times New Roman" w:cs="Times New Roman"/>
          <w:sz w:val="28"/>
          <w:szCs w:val="28"/>
          <w:lang w:val="uk-UA"/>
        </w:rPr>
      </w:pPr>
      <w:r w:rsidRPr="004E1928">
        <w:rPr>
          <w:rFonts w:ascii="Times New Roman" w:hAnsi="Times New Roman" w:cs="Times New Roman"/>
          <w:position w:val="-12"/>
          <w:sz w:val="28"/>
          <w:szCs w:val="28"/>
          <w:lang w:val="en-GB"/>
        </w:rPr>
        <w:object w:dxaOrig="220" w:dyaOrig="420">
          <v:shape id="_x0000_i1154" type="#_x0000_t75" style="width:11.2pt;height:21.5pt" o:ole="" fillcolor="window">
            <v:imagedata r:id="rId301" o:title=""/>
          </v:shape>
          <o:OLEObject Type="Embed" ProgID="Equation.3" ShapeID="_x0000_i1154" DrawAspect="Content" ObjectID="_1770979086" r:id="rId340"/>
        </w:object>
      </w:r>
      <w:r w:rsidRPr="004E1928">
        <w:rPr>
          <w:rFonts w:ascii="Times New Roman" w:hAnsi="Times New Roman" w:cs="Times New Roman"/>
          <w:position w:val="-42"/>
          <w:sz w:val="28"/>
          <w:szCs w:val="28"/>
        </w:rPr>
        <w:object w:dxaOrig="3760" w:dyaOrig="1040">
          <v:shape id="_x0000_i1155" type="#_x0000_t75" style="width:187pt;height:52.35pt" o:ole="" fillcolor="window">
            <v:imagedata r:id="rId341" o:title=""/>
          </v:shape>
          <o:OLEObject Type="Embed" ProgID="Equation.3" ShapeID="_x0000_i1155" DrawAspect="Content" ObjectID="_1770979087" r:id="rId342"/>
        </w:object>
      </w:r>
      <w:r w:rsidRPr="004E1928">
        <w:rPr>
          <w:rFonts w:ascii="Times New Roman" w:hAnsi="Times New Roman" w:cs="Times New Roman"/>
          <w:sz w:val="28"/>
          <w:szCs w:val="28"/>
          <w:lang w:val="uk-UA"/>
        </w:rPr>
        <w:t xml:space="preserve"> ;                                    (2.45)</w:t>
      </w:r>
    </w:p>
    <w:p w:rsidR="00604D42" w:rsidRPr="004E1928" w:rsidRDefault="00604D42" w:rsidP="00604D42">
      <w:pPr>
        <w:spacing w:after="0" w:line="240" w:lineRule="auto"/>
        <w:ind w:firstLine="685"/>
        <w:jc w:val="right"/>
        <w:rPr>
          <w:rFonts w:ascii="Times New Roman" w:hAnsi="Times New Roman" w:cs="Times New Roman"/>
          <w:sz w:val="28"/>
          <w:szCs w:val="28"/>
          <w:lang w:val="uk-UA"/>
        </w:rPr>
      </w:pPr>
      <w:r w:rsidRPr="004E1928">
        <w:rPr>
          <w:rFonts w:ascii="Times New Roman" w:hAnsi="Times New Roman" w:cs="Times New Roman"/>
          <w:position w:val="-46"/>
          <w:sz w:val="28"/>
          <w:szCs w:val="28"/>
        </w:rPr>
        <w:object w:dxaOrig="2640" w:dyaOrig="960">
          <v:shape id="_x0000_i1156" type="#_x0000_t75" style="width:131.85pt;height:48.6pt" o:ole="" fillcolor="window">
            <v:imagedata r:id="rId343" o:title=""/>
          </v:shape>
          <o:OLEObject Type="Embed" ProgID="Equation.3" ShapeID="_x0000_i1156" DrawAspect="Content" ObjectID="_1770979088" r:id="rId344"/>
        </w:object>
      </w:r>
      <w:r w:rsidRPr="004E1928">
        <w:rPr>
          <w:rFonts w:ascii="Times New Roman" w:hAnsi="Times New Roman" w:cs="Times New Roman"/>
          <w:sz w:val="28"/>
          <w:szCs w:val="28"/>
          <w:lang w:val="uk-UA"/>
        </w:rPr>
        <w:t xml:space="preserve"> ;                                               (2.46)</w:t>
      </w:r>
    </w:p>
    <w:p w:rsidR="00604D42" w:rsidRPr="004E1928" w:rsidRDefault="00604D42" w:rsidP="00604D42">
      <w:pPr>
        <w:spacing w:after="0" w:line="240" w:lineRule="auto"/>
        <w:ind w:firstLine="685"/>
        <w:jc w:val="right"/>
        <w:rPr>
          <w:rFonts w:ascii="Times New Roman" w:hAnsi="Times New Roman" w:cs="Times New Roman"/>
          <w:sz w:val="28"/>
          <w:szCs w:val="28"/>
          <w:lang w:val="uk-UA"/>
        </w:rPr>
      </w:pPr>
      <w:r w:rsidRPr="004E1928">
        <w:rPr>
          <w:rFonts w:ascii="Times New Roman" w:hAnsi="Times New Roman" w:cs="Times New Roman"/>
          <w:position w:val="-38"/>
          <w:sz w:val="28"/>
          <w:szCs w:val="28"/>
          <w:lang w:val="uk-UA"/>
        </w:rPr>
        <w:object w:dxaOrig="1300" w:dyaOrig="880">
          <v:shape id="_x0000_i1157" type="#_x0000_t75" style="width:64.5pt;height:43pt" o:ole="" fillcolor="window">
            <v:imagedata r:id="rId345" o:title=""/>
          </v:shape>
          <o:OLEObject Type="Embed" ProgID="Equation.3" ShapeID="_x0000_i1157" DrawAspect="Content" ObjectID="_1770979089" r:id="rId346"/>
        </w:object>
      </w:r>
      <w:r w:rsidRPr="004E1928">
        <w:rPr>
          <w:rFonts w:ascii="Times New Roman" w:hAnsi="Times New Roman" w:cs="Times New Roman"/>
          <w:sz w:val="28"/>
          <w:szCs w:val="28"/>
          <w:lang w:val="uk-UA"/>
        </w:rPr>
        <w:t xml:space="preserve">                                                               (2.47)</w:t>
      </w:r>
    </w:p>
    <w:p w:rsidR="00604D42" w:rsidRPr="004E1928" w:rsidRDefault="00604D42" w:rsidP="00604D42">
      <w:pPr>
        <w:spacing w:after="0" w:line="240" w:lineRule="auto"/>
        <w:ind w:firstLine="685"/>
        <w:jc w:val="right"/>
        <w:rPr>
          <w:rFonts w:ascii="Times New Roman" w:hAnsi="Times New Roman" w:cs="Times New Roman"/>
          <w:sz w:val="28"/>
          <w:szCs w:val="28"/>
          <w:lang w:val="uk-UA"/>
        </w:rPr>
      </w:pPr>
    </w:p>
    <w:p w:rsidR="00604D42" w:rsidRPr="004E1928" w:rsidRDefault="00604D42" w:rsidP="00604D42">
      <w:pPr>
        <w:spacing w:after="0" w:line="240" w:lineRule="auto"/>
        <w:ind w:firstLine="685"/>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Отже, якщо чисельні значення задовольняють рівнянням (2.45) – (2.47), то в рівняннях (2.41) – (2.44) масштабні множники можуть бути скорочені і для моделі залишається система диференціальних рівнянь, які повністю ідентичні рівнянням для виробничого апарата, а саме – рівнянням (2.3), (2.12), (2.13), (2.16), і (2.18).</w:t>
      </w:r>
    </w:p>
    <w:p w:rsidR="00604D42" w:rsidRPr="004E1928" w:rsidRDefault="00604D42" w:rsidP="00604D42">
      <w:pPr>
        <w:spacing w:after="0" w:line="240" w:lineRule="auto"/>
        <w:ind w:firstLine="685"/>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Інтеграли диференціальних рівнянь для апарата і моделі також будуть ідентичні. Це означає, що тільки у цьому випадку поширення потоків з швидкісними і температурними полями у просторі моделі і промислового апарата відбувається однаково. </w:t>
      </w:r>
    </w:p>
    <w:p w:rsidR="00604D42" w:rsidRPr="004E1928" w:rsidRDefault="00604D42" w:rsidP="00604D42">
      <w:pPr>
        <w:spacing w:after="0" w:line="240" w:lineRule="auto"/>
        <w:ind w:firstLine="685"/>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Звідси витікає наступне положення: подібними процесами теплообміну у сталому стані при відсутності джерел тепла є тільки такі, у яких масштабні множники задовольняють рівнянням (2.45) – (2.47). Таким чином, з числа масштабних множників п’ять виражаються через інші за допомогою рівнянь (2.45) – (2.47).</w:t>
      </w:r>
    </w:p>
    <w:p w:rsidR="00604D42" w:rsidRPr="004E1928" w:rsidRDefault="00604D42" w:rsidP="00604D42">
      <w:pPr>
        <w:spacing w:after="0" w:line="240" w:lineRule="auto"/>
        <w:ind w:firstLine="685"/>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Далі представимо рівняння (2.45) – (2.47) в більш зручній формі – у вигляді рівнянь в критеріях подібності.</w:t>
      </w:r>
    </w:p>
    <w:p w:rsidR="00604D42" w:rsidRPr="004E1928" w:rsidRDefault="00604D42" w:rsidP="00604D42">
      <w:pPr>
        <w:spacing w:after="0" w:line="240" w:lineRule="auto"/>
        <w:ind w:firstLine="685"/>
        <w:jc w:val="both"/>
        <w:rPr>
          <w:rFonts w:ascii="Times New Roman" w:hAnsi="Times New Roman" w:cs="Times New Roman"/>
          <w:sz w:val="28"/>
          <w:szCs w:val="28"/>
          <w:lang w:val="uk-UA"/>
        </w:rPr>
      </w:pPr>
    </w:p>
    <w:p w:rsidR="00604D42" w:rsidRPr="004E1928" w:rsidRDefault="00604D42" w:rsidP="00604D42">
      <w:pPr>
        <w:spacing w:after="0" w:line="240" w:lineRule="auto"/>
        <w:jc w:val="both"/>
        <w:rPr>
          <w:rFonts w:ascii="Times New Roman" w:hAnsi="Times New Roman" w:cs="Times New Roman"/>
          <w:b/>
          <w:sz w:val="28"/>
          <w:szCs w:val="28"/>
          <w:lang w:val="uk-UA"/>
        </w:rPr>
      </w:pPr>
    </w:p>
    <w:p w:rsidR="00604D42" w:rsidRPr="004E1928" w:rsidRDefault="00604D42" w:rsidP="00604D42">
      <w:pPr>
        <w:spacing w:after="0" w:line="240" w:lineRule="auto"/>
        <w:jc w:val="both"/>
        <w:rPr>
          <w:rFonts w:ascii="Times New Roman" w:hAnsi="Times New Roman" w:cs="Times New Roman"/>
          <w:b/>
          <w:sz w:val="28"/>
          <w:szCs w:val="28"/>
          <w:lang w:val="uk-UA"/>
        </w:rPr>
      </w:pPr>
      <w:r w:rsidRPr="004E1928">
        <w:rPr>
          <w:rFonts w:ascii="Times New Roman" w:hAnsi="Times New Roman" w:cs="Times New Roman"/>
          <w:b/>
          <w:sz w:val="28"/>
          <w:szCs w:val="28"/>
          <w:lang w:val="uk-UA"/>
        </w:rPr>
        <w:lastRenderedPageBreak/>
        <w:t xml:space="preserve">2.1.4 Гідродинамічна подібність </w:t>
      </w:r>
    </w:p>
    <w:p w:rsidR="00604D42" w:rsidRPr="004E1928" w:rsidRDefault="00604D42" w:rsidP="00604D42">
      <w:pPr>
        <w:spacing w:after="0" w:line="240" w:lineRule="auto"/>
        <w:jc w:val="both"/>
        <w:rPr>
          <w:rFonts w:ascii="Times New Roman" w:hAnsi="Times New Roman" w:cs="Times New Roman"/>
          <w:b/>
          <w:sz w:val="28"/>
          <w:szCs w:val="28"/>
          <w:lang w:val="uk-UA"/>
        </w:rPr>
      </w:pP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Для з'ясування умов, при дотриманні яких рівняння руху будуть подібні, або рухи подібні, розглянемо рівняння </w:t>
      </w:r>
      <w:r w:rsidRPr="004E1928">
        <w:rPr>
          <w:rFonts w:ascii="Times New Roman" w:hAnsi="Times New Roman" w:cs="Times New Roman"/>
          <w:caps/>
          <w:sz w:val="28"/>
          <w:szCs w:val="28"/>
          <w:lang w:val="uk-UA"/>
        </w:rPr>
        <w:t>н</w:t>
      </w:r>
      <w:r w:rsidRPr="004E1928">
        <w:rPr>
          <w:rFonts w:ascii="Times New Roman" w:hAnsi="Times New Roman" w:cs="Times New Roman"/>
          <w:sz w:val="28"/>
          <w:szCs w:val="28"/>
          <w:lang w:val="uk-UA"/>
        </w:rPr>
        <w:t>авьє-</w:t>
      </w:r>
      <w:r w:rsidRPr="004E1928">
        <w:rPr>
          <w:rFonts w:ascii="Times New Roman" w:hAnsi="Times New Roman" w:cs="Times New Roman"/>
          <w:caps/>
          <w:sz w:val="28"/>
          <w:szCs w:val="28"/>
          <w:lang w:val="uk-UA"/>
        </w:rPr>
        <w:t>с</w:t>
      </w:r>
      <w:r w:rsidRPr="004E1928">
        <w:rPr>
          <w:rFonts w:ascii="Times New Roman" w:hAnsi="Times New Roman" w:cs="Times New Roman"/>
          <w:sz w:val="28"/>
          <w:szCs w:val="28"/>
          <w:lang w:val="uk-UA"/>
        </w:rPr>
        <w:t>токса (2.12) – (2.14) для випадку плоского потоку в безрозмірному вигляді. За масштаб довжини вибираємо будь-який характерний розмір тіла (напр., діаметр або радіус труби), а за масштаби швидкостей, тисків, густин, температур та ін. – їхні характерні значення (на нескінченності, середні за об’ємними, масовими витратами та ін.) [9].</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Позначимо безрозмірні величини  тими ж буквами, що й розмірні, але з рискою і зробимо таку заміну:  </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position w:val="-6"/>
          <w:sz w:val="28"/>
          <w:szCs w:val="28"/>
          <w:lang w:val="uk-UA"/>
        </w:rPr>
        <w:object w:dxaOrig="800" w:dyaOrig="340">
          <v:shape id="_x0000_i1158" type="#_x0000_t75" style="width:39.25pt;height:17.75pt" o:ole="" fillcolor="window">
            <v:imagedata r:id="rId347" o:title=""/>
          </v:shape>
          <o:OLEObject Type="Embed" ProgID="Equation.3" ShapeID="_x0000_i1158" DrawAspect="Content" ObjectID="_1770979090" r:id="rId348"/>
        </w:object>
      </w:r>
      <w:r w:rsidRPr="004E1928">
        <w:rPr>
          <w:rFonts w:ascii="Times New Roman" w:hAnsi="Times New Roman" w:cs="Times New Roman"/>
          <w:sz w:val="28"/>
          <w:szCs w:val="28"/>
          <w:lang w:val="uk-UA"/>
        </w:rPr>
        <w:t xml:space="preserve">,  </w:t>
      </w:r>
      <w:r w:rsidRPr="004E1928">
        <w:rPr>
          <w:rFonts w:ascii="Times New Roman" w:hAnsi="Times New Roman" w:cs="Times New Roman"/>
          <w:position w:val="-12"/>
          <w:sz w:val="28"/>
          <w:szCs w:val="28"/>
          <w:lang w:val="uk-UA"/>
        </w:rPr>
        <w:object w:dxaOrig="820" w:dyaOrig="400">
          <v:shape id="_x0000_i1159" type="#_x0000_t75" style="width:41.15pt;height:19.65pt" o:ole="" fillcolor="window">
            <v:imagedata r:id="rId349" o:title=""/>
          </v:shape>
          <o:OLEObject Type="Embed" ProgID="Equation.3" ShapeID="_x0000_i1159" DrawAspect="Content" ObjectID="_1770979091" r:id="rId350"/>
        </w:object>
      </w:r>
      <w:r w:rsidRPr="004E1928">
        <w:rPr>
          <w:rFonts w:ascii="Times New Roman" w:hAnsi="Times New Roman" w:cs="Times New Roman"/>
          <w:sz w:val="28"/>
          <w:szCs w:val="28"/>
          <w:lang w:val="uk-UA"/>
        </w:rPr>
        <w:t xml:space="preserve">,  </w:t>
      </w:r>
      <w:r w:rsidRPr="004E1928">
        <w:rPr>
          <w:rFonts w:ascii="Times New Roman" w:hAnsi="Times New Roman" w:cs="Times New Roman"/>
          <w:position w:val="-14"/>
          <w:sz w:val="28"/>
          <w:szCs w:val="28"/>
          <w:lang w:val="uk-UA"/>
        </w:rPr>
        <w:object w:dxaOrig="1180" w:dyaOrig="440">
          <v:shape id="_x0000_i1160" type="#_x0000_t75" style="width:57.95pt;height:22.45pt" o:ole="" fillcolor="window">
            <v:imagedata r:id="rId351" o:title=""/>
          </v:shape>
          <o:OLEObject Type="Embed" ProgID="Equation.3" ShapeID="_x0000_i1160" DrawAspect="Content" ObjectID="_1770979092" r:id="rId352"/>
        </w:object>
      </w:r>
      <w:r w:rsidRPr="004E1928">
        <w:rPr>
          <w:rFonts w:ascii="Times New Roman" w:hAnsi="Times New Roman" w:cs="Times New Roman"/>
          <w:sz w:val="28"/>
          <w:szCs w:val="28"/>
          <w:lang w:val="uk-UA"/>
        </w:rPr>
        <w:t xml:space="preserve">,  </w:t>
      </w:r>
      <w:r w:rsidRPr="004E1928">
        <w:rPr>
          <w:rFonts w:ascii="Times New Roman" w:hAnsi="Times New Roman" w:cs="Times New Roman"/>
          <w:position w:val="-14"/>
          <w:sz w:val="28"/>
          <w:szCs w:val="28"/>
          <w:lang w:val="uk-UA"/>
        </w:rPr>
        <w:object w:dxaOrig="1240" w:dyaOrig="440">
          <v:shape id="_x0000_i1161" type="#_x0000_t75" style="width:61.7pt;height:22.45pt" o:ole="" fillcolor="window">
            <v:imagedata r:id="rId353" o:title=""/>
          </v:shape>
          <o:OLEObject Type="Embed" ProgID="Equation.3" ShapeID="_x0000_i1161" DrawAspect="Content" ObjectID="_1770979093" r:id="rId354"/>
        </w:object>
      </w:r>
      <w:r w:rsidRPr="004E1928">
        <w:rPr>
          <w:rFonts w:ascii="Times New Roman" w:hAnsi="Times New Roman" w:cs="Times New Roman"/>
          <w:sz w:val="28"/>
          <w:szCs w:val="28"/>
          <w:lang w:val="uk-UA"/>
        </w:rPr>
        <w:t xml:space="preserve">,  </w:t>
      </w:r>
      <w:r w:rsidRPr="004E1928">
        <w:rPr>
          <w:rFonts w:ascii="Times New Roman" w:hAnsi="Times New Roman" w:cs="Times New Roman"/>
          <w:position w:val="-18"/>
          <w:sz w:val="28"/>
          <w:szCs w:val="28"/>
          <w:lang w:val="uk-UA"/>
        </w:rPr>
        <w:object w:dxaOrig="1260" w:dyaOrig="480">
          <v:shape id="_x0000_i1162" type="#_x0000_t75" style="width:63.6pt;height:23.4pt" o:ole="" fillcolor="window">
            <v:imagedata r:id="rId355" o:title=""/>
          </v:shape>
          <o:OLEObject Type="Embed" ProgID="Equation.3" ShapeID="_x0000_i1162" DrawAspect="Content" ObjectID="_1770979094" r:id="rId356"/>
        </w:object>
      </w:r>
      <w:r w:rsidRPr="004E1928">
        <w:rPr>
          <w:rFonts w:ascii="Times New Roman" w:hAnsi="Times New Roman" w:cs="Times New Roman"/>
          <w:sz w:val="28"/>
          <w:szCs w:val="28"/>
          <w:lang w:val="uk-UA"/>
        </w:rPr>
        <w:t>,</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position w:val="-14"/>
          <w:sz w:val="28"/>
          <w:szCs w:val="28"/>
          <w:lang w:val="uk-UA"/>
        </w:rPr>
        <w:object w:dxaOrig="1120" w:dyaOrig="460">
          <v:shape id="_x0000_i1163" type="#_x0000_t75" style="width:56.1pt;height:23.4pt" o:ole="" fillcolor="window">
            <v:imagedata r:id="rId357" o:title=""/>
          </v:shape>
          <o:OLEObject Type="Embed" ProgID="Equation.3" ShapeID="_x0000_i1163" DrawAspect="Content" ObjectID="_1770979095" r:id="rId358"/>
        </w:object>
      </w:r>
      <w:r w:rsidRPr="004E1928">
        <w:rPr>
          <w:rFonts w:ascii="Times New Roman" w:hAnsi="Times New Roman" w:cs="Times New Roman"/>
          <w:sz w:val="28"/>
          <w:szCs w:val="28"/>
          <w:lang w:val="uk-UA"/>
        </w:rPr>
        <w:t xml:space="preserve">,  </w:t>
      </w:r>
      <w:r w:rsidRPr="004E1928">
        <w:rPr>
          <w:rFonts w:ascii="Times New Roman" w:hAnsi="Times New Roman" w:cs="Times New Roman"/>
          <w:position w:val="-14"/>
          <w:sz w:val="28"/>
          <w:szCs w:val="28"/>
          <w:lang w:val="uk-UA"/>
        </w:rPr>
        <w:object w:dxaOrig="840" w:dyaOrig="440">
          <v:shape id="_x0000_i1164" type="#_x0000_t75" style="width:42.1pt;height:22.45pt" o:ole="" fillcolor="window">
            <v:imagedata r:id="rId359" o:title=""/>
          </v:shape>
          <o:OLEObject Type="Embed" ProgID="Equation.3" ShapeID="_x0000_i1164" DrawAspect="Content" ObjectID="_1770979096" r:id="rId360"/>
        </w:object>
      </w:r>
      <w:r w:rsidRPr="004E1928">
        <w:rPr>
          <w:rFonts w:ascii="Times New Roman" w:hAnsi="Times New Roman" w:cs="Times New Roman"/>
          <w:sz w:val="28"/>
          <w:szCs w:val="28"/>
          <w:lang w:val="uk-UA"/>
        </w:rPr>
        <w:t xml:space="preserve">,  </w:t>
      </w:r>
      <w:r w:rsidRPr="004E1928">
        <w:rPr>
          <w:rFonts w:ascii="Times New Roman" w:hAnsi="Times New Roman" w:cs="Times New Roman"/>
          <w:position w:val="-12"/>
          <w:sz w:val="28"/>
          <w:szCs w:val="28"/>
          <w:lang w:val="uk-UA"/>
        </w:rPr>
        <w:object w:dxaOrig="1080" w:dyaOrig="420">
          <v:shape id="_x0000_i1165" type="#_x0000_t75" style="width:53.3pt;height:21.5pt" o:ole="" fillcolor="window">
            <v:imagedata r:id="rId361" o:title=""/>
          </v:shape>
          <o:OLEObject Type="Embed" ProgID="Equation.3" ShapeID="_x0000_i1165" DrawAspect="Content" ObjectID="_1770979097" r:id="rId362"/>
        </w:object>
      </w:r>
      <w:r w:rsidRPr="004E1928">
        <w:rPr>
          <w:rFonts w:ascii="Times New Roman" w:hAnsi="Times New Roman" w:cs="Times New Roman"/>
          <w:sz w:val="28"/>
          <w:szCs w:val="28"/>
          <w:lang w:val="uk-UA"/>
        </w:rPr>
        <w:t xml:space="preserve">,  </w:t>
      </w:r>
      <w:r w:rsidRPr="004E1928">
        <w:rPr>
          <w:rFonts w:ascii="Times New Roman" w:hAnsi="Times New Roman" w:cs="Times New Roman"/>
          <w:position w:val="-12"/>
          <w:sz w:val="28"/>
          <w:szCs w:val="28"/>
          <w:lang w:val="uk-UA"/>
        </w:rPr>
        <w:object w:dxaOrig="999" w:dyaOrig="420">
          <v:shape id="_x0000_i1166" type="#_x0000_t75" style="width:49.55pt;height:21.5pt" o:ole="" fillcolor="window">
            <v:imagedata r:id="rId363" o:title=""/>
          </v:shape>
          <o:OLEObject Type="Embed" ProgID="Equation.3" ShapeID="_x0000_i1166" DrawAspect="Content" ObjectID="_1770979098" r:id="rId364"/>
        </w:object>
      </w:r>
      <w:r w:rsidRPr="004E1928">
        <w:rPr>
          <w:rFonts w:ascii="Times New Roman" w:hAnsi="Times New Roman" w:cs="Times New Roman"/>
          <w:sz w:val="28"/>
          <w:szCs w:val="28"/>
          <w:lang w:val="uk-UA"/>
        </w:rPr>
        <w:t xml:space="preserve">,  </w:t>
      </w:r>
      <w:r w:rsidRPr="004E1928">
        <w:rPr>
          <w:rFonts w:ascii="Times New Roman" w:hAnsi="Times New Roman" w:cs="Times New Roman"/>
          <w:position w:val="-14"/>
          <w:sz w:val="28"/>
          <w:szCs w:val="28"/>
          <w:lang w:val="uk-UA"/>
        </w:rPr>
        <w:object w:dxaOrig="1140" w:dyaOrig="440">
          <v:shape id="_x0000_i1167" type="#_x0000_t75" style="width:57.05pt;height:22.45pt" o:ole="" fillcolor="window">
            <v:imagedata r:id="rId365" o:title=""/>
          </v:shape>
          <o:OLEObject Type="Embed" ProgID="Equation.3" ShapeID="_x0000_i1167" DrawAspect="Content" ObjectID="_1770979099" r:id="rId366"/>
        </w:object>
      </w:r>
      <w:r w:rsidRPr="004E1928">
        <w:rPr>
          <w:rFonts w:ascii="Times New Roman" w:hAnsi="Times New Roman" w:cs="Times New Roman"/>
          <w:sz w:val="28"/>
          <w:szCs w:val="28"/>
          <w:lang w:val="uk-UA"/>
        </w:rPr>
        <w:t>.</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За масштаб часу прийнятий час, характерний для даного руху, а за масштаб масових сил, віднесених до одиниці маси, – прискорення сили ваги.</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Після підстановки вказаних величин у рівняння (2.12) – (2.14) одержимо рівняння плоского руху і рівняння нерозривності для нестисливої рідини у безрозмірної формі:</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p>
    <w:p w:rsidR="00604D42" w:rsidRPr="004E1928" w:rsidRDefault="00B55AED" w:rsidP="00604D42">
      <w:pPr>
        <w:spacing w:after="0" w:line="240" w:lineRule="auto"/>
        <w:jc w:val="both"/>
        <w:rPr>
          <w:rFonts w:ascii="Times New Roman" w:hAnsi="Times New Roman" w:cs="Times New Roman"/>
          <w:sz w:val="28"/>
          <w:szCs w:val="28"/>
          <w:lang w:val="uk-UA"/>
        </w:rPr>
      </w:pPr>
      <w:r>
        <w:rPr>
          <w:rFonts w:ascii="Times New Roman" w:hAnsi="Times New Roman" w:cs="Times New Roman"/>
          <w:noProof/>
          <w:sz w:val="28"/>
          <w:szCs w:val="28"/>
          <w:lang w:eastAsia="en-US"/>
        </w:rPr>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_x0000_s1161" type="#_x0000_t88" style="position:absolute;left:0;text-align:left;margin-left:418.35pt;margin-top:10.25pt;width:16.5pt;height:144.1pt;z-index:251652096" o:allowincell="f"/>
        </w:pict>
      </w:r>
      <w:r w:rsidR="00604D42" w:rsidRPr="004E1928">
        <w:rPr>
          <w:rFonts w:ascii="Times New Roman" w:hAnsi="Times New Roman" w:cs="Times New Roman"/>
          <w:position w:val="-40"/>
          <w:sz w:val="28"/>
          <w:szCs w:val="28"/>
          <w:lang w:val="uk-UA"/>
        </w:rPr>
        <w:object w:dxaOrig="8419" w:dyaOrig="980">
          <v:shape id="_x0000_i1168" type="#_x0000_t75" style="width:420.8pt;height:48.6pt" o:ole="" fillcolor="window">
            <v:imagedata r:id="rId367" o:title=""/>
          </v:shape>
          <o:OLEObject Type="Embed" ProgID="Equation.3" ShapeID="_x0000_i1168" DrawAspect="Content" ObjectID="_1770979100" r:id="rId368"/>
        </w:object>
      </w:r>
      <w:r w:rsidR="00604D42" w:rsidRPr="004E1928">
        <w:rPr>
          <w:rFonts w:ascii="Times New Roman" w:hAnsi="Times New Roman" w:cs="Times New Roman"/>
          <w:sz w:val="28"/>
          <w:szCs w:val="28"/>
          <w:lang w:val="uk-UA"/>
        </w:rPr>
        <w:t>;</w:t>
      </w:r>
    </w:p>
    <w:p w:rsidR="00604D42" w:rsidRPr="004E1928" w:rsidRDefault="00604D42" w:rsidP="00604D42">
      <w:pPr>
        <w:spacing w:after="0" w:line="240" w:lineRule="auto"/>
        <w:ind w:firstLine="284"/>
        <w:jc w:val="both"/>
        <w:rPr>
          <w:rFonts w:ascii="Times New Roman" w:hAnsi="Times New Roman" w:cs="Times New Roman"/>
          <w:sz w:val="28"/>
          <w:szCs w:val="28"/>
          <w:lang w:val="uk-UA"/>
        </w:rPr>
      </w:pPr>
    </w:p>
    <w:p w:rsidR="00604D42" w:rsidRPr="004E1928" w:rsidRDefault="00604D42" w:rsidP="00604D42">
      <w:pPr>
        <w:spacing w:after="0" w:line="240" w:lineRule="auto"/>
        <w:jc w:val="both"/>
        <w:rPr>
          <w:rFonts w:ascii="Times New Roman" w:hAnsi="Times New Roman" w:cs="Times New Roman"/>
          <w:sz w:val="28"/>
          <w:szCs w:val="28"/>
          <w:lang w:val="uk-UA"/>
        </w:rPr>
      </w:pPr>
      <w:r w:rsidRPr="004E1928">
        <w:rPr>
          <w:rFonts w:ascii="Times New Roman" w:hAnsi="Times New Roman" w:cs="Times New Roman"/>
          <w:position w:val="-40"/>
          <w:sz w:val="28"/>
          <w:szCs w:val="28"/>
          <w:lang w:val="uk-UA"/>
        </w:rPr>
        <w:object w:dxaOrig="8460" w:dyaOrig="980">
          <v:shape id="_x0000_i1169" type="#_x0000_t75" style="width:423.6pt;height:48.6pt" o:ole="" fillcolor="window">
            <v:imagedata r:id="rId369" o:title=""/>
          </v:shape>
          <o:OLEObject Type="Embed" ProgID="Equation.3" ShapeID="_x0000_i1169" DrawAspect="Content" ObjectID="_1770979101" r:id="rId370"/>
        </w:object>
      </w:r>
      <w:r w:rsidRPr="004E1928">
        <w:rPr>
          <w:rFonts w:ascii="Times New Roman" w:hAnsi="Times New Roman" w:cs="Times New Roman"/>
          <w:sz w:val="28"/>
          <w:szCs w:val="28"/>
          <w:lang w:val="uk-UA"/>
        </w:rPr>
        <w:t xml:space="preserve">;  </w:t>
      </w:r>
      <w:r w:rsidR="00D1008D" w:rsidRPr="004E1928">
        <w:rPr>
          <w:rFonts w:ascii="Times New Roman" w:hAnsi="Times New Roman" w:cs="Times New Roman"/>
          <w:sz w:val="24"/>
          <w:szCs w:val="24"/>
          <w:lang w:val="uk-UA"/>
        </w:rPr>
        <w:t>(2.48)</w:t>
      </w:r>
      <w:r w:rsidR="00D1008D" w:rsidRPr="004E1928">
        <w:rPr>
          <w:rFonts w:ascii="Times New Roman" w:hAnsi="Times New Roman" w:cs="Times New Roman"/>
          <w:sz w:val="28"/>
          <w:szCs w:val="28"/>
          <w:lang w:val="uk-UA"/>
        </w:rPr>
        <w:t xml:space="preserve">  </w:t>
      </w:r>
      <w:r w:rsidRPr="004E1928">
        <w:rPr>
          <w:rFonts w:ascii="Times New Roman" w:hAnsi="Times New Roman" w:cs="Times New Roman"/>
          <w:sz w:val="28"/>
          <w:szCs w:val="28"/>
          <w:lang w:val="uk-UA"/>
        </w:rPr>
        <w:t xml:space="preserve">  </w:t>
      </w:r>
    </w:p>
    <w:p w:rsidR="00604D42" w:rsidRPr="004E1928" w:rsidRDefault="00604D42" w:rsidP="00604D42">
      <w:pPr>
        <w:spacing w:after="0" w:line="240" w:lineRule="auto"/>
        <w:ind w:firstLine="284"/>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   </w:t>
      </w:r>
    </w:p>
    <w:p w:rsidR="00604D42" w:rsidRPr="004E1928" w:rsidRDefault="00604D42" w:rsidP="00604D42">
      <w:pPr>
        <w:spacing w:after="0" w:line="240" w:lineRule="auto"/>
        <w:ind w:firstLine="284"/>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                                   </w:t>
      </w:r>
      <w:r w:rsidRPr="004E1928">
        <w:rPr>
          <w:rFonts w:ascii="Times New Roman" w:hAnsi="Times New Roman" w:cs="Times New Roman"/>
          <w:position w:val="-40"/>
          <w:sz w:val="28"/>
          <w:szCs w:val="28"/>
          <w:lang w:val="uk-UA"/>
        </w:rPr>
        <w:object w:dxaOrig="2580" w:dyaOrig="960">
          <v:shape id="_x0000_i1170" type="#_x0000_t75" style="width:129.05pt;height:48.6pt" o:ole="" fillcolor="window">
            <v:imagedata r:id="rId371" o:title=""/>
          </v:shape>
          <o:OLEObject Type="Embed" ProgID="Equation.3" ShapeID="_x0000_i1170" DrawAspect="Content" ObjectID="_1770979102" r:id="rId372"/>
        </w:object>
      </w:r>
      <w:r w:rsidRPr="004E1928">
        <w:rPr>
          <w:rFonts w:ascii="Times New Roman" w:hAnsi="Times New Roman" w:cs="Times New Roman"/>
          <w:sz w:val="28"/>
          <w:szCs w:val="28"/>
          <w:lang w:val="uk-UA"/>
        </w:rPr>
        <w:t>.</w:t>
      </w:r>
    </w:p>
    <w:p w:rsidR="00604D42" w:rsidRPr="004E1928" w:rsidRDefault="00604D42" w:rsidP="00604D42">
      <w:pPr>
        <w:spacing w:after="0" w:line="240" w:lineRule="auto"/>
        <w:ind w:firstLine="284"/>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Розділимо перші два рівнянні на </w:t>
      </w:r>
      <w:r w:rsidRPr="004E1928">
        <w:rPr>
          <w:rFonts w:ascii="Times New Roman" w:hAnsi="Times New Roman" w:cs="Times New Roman"/>
          <w:position w:val="-30"/>
          <w:sz w:val="28"/>
          <w:szCs w:val="28"/>
          <w:lang w:val="uk-UA"/>
        </w:rPr>
        <w:object w:dxaOrig="480" w:dyaOrig="880">
          <v:shape id="_x0000_i1171" type="#_x0000_t75" style="width:23.4pt;height:43pt" o:ole="" fillcolor="window">
            <v:imagedata r:id="rId373" o:title=""/>
          </v:shape>
          <o:OLEObject Type="Embed" ProgID="Equation.3" ShapeID="_x0000_i1171" DrawAspect="Content" ObjectID="_1770979103" r:id="rId374"/>
        </w:object>
      </w:r>
      <w:r w:rsidRPr="004E1928">
        <w:rPr>
          <w:rFonts w:ascii="Times New Roman" w:hAnsi="Times New Roman" w:cs="Times New Roman"/>
          <w:sz w:val="28"/>
          <w:szCs w:val="28"/>
          <w:lang w:val="uk-UA"/>
        </w:rPr>
        <w:t xml:space="preserve"> , а третє на </w:t>
      </w:r>
      <w:r w:rsidRPr="004E1928">
        <w:rPr>
          <w:rFonts w:ascii="Times New Roman" w:hAnsi="Times New Roman" w:cs="Times New Roman"/>
          <w:position w:val="-30"/>
          <w:sz w:val="28"/>
          <w:szCs w:val="28"/>
          <w:lang w:val="uk-UA"/>
        </w:rPr>
        <w:object w:dxaOrig="420" w:dyaOrig="800">
          <v:shape id="_x0000_i1172" type="#_x0000_t75" style="width:21.5pt;height:39.25pt" o:ole="" fillcolor="window">
            <v:imagedata r:id="rId375" o:title=""/>
          </v:shape>
          <o:OLEObject Type="Embed" ProgID="Equation.3" ShapeID="_x0000_i1172" DrawAspect="Content" ObjectID="_1770979104" r:id="rId376"/>
        </w:object>
      </w:r>
      <w:r w:rsidRPr="004E1928">
        <w:rPr>
          <w:rFonts w:ascii="Times New Roman" w:hAnsi="Times New Roman" w:cs="Times New Roman"/>
          <w:sz w:val="28"/>
          <w:szCs w:val="28"/>
          <w:lang w:val="uk-UA"/>
        </w:rPr>
        <w:t xml:space="preserve"> і опустимо для простоти риски над безрозмірними величинами, після чого отримуємо:</w:t>
      </w:r>
    </w:p>
    <w:p w:rsidR="00604D42" w:rsidRPr="004E1928" w:rsidRDefault="00604D42" w:rsidP="00604D42">
      <w:pPr>
        <w:spacing w:after="0" w:line="240" w:lineRule="auto"/>
        <w:ind w:firstLine="284"/>
        <w:jc w:val="both"/>
        <w:rPr>
          <w:rFonts w:ascii="Times New Roman" w:hAnsi="Times New Roman" w:cs="Times New Roman"/>
          <w:sz w:val="28"/>
          <w:szCs w:val="28"/>
          <w:lang w:val="uk-UA"/>
        </w:rPr>
      </w:pPr>
    </w:p>
    <w:p w:rsidR="00604D42" w:rsidRPr="004E1928" w:rsidRDefault="00604D42" w:rsidP="00604D42">
      <w:pPr>
        <w:spacing w:after="0" w:line="240" w:lineRule="auto"/>
        <w:ind w:firstLine="284"/>
        <w:jc w:val="both"/>
        <w:rPr>
          <w:rFonts w:ascii="Times New Roman" w:hAnsi="Times New Roman" w:cs="Times New Roman"/>
          <w:sz w:val="28"/>
          <w:szCs w:val="28"/>
          <w:lang w:val="uk-UA"/>
        </w:rPr>
      </w:pPr>
      <w:r w:rsidRPr="004E1928">
        <w:rPr>
          <w:rFonts w:ascii="Times New Roman" w:hAnsi="Times New Roman" w:cs="Times New Roman"/>
          <w:position w:val="-42"/>
          <w:sz w:val="28"/>
          <w:szCs w:val="28"/>
          <w:lang w:val="uk-UA"/>
        </w:rPr>
        <w:object w:dxaOrig="8500" w:dyaOrig="980">
          <v:shape id="_x0000_i1173" type="#_x0000_t75" style="width:424.5pt;height:48.6pt" o:ole="" fillcolor="window">
            <v:imagedata r:id="rId377" o:title=""/>
          </v:shape>
          <o:OLEObject Type="Embed" ProgID="Equation.3" ShapeID="_x0000_i1173" DrawAspect="Content" ObjectID="_1770979105" r:id="rId378"/>
        </w:object>
      </w:r>
      <w:r w:rsidRPr="004E1928">
        <w:rPr>
          <w:rFonts w:ascii="Times New Roman" w:hAnsi="Times New Roman" w:cs="Times New Roman"/>
          <w:sz w:val="28"/>
          <w:szCs w:val="28"/>
          <w:lang w:val="uk-UA"/>
        </w:rPr>
        <w:t>;</w:t>
      </w:r>
    </w:p>
    <w:p w:rsidR="00604D42" w:rsidRPr="004E1928" w:rsidRDefault="00604D42" w:rsidP="00604D42">
      <w:pPr>
        <w:spacing w:after="0" w:line="240" w:lineRule="auto"/>
        <w:ind w:firstLine="284"/>
        <w:jc w:val="both"/>
        <w:rPr>
          <w:rFonts w:ascii="Times New Roman" w:hAnsi="Times New Roman" w:cs="Times New Roman"/>
          <w:sz w:val="28"/>
          <w:szCs w:val="28"/>
          <w:lang w:val="uk-UA"/>
        </w:rPr>
      </w:pPr>
    </w:p>
    <w:p w:rsidR="00604D42" w:rsidRPr="004E1928" w:rsidRDefault="00604D42" w:rsidP="00604D42">
      <w:pPr>
        <w:spacing w:after="0" w:line="240" w:lineRule="auto"/>
        <w:ind w:firstLine="284"/>
        <w:jc w:val="both"/>
        <w:rPr>
          <w:rFonts w:ascii="Times New Roman" w:hAnsi="Times New Roman" w:cs="Times New Roman"/>
          <w:sz w:val="28"/>
          <w:szCs w:val="28"/>
          <w:lang w:val="uk-UA"/>
        </w:rPr>
      </w:pPr>
      <w:r w:rsidRPr="004E1928">
        <w:rPr>
          <w:rFonts w:ascii="Times New Roman" w:hAnsi="Times New Roman" w:cs="Times New Roman"/>
          <w:position w:val="-42"/>
          <w:sz w:val="28"/>
          <w:szCs w:val="28"/>
          <w:lang w:val="uk-UA"/>
        </w:rPr>
        <w:object w:dxaOrig="8440" w:dyaOrig="980">
          <v:shape id="_x0000_i1174" type="#_x0000_t75" style="width:421.7pt;height:48.6pt" o:ole="" fillcolor="window">
            <v:imagedata r:id="rId379" o:title=""/>
          </v:shape>
          <o:OLEObject Type="Embed" ProgID="Equation.3" ShapeID="_x0000_i1174" DrawAspect="Content" ObjectID="_1770979106" r:id="rId380"/>
        </w:object>
      </w:r>
      <w:r w:rsidRPr="004E1928">
        <w:rPr>
          <w:rFonts w:ascii="Times New Roman" w:hAnsi="Times New Roman" w:cs="Times New Roman"/>
          <w:sz w:val="28"/>
          <w:szCs w:val="28"/>
          <w:lang w:val="uk-UA"/>
        </w:rPr>
        <w:t>;</w:t>
      </w:r>
    </w:p>
    <w:p w:rsidR="00604D42" w:rsidRPr="004E1928" w:rsidRDefault="00604D42" w:rsidP="00604D42">
      <w:pPr>
        <w:spacing w:after="0" w:line="240" w:lineRule="auto"/>
        <w:ind w:firstLine="284"/>
        <w:jc w:val="both"/>
        <w:rPr>
          <w:rFonts w:ascii="Times New Roman" w:hAnsi="Times New Roman" w:cs="Times New Roman"/>
          <w:sz w:val="28"/>
          <w:szCs w:val="28"/>
          <w:lang w:val="uk-UA"/>
        </w:rPr>
      </w:pPr>
    </w:p>
    <w:p w:rsidR="00604D42" w:rsidRPr="004E1928" w:rsidRDefault="00604D42" w:rsidP="00604D42">
      <w:pPr>
        <w:spacing w:after="0" w:line="240" w:lineRule="auto"/>
        <w:ind w:firstLine="284"/>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lastRenderedPageBreak/>
        <w:t xml:space="preserve">                                        </w:t>
      </w:r>
      <w:r w:rsidRPr="004E1928">
        <w:rPr>
          <w:rFonts w:ascii="Times New Roman" w:hAnsi="Times New Roman" w:cs="Times New Roman"/>
          <w:position w:val="-36"/>
          <w:sz w:val="28"/>
          <w:szCs w:val="28"/>
          <w:lang w:val="uk-UA"/>
        </w:rPr>
        <w:object w:dxaOrig="1840" w:dyaOrig="900">
          <v:shape id="_x0000_i1175" type="#_x0000_t75" style="width:91.65pt;height:44.9pt" o:ole="" fillcolor="window">
            <v:imagedata r:id="rId381" o:title=""/>
          </v:shape>
          <o:OLEObject Type="Embed" ProgID="Equation.3" ShapeID="_x0000_i1175" DrawAspect="Content" ObjectID="_1770979107" r:id="rId382"/>
        </w:object>
      </w:r>
      <w:r w:rsidRPr="004E1928">
        <w:rPr>
          <w:rFonts w:ascii="Times New Roman" w:hAnsi="Times New Roman" w:cs="Times New Roman"/>
          <w:sz w:val="28"/>
          <w:szCs w:val="28"/>
          <w:lang w:val="uk-UA"/>
        </w:rPr>
        <w:t>.</w:t>
      </w:r>
    </w:p>
    <w:p w:rsidR="00604D42" w:rsidRPr="004E1928" w:rsidRDefault="00604D42" w:rsidP="00604D42">
      <w:pPr>
        <w:spacing w:after="0" w:line="240" w:lineRule="auto"/>
        <w:ind w:firstLine="284"/>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З цієї системи рівнянь витікає, що якщо два потоки подібні, тобто вони описуються однаковими рівняннями з однаковими межовими і початковими умовами, представленими в безрозмірному вигляді, то для них повинні бути однаковими за величиною такі безрозмірні величини, які мають свої власні назви:</w:t>
      </w:r>
    </w:p>
    <w:p w:rsidR="00604D42" w:rsidRPr="004E1928" w:rsidRDefault="00604D42" w:rsidP="00604D42">
      <w:pPr>
        <w:spacing w:after="0" w:line="240" w:lineRule="auto"/>
        <w:ind w:firstLine="426"/>
        <w:jc w:val="both"/>
        <w:rPr>
          <w:rFonts w:ascii="Times New Roman" w:hAnsi="Times New Roman" w:cs="Times New Roman"/>
          <w:sz w:val="28"/>
          <w:szCs w:val="28"/>
          <w:lang w:val="uk-UA"/>
        </w:rPr>
      </w:pPr>
      <w:r w:rsidRPr="004E1928">
        <w:rPr>
          <w:rFonts w:ascii="Times New Roman" w:hAnsi="Times New Roman" w:cs="Times New Roman"/>
          <w:position w:val="-38"/>
          <w:sz w:val="28"/>
          <w:szCs w:val="28"/>
          <w:lang w:val="uk-UA"/>
        </w:rPr>
        <w:object w:dxaOrig="1280" w:dyaOrig="880">
          <v:shape id="_x0000_i1176" type="#_x0000_t75" style="width:63.6pt;height:43pt" o:ole="" fillcolor="window">
            <v:imagedata r:id="rId383" o:title=""/>
          </v:shape>
          <o:OLEObject Type="Embed" ProgID="Equation.3" ShapeID="_x0000_i1176" DrawAspect="Content" ObjectID="_1770979108" r:id="rId384"/>
        </w:object>
      </w:r>
      <w:r w:rsidRPr="004E1928">
        <w:rPr>
          <w:rFonts w:ascii="Times New Roman" w:hAnsi="Times New Roman" w:cs="Times New Roman"/>
          <w:sz w:val="28"/>
          <w:szCs w:val="28"/>
          <w:lang w:val="uk-UA"/>
        </w:rPr>
        <w:t xml:space="preserve"> – </w:t>
      </w:r>
      <w:r w:rsidRPr="004E1928">
        <w:rPr>
          <w:rFonts w:ascii="Times New Roman" w:hAnsi="Times New Roman" w:cs="Times New Roman"/>
          <w:b/>
          <w:i/>
          <w:sz w:val="28"/>
          <w:szCs w:val="28"/>
          <w:lang w:val="uk-UA"/>
        </w:rPr>
        <w:t>число Струхаля</w:t>
      </w:r>
      <w:r w:rsidRPr="004E1928">
        <w:rPr>
          <w:rFonts w:ascii="Times New Roman" w:hAnsi="Times New Roman" w:cs="Times New Roman"/>
          <w:sz w:val="28"/>
          <w:szCs w:val="28"/>
          <w:lang w:val="uk-UA"/>
        </w:rPr>
        <w:t xml:space="preserve"> характеризує залежність складових інерційних сил від часу;</w:t>
      </w:r>
    </w:p>
    <w:p w:rsidR="00604D42" w:rsidRPr="004E1928" w:rsidRDefault="00604D42" w:rsidP="00604D42">
      <w:pPr>
        <w:spacing w:after="0" w:line="240" w:lineRule="auto"/>
        <w:jc w:val="right"/>
        <w:rPr>
          <w:rFonts w:ascii="Times New Roman" w:hAnsi="Times New Roman" w:cs="Times New Roman"/>
          <w:sz w:val="28"/>
          <w:szCs w:val="28"/>
          <w:lang w:val="uk-UA"/>
        </w:rPr>
      </w:pPr>
    </w:p>
    <w:p w:rsidR="00604D42" w:rsidRPr="004E1928" w:rsidRDefault="00604D42" w:rsidP="00604D42">
      <w:pPr>
        <w:spacing w:after="0" w:line="240" w:lineRule="auto"/>
        <w:ind w:firstLine="426"/>
        <w:jc w:val="both"/>
        <w:rPr>
          <w:rFonts w:ascii="Times New Roman" w:hAnsi="Times New Roman" w:cs="Times New Roman"/>
          <w:sz w:val="28"/>
          <w:szCs w:val="28"/>
          <w:lang w:val="uk-UA"/>
        </w:rPr>
      </w:pPr>
      <w:r w:rsidRPr="004E1928">
        <w:rPr>
          <w:rFonts w:ascii="Times New Roman" w:hAnsi="Times New Roman" w:cs="Times New Roman"/>
          <w:b/>
          <w:position w:val="-40"/>
          <w:sz w:val="28"/>
          <w:szCs w:val="28"/>
          <w:lang w:val="uk-UA"/>
        </w:rPr>
        <w:object w:dxaOrig="1300" w:dyaOrig="900">
          <v:shape id="_x0000_i1177" type="#_x0000_t75" style="width:64.5pt;height:44.9pt" o:ole="" fillcolor="window">
            <v:imagedata r:id="rId385" o:title=""/>
          </v:shape>
          <o:OLEObject Type="Embed" ProgID="Equation.3" ShapeID="_x0000_i1177" DrawAspect="Content" ObjectID="_1770979109" r:id="rId386"/>
        </w:object>
      </w:r>
      <w:r w:rsidRPr="004E1928">
        <w:rPr>
          <w:rFonts w:ascii="Times New Roman" w:hAnsi="Times New Roman" w:cs="Times New Roman"/>
          <w:b/>
          <w:sz w:val="28"/>
          <w:szCs w:val="28"/>
          <w:lang w:val="uk-UA"/>
        </w:rPr>
        <w:t xml:space="preserve"> </w:t>
      </w:r>
      <w:r w:rsidRPr="004E1928">
        <w:rPr>
          <w:rFonts w:ascii="Times New Roman" w:hAnsi="Times New Roman" w:cs="Times New Roman"/>
          <w:sz w:val="28"/>
          <w:szCs w:val="28"/>
          <w:lang w:val="uk-UA"/>
        </w:rPr>
        <w:t xml:space="preserve">– </w:t>
      </w:r>
      <w:r w:rsidRPr="004E1928">
        <w:rPr>
          <w:rFonts w:ascii="Times New Roman" w:hAnsi="Times New Roman" w:cs="Times New Roman"/>
          <w:b/>
          <w:i/>
          <w:sz w:val="28"/>
          <w:szCs w:val="28"/>
          <w:lang w:val="uk-UA"/>
        </w:rPr>
        <w:t>число Фруда</w:t>
      </w:r>
      <w:r w:rsidRPr="004E1928">
        <w:rPr>
          <w:rFonts w:ascii="Times New Roman" w:hAnsi="Times New Roman" w:cs="Times New Roman"/>
          <w:sz w:val="28"/>
          <w:szCs w:val="28"/>
          <w:lang w:val="uk-UA"/>
        </w:rPr>
        <w:t xml:space="preserve"> відбиває відношення сил інерції до сил гравітації;</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p>
    <w:p w:rsidR="00604D42" w:rsidRPr="004E1928" w:rsidRDefault="00604D42" w:rsidP="00604D42">
      <w:pPr>
        <w:spacing w:after="0" w:line="240" w:lineRule="auto"/>
        <w:ind w:firstLine="426"/>
        <w:jc w:val="both"/>
        <w:rPr>
          <w:rFonts w:ascii="Times New Roman" w:hAnsi="Times New Roman" w:cs="Times New Roman"/>
          <w:sz w:val="28"/>
          <w:szCs w:val="28"/>
          <w:lang w:val="uk-UA"/>
        </w:rPr>
      </w:pPr>
      <w:r w:rsidRPr="004E1928">
        <w:rPr>
          <w:rFonts w:ascii="Times New Roman" w:hAnsi="Times New Roman" w:cs="Times New Roman"/>
          <w:position w:val="-52"/>
          <w:sz w:val="28"/>
          <w:szCs w:val="28"/>
          <w:lang w:val="uk-UA"/>
        </w:rPr>
        <w:object w:dxaOrig="1460" w:dyaOrig="1020">
          <v:shape id="_x0000_i1178" type="#_x0000_t75" style="width:72.95pt;height:50.5pt" o:ole="" fillcolor="window">
            <v:imagedata r:id="rId387" o:title=""/>
          </v:shape>
          <o:OLEObject Type="Embed" ProgID="Equation.3" ShapeID="_x0000_i1178" DrawAspect="Content" ObjectID="_1770979110" r:id="rId388"/>
        </w:object>
      </w:r>
      <w:r w:rsidRPr="004E1928">
        <w:rPr>
          <w:rFonts w:ascii="Times New Roman" w:hAnsi="Times New Roman" w:cs="Times New Roman"/>
          <w:sz w:val="28"/>
          <w:szCs w:val="28"/>
          <w:lang w:val="uk-UA"/>
        </w:rPr>
        <w:t xml:space="preserve"> – </w:t>
      </w:r>
      <w:r w:rsidRPr="004E1928">
        <w:rPr>
          <w:rFonts w:ascii="Times New Roman" w:hAnsi="Times New Roman" w:cs="Times New Roman"/>
          <w:b/>
          <w:i/>
          <w:sz w:val="28"/>
          <w:szCs w:val="28"/>
          <w:lang w:val="uk-UA"/>
        </w:rPr>
        <w:t>число Ейлера</w:t>
      </w:r>
      <w:r w:rsidRPr="004E1928">
        <w:rPr>
          <w:rFonts w:ascii="Times New Roman" w:hAnsi="Times New Roman" w:cs="Times New Roman"/>
          <w:sz w:val="28"/>
          <w:szCs w:val="28"/>
          <w:lang w:val="uk-UA"/>
        </w:rPr>
        <w:t xml:space="preserve"> відбиває відношення сил тиску й сил інерції;</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p>
    <w:p w:rsidR="00604D42" w:rsidRPr="004E1928" w:rsidRDefault="00604D42" w:rsidP="00863AAC">
      <w:pPr>
        <w:spacing w:after="0" w:line="240" w:lineRule="auto"/>
        <w:jc w:val="both"/>
        <w:rPr>
          <w:rFonts w:ascii="Times New Roman" w:hAnsi="Times New Roman" w:cs="Times New Roman"/>
          <w:b/>
          <w:sz w:val="28"/>
          <w:szCs w:val="28"/>
          <w:lang w:val="uk-UA"/>
        </w:rPr>
      </w:pPr>
      <w:r w:rsidRPr="004E1928">
        <w:rPr>
          <w:rFonts w:ascii="Times New Roman" w:hAnsi="Times New Roman" w:cs="Times New Roman"/>
          <w:b/>
          <w:position w:val="-30"/>
          <w:sz w:val="28"/>
          <w:szCs w:val="28"/>
          <w:lang w:val="uk-UA"/>
        </w:rPr>
        <w:object w:dxaOrig="740" w:dyaOrig="800">
          <v:shape id="_x0000_i1179" type="#_x0000_t75" style="width:37.4pt;height:39.25pt" o:ole="" fillcolor="window">
            <v:imagedata r:id="rId389" o:title=""/>
          </v:shape>
          <o:OLEObject Type="Embed" ProgID="Equation.3" ShapeID="_x0000_i1179" DrawAspect="Content" ObjectID="_1770979111" r:id="rId390"/>
        </w:object>
      </w:r>
      <w:r w:rsidRPr="004E1928">
        <w:rPr>
          <w:rFonts w:ascii="Times New Roman" w:hAnsi="Times New Roman" w:cs="Times New Roman"/>
          <w:b/>
          <w:sz w:val="28"/>
          <w:szCs w:val="28"/>
          <w:lang w:val="uk-UA"/>
        </w:rPr>
        <w:t xml:space="preserve"> </w:t>
      </w:r>
      <w:r w:rsidRPr="004E1928">
        <w:rPr>
          <w:rFonts w:ascii="Times New Roman" w:hAnsi="Times New Roman" w:cs="Times New Roman"/>
          <w:i/>
          <w:sz w:val="28"/>
          <w:szCs w:val="28"/>
          <w:lang w:val="en-GB"/>
        </w:rPr>
        <w:t>Re</w:t>
      </w:r>
      <w:r w:rsidRPr="004E1928">
        <w:rPr>
          <w:rFonts w:ascii="Times New Roman" w:hAnsi="Times New Roman" w:cs="Times New Roman"/>
          <w:sz w:val="28"/>
          <w:szCs w:val="28"/>
          <w:lang w:val="uk-UA"/>
        </w:rPr>
        <w:t xml:space="preserve">– </w:t>
      </w:r>
      <w:r w:rsidRPr="004E1928">
        <w:rPr>
          <w:rFonts w:ascii="Times New Roman" w:hAnsi="Times New Roman" w:cs="Times New Roman"/>
          <w:b/>
          <w:i/>
          <w:sz w:val="28"/>
          <w:szCs w:val="28"/>
          <w:lang w:val="uk-UA"/>
        </w:rPr>
        <w:t>число Рейнольдса</w:t>
      </w:r>
      <w:r w:rsidRPr="004E1928">
        <w:rPr>
          <w:rFonts w:ascii="Times New Roman" w:hAnsi="Times New Roman" w:cs="Times New Roman"/>
          <w:sz w:val="28"/>
          <w:szCs w:val="28"/>
          <w:lang w:val="uk-UA"/>
        </w:rPr>
        <w:t xml:space="preserve"> відбиває відношення сил інерції й  в’язкості.</w:t>
      </w:r>
    </w:p>
    <w:p w:rsidR="00604D42" w:rsidRPr="004E1928" w:rsidRDefault="00604D42" w:rsidP="00604D42">
      <w:pPr>
        <w:pStyle w:val="a3"/>
        <w:rPr>
          <w:szCs w:val="28"/>
        </w:rPr>
      </w:pPr>
      <w:r w:rsidRPr="004E1928">
        <w:rPr>
          <w:szCs w:val="28"/>
        </w:rPr>
        <w:t>Для повного моделювання необхідна повна подібність процесів, тобто рівність чисел подібності. При використанні даних, отриманих на моделі, повинні бути задоволені для усіх відповідних точок на моделі і у виробничому апараті три умови:</w:t>
      </w:r>
    </w:p>
    <w:p w:rsidR="00604D42" w:rsidRPr="004E1928" w:rsidRDefault="00604D42" w:rsidP="00604D42">
      <w:pPr>
        <w:tabs>
          <w:tab w:val="left" w:pos="6137"/>
        </w:tabs>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ab/>
      </w:r>
    </w:p>
    <w:p w:rsidR="00604D42" w:rsidRPr="004E1928" w:rsidRDefault="00604D42" w:rsidP="00604D42">
      <w:pPr>
        <w:spacing w:after="0" w:line="240" w:lineRule="auto"/>
        <w:ind w:firstLine="709"/>
        <w:jc w:val="right"/>
        <w:rPr>
          <w:rFonts w:ascii="Times New Roman" w:hAnsi="Times New Roman" w:cs="Times New Roman"/>
          <w:sz w:val="28"/>
          <w:szCs w:val="28"/>
          <w:lang w:val="uk-UA"/>
        </w:rPr>
      </w:pPr>
      <w:r w:rsidRPr="004E1928">
        <w:rPr>
          <w:rFonts w:ascii="Times New Roman" w:hAnsi="Times New Roman" w:cs="Times New Roman"/>
          <w:i/>
          <w:sz w:val="28"/>
          <w:szCs w:val="28"/>
        </w:rPr>
        <w:t xml:space="preserve">          </w:t>
      </w:r>
      <w:r w:rsidRPr="004E1928">
        <w:rPr>
          <w:rFonts w:ascii="Times New Roman" w:hAnsi="Times New Roman" w:cs="Times New Roman"/>
          <w:i/>
          <w:sz w:val="28"/>
          <w:szCs w:val="28"/>
          <w:lang w:val="en-GB"/>
        </w:rPr>
        <w:t>Re</w:t>
      </w:r>
      <w:r w:rsidRPr="004E1928">
        <w:rPr>
          <w:rFonts w:ascii="Times New Roman" w:hAnsi="Times New Roman" w:cs="Times New Roman"/>
          <w:sz w:val="28"/>
          <w:szCs w:val="28"/>
          <w:lang w:val="en-GB"/>
        </w:rPr>
        <w:t xml:space="preserve"> = idem;</w:t>
      </w:r>
      <w:r w:rsidRPr="004E1928">
        <w:rPr>
          <w:rFonts w:ascii="Times New Roman" w:hAnsi="Times New Roman" w:cs="Times New Roman"/>
          <w:i/>
          <w:sz w:val="28"/>
          <w:szCs w:val="28"/>
          <w:lang w:val="en-GB"/>
        </w:rPr>
        <w:t xml:space="preserve">    Eu </w:t>
      </w:r>
      <w:r w:rsidRPr="004E1928">
        <w:rPr>
          <w:rFonts w:ascii="Times New Roman" w:hAnsi="Times New Roman" w:cs="Times New Roman"/>
          <w:sz w:val="28"/>
          <w:szCs w:val="28"/>
          <w:lang w:val="en-GB"/>
        </w:rPr>
        <w:t>= idem;</w:t>
      </w:r>
      <w:r w:rsidRPr="004E1928">
        <w:rPr>
          <w:rFonts w:ascii="Times New Roman" w:hAnsi="Times New Roman" w:cs="Times New Roman"/>
          <w:i/>
          <w:sz w:val="28"/>
          <w:szCs w:val="28"/>
          <w:lang w:val="en-GB"/>
        </w:rPr>
        <w:t xml:space="preserve">     Sh </w:t>
      </w:r>
      <w:r w:rsidRPr="004E1928">
        <w:rPr>
          <w:rFonts w:ascii="Times New Roman" w:hAnsi="Times New Roman" w:cs="Times New Roman"/>
          <w:sz w:val="28"/>
          <w:szCs w:val="28"/>
          <w:lang w:val="en-GB"/>
        </w:rPr>
        <w:t>= idem</w:t>
      </w:r>
      <w:r w:rsidRPr="004E1928">
        <w:rPr>
          <w:rFonts w:ascii="Times New Roman" w:hAnsi="Times New Roman" w:cs="Times New Roman"/>
          <w:sz w:val="28"/>
          <w:szCs w:val="28"/>
          <w:lang w:val="uk-UA"/>
        </w:rPr>
        <w:t>.                                   (2.49)</w:t>
      </w:r>
    </w:p>
    <w:p w:rsidR="00604D42" w:rsidRPr="004E1928" w:rsidRDefault="00604D42" w:rsidP="00604D42">
      <w:pPr>
        <w:spacing w:after="0" w:line="240" w:lineRule="auto"/>
        <w:ind w:firstLine="709"/>
        <w:jc w:val="right"/>
        <w:rPr>
          <w:rFonts w:ascii="Times New Roman" w:hAnsi="Times New Roman" w:cs="Times New Roman"/>
          <w:sz w:val="28"/>
          <w:szCs w:val="28"/>
          <w:lang w:val="uk-UA"/>
        </w:rPr>
      </w:pP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Однак теорія і практика показують, що при однорідних потоках в моделі і виробничому апараті встановлюються такі профілі швидкостей, які подібні між собою. Тому, для того щоб упевнитися в подібності процесів, немає необхідності перевіряти наявність умов (2.49) для усіх подібних точок. Якщо, наприклад, у трубопроводі по його осі знайдено, що </w:t>
      </w:r>
      <w:r w:rsidRPr="004E1928">
        <w:rPr>
          <w:rFonts w:ascii="Times New Roman" w:hAnsi="Times New Roman" w:cs="Times New Roman"/>
          <w:i/>
          <w:sz w:val="28"/>
          <w:szCs w:val="28"/>
          <w:lang w:val="en-GB"/>
        </w:rPr>
        <w:t>Re</w:t>
      </w:r>
      <w:r w:rsidRPr="004E1928">
        <w:rPr>
          <w:rFonts w:ascii="Times New Roman" w:hAnsi="Times New Roman" w:cs="Times New Roman"/>
          <w:sz w:val="28"/>
          <w:szCs w:val="28"/>
          <w:lang w:val="uk-UA"/>
        </w:rPr>
        <w:t xml:space="preserve"> = </w:t>
      </w:r>
      <w:r w:rsidRPr="004E1928">
        <w:rPr>
          <w:rFonts w:ascii="Times New Roman" w:hAnsi="Times New Roman" w:cs="Times New Roman"/>
          <w:sz w:val="28"/>
          <w:szCs w:val="28"/>
          <w:lang w:val="en-GB"/>
        </w:rPr>
        <w:t>idem</w:t>
      </w:r>
      <w:r w:rsidRPr="004E1928">
        <w:rPr>
          <w:rFonts w:ascii="Times New Roman" w:hAnsi="Times New Roman" w:cs="Times New Roman"/>
          <w:sz w:val="28"/>
          <w:szCs w:val="28"/>
          <w:lang w:val="uk-UA"/>
        </w:rPr>
        <w:t xml:space="preserve"> для виробничого апарата і моделі, то відповідно цьому </w:t>
      </w:r>
      <w:r w:rsidRPr="004E1928">
        <w:rPr>
          <w:rFonts w:ascii="Times New Roman" w:hAnsi="Times New Roman" w:cs="Times New Roman"/>
          <w:i/>
          <w:sz w:val="28"/>
          <w:szCs w:val="28"/>
          <w:lang w:val="en-GB"/>
        </w:rPr>
        <w:t>Re</w:t>
      </w:r>
      <w:r w:rsidRPr="004E1928">
        <w:rPr>
          <w:rFonts w:ascii="Times New Roman" w:hAnsi="Times New Roman" w:cs="Times New Roman"/>
          <w:sz w:val="28"/>
          <w:szCs w:val="28"/>
          <w:lang w:val="uk-UA"/>
        </w:rPr>
        <w:t xml:space="preserve"> = </w:t>
      </w:r>
      <w:r w:rsidRPr="004E1928">
        <w:rPr>
          <w:rFonts w:ascii="Times New Roman" w:hAnsi="Times New Roman" w:cs="Times New Roman"/>
          <w:sz w:val="28"/>
          <w:szCs w:val="28"/>
          <w:lang w:val="en-GB"/>
        </w:rPr>
        <w:t>idem</w:t>
      </w:r>
      <w:r w:rsidRPr="004E1928">
        <w:rPr>
          <w:rFonts w:ascii="Times New Roman" w:hAnsi="Times New Roman" w:cs="Times New Roman"/>
          <w:sz w:val="28"/>
          <w:szCs w:val="28"/>
          <w:lang w:val="uk-UA"/>
        </w:rPr>
        <w:t xml:space="preserve"> також для інших точок перетину потоку. Однорідними потоками називають такі, які мають подібні режими руху (турбулентний, ламінарний), початкові умови (профіль швидкостей на вході у апарат), крайові умови. Остання умова у відношенні до швидкостей завжди виконується внаслідок того, що швидкості біля стінки як в моделі, так і у виробничому апараті завжди рівні нулю.</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Інші умови подібності – </w:t>
      </w:r>
      <w:r w:rsidRPr="004E1928">
        <w:rPr>
          <w:rFonts w:ascii="Times New Roman" w:hAnsi="Times New Roman" w:cs="Times New Roman"/>
          <w:i/>
          <w:sz w:val="28"/>
          <w:szCs w:val="28"/>
          <w:lang w:val="uk-UA"/>
        </w:rPr>
        <w:t>геометрична подібність</w:t>
      </w:r>
      <w:r w:rsidRPr="004E1928">
        <w:rPr>
          <w:rFonts w:ascii="Times New Roman" w:hAnsi="Times New Roman" w:cs="Times New Roman"/>
          <w:sz w:val="28"/>
          <w:szCs w:val="28"/>
          <w:lang w:val="uk-UA"/>
        </w:rPr>
        <w:t xml:space="preserve"> (у тому числі й шорсткість поверхні) та інші повинні бути також виконані. Але виникає </w:t>
      </w:r>
      <w:r w:rsidRPr="004E1928">
        <w:rPr>
          <w:rFonts w:ascii="Times New Roman" w:hAnsi="Times New Roman" w:cs="Times New Roman"/>
          <w:sz w:val="28"/>
          <w:szCs w:val="28"/>
          <w:lang w:val="uk-UA"/>
        </w:rPr>
        <w:lastRenderedPageBreak/>
        <w:t>питання: чи можливе взагалі дотримання усіх умов подібності і якщо так, то при яких обставинах.</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Якщо, наприклад, при протіканні рідини в трубопроводі (тверді межі) з’являються вільні поверхні рідини, то для їхнього врахування було б необхідно ввести додаткові умови подібності, які визначаються фізичними законами їхнього утворення. Тобто при вільних поверхнях неможливо одночасно виконати усі умови подібності. Те ж саме відбудеться, якщо властивості речовини (в’язкість, густина та ін.) не є постійними і змінюються з температурою вздовж потоку.</w:t>
      </w:r>
    </w:p>
    <w:p w:rsidR="00604D42" w:rsidRPr="004E1928" w:rsidRDefault="00604D42" w:rsidP="00604D42">
      <w:pPr>
        <w:pStyle w:val="a3"/>
        <w:jc w:val="both"/>
        <w:rPr>
          <w:szCs w:val="28"/>
        </w:rPr>
      </w:pPr>
      <w:r w:rsidRPr="004E1928">
        <w:rPr>
          <w:szCs w:val="28"/>
        </w:rPr>
        <w:t xml:space="preserve">Для потоків, де ці труднощі не мають місця, число умов подібності можна скоротити, виходячи з наступних міркувань. Для стаціонарних процесів числа </w:t>
      </w:r>
      <w:r w:rsidRPr="004E1928">
        <w:rPr>
          <w:position w:val="-6"/>
          <w:szCs w:val="28"/>
        </w:rPr>
        <w:object w:dxaOrig="400" w:dyaOrig="340">
          <v:shape id="_x0000_i1180" type="#_x0000_t75" style="width:19.65pt;height:17.75pt" o:ole="" fillcolor="window">
            <v:imagedata r:id="rId391" o:title=""/>
          </v:shape>
          <o:OLEObject Type="Embed" ProgID="Equation.3" ShapeID="_x0000_i1180" DrawAspect="Content" ObjectID="_1770979112" r:id="rId392"/>
        </w:object>
      </w:r>
      <w:r w:rsidRPr="004E1928">
        <w:rPr>
          <w:szCs w:val="28"/>
        </w:rPr>
        <w:t xml:space="preserve"> не мають значення. Перепад тиску в потоці буде залежати від швидкісних характеристик потоку, тобто  </w:t>
      </w:r>
      <w:r w:rsidRPr="004E1928">
        <w:rPr>
          <w:i/>
          <w:szCs w:val="28"/>
          <w:lang w:val="en-GB"/>
        </w:rPr>
        <w:t>Eu</w:t>
      </w:r>
      <w:r w:rsidRPr="004E1928">
        <w:rPr>
          <w:i/>
          <w:szCs w:val="28"/>
        </w:rPr>
        <w:t xml:space="preserve"> </w:t>
      </w:r>
      <w:r w:rsidRPr="004E1928">
        <w:rPr>
          <w:szCs w:val="28"/>
        </w:rPr>
        <w:t xml:space="preserve">= </w:t>
      </w:r>
      <w:r w:rsidRPr="004E1928">
        <w:rPr>
          <w:i/>
          <w:szCs w:val="28"/>
          <w:lang w:val="en-GB"/>
        </w:rPr>
        <w:t>f</w:t>
      </w:r>
      <w:r w:rsidRPr="004E1928">
        <w:rPr>
          <w:i/>
          <w:szCs w:val="28"/>
        </w:rPr>
        <w:t xml:space="preserve"> (</w:t>
      </w:r>
      <w:r w:rsidRPr="004E1928">
        <w:rPr>
          <w:i/>
          <w:szCs w:val="28"/>
          <w:lang w:val="en-GB"/>
        </w:rPr>
        <w:t>Re</w:t>
      </w:r>
      <w:r w:rsidRPr="004E1928">
        <w:rPr>
          <w:i/>
          <w:szCs w:val="28"/>
        </w:rPr>
        <w:t>)</w:t>
      </w:r>
      <w:r w:rsidRPr="004E1928">
        <w:rPr>
          <w:szCs w:val="28"/>
        </w:rPr>
        <w:t xml:space="preserve">. Таким чином, при вивченні руху рідини найбільш істотним буде число </w:t>
      </w:r>
      <w:r w:rsidRPr="004E1928">
        <w:rPr>
          <w:i/>
          <w:szCs w:val="28"/>
          <w:lang w:val="en-GB"/>
        </w:rPr>
        <w:t>Re</w:t>
      </w:r>
      <w:r w:rsidRPr="004E1928">
        <w:rPr>
          <w:szCs w:val="28"/>
        </w:rPr>
        <w:t xml:space="preserve">. Число </w:t>
      </w:r>
      <w:r w:rsidRPr="004E1928">
        <w:rPr>
          <w:i/>
          <w:szCs w:val="28"/>
          <w:lang w:val="en-GB"/>
        </w:rPr>
        <w:t>Re</w:t>
      </w:r>
      <w:r w:rsidRPr="004E1928">
        <w:rPr>
          <w:i/>
          <w:szCs w:val="28"/>
        </w:rPr>
        <w:t xml:space="preserve"> </w:t>
      </w:r>
      <w:r w:rsidRPr="004E1928">
        <w:rPr>
          <w:szCs w:val="28"/>
        </w:rPr>
        <w:t xml:space="preserve">здобуває вирішальне значення при визначенні структури потоків (ламінарних і турбулентних). Структура потоку визначає процес переносу маси, кількості руху, тепла. </w:t>
      </w:r>
    </w:p>
    <w:p w:rsidR="00604D42" w:rsidRPr="004E1928" w:rsidRDefault="00604D42" w:rsidP="00604D42">
      <w:pPr>
        <w:pStyle w:val="a3"/>
        <w:jc w:val="both"/>
        <w:rPr>
          <w:szCs w:val="28"/>
        </w:rPr>
      </w:pPr>
      <w:r w:rsidRPr="004E1928">
        <w:rPr>
          <w:szCs w:val="28"/>
        </w:rPr>
        <w:t xml:space="preserve">Тобто, як правило, використовують приблизне моделювання, при якому подібність зберігається за числами найбільш характерними для даного процесу. </w:t>
      </w:r>
    </w:p>
    <w:p w:rsidR="00604D42" w:rsidRPr="004E1928" w:rsidRDefault="00604D42" w:rsidP="00604D42">
      <w:pPr>
        <w:pStyle w:val="a3"/>
        <w:rPr>
          <w:szCs w:val="28"/>
        </w:rPr>
      </w:pPr>
    </w:p>
    <w:p w:rsidR="00604D42" w:rsidRPr="004E1928" w:rsidRDefault="00604D42" w:rsidP="00604D42">
      <w:pPr>
        <w:spacing w:after="0" w:line="240" w:lineRule="auto"/>
        <w:ind w:firstLine="709"/>
        <w:jc w:val="both"/>
        <w:rPr>
          <w:rFonts w:ascii="Times New Roman" w:hAnsi="Times New Roman" w:cs="Times New Roman"/>
          <w:b/>
          <w:sz w:val="28"/>
          <w:szCs w:val="28"/>
          <w:lang w:val="uk-UA"/>
        </w:rPr>
      </w:pPr>
      <w:r w:rsidRPr="004E1928">
        <w:rPr>
          <w:rFonts w:ascii="Times New Roman" w:hAnsi="Times New Roman" w:cs="Times New Roman"/>
          <w:b/>
          <w:sz w:val="28"/>
          <w:szCs w:val="28"/>
          <w:lang w:val="uk-UA"/>
        </w:rPr>
        <w:t>2.1.5 Теплова подібність</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Аналогічно гідродинамічній подібності розглянемо умови теплової подібності. По-перше розглянемо випадок чистої теплопровідності, тобто переносу тепла молекулярним способом без конвекції [11]. У цьому випадку рівняння переносу тепла має вигляд:</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p>
    <w:p w:rsidR="00604D42" w:rsidRPr="004E1928" w:rsidRDefault="00604D42" w:rsidP="00604D42">
      <w:pPr>
        <w:spacing w:after="0" w:line="240" w:lineRule="auto"/>
        <w:ind w:firstLine="709"/>
        <w:jc w:val="right"/>
        <w:rPr>
          <w:rFonts w:ascii="Times New Roman" w:hAnsi="Times New Roman" w:cs="Times New Roman"/>
          <w:sz w:val="28"/>
          <w:szCs w:val="28"/>
          <w:lang w:val="uk-UA"/>
        </w:rPr>
      </w:pPr>
      <w:r w:rsidRPr="004E1928">
        <w:rPr>
          <w:rFonts w:ascii="Times New Roman" w:hAnsi="Times New Roman" w:cs="Times New Roman"/>
          <w:position w:val="-30"/>
          <w:sz w:val="28"/>
          <w:szCs w:val="28"/>
          <w:lang w:val="uk-UA"/>
        </w:rPr>
        <w:object w:dxaOrig="2040" w:dyaOrig="800">
          <v:shape id="_x0000_i1181" type="#_x0000_t75" style="width:101.9pt;height:39.25pt" o:ole="" fillcolor="window">
            <v:imagedata r:id="rId393" o:title=""/>
          </v:shape>
          <o:OLEObject Type="Embed" ProgID="Equation.3" ShapeID="_x0000_i1181" DrawAspect="Content" ObjectID="_1770979113" r:id="rId394"/>
        </w:object>
      </w:r>
      <w:r w:rsidRPr="004E1928">
        <w:rPr>
          <w:rFonts w:ascii="Times New Roman" w:hAnsi="Times New Roman" w:cs="Times New Roman"/>
          <w:sz w:val="28"/>
          <w:szCs w:val="28"/>
          <w:lang w:val="uk-UA"/>
        </w:rPr>
        <w:t>,                                                     (2.50)</w:t>
      </w:r>
    </w:p>
    <w:p w:rsidR="00604D42" w:rsidRPr="004E1928" w:rsidRDefault="00604D42" w:rsidP="00604D42">
      <w:pPr>
        <w:spacing w:after="0" w:line="240" w:lineRule="auto"/>
        <w:ind w:firstLine="709"/>
        <w:jc w:val="right"/>
        <w:rPr>
          <w:rFonts w:ascii="Times New Roman" w:hAnsi="Times New Roman" w:cs="Times New Roman"/>
          <w:sz w:val="28"/>
          <w:szCs w:val="28"/>
          <w:lang w:val="uk-UA"/>
        </w:rPr>
      </w:pPr>
    </w:p>
    <w:p w:rsidR="00604D42" w:rsidRPr="004E1928" w:rsidRDefault="00604D42" w:rsidP="00604D42">
      <w:pPr>
        <w:spacing w:after="0" w:line="240" w:lineRule="auto"/>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де  </w:t>
      </w:r>
      <w:r w:rsidRPr="004E1928">
        <w:rPr>
          <w:rFonts w:ascii="Times New Roman" w:hAnsi="Times New Roman" w:cs="Times New Roman"/>
          <w:i/>
          <w:sz w:val="28"/>
          <w:szCs w:val="28"/>
          <w:lang w:val="uk-UA"/>
        </w:rPr>
        <w:t>с</w:t>
      </w:r>
      <w:r w:rsidRPr="004E1928">
        <w:rPr>
          <w:rFonts w:ascii="Times New Roman" w:hAnsi="Times New Roman" w:cs="Times New Roman"/>
          <w:i/>
          <w:sz w:val="28"/>
          <w:szCs w:val="28"/>
          <w:vertAlign w:val="subscript"/>
          <w:lang w:val="uk-UA"/>
        </w:rPr>
        <w:t>р</w:t>
      </w:r>
      <w:r w:rsidRPr="004E1928">
        <w:rPr>
          <w:rFonts w:ascii="Times New Roman" w:hAnsi="Times New Roman" w:cs="Times New Roman"/>
          <w:i/>
          <w:sz w:val="28"/>
          <w:szCs w:val="28"/>
          <w:lang w:val="uk-UA"/>
        </w:rPr>
        <w:t xml:space="preserve"> </w:t>
      </w:r>
      <w:r w:rsidRPr="004E1928">
        <w:rPr>
          <w:rFonts w:ascii="Times New Roman" w:hAnsi="Times New Roman" w:cs="Times New Roman"/>
          <w:sz w:val="28"/>
          <w:szCs w:val="28"/>
          <w:lang w:val="uk-UA"/>
        </w:rPr>
        <w:t>– питома теплоємність рідини.</w:t>
      </w:r>
    </w:p>
    <w:p w:rsidR="00604D42" w:rsidRPr="004E1928" w:rsidRDefault="00604D42" w:rsidP="00604D42">
      <w:pPr>
        <w:pStyle w:val="a3"/>
        <w:rPr>
          <w:szCs w:val="28"/>
        </w:rPr>
      </w:pPr>
      <w:r w:rsidRPr="004E1928">
        <w:rPr>
          <w:szCs w:val="28"/>
        </w:rPr>
        <w:t>Приведемо це рівняння до безрозмірного вигляду, для чого введемо такі безрозмірні величини:</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position w:val="-20"/>
          <w:sz w:val="28"/>
          <w:szCs w:val="28"/>
          <w:lang w:val="uk-UA"/>
        </w:rPr>
        <w:object w:dxaOrig="1480" w:dyaOrig="499">
          <v:shape id="_x0000_i1182" type="#_x0000_t75" style="width:74.8pt;height:25.25pt" o:ole="" fillcolor="window">
            <v:imagedata r:id="rId395" o:title=""/>
          </v:shape>
          <o:OLEObject Type="Embed" ProgID="Equation.3" ShapeID="_x0000_i1182" DrawAspect="Content" ObjectID="_1770979114" r:id="rId396"/>
        </w:object>
      </w:r>
      <w:r w:rsidRPr="004E1928">
        <w:rPr>
          <w:rFonts w:ascii="Times New Roman" w:hAnsi="Times New Roman" w:cs="Times New Roman"/>
          <w:sz w:val="28"/>
          <w:szCs w:val="28"/>
          <w:lang w:val="uk-UA"/>
        </w:rPr>
        <w:t xml:space="preserve">;  </w:t>
      </w:r>
      <w:r w:rsidRPr="004E1928">
        <w:rPr>
          <w:rFonts w:ascii="Times New Roman" w:hAnsi="Times New Roman" w:cs="Times New Roman"/>
          <w:position w:val="-14"/>
          <w:sz w:val="28"/>
          <w:szCs w:val="28"/>
          <w:lang w:val="uk-UA"/>
        </w:rPr>
        <w:object w:dxaOrig="1120" w:dyaOrig="440">
          <v:shape id="_x0000_i1183" type="#_x0000_t75" style="width:56.1pt;height:22.45pt" o:ole="" fillcolor="window">
            <v:imagedata r:id="rId397" o:title=""/>
          </v:shape>
          <o:OLEObject Type="Embed" ProgID="Equation.3" ShapeID="_x0000_i1183" DrawAspect="Content" ObjectID="_1770979115" r:id="rId398"/>
        </w:object>
      </w:r>
      <w:r w:rsidRPr="004E1928">
        <w:rPr>
          <w:rFonts w:ascii="Times New Roman" w:hAnsi="Times New Roman" w:cs="Times New Roman"/>
          <w:sz w:val="28"/>
          <w:szCs w:val="28"/>
          <w:lang w:val="uk-UA"/>
        </w:rPr>
        <w:t xml:space="preserve">;   </w:t>
      </w:r>
      <w:r w:rsidRPr="004E1928">
        <w:rPr>
          <w:rFonts w:ascii="Times New Roman" w:hAnsi="Times New Roman" w:cs="Times New Roman"/>
          <w:position w:val="-14"/>
          <w:sz w:val="28"/>
          <w:szCs w:val="28"/>
          <w:lang w:val="uk-UA"/>
        </w:rPr>
        <w:object w:dxaOrig="980" w:dyaOrig="440">
          <v:shape id="_x0000_i1184" type="#_x0000_t75" style="width:48.6pt;height:22.45pt" o:ole="" fillcolor="window">
            <v:imagedata r:id="rId399" o:title=""/>
          </v:shape>
          <o:OLEObject Type="Embed" ProgID="Equation.3" ShapeID="_x0000_i1184" DrawAspect="Content" ObjectID="_1770979116" r:id="rId400"/>
        </w:object>
      </w:r>
      <w:r w:rsidRPr="004E1928">
        <w:rPr>
          <w:rFonts w:ascii="Times New Roman" w:hAnsi="Times New Roman" w:cs="Times New Roman"/>
          <w:sz w:val="28"/>
          <w:szCs w:val="28"/>
          <w:lang w:val="uk-UA"/>
        </w:rPr>
        <w:t xml:space="preserve">;  </w:t>
      </w:r>
      <w:r w:rsidRPr="004E1928">
        <w:rPr>
          <w:rFonts w:ascii="Times New Roman" w:hAnsi="Times New Roman" w:cs="Times New Roman"/>
          <w:position w:val="-14"/>
          <w:sz w:val="28"/>
          <w:szCs w:val="28"/>
          <w:lang w:val="uk-UA"/>
        </w:rPr>
        <w:object w:dxaOrig="1080" w:dyaOrig="460">
          <v:shape id="_x0000_i1185" type="#_x0000_t75" style="width:53.3pt;height:23.4pt" o:ole="" fillcolor="window">
            <v:imagedata r:id="rId401" o:title=""/>
          </v:shape>
          <o:OLEObject Type="Embed" ProgID="Equation.3" ShapeID="_x0000_i1185" DrawAspect="Content" ObjectID="_1770979117" r:id="rId402"/>
        </w:object>
      </w:r>
      <w:r w:rsidRPr="004E1928">
        <w:rPr>
          <w:rFonts w:ascii="Times New Roman" w:hAnsi="Times New Roman" w:cs="Times New Roman"/>
          <w:sz w:val="28"/>
          <w:szCs w:val="28"/>
          <w:lang w:val="uk-UA"/>
        </w:rPr>
        <w:t xml:space="preserve">;  </w:t>
      </w:r>
      <w:r w:rsidRPr="004E1928">
        <w:rPr>
          <w:rFonts w:ascii="Times New Roman" w:hAnsi="Times New Roman" w:cs="Times New Roman"/>
          <w:position w:val="-6"/>
          <w:sz w:val="28"/>
          <w:szCs w:val="28"/>
          <w:lang w:val="uk-UA"/>
        </w:rPr>
        <w:object w:dxaOrig="840" w:dyaOrig="340">
          <v:shape id="_x0000_i1186" type="#_x0000_t75" style="width:42.1pt;height:17.75pt" o:ole="" fillcolor="window">
            <v:imagedata r:id="rId403" o:title=""/>
          </v:shape>
          <o:OLEObject Type="Embed" ProgID="Equation.3" ShapeID="_x0000_i1186" DrawAspect="Content" ObjectID="_1770979118" r:id="rId404"/>
        </w:object>
      </w:r>
      <w:r w:rsidRPr="004E1928">
        <w:rPr>
          <w:rFonts w:ascii="Times New Roman" w:hAnsi="Times New Roman" w:cs="Times New Roman"/>
          <w:sz w:val="28"/>
          <w:szCs w:val="28"/>
          <w:lang w:val="uk-UA"/>
        </w:rPr>
        <w:t xml:space="preserve">;  </w:t>
      </w:r>
      <w:r w:rsidRPr="004E1928">
        <w:rPr>
          <w:rFonts w:ascii="Times New Roman" w:hAnsi="Times New Roman" w:cs="Times New Roman"/>
          <w:position w:val="-14"/>
          <w:sz w:val="28"/>
          <w:szCs w:val="28"/>
          <w:lang w:val="uk-UA"/>
        </w:rPr>
        <w:object w:dxaOrig="820" w:dyaOrig="440">
          <v:shape id="_x0000_i1187" type="#_x0000_t75" style="width:41.15pt;height:22.45pt" o:ole="" fillcolor="window">
            <v:imagedata r:id="rId405" o:title=""/>
          </v:shape>
          <o:OLEObject Type="Embed" ProgID="Equation.3" ShapeID="_x0000_i1187" DrawAspect="Content" ObjectID="_1770979119" r:id="rId406"/>
        </w:object>
      </w:r>
      <w:r w:rsidRPr="004E1928">
        <w:rPr>
          <w:rFonts w:ascii="Times New Roman" w:hAnsi="Times New Roman" w:cs="Times New Roman"/>
          <w:sz w:val="28"/>
          <w:szCs w:val="28"/>
          <w:lang w:val="uk-UA"/>
        </w:rPr>
        <w:t>,</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p>
    <w:p w:rsidR="00604D42" w:rsidRPr="004E1928" w:rsidRDefault="00604D42" w:rsidP="00604D42">
      <w:pPr>
        <w:spacing w:after="0" w:line="240" w:lineRule="auto"/>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де </w:t>
      </w:r>
      <w:r w:rsidRPr="004E1928">
        <w:rPr>
          <w:rFonts w:ascii="Times New Roman" w:hAnsi="Times New Roman" w:cs="Times New Roman"/>
          <w:position w:val="-18"/>
          <w:sz w:val="28"/>
          <w:szCs w:val="28"/>
          <w:lang w:val="uk-UA"/>
        </w:rPr>
        <w:object w:dxaOrig="360" w:dyaOrig="480">
          <v:shape id="_x0000_i1188" type="#_x0000_t75" style="width:18.7pt;height:23.4pt" o:ole="" fillcolor="window">
            <v:imagedata r:id="rId407" o:title=""/>
          </v:shape>
          <o:OLEObject Type="Embed" ProgID="Equation.3" ShapeID="_x0000_i1188" DrawAspect="Content" ObjectID="_1770979120" r:id="rId408"/>
        </w:object>
      </w:r>
      <w:r w:rsidRPr="004E1928">
        <w:rPr>
          <w:rFonts w:ascii="Times New Roman" w:hAnsi="Times New Roman" w:cs="Times New Roman"/>
          <w:sz w:val="28"/>
          <w:szCs w:val="28"/>
          <w:lang w:val="uk-UA"/>
        </w:rPr>
        <w:t xml:space="preserve">, </w:t>
      </w:r>
      <w:r w:rsidRPr="004E1928">
        <w:rPr>
          <w:rFonts w:ascii="Times New Roman" w:hAnsi="Times New Roman" w:cs="Times New Roman"/>
          <w:position w:val="-12"/>
          <w:sz w:val="28"/>
          <w:szCs w:val="28"/>
          <w:lang w:val="uk-UA"/>
        </w:rPr>
        <w:object w:dxaOrig="300" w:dyaOrig="360">
          <v:shape id="_x0000_i1189" type="#_x0000_t75" style="width:14.95pt;height:18.7pt" o:ole="" fillcolor="window">
            <v:imagedata r:id="rId409" o:title=""/>
          </v:shape>
          <o:OLEObject Type="Embed" ProgID="Equation.3" ShapeID="_x0000_i1189" DrawAspect="Content" ObjectID="_1770979121" r:id="rId410"/>
        </w:object>
      </w:r>
      <w:r w:rsidRPr="004E1928">
        <w:rPr>
          <w:rFonts w:ascii="Times New Roman" w:hAnsi="Times New Roman" w:cs="Times New Roman"/>
          <w:sz w:val="28"/>
          <w:szCs w:val="28"/>
          <w:lang w:val="uk-UA"/>
        </w:rPr>
        <w:t xml:space="preserve">, </w:t>
      </w:r>
      <w:r w:rsidRPr="004E1928">
        <w:rPr>
          <w:rFonts w:ascii="Times New Roman" w:hAnsi="Times New Roman" w:cs="Times New Roman"/>
          <w:position w:val="-6"/>
          <w:sz w:val="28"/>
          <w:szCs w:val="28"/>
          <w:lang w:val="uk-UA"/>
        </w:rPr>
        <w:object w:dxaOrig="240" w:dyaOrig="300">
          <v:shape id="_x0000_i1190" type="#_x0000_t75" style="width:12.15pt;height:14.95pt" o:ole="" fillcolor="window">
            <v:imagedata r:id="rId411" o:title=""/>
          </v:shape>
          <o:OLEObject Type="Embed" ProgID="Equation.3" ShapeID="_x0000_i1190" DrawAspect="Content" ObjectID="_1770979122" r:id="rId412"/>
        </w:object>
      </w:r>
      <w:r w:rsidRPr="004E1928">
        <w:rPr>
          <w:rFonts w:ascii="Times New Roman" w:hAnsi="Times New Roman" w:cs="Times New Roman"/>
          <w:sz w:val="28"/>
          <w:szCs w:val="28"/>
          <w:lang w:val="uk-UA"/>
        </w:rPr>
        <w:t xml:space="preserve">, </w:t>
      </w:r>
      <w:r w:rsidRPr="004E1928">
        <w:rPr>
          <w:rFonts w:ascii="Times New Roman" w:hAnsi="Times New Roman" w:cs="Times New Roman"/>
          <w:position w:val="-6"/>
          <w:sz w:val="28"/>
          <w:szCs w:val="28"/>
          <w:lang w:val="uk-UA"/>
        </w:rPr>
        <w:object w:dxaOrig="300" w:dyaOrig="380">
          <v:shape id="_x0000_i1191" type="#_x0000_t75" style="width:14.95pt;height:18.7pt" o:ole="" fillcolor="window">
            <v:imagedata r:id="rId413" o:title=""/>
          </v:shape>
          <o:OLEObject Type="Embed" ProgID="Equation.3" ShapeID="_x0000_i1191" DrawAspect="Content" ObjectID="_1770979123" r:id="rId414"/>
        </w:object>
      </w:r>
      <w:r w:rsidRPr="004E1928">
        <w:rPr>
          <w:rFonts w:ascii="Times New Roman" w:hAnsi="Times New Roman" w:cs="Times New Roman"/>
          <w:sz w:val="28"/>
          <w:szCs w:val="28"/>
          <w:lang w:val="uk-UA"/>
        </w:rPr>
        <w:t xml:space="preserve">, </w:t>
      </w:r>
      <w:r w:rsidRPr="004E1928">
        <w:rPr>
          <w:rFonts w:ascii="Times New Roman" w:hAnsi="Times New Roman" w:cs="Times New Roman"/>
          <w:position w:val="-6"/>
          <w:sz w:val="28"/>
          <w:szCs w:val="28"/>
          <w:lang w:val="uk-UA"/>
        </w:rPr>
        <w:object w:dxaOrig="260" w:dyaOrig="300">
          <v:shape id="_x0000_i1192" type="#_x0000_t75" style="width:14.05pt;height:14.95pt" o:ole="" fillcolor="window">
            <v:imagedata r:id="rId415" o:title=""/>
          </v:shape>
          <o:OLEObject Type="Embed" ProgID="Equation.3" ShapeID="_x0000_i1192" DrawAspect="Content" ObjectID="_1770979124" r:id="rId416"/>
        </w:object>
      </w:r>
      <w:r w:rsidRPr="004E1928">
        <w:rPr>
          <w:rFonts w:ascii="Times New Roman" w:hAnsi="Times New Roman" w:cs="Times New Roman"/>
          <w:sz w:val="28"/>
          <w:szCs w:val="28"/>
          <w:lang w:val="uk-UA"/>
        </w:rPr>
        <w:t xml:space="preserve">, </w:t>
      </w:r>
      <w:r w:rsidRPr="004E1928">
        <w:rPr>
          <w:rFonts w:ascii="Times New Roman" w:hAnsi="Times New Roman" w:cs="Times New Roman"/>
          <w:position w:val="-6"/>
          <w:sz w:val="28"/>
          <w:szCs w:val="28"/>
          <w:lang w:val="uk-UA"/>
        </w:rPr>
        <w:object w:dxaOrig="200" w:dyaOrig="340">
          <v:shape id="_x0000_i1193" type="#_x0000_t75" style="width:10.3pt;height:17.75pt" o:ole="" fillcolor="window">
            <v:imagedata r:id="rId417" o:title=""/>
          </v:shape>
          <o:OLEObject Type="Embed" ProgID="Equation.3" ShapeID="_x0000_i1193" DrawAspect="Content" ObjectID="_1770979125" r:id="rId418"/>
        </w:object>
      </w:r>
      <w:r w:rsidRPr="004E1928">
        <w:rPr>
          <w:rFonts w:ascii="Times New Roman" w:hAnsi="Times New Roman" w:cs="Times New Roman"/>
          <w:sz w:val="28"/>
          <w:szCs w:val="28"/>
          <w:lang w:val="uk-UA"/>
        </w:rPr>
        <w:t xml:space="preserve">– безрозмірні величини; </w:t>
      </w:r>
      <w:r w:rsidRPr="004E1928">
        <w:rPr>
          <w:rFonts w:ascii="Times New Roman" w:hAnsi="Times New Roman" w:cs="Times New Roman"/>
          <w:position w:val="-22"/>
          <w:sz w:val="28"/>
          <w:szCs w:val="28"/>
          <w:lang w:val="uk-UA"/>
        </w:rPr>
        <w:object w:dxaOrig="499" w:dyaOrig="520">
          <v:shape id="_x0000_i1194" type="#_x0000_t75" style="width:25.25pt;height:26.2pt" o:ole="" fillcolor="window">
            <v:imagedata r:id="rId419" o:title=""/>
          </v:shape>
          <o:OLEObject Type="Embed" ProgID="Equation.3" ShapeID="_x0000_i1194" DrawAspect="Content" ObjectID="_1770979126" r:id="rId420"/>
        </w:object>
      </w:r>
      <w:r w:rsidRPr="004E1928">
        <w:rPr>
          <w:rFonts w:ascii="Times New Roman" w:hAnsi="Times New Roman" w:cs="Times New Roman"/>
          <w:sz w:val="28"/>
          <w:szCs w:val="28"/>
          <w:lang w:val="uk-UA"/>
        </w:rPr>
        <w:t xml:space="preserve">, </w:t>
      </w:r>
      <w:r w:rsidRPr="004E1928">
        <w:rPr>
          <w:rFonts w:ascii="Times New Roman" w:hAnsi="Times New Roman" w:cs="Times New Roman"/>
          <w:position w:val="-14"/>
          <w:sz w:val="28"/>
          <w:szCs w:val="28"/>
          <w:lang w:val="uk-UA"/>
        </w:rPr>
        <w:object w:dxaOrig="400" w:dyaOrig="440">
          <v:shape id="_x0000_i1195" type="#_x0000_t75" style="width:19.65pt;height:22.45pt" o:ole="" fillcolor="window">
            <v:imagedata r:id="rId421" o:title=""/>
          </v:shape>
          <o:OLEObject Type="Embed" ProgID="Equation.3" ShapeID="_x0000_i1195" DrawAspect="Content" ObjectID="_1770979127" r:id="rId422"/>
        </w:object>
      </w:r>
      <w:r w:rsidRPr="004E1928">
        <w:rPr>
          <w:rFonts w:ascii="Times New Roman" w:hAnsi="Times New Roman" w:cs="Times New Roman"/>
          <w:sz w:val="28"/>
          <w:szCs w:val="28"/>
          <w:lang w:val="uk-UA"/>
        </w:rPr>
        <w:t xml:space="preserve">, </w:t>
      </w:r>
      <w:r w:rsidRPr="004E1928">
        <w:rPr>
          <w:rFonts w:ascii="Times New Roman" w:hAnsi="Times New Roman" w:cs="Times New Roman"/>
          <w:position w:val="-14"/>
          <w:sz w:val="28"/>
          <w:szCs w:val="28"/>
          <w:lang w:val="uk-UA"/>
        </w:rPr>
        <w:object w:dxaOrig="340" w:dyaOrig="440">
          <v:shape id="_x0000_i1196" type="#_x0000_t75" style="width:17.75pt;height:22.45pt" o:ole="" fillcolor="window">
            <v:imagedata r:id="rId423" o:title=""/>
          </v:shape>
          <o:OLEObject Type="Embed" ProgID="Equation.3" ShapeID="_x0000_i1196" DrawAspect="Content" ObjectID="_1770979128" r:id="rId424"/>
        </w:object>
      </w:r>
      <w:r w:rsidRPr="004E1928">
        <w:rPr>
          <w:rFonts w:ascii="Times New Roman" w:hAnsi="Times New Roman" w:cs="Times New Roman"/>
          <w:sz w:val="28"/>
          <w:szCs w:val="28"/>
          <w:lang w:val="uk-UA"/>
        </w:rPr>
        <w:t xml:space="preserve">, </w:t>
      </w:r>
      <w:r w:rsidRPr="004E1928">
        <w:rPr>
          <w:rFonts w:ascii="Times New Roman" w:hAnsi="Times New Roman" w:cs="Times New Roman"/>
          <w:position w:val="-14"/>
          <w:sz w:val="28"/>
          <w:szCs w:val="28"/>
          <w:lang w:val="uk-UA"/>
        </w:rPr>
        <w:object w:dxaOrig="360" w:dyaOrig="440">
          <v:shape id="_x0000_i1197" type="#_x0000_t75" style="width:18.7pt;height:22.45pt" o:ole="" fillcolor="window">
            <v:imagedata r:id="rId425" o:title=""/>
          </v:shape>
          <o:OLEObject Type="Embed" ProgID="Equation.3" ShapeID="_x0000_i1197" DrawAspect="Content" ObjectID="_1770979129" r:id="rId426"/>
        </w:object>
      </w:r>
      <w:r w:rsidRPr="004E1928">
        <w:rPr>
          <w:rFonts w:ascii="Times New Roman" w:hAnsi="Times New Roman" w:cs="Times New Roman"/>
          <w:sz w:val="28"/>
          <w:szCs w:val="28"/>
          <w:lang w:val="uk-UA"/>
        </w:rPr>
        <w:t xml:space="preserve">, </w:t>
      </w:r>
      <w:r w:rsidRPr="004E1928">
        <w:rPr>
          <w:rFonts w:ascii="Times New Roman" w:hAnsi="Times New Roman" w:cs="Times New Roman"/>
          <w:i/>
          <w:sz w:val="28"/>
          <w:szCs w:val="28"/>
          <w:lang w:val="uk-UA"/>
        </w:rPr>
        <w:t>l</w:t>
      </w:r>
      <w:r w:rsidRPr="004E1928">
        <w:rPr>
          <w:rFonts w:ascii="Times New Roman" w:hAnsi="Times New Roman" w:cs="Times New Roman"/>
          <w:sz w:val="28"/>
          <w:szCs w:val="28"/>
          <w:lang w:val="uk-UA"/>
        </w:rPr>
        <w:t xml:space="preserve">, </w:t>
      </w:r>
      <w:r w:rsidRPr="004E1928">
        <w:rPr>
          <w:rFonts w:ascii="Times New Roman" w:hAnsi="Times New Roman" w:cs="Times New Roman"/>
          <w:position w:val="-14"/>
          <w:sz w:val="28"/>
          <w:szCs w:val="28"/>
          <w:lang w:val="uk-UA"/>
        </w:rPr>
        <w:object w:dxaOrig="279" w:dyaOrig="440">
          <v:shape id="_x0000_i1198" type="#_x0000_t75" style="width:14.05pt;height:22.45pt" o:ole="" fillcolor="window">
            <v:imagedata r:id="rId427" o:title=""/>
          </v:shape>
          <o:OLEObject Type="Embed" ProgID="Equation.3" ShapeID="_x0000_i1198" DrawAspect="Content" ObjectID="_1770979130" r:id="rId428"/>
        </w:object>
      </w:r>
      <w:r w:rsidRPr="004E1928">
        <w:rPr>
          <w:rFonts w:ascii="Times New Roman" w:hAnsi="Times New Roman" w:cs="Times New Roman"/>
          <w:sz w:val="28"/>
          <w:szCs w:val="28"/>
          <w:lang w:val="uk-UA"/>
        </w:rPr>
        <w:t>– характерні розмірні величини (масштаби).</w:t>
      </w:r>
    </w:p>
    <w:p w:rsidR="00604D42" w:rsidRPr="004E1928" w:rsidRDefault="00604D42" w:rsidP="00604D42">
      <w:pPr>
        <w:spacing w:after="0" w:line="240" w:lineRule="auto"/>
        <w:ind w:firstLine="713"/>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Розглянемо одномірний рух, тобто </w:t>
      </w:r>
      <w:r w:rsidRPr="004E1928">
        <w:rPr>
          <w:rFonts w:ascii="Times New Roman" w:hAnsi="Times New Roman" w:cs="Times New Roman"/>
          <w:position w:val="-12"/>
          <w:sz w:val="28"/>
          <w:szCs w:val="28"/>
          <w:lang w:val="uk-UA"/>
        </w:rPr>
        <w:object w:dxaOrig="1300" w:dyaOrig="400">
          <v:shape id="_x0000_i1199" type="#_x0000_t75" style="width:64.5pt;height:19.65pt" o:ole="" fillcolor="window">
            <v:imagedata r:id="rId429" o:title=""/>
          </v:shape>
          <o:OLEObject Type="Embed" ProgID="Equation.3" ShapeID="_x0000_i1199" DrawAspect="Content" ObjectID="_1770979131" r:id="rId430"/>
        </w:object>
      </w:r>
      <w:r w:rsidRPr="004E1928">
        <w:rPr>
          <w:rFonts w:ascii="Times New Roman" w:hAnsi="Times New Roman" w:cs="Times New Roman"/>
          <w:sz w:val="28"/>
          <w:szCs w:val="28"/>
          <w:lang w:val="uk-UA"/>
        </w:rPr>
        <w:t xml:space="preserve">, тоді </w:t>
      </w:r>
      <w:r w:rsidRPr="004E1928">
        <w:rPr>
          <w:rFonts w:ascii="Times New Roman" w:hAnsi="Times New Roman" w:cs="Times New Roman"/>
          <w:position w:val="-34"/>
          <w:sz w:val="28"/>
          <w:szCs w:val="28"/>
          <w:lang w:val="uk-UA"/>
        </w:rPr>
        <w:object w:dxaOrig="2079" w:dyaOrig="920">
          <v:shape id="_x0000_i1200" type="#_x0000_t75" style="width:104.75pt;height:45.8pt" o:ole="" fillcolor="window">
            <v:imagedata r:id="rId431" o:title=""/>
          </v:shape>
          <o:OLEObject Type="Embed" ProgID="Equation.3" ShapeID="_x0000_i1200" DrawAspect="Content" ObjectID="_1770979132" r:id="rId432"/>
        </w:object>
      </w:r>
      <w:r w:rsidRPr="004E1928">
        <w:rPr>
          <w:rFonts w:ascii="Times New Roman" w:hAnsi="Times New Roman" w:cs="Times New Roman"/>
          <w:sz w:val="28"/>
          <w:szCs w:val="28"/>
          <w:lang w:val="uk-UA"/>
        </w:rPr>
        <w:t>.</w:t>
      </w:r>
    </w:p>
    <w:p w:rsidR="00604D42" w:rsidRPr="004E1928" w:rsidRDefault="00604D42" w:rsidP="00604D42">
      <w:pPr>
        <w:spacing w:after="0" w:line="240" w:lineRule="auto"/>
        <w:ind w:firstLine="713"/>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lastRenderedPageBreak/>
        <w:t>Після підстановки прийнятих співвідношень у рівняння переносу тепла отримуємо:</w:t>
      </w:r>
    </w:p>
    <w:p w:rsidR="00604D42" w:rsidRPr="004E1928" w:rsidRDefault="00B55AED" w:rsidP="00604D42">
      <w:pPr>
        <w:spacing w:after="0" w:line="240" w:lineRule="auto"/>
        <w:ind w:firstLine="713"/>
        <w:jc w:val="both"/>
        <w:rPr>
          <w:rFonts w:ascii="Times New Roman" w:hAnsi="Times New Roman" w:cs="Times New Roman"/>
          <w:sz w:val="28"/>
          <w:szCs w:val="28"/>
          <w:lang w:val="uk-UA"/>
        </w:rPr>
      </w:pPr>
      <w:r>
        <w:rPr>
          <w:rFonts w:ascii="Times New Roman" w:hAnsi="Times New Roman" w:cs="Times New Roman"/>
          <w:noProof/>
          <w:sz w:val="28"/>
          <w:szCs w:val="28"/>
          <w:lang w:eastAsia="en-US"/>
        </w:rPr>
        <w:pict>
          <v:shape id="_x0000_s1162" type="#_x0000_t88" style="position:absolute;left:0;text-align:left;margin-left:330.5pt;margin-top:5.9pt;width:4.4pt;height:113.3pt;z-index:251653120" o:allowincell="f"/>
        </w:pict>
      </w:r>
      <w:r w:rsidR="00604D42" w:rsidRPr="004E1928">
        <w:rPr>
          <w:rFonts w:ascii="Times New Roman" w:hAnsi="Times New Roman" w:cs="Times New Roman"/>
          <w:sz w:val="28"/>
          <w:szCs w:val="28"/>
          <w:lang w:val="uk-UA"/>
        </w:rPr>
        <w:t xml:space="preserve">                     </w:t>
      </w:r>
      <w:r w:rsidR="00604D42" w:rsidRPr="004E1928">
        <w:rPr>
          <w:rFonts w:ascii="Times New Roman" w:hAnsi="Times New Roman" w:cs="Times New Roman"/>
          <w:position w:val="-38"/>
          <w:sz w:val="28"/>
          <w:szCs w:val="28"/>
          <w:lang w:val="uk-UA"/>
        </w:rPr>
        <w:object w:dxaOrig="4120" w:dyaOrig="960">
          <v:shape id="_x0000_i1201" type="#_x0000_t75" style="width:205.7pt;height:48.6pt" o:ole="" fillcolor="window">
            <v:imagedata r:id="rId433" o:title=""/>
          </v:shape>
          <o:OLEObject Type="Embed" ProgID="Equation.3" ShapeID="_x0000_i1201" DrawAspect="Content" ObjectID="_1770979133" r:id="rId434"/>
        </w:object>
      </w:r>
      <w:r w:rsidR="00604D42" w:rsidRPr="004E1928">
        <w:rPr>
          <w:rFonts w:ascii="Times New Roman" w:hAnsi="Times New Roman" w:cs="Times New Roman"/>
          <w:sz w:val="28"/>
          <w:szCs w:val="28"/>
          <w:lang w:val="uk-UA"/>
        </w:rPr>
        <w:t xml:space="preserve"> ,</w:t>
      </w:r>
    </w:p>
    <w:p w:rsidR="00863AAC" w:rsidRPr="004E1928" w:rsidRDefault="00604D42" w:rsidP="00604D42">
      <w:pPr>
        <w:spacing w:after="0" w:line="240" w:lineRule="auto"/>
        <w:ind w:firstLine="713"/>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або     </w:t>
      </w:r>
    </w:p>
    <w:p w:rsidR="00604D42" w:rsidRPr="004E1928" w:rsidRDefault="00604D42" w:rsidP="00604D42">
      <w:pPr>
        <w:spacing w:after="0" w:line="240" w:lineRule="auto"/>
        <w:ind w:firstLine="713"/>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                                                                                             </w:t>
      </w:r>
      <w:r w:rsidR="00863AAC" w:rsidRPr="004E1928">
        <w:rPr>
          <w:rFonts w:ascii="Times New Roman" w:hAnsi="Times New Roman" w:cs="Times New Roman"/>
          <w:sz w:val="28"/>
          <w:szCs w:val="28"/>
          <w:lang w:val="uk-UA"/>
        </w:rPr>
        <w:t>(2.51)</w:t>
      </w:r>
      <w:r w:rsidRPr="004E1928">
        <w:rPr>
          <w:rFonts w:ascii="Times New Roman" w:hAnsi="Times New Roman" w:cs="Times New Roman"/>
          <w:sz w:val="28"/>
          <w:szCs w:val="28"/>
          <w:lang w:val="uk-UA"/>
        </w:rPr>
        <w:t xml:space="preserve">         </w:t>
      </w:r>
      <w:r w:rsidR="00863AAC" w:rsidRPr="004E1928">
        <w:rPr>
          <w:rFonts w:ascii="Times New Roman" w:hAnsi="Times New Roman" w:cs="Times New Roman"/>
          <w:sz w:val="28"/>
          <w:szCs w:val="28"/>
          <w:lang w:val="uk-UA"/>
        </w:rPr>
        <w:t xml:space="preserve">                                               </w:t>
      </w:r>
    </w:p>
    <w:p w:rsidR="00604D42" w:rsidRPr="004E1928" w:rsidRDefault="00604D42" w:rsidP="00604D42">
      <w:pPr>
        <w:spacing w:after="0" w:line="240" w:lineRule="auto"/>
        <w:ind w:firstLine="713"/>
        <w:jc w:val="both"/>
        <w:rPr>
          <w:rFonts w:ascii="Times New Roman" w:hAnsi="Times New Roman" w:cs="Times New Roman"/>
          <w:b/>
          <w:sz w:val="28"/>
          <w:szCs w:val="28"/>
          <w:lang w:val="uk-UA"/>
        </w:rPr>
      </w:pPr>
      <w:r w:rsidRPr="004E1928">
        <w:rPr>
          <w:rFonts w:ascii="Times New Roman" w:hAnsi="Times New Roman" w:cs="Times New Roman"/>
          <w:b/>
          <w:sz w:val="28"/>
          <w:szCs w:val="28"/>
          <w:lang w:val="uk-UA"/>
        </w:rPr>
        <w:t xml:space="preserve">                     </w:t>
      </w:r>
      <w:r w:rsidRPr="004E1928">
        <w:rPr>
          <w:rFonts w:ascii="Times New Roman" w:hAnsi="Times New Roman" w:cs="Times New Roman"/>
          <w:b/>
          <w:position w:val="-44"/>
          <w:sz w:val="28"/>
          <w:szCs w:val="28"/>
          <w:lang w:val="uk-UA"/>
        </w:rPr>
        <w:object w:dxaOrig="3540" w:dyaOrig="1020">
          <v:shape id="_x0000_i1202" type="#_x0000_t75" style="width:177.65pt;height:50.5pt" o:ole="" fillcolor="window">
            <v:imagedata r:id="rId435" o:title=""/>
          </v:shape>
          <o:OLEObject Type="Embed" ProgID="Equation.3" ShapeID="_x0000_i1202" DrawAspect="Content" ObjectID="_1770979134" r:id="rId436"/>
        </w:object>
      </w:r>
      <w:r w:rsidRPr="004E1928">
        <w:rPr>
          <w:rFonts w:ascii="Times New Roman" w:hAnsi="Times New Roman" w:cs="Times New Roman"/>
          <w:b/>
          <w:sz w:val="28"/>
          <w:szCs w:val="28"/>
          <w:lang w:val="uk-UA"/>
        </w:rPr>
        <w:t xml:space="preserve"> .</w:t>
      </w:r>
    </w:p>
    <w:p w:rsidR="00604D42" w:rsidRPr="004E1928" w:rsidRDefault="00604D42" w:rsidP="00604D42">
      <w:pPr>
        <w:spacing w:after="0" w:line="240" w:lineRule="auto"/>
        <w:ind w:hanging="28"/>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де  </w:t>
      </w:r>
      <w:r w:rsidRPr="004E1928">
        <w:rPr>
          <w:rFonts w:ascii="Times New Roman" w:hAnsi="Times New Roman" w:cs="Times New Roman"/>
          <w:position w:val="-42"/>
          <w:sz w:val="28"/>
          <w:szCs w:val="28"/>
          <w:lang w:val="uk-UA"/>
        </w:rPr>
        <w:object w:dxaOrig="1300" w:dyaOrig="920">
          <v:shape id="_x0000_i1203" type="#_x0000_t75" style="width:64.5pt;height:45.8pt" o:ole="" fillcolor="window">
            <v:imagedata r:id="rId437" o:title=""/>
          </v:shape>
          <o:OLEObject Type="Embed" ProgID="Equation.3" ShapeID="_x0000_i1203" DrawAspect="Content" ObjectID="_1770979135" r:id="rId438"/>
        </w:object>
      </w:r>
      <w:r w:rsidRPr="004E1928">
        <w:rPr>
          <w:rFonts w:ascii="Times New Roman" w:hAnsi="Times New Roman" w:cs="Times New Roman"/>
          <w:sz w:val="28"/>
          <w:szCs w:val="28"/>
          <w:lang w:val="uk-UA"/>
        </w:rPr>
        <w:t xml:space="preserve"> – коефіцієнт температуропровідності, а</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position w:val="-34"/>
          <w:sz w:val="28"/>
          <w:szCs w:val="28"/>
          <w:lang w:val="uk-UA"/>
        </w:rPr>
        <w:object w:dxaOrig="1240" w:dyaOrig="840">
          <v:shape id="_x0000_i1204" type="#_x0000_t75" style="width:61.7pt;height:42.1pt" o:ole="" fillcolor="window">
            <v:imagedata r:id="rId439" o:title=""/>
          </v:shape>
          <o:OLEObject Type="Embed" ProgID="Equation.3" ShapeID="_x0000_i1204" DrawAspect="Content" ObjectID="_1770979136" r:id="rId440"/>
        </w:object>
      </w:r>
      <w:r w:rsidRPr="004E1928">
        <w:rPr>
          <w:rFonts w:ascii="Times New Roman" w:hAnsi="Times New Roman" w:cs="Times New Roman"/>
          <w:sz w:val="28"/>
          <w:szCs w:val="28"/>
          <w:lang w:val="uk-UA"/>
        </w:rPr>
        <w:t xml:space="preserve"> – </w:t>
      </w:r>
      <w:r w:rsidRPr="004E1928">
        <w:rPr>
          <w:rFonts w:ascii="Times New Roman" w:hAnsi="Times New Roman" w:cs="Times New Roman"/>
          <w:i/>
          <w:sz w:val="28"/>
          <w:szCs w:val="28"/>
          <w:lang w:val="uk-UA"/>
        </w:rPr>
        <w:t>число Фур’є</w:t>
      </w:r>
      <w:r w:rsidRPr="004E1928">
        <w:rPr>
          <w:rFonts w:ascii="Times New Roman" w:hAnsi="Times New Roman" w:cs="Times New Roman"/>
          <w:sz w:val="28"/>
          <w:szCs w:val="28"/>
          <w:lang w:val="uk-UA"/>
        </w:rPr>
        <w:t xml:space="preserve">, яке характеризує нестаціонарність процесу молекулярного переносу тепла. </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Далі розглянемо випадок конвективного переносу тепла. Для випадку одномірного сталого руху відповідне рівняння буде:</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                                  </w:t>
      </w:r>
      <w:r w:rsidRPr="004E1928">
        <w:rPr>
          <w:rFonts w:ascii="Times New Roman" w:hAnsi="Times New Roman" w:cs="Times New Roman"/>
          <w:position w:val="-34"/>
          <w:sz w:val="28"/>
          <w:szCs w:val="28"/>
          <w:lang w:val="uk-UA"/>
        </w:rPr>
        <w:object w:dxaOrig="1980" w:dyaOrig="920">
          <v:shape id="_x0000_i1205" type="#_x0000_t75" style="width:99.1pt;height:45.8pt" o:ole="" fillcolor="window">
            <v:imagedata r:id="rId441" o:title=""/>
          </v:shape>
          <o:OLEObject Type="Embed" ProgID="Equation.3" ShapeID="_x0000_i1205" DrawAspect="Content" ObjectID="_1770979137" r:id="rId442"/>
        </w:object>
      </w:r>
      <w:r w:rsidRPr="004E1928">
        <w:rPr>
          <w:rFonts w:ascii="Times New Roman" w:hAnsi="Times New Roman" w:cs="Times New Roman"/>
          <w:sz w:val="28"/>
          <w:szCs w:val="28"/>
          <w:lang w:val="uk-UA"/>
        </w:rPr>
        <w:t xml:space="preserve"> .</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Після введення безрозмірних величин отримуємо:</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p>
    <w:p w:rsidR="00604D42" w:rsidRPr="004E1928" w:rsidRDefault="00B55AED" w:rsidP="00604D42">
      <w:pPr>
        <w:spacing w:after="0" w:line="240" w:lineRule="auto"/>
        <w:ind w:firstLine="709"/>
        <w:jc w:val="both"/>
        <w:rPr>
          <w:rFonts w:ascii="Times New Roman" w:hAnsi="Times New Roman" w:cs="Times New Roman"/>
          <w:sz w:val="28"/>
          <w:szCs w:val="28"/>
          <w:lang w:val="uk-UA"/>
        </w:rPr>
      </w:pPr>
      <w:r>
        <w:rPr>
          <w:rFonts w:ascii="Times New Roman" w:hAnsi="Times New Roman" w:cs="Times New Roman"/>
          <w:noProof/>
          <w:sz w:val="28"/>
          <w:szCs w:val="28"/>
          <w:lang w:eastAsia="en-US"/>
        </w:rPr>
        <w:pict>
          <v:shape id="_x0000_s1163" type="#_x0000_t88" style="position:absolute;left:0;text-align:left;margin-left:308.5pt;margin-top:7.65pt;width:12.65pt;height:97.9pt;z-index:251654144" o:allowincell="f"/>
        </w:pict>
      </w:r>
      <w:r w:rsidR="00604D42" w:rsidRPr="004E1928">
        <w:rPr>
          <w:rFonts w:ascii="Times New Roman" w:hAnsi="Times New Roman" w:cs="Times New Roman"/>
          <w:sz w:val="28"/>
          <w:szCs w:val="28"/>
          <w:lang w:val="uk-UA"/>
        </w:rPr>
        <w:t xml:space="preserve">                          </w:t>
      </w:r>
      <w:r w:rsidR="00604D42" w:rsidRPr="004E1928">
        <w:rPr>
          <w:rFonts w:ascii="Times New Roman" w:hAnsi="Times New Roman" w:cs="Times New Roman"/>
          <w:position w:val="-34"/>
          <w:sz w:val="28"/>
          <w:szCs w:val="28"/>
          <w:lang w:val="uk-UA"/>
        </w:rPr>
        <w:object w:dxaOrig="3400" w:dyaOrig="920">
          <v:shape id="_x0000_i1206" type="#_x0000_t75" style="width:170.2pt;height:45.8pt" o:ole="" fillcolor="window">
            <v:imagedata r:id="rId443" o:title=""/>
          </v:shape>
          <o:OLEObject Type="Embed" ProgID="Equation.3" ShapeID="_x0000_i1206" DrawAspect="Content" ObjectID="_1770979138" r:id="rId444"/>
        </w:objec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або                                                                                                          (2.52)</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                          </w:t>
      </w:r>
      <w:r w:rsidRPr="004E1928">
        <w:rPr>
          <w:rFonts w:ascii="Times New Roman" w:hAnsi="Times New Roman" w:cs="Times New Roman"/>
          <w:position w:val="-38"/>
          <w:sz w:val="28"/>
          <w:szCs w:val="28"/>
          <w:lang w:val="uk-UA"/>
        </w:rPr>
        <w:object w:dxaOrig="2740" w:dyaOrig="960">
          <v:shape id="_x0000_i1207" type="#_x0000_t75" style="width:136.5pt;height:48.6pt" o:ole="" fillcolor="window">
            <v:imagedata r:id="rId445" o:title=""/>
          </v:shape>
          <o:OLEObject Type="Embed" ProgID="Equation.3" ShapeID="_x0000_i1207" DrawAspect="Content" ObjectID="_1770979139" r:id="rId446"/>
        </w:object>
      </w:r>
      <w:r w:rsidRPr="004E1928">
        <w:rPr>
          <w:rFonts w:ascii="Times New Roman" w:hAnsi="Times New Roman" w:cs="Times New Roman"/>
          <w:sz w:val="28"/>
          <w:szCs w:val="28"/>
          <w:lang w:val="uk-UA"/>
        </w:rPr>
        <w:t>.</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Тобто для подібності процесів необхідно дотримуватися рівності величини </w:t>
      </w:r>
      <w:r w:rsidRPr="004E1928">
        <w:rPr>
          <w:rFonts w:ascii="Times New Roman" w:hAnsi="Times New Roman" w:cs="Times New Roman"/>
          <w:position w:val="-38"/>
          <w:sz w:val="28"/>
          <w:szCs w:val="28"/>
          <w:lang w:val="uk-UA"/>
        </w:rPr>
        <w:object w:dxaOrig="499" w:dyaOrig="880">
          <v:shape id="_x0000_i1208" type="#_x0000_t75" style="width:25.25pt;height:43pt" o:ole="" fillcolor="window">
            <v:imagedata r:id="rId447" o:title=""/>
          </v:shape>
          <o:OLEObject Type="Embed" ProgID="Equation.3" ShapeID="_x0000_i1208" DrawAspect="Content" ObjectID="_1770979140" r:id="rId448"/>
        </w:object>
      </w:r>
      <w:r w:rsidRPr="004E1928">
        <w:rPr>
          <w:rFonts w:ascii="Times New Roman" w:hAnsi="Times New Roman" w:cs="Times New Roman"/>
          <w:sz w:val="28"/>
          <w:szCs w:val="28"/>
          <w:lang w:val="uk-UA"/>
        </w:rPr>
        <w:t xml:space="preserve">, а зворотна їй величина називається числом </w:t>
      </w:r>
      <w:r w:rsidRPr="004E1928">
        <w:rPr>
          <w:rFonts w:ascii="Times New Roman" w:hAnsi="Times New Roman" w:cs="Times New Roman"/>
          <w:caps/>
          <w:sz w:val="28"/>
          <w:szCs w:val="28"/>
          <w:lang w:val="uk-UA"/>
        </w:rPr>
        <w:t>п</w:t>
      </w:r>
      <w:r w:rsidRPr="004E1928">
        <w:rPr>
          <w:rFonts w:ascii="Times New Roman" w:hAnsi="Times New Roman" w:cs="Times New Roman"/>
          <w:sz w:val="28"/>
          <w:szCs w:val="28"/>
          <w:lang w:val="uk-UA"/>
        </w:rPr>
        <w:t>екле.</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position w:val="-38"/>
          <w:sz w:val="28"/>
          <w:szCs w:val="28"/>
          <w:lang w:val="uk-UA"/>
        </w:rPr>
        <w:object w:dxaOrig="1400" w:dyaOrig="880">
          <v:shape id="_x0000_i1209" type="#_x0000_t75" style="width:69.2pt;height:43pt" o:ole="" fillcolor="window">
            <v:imagedata r:id="rId449" o:title=""/>
          </v:shape>
          <o:OLEObject Type="Embed" ProgID="Equation.3" ShapeID="_x0000_i1209" DrawAspect="Content" ObjectID="_1770979141" r:id="rId450"/>
        </w:object>
      </w:r>
      <w:r w:rsidRPr="004E1928">
        <w:rPr>
          <w:rFonts w:ascii="Times New Roman" w:hAnsi="Times New Roman" w:cs="Times New Roman"/>
          <w:sz w:val="28"/>
          <w:szCs w:val="28"/>
          <w:lang w:val="uk-UA"/>
        </w:rPr>
        <w:t xml:space="preserve"> </w:t>
      </w:r>
      <w:r w:rsidRPr="004E1928">
        <w:rPr>
          <w:rFonts w:ascii="Times New Roman" w:hAnsi="Times New Roman" w:cs="Times New Roman"/>
          <w:i/>
          <w:sz w:val="28"/>
          <w:szCs w:val="28"/>
          <w:lang w:val="uk-UA"/>
        </w:rPr>
        <w:t>число Пекле</w:t>
      </w:r>
      <w:r w:rsidRPr="004E1928">
        <w:rPr>
          <w:rFonts w:ascii="Times New Roman" w:hAnsi="Times New Roman" w:cs="Times New Roman"/>
          <w:sz w:val="28"/>
          <w:szCs w:val="28"/>
          <w:lang w:val="uk-UA"/>
        </w:rPr>
        <w:t xml:space="preserve"> характеризує конвективний перенос тепла.</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Очевидно, що малі значення числа </w:t>
      </w:r>
      <w:r w:rsidRPr="004E1928">
        <w:rPr>
          <w:rFonts w:ascii="Times New Roman" w:hAnsi="Times New Roman" w:cs="Times New Roman"/>
          <w:i/>
          <w:sz w:val="28"/>
          <w:szCs w:val="28"/>
          <w:lang w:val="uk-UA"/>
        </w:rPr>
        <w:t>Ре</w:t>
      </w:r>
      <w:r w:rsidRPr="004E1928">
        <w:rPr>
          <w:rFonts w:ascii="Times New Roman" w:hAnsi="Times New Roman" w:cs="Times New Roman"/>
          <w:sz w:val="28"/>
          <w:szCs w:val="28"/>
          <w:lang w:val="uk-UA"/>
        </w:rPr>
        <w:t xml:space="preserve"> відповідають дуже малому конвекційному переносу у загальному переносі тепла. Отже, при значеннях чисел  </w:t>
      </w:r>
      <w:r w:rsidRPr="004E1928">
        <w:rPr>
          <w:rFonts w:ascii="Times New Roman" w:hAnsi="Times New Roman" w:cs="Times New Roman"/>
          <w:i/>
          <w:sz w:val="28"/>
          <w:szCs w:val="28"/>
          <w:lang w:val="uk-UA"/>
        </w:rPr>
        <w:t xml:space="preserve">Ре &lt; </w:t>
      </w:r>
      <w:r w:rsidRPr="004E1928">
        <w:rPr>
          <w:rFonts w:ascii="Times New Roman" w:hAnsi="Times New Roman" w:cs="Times New Roman"/>
          <w:sz w:val="28"/>
          <w:szCs w:val="28"/>
          <w:lang w:val="uk-UA"/>
        </w:rPr>
        <w:t xml:space="preserve">1 спостерігається тільки молекулярний перенос, тобто теплопровідність, тоді як при великих значеннях числа </w:t>
      </w:r>
      <w:r w:rsidRPr="004E1928">
        <w:rPr>
          <w:rFonts w:ascii="Times New Roman" w:hAnsi="Times New Roman" w:cs="Times New Roman"/>
          <w:i/>
          <w:sz w:val="28"/>
          <w:szCs w:val="28"/>
          <w:lang w:val="uk-UA"/>
        </w:rPr>
        <w:t>Ре</w:t>
      </w:r>
      <w:r w:rsidRPr="004E1928">
        <w:rPr>
          <w:rFonts w:ascii="Times New Roman" w:hAnsi="Times New Roman" w:cs="Times New Roman"/>
          <w:sz w:val="28"/>
          <w:szCs w:val="28"/>
          <w:lang w:val="uk-UA"/>
        </w:rPr>
        <w:t xml:space="preserve"> роль молекулярного переносу буде незначна. </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Перенос тепла з поверхні </w:t>
      </w:r>
      <w:r w:rsidRPr="004E1928">
        <w:rPr>
          <w:rFonts w:ascii="Times New Roman" w:hAnsi="Times New Roman" w:cs="Times New Roman"/>
          <w:i/>
          <w:sz w:val="28"/>
          <w:szCs w:val="28"/>
          <w:lang w:val="en-GB"/>
        </w:rPr>
        <w:t>F</w:t>
      </w:r>
      <w:r w:rsidRPr="004E1928">
        <w:rPr>
          <w:rFonts w:ascii="Times New Roman" w:hAnsi="Times New Roman" w:cs="Times New Roman"/>
          <w:sz w:val="28"/>
          <w:szCs w:val="28"/>
          <w:lang w:val="uk-UA"/>
        </w:rPr>
        <w:t xml:space="preserve"> при різниці температур в потоці і на стінці </w:t>
      </w:r>
    </w:p>
    <w:p w:rsidR="00604D42" w:rsidRPr="004E1928" w:rsidRDefault="00604D42" w:rsidP="00604D42">
      <w:pPr>
        <w:spacing w:after="0" w:line="240" w:lineRule="auto"/>
        <w:jc w:val="both"/>
        <w:rPr>
          <w:rFonts w:ascii="Times New Roman" w:hAnsi="Times New Roman" w:cs="Times New Roman"/>
          <w:sz w:val="28"/>
          <w:szCs w:val="28"/>
          <w:lang w:val="uk-UA"/>
        </w:rPr>
      </w:pPr>
      <w:r w:rsidRPr="004E1928">
        <w:rPr>
          <w:rFonts w:ascii="Times New Roman" w:hAnsi="Times New Roman" w:cs="Times New Roman"/>
          <w:i/>
          <w:sz w:val="28"/>
          <w:szCs w:val="28"/>
          <w:lang w:val="uk-UA"/>
        </w:rPr>
        <w:lastRenderedPageBreak/>
        <w:t>τ</w:t>
      </w:r>
      <w:r w:rsidRPr="004E1928">
        <w:rPr>
          <w:rFonts w:ascii="Times New Roman" w:hAnsi="Times New Roman" w:cs="Times New Roman"/>
          <w:i/>
          <w:sz w:val="28"/>
          <w:szCs w:val="28"/>
          <w:vertAlign w:val="subscript"/>
          <w:lang w:val="uk-UA"/>
        </w:rPr>
        <w:t xml:space="preserve">1 </w:t>
      </w:r>
      <w:r w:rsidRPr="004E1928">
        <w:rPr>
          <w:rFonts w:ascii="Times New Roman" w:hAnsi="Times New Roman" w:cs="Times New Roman"/>
          <w:sz w:val="28"/>
          <w:szCs w:val="28"/>
          <w:lang w:val="uk-UA"/>
        </w:rPr>
        <w:t>–</w:t>
      </w:r>
      <w:r w:rsidRPr="004E1928">
        <w:rPr>
          <w:rFonts w:ascii="Times New Roman" w:hAnsi="Times New Roman" w:cs="Times New Roman"/>
          <w:i/>
          <w:sz w:val="28"/>
          <w:szCs w:val="28"/>
          <w:lang w:val="uk-UA"/>
        </w:rPr>
        <w:t xml:space="preserve"> τ</w:t>
      </w:r>
      <w:r w:rsidRPr="004E1928">
        <w:rPr>
          <w:rFonts w:ascii="Times New Roman" w:hAnsi="Times New Roman" w:cs="Times New Roman"/>
          <w:i/>
          <w:sz w:val="28"/>
          <w:szCs w:val="28"/>
          <w:vertAlign w:val="subscript"/>
          <w:lang w:val="uk-UA"/>
        </w:rPr>
        <w:t>w</w:t>
      </w:r>
      <w:r w:rsidRPr="004E1928">
        <w:rPr>
          <w:rFonts w:ascii="Times New Roman" w:hAnsi="Times New Roman" w:cs="Times New Roman"/>
          <w:sz w:val="28"/>
          <w:szCs w:val="28"/>
          <w:lang w:val="uk-UA"/>
        </w:rPr>
        <w:t xml:space="preserve"> можна представити у вигляді: </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p>
    <w:p w:rsidR="00604D42" w:rsidRPr="004E1928" w:rsidRDefault="00604D42" w:rsidP="00604D42">
      <w:pPr>
        <w:spacing w:after="0" w:line="240" w:lineRule="auto"/>
        <w:ind w:firstLine="709"/>
        <w:jc w:val="right"/>
        <w:rPr>
          <w:rFonts w:ascii="Times New Roman" w:hAnsi="Times New Roman" w:cs="Times New Roman"/>
          <w:sz w:val="28"/>
          <w:szCs w:val="28"/>
          <w:lang w:val="uk-UA"/>
        </w:rPr>
      </w:pPr>
      <w:r w:rsidRPr="004E1928">
        <w:rPr>
          <w:rFonts w:ascii="Times New Roman" w:hAnsi="Times New Roman" w:cs="Times New Roman"/>
          <w:position w:val="-30"/>
          <w:sz w:val="28"/>
          <w:szCs w:val="28"/>
          <w:lang w:val="uk-UA"/>
        </w:rPr>
        <w:object w:dxaOrig="3720" w:dyaOrig="800">
          <v:shape id="_x0000_i1210" type="#_x0000_t75" style="width:186.1pt;height:39.25pt" o:ole="" fillcolor="window">
            <v:imagedata r:id="rId451" o:title=""/>
          </v:shape>
          <o:OLEObject Type="Embed" ProgID="Equation.3" ShapeID="_x0000_i1210" DrawAspect="Content" ObjectID="_1770979142" r:id="rId452"/>
        </w:object>
      </w:r>
      <w:r w:rsidRPr="004E1928">
        <w:rPr>
          <w:rFonts w:ascii="Times New Roman" w:hAnsi="Times New Roman" w:cs="Times New Roman"/>
          <w:sz w:val="28"/>
          <w:szCs w:val="28"/>
          <w:lang w:val="uk-UA"/>
        </w:rPr>
        <w:t>,                                     (2.53)</w:t>
      </w:r>
    </w:p>
    <w:p w:rsidR="00604D42" w:rsidRPr="004E1928" w:rsidRDefault="00604D42" w:rsidP="00604D42">
      <w:pPr>
        <w:spacing w:after="0" w:line="240" w:lineRule="auto"/>
        <w:ind w:firstLine="709"/>
        <w:jc w:val="right"/>
        <w:rPr>
          <w:rFonts w:ascii="Times New Roman" w:hAnsi="Times New Roman" w:cs="Times New Roman"/>
          <w:sz w:val="28"/>
          <w:szCs w:val="28"/>
          <w:lang w:val="uk-UA"/>
        </w:rPr>
      </w:pPr>
    </w:p>
    <w:p w:rsidR="00604D42" w:rsidRPr="004E1928" w:rsidRDefault="00604D42" w:rsidP="00604D42">
      <w:pPr>
        <w:spacing w:after="0" w:line="240" w:lineRule="auto"/>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де </w:t>
      </w:r>
      <w:r w:rsidRPr="004E1928">
        <w:rPr>
          <w:rFonts w:ascii="Times New Roman" w:hAnsi="Times New Roman" w:cs="Times New Roman"/>
          <w:position w:val="-12"/>
          <w:sz w:val="28"/>
          <w:szCs w:val="28"/>
          <w:lang w:val="uk-UA"/>
        </w:rPr>
        <w:object w:dxaOrig="560" w:dyaOrig="420">
          <v:shape id="_x0000_i1211" type="#_x0000_t75" style="width:29pt;height:21.5pt" o:ole="" fillcolor="window">
            <v:imagedata r:id="rId453" o:title=""/>
          </v:shape>
          <o:OLEObject Type="Embed" ProgID="Equation.3" ShapeID="_x0000_i1211" DrawAspect="Content" ObjectID="_1770979143" r:id="rId454"/>
        </w:object>
      </w:r>
      <w:r w:rsidRPr="004E1928">
        <w:rPr>
          <w:rFonts w:ascii="Times New Roman" w:hAnsi="Times New Roman" w:cs="Times New Roman"/>
          <w:sz w:val="28"/>
          <w:szCs w:val="28"/>
          <w:lang w:val="uk-UA"/>
        </w:rPr>
        <w:t xml:space="preserve">температура оточуючого середовища; </w:t>
      </w:r>
      <w:r w:rsidRPr="004E1928">
        <w:rPr>
          <w:rFonts w:ascii="Times New Roman" w:hAnsi="Times New Roman" w:cs="Times New Roman"/>
          <w:position w:val="-14"/>
          <w:sz w:val="28"/>
          <w:szCs w:val="28"/>
          <w:lang w:val="uk-UA"/>
        </w:rPr>
        <w:object w:dxaOrig="380" w:dyaOrig="440">
          <v:shape id="_x0000_i1212" type="#_x0000_t75" style="width:18.7pt;height:22.45pt" o:ole="" fillcolor="window">
            <v:imagedata r:id="rId455" o:title=""/>
          </v:shape>
          <o:OLEObject Type="Embed" ProgID="Equation.3" ShapeID="_x0000_i1212" DrawAspect="Content" ObjectID="_1770979144" r:id="rId456"/>
        </w:object>
      </w:r>
      <w:r w:rsidRPr="004E1928">
        <w:rPr>
          <w:rFonts w:ascii="Times New Roman" w:hAnsi="Times New Roman" w:cs="Times New Roman"/>
          <w:sz w:val="28"/>
          <w:szCs w:val="28"/>
          <w:lang w:val="uk-UA"/>
        </w:rPr>
        <w:t>–</w:t>
      </w:r>
      <w:r w:rsidRPr="004E1928">
        <w:rPr>
          <w:rFonts w:ascii="Times New Roman" w:hAnsi="Times New Roman" w:cs="Times New Roman"/>
          <w:i/>
          <w:sz w:val="28"/>
          <w:szCs w:val="28"/>
          <w:lang w:val="uk-UA"/>
        </w:rPr>
        <w:t xml:space="preserve"> </w:t>
      </w:r>
      <w:r w:rsidRPr="004E1928">
        <w:rPr>
          <w:rFonts w:ascii="Times New Roman" w:hAnsi="Times New Roman" w:cs="Times New Roman"/>
          <w:sz w:val="28"/>
          <w:szCs w:val="28"/>
          <w:lang w:val="uk-UA"/>
        </w:rPr>
        <w:t xml:space="preserve">температура стінки; </w:t>
      </w:r>
      <w:r w:rsidRPr="004E1928">
        <w:rPr>
          <w:rFonts w:ascii="Times New Roman" w:hAnsi="Times New Roman" w:cs="Times New Roman"/>
          <w:position w:val="-6"/>
          <w:sz w:val="28"/>
          <w:szCs w:val="28"/>
          <w:lang w:val="uk-UA"/>
        </w:rPr>
        <w:object w:dxaOrig="499" w:dyaOrig="260">
          <v:shape id="_x0000_i1213" type="#_x0000_t75" style="width:25.25pt;height:14.05pt" o:ole="" fillcolor="window">
            <v:imagedata r:id="rId457" o:title=""/>
          </v:shape>
          <o:OLEObject Type="Embed" ProgID="Equation.3" ShapeID="_x0000_i1213" DrawAspect="Content" ObjectID="_1770979145" r:id="rId458"/>
        </w:object>
      </w:r>
      <w:r w:rsidRPr="004E1928">
        <w:rPr>
          <w:rFonts w:ascii="Times New Roman" w:hAnsi="Times New Roman" w:cs="Times New Roman"/>
          <w:sz w:val="28"/>
          <w:szCs w:val="28"/>
          <w:lang w:val="uk-UA"/>
        </w:rPr>
        <w:t xml:space="preserve"> коефіцієнт теплопереносу.</w:t>
      </w:r>
    </w:p>
    <w:p w:rsidR="00604D42" w:rsidRPr="004E1928" w:rsidRDefault="00604D42" w:rsidP="00604D42">
      <w:pPr>
        <w:pStyle w:val="a3"/>
        <w:rPr>
          <w:szCs w:val="28"/>
        </w:rPr>
      </w:pPr>
      <w:r w:rsidRPr="004E1928">
        <w:rPr>
          <w:szCs w:val="28"/>
        </w:rPr>
        <w:t>Для густини теплового потоку маємо:</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p>
    <w:p w:rsidR="00604D42" w:rsidRPr="004E1928" w:rsidRDefault="00604D42" w:rsidP="00604D42">
      <w:pPr>
        <w:spacing w:after="0" w:line="240" w:lineRule="auto"/>
        <w:ind w:firstLine="709"/>
        <w:jc w:val="right"/>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                       </w:t>
      </w:r>
      <w:r w:rsidRPr="004E1928">
        <w:rPr>
          <w:rFonts w:ascii="Times New Roman" w:hAnsi="Times New Roman" w:cs="Times New Roman"/>
          <w:position w:val="-30"/>
          <w:sz w:val="28"/>
          <w:szCs w:val="28"/>
          <w:lang w:val="uk-UA"/>
        </w:rPr>
        <w:object w:dxaOrig="2980" w:dyaOrig="800">
          <v:shape id="_x0000_i1214" type="#_x0000_t75" style="width:148.7pt;height:39.25pt" o:ole="" fillcolor="window">
            <v:imagedata r:id="rId459" o:title=""/>
          </v:shape>
          <o:OLEObject Type="Embed" ProgID="Equation.3" ShapeID="_x0000_i1214" DrawAspect="Content" ObjectID="_1770979146" r:id="rId460"/>
        </w:object>
      </w:r>
      <w:r w:rsidRPr="004E1928">
        <w:rPr>
          <w:rFonts w:ascii="Times New Roman" w:hAnsi="Times New Roman" w:cs="Times New Roman"/>
          <w:sz w:val="28"/>
          <w:szCs w:val="28"/>
          <w:lang w:val="uk-UA"/>
        </w:rPr>
        <w:t xml:space="preserve">.                                           (2.54) </w:t>
      </w:r>
    </w:p>
    <w:p w:rsidR="00604D42" w:rsidRPr="004E1928" w:rsidRDefault="00604D42" w:rsidP="00604D42">
      <w:pPr>
        <w:spacing w:after="0" w:line="240" w:lineRule="auto"/>
        <w:ind w:firstLine="709"/>
        <w:jc w:val="right"/>
        <w:rPr>
          <w:rFonts w:ascii="Times New Roman" w:hAnsi="Times New Roman" w:cs="Times New Roman"/>
          <w:sz w:val="28"/>
          <w:szCs w:val="28"/>
          <w:lang w:val="uk-UA"/>
        </w:rPr>
      </w:pPr>
    </w:p>
    <w:p w:rsidR="00604D42" w:rsidRPr="004E1928" w:rsidRDefault="00604D42" w:rsidP="00604D42">
      <w:pPr>
        <w:pStyle w:val="1"/>
        <w:spacing w:before="0" w:line="240" w:lineRule="auto"/>
        <w:rPr>
          <w:rFonts w:ascii="Times New Roman" w:hAnsi="Times New Roman"/>
          <w:color w:val="auto"/>
        </w:rPr>
      </w:pPr>
      <w:r w:rsidRPr="004E1928">
        <w:rPr>
          <w:rFonts w:ascii="Times New Roman" w:hAnsi="Times New Roman"/>
          <w:color w:val="auto"/>
        </w:rPr>
        <w:t xml:space="preserve">Запишемо рівняння (2.54) в безрозмірному вигляді: </w:t>
      </w:r>
    </w:p>
    <w:p w:rsidR="00604D42" w:rsidRPr="004E1928" w:rsidRDefault="00604D42" w:rsidP="00604D42">
      <w:pPr>
        <w:pStyle w:val="1"/>
        <w:spacing w:before="0" w:line="240" w:lineRule="auto"/>
        <w:rPr>
          <w:rFonts w:ascii="Times New Roman" w:hAnsi="Times New Roman"/>
          <w:color w:val="auto"/>
        </w:rPr>
      </w:pPr>
    </w:p>
    <w:p w:rsidR="00604D42" w:rsidRPr="004E1928" w:rsidRDefault="00604D42" w:rsidP="00604D42">
      <w:pPr>
        <w:pStyle w:val="1"/>
        <w:spacing w:before="0" w:line="240" w:lineRule="auto"/>
        <w:rPr>
          <w:rFonts w:ascii="Times New Roman" w:hAnsi="Times New Roman"/>
          <w:color w:val="auto"/>
        </w:rPr>
      </w:pPr>
      <w:r w:rsidRPr="004E1928">
        <w:rPr>
          <w:rFonts w:ascii="Times New Roman" w:hAnsi="Times New Roman"/>
          <w:color w:val="auto"/>
        </w:rPr>
        <w:t xml:space="preserve">                               </w:t>
      </w:r>
      <w:r w:rsidRPr="004E1928">
        <w:rPr>
          <w:rFonts w:ascii="Times New Roman" w:hAnsi="Times New Roman"/>
          <w:color w:val="auto"/>
          <w:position w:val="-30"/>
        </w:rPr>
        <w:object w:dxaOrig="3780" w:dyaOrig="800">
          <v:shape id="_x0000_i1215" type="#_x0000_t75" style="width:188.9pt;height:39.25pt" o:ole="" fillcolor="window">
            <v:imagedata r:id="rId461" o:title=""/>
          </v:shape>
          <o:OLEObject Type="Embed" ProgID="Equation.3" ShapeID="_x0000_i1215" DrawAspect="Content" ObjectID="_1770979147" r:id="rId462"/>
        </w:object>
      </w:r>
    </w:p>
    <w:p w:rsidR="00604D42" w:rsidRPr="004E1928" w:rsidRDefault="00604D42" w:rsidP="00604D42">
      <w:pPr>
        <w:spacing w:after="0" w:line="240" w:lineRule="auto"/>
        <w:rPr>
          <w:rFonts w:ascii="Times New Roman" w:hAnsi="Times New Roman" w:cs="Times New Roman"/>
          <w:sz w:val="28"/>
          <w:szCs w:val="28"/>
        </w:rPr>
      </w:pPr>
      <w:r w:rsidRPr="004E1928">
        <w:rPr>
          <w:rFonts w:ascii="Times New Roman" w:hAnsi="Times New Roman" w:cs="Times New Roman"/>
          <w:sz w:val="28"/>
          <w:szCs w:val="28"/>
          <w:lang w:val="uk-UA"/>
        </w:rPr>
        <w:t xml:space="preserve">і після ділення на </w:t>
      </w:r>
      <w:r w:rsidRPr="004E1928">
        <w:rPr>
          <w:rFonts w:ascii="Times New Roman" w:hAnsi="Times New Roman" w:cs="Times New Roman"/>
          <w:position w:val="-30"/>
          <w:sz w:val="28"/>
          <w:szCs w:val="28"/>
        </w:rPr>
        <w:object w:dxaOrig="700" w:dyaOrig="800">
          <v:shape id="_x0000_i1216" type="#_x0000_t75" style="width:34.6pt;height:39.25pt" o:ole="" fillcolor="window">
            <v:imagedata r:id="rId463" o:title=""/>
          </v:shape>
          <o:OLEObject Type="Embed" ProgID="Equation.3" ShapeID="_x0000_i1216" DrawAspect="Content" ObjectID="_1770979148" r:id="rId464"/>
        </w:object>
      </w:r>
      <w:r w:rsidRPr="004E1928">
        <w:rPr>
          <w:rFonts w:ascii="Times New Roman" w:hAnsi="Times New Roman" w:cs="Times New Roman"/>
          <w:sz w:val="28"/>
          <w:szCs w:val="28"/>
        </w:rPr>
        <w:t xml:space="preserve"> одержимо:</w:t>
      </w:r>
    </w:p>
    <w:p w:rsidR="00604D42" w:rsidRPr="004E1928" w:rsidRDefault="00604D42" w:rsidP="00604D42">
      <w:pPr>
        <w:spacing w:after="0" w:line="240" w:lineRule="auto"/>
        <w:rPr>
          <w:rFonts w:ascii="Times New Roman" w:hAnsi="Times New Roman" w:cs="Times New Roman"/>
          <w:sz w:val="28"/>
          <w:szCs w:val="28"/>
        </w:rPr>
      </w:pPr>
      <w:r w:rsidRPr="004E1928">
        <w:rPr>
          <w:rFonts w:ascii="Times New Roman" w:hAnsi="Times New Roman" w:cs="Times New Roman"/>
          <w:sz w:val="28"/>
          <w:szCs w:val="28"/>
        </w:rPr>
        <w:t xml:space="preserve">                                                            </w:t>
      </w:r>
      <w:r w:rsidRPr="004E1928">
        <w:rPr>
          <w:rFonts w:ascii="Times New Roman" w:hAnsi="Times New Roman" w:cs="Times New Roman"/>
          <w:position w:val="-38"/>
          <w:sz w:val="28"/>
          <w:szCs w:val="28"/>
        </w:rPr>
        <w:object w:dxaOrig="3140" w:dyaOrig="880">
          <v:shape id="_x0000_i1217" type="#_x0000_t75" style="width:158.05pt;height:43pt" o:ole="" fillcolor="window">
            <v:imagedata r:id="rId465" o:title=""/>
          </v:shape>
          <o:OLEObject Type="Embed" ProgID="Equation.3" ShapeID="_x0000_i1217" DrawAspect="Content" ObjectID="_1770979149" r:id="rId466"/>
        </w:object>
      </w:r>
      <w:r w:rsidRPr="004E1928">
        <w:rPr>
          <w:rFonts w:ascii="Times New Roman" w:hAnsi="Times New Roman" w:cs="Times New Roman"/>
          <w:sz w:val="28"/>
          <w:szCs w:val="28"/>
        </w:rPr>
        <w:t>,</w:t>
      </w:r>
    </w:p>
    <w:p w:rsidR="00604D42" w:rsidRPr="004E1928" w:rsidRDefault="00604D42" w:rsidP="00604D42">
      <w:pPr>
        <w:pStyle w:val="3"/>
        <w:spacing w:before="0" w:line="240" w:lineRule="auto"/>
        <w:rPr>
          <w:rFonts w:ascii="Times New Roman" w:hAnsi="Times New Roman" w:cs="Times New Roman"/>
          <w:color w:val="auto"/>
          <w:sz w:val="28"/>
          <w:szCs w:val="28"/>
        </w:rPr>
      </w:pPr>
      <w:r w:rsidRPr="004E1928">
        <w:rPr>
          <w:rFonts w:ascii="Times New Roman" w:hAnsi="Times New Roman" w:cs="Times New Roman"/>
          <w:color w:val="auto"/>
          <w:sz w:val="28"/>
          <w:szCs w:val="28"/>
        </w:rPr>
        <w:t>звідси отримуємо число Нуссельта:</w:t>
      </w:r>
    </w:p>
    <w:p w:rsidR="00604D42" w:rsidRPr="004E1928" w:rsidRDefault="00604D42" w:rsidP="00604D42">
      <w:pPr>
        <w:spacing w:after="0" w:line="240" w:lineRule="auto"/>
        <w:rPr>
          <w:rFonts w:ascii="Times New Roman" w:hAnsi="Times New Roman" w:cs="Times New Roman"/>
          <w:sz w:val="28"/>
          <w:szCs w:val="28"/>
        </w:rPr>
      </w:pP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position w:val="-38"/>
          <w:sz w:val="28"/>
          <w:szCs w:val="28"/>
        </w:rPr>
        <w:object w:dxaOrig="540" w:dyaOrig="880">
          <v:shape id="_x0000_i1218" type="#_x0000_t75" style="width:27.1pt;height:43pt" o:ole="" fillcolor="window">
            <v:imagedata r:id="rId467" o:title=""/>
          </v:shape>
          <o:OLEObject Type="Embed" ProgID="Equation.3" ShapeID="_x0000_i1218" DrawAspect="Content" ObjectID="_1770979150" r:id="rId468"/>
        </w:object>
      </w:r>
      <w:r w:rsidRPr="004E1928">
        <w:rPr>
          <w:rFonts w:ascii="Times New Roman" w:hAnsi="Times New Roman" w:cs="Times New Roman"/>
          <w:sz w:val="28"/>
          <w:szCs w:val="28"/>
        </w:rPr>
        <w:t xml:space="preserve"> = </w:t>
      </w:r>
      <w:r w:rsidRPr="004E1928">
        <w:rPr>
          <w:rFonts w:ascii="Times New Roman" w:hAnsi="Times New Roman" w:cs="Times New Roman"/>
          <w:i/>
          <w:sz w:val="28"/>
          <w:szCs w:val="28"/>
        </w:rPr>
        <w:t xml:space="preserve"> </w:t>
      </w:r>
      <w:r w:rsidRPr="004E1928">
        <w:rPr>
          <w:rFonts w:ascii="Times New Roman" w:hAnsi="Times New Roman" w:cs="Times New Roman"/>
          <w:i/>
          <w:sz w:val="28"/>
          <w:szCs w:val="28"/>
          <w:lang w:val="en-GB"/>
        </w:rPr>
        <w:t>Nu</w:t>
      </w:r>
      <w:r w:rsidRPr="004E1928">
        <w:rPr>
          <w:rFonts w:ascii="Times New Roman" w:hAnsi="Times New Roman" w:cs="Times New Roman"/>
          <w:i/>
          <w:sz w:val="28"/>
          <w:szCs w:val="28"/>
        </w:rPr>
        <w:t xml:space="preserve">  </w:t>
      </w:r>
      <w:r w:rsidRPr="004E1928">
        <w:rPr>
          <w:rFonts w:ascii="Times New Roman" w:hAnsi="Times New Roman" w:cs="Times New Roman"/>
          <w:sz w:val="28"/>
          <w:szCs w:val="28"/>
          <w:lang w:val="uk-UA"/>
        </w:rPr>
        <w:t xml:space="preserve">– </w:t>
      </w:r>
      <w:r w:rsidRPr="004E1928">
        <w:rPr>
          <w:rFonts w:ascii="Times New Roman" w:hAnsi="Times New Roman" w:cs="Times New Roman"/>
          <w:i/>
          <w:sz w:val="28"/>
          <w:szCs w:val="28"/>
        </w:rPr>
        <w:t xml:space="preserve"> число Нуссельта</w:t>
      </w:r>
      <w:r w:rsidRPr="004E1928">
        <w:rPr>
          <w:rFonts w:ascii="Times New Roman" w:hAnsi="Times New Roman" w:cs="Times New Roman"/>
          <w:sz w:val="28"/>
          <w:szCs w:val="28"/>
        </w:rPr>
        <w:t xml:space="preserve">, </w:t>
      </w:r>
      <w:r w:rsidRPr="004E1928">
        <w:rPr>
          <w:rFonts w:ascii="Times New Roman" w:hAnsi="Times New Roman" w:cs="Times New Roman"/>
          <w:sz w:val="28"/>
          <w:szCs w:val="28"/>
          <w:lang w:val="uk-UA"/>
        </w:rPr>
        <w:t>яке</w:t>
      </w:r>
      <w:r w:rsidRPr="004E1928">
        <w:rPr>
          <w:rFonts w:ascii="Times New Roman" w:hAnsi="Times New Roman" w:cs="Times New Roman"/>
          <w:sz w:val="28"/>
          <w:szCs w:val="28"/>
        </w:rPr>
        <w:t xml:space="preserve"> </w:t>
      </w:r>
      <w:r w:rsidRPr="004E1928">
        <w:rPr>
          <w:rFonts w:ascii="Times New Roman" w:hAnsi="Times New Roman" w:cs="Times New Roman"/>
          <w:sz w:val="28"/>
          <w:szCs w:val="28"/>
          <w:lang w:val="uk-UA"/>
        </w:rPr>
        <w:t xml:space="preserve">можна розглядати як відношення дійсного теплового потоку, який визначається величиною коефіцієнта теплопереносу </w:t>
      </w:r>
      <w:r w:rsidRPr="004E1928">
        <w:rPr>
          <w:rFonts w:ascii="Times New Roman" w:hAnsi="Times New Roman" w:cs="Times New Roman"/>
          <w:i/>
          <w:sz w:val="28"/>
          <w:szCs w:val="28"/>
          <w:lang w:val="uk-UA"/>
        </w:rPr>
        <w:t>α</w:t>
      </w:r>
      <w:r w:rsidRPr="004E1928">
        <w:rPr>
          <w:rFonts w:ascii="Times New Roman" w:hAnsi="Times New Roman" w:cs="Times New Roman"/>
          <w:sz w:val="28"/>
          <w:szCs w:val="28"/>
          <w:lang w:val="uk-UA"/>
        </w:rPr>
        <w:t xml:space="preserve">, до питомого теплового потоку, що мав би місце в умовах чистої теплопровідності в шарі товщиною </w:t>
      </w:r>
      <w:r w:rsidRPr="004E1928">
        <w:rPr>
          <w:rFonts w:ascii="Times New Roman" w:hAnsi="Times New Roman" w:cs="Times New Roman"/>
          <w:i/>
          <w:sz w:val="28"/>
          <w:szCs w:val="28"/>
          <w:lang w:val="en-GB"/>
        </w:rPr>
        <w:t>l</w:t>
      </w:r>
      <w:r w:rsidRPr="004E1928">
        <w:rPr>
          <w:rFonts w:ascii="Times New Roman" w:hAnsi="Times New Roman" w:cs="Times New Roman"/>
          <w:sz w:val="28"/>
          <w:szCs w:val="28"/>
          <w:lang w:val="uk-UA"/>
        </w:rPr>
        <w:t>, тобто:</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                                       </w:t>
      </w:r>
      <w:r w:rsidRPr="004E1928">
        <w:rPr>
          <w:rFonts w:ascii="Times New Roman" w:hAnsi="Times New Roman" w:cs="Times New Roman"/>
          <w:position w:val="-38"/>
          <w:sz w:val="28"/>
          <w:szCs w:val="28"/>
          <w:lang w:val="uk-UA"/>
        </w:rPr>
        <w:object w:dxaOrig="1240" w:dyaOrig="880">
          <v:shape id="_x0000_i1219" type="#_x0000_t75" style="width:61.7pt;height:43pt" o:ole="" fillcolor="window">
            <v:imagedata r:id="rId469" o:title=""/>
          </v:shape>
          <o:OLEObject Type="Embed" ProgID="Equation.3" ShapeID="_x0000_i1219" DrawAspect="Content" ObjectID="_1770979151" r:id="rId470"/>
        </w:object>
      </w:r>
      <w:r w:rsidRPr="004E1928">
        <w:rPr>
          <w:rFonts w:ascii="Times New Roman" w:hAnsi="Times New Roman" w:cs="Times New Roman"/>
          <w:sz w:val="28"/>
          <w:szCs w:val="28"/>
          <w:lang w:val="uk-UA"/>
        </w:rPr>
        <w:t xml:space="preserve"> .</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Якщо поділити число </w:t>
      </w:r>
      <w:r w:rsidRPr="004E1928">
        <w:rPr>
          <w:rFonts w:ascii="Times New Roman" w:hAnsi="Times New Roman" w:cs="Times New Roman"/>
          <w:i/>
          <w:sz w:val="28"/>
          <w:szCs w:val="28"/>
          <w:lang w:val="uk-UA"/>
        </w:rPr>
        <w:t>Ре</w:t>
      </w:r>
      <w:r w:rsidRPr="004E1928">
        <w:rPr>
          <w:rFonts w:ascii="Times New Roman" w:hAnsi="Times New Roman" w:cs="Times New Roman"/>
          <w:sz w:val="28"/>
          <w:szCs w:val="28"/>
          <w:lang w:val="uk-UA"/>
        </w:rPr>
        <w:t xml:space="preserve"> на число </w:t>
      </w:r>
      <w:r w:rsidRPr="004E1928">
        <w:rPr>
          <w:rFonts w:ascii="Times New Roman" w:hAnsi="Times New Roman" w:cs="Times New Roman"/>
          <w:i/>
          <w:sz w:val="28"/>
          <w:szCs w:val="28"/>
          <w:lang w:val="en-GB"/>
        </w:rPr>
        <w:t>Re</w:t>
      </w:r>
      <w:r w:rsidRPr="004E1928">
        <w:rPr>
          <w:rFonts w:ascii="Times New Roman" w:hAnsi="Times New Roman" w:cs="Times New Roman"/>
          <w:sz w:val="28"/>
          <w:szCs w:val="28"/>
          <w:lang w:val="uk-UA"/>
        </w:rPr>
        <w:t xml:space="preserve">, одержимо </w:t>
      </w:r>
      <w:r w:rsidRPr="004E1928">
        <w:rPr>
          <w:rFonts w:ascii="Times New Roman" w:hAnsi="Times New Roman" w:cs="Times New Roman"/>
          <w:i/>
          <w:sz w:val="28"/>
          <w:szCs w:val="28"/>
          <w:lang w:val="uk-UA"/>
        </w:rPr>
        <w:t>число Прандтля</w:t>
      </w:r>
      <w:r w:rsidRPr="004E1928">
        <w:rPr>
          <w:rFonts w:ascii="Times New Roman" w:hAnsi="Times New Roman" w:cs="Times New Roman"/>
          <w:sz w:val="28"/>
          <w:szCs w:val="28"/>
          <w:lang w:val="uk-UA"/>
        </w:rPr>
        <w:t xml:space="preserve">: </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p>
    <w:p w:rsidR="00604D42" w:rsidRPr="004E1928" w:rsidRDefault="00604D42" w:rsidP="00604D42">
      <w:pPr>
        <w:spacing w:after="0" w:line="240" w:lineRule="auto"/>
        <w:ind w:firstLine="709"/>
        <w:jc w:val="right"/>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                    </w:t>
      </w:r>
      <w:r w:rsidRPr="004E1928">
        <w:rPr>
          <w:rFonts w:ascii="Times New Roman" w:hAnsi="Times New Roman" w:cs="Times New Roman"/>
          <w:position w:val="-38"/>
          <w:sz w:val="28"/>
          <w:szCs w:val="28"/>
          <w:lang w:val="uk-UA"/>
        </w:rPr>
        <w:object w:dxaOrig="4140" w:dyaOrig="920">
          <v:shape id="_x0000_i1220" type="#_x0000_t75" style="width:207.6pt;height:45.8pt" o:ole="" fillcolor="window">
            <v:imagedata r:id="rId471" o:title=""/>
          </v:shape>
          <o:OLEObject Type="Embed" ProgID="Equation.3" ShapeID="_x0000_i1220" DrawAspect="Content" ObjectID="_1770979152" r:id="rId472"/>
        </w:object>
      </w:r>
      <w:r w:rsidRPr="004E1928">
        <w:rPr>
          <w:rFonts w:ascii="Times New Roman" w:hAnsi="Times New Roman" w:cs="Times New Roman"/>
          <w:sz w:val="28"/>
          <w:szCs w:val="28"/>
          <w:lang w:val="uk-UA"/>
        </w:rPr>
        <w:t>.                               (2.55)</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p>
    <w:p w:rsidR="00604D42" w:rsidRPr="004E1928" w:rsidRDefault="00604D42" w:rsidP="00604D42">
      <w:pPr>
        <w:spacing w:after="0" w:line="240" w:lineRule="auto"/>
        <w:ind w:firstLine="709"/>
        <w:jc w:val="both"/>
        <w:rPr>
          <w:rFonts w:ascii="Times New Roman" w:hAnsi="Times New Roman" w:cs="Times New Roman"/>
          <w:i/>
          <w:sz w:val="28"/>
          <w:szCs w:val="28"/>
          <w:lang w:val="uk-UA"/>
        </w:rPr>
      </w:pPr>
      <w:r w:rsidRPr="004E1928">
        <w:rPr>
          <w:rFonts w:ascii="Times New Roman" w:hAnsi="Times New Roman" w:cs="Times New Roman"/>
          <w:sz w:val="28"/>
          <w:szCs w:val="28"/>
          <w:lang w:val="uk-UA"/>
        </w:rPr>
        <w:t xml:space="preserve">Число </w:t>
      </w:r>
      <w:r w:rsidRPr="004E1928">
        <w:rPr>
          <w:rFonts w:ascii="Times New Roman" w:hAnsi="Times New Roman" w:cs="Times New Roman"/>
          <w:i/>
          <w:sz w:val="28"/>
          <w:szCs w:val="28"/>
          <w:lang w:val="en-GB"/>
        </w:rPr>
        <w:t>Pr</w:t>
      </w:r>
      <w:r w:rsidRPr="004E1928">
        <w:rPr>
          <w:rFonts w:ascii="Times New Roman" w:hAnsi="Times New Roman" w:cs="Times New Roman"/>
          <w:i/>
          <w:sz w:val="28"/>
          <w:szCs w:val="28"/>
        </w:rPr>
        <w:t xml:space="preserve"> </w:t>
      </w:r>
      <w:r w:rsidRPr="004E1928">
        <w:rPr>
          <w:rFonts w:ascii="Times New Roman" w:hAnsi="Times New Roman" w:cs="Times New Roman"/>
          <w:sz w:val="28"/>
          <w:szCs w:val="28"/>
          <w:lang w:val="uk-UA"/>
        </w:rPr>
        <w:t xml:space="preserve">характеризує відношення двох характеристик молекулярного переносу: кінематичної в’язкості </w:t>
      </w:r>
      <w:r w:rsidRPr="004E1928">
        <w:rPr>
          <w:rFonts w:ascii="Times New Roman" w:hAnsi="Times New Roman" w:cs="Times New Roman"/>
          <w:position w:val="-6"/>
          <w:sz w:val="28"/>
          <w:szCs w:val="28"/>
          <w:lang w:val="uk-UA"/>
        </w:rPr>
        <w:object w:dxaOrig="260" w:dyaOrig="320">
          <v:shape id="_x0000_i1221" type="#_x0000_t75" style="width:14.05pt;height:15.9pt" o:ole="" fillcolor="window">
            <v:imagedata r:id="rId473" o:title=""/>
          </v:shape>
          <o:OLEObject Type="Embed" ProgID="Equation.3" ShapeID="_x0000_i1221" DrawAspect="Content" ObjectID="_1770979153" r:id="rId474"/>
        </w:object>
      </w:r>
      <w:r w:rsidRPr="004E1928">
        <w:rPr>
          <w:rFonts w:ascii="Times New Roman" w:hAnsi="Times New Roman" w:cs="Times New Roman"/>
          <w:sz w:val="28"/>
          <w:szCs w:val="28"/>
          <w:lang w:val="uk-UA"/>
        </w:rPr>
        <w:t xml:space="preserve"> і коефіцієнта температуропровідності </w:t>
      </w:r>
      <w:r w:rsidRPr="004E1928">
        <w:rPr>
          <w:rFonts w:ascii="Times New Roman" w:hAnsi="Times New Roman" w:cs="Times New Roman"/>
          <w:position w:val="-14"/>
          <w:sz w:val="28"/>
          <w:szCs w:val="28"/>
          <w:lang w:val="uk-UA"/>
        </w:rPr>
        <w:object w:dxaOrig="380" w:dyaOrig="440">
          <v:shape id="_x0000_i1222" type="#_x0000_t75" style="width:18.7pt;height:22.45pt" o:ole="" fillcolor="window">
            <v:imagedata r:id="rId475" o:title=""/>
          </v:shape>
          <o:OLEObject Type="Embed" ProgID="Equation.3" ShapeID="_x0000_i1222" DrawAspect="Content" ObjectID="_1770979154" r:id="rId476"/>
        </w:object>
      </w:r>
      <w:r w:rsidRPr="004E1928">
        <w:rPr>
          <w:rFonts w:ascii="Times New Roman" w:hAnsi="Times New Roman" w:cs="Times New Roman"/>
          <w:sz w:val="28"/>
          <w:szCs w:val="28"/>
          <w:lang w:val="uk-UA"/>
        </w:rPr>
        <w:t xml:space="preserve">. Перенос імпульсу, пов’язаний з величиною </w:t>
      </w:r>
      <w:r w:rsidRPr="004E1928">
        <w:rPr>
          <w:rFonts w:ascii="Times New Roman" w:hAnsi="Times New Roman" w:cs="Times New Roman"/>
          <w:position w:val="-6"/>
          <w:sz w:val="28"/>
          <w:szCs w:val="28"/>
          <w:lang w:val="uk-UA"/>
        </w:rPr>
        <w:object w:dxaOrig="260" w:dyaOrig="320">
          <v:shape id="_x0000_i1223" type="#_x0000_t75" style="width:14.05pt;height:15.9pt" o:ole="" fillcolor="window">
            <v:imagedata r:id="rId473" o:title=""/>
          </v:shape>
          <o:OLEObject Type="Embed" ProgID="Equation.3" ShapeID="_x0000_i1223" DrawAspect="Content" ObjectID="_1770979155" r:id="rId477"/>
        </w:object>
      </w:r>
      <w:r w:rsidRPr="004E1928">
        <w:rPr>
          <w:rFonts w:ascii="Times New Roman" w:hAnsi="Times New Roman" w:cs="Times New Roman"/>
          <w:sz w:val="28"/>
          <w:szCs w:val="28"/>
          <w:lang w:val="uk-UA"/>
        </w:rPr>
        <w:t xml:space="preserve">, визначається різницею швидкостей, а перенос тепла, пов’язаний з величиною </w:t>
      </w:r>
      <w:r w:rsidRPr="004E1928">
        <w:rPr>
          <w:rFonts w:ascii="Times New Roman" w:hAnsi="Times New Roman" w:cs="Times New Roman"/>
          <w:position w:val="-14"/>
          <w:sz w:val="28"/>
          <w:szCs w:val="28"/>
          <w:lang w:val="uk-UA"/>
        </w:rPr>
        <w:object w:dxaOrig="380" w:dyaOrig="440">
          <v:shape id="_x0000_i1224" type="#_x0000_t75" style="width:18.7pt;height:22.45pt" o:ole="" fillcolor="window">
            <v:imagedata r:id="rId475" o:title=""/>
          </v:shape>
          <o:OLEObject Type="Embed" ProgID="Equation.3" ShapeID="_x0000_i1224" DrawAspect="Content" ObjectID="_1770979156" r:id="rId478"/>
        </w:object>
      </w:r>
      <w:r w:rsidRPr="004E1928">
        <w:rPr>
          <w:rFonts w:ascii="Times New Roman" w:hAnsi="Times New Roman" w:cs="Times New Roman"/>
          <w:sz w:val="28"/>
          <w:szCs w:val="28"/>
          <w:lang w:val="uk-UA"/>
        </w:rPr>
        <w:t xml:space="preserve">, визначається температурою. Отже, число </w:t>
      </w:r>
      <w:r w:rsidRPr="004E1928">
        <w:rPr>
          <w:rFonts w:ascii="Times New Roman" w:hAnsi="Times New Roman" w:cs="Times New Roman"/>
          <w:i/>
          <w:sz w:val="28"/>
          <w:szCs w:val="28"/>
          <w:lang w:val="en-GB"/>
        </w:rPr>
        <w:t>Pr</w:t>
      </w:r>
      <w:r w:rsidRPr="004E1928">
        <w:rPr>
          <w:rFonts w:ascii="Times New Roman" w:hAnsi="Times New Roman" w:cs="Times New Roman"/>
          <w:i/>
          <w:sz w:val="28"/>
          <w:szCs w:val="28"/>
          <w:lang w:val="uk-UA"/>
        </w:rPr>
        <w:t xml:space="preserve"> </w:t>
      </w:r>
      <w:r w:rsidRPr="004E1928">
        <w:rPr>
          <w:rFonts w:ascii="Times New Roman" w:hAnsi="Times New Roman" w:cs="Times New Roman"/>
          <w:sz w:val="28"/>
          <w:szCs w:val="28"/>
          <w:lang w:val="uk-UA"/>
        </w:rPr>
        <w:t xml:space="preserve">явно містить тільки величини, які визначають </w:t>
      </w:r>
      <w:r w:rsidRPr="004E1928">
        <w:rPr>
          <w:rFonts w:ascii="Times New Roman" w:hAnsi="Times New Roman" w:cs="Times New Roman"/>
          <w:sz w:val="28"/>
          <w:szCs w:val="28"/>
          <w:lang w:val="uk-UA"/>
        </w:rPr>
        <w:lastRenderedPageBreak/>
        <w:t xml:space="preserve">фізичні властивості середовища, і у дійсності характеризує відношення між полями швидкостей і температур. Тоді залежність </w:t>
      </w:r>
      <w:r w:rsidRPr="004E1928">
        <w:rPr>
          <w:rFonts w:ascii="Times New Roman" w:hAnsi="Times New Roman" w:cs="Times New Roman"/>
          <w:position w:val="-12"/>
          <w:sz w:val="28"/>
          <w:szCs w:val="28"/>
          <w:lang w:val="uk-UA"/>
        </w:rPr>
        <w:object w:dxaOrig="2000" w:dyaOrig="400">
          <v:shape id="_x0000_i1225" type="#_x0000_t75" style="width:101pt;height:19.65pt" o:ole="" fillcolor="window">
            <v:imagedata r:id="rId479" o:title=""/>
          </v:shape>
          <o:OLEObject Type="Embed" ProgID="Equation.3" ShapeID="_x0000_i1225" DrawAspect="Content" ObjectID="_1770979157" r:id="rId480"/>
        </w:object>
      </w:r>
      <w:r w:rsidRPr="004E1928">
        <w:rPr>
          <w:rFonts w:ascii="Times New Roman" w:hAnsi="Times New Roman" w:cs="Times New Roman"/>
          <w:sz w:val="28"/>
          <w:szCs w:val="28"/>
          <w:lang w:val="uk-UA"/>
        </w:rPr>
        <w:t>можна трактувати таким чином: кількість тепла, яке переноситься (</w:t>
      </w:r>
      <w:r w:rsidRPr="004E1928">
        <w:rPr>
          <w:rFonts w:ascii="Times New Roman" w:hAnsi="Times New Roman" w:cs="Times New Roman"/>
          <w:i/>
          <w:sz w:val="28"/>
          <w:szCs w:val="28"/>
          <w:lang w:val="en-GB"/>
        </w:rPr>
        <w:t>Nu</w:t>
      </w:r>
      <w:r w:rsidRPr="004E1928">
        <w:rPr>
          <w:rFonts w:ascii="Times New Roman" w:hAnsi="Times New Roman" w:cs="Times New Roman"/>
          <w:sz w:val="28"/>
          <w:szCs w:val="28"/>
          <w:lang w:val="uk-UA"/>
        </w:rPr>
        <w:t>) залежить від виду швидкісного поля (</w:t>
      </w:r>
      <w:r w:rsidRPr="004E1928">
        <w:rPr>
          <w:rFonts w:ascii="Times New Roman" w:hAnsi="Times New Roman" w:cs="Times New Roman"/>
          <w:i/>
          <w:sz w:val="28"/>
          <w:szCs w:val="28"/>
          <w:lang w:val="en-GB"/>
        </w:rPr>
        <w:t>Re</w:t>
      </w:r>
      <w:r w:rsidRPr="004E1928">
        <w:rPr>
          <w:rFonts w:ascii="Times New Roman" w:hAnsi="Times New Roman" w:cs="Times New Roman"/>
          <w:sz w:val="28"/>
          <w:szCs w:val="28"/>
          <w:lang w:val="uk-UA"/>
        </w:rPr>
        <w:t>) і його зв’язку з полем температур (</w:t>
      </w:r>
      <w:r w:rsidRPr="004E1928">
        <w:rPr>
          <w:rFonts w:ascii="Times New Roman" w:hAnsi="Times New Roman" w:cs="Times New Roman"/>
          <w:i/>
          <w:sz w:val="28"/>
          <w:szCs w:val="28"/>
          <w:lang w:val="en-GB"/>
        </w:rPr>
        <w:t>Pr</w:t>
      </w:r>
      <w:r w:rsidRPr="004E1928">
        <w:rPr>
          <w:rFonts w:ascii="Times New Roman" w:hAnsi="Times New Roman" w:cs="Times New Roman"/>
          <w:sz w:val="28"/>
          <w:szCs w:val="28"/>
          <w:lang w:val="uk-UA"/>
        </w:rPr>
        <w:t>).</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Приведені вище рівняння дійсні тільки у тому випадку, якщо величини </w:t>
      </w:r>
      <w:r w:rsidRPr="004E1928">
        <w:rPr>
          <w:rFonts w:ascii="Times New Roman" w:hAnsi="Times New Roman" w:cs="Times New Roman"/>
          <w:position w:val="-12"/>
          <w:sz w:val="28"/>
          <w:szCs w:val="28"/>
          <w:lang w:val="uk-UA"/>
        </w:rPr>
        <w:object w:dxaOrig="1500" w:dyaOrig="380">
          <v:shape id="_x0000_i1226" type="#_x0000_t75" style="width:75.75pt;height:18.7pt" o:ole="" fillcolor="window">
            <v:imagedata r:id="rId481" o:title=""/>
          </v:shape>
          <o:OLEObject Type="Embed" ProgID="Equation.3" ShapeID="_x0000_i1226" DrawAspect="Content" ObjectID="_1770979158" r:id="rId482"/>
        </w:object>
      </w:r>
      <w:r w:rsidRPr="004E1928">
        <w:rPr>
          <w:rFonts w:ascii="Times New Roman" w:hAnsi="Times New Roman" w:cs="Times New Roman"/>
          <w:sz w:val="28"/>
          <w:szCs w:val="28"/>
          <w:lang w:val="uk-UA"/>
        </w:rPr>
        <w:t xml:space="preserve"> та ін. по довжині потоку залишаються постійними, тому що тільки при цьому забезпечується постійність масштабних множників. Внаслідок того, що температура впливає на </w:t>
      </w:r>
      <w:r w:rsidRPr="004E1928">
        <w:rPr>
          <w:rFonts w:ascii="Times New Roman" w:hAnsi="Times New Roman" w:cs="Times New Roman"/>
          <w:position w:val="-12"/>
          <w:sz w:val="28"/>
          <w:szCs w:val="28"/>
          <w:lang w:val="uk-UA"/>
        </w:rPr>
        <w:object w:dxaOrig="999" w:dyaOrig="380">
          <v:shape id="_x0000_i1227" type="#_x0000_t75" style="width:49.55pt;height:18.7pt" o:ole="" fillcolor="window">
            <v:imagedata r:id="rId483" o:title=""/>
          </v:shape>
          <o:OLEObject Type="Embed" ProgID="Equation.3" ShapeID="_x0000_i1227" DrawAspect="Content" ObjectID="_1770979159" r:id="rId484"/>
        </w:object>
      </w:r>
      <w:r w:rsidRPr="004E1928">
        <w:rPr>
          <w:rFonts w:ascii="Times New Roman" w:hAnsi="Times New Roman" w:cs="Times New Roman"/>
          <w:sz w:val="28"/>
          <w:szCs w:val="28"/>
          <w:lang w:val="uk-UA"/>
        </w:rPr>
        <w:t xml:space="preserve"> точне виконання умов подібності має місце дуже рідко.</w:t>
      </w:r>
    </w:p>
    <w:p w:rsidR="00604D42" w:rsidRPr="004E1928" w:rsidRDefault="00604D42" w:rsidP="00604D42">
      <w:pPr>
        <w:spacing w:after="0" w:line="240" w:lineRule="auto"/>
        <w:rPr>
          <w:rFonts w:ascii="Times New Roman" w:hAnsi="Times New Roman" w:cs="Times New Roman"/>
          <w:sz w:val="28"/>
          <w:szCs w:val="28"/>
          <w:lang w:val="uk-UA"/>
        </w:rPr>
      </w:pPr>
    </w:p>
    <w:p w:rsidR="00604D42" w:rsidRPr="004E1928" w:rsidRDefault="00604D42" w:rsidP="00604D42">
      <w:pPr>
        <w:spacing w:after="0" w:line="240" w:lineRule="auto"/>
        <w:ind w:firstLine="709"/>
        <w:jc w:val="both"/>
        <w:rPr>
          <w:rFonts w:ascii="Times New Roman" w:hAnsi="Times New Roman" w:cs="Times New Roman"/>
          <w:b/>
          <w:sz w:val="28"/>
          <w:szCs w:val="28"/>
          <w:lang w:val="uk-UA"/>
        </w:rPr>
      </w:pPr>
      <w:r w:rsidRPr="004E1928">
        <w:rPr>
          <w:rFonts w:ascii="Times New Roman" w:hAnsi="Times New Roman" w:cs="Times New Roman"/>
          <w:b/>
          <w:sz w:val="28"/>
          <w:szCs w:val="28"/>
          <w:lang w:val="uk-UA"/>
        </w:rPr>
        <w:t>2.1.6 Дифузійна подібність</w:t>
      </w:r>
    </w:p>
    <w:p w:rsidR="00604D42" w:rsidRPr="004E1928" w:rsidRDefault="00604D42" w:rsidP="00604D42">
      <w:pPr>
        <w:spacing w:after="0" w:line="240" w:lineRule="auto"/>
        <w:jc w:val="both"/>
        <w:rPr>
          <w:rFonts w:ascii="Times New Roman" w:hAnsi="Times New Roman" w:cs="Times New Roman"/>
          <w:b/>
          <w:sz w:val="28"/>
          <w:szCs w:val="28"/>
          <w:lang w:val="uk-UA"/>
        </w:rPr>
      </w:pPr>
    </w:p>
    <w:p w:rsidR="00604D42" w:rsidRPr="004E1928" w:rsidRDefault="00604D42" w:rsidP="00604D42">
      <w:pPr>
        <w:pStyle w:val="31"/>
        <w:rPr>
          <w:szCs w:val="28"/>
        </w:rPr>
      </w:pPr>
      <w:r w:rsidRPr="004E1928">
        <w:rPr>
          <w:szCs w:val="28"/>
        </w:rPr>
        <w:t>Числа подібності для дифузійних процесів можна одержати з рівняння дифузії речовини</w:t>
      </w:r>
      <w:r w:rsidRPr="004E1928">
        <w:rPr>
          <w:szCs w:val="28"/>
          <w:lang w:val="ru-RU"/>
        </w:rPr>
        <w:t xml:space="preserve"> [9, 11]</w:t>
      </w:r>
      <w:r w:rsidRPr="004E1928">
        <w:rPr>
          <w:szCs w:val="28"/>
        </w:rPr>
        <w:t>. Для одномірного руху рівняння молекулярної дифузії має вигляд:</w:t>
      </w:r>
    </w:p>
    <w:p w:rsidR="00604D42" w:rsidRPr="004E1928" w:rsidRDefault="00604D42" w:rsidP="00604D42">
      <w:pPr>
        <w:spacing w:after="0" w:line="240" w:lineRule="auto"/>
        <w:ind w:firstLine="567"/>
        <w:jc w:val="right"/>
        <w:rPr>
          <w:rFonts w:ascii="Times New Roman" w:hAnsi="Times New Roman" w:cs="Times New Roman"/>
          <w:sz w:val="28"/>
          <w:szCs w:val="28"/>
          <w:lang w:val="uk-UA"/>
        </w:rPr>
      </w:pPr>
      <w:r w:rsidRPr="004E1928">
        <w:rPr>
          <w:rFonts w:ascii="Times New Roman" w:hAnsi="Times New Roman" w:cs="Times New Roman"/>
          <w:position w:val="-34"/>
          <w:sz w:val="28"/>
          <w:szCs w:val="28"/>
          <w:lang w:val="uk-UA"/>
        </w:rPr>
        <w:object w:dxaOrig="1520" w:dyaOrig="920">
          <v:shape id="_x0000_i1228" type="#_x0000_t75" style="width:76.7pt;height:45.8pt" o:ole="" fillcolor="window">
            <v:imagedata r:id="rId485" o:title=""/>
          </v:shape>
          <o:OLEObject Type="Embed" ProgID="Equation.3" ShapeID="_x0000_i1228" DrawAspect="Content" ObjectID="_1770979160" r:id="rId486"/>
        </w:object>
      </w:r>
      <w:r w:rsidRPr="004E1928">
        <w:rPr>
          <w:rFonts w:ascii="Times New Roman" w:hAnsi="Times New Roman" w:cs="Times New Roman"/>
          <w:sz w:val="28"/>
          <w:szCs w:val="28"/>
          <w:lang w:val="uk-UA"/>
        </w:rPr>
        <w:t>.                                                           (2.56)</w:t>
      </w:r>
    </w:p>
    <w:p w:rsidR="00604D42" w:rsidRPr="004E1928" w:rsidRDefault="00604D42" w:rsidP="00604D42">
      <w:pPr>
        <w:spacing w:after="0" w:line="240" w:lineRule="auto"/>
        <w:ind w:firstLine="567"/>
        <w:jc w:val="right"/>
        <w:rPr>
          <w:rFonts w:ascii="Times New Roman" w:hAnsi="Times New Roman" w:cs="Times New Roman"/>
          <w:sz w:val="28"/>
          <w:szCs w:val="28"/>
          <w:lang w:val="uk-UA"/>
        </w:rPr>
      </w:pPr>
    </w:p>
    <w:p w:rsidR="00604D42" w:rsidRPr="004E1928" w:rsidRDefault="00604D42" w:rsidP="00604D42">
      <w:pPr>
        <w:spacing w:after="0" w:line="240" w:lineRule="auto"/>
        <w:ind w:firstLine="567"/>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Після заміни у цьому рівнянні усіх величин безрозмірними і характерними значеннями (масштабами) отримуємо:</w:t>
      </w:r>
    </w:p>
    <w:p w:rsidR="00604D42" w:rsidRPr="004E1928" w:rsidRDefault="00604D42" w:rsidP="00604D42">
      <w:pPr>
        <w:spacing w:after="0" w:line="240" w:lineRule="auto"/>
        <w:ind w:firstLine="567"/>
        <w:jc w:val="both"/>
        <w:rPr>
          <w:rFonts w:ascii="Times New Roman" w:hAnsi="Times New Roman" w:cs="Times New Roman"/>
          <w:sz w:val="28"/>
          <w:szCs w:val="28"/>
          <w:lang w:val="uk-UA"/>
        </w:rPr>
      </w:pPr>
    </w:p>
    <w:p w:rsidR="00604D42" w:rsidRPr="004E1928" w:rsidRDefault="00604D42" w:rsidP="00604D42">
      <w:pPr>
        <w:spacing w:after="0" w:line="240" w:lineRule="auto"/>
        <w:ind w:firstLine="567"/>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                           </w:t>
      </w:r>
      <w:r w:rsidRPr="004E1928">
        <w:rPr>
          <w:rFonts w:ascii="Times New Roman" w:hAnsi="Times New Roman" w:cs="Times New Roman"/>
          <w:position w:val="-14"/>
          <w:sz w:val="28"/>
          <w:szCs w:val="28"/>
          <w:lang w:val="uk-UA"/>
        </w:rPr>
        <w:object w:dxaOrig="1040" w:dyaOrig="440">
          <v:shape id="_x0000_i1229" type="#_x0000_t75" style="width:52.35pt;height:22.45pt" o:ole="" fillcolor="window">
            <v:imagedata r:id="rId487" o:title=""/>
          </v:shape>
          <o:OLEObject Type="Embed" ProgID="Equation.3" ShapeID="_x0000_i1229" DrawAspect="Content" ObjectID="_1770979161" r:id="rId488"/>
        </w:object>
      </w:r>
      <w:r w:rsidRPr="004E1928">
        <w:rPr>
          <w:rFonts w:ascii="Times New Roman" w:hAnsi="Times New Roman" w:cs="Times New Roman"/>
          <w:sz w:val="28"/>
          <w:szCs w:val="28"/>
          <w:lang w:val="uk-UA"/>
        </w:rPr>
        <w:t xml:space="preserve">  </w:t>
      </w:r>
      <w:r w:rsidRPr="004E1928">
        <w:rPr>
          <w:rFonts w:ascii="Times New Roman" w:hAnsi="Times New Roman" w:cs="Times New Roman"/>
          <w:position w:val="-14"/>
          <w:sz w:val="28"/>
          <w:szCs w:val="28"/>
          <w:lang w:val="uk-UA"/>
        </w:rPr>
        <w:object w:dxaOrig="920" w:dyaOrig="440">
          <v:shape id="_x0000_i1230" type="#_x0000_t75" style="width:45.8pt;height:22.45pt" o:ole="" fillcolor="window">
            <v:imagedata r:id="rId489" o:title=""/>
          </v:shape>
          <o:OLEObject Type="Embed" ProgID="Equation.3" ShapeID="_x0000_i1230" DrawAspect="Content" ObjectID="_1770979162" r:id="rId490"/>
        </w:object>
      </w:r>
      <w:r w:rsidRPr="004E1928">
        <w:rPr>
          <w:rFonts w:ascii="Times New Roman" w:hAnsi="Times New Roman" w:cs="Times New Roman"/>
          <w:sz w:val="28"/>
          <w:szCs w:val="28"/>
          <w:lang w:val="uk-UA"/>
        </w:rPr>
        <w:t xml:space="preserve">  </w:t>
      </w:r>
      <w:r w:rsidRPr="004E1928">
        <w:rPr>
          <w:rFonts w:ascii="Times New Roman" w:hAnsi="Times New Roman" w:cs="Times New Roman"/>
          <w:position w:val="-10"/>
          <w:sz w:val="28"/>
          <w:szCs w:val="28"/>
          <w:lang w:val="uk-UA"/>
        </w:rPr>
        <w:object w:dxaOrig="920" w:dyaOrig="380">
          <v:shape id="_x0000_i1231" type="#_x0000_t75" style="width:45.8pt;height:18.7pt" o:ole="" fillcolor="window">
            <v:imagedata r:id="rId491" o:title=""/>
          </v:shape>
          <o:OLEObject Type="Embed" ProgID="Equation.3" ShapeID="_x0000_i1231" DrawAspect="Content" ObjectID="_1770979163" r:id="rId492"/>
        </w:object>
      </w:r>
    </w:p>
    <w:p w:rsidR="00604D42" w:rsidRPr="004E1928" w:rsidRDefault="00604D42" w:rsidP="00604D42">
      <w:pPr>
        <w:spacing w:after="0" w:line="240" w:lineRule="auto"/>
        <w:ind w:firstLine="567"/>
        <w:jc w:val="both"/>
        <w:rPr>
          <w:rFonts w:ascii="Times New Roman" w:hAnsi="Times New Roman" w:cs="Times New Roman"/>
          <w:sz w:val="28"/>
          <w:szCs w:val="28"/>
          <w:lang w:val="uk-UA"/>
        </w:rPr>
      </w:pPr>
    </w:p>
    <w:p w:rsidR="00604D42" w:rsidRPr="004E1928" w:rsidRDefault="00B55AED" w:rsidP="00604D42">
      <w:pPr>
        <w:spacing w:after="0" w:line="240" w:lineRule="auto"/>
        <w:ind w:firstLine="567"/>
        <w:jc w:val="both"/>
        <w:rPr>
          <w:rFonts w:ascii="Times New Roman" w:hAnsi="Times New Roman" w:cs="Times New Roman"/>
          <w:sz w:val="28"/>
          <w:szCs w:val="28"/>
          <w:lang w:val="uk-UA"/>
        </w:rPr>
      </w:pPr>
      <w:r>
        <w:rPr>
          <w:rFonts w:ascii="Times New Roman" w:hAnsi="Times New Roman" w:cs="Times New Roman"/>
          <w:noProof/>
          <w:sz w:val="28"/>
          <w:szCs w:val="28"/>
          <w:lang w:eastAsia="en-US"/>
        </w:rPr>
        <w:pict>
          <v:shape id="_x0000_s1164" type="#_x0000_t88" style="position:absolute;left:0;text-align:left;margin-left:259.55pt;margin-top:7.1pt;width:9.9pt;height:102.85pt;z-index:251655168" o:allowincell="f"/>
        </w:pict>
      </w:r>
      <w:r w:rsidR="00604D42" w:rsidRPr="004E1928">
        <w:rPr>
          <w:rFonts w:ascii="Times New Roman" w:hAnsi="Times New Roman" w:cs="Times New Roman"/>
          <w:sz w:val="28"/>
          <w:szCs w:val="28"/>
          <w:lang w:val="uk-UA"/>
        </w:rPr>
        <w:t xml:space="preserve">                           </w:t>
      </w:r>
      <w:r w:rsidR="00604D42" w:rsidRPr="004E1928">
        <w:rPr>
          <w:rFonts w:ascii="Times New Roman" w:hAnsi="Times New Roman" w:cs="Times New Roman"/>
          <w:position w:val="-38"/>
          <w:sz w:val="28"/>
          <w:szCs w:val="28"/>
          <w:lang w:val="uk-UA"/>
        </w:rPr>
        <w:object w:dxaOrig="2500" w:dyaOrig="960">
          <v:shape id="_x0000_i1232" type="#_x0000_t75" style="width:125.3pt;height:48.6pt" o:ole="" fillcolor="window">
            <v:imagedata r:id="rId493" o:title=""/>
          </v:shape>
          <o:OLEObject Type="Embed" ProgID="Equation.3" ShapeID="_x0000_i1232" DrawAspect="Content" ObjectID="_1770979164" r:id="rId494"/>
        </w:object>
      </w:r>
    </w:p>
    <w:p w:rsidR="00604D42" w:rsidRPr="004E1928" w:rsidRDefault="00604D42" w:rsidP="00604D42">
      <w:pPr>
        <w:spacing w:after="0" w:line="240" w:lineRule="auto"/>
        <w:ind w:firstLine="567"/>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або                                                                                           </w:t>
      </w:r>
      <w:r w:rsidR="00863AAC" w:rsidRPr="004E1928">
        <w:rPr>
          <w:rFonts w:ascii="Times New Roman" w:hAnsi="Times New Roman" w:cs="Times New Roman"/>
          <w:sz w:val="28"/>
          <w:szCs w:val="28"/>
          <w:lang w:val="uk-UA"/>
        </w:rPr>
        <w:t>(2.57)</w:t>
      </w:r>
      <w:r w:rsidRPr="004E1928">
        <w:rPr>
          <w:rFonts w:ascii="Times New Roman" w:hAnsi="Times New Roman" w:cs="Times New Roman"/>
          <w:sz w:val="28"/>
          <w:szCs w:val="28"/>
          <w:lang w:val="uk-UA"/>
        </w:rPr>
        <w:t xml:space="preserve">                       </w:t>
      </w:r>
    </w:p>
    <w:p w:rsidR="00604D42" w:rsidRPr="004E1928" w:rsidRDefault="00604D42" w:rsidP="00604D42">
      <w:pPr>
        <w:spacing w:after="0" w:line="240" w:lineRule="auto"/>
        <w:ind w:firstLine="567"/>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                            </w:t>
      </w:r>
      <w:r w:rsidRPr="004E1928">
        <w:rPr>
          <w:rFonts w:ascii="Times New Roman" w:hAnsi="Times New Roman" w:cs="Times New Roman"/>
          <w:position w:val="-34"/>
          <w:sz w:val="28"/>
          <w:szCs w:val="28"/>
          <w:lang w:val="uk-UA"/>
        </w:rPr>
        <w:object w:dxaOrig="1960" w:dyaOrig="920">
          <v:shape id="_x0000_i1233" type="#_x0000_t75" style="width:98.2pt;height:45.8pt" o:ole="" fillcolor="window">
            <v:imagedata r:id="rId495" o:title=""/>
          </v:shape>
          <o:OLEObject Type="Embed" ProgID="Equation.3" ShapeID="_x0000_i1233" DrawAspect="Content" ObjectID="_1770979165" r:id="rId496"/>
        </w:object>
      </w:r>
    </w:p>
    <w:p w:rsidR="00604D42" w:rsidRPr="004E1928" w:rsidRDefault="00604D42" w:rsidP="00604D42">
      <w:pPr>
        <w:spacing w:after="0" w:line="240" w:lineRule="auto"/>
        <w:ind w:firstLine="567"/>
        <w:jc w:val="both"/>
        <w:rPr>
          <w:rFonts w:ascii="Times New Roman" w:hAnsi="Times New Roman" w:cs="Times New Roman"/>
          <w:sz w:val="28"/>
          <w:szCs w:val="28"/>
          <w:lang w:val="uk-UA"/>
        </w:rPr>
      </w:pPr>
    </w:p>
    <w:p w:rsidR="00604D42" w:rsidRPr="004E1928" w:rsidRDefault="00604D42" w:rsidP="00604D42">
      <w:pPr>
        <w:spacing w:after="0" w:line="240" w:lineRule="auto"/>
        <w:ind w:firstLine="567"/>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Безрозмірне число </w:t>
      </w:r>
      <w:r w:rsidRPr="004E1928">
        <w:rPr>
          <w:rFonts w:ascii="Times New Roman" w:hAnsi="Times New Roman" w:cs="Times New Roman"/>
          <w:position w:val="-34"/>
          <w:sz w:val="28"/>
          <w:szCs w:val="28"/>
          <w:lang w:val="uk-UA"/>
        </w:rPr>
        <w:object w:dxaOrig="600" w:dyaOrig="840">
          <v:shape id="_x0000_i1234" type="#_x0000_t75" style="width:29.9pt;height:42.1pt" o:ole="" fillcolor="window">
            <v:imagedata r:id="rId497" o:title=""/>
          </v:shape>
          <o:OLEObject Type="Embed" ProgID="Equation.3" ShapeID="_x0000_i1234" DrawAspect="Content" ObjectID="_1770979166" r:id="rId498"/>
        </w:object>
      </w:r>
      <w:r w:rsidRPr="004E1928">
        <w:rPr>
          <w:rFonts w:ascii="Times New Roman" w:hAnsi="Times New Roman" w:cs="Times New Roman"/>
          <w:sz w:val="28"/>
          <w:szCs w:val="28"/>
          <w:lang w:val="uk-UA"/>
        </w:rPr>
        <w:t xml:space="preserve"> називається дифузійним числом Фур’є.</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position w:val="-34"/>
          <w:sz w:val="28"/>
          <w:szCs w:val="28"/>
          <w:lang w:val="uk-UA"/>
        </w:rPr>
        <w:object w:dxaOrig="600" w:dyaOrig="840">
          <v:shape id="_x0000_i1235" type="#_x0000_t75" style="width:29.9pt;height:42.1pt" o:ole="" fillcolor="window">
            <v:imagedata r:id="rId497" o:title=""/>
          </v:shape>
          <o:OLEObject Type="Embed" ProgID="Equation.3" ShapeID="_x0000_i1235" DrawAspect="Content" ObjectID="_1770979167" r:id="rId499"/>
        </w:object>
      </w:r>
      <w:r w:rsidRPr="004E1928">
        <w:rPr>
          <w:rFonts w:ascii="Times New Roman" w:hAnsi="Times New Roman" w:cs="Times New Roman"/>
          <w:position w:val="-6"/>
          <w:sz w:val="28"/>
          <w:szCs w:val="28"/>
          <w:lang w:val="uk-UA"/>
        </w:rPr>
        <w:object w:dxaOrig="540" w:dyaOrig="279">
          <v:shape id="_x0000_i1236" type="#_x0000_t75" style="width:34.6pt;height:18.7pt" o:ole="" fillcolor="window">
            <v:imagedata r:id="rId500" o:title=""/>
          </v:shape>
          <o:OLEObject Type="Embed" ProgID="Equation.3" ShapeID="_x0000_i1236" DrawAspect="Content" ObjectID="_1770979168" r:id="rId501"/>
        </w:object>
      </w:r>
      <w:r w:rsidRPr="004E1928">
        <w:rPr>
          <w:rFonts w:ascii="Times New Roman" w:hAnsi="Times New Roman" w:cs="Times New Roman"/>
          <w:sz w:val="28"/>
          <w:szCs w:val="28"/>
          <w:lang w:val="uk-UA"/>
        </w:rPr>
        <w:t xml:space="preserve"> – дифузійне </w:t>
      </w:r>
      <w:r w:rsidRPr="004E1928">
        <w:rPr>
          <w:rFonts w:ascii="Times New Roman" w:hAnsi="Times New Roman" w:cs="Times New Roman"/>
          <w:i/>
          <w:sz w:val="28"/>
          <w:szCs w:val="28"/>
          <w:lang w:val="uk-UA"/>
        </w:rPr>
        <w:t>число Фур’є</w:t>
      </w:r>
      <w:r w:rsidRPr="004E1928">
        <w:rPr>
          <w:rFonts w:ascii="Times New Roman" w:hAnsi="Times New Roman" w:cs="Times New Roman"/>
          <w:sz w:val="28"/>
          <w:szCs w:val="28"/>
          <w:lang w:val="uk-UA"/>
        </w:rPr>
        <w:t xml:space="preserve"> аналогічне тепловому числу Фурьє, але характеризує нестаціонарність процесу молекулярного переносу речовини.</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При конвекційному переносі речовини для одномірного руху скористаємося рівнянням:</w:t>
      </w:r>
    </w:p>
    <w:p w:rsidR="00604D42" w:rsidRPr="004E1928" w:rsidRDefault="00604D42" w:rsidP="00604D42">
      <w:pPr>
        <w:spacing w:after="0" w:line="240" w:lineRule="auto"/>
        <w:ind w:firstLine="709"/>
        <w:jc w:val="right"/>
        <w:rPr>
          <w:rFonts w:ascii="Times New Roman" w:hAnsi="Times New Roman" w:cs="Times New Roman"/>
          <w:sz w:val="28"/>
          <w:szCs w:val="28"/>
          <w:lang w:val="uk-UA"/>
        </w:rPr>
      </w:pPr>
      <w:r w:rsidRPr="004E1928">
        <w:rPr>
          <w:rFonts w:ascii="Times New Roman" w:hAnsi="Times New Roman" w:cs="Times New Roman"/>
          <w:position w:val="-34"/>
          <w:sz w:val="28"/>
          <w:szCs w:val="28"/>
          <w:lang w:val="uk-UA"/>
        </w:rPr>
        <w:object w:dxaOrig="1860" w:dyaOrig="920">
          <v:shape id="_x0000_i1237" type="#_x0000_t75" style="width:93.5pt;height:45.8pt" o:ole="" fillcolor="window">
            <v:imagedata r:id="rId502" o:title=""/>
          </v:shape>
          <o:OLEObject Type="Embed" ProgID="Equation.3" ShapeID="_x0000_i1237" DrawAspect="Content" ObjectID="_1770979169" r:id="rId503"/>
        </w:object>
      </w:r>
      <w:r w:rsidRPr="004E1928">
        <w:rPr>
          <w:rFonts w:ascii="Times New Roman" w:hAnsi="Times New Roman" w:cs="Times New Roman"/>
          <w:sz w:val="28"/>
          <w:szCs w:val="28"/>
          <w:lang w:val="uk-UA"/>
        </w:rPr>
        <w:t>.                                                          (2.58)</w:t>
      </w:r>
    </w:p>
    <w:p w:rsidR="00604D42" w:rsidRPr="004E1928" w:rsidRDefault="00604D42" w:rsidP="00604D42">
      <w:pPr>
        <w:spacing w:after="0" w:line="240" w:lineRule="auto"/>
        <w:ind w:firstLine="709"/>
        <w:rPr>
          <w:rFonts w:ascii="Times New Roman" w:hAnsi="Times New Roman" w:cs="Times New Roman"/>
          <w:sz w:val="28"/>
          <w:szCs w:val="28"/>
          <w:lang w:val="uk-UA"/>
        </w:rPr>
      </w:pPr>
    </w:p>
    <w:p w:rsidR="00604D42" w:rsidRPr="004E1928" w:rsidRDefault="00604D42" w:rsidP="00604D42">
      <w:pPr>
        <w:spacing w:after="0" w:line="240" w:lineRule="auto"/>
        <w:ind w:firstLine="709"/>
        <w:rPr>
          <w:rFonts w:ascii="Times New Roman" w:hAnsi="Times New Roman" w:cs="Times New Roman"/>
          <w:sz w:val="28"/>
          <w:szCs w:val="28"/>
          <w:lang w:val="uk-UA"/>
        </w:rPr>
      </w:pPr>
      <w:r w:rsidRPr="004E1928">
        <w:rPr>
          <w:rFonts w:ascii="Times New Roman" w:hAnsi="Times New Roman" w:cs="Times New Roman"/>
          <w:sz w:val="28"/>
          <w:szCs w:val="28"/>
          <w:lang w:val="uk-UA"/>
        </w:rPr>
        <w:t>Після виконання аналогічних операцій маємо:</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p>
    <w:p w:rsidR="00604D42" w:rsidRPr="004E1928" w:rsidRDefault="00604D42" w:rsidP="00604D42">
      <w:pPr>
        <w:spacing w:after="0" w:line="240" w:lineRule="auto"/>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                                         </w:t>
      </w:r>
      <w:r w:rsidRPr="004E1928">
        <w:rPr>
          <w:rFonts w:ascii="Times New Roman" w:hAnsi="Times New Roman" w:cs="Times New Roman"/>
          <w:position w:val="-38"/>
          <w:sz w:val="28"/>
          <w:szCs w:val="28"/>
          <w:lang w:val="uk-UA"/>
        </w:rPr>
        <w:object w:dxaOrig="2200" w:dyaOrig="960">
          <v:shape id="_x0000_i1238" type="#_x0000_t75" style="width:110.35pt;height:48.6pt" o:ole="" fillcolor="window">
            <v:imagedata r:id="rId504" o:title=""/>
          </v:shape>
          <o:OLEObject Type="Embed" ProgID="Equation.3" ShapeID="_x0000_i1238" DrawAspect="Content" ObjectID="_1770979170" r:id="rId505"/>
        </w:object>
      </w:r>
      <w:r w:rsidRPr="004E1928">
        <w:rPr>
          <w:rFonts w:ascii="Times New Roman" w:hAnsi="Times New Roman" w:cs="Times New Roman"/>
          <w:sz w:val="28"/>
          <w:szCs w:val="28"/>
          <w:lang w:val="uk-UA"/>
        </w:rPr>
        <w:t>.</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 </w:t>
      </w:r>
      <w:r w:rsidRPr="004E1928">
        <w:rPr>
          <w:rFonts w:ascii="Times New Roman" w:hAnsi="Times New Roman" w:cs="Times New Roman"/>
          <w:position w:val="-30"/>
          <w:sz w:val="28"/>
          <w:szCs w:val="28"/>
          <w:lang w:val="uk-UA"/>
        </w:rPr>
        <w:object w:dxaOrig="1280" w:dyaOrig="800">
          <v:shape id="_x0000_i1239" type="#_x0000_t75" style="width:63.6pt;height:39.25pt" o:ole="" fillcolor="window">
            <v:imagedata r:id="rId506" o:title=""/>
          </v:shape>
          <o:OLEObject Type="Embed" ProgID="Equation.3" ShapeID="_x0000_i1239" DrawAspect="Content" ObjectID="_1770979171" r:id="rId507"/>
        </w:object>
      </w:r>
      <w:r w:rsidRPr="004E1928">
        <w:rPr>
          <w:rFonts w:ascii="Times New Roman" w:hAnsi="Times New Roman" w:cs="Times New Roman"/>
          <w:sz w:val="28"/>
          <w:szCs w:val="28"/>
          <w:lang w:val="uk-UA"/>
        </w:rPr>
        <w:t xml:space="preserve"> – </w:t>
      </w:r>
      <w:r w:rsidRPr="004E1928">
        <w:rPr>
          <w:rFonts w:ascii="Times New Roman" w:hAnsi="Times New Roman" w:cs="Times New Roman"/>
          <w:i/>
          <w:sz w:val="28"/>
          <w:szCs w:val="28"/>
          <w:lang w:val="uk-UA"/>
        </w:rPr>
        <w:t>дифузійне число Пекле</w:t>
      </w:r>
      <w:r w:rsidRPr="004E1928">
        <w:rPr>
          <w:rFonts w:ascii="Times New Roman" w:hAnsi="Times New Roman" w:cs="Times New Roman"/>
          <w:sz w:val="28"/>
          <w:szCs w:val="28"/>
          <w:lang w:val="uk-UA"/>
        </w:rPr>
        <w:t xml:space="preserve">, яке подібно числу </w:t>
      </w:r>
      <w:r w:rsidRPr="004E1928">
        <w:rPr>
          <w:rFonts w:ascii="Times New Roman" w:hAnsi="Times New Roman" w:cs="Times New Roman"/>
          <w:i/>
          <w:sz w:val="28"/>
          <w:szCs w:val="28"/>
          <w:lang w:val="en-GB"/>
        </w:rPr>
        <w:t>Re</w:t>
      </w:r>
      <w:r w:rsidRPr="004E1928">
        <w:rPr>
          <w:rFonts w:ascii="Times New Roman" w:hAnsi="Times New Roman" w:cs="Times New Roman"/>
          <w:sz w:val="28"/>
          <w:szCs w:val="28"/>
          <w:lang w:val="uk-UA"/>
        </w:rPr>
        <w:t xml:space="preserve"> визначає структуру потоку.</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Залежно від величини числа </w:t>
      </w:r>
      <w:r w:rsidRPr="004E1928">
        <w:rPr>
          <w:rFonts w:ascii="Times New Roman" w:hAnsi="Times New Roman" w:cs="Times New Roman"/>
          <w:position w:val="-14"/>
          <w:sz w:val="28"/>
          <w:szCs w:val="28"/>
          <w:lang w:val="uk-UA"/>
        </w:rPr>
        <w:object w:dxaOrig="540" w:dyaOrig="440">
          <v:shape id="_x0000_i1240" type="#_x0000_t75" style="width:27.1pt;height:22.45pt" o:ole="" fillcolor="window">
            <v:imagedata r:id="rId508" o:title=""/>
          </v:shape>
          <o:OLEObject Type="Embed" ProgID="Equation.3" ShapeID="_x0000_i1240" DrawAspect="Content" ObjectID="_1770979172" r:id="rId509"/>
        </w:object>
      </w:r>
      <w:r w:rsidRPr="004E1928">
        <w:rPr>
          <w:rFonts w:ascii="Times New Roman" w:hAnsi="Times New Roman" w:cs="Times New Roman"/>
          <w:sz w:val="28"/>
          <w:szCs w:val="28"/>
          <w:lang w:val="uk-UA"/>
        </w:rPr>
        <w:t xml:space="preserve"> у порівнянні з одиницею можна судити про характер переносу речовини. Якщо </w:t>
      </w:r>
      <w:r w:rsidRPr="004E1928">
        <w:rPr>
          <w:rFonts w:ascii="Times New Roman" w:hAnsi="Times New Roman" w:cs="Times New Roman"/>
          <w:position w:val="-14"/>
          <w:sz w:val="28"/>
          <w:szCs w:val="28"/>
          <w:lang w:val="uk-UA"/>
        </w:rPr>
        <w:object w:dxaOrig="540" w:dyaOrig="440">
          <v:shape id="_x0000_i1241" type="#_x0000_t75" style="width:27.1pt;height:22.45pt" o:ole="" fillcolor="window">
            <v:imagedata r:id="rId508" o:title=""/>
          </v:shape>
          <o:OLEObject Type="Embed" ProgID="Equation.3" ShapeID="_x0000_i1241" DrawAspect="Content" ObjectID="_1770979173" r:id="rId510"/>
        </w:object>
      </w:r>
      <w:r w:rsidRPr="004E1928">
        <w:rPr>
          <w:rFonts w:ascii="Times New Roman" w:hAnsi="Times New Roman" w:cs="Times New Roman"/>
          <w:sz w:val="28"/>
          <w:szCs w:val="28"/>
          <w:lang w:val="uk-UA"/>
        </w:rPr>
        <w:t xml:space="preserve"> &gt; 1 молекулярною дифузією можна знехтувати у порівнянні з конвекційним переносом речовини.  Якщо </w:t>
      </w:r>
      <w:r w:rsidRPr="004E1928">
        <w:rPr>
          <w:rFonts w:ascii="Times New Roman" w:hAnsi="Times New Roman" w:cs="Times New Roman"/>
          <w:position w:val="-14"/>
          <w:sz w:val="28"/>
          <w:szCs w:val="28"/>
          <w:lang w:val="uk-UA"/>
        </w:rPr>
        <w:object w:dxaOrig="540" w:dyaOrig="440">
          <v:shape id="_x0000_i1242" type="#_x0000_t75" style="width:27.1pt;height:22.45pt" o:ole="" fillcolor="window">
            <v:imagedata r:id="rId508" o:title=""/>
          </v:shape>
          <o:OLEObject Type="Embed" ProgID="Equation.3" ShapeID="_x0000_i1242" DrawAspect="Content" ObjectID="_1770979174" r:id="rId511"/>
        </w:object>
      </w:r>
      <w:r w:rsidRPr="004E1928">
        <w:rPr>
          <w:rFonts w:ascii="Times New Roman" w:hAnsi="Times New Roman" w:cs="Times New Roman"/>
          <w:sz w:val="28"/>
          <w:szCs w:val="28"/>
          <w:lang w:val="uk-UA"/>
        </w:rPr>
        <w:t xml:space="preserve"> &lt; 1, навпаки молекулярна дифузія є визначальною.</w:t>
      </w:r>
    </w:p>
    <w:p w:rsidR="00604D42" w:rsidRPr="004E1928" w:rsidRDefault="00604D42" w:rsidP="00604D42">
      <w:pPr>
        <w:spacing w:after="0" w:line="240" w:lineRule="auto"/>
        <w:ind w:firstLine="709"/>
        <w:jc w:val="both"/>
        <w:rPr>
          <w:rFonts w:ascii="Times New Roman" w:hAnsi="Times New Roman" w:cs="Times New Roman"/>
          <w:b/>
          <w:sz w:val="28"/>
          <w:szCs w:val="28"/>
          <w:lang w:val="uk-UA"/>
        </w:rPr>
      </w:pPr>
      <w:r w:rsidRPr="004E1928">
        <w:rPr>
          <w:rFonts w:ascii="Times New Roman" w:hAnsi="Times New Roman" w:cs="Times New Roman"/>
          <w:sz w:val="28"/>
          <w:szCs w:val="28"/>
          <w:lang w:val="uk-UA"/>
        </w:rPr>
        <w:t xml:space="preserve">Ділення числа </w:t>
      </w:r>
      <w:r w:rsidRPr="004E1928">
        <w:rPr>
          <w:rFonts w:ascii="Times New Roman" w:hAnsi="Times New Roman" w:cs="Times New Roman"/>
          <w:position w:val="-14"/>
          <w:sz w:val="28"/>
          <w:szCs w:val="28"/>
          <w:lang w:val="uk-UA"/>
        </w:rPr>
        <w:object w:dxaOrig="540" w:dyaOrig="440">
          <v:shape id="_x0000_i1243" type="#_x0000_t75" style="width:27.1pt;height:22.45pt" o:ole="" fillcolor="window">
            <v:imagedata r:id="rId508" o:title=""/>
          </v:shape>
          <o:OLEObject Type="Embed" ProgID="Equation.3" ShapeID="_x0000_i1243" DrawAspect="Content" ObjectID="_1770979175" r:id="rId512"/>
        </w:object>
      </w:r>
      <w:r w:rsidRPr="004E1928">
        <w:rPr>
          <w:rFonts w:ascii="Times New Roman" w:hAnsi="Times New Roman" w:cs="Times New Roman"/>
          <w:sz w:val="28"/>
          <w:szCs w:val="28"/>
          <w:lang w:val="uk-UA"/>
        </w:rPr>
        <w:t xml:space="preserve"> на число </w:t>
      </w:r>
      <w:r w:rsidRPr="004E1928">
        <w:rPr>
          <w:rFonts w:ascii="Times New Roman" w:hAnsi="Times New Roman" w:cs="Times New Roman"/>
          <w:i/>
          <w:sz w:val="28"/>
          <w:szCs w:val="28"/>
          <w:lang w:val="en-GB"/>
        </w:rPr>
        <w:t>Re</w:t>
      </w:r>
      <w:r w:rsidRPr="004E1928">
        <w:rPr>
          <w:rFonts w:ascii="Times New Roman" w:hAnsi="Times New Roman" w:cs="Times New Roman"/>
          <w:sz w:val="28"/>
          <w:szCs w:val="28"/>
          <w:lang w:val="uk-UA"/>
        </w:rPr>
        <w:t xml:space="preserve"> дозволяє отримати </w:t>
      </w:r>
      <w:r w:rsidRPr="004E1928">
        <w:rPr>
          <w:rFonts w:ascii="Times New Roman" w:hAnsi="Times New Roman" w:cs="Times New Roman"/>
          <w:i/>
          <w:sz w:val="28"/>
          <w:szCs w:val="28"/>
          <w:lang w:val="uk-UA"/>
        </w:rPr>
        <w:t>дифузійне число Прандтля</w:t>
      </w:r>
      <w:r w:rsidRPr="004E1928">
        <w:rPr>
          <w:rFonts w:ascii="Times New Roman" w:hAnsi="Times New Roman" w:cs="Times New Roman"/>
          <w:sz w:val="28"/>
          <w:szCs w:val="28"/>
          <w:lang w:val="uk-UA"/>
        </w:rPr>
        <w:t xml:space="preserve"> </w:t>
      </w:r>
      <w:r w:rsidRPr="004E1928">
        <w:rPr>
          <w:rFonts w:ascii="Times New Roman" w:hAnsi="Times New Roman" w:cs="Times New Roman"/>
          <w:i/>
          <w:sz w:val="28"/>
          <w:szCs w:val="28"/>
          <w:lang w:val="en-GB"/>
        </w:rPr>
        <w:t>Pr</w:t>
      </w:r>
      <w:r w:rsidRPr="004E1928">
        <w:rPr>
          <w:rFonts w:ascii="Times New Roman" w:hAnsi="Times New Roman" w:cs="Times New Roman"/>
          <w:i/>
          <w:sz w:val="28"/>
          <w:szCs w:val="28"/>
          <w:vertAlign w:val="subscript"/>
        </w:rPr>
        <w:t>∂</w:t>
      </w:r>
      <w:r w:rsidRPr="004E1928">
        <w:rPr>
          <w:rFonts w:ascii="Times New Roman" w:hAnsi="Times New Roman" w:cs="Times New Roman"/>
          <w:i/>
          <w:sz w:val="28"/>
          <w:szCs w:val="28"/>
        </w:rPr>
        <w:t xml:space="preserve"> </w:t>
      </w:r>
      <w:r w:rsidRPr="004E1928">
        <w:rPr>
          <w:rFonts w:ascii="Times New Roman" w:hAnsi="Times New Roman" w:cs="Times New Roman"/>
          <w:sz w:val="28"/>
          <w:szCs w:val="28"/>
          <w:lang w:val="uk-UA"/>
        </w:rPr>
        <w:t>:</w:t>
      </w:r>
    </w:p>
    <w:p w:rsidR="00604D42" w:rsidRPr="004E1928" w:rsidRDefault="00604D42" w:rsidP="00604D42">
      <w:pPr>
        <w:spacing w:after="0" w:line="240" w:lineRule="auto"/>
        <w:jc w:val="right"/>
        <w:rPr>
          <w:rFonts w:ascii="Times New Roman" w:hAnsi="Times New Roman" w:cs="Times New Roman"/>
          <w:sz w:val="28"/>
          <w:szCs w:val="28"/>
          <w:lang w:val="uk-UA"/>
        </w:rPr>
      </w:pPr>
      <w:r w:rsidRPr="004E1928">
        <w:rPr>
          <w:rFonts w:ascii="Times New Roman" w:hAnsi="Times New Roman" w:cs="Times New Roman"/>
          <w:b/>
          <w:sz w:val="28"/>
          <w:szCs w:val="28"/>
          <w:lang w:val="uk-UA"/>
        </w:rPr>
        <w:t xml:space="preserve">                                  </w:t>
      </w:r>
      <w:r w:rsidRPr="004E1928">
        <w:rPr>
          <w:rFonts w:ascii="Times New Roman" w:hAnsi="Times New Roman" w:cs="Times New Roman"/>
          <w:b/>
          <w:position w:val="-30"/>
          <w:sz w:val="28"/>
          <w:szCs w:val="28"/>
          <w:lang w:val="uk-UA"/>
        </w:rPr>
        <w:object w:dxaOrig="2000" w:dyaOrig="800">
          <v:shape id="_x0000_i1244" type="#_x0000_t75" style="width:101pt;height:39.25pt" o:ole="" fillcolor="window">
            <v:imagedata r:id="rId513" o:title=""/>
          </v:shape>
          <o:OLEObject Type="Embed" ProgID="Equation.3" ShapeID="_x0000_i1244" DrawAspect="Content" ObjectID="_1770979176" r:id="rId514"/>
        </w:object>
      </w:r>
      <w:r w:rsidRPr="004E1928">
        <w:rPr>
          <w:rFonts w:ascii="Times New Roman" w:hAnsi="Times New Roman" w:cs="Times New Roman"/>
          <w:sz w:val="28"/>
          <w:szCs w:val="28"/>
          <w:lang w:val="uk-UA"/>
        </w:rPr>
        <w:t>.                                                   (2.59)</w:t>
      </w:r>
    </w:p>
    <w:p w:rsidR="00604D42" w:rsidRPr="004E1928" w:rsidRDefault="00604D42" w:rsidP="00604D42">
      <w:pPr>
        <w:spacing w:after="0" w:line="240" w:lineRule="auto"/>
        <w:jc w:val="right"/>
        <w:rPr>
          <w:rFonts w:ascii="Times New Roman" w:hAnsi="Times New Roman" w:cs="Times New Roman"/>
          <w:b/>
          <w:sz w:val="28"/>
          <w:szCs w:val="28"/>
          <w:lang w:val="uk-UA"/>
        </w:rPr>
      </w:pP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 </w:t>
      </w:r>
      <w:r w:rsidRPr="004E1928">
        <w:rPr>
          <w:rFonts w:ascii="Times New Roman" w:hAnsi="Times New Roman" w:cs="Times New Roman"/>
          <w:caps/>
          <w:sz w:val="28"/>
          <w:szCs w:val="28"/>
          <w:lang w:val="uk-UA"/>
        </w:rPr>
        <w:t>д</w:t>
      </w:r>
      <w:r w:rsidRPr="004E1928">
        <w:rPr>
          <w:rFonts w:ascii="Times New Roman" w:hAnsi="Times New Roman" w:cs="Times New Roman"/>
          <w:sz w:val="28"/>
          <w:szCs w:val="28"/>
          <w:lang w:val="uk-UA"/>
        </w:rPr>
        <w:t xml:space="preserve">ифузійне число Прандтля характеризує відношення двох характеристик переносу: кінематичної в’язкості </w:t>
      </w:r>
      <w:r w:rsidRPr="004E1928">
        <w:rPr>
          <w:rFonts w:ascii="Times New Roman" w:hAnsi="Times New Roman" w:cs="Times New Roman"/>
          <w:position w:val="-6"/>
          <w:sz w:val="28"/>
          <w:szCs w:val="28"/>
          <w:lang w:val="uk-UA"/>
        </w:rPr>
        <w:object w:dxaOrig="260" w:dyaOrig="320">
          <v:shape id="_x0000_i1245" type="#_x0000_t75" style="width:14.05pt;height:15.9pt" o:ole="" fillcolor="window">
            <v:imagedata r:id="rId473" o:title=""/>
          </v:shape>
          <o:OLEObject Type="Embed" ProgID="Equation.3" ShapeID="_x0000_i1245" DrawAspect="Content" ObjectID="_1770979177" r:id="rId515"/>
        </w:object>
      </w:r>
      <w:r w:rsidRPr="004E1928">
        <w:rPr>
          <w:rFonts w:ascii="Times New Roman" w:hAnsi="Times New Roman" w:cs="Times New Roman"/>
          <w:sz w:val="28"/>
          <w:szCs w:val="28"/>
          <w:lang w:val="uk-UA"/>
        </w:rPr>
        <w:t xml:space="preserve"> і коефіцієнта дифузії </w:t>
      </w:r>
      <w:r w:rsidRPr="004E1928">
        <w:rPr>
          <w:rFonts w:ascii="Times New Roman" w:hAnsi="Times New Roman" w:cs="Times New Roman"/>
          <w:position w:val="-4"/>
          <w:sz w:val="28"/>
          <w:szCs w:val="28"/>
          <w:lang w:val="uk-UA"/>
        </w:rPr>
        <w:object w:dxaOrig="320" w:dyaOrig="300">
          <v:shape id="_x0000_i1246" type="#_x0000_t75" style="width:15.9pt;height:14.95pt" o:ole="" fillcolor="window">
            <v:imagedata r:id="rId516" o:title=""/>
          </v:shape>
          <o:OLEObject Type="Embed" ProgID="Equation.3" ShapeID="_x0000_i1246" DrawAspect="Content" ObjectID="_1770979178" r:id="rId517"/>
        </w:object>
      </w:r>
      <w:r w:rsidRPr="004E1928">
        <w:rPr>
          <w:rFonts w:ascii="Times New Roman" w:hAnsi="Times New Roman" w:cs="Times New Roman"/>
          <w:sz w:val="28"/>
          <w:szCs w:val="28"/>
          <w:lang w:val="uk-UA"/>
        </w:rPr>
        <w:t xml:space="preserve">. </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Коефіцієнт кінематичної в’язкості у рухомих рідинах типу води складає біля 10</w:t>
      </w:r>
      <w:r w:rsidRPr="004E1928">
        <w:rPr>
          <w:rFonts w:ascii="Times New Roman" w:hAnsi="Times New Roman" w:cs="Times New Roman"/>
          <w:sz w:val="28"/>
          <w:szCs w:val="28"/>
          <w:vertAlign w:val="superscript"/>
          <w:lang w:val="uk-UA"/>
        </w:rPr>
        <w:t>–6</w:t>
      </w:r>
      <w:r w:rsidRPr="004E1928">
        <w:rPr>
          <w:rFonts w:ascii="Times New Roman" w:hAnsi="Times New Roman" w:cs="Times New Roman"/>
          <w:sz w:val="28"/>
          <w:szCs w:val="28"/>
          <w:lang w:val="uk-UA"/>
        </w:rPr>
        <w:t xml:space="preserve"> м</w:t>
      </w:r>
      <w:r w:rsidRPr="004E1928">
        <w:rPr>
          <w:rFonts w:ascii="Times New Roman" w:hAnsi="Times New Roman" w:cs="Times New Roman"/>
          <w:sz w:val="28"/>
          <w:szCs w:val="28"/>
          <w:vertAlign w:val="superscript"/>
          <w:lang w:val="uk-UA"/>
        </w:rPr>
        <w:t>2</w:t>
      </w:r>
      <w:r w:rsidRPr="004E1928">
        <w:rPr>
          <w:rFonts w:ascii="Times New Roman" w:hAnsi="Times New Roman" w:cs="Times New Roman"/>
          <w:sz w:val="28"/>
          <w:szCs w:val="28"/>
          <w:lang w:val="uk-UA"/>
        </w:rPr>
        <w:t xml:space="preserve">/с, а коефіцієнт дифузії молекул і йонів у водних розчинах має порядок </w:t>
      </w:r>
      <w:r w:rsidRPr="004E1928">
        <w:rPr>
          <w:rFonts w:ascii="Times New Roman" w:hAnsi="Times New Roman" w:cs="Times New Roman"/>
          <w:position w:val="-4"/>
          <w:sz w:val="28"/>
          <w:szCs w:val="28"/>
          <w:lang w:val="uk-UA"/>
        </w:rPr>
        <w:object w:dxaOrig="320" w:dyaOrig="300">
          <v:shape id="_x0000_i1247" type="#_x0000_t75" style="width:15.9pt;height:14.95pt" o:ole="" fillcolor="window">
            <v:imagedata r:id="rId516" o:title=""/>
          </v:shape>
          <o:OLEObject Type="Embed" ProgID="Equation.3" ShapeID="_x0000_i1247" DrawAspect="Content" ObjectID="_1770979179" r:id="rId518"/>
        </w:object>
      </w:r>
      <w:r w:rsidRPr="004E1928">
        <w:rPr>
          <w:rFonts w:ascii="Times New Roman" w:hAnsi="Times New Roman" w:cs="Times New Roman"/>
          <w:sz w:val="28"/>
          <w:szCs w:val="28"/>
          <w:lang w:val="uk-UA"/>
        </w:rPr>
        <w:t xml:space="preserve"> = 10</w:t>
      </w:r>
      <w:r w:rsidRPr="004E1928">
        <w:rPr>
          <w:rFonts w:ascii="Times New Roman" w:hAnsi="Times New Roman" w:cs="Times New Roman"/>
          <w:sz w:val="28"/>
          <w:szCs w:val="28"/>
          <w:vertAlign w:val="superscript"/>
          <w:lang w:val="uk-UA"/>
        </w:rPr>
        <w:t xml:space="preserve">–9 </w:t>
      </w:r>
      <w:r w:rsidRPr="004E1928">
        <w:rPr>
          <w:rFonts w:ascii="Times New Roman" w:hAnsi="Times New Roman" w:cs="Times New Roman"/>
          <w:sz w:val="28"/>
          <w:szCs w:val="28"/>
          <w:lang w:val="uk-UA"/>
        </w:rPr>
        <w:t>м</w:t>
      </w:r>
      <w:r w:rsidRPr="004E1928">
        <w:rPr>
          <w:rFonts w:ascii="Times New Roman" w:hAnsi="Times New Roman" w:cs="Times New Roman"/>
          <w:sz w:val="28"/>
          <w:szCs w:val="28"/>
          <w:vertAlign w:val="superscript"/>
          <w:lang w:val="uk-UA"/>
        </w:rPr>
        <w:t>2</w:t>
      </w:r>
      <w:r w:rsidRPr="004E1928">
        <w:rPr>
          <w:rFonts w:ascii="Times New Roman" w:hAnsi="Times New Roman" w:cs="Times New Roman"/>
          <w:sz w:val="28"/>
          <w:szCs w:val="28"/>
          <w:lang w:val="uk-UA"/>
        </w:rPr>
        <w:t xml:space="preserve">/с, макромолекул – </w:t>
      </w:r>
      <w:r w:rsidRPr="004E1928">
        <w:rPr>
          <w:rFonts w:ascii="Times New Roman" w:hAnsi="Times New Roman" w:cs="Times New Roman"/>
          <w:position w:val="-4"/>
          <w:sz w:val="28"/>
          <w:szCs w:val="28"/>
          <w:lang w:val="uk-UA"/>
        </w:rPr>
        <w:object w:dxaOrig="320" w:dyaOrig="300">
          <v:shape id="_x0000_i1248" type="#_x0000_t75" style="width:15.9pt;height:14.95pt" o:ole="" fillcolor="window">
            <v:imagedata r:id="rId516" o:title=""/>
          </v:shape>
          <o:OLEObject Type="Embed" ProgID="Equation.3" ShapeID="_x0000_i1248" DrawAspect="Content" ObjectID="_1770979180" r:id="rId519"/>
        </w:object>
      </w:r>
      <w:r w:rsidRPr="004E1928">
        <w:rPr>
          <w:rFonts w:ascii="Times New Roman" w:hAnsi="Times New Roman" w:cs="Times New Roman"/>
          <w:sz w:val="28"/>
          <w:szCs w:val="28"/>
          <w:lang w:val="uk-UA"/>
        </w:rPr>
        <w:t xml:space="preserve"> = 10</w:t>
      </w:r>
      <w:r w:rsidRPr="004E1928">
        <w:rPr>
          <w:rFonts w:ascii="Times New Roman" w:hAnsi="Times New Roman" w:cs="Times New Roman"/>
          <w:sz w:val="28"/>
          <w:szCs w:val="28"/>
          <w:vertAlign w:val="superscript"/>
          <w:lang w:val="uk-UA"/>
        </w:rPr>
        <w:t xml:space="preserve">–10 </w:t>
      </w:r>
      <w:r w:rsidRPr="004E1928">
        <w:rPr>
          <w:rFonts w:ascii="Times New Roman" w:hAnsi="Times New Roman" w:cs="Times New Roman"/>
          <w:sz w:val="28"/>
          <w:szCs w:val="28"/>
          <w:lang w:val="uk-UA"/>
        </w:rPr>
        <w:t>м</w:t>
      </w:r>
      <w:r w:rsidRPr="004E1928">
        <w:rPr>
          <w:rFonts w:ascii="Times New Roman" w:hAnsi="Times New Roman" w:cs="Times New Roman"/>
          <w:sz w:val="28"/>
          <w:szCs w:val="28"/>
          <w:vertAlign w:val="superscript"/>
          <w:lang w:val="uk-UA"/>
        </w:rPr>
        <w:t>2</w:t>
      </w:r>
      <w:r w:rsidRPr="004E1928">
        <w:rPr>
          <w:rFonts w:ascii="Times New Roman" w:hAnsi="Times New Roman" w:cs="Times New Roman"/>
          <w:sz w:val="28"/>
          <w:szCs w:val="28"/>
          <w:lang w:val="uk-UA"/>
        </w:rPr>
        <w:t xml:space="preserve">/с. Тому у воді і подібних до неї рідинах </w:t>
      </w:r>
      <w:r w:rsidRPr="004E1928">
        <w:rPr>
          <w:rFonts w:ascii="Times New Roman" w:hAnsi="Times New Roman" w:cs="Times New Roman"/>
          <w:i/>
          <w:sz w:val="28"/>
          <w:szCs w:val="28"/>
          <w:lang w:val="en-GB"/>
        </w:rPr>
        <w:t>Pr</w:t>
      </w:r>
      <w:r w:rsidRPr="004E1928">
        <w:rPr>
          <w:rFonts w:ascii="Times New Roman" w:hAnsi="Times New Roman" w:cs="Times New Roman"/>
          <w:i/>
          <w:sz w:val="28"/>
          <w:szCs w:val="28"/>
          <w:vertAlign w:val="subscript"/>
          <w:lang w:val="uk-UA"/>
        </w:rPr>
        <w:t>∂</w:t>
      </w:r>
      <w:r w:rsidRPr="004E1928">
        <w:rPr>
          <w:rFonts w:ascii="Times New Roman" w:hAnsi="Times New Roman" w:cs="Times New Roman"/>
          <w:i/>
          <w:sz w:val="28"/>
          <w:szCs w:val="28"/>
          <w:lang w:val="uk-UA"/>
        </w:rPr>
        <w:t xml:space="preserve"> ≈</w:t>
      </w:r>
      <w:r w:rsidRPr="004E1928">
        <w:rPr>
          <w:rFonts w:ascii="Times New Roman" w:hAnsi="Times New Roman" w:cs="Times New Roman"/>
          <w:sz w:val="28"/>
          <w:szCs w:val="28"/>
          <w:lang w:val="uk-UA"/>
        </w:rPr>
        <w:t xml:space="preserve"> 10</w:t>
      </w:r>
      <w:r w:rsidRPr="004E1928">
        <w:rPr>
          <w:rFonts w:ascii="Times New Roman" w:hAnsi="Times New Roman" w:cs="Times New Roman"/>
          <w:sz w:val="28"/>
          <w:szCs w:val="28"/>
          <w:vertAlign w:val="superscript"/>
          <w:lang w:val="uk-UA"/>
        </w:rPr>
        <w:t>3</w:t>
      </w:r>
      <w:r w:rsidRPr="004E1928">
        <w:rPr>
          <w:rFonts w:ascii="Times New Roman" w:hAnsi="Times New Roman" w:cs="Times New Roman"/>
          <w:sz w:val="28"/>
          <w:szCs w:val="28"/>
          <w:lang w:val="uk-UA"/>
        </w:rPr>
        <w:t>. При зростанні в’язкості коефіцієнт дифузії зменшується за законом:</w:t>
      </w:r>
    </w:p>
    <w:p w:rsidR="00604D42" w:rsidRPr="004E1928" w:rsidRDefault="00604D42" w:rsidP="00604D42">
      <w:pPr>
        <w:spacing w:after="0" w:line="240" w:lineRule="auto"/>
        <w:ind w:firstLine="709"/>
        <w:jc w:val="right"/>
        <w:rPr>
          <w:rFonts w:ascii="Times New Roman" w:hAnsi="Times New Roman" w:cs="Times New Roman"/>
          <w:sz w:val="28"/>
          <w:szCs w:val="28"/>
          <w:lang w:val="uk-UA"/>
        </w:rPr>
      </w:pPr>
      <w:r w:rsidRPr="004E1928">
        <w:rPr>
          <w:rFonts w:ascii="Times New Roman" w:hAnsi="Times New Roman" w:cs="Times New Roman"/>
          <w:position w:val="-12"/>
          <w:sz w:val="28"/>
          <w:szCs w:val="28"/>
          <w:lang w:val="uk-UA"/>
        </w:rPr>
        <w:object w:dxaOrig="220" w:dyaOrig="420">
          <v:shape id="_x0000_i1249" type="#_x0000_t75" style="width:11.2pt;height:21.5pt" o:ole="" fillcolor="window">
            <v:imagedata r:id="rId301" o:title=""/>
          </v:shape>
          <o:OLEObject Type="Embed" ProgID="Equation.3" ShapeID="_x0000_i1249" DrawAspect="Content" ObjectID="_1770979181" r:id="rId520"/>
        </w:object>
      </w:r>
      <w:r w:rsidRPr="004E1928">
        <w:rPr>
          <w:rFonts w:ascii="Times New Roman" w:hAnsi="Times New Roman" w:cs="Times New Roman"/>
          <w:position w:val="-30"/>
          <w:sz w:val="28"/>
          <w:szCs w:val="28"/>
          <w:lang w:val="uk-UA"/>
        </w:rPr>
        <w:object w:dxaOrig="1359" w:dyaOrig="800">
          <v:shape id="_x0000_i1250" type="#_x0000_t75" style="width:68.25pt;height:39.25pt" o:ole="" fillcolor="window">
            <v:imagedata r:id="rId521" o:title=""/>
          </v:shape>
          <o:OLEObject Type="Embed" ProgID="Equation.3" ShapeID="_x0000_i1250" DrawAspect="Content" ObjectID="_1770979182" r:id="rId522"/>
        </w:object>
      </w:r>
      <w:r w:rsidRPr="004E1928">
        <w:rPr>
          <w:rFonts w:ascii="Times New Roman" w:hAnsi="Times New Roman" w:cs="Times New Roman"/>
          <w:sz w:val="28"/>
          <w:szCs w:val="28"/>
          <w:lang w:val="uk-UA"/>
        </w:rPr>
        <w:t xml:space="preserve"> ,                                                              (2.60)</w:t>
      </w:r>
    </w:p>
    <w:p w:rsidR="00604D42" w:rsidRPr="004E1928" w:rsidRDefault="00604D42" w:rsidP="00604D42">
      <w:pPr>
        <w:spacing w:after="0" w:line="240" w:lineRule="auto"/>
        <w:ind w:firstLine="709"/>
        <w:jc w:val="right"/>
        <w:rPr>
          <w:rFonts w:ascii="Times New Roman" w:hAnsi="Times New Roman" w:cs="Times New Roman"/>
          <w:sz w:val="28"/>
          <w:szCs w:val="28"/>
          <w:lang w:val="uk-UA"/>
        </w:rPr>
      </w:pPr>
    </w:p>
    <w:p w:rsidR="00604D42" w:rsidRPr="004E1928" w:rsidRDefault="00604D42" w:rsidP="00604D42">
      <w:pPr>
        <w:spacing w:after="0" w:line="240" w:lineRule="auto"/>
        <w:jc w:val="both"/>
        <w:rPr>
          <w:rFonts w:ascii="Times New Roman" w:hAnsi="Times New Roman" w:cs="Times New Roman"/>
          <w:b/>
          <w:sz w:val="28"/>
          <w:szCs w:val="28"/>
          <w:lang w:val="uk-UA"/>
        </w:rPr>
      </w:pPr>
      <w:r w:rsidRPr="004E1928">
        <w:rPr>
          <w:rFonts w:ascii="Times New Roman" w:hAnsi="Times New Roman" w:cs="Times New Roman"/>
          <w:sz w:val="28"/>
          <w:szCs w:val="28"/>
          <w:lang w:val="uk-UA"/>
        </w:rPr>
        <w:t xml:space="preserve">тому число </w:t>
      </w:r>
      <w:r w:rsidRPr="004E1928">
        <w:rPr>
          <w:rFonts w:ascii="Times New Roman" w:hAnsi="Times New Roman" w:cs="Times New Roman"/>
          <w:i/>
          <w:sz w:val="28"/>
          <w:szCs w:val="28"/>
          <w:lang w:val="en-GB"/>
        </w:rPr>
        <w:t>Pr</w:t>
      </w:r>
      <w:r w:rsidRPr="004E1928">
        <w:rPr>
          <w:rFonts w:ascii="Times New Roman" w:hAnsi="Times New Roman" w:cs="Times New Roman"/>
          <w:i/>
          <w:sz w:val="28"/>
          <w:szCs w:val="28"/>
          <w:vertAlign w:val="subscript"/>
          <w:lang w:val="uk-UA"/>
        </w:rPr>
        <w:t>∂</w:t>
      </w:r>
      <w:r w:rsidRPr="004E1928">
        <w:rPr>
          <w:rFonts w:ascii="Times New Roman" w:hAnsi="Times New Roman" w:cs="Times New Roman"/>
          <w:i/>
          <w:sz w:val="28"/>
          <w:szCs w:val="28"/>
          <w:lang w:val="uk-UA"/>
        </w:rPr>
        <w:t xml:space="preserve"> </w:t>
      </w:r>
      <w:r w:rsidRPr="004E1928">
        <w:rPr>
          <w:rFonts w:ascii="Times New Roman" w:hAnsi="Times New Roman" w:cs="Times New Roman"/>
          <w:sz w:val="28"/>
          <w:szCs w:val="28"/>
          <w:lang w:val="uk-UA"/>
        </w:rPr>
        <w:t xml:space="preserve">зі збільшенням в’язкості зростає пропорційно її квадрату. У в’язких рідинах число </w:t>
      </w:r>
      <w:r w:rsidRPr="004E1928">
        <w:rPr>
          <w:rFonts w:ascii="Times New Roman" w:hAnsi="Times New Roman" w:cs="Times New Roman"/>
          <w:i/>
          <w:sz w:val="28"/>
          <w:szCs w:val="28"/>
          <w:lang w:val="en-GB"/>
        </w:rPr>
        <w:t>Pr</w:t>
      </w:r>
      <w:r w:rsidRPr="004E1928">
        <w:rPr>
          <w:rFonts w:ascii="Times New Roman" w:hAnsi="Times New Roman" w:cs="Times New Roman"/>
          <w:i/>
          <w:sz w:val="28"/>
          <w:szCs w:val="28"/>
          <w:vertAlign w:val="subscript"/>
        </w:rPr>
        <w:t xml:space="preserve">∂ </w:t>
      </w:r>
      <w:r w:rsidRPr="004E1928">
        <w:rPr>
          <w:rFonts w:ascii="Times New Roman" w:hAnsi="Times New Roman" w:cs="Times New Roman"/>
          <w:sz w:val="28"/>
          <w:szCs w:val="28"/>
          <w:lang w:val="uk-UA"/>
        </w:rPr>
        <w:t xml:space="preserve">досягає значення </w:t>
      </w:r>
      <w:r w:rsidRPr="004E1928">
        <w:rPr>
          <w:rFonts w:ascii="Times New Roman" w:hAnsi="Times New Roman" w:cs="Times New Roman"/>
          <w:sz w:val="28"/>
          <w:szCs w:val="28"/>
        </w:rPr>
        <w:t>10</w:t>
      </w:r>
      <w:r w:rsidRPr="004E1928">
        <w:rPr>
          <w:rFonts w:ascii="Times New Roman" w:hAnsi="Times New Roman" w:cs="Times New Roman"/>
          <w:sz w:val="28"/>
          <w:szCs w:val="28"/>
          <w:vertAlign w:val="superscript"/>
        </w:rPr>
        <w:t>6</w:t>
      </w:r>
      <w:r w:rsidRPr="004E1928">
        <w:rPr>
          <w:rFonts w:ascii="Times New Roman" w:hAnsi="Times New Roman" w:cs="Times New Roman"/>
          <w:sz w:val="28"/>
          <w:szCs w:val="28"/>
        </w:rPr>
        <w:t xml:space="preserve"> і більше.</w:t>
      </w:r>
    </w:p>
    <w:p w:rsidR="00604D42" w:rsidRPr="004E1928" w:rsidRDefault="00604D42" w:rsidP="00604D42">
      <w:pPr>
        <w:pStyle w:val="1"/>
        <w:spacing w:before="0" w:line="240" w:lineRule="auto"/>
        <w:rPr>
          <w:rFonts w:ascii="Times New Roman" w:hAnsi="Times New Roman"/>
          <w:color w:val="auto"/>
        </w:rPr>
      </w:pPr>
      <w:r w:rsidRPr="004E1928">
        <w:rPr>
          <w:rFonts w:ascii="Times New Roman" w:hAnsi="Times New Roman"/>
          <w:color w:val="auto"/>
        </w:rPr>
        <w:t xml:space="preserve">Запишемо рівняння переносу речовини стосовно до різниці концентрацій на стінці і в оточуючому середовищі: </w:t>
      </w:r>
    </w:p>
    <w:p w:rsidR="00604D42" w:rsidRPr="004E1928" w:rsidRDefault="00604D42" w:rsidP="00604D42">
      <w:pPr>
        <w:spacing w:after="0" w:line="240" w:lineRule="auto"/>
        <w:rPr>
          <w:rFonts w:ascii="Times New Roman" w:hAnsi="Times New Roman" w:cs="Times New Roman"/>
          <w:sz w:val="28"/>
          <w:szCs w:val="28"/>
        </w:rPr>
      </w:pPr>
    </w:p>
    <w:p w:rsidR="00604D42" w:rsidRPr="004E1928" w:rsidRDefault="00604D42" w:rsidP="00604D42">
      <w:pPr>
        <w:spacing w:after="0" w:line="240" w:lineRule="auto"/>
        <w:jc w:val="right"/>
        <w:rPr>
          <w:rFonts w:ascii="Times New Roman" w:hAnsi="Times New Roman" w:cs="Times New Roman"/>
          <w:sz w:val="28"/>
          <w:szCs w:val="28"/>
          <w:lang w:val="uk-UA"/>
        </w:rPr>
      </w:pPr>
      <w:r w:rsidRPr="004E1928">
        <w:rPr>
          <w:rFonts w:ascii="Times New Roman" w:hAnsi="Times New Roman" w:cs="Times New Roman"/>
          <w:position w:val="-30"/>
          <w:sz w:val="28"/>
          <w:szCs w:val="28"/>
        </w:rPr>
        <w:object w:dxaOrig="3280" w:dyaOrig="800">
          <v:shape id="_x0000_i1251" type="#_x0000_t75" style="width:163.65pt;height:39.25pt" o:ole="" fillcolor="window">
            <v:imagedata r:id="rId523" o:title=""/>
          </v:shape>
          <o:OLEObject Type="Embed" ProgID="Equation.3" ShapeID="_x0000_i1251" DrawAspect="Content" ObjectID="_1770979183" r:id="rId524"/>
        </w:object>
      </w:r>
      <w:r w:rsidRPr="004E1928">
        <w:rPr>
          <w:rFonts w:ascii="Times New Roman" w:hAnsi="Times New Roman" w:cs="Times New Roman"/>
          <w:sz w:val="28"/>
          <w:szCs w:val="28"/>
          <w:lang w:val="uk-UA"/>
        </w:rPr>
        <w:t>,                                                (2.60)</w:t>
      </w:r>
    </w:p>
    <w:p w:rsidR="00604D42" w:rsidRPr="004E1928" w:rsidRDefault="00604D42" w:rsidP="00604D42">
      <w:pPr>
        <w:spacing w:after="0" w:line="240" w:lineRule="auto"/>
        <w:jc w:val="right"/>
        <w:rPr>
          <w:rFonts w:ascii="Times New Roman" w:hAnsi="Times New Roman" w:cs="Times New Roman"/>
          <w:sz w:val="28"/>
          <w:szCs w:val="28"/>
          <w:lang w:val="uk-UA"/>
        </w:rPr>
      </w:pPr>
    </w:p>
    <w:p w:rsidR="00604D42" w:rsidRPr="004E1928" w:rsidRDefault="00604D42" w:rsidP="00604D42">
      <w:pPr>
        <w:spacing w:after="0" w:line="240" w:lineRule="auto"/>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де </w:t>
      </w:r>
      <w:r w:rsidRPr="004E1928">
        <w:rPr>
          <w:rFonts w:ascii="Times New Roman" w:hAnsi="Times New Roman" w:cs="Times New Roman"/>
          <w:position w:val="-14"/>
          <w:sz w:val="28"/>
          <w:szCs w:val="28"/>
        </w:rPr>
        <w:object w:dxaOrig="660" w:dyaOrig="440">
          <v:shape id="_x0000_i1252" type="#_x0000_t75" style="width:33.65pt;height:22.45pt" o:ole="" fillcolor="window">
            <v:imagedata r:id="rId525" o:title=""/>
          </v:shape>
          <o:OLEObject Type="Embed" ProgID="Equation.3" ShapeID="_x0000_i1252" DrawAspect="Content" ObjectID="_1770979184" r:id="rId526"/>
        </w:object>
      </w:r>
      <w:r w:rsidRPr="004E1928">
        <w:rPr>
          <w:rFonts w:ascii="Times New Roman" w:hAnsi="Times New Roman" w:cs="Times New Roman"/>
          <w:sz w:val="28"/>
          <w:szCs w:val="28"/>
          <w:lang w:val="uk-UA"/>
        </w:rPr>
        <w:t xml:space="preserve">коефіцієнт переносу маси; </w:t>
      </w:r>
      <w:r w:rsidRPr="004E1928">
        <w:rPr>
          <w:rFonts w:ascii="Times New Roman" w:hAnsi="Times New Roman" w:cs="Times New Roman"/>
          <w:position w:val="-12"/>
          <w:sz w:val="28"/>
          <w:szCs w:val="28"/>
        </w:rPr>
        <w:object w:dxaOrig="560" w:dyaOrig="420">
          <v:shape id="_x0000_i1253" type="#_x0000_t75" style="width:29pt;height:21.5pt" o:ole="" fillcolor="window">
            <v:imagedata r:id="rId527" o:title=""/>
          </v:shape>
          <o:OLEObject Type="Embed" ProgID="Equation.3" ShapeID="_x0000_i1253" DrawAspect="Content" ObjectID="_1770979185" r:id="rId528"/>
        </w:object>
      </w:r>
      <w:r w:rsidRPr="004E1928">
        <w:rPr>
          <w:rFonts w:ascii="Times New Roman" w:hAnsi="Times New Roman" w:cs="Times New Roman"/>
          <w:sz w:val="28"/>
          <w:szCs w:val="28"/>
          <w:lang w:val="uk-UA"/>
        </w:rPr>
        <w:t xml:space="preserve">концентрація речовини в оточуючому середовищі; </w:t>
      </w:r>
      <w:r w:rsidRPr="004E1928">
        <w:rPr>
          <w:rFonts w:ascii="Times New Roman" w:hAnsi="Times New Roman" w:cs="Times New Roman"/>
          <w:position w:val="-14"/>
          <w:sz w:val="28"/>
          <w:szCs w:val="28"/>
        </w:rPr>
        <w:object w:dxaOrig="639" w:dyaOrig="440">
          <v:shape id="_x0000_i1254" type="#_x0000_t75" style="width:32.75pt;height:22.45pt" o:ole="" fillcolor="window">
            <v:imagedata r:id="rId529" o:title=""/>
          </v:shape>
          <o:OLEObject Type="Embed" ProgID="Equation.3" ShapeID="_x0000_i1254" DrawAspect="Content" ObjectID="_1770979186" r:id="rId530"/>
        </w:object>
      </w:r>
      <w:r w:rsidRPr="004E1928">
        <w:rPr>
          <w:rFonts w:ascii="Times New Roman" w:hAnsi="Times New Roman" w:cs="Times New Roman"/>
          <w:sz w:val="28"/>
          <w:szCs w:val="28"/>
          <w:lang w:val="uk-UA"/>
        </w:rPr>
        <w:t>концентрація речовини на стінці.</w:t>
      </w:r>
    </w:p>
    <w:p w:rsidR="00604D42" w:rsidRPr="004E1928" w:rsidRDefault="00604D42" w:rsidP="00604D42">
      <w:pPr>
        <w:spacing w:after="0" w:line="240" w:lineRule="auto"/>
        <w:ind w:firstLine="709"/>
        <w:jc w:val="both"/>
        <w:rPr>
          <w:rFonts w:ascii="Times New Roman" w:hAnsi="Times New Roman" w:cs="Times New Roman"/>
          <w:sz w:val="28"/>
          <w:szCs w:val="28"/>
        </w:rPr>
      </w:pPr>
      <w:r w:rsidRPr="004E1928">
        <w:rPr>
          <w:rFonts w:ascii="Times New Roman" w:hAnsi="Times New Roman" w:cs="Times New Roman"/>
          <w:sz w:val="28"/>
          <w:szCs w:val="28"/>
          <w:lang w:val="uk-UA"/>
        </w:rPr>
        <w:t>Після заміни у цьому рівнянні усіх величин безрозмірними і характерними значеннями (масштабами) отримуємо:</w:t>
      </w:r>
    </w:p>
    <w:p w:rsidR="00604D42" w:rsidRPr="004E1928" w:rsidRDefault="00604D42" w:rsidP="00604D42">
      <w:pPr>
        <w:spacing w:after="0" w:line="240" w:lineRule="auto"/>
        <w:jc w:val="both"/>
        <w:rPr>
          <w:rFonts w:ascii="Times New Roman" w:hAnsi="Times New Roman" w:cs="Times New Roman"/>
          <w:sz w:val="28"/>
          <w:szCs w:val="28"/>
        </w:rPr>
      </w:pPr>
    </w:p>
    <w:p w:rsidR="00604D42" w:rsidRPr="004E1928" w:rsidRDefault="00B55AED" w:rsidP="00604D42">
      <w:pPr>
        <w:spacing w:after="0" w:line="240" w:lineRule="auto"/>
        <w:jc w:val="both"/>
        <w:rPr>
          <w:rFonts w:ascii="Times New Roman" w:hAnsi="Times New Roman" w:cs="Times New Roman"/>
          <w:b/>
          <w:sz w:val="28"/>
          <w:szCs w:val="28"/>
          <w:lang w:val="uk-UA"/>
        </w:rPr>
      </w:pPr>
      <w:r>
        <w:rPr>
          <w:rFonts w:ascii="Times New Roman" w:hAnsi="Times New Roman" w:cs="Times New Roman"/>
          <w:b/>
          <w:noProof/>
          <w:sz w:val="28"/>
          <w:szCs w:val="28"/>
          <w:lang w:eastAsia="en-US"/>
        </w:rPr>
        <w:lastRenderedPageBreak/>
        <w:pict>
          <v:shape id="_x0000_s1165" type="#_x0000_t88" style="position:absolute;left:0;text-align:left;margin-left:299.7pt;margin-top:6.3pt;width:9.35pt;height:96.8pt;z-index:251656192" o:allowincell="f"/>
        </w:pict>
      </w:r>
      <w:r w:rsidR="00604D42" w:rsidRPr="004E1928">
        <w:rPr>
          <w:rFonts w:ascii="Times New Roman" w:hAnsi="Times New Roman" w:cs="Times New Roman"/>
          <w:b/>
          <w:sz w:val="28"/>
          <w:szCs w:val="28"/>
          <w:lang w:val="uk-UA"/>
        </w:rPr>
        <w:t xml:space="preserve">                                </w:t>
      </w:r>
      <w:r w:rsidR="00604D42" w:rsidRPr="004E1928">
        <w:rPr>
          <w:rFonts w:ascii="Times New Roman" w:hAnsi="Times New Roman" w:cs="Times New Roman"/>
          <w:b/>
          <w:position w:val="-30"/>
          <w:sz w:val="28"/>
          <w:szCs w:val="28"/>
          <w:lang w:val="uk-UA"/>
        </w:rPr>
        <w:object w:dxaOrig="3460" w:dyaOrig="800">
          <v:shape id="_x0000_i1255" type="#_x0000_t75" style="width:172.05pt;height:39.25pt" o:ole="" fillcolor="window">
            <v:imagedata r:id="rId531" o:title=""/>
          </v:shape>
          <o:OLEObject Type="Embed" ProgID="Equation.3" ShapeID="_x0000_i1255" DrawAspect="Content" ObjectID="_1770979187" r:id="rId532"/>
        </w:object>
      </w:r>
    </w:p>
    <w:p w:rsidR="00604D42" w:rsidRPr="004E1928" w:rsidRDefault="00604D42" w:rsidP="00604D42">
      <w:pPr>
        <w:pStyle w:val="a9"/>
        <w:spacing w:after="0" w:line="240" w:lineRule="auto"/>
        <w:rPr>
          <w:rFonts w:ascii="Times New Roman" w:hAnsi="Times New Roman" w:cs="Times New Roman"/>
          <w:sz w:val="28"/>
          <w:szCs w:val="28"/>
        </w:rPr>
      </w:pPr>
      <w:r w:rsidRPr="004E1928">
        <w:rPr>
          <w:rFonts w:ascii="Times New Roman" w:hAnsi="Times New Roman" w:cs="Times New Roman"/>
          <w:sz w:val="28"/>
          <w:szCs w:val="28"/>
        </w:rPr>
        <w:t>або                                                                                                               (2.61)</w:t>
      </w:r>
    </w:p>
    <w:p w:rsidR="00604D42" w:rsidRPr="004E1928" w:rsidRDefault="00604D42" w:rsidP="00604D42">
      <w:pPr>
        <w:pStyle w:val="a9"/>
        <w:spacing w:after="0" w:line="240" w:lineRule="auto"/>
        <w:rPr>
          <w:rFonts w:ascii="Times New Roman" w:hAnsi="Times New Roman" w:cs="Times New Roman"/>
          <w:b/>
          <w:sz w:val="28"/>
          <w:szCs w:val="28"/>
        </w:rPr>
      </w:pPr>
      <w:r w:rsidRPr="004E1928">
        <w:rPr>
          <w:rFonts w:ascii="Times New Roman" w:hAnsi="Times New Roman" w:cs="Times New Roman"/>
          <w:b/>
          <w:sz w:val="28"/>
          <w:szCs w:val="28"/>
        </w:rPr>
        <w:t xml:space="preserve">                                      </w:t>
      </w:r>
      <w:r w:rsidRPr="004E1928">
        <w:rPr>
          <w:rFonts w:ascii="Times New Roman" w:hAnsi="Times New Roman" w:cs="Times New Roman"/>
          <w:b/>
          <w:position w:val="-30"/>
          <w:sz w:val="28"/>
          <w:szCs w:val="28"/>
        </w:rPr>
        <w:object w:dxaOrig="2380" w:dyaOrig="800">
          <v:shape id="_x0000_i1256" type="#_x0000_t75" style="width:118.75pt;height:39.25pt" o:ole="" fillcolor="window">
            <v:imagedata r:id="rId533" o:title=""/>
          </v:shape>
          <o:OLEObject Type="Embed" ProgID="Equation.3" ShapeID="_x0000_i1256" DrawAspect="Content" ObjectID="_1770979188" r:id="rId534"/>
        </w:object>
      </w:r>
    </w:p>
    <w:p w:rsidR="00604D42" w:rsidRPr="004E1928" w:rsidRDefault="00604D42" w:rsidP="00604D42">
      <w:pPr>
        <w:pStyle w:val="a9"/>
        <w:spacing w:after="0" w:line="240" w:lineRule="auto"/>
        <w:rPr>
          <w:rFonts w:ascii="Times New Roman" w:hAnsi="Times New Roman" w:cs="Times New Roman"/>
          <w:b/>
          <w:sz w:val="28"/>
          <w:szCs w:val="28"/>
        </w:rPr>
      </w:pPr>
    </w:p>
    <w:p w:rsidR="00604D42" w:rsidRPr="004E1928" w:rsidRDefault="00604D42" w:rsidP="00604D42">
      <w:pPr>
        <w:pStyle w:val="a9"/>
        <w:spacing w:after="0" w:line="240" w:lineRule="auto"/>
        <w:ind w:firstLine="709"/>
        <w:rPr>
          <w:rFonts w:ascii="Times New Roman" w:hAnsi="Times New Roman" w:cs="Times New Roman"/>
          <w:sz w:val="28"/>
          <w:szCs w:val="28"/>
        </w:rPr>
      </w:pPr>
      <w:r w:rsidRPr="004E1928">
        <w:rPr>
          <w:rFonts w:ascii="Times New Roman" w:hAnsi="Times New Roman" w:cs="Times New Roman"/>
          <w:sz w:val="28"/>
          <w:szCs w:val="28"/>
        </w:rPr>
        <w:t xml:space="preserve">З останнього рівняння отримуємо </w:t>
      </w:r>
      <w:r w:rsidRPr="004E1928">
        <w:rPr>
          <w:rFonts w:ascii="Times New Roman" w:hAnsi="Times New Roman" w:cs="Times New Roman"/>
          <w:i/>
          <w:sz w:val="28"/>
          <w:szCs w:val="28"/>
        </w:rPr>
        <w:t>локальне число Нуссельта</w:t>
      </w:r>
      <w:r w:rsidRPr="004E1928">
        <w:rPr>
          <w:rFonts w:ascii="Times New Roman" w:hAnsi="Times New Roman" w:cs="Times New Roman"/>
          <w:sz w:val="28"/>
          <w:szCs w:val="28"/>
        </w:rPr>
        <w:t>:</w:t>
      </w:r>
    </w:p>
    <w:p w:rsidR="00604D42" w:rsidRPr="004E1928" w:rsidRDefault="00604D42" w:rsidP="00604D42">
      <w:pPr>
        <w:spacing w:after="0" w:line="240" w:lineRule="auto"/>
        <w:jc w:val="both"/>
        <w:rPr>
          <w:rFonts w:ascii="Times New Roman" w:hAnsi="Times New Roman" w:cs="Times New Roman"/>
          <w:b/>
          <w:sz w:val="28"/>
          <w:szCs w:val="28"/>
          <w:lang w:val="uk-UA"/>
        </w:rPr>
      </w:pPr>
    </w:p>
    <w:p w:rsidR="00604D42" w:rsidRPr="004E1928" w:rsidRDefault="00604D42" w:rsidP="00604D42">
      <w:pPr>
        <w:spacing w:after="0" w:line="240" w:lineRule="auto"/>
        <w:ind w:firstLine="709"/>
        <w:jc w:val="both"/>
        <w:rPr>
          <w:rFonts w:ascii="Times New Roman" w:hAnsi="Times New Roman" w:cs="Times New Roman"/>
          <w:b/>
          <w:sz w:val="28"/>
          <w:szCs w:val="28"/>
          <w:lang w:val="uk-UA"/>
        </w:rPr>
      </w:pPr>
      <w:r w:rsidRPr="004E1928">
        <w:rPr>
          <w:rFonts w:ascii="Times New Roman" w:hAnsi="Times New Roman" w:cs="Times New Roman"/>
          <w:b/>
          <w:sz w:val="28"/>
          <w:szCs w:val="28"/>
          <w:lang w:val="uk-UA"/>
        </w:rPr>
        <w:t xml:space="preserve">                               </w:t>
      </w:r>
      <w:r w:rsidRPr="004E1928">
        <w:rPr>
          <w:rFonts w:ascii="Times New Roman" w:hAnsi="Times New Roman" w:cs="Times New Roman"/>
          <w:b/>
          <w:position w:val="-30"/>
          <w:sz w:val="28"/>
          <w:szCs w:val="28"/>
        </w:rPr>
        <w:object w:dxaOrig="1380" w:dyaOrig="800">
          <v:shape id="_x0000_i1257" type="#_x0000_t75" style="width:68.25pt;height:39.25pt" o:ole="" fillcolor="window">
            <v:imagedata r:id="rId535" o:title=""/>
          </v:shape>
          <o:OLEObject Type="Embed" ProgID="Equation.3" ShapeID="_x0000_i1257" DrawAspect="Content" ObjectID="_1770979189" r:id="rId536"/>
        </w:object>
      </w:r>
      <w:r w:rsidRPr="004E1928">
        <w:rPr>
          <w:rFonts w:ascii="Times New Roman" w:hAnsi="Times New Roman" w:cs="Times New Roman"/>
          <w:b/>
          <w:sz w:val="28"/>
          <w:szCs w:val="28"/>
          <w:lang w:val="uk-UA"/>
        </w:rPr>
        <w:t>.                                                            (</w:t>
      </w:r>
      <w:r w:rsidRPr="004E1928">
        <w:rPr>
          <w:rFonts w:ascii="Times New Roman" w:hAnsi="Times New Roman" w:cs="Times New Roman"/>
          <w:sz w:val="28"/>
          <w:szCs w:val="28"/>
          <w:lang w:val="uk-UA"/>
        </w:rPr>
        <w:t>2.62</w:t>
      </w:r>
      <w:r w:rsidRPr="004E1928">
        <w:rPr>
          <w:rFonts w:ascii="Times New Roman" w:hAnsi="Times New Roman" w:cs="Times New Roman"/>
          <w:b/>
          <w:sz w:val="28"/>
          <w:szCs w:val="28"/>
          <w:lang w:val="uk-UA"/>
        </w:rPr>
        <w:t>)</w:t>
      </w:r>
    </w:p>
    <w:p w:rsidR="00604D42" w:rsidRPr="004E1928" w:rsidRDefault="00604D42" w:rsidP="00604D42">
      <w:pPr>
        <w:pStyle w:val="1"/>
        <w:spacing w:before="0" w:line="240" w:lineRule="auto"/>
        <w:rPr>
          <w:rFonts w:ascii="Times New Roman" w:hAnsi="Times New Roman"/>
          <w:color w:val="auto"/>
        </w:rPr>
      </w:pPr>
      <w:r w:rsidRPr="004E1928">
        <w:rPr>
          <w:rFonts w:ascii="Times New Roman" w:hAnsi="Times New Roman"/>
          <w:color w:val="auto"/>
        </w:rPr>
        <w:t xml:space="preserve">Аналогічно тепловому числу </w:t>
      </w:r>
      <w:r w:rsidRPr="004E1928">
        <w:rPr>
          <w:rFonts w:ascii="Times New Roman" w:hAnsi="Times New Roman"/>
          <w:b w:val="0"/>
          <w:color w:val="auto"/>
          <w:position w:val="-6"/>
        </w:rPr>
        <w:object w:dxaOrig="480" w:dyaOrig="320">
          <v:shape id="_x0000_i1258" type="#_x0000_t75" style="width:23.4pt;height:15.9pt" o:ole="" fillcolor="window">
            <v:imagedata r:id="rId537" o:title=""/>
          </v:shape>
          <o:OLEObject Type="Embed" ProgID="Equation.3" ShapeID="_x0000_i1258" DrawAspect="Content" ObjectID="_1770979190" r:id="rId538"/>
        </w:object>
      </w:r>
      <w:r w:rsidRPr="004E1928">
        <w:rPr>
          <w:rFonts w:ascii="Times New Roman" w:hAnsi="Times New Roman"/>
          <w:color w:val="auto"/>
        </w:rPr>
        <w:t xml:space="preserve">можна з використанням середнього коефіцієнта переносу речовини </w:t>
      </w:r>
      <w:r w:rsidRPr="004E1928">
        <w:rPr>
          <w:rFonts w:ascii="Times New Roman" w:hAnsi="Times New Roman"/>
          <w:b w:val="0"/>
          <w:color w:val="auto"/>
          <w:position w:val="-18"/>
        </w:rPr>
        <w:object w:dxaOrig="680" w:dyaOrig="480">
          <v:shape id="_x0000_i1259" type="#_x0000_t75" style="width:33.65pt;height:23.4pt" o:ole="" fillcolor="window">
            <v:imagedata r:id="rId539" o:title=""/>
          </v:shape>
          <o:OLEObject Type="Embed" ProgID="Equation.3" ShapeID="_x0000_i1259" DrawAspect="Content" ObjectID="_1770979191" r:id="rId540"/>
        </w:object>
      </w:r>
      <w:r w:rsidRPr="004E1928">
        <w:rPr>
          <w:rFonts w:ascii="Times New Roman" w:hAnsi="Times New Roman"/>
          <w:b w:val="0"/>
          <w:color w:val="auto"/>
        </w:rPr>
        <w:t xml:space="preserve"> </w:t>
      </w:r>
      <w:r w:rsidRPr="004E1928">
        <w:rPr>
          <w:rFonts w:ascii="Times New Roman" w:hAnsi="Times New Roman"/>
          <w:color w:val="auto"/>
        </w:rPr>
        <w:t>отримати середнє дифузійне число Нуссельта.</w:t>
      </w:r>
    </w:p>
    <w:p w:rsidR="00604D42" w:rsidRPr="004E1928" w:rsidRDefault="00604D42" w:rsidP="00604D42">
      <w:pPr>
        <w:spacing w:after="0" w:line="240" w:lineRule="auto"/>
        <w:jc w:val="both"/>
        <w:rPr>
          <w:rFonts w:ascii="Times New Roman" w:hAnsi="Times New Roman" w:cs="Times New Roman"/>
          <w:b/>
          <w:sz w:val="28"/>
          <w:szCs w:val="28"/>
          <w:lang w:val="uk-UA"/>
        </w:rPr>
      </w:pPr>
    </w:p>
    <w:p w:rsidR="00604D42" w:rsidRPr="004E1928" w:rsidRDefault="00604D42" w:rsidP="00604D42">
      <w:pPr>
        <w:spacing w:after="0" w:line="240" w:lineRule="auto"/>
        <w:ind w:firstLine="709"/>
        <w:jc w:val="both"/>
        <w:rPr>
          <w:rFonts w:ascii="Times New Roman" w:hAnsi="Times New Roman" w:cs="Times New Roman"/>
          <w:b/>
          <w:sz w:val="28"/>
          <w:szCs w:val="28"/>
          <w:lang w:val="uk-UA"/>
        </w:rPr>
      </w:pPr>
      <w:r w:rsidRPr="004E1928">
        <w:rPr>
          <w:rFonts w:ascii="Times New Roman" w:hAnsi="Times New Roman" w:cs="Times New Roman"/>
          <w:b/>
          <w:sz w:val="28"/>
          <w:szCs w:val="28"/>
          <w:lang w:val="uk-UA"/>
        </w:rPr>
        <w:t xml:space="preserve">2.1.7 </w:t>
      </w:r>
      <w:r w:rsidRPr="004E1928">
        <w:rPr>
          <w:rFonts w:ascii="Times New Roman" w:hAnsi="Times New Roman" w:cs="Times New Roman"/>
          <w:b/>
          <w:caps/>
          <w:sz w:val="28"/>
          <w:szCs w:val="28"/>
          <w:lang w:val="uk-UA"/>
        </w:rPr>
        <w:t>п</w:t>
      </w:r>
      <w:r w:rsidRPr="004E1928">
        <w:rPr>
          <w:rFonts w:ascii="Times New Roman" w:hAnsi="Times New Roman" w:cs="Times New Roman"/>
          <w:b/>
          <w:sz w:val="28"/>
          <w:szCs w:val="28"/>
          <w:lang w:val="uk-UA"/>
        </w:rPr>
        <w:t>одібність деяких часткових випадків переносу</w:t>
      </w:r>
    </w:p>
    <w:p w:rsidR="00604D42" w:rsidRPr="004E1928" w:rsidRDefault="00604D42" w:rsidP="00604D42">
      <w:pPr>
        <w:spacing w:after="0" w:line="240" w:lineRule="auto"/>
        <w:ind w:firstLine="709"/>
        <w:jc w:val="both"/>
        <w:rPr>
          <w:rFonts w:ascii="Times New Roman" w:hAnsi="Times New Roman" w:cs="Times New Roman"/>
          <w:b/>
          <w:sz w:val="28"/>
          <w:szCs w:val="28"/>
          <w:lang w:val="uk-UA"/>
        </w:rPr>
      </w:pPr>
    </w:p>
    <w:p w:rsidR="00604D42" w:rsidRPr="004E1928" w:rsidRDefault="00604D42" w:rsidP="00604D42">
      <w:pPr>
        <w:pStyle w:val="a3"/>
        <w:rPr>
          <w:szCs w:val="28"/>
        </w:rPr>
      </w:pPr>
      <w:r w:rsidRPr="004E1928">
        <w:rPr>
          <w:szCs w:val="28"/>
        </w:rPr>
        <w:t xml:space="preserve">Відомо, що на тіло, занурене у рідину діє гідростатична або архімедова сила. Її величина дорівнює вазі витиснутої тілом рідини і направлена у бік протилежний напрямку сил ваги [9]. Архімедова сила має важливе значення у тих випадках коли у рідинах є частинки з густиною, яка відрізняється від густини середовища. У цьому випадку критерієм подібності буде </w:t>
      </w:r>
      <w:r w:rsidRPr="004E1928">
        <w:rPr>
          <w:i/>
          <w:szCs w:val="28"/>
        </w:rPr>
        <w:t>число Архімеда</w:t>
      </w:r>
      <w:r w:rsidRPr="004E1928">
        <w:rPr>
          <w:szCs w:val="28"/>
        </w:rPr>
        <w:t>:</w:t>
      </w:r>
    </w:p>
    <w:p w:rsidR="00604D42" w:rsidRPr="004E1928" w:rsidRDefault="00604D42" w:rsidP="00604D42">
      <w:pPr>
        <w:spacing w:after="0" w:line="240" w:lineRule="auto"/>
        <w:ind w:firstLine="709"/>
        <w:jc w:val="both"/>
        <w:rPr>
          <w:rFonts w:ascii="Times New Roman" w:hAnsi="Times New Roman" w:cs="Times New Roman"/>
          <w:b/>
          <w:sz w:val="28"/>
          <w:szCs w:val="28"/>
          <w:lang w:val="uk-UA"/>
        </w:rPr>
      </w:pPr>
    </w:p>
    <w:p w:rsidR="00604D42" w:rsidRPr="004E1928" w:rsidRDefault="00604D42" w:rsidP="00604D42">
      <w:pPr>
        <w:spacing w:after="0" w:line="240" w:lineRule="auto"/>
        <w:ind w:firstLine="709"/>
        <w:jc w:val="right"/>
        <w:rPr>
          <w:rFonts w:ascii="Times New Roman" w:hAnsi="Times New Roman" w:cs="Times New Roman"/>
          <w:sz w:val="28"/>
          <w:szCs w:val="28"/>
          <w:lang w:val="uk-UA"/>
        </w:rPr>
      </w:pPr>
      <w:r w:rsidRPr="004E1928">
        <w:rPr>
          <w:rFonts w:ascii="Times New Roman" w:hAnsi="Times New Roman" w:cs="Times New Roman"/>
          <w:b/>
          <w:position w:val="-36"/>
          <w:sz w:val="28"/>
          <w:szCs w:val="28"/>
          <w:lang w:val="uk-UA"/>
        </w:rPr>
        <w:object w:dxaOrig="3739" w:dyaOrig="940">
          <v:shape id="_x0000_i1260" type="#_x0000_t75" style="width:187.95pt;height:46.75pt" o:ole="" fillcolor="window">
            <v:imagedata r:id="rId541" o:title=""/>
          </v:shape>
          <o:OLEObject Type="Embed" ProgID="Equation.3" ShapeID="_x0000_i1260" DrawAspect="Content" ObjectID="_1770979192" r:id="rId542"/>
        </w:object>
      </w:r>
      <w:r w:rsidRPr="004E1928">
        <w:rPr>
          <w:rFonts w:ascii="Times New Roman" w:hAnsi="Times New Roman" w:cs="Times New Roman"/>
          <w:b/>
          <w:sz w:val="28"/>
          <w:szCs w:val="28"/>
          <w:lang w:val="uk-UA"/>
        </w:rPr>
        <w:t xml:space="preserve">,                                           </w:t>
      </w:r>
      <w:r w:rsidRPr="004E1928">
        <w:rPr>
          <w:rFonts w:ascii="Times New Roman" w:hAnsi="Times New Roman" w:cs="Times New Roman"/>
          <w:sz w:val="28"/>
          <w:szCs w:val="28"/>
          <w:lang w:val="uk-UA"/>
        </w:rPr>
        <w:t>(2.63)</w:t>
      </w:r>
    </w:p>
    <w:p w:rsidR="00604D42" w:rsidRPr="004E1928" w:rsidRDefault="00604D42" w:rsidP="00604D42">
      <w:pPr>
        <w:spacing w:after="0" w:line="240" w:lineRule="auto"/>
        <w:ind w:firstLine="709"/>
        <w:jc w:val="right"/>
        <w:rPr>
          <w:rFonts w:ascii="Times New Roman" w:hAnsi="Times New Roman" w:cs="Times New Roman"/>
          <w:sz w:val="28"/>
          <w:szCs w:val="28"/>
          <w:lang w:val="uk-UA"/>
        </w:rPr>
      </w:pPr>
    </w:p>
    <w:p w:rsidR="00604D42" w:rsidRPr="004E1928" w:rsidRDefault="00604D42" w:rsidP="00604D42">
      <w:pPr>
        <w:spacing w:after="0" w:line="240" w:lineRule="auto"/>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де </w:t>
      </w:r>
      <w:r w:rsidRPr="004E1928">
        <w:rPr>
          <w:rFonts w:ascii="Times New Roman" w:hAnsi="Times New Roman" w:cs="Times New Roman"/>
          <w:i/>
          <w:sz w:val="28"/>
          <w:szCs w:val="28"/>
          <w:lang w:val="uk-UA"/>
        </w:rPr>
        <w:t>ρ</w:t>
      </w:r>
      <w:r w:rsidRPr="004E1928">
        <w:rPr>
          <w:rFonts w:ascii="Times New Roman" w:hAnsi="Times New Roman" w:cs="Times New Roman"/>
          <w:sz w:val="28"/>
          <w:szCs w:val="28"/>
          <w:lang w:val="uk-UA"/>
        </w:rPr>
        <w:t xml:space="preserve"> і </w:t>
      </w:r>
      <w:r w:rsidRPr="004E1928">
        <w:rPr>
          <w:rFonts w:ascii="Times New Roman" w:hAnsi="Times New Roman" w:cs="Times New Roman"/>
          <w:i/>
          <w:sz w:val="28"/>
          <w:szCs w:val="28"/>
          <w:lang w:val="uk-UA"/>
        </w:rPr>
        <w:t>ρ</w:t>
      </w:r>
      <w:r w:rsidRPr="004E1928">
        <w:rPr>
          <w:rFonts w:ascii="Times New Roman" w:hAnsi="Times New Roman" w:cs="Times New Roman"/>
          <w:i/>
          <w:sz w:val="28"/>
          <w:szCs w:val="28"/>
          <w:vertAlign w:val="subscript"/>
          <w:lang w:val="uk-UA"/>
        </w:rPr>
        <w:t>1</w:t>
      </w:r>
      <w:r w:rsidRPr="004E1928">
        <w:rPr>
          <w:rFonts w:ascii="Times New Roman" w:hAnsi="Times New Roman" w:cs="Times New Roman"/>
          <w:sz w:val="28"/>
          <w:szCs w:val="28"/>
          <w:lang w:val="uk-UA"/>
        </w:rPr>
        <w:t xml:space="preserve"> – густини частинок і рідини.</w:t>
      </w:r>
    </w:p>
    <w:p w:rsidR="00604D42" w:rsidRPr="004E1928" w:rsidRDefault="00604D42" w:rsidP="00604D42">
      <w:pPr>
        <w:spacing w:after="0" w:line="240" w:lineRule="auto"/>
        <w:ind w:firstLine="713"/>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Співвідношення між гравітаційними силами і сили в’язкості характеризує </w:t>
      </w:r>
      <w:r w:rsidRPr="004E1928">
        <w:rPr>
          <w:rFonts w:ascii="Times New Roman" w:hAnsi="Times New Roman" w:cs="Times New Roman"/>
          <w:i/>
          <w:sz w:val="28"/>
          <w:szCs w:val="28"/>
          <w:lang w:val="uk-UA"/>
        </w:rPr>
        <w:t>число Галілея:</w:t>
      </w:r>
      <w:r w:rsidRPr="004E1928">
        <w:rPr>
          <w:rFonts w:ascii="Times New Roman" w:hAnsi="Times New Roman" w:cs="Times New Roman"/>
          <w:sz w:val="28"/>
          <w:szCs w:val="28"/>
          <w:lang w:val="uk-UA"/>
        </w:rPr>
        <w:t xml:space="preserve">  </w:t>
      </w:r>
    </w:p>
    <w:p w:rsidR="00604D42" w:rsidRPr="004E1928" w:rsidRDefault="00604D42" w:rsidP="00604D42">
      <w:pPr>
        <w:spacing w:after="0" w:line="240" w:lineRule="auto"/>
        <w:ind w:firstLine="713"/>
        <w:jc w:val="right"/>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                       </w:t>
      </w:r>
      <w:r w:rsidRPr="004E1928">
        <w:rPr>
          <w:rFonts w:ascii="Times New Roman" w:hAnsi="Times New Roman" w:cs="Times New Roman"/>
          <w:position w:val="-34"/>
          <w:sz w:val="28"/>
          <w:szCs w:val="28"/>
          <w:lang w:val="uk-UA"/>
        </w:rPr>
        <w:object w:dxaOrig="1260" w:dyaOrig="920">
          <v:shape id="_x0000_i1261" type="#_x0000_t75" style="width:63.6pt;height:45.8pt" o:ole="" fillcolor="window">
            <v:imagedata r:id="rId543" o:title=""/>
          </v:shape>
          <o:OLEObject Type="Embed" ProgID="Equation.3" ShapeID="_x0000_i1261" DrawAspect="Content" ObjectID="_1770979193" r:id="rId544"/>
        </w:object>
      </w:r>
      <w:r w:rsidRPr="004E1928">
        <w:rPr>
          <w:rFonts w:ascii="Times New Roman" w:hAnsi="Times New Roman" w:cs="Times New Roman"/>
          <w:sz w:val="28"/>
          <w:szCs w:val="28"/>
          <w:lang w:val="uk-UA"/>
        </w:rPr>
        <w:t>,                                                                (2.64)</w:t>
      </w:r>
    </w:p>
    <w:p w:rsidR="00604D42" w:rsidRPr="004E1928" w:rsidRDefault="00604D42" w:rsidP="00604D42">
      <w:pPr>
        <w:spacing w:after="0" w:line="240" w:lineRule="auto"/>
        <w:ind w:firstLine="28"/>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яке показує співвідношення сил гравітації і сил в’язкості.</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Якщо зміна густини рідини спричинена зміною температури, то у цьому випадку критерієм подібності буде </w:t>
      </w:r>
      <w:r w:rsidRPr="004E1928">
        <w:rPr>
          <w:rFonts w:ascii="Times New Roman" w:hAnsi="Times New Roman" w:cs="Times New Roman"/>
          <w:i/>
          <w:sz w:val="28"/>
          <w:szCs w:val="28"/>
          <w:lang w:val="uk-UA"/>
        </w:rPr>
        <w:t>число Грасгофа</w:t>
      </w:r>
      <w:r w:rsidRPr="004E1928">
        <w:rPr>
          <w:rFonts w:ascii="Times New Roman" w:hAnsi="Times New Roman" w:cs="Times New Roman"/>
          <w:sz w:val="28"/>
          <w:szCs w:val="28"/>
          <w:lang w:val="uk-UA"/>
        </w:rPr>
        <w:t>:</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p>
    <w:p w:rsidR="00604D42" w:rsidRPr="004E1928" w:rsidRDefault="00604D42" w:rsidP="00604D42">
      <w:pPr>
        <w:spacing w:after="0" w:line="240" w:lineRule="auto"/>
        <w:ind w:firstLine="709"/>
        <w:jc w:val="right"/>
        <w:rPr>
          <w:rFonts w:ascii="Times New Roman" w:hAnsi="Times New Roman" w:cs="Times New Roman"/>
          <w:sz w:val="28"/>
          <w:szCs w:val="28"/>
          <w:lang w:val="uk-UA"/>
        </w:rPr>
      </w:pPr>
      <w:r w:rsidRPr="004E1928">
        <w:rPr>
          <w:rFonts w:ascii="Times New Roman" w:hAnsi="Times New Roman" w:cs="Times New Roman"/>
          <w:b/>
          <w:position w:val="-34"/>
          <w:sz w:val="28"/>
          <w:szCs w:val="28"/>
          <w:lang w:val="uk-UA"/>
        </w:rPr>
        <w:object w:dxaOrig="1920" w:dyaOrig="920">
          <v:shape id="_x0000_i1262" type="#_x0000_t75" style="width:95.4pt;height:45.8pt" o:ole="" fillcolor="window">
            <v:imagedata r:id="rId545" o:title=""/>
          </v:shape>
          <o:OLEObject Type="Embed" ProgID="Equation.3" ShapeID="_x0000_i1262" DrawAspect="Content" ObjectID="_1770979194" r:id="rId546"/>
        </w:object>
      </w:r>
      <w:r w:rsidRPr="004E1928">
        <w:rPr>
          <w:rFonts w:ascii="Times New Roman" w:hAnsi="Times New Roman" w:cs="Times New Roman"/>
          <w:b/>
          <w:sz w:val="28"/>
          <w:szCs w:val="28"/>
          <w:lang w:val="uk-UA"/>
        </w:rPr>
        <w:t xml:space="preserve">,                                                        </w:t>
      </w:r>
      <w:r w:rsidRPr="004E1928">
        <w:rPr>
          <w:rFonts w:ascii="Times New Roman" w:hAnsi="Times New Roman" w:cs="Times New Roman"/>
          <w:sz w:val="28"/>
          <w:szCs w:val="28"/>
          <w:lang w:val="uk-UA"/>
        </w:rPr>
        <w:t>(2.65)</w:t>
      </w:r>
    </w:p>
    <w:p w:rsidR="00604D42" w:rsidRPr="004E1928" w:rsidRDefault="00604D42" w:rsidP="00604D42">
      <w:pPr>
        <w:spacing w:after="0" w:line="240" w:lineRule="auto"/>
        <w:ind w:firstLine="709"/>
        <w:jc w:val="right"/>
        <w:rPr>
          <w:rFonts w:ascii="Times New Roman" w:hAnsi="Times New Roman" w:cs="Times New Roman"/>
          <w:sz w:val="28"/>
          <w:szCs w:val="28"/>
          <w:lang w:val="uk-UA"/>
        </w:rPr>
      </w:pPr>
    </w:p>
    <w:p w:rsidR="00604D42" w:rsidRPr="004E1928" w:rsidRDefault="00604D42" w:rsidP="00604D42">
      <w:pPr>
        <w:spacing w:after="0" w:line="240" w:lineRule="auto"/>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де </w:t>
      </w:r>
      <w:r w:rsidRPr="004E1928">
        <w:rPr>
          <w:rFonts w:ascii="Times New Roman" w:hAnsi="Times New Roman" w:cs="Times New Roman"/>
          <w:i/>
          <w:sz w:val="28"/>
          <w:szCs w:val="28"/>
          <w:lang w:val="uk-UA"/>
        </w:rPr>
        <w:t>β</w:t>
      </w:r>
      <w:r w:rsidRPr="004E1928">
        <w:rPr>
          <w:rFonts w:ascii="Times New Roman" w:hAnsi="Times New Roman" w:cs="Times New Roman"/>
          <w:sz w:val="28"/>
          <w:szCs w:val="28"/>
          <w:lang w:val="uk-UA"/>
        </w:rPr>
        <w:t xml:space="preserve"> – коефіцієнт об’ємного розширення, який визначається із співвідношення:</w:t>
      </w:r>
    </w:p>
    <w:p w:rsidR="00604D42" w:rsidRPr="004E1928" w:rsidRDefault="00604D42" w:rsidP="00604D42">
      <w:pPr>
        <w:spacing w:after="0" w:line="240" w:lineRule="auto"/>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lastRenderedPageBreak/>
        <w:t xml:space="preserve">                                            </w:t>
      </w:r>
      <w:r w:rsidRPr="004E1928">
        <w:rPr>
          <w:rFonts w:ascii="Times New Roman" w:hAnsi="Times New Roman" w:cs="Times New Roman"/>
          <w:position w:val="-36"/>
          <w:sz w:val="28"/>
          <w:szCs w:val="28"/>
          <w:lang w:val="uk-UA"/>
        </w:rPr>
        <w:object w:dxaOrig="1480" w:dyaOrig="859">
          <v:shape id="_x0000_i1263" type="#_x0000_t75" style="width:74.8pt;height:43pt" o:ole="" fillcolor="window">
            <v:imagedata r:id="rId547" o:title=""/>
          </v:shape>
          <o:OLEObject Type="Embed" ProgID="Equation.3" ShapeID="_x0000_i1263" DrawAspect="Content" ObjectID="_1770979195" r:id="rId548"/>
        </w:object>
      </w:r>
      <w:r w:rsidRPr="004E1928">
        <w:rPr>
          <w:rFonts w:ascii="Times New Roman" w:hAnsi="Times New Roman" w:cs="Times New Roman"/>
          <w:sz w:val="28"/>
          <w:szCs w:val="28"/>
          <w:lang w:val="uk-UA"/>
        </w:rPr>
        <w:t>.</w:t>
      </w:r>
    </w:p>
    <w:p w:rsidR="00604D42" w:rsidRPr="004E1928" w:rsidRDefault="00604D42" w:rsidP="00604D42">
      <w:pPr>
        <w:spacing w:after="0" w:line="240" w:lineRule="auto"/>
        <w:jc w:val="both"/>
        <w:rPr>
          <w:rFonts w:ascii="Times New Roman" w:hAnsi="Times New Roman" w:cs="Times New Roman"/>
          <w:sz w:val="28"/>
          <w:szCs w:val="28"/>
          <w:lang w:val="uk-UA"/>
        </w:rPr>
      </w:pPr>
    </w:p>
    <w:p w:rsidR="00604D42" w:rsidRPr="004E1928" w:rsidRDefault="00604D42" w:rsidP="00604D42">
      <w:pPr>
        <w:pStyle w:val="a3"/>
        <w:rPr>
          <w:szCs w:val="28"/>
        </w:rPr>
      </w:pPr>
      <w:r w:rsidRPr="004E1928">
        <w:rPr>
          <w:szCs w:val="28"/>
        </w:rPr>
        <w:t>Для спільності найменувань доцільно число Грасгофа називати тепловим числом Архімеда.</w:t>
      </w:r>
    </w:p>
    <w:p w:rsidR="00604D42" w:rsidRPr="004E1928" w:rsidRDefault="00604D42" w:rsidP="00604D42">
      <w:pPr>
        <w:spacing w:after="0" w:line="240" w:lineRule="auto"/>
        <w:ind w:firstLine="709"/>
        <w:jc w:val="both"/>
        <w:rPr>
          <w:rFonts w:ascii="Times New Roman" w:hAnsi="Times New Roman" w:cs="Times New Roman"/>
          <w:i/>
          <w:sz w:val="28"/>
          <w:szCs w:val="28"/>
          <w:lang w:val="uk-UA"/>
        </w:rPr>
      </w:pPr>
      <w:r w:rsidRPr="004E1928">
        <w:rPr>
          <w:rFonts w:ascii="Times New Roman" w:hAnsi="Times New Roman" w:cs="Times New Roman"/>
          <w:sz w:val="28"/>
          <w:szCs w:val="28"/>
          <w:lang w:val="uk-UA"/>
        </w:rPr>
        <w:t xml:space="preserve">Гідростатична сила може виникнути й при різниці концентрації домішки у середовищі. У цьому випадку критерієм подібності буде </w:t>
      </w:r>
      <w:r w:rsidRPr="004E1928">
        <w:rPr>
          <w:rFonts w:ascii="Times New Roman" w:hAnsi="Times New Roman" w:cs="Times New Roman"/>
          <w:i/>
          <w:sz w:val="28"/>
          <w:szCs w:val="28"/>
          <w:lang w:val="uk-UA"/>
        </w:rPr>
        <w:t>дифузійне число Архімеда:</w:t>
      </w:r>
    </w:p>
    <w:p w:rsidR="00604D42" w:rsidRPr="004E1928" w:rsidRDefault="00604D42" w:rsidP="00604D42">
      <w:pPr>
        <w:spacing w:after="0" w:line="240" w:lineRule="auto"/>
        <w:ind w:firstLine="709"/>
        <w:jc w:val="right"/>
        <w:rPr>
          <w:rFonts w:ascii="Times New Roman" w:hAnsi="Times New Roman" w:cs="Times New Roman"/>
          <w:sz w:val="28"/>
          <w:szCs w:val="28"/>
          <w:lang w:val="uk-UA"/>
        </w:rPr>
      </w:pPr>
      <w:r w:rsidRPr="004E1928">
        <w:rPr>
          <w:rFonts w:ascii="Times New Roman" w:hAnsi="Times New Roman" w:cs="Times New Roman"/>
          <w:b/>
          <w:position w:val="-34"/>
          <w:sz w:val="28"/>
          <w:szCs w:val="28"/>
          <w:lang w:val="uk-UA"/>
        </w:rPr>
        <w:object w:dxaOrig="1980" w:dyaOrig="920">
          <v:shape id="_x0000_i1264" type="#_x0000_t75" style="width:99.1pt;height:45.8pt" o:ole="" fillcolor="window">
            <v:imagedata r:id="rId549" o:title=""/>
          </v:shape>
          <o:OLEObject Type="Embed" ProgID="Equation.3" ShapeID="_x0000_i1264" DrawAspect="Content" ObjectID="_1770979196" r:id="rId550"/>
        </w:object>
      </w:r>
      <w:r w:rsidRPr="004E1928">
        <w:rPr>
          <w:rFonts w:ascii="Times New Roman" w:hAnsi="Times New Roman" w:cs="Times New Roman"/>
          <w:b/>
          <w:sz w:val="28"/>
          <w:szCs w:val="28"/>
          <w:lang w:val="uk-UA"/>
        </w:rPr>
        <w:t xml:space="preserve">,                                                        </w:t>
      </w:r>
      <w:r w:rsidRPr="004E1928">
        <w:rPr>
          <w:rFonts w:ascii="Times New Roman" w:hAnsi="Times New Roman" w:cs="Times New Roman"/>
          <w:sz w:val="28"/>
          <w:szCs w:val="28"/>
          <w:lang w:val="uk-UA"/>
        </w:rPr>
        <w:t>(2.66)</w:t>
      </w:r>
    </w:p>
    <w:p w:rsidR="00604D42" w:rsidRPr="004E1928" w:rsidRDefault="00604D42" w:rsidP="00604D42">
      <w:pPr>
        <w:spacing w:after="0" w:line="240" w:lineRule="auto"/>
        <w:ind w:firstLine="709"/>
        <w:jc w:val="right"/>
        <w:rPr>
          <w:rFonts w:ascii="Times New Roman" w:hAnsi="Times New Roman" w:cs="Times New Roman"/>
          <w:sz w:val="28"/>
          <w:szCs w:val="28"/>
          <w:lang w:val="uk-UA"/>
        </w:rPr>
      </w:pPr>
    </w:p>
    <w:p w:rsidR="00604D42" w:rsidRPr="004E1928" w:rsidRDefault="00604D42" w:rsidP="00604D42">
      <w:pPr>
        <w:spacing w:after="0" w:line="240" w:lineRule="auto"/>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де </w:t>
      </w:r>
      <w:r w:rsidRPr="004E1928">
        <w:rPr>
          <w:rFonts w:ascii="Times New Roman" w:hAnsi="Times New Roman" w:cs="Times New Roman"/>
          <w:b/>
          <w:position w:val="-6"/>
          <w:sz w:val="28"/>
          <w:szCs w:val="28"/>
          <w:lang w:val="uk-UA"/>
        </w:rPr>
        <w:object w:dxaOrig="639" w:dyaOrig="320">
          <v:shape id="_x0000_i1265" type="#_x0000_t75" style="width:32.75pt;height:15.9pt" o:ole="" fillcolor="window">
            <v:imagedata r:id="rId551" o:title=""/>
          </v:shape>
          <o:OLEObject Type="Embed" ProgID="Equation.3" ShapeID="_x0000_i1265" DrawAspect="Content" ObjectID="_1770979197" r:id="rId552"/>
        </w:object>
      </w:r>
      <w:r w:rsidRPr="004E1928">
        <w:rPr>
          <w:rFonts w:ascii="Times New Roman" w:hAnsi="Times New Roman" w:cs="Times New Roman"/>
          <w:sz w:val="28"/>
          <w:szCs w:val="28"/>
          <w:lang w:val="uk-UA"/>
        </w:rPr>
        <w:t>різниця концентрацій</w:t>
      </w:r>
      <w:r w:rsidRPr="004E1928">
        <w:rPr>
          <w:rFonts w:ascii="Times New Roman" w:hAnsi="Times New Roman" w:cs="Times New Roman"/>
          <w:b/>
          <w:sz w:val="28"/>
          <w:szCs w:val="28"/>
          <w:lang w:val="uk-UA"/>
        </w:rPr>
        <w:t xml:space="preserve"> </w:t>
      </w:r>
      <w:r w:rsidRPr="004E1928">
        <w:rPr>
          <w:rFonts w:ascii="Times New Roman" w:hAnsi="Times New Roman" w:cs="Times New Roman"/>
          <w:sz w:val="28"/>
          <w:szCs w:val="28"/>
          <w:lang w:val="uk-UA"/>
        </w:rPr>
        <w:t xml:space="preserve">речовини у середовищі і на стінці; </w:t>
      </w:r>
      <w:r w:rsidRPr="004E1928">
        <w:rPr>
          <w:rFonts w:ascii="Times New Roman" w:hAnsi="Times New Roman" w:cs="Times New Roman"/>
          <w:b/>
          <w:position w:val="-12"/>
          <w:sz w:val="28"/>
          <w:szCs w:val="28"/>
          <w:lang w:val="uk-UA"/>
        </w:rPr>
        <w:object w:dxaOrig="480" w:dyaOrig="380">
          <v:shape id="_x0000_i1266" type="#_x0000_t75" style="width:23.4pt;height:18.7pt" o:ole="" fillcolor="window">
            <v:imagedata r:id="rId553" o:title=""/>
          </v:shape>
          <o:OLEObject Type="Embed" ProgID="Equation.3" ShapeID="_x0000_i1266" DrawAspect="Content" ObjectID="_1770979198" r:id="rId554"/>
        </w:object>
      </w:r>
      <w:r w:rsidRPr="004E1928">
        <w:rPr>
          <w:rFonts w:ascii="Times New Roman" w:hAnsi="Times New Roman" w:cs="Times New Roman"/>
          <w:sz w:val="28"/>
          <w:szCs w:val="28"/>
          <w:lang w:val="uk-UA"/>
        </w:rPr>
        <w:t xml:space="preserve"> коефіцієнт (аналогічний </w:t>
      </w:r>
      <w:r w:rsidRPr="004E1928">
        <w:rPr>
          <w:rFonts w:ascii="Times New Roman" w:hAnsi="Times New Roman" w:cs="Times New Roman"/>
          <w:i/>
          <w:sz w:val="28"/>
          <w:szCs w:val="28"/>
          <w:lang w:val="uk-UA"/>
        </w:rPr>
        <w:t>β</w:t>
      </w:r>
      <w:r w:rsidRPr="004E1928">
        <w:rPr>
          <w:rFonts w:ascii="Times New Roman" w:hAnsi="Times New Roman" w:cs="Times New Roman"/>
          <w:sz w:val="28"/>
          <w:szCs w:val="28"/>
          <w:lang w:val="uk-UA"/>
        </w:rPr>
        <w:t>), який характеризує відносну зміну густини у залежності від концентрації:</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                                 </w:t>
      </w:r>
      <w:r w:rsidRPr="004E1928">
        <w:rPr>
          <w:rFonts w:ascii="Times New Roman" w:hAnsi="Times New Roman" w:cs="Times New Roman"/>
          <w:position w:val="-36"/>
          <w:sz w:val="28"/>
          <w:szCs w:val="28"/>
          <w:lang w:val="uk-UA"/>
        </w:rPr>
        <w:object w:dxaOrig="1420" w:dyaOrig="859">
          <v:shape id="_x0000_i1267" type="#_x0000_t75" style="width:71.05pt;height:43pt" o:ole="" fillcolor="window">
            <v:imagedata r:id="rId555" o:title=""/>
          </v:shape>
          <o:OLEObject Type="Embed" ProgID="Equation.3" ShapeID="_x0000_i1267" DrawAspect="Content" ObjectID="_1770979199" r:id="rId556"/>
        </w:object>
      </w:r>
      <w:r w:rsidRPr="004E1928">
        <w:rPr>
          <w:rFonts w:ascii="Times New Roman" w:hAnsi="Times New Roman" w:cs="Times New Roman"/>
          <w:sz w:val="28"/>
          <w:szCs w:val="28"/>
          <w:lang w:val="uk-UA"/>
        </w:rPr>
        <w:t>.</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Динамічне, теплове і дифузійне числа Архімеда можуть бути одержані з відповідного аналізу рівняння руху у такому вигляді:</w:t>
      </w:r>
    </w:p>
    <w:p w:rsidR="00604D42" w:rsidRPr="004E1928" w:rsidRDefault="00604D42" w:rsidP="00604D42">
      <w:pPr>
        <w:spacing w:after="0" w:line="240" w:lineRule="auto"/>
        <w:ind w:firstLine="709"/>
        <w:jc w:val="right"/>
        <w:rPr>
          <w:rFonts w:ascii="Times New Roman" w:hAnsi="Times New Roman" w:cs="Times New Roman"/>
          <w:sz w:val="28"/>
          <w:szCs w:val="28"/>
          <w:lang w:val="uk-UA"/>
        </w:rPr>
      </w:pPr>
      <w:r w:rsidRPr="004E1928">
        <w:rPr>
          <w:rFonts w:ascii="Times New Roman" w:hAnsi="Times New Roman" w:cs="Times New Roman"/>
          <w:position w:val="-30"/>
          <w:sz w:val="28"/>
          <w:szCs w:val="28"/>
          <w:lang w:val="uk-UA"/>
        </w:rPr>
        <w:object w:dxaOrig="5080" w:dyaOrig="800">
          <v:shape id="_x0000_i1268" type="#_x0000_t75" style="width:254.35pt;height:39.25pt" o:ole="" fillcolor="window">
            <v:imagedata r:id="rId557" o:title=""/>
          </v:shape>
          <o:OLEObject Type="Embed" ProgID="Equation.3" ShapeID="_x0000_i1268" DrawAspect="Content" ObjectID="_1770979200" r:id="rId558"/>
        </w:object>
      </w:r>
      <w:r w:rsidRPr="004E1928">
        <w:rPr>
          <w:rFonts w:ascii="Times New Roman" w:hAnsi="Times New Roman" w:cs="Times New Roman"/>
          <w:sz w:val="28"/>
          <w:szCs w:val="28"/>
          <w:lang w:val="uk-UA"/>
        </w:rPr>
        <w:t>.                         (2.67)</w:t>
      </w:r>
    </w:p>
    <w:p w:rsidR="00604D42" w:rsidRPr="004E1928" w:rsidRDefault="00604D42" w:rsidP="00604D42">
      <w:pPr>
        <w:spacing w:after="0" w:line="240" w:lineRule="auto"/>
        <w:ind w:firstLine="709"/>
        <w:jc w:val="right"/>
        <w:rPr>
          <w:rFonts w:ascii="Times New Roman" w:hAnsi="Times New Roman" w:cs="Times New Roman"/>
          <w:sz w:val="28"/>
          <w:szCs w:val="28"/>
          <w:lang w:val="uk-UA"/>
        </w:rPr>
      </w:pP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Після виконання відповідних операцій з рівнянням (2.67) одержимо </w:t>
      </w:r>
      <w:r w:rsidRPr="004E1928">
        <w:rPr>
          <w:rFonts w:ascii="Times New Roman" w:hAnsi="Times New Roman" w:cs="Times New Roman"/>
          <w:i/>
          <w:sz w:val="28"/>
          <w:szCs w:val="28"/>
          <w:lang w:val="uk-UA"/>
        </w:rPr>
        <w:t>динамічне число Нуссельта</w:t>
      </w:r>
      <w:r w:rsidRPr="004E1928">
        <w:rPr>
          <w:rFonts w:ascii="Times New Roman" w:hAnsi="Times New Roman" w:cs="Times New Roman"/>
          <w:sz w:val="28"/>
          <w:szCs w:val="28"/>
          <w:lang w:val="uk-UA"/>
        </w:rPr>
        <w:t>:</w:t>
      </w:r>
    </w:p>
    <w:p w:rsidR="00604D42" w:rsidRPr="004E1928" w:rsidRDefault="00604D42" w:rsidP="00604D42">
      <w:pPr>
        <w:spacing w:after="0" w:line="240" w:lineRule="auto"/>
        <w:ind w:firstLine="709"/>
        <w:jc w:val="right"/>
        <w:rPr>
          <w:rFonts w:ascii="Times New Roman" w:hAnsi="Times New Roman" w:cs="Times New Roman"/>
          <w:sz w:val="28"/>
          <w:szCs w:val="28"/>
          <w:lang w:val="uk-UA"/>
        </w:rPr>
      </w:pPr>
      <w:r w:rsidRPr="004E1928">
        <w:rPr>
          <w:rFonts w:ascii="Times New Roman" w:hAnsi="Times New Roman" w:cs="Times New Roman"/>
          <w:position w:val="-36"/>
          <w:sz w:val="28"/>
          <w:szCs w:val="28"/>
          <w:lang w:val="uk-UA"/>
        </w:rPr>
        <w:object w:dxaOrig="1219" w:dyaOrig="859">
          <v:shape id="_x0000_i1269" type="#_x0000_t75" style="width:60.8pt;height:43pt" o:ole="" fillcolor="window">
            <v:imagedata r:id="rId559" o:title=""/>
          </v:shape>
          <o:OLEObject Type="Embed" ProgID="Equation.3" ShapeID="_x0000_i1269" DrawAspect="Content" ObjectID="_1770979201" r:id="rId560"/>
        </w:object>
      </w:r>
      <w:r w:rsidRPr="004E1928">
        <w:rPr>
          <w:rFonts w:ascii="Times New Roman" w:hAnsi="Times New Roman" w:cs="Times New Roman"/>
          <w:sz w:val="28"/>
          <w:szCs w:val="28"/>
          <w:lang w:val="uk-UA"/>
        </w:rPr>
        <w:t xml:space="preserve"> .                                                            (2.68)   </w:t>
      </w:r>
    </w:p>
    <w:p w:rsidR="00604D42" w:rsidRPr="004E1928" w:rsidRDefault="00604D42" w:rsidP="00604D42">
      <w:pPr>
        <w:spacing w:after="0" w:line="240" w:lineRule="auto"/>
        <w:ind w:firstLine="709"/>
        <w:jc w:val="right"/>
        <w:rPr>
          <w:rFonts w:ascii="Times New Roman" w:hAnsi="Times New Roman" w:cs="Times New Roman"/>
          <w:sz w:val="28"/>
          <w:szCs w:val="28"/>
          <w:lang w:val="uk-UA"/>
        </w:rPr>
      </w:pP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У тих випадках, коли в рідині великі сили поверхневого натягу, основним критерієм подібності буде </w:t>
      </w:r>
      <w:r w:rsidRPr="004E1928">
        <w:rPr>
          <w:rFonts w:ascii="Times New Roman" w:hAnsi="Times New Roman" w:cs="Times New Roman"/>
          <w:b/>
          <w:i/>
          <w:sz w:val="28"/>
          <w:szCs w:val="28"/>
          <w:lang w:val="uk-UA"/>
        </w:rPr>
        <w:t>число Вебера</w:t>
      </w:r>
      <w:r w:rsidRPr="004E1928">
        <w:rPr>
          <w:rFonts w:ascii="Times New Roman" w:hAnsi="Times New Roman" w:cs="Times New Roman"/>
          <w:b/>
          <w:sz w:val="28"/>
          <w:szCs w:val="28"/>
          <w:lang w:val="uk-UA"/>
        </w:rPr>
        <w:t>:</w:t>
      </w:r>
      <w:r w:rsidRPr="004E1928">
        <w:rPr>
          <w:rFonts w:ascii="Times New Roman" w:hAnsi="Times New Roman" w:cs="Times New Roman"/>
          <w:sz w:val="28"/>
          <w:szCs w:val="28"/>
          <w:lang w:val="uk-UA"/>
        </w:rPr>
        <w:t xml:space="preserve">  </w:t>
      </w:r>
    </w:p>
    <w:p w:rsidR="00604D42" w:rsidRPr="004E1928" w:rsidRDefault="00604D42" w:rsidP="00604D42">
      <w:pPr>
        <w:spacing w:after="0" w:line="240" w:lineRule="auto"/>
        <w:ind w:firstLine="709"/>
        <w:jc w:val="both"/>
        <w:rPr>
          <w:rFonts w:ascii="Times New Roman" w:hAnsi="Times New Roman" w:cs="Times New Roman"/>
          <w:sz w:val="28"/>
          <w:szCs w:val="28"/>
          <w:lang w:val="uk-UA"/>
        </w:rPr>
      </w:pPr>
    </w:p>
    <w:p w:rsidR="00604D42" w:rsidRPr="004E1928" w:rsidRDefault="00604D42" w:rsidP="00604D42">
      <w:pPr>
        <w:spacing w:after="0" w:line="240" w:lineRule="auto"/>
        <w:ind w:firstLine="709"/>
        <w:jc w:val="right"/>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  </w:t>
      </w:r>
      <w:r w:rsidRPr="004E1928">
        <w:rPr>
          <w:rFonts w:ascii="Times New Roman" w:hAnsi="Times New Roman" w:cs="Times New Roman"/>
          <w:position w:val="-30"/>
          <w:sz w:val="28"/>
          <w:szCs w:val="28"/>
          <w:lang w:val="uk-UA"/>
        </w:rPr>
        <w:object w:dxaOrig="1480" w:dyaOrig="880">
          <v:shape id="_x0000_i1270" type="#_x0000_t75" style="width:74.8pt;height:43pt" o:ole="" fillcolor="window">
            <v:imagedata r:id="rId561" o:title=""/>
          </v:shape>
          <o:OLEObject Type="Embed" ProgID="Equation.3" ShapeID="_x0000_i1270" DrawAspect="Content" ObjectID="_1770979202" r:id="rId562"/>
        </w:object>
      </w:r>
      <w:r w:rsidRPr="004E1928">
        <w:rPr>
          <w:rFonts w:ascii="Times New Roman" w:hAnsi="Times New Roman" w:cs="Times New Roman"/>
          <w:sz w:val="28"/>
          <w:szCs w:val="28"/>
          <w:lang w:val="uk-UA"/>
        </w:rPr>
        <w:t>,                                                      (2.69)</w:t>
      </w:r>
    </w:p>
    <w:p w:rsidR="00604D42" w:rsidRPr="004E1928" w:rsidRDefault="00604D42" w:rsidP="00604D42">
      <w:pPr>
        <w:spacing w:after="0" w:line="240" w:lineRule="auto"/>
        <w:ind w:firstLine="709"/>
        <w:jc w:val="right"/>
        <w:rPr>
          <w:rFonts w:ascii="Times New Roman" w:hAnsi="Times New Roman" w:cs="Times New Roman"/>
          <w:sz w:val="28"/>
          <w:szCs w:val="28"/>
          <w:lang w:val="uk-UA"/>
        </w:rPr>
      </w:pPr>
    </w:p>
    <w:p w:rsidR="00604D42" w:rsidRPr="004E1928" w:rsidRDefault="00604D42" w:rsidP="00604D42">
      <w:pPr>
        <w:spacing w:after="0" w:line="240" w:lineRule="auto"/>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де σ – коефіцієнт поверхневого натягу.</w:t>
      </w:r>
    </w:p>
    <w:p w:rsidR="00604D42" w:rsidRPr="004E1928" w:rsidRDefault="00604D42" w:rsidP="00604D42">
      <w:pPr>
        <w:pStyle w:val="6"/>
        <w:rPr>
          <w:szCs w:val="28"/>
        </w:rPr>
      </w:pPr>
      <w:r w:rsidRPr="004E1928">
        <w:rPr>
          <w:szCs w:val="28"/>
        </w:rPr>
        <w:t xml:space="preserve">Число </w:t>
      </w:r>
      <w:r w:rsidRPr="004E1928">
        <w:rPr>
          <w:position w:val="-6"/>
          <w:szCs w:val="28"/>
        </w:rPr>
        <w:object w:dxaOrig="440" w:dyaOrig="320">
          <v:shape id="_x0000_i1271" type="#_x0000_t75" style="width:22.45pt;height:15.9pt" o:ole="" fillcolor="window">
            <v:imagedata r:id="rId563" o:title=""/>
          </v:shape>
          <o:OLEObject Type="Embed" ProgID="Equation.3" ShapeID="_x0000_i1271" DrawAspect="Content" ObjectID="_1770979203" r:id="rId564"/>
        </w:object>
      </w:r>
      <w:r w:rsidRPr="004E1928">
        <w:rPr>
          <w:szCs w:val="28"/>
        </w:rPr>
        <w:t xml:space="preserve">виражає собою відношення сил інерції до сил поверхневого натягу. Число </w:t>
      </w:r>
      <w:r w:rsidRPr="004E1928">
        <w:rPr>
          <w:position w:val="-6"/>
          <w:szCs w:val="28"/>
        </w:rPr>
        <w:object w:dxaOrig="440" w:dyaOrig="320">
          <v:shape id="_x0000_i1272" type="#_x0000_t75" style="width:22.45pt;height:15.9pt" o:ole="" fillcolor="window">
            <v:imagedata r:id="rId563" o:title=""/>
          </v:shape>
          <o:OLEObject Type="Embed" ProgID="Equation.3" ShapeID="_x0000_i1272" DrawAspect="Content" ObjectID="_1770979204" r:id="rId565"/>
        </w:object>
      </w:r>
      <w:r w:rsidRPr="004E1928">
        <w:rPr>
          <w:szCs w:val="28"/>
        </w:rPr>
        <w:t xml:space="preserve"> має суттєве значення при вивченні процесів перемішування взаємно нерозчинних рідин. Імовірність дроблення крапель у мішалках визначається у залежності від числа </w:t>
      </w:r>
      <w:r w:rsidRPr="004E1928">
        <w:rPr>
          <w:position w:val="-6"/>
          <w:szCs w:val="28"/>
        </w:rPr>
        <w:object w:dxaOrig="440" w:dyaOrig="320">
          <v:shape id="_x0000_i1273" type="#_x0000_t75" style="width:22.45pt;height:15.9pt" o:ole="" fillcolor="window">
            <v:imagedata r:id="rId563" o:title=""/>
          </v:shape>
          <o:OLEObject Type="Embed" ProgID="Equation.3" ShapeID="_x0000_i1273" DrawAspect="Content" ObjectID="_1770979205" r:id="rId566"/>
        </w:object>
      </w:r>
      <w:r w:rsidRPr="004E1928">
        <w:rPr>
          <w:szCs w:val="28"/>
        </w:rPr>
        <w:t>, представленого у вигляді:</w:t>
      </w:r>
    </w:p>
    <w:p w:rsidR="00604D42" w:rsidRPr="004E1928" w:rsidRDefault="00604D42" w:rsidP="00604D42">
      <w:pPr>
        <w:spacing w:after="0" w:line="240" w:lineRule="auto"/>
        <w:ind w:firstLine="709"/>
        <w:jc w:val="both"/>
        <w:rPr>
          <w:rFonts w:ascii="Times New Roman" w:hAnsi="Times New Roman" w:cs="Times New Roman"/>
          <w:b/>
          <w:sz w:val="28"/>
          <w:szCs w:val="28"/>
          <w:lang w:val="uk-UA"/>
        </w:rPr>
      </w:pPr>
    </w:p>
    <w:p w:rsidR="00604D42" w:rsidRPr="004E1928" w:rsidRDefault="00604D42" w:rsidP="00604D42">
      <w:pPr>
        <w:spacing w:after="0" w:line="240" w:lineRule="auto"/>
        <w:ind w:firstLine="709"/>
        <w:jc w:val="right"/>
        <w:rPr>
          <w:rFonts w:ascii="Times New Roman" w:hAnsi="Times New Roman" w:cs="Times New Roman"/>
          <w:sz w:val="28"/>
          <w:szCs w:val="28"/>
          <w:lang w:val="uk-UA"/>
        </w:rPr>
      </w:pPr>
      <w:r w:rsidRPr="004E1928">
        <w:rPr>
          <w:rFonts w:ascii="Times New Roman" w:hAnsi="Times New Roman" w:cs="Times New Roman"/>
          <w:sz w:val="28"/>
          <w:szCs w:val="28"/>
          <w:lang w:val="uk-UA"/>
        </w:rPr>
        <w:lastRenderedPageBreak/>
        <w:t xml:space="preserve">  </w:t>
      </w:r>
      <w:r w:rsidRPr="004E1928">
        <w:rPr>
          <w:rFonts w:ascii="Times New Roman" w:hAnsi="Times New Roman" w:cs="Times New Roman"/>
          <w:position w:val="-30"/>
          <w:sz w:val="28"/>
          <w:szCs w:val="28"/>
          <w:lang w:val="uk-UA"/>
        </w:rPr>
        <w:object w:dxaOrig="1660" w:dyaOrig="880">
          <v:shape id="_x0000_i1274" type="#_x0000_t75" style="width:83.2pt;height:43pt" o:ole="" fillcolor="window">
            <v:imagedata r:id="rId567" o:title=""/>
          </v:shape>
          <o:OLEObject Type="Embed" ProgID="Equation.3" ShapeID="_x0000_i1274" DrawAspect="Content" ObjectID="_1770979206" r:id="rId568"/>
        </w:object>
      </w:r>
      <w:r w:rsidRPr="004E1928">
        <w:rPr>
          <w:rFonts w:ascii="Times New Roman" w:hAnsi="Times New Roman" w:cs="Times New Roman"/>
          <w:sz w:val="28"/>
          <w:szCs w:val="28"/>
          <w:lang w:val="uk-UA"/>
        </w:rPr>
        <w:t>,                                                      (2.70)</w:t>
      </w:r>
    </w:p>
    <w:p w:rsidR="00604D42" w:rsidRPr="004E1928" w:rsidRDefault="00604D42" w:rsidP="00604D42">
      <w:pPr>
        <w:spacing w:after="0" w:line="240" w:lineRule="auto"/>
        <w:ind w:firstLine="709"/>
        <w:jc w:val="center"/>
        <w:rPr>
          <w:rFonts w:ascii="Times New Roman" w:hAnsi="Times New Roman" w:cs="Times New Roman"/>
          <w:sz w:val="28"/>
          <w:szCs w:val="28"/>
          <w:lang w:val="uk-UA"/>
        </w:rPr>
      </w:pPr>
    </w:p>
    <w:p w:rsidR="00604D42" w:rsidRPr="004E1928" w:rsidRDefault="00604D42" w:rsidP="00604D42">
      <w:pPr>
        <w:spacing w:after="0" w:line="240" w:lineRule="auto"/>
        <w:ind w:firstLine="42"/>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де </w:t>
      </w:r>
      <w:r w:rsidRPr="004E1928">
        <w:rPr>
          <w:rFonts w:ascii="Times New Roman" w:hAnsi="Times New Roman" w:cs="Times New Roman"/>
          <w:i/>
          <w:sz w:val="28"/>
          <w:szCs w:val="28"/>
          <w:lang w:val="uk-UA"/>
        </w:rPr>
        <w:t>п</w:t>
      </w:r>
      <w:r w:rsidRPr="004E1928">
        <w:rPr>
          <w:rFonts w:ascii="Times New Roman" w:hAnsi="Times New Roman" w:cs="Times New Roman"/>
          <w:sz w:val="28"/>
          <w:szCs w:val="28"/>
          <w:lang w:val="uk-UA"/>
        </w:rPr>
        <w:t xml:space="preserve"> і </w:t>
      </w:r>
      <w:r w:rsidRPr="004E1928">
        <w:rPr>
          <w:rFonts w:ascii="Times New Roman" w:hAnsi="Times New Roman" w:cs="Times New Roman"/>
          <w:i/>
          <w:sz w:val="28"/>
          <w:szCs w:val="28"/>
          <w:lang w:val="en-GB"/>
        </w:rPr>
        <w:t>d</w:t>
      </w:r>
      <w:r w:rsidRPr="004E1928">
        <w:rPr>
          <w:rFonts w:ascii="Times New Roman" w:hAnsi="Times New Roman" w:cs="Times New Roman"/>
          <w:sz w:val="28"/>
          <w:szCs w:val="28"/>
          <w:lang w:val="uk-UA"/>
        </w:rPr>
        <w:t xml:space="preserve"> – число обертів і діаметр мішалки; </w:t>
      </w:r>
      <w:r w:rsidRPr="004E1928">
        <w:rPr>
          <w:rFonts w:ascii="Times New Roman" w:hAnsi="Times New Roman" w:cs="Times New Roman"/>
          <w:i/>
          <w:sz w:val="28"/>
          <w:szCs w:val="28"/>
          <w:lang w:val="uk-UA"/>
        </w:rPr>
        <w:t>σ</w:t>
      </w:r>
      <w:r w:rsidRPr="004E1928">
        <w:rPr>
          <w:rFonts w:ascii="Times New Roman" w:hAnsi="Times New Roman" w:cs="Times New Roman"/>
          <w:sz w:val="28"/>
          <w:szCs w:val="28"/>
          <w:lang w:val="uk-UA"/>
        </w:rPr>
        <w:t xml:space="preserve"> – міжфазний натяг.</w:t>
      </w:r>
    </w:p>
    <w:p w:rsidR="00604D42" w:rsidRPr="004E1928" w:rsidRDefault="00604D42" w:rsidP="00604D42">
      <w:pPr>
        <w:pStyle w:val="4"/>
        <w:spacing w:before="0" w:line="240" w:lineRule="auto"/>
        <w:rPr>
          <w:rFonts w:ascii="Times New Roman" w:hAnsi="Times New Roman" w:cs="Times New Roman"/>
          <w:color w:val="auto"/>
          <w:sz w:val="28"/>
          <w:szCs w:val="28"/>
        </w:rPr>
      </w:pPr>
      <w:r w:rsidRPr="004E1928">
        <w:rPr>
          <w:rFonts w:ascii="Times New Roman" w:hAnsi="Times New Roman" w:cs="Times New Roman"/>
          <w:color w:val="auto"/>
          <w:sz w:val="28"/>
          <w:szCs w:val="28"/>
        </w:rPr>
        <w:t xml:space="preserve">Зі збільшенням числа </w:t>
      </w:r>
      <w:r w:rsidRPr="004E1928">
        <w:rPr>
          <w:rFonts w:ascii="Times New Roman" w:hAnsi="Times New Roman" w:cs="Times New Roman"/>
          <w:color w:val="auto"/>
          <w:position w:val="-6"/>
          <w:sz w:val="28"/>
          <w:szCs w:val="28"/>
        </w:rPr>
        <w:object w:dxaOrig="440" w:dyaOrig="320">
          <v:shape id="_x0000_i1275" type="#_x0000_t75" style="width:22.45pt;height:15.9pt" o:ole="" fillcolor="window">
            <v:imagedata r:id="rId563" o:title=""/>
          </v:shape>
          <o:OLEObject Type="Embed" ProgID="Equation.3" ShapeID="_x0000_i1275" DrawAspect="Content" ObjectID="_1770979207" r:id="rId569"/>
        </w:object>
      </w:r>
      <w:r w:rsidRPr="004E1928">
        <w:rPr>
          <w:rFonts w:ascii="Times New Roman" w:hAnsi="Times New Roman" w:cs="Times New Roman"/>
          <w:color w:val="auto"/>
          <w:sz w:val="28"/>
          <w:szCs w:val="28"/>
        </w:rPr>
        <w:t>діаметр крапель зменшується і міжфазна поверхня росте.</w:t>
      </w:r>
    </w:p>
    <w:p w:rsidR="00604D42" w:rsidRPr="004E1928" w:rsidRDefault="00604D42" w:rsidP="00604D42">
      <w:pPr>
        <w:spacing w:after="0" w:line="240" w:lineRule="auto"/>
        <w:ind w:firstLine="709"/>
        <w:jc w:val="both"/>
        <w:rPr>
          <w:rFonts w:ascii="Times New Roman" w:hAnsi="Times New Roman" w:cs="Times New Roman"/>
          <w:b/>
          <w:sz w:val="28"/>
          <w:szCs w:val="28"/>
          <w:lang w:val="uk-UA"/>
        </w:rPr>
      </w:pPr>
    </w:p>
    <w:p w:rsidR="00604D42" w:rsidRPr="004E1928" w:rsidRDefault="00604D42" w:rsidP="00604D42">
      <w:pPr>
        <w:spacing w:after="0" w:line="240" w:lineRule="auto"/>
        <w:ind w:firstLine="709"/>
        <w:jc w:val="both"/>
        <w:rPr>
          <w:rFonts w:ascii="Times New Roman" w:hAnsi="Times New Roman" w:cs="Times New Roman"/>
          <w:b/>
          <w:sz w:val="28"/>
          <w:szCs w:val="28"/>
          <w:lang w:val="uk-UA"/>
        </w:rPr>
      </w:pPr>
      <w:r w:rsidRPr="004E1928">
        <w:rPr>
          <w:rFonts w:ascii="Times New Roman" w:hAnsi="Times New Roman" w:cs="Times New Roman"/>
          <w:b/>
          <w:sz w:val="28"/>
          <w:szCs w:val="28"/>
          <w:lang w:val="uk-UA"/>
        </w:rPr>
        <w:t>2.1.8 Узагальнення</w:t>
      </w:r>
    </w:p>
    <w:p w:rsidR="00604D42" w:rsidRPr="004E1928" w:rsidRDefault="00604D42" w:rsidP="00604D42">
      <w:pPr>
        <w:spacing w:after="0" w:line="240" w:lineRule="auto"/>
        <w:ind w:firstLine="709"/>
        <w:jc w:val="both"/>
        <w:rPr>
          <w:rFonts w:ascii="Times New Roman" w:hAnsi="Times New Roman" w:cs="Times New Roman"/>
          <w:b/>
          <w:sz w:val="28"/>
          <w:szCs w:val="28"/>
          <w:lang w:val="uk-UA"/>
        </w:rPr>
      </w:pPr>
    </w:p>
    <w:p w:rsidR="00604D42" w:rsidRPr="004E1928" w:rsidRDefault="00604D42" w:rsidP="00604D42">
      <w:pPr>
        <w:spacing w:after="0" w:line="240" w:lineRule="auto"/>
        <w:ind w:firstLine="727"/>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Легко бачити, що теплове і динамічне числа Пекле за фізичним смислом і формою аналогічні числам Рейнольдса. Отже, можна ввести три </w:t>
      </w:r>
      <w:r w:rsidRPr="004E1928">
        <w:rPr>
          <w:rFonts w:ascii="Times New Roman" w:hAnsi="Times New Roman" w:cs="Times New Roman"/>
          <w:b/>
          <w:sz w:val="28"/>
          <w:szCs w:val="28"/>
          <w:lang w:val="uk-UA"/>
        </w:rPr>
        <w:t>числа Рейнольдса</w:t>
      </w:r>
      <w:r w:rsidRPr="004E1928">
        <w:rPr>
          <w:rFonts w:ascii="Times New Roman" w:hAnsi="Times New Roman" w:cs="Times New Roman"/>
          <w:sz w:val="28"/>
          <w:szCs w:val="28"/>
          <w:lang w:val="uk-UA"/>
        </w:rPr>
        <w:t>: динамічне, теплове і дифузійне:</w:t>
      </w:r>
    </w:p>
    <w:p w:rsidR="00604D42" w:rsidRPr="004E1928" w:rsidRDefault="00604D42" w:rsidP="00604D42">
      <w:pPr>
        <w:spacing w:after="0" w:line="240" w:lineRule="auto"/>
        <w:ind w:firstLine="727"/>
        <w:jc w:val="both"/>
        <w:rPr>
          <w:rFonts w:ascii="Times New Roman" w:hAnsi="Times New Roman" w:cs="Times New Roman"/>
          <w:sz w:val="28"/>
          <w:szCs w:val="28"/>
          <w:lang w:val="uk-UA"/>
        </w:rPr>
      </w:pPr>
    </w:p>
    <w:p w:rsidR="00604D42" w:rsidRPr="004E1928" w:rsidRDefault="00B55AED" w:rsidP="00604D42">
      <w:pPr>
        <w:spacing w:after="0" w:line="240" w:lineRule="auto"/>
        <w:ind w:firstLine="727"/>
        <w:jc w:val="both"/>
        <w:rPr>
          <w:rFonts w:ascii="Times New Roman" w:hAnsi="Times New Roman" w:cs="Times New Roman"/>
          <w:sz w:val="28"/>
          <w:szCs w:val="28"/>
          <w:lang w:val="uk-UA"/>
        </w:rPr>
      </w:pPr>
      <w:r>
        <w:rPr>
          <w:rFonts w:ascii="Times New Roman" w:hAnsi="Times New Roman" w:cs="Times New Roman"/>
          <w:noProof/>
          <w:sz w:val="28"/>
          <w:szCs w:val="28"/>
          <w:lang w:eastAsia="en-US"/>
        </w:rPr>
        <w:pict>
          <v:shape id="_x0000_s1166" type="#_x0000_t88" style="position:absolute;left:0;text-align:left;margin-left:240.3pt;margin-top:2.8pt;width:5.5pt;height:125.95pt;z-index:251657216" o:allowincell="f" adj=",11062"/>
        </w:pict>
      </w:r>
      <w:r w:rsidR="00604D42" w:rsidRPr="004E1928">
        <w:rPr>
          <w:rFonts w:ascii="Times New Roman" w:hAnsi="Times New Roman" w:cs="Times New Roman"/>
          <w:position w:val="-12"/>
          <w:sz w:val="28"/>
          <w:szCs w:val="28"/>
          <w:lang w:val="en-GB"/>
        </w:rPr>
        <w:object w:dxaOrig="220" w:dyaOrig="420">
          <v:shape id="_x0000_i1276" type="#_x0000_t75" style="width:11.2pt;height:21.5pt" o:ole="" fillcolor="window">
            <v:imagedata r:id="rId301" o:title=""/>
          </v:shape>
          <o:OLEObject Type="Embed" ProgID="Equation.3" ShapeID="_x0000_i1276" DrawAspect="Content" ObjectID="_1770979208" r:id="rId570"/>
        </w:object>
      </w:r>
      <w:r w:rsidR="00604D42" w:rsidRPr="004E1928">
        <w:rPr>
          <w:rFonts w:ascii="Times New Roman" w:hAnsi="Times New Roman" w:cs="Times New Roman"/>
          <w:sz w:val="28"/>
          <w:szCs w:val="28"/>
          <w:lang w:val="uk-UA"/>
        </w:rPr>
        <w:t xml:space="preserve">                   </w:t>
      </w:r>
      <w:r w:rsidR="00604D42" w:rsidRPr="004E1928">
        <w:rPr>
          <w:rFonts w:ascii="Times New Roman" w:hAnsi="Times New Roman" w:cs="Times New Roman"/>
          <w:position w:val="-38"/>
          <w:sz w:val="28"/>
          <w:szCs w:val="28"/>
          <w:lang w:val="uk-UA"/>
        </w:rPr>
        <w:object w:dxaOrig="1180" w:dyaOrig="880">
          <v:shape id="_x0000_i1277" type="#_x0000_t75" style="width:57.95pt;height:43pt" o:ole="" fillcolor="window">
            <v:imagedata r:id="rId571" o:title=""/>
          </v:shape>
          <o:OLEObject Type="Embed" ProgID="Equation.3" ShapeID="_x0000_i1277" DrawAspect="Content" ObjectID="_1770979209" r:id="rId572"/>
        </w:object>
      </w:r>
      <w:r w:rsidR="00604D42" w:rsidRPr="004E1928">
        <w:rPr>
          <w:rFonts w:ascii="Times New Roman" w:hAnsi="Times New Roman" w:cs="Times New Roman"/>
          <w:sz w:val="28"/>
          <w:szCs w:val="28"/>
          <w:lang w:val="uk-UA"/>
        </w:rPr>
        <w:t>;</w:t>
      </w:r>
    </w:p>
    <w:p w:rsidR="00604D42" w:rsidRPr="004E1928" w:rsidRDefault="00604D42" w:rsidP="00604D42">
      <w:pPr>
        <w:spacing w:after="0" w:line="240" w:lineRule="auto"/>
        <w:ind w:firstLine="727"/>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                    </w:t>
      </w:r>
      <w:r w:rsidRPr="004E1928">
        <w:rPr>
          <w:rFonts w:ascii="Times New Roman" w:hAnsi="Times New Roman" w:cs="Times New Roman"/>
          <w:position w:val="-38"/>
          <w:sz w:val="28"/>
          <w:szCs w:val="28"/>
          <w:lang w:val="uk-UA"/>
        </w:rPr>
        <w:object w:dxaOrig="2000" w:dyaOrig="880">
          <v:shape id="_x0000_i1278" type="#_x0000_t75" style="width:101pt;height:43pt" o:ole="" fillcolor="window">
            <v:imagedata r:id="rId573" o:title=""/>
          </v:shape>
          <o:OLEObject Type="Embed" ProgID="Equation.3" ShapeID="_x0000_i1278" DrawAspect="Content" ObjectID="_1770979210" r:id="rId574"/>
        </w:object>
      </w:r>
      <w:r w:rsidRPr="004E1928">
        <w:rPr>
          <w:rFonts w:ascii="Times New Roman" w:hAnsi="Times New Roman" w:cs="Times New Roman"/>
          <w:sz w:val="28"/>
          <w:szCs w:val="28"/>
          <w:lang w:val="uk-UA"/>
        </w:rPr>
        <w:t>;                                                        (2.71)</w:t>
      </w:r>
    </w:p>
    <w:p w:rsidR="00604D42" w:rsidRPr="004E1928" w:rsidRDefault="00604D42" w:rsidP="00604D42">
      <w:pPr>
        <w:spacing w:after="0" w:line="240" w:lineRule="auto"/>
        <w:ind w:firstLine="727"/>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                    </w:t>
      </w:r>
      <w:r w:rsidRPr="004E1928">
        <w:rPr>
          <w:rFonts w:ascii="Times New Roman" w:hAnsi="Times New Roman" w:cs="Times New Roman"/>
          <w:position w:val="-30"/>
          <w:sz w:val="28"/>
          <w:szCs w:val="28"/>
          <w:lang w:val="uk-UA"/>
        </w:rPr>
        <w:object w:dxaOrig="2160" w:dyaOrig="800">
          <v:shape id="_x0000_i1279" type="#_x0000_t75" style="width:108.45pt;height:39.25pt" o:ole="" fillcolor="window">
            <v:imagedata r:id="rId575" o:title=""/>
          </v:shape>
          <o:OLEObject Type="Embed" ProgID="Equation.3" ShapeID="_x0000_i1279" DrawAspect="Content" ObjectID="_1770979211" r:id="rId576"/>
        </w:object>
      </w:r>
      <w:r w:rsidRPr="004E1928">
        <w:rPr>
          <w:rFonts w:ascii="Times New Roman" w:hAnsi="Times New Roman" w:cs="Times New Roman"/>
          <w:sz w:val="28"/>
          <w:szCs w:val="28"/>
          <w:lang w:val="uk-UA"/>
        </w:rPr>
        <w:t>.</w:t>
      </w:r>
    </w:p>
    <w:p w:rsidR="00604D42" w:rsidRPr="004E1928" w:rsidRDefault="00604D42" w:rsidP="00604D42">
      <w:pPr>
        <w:spacing w:after="0" w:line="240" w:lineRule="auto"/>
        <w:ind w:firstLine="727"/>
        <w:jc w:val="both"/>
        <w:rPr>
          <w:rFonts w:ascii="Times New Roman" w:hAnsi="Times New Roman" w:cs="Times New Roman"/>
          <w:sz w:val="28"/>
          <w:szCs w:val="28"/>
          <w:lang w:val="uk-UA"/>
        </w:rPr>
      </w:pPr>
    </w:p>
    <w:p w:rsidR="00604D42" w:rsidRPr="004E1928" w:rsidRDefault="00604D42" w:rsidP="00604D42">
      <w:pPr>
        <w:spacing w:after="0" w:line="240" w:lineRule="auto"/>
        <w:ind w:firstLine="727"/>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У знаменнику цих формул знаходяться відповідно кінематична в’язкість, температуропровідність і коефіцієнт дифузії, тобто величини, які залежать від в’язкості. Тому при зменшенні в’язкості усі числа Рейнольдса будуть рости, а при наближенні величини в’язкості до нуля динамічне, теплове і дифузійне числа Рейнольдса будуть наближатися до нескінченності.</w:t>
      </w:r>
    </w:p>
    <w:p w:rsidR="00604D42" w:rsidRPr="004E1928" w:rsidRDefault="00604D42" w:rsidP="00604D42">
      <w:pPr>
        <w:spacing w:after="0" w:line="240" w:lineRule="auto"/>
        <w:ind w:firstLine="727"/>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Аналогічно можна одержати динамічне, теплове і дифузійне числа Фур’є.</w:t>
      </w:r>
    </w:p>
    <w:p w:rsidR="00604D42" w:rsidRPr="004E1928" w:rsidRDefault="00604D42" w:rsidP="00604D42">
      <w:pPr>
        <w:spacing w:after="0" w:line="240" w:lineRule="auto"/>
        <w:ind w:firstLine="727"/>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При вивченні теплових і дифузійних процесів суттєве значення мають </w:t>
      </w:r>
      <w:r w:rsidRPr="004E1928">
        <w:rPr>
          <w:rFonts w:ascii="Times New Roman" w:hAnsi="Times New Roman" w:cs="Times New Roman"/>
          <w:b/>
          <w:sz w:val="28"/>
          <w:szCs w:val="28"/>
          <w:lang w:val="uk-UA"/>
        </w:rPr>
        <w:t>числа Прандтля</w:t>
      </w:r>
      <w:r w:rsidRPr="004E1928">
        <w:rPr>
          <w:rFonts w:ascii="Times New Roman" w:hAnsi="Times New Roman" w:cs="Times New Roman"/>
          <w:sz w:val="28"/>
          <w:szCs w:val="28"/>
          <w:lang w:val="uk-UA"/>
        </w:rPr>
        <w:t xml:space="preserve">, які можна отримати, як відношення відповідних чисел Рейнольдса: </w:t>
      </w:r>
    </w:p>
    <w:p w:rsidR="00604D42" w:rsidRPr="004E1928" w:rsidRDefault="00B55AED" w:rsidP="00604D42">
      <w:pPr>
        <w:spacing w:after="0" w:line="240" w:lineRule="auto"/>
        <w:ind w:firstLine="727"/>
        <w:jc w:val="both"/>
        <w:rPr>
          <w:rFonts w:ascii="Times New Roman" w:hAnsi="Times New Roman" w:cs="Times New Roman"/>
          <w:sz w:val="28"/>
          <w:szCs w:val="28"/>
          <w:lang w:val="uk-UA"/>
        </w:rPr>
      </w:pPr>
      <w:r>
        <w:rPr>
          <w:rFonts w:ascii="Times New Roman" w:hAnsi="Times New Roman" w:cs="Times New Roman"/>
          <w:noProof/>
          <w:sz w:val="28"/>
          <w:szCs w:val="28"/>
          <w:lang w:eastAsia="en-US"/>
        </w:rPr>
        <w:pict>
          <v:shape id="_x0000_s1167" type="#_x0000_t88" style="position:absolute;left:0;text-align:left;margin-left:238.1pt;margin-top:8pt;width:4.4pt;height:119.9pt;z-index:251658240" o:allowincell="f"/>
        </w:pict>
      </w:r>
      <w:r w:rsidR="00604D42" w:rsidRPr="004E1928">
        <w:rPr>
          <w:rFonts w:ascii="Times New Roman" w:hAnsi="Times New Roman" w:cs="Times New Roman"/>
          <w:sz w:val="28"/>
          <w:szCs w:val="28"/>
          <w:lang w:val="uk-UA"/>
        </w:rPr>
        <w:t xml:space="preserve">                    </w:t>
      </w:r>
      <w:r w:rsidR="00604D42" w:rsidRPr="004E1928">
        <w:rPr>
          <w:rFonts w:ascii="Times New Roman" w:hAnsi="Times New Roman" w:cs="Times New Roman"/>
          <w:position w:val="-38"/>
          <w:sz w:val="28"/>
          <w:szCs w:val="28"/>
          <w:lang w:val="uk-UA"/>
        </w:rPr>
        <w:object w:dxaOrig="2180" w:dyaOrig="880">
          <v:shape id="_x0000_i1280" type="#_x0000_t75" style="width:109.4pt;height:43pt" o:ole="" fillcolor="window">
            <v:imagedata r:id="rId577" o:title=""/>
          </v:shape>
          <o:OLEObject Type="Embed" ProgID="Equation.3" ShapeID="_x0000_i1280" DrawAspect="Content" ObjectID="_1770979212" r:id="rId578"/>
        </w:object>
      </w:r>
      <w:r w:rsidR="00604D42" w:rsidRPr="004E1928">
        <w:rPr>
          <w:rFonts w:ascii="Times New Roman" w:hAnsi="Times New Roman" w:cs="Times New Roman"/>
          <w:sz w:val="28"/>
          <w:szCs w:val="28"/>
          <w:lang w:val="uk-UA"/>
        </w:rPr>
        <w:t xml:space="preserve"> </w:t>
      </w:r>
    </w:p>
    <w:p w:rsidR="00604D42" w:rsidRPr="004E1928" w:rsidRDefault="00604D42" w:rsidP="00604D42">
      <w:pPr>
        <w:spacing w:after="0" w:line="240" w:lineRule="auto"/>
        <w:ind w:firstLine="727"/>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                    </w:t>
      </w:r>
      <w:r w:rsidRPr="004E1928">
        <w:rPr>
          <w:rFonts w:ascii="Times New Roman" w:hAnsi="Times New Roman" w:cs="Times New Roman"/>
          <w:position w:val="-30"/>
          <w:sz w:val="28"/>
          <w:szCs w:val="28"/>
          <w:lang w:val="uk-UA"/>
        </w:rPr>
        <w:object w:dxaOrig="2100" w:dyaOrig="800">
          <v:shape id="_x0000_i1281" type="#_x0000_t75" style="width:105.65pt;height:39.25pt" o:ole="" fillcolor="window">
            <v:imagedata r:id="rId579" o:title=""/>
          </v:shape>
          <o:OLEObject Type="Embed" ProgID="Equation.3" ShapeID="_x0000_i1281" DrawAspect="Content" ObjectID="_1770979213" r:id="rId580"/>
        </w:object>
      </w:r>
      <w:r w:rsidRPr="004E1928">
        <w:rPr>
          <w:rFonts w:ascii="Times New Roman" w:hAnsi="Times New Roman" w:cs="Times New Roman"/>
          <w:sz w:val="28"/>
          <w:szCs w:val="28"/>
          <w:lang w:val="uk-UA"/>
        </w:rPr>
        <w:t xml:space="preserve">                                                         (2.72)</w:t>
      </w:r>
    </w:p>
    <w:p w:rsidR="00604D42" w:rsidRPr="004E1928" w:rsidRDefault="00604D42" w:rsidP="00604D42">
      <w:pPr>
        <w:spacing w:after="0" w:line="240" w:lineRule="auto"/>
        <w:ind w:firstLine="727"/>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                    </w:t>
      </w:r>
      <w:r w:rsidRPr="004E1928">
        <w:rPr>
          <w:rFonts w:ascii="Times New Roman" w:hAnsi="Times New Roman" w:cs="Times New Roman"/>
          <w:position w:val="-38"/>
          <w:sz w:val="28"/>
          <w:szCs w:val="28"/>
          <w:lang w:val="uk-UA"/>
        </w:rPr>
        <w:object w:dxaOrig="2320" w:dyaOrig="880">
          <v:shape id="_x0000_i1282" type="#_x0000_t75" style="width:115pt;height:43pt" o:ole="" fillcolor="window">
            <v:imagedata r:id="rId581" o:title=""/>
          </v:shape>
          <o:OLEObject Type="Embed" ProgID="Equation.3" ShapeID="_x0000_i1282" DrawAspect="Content" ObjectID="_1770979214" r:id="rId582"/>
        </w:object>
      </w:r>
    </w:p>
    <w:p w:rsidR="00604D42" w:rsidRPr="004E1928" w:rsidRDefault="00604D42" w:rsidP="00604D42">
      <w:pPr>
        <w:spacing w:after="0" w:line="240" w:lineRule="auto"/>
        <w:ind w:firstLine="727"/>
        <w:jc w:val="both"/>
        <w:rPr>
          <w:rFonts w:ascii="Times New Roman" w:hAnsi="Times New Roman" w:cs="Times New Roman"/>
          <w:sz w:val="28"/>
          <w:szCs w:val="28"/>
          <w:lang w:val="uk-UA"/>
        </w:rPr>
      </w:pPr>
    </w:p>
    <w:p w:rsidR="00604D42" w:rsidRPr="004E1928" w:rsidRDefault="00604D42" w:rsidP="00604D42">
      <w:pPr>
        <w:spacing w:after="0" w:line="240" w:lineRule="auto"/>
        <w:ind w:firstLine="727"/>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Перше число Прандтля називається тепловим, друге – дифузійним, третє – змішаним.</w:t>
      </w:r>
    </w:p>
    <w:p w:rsidR="00604D42" w:rsidRPr="004E1928" w:rsidRDefault="00604D42" w:rsidP="00604D42">
      <w:pPr>
        <w:spacing w:after="0" w:line="240" w:lineRule="auto"/>
        <w:ind w:firstLine="727"/>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lastRenderedPageBreak/>
        <w:t xml:space="preserve">Перше число Прандтля являє собою відношення кінематичної в’язкості (перенесення імпульсу) і коефіцієнта температуропровідності (перенесення тепла). Таким чином, теплове число Прандтля явно містить тільки величини, що визначають фізичні властивості середовища, тобто характеризують співвідношення поля швидкостей і поля температур. Це значить, такі поля будуть подібні тільки при числі </w:t>
      </w:r>
      <w:r w:rsidRPr="004E1928">
        <w:rPr>
          <w:rFonts w:ascii="Times New Roman" w:hAnsi="Times New Roman" w:cs="Times New Roman"/>
          <w:i/>
          <w:sz w:val="28"/>
          <w:szCs w:val="28"/>
          <w:lang w:val="en-GB"/>
        </w:rPr>
        <w:t>Pr</w:t>
      </w:r>
      <w:r w:rsidRPr="004E1928">
        <w:rPr>
          <w:rFonts w:ascii="Times New Roman" w:hAnsi="Times New Roman" w:cs="Times New Roman"/>
          <w:sz w:val="28"/>
          <w:szCs w:val="28"/>
          <w:lang w:val="uk-UA"/>
        </w:rPr>
        <w:t xml:space="preserve"> = 1. </w:t>
      </w:r>
    </w:p>
    <w:p w:rsidR="00604D42" w:rsidRPr="004E1928" w:rsidRDefault="00604D42" w:rsidP="00604D42">
      <w:pPr>
        <w:spacing w:after="0" w:line="240" w:lineRule="auto"/>
        <w:ind w:firstLine="727"/>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Аналогічні міркування можна повністю перенести на дифузійне число Прандтля. Воно характеризує співвідношення між полем швидкостей і полем концентрацій. А змішане число Прандтля – відношення температурного поля до поля концентрацій.</w:t>
      </w:r>
    </w:p>
    <w:p w:rsidR="00604D42" w:rsidRPr="004E1928" w:rsidRDefault="00604D42" w:rsidP="00604D42">
      <w:pPr>
        <w:spacing w:after="0" w:line="240" w:lineRule="auto"/>
        <w:ind w:firstLine="727"/>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На завершення наведемо зведену таблицю чисел подібності процесів переносу кількості руху, тепла і речовини в рідинах і газах [9].</w:t>
      </w:r>
    </w:p>
    <w:p w:rsidR="00604D42" w:rsidRPr="004E1928" w:rsidRDefault="00604D42" w:rsidP="00604D42">
      <w:pPr>
        <w:spacing w:after="0" w:line="240" w:lineRule="auto"/>
        <w:ind w:firstLine="727"/>
        <w:jc w:val="both"/>
        <w:rPr>
          <w:rFonts w:ascii="Times New Roman" w:hAnsi="Times New Roman" w:cs="Times New Roman"/>
          <w:sz w:val="28"/>
          <w:szCs w:val="28"/>
          <w:lang w:val="uk-UA"/>
        </w:rPr>
      </w:pPr>
    </w:p>
    <w:p w:rsidR="00604D42" w:rsidRPr="004E1928" w:rsidRDefault="00604D42" w:rsidP="00604D42">
      <w:pPr>
        <w:spacing w:after="0" w:line="240" w:lineRule="auto"/>
        <w:ind w:firstLine="727"/>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Таблиця 2.1 – Числа подібності процесів переносу.</w:t>
      </w:r>
    </w:p>
    <w:p w:rsidR="00604D42" w:rsidRPr="004E1928" w:rsidRDefault="00604D42" w:rsidP="00604D42">
      <w:pPr>
        <w:spacing w:after="0" w:line="240" w:lineRule="auto"/>
        <w:ind w:firstLine="727"/>
        <w:jc w:val="both"/>
        <w:rPr>
          <w:rFonts w:ascii="Times New Roman" w:hAnsi="Times New Roman" w:cs="Times New Roman"/>
          <w:sz w:val="28"/>
          <w:szCs w:val="28"/>
          <w:lang w:val="uk-U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526"/>
        <w:gridCol w:w="1417"/>
        <w:gridCol w:w="2127"/>
        <w:gridCol w:w="1594"/>
        <w:gridCol w:w="1594"/>
        <w:gridCol w:w="1594"/>
      </w:tblGrid>
      <w:tr w:rsidR="00604D42" w:rsidRPr="004E1928" w:rsidTr="00604D42">
        <w:tc>
          <w:tcPr>
            <w:tcW w:w="1526" w:type="dxa"/>
          </w:tcPr>
          <w:p w:rsidR="00604D42" w:rsidRPr="004E1928" w:rsidRDefault="00604D42" w:rsidP="00604D42">
            <w:pPr>
              <w:spacing w:after="0" w:line="240" w:lineRule="auto"/>
              <w:jc w:val="center"/>
              <w:rPr>
                <w:rFonts w:ascii="Times New Roman" w:hAnsi="Times New Roman" w:cs="Times New Roman"/>
                <w:b/>
                <w:sz w:val="26"/>
                <w:szCs w:val="26"/>
                <w:lang w:val="uk-UA"/>
              </w:rPr>
            </w:pPr>
            <w:r w:rsidRPr="004E1928">
              <w:rPr>
                <w:rFonts w:ascii="Times New Roman" w:hAnsi="Times New Roman" w:cs="Times New Roman"/>
                <w:b/>
                <w:sz w:val="26"/>
                <w:szCs w:val="26"/>
                <w:lang w:val="uk-UA"/>
              </w:rPr>
              <w:t>Число подібності</w:t>
            </w:r>
          </w:p>
        </w:tc>
        <w:tc>
          <w:tcPr>
            <w:tcW w:w="1417" w:type="dxa"/>
            <w:vAlign w:val="center"/>
          </w:tcPr>
          <w:p w:rsidR="00604D42" w:rsidRPr="004E1928" w:rsidRDefault="00604D42" w:rsidP="00604D42">
            <w:pPr>
              <w:spacing w:after="0" w:line="240" w:lineRule="auto"/>
              <w:jc w:val="center"/>
              <w:rPr>
                <w:rFonts w:ascii="Times New Roman" w:hAnsi="Times New Roman" w:cs="Times New Roman"/>
                <w:b/>
                <w:sz w:val="26"/>
                <w:szCs w:val="26"/>
                <w:lang w:val="uk-UA"/>
              </w:rPr>
            </w:pPr>
            <w:r w:rsidRPr="004E1928">
              <w:rPr>
                <w:rFonts w:ascii="Times New Roman" w:hAnsi="Times New Roman" w:cs="Times New Roman"/>
                <w:b/>
                <w:sz w:val="26"/>
                <w:szCs w:val="26"/>
                <w:lang w:val="uk-UA"/>
              </w:rPr>
              <w:t>Прандтля</w:t>
            </w:r>
          </w:p>
        </w:tc>
        <w:tc>
          <w:tcPr>
            <w:tcW w:w="2127" w:type="dxa"/>
            <w:vAlign w:val="center"/>
          </w:tcPr>
          <w:p w:rsidR="00604D42" w:rsidRPr="004E1928" w:rsidRDefault="00604D42" w:rsidP="00604D42">
            <w:pPr>
              <w:spacing w:after="0" w:line="240" w:lineRule="auto"/>
              <w:jc w:val="center"/>
              <w:rPr>
                <w:rFonts w:ascii="Times New Roman" w:hAnsi="Times New Roman" w:cs="Times New Roman"/>
                <w:b/>
                <w:sz w:val="26"/>
                <w:szCs w:val="26"/>
                <w:lang w:val="uk-UA"/>
              </w:rPr>
            </w:pPr>
            <w:r w:rsidRPr="004E1928">
              <w:rPr>
                <w:rFonts w:ascii="Times New Roman" w:hAnsi="Times New Roman" w:cs="Times New Roman"/>
                <w:b/>
                <w:sz w:val="26"/>
                <w:szCs w:val="26"/>
                <w:lang w:val="uk-UA"/>
              </w:rPr>
              <w:t>Архімеда</w:t>
            </w:r>
          </w:p>
        </w:tc>
        <w:tc>
          <w:tcPr>
            <w:tcW w:w="1594" w:type="dxa"/>
            <w:vAlign w:val="center"/>
          </w:tcPr>
          <w:p w:rsidR="00604D42" w:rsidRPr="004E1928" w:rsidRDefault="00604D42" w:rsidP="00604D42">
            <w:pPr>
              <w:spacing w:after="0" w:line="240" w:lineRule="auto"/>
              <w:jc w:val="center"/>
              <w:rPr>
                <w:rFonts w:ascii="Times New Roman" w:hAnsi="Times New Roman" w:cs="Times New Roman"/>
                <w:b/>
                <w:sz w:val="26"/>
                <w:szCs w:val="26"/>
                <w:lang w:val="uk-UA"/>
              </w:rPr>
            </w:pPr>
            <w:r w:rsidRPr="004E1928">
              <w:rPr>
                <w:rFonts w:ascii="Times New Roman" w:hAnsi="Times New Roman" w:cs="Times New Roman"/>
                <w:b/>
                <w:sz w:val="26"/>
                <w:szCs w:val="26"/>
                <w:lang w:val="uk-UA"/>
              </w:rPr>
              <w:t>Нуссельта</w:t>
            </w:r>
          </w:p>
        </w:tc>
        <w:tc>
          <w:tcPr>
            <w:tcW w:w="1594" w:type="dxa"/>
            <w:vAlign w:val="center"/>
          </w:tcPr>
          <w:p w:rsidR="00604D42" w:rsidRPr="004E1928" w:rsidRDefault="00604D42" w:rsidP="00604D42">
            <w:pPr>
              <w:spacing w:after="0" w:line="240" w:lineRule="auto"/>
              <w:jc w:val="center"/>
              <w:rPr>
                <w:rFonts w:ascii="Times New Roman" w:hAnsi="Times New Roman" w:cs="Times New Roman"/>
                <w:b/>
                <w:sz w:val="26"/>
                <w:szCs w:val="26"/>
                <w:lang w:val="uk-UA"/>
              </w:rPr>
            </w:pPr>
            <w:r w:rsidRPr="004E1928">
              <w:rPr>
                <w:rFonts w:ascii="Times New Roman" w:hAnsi="Times New Roman" w:cs="Times New Roman"/>
                <w:b/>
                <w:sz w:val="26"/>
                <w:szCs w:val="26"/>
                <w:lang w:val="uk-UA"/>
              </w:rPr>
              <w:t>Фур’є</w:t>
            </w:r>
          </w:p>
        </w:tc>
        <w:tc>
          <w:tcPr>
            <w:tcW w:w="1594" w:type="dxa"/>
            <w:vAlign w:val="center"/>
          </w:tcPr>
          <w:p w:rsidR="00604D42" w:rsidRPr="004E1928" w:rsidRDefault="00604D42" w:rsidP="00604D42">
            <w:pPr>
              <w:spacing w:after="0" w:line="240" w:lineRule="auto"/>
              <w:jc w:val="center"/>
              <w:rPr>
                <w:rFonts w:ascii="Times New Roman" w:hAnsi="Times New Roman" w:cs="Times New Roman"/>
                <w:b/>
                <w:sz w:val="26"/>
                <w:szCs w:val="26"/>
                <w:lang w:val="uk-UA"/>
              </w:rPr>
            </w:pPr>
            <w:r w:rsidRPr="004E1928">
              <w:rPr>
                <w:rFonts w:ascii="Times New Roman" w:hAnsi="Times New Roman" w:cs="Times New Roman"/>
                <w:b/>
                <w:sz w:val="26"/>
                <w:szCs w:val="26"/>
                <w:lang w:val="uk-UA"/>
              </w:rPr>
              <w:t>Рейнольдса</w:t>
            </w:r>
          </w:p>
        </w:tc>
      </w:tr>
      <w:tr w:rsidR="00604D42" w:rsidRPr="004E1928" w:rsidTr="00604D42">
        <w:tc>
          <w:tcPr>
            <w:tcW w:w="1526" w:type="dxa"/>
          </w:tcPr>
          <w:p w:rsidR="00604D42" w:rsidRPr="004E1928" w:rsidRDefault="00604D42" w:rsidP="00604D42">
            <w:pPr>
              <w:spacing w:after="0" w:line="240" w:lineRule="auto"/>
              <w:jc w:val="both"/>
              <w:rPr>
                <w:rFonts w:ascii="Times New Roman" w:hAnsi="Times New Roman" w:cs="Times New Roman"/>
                <w:b/>
                <w:sz w:val="26"/>
                <w:szCs w:val="26"/>
                <w:lang w:val="uk-UA"/>
              </w:rPr>
            </w:pPr>
            <w:r w:rsidRPr="004E1928">
              <w:rPr>
                <w:rFonts w:ascii="Times New Roman" w:hAnsi="Times New Roman" w:cs="Times New Roman"/>
                <w:b/>
                <w:sz w:val="26"/>
                <w:szCs w:val="26"/>
                <w:lang w:val="uk-UA"/>
              </w:rPr>
              <w:t>Динамічне</w:t>
            </w:r>
          </w:p>
        </w:tc>
        <w:tc>
          <w:tcPr>
            <w:tcW w:w="1417" w:type="dxa"/>
            <w:vAlign w:val="center"/>
          </w:tcPr>
          <w:p w:rsidR="00604D42" w:rsidRPr="004E1928" w:rsidRDefault="00604D42" w:rsidP="00604D42">
            <w:pPr>
              <w:spacing w:after="0" w:line="240" w:lineRule="auto"/>
              <w:jc w:val="center"/>
              <w:rPr>
                <w:rFonts w:ascii="Times New Roman" w:hAnsi="Times New Roman" w:cs="Times New Roman"/>
                <w:i/>
                <w:sz w:val="28"/>
                <w:szCs w:val="28"/>
                <w:lang w:val="uk-UA"/>
              </w:rPr>
            </w:pPr>
            <w:r w:rsidRPr="004E1928">
              <w:rPr>
                <w:rFonts w:ascii="Times New Roman" w:hAnsi="Times New Roman" w:cs="Times New Roman"/>
                <w:i/>
                <w:sz w:val="28"/>
                <w:szCs w:val="28"/>
                <w:lang w:val="uk-UA"/>
              </w:rPr>
              <w:t>–</w:t>
            </w:r>
          </w:p>
        </w:tc>
        <w:tc>
          <w:tcPr>
            <w:tcW w:w="2127" w:type="dxa"/>
            <w:vAlign w:val="center"/>
          </w:tcPr>
          <w:p w:rsidR="00604D42" w:rsidRPr="004E1928" w:rsidRDefault="00604D42" w:rsidP="00604D42">
            <w:pPr>
              <w:spacing w:after="0" w:line="240" w:lineRule="auto"/>
              <w:jc w:val="center"/>
              <w:rPr>
                <w:rFonts w:ascii="Times New Roman" w:hAnsi="Times New Roman" w:cs="Times New Roman"/>
                <w:i/>
                <w:sz w:val="28"/>
                <w:szCs w:val="28"/>
                <w:lang w:val="uk-UA"/>
              </w:rPr>
            </w:pPr>
            <w:r w:rsidRPr="004E1928">
              <w:rPr>
                <w:rFonts w:ascii="Times New Roman" w:hAnsi="Times New Roman" w:cs="Times New Roman"/>
                <w:i/>
                <w:sz w:val="28"/>
                <w:szCs w:val="28"/>
                <w:lang w:val="uk-UA"/>
              </w:rPr>
              <w:t>Ar = gl</w:t>
            </w:r>
            <w:r w:rsidRPr="004E1928">
              <w:rPr>
                <w:rFonts w:ascii="Times New Roman" w:hAnsi="Times New Roman" w:cs="Times New Roman"/>
                <w:i/>
                <w:sz w:val="28"/>
                <w:szCs w:val="28"/>
                <w:vertAlign w:val="superscript"/>
                <w:lang w:val="uk-UA"/>
              </w:rPr>
              <w:t>3</w:t>
            </w:r>
            <w:r w:rsidRPr="004E1928">
              <w:rPr>
                <w:rFonts w:ascii="Times New Roman" w:hAnsi="Times New Roman" w:cs="Times New Roman"/>
                <w:i/>
                <w:sz w:val="28"/>
                <w:szCs w:val="28"/>
                <w:lang w:val="uk-UA"/>
              </w:rPr>
              <w:t>Δρ/ν</w:t>
            </w:r>
            <w:r w:rsidRPr="004E1928">
              <w:rPr>
                <w:rFonts w:ascii="Times New Roman" w:hAnsi="Times New Roman" w:cs="Times New Roman"/>
                <w:i/>
                <w:sz w:val="28"/>
                <w:szCs w:val="28"/>
                <w:vertAlign w:val="superscript"/>
                <w:lang w:val="uk-UA"/>
              </w:rPr>
              <w:t>2</w:t>
            </w:r>
            <w:r w:rsidRPr="004E1928">
              <w:rPr>
                <w:rFonts w:ascii="Times New Roman" w:hAnsi="Times New Roman" w:cs="Times New Roman"/>
                <w:i/>
                <w:sz w:val="28"/>
                <w:szCs w:val="28"/>
                <w:lang w:val="uk-UA"/>
              </w:rPr>
              <w:t>ρ</w:t>
            </w:r>
          </w:p>
        </w:tc>
        <w:tc>
          <w:tcPr>
            <w:tcW w:w="1594" w:type="dxa"/>
            <w:vAlign w:val="center"/>
          </w:tcPr>
          <w:p w:rsidR="00604D42" w:rsidRPr="004E1928" w:rsidRDefault="00604D42" w:rsidP="00604D42">
            <w:pPr>
              <w:spacing w:after="0" w:line="240" w:lineRule="auto"/>
              <w:jc w:val="center"/>
              <w:rPr>
                <w:rFonts w:ascii="Times New Roman" w:hAnsi="Times New Roman" w:cs="Times New Roman"/>
                <w:i/>
                <w:sz w:val="28"/>
                <w:szCs w:val="28"/>
                <w:lang w:val="uk-UA"/>
              </w:rPr>
            </w:pPr>
            <w:r w:rsidRPr="004E1928">
              <w:rPr>
                <w:rFonts w:ascii="Times New Roman" w:hAnsi="Times New Roman" w:cs="Times New Roman"/>
                <w:i/>
                <w:sz w:val="28"/>
                <w:szCs w:val="28"/>
                <w:lang w:val="uk-UA"/>
              </w:rPr>
              <w:t>–</w:t>
            </w:r>
          </w:p>
        </w:tc>
        <w:tc>
          <w:tcPr>
            <w:tcW w:w="1594" w:type="dxa"/>
            <w:vAlign w:val="center"/>
          </w:tcPr>
          <w:p w:rsidR="00604D42" w:rsidRPr="004E1928" w:rsidRDefault="00604D42" w:rsidP="00604D42">
            <w:pPr>
              <w:spacing w:after="0" w:line="240" w:lineRule="auto"/>
              <w:jc w:val="center"/>
              <w:rPr>
                <w:rFonts w:ascii="Times New Roman" w:hAnsi="Times New Roman" w:cs="Times New Roman"/>
                <w:i/>
                <w:sz w:val="28"/>
                <w:szCs w:val="28"/>
                <w:vertAlign w:val="superscript"/>
                <w:lang w:val="uk-UA"/>
              </w:rPr>
            </w:pPr>
            <w:r w:rsidRPr="004E1928">
              <w:rPr>
                <w:rFonts w:ascii="Times New Roman" w:hAnsi="Times New Roman" w:cs="Times New Roman"/>
                <w:i/>
                <w:sz w:val="28"/>
                <w:szCs w:val="28"/>
                <w:lang w:val="uk-UA"/>
              </w:rPr>
              <w:t>Fu = νt/l</w:t>
            </w:r>
            <w:r w:rsidRPr="004E1928">
              <w:rPr>
                <w:rFonts w:ascii="Times New Roman" w:hAnsi="Times New Roman" w:cs="Times New Roman"/>
                <w:i/>
                <w:sz w:val="28"/>
                <w:szCs w:val="28"/>
                <w:vertAlign w:val="superscript"/>
                <w:lang w:val="uk-UA"/>
              </w:rPr>
              <w:t>2</w:t>
            </w:r>
          </w:p>
        </w:tc>
        <w:tc>
          <w:tcPr>
            <w:tcW w:w="1594" w:type="dxa"/>
            <w:vAlign w:val="center"/>
          </w:tcPr>
          <w:p w:rsidR="00604D42" w:rsidRPr="004E1928" w:rsidRDefault="00604D42" w:rsidP="00604D42">
            <w:pPr>
              <w:spacing w:after="0" w:line="240" w:lineRule="auto"/>
              <w:jc w:val="center"/>
              <w:rPr>
                <w:rFonts w:ascii="Times New Roman" w:hAnsi="Times New Roman" w:cs="Times New Roman"/>
                <w:i/>
                <w:sz w:val="28"/>
                <w:szCs w:val="28"/>
                <w:lang w:val="uk-UA"/>
              </w:rPr>
            </w:pPr>
            <w:r w:rsidRPr="004E1928">
              <w:rPr>
                <w:rFonts w:ascii="Times New Roman" w:hAnsi="Times New Roman" w:cs="Times New Roman"/>
                <w:i/>
                <w:sz w:val="28"/>
                <w:szCs w:val="28"/>
                <w:lang w:val="uk-UA"/>
              </w:rPr>
              <w:t>Re = Vl/ν</w:t>
            </w:r>
          </w:p>
        </w:tc>
      </w:tr>
      <w:tr w:rsidR="00604D42" w:rsidRPr="004E1928" w:rsidTr="00604D42">
        <w:tc>
          <w:tcPr>
            <w:tcW w:w="1526" w:type="dxa"/>
          </w:tcPr>
          <w:p w:rsidR="00604D42" w:rsidRPr="004E1928" w:rsidRDefault="00604D42" w:rsidP="00604D42">
            <w:pPr>
              <w:spacing w:after="0" w:line="240" w:lineRule="auto"/>
              <w:jc w:val="both"/>
              <w:rPr>
                <w:rFonts w:ascii="Times New Roman" w:hAnsi="Times New Roman" w:cs="Times New Roman"/>
                <w:b/>
                <w:sz w:val="26"/>
                <w:szCs w:val="26"/>
                <w:lang w:val="uk-UA"/>
              </w:rPr>
            </w:pPr>
            <w:r w:rsidRPr="004E1928">
              <w:rPr>
                <w:rFonts w:ascii="Times New Roman" w:hAnsi="Times New Roman" w:cs="Times New Roman"/>
                <w:b/>
                <w:sz w:val="26"/>
                <w:szCs w:val="26"/>
                <w:lang w:val="uk-UA"/>
              </w:rPr>
              <w:t xml:space="preserve">Теплове </w:t>
            </w:r>
          </w:p>
        </w:tc>
        <w:tc>
          <w:tcPr>
            <w:tcW w:w="1417" w:type="dxa"/>
            <w:vAlign w:val="center"/>
          </w:tcPr>
          <w:p w:rsidR="00604D42" w:rsidRPr="004E1928" w:rsidRDefault="00604D42" w:rsidP="00604D42">
            <w:pPr>
              <w:pStyle w:val="7"/>
              <w:rPr>
                <w:i/>
                <w:szCs w:val="28"/>
                <w:vertAlign w:val="subscript"/>
              </w:rPr>
            </w:pPr>
            <w:r w:rsidRPr="004E1928">
              <w:rPr>
                <w:i/>
                <w:szCs w:val="28"/>
              </w:rPr>
              <w:t>Pr</w:t>
            </w:r>
            <w:r w:rsidRPr="004E1928">
              <w:rPr>
                <w:i/>
                <w:szCs w:val="28"/>
                <w:vertAlign w:val="subscript"/>
              </w:rPr>
              <w:t>τ</w:t>
            </w:r>
            <w:r w:rsidRPr="004E1928">
              <w:rPr>
                <w:i/>
                <w:szCs w:val="28"/>
              </w:rPr>
              <w:t xml:space="preserve"> = ν/α</w:t>
            </w:r>
            <w:r w:rsidRPr="004E1928">
              <w:rPr>
                <w:i/>
                <w:szCs w:val="28"/>
                <w:vertAlign w:val="subscript"/>
              </w:rPr>
              <w:t>τ</w:t>
            </w:r>
          </w:p>
        </w:tc>
        <w:tc>
          <w:tcPr>
            <w:tcW w:w="2127" w:type="dxa"/>
            <w:vAlign w:val="center"/>
          </w:tcPr>
          <w:p w:rsidR="00604D42" w:rsidRPr="004E1928" w:rsidRDefault="00604D42" w:rsidP="00604D42">
            <w:pPr>
              <w:spacing w:after="0" w:line="240" w:lineRule="auto"/>
              <w:jc w:val="center"/>
              <w:rPr>
                <w:rFonts w:ascii="Times New Roman" w:hAnsi="Times New Roman" w:cs="Times New Roman"/>
                <w:i/>
                <w:sz w:val="28"/>
                <w:szCs w:val="28"/>
                <w:lang w:val="uk-UA"/>
              </w:rPr>
            </w:pPr>
            <w:r w:rsidRPr="004E1928">
              <w:rPr>
                <w:rFonts w:ascii="Times New Roman" w:hAnsi="Times New Roman" w:cs="Times New Roman"/>
                <w:i/>
                <w:sz w:val="28"/>
                <w:szCs w:val="28"/>
                <w:lang w:val="uk-UA"/>
              </w:rPr>
              <w:t>Ar</w:t>
            </w:r>
            <w:r w:rsidRPr="004E1928">
              <w:rPr>
                <w:rFonts w:ascii="Times New Roman" w:hAnsi="Times New Roman" w:cs="Times New Roman"/>
                <w:i/>
                <w:sz w:val="28"/>
                <w:szCs w:val="28"/>
                <w:vertAlign w:val="subscript"/>
                <w:lang w:val="uk-UA"/>
              </w:rPr>
              <w:t>τ</w:t>
            </w:r>
            <w:r w:rsidRPr="004E1928">
              <w:rPr>
                <w:rFonts w:ascii="Times New Roman" w:hAnsi="Times New Roman" w:cs="Times New Roman"/>
                <w:i/>
                <w:sz w:val="28"/>
                <w:szCs w:val="28"/>
                <w:lang w:val="uk-UA"/>
              </w:rPr>
              <w:t xml:space="preserve"> = gl</w:t>
            </w:r>
            <w:r w:rsidRPr="004E1928">
              <w:rPr>
                <w:rFonts w:ascii="Times New Roman" w:hAnsi="Times New Roman" w:cs="Times New Roman"/>
                <w:i/>
                <w:sz w:val="28"/>
                <w:szCs w:val="28"/>
                <w:vertAlign w:val="superscript"/>
                <w:lang w:val="uk-UA"/>
              </w:rPr>
              <w:t>3</w:t>
            </w:r>
            <w:r w:rsidRPr="004E1928">
              <w:rPr>
                <w:rFonts w:ascii="Times New Roman" w:hAnsi="Times New Roman" w:cs="Times New Roman"/>
                <w:i/>
                <w:sz w:val="28"/>
                <w:szCs w:val="28"/>
                <w:lang w:val="uk-UA"/>
              </w:rPr>
              <w:t>βΔτ/ν</w:t>
            </w:r>
            <w:r w:rsidRPr="004E1928">
              <w:rPr>
                <w:rFonts w:ascii="Times New Roman" w:hAnsi="Times New Roman" w:cs="Times New Roman"/>
                <w:i/>
                <w:sz w:val="28"/>
                <w:szCs w:val="28"/>
                <w:vertAlign w:val="superscript"/>
                <w:lang w:val="uk-UA"/>
              </w:rPr>
              <w:t>2</w:t>
            </w:r>
          </w:p>
        </w:tc>
        <w:tc>
          <w:tcPr>
            <w:tcW w:w="1594" w:type="dxa"/>
            <w:vAlign w:val="center"/>
          </w:tcPr>
          <w:p w:rsidR="00604D42" w:rsidRPr="004E1928" w:rsidRDefault="00604D42" w:rsidP="00604D42">
            <w:pPr>
              <w:spacing w:after="0" w:line="240" w:lineRule="auto"/>
              <w:jc w:val="center"/>
              <w:rPr>
                <w:rFonts w:ascii="Times New Roman" w:hAnsi="Times New Roman" w:cs="Times New Roman"/>
                <w:i/>
                <w:sz w:val="28"/>
                <w:szCs w:val="28"/>
                <w:lang w:val="uk-UA"/>
              </w:rPr>
            </w:pPr>
            <w:r w:rsidRPr="004E1928">
              <w:rPr>
                <w:rFonts w:ascii="Times New Roman" w:hAnsi="Times New Roman" w:cs="Times New Roman"/>
                <w:i/>
                <w:sz w:val="28"/>
                <w:szCs w:val="28"/>
                <w:lang w:val="uk-UA"/>
              </w:rPr>
              <w:t>Nu</w:t>
            </w:r>
            <w:r w:rsidRPr="004E1928">
              <w:rPr>
                <w:rFonts w:ascii="Times New Roman" w:hAnsi="Times New Roman" w:cs="Times New Roman"/>
                <w:i/>
                <w:sz w:val="28"/>
                <w:szCs w:val="28"/>
                <w:vertAlign w:val="subscript"/>
                <w:lang w:val="uk-UA"/>
              </w:rPr>
              <w:t>τ</w:t>
            </w:r>
            <w:r w:rsidRPr="004E1928">
              <w:rPr>
                <w:rFonts w:ascii="Times New Roman" w:hAnsi="Times New Roman" w:cs="Times New Roman"/>
                <w:i/>
                <w:sz w:val="28"/>
                <w:szCs w:val="28"/>
                <w:lang w:val="uk-UA"/>
              </w:rPr>
              <w:t xml:space="preserve"> = αl/λ</w:t>
            </w:r>
          </w:p>
        </w:tc>
        <w:tc>
          <w:tcPr>
            <w:tcW w:w="1594" w:type="dxa"/>
            <w:vAlign w:val="center"/>
          </w:tcPr>
          <w:p w:rsidR="00604D42" w:rsidRPr="004E1928" w:rsidRDefault="00604D42" w:rsidP="00604D42">
            <w:pPr>
              <w:spacing w:after="0" w:line="240" w:lineRule="auto"/>
              <w:jc w:val="center"/>
              <w:rPr>
                <w:rFonts w:ascii="Times New Roman" w:hAnsi="Times New Roman" w:cs="Times New Roman"/>
                <w:i/>
                <w:sz w:val="28"/>
                <w:szCs w:val="28"/>
                <w:lang w:val="uk-UA"/>
              </w:rPr>
            </w:pPr>
            <w:r w:rsidRPr="004E1928">
              <w:rPr>
                <w:rFonts w:ascii="Times New Roman" w:hAnsi="Times New Roman" w:cs="Times New Roman"/>
                <w:i/>
                <w:sz w:val="28"/>
                <w:szCs w:val="28"/>
                <w:lang w:val="uk-UA"/>
              </w:rPr>
              <w:t>Fu</w:t>
            </w:r>
            <w:r w:rsidRPr="004E1928">
              <w:rPr>
                <w:rFonts w:ascii="Times New Roman" w:hAnsi="Times New Roman" w:cs="Times New Roman"/>
                <w:i/>
                <w:sz w:val="28"/>
                <w:szCs w:val="28"/>
                <w:vertAlign w:val="subscript"/>
                <w:lang w:val="uk-UA"/>
              </w:rPr>
              <w:t>τ</w:t>
            </w:r>
            <w:r w:rsidRPr="004E1928">
              <w:rPr>
                <w:rFonts w:ascii="Times New Roman" w:hAnsi="Times New Roman" w:cs="Times New Roman"/>
                <w:i/>
                <w:sz w:val="28"/>
                <w:szCs w:val="28"/>
                <w:lang w:val="uk-UA"/>
              </w:rPr>
              <w:t xml:space="preserve"> = α</w:t>
            </w:r>
            <w:r w:rsidRPr="004E1928">
              <w:rPr>
                <w:rFonts w:ascii="Times New Roman" w:hAnsi="Times New Roman" w:cs="Times New Roman"/>
                <w:i/>
                <w:sz w:val="28"/>
                <w:szCs w:val="28"/>
                <w:vertAlign w:val="subscript"/>
                <w:lang w:val="uk-UA"/>
              </w:rPr>
              <w:t>τ</w:t>
            </w:r>
            <w:r w:rsidRPr="004E1928">
              <w:rPr>
                <w:rFonts w:ascii="Times New Roman" w:hAnsi="Times New Roman" w:cs="Times New Roman"/>
                <w:i/>
                <w:sz w:val="28"/>
                <w:szCs w:val="28"/>
                <w:lang w:val="uk-UA"/>
              </w:rPr>
              <w:t xml:space="preserve"> /l</w:t>
            </w:r>
            <w:r w:rsidRPr="004E1928">
              <w:rPr>
                <w:rFonts w:ascii="Times New Roman" w:hAnsi="Times New Roman" w:cs="Times New Roman"/>
                <w:i/>
                <w:sz w:val="28"/>
                <w:szCs w:val="28"/>
                <w:vertAlign w:val="superscript"/>
                <w:lang w:val="uk-UA"/>
              </w:rPr>
              <w:t>2</w:t>
            </w:r>
          </w:p>
        </w:tc>
        <w:tc>
          <w:tcPr>
            <w:tcW w:w="1594" w:type="dxa"/>
            <w:vAlign w:val="center"/>
          </w:tcPr>
          <w:p w:rsidR="00604D42" w:rsidRPr="004E1928" w:rsidRDefault="00604D42" w:rsidP="00604D42">
            <w:pPr>
              <w:spacing w:after="0" w:line="240" w:lineRule="auto"/>
              <w:jc w:val="center"/>
              <w:rPr>
                <w:rFonts w:ascii="Times New Roman" w:hAnsi="Times New Roman" w:cs="Times New Roman"/>
                <w:i/>
                <w:sz w:val="28"/>
                <w:szCs w:val="28"/>
                <w:vertAlign w:val="subscript"/>
                <w:lang w:val="uk-UA"/>
              </w:rPr>
            </w:pPr>
            <w:r w:rsidRPr="004E1928">
              <w:rPr>
                <w:rFonts w:ascii="Times New Roman" w:hAnsi="Times New Roman" w:cs="Times New Roman"/>
                <w:i/>
                <w:sz w:val="28"/>
                <w:szCs w:val="28"/>
                <w:lang w:val="uk-UA"/>
              </w:rPr>
              <w:t>Re</w:t>
            </w:r>
            <w:r w:rsidRPr="004E1928">
              <w:rPr>
                <w:rFonts w:ascii="Times New Roman" w:hAnsi="Times New Roman" w:cs="Times New Roman"/>
                <w:i/>
                <w:sz w:val="28"/>
                <w:szCs w:val="28"/>
                <w:vertAlign w:val="subscript"/>
                <w:lang w:val="uk-UA"/>
              </w:rPr>
              <w:t>τ</w:t>
            </w:r>
            <w:r w:rsidRPr="004E1928">
              <w:rPr>
                <w:rFonts w:ascii="Times New Roman" w:hAnsi="Times New Roman" w:cs="Times New Roman"/>
                <w:i/>
                <w:sz w:val="28"/>
                <w:szCs w:val="28"/>
                <w:lang w:val="uk-UA"/>
              </w:rPr>
              <w:t xml:space="preserve"> = Vl/α</w:t>
            </w:r>
            <w:r w:rsidRPr="004E1928">
              <w:rPr>
                <w:rFonts w:ascii="Times New Roman" w:hAnsi="Times New Roman" w:cs="Times New Roman"/>
                <w:i/>
                <w:sz w:val="28"/>
                <w:szCs w:val="28"/>
                <w:vertAlign w:val="subscript"/>
                <w:lang w:val="uk-UA"/>
              </w:rPr>
              <w:t>τ</w:t>
            </w:r>
          </w:p>
        </w:tc>
      </w:tr>
      <w:tr w:rsidR="00604D42" w:rsidRPr="004E1928" w:rsidTr="00604D42">
        <w:tc>
          <w:tcPr>
            <w:tcW w:w="1526" w:type="dxa"/>
          </w:tcPr>
          <w:p w:rsidR="00604D42" w:rsidRPr="004E1928" w:rsidRDefault="00604D42" w:rsidP="00604D42">
            <w:pPr>
              <w:spacing w:after="0" w:line="240" w:lineRule="auto"/>
              <w:jc w:val="both"/>
              <w:rPr>
                <w:rFonts w:ascii="Times New Roman" w:hAnsi="Times New Roman" w:cs="Times New Roman"/>
                <w:b/>
                <w:sz w:val="26"/>
                <w:szCs w:val="26"/>
                <w:lang w:val="uk-UA"/>
              </w:rPr>
            </w:pPr>
            <w:r w:rsidRPr="004E1928">
              <w:rPr>
                <w:rFonts w:ascii="Times New Roman" w:hAnsi="Times New Roman" w:cs="Times New Roman"/>
                <w:b/>
                <w:sz w:val="26"/>
                <w:szCs w:val="26"/>
                <w:lang w:val="uk-UA"/>
              </w:rPr>
              <w:t>Дифузійне</w:t>
            </w:r>
          </w:p>
        </w:tc>
        <w:tc>
          <w:tcPr>
            <w:tcW w:w="1417" w:type="dxa"/>
            <w:vAlign w:val="center"/>
          </w:tcPr>
          <w:p w:rsidR="00604D42" w:rsidRPr="004E1928" w:rsidRDefault="00604D42" w:rsidP="00604D42">
            <w:pPr>
              <w:spacing w:after="0" w:line="240" w:lineRule="auto"/>
              <w:jc w:val="center"/>
              <w:rPr>
                <w:rFonts w:ascii="Times New Roman" w:hAnsi="Times New Roman" w:cs="Times New Roman"/>
                <w:i/>
                <w:sz w:val="28"/>
                <w:szCs w:val="28"/>
                <w:lang w:val="uk-UA"/>
              </w:rPr>
            </w:pPr>
            <w:r w:rsidRPr="004E1928">
              <w:rPr>
                <w:rFonts w:ascii="Times New Roman" w:hAnsi="Times New Roman" w:cs="Times New Roman"/>
                <w:i/>
                <w:sz w:val="28"/>
                <w:szCs w:val="28"/>
                <w:lang w:val="en-GB"/>
              </w:rPr>
              <w:t>Pr</w:t>
            </w:r>
            <w:r w:rsidRPr="004E1928">
              <w:rPr>
                <w:rFonts w:ascii="Times New Roman" w:hAnsi="Times New Roman" w:cs="Times New Roman"/>
                <w:i/>
                <w:sz w:val="28"/>
                <w:szCs w:val="28"/>
                <w:vertAlign w:val="subscript"/>
              </w:rPr>
              <w:t>∂</w:t>
            </w:r>
            <w:r w:rsidRPr="004E1928">
              <w:rPr>
                <w:rFonts w:ascii="Times New Roman" w:hAnsi="Times New Roman" w:cs="Times New Roman"/>
                <w:i/>
                <w:sz w:val="28"/>
                <w:szCs w:val="28"/>
                <w:lang w:val="en-GB"/>
              </w:rPr>
              <w:t xml:space="preserve"> = ν/D</w:t>
            </w:r>
          </w:p>
        </w:tc>
        <w:tc>
          <w:tcPr>
            <w:tcW w:w="2127" w:type="dxa"/>
            <w:vAlign w:val="center"/>
          </w:tcPr>
          <w:p w:rsidR="00604D42" w:rsidRPr="004E1928" w:rsidRDefault="00604D42" w:rsidP="00604D42">
            <w:pPr>
              <w:spacing w:after="0" w:line="240" w:lineRule="auto"/>
              <w:jc w:val="center"/>
              <w:rPr>
                <w:rFonts w:ascii="Times New Roman" w:hAnsi="Times New Roman" w:cs="Times New Roman"/>
                <w:i/>
                <w:sz w:val="28"/>
                <w:szCs w:val="28"/>
                <w:lang w:val="uk-UA"/>
              </w:rPr>
            </w:pPr>
            <w:r w:rsidRPr="004E1928">
              <w:rPr>
                <w:rFonts w:ascii="Times New Roman" w:hAnsi="Times New Roman" w:cs="Times New Roman"/>
                <w:i/>
                <w:sz w:val="28"/>
                <w:szCs w:val="28"/>
                <w:lang w:val="uk-UA"/>
              </w:rPr>
              <w:t>Ar</w:t>
            </w:r>
            <w:r w:rsidRPr="004E1928">
              <w:rPr>
                <w:rFonts w:ascii="Times New Roman" w:hAnsi="Times New Roman" w:cs="Times New Roman"/>
                <w:i/>
                <w:sz w:val="28"/>
                <w:szCs w:val="28"/>
                <w:vertAlign w:val="subscript"/>
                <w:lang w:val="uk-UA"/>
              </w:rPr>
              <w:t>∂</w:t>
            </w:r>
            <w:r w:rsidRPr="004E1928">
              <w:rPr>
                <w:rFonts w:ascii="Times New Roman" w:hAnsi="Times New Roman" w:cs="Times New Roman"/>
                <w:i/>
                <w:sz w:val="28"/>
                <w:szCs w:val="28"/>
                <w:lang w:val="uk-UA"/>
              </w:rPr>
              <w:t xml:space="preserve"> = gl</w:t>
            </w:r>
            <w:r w:rsidRPr="004E1928">
              <w:rPr>
                <w:rFonts w:ascii="Times New Roman" w:hAnsi="Times New Roman" w:cs="Times New Roman"/>
                <w:i/>
                <w:sz w:val="28"/>
                <w:szCs w:val="28"/>
                <w:vertAlign w:val="superscript"/>
                <w:lang w:val="uk-UA"/>
              </w:rPr>
              <w:t>3</w:t>
            </w:r>
            <w:r w:rsidRPr="004E1928">
              <w:rPr>
                <w:rFonts w:ascii="Times New Roman" w:hAnsi="Times New Roman" w:cs="Times New Roman"/>
                <w:i/>
                <w:sz w:val="28"/>
                <w:szCs w:val="28"/>
                <w:lang w:val="uk-UA"/>
              </w:rPr>
              <w:t>ξΔc/ν</w:t>
            </w:r>
            <w:r w:rsidRPr="004E1928">
              <w:rPr>
                <w:rFonts w:ascii="Times New Roman" w:hAnsi="Times New Roman" w:cs="Times New Roman"/>
                <w:i/>
                <w:sz w:val="28"/>
                <w:szCs w:val="28"/>
                <w:vertAlign w:val="superscript"/>
                <w:lang w:val="uk-UA"/>
              </w:rPr>
              <w:t>2</w:t>
            </w:r>
          </w:p>
        </w:tc>
        <w:tc>
          <w:tcPr>
            <w:tcW w:w="1594" w:type="dxa"/>
            <w:vAlign w:val="center"/>
          </w:tcPr>
          <w:p w:rsidR="00604D42" w:rsidRPr="004E1928" w:rsidRDefault="00604D42" w:rsidP="00604D42">
            <w:pPr>
              <w:spacing w:after="0" w:line="240" w:lineRule="auto"/>
              <w:jc w:val="center"/>
              <w:rPr>
                <w:rFonts w:ascii="Times New Roman" w:hAnsi="Times New Roman" w:cs="Times New Roman"/>
                <w:i/>
                <w:sz w:val="28"/>
                <w:szCs w:val="28"/>
                <w:lang w:val="uk-UA"/>
              </w:rPr>
            </w:pPr>
            <w:r w:rsidRPr="004E1928">
              <w:rPr>
                <w:rFonts w:ascii="Times New Roman" w:hAnsi="Times New Roman" w:cs="Times New Roman"/>
                <w:i/>
                <w:sz w:val="28"/>
                <w:szCs w:val="28"/>
                <w:lang w:val="uk-UA"/>
              </w:rPr>
              <w:t>Nu</w:t>
            </w:r>
            <w:r w:rsidRPr="004E1928">
              <w:rPr>
                <w:rFonts w:ascii="Times New Roman" w:hAnsi="Times New Roman" w:cs="Times New Roman"/>
                <w:i/>
                <w:sz w:val="28"/>
                <w:szCs w:val="28"/>
                <w:vertAlign w:val="subscript"/>
                <w:lang w:val="uk-UA"/>
              </w:rPr>
              <w:t>∂</w:t>
            </w:r>
            <w:r w:rsidRPr="004E1928">
              <w:rPr>
                <w:rFonts w:ascii="Times New Roman" w:hAnsi="Times New Roman" w:cs="Times New Roman"/>
                <w:i/>
                <w:sz w:val="28"/>
                <w:szCs w:val="28"/>
                <w:lang w:val="uk-UA"/>
              </w:rPr>
              <w:t xml:space="preserve"> = α</w:t>
            </w:r>
            <w:r w:rsidRPr="004E1928">
              <w:rPr>
                <w:rFonts w:ascii="Times New Roman" w:hAnsi="Times New Roman" w:cs="Times New Roman"/>
                <w:i/>
                <w:sz w:val="28"/>
                <w:szCs w:val="28"/>
                <w:vertAlign w:val="subscript"/>
                <w:lang w:val="uk-UA"/>
              </w:rPr>
              <w:t>∂</w:t>
            </w:r>
            <w:r w:rsidRPr="004E1928">
              <w:rPr>
                <w:rFonts w:ascii="Times New Roman" w:hAnsi="Times New Roman" w:cs="Times New Roman"/>
                <w:i/>
                <w:sz w:val="28"/>
                <w:szCs w:val="28"/>
                <w:lang w:val="uk-UA"/>
              </w:rPr>
              <w:t>l/D</w:t>
            </w:r>
          </w:p>
        </w:tc>
        <w:tc>
          <w:tcPr>
            <w:tcW w:w="1594" w:type="dxa"/>
            <w:vAlign w:val="center"/>
          </w:tcPr>
          <w:p w:rsidR="00604D42" w:rsidRPr="004E1928" w:rsidRDefault="00604D42" w:rsidP="00604D42">
            <w:pPr>
              <w:spacing w:after="0" w:line="240" w:lineRule="auto"/>
              <w:jc w:val="center"/>
              <w:rPr>
                <w:rFonts w:ascii="Times New Roman" w:hAnsi="Times New Roman" w:cs="Times New Roman"/>
                <w:i/>
                <w:sz w:val="28"/>
                <w:szCs w:val="28"/>
                <w:lang w:val="uk-UA"/>
              </w:rPr>
            </w:pPr>
            <w:r w:rsidRPr="004E1928">
              <w:rPr>
                <w:rFonts w:ascii="Times New Roman" w:hAnsi="Times New Roman" w:cs="Times New Roman"/>
                <w:i/>
                <w:sz w:val="28"/>
                <w:szCs w:val="28"/>
                <w:lang w:val="uk-UA"/>
              </w:rPr>
              <w:t>Fu</w:t>
            </w:r>
            <w:r w:rsidRPr="004E1928">
              <w:rPr>
                <w:rFonts w:ascii="Times New Roman" w:hAnsi="Times New Roman" w:cs="Times New Roman"/>
                <w:i/>
                <w:sz w:val="28"/>
                <w:szCs w:val="28"/>
                <w:vertAlign w:val="subscript"/>
                <w:lang w:val="uk-UA"/>
              </w:rPr>
              <w:t>∂</w:t>
            </w:r>
            <w:r w:rsidRPr="004E1928">
              <w:rPr>
                <w:rFonts w:ascii="Times New Roman" w:hAnsi="Times New Roman" w:cs="Times New Roman"/>
                <w:i/>
                <w:sz w:val="28"/>
                <w:szCs w:val="28"/>
                <w:lang w:val="uk-UA"/>
              </w:rPr>
              <w:t xml:space="preserve"> = Dt/l</w:t>
            </w:r>
            <w:r w:rsidRPr="004E1928">
              <w:rPr>
                <w:rFonts w:ascii="Times New Roman" w:hAnsi="Times New Roman" w:cs="Times New Roman"/>
                <w:i/>
                <w:sz w:val="28"/>
                <w:szCs w:val="28"/>
                <w:vertAlign w:val="superscript"/>
                <w:lang w:val="uk-UA"/>
              </w:rPr>
              <w:t>2</w:t>
            </w:r>
          </w:p>
        </w:tc>
        <w:tc>
          <w:tcPr>
            <w:tcW w:w="1594" w:type="dxa"/>
            <w:vAlign w:val="center"/>
          </w:tcPr>
          <w:p w:rsidR="00604D42" w:rsidRPr="004E1928" w:rsidRDefault="00604D42" w:rsidP="00604D42">
            <w:pPr>
              <w:spacing w:after="0" w:line="240" w:lineRule="auto"/>
              <w:jc w:val="center"/>
              <w:rPr>
                <w:rFonts w:ascii="Times New Roman" w:hAnsi="Times New Roman" w:cs="Times New Roman"/>
                <w:i/>
                <w:sz w:val="28"/>
                <w:szCs w:val="28"/>
                <w:lang w:val="uk-UA"/>
              </w:rPr>
            </w:pPr>
            <w:r w:rsidRPr="004E1928">
              <w:rPr>
                <w:rFonts w:ascii="Times New Roman" w:hAnsi="Times New Roman" w:cs="Times New Roman"/>
                <w:i/>
                <w:sz w:val="28"/>
                <w:szCs w:val="28"/>
                <w:lang w:val="uk-UA"/>
              </w:rPr>
              <w:t>Re</w:t>
            </w:r>
            <w:r w:rsidRPr="004E1928">
              <w:rPr>
                <w:rFonts w:ascii="Times New Roman" w:hAnsi="Times New Roman" w:cs="Times New Roman"/>
                <w:i/>
                <w:sz w:val="28"/>
                <w:szCs w:val="28"/>
                <w:vertAlign w:val="subscript"/>
                <w:lang w:val="uk-UA"/>
              </w:rPr>
              <w:t>∂</w:t>
            </w:r>
            <w:r w:rsidRPr="004E1928">
              <w:rPr>
                <w:rFonts w:ascii="Times New Roman" w:hAnsi="Times New Roman" w:cs="Times New Roman"/>
                <w:i/>
                <w:sz w:val="28"/>
                <w:szCs w:val="28"/>
                <w:lang w:val="uk-UA"/>
              </w:rPr>
              <w:t xml:space="preserve"> = Vl/D</w:t>
            </w:r>
          </w:p>
        </w:tc>
      </w:tr>
    </w:tbl>
    <w:p w:rsidR="00604D42" w:rsidRPr="004E1928" w:rsidRDefault="00604D42" w:rsidP="00604D42">
      <w:pPr>
        <w:ind w:firstLine="727"/>
        <w:jc w:val="both"/>
        <w:rPr>
          <w:sz w:val="28"/>
        </w:rPr>
      </w:pPr>
    </w:p>
    <w:p w:rsidR="00D216C2" w:rsidRPr="004E1928" w:rsidRDefault="00A668C8" w:rsidP="00A668C8">
      <w:pPr>
        <w:spacing w:after="0" w:line="240" w:lineRule="auto"/>
        <w:jc w:val="center"/>
        <w:rPr>
          <w:rFonts w:ascii="Times New Roman" w:hAnsi="Times New Roman" w:cs="Times New Roman"/>
          <w:b/>
          <w:sz w:val="28"/>
          <w:szCs w:val="28"/>
          <w:lang w:val="uk-UA"/>
        </w:rPr>
      </w:pPr>
      <w:r w:rsidRPr="004E1928">
        <w:rPr>
          <w:rFonts w:ascii="Times New Roman" w:hAnsi="Times New Roman" w:cs="Times New Roman"/>
          <w:b/>
          <w:sz w:val="28"/>
          <w:szCs w:val="28"/>
          <w:lang w:val="uk-UA"/>
        </w:rPr>
        <w:t>Лекція 3</w:t>
      </w:r>
      <w:r w:rsidR="00D216C2" w:rsidRPr="004E1928">
        <w:rPr>
          <w:rFonts w:ascii="Times New Roman" w:hAnsi="Times New Roman" w:cs="Times New Roman"/>
          <w:b/>
          <w:sz w:val="28"/>
          <w:szCs w:val="28"/>
          <w:lang w:val="uk-UA"/>
        </w:rPr>
        <w:t>.</w:t>
      </w:r>
    </w:p>
    <w:p w:rsidR="00D216C2" w:rsidRPr="004E1928" w:rsidRDefault="00D216C2" w:rsidP="00D216C2">
      <w:pPr>
        <w:spacing w:after="0" w:line="240" w:lineRule="auto"/>
        <w:ind w:firstLine="709"/>
        <w:jc w:val="both"/>
        <w:rPr>
          <w:rFonts w:ascii="Times New Roman" w:hAnsi="Times New Roman" w:cs="Times New Roman"/>
          <w:b/>
          <w:sz w:val="28"/>
          <w:szCs w:val="28"/>
          <w:lang w:val="uk-UA"/>
        </w:rPr>
      </w:pPr>
    </w:p>
    <w:p w:rsidR="00D216C2" w:rsidRPr="004E1928" w:rsidRDefault="0087640F" w:rsidP="00D216C2">
      <w:pPr>
        <w:spacing w:after="0" w:line="240" w:lineRule="auto"/>
        <w:ind w:firstLine="709"/>
        <w:jc w:val="center"/>
        <w:rPr>
          <w:rFonts w:ascii="Times New Roman" w:hAnsi="Times New Roman" w:cs="Times New Roman"/>
          <w:b/>
          <w:caps/>
          <w:sz w:val="28"/>
          <w:szCs w:val="28"/>
          <w:lang w:val="uk-UA"/>
        </w:rPr>
      </w:pPr>
      <w:r w:rsidRPr="004E1928">
        <w:rPr>
          <w:rFonts w:ascii="Times New Roman" w:eastAsia="Times New Roman" w:hAnsi="Times New Roman" w:cs="Times New Roman"/>
          <w:b/>
          <w:caps/>
          <w:sz w:val="28"/>
          <w:szCs w:val="28"/>
          <w:lang w:val="uk-UA"/>
        </w:rPr>
        <w:t>Математичне</w:t>
      </w:r>
      <w:r w:rsidRPr="004E1928">
        <w:rPr>
          <w:rFonts w:ascii="Times New Roman" w:hAnsi="Times New Roman" w:cs="Times New Roman"/>
          <w:b/>
          <w:caps/>
          <w:sz w:val="28"/>
          <w:szCs w:val="28"/>
          <w:lang w:val="uk-UA"/>
        </w:rPr>
        <w:t xml:space="preserve"> моделювання</w:t>
      </w:r>
      <w:r w:rsidR="00D216C2" w:rsidRPr="004E1928">
        <w:rPr>
          <w:rFonts w:ascii="Times New Roman" w:hAnsi="Times New Roman" w:cs="Times New Roman"/>
          <w:b/>
          <w:caps/>
          <w:sz w:val="28"/>
          <w:szCs w:val="28"/>
          <w:lang w:val="uk-UA"/>
        </w:rPr>
        <w:t xml:space="preserve"> із застосуванням «активних» і  «пасивних» методів експерименту</w:t>
      </w:r>
    </w:p>
    <w:p w:rsidR="009F2EC3" w:rsidRPr="004E1928" w:rsidRDefault="009F2EC3" w:rsidP="00D216C2">
      <w:pPr>
        <w:spacing w:after="0" w:line="240" w:lineRule="auto"/>
        <w:ind w:firstLine="709"/>
        <w:jc w:val="center"/>
        <w:rPr>
          <w:rFonts w:ascii="Times New Roman" w:hAnsi="Times New Roman" w:cs="Times New Roman"/>
          <w:b/>
          <w:caps/>
          <w:sz w:val="28"/>
          <w:szCs w:val="28"/>
          <w:lang w:val="uk-UA"/>
        </w:rPr>
      </w:pPr>
    </w:p>
    <w:p w:rsidR="009F2EC3" w:rsidRPr="004E1928" w:rsidRDefault="009F2EC3" w:rsidP="009F2EC3">
      <w:pPr>
        <w:spacing w:after="0" w:line="240" w:lineRule="auto"/>
        <w:ind w:firstLine="713"/>
        <w:jc w:val="both"/>
        <w:rPr>
          <w:rFonts w:ascii="Times New Roman" w:hAnsi="Times New Roman" w:cs="Times New Roman"/>
          <w:i/>
          <w:sz w:val="28"/>
          <w:szCs w:val="28"/>
          <w:lang w:val="uk-UA"/>
        </w:rPr>
      </w:pPr>
      <w:r w:rsidRPr="004E1928">
        <w:rPr>
          <w:rFonts w:ascii="Times New Roman" w:hAnsi="Times New Roman" w:cs="Times New Roman"/>
          <w:b/>
          <w:i/>
          <w:sz w:val="28"/>
          <w:szCs w:val="28"/>
          <w:lang w:val="uk-UA"/>
        </w:rPr>
        <w:t xml:space="preserve">Мета розділу: </w:t>
      </w:r>
      <w:r w:rsidRPr="004E1928">
        <w:rPr>
          <w:rFonts w:ascii="Times New Roman" w:hAnsi="Times New Roman" w:cs="Times New Roman"/>
          <w:i/>
          <w:sz w:val="28"/>
          <w:szCs w:val="28"/>
          <w:lang w:val="uk-UA"/>
        </w:rPr>
        <w:t xml:space="preserve">розкриття суті і змісту «активного» та «пасивного експерименту». </w:t>
      </w:r>
    </w:p>
    <w:p w:rsidR="009F2EC3" w:rsidRPr="004E1928" w:rsidRDefault="009F2EC3" w:rsidP="009F2EC3">
      <w:pPr>
        <w:spacing w:after="0" w:line="240" w:lineRule="auto"/>
        <w:ind w:firstLine="713"/>
        <w:jc w:val="both"/>
        <w:rPr>
          <w:rFonts w:ascii="Times New Roman" w:hAnsi="Times New Roman" w:cs="Times New Roman"/>
          <w:b/>
          <w:caps/>
          <w:sz w:val="28"/>
          <w:szCs w:val="28"/>
          <w:lang w:val="uk-UA"/>
        </w:rPr>
      </w:pPr>
      <w:r w:rsidRPr="004E1928">
        <w:rPr>
          <w:rFonts w:ascii="Times New Roman" w:hAnsi="Times New Roman" w:cs="Times New Roman"/>
          <w:b/>
          <w:i/>
          <w:sz w:val="28"/>
          <w:szCs w:val="28"/>
          <w:lang w:val="uk-UA"/>
        </w:rPr>
        <w:t>План лекції:</w:t>
      </w:r>
      <w:r w:rsidRPr="004E1928">
        <w:rPr>
          <w:rFonts w:ascii="Times New Roman" w:hAnsi="Times New Roman" w:cs="Times New Roman"/>
          <w:i/>
          <w:sz w:val="28"/>
          <w:szCs w:val="28"/>
          <w:lang w:val="uk-UA"/>
        </w:rPr>
        <w:t xml:space="preserve"> Математичні апарати обробки експериментальних даних цих експериментів. Регресійний, кореляційний та дисперсійний аналізи. Планований експеримент.</w:t>
      </w:r>
    </w:p>
    <w:p w:rsidR="00D216C2" w:rsidRPr="004E1928" w:rsidRDefault="00D216C2" w:rsidP="00D216C2">
      <w:pPr>
        <w:spacing w:after="0" w:line="240" w:lineRule="auto"/>
        <w:ind w:firstLine="2977"/>
        <w:jc w:val="both"/>
        <w:rPr>
          <w:rFonts w:ascii="Times New Roman" w:hAnsi="Times New Roman" w:cs="Times New Roman"/>
          <w:b/>
          <w:sz w:val="28"/>
          <w:szCs w:val="28"/>
          <w:lang w:val="uk-UA"/>
        </w:rPr>
      </w:pPr>
    </w:p>
    <w:p w:rsidR="00D216C2" w:rsidRPr="004E1928" w:rsidRDefault="00D216C2" w:rsidP="00D216C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У практиці досліджень, основаних на плануванні експерименту і  математичній обробці їх результатів одержали широке розповсюдження «пасивні» і «активні» методи експерименту. </w:t>
      </w:r>
    </w:p>
    <w:p w:rsidR="00D216C2" w:rsidRPr="004E1928" w:rsidRDefault="00D216C2" w:rsidP="00D216C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Під «пасивним» експериментом звичайно розуміють одержання інформації про процес або об’єкти в умовах поточної експлуатації, при якій реєструються випадкові вхідні і вихідні параметри. Експериментатор знаходиться в становищі пасивного спостерігача. Завдання планування в цьому випадку зводиться до оптимальної організації збору інформації та вирішення таких питань, як вибір кількості та частоти вимірювань, вибір методу обробки результатів вимірювань. Методи обробки результатів «пасивного» експерименту базуються на класичних дисперсійному, кореляційному і регресійному аналізах. </w:t>
      </w:r>
    </w:p>
    <w:p w:rsidR="00D216C2" w:rsidRPr="004E1928" w:rsidRDefault="00D216C2" w:rsidP="00D216C2">
      <w:pPr>
        <w:spacing w:after="0" w:line="240" w:lineRule="auto"/>
        <w:ind w:firstLine="709"/>
        <w:jc w:val="both"/>
        <w:rPr>
          <w:rFonts w:ascii="Times New Roman" w:hAnsi="Times New Roman" w:cs="Times New Roman"/>
          <w:b/>
          <w:sz w:val="28"/>
          <w:szCs w:val="28"/>
          <w:lang w:val="uk-UA"/>
        </w:rPr>
      </w:pPr>
      <w:r w:rsidRPr="004E1928">
        <w:rPr>
          <w:rFonts w:ascii="Times New Roman" w:hAnsi="Times New Roman" w:cs="Times New Roman"/>
          <w:sz w:val="28"/>
          <w:szCs w:val="28"/>
          <w:lang w:val="uk-UA"/>
        </w:rPr>
        <w:lastRenderedPageBreak/>
        <w:t xml:space="preserve">На відміну від «пасивного» «активний» експеримент передбачає наперед заплановану зміну вхідних параметрів, що дозволяє значно скоротити кількість дослідів. Методи планування оптимальних експериментів базуються на так званій «активній статистиці» або «активному експерименті», які використовують методи крутого сходження, симплексного, еволюційного і ротатабельного ценрально-композиційного планування. </w:t>
      </w:r>
    </w:p>
    <w:p w:rsidR="00D216C2" w:rsidRPr="004E1928" w:rsidRDefault="00D216C2" w:rsidP="00D216C2">
      <w:pPr>
        <w:pStyle w:val="a3"/>
        <w:rPr>
          <w:szCs w:val="28"/>
        </w:rPr>
      </w:pPr>
      <w:r w:rsidRPr="004E1928">
        <w:rPr>
          <w:szCs w:val="28"/>
        </w:rPr>
        <w:t xml:space="preserve">Існує два методи планування експерименту: класичний (метод Зайделя-Гауса) і статистичний. </w:t>
      </w:r>
    </w:p>
    <w:p w:rsidR="00D216C2" w:rsidRPr="004E1928" w:rsidRDefault="00D216C2" w:rsidP="00D216C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При </w:t>
      </w:r>
      <w:r w:rsidRPr="004E1928">
        <w:rPr>
          <w:rFonts w:ascii="Times New Roman" w:hAnsi="Times New Roman" w:cs="Times New Roman"/>
          <w:i/>
          <w:sz w:val="28"/>
          <w:szCs w:val="28"/>
          <w:lang w:val="uk-UA"/>
        </w:rPr>
        <w:t>класичному методі</w:t>
      </w:r>
      <w:r w:rsidRPr="004E1928">
        <w:rPr>
          <w:rFonts w:ascii="Times New Roman" w:hAnsi="Times New Roman" w:cs="Times New Roman"/>
          <w:sz w:val="28"/>
          <w:szCs w:val="28"/>
          <w:lang w:val="uk-UA"/>
        </w:rPr>
        <w:t xml:space="preserve"> почергово змінюється кожний фактор до визначення часткового максимуму при постійному значенні усіх інших факторів. Число дослідів необхідне для знаходження оптимальних умов процесу, залежить від числа факторів, взаємного впливу факторів і числа варіацій кожного з них. Мінімальне число дослідів буде відповідати припущенню, що взаємодія факторів відсутня, а максимальне число дослідів буде відповідати припущенню, що оптимальне значення будь-якого фактора буде суттєво змінюватись залежно від поєднання інших. Наприклад, при чотирьох факторах і п’яти варіаціях мінімально необхідне число дослідів буде  </w:t>
      </w:r>
      <w:r w:rsidRPr="004E1928">
        <w:rPr>
          <w:rFonts w:ascii="Times New Roman" w:hAnsi="Times New Roman" w:cs="Times New Roman"/>
          <w:i/>
          <w:sz w:val="28"/>
          <w:szCs w:val="28"/>
          <w:lang w:val="uk-UA"/>
        </w:rPr>
        <w:t>5</w:t>
      </w:r>
      <w:r w:rsidRPr="004E1928">
        <w:rPr>
          <w:rFonts w:ascii="Times New Roman" w:hAnsi="Times New Roman" w:cs="Times New Roman"/>
          <w:i/>
          <w:sz w:val="28"/>
          <w:szCs w:val="28"/>
          <w:vertAlign w:val="superscript"/>
          <w:lang w:val="uk-UA"/>
        </w:rPr>
        <w:t>4</w:t>
      </w:r>
      <w:r w:rsidRPr="004E1928">
        <w:rPr>
          <w:rFonts w:ascii="Times New Roman" w:hAnsi="Times New Roman" w:cs="Times New Roman"/>
          <w:i/>
          <w:sz w:val="28"/>
          <w:szCs w:val="28"/>
          <w:lang w:val="uk-UA"/>
        </w:rPr>
        <w:t xml:space="preserve"> = 625</w:t>
      </w:r>
      <w:r w:rsidRPr="004E1928">
        <w:rPr>
          <w:rFonts w:ascii="Times New Roman" w:hAnsi="Times New Roman" w:cs="Times New Roman"/>
          <w:sz w:val="28"/>
          <w:szCs w:val="28"/>
          <w:lang w:val="uk-UA"/>
        </w:rPr>
        <w:t xml:space="preserve">. </w:t>
      </w:r>
    </w:p>
    <w:p w:rsidR="00D216C2" w:rsidRPr="004E1928" w:rsidRDefault="00D216C2" w:rsidP="00D216C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При дослідженні комплексних руд роблять вибіркову постановку окремих серій дослідів. При цьому у більшості випадків удається підібрати не оптимальний режим збагачення, а тільки деяке приближення до нього. Постановка ж повного експерименту для урахування взаємодії факторів, якщо й можлива, то малокорисна, тому що до часу закінчення експериментів результати перших виявляться непорівнянні з останніми, тому що відбуваються неконтрольовані зміни властивостей вихідних матеріалів, обладнання і т.д. Крім того, більшість результатів, що отримані у таких громіздких експериментах, не являють інтересу, тому що немає необхідності знати залежність параметра оптимізації в області, яка знаходиться далеко від оптимальних умов досліджуваного процесу.</w:t>
      </w:r>
    </w:p>
    <w:p w:rsidR="00D216C2" w:rsidRPr="004E1928" w:rsidRDefault="00D216C2" w:rsidP="00D216C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Область застосування класичного методу обмежується знаходженням часткових залежностей між двома-трьома параметрами. Ці залежності являють інтерес, головним чином для теоретичної інтерпретації, особливо у випадку наявності двох або декількох екстремумів. У цьому випадку необхідно отримати експериментальні точки в усьому діапазоні зміни параметра. </w:t>
      </w:r>
    </w:p>
    <w:p w:rsidR="00D216C2" w:rsidRPr="004E1928" w:rsidRDefault="00D216C2" w:rsidP="00D216C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Якщо метою дослідження є встановлення оптимальних умов процесу, класичний метод неефективний. Крім того, складні системи, наприклад флотаційні, часто взагалі не допускають зміни одного фактора внаслідок їхнього внутрішнього взаємозв’язку. Зміна одного фактора може служити причиною зміни інших.</w:t>
      </w:r>
    </w:p>
    <w:p w:rsidR="00D216C2" w:rsidRPr="004E1928" w:rsidRDefault="00D216C2" w:rsidP="00D216C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Методи </w:t>
      </w:r>
      <w:r w:rsidRPr="004E1928">
        <w:rPr>
          <w:rFonts w:ascii="Times New Roman" w:hAnsi="Times New Roman" w:cs="Times New Roman"/>
          <w:i/>
          <w:sz w:val="28"/>
          <w:szCs w:val="28"/>
          <w:lang w:val="uk-UA"/>
        </w:rPr>
        <w:t>статистичного планування експериментів</w:t>
      </w:r>
      <w:r w:rsidRPr="004E1928">
        <w:rPr>
          <w:rFonts w:ascii="Times New Roman" w:hAnsi="Times New Roman" w:cs="Times New Roman"/>
          <w:sz w:val="28"/>
          <w:szCs w:val="28"/>
          <w:lang w:val="uk-UA"/>
        </w:rPr>
        <w:t xml:space="preserve"> основані на одночасній зміні багатьох факторів, при цьому плани експериментів допускають таку наступну статистичну обробку даних, яка дозволяє виділити вплив кожного окремого фактора і їхньої сукупності на зміну вихідних </w:t>
      </w:r>
      <w:r w:rsidRPr="004E1928">
        <w:rPr>
          <w:rFonts w:ascii="Times New Roman" w:hAnsi="Times New Roman" w:cs="Times New Roman"/>
          <w:sz w:val="28"/>
          <w:szCs w:val="28"/>
          <w:lang w:val="uk-UA"/>
        </w:rPr>
        <w:lastRenderedPageBreak/>
        <w:t xml:space="preserve">параметрів процесу. Метод статистичного планування можна застосовувати при таких обмежуючих умовах:          </w:t>
      </w:r>
    </w:p>
    <w:p w:rsidR="00D216C2" w:rsidRPr="004E1928" w:rsidRDefault="00D216C2" w:rsidP="00D216C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існує вихідний параметр (цільова функція, функція відгуку) процесу, що кількісно і однозначно визначає його ефективність (можливо при обмеженнях, що накладаються на інші вихідні параметри);</w:t>
      </w:r>
    </w:p>
    <w:p w:rsidR="00D216C2" w:rsidRPr="004E1928" w:rsidRDefault="00D216C2" w:rsidP="00D216C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 функція відгуку безперервна, тобто при зміні значень факторів ця функція змінюється безперервно; </w:t>
      </w:r>
    </w:p>
    <w:p w:rsidR="00D216C2" w:rsidRPr="004E1928" w:rsidRDefault="00D216C2" w:rsidP="00D216C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функція відгуку має один екстремум, тобто існує одне оптимальне співвідношення факторів, при якому цільова функція має максимальне (мінімальне) значення;</w:t>
      </w:r>
    </w:p>
    <w:p w:rsidR="00D216C2" w:rsidRPr="004E1928" w:rsidRDefault="00D216C2" w:rsidP="00D216C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 відомі усі фактори, що суттєво впливають на процес, а фактори, що плануються у експерименті, управляються, тобто можна змінювати їхнє значення за раніше складеним планом; </w:t>
      </w:r>
    </w:p>
    <w:p w:rsidR="00D216C2" w:rsidRPr="004E1928" w:rsidRDefault="00D216C2" w:rsidP="00D216C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результати експериментів відтворювані. Похибка відтворюваності суттєво менше зміни вихідного параметра під впливом заданої зміни значень вхідних факторів.</w:t>
      </w:r>
    </w:p>
    <w:p w:rsidR="00D216C2" w:rsidRPr="004E1928" w:rsidRDefault="00D216C2" w:rsidP="009978A0">
      <w:pPr>
        <w:pStyle w:val="a3"/>
        <w:jc w:val="both"/>
        <w:rPr>
          <w:szCs w:val="28"/>
        </w:rPr>
      </w:pPr>
      <w:r w:rsidRPr="004E1928">
        <w:rPr>
          <w:szCs w:val="28"/>
        </w:rPr>
        <w:t>Експериментально-статистичні методи дозволяють навіть при низькому рівні теоретичних знань про механізм процесу одержати математичну модель, яка включає усі суттєві фактори незалежно від їхнього фізичного смислу. Ці методи дозволяють при значному скороченні кількості дослідів отримати більшу інформацію, ніж при класичному методі. Статистика дозволяє оцінити надійність отриманих результатів розрахувати довірчі інтервали окремих дослідів, екстремальних точок і коефіцієнтів рівнянь.</w:t>
      </w:r>
    </w:p>
    <w:p w:rsidR="00D216C2" w:rsidRPr="004E1928" w:rsidRDefault="00D216C2" w:rsidP="009978A0">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Припустимо, що на процес впливає тільки один фактор, тоді зміна параметра оптимізації </w:t>
      </w:r>
      <w:r w:rsidRPr="004E1928">
        <w:rPr>
          <w:rFonts w:ascii="Times New Roman" w:hAnsi="Times New Roman" w:cs="Times New Roman"/>
          <w:i/>
          <w:sz w:val="28"/>
          <w:szCs w:val="28"/>
          <w:lang w:val="uk-UA"/>
        </w:rPr>
        <w:t>у</w:t>
      </w:r>
      <w:r w:rsidRPr="004E1928">
        <w:rPr>
          <w:rFonts w:ascii="Times New Roman" w:hAnsi="Times New Roman" w:cs="Times New Roman"/>
          <w:sz w:val="28"/>
          <w:szCs w:val="28"/>
          <w:lang w:val="uk-UA"/>
        </w:rPr>
        <w:t xml:space="preserve"> в залежності від фактора </w:t>
      </w:r>
      <w:r w:rsidRPr="004E1928">
        <w:rPr>
          <w:rFonts w:ascii="Times New Roman" w:hAnsi="Times New Roman" w:cs="Times New Roman"/>
          <w:i/>
          <w:sz w:val="28"/>
          <w:szCs w:val="28"/>
          <w:lang w:val="uk-UA"/>
        </w:rPr>
        <w:t>х</w:t>
      </w:r>
      <w:r w:rsidRPr="004E1928">
        <w:rPr>
          <w:rFonts w:ascii="Times New Roman" w:hAnsi="Times New Roman" w:cs="Times New Roman"/>
          <w:sz w:val="28"/>
          <w:szCs w:val="28"/>
          <w:lang w:val="uk-UA"/>
        </w:rPr>
        <w:t xml:space="preserve"> може бути представлена графічно у вигляді кривої </w:t>
      </w:r>
      <w:r w:rsidRPr="004E1928">
        <w:rPr>
          <w:rFonts w:ascii="Times New Roman" w:hAnsi="Times New Roman" w:cs="Times New Roman"/>
          <w:i/>
          <w:sz w:val="28"/>
          <w:szCs w:val="28"/>
          <w:lang w:val="uk-UA"/>
        </w:rPr>
        <w:t>ab</w:t>
      </w:r>
      <w:r w:rsidRPr="004E1928">
        <w:rPr>
          <w:rFonts w:ascii="Times New Roman" w:hAnsi="Times New Roman" w:cs="Times New Roman"/>
          <w:sz w:val="28"/>
          <w:szCs w:val="28"/>
          <w:lang w:val="uk-UA"/>
        </w:rPr>
        <w:t xml:space="preserve"> (рис. 3.3) і аналітично:</w:t>
      </w:r>
    </w:p>
    <w:p w:rsidR="00D216C2" w:rsidRPr="004E1928" w:rsidRDefault="00D216C2" w:rsidP="00D216C2">
      <w:pPr>
        <w:spacing w:after="0" w:line="240" w:lineRule="auto"/>
        <w:ind w:firstLine="709"/>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 </w:t>
      </w:r>
    </w:p>
    <w:p w:rsidR="00D216C2" w:rsidRPr="004E1928" w:rsidRDefault="00D216C2" w:rsidP="00D216C2">
      <w:pPr>
        <w:spacing w:after="0" w:line="240" w:lineRule="auto"/>
        <w:ind w:firstLine="709"/>
        <w:jc w:val="right"/>
        <w:rPr>
          <w:rFonts w:ascii="Times New Roman" w:hAnsi="Times New Roman" w:cs="Times New Roman"/>
          <w:sz w:val="28"/>
          <w:szCs w:val="28"/>
          <w:lang w:val="uk-UA"/>
        </w:rPr>
      </w:pPr>
      <w:r w:rsidRPr="004E1928">
        <w:rPr>
          <w:rFonts w:ascii="Times New Roman" w:hAnsi="Times New Roman" w:cs="Times New Roman"/>
          <w:position w:val="-12"/>
          <w:sz w:val="28"/>
          <w:szCs w:val="28"/>
          <w:lang w:val="uk-UA"/>
        </w:rPr>
        <w:object w:dxaOrig="1240" w:dyaOrig="380">
          <v:shape id="_x0000_i1283" type="#_x0000_t75" style="width:61.7pt;height:19.65pt" o:ole="" fillcolor="window">
            <v:imagedata r:id="rId583" o:title=""/>
          </v:shape>
          <o:OLEObject Type="Embed" ProgID="Equation.3" ShapeID="_x0000_i1283" DrawAspect="Content" ObjectID="_1770979215" r:id="rId584"/>
        </w:object>
      </w:r>
      <w:r w:rsidRPr="004E1928">
        <w:rPr>
          <w:rFonts w:ascii="Times New Roman" w:hAnsi="Times New Roman" w:cs="Times New Roman"/>
          <w:sz w:val="28"/>
          <w:szCs w:val="28"/>
          <w:lang w:val="uk-UA"/>
        </w:rPr>
        <w:t>.                                                         (3.23)</w:t>
      </w:r>
    </w:p>
    <w:p w:rsidR="00D216C2" w:rsidRPr="004E1928" w:rsidRDefault="00D216C2" w:rsidP="00D216C2">
      <w:pPr>
        <w:spacing w:after="0" w:line="240" w:lineRule="auto"/>
        <w:ind w:firstLine="709"/>
        <w:jc w:val="both"/>
        <w:rPr>
          <w:rFonts w:ascii="Times New Roman" w:hAnsi="Times New Roman" w:cs="Times New Roman"/>
          <w:sz w:val="28"/>
          <w:szCs w:val="28"/>
          <w:lang w:val="uk-UA"/>
        </w:rPr>
      </w:pPr>
    </w:p>
    <w:p w:rsidR="00D216C2" w:rsidRPr="004E1928" w:rsidRDefault="008C44B8" w:rsidP="00D216C2">
      <w:pPr>
        <w:spacing w:after="0" w:line="240" w:lineRule="auto"/>
        <w:ind w:firstLine="709"/>
        <w:jc w:val="both"/>
        <w:rPr>
          <w:rFonts w:ascii="Times New Roman" w:hAnsi="Times New Roman" w:cs="Times New Roman"/>
          <w:sz w:val="28"/>
          <w:szCs w:val="28"/>
          <w:lang w:val="uk-UA"/>
        </w:rPr>
      </w:pPr>
      <w:r>
        <w:rPr>
          <w:rFonts w:ascii="Times New Roman" w:hAnsi="Times New Roman" w:cs="Times New Roman"/>
          <w:noProof/>
          <w:sz w:val="28"/>
          <w:szCs w:val="28"/>
        </w:rPr>
        <w:pict>
          <v:group id="Группа 349" o:spid="_x0000_s1243" style="position:absolute;left:0;text-align:left;margin-left:50.4pt;margin-top:93.5pt;width:436.3pt;height:170.9pt;z-index:251661312" coordorigin="1846,7384" coordsize="8378,31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4v/pgkAAGBVAAAOAAAAZHJzL2Uyb0RvYy54bWzsXOuOnMoR/h8p74D4GWk9NHdGHh/Ze3Ei&#10;+SSWvMl/lmEuCgMEWM/6RJEinUfIi+QN8grnvFG+qoaGmR32Zomzs8taWrPQNN1V31ddXVXw9oeb&#10;TaJ9jYtynaUzXbwxdC1Oo2y+Tpcz/a+XFye+rpVVmM7DJEvjmf4tLvUf3v3+d2+3+TQ2s1WWzONC&#10;QydpOd3mM31VVfl0MimjVbwJyzdZHqe4uMiKTVjhz2I5mRfhFr1vkolpGO5kmxXzvMiiuCxx9kxe&#10;1N9x/4tFHFV/WSzKuNKSmY6xVfy74N9X9Hvy7m04XRZhvlpH9TDCJ4xiE65TPFR1dRZWoXZdrG91&#10;tVlHRVZmi+pNlG0m2WKxjmKeA2YjjL3ZfCyy65znspxul7kSE0S7J6cndxv9+evnQlvPZ7plB7qW&#10;hhso6Zf//PrvX3/+5X/491+NzkNK23w5ReOPRf4l/1zIqeLwUxb9vcTlyf51+nspG2tX2x+zOfoN&#10;r6uMpXSzKDbUBeav3bAyvillxDeVFuGkY0G/FnQW4ZoIfMuza3VFK+iU7hO+7eoaLnuWb0tVRqvz&#10;+n7cAOzRzZYw+eoknMoH82DrwdHMAL2ylW75fdL9sgrzmJVWksAa6TqYiZTuJc3wQ3ajmZYpJcsN&#10;SaxadYMLmBhLqZTS1dLsdBWmy/h9UWTbVRzOMUJBd2Ie6lY5j5I6uU/cEBZUDcEEdiO2Rui2CYGy&#10;zIxdkYXTvCirj3G20ehgphegFo8y/PqprGgwbRNSbZkl6/nFOkn4j2J5dZoU2tcQNLzgHx7/XrMk&#10;pcZpRrfJHuUZjA7PoGs0TqbVPwMo1fhgBicXru+d2Be2cxJ4hn9iiOBD4Bp2YJ9d/IsGKOzpaj2f&#10;x+mndRo3FBf2w5RcGxtJTia5toXcHNORGuqdpME/hya5WVeweMl6M9N91Sickl7P0zmmHU6rcJ3I&#10;48nu8FnKkEHzP0uFUUCKlxCobq5umNAS9ASRq2z+DbgoMugNMIS5xsEqK37StS1M30wv/3EdFrGu&#10;JX9KgS2yk81B0RxcNQdhGuHWmV7pmjw8raQ9vc6L9XKFniV60+w96L5YMzbaUdSoBeEGY544wDzr&#10;t2GeHcAmgXm+sJjBEtFk7kxQkZlHBxL8jZUcmXdszHMadL1y5pkHmMfo7ixcA615AostM88VtRvR&#10;rHkj83a90aNe89yReXN4vI51gHnKKsEtHc7bdOHIS+YF8NbZv2mYZ7kBLpG76UlSKg+99SVHd/NY&#10;3E1vpB5TD37crY2eMkuDUq/dH/v7i56D/Z3c6Nk+6W1kHkeVjnOjxxpst1ivdqPnHGCeskqDMs8U&#10;htzotZEpteiBcJJ5Lod/RuYdMfPq0OirD7EganhrzVNWaVDmOR75lBRicb1xo9fkUQ7mB455o4fE&#10;ALyWcc1zvAPMU1ZpUOaZrotIK6UVHMFBnjG4iQzmy2MeB65H5jlw4+Sax4klZKMaiwTWnaafi9o+&#10;9afktEWyzv/W5EvqXKhpWTI55znIxe2ES+pcqOk4fKHfcUyQ6borN6cybOE0Sb87oYUkdZ23OpDD&#10;0qpvOTK/ZRWHSbVCvgnHGySaYlQLJEuaH6ZxR5bPCM79c98+QWLy/MQ2zs5O3l+c2ifuhfCcM+vs&#10;9PRM7Gb5KHf4/Vm+vTykyiHKhCaGfE8STsb9aXZElCGTXSqJX6NSsfWhqKSp72NRGIbPm5XWpNtC&#10;1PsYxv0IxhGM0h8DzpqaB1fVPFwUcUxFPJpp79c8EN7qSoeGL7XbIvvrt59dpPpGXQkSSOPYAtUM&#10;mjoQ4ZkcDehgNbqWRQ3UVVPIgCKeeV1usJw32xrMZLFJUBr0h4lmaFuNe2Xr3LaB96Pa0LO0ldY8&#10;kvpsusL2RDWzgr7OEMBXrRBMMHs6QxRPNfN9p2dkCIyoVo7o6wsSVK2EbfZ1Bo+zbeb0dQbjoFqZ&#10;MNY9I4O5Us1En8QQvGxbmZ7RJzPR1YDp9HbX1QApsmdsoqsDNxAdFQBCCiThShbAhNPoJq2BgyNU&#10;R6BOy+B1OM9Kqle6xDzgH1/K4h1uT8DraSy3sZdcqYDnodUdjYED6plTPPc2llS5bMhwd89QJPXM&#10;e4p7eyZN8QwfNkVRzxGSlp4AD0U+pZYk1RntF+8VuobivSvpHeVhRQog2dAheRiS8it4VsR4urLJ&#10;vsaXGbep2oqzhp14YNsgur5aRx/in7rNXRAI0xKuWa+COfdCxozPmz4LHiPg82C1PF+vmjShnV53&#10;/5I3OZaUtO+xqJu+vFpGrsvqak6D6/wIsLkR3b1PEAb5rJiHhV0j2y75ZIFoJZ83rXrfVp+HDZDz&#10;cB7xEBeOMD2kib7UfQUu2ITTdUxGniXDIJ+gsHjvLEzLhwWiWewM1nRcCWth7+iCzAU3hz14sKRM&#10;H53zM9wdZZiBKTtzDQZ4ow0JOIwJVuLAQ6B/gib7ugquDIp29bnlk4vAoJrBaJMjq1SmS8Zxf1Vd&#10;f8HZnf65pN3zdMD7J9tXQtgpl3ucp/7glEkgbMK3rI+zHY/wIGvk6iuyTq6+cnS1chTB2dnUduvk&#10;HrSpJRu7v33wUDApDU6TBOE9LGdBntXugSrtzsJyJQtVkyUdy4EfLYmUXXkyN8hEDLyLRWZsF4bd&#10;orHHwtD2A7nI3IYh2VdYbVPIcDJMck/N5bARlRGGCJrQvq8b4f8tYKiqqOpgSreC6kEw5BDfH/dD&#10;fIEhPRjPb5ykxi4KU21WbSwtcnV+FpgcDeCQYTwX7ufOOtwtIHoQ8jrrsIUf9mZ9X77V0QZHagPI&#10;sBvBhnfQ8L7FU98MIYkf52qL5XEHbLxRoiX/CTFjy3Nk/oLfvwKmboPNu+/domFX29GyDWrZsEvf&#10;AVu3TOTRls2xpGvnu8beDqOxbLY/LqP8du2rtGyqOqJ24LqVEY8Fm9m4bYGHt7h2LJt6bfJ4sDYm&#10;ZodNzLoIvXbtHmJ7gNBTF1mBOCPFJ18EFKXj+TxjkMfp0O0VATgclH4M1g7uWy27jtbfRp2PAN/z&#10;C+fd6dmNBnBYA4hQR20A2w8gyLBwDcwvw30AoQGyMISoEzxNBGZ8G/TlvA3afl/jdb+H7amsTod6&#10;3czOgNTzsBiR5zJSr/udo5dXJazg9cqppzJZHep1s1kDUk84sqgB1NuPA4+r3gta9RS8Xjn1VPau&#10;Q71uBm846rnCkxkYYZjys0xtVHyk3guinoLXK6eeSl92qNdNYQ5HPWz1GuoJWSvZUs9Rr2Lfl5Ea&#10;v3aHPF5/PV5/8eFgX7uzFLyeK/VQRMWf8eQy0PqTo/Sd0O7fXGrVfhj13f8BAAD//wMAUEsDBBQA&#10;BgAIAAAAIQDAen/44QAAAAkBAAAPAAAAZHJzL2Rvd25yZXYueG1sTI9PS8NAFMTvgt9heYI3u/lj&#10;2xizKaWopyLYCqW31+Q1Cc2+Ddltkn5715MehxlmfpOtJt2KgXrbGFYQzgIQxIUpG64UfO/fnxIQ&#10;1iGX2BomBTeysMrv7zJMSzPyFw07VwlfwjZFBbVzXSqlLWrSaGemI/be2fQanZd9JcseR1+uWxkF&#10;wUJqbNgv1NjRpqbisrtqBR8jjus4fBu2l/PmdtzPPw/bkJR6fJjWryAcTe4vDL/4Hh1yz3QyVy6t&#10;aBU8LyOfVBAtliC8nyRz/+2kII5fQpB5Jv8/yH8AAAD//wMAUEsBAi0AFAAGAAgAAAAhALaDOJL+&#10;AAAA4QEAABMAAAAAAAAAAAAAAAAAAAAAAFtDb250ZW50X1R5cGVzXS54bWxQSwECLQAUAAYACAAA&#10;ACEAOP0h/9YAAACUAQAACwAAAAAAAAAAAAAAAAAvAQAAX3JlbHMvLnJlbHNQSwECLQAUAAYACAAA&#10;ACEAZD+L/6YJAABgVQAADgAAAAAAAAAAAAAAAAAuAgAAZHJzL2Uyb0RvYy54bWxQSwECLQAUAAYA&#10;CAAAACEAwHp/+OEAAAAJAQAADwAAAAAAAAAAAAAAAAAADAAAZHJzL2Rvd25yZXYueG1sUEsFBgAA&#10;AAAEAAQA8wAAAA4NAAAAAA==&#10;" o:allowincell="f">
            <v:shape id="Text Box 232" o:spid="_x0000_s1244" type="#_x0000_t202" style="position:absolute;left:3849;top:9484;width:426;height:30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D398MA&#10;AADcAAAADwAAAGRycy9kb3ducmV2LnhtbERPz2vCMBS+D/wfwhN2GZquMpFqFGcn7LAd2onnR/Ns&#10;i81LSaKt//1yGOz48f3e7EbTiTs531pW8DpPQBBXVrdcKzj9HGcrED4ga+wsk4IHedhtJ08bzLQd&#10;uKB7GWoRQ9hnqKAJoc+k9FVDBv3c9sSRu1hnMEToaqkdDjHcdDJNkqU02HJsaLCnQ0PVtbwZBcvc&#10;3YaCDy/56eMLv/s6Pb8/zko9T8f9GkSgMfyL/9yfWsHiLc6PZ+IRkN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xD398MAAADcAAAADwAAAAAAAAAAAAAAAACYAgAAZHJzL2Rv&#10;d25yZXYueG1sUEsFBgAAAAAEAAQA9QAAAIgDAAAAAA==&#10;" stroked="f">
              <v:textbox inset="0,0,0,0">
                <w:txbxContent>
                  <w:p w:rsidR="00977482" w:rsidRDefault="00977482" w:rsidP="00D216C2">
                    <w:pPr>
                      <w:rPr>
                        <w:b/>
                        <w:i/>
                        <w:sz w:val="24"/>
                        <w:vertAlign w:val="subscript"/>
                        <w:lang w:val="uk-UA"/>
                      </w:rPr>
                    </w:pPr>
                    <w:r>
                      <w:rPr>
                        <w:b/>
                        <w:i/>
                        <w:sz w:val="24"/>
                        <w:lang w:val="uk-UA"/>
                      </w:rPr>
                      <w:t>Δх</w:t>
                    </w:r>
                  </w:p>
                </w:txbxContent>
              </v:textbox>
            </v:shape>
            <v:shape id="Text Box 233" o:spid="_x0000_s1245" type="#_x0000_t202" style="position:absolute;left:3498;top:8131;width:284;height:2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xSbMUA&#10;AADcAAAADwAAAGRycy9kb3ducmV2LnhtbESPzYvCMBTE7wv+D+EJe1nWVGVFukbxYwUP68EPPD+a&#10;Z1tsXkoSbf3vjSB4HGbmN8xk1ppK3Mj50rKCfi8BQZxZXXKu4HhYf49B+ICssbJMCu7kYTbtfEww&#10;1bbhHd32IRcRwj5FBUUIdSqlzwoy6Hu2Jo7e2TqDIUqXS+2wiXBTyUGSjKTBkuNCgTUtC8ou+6tR&#10;MFq5a7Pj5dfq+PeP2zofnBb3k1Kf3Xb+CyJQG97hV3ujFQx/+vA8E4+An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XFJsxQAAANwAAAAPAAAAAAAAAAAAAAAAAJgCAABkcnMv&#10;ZG93bnJldi54bWxQSwUGAAAAAAQABAD1AAAAigMAAAAA&#10;" stroked="f">
              <v:textbox inset="0,0,0,0">
                <w:txbxContent>
                  <w:p w:rsidR="00977482" w:rsidRDefault="00977482" w:rsidP="00D216C2">
                    <w:pPr>
                      <w:rPr>
                        <w:b/>
                        <w:i/>
                        <w:sz w:val="24"/>
                        <w:lang w:val="uk-UA"/>
                      </w:rPr>
                    </w:pPr>
                    <w:r>
                      <w:rPr>
                        <w:b/>
                        <w:i/>
                        <w:sz w:val="24"/>
                        <w:lang w:val="uk-UA"/>
                      </w:rPr>
                      <w:t>d</w:t>
                    </w:r>
                  </w:p>
                </w:txbxContent>
              </v:textbox>
            </v:shape>
            <v:shape id="Text Box 234" o:spid="_x0000_s1246" type="#_x0000_t202" style="position:absolute;left:3132;top:8610;width:284;height:2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7MG8UA&#10;AADcAAAADwAAAGRycy9kb3ducmV2LnhtbESPT4vCMBTE7wt+h/CEvSyabmVFqlFcXWEP68E/eH40&#10;z7bYvJQk2vrtN4LgcZiZ3zCzRWdqcSPnK8sKPocJCOLc6ooLBcfDZjAB4QOyxtoyKbiTh8W89zbD&#10;TNuWd3Tbh0JECPsMFZQhNJmUPi/JoB/ahjh6Z+sMhihdIbXDNsJNLdMkGUuDFceFEhtalZRf9lej&#10;YLx213bHq4/18ecPt02Rnr7vJ6Xe+91yCiJQF17hZ/tXKxh9pfA4E4+AnP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jswbxQAAANwAAAAPAAAAAAAAAAAAAAAAAJgCAABkcnMv&#10;ZG93bnJldi54bWxQSwUGAAAAAAQABAD1AAAAigMAAAAA&#10;" stroked="f">
              <v:textbox inset="0,0,0,0">
                <w:txbxContent>
                  <w:p w:rsidR="00977482" w:rsidRDefault="00977482" w:rsidP="00D216C2">
                    <w:pPr>
                      <w:rPr>
                        <w:b/>
                        <w:i/>
                        <w:sz w:val="24"/>
                        <w:lang w:val="uk-UA"/>
                      </w:rPr>
                    </w:pPr>
                    <w:r>
                      <w:rPr>
                        <w:b/>
                        <w:i/>
                        <w:sz w:val="24"/>
                        <w:lang w:val="uk-UA"/>
                      </w:rPr>
                      <w:t>c</w:t>
                    </w:r>
                  </w:p>
                </w:txbxContent>
              </v:textbox>
            </v:shape>
            <v:shape id="Text Box 235" o:spid="_x0000_s1247" type="#_x0000_t202" style="position:absolute;left:6532;top:8946;width:3692;height:71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JpgMQA&#10;AADcAAAADwAAAGRycy9kb3ducmV2LnhtbESPzYvCMBTE74L/Q3jCXmRNV1mRrlH8BA+7Bz/w/Gie&#10;bbF5KUm09b83grDHYWZ+w0znranEnZwvLSv4GiQgiDOrS84VnI7bzwkIH5A1VpZJwYM8zGfdzhRT&#10;bRve0/0QchEh7FNUUIRQp1L6rCCDfmBr4uhdrDMYonS51A6bCDeVHCbJWBosOS4UWNOqoOx6uBkF&#10;47W7NXte9denzS/+1fnwvHyclfrotYsfEIHa8B9+t3daweh7BK8z8QjI2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aYDEAAAA3AAAAA8AAAAAAAAAAAAAAAAAmAIAAGRycy9k&#10;b3ducmV2LnhtbFBLBQYAAAAABAAEAPUAAACJAwAAAAA=&#10;" stroked="f">
              <v:textbox inset="0,0,0,0">
                <w:txbxContent>
                  <w:p w:rsidR="00977482" w:rsidRPr="00A668C8" w:rsidRDefault="00977482" w:rsidP="00D216C2">
                    <w:pPr>
                      <w:pStyle w:val="1"/>
                      <w:rPr>
                        <w:b w:val="0"/>
                        <w:color w:val="auto"/>
                        <w:sz w:val="24"/>
                        <w:szCs w:val="24"/>
                      </w:rPr>
                    </w:pPr>
                    <w:r w:rsidRPr="00A668C8">
                      <w:rPr>
                        <w:b w:val="0"/>
                        <w:color w:val="auto"/>
                        <w:sz w:val="24"/>
                        <w:szCs w:val="24"/>
                      </w:rPr>
                      <w:t xml:space="preserve">Рис. 3.3– Одномірна функція </w:t>
                    </w:r>
                  </w:p>
                  <w:p w:rsidR="00977482" w:rsidRDefault="00977482" w:rsidP="00D216C2">
                    <w:pPr>
                      <w:pStyle w:val="1"/>
                    </w:pPr>
                    <w:r>
                      <w:rPr>
                        <w:sz w:val="24"/>
                      </w:rPr>
                      <w:t>відгуку</w:t>
                    </w:r>
                    <w:r>
                      <w:t>.</w:t>
                    </w:r>
                  </w:p>
                </w:txbxContent>
              </v:textbox>
            </v:shape>
            <v:shape id="Text Box 236" o:spid="_x0000_s1248" type="#_x0000_t202" style="position:absolute;left:1846;top:7810;width:504;height:3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vx9MUA&#10;AADcAAAADwAAAGRycy9kb3ducmV2LnhtbESPQWvCQBSE70L/w/IKvUjdVK1IdJVWW/Cgh6h4fmSf&#10;SWj2bdhdTfz3bkHwOMzMN8x82ZlaXMn5yrKCj0ECgji3uuJCwfHw+z4F4QOyxtoyKbiRh+XipTfH&#10;VNuWM7ruQyEihH2KCsoQmlRKn5dk0A9sQxy9s3UGQ5SukNphG+GmlsMkmUiDFceFEhtalZT/7S9G&#10;wWTtLm3Gq/76+LPFXVMMT9+3k1Jvr93XDESgLjzDj/ZGKxh9juH/TDwCcn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K/H0xQAAANwAAAAPAAAAAAAAAAAAAAAAAJgCAABkcnMv&#10;ZG93bnJldi54bWxQSwUGAAAAAAQABAD1AAAAigMAAAAA&#10;" stroked="f">
              <v:textbox inset="0,0,0,0">
                <w:txbxContent>
                  <w:p w:rsidR="00977482" w:rsidRDefault="00977482" w:rsidP="00D216C2">
                    <w:pPr>
                      <w:rPr>
                        <w:b/>
                        <w:i/>
                        <w:sz w:val="24"/>
                        <w:vertAlign w:val="subscript"/>
                        <w:lang w:val="uk-UA"/>
                      </w:rPr>
                    </w:pPr>
                    <w:r>
                      <w:rPr>
                        <w:b/>
                        <w:i/>
                        <w:sz w:val="24"/>
                        <w:lang w:val="uk-UA"/>
                      </w:rPr>
                      <w:t>у</w:t>
                    </w:r>
                    <w:r>
                      <w:rPr>
                        <w:b/>
                        <w:i/>
                        <w:sz w:val="24"/>
                        <w:vertAlign w:val="subscript"/>
                        <w:lang w:val="uk-UA"/>
                      </w:rPr>
                      <w:t>опт</w:t>
                    </w:r>
                  </w:p>
                </w:txbxContent>
              </v:textbox>
            </v:shape>
            <v:shape id="Text Box 237" o:spid="_x0000_s1249" type="#_x0000_t202" style="position:absolute;left:2108;top:7384;width:348;height:3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2dUb8QA&#10;AADcAAAADwAAAGRycy9kb3ducmV2LnhtbESPzYvCMBTE7wv+D+EJe1nWdBVFukbxEzy4Bz/w/Gie&#10;bbF5KUm09b83grDHYWZ+w0xmranEnZwvLSv46SUgiDOrS84VnI6b7zEIH5A1VpZJwYM8zKadjwmm&#10;2ja8p/sh5CJC2KeooAihTqX0WUEGfc/WxNG7WGcwROlyqR02EW4q2U+SkTRYclwosKZlQdn1cDMK&#10;Rit3a/a8/Fqd1jv8q/P+efE4K/XZbee/IAK14T/8bm+1gsFwCK8z8QjI6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9nVG/EAAAA3AAAAA8AAAAAAAAAAAAAAAAAmAIAAGRycy9k&#10;b3ducmV2LnhtbFBLBQYAAAAABAAEAPUAAACJAwAAAAA=&#10;" stroked="f">
              <v:textbox inset="0,0,0,0">
                <w:txbxContent>
                  <w:p w:rsidR="00977482" w:rsidRDefault="00977482" w:rsidP="00D216C2">
                    <w:pPr>
                      <w:rPr>
                        <w:b/>
                        <w:i/>
                        <w:sz w:val="24"/>
                        <w:lang w:val="uk-UA"/>
                      </w:rPr>
                    </w:pPr>
                    <w:r>
                      <w:rPr>
                        <w:b/>
                        <w:i/>
                        <w:sz w:val="24"/>
                        <w:lang w:val="uk-UA"/>
                      </w:rPr>
                      <w:t>Y</w:t>
                    </w:r>
                  </w:p>
                </w:txbxContent>
              </v:textbox>
            </v:shape>
            <v:shape id="Text Box 238" o:spid="_x0000_s1250" type="#_x0000_t202" style="position:absolute;left:5792;top:8670;width:284;height:2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XKGMUA&#10;AADcAAAADwAAAGRycy9kb3ducmV2LnhtbESPQWvCQBSE70L/w/IEL6KbWhokukqrFjy0h1jx/Mg+&#10;k2D2bdhdTfz3bqHgcZiZb5jlujeNuJHztWUFr9MEBHFhdc2lguPv12QOwgdkjY1lUnAnD+vVy2CJ&#10;mbYd53Q7hFJECPsMFVQhtJmUvqjIoJ/aljh6Z+sMhihdKbXDLsJNI2dJkkqDNceFClvaVFRcDlej&#10;IN26a5fzZrw97r7xpy1np8/7SanRsP9YgAjUh2f4v73XCt7eU/g7E4+AX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tcoYxQAAANwAAAAPAAAAAAAAAAAAAAAAAJgCAABkcnMv&#10;ZG93bnJldi54bWxQSwUGAAAAAAQABAD1AAAAigMAAAAA&#10;" stroked="f">
              <v:textbox inset="0,0,0,0">
                <w:txbxContent>
                  <w:p w:rsidR="00977482" w:rsidRDefault="00977482" w:rsidP="00D216C2">
                    <w:pPr>
                      <w:rPr>
                        <w:b/>
                        <w:i/>
                        <w:sz w:val="24"/>
                        <w:lang w:val="uk-UA"/>
                      </w:rPr>
                    </w:pPr>
                    <w:r>
                      <w:rPr>
                        <w:b/>
                        <w:i/>
                        <w:sz w:val="24"/>
                        <w:lang w:val="uk-UA"/>
                      </w:rPr>
                      <w:t>b</w:t>
                    </w:r>
                  </w:p>
                </w:txbxContent>
              </v:textbox>
            </v:shape>
            <v:shape id="Text Box 239" o:spid="_x0000_s1251" type="#_x0000_t202" style="position:absolute;left:2661;top:9514;width:284;height:2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lvg8YA&#10;AADcAAAADwAAAGRycy9kb3ducmV2LnhtbESPT2vCQBTE70K/w/IEL1I3tZhKdJVWLXhoD/7B8yP7&#10;TILZt2F3NfHbdwuCx2FmfsPMl52pxY2crywreBslIIhzqysuFBwP369TED4ga6wtk4I7eVguXnpz&#10;zLRteUe3fShEhLDPUEEZQpNJ6fOSDPqRbYijd7bOYIjSFVI7bCPc1HKcJKk0WHFcKLGhVUn5ZX81&#10;CtK1u7Y7Xg3Xx80P/jbF+PR1Pyk16HefMxCBuvAMP9pbreB98gH/Z+IRk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Plvg8YAAADcAAAADwAAAAAAAAAAAAAAAACYAgAAZHJz&#10;L2Rvd25yZXYueG1sUEsFBgAAAAAEAAQA9QAAAIsDAAAAAA==&#10;" stroked="f">
              <v:textbox inset="0,0,0,0">
                <w:txbxContent>
                  <w:p w:rsidR="00977482" w:rsidRDefault="00977482" w:rsidP="00D216C2">
                    <w:pPr>
                      <w:rPr>
                        <w:b/>
                        <w:i/>
                        <w:sz w:val="24"/>
                        <w:lang w:val="uk-UA"/>
                      </w:rPr>
                    </w:pPr>
                    <w:r>
                      <w:rPr>
                        <w:b/>
                        <w:i/>
                        <w:sz w:val="24"/>
                        <w:lang w:val="uk-UA"/>
                      </w:rPr>
                      <w:t>а</w:t>
                    </w:r>
                  </w:p>
                </w:txbxContent>
              </v:textbox>
            </v:shape>
            <v:line id="Line 240" o:spid="_x0000_s1252" style="position:absolute;flip:y;visibility:visible" from="2339,7526" to="2339,100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V4jc74AAADcAAAADwAAAGRycy9kb3ducmV2LnhtbERPy4rCMBTdC/5DuIIbGVNfw1CNIoLg&#10;1geCu0tzpykmN6WJWv16sxBcHs57sWqdFXdqQuVZwWiYgSAuvK64VHA6bn/+QISIrNF6JgVPCrBa&#10;djsLzLV/8J7uh1iKFMIhRwUmxjqXMhSGHIahr4kT9+8bhzHBppS6wUcKd1aOs+xXOqw4NRisaWOo&#10;uB5uToEeycvuXPF1cLMnW7zCVJt6qlS/167nICK18Sv+uHdawWSW1qYz6QjI5Rs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tXiNzvgAAANwAAAAPAAAAAAAAAAAAAAAAAKEC&#10;AABkcnMvZG93bnJldi54bWxQSwUGAAAAAAQABAD5AAAAjAMAAAAA&#10;">
              <v:stroke endarrow="classic" endarrowwidth="narrow" endarrowlength="long"/>
            </v:line>
            <v:line id="Line 241" o:spid="_x0000_s1253" style="position:absolute;visibility:visible" from="2339,10082" to="6457,100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G3facMAAADcAAAADwAAAGRycy9kb3ducmV2LnhtbESPQWsCMRSE74L/ITzBm2ZVttitUUQo&#10;eBCqVtrrY/PcLG5e1iTV9d83QqHHYWa+YRarzjbiRj7UjhVMxhkI4tLpmisFp8/30RxEiMgaG8ek&#10;4EEBVst+b4GFdnc+0O0YK5EgHApUYGJsCylDachiGLuWOHln5y3GJH0ltcd7gttGTrPsRVqsOS0Y&#10;bGljqLwcf6wCWn987bcSp7bx8vptrvkuHnKlhoNu/QYiUhf/w3/trVYwy1/heSYdAbn8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Rt32nDAAAA3AAAAA8AAAAAAAAAAAAA&#10;AAAAoQIAAGRycy9kb3ducmV2LnhtbFBLBQYAAAAABAAEAPkAAACRAwAAAAA=&#10;">
              <v:stroke endarrow="classic" endarrowwidth="narrow" endarrowlength="long"/>
            </v:line>
            <v:shape id="Freeform 242" o:spid="_x0000_s1254" style="position:absolute;left:2806;top:7956;width:2978;height:1727;visibility:visible;mso-wrap-style:square;v-text-anchor:top" coordsize="2978,17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pW4sEA&#10;AADcAAAADwAAAGRycy9kb3ducmV2LnhtbERPTYvCMBC9L+x/CCN4W1MVilSjlAXRgwftCl6HZrYp&#10;NpNuk9r6781B2OPjfW92o23EgzpfO1YwnyUgiEuna64UXH/2XysQPiBrbByTgid52G0/PzaYaTfw&#10;hR5FqEQMYZ+hAhNCm0npS0MW/cy1xJH7dZ3FEGFXSd3hEMNtIxdJkkqLNccGgy19GyrvRW8V5Keb&#10;3pu0Gfr7tTftoTgfVn+5UtPJmK9BBBrDv/jtPmoFyzTOj2fiEZDb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SqVuLBAAAA3AAAAA8AAAAAAAAAAAAAAAAAmAIAAGRycy9kb3du&#10;cmV2LnhtbFBLBQYAAAAABAAEAPUAAACGAwAAAAA=&#10;" path="m,1727c65,1622,242,1285,390,1082,538,879,712,667,885,512,1058,357,1210,234,1425,152,1640,70,1963,,2175,17v212,17,391,128,525,240c2834,369,2920,601,2978,691e" filled="f" strokeweight="1.5pt">
              <v:path arrowok="t" o:connecttype="custom" o:connectlocs="0,1727;390,1082;885,512;1425,152;2175,17;2700,257;2978,691" o:connectangles="0,0,0,0,0,0,0"/>
            </v:shape>
            <v:line id="Line 243" o:spid="_x0000_s1255" style="position:absolute;visibility:visible" from="2339,7952" to="4895,79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S7ay8YAAADcAAAADwAAAGRycy9kb3ducmV2LnhtbESP3WrCQBSE74W+w3IKvdONqViJrmIr&#10;gkjB1h/s5SF7mg1mz8bsNqZv3y0UejnMzDfMbNHZSrTU+NKxguEgAUGcO11yoeB4WPcnIHxA1lg5&#10;JgXf5GExv+vNMNPuxu/U7kMhIoR9hgpMCHUmpc8NWfQDVxNH79M1FkOUTSF1g7cIt5VMk2QsLZYc&#10;FwzW9GIov+y/rIK3bUsn+/pBu+169LS6PqdkzqlSD/fdcgoiUBf+w3/tjVbwOB7C75l4BOT8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ku2svGAAAA3AAAAA8AAAAAAAAA&#10;AAAAAAAAoQIAAGRycy9kb3ducmV2LnhtbFBLBQYAAAAABAAEAPkAAACUAwAAAAA=&#10;">
              <v:stroke dashstyle="longDash"/>
            </v:line>
            <v:line id="Line 244" o:spid="_x0000_s1256" style="position:absolute;visibility:visible" from="4895,7952" to="4895,100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fxEvMYAAADcAAAADwAAAGRycy9kb3ducmV2LnhtbESP3UrDQBSE7wXfYTmCd3ZjLLXEboNt&#10;KZQiaP+ol4fsMRvMnk2zaxLf3hUEL4eZ+YaZ5YOtRUetrxwruB8lIIgLpysuFRwP67spCB+QNdaO&#10;ScE3ecjn11czzLTreUfdPpQiQthnqMCE0GRS+sKQRT9yDXH0PlxrMUTZllK32Ee4rWWaJBNpseK4&#10;YLChpaHic/9lFbxtOzrZl3d63a7Hj6vLIiVzTpW6vRmen0AEGsJ/+K+90QoeJin8nolHQM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n8RLzGAAAA3AAAAA8AAAAAAAAA&#10;AAAAAAAAoQIAAGRycy9kb3ducmV2LnhtbFBLBQYAAAAABAAEAPkAAACUAwAAAAA=&#10;">
              <v:stroke dashstyle="longDash"/>
            </v:line>
            <v:line id="Line 245" o:spid="_x0000_s1257" style="position:absolute;flip:x;visibility:visible" from="2907,7870" to="4185,92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xSUl8YAAADcAAAADwAAAGRycy9kb3ducmV2LnhtbESPQWsCMRSE74X+h/AKvUjNVovY1Sgi&#10;CD14UctKb8/N62bZzcuapLr996Yg9DjMzDfMfNnbVlzIh9qxgtdhBoK4dLrmSsHnYfMyBREissbW&#10;MSn4pQDLxePDHHPtrryjyz5WIkE45KjAxNjlUobSkMUwdB1x8r6dtxiT9JXUHq8Jbls5yrKJtFhz&#10;WjDY0dpQ2ex/rAI53Q7OfnV6a4rmeHw3RVl0X1ulnp/61QxEpD7+h+/tD61gPBnD35l0BOTi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8UlJfGAAAA3AAAAA8AAAAAAAAA&#10;AAAAAAAAoQIAAGRycy9kb3ducmV2LnhtbFBLBQYAAAAABAAEAPkAAACUAwAAAAA=&#10;"/>
            <v:line id="Line 246" o:spid="_x0000_s1258" style="position:absolute;visibility:visible" from="3333,8804" to="3333,100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dmNnMcAAADcAAAADwAAAGRycy9kb3ducmV2LnhtbESPT2vCQBTE74LfYXlCb7qxliCpq4il&#10;oD2U+gfa4zP7mkSzb8PuNkm/fbcgeBxm5jfMYtWbWrTkfGVZwXSSgCDOra64UHA6vo7nIHxA1lhb&#10;JgW/5GG1HA4WmGnb8Z7aQyhEhLDPUEEZQpNJ6fOSDPqJbYij922dwRClK6R22EW4qeVjkqTSYMVx&#10;ocSGNiXl18OPUfA++0jb9e5t23/u0nP+sj9/XTqn1MOoXz+DCNSHe/jW3moFs/QJ/s/EIy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Z2Y2cxwAAANwAAAAPAAAAAAAA&#10;AAAAAAAAAKECAABkcnMvZG93bnJldi54bWxQSwUGAAAAAAQABAD5AAAAlQMAAAAA&#10;"/>
            <v:line id="Line 247" o:spid="_x0000_s1259" style="position:absolute;visibility:visible" from="3759,8378" to="3759,100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pUoB8cAAADcAAAADwAAAGRycy9kb3ducmV2LnhtbESPT2vCQBTE74LfYXlCb7qx0iCpq4il&#10;oD2U+gfa4zP7mkSzb8PuNkm/fbcgeBxm5jfMYtWbWrTkfGVZwXSSgCDOra64UHA6vo7nIHxA1lhb&#10;JgW/5GG1HA4WmGnb8Z7aQyhEhLDPUEEZQpNJ6fOSDPqJbYij922dwRClK6R22EW4qeVjkqTSYMVx&#10;ocSGNiXl18OPUfA++0jb9e5t23/u0nP+sj9/XTqn1MOoXz+DCNSHe/jW3moFs/QJ/s/EIy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2lSgHxwAAANwAAAAPAAAAAAAA&#10;AAAAAAAAAKECAABkcnMvZG93bnJldi54bWxQSwUGAAAAAAQABAD5AAAAlQMAAAAA&#10;"/>
            <v:line id="Line 248" o:spid="_x0000_s1260" style="position:absolute;visibility:visible" from="3535,8602" to="3535,100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ke2cMYAAADcAAAADwAAAGRycy9kb3ducmV2LnhtbESPQWsCMRSE74L/ITyhN81aIZTVKKIU&#10;tIdSbaEen5vX3a2blyVJd7f/vikUehxm5htmtRlsIzryoXasYT7LQBAXztRcanh7fZw+gAgR2WDj&#10;mDR8U4DNejxaYW5czyfqzrEUCcIhRw1VjG0uZSgqshhmriVO3ofzFmOSvpTGY5/gtpH3WaakxZrT&#10;QoUt7Soqbucvq+F58aK67fHpMLwf1bXYn66Xz95rfTcZtksQkYb4H/5rH4yGhVLweyYdAbn+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ZHtnDGAAAA3AAAAA8AAAAAAAAA&#10;AAAAAAAAoQIAAGRycy9kb3ducmV2LnhtbFBLBQYAAAAABAAEAPkAAACUAwAAAAA=&#10;"/>
            <v:line id="Line 249" o:spid="_x0000_s1261" style="position:absolute;visibility:visible" from="2907,9798" to="3333,97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NIkPcUAAADcAAAADwAAAGRycy9kb3ducmV2LnhtbESPzWrDMBCE74W+g9hCb7XchKTBjRJM&#10;oZBDIT8tzXWxtpaptbIlJXHePgoEchxm5htmvhxsK47kQ+NYwWuWgyCunG64VvDz/fkyAxEissbW&#10;MSk4U4Dl4vFhjoV2J97ScRdrkSAcClRgYuwKKUNlyGLIXEecvD/nLcYkfS21x1OC21aO8nwqLTac&#10;Fgx29GGo+t8drAIq17+blcSRbb3s96affMXtRKnnp6F8BxFpiPfwrb3SCsbTN7ieSUdALi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NIkPcUAAADcAAAADwAAAAAAAAAA&#10;AAAAAAChAgAAZHJzL2Rvd25yZXYueG1sUEsFBgAAAAAEAAQA+QAAAJMDAAAAAA==&#10;">
              <v:stroke endarrow="classic" endarrowwidth="narrow" endarrowlength="long"/>
            </v:line>
            <v:line id="Line 250" o:spid="_x0000_s1262" style="position:absolute;visibility:visible" from="3191,9798" to="3617,97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JSHmcQAAADcAAAADwAAAGRycy9kb3ducmV2LnhtbERPyWrDMBC9F/oPYgq5NXISMMWNHEJK&#10;IemhZIPmOLYmtltrZCTVdv8+OhRyfLx9uRpNK3pyvrGsYDZNQBCXVjdcKTif3p9fQPiArLG1TAr+&#10;yMMqf3xYYqbtwAfqj6ESMYR9hgrqELpMSl/WZNBPbUccuat1BkOErpLa4RDDTSvnSZJKgw3Hhho7&#10;2tRU/hx/jYLPxT7t17uP7fi1S4vy7VBcvgen1ORpXL+CCDSGu/jfvdUKFmlcG8/EIyDz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YlIeZxAAAANwAAAAPAAAAAAAAAAAA&#10;AAAAAKECAABkcnMvZG93bnJldi54bWxQSwUGAAAAAAQABAD5AAAAkgMAAAAA&#10;"/>
            <v:line id="Line 251" o:spid="_x0000_s1263" style="position:absolute;flip:x;visibility:visible" from="3475,9798" to="4327,97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H5MVcMAAADcAAAADwAAAGRycy9kb3ducmV2LnhtbESPT4vCMBTE78J+h/AWvIim/kHWapRl&#10;QfCqFmFvj+bZFJOX0kSt++k3guBxmJnfMKtN56y4URtqzwrGowwEcel1zZWC4rgdfoEIEVmj9UwK&#10;HhRgs/7orTDX/s57uh1iJRKEQ44KTIxNLmUoDTkMI98QJ+/sW4cxybaSusV7gjsrJ1k2lw5rTgsG&#10;G/oxVF4OV6dAj+Xv7lTzZXC1hS3/wkybZqZU/7P7XoKI1MV3+NXeaQXT+QKeZ9IRkOt/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x+TFXDAAAA3AAAAA8AAAAAAAAAAAAA&#10;AAAAoQIAAGRycy9kb3ducmV2LnhtbFBLBQYAAAAABAAEAPkAAACRAwAAAAA=&#10;">
              <v:stroke endarrow="classic" endarrowwidth="narrow" endarrowlength="long"/>
            </v:line>
            <v:shape id="Text Box 252" o:spid="_x0000_s1264" type="#_x0000_t202" style="position:absolute;left:3475;top:10119;width:284;height:2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Wrl8MA&#10;AADcAAAADwAAAGRycy9kb3ducmV2LnhtbERPz2vCMBS+D/wfwhN2GZrOgZNqLFoVdtgO1uL50by1&#10;Zc1LSaKt//1yGOz48f3eZKPpxJ2cby0reJ0nIIgrq1uuFZSX02wFwgdkjZ1lUvAgD9l28rTBVNuB&#10;z3QvQi1iCPsUFTQh9KmUvmrIoJ/bnjhy39YZDBG6WmqHQww3nVwkyVIabDk2NNhT3lD1U9yMguXB&#10;3YYz5y+H8viJX329uO4fV6Wep+NuDSLQGP7Ff+4PreDtPc6PZ+IRkN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KWrl8MAAADcAAAADwAAAAAAAAAAAAAAAACYAgAAZHJzL2Rv&#10;d25yZXYueG1sUEsFBgAAAAAEAAQA9QAAAIgDAAAAAA==&#10;" stroked="f">
              <v:textbox inset="0,0,0,0">
                <w:txbxContent>
                  <w:p w:rsidR="00977482" w:rsidRDefault="00977482" w:rsidP="00D216C2">
                    <w:pPr>
                      <w:rPr>
                        <w:b/>
                        <w:i/>
                        <w:sz w:val="24"/>
                        <w:vertAlign w:val="subscript"/>
                        <w:lang w:val="uk-UA"/>
                      </w:rPr>
                    </w:pPr>
                    <w:r>
                      <w:rPr>
                        <w:b/>
                        <w:i/>
                        <w:sz w:val="24"/>
                        <w:lang w:val="uk-UA"/>
                      </w:rPr>
                      <w:t>х</w:t>
                    </w:r>
                    <w:r>
                      <w:rPr>
                        <w:b/>
                        <w:i/>
                        <w:sz w:val="24"/>
                        <w:vertAlign w:val="subscript"/>
                        <w:lang w:val="uk-UA"/>
                      </w:rPr>
                      <w:t>0</w:t>
                    </w:r>
                  </w:p>
                </w:txbxContent>
              </v:textbox>
            </v:shape>
            <v:shape id="Text Box 253" o:spid="_x0000_s1265" type="#_x0000_t202" style="position:absolute;left:3751;top:10119;width:284;height:2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ODMUA&#10;AADcAAAADwAAAGRycy9kb3ducmV2LnhtbESPzYvCMBTE7wv+D+EJe1nWVAWVrlH8WMHDevADz4/m&#10;2Rabl5JEW/97Iwh7HGbmN8x03ppK3Mn50rKCfi8BQZxZXXKu4HTcfE9A+ICssbJMCh7kYT7rfEwx&#10;1bbhPd0PIRcRwj5FBUUIdSqlzwoy6Hu2Jo7exTqDIUqXS+2wiXBTyUGSjKTBkuNCgTWtCsquh5tR&#10;MFq7W7Pn1df69PuHuzofnJePs1Kf3XbxAyJQG/7D7/ZWKxiO+/A6E4+An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6Q4MxQAAANwAAAAPAAAAAAAAAAAAAAAAAJgCAABkcnMv&#10;ZG93bnJldi54bWxQSwUGAAAAAAQABAD1AAAAigMAAAAA&#10;" stroked="f">
              <v:textbox inset="0,0,0,0">
                <w:txbxContent>
                  <w:p w:rsidR="00977482" w:rsidRDefault="00977482" w:rsidP="00D216C2">
                    <w:pPr>
                      <w:rPr>
                        <w:b/>
                        <w:i/>
                        <w:sz w:val="24"/>
                        <w:vertAlign w:val="subscript"/>
                        <w:lang w:val="uk-UA"/>
                      </w:rPr>
                    </w:pPr>
                    <w:r>
                      <w:rPr>
                        <w:b/>
                        <w:i/>
                        <w:sz w:val="24"/>
                        <w:lang w:val="uk-UA"/>
                      </w:rPr>
                      <w:t>x</w:t>
                    </w:r>
                    <w:r>
                      <w:rPr>
                        <w:b/>
                        <w:i/>
                        <w:sz w:val="24"/>
                        <w:vertAlign w:val="subscript"/>
                        <w:lang w:val="uk-UA"/>
                      </w:rPr>
                      <w:t>в</w:t>
                    </w:r>
                  </w:p>
                </w:txbxContent>
              </v:textbox>
            </v:shape>
            <v:shape id="Text Box 254" o:spid="_x0000_s1266" type="#_x0000_t202" style="position:absolute;left:3154;top:10104;width:284;height:2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uQe8UA&#10;AADcAAAADwAAAGRycy9kb3ducmV2LnhtbESPT4vCMBTE7wt+h/CEvSyabgWVahRXV9jDevAPnh/N&#10;sy02LyWJtn77jSDscZiZ3zDzZWdqcSfnK8sKPocJCOLc6ooLBafjdjAF4QOyxtoyKXiQh+Wi9zbH&#10;TNuW93Q/hEJECPsMFZQhNJmUPi/JoB/ahjh6F+sMhihdIbXDNsJNLdMkGUuDFceFEhtal5RfDzej&#10;YLxxt3bP64/N6fsXd02Rnr8eZ6Xe+91qBiJQF/7Dr/aPVjCapPA8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O5B7xQAAANwAAAAPAAAAAAAAAAAAAAAAAJgCAABkcnMv&#10;ZG93bnJldi54bWxQSwUGAAAAAAQABAD1AAAAigMAAAAA&#10;" stroked="f">
              <v:textbox inset="0,0,0,0">
                <w:txbxContent>
                  <w:p w:rsidR="00977482" w:rsidRDefault="00977482" w:rsidP="00D216C2">
                    <w:pPr>
                      <w:rPr>
                        <w:b/>
                        <w:i/>
                        <w:sz w:val="24"/>
                        <w:vertAlign w:val="subscript"/>
                        <w:lang w:val="uk-UA"/>
                      </w:rPr>
                    </w:pPr>
                    <w:r>
                      <w:rPr>
                        <w:b/>
                        <w:i/>
                        <w:sz w:val="24"/>
                        <w:lang w:val="uk-UA"/>
                      </w:rPr>
                      <w:t>x</w:t>
                    </w:r>
                    <w:r>
                      <w:rPr>
                        <w:b/>
                        <w:i/>
                        <w:sz w:val="24"/>
                        <w:vertAlign w:val="subscript"/>
                        <w:lang w:val="uk-UA"/>
                      </w:rPr>
                      <w:t>н</w:t>
                    </w:r>
                  </w:p>
                </w:txbxContent>
              </v:textbox>
            </v:shape>
            <v:shape id="Text Box 255" o:spid="_x0000_s1267" type="#_x0000_t202" style="position:absolute;left:6173;top:10224;width:284;height:2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c14MQA&#10;AADcAAAADwAAAGRycy9kb3ducmV2LnhtbESPQYvCMBSE78L+h/AWvIimKuhSjbKru+BBD7ri+dE8&#10;22LzUpJo6783guBxmJlvmPmyNZW4kfOlZQXDQQKCOLO65FzB8f+v/wXCB2SNlWVScCcPy8VHZ46p&#10;tg3v6XYIuYgQ9ikqKEKoUyl9VpBBP7A1cfTO1hkMUbpcaodNhJtKjpJkIg2WHBcKrGlVUHY5XI2C&#10;ydpdmz2veuvj7xZ3dT46/dxPSnU/2+8ZiEBteIdf7Y1WMJ6O4XkmHgG5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R3NeDEAAAA3AAAAA8AAAAAAAAAAAAAAAAAmAIAAGRycy9k&#10;b3ducmV2LnhtbFBLBQYAAAAABAAEAPUAAACJAwAAAAA=&#10;" stroked="f">
              <v:textbox inset="0,0,0,0">
                <w:txbxContent>
                  <w:p w:rsidR="00977482" w:rsidRDefault="00977482" w:rsidP="00D216C2">
                    <w:pPr>
                      <w:rPr>
                        <w:b/>
                        <w:i/>
                        <w:sz w:val="24"/>
                        <w:lang w:val="uk-UA"/>
                      </w:rPr>
                    </w:pPr>
                    <w:r>
                      <w:rPr>
                        <w:b/>
                        <w:i/>
                        <w:sz w:val="24"/>
                        <w:lang w:val="uk-UA"/>
                      </w:rPr>
                      <w:t>X</w:t>
                    </w:r>
                  </w:p>
                </w:txbxContent>
              </v:textbox>
            </v:shape>
            <v:shape id="Text Box 256" o:spid="_x0000_s1268" type="#_x0000_t202" style="position:absolute;left:4753;top:10112;width:548;height:30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6tlMYA&#10;AADcAAAADwAAAGRycy9kb3ducmV2LnhtbESPT2vCQBTE70K/w/IEL1I3tZJKdJVWLXhoD/7B8yP7&#10;TILZt2F3NfHbdwuCx2FmfsPMl52pxY2crywreBslIIhzqysuFBwP369TED4ga6wtk4I7eVguXnpz&#10;zLRteUe3fShEhLDPUEEZQpNJ6fOSDPqRbYijd7bOYIjSFVI7bCPc1HKcJKk0WHFcKLGhVUn5ZX81&#10;CtK1u7Y7Xg3Xx80P/jbF+PR1Pyk16HefMxCBuvAMP9pbreD9YwL/Z+IRk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6tlMYAAADcAAAADwAAAAAAAAAAAAAAAACYAgAAZHJz&#10;L2Rvd25yZXYueG1sUEsFBgAAAAAEAAQA9QAAAIsDAAAAAA==&#10;" stroked="f">
              <v:textbox inset="0,0,0,0">
                <w:txbxContent>
                  <w:p w:rsidR="00977482" w:rsidRDefault="00977482" w:rsidP="00D216C2">
                    <w:pPr>
                      <w:rPr>
                        <w:b/>
                        <w:i/>
                        <w:sz w:val="24"/>
                        <w:vertAlign w:val="subscript"/>
                        <w:lang w:val="uk-UA"/>
                      </w:rPr>
                    </w:pPr>
                    <w:r>
                      <w:rPr>
                        <w:b/>
                        <w:i/>
                        <w:sz w:val="24"/>
                        <w:lang w:val="uk-UA"/>
                      </w:rPr>
                      <w:t>х</w:t>
                    </w:r>
                    <w:r>
                      <w:rPr>
                        <w:b/>
                        <w:i/>
                        <w:sz w:val="24"/>
                        <w:vertAlign w:val="subscript"/>
                        <w:lang w:val="uk-UA"/>
                      </w:rPr>
                      <w:t>опт</w:t>
                    </w:r>
                  </w:p>
                </w:txbxContent>
              </v:textbox>
            </v:shape>
          </v:group>
        </w:pict>
      </w:r>
      <w:r w:rsidR="00D216C2" w:rsidRPr="004E1928">
        <w:rPr>
          <w:rFonts w:ascii="Times New Roman" w:hAnsi="Times New Roman" w:cs="Times New Roman"/>
          <w:sz w:val="28"/>
          <w:szCs w:val="28"/>
          <w:lang w:val="uk-UA"/>
        </w:rPr>
        <w:t xml:space="preserve">Така функція називається функцією відгуку, екстремум якої має координати </w:t>
      </w:r>
      <w:r w:rsidR="00D216C2" w:rsidRPr="004E1928">
        <w:rPr>
          <w:rFonts w:ascii="Times New Roman" w:hAnsi="Times New Roman" w:cs="Times New Roman"/>
          <w:b/>
          <w:i/>
          <w:sz w:val="28"/>
          <w:szCs w:val="28"/>
          <w:lang w:val="uk-UA"/>
        </w:rPr>
        <w:t>х</w:t>
      </w:r>
      <w:r w:rsidR="00D216C2" w:rsidRPr="004E1928">
        <w:rPr>
          <w:rFonts w:ascii="Times New Roman" w:hAnsi="Times New Roman" w:cs="Times New Roman"/>
          <w:b/>
          <w:i/>
          <w:sz w:val="28"/>
          <w:szCs w:val="28"/>
          <w:vertAlign w:val="subscript"/>
          <w:lang w:val="uk-UA"/>
        </w:rPr>
        <w:t xml:space="preserve">опт </w:t>
      </w:r>
      <w:r w:rsidR="00D216C2" w:rsidRPr="004E1928">
        <w:rPr>
          <w:rFonts w:ascii="Times New Roman" w:hAnsi="Times New Roman" w:cs="Times New Roman"/>
          <w:sz w:val="28"/>
          <w:szCs w:val="28"/>
          <w:lang w:val="uk-UA"/>
        </w:rPr>
        <w:t xml:space="preserve"> і  </w:t>
      </w:r>
      <w:r w:rsidR="00D216C2" w:rsidRPr="004E1928">
        <w:rPr>
          <w:rFonts w:ascii="Times New Roman" w:hAnsi="Times New Roman" w:cs="Times New Roman"/>
          <w:b/>
          <w:i/>
          <w:sz w:val="28"/>
          <w:szCs w:val="28"/>
          <w:lang w:val="uk-UA"/>
        </w:rPr>
        <w:t>у</w:t>
      </w:r>
      <w:r w:rsidR="00D216C2" w:rsidRPr="004E1928">
        <w:rPr>
          <w:rFonts w:ascii="Times New Roman" w:hAnsi="Times New Roman" w:cs="Times New Roman"/>
          <w:b/>
          <w:i/>
          <w:sz w:val="28"/>
          <w:szCs w:val="28"/>
          <w:vertAlign w:val="subscript"/>
          <w:lang w:val="uk-UA"/>
        </w:rPr>
        <w:t>опт</w:t>
      </w:r>
      <w:r w:rsidR="00D216C2" w:rsidRPr="004E1928">
        <w:rPr>
          <w:rFonts w:ascii="Times New Roman" w:hAnsi="Times New Roman" w:cs="Times New Roman"/>
          <w:sz w:val="28"/>
          <w:szCs w:val="28"/>
          <w:lang w:val="uk-UA"/>
        </w:rPr>
        <w:t xml:space="preserve"> . </w:t>
      </w:r>
      <w:r w:rsidR="00D216C2" w:rsidRPr="004E1928">
        <w:rPr>
          <w:rFonts w:ascii="Times New Roman" w:hAnsi="Times New Roman" w:cs="Times New Roman"/>
          <w:caps/>
          <w:sz w:val="28"/>
          <w:szCs w:val="28"/>
          <w:lang w:val="uk-UA"/>
        </w:rPr>
        <w:t>п</w:t>
      </w:r>
      <w:r w:rsidR="00D216C2" w:rsidRPr="004E1928">
        <w:rPr>
          <w:rFonts w:ascii="Times New Roman" w:hAnsi="Times New Roman" w:cs="Times New Roman"/>
          <w:sz w:val="28"/>
          <w:szCs w:val="28"/>
          <w:lang w:val="uk-UA"/>
        </w:rPr>
        <w:t xml:space="preserve">ри плануванні першої серії дослідів рівень фактора </w:t>
      </w:r>
      <w:r w:rsidR="00D216C2" w:rsidRPr="004E1928">
        <w:rPr>
          <w:rFonts w:ascii="Times New Roman" w:hAnsi="Times New Roman" w:cs="Times New Roman"/>
          <w:b/>
          <w:i/>
          <w:sz w:val="28"/>
          <w:szCs w:val="28"/>
          <w:lang w:val="uk-UA"/>
        </w:rPr>
        <w:t>х</w:t>
      </w:r>
      <w:r w:rsidR="00D216C2" w:rsidRPr="004E1928">
        <w:rPr>
          <w:rFonts w:ascii="Times New Roman" w:hAnsi="Times New Roman" w:cs="Times New Roman"/>
          <w:b/>
          <w:i/>
          <w:sz w:val="28"/>
          <w:szCs w:val="28"/>
          <w:vertAlign w:val="subscript"/>
          <w:lang w:val="uk-UA"/>
        </w:rPr>
        <w:t xml:space="preserve">0  </w:t>
      </w:r>
      <w:r w:rsidR="00D216C2" w:rsidRPr="004E1928">
        <w:rPr>
          <w:rFonts w:ascii="Times New Roman" w:hAnsi="Times New Roman" w:cs="Times New Roman"/>
          <w:sz w:val="28"/>
          <w:szCs w:val="28"/>
          <w:lang w:val="uk-UA"/>
        </w:rPr>
        <w:t xml:space="preserve">називається нульовим рівнем, </w:t>
      </w:r>
      <w:r w:rsidR="00D216C2" w:rsidRPr="004E1928">
        <w:rPr>
          <w:rFonts w:ascii="Times New Roman" w:hAnsi="Times New Roman" w:cs="Times New Roman"/>
          <w:b/>
          <w:i/>
          <w:sz w:val="28"/>
          <w:szCs w:val="28"/>
          <w:lang w:val="uk-UA"/>
        </w:rPr>
        <w:t xml:space="preserve">Δх </w:t>
      </w:r>
      <w:r w:rsidR="00D216C2" w:rsidRPr="004E1928">
        <w:rPr>
          <w:rFonts w:ascii="Times New Roman" w:hAnsi="Times New Roman" w:cs="Times New Roman"/>
          <w:sz w:val="28"/>
          <w:szCs w:val="28"/>
          <w:lang w:val="uk-UA"/>
        </w:rPr>
        <w:t xml:space="preserve">– інтервал варіювання,  </w:t>
      </w:r>
      <w:r w:rsidR="00D216C2" w:rsidRPr="004E1928">
        <w:rPr>
          <w:rFonts w:ascii="Times New Roman" w:hAnsi="Times New Roman" w:cs="Times New Roman"/>
          <w:b/>
          <w:i/>
          <w:sz w:val="28"/>
          <w:szCs w:val="28"/>
          <w:lang w:val="uk-UA"/>
        </w:rPr>
        <w:t>x</w:t>
      </w:r>
      <w:r w:rsidR="00D216C2" w:rsidRPr="004E1928">
        <w:rPr>
          <w:rFonts w:ascii="Times New Roman" w:hAnsi="Times New Roman" w:cs="Times New Roman"/>
          <w:b/>
          <w:i/>
          <w:sz w:val="28"/>
          <w:szCs w:val="28"/>
          <w:vertAlign w:val="subscript"/>
          <w:lang w:val="uk-UA"/>
        </w:rPr>
        <w:t>н</w:t>
      </w:r>
      <w:r w:rsidR="00D216C2" w:rsidRPr="004E1928">
        <w:rPr>
          <w:rFonts w:ascii="Times New Roman" w:hAnsi="Times New Roman" w:cs="Times New Roman"/>
          <w:b/>
          <w:i/>
          <w:sz w:val="28"/>
          <w:szCs w:val="28"/>
          <w:lang w:val="uk-UA"/>
        </w:rPr>
        <w:t xml:space="preserve"> </w:t>
      </w:r>
      <w:r w:rsidR="00D216C2" w:rsidRPr="004E1928">
        <w:rPr>
          <w:rFonts w:ascii="Times New Roman" w:hAnsi="Times New Roman" w:cs="Times New Roman"/>
          <w:sz w:val="28"/>
          <w:szCs w:val="28"/>
          <w:lang w:val="uk-UA"/>
        </w:rPr>
        <w:t>– нижній рівень (кодується «</w:t>
      </w:r>
      <w:r w:rsidR="00D216C2" w:rsidRPr="004E1928">
        <w:rPr>
          <w:rFonts w:ascii="Times New Roman" w:hAnsi="Times New Roman" w:cs="Times New Roman"/>
          <w:b/>
          <w:i/>
          <w:sz w:val="28"/>
          <w:szCs w:val="28"/>
          <w:lang w:val="uk-UA"/>
        </w:rPr>
        <w:t>-</w:t>
      </w:r>
      <w:r w:rsidR="00D216C2" w:rsidRPr="004E1928">
        <w:rPr>
          <w:rFonts w:ascii="Times New Roman" w:hAnsi="Times New Roman" w:cs="Times New Roman"/>
          <w:sz w:val="28"/>
          <w:szCs w:val="28"/>
          <w:lang w:val="uk-UA"/>
        </w:rPr>
        <w:t xml:space="preserve">»), </w:t>
      </w:r>
      <w:r w:rsidR="00D216C2" w:rsidRPr="004E1928">
        <w:rPr>
          <w:rFonts w:ascii="Times New Roman" w:hAnsi="Times New Roman" w:cs="Times New Roman"/>
          <w:b/>
          <w:i/>
          <w:sz w:val="28"/>
          <w:szCs w:val="28"/>
          <w:lang w:val="uk-UA"/>
        </w:rPr>
        <w:t>x</w:t>
      </w:r>
      <w:r w:rsidR="00D216C2" w:rsidRPr="004E1928">
        <w:rPr>
          <w:rFonts w:ascii="Times New Roman" w:hAnsi="Times New Roman" w:cs="Times New Roman"/>
          <w:b/>
          <w:i/>
          <w:sz w:val="28"/>
          <w:szCs w:val="28"/>
          <w:vertAlign w:val="subscript"/>
          <w:lang w:val="uk-UA"/>
        </w:rPr>
        <w:t>в</w:t>
      </w:r>
      <w:r w:rsidR="00D216C2" w:rsidRPr="004E1928">
        <w:rPr>
          <w:rFonts w:ascii="Times New Roman" w:hAnsi="Times New Roman" w:cs="Times New Roman"/>
          <w:b/>
          <w:i/>
          <w:sz w:val="28"/>
          <w:szCs w:val="28"/>
          <w:lang w:val="uk-UA"/>
        </w:rPr>
        <w:t xml:space="preserve"> </w:t>
      </w:r>
      <w:r w:rsidR="00D216C2" w:rsidRPr="004E1928">
        <w:rPr>
          <w:rFonts w:ascii="Times New Roman" w:hAnsi="Times New Roman" w:cs="Times New Roman"/>
          <w:sz w:val="28"/>
          <w:szCs w:val="28"/>
          <w:lang w:val="uk-UA"/>
        </w:rPr>
        <w:t>– верхній рівень (кодується «</w:t>
      </w:r>
      <w:r w:rsidR="00D216C2" w:rsidRPr="004E1928">
        <w:rPr>
          <w:rFonts w:ascii="Times New Roman" w:hAnsi="Times New Roman" w:cs="Times New Roman"/>
          <w:b/>
          <w:i/>
          <w:sz w:val="28"/>
          <w:szCs w:val="28"/>
          <w:lang w:val="uk-UA"/>
        </w:rPr>
        <w:t>+</w:t>
      </w:r>
      <w:r w:rsidR="00D216C2" w:rsidRPr="004E1928">
        <w:rPr>
          <w:rFonts w:ascii="Times New Roman" w:hAnsi="Times New Roman" w:cs="Times New Roman"/>
          <w:sz w:val="28"/>
          <w:szCs w:val="28"/>
          <w:lang w:val="uk-UA"/>
        </w:rPr>
        <w:t xml:space="preserve">»). В результаті перших двох дослідів можна зробити висновок, що значення </w:t>
      </w:r>
      <w:r w:rsidR="00D216C2" w:rsidRPr="004E1928">
        <w:rPr>
          <w:rFonts w:ascii="Times New Roman" w:hAnsi="Times New Roman" w:cs="Times New Roman"/>
          <w:b/>
          <w:i/>
          <w:sz w:val="28"/>
          <w:szCs w:val="28"/>
          <w:lang w:val="uk-UA"/>
        </w:rPr>
        <w:t>x</w:t>
      </w:r>
      <w:r w:rsidR="00D216C2" w:rsidRPr="004E1928">
        <w:rPr>
          <w:rFonts w:ascii="Times New Roman" w:hAnsi="Times New Roman" w:cs="Times New Roman"/>
          <w:b/>
          <w:i/>
          <w:sz w:val="28"/>
          <w:szCs w:val="28"/>
          <w:vertAlign w:val="subscript"/>
          <w:lang w:val="uk-UA"/>
        </w:rPr>
        <w:t xml:space="preserve"> </w:t>
      </w:r>
      <w:r w:rsidR="00D216C2" w:rsidRPr="004E1928">
        <w:rPr>
          <w:rFonts w:ascii="Times New Roman" w:hAnsi="Times New Roman" w:cs="Times New Roman"/>
          <w:sz w:val="28"/>
          <w:szCs w:val="28"/>
          <w:lang w:val="uk-UA"/>
        </w:rPr>
        <w:t>необхідно збільшувати.</w:t>
      </w:r>
    </w:p>
    <w:p w:rsidR="00D216C2" w:rsidRPr="004E1928" w:rsidRDefault="00D216C2" w:rsidP="00D216C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      </w:t>
      </w:r>
    </w:p>
    <w:p w:rsidR="00D216C2" w:rsidRPr="004E1928" w:rsidRDefault="00D216C2" w:rsidP="00D216C2">
      <w:pPr>
        <w:pStyle w:val="12"/>
        <w:rPr>
          <w:sz w:val="28"/>
          <w:szCs w:val="28"/>
        </w:rPr>
      </w:pPr>
    </w:p>
    <w:p w:rsidR="00D216C2" w:rsidRPr="004E1928" w:rsidRDefault="00D216C2" w:rsidP="00D216C2">
      <w:pPr>
        <w:pStyle w:val="12"/>
        <w:rPr>
          <w:sz w:val="28"/>
          <w:szCs w:val="28"/>
        </w:rPr>
      </w:pPr>
    </w:p>
    <w:p w:rsidR="00D216C2" w:rsidRPr="004E1928" w:rsidRDefault="00D216C2" w:rsidP="00D216C2">
      <w:pPr>
        <w:pStyle w:val="12"/>
        <w:rPr>
          <w:sz w:val="28"/>
          <w:szCs w:val="28"/>
        </w:rPr>
      </w:pPr>
    </w:p>
    <w:p w:rsidR="00D216C2" w:rsidRPr="004E1928" w:rsidRDefault="00D216C2" w:rsidP="00D216C2">
      <w:pPr>
        <w:pStyle w:val="12"/>
        <w:rPr>
          <w:sz w:val="28"/>
          <w:szCs w:val="28"/>
        </w:rPr>
      </w:pPr>
    </w:p>
    <w:p w:rsidR="00D216C2" w:rsidRPr="004E1928" w:rsidRDefault="00D216C2" w:rsidP="00D216C2">
      <w:pPr>
        <w:spacing w:after="0" w:line="240" w:lineRule="auto"/>
        <w:ind w:firstLine="709"/>
        <w:rPr>
          <w:rFonts w:ascii="Times New Roman" w:hAnsi="Times New Roman" w:cs="Times New Roman"/>
          <w:sz w:val="28"/>
          <w:szCs w:val="28"/>
          <w:lang w:val="uk-UA"/>
        </w:rPr>
      </w:pPr>
    </w:p>
    <w:p w:rsidR="00D216C2" w:rsidRPr="004E1928" w:rsidRDefault="00D216C2" w:rsidP="00D216C2">
      <w:pPr>
        <w:spacing w:after="0" w:line="240" w:lineRule="auto"/>
        <w:ind w:firstLine="709"/>
        <w:rPr>
          <w:rFonts w:ascii="Times New Roman" w:hAnsi="Times New Roman" w:cs="Times New Roman"/>
          <w:sz w:val="28"/>
          <w:szCs w:val="28"/>
          <w:lang w:val="uk-UA"/>
        </w:rPr>
      </w:pPr>
    </w:p>
    <w:p w:rsidR="00D216C2" w:rsidRPr="004E1928" w:rsidRDefault="00D216C2" w:rsidP="00D216C2">
      <w:pPr>
        <w:spacing w:after="0" w:line="240" w:lineRule="auto"/>
        <w:ind w:firstLine="709"/>
        <w:rPr>
          <w:rFonts w:ascii="Times New Roman" w:hAnsi="Times New Roman" w:cs="Times New Roman"/>
          <w:sz w:val="28"/>
          <w:szCs w:val="28"/>
          <w:lang w:val="uk-UA"/>
        </w:rPr>
      </w:pPr>
    </w:p>
    <w:p w:rsidR="00D216C2" w:rsidRPr="004E1928" w:rsidRDefault="00D216C2" w:rsidP="00D216C2">
      <w:pPr>
        <w:spacing w:after="0" w:line="240" w:lineRule="auto"/>
        <w:ind w:firstLine="709"/>
        <w:rPr>
          <w:rFonts w:ascii="Times New Roman" w:hAnsi="Times New Roman" w:cs="Times New Roman"/>
          <w:sz w:val="28"/>
          <w:szCs w:val="28"/>
          <w:lang w:val="uk-UA"/>
        </w:rPr>
      </w:pPr>
    </w:p>
    <w:p w:rsidR="00D216C2" w:rsidRPr="004E1928" w:rsidRDefault="00D216C2" w:rsidP="00D216C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lastRenderedPageBreak/>
        <w:t xml:space="preserve"> При двох факторах функція відгуку графічно може бути представлена як поверхня у тримірному просторі або рівнянням:</w:t>
      </w:r>
    </w:p>
    <w:p w:rsidR="00D216C2" w:rsidRPr="004E1928" w:rsidRDefault="00D216C2" w:rsidP="00D216C2">
      <w:pPr>
        <w:spacing w:after="0" w:line="240" w:lineRule="auto"/>
        <w:ind w:firstLine="709"/>
        <w:jc w:val="both"/>
        <w:rPr>
          <w:rFonts w:ascii="Times New Roman" w:hAnsi="Times New Roman" w:cs="Times New Roman"/>
          <w:sz w:val="28"/>
          <w:szCs w:val="28"/>
          <w:lang w:val="uk-UA"/>
        </w:rPr>
      </w:pPr>
    </w:p>
    <w:p w:rsidR="00D216C2" w:rsidRPr="004E1928" w:rsidRDefault="00D216C2" w:rsidP="00D216C2">
      <w:pPr>
        <w:spacing w:after="0" w:line="240" w:lineRule="auto"/>
        <w:ind w:firstLine="709"/>
        <w:jc w:val="right"/>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 </w:t>
      </w:r>
      <w:r w:rsidRPr="004E1928">
        <w:rPr>
          <w:rFonts w:ascii="Times New Roman" w:hAnsi="Times New Roman" w:cs="Times New Roman"/>
          <w:position w:val="-12"/>
          <w:sz w:val="28"/>
          <w:szCs w:val="28"/>
          <w:lang w:val="uk-UA"/>
        </w:rPr>
        <w:object w:dxaOrig="1860" w:dyaOrig="400">
          <v:shape id="_x0000_i1284" type="#_x0000_t75" style="width:94.45pt;height:19.65pt" o:ole="" fillcolor="window">
            <v:imagedata r:id="rId585" o:title=""/>
          </v:shape>
          <o:OLEObject Type="Embed" ProgID="Equation.3" ShapeID="_x0000_i1284" DrawAspect="Content" ObjectID="_1770979216" r:id="rId586"/>
        </w:object>
      </w:r>
      <w:r w:rsidRPr="004E1928">
        <w:rPr>
          <w:rFonts w:ascii="Times New Roman" w:hAnsi="Times New Roman" w:cs="Times New Roman"/>
          <w:sz w:val="28"/>
          <w:szCs w:val="28"/>
          <w:lang w:val="uk-UA"/>
        </w:rPr>
        <w:t>.                                                         (3.24)</w:t>
      </w:r>
    </w:p>
    <w:p w:rsidR="00D216C2" w:rsidRPr="004E1928" w:rsidRDefault="00D216C2" w:rsidP="00D216C2">
      <w:pPr>
        <w:spacing w:after="0" w:line="240" w:lineRule="auto"/>
        <w:ind w:firstLine="709"/>
        <w:jc w:val="right"/>
        <w:rPr>
          <w:rFonts w:ascii="Times New Roman" w:hAnsi="Times New Roman" w:cs="Times New Roman"/>
          <w:sz w:val="28"/>
          <w:szCs w:val="28"/>
          <w:lang w:val="uk-UA"/>
        </w:rPr>
      </w:pPr>
    </w:p>
    <w:p w:rsidR="00D216C2" w:rsidRPr="004E1928" w:rsidRDefault="00D216C2" w:rsidP="00D216C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На рис. 3.4 нанесені криві рівного значення параметра оптимізації для двох змінних </w:t>
      </w:r>
      <w:r w:rsidRPr="004E1928">
        <w:rPr>
          <w:rFonts w:ascii="Times New Roman" w:hAnsi="Times New Roman" w:cs="Times New Roman"/>
          <w:i/>
          <w:sz w:val="28"/>
          <w:szCs w:val="28"/>
          <w:lang w:val="uk-UA"/>
        </w:rPr>
        <w:t>Х</w:t>
      </w:r>
      <w:r w:rsidRPr="004E1928">
        <w:rPr>
          <w:rFonts w:ascii="Times New Roman" w:hAnsi="Times New Roman" w:cs="Times New Roman"/>
          <w:i/>
          <w:sz w:val="28"/>
          <w:szCs w:val="28"/>
          <w:vertAlign w:val="subscript"/>
          <w:lang w:val="uk-UA"/>
        </w:rPr>
        <w:t>1</w:t>
      </w:r>
      <w:r w:rsidRPr="004E1928">
        <w:rPr>
          <w:rFonts w:ascii="Times New Roman" w:hAnsi="Times New Roman" w:cs="Times New Roman"/>
          <w:sz w:val="28"/>
          <w:szCs w:val="28"/>
          <w:vertAlign w:val="subscript"/>
          <w:lang w:val="uk-UA"/>
        </w:rPr>
        <w:t xml:space="preserve"> </w:t>
      </w:r>
      <w:r w:rsidRPr="004E1928">
        <w:rPr>
          <w:rFonts w:ascii="Times New Roman" w:hAnsi="Times New Roman" w:cs="Times New Roman"/>
          <w:sz w:val="28"/>
          <w:szCs w:val="28"/>
          <w:lang w:val="uk-UA"/>
        </w:rPr>
        <w:t xml:space="preserve">і </w:t>
      </w:r>
      <w:r w:rsidRPr="004E1928">
        <w:rPr>
          <w:rFonts w:ascii="Times New Roman" w:hAnsi="Times New Roman" w:cs="Times New Roman"/>
          <w:i/>
          <w:sz w:val="28"/>
          <w:szCs w:val="28"/>
          <w:lang w:val="uk-UA"/>
        </w:rPr>
        <w:t>Х</w:t>
      </w:r>
      <w:r w:rsidRPr="004E1928">
        <w:rPr>
          <w:rFonts w:ascii="Times New Roman" w:hAnsi="Times New Roman" w:cs="Times New Roman"/>
          <w:i/>
          <w:sz w:val="28"/>
          <w:szCs w:val="28"/>
          <w:vertAlign w:val="subscript"/>
          <w:lang w:val="uk-UA"/>
        </w:rPr>
        <w:t>2</w:t>
      </w:r>
      <w:r w:rsidRPr="004E1928">
        <w:rPr>
          <w:rFonts w:ascii="Times New Roman" w:hAnsi="Times New Roman" w:cs="Times New Roman"/>
          <w:sz w:val="28"/>
          <w:szCs w:val="28"/>
          <w:lang w:val="uk-UA"/>
        </w:rPr>
        <w:t xml:space="preserve"> . </w:t>
      </w:r>
    </w:p>
    <w:p w:rsidR="00D216C2" w:rsidRPr="004E1928" w:rsidRDefault="00D216C2" w:rsidP="00D216C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При класичному методі спочатку дослідник фіксує змінну </w:t>
      </w:r>
      <w:r w:rsidRPr="004E1928">
        <w:rPr>
          <w:rFonts w:ascii="Times New Roman" w:hAnsi="Times New Roman" w:cs="Times New Roman"/>
          <w:i/>
          <w:sz w:val="28"/>
          <w:szCs w:val="28"/>
          <w:lang w:val="uk-UA"/>
        </w:rPr>
        <w:t>Х</w:t>
      </w:r>
      <w:r w:rsidRPr="004E1928">
        <w:rPr>
          <w:rFonts w:ascii="Times New Roman" w:hAnsi="Times New Roman" w:cs="Times New Roman"/>
          <w:i/>
          <w:sz w:val="28"/>
          <w:szCs w:val="28"/>
          <w:vertAlign w:val="subscript"/>
          <w:lang w:val="uk-UA"/>
        </w:rPr>
        <w:t>1</w:t>
      </w:r>
      <w:r w:rsidRPr="004E1928">
        <w:rPr>
          <w:rFonts w:ascii="Times New Roman" w:hAnsi="Times New Roman" w:cs="Times New Roman"/>
          <w:i/>
          <w:sz w:val="28"/>
          <w:szCs w:val="28"/>
          <w:lang w:val="uk-UA"/>
        </w:rPr>
        <w:t>,</w:t>
      </w:r>
      <w:r w:rsidRPr="004E1928">
        <w:rPr>
          <w:rFonts w:ascii="Times New Roman" w:hAnsi="Times New Roman" w:cs="Times New Roman"/>
          <w:sz w:val="28"/>
          <w:szCs w:val="28"/>
          <w:vertAlign w:val="subscript"/>
          <w:lang w:val="uk-UA"/>
        </w:rPr>
        <w:t xml:space="preserve"> </w:t>
      </w:r>
      <w:r w:rsidRPr="004E1928">
        <w:rPr>
          <w:rFonts w:ascii="Times New Roman" w:hAnsi="Times New Roman" w:cs="Times New Roman"/>
          <w:sz w:val="28"/>
          <w:szCs w:val="28"/>
          <w:lang w:val="uk-UA"/>
        </w:rPr>
        <w:t xml:space="preserve">рухається з точки </w:t>
      </w:r>
      <w:r w:rsidRPr="004E1928">
        <w:rPr>
          <w:rFonts w:ascii="Times New Roman" w:hAnsi="Times New Roman" w:cs="Times New Roman"/>
          <w:i/>
          <w:sz w:val="28"/>
          <w:szCs w:val="28"/>
          <w:lang w:val="uk-UA"/>
        </w:rPr>
        <w:t>О</w:t>
      </w:r>
      <w:r w:rsidRPr="004E1928">
        <w:rPr>
          <w:rFonts w:ascii="Times New Roman" w:hAnsi="Times New Roman" w:cs="Times New Roman"/>
          <w:sz w:val="28"/>
          <w:szCs w:val="28"/>
          <w:lang w:val="uk-UA"/>
        </w:rPr>
        <w:t xml:space="preserve"> в напрямку змінної </w:t>
      </w:r>
      <w:r w:rsidRPr="004E1928">
        <w:rPr>
          <w:rFonts w:ascii="Times New Roman" w:hAnsi="Times New Roman" w:cs="Times New Roman"/>
          <w:i/>
          <w:sz w:val="28"/>
          <w:szCs w:val="28"/>
          <w:lang w:val="uk-UA"/>
        </w:rPr>
        <w:t>Х</w:t>
      </w:r>
      <w:r w:rsidRPr="004E1928">
        <w:rPr>
          <w:rFonts w:ascii="Times New Roman" w:hAnsi="Times New Roman" w:cs="Times New Roman"/>
          <w:i/>
          <w:sz w:val="28"/>
          <w:szCs w:val="28"/>
          <w:vertAlign w:val="subscript"/>
          <w:lang w:val="uk-UA"/>
        </w:rPr>
        <w:t>2</w:t>
      </w:r>
      <w:r w:rsidRPr="004E1928">
        <w:rPr>
          <w:rFonts w:ascii="Times New Roman" w:hAnsi="Times New Roman" w:cs="Times New Roman"/>
          <w:sz w:val="28"/>
          <w:szCs w:val="28"/>
          <w:lang w:val="uk-UA"/>
        </w:rPr>
        <w:t xml:space="preserve"> і визначає точку </w:t>
      </w:r>
      <w:r w:rsidRPr="004E1928">
        <w:rPr>
          <w:rFonts w:ascii="Times New Roman" w:hAnsi="Times New Roman" w:cs="Times New Roman"/>
          <w:i/>
          <w:sz w:val="28"/>
          <w:szCs w:val="28"/>
          <w:lang w:val="uk-UA"/>
        </w:rPr>
        <w:t>Р</w:t>
      </w:r>
      <w:r w:rsidRPr="004E1928">
        <w:rPr>
          <w:rFonts w:ascii="Times New Roman" w:hAnsi="Times New Roman" w:cs="Times New Roman"/>
          <w:sz w:val="28"/>
          <w:szCs w:val="28"/>
          <w:lang w:val="uk-UA"/>
        </w:rPr>
        <w:t xml:space="preserve">, що відповідає екстремальному значенню параметра оптимізації. В точці </w:t>
      </w:r>
      <w:r w:rsidRPr="004E1928">
        <w:rPr>
          <w:rFonts w:ascii="Times New Roman" w:hAnsi="Times New Roman" w:cs="Times New Roman"/>
          <w:i/>
          <w:sz w:val="28"/>
          <w:szCs w:val="28"/>
          <w:lang w:val="uk-UA"/>
        </w:rPr>
        <w:t>Р</w:t>
      </w:r>
      <w:r w:rsidRPr="004E1928">
        <w:rPr>
          <w:rFonts w:ascii="Times New Roman" w:hAnsi="Times New Roman" w:cs="Times New Roman"/>
          <w:sz w:val="28"/>
          <w:szCs w:val="28"/>
          <w:lang w:val="uk-UA"/>
        </w:rPr>
        <w:t xml:space="preserve"> фіксується змінна </w:t>
      </w:r>
      <w:r w:rsidRPr="004E1928">
        <w:rPr>
          <w:rFonts w:ascii="Times New Roman" w:hAnsi="Times New Roman" w:cs="Times New Roman"/>
          <w:i/>
          <w:sz w:val="28"/>
          <w:szCs w:val="28"/>
          <w:lang w:val="uk-UA"/>
        </w:rPr>
        <w:t>Х</w:t>
      </w:r>
      <w:r w:rsidRPr="004E1928">
        <w:rPr>
          <w:rFonts w:ascii="Times New Roman" w:hAnsi="Times New Roman" w:cs="Times New Roman"/>
          <w:i/>
          <w:sz w:val="28"/>
          <w:szCs w:val="28"/>
          <w:vertAlign w:val="subscript"/>
          <w:lang w:val="uk-UA"/>
        </w:rPr>
        <w:t>2</w:t>
      </w:r>
      <w:r w:rsidRPr="004E1928">
        <w:rPr>
          <w:rFonts w:ascii="Times New Roman" w:hAnsi="Times New Roman" w:cs="Times New Roman"/>
          <w:sz w:val="28"/>
          <w:szCs w:val="28"/>
          <w:lang w:val="uk-UA"/>
        </w:rPr>
        <w:t xml:space="preserve"> і починається рух у напрямку осі </w:t>
      </w:r>
      <w:r w:rsidRPr="004E1928">
        <w:rPr>
          <w:rFonts w:ascii="Times New Roman" w:hAnsi="Times New Roman" w:cs="Times New Roman"/>
          <w:i/>
          <w:sz w:val="28"/>
          <w:szCs w:val="28"/>
          <w:lang w:val="uk-UA"/>
        </w:rPr>
        <w:t>Х</w:t>
      </w:r>
      <w:r w:rsidRPr="004E1928">
        <w:rPr>
          <w:rFonts w:ascii="Times New Roman" w:hAnsi="Times New Roman" w:cs="Times New Roman"/>
          <w:i/>
          <w:sz w:val="28"/>
          <w:szCs w:val="28"/>
          <w:vertAlign w:val="subscript"/>
          <w:lang w:val="uk-UA"/>
        </w:rPr>
        <w:t>1</w:t>
      </w:r>
      <w:r w:rsidRPr="004E1928">
        <w:rPr>
          <w:rFonts w:ascii="Times New Roman" w:hAnsi="Times New Roman" w:cs="Times New Roman"/>
          <w:sz w:val="28"/>
          <w:szCs w:val="28"/>
          <w:lang w:val="uk-UA"/>
        </w:rPr>
        <w:t xml:space="preserve">. Що дозволяє знайти точку </w:t>
      </w:r>
      <w:r w:rsidRPr="004E1928">
        <w:rPr>
          <w:rFonts w:ascii="Times New Roman" w:hAnsi="Times New Roman" w:cs="Times New Roman"/>
          <w:i/>
          <w:sz w:val="28"/>
          <w:szCs w:val="28"/>
          <w:lang w:val="uk-UA"/>
        </w:rPr>
        <w:t>Q</w:t>
      </w:r>
      <w:r w:rsidRPr="004E1928">
        <w:rPr>
          <w:rFonts w:ascii="Times New Roman" w:hAnsi="Times New Roman" w:cs="Times New Roman"/>
          <w:sz w:val="28"/>
          <w:szCs w:val="28"/>
          <w:lang w:val="uk-UA"/>
        </w:rPr>
        <w:t xml:space="preserve">. Знову фіксується </w:t>
      </w:r>
      <w:r w:rsidRPr="004E1928">
        <w:rPr>
          <w:rFonts w:ascii="Times New Roman" w:hAnsi="Times New Roman" w:cs="Times New Roman"/>
          <w:i/>
          <w:sz w:val="28"/>
          <w:szCs w:val="28"/>
          <w:lang w:val="uk-UA"/>
        </w:rPr>
        <w:t>Х</w:t>
      </w:r>
      <w:r w:rsidRPr="004E1928">
        <w:rPr>
          <w:rFonts w:ascii="Times New Roman" w:hAnsi="Times New Roman" w:cs="Times New Roman"/>
          <w:i/>
          <w:sz w:val="28"/>
          <w:szCs w:val="28"/>
          <w:vertAlign w:val="subscript"/>
          <w:lang w:val="uk-UA"/>
        </w:rPr>
        <w:t>1</w:t>
      </w:r>
      <w:r w:rsidRPr="004E1928">
        <w:rPr>
          <w:rFonts w:ascii="Times New Roman" w:hAnsi="Times New Roman" w:cs="Times New Roman"/>
          <w:sz w:val="28"/>
          <w:szCs w:val="28"/>
          <w:lang w:val="uk-UA"/>
        </w:rPr>
        <w:t xml:space="preserve"> і продовжується рух по </w:t>
      </w:r>
      <w:r w:rsidRPr="004E1928">
        <w:rPr>
          <w:rFonts w:ascii="Times New Roman" w:hAnsi="Times New Roman" w:cs="Times New Roman"/>
          <w:i/>
          <w:sz w:val="28"/>
          <w:szCs w:val="28"/>
          <w:lang w:val="uk-UA"/>
        </w:rPr>
        <w:t>Х</w:t>
      </w:r>
      <w:r w:rsidRPr="004E1928">
        <w:rPr>
          <w:rFonts w:ascii="Times New Roman" w:hAnsi="Times New Roman" w:cs="Times New Roman"/>
          <w:i/>
          <w:sz w:val="28"/>
          <w:szCs w:val="28"/>
          <w:vertAlign w:val="subscript"/>
          <w:lang w:val="uk-UA"/>
        </w:rPr>
        <w:t>2</w:t>
      </w:r>
      <w:r w:rsidRPr="004E1928">
        <w:rPr>
          <w:rFonts w:ascii="Times New Roman" w:hAnsi="Times New Roman" w:cs="Times New Roman"/>
          <w:sz w:val="28"/>
          <w:szCs w:val="28"/>
          <w:lang w:val="uk-UA"/>
        </w:rPr>
        <w:t xml:space="preserve"> і т.д. до досягнення оптимуму. Очевидно, що більш ефективним є план, за яким первісно визначається напрямок </w:t>
      </w:r>
      <w:r w:rsidRPr="004E1928">
        <w:rPr>
          <w:rFonts w:ascii="Times New Roman" w:hAnsi="Times New Roman" w:cs="Times New Roman"/>
          <w:i/>
          <w:sz w:val="28"/>
          <w:szCs w:val="28"/>
          <w:lang w:val="uk-UA"/>
        </w:rPr>
        <w:t>Q</w:t>
      </w:r>
      <w:r w:rsidRPr="004E1928">
        <w:rPr>
          <w:rFonts w:ascii="Times New Roman" w:hAnsi="Times New Roman" w:cs="Times New Roman"/>
          <w:sz w:val="28"/>
          <w:szCs w:val="28"/>
          <w:lang w:val="uk-UA"/>
        </w:rPr>
        <w:t>, а докладніше вивчення поверхні відгуку здійснюється в оптимальній області.</w:t>
      </w:r>
    </w:p>
    <w:p w:rsidR="00D216C2" w:rsidRPr="004E1928" w:rsidRDefault="00B55AED" w:rsidP="00D216C2">
      <w:pPr>
        <w:spacing w:after="0" w:line="240" w:lineRule="auto"/>
        <w:ind w:firstLine="709"/>
        <w:jc w:val="both"/>
        <w:rPr>
          <w:rFonts w:ascii="Times New Roman" w:hAnsi="Times New Roman" w:cs="Times New Roman"/>
          <w:sz w:val="28"/>
          <w:szCs w:val="28"/>
          <w:lang w:val="uk-UA"/>
        </w:rPr>
      </w:pPr>
      <w:r>
        <w:rPr>
          <w:rFonts w:ascii="Times New Roman" w:hAnsi="Times New Roman" w:cs="Times New Roman"/>
          <w:noProof/>
          <w:sz w:val="28"/>
          <w:szCs w:val="28"/>
        </w:rPr>
        <w:pict>
          <v:group id="Группа 300" o:spid="_x0000_s1269" style="position:absolute;left:0;text-align:left;margin-left:11.65pt;margin-top:6.4pt;width:448.8pt;height:280.85pt;z-index:251662336" coordorigin="1420,6502" coordsize="9230,45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7YEX/RAAAMqzAAAOAAAAZHJzL2Uyb0RvYy54bWzsXetu28gV/l+g70DoZwFHnOFdWGexieNt&#10;gbS7aNz+pyVaEiqJKqXEzhYFCvQR+iJ9g77C7hv1O3NmhheJtuxkmVhiAiQSORrO5Vy+OTd+8+3d&#10;cuF8yIrNPF+dD8QLd+Bkq3E+ma+m54O/XF2exQNns01Xk3SRr7LzwcdsM/j25W9/883tepTJfJYv&#10;JlnhoJPVZnS7Ph/Mttv1aDjcjGfZMt28yNfZCjdv8mKZbvG1mA4nRXqL3peLoXTdcHibF5N1kY+z&#10;zQZXL/jm4KXq/+YmG29/uLnZZFtncT7A2Lbq30L9e03/Dl9+k46mRbqezcd6GOkTRrFM5ys81HZ1&#10;kW5T530x3+lqOR8X+Sa/2b4Y58thfnMzH2dqDpiNcBuz+b7I36/VXKaj2+naLhOWtrFOT+52/KcP&#10;PxbOfHI+8FyszypdYpN+/s8v//rl3z//D3//69B1rNLtejpC4++L9bv1jwVPFR/f5uO/bXB72LxP&#10;36fc2Lm+/WM+Qb/p+22uVunuplhSF5i/c6c246PdjOxu64xxMYhD4QYY0xj3ZBzGiae3azzDntLv&#10;hC9xH7fDwJW8lePZG/37RKK9+rEfiJjuDtMRP1gNVg+OZgbS25Sru/m01X03S9eZ2rQNLZhdXWFW&#10;94pm+Cq/c2SghkXPR0NaVmd7hxuYmFqlDa+us8pfz9LVNPuuKPLbWZZOMEKhJlT5Kc9jQ508tNxe&#10;5EVq2WI38XnZzKLL2NdrJsPakqWjdbHZfp/lS4c+nA8KsJYaZfrh7WbLq2ua0NZu8sV8cjlfLNSX&#10;Ynr9elE4H1Kw4aX6o3uvNVusqPEqp59xj3wFo8Mz6B6NU7HVPxIhffeVTM4uwzg68y/94CyJ3PjM&#10;FcmrJHT9xL+4/CcNUPij2XwyyVZv56vMsLjwD9tkLWyYORWTO7fngySQAe9Q6yRd9WffJJfzLSTe&#10;Yr48H8S2UTqifX2zmmDa6Wibzhf8eVgfvqJhrIH5X60KqHkzoo1nEtjeXd8xQ0f0eLp5nU8+gi6K&#10;HPsGnoC4xodZXvw0cG4h+s4Hm7+/T4ts4Cz+sAJtocnWfCjMh2vzIV2N8dPzwXbg8MfXW5an79fF&#10;fDpDz0y9q/w7sPvNXNFGOQolKhTDdcZ5cg/nJWZtuuU8V2AwEFixHyreZ4omcddzXl0nPmvOs3L9&#10;xDnP2+W8UKOJrnWe4bxI+hoq9DrvxV7Y+Kw5z8r1E+c8wDjG8iXaDBVmrEDGjtCm4bwwdBUi6XUe&#10;DrZHx3m+lesnznnBHs5TGqdzzgtjEfLxOJENtOnFnj7oqTM0H7bMqdwc4/qT3jM56flWsp8474Hc&#10;d7Se90VOer4nEj7pBb4aQan1BEwrbNQK2IpjzFK9jcUdPjMbC58lSuvGydpYYFDc4TxlW+xc63kB&#10;GY1hY4lgpiPeLzlPguF6ziv9Ds/5pMdStec8Fw62Hc4LvojO8xKhOc+TzZNez3k1j9+z5jwr108c&#10;bQLg7XCe8pp1rvPgPICpVTlCk8ZJr9d5x+NX8K1cP23OIzWzw3nW29mtRy/2gCnJo0ews4Y2BZzE&#10;Pdo8ErRp5fqJc96eKBb2ZHeu8zwfRk3FeQJRQD3nccDc8fkVrFw/cc7bE8USWm9ntzpPuHAeQOcl&#10;5NprcF5v26xGdj7rc14fxaLiYsWeKJbIeju75TyDNqPAU7xf2jZ7tHlE5zwr109c5+2JYomsr7Nb&#10;zhNCn/PIfdfQef0571h0Hp/he6+C2BPFEn2ZKBbPp8GQP89F2kLPeUd6zuNYiJ7zKGSraduMvkwM&#10;i+cmrPOi0OvPeSYl8egsLBwl0XOe2BPDEllfZ6dos0xsDHciN6PewnI0aNPK9RM/59kYFpWjKSPr&#10;5wTXvV79WAD1kXxqz251bhbz9V9N6qFOKxZRAl5RXnGTHmxyfuBApLRiH4xGkNJmBu+EYC6QNHpf&#10;mqtNVk1Hi9Un54Yi31ungO5JB3W2H9dIot5ss3SxnSF1E5+XyNnMkHi/mOpp3JMw6yZv4jexf+bL&#10;8M2Z715cnH13+do/Cy9FFFx4F69fX4h6wiyl4X56wiwF4NlVquSzcm4wVv6BfFZmDdokIgEkaneV&#10;N0oBvIzENFVaH+ChVElTb9KicEO/kXTtx4m2ICirYk+MPTEyjYPOTPkAKnTAxPgDkugdGVm3mAYm&#10;RGuftWAAhzKfSUT1+UgWqdCyF2v/TyRMSQYjVyFKgKJItMJCfb9kzRYQ2Zt7hWutOMDm0BoCJBhF&#10;QqUj1Jo8IUX/XjHM6oLkbCPx/pE6HMuKnCmdae8HEe0wZ9vrO5xxr+88u6x7aSMFLossowIuIFrr&#10;UdolWiPg7Z37FX6FHGWUcDmLSPgNp4hMLFqWnP5YEa7j91zQgroyRSxQwGWiS01MJ+Ycjo25WS5Q&#10;FuZ3Q0cEUjq3jueZ/P2yGSZsm7nODOU9uL4H9Wm6ghPXtpG+39ITHE62lcCqtXQG67htFgQtfUGz&#10;2EZShEFLXwBKtlngtnWGdbatZOC3zRJwzjYTiR+3DA361TaTMpItQ6NoL9uOFr6lOzLQ23aNZcO2&#10;241NZ1ywJB2N71Z6s/EJ1SxQV4eFxjrfUH2ZKzwZouzKpOmgFRFLS2Ou7HBlxN79jdmBfqWALgZ3&#10;f2NGsVdK5D/YmINirhQnPNhYB2xfYe1YrqmB8M/00lChl2b1pGLgoHrSNf0GiDnd0oqajyR+FXs4&#10;M1S1IB6gO8v8Q3aVqzZbVboHfKQW10CessH4/fV8/Cr7qdo8CXkNfE+Ht65VL37Ms01wduexqMvg&#10;LNU3EYGZV63TfY/gvRahcazyE3S9DpEEaqswW/UEfCPKIIY6+AGIzFW/8fh4Y7qCquLrtCKVSYAL&#10;9XVOraVNeXASMWkRGpiVPXoaPvxm6oYf155C7Mk3wIAHTwU1FPTg3LDWnSd0OCSUm0a5PACmCIys&#10;ZU8wO6IjdRSzBKWmXAppe4owZy3W8s54uZ7gLLSa/toKX51VNKkT4tGViL7gwerxCOnJJ7CDU9uO&#10;HdhAbjESrwAb67C38MWicbC0Aor2zuHARkrOIY1cAG4lGgzO9iIXt1RlNNQ503xr8refBmxCqPNb&#10;xxewmahHlaClqldJ5XueKeRQtsGiWN0bJASR9vVUBTaJSFr6quKaJGrpqoprRBj7LX1VcU1bVzVU&#10;44dtXUFO2ilCirWMqwZqkqitsxqoCby2BathGg/00DJNUlPl4O7ZyuoOeDIM2/qr7oHnhq2kUd0G&#10;mcSE4faRB3m17PiIMlpWD3q8bCdxvKz0B23QY7g9IHU/hmuFqRrRXCGsjUTTQ9hTaKQKJ/xBzTVW&#10;ZUBmeuf/PwFQKmFCgFIR115ACaJXQOYwQCl8IDcCRILtFAaNxThC0uWwDjQh0tRlCC2zDA9iMc/T&#10;T0CdUhapGouh6KJ6sm+yJPm6PsWSMDv4GRq0JlwBwkyCxyqlOQ5z/3xIlhBwB3evaUWGkT5YazDH&#10;a4SsM60r9MQwH4UxIfYOfoTU0R2eMDZ67kzGPDdP4INSSHwdslI9hIThwQ+JqKwldhV5qbXzg5C6&#10;SkMps/RUDDWRjDz4MdKFkYGfA3xcGbQMqdwKDUBw/JrZKRKt6gbJzoOf4/kxsxlMH4qLTXe+C82s&#10;tkCjeXuD1Lq6oU12xJEVCsbXHn7rmsMHOvhJCPXwu3OvDNDuDvxmCUG42oLszwC/4T7ko3EYAb4o&#10;bjbwW/gwayj4LeLAyIdPhN8BYSzYE7S0K6F1E35LYfRJ2aYK/+LWnqrgLwqUvW1PX5BUJVRTpsB9&#10;o6oCP+FJZQrc01kV97VNsI753GpXkEtHhvk+GQqpzVC2NVru/VAIRETC/kAoFGiMRykEFaWF6tus&#10;TEjlVq6DvlTvoKCDNVao89MTNjIZtRT4/AThwgNaeYSvbV9EWAc/A0pWjUsEnCdtHhJrGJaY8FFW&#10;8Vrvaprt9aEqwY9y008tjN3rQ9TY1raeDqMUJMR10xwVN3Mk1N5Ua/VXNOXB5ihPQtWRWEmEORwZ&#10;fQiQjmGQOUroSvzgp0/Sh17oKj8b/mPBUOq6pj4UMI8121T1IcKJSPNQj81mNYUoSPHs66yqEKUb&#10;tXVW04hACC29VTWi8GPlatsztKpSFKhp1dJb1SgVwlyyf55Vo5QIkrbOakaptr5qJilarsrIjk9d&#10;t5pRGBp+YTcb0Q1BAUW1+6CAIvrDoYAHRlYsLrlMt1GheAcIK9GA7R/mOrEWYwGQDvR3Q4vWz5j2&#10;Rz6FO5EccZWcstcl5BZdF66RL9oUAJ7jG+Cqgx8DZM5mCsCaGn4RkXZeCbIxVFAHcSM/B/x2+HMk&#10;BqWG7ZtoGB52jBgddT2oTwdsqq8z6Dlo0VCwlX8UNiZj/G1h3bKhH6FFY+MR+Nqf9vvTPl7j8bW/&#10;u4M4ldFNWcecDWWV0343dcwRtqmZyo248EKZfO3ZMKO+pCu90Oo5lz0IlO2ayOuRAX2gjmN6bQ5V&#10;Kd5hPWVt7pz1glg7IvBKsIYljo4b7AfvOe/Zc54CXT3nkRtth/OsVNIm7m6UXhBojxZeVaY9Z+bM&#10;33Pe8RQcYR9Gz3lUUW6H86xU6pTzfKFPw7vJ131J1yPiPJvHc+JoE7aaHc5TWK9ztBmKmA1Hu+Xt&#10;ep13RJyn8Eyv88gayZzHaa6xlUjQdwclX5PhWae5egLRZWT0DGNYjJVt1eBFPEbFK1PoBJuKjYOo&#10;8b6pblOu6eEX6WbG7yZeTOkzD/zALMCvLynA5kk8Odaf9oc4o0M/JtmxmQz/jIQjhLkuMkcivQdD&#10;qWiAiiPz87wW22S5Cj+SGEKFlP3QVA/QqayluY8uKGKOOS4S9vQWWqbkKdWpSTAk07t+kbaaS2t2&#10;av+W7F/1LdmPRFtHntNCMbU76KuZ09KNxcFPdKjs7rmnR19HhL4sdT2SE4/Myu5BkzQ5Dwmhda3X&#10;DechqZOxW7znlYXwwyn01lvZn7uVvXwB+4lzHoh9h/OagXPdcJ5v8kai2Gv4t/qXhR6PzitfwH7i&#10;nGeDOtjigNy6Ut893eIQmSQ1Y3EQHrKjlNoSEc52dKhtPah1a3S417TQ13nr2PJgAx00OVaDHB5N&#10;jvatRBLhhyC50moQ0ymLQJQJlWyxGXRLik+0f/VE2jGR2pgATaTVeIBHEylS29hKa/NHjcy0Z+yQ&#10;k5N7idkXI7QWWFOMEPHMGjprYqy6yB9NjImOh453JKa1sx6DxGT40ddnzZbp5sXeHOvbvJgMpSvc&#10;IX1aF/k422zmq+m7WbqmOpHaD2Cp0LqMNRVW3cWPpcLS+BGa8lxGJKJ8A+j9WBR3T4aj4fDeWv6P&#10;JEOKCt+xI1R9qO/WoNjt3ascFQXZw/RZ67RWXFZIEuGUk4RSemvgs3892BHZEex5+bTtCCh6U4ch&#10;VW/xYxWAF+s6jEju0GlpRgHoyAWUSjQVZ57zya1XAJ9bAVjnqcYh1rX1lAAak2kZ7+CQo0LDvf2g&#10;W/sB1d9glKKIFAm9j7W5qlds/N5AmDLeiy0JUYzc2Rri0FIz5ELZX4sdoTd3TSbZ6qt/9wYVcK6R&#10;a9Uxd5Bq3/tGGI8Ctig8EUBZgYXSOqvJlTI5WUM+Zx3fS9eOpWvdo+VxpRFtrziMXIt8S/XE/RBm&#10;MPRG7zNqCltpIGpo6z0aiKromkwUz8ls2yPRz41ErSfLZst7btWb1aEpwlp1I3Z7l5K2T186IlOE&#10;pa4TN0VY91yF86ouug45j2rmMcZpQvKe846I8yx1nTjnWV9khfOq/sgOOc/GfgSmiqvBZ735/Yg4&#10;z1LX18p5yN2ajm6neFMmzC7TIl3P5uOLdJtWv6sMr1Em81m+mGTFy/8LAAAA//8DAFBLAwQUAAYA&#10;CAAAACEA++vBft0AAAAHAQAADwAAAGRycy9kb3ducmV2LnhtbEyOS0vDQBSF94L/YbiCOztJWh+N&#10;mZRS1FURbAVxd5vcJqGZOyEzTdJ/73Wly/PgnC9bTbZVA/W+cWwgnkWgiAtXNlwZ+Ny/3j2B8gG5&#10;xNYxGbiQh1V+fZVhWrqRP2jYhUrJCPsUDdQhdKnWvqjJop+5jliyo+stBpF9pcseRxm3rU6i6EFb&#10;bFgeauxoU1Nx2p2tgbcRx/U8fhm2p+Pm8r2/f//axmTM7c20fgYVaAp/ZfjFF3TIhengzlx61RpI&#10;pCfucgFK0mUyF+NgYPEYJ6DzTP/nz38AAAD//wMAUEsBAi0AFAAGAAgAAAAhALaDOJL+AAAA4QEA&#10;ABMAAAAAAAAAAAAAAAAAAAAAAFtDb250ZW50X1R5cGVzXS54bWxQSwECLQAUAAYACAAAACEAOP0h&#10;/9YAAACUAQAACwAAAAAAAAAAAAAAAAAvAQAAX3JlbHMvLnJlbHNQSwECLQAUAAYACAAAACEAMu2B&#10;F/0QAADKswAADgAAAAAAAAAAAAAAAAAuAgAAZHJzL2Uyb0RvYy54bWxQSwECLQAUAAYACAAAACEA&#10;++vBft0AAAAHAQAADwAAAAAAAAAAAAAAAABXEwAAZHJzL2Rvd25yZXYueG1sUEsFBgAAAAAEAAQA&#10;8wAAAGEUAAAAAA==&#10;" o:allowincell="f">
            <v:shape id="Text Box 258" o:spid="_x0000_s1270" type="#_x0000_t202" style="position:absolute;left:3737;top:8094;width:284;height:42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9ccUA&#10;AADcAAAADwAAAGRycy9kb3ducmV2LnhtbESPT2sCMRTE70K/Q3gFL1KzriCyNYrVCj20B614fmxe&#10;dxc3L0uS/fftG6HQ4zAzv2E2u8HUoiPnK8sKFvMEBHFudcWFguv36WUNwgdkjbVlUjCSh932abLB&#10;TNuez9RdQiEihH2GCsoQmkxKn5dk0M9tQxy9H+sMhihdIbXDPsJNLdMkWUmDFceFEhs6lJTfL61R&#10;sDq6tj/zYXa8vn/iV1Okt7fxptT0edi/ggg0hP/wX/tDK1gmC3iciUdAb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731xxQAAANwAAAAPAAAAAAAAAAAAAAAAAJgCAABkcnMv&#10;ZG93bnJldi54bWxQSwUGAAAAAAQABAD1AAAAigMAAAAA&#10;" stroked="f">
              <v:textbox style="mso-next-textbox:#Text Box 258" inset="0,0,0,0">
                <w:txbxContent>
                  <w:p w:rsidR="00977482" w:rsidRDefault="00977482" w:rsidP="00D216C2">
                    <w:pPr>
                      <w:rPr>
                        <w:sz w:val="32"/>
                      </w:rPr>
                    </w:pPr>
                    <w:r>
                      <w:rPr>
                        <w:sz w:val="32"/>
                      </w:rPr>
                      <w:t>☻</w:t>
                    </w:r>
                  </w:p>
                </w:txbxContent>
              </v:textbox>
            </v:shape>
            <v:shape id="Text Box 259" o:spid="_x0000_s1271" type="#_x0000_t202" style="position:absolute;left:3012;top:8468;width:284;height:42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3jBsQA&#10;AADcAAAADwAAAGRycy9kb3ducmV2LnhtbESPT4vCMBTE74LfITzBi6ypFWTpGsW/4ME96IrnR/O2&#10;Ldu8lCTa+u2NIOxxmJnfMPNlZ2pxJ+crywom4wQEcW51xYWCy8/+4xOED8gaa8uk4EEelot+b46Z&#10;ti2f6H4OhYgQ9hkqKENoMil9XpJBP7YNcfR+rTMYonSF1A7bCDe1TJNkJg1WHBdKbGhTUv53vhkF&#10;s627tSfejLaX3RG/myK9rh9XpYaDbvUFIlAX/sPv9kErmCYpvM7EIyA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M94wbEAAAA3AAAAA8AAAAAAAAAAAAAAAAAmAIAAGRycy9k&#10;b3ducmV2LnhtbFBLBQYAAAAABAAEAPUAAACJAwAAAAA=&#10;" stroked="f">
              <v:textbox style="mso-next-textbox:#Text Box 259" inset="0,0,0,0">
                <w:txbxContent>
                  <w:p w:rsidR="00977482" w:rsidRDefault="00977482" w:rsidP="00D216C2">
                    <w:pPr>
                      <w:rPr>
                        <w:sz w:val="32"/>
                      </w:rPr>
                    </w:pPr>
                    <w:r>
                      <w:rPr>
                        <w:sz w:val="32"/>
                      </w:rPr>
                      <w:t>☻</w:t>
                    </w:r>
                  </w:p>
                </w:txbxContent>
              </v:textbox>
            </v:shape>
            <v:shape id="Text Box 260" o:spid="_x0000_s1272" type="#_x0000_t202" style="position:absolute;left:3012;top:7242;width:284;height:42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FGncYA&#10;AADcAAAADwAAAGRycy9kb3ducmV2LnhtbESPzWrDMBCE74W8g9hALyWRE0MITpTQxC300B7yQ86L&#10;tbFNrZWR5Nh++6pQ6HGYmW+Y7X4wjXiQ87VlBYt5AoK4sLrmUsH18j5bg/ABWWNjmRSM5GG/mzxt&#10;MdO25xM9zqEUEcI+QwVVCG0mpS8qMujntiWO3t06gyFKV0rtsI9w08hlkqykwZrjQoUtHSsqvs+d&#10;UbDKXdef+PiSX98+8astl7fDeFPqeTq8bkAEGsJ/+K/9oRWkSQq/Z+IRkL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HFGncYAAADcAAAADwAAAAAAAAAAAAAAAACYAgAAZHJz&#10;L2Rvd25yZXYueG1sUEsFBgAAAAAEAAQA9QAAAIsDAAAAAA==&#10;" stroked="f">
              <v:textbox style="mso-next-textbox:#Text Box 260" inset="0,0,0,0">
                <w:txbxContent>
                  <w:p w:rsidR="00977482" w:rsidRDefault="00977482" w:rsidP="00D216C2">
                    <w:pPr>
                      <w:rPr>
                        <w:sz w:val="32"/>
                      </w:rPr>
                    </w:pPr>
                    <w:r>
                      <w:rPr>
                        <w:sz w:val="32"/>
                      </w:rPr>
                      <w:t>☻</w:t>
                    </w:r>
                  </w:p>
                </w:txbxContent>
              </v:textbox>
            </v:shape>
            <v:shape id="Text Box 261" o:spid="_x0000_s1273" type="#_x0000_t202" style="position:absolute;left:3012;top:6607;width:284;height:42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je6cYA&#10;AADcAAAADwAAAGRycy9kb3ducmV2LnhtbESPT2vCQBTE7wW/w/KEXopumhaR6CrWtNBDe9CK50f2&#10;mQSzb8Pumj/fvlsoeBxm5jfMejuYRnTkfG1ZwfM8AUFcWF1zqeD08zFbgvABWWNjmRSM5GG7mTys&#10;MdO25wN1x1CKCGGfoYIqhDaT0hcVGfRz2xJH72KdwRClK6V22Ee4aWSaJAtpsOa4UGFL+4qK6/Fm&#10;FCxyd+sPvH/KT+9f+N2W6fltPCv1OB12KxCBhnAP/7c/tYKX5BX+zsQjID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5je6cYAAADcAAAADwAAAAAAAAAAAAAAAACYAgAAZHJz&#10;L2Rvd25yZXYueG1sUEsFBgAAAAAEAAQA9QAAAIsDAAAAAA==&#10;" stroked="f">
              <v:textbox style="mso-next-textbox:#Text Box 261" inset="0,0,0,0">
                <w:txbxContent>
                  <w:p w:rsidR="00977482" w:rsidRDefault="00977482" w:rsidP="00D216C2">
                    <w:pPr>
                      <w:rPr>
                        <w:sz w:val="32"/>
                      </w:rPr>
                    </w:pPr>
                    <w:r>
                      <w:rPr>
                        <w:sz w:val="32"/>
                      </w:rPr>
                      <w:t>☻</w:t>
                    </w:r>
                  </w:p>
                </w:txbxContent>
              </v:textbox>
            </v:shape>
            <v:shape id="Text Box 262" o:spid="_x0000_s1274" type="#_x0000_t202" style="position:absolute;left:6816;top:6928;width:3834;height:14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R7csYA&#10;AADcAAAADwAAAGRycy9kb3ducmV2LnhtbESPT2vCQBTE7wW/w/KEXopumlKR6CrWtNBDe9CK50f2&#10;mQSzb8Pumj/fvlsoeBxm5jfMejuYRnTkfG1ZwfM8AUFcWF1zqeD08zFbgvABWWNjmRSM5GG7mTys&#10;MdO25wN1x1CKCGGfoYIqhDaT0hcVGfRz2xJH72KdwRClK6V22Ee4aWSaJAtpsOa4UGFL+4qK6/Fm&#10;FCxyd+sPvH/KT+9f+N2W6fltPCv1OB12KxCBhnAP/7c/tYKX5BX+zsQjID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NR7csYAAADcAAAADwAAAAAAAAAAAAAAAACYAgAAZHJz&#10;L2Rvd25yZXYueG1sUEsFBgAAAAAEAAQA9QAAAIsDAAAAAA==&#10;" stroked="f">
              <v:textbox style="mso-next-textbox:#Text Box 262" inset="0,0,0,0">
                <w:txbxContent>
                  <w:p w:rsidR="00977482" w:rsidRDefault="00977482" w:rsidP="00D216C2">
                    <w:pPr>
                      <w:jc w:val="both"/>
                      <w:rPr>
                        <w:b/>
                        <w:sz w:val="24"/>
                        <w:vertAlign w:val="subscript"/>
                        <w:lang w:val="uk-UA"/>
                      </w:rPr>
                    </w:pPr>
                    <w:r>
                      <w:rPr>
                        <w:b/>
                        <w:sz w:val="24"/>
                        <w:lang w:val="uk-UA"/>
                      </w:rPr>
                      <w:t>Рис</w:t>
                    </w:r>
                    <w:r w:rsidRPr="009978A0">
                      <w:rPr>
                        <w:b/>
                        <w:sz w:val="24"/>
                        <w:lang w:val="uk-UA"/>
                      </w:rPr>
                      <w:t>. 3.4</w:t>
                    </w:r>
                    <w:r>
                      <w:rPr>
                        <w:b/>
                        <w:sz w:val="24"/>
                        <w:lang w:val="uk-UA"/>
                      </w:rPr>
                      <w:t xml:space="preserve"> – </w:t>
                    </w:r>
                    <w:r>
                      <w:rPr>
                        <w:b/>
                        <w:caps/>
                        <w:sz w:val="24"/>
                        <w:lang w:val="uk-UA"/>
                      </w:rPr>
                      <w:t>р</w:t>
                    </w:r>
                    <w:r>
                      <w:rPr>
                        <w:b/>
                        <w:sz w:val="24"/>
                        <w:lang w:val="uk-UA"/>
                      </w:rPr>
                      <w:t>ух до максимуму поверхні відгуку методами однофакторного експерименту і крутого сходження.</w:t>
                    </w:r>
                  </w:p>
                </w:txbxContent>
              </v:textbox>
            </v:shape>
            <v:shape id="Text Box 263" o:spid="_x0000_s1275" type="#_x0000_t202" style="position:absolute;left:4319;top:8543;width:126;height:25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blBcUA&#10;AADcAAAADwAAAGRycy9kb3ducmV2LnhtbESPzYvCMBTE74L/Q3iCF1nTVSjSNYofK3hwD37g+dG8&#10;bcs2LyWJtv73RhD2OMzMb5j5sjO1uJPzlWUFn+MEBHFudcWFgst59zED4QOyxtoyKXiQh+Wi35tj&#10;pm3LR7qfQiEihH2GCsoQmkxKn5dk0I9tQxy9X+sMhihdIbXDNsJNLSdJkkqDFceFEhvalJT/nW5G&#10;Qbp1t/bIm9H28n3An6aYXNePq1LDQbf6AhGoC//hd3uvFUyTFF5n4hGQi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BuUFxQAAANwAAAAPAAAAAAAAAAAAAAAAAJgCAABkcnMv&#10;ZG93bnJldi54bWxQSwUGAAAAAAQABAD1AAAAigMAAAAA&#10;" stroked="f">
              <v:textbox style="mso-next-textbox:#Text Box 263" inset="0,0,0,0">
                <w:txbxContent>
                  <w:p w:rsidR="00977482" w:rsidRDefault="00977482" w:rsidP="00D216C2">
                    <w:pPr>
                      <w:rPr>
                        <w:b/>
                        <w:i/>
                        <w:sz w:val="24"/>
                        <w:vertAlign w:val="subscript"/>
                        <w:lang w:val="uk-UA"/>
                      </w:rPr>
                    </w:pPr>
                    <w:r>
                      <w:rPr>
                        <w:b/>
                        <w:i/>
                        <w:sz w:val="24"/>
                        <w:lang w:val="uk-UA"/>
                      </w:rPr>
                      <w:t>●</w:t>
                    </w:r>
                  </w:p>
                </w:txbxContent>
              </v:textbox>
            </v:shape>
            <v:shape id="Text Box 264" o:spid="_x0000_s1276" type="#_x0000_t202" style="position:absolute;left:3550;top:7952;width:251;height:25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pAnsYA&#10;AADcAAAADwAAAGRycy9kb3ducmV2LnhtbESPT2vCQBTE7wW/w/KEXopumoKV6CrWtNBDPWjF8yP7&#10;TILZt2F3zZ9v3y0Uehxm5jfMejuYRnTkfG1ZwfM8AUFcWF1zqeD8/TFbgvABWWNjmRSM5GG7mTys&#10;MdO25yN1p1CKCGGfoYIqhDaT0hcVGfRz2xJH72qdwRClK6V22Ee4aWSaJAtpsOa4UGFL+4qK2+lu&#10;FCxyd++PvH/Kz+9feGjL9PI2XpR6nA67FYhAQ/gP/7U/tYKX5BV+z8QjID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0pAnsYAAADcAAAADwAAAAAAAAAAAAAAAACYAgAAZHJz&#10;L2Rvd25yZXYueG1sUEsFBgAAAAAEAAQA9QAAAIsDAAAAAA==&#10;" stroked="f">
              <v:textbox style="mso-next-textbox:#Text Box 264" inset="0,0,0,0">
                <w:txbxContent>
                  <w:p w:rsidR="00977482" w:rsidRDefault="00977482" w:rsidP="00D216C2">
                    <w:pPr>
                      <w:rPr>
                        <w:b/>
                        <w:i/>
                        <w:sz w:val="24"/>
                        <w:vertAlign w:val="subscript"/>
                        <w:lang w:val="uk-UA"/>
                      </w:rPr>
                    </w:pPr>
                    <w:r>
                      <w:rPr>
                        <w:b/>
                        <w:i/>
                        <w:sz w:val="24"/>
                        <w:lang w:val="uk-UA"/>
                      </w:rPr>
                      <w:t>R</w:t>
                    </w:r>
                  </w:p>
                </w:txbxContent>
              </v:textbox>
            </v:shape>
            <v:shape id="Text Box 265" o:spid="_x0000_s1277" type="#_x0000_t202" style="position:absolute;left:3910;top:7327;width:251;height:25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XU7MEA&#10;AADcAAAADwAAAGRycy9kb3ducmV2LnhtbERPTYvCMBC9C/6HMMJeZJuugkhtFFd3wYMedMXz0Ixt&#10;sZmUJNr67zcHwePjfeer3jTiQc7XlhV8JSkI4sLqmksF57/fzzkIH5A1NpZJwZM8rJbDQY6Zth0f&#10;6XEKpYgh7DNUUIXQZlL6oiKDPrEtceSu1hkMEbpSaoddDDeNnKTpTBqsOTZU2NKmouJ2uhsFs627&#10;d0fejLfnnz0e2nJy+X5elPoY9esFiEB9eItf7p1WME3j2ngmHgG5/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LV1OzBAAAA3AAAAA8AAAAAAAAAAAAAAAAAmAIAAGRycy9kb3du&#10;cmV2LnhtbFBLBQYAAAAABAAEAPUAAACGAwAAAAA=&#10;" stroked="f">
              <v:textbox style="mso-next-textbox:#Text Box 265" inset="0,0,0,0">
                <w:txbxContent>
                  <w:p w:rsidR="00977482" w:rsidRDefault="00977482" w:rsidP="00D216C2">
                    <w:pPr>
                      <w:rPr>
                        <w:b/>
                        <w:i/>
                        <w:sz w:val="24"/>
                        <w:vertAlign w:val="subscript"/>
                        <w:lang w:val="uk-UA"/>
                      </w:rPr>
                    </w:pPr>
                    <w:r>
                      <w:rPr>
                        <w:b/>
                        <w:i/>
                        <w:sz w:val="24"/>
                        <w:lang w:val="uk-UA"/>
                      </w:rPr>
                      <w:t>Р</w:t>
                    </w:r>
                  </w:p>
                </w:txbxContent>
              </v:textbox>
            </v:shape>
            <v:shape id="Text Box 266" o:spid="_x0000_s1278" type="#_x0000_t202" style="position:absolute;left:2843;top:6598;width:251;height:25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lxd8YA&#10;AADcAAAADwAAAGRycy9kb3ducmV2LnhtbESPT2vCQBTE7wW/w/KEXopumoLU6CrWtNBDPWjF8yP7&#10;TILZt2F3zZ9v3y0Uehxm5jfMejuYRnTkfG1ZwfM8AUFcWF1zqeD8/TF7BeEDssbGMikYycN2M3lY&#10;Y6Ztz0fqTqEUEcI+QwVVCG0mpS8qMujntiWO3tU6gyFKV0rtsI9w08g0SRbSYM1xocKW9hUVt9Pd&#10;KFjk7t4fef+Un9+/8NCW6eVtvCj1OB12KxCBhvAf/mt/agUvyRJ+z8QjID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Zlxd8YAAADcAAAADwAAAAAAAAAAAAAAAACYAgAAZHJz&#10;L2Rvd25yZXYueG1sUEsFBgAAAAAEAAQA9QAAAIsDAAAAAA==&#10;" stroked="f">
              <v:textbox style="mso-next-textbox:#Text Box 266" inset="0,0,0,0">
                <w:txbxContent>
                  <w:p w:rsidR="00977482" w:rsidRDefault="00977482" w:rsidP="00D216C2">
                    <w:pPr>
                      <w:rPr>
                        <w:b/>
                        <w:i/>
                        <w:sz w:val="24"/>
                        <w:vertAlign w:val="subscript"/>
                        <w:lang w:val="uk-UA"/>
                      </w:rPr>
                    </w:pPr>
                    <w:r>
                      <w:rPr>
                        <w:b/>
                        <w:i/>
                        <w:sz w:val="24"/>
                        <w:lang w:val="uk-UA"/>
                      </w:rPr>
                      <w:t>О</w:t>
                    </w:r>
                  </w:p>
                </w:txbxContent>
              </v:textbox>
            </v:shape>
            <v:shape id="Text Box 267" o:spid="_x0000_s1279" type="#_x0000_t202" style="position:absolute;left:3831;top:8550;width:125;height:25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pON8IA&#10;AADcAAAADwAAAGRycy9kb3ducmV2LnhtbERPy4rCMBTdC/MP4Q64kTGtgkjHKDPVARe68IHrS3Nt&#10;i81NSaKtfz9ZCC4P571Y9aYRD3K+tqwgHScgiAuray4VnE9/X3MQPiBrbCyTgid5WC0/BgvMtO34&#10;QI9jKEUMYZ+hgiqENpPSFxUZ9GPbEkfuap3BEKErpXbYxXDTyEmSzKTBmmNDhS3lFRW3490omK3d&#10;vTtwPlqfNzvct+Xk8vu8KDX87H++QQTqw1v8cm+1gmka58cz8QjI5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ek43wgAAANwAAAAPAAAAAAAAAAAAAAAAAJgCAABkcnMvZG93&#10;bnJldi54bWxQSwUGAAAAAAQABAD1AAAAhwMAAAAA&#10;" stroked="f">
              <v:textbox style="mso-next-textbox:#Text Box 267" inset="0,0,0,0">
                <w:txbxContent>
                  <w:p w:rsidR="00977482" w:rsidRDefault="00977482" w:rsidP="00D216C2">
                    <w:pPr>
                      <w:rPr>
                        <w:b/>
                        <w:i/>
                        <w:sz w:val="24"/>
                        <w:vertAlign w:val="subscript"/>
                        <w:lang w:val="uk-UA"/>
                      </w:rPr>
                    </w:pPr>
                    <w:r>
                      <w:rPr>
                        <w:b/>
                        <w:i/>
                        <w:sz w:val="24"/>
                        <w:lang w:val="uk-UA"/>
                      </w:rPr>
                      <w:t>●</w:t>
                    </w:r>
                  </w:p>
                </w:txbxContent>
              </v:textbox>
            </v:shape>
            <v:shape id="Text Box 268" o:spid="_x0000_s1280" type="#_x0000_t202" style="position:absolute;left:3428;top:8120;width:125;height:25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brrMQA&#10;AADcAAAADwAAAGRycy9kb3ducmV2LnhtbESPzYvCMBTE7wv+D+EJXhZNqyDSNcr6BR7cgx94fjRv&#10;27LNS0mirf+9EYQ9DjPzG2a+7Ewt7uR8ZVlBOkpAEOdWV1wouJx3wxkIH5A11pZJwYM8LBe9jzlm&#10;2rZ8pPspFCJC2GeooAyhyaT0eUkG/cg2xNH7tc5giNIVUjtsI9zUcpwkU2mw4rhQYkPrkvK/080o&#10;mG7crT3y+nNz2R7wpynG19XjqtSg331/gQjUhf/wu73XCiZpCq8z8QjIx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Y266zEAAAA3AAAAA8AAAAAAAAAAAAAAAAAmAIAAGRycy9k&#10;b3ducmV2LnhtbFBLBQYAAAAABAAEAPUAAACJAwAAAAA=&#10;" stroked="f">
              <v:textbox style="mso-next-textbox:#Text Box 268" inset="0,0,0,0">
                <w:txbxContent>
                  <w:p w:rsidR="00977482" w:rsidRDefault="00977482" w:rsidP="00D216C2">
                    <w:pPr>
                      <w:rPr>
                        <w:b/>
                        <w:i/>
                        <w:sz w:val="24"/>
                        <w:vertAlign w:val="subscript"/>
                        <w:lang w:val="uk-UA"/>
                      </w:rPr>
                    </w:pPr>
                    <w:r>
                      <w:rPr>
                        <w:b/>
                        <w:i/>
                        <w:sz w:val="24"/>
                        <w:lang w:val="uk-UA"/>
                      </w:rPr>
                      <w:t>●</w:t>
                    </w:r>
                  </w:p>
                </w:txbxContent>
              </v:textbox>
            </v:shape>
            <v:shape id="Text Box 269" o:spid="_x0000_s1281" type="#_x0000_t202" style="position:absolute;left:3104;top:9012;width:126;height:25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R128QA&#10;AADcAAAADwAAAGRycy9kb3ducmV2LnhtbESPzYvCMBTE7wv+D+EJe1k0tQsi1Sh+LXhwD37g+dE8&#10;22LzUpJo639vFoQ9DjPzG2a26EwtHuR8ZVnBaJiAIM6trrhQcD79DCYgfEDWWFsmBU/ysJj3PmaY&#10;advygR7HUIgIYZ+hgjKEJpPS5yUZ9EPbEEfvap3BEKUrpHbYRripZZokY2mw4rhQYkPrkvLb8W4U&#10;jDfu3h54/bU5b/f42xTpZfW8KPXZ75ZTEIG68B9+t3dawfcohb8z8QjI+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bkddvEAAAA3AAAAA8AAAAAAAAAAAAAAAAAmAIAAGRycy9k&#10;b3ducmV2LnhtbFBLBQYAAAAABAAEAPUAAACJAwAAAAA=&#10;" stroked="f">
              <v:textbox style="mso-next-textbox:#Text Box 269" inset="0,0,0,0">
                <w:txbxContent>
                  <w:p w:rsidR="00977482" w:rsidRDefault="00977482" w:rsidP="00D216C2">
                    <w:pPr>
                      <w:rPr>
                        <w:b/>
                        <w:i/>
                        <w:sz w:val="24"/>
                        <w:vertAlign w:val="subscript"/>
                        <w:lang w:val="uk-UA"/>
                      </w:rPr>
                    </w:pPr>
                    <w:r>
                      <w:rPr>
                        <w:b/>
                        <w:i/>
                        <w:sz w:val="24"/>
                        <w:lang w:val="uk-UA"/>
                      </w:rPr>
                      <w:t>●</w:t>
                    </w:r>
                  </w:p>
                </w:txbxContent>
              </v:textbox>
            </v:shape>
            <v:shape id="Text Box 270" o:spid="_x0000_s1282" type="#_x0000_t202" style="position:absolute;left:3831;top:7539;width:125;height:25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jQQMYA&#10;AADcAAAADwAAAGRycy9kb3ducmV2LnhtbESPS2vDMBCE74X8B7GBXkojJwZT3CghjwZ6SA9JQ86L&#10;tbVNrZWR5Ef+fVQI9DjMzDfMcj2aRvTkfG1ZwXyWgCAurK65VHD5Pry+gfABWWNjmRTcyMN6NXla&#10;Yq7twCfqz6EUEcI+RwVVCG0upS8qMuhntiWO3o91BkOUrpTa4RDhppGLJMmkwZrjQoUt7Soqfs+d&#10;UZDtXTecePeyv3wc8astF9ft7arU83TcvIMINIb/8KP9qRWk8xT+zsQjIF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ajQQMYAAADcAAAADwAAAAAAAAAAAAAAAACYAgAAZHJz&#10;L2Rvd25yZXYueG1sUEsFBgAAAAAEAAQA9QAAAIsDAAAAAA==&#10;" stroked="f">
              <v:textbox style="mso-next-textbox:#Text Box 270" inset="0,0,0,0">
                <w:txbxContent>
                  <w:p w:rsidR="00977482" w:rsidRDefault="00977482" w:rsidP="00D216C2">
                    <w:pPr>
                      <w:rPr>
                        <w:b/>
                        <w:i/>
                        <w:sz w:val="24"/>
                        <w:vertAlign w:val="subscript"/>
                        <w:lang w:val="uk-UA"/>
                      </w:rPr>
                    </w:pPr>
                    <w:r>
                      <w:rPr>
                        <w:b/>
                        <w:i/>
                        <w:sz w:val="24"/>
                        <w:lang w:val="uk-UA"/>
                      </w:rPr>
                      <w:t>●</w:t>
                    </w:r>
                  </w:p>
                </w:txbxContent>
              </v:textbox>
            </v:shape>
            <v:shape id="Text Box 271" o:spid="_x0000_s1283" type="#_x0000_t202" style="position:absolute;left:3111;top:8126;width:125;height:25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FINMUA&#10;AADcAAAADwAAAGRycy9kb3ducmV2LnhtbESPzYvCMBTE7wv+D+EJe1nWVF1EukbxYwUP68EPPD+a&#10;Z1tsXkoSbf3vjSB4HGbmN8xk1ppK3Mj50rKCfi8BQZxZXXKu4HhYf49B+ICssbJMCu7kYTbtfEww&#10;1bbhHd32IRcRwj5FBUUIdSqlzwoy6Hu2Jo7e2TqDIUqXS+2wiXBTyUGSjKTBkuNCgTUtC8ou+6tR&#10;MFq5a7Pj5dfq+PeP2zofnBb3k1Kf3Xb+CyJQG97hV3ujFQz7P/A8E4+An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QUg0xQAAANwAAAAPAAAAAAAAAAAAAAAAAJgCAABkcnMv&#10;ZG93bnJldi54bWxQSwUGAAAAAAQABAD1AAAAigMAAAAA&#10;" stroked="f">
              <v:textbox style="mso-next-textbox:#Text Box 271" inset="0,0,0,0">
                <w:txbxContent>
                  <w:p w:rsidR="00977482" w:rsidRDefault="00977482" w:rsidP="00D216C2">
                    <w:pPr>
                      <w:rPr>
                        <w:b/>
                        <w:i/>
                        <w:sz w:val="24"/>
                        <w:vertAlign w:val="subscript"/>
                        <w:lang w:val="uk-UA"/>
                      </w:rPr>
                    </w:pPr>
                    <w:r>
                      <w:rPr>
                        <w:b/>
                        <w:i/>
                        <w:sz w:val="24"/>
                        <w:lang w:val="uk-UA"/>
                      </w:rPr>
                      <w:t>●</w:t>
                    </w:r>
                  </w:p>
                </w:txbxContent>
              </v:textbox>
            </v:shape>
            <v:shape id="Text Box 272" o:spid="_x0000_s1284" type="#_x0000_t202" style="position:absolute;left:3415;top:7037;width:125;height:25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3tr8UA&#10;AADcAAAADwAAAGRycy9kb3ducmV2LnhtbESPzYvCMBTE7wv+D+EJe1nWVGVFukbxYwUP68EPPD+a&#10;Z1tsXkoSbf3vjSB4HGbmN8xk1ppK3Mj50rKCfi8BQZxZXXKu4HhYf49B+ICssbJMCu7kYTbtfEww&#10;1bbhHd32IRcRwj5FBUUIdSqlzwoy6Hu2Jo7e2TqDIUqXS+2wiXBTyUGSjKTBkuNCgTUtC8ou+6tR&#10;MFq5a7Pj5dfq+PeP2zofnBb3k1Kf3Xb+CyJQG97hV3ujFQz7P/A8E4+An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De2vxQAAANwAAAAPAAAAAAAAAAAAAAAAAJgCAABkcnMv&#10;ZG93bnJldi54bWxQSwUGAAAAAAQABAD1AAAAigMAAAAA&#10;" stroked="f">
              <v:textbox style="mso-next-textbox:#Text Box 272" inset="0,0,0,0">
                <w:txbxContent>
                  <w:p w:rsidR="00977482" w:rsidRDefault="00977482" w:rsidP="00D216C2">
                    <w:pPr>
                      <w:rPr>
                        <w:b/>
                        <w:i/>
                        <w:sz w:val="24"/>
                        <w:vertAlign w:val="subscript"/>
                        <w:lang w:val="uk-UA"/>
                      </w:rPr>
                    </w:pPr>
                    <w:r>
                      <w:rPr>
                        <w:b/>
                        <w:i/>
                        <w:sz w:val="24"/>
                        <w:lang w:val="uk-UA"/>
                      </w:rPr>
                      <w:t>●</w:t>
                    </w:r>
                  </w:p>
                </w:txbxContent>
              </v:textbox>
            </v:shape>
            <v:shape id="Text Box 273" o:spid="_x0000_s1285" type="#_x0000_t202" style="position:absolute;left:3091;top:7632;width:126;height:25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9z2MQA&#10;AADcAAAADwAAAGRycy9kb3ducmV2LnhtbESPzYvCMBTE7wv+D+EJXhZNVSjSNcr6BR7cgx94fjRv&#10;27LNS0mirf+9EYQ9DjPzG2a+7Ewt7uR8ZVnBeJSAIM6trrhQcDnvhjMQPiBrrC2Tggd5WC56H3PM&#10;tG35SPdTKESEsM9QQRlCk0np85IM+pFtiKP3a53BEKUrpHbYRrip5SRJUmmw4rhQYkPrkvK/080o&#10;SDfu1h55/bm5bA/40xST6+pxVWrQ776/QATqwn/43d5rBdNxCq8z8QjIx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nfc9jEAAAA3AAAAA8AAAAAAAAAAAAAAAAAmAIAAGRycy9k&#10;b3ducmV2LnhtbFBLBQYAAAAABAAEAPUAAACJAwAAAAA=&#10;" stroked="f">
              <v:textbox style="mso-next-textbox:#Text Box 273" inset="0,0,0,0">
                <w:txbxContent>
                  <w:p w:rsidR="00977482" w:rsidRDefault="00977482" w:rsidP="00D216C2">
                    <w:pPr>
                      <w:rPr>
                        <w:b/>
                        <w:i/>
                        <w:sz w:val="24"/>
                        <w:vertAlign w:val="subscript"/>
                        <w:lang w:val="uk-UA"/>
                      </w:rPr>
                    </w:pPr>
                    <w:r>
                      <w:rPr>
                        <w:b/>
                        <w:i/>
                        <w:sz w:val="24"/>
                        <w:lang w:val="uk-UA"/>
                      </w:rPr>
                      <w:t>●</w:t>
                    </w:r>
                  </w:p>
                </w:txbxContent>
              </v:textbox>
            </v:shape>
            <v:shape id="Text Box 274" o:spid="_x0000_s1286" type="#_x0000_t202" style="position:absolute;left:1420;top:6628;width:376;height:25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PWQ8UA&#10;AADcAAAADwAAAGRycy9kb3ducmV2LnhtbESPzYvCMBTE7wv+D+EJe1nWVAWVrlH8WMHDevADz4/m&#10;2Rabl5JEW/97Iwh7HGbmN8x03ppK3Mn50rKCfi8BQZxZXXKu4HTcfE9A+ICssbJMCh7kYT7rfEwx&#10;1bbhPd0PIRcRwj5FBUUIdSqlzwoy6Hu2Jo7exTqDIUqXS+2wiXBTyUGSjKTBkuNCgTWtCsquh5tR&#10;MFq7W7Pn1df69PuHuzofnJePs1Kf3XbxAyJQG/7D7/ZWKxj2x/A6E4+An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k9ZDxQAAANwAAAAPAAAAAAAAAAAAAAAAAJgCAABkcnMv&#10;ZG93bnJldi54bWxQSwUGAAAAAAQABAD1AAAAigMAAAAA&#10;" stroked="f">
              <v:textbox style="mso-next-textbox:#Text Box 274" inset="0,0,0,0">
                <w:txbxContent>
                  <w:p w:rsidR="00977482" w:rsidRDefault="00977482" w:rsidP="00D216C2">
                    <w:pPr>
                      <w:rPr>
                        <w:b/>
                        <w:i/>
                        <w:sz w:val="24"/>
                        <w:vertAlign w:val="subscript"/>
                        <w:lang w:val="uk-UA"/>
                      </w:rPr>
                    </w:pPr>
                    <w:r>
                      <w:rPr>
                        <w:b/>
                        <w:i/>
                        <w:sz w:val="24"/>
                        <w:lang w:val="uk-UA"/>
                      </w:rPr>
                      <w:t>Х</w:t>
                    </w:r>
                    <w:r>
                      <w:rPr>
                        <w:b/>
                        <w:i/>
                        <w:sz w:val="24"/>
                        <w:vertAlign w:val="subscript"/>
                        <w:lang w:val="uk-UA"/>
                      </w:rPr>
                      <w:t>2</w:t>
                    </w:r>
                  </w:p>
                </w:txbxContent>
              </v:textbox>
            </v:shape>
            <v:line id="Line 275" o:spid="_x0000_s1287" style="position:absolute;flip:y;visibility:visible" from="1796,6502" to="1796,106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zSas8AAAADcAAAADwAAAGRycy9kb3ducmV2LnhtbERPy4rCMBTdC/MP4Q64kTGtyjB0TGUQ&#10;BLc+ENxdmjtNaXJTmqjVrzcLweXhvJerwVlxpT40nhXk0wwEceV1w7WC42Hz9QMiRGSN1jMpuFOA&#10;VfkxWmKh/Y13dN3HWqQQDgUqMDF2hZShMuQwTH1HnLh/3zuMCfa11D3eUrizcpZl39Jhw6nBYEdr&#10;Q1W7vzgFOpfn7anhdnKxR1s9wkKbbqHU+HP4+wURaYhv8cu91QrmeVqbzqQjIMsn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s0mrPAAAAA3AAAAA8AAAAAAAAAAAAAAAAA&#10;oQIAAGRycy9kb3ducmV2LnhtbFBLBQYAAAAABAAEAPkAAACOAwAAAAA=&#10;">
              <v:stroke endarrow="classic" endarrowwidth="narrow" endarrowlength="long"/>
            </v:line>
            <v:line id="Line 276" o:spid="_x0000_s1288" style="position:absolute;visibility:visible" from="1796,10644" to="6691,106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gdmqcQAAADcAAAADwAAAGRycy9kb3ducmV2LnhtbESPT2sCMRTE7wW/Q3hCbzWrxaKrURah&#10;4KHQ+ge9PjbPzeLmZU3Sdfvtm0LB4zAzv2GW6942oiMfascKxqMMBHHpdM2VguPh/WUGIkRkjY1j&#10;UvBDAdarwdMSc+3uvKNuHyuRIBxyVGBibHMpQ2nIYhi5ljh5F+ctxiR9JbXHe4LbRk6y7E1arDkt&#10;GGxpY6i87r+tAio+T19biRPbeHk7m9v0I+6mSj0P+2IBIlIfH+H/9lYreB3P4e9MOgJy9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yB2apxAAAANwAAAAPAAAAAAAAAAAA&#10;AAAAAKECAABkcnMvZG93bnJldi54bWxQSwUGAAAAAAQABAD5AAAAkgMAAAAA&#10;">
              <v:stroke endarrow="classic" endarrowwidth="narrow" endarrowlength="long"/>
            </v:line>
            <v:oval id="Oval 277" o:spid="_x0000_s1289" style="position:absolute;left:3804;top:7130;width:1757;height:753;rotation:-2612084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a7KsEA&#10;AADcAAAADwAAAGRycy9kb3ducmV2LnhtbERPy4rCMBTdD8w/hDvgbkx9oFKbShGF4kZGBbeX5tpW&#10;m5vSRK1+/WQxMMvDeSer3jTiQZ2rLSsYDSMQxIXVNZcKTsft9wKE88gaG8uk4EUOVunnR4Kxtk/+&#10;ocfBlyKEsItRQeV9G0vpiooMuqFtiQN3sZ1BH2BXSt3hM4SbRo6jaCYN1hwaKmxpXVFxO9yNgjOf&#10;8yvup8Vln2cbmc130XuGSg2++mwJwlPv/8V/7lwrmIzD/HAmHAGZ/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82uyrBAAAA3AAAAA8AAAAAAAAAAAAAAAAAmAIAAGRycy9kb3du&#10;cmV2LnhtbFBLBQYAAAAABAAEAPUAAACGAwAAAAA=&#10;" strokeweight="1.5pt"/>
            <v:shape id="Freeform 278" o:spid="_x0000_s1290" style="position:absolute;left:2797;top:7149;width:2976;height:2261;visibility:visible;mso-wrap-style:square;v-text-anchor:top" coordsize="3368,25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9UsYA&#10;AADcAAAADwAAAGRycy9kb3ducmV2LnhtbESPQWvCQBSE7wX/w/IEb80mqYhNXaUtFOKhB20Lentk&#10;X5No9m2aXTX217uC4HGYmW+Y2aI3jThS52rLCpIoBkFcWF1zqeD76+NxCsJ5ZI2NZVJwJgeL+eBh&#10;hpm2J17Rce1LESDsMlRQed9mUrqiIoMusi1x8H5tZ9AH2ZVSd3gKcNPINI4n0mDNYaHClt4rKvbr&#10;g1Fw+Hw2uWm3u3hKmIw3fz/Lt/9EqdGwf30B4an39/CtnWsFT2kC1zPhCMj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d9UsYAAADcAAAADwAAAAAAAAAAAAAAAACYAgAAZHJz&#10;L2Rvd25yZXYueG1sUEsFBgAAAAAEAAQA9QAAAIsDAAAAAA==&#10;" path="m1522,c966,438,488,917,244,1278,,1639,12,1955,55,2165v43,210,135,357,450,375c820,2558,1471,2482,1948,2272v477,-210,1183,-828,1420,-994e" filled="f" strokeweight="1.5pt">
              <v:path arrowok="t" o:connecttype="custom" o:connectlocs="1345,0;216,1130;49,1914;446,2245;1721,2008;2976,1130" o:connectangles="0,0,0,0,0,0"/>
            </v:shape>
            <v:shape id="Freeform 279" o:spid="_x0000_s1291" style="position:absolute;left:2229;top:7004;width:3709;height:2923;visibility:visible;mso-wrap-style:square;v-text-anchor:top" coordsize="4196,33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UAyMUA&#10;AADcAAAADwAAAGRycy9kb3ducmV2LnhtbESPQWsCMRSE7wX/Q3iCt5p1hVJXo6htoT2VrorX5+a5&#10;Wdy8LEmq2/76plDocZiZb5jFqretuJIPjWMFk3EGgrhyuuFawX73cv8IIkRkja1jUvBFAVbLwd0C&#10;C+1u/EHXMtYiQTgUqMDE2BVShsqQxTB2HXHyzs5bjEn6WmqPtwS3rcyz7EFabDgtGOxoa6i6lJ9W&#10;QbdZT86zt8vh+CSf7fu+8d+lOSk1GvbrOYhIffwP/7VftYJpnsPvmXQE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pQDIxQAAANwAAAAPAAAAAAAAAAAAAAAAAJgCAABkcnMv&#10;ZG93bnJldi54bWxQSwUGAAAAAAQABAD1AAAAigMAAAAA&#10;" path="m1640,c1465,153,849,638,592,919,335,1200,194,1427,97,1684,,1941,2,2249,7,2464v5,215,32,382,120,510c215,3102,280,3180,532,3229v252,49,687,78,1108,37c2061,3225,2634,3171,3060,2982v426,-189,947,-710,1136,-852e" filled="f" strokeweight="1.5pt">
              <v:path arrowok="t" o:connecttype="custom" o:connectlocs="1450,0;523,812;86,1488;6,2178;112,2629;470,2854;1450,2887;2705,2636;3709,1883" o:connectangles="0,0,0,0,0,0,0,0,0"/>
            </v:shape>
            <v:shape id="Freeform 280" o:spid="_x0000_s1292" style="position:absolute;left:1798;top:6716;width:1458;height:1856;visibility:visible;mso-wrap-style:square;v-text-anchor:top" coordsize="1650,2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4ATsQA&#10;AADcAAAADwAAAGRycy9kb3ducmV2LnhtbESPQYvCMBSE74L/ITzBm6ZaWJZqFBUUD3tZ1yLeHsmz&#10;LW1eShO1++83C4LHYWa+YZbr3jbiQZ2vHCuYTRMQxNqZigsF55/95BOED8gGG8ek4Jc8rFfDwRIz&#10;4578TY9TKESEsM9QQRlCm0npdUkW/dS1xNG7uc5iiLIrpOnwGeG2kfMk+ZAWK44LJba0K0nXp7tV&#10;sL9c9bbuv6rCHPL8ftVJuvO1UuNRv1mACNSHd/jVPhoF6TyF/zPxCMjV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OuAE7EAAAA3AAAAA8AAAAAAAAAAAAAAAAAmAIAAGRycy9k&#10;b3ducmV2LnhtbFBLBQYAAAAABAAEAPUAAACJAwAAAAA=&#10;" path="m1650,c1514,125,1057,532,850,752,643,972,547,1095,405,1320,263,1545,85,1937,,2100e" filled="f" strokeweight="1.5pt">
              <v:path arrowok="t" o:connecttype="custom" o:connectlocs="1458,0;751,665;358,1167;0,1856" o:connectangles="0,0,0,0"/>
            </v:shape>
            <v:shape id="Freeform 281" o:spid="_x0000_s1293" style="position:absolute;left:3256;top:9138;width:3184;height:1502;visibility:visible;mso-wrap-style:square;v-text-anchor:top" coordsize="3602,1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CdWcMA&#10;AADcAAAADwAAAGRycy9kb3ducmV2LnhtbESPQWvCQBSE70L/w/IK3nRTLbWkriKWitiTaaHXR/aZ&#10;hOS9Dburxn/fFQo9DjPzDbNcD9ypC/nQODHwNM1AkZTONlIZ+P76mLyCChHFYueEDNwowHr1MFpi&#10;bt1VjnQpYqUSREKOBuoY+1zrUNbEGKauJ0neyXnGmKSvtPV4TXDu9CzLXjRjI2mhxp62NZVtcWYD&#10;bVu+c3P6XBQ/+8PuzDayb60x48dh8wYq0hD/w3/tvTUwnz3D/Uw6Anr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mCdWcMAAADcAAAADwAAAAAAAAAAAAAAAACYAgAAZHJzL2Rv&#10;d25yZXYueG1sUEsFBgAAAAAEAAQA9QAAAIgDAAAAAA==&#10;" path="m3602,c3318,260,3005,519,2750,710v-255,191,-469,328,-680,435c1859,1252,1725,1280,1485,1355v-240,75,-608,183,-855,240c383,1652,131,1678,,1700e" filled="f" strokeweight="1.5pt">
              <v:path arrowok="t" o:connecttype="custom" o:connectlocs="3184,0;2431,627;1830,1012;1313,1197;557,1409;0,1502" o:connectangles="0,0,0,0,0,0"/>
            </v:shape>
            <v:shape id="Text Box 282" o:spid="_x0000_s1294" type="#_x0000_t202" style="position:absolute;left:6440;top:10769;width:376;height:25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EnEsUA&#10;AADcAAAADwAAAGRycy9kb3ducmV2LnhtbESPT4vCMBTE7wt+h/CEvSyabmVFqlFcXWEP68E/eH40&#10;z7bYvJQk2vrtN4LgcZiZ3zCzRWdqcSPnK8sKPocJCOLc6ooLBcfDZjAB4QOyxtoyKbiTh8W89zbD&#10;TNuWd3Tbh0JECPsMFZQhNJmUPi/JoB/ahjh6Z+sMhihdIbXDNsJNLdMkGUuDFceFEhtalZRf9lej&#10;YLx213bHq4/18ecPt02Rnr7vJ6Xe+91yCiJQF17hZ/tXKxilX/A4E4+AnP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YScSxQAAANwAAAAPAAAAAAAAAAAAAAAAAJgCAABkcnMv&#10;ZG93bnJldi54bWxQSwUGAAAAAAQABAD1AAAAigMAAAAA&#10;" stroked="f">
              <v:textbox style="mso-next-textbox:#Text Box 282" inset="0,0,0,0">
                <w:txbxContent>
                  <w:p w:rsidR="00977482" w:rsidRDefault="00977482" w:rsidP="00D216C2">
                    <w:pPr>
                      <w:rPr>
                        <w:b/>
                        <w:i/>
                        <w:sz w:val="24"/>
                        <w:vertAlign w:val="subscript"/>
                        <w:lang w:val="uk-UA"/>
                      </w:rPr>
                    </w:pPr>
                    <w:r>
                      <w:rPr>
                        <w:b/>
                        <w:i/>
                        <w:sz w:val="24"/>
                        <w:lang w:val="uk-UA"/>
                      </w:rPr>
                      <w:t>Х</w:t>
                    </w:r>
                    <w:r>
                      <w:rPr>
                        <w:b/>
                        <w:i/>
                        <w:sz w:val="24"/>
                        <w:vertAlign w:val="subscript"/>
                        <w:lang w:val="uk-UA"/>
                      </w:rPr>
                      <w:t>1</w:t>
                    </w:r>
                  </w:p>
                </w:txbxContent>
              </v:textbox>
            </v:shape>
            <v:shape id="Text Box 283" o:spid="_x0000_s1295" type="#_x0000_t202" style="position:absolute;left:5812;top:8616;width:502;height:25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O5ZcUA&#10;AADcAAAADwAAAGRycy9kb3ducmV2LnhtbESPT4vCMBTE7wt+h/AEL4umW6Es1Sj+WWEP7kFXPD+a&#10;Z1tsXkoSbf32G0HY4zAzv2Hmy9404k7O15YVfEwSEMSF1TWXCk6/u/EnCB+QNTaWScGDPCwXg7c5&#10;5tp2fKD7MZQiQtjnqKAKoc2l9EVFBv3EtsTRu1hnMETpSqkddhFuGpkmSSYN1hwXKmxpU1FxPd6M&#10;gmzrbt2BN+/b09cef9oyPa8fZ6VGw341AxGoD//hV/tbK5imGTzPxCM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s7llxQAAANwAAAAPAAAAAAAAAAAAAAAAAJgCAABkcnMv&#10;ZG93bnJldi54bWxQSwUGAAAAAAQABAD1AAAAigMAAAAA&#10;" stroked="f">
              <v:textbox style="mso-next-textbox:#Text Box 283" inset="0,0,0,0">
                <w:txbxContent>
                  <w:p w:rsidR="00977482" w:rsidRDefault="00977482" w:rsidP="00D216C2">
                    <w:pPr>
                      <w:rPr>
                        <w:b/>
                        <w:i/>
                        <w:sz w:val="24"/>
                        <w:vertAlign w:val="subscript"/>
                        <w:lang w:val="uk-UA"/>
                      </w:rPr>
                    </w:pPr>
                    <w:r>
                      <w:rPr>
                        <w:b/>
                        <w:i/>
                        <w:sz w:val="24"/>
                        <w:lang w:val="uk-UA"/>
                      </w:rPr>
                      <w:t>70 %</w:t>
                    </w:r>
                  </w:p>
                </w:txbxContent>
              </v:textbox>
            </v:shape>
            <v:shape id="Text Box 284" o:spid="_x0000_s1296" type="#_x0000_t202" style="position:absolute;left:5561;top:8008;width:502;height:25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8c/sUA&#10;AADcAAAADwAAAGRycy9kb3ducmV2LnhtbESPT4vCMBTE7wt+h/CEvSyabgWVahRXV9jDevAPnh/N&#10;sy02LyWJtn77jSDscZiZ3zDzZWdqcSfnK8sKPocJCOLc6ooLBafjdjAF4QOyxtoyKXiQh+Wi9zbH&#10;TNuW93Q/hEJECPsMFZQhNJmUPi/JoB/ahjh6F+sMhihdIbXDNsJNLdMkGUuDFceFEhtal5RfDzej&#10;YLxxt3bP64/N6fsXd02Rnr8eZ6Xe+91qBiJQF/7Dr/aPVjBKJ/A8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xz+xQAAANwAAAAPAAAAAAAAAAAAAAAAAJgCAABkcnMv&#10;ZG93bnJldi54bWxQSwUGAAAAAAQABAD1AAAAigMAAAAA&#10;" stroked="f">
              <v:textbox style="mso-next-textbox:#Text Box 284" inset="0,0,0,0">
                <w:txbxContent>
                  <w:p w:rsidR="00977482" w:rsidRDefault="00977482" w:rsidP="00D216C2">
                    <w:pPr>
                      <w:rPr>
                        <w:b/>
                        <w:i/>
                        <w:sz w:val="24"/>
                        <w:vertAlign w:val="subscript"/>
                        <w:lang w:val="uk-UA"/>
                      </w:rPr>
                    </w:pPr>
                    <w:r>
                      <w:rPr>
                        <w:b/>
                        <w:i/>
                        <w:sz w:val="24"/>
                        <w:lang w:val="uk-UA"/>
                      </w:rPr>
                      <w:t>80 %</w:t>
                    </w:r>
                  </w:p>
                </w:txbxContent>
              </v:textbox>
            </v:shape>
            <v:shape id="Text Box 285" o:spid="_x0000_s1297" type="#_x0000_t202" style="position:absolute;left:4181;top:7632;width:251;height:25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CIjMEA&#10;AADcAAAADwAAAGRycy9kb3ducmV2LnhtbERPTYvCMBC9C/sfwix4kTXdCiLVKK664EEPdcXz0Ixt&#10;sZmUJNr67zcHwePjfS9WvWnEg5yvLSv4HicgiAuray4VnP9+v2YgfEDW2FgmBU/ysFp+DBaYadtx&#10;To9TKEUMYZ+hgiqENpPSFxUZ9GPbEkfuap3BEKErpXbYxXDTyDRJptJgzbGhwpY2FRW3090omG7d&#10;vct5M9qedwc8tmV6+XlelBp+9us5iEB9eItf7r1WMEnj2ngmHgG5/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lgiIzBAAAA3AAAAA8AAAAAAAAAAAAAAAAAmAIAAGRycy9kb3du&#10;cmV2LnhtbFBLBQYAAAAABAAEAPUAAACGAwAAAAA=&#10;" stroked="f">
              <v:textbox style="mso-next-textbox:#Text Box 285" inset="0,0,0,0">
                <w:txbxContent>
                  <w:p w:rsidR="00977482" w:rsidRDefault="00977482" w:rsidP="00D216C2">
                    <w:pPr>
                      <w:rPr>
                        <w:b/>
                        <w:i/>
                        <w:sz w:val="24"/>
                        <w:vertAlign w:val="subscript"/>
                        <w:lang w:val="uk-UA"/>
                      </w:rPr>
                    </w:pPr>
                    <w:r>
                      <w:rPr>
                        <w:b/>
                        <w:i/>
                        <w:sz w:val="24"/>
                        <w:lang w:val="uk-UA"/>
                      </w:rPr>
                      <w:t>Q</w:t>
                    </w:r>
                  </w:p>
                </w:txbxContent>
              </v:textbox>
            </v:shape>
            <v:shape id="Text Box 286" o:spid="_x0000_s1298" type="#_x0000_t202" style="position:absolute;left:6189;top:9012;width:502;height:25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wtF8UA&#10;AADcAAAADwAAAGRycy9kb3ducmV2LnhtbESPT4vCMBTE7wt+h/CEvSyabgXRahRXV9jDevAPnh/N&#10;sy02LyWJtn77jSDscZiZ3zDzZWdqcSfnK8sKPocJCOLc6ooLBafjdjAB4QOyxtoyKXiQh+Wi9zbH&#10;TNuW93Q/hEJECPsMFZQhNJmUPi/JoB/ahjh6F+sMhihdIbXDNsJNLdMkGUuDFceFEhtal5RfDzej&#10;YLxxt3bP64/N6fsXd02Rnr8eZ6Xe+91qBiJQF/7Dr/aPVjBKp/A8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LC0XxQAAANwAAAAPAAAAAAAAAAAAAAAAAJgCAABkcnMv&#10;ZG93bnJldi54bWxQSwUGAAAAAAQABAD1AAAAigMAAAAA&#10;" stroked="f">
              <v:textbox style="mso-next-textbox:#Text Box 286" inset="0,0,0,0">
                <w:txbxContent>
                  <w:p w:rsidR="00977482" w:rsidRDefault="00977482" w:rsidP="00D216C2">
                    <w:pPr>
                      <w:rPr>
                        <w:b/>
                        <w:i/>
                        <w:sz w:val="24"/>
                        <w:vertAlign w:val="subscript"/>
                        <w:lang w:val="uk-UA"/>
                      </w:rPr>
                    </w:pPr>
                    <w:r>
                      <w:rPr>
                        <w:b/>
                        <w:i/>
                        <w:sz w:val="24"/>
                        <w:lang w:val="uk-UA"/>
                      </w:rPr>
                      <w:t>60 %</w:t>
                    </w:r>
                  </w:p>
                </w:txbxContent>
              </v:textbox>
            </v:shape>
            <v:line id="Line 287" o:spid="_x0000_s1299" style="position:absolute;visibility:visible" from="3164,6805" to="3164,92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dFQTcMAAADcAAAADwAAAGRycy9kb3ducmV2LnhtbERPW2vCMBR+H/gfwhH2NtPVodIZxU2E&#10;IYLXsT0emrOm2JzUJqv135uHwR4/vvt03tlKtNT40rGC50ECgjh3uuRCwem4epqA8AFZY+WYFNzI&#10;w3zWe5hipt2V99QeQiFiCPsMFZgQ6kxKnxuy6AeuJo7cj2sshgibQuoGrzHcVjJNkpG0WHJsMFjT&#10;u6H8fPi1Cnbrlj7t5pu269XLeHl5S8l8pUo99rvFK4hAXfgX/7k/tILhMM6PZ+IRkLM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XRUE3DAAAA3AAAAA8AAAAAAAAAAAAA&#10;AAAAoQIAAGRycy9kb3ducmV2LnhtbFBLBQYAAAAABAAEAPkAAACRAwAAAAA=&#10;">
              <v:stroke dashstyle="longDash"/>
            </v:line>
            <v:rect id="Rectangle 288" o:spid="_x0000_s1300" style="position:absolute;left:4696;top:6753;width:753;height:879;rotation:-2345349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7lCMcA&#10;AADcAAAADwAAAGRycy9kb3ducmV2LnhtbESPT2vCQBTE7wW/w/IEb3Xjn5Y0ukorBKuXUlv0+sg+&#10;k2D2bciuSeqndwuFHoeZ+Q2zXPemEi01rrSsYDKOQBBnVpecK/j+Sh9jEM4ja6wsk4IfcrBeDR6W&#10;mGjb8Se1B5+LAGGXoILC+zqR0mUFGXRjWxMH72wbgz7IJpe6wS7ATSWnUfQsDZYcFgqsaVNQdjlc&#10;jYKXafq29af4aX+Md6fbzn5s5rZVajTsXxcgPPX+P/zXftcKZrMJ/J4JR0Cu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re5QjHAAAA3AAAAA8AAAAAAAAAAAAAAAAAmAIAAGRy&#10;cy9kb3ducmV2LnhtbFBLBQYAAAAABAAEAPUAAACMAwAAAAA=&#10;" stroked="f"/>
            <v:shape id="Text Box 289" o:spid="_x0000_s1301" type="#_x0000_t202" style="position:absolute;left:4934;top:7632;width:502;height:25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Epu8QA&#10;AADcAAAADwAAAGRycy9kb3ducmV2LnhtbESPzYvCMBTE7wv+D+EJXhZNrSBSjeIn7GH34AeeH82z&#10;LTYvJYm2/vdmYWGPw8z8hlmsOlOLJzlfWVYwHiUgiHOrKy4UXM6H4QyED8gaa8uk4EUeVsvexwIz&#10;bVs+0vMUChEh7DNUUIbQZFL6vCSDfmQb4ujdrDMYonSF1A7bCDe1TJNkKg1WHBdKbGhbUn4/PYyC&#10;6c492iNvP3eX/Tf+NEV63byuSg363XoOIlAX/sN/7S+tYDJJ4fdMPAJy+Q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1RKbvEAAAA3AAAAA8AAAAAAAAAAAAAAAAAmAIAAGRycy9k&#10;b3ducmV2LnhtbFBLBQYAAAAABAAEAPUAAACJAwAAAAA=&#10;" stroked="f">
              <v:textbox style="mso-next-textbox:#Text Box 289" inset="0,0,0,0">
                <w:txbxContent>
                  <w:p w:rsidR="00977482" w:rsidRDefault="00977482" w:rsidP="00D216C2">
                    <w:pPr>
                      <w:rPr>
                        <w:b/>
                        <w:i/>
                        <w:sz w:val="24"/>
                        <w:vertAlign w:val="subscript"/>
                        <w:lang w:val="uk-UA"/>
                      </w:rPr>
                    </w:pPr>
                    <w:r>
                      <w:rPr>
                        <w:b/>
                        <w:i/>
                        <w:sz w:val="24"/>
                        <w:lang w:val="uk-UA"/>
                      </w:rPr>
                      <w:t>90 %</w:t>
                    </w:r>
                  </w:p>
                </w:txbxContent>
              </v:textbox>
            </v:shape>
            <v:shape id="Text Box 290" o:spid="_x0000_s1302" type="#_x0000_t202" style="position:absolute;left:2424;top:8543;width:125;height:25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2MIMQA&#10;AADcAAAADwAAAGRycy9kb3ducmV2LnhtbESPzYvCMBTE7wv+D+EJXhZNtSBSjeIn7GH34AeeH82z&#10;LTYvJYm2/vdmYWGPw8z8hlmsOlOLJzlfWVYwHiUgiHOrKy4UXM6H4QyED8gaa8uk4EUeVsvexwIz&#10;bVs+0vMUChEh7DNUUIbQZFL6vCSDfmQb4ujdrDMYonSF1A7bCDe1nCTJVBqsOC6U2NC2pPx+ehgF&#10;0517tEfefu4u+2/8aYrJdfO6KjXod+s5iEBd+A//tb+0gjRN4fdMPAJy+Q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IdjCDEAAAA3AAAAA8AAAAAAAAAAAAAAAAAmAIAAGRycy9k&#10;b3ducmV2LnhtbFBLBQYAAAAABAAEAPUAAACJAwAAAAA=&#10;" stroked="f">
              <v:textbox style="mso-next-textbox:#Text Box 290" inset="0,0,0,0">
                <w:txbxContent>
                  <w:p w:rsidR="00977482" w:rsidRDefault="00977482" w:rsidP="00D216C2">
                    <w:pPr>
                      <w:rPr>
                        <w:b/>
                        <w:i/>
                        <w:sz w:val="24"/>
                        <w:vertAlign w:val="subscript"/>
                        <w:lang w:val="uk-UA"/>
                      </w:rPr>
                    </w:pPr>
                    <w:r>
                      <w:rPr>
                        <w:b/>
                        <w:i/>
                        <w:sz w:val="24"/>
                        <w:lang w:val="uk-UA"/>
                      </w:rPr>
                      <w:t>●</w:t>
                    </w:r>
                  </w:p>
                </w:txbxContent>
              </v:textbox>
            </v:shape>
            <v:shape id="Text Box 291" o:spid="_x0000_s1303" type="#_x0000_t202" style="position:absolute;left:4061;top:7836;width:126;height:25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QUVMQA&#10;AADcAAAADwAAAGRycy9kb3ducmV2LnhtbESPzYvCMBTE74L/Q3jCXmRNVxeRrlH8BA+7Bz/w/Gie&#10;bbF5KUm09b83grDHYWZ+w0znranEnZwvLSv4GiQgiDOrS84VnI7bzwkIH5A1VpZJwYM8zGfdzhRT&#10;bRve0/0QchEh7FNUUIRQp1L6rCCDfmBr4uhdrDMYonS51A6bCDeVHCbJWBosOS4UWNOqoOx6uBkF&#10;47W7NXte9denzS/+1fnwvHyclfrotYsfEIHa8B9+t3dawWj0Da8z8QjI2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30FFTEAAAA3AAAAA8AAAAAAAAAAAAAAAAAmAIAAGRycy9k&#10;b3ducmV2LnhtbFBLBQYAAAAABAAEAPUAAACJAwAAAAA=&#10;" stroked="f">
              <v:textbox style="mso-next-textbox:#Text Box 291" inset="0,0,0,0">
                <w:txbxContent>
                  <w:p w:rsidR="00977482" w:rsidRDefault="00977482" w:rsidP="00D216C2">
                    <w:pPr>
                      <w:rPr>
                        <w:b/>
                        <w:i/>
                        <w:sz w:val="24"/>
                        <w:vertAlign w:val="subscript"/>
                        <w:lang w:val="uk-UA"/>
                      </w:rPr>
                    </w:pPr>
                    <w:r>
                      <w:rPr>
                        <w:b/>
                        <w:i/>
                        <w:sz w:val="24"/>
                        <w:lang w:val="uk-UA"/>
                      </w:rPr>
                      <w:t>●</w:t>
                    </w:r>
                  </w:p>
                </w:txbxContent>
              </v:textbox>
            </v:shape>
            <v:line id="Line 292" o:spid="_x0000_s1304" style="position:absolute;visibility:visible" from="3164,6779" to="4557,85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P8wzMQAAADcAAAADwAAAGRycy9kb3ducmV2LnhtbESPQWvCQBSE7wX/w/IEb81GJSKpawhC&#10;wYPQaou9PrKv2dDs27i71fTfdwsFj8PMfMNsqtH24ko+dI4VzLMcBHHjdMetgve358c1iBCRNfaO&#10;ScEPBai2k4cNltrd+EjXU2xFgnAoUYGJcSilDI0hiyFzA3HyPp23GJP0rdQebwlue7nI85W02HFa&#10;MDjQzlDzdfq2Cqh+Ob/uJS5s7+Xlw1yKQzwWSs2mY/0EItIY7+H/9l4rWC4L+DuTjoDc/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4/zDMxAAAANwAAAAPAAAAAAAAAAAA&#10;AAAAAKECAABkcnMvZG93bnJldi54bWxQSwUGAAAAAAQABAD5AAAAkgMAAAAA&#10;">
              <v:stroke endarrow="classic" endarrowwidth="narrow" endarrowlength="long"/>
            </v:line>
            <v:line id="Line 293" o:spid="_x0000_s1305" style="position:absolute;visibility:visible" from="3428,8259" to="4260,82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2xZAMQAAADcAAAADwAAAGRycy9kb3ducmV2LnhtbESPQWvCQBSE7wX/w/IEb3UTA6GkriKC&#10;4KEkNHrx9sy+JsHs25DdJvHfdwuFHoeZ+YbZ7mfTiZEG11pWEK8jEMSV1S3XCq6X0+sbCOeRNXaW&#10;ScGTHOx3i5ctZtpO/Elj6WsRIOwyVNB432dSuqohg25te+LgfdnBoA9yqKUecApw08lNFKXSYMth&#10;ocGejg1Vj/LbKMj5krv7rSjij7E4xGjy6jTnSq2W8+EdhKfZ/4f/2metIElS+D0TjoDc/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bFkAxAAAANwAAAAPAAAAAAAAAAAA&#10;AAAAAKECAABkcnMvZG93bnJldi54bWxQSwUGAAAAAAQABAD5AAAAkgMAAAAA&#10;">
              <v:stroke dashstyle="longDash" endarrow="classic" endarrowwidth="narrow" endarrowlength="long"/>
            </v:line>
            <v:line id="Line 294" o:spid="_x0000_s1306" style="position:absolute;visibility:visible" from="3179,6793" to="3681,74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2ELIMQAAADcAAAADwAAAGRycy9kb3ducmV2LnhtbESPQWsCMRSE7wX/Q3hCbzWrYpWtcRFB&#10;8CC0aqnXx+Z1s7h5WZN0Xf99Uyh4HGbmG2ZZ9LYRHflQO1YwHmUgiEuna64UfJ62LwsQISJrbByT&#10;gjsFKFaDpyXm2t34QN0xViJBOOSowMTY5lKG0pDFMHItcfK+nbcYk/SV1B5vCW4bOcmyV2mx5rRg&#10;sKWNofJy/LEKaP3+9bGTOLGNl9ezuc728TBT6nnYr99AROrjI/zf3mkF0+kc/s6kIyB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YQsgxAAAANwAAAAPAAAAAAAAAAAA&#10;AAAAAKECAABkcnMvZG93bnJldi54bWxQSwUGAAAAAAQABAD5AAAAkgMAAAAA&#10;">
              <v:stroke endarrow="classic" endarrowwidth="narrow" endarrowlength="long"/>
            </v:line>
            <v:line id="Line 295" o:spid="_x0000_s1307" style="position:absolute;visibility:visible" from="3930,8259" to="4683,82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6dcS8MAAADcAAAADwAAAGRycy9kb3ducmV2LnhtbERPW2vCMBR+H/gfwhH2NtPVodIZxU2E&#10;IYLXsT0emrOm2JzUJqv135uHwR4/vvt03tlKtNT40rGC50ECgjh3uuRCwem4epqA8AFZY+WYFNzI&#10;w3zWe5hipt2V99QeQiFiCPsMFZgQ6kxKnxuy6AeuJo7cj2sshgibQuoGrzHcVjJNkpG0WHJsMFjT&#10;u6H8fPi1Cnbrlj7t5pu269XLeHl5S8l8pUo99rvFK4hAXfgX/7k/tILhMK6NZ+IRkLM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unXEvDAAAA3AAAAA8AAAAAAAAAAAAA&#10;AAAAoQIAAGRycy9kb3ducmV2LnhtbFBLBQYAAAAABAAEAPkAAACRAwAAAAA=&#10;">
              <v:stroke dashstyle="longDash"/>
            </v:line>
            <v:line id="Line 296" o:spid="_x0000_s1308" style="position:absolute;visibility:visible" from="2424,8675" to="4432,86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Ov50MYAAADcAAAADwAAAGRycy9kb3ducmV2LnhtbESP3UrDQBSE7wXfYTlC79qNqdg2dluq&#10;UpBS6K/o5SF7zIZmz6bZNY1v7woFL4eZ+YaZzjtbiZYaXzpWcD9IQBDnTpdcKDgelv0xCB+QNVaO&#10;ScEPeZjPbm+mmGl34R21+1CICGGfoQITQp1J6XNDFv3A1cTR+3KNxRBlU0jd4CXCbSXTJHmUFkuO&#10;CwZrejGUn/bfVsF21dK7XX/SZrV8GL2en1MyH6lSvbtu8QQiUBf+w9f2m1YwHE7g70w8AnL2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Tr+dDGAAAA3AAAAA8AAAAAAAAA&#10;AAAAAAAAoQIAAGRycy9kb3ducmV2LnhtbFBLBQYAAAAABAAEAPkAAACUAwAAAAA=&#10;">
              <v:stroke dashstyle="longDash"/>
            </v:line>
            <v:shape id="Text Box 297" o:spid="_x0000_s1309" type="#_x0000_t202" style="position:absolute;left:3837;top:9514;width:125;height:25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lhKsMA&#10;AADcAAAADwAAAGRycy9kb3ducmV2LnhtbERPz2vCMBS+D/wfwhN2GZquDpFqFGcn7LAd2onnR/Ns&#10;i81LSaKt//1yGOz48f3e7EbTiTs531pW8DpPQBBXVrdcKzj9HGcrED4ga+wsk4IHedhtJ08bzLQd&#10;uKB7GWoRQ9hnqKAJoc+k9FVDBv3c9sSRu1hnMEToaqkdDjHcdDJNkqU02HJsaLCnQ0PVtbwZBcvc&#10;3YaCDy/56eMLv/s6Pb8/zko9T8f9GkSgMfyL/9yfWsHiLc6PZ+IRkN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slhKsMAAADcAAAADwAAAAAAAAAAAAAAAACYAgAAZHJzL2Rv&#10;d25yZXYueG1sUEsFBgAAAAAEAAQA9QAAAIgDAAAAAA==&#10;" stroked="f">
              <v:textbox style="mso-next-textbox:#Text Box 297" inset="0,0,0,0">
                <w:txbxContent>
                  <w:p w:rsidR="00977482" w:rsidRDefault="00977482" w:rsidP="00D216C2">
                    <w:pPr>
                      <w:rPr>
                        <w:b/>
                        <w:i/>
                        <w:sz w:val="24"/>
                        <w:vertAlign w:val="subscript"/>
                        <w:lang w:val="uk-UA"/>
                      </w:rPr>
                    </w:pPr>
                    <w:r>
                      <w:rPr>
                        <w:b/>
                        <w:i/>
                        <w:sz w:val="24"/>
                        <w:lang w:val="uk-UA"/>
                      </w:rPr>
                      <w:t>●</w:t>
                    </w:r>
                  </w:p>
                </w:txbxContent>
              </v:textbox>
            </v:shape>
            <v:line id="Line 298" o:spid="_x0000_s1310" style="position:absolute;visibility:visible" from="3890,7691" to="3890,96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puGq8YAAADcAAAADwAAAGRycy9kb3ducmV2LnhtbESP3WrCQBSE7wt9h+UUelc3pmIluoqt&#10;CCIFW3+wl4fsaTaYPRuz2xjfvlsQejnMzDfMZNbZSrTU+NKxgn4vAUGcO11yoWC/Wz6NQPiArLFy&#10;TAqu5GE2vb+bYKbdhT+p3YZCRAj7DBWYEOpMSp8bsuh7riaO3rdrLIYom0LqBi8RbiuZJslQWiw5&#10;Lhis6c1Qftr+WAUf65YO9v2LNuvl4GVxfk3JHFOlHh+6+RhEoC78h2/tlVbwPOjD35l4BOT0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KbhqvGAAAA3AAAAA8AAAAAAAAA&#10;AAAAAAAAoQIAAGRycy9kb3ducmV2LnhtbFBLBQYAAAAABAAEAPkAAACUAwAAAAA=&#10;">
              <v:stroke dashstyle="longDash"/>
            </v:line>
            <v:line id="Line 299" o:spid="_x0000_s1311" style="position:absolute;visibility:visible" from="3005,8675" to="3758,86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FEsfsQAAADcAAAADwAAAGRycy9kb3ducmV2LnhtbESPQWuDQBSE74H+h+UVeouraQjFugmh&#10;IPRQlMZcent1X1TivhV3q/bfdwOFHIeZ+YbJDovpxUSj6ywrSKIYBHFtdceNgnOVr19AOI+ssbdM&#10;Cn7JwWH/sMow1XbmT5pOvhEBwi5FBa33Qyqlq1sy6CI7EAfvYkeDPsixkXrEOcBNLzdxvJMGOw4L&#10;LQ701lJ9Pf0YBQVXhfv+KsvkYyqPCZqizpdCqafH5fgKwtPi7+H/9rtW8LzdwO1MOAJy/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USx+xAAAANwAAAAPAAAAAAAAAAAA&#10;AAAAAKECAABkcnMvZG93bnJldi54bWxQSwUGAAAAAAQABAD5AAAAkgMAAAAA&#10;">
              <v:stroke dashstyle="longDash" endarrow="classic" endarrowwidth="narrow" endarrowlength="long"/>
            </v:line>
            <v:line id="Line 300" o:spid="_x0000_s1312" style="position:absolute;flip:x;visibility:visible" from="3169,7885" to="3169,85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N3GocQAAADcAAAADwAAAGRycy9kb3ducmV2LnhtbESPT4vCMBTE78J+h/AWvGnqH0SqUcRl&#10;YaGwYvXQ46N5tsHmpTRZrd9+Iwgeh5n5DbPe9rYRN+q8caxgMk5AEJdOG64UnE/foyUIH5A1No5J&#10;wYM8bDcfgzWm2t35SLc8VCJC2KeooA6hTaX0ZU0W/di1xNG7uM5iiLKrpO7wHuG2kdMkWUiLhuNC&#10;jS3tayqv+Z9V8FsE3rs2P31lWWam80Nhikuh1PCz361ABOrDO/xq/2gFs/kMnmfiEZCb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c3cahxAAAANwAAAAPAAAAAAAAAAAA&#10;AAAAAKECAABkcnMvZG93bnJldi54bWxQSwUGAAAAAAQABAD5AAAAkgMAAAAA&#10;">
              <v:stroke dashstyle="longDash" endarrow="classic" endarrowwidth="narrow" endarrowlength="long"/>
            </v:line>
            <v:line id="Line 301" o:spid="_x0000_s1313" style="position:absolute;flip:y;visibility:visible" from="3879,8378" to="3879,87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zRe1cQAAADcAAAADwAAAGRycy9kb3ducmV2LnhtbESPQWvCQBSE7wX/w/KE3upGDUWiq4gi&#10;CIFKo4ccH9lnsph9G7Krpv++Wyh4HGbmG2a1GWwrHtR741jBdJKAIK6cNlwruJwPHwsQPiBrbB2T&#10;gh/ysFmP3laYaffkb3oUoRYRwj5DBU0IXSalrxqy6CeuI47e1fUWQ5R9LXWPzwi3rZwlyae0aDgu&#10;NNjRrqHqVtytgq8y8M51xXmf57mZpafSlNdSqffxsF2CCDSEV/i/fdQK5mkKf2fiEZDr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TNF7VxAAAANwAAAAPAAAAAAAAAAAA&#10;AAAAAKECAABkcnMvZG93bnJldi54bWxQSwUGAAAAAAQABAD5AAAAkgMAAAAA&#10;">
              <v:stroke dashstyle="longDash" endarrow="classic" endarrowwidth="narrow" endarrowlength="long"/>
            </v:line>
            <v:line id="Line 302" o:spid="_x0000_s1314" style="position:absolute;rotation:143901fd;flip:x;visibility:visible" from="2890,6941" to="3769,75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YmpMUAAADcAAAADwAAAGRycy9kb3ducmV2LnhtbESPQWvCQBSE7wX/w/IEb3XTaq2kbkQF&#10;sZ5ErQdvj+xrNm32bciuMf33rlDwOMzMN8xs3tlKtNT40rGCl2ECgjh3uuRCwddx/TwF4QOyxsox&#10;KfgjD/Os9zTDVLsr76k9hEJECPsUFZgQ6lRKnxuy6IeuJo7et2sshiibQuoGrxFuK/maJBNpseS4&#10;YLCmlaH893CxCnJzdvufncHF8v00NuvjNtluzkoN+t3iA0SgLjzC/+1PrWA0foP7mXgEZHY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YmpMUAAADcAAAADwAAAAAAAAAA&#10;AAAAAAChAgAAZHJzL2Rvd25yZXYueG1sUEsFBgAAAAAEAAQA+QAAAJMDAAAAAA==&#10;"/>
            <v:shape id="Text Box 303" o:spid="_x0000_s1315" type="#_x0000_t202" style="position:absolute;left:3930;top:8761;width:251;height:25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xcxcUA&#10;AADcAAAADwAAAGRycy9kb3ducmV2LnhtbESPQWvCQBSE70L/w/IEL6Kb2hIkukqrFjy0h1jx/Mg+&#10;k2D2bdhdTfz3bqHgcZiZb5jlujeNuJHztWUFr9MEBHFhdc2lguPv12QOwgdkjY1lUnAnD+vVy2CJ&#10;mbYd53Q7hFJECPsMFVQhtJmUvqjIoJ/aljh6Z+sMhihdKbXDLsJNI2dJkkqDNceFClvaVFRcDlej&#10;IN26a5fzZrw97r7xpy1np8/7SanRsP9YgAjUh2f4v73XCt7eU/g7E4+AX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bFzFxQAAANwAAAAPAAAAAAAAAAAAAAAAAJgCAABkcnMv&#10;ZG93bnJldi54bWxQSwUGAAAAAAQABAD1AAAAigMAAAAA&#10;" stroked="f">
              <v:textbox style="mso-next-textbox:#Text Box 303" inset="0,0,0,0">
                <w:txbxContent>
                  <w:p w:rsidR="00977482" w:rsidRDefault="00977482" w:rsidP="00D216C2">
                    <w:pPr>
                      <w:rPr>
                        <w:b/>
                        <w:i/>
                        <w:sz w:val="24"/>
                        <w:vertAlign w:val="subscript"/>
                        <w:lang w:val="uk-UA"/>
                      </w:rPr>
                    </w:pPr>
                    <w:r>
                      <w:rPr>
                        <w:b/>
                        <w:i/>
                        <w:sz w:val="24"/>
                        <w:lang w:val="uk-UA"/>
                      </w:rPr>
                      <w:t>Q</w:t>
                    </w:r>
                  </w:p>
                </w:txbxContent>
              </v:textbox>
            </v:shape>
            <v:shape id="Text Box 304" o:spid="_x0000_s1316" type="#_x0000_t202" style="position:absolute;left:3320;top:8385;width:251;height:25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D5XsYA&#10;AADcAAAADwAAAGRycy9kb3ducmV2LnhtbESPT2vCQBTE70K/w/IEL1I3tZJKdJVWLXhoD/7B8yP7&#10;TILZt2F3NfHbdwuCx2FmfsPMl52pxY2crywreBslIIhzqysuFBwP369TED4ga6wtk4I7eVguXnpz&#10;zLRteUe3fShEhLDPUEEZQpNJ6fOSDPqRbYijd7bOYIjSFVI7bCPc1HKcJKk0WHFcKLGhVUn5ZX81&#10;CtK1u7Y7Xg3Xx80P/jbF+PR1Pyk16HefMxCBuvAMP9pbreB98gH/Z+IRk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SD5XsYAAADcAAAADwAAAAAAAAAAAAAAAACYAgAAZHJz&#10;L2Rvd25yZXYueG1sUEsFBgAAAAAEAAQA9QAAAIsDAAAAAA==&#10;" stroked="f">
              <v:textbox style="mso-next-textbox:#Text Box 304" inset="0,0,0,0">
                <w:txbxContent>
                  <w:p w:rsidR="00977482" w:rsidRDefault="00977482" w:rsidP="00D216C2">
                    <w:pPr>
                      <w:rPr>
                        <w:b/>
                        <w:i/>
                        <w:sz w:val="24"/>
                        <w:vertAlign w:val="subscript"/>
                        <w:lang w:val="uk-UA"/>
                      </w:rPr>
                    </w:pPr>
                    <w:r>
                      <w:rPr>
                        <w:b/>
                        <w:i/>
                        <w:sz w:val="24"/>
                        <w:lang w:val="uk-UA"/>
                      </w:rPr>
                      <w:t>Р</w:t>
                    </w:r>
                  </w:p>
                </w:txbxContent>
              </v:textbox>
            </v:shape>
            <v:shape id="Text Box 305" o:spid="_x0000_s1317" type="#_x0000_t202" style="position:absolute;left:3428;top:8550;width:125;height:25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9tLMMA&#10;AADcAAAADwAAAGRycy9kb3ducmV2LnhtbERPz2vCMBS+D/wfwhN2GZquDpFqFGcn7LAd2onnR/Ns&#10;i81LSaKt//1yGOz48f3e7EbTiTs531pW8DpPQBBXVrdcKzj9HGcrED4ga+wsk4IHedhtJ08bzLQd&#10;uKB7GWoRQ9hnqKAJoc+k9FVDBv3c9sSRu1hnMEToaqkdDjHcdDJNkqU02HJsaLCnQ0PVtbwZBcvc&#10;3YaCDy/56eMLv/s6Pb8/zko9T8f9GkSgMfyL/9yfWsHiLa6NZ+IRkN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L9tLMMAAADcAAAADwAAAAAAAAAAAAAAAACYAgAAZHJzL2Rv&#10;d25yZXYueG1sUEsFBgAAAAAEAAQA9QAAAIgDAAAAAA==&#10;" stroked="f">
              <v:textbox style="mso-next-textbox:#Text Box 305" inset="0,0,0,0">
                <w:txbxContent>
                  <w:p w:rsidR="00977482" w:rsidRDefault="00977482" w:rsidP="00D216C2">
                    <w:pPr>
                      <w:rPr>
                        <w:b/>
                        <w:i/>
                        <w:sz w:val="24"/>
                        <w:vertAlign w:val="subscript"/>
                        <w:lang w:val="uk-UA"/>
                      </w:rPr>
                    </w:pPr>
                    <w:r>
                      <w:rPr>
                        <w:b/>
                        <w:i/>
                        <w:sz w:val="24"/>
                        <w:lang w:val="uk-UA"/>
                      </w:rPr>
                      <w:t>●</w:t>
                    </w:r>
                  </w:p>
                </w:txbxContent>
              </v:textbox>
            </v:shape>
          </v:group>
        </w:pict>
      </w:r>
    </w:p>
    <w:p w:rsidR="00D216C2" w:rsidRPr="004E1928" w:rsidRDefault="00D216C2" w:rsidP="00D216C2">
      <w:pPr>
        <w:spacing w:after="0" w:line="240" w:lineRule="auto"/>
        <w:ind w:firstLine="709"/>
        <w:jc w:val="both"/>
        <w:rPr>
          <w:rFonts w:ascii="Times New Roman" w:hAnsi="Times New Roman" w:cs="Times New Roman"/>
          <w:sz w:val="28"/>
          <w:szCs w:val="28"/>
          <w:lang w:val="uk-UA"/>
        </w:rPr>
      </w:pPr>
    </w:p>
    <w:p w:rsidR="00D216C2" w:rsidRPr="004E1928" w:rsidRDefault="00D216C2" w:rsidP="00D216C2">
      <w:pPr>
        <w:spacing w:after="0" w:line="240" w:lineRule="auto"/>
        <w:ind w:firstLine="709"/>
        <w:jc w:val="both"/>
        <w:rPr>
          <w:rFonts w:ascii="Times New Roman" w:hAnsi="Times New Roman" w:cs="Times New Roman"/>
          <w:sz w:val="28"/>
          <w:szCs w:val="28"/>
          <w:lang w:val="uk-UA"/>
        </w:rPr>
      </w:pPr>
    </w:p>
    <w:p w:rsidR="00D216C2" w:rsidRPr="004E1928" w:rsidRDefault="00D216C2" w:rsidP="00D216C2">
      <w:pPr>
        <w:spacing w:after="0" w:line="240" w:lineRule="auto"/>
        <w:ind w:firstLine="709"/>
        <w:jc w:val="both"/>
        <w:rPr>
          <w:rFonts w:ascii="Times New Roman" w:hAnsi="Times New Roman" w:cs="Times New Roman"/>
          <w:sz w:val="28"/>
          <w:szCs w:val="28"/>
          <w:lang w:val="uk-UA"/>
        </w:rPr>
      </w:pPr>
    </w:p>
    <w:p w:rsidR="00D216C2" w:rsidRPr="004E1928" w:rsidRDefault="00D216C2" w:rsidP="00D216C2">
      <w:pPr>
        <w:spacing w:after="0" w:line="240" w:lineRule="auto"/>
        <w:ind w:firstLine="709"/>
        <w:jc w:val="both"/>
        <w:rPr>
          <w:rFonts w:ascii="Times New Roman" w:hAnsi="Times New Roman" w:cs="Times New Roman"/>
          <w:sz w:val="28"/>
          <w:szCs w:val="28"/>
          <w:lang w:val="uk-UA"/>
        </w:rPr>
      </w:pPr>
    </w:p>
    <w:p w:rsidR="00D216C2" w:rsidRPr="004E1928" w:rsidRDefault="00D216C2" w:rsidP="00D216C2">
      <w:pPr>
        <w:spacing w:after="0" w:line="240" w:lineRule="auto"/>
        <w:ind w:firstLine="709"/>
        <w:jc w:val="both"/>
        <w:rPr>
          <w:rFonts w:ascii="Times New Roman" w:hAnsi="Times New Roman" w:cs="Times New Roman"/>
          <w:sz w:val="28"/>
          <w:szCs w:val="28"/>
          <w:lang w:val="uk-UA"/>
        </w:rPr>
      </w:pPr>
    </w:p>
    <w:p w:rsidR="00D216C2" w:rsidRPr="004E1928" w:rsidRDefault="00D216C2" w:rsidP="00D216C2">
      <w:pPr>
        <w:spacing w:after="0" w:line="240" w:lineRule="auto"/>
        <w:ind w:firstLine="709"/>
        <w:jc w:val="both"/>
        <w:rPr>
          <w:rFonts w:ascii="Times New Roman" w:hAnsi="Times New Roman" w:cs="Times New Roman"/>
          <w:sz w:val="28"/>
          <w:szCs w:val="28"/>
          <w:lang w:val="uk-UA"/>
        </w:rPr>
      </w:pPr>
    </w:p>
    <w:p w:rsidR="00D216C2" w:rsidRPr="004E1928" w:rsidRDefault="00D216C2" w:rsidP="00D216C2">
      <w:pPr>
        <w:spacing w:after="0" w:line="240" w:lineRule="auto"/>
        <w:ind w:firstLine="709"/>
        <w:jc w:val="both"/>
        <w:rPr>
          <w:rFonts w:ascii="Times New Roman" w:hAnsi="Times New Roman" w:cs="Times New Roman"/>
          <w:sz w:val="28"/>
          <w:szCs w:val="28"/>
          <w:lang w:val="uk-UA"/>
        </w:rPr>
      </w:pPr>
    </w:p>
    <w:p w:rsidR="00D216C2" w:rsidRPr="004E1928" w:rsidRDefault="00D216C2" w:rsidP="00D216C2">
      <w:pPr>
        <w:spacing w:after="0" w:line="240" w:lineRule="auto"/>
        <w:ind w:firstLine="709"/>
        <w:jc w:val="both"/>
        <w:rPr>
          <w:rFonts w:ascii="Times New Roman" w:hAnsi="Times New Roman" w:cs="Times New Roman"/>
          <w:sz w:val="28"/>
          <w:szCs w:val="28"/>
          <w:lang w:val="uk-UA"/>
        </w:rPr>
      </w:pPr>
    </w:p>
    <w:p w:rsidR="00D216C2" w:rsidRPr="004E1928" w:rsidRDefault="00D216C2" w:rsidP="00D216C2">
      <w:pPr>
        <w:spacing w:after="0" w:line="240" w:lineRule="auto"/>
        <w:ind w:firstLine="709"/>
        <w:jc w:val="both"/>
        <w:rPr>
          <w:rFonts w:ascii="Times New Roman" w:hAnsi="Times New Roman" w:cs="Times New Roman"/>
          <w:sz w:val="28"/>
          <w:szCs w:val="28"/>
          <w:lang w:val="uk-UA"/>
        </w:rPr>
      </w:pPr>
    </w:p>
    <w:p w:rsidR="005C5D6D" w:rsidRPr="004E1928" w:rsidRDefault="005C5D6D" w:rsidP="00D216C2">
      <w:pPr>
        <w:spacing w:after="0" w:line="240" w:lineRule="auto"/>
        <w:ind w:firstLine="709"/>
        <w:jc w:val="both"/>
        <w:rPr>
          <w:rFonts w:ascii="Times New Roman" w:hAnsi="Times New Roman" w:cs="Times New Roman"/>
          <w:sz w:val="28"/>
          <w:szCs w:val="28"/>
          <w:lang w:val="uk-UA"/>
        </w:rPr>
      </w:pPr>
    </w:p>
    <w:p w:rsidR="005C5D6D" w:rsidRPr="004E1928" w:rsidRDefault="005C5D6D" w:rsidP="00D216C2">
      <w:pPr>
        <w:spacing w:after="0" w:line="240" w:lineRule="auto"/>
        <w:ind w:firstLine="709"/>
        <w:jc w:val="both"/>
        <w:rPr>
          <w:rFonts w:ascii="Times New Roman" w:hAnsi="Times New Roman" w:cs="Times New Roman"/>
          <w:sz w:val="28"/>
          <w:szCs w:val="28"/>
          <w:lang w:val="uk-UA"/>
        </w:rPr>
      </w:pPr>
    </w:p>
    <w:p w:rsidR="005C5D6D" w:rsidRPr="004E1928" w:rsidRDefault="005C5D6D" w:rsidP="00D216C2">
      <w:pPr>
        <w:spacing w:after="0" w:line="240" w:lineRule="auto"/>
        <w:ind w:firstLine="709"/>
        <w:jc w:val="both"/>
        <w:rPr>
          <w:rFonts w:ascii="Times New Roman" w:hAnsi="Times New Roman" w:cs="Times New Roman"/>
          <w:sz w:val="28"/>
          <w:szCs w:val="28"/>
          <w:lang w:val="uk-UA"/>
        </w:rPr>
      </w:pPr>
    </w:p>
    <w:p w:rsidR="005C5D6D" w:rsidRPr="004E1928" w:rsidRDefault="005C5D6D" w:rsidP="00D216C2">
      <w:pPr>
        <w:spacing w:after="0" w:line="240" w:lineRule="auto"/>
        <w:ind w:firstLine="709"/>
        <w:jc w:val="both"/>
        <w:rPr>
          <w:rFonts w:ascii="Times New Roman" w:hAnsi="Times New Roman" w:cs="Times New Roman"/>
          <w:sz w:val="28"/>
          <w:szCs w:val="28"/>
          <w:lang w:val="uk-UA"/>
        </w:rPr>
      </w:pPr>
    </w:p>
    <w:p w:rsidR="005C5D6D" w:rsidRPr="004E1928" w:rsidRDefault="005C5D6D" w:rsidP="00D216C2">
      <w:pPr>
        <w:spacing w:after="0" w:line="240" w:lineRule="auto"/>
        <w:ind w:firstLine="709"/>
        <w:jc w:val="both"/>
        <w:rPr>
          <w:rFonts w:ascii="Times New Roman" w:hAnsi="Times New Roman" w:cs="Times New Roman"/>
          <w:sz w:val="28"/>
          <w:szCs w:val="28"/>
          <w:lang w:val="uk-UA"/>
        </w:rPr>
      </w:pPr>
    </w:p>
    <w:p w:rsidR="005C5D6D" w:rsidRPr="004E1928" w:rsidRDefault="005C5D6D" w:rsidP="00D216C2">
      <w:pPr>
        <w:spacing w:after="0" w:line="240" w:lineRule="auto"/>
        <w:ind w:firstLine="709"/>
        <w:jc w:val="both"/>
        <w:rPr>
          <w:rFonts w:ascii="Times New Roman" w:hAnsi="Times New Roman" w:cs="Times New Roman"/>
          <w:sz w:val="28"/>
          <w:szCs w:val="28"/>
          <w:lang w:val="uk-UA"/>
        </w:rPr>
      </w:pPr>
    </w:p>
    <w:p w:rsidR="005C5D6D" w:rsidRPr="004E1928" w:rsidRDefault="005C5D6D" w:rsidP="00D216C2">
      <w:pPr>
        <w:spacing w:after="0" w:line="240" w:lineRule="auto"/>
        <w:ind w:firstLine="709"/>
        <w:jc w:val="both"/>
        <w:rPr>
          <w:rFonts w:ascii="Times New Roman" w:hAnsi="Times New Roman" w:cs="Times New Roman"/>
          <w:sz w:val="28"/>
          <w:szCs w:val="28"/>
          <w:lang w:val="uk-UA"/>
        </w:rPr>
      </w:pPr>
    </w:p>
    <w:p w:rsidR="005C5D6D" w:rsidRPr="004E1928" w:rsidRDefault="005C5D6D" w:rsidP="00D216C2">
      <w:pPr>
        <w:spacing w:after="0" w:line="240" w:lineRule="auto"/>
        <w:ind w:firstLine="709"/>
        <w:jc w:val="both"/>
        <w:rPr>
          <w:rFonts w:ascii="Times New Roman" w:hAnsi="Times New Roman" w:cs="Times New Roman"/>
          <w:sz w:val="28"/>
          <w:szCs w:val="28"/>
          <w:lang w:val="uk-UA"/>
        </w:rPr>
      </w:pPr>
    </w:p>
    <w:p w:rsidR="00D216C2" w:rsidRPr="004E1928" w:rsidRDefault="00D216C2" w:rsidP="00D216C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У випадку великого числа факторів графічне представлення функції неможливе, а загальний вигляд аналітичного рівняння, яке її описує:</w:t>
      </w:r>
    </w:p>
    <w:p w:rsidR="00D216C2" w:rsidRPr="004E1928" w:rsidRDefault="00D216C2" w:rsidP="00D216C2">
      <w:pPr>
        <w:spacing w:after="0" w:line="240" w:lineRule="auto"/>
        <w:ind w:firstLine="709"/>
        <w:jc w:val="both"/>
        <w:rPr>
          <w:rFonts w:ascii="Times New Roman" w:hAnsi="Times New Roman" w:cs="Times New Roman"/>
          <w:sz w:val="28"/>
          <w:szCs w:val="28"/>
          <w:lang w:val="uk-UA"/>
        </w:rPr>
      </w:pPr>
    </w:p>
    <w:p w:rsidR="00D216C2" w:rsidRPr="004E1928" w:rsidRDefault="00D216C2" w:rsidP="00D216C2">
      <w:pPr>
        <w:spacing w:after="0" w:line="240" w:lineRule="auto"/>
        <w:ind w:firstLine="709"/>
        <w:jc w:val="right"/>
        <w:rPr>
          <w:rFonts w:ascii="Times New Roman" w:hAnsi="Times New Roman" w:cs="Times New Roman"/>
          <w:sz w:val="28"/>
          <w:szCs w:val="28"/>
          <w:lang w:val="uk-UA"/>
        </w:rPr>
      </w:pPr>
      <w:r w:rsidRPr="004E1928">
        <w:rPr>
          <w:rFonts w:ascii="Times New Roman" w:hAnsi="Times New Roman" w:cs="Times New Roman"/>
          <w:position w:val="-12"/>
          <w:sz w:val="28"/>
          <w:szCs w:val="28"/>
          <w:lang w:val="uk-UA"/>
        </w:rPr>
        <w:object w:dxaOrig="2659" w:dyaOrig="400">
          <v:shape id="_x0000_i1285" type="#_x0000_t75" style="width:133.7pt;height:19.65pt" o:ole="" fillcolor="window">
            <v:imagedata r:id="rId587" o:title=""/>
          </v:shape>
          <o:OLEObject Type="Embed" ProgID="Equation.3" ShapeID="_x0000_i1285" DrawAspect="Content" ObjectID="_1770979217" r:id="rId588"/>
        </w:object>
      </w:r>
      <w:r w:rsidRPr="004E1928">
        <w:rPr>
          <w:rFonts w:ascii="Times New Roman" w:hAnsi="Times New Roman" w:cs="Times New Roman"/>
          <w:sz w:val="28"/>
          <w:szCs w:val="28"/>
          <w:lang w:val="uk-UA"/>
        </w:rPr>
        <w:t>.                                              (3.25)</w:t>
      </w:r>
    </w:p>
    <w:p w:rsidR="00D216C2" w:rsidRPr="004E1928" w:rsidRDefault="00D216C2" w:rsidP="00D216C2">
      <w:pPr>
        <w:spacing w:after="0" w:line="240" w:lineRule="auto"/>
        <w:ind w:firstLine="709"/>
        <w:jc w:val="right"/>
        <w:rPr>
          <w:rFonts w:ascii="Times New Roman" w:hAnsi="Times New Roman" w:cs="Times New Roman"/>
          <w:sz w:val="28"/>
          <w:szCs w:val="28"/>
          <w:lang w:val="uk-UA"/>
        </w:rPr>
      </w:pPr>
    </w:p>
    <w:p w:rsidR="00D216C2" w:rsidRPr="004E1928" w:rsidRDefault="00D216C2" w:rsidP="00D216C2">
      <w:pPr>
        <w:pStyle w:val="a3"/>
        <w:rPr>
          <w:szCs w:val="28"/>
        </w:rPr>
      </w:pPr>
      <w:r w:rsidRPr="004E1928">
        <w:rPr>
          <w:szCs w:val="28"/>
        </w:rPr>
        <w:t>Ефективність планування особливо відчутна при вивченні і моделюванні багатофакторних процесів.</w:t>
      </w:r>
    </w:p>
    <w:p w:rsidR="00D216C2" w:rsidRPr="004E1928" w:rsidRDefault="00D216C2" w:rsidP="00D216C2">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Досліди повинні бути рандомізовані, тобто виконуватися у послідовності, яка встановлюється за допомогою таблиці випадкових чисел, або будь-якої процедури, що забезпечує випадковий характер проведення </w:t>
      </w:r>
      <w:r w:rsidRPr="004E1928">
        <w:rPr>
          <w:rFonts w:ascii="Times New Roman" w:hAnsi="Times New Roman" w:cs="Times New Roman"/>
          <w:sz w:val="28"/>
          <w:szCs w:val="28"/>
          <w:lang w:val="uk-UA"/>
        </w:rPr>
        <w:lastRenderedPageBreak/>
        <w:t>дослідів. Рандомізація дозволяє нівелювати систематичні (напр., періодичні) впливи факторів, що не контролюються.</w:t>
      </w:r>
    </w:p>
    <w:p w:rsidR="00D216C2" w:rsidRPr="004E1928" w:rsidRDefault="00D216C2" w:rsidP="00D216C2">
      <w:pPr>
        <w:spacing w:after="0" w:line="240" w:lineRule="auto"/>
        <w:ind w:firstLine="709"/>
        <w:jc w:val="both"/>
        <w:rPr>
          <w:rFonts w:ascii="Times New Roman" w:hAnsi="Times New Roman" w:cs="Times New Roman"/>
          <w:b/>
          <w:sz w:val="28"/>
          <w:szCs w:val="28"/>
          <w:lang w:val="uk-UA"/>
        </w:rPr>
      </w:pPr>
    </w:p>
    <w:p w:rsidR="005C5D6D" w:rsidRPr="004E1928" w:rsidRDefault="005C5D6D" w:rsidP="00D216C2">
      <w:pPr>
        <w:pStyle w:val="a3"/>
        <w:ind w:firstLine="0"/>
        <w:jc w:val="center"/>
        <w:rPr>
          <w:b/>
          <w:szCs w:val="28"/>
          <w:lang w:val="uk-UA"/>
        </w:rPr>
      </w:pPr>
    </w:p>
    <w:p w:rsidR="00D216C2" w:rsidRPr="004E1928" w:rsidRDefault="00D216C2" w:rsidP="00D216C2">
      <w:pPr>
        <w:pStyle w:val="a3"/>
        <w:ind w:firstLine="0"/>
        <w:jc w:val="center"/>
        <w:rPr>
          <w:b/>
          <w:szCs w:val="28"/>
          <w:lang w:val="uk-UA"/>
        </w:rPr>
      </w:pPr>
      <w:r w:rsidRPr="004E1928">
        <w:rPr>
          <w:b/>
          <w:szCs w:val="28"/>
          <w:lang w:val="uk-UA"/>
        </w:rPr>
        <w:t>3.2.1 «Пасивні» методи моделювання із застосуванням дисперсійного, регресійного і кореляційного аналізів</w:t>
      </w:r>
    </w:p>
    <w:p w:rsidR="00D216C2" w:rsidRPr="004E1928" w:rsidRDefault="00D216C2" w:rsidP="00D216C2">
      <w:pPr>
        <w:pStyle w:val="a3"/>
        <w:ind w:firstLine="0"/>
        <w:rPr>
          <w:b/>
          <w:szCs w:val="28"/>
          <w:lang w:val="uk-UA"/>
        </w:rPr>
      </w:pPr>
    </w:p>
    <w:p w:rsidR="00D216C2" w:rsidRPr="004E1928" w:rsidRDefault="00D216C2" w:rsidP="00E56AD9">
      <w:pPr>
        <w:pStyle w:val="a3"/>
        <w:ind w:firstLine="722"/>
        <w:jc w:val="both"/>
        <w:rPr>
          <w:szCs w:val="28"/>
          <w:lang w:val="uk-UA"/>
        </w:rPr>
      </w:pPr>
      <w:r w:rsidRPr="004E1928">
        <w:rPr>
          <w:szCs w:val="28"/>
        </w:rPr>
        <w:t>Обробка експериментальних даних при «пасивному» експерименті здійснюється з використанням дисперсійного, кореляційного і регресійного аналізів.</w:t>
      </w:r>
    </w:p>
    <w:p w:rsidR="009978A0" w:rsidRPr="004E1928" w:rsidRDefault="009978A0" w:rsidP="00D216C2">
      <w:pPr>
        <w:pStyle w:val="a3"/>
        <w:ind w:firstLine="722"/>
        <w:rPr>
          <w:szCs w:val="28"/>
          <w:lang w:val="uk-UA"/>
        </w:rPr>
      </w:pPr>
    </w:p>
    <w:p w:rsidR="00D216C2" w:rsidRPr="004E1928" w:rsidRDefault="00D216C2" w:rsidP="0068232C">
      <w:pPr>
        <w:pStyle w:val="a3"/>
        <w:numPr>
          <w:ilvl w:val="3"/>
          <w:numId w:val="10"/>
        </w:numPr>
        <w:tabs>
          <w:tab w:val="clear" w:pos="1788"/>
        </w:tabs>
        <w:ind w:left="0" w:firstLine="142"/>
        <w:jc w:val="both"/>
        <w:rPr>
          <w:b/>
          <w:szCs w:val="28"/>
        </w:rPr>
      </w:pPr>
      <w:r w:rsidRPr="004E1928">
        <w:rPr>
          <w:b/>
          <w:caps/>
          <w:szCs w:val="28"/>
        </w:rPr>
        <w:t>д</w:t>
      </w:r>
      <w:r w:rsidRPr="004E1928">
        <w:rPr>
          <w:b/>
          <w:szCs w:val="28"/>
        </w:rPr>
        <w:t xml:space="preserve">исперсійний аналіз </w:t>
      </w:r>
    </w:p>
    <w:p w:rsidR="009978A0" w:rsidRPr="004E1928" w:rsidRDefault="009978A0" w:rsidP="009978A0">
      <w:pPr>
        <w:pStyle w:val="a3"/>
        <w:ind w:left="142" w:firstLine="0"/>
        <w:jc w:val="both"/>
        <w:rPr>
          <w:b/>
          <w:szCs w:val="28"/>
        </w:rPr>
      </w:pPr>
    </w:p>
    <w:p w:rsidR="00D216C2" w:rsidRPr="004E1928" w:rsidRDefault="00D216C2" w:rsidP="00E56AD9">
      <w:pPr>
        <w:pStyle w:val="a3"/>
        <w:jc w:val="both"/>
        <w:rPr>
          <w:szCs w:val="28"/>
          <w:lang w:val="uk-UA"/>
        </w:rPr>
      </w:pPr>
      <w:r w:rsidRPr="004E1928">
        <w:rPr>
          <w:szCs w:val="28"/>
        </w:rPr>
        <w:t xml:space="preserve">В основу дисперсійного аналізу покладено принцип: якщо на випадкову величину діють взаємно незалежні фактори A, B, …, то загальна дисперсія дорівнює сумі дисперсій, зумовлених дією окремо кожного з факторів: </w:t>
      </w:r>
      <w:r w:rsidRPr="004E1928">
        <w:rPr>
          <w:noProof/>
          <w:szCs w:val="28"/>
        </w:rPr>
        <w:drawing>
          <wp:inline distT="0" distB="0" distL="0" distR="0">
            <wp:extent cx="1530985" cy="212725"/>
            <wp:effectExtent l="19050" t="0" r="0" b="0"/>
            <wp:docPr id="3" name="Рисунок 1" descr="Описание: \sigma^2 = \sigma_A^2 + \sigma_B^2 + \l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sigma^2 = \sigma_A^2 + \sigma_B^2 + \ldots"/>
                    <pic:cNvPicPr>
                      <a:picLocks noChangeAspect="1" noChangeArrowheads="1"/>
                    </pic:cNvPicPr>
                  </pic:nvPicPr>
                  <pic:blipFill>
                    <a:blip r:embed="rId589" cstate="print"/>
                    <a:srcRect/>
                    <a:stretch>
                      <a:fillRect/>
                    </a:stretch>
                  </pic:blipFill>
                  <pic:spPr bwMode="auto">
                    <a:xfrm>
                      <a:off x="0" y="0"/>
                      <a:ext cx="1530985" cy="212725"/>
                    </a:xfrm>
                    <a:prstGeom prst="rect">
                      <a:avLst/>
                    </a:prstGeom>
                    <a:noFill/>
                    <a:ln w="9525">
                      <a:noFill/>
                      <a:miter lim="800000"/>
                      <a:headEnd/>
                      <a:tailEnd/>
                    </a:ln>
                  </pic:spPr>
                </pic:pic>
              </a:graphicData>
            </a:graphic>
          </wp:inline>
        </w:drawing>
      </w:r>
      <w:r w:rsidRPr="004E1928">
        <w:rPr>
          <w:szCs w:val="28"/>
        </w:rPr>
        <w:t xml:space="preserve"> Таким чином, дисперсійний аналіз використовує властивість адитивності дисперсії випадкової величини, що обумовлено дією незалежних факторів.</w:t>
      </w:r>
    </w:p>
    <w:p w:rsidR="005C5D6D" w:rsidRPr="004E1928" w:rsidRDefault="005C5D6D" w:rsidP="00E56AD9">
      <w:pPr>
        <w:pStyle w:val="a3"/>
        <w:jc w:val="both"/>
        <w:rPr>
          <w:sz w:val="16"/>
          <w:szCs w:val="16"/>
          <w:lang w:val="uk-UA"/>
        </w:rPr>
      </w:pPr>
    </w:p>
    <w:p w:rsidR="00D216C2" w:rsidRPr="004E1928" w:rsidRDefault="00D216C2" w:rsidP="00E56AD9">
      <w:pPr>
        <w:pStyle w:val="a3"/>
        <w:jc w:val="both"/>
        <w:rPr>
          <w:szCs w:val="28"/>
          <w:lang w:val="uk-UA"/>
        </w:rPr>
      </w:pPr>
      <w:r w:rsidRPr="004E1928">
        <w:rPr>
          <w:szCs w:val="28"/>
        </w:rPr>
        <w:t>Похибка відтворюваності технологічних експериментів, яка оцінюється за допомогою дисперсії, може бути наслідком не однієї, а декількох причин або операцій. Так, наприклад, при дослідженні якості корисних копалин і продуктів їх збагачення дисперсія результатів може складатися з ряду компонентів: хімічного аналізу, відбору проби та збагачувального експерименту. Якщо відома величина компонентів дисперсії, удосконалюють відповідні операції, щоб найбільш ефективно знизити сумарну помилку експерименту.</w:t>
      </w:r>
    </w:p>
    <w:p w:rsidR="005C5D6D" w:rsidRPr="004E1928" w:rsidRDefault="005C5D6D" w:rsidP="00E56AD9">
      <w:pPr>
        <w:pStyle w:val="a3"/>
        <w:jc w:val="both"/>
        <w:rPr>
          <w:sz w:val="16"/>
          <w:szCs w:val="16"/>
          <w:lang w:val="uk-UA"/>
        </w:rPr>
      </w:pPr>
    </w:p>
    <w:p w:rsidR="00D216C2" w:rsidRPr="004E1928" w:rsidRDefault="00D216C2" w:rsidP="00E56AD9">
      <w:pPr>
        <w:pStyle w:val="a3"/>
        <w:jc w:val="both"/>
        <w:rPr>
          <w:szCs w:val="28"/>
          <w:lang w:val="uk-UA"/>
        </w:rPr>
      </w:pPr>
      <w:r w:rsidRPr="00211B01">
        <w:rPr>
          <w:szCs w:val="28"/>
          <w:lang w:val="uk-UA"/>
        </w:rPr>
        <w:t>При напівпромислових та промислових дослідженнях важливість роздільної оцінки дисперсій, пов’язаних з варіацією сортності корисної копалини, точністю підтримки режиму збагачення і помилкою аналізу, визначається необхідністю підбору такого режиму збагачення, який одночасно з високими середніми показниками забезпечує високу стабільність результатів при зміні якості корисної копалини.</w:t>
      </w:r>
    </w:p>
    <w:p w:rsidR="005C5D6D" w:rsidRPr="004E1928" w:rsidRDefault="005C5D6D" w:rsidP="00E56AD9">
      <w:pPr>
        <w:pStyle w:val="a3"/>
        <w:jc w:val="both"/>
        <w:rPr>
          <w:sz w:val="16"/>
          <w:szCs w:val="16"/>
          <w:lang w:val="uk-UA"/>
        </w:rPr>
      </w:pPr>
    </w:p>
    <w:p w:rsidR="00D216C2" w:rsidRPr="004E1928" w:rsidRDefault="00D216C2" w:rsidP="00E56AD9">
      <w:pPr>
        <w:pStyle w:val="a3"/>
        <w:jc w:val="both"/>
        <w:rPr>
          <w:szCs w:val="28"/>
          <w:lang w:val="uk-UA"/>
        </w:rPr>
      </w:pPr>
      <w:r w:rsidRPr="004E1928">
        <w:rPr>
          <w:szCs w:val="28"/>
        </w:rPr>
        <w:t>Рішення подібних задач складає предмет дисперсійного аналізу. За допомогою дисперсійного аналізу визначаються дисперсії, що обумовлені дією кожного фактора окремо і їх взаємодією, і оцінюється статистична значимість цих величин з урахуванням похибки відтворюваності.</w:t>
      </w:r>
    </w:p>
    <w:p w:rsidR="005C5D6D" w:rsidRPr="004E1928" w:rsidRDefault="005C5D6D" w:rsidP="00E56AD9">
      <w:pPr>
        <w:pStyle w:val="a3"/>
        <w:jc w:val="both"/>
        <w:rPr>
          <w:sz w:val="16"/>
          <w:szCs w:val="16"/>
          <w:lang w:val="uk-UA"/>
        </w:rPr>
      </w:pPr>
    </w:p>
    <w:p w:rsidR="00D216C2" w:rsidRPr="004E1928" w:rsidRDefault="00D216C2" w:rsidP="00E56AD9">
      <w:pPr>
        <w:pStyle w:val="a3"/>
        <w:jc w:val="both"/>
        <w:rPr>
          <w:szCs w:val="28"/>
        </w:rPr>
      </w:pPr>
      <w:r w:rsidRPr="004E1928">
        <w:rPr>
          <w:szCs w:val="28"/>
        </w:rPr>
        <w:t>Дисперсійний аналіз можна виконувати тільки при наступних умовах:</w:t>
      </w:r>
    </w:p>
    <w:p w:rsidR="00D216C2" w:rsidRPr="004E1928" w:rsidRDefault="00D216C2" w:rsidP="00E56AD9">
      <w:pPr>
        <w:pStyle w:val="a3"/>
        <w:jc w:val="both"/>
        <w:rPr>
          <w:szCs w:val="28"/>
        </w:rPr>
      </w:pPr>
      <w:r w:rsidRPr="004E1928">
        <w:rPr>
          <w:szCs w:val="28"/>
        </w:rPr>
        <w:t xml:space="preserve">– серії вимірювань можна розглядати як випадкові вибірки з генеральних сукупностей, які підпорядковані нормальному розподілу; </w:t>
      </w:r>
    </w:p>
    <w:p w:rsidR="00D216C2" w:rsidRPr="004E1928" w:rsidRDefault="00D216C2" w:rsidP="00E56AD9">
      <w:pPr>
        <w:pStyle w:val="a3"/>
        <w:jc w:val="both"/>
        <w:rPr>
          <w:szCs w:val="28"/>
        </w:rPr>
      </w:pPr>
      <w:r w:rsidRPr="004E1928">
        <w:rPr>
          <w:szCs w:val="28"/>
        </w:rPr>
        <w:lastRenderedPageBreak/>
        <w:t xml:space="preserve">–  дисперсії, що обумовлені похибками відтворюваності, для усіх серій вимірювань однорідні. Якщо такої упевненості немає, необхідно перевірити однорідність дисперсій з використанням критеріїв </w:t>
      </w:r>
      <w:r w:rsidRPr="004E1928">
        <w:rPr>
          <w:caps/>
          <w:szCs w:val="28"/>
        </w:rPr>
        <w:t>к</w:t>
      </w:r>
      <w:r w:rsidRPr="004E1928">
        <w:rPr>
          <w:szCs w:val="28"/>
        </w:rPr>
        <w:t xml:space="preserve">охрена або Фішера.   </w:t>
      </w:r>
    </w:p>
    <w:p w:rsidR="00D216C2" w:rsidRPr="004E1928" w:rsidRDefault="00D216C2" w:rsidP="00D216C2">
      <w:pPr>
        <w:pStyle w:val="a3"/>
        <w:rPr>
          <w:b/>
          <w:szCs w:val="28"/>
        </w:rPr>
      </w:pPr>
      <w:r w:rsidRPr="004E1928">
        <w:rPr>
          <w:b/>
          <w:szCs w:val="28"/>
        </w:rPr>
        <w:t xml:space="preserve">  </w:t>
      </w:r>
    </w:p>
    <w:p w:rsidR="00D216C2" w:rsidRPr="004E1928" w:rsidRDefault="00D216C2" w:rsidP="00D216C2">
      <w:pPr>
        <w:pStyle w:val="a3"/>
        <w:rPr>
          <w:b/>
          <w:i/>
          <w:szCs w:val="28"/>
        </w:rPr>
      </w:pPr>
      <w:r w:rsidRPr="004E1928">
        <w:rPr>
          <w:b/>
          <w:i/>
          <w:szCs w:val="28"/>
        </w:rPr>
        <w:t xml:space="preserve">Однофакторний дисперсійний аналіз </w:t>
      </w:r>
    </w:p>
    <w:p w:rsidR="005C5D6D" w:rsidRPr="004E1928" w:rsidRDefault="005C5D6D" w:rsidP="002803EB">
      <w:pPr>
        <w:pStyle w:val="a3"/>
        <w:jc w:val="both"/>
        <w:rPr>
          <w:szCs w:val="28"/>
          <w:lang w:val="uk-UA"/>
        </w:rPr>
      </w:pPr>
    </w:p>
    <w:p w:rsidR="00D216C2" w:rsidRPr="004E1928" w:rsidRDefault="00D216C2" w:rsidP="002803EB">
      <w:pPr>
        <w:pStyle w:val="a3"/>
        <w:jc w:val="both"/>
        <w:rPr>
          <w:szCs w:val="28"/>
        </w:rPr>
      </w:pPr>
      <w:r w:rsidRPr="004E1928">
        <w:rPr>
          <w:szCs w:val="28"/>
        </w:rPr>
        <w:t xml:space="preserve">У випадку дії на процес одного фактора (найпростіший випадок), задачу можна сформулювати таким чином: нехай спостерігають </w:t>
      </w:r>
      <w:r w:rsidRPr="004E1928">
        <w:rPr>
          <w:i/>
          <w:szCs w:val="28"/>
        </w:rPr>
        <w:t xml:space="preserve">т </w:t>
      </w:r>
      <w:r w:rsidRPr="004E1928">
        <w:rPr>
          <w:szCs w:val="28"/>
        </w:rPr>
        <w:t xml:space="preserve">незалежних нормально розподілених величин </w:t>
      </w:r>
      <w:r w:rsidRPr="004E1928">
        <w:rPr>
          <w:i/>
          <w:szCs w:val="28"/>
        </w:rPr>
        <w:t>х</w:t>
      </w:r>
      <w:r w:rsidRPr="004E1928">
        <w:rPr>
          <w:i/>
          <w:szCs w:val="28"/>
          <w:vertAlign w:val="subscript"/>
        </w:rPr>
        <w:t>1</w:t>
      </w:r>
      <w:r w:rsidRPr="004E1928">
        <w:rPr>
          <w:i/>
          <w:szCs w:val="28"/>
        </w:rPr>
        <w:t>, х</w:t>
      </w:r>
      <w:r w:rsidRPr="004E1928">
        <w:rPr>
          <w:i/>
          <w:szCs w:val="28"/>
          <w:vertAlign w:val="subscript"/>
        </w:rPr>
        <w:t>2</w:t>
      </w:r>
      <w:r w:rsidRPr="004E1928">
        <w:rPr>
          <w:i/>
          <w:szCs w:val="28"/>
        </w:rPr>
        <w:t>, …, х</w:t>
      </w:r>
      <w:r w:rsidRPr="004E1928">
        <w:rPr>
          <w:i/>
          <w:szCs w:val="28"/>
          <w:vertAlign w:val="subscript"/>
        </w:rPr>
        <w:t>т</w:t>
      </w:r>
      <w:r w:rsidRPr="004E1928">
        <w:rPr>
          <w:szCs w:val="28"/>
        </w:rPr>
        <w:t xml:space="preserve">, та при цьому припускають, що усі вони мають одне й теж середнє квадратичне відхилення </w:t>
      </w:r>
      <w:r w:rsidRPr="004E1928">
        <w:rPr>
          <w:i/>
          <w:szCs w:val="28"/>
        </w:rPr>
        <w:t>S</w:t>
      </w:r>
      <w:r w:rsidRPr="004E1928">
        <w:rPr>
          <w:szCs w:val="28"/>
        </w:rPr>
        <w:t xml:space="preserve">. На кожному рівні (значенні) змінного вхідного фактора виконується </w:t>
      </w:r>
      <w:r w:rsidRPr="004E1928">
        <w:rPr>
          <w:i/>
          <w:szCs w:val="28"/>
        </w:rPr>
        <w:t xml:space="preserve">п </w:t>
      </w:r>
      <w:r w:rsidRPr="004E1928">
        <w:rPr>
          <w:szCs w:val="28"/>
        </w:rPr>
        <w:t>спостережень (табл. 3.6).</w:t>
      </w:r>
    </w:p>
    <w:p w:rsidR="00D216C2" w:rsidRPr="004E1928" w:rsidRDefault="00D216C2" w:rsidP="00D216C2">
      <w:pPr>
        <w:pStyle w:val="a3"/>
        <w:rPr>
          <w:szCs w:val="28"/>
        </w:rPr>
      </w:pPr>
      <w:r w:rsidRPr="004E1928">
        <w:rPr>
          <w:szCs w:val="28"/>
        </w:rPr>
        <w:t xml:space="preserve">  </w:t>
      </w:r>
    </w:p>
    <w:p w:rsidR="00D216C2" w:rsidRPr="004E1928" w:rsidRDefault="00D216C2" w:rsidP="00D216C2">
      <w:pPr>
        <w:pStyle w:val="a3"/>
        <w:rPr>
          <w:szCs w:val="28"/>
        </w:rPr>
      </w:pPr>
      <w:r w:rsidRPr="004E1928">
        <w:rPr>
          <w:szCs w:val="28"/>
        </w:rPr>
        <w:t>Таблиця 3.6 – Результати спостережень</w:t>
      </w:r>
    </w:p>
    <w:p w:rsidR="00D216C2" w:rsidRPr="004E1928" w:rsidRDefault="00D216C2" w:rsidP="00D216C2">
      <w:pPr>
        <w:pStyle w:val="a3"/>
        <w:rPr>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518"/>
        <w:gridCol w:w="1701"/>
        <w:gridCol w:w="1701"/>
        <w:gridCol w:w="1701"/>
        <w:gridCol w:w="1664"/>
      </w:tblGrid>
      <w:tr w:rsidR="00D216C2" w:rsidRPr="004E1928" w:rsidTr="00D216C2">
        <w:trPr>
          <w:cantSplit/>
        </w:trPr>
        <w:tc>
          <w:tcPr>
            <w:tcW w:w="2518" w:type="dxa"/>
            <w:vMerge w:val="restart"/>
          </w:tcPr>
          <w:p w:rsidR="00D216C2" w:rsidRPr="004E1928" w:rsidRDefault="00D216C2" w:rsidP="00D216C2">
            <w:pPr>
              <w:pStyle w:val="a3"/>
              <w:ind w:firstLine="0"/>
              <w:jc w:val="center"/>
              <w:rPr>
                <w:b/>
                <w:szCs w:val="28"/>
              </w:rPr>
            </w:pPr>
            <w:r w:rsidRPr="004E1928">
              <w:rPr>
                <w:b/>
                <w:szCs w:val="28"/>
              </w:rPr>
              <w:t>№ випробування,</w:t>
            </w:r>
          </w:p>
          <w:p w:rsidR="00D216C2" w:rsidRPr="004E1928" w:rsidRDefault="00D216C2" w:rsidP="00D216C2">
            <w:pPr>
              <w:pStyle w:val="a3"/>
              <w:rPr>
                <w:b/>
                <w:szCs w:val="28"/>
              </w:rPr>
            </w:pPr>
            <w:r w:rsidRPr="004E1928">
              <w:rPr>
                <w:b/>
                <w:i/>
                <w:szCs w:val="28"/>
              </w:rPr>
              <w:t xml:space="preserve">     і</w:t>
            </w:r>
          </w:p>
        </w:tc>
        <w:tc>
          <w:tcPr>
            <w:tcW w:w="6767" w:type="dxa"/>
            <w:gridSpan w:val="4"/>
          </w:tcPr>
          <w:p w:rsidR="00D216C2" w:rsidRPr="004E1928" w:rsidRDefault="00D216C2" w:rsidP="00D216C2">
            <w:pPr>
              <w:pStyle w:val="a3"/>
              <w:ind w:firstLine="0"/>
              <w:jc w:val="center"/>
              <w:rPr>
                <w:b/>
                <w:szCs w:val="28"/>
              </w:rPr>
            </w:pPr>
            <w:r w:rsidRPr="004E1928">
              <w:rPr>
                <w:b/>
                <w:szCs w:val="28"/>
              </w:rPr>
              <w:t xml:space="preserve">№ приладу (рівні фактора), </w:t>
            </w:r>
            <w:r w:rsidRPr="004E1928">
              <w:rPr>
                <w:b/>
                <w:i/>
                <w:szCs w:val="28"/>
              </w:rPr>
              <w:t>j</w:t>
            </w:r>
          </w:p>
        </w:tc>
      </w:tr>
      <w:tr w:rsidR="00D216C2" w:rsidRPr="004E1928" w:rsidTr="00D216C2">
        <w:trPr>
          <w:cantSplit/>
        </w:trPr>
        <w:tc>
          <w:tcPr>
            <w:tcW w:w="2518" w:type="dxa"/>
            <w:vMerge/>
          </w:tcPr>
          <w:p w:rsidR="00D216C2" w:rsidRPr="004E1928" w:rsidRDefault="00D216C2" w:rsidP="00D216C2">
            <w:pPr>
              <w:pStyle w:val="a3"/>
              <w:ind w:firstLine="0"/>
              <w:jc w:val="center"/>
              <w:rPr>
                <w:b/>
                <w:i/>
                <w:szCs w:val="28"/>
              </w:rPr>
            </w:pPr>
          </w:p>
        </w:tc>
        <w:tc>
          <w:tcPr>
            <w:tcW w:w="1701" w:type="dxa"/>
          </w:tcPr>
          <w:p w:rsidR="00D216C2" w:rsidRPr="004E1928" w:rsidRDefault="00D216C2" w:rsidP="00D216C2">
            <w:pPr>
              <w:pStyle w:val="a3"/>
              <w:ind w:firstLine="0"/>
              <w:jc w:val="center"/>
              <w:rPr>
                <w:b/>
                <w:szCs w:val="28"/>
              </w:rPr>
            </w:pPr>
            <w:r w:rsidRPr="004E1928">
              <w:rPr>
                <w:b/>
                <w:szCs w:val="28"/>
              </w:rPr>
              <w:t>1</w:t>
            </w:r>
          </w:p>
        </w:tc>
        <w:tc>
          <w:tcPr>
            <w:tcW w:w="1701" w:type="dxa"/>
          </w:tcPr>
          <w:p w:rsidR="00D216C2" w:rsidRPr="004E1928" w:rsidRDefault="00D216C2" w:rsidP="00D216C2">
            <w:pPr>
              <w:pStyle w:val="a3"/>
              <w:ind w:firstLine="0"/>
              <w:jc w:val="center"/>
              <w:rPr>
                <w:b/>
                <w:szCs w:val="28"/>
              </w:rPr>
            </w:pPr>
            <w:r w:rsidRPr="004E1928">
              <w:rPr>
                <w:b/>
                <w:szCs w:val="28"/>
              </w:rPr>
              <w:t>2</w:t>
            </w:r>
          </w:p>
        </w:tc>
        <w:tc>
          <w:tcPr>
            <w:tcW w:w="1701" w:type="dxa"/>
          </w:tcPr>
          <w:p w:rsidR="00D216C2" w:rsidRPr="004E1928" w:rsidRDefault="00D216C2" w:rsidP="00D216C2">
            <w:pPr>
              <w:pStyle w:val="a3"/>
              <w:ind w:firstLine="0"/>
              <w:jc w:val="center"/>
              <w:rPr>
                <w:b/>
                <w:szCs w:val="28"/>
              </w:rPr>
            </w:pPr>
            <w:r w:rsidRPr="004E1928">
              <w:rPr>
                <w:b/>
                <w:szCs w:val="28"/>
              </w:rPr>
              <w:t>3</w:t>
            </w:r>
          </w:p>
        </w:tc>
        <w:tc>
          <w:tcPr>
            <w:tcW w:w="1664" w:type="dxa"/>
          </w:tcPr>
          <w:p w:rsidR="00D216C2" w:rsidRPr="004E1928" w:rsidRDefault="00D216C2" w:rsidP="00D216C2">
            <w:pPr>
              <w:pStyle w:val="a3"/>
              <w:ind w:firstLine="0"/>
              <w:jc w:val="center"/>
              <w:rPr>
                <w:b/>
                <w:i/>
                <w:szCs w:val="28"/>
              </w:rPr>
            </w:pPr>
            <w:r w:rsidRPr="004E1928">
              <w:rPr>
                <w:b/>
                <w:i/>
                <w:szCs w:val="28"/>
              </w:rPr>
              <w:t>т</w:t>
            </w:r>
          </w:p>
        </w:tc>
      </w:tr>
      <w:tr w:rsidR="00D216C2" w:rsidRPr="004E1928" w:rsidTr="00D216C2">
        <w:tc>
          <w:tcPr>
            <w:tcW w:w="2518" w:type="dxa"/>
          </w:tcPr>
          <w:p w:rsidR="00D216C2" w:rsidRPr="004E1928" w:rsidRDefault="00D216C2" w:rsidP="00D216C2">
            <w:pPr>
              <w:pStyle w:val="a3"/>
              <w:ind w:firstLine="0"/>
              <w:jc w:val="center"/>
              <w:rPr>
                <w:b/>
                <w:szCs w:val="28"/>
              </w:rPr>
            </w:pPr>
            <w:r w:rsidRPr="004E1928">
              <w:rPr>
                <w:b/>
                <w:szCs w:val="28"/>
              </w:rPr>
              <w:t>1</w:t>
            </w:r>
          </w:p>
          <w:p w:rsidR="00D216C2" w:rsidRPr="004E1928" w:rsidRDefault="00D216C2" w:rsidP="00D216C2">
            <w:pPr>
              <w:pStyle w:val="a3"/>
              <w:ind w:firstLine="0"/>
              <w:jc w:val="center"/>
              <w:rPr>
                <w:b/>
                <w:szCs w:val="28"/>
              </w:rPr>
            </w:pPr>
            <w:r w:rsidRPr="004E1928">
              <w:rPr>
                <w:b/>
                <w:szCs w:val="28"/>
              </w:rPr>
              <w:t>2</w:t>
            </w:r>
          </w:p>
          <w:p w:rsidR="00D216C2" w:rsidRPr="004E1928" w:rsidRDefault="00D216C2" w:rsidP="00D216C2">
            <w:pPr>
              <w:pStyle w:val="a3"/>
              <w:ind w:firstLine="0"/>
              <w:jc w:val="center"/>
              <w:rPr>
                <w:b/>
                <w:szCs w:val="28"/>
              </w:rPr>
            </w:pPr>
            <w:r w:rsidRPr="004E1928">
              <w:rPr>
                <w:b/>
                <w:szCs w:val="28"/>
              </w:rPr>
              <w:t>…</w:t>
            </w:r>
          </w:p>
          <w:p w:rsidR="00D216C2" w:rsidRPr="004E1928" w:rsidRDefault="00D216C2" w:rsidP="00D216C2">
            <w:pPr>
              <w:pStyle w:val="a3"/>
              <w:ind w:firstLine="0"/>
              <w:jc w:val="center"/>
              <w:rPr>
                <w:b/>
                <w:i/>
                <w:szCs w:val="28"/>
              </w:rPr>
            </w:pPr>
            <w:r w:rsidRPr="004E1928">
              <w:rPr>
                <w:b/>
                <w:i/>
                <w:szCs w:val="28"/>
              </w:rPr>
              <w:t>п</w:t>
            </w:r>
          </w:p>
        </w:tc>
        <w:tc>
          <w:tcPr>
            <w:tcW w:w="1701" w:type="dxa"/>
          </w:tcPr>
          <w:p w:rsidR="00D216C2" w:rsidRPr="004E1928" w:rsidRDefault="00D216C2" w:rsidP="00D216C2">
            <w:pPr>
              <w:pStyle w:val="a3"/>
              <w:ind w:firstLine="0"/>
              <w:jc w:val="center"/>
              <w:rPr>
                <w:b/>
                <w:i/>
                <w:szCs w:val="28"/>
                <w:vertAlign w:val="subscript"/>
              </w:rPr>
            </w:pPr>
            <w:r w:rsidRPr="004E1928">
              <w:rPr>
                <w:b/>
                <w:i/>
                <w:szCs w:val="28"/>
              </w:rPr>
              <w:t>х</w:t>
            </w:r>
            <w:r w:rsidRPr="004E1928">
              <w:rPr>
                <w:b/>
                <w:i/>
                <w:szCs w:val="28"/>
                <w:vertAlign w:val="subscript"/>
              </w:rPr>
              <w:t>11</w:t>
            </w:r>
          </w:p>
          <w:p w:rsidR="00D216C2" w:rsidRPr="004E1928" w:rsidRDefault="00D216C2" w:rsidP="00D216C2">
            <w:pPr>
              <w:pStyle w:val="a3"/>
              <w:ind w:firstLine="0"/>
              <w:jc w:val="center"/>
              <w:rPr>
                <w:b/>
                <w:i/>
                <w:szCs w:val="28"/>
              </w:rPr>
            </w:pPr>
            <w:r w:rsidRPr="004E1928">
              <w:rPr>
                <w:b/>
                <w:i/>
                <w:szCs w:val="28"/>
              </w:rPr>
              <w:t>х</w:t>
            </w:r>
            <w:r w:rsidRPr="004E1928">
              <w:rPr>
                <w:b/>
                <w:i/>
                <w:szCs w:val="28"/>
                <w:vertAlign w:val="subscript"/>
              </w:rPr>
              <w:t>21</w:t>
            </w:r>
          </w:p>
          <w:p w:rsidR="00D216C2" w:rsidRPr="004E1928" w:rsidRDefault="00D216C2" w:rsidP="00D216C2">
            <w:pPr>
              <w:pStyle w:val="a3"/>
              <w:ind w:firstLine="0"/>
              <w:jc w:val="center"/>
              <w:rPr>
                <w:b/>
                <w:i/>
                <w:szCs w:val="28"/>
              </w:rPr>
            </w:pPr>
            <w:r w:rsidRPr="004E1928">
              <w:rPr>
                <w:b/>
                <w:i/>
                <w:szCs w:val="28"/>
              </w:rPr>
              <w:t>…</w:t>
            </w:r>
          </w:p>
          <w:p w:rsidR="00D216C2" w:rsidRPr="004E1928" w:rsidRDefault="00D216C2" w:rsidP="00D216C2">
            <w:pPr>
              <w:pStyle w:val="a3"/>
              <w:ind w:firstLine="0"/>
              <w:jc w:val="center"/>
              <w:rPr>
                <w:b/>
                <w:i/>
                <w:szCs w:val="28"/>
                <w:vertAlign w:val="subscript"/>
              </w:rPr>
            </w:pPr>
            <w:r w:rsidRPr="004E1928">
              <w:rPr>
                <w:b/>
                <w:i/>
                <w:szCs w:val="28"/>
              </w:rPr>
              <w:t>х</w:t>
            </w:r>
            <w:r w:rsidRPr="004E1928">
              <w:rPr>
                <w:b/>
                <w:i/>
                <w:szCs w:val="28"/>
                <w:vertAlign w:val="subscript"/>
              </w:rPr>
              <w:t>n1</w:t>
            </w:r>
          </w:p>
        </w:tc>
        <w:tc>
          <w:tcPr>
            <w:tcW w:w="1701" w:type="dxa"/>
          </w:tcPr>
          <w:p w:rsidR="00D216C2" w:rsidRPr="004E1928" w:rsidRDefault="00D216C2" w:rsidP="00D216C2">
            <w:pPr>
              <w:pStyle w:val="a3"/>
              <w:ind w:firstLine="0"/>
              <w:jc w:val="center"/>
              <w:rPr>
                <w:b/>
                <w:i/>
                <w:szCs w:val="28"/>
                <w:vertAlign w:val="subscript"/>
              </w:rPr>
            </w:pPr>
            <w:r w:rsidRPr="004E1928">
              <w:rPr>
                <w:b/>
                <w:i/>
                <w:szCs w:val="28"/>
              </w:rPr>
              <w:t>х</w:t>
            </w:r>
            <w:r w:rsidRPr="004E1928">
              <w:rPr>
                <w:b/>
                <w:i/>
                <w:szCs w:val="28"/>
                <w:vertAlign w:val="subscript"/>
              </w:rPr>
              <w:t>12</w:t>
            </w:r>
          </w:p>
          <w:p w:rsidR="00D216C2" w:rsidRPr="004E1928" w:rsidRDefault="00D216C2" w:rsidP="00D216C2">
            <w:pPr>
              <w:pStyle w:val="a3"/>
              <w:ind w:firstLine="0"/>
              <w:jc w:val="center"/>
              <w:rPr>
                <w:b/>
                <w:i/>
                <w:szCs w:val="28"/>
              </w:rPr>
            </w:pPr>
            <w:r w:rsidRPr="004E1928">
              <w:rPr>
                <w:b/>
                <w:i/>
                <w:szCs w:val="28"/>
              </w:rPr>
              <w:t>х</w:t>
            </w:r>
            <w:r w:rsidRPr="004E1928">
              <w:rPr>
                <w:b/>
                <w:i/>
                <w:szCs w:val="28"/>
                <w:vertAlign w:val="subscript"/>
              </w:rPr>
              <w:t>22</w:t>
            </w:r>
          </w:p>
          <w:p w:rsidR="00D216C2" w:rsidRPr="004E1928" w:rsidRDefault="00D216C2" w:rsidP="00D216C2">
            <w:pPr>
              <w:pStyle w:val="a3"/>
              <w:ind w:firstLine="0"/>
              <w:jc w:val="center"/>
              <w:rPr>
                <w:b/>
                <w:i/>
                <w:szCs w:val="28"/>
              </w:rPr>
            </w:pPr>
            <w:r w:rsidRPr="004E1928">
              <w:rPr>
                <w:b/>
                <w:i/>
                <w:szCs w:val="28"/>
              </w:rPr>
              <w:t>…</w:t>
            </w:r>
          </w:p>
          <w:p w:rsidR="00D216C2" w:rsidRPr="004E1928" w:rsidRDefault="00D216C2" w:rsidP="00D216C2">
            <w:pPr>
              <w:pStyle w:val="a3"/>
              <w:ind w:firstLine="0"/>
              <w:jc w:val="center"/>
              <w:rPr>
                <w:b/>
                <w:i/>
                <w:szCs w:val="28"/>
                <w:vertAlign w:val="subscript"/>
              </w:rPr>
            </w:pPr>
            <w:r w:rsidRPr="004E1928">
              <w:rPr>
                <w:b/>
                <w:i/>
                <w:szCs w:val="28"/>
              </w:rPr>
              <w:t>х</w:t>
            </w:r>
            <w:r w:rsidRPr="004E1928">
              <w:rPr>
                <w:b/>
                <w:i/>
                <w:szCs w:val="28"/>
                <w:vertAlign w:val="subscript"/>
              </w:rPr>
              <w:t>n2</w:t>
            </w:r>
          </w:p>
        </w:tc>
        <w:tc>
          <w:tcPr>
            <w:tcW w:w="1701" w:type="dxa"/>
          </w:tcPr>
          <w:p w:rsidR="00D216C2" w:rsidRPr="004E1928" w:rsidRDefault="00D216C2" w:rsidP="00D216C2">
            <w:pPr>
              <w:pStyle w:val="a3"/>
              <w:ind w:firstLine="0"/>
              <w:jc w:val="center"/>
              <w:rPr>
                <w:b/>
                <w:i/>
                <w:szCs w:val="28"/>
                <w:vertAlign w:val="subscript"/>
              </w:rPr>
            </w:pPr>
            <w:r w:rsidRPr="004E1928">
              <w:rPr>
                <w:b/>
                <w:i/>
                <w:szCs w:val="28"/>
              </w:rPr>
              <w:t>…</w:t>
            </w:r>
          </w:p>
          <w:p w:rsidR="00D216C2" w:rsidRPr="004E1928" w:rsidRDefault="00D216C2" w:rsidP="00D216C2">
            <w:pPr>
              <w:pStyle w:val="a3"/>
              <w:ind w:firstLine="0"/>
              <w:jc w:val="center"/>
              <w:rPr>
                <w:b/>
                <w:i/>
                <w:szCs w:val="28"/>
              </w:rPr>
            </w:pPr>
            <w:r w:rsidRPr="004E1928">
              <w:rPr>
                <w:b/>
                <w:i/>
                <w:szCs w:val="28"/>
              </w:rPr>
              <w:t>…</w:t>
            </w:r>
          </w:p>
          <w:p w:rsidR="00D216C2" w:rsidRPr="004E1928" w:rsidRDefault="00D216C2" w:rsidP="00D216C2">
            <w:pPr>
              <w:pStyle w:val="a3"/>
              <w:ind w:firstLine="0"/>
              <w:jc w:val="center"/>
              <w:rPr>
                <w:b/>
                <w:i/>
                <w:szCs w:val="28"/>
              </w:rPr>
            </w:pPr>
            <w:r w:rsidRPr="004E1928">
              <w:rPr>
                <w:b/>
                <w:i/>
                <w:szCs w:val="28"/>
              </w:rPr>
              <w:t>…</w:t>
            </w:r>
          </w:p>
          <w:p w:rsidR="00D216C2" w:rsidRPr="004E1928" w:rsidRDefault="00D216C2" w:rsidP="00D216C2">
            <w:pPr>
              <w:pStyle w:val="a3"/>
              <w:ind w:firstLine="0"/>
              <w:jc w:val="center"/>
              <w:rPr>
                <w:b/>
                <w:i/>
                <w:szCs w:val="28"/>
                <w:vertAlign w:val="subscript"/>
              </w:rPr>
            </w:pPr>
            <w:r w:rsidRPr="004E1928">
              <w:rPr>
                <w:b/>
                <w:i/>
                <w:szCs w:val="28"/>
              </w:rPr>
              <w:t>…</w:t>
            </w:r>
          </w:p>
        </w:tc>
        <w:tc>
          <w:tcPr>
            <w:tcW w:w="1664" w:type="dxa"/>
          </w:tcPr>
          <w:p w:rsidR="00D216C2" w:rsidRPr="004E1928" w:rsidRDefault="00D216C2" w:rsidP="00D216C2">
            <w:pPr>
              <w:pStyle w:val="a3"/>
              <w:ind w:firstLine="0"/>
              <w:jc w:val="center"/>
              <w:rPr>
                <w:b/>
                <w:i/>
                <w:szCs w:val="28"/>
                <w:vertAlign w:val="subscript"/>
              </w:rPr>
            </w:pPr>
            <w:r w:rsidRPr="004E1928">
              <w:rPr>
                <w:b/>
                <w:i/>
                <w:szCs w:val="28"/>
              </w:rPr>
              <w:t>х</w:t>
            </w:r>
            <w:r w:rsidRPr="004E1928">
              <w:rPr>
                <w:b/>
                <w:i/>
                <w:szCs w:val="28"/>
                <w:vertAlign w:val="subscript"/>
              </w:rPr>
              <w:t>1m</w:t>
            </w:r>
          </w:p>
          <w:p w:rsidR="00D216C2" w:rsidRPr="004E1928" w:rsidRDefault="00D216C2" w:rsidP="00D216C2">
            <w:pPr>
              <w:pStyle w:val="a3"/>
              <w:ind w:firstLine="0"/>
              <w:jc w:val="center"/>
              <w:rPr>
                <w:b/>
                <w:i/>
                <w:szCs w:val="28"/>
              </w:rPr>
            </w:pPr>
            <w:r w:rsidRPr="004E1928">
              <w:rPr>
                <w:b/>
                <w:i/>
                <w:szCs w:val="28"/>
              </w:rPr>
              <w:t>х</w:t>
            </w:r>
            <w:r w:rsidRPr="004E1928">
              <w:rPr>
                <w:b/>
                <w:i/>
                <w:szCs w:val="28"/>
                <w:vertAlign w:val="subscript"/>
              </w:rPr>
              <w:t>2m</w:t>
            </w:r>
          </w:p>
          <w:p w:rsidR="00D216C2" w:rsidRPr="004E1928" w:rsidRDefault="00D216C2" w:rsidP="00D216C2">
            <w:pPr>
              <w:pStyle w:val="a3"/>
              <w:ind w:firstLine="0"/>
              <w:jc w:val="center"/>
              <w:rPr>
                <w:b/>
                <w:i/>
                <w:szCs w:val="28"/>
              </w:rPr>
            </w:pPr>
            <w:r w:rsidRPr="004E1928">
              <w:rPr>
                <w:b/>
                <w:i/>
                <w:szCs w:val="28"/>
              </w:rPr>
              <w:t>…</w:t>
            </w:r>
          </w:p>
          <w:p w:rsidR="00D216C2" w:rsidRPr="004E1928" w:rsidRDefault="00D216C2" w:rsidP="00D216C2">
            <w:pPr>
              <w:pStyle w:val="a3"/>
              <w:ind w:firstLine="0"/>
              <w:jc w:val="center"/>
              <w:rPr>
                <w:b/>
                <w:i/>
                <w:szCs w:val="28"/>
                <w:vertAlign w:val="subscript"/>
              </w:rPr>
            </w:pPr>
            <w:r w:rsidRPr="004E1928">
              <w:rPr>
                <w:b/>
                <w:i/>
                <w:szCs w:val="28"/>
              </w:rPr>
              <w:t>х</w:t>
            </w:r>
            <w:r w:rsidRPr="004E1928">
              <w:rPr>
                <w:b/>
                <w:i/>
                <w:szCs w:val="28"/>
                <w:vertAlign w:val="subscript"/>
              </w:rPr>
              <w:t>nm</w:t>
            </w:r>
          </w:p>
        </w:tc>
      </w:tr>
      <w:tr w:rsidR="00D216C2" w:rsidRPr="004E1928" w:rsidTr="00D216C2">
        <w:tc>
          <w:tcPr>
            <w:tcW w:w="2518" w:type="dxa"/>
          </w:tcPr>
          <w:p w:rsidR="00D216C2" w:rsidRPr="004E1928" w:rsidRDefault="00D216C2" w:rsidP="00D216C2">
            <w:pPr>
              <w:pStyle w:val="a3"/>
              <w:ind w:firstLine="0"/>
              <w:jc w:val="center"/>
              <w:rPr>
                <w:b/>
                <w:szCs w:val="28"/>
                <w:vertAlign w:val="subscript"/>
              </w:rPr>
            </w:pPr>
            <w:r w:rsidRPr="004E1928">
              <w:rPr>
                <w:b/>
                <w:szCs w:val="28"/>
              </w:rPr>
              <w:t xml:space="preserve">Групова середня, </w:t>
            </w:r>
            <w:r w:rsidRPr="004E1928">
              <w:rPr>
                <w:b/>
                <w:position w:val="-18"/>
                <w:szCs w:val="28"/>
              </w:rPr>
              <w:object w:dxaOrig="520" w:dyaOrig="460">
                <v:shape id="_x0000_i1286" type="#_x0000_t75" style="width:25.25pt;height:22.45pt" o:ole="" fillcolor="window">
                  <v:imagedata r:id="rId590" o:title=""/>
                </v:shape>
                <o:OLEObject Type="Embed" ProgID="Equation.3" ShapeID="_x0000_i1286" DrawAspect="Content" ObjectID="_1770979218" r:id="rId591"/>
              </w:object>
            </w:r>
          </w:p>
        </w:tc>
        <w:tc>
          <w:tcPr>
            <w:tcW w:w="1701" w:type="dxa"/>
            <w:vAlign w:val="center"/>
          </w:tcPr>
          <w:p w:rsidR="00D216C2" w:rsidRPr="004E1928" w:rsidRDefault="00D216C2" w:rsidP="00D216C2">
            <w:pPr>
              <w:pStyle w:val="a3"/>
              <w:ind w:firstLine="0"/>
              <w:jc w:val="center"/>
              <w:rPr>
                <w:b/>
                <w:szCs w:val="28"/>
              </w:rPr>
            </w:pPr>
            <w:r w:rsidRPr="004E1928">
              <w:rPr>
                <w:b/>
                <w:position w:val="-18"/>
                <w:szCs w:val="28"/>
              </w:rPr>
              <w:object w:dxaOrig="540" w:dyaOrig="460">
                <v:shape id="_x0000_i1287" type="#_x0000_t75" style="width:27.1pt;height:22.45pt" o:ole="" fillcolor="window">
                  <v:imagedata r:id="rId592" o:title=""/>
                </v:shape>
                <o:OLEObject Type="Embed" ProgID="Equation.3" ShapeID="_x0000_i1287" DrawAspect="Content" ObjectID="_1770979219" r:id="rId593"/>
              </w:object>
            </w:r>
          </w:p>
        </w:tc>
        <w:tc>
          <w:tcPr>
            <w:tcW w:w="1701" w:type="dxa"/>
            <w:vAlign w:val="center"/>
          </w:tcPr>
          <w:p w:rsidR="00D216C2" w:rsidRPr="004E1928" w:rsidRDefault="00D216C2" w:rsidP="00D216C2">
            <w:pPr>
              <w:pStyle w:val="a3"/>
              <w:ind w:firstLine="0"/>
              <w:jc w:val="center"/>
              <w:rPr>
                <w:b/>
                <w:szCs w:val="28"/>
              </w:rPr>
            </w:pPr>
            <w:r w:rsidRPr="004E1928">
              <w:rPr>
                <w:b/>
                <w:position w:val="-18"/>
                <w:szCs w:val="28"/>
              </w:rPr>
              <w:object w:dxaOrig="540" w:dyaOrig="460">
                <v:shape id="_x0000_i1288" type="#_x0000_t75" style="width:27.1pt;height:22.45pt" o:ole="" fillcolor="window">
                  <v:imagedata r:id="rId592" o:title=""/>
                </v:shape>
                <o:OLEObject Type="Embed" ProgID="Equation.3" ShapeID="_x0000_i1288" DrawAspect="Content" ObjectID="_1770979220" r:id="rId594"/>
              </w:object>
            </w:r>
          </w:p>
        </w:tc>
        <w:tc>
          <w:tcPr>
            <w:tcW w:w="1701" w:type="dxa"/>
            <w:vAlign w:val="center"/>
          </w:tcPr>
          <w:p w:rsidR="00D216C2" w:rsidRPr="004E1928" w:rsidRDefault="00D216C2" w:rsidP="00D216C2">
            <w:pPr>
              <w:pStyle w:val="a3"/>
              <w:ind w:firstLine="0"/>
              <w:jc w:val="center"/>
              <w:rPr>
                <w:b/>
                <w:szCs w:val="28"/>
              </w:rPr>
            </w:pPr>
            <w:r w:rsidRPr="004E1928">
              <w:rPr>
                <w:b/>
                <w:szCs w:val="28"/>
              </w:rPr>
              <w:t>…</w:t>
            </w:r>
          </w:p>
        </w:tc>
        <w:tc>
          <w:tcPr>
            <w:tcW w:w="1664" w:type="dxa"/>
            <w:vAlign w:val="center"/>
          </w:tcPr>
          <w:p w:rsidR="00D216C2" w:rsidRPr="004E1928" w:rsidRDefault="00D216C2" w:rsidP="00D216C2">
            <w:pPr>
              <w:pStyle w:val="a3"/>
              <w:ind w:firstLine="0"/>
              <w:jc w:val="center"/>
              <w:rPr>
                <w:b/>
                <w:szCs w:val="28"/>
              </w:rPr>
            </w:pPr>
            <w:r w:rsidRPr="004E1928">
              <w:rPr>
                <w:b/>
                <w:position w:val="-18"/>
                <w:szCs w:val="28"/>
              </w:rPr>
              <w:object w:dxaOrig="620" w:dyaOrig="460">
                <v:shape id="_x0000_i1289" type="#_x0000_t75" style="width:32.75pt;height:22.45pt" o:ole="" fillcolor="window">
                  <v:imagedata r:id="rId595" o:title=""/>
                </v:shape>
                <o:OLEObject Type="Embed" ProgID="Equation.3" ShapeID="_x0000_i1289" DrawAspect="Content" ObjectID="_1770979221" r:id="rId596"/>
              </w:object>
            </w:r>
          </w:p>
        </w:tc>
      </w:tr>
    </w:tbl>
    <w:p w:rsidR="00D216C2" w:rsidRPr="004E1928" w:rsidRDefault="00D216C2" w:rsidP="00D216C2">
      <w:pPr>
        <w:pStyle w:val="a3"/>
        <w:rPr>
          <w:b/>
          <w:szCs w:val="28"/>
        </w:rPr>
      </w:pPr>
    </w:p>
    <w:p w:rsidR="00D216C2" w:rsidRPr="004E1928" w:rsidRDefault="00D216C2" w:rsidP="00D216C2">
      <w:pPr>
        <w:pStyle w:val="a3"/>
        <w:rPr>
          <w:szCs w:val="28"/>
        </w:rPr>
      </w:pPr>
      <w:r w:rsidRPr="004E1928">
        <w:rPr>
          <w:szCs w:val="28"/>
        </w:rPr>
        <w:t xml:space="preserve">У задачі необхідно на рівні значимості </w:t>
      </w:r>
      <w:r w:rsidRPr="004E1928">
        <w:rPr>
          <w:i/>
          <w:szCs w:val="28"/>
        </w:rPr>
        <w:t>α</w:t>
      </w:r>
      <w:r w:rsidRPr="004E1928">
        <w:rPr>
          <w:szCs w:val="28"/>
        </w:rPr>
        <w:t xml:space="preserve"> перевірити нульову гіпотезу про рівність групових середніх при допущенні, що групові генеральні дисперсії хоча й невідомі, але однакові. </w:t>
      </w:r>
    </w:p>
    <w:p w:rsidR="00D216C2" w:rsidRPr="004E1928" w:rsidRDefault="00D216C2" w:rsidP="00D216C2">
      <w:pPr>
        <w:pStyle w:val="a3"/>
        <w:rPr>
          <w:szCs w:val="28"/>
        </w:rPr>
      </w:pPr>
      <w:r w:rsidRPr="004E1928">
        <w:rPr>
          <w:szCs w:val="28"/>
        </w:rPr>
        <w:t>Для рішення цієї задачі вводяться:</w:t>
      </w:r>
    </w:p>
    <w:p w:rsidR="00D216C2" w:rsidRPr="004E1928" w:rsidRDefault="00D216C2" w:rsidP="00D216C2">
      <w:pPr>
        <w:pStyle w:val="a3"/>
        <w:rPr>
          <w:szCs w:val="28"/>
        </w:rPr>
      </w:pPr>
      <w:r w:rsidRPr="004E1928">
        <w:rPr>
          <w:szCs w:val="28"/>
        </w:rPr>
        <w:t xml:space="preserve">– </w:t>
      </w:r>
      <w:r w:rsidRPr="004E1928">
        <w:rPr>
          <w:i/>
          <w:szCs w:val="28"/>
        </w:rPr>
        <w:t>спільна сума</w:t>
      </w:r>
      <w:r w:rsidRPr="004E1928">
        <w:rPr>
          <w:szCs w:val="28"/>
        </w:rPr>
        <w:t xml:space="preserve"> квадратів відхилень спостережених значень ознаки від спільної середньої:</w:t>
      </w:r>
    </w:p>
    <w:p w:rsidR="00D216C2" w:rsidRPr="004E1928" w:rsidRDefault="00D216C2" w:rsidP="00D216C2">
      <w:pPr>
        <w:pStyle w:val="a3"/>
        <w:jc w:val="right"/>
        <w:rPr>
          <w:szCs w:val="28"/>
        </w:rPr>
      </w:pPr>
      <w:r w:rsidRPr="004E1928">
        <w:rPr>
          <w:position w:val="-44"/>
          <w:szCs w:val="28"/>
        </w:rPr>
        <w:object w:dxaOrig="2659" w:dyaOrig="980">
          <v:shape id="_x0000_i1290" type="#_x0000_t75" style="width:133.7pt;height:49.55pt" o:ole="" fillcolor="window">
            <v:imagedata r:id="rId597" o:title=""/>
          </v:shape>
          <o:OLEObject Type="Embed" ProgID="Equation.3" ShapeID="_x0000_i1290" DrawAspect="Content" ObjectID="_1770979222" r:id="rId598"/>
        </w:object>
      </w:r>
      <w:r w:rsidRPr="004E1928">
        <w:rPr>
          <w:szCs w:val="28"/>
        </w:rPr>
        <w:t>;                                          (3.26)</w:t>
      </w:r>
    </w:p>
    <w:p w:rsidR="00D216C2" w:rsidRPr="004E1928" w:rsidRDefault="00D216C2" w:rsidP="00D216C2">
      <w:pPr>
        <w:pStyle w:val="a3"/>
        <w:rPr>
          <w:szCs w:val="28"/>
        </w:rPr>
      </w:pPr>
    </w:p>
    <w:p w:rsidR="00D216C2" w:rsidRPr="004E1928" w:rsidRDefault="00D216C2" w:rsidP="00D216C2">
      <w:pPr>
        <w:pStyle w:val="a3"/>
        <w:rPr>
          <w:szCs w:val="28"/>
        </w:rPr>
      </w:pPr>
      <w:r w:rsidRPr="004E1928">
        <w:rPr>
          <w:szCs w:val="28"/>
        </w:rPr>
        <w:t xml:space="preserve">– </w:t>
      </w:r>
      <w:r w:rsidRPr="004E1928">
        <w:rPr>
          <w:i/>
          <w:szCs w:val="28"/>
        </w:rPr>
        <w:t>факторна сума</w:t>
      </w:r>
      <w:r w:rsidRPr="004E1928">
        <w:rPr>
          <w:szCs w:val="28"/>
        </w:rPr>
        <w:t xml:space="preserve"> квадратів відхилень групових середніх від спільної середньої (характеризує розсіювання між групами): </w:t>
      </w:r>
    </w:p>
    <w:p w:rsidR="00D216C2" w:rsidRPr="004E1928" w:rsidRDefault="00D216C2" w:rsidP="00D216C2">
      <w:pPr>
        <w:pStyle w:val="a3"/>
        <w:rPr>
          <w:szCs w:val="28"/>
        </w:rPr>
      </w:pPr>
    </w:p>
    <w:p w:rsidR="00D216C2" w:rsidRPr="004E1928" w:rsidRDefault="00D216C2" w:rsidP="00D216C2">
      <w:pPr>
        <w:pStyle w:val="a3"/>
        <w:jc w:val="right"/>
        <w:rPr>
          <w:szCs w:val="28"/>
        </w:rPr>
      </w:pPr>
      <w:r w:rsidRPr="004E1928">
        <w:rPr>
          <w:position w:val="-44"/>
          <w:szCs w:val="28"/>
        </w:rPr>
        <w:object w:dxaOrig="3019" w:dyaOrig="980">
          <v:shape id="_x0000_i1291" type="#_x0000_t75" style="width:150.55pt;height:49.55pt" o:ole="" fillcolor="window">
            <v:imagedata r:id="rId599" o:title=""/>
          </v:shape>
          <o:OLEObject Type="Embed" ProgID="Equation.3" ShapeID="_x0000_i1291" DrawAspect="Content" ObjectID="_1770979223" r:id="rId600"/>
        </w:object>
      </w:r>
      <w:r w:rsidRPr="004E1928">
        <w:rPr>
          <w:szCs w:val="28"/>
        </w:rPr>
        <w:t>;                                   (3.27)</w:t>
      </w:r>
    </w:p>
    <w:p w:rsidR="00D216C2" w:rsidRPr="004E1928" w:rsidRDefault="00D216C2" w:rsidP="00D216C2">
      <w:pPr>
        <w:pStyle w:val="a3"/>
        <w:rPr>
          <w:szCs w:val="28"/>
        </w:rPr>
      </w:pPr>
    </w:p>
    <w:p w:rsidR="00D216C2" w:rsidRPr="004E1928" w:rsidRDefault="00D216C2" w:rsidP="00D216C2">
      <w:pPr>
        <w:pStyle w:val="a3"/>
        <w:rPr>
          <w:szCs w:val="28"/>
        </w:rPr>
      </w:pPr>
      <w:r w:rsidRPr="004E1928">
        <w:rPr>
          <w:szCs w:val="28"/>
        </w:rPr>
        <w:t xml:space="preserve">– </w:t>
      </w:r>
      <w:r w:rsidRPr="004E1928">
        <w:rPr>
          <w:i/>
          <w:szCs w:val="28"/>
        </w:rPr>
        <w:t>залишкова сума</w:t>
      </w:r>
      <w:r w:rsidRPr="004E1928">
        <w:rPr>
          <w:szCs w:val="28"/>
        </w:rPr>
        <w:t xml:space="preserve"> квадратів відхилень спостережених значень групи від своєї групової середньої (характеризує розсіювання всередині груп): </w:t>
      </w:r>
    </w:p>
    <w:p w:rsidR="00D216C2" w:rsidRPr="004E1928" w:rsidRDefault="00D216C2" w:rsidP="00D216C2">
      <w:pPr>
        <w:pStyle w:val="a3"/>
        <w:rPr>
          <w:szCs w:val="28"/>
        </w:rPr>
      </w:pPr>
      <w:r w:rsidRPr="004E1928">
        <w:rPr>
          <w:szCs w:val="28"/>
        </w:rPr>
        <w:t xml:space="preserve">  </w:t>
      </w:r>
    </w:p>
    <w:p w:rsidR="00D216C2" w:rsidRPr="004E1928" w:rsidRDefault="00D216C2" w:rsidP="00D216C2">
      <w:pPr>
        <w:pStyle w:val="a3"/>
        <w:jc w:val="right"/>
        <w:rPr>
          <w:szCs w:val="28"/>
        </w:rPr>
      </w:pPr>
      <w:r w:rsidRPr="004E1928">
        <w:rPr>
          <w:position w:val="-14"/>
          <w:szCs w:val="28"/>
        </w:rPr>
        <w:object w:dxaOrig="1719" w:dyaOrig="380">
          <v:shape id="_x0000_i1292" type="#_x0000_t75" style="width:118.75pt;height:25.25pt" o:ole="" fillcolor="window">
            <v:imagedata r:id="rId601" o:title=""/>
          </v:shape>
          <o:OLEObject Type="Embed" ProgID="Equation.3" ShapeID="_x0000_i1292" DrawAspect="Content" ObjectID="_1770979224" r:id="rId602"/>
        </w:object>
      </w:r>
      <w:r w:rsidRPr="004E1928">
        <w:rPr>
          <w:szCs w:val="28"/>
        </w:rPr>
        <w:t>.                                         (3.28)</w:t>
      </w:r>
    </w:p>
    <w:p w:rsidR="00D216C2" w:rsidRPr="004E1928" w:rsidRDefault="00D216C2" w:rsidP="00D216C2">
      <w:pPr>
        <w:pStyle w:val="a3"/>
        <w:jc w:val="right"/>
        <w:rPr>
          <w:szCs w:val="28"/>
        </w:rPr>
      </w:pPr>
    </w:p>
    <w:p w:rsidR="00D216C2" w:rsidRPr="004E1928" w:rsidRDefault="00D216C2" w:rsidP="00D216C2">
      <w:pPr>
        <w:pStyle w:val="a3"/>
        <w:rPr>
          <w:szCs w:val="28"/>
        </w:rPr>
      </w:pPr>
      <w:r w:rsidRPr="004E1928">
        <w:rPr>
          <w:szCs w:val="28"/>
        </w:rPr>
        <w:t xml:space="preserve">Для обчислення спільної і факторної сум більше зручні такі формули: </w:t>
      </w:r>
    </w:p>
    <w:p w:rsidR="00D216C2" w:rsidRPr="004E1928" w:rsidRDefault="00D216C2" w:rsidP="00D216C2">
      <w:pPr>
        <w:pStyle w:val="a3"/>
        <w:jc w:val="right"/>
        <w:rPr>
          <w:szCs w:val="28"/>
        </w:rPr>
      </w:pPr>
      <w:r w:rsidRPr="004E1928">
        <w:rPr>
          <w:position w:val="-44"/>
          <w:szCs w:val="28"/>
        </w:rPr>
        <w:object w:dxaOrig="2940" w:dyaOrig="1660">
          <v:shape id="_x0000_i1293" type="#_x0000_t75" style="width:133.7pt;height:72.95pt" o:ole="" fillcolor="window">
            <v:imagedata r:id="rId603" o:title=""/>
          </v:shape>
          <o:OLEObject Type="Embed" ProgID="Equation.3" ShapeID="_x0000_i1293" DrawAspect="Content" ObjectID="_1770979225" r:id="rId604"/>
        </w:object>
      </w:r>
      <w:r w:rsidRPr="004E1928">
        <w:rPr>
          <w:szCs w:val="28"/>
        </w:rPr>
        <w:t>,                                  (3.29)</w:t>
      </w:r>
    </w:p>
    <w:p w:rsidR="00D216C2" w:rsidRPr="004E1928" w:rsidRDefault="00D216C2" w:rsidP="00D216C2">
      <w:pPr>
        <w:pStyle w:val="a3"/>
        <w:jc w:val="right"/>
        <w:rPr>
          <w:szCs w:val="28"/>
        </w:rPr>
      </w:pPr>
    </w:p>
    <w:p w:rsidR="00D216C2" w:rsidRPr="004E1928" w:rsidRDefault="00D216C2" w:rsidP="00D216C2">
      <w:pPr>
        <w:pStyle w:val="a3"/>
        <w:jc w:val="right"/>
        <w:rPr>
          <w:szCs w:val="28"/>
        </w:rPr>
      </w:pPr>
      <w:r w:rsidRPr="004E1928">
        <w:rPr>
          <w:position w:val="-28"/>
          <w:szCs w:val="28"/>
        </w:rPr>
        <w:object w:dxaOrig="3400" w:dyaOrig="1500">
          <v:shape id="_x0000_i1294" type="#_x0000_t75" style="width:154.3pt;height:69.2pt" o:ole="" fillcolor="window">
            <v:imagedata r:id="rId605" o:title=""/>
          </v:shape>
          <o:OLEObject Type="Embed" ProgID="Equation.3" ShapeID="_x0000_i1294" DrawAspect="Content" ObjectID="_1770979226" r:id="rId606"/>
        </w:object>
      </w:r>
      <w:r w:rsidRPr="004E1928">
        <w:rPr>
          <w:szCs w:val="28"/>
        </w:rPr>
        <w:t>,                            (3.30)</w:t>
      </w:r>
    </w:p>
    <w:p w:rsidR="00D216C2" w:rsidRPr="004E1928" w:rsidRDefault="00D216C2" w:rsidP="00D216C2">
      <w:pPr>
        <w:pStyle w:val="a3"/>
        <w:jc w:val="right"/>
        <w:rPr>
          <w:szCs w:val="28"/>
        </w:rPr>
      </w:pPr>
    </w:p>
    <w:p w:rsidR="00D216C2" w:rsidRPr="004E1928" w:rsidRDefault="00D216C2" w:rsidP="00D216C2">
      <w:pPr>
        <w:pStyle w:val="a3"/>
        <w:ind w:firstLine="0"/>
        <w:rPr>
          <w:szCs w:val="28"/>
        </w:rPr>
      </w:pPr>
      <w:r w:rsidRPr="004E1928">
        <w:rPr>
          <w:szCs w:val="28"/>
        </w:rPr>
        <w:t xml:space="preserve">де </w:t>
      </w:r>
      <w:r w:rsidRPr="004E1928">
        <w:rPr>
          <w:position w:val="-38"/>
          <w:szCs w:val="28"/>
        </w:rPr>
        <w:object w:dxaOrig="1359" w:dyaOrig="920">
          <v:shape id="_x0000_i1295" type="#_x0000_t75" style="width:61.7pt;height:39.25pt" o:ole="" fillcolor="window">
            <v:imagedata r:id="rId607" o:title=""/>
          </v:shape>
          <o:OLEObject Type="Embed" ProgID="Equation.3" ShapeID="_x0000_i1295" DrawAspect="Content" ObjectID="_1770979227" r:id="rId608"/>
        </w:object>
      </w:r>
      <w:r w:rsidRPr="004E1928">
        <w:rPr>
          <w:szCs w:val="28"/>
        </w:rPr>
        <w:t xml:space="preserve"> – сума квадратів спостережених значень ознаки на рівні </w:t>
      </w:r>
      <w:r w:rsidRPr="004E1928">
        <w:rPr>
          <w:i/>
          <w:szCs w:val="28"/>
        </w:rPr>
        <w:t>m</w:t>
      </w:r>
      <w:r w:rsidRPr="004E1928">
        <w:rPr>
          <w:i/>
          <w:szCs w:val="28"/>
          <w:vertAlign w:val="subscript"/>
        </w:rPr>
        <w:t>j</w:t>
      </w:r>
      <w:r w:rsidRPr="004E1928">
        <w:rPr>
          <w:szCs w:val="28"/>
        </w:rPr>
        <w:t xml:space="preserve">; </w:t>
      </w:r>
      <w:r w:rsidRPr="004E1928">
        <w:rPr>
          <w:position w:val="-38"/>
          <w:szCs w:val="28"/>
        </w:rPr>
        <w:object w:dxaOrig="1380" w:dyaOrig="920">
          <v:shape id="_x0000_i1296" type="#_x0000_t75" style="width:59.85pt;height:39.25pt" o:ole="" fillcolor="window">
            <v:imagedata r:id="rId609" o:title=""/>
          </v:shape>
          <o:OLEObject Type="Embed" ProgID="Equation.3" ShapeID="_x0000_i1296" DrawAspect="Content" ObjectID="_1770979228" r:id="rId610"/>
        </w:object>
      </w:r>
      <w:r w:rsidRPr="004E1928">
        <w:rPr>
          <w:szCs w:val="28"/>
        </w:rPr>
        <w:t xml:space="preserve">– сума спостережених значень ознаки на рівні </w:t>
      </w:r>
      <w:r w:rsidRPr="004E1928">
        <w:rPr>
          <w:i/>
          <w:szCs w:val="28"/>
        </w:rPr>
        <w:t>m</w:t>
      </w:r>
      <w:r w:rsidRPr="004E1928">
        <w:rPr>
          <w:i/>
          <w:szCs w:val="28"/>
          <w:vertAlign w:val="subscript"/>
        </w:rPr>
        <w:t>j</w:t>
      </w:r>
      <w:r w:rsidRPr="004E1928">
        <w:rPr>
          <w:szCs w:val="28"/>
        </w:rPr>
        <w:t>.</w:t>
      </w:r>
    </w:p>
    <w:p w:rsidR="00D216C2" w:rsidRPr="004E1928" w:rsidRDefault="00D216C2" w:rsidP="00D216C2">
      <w:pPr>
        <w:pStyle w:val="a3"/>
        <w:rPr>
          <w:szCs w:val="28"/>
        </w:rPr>
      </w:pPr>
      <w:r w:rsidRPr="004E1928">
        <w:rPr>
          <w:szCs w:val="28"/>
        </w:rPr>
        <w:t xml:space="preserve">Якщо спостережені значення ознаки є порівняно великими числами, то для спрощення обчислень віднімають з кожного значення одне й теж число </w:t>
      </w:r>
      <w:r w:rsidRPr="004E1928">
        <w:rPr>
          <w:i/>
          <w:szCs w:val="28"/>
        </w:rPr>
        <w:t>С</w:t>
      </w:r>
      <w:r w:rsidRPr="004E1928">
        <w:rPr>
          <w:szCs w:val="28"/>
        </w:rPr>
        <w:t xml:space="preserve">, яке приблизно дорівнює спільній середній. Якщо зменшені значення </w:t>
      </w:r>
      <w:r w:rsidRPr="004E1928">
        <w:rPr>
          <w:position w:val="-18"/>
          <w:szCs w:val="28"/>
        </w:rPr>
        <w:object w:dxaOrig="1540" w:dyaOrig="460">
          <v:shape id="_x0000_i1297" type="#_x0000_t75" style="width:76.7pt;height:22.45pt" o:ole="" fillcolor="window">
            <v:imagedata r:id="rId611" o:title=""/>
          </v:shape>
          <o:OLEObject Type="Embed" ProgID="Equation.3" ShapeID="_x0000_i1297" DrawAspect="Content" ObjectID="_1770979229" r:id="rId612"/>
        </w:object>
      </w:r>
      <w:r w:rsidRPr="004E1928">
        <w:rPr>
          <w:szCs w:val="28"/>
        </w:rPr>
        <w:t xml:space="preserve">, то  </w:t>
      </w:r>
    </w:p>
    <w:p w:rsidR="00D216C2" w:rsidRPr="004E1928" w:rsidRDefault="00D216C2" w:rsidP="00D216C2">
      <w:pPr>
        <w:pStyle w:val="a3"/>
        <w:jc w:val="right"/>
        <w:rPr>
          <w:szCs w:val="28"/>
        </w:rPr>
      </w:pPr>
      <w:r w:rsidRPr="004E1928">
        <w:rPr>
          <w:position w:val="-44"/>
          <w:szCs w:val="28"/>
        </w:rPr>
        <w:object w:dxaOrig="2940" w:dyaOrig="1660">
          <v:shape id="_x0000_i1298" type="#_x0000_t75" style="width:133.7pt;height:72.95pt" o:ole="" fillcolor="window">
            <v:imagedata r:id="rId613" o:title=""/>
          </v:shape>
          <o:OLEObject Type="Embed" ProgID="Equation.3" ShapeID="_x0000_i1298" DrawAspect="Content" ObjectID="_1770979230" r:id="rId614"/>
        </w:object>
      </w:r>
      <w:r w:rsidRPr="004E1928">
        <w:rPr>
          <w:szCs w:val="28"/>
        </w:rPr>
        <w:t>,                                  (3.31)</w:t>
      </w:r>
    </w:p>
    <w:p w:rsidR="00D216C2" w:rsidRPr="004E1928" w:rsidRDefault="00D216C2" w:rsidP="00D216C2">
      <w:pPr>
        <w:pStyle w:val="a3"/>
        <w:jc w:val="right"/>
        <w:rPr>
          <w:szCs w:val="28"/>
        </w:rPr>
      </w:pPr>
      <w:r w:rsidRPr="004E1928">
        <w:rPr>
          <w:position w:val="-28"/>
          <w:szCs w:val="28"/>
        </w:rPr>
        <w:object w:dxaOrig="3320" w:dyaOrig="1500">
          <v:shape id="_x0000_i1299" type="#_x0000_t75" style="width:154.3pt;height:69.2pt" o:ole="" fillcolor="window">
            <v:imagedata r:id="rId615" o:title=""/>
          </v:shape>
          <o:OLEObject Type="Embed" ProgID="Equation.3" ShapeID="_x0000_i1299" DrawAspect="Content" ObjectID="_1770979231" r:id="rId616"/>
        </w:object>
      </w:r>
      <w:r w:rsidRPr="004E1928">
        <w:rPr>
          <w:szCs w:val="28"/>
        </w:rPr>
        <w:t>,                            (3.32)</w:t>
      </w:r>
    </w:p>
    <w:p w:rsidR="00D216C2" w:rsidRPr="004E1928" w:rsidRDefault="00D216C2" w:rsidP="00D216C2">
      <w:pPr>
        <w:pStyle w:val="a3"/>
        <w:ind w:firstLine="0"/>
        <w:rPr>
          <w:szCs w:val="28"/>
        </w:rPr>
      </w:pPr>
      <w:r w:rsidRPr="004E1928">
        <w:rPr>
          <w:szCs w:val="28"/>
        </w:rPr>
        <w:t xml:space="preserve">де </w:t>
      </w:r>
      <w:r w:rsidRPr="004E1928">
        <w:rPr>
          <w:position w:val="-38"/>
          <w:szCs w:val="28"/>
        </w:rPr>
        <w:object w:dxaOrig="1420" w:dyaOrig="920">
          <v:shape id="_x0000_i1300" type="#_x0000_t75" style="width:63.6pt;height:39.25pt" o:ole="" fillcolor="window">
            <v:imagedata r:id="rId617" o:title=""/>
          </v:shape>
          <o:OLEObject Type="Embed" ProgID="Equation.3" ShapeID="_x0000_i1300" DrawAspect="Content" ObjectID="_1770979232" r:id="rId618"/>
        </w:object>
      </w:r>
      <w:r w:rsidRPr="004E1928">
        <w:rPr>
          <w:szCs w:val="28"/>
        </w:rPr>
        <w:t xml:space="preserve"> – сума квадратів зменшених значень ознаки на рівні </w:t>
      </w:r>
      <w:r w:rsidRPr="004E1928">
        <w:rPr>
          <w:i/>
          <w:szCs w:val="28"/>
        </w:rPr>
        <w:t>m</w:t>
      </w:r>
      <w:r w:rsidRPr="004E1928">
        <w:rPr>
          <w:i/>
          <w:szCs w:val="28"/>
          <w:vertAlign w:val="subscript"/>
        </w:rPr>
        <w:t>j</w:t>
      </w:r>
      <w:r w:rsidRPr="004E1928">
        <w:rPr>
          <w:szCs w:val="28"/>
        </w:rPr>
        <w:t xml:space="preserve">; </w:t>
      </w:r>
      <w:r w:rsidRPr="004E1928">
        <w:rPr>
          <w:position w:val="-38"/>
          <w:szCs w:val="28"/>
        </w:rPr>
        <w:object w:dxaOrig="1359" w:dyaOrig="920">
          <v:shape id="_x0000_i1301" type="#_x0000_t75" style="width:63.6pt;height:42.1pt" o:ole="" fillcolor="window">
            <v:imagedata r:id="rId619" o:title=""/>
          </v:shape>
          <o:OLEObject Type="Embed" ProgID="Equation.3" ShapeID="_x0000_i1301" DrawAspect="Content" ObjectID="_1770979233" r:id="rId620"/>
        </w:object>
      </w:r>
      <w:r w:rsidRPr="004E1928">
        <w:rPr>
          <w:szCs w:val="28"/>
        </w:rPr>
        <w:t xml:space="preserve">– сума зменшених значень ознаки на рівні </w:t>
      </w:r>
      <w:r w:rsidRPr="004E1928">
        <w:rPr>
          <w:i/>
          <w:szCs w:val="28"/>
        </w:rPr>
        <w:t>m</w:t>
      </w:r>
      <w:r w:rsidRPr="004E1928">
        <w:rPr>
          <w:i/>
          <w:szCs w:val="28"/>
          <w:vertAlign w:val="subscript"/>
        </w:rPr>
        <w:t>j</w:t>
      </w:r>
      <w:r w:rsidRPr="004E1928">
        <w:rPr>
          <w:szCs w:val="28"/>
        </w:rPr>
        <w:t>.</w:t>
      </w:r>
    </w:p>
    <w:p w:rsidR="00D216C2" w:rsidRPr="004E1928" w:rsidRDefault="00D216C2" w:rsidP="00D216C2">
      <w:pPr>
        <w:pStyle w:val="a3"/>
        <w:rPr>
          <w:szCs w:val="28"/>
        </w:rPr>
      </w:pPr>
      <w:r w:rsidRPr="004E1928">
        <w:rPr>
          <w:szCs w:val="28"/>
        </w:rPr>
        <w:t>Факторну і залишкову суми ділять на відповідне число ступенів свободи і знаходять факторну і залишкову дисперсії:</w:t>
      </w:r>
    </w:p>
    <w:p w:rsidR="00D216C2" w:rsidRPr="004E1928" w:rsidRDefault="00D216C2" w:rsidP="00D216C2">
      <w:pPr>
        <w:pStyle w:val="a3"/>
        <w:jc w:val="right"/>
        <w:rPr>
          <w:szCs w:val="28"/>
        </w:rPr>
      </w:pPr>
      <w:r w:rsidRPr="004E1928">
        <w:rPr>
          <w:position w:val="-28"/>
          <w:szCs w:val="28"/>
        </w:rPr>
        <w:object w:dxaOrig="1980" w:dyaOrig="800">
          <v:shape id="_x0000_i1302" type="#_x0000_t75" style="width:99.1pt;height:39.25pt" o:ole="" fillcolor="window">
            <v:imagedata r:id="rId621" o:title=""/>
          </v:shape>
          <o:OLEObject Type="Embed" ProgID="Equation.3" ShapeID="_x0000_i1302" DrawAspect="Content" ObjectID="_1770979234" r:id="rId622"/>
        </w:object>
      </w:r>
      <w:r w:rsidRPr="004E1928">
        <w:rPr>
          <w:szCs w:val="28"/>
        </w:rPr>
        <w:t>,                                           (3.33)</w:t>
      </w:r>
    </w:p>
    <w:p w:rsidR="00D216C2" w:rsidRPr="004E1928" w:rsidRDefault="00D216C2" w:rsidP="00D216C2">
      <w:pPr>
        <w:pStyle w:val="a3"/>
        <w:jc w:val="right"/>
        <w:rPr>
          <w:szCs w:val="28"/>
        </w:rPr>
      </w:pPr>
      <w:r w:rsidRPr="004E1928">
        <w:rPr>
          <w:position w:val="-28"/>
          <w:szCs w:val="28"/>
        </w:rPr>
        <w:object w:dxaOrig="1500" w:dyaOrig="680">
          <v:shape id="_x0000_i1303" type="#_x0000_t75" style="width:99.1pt;height:44.9pt" o:ole="" fillcolor="window">
            <v:imagedata r:id="rId623" o:title=""/>
          </v:shape>
          <o:OLEObject Type="Embed" ProgID="Equation.3" ShapeID="_x0000_i1303" DrawAspect="Content" ObjectID="_1770979235" r:id="rId624"/>
        </w:object>
      </w:r>
      <w:r w:rsidRPr="004E1928">
        <w:rPr>
          <w:szCs w:val="28"/>
        </w:rPr>
        <w:t xml:space="preserve"> .                                         (3.34)</w:t>
      </w:r>
    </w:p>
    <w:p w:rsidR="00D216C2" w:rsidRPr="004E1928" w:rsidRDefault="00D216C2" w:rsidP="00D216C2">
      <w:pPr>
        <w:pStyle w:val="a3"/>
        <w:jc w:val="right"/>
        <w:rPr>
          <w:szCs w:val="28"/>
        </w:rPr>
      </w:pPr>
    </w:p>
    <w:p w:rsidR="00D216C2" w:rsidRPr="004E1928" w:rsidRDefault="00D216C2" w:rsidP="00D216C2">
      <w:pPr>
        <w:pStyle w:val="a3"/>
        <w:rPr>
          <w:szCs w:val="28"/>
        </w:rPr>
      </w:pPr>
      <w:r w:rsidRPr="004E1928">
        <w:rPr>
          <w:szCs w:val="28"/>
        </w:rPr>
        <w:t>Після цього порівнюють факторну і залишкову дисперсії по критерію Фішера:</w:t>
      </w:r>
    </w:p>
    <w:p w:rsidR="00D216C2" w:rsidRPr="004E1928" w:rsidRDefault="00D216C2" w:rsidP="00D216C2">
      <w:pPr>
        <w:pStyle w:val="a3"/>
        <w:jc w:val="right"/>
        <w:rPr>
          <w:szCs w:val="28"/>
        </w:rPr>
      </w:pPr>
      <w:r w:rsidRPr="004E1928">
        <w:rPr>
          <w:position w:val="-14"/>
          <w:szCs w:val="28"/>
        </w:rPr>
        <w:object w:dxaOrig="1880" w:dyaOrig="400">
          <v:shape id="_x0000_i1304" type="#_x0000_t75" style="width:133.7pt;height:27.1pt" o:ole="" fillcolor="window">
            <v:imagedata r:id="rId625" o:title=""/>
          </v:shape>
          <o:OLEObject Type="Embed" ProgID="Equation.3" ShapeID="_x0000_i1304" DrawAspect="Content" ObjectID="_1770979236" r:id="rId626"/>
        </w:object>
      </w:r>
      <w:r w:rsidRPr="004E1928">
        <w:rPr>
          <w:szCs w:val="28"/>
        </w:rPr>
        <w:t>.                              (3.35)</w:t>
      </w:r>
    </w:p>
    <w:p w:rsidR="00D216C2" w:rsidRPr="004E1928" w:rsidRDefault="00D216C2" w:rsidP="00D216C2">
      <w:pPr>
        <w:pStyle w:val="a3"/>
        <w:rPr>
          <w:szCs w:val="28"/>
        </w:rPr>
      </w:pPr>
      <w:r w:rsidRPr="004E1928">
        <w:rPr>
          <w:szCs w:val="28"/>
        </w:rPr>
        <w:t xml:space="preserve">Якщо </w:t>
      </w:r>
      <w:r w:rsidRPr="004E1928">
        <w:rPr>
          <w:position w:val="-18"/>
          <w:szCs w:val="28"/>
        </w:rPr>
        <w:object w:dxaOrig="1640" w:dyaOrig="460">
          <v:shape id="_x0000_i1305" type="#_x0000_t75" style="width:82.3pt;height:22.45pt" o:ole="" fillcolor="window">
            <v:imagedata r:id="rId627" o:title=""/>
          </v:shape>
          <o:OLEObject Type="Embed" ProgID="Equation.3" ShapeID="_x0000_i1305" DrawAspect="Content" ObjectID="_1770979237" r:id="rId628"/>
        </w:object>
      </w:r>
      <w:r w:rsidRPr="004E1928">
        <w:rPr>
          <w:szCs w:val="28"/>
        </w:rPr>
        <w:t xml:space="preserve"> – розходження групових середніх незначиме.</w:t>
      </w:r>
    </w:p>
    <w:p w:rsidR="00D216C2" w:rsidRPr="004E1928" w:rsidRDefault="00D216C2" w:rsidP="00D216C2">
      <w:pPr>
        <w:pStyle w:val="a3"/>
        <w:rPr>
          <w:szCs w:val="28"/>
        </w:rPr>
      </w:pPr>
      <w:r w:rsidRPr="004E1928">
        <w:rPr>
          <w:szCs w:val="28"/>
        </w:rPr>
        <w:t xml:space="preserve"> Якщо </w:t>
      </w:r>
      <w:r w:rsidRPr="004E1928">
        <w:rPr>
          <w:position w:val="-18"/>
          <w:szCs w:val="28"/>
        </w:rPr>
        <w:object w:dxaOrig="1640" w:dyaOrig="460">
          <v:shape id="_x0000_i1306" type="#_x0000_t75" style="width:82.3pt;height:22.45pt" o:ole="" fillcolor="window">
            <v:imagedata r:id="rId629" o:title=""/>
          </v:shape>
          <o:OLEObject Type="Embed" ProgID="Equation.3" ShapeID="_x0000_i1306" DrawAspect="Content" ObjectID="_1770979238" r:id="rId630"/>
        </w:object>
      </w:r>
      <w:r w:rsidRPr="004E1928">
        <w:rPr>
          <w:szCs w:val="28"/>
        </w:rPr>
        <w:t xml:space="preserve"> – розходження групових середніх значиме.</w:t>
      </w:r>
    </w:p>
    <w:p w:rsidR="00D216C2" w:rsidRPr="004E1928" w:rsidRDefault="00D216C2" w:rsidP="00D216C2">
      <w:pPr>
        <w:pStyle w:val="a3"/>
        <w:rPr>
          <w:szCs w:val="28"/>
        </w:rPr>
      </w:pPr>
      <w:r w:rsidRPr="004E1928">
        <w:rPr>
          <w:szCs w:val="28"/>
        </w:rPr>
        <w:t xml:space="preserve">Якщо факторна дисперсія виявиться меншою залишкової, то звідси випливає справедливість нульовій гіпотези про рівність групових середніх, тому подальші обчислення (порівняння дисперсій за допомогою критерію </w:t>
      </w:r>
      <w:r w:rsidRPr="004E1928">
        <w:rPr>
          <w:i/>
          <w:szCs w:val="28"/>
        </w:rPr>
        <w:t>F</w:t>
      </w:r>
      <w:r w:rsidRPr="004E1928">
        <w:rPr>
          <w:szCs w:val="28"/>
        </w:rPr>
        <w:t>) зайві.</w:t>
      </w:r>
    </w:p>
    <w:p w:rsidR="00D216C2" w:rsidRPr="004E1928" w:rsidRDefault="00D216C2" w:rsidP="00D216C2">
      <w:pPr>
        <w:pStyle w:val="a3"/>
        <w:rPr>
          <w:szCs w:val="28"/>
        </w:rPr>
      </w:pPr>
      <w:r w:rsidRPr="004E1928">
        <w:rPr>
          <w:szCs w:val="28"/>
        </w:rPr>
        <w:t xml:space="preserve">Однофакторний аналіз вимагає не менше трьох градацій фактора і не менше двох випробовувань у кожній градації.  </w:t>
      </w:r>
    </w:p>
    <w:p w:rsidR="00D216C2" w:rsidRPr="004E1928" w:rsidRDefault="00D216C2" w:rsidP="00D216C2">
      <w:pPr>
        <w:pStyle w:val="a3"/>
        <w:rPr>
          <w:szCs w:val="28"/>
        </w:rPr>
      </w:pPr>
    </w:p>
    <w:p w:rsidR="00D216C2" w:rsidRPr="004E1928" w:rsidRDefault="00D216C2" w:rsidP="00D216C2">
      <w:pPr>
        <w:pStyle w:val="a3"/>
        <w:rPr>
          <w:szCs w:val="28"/>
        </w:rPr>
      </w:pPr>
    </w:p>
    <w:p w:rsidR="00D216C2" w:rsidRPr="004E1928" w:rsidRDefault="00D216C2" w:rsidP="00D216C2">
      <w:pPr>
        <w:pStyle w:val="a3"/>
        <w:rPr>
          <w:i/>
          <w:szCs w:val="28"/>
        </w:rPr>
      </w:pPr>
      <w:r w:rsidRPr="004E1928">
        <w:rPr>
          <w:b/>
          <w:i/>
          <w:szCs w:val="28"/>
        </w:rPr>
        <w:t>Приклад 3.7.</w:t>
      </w:r>
      <w:r w:rsidRPr="004E1928">
        <w:rPr>
          <w:i/>
          <w:szCs w:val="28"/>
        </w:rPr>
        <w:t xml:space="preserve"> При сумісному аналізі точності групи вимірювальних приладів (потенціометрів) вирішується питання: чи можна вважати їхні систематичні похибки однаковими. Число потенціометрів – т (т = 3) і кожний з них вимірює рН однієї і тієї ж пульпи п раз (п  = 4). Результати досліджень наведені у табл. 3.7.</w:t>
      </w:r>
    </w:p>
    <w:p w:rsidR="00D216C2" w:rsidRPr="004E1928" w:rsidRDefault="00D216C2" w:rsidP="00D216C2">
      <w:pPr>
        <w:pStyle w:val="a3"/>
        <w:rPr>
          <w:i/>
          <w:szCs w:val="28"/>
        </w:rPr>
      </w:pPr>
    </w:p>
    <w:p w:rsidR="00D216C2" w:rsidRPr="004E1928" w:rsidRDefault="00D216C2" w:rsidP="00D216C2">
      <w:pPr>
        <w:pStyle w:val="a3"/>
        <w:rPr>
          <w:i/>
          <w:szCs w:val="28"/>
        </w:rPr>
      </w:pPr>
      <w:r w:rsidRPr="004E1928">
        <w:rPr>
          <w:i/>
          <w:szCs w:val="28"/>
        </w:rPr>
        <w:t xml:space="preserve"> Таблиця 3.7 – Результати досліджень</w:t>
      </w:r>
    </w:p>
    <w:p w:rsidR="00D216C2" w:rsidRPr="004E1928" w:rsidRDefault="00D216C2" w:rsidP="00D216C2">
      <w:pPr>
        <w:pStyle w:val="a3"/>
        <w:rPr>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321"/>
        <w:gridCol w:w="2321"/>
        <w:gridCol w:w="2321"/>
        <w:gridCol w:w="2321"/>
      </w:tblGrid>
      <w:tr w:rsidR="00D216C2" w:rsidRPr="004E1928" w:rsidTr="00D216C2">
        <w:trPr>
          <w:cantSplit/>
        </w:trPr>
        <w:tc>
          <w:tcPr>
            <w:tcW w:w="2321" w:type="dxa"/>
            <w:vMerge w:val="restart"/>
            <w:vAlign w:val="center"/>
          </w:tcPr>
          <w:p w:rsidR="00D216C2" w:rsidRPr="004E1928" w:rsidRDefault="00D216C2" w:rsidP="00D216C2">
            <w:pPr>
              <w:pStyle w:val="a3"/>
              <w:ind w:firstLine="0"/>
              <w:jc w:val="center"/>
              <w:rPr>
                <w:b/>
                <w:szCs w:val="28"/>
              </w:rPr>
            </w:pPr>
            <w:r w:rsidRPr="004E1928">
              <w:rPr>
                <w:b/>
                <w:szCs w:val="28"/>
              </w:rPr>
              <w:t xml:space="preserve">Число вимірювань </w:t>
            </w:r>
            <w:r w:rsidRPr="004E1928">
              <w:rPr>
                <w:b/>
                <w:szCs w:val="28"/>
                <w:lang w:val="en-US"/>
              </w:rPr>
              <w:t>n</w:t>
            </w:r>
          </w:p>
        </w:tc>
        <w:tc>
          <w:tcPr>
            <w:tcW w:w="6963" w:type="dxa"/>
            <w:gridSpan w:val="3"/>
          </w:tcPr>
          <w:p w:rsidR="00D216C2" w:rsidRPr="004E1928" w:rsidRDefault="00D216C2" w:rsidP="00D216C2">
            <w:pPr>
              <w:pStyle w:val="a3"/>
              <w:ind w:firstLine="0"/>
              <w:jc w:val="center"/>
              <w:rPr>
                <w:b/>
                <w:szCs w:val="28"/>
              </w:rPr>
            </w:pPr>
            <w:r w:rsidRPr="004E1928">
              <w:rPr>
                <w:b/>
                <w:szCs w:val="28"/>
              </w:rPr>
              <w:t xml:space="preserve">Число рівнів фактора (число потенціометрів) </w:t>
            </w:r>
            <w:r w:rsidRPr="004E1928">
              <w:rPr>
                <w:b/>
                <w:szCs w:val="28"/>
                <w:lang w:val="en-US"/>
              </w:rPr>
              <w:t>m</w:t>
            </w:r>
          </w:p>
        </w:tc>
      </w:tr>
      <w:tr w:rsidR="00D216C2" w:rsidRPr="004E1928" w:rsidTr="00D216C2">
        <w:trPr>
          <w:cantSplit/>
        </w:trPr>
        <w:tc>
          <w:tcPr>
            <w:tcW w:w="2321" w:type="dxa"/>
            <w:vMerge/>
          </w:tcPr>
          <w:p w:rsidR="00D216C2" w:rsidRPr="004E1928" w:rsidRDefault="00D216C2" w:rsidP="00D216C2">
            <w:pPr>
              <w:pStyle w:val="a3"/>
              <w:ind w:firstLine="0"/>
              <w:jc w:val="center"/>
              <w:rPr>
                <w:b/>
                <w:szCs w:val="28"/>
              </w:rPr>
            </w:pPr>
          </w:p>
        </w:tc>
        <w:tc>
          <w:tcPr>
            <w:tcW w:w="2321" w:type="dxa"/>
          </w:tcPr>
          <w:p w:rsidR="00D216C2" w:rsidRPr="004E1928" w:rsidRDefault="00D216C2" w:rsidP="00D216C2">
            <w:pPr>
              <w:pStyle w:val="a3"/>
              <w:ind w:firstLine="0"/>
              <w:jc w:val="center"/>
              <w:rPr>
                <w:b/>
                <w:szCs w:val="28"/>
              </w:rPr>
            </w:pPr>
            <w:r w:rsidRPr="004E1928">
              <w:rPr>
                <w:b/>
                <w:szCs w:val="28"/>
              </w:rPr>
              <w:t>1</w:t>
            </w:r>
          </w:p>
        </w:tc>
        <w:tc>
          <w:tcPr>
            <w:tcW w:w="2321" w:type="dxa"/>
          </w:tcPr>
          <w:p w:rsidR="00D216C2" w:rsidRPr="004E1928" w:rsidRDefault="00D216C2" w:rsidP="00D216C2">
            <w:pPr>
              <w:pStyle w:val="a3"/>
              <w:ind w:firstLine="0"/>
              <w:jc w:val="center"/>
              <w:rPr>
                <w:b/>
                <w:szCs w:val="28"/>
              </w:rPr>
            </w:pPr>
            <w:r w:rsidRPr="004E1928">
              <w:rPr>
                <w:b/>
                <w:szCs w:val="28"/>
              </w:rPr>
              <w:t>2</w:t>
            </w:r>
          </w:p>
        </w:tc>
        <w:tc>
          <w:tcPr>
            <w:tcW w:w="2321" w:type="dxa"/>
          </w:tcPr>
          <w:p w:rsidR="00D216C2" w:rsidRPr="004E1928" w:rsidRDefault="00D216C2" w:rsidP="00D216C2">
            <w:pPr>
              <w:pStyle w:val="a3"/>
              <w:ind w:firstLine="0"/>
              <w:jc w:val="center"/>
              <w:rPr>
                <w:b/>
                <w:szCs w:val="28"/>
              </w:rPr>
            </w:pPr>
            <w:r w:rsidRPr="004E1928">
              <w:rPr>
                <w:b/>
                <w:szCs w:val="28"/>
              </w:rPr>
              <w:t>3</w:t>
            </w:r>
          </w:p>
        </w:tc>
      </w:tr>
      <w:tr w:rsidR="00D216C2" w:rsidRPr="004E1928" w:rsidTr="00D216C2">
        <w:tc>
          <w:tcPr>
            <w:tcW w:w="2321" w:type="dxa"/>
          </w:tcPr>
          <w:p w:rsidR="00D216C2" w:rsidRPr="004E1928" w:rsidRDefault="00D216C2" w:rsidP="00D216C2">
            <w:pPr>
              <w:pStyle w:val="a3"/>
              <w:ind w:firstLine="0"/>
              <w:jc w:val="center"/>
              <w:rPr>
                <w:b/>
                <w:szCs w:val="28"/>
              </w:rPr>
            </w:pPr>
            <w:r w:rsidRPr="004E1928">
              <w:rPr>
                <w:b/>
                <w:szCs w:val="28"/>
              </w:rPr>
              <w:t>1</w:t>
            </w:r>
          </w:p>
          <w:p w:rsidR="00D216C2" w:rsidRPr="004E1928" w:rsidRDefault="00D216C2" w:rsidP="00D216C2">
            <w:pPr>
              <w:pStyle w:val="a3"/>
              <w:ind w:firstLine="0"/>
              <w:jc w:val="center"/>
              <w:rPr>
                <w:b/>
                <w:szCs w:val="28"/>
              </w:rPr>
            </w:pPr>
            <w:r w:rsidRPr="004E1928">
              <w:rPr>
                <w:b/>
                <w:szCs w:val="28"/>
              </w:rPr>
              <w:t>2</w:t>
            </w:r>
          </w:p>
          <w:p w:rsidR="00D216C2" w:rsidRPr="004E1928" w:rsidRDefault="00D216C2" w:rsidP="00D216C2">
            <w:pPr>
              <w:pStyle w:val="a3"/>
              <w:ind w:firstLine="0"/>
              <w:jc w:val="center"/>
              <w:rPr>
                <w:b/>
                <w:szCs w:val="28"/>
              </w:rPr>
            </w:pPr>
            <w:r w:rsidRPr="004E1928">
              <w:rPr>
                <w:b/>
                <w:szCs w:val="28"/>
              </w:rPr>
              <w:t>3</w:t>
            </w:r>
          </w:p>
          <w:p w:rsidR="00D216C2" w:rsidRPr="004E1928" w:rsidRDefault="00D216C2" w:rsidP="00D216C2">
            <w:pPr>
              <w:pStyle w:val="a3"/>
              <w:ind w:firstLine="0"/>
              <w:jc w:val="center"/>
              <w:rPr>
                <w:b/>
                <w:szCs w:val="28"/>
              </w:rPr>
            </w:pPr>
            <w:r w:rsidRPr="004E1928">
              <w:rPr>
                <w:b/>
                <w:szCs w:val="28"/>
              </w:rPr>
              <w:t>4</w:t>
            </w:r>
          </w:p>
        </w:tc>
        <w:tc>
          <w:tcPr>
            <w:tcW w:w="2321" w:type="dxa"/>
          </w:tcPr>
          <w:p w:rsidR="00D216C2" w:rsidRPr="004E1928" w:rsidRDefault="00D216C2" w:rsidP="00D216C2">
            <w:pPr>
              <w:pStyle w:val="a3"/>
              <w:ind w:firstLine="0"/>
              <w:jc w:val="center"/>
              <w:rPr>
                <w:b/>
                <w:szCs w:val="28"/>
              </w:rPr>
            </w:pPr>
            <w:r w:rsidRPr="004E1928">
              <w:rPr>
                <w:b/>
                <w:szCs w:val="28"/>
              </w:rPr>
              <w:t>13,5</w:t>
            </w:r>
          </w:p>
          <w:p w:rsidR="00D216C2" w:rsidRPr="004E1928" w:rsidRDefault="00D216C2" w:rsidP="00D216C2">
            <w:pPr>
              <w:pStyle w:val="a3"/>
              <w:ind w:firstLine="0"/>
              <w:jc w:val="center"/>
              <w:rPr>
                <w:b/>
                <w:szCs w:val="28"/>
              </w:rPr>
            </w:pPr>
            <w:r w:rsidRPr="004E1928">
              <w:rPr>
                <w:b/>
                <w:szCs w:val="28"/>
              </w:rPr>
              <w:t>13,2</w:t>
            </w:r>
          </w:p>
          <w:p w:rsidR="00D216C2" w:rsidRPr="004E1928" w:rsidRDefault="00D216C2" w:rsidP="00D216C2">
            <w:pPr>
              <w:pStyle w:val="a3"/>
              <w:ind w:firstLine="0"/>
              <w:jc w:val="center"/>
              <w:rPr>
                <w:b/>
                <w:szCs w:val="28"/>
              </w:rPr>
            </w:pPr>
            <w:r w:rsidRPr="004E1928">
              <w:rPr>
                <w:b/>
                <w:szCs w:val="28"/>
              </w:rPr>
              <w:t>13,1</w:t>
            </w:r>
          </w:p>
          <w:p w:rsidR="00D216C2" w:rsidRPr="004E1928" w:rsidRDefault="00D216C2" w:rsidP="00D216C2">
            <w:pPr>
              <w:pStyle w:val="a3"/>
              <w:ind w:firstLine="0"/>
              <w:jc w:val="center"/>
              <w:rPr>
                <w:b/>
                <w:szCs w:val="28"/>
              </w:rPr>
            </w:pPr>
            <w:r w:rsidRPr="004E1928">
              <w:rPr>
                <w:b/>
                <w:szCs w:val="28"/>
              </w:rPr>
              <w:t>13,0</w:t>
            </w:r>
          </w:p>
        </w:tc>
        <w:tc>
          <w:tcPr>
            <w:tcW w:w="2321" w:type="dxa"/>
          </w:tcPr>
          <w:p w:rsidR="00D216C2" w:rsidRPr="004E1928" w:rsidRDefault="00D216C2" w:rsidP="00D216C2">
            <w:pPr>
              <w:pStyle w:val="a3"/>
              <w:ind w:firstLine="0"/>
              <w:jc w:val="center"/>
              <w:rPr>
                <w:b/>
                <w:szCs w:val="28"/>
              </w:rPr>
            </w:pPr>
            <w:r w:rsidRPr="004E1928">
              <w:rPr>
                <w:b/>
                <w:szCs w:val="28"/>
              </w:rPr>
              <w:t>13,0</w:t>
            </w:r>
          </w:p>
          <w:p w:rsidR="00D216C2" w:rsidRPr="004E1928" w:rsidRDefault="00D216C2" w:rsidP="00D216C2">
            <w:pPr>
              <w:pStyle w:val="a3"/>
              <w:ind w:firstLine="0"/>
              <w:jc w:val="center"/>
              <w:rPr>
                <w:b/>
                <w:szCs w:val="28"/>
              </w:rPr>
            </w:pPr>
            <w:r w:rsidRPr="004E1928">
              <w:rPr>
                <w:b/>
                <w:szCs w:val="28"/>
              </w:rPr>
              <w:t>12,4</w:t>
            </w:r>
          </w:p>
          <w:p w:rsidR="00D216C2" w:rsidRPr="004E1928" w:rsidRDefault="00D216C2" w:rsidP="00D216C2">
            <w:pPr>
              <w:pStyle w:val="a3"/>
              <w:ind w:firstLine="0"/>
              <w:jc w:val="center"/>
              <w:rPr>
                <w:b/>
                <w:szCs w:val="28"/>
              </w:rPr>
            </w:pPr>
            <w:r w:rsidRPr="004E1928">
              <w:rPr>
                <w:b/>
                <w:szCs w:val="28"/>
              </w:rPr>
              <w:t>12,6</w:t>
            </w:r>
          </w:p>
          <w:p w:rsidR="00D216C2" w:rsidRPr="004E1928" w:rsidRDefault="00D216C2" w:rsidP="00D216C2">
            <w:pPr>
              <w:pStyle w:val="a3"/>
              <w:ind w:firstLine="0"/>
              <w:jc w:val="center"/>
              <w:rPr>
                <w:b/>
                <w:szCs w:val="28"/>
              </w:rPr>
            </w:pPr>
            <w:r w:rsidRPr="004E1928">
              <w:rPr>
                <w:b/>
                <w:szCs w:val="28"/>
              </w:rPr>
              <w:t>12,0</w:t>
            </w:r>
          </w:p>
        </w:tc>
        <w:tc>
          <w:tcPr>
            <w:tcW w:w="2321" w:type="dxa"/>
          </w:tcPr>
          <w:p w:rsidR="00D216C2" w:rsidRPr="004E1928" w:rsidRDefault="00D216C2" w:rsidP="00D216C2">
            <w:pPr>
              <w:pStyle w:val="a3"/>
              <w:ind w:firstLine="0"/>
              <w:jc w:val="center"/>
              <w:rPr>
                <w:b/>
                <w:szCs w:val="28"/>
              </w:rPr>
            </w:pPr>
            <w:r w:rsidRPr="004E1928">
              <w:rPr>
                <w:b/>
                <w:szCs w:val="28"/>
              </w:rPr>
              <w:t>12,1</w:t>
            </w:r>
          </w:p>
          <w:p w:rsidR="00D216C2" w:rsidRPr="004E1928" w:rsidRDefault="00D216C2" w:rsidP="00D216C2">
            <w:pPr>
              <w:pStyle w:val="a3"/>
              <w:ind w:firstLine="0"/>
              <w:jc w:val="center"/>
              <w:rPr>
                <w:b/>
                <w:szCs w:val="28"/>
              </w:rPr>
            </w:pPr>
            <w:r w:rsidRPr="004E1928">
              <w:rPr>
                <w:b/>
                <w:szCs w:val="28"/>
              </w:rPr>
              <w:t>12,2</w:t>
            </w:r>
          </w:p>
          <w:p w:rsidR="00D216C2" w:rsidRPr="004E1928" w:rsidRDefault="00D216C2" w:rsidP="00D216C2">
            <w:pPr>
              <w:pStyle w:val="a3"/>
              <w:ind w:firstLine="0"/>
              <w:jc w:val="center"/>
              <w:rPr>
                <w:b/>
                <w:szCs w:val="28"/>
              </w:rPr>
            </w:pPr>
            <w:r w:rsidRPr="004E1928">
              <w:rPr>
                <w:b/>
                <w:szCs w:val="28"/>
              </w:rPr>
              <w:t>13,4</w:t>
            </w:r>
          </w:p>
          <w:p w:rsidR="00D216C2" w:rsidRPr="004E1928" w:rsidRDefault="00D216C2" w:rsidP="00D216C2">
            <w:pPr>
              <w:pStyle w:val="a3"/>
              <w:ind w:firstLine="0"/>
              <w:jc w:val="center"/>
              <w:rPr>
                <w:b/>
                <w:szCs w:val="28"/>
              </w:rPr>
            </w:pPr>
            <w:r w:rsidRPr="004E1928">
              <w:rPr>
                <w:b/>
                <w:szCs w:val="28"/>
              </w:rPr>
              <w:t>13,1</w:t>
            </w:r>
          </w:p>
        </w:tc>
      </w:tr>
      <w:tr w:rsidR="00D216C2" w:rsidRPr="004E1928" w:rsidTr="00D216C2">
        <w:tc>
          <w:tcPr>
            <w:tcW w:w="2321" w:type="dxa"/>
          </w:tcPr>
          <w:p w:rsidR="00D216C2" w:rsidRPr="004E1928" w:rsidRDefault="00D216C2" w:rsidP="00D216C2">
            <w:pPr>
              <w:pStyle w:val="a3"/>
              <w:ind w:firstLine="0"/>
              <w:jc w:val="center"/>
              <w:rPr>
                <w:b/>
                <w:szCs w:val="28"/>
              </w:rPr>
            </w:pPr>
            <w:r w:rsidRPr="004E1928">
              <w:rPr>
                <w:b/>
                <w:szCs w:val="28"/>
              </w:rPr>
              <w:t>Σ</w:t>
            </w:r>
          </w:p>
        </w:tc>
        <w:tc>
          <w:tcPr>
            <w:tcW w:w="2321" w:type="dxa"/>
          </w:tcPr>
          <w:p w:rsidR="00D216C2" w:rsidRPr="004E1928" w:rsidRDefault="00D216C2" w:rsidP="00D216C2">
            <w:pPr>
              <w:pStyle w:val="a3"/>
              <w:ind w:firstLine="0"/>
              <w:jc w:val="center"/>
              <w:rPr>
                <w:b/>
                <w:szCs w:val="28"/>
              </w:rPr>
            </w:pPr>
            <w:r w:rsidRPr="004E1928">
              <w:rPr>
                <w:b/>
                <w:szCs w:val="28"/>
              </w:rPr>
              <w:t>58,2</w:t>
            </w:r>
          </w:p>
        </w:tc>
        <w:tc>
          <w:tcPr>
            <w:tcW w:w="2321" w:type="dxa"/>
          </w:tcPr>
          <w:p w:rsidR="00D216C2" w:rsidRPr="004E1928" w:rsidRDefault="00D216C2" w:rsidP="00D216C2">
            <w:pPr>
              <w:pStyle w:val="a3"/>
              <w:ind w:firstLine="0"/>
              <w:jc w:val="center"/>
              <w:rPr>
                <w:b/>
                <w:szCs w:val="28"/>
              </w:rPr>
            </w:pPr>
            <w:r w:rsidRPr="004E1928">
              <w:rPr>
                <w:b/>
                <w:szCs w:val="28"/>
              </w:rPr>
              <w:t>50,0</w:t>
            </w:r>
          </w:p>
        </w:tc>
        <w:tc>
          <w:tcPr>
            <w:tcW w:w="2321" w:type="dxa"/>
          </w:tcPr>
          <w:p w:rsidR="00D216C2" w:rsidRPr="004E1928" w:rsidRDefault="00D216C2" w:rsidP="00D216C2">
            <w:pPr>
              <w:pStyle w:val="a3"/>
              <w:ind w:firstLine="0"/>
              <w:jc w:val="center"/>
              <w:rPr>
                <w:b/>
                <w:szCs w:val="28"/>
              </w:rPr>
            </w:pPr>
            <w:r w:rsidRPr="004E1928">
              <w:rPr>
                <w:b/>
                <w:szCs w:val="28"/>
              </w:rPr>
              <w:t>50,8</w:t>
            </w:r>
          </w:p>
        </w:tc>
      </w:tr>
      <w:tr w:rsidR="00D216C2" w:rsidRPr="004E1928" w:rsidTr="00D216C2">
        <w:tc>
          <w:tcPr>
            <w:tcW w:w="2321" w:type="dxa"/>
          </w:tcPr>
          <w:p w:rsidR="00D216C2" w:rsidRPr="004E1928" w:rsidRDefault="00D216C2" w:rsidP="00D216C2">
            <w:pPr>
              <w:pStyle w:val="a3"/>
              <w:ind w:firstLine="0"/>
              <w:jc w:val="center"/>
              <w:rPr>
                <w:b/>
                <w:szCs w:val="28"/>
              </w:rPr>
            </w:pPr>
            <w:r w:rsidRPr="004E1928">
              <w:rPr>
                <w:b/>
                <w:szCs w:val="28"/>
              </w:rPr>
              <w:t>Середнє</w:t>
            </w:r>
          </w:p>
        </w:tc>
        <w:tc>
          <w:tcPr>
            <w:tcW w:w="2321" w:type="dxa"/>
          </w:tcPr>
          <w:p w:rsidR="00D216C2" w:rsidRPr="004E1928" w:rsidRDefault="00D216C2" w:rsidP="00D216C2">
            <w:pPr>
              <w:pStyle w:val="a3"/>
              <w:ind w:firstLine="0"/>
              <w:jc w:val="center"/>
              <w:rPr>
                <w:b/>
                <w:szCs w:val="28"/>
              </w:rPr>
            </w:pPr>
            <w:r w:rsidRPr="004E1928">
              <w:rPr>
                <w:b/>
                <w:szCs w:val="28"/>
              </w:rPr>
              <w:t>13,2</w:t>
            </w:r>
          </w:p>
        </w:tc>
        <w:tc>
          <w:tcPr>
            <w:tcW w:w="2321" w:type="dxa"/>
          </w:tcPr>
          <w:p w:rsidR="00D216C2" w:rsidRPr="004E1928" w:rsidRDefault="00D216C2" w:rsidP="00D216C2">
            <w:pPr>
              <w:pStyle w:val="a3"/>
              <w:ind w:firstLine="0"/>
              <w:jc w:val="center"/>
              <w:rPr>
                <w:b/>
                <w:szCs w:val="28"/>
              </w:rPr>
            </w:pPr>
            <w:r w:rsidRPr="004E1928">
              <w:rPr>
                <w:b/>
                <w:szCs w:val="28"/>
              </w:rPr>
              <w:t>12,5</w:t>
            </w:r>
          </w:p>
        </w:tc>
        <w:tc>
          <w:tcPr>
            <w:tcW w:w="2321" w:type="dxa"/>
          </w:tcPr>
          <w:p w:rsidR="00D216C2" w:rsidRPr="004E1928" w:rsidRDefault="00D216C2" w:rsidP="00D216C2">
            <w:pPr>
              <w:pStyle w:val="a3"/>
              <w:ind w:firstLine="0"/>
              <w:jc w:val="center"/>
              <w:rPr>
                <w:b/>
                <w:szCs w:val="28"/>
              </w:rPr>
            </w:pPr>
            <w:r w:rsidRPr="004E1928">
              <w:rPr>
                <w:b/>
                <w:szCs w:val="28"/>
              </w:rPr>
              <w:t>12,7</w:t>
            </w:r>
          </w:p>
        </w:tc>
      </w:tr>
    </w:tbl>
    <w:p w:rsidR="00D216C2" w:rsidRPr="004E1928" w:rsidRDefault="00D216C2" w:rsidP="00D216C2">
      <w:pPr>
        <w:pStyle w:val="a3"/>
        <w:rPr>
          <w:caps/>
          <w:szCs w:val="28"/>
        </w:rPr>
      </w:pPr>
    </w:p>
    <w:p w:rsidR="00D216C2" w:rsidRPr="004E1928" w:rsidRDefault="00D216C2" w:rsidP="002803EB">
      <w:pPr>
        <w:pStyle w:val="a3"/>
        <w:jc w:val="both"/>
        <w:rPr>
          <w:i/>
          <w:szCs w:val="28"/>
        </w:rPr>
      </w:pPr>
      <w:r w:rsidRPr="004E1928">
        <w:rPr>
          <w:i/>
          <w:caps/>
          <w:szCs w:val="28"/>
        </w:rPr>
        <w:t>д</w:t>
      </w:r>
      <w:r w:rsidRPr="004E1928">
        <w:rPr>
          <w:i/>
          <w:szCs w:val="28"/>
        </w:rPr>
        <w:t>ля спрощення обчислень віднімаємо з кожного спостереженого значення спільну середню</w:t>
      </w:r>
      <w:r w:rsidRPr="004E1928">
        <w:rPr>
          <w:i/>
          <w:position w:val="-12"/>
          <w:szCs w:val="28"/>
        </w:rPr>
        <w:object w:dxaOrig="3879" w:dyaOrig="380">
          <v:shape id="_x0000_i1307" type="#_x0000_t75" style="width:193.55pt;height:19.65pt" o:ole="" fillcolor="window">
            <v:imagedata r:id="rId631" o:title=""/>
          </v:shape>
          <o:OLEObject Type="Embed" ProgID="Equation.3" ShapeID="_x0000_i1307" DrawAspect="Content" ObjectID="_1770979239" r:id="rId632"/>
        </w:object>
      </w:r>
      <w:r w:rsidRPr="004E1928">
        <w:rPr>
          <w:i/>
          <w:szCs w:val="28"/>
        </w:rPr>
        <w:t xml:space="preserve"> і переходимо до зменшених величин, напр., у</w:t>
      </w:r>
      <w:r w:rsidRPr="004E1928">
        <w:rPr>
          <w:i/>
          <w:szCs w:val="28"/>
          <w:vertAlign w:val="subscript"/>
        </w:rPr>
        <w:t xml:space="preserve">11 </w:t>
      </w:r>
      <w:r w:rsidRPr="004E1928">
        <w:rPr>
          <w:i/>
          <w:szCs w:val="28"/>
        </w:rPr>
        <w:t>= х</w:t>
      </w:r>
      <w:r w:rsidRPr="004E1928">
        <w:rPr>
          <w:i/>
          <w:szCs w:val="28"/>
          <w:vertAlign w:val="subscript"/>
        </w:rPr>
        <w:t>11</w:t>
      </w:r>
      <w:r w:rsidRPr="004E1928">
        <w:rPr>
          <w:i/>
          <w:szCs w:val="28"/>
        </w:rPr>
        <w:t xml:space="preserve"> – 12,8 = 13,5 – 12,8 = 0,7 і т.д.</w:t>
      </w:r>
    </w:p>
    <w:p w:rsidR="00D216C2" w:rsidRPr="004E1928" w:rsidRDefault="00D216C2" w:rsidP="002803EB">
      <w:pPr>
        <w:pStyle w:val="a3"/>
        <w:jc w:val="both"/>
        <w:rPr>
          <w:i/>
          <w:szCs w:val="28"/>
        </w:rPr>
      </w:pPr>
      <w:r w:rsidRPr="004E1928">
        <w:rPr>
          <w:i/>
          <w:szCs w:val="28"/>
        </w:rPr>
        <w:t xml:space="preserve">Складають розрахункову таблицю (табл. 3.8) та з використанням підсумкового стовпця обчислюють спільну, факторну і залишкову суми квадратів відхилень при числі рівнів фактора т = 3 і числі вимірювань на кожному рівні п  = 4.  </w:t>
      </w:r>
    </w:p>
    <w:p w:rsidR="00D216C2" w:rsidRPr="004E1928" w:rsidRDefault="00D216C2" w:rsidP="00D216C2">
      <w:pPr>
        <w:pStyle w:val="a3"/>
        <w:rPr>
          <w:i/>
          <w:szCs w:val="28"/>
        </w:rPr>
      </w:pPr>
    </w:p>
    <w:p w:rsidR="00D216C2" w:rsidRPr="004E1928" w:rsidRDefault="00D216C2" w:rsidP="00D216C2">
      <w:pPr>
        <w:pStyle w:val="a3"/>
        <w:rPr>
          <w:szCs w:val="28"/>
        </w:rPr>
      </w:pPr>
      <w:r w:rsidRPr="004E1928">
        <w:rPr>
          <w:i/>
          <w:szCs w:val="28"/>
        </w:rPr>
        <w:t xml:space="preserve">Таблиця 3.8 – </w:t>
      </w:r>
      <w:r w:rsidRPr="004E1928">
        <w:rPr>
          <w:i/>
          <w:caps/>
          <w:szCs w:val="28"/>
        </w:rPr>
        <w:t>р</w:t>
      </w:r>
      <w:r w:rsidRPr="004E1928">
        <w:rPr>
          <w:i/>
          <w:szCs w:val="28"/>
        </w:rPr>
        <w:t>озрахункова таблиця</w:t>
      </w:r>
    </w:p>
    <w:p w:rsidR="00D216C2" w:rsidRPr="004E1928" w:rsidRDefault="00D216C2" w:rsidP="00D216C2">
      <w:pPr>
        <w:pStyle w:val="a3"/>
        <w:rPr>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160"/>
        <w:gridCol w:w="1160"/>
        <w:gridCol w:w="1160"/>
        <w:gridCol w:w="1160"/>
        <w:gridCol w:w="1160"/>
        <w:gridCol w:w="1160"/>
        <w:gridCol w:w="1160"/>
        <w:gridCol w:w="1486"/>
      </w:tblGrid>
      <w:tr w:rsidR="00D216C2" w:rsidRPr="004E1928" w:rsidTr="00D216C2">
        <w:trPr>
          <w:cantSplit/>
        </w:trPr>
        <w:tc>
          <w:tcPr>
            <w:tcW w:w="1160" w:type="dxa"/>
            <w:vMerge w:val="restart"/>
            <w:vAlign w:val="center"/>
          </w:tcPr>
          <w:p w:rsidR="00D216C2" w:rsidRPr="004E1928" w:rsidRDefault="00D216C2" w:rsidP="00D216C2">
            <w:pPr>
              <w:pStyle w:val="a3"/>
              <w:ind w:firstLine="0"/>
              <w:jc w:val="center"/>
              <w:rPr>
                <w:b/>
                <w:szCs w:val="28"/>
              </w:rPr>
            </w:pPr>
            <w:r w:rsidRPr="004E1928">
              <w:rPr>
                <w:b/>
                <w:szCs w:val="28"/>
              </w:rPr>
              <w:t>№ досліду</w:t>
            </w:r>
          </w:p>
        </w:tc>
        <w:tc>
          <w:tcPr>
            <w:tcW w:w="6960" w:type="dxa"/>
            <w:gridSpan w:val="6"/>
          </w:tcPr>
          <w:p w:rsidR="00D216C2" w:rsidRPr="004E1928" w:rsidRDefault="00D216C2" w:rsidP="00D216C2">
            <w:pPr>
              <w:pStyle w:val="a3"/>
              <w:ind w:firstLine="0"/>
              <w:jc w:val="center"/>
              <w:rPr>
                <w:b/>
                <w:szCs w:val="28"/>
              </w:rPr>
            </w:pPr>
            <w:r w:rsidRPr="004E1928">
              <w:rPr>
                <w:b/>
                <w:szCs w:val="28"/>
              </w:rPr>
              <w:t>Рівні фактора</w:t>
            </w:r>
          </w:p>
        </w:tc>
        <w:tc>
          <w:tcPr>
            <w:tcW w:w="1486" w:type="dxa"/>
            <w:vMerge w:val="restart"/>
            <w:vAlign w:val="center"/>
          </w:tcPr>
          <w:p w:rsidR="00D216C2" w:rsidRPr="004E1928" w:rsidRDefault="00D216C2" w:rsidP="00D216C2">
            <w:pPr>
              <w:pStyle w:val="a3"/>
              <w:ind w:firstLine="0"/>
              <w:jc w:val="center"/>
              <w:rPr>
                <w:b/>
                <w:szCs w:val="28"/>
              </w:rPr>
            </w:pPr>
            <w:r w:rsidRPr="004E1928">
              <w:rPr>
                <w:b/>
                <w:szCs w:val="28"/>
              </w:rPr>
              <w:t xml:space="preserve">Підсум-ковий </w:t>
            </w:r>
            <w:r w:rsidRPr="004E1928">
              <w:rPr>
                <w:b/>
                <w:szCs w:val="28"/>
              </w:rPr>
              <w:lastRenderedPageBreak/>
              <w:t>стовпець</w:t>
            </w:r>
          </w:p>
        </w:tc>
      </w:tr>
      <w:tr w:rsidR="00D216C2" w:rsidRPr="004E1928" w:rsidTr="00D216C2">
        <w:trPr>
          <w:cantSplit/>
        </w:trPr>
        <w:tc>
          <w:tcPr>
            <w:tcW w:w="1160" w:type="dxa"/>
            <w:vMerge/>
          </w:tcPr>
          <w:p w:rsidR="00D216C2" w:rsidRPr="004E1928" w:rsidRDefault="00D216C2" w:rsidP="00D216C2">
            <w:pPr>
              <w:pStyle w:val="a3"/>
              <w:ind w:firstLine="0"/>
              <w:jc w:val="center"/>
              <w:rPr>
                <w:b/>
                <w:szCs w:val="28"/>
              </w:rPr>
            </w:pPr>
          </w:p>
        </w:tc>
        <w:tc>
          <w:tcPr>
            <w:tcW w:w="2320" w:type="dxa"/>
            <w:gridSpan w:val="2"/>
          </w:tcPr>
          <w:p w:rsidR="00D216C2" w:rsidRPr="004E1928" w:rsidRDefault="00D216C2" w:rsidP="00D216C2">
            <w:pPr>
              <w:pStyle w:val="a3"/>
              <w:ind w:firstLine="0"/>
              <w:jc w:val="center"/>
              <w:rPr>
                <w:b/>
                <w:i/>
                <w:szCs w:val="28"/>
                <w:vertAlign w:val="subscript"/>
              </w:rPr>
            </w:pPr>
            <w:r w:rsidRPr="004E1928">
              <w:rPr>
                <w:b/>
                <w:i/>
                <w:szCs w:val="28"/>
              </w:rPr>
              <w:t>т</w:t>
            </w:r>
            <w:r w:rsidRPr="004E1928">
              <w:rPr>
                <w:b/>
                <w:i/>
                <w:szCs w:val="28"/>
                <w:vertAlign w:val="subscript"/>
              </w:rPr>
              <w:t>1</w:t>
            </w:r>
          </w:p>
        </w:tc>
        <w:tc>
          <w:tcPr>
            <w:tcW w:w="2320" w:type="dxa"/>
            <w:gridSpan w:val="2"/>
          </w:tcPr>
          <w:p w:rsidR="00D216C2" w:rsidRPr="004E1928" w:rsidRDefault="00D216C2" w:rsidP="00D216C2">
            <w:pPr>
              <w:pStyle w:val="a3"/>
              <w:ind w:firstLine="0"/>
              <w:jc w:val="center"/>
              <w:rPr>
                <w:b/>
                <w:szCs w:val="28"/>
              </w:rPr>
            </w:pPr>
            <w:r w:rsidRPr="004E1928">
              <w:rPr>
                <w:b/>
                <w:i/>
                <w:szCs w:val="28"/>
              </w:rPr>
              <w:t>т</w:t>
            </w:r>
            <w:r w:rsidRPr="004E1928">
              <w:rPr>
                <w:b/>
                <w:i/>
                <w:szCs w:val="28"/>
                <w:vertAlign w:val="subscript"/>
              </w:rPr>
              <w:t>2</w:t>
            </w:r>
          </w:p>
        </w:tc>
        <w:tc>
          <w:tcPr>
            <w:tcW w:w="2320" w:type="dxa"/>
            <w:gridSpan w:val="2"/>
          </w:tcPr>
          <w:p w:rsidR="00D216C2" w:rsidRPr="004E1928" w:rsidRDefault="00D216C2" w:rsidP="00D216C2">
            <w:pPr>
              <w:pStyle w:val="a3"/>
              <w:ind w:firstLine="0"/>
              <w:jc w:val="center"/>
              <w:rPr>
                <w:b/>
                <w:szCs w:val="28"/>
              </w:rPr>
            </w:pPr>
            <w:r w:rsidRPr="004E1928">
              <w:rPr>
                <w:b/>
                <w:i/>
                <w:szCs w:val="28"/>
              </w:rPr>
              <w:t>т</w:t>
            </w:r>
            <w:r w:rsidRPr="004E1928">
              <w:rPr>
                <w:b/>
                <w:i/>
                <w:szCs w:val="28"/>
                <w:vertAlign w:val="subscript"/>
              </w:rPr>
              <w:t>3</w:t>
            </w:r>
          </w:p>
        </w:tc>
        <w:tc>
          <w:tcPr>
            <w:tcW w:w="1486" w:type="dxa"/>
            <w:vMerge/>
          </w:tcPr>
          <w:p w:rsidR="00D216C2" w:rsidRPr="004E1928" w:rsidRDefault="00D216C2" w:rsidP="00D216C2">
            <w:pPr>
              <w:pStyle w:val="a3"/>
              <w:ind w:firstLine="0"/>
              <w:jc w:val="center"/>
              <w:rPr>
                <w:b/>
                <w:szCs w:val="28"/>
              </w:rPr>
            </w:pPr>
          </w:p>
        </w:tc>
      </w:tr>
      <w:tr w:rsidR="00D216C2" w:rsidRPr="004E1928" w:rsidTr="00D216C2">
        <w:trPr>
          <w:cantSplit/>
        </w:trPr>
        <w:tc>
          <w:tcPr>
            <w:tcW w:w="1160" w:type="dxa"/>
            <w:vMerge/>
          </w:tcPr>
          <w:p w:rsidR="00D216C2" w:rsidRPr="004E1928" w:rsidRDefault="00D216C2" w:rsidP="00D216C2">
            <w:pPr>
              <w:pStyle w:val="a3"/>
              <w:ind w:firstLine="0"/>
              <w:jc w:val="center"/>
              <w:rPr>
                <w:b/>
                <w:szCs w:val="28"/>
              </w:rPr>
            </w:pPr>
          </w:p>
        </w:tc>
        <w:tc>
          <w:tcPr>
            <w:tcW w:w="1160" w:type="dxa"/>
          </w:tcPr>
          <w:p w:rsidR="00D216C2" w:rsidRPr="004E1928" w:rsidRDefault="00D216C2" w:rsidP="00D216C2">
            <w:pPr>
              <w:pStyle w:val="a3"/>
              <w:ind w:firstLine="0"/>
              <w:jc w:val="center"/>
              <w:rPr>
                <w:b/>
                <w:szCs w:val="28"/>
              </w:rPr>
            </w:pPr>
            <w:r w:rsidRPr="004E1928">
              <w:rPr>
                <w:b/>
                <w:position w:val="-12"/>
                <w:szCs w:val="28"/>
              </w:rPr>
              <w:object w:dxaOrig="400" w:dyaOrig="400">
                <v:shape id="_x0000_i1308" type="#_x0000_t75" style="width:19.65pt;height:19.65pt" o:ole="" fillcolor="window">
                  <v:imagedata r:id="rId633" o:title=""/>
                </v:shape>
                <o:OLEObject Type="Embed" ProgID="Equation.3" ShapeID="_x0000_i1308" DrawAspect="Content" ObjectID="_1770979240" r:id="rId634"/>
              </w:object>
            </w:r>
          </w:p>
        </w:tc>
        <w:tc>
          <w:tcPr>
            <w:tcW w:w="1160" w:type="dxa"/>
          </w:tcPr>
          <w:p w:rsidR="00D216C2" w:rsidRPr="004E1928" w:rsidRDefault="00D216C2" w:rsidP="00D216C2">
            <w:pPr>
              <w:pStyle w:val="a3"/>
              <w:ind w:firstLine="0"/>
              <w:jc w:val="center"/>
              <w:rPr>
                <w:b/>
                <w:szCs w:val="28"/>
              </w:rPr>
            </w:pPr>
            <w:r w:rsidRPr="004E1928">
              <w:rPr>
                <w:b/>
                <w:position w:val="-12"/>
                <w:szCs w:val="28"/>
              </w:rPr>
              <w:object w:dxaOrig="400" w:dyaOrig="480">
                <v:shape id="_x0000_i1309" type="#_x0000_t75" style="width:19.65pt;height:25.25pt" o:ole="" fillcolor="window">
                  <v:imagedata r:id="rId635" o:title=""/>
                </v:shape>
                <o:OLEObject Type="Embed" ProgID="Equation.3" ShapeID="_x0000_i1309" DrawAspect="Content" ObjectID="_1770979241" r:id="rId636"/>
              </w:object>
            </w:r>
          </w:p>
        </w:tc>
        <w:tc>
          <w:tcPr>
            <w:tcW w:w="1160" w:type="dxa"/>
          </w:tcPr>
          <w:p w:rsidR="00D216C2" w:rsidRPr="004E1928" w:rsidRDefault="00D216C2" w:rsidP="00D216C2">
            <w:pPr>
              <w:pStyle w:val="a3"/>
              <w:ind w:firstLine="0"/>
              <w:jc w:val="center"/>
              <w:rPr>
                <w:b/>
                <w:szCs w:val="28"/>
              </w:rPr>
            </w:pPr>
            <w:r w:rsidRPr="004E1928">
              <w:rPr>
                <w:b/>
                <w:position w:val="-12"/>
                <w:szCs w:val="28"/>
              </w:rPr>
              <w:object w:dxaOrig="440" w:dyaOrig="400">
                <v:shape id="_x0000_i1310" type="#_x0000_t75" style="width:22.45pt;height:19.65pt" o:ole="" fillcolor="window">
                  <v:imagedata r:id="rId637" o:title=""/>
                </v:shape>
                <o:OLEObject Type="Embed" ProgID="Equation.3" ShapeID="_x0000_i1310" DrawAspect="Content" ObjectID="_1770979242" r:id="rId638"/>
              </w:object>
            </w:r>
          </w:p>
        </w:tc>
        <w:tc>
          <w:tcPr>
            <w:tcW w:w="1160" w:type="dxa"/>
          </w:tcPr>
          <w:p w:rsidR="00D216C2" w:rsidRPr="004E1928" w:rsidRDefault="00D216C2" w:rsidP="00D216C2">
            <w:pPr>
              <w:pStyle w:val="a3"/>
              <w:ind w:firstLine="0"/>
              <w:jc w:val="center"/>
              <w:rPr>
                <w:b/>
                <w:szCs w:val="28"/>
              </w:rPr>
            </w:pPr>
            <w:r w:rsidRPr="004E1928">
              <w:rPr>
                <w:b/>
                <w:position w:val="-12"/>
                <w:szCs w:val="28"/>
              </w:rPr>
              <w:object w:dxaOrig="440" w:dyaOrig="480">
                <v:shape id="_x0000_i1311" type="#_x0000_t75" style="width:22.45pt;height:25.25pt" o:ole="" fillcolor="window">
                  <v:imagedata r:id="rId639" o:title=""/>
                </v:shape>
                <o:OLEObject Type="Embed" ProgID="Equation.3" ShapeID="_x0000_i1311" DrawAspect="Content" ObjectID="_1770979243" r:id="rId640"/>
              </w:object>
            </w:r>
          </w:p>
        </w:tc>
        <w:tc>
          <w:tcPr>
            <w:tcW w:w="1160" w:type="dxa"/>
          </w:tcPr>
          <w:p w:rsidR="00D216C2" w:rsidRPr="004E1928" w:rsidRDefault="00D216C2" w:rsidP="00D216C2">
            <w:pPr>
              <w:pStyle w:val="a3"/>
              <w:ind w:firstLine="0"/>
              <w:jc w:val="center"/>
              <w:rPr>
                <w:b/>
                <w:szCs w:val="28"/>
              </w:rPr>
            </w:pPr>
            <w:r w:rsidRPr="004E1928">
              <w:rPr>
                <w:b/>
                <w:position w:val="-12"/>
                <w:szCs w:val="28"/>
              </w:rPr>
              <w:object w:dxaOrig="420" w:dyaOrig="400">
                <v:shape id="_x0000_i1312" type="#_x0000_t75" style="width:22.45pt;height:19.65pt" o:ole="" fillcolor="window">
                  <v:imagedata r:id="rId641" o:title=""/>
                </v:shape>
                <o:OLEObject Type="Embed" ProgID="Equation.3" ShapeID="_x0000_i1312" DrawAspect="Content" ObjectID="_1770979244" r:id="rId642"/>
              </w:object>
            </w:r>
          </w:p>
        </w:tc>
        <w:tc>
          <w:tcPr>
            <w:tcW w:w="1160" w:type="dxa"/>
          </w:tcPr>
          <w:p w:rsidR="00D216C2" w:rsidRPr="004E1928" w:rsidRDefault="00D216C2" w:rsidP="00D216C2">
            <w:pPr>
              <w:pStyle w:val="a3"/>
              <w:ind w:firstLine="0"/>
              <w:jc w:val="center"/>
              <w:rPr>
                <w:b/>
                <w:szCs w:val="28"/>
              </w:rPr>
            </w:pPr>
            <w:r w:rsidRPr="004E1928">
              <w:rPr>
                <w:b/>
                <w:position w:val="-12"/>
                <w:szCs w:val="28"/>
              </w:rPr>
              <w:object w:dxaOrig="420" w:dyaOrig="480">
                <v:shape id="_x0000_i1313" type="#_x0000_t75" style="width:22.45pt;height:25.25pt" o:ole="" fillcolor="window">
                  <v:imagedata r:id="rId643" o:title=""/>
                </v:shape>
                <o:OLEObject Type="Embed" ProgID="Equation.3" ShapeID="_x0000_i1313" DrawAspect="Content" ObjectID="_1770979245" r:id="rId644"/>
              </w:object>
            </w:r>
          </w:p>
        </w:tc>
        <w:tc>
          <w:tcPr>
            <w:tcW w:w="1486" w:type="dxa"/>
            <w:vMerge/>
          </w:tcPr>
          <w:p w:rsidR="00D216C2" w:rsidRPr="004E1928" w:rsidRDefault="00D216C2" w:rsidP="00D216C2">
            <w:pPr>
              <w:pStyle w:val="a3"/>
              <w:ind w:firstLine="0"/>
              <w:jc w:val="center"/>
              <w:rPr>
                <w:b/>
                <w:szCs w:val="28"/>
              </w:rPr>
            </w:pPr>
          </w:p>
        </w:tc>
      </w:tr>
      <w:tr w:rsidR="00D216C2" w:rsidRPr="004E1928" w:rsidTr="00D216C2">
        <w:tc>
          <w:tcPr>
            <w:tcW w:w="1160" w:type="dxa"/>
          </w:tcPr>
          <w:p w:rsidR="00D216C2" w:rsidRPr="004E1928" w:rsidRDefault="00D216C2" w:rsidP="00D216C2">
            <w:pPr>
              <w:pStyle w:val="a3"/>
              <w:ind w:firstLine="0"/>
              <w:jc w:val="center"/>
              <w:rPr>
                <w:b/>
                <w:szCs w:val="28"/>
              </w:rPr>
            </w:pPr>
            <w:r w:rsidRPr="004E1928">
              <w:rPr>
                <w:b/>
                <w:szCs w:val="28"/>
              </w:rPr>
              <w:lastRenderedPageBreak/>
              <w:t>1</w:t>
            </w:r>
          </w:p>
          <w:p w:rsidR="00D216C2" w:rsidRPr="004E1928" w:rsidRDefault="00D216C2" w:rsidP="00D216C2">
            <w:pPr>
              <w:pStyle w:val="a3"/>
              <w:ind w:firstLine="0"/>
              <w:jc w:val="center"/>
              <w:rPr>
                <w:b/>
                <w:szCs w:val="28"/>
              </w:rPr>
            </w:pPr>
            <w:r w:rsidRPr="004E1928">
              <w:rPr>
                <w:b/>
                <w:szCs w:val="28"/>
              </w:rPr>
              <w:t>2</w:t>
            </w:r>
          </w:p>
          <w:p w:rsidR="00D216C2" w:rsidRPr="004E1928" w:rsidRDefault="00D216C2" w:rsidP="00D216C2">
            <w:pPr>
              <w:pStyle w:val="a3"/>
              <w:ind w:firstLine="0"/>
              <w:jc w:val="center"/>
              <w:rPr>
                <w:b/>
                <w:szCs w:val="28"/>
              </w:rPr>
            </w:pPr>
            <w:r w:rsidRPr="004E1928">
              <w:rPr>
                <w:b/>
                <w:szCs w:val="28"/>
              </w:rPr>
              <w:t>3</w:t>
            </w:r>
          </w:p>
          <w:p w:rsidR="00D216C2" w:rsidRPr="004E1928" w:rsidRDefault="00D216C2" w:rsidP="00D216C2">
            <w:pPr>
              <w:pStyle w:val="a3"/>
              <w:ind w:firstLine="0"/>
              <w:jc w:val="center"/>
              <w:rPr>
                <w:b/>
                <w:szCs w:val="28"/>
              </w:rPr>
            </w:pPr>
            <w:r w:rsidRPr="004E1928">
              <w:rPr>
                <w:b/>
                <w:szCs w:val="28"/>
              </w:rPr>
              <w:t>4</w:t>
            </w:r>
          </w:p>
        </w:tc>
        <w:tc>
          <w:tcPr>
            <w:tcW w:w="1160" w:type="dxa"/>
          </w:tcPr>
          <w:p w:rsidR="00D216C2" w:rsidRPr="004E1928" w:rsidRDefault="00D216C2" w:rsidP="00D216C2">
            <w:pPr>
              <w:pStyle w:val="a3"/>
              <w:ind w:firstLine="0"/>
              <w:jc w:val="center"/>
              <w:rPr>
                <w:b/>
                <w:szCs w:val="28"/>
              </w:rPr>
            </w:pPr>
            <w:r w:rsidRPr="004E1928">
              <w:rPr>
                <w:b/>
                <w:szCs w:val="28"/>
              </w:rPr>
              <w:t>0,7</w:t>
            </w:r>
          </w:p>
          <w:p w:rsidR="00D216C2" w:rsidRPr="004E1928" w:rsidRDefault="00D216C2" w:rsidP="00D216C2">
            <w:pPr>
              <w:pStyle w:val="a3"/>
              <w:ind w:firstLine="0"/>
              <w:jc w:val="center"/>
              <w:rPr>
                <w:b/>
                <w:szCs w:val="28"/>
              </w:rPr>
            </w:pPr>
            <w:r w:rsidRPr="004E1928">
              <w:rPr>
                <w:b/>
                <w:szCs w:val="28"/>
              </w:rPr>
              <w:t>0,4</w:t>
            </w:r>
          </w:p>
          <w:p w:rsidR="00D216C2" w:rsidRPr="004E1928" w:rsidRDefault="00D216C2" w:rsidP="00D216C2">
            <w:pPr>
              <w:pStyle w:val="a3"/>
              <w:ind w:firstLine="0"/>
              <w:jc w:val="center"/>
              <w:rPr>
                <w:b/>
                <w:szCs w:val="28"/>
              </w:rPr>
            </w:pPr>
            <w:r w:rsidRPr="004E1928">
              <w:rPr>
                <w:b/>
                <w:szCs w:val="28"/>
              </w:rPr>
              <w:t>0,3</w:t>
            </w:r>
          </w:p>
          <w:p w:rsidR="00D216C2" w:rsidRPr="004E1928" w:rsidRDefault="00D216C2" w:rsidP="00D216C2">
            <w:pPr>
              <w:pStyle w:val="a3"/>
              <w:ind w:firstLine="0"/>
              <w:jc w:val="center"/>
              <w:rPr>
                <w:b/>
                <w:szCs w:val="28"/>
              </w:rPr>
            </w:pPr>
            <w:r w:rsidRPr="004E1928">
              <w:rPr>
                <w:b/>
                <w:szCs w:val="28"/>
              </w:rPr>
              <w:t>0,3</w:t>
            </w:r>
          </w:p>
        </w:tc>
        <w:tc>
          <w:tcPr>
            <w:tcW w:w="1160" w:type="dxa"/>
          </w:tcPr>
          <w:p w:rsidR="00D216C2" w:rsidRPr="004E1928" w:rsidRDefault="00D216C2" w:rsidP="00D216C2">
            <w:pPr>
              <w:pStyle w:val="a3"/>
              <w:ind w:firstLine="0"/>
              <w:jc w:val="center"/>
              <w:rPr>
                <w:b/>
                <w:szCs w:val="28"/>
              </w:rPr>
            </w:pPr>
            <w:r w:rsidRPr="004E1928">
              <w:rPr>
                <w:b/>
                <w:szCs w:val="28"/>
              </w:rPr>
              <w:t>0,49</w:t>
            </w:r>
          </w:p>
          <w:p w:rsidR="00D216C2" w:rsidRPr="004E1928" w:rsidRDefault="00D216C2" w:rsidP="00D216C2">
            <w:pPr>
              <w:pStyle w:val="a3"/>
              <w:ind w:firstLine="0"/>
              <w:jc w:val="center"/>
              <w:rPr>
                <w:b/>
                <w:szCs w:val="28"/>
              </w:rPr>
            </w:pPr>
            <w:r w:rsidRPr="004E1928">
              <w:rPr>
                <w:b/>
                <w:szCs w:val="28"/>
              </w:rPr>
              <w:t>0,16</w:t>
            </w:r>
          </w:p>
          <w:p w:rsidR="00D216C2" w:rsidRPr="004E1928" w:rsidRDefault="00D216C2" w:rsidP="00D216C2">
            <w:pPr>
              <w:pStyle w:val="a3"/>
              <w:ind w:firstLine="0"/>
              <w:jc w:val="center"/>
              <w:rPr>
                <w:b/>
                <w:szCs w:val="28"/>
              </w:rPr>
            </w:pPr>
            <w:r w:rsidRPr="004E1928">
              <w:rPr>
                <w:b/>
                <w:szCs w:val="28"/>
              </w:rPr>
              <w:t>0,09</w:t>
            </w:r>
          </w:p>
          <w:p w:rsidR="00D216C2" w:rsidRPr="004E1928" w:rsidRDefault="00D216C2" w:rsidP="00D216C2">
            <w:pPr>
              <w:pStyle w:val="a3"/>
              <w:ind w:firstLine="0"/>
              <w:jc w:val="center"/>
              <w:rPr>
                <w:b/>
                <w:szCs w:val="28"/>
              </w:rPr>
            </w:pPr>
            <w:r w:rsidRPr="004E1928">
              <w:rPr>
                <w:b/>
                <w:szCs w:val="28"/>
              </w:rPr>
              <w:t>0,04</w:t>
            </w:r>
          </w:p>
        </w:tc>
        <w:tc>
          <w:tcPr>
            <w:tcW w:w="1160" w:type="dxa"/>
          </w:tcPr>
          <w:p w:rsidR="00D216C2" w:rsidRPr="004E1928" w:rsidRDefault="00D216C2" w:rsidP="00D216C2">
            <w:pPr>
              <w:pStyle w:val="a3"/>
              <w:ind w:firstLine="0"/>
              <w:jc w:val="center"/>
              <w:rPr>
                <w:b/>
                <w:szCs w:val="28"/>
              </w:rPr>
            </w:pPr>
            <w:r w:rsidRPr="004E1928">
              <w:rPr>
                <w:b/>
                <w:szCs w:val="28"/>
              </w:rPr>
              <w:t>0,2</w:t>
            </w:r>
          </w:p>
          <w:p w:rsidR="00D216C2" w:rsidRPr="004E1928" w:rsidRDefault="00D216C2" w:rsidP="00D216C2">
            <w:pPr>
              <w:pStyle w:val="a3"/>
              <w:ind w:firstLine="0"/>
              <w:jc w:val="center"/>
              <w:rPr>
                <w:b/>
                <w:szCs w:val="28"/>
              </w:rPr>
            </w:pPr>
            <w:r w:rsidRPr="004E1928">
              <w:rPr>
                <w:b/>
                <w:szCs w:val="28"/>
              </w:rPr>
              <w:t>- 0,4</w:t>
            </w:r>
          </w:p>
          <w:p w:rsidR="00D216C2" w:rsidRPr="004E1928" w:rsidRDefault="00D216C2" w:rsidP="00D216C2">
            <w:pPr>
              <w:pStyle w:val="a3"/>
              <w:ind w:firstLine="0"/>
              <w:jc w:val="center"/>
              <w:rPr>
                <w:b/>
                <w:szCs w:val="28"/>
              </w:rPr>
            </w:pPr>
            <w:r w:rsidRPr="004E1928">
              <w:rPr>
                <w:b/>
                <w:szCs w:val="28"/>
              </w:rPr>
              <w:t>- 0,2</w:t>
            </w:r>
          </w:p>
          <w:p w:rsidR="00D216C2" w:rsidRPr="004E1928" w:rsidRDefault="00D216C2" w:rsidP="00D216C2">
            <w:pPr>
              <w:pStyle w:val="a3"/>
              <w:ind w:firstLine="0"/>
              <w:jc w:val="center"/>
              <w:rPr>
                <w:b/>
                <w:szCs w:val="28"/>
              </w:rPr>
            </w:pPr>
            <w:r w:rsidRPr="004E1928">
              <w:rPr>
                <w:b/>
                <w:szCs w:val="28"/>
              </w:rPr>
              <w:t>- 0,8</w:t>
            </w:r>
          </w:p>
        </w:tc>
        <w:tc>
          <w:tcPr>
            <w:tcW w:w="1160" w:type="dxa"/>
          </w:tcPr>
          <w:p w:rsidR="00D216C2" w:rsidRPr="004E1928" w:rsidRDefault="00D216C2" w:rsidP="00D216C2">
            <w:pPr>
              <w:pStyle w:val="a3"/>
              <w:ind w:firstLine="0"/>
              <w:jc w:val="center"/>
              <w:rPr>
                <w:b/>
                <w:szCs w:val="28"/>
              </w:rPr>
            </w:pPr>
            <w:r w:rsidRPr="004E1928">
              <w:rPr>
                <w:b/>
                <w:szCs w:val="28"/>
              </w:rPr>
              <w:t>0,04</w:t>
            </w:r>
          </w:p>
          <w:p w:rsidR="00D216C2" w:rsidRPr="004E1928" w:rsidRDefault="00D216C2" w:rsidP="00D216C2">
            <w:pPr>
              <w:pStyle w:val="a3"/>
              <w:ind w:firstLine="0"/>
              <w:jc w:val="center"/>
              <w:rPr>
                <w:b/>
                <w:szCs w:val="28"/>
              </w:rPr>
            </w:pPr>
            <w:r w:rsidRPr="004E1928">
              <w:rPr>
                <w:b/>
                <w:szCs w:val="28"/>
              </w:rPr>
              <w:t>0,16</w:t>
            </w:r>
          </w:p>
          <w:p w:rsidR="00D216C2" w:rsidRPr="004E1928" w:rsidRDefault="00D216C2" w:rsidP="00D216C2">
            <w:pPr>
              <w:pStyle w:val="a3"/>
              <w:ind w:firstLine="0"/>
              <w:jc w:val="center"/>
              <w:rPr>
                <w:b/>
                <w:szCs w:val="28"/>
              </w:rPr>
            </w:pPr>
            <w:r w:rsidRPr="004E1928">
              <w:rPr>
                <w:b/>
                <w:szCs w:val="28"/>
              </w:rPr>
              <w:t>0,04</w:t>
            </w:r>
          </w:p>
          <w:p w:rsidR="00D216C2" w:rsidRPr="004E1928" w:rsidRDefault="00D216C2" w:rsidP="00D216C2">
            <w:pPr>
              <w:pStyle w:val="a3"/>
              <w:ind w:firstLine="0"/>
              <w:jc w:val="center"/>
              <w:rPr>
                <w:b/>
                <w:szCs w:val="28"/>
              </w:rPr>
            </w:pPr>
            <w:r w:rsidRPr="004E1928">
              <w:rPr>
                <w:b/>
                <w:szCs w:val="28"/>
              </w:rPr>
              <w:t>0,64</w:t>
            </w:r>
          </w:p>
        </w:tc>
        <w:tc>
          <w:tcPr>
            <w:tcW w:w="1160" w:type="dxa"/>
          </w:tcPr>
          <w:p w:rsidR="00D216C2" w:rsidRPr="004E1928" w:rsidRDefault="00D216C2" w:rsidP="00D216C2">
            <w:pPr>
              <w:pStyle w:val="a3"/>
              <w:ind w:firstLine="0"/>
              <w:jc w:val="center"/>
              <w:rPr>
                <w:b/>
                <w:szCs w:val="28"/>
              </w:rPr>
            </w:pPr>
            <w:r w:rsidRPr="004E1928">
              <w:rPr>
                <w:b/>
                <w:szCs w:val="28"/>
              </w:rPr>
              <w:t>- 0,7</w:t>
            </w:r>
          </w:p>
          <w:p w:rsidR="00D216C2" w:rsidRPr="004E1928" w:rsidRDefault="00D216C2" w:rsidP="00D216C2">
            <w:pPr>
              <w:pStyle w:val="a3"/>
              <w:ind w:firstLine="0"/>
              <w:jc w:val="center"/>
              <w:rPr>
                <w:b/>
                <w:szCs w:val="28"/>
              </w:rPr>
            </w:pPr>
            <w:r w:rsidRPr="004E1928">
              <w:rPr>
                <w:b/>
                <w:szCs w:val="28"/>
              </w:rPr>
              <w:t>- 0,6</w:t>
            </w:r>
          </w:p>
          <w:p w:rsidR="00D216C2" w:rsidRPr="004E1928" w:rsidRDefault="00D216C2" w:rsidP="00D216C2">
            <w:pPr>
              <w:pStyle w:val="a3"/>
              <w:ind w:firstLine="0"/>
              <w:jc w:val="center"/>
              <w:rPr>
                <w:b/>
                <w:szCs w:val="28"/>
              </w:rPr>
            </w:pPr>
            <w:r w:rsidRPr="004E1928">
              <w:rPr>
                <w:b/>
                <w:szCs w:val="28"/>
              </w:rPr>
              <w:t>0,6</w:t>
            </w:r>
          </w:p>
          <w:p w:rsidR="00D216C2" w:rsidRPr="004E1928" w:rsidRDefault="00D216C2" w:rsidP="00D216C2">
            <w:pPr>
              <w:pStyle w:val="a3"/>
              <w:ind w:firstLine="0"/>
              <w:jc w:val="center"/>
              <w:rPr>
                <w:b/>
                <w:szCs w:val="28"/>
              </w:rPr>
            </w:pPr>
            <w:r w:rsidRPr="004E1928">
              <w:rPr>
                <w:b/>
                <w:szCs w:val="28"/>
              </w:rPr>
              <w:t>0,3</w:t>
            </w:r>
          </w:p>
        </w:tc>
        <w:tc>
          <w:tcPr>
            <w:tcW w:w="1160" w:type="dxa"/>
          </w:tcPr>
          <w:p w:rsidR="00D216C2" w:rsidRPr="004E1928" w:rsidRDefault="00D216C2" w:rsidP="00D216C2">
            <w:pPr>
              <w:pStyle w:val="a3"/>
              <w:ind w:firstLine="0"/>
              <w:jc w:val="center"/>
              <w:rPr>
                <w:b/>
                <w:szCs w:val="28"/>
              </w:rPr>
            </w:pPr>
            <w:r w:rsidRPr="004E1928">
              <w:rPr>
                <w:b/>
                <w:szCs w:val="28"/>
              </w:rPr>
              <w:t>0,49</w:t>
            </w:r>
          </w:p>
          <w:p w:rsidR="00D216C2" w:rsidRPr="004E1928" w:rsidRDefault="00D216C2" w:rsidP="00D216C2">
            <w:pPr>
              <w:pStyle w:val="a3"/>
              <w:ind w:firstLine="0"/>
              <w:jc w:val="center"/>
              <w:rPr>
                <w:b/>
                <w:szCs w:val="28"/>
              </w:rPr>
            </w:pPr>
            <w:r w:rsidRPr="004E1928">
              <w:rPr>
                <w:b/>
                <w:szCs w:val="28"/>
              </w:rPr>
              <w:t>0,36</w:t>
            </w:r>
          </w:p>
          <w:p w:rsidR="00D216C2" w:rsidRPr="004E1928" w:rsidRDefault="00D216C2" w:rsidP="00D216C2">
            <w:pPr>
              <w:pStyle w:val="a3"/>
              <w:ind w:firstLine="0"/>
              <w:jc w:val="center"/>
              <w:rPr>
                <w:b/>
                <w:szCs w:val="28"/>
              </w:rPr>
            </w:pPr>
            <w:r w:rsidRPr="004E1928">
              <w:rPr>
                <w:b/>
                <w:szCs w:val="28"/>
              </w:rPr>
              <w:t>0,36</w:t>
            </w:r>
          </w:p>
          <w:p w:rsidR="00D216C2" w:rsidRPr="004E1928" w:rsidRDefault="00D216C2" w:rsidP="00D216C2">
            <w:pPr>
              <w:pStyle w:val="a3"/>
              <w:ind w:firstLine="0"/>
              <w:jc w:val="center"/>
              <w:rPr>
                <w:b/>
                <w:szCs w:val="28"/>
              </w:rPr>
            </w:pPr>
            <w:r w:rsidRPr="004E1928">
              <w:rPr>
                <w:b/>
                <w:szCs w:val="28"/>
              </w:rPr>
              <w:t>0,09</w:t>
            </w:r>
          </w:p>
        </w:tc>
        <w:tc>
          <w:tcPr>
            <w:tcW w:w="1486" w:type="dxa"/>
          </w:tcPr>
          <w:p w:rsidR="00D216C2" w:rsidRPr="004E1928" w:rsidRDefault="00D216C2" w:rsidP="00D216C2">
            <w:pPr>
              <w:pStyle w:val="a3"/>
              <w:ind w:firstLine="0"/>
              <w:jc w:val="center"/>
              <w:rPr>
                <w:b/>
                <w:szCs w:val="28"/>
              </w:rPr>
            </w:pPr>
          </w:p>
        </w:tc>
      </w:tr>
      <w:tr w:rsidR="00D216C2" w:rsidRPr="004E1928" w:rsidTr="00D216C2">
        <w:tc>
          <w:tcPr>
            <w:tcW w:w="1160" w:type="dxa"/>
          </w:tcPr>
          <w:p w:rsidR="00D216C2" w:rsidRPr="004E1928" w:rsidRDefault="00D216C2" w:rsidP="00D216C2">
            <w:pPr>
              <w:pStyle w:val="a3"/>
              <w:ind w:firstLine="0"/>
              <w:jc w:val="center"/>
              <w:rPr>
                <w:b/>
                <w:i/>
                <w:szCs w:val="28"/>
                <w:vertAlign w:val="subscript"/>
              </w:rPr>
            </w:pPr>
            <w:r w:rsidRPr="004E1928">
              <w:rPr>
                <w:b/>
                <w:i/>
                <w:szCs w:val="28"/>
              </w:rPr>
              <w:t>Q</w:t>
            </w:r>
            <w:r w:rsidRPr="004E1928">
              <w:rPr>
                <w:b/>
                <w:i/>
                <w:szCs w:val="28"/>
                <w:vertAlign w:val="subscript"/>
              </w:rPr>
              <w:t>j</w:t>
            </w:r>
          </w:p>
        </w:tc>
        <w:tc>
          <w:tcPr>
            <w:tcW w:w="1160" w:type="dxa"/>
          </w:tcPr>
          <w:p w:rsidR="00D216C2" w:rsidRPr="004E1928" w:rsidRDefault="00D216C2" w:rsidP="00D216C2">
            <w:pPr>
              <w:pStyle w:val="a3"/>
              <w:ind w:firstLine="0"/>
              <w:jc w:val="center"/>
              <w:rPr>
                <w:b/>
                <w:szCs w:val="28"/>
              </w:rPr>
            </w:pPr>
          </w:p>
        </w:tc>
        <w:tc>
          <w:tcPr>
            <w:tcW w:w="1160" w:type="dxa"/>
          </w:tcPr>
          <w:p w:rsidR="00D216C2" w:rsidRPr="004E1928" w:rsidRDefault="00D216C2" w:rsidP="00D216C2">
            <w:pPr>
              <w:pStyle w:val="a3"/>
              <w:ind w:firstLine="0"/>
              <w:jc w:val="center"/>
              <w:rPr>
                <w:b/>
                <w:szCs w:val="28"/>
              </w:rPr>
            </w:pPr>
            <w:r w:rsidRPr="004E1928">
              <w:rPr>
                <w:b/>
                <w:szCs w:val="28"/>
              </w:rPr>
              <w:t>0,78</w:t>
            </w:r>
          </w:p>
        </w:tc>
        <w:tc>
          <w:tcPr>
            <w:tcW w:w="1160" w:type="dxa"/>
          </w:tcPr>
          <w:p w:rsidR="00D216C2" w:rsidRPr="004E1928" w:rsidRDefault="00D216C2" w:rsidP="00D216C2">
            <w:pPr>
              <w:pStyle w:val="a3"/>
              <w:ind w:firstLine="0"/>
              <w:jc w:val="center"/>
              <w:rPr>
                <w:b/>
                <w:szCs w:val="28"/>
              </w:rPr>
            </w:pPr>
          </w:p>
        </w:tc>
        <w:tc>
          <w:tcPr>
            <w:tcW w:w="1160" w:type="dxa"/>
          </w:tcPr>
          <w:p w:rsidR="00D216C2" w:rsidRPr="004E1928" w:rsidRDefault="00D216C2" w:rsidP="00D216C2">
            <w:pPr>
              <w:pStyle w:val="a3"/>
              <w:ind w:firstLine="0"/>
              <w:jc w:val="center"/>
              <w:rPr>
                <w:b/>
                <w:szCs w:val="28"/>
              </w:rPr>
            </w:pPr>
            <w:r w:rsidRPr="004E1928">
              <w:rPr>
                <w:b/>
                <w:szCs w:val="28"/>
              </w:rPr>
              <w:t>0,88</w:t>
            </w:r>
          </w:p>
        </w:tc>
        <w:tc>
          <w:tcPr>
            <w:tcW w:w="1160" w:type="dxa"/>
          </w:tcPr>
          <w:p w:rsidR="00D216C2" w:rsidRPr="004E1928" w:rsidRDefault="00D216C2" w:rsidP="00D216C2">
            <w:pPr>
              <w:pStyle w:val="a3"/>
              <w:ind w:firstLine="0"/>
              <w:jc w:val="center"/>
              <w:rPr>
                <w:b/>
                <w:szCs w:val="28"/>
              </w:rPr>
            </w:pPr>
          </w:p>
        </w:tc>
        <w:tc>
          <w:tcPr>
            <w:tcW w:w="1160" w:type="dxa"/>
          </w:tcPr>
          <w:p w:rsidR="00D216C2" w:rsidRPr="004E1928" w:rsidRDefault="00D216C2" w:rsidP="00D216C2">
            <w:pPr>
              <w:pStyle w:val="a3"/>
              <w:ind w:firstLine="0"/>
              <w:jc w:val="center"/>
              <w:rPr>
                <w:b/>
                <w:szCs w:val="28"/>
              </w:rPr>
            </w:pPr>
            <w:r w:rsidRPr="004E1928">
              <w:rPr>
                <w:b/>
                <w:szCs w:val="28"/>
              </w:rPr>
              <w:t>1,30</w:t>
            </w:r>
          </w:p>
        </w:tc>
        <w:tc>
          <w:tcPr>
            <w:tcW w:w="1486" w:type="dxa"/>
          </w:tcPr>
          <w:p w:rsidR="00D216C2" w:rsidRPr="004E1928" w:rsidRDefault="00D216C2" w:rsidP="00D216C2">
            <w:pPr>
              <w:pStyle w:val="a3"/>
              <w:ind w:firstLine="0"/>
              <w:jc w:val="center"/>
              <w:rPr>
                <w:b/>
                <w:szCs w:val="28"/>
              </w:rPr>
            </w:pPr>
            <w:r w:rsidRPr="004E1928">
              <w:rPr>
                <w:b/>
                <w:i/>
                <w:szCs w:val="28"/>
              </w:rPr>
              <w:t>ΣQ</w:t>
            </w:r>
            <w:r w:rsidRPr="004E1928">
              <w:rPr>
                <w:b/>
                <w:i/>
                <w:szCs w:val="28"/>
                <w:vertAlign w:val="subscript"/>
              </w:rPr>
              <w:t>j</w:t>
            </w:r>
            <w:r w:rsidRPr="004E1928">
              <w:rPr>
                <w:b/>
                <w:i/>
                <w:szCs w:val="28"/>
              </w:rPr>
              <w:t>=</w:t>
            </w:r>
            <w:r w:rsidRPr="004E1928">
              <w:rPr>
                <w:b/>
                <w:szCs w:val="28"/>
              </w:rPr>
              <w:t>2,96</w:t>
            </w:r>
          </w:p>
        </w:tc>
      </w:tr>
      <w:tr w:rsidR="00D216C2" w:rsidRPr="004E1928" w:rsidTr="00D216C2">
        <w:tc>
          <w:tcPr>
            <w:tcW w:w="1160" w:type="dxa"/>
          </w:tcPr>
          <w:p w:rsidR="00D216C2" w:rsidRPr="004E1928" w:rsidRDefault="00D216C2" w:rsidP="00D216C2">
            <w:pPr>
              <w:pStyle w:val="a3"/>
              <w:ind w:firstLine="0"/>
              <w:jc w:val="center"/>
              <w:rPr>
                <w:b/>
                <w:i/>
                <w:szCs w:val="28"/>
                <w:vertAlign w:val="subscript"/>
              </w:rPr>
            </w:pPr>
            <w:r w:rsidRPr="004E1928">
              <w:rPr>
                <w:b/>
                <w:i/>
                <w:szCs w:val="28"/>
              </w:rPr>
              <w:t>T</w:t>
            </w:r>
            <w:r w:rsidRPr="004E1928">
              <w:rPr>
                <w:b/>
                <w:i/>
                <w:szCs w:val="28"/>
                <w:vertAlign w:val="subscript"/>
              </w:rPr>
              <w:t>j</w:t>
            </w:r>
          </w:p>
        </w:tc>
        <w:tc>
          <w:tcPr>
            <w:tcW w:w="1160" w:type="dxa"/>
          </w:tcPr>
          <w:p w:rsidR="00D216C2" w:rsidRPr="004E1928" w:rsidRDefault="00D216C2" w:rsidP="00D216C2">
            <w:pPr>
              <w:pStyle w:val="a3"/>
              <w:ind w:firstLine="0"/>
              <w:jc w:val="center"/>
              <w:rPr>
                <w:b/>
                <w:szCs w:val="28"/>
              </w:rPr>
            </w:pPr>
            <w:r w:rsidRPr="004E1928">
              <w:rPr>
                <w:b/>
                <w:szCs w:val="28"/>
              </w:rPr>
              <w:t>1,6</w:t>
            </w:r>
          </w:p>
        </w:tc>
        <w:tc>
          <w:tcPr>
            <w:tcW w:w="1160" w:type="dxa"/>
          </w:tcPr>
          <w:p w:rsidR="00D216C2" w:rsidRPr="004E1928" w:rsidRDefault="00D216C2" w:rsidP="00D216C2">
            <w:pPr>
              <w:pStyle w:val="a3"/>
              <w:ind w:firstLine="0"/>
              <w:jc w:val="center"/>
              <w:rPr>
                <w:b/>
                <w:szCs w:val="28"/>
              </w:rPr>
            </w:pPr>
          </w:p>
        </w:tc>
        <w:tc>
          <w:tcPr>
            <w:tcW w:w="1160" w:type="dxa"/>
          </w:tcPr>
          <w:p w:rsidR="00D216C2" w:rsidRPr="004E1928" w:rsidRDefault="00D216C2" w:rsidP="00D216C2">
            <w:pPr>
              <w:pStyle w:val="a3"/>
              <w:ind w:firstLine="0"/>
              <w:jc w:val="center"/>
              <w:rPr>
                <w:b/>
                <w:szCs w:val="28"/>
              </w:rPr>
            </w:pPr>
            <w:r w:rsidRPr="004E1928">
              <w:rPr>
                <w:b/>
                <w:szCs w:val="28"/>
              </w:rPr>
              <w:t>- 1,2</w:t>
            </w:r>
          </w:p>
        </w:tc>
        <w:tc>
          <w:tcPr>
            <w:tcW w:w="1160" w:type="dxa"/>
          </w:tcPr>
          <w:p w:rsidR="00D216C2" w:rsidRPr="004E1928" w:rsidRDefault="00D216C2" w:rsidP="00D216C2">
            <w:pPr>
              <w:pStyle w:val="a3"/>
              <w:ind w:firstLine="0"/>
              <w:jc w:val="center"/>
              <w:rPr>
                <w:b/>
                <w:szCs w:val="28"/>
              </w:rPr>
            </w:pPr>
          </w:p>
        </w:tc>
        <w:tc>
          <w:tcPr>
            <w:tcW w:w="1160" w:type="dxa"/>
          </w:tcPr>
          <w:p w:rsidR="00D216C2" w:rsidRPr="004E1928" w:rsidRDefault="00D216C2" w:rsidP="00D216C2">
            <w:pPr>
              <w:pStyle w:val="a3"/>
              <w:ind w:firstLine="0"/>
              <w:jc w:val="center"/>
              <w:rPr>
                <w:b/>
                <w:szCs w:val="28"/>
              </w:rPr>
            </w:pPr>
            <w:r w:rsidRPr="004E1928">
              <w:rPr>
                <w:b/>
                <w:szCs w:val="28"/>
              </w:rPr>
              <w:t>- 0,4</w:t>
            </w:r>
          </w:p>
        </w:tc>
        <w:tc>
          <w:tcPr>
            <w:tcW w:w="1160" w:type="dxa"/>
          </w:tcPr>
          <w:p w:rsidR="00D216C2" w:rsidRPr="004E1928" w:rsidRDefault="00D216C2" w:rsidP="00D216C2">
            <w:pPr>
              <w:pStyle w:val="a3"/>
              <w:ind w:firstLine="0"/>
              <w:jc w:val="center"/>
              <w:rPr>
                <w:b/>
                <w:szCs w:val="28"/>
              </w:rPr>
            </w:pPr>
          </w:p>
        </w:tc>
        <w:tc>
          <w:tcPr>
            <w:tcW w:w="1486" w:type="dxa"/>
          </w:tcPr>
          <w:p w:rsidR="00D216C2" w:rsidRPr="004E1928" w:rsidRDefault="00D216C2" w:rsidP="00D216C2">
            <w:pPr>
              <w:pStyle w:val="a3"/>
              <w:ind w:firstLine="0"/>
              <w:jc w:val="center"/>
              <w:rPr>
                <w:b/>
                <w:i/>
                <w:szCs w:val="28"/>
              </w:rPr>
            </w:pPr>
            <w:r w:rsidRPr="004E1928">
              <w:rPr>
                <w:b/>
                <w:i/>
                <w:szCs w:val="28"/>
              </w:rPr>
              <w:t>ΣT</w:t>
            </w:r>
            <w:r w:rsidRPr="004E1928">
              <w:rPr>
                <w:b/>
                <w:i/>
                <w:szCs w:val="28"/>
                <w:vertAlign w:val="subscript"/>
              </w:rPr>
              <w:t>j</w:t>
            </w:r>
            <w:r w:rsidRPr="004E1928">
              <w:rPr>
                <w:b/>
                <w:szCs w:val="28"/>
              </w:rPr>
              <w:t>=0</w:t>
            </w:r>
          </w:p>
        </w:tc>
      </w:tr>
      <w:tr w:rsidR="00D216C2" w:rsidRPr="004E1928" w:rsidTr="00D216C2">
        <w:tc>
          <w:tcPr>
            <w:tcW w:w="1160" w:type="dxa"/>
          </w:tcPr>
          <w:p w:rsidR="00D216C2" w:rsidRPr="004E1928" w:rsidRDefault="00D216C2" w:rsidP="00D216C2">
            <w:pPr>
              <w:pStyle w:val="a3"/>
              <w:ind w:firstLine="0"/>
              <w:jc w:val="center"/>
              <w:rPr>
                <w:b/>
                <w:szCs w:val="28"/>
                <w:vertAlign w:val="superscript"/>
              </w:rPr>
            </w:pPr>
            <w:r w:rsidRPr="004E1928">
              <w:rPr>
                <w:b/>
                <w:i/>
                <w:szCs w:val="28"/>
              </w:rPr>
              <w:t>T</w:t>
            </w:r>
            <w:r w:rsidRPr="004E1928">
              <w:rPr>
                <w:b/>
                <w:i/>
                <w:szCs w:val="28"/>
                <w:vertAlign w:val="subscript"/>
              </w:rPr>
              <w:t>j</w:t>
            </w:r>
            <w:r w:rsidRPr="004E1928">
              <w:rPr>
                <w:b/>
                <w:i/>
                <w:szCs w:val="28"/>
                <w:vertAlign w:val="superscript"/>
              </w:rPr>
              <w:t>2</w:t>
            </w:r>
          </w:p>
        </w:tc>
        <w:tc>
          <w:tcPr>
            <w:tcW w:w="1160" w:type="dxa"/>
          </w:tcPr>
          <w:p w:rsidR="00D216C2" w:rsidRPr="004E1928" w:rsidRDefault="00D216C2" w:rsidP="00D216C2">
            <w:pPr>
              <w:pStyle w:val="a3"/>
              <w:ind w:firstLine="0"/>
              <w:jc w:val="center"/>
              <w:rPr>
                <w:b/>
                <w:szCs w:val="28"/>
              </w:rPr>
            </w:pPr>
            <w:r w:rsidRPr="004E1928">
              <w:rPr>
                <w:b/>
                <w:szCs w:val="28"/>
              </w:rPr>
              <w:t>2,56</w:t>
            </w:r>
          </w:p>
        </w:tc>
        <w:tc>
          <w:tcPr>
            <w:tcW w:w="1160" w:type="dxa"/>
          </w:tcPr>
          <w:p w:rsidR="00D216C2" w:rsidRPr="004E1928" w:rsidRDefault="00D216C2" w:rsidP="00D216C2">
            <w:pPr>
              <w:pStyle w:val="a3"/>
              <w:ind w:firstLine="0"/>
              <w:jc w:val="center"/>
              <w:rPr>
                <w:b/>
                <w:szCs w:val="28"/>
              </w:rPr>
            </w:pPr>
          </w:p>
        </w:tc>
        <w:tc>
          <w:tcPr>
            <w:tcW w:w="1160" w:type="dxa"/>
          </w:tcPr>
          <w:p w:rsidR="00D216C2" w:rsidRPr="004E1928" w:rsidRDefault="00D216C2" w:rsidP="00D216C2">
            <w:pPr>
              <w:pStyle w:val="a3"/>
              <w:ind w:firstLine="0"/>
              <w:jc w:val="center"/>
              <w:rPr>
                <w:b/>
                <w:szCs w:val="28"/>
              </w:rPr>
            </w:pPr>
            <w:r w:rsidRPr="004E1928">
              <w:rPr>
                <w:b/>
                <w:szCs w:val="28"/>
              </w:rPr>
              <w:t>1,44</w:t>
            </w:r>
          </w:p>
        </w:tc>
        <w:tc>
          <w:tcPr>
            <w:tcW w:w="1160" w:type="dxa"/>
          </w:tcPr>
          <w:p w:rsidR="00D216C2" w:rsidRPr="004E1928" w:rsidRDefault="00D216C2" w:rsidP="00D216C2">
            <w:pPr>
              <w:pStyle w:val="a3"/>
              <w:ind w:firstLine="0"/>
              <w:jc w:val="center"/>
              <w:rPr>
                <w:b/>
                <w:szCs w:val="28"/>
              </w:rPr>
            </w:pPr>
          </w:p>
        </w:tc>
        <w:tc>
          <w:tcPr>
            <w:tcW w:w="1160" w:type="dxa"/>
          </w:tcPr>
          <w:p w:rsidR="00D216C2" w:rsidRPr="004E1928" w:rsidRDefault="00D216C2" w:rsidP="00D216C2">
            <w:pPr>
              <w:pStyle w:val="a3"/>
              <w:ind w:firstLine="0"/>
              <w:jc w:val="center"/>
              <w:rPr>
                <w:b/>
                <w:szCs w:val="28"/>
              </w:rPr>
            </w:pPr>
            <w:r w:rsidRPr="004E1928">
              <w:rPr>
                <w:b/>
                <w:szCs w:val="28"/>
              </w:rPr>
              <w:t>1,69</w:t>
            </w:r>
          </w:p>
        </w:tc>
        <w:tc>
          <w:tcPr>
            <w:tcW w:w="1160" w:type="dxa"/>
          </w:tcPr>
          <w:p w:rsidR="00D216C2" w:rsidRPr="004E1928" w:rsidRDefault="00D216C2" w:rsidP="00D216C2">
            <w:pPr>
              <w:pStyle w:val="a3"/>
              <w:ind w:firstLine="0"/>
              <w:jc w:val="center"/>
              <w:rPr>
                <w:b/>
                <w:szCs w:val="28"/>
              </w:rPr>
            </w:pPr>
          </w:p>
        </w:tc>
        <w:tc>
          <w:tcPr>
            <w:tcW w:w="1486" w:type="dxa"/>
          </w:tcPr>
          <w:p w:rsidR="00D216C2" w:rsidRPr="004E1928" w:rsidRDefault="00D216C2" w:rsidP="00D216C2">
            <w:pPr>
              <w:pStyle w:val="a3"/>
              <w:ind w:firstLine="0"/>
              <w:jc w:val="center"/>
              <w:rPr>
                <w:b/>
                <w:szCs w:val="28"/>
              </w:rPr>
            </w:pPr>
            <w:r w:rsidRPr="004E1928">
              <w:rPr>
                <w:b/>
                <w:i/>
                <w:szCs w:val="28"/>
              </w:rPr>
              <w:t>ΣT</w:t>
            </w:r>
            <w:r w:rsidRPr="004E1928">
              <w:rPr>
                <w:b/>
                <w:i/>
                <w:szCs w:val="28"/>
                <w:vertAlign w:val="subscript"/>
              </w:rPr>
              <w:t>j</w:t>
            </w:r>
            <w:r w:rsidRPr="004E1928">
              <w:rPr>
                <w:b/>
                <w:i/>
                <w:szCs w:val="28"/>
                <w:vertAlign w:val="superscript"/>
              </w:rPr>
              <w:t>2</w:t>
            </w:r>
            <w:r w:rsidRPr="004E1928">
              <w:rPr>
                <w:b/>
                <w:i/>
                <w:szCs w:val="28"/>
              </w:rPr>
              <w:t>=</w:t>
            </w:r>
            <w:r w:rsidRPr="004E1928">
              <w:rPr>
                <w:b/>
                <w:szCs w:val="28"/>
              </w:rPr>
              <w:t>5,69</w:t>
            </w:r>
          </w:p>
        </w:tc>
      </w:tr>
    </w:tbl>
    <w:p w:rsidR="00D216C2" w:rsidRPr="004E1928" w:rsidRDefault="00D216C2" w:rsidP="00D216C2">
      <w:pPr>
        <w:pStyle w:val="a3"/>
        <w:rPr>
          <w:szCs w:val="28"/>
        </w:rPr>
      </w:pPr>
    </w:p>
    <w:p w:rsidR="00D216C2" w:rsidRPr="004E1928" w:rsidRDefault="00D216C2" w:rsidP="00D216C2">
      <w:pPr>
        <w:pStyle w:val="a3"/>
        <w:rPr>
          <w:i/>
          <w:szCs w:val="28"/>
        </w:rPr>
      </w:pPr>
      <w:r w:rsidRPr="004E1928">
        <w:rPr>
          <w:i/>
          <w:szCs w:val="28"/>
        </w:rPr>
        <w:t>Виконуємо розрахунок наступних параметрів:</w:t>
      </w:r>
    </w:p>
    <w:p w:rsidR="00D216C2" w:rsidRPr="004E1928" w:rsidRDefault="00D216C2" w:rsidP="00D216C2">
      <w:pPr>
        <w:pStyle w:val="a3"/>
        <w:rPr>
          <w:i/>
          <w:szCs w:val="28"/>
        </w:rPr>
      </w:pPr>
      <w:r w:rsidRPr="004E1928">
        <w:rPr>
          <w:i/>
          <w:caps/>
          <w:szCs w:val="28"/>
        </w:rPr>
        <w:t>*с</w:t>
      </w:r>
      <w:r w:rsidRPr="004E1928">
        <w:rPr>
          <w:i/>
          <w:szCs w:val="28"/>
        </w:rPr>
        <w:t>пільна сума квадратів відхилень:</w:t>
      </w:r>
    </w:p>
    <w:p w:rsidR="00D216C2" w:rsidRPr="004E1928" w:rsidRDefault="00D216C2" w:rsidP="00D216C2">
      <w:pPr>
        <w:pStyle w:val="a3"/>
        <w:jc w:val="center"/>
        <w:rPr>
          <w:i/>
          <w:szCs w:val="28"/>
          <w:lang w:val="uk-UA"/>
        </w:rPr>
      </w:pPr>
      <w:r w:rsidRPr="004E1928">
        <w:rPr>
          <w:i/>
          <w:position w:val="-44"/>
          <w:szCs w:val="28"/>
        </w:rPr>
        <w:object w:dxaOrig="5020" w:dyaOrig="1660">
          <v:shape id="_x0000_i1314" type="#_x0000_t75" style="width:230.05pt;height:74.8pt" o:ole="" fillcolor="window">
            <v:imagedata r:id="rId645" o:title=""/>
          </v:shape>
          <o:OLEObject Type="Embed" ProgID="Equation.3" ShapeID="_x0000_i1314" DrawAspect="Content" ObjectID="_1770979246" r:id="rId646"/>
        </w:object>
      </w:r>
      <w:r w:rsidRPr="004E1928">
        <w:rPr>
          <w:i/>
          <w:szCs w:val="28"/>
        </w:rPr>
        <w:t xml:space="preserve"> .</w:t>
      </w:r>
    </w:p>
    <w:p w:rsidR="008E1D93" w:rsidRPr="004E1928" w:rsidRDefault="008E1D93" w:rsidP="00D216C2">
      <w:pPr>
        <w:pStyle w:val="a3"/>
        <w:jc w:val="center"/>
        <w:rPr>
          <w:i/>
          <w:szCs w:val="28"/>
          <w:lang w:val="uk-UA"/>
        </w:rPr>
      </w:pPr>
    </w:p>
    <w:p w:rsidR="00D216C2" w:rsidRPr="004E1928" w:rsidRDefault="00D216C2" w:rsidP="00D216C2">
      <w:pPr>
        <w:pStyle w:val="a3"/>
        <w:rPr>
          <w:i/>
          <w:szCs w:val="28"/>
        </w:rPr>
      </w:pPr>
      <w:r w:rsidRPr="004E1928">
        <w:rPr>
          <w:i/>
          <w:caps/>
          <w:szCs w:val="28"/>
        </w:rPr>
        <w:t>*ф</w:t>
      </w:r>
      <w:r w:rsidRPr="004E1928">
        <w:rPr>
          <w:i/>
          <w:szCs w:val="28"/>
        </w:rPr>
        <w:t xml:space="preserve">акторна сума квадратів відхилень:  </w:t>
      </w:r>
    </w:p>
    <w:p w:rsidR="00D216C2" w:rsidRPr="004E1928" w:rsidRDefault="00D216C2" w:rsidP="00D216C2">
      <w:pPr>
        <w:pStyle w:val="a3"/>
        <w:jc w:val="center"/>
        <w:rPr>
          <w:i/>
          <w:szCs w:val="28"/>
          <w:lang w:val="uk-UA"/>
        </w:rPr>
      </w:pPr>
      <w:r w:rsidRPr="004E1928">
        <w:rPr>
          <w:i/>
          <w:position w:val="-28"/>
          <w:szCs w:val="28"/>
        </w:rPr>
        <w:object w:dxaOrig="5400" w:dyaOrig="1500">
          <v:shape id="_x0000_i1315" type="#_x0000_t75" style="width:250.6pt;height:69.2pt" o:ole="" fillcolor="window">
            <v:imagedata r:id="rId647" o:title=""/>
          </v:shape>
          <o:OLEObject Type="Embed" ProgID="Equation.3" ShapeID="_x0000_i1315" DrawAspect="Content" ObjectID="_1770979247" r:id="rId648"/>
        </w:object>
      </w:r>
      <w:r w:rsidRPr="004E1928">
        <w:rPr>
          <w:i/>
          <w:szCs w:val="28"/>
        </w:rPr>
        <w:t>.</w:t>
      </w:r>
    </w:p>
    <w:p w:rsidR="008E1D93" w:rsidRPr="004E1928" w:rsidRDefault="008E1D93" w:rsidP="00D216C2">
      <w:pPr>
        <w:pStyle w:val="a3"/>
        <w:jc w:val="center"/>
        <w:rPr>
          <w:i/>
          <w:szCs w:val="28"/>
          <w:lang w:val="uk-UA"/>
        </w:rPr>
      </w:pPr>
    </w:p>
    <w:p w:rsidR="00D216C2" w:rsidRPr="004E1928" w:rsidRDefault="00D216C2" w:rsidP="00D216C2">
      <w:pPr>
        <w:pStyle w:val="a3"/>
        <w:rPr>
          <w:i/>
          <w:szCs w:val="28"/>
        </w:rPr>
      </w:pPr>
      <w:r w:rsidRPr="004E1928">
        <w:rPr>
          <w:i/>
          <w:caps/>
          <w:szCs w:val="28"/>
        </w:rPr>
        <w:t>*</w:t>
      </w:r>
      <w:r w:rsidRPr="004E1928">
        <w:rPr>
          <w:i/>
          <w:szCs w:val="28"/>
        </w:rPr>
        <w:t xml:space="preserve">Залишкова сума квадратів відхилень: </w:t>
      </w:r>
    </w:p>
    <w:p w:rsidR="00D216C2" w:rsidRPr="004E1928" w:rsidRDefault="00D216C2" w:rsidP="00D216C2">
      <w:pPr>
        <w:pStyle w:val="a3"/>
        <w:rPr>
          <w:i/>
          <w:szCs w:val="28"/>
        </w:rPr>
      </w:pPr>
      <w:r w:rsidRPr="004E1928">
        <w:rPr>
          <w:i/>
          <w:szCs w:val="28"/>
        </w:rPr>
        <w:t xml:space="preserve"> </w:t>
      </w:r>
      <w:r w:rsidRPr="004E1928">
        <w:rPr>
          <w:i/>
          <w:position w:val="-14"/>
          <w:szCs w:val="28"/>
        </w:rPr>
        <w:object w:dxaOrig="3640" w:dyaOrig="380">
          <v:shape id="_x0000_i1316" type="#_x0000_t75" style="width:238.45pt;height:25.25pt" o:ole="" fillcolor="window">
            <v:imagedata r:id="rId649" o:title=""/>
          </v:shape>
          <o:OLEObject Type="Embed" ProgID="Equation.3" ShapeID="_x0000_i1316" DrawAspect="Content" ObjectID="_1770979248" r:id="rId650"/>
        </w:object>
      </w:r>
      <w:r w:rsidRPr="004E1928">
        <w:rPr>
          <w:i/>
          <w:szCs w:val="28"/>
        </w:rPr>
        <w:t>.</w:t>
      </w:r>
    </w:p>
    <w:p w:rsidR="00D216C2" w:rsidRPr="004E1928" w:rsidRDefault="00D216C2" w:rsidP="00D216C2">
      <w:pPr>
        <w:pStyle w:val="a3"/>
        <w:rPr>
          <w:i/>
          <w:szCs w:val="28"/>
        </w:rPr>
      </w:pPr>
    </w:p>
    <w:p w:rsidR="00D216C2" w:rsidRPr="004E1928" w:rsidRDefault="00D216C2" w:rsidP="00D216C2">
      <w:pPr>
        <w:pStyle w:val="a3"/>
        <w:rPr>
          <w:i/>
          <w:szCs w:val="28"/>
          <w:lang w:val="uk-UA"/>
        </w:rPr>
      </w:pPr>
      <w:r w:rsidRPr="004E1928">
        <w:rPr>
          <w:i/>
          <w:szCs w:val="28"/>
        </w:rPr>
        <w:t>*Факторна дисперсія:</w:t>
      </w:r>
    </w:p>
    <w:p w:rsidR="008E1D93" w:rsidRPr="004E1928" w:rsidRDefault="008E1D93" w:rsidP="00D216C2">
      <w:pPr>
        <w:pStyle w:val="a3"/>
        <w:rPr>
          <w:i/>
          <w:szCs w:val="28"/>
          <w:lang w:val="uk-UA"/>
        </w:rPr>
      </w:pPr>
    </w:p>
    <w:p w:rsidR="00D216C2" w:rsidRPr="004E1928" w:rsidRDefault="00D216C2" w:rsidP="00D216C2">
      <w:pPr>
        <w:pStyle w:val="a3"/>
        <w:rPr>
          <w:szCs w:val="28"/>
        </w:rPr>
      </w:pPr>
      <w:r w:rsidRPr="004E1928">
        <w:rPr>
          <w:position w:val="-28"/>
          <w:szCs w:val="28"/>
        </w:rPr>
        <w:object w:dxaOrig="3720" w:dyaOrig="800">
          <v:shape id="_x0000_i1317" type="#_x0000_t75" style="width:186.1pt;height:39.25pt" o:ole="" fillcolor="window">
            <v:imagedata r:id="rId651" o:title=""/>
          </v:shape>
          <o:OLEObject Type="Embed" ProgID="Equation.3" ShapeID="_x0000_i1317" DrawAspect="Content" ObjectID="_1770979249" r:id="rId652"/>
        </w:object>
      </w:r>
    </w:p>
    <w:p w:rsidR="00D216C2" w:rsidRPr="004E1928" w:rsidRDefault="00D216C2" w:rsidP="00D216C2">
      <w:pPr>
        <w:pStyle w:val="a3"/>
        <w:rPr>
          <w:szCs w:val="28"/>
        </w:rPr>
      </w:pPr>
    </w:p>
    <w:p w:rsidR="00D216C2" w:rsidRPr="004E1928" w:rsidRDefault="00D216C2" w:rsidP="00D216C2">
      <w:pPr>
        <w:pStyle w:val="a3"/>
        <w:rPr>
          <w:i/>
          <w:szCs w:val="28"/>
        </w:rPr>
      </w:pPr>
      <w:r w:rsidRPr="004E1928">
        <w:rPr>
          <w:i/>
          <w:szCs w:val="28"/>
        </w:rPr>
        <w:t xml:space="preserve">* Залишкова дисперсія: </w:t>
      </w:r>
    </w:p>
    <w:p w:rsidR="00D216C2" w:rsidRPr="004E1928" w:rsidRDefault="00D216C2" w:rsidP="00D216C2">
      <w:pPr>
        <w:pStyle w:val="a3"/>
        <w:jc w:val="center"/>
        <w:rPr>
          <w:i/>
          <w:szCs w:val="28"/>
        </w:rPr>
      </w:pPr>
      <w:r w:rsidRPr="004E1928">
        <w:rPr>
          <w:i/>
          <w:position w:val="-28"/>
          <w:szCs w:val="28"/>
        </w:rPr>
        <w:object w:dxaOrig="3200" w:dyaOrig="680">
          <v:shape id="_x0000_i1318" type="#_x0000_t75" style="width:200.1pt;height:42.1pt" o:ole="" fillcolor="window">
            <v:imagedata r:id="rId653" o:title=""/>
          </v:shape>
          <o:OLEObject Type="Embed" ProgID="Equation.3" ShapeID="_x0000_i1318" DrawAspect="Content" ObjectID="_1770979250" r:id="rId654"/>
        </w:object>
      </w:r>
    </w:p>
    <w:p w:rsidR="00D216C2" w:rsidRPr="004E1928" w:rsidRDefault="00D216C2" w:rsidP="00D216C2">
      <w:pPr>
        <w:pStyle w:val="a3"/>
        <w:rPr>
          <w:i/>
          <w:szCs w:val="28"/>
        </w:rPr>
      </w:pPr>
      <w:r w:rsidRPr="004E1928">
        <w:rPr>
          <w:i/>
          <w:szCs w:val="28"/>
        </w:rPr>
        <w:t>Порівняння факторної і залишкової дисперсії за допомогою критерію Фішера:</w:t>
      </w:r>
    </w:p>
    <w:p w:rsidR="00D216C2" w:rsidRPr="004E1928" w:rsidRDefault="00D216C2" w:rsidP="00D216C2">
      <w:pPr>
        <w:pStyle w:val="a3"/>
        <w:rPr>
          <w:i/>
          <w:szCs w:val="28"/>
        </w:rPr>
      </w:pPr>
      <w:r w:rsidRPr="004E1928">
        <w:rPr>
          <w:i/>
          <w:szCs w:val="28"/>
        </w:rPr>
        <w:t xml:space="preserve">                       </w:t>
      </w:r>
      <w:r w:rsidRPr="004E1928">
        <w:rPr>
          <w:i/>
          <w:position w:val="-14"/>
          <w:szCs w:val="28"/>
        </w:rPr>
        <w:object w:dxaOrig="3680" w:dyaOrig="400">
          <v:shape id="_x0000_i1319" type="#_x0000_t75" style="width:245.9pt;height:27.1pt" o:ole="" fillcolor="window">
            <v:imagedata r:id="rId655" o:title=""/>
          </v:shape>
          <o:OLEObject Type="Embed" ProgID="Equation.3" ShapeID="_x0000_i1319" DrawAspect="Content" ObjectID="_1770979251" r:id="rId656"/>
        </w:object>
      </w:r>
      <w:r w:rsidRPr="004E1928">
        <w:rPr>
          <w:i/>
          <w:szCs w:val="28"/>
        </w:rPr>
        <w:t>.</w:t>
      </w:r>
    </w:p>
    <w:p w:rsidR="00D216C2" w:rsidRPr="004E1928" w:rsidRDefault="00D216C2" w:rsidP="00D216C2">
      <w:pPr>
        <w:pStyle w:val="a3"/>
        <w:rPr>
          <w:i/>
          <w:szCs w:val="28"/>
        </w:rPr>
      </w:pPr>
      <w:r w:rsidRPr="004E1928">
        <w:rPr>
          <w:i/>
          <w:szCs w:val="28"/>
        </w:rPr>
        <w:t>По таблиці значень критерію Фішера (додаток Б) при числі ступенів свободи чисельника f</w:t>
      </w:r>
      <w:r w:rsidRPr="004E1928">
        <w:rPr>
          <w:i/>
          <w:szCs w:val="28"/>
          <w:vertAlign w:val="subscript"/>
        </w:rPr>
        <w:t>1</w:t>
      </w:r>
      <w:r w:rsidRPr="004E1928">
        <w:rPr>
          <w:i/>
          <w:szCs w:val="28"/>
        </w:rPr>
        <w:t xml:space="preserve"> = 2 , а знаменника f</w:t>
      </w:r>
      <w:r w:rsidRPr="004E1928">
        <w:rPr>
          <w:i/>
          <w:szCs w:val="28"/>
          <w:vertAlign w:val="subscript"/>
        </w:rPr>
        <w:t>2</w:t>
      </w:r>
      <w:r w:rsidRPr="004E1928">
        <w:rPr>
          <w:i/>
          <w:szCs w:val="28"/>
        </w:rPr>
        <w:t xml:space="preserve"> = 9 знаходимо F</w:t>
      </w:r>
      <w:r w:rsidRPr="004E1928">
        <w:rPr>
          <w:i/>
          <w:szCs w:val="28"/>
          <w:vertAlign w:val="subscript"/>
        </w:rPr>
        <w:t xml:space="preserve">(0,95; 2; 9) </w:t>
      </w:r>
      <w:r w:rsidRPr="004E1928">
        <w:rPr>
          <w:i/>
          <w:szCs w:val="28"/>
        </w:rPr>
        <w:t xml:space="preserve">= 4,26. </w:t>
      </w:r>
    </w:p>
    <w:p w:rsidR="00D216C2" w:rsidRPr="004E1928" w:rsidRDefault="00D216C2" w:rsidP="00D216C2">
      <w:pPr>
        <w:pStyle w:val="a3"/>
        <w:rPr>
          <w:i/>
          <w:szCs w:val="28"/>
        </w:rPr>
      </w:pPr>
      <w:r w:rsidRPr="004E1928">
        <w:rPr>
          <w:i/>
          <w:szCs w:val="28"/>
        </w:rPr>
        <w:lastRenderedPageBreak/>
        <w:t xml:space="preserve">Тому, що </w:t>
      </w:r>
      <w:r w:rsidRPr="004E1928">
        <w:rPr>
          <w:i/>
          <w:position w:val="-18"/>
          <w:szCs w:val="28"/>
        </w:rPr>
        <w:object w:dxaOrig="1640" w:dyaOrig="460">
          <v:shape id="_x0000_i1320" type="#_x0000_t75" style="width:82.3pt;height:22.45pt" o:ole="" fillcolor="window">
            <v:imagedata r:id="rId627" o:title=""/>
          </v:shape>
          <o:OLEObject Type="Embed" ProgID="Equation.3" ShapeID="_x0000_i1320" DrawAspect="Content" ObjectID="_1770979252" r:id="rId657"/>
        </w:object>
      </w:r>
      <w:r w:rsidRPr="004E1928">
        <w:rPr>
          <w:i/>
          <w:szCs w:val="28"/>
        </w:rPr>
        <w:t xml:space="preserve"> немає підстав для відкидання нуль-гіпотези і, відповідно, розходження між груповими середніми незначиме, тобто усі групи спостережень вилучені з однієї генеральної сукупності.</w:t>
      </w:r>
    </w:p>
    <w:p w:rsidR="00D216C2" w:rsidRPr="004E1928" w:rsidRDefault="00D216C2" w:rsidP="00D216C2">
      <w:pPr>
        <w:pStyle w:val="a3"/>
        <w:rPr>
          <w:b/>
          <w:szCs w:val="28"/>
        </w:rPr>
      </w:pPr>
    </w:p>
    <w:p w:rsidR="00D216C2" w:rsidRPr="004E1928" w:rsidRDefault="00D216C2" w:rsidP="00D216C2">
      <w:pPr>
        <w:pStyle w:val="a3"/>
        <w:rPr>
          <w:b/>
          <w:i/>
          <w:szCs w:val="28"/>
          <w:lang w:val="uk-UA"/>
        </w:rPr>
      </w:pPr>
      <w:r w:rsidRPr="004E1928">
        <w:rPr>
          <w:b/>
          <w:i/>
          <w:szCs w:val="28"/>
        </w:rPr>
        <w:t xml:space="preserve">Двофакторний дисперсійний аналіз </w:t>
      </w:r>
    </w:p>
    <w:p w:rsidR="008E1D93" w:rsidRPr="004E1928" w:rsidRDefault="008E1D93" w:rsidP="00D216C2">
      <w:pPr>
        <w:pStyle w:val="a3"/>
        <w:rPr>
          <w:b/>
          <w:i/>
          <w:szCs w:val="28"/>
          <w:lang w:val="uk-UA"/>
        </w:rPr>
      </w:pPr>
    </w:p>
    <w:p w:rsidR="00D216C2" w:rsidRPr="004E1928" w:rsidRDefault="00D216C2" w:rsidP="00D216C2">
      <w:pPr>
        <w:pStyle w:val="a3"/>
        <w:rPr>
          <w:szCs w:val="28"/>
        </w:rPr>
      </w:pPr>
      <w:r w:rsidRPr="004E1928">
        <w:rPr>
          <w:szCs w:val="28"/>
        </w:rPr>
        <w:t xml:space="preserve">При збільшенні числа факторів, що впливають на результати дослідження, процедура дисперсійного аналізу принципово не змінюється, однак розрахунки ускладнюються. </w:t>
      </w:r>
    </w:p>
    <w:p w:rsidR="00D216C2" w:rsidRPr="004E1928" w:rsidRDefault="00D216C2" w:rsidP="00D216C2">
      <w:pPr>
        <w:pStyle w:val="a3"/>
        <w:rPr>
          <w:szCs w:val="28"/>
        </w:rPr>
      </w:pPr>
      <w:r w:rsidRPr="004E1928">
        <w:rPr>
          <w:szCs w:val="28"/>
        </w:rPr>
        <w:t xml:space="preserve">Задача двофакторного дисперсійного аналізу (двоступінчастої класифікації, крос-класифікації) пов’язана з експериментом, у якому одночасно діють два фактори </w:t>
      </w:r>
      <w:r w:rsidRPr="004E1928">
        <w:rPr>
          <w:i/>
          <w:szCs w:val="28"/>
        </w:rPr>
        <w:t>А</w:t>
      </w:r>
      <w:r w:rsidRPr="004E1928">
        <w:rPr>
          <w:szCs w:val="28"/>
        </w:rPr>
        <w:t xml:space="preserve"> і </w:t>
      </w:r>
      <w:r w:rsidRPr="004E1928">
        <w:rPr>
          <w:i/>
          <w:szCs w:val="28"/>
        </w:rPr>
        <w:t>В</w:t>
      </w:r>
      <w:r w:rsidRPr="004E1928">
        <w:rPr>
          <w:szCs w:val="28"/>
        </w:rPr>
        <w:t xml:space="preserve">, що варіюють на </w:t>
      </w:r>
      <w:r w:rsidRPr="004E1928">
        <w:rPr>
          <w:i/>
          <w:szCs w:val="28"/>
        </w:rPr>
        <w:t>к</w:t>
      </w:r>
      <w:r w:rsidRPr="004E1928">
        <w:rPr>
          <w:szCs w:val="28"/>
        </w:rPr>
        <w:t xml:space="preserve"> і </w:t>
      </w:r>
      <w:r w:rsidRPr="004E1928">
        <w:rPr>
          <w:i/>
          <w:szCs w:val="28"/>
        </w:rPr>
        <w:t>т</w:t>
      </w:r>
      <w:r w:rsidRPr="004E1928">
        <w:rPr>
          <w:szCs w:val="28"/>
        </w:rPr>
        <w:t xml:space="preserve"> рівнях відповідно.  </w:t>
      </w:r>
    </w:p>
    <w:p w:rsidR="00D216C2" w:rsidRPr="004E1928" w:rsidRDefault="00D216C2" w:rsidP="00D216C2">
      <w:pPr>
        <w:pStyle w:val="a3"/>
        <w:rPr>
          <w:szCs w:val="28"/>
        </w:rPr>
      </w:pPr>
      <w:r w:rsidRPr="004E1928">
        <w:rPr>
          <w:szCs w:val="28"/>
        </w:rPr>
        <w:t>Оцінку відтворюваності результатів досліджень за допомогою  двофакторного дисперсійного аналізу розглянемо на прикладі.</w:t>
      </w:r>
    </w:p>
    <w:p w:rsidR="00D216C2" w:rsidRPr="004E1928" w:rsidRDefault="00D216C2" w:rsidP="0068232C">
      <w:pPr>
        <w:pStyle w:val="a3"/>
        <w:numPr>
          <w:ilvl w:val="3"/>
          <w:numId w:val="10"/>
        </w:numPr>
        <w:rPr>
          <w:b/>
          <w:szCs w:val="28"/>
          <w:lang w:val="uk-UA"/>
        </w:rPr>
      </w:pPr>
      <w:r w:rsidRPr="004E1928">
        <w:rPr>
          <w:b/>
          <w:caps/>
          <w:szCs w:val="28"/>
        </w:rPr>
        <w:t>К</w:t>
      </w:r>
      <w:r w:rsidRPr="004E1928">
        <w:rPr>
          <w:b/>
          <w:szCs w:val="28"/>
        </w:rPr>
        <w:t xml:space="preserve">ореляційний і регресійний аналізи </w:t>
      </w:r>
    </w:p>
    <w:p w:rsidR="002803EB" w:rsidRPr="004E1928" w:rsidRDefault="002803EB" w:rsidP="002803EB">
      <w:pPr>
        <w:pStyle w:val="a3"/>
        <w:ind w:left="1788" w:firstLine="0"/>
        <w:rPr>
          <w:b/>
          <w:szCs w:val="28"/>
          <w:lang w:val="uk-UA"/>
        </w:rPr>
      </w:pPr>
    </w:p>
    <w:p w:rsidR="00D216C2" w:rsidRPr="004E1928" w:rsidRDefault="00D216C2" w:rsidP="002803EB">
      <w:pPr>
        <w:pStyle w:val="a3"/>
        <w:jc w:val="both"/>
        <w:rPr>
          <w:szCs w:val="28"/>
        </w:rPr>
      </w:pPr>
      <w:r w:rsidRPr="004E1928">
        <w:rPr>
          <w:szCs w:val="28"/>
          <w:lang w:val="uk-UA"/>
        </w:rPr>
        <w:t xml:space="preserve">Дисперсійний аналіз дозволяє підтвердити вплив тих або інших факторів на досліджувану результативну ознаку, але він не дає можливості визначити  ні ступінь їхнього впливу (тісноти зв’язку), ні форму залежності. Для вирішення цих питань використовують кореляційний аналіз. Щоб вивчити характер впливу однієї величини </w:t>
      </w:r>
      <w:r w:rsidRPr="004E1928">
        <w:rPr>
          <w:i/>
          <w:szCs w:val="28"/>
          <w:lang w:val="uk-UA"/>
        </w:rPr>
        <w:t>х</w:t>
      </w:r>
      <w:r w:rsidRPr="004E1928">
        <w:rPr>
          <w:szCs w:val="28"/>
          <w:lang w:val="uk-UA"/>
        </w:rPr>
        <w:t xml:space="preserve"> на іншу </w:t>
      </w:r>
      <w:r w:rsidRPr="004E1928">
        <w:rPr>
          <w:i/>
          <w:szCs w:val="28"/>
          <w:lang w:val="uk-UA"/>
        </w:rPr>
        <w:t>у</w:t>
      </w:r>
      <w:r w:rsidRPr="004E1928">
        <w:rPr>
          <w:szCs w:val="28"/>
          <w:lang w:val="uk-UA"/>
        </w:rPr>
        <w:t xml:space="preserve">, виконують експеримент, при якому вимірюють значення величини </w:t>
      </w:r>
      <w:r w:rsidRPr="004E1928">
        <w:rPr>
          <w:i/>
          <w:szCs w:val="28"/>
          <w:lang w:val="uk-UA"/>
        </w:rPr>
        <w:t>у</w:t>
      </w:r>
      <w:r w:rsidRPr="004E1928">
        <w:rPr>
          <w:szCs w:val="28"/>
          <w:lang w:val="uk-UA"/>
        </w:rPr>
        <w:t xml:space="preserve"> при різних значеннях величини </w:t>
      </w:r>
      <w:r w:rsidRPr="004E1928">
        <w:rPr>
          <w:i/>
          <w:szCs w:val="28"/>
          <w:lang w:val="uk-UA"/>
        </w:rPr>
        <w:t>х</w:t>
      </w:r>
      <w:r w:rsidRPr="004E1928">
        <w:rPr>
          <w:szCs w:val="28"/>
          <w:lang w:val="uk-UA"/>
        </w:rPr>
        <w:t xml:space="preserve">. Якщо дві змінні величини </w:t>
      </w:r>
      <w:r w:rsidRPr="004E1928">
        <w:rPr>
          <w:i/>
          <w:szCs w:val="28"/>
          <w:lang w:val="uk-UA"/>
        </w:rPr>
        <w:t>х</w:t>
      </w:r>
      <w:r w:rsidRPr="004E1928">
        <w:rPr>
          <w:szCs w:val="28"/>
          <w:lang w:val="uk-UA"/>
        </w:rPr>
        <w:t xml:space="preserve"> і </w:t>
      </w:r>
      <w:r w:rsidRPr="004E1928">
        <w:rPr>
          <w:i/>
          <w:szCs w:val="28"/>
          <w:lang w:val="uk-UA"/>
        </w:rPr>
        <w:t>у</w:t>
      </w:r>
      <w:r w:rsidRPr="004E1928">
        <w:rPr>
          <w:szCs w:val="28"/>
          <w:lang w:val="uk-UA"/>
        </w:rPr>
        <w:t xml:space="preserve"> залежать одна від одної так, що кожному значенню однієї з них відповідає цілком визначене значення іншої, то між ними є функціональний зв’язок. </w:t>
      </w:r>
      <w:r w:rsidRPr="004E1928">
        <w:rPr>
          <w:szCs w:val="28"/>
        </w:rPr>
        <w:t>Цей зв’язок може бути виражений рівняннями, вид яких визначається характером існуючого зв'язку.</w:t>
      </w:r>
    </w:p>
    <w:p w:rsidR="00D216C2" w:rsidRPr="004E1928" w:rsidRDefault="00D216C2" w:rsidP="002803EB">
      <w:pPr>
        <w:pStyle w:val="a3"/>
        <w:jc w:val="both"/>
        <w:rPr>
          <w:szCs w:val="28"/>
        </w:rPr>
      </w:pPr>
      <w:r w:rsidRPr="004E1928">
        <w:rPr>
          <w:szCs w:val="28"/>
        </w:rPr>
        <w:t>Кореляційний аналіз дозволяє оцінювати тісноту зв’язку різних параметрів і факторів, що впливають на процес. Цей метод широко застосовується при дослідженнях промислових процесів. При визначенні коефіцієнту кореляції, якщо він достатньо високий, можна одержати інформацію, яка дозволяє вибрати основні регулювальні впливи на процес, точки і методи вимірювання факторів і установити мінімально необхідне число параметрів, що вимірюються. Якщо коефіцієнт лінійної кореляції за абсолютною величиною малий, це свідчить про більш складну (нелінійну) залежність між вимірюваними параметрами або про суттєвий вплив на них інших параметрів. У цьому випадку необхідно обчислення більш складної залежності у вигляді нелінійного рівняння. Одержання таких рівнянь методом найменших квадратів є основою регресійного аналізу.</w:t>
      </w:r>
    </w:p>
    <w:p w:rsidR="00D216C2" w:rsidRPr="004E1928" w:rsidRDefault="00D216C2" w:rsidP="002803EB">
      <w:pPr>
        <w:pStyle w:val="a3"/>
        <w:jc w:val="both"/>
        <w:rPr>
          <w:szCs w:val="28"/>
        </w:rPr>
      </w:pPr>
      <w:r w:rsidRPr="004E1928">
        <w:rPr>
          <w:szCs w:val="28"/>
        </w:rPr>
        <w:t>Для кореляційного і регресійного аналізів, як правило, використовуються дані промислового процесу (записи у робочих журналах) і дані спеціального опробування та спеціальних досліджень.</w:t>
      </w:r>
    </w:p>
    <w:p w:rsidR="00D216C2" w:rsidRPr="004E1928" w:rsidRDefault="00D216C2" w:rsidP="002803EB">
      <w:pPr>
        <w:pStyle w:val="a3"/>
        <w:jc w:val="both"/>
        <w:rPr>
          <w:szCs w:val="28"/>
        </w:rPr>
      </w:pPr>
      <w:r w:rsidRPr="004E1928">
        <w:rPr>
          <w:szCs w:val="28"/>
        </w:rPr>
        <w:t xml:space="preserve">Регресійні моделі можна використовувати, головним чином, для аналізу впливу окремих факторів або їхньої взаємодії. Крім того, на </w:t>
      </w:r>
      <w:r w:rsidRPr="004E1928">
        <w:rPr>
          <w:szCs w:val="28"/>
        </w:rPr>
        <w:lastRenderedPageBreak/>
        <w:t>регресійному аналізі основане планування експериментів для об’єктів, статична характеристика яких за певними каналами має екстремум.</w:t>
      </w:r>
    </w:p>
    <w:p w:rsidR="00D216C2" w:rsidRPr="004E1928" w:rsidRDefault="00D216C2" w:rsidP="00D216C2">
      <w:pPr>
        <w:pStyle w:val="a3"/>
        <w:rPr>
          <w:szCs w:val="28"/>
        </w:rPr>
      </w:pPr>
    </w:p>
    <w:p w:rsidR="00D216C2" w:rsidRPr="004E1928" w:rsidRDefault="00D216C2" w:rsidP="00D216C2">
      <w:pPr>
        <w:pStyle w:val="a3"/>
        <w:rPr>
          <w:b/>
          <w:i/>
          <w:szCs w:val="28"/>
        </w:rPr>
      </w:pPr>
      <w:r w:rsidRPr="004E1928">
        <w:rPr>
          <w:b/>
          <w:i/>
          <w:szCs w:val="28"/>
        </w:rPr>
        <w:t xml:space="preserve">Метод найменших квадратів </w:t>
      </w:r>
    </w:p>
    <w:p w:rsidR="00D216C2" w:rsidRPr="004E1928" w:rsidRDefault="00D216C2" w:rsidP="002803EB">
      <w:pPr>
        <w:pStyle w:val="a3"/>
        <w:jc w:val="both"/>
        <w:rPr>
          <w:szCs w:val="28"/>
        </w:rPr>
      </w:pPr>
      <w:r w:rsidRPr="004E1928">
        <w:rPr>
          <w:szCs w:val="28"/>
        </w:rPr>
        <w:t xml:space="preserve">Метод найменших квадратів застосовується у тих випадках, коли шукані величини не можна вимірити безпосередньо або представити у вигляді функцій вимірюваних величин. Для знаходження </w:t>
      </w:r>
      <w:r w:rsidRPr="004E1928">
        <w:rPr>
          <w:i/>
          <w:szCs w:val="28"/>
        </w:rPr>
        <w:t>п</w:t>
      </w:r>
      <w:r w:rsidRPr="004E1928">
        <w:rPr>
          <w:szCs w:val="28"/>
        </w:rPr>
        <w:t xml:space="preserve"> невідомих величин достатньо виконати </w:t>
      </w:r>
      <w:r w:rsidRPr="004E1928">
        <w:rPr>
          <w:i/>
          <w:szCs w:val="28"/>
        </w:rPr>
        <w:t>т</w:t>
      </w:r>
      <w:r w:rsidRPr="004E1928">
        <w:rPr>
          <w:szCs w:val="28"/>
        </w:rPr>
        <w:t xml:space="preserve"> серій спостережень (</w:t>
      </w:r>
      <w:r w:rsidRPr="004E1928">
        <w:rPr>
          <w:i/>
          <w:szCs w:val="28"/>
        </w:rPr>
        <w:t>т &gt; п</w:t>
      </w:r>
      <w:r w:rsidRPr="004E1928">
        <w:rPr>
          <w:szCs w:val="28"/>
        </w:rPr>
        <w:t xml:space="preserve">), щоб скласти число рівнянь, необхідне для визначення невідомих величин. </w:t>
      </w:r>
    </w:p>
    <w:p w:rsidR="00D216C2" w:rsidRPr="004E1928" w:rsidRDefault="00D216C2" w:rsidP="002803EB">
      <w:pPr>
        <w:pStyle w:val="a3"/>
        <w:jc w:val="both"/>
        <w:rPr>
          <w:szCs w:val="28"/>
        </w:rPr>
      </w:pPr>
      <w:r w:rsidRPr="004E1928">
        <w:rPr>
          <w:szCs w:val="28"/>
        </w:rPr>
        <w:t xml:space="preserve">При експериментальному вивченні залежності однієї величини </w:t>
      </w:r>
      <w:r w:rsidRPr="004E1928">
        <w:rPr>
          <w:i/>
          <w:szCs w:val="28"/>
        </w:rPr>
        <w:t>у</w:t>
      </w:r>
      <w:r w:rsidRPr="004E1928">
        <w:rPr>
          <w:szCs w:val="28"/>
        </w:rPr>
        <w:t xml:space="preserve"> від іншої величини </w:t>
      </w:r>
      <w:r w:rsidRPr="004E1928">
        <w:rPr>
          <w:i/>
          <w:szCs w:val="28"/>
        </w:rPr>
        <w:t>х</w:t>
      </w:r>
      <w:r w:rsidRPr="004E1928">
        <w:rPr>
          <w:szCs w:val="28"/>
        </w:rPr>
        <w:t xml:space="preserve"> виконують ряд вимірювань величини </w:t>
      </w:r>
      <w:r w:rsidRPr="004E1928">
        <w:rPr>
          <w:i/>
          <w:szCs w:val="28"/>
        </w:rPr>
        <w:t>у</w:t>
      </w:r>
      <w:r w:rsidRPr="004E1928">
        <w:rPr>
          <w:szCs w:val="28"/>
        </w:rPr>
        <w:t xml:space="preserve"> при різних значеннях величини </w:t>
      </w:r>
      <w:r w:rsidRPr="004E1928">
        <w:rPr>
          <w:i/>
          <w:szCs w:val="28"/>
        </w:rPr>
        <w:t>х</w:t>
      </w:r>
      <w:r w:rsidRPr="004E1928">
        <w:rPr>
          <w:szCs w:val="28"/>
        </w:rPr>
        <w:t xml:space="preserve">. Наприклад, на збагачувальній фабриці отримані різні вилучення при різної тривалості флотації </w:t>
      </w:r>
      <w:r w:rsidRPr="004E1928">
        <w:rPr>
          <w:i/>
          <w:szCs w:val="28"/>
        </w:rPr>
        <w:t>t</w:t>
      </w:r>
      <w:r w:rsidRPr="004E1928">
        <w:rPr>
          <w:szCs w:val="28"/>
        </w:rPr>
        <w:t xml:space="preserve">. Результати дослідження, що представлені точками в координатах </w:t>
      </w:r>
      <w:r w:rsidRPr="004E1928">
        <w:rPr>
          <w:i/>
          <w:szCs w:val="28"/>
        </w:rPr>
        <w:t>ε</w:t>
      </w:r>
      <w:r w:rsidRPr="004E1928">
        <w:rPr>
          <w:szCs w:val="28"/>
        </w:rPr>
        <w:t xml:space="preserve"> – </w:t>
      </w:r>
      <w:r w:rsidRPr="004E1928">
        <w:rPr>
          <w:i/>
          <w:szCs w:val="28"/>
        </w:rPr>
        <w:t>t</w:t>
      </w:r>
      <w:r w:rsidRPr="004E1928">
        <w:rPr>
          <w:szCs w:val="28"/>
        </w:rPr>
        <w:t xml:space="preserve"> , створюють кореляційне поле (рис. 3.5). </w:t>
      </w:r>
    </w:p>
    <w:p w:rsidR="00D216C2" w:rsidRPr="004E1928" w:rsidRDefault="00D216C2" w:rsidP="00D216C2">
      <w:pPr>
        <w:pStyle w:val="a3"/>
        <w:rPr>
          <w:szCs w:val="28"/>
        </w:rPr>
      </w:pPr>
    </w:p>
    <w:p w:rsidR="008E1D93" w:rsidRPr="004E1928" w:rsidRDefault="00B55AED" w:rsidP="00D216C2">
      <w:pPr>
        <w:pStyle w:val="a3"/>
        <w:rPr>
          <w:szCs w:val="28"/>
          <w:lang w:val="uk-UA"/>
        </w:rPr>
      </w:pPr>
      <w:r w:rsidRPr="00B55AED">
        <w:rPr>
          <w:noProof/>
          <w:szCs w:val="28"/>
          <w:lang w:val="uk-UA"/>
        </w:rPr>
        <w:pict>
          <v:group id="Группа 226" o:spid="_x0000_s1168" style="position:absolute;left:0;text-align:left;margin-left:7.45pt;margin-top:-2.75pt;width:449.9pt;height:192.25pt;z-index:251659264" coordorigin="1704,11452" coordsize="8669,3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kWiBAAAL4GAQAOAAAAZHJzL2Uyb0RvYy54bWzsXeuO27gZ/V+g7yDoZwGvRYq6GXEWyXgc&#10;FMi2AXba/xpbtoW1JVfSxJNdLFCgj9AX6Rv0FXbfqIekRN/kHTdB5YZiAiSyTFPi5Xzf+S4kX337&#10;vFlbH5OiTPNsbJNvHNtKslk+T7Pl2P7Lw3QQ2lZZxdk8XudZMrY/JaX97evf/+7VbjtKaL7K1/Ok&#10;sFBJVo5227G9qqrtaDgsZ6tkE5ff5Nskw5eLvNjEFT4Wy+G8iHeofbMeUsfxh7u8mG+LfJaUJe5O&#10;5Jf2a1H/YpHMqj8vFmVSWeuxjXerxL+F+PeR/zt8/SoeLYt4u0pn9WvEn/EWmzjN8FBV1SSuYuup&#10;SM+q2qSzIi/zRfXNLN8M88UinSWiDWgNcU5a867In7aiLcvRbrlV3YSuPemnz6529qePHwornY9t&#10;Sn3byuINBumXf/7691//8cu/8fdfFr+PXtptlyMUfldsv99+KGRTcfk+n/1Q4uvh6ff881IWth53&#10;3+Vz1Bs/VbnopedFseFVoP3WsxiMT2owkufKmuGm5zksJJ5tzfAdpcQnXj1csxXGlP+OBA6zLXxN&#10;CPOoHMvZ6r6uIPT9SP7aZZH46TAeySeLt63fjjcNc6/cd2/5Zd37/SreJmLUSt5jqnuDpnsfeBPf&#10;5s8WQfNE14qCvF+t6hlfoEGim0rZvVaW363ibJm8KYp8t0riOd6Q8F+iHeqnsh0lr+Sl/g4oQ8/w&#10;fsPgitGNR023u4SiT3mfE0aPey0ebYuyepfkG4tfjO0C8BIvGn98X1b8ffZF+PCW+TqdT9P1Wnwo&#10;lo9368L6GAOKU/FHNOGk2DrjhbOc/0zWKO/g/fAM/h1/UwGtnyK8q/OWRoOpHwYDNmXeIAqccOCQ&#10;6G3kOyxik+nP/AUJG63S+TzJ3qdZ0sCcsOvGuRY4EqAC6NZubEce9eQgXWykI/60NXKTVpB663Qz&#10;tkNVKB7xob3P5mh2PKridC2vh8evL3oZfdD8L3pFTAQ+9nIWVM+PzwLUcnT5LHnM558wNYoc4wZB&#10;CJGNi1Ve/GhbO4i/sV3+7SkuEtta/zHD9OKysrkomovH5iLOZvjp2K5sS17eVVKmPm2LdLlCzXIC&#10;Z/kbQH6Rirmxf4t64gJzUq4IJMrLQ8BAdUh5JOQg0PI/F0RtAqUBhkddcixO4tGVkuj8p7eVRAC/&#10;7NgDSRTcRBJRJYmYG0b8FfaSCPKnFv4hq0HU6A0jh742OaSm1/+vHOqCBLiQqxJ6QhMREh7A7i77&#10;UAABXE5eVuPWYp1u/9oI2JpAkcgHUTomQo3cwhO5Nhd6XSrUCyhaQzf+ljZXOjkerbMvVoGgtrWm&#10;a9F6VvVpC75YVkm8rlbQULjeQDUlsDHWy1oY/AYvcKL78D5kA0b9+wFzJpPBm+kdG/hTEngTd3J3&#10;NyHHvICzjS/nBVx6qV46UNuSAkHmv6C2JTb4IPE5UKvHTqYlNNvRtBSimL8E9PFV05I3/WwyMi84&#10;YZcM/EzOxxeopZmMwiQG9ftckvr1Tkao/VN6Ii2RekJ2ZyjRkMBqE3I1DISoNvQEXplWb8NXbSYp&#10;NdxzeuK2QE94GjqHnuuGNaWhAViTsQykQ1Q/6Cmq0XPowet2pvWET7N76NGo1nqUMaP1mliEdtAD&#10;Fa/NzZ5DD4rmDHpu0zewgLojnC5zwH454aQeFa9gCKeOhDNQpKrn0FMxx70rGvGnWix1C70gaLRe&#10;EBno6av1FKnqOfRa4tEIad4Cesxp3CyuY9wsKvlFP8KpSFXPoaci2wdarw5uq3yOblJBGPVqree6&#10;MhhlCKeWhFORqp5DryX3gargdLeEM/LgbpW2XmjcLPoSTkWq+g09pnIfDrSeCrx0Cj0aeXUCpIsk&#10;Ys55jdbTUuspUtVz6Kn8jgPoqcBLt9Dz3FrrMZXQ3aQqmYy/43UBX3NIHc40E1zAwgWexHoaXJDx&#10;7M7jel7EIAcM4bxm7cxXDT1Fqnqu9VqyWZDDfwsPpyvWIgnoMXaSE2m0nkZaT5GqnkOvJZvFVYGX&#10;Tgkno6yJ6zHPQE9bN0toslnEMl7Wks0Ck+smWi+KmmyWIDTQ0xd6ilT1XOu1ZLO4KvDSrdZzg2aJ&#10;dxjUS+ONm0W/lQuhIlU9h15LNourAi/dQs+jxs3y2cvWvnhhaWd7K4SKVPUcei3ZLK4KvHQLvdAx&#10;i4b6AD1FqnoOvZZsFlcFXjqFnudg/w4RXHCJcbPom8OJVZkmroe4HjYjO4/rqcBLp9BjFJiXcT0s&#10;2OPDY7JZdMxmkS40Hjbut9bzWrJZXBV46RZ6rFk0RKLTvU5MXE+fuF6oSFXPodeSzYK8zlsEF1jQ&#10;LBrim4MarVfvmKvdoiGZGm+0Hl8scJpIhnyum0AvahYNURNS329WrR/0FKnqudZryWZBXuctoLd3&#10;s1AXm18bW0/TbZHkhuVG63kt2SxMBV46tfU8sQG0SZ/WPX06UqSq51qvJZtFuhe5WOoWen5DOAkW&#10;MRitp6uth3TBmlT1HHot2SzI67wJ4XSDer0eCWRU3wQXdAwuyC2vDOH0WrJZ5Iqd7rWeIpxG6x2c&#10;Caadm0UyGgM9vifDmYdTBV46JZwHG0TgsCxDOLUlnIpU9Ztw+i3ZLHLr5861Hk7ya9KniW9WLmi7&#10;aChSKcI9h15LNguOZ7yFrYeTFpr0aRNc0Diuh+39jZsFOZxQL2eEUx4y27nWcwlptF4gE2qMm0VL&#10;N4tKEe651mvJZkFe5y20nuvyhFIR14vkJgIGelpCT5GqnkOvJZtFnp7evdbzEGyVi4aoPOLPQE9H&#10;6BG5yapxcfJjek9dnEjsvIXaYw7Wk0jsucTsgautn4U4ilb1XO+15LN4wrffvd5Th1u6zFh7+i6W&#10;JTjNzXhauKelJaEFqZ230Hv7rTgN9nSOqhNH8aqe672WjBa5Q0Pneo/6Dl5GuFoCmeFu7D097T3F&#10;q3qOvZaUFqQy30LvUR97X9duTnnyr8GenthTvKrf2MMkP/e1qPBLt+lkPo58kL4WIo/+NdjTE3sm&#10;qUVsQo1Jfo49FX/pFHv7yLrLZHDfYE9P7Cle1XO915LVgvzOW3DOfWjd9Y29p7OfU/GqnmOvJa3F&#10;V/GXbvUew97gknP6Zs2szthTvKrn2GvJa5ELCLr3c6rzZak5fUHjRGoiEydMXkvQktfiq/hLp3qP&#10;UqyekHrPk6djGHtPS3sPCfMmto7YOvadPfO1+Cr+0i32AtpgLwiESWCwpyf2TF6L9HO25LUgx/Mm&#10;vpZQrSAyi/e05pyKV/Xc3mvJa/FV/KVbvedzAszzWlzDObXGnuJVPcdeS14LcjxvofcO7L1Qwt9w&#10;Tj05p+JV/cYe1qie23sq/tKp3mMhPwaJ6z0SRcbe03cNkTxgw/g5w5a8Fl/FXzrFnkdwKE2NPXP0&#10;kMbxPRxzY/yc8HPycPbp2lmZyNx5fM9jtMYedcymuDpjT/GqnnPOlrwWmcjcPfZ8vphQrCEi8kRE&#10;Y+/pae8pXtVz7LXktQQq/tIt5/RIs0FggBUNoCUGe1piT27GY+w9nHZ9zjlV/KVb7KmDGHDIsznv&#10;Ul9fC7Y/NvYet/da8loCFX/pFHuu2q8FR82aPak1xp7iVT3nnC15LQhx3yK+5+3P/opcE2PQGHuK&#10;V/Ucey15LdLB372vJcRW4bWvhRjsaYw9xat6jr2WvJZAxV865Zw+VTEGil2TjK9F05OeCVW8qt/Y&#10;wwLxc1+Lir90iz23iTEgyG6wp7HeU/nCPcdeS15LoOIvnWLPi3AUaZ3XIs+8NTEGPWMMilf1HHst&#10;eS3yHJLO7T2fILAosRdKWmKwpyf2FK/qOfZa8lqQ43kLPyfsvTq2TnAEprH3dD1ylmCJtInvIb6H&#10;TYnO7D25YUPnes+LWL03LgkcE1vX196TSUsmryVqyWsJVfylU3vPJ3xRhcjnDKnxtWiMPcWres45&#10;W/JaQhV/6RZ7vlfv18J8z2BPY+yZvBaxXwsPZ5+uIUKO5y3sPTBNEGCxdtZnAv5tvha5c+cwHj0v&#10;ig1Pt94WZfUuyTcWvxjbRTKrbH4//vi+rNAOFG2K8Ntlvk7n03S9Fh+K5ePdurA+xuuxPRV/eNPx&#10;k6Ni64wXznL+M/m1vJM8V3gG/w5X1lORju2fIkKZ85ZGg6kfBgM2Zd4gCpxw4JDobeQ7LGKT6c/8&#10;BQkbrdL5PMnep1liPW/WWTnCzbG9qqqt1ucQuYpX9VzvteS1yAU8ndt7zNsf+Xy6djbidukMuHTl&#10;IguDvXiXZsshdYgz3MRpZlu7sR158FYJmXJRwDjiT5uA2aRVUljrdDO2Q1UoHq2SeH6fzSFy4lEV&#10;p2t5PTwWHUJcQf40/wuJNOQzqNx+KF6/4lfV8+OzxeU9cRWv6jn2VF7LtEiSRV5sLL58HF19gD0x&#10;nNv3+eyHkov9o2+aDrYed9/l82Rsx09VLiZAo5jyxcJ6hluHNiEE6pweM8QIgwzg2KIuEYzkAFyz&#10;J6nY+Fs0yiweLee1ylnOG8WNNIHFZh2P7T8MLcfaWaJWMWn2ZWBRqjL8WdbKah7J62yqQrBDFQvI&#10;pcrgI1alCPOdC5VBbBwUo5dqg+WtioXRpTeDjaBKUcdxL7QTdEYVAyIvvBk6XZWiLLxUGeaIKuaS&#10;S5Vhy9t9MRq5l2rju9Gp6kh4qdcwD/bFXCynvtBScjQK6N32ESWHo+DizKtL1R0OA3EuNvZwHFxG&#10;LlZ3OBDBxdoOB8INwvDSyx2NxKWmYo3Wvuc4CC7UhvUk+3KHlQF8Cl7xStLHeDR7zmrI4cqKs+XY&#10;dgTQt3nJAf6AxwLBD8KaRxUoxSF7obAMJz4ICvRiYcmHHwQff7EwRoa/hhBiLxZGx/PCwvP+YmE+&#10;w0ULr2sin8Gi+HWN5DNUFL+umdh5RRa/rqHI0pXFr2sqn0P8ZeSao6Zn5P/1LOAWhgV7ASVhb+Df&#10;AlaHbT2O7UeuP2BuxBWfPM0lZwdS0K9qOc+/2eQfk4dclKn4LJLPbWQyHrgvMHt6TGdvkx8Pi1Ps&#10;ssBfFKKwNpW2ohoW1LkiPiw7+TbiPoS5KM/Fdc1Ajqs9/iQri1iT7EzFUKJpojJCG0vNgf46eAph&#10;df9Bjl/9FOLXbQmanSPqp4RUttGXg9E8nUt/0RbOuPBwPjhHPXT8SVZGIXDFj5iMNqnKXLhYeUfy&#10;xYQHLeFaQd7HAt+rH+JjPYYYFXmkoXpIyIU1Hy2p5NV9KAtxn7/ctQ9xHa/+0XHfu4JL4CFE2lfN&#10;Q7gKkQ/B2Fz9EArvF39j4hxNI5fW3UWOW8IVS13++u5yKbbI4g9pdsqSQ+WiMnFb8jHVDigbcVsu&#10;u7lq1F3PkaMut15XVfnYF48/mIlZqm5DAYnbMihy3ROiBlhHQGBOjcM6diZbJqUAnts2EHgcFxxi&#10;PisJIt5hTwOVCyIerTMuV2jo8Y02Z5styH2ZLT/bAinyp9rQuGR04IlcWrX6PJzoPrwP2YBR/37A&#10;nMlk8GZ6xwb+lATexJ3c3U3Isc+De1K+3OfB3+fIUVNe4885sJ+kHwid/IL99F/aShHhh9hb1R+z&#10;EnPMC7hQLMSH+pvHw2/ibLbKoUMqG+SCX95V+ISfPG2LdLmCjiFiWLP8DUyMRSqcWtz8kG9VGya7&#10;ciuulqNlsf2+ud4t+RVoTRFvV+lsElfx4Wfxi1FC81W+nifF6/8IAAAA//8DAFBLAwQUAAYACAAA&#10;ACEAzAfxWd8AAAAHAQAADwAAAGRycy9kb3ducmV2LnhtbEyOwWrCQBRF94X+w/AK3dVJtNEY8yIi&#10;bVciVAvF3Zg8k2DmTciMSfz7Tlft8nIv5550PepG9NTZ2jBCOAlAEOemqLlE+Dq+v8QgrFNcqMYw&#10;IdzJwjp7fEhVUpiBP6k/uFJ4CNtEIVTOtYmUNq9IKzsxLbHvLqbTyvnYlbLo1ODhupHTIJhLrWr2&#10;D5VqaVtRfj3cNMLHoIbNLHzrd9fL9n46RvvvXUiIz0/jZgXC0ej+xvCr79Uh805nc+PCigZhGs/9&#10;EmEBwrfxMopAnBFmr8sFyCyV//2zHwAAAP//AwBQSwECLQAUAAYACAAAACEAtoM4kv4AAADhAQAA&#10;EwAAAAAAAAAAAAAAAAAAAAAAW0NvbnRlbnRfVHlwZXNdLnhtbFBLAQItABQABgAIAAAAIQA4/SH/&#10;1gAAAJQBAAALAAAAAAAAAAAAAAAAAC8BAABfcmVscy8ucmVsc1BLAQItABQABgAIAAAAIQCig+kW&#10;iBAAAL4GAQAOAAAAAAAAAAAAAAAAAC4CAABkcnMvZTJvRG9jLnhtbFBLAQItABQABgAIAAAAIQDM&#10;B/FZ3wAAAAcBAAAPAAAAAAAAAAAAAAAAAOISAABkcnMvZG93bnJldi54bWxQSwUGAAAAAAQABADz&#10;AAAA7hMAAAAA&#10;" o:allowincell="f">
            <v:shape id="Text Box 115" o:spid="_x0000_s1169" type="#_x0000_t202" style="position:absolute;left:7249;top:12266;width:3124;height:14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4TY8QA&#10;AADcAAAADwAAAGRycy9kb3ducmV2LnhtbESPT4vCMBTE7wt+h/AEL8ua2oMuXaP4FzzoQVc8P5q3&#10;bdnmpSTR1m9vBMHjMDO/YabzztTiRs5XlhWMhgkI4tzqigsF59/t1zcIH5A11pZJwZ08zGe9jylm&#10;2rZ8pNspFCJC2GeooAyhyaT0eUkG/dA2xNH7s85giNIVUjtsI9zUMk2SsTRYcVwosaFVSfn/6WoU&#10;jNfu2h559bk+b/Z4aIr0srxflBr0u8UPiEBdeIdf7Z1WkKYTeJ6JR0D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4eE2PEAAAA3AAAAA8AAAAAAAAAAAAAAAAAmAIAAGRycy9k&#10;b3ducmV2LnhtbFBLBQYAAAAABAAEAPUAAACJAwAAAAA=&#10;" stroked="f">
              <v:textbox inset="0,0,0,0">
                <w:txbxContent>
                  <w:p w:rsidR="00977482" w:rsidRPr="002803EB" w:rsidRDefault="00977482" w:rsidP="00D216C2">
                    <w:pPr>
                      <w:pStyle w:val="1"/>
                      <w:jc w:val="both"/>
                      <w:rPr>
                        <w:b w:val="0"/>
                        <w:color w:val="auto"/>
                        <w:sz w:val="24"/>
                        <w:szCs w:val="24"/>
                      </w:rPr>
                    </w:pPr>
                    <w:r w:rsidRPr="002803EB">
                      <w:rPr>
                        <w:b w:val="0"/>
                        <w:color w:val="auto"/>
                        <w:sz w:val="24"/>
                        <w:szCs w:val="24"/>
                      </w:rPr>
                      <w:t>Рис. 3.5 – Кореляційний зв’язок між тривалістю процесу і його ефективністю.</w:t>
                    </w:r>
                  </w:p>
                </w:txbxContent>
              </v:textbox>
            </v:shape>
            <v:group id="Group 116" o:spid="_x0000_s1170" style="position:absolute;left:1704;top:11452;width:5231;height:3490" coordorigin="1704,11452" coordsize="5231,34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SKrRsIAAADcAAAADwAAAGRycy9kb3ducmV2LnhtbERPTYvCMBC9C/6HMII3&#10;TVtRpBpFZHfZgwjWhcXb0IxtsZmUJtvWf785CB4f73u7H0wtOmpdZVlBPI9AEOdWV1wo+Ll+ztYg&#10;nEfWWFsmBU9ysN+NR1tMte35Ql3mCxFC2KWooPS+SaV0eUkG3dw2xIG729agD7AtpG6xD+GmlkkU&#10;raTBikNDiQ0dS8of2Z9R8NVjf1jEH93pcT8+b9fl+fcUk1LTyXDYgPA0+Lf45f7WCpIkrA1nwhGQ&#10;u3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Uiq0bCAAAA3AAAAA8A&#10;AAAAAAAAAAAAAAAAqgIAAGRycy9kb3ducmV2LnhtbFBLBQYAAAAABAAEAPoAAACZAwAAAAA=&#10;">
              <v:shape id="Text Box 117" o:spid="_x0000_s1171" type="#_x0000_t202" style="position:absolute;left:2249;top:14389;width:142;height:2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0iisQA&#10;AADcAAAADwAAAGRycy9kb3ducmV2LnhtbESPT4vCMBTE7wt+h/AEL8ua2oO4XaP4FzzoQVc8P5q3&#10;bdnmpSTR1m9vBMHjMDO/YabzztTiRs5XlhWMhgkI4tzqigsF59/t1wSED8gaa8uk4E4e5rPexxQz&#10;bVs+0u0UChEh7DNUUIbQZFL6vCSDfmgb4uj9WWcwROkKqR22EW5qmSbJWBqsOC6U2NCqpPz/dDUK&#10;xmt3bY+8+lyfN3s8NEV6Wd4vSg363eIHRKAuvMOv9k4rSNNveJ6JR0D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DNIorEAAAA3AAAAA8AAAAAAAAAAAAAAAAAmAIAAGRycy9k&#10;b3ducmV2LnhtbFBLBQYAAAAABAAEAPUAAACJAwAAAAA=&#10;" stroked="f">
                <v:textbox inset="0,0,0,0">
                  <w:txbxContent>
                    <w:p w:rsidR="00977482" w:rsidRDefault="00977482" w:rsidP="00D216C2">
                      <w:pPr>
                        <w:rPr>
                          <w:b/>
                          <w:i/>
                          <w:sz w:val="24"/>
                          <w:lang w:val="uk-UA"/>
                        </w:rPr>
                      </w:pPr>
                      <w:r>
                        <w:rPr>
                          <w:b/>
                          <w:i/>
                          <w:sz w:val="24"/>
                          <w:lang w:val="uk-UA"/>
                        </w:rPr>
                        <w:t>•</w:t>
                      </w:r>
                    </w:p>
                  </w:txbxContent>
                </v:textbox>
              </v:shape>
              <v:line id="Line 118" o:spid="_x0000_s1172" style="position:absolute;flip:y;visibility:visible" from="1965,11452" to="1965,145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bFSMEAAADcAAAADwAAAGRycy9kb3ducmV2LnhtbERPyWrDMBC9F/oPYgq9lFpOGkpxLJsQ&#10;KOSahUBvgzWxjKWRseTE7ddHh0KOj7eX9eysuNIYOs8KFlkOgrjxuuNWwen4/f4FIkRkjdYzKfil&#10;AHX1/FRiof2N93Q9xFakEA4FKjAxDoWUoTHkMGR+IE7cxY8OY4JjK/WItxTurFzm+ad02HFqMDjQ&#10;1lDTHyanQC/kz+7ccf822ZNt/sJKm2Gl1OvLvFmDiDTHh/jfvdMKlh9pfjqTjoCs7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4FsVIwQAAANwAAAAPAAAAAAAAAAAAAAAA&#10;AKECAABkcnMvZG93bnJldi54bWxQSwUGAAAAAAQABAD5AAAAjwMAAAAA&#10;">
                <v:stroke endarrow="classic" endarrowwidth="narrow" endarrowlength="long"/>
              </v:line>
              <v:line id="Line 119" o:spid="_x0000_s1173" style="position:absolute;visibility:visible" from="1965,14576" to="6935,145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SU5UsQAAADcAAAADwAAAGRycy9kb3ducmV2LnhtbESPQWsCMRSE7wX/Q3hCbzW7WyyyGhcR&#10;BA8Fqy16fWyem8XNy5qkuv77plDocZiZb5hFNdhO3MiH1rGCfJKBIK6dbrlR8PW5eZmBCBFZY+eY&#10;FDwoQLUcPS2w1O7Oe7odYiMShEOJCkyMfSllqA1ZDBPXEyfv7LzFmKRvpPZ4T3DbySLL3qTFltOC&#10;wZ7WhurL4dsqoNXu+LGVWNjOy+vJXKfvcT9V6nk8rOYgIg3xP/zX3moFxWsOv2fSEZD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JTlSxAAAANwAAAAPAAAAAAAAAAAA&#10;AAAAAKECAABkcnMvZG93bnJldi54bWxQSwUGAAAAAAQABAD5AAAAkgMAAAAA&#10;">
                <v:stroke endarrow="classic" endarrowwidth="narrow" endarrowlength="long"/>
              </v:line>
              <v:shape id="Text Box 120" o:spid="_x0000_s1174" type="#_x0000_t202" style="position:absolute;left:2817;top:11878;width:142;height:2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mJsQA&#10;AADcAAAADwAAAGRycy9kb3ducmV2LnhtbESPT4vCMBTE74LfITzBi6ypFWTpGsW/4ME96IrnR/O2&#10;Ldu8lCTa+u2NIOxxmJnfMPNlZ2pxJ+crywom4wQEcW51xYWCy8/+4xOED8gaa8uk4EEelot+b46Z&#10;ti2f6H4OhYgQ9hkqKENoMil9XpJBP7YNcfR+rTMYonSF1A7bCDe1TJNkJg1WHBdKbGhTUv53vhkF&#10;s627tSfejLaX3RG/myK9rh9XpYaDbvUFIlAX/sPv9kErSKcpvM7EIyA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wJibEAAAA3AAAAA8AAAAAAAAAAAAAAAAAmAIAAGRycy9k&#10;b3ducmV2LnhtbFBLBQYAAAAABAAEAPUAAACJAwAAAAA=&#10;" stroked="f">
                <v:textbox inset="0,0,0,0">
                  <w:txbxContent>
                    <w:p w:rsidR="00977482" w:rsidRDefault="00977482" w:rsidP="00D216C2">
                      <w:pPr>
                        <w:rPr>
                          <w:b/>
                          <w:i/>
                          <w:sz w:val="24"/>
                          <w:lang w:val="uk-UA"/>
                        </w:rPr>
                      </w:pPr>
                      <w:r>
                        <w:rPr>
                          <w:b/>
                          <w:i/>
                          <w:sz w:val="24"/>
                          <w:lang w:val="uk-UA"/>
                        </w:rPr>
                        <w:t>•</w:t>
                      </w:r>
                    </w:p>
                  </w:txbxContent>
                </v:textbox>
              </v:shape>
              <v:shape id="Text Box 121" o:spid="_x0000_s1175" type="#_x0000_t202" style="position:absolute;left:3385;top:12730;width:142;height:2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yDvcQA&#10;AADcAAAADwAAAGRycy9kb3ducmV2LnhtbESPzYvCMBTE7wv+D+EJXhZNrSBSjeIn7GH34AeeH82z&#10;LTYvJYm2/vdmYWGPw8z8hlmsOlOLJzlfWVYwHiUgiHOrKy4UXM6H4QyED8gaa8uk4EUeVsvexwIz&#10;bVs+0vMUChEh7DNUUIbQZFL6vCSDfmQb4ujdrDMYonSF1A7bCDe1TJNkKg1WHBdKbGhbUn4/PYyC&#10;6c492iNvP3eX/Tf+NEV63byuSg363XoOIlAX/sN/7S+tIJ1M4PdMPAJy+Q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T8g73EAAAA3AAAAA8AAAAAAAAAAAAAAAAAmAIAAGRycy9k&#10;b3ducmV2LnhtbFBLBQYAAAAABAAEAPUAAACJAwAAAAA=&#10;" stroked="f">
                <v:textbox inset="0,0,0,0">
                  <w:txbxContent>
                    <w:p w:rsidR="00977482" w:rsidRDefault="00977482" w:rsidP="00D216C2">
                      <w:pPr>
                        <w:rPr>
                          <w:b/>
                          <w:i/>
                          <w:sz w:val="24"/>
                          <w:lang w:val="uk-UA"/>
                        </w:rPr>
                      </w:pPr>
                      <w:r>
                        <w:rPr>
                          <w:b/>
                          <w:i/>
                          <w:sz w:val="24"/>
                          <w:lang w:val="uk-UA"/>
                        </w:rPr>
                        <w:t>•</w:t>
                      </w:r>
                    </w:p>
                  </w:txbxContent>
                </v:textbox>
              </v:shape>
              <v:shape id="Text Box 122" o:spid="_x0000_s1176" type="#_x0000_t202" style="position:absolute;left:3297;top:12448;width:142;height:2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UbycUA&#10;AADcAAAADwAAAGRycy9kb3ducmV2LnhtbESPT4vCMBTE7wt+h/CEvSyabl1EqlFcXWEP68E/eH40&#10;z7bYvJQk2vrtN4LgcZiZ3zCzRWdqcSPnK8sKPocJCOLc6ooLBcfDZjAB4QOyxtoyKbiTh8W89zbD&#10;TNuWd3Tbh0JECPsMFZQhNJmUPi/JoB/ahjh6Z+sMhihdIbXDNsJNLdMkGUuDFceFEhtalZRf9lej&#10;YLx213bHq4/18ecPt02Rnr7vJ6Xe+91yCiJQF17hZ/tXK0hHX/A4E4+AnP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FRvJxQAAANwAAAAPAAAAAAAAAAAAAAAAAJgCAABkcnMv&#10;ZG93bnJldi54bWxQSwUGAAAAAAQABAD1AAAAigMAAAAA&#10;" stroked="f">
                <v:textbox inset="0,0,0,0">
                  <w:txbxContent>
                    <w:p w:rsidR="00977482" w:rsidRDefault="00977482" w:rsidP="00D216C2">
                      <w:pPr>
                        <w:rPr>
                          <w:b/>
                          <w:i/>
                          <w:sz w:val="24"/>
                          <w:lang w:val="uk-UA"/>
                        </w:rPr>
                      </w:pPr>
                      <w:r>
                        <w:rPr>
                          <w:b/>
                          <w:i/>
                          <w:sz w:val="24"/>
                          <w:lang w:val="uk-UA"/>
                        </w:rPr>
                        <w:t>•</w:t>
                      </w:r>
                    </w:p>
                  </w:txbxContent>
                </v:textbox>
              </v:shape>
              <v:shape id="Text Box 123" o:spid="_x0000_s1177" type="#_x0000_t202" style="position:absolute;left:3402;top:12523;width:142;height:2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m+UsUA&#10;AADcAAAADwAAAGRycy9kb3ducmV2LnhtbESPT4vCMBTE7wt+h/CEvSyabmVFqlFcXWEP68E/eH40&#10;z7bYvJQk2vrtN4LgcZiZ3zCzRWdqcSPnK8sKPocJCOLc6ooLBcfDZjAB4QOyxtoyKbiTh8W89zbD&#10;TNuWd3Tbh0JECPsMFZQhNJmUPi/JoB/ahjh6Z+sMhihdIbXDNsJNLdMkGUuDFceFEhtalZRf9lej&#10;YLx213bHq4/18ecPt02Rnr7vJ6Xe+91yCiJQF17hZ/tXK0hHX/A4E4+AnP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Wb5SxQAAANwAAAAPAAAAAAAAAAAAAAAAAJgCAABkcnMv&#10;ZG93bnJldi54bWxQSwUGAAAAAAQABAD1AAAAigMAAAAA&#10;" stroked="f">
                <v:textbox inset="0,0,0,0">
                  <w:txbxContent>
                    <w:p w:rsidR="00977482" w:rsidRDefault="00977482" w:rsidP="00D216C2">
                      <w:pPr>
                        <w:rPr>
                          <w:b/>
                          <w:i/>
                          <w:sz w:val="24"/>
                          <w:lang w:val="uk-UA"/>
                        </w:rPr>
                      </w:pPr>
                      <w:r>
                        <w:rPr>
                          <w:b/>
                          <w:i/>
                          <w:sz w:val="24"/>
                          <w:lang w:val="uk-UA"/>
                        </w:rPr>
                        <w:t>•</w:t>
                      </w:r>
                    </w:p>
                  </w:txbxContent>
                </v:textbox>
              </v:shape>
              <v:shape id="Text Box 124" o:spid="_x0000_s1178" type="#_x0000_t202" style="position:absolute;left:3777;top:12793;width:142;height:2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sgJcUA&#10;AADcAAAADwAAAGRycy9kb3ducmV2LnhtbESPT4vCMBTE7wt+h/AEL4umW6Es1Sj+WWEP7kFXPD+a&#10;Z1tsXkoSbf32G0HY4zAzv2Hmy9404k7O15YVfEwSEMSF1TWXCk6/u/EnCB+QNTaWScGDPCwXg7c5&#10;5tp2fKD7MZQiQtjnqKAKoc2l9EVFBv3EtsTRu1hnMETpSqkddhFuGpkmSSYN1hwXKmxpU1FxPd6M&#10;gmzrbt2BN+/b09cef9oyPa8fZ6VGw341AxGoD//hV/tbK0inGTzPxCM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iyAlxQAAANwAAAAPAAAAAAAAAAAAAAAAAJgCAABkcnMv&#10;ZG93bnJldi54bWxQSwUGAAAAAAQABAD1AAAAigMAAAAA&#10;" stroked="f">
                <v:textbox inset="0,0,0,0">
                  <w:txbxContent>
                    <w:p w:rsidR="00977482" w:rsidRDefault="00977482" w:rsidP="00D216C2">
                      <w:pPr>
                        <w:rPr>
                          <w:b/>
                          <w:i/>
                          <w:sz w:val="24"/>
                          <w:lang w:val="uk-UA"/>
                        </w:rPr>
                      </w:pPr>
                      <w:r>
                        <w:rPr>
                          <w:b/>
                          <w:i/>
                          <w:sz w:val="24"/>
                          <w:lang w:val="uk-UA"/>
                        </w:rPr>
                        <w:t>•</w:t>
                      </w:r>
                    </w:p>
                  </w:txbxContent>
                </v:textbox>
              </v:shape>
              <v:shape id="Text Box 125" o:spid="_x0000_s1179" type="#_x0000_t202" style="position:absolute;left:4017;top:13078;width:142;height:2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8eFvsUA&#10;AADcAAAADwAAAGRycy9kb3ducmV2LnhtbESPT4vCMBTE7wt+h/CEvSyabgWVahRXV9jDevAPnh/N&#10;sy02LyWJtn77jSDscZiZ3zDzZWdqcSfnK8sKPocJCOLc6ooLBafjdjAF4QOyxtoyKXiQh+Wi9zbH&#10;TNuW93Q/hEJECPsMFZQhNJmUPi/JoB/ahjh6F+sMhihdIbXDNsJNLdMkGUuDFceFEhtal5RfDzej&#10;YLxxt3bP64/N6fsXd02Rnr8eZ6Xe+91qBiJQF/7Dr/aPVpCOJvA8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x4W+xQAAANwAAAAPAAAAAAAAAAAAAAAAAJgCAABkcnMv&#10;ZG93bnJldi54bWxQSwUGAAAAAAQABAD1AAAAigMAAAAA&#10;" stroked="f">
                <v:textbox inset="0,0,0,0">
                  <w:txbxContent>
                    <w:p w:rsidR="00977482" w:rsidRDefault="00977482" w:rsidP="00D216C2">
                      <w:pPr>
                        <w:rPr>
                          <w:b/>
                          <w:i/>
                          <w:sz w:val="24"/>
                          <w:lang w:val="uk-UA"/>
                        </w:rPr>
                      </w:pPr>
                      <w:r>
                        <w:rPr>
                          <w:b/>
                          <w:i/>
                          <w:sz w:val="24"/>
                          <w:lang w:val="uk-UA"/>
                        </w:rPr>
                        <w:t>•</w:t>
                      </w:r>
                    </w:p>
                  </w:txbxContent>
                </v:textbox>
              </v:shape>
              <v:shape id="Text Box 126" o:spid="_x0000_s1180" type="#_x0000_t202" style="position:absolute;left:4257;top:13318;width:142;height:2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gRzMEA&#10;AADcAAAADwAAAGRycy9kb3ducmV2LnhtbERPTYvCMBC9C/sfwix4kTXdCiLVKK664EEPdcXz0Ixt&#10;sZmUJNr67zcHwePjfS9WvWnEg5yvLSv4HicgiAuray4VnP9+v2YgfEDW2FgmBU/ysFp+DBaYadtx&#10;To9TKEUMYZ+hgiqENpPSFxUZ9GPbEkfuap3BEKErpXbYxXDTyDRJptJgzbGhwpY2FRW3090omG7d&#10;vct5M9qedwc8tmV6+XlelBp+9us5iEB9eItf7r1WkE7i2ngmHgG5/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pYEczBAAAA3AAAAA8AAAAAAAAAAAAAAAAAmAIAAGRycy9kb3du&#10;cmV2LnhtbFBLBQYAAAAABAAEAPUAAACGAwAAAAA=&#10;" stroked="f">
                <v:textbox inset="0,0,0,0">
                  <w:txbxContent>
                    <w:p w:rsidR="00977482" w:rsidRDefault="00977482" w:rsidP="00D216C2">
                      <w:pPr>
                        <w:rPr>
                          <w:b/>
                          <w:i/>
                          <w:sz w:val="24"/>
                          <w:lang w:val="uk-UA"/>
                        </w:rPr>
                      </w:pPr>
                      <w:r>
                        <w:rPr>
                          <w:b/>
                          <w:i/>
                          <w:sz w:val="24"/>
                          <w:lang w:val="uk-UA"/>
                        </w:rPr>
                        <w:t>•</w:t>
                      </w:r>
                    </w:p>
                  </w:txbxContent>
                </v:textbox>
              </v:shape>
              <v:shape id="Text Box 127" o:spid="_x0000_s1181" type="#_x0000_t202" style="position:absolute;left:3953;top:12588;width:142;height:2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S0V8UA&#10;AADcAAAADwAAAGRycy9kb3ducmV2LnhtbESPT4vCMBTE7wt+h/CEvSyabgXRahRXV9jDevAPnh/N&#10;sy02LyWJtn77jSDscZiZ3zDzZWdqcSfnK8sKPocJCOLc6ooLBafjdjAB4QOyxtoyKXiQh+Wi9zbH&#10;TNuW93Q/hEJECPsMFZQhNJmUPi/JoB/ahjh6F+sMhihdIbXDNsJNLdMkGUuDFceFEhtal5RfDzej&#10;YLxxt3bP64/N6fsXd02Rnr8eZ6Xe+91qBiJQF/7Dr/aPVpCOpvA8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FLRXxQAAANwAAAAPAAAAAAAAAAAAAAAAAJgCAABkcnMv&#10;ZG93bnJldi54bWxQSwUGAAAAAAQABAD1AAAAigMAAAAA&#10;" stroked="f">
                <v:textbox inset="0,0,0,0">
                  <w:txbxContent>
                    <w:p w:rsidR="00977482" w:rsidRDefault="00977482" w:rsidP="00D216C2">
                      <w:pPr>
                        <w:rPr>
                          <w:b/>
                          <w:i/>
                          <w:sz w:val="24"/>
                          <w:lang w:val="uk-UA"/>
                        </w:rPr>
                      </w:pPr>
                      <w:r>
                        <w:rPr>
                          <w:b/>
                          <w:i/>
                          <w:sz w:val="24"/>
                          <w:lang w:val="uk-UA"/>
                        </w:rPr>
                        <w:t>•</w:t>
                      </w:r>
                    </w:p>
                  </w:txbxContent>
                </v:textbox>
              </v:shape>
              <v:shape id="Text Box 128" o:spid="_x0000_s1182" type="#_x0000_t202" style="position:absolute;left:2959;top:13200;width:142;height:2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hut8EA&#10;AADcAAAADwAAAGRycy9kb3ducmV2LnhtbERPTYvCMBC9C/sfwix4kTXdIiLVKK664EEPdcXz0Ixt&#10;sZmUJNr67zcHwePjfS9WvWnEg5yvLSv4HicgiAuray4VnP9+v2YgfEDW2FgmBU/ysFp+DBaYadtx&#10;To9TKEUMYZ+hgiqENpPSFxUZ9GPbEkfuap3BEKErpXbYxXDTyDRJptJgzbGhwpY2FRW3090omG7d&#10;vct5M9qedwc8tmV6+XlelBp+9us5iEB9eItf7r1WkE7i/HgmHgG5/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wobrfBAAAA3AAAAA8AAAAAAAAAAAAAAAAAmAIAAGRycy9kb3du&#10;cmV2LnhtbFBLBQYAAAAABAAEAPUAAACGAwAAAAA=&#10;" stroked="f">
                <v:textbox inset="0,0,0,0">
                  <w:txbxContent>
                    <w:p w:rsidR="00977482" w:rsidRDefault="00977482" w:rsidP="00D216C2">
                      <w:pPr>
                        <w:rPr>
                          <w:b/>
                          <w:i/>
                          <w:sz w:val="24"/>
                          <w:lang w:val="uk-UA"/>
                        </w:rPr>
                      </w:pPr>
                      <w:r>
                        <w:rPr>
                          <w:b/>
                          <w:i/>
                          <w:sz w:val="24"/>
                          <w:lang w:val="uk-UA"/>
                        </w:rPr>
                        <w:t>•</w:t>
                      </w:r>
                    </w:p>
                  </w:txbxContent>
                </v:textbox>
              </v:shape>
              <v:shape id="Text Box 129" o:spid="_x0000_s1183" type="#_x0000_t202" style="position:absolute;left:2533;top:14150;width:142;height:2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TLLMQA&#10;AADcAAAADwAAAGRycy9kb3ducmV2LnhtbESPzYvCMBTE7wv+D+EJe1k0tSwi1Sh+LXhwD37g+dE8&#10;22LzUpJo639vFoQ9DjPzG2a26EwtHuR8ZVnBaJiAIM6trrhQcD79DCYgfEDWWFsmBU/ysJj3PmaY&#10;advygR7HUIgIYZ+hgjKEJpPS5yUZ9EPbEEfvap3BEKUrpHbYRripZZokY2mw4rhQYkPrkvLb8W4U&#10;jDfu3h54/bU5b/f42xTpZfW8KPXZ75ZTEIG68B9+t3daQfo9gr8z8QjI+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kyyzEAAAA3AAAAA8AAAAAAAAAAAAAAAAAmAIAAGRycy9k&#10;b3ducmV2LnhtbFBLBQYAAAAABAAEAPUAAACJAwAAAAA=&#10;" stroked="f">
                <v:textbox inset="0,0,0,0">
                  <w:txbxContent>
                    <w:p w:rsidR="00977482" w:rsidRDefault="00977482" w:rsidP="00D216C2">
                      <w:pPr>
                        <w:rPr>
                          <w:b/>
                          <w:i/>
                          <w:sz w:val="24"/>
                          <w:lang w:val="uk-UA"/>
                        </w:rPr>
                      </w:pPr>
                      <w:r>
                        <w:rPr>
                          <w:b/>
                          <w:i/>
                          <w:sz w:val="24"/>
                          <w:lang w:val="uk-UA"/>
                        </w:rPr>
                        <w:t>•</w:t>
                      </w:r>
                    </w:p>
                  </w:txbxContent>
                </v:textbox>
              </v:shape>
              <v:shape id="Text Box 130" o:spid="_x0000_s1184" type="#_x0000_t202" style="position:absolute;left:5941;top:12588;width:142;height:2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ZVW8QA&#10;AADcAAAADwAAAGRycy9kb3ducmV2LnhtbESPT4vCMBTE74LfITzBi6ypRWTpGsW/4ME96IrnR/O2&#10;Ldu8lCTa+u2NIOxxmJnfMPNlZ2pxJ+crywom4wQEcW51xYWCy8/+4xOED8gaa8uk4EEelot+b46Z&#10;ti2f6H4OhYgQ9hkqKENoMil9XpJBP7YNcfR+rTMYonSF1A7bCDe1TJNkJg1WHBdKbGhTUv53vhkF&#10;s627tSfejLaX3RG/myK9rh9XpYaDbvUFIlAX/sPv9kErSKcpvM7EIyA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O2VVvEAAAA3AAAAA8AAAAAAAAAAAAAAAAAmAIAAGRycy9k&#10;b3ducmV2LnhtbFBLBQYAAAAABAAEAPUAAACJAwAAAAA=&#10;" stroked="f">
                <v:textbox inset="0,0,0,0">
                  <w:txbxContent>
                    <w:p w:rsidR="00977482" w:rsidRDefault="00977482" w:rsidP="00D216C2">
                      <w:pPr>
                        <w:rPr>
                          <w:b/>
                          <w:i/>
                          <w:sz w:val="24"/>
                          <w:lang w:val="uk-UA"/>
                        </w:rPr>
                      </w:pPr>
                      <w:r>
                        <w:rPr>
                          <w:b/>
                          <w:i/>
                          <w:sz w:val="24"/>
                          <w:lang w:val="uk-UA"/>
                        </w:rPr>
                        <w:t>•</w:t>
                      </w:r>
                    </w:p>
                  </w:txbxContent>
                </v:textbox>
              </v:shape>
              <v:shape id="Text Box 131" o:spid="_x0000_s1185" type="#_x0000_t202" style="position:absolute;left:3669;top:12446;width:142;height:2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rwwMUA&#10;AADcAAAADwAAAGRycy9kb3ducmV2LnhtbESPT4vCMBTE7wt+h/CEvSyabl1EqlFcXWEP68E/eH40&#10;z7bYvJQk2vrtN4LgcZiZ3zCzRWdqcSPnK8sKPocJCOLc6ooLBcfDZjAB4QOyxtoyKbiTh8W89zbD&#10;TNuWd3Tbh0JECPsMFZQhNJmUPi/JoB/ahjh6Z+sMhihdIbXDNsJNLdMkGUuDFceFEhtalZRf9lej&#10;YLx213bHq4/18ecPt02Rnr7vJ6Xe+91yCiJQF17hZ/tXK0i/RvA4E4+AnP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vDAxQAAANwAAAAPAAAAAAAAAAAAAAAAAJgCAABkcnMv&#10;ZG93bnJldi54bWxQSwUGAAAAAAQABAD1AAAAigMAAAAA&#10;" stroked="f">
                <v:textbox inset="0,0,0,0">
                  <w:txbxContent>
                    <w:p w:rsidR="00977482" w:rsidRDefault="00977482" w:rsidP="00D216C2">
                      <w:pPr>
                        <w:rPr>
                          <w:b/>
                          <w:i/>
                          <w:sz w:val="24"/>
                          <w:lang w:val="uk-UA"/>
                        </w:rPr>
                      </w:pPr>
                      <w:r>
                        <w:rPr>
                          <w:b/>
                          <w:i/>
                          <w:sz w:val="24"/>
                          <w:lang w:val="uk-UA"/>
                        </w:rPr>
                        <w:t>•</w:t>
                      </w:r>
                    </w:p>
                  </w:txbxContent>
                </v:textbox>
              </v:shape>
              <v:shape id="Text Box 132" o:spid="_x0000_s1186" type="#_x0000_t202" style="position:absolute;left:4247;top:12456;width:142;height:2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NotMQA&#10;AADcAAAADwAAAGRycy9kb3ducmV2LnhtbESPzYvCMBTE7wv+D+EJXhZNLSJSjeIn7GH34AeeH82z&#10;LTYvJYm2/vdmYWGPw8z8hlmsOlOLJzlfWVYwHiUgiHOrKy4UXM6H4QyED8gaa8uk4EUeVsvexwIz&#10;bVs+0vMUChEh7DNUUIbQZFL6vCSDfmQb4ujdrDMYonSF1A7bCDe1TJNkKg1WHBdKbGhbUn4/PYyC&#10;6c492iNvP3eX/Tf+NEV63byuSg363XoOIlAX/sN/7S+tIJ1M4PdMPAJy+Q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MTaLTEAAAA3AAAAA8AAAAAAAAAAAAAAAAAmAIAAGRycy9k&#10;b3ducmV2LnhtbFBLBQYAAAAABAAEAPUAAACJAwAAAAA=&#10;" stroked="f">
                <v:textbox inset="0,0,0,0">
                  <w:txbxContent>
                    <w:p w:rsidR="00977482" w:rsidRDefault="00977482" w:rsidP="00D216C2">
                      <w:pPr>
                        <w:rPr>
                          <w:b/>
                          <w:i/>
                          <w:sz w:val="24"/>
                          <w:lang w:val="uk-UA"/>
                        </w:rPr>
                      </w:pPr>
                      <w:r>
                        <w:rPr>
                          <w:b/>
                          <w:i/>
                          <w:sz w:val="24"/>
                          <w:lang w:val="uk-UA"/>
                        </w:rPr>
                        <w:t>•</w:t>
                      </w:r>
                    </w:p>
                  </w:txbxContent>
                </v:textbox>
              </v:shape>
              <v:shape id="Text Box 133" o:spid="_x0000_s1187" type="#_x0000_t202" style="position:absolute;left:3992;top:12786;width:142;height:2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NL8UA&#10;AADcAAAADwAAAGRycy9kb3ducmV2LnhtbESPT4vCMBTE7wt+h/CEvSyabnFFqlFcXWEP68E/eH40&#10;z7bYvJQk2vrtN4LgcZiZ3zCzRWdqcSPnK8sKPocJCOLc6ooLBcfDZjAB4QOyxtoyKbiTh8W89zbD&#10;TNuWd3Tbh0JECPsMFZQhNJmUPi/JoB/ahjh6Z+sMhihdIbXDNsJNLdMkGUuDFceFEhtalZRf9lej&#10;YLx213bHq4/18ecPt02Rnr7vJ6Xe+91yCiJQF17hZ/tXK0hHX/A4E4+AnP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X80vxQAAANwAAAAPAAAAAAAAAAAAAAAAAJgCAABkcnMv&#10;ZG93bnJldi54bWxQSwUGAAAAAAQABAD1AAAAigMAAAAA&#10;" stroked="f">
                <v:textbox inset="0,0,0,0">
                  <w:txbxContent>
                    <w:p w:rsidR="00977482" w:rsidRDefault="00977482" w:rsidP="00D216C2">
                      <w:pPr>
                        <w:rPr>
                          <w:b/>
                          <w:i/>
                          <w:sz w:val="24"/>
                          <w:lang w:val="uk-UA"/>
                        </w:rPr>
                      </w:pPr>
                      <w:r>
                        <w:rPr>
                          <w:b/>
                          <w:i/>
                          <w:sz w:val="24"/>
                          <w:lang w:val="uk-UA"/>
                        </w:rPr>
                        <w:t>•</w:t>
                      </w:r>
                    </w:p>
                  </w:txbxContent>
                </v:textbox>
              </v:shape>
              <v:shape id="Text Box 134" o:spid="_x0000_s1188" type="#_x0000_t202" style="position:absolute;left:4379;top:12872;width:142;height:2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1TWMUA&#10;AADcAAAADwAAAGRycy9kb3ducmV2LnhtbESPT4vCMBTE7wt+h/AEL4umW6Qs1Sj+WWEP7kFXPD+a&#10;Z1tsXkoSbf32G0HY4zAzv2Hmy9404k7O15YVfEwSEMSF1TWXCk6/u/EnCB+QNTaWScGDPCwXg7c5&#10;5tp2fKD7MZQiQtjnqKAKoc2l9EVFBv3EtsTRu1hnMETpSqkddhFuGpkmSSYN1hwXKmxpU1FxPd6M&#10;gmzrbt2BN+/b09cef9oyPa8fZ6VGw341AxGoD//hV/tbK0inGTzPxCM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jVNYxQAAANwAAAAPAAAAAAAAAAAAAAAAAJgCAABkcnMv&#10;ZG93bnJldi54bWxQSwUGAAAAAAQABAD1AAAAigMAAAAA&#10;" stroked="f">
                <v:textbox inset="0,0,0,0">
                  <w:txbxContent>
                    <w:p w:rsidR="00977482" w:rsidRDefault="00977482" w:rsidP="00D216C2">
                      <w:pPr>
                        <w:rPr>
                          <w:b/>
                          <w:i/>
                          <w:sz w:val="24"/>
                          <w:lang w:val="uk-UA"/>
                        </w:rPr>
                      </w:pPr>
                      <w:r>
                        <w:rPr>
                          <w:b/>
                          <w:i/>
                          <w:sz w:val="24"/>
                          <w:lang w:val="uk-UA"/>
                        </w:rPr>
                        <w:t>•</w:t>
                      </w:r>
                    </w:p>
                  </w:txbxContent>
                </v:textbox>
              </v:shape>
              <v:shape id="Text Box 135" o:spid="_x0000_s1189" type="#_x0000_t202" style="position:absolute;left:4521;top:12588;width:142;height:2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H2w8UA&#10;AADcAAAADwAAAGRycy9kb3ducmV2LnhtbESPT4vCMBTE7wt+h/CEvSyabhGVahRXV9jDevAPnh/N&#10;sy02LyWJtn77jSDscZiZ3zDzZWdqcSfnK8sKPocJCOLc6ooLBafjdjAF4QOyxtoyKXiQh+Wi9zbH&#10;TNuW93Q/hEJECPsMFZQhNJmUPi/JoB/ahjh6F+sMhihdIbXDNsJNLdMkGUuDFceFEhtal5RfDzej&#10;YLxxt3bP64/N6fsXd02Rnr8eZ6Xe+91qBiJQF/7Dr/aPVpCOJvA8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wfbDxQAAANwAAAAPAAAAAAAAAAAAAAAAAJgCAABkcnMv&#10;ZG93bnJldi54bWxQSwUGAAAAAAQABAD1AAAAigMAAAAA&#10;" stroked="f">
                <v:textbox inset="0,0,0,0">
                  <w:txbxContent>
                    <w:p w:rsidR="00977482" w:rsidRDefault="00977482" w:rsidP="00D216C2">
                      <w:pPr>
                        <w:rPr>
                          <w:b/>
                          <w:i/>
                          <w:sz w:val="24"/>
                          <w:lang w:val="uk-UA"/>
                        </w:rPr>
                      </w:pPr>
                      <w:r>
                        <w:rPr>
                          <w:b/>
                          <w:i/>
                          <w:sz w:val="24"/>
                          <w:lang w:val="uk-UA"/>
                        </w:rPr>
                        <w:t>•</w:t>
                      </w:r>
                    </w:p>
                  </w:txbxContent>
                </v:textbox>
              </v:shape>
              <v:shape id="Text Box 136" o:spid="_x0000_s1190" type="#_x0000_t202" style="position:absolute;left:4805;top:12730;width:142;height:2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5iscEA&#10;AADcAAAADwAAAGRycy9kb3ducmV2LnhtbERPTYvCMBC9C/sfwix4kTXdIiLVKK664EEPdcXz0Ixt&#10;sZmUJNr67zcHwePjfS9WvWnEg5yvLSv4HicgiAuray4VnP9+v2YgfEDW2FgmBU/ysFp+DBaYadtx&#10;To9TKEUMYZ+hgiqENpPSFxUZ9GPbEkfuap3BEKErpXbYxXDTyDRJptJgzbGhwpY2FRW3090omG7d&#10;vct5M9qedwc8tmV6+XlelBp+9us5iEB9eItf7r1WkE7i2ngmHgG5/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JeYrHBAAAA3AAAAA8AAAAAAAAAAAAAAAAAmAIAAGRycy9kb3du&#10;cmV2LnhtbFBLBQYAAAAABAAEAPUAAACGAwAAAAA=&#10;" stroked="f">
                <v:textbox inset="0,0,0,0">
                  <w:txbxContent>
                    <w:p w:rsidR="00977482" w:rsidRDefault="00977482" w:rsidP="00D216C2">
                      <w:pPr>
                        <w:rPr>
                          <w:b/>
                          <w:i/>
                          <w:sz w:val="24"/>
                          <w:lang w:val="uk-UA"/>
                        </w:rPr>
                      </w:pPr>
                      <w:r>
                        <w:rPr>
                          <w:b/>
                          <w:i/>
                          <w:sz w:val="24"/>
                          <w:lang w:val="uk-UA"/>
                        </w:rPr>
                        <w:t>•</w:t>
                      </w:r>
                    </w:p>
                  </w:txbxContent>
                </v:textbox>
              </v:shape>
              <v:shape id="Text Box 137" o:spid="_x0000_s1191" type="#_x0000_t202" style="position:absolute;left:5089;top:13156;width:142;height:2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LHKsUA&#10;AADcAAAADwAAAGRycy9kb3ducmV2LnhtbESPT4vCMBTE7wt+h/CEvSyabhHRahRXV9jDevAPnh/N&#10;sy02LyWJtn77jSDscZiZ3zDzZWdqcSfnK8sKPocJCOLc6ooLBafjdjAB4QOyxtoyKXiQh+Wi9zbH&#10;TNuW93Q/hEJECPsMFZQhNJmUPi/JoB/ahjh6F+sMhihdIbXDNsJNLdMkGUuDFceFEhtal5RfDzej&#10;YLxxt3bP64/N6fsXd02Rnr8eZ6Xe+91qBiJQF/7Dr/aPVpCOpvA8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EscqxQAAANwAAAAPAAAAAAAAAAAAAAAAAJgCAABkcnMv&#10;ZG93bnJldi54bWxQSwUGAAAAAAQABAD1AAAAigMAAAAA&#10;" stroked="f">
                <v:textbox inset="0,0,0,0">
                  <w:txbxContent>
                    <w:p w:rsidR="00977482" w:rsidRDefault="00977482" w:rsidP="00D216C2">
                      <w:pPr>
                        <w:rPr>
                          <w:b/>
                          <w:i/>
                          <w:sz w:val="24"/>
                          <w:lang w:val="uk-UA"/>
                        </w:rPr>
                      </w:pPr>
                      <w:r>
                        <w:rPr>
                          <w:b/>
                          <w:i/>
                          <w:sz w:val="24"/>
                          <w:lang w:val="uk-UA"/>
                        </w:rPr>
                        <w:t>•</w:t>
                      </w:r>
                    </w:p>
                  </w:txbxContent>
                </v:textbox>
              </v:shape>
              <v:shape id="Text Box 138" o:spid="_x0000_s1192" type="#_x0000_t202" style="position:absolute;left:4237;top:12244;width:142;height:2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H4asEA&#10;AADcAAAADwAAAGRycy9kb3ducmV2LnhtbERPTYvCMBC9C/sfwix4kTXdgiLVKK664EEPdcXz0Ixt&#10;sZmUJNr67zcHwePjfS9WvWnEg5yvLSv4HicgiAuray4VnP9+v2YgfEDW2FgmBU/ysFp+DBaYadtx&#10;To9TKEUMYZ+hgiqENpPSFxUZ9GPbEkfuap3BEKErpXbYxXDTyDRJptJgzbGhwpY2FRW3090omG7d&#10;vct5M9qedwc8tmV6+XlelBp+9us5iEB9eItf7r1WkE7i/HgmHgG5/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nx+GrBAAAA3AAAAA8AAAAAAAAAAAAAAAAAmAIAAGRycy9kb3du&#10;cmV2LnhtbFBLBQYAAAAABAAEAPUAAACGAwAAAAA=&#10;" stroked="f">
                <v:textbox inset="0,0,0,0">
                  <w:txbxContent>
                    <w:p w:rsidR="00977482" w:rsidRDefault="00977482" w:rsidP="00D216C2">
                      <w:pPr>
                        <w:rPr>
                          <w:b/>
                          <w:i/>
                          <w:sz w:val="24"/>
                          <w:lang w:val="uk-UA"/>
                        </w:rPr>
                      </w:pPr>
                      <w:r>
                        <w:rPr>
                          <w:b/>
                          <w:i/>
                          <w:sz w:val="24"/>
                          <w:lang w:val="uk-UA"/>
                        </w:rPr>
                        <w:t>•</w:t>
                      </w:r>
                    </w:p>
                  </w:txbxContent>
                </v:textbox>
              </v:shape>
              <v:shape id="Text Box 139" o:spid="_x0000_s1193" type="#_x0000_t202" style="position:absolute;left:4477;top:11976;width:142;height:2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1d8cQA&#10;AADcAAAADwAAAGRycy9kb3ducmV2LnhtbESPzYvCMBTE7wv+D+EJe1k0tbAi1Sh+LXhwD37g+dE8&#10;22LzUpJo639vFoQ9DjPzG2a26EwtHuR8ZVnBaJiAIM6trrhQcD79DCYgfEDWWFsmBU/ysJj3PmaY&#10;advygR7HUIgIYZ+hgjKEJpPS5yUZ9EPbEEfvap3BEKUrpHbYRripZZokY2mw4rhQYkPrkvLb8W4U&#10;jDfu3h54/bU5b/f42xTpZfW8KPXZ75ZTEIG68B9+t3daQfo9gr8z8QjI+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a9XfHEAAAA3AAAAA8AAAAAAAAAAAAAAAAAmAIAAGRycy9k&#10;b3ducmV2LnhtbFBLBQYAAAAABAAEAPUAAACJAwAAAAA=&#10;" stroked="f">
                <v:textbox inset="0,0,0,0">
                  <w:txbxContent>
                    <w:p w:rsidR="00977482" w:rsidRDefault="00977482" w:rsidP="00D216C2">
                      <w:pPr>
                        <w:rPr>
                          <w:b/>
                          <w:i/>
                          <w:sz w:val="24"/>
                          <w:lang w:val="uk-UA"/>
                        </w:rPr>
                      </w:pPr>
                      <w:r>
                        <w:rPr>
                          <w:b/>
                          <w:i/>
                          <w:sz w:val="24"/>
                          <w:lang w:val="uk-UA"/>
                        </w:rPr>
                        <w:t>•</w:t>
                      </w:r>
                    </w:p>
                  </w:txbxContent>
                </v:textbox>
              </v:shape>
              <v:shape id="Text Box 140" o:spid="_x0000_s1194" type="#_x0000_t202" style="position:absolute;left:4717;top:12216;width:142;height:2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DhsQA&#10;AADcAAAADwAAAGRycy9kb3ducmV2LnhtbESPT4vCMBTE74LfITzBi6ypBWXpGsW/4ME96IrnR/O2&#10;Ldu8lCTa+u2NIOxxmJnfMPNlZ2pxJ+crywom4wQEcW51xYWCy8/+4xOED8gaa8uk4EEelot+b46Z&#10;ti2f6H4OhYgQ9hkqKENoMil9XpJBP7YNcfR+rTMYonSF1A7bCDe1TJNkJg1WHBdKbGhTUv53vhkF&#10;s627tSfejLaX3RG/myK9rh9XpYaDbvUFIlAX/sPv9kErSKcpvM7EIyA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Zvw4bEAAAA3AAAAA8AAAAAAAAAAAAAAAAAmAIAAGRycy9k&#10;b3ducmV2LnhtbFBLBQYAAAAABAAEAPUAAACJAwAAAAA=&#10;" stroked="f">
                <v:textbox inset="0,0,0,0">
                  <w:txbxContent>
                    <w:p w:rsidR="00977482" w:rsidRDefault="00977482" w:rsidP="00D216C2">
                      <w:pPr>
                        <w:rPr>
                          <w:b/>
                          <w:i/>
                          <w:sz w:val="24"/>
                          <w:lang w:val="uk-UA"/>
                        </w:rPr>
                      </w:pPr>
                      <w:r>
                        <w:rPr>
                          <w:b/>
                          <w:i/>
                          <w:sz w:val="24"/>
                          <w:lang w:val="uk-UA"/>
                        </w:rPr>
                        <w:t>•</w:t>
                      </w:r>
                    </w:p>
                  </w:txbxContent>
                </v:textbox>
              </v:shape>
              <v:shape id="Text Box 141" o:spid="_x0000_s1195" type="#_x0000_t202" style="position:absolute;left:4957;top:12456;width:142;height:2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NmHcUA&#10;AADcAAAADwAAAGRycy9kb3ducmV2LnhtbESPT4vCMBTE7wt+h/CEvSyabmVFqlFcXWEP68E/eH40&#10;z7bYvJQk2vrtN4LgcZiZ3zCzRWdqcSPnK8sKPocJCOLc6ooLBcfDZjAB4QOyxtoyKbiTh8W89zbD&#10;TNuWd3Tbh0JECPsMFZQhNJmUPi/JoB/ahjh6Z+sMhihdIbXDNsJNLdMkGUuDFceFEhtalZRf9lej&#10;YLx213bHq4/18ecPt02Rnr7vJ6Xe+91yCiJQF17hZ/tXK0i/RvA4E4+AnP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I2YdxQAAANwAAAAPAAAAAAAAAAAAAAAAAJgCAABkcnMv&#10;ZG93bnJldi54bWxQSwUGAAAAAAQABAD1AAAAigMAAAAA&#10;" stroked="f">
                <v:textbox inset="0,0,0,0">
                  <w:txbxContent>
                    <w:p w:rsidR="00977482" w:rsidRDefault="00977482" w:rsidP="00D216C2">
                      <w:pPr>
                        <w:rPr>
                          <w:b/>
                          <w:i/>
                          <w:sz w:val="24"/>
                          <w:lang w:val="uk-UA"/>
                        </w:rPr>
                      </w:pPr>
                      <w:r>
                        <w:rPr>
                          <w:b/>
                          <w:i/>
                          <w:sz w:val="24"/>
                          <w:lang w:val="uk-UA"/>
                        </w:rPr>
                        <w:t>•</w:t>
                      </w:r>
                    </w:p>
                  </w:txbxContent>
                </v:textbox>
              </v:shape>
              <v:shape id="Text Box 142" o:spid="_x0000_s1196" type="#_x0000_t202" style="position:absolute;left:5089;top:12304;width:142;height:2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r+acUA&#10;AADcAAAADwAAAGRycy9kb3ducmV2LnhtbESPT4vCMBTE7wt+h/CEvSyabnFFqlFcXWEP68E/eH40&#10;z7bYvJQk2vrtN4LgcZiZ3zCzRWdqcSPnK8sKPocJCOLc6ooLBcfDZjAB4QOyxtoyKbiTh8W89zbD&#10;TNuWd3Tbh0JECPsMFZQhNJmUPi/JoB/ahjh6Z+sMhihdIbXDNsJNLdMkGUuDFceFEhtalZRf9lej&#10;YLx213bHq4/18ecPt02Rnr7vJ6Xe+91yCiJQF17hZ/tXK0i/RvA4E4+AnP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yv5pxQAAANwAAAAPAAAAAAAAAAAAAAAAAJgCAABkcnMv&#10;ZG93bnJldi54bWxQSwUGAAAAAAQABAD1AAAAigMAAAAA&#10;" stroked="f">
                <v:textbox inset="0,0,0,0">
                  <w:txbxContent>
                    <w:p w:rsidR="00977482" w:rsidRDefault="00977482" w:rsidP="00D216C2">
                      <w:pPr>
                        <w:rPr>
                          <w:b/>
                          <w:i/>
                          <w:sz w:val="24"/>
                          <w:lang w:val="uk-UA"/>
                        </w:rPr>
                      </w:pPr>
                      <w:r>
                        <w:rPr>
                          <w:b/>
                          <w:i/>
                          <w:sz w:val="24"/>
                          <w:lang w:val="uk-UA"/>
                        </w:rPr>
                        <w:t>•</w:t>
                      </w:r>
                    </w:p>
                  </w:txbxContent>
                </v:textbox>
              </v:shape>
              <v:shape id="Text Box 143" o:spid="_x0000_s1197" type="#_x0000_t202" style="position:absolute;left:5231;top:12588;width:142;height:2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Zb8sQA&#10;AADcAAAADwAAAGRycy9kb3ducmV2LnhtbESPzYvCMBTE7wv+D+EJXhZNLShSjeIn7GH34AeeH82z&#10;LTYvJYm2/vdmYWGPw8z8hlmsOlOLJzlfWVYwHiUgiHOrKy4UXM6H4QyED8gaa8uk4EUeVsvexwIz&#10;bVs+0vMUChEh7DNUUIbQZFL6vCSDfmQb4ujdrDMYonSF1A7bCDe1TJNkKg1WHBdKbGhbUn4/PYyC&#10;6c492iNvP3eX/Tf+NEV63byuSg363XoOIlAX/sN/7S+tIJ1M4PdMPAJy+Q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mGW/LEAAAA3AAAAA8AAAAAAAAAAAAAAAAAmAIAAGRycy9k&#10;b3ducmV2LnhtbFBLBQYAAAAABAAEAPUAAACJAwAAAAA=&#10;" stroked="f">
                <v:textbox inset="0,0,0,0">
                  <w:txbxContent>
                    <w:p w:rsidR="00977482" w:rsidRDefault="00977482" w:rsidP="00D216C2">
                      <w:pPr>
                        <w:rPr>
                          <w:b/>
                          <w:i/>
                          <w:sz w:val="24"/>
                          <w:lang w:val="uk-UA"/>
                        </w:rPr>
                      </w:pPr>
                      <w:r>
                        <w:rPr>
                          <w:b/>
                          <w:i/>
                          <w:sz w:val="24"/>
                          <w:lang w:val="uk-UA"/>
                        </w:rPr>
                        <w:t>•</w:t>
                      </w:r>
                    </w:p>
                  </w:txbxContent>
                </v:textbox>
              </v:shape>
              <v:shape id="Text Box 144" o:spid="_x0000_s1198" type="#_x0000_t202" style="position:absolute;left:5657;top:11594;width:142;height:2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TFhcUA&#10;AADcAAAADwAAAGRycy9kb3ducmV2LnhtbESPT4vCMBTE7wt+h/AEL4umW7As1Sj+WWEP7kFXPD+a&#10;Z1tsXkoSbf32G0HY4zAzv2Hmy9404k7O15YVfEwSEMSF1TWXCk6/u/EnCB+QNTaWScGDPCwXg7c5&#10;5tp2fKD7MZQiQtjnqKAKoc2l9EVFBv3EtsTRu1hnMETpSqkddhFuGpkmSSYN1hwXKmxpU1FxPd6M&#10;gmzrbt2BN+/b09cef9oyPa8fZ6VGw341AxGoD//hV/tbK0inGTzPxCM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VMWFxQAAANwAAAAPAAAAAAAAAAAAAAAAAJgCAABkcnMv&#10;ZG93bnJldi54bWxQSwUGAAAAAAQABAD1AAAAigMAAAAA&#10;" stroked="f">
                <v:textbox inset="0,0,0,0">
                  <w:txbxContent>
                    <w:p w:rsidR="00977482" w:rsidRDefault="00977482" w:rsidP="00D216C2">
                      <w:pPr>
                        <w:rPr>
                          <w:b/>
                          <w:i/>
                          <w:sz w:val="24"/>
                          <w:lang w:val="uk-UA"/>
                        </w:rPr>
                      </w:pPr>
                      <w:r>
                        <w:rPr>
                          <w:b/>
                          <w:i/>
                          <w:sz w:val="24"/>
                          <w:lang w:val="uk-UA"/>
                        </w:rPr>
                        <w:t>•</w:t>
                      </w:r>
                    </w:p>
                  </w:txbxContent>
                </v:textbox>
              </v:shape>
              <v:shape id="Text Box 145" o:spid="_x0000_s1199" type="#_x0000_t202" style="position:absolute;left:5373;top:11736;width:142;height:2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hgHsUA&#10;AADcAAAADwAAAGRycy9kb3ducmV2LnhtbESPzYvCMBTE7wv+D+EJe1k03YIfVKO4usIe1oMfeH40&#10;z7bYvJQk2vrfbwRhj8PM/IaZLztTizs5X1lW8DlMQBDnVldcKDgdt4MpCB+QNdaWScGDPCwXvbc5&#10;Ztq2vKf7IRQiQthnqKAMocmk9HlJBv3QNsTRu1hnMETpCqkdthFuapkmyVgarDgulNjQuqT8ergZ&#10;BeONu7V7Xn9sTt+/uGuK9Pz1OCv13u9WMxCBuvAffrV/tIJ0NIHnmXgE5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GGAexQAAANwAAAAPAAAAAAAAAAAAAAAAAJgCAABkcnMv&#10;ZG93bnJldi54bWxQSwUGAAAAAAQABAD1AAAAigMAAAAA&#10;" stroked="f">
                <v:textbox inset="0,0,0,0">
                  <w:txbxContent>
                    <w:p w:rsidR="00977482" w:rsidRDefault="00977482" w:rsidP="00D216C2">
                      <w:pPr>
                        <w:rPr>
                          <w:b/>
                          <w:i/>
                          <w:sz w:val="24"/>
                          <w:lang w:val="uk-UA"/>
                        </w:rPr>
                      </w:pPr>
                      <w:r>
                        <w:rPr>
                          <w:b/>
                          <w:i/>
                          <w:sz w:val="24"/>
                          <w:lang w:val="uk-UA"/>
                        </w:rPr>
                        <w:t>•</w:t>
                      </w:r>
                    </w:p>
                  </w:txbxContent>
                </v:textbox>
              </v:shape>
              <v:shape id="Text Box 146" o:spid="_x0000_s1200" type="#_x0000_t202" style="position:absolute;left:5231;top:11594;width:142;height:2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f0bMEA&#10;AADcAAAADwAAAGRycy9kb3ducmV2LnhtbERPTYvCMBC9C/sfwix4kTXdgiLVKK664EEPdcXz0Ixt&#10;sZmUJNr67zcHwePjfS9WvWnEg5yvLSv4HicgiAuray4VnP9+v2YgfEDW2FgmBU/ysFp+DBaYadtx&#10;To9TKEUMYZ+hgiqENpPSFxUZ9GPbEkfuap3BEKErpXbYxXDTyDRJptJgzbGhwpY2FRW3090omG7d&#10;vct5M9qedwc8tmV6+XlelBp+9us5iEB9eItf7r1WkE7i2ngmHgG5/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eH9GzBAAAA3AAAAA8AAAAAAAAAAAAAAAAAmAIAAGRycy9kb3du&#10;cmV2LnhtbFBLBQYAAAAABAAEAPUAAACGAwAAAAA=&#10;" stroked="f">
                <v:textbox inset="0,0,0,0">
                  <w:txbxContent>
                    <w:p w:rsidR="00977482" w:rsidRDefault="00977482" w:rsidP="00D216C2">
                      <w:pPr>
                        <w:rPr>
                          <w:b/>
                          <w:i/>
                          <w:sz w:val="24"/>
                          <w:lang w:val="uk-UA"/>
                        </w:rPr>
                      </w:pPr>
                      <w:r>
                        <w:rPr>
                          <w:b/>
                          <w:i/>
                          <w:sz w:val="24"/>
                          <w:lang w:val="uk-UA"/>
                        </w:rPr>
                        <w:t>•</w:t>
                      </w:r>
                    </w:p>
                  </w:txbxContent>
                </v:textbox>
              </v:shape>
              <v:shape id="Text Box 147" o:spid="_x0000_s1201" type="#_x0000_t202" style="position:absolute;left:2959;top:13724;width:142;height:2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tR98UA&#10;AADcAAAADwAAAGRycy9kb3ducmV2LnhtbESPT4vCMBTE7wt+h/CEvSyabkHRahRXV9jDevAPnh/N&#10;sy02LyWJtn77jSDscZiZ3zDzZWdqcSfnK8sKPocJCOLc6ooLBafjdjAB4QOyxtoyKXiQh+Wi9zbH&#10;TNuW93Q/hEJECPsMFZQhNJmUPi/JoB/ahjh6F+sMhihdIbXDNsJNLdMkGUuDFceFEhtal5RfDzej&#10;YLxxt3bP64/N6fsXd02Rnr8eZ6Xe+91qBiJQF/7Dr/aPVpCOpvA8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y1H3xQAAANwAAAAPAAAAAAAAAAAAAAAAAJgCAABkcnMv&#10;ZG93bnJldi54bWxQSwUGAAAAAAQABAD1AAAAigMAAAAA&#10;" stroked="f">
                <v:textbox inset="0,0,0,0">
                  <w:txbxContent>
                    <w:p w:rsidR="00977482" w:rsidRDefault="00977482" w:rsidP="00D216C2">
                      <w:pPr>
                        <w:rPr>
                          <w:b/>
                          <w:i/>
                          <w:sz w:val="24"/>
                          <w:lang w:val="uk-UA"/>
                        </w:rPr>
                      </w:pPr>
                      <w:r>
                        <w:rPr>
                          <w:b/>
                          <w:i/>
                          <w:sz w:val="24"/>
                          <w:lang w:val="uk-UA"/>
                        </w:rPr>
                        <w:t>•</w:t>
                      </w:r>
                    </w:p>
                  </w:txbxContent>
                </v:textbox>
              </v:shape>
              <v:shape id="Text Box 148" o:spid="_x0000_s1202" type="#_x0000_t202" style="position:absolute;left:4521;top:12162;width:142;height:2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0y18IA&#10;AADcAAAADwAAAGRycy9kb3ducmV2LnhtbERPPWvDMBDdA/0P4gpdQiPXgylOlNDaCXRohzjG82Fd&#10;bVPrZCQldv59NRQ6Pt737rCYUdzI+cGygpdNAoK4tXrgTkF9OT2/gvABWeNomRTcycNh/7DaYa7t&#10;zGe6VaETMYR9jgr6EKZcSt/2ZNBv7EQcuW/rDIYIXSe1wzmGm1GmSZJJgwPHhh4nKnpqf6qrUZCV&#10;7jqfuViX9fETv6Yubd7vjVJPj8vbFkSgJfyL/9wfWkGaxfnxTDwCcv8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3nTLXwgAAANwAAAAPAAAAAAAAAAAAAAAAAJgCAABkcnMvZG93&#10;bnJldi54bWxQSwUGAAAAAAQABAD1AAAAhwMAAAAA&#10;" stroked="f">
                <v:textbox inset="0,0,0,0">
                  <w:txbxContent>
                    <w:p w:rsidR="00977482" w:rsidRDefault="00977482" w:rsidP="00D216C2">
                      <w:pPr>
                        <w:rPr>
                          <w:b/>
                          <w:i/>
                          <w:sz w:val="24"/>
                          <w:lang w:val="uk-UA"/>
                        </w:rPr>
                      </w:pPr>
                      <w:r>
                        <w:rPr>
                          <w:b/>
                          <w:i/>
                          <w:sz w:val="24"/>
                          <w:lang w:val="uk-UA"/>
                        </w:rPr>
                        <w:t>•</w:t>
                      </w:r>
                    </w:p>
                  </w:txbxContent>
                </v:textbox>
              </v:shape>
              <v:shape id="Text Box 149" o:spid="_x0000_s1203" type="#_x0000_t202" style="position:absolute;left:2735;top:12304;width:142;height:2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GXTMQA&#10;AADcAAAADwAAAGRycy9kb3ducmV2LnhtbESPzYvCMBTE7wv+D+EJe1k0tYeyVKP4teDBPfiB50fz&#10;bIvNS0mirf+9ERb2OMzMb5jZojeNeJDztWUFk3ECgriwuuZSwfn0M/oG4QOyxsYyKXiSh8V88DHD&#10;XNuOD/Q4hlJECPscFVQhtLmUvqjIoB/bljh6V+sMhihdKbXDLsJNI9MkyaTBmuNChS2tKypux7tR&#10;kG3cvTvw+mtz3u7xty3Ty+p5Uepz2C+nIAL14T/8195pBWk2gfeZeATk/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jRl0zEAAAA3AAAAA8AAAAAAAAAAAAAAAAAmAIAAGRycy9k&#10;b3ducmV2LnhtbFBLBQYAAAAABAAEAPUAAACJAwAAAAA=&#10;" stroked="f">
                <v:textbox inset="0,0,0,0">
                  <w:txbxContent>
                    <w:p w:rsidR="00977482" w:rsidRDefault="00977482" w:rsidP="00D216C2">
                      <w:pPr>
                        <w:rPr>
                          <w:b/>
                          <w:i/>
                          <w:sz w:val="24"/>
                          <w:lang w:val="uk-UA"/>
                        </w:rPr>
                      </w:pPr>
                      <w:r>
                        <w:rPr>
                          <w:b/>
                          <w:i/>
                          <w:sz w:val="24"/>
                          <w:lang w:val="uk-UA"/>
                        </w:rPr>
                        <w:t>•</w:t>
                      </w:r>
                    </w:p>
                  </w:txbxContent>
                </v:textbox>
              </v:shape>
              <v:shape id="Text Box 150" o:spid="_x0000_s1204" type="#_x0000_t202" style="position:absolute;left:3111;top:12740;width:142;height:2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MJO8QA&#10;AADcAAAADwAAAGRycy9kb3ducmV2LnhtbESPzYvCMBTE7wv+D+EJXhZN7aEs1Sh+gofdgx94fjTP&#10;tti8lCTa+t+bhYU9DjPzG2a+7E0jnuR8bVnBdJKAIC6srrlUcDnvx18gfEDW2FgmBS/ysFwMPuaY&#10;a9vxkZ6nUIoIYZ+jgiqENpfSFxUZ9BPbEkfvZp3BEKUrpXbYRbhpZJokmTRYc1yosKVNRcX99DAK&#10;sq17dEfefG4vu2/8acv0un5dlRoN+9UMRKA+/If/2getIM1S+D0Tj4Bcv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gDCTvEAAAA3AAAAA8AAAAAAAAAAAAAAAAAmAIAAGRycy9k&#10;b3ducmV2LnhtbFBLBQYAAAAABAAEAPUAAACJAwAAAAA=&#10;" stroked="f">
                <v:textbox inset="0,0,0,0">
                  <w:txbxContent>
                    <w:p w:rsidR="00977482" w:rsidRDefault="00977482" w:rsidP="00D216C2">
                      <w:pPr>
                        <w:rPr>
                          <w:b/>
                          <w:i/>
                          <w:sz w:val="24"/>
                          <w:lang w:val="uk-UA"/>
                        </w:rPr>
                      </w:pPr>
                      <w:r>
                        <w:rPr>
                          <w:b/>
                          <w:i/>
                          <w:sz w:val="24"/>
                          <w:lang w:val="uk-UA"/>
                        </w:rPr>
                        <w:t>•</w:t>
                      </w:r>
                    </w:p>
                  </w:txbxContent>
                </v:textbox>
              </v:shape>
              <v:shape id="Text Box 151" o:spid="_x0000_s1205" type="#_x0000_t202" style="position:absolute;left:3351;top:12980;width:142;height:2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soMUA&#10;AADcAAAADwAAAGRycy9kb3ducmV2LnhtbESPT4vCMBTE7wt+h/AEL4umW6Es1Sj+WWEP7kFXPD+a&#10;Z1tsXkoSbf32G0HY4zAzv2Hmy9404k7O15YVfEwSEMSF1TWXCk6/u/EnCB+QNTaWScGDPCwXg7c5&#10;5tp2fKD7MZQiQtjnqKAKoc2l9EVFBv3EtsTRu1hnMETpSqkddhFuGpkmSSYN1hwXKmxpU1FxPd6M&#10;gmzrbt2BN+/b09cef9oyPa8fZ6VGw341AxGoD//hV/tbK0izKTzPxCM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T6ygxQAAANwAAAAPAAAAAAAAAAAAAAAAAJgCAABkcnMv&#10;ZG93bnJldi54bWxQSwUGAAAAAAQABAD1AAAAigMAAAAA&#10;" stroked="f">
                <v:textbox inset="0,0,0,0">
                  <w:txbxContent>
                    <w:p w:rsidR="00977482" w:rsidRDefault="00977482" w:rsidP="00D216C2">
                      <w:pPr>
                        <w:rPr>
                          <w:b/>
                          <w:i/>
                          <w:sz w:val="24"/>
                          <w:lang w:val="uk-UA"/>
                        </w:rPr>
                      </w:pPr>
                      <w:r>
                        <w:rPr>
                          <w:b/>
                          <w:i/>
                          <w:sz w:val="24"/>
                          <w:lang w:val="uk-UA"/>
                        </w:rPr>
                        <w:t>•</w:t>
                      </w:r>
                    </w:p>
                  </w:txbxContent>
                </v:textbox>
              </v:shape>
              <v:shape id="Text Box 152" o:spid="_x0000_s1206" type="#_x0000_t202" style="position:absolute;left:3591;top:13220;width:142;height:2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Y01MUA&#10;AADcAAAADwAAAGRycy9kb3ducmV2LnhtbESPT4vCMBTE7wt+h/AEL4umW6Qs1Sj+WWEP7kFXPD+a&#10;Z1tsXkoSbf32G0HY4zAzv2Hmy9404k7O15YVfEwSEMSF1TWXCk6/u/EnCB+QNTaWScGDPCwXg7c5&#10;5tp2fKD7MZQiQtjnqKAKoc2l9EVFBv3EtsTRu1hnMETpSqkddhFuGpkmSSYN1hwXKmxpU1FxPd6M&#10;gmzrbt2BN+/b09cef9oyPa8fZ6VGw341AxGoD//hV/tbK0izKTzPxCM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pjTUxQAAANwAAAAPAAAAAAAAAAAAAAAAAJgCAABkcnMv&#10;ZG93bnJldi54bWxQSwUGAAAAAAQABAD1AAAAigMAAAAA&#10;" stroked="f">
                <v:textbox inset="0,0,0,0">
                  <w:txbxContent>
                    <w:p w:rsidR="00977482" w:rsidRDefault="00977482" w:rsidP="00D216C2">
                      <w:pPr>
                        <w:rPr>
                          <w:b/>
                          <w:i/>
                          <w:sz w:val="24"/>
                          <w:lang w:val="uk-UA"/>
                        </w:rPr>
                      </w:pPr>
                      <w:r>
                        <w:rPr>
                          <w:b/>
                          <w:i/>
                          <w:sz w:val="24"/>
                          <w:lang w:val="uk-UA"/>
                        </w:rPr>
                        <w:t>•</w:t>
                      </w:r>
                    </w:p>
                  </w:txbxContent>
                </v:textbox>
              </v:shape>
              <v:shape id="Text Box 153" o:spid="_x0000_s1207" type="#_x0000_t202" style="position:absolute;left:4086;top:13310;width:142;height:2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RT8UA&#10;AADcAAAADwAAAGRycy9kb3ducmV2LnhtbESPT4vCMBTE7wt+h/AEL4umW7As1Sj+WWEP7kFXPD+a&#10;Z1tsXkoSbf32G0HY4zAzv2Hmy9404k7O15YVfEwSEMSF1TWXCk6/u/EnCB+QNTaWScGDPCwXg7c5&#10;5tp2fKD7MZQiQtjnqKAKoc2l9EVFBv3EtsTRu1hnMETpSqkddhFuGpkmSSYN1hwXKmxpU1FxPd6M&#10;gmzrbt2BN+/b09cef9oyPa8fZ6VGw341AxGoD//hV/tbK0izKTzPxCM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6pFPxQAAANwAAAAPAAAAAAAAAAAAAAAAAJgCAABkcnMv&#10;ZG93bnJldi54bWxQSwUGAAAAAAQABAD1AAAAigMAAAAA&#10;" stroked="f">
                <v:textbox inset="0,0,0,0">
                  <w:txbxContent>
                    <w:p w:rsidR="00977482" w:rsidRDefault="00977482" w:rsidP="00D216C2">
                      <w:pPr>
                        <w:rPr>
                          <w:b/>
                          <w:i/>
                          <w:sz w:val="24"/>
                          <w:lang w:val="uk-UA"/>
                        </w:rPr>
                      </w:pPr>
                      <w:r>
                        <w:rPr>
                          <w:b/>
                          <w:i/>
                          <w:sz w:val="24"/>
                          <w:lang w:val="uk-UA"/>
                        </w:rPr>
                        <w:t>•</w:t>
                      </w:r>
                    </w:p>
                  </w:txbxContent>
                </v:textbox>
              </v:shape>
              <v:shape id="Text Box 154" o:spid="_x0000_s1208" type="#_x0000_t202" style="position:absolute;left:3385;top:13440;width:142;height:2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gPOMQA&#10;AADcAAAADwAAAGRycy9kb3ducmV2LnhtbESPzYvCMBTE7wv+D+EJXhZN7aEs1Sh+gofdgx94fjTP&#10;tti8lCTa+t+bhYU9DjPzG2a+7E0jnuR8bVnBdJKAIC6srrlUcDnvx18gfEDW2FgmBS/ysFwMPuaY&#10;a9vxkZ6nUIoIYZ+jgiqENpfSFxUZ9BPbEkfvZp3BEKUrpXbYRbhpZJokmTRYc1yosKVNRcX99DAK&#10;sq17dEfefG4vu2/8acv0un5dlRoN+9UMRKA+/If/2getIM0y+D0Tj4Bcv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4DzjEAAAA3AAAAA8AAAAAAAAAAAAAAAAAmAIAAGRycy9k&#10;b3ducmV2LnhtbFBLBQYAAAAABAAEAPUAAACJAwAAAAA=&#10;" stroked="f">
                <v:textbox inset="0,0,0,0">
                  <w:txbxContent>
                    <w:p w:rsidR="00977482" w:rsidRDefault="00977482" w:rsidP="00D216C2">
                      <w:pPr>
                        <w:rPr>
                          <w:b/>
                          <w:i/>
                          <w:sz w:val="24"/>
                          <w:lang w:val="uk-UA"/>
                        </w:rPr>
                      </w:pPr>
                      <w:r>
                        <w:rPr>
                          <w:b/>
                          <w:i/>
                          <w:sz w:val="24"/>
                          <w:lang w:val="uk-UA"/>
                        </w:rPr>
                        <w:t>•</w:t>
                      </w:r>
                    </w:p>
                  </w:txbxContent>
                </v:textbox>
              </v:shape>
              <v:shape id="Text Box 155" o:spid="_x0000_s1209" type="#_x0000_t202" style="position:absolute;left:3669;top:13440;width:142;height:2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qo8UA&#10;AADcAAAADwAAAGRycy9kb3ducmV2LnhtbESPT4vCMBTE7wt+h/AEL4um20N3qUbxzwp7cA+64vnR&#10;PNti81KSaOu33wiCx2FmfsPMFr1pxI2cry0r+JgkIIgLq2suFRz/tuMvED4ga2wsk4I7eVjMB28z&#10;zLXteE+3QyhFhLDPUUEVQptL6YuKDPqJbYmjd7bOYIjSlVI77CLcNDJNkkwarDkuVNjSuqLicrga&#10;BdnGXbs9r983x+8d/rZlelrdT0qNhv1yCiJQH17hZ/tHK0izT3iciUdAz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dKqjxQAAANwAAAAPAAAAAAAAAAAAAAAAAJgCAABkcnMv&#10;ZG93bnJldi54bWxQSwUGAAAAAAQABAD1AAAAigMAAAAA&#10;" stroked="f">
                <v:textbox inset="0,0,0,0">
                  <w:txbxContent>
                    <w:p w:rsidR="00977482" w:rsidRDefault="00977482" w:rsidP="00D216C2">
                      <w:pPr>
                        <w:rPr>
                          <w:b/>
                          <w:i/>
                          <w:sz w:val="24"/>
                          <w:lang w:val="uk-UA"/>
                        </w:rPr>
                      </w:pPr>
                      <w:r>
                        <w:rPr>
                          <w:b/>
                          <w:i/>
                          <w:sz w:val="24"/>
                          <w:lang w:val="uk-UA"/>
                        </w:rPr>
                        <w:t>•</w:t>
                      </w:r>
                    </w:p>
                  </w:txbxContent>
                </v:textbox>
              </v:shape>
              <v:shape id="Text Box 156" o:spid="_x0000_s1210" type="#_x0000_t202" style="position:absolute;left:2608;top:12790;width:142;height:2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s+0cIA&#10;AADcAAAADwAAAGRycy9kb3ducmV2LnhtbERPPWvDMBDdA/0P4gpdQiPXgylOlNDaCXRohzjG82Fd&#10;bVPrZCQldv59NRQ6Pt737rCYUdzI+cGygpdNAoK4tXrgTkF9OT2/gvABWeNomRTcycNh/7DaYa7t&#10;zGe6VaETMYR9jgr6EKZcSt/2ZNBv7EQcuW/rDIYIXSe1wzmGm1GmSZJJgwPHhh4nKnpqf6qrUZCV&#10;7jqfuViX9fETv6Yubd7vjVJPj8vbFkSgJfyL/9wfWkGaxbXxTDwCcv8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6z7RwgAAANwAAAAPAAAAAAAAAAAAAAAAAJgCAABkcnMvZG93&#10;bnJldi54bWxQSwUGAAAAAAQABAD1AAAAhwMAAAAA&#10;" stroked="f">
                <v:textbox inset="0,0,0,0">
                  <w:txbxContent>
                    <w:p w:rsidR="00977482" w:rsidRDefault="00977482" w:rsidP="00D216C2">
                      <w:pPr>
                        <w:rPr>
                          <w:b/>
                          <w:i/>
                          <w:sz w:val="24"/>
                          <w:lang w:val="uk-UA"/>
                        </w:rPr>
                      </w:pPr>
                      <w:r>
                        <w:rPr>
                          <w:b/>
                          <w:i/>
                          <w:sz w:val="24"/>
                          <w:lang w:val="uk-UA"/>
                        </w:rPr>
                        <w:t>•</w:t>
                      </w:r>
                    </w:p>
                  </w:txbxContent>
                </v:textbox>
              </v:shape>
              <v:shape id="Text Box 157" o:spid="_x0000_s1211" type="#_x0000_t202" style="position:absolute;left:2631;top:12970;width:142;height:2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ebSsUA&#10;AADcAAAADwAAAGRycy9kb3ducmV2LnhtbESPT4vCMBTE7wt+h/AEL4um20PZrUbxzwp7cA+64vnR&#10;PNti81KSaOu33wiCx2FmfsPMFr1pxI2cry0r+JgkIIgLq2suFRz/tuNPED4ga2wsk4I7eVjMB28z&#10;zLXteE+3QyhFhLDPUUEVQptL6YuKDPqJbYmjd7bOYIjSlVI77CLcNDJNkkwarDkuVNjSuqLicrga&#10;BdnGXbs9r983x+8d/rZlelrdT0qNhv1yCiJQH17hZ/tHK0izL3iciUdAz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p5tKxQAAANwAAAAPAAAAAAAAAAAAAAAAAJgCAABkcnMv&#10;ZG93bnJldi54bWxQSwUGAAAAAAQABAD1AAAAigMAAAAA&#10;" stroked="f">
                <v:textbox inset="0,0,0,0">
                  <w:txbxContent>
                    <w:p w:rsidR="00977482" w:rsidRDefault="00977482" w:rsidP="00D216C2">
                      <w:pPr>
                        <w:rPr>
                          <w:b/>
                          <w:i/>
                          <w:sz w:val="24"/>
                          <w:lang w:val="uk-UA"/>
                        </w:rPr>
                      </w:pPr>
                      <w:r>
                        <w:rPr>
                          <w:b/>
                          <w:i/>
                          <w:sz w:val="24"/>
                          <w:lang w:val="uk-UA"/>
                        </w:rPr>
                        <w:t>•</w:t>
                      </w:r>
                    </w:p>
                  </w:txbxContent>
                </v:textbox>
              </v:shape>
              <v:shape id="Text Box 158" o:spid="_x0000_s1212" type="#_x0000_t202" style="position:absolute;left:2630;top:13171;width:142;height:2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SkCsEA&#10;AADcAAAADwAAAGRycy9kb3ducmV2LnhtbERPTYvCMBC9C/sfwix4kTXdHlSqUVx1wYMe6ornoRnb&#10;YjMpSbT1328OgsfH+16setOIBzlfW1bwPU5AEBdW11wqOP/9fs1A+ICssbFMCp7kYbX8GCww07bj&#10;nB6nUIoYwj5DBVUIbSalLyoy6Me2JY7c1TqDIUJXSu2wi+GmkWmSTKTBmmNDhS1tKipup7tRMNm6&#10;e5fzZrQ97w54bMv08vO8KDX87NdzEIH68Ba/3HutIJ3G+fFMPAJy+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JEpArBAAAA3AAAAA8AAAAAAAAAAAAAAAAAmAIAAGRycy9kb3du&#10;cmV2LnhtbFBLBQYAAAAABAAEAPUAAACGAwAAAAA=&#10;" stroked="f">
                <v:textbox inset="0,0,0,0">
                  <w:txbxContent>
                    <w:p w:rsidR="00977482" w:rsidRDefault="00977482" w:rsidP="00D216C2">
                      <w:pPr>
                        <w:rPr>
                          <w:b/>
                          <w:i/>
                          <w:sz w:val="24"/>
                          <w:lang w:val="uk-UA"/>
                        </w:rPr>
                      </w:pPr>
                      <w:r>
                        <w:rPr>
                          <w:b/>
                          <w:i/>
                          <w:sz w:val="24"/>
                          <w:lang w:val="uk-UA"/>
                        </w:rPr>
                        <w:t>•</w:t>
                      </w:r>
                    </w:p>
                  </w:txbxContent>
                </v:textbox>
              </v:shape>
              <v:shape id="Text Box 159" o:spid="_x0000_s1213" type="#_x0000_t202" style="position:absolute;left:3111;top:13450;width:142;height:2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gBkcUA&#10;AADcAAAADwAAAGRycy9kb3ducmV2LnhtbESPzYvCMBTE7wv+D+EJe1k0tQdXqlH8WvDgHvzA86N5&#10;tsXmpSTR1v/eCAt7HGbmN8xs0ZlaPMj5yrKC0TABQZxbXXGh4Hz6GUxA+ICssbZMCp7kYTHvfcww&#10;07blAz2OoRARwj5DBWUITSalz0sy6Ie2IY7e1TqDIUpXSO2wjXBTyzRJxtJgxXGhxIbWJeW3490o&#10;GG/cvT3w+mtz3u7xtynSy+p5Ueqz3y2nIAJ14T/8195pBen3CN5n4hGQ8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CAGRxQAAANwAAAAPAAAAAAAAAAAAAAAAAJgCAABkcnMv&#10;ZG93bnJldi54bWxQSwUGAAAAAAQABAD1AAAAigMAAAAA&#10;" stroked="f">
                <v:textbox inset="0,0,0,0">
                  <w:txbxContent>
                    <w:p w:rsidR="00977482" w:rsidRDefault="00977482" w:rsidP="00D216C2">
                      <w:pPr>
                        <w:rPr>
                          <w:b/>
                          <w:i/>
                          <w:sz w:val="24"/>
                          <w:lang w:val="uk-UA"/>
                        </w:rPr>
                      </w:pPr>
                      <w:r>
                        <w:rPr>
                          <w:b/>
                          <w:i/>
                          <w:sz w:val="24"/>
                          <w:lang w:val="uk-UA"/>
                        </w:rPr>
                        <w:t>•</w:t>
                      </w:r>
                    </w:p>
                  </w:txbxContent>
                </v:textbox>
              </v:shape>
              <v:shape id="Text Box 160" o:spid="_x0000_s1214" type="#_x0000_t202" style="position:absolute;left:3351;top:13690;width:142;height:2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qf5sQA&#10;AADcAAAADwAAAGRycy9kb3ducmV2LnhtbESPT4vCMBTE7wt+h/AEL8ua2oMuXaP4FzzoQVc8P5q3&#10;bdnmpSTR1m9vBMHjMDO/YabzztTiRs5XlhWMhgkI4tzqigsF59/t1zcIH5A11pZJwZ08zGe9jylm&#10;2rZ8pNspFCJC2GeooAyhyaT0eUkG/dA2xNH7s85giNIVUjtsI9zUMk2SsTRYcVwosaFVSfn/6WoU&#10;jNfu2h559bk+b/Z4aIr0srxflBr0u8UPiEBdeIdf7Z1WkE5SeJ6JR0D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3an+bEAAAA3AAAAA8AAAAAAAAAAAAAAAAAmAIAAGRycy9k&#10;b3ducmV2LnhtbFBLBQYAAAAABAAEAPUAAACJAwAAAAA=&#10;" stroked="f">
                <v:textbox inset="0,0,0,0">
                  <w:txbxContent>
                    <w:p w:rsidR="00977482" w:rsidRDefault="00977482" w:rsidP="00D216C2">
                      <w:pPr>
                        <w:rPr>
                          <w:b/>
                          <w:i/>
                          <w:sz w:val="24"/>
                          <w:lang w:val="uk-UA"/>
                        </w:rPr>
                      </w:pPr>
                      <w:r>
                        <w:rPr>
                          <w:b/>
                          <w:i/>
                          <w:sz w:val="24"/>
                          <w:lang w:val="uk-UA"/>
                        </w:rPr>
                        <w:t>•</w:t>
                      </w:r>
                    </w:p>
                  </w:txbxContent>
                </v:textbox>
              </v:shape>
              <v:shape id="Text Box 161" o:spid="_x0000_s1215" type="#_x0000_t202" style="position:absolute;left:3482;top:13694;width:142;height:2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Y6fcUA&#10;AADcAAAADwAAAGRycy9kb3ducmV2LnhtbESPT4vCMBTE7wt+h/CEvSyabgWVahRXV9jDevAPnh/N&#10;sy02LyWJtn77jSDscZiZ3zDzZWdqcSfnK8sKPocJCOLc6ooLBafjdjAF4QOyxtoyKXiQh+Wi9zbH&#10;TNuW93Q/hEJECPsMFZQhNJmUPi/JoB/ahjh6F+sMhihdIbXDNsJNLdMkGUuDFceFEhtal5RfDzej&#10;YLxxt3bP64/N6fsXd02Rnr8eZ6Xe+91qBiJQF/7Dr/aPVpBORvA8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ljp9xQAAANwAAAAPAAAAAAAAAAAAAAAAAJgCAABkcnMv&#10;ZG93bnJldi54bWxQSwUGAAAAAAQABAD1AAAAigMAAAAA&#10;" stroked="f">
                <v:textbox inset="0,0,0,0">
                  <w:txbxContent>
                    <w:p w:rsidR="00977482" w:rsidRDefault="00977482" w:rsidP="00D216C2">
                      <w:pPr>
                        <w:rPr>
                          <w:b/>
                          <w:i/>
                          <w:sz w:val="24"/>
                          <w:lang w:val="uk-UA"/>
                        </w:rPr>
                      </w:pPr>
                      <w:r>
                        <w:rPr>
                          <w:b/>
                          <w:i/>
                          <w:sz w:val="24"/>
                          <w:lang w:val="uk-UA"/>
                        </w:rPr>
                        <w:t>•</w:t>
                      </w:r>
                    </w:p>
                  </w:txbxContent>
                </v:textbox>
              </v:shape>
              <v:shape id="Text Box 162" o:spid="_x0000_s1216" type="#_x0000_t202" style="position:absolute;left:2959;top:12872;width:142;height:2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iCcUA&#10;AADcAAAADwAAAGRycy9kb3ducmV2LnhtbESPT4vCMBTE7wt+h/CEvSyabhGVahRXV9jDevAPnh/N&#10;sy02LyWJtn77jSDscZiZ3zDzZWdqcSfnK8sKPocJCOLc6ooLBafjdjAF4QOyxtoyKXiQh+Wi9zbH&#10;TNuW93Q/hEJECPsMFZQhNJmUPi/JoB/ahjh6F+sMhihdIbXDNsJNLdMkGUuDFceFEhtal5RfDzej&#10;YLxxt3bP64/N6fsXd02Rnr8eZ6Xe+91qBiJQF/7Dr/aPVpBORvA8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f6IJxQAAANwAAAAPAAAAAAAAAAAAAAAAAJgCAABkcnMv&#10;ZG93bnJldi54bWxQSwUGAAAAAAQABAD1AAAAigMAAAAA&#10;" stroked="f">
                <v:textbox inset="0,0,0,0">
                  <w:txbxContent>
                    <w:p w:rsidR="00977482" w:rsidRDefault="00977482" w:rsidP="00D216C2">
                      <w:pPr>
                        <w:rPr>
                          <w:b/>
                          <w:i/>
                          <w:sz w:val="24"/>
                          <w:lang w:val="uk-UA"/>
                        </w:rPr>
                      </w:pPr>
                      <w:r>
                        <w:rPr>
                          <w:b/>
                          <w:i/>
                          <w:sz w:val="24"/>
                          <w:lang w:val="uk-UA"/>
                        </w:rPr>
                        <w:t>•</w:t>
                      </w:r>
                    </w:p>
                  </w:txbxContent>
                </v:textbox>
              </v:shape>
              <v:shape id="Text Box 163" o:spid="_x0000_s1217" type="#_x0000_t202" style="position:absolute;left:2249;top:13582;width:142;height:2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MHksUA&#10;AADcAAAADwAAAGRycy9kb3ducmV2LnhtbESPzYvCMBTE7wv+D+EJe1k03YIfVKO4usIe1oMfeH40&#10;z7bYvJQk2vrfbwRhj8PM/IaZLztTizs5X1lW8DlMQBDnVldcKDgdt4MpCB+QNdaWScGDPCwXvbc5&#10;Ztq2vKf7IRQiQthnqKAMocmk9HlJBv3QNsTRu1hnMETpCqkdthFuapkmyVgarDgulNjQuqT8ergZ&#10;BeONu7V7Xn9sTt+/uGuK9Pz1OCv13u9WMxCBuvAffrV/tIJ0MoLnmXgE5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MweSxQAAANwAAAAPAAAAAAAAAAAAAAAAAJgCAABkcnMv&#10;ZG93bnJldi54bWxQSwUGAAAAAAQABAD1AAAAigMAAAAA&#10;" stroked="f">
                <v:textbox inset="0,0,0,0">
                  <w:txbxContent>
                    <w:p w:rsidR="00977482" w:rsidRDefault="00977482" w:rsidP="00D216C2">
                      <w:pPr>
                        <w:rPr>
                          <w:b/>
                          <w:i/>
                          <w:sz w:val="24"/>
                          <w:lang w:val="uk-UA"/>
                        </w:rPr>
                      </w:pPr>
                      <w:r>
                        <w:rPr>
                          <w:b/>
                          <w:i/>
                          <w:sz w:val="24"/>
                          <w:lang w:val="uk-UA"/>
                        </w:rPr>
                        <w:t>•</w:t>
                      </w:r>
                    </w:p>
                  </w:txbxContent>
                </v:textbox>
              </v:shape>
              <v:shape id="Text Box 164" o:spid="_x0000_s1218" type="#_x0000_t202" style="position:absolute;left:2729;top:13778;width:142;height:2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GZ5cUA&#10;AADcAAAADwAAAGRycy9kb3ducmV2LnhtbESPT4vCMBTE7wt+h/AEL4um20N3qUbxzwp7cA+64vnR&#10;PNti81KSaOu33wiCx2FmfsPMFr1pxI2cry0r+JgkIIgLq2suFRz/tuMvED4ga2wsk4I7eVjMB28z&#10;zLXteE+3QyhFhLDPUUEVQptL6YuKDPqJbYmjd7bOYIjSlVI77CLcNDJNkkwarDkuVNjSuqLicrga&#10;BdnGXbs9r983x+8d/rZlelrdT0qNhv1yCiJQH17hZ/tHK0g/M3iciUdAz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4ZnlxQAAANwAAAAPAAAAAAAAAAAAAAAAAJgCAABkcnMv&#10;ZG93bnJldi54bWxQSwUGAAAAAAQABAD1AAAAigMAAAAA&#10;" stroked="f">
                <v:textbox inset="0,0,0,0">
                  <w:txbxContent>
                    <w:p w:rsidR="00977482" w:rsidRDefault="00977482" w:rsidP="00D216C2">
                      <w:pPr>
                        <w:rPr>
                          <w:b/>
                          <w:i/>
                          <w:sz w:val="24"/>
                          <w:lang w:val="uk-UA"/>
                        </w:rPr>
                      </w:pPr>
                      <w:r>
                        <w:rPr>
                          <w:b/>
                          <w:i/>
                          <w:sz w:val="24"/>
                          <w:lang w:val="uk-UA"/>
                        </w:rPr>
                        <w:t>•</w:t>
                      </w:r>
                    </w:p>
                  </w:txbxContent>
                </v:textbox>
              </v:shape>
              <v:shape id="Text Box 165" o:spid="_x0000_s1219" type="#_x0000_t202" style="position:absolute;left:3811;top:12304;width:142;height:2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08fsQA&#10;AADcAAAADwAAAGRycy9kb3ducmV2LnhtbESPzYvCMBTE7wv+D+EJXhZN7UGlGsVP2MPuwQ88P5pn&#10;W2xeShJt/e/NwsIeh5n5DbNYdaYWT3K+sqxgPEpAEOdWV1wouJwPwxkIH5A11pZJwYs8rJa9jwVm&#10;2rZ8pOcpFCJC2GeooAyhyaT0eUkG/cg2xNG7WWcwROkKqR22EW5qmSbJRBqsOC6U2NC2pPx+ehgF&#10;k517tEfefu4u+2/8aYr0unldlRr0u/UcRKAu/If/2l9aQTqdwu+ZeATk8g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2tPH7EAAAA3AAAAA8AAAAAAAAAAAAAAAAAmAIAAGRycy9k&#10;b3ducmV2LnhtbFBLBQYAAAAABAAEAPUAAACJAwAAAAA=&#10;" stroked="f">
                <v:textbox inset="0,0,0,0">
                  <w:txbxContent>
                    <w:p w:rsidR="00977482" w:rsidRDefault="00977482" w:rsidP="00D216C2">
                      <w:pPr>
                        <w:rPr>
                          <w:b/>
                          <w:i/>
                          <w:sz w:val="24"/>
                          <w:lang w:val="uk-UA"/>
                        </w:rPr>
                      </w:pPr>
                      <w:r>
                        <w:rPr>
                          <w:b/>
                          <w:i/>
                          <w:sz w:val="24"/>
                          <w:lang w:val="uk-UA"/>
                        </w:rPr>
                        <w:t>•</w:t>
                      </w:r>
                    </w:p>
                  </w:txbxContent>
                </v:textbox>
              </v:shape>
              <v:shape id="Text Box 166" o:spid="_x0000_s1220" type="#_x0000_t202" style="position:absolute;left:2675;top:13582;width:142;height:2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KoDMEA&#10;AADcAAAADwAAAGRycy9kb3ducmV2LnhtbERPTYvCMBC9C/sfwix4kTXdHlSqUVx1wYMe6ornoRnb&#10;YjMpSbT1328OgsfH+16setOIBzlfW1bwPU5AEBdW11wqOP/9fs1A+ICssbFMCp7kYbX8GCww07bj&#10;nB6nUIoYwj5DBVUIbSalLyoy6Me2JY7c1TqDIUJXSu2wi+GmkWmSTKTBmmNDhS1tKipup7tRMNm6&#10;e5fzZrQ97w54bMv08vO8KDX87NdzEIH68Ba/3HutIJ3GtfFMPAJy+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wyqAzBAAAA3AAAAA8AAAAAAAAAAAAAAAAAmAIAAGRycy9kb3du&#10;cmV2LnhtbFBLBQYAAAAABAAEAPUAAACGAwAAAAA=&#10;" stroked="f">
                <v:textbox inset="0,0,0,0">
                  <w:txbxContent>
                    <w:p w:rsidR="00977482" w:rsidRDefault="00977482" w:rsidP="00D216C2">
                      <w:pPr>
                        <w:rPr>
                          <w:b/>
                          <w:i/>
                          <w:sz w:val="24"/>
                          <w:lang w:val="uk-UA"/>
                        </w:rPr>
                      </w:pPr>
                      <w:r>
                        <w:rPr>
                          <w:b/>
                          <w:i/>
                          <w:sz w:val="24"/>
                          <w:lang w:val="uk-UA"/>
                        </w:rPr>
                        <w:t>•</w:t>
                      </w:r>
                    </w:p>
                  </w:txbxContent>
                </v:textbox>
              </v:shape>
              <v:shape id="Text Box 167" o:spid="_x0000_s1221" type="#_x0000_t202" style="position:absolute;left:2249;top:13866;width:142;height:2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4Nl8YA&#10;AADcAAAADwAAAGRycy9kb3ducmV2LnhtbESPS2/CMBCE75X4D9YicanAaQ4UAgZRHlIP5cBDnFfx&#10;kkTE68g2JPx7XKlSj6OZ+UYzX3amFg9yvrKs4GOUgCDOra64UHA+7YYTED4ga6wtk4IneVguem9z&#10;zLRt+UCPYyhEhLDPUEEZQpNJ6fOSDPqRbYijd7XOYIjSFVI7bCPc1DJNkrE0WHFcKLGhdUn57Xg3&#10;CsYbd28PvH7fnLc/uG+K9PL1vCg16HerGYhAXfgP/7W/tYL0cwq/Z+IRkIs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34Nl8YAAADcAAAADwAAAAAAAAAAAAAAAACYAgAAZHJz&#10;L2Rvd25yZXYueG1sUEsFBgAAAAAEAAQA9QAAAIsDAAAAAA==&#10;" stroked="f">
                <v:textbox inset="0,0,0,0">
                  <w:txbxContent>
                    <w:p w:rsidR="00977482" w:rsidRDefault="00977482" w:rsidP="00D216C2">
                      <w:pPr>
                        <w:rPr>
                          <w:b/>
                          <w:i/>
                          <w:sz w:val="24"/>
                          <w:lang w:val="uk-UA"/>
                        </w:rPr>
                      </w:pPr>
                      <w:r>
                        <w:rPr>
                          <w:b/>
                          <w:i/>
                          <w:sz w:val="24"/>
                          <w:lang w:val="uk-UA"/>
                        </w:rPr>
                        <w:t>•</w:t>
                      </w:r>
                    </w:p>
                  </w:txbxContent>
                </v:textbox>
              </v:shape>
              <v:shape id="Text Box 168" o:spid="_x0000_s1222" type="#_x0000_t202" style="position:absolute;left:4850;top:11998;width:142;height:2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HULcAA&#10;AADcAAAADwAAAGRycy9kb3ducmV2LnhtbERPy4rCMBTdC/5DuMJsRFO7EKlG8TUwC134wPWlubbF&#10;5qYk0da/nywEl4fzXqw6U4sXOV9ZVjAZJyCIc6srLhRcL7+jGQgfkDXWlknBmzyslv3eAjNtWz7R&#10;6xwKEUPYZ6igDKHJpPR5SQb92DbEkbtbZzBE6AqpHbYx3NQyTZKpNFhxbCixoW1J+eP8NAqmO/ds&#10;T7wd7q77Ax6bIr1t3jelfgbdeg4iUBe+4o/7TytIZ3F+PBOPgFz+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5HULcAAAADcAAAADwAAAAAAAAAAAAAAAACYAgAAZHJzL2Rvd25y&#10;ZXYueG1sUEsFBgAAAAAEAAQA9QAAAIUDAAAAAA==&#10;" stroked="f">
                <v:textbox inset="0,0,0,0">
                  <w:txbxContent>
                    <w:p w:rsidR="00977482" w:rsidRDefault="00977482" w:rsidP="00D216C2">
                      <w:pPr>
                        <w:rPr>
                          <w:b/>
                          <w:i/>
                          <w:sz w:val="24"/>
                          <w:lang w:val="uk-UA"/>
                        </w:rPr>
                      </w:pPr>
                      <w:r>
                        <w:rPr>
                          <w:b/>
                          <w:i/>
                          <w:sz w:val="24"/>
                          <w:lang w:val="uk-UA"/>
                        </w:rPr>
                        <w:t>•</w:t>
                      </w:r>
                    </w:p>
                  </w:txbxContent>
                </v:textbox>
              </v:shape>
              <v:shape id="Text Box 169" o:spid="_x0000_s1223" type="#_x0000_t202" style="position:absolute;left:5187;top:11976;width:142;height:2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1xtsQA&#10;AADcAAAADwAAAGRycy9kb3ducmV2LnhtbESPzYvCMBTE7wv+D+EJXhZN7UGkGsVP8OAe/MDzo3m2&#10;xealJNHW/94sLOxxmJnfMPNlZ2rxIucrywrGowQEcW51xYWC62U/nILwAVljbZkUvMnDctH7mmOm&#10;bcsnep1DISKEfYYKyhCaTEqfl2TQj2xDHL27dQZDlK6Q2mEb4aaWaZJMpMGK40KJDW1Kyh/np1Ew&#10;2bpne+LN9/a6O+JPU6S39fum1KDfrWYgAnXhP/zXPmgF6XQMv2fiEZCL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jdcbbEAAAA3AAAAA8AAAAAAAAAAAAAAAAAmAIAAGRycy9k&#10;b3ducmV2LnhtbFBLBQYAAAAABAAEAPUAAACJAwAAAAA=&#10;" stroked="f">
                <v:textbox inset="0,0,0,0">
                  <w:txbxContent>
                    <w:p w:rsidR="00977482" w:rsidRDefault="00977482" w:rsidP="00D216C2">
                      <w:pPr>
                        <w:rPr>
                          <w:b/>
                          <w:i/>
                          <w:sz w:val="24"/>
                          <w:lang w:val="uk-UA"/>
                        </w:rPr>
                      </w:pPr>
                      <w:r>
                        <w:rPr>
                          <w:b/>
                          <w:i/>
                          <w:sz w:val="24"/>
                          <w:lang w:val="uk-UA"/>
                        </w:rPr>
                        <w:t>•</w:t>
                      </w:r>
                    </w:p>
                  </w:txbxContent>
                </v:textbox>
              </v:shape>
              <v:shape id="Text Box 170" o:spid="_x0000_s1224" type="#_x0000_t202" style="position:absolute;left:5427;top:12036;width:142;height:2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vwcUA&#10;AADcAAAADwAAAGRycy9kb3ducmV2LnhtbESPQWvCQBSE7wX/w/IEL0U35hAkdZWatOChPWjF8yP7&#10;TEKzb8PuapJ/3y0Uehxm5htmux9NJx7kfGtZwXqVgCCurG65VnD5el9uQPiArLGzTAom8rDfzZ62&#10;mGs78Ike51CLCGGfo4ImhD6X0lcNGfQr2xNH72adwRClq6V2OES46WSaJJk02HJcaLCnoqHq+3w3&#10;CrLS3YcTF8/l5e0DP/s6vR6mq1KL+fj6AiLQGP7Df+2jVpBuUvg9E4+A3P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D+/BxQAAANwAAAAPAAAAAAAAAAAAAAAAAJgCAABkcnMv&#10;ZG93bnJldi54bWxQSwUGAAAAAAQABAD1AAAAigMAAAAA&#10;" stroked="f">
                <v:textbox inset="0,0,0,0">
                  <w:txbxContent>
                    <w:p w:rsidR="00977482" w:rsidRDefault="00977482" w:rsidP="00D216C2">
                      <w:pPr>
                        <w:rPr>
                          <w:b/>
                          <w:i/>
                          <w:sz w:val="24"/>
                          <w:lang w:val="uk-UA"/>
                        </w:rPr>
                      </w:pPr>
                      <w:r>
                        <w:rPr>
                          <w:b/>
                          <w:i/>
                          <w:sz w:val="24"/>
                          <w:lang w:val="uk-UA"/>
                        </w:rPr>
                        <w:t>•</w:t>
                      </w:r>
                    </w:p>
                  </w:txbxContent>
                </v:textbox>
              </v:shape>
              <v:shape id="Text Box 171" o:spid="_x0000_s1225" type="#_x0000_t202" style="position:absolute;left:5667;top:12186;width:142;height:2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NKWsQA&#10;AADcAAAADwAAAGRycy9kb3ducmV2LnhtbESPzYvCMBTE7wv+D+EJe1k0tYJINYpfC3twD37g+dE8&#10;22LzUpJo63+/EYQ9DjPzG2a+7EwtHuR8ZVnBaJiAIM6trrhQcD59D6YgfEDWWFsmBU/ysFz0PuaY&#10;advygR7HUIgIYZ+hgjKEJpPS5yUZ9EPbEEfvap3BEKUrpHbYRripZZokE2mw4rhQYkObkvLb8W4U&#10;TLbu3h5487U97/b42xTpZf28KPXZ71YzEIG68B9+t3+0gnQ6hteZeATk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dDSlrEAAAA3AAAAA8AAAAAAAAAAAAAAAAAmAIAAGRycy9k&#10;b3ducmV2LnhtbFBLBQYAAAAABAAEAPUAAACJAwAAAAA=&#10;" stroked="f">
                <v:textbox inset="0,0,0,0">
                  <w:txbxContent>
                    <w:p w:rsidR="00977482" w:rsidRDefault="00977482" w:rsidP="00D216C2">
                      <w:pPr>
                        <w:rPr>
                          <w:b/>
                          <w:i/>
                          <w:sz w:val="24"/>
                          <w:lang w:val="uk-UA"/>
                        </w:rPr>
                      </w:pPr>
                      <w:r>
                        <w:rPr>
                          <w:b/>
                          <w:i/>
                          <w:sz w:val="24"/>
                          <w:lang w:val="uk-UA"/>
                        </w:rPr>
                        <w:t>•</w:t>
                      </w:r>
                    </w:p>
                  </w:txbxContent>
                </v:textbox>
              </v:shape>
              <v:shape id="Text Box 172" o:spid="_x0000_s1226" type="#_x0000_t202" style="position:absolute;left:5515;top:12730;width:142;height:2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rSLsQA&#10;AADcAAAADwAAAGRycy9kb3ducmV2LnhtbESPzYvCMBTE7wv+D+EJe1k0tYhINYpfC3twD37g+dE8&#10;22LzUpJo63+/EYQ9DjPzG2a+7EwtHuR8ZVnBaJiAIM6trrhQcD59D6YgfEDWWFsmBU/ysFz0PuaY&#10;advygR7HUIgIYZ+hgjKEJpPS5yUZ9EPbEEfvap3BEKUrpHbYRripZZokE2mw4rhQYkObkvLb8W4U&#10;TLbu3h5487U97/b42xTpZf28KPXZ71YzEIG68B9+t3+0gnQ6hteZeATk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iq0i7EAAAA3AAAAA8AAAAAAAAAAAAAAAAAmAIAAGRycy9k&#10;b3ducmV2LnhtbFBLBQYAAAAABAAEAPUAAACJAwAAAAA=&#10;" stroked="f">
                <v:textbox inset="0,0,0,0">
                  <w:txbxContent>
                    <w:p w:rsidR="00977482" w:rsidRDefault="00977482" w:rsidP="00D216C2">
                      <w:pPr>
                        <w:rPr>
                          <w:b/>
                          <w:i/>
                          <w:sz w:val="24"/>
                          <w:lang w:val="uk-UA"/>
                        </w:rPr>
                      </w:pPr>
                      <w:r>
                        <w:rPr>
                          <w:b/>
                          <w:i/>
                          <w:sz w:val="24"/>
                          <w:lang w:val="uk-UA"/>
                        </w:rPr>
                        <w:t>•</w:t>
                      </w:r>
                    </w:p>
                  </w:txbxContent>
                </v:textbox>
              </v:shape>
              <v:shape id="Text Box 173" o:spid="_x0000_s1227" type="#_x0000_t202" style="position:absolute;left:5373;top:12446;width:142;height:2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3tcQA&#10;AADcAAAADwAAAGRycy9kb3ducmV2LnhtbESPzYvCMBTE7wv+D+EJe1k0taBINYpfC3twD37g+dE8&#10;22LzUpJo63+/EYQ9DjPzG2a+7EwtHuR8ZVnBaJiAIM6trrhQcD59D6YgfEDWWFsmBU/ysFz0PuaY&#10;advygR7HUIgIYZ+hgjKEJpPS5yUZ9EPbEEfvap3BEKUrpHbYRripZZokE2mw4rhQYkObkvLb8W4U&#10;TLbu3h5487U97/b42xTpZf28KPXZ71YzEIG68B9+t3+0gnQ6hteZeATk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fmd7XEAAAA3AAAAA8AAAAAAAAAAAAAAAAAmAIAAGRycy9k&#10;b3ducmV2LnhtbFBLBQYAAAAABAAEAPUAAACJAwAAAAA=&#10;" stroked="f">
                <v:textbox inset="0,0,0,0">
                  <w:txbxContent>
                    <w:p w:rsidR="00977482" w:rsidRDefault="00977482" w:rsidP="00D216C2">
                      <w:pPr>
                        <w:rPr>
                          <w:b/>
                          <w:i/>
                          <w:sz w:val="24"/>
                          <w:lang w:val="uk-UA"/>
                        </w:rPr>
                      </w:pPr>
                      <w:r>
                        <w:rPr>
                          <w:b/>
                          <w:i/>
                          <w:sz w:val="24"/>
                          <w:lang w:val="uk-UA"/>
                        </w:rPr>
                        <w:t>•</w:t>
                      </w:r>
                    </w:p>
                  </w:txbxContent>
                </v:textbox>
              </v:shape>
              <v:shape id="Text Box 174" o:spid="_x0000_s1228" type="#_x0000_t202" style="position:absolute;left:3385;top:12162;width:142;height:2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TpwsQA&#10;AADcAAAADwAAAGRycy9kb3ducmV2LnhtbESPT4vCMBTE74LfITzBi2hqD0W6RvHPLnhwD7ri+dE8&#10;22LzUpJo67c3Cwt7HGbmN8xy3ZtGPMn52rKC+SwBQVxYXXOp4PLzNV2A8AFZY2OZFLzIw3o1HCwx&#10;17bjEz3PoRQRwj5HBVUIbS6lLyoy6Ge2JY7ezTqDIUpXSu2wi3DTyDRJMmmw5rhQYUu7ior7+WEU&#10;ZHv36E68m+wvn0f8bsv0un1dlRqP+s0HiEB9+A//tQ9aQbrI4PdMPAJy9Q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c06cLEAAAA3AAAAA8AAAAAAAAAAAAAAAAAmAIAAGRycy9k&#10;b3ducmV2LnhtbFBLBQYAAAAABAAEAPUAAACJAwAAAAA=&#10;" stroked="f">
                <v:textbox inset="0,0,0,0">
                  <w:txbxContent>
                    <w:p w:rsidR="00977482" w:rsidRDefault="00977482" w:rsidP="00D216C2">
                      <w:pPr>
                        <w:rPr>
                          <w:b/>
                          <w:i/>
                          <w:sz w:val="24"/>
                          <w:lang w:val="uk-UA"/>
                        </w:rPr>
                      </w:pPr>
                      <w:r>
                        <w:rPr>
                          <w:b/>
                          <w:i/>
                          <w:sz w:val="24"/>
                          <w:lang w:val="uk-UA"/>
                        </w:rPr>
                        <w:t>•</w:t>
                      </w:r>
                    </w:p>
                  </w:txbxContent>
                </v:textbox>
              </v:shape>
              <v:shape id="Text Box 175" o:spid="_x0000_s1229" type="#_x0000_t202" style="position:absolute;left:5657;top:11938;width:142;height:2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hMWcUA&#10;AADcAAAADwAAAGRycy9kb3ducmV2LnhtbESPzYvCMBTE7wv+D+EJe1k0tQdXqlH8WtiDe/ADz4/m&#10;2Rabl5JEW//7jSB4HGbmN8xs0Zla3Mn5yrKC0TABQZxbXXGh4HT8GUxA+ICssbZMCh7kYTHvfcww&#10;07blPd0PoRARwj5DBWUITSalz0sy6Ie2IY7exTqDIUpXSO2wjXBTyzRJxtJgxXGhxIbWJeXXw80o&#10;GG/crd3z+mtz2u7wrynS8+pxVuqz3y2nIAJ14R1+tX+1gnTyDc8z8QjI+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eExZxQAAANwAAAAPAAAAAAAAAAAAAAAAAJgCAABkcnMv&#10;ZG93bnJldi54bWxQSwUGAAAAAAQABAD1AAAAigMAAAAA&#10;" stroked="f">
                <v:textbox inset="0,0,0,0">
                  <w:txbxContent>
                    <w:p w:rsidR="00977482" w:rsidRDefault="00977482" w:rsidP="00D216C2">
                      <w:pPr>
                        <w:rPr>
                          <w:b/>
                          <w:i/>
                          <w:sz w:val="24"/>
                          <w:lang w:val="uk-UA"/>
                        </w:rPr>
                      </w:pPr>
                      <w:r>
                        <w:rPr>
                          <w:b/>
                          <w:i/>
                          <w:sz w:val="24"/>
                          <w:lang w:val="uk-UA"/>
                        </w:rPr>
                        <w:t>•</w:t>
                      </w:r>
                    </w:p>
                  </w:txbxContent>
                </v:textbox>
              </v:shape>
              <v:shape id="Text Box 176" o:spid="_x0000_s1230" type="#_x0000_t202" style="position:absolute;left:5897;top:12118;width:142;height:2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fYK8AA&#10;AADcAAAADwAAAGRycy9kb3ducmV2LnhtbERPy4rCMBTdC/5DuMJsRFO7EKlG8TUwC134wPWlubbF&#10;5qYk0da/nywEl4fzXqw6U4sXOV9ZVjAZJyCIc6srLhRcL7+jGQgfkDXWlknBmzyslv3eAjNtWz7R&#10;6xwKEUPYZ6igDKHJpPR5SQb92DbEkbtbZzBE6AqpHbYx3NQyTZKpNFhxbCixoW1J+eP8NAqmO/ds&#10;T7wd7q77Ax6bIr1t3jelfgbdeg4iUBe+4o/7TytIZ3FtPBOPgFz+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efYK8AAAADcAAAADwAAAAAAAAAAAAAAAACYAgAAZHJzL2Rvd25y&#10;ZXYueG1sUEsFBgAAAAAEAAQA9QAAAIUDAAAAAA==&#10;" stroked="f">
                <v:textbox inset="0,0,0,0">
                  <w:txbxContent>
                    <w:p w:rsidR="00977482" w:rsidRDefault="00977482" w:rsidP="00D216C2">
                      <w:pPr>
                        <w:rPr>
                          <w:b/>
                          <w:i/>
                          <w:sz w:val="24"/>
                          <w:lang w:val="uk-UA"/>
                        </w:rPr>
                      </w:pPr>
                      <w:r>
                        <w:rPr>
                          <w:b/>
                          <w:i/>
                          <w:sz w:val="24"/>
                          <w:lang w:val="uk-UA"/>
                        </w:rPr>
                        <w:t>•</w:t>
                      </w:r>
                    </w:p>
                  </w:txbxContent>
                </v:textbox>
              </v:shape>
              <v:shape id="Text Box 177" o:spid="_x0000_s1231" type="#_x0000_t202" style="position:absolute;left:6227;top:12208;width:142;height:2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t9sMQA&#10;AADcAAAADwAAAGRycy9kb3ducmV2LnhtbESPzYvCMBTE7wv+D+EJXhZN7UG0GsVP2MPuwQ88P5pn&#10;W2xeShJt/e/NwsIeh5n5DbNYdaYWT3K+sqxgPEpAEOdWV1wouJwPwykIH5A11pZJwYs8rJa9jwVm&#10;2rZ8pOcpFCJC2GeooAyhyaT0eUkG/cg2xNG7WWcwROkKqR22EW5qmSbJRBqsOC6U2NC2pPx+ehgF&#10;k517tEfefu4u+2/8aYr0unldlRr0u/UcRKAu/If/2l9aQTqdwe+ZeATk8g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arfbDEAAAA3AAAAA8AAAAAAAAAAAAAAAAAmAIAAGRycy9k&#10;b3ducmV2LnhtbFBLBQYAAAAABAAEAPUAAACJAwAAAAA=&#10;" stroked="f">
                <v:textbox inset="0,0,0,0">
                  <w:txbxContent>
                    <w:p w:rsidR="00977482" w:rsidRDefault="00977482" w:rsidP="00D216C2">
                      <w:pPr>
                        <w:rPr>
                          <w:b/>
                          <w:i/>
                          <w:sz w:val="24"/>
                          <w:lang w:val="uk-UA"/>
                        </w:rPr>
                      </w:pPr>
                      <w:r>
                        <w:rPr>
                          <w:b/>
                          <w:i/>
                          <w:sz w:val="24"/>
                          <w:lang w:val="uk-UA"/>
                        </w:rPr>
                        <w:t>•</w:t>
                      </w:r>
                    </w:p>
                  </w:txbxContent>
                </v:textbox>
              </v:shape>
              <v:shape id="Text Box 178" o:spid="_x0000_s1232" type="#_x0000_t202" style="position:absolute;left:6367;top:11878;width:142;height:2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hC8MEA&#10;AADcAAAADwAAAGRycy9kb3ducmV2LnhtbERPTYvCMBC9C/sfwix4kTXdHkSrUVx1wYMe6ornoRnb&#10;YjMpSbT1328OgsfH+16setOIBzlfW1bwPU5AEBdW11wqOP/9fk1B+ICssbFMCp7kYbX8GCww07bj&#10;nB6nUIoYwj5DBVUIbSalLyoy6Me2JY7c1TqDIUJXSu2wi+GmkWmSTKTBmmNDhS1tKipup7tRMNm6&#10;e5fzZrQ97w54bMv08vO8KDX87NdzEIH68Ba/3HutIJ3F+fFMPAJy+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JIQvDBAAAA3AAAAA8AAAAAAAAAAAAAAAAAmAIAAGRycy9kb3du&#10;cmV2LnhtbFBLBQYAAAAABAAEAPUAAACGAwAAAAA=&#10;" stroked="f">
                <v:textbox inset="0,0,0,0">
                  <w:txbxContent>
                    <w:p w:rsidR="00977482" w:rsidRDefault="00977482" w:rsidP="00D216C2">
                      <w:pPr>
                        <w:rPr>
                          <w:b/>
                          <w:i/>
                          <w:sz w:val="24"/>
                          <w:lang w:val="uk-UA"/>
                        </w:rPr>
                      </w:pPr>
                      <w:r>
                        <w:rPr>
                          <w:b/>
                          <w:i/>
                          <w:sz w:val="24"/>
                          <w:lang w:val="uk-UA"/>
                        </w:rPr>
                        <w:t>•</w:t>
                      </w:r>
                    </w:p>
                  </w:txbxContent>
                </v:textbox>
              </v:shape>
              <v:shape id="Text Box 179" o:spid="_x0000_s1233" type="#_x0000_t202" style="position:absolute;left:5993;top:11945;width:142;height:2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Tna8UA&#10;AADcAAAADwAAAGRycy9kb3ducmV2LnhtbESPzYvCMBTE7wv+D+EJe1k0tQdZq1H8WvDgHvzA86N5&#10;tsXmpSTR1v/eCAt7HGbmN8xs0ZlaPMj5yrKC0TABQZxbXXGh4Hz6GXyD8AFZY22ZFDzJw2Le+5hh&#10;pm3LB3ocQyEihH2GCsoQmkxKn5dk0A9tQxy9q3UGQ5SukNphG+GmlmmSjKXBiuNCiQ2tS8pvx7tR&#10;MN64e3vg9dfmvN3jb1Okl9XzotRnv1tOQQTqwn/4r73TCtLJCN5n4hGQ8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BOdrxQAAANwAAAAPAAAAAAAAAAAAAAAAAJgCAABkcnMv&#10;ZG93bnJldi54bWxQSwUGAAAAAAQABAD1AAAAigMAAAAA&#10;" stroked="f">
                <v:textbox inset="0,0,0,0">
                  <w:txbxContent>
                    <w:p w:rsidR="00977482" w:rsidRDefault="00977482" w:rsidP="00D216C2">
                      <w:pPr>
                        <w:rPr>
                          <w:b/>
                          <w:i/>
                          <w:sz w:val="24"/>
                          <w:lang w:val="uk-UA"/>
                        </w:rPr>
                      </w:pPr>
                      <w:r>
                        <w:rPr>
                          <w:b/>
                          <w:i/>
                          <w:sz w:val="24"/>
                          <w:lang w:val="uk-UA"/>
                        </w:rPr>
                        <w:t>•</w:t>
                      </w:r>
                    </w:p>
                  </w:txbxContent>
                </v:textbox>
              </v:shape>
              <v:shape id="Text Box 180" o:spid="_x0000_s1234" type="#_x0000_t202" style="position:absolute;left:6172;top:11825;width:142;height:2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Z5HMQA&#10;AADcAAAADwAAAGRycy9kb3ducmV2LnhtbESPT4vCMBTE7wt+h/AEL8ua2oO4XaP4FzzoQVc8P5q3&#10;bdnmpSTR1m9vBMHjMDO/YabzztTiRs5XlhWMhgkI4tzqigsF59/t1wSED8gaa8uk4E4e5rPexxQz&#10;bVs+0u0UChEh7DNUUIbQZFL6vCSDfmgb4uj9WWcwROkKqR22EW5qmSbJWBqsOC6U2NCqpPz/dDUK&#10;xmt3bY+8+lyfN3s8NEV6Wd4vSg363eIHRKAuvMOv9k4rSL9TeJ6JR0D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3WeRzEAAAA3AAAAA8AAAAAAAAAAAAAAAAAmAIAAGRycy9k&#10;b3ducmV2LnhtbFBLBQYAAAAABAAEAPUAAACJAwAAAAA=&#10;" stroked="f">
                <v:textbox inset="0,0,0,0">
                  <w:txbxContent>
                    <w:p w:rsidR="00977482" w:rsidRDefault="00977482" w:rsidP="00D216C2">
                      <w:pPr>
                        <w:rPr>
                          <w:b/>
                          <w:i/>
                          <w:sz w:val="24"/>
                          <w:lang w:val="uk-UA"/>
                        </w:rPr>
                      </w:pPr>
                      <w:r>
                        <w:rPr>
                          <w:b/>
                          <w:i/>
                          <w:sz w:val="24"/>
                          <w:lang w:val="uk-UA"/>
                        </w:rPr>
                        <w:t>•</w:t>
                      </w:r>
                    </w:p>
                  </w:txbxContent>
                </v:textbox>
              </v:shape>
              <v:shape id="Text Box 181" o:spid="_x0000_s1235" type="#_x0000_t202" style="position:absolute;left:6225;top:11452;width:142;height:2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rch8UA&#10;AADcAAAADwAAAGRycy9kb3ducmV2LnhtbESPT4vCMBTE7wt+h/CEvSyabgXRahRXV9jDevAPnh/N&#10;sy02LyWJtn77jSDscZiZ3zDzZWdqcSfnK8sKPocJCOLc6ooLBafjdjAB4QOyxtoyKXiQh+Wi9zbH&#10;TNuW93Q/hEJECPsMFZQhNJmUPi/JoB/ahjh6F+sMhihdIbXDNsJNLdMkGUuDFceFEhtal5RfDzej&#10;YLxxt3bP64/N6fsXd02Rnr8eZ6Xe+91qBiJQF/7Dr/aPVpBOR/A8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mtyHxQAAANwAAAAPAAAAAAAAAAAAAAAAAJgCAABkcnMv&#10;ZG93bnJldi54bWxQSwUGAAAAAAQABAD1AAAAigMAAAAA&#10;" stroked="f">
                <v:textbox inset="0,0,0,0">
                  <w:txbxContent>
                    <w:p w:rsidR="00977482" w:rsidRDefault="00977482" w:rsidP="00D216C2">
                      <w:pPr>
                        <w:rPr>
                          <w:b/>
                          <w:i/>
                          <w:sz w:val="24"/>
                          <w:lang w:val="uk-UA"/>
                        </w:rPr>
                      </w:pPr>
                      <w:r>
                        <w:rPr>
                          <w:b/>
                          <w:i/>
                          <w:sz w:val="24"/>
                          <w:lang w:val="uk-UA"/>
                        </w:rPr>
                        <w:t>•</w:t>
                      </w:r>
                    </w:p>
                  </w:txbxContent>
                </v:textbox>
              </v:shape>
              <v:shape id="Text Box 182" o:spid="_x0000_s1236" type="#_x0000_t202" style="position:absolute;left:5941;top:11706;width:142;height:2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NE88UA&#10;AADcAAAADwAAAGRycy9kb3ducmV2LnhtbESPT4vCMBTE7wt+h/CEvSyabhHRahRXV9jDevAPnh/N&#10;sy02LyWJtn77jSDscZiZ3zDzZWdqcSfnK8sKPocJCOLc6ooLBafjdjAB4QOyxtoyKXiQh+Wi9zbH&#10;TNuW93Q/hEJECPsMFZQhNJmUPi/JoB/ahjh6F+sMhihdIbXDNsJNLdMkGUuDFceFEhtal5RfDzej&#10;YLxxt3bP64/N6fsXd02Rnr8eZ6Xe+91qBiJQF/7Dr/aPVpBOR/A8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c0TzxQAAANwAAAAPAAAAAAAAAAAAAAAAAJgCAABkcnMv&#10;ZG93bnJldi54bWxQSwUGAAAAAAQABAD1AAAAigMAAAAA&#10;" stroked="f">
                <v:textbox inset="0,0,0,0">
                  <w:txbxContent>
                    <w:p w:rsidR="00977482" w:rsidRDefault="00977482" w:rsidP="00D216C2">
                      <w:pPr>
                        <w:rPr>
                          <w:b/>
                          <w:i/>
                          <w:sz w:val="24"/>
                          <w:lang w:val="uk-UA"/>
                        </w:rPr>
                      </w:pPr>
                      <w:r>
                        <w:rPr>
                          <w:b/>
                          <w:i/>
                          <w:sz w:val="24"/>
                          <w:lang w:val="uk-UA"/>
                        </w:rPr>
                        <w:t>•</w:t>
                      </w:r>
                    </w:p>
                  </w:txbxContent>
                </v:textbox>
              </v:shape>
              <v:shape id="Text Box 183" o:spid="_x0000_s1237" type="#_x0000_t202" style="position:absolute;left:6181;top:12828;width:142;height:2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haMUA&#10;AADcAAAADwAAAGRycy9kb3ducmV2LnhtbESPT4vCMBTE7wt+h/CEvSyabkHRahRXV9jDevAPnh/N&#10;sy02LyWJtn77jSDscZiZ3zDzZWdqcSfnK8sKPocJCOLc6ooLBafjdjAB4QOyxtoyKXiQh+Wi9zbH&#10;TNuW93Q/hEJECPsMFZQhNJmUPi/JoB/ahjh6F+sMhihdIbXDNsJNLdMkGUuDFceFEhtal5RfDzej&#10;YLxxt3bP64/N6fsXd02Rnr8eZ6Xe+91qBiJQF/7Dr/aPVpBOR/A8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P+FoxQAAANwAAAAPAAAAAAAAAAAAAAAAAJgCAABkcnMv&#10;ZG93bnJldi54bWxQSwUGAAAAAAQABAD1AAAAigMAAAAA&#10;" stroked="f">
                <v:textbox inset="0,0,0,0">
                  <w:txbxContent>
                    <w:p w:rsidR="00977482" w:rsidRDefault="00977482" w:rsidP="00D216C2">
                      <w:pPr>
                        <w:rPr>
                          <w:b/>
                          <w:i/>
                          <w:sz w:val="24"/>
                          <w:lang w:val="uk-UA"/>
                        </w:rPr>
                      </w:pPr>
                      <w:r>
                        <w:rPr>
                          <w:b/>
                          <w:i/>
                          <w:sz w:val="24"/>
                          <w:lang w:val="uk-UA"/>
                        </w:rPr>
                        <w:t>•</w:t>
                      </w:r>
                    </w:p>
                  </w:txbxContent>
                </v:textbox>
              </v:shape>
              <v:shape id="Text Box 184" o:spid="_x0000_s1238" type="#_x0000_t202" style="position:absolute;left:6659;top:14658;width:142;height:2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1/H8UA&#10;AADcAAAADwAAAGRycy9kb3ducmV2LnhtbESPT4vCMBTE7wt+h/AEL4um20PZrUbxzwp7cA+64vnR&#10;PNti81KSaOu33wiCx2FmfsPMFr1pxI2cry0r+JgkIIgLq2suFRz/tuNPED4ga2wsk4I7eVjMB28z&#10;zLXteE+3QyhFhLDPUUEVQptL6YuKDPqJbYmjd7bOYIjSlVI77CLcNDJNkkwarDkuVNjSuqLicrga&#10;BdnGXbs9r983x+8d/rZlelrdT0qNhv1yCiJQH17hZ/tHK0i/MniciUdAz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7X8fxQAAANwAAAAPAAAAAAAAAAAAAAAAAJgCAABkcnMv&#10;ZG93bnJldi54bWxQSwUGAAAAAAQABAD1AAAAigMAAAAA&#10;" stroked="f">
                <v:textbox inset="0,0,0,0">
                  <w:txbxContent>
                    <w:p w:rsidR="00977482" w:rsidRDefault="00977482" w:rsidP="00D216C2">
                      <w:pPr>
                        <w:rPr>
                          <w:b/>
                          <w:i/>
                          <w:sz w:val="28"/>
                          <w:lang w:val="uk-UA"/>
                        </w:rPr>
                      </w:pPr>
                      <w:r>
                        <w:rPr>
                          <w:b/>
                          <w:i/>
                          <w:sz w:val="28"/>
                          <w:lang w:val="en-GB"/>
                        </w:rPr>
                        <w:t>t</w:t>
                      </w:r>
                    </w:p>
                  </w:txbxContent>
                </v:textbox>
              </v:shape>
              <v:shape id="Text Box 185" o:spid="_x0000_s1239" type="#_x0000_t202" style="position:absolute;left:1704;top:11644;width:142;height:29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HahMYA&#10;AADcAAAADwAAAGRycy9kb3ducmV2LnhtbESPS2/CMBCE75X4D9YicanAaQ4UAgZRHlIP5cBDnFfx&#10;kkTE68g2JPx7XKlSj6OZ+UYzX3amFg9yvrKs4GOUgCDOra64UHA+7YYTED4ga6wtk4IneVguem9z&#10;zLRt+UCPYyhEhLDPUEEZQpNJ6fOSDPqRbYijd7XOYIjSFVI7bCPc1DJNkrE0WHFcKLGhdUn57Xg3&#10;CsYbd28PvH7fnLc/uG+K9PL1vCg16HerGYhAXfgP/7W/tYJ0+gm/Z+IRkIs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aHahMYAAADcAAAADwAAAAAAAAAAAAAAAACYAgAAZHJz&#10;L2Rvd25yZXYueG1sUEsFBgAAAAAEAAQA9QAAAIsDAAAAAA==&#10;" stroked="f">
                <v:textbox inset="0,0,0,0">
                  <w:txbxContent>
                    <w:p w:rsidR="00977482" w:rsidRDefault="00977482" w:rsidP="00D216C2">
                      <w:pPr>
                        <w:rPr>
                          <w:b/>
                          <w:i/>
                          <w:sz w:val="28"/>
                          <w:lang w:val="uk-UA"/>
                        </w:rPr>
                      </w:pPr>
                      <w:r>
                        <w:rPr>
                          <w:b/>
                          <w:i/>
                          <w:sz w:val="28"/>
                          <w:lang w:val="uk-UA"/>
                        </w:rPr>
                        <w:t>ε</w:t>
                      </w:r>
                    </w:p>
                  </w:txbxContent>
                </v:textbox>
              </v:shape>
              <v:shape id="Text Box 186" o:spid="_x0000_s1240" type="#_x0000_t202" style="position:absolute;left:4551;top:12976;width:994;height:3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5O9sEA&#10;AADcAAAADwAAAGRycy9kb3ducmV2LnhtbERPTYvCMBC9C/sfwix4kTXdHkSrUVx1wYMe6ornoRnb&#10;YjMpSbT1328OgsfH+16setOIBzlfW1bwPU5AEBdW11wqOP/9fk1B+ICssbFMCp7kYbX8GCww07bj&#10;nB6nUIoYwj5DBVUIbSalLyoy6Me2JY7c1TqDIUJXSu2wi+GmkWmSTKTBmmNDhS1tKipup7tRMNm6&#10;e5fzZrQ97w54bMv08vO8KDX87NdzEIH68Ba/3HutIJ3FtfFMPAJy+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w+TvbBAAAA3AAAAA8AAAAAAAAAAAAAAAAAmAIAAGRycy9kb3du&#10;cmV2LnhtbFBLBQYAAAAABAAEAPUAAACGAwAAAAA=&#10;" stroked="f">
                <v:textbox inset="0,0,0,0">
                  <w:txbxContent>
                    <w:p w:rsidR="00977482" w:rsidRDefault="00977482" w:rsidP="00D216C2">
                      <w:pPr>
                        <w:rPr>
                          <w:i/>
                          <w:sz w:val="32"/>
                        </w:rPr>
                      </w:pPr>
                      <w:r>
                        <w:rPr>
                          <w:i/>
                          <w:sz w:val="32"/>
                          <w:lang w:val="uk-UA"/>
                        </w:rPr>
                        <w:t>ε = φ(t)</w:t>
                      </w:r>
                    </w:p>
                  </w:txbxContent>
                </v:textbox>
              </v:shape>
              <v:shape id="Freeform 187" o:spid="_x0000_s1241" style="position:absolute;left:2272;top:12070;width:4148;height:2312;visibility:visible;mso-wrap-style:square;v-text-anchor:top" coordsize="4148,2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LgLsMA&#10;AADcAAAADwAAAGRycy9kb3ducmV2LnhtbESPQWsCMRSE7wX/Q3iCt5roQdbVKCJYivbS1Yu35+a5&#10;Wdy8LJuo679vCoUeh5n5hlmue9eIB3Wh9qxhMlYgiEtvaq40nI679wxEiMgGG8+k4UUB1qvB2xJz&#10;45/8TY8iViJBOOSowcbY5lKG0pLDMPYtcfKuvnMYk+wqaTp8Jrhr5FSpmXRYc1qw2NLWUnkr7k7D&#10;3WaFz77UgdTH2exffOkn5qL1aNhvFiAi9fE//Nf+NBqm8zn8nklHQK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gLgLsMAAADcAAAADwAAAAAAAAAAAAAAAACYAgAAZHJzL2Rv&#10;d25yZXYueG1sUEsFBgAAAAAEAAQA9QAAAIgDAAAAAA==&#10;" path="m,2312c236,2004,473,1697,710,1460v237,-237,494,-412,710,-568c1636,736,1826,621,2003,525v177,-96,325,-152,480,-210c2638,257,2813,212,2933,180v120,-32,215,-47,270,-60c3258,107,3228,112,3263,105v35,-7,63,-18,150,-30c3500,63,3666,42,3788,30,3910,18,4073,6,4148,e" filled="f" strokeweight="2.25pt">
                <v:path arrowok="t" o:connecttype="custom" o:connectlocs="0,2312;710,1460;1420,892;2003,525;2483,315;2933,180;3203,120;3263,105;3413,75;3788,30;4148,0" o:connectangles="0,0,0,0,0,0,0,0,0,0,0"/>
              </v:shape>
            </v:group>
          </v:group>
        </w:pict>
      </w:r>
    </w:p>
    <w:p w:rsidR="008E1D93" w:rsidRPr="004E1928" w:rsidRDefault="008E1D93" w:rsidP="00D216C2">
      <w:pPr>
        <w:pStyle w:val="a3"/>
        <w:rPr>
          <w:szCs w:val="28"/>
          <w:lang w:val="uk-UA"/>
        </w:rPr>
      </w:pPr>
    </w:p>
    <w:p w:rsidR="008E1D93" w:rsidRPr="004E1928" w:rsidRDefault="008E1D93" w:rsidP="00D216C2">
      <w:pPr>
        <w:pStyle w:val="a3"/>
        <w:rPr>
          <w:szCs w:val="28"/>
          <w:lang w:val="uk-UA"/>
        </w:rPr>
      </w:pPr>
    </w:p>
    <w:p w:rsidR="00D216C2" w:rsidRPr="004E1928" w:rsidRDefault="00D216C2" w:rsidP="00D216C2">
      <w:pPr>
        <w:pStyle w:val="a3"/>
        <w:rPr>
          <w:szCs w:val="28"/>
        </w:rPr>
      </w:pPr>
    </w:p>
    <w:p w:rsidR="00D216C2" w:rsidRPr="004E1928" w:rsidRDefault="00D216C2" w:rsidP="00D216C2">
      <w:pPr>
        <w:pStyle w:val="a3"/>
        <w:rPr>
          <w:szCs w:val="28"/>
        </w:rPr>
      </w:pPr>
    </w:p>
    <w:p w:rsidR="00D216C2" w:rsidRPr="004E1928" w:rsidRDefault="00D216C2" w:rsidP="00D216C2">
      <w:pPr>
        <w:pStyle w:val="a3"/>
        <w:rPr>
          <w:szCs w:val="28"/>
        </w:rPr>
      </w:pPr>
    </w:p>
    <w:p w:rsidR="00D216C2" w:rsidRPr="004E1928" w:rsidRDefault="00D216C2" w:rsidP="00D216C2">
      <w:pPr>
        <w:pStyle w:val="a3"/>
        <w:rPr>
          <w:szCs w:val="28"/>
        </w:rPr>
      </w:pPr>
    </w:p>
    <w:p w:rsidR="00D216C2" w:rsidRPr="004E1928" w:rsidRDefault="00D216C2" w:rsidP="00D216C2">
      <w:pPr>
        <w:pStyle w:val="a3"/>
        <w:rPr>
          <w:szCs w:val="28"/>
        </w:rPr>
      </w:pPr>
    </w:p>
    <w:p w:rsidR="00D216C2" w:rsidRPr="004E1928" w:rsidRDefault="00D216C2" w:rsidP="00D216C2">
      <w:pPr>
        <w:pStyle w:val="a3"/>
        <w:rPr>
          <w:szCs w:val="28"/>
        </w:rPr>
      </w:pPr>
    </w:p>
    <w:p w:rsidR="00D216C2" w:rsidRPr="004E1928" w:rsidRDefault="00D216C2" w:rsidP="00D216C2">
      <w:pPr>
        <w:pStyle w:val="a3"/>
        <w:rPr>
          <w:szCs w:val="28"/>
        </w:rPr>
      </w:pPr>
    </w:p>
    <w:p w:rsidR="00D216C2" w:rsidRPr="004E1928" w:rsidRDefault="00D216C2" w:rsidP="00D216C2">
      <w:pPr>
        <w:pStyle w:val="a3"/>
        <w:rPr>
          <w:szCs w:val="28"/>
        </w:rPr>
      </w:pPr>
    </w:p>
    <w:p w:rsidR="00D216C2" w:rsidRPr="004E1928" w:rsidRDefault="00D216C2" w:rsidP="00D216C2">
      <w:pPr>
        <w:pStyle w:val="a3"/>
        <w:rPr>
          <w:szCs w:val="28"/>
        </w:rPr>
      </w:pPr>
    </w:p>
    <w:p w:rsidR="00D216C2" w:rsidRPr="004E1928" w:rsidRDefault="00D216C2" w:rsidP="002803EB">
      <w:pPr>
        <w:pStyle w:val="a3"/>
        <w:jc w:val="both"/>
        <w:rPr>
          <w:szCs w:val="28"/>
        </w:rPr>
      </w:pPr>
      <w:r w:rsidRPr="004E1928">
        <w:rPr>
          <w:szCs w:val="28"/>
        </w:rPr>
        <w:t xml:space="preserve">Через це поле можна провести криву і підібрати формулу, що описує існуючу стохастичну залежність таким чином, щоб параметри цієї кривої були найкращими (з усіх інших кривих). Наявність випадкових похибок вимірювання вказує на недоцільність підбору формули, яка точно би описувала усі дослідні значення, тобто графік шуканої функції не повинен проходити через усі точки (рис. 7.3), а повинен згладжувати випадкові похибки. </w:t>
      </w:r>
    </w:p>
    <w:p w:rsidR="00D216C2" w:rsidRPr="004E1928" w:rsidRDefault="00D216C2" w:rsidP="002803EB">
      <w:pPr>
        <w:pStyle w:val="a3"/>
        <w:jc w:val="both"/>
        <w:rPr>
          <w:szCs w:val="28"/>
        </w:rPr>
      </w:pPr>
      <w:r w:rsidRPr="004E1928">
        <w:rPr>
          <w:szCs w:val="28"/>
        </w:rPr>
        <w:t>Аналітичні вирази, що вибираються на основі теоретичних уявлень, мають вигляд:</w:t>
      </w:r>
    </w:p>
    <w:p w:rsidR="00D216C2" w:rsidRPr="004E1928" w:rsidRDefault="00D216C2" w:rsidP="00D216C2">
      <w:pPr>
        <w:pStyle w:val="a3"/>
        <w:rPr>
          <w:szCs w:val="28"/>
        </w:rPr>
      </w:pPr>
    </w:p>
    <w:p w:rsidR="00D216C2" w:rsidRPr="004E1928" w:rsidRDefault="00D216C2" w:rsidP="00D216C2">
      <w:pPr>
        <w:pStyle w:val="a3"/>
        <w:jc w:val="right"/>
        <w:rPr>
          <w:szCs w:val="28"/>
        </w:rPr>
      </w:pPr>
      <w:r w:rsidRPr="004E1928">
        <w:rPr>
          <w:position w:val="-12"/>
          <w:szCs w:val="28"/>
        </w:rPr>
        <w:object w:dxaOrig="1460" w:dyaOrig="400">
          <v:shape id="_x0000_i1321" type="#_x0000_t75" style="width:72.95pt;height:19.65pt" o:ole="" fillcolor="window">
            <v:imagedata r:id="rId658" o:title=""/>
          </v:shape>
          <o:OLEObject Type="Embed" ProgID="Equation.3" ShapeID="_x0000_i1321" DrawAspect="Content" ObjectID="_1770979253" r:id="rId659"/>
        </w:object>
      </w:r>
      <w:r w:rsidRPr="004E1928">
        <w:rPr>
          <w:szCs w:val="28"/>
        </w:rPr>
        <w:t>;                                                     (3.36)</w:t>
      </w:r>
    </w:p>
    <w:p w:rsidR="00D216C2" w:rsidRPr="004E1928" w:rsidRDefault="00D216C2" w:rsidP="00D216C2">
      <w:pPr>
        <w:pStyle w:val="a3"/>
        <w:rPr>
          <w:szCs w:val="28"/>
        </w:rPr>
      </w:pPr>
    </w:p>
    <w:p w:rsidR="00D216C2" w:rsidRPr="004E1928" w:rsidRDefault="00D216C2" w:rsidP="00D216C2">
      <w:pPr>
        <w:pStyle w:val="a3"/>
        <w:jc w:val="right"/>
        <w:rPr>
          <w:szCs w:val="28"/>
        </w:rPr>
      </w:pPr>
      <w:r w:rsidRPr="004E1928">
        <w:rPr>
          <w:szCs w:val="28"/>
        </w:rPr>
        <w:t xml:space="preserve"> </w:t>
      </w:r>
      <w:r w:rsidRPr="004E1928">
        <w:rPr>
          <w:position w:val="-12"/>
          <w:szCs w:val="28"/>
        </w:rPr>
        <w:object w:dxaOrig="2340" w:dyaOrig="480">
          <v:shape id="_x0000_i1322" type="#_x0000_t75" style="width:116.9pt;height:25.25pt" o:ole="" fillcolor="window">
            <v:imagedata r:id="rId660" o:title=""/>
          </v:shape>
          <o:OLEObject Type="Embed" ProgID="Equation.3" ShapeID="_x0000_i1322" DrawAspect="Content" ObjectID="_1770979254" r:id="rId661"/>
        </w:object>
      </w:r>
      <w:r w:rsidRPr="004E1928">
        <w:rPr>
          <w:szCs w:val="28"/>
        </w:rPr>
        <w:t>;                                        (3.37)</w:t>
      </w:r>
    </w:p>
    <w:p w:rsidR="00D216C2" w:rsidRPr="004E1928" w:rsidRDefault="00D216C2" w:rsidP="00D216C2">
      <w:pPr>
        <w:pStyle w:val="a3"/>
        <w:rPr>
          <w:szCs w:val="28"/>
        </w:rPr>
      </w:pPr>
    </w:p>
    <w:p w:rsidR="00D216C2" w:rsidRPr="004E1928" w:rsidRDefault="00D216C2" w:rsidP="00D216C2">
      <w:pPr>
        <w:pStyle w:val="a3"/>
        <w:jc w:val="right"/>
        <w:rPr>
          <w:szCs w:val="28"/>
        </w:rPr>
      </w:pPr>
      <w:r w:rsidRPr="004E1928">
        <w:rPr>
          <w:position w:val="-12"/>
          <w:szCs w:val="28"/>
        </w:rPr>
        <w:object w:dxaOrig="1860" w:dyaOrig="499">
          <v:shape id="_x0000_i1323" type="#_x0000_t75" style="width:94.45pt;height:25.25pt" o:ole="" fillcolor="window">
            <v:imagedata r:id="rId662" o:title=""/>
          </v:shape>
          <o:OLEObject Type="Embed" ProgID="Equation.3" ShapeID="_x0000_i1323" DrawAspect="Content" ObjectID="_1770979255" r:id="rId663"/>
        </w:object>
      </w:r>
      <w:r w:rsidRPr="004E1928">
        <w:rPr>
          <w:szCs w:val="28"/>
        </w:rPr>
        <w:t>;                                              (3.38)</w:t>
      </w:r>
    </w:p>
    <w:p w:rsidR="00D216C2" w:rsidRPr="004E1928" w:rsidRDefault="00D216C2" w:rsidP="00D216C2">
      <w:pPr>
        <w:pStyle w:val="a3"/>
        <w:rPr>
          <w:szCs w:val="28"/>
        </w:rPr>
      </w:pPr>
    </w:p>
    <w:p w:rsidR="00D216C2" w:rsidRPr="004E1928" w:rsidRDefault="00D216C2" w:rsidP="00D216C2">
      <w:pPr>
        <w:pStyle w:val="a3"/>
        <w:jc w:val="right"/>
        <w:rPr>
          <w:szCs w:val="28"/>
        </w:rPr>
      </w:pPr>
      <w:r w:rsidRPr="004E1928">
        <w:rPr>
          <w:position w:val="-12"/>
          <w:szCs w:val="28"/>
        </w:rPr>
        <w:object w:dxaOrig="1880" w:dyaOrig="400">
          <v:shape id="_x0000_i1324" type="#_x0000_t75" style="width:93.5pt;height:19.65pt" o:ole="" fillcolor="window">
            <v:imagedata r:id="rId664" o:title=""/>
          </v:shape>
          <o:OLEObject Type="Embed" ProgID="Equation.3" ShapeID="_x0000_i1324" DrawAspect="Content" ObjectID="_1770979256" r:id="rId665"/>
        </w:object>
      </w:r>
      <w:r w:rsidRPr="004E1928">
        <w:rPr>
          <w:szCs w:val="28"/>
        </w:rPr>
        <w:t xml:space="preserve">       і т.д.                                                              (3.39) </w:t>
      </w:r>
    </w:p>
    <w:p w:rsidR="00D216C2" w:rsidRPr="004E1928" w:rsidRDefault="00D216C2" w:rsidP="00D216C2">
      <w:pPr>
        <w:pStyle w:val="a3"/>
        <w:jc w:val="right"/>
        <w:rPr>
          <w:szCs w:val="28"/>
        </w:rPr>
      </w:pPr>
    </w:p>
    <w:p w:rsidR="00D216C2" w:rsidRPr="004E1928" w:rsidRDefault="00D216C2" w:rsidP="00D216C2">
      <w:pPr>
        <w:pStyle w:val="a3"/>
        <w:ind w:firstLine="567"/>
        <w:rPr>
          <w:szCs w:val="28"/>
        </w:rPr>
      </w:pPr>
      <w:r w:rsidRPr="004E1928">
        <w:rPr>
          <w:szCs w:val="28"/>
        </w:rPr>
        <w:t>У загальному вигляді:</w:t>
      </w:r>
    </w:p>
    <w:p w:rsidR="00D216C2" w:rsidRPr="004E1928" w:rsidRDefault="00D216C2" w:rsidP="00D216C2">
      <w:pPr>
        <w:pStyle w:val="a3"/>
        <w:ind w:firstLine="0"/>
        <w:rPr>
          <w:szCs w:val="28"/>
        </w:rPr>
      </w:pPr>
    </w:p>
    <w:p w:rsidR="00D216C2" w:rsidRPr="004E1928" w:rsidRDefault="00D216C2" w:rsidP="00D216C2">
      <w:pPr>
        <w:pStyle w:val="a3"/>
        <w:ind w:firstLine="0"/>
        <w:jc w:val="right"/>
        <w:rPr>
          <w:szCs w:val="28"/>
        </w:rPr>
      </w:pPr>
      <w:r w:rsidRPr="004E1928">
        <w:rPr>
          <w:position w:val="-12"/>
          <w:szCs w:val="28"/>
        </w:rPr>
        <w:object w:dxaOrig="2560" w:dyaOrig="400">
          <v:shape id="_x0000_i1325" type="#_x0000_t75" style="width:128.1pt;height:19.65pt" o:ole="" fillcolor="window">
            <v:imagedata r:id="rId666" o:title=""/>
          </v:shape>
          <o:OLEObject Type="Embed" ProgID="Equation.3" ShapeID="_x0000_i1325" DrawAspect="Content" ObjectID="_1770979257" r:id="rId667"/>
        </w:object>
      </w:r>
      <w:r w:rsidRPr="004E1928">
        <w:rPr>
          <w:szCs w:val="28"/>
        </w:rPr>
        <w:t>.                                   (3.40)</w:t>
      </w:r>
    </w:p>
    <w:p w:rsidR="00D216C2" w:rsidRPr="004E1928" w:rsidRDefault="00D216C2" w:rsidP="00D216C2">
      <w:pPr>
        <w:pStyle w:val="a3"/>
        <w:ind w:firstLine="0"/>
        <w:jc w:val="right"/>
        <w:rPr>
          <w:szCs w:val="28"/>
        </w:rPr>
      </w:pPr>
    </w:p>
    <w:p w:rsidR="00D216C2" w:rsidRPr="004E1928" w:rsidRDefault="00D216C2" w:rsidP="00D216C2">
      <w:pPr>
        <w:pStyle w:val="a3"/>
        <w:rPr>
          <w:szCs w:val="28"/>
        </w:rPr>
      </w:pPr>
      <w:r w:rsidRPr="004E1928">
        <w:rPr>
          <w:szCs w:val="28"/>
        </w:rPr>
        <w:t xml:space="preserve">Оцінка параметрів </w:t>
      </w:r>
      <w:r w:rsidRPr="004E1928">
        <w:rPr>
          <w:position w:val="-12"/>
          <w:szCs w:val="28"/>
        </w:rPr>
        <w:object w:dxaOrig="1380" w:dyaOrig="400">
          <v:shape id="_x0000_i1326" type="#_x0000_t75" style="width:69.2pt;height:19.65pt" o:ole="" fillcolor="window">
            <v:imagedata r:id="rId668" o:title=""/>
          </v:shape>
          <o:OLEObject Type="Embed" ProgID="Equation.3" ShapeID="_x0000_i1326" DrawAspect="Content" ObjectID="_1770979258" r:id="rId669"/>
        </w:object>
      </w:r>
      <w:r w:rsidRPr="004E1928">
        <w:rPr>
          <w:szCs w:val="28"/>
        </w:rPr>
        <w:t xml:space="preserve"> визначається з умови, щоб сума квадратів відхилень вимірюваних значень </w:t>
      </w:r>
      <w:r w:rsidRPr="004E1928">
        <w:rPr>
          <w:i/>
          <w:szCs w:val="28"/>
        </w:rPr>
        <w:t>у</w:t>
      </w:r>
      <w:r w:rsidRPr="004E1928">
        <w:rPr>
          <w:i/>
          <w:szCs w:val="28"/>
          <w:vertAlign w:val="subscript"/>
        </w:rPr>
        <w:t>п</w:t>
      </w:r>
      <w:r w:rsidRPr="004E1928">
        <w:rPr>
          <w:szCs w:val="28"/>
        </w:rPr>
        <w:t xml:space="preserve"> від розрахункових </w:t>
      </w:r>
      <w:r w:rsidRPr="004E1928">
        <w:rPr>
          <w:position w:val="-12"/>
          <w:szCs w:val="28"/>
        </w:rPr>
        <w:object w:dxaOrig="2280" w:dyaOrig="400">
          <v:shape id="_x0000_i1327" type="#_x0000_t75" style="width:114.1pt;height:19.65pt" o:ole="" fillcolor="window">
            <v:imagedata r:id="rId670" o:title=""/>
          </v:shape>
          <o:OLEObject Type="Embed" ProgID="Equation.3" ShapeID="_x0000_i1327" DrawAspect="Content" ObjectID="_1770979259" r:id="rId671"/>
        </w:object>
      </w:r>
      <w:r w:rsidRPr="004E1928">
        <w:rPr>
          <w:szCs w:val="28"/>
        </w:rPr>
        <w:t xml:space="preserve">, тобто величина </w:t>
      </w:r>
    </w:p>
    <w:p w:rsidR="00D216C2" w:rsidRPr="004E1928" w:rsidRDefault="00D216C2" w:rsidP="00D216C2">
      <w:pPr>
        <w:pStyle w:val="a3"/>
        <w:jc w:val="right"/>
        <w:rPr>
          <w:szCs w:val="28"/>
        </w:rPr>
      </w:pPr>
      <w:r w:rsidRPr="004E1928">
        <w:rPr>
          <w:position w:val="-38"/>
          <w:szCs w:val="28"/>
        </w:rPr>
        <w:object w:dxaOrig="4080" w:dyaOrig="999">
          <v:shape id="_x0000_i1328" type="#_x0000_t75" style="width:203.85pt;height:49.55pt" o:ole="" fillcolor="window">
            <v:imagedata r:id="rId672" o:title=""/>
          </v:shape>
          <o:OLEObject Type="Embed" ProgID="Equation.3" ShapeID="_x0000_i1328" DrawAspect="Content" ObjectID="_1770979260" r:id="rId673"/>
        </w:object>
      </w:r>
      <w:r w:rsidRPr="004E1928">
        <w:rPr>
          <w:szCs w:val="28"/>
        </w:rPr>
        <w:t>,                          (3.41)</w:t>
      </w:r>
    </w:p>
    <w:p w:rsidR="00D216C2" w:rsidRPr="004E1928" w:rsidRDefault="00D216C2" w:rsidP="00D216C2">
      <w:pPr>
        <w:pStyle w:val="a3"/>
        <w:jc w:val="right"/>
        <w:rPr>
          <w:szCs w:val="28"/>
        </w:rPr>
      </w:pPr>
    </w:p>
    <w:p w:rsidR="00D216C2" w:rsidRPr="004E1928" w:rsidRDefault="00D216C2" w:rsidP="00D216C2">
      <w:pPr>
        <w:pStyle w:val="a3"/>
        <w:ind w:firstLine="0"/>
        <w:rPr>
          <w:szCs w:val="28"/>
        </w:rPr>
      </w:pPr>
      <w:r w:rsidRPr="004E1928">
        <w:rPr>
          <w:szCs w:val="28"/>
        </w:rPr>
        <w:t>приймає найменше значення.</w:t>
      </w:r>
    </w:p>
    <w:p w:rsidR="00D216C2" w:rsidRPr="004E1928" w:rsidRDefault="00D216C2" w:rsidP="00D216C2">
      <w:pPr>
        <w:pStyle w:val="a3"/>
        <w:rPr>
          <w:szCs w:val="28"/>
        </w:rPr>
      </w:pPr>
      <w:r w:rsidRPr="004E1928">
        <w:rPr>
          <w:szCs w:val="28"/>
        </w:rPr>
        <w:t xml:space="preserve">Величина </w:t>
      </w:r>
      <w:r w:rsidRPr="004E1928">
        <w:rPr>
          <w:i/>
          <w:szCs w:val="28"/>
        </w:rPr>
        <w:t>S</w:t>
      </w:r>
      <w:r w:rsidRPr="004E1928">
        <w:rPr>
          <w:i/>
          <w:szCs w:val="28"/>
          <w:vertAlign w:val="superscript"/>
        </w:rPr>
        <w:t>2</w:t>
      </w:r>
      <w:r w:rsidRPr="004E1928">
        <w:rPr>
          <w:szCs w:val="28"/>
        </w:rPr>
        <w:t xml:space="preserve"> називається залишковою дисперсією і являє собою суму квадратів відстаней від кожної точки кореляційного поля до лінії регресії по вертикалі. Знаходження значень параметрів </w:t>
      </w:r>
      <w:r w:rsidRPr="004E1928">
        <w:rPr>
          <w:position w:val="-12"/>
          <w:szCs w:val="28"/>
        </w:rPr>
        <w:object w:dxaOrig="1380" w:dyaOrig="400">
          <v:shape id="_x0000_i1329" type="#_x0000_t75" style="width:69.2pt;height:19.65pt" o:ole="" fillcolor="window">
            <v:imagedata r:id="rId668" o:title=""/>
          </v:shape>
          <o:OLEObject Type="Embed" ProgID="Equation.3" ShapeID="_x0000_i1329" DrawAspect="Content" ObjectID="_1770979261" r:id="rId674"/>
        </w:object>
      </w:r>
      <w:r w:rsidRPr="004E1928">
        <w:rPr>
          <w:szCs w:val="28"/>
        </w:rPr>
        <w:t xml:space="preserve">, при яких функція набуває найменшого значення </w:t>
      </w:r>
    </w:p>
    <w:p w:rsidR="00D216C2" w:rsidRPr="004E1928" w:rsidRDefault="00D216C2" w:rsidP="00D216C2">
      <w:pPr>
        <w:pStyle w:val="a3"/>
        <w:rPr>
          <w:szCs w:val="28"/>
        </w:rPr>
      </w:pPr>
    </w:p>
    <w:p w:rsidR="00D216C2" w:rsidRPr="004E1928" w:rsidRDefault="00D216C2" w:rsidP="00D216C2">
      <w:pPr>
        <w:pStyle w:val="a3"/>
        <w:jc w:val="right"/>
        <w:rPr>
          <w:szCs w:val="28"/>
        </w:rPr>
      </w:pPr>
      <w:r w:rsidRPr="004E1928">
        <w:rPr>
          <w:position w:val="-12"/>
          <w:szCs w:val="28"/>
        </w:rPr>
        <w:object w:dxaOrig="3540" w:dyaOrig="480">
          <v:shape id="_x0000_i1330" type="#_x0000_t75" style="width:176.75pt;height:25.25pt" o:ole="" fillcolor="window">
            <v:imagedata r:id="rId675" o:title=""/>
          </v:shape>
          <o:OLEObject Type="Embed" ProgID="Equation.3" ShapeID="_x0000_i1330" DrawAspect="Content" ObjectID="_1770979262" r:id="rId676"/>
        </w:object>
      </w:r>
      <w:r w:rsidRPr="004E1928">
        <w:rPr>
          <w:szCs w:val="28"/>
        </w:rPr>
        <w:t xml:space="preserve">,                                (3.42) </w:t>
      </w:r>
    </w:p>
    <w:p w:rsidR="00D216C2" w:rsidRPr="004E1928" w:rsidRDefault="00D216C2" w:rsidP="00D216C2">
      <w:pPr>
        <w:pStyle w:val="a3"/>
        <w:jc w:val="right"/>
        <w:rPr>
          <w:szCs w:val="28"/>
        </w:rPr>
      </w:pPr>
    </w:p>
    <w:p w:rsidR="00D216C2" w:rsidRPr="004E1928" w:rsidRDefault="00D216C2" w:rsidP="00D216C2">
      <w:pPr>
        <w:pStyle w:val="a3"/>
        <w:ind w:firstLine="0"/>
        <w:rPr>
          <w:szCs w:val="28"/>
        </w:rPr>
      </w:pPr>
      <w:r w:rsidRPr="004E1928">
        <w:rPr>
          <w:szCs w:val="28"/>
        </w:rPr>
        <w:t>полягає в рішенні системи рівнянь:</w:t>
      </w:r>
    </w:p>
    <w:p w:rsidR="00D216C2" w:rsidRPr="004E1928" w:rsidRDefault="00D216C2" w:rsidP="00D216C2">
      <w:pPr>
        <w:pStyle w:val="a3"/>
        <w:ind w:firstLine="0"/>
        <w:rPr>
          <w:szCs w:val="28"/>
        </w:rPr>
      </w:pPr>
    </w:p>
    <w:p w:rsidR="00D216C2" w:rsidRPr="004E1928" w:rsidRDefault="00D216C2" w:rsidP="00D216C2">
      <w:pPr>
        <w:pStyle w:val="a3"/>
        <w:jc w:val="right"/>
        <w:rPr>
          <w:szCs w:val="28"/>
        </w:rPr>
      </w:pPr>
      <w:r w:rsidRPr="004E1928">
        <w:rPr>
          <w:position w:val="-36"/>
          <w:szCs w:val="28"/>
        </w:rPr>
        <w:object w:dxaOrig="1060" w:dyaOrig="920">
          <v:shape id="_x0000_i1331" type="#_x0000_t75" style="width:52.35pt;height:46.75pt" o:ole="" fillcolor="window">
            <v:imagedata r:id="rId677" o:title=""/>
          </v:shape>
          <o:OLEObject Type="Embed" ProgID="Equation.3" ShapeID="_x0000_i1331" DrawAspect="Content" ObjectID="_1770979263" r:id="rId678"/>
        </w:object>
      </w:r>
      <w:r w:rsidRPr="004E1928">
        <w:rPr>
          <w:szCs w:val="28"/>
        </w:rPr>
        <w:t xml:space="preserve">;     </w:t>
      </w:r>
      <w:r w:rsidRPr="004E1928">
        <w:rPr>
          <w:position w:val="-36"/>
          <w:szCs w:val="28"/>
        </w:rPr>
        <w:object w:dxaOrig="1040" w:dyaOrig="920">
          <v:shape id="_x0000_i1332" type="#_x0000_t75" style="width:52.35pt;height:46.75pt" o:ole="" fillcolor="window">
            <v:imagedata r:id="rId679" o:title=""/>
          </v:shape>
          <o:OLEObject Type="Embed" ProgID="Equation.3" ShapeID="_x0000_i1332" DrawAspect="Content" ObjectID="_1770979264" r:id="rId680"/>
        </w:object>
      </w:r>
      <w:r w:rsidRPr="004E1928">
        <w:rPr>
          <w:szCs w:val="28"/>
        </w:rPr>
        <w:t xml:space="preserve">; …; </w:t>
      </w:r>
      <w:r w:rsidRPr="004E1928">
        <w:rPr>
          <w:position w:val="-36"/>
          <w:szCs w:val="28"/>
        </w:rPr>
        <w:object w:dxaOrig="1040" w:dyaOrig="920">
          <v:shape id="_x0000_i1333" type="#_x0000_t75" style="width:52.35pt;height:46.75pt" o:ole="" fillcolor="window">
            <v:imagedata r:id="rId681" o:title=""/>
          </v:shape>
          <o:OLEObject Type="Embed" ProgID="Equation.3" ShapeID="_x0000_i1333" DrawAspect="Content" ObjectID="_1770979265" r:id="rId682"/>
        </w:object>
      </w:r>
      <w:r w:rsidRPr="004E1928">
        <w:rPr>
          <w:szCs w:val="28"/>
        </w:rPr>
        <w:t>.                                (3.43)</w:t>
      </w:r>
    </w:p>
    <w:p w:rsidR="00D216C2" w:rsidRPr="004E1928" w:rsidRDefault="00D216C2" w:rsidP="00D216C2">
      <w:pPr>
        <w:pStyle w:val="a3"/>
        <w:jc w:val="right"/>
        <w:rPr>
          <w:szCs w:val="28"/>
        </w:rPr>
      </w:pPr>
    </w:p>
    <w:p w:rsidR="00D216C2" w:rsidRPr="004E1928" w:rsidRDefault="00D216C2" w:rsidP="00D216C2">
      <w:pPr>
        <w:pStyle w:val="a3"/>
        <w:rPr>
          <w:szCs w:val="28"/>
        </w:rPr>
      </w:pPr>
      <w:r w:rsidRPr="004E1928">
        <w:rPr>
          <w:szCs w:val="28"/>
        </w:rPr>
        <w:t xml:space="preserve">Система рівнянь (3.40) вирішується залежно від виду функцій (3.33) – (3.37). Найбільш вдалим є той вид формули, для якого мінімальна залишкова дисперсія </w:t>
      </w:r>
      <w:r w:rsidRPr="004E1928">
        <w:rPr>
          <w:position w:val="-12"/>
          <w:szCs w:val="28"/>
        </w:rPr>
        <w:object w:dxaOrig="480" w:dyaOrig="480">
          <v:shape id="_x0000_i1334" type="#_x0000_t75" style="width:25.25pt;height:25.25pt" o:ole="" fillcolor="window">
            <v:imagedata r:id="rId683" o:title=""/>
          </v:shape>
          <o:OLEObject Type="Embed" ProgID="Equation.3" ShapeID="_x0000_i1334" DrawAspect="Content" ObjectID="_1770979266" r:id="rId684"/>
        </w:object>
      </w:r>
      <w:r w:rsidRPr="004E1928">
        <w:rPr>
          <w:szCs w:val="28"/>
        </w:rPr>
        <w:t xml:space="preserve"> (дисперсія адекватності) є мінімальною.</w:t>
      </w:r>
    </w:p>
    <w:p w:rsidR="00D216C2" w:rsidRPr="004E1928" w:rsidRDefault="00D216C2" w:rsidP="00D216C2">
      <w:pPr>
        <w:pStyle w:val="a3"/>
        <w:rPr>
          <w:szCs w:val="28"/>
        </w:rPr>
      </w:pPr>
      <w:r w:rsidRPr="004E1928">
        <w:rPr>
          <w:szCs w:val="28"/>
        </w:rPr>
        <w:t xml:space="preserve">Точність апроксимації оцінюється залишковою дисперсією </w:t>
      </w:r>
      <w:r w:rsidRPr="004E1928">
        <w:rPr>
          <w:position w:val="-12"/>
          <w:szCs w:val="28"/>
        </w:rPr>
        <w:object w:dxaOrig="480" w:dyaOrig="480">
          <v:shape id="_x0000_i1335" type="#_x0000_t75" style="width:25.25pt;height:25.25pt" o:ole="" fillcolor="window">
            <v:imagedata r:id="rId683" o:title=""/>
          </v:shape>
          <o:OLEObject Type="Embed" ProgID="Equation.3" ShapeID="_x0000_i1335" DrawAspect="Content" ObjectID="_1770979267" r:id="rId685"/>
        </w:object>
      </w:r>
      <w:r w:rsidRPr="004E1928">
        <w:rPr>
          <w:szCs w:val="28"/>
        </w:rPr>
        <w:t xml:space="preserve">, яка визначається помилкою вимірювання величини </w:t>
      </w:r>
      <w:r w:rsidRPr="004E1928">
        <w:rPr>
          <w:i/>
          <w:szCs w:val="28"/>
        </w:rPr>
        <w:t>у</w:t>
      </w:r>
      <w:r w:rsidRPr="004E1928">
        <w:rPr>
          <w:szCs w:val="28"/>
        </w:rPr>
        <w:t xml:space="preserve"> при кожному значенні </w:t>
      </w:r>
      <w:r w:rsidRPr="004E1928">
        <w:rPr>
          <w:i/>
          <w:szCs w:val="28"/>
        </w:rPr>
        <w:t>х</w:t>
      </w:r>
      <w:r w:rsidRPr="004E1928">
        <w:rPr>
          <w:szCs w:val="28"/>
        </w:rPr>
        <w:t xml:space="preserve"> і, відповідно, не повинна суттєво відрізнятися від дисперсії відтворюваності </w:t>
      </w:r>
      <w:r w:rsidRPr="004E1928">
        <w:rPr>
          <w:i/>
          <w:szCs w:val="28"/>
        </w:rPr>
        <w:t>у</w:t>
      </w:r>
      <w:r w:rsidRPr="004E1928">
        <w:rPr>
          <w:szCs w:val="28"/>
        </w:rPr>
        <w:t xml:space="preserve">  </w:t>
      </w:r>
      <w:r w:rsidRPr="004E1928">
        <w:rPr>
          <w:position w:val="-12"/>
          <w:szCs w:val="28"/>
        </w:rPr>
        <w:object w:dxaOrig="820" w:dyaOrig="480">
          <v:shape id="_x0000_i1336" type="#_x0000_t75" style="width:46.75pt;height:25.25pt" o:ole="" fillcolor="window">
            <v:imagedata r:id="rId686" o:title=""/>
          </v:shape>
          <o:OLEObject Type="Embed" ProgID="Equation.3" ShapeID="_x0000_i1336" DrawAspect="Content" ObjectID="_1770979268" r:id="rId687"/>
        </w:object>
      </w:r>
      <w:r w:rsidRPr="004E1928">
        <w:rPr>
          <w:szCs w:val="28"/>
        </w:rPr>
        <w:t>. Порівняння за критерієм Фішера</w:t>
      </w:r>
    </w:p>
    <w:p w:rsidR="00D216C2" w:rsidRPr="004E1928" w:rsidRDefault="00D216C2" w:rsidP="00D216C2">
      <w:pPr>
        <w:pStyle w:val="a3"/>
        <w:rPr>
          <w:szCs w:val="28"/>
        </w:rPr>
      </w:pPr>
    </w:p>
    <w:p w:rsidR="00D216C2" w:rsidRPr="004E1928" w:rsidRDefault="00D216C2" w:rsidP="00D216C2">
      <w:pPr>
        <w:pStyle w:val="a3"/>
        <w:jc w:val="right"/>
        <w:rPr>
          <w:szCs w:val="28"/>
        </w:rPr>
      </w:pPr>
      <w:r w:rsidRPr="004E1928">
        <w:rPr>
          <w:position w:val="-18"/>
          <w:szCs w:val="28"/>
        </w:rPr>
        <w:object w:dxaOrig="3300" w:dyaOrig="540">
          <v:shape id="_x0000_i1337" type="#_x0000_t75" style="width:166.45pt;height:27.1pt" o:ole="" fillcolor="window">
            <v:imagedata r:id="rId688" o:title=""/>
          </v:shape>
          <o:OLEObject Type="Embed" ProgID="Equation.3" ShapeID="_x0000_i1337" DrawAspect="Content" ObjectID="_1770979269" r:id="rId689"/>
        </w:object>
      </w:r>
      <w:r w:rsidRPr="004E1928">
        <w:rPr>
          <w:szCs w:val="28"/>
        </w:rPr>
        <w:t xml:space="preserve">                               (3.44)</w:t>
      </w:r>
    </w:p>
    <w:p w:rsidR="00D216C2" w:rsidRPr="004E1928" w:rsidRDefault="00D216C2" w:rsidP="00D216C2">
      <w:pPr>
        <w:pStyle w:val="a3"/>
        <w:jc w:val="right"/>
        <w:rPr>
          <w:szCs w:val="28"/>
        </w:rPr>
      </w:pPr>
    </w:p>
    <w:p w:rsidR="00D216C2" w:rsidRPr="004E1928" w:rsidRDefault="00D216C2" w:rsidP="00D216C2">
      <w:pPr>
        <w:pStyle w:val="a3"/>
        <w:ind w:firstLine="0"/>
        <w:rPr>
          <w:szCs w:val="28"/>
        </w:rPr>
      </w:pPr>
      <w:r w:rsidRPr="004E1928">
        <w:rPr>
          <w:szCs w:val="28"/>
        </w:rPr>
        <w:t>вказує на адекватність регресійної моделі.</w:t>
      </w:r>
    </w:p>
    <w:p w:rsidR="00D216C2" w:rsidRPr="004E1928" w:rsidRDefault="00D216C2" w:rsidP="00D216C2">
      <w:pPr>
        <w:pStyle w:val="a3"/>
        <w:rPr>
          <w:szCs w:val="28"/>
        </w:rPr>
      </w:pPr>
      <w:r w:rsidRPr="004E1928">
        <w:rPr>
          <w:szCs w:val="28"/>
        </w:rPr>
        <w:t>Як міра оцінки інформативності рівняння регресії прийнято відношення дисперсій:</w:t>
      </w:r>
    </w:p>
    <w:p w:rsidR="00D216C2" w:rsidRPr="004E1928" w:rsidRDefault="00D216C2" w:rsidP="00D216C2">
      <w:pPr>
        <w:pStyle w:val="a3"/>
        <w:rPr>
          <w:szCs w:val="28"/>
        </w:rPr>
      </w:pPr>
    </w:p>
    <w:p w:rsidR="00D216C2" w:rsidRPr="004E1928" w:rsidRDefault="00D216C2" w:rsidP="00D216C2">
      <w:pPr>
        <w:pStyle w:val="a3"/>
        <w:jc w:val="right"/>
        <w:rPr>
          <w:szCs w:val="28"/>
        </w:rPr>
      </w:pPr>
      <w:r w:rsidRPr="004E1928">
        <w:rPr>
          <w:position w:val="-18"/>
          <w:szCs w:val="28"/>
        </w:rPr>
        <w:object w:dxaOrig="1760" w:dyaOrig="540">
          <v:shape id="_x0000_i1338" type="#_x0000_t75" style="width:87.9pt;height:27.1pt" o:ole="" fillcolor="window">
            <v:imagedata r:id="rId690" o:title=""/>
          </v:shape>
          <o:OLEObject Type="Embed" ProgID="Equation.3" ShapeID="_x0000_i1338" DrawAspect="Content" ObjectID="_1770979270" r:id="rId691"/>
        </w:object>
      </w:r>
      <w:r w:rsidRPr="004E1928">
        <w:rPr>
          <w:szCs w:val="28"/>
        </w:rPr>
        <w:t>,                                                   (3.45)</w:t>
      </w:r>
    </w:p>
    <w:p w:rsidR="00D216C2" w:rsidRPr="004E1928" w:rsidRDefault="00D216C2" w:rsidP="00D216C2">
      <w:pPr>
        <w:pStyle w:val="a3"/>
        <w:jc w:val="right"/>
        <w:rPr>
          <w:szCs w:val="28"/>
        </w:rPr>
      </w:pPr>
    </w:p>
    <w:p w:rsidR="00D216C2" w:rsidRPr="004E1928" w:rsidRDefault="00D216C2" w:rsidP="00D216C2">
      <w:pPr>
        <w:pStyle w:val="a3"/>
        <w:rPr>
          <w:szCs w:val="28"/>
        </w:rPr>
      </w:pPr>
      <w:r w:rsidRPr="004E1928">
        <w:rPr>
          <w:szCs w:val="28"/>
        </w:rPr>
        <w:t xml:space="preserve">де </w:t>
      </w:r>
      <w:r w:rsidRPr="004E1928">
        <w:rPr>
          <w:position w:val="-18"/>
          <w:szCs w:val="28"/>
        </w:rPr>
        <w:object w:dxaOrig="380" w:dyaOrig="540">
          <v:shape id="_x0000_i1339" type="#_x0000_t75" style="width:19.65pt;height:27.1pt" o:ole="" fillcolor="window">
            <v:imagedata r:id="rId692" o:title=""/>
          </v:shape>
          <o:OLEObject Type="Embed" ProgID="Equation.3" ShapeID="_x0000_i1339" DrawAspect="Content" ObjectID="_1770979271" r:id="rId693"/>
        </w:object>
      </w:r>
      <w:r w:rsidRPr="004E1928">
        <w:rPr>
          <w:szCs w:val="28"/>
        </w:rPr>
        <w:t xml:space="preserve"> – розсіювання відносно середньоарифметичного;</w:t>
      </w:r>
    </w:p>
    <w:p w:rsidR="00D216C2" w:rsidRPr="004E1928" w:rsidRDefault="00D216C2" w:rsidP="00D216C2">
      <w:pPr>
        <w:pStyle w:val="a3"/>
        <w:ind w:firstLine="567"/>
        <w:rPr>
          <w:szCs w:val="28"/>
        </w:rPr>
      </w:pPr>
      <w:r w:rsidRPr="004E1928">
        <w:rPr>
          <w:position w:val="-38"/>
          <w:szCs w:val="28"/>
        </w:rPr>
        <w:object w:dxaOrig="2540" w:dyaOrig="920">
          <v:shape id="_x0000_i1340" type="#_x0000_t75" style="width:126.25pt;height:46.75pt" o:ole="" fillcolor="window">
            <v:imagedata r:id="rId694" o:title=""/>
          </v:shape>
          <o:OLEObject Type="Embed" ProgID="Equation.3" ShapeID="_x0000_i1340" DrawAspect="Content" ObjectID="_1770979272" r:id="rId695"/>
        </w:object>
      </w:r>
      <w:r w:rsidRPr="004E1928">
        <w:rPr>
          <w:szCs w:val="28"/>
        </w:rPr>
        <w:t xml:space="preserve"> – середній квадрат відхилень (по ординаті) точок кореляційного поля від лінії </w:t>
      </w:r>
      <w:r w:rsidRPr="004E1928">
        <w:rPr>
          <w:position w:val="-12"/>
          <w:szCs w:val="28"/>
        </w:rPr>
        <w:object w:dxaOrig="780" w:dyaOrig="380">
          <v:shape id="_x0000_i1341" type="#_x0000_t75" style="width:39.25pt;height:19.65pt" o:ole="" fillcolor="window">
            <v:imagedata r:id="rId696" o:title=""/>
          </v:shape>
          <o:OLEObject Type="Embed" ProgID="Equation.3" ShapeID="_x0000_i1341" DrawAspect="Content" ObjectID="_1770979273" r:id="rId697"/>
        </w:object>
      </w:r>
      <w:r w:rsidRPr="004E1928">
        <w:rPr>
          <w:szCs w:val="28"/>
        </w:rPr>
        <w:t xml:space="preserve">; </w:t>
      </w:r>
    </w:p>
    <w:p w:rsidR="00D216C2" w:rsidRPr="004E1928" w:rsidRDefault="00D216C2" w:rsidP="00D216C2">
      <w:pPr>
        <w:pStyle w:val="a3"/>
        <w:ind w:firstLine="567"/>
        <w:rPr>
          <w:szCs w:val="28"/>
        </w:rPr>
      </w:pPr>
      <w:r w:rsidRPr="004E1928">
        <w:rPr>
          <w:position w:val="-38"/>
          <w:szCs w:val="28"/>
        </w:rPr>
        <w:object w:dxaOrig="2880" w:dyaOrig="920">
          <v:shape id="_x0000_i1342" type="#_x0000_t75" style="width:2in;height:46.75pt" o:ole="" fillcolor="window">
            <v:imagedata r:id="rId698" o:title=""/>
          </v:shape>
          <o:OLEObject Type="Embed" ProgID="Equation.3" ShapeID="_x0000_i1342" DrawAspect="Content" ObjectID="_1770979274" r:id="rId699"/>
        </w:object>
      </w:r>
      <w:r w:rsidRPr="004E1928">
        <w:rPr>
          <w:szCs w:val="28"/>
        </w:rPr>
        <w:t xml:space="preserve"> – середній квадрат відхилень (по ординаті)  точок кореляційного поля від емпіричної лінії регресії.</w:t>
      </w:r>
    </w:p>
    <w:p w:rsidR="00D216C2" w:rsidRPr="004E1928" w:rsidRDefault="00D216C2" w:rsidP="00D216C2">
      <w:pPr>
        <w:pStyle w:val="a3"/>
        <w:rPr>
          <w:szCs w:val="28"/>
        </w:rPr>
      </w:pPr>
      <w:r w:rsidRPr="004E1928">
        <w:rPr>
          <w:szCs w:val="28"/>
        </w:rPr>
        <w:t xml:space="preserve">При оцінці практичної цінності рівняння регресії важливий не так статистичний рівень значимості, тобто перевищення </w:t>
      </w:r>
      <w:r w:rsidRPr="004E1928">
        <w:rPr>
          <w:i/>
          <w:szCs w:val="28"/>
        </w:rPr>
        <w:t>F</w:t>
      </w:r>
      <w:r w:rsidRPr="004E1928">
        <w:rPr>
          <w:i/>
          <w:szCs w:val="28"/>
          <w:vertAlign w:val="subscript"/>
        </w:rPr>
        <w:t>m</w:t>
      </w:r>
      <w:r w:rsidRPr="004E1928">
        <w:rPr>
          <w:szCs w:val="28"/>
        </w:rPr>
        <w:t xml:space="preserve"> , як числове значення </w:t>
      </w:r>
      <w:r w:rsidRPr="004E1928">
        <w:rPr>
          <w:i/>
          <w:szCs w:val="28"/>
        </w:rPr>
        <w:t>F</w:t>
      </w:r>
      <w:r w:rsidRPr="004E1928">
        <w:rPr>
          <w:szCs w:val="28"/>
        </w:rPr>
        <w:t xml:space="preserve">. Не має смислу користуватися рівнянням регресії, для якого </w:t>
      </w:r>
      <w:r w:rsidRPr="004E1928">
        <w:rPr>
          <w:i/>
          <w:szCs w:val="28"/>
        </w:rPr>
        <w:t xml:space="preserve">F </w:t>
      </w:r>
      <w:r w:rsidRPr="004E1928">
        <w:rPr>
          <w:szCs w:val="28"/>
        </w:rPr>
        <w:t xml:space="preserve">= 1,4, навіть якщо воно формально значимо. Справді, якщо квадратична похибка, яка визначає розсіювання результатів спостережень відносно рівняння регресії, менше, ніж похибка, яка характеризує розсіювання результатів відносно середнього, усього в </w:t>
      </w:r>
      <w:r w:rsidRPr="004E1928">
        <w:rPr>
          <w:position w:val="-12"/>
          <w:szCs w:val="28"/>
        </w:rPr>
        <w:object w:dxaOrig="1240" w:dyaOrig="440">
          <v:shape id="_x0000_i1343" type="#_x0000_t75" style="width:61.7pt;height:22.45pt" o:ole="" fillcolor="window">
            <v:imagedata r:id="rId700" o:title=""/>
          </v:shape>
          <o:OLEObject Type="Embed" ProgID="Equation.3" ShapeID="_x0000_i1343" DrawAspect="Content" ObjectID="_1770979275" r:id="rId701"/>
        </w:object>
      </w:r>
      <w:r w:rsidRPr="004E1928">
        <w:rPr>
          <w:szCs w:val="28"/>
        </w:rPr>
        <w:t xml:space="preserve"> рази, то зрозуміло, що переваги рівняння регресії у порівнянні з рівнянням </w:t>
      </w:r>
      <w:r w:rsidRPr="004E1928">
        <w:rPr>
          <w:position w:val="-12"/>
          <w:szCs w:val="28"/>
        </w:rPr>
        <w:object w:dxaOrig="740" w:dyaOrig="360">
          <v:shape id="_x0000_i1344" type="#_x0000_t75" style="width:37.4pt;height:18.7pt" o:ole="" fillcolor="window">
            <v:imagedata r:id="rId702" o:title=""/>
          </v:shape>
          <o:OLEObject Type="Embed" ProgID="Equation.3" ShapeID="_x0000_i1344" DrawAspect="Content" ObjectID="_1770979276" r:id="rId703"/>
        </w:object>
      </w:r>
      <w:r w:rsidRPr="004E1928">
        <w:rPr>
          <w:szCs w:val="28"/>
        </w:rPr>
        <w:t xml:space="preserve"> несуттєві. </w:t>
      </w:r>
    </w:p>
    <w:p w:rsidR="00D216C2" w:rsidRPr="004E1928" w:rsidRDefault="00D216C2" w:rsidP="00D216C2">
      <w:pPr>
        <w:pStyle w:val="a3"/>
        <w:rPr>
          <w:szCs w:val="28"/>
        </w:rPr>
      </w:pPr>
      <w:r w:rsidRPr="004E1928">
        <w:rPr>
          <w:szCs w:val="28"/>
        </w:rPr>
        <w:t xml:space="preserve">Регресійні моделі технологічних процесів, що отримані як в результаті активного експерименту, так і в результаті пасивної обробки даних, можуть служити для розрахунку оптимальних значень параметрів. Математичні моделі містять також суттєву інформацію про вплив окремих факторів і ефектів взаємодії факторів. Величина коефіцієнтів рівняння оцінює ступінь впливу даного параметра або їхньої взаємодії. Суттєву інформацію дає знак, якій показує напрям зміни параметра оптимізації (його зменшення «–» або збільшення «+»). </w:t>
      </w:r>
    </w:p>
    <w:p w:rsidR="00D216C2" w:rsidRPr="004E1928" w:rsidRDefault="00D216C2" w:rsidP="00D216C2">
      <w:pPr>
        <w:pStyle w:val="a3"/>
        <w:rPr>
          <w:b/>
          <w:i/>
          <w:szCs w:val="28"/>
        </w:rPr>
      </w:pPr>
    </w:p>
    <w:p w:rsidR="00D216C2" w:rsidRPr="004E1928" w:rsidRDefault="00D216C2" w:rsidP="00D216C2">
      <w:pPr>
        <w:pStyle w:val="a3"/>
        <w:rPr>
          <w:b/>
          <w:i/>
          <w:szCs w:val="28"/>
        </w:rPr>
      </w:pPr>
      <w:r w:rsidRPr="004E1928">
        <w:rPr>
          <w:b/>
          <w:i/>
          <w:szCs w:val="28"/>
        </w:rPr>
        <w:t xml:space="preserve">Кореляція </w:t>
      </w:r>
    </w:p>
    <w:p w:rsidR="00D216C2" w:rsidRPr="004E1928" w:rsidRDefault="00B55AED" w:rsidP="00D216C2">
      <w:pPr>
        <w:pStyle w:val="a3"/>
        <w:rPr>
          <w:b/>
          <w:i/>
          <w:szCs w:val="28"/>
        </w:rPr>
      </w:pPr>
      <w:hyperlink r:id="rId704" w:history="1">
        <w:r w:rsidR="00D216C2" w:rsidRPr="004E1928">
          <w:rPr>
            <w:rStyle w:val="a5"/>
            <w:b/>
            <w:i/>
            <w:szCs w:val="28"/>
          </w:rPr>
          <w:t>https://www.youtube.com/watch?v=pQlXbbwV3iA&amp;ab_channel=IrynaKryvenko</w:t>
        </w:r>
      </w:hyperlink>
      <w:r w:rsidR="00D216C2" w:rsidRPr="004E1928">
        <w:rPr>
          <w:b/>
          <w:i/>
          <w:szCs w:val="28"/>
        </w:rPr>
        <w:t xml:space="preserve"> 13 хв</w:t>
      </w:r>
    </w:p>
    <w:p w:rsidR="00D216C2" w:rsidRPr="004E1928" w:rsidRDefault="00D216C2" w:rsidP="002803EB">
      <w:pPr>
        <w:pStyle w:val="a3"/>
        <w:jc w:val="both"/>
        <w:rPr>
          <w:szCs w:val="28"/>
        </w:rPr>
      </w:pPr>
      <w:r w:rsidRPr="004E1928">
        <w:rPr>
          <w:szCs w:val="28"/>
        </w:rPr>
        <w:t>Про наявність або відсутність зв’язку між двома випадковими величинами у першому наближен</w:t>
      </w:r>
      <w:r w:rsidR="002803EB" w:rsidRPr="004E1928">
        <w:rPr>
          <w:szCs w:val="28"/>
        </w:rPr>
        <w:t>ні судять по кореляційному полю</w:t>
      </w:r>
      <w:r w:rsidRPr="004E1928">
        <w:rPr>
          <w:szCs w:val="28"/>
        </w:rPr>
        <w:t xml:space="preserve">. </w:t>
      </w:r>
    </w:p>
    <w:p w:rsidR="00D216C2" w:rsidRPr="004E1928" w:rsidRDefault="00D216C2" w:rsidP="002803EB">
      <w:pPr>
        <w:pStyle w:val="a3"/>
        <w:jc w:val="both"/>
        <w:rPr>
          <w:szCs w:val="28"/>
        </w:rPr>
      </w:pPr>
      <w:r w:rsidRPr="004E1928">
        <w:rPr>
          <w:szCs w:val="28"/>
        </w:rPr>
        <w:t xml:space="preserve">Для характеристики тісноти зв’язку між величинами </w:t>
      </w:r>
      <w:r w:rsidRPr="004E1928">
        <w:rPr>
          <w:i/>
          <w:szCs w:val="28"/>
        </w:rPr>
        <w:t>Х</w:t>
      </w:r>
      <w:r w:rsidRPr="004E1928">
        <w:rPr>
          <w:szCs w:val="28"/>
        </w:rPr>
        <w:t xml:space="preserve"> і </w:t>
      </w:r>
      <w:r w:rsidRPr="004E1928">
        <w:rPr>
          <w:i/>
          <w:szCs w:val="28"/>
        </w:rPr>
        <w:t>Y</w:t>
      </w:r>
      <w:r w:rsidRPr="004E1928">
        <w:rPr>
          <w:szCs w:val="28"/>
        </w:rPr>
        <w:t xml:space="preserve"> використовують безрозмірну величину – коефіцієнт кореляції </w:t>
      </w:r>
      <w:r w:rsidRPr="004E1928">
        <w:rPr>
          <w:i/>
          <w:szCs w:val="28"/>
        </w:rPr>
        <w:t>r</w:t>
      </w:r>
      <w:r w:rsidRPr="004E1928">
        <w:rPr>
          <w:i/>
          <w:szCs w:val="28"/>
          <w:vertAlign w:val="subscript"/>
        </w:rPr>
        <w:t>xy</w:t>
      </w:r>
      <w:r w:rsidRPr="004E1928">
        <w:rPr>
          <w:szCs w:val="28"/>
        </w:rPr>
        <w:t xml:space="preserve">, що змінюється у межах –1 &lt; </w:t>
      </w:r>
      <w:r w:rsidRPr="004E1928">
        <w:rPr>
          <w:i/>
          <w:szCs w:val="28"/>
        </w:rPr>
        <w:t>r</w:t>
      </w:r>
      <w:r w:rsidRPr="004E1928">
        <w:rPr>
          <w:i/>
          <w:szCs w:val="28"/>
          <w:vertAlign w:val="subscript"/>
        </w:rPr>
        <w:t xml:space="preserve">xy </w:t>
      </w:r>
      <w:r w:rsidRPr="004E1928">
        <w:rPr>
          <w:szCs w:val="28"/>
        </w:rPr>
        <w:t xml:space="preserve">&lt; +1. Позитивна кореляція між випадковими величинами характеризує таку імовірнісну залежність між ними, коли при зростанні однієї друга у середньому теж буде зростати. </w:t>
      </w:r>
    </w:p>
    <w:p w:rsidR="00D216C2" w:rsidRPr="004E1928" w:rsidRDefault="00D216C2" w:rsidP="00D216C2">
      <w:pPr>
        <w:pStyle w:val="a3"/>
        <w:ind w:firstLine="0"/>
        <w:rPr>
          <w:szCs w:val="28"/>
        </w:rPr>
      </w:pPr>
      <w:r w:rsidRPr="004E1928">
        <w:rPr>
          <w:noProof/>
          <w:szCs w:val="28"/>
        </w:rPr>
        <w:lastRenderedPageBreak/>
        <w:drawing>
          <wp:inline distT="0" distB="0" distL="0" distR="0">
            <wp:extent cx="5760085" cy="3255645"/>
            <wp:effectExtent l="19050" t="0" r="0" b="0"/>
            <wp:docPr id="5" name="Рисунок 0" descr="кореляці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реляція.png"/>
                    <pic:cNvPicPr/>
                  </pic:nvPicPr>
                  <pic:blipFill>
                    <a:blip r:embed="rId705" cstate="print"/>
                    <a:stretch>
                      <a:fillRect/>
                    </a:stretch>
                  </pic:blipFill>
                  <pic:spPr>
                    <a:xfrm>
                      <a:off x="0" y="0"/>
                      <a:ext cx="5760085" cy="3255645"/>
                    </a:xfrm>
                    <a:prstGeom prst="rect">
                      <a:avLst/>
                    </a:prstGeom>
                  </pic:spPr>
                </pic:pic>
              </a:graphicData>
            </a:graphic>
          </wp:inline>
        </w:drawing>
      </w:r>
    </w:p>
    <w:p w:rsidR="00D216C2" w:rsidRPr="004E1928" w:rsidRDefault="00D216C2" w:rsidP="002803EB">
      <w:pPr>
        <w:pStyle w:val="a3"/>
        <w:jc w:val="both"/>
        <w:rPr>
          <w:szCs w:val="28"/>
        </w:rPr>
      </w:pPr>
      <w:r w:rsidRPr="004E1928">
        <w:rPr>
          <w:szCs w:val="28"/>
        </w:rPr>
        <w:t xml:space="preserve">Негативна кореляція характеризує залежність, коли при зростанні однієї випадкової величини друга у середньому зменшуватиметься. Величина коефіцієнта кореляції визначає тісноту зв’язку між випадковими величинами: чим більше значення </w:t>
      </w:r>
      <w:r w:rsidRPr="004E1928">
        <w:rPr>
          <w:i/>
          <w:szCs w:val="28"/>
        </w:rPr>
        <w:t>r</w:t>
      </w:r>
      <w:r w:rsidRPr="004E1928">
        <w:rPr>
          <w:i/>
          <w:szCs w:val="28"/>
          <w:vertAlign w:val="subscript"/>
        </w:rPr>
        <w:t>xy</w:t>
      </w:r>
      <w:r w:rsidRPr="004E1928">
        <w:rPr>
          <w:szCs w:val="28"/>
        </w:rPr>
        <w:t xml:space="preserve">, тим тісніше статистичний зв’язок. Близьке до нуля значення </w:t>
      </w:r>
      <w:r w:rsidRPr="004E1928">
        <w:rPr>
          <w:i/>
          <w:szCs w:val="28"/>
        </w:rPr>
        <w:t>r</w:t>
      </w:r>
      <w:r w:rsidRPr="004E1928">
        <w:rPr>
          <w:i/>
          <w:szCs w:val="28"/>
          <w:vertAlign w:val="subscript"/>
        </w:rPr>
        <w:t xml:space="preserve">xy </w:t>
      </w:r>
      <w:r w:rsidRPr="004E1928">
        <w:rPr>
          <w:szCs w:val="28"/>
        </w:rPr>
        <w:t xml:space="preserve">свідчить про відсутність лінійного зв’язку. </w:t>
      </w:r>
    </w:p>
    <w:p w:rsidR="00D216C2" w:rsidRPr="004E1928" w:rsidRDefault="00D216C2" w:rsidP="00D216C2">
      <w:pPr>
        <w:pStyle w:val="a3"/>
        <w:rPr>
          <w:szCs w:val="28"/>
        </w:rPr>
      </w:pPr>
      <w:r w:rsidRPr="004E1928">
        <w:rPr>
          <w:szCs w:val="28"/>
        </w:rPr>
        <w:t>Коефіцієнт парної кореляції визначається за формулами:</w:t>
      </w:r>
    </w:p>
    <w:p w:rsidR="00D216C2" w:rsidRPr="004E1928" w:rsidRDefault="00D216C2" w:rsidP="00D216C2">
      <w:pPr>
        <w:pStyle w:val="a3"/>
        <w:rPr>
          <w:szCs w:val="28"/>
        </w:rPr>
      </w:pPr>
    </w:p>
    <w:p w:rsidR="00D216C2" w:rsidRPr="004E1928" w:rsidRDefault="00D216C2" w:rsidP="00D216C2">
      <w:pPr>
        <w:pStyle w:val="a3"/>
        <w:jc w:val="right"/>
        <w:rPr>
          <w:szCs w:val="28"/>
        </w:rPr>
      </w:pPr>
      <w:r w:rsidRPr="004E1928">
        <w:rPr>
          <w:position w:val="-40"/>
          <w:szCs w:val="28"/>
        </w:rPr>
        <w:object w:dxaOrig="1620" w:dyaOrig="1380">
          <v:shape id="_x0000_i1345" type="#_x0000_t75" style="width:80.4pt;height:69.2pt" o:ole="" fillcolor="window">
            <v:imagedata r:id="rId706" o:title=""/>
          </v:shape>
          <o:OLEObject Type="Embed" ProgID="Equation.3" ShapeID="_x0000_i1345" DrawAspect="Content" ObjectID="_1770979277" r:id="rId707"/>
        </w:object>
      </w:r>
      <w:r w:rsidRPr="004E1928">
        <w:rPr>
          <w:szCs w:val="28"/>
        </w:rPr>
        <w:t>,                                                             (3.46)</w:t>
      </w:r>
    </w:p>
    <w:p w:rsidR="00D216C2" w:rsidRPr="004E1928" w:rsidRDefault="00D216C2" w:rsidP="00D216C2">
      <w:pPr>
        <w:pStyle w:val="a3"/>
        <w:jc w:val="right"/>
        <w:rPr>
          <w:szCs w:val="28"/>
        </w:rPr>
      </w:pPr>
    </w:p>
    <w:p w:rsidR="00D216C2" w:rsidRPr="004E1928" w:rsidRDefault="00D216C2" w:rsidP="00D216C2">
      <w:pPr>
        <w:pStyle w:val="a3"/>
        <w:jc w:val="right"/>
        <w:rPr>
          <w:szCs w:val="28"/>
        </w:rPr>
      </w:pPr>
      <w:r w:rsidRPr="004E1928">
        <w:rPr>
          <w:position w:val="-90"/>
          <w:szCs w:val="28"/>
        </w:rPr>
        <w:object w:dxaOrig="3519" w:dyaOrig="1880">
          <v:shape id="_x0000_i1346" type="#_x0000_t75" style="width:176.75pt;height:93.5pt" o:ole="" fillcolor="window">
            <v:imagedata r:id="rId708" o:title=""/>
          </v:shape>
          <o:OLEObject Type="Embed" ProgID="Equation.3" ShapeID="_x0000_i1346" DrawAspect="Content" ObjectID="_1770979278" r:id="rId709"/>
        </w:object>
      </w:r>
      <w:r w:rsidRPr="004E1928">
        <w:rPr>
          <w:szCs w:val="28"/>
        </w:rPr>
        <w:t>,                                   (3.47)</w:t>
      </w:r>
    </w:p>
    <w:p w:rsidR="00D216C2" w:rsidRPr="004E1928" w:rsidRDefault="00D216C2" w:rsidP="00D216C2">
      <w:pPr>
        <w:pStyle w:val="a3"/>
        <w:jc w:val="right"/>
        <w:rPr>
          <w:szCs w:val="28"/>
        </w:rPr>
      </w:pPr>
    </w:p>
    <w:p w:rsidR="00D216C2" w:rsidRPr="004E1928" w:rsidRDefault="00D216C2" w:rsidP="00D216C2">
      <w:pPr>
        <w:pStyle w:val="a3"/>
        <w:jc w:val="right"/>
        <w:rPr>
          <w:szCs w:val="28"/>
        </w:rPr>
      </w:pPr>
      <w:r w:rsidRPr="004E1928">
        <w:rPr>
          <w:position w:val="-40"/>
          <w:szCs w:val="28"/>
        </w:rPr>
        <w:object w:dxaOrig="2820" w:dyaOrig="1380">
          <v:shape id="_x0000_i1347" type="#_x0000_t75" style="width:141.2pt;height:69.2pt" o:ole="" fillcolor="window">
            <v:imagedata r:id="rId710" o:title=""/>
          </v:shape>
          <o:OLEObject Type="Embed" ProgID="Equation.3" ShapeID="_x0000_i1347" DrawAspect="Content" ObjectID="_1770979279" r:id="rId711"/>
        </w:object>
      </w:r>
      <w:r w:rsidRPr="004E1928">
        <w:rPr>
          <w:szCs w:val="28"/>
        </w:rPr>
        <w:t>.                                          (3.48)</w:t>
      </w:r>
    </w:p>
    <w:p w:rsidR="00D216C2" w:rsidRPr="004E1928" w:rsidRDefault="00D216C2" w:rsidP="00D216C2">
      <w:pPr>
        <w:pStyle w:val="a3"/>
        <w:jc w:val="right"/>
        <w:rPr>
          <w:szCs w:val="28"/>
        </w:rPr>
      </w:pPr>
    </w:p>
    <w:p w:rsidR="00D216C2" w:rsidRPr="004E1928" w:rsidRDefault="00D216C2" w:rsidP="00D216C2">
      <w:pPr>
        <w:pStyle w:val="a3"/>
        <w:rPr>
          <w:szCs w:val="28"/>
        </w:rPr>
      </w:pPr>
      <w:r w:rsidRPr="004E1928">
        <w:rPr>
          <w:szCs w:val="28"/>
        </w:rPr>
        <w:t xml:space="preserve">де </w:t>
      </w:r>
      <w:r w:rsidRPr="004E1928">
        <w:rPr>
          <w:i/>
          <w:szCs w:val="28"/>
        </w:rPr>
        <w:t>п</w:t>
      </w:r>
      <w:r w:rsidRPr="004E1928">
        <w:rPr>
          <w:szCs w:val="28"/>
        </w:rPr>
        <w:t xml:space="preserve"> – число вимірювань; </w:t>
      </w:r>
      <w:r w:rsidRPr="004E1928">
        <w:rPr>
          <w:position w:val="-12"/>
          <w:szCs w:val="28"/>
        </w:rPr>
        <w:object w:dxaOrig="380" w:dyaOrig="400">
          <v:shape id="_x0000_i1348" type="#_x0000_t75" style="width:19.65pt;height:19.65pt" o:ole="" fillcolor="window">
            <v:imagedata r:id="rId712" o:title=""/>
          </v:shape>
          <o:OLEObject Type="Embed" ProgID="Equation.3" ShapeID="_x0000_i1348" DrawAspect="Content" ObjectID="_1770979280" r:id="rId713"/>
        </w:object>
      </w:r>
      <w:r w:rsidRPr="004E1928">
        <w:rPr>
          <w:szCs w:val="28"/>
        </w:rPr>
        <w:t xml:space="preserve"> і </w:t>
      </w:r>
      <w:r w:rsidRPr="004E1928">
        <w:rPr>
          <w:position w:val="-18"/>
          <w:szCs w:val="28"/>
        </w:rPr>
        <w:object w:dxaOrig="380" w:dyaOrig="460">
          <v:shape id="_x0000_i1349" type="#_x0000_t75" style="width:19.65pt;height:22.45pt" o:ole="" fillcolor="window">
            <v:imagedata r:id="rId714" o:title=""/>
          </v:shape>
          <o:OLEObject Type="Embed" ProgID="Equation.3" ShapeID="_x0000_i1349" DrawAspect="Content" ObjectID="_1770979281" r:id="rId715"/>
        </w:object>
      </w:r>
      <w:r w:rsidRPr="004E1928">
        <w:rPr>
          <w:szCs w:val="28"/>
        </w:rPr>
        <w:t>– середньоквадратичні відхилення:</w:t>
      </w:r>
    </w:p>
    <w:p w:rsidR="00D216C2" w:rsidRPr="004E1928" w:rsidRDefault="00D216C2" w:rsidP="00D216C2">
      <w:pPr>
        <w:pStyle w:val="a3"/>
        <w:rPr>
          <w:szCs w:val="28"/>
        </w:rPr>
      </w:pPr>
    </w:p>
    <w:p w:rsidR="00D216C2" w:rsidRPr="004E1928" w:rsidRDefault="00D216C2" w:rsidP="00D216C2">
      <w:pPr>
        <w:pStyle w:val="a3"/>
        <w:jc w:val="right"/>
        <w:rPr>
          <w:szCs w:val="28"/>
        </w:rPr>
      </w:pPr>
      <w:r w:rsidRPr="004E1928">
        <w:rPr>
          <w:position w:val="-30"/>
          <w:szCs w:val="28"/>
        </w:rPr>
        <w:object w:dxaOrig="2240" w:dyaOrig="920">
          <v:shape id="_x0000_i1350" type="#_x0000_t75" style="width:111.25pt;height:46.75pt" o:ole="" fillcolor="window">
            <v:imagedata r:id="rId716" o:title=""/>
          </v:shape>
          <o:OLEObject Type="Embed" ProgID="Equation.3" ShapeID="_x0000_i1350" DrawAspect="Content" ObjectID="_1770979282" r:id="rId717"/>
        </w:object>
      </w:r>
      <w:r w:rsidRPr="004E1928">
        <w:rPr>
          <w:szCs w:val="28"/>
        </w:rPr>
        <w:t xml:space="preserve">   і    </w:t>
      </w:r>
      <w:r w:rsidRPr="004E1928">
        <w:rPr>
          <w:position w:val="-30"/>
          <w:szCs w:val="28"/>
        </w:rPr>
        <w:object w:dxaOrig="2280" w:dyaOrig="920">
          <v:shape id="_x0000_i1351" type="#_x0000_t75" style="width:114.1pt;height:46.75pt" o:ole="" fillcolor="window">
            <v:imagedata r:id="rId718" o:title=""/>
          </v:shape>
          <o:OLEObject Type="Embed" ProgID="Equation.3" ShapeID="_x0000_i1351" DrawAspect="Content" ObjectID="_1770979283" r:id="rId719"/>
        </w:object>
      </w:r>
      <w:r w:rsidRPr="004E1928">
        <w:rPr>
          <w:szCs w:val="28"/>
        </w:rPr>
        <w:t xml:space="preserve"> .                      (3.49)</w:t>
      </w:r>
    </w:p>
    <w:p w:rsidR="00D216C2" w:rsidRPr="004E1928" w:rsidRDefault="00D216C2" w:rsidP="00D216C2">
      <w:pPr>
        <w:pStyle w:val="a3"/>
        <w:jc w:val="right"/>
        <w:rPr>
          <w:szCs w:val="28"/>
        </w:rPr>
      </w:pPr>
    </w:p>
    <w:p w:rsidR="00D216C2" w:rsidRPr="004E1928" w:rsidRDefault="00D216C2" w:rsidP="00D216C2">
      <w:pPr>
        <w:pStyle w:val="a3"/>
        <w:rPr>
          <w:szCs w:val="28"/>
        </w:rPr>
      </w:pPr>
      <w:r w:rsidRPr="004E1928">
        <w:rPr>
          <w:szCs w:val="28"/>
        </w:rPr>
        <w:t>Надійність статистичних характеристик слабшає зі зменшенням обсягу вибірки. Принципово можливі випадки, коли відхилення отриманої величини коефіцієнта кореляції від нуля виявляється статистично незначимим. Зв’язок можна вважати достовірним, якщо:</w:t>
      </w:r>
    </w:p>
    <w:p w:rsidR="00D216C2" w:rsidRPr="004E1928" w:rsidRDefault="00D216C2" w:rsidP="00D216C2">
      <w:pPr>
        <w:pStyle w:val="a3"/>
        <w:rPr>
          <w:szCs w:val="28"/>
        </w:rPr>
      </w:pPr>
    </w:p>
    <w:p w:rsidR="00D216C2" w:rsidRPr="004E1928" w:rsidRDefault="00D216C2" w:rsidP="00D216C2">
      <w:pPr>
        <w:pStyle w:val="a3"/>
        <w:jc w:val="right"/>
        <w:rPr>
          <w:szCs w:val="28"/>
        </w:rPr>
      </w:pPr>
      <w:r w:rsidRPr="004E1928">
        <w:rPr>
          <w:position w:val="-14"/>
          <w:szCs w:val="28"/>
        </w:rPr>
        <w:object w:dxaOrig="940" w:dyaOrig="440">
          <v:shape id="_x0000_i1352" type="#_x0000_t75" style="width:46.75pt;height:22.45pt" o:ole="" fillcolor="window">
            <v:imagedata r:id="rId720" o:title=""/>
          </v:shape>
          <o:OLEObject Type="Embed" ProgID="Equation.3" ShapeID="_x0000_i1352" DrawAspect="Content" ObjectID="_1770979284" r:id="rId721"/>
        </w:object>
      </w:r>
      <w:r w:rsidRPr="004E1928">
        <w:rPr>
          <w:szCs w:val="28"/>
        </w:rPr>
        <w:t>,                                                          (3.50)</w:t>
      </w:r>
    </w:p>
    <w:p w:rsidR="00D216C2" w:rsidRPr="004E1928" w:rsidRDefault="00D216C2" w:rsidP="00D216C2">
      <w:pPr>
        <w:pStyle w:val="a3"/>
        <w:jc w:val="right"/>
        <w:rPr>
          <w:szCs w:val="28"/>
        </w:rPr>
      </w:pPr>
    </w:p>
    <w:p w:rsidR="00D216C2" w:rsidRPr="004E1928" w:rsidRDefault="00D216C2" w:rsidP="00D216C2">
      <w:pPr>
        <w:pStyle w:val="a3"/>
        <w:rPr>
          <w:szCs w:val="28"/>
        </w:rPr>
      </w:pPr>
      <w:r w:rsidRPr="004E1928">
        <w:rPr>
          <w:szCs w:val="28"/>
        </w:rPr>
        <w:t xml:space="preserve">де – </w:t>
      </w:r>
      <w:r w:rsidRPr="004E1928">
        <w:rPr>
          <w:i/>
          <w:szCs w:val="28"/>
        </w:rPr>
        <w:t>r</w:t>
      </w:r>
      <w:r w:rsidRPr="004E1928">
        <w:rPr>
          <w:szCs w:val="28"/>
        </w:rPr>
        <w:t xml:space="preserve"> абсолютне значення коефіцієнта кореляції; – </w:t>
      </w:r>
      <w:r w:rsidRPr="004E1928">
        <w:rPr>
          <w:i/>
          <w:szCs w:val="28"/>
        </w:rPr>
        <w:t>t</w:t>
      </w:r>
      <w:r w:rsidRPr="004E1928">
        <w:rPr>
          <w:szCs w:val="28"/>
        </w:rPr>
        <w:t xml:space="preserve"> критерій Ст’юдента; – </w:t>
      </w:r>
      <w:r w:rsidRPr="004E1928">
        <w:rPr>
          <w:i/>
          <w:szCs w:val="28"/>
        </w:rPr>
        <w:t>S</w:t>
      </w:r>
      <w:r w:rsidRPr="004E1928">
        <w:rPr>
          <w:i/>
          <w:szCs w:val="28"/>
          <w:vertAlign w:val="subscript"/>
        </w:rPr>
        <w:t>r</w:t>
      </w:r>
      <w:r w:rsidRPr="004E1928">
        <w:rPr>
          <w:szCs w:val="28"/>
        </w:rPr>
        <w:t xml:space="preserve"> середньоквадратична похибка коефіцієнта кореляції:</w:t>
      </w:r>
    </w:p>
    <w:p w:rsidR="00D216C2" w:rsidRPr="004E1928" w:rsidRDefault="00D216C2" w:rsidP="00D216C2">
      <w:pPr>
        <w:pStyle w:val="a3"/>
        <w:rPr>
          <w:szCs w:val="28"/>
        </w:rPr>
      </w:pPr>
    </w:p>
    <w:p w:rsidR="00D216C2" w:rsidRPr="004E1928" w:rsidRDefault="00D216C2" w:rsidP="00D216C2">
      <w:pPr>
        <w:pStyle w:val="a3"/>
        <w:jc w:val="right"/>
        <w:rPr>
          <w:szCs w:val="28"/>
        </w:rPr>
      </w:pPr>
      <w:r w:rsidRPr="004E1928">
        <w:rPr>
          <w:position w:val="-32"/>
          <w:szCs w:val="28"/>
        </w:rPr>
        <w:object w:dxaOrig="1400" w:dyaOrig="880">
          <v:shape id="_x0000_i1353" type="#_x0000_t75" style="width:69.2pt;height:44.9pt" o:ole="" fillcolor="window">
            <v:imagedata r:id="rId722" o:title=""/>
          </v:shape>
          <o:OLEObject Type="Embed" ProgID="Equation.3" ShapeID="_x0000_i1353" DrawAspect="Content" ObjectID="_1770979285" r:id="rId723"/>
        </w:object>
      </w:r>
      <w:r w:rsidRPr="004E1928">
        <w:rPr>
          <w:szCs w:val="28"/>
        </w:rPr>
        <w:t xml:space="preserve"> .                                                  (3.51)</w:t>
      </w:r>
    </w:p>
    <w:p w:rsidR="00D216C2" w:rsidRPr="004E1928" w:rsidRDefault="00D216C2" w:rsidP="00D216C2">
      <w:pPr>
        <w:pStyle w:val="a3"/>
        <w:jc w:val="right"/>
        <w:rPr>
          <w:szCs w:val="28"/>
        </w:rPr>
      </w:pPr>
    </w:p>
    <w:p w:rsidR="00D216C2" w:rsidRPr="004E1928" w:rsidRDefault="00D216C2" w:rsidP="00D216C2">
      <w:pPr>
        <w:pStyle w:val="a3"/>
        <w:rPr>
          <w:szCs w:val="28"/>
        </w:rPr>
      </w:pPr>
      <w:r w:rsidRPr="004E1928">
        <w:rPr>
          <w:szCs w:val="28"/>
        </w:rPr>
        <w:t>Критерій надійності коефіцієнта кореляції:</w:t>
      </w:r>
    </w:p>
    <w:p w:rsidR="00D216C2" w:rsidRPr="004E1928" w:rsidRDefault="00D216C2" w:rsidP="00D216C2">
      <w:pPr>
        <w:pStyle w:val="a3"/>
        <w:rPr>
          <w:szCs w:val="28"/>
        </w:rPr>
      </w:pPr>
    </w:p>
    <w:p w:rsidR="00D216C2" w:rsidRPr="004E1928" w:rsidRDefault="00D216C2" w:rsidP="00D216C2">
      <w:pPr>
        <w:pStyle w:val="a3"/>
        <w:jc w:val="right"/>
        <w:rPr>
          <w:szCs w:val="28"/>
        </w:rPr>
      </w:pPr>
      <w:r w:rsidRPr="004E1928">
        <w:rPr>
          <w:position w:val="-14"/>
          <w:szCs w:val="28"/>
        </w:rPr>
        <w:object w:dxaOrig="1260" w:dyaOrig="440">
          <v:shape id="_x0000_i1354" type="#_x0000_t75" style="width:63.6pt;height:22.45pt" o:ole="" fillcolor="window">
            <v:imagedata r:id="rId724" o:title=""/>
          </v:shape>
          <o:OLEObject Type="Embed" ProgID="Equation.3" ShapeID="_x0000_i1354" DrawAspect="Content" ObjectID="_1770979286" r:id="rId725"/>
        </w:object>
      </w:r>
      <w:r w:rsidRPr="004E1928">
        <w:rPr>
          <w:szCs w:val="28"/>
        </w:rPr>
        <w:t>.                                                      (3.52)</w:t>
      </w:r>
    </w:p>
    <w:p w:rsidR="00D216C2" w:rsidRPr="004E1928" w:rsidRDefault="00D216C2" w:rsidP="00D216C2">
      <w:pPr>
        <w:pStyle w:val="a3"/>
        <w:jc w:val="right"/>
        <w:rPr>
          <w:szCs w:val="28"/>
        </w:rPr>
      </w:pPr>
    </w:p>
    <w:p w:rsidR="00D216C2" w:rsidRPr="004E1928" w:rsidRDefault="00D216C2" w:rsidP="00D216C2">
      <w:pPr>
        <w:pStyle w:val="a3"/>
        <w:rPr>
          <w:szCs w:val="28"/>
        </w:rPr>
      </w:pPr>
      <w:r w:rsidRPr="004E1928">
        <w:rPr>
          <w:szCs w:val="28"/>
        </w:rPr>
        <w:t xml:space="preserve">Якщо </w:t>
      </w:r>
      <w:r w:rsidRPr="004E1928">
        <w:rPr>
          <w:i/>
          <w:szCs w:val="28"/>
        </w:rPr>
        <w:t>μ &gt; 2,6</w:t>
      </w:r>
      <w:r w:rsidRPr="004E1928">
        <w:rPr>
          <w:szCs w:val="28"/>
        </w:rPr>
        <w:t>, зв’язок між змінними вважається значимим.</w:t>
      </w:r>
    </w:p>
    <w:p w:rsidR="00D216C2" w:rsidRPr="004E1928" w:rsidRDefault="00D216C2" w:rsidP="002803EB">
      <w:pPr>
        <w:pStyle w:val="a3"/>
        <w:jc w:val="both"/>
        <w:rPr>
          <w:szCs w:val="28"/>
        </w:rPr>
      </w:pPr>
      <w:r w:rsidRPr="004E1928">
        <w:rPr>
          <w:szCs w:val="28"/>
        </w:rPr>
        <w:t xml:space="preserve">Практично в усіх випадках статистичного дослідження реального процесу коефіцієнт кореляції є досить грубою оцінкою тісноти зв’язку, який має смисл тільки при лінійній залежності між параметрами. </w:t>
      </w:r>
    </w:p>
    <w:p w:rsidR="00D216C2" w:rsidRPr="004E1928" w:rsidRDefault="00D216C2" w:rsidP="00D216C2">
      <w:pPr>
        <w:pStyle w:val="a3"/>
        <w:rPr>
          <w:szCs w:val="28"/>
        </w:rPr>
      </w:pPr>
      <w:r w:rsidRPr="004E1928">
        <w:rPr>
          <w:szCs w:val="28"/>
        </w:rPr>
        <w:t xml:space="preserve">  </w:t>
      </w:r>
    </w:p>
    <w:p w:rsidR="00D216C2" w:rsidRPr="004E1928" w:rsidRDefault="00D216C2" w:rsidP="002803EB">
      <w:pPr>
        <w:pStyle w:val="a3"/>
        <w:jc w:val="both"/>
        <w:rPr>
          <w:i/>
          <w:szCs w:val="28"/>
        </w:rPr>
      </w:pPr>
      <w:r w:rsidRPr="004E1928">
        <w:rPr>
          <w:b/>
          <w:i/>
          <w:szCs w:val="28"/>
        </w:rPr>
        <w:t>Приклад 3.9.</w:t>
      </w:r>
      <w:r w:rsidRPr="004E1928">
        <w:rPr>
          <w:szCs w:val="28"/>
        </w:rPr>
        <w:t xml:space="preserve"> </w:t>
      </w:r>
      <w:r w:rsidRPr="004E1928">
        <w:rPr>
          <w:i/>
          <w:szCs w:val="28"/>
        </w:rPr>
        <w:t>На переробку надходить продукт, що містить два корисних компоненти –Х і Y. При цьому в партіях сировини з підвищеним вмістом Х звичайно спостерігається й більш високий вміст Y, тому є підстави очікувати, що ці величини знаходяться у зв’язку між собою. Аналізи 10 проб руди наведені у стовпцях 2 і 3 розрахункової таблиці 3.12.</w:t>
      </w:r>
    </w:p>
    <w:p w:rsidR="00D216C2" w:rsidRPr="004E1928" w:rsidRDefault="00D216C2" w:rsidP="00D216C2">
      <w:pPr>
        <w:pStyle w:val="a3"/>
        <w:rPr>
          <w:i/>
          <w:szCs w:val="28"/>
        </w:rPr>
      </w:pPr>
    </w:p>
    <w:p w:rsidR="00D216C2" w:rsidRPr="004E1928" w:rsidRDefault="00D216C2" w:rsidP="00D216C2">
      <w:pPr>
        <w:pStyle w:val="a3"/>
        <w:rPr>
          <w:i/>
          <w:szCs w:val="28"/>
        </w:rPr>
      </w:pPr>
      <w:r w:rsidRPr="004E1928">
        <w:rPr>
          <w:i/>
          <w:szCs w:val="28"/>
        </w:rPr>
        <w:t xml:space="preserve">Таблиця 3.12 – Вихідні дані і результати розрахунку </w:t>
      </w:r>
    </w:p>
    <w:p w:rsidR="00D216C2" w:rsidRPr="004E1928" w:rsidRDefault="00D216C2" w:rsidP="00D216C2">
      <w:pPr>
        <w:pStyle w:val="a3"/>
        <w:rPr>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326"/>
        <w:gridCol w:w="1192"/>
        <w:gridCol w:w="1276"/>
        <w:gridCol w:w="1276"/>
        <w:gridCol w:w="1275"/>
        <w:gridCol w:w="1276"/>
        <w:gridCol w:w="1276"/>
      </w:tblGrid>
      <w:tr w:rsidR="00D216C2" w:rsidRPr="004E1928" w:rsidTr="00D216C2">
        <w:tc>
          <w:tcPr>
            <w:tcW w:w="1326" w:type="dxa"/>
          </w:tcPr>
          <w:p w:rsidR="00D216C2" w:rsidRPr="004E1928" w:rsidRDefault="00D216C2" w:rsidP="00D216C2">
            <w:pPr>
              <w:pStyle w:val="a3"/>
              <w:ind w:firstLine="0"/>
              <w:jc w:val="center"/>
              <w:rPr>
                <w:i/>
                <w:szCs w:val="28"/>
              </w:rPr>
            </w:pPr>
            <w:r w:rsidRPr="004E1928">
              <w:rPr>
                <w:i/>
                <w:szCs w:val="28"/>
              </w:rPr>
              <w:t>п</w:t>
            </w:r>
          </w:p>
        </w:tc>
        <w:tc>
          <w:tcPr>
            <w:tcW w:w="1192" w:type="dxa"/>
          </w:tcPr>
          <w:p w:rsidR="00D216C2" w:rsidRPr="004E1928" w:rsidRDefault="00D216C2" w:rsidP="00D216C2">
            <w:pPr>
              <w:pStyle w:val="a3"/>
              <w:ind w:firstLine="0"/>
              <w:jc w:val="center"/>
              <w:rPr>
                <w:i/>
                <w:szCs w:val="28"/>
                <w:vertAlign w:val="subscript"/>
              </w:rPr>
            </w:pPr>
            <w:r w:rsidRPr="004E1928">
              <w:rPr>
                <w:i/>
                <w:szCs w:val="28"/>
              </w:rPr>
              <w:t>х</w:t>
            </w:r>
            <w:r w:rsidRPr="004E1928">
              <w:rPr>
                <w:i/>
                <w:szCs w:val="28"/>
                <w:vertAlign w:val="subscript"/>
              </w:rPr>
              <w:t>і</w:t>
            </w:r>
          </w:p>
        </w:tc>
        <w:tc>
          <w:tcPr>
            <w:tcW w:w="1276" w:type="dxa"/>
          </w:tcPr>
          <w:p w:rsidR="00D216C2" w:rsidRPr="004E1928" w:rsidRDefault="00D216C2" w:rsidP="00D216C2">
            <w:pPr>
              <w:pStyle w:val="a3"/>
              <w:ind w:firstLine="0"/>
              <w:jc w:val="center"/>
              <w:rPr>
                <w:i/>
                <w:szCs w:val="28"/>
                <w:vertAlign w:val="subscript"/>
              </w:rPr>
            </w:pPr>
            <w:r w:rsidRPr="004E1928">
              <w:rPr>
                <w:i/>
                <w:szCs w:val="28"/>
              </w:rPr>
              <w:t>у</w:t>
            </w:r>
            <w:r w:rsidRPr="004E1928">
              <w:rPr>
                <w:i/>
                <w:szCs w:val="28"/>
                <w:vertAlign w:val="subscript"/>
              </w:rPr>
              <w:t>і</w:t>
            </w:r>
          </w:p>
        </w:tc>
        <w:tc>
          <w:tcPr>
            <w:tcW w:w="1276" w:type="dxa"/>
          </w:tcPr>
          <w:p w:rsidR="00D216C2" w:rsidRPr="004E1928" w:rsidRDefault="00D216C2" w:rsidP="00D216C2">
            <w:pPr>
              <w:pStyle w:val="a3"/>
              <w:ind w:firstLine="0"/>
              <w:jc w:val="center"/>
              <w:rPr>
                <w:i/>
                <w:szCs w:val="28"/>
                <w:vertAlign w:val="superscript"/>
              </w:rPr>
            </w:pPr>
            <w:r w:rsidRPr="004E1928">
              <w:rPr>
                <w:i/>
                <w:szCs w:val="28"/>
              </w:rPr>
              <w:t>х</w:t>
            </w:r>
            <w:r w:rsidRPr="004E1928">
              <w:rPr>
                <w:i/>
                <w:szCs w:val="28"/>
                <w:vertAlign w:val="subscript"/>
              </w:rPr>
              <w:t>і</w:t>
            </w:r>
            <w:r w:rsidRPr="004E1928">
              <w:rPr>
                <w:i/>
                <w:szCs w:val="28"/>
              </w:rPr>
              <w:t xml:space="preserve"> </w:t>
            </w:r>
            <w:r w:rsidRPr="004E1928">
              <w:rPr>
                <w:i/>
                <w:szCs w:val="28"/>
                <w:vertAlign w:val="superscript"/>
              </w:rPr>
              <w:t>2</w:t>
            </w:r>
          </w:p>
        </w:tc>
        <w:tc>
          <w:tcPr>
            <w:tcW w:w="1275" w:type="dxa"/>
          </w:tcPr>
          <w:p w:rsidR="00D216C2" w:rsidRPr="004E1928" w:rsidRDefault="00D216C2" w:rsidP="00D216C2">
            <w:pPr>
              <w:pStyle w:val="a3"/>
              <w:ind w:firstLine="0"/>
              <w:jc w:val="center"/>
              <w:rPr>
                <w:i/>
                <w:szCs w:val="28"/>
                <w:vertAlign w:val="superscript"/>
              </w:rPr>
            </w:pPr>
            <w:r w:rsidRPr="004E1928">
              <w:rPr>
                <w:i/>
                <w:szCs w:val="28"/>
              </w:rPr>
              <w:t>у</w:t>
            </w:r>
            <w:r w:rsidRPr="004E1928">
              <w:rPr>
                <w:i/>
                <w:szCs w:val="28"/>
                <w:vertAlign w:val="subscript"/>
              </w:rPr>
              <w:t>і</w:t>
            </w:r>
            <w:r w:rsidRPr="004E1928">
              <w:rPr>
                <w:i/>
                <w:szCs w:val="28"/>
              </w:rPr>
              <w:t xml:space="preserve"> </w:t>
            </w:r>
            <w:r w:rsidRPr="004E1928">
              <w:rPr>
                <w:i/>
                <w:szCs w:val="28"/>
                <w:vertAlign w:val="superscript"/>
              </w:rPr>
              <w:t>2</w:t>
            </w:r>
          </w:p>
        </w:tc>
        <w:tc>
          <w:tcPr>
            <w:tcW w:w="1276" w:type="dxa"/>
          </w:tcPr>
          <w:p w:rsidR="00D216C2" w:rsidRPr="004E1928" w:rsidRDefault="00D216C2" w:rsidP="00D216C2">
            <w:pPr>
              <w:pStyle w:val="a3"/>
              <w:ind w:firstLine="0"/>
              <w:jc w:val="center"/>
              <w:rPr>
                <w:i/>
                <w:szCs w:val="28"/>
                <w:vertAlign w:val="subscript"/>
              </w:rPr>
            </w:pPr>
            <w:r w:rsidRPr="004E1928">
              <w:rPr>
                <w:i/>
                <w:szCs w:val="28"/>
              </w:rPr>
              <w:t>х</w:t>
            </w:r>
            <w:r w:rsidRPr="004E1928">
              <w:rPr>
                <w:i/>
                <w:szCs w:val="28"/>
                <w:vertAlign w:val="subscript"/>
              </w:rPr>
              <w:t>і</w:t>
            </w:r>
            <w:r w:rsidRPr="004E1928">
              <w:rPr>
                <w:i/>
                <w:szCs w:val="28"/>
              </w:rPr>
              <w:t>у</w:t>
            </w:r>
            <w:r w:rsidRPr="004E1928">
              <w:rPr>
                <w:i/>
                <w:szCs w:val="28"/>
                <w:vertAlign w:val="subscript"/>
              </w:rPr>
              <w:t>і</w:t>
            </w:r>
          </w:p>
        </w:tc>
        <w:tc>
          <w:tcPr>
            <w:tcW w:w="1276" w:type="dxa"/>
          </w:tcPr>
          <w:p w:rsidR="00D216C2" w:rsidRPr="004E1928" w:rsidRDefault="00D216C2" w:rsidP="00D216C2">
            <w:pPr>
              <w:pStyle w:val="a3"/>
              <w:ind w:firstLine="0"/>
              <w:jc w:val="center"/>
              <w:rPr>
                <w:i/>
                <w:szCs w:val="28"/>
                <w:vertAlign w:val="subscript"/>
              </w:rPr>
            </w:pPr>
            <w:r w:rsidRPr="004E1928">
              <w:rPr>
                <w:i/>
                <w:szCs w:val="28"/>
              </w:rPr>
              <w:t>у</w:t>
            </w:r>
            <w:r w:rsidRPr="004E1928">
              <w:rPr>
                <w:i/>
                <w:szCs w:val="28"/>
                <w:vertAlign w:val="subscript"/>
              </w:rPr>
              <w:t>обч</w:t>
            </w:r>
          </w:p>
        </w:tc>
      </w:tr>
      <w:tr w:rsidR="00D216C2" w:rsidRPr="004E1928" w:rsidTr="00D216C2">
        <w:tc>
          <w:tcPr>
            <w:tcW w:w="1326" w:type="dxa"/>
          </w:tcPr>
          <w:p w:rsidR="00D216C2" w:rsidRPr="004E1928" w:rsidRDefault="00D216C2" w:rsidP="00D216C2">
            <w:pPr>
              <w:pStyle w:val="a3"/>
              <w:ind w:firstLine="0"/>
              <w:jc w:val="center"/>
              <w:rPr>
                <w:szCs w:val="28"/>
              </w:rPr>
            </w:pPr>
            <w:r w:rsidRPr="004E1928">
              <w:rPr>
                <w:szCs w:val="28"/>
              </w:rPr>
              <w:t>1</w:t>
            </w:r>
          </w:p>
        </w:tc>
        <w:tc>
          <w:tcPr>
            <w:tcW w:w="1192" w:type="dxa"/>
          </w:tcPr>
          <w:p w:rsidR="00D216C2" w:rsidRPr="004E1928" w:rsidRDefault="00D216C2" w:rsidP="00D216C2">
            <w:pPr>
              <w:pStyle w:val="a3"/>
              <w:ind w:firstLine="0"/>
              <w:jc w:val="center"/>
              <w:rPr>
                <w:szCs w:val="28"/>
              </w:rPr>
            </w:pPr>
            <w:r w:rsidRPr="004E1928">
              <w:rPr>
                <w:szCs w:val="28"/>
              </w:rPr>
              <w:t>2</w:t>
            </w:r>
          </w:p>
        </w:tc>
        <w:tc>
          <w:tcPr>
            <w:tcW w:w="1276" w:type="dxa"/>
          </w:tcPr>
          <w:p w:rsidR="00D216C2" w:rsidRPr="004E1928" w:rsidRDefault="00D216C2" w:rsidP="00D216C2">
            <w:pPr>
              <w:pStyle w:val="a3"/>
              <w:ind w:firstLine="0"/>
              <w:jc w:val="center"/>
              <w:rPr>
                <w:szCs w:val="28"/>
              </w:rPr>
            </w:pPr>
            <w:r w:rsidRPr="004E1928">
              <w:rPr>
                <w:szCs w:val="28"/>
              </w:rPr>
              <w:t>3</w:t>
            </w:r>
          </w:p>
        </w:tc>
        <w:tc>
          <w:tcPr>
            <w:tcW w:w="1276" w:type="dxa"/>
          </w:tcPr>
          <w:p w:rsidR="00D216C2" w:rsidRPr="004E1928" w:rsidRDefault="00D216C2" w:rsidP="00D216C2">
            <w:pPr>
              <w:pStyle w:val="a3"/>
              <w:ind w:firstLine="0"/>
              <w:jc w:val="center"/>
              <w:rPr>
                <w:szCs w:val="28"/>
              </w:rPr>
            </w:pPr>
            <w:r w:rsidRPr="004E1928">
              <w:rPr>
                <w:szCs w:val="28"/>
              </w:rPr>
              <w:t>4</w:t>
            </w:r>
          </w:p>
        </w:tc>
        <w:tc>
          <w:tcPr>
            <w:tcW w:w="1275" w:type="dxa"/>
          </w:tcPr>
          <w:p w:rsidR="00D216C2" w:rsidRPr="004E1928" w:rsidRDefault="00D216C2" w:rsidP="00D216C2">
            <w:pPr>
              <w:pStyle w:val="a3"/>
              <w:ind w:firstLine="0"/>
              <w:jc w:val="center"/>
              <w:rPr>
                <w:szCs w:val="28"/>
              </w:rPr>
            </w:pPr>
            <w:r w:rsidRPr="004E1928">
              <w:rPr>
                <w:szCs w:val="28"/>
              </w:rPr>
              <w:t>5</w:t>
            </w:r>
          </w:p>
        </w:tc>
        <w:tc>
          <w:tcPr>
            <w:tcW w:w="1276" w:type="dxa"/>
          </w:tcPr>
          <w:p w:rsidR="00D216C2" w:rsidRPr="004E1928" w:rsidRDefault="00D216C2" w:rsidP="00D216C2">
            <w:pPr>
              <w:pStyle w:val="a3"/>
              <w:ind w:firstLine="0"/>
              <w:jc w:val="center"/>
              <w:rPr>
                <w:szCs w:val="28"/>
              </w:rPr>
            </w:pPr>
            <w:r w:rsidRPr="004E1928">
              <w:rPr>
                <w:szCs w:val="28"/>
              </w:rPr>
              <w:t>6</w:t>
            </w:r>
          </w:p>
        </w:tc>
        <w:tc>
          <w:tcPr>
            <w:tcW w:w="1276" w:type="dxa"/>
          </w:tcPr>
          <w:p w:rsidR="00D216C2" w:rsidRPr="004E1928" w:rsidRDefault="00D216C2" w:rsidP="00D216C2">
            <w:pPr>
              <w:pStyle w:val="a3"/>
              <w:ind w:firstLine="0"/>
              <w:jc w:val="center"/>
              <w:rPr>
                <w:szCs w:val="28"/>
              </w:rPr>
            </w:pPr>
            <w:r w:rsidRPr="004E1928">
              <w:rPr>
                <w:szCs w:val="28"/>
              </w:rPr>
              <w:t>7</w:t>
            </w:r>
          </w:p>
        </w:tc>
      </w:tr>
      <w:tr w:rsidR="00D216C2" w:rsidRPr="004E1928" w:rsidTr="00D216C2">
        <w:tc>
          <w:tcPr>
            <w:tcW w:w="1326" w:type="dxa"/>
          </w:tcPr>
          <w:p w:rsidR="00D216C2" w:rsidRPr="004E1928" w:rsidRDefault="00D216C2" w:rsidP="00D216C2">
            <w:pPr>
              <w:pStyle w:val="a3"/>
              <w:ind w:firstLine="0"/>
              <w:jc w:val="center"/>
              <w:rPr>
                <w:b/>
                <w:szCs w:val="28"/>
              </w:rPr>
            </w:pPr>
            <w:r w:rsidRPr="004E1928">
              <w:rPr>
                <w:b/>
                <w:szCs w:val="28"/>
              </w:rPr>
              <w:t>1</w:t>
            </w:r>
          </w:p>
          <w:p w:rsidR="00D216C2" w:rsidRPr="004E1928" w:rsidRDefault="00D216C2" w:rsidP="00D216C2">
            <w:pPr>
              <w:pStyle w:val="a3"/>
              <w:ind w:firstLine="0"/>
              <w:jc w:val="center"/>
              <w:rPr>
                <w:b/>
                <w:szCs w:val="28"/>
              </w:rPr>
            </w:pPr>
            <w:r w:rsidRPr="004E1928">
              <w:rPr>
                <w:b/>
                <w:szCs w:val="28"/>
              </w:rPr>
              <w:t>2</w:t>
            </w:r>
          </w:p>
          <w:p w:rsidR="00D216C2" w:rsidRPr="004E1928" w:rsidRDefault="00D216C2" w:rsidP="00D216C2">
            <w:pPr>
              <w:pStyle w:val="a3"/>
              <w:ind w:firstLine="0"/>
              <w:jc w:val="center"/>
              <w:rPr>
                <w:b/>
                <w:szCs w:val="28"/>
              </w:rPr>
            </w:pPr>
            <w:r w:rsidRPr="004E1928">
              <w:rPr>
                <w:b/>
                <w:szCs w:val="28"/>
              </w:rPr>
              <w:t>3</w:t>
            </w:r>
          </w:p>
          <w:p w:rsidR="00D216C2" w:rsidRPr="004E1928" w:rsidRDefault="00D216C2" w:rsidP="00D216C2">
            <w:pPr>
              <w:pStyle w:val="a3"/>
              <w:ind w:firstLine="0"/>
              <w:jc w:val="center"/>
              <w:rPr>
                <w:b/>
                <w:szCs w:val="28"/>
              </w:rPr>
            </w:pPr>
            <w:r w:rsidRPr="004E1928">
              <w:rPr>
                <w:b/>
                <w:szCs w:val="28"/>
              </w:rPr>
              <w:t>4</w:t>
            </w:r>
          </w:p>
          <w:p w:rsidR="00D216C2" w:rsidRPr="004E1928" w:rsidRDefault="00D216C2" w:rsidP="00D216C2">
            <w:pPr>
              <w:pStyle w:val="a3"/>
              <w:ind w:firstLine="0"/>
              <w:jc w:val="center"/>
              <w:rPr>
                <w:b/>
                <w:szCs w:val="28"/>
              </w:rPr>
            </w:pPr>
            <w:r w:rsidRPr="004E1928">
              <w:rPr>
                <w:b/>
                <w:szCs w:val="28"/>
              </w:rPr>
              <w:t>5</w:t>
            </w:r>
          </w:p>
          <w:p w:rsidR="00D216C2" w:rsidRPr="004E1928" w:rsidRDefault="00D216C2" w:rsidP="00D216C2">
            <w:pPr>
              <w:pStyle w:val="a3"/>
              <w:ind w:firstLine="0"/>
              <w:jc w:val="center"/>
              <w:rPr>
                <w:b/>
                <w:szCs w:val="28"/>
              </w:rPr>
            </w:pPr>
            <w:r w:rsidRPr="004E1928">
              <w:rPr>
                <w:b/>
                <w:szCs w:val="28"/>
              </w:rPr>
              <w:t>6</w:t>
            </w:r>
          </w:p>
          <w:p w:rsidR="00D216C2" w:rsidRPr="004E1928" w:rsidRDefault="00D216C2" w:rsidP="00D216C2">
            <w:pPr>
              <w:pStyle w:val="a3"/>
              <w:ind w:firstLine="0"/>
              <w:jc w:val="center"/>
              <w:rPr>
                <w:b/>
                <w:szCs w:val="28"/>
              </w:rPr>
            </w:pPr>
            <w:r w:rsidRPr="004E1928">
              <w:rPr>
                <w:b/>
                <w:szCs w:val="28"/>
              </w:rPr>
              <w:t>7</w:t>
            </w:r>
          </w:p>
          <w:p w:rsidR="00D216C2" w:rsidRPr="004E1928" w:rsidRDefault="00D216C2" w:rsidP="00D216C2">
            <w:pPr>
              <w:pStyle w:val="a3"/>
              <w:ind w:firstLine="0"/>
              <w:jc w:val="center"/>
              <w:rPr>
                <w:b/>
                <w:szCs w:val="28"/>
              </w:rPr>
            </w:pPr>
            <w:r w:rsidRPr="004E1928">
              <w:rPr>
                <w:b/>
                <w:szCs w:val="28"/>
              </w:rPr>
              <w:lastRenderedPageBreak/>
              <w:t>8</w:t>
            </w:r>
          </w:p>
          <w:p w:rsidR="00D216C2" w:rsidRPr="004E1928" w:rsidRDefault="00D216C2" w:rsidP="00D216C2">
            <w:pPr>
              <w:pStyle w:val="a3"/>
              <w:ind w:firstLine="0"/>
              <w:jc w:val="center"/>
              <w:rPr>
                <w:b/>
                <w:szCs w:val="28"/>
              </w:rPr>
            </w:pPr>
            <w:r w:rsidRPr="004E1928">
              <w:rPr>
                <w:b/>
                <w:szCs w:val="28"/>
              </w:rPr>
              <w:t>9</w:t>
            </w:r>
          </w:p>
          <w:p w:rsidR="00D216C2" w:rsidRPr="004E1928" w:rsidRDefault="00D216C2" w:rsidP="00D216C2">
            <w:pPr>
              <w:pStyle w:val="a3"/>
              <w:ind w:firstLine="0"/>
              <w:jc w:val="center"/>
              <w:rPr>
                <w:b/>
                <w:szCs w:val="28"/>
              </w:rPr>
            </w:pPr>
            <w:r w:rsidRPr="004E1928">
              <w:rPr>
                <w:b/>
                <w:szCs w:val="28"/>
              </w:rPr>
              <w:t>10</w:t>
            </w:r>
          </w:p>
        </w:tc>
        <w:tc>
          <w:tcPr>
            <w:tcW w:w="1192" w:type="dxa"/>
          </w:tcPr>
          <w:p w:rsidR="00D216C2" w:rsidRPr="004E1928" w:rsidRDefault="00D216C2" w:rsidP="00D216C2">
            <w:pPr>
              <w:pStyle w:val="a3"/>
              <w:ind w:firstLine="0"/>
              <w:jc w:val="center"/>
              <w:rPr>
                <w:b/>
                <w:szCs w:val="28"/>
              </w:rPr>
            </w:pPr>
            <w:r w:rsidRPr="004E1928">
              <w:rPr>
                <w:b/>
                <w:szCs w:val="28"/>
              </w:rPr>
              <w:lastRenderedPageBreak/>
              <w:t>6,7</w:t>
            </w:r>
          </w:p>
          <w:p w:rsidR="00D216C2" w:rsidRPr="004E1928" w:rsidRDefault="00D216C2" w:rsidP="00D216C2">
            <w:pPr>
              <w:pStyle w:val="a3"/>
              <w:ind w:firstLine="0"/>
              <w:jc w:val="center"/>
              <w:rPr>
                <w:b/>
                <w:szCs w:val="28"/>
              </w:rPr>
            </w:pPr>
            <w:r w:rsidRPr="004E1928">
              <w:rPr>
                <w:b/>
                <w:szCs w:val="28"/>
              </w:rPr>
              <w:t>5,4</w:t>
            </w:r>
          </w:p>
          <w:p w:rsidR="00D216C2" w:rsidRPr="004E1928" w:rsidRDefault="00D216C2" w:rsidP="00D216C2">
            <w:pPr>
              <w:pStyle w:val="a3"/>
              <w:ind w:firstLine="0"/>
              <w:jc w:val="center"/>
              <w:rPr>
                <w:b/>
                <w:szCs w:val="28"/>
              </w:rPr>
            </w:pPr>
            <w:r w:rsidRPr="004E1928">
              <w:rPr>
                <w:b/>
                <w:szCs w:val="28"/>
              </w:rPr>
              <w:t>7,2</w:t>
            </w:r>
          </w:p>
          <w:p w:rsidR="00D216C2" w:rsidRPr="004E1928" w:rsidRDefault="00D216C2" w:rsidP="00D216C2">
            <w:pPr>
              <w:pStyle w:val="a3"/>
              <w:ind w:firstLine="0"/>
              <w:jc w:val="center"/>
              <w:rPr>
                <w:b/>
                <w:szCs w:val="28"/>
              </w:rPr>
            </w:pPr>
            <w:r w:rsidRPr="004E1928">
              <w:rPr>
                <w:b/>
                <w:szCs w:val="28"/>
              </w:rPr>
              <w:t>6,4</w:t>
            </w:r>
          </w:p>
          <w:p w:rsidR="00D216C2" w:rsidRPr="004E1928" w:rsidRDefault="00D216C2" w:rsidP="00D216C2">
            <w:pPr>
              <w:pStyle w:val="a3"/>
              <w:ind w:firstLine="0"/>
              <w:jc w:val="center"/>
              <w:rPr>
                <w:b/>
                <w:szCs w:val="28"/>
              </w:rPr>
            </w:pPr>
            <w:r w:rsidRPr="004E1928">
              <w:rPr>
                <w:b/>
                <w:szCs w:val="28"/>
              </w:rPr>
              <w:t>3,9</w:t>
            </w:r>
          </w:p>
          <w:p w:rsidR="00D216C2" w:rsidRPr="004E1928" w:rsidRDefault="00D216C2" w:rsidP="00D216C2">
            <w:pPr>
              <w:pStyle w:val="a3"/>
              <w:ind w:firstLine="0"/>
              <w:jc w:val="center"/>
              <w:rPr>
                <w:b/>
                <w:szCs w:val="28"/>
              </w:rPr>
            </w:pPr>
            <w:r w:rsidRPr="004E1928">
              <w:rPr>
                <w:b/>
                <w:szCs w:val="28"/>
              </w:rPr>
              <w:t>2,2</w:t>
            </w:r>
          </w:p>
          <w:p w:rsidR="00D216C2" w:rsidRPr="004E1928" w:rsidRDefault="00D216C2" w:rsidP="00D216C2">
            <w:pPr>
              <w:pStyle w:val="a3"/>
              <w:ind w:firstLine="0"/>
              <w:jc w:val="center"/>
              <w:rPr>
                <w:b/>
                <w:szCs w:val="28"/>
              </w:rPr>
            </w:pPr>
            <w:r w:rsidRPr="004E1928">
              <w:rPr>
                <w:b/>
                <w:szCs w:val="28"/>
              </w:rPr>
              <w:t>5,8</w:t>
            </w:r>
          </w:p>
          <w:p w:rsidR="00D216C2" w:rsidRPr="004E1928" w:rsidRDefault="00D216C2" w:rsidP="00D216C2">
            <w:pPr>
              <w:pStyle w:val="a3"/>
              <w:ind w:firstLine="0"/>
              <w:jc w:val="center"/>
              <w:rPr>
                <w:b/>
                <w:szCs w:val="28"/>
              </w:rPr>
            </w:pPr>
            <w:r w:rsidRPr="004E1928">
              <w:rPr>
                <w:b/>
                <w:szCs w:val="28"/>
              </w:rPr>
              <w:lastRenderedPageBreak/>
              <w:t>4,3</w:t>
            </w:r>
          </w:p>
          <w:p w:rsidR="00D216C2" w:rsidRPr="004E1928" w:rsidRDefault="00D216C2" w:rsidP="00D216C2">
            <w:pPr>
              <w:pStyle w:val="a3"/>
              <w:ind w:firstLine="0"/>
              <w:jc w:val="center"/>
              <w:rPr>
                <w:b/>
                <w:szCs w:val="28"/>
              </w:rPr>
            </w:pPr>
            <w:r w:rsidRPr="004E1928">
              <w:rPr>
                <w:b/>
                <w:szCs w:val="28"/>
              </w:rPr>
              <w:t>4,6</w:t>
            </w:r>
          </w:p>
          <w:p w:rsidR="00D216C2" w:rsidRPr="004E1928" w:rsidRDefault="00D216C2" w:rsidP="00D216C2">
            <w:pPr>
              <w:pStyle w:val="a3"/>
              <w:ind w:firstLine="0"/>
              <w:jc w:val="center"/>
              <w:rPr>
                <w:b/>
                <w:szCs w:val="28"/>
              </w:rPr>
            </w:pPr>
            <w:r w:rsidRPr="004E1928">
              <w:rPr>
                <w:b/>
                <w:szCs w:val="28"/>
              </w:rPr>
              <w:t>3,4</w:t>
            </w:r>
          </w:p>
        </w:tc>
        <w:tc>
          <w:tcPr>
            <w:tcW w:w="1276" w:type="dxa"/>
          </w:tcPr>
          <w:p w:rsidR="00D216C2" w:rsidRPr="004E1928" w:rsidRDefault="00D216C2" w:rsidP="00D216C2">
            <w:pPr>
              <w:pStyle w:val="a3"/>
              <w:ind w:firstLine="0"/>
              <w:jc w:val="center"/>
              <w:rPr>
                <w:b/>
                <w:szCs w:val="28"/>
              </w:rPr>
            </w:pPr>
            <w:r w:rsidRPr="004E1928">
              <w:rPr>
                <w:b/>
                <w:szCs w:val="28"/>
              </w:rPr>
              <w:lastRenderedPageBreak/>
              <w:t>2,4</w:t>
            </w:r>
          </w:p>
          <w:p w:rsidR="00D216C2" w:rsidRPr="004E1928" w:rsidRDefault="00D216C2" w:rsidP="00D216C2">
            <w:pPr>
              <w:pStyle w:val="a3"/>
              <w:ind w:firstLine="0"/>
              <w:jc w:val="center"/>
              <w:rPr>
                <w:b/>
                <w:szCs w:val="28"/>
              </w:rPr>
            </w:pPr>
            <w:r w:rsidRPr="004E1928">
              <w:rPr>
                <w:b/>
                <w:szCs w:val="28"/>
              </w:rPr>
              <w:t>1,5</w:t>
            </w:r>
          </w:p>
          <w:p w:rsidR="00D216C2" w:rsidRPr="004E1928" w:rsidRDefault="00D216C2" w:rsidP="00D216C2">
            <w:pPr>
              <w:pStyle w:val="a3"/>
              <w:ind w:firstLine="0"/>
              <w:jc w:val="center"/>
              <w:rPr>
                <w:b/>
                <w:szCs w:val="28"/>
              </w:rPr>
            </w:pPr>
            <w:r w:rsidRPr="004E1928">
              <w:rPr>
                <w:b/>
                <w:szCs w:val="28"/>
              </w:rPr>
              <w:t>2,3</w:t>
            </w:r>
          </w:p>
          <w:p w:rsidR="00D216C2" w:rsidRPr="004E1928" w:rsidRDefault="00D216C2" w:rsidP="00D216C2">
            <w:pPr>
              <w:pStyle w:val="a3"/>
              <w:ind w:firstLine="0"/>
              <w:jc w:val="center"/>
              <w:rPr>
                <w:b/>
                <w:szCs w:val="28"/>
              </w:rPr>
            </w:pPr>
            <w:r w:rsidRPr="004E1928">
              <w:rPr>
                <w:b/>
                <w:szCs w:val="28"/>
              </w:rPr>
              <w:t>1,9</w:t>
            </w:r>
          </w:p>
          <w:p w:rsidR="00D216C2" w:rsidRPr="004E1928" w:rsidRDefault="00D216C2" w:rsidP="00D216C2">
            <w:pPr>
              <w:pStyle w:val="a3"/>
              <w:ind w:firstLine="0"/>
              <w:jc w:val="center"/>
              <w:rPr>
                <w:b/>
                <w:szCs w:val="28"/>
              </w:rPr>
            </w:pPr>
            <w:r w:rsidRPr="004E1928">
              <w:rPr>
                <w:b/>
                <w:szCs w:val="28"/>
              </w:rPr>
              <w:t>1,6</w:t>
            </w:r>
          </w:p>
          <w:p w:rsidR="00D216C2" w:rsidRPr="004E1928" w:rsidRDefault="00D216C2" w:rsidP="00D216C2">
            <w:pPr>
              <w:pStyle w:val="a3"/>
              <w:ind w:firstLine="0"/>
              <w:jc w:val="center"/>
              <w:rPr>
                <w:b/>
                <w:szCs w:val="28"/>
              </w:rPr>
            </w:pPr>
            <w:r w:rsidRPr="004E1928">
              <w:rPr>
                <w:b/>
                <w:szCs w:val="28"/>
              </w:rPr>
              <w:t>1,1</w:t>
            </w:r>
          </w:p>
          <w:p w:rsidR="00D216C2" w:rsidRPr="004E1928" w:rsidRDefault="00D216C2" w:rsidP="00D216C2">
            <w:pPr>
              <w:pStyle w:val="a3"/>
              <w:ind w:firstLine="0"/>
              <w:jc w:val="center"/>
              <w:rPr>
                <w:b/>
                <w:szCs w:val="28"/>
              </w:rPr>
            </w:pPr>
            <w:r w:rsidRPr="004E1928">
              <w:rPr>
                <w:b/>
                <w:szCs w:val="28"/>
              </w:rPr>
              <w:t>2,0</w:t>
            </w:r>
          </w:p>
          <w:p w:rsidR="00D216C2" w:rsidRPr="004E1928" w:rsidRDefault="00D216C2" w:rsidP="00D216C2">
            <w:pPr>
              <w:pStyle w:val="a3"/>
              <w:ind w:firstLine="0"/>
              <w:jc w:val="center"/>
              <w:rPr>
                <w:b/>
                <w:szCs w:val="28"/>
              </w:rPr>
            </w:pPr>
            <w:r w:rsidRPr="004E1928">
              <w:rPr>
                <w:b/>
                <w:szCs w:val="28"/>
              </w:rPr>
              <w:lastRenderedPageBreak/>
              <w:t>1,6</w:t>
            </w:r>
          </w:p>
          <w:p w:rsidR="00D216C2" w:rsidRPr="004E1928" w:rsidRDefault="00D216C2" w:rsidP="00D216C2">
            <w:pPr>
              <w:pStyle w:val="a3"/>
              <w:ind w:firstLine="0"/>
              <w:jc w:val="center"/>
              <w:rPr>
                <w:b/>
                <w:szCs w:val="28"/>
              </w:rPr>
            </w:pPr>
            <w:r w:rsidRPr="004E1928">
              <w:rPr>
                <w:b/>
                <w:szCs w:val="28"/>
              </w:rPr>
              <w:t>1,7</w:t>
            </w:r>
          </w:p>
          <w:p w:rsidR="00D216C2" w:rsidRPr="004E1928" w:rsidRDefault="00D216C2" w:rsidP="00D216C2">
            <w:pPr>
              <w:pStyle w:val="a3"/>
              <w:ind w:firstLine="0"/>
              <w:jc w:val="center"/>
              <w:rPr>
                <w:b/>
                <w:szCs w:val="28"/>
              </w:rPr>
            </w:pPr>
            <w:r w:rsidRPr="004E1928">
              <w:rPr>
                <w:b/>
                <w:szCs w:val="28"/>
              </w:rPr>
              <w:t>1,3</w:t>
            </w:r>
          </w:p>
        </w:tc>
        <w:tc>
          <w:tcPr>
            <w:tcW w:w="1276" w:type="dxa"/>
          </w:tcPr>
          <w:p w:rsidR="00D216C2" w:rsidRPr="004E1928" w:rsidRDefault="00D216C2" w:rsidP="00D216C2">
            <w:pPr>
              <w:pStyle w:val="a3"/>
              <w:ind w:firstLine="0"/>
              <w:jc w:val="center"/>
              <w:rPr>
                <w:b/>
                <w:szCs w:val="28"/>
              </w:rPr>
            </w:pPr>
            <w:r w:rsidRPr="004E1928">
              <w:rPr>
                <w:b/>
                <w:szCs w:val="28"/>
              </w:rPr>
              <w:lastRenderedPageBreak/>
              <w:t>44,89</w:t>
            </w:r>
          </w:p>
          <w:p w:rsidR="00D216C2" w:rsidRPr="004E1928" w:rsidRDefault="00D216C2" w:rsidP="00D216C2">
            <w:pPr>
              <w:pStyle w:val="a3"/>
              <w:ind w:firstLine="0"/>
              <w:jc w:val="center"/>
              <w:rPr>
                <w:b/>
                <w:szCs w:val="28"/>
              </w:rPr>
            </w:pPr>
            <w:r w:rsidRPr="004E1928">
              <w:rPr>
                <w:b/>
                <w:szCs w:val="28"/>
              </w:rPr>
              <w:t>29,16</w:t>
            </w:r>
          </w:p>
          <w:p w:rsidR="00D216C2" w:rsidRPr="004E1928" w:rsidRDefault="00D216C2" w:rsidP="00D216C2">
            <w:pPr>
              <w:pStyle w:val="a3"/>
              <w:ind w:firstLine="0"/>
              <w:jc w:val="center"/>
              <w:rPr>
                <w:b/>
                <w:szCs w:val="28"/>
              </w:rPr>
            </w:pPr>
            <w:r w:rsidRPr="004E1928">
              <w:rPr>
                <w:b/>
                <w:szCs w:val="28"/>
              </w:rPr>
              <w:t>51,84</w:t>
            </w:r>
          </w:p>
          <w:p w:rsidR="00D216C2" w:rsidRPr="004E1928" w:rsidRDefault="00D216C2" w:rsidP="00D216C2">
            <w:pPr>
              <w:pStyle w:val="a3"/>
              <w:ind w:firstLine="0"/>
              <w:jc w:val="center"/>
              <w:rPr>
                <w:b/>
                <w:szCs w:val="28"/>
              </w:rPr>
            </w:pPr>
            <w:r w:rsidRPr="004E1928">
              <w:rPr>
                <w:b/>
                <w:szCs w:val="28"/>
              </w:rPr>
              <w:t>40,96</w:t>
            </w:r>
          </w:p>
          <w:p w:rsidR="00D216C2" w:rsidRPr="004E1928" w:rsidRDefault="00D216C2" w:rsidP="00D216C2">
            <w:pPr>
              <w:pStyle w:val="a3"/>
              <w:ind w:firstLine="0"/>
              <w:jc w:val="center"/>
              <w:rPr>
                <w:b/>
                <w:szCs w:val="28"/>
              </w:rPr>
            </w:pPr>
            <w:r w:rsidRPr="004E1928">
              <w:rPr>
                <w:b/>
                <w:szCs w:val="28"/>
              </w:rPr>
              <w:t>15.21</w:t>
            </w:r>
          </w:p>
          <w:p w:rsidR="00D216C2" w:rsidRPr="004E1928" w:rsidRDefault="00D216C2" w:rsidP="00D216C2">
            <w:pPr>
              <w:pStyle w:val="a3"/>
              <w:ind w:firstLine="0"/>
              <w:jc w:val="center"/>
              <w:rPr>
                <w:b/>
                <w:szCs w:val="28"/>
              </w:rPr>
            </w:pPr>
            <w:r w:rsidRPr="004E1928">
              <w:rPr>
                <w:b/>
                <w:szCs w:val="28"/>
              </w:rPr>
              <w:t>4,84</w:t>
            </w:r>
          </w:p>
          <w:p w:rsidR="00D216C2" w:rsidRPr="004E1928" w:rsidRDefault="00D216C2" w:rsidP="00D216C2">
            <w:pPr>
              <w:pStyle w:val="a3"/>
              <w:ind w:firstLine="0"/>
              <w:jc w:val="center"/>
              <w:rPr>
                <w:b/>
                <w:szCs w:val="28"/>
              </w:rPr>
            </w:pPr>
            <w:r w:rsidRPr="004E1928">
              <w:rPr>
                <w:b/>
                <w:szCs w:val="28"/>
              </w:rPr>
              <w:t>33,64</w:t>
            </w:r>
          </w:p>
          <w:p w:rsidR="00D216C2" w:rsidRPr="004E1928" w:rsidRDefault="00D216C2" w:rsidP="00D216C2">
            <w:pPr>
              <w:pStyle w:val="a3"/>
              <w:ind w:firstLine="0"/>
              <w:jc w:val="center"/>
              <w:rPr>
                <w:b/>
                <w:szCs w:val="28"/>
              </w:rPr>
            </w:pPr>
            <w:r w:rsidRPr="004E1928">
              <w:rPr>
                <w:b/>
                <w:szCs w:val="28"/>
              </w:rPr>
              <w:lastRenderedPageBreak/>
              <w:t>18,49</w:t>
            </w:r>
          </w:p>
          <w:p w:rsidR="00D216C2" w:rsidRPr="004E1928" w:rsidRDefault="00D216C2" w:rsidP="00D216C2">
            <w:pPr>
              <w:pStyle w:val="a3"/>
              <w:ind w:firstLine="0"/>
              <w:jc w:val="center"/>
              <w:rPr>
                <w:b/>
                <w:szCs w:val="28"/>
              </w:rPr>
            </w:pPr>
            <w:r w:rsidRPr="004E1928">
              <w:rPr>
                <w:b/>
                <w:szCs w:val="28"/>
              </w:rPr>
              <w:t>21,16</w:t>
            </w:r>
          </w:p>
          <w:p w:rsidR="00D216C2" w:rsidRPr="004E1928" w:rsidRDefault="00D216C2" w:rsidP="00D216C2">
            <w:pPr>
              <w:pStyle w:val="a3"/>
              <w:ind w:firstLine="0"/>
              <w:jc w:val="center"/>
              <w:rPr>
                <w:b/>
                <w:szCs w:val="28"/>
              </w:rPr>
            </w:pPr>
            <w:r w:rsidRPr="004E1928">
              <w:rPr>
                <w:b/>
                <w:szCs w:val="28"/>
              </w:rPr>
              <w:t>11,56</w:t>
            </w:r>
          </w:p>
        </w:tc>
        <w:tc>
          <w:tcPr>
            <w:tcW w:w="1275" w:type="dxa"/>
          </w:tcPr>
          <w:p w:rsidR="00D216C2" w:rsidRPr="004E1928" w:rsidRDefault="00D216C2" w:rsidP="00D216C2">
            <w:pPr>
              <w:pStyle w:val="a3"/>
              <w:ind w:firstLine="0"/>
              <w:jc w:val="center"/>
              <w:rPr>
                <w:b/>
                <w:szCs w:val="28"/>
              </w:rPr>
            </w:pPr>
            <w:r w:rsidRPr="004E1928">
              <w:rPr>
                <w:b/>
                <w:szCs w:val="28"/>
              </w:rPr>
              <w:lastRenderedPageBreak/>
              <w:t>5,76</w:t>
            </w:r>
          </w:p>
          <w:p w:rsidR="00D216C2" w:rsidRPr="004E1928" w:rsidRDefault="00D216C2" w:rsidP="00D216C2">
            <w:pPr>
              <w:pStyle w:val="a3"/>
              <w:ind w:firstLine="0"/>
              <w:jc w:val="center"/>
              <w:rPr>
                <w:b/>
                <w:szCs w:val="28"/>
              </w:rPr>
            </w:pPr>
            <w:r w:rsidRPr="004E1928">
              <w:rPr>
                <w:b/>
                <w:szCs w:val="28"/>
              </w:rPr>
              <w:t>2,25</w:t>
            </w:r>
          </w:p>
          <w:p w:rsidR="00D216C2" w:rsidRPr="004E1928" w:rsidRDefault="00D216C2" w:rsidP="00D216C2">
            <w:pPr>
              <w:pStyle w:val="a3"/>
              <w:ind w:firstLine="0"/>
              <w:jc w:val="center"/>
              <w:rPr>
                <w:b/>
                <w:szCs w:val="28"/>
              </w:rPr>
            </w:pPr>
            <w:r w:rsidRPr="004E1928">
              <w:rPr>
                <w:b/>
                <w:szCs w:val="28"/>
              </w:rPr>
              <w:t>5,29</w:t>
            </w:r>
          </w:p>
          <w:p w:rsidR="00D216C2" w:rsidRPr="004E1928" w:rsidRDefault="00D216C2" w:rsidP="00D216C2">
            <w:pPr>
              <w:pStyle w:val="a3"/>
              <w:ind w:firstLine="0"/>
              <w:jc w:val="center"/>
              <w:rPr>
                <w:b/>
                <w:szCs w:val="28"/>
              </w:rPr>
            </w:pPr>
            <w:r w:rsidRPr="004E1928">
              <w:rPr>
                <w:b/>
                <w:szCs w:val="28"/>
              </w:rPr>
              <w:t>3,61</w:t>
            </w:r>
          </w:p>
          <w:p w:rsidR="00D216C2" w:rsidRPr="004E1928" w:rsidRDefault="00D216C2" w:rsidP="00D216C2">
            <w:pPr>
              <w:pStyle w:val="a3"/>
              <w:ind w:firstLine="0"/>
              <w:jc w:val="center"/>
              <w:rPr>
                <w:b/>
                <w:szCs w:val="28"/>
              </w:rPr>
            </w:pPr>
            <w:r w:rsidRPr="004E1928">
              <w:rPr>
                <w:b/>
                <w:szCs w:val="28"/>
              </w:rPr>
              <w:t>2,56</w:t>
            </w:r>
          </w:p>
          <w:p w:rsidR="00D216C2" w:rsidRPr="004E1928" w:rsidRDefault="00D216C2" w:rsidP="00D216C2">
            <w:pPr>
              <w:pStyle w:val="a3"/>
              <w:ind w:firstLine="0"/>
              <w:jc w:val="center"/>
              <w:rPr>
                <w:b/>
                <w:szCs w:val="28"/>
              </w:rPr>
            </w:pPr>
            <w:r w:rsidRPr="004E1928">
              <w:rPr>
                <w:b/>
                <w:szCs w:val="28"/>
              </w:rPr>
              <w:t>1,21</w:t>
            </w:r>
          </w:p>
          <w:p w:rsidR="00D216C2" w:rsidRPr="004E1928" w:rsidRDefault="00D216C2" w:rsidP="00D216C2">
            <w:pPr>
              <w:pStyle w:val="a3"/>
              <w:ind w:firstLine="0"/>
              <w:jc w:val="center"/>
              <w:rPr>
                <w:b/>
                <w:szCs w:val="28"/>
              </w:rPr>
            </w:pPr>
            <w:r w:rsidRPr="004E1928">
              <w:rPr>
                <w:b/>
                <w:szCs w:val="28"/>
              </w:rPr>
              <w:t>4,00</w:t>
            </w:r>
          </w:p>
          <w:p w:rsidR="00D216C2" w:rsidRPr="004E1928" w:rsidRDefault="00D216C2" w:rsidP="00D216C2">
            <w:pPr>
              <w:pStyle w:val="a3"/>
              <w:ind w:firstLine="0"/>
              <w:jc w:val="center"/>
              <w:rPr>
                <w:b/>
                <w:szCs w:val="28"/>
              </w:rPr>
            </w:pPr>
            <w:r w:rsidRPr="004E1928">
              <w:rPr>
                <w:b/>
                <w:szCs w:val="28"/>
              </w:rPr>
              <w:lastRenderedPageBreak/>
              <w:t>2,56</w:t>
            </w:r>
          </w:p>
          <w:p w:rsidR="00D216C2" w:rsidRPr="004E1928" w:rsidRDefault="00D216C2" w:rsidP="00D216C2">
            <w:pPr>
              <w:pStyle w:val="a3"/>
              <w:ind w:firstLine="0"/>
              <w:jc w:val="center"/>
              <w:rPr>
                <w:b/>
                <w:szCs w:val="28"/>
              </w:rPr>
            </w:pPr>
            <w:r w:rsidRPr="004E1928">
              <w:rPr>
                <w:b/>
                <w:szCs w:val="28"/>
              </w:rPr>
              <w:t>2,89</w:t>
            </w:r>
          </w:p>
          <w:p w:rsidR="00D216C2" w:rsidRPr="004E1928" w:rsidRDefault="00D216C2" w:rsidP="00D216C2">
            <w:pPr>
              <w:pStyle w:val="a3"/>
              <w:ind w:firstLine="0"/>
              <w:jc w:val="center"/>
              <w:rPr>
                <w:b/>
                <w:szCs w:val="28"/>
              </w:rPr>
            </w:pPr>
            <w:r w:rsidRPr="004E1928">
              <w:rPr>
                <w:b/>
                <w:szCs w:val="28"/>
              </w:rPr>
              <w:t>1,69</w:t>
            </w:r>
          </w:p>
        </w:tc>
        <w:tc>
          <w:tcPr>
            <w:tcW w:w="1276" w:type="dxa"/>
          </w:tcPr>
          <w:p w:rsidR="00D216C2" w:rsidRPr="004E1928" w:rsidRDefault="00D216C2" w:rsidP="00D216C2">
            <w:pPr>
              <w:pStyle w:val="a3"/>
              <w:ind w:firstLine="0"/>
              <w:jc w:val="center"/>
              <w:rPr>
                <w:b/>
                <w:szCs w:val="28"/>
              </w:rPr>
            </w:pPr>
            <w:r w:rsidRPr="004E1928">
              <w:rPr>
                <w:b/>
                <w:szCs w:val="28"/>
              </w:rPr>
              <w:lastRenderedPageBreak/>
              <w:t>16,08</w:t>
            </w:r>
          </w:p>
          <w:p w:rsidR="00D216C2" w:rsidRPr="004E1928" w:rsidRDefault="00D216C2" w:rsidP="00D216C2">
            <w:pPr>
              <w:pStyle w:val="a3"/>
              <w:ind w:firstLine="0"/>
              <w:jc w:val="center"/>
              <w:rPr>
                <w:b/>
                <w:szCs w:val="28"/>
              </w:rPr>
            </w:pPr>
            <w:r w:rsidRPr="004E1928">
              <w:rPr>
                <w:b/>
                <w:szCs w:val="28"/>
              </w:rPr>
              <w:t>8,10</w:t>
            </w:r>
          </w:p>
          <w:p w:rsidR="00D216C2" w:rsidRPr="004E1928" w:rsidRDefault="00D216C2" w:rsidP="00D216C2">
            <w:pPr>
              <w:pStyle w:val="a3"/>
              <w:ind w:firstLine="0"/>
              <w:jc w:val="center"/>
              <w:rPr>
                <w:b/>
                <w:szCs w:val="28"/>
              </w:rPr>
            </w:pPr>
            <w:r w:rsidRPr="004E1928">
              <w:rPr>
                <w:b/>
                <w:szCs w:val="28"/>
              </w:rPr>
              <w:t>16,56</w:t>
            </w:r>
          </w:p>
          <w:p w:rsidR="00D216C2" w:rsidRPr="004E1928" w:rsidRDefault="00D216C2" w:rsidP="00D216C2">
            <w:pPr>
              <w:pStyle w:val="a3"/>
              <w:ind w:firstLine="0"/>
              <w:jc w:val="center"/>
              <w:rPr>
                <w:b/>
                <w:szCs w:val="28"/>
              </w:rPr>
            </w:pPr>
            <w:r w:rsidRPr="004E1928">
              <w:rPr>
                <w:b/>
                <w:szCs w:val="28"/>
              </w:rPr>
              <w:t>12,16</w:t>
            </w:r>
          </w:p>
          <w:p w:rsidR="00D216C2" w:rsidRPr="004E1928" w:rsidRDefault="00D216C2" w:rsidP="00D216C2">
            <w:pPr>
              <w:pStyle w:val="a3"/>
              <w:ind w:firstLine="0"/>
              <w:jc w:val="center"/>
              <w:rPr>
                <w:b/>
                <w:szCs w:val="28"/>
              </w:rPr>
            </w:pPr>
            <w:r w:rsidRPr="004E1928">
              <w:rPr>
                <w:b/>
                <w:szCs w:val="28"/>
              </w:rPr>
              <w:t>6,24</w:t>
            </w:r>
          </w:p>
          <w:p w:rsidR="00D216C2" w:rsidRPr="004E1928" w:rsidRDefault="00D216C2" w:rsidP="00D216C2">
            <w:pPr>
              <w:pStyle w:val="a3"/>
              <w:ind w:firstLine="0"/>
              <w:jc w:val="center"/>
              <w:rPr>
                <w:b/>
                <w:szCs w:val="28"/>
              </w:rPr>
            </w:pPr>
            <w:r w:rsidRPr="004E1928">
              <w:rPr>
                <w:b/>
                <w:szCs w:val="28"/>
              </w:rPr>
              <w:t>2,42</w:t>
            </w:r>
          </w:p>
          <w:p w:rsidR="00D216C2" w:rsidRPr="004E1928" w:rsidRDefault="00D216C2" w:rsidP="00D216C2">
            <w:pPr>
              <w:pStyle w:val="a3"/>
              <w:ind w:firstLine="0"/>
              <w:jc w:val="center"/>
              <w:rPr>
                <w:b/>
                <w:szCs w:val="28"/>
              </w:rPr>
            </w:pPr>
            <w:r w:rsidRPr="004E1928">
              <w:rPr>
                <w:b/>
                <w:szCs w:val="28"/>
              </w:rPr>
              <w:t>11,60</w:t>
            </w:r>
          </w:p>
          <w:p w:rsidR="00D216C2" w:rsidRPr="004E1928" w:rsidRDefault="00D216C2" w:rsidP="00D216C2">
            <w:pPr>
              <w:pStyle w:val="a3"/>
              <w:ind w:firstLine="0"/>
              <w:jc w:val="center"/>
              <w:rPr>
                <w:b/>
                <w:szCs w:val="28"/>
              </w:rPr>
            </w:pPr>
            <w:r w:rsidRPr="004E1928">
              <w:rPr>
                <w:b/>
                <w:szCs w:val="28"/>
              </w:rPr>
              <w:lastRenderedPageBreak/>
              <w:t>6,88</w:t>
            </w:r>
          </w:p>
          <w:p w:rsidR="00D216C2" w:rsidRPr="004E1928" w:rsidRDefault="00D216C2" w:rsidP="00D216C2">
            <w:pPr>
              <w:pStyle w:val="a3"/>
              <w:ind w:firstLine="0"/>
              <w:jc w:val="center"/>
              <w:rPr>
                <w:b/>
                <w:szCs w:val="28"/>
              </w:rPr>
            </w:pPr>
            <w:r w:rsidRPr="004E1928">
              <w:rPr>
                <w:b/>
                <w:szCs w:val="28"/>
              </w:rPr>
              <w:t>7,82</w:t>
            </w:r>
          </w:p>
          <w:p w:rsidR="00D216C2" w:rsidRPr="004E1928" w:rsidRDefault="00D216C2" w:rsidP="00D216C2">
            <w:pPr>
              <w:pStyle w:val="a3"/>
              <w:ind w:firstLine="0"/>
              <w:jc w:val="center"/>
              <w:rPr>
                <w:b/>
                <w:szCs w:val="28"/>
              </w:rPr>
            </w:pPr>
            <w:r w:rsidRPr="004E1928">
              <w:rPr>
                <w:b/>
                <w:szCs w:val="28"/>
              </w:rPr>
              <w:t>4,42</w:t>
            </w:r>
          </w:p>
        </w:tc>
        <w:tc>
          <w:tcPr>
            <w:tcW w:w="1276" w:type="dxa"/>
          </w:tcPr>
          <w:p w:rsidR="00D216C2" w:rsidRPr="004E1928" w:rsidRDefault="00D216C2" w:rsidP="00D216C2">
            <w:pPr>
              <w:pStyle w:val="a3"/>
              <w:ind w:firstLine="0"/>
              <w:jc w:val="center"/>
              <w:rPr>
                <w:b/>
                <w:szCs w:val="28"/>
              </w:rPr>
            </w:pPr>
            <w:r w:rsidRPr="004E1928">
              <w:rPr>
                <w:b/>
                <w:szCs w:val="28"/>
              </w:rPr>
              <w:lastRenderedPageBreak/>
              <w:t>2,15</w:t>
            </w:r>
          </w:p>
          <w:p w:rsidR="00D216C2" w:rsidRPr="004E1928" w:rsidRDefault="00D216C2" w:rsidP="00D216C2">
            <w:pPr>
              <w:pStyle w:val="a3"/>
              <w:ind w:firstLine="0"/>
              <w:jc w:val="center"/>
              <w:rPr>
                <w:b/>
                <w:szCs w:val="28"/>
              </w:rPr>
            </w:pPr>
            <w:r w:rsidRPr="004E1928">
              <w:rPr>
                <w:b/>
                <w:szCs w:val="28"/>
              </w:rPr>
              <w:t>1,84</w:t>
            </w:r>
          </w:p>
          <w:p w:rsidR="00D216C2" w:rsidRPr="004E1928" w:rsidRDefault="00D216C2" w:rsidP="00D216C2">
            <w:pPr>
              <w:pStyle w:val="a3"/>
              <w:ind w:firstLine="0"/>
              <w:jc w:val="center"/>
              <w:rPr>
                <w:b/>
                <w:szCs w:val="28"/>
              </w:rPr>
            </w:pPr>
            <w:r w:rsidRPr="004E1928">
              <w:rPr>
                <w:b/>
                <w:szCs w:val="28"/>
              </w:rPr>
              <w:t>2,27</w:t>
            </w:r>
          </w:p>
          <w:p w:rsidR="00D216C2" w:rsidRPr="004E1928" w:rsidRDefault="00D216C2" w:rsidP="00D216C2">
            <w:pPr>
              <w:pStyle w:val="a3"/>
              <w:ind w:firstLine="0"/>
              <w:jc w:val="center"/>
              <w:rPr>
                <w:b/>
                <w:szCs w:val="28"/>
              </w:rPr>
            </w:pPr>
            <w:r w:rsidRPr="004E1928">
              <w:rPr>
                <w:b/>
                <w:szCs w:val="28"/>
              </w:rPr>
              <w:t>2,07</w:t>
            </w:r>
          </w:p>
          <w:p w:rsidR="00D216C2" w:rsidRPr="004E1928" w:rsidRDefault="00D216C2" w:rsidP="00D216C2">
            <w:pPr>
              <w:pStyle w:val="a3"/>
              <w:ind w:firstLine="0"/>
              <w:jc w:val="center"/>
              <w:rPr>
                <w:b/>
                <w:szCs w:val="28"/>
              </w:rPr>
            </w:pPr>
            <w:r w:rsidRPr="004E1928">
              <w:rPr>
                <w:b/>
                <w:szCs w:val="28"/>
              </w:rPr>
              <w:t>1,48</w:t>
            </w:r>
          </w:p>
          <w:p w:rsidR="00D216C2" w:rsidRPr="004E1928" w:rsidRDefault="00D216C2" w:rsidP="00D216C2">
            <w:pPr>
              <w:pStyle w:val="a3"/>
              <w:ind w:firstLine="0"/>
              <w:jc w:val="center"/>
              <w:rPr>
                <w:b/>
                <w:szCs w:val="28"/>
              </w:rPr>
            </w:pPr>
            <w:r w:rsidRPr="004E1928">
              <w:rPr>
                <w:b/>
                <w:szCs w:val="28"/>
              </w:rPr>
              <w:t>1,07</w:t>
            </w:r>
          </w:p>
          <w:p w:rsidR="00D216C2" w:rsidRPr="004E1928" w:rsidRDefault="00D216C2" w:rsidP="00D216C2">
            <w:pPr>
              <w:pStyle w:val="a3"/>
              <w:ind w:firstLine="0"/>
              <w:jc w:val="center"/>
              <w:rPr>
                <w:b/>
                <w:szCs w:val="28"/>
              </w:rPr>
            </w:pPr>
            <w:r w:rsidRPr="004E1928">
              <w:rPr>
                <w:b/>
                <w:szCs w:val="28"/>
              </w:rPr>
              <w:t>1,93</w:t>
            </w:r>
          </w:p>
          <w:p w:rsidR="00D216C2" w:rsidRPr="004E1928" w:rsidRDefault="00D216C2" w:rsidP="00D216C2">
            <w:pPr>
              <w:pStyle w:val="a3"/>
              <w:ind w:firstLine="0"/>
              <w:jc w:val="center"/>
              <w:rPr>
                <w:b/>
                <w:szCs w:val="28"/>
              </w:rPr>
            </w:pPr>
            <w:r w:rsidRPr="004E1928">
              <w:rPr>
                <w:b/>
                <w:szCs w:val="28"/>
              </w:rPr>
              <w:lastRenderedPageBreak/>
              <w:t>1,57</w:t>
            </w:r>
          </w:p>
          <w:p w:rsidR="00D216C2" w:rsidRPr="004E1928" w:rsidRDefault="00D216C2" w:rsidP="00D216C2">
            <w:pPr>
              <w:pStyle w:val="a3"/>
              <w:ind w:firstLine="0"/>
              <w:jc w:val="center"/>
              <w:rPr>
                <w:b/>
                <w:szCs w:val="28"/>
              </w:rPr>
            </w:pPr>
            <w:r w:rsidRPr="004E1928">
              <w:rPr>
                <w:b/>
                <w:szCs w:val="28"/>
              </w:rPr>
              <w:t>1,64</w:t>
            </w:r>
          </w:p>
          <w:p w:rsidR="00D216C2" w:rsidRPr="004E1928" w:rsidRDefault="00D216C2" w:rsidP="00D216C2">
            <w:pPr>
              <w:pStyle w:val="a3"/>
              <w:ind w:firstLine="0"/>
              <w:jc w:val="center"/>
              <w:rPr>
                <w:b/>
                <w:szCs w:val="28"/>
              </w:rPr>
            </w:pPr>
            <w:r w:rsidRPr="004E1928">
              <w:rPr>
                <w:b/>
                <w:szCs w:val="28"/>
              </w:rPr>
              <w:t>1,36</w:t>
            </w:r>
          </w:p>
        </w:tc>
      </w:tr>
      <w:tr w:rsidR="00D216C2" w:rsidRPr="004E1928" w:rsidTr="00D216C2">
        <w:tc>
          <w:tcPr>
            <w:tcW w:w="1326" w:type="dxa"/>
          </w:tcPr>
          <w:p w:rsidR="00D216C2" w:rsidRPr="004E1928" w:rsidRDefault="00D216C2" w:rsidP="00D216C2">
            <w:pPr>
              <w:pStyle w:val="a3"/>
              <w:ind w:firstLine="0"/>
              <w:jc w:val="center"/>
              <w:rPr>
                <w:szCs w:val="28"/>
              </w:rPr>
            </w:pPr>
            <w:r w:rsidRPr="004E1928">
              <w:rPr>
                <w:szCs w:val="28"/>
              </w:rPr>
              <w:lastRenderedPageBreak/>
              <w:t>Σ</w:t>
            </w:r>
          </w:p>
        </w:tc>
        <w:tc>
          <w:tcPr>
            <w:tcW w:w="1192" w:type="dxa"/>
          </w:tcPr>
          <w:p w:rsidR="00D216C2" w:rsidRPr="004E1928" w:rsidRDefault="00D216C2" w:rsidP="00D216C2">
            <w:pPr>
              <w:pStyle w:val="a3"/>
              <w:ind w:firstLine="0"/>
              <w:jc w:val="center"/>
              <w:rPr>
                <w:b/>
                <w:szCs w:val="28"/>
              </w:rPr>
            </w:pPr>
            <w:r w:rsidRPr="004E1928">
              <w:rPr>
                <w:b/>
                <w:szCs w:val="28"/>
              </w:rPr>
              <w:t>49,9</w:t>
            </w:r>
          </w:p>
        </w:tc>
        <w:tc>
          <w:tcPr>
            <w:tcW w:w="1276" w:type="dxa"/>
          </w:tcPr>
          <w:p w:rsidR="00D216C2" w:rsidRPr="004E1928" w:rsidRDefault="00D216C2" w:rsidP="00D216C2">
            <w:pPr>
              <w:pStyle w:val="a3"/>
              <w:ind w:firstLine="0"/>
              <w:jc w:val="center"/>
              <w:rPr>
                <w:b/>
                <w:szCs w:val="28"/>
              </w:rPr>
            </w:pPr>
            <w:r w:rsidRPr="004E1928">
              <w:rPr>
                <w:b/>
                <w:szCs w:val="28"/>
              </w:rPr>
              <w:t>17,4</w:t>
            </w:r>
          </w:p>
        </w:tc>
        <w:tc>
          <w:tcPr>
            <w:tcW w:w="1276" w:type="dxa"/>
          </w:tcPr>
          <w:p w:rsidR="00D216C2" w:rsidRPr="004E1928" w:rsidRDefault="00D216C2" w:rsidP="00D216C2">
            <w:pPr>
              <w:pStyle w:val="a3"/>
              <w:ind w:firstLine="0"/>
              <w:jc w:val="center"/>
              <w:rPr>
                <w:b/>
                <w:szCs w:val="28"/>
              </w:rPr>
            </w:pPr>
            <w:r w:rsidRPr="004E1928">
              <w:rPr>
                <w:b/>
                <w:szCs w:val="28"/>
              </w:rPr>
              <w:t>271,75</w:t>
            </w:r>
          </w:p>
        </w:tc>
        <w:tc>
          <w:tcPr>
            <w:tcW w:w="1275" w:type="dxa"/>
          </w:tcPr>
          <w:p w:rsidR="00D216C2" w:rsidRPr="004E1928" w:rsidRDefault="00D216C2" w:rsidP="00D216C2">
            <w:pPr>
              <w:pStyle w:val="a3"/>
              <w:ind w:firstLine="0"/>
              <w:jc w:val="center"/>
              <w:rPr>
                <w:b/>
                <w:szCs w:val="28"/>
              </w:rPr>
            </w:pPr>
            <w:r w:rsidRPr="004E1928">
              <w:rPr>
                <w:b/>
                <w:szCs w:val="28"/>
              </w:rPr>
              <w:t>31,82</w:t>
            </w:r>
          </w:p>
        </w:tc>
        <w:tc>
          <w:tcPr>
            <w:tcW w:w="1276" w:type="dxa"/>
          </w:tcPr>
          <w:p w:rsidR="00D216C2" w:rsidRPr="004E1928" w:rsidRDefault="00D216C2" w:rsidP="00D216C2">
            <w:pPr>
              <w:pStyle w:val="a3"/>
              <w:ind w:firstLine="0"/>
              <w:jc w:val="center"/>
              <w:rPr>
                <w:b/>
                <w:szCs w:val="28"/>
              </w:rPr>
            </w:pPr>
            <w:r w:rsidRPr="004E1928">
              <w:rPr>
                <w:b/>
                <w:szCs w:val="28"/>
              </w:rPr>
              <w:t>92,28</w:t>
            </w:r>
          </w:p>
        </w:tc>
        <w:tc>
          <w:tcPr>
            <w:tcW w:w="1276" w:type="dxa"/>
          </w:tcPr>
          <w:p w:rsidR="00D216C2" w:rsidRPr="004E1928" w:rsidRDefault="00D216C2" w:rsidP="00D216C2">
            <w:pPr>
              <w:pStyle w:val="a3"/>
              <w:ind w:firstLine="0"/>
              <w:jc w:val="center"/>
              <w:rPr>
                <w:b/>
                <w:szCs w:val="28"/>
              </w:rPr>
            </w:pPr>
            <w:r w:rsidRPr="004E1928">
              <w:rPr>
                <w:b/>
                <w:szCs w:val="28"/>
              </w:rPr>
              <w:t>17,38</w:t>
            </w:r>
          </w:p>
        </w:tc>
      </w:tr>
      <w:tr w:rsidR="00D216C2" w:rsidRPr="004E1928" w:rsidTr="00D216C2">
        <w:tc>
          <w:tcPr>
            <w:tcW w:w="1326" w:type="dxa"/>
          </w:tcPr>
          <w:p w:rsidR="00D216C2" w:rsidRPr="004E1928" w:rsidRDefault="00D216C2" w:rsidP="00D216C2">
            <w:pPr>
              <w:pStyle w:val="a3"/>
              <w:ind w:firstLine="0"/>
              <w:jc w:val="center"/>
              <w:rPr>
                <w:b/>
                <w:szCs w:val="28"/>
              </w:rPr>
            </w:pPr>
            <w:r w:rsidRPr="004E1928">
              <w:rPr>
                <w:b/>
                <w:szCs w:val="28"/>
              </w:rPr>
              <w:t>Середнє</w:t>
            </w:r>
          </w:p>
        </w:tc>
        <w:tc>
          <w:tcPr>
            <w:tcW w:w="1192" w:type="dxa"/>
          </w:tcPr>
          <w:p w:rsidR="00D216C2" w:rsidRPr="004E1928" w:rsidRDefault="00D216C2" w:rsidP="00D216C2">
            <w:pPr>
              <w:pStyle w:val="a3"/>
              <w:ind w:firstLine="0"/>
              <w:jc w:val="center"/>
              <w:rPr>
                <w:b/>
                <w:szCs w:val="28"/>
              </w:rPr>
            </w:pPr>
            <w:r w:rsidRPr="004E1928">
              <w:rPr>
                <w:b/>
                <w:szCs w:val="28"/>
              </w:rPr>
              <w:t>4,99</w:t>
            </w:r>
          </w:p>
        </w:tc>
        <w:tc>
          <w:tcPr>
            <w:tcW w:w="1276" w:type="dxa"/>
          </w:tcPr>
          <w:p w:rsidR="00D216C2" w:rsidRPr="004E1928" w:rsidRDefault="00D216C2" w:rsidP="00D216C2">
            <w:pPr>
              <w:pStyle w:val="a3"/>
              <w:ind w:firstLine="0"/>
              <w:jc w:val="center"/>
              <w:rPr>
                <w:b/>
                <w:szCs w:val="28"/>
              </w:rPr>
            </w:pPr>
            <w:r w:rsidRPr="004E1928">
              <w:rPr>
                <w:b/>
                <w:szCs w:val="28"/>
              </w:rPr>
              <w:t>1,74</w:t>
            </w:r>
          </w:p>
        </w:tc>
        <w:tc>
          <w:tcPr>
            <w:tcW w:w="1276" w:type="dxa"/>
          </w:tcPr>
          <w:p w:rsidR="00D216C2" w:rsidRPr="004E1928" w:rsidRDefault="00D216C2" w:rsidP="00D216C2">
            <w:pPr>
              <w:pStyle w:val="a3"/>
              <w:ind w:firstLine="0"/>
              <w:jc w:val="center"/>
              <w:rPr>
                <w:b/>
                <w:szCs w:val="28"/>
              </w:rPr>
            </w:pPr>
            <w:r w:rsidRPr="004E1928">
              <w:rPr>
                <w:b/>
                <w:szCs w:val="28"/>
              </w:rPr>
              <w:t>-</w:t>
            </w:r>
          </w:p>
        </w:tc>
        <w:tc>
          <w:tcPr>
            <w:tcW w:w="1275" w:type="dxa"/>
          </w:tcPr>
          <w:p w:rsidR="00D216C2" w:rsidRPr="004E1928" w:rsidRDefault="00D216C2" w:rsidP="00D216C2">
            <w:pPr>
              <w:pStyle w:val="a3"/>
              <w:ind w:firstLine="0"/>
              <w:jc w:val="center"/>
              <w:rPr>
                <w:b/>
                <w:szCs w:val="28"/>
              </w:rPr>
            </w:pPr>
            <w:r w:rsidRPr="004E1928">
              <w:rPr>
                <w:b/>
                <w:szCs w:val="28"/>
              </w:rPr>
              <w:t>-</w:t>
            </w:r>
          </w:p>
        </w:tc>
        <w:tc>
          <w:tcPr>
            <w:tcW w:w="1276" w:type="dxa"/>
          </w:tcPr>
          <w:p w:rsidR="00D216C2" w:rsidRPr="004E1928" w:rsidRDefault="00D216C2" w:rsidP="00D216C2">
            <w:pPr>
              <w:pStyle w:val="a3"/>
              <w:ind w:firstLine="0"/>
              <w:jc w:val="center"/>
              <w:rPr>
                <w:b/>
                <w:szCs w:val="28"/>
              </w:rPr>
            </w:pPr>
            <w:r w:rsidRPr="004E1928">
              <w:rPr>
                <w:b/>
                <w:szCs w:val="28"/>
              </w:rPr>
              <w:t>-</w:t>
            </w:r>
          </w:p>
        </w:tc>
        <w:tc>
          <w:tcPr>
            <w:tcW w:w="1276" w:type="dxa"/>
          </w:tcPr>
          <w:p w:rsidR="00D216C2" w:rsidRPr="004E1928" w:rsidRDefault="00D216C2" w:rsidP="00D216C2">
            <w:pPr>
              <w:pStyle w:val="a3"/>
              <w:ind w:firstLine="0"/>
              <w:jc w:val="center"/>
              <w:rPr>
                <w:b/>
                <w:szCs w:val="28"/>
              </w:rPr>
            </w:pPr>
            <w:r w:rsidRPr="004E1928">
              <w:rPr>
                <w:b/>
                <w:szCs w:val="28"/>
              </w:rPr>
              <w:t>1,74</w:t>
            </w:r>
          </w:p>
        </w:tc>
      </w:tr>
    </w:tbl>
    <w:p w:rsidR="00D216C2" w:rsidRPr="004E1928" w:rsidRDefault="00D216C2" w:rsidP="00D216C2">
      <w:pPr>
        <w:pStyle w:val="a3"/>
        <w:rPr>
          <w:szCs w:val="28"/>
        </w:rPr>
      </w:pPr>
      <w:r w:rsidRPr="004E1928">
        <w:rPr>
          <w:szCs w:val="28"/>
        </w:rPr>
        <w:t xml:space="preserve"> </w:t>
      </w:r>
    </w:p>
    <w:p w:rsidR="00D216C2" w:rsidRPr="004E1928" w:rsidRDefault="00D216C2" w:rsidP="00D216C2">
      <w:pPr>
        <w:pStyle w:val="a3"/>
        <w:rPr>
          <w:i/>
          <w:szCs w:val="28"/>
        </w:rPr>
      </w:pPr>
      <w:r w:rsidRPr="004E1928">
        <w:rPr>
          <w:i/>
          <w:szCs w:val="28"/>
        </w:rPr>
        <w:t>Виконуємо розрахунок наступних параметрів:</w:t>
      </w:r>
    </w:p>
    <w:p w:rsidR="00D216C2" w:rsidRPr="004E1928" w:rsidRDefault="00D216C2" w:rsidP="00D216C2">
      <w:pPr>
        <w:pStyle w:val="a3"/>
        <w:rPr>
          <w:i/>
          <w:szCs w:val="28"/>
        </w:rPr>
      </w:pPr>
      <w:r w:rsidRPr="004E1928">
        <w:rPr>
          <w:i/>
          <w:caps/>
          <w:szCs w:val="28"/>
        </w:rPr>
        <w:t>*с</w:t>
      </w:r>
      <w:r w:rsidRPr="004E1928">
        <w:rPr>
          <w:i/>
          <w:szCs w:val="28"/>
        </w:rPr>
        <w:t>ередні квадратичні відхилення:</w:t>
      </w:r>
    </w:p>
    <w:p w:rsidR="00D216C2" w:rsidRPr="004E1928" w:rsidRDefault="00D216C2" w:rsidP="00D216C2">
      <w:pPr>
        <w:pStyle w:val="a3"/>
        <w:rPr>
          <w:i/>
          <w:szCs w:val="28"/>
        </w:rPr>
      </w:pPr>
    </w:p>
    <w:p w:rsidR="00D216C2" w:rsidRPr="004E1928" w:rsidRDefault="00D216C2" w:rsidP="00D216C2">
      <w:pPr>
        <w:pStyle w:val="a3"/>
        <w:rPr>
          <w:i/>
          <w:szCs w:val="28"/>
        </w:rPr>
      </w:pPr>
      <w:r w:rsidRPr="004E1928">
        <w:rPr>
          <w:i/>
          <w:position w:val="-30"/>
          <w:szCs w:val="28"/>
        </w:rPr>
        <w:object w:dxaOrig="5400" w:dyaOrig="920">
          <v:shape id="_x0000_i1355" type="#_x0000_t75" style="width:270.25pt;height:46.75pt" o:ole="" fillcolor="window">
            <v:imagedata r:id="rId726" o:title=""/>
          </v:shape>
          <o:OLEObject Type="Embed" ProgID="Equation.3" ShapeID="_x0000_i1355" DrawAspect="Content" ObjectID="_1770979287" r:id="rId727"/>
        </w:object>
      </w:r>
      <w:r w:rsidRPr="004E1928">
        <w:rPr>
          <w:i/>
          <w:szCs w:val="28"/>
        </w:rPr>
        <w:t xml:space="preserve">  </w:t>
      </w:r>
    </w:p>
    <w:p w:rsidR="00D216C2" w:rsidRPr="004E1928" w:rsidRDefault="00D216C2" w:rsidP="00D216C2">
      <w:pPr>
        <w:pStyle w:val="a3"/>
        <w:rPr>
          <w:i/>
          <w:szCs w:val="28"/>
        </w:rPr>
      </w:pPr>
    </w:p>
    <w:p w:rsidR="00D216C2" w:rsidRPr="004E1928" w:rsidRDefault="00D216C2" w:rsidP="00D216C2">
      <w:pPr>
        <w:pStyle w:val="a3"/>
        <w:rPr>
          <w:i/>
          <w:szCs w:val="28"/>
        </w:rPr>
      </w:pPr>
      <w:r w:rsidRPr="004E1928">
        <w:rPr>
          <w:i/>
          <w:szCs w:val="28"/>
        </w:rPr>
        <w:t xml:space="preserve">   </w:t>
      </w:r>
      <w:r w:rsidRPr="004E1928">
        <w:rPr>
          <w:i/>
          <w:position w:val="-30"/>
          <w:szCs w:val="28"/>
        </w:rPr>
        <w:object w:dxaOrig="5280" w:dyaOrig="920">
          <v:shape id="_x0000_i1356" type="#_x0000_t75" style="width:262.75pt;height:46.75pt" o:ole="" fillcolor="window">
            <v:imagedata r:id="rId728" o:title=""/>
          </v:shape>
          <o:OLEObject Type="Embed" ProgID="Equation.3" ShapeID="_x0000_i1356" DrawAspect="Content" ObjectID="_1770979288" r:id="rId729"/>
        </w:object>
      </w:r>
      <w:r w:rsidRPr="004E1928">
        <w:rPr>
          <w:i/>
          <w:szCs w:val="28"/>
        </w:rPr>
        <w:t xml:space="preserve"> </w:t>
      </w:r>
    </w:p>
    <w:p w:rsidR="00D216C2" w:rsidRPr="004E1928" w:rsidRDefault="00D216C2" w:rsidP="00D216C2">
      <w:pPr>
        <w:pStyle w:val="a3"/>
        <w:rPr>
          <w:i/>
          <w:szCs w:val="28"/>
        </w:rPr>
      </w:pPr>
    </w:p>
    <w:p w:rsidR="00D216C2" w:rsidRPr="004E1928" w:rsidRDefault="00D216C2" w:rsidP="00D216C2">
      <w:pPr>
        <w:pStyle w:val="a3"/>
        <w:rPr>
          <w:i/>
          <w:szCs w:val="28"/>
        </w:rPr>
      </w:pPr>
      <w:r w:rsidRPr="004E1928">
        <w:rPr>
          <w:i/>
          <w:szCs w:val="28"/>
        </w:rPr>
        <w:t>*</w:t>
      </w:r>
      <w:r w:rsidRPr="004E1928">
        <w:rPr>
          <w:i/>
          <w:caps/>
          <w:szCs w:val="28"/>
        </w:rPr>
        <w:t>к</w:t>
      </w:r>
      <w:r w:rsidRPr="004E1928">
        <w:rPr>
          <w:i/>
          <w:szCs w:val="28"/>
        </w:rPr>
        <w:t>оефіцієнт кореляції:</w:t>
      </w:r>
    </w:p>
    <w:p w:rsidR="00D216C2" w:rsidRPr="004E1928" w:rsidRDefault="00D216C2" w:rsidP="00D216C2">
      <w:pPr>
        <w:pStyle w:val="a3"/>
        <w:rPr>
          <w:i/>
          <w:szCs w:val="28"/>
        </w:rPr>
      </w:pPr>
    </w:p>
    <w:p w:rsidR="00D216C2" w:rsidRPr="004E1928" w:rsidRDefault="00D216C2" w:rsidP="00D216C2">
      <w:pPr>
        <w:pStyle w:val="a3"/>
        <w:rPr>
          <w:i/>
          <w:szCs w:val="28"/>
        </w:rPr>
      </w:pPr>
      <w:r w:rsidRPr="004E1928">
        <w:rPr>
          <w:i/>
          <w:szCs w:val="28"/>
        </w:rPr>
        <w:t xml:space="preserve"> </w:t>
      </w:r>
      <w:r w:rsidRPr="004E1928">
        <w:rPr>
          <w:i/>
          <w:position w:val="-40"/>
          <w:szCs w:val="28"/>
        </w:rPr>
        <w:object w:dxaOrig="6259" w:dyaOrig="1380">
          <v:shape id="_x0000_i1357" type="#_x0000_t75" style="width:313.25pt;height:69.2pt" o:ole="" fillcolor="window">
            <v:imagedata r:id="rId730" o:title=""/>
          </v:shape>
          <o:OLEObject Type="Embed" ProgID="Equation.3" ShapeID="_x0000_i1357" DrawAspect="Content" ObjectID="_1770979289" r:id="rId731"/>
        </w:object>
      </w:r>
      <w:r w:rsidRPr="004E1928">
        <w:rPr>
          <w:i/>
          <w:szCs w:val="28"/>
        </w:rPr>
        <w:t>.</w:t>
      </w:r>
    </w:p>
    <w:p w:rsidR="00D216C2" w:rsidRPr="004E1928" w:rsidRDefault="00D216C2" w:rsidP="00D216C2">
      <w:pPr>
        <w:pStyle w:val="a3"/>
        <w:rPr>
          <w:i/>
          <w:szCs w:val="28"/>
        </w:rPr>
      </w:pPr>
    </w:p>
    <w:p w:rsidR="00D216C2" w:rsidRPr="004E1928" w:rsidRDefault="00D216C2" w:rsidP="00D216C2">
      <w:pPr>
        <w:pStyle w:val="a3"/>
        <w:rPr>
          <w:i/>
          <w:szCs w:val="28"/>
        </w:rPr>
      </w:pPr>
      <w:r w:rsidRPr="004E1928">
        <w:rPr>
          <w:i/>
          <w:szCs w:val="28"/>
        </w:rPr>
        <w:t>Одержаний коефіцієнт кореляції достатньо високий, що вказує на наявність тісного зв’язку між вмістом мінералів Х і Y. Знайдемо рівняння регресії, яке дозволяє обчислити найбільш імовірний вміст одного з мінералів, якщо відомий вміст іншого.</w:t>
      </w:r>
    </w:p>
    <w:p w:rsidR="00D216C2" w:rsidRPr="004E1928" w:rsidRDefault="00D216C2" w:rsidP="00D216C2">
      <w:pPr>
        <w:pStyle w:val="a3"/>
        <w:rPr>
          <w:szCs w:val="28"/>
        </w:rPr>
      </w:pPr>
    </w:p>
    <w:p w:rsidR="00D216C2" w:rsidRPr="004E1928" w:rsidRDefault="00D216C2" w:rsidP="00D216C2">
      <w:pPr>
        <w:pStyle w:val="a3"/>
        <w:rPr>
          <w:i/>
          <w:szCs w:val="28"/>
        </w:rPr>
      </w:pPr>
      <w:r w:rsidRPr="004E1928">
        <w:rPr>
          <w:i/>
          <w:szCs w:val="28"/>
        </w:rPr>
        <w:t>*Коефіцієнт регресії:</w:t>
      </w:r>
    </w:p>
    <w:p w:rsidR="00D216C2" w:rsidRPr="004E1928" w:rsidRDefault="00D216C2" w:rsidP="00D216C2">
      <w:pPr>
        <w:pStyle w:val="a3"/>
        <w:rPr>
          <w:i/>
          <w:szCs w:val="28"/>
        </w:rPr>
      </w:pPr>
    </w:p>
    <w:p w:rsidR="00D216C2" w:rsidRPr="004E1928" w:rsidRDefault="00D216C2" w:rsidP="00D216C2">
      <w:pPr>
        <w:pStyle w:val="a3"/>
        <w:rPr>
          <w:i/>
          <w:szCs w:val="28"/>
        </w:rPr>
      </w:pPr>
      <w:r w:rsidRPr="004E1928">
        <w:rPr>
          <w:i/>
          <w:position w:val="-36"/>
          <w:szCs w:val="28"/>
        </w:rPr>
        <w:object w:dxaOrig="3000" w:dyaOrig="880">
          <v:shape id="_x0000_i1358" type="#_x0000_t75" style="width:150.55pt;height:44.9pt" o:ole="" fillcolor="window">
            <v:imagedata r:id="rId732" o:title=""/>
          </v:shape>
          <o:OLEObject Type="Embed" ProgID="Equation.3" ShapeID="_x0000_i1358" DrawAspect="Content" ObjectID="_1770979290" r:id="rId733"/>
        </w:object>
      </w:r>
      <w:r w:rsidRPr="004E1928">
        <w:rPr>
          <w:i/>
          <w:szCs w:val="28"/>
        </w:rPr>
        <w:t>.</w:t>
      </w:r>
    </w:p>
    <w:p w:rsidR="00D216C2" w:rsidRPr="004E1928" w:rsidRDefault="00D216C2" w:rsidP="00D216C2">
      <w:pPr>
        <w:pStyle w:val="a3"/>
        <w:rPr>
          <w:i/>
          <w:szCs w:val="28"/>
        </w:rPr>
      </w:pPr>
    </w:p>
    <w:p w:rsidR="00D216C2" w:rsidRPr="004E1928" w:rsidRDefault="00D216C2" w:rsidP="00D216C2">
      <w:pPr>
        <w:pStyle w:val="a3"/>
        <w:rPr>
          <w:i/>
          <w:szCs w:val="28"/>
        </w:rPr>
      </w:pPr>
    </w:p>
    <w:p w:rsidR="00D216C2" w:rsidRPr="004E1928" w:rsidRDefault="00D216C2" w:rsidP="00D216C2">
      <w:pPr>
        <w:pStyle w:val="a3"/>
        <w:rPr>
          <w:i/>
          <w:szCs w:val="28"/>
        </w:rPr>
      </w:pPr>
      <w:r w:rsidRPr="004E1928">
        <w:rPr>
          <w:i/>
          <w:szCs w:val="28"/>
        </w:rPr>
        <w:t>*Рівняння регресії Y по Х:</w:t>
      </w:r>
    </w:p>
    <w:p w:rsidR="00D216C2" w:rsidRPr="004E1928" w:rsidRDefault="00D216C2" w:rsidP="00D216C2">
      <w:pPr>
        <w:pStyle w:val="a3"/>
        <w:rPr>
          <w:i/>
          <w:szCs w:val="28"/>
        </w:rPr>
      </w:pPr>
    </w:p>
    <w:p w:rsidR="00D216C2" w:rsidRPr="004E1928" w:rsidRDefault="00D216C2" w:rsidP="00D216C2">
      <w:pPr>
        <w:pStyle w:val="a3"/>
        <w:rPr>
          <w:i/>
          <w:szCs w:val="28"/>
        </w:rPr>
      </w:pPr>
      <w:r w:rsidRPr="004E1928">
        <w:rPr>
          <w:i/>
          <w:position w:val="-12"/>
          <w:szCs w:val="28"/>
        </w:rPr>
        <w:object w:dxaOrig="5000" w:dyaOrig="380">
          <v:shape id="_x0000_i1359" type="#_x0000_t75" style="width:249.65pt;height:19.65pt" o:ole="" fillcolor="window">
            <v:imagedata r:id="rId734" o:title=""/>
          </v:shape>
          <o:OLEObject Type="Embed" ProgID="Equation.3" ShapeID="_x0000_i1359" DrawAspect="Content" ObjectID="_1770979291" r:id="rId735"/>
        </w:object>
      </w:r>
      <w:r w:rsidRPr="004E1928">
        <w:rPr>
          <w:i/>
          <w:szCs w:val="28"/>
        </w:rPr>
        <w:t>.</w:t>
      </w:r>
    </w:p>
    <w:p w:rsidR="00D216C2" w:rsidRPr="004E1928" w:rsidRDefault="00D216C2" w:rsidP="00D216C2">
      <w:pPr>
        <w:pStyle w:val="a3"/>
        <w:rPr>
          <w:i/>
          <w:szCs w:val="28"/>
        </w:rPr>
      </w:pPr>
    </w:p>
    <w:p w:rsidR="00D216C2" w:rsidRPr="004E1928" w:rsidRDefault="00D216C2" w:rsidP="00D216C2">
      <w:pPr>
        <w:pStyle w:val="a3"/>
        <w:rPr>
          <w:szCs w:val="28"/>
        </w:rPr>
      </w:pPr>
      <w:r w:rsidRPr="004E1928">
        <w:rPr>
          <w:i/>
          <w:szCs w:val="28"/>
        </w:rPr>
        <w:t>З використанням рівняння регресії обчислюють значення у</w:t>
      </w:r>
      <w:r w:rsidRPr="004E1928">
        <w:rPr>
          <w:i/>
          <w:szCs w:val="28"/>
          <w:vertAlign w:val="subscript"/>
        </w:rPr>
        <w:t xml:space="preserve">обч </w:t>
      </w:r>
      <w:r w:rsidRPr="004E1928">
        <w:rPr>
          <w:i/>
          <w:szCs w:val="28"/>
        </w:rPr>
        <w:t>і порівнюють з заданими значеннями у</w:t>
      </w:r>
      <w:r w:rsidRPr="004E1928">
        <w:rPr>
          <w:i/>
          <w:szCs w:val="28"/>
          <w:vertAlign w:val="subscript"/>
        </w:rPr>
        <w:t>і</w:t>
      </w:r>
      <w:r w:rsidRPr="004E1928">
        <w:rPr>
          <w:i/>
          <w:szCs w:val="28"/>
        </w:rPr>
        <w:t>. У даному випадку результат порівняння задовільний.</w:t>
      </w:r>
      <w:r w:rsidRPr="004E1928">
        <w:rPr>
          <w:szCs w:val="28"/>
        </w:rPr>
        <w:t xml:space="preserve"> </w:t>
      </w:r>
    </w:p>
    <w:p w:rsidR="00D216C2" w:rsidRPr="004E1928" w:rsidRDefault="00D216C2" w:rsidP="00D216C2">
      <w:pPr>
        <w:pStyle w:val="a3"/>
        <w:rPr>
          <w:szCs w:val="28"/>
        </w:rPr>
      </w:pPr>
    </w:p>
    <w:p w:rsidR="00D216C2" w:rsidRPr="004E1928" w:rsidRDefault="00D216C2" w:rsidP="00D216C2">
      <w:pPr>
        <w:pStyle w:val="a3"/>
        <w:rPr>
          <w:b/>
          <w:i/>
          <w:szCs w:val="28"/>
        </w:rPr>
      </w:pPr>
      <w:r w:rsidRPr="004E1928">
        <w:rPr>
          <w:b/>
          <w:i/>
          <w:szCs w:val="28"/>
        </w:rPr>
        <w:t xml:space="preserve">Множинна регресія     </w:t>
      </w:r>
    </w:p>
    <w:p w:rsidR="00D216C2" w:rsidRPr="004E1928" w:rsidRDefault="00D216C2" w:rsidP="00D216C2">
      <w:pPr>
        <w:pStyle w:val="a3"/>
        <w:rPr>
          <w:szCs w:val="28"/>
        </w:rPr>
      </w:pPr>
      <w:r w:rsidRPr="004E1928">
        <w:rPr>
          <w:szCs w:val="28"/>
        </w:rPr>
        <w:lastRenderedPageBreak/>
        <w:t>При вивченні множинної регресії аналітичні вирази у загальному вигляді, що вибираються на основі теоретичних уявлень про процес, мають вигляд:</w:t>
      </w:r>
    </w:p>
    <w:p w:rsidR="00D216C2" w:rsidRPr="004E1928" w:rsidRDefault="00D216C2" w:rsidP="00D216C2">
      <w:pPr>
        <w:pStyle w:val="a3"/>
        <w:ind w:firstLine="0"/>
        <w:rPr>
          <w:szCs w:val="28"/>
        </w:rPr>
      </w:pPr>
    </w:p>
    <w:p w:rsidR="00D216C2" w:rsidRPr="004E1928" w:rsidRDefault="00D216C2" w:rsidP="00D216C2">
      <w:pPr>
        <w:pStyle w:val="a3"/>
        <w:jc w:val="right"/>
        <w:rPr>
          <w:szCs w:val="28"/>
        </w:rPr>
      </w:pPr>
      <w:r w:rsidRPr="004E1928">
        <w:rPr>
          <w:position w:val="-12"/>
          <w:szCs w:val="28"/>
        </w:rPr>
        <w:object w:dxaOrig="3780" w:dyaOrig="400">
          <v:shape id="_x0000_i1360" type="#_x0000_t75" style="width:188.9pt;height:19.65pt" o:ole="" fillcolor="window">
            <v:imagedata r:id="rId736" o:title=""/>
          </v:shape>
          <o:OLEObject Type="Embed" ProgID="Equation.3" ShapeID="_x0000_i1360" DrawAspect="Content" ObjectID="_1770979292" r:id="rId737"/>
        </w:object>
      </w:r>
      <w:r w:rsidRPr="004E1928">
        <w:rPr>
          <w:szCs w:val="28"/>
        </w:rPr>
        <w:t>.                                 (3.53)</w:t>
      </w:r>
    </w:p>
    <w:p w:rsidR="00D216C2" w:rsidRPr="004E1928" w:rsidRDefault="00D216C2" w:rsidP="00D216C2">
      <w:pPr>
        <w:pStyle w:val="a3"/>
        <w:rPr>
          <w:szCs w:val="28"/>
        </w:rPr>
      </w:pPr>
    </w:p>
    <w:p w:rsidR="00D216C2" w:rsidRPr="004E1928" w:rsidRDefault="00D216C2" w:rsidP="00D216C2">
      <w:pPr>
        <w:pStyle w:val="a3"/>
        <w:rPr>
          <w:szCs w:val="28"/>
        </w:rPr>
      </w:pPr>
      <w:r w:rsidRPr="004E1928">
        <w:rPr>
          <w:caps/>
          <w:szCs w:val="28"/>
        </w:rPr>
        <w:t>н</w:t>
      </w:r>
      <w:r w:rsidRPr="004E1928">
        <w:rPr>
          <w:szCs w:val="28"/>
        </w:rPr>
        <w:t>априклад, при вивченні зв’язку між трьома змінними, дві з яких (</w:t>
      </w:r>
      <w:r w:rsidRPr="004E1928">
        <w:rPr>
          <w:i/>
          <w:szCs w:val="28"/>
        </w:rPr>
        <w:t>х</w:t>
      </w:r>
      <w:r w:rsidRPr="004E1928">
        <w:rPr>
          <w:i/>
          <w:szCs w:val="28"/>
          <w:vertAlign w:val="subscript"/>
        </w:rPr>
        <w:t>1</w:t>
      </w:r>
      <w:r w:rsidRPr="004E1928">
        <w:rPr>
          <w:szCs w:val="28"/>
          <w:vertAlign w:val="subscript"/>
        </w:rPr>
        <w:t xml:space="preserve"> </w:t>
      </w:r>
      <w:r w:rsidRPr="004E1928">
        <w:rPr>
          <w:szCs w:val="28"/>
        </w:rPr>
        <w:t xml:space="preserve">і </w:t>
      </w:r>
      <w:r w:rsidRPr="004E1928">
        <w:rPr>
          <w:i/>
          <w:szCs w:val="28"/>
        </w:rPr>
        <w:t>х</w:t>
      </w:r>
      <w:r w:rsidRPr="004E1928">
        <w:rPr>
          <w:i/>
          <w:szCs w:val="28"/>
          <w:vertAlign w:val="subscript"/>
        </w:rPr>
        <w:t>2</w:t>
      </w:r>
      <w:r w:rsidRPr="004E1928">
        <w:rPr>
          <w:szCs w:val="28"/>
        </w:rPr>
        <w:t>) приймаються за незалежні, третя (</w:t>
      </w:r>
      <w:r w:rsidRPr="004E1928">
        <w:rPr>
          <w:i/>
          <w:szCs w:val="28"/>
        </w:rPr>
        <w:t>у</w:t>
      </w:r>
      <w:r w:rsidRPr="004E1928">
        <w:rPr>
          <w:szCs w:val="28"/>
        </w:rPr>
        <w:t>) – за функцію, їхня лінійна регресія визначається залежністю:</w:t>
      </w:r>
    </w:p>
    <w:p w:rsidR="00D216C2" w:rsidRPr="004E1928" w:rsidRDefault="00D216C2" w:rsidP="00D216C2">
      <w:pPr>
        <w:pStyle w:val="a3"/>
        <w:rPr>
          <w:szCs w:val="28"/>
        </w:rPr>
      </w:pPr>
    </w:p>
    <w:p w:rsidR="00D216C2" w:rsidRPr="004E1928" w:rsidRDefault="00D216C2" w:rsidP="00D216C2">
      <w:pPr>
        <w:pStyle w:val="a3"/>
        <w:jc w:val="right"/>
        <w:rPr>
          <w:szCs w:val="28"/>
        </w:rPr>
      </w:pPr>
      <w:r w:rsidRPr="004E1928">
        <w:rPr>
          <w:position w:val="-12"/>
          <w:szCs w:val="28"/>
        </w:rPr>
        <w:object w:dxaOrig="2420" w:dyaOrig="400">
          <v:shape id="_x0000_i1361" type="#_x0000_t75" style="width:121.55pt;height:19.65pt" o:ole="" fillcolor="window">
            <v:imagedata r:id="rId738" o:title=""/>
          </v:shape>
          <o:OLEObject Type="Embed" ProgID="Equation.3" ShapeID="_x0000_i1361" DrawAspect="Content" ObjectID="_1770979293" r:id="rId739"/>
        </w:object>
      </w:r>
      <w:r w:rsidRPr="004E1928">
        <w:rPr>
          <w:szCs w:val="28"/>
        </w:rPr>
        <w:t>.                                             (3.54)</w:t>
      </w:r>
    </w:p>
    <w:p w:rsidR="00D216C2" w:rsidRPr="004E1928" w:rsidRDefault="00D216C2" w:rsidP="00D216C2">
      <w:pPr>
        <w:pStyle w:val="a3"/>
        <w:jc w:val="right"/>
        <w:rPr>
          <w:szCs w:val="28"/>
        </w:rPr>
      </w:pPr>
    </w:p>
    <w:p w:rsidR="00D216C2" w:rsidRPr="004E1928" w:rsidRDefault="00D216C2" w:rsidP="00D216C2">
      <w:pPr>
        <w:pStyle w:val="a3"/>
        <w:rPr>
          <w:szCs w:val="28"/>
        </w:rPr>
      </w:pPr>
      <w:r w:rsidRPr="004E1928">
        <w:rPr>
          <w:szCs w:val="28"/>
        </w:rPr>
        <w:t xml:space="preserve">З геометричної точки зору це рівняння визначає площину у просторі змінних </w:t>
      </w:r>
      <w:r w:rsidRPr="004E1928">
        <w:rPr>
          <w:i/>
          <w:szCs w:val="28"/>
        </w:rPr>
        <w:t>х</w:t>
      </w:r>
      <w:r w:rsidRPr="004E1928">
        <w:rPr>
          <w:i/>
          <w:szCs w:val="28"/>
          <w:vertAlign w:val="subscript"/>
        </w:rPr>
        <w:t>1</w:t>
      </w:r>
      <w:r w:rsidRPr="004E1928">
        <w:rPr>
          <w:i/>
          <w:szCs w:val="28"/>
        </w:rPr>
        <w:t>, х</w:t>
      </w:r>
      <w:r w:rsidRPr="004E1928">
        <w:rPr>
          <w:i/>
          <w:szCs w:val="28"/>
          <w:vertAlign w:val="subscript"/>
        </w:rPr>
        <w:t>2</w:t>
      </w:r>
      <w:r w:rsidRPr="004E1928">
        <w:rPr>
          <w:szCs w:val="28"/>
        </w:rPr>
        <w:t xml:space="preserve">, </w:t>
      </w:r>
      <w:r w:rsidRPr="004E1928">
        <w:rPr>
          <w:i/>
          <w:szCs w:val="28"/>
        </w:rPr>
        <w:t>у</w:t>
      </w:r>
      <w:r w:rsidRPr="004E1928">
        <w:rPr>
          <w:szCs w:val="28"/>
        </w:rPr>
        <w:t xml:space="preserve">. Для визначення параметрів </w:t>
      </w:r>
      <w:r w:rsidRPr="004E1928">
        <w:rPr>
          <w:position w:val="-12"/>
          <w:szCs w:val="28"/>
        </w:rPr>
        <w:object w:dxaOrig="1060" w:dyaOrig="400">
          <v:shape id="_x0000_i1362" type="#_x0000_t75" style="width:52.35pt;height:19.65pt" o:ole="" fillcolor="window">
            <v:imagedata r:id="rId740" o:title=""/>
          </v:shape>
          <o:OLEObject Type="Embed" ProgID="Equation.3" ShapeID="_x0000_i1362" DrawAspect="Content" ObjectID="_1770979294" r:id="rId741"/>
        </w:object>
      </w:r>
      <w:r w:rsidRPr="004E1928">
        <w:rPr>
          <w:szCs w:val="28"/>
        </w:rPr>
        <w:t xml:space="preserve"> використовують спосіб найменших квадратів. Сума квадратів відхилень фактичних аплікат </w:t>
      </w:r>
      <w:r w:rsidRPr="004E1928">
        <w:rPr>
          <w:position w:val="-12"/>
          <w:szCs w:val="28"/>
        </w:rPr>
        <w:object w:dxaOrig="300" w:dyaOrig="400">
          <v:shape id="_x0000_i1363" type="#_x0000_t75" style="width:14.95pt;height:19.65pt" o:ole="" fillcolor="window">
            <v:imagedata r:id="rId742" o:title=""/>
          </v:shape>
          <o:OLEObject Type="Embed" ProgID="Equation.3" ShapeID="_x0000_i1363" DrawAspect="Content" ObjectID="_1770979295" r:id="rId743"/>
        </w:object>
      </w:r>
      <w:r w:rsidRPr="004E1928">
        <w:rPr>
          <w:szCs w:val="28"/>
        </w:rPr>
        <w:t xml:space="preserve"> від обчислених </w:t>
      </w:r>
      <w:r w:rsidRPr="004E1928">
        <w:rPr>
          <w:position w:val="-16"/>
          <w:szCs w:val="28"/>
        </w:rPr>
        <w:object w:dxaOrig="720" w:dyaOrig="440">
          <v:shape id="_x0000_i1364" type="#_x0000_t75" style="width:37.4pt;height:22.45pt" o:ole="" fillcolor="window">
            <v:imagedata r:id="rId744" o:title=""/>
          </v:shape>
          <o:OLEObject Type="Embed" ProgID="Equation.3" ShapeID="_x0000_i1364" DrawAspect="Content" ObjectID="_1770979296" r:id="rId745"/>
        </w:object>
      </w:r>
      <w:r w:rsidRPr="004E1928">
        <w:rPr>
          <w:szCs w:val="28"/>
        </w:rPr>
        <w:t xml:space="preserve"> повинна мати найменше значення: </w:t>
      </w:r>
    </w:p>
    <w:p w:rsidR="00D216C2" w:rsidRPr="004E1928" w:rsidRDefault="00D216C2" w:rsidP="00D216C2">
      <w:pPr>
        <w:pStyle w:val="a3"/>
        <w:rPr>
          <w:szCs w:val="28"/>
        </w:rPr>
      </w:pPr>
    </w:p>
    <w:p w:rsidR="00D216C2" w:rsidRPr="004E1928" w:rsidRDefault="00D216C2" w:rsidP="00D216C2">
      <w:pPr>
        <w:pStyle w:val="a3"/>
        <w:jc w:val="right"/>
        <w:rPr>
          <w:szCs w:val="28"/>
        </w:rPr>
      </w:pPr>
      <w:r w:rsidRPr="004E1928">
        <w:rPr>
          <w:position w:val="-38"/>
          <w:szCs w:val="28"/>
        </w:rPr>
        <w:object w:dxaOrig="3360" w:dyaOrig="920">
          <v:shape id="_x0000_i1365" type="#_x0000_t75" style="width:167.4pt;height:46.75pt" o:ole="" fillcolor="window">
            <v:imagedata r:id="rId746" o:title=""/>
          </v:shape>
          <o:OLEObject Type="Embed" ProgID="Equation.3" ShapeID="_x0000_i1365" DrawAspect="Content" ObjectID="_1770979297" r:id="rId747"/>
        </w:object>
      </w:r>
      <w:r w:rsidRPr="004E1928">
        <w:rPr>
          <w:szCs w:val="28"/>
        </w:rPr>
        <w:t xml:space="preserve">.                                (3.55) </w:t>
      </w:r>
    </w:p>
    <w:p w:rsidR="00D216C2" w:rsidRPr="004E1928" w:rsidRDefault="00D216C2" w:rsidP="00D216C2">
      <w:pPr>
        <w:pStyle w:val="a3"/>
        <w:jc w:val="right"/>
        <w:rPr>
          <w:szCs w:val="28"/>
        </w:rPr>
      </w:pPr>
    </w:p>
    <w:p w:rsidR="00D216C2" w:rsidRPr="004E1928" w:rsidRDefault="00D216C2" w:rsidP="00D216C2">
      <w:pPr>
        <w:pStyle w:val="a3"/>
        <w:rPr>
          <w:szCs w:val="28"/>
        </w:rPr>
      </w:pPr>
      <w:r w:rsidRPr="004E1928">
        <w:rPr>
          <w:szCs w:val="28"/>
        </w:rPr>
        <w:t xml:space="preserve">Функція </w:t>
      </w:r>
      <w:r w:rsidRPr="004E1928">
        <w:rPr>
          <w:position w:val="-12"/>
          <w:szCs w:val="28"/>
        </w:rPr>
        <w:object w:dxaOrig="240" w:dyaOrig="380">
          <v:shape id="_x0000_i1366" type="#_x0000_t75" style="width:10.3pt;height:19.65pt" o:ole="" fillcolor="window">
            <v:imagedata r:id="rId748" o:title=""/>
          </v:shape>
          <o:OLEObject Type="Embed" ProgID="Equation.3" ShapeID="_x0000_i1366" DrawAspect="Content" ObjectID="_1770979298" r:id="rId749"/>
        </w:object>
      </w:r>
      <w:r w:rsidRPr="004E1928">
        <w:rPr>
          <w:szCs w:val="28"/>
        </w:rPr>
        <w:t xml:space="preserve"> буде мати мінімум, якщо </w:t>
      </w:r>
      <w:r w:rsidRPr="004E1928">
        <w:rPr>
          <w:position w:val="-12"/>
          <w:szCs w:val="28"/>
        </w:rPr>
        <w:object w:dxaOrig="1060" w:dyaOrig="400">
          <v:shape id="_x0000_i1367" type="#_x0000_t75" style="width:52.35pt;height:19.65pt" o:ole="" fillcolor="window">
            <v:imagedata r:id="rId740" o:title=""/>
          </v:shape>
          <o:OLEObject Type="Embed" ProgID="Equation.3" ShapeID="_x0000_i1367" DrawAspect="Content" ObjectID="_1770979299" r:id="rId750"/>
        </w:object>
      </w:r>
      <w:r w:rsidRPr="004E1928">
        <w:rPr>
          <w:szCs w:val="28"/>
        </w:rPr>
        <w:t xml:space="preserve"> задовольняють системі рівнянь:</w:t>
      </w:r>
    </w:p>
    <w:p w:rsidR="00D216C2" w:rsidRPr="004E1928" w:rsidRDefault="00D216C2" w:rsidP="00D216C2">
      <w:pPr>
        <w:pStyle w:val="a3"/>
        <w:jc w:val="right"/>
        <w:rPr>
          <w:szCs w:val="28"/>
        </w:rPr>
      </w:pPr>
      <w:r w:rsidRPr="004E1928">
        <w:rPr>
          <w:position w:val="-36"/>
          <w:szCs w:val="28"/>
        </w:rPr>
        <w:object w:dxaOrig="999" w:dyaOrig="820">
          <v:shape id="_x0000_i1368" type="#_x0000_t75" style="width:49.55pt;height:39.25pt" o:ole="" fillcolor="window">
            <v:imagedata r:id="rId751" o:title=""/>
          </v:shape>
          <o:OLEObject Type="Embed" ProgID="Equation.3" ShapeID="_x0000_i1368" DrawAspect="Content" ObjectID="_1770979300" r:id="rId752"/>
        </w:object>
      </w:r>
      <w:r w:rsidRPr="004E1928">
        <w:rPr>
          <w:szCs w:val="28"/>
        </w:rPr>
        <w:t xml:space="preserve">;      </w:t>
      </w:r>
      <w:r w:rsidRPr="004E1928">
        <w:rPr>
          <w:position w:val="-36"/>
          <w:szCs w:val="28"/>
        </w:rPr>
        <w:object w:dxaOrig="960" w:dyaOrig="820">
          <v:shape id="_x0000_i1369" type="#_x0000_t75" style="width:46.75pt;height:39.25pt" o:ole="" fillcolor="window">
            <v:imagedata r:id="rId753" o:title=""/>
          </v:shape>
          <o:OLEObject Type="Embed" ProgID="Equation.3" ShapeID="_x0000_i1369" DrawAspect="Content" ObjectID="_1770979301" r:id="rId754"/>
        </w:object>
      </w:r>
      <w:r w:rsidRPr="004E1928">
        <w:rPr>
          <w:szCs w:val="28"/>
        </w:rPr>
        <w:t xml:space="preserve">;      </w:t>
      </w:r>
      <w:r w:rsidRPr="004E1928">
        <w:rPr>
          <w:position w:val="-36"/>
          <w:szCs w:val="28"/>
        </w:rPr>
        <w:object w:dxaOrig="999" w:dyaOrig="820">
          <v:shape id="_x0000_i1370" type="#_x0000_t75" style="width:49.55pt;height:39.25pt" o:ole="" fillcolor="window">
            <v:imagedata r:id="rId755" o:title=""/>
          </v:shape>
          <o:OLEObject Type="Embed" ProgID="Equation.3" ShapeID="_x0000_i1370" DrawAspect="Content" ObjectID="_1770979302" r:id="rId756"/>
        </w:object>
      </w:r>
      <w:r w:rsidRPr="004E1928">
        <w:rPr>
          <w:szCs w:val="28"/>
        </w:rPr>
        <w:t>.                                (3.56)</w:t>
      </w:r>
    </w:p>
    <w:p w:rsidR="00D216C2" w:rsidRPr="004E1928" w:rsidRDefault="00D216C2" w:rsidP="00D216C2">
      <w:pPr>
        <w:pStyle w:val="a3"/>
        <w:jc w:val="right"/>
        <w:rPr>
          <w:szCs w:val="28"/>
        </w:rPr>
      </w:pPr>
    </w:p>
    <w:p w:rsidR="00D216C2" w:rsidRPr="004E1928" w:rsidRDefault="00D216C2" w:rsidP="00D216C2">
      <w:pPr>
        <w:pStyle w:val="a3"/>
        <w:rPr>
          <w:szCs w:val="28"/>
        </w:rPr>
      </w:pPr>
      <w:r w:rsidRPr="004E1928">
        <w:rPr>
          <w:szCs w:val="28"/>
        </w:rPr>
        <w:t xml:space="preserve">Диференціювання функції </w:t>
      </w:r>
      <w:r w:rsidRPr="004E1928">
        <w:rPr>
          <w:position w:val="-12"/>
          <w:szCs w:val="28"/>
        </w:rPr>
        <w:object w:dxaOrig="240" w:dyaOrig="380">
          <v:shape id="_x0000_i1371" type="#_x0000_t75" style="width:10.3pt;height:19.65pt" o:ole="" fillcolor="window">
            <v:imagedata r:id="rId748" o:title=""/>
          </v:shape>
          <o:OLEObject Type="Embed" ProgID="Equation.3" ShapeID="_x0000_i1371" DrawAspect="Content" ObjectID="_1770979303" r:id="rId757"/>
        </w:object>
      </w:r>
      <w:r w:rsidRPr="004E1928">
        <w:rPr>
          <w:szCs w:val="28"/>
        </w:rPr>
        <w:t xml:space="preserve"> по змінних </w:t>
      </w:r>
      <w:r w:rsidRPr="004E1928">
        <w:rPr>
          <w:position w:val="-12"/>
          <w:szCs w:val="28"/>
        </w:rPr>
        <w:object w:dxaOrig="1060" w:dyaOrig="400">
          <v:shape id="_x0000_i1372" type="#_x0000_t75" style="width:52.35pt;height:19.65pt" o:ole="" fillcolor="window">
            <v:imagedata r:id="rId740" o:title=""/>
          </v:shape>
          <o:OLEObject Type="Embed" ProgID="Equation.3" ShapeID="_x0000_i1372" DrawAspect="Content" ObjectID="_1770979304" r:id="rId758"/>
        </w:object>
      </w:r>
      <w:r w:rsidRPr="004E1928">
        <w:rPr>
          <w:szCs w:val="28"/>
        </w:rPr>
        <w:t xml:space="preserve"> дозволяє одержати рівняння множинної регресії:</w:t>
      </w:r>
    </w:p>
    <w:p w:rsidR="00D216C2" w:rsidRPr="004E1928" w:rsidRDefault="00D216C2" w:rsidP="00D216C2">
      <w:pPr>
        <w:pStyle w:val="a3"/>
        <w:rPr>
          <w:szCs w:val="28"/>
        </w:rPr>
      </w:pPr>
    </w:p>
    <w:p w:rsidR="00D216C2" w:rsidRPr="004E1928" w:rsidRDefault="00D216C2" w:rsidP="00D216C2">
      <w:pPr>
        <w:pStyle w:val="a3"/>
        <w:jc w:val="right"/>
        <w:rPr>
          <w:szCs w:val="28"/>
        </w:rPr>
      </w:pPr>
      <w:r w:rsidRPr="004E1928">
        <w:rPr>
          <w:position w:val="-12"/>
          <w:szCs w:val="28"/>
        </w:rPr>
        <w:object w:dxaOrig="4180" w:dyaOrig="400">
          <v:shape id="_x0000_i1373" type="#_x0000_t75" style="width:208.5pt;height:19.65pt" o:ole="" fillcolor="window">
            <v:imagedata r:id="rId759" o:title=""/>
          </v:shape>
          <o:OLEObject Type="Embed" ProgID="Equation.3" ShapeID="_x0000_i1373" DrawAspect="Content" ObjectID="_1770979305" r:id="rId760"/>
        </w:object>
      </w:r>
      <w:r w:rsidRPr="004E1928">
        <w:rPr>
          <w:szCs w:val="28"/>
        </w:rPr>
        <w:t>,                           (3.57)</w:t>
      </w:r>
    </w:p>
    <w:p w:rsidR="00D216C2" w:rsidRPr="004E1928" w:rsidRDefault="00D216C2" w:rsidP="00D216C2">
      <w:pPr>
        <w:pStyle w:val="a3"/>
        <w:jc w:val="right"/>
        <w:rPr>
          <w:szCs w:val="28"/>
        </w:rPr>
      </w:pPr>
    </w:p>
    <w:p w:rsidR="00D216C2" w:rsidRPr="004E1928" w:rsidRDefault="00D216C2" w:rsidP="00D216C2">
      <w:pPr>
        <w:pStyle w:val="a3"/>
        <w:ind w:firstLine="0"/>
        <w:rPr>
          <w:szCs w:val="28"/>
        </w:rPr>
      </w:pPr>
      <w:r w:rsidRPr="004E1928">
        <w:rPr>
          <w:szCs w:val="28"/>
        </w:rPr>
        <w:t xml:space="preserve">де коефіцієнти </w:t>
      </w:r>
      <w:r w:rsidRPr="004E1928">
        <w:rPr>
          <w:position w:val="-12"/>
          <w:szCs w:val="28"/>
        </w:rPr>
        <w:object w:dxaOrig="680" w:dyaOrig="400">
          <v:shape id="_x0000_i1374" type="#_x0000_t75" style="width:34.6pt;height:19.65pt" o:ole="" fillcolor="window">
            <v:imagedata r:id="rId761" o:title=""/>
          </v:shape>
          <o:OLEObject Type="Embed" ProgID="Equation.3" ShapeID="_x0000_i1374" DrawAspect="Content" ObjectID="_1770979306" r:id="rId762"/>
        </w:object>
      </w:r>
      <w:r w:rsidRPr="004E1928">
        <w:rPr>
          <w:szCs w:val="28"/>
        </w:rPr>
        <w:t xml:space="preserve"> визначають із застосуванням системи рівнянь: </w:t>
      </w:r>
    </w:p>
    <w:p w:rsidR="00D216C2" w:rsidRPr="004E1928" w:rsidRDefault="00B55AED" w:rsidP="00D216C2">
      <w:pPr>
        <w:pStyle w:val="a3"/>
        <w:ind w:firstLine="0"/>
        <w:jc w:val="right"/>
        <w:rPr>
          <w:szCs w:val="28"/>
        </w:rPr>
      </w:pPr>
      <w:r w:rsidRPr="00B55AED">
        <w:rPr>
          <w:noProof/>
          <w:szCs w:val="28"/>
          <w:lang w:val="uk-UA"/>
        </w:rPr>
        <w:pi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Левая фигурная скобка 225" o:spid="_x0000_s1242" type="#_x0000_t87" style="position:absolute;left:0;text-align:left;margin-left:.1pt;margin-top:5.9pt;width:7.1pt;height:92.3pt;z-index:25166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fSmtgIAAFAFAAAOAAAAZHJzL2Uyb0RvYy54bWysVF2O0zAQfkfiDpbfu/lpum2jpqulPwhp&#10;gZUWDuAmThNw7GC7TReEBIJ3DsAlFhASQoIzpDdi7KSlZV8QIg+Ox2N/M9/8jc42BUNrKlUueIS9&#10;ExcjymOR5HwZ4adP5p0BRkoTnhAmOI3wNVX4bHz3zqgqQ+qLTLCESgQgXIVVGeFM6zJ0HBVntCDq&#10;RJSUgzIVsiAaRLl0EkkqQC+Y47vuqVMJmZRSxFQpOJ02Sjy2+GlKY/04TRXViEUYfNN2lXZdmNUZ&#10;j0i4lKTM8rh1g/yDFwXJORjdQ02JJmgl81tQRR5LoUSqT2JROCJN85haDsDGc/9gc5WRklouEBxV&#10;7sOk/h9s/Gh9KVGeRNj3exhxUkCS6o/11/pzfbP9gLbv62/1l+277Zv6R3Pwtv5e/6w/wXqDzBuI&#10;YFWqEICuyktpYqDKCxE/V6BwjjRGUHAHLaqHIgE7ZKWFjdomlYV5CfFAG5uc631y6EajGA6HrteH&#10;DMag8by+73s2eQ4Jd49LqfR9KgpkNhFmNNX3JIlNAElI1hdK2wQlLUmSPPMwSgsG+V4Thjx30O12&#10;24I4uOQfXuq58Jk7YLeFhN3OssHnYp4zZsuKcVSB3z0IktEowfLEKK0gl4sJkwgsA1P7tbBH16RY&#10;8cSCZZQks3avSc6aPRhn3OBBlFqCJl628l4N3eFsMBsEncA/nXUCdzrtnM8nQed07vV70+50Mpl6&#10;r41rXhBmeZJQbrzbdYEX/F2Vtf3Y1O++D45YqEOyc/vdJuscu2FDDFx2f8vO1pMpoabmFiK5hnKS&#10;omlrGEOwyYR8iVEFLR1h9WJFJMWIPeDQM0MvCMwMsELQ6/sgyEPN4lBDeAxQEdYYNduJbubGqpT5&#10;MgNLnk0rF+dQxmmud/XeeNUWP7StZdCOGDMXDmV76/cgHP8CAAD//wMAUEsDBBQABgAIAAAAIQDi&#10;2nqE3QAAAAYBAAAPAAAAZHJzL2Rvd25yZXYueG1sTI5PS8NAEMXvgt9hGcGLtJuUUGzMpohQ0B6U&#10;1j/naXZMQrOzMbtto5/e6UlPj3nv8eZXLEfXqSMNofVsIJ0moIgrb1uuDby9ria3oEJEtth5JgPf&#10;FGBZXl4UmFt/4g0dt7FWMsIhRwNNjH2udagachimvieW7NMPDqOcQ63tgCcZd52eJclcO2xZPjTY&#10;00ND1X57cAbie/pcjT/+C1dPH8ljerPevOzXxlxfjfd3oCKN8a8MZ3xBh1KYdv7ANqjOwEx64qbC&#10;f06zDNROdDHPQJeF/o9f/gIAAP//AwBQSwECLQAUAAYACAAAACEAtoM4kv4AAADhAQAAEwAAAAAA&#10;AAAAAAAAAAAAAAAAW0NvbnRlbnRfVHlwZXNdLnhtbFBLAQItABQABgAIAAAAIQA4/SH/1gAAAJQB&#10;AAALAAAAAAAAAAAAAAAAAC8BAABfcmVscy8ucmVsc1BLAQItABQABgAIAAAAIQBYOfSmtgIAAFAF&#10;AAAOAAAAAAAAAAAAAAAAAC4CAABkcnMvZTJvRG9jLnhtbFBLAQItABQABgAIAAAAIQDi2nqE3QAA&#10;AAYBAAAPAAAAAAAAAAAAAAAAABAFAABkcnMvZG93bnJldi54bWxQSwUGAAAAAAQABADzAAAAGgYA&#10;AAAA&#10;" o:allowincell="f"/>
        </w:pict>
      </w:r>
      <w:r w:rsidR="00D216C2" w:rsidRPr="004E1928">
        <w:rPr>
          <w:position w:val="-86"/>
          <w:szCs w:val="28"/>
        </w:rPr>
        <w:object w:dxaOrig="7960" w:dyaOrig="1880">
          <v:shape id="_x0000_i1375" type="#_x0000_t75" style="width:396.45pt;height:93.5pt" o:ole="" fillcolor="window">
            <v:imagedata r:id="rId763" o:title=""/>
          </v:shape>
          <o:OLEObject Type="Embed" ProgID="Equation.3" ShapeID="_x0000_i1375" DrawAspect="Content" ObjectID="_1770979307" r:id="rId764"/>
        </w:object>
      </w:r>
      <w:r w:rsidR="00D216C2" w:rsidRPr="004E1928">
        <w:rPr>
          <w:szCs w:val="28"/>
        </w:rPr>
        <w:t xml:space="preserve">   (3.58)</w:t>
      </w:r>
    </w:p>
    <w:p w:rsidR="00D216C2" w:rsidRPr="004E1928" w:rsidRDefault="00D216C2" w:rsidP="00D216C2">
      <w:pPr>
        <w:pStyle w:val="a3"/>
        <w:rPr>
          <w:szCs w:val="28"/>
        </w:rPr>
      </w:pPr>
    </w:p>
    <w:p w:rsidR="00D216C2" w:rsidRPr="004E1928" w:rsidRDefault="00D216C2" w:rsidP="00D216C2">
      <w:pPr>
        <w:pStyle w:val="a3"/>
        <w:rPr>
          <w:szCs w:val="28"/>
        </w:rPr>
      </w:pPr>
      <w:r w:rsidRPr="004E1928">
        <w:rPr>
          <w:szCs w:val="28"/>
        </w:rPr>
        <w:t>Для оцінки тісноти зв’язку застосовують коефіцієнт множинної кореляції, який визначається через суми квадратів відхилень :</w:t>
      </w:r>
    </w:p>
    <w:p w:rsidR="00D216C2" w:rsidRPr="004E1928" w:rsidRDefault="00D216C2" w:rsidP="00D216C2">
      <w:pPr>
        <w:pStyle w:val="a3"/>
        <w:rPr>
          <w:szCs w:val="28"/>
        </w:rPr>
      </w:pPr>
    </w:p>
    <w:p w:rsidR="00D216C2" w:rsidRPr="004E1928" w:rsidRDefault="002803EB" w:rsidP="002803EB">
      <w:pPr>
        <w:pStyle w:val="a3"/>
        <w:ind w:firstLine="0"/>
        <w:rPr>
          <w:szCs w:val="28"/>
        </w:rPr>
      </w:pPr>
      <w:r w:rsidRPr="004E1928">
        <w:rPr>
          <w:position w:val="-86"/>
          <w:szCs w:val="28"/>
        </w:rPr>
        <w:object w:dxaOrig="8559" w:dyaOrig="1900">
          <v:shape id="_x0000_i1376" type="#_x0000_t75" style="width:413.3pt;height:91.65pt" o:ole="" fillcolor="window">
            <v:imagedata r:id="rId765" o:title=""/>
          </v:shape>
          <o:OLEObject Type="Embed" ProgID="Equation.3" ShapeID="_x0000_i1376" DrawAspect="Content" ObjectID="_1770979308" r:id="rId766"/>
        </w:object>
      </w:r>
      <w:r w:rsidR="00D216C2" w:rsidRPr="004E1928">
        <w:rPr>
          <w:szCs w:val="28"/>
        </w:rPr>
        <w:t xml:space="preserve">   (3.59) </w:t>
      </w:r>
    </w:p>
    <w:p w:rsidR="00D216C2" w:rsidRPr="004E1928" w:rsidRDefault="00D216C2" w:rsidP="00D216C2">
      <w:pPr>
        <w:pStyle w:val="a3"/>
        <w:ind w:firstLine="0"/>
        <w:rPr>
          <w:szCs w:val="28"/>
        </w:rPr>
      </w:pPr>
      <w:r w:rsidRPr="004E1928">
        <w:rPr>
          <w:szCs w:val="28"/>
        </w:rPr>
        <w:t xml:space="preserve"> </w:t>
      </w:r>
    </w:p>
    <w:p w:rsidR="00D216C2" w:rsidRPr="004E1928" w:rsidRDefault="00D216C2" w:rsidP="00D216C2">
      <w:pPr>
        <w:pStyle w:val="a3"/>
        <w:ind w:firstLine="0"/>
        <w:rPr>
          <w:szCs w:val="28"/>
        </w:rPr>
      </w:pPr>
      <w:r w:rsidRPr="004E1928">
        <w:rPr>
          <w:szCs w:val="28"/>
        </w:rPr>
        <w:t>або через парні коефіцієнти кореляції:</w:t>
      </w:r>
    </w:p>
    <w:p w:rsidR="00D216C2" w:rsidRPr="004E1928" w:rsidRDefault="00D216C2" w:rsidP="00D216C2">
      <w:pPr>
        <w:pStyle w:val="a3"/>
        <w:ind w:firstLine="0"/>
        <w:rPr>
          <w:szCs w:val="28"/>
        </w:rPr>
      </w:pPr>
    </w:p>
    <w:p w:rsidR="00D216C2" w:rsidRPr="004E1928" w:rsidRDefault="00D216C2" w:rsidP="00D216C2">
      <w:pPr>
        <w:pStyle w:val="a3"/>
        <w:ind w:firstLine="0"/>
        <w:jc w:val="right"/>
        <w:rPr>
          <w:szCs w:val="28"/>
        </w:rPr>
      </w:pPr>
      <w:r w:rsidRPr="004E1928">
        <w:rPr>
          <w:position w:val="-54"/>
          <w:szCs w:val="28"/>
        </w:rPr>
        <w:object w:dxaOrig="4140" w:dyaOrig="1260">
          <v:shape id="_x0000_i1377" type="#_x0000_t75" style="width:207.6pt;height:63.6pt" o:ole="" fillcolor="window">
            <v:imagedata r:id="rId767" o:title=""/>
          </v:shape>
          <o:OLEObject Type="Embed" ProgID="Equation.3" ShapeID="_x0000_i1377" DrawAspect="Content" ObjectID="_1770979309" r:id="rId768"/>
        </w:object>
      </w:r>
      <w:r w:rsidRPr="004E1928">
        <w:rPr>
          <w:szCs w:val="28"/>
        </w:rPr>
        <w:t>,                                     (3.60)</w:t>
      </w:r>
    </w:p>
    <w:p w:rsidR="00D216C2" w:rsidRPr="004E1928" w:rsidRDefault="00D216C2" w:rsidP="00D216C2">
      <w:pPr>
        <w:pStyle w:val="a3"/>
        <w:ind w:firstLine="0"/>
        <w:jc w:val="right"/>
        <w:rPr>
          <w:szCs w:val="28"/>
        </w:rPr>
      </w:pPr>
    </w:p>
    <w:p w:rsidR="00D216C2" w:rsidRPr="004E1928" w:rsidRDefault="00D216C2" w:rsidP="00D216C2">
      <w:pPr>
        <w:pStyle w:val="a3"/>
        <w:ind w:firstLine="0"/>
        <w:rPr>
          <w:szCs w:val="28"/>
        </w:rPr>
      </w:pPr>
      <w:r w:rsidRPr="004E1928">
        <w:rPr>
          <w:szCs w:val="28"/>
        </w:rPr>
        <w:t>де парні коефіцієнти кореляції:</w:t>
      </w:r>
    </w:p>
    <w:p w:rsidR="00D216C2" w:rsidRPr="004E1928" w:rsidRDefault="00D216C2" w:rsidP="00D216C2">
      <w:pPr>
        <w:pStyle w:val="a3"/>
        <w:ind w:firstLine="0"/>
        <w:jc w:val="right"/>
        <w:rPr>
          <w:szCs w:val="28"/>
        </w:rPr>
      </w:pPr>
      <w:r w:rsidRPr="004E1928">
        <w:rPr>
          <w:szCs w:val="28"/>
        </w:rPr>
        <w:t xml:space="preserve"> </w:t>
      </w:r>
      <w:r w:rsidRPr="004E1928">
        <w:rPr>
          <w:position w:val="-42"/>
          <w:szCs w:val="28"/>
        </w:rPr>
        <w:object w:dxaOrig="3140" w:dyaOrig="1400">
          <v:shape id="_x0000_i1378" type="#_x0000_t75" style="width:156.15pt;height:69.2pt" o:ole="" fillcolor="window">
            <v:imagedata r:id="rId769" o:title=""/>
          </v:shape>
          <o:OLEObject Type="Embed" ProgID="Equation.3" ShapeID="_x0000_i1378" DrawAspect="Content" ObjectID="_1770979310" r:id="rId770"/>
        </w:object>
      </w:r>
      <w:r w:rsidRPr="004E1928">
        <w:rPr>
          <w:szCs w:val="28"/>
        </w:rPr>
        <w:t>;                                            (3.61)</w:t>
      </w:r>
    </w:p>
    <w:p w:rsidR="00D216C2" w:rsidRPr="004E1928" w:rsidRDefault="00D216C2" w:rsidP="00D216C2">
      <w:pPr>
        <w:pStyle w:val="a3"/>
        <w:jc w:val="right"/>
        <w:rPr>
          <w:szCs w:val="28"/>
        </w:rPr>
      </w:pPr>
      <w:r w:rsidRPr="004E1928">
        <w:rPr>
          <w:position w:val="-42"/>
          <w:szCs w:val="28"/>
        </w:rPr>
        <w:object w:dxaOrig="3280" w:dyaOrig="1400">
          <v:shape id="_x0000_i1379" type="#_x0000_t75" style="width:163.65pt;height:69.2pt" o:ole="" fillcolor="window">
            <v:imagedata r:id="rId771" o:title=""/>
          </v:shape>
          <o:OLEObject Type="Embed" ProgID="Equation.3" ShapeID="_x0000_i1379" DrawAspect="Content" ObjectID="_1770979311" r:id="rId772"/>
        </w:object>
      </w:r>
      <w:r w:rsidRPr="004E1928">
        <w:rPr>
          <w:szCs w:val="28"/>
        </w:rPr>
        <w:t>;                                          (3.62)</w:t>
      </w:r>
    </w:p>
    <w:p w:rsidR="00D216C2" w:rsidRPr="004E1928" w:rsidRDefault="00D216C2" w:rsidP="00D216C2">
      <w:pPr>
        <w:pStyle w:val="a3"/>
        <w:jc w:val="right"/>
        <w:rPr>
          <w:szCs w:val="28"/>
        </w:rPr>
      </w:pPr>
      <w:r w:rsidRPr="004E1928">
        <w:rPr>
          <w:position w:val="-42"/>
          <w:szCs w:val="28"/>
        </w:rPr>
        <w:object w:dxaOrig="3519" w:dyaOrig="1400">
          <v:shape id="_x0000_i1380" type="#_x0000_t75" style="width:176.75pt;height:69.2pt" o:ole="" fillcolor="window">
            <v:imagedata r:id="rId773" o:title=""/>
          </v:shape>
          <o:OLEObject Type="Embed" ProgID="Equation.3" ShapeID="_x0000_i1380" DrawAspect="Content" ObjectID="_1770979312" r:id="rId774"/>
        </w:object>
      </w:r>
      <w:r w:rsidRPr="004E1928">
        <w:rPr>
          <w:szCs w:val="28"/>
        </w:rPr>
        <w:t>.                                      (3.63)</w:t>
      </w:r>
    </w:p>
    <w:p w:rsidR="00D216C2" w:rsidRPr="004E1928" w:rsidRDefault="00D216C2" w:rsidP="00D216C2">
      <w:pPr>
        <w:pStyle w:val="a3"/>
        <w:rPr>
          <w:szCs w:val="28"/>
        </w:rPr>
      </w:pPr>
      <w:r w:rsidRPr="004E1928">
        <w:rPr>
          <w:szCs w:val="28"/>
        </w:rPr>
        <w:t>Зв’язок можна вважати достовірним, якщо:</w:t>
      </w:r>
    </w:p>
    <w:p w:rsidR="00D216C2" w:rsidRPr="004E1928" w:rsidRDefault="00D216C2" w:rsidP="00D216C2">
      <w:pPr>
        <w:pStyle w:val="a3"/>
        <w:rPr>
          <w:szCs w:val="28"/>
        </w:rPr>
      </w:pPr>
    </w:p>
    <w:p w:rsidR="00D216C2" w:rsidRPr="004E1928" w:rsidRDefault="00D216C2" w:rsidP="00D216C2">
      <w:pPr>
        <w:pStyle w:val="a3"/>
        <w:jc w:val="right"/>
        <w:rPr>
          <w:szCs w:val="28"/>
        </w:rPr>
      </w:pPr>
      <w:r w:rsidRPr="004E1928">
        <w:rPr>
          <w:position w:val="-14"/>
          <w:szCs w:val="28"/>
        </w:rPr>
        <w:object w:dxaOrig="1060" w:dyaOrig="440">
          <v:shape id="_x0000_i1381" type="#_x0000_t75" style="width:52.35pt;height:22.45pt" o:ole="" fillcolor="window">
            <v:imagedata r:id="rId775" o:title=""/>
          </v:shape>
          <o:OLEObject Type="Embed" ProgID="Equation.3" ShapeID="_x0000_i1381" DrawAspect="Content" ObjectID="_1770979313" r:id="rId776"/>
        </w:object>
      </w:r>
      <w:r w:rsidRPr="004E1928">
        <w:rPr>
          <w:szCs w:val="28"/>
        </w:rPr>
        <w:t>,                                                          (3.64)</w:t>
      </w:r>
    </w:p>
    <w:p w:rsidR="00D216C2" w:rsidRPr="004E1928" w:rsidRDefault="00D216C2" w:rsidP="00D216C2">
      <w:pPr>
        <w:pStyle w:val="a3"/>
        <w:rPr>
          <w:szCs w:val="28"/>
        </w:rPr>
      </w:pPr>
      <w:r w:rsidRPr="004E1928">
        <w:rPr>
          <w:szCs w:val="28"/>
        </w:rPr>
        <w:t xml:space="preserve">де – </w:t>
      </w:r>
      <w:r w:rsidRPr="004E1928">
        <w:rPr>
          <w:i/>
          <w:szCs w:val="28"/>
        </w:rPr>
        <w:t>r</w:t>
      </w:r>
      <w:r w:rsidRPr="004E1928">
        <w:rPr>
          <w:szCs w:val="28"/>
        </w:rPr>
        <w:t xml:space="preserve"> абсолютне значення коефіцієнта кореляції; – </w:t>
      </w:r>
      <w:r w:rsidRPr="004E1928">
        <w:rPr>
          <w:i/>
          <w:szCs w:val="28"/>
        </w:rPr>
        <w:t>t</w:t>
      </w:r>
      <w:r w:rsidRPr="004E1928">
        <w:rPr>
          <w:szCs w:val="28"/>
        </w:rPr>
        <w:t xml:space="preserve"> критерій Ст’юдента; – </w:t>
      </w:r>
      <w:r w:rsidRPr="004E1928">
        <w:rPr>
          <w:i/>
          <w:szCs w:val="28"/>
        </w:rPr>
        <w:t>S</w:t>
      </w:r>
      <w:r w:rsidRPr="004E1928">
        <w:rPr>
          <w:i/>
          <w:szCs w:val="28"/>
          <w:vertAlign w:val="subscript"/>
        </w:rPr>
        <w:t>R</w:t>
      </w:r>
      <w:r w:rsidRPr="004E1928">
        <w:rPr>
          <w:szCs w:val="28"/>
        </w:rPr>
        <w:t xml:space="preserve"> середньоквадратична похибка коефіцієнта кореляції:</w:t>
      </w:r>
    </w:p>
    <w:p w:rsidR="00D216C2" w:rsidRPr="004E1928" w:rsidRDefault="00D216C2" w:rsidP="00D216C2">
      <w:pPr>
        <w:pStyle w:val="a3"/>
        <w:rPr>
          <w:szCs w:val="28"/>
        </w:rPr>
      </w:pPr>
    </w:p>
    <w:p w:rsidR="00D216C2" w:rsidRPr="004E1928" w:rsidRDefault="00D216C2" w:rsidP="00D216C2">
      <w:pPr>
        <w:pStyle w:val="a3"/>
        <w:jc w:val="right"/>
        <w:rPr>
          <w:szCs w:val="28"/>
        </w:rPr>
      </w:pPr>
      <w:r w:rsidRPr="004E1928">
        <w:rPr>
          <w:position w:val="-32"/>
          <w:szCs w:val="28"/>
        </w:rPr>
        <w:object w:dxaOrig="1520" w:dyaOrig="880">
          <v:shape id="_x0000_i1382" type="#_x0000_t75" style="width:74.8pt;height:44.9pt" o:ole="" fillcolor="window">
            <v:imagedata r:id="rId777" o:title=""/>
          </v:shape>
          <o:OLEObject Type="Embed" ProgID="Equation.3" ShapeID="_x0000_i1382" DrawAspect="Content" ObjectID="_1770979314" r:id="rId778"/>
        </w:object>
      </w:r>
      <w:r w:rsidRPr="004E1928">
        <w:rPr>
          <w:szCs w:val="28"/>
        </w:rPr>
        <w:t xml:space="preserve"> .                                                  (3.65)</w:t>
      </w:r>
    </w:p>
    <w:p w:rsidR="00D216C2" w:rsidRPr="004E1928" w:rsidRDefault="00D216C2" w:rsidP="00D216C2">
      <w:pPr>
        <w:pStyle w:val="a3"/>
        <w:rPr>
          <w:szCs w:val="28"/>
        </w:rPr>
      </w:pPr>
      <w:r w:rsidRPr="004E1928">
        <w:rPr>
          <w:szCs w:val="28"/>
        </w:rPr>
        <w:t>Критерій надійності коефіцієнта кореляції:</w:t>
      </w:r>
    </w:p>
    <w:p w:rsidR="00D216C2" w:rsidRPr="004E1928" w:rsidRDefault="00D216C2" w:rsidP="00D216C2">
      <w:pPr>
        <w:pStyle w:val="a3"/>
        <w:rPr>
          <w:szCs w:val="28"/>
        </w:rPr>
      </w:pPr>
    </w:p>
    <w:p w:rsidR="00D216C2" w:rsidRPr="004E1928" w:rsidRDefault="00D216C2" w:rsidP="00D216C2">
      <w:pPr>
        <w:pStyle w:val="a3"/>
        <w:jc w:val="right"/>
        <w:rPr>
          <w:szCs w:val="28"/>
        </w:rPr>
      </w:pPr>
      <w:r w:rsidRPr="004E1928">
        <w:rPr>
          <w:position w:val="-14"/>
          <w:szCs w:val="28"/>
        </w:rPr>
        <w:object w:dxaOrig="1359" w:dyaOrig="440">
          <v:shape id="_x0000_i1383" type="#_x0000_t75" style="width:69.2pt;height:22.45pt" o:ole="" fillcolor="window">
            <v:imagedata r:id="rId779" o:title=""/>
          </v:shape>
          <o:OLEObject Type="Embed" ProgID="Equation.3" ShapeID="_x0000_i1383" DrawAspect="Content" ObjectID="_1770979315" r:id="rId780"/>
        </w:object>
      </w:r>
      <w:r w:rsidRPr="004E1928">
        <w:rPr>
          <w:szCs w:val="28"/>
        </w:rPr>
        <w:t>.                                                      (3.66)</w:t>
      </w:r>
    </w:p>
    <w:p w:rsidR="00D216C2" w:rsidRPr="004E1928" w:rsidRDefault="00D216C2" w:rsidP="00D216C2">
      <w:pPr>
        <w:spacing w:after="0" w:line="240" w:lineRule="auto"/>
        <w:rPr>
          <w:rFonts w:ascii="Times New Roman" w:hAnsi="Times New Roman" w:cs="Times New Roman"/>
          <w:sz w:val="28"/>
          <w:szCs w:val="28"/>
          <w:lang w:val="uk-UA"/>
        </w:rPr>
      </w:pPr>
    </w:p>
    <w:p w:rsidR="00D216C2" w:rsidRPr="004E1928" w:rsidRDefault="00D216C2" w:rsidP="00D216C2">
      <w:pPr>
        <w:spacing w:after="0" w:line="240" w:lineRule="auto"/>
        <w:ind w:firstLine="737"/>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Існує декілька методів оптимального планування експериментів, які дозволяють при мінімальній кількості дослідів отримати максимальну інформацію про досліджуваний об’єкт. </w:t>
      </w:r>
    </w:p>
    <w:p w:rsidR="00D216C2" w:rsidRPr="004E1928" w:rsidRDefault="00D216C2" w:rsidP="00D216C2">
      <w:pPr>
        <w:spacing w:after="0" w:line="240" w:lineRule="auto"/>
        <w:ind w:firstLine="709"/>
        <w:jc w:val="both"/>
        <w:rPr>
          <w:rFonts w:ascii="Times New Roman" w:hAnsi="Times New Roman" w:cs="Times New Roman"/>
          <w:sz w:val="28"/>
          <w:szCs w:val="28"/>
          <w:lang w:val="uk-UA"/>
        </w:rPr>
      </w:pPr>
    </w:p>
    <w:p w:rsidR="00D216C2" w:rsidRPr="004E1928" w:rsidRDefault="00D216C2" w:rsidP="00D216C2">
      <w:pPr>
        <w:spacing w:after="0" w:line="240" w:lineRule="auto"/>
        <w:ind w:firstLine="709"/>
        <w:jc w:val="both"/>
        <w:rPr>
          <w:rFonts w:ascii="Times New Roman" w:hAnsi="Times New Roman" w:cs="Times New Roman"/>
          <w:b/>
          <w:sz w:val="28"/>
          <w:szCs w:val="28"/>
          <w:lang w:val="uk-UA"/>
        </w:rPr>
      </w:pPr>
      <w:r w:rsidRPr="004E1928">
        <w:rPr>
          <w:rFonts w:ascii="Times New Roman" w:hAnsi="Times New Roman" w:cs="Times New Roman"/>
          <w:b/>
          <w:sz w:val="28"/>
          <w:szCs w:val="28"/>
          <w:lang w:val="uk-UA"/>
        </w:rPr>
        <w:lastRenderedPageBreak/>
        <w:t>3.2.2.1  Техніка постановки  «активного» експерименту</w:t>
      </w:r>
    </w:p>
    <w:p w:rsidR="00D216C2" w:rsidRPr="004E1928" w:rsidRDefault="00D216C2" w:rsidP="00D216C2">
      <w:pPr>
        <w:spacing w:after="0" w:line="240" w:lineRule="auto"/>
        <w:ind w:firstLine="709"/>
        <w:jc w:val="both"/>
        <w:rPr>
          <w:rFonts w:ascii="Times New Roman" w:hAnsi="Times New Roman" w:cs="Times New Roman"/>
          <w:b/>
          <w:sz w:val="28"/>
          <w:szCs w:val="28"/>
          <w:lang w:val="uk-UA"/>
        </w:rPr>
      </w:pPr>
    </w:p>
    <w:p w:rsidR="00D216C2" w:rsidRPr="004E1928" w:rsidRDefault="00D216C2" w:rsidP="00D216C2">
      <w:pPr>
        <w:spacing w:after="0" w:line="240" w:lineRule="auto"/>
        <w:jc w:val="both"/>
        <w:rPr>
          <w:rFonts w:ascii="Times New Roman" w:hAnsi="Times New Roman" w:cs="Times New Roman"/>
          <w:b/>
          <w:i/>
          <w:sz w:val="28"/>
          <w:szCs w:val="28"/>
          <w:lang w:val="uk-UA"/>
        </w:rPr>
      </w:pPr>
      <w:r w:rsidRPr="004E1928">
        <w:rPr>
          <w:rFonts w:ascii="Times New Roman" w:hAnsi="Times New Roman" w:cs="Times New Roman"/>
          <w:b/>
          <w:sz w:val="28"/>
          <w:szCs w:val="28"/>
          <w:lang w:val="uk-UA"/>
        </w:rPr>
        <w:tab/>
      </w:r>
      <w:r w:rsidRPr="004E1928">
        <w:rPr>
          <w:rFonts w:ascii="Times New Roman" w:hAnsi="Times New Roman" w:cs="Times New Roman"/>
          <w:b/>
          <w:i/>
          <w:sz w:val="28"/>
          <w:szCs w:val="28"/>
          <w:lang w:val="uk-UA"/>
        </w:rPr>
        <w:t>Термінологія і основні поняття</w:t>
      </w:r>
    </w:p>
    <w:p w:rsidR="00D216C2" w:rsidRPr="004E1928" w:rsidRDefault="00D216C2" w:rsidP="00D216C2">
      <w:pPr>
        <w:spacing w:after="0" w:line="240" w:lineRule="auto"/>
        <w:ind w:firstLine="567"/>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ab/>
        <w:t>Д</w:t>
      </w:r>
      <w:r w:rsidRPr="004E1928">
        <w:rPr>
          <w:rFonts w:ascii="Times New Roman" w:hAnsi="Times New Roman" w:cs="Times New Roman"/>
          <w:color w:val="000000"/>
          <w:spacing w:val="6"/>
          <w:sz w:val="28"/>
          <w:szCs w:val="28"/>
          <w:lang w:val="uk-UA"/>
        </w:rPr>
        <w:t xml:space="preserve">алі ми </w:t>
      </w:r>
      <w:r w:rsidRPr="004E1928">
        <w:rPr>
          <w:rFonts w:ascii="Times New Roman" w:hAnsi="Times New Roman" w:cs="Times New Roman"/>
          <w:spacing w:val="6"/>
          <w:sz w:val="28"/>
          <w:szCs w:val="28"/>
          <w:lang w:val="uk-UA"/>
        </w:rPr>
        <w:t>будемо</w:t>
      </w:r>
      <w:r w:rsidRPr="004E1928">
        <w:rPr>
          <w:rFonts w:ascii="Times New Roman" w:hAnsi="Times New Roman" w:cs="Times New Roman"/>
          <w:color w:val="000000"/>
          <w:spacing w:val="6"/>
          <w:sz w:val="28"/>
          <w:szCs w:val="28"/>
          <w:lang w:val="uk-UA"/>
        </w:rPr>
        <w:t xml:space="preserve"> мати справу з деяким </w:t>
      </w:r>
      <w:r w:rsidRPr="004E1928">
        <w:rPr>
          <w:rFonts w:ascii="Times New Roman" w:hAnsi="Times New Roman" w:cs="Times New Roman"/>
          <w:color w:val="000000"/>
          <w:spacing w:val="4"/>
          <w:sz w:val="28"/>
          <w:szCs w:val="28"/>
          <w:lang w:val="uk-UA"/>
        </w:rPr>
        <w:t>абстрактним об’єктом</w:t>
      </w:r>
      <w:r w:rsidRPr="004E1928">
        <w:rPr>
          <w:rFonts w:ascii="Times New Roman" w:hAnsi="Times New Roman" w:cs="Times New Roman"/>
          <w:color w:val="000000"/>
          <w:spacing w:val="92"/>
          <w:sz w:val="28"/>
          <w:szCs w:val="28"/>
          <w:lang w:val="uk-UA"/>
        </w:rPr>
        <w:t>,</w:t>
      </w:r>
      <w:r w:rsidRPr="004E1928">
        <w:rPr>
          <w:rFonts w:ascii="Times New Roman" w:hAnsi="Times New Roman" w:cs="Times New Roman"/>
          <w:color w:val="000000"/>
          <w:spacing w:val="4"/>
          <w:sz w:val="28"/>
          <w:szCs w:val="28"/>
          <w:lang w:val="uk-UA"/>
        </w:rPr>
        <w:t xml:space="preserve"> на яко</w:t>
      </w:r>
      <w:r w:rsidRPr="004E1928">
        <w:rPr>
          <w:rFonts w:ascii="Times New Roman" w:hAnsi="Times New Roman" w:cs="Times New Roman"/>
          <w:color w:val="000000"/>
          <w:spacing w:val="4"/>
          <w:sz w:val="28"/>
          <w:szCs w:val="28"/>
          <w:lang w:val="uk-UA"/>
        </w:rPr>
        <w:softHyphen/>
        <w:t>му здійснюєть</w:t>
      </w:r>
      <w:r w:rsidRPr="004E1928">
        <w:rPr>
          <w:rFonts w:ascii="Times New Roman" w:hAnsi="Times New Roman" w:cs="Times New Roman"/>
          <w:color w:val="000000"/>
          <w:spacing w:val="6"/>
          <w:sz w:val="28"/>
          <w:szCs w:val="28"/>
          <w:lang w:val="uk-UA"/>
        </w:rPr>
        <w:t xml:space="preserve">ся експеримент. </w:t>
      </w:r>
      <w:r w:rsidRPr="004E1928">
        <w:rPr>
          <w:rFonts w:ascii="Times New Roman" w:hAnsi="Times New Roman" w:cs="Times New Roman"/>
          <w:color w:val="000000"/>
          <w:spacing w:val="7"/>
          <w:sz w:val="28"/>
          <w:szCs w:val="28"/>
          <w:lang w:val="uk-UA"/>
        </w:rPr>
        <w:t xml:space="preserve">В процесі експерименту дослідник </w:t>
      </w:r>
      <w:r w:rsidRPr="004E1928">
        <w:rPr>
          <w:rFonts w:ascii="Times New Roman" w:hAnsi="Times New Roman" w:cs="Times New Roman"/>
          <w:spacing w:val="7"/>
          <w:sz w:val="28"/>
          <w:szCs w:val="28"/>
          <w:lang w:val="uk-UA"/>
        </w:rPr>
        <w:t>ставить</w:t>
      </w:r>
      <w:r w:rsidRPr="004E1928">
        <w:rPr>
          <w:rFonts w:ascii="Times New Roman" w:hAnsi="Times New Roman" w:cs="Times New Roman"/>
          <w:color w:val="000000"/>
          <w:spacing w:val="7"/>
          <w:sz w:val="28"/>
          <w:szCs w:val="28"/>
          <w:lang w:val="uk-UA"/>
        </w:rPr>
        <w:t xml:space="preserve"> </w:t>
      </w:r>
      <w:r w:rsidRPr="004E1928">
        <w:rPr>
          <w:rFonts w:ascii="Times New Roman" w:hAnsi="Times New Roman" w:cs="Times New Roman"/>
          <w:color w:val="000000"/>
          <w:spacing w:val="-3"/>
          <w:sz w:val="28"/>
          <w:szCs w:val="28"/>
          <w:lang w:val="uk-UA"/>
        </w:rPr>
        <w:t>досліди.</w:t>
      </w:r>
    </w:p>
    <w:p w:rsidR="00D216C2" w:rsidRPr="004E1928" w:rsidRDefault="00D216C2" w:rsidP="00D216C2">
      <w:pPr>
        <w:spacing w:after="0" w:line="240" w:lineRule="auto"/>
        <w:ind w:firstLine="567"/>
        <w:jc w:val="both"/>
        <w:rPr>
          <w:rFonts w:ascii="Times New Roman" w:hAnsi="Times New Roman" w:cs="Times New Roman"/>
          <w:sz w:val="28"/>
          <w:szCs w:val="28"/>
          <w:lang w:val="uk-UA"/>
        </w:rPr>
      </w:pPr>
      <w:r w:rsidRPr="004E1928">
        <w:rPr>
          <w:rFonts w:ascii="Times New Roman" w:hAnsi="Times New Roman" w:cs="Times New Roman"/>
          <w:i/>
          <w:sz w:val="28"/>
          <w:szCs w:val="28"/>
          <w:lang w:val="uk-UA"/>
        </w:rPr>
        <w:t>Дослід</w:t>
      </w:r>
      <w:r w:rsidRPr="004E1928">
        <w:rPr>
          <w:rFonts w:ascii="Times New Roman" w:hAnsi="Times New Roman" w:cs="Times New Roman"/>
          <w:i/>
          <w:color w:val="000000"/>
          <w:sz w:val="28"/>
          <w:szCs w:val="28"/>
          <w:lang w:val="uk-UA"/>
        </w:rPr>
        <w:t xml:space="preserve"> </w:t>
      </w:r>
      <w:r w:rsidRPr="004E1928">
        <w:rPr>
          <w:rFonts w:ascii="Times New Roman" w:hAnsi="Times New Roman" w:cs="Times New Roman"/>
          <w:color w:val="000000"/>
          <w:spacing w:val="10"/>
          <w:sz w:val="28"/>
          <w:szCs w:val="28"/>
          <w:lang w:val="uk-UA"/>
        </w:rPr>
        <w:t>–</w:t>
      </w:r>
      <w:r w:rsidRPr="004E1928">
        <w:rPr>
          <w:rFonts w:ascii="Times New Roman" w:hAnsi="Times New Roman" w:cs="Times New Roman"/>
          <w:color w:val="000000"/>
          <w:spacing w:val="-2"/>
          <w:sz w:val="28"/>
          <w:szCs w:val="28"/>
          <w:lang w:val="uk-UA"/>
        </w:rPr>
        <w:t xml:space="preserve"> </w:t>
      </w:r>
      <w:r w:rsidRPr="004E1928">
        <w:rPr>
          <w:rFonts w:ascii="Times New Roman" w:hAnsi="Times New Roman" w:cs="Times New Roman"/>
          <w:color w:val="000000"/>
          <w:spacing w:val="6"/>
          <w:sz w:val="28"/>
          <w:szCs w:val="28"/>
          <w:lang w:val="uk-UA"/>
        </w:rPr>
        <w:t xml:space="preserve">здійснення визначеної </w:t>
      </w:r>
      <w:hyperlink r:id="rId781" w:tooltip="Дія" w:history="1">
        <w:r w:rsidRPr="004E1928">
          <w:rPr>
            <w:rFonts w:ascii="Times New Roman" w:hAnsi="Times New Roman" w:cs="Times New Roman"/>
            <w:color w:val="000000"/>
            <w:spacing w:val="6"/>
            <w:sz w:val="28"/>
            <w:szCs w:val="28"/>
          </w:rPr>
          <w:t>дії</w:t>
        </w:r>
      </w:hyperlink>
      <w:r w:rsidRPr="004E1928">
        <w:rPr>
          <w:rFonts w:ascii="Times New Roman" w:hAnsi="Times New Roman" w:cs="Times New Roman"/>
          <w:color w:val="000000"/>
          <w:spacing w:val="6"/>
          <w:sz w:val="28"/>
          <w:szCs w:val="28"/>
          <w:lang w:val="uk-UA"/>
        </w:rPr>
        <w:t xml:space="preserve"> на </w:t>
      </w:r>
      <w:hyperlink r:id="rId782" w:tooltip="Об'єкт" w:history="1">
        <w:r w:rsidRPr="004E1928">
          <w:rPr>
            <w:rFonts w:ascii="Times New Roman" w:hAnsi="Times New Roman" w:cs="Times New Roman"/>
            <w:color w:val="000000"/>
            <w:spacing w:val="6"/>
            <w:sz w:val="28"/>
            <w:szCs w:val="28"/>
          </w:rPr>
          <w:t>об'єкт</w:t>
        </w:r>
      </w:hyperlink>
      <w:r w:rsidRPr="004E1928">
        <w:rPr>
          <w:rFonts w:ascii="Times New Roman" w:hAnsi="Times New Roman" w:cs="Times New Roman"/>
          <w:color w:val="000000"/>
          <w:spacing w:val="6"/>
          <w:sz w:val="28"/>
          <w:szCs w:val="28"/>
          <w:lang w:val="uk-UA"/>
        </w:rPr>
        <w:t xml:space="preserve"> і </w:t>
      </w:r>
      <w:hyperlink r:id="rId783" w:tooltip="Реєстрація" w:history="1">
        <w:r w:rsidRPr="004E1928">
          <w:rPr>
            <w:rFonts w:ascii="Times New Roman" w:hAnsi="Times New Roman" w:cs="Times New Roman"/>
            <w:color w:val="000000"/>
            <w:spacing w:val="6"/>
            <w:sz w:val="28"/>
            <w:szCs w:val="28"/>
          </w:rPr>
          <w:t>реєстрація</w:t>
        </w:r>
      </w:hyperlink>
      <w:r w:rsidRPr="004E1928">
        <w:rPr>
          <w:rFonts w:ascii="Times New Roman" w:hAnsi="Times New Roman" w:cs="Times New Roman"/>
          <w:color w:val="000000"/>
          <w:spacing w:val="6"/>
          <w:sz w:val="28"/>
          <w:szCs w:val="28"/>
          <w:lang w:val="uk-UA"/>
        </w:rPr>
        <w:t xml:space="preserve"> одержаного результату.</w:t>
      </w:r>
    </w:p>
    <w:p w:rsidR="00D216C2" w:rsidRPr="004E1928" w:rsidRDefault="00D216C2" w:rsidP="00D216C2">
      <w:pPr>
        <w:spacing w:after="0" w:line="240" w:lineRule="auto"/>
        <w:ind w:firstLine="567"/>
        <w:jc w:val="both"/>
        <w:rPr>
          <w:rFonts w:ascii="Times New Roman" w:hAnsi="Times New Roman" w:cs="Times New Roman"/>
          <w:sz w:val="28"/>
          <w:szCs w:val="28"/>
          <w:lang w:val="uk-UA"/>
        </w:rPr>
      </w:pPr>
      <w:r w:rsidRPr="004E1928">
        <w:rPr>
          <w:rFonts w:ascii="Times New Roman" w:hAnsi="Times New Roman" w:cs="Times New Roman"/>
          <w:color w:val="000000"/>
          <w:sz w:val="28"/>
          <w:szCs w:val="28"/>
          <w:lang w:val="uk-UA"/>
        </w:rPr>
        <w:t xml:space="preserve">На </w:t>
      </w:r>
      <w:r w:rsidRPr="004E1928">
        <w:rPr>
          <w:rFonts w:ascii="Times New Roman" w:hAnsi="Times New Roman" w:cs="Times New Roman"/>
          <w:color w:val="000000"/>
          <w:spacing w:val="4"/>
          <w:sz w:val="28"/>
          <w:szCs w:val="28"/>
          <w:lang w:val="uk-UA"/>
        </w:rPr>
        <w:t>об’єкт</w:t>
      </w:r>
      <w:r w:rsidRPr="004E1928">
        <w:rPr>
          <w:rFonts w:ascii="Times New Roman" w:hAnsi="Times New Roman" w:cs="Times New Roman"/>
          <w:color w:val="000000"/>
          <w:sz w:val="28"/>
          <w:szCs w:val="28"/>
          <w:lang w:val="uk-UA"/>
        </w:rPr>
        <w:t xml:space="preserve"> діють </w:t>
      </w:r>
      <w:r w:rsidRPr="004E1928">
        <w:rPr>
          <w:rFonts w:ascii="Times New Roman" w:hAnsi="Times New Roman" w:cs="Times New Roman"/>
          <w:i/>
          <w:sz w:val="28"/>
          <w:szCs w:val="28"/>
          <w:lang w:val="uk-UA"/>
        </w:rPr>
        <w:t>фактори</w:t>
      </w:r>
      <w:r w:rsidRPr="004E1928">
        <w:rPr>
          <w:rFonts w:ascii="Times New Roman" w:hAnsi="Times New Roman" w:cs="Times New Roman"/>
          <w:i/>
          <w:color w:val="000000"/>
          <w:spacing w:val="88"/>
          <w:sz w:val="28"/>
          <w:szCs w:val="28"/>
          <w:lang w:val="uk-UA"/>
        </w:rPr>
        <w:t>.</w:t>
      </w:r>
      <w:r w:rsidRPr="004E1928">
        <w:rPr>
          <w:rFonts w:ascii="Times New Roman" w:hAnsi="Times New Roman" w:cs="Times New Roman"/>
          <w:color w:val="000000"/>
          <w:spacing w:val="6"/>
          <w:sz w:val="28"/>
          <w:szCs w:val="28"/>
          <w:lang w:val="uk-UA"/>
        </w:rPr>
        <w:t>Фактором називається вхідна незалежна змінна</w:t>
      </w:r>
      <w:r w:rsidRPr="004E1928">
        <w:rPr>
          <w:rFonts w:ascii="Times New Roman" w:hAnsi="Times New Roman" w:cs="Times New Roman"/>
          <w:color w:val="000000"/>
          <w:spacing w:val="8"/>
          <w:sz w:val="28"/>
          <w:szCs w:val="28"/>
          <w:lang w:val="uk-UA"/>
        </w:rPr>
        <w:t xml:space="preserve">, яка може приймати в деякому інтервалі </w:t>
      </w:r>
      <w:r w:rsidRPr="004E1928">
        <w:rPr>
          <w:rFonts w:ascii="Times New Roman" w:hAnsi="Times New Roman" w:cs="Times New Roman"/>
          <w:color w:val="000000"/>
          <w:spacing w:val="3"/>
          <w:sz w:val="28"/>
          <w:szCs w:val="28"/>
          <w:lang w:val="uk-UA"/>
        </w:rPr>
        <w:t>часу визначені значен</w:t>
      </w:r>
      <w:r w:rsidRPr="004E1928">
        <w:rPr>
          <w:rFonts w:ascii="Times New Roman" w:hAnsi="Times New Roman" w:cs="Times New Roman"/>
          <w:color w:val="000000"/>
          <w:spacing w:val="3"/>
          <w:sz w:val="28"/>
          <w:szCs w:val="28"/>
          <w:lang w:val="uk-UA"/>
        </w:rPr>
        <w:softHyphen/>
        <w:t xml:space="preserve">ня. </w:t>
      </w:r>
      <w:r w:rsidRPr="004E1928">
        <w:rPr>
          <w:rFonts w:ascii="Times New Roman" w:hAnsi="Times New Roman" w:cs="Times New Roman"/>
          <w:color w:val="000000"/>
          <w:spacing w:val="8"/>
          <w:sz w:val="28"/>
          <w:szCs w:val="28"/>
          <w:lang w:val="uk-UA"/>
        </w:rPr>
        <w:t>Кожний фактор має область визначення (або існу</w:t>
      </w:r>
      <w:r w:rsidRPr="004E1928">
        <w:rPr>
          <w:rFonts w:ascii="Times New Roman" w:hAnsi="Times New Roman" w:cs="Times New Roman"/>
          <w:color w:val="000000"/>
          <w:spacing w:val="6"/>
          <w:sz w:val="28"/>
          <w:szCs w:val="28"/>
          <w:lang w:val="uk-UA"/>
        </w:rPr>
        <w:t>вання)</w:t>
      </w:r>
      <w:r w:rsidRPr="004E1928">
        <w:rPr>
          <w:rFonts w:ascii="Times New Roman" w:hAnsi="Times New Roman" w:cs="Times New Roman"/>
          <w:color w:val="000000"/>
          <w:spacing w:val="11"/>
          <w:sz w:val="28"/>
          <w:szCs w:val="28"/>
          <w:lang w:val="uk-UA"/>
        </w:rPr>
        <w:t xml:space="preserve">. Ця область може бути безперервною або </w:t>
      </w:r>
      <w:r w:rsidRPr="004E1928">
        <w:rPr>
          <w:rFonts w:ascii="Times New Roman" w:hAnsi="Times New Roman" w:cs="Times New Roman"/>
          <w:color w:val="000000"/>
          <w:spacing w:val="8"/>
          <w:sz w:val="28"/>
          <w:szCs w:val="28"/>
          <w:lang w:val="uk-UA"/>
        </w:rPr>
        <w:t>дискретною, а сам фактор кількісним або якіс</w:t>
      </w:r>
      <w:r w:rsidRPr="004E1928">
        <w:rPr>
          <w:rFonts w:ascii="Times New Roman" w:hAnsi="Times New Roman" w:cs="Times New Roman"/>
          <w:color w:val="000000"/>
          <w:spacing w:val="-1"/>
          <w:sz w:val="28"/>
          <w:szCs w:val="28"/>
          <w:lang w:val="uk-UA"/>
        </w:rPr>
        <w:t>ним.</w:t>
      </w:r>
    </w:p>
    <w:p w:rsidR="00D216C2" w:rsidRPr="004E1928" w:rsidRDefault="00D216C2" w:rsidP="00D216C2">
      <w:pPr>
        <w:spacing w:after="0" w:line="240" w:lineRule="auto"/>
        <w:ind w:firstLine="567"/>
        <w:jc w:val="both"/>
        <w:rPr>
          <w:rFonts w:ascii="Times New Roman" w:hAnsi="Times New Roman" w:cs="Times New Roman"/>
          <w:sz w:val="28"/>
          <w:szCs w:val="28"/>
          <w:lang w:val="uk-UA"/>
        </w:rPr>
      </w:pPr>
      <w:r w:rsidRPr="004E1928">
        <w:rPr>
          <w:rFonts w:ascii="Times New Roman" w:hAnsi="Times New Roman" w:cs="Times New Roman"/>
          <w:color w:val="000000"/>
          <w:spacing w:val="7"/>
          <w:sz w:val="28"/>
          <w:szCs w:val="28"/>
          <w:lang w:val="uk-UA"/>
        </w:rPr>
        <w:t xml:space="preserve">Приклад </w:t>
      </w:r>
      <w:r w:rsidRPr="004E1928">
        <w:rPr>
          <w:rFonts w:ascii="Times New Roman" w:hAnsi="Times New Roman" w:cs="Times New Roman"/>
          <w:color w:val="000000"/>
          <w:spacing w:val="8"/>
          <w:sz w:val="28"/>
          <w:szCs w:val="28"/>
          <w:lang w:val="uk-UA"/>
        </w:rPr>
        <w:t>кількісн</w:t>
      </w:r>
      <w:r w:rsidRPr="004E1928">
        <w:rPr>
          <w:rFonts w:ascii="Times New Roman" w:hAnsi="Times New Roman" w:cs="Times New Roman"/>
          <w:color w:val="000000"/>
          <w:spacing w:val="7"/>
          <w:sz w:val="28"/>
          <w:szCs w:val="28"/>
          <w:lang w:val="uk-UA"/>
        </w:rPr>
        <w:t>ого фактора – вміст твер</w:t>
      </w:r>
      <w:r w:rsidRPr="004E1928">
        <w:rPr>
          <w:rFonts w:ascii="Times New Roman" w:hAnsi="Times New Roman" w:cs="Times New Roman"/>
          <w:color w:val="000000"/>
          <w:spacing w:val="8"/>
          <w:sz w:val="28"/>
          <w:szCs w:val="28"/>
          <w:lang w:val="uk-UA"/>
        </w:rPr>
        <w:t>дого в пульпі, а якіс</w:t>
      </w:r>
      <w:r w:rsidRPr="004E1928">
        <w:rPr>
          <w:rFonts w:ascii="Times New Roman" w:hAnsi="Times New Roman" w:cs="Times New Roman"/>
          <w:color w:val="000000"/>
          <w:spacing w:val="-1"/>
          <w:sz w:val="28"/>
          <w:szCs w:val="28"/>
          <w:lang w:val="uk-UA"/>
        </w:rPr>
        <w:t>н</w:t>
      </w:r>
      <w:r w:rsidRPr="004E1928">
        <w:rPr>
          <w:rFonts w:ascii="Times New Roman" w:hAnsi="Times New Roman" w:cs="Times New Roman"/>
          <w:color w:val="000000"/>
          <w:spacing w:val="10"/>
          <w:sz w:val="28"/>
          <w:szCs w:val="28"/>
          <w:lang w:val="uk-UA"/>
        </w:rPr>
        <w:t>ого фактора – сорт руди, тип ре</w:t>
      </w:r>
      <w:r w:rsidRPr="004E1928">
        <w:rPr>
          <w:rFonts w:ascii="Times New Roman" w:hAnsi="Times New Roman" w:cs="Times New Roman"/>
          <w:color w:val="000000"/>
          <w:spacing w:val="9"/>
          <w:sz w:val="28"/>
          <w:szCs w:val="28"/>
          <w:lang w:val="uk-UA"/>
        </w:rPr>
        <w:t>агенту і т.п.</w:t>
      </w:r>
    </w:p>
    <w:p w:rsidR="00D216C2" w:rsidRPr="004E1928" w:rsidRDefault="00D216C2" w:rsidP="00D216C2">
      <w:pPr>
        <w:spacing w:after="0" w:line="240" w:lineRule="auto"/>
        <w:ind w:firstLine="567"/>
        <w:jc w:val="both"/>
        <w:rPr>
          <w:rFonts w:ascii="Times New Roman" w:hAnsi="Times New Roman" w:cs="Times New Roman"/>
          <w:sz w:val="28"/>
          <w:szCs w:val="28"/>
          <w:lang w:val="uk-UA"/>
        </w:rPr>
      </w:pPr>
      <w:r w:rsidRPr="004E1928">
        <w:rPr>
          <w:rFonts w:ascii="Times New Roman" w:hAnsi="Times New Roman" w:cs="Times New Roman"/>
          <w:color w:val="000000"/>
          <w:spacing w:val="7"/>
          <w:sz w:val="28"/>
          <w:szCs w:val="28"/>
          <w:lang w:val="uk-UA"/>
        </w:rPr>
        <w:t>До кожного фактора в активному експерименті висувають</w:t>
      </w:r>
      <w:r w:rsidRPr="004E1928">
        <w:rPr>
          <w:rFonts w:ascii="Times New Roman" w:hAnsi="Times New Roman" w:cs="Times New Roman"/>
          <w:color w:val="000000"/>
          <w:spacing w:val="4"/>
          <w:sz w:val="28"/>
          <w:szCs w:val="28"/>
          <w:lang w:val="uk-UA"/>
        </w:rPr>
        <w:t xml:space="preserve"> такі вимоги:</w:t>
      </w:r>
    </w:p>
    <w:p w:rsidR="00D216C2" w:rsidRPr="004E1928" w:rsidRDefault="00D216C2" w:rsidP="00D216C2">
      <w:pPr>
        <w:spacing w:after="0" w:line="240" w:lineRule="auto"/>
        <w:ind w:firstLine="567"/>
        <w:jc w:val="both"/>
        <w:rPr>
          <w:rFonts w:ascii="Times New Roman" w:hAnsi="Times New Roman" w:cs="Times New Roman"/>
          <w:sz w:val="28"/>
          <w:szCs w:val="28"/>
          <w:lang w:val="uk-UA"/>
        </w:rPr>
      </w:pPr>
      <w:r w:rsidRPr="004E1928">
        <w:rPr>
          <w:rFonts w:ascii="Times New Roman" w:hAnsi="Times New Roman" w:cs="Times New Roman"/>
          <w:color w:val="000000"/>
          <w:spacing w:val="10"/>
          <w:sz w:val="28"/>
          <w:szCs w:val="28"/>
          <w:lang w:val="uk-UA"/>
        </w:rPr>
        <w:t xml:space="preserve">– </w:t>
      </w:r>
      <w:r w:rsidRPr="004E1928">
        <w:rPr>
          <w:rFonts w:ascii="Times New Roman" w:hAnsi="Times New Roman" w:cs="Times New Roman"/>
          <w:color w:val="000000"/>
          <w:spacing w:val="4"/>
          <w:sz w:val="28"/>
          <w:szCs w:val="28"/>
          <w:lang w:val="uk-UA"/>
        </w:rPr>
        <w:t xml:space="preserve">фактор повинен бути </w:t>
      </w:r>
      <w:r w:rsidRPr="004E1928">
        <w:rPr>
          <w:rFonts w:ascii="Times New Roman" w:hAnsi="Times New Roman" w:cs="Times New Roman"/>
          <w:i/>
          <w:sz w:val="28"/>
          <w:szCs w:val="28"/>
          <w:lang w:val="uk-UA"/>
        </w:rPr>
        <w:t>керованим</w:t>
      </w:r>
      <w:r w:rsidRPr="004E1928">
        <w:rPr>
          <w:rFonts w:ascii="Times New Roman" w:hAnsi="Times New Roman" w:cs="Times New Roman"/>
          <w:color w:val="000000"/>
          <w:spacing w:val="97"/>
          <w:sz w:val="28"/>
          <w:szCs w:val="28"/>
          <w:lang w:val="uk-UA"/>
        </w:rPr>
        <w:t>;</w:t>
      </w:r>
    </w:p>
    <w:p w:rsidR="00D216C2" w:rsidRPr="004E1928" w:rsidRDefault="00D216C2" w:rsidP="00D216C2">
      <w:pPr>
        <w:spacing w:after="0" w:line="240" w:lineRule="auto"/>
        <w:ind w:firstLine="567"/>
        <w:jc w:val="both"/>
        <w:rPr>
          <w:rFonts w:ascii="Times New Roman" w:hAnsi="Times New Roman" w:cs="Times New Roman"/>
          <w:sz w:val="28"/>
          <w:szCs w:val="28"/>
          <w:lang w:val="uk-UA"/>
        </w:rPr>
      </w:pPr>
      <w:r w:rsidRPr="004E1928">
        <w:rPr>
          <w:rFonts w:ascii="Times New Roman" w:hAnsi="Times New Roman" w:cs="Times New Roman"/>
          <w:color w:val="000000"/>
          <w:spacing w:val="10"/>
          <w:sz w:val="28"/>
          <w:szCs w:val="28"/>
          <w:lang w:val="uk-UA"/>
        </w:rPr>
        <w:t xml:space="preserve">– </w:t>
      </w:r>
      <w:r w:rsidRPr="004E1928">
        <w:rPr>
          <w:rFonts w:ascii="Times New Roman" w:hAnsi="Times New Roman" w:cs="Times New Roman"/>
          <w:color w:val="000000"/>
          <w:spacing w:val="3"/>
          <w:sz w:val="28"/>
          <w:szCs w:val="28"/>
          <w:lang w:val="uk-UA"/>
        </w:rPr>
        <w:t xml:space="preserve">фактор </w:t>
      </w:r>
      <w:r w:rsidRPr="004E1928">
        <w:rPr>
          <w:rFonts w:ascii="Times New Roman" w:hAnsi="Times New Roman" w:cs="Times New Roman"/>
          <w:color w:val="000000"/>
          <w:spacing w:val="4"/>
          <w:sz w:val="28"/>
          <w:szCs w:val="28"/>
          <w:lang w:val="uk-UA"/>
        </w:rPr>
        <w:t>повинен бути</w:t>
      </w:r>
      <w:r w:rsidRPr="004E1928">
        <w:rPr>
          <w:rFonts w:ascii="Times New Roman" w:hAnsi="Times New Roman" w:cs="Times New Roman"/>
          <w:color w:val="000000"/>
          <w:spacing w:val="3"/>
          <w:sz w:val="28"/>
          <w:szCs w:val="28"/>
          <w:lang w:val="uk-UA"/>
        </w:rPr>
        <w:t xml:space="preserve"> </w:t>
      </w:r>
      <w:r w:rsidRPr="004E1928">
        <w:rPr>
          <w:rFonts w:ascii="Times New Roman" w:hAnsi="Times New Roman" w:cs="Times New Roman"/>
          <w:i/>
          <w:sz w:val="28"/>
          <w:szCs w:val="28"/>
          <w:lang w:val="uk-UA"/>
        </w:rPr>
        <w:t>операційним</w:t>
      </w:r>
      <w:r w:rsidRPr="004E1928">
        <w:rPr>
          <w:rFonts w:ascii="Times New Roman" w:hAnsi="Times New Roman" w:cs="Times New Roman"/>
          <w:color w:val="000000"/>
          <w:spacing w:val="10"/>
          <w:sz w:val="28"/>
          <w:szCs w:val="28"/>
          <w:lang w:val="uk-UA"/>
        </w:rPr>
        <w:t xml:space="preserve">, тобто </w:t>
      </w:r>
      <w:r w:rsidRPr="004E1928">
        <w:rPr>
          <w:rFonts w:ascii="Times New Roman" w:hAnsi="Times New Roman" w:cs="Times New Roman"/>
          <w:color w:val="000000"/>
          <w:spacing w:val="4"/>
          <w:sz w:val="28"/>
          <w:szCs w:val="28"/>
          <w:lang w:val="uk-UA"/>
        </w:rPr>
        <w:t>повинні бути</w:t>
      </w:r>
      <w:r w:rsidRPr="004E1928">
        <w:rPr>
          <w:rFonts w:ascii="Times New Roman" w:hAnsi="Times New Roman" w:cs="Times New Roman"/>
          <w:color w:val="000000"/>
          <w:spacing w:val="10"/>
          <w:sz w:val="28"/>
          <w:szCs w:val="28"/>
          <w:lang w:val="uk-UA"/>
        </w:rPr>
        <w:t xml:space="preserve"> вказані послідовність і </w:t>
      </w:r>
      <w:r w:rsidRPr="004E1928">
        <w:rPr>
          <w:rFonts w:ascii="Times New Roman" w:hAnsi="Times New Roman" w:cs="Times New Roman"/>
          <w:color w:val="000000"/>
          <w:spacing w:val="8"/>
          <w:sz w:val="28"/>
          <w:szCs w:val="28"/>
          <w:lang w:val="uk-UA"/>
        </w:rPr>
        <w:t>спосіб його установки і контролю;</w:t>
      </w:r>
    </w:p>
    <w:p w:rsidR="00D216C2" w:rsidRPr="004E1928" w:rsidRDefault="00D216C2" w:rsidP="00D216C2">
      <w:pPr>
        <w:spacing w:after="0" w:line="240" w:lineRule="auto"/>
        <w:ind w:firstLine="567"/>
        <w:jc w:val="both"/>
        <w:rPr>
          <w:rFonts w:ascii="Times New Roman" w:hAnsi="Times New Roman" w:cs="Times New Roman"/>
          <w:color w:val="000000"/>
          <w:spacing w:val="4"/>
          <w:sz w:val="28"/>
          <w:szCs w:val="28"/>
          <w:lang w:val="uk-UA"/>
        </w:rPr>
      </w:pPr>
      <w:r w:rsidRPr="004E1928">
        <w:rPr>
          <w:rFonts w:ascii="Times New Roman" w:hAnsi="Times New Roman" w:cs="Times New Roman"/>
          <w:color w:val="000000"/>
          <w:spacing w:val="10"/>
          <w:sz w:val="28"/>
          <w:szCs w:val="28"/>
          <w:lang w:val="uk-UA"/>
        </w:rPr>
        <w:t xml:space="preserve">– </w:t>
      </w:r>
      <w:r w:rsidRPr="004E1928">
        <w:rPr>
          <w:rFonts w:ascii="Times New Roman" w:hAnsi="Times New Roman" w:cs="Times New Roman"/>
          <w:color w:val="000000"/>
          <w:spacing w:val="14"/>
          <w:sz w:val="28"/>
          <w:szCs w:val="28"/>
          <w:lang w:val="uk-UA"/>
        </w:rPr>
        <w:t xml:space="preserve">фактор </w:t>
      </w:r>
      <w:r w:rsidRPr="004E1928">
        <w:rPr>
          <w:rFonts w:ascii="Times New Roman" w:hAnsi="Times New Roman" w:cs="Times New Roman"/>
          <w:color w:val="000000"/>
          <w:spacing w:val="4"/>
          <w:sz w:val="28"/>
          <w:szCs w:val="28"/>
          <w:lang w:val="uk-UA"/>
        </w:rPr>
        <w:t>повинен  бути</w:t>
      </w:r>
      <w:r w:rsidRPr="004E1928">
        <w:rPr>
          <w:rFonts w:ascii="Times New Roman" w:hAnsi="Times New Roman" w:cs="Times New Roman"/>
          <w:color w:val="000000"/>
          <w:spacing w:val="14"/>
          <w:sz w:val="28"/>
          <w:szCs w:val="28"/>
          <w:lang w:val="uk-UA"/>
        </w:rPr>
        <w:t xml:space="preserve"> </w:t>
      </w:r>
      <w:r w:rsidRPr="004E1928">
        <w:rPr>
          <w:rFonts w:ascii="Times New Roman" w:hAnsi="Times New Roman" w:cs="Times New Roman"/>
          <w:i/>
          <w:color w:val="000000"/>
          <w:spacing w:val="14"/>
          <w:sz w:val="28"/>
          <w:szCs w:val="28"/>
          <w:lang w:val="uk-UA"/>
        </w:rPr>
        <w:t xml:space="preserve"> </w:t>
      </w:r>
      <w:r w:rsidRPr="004E1928">
        <w:rPr>
          <w:rFonts w:ascii="Times New Roman" w:hAnsi="Times New Roman" w:cs="Times New Roman"/>
          <w:i/>
          <w:sz w:val="28"/>
          <w:szCs w:val="28"/>
          <w:lang w:val="uk-UA"/>
        </w:rPr>
        <w:t>первинним,</w:t>
      </w:r>
      <w:r w:rsidRPr="004E1928">
        <w:rPr>
          <w:rFonts w:ascii="Times New Roman" w:hAnsi="Times New Roman" w:cs="Times New Roman"/>
          <w:color w:val="000000"/>
          <w:spacing w:val="14"/>
          <w:sz w:val="28"/>
          <w:szCs w:val="28"/>
          <w:lang w:val="uk-UA"/>
        </w:rPr>
        <w:t xml:space="preserve"> тобто </w:t>
      </w:r>
      <w:r w:rsidRPr="004E1928">
        <w:rPr>
          <w:rFonts w:ascii="Times New Roman" w:hAnsi="Times New Roman" w:cs="Times New Roman"/>
          <w:color w:val="000000"/>
          <w:spacing w:val="10"/>
          <w:sz w:val="28"/>
          <w:szCs w:val="28"/>
          <w:lang w:val="uk-UA"/>
        </w:rPr>
        <w:t xml:space="preserve">безпосередньо діяти на об’єкт, а не бути </w:t>
      </w:r>
      <w:r w:rsidRPr="004E1928">
        <w:rPr>
          <w:rFonts w:ascii="Times New Roman" w:hAnsi="Times New Roman" w:cs="Times New Roman"/>
          <w:color w:val="000000"/>
          <w:spacing w:val="4"/>
          <w:sz w:val="28"/>
          <w:szCs w:val="28"/>
          <w:lang w:val="uk-UA"/>
        </w:rPr>
        <w:t xml:space="preserve">функцією інших, більш елементарних діянь; </w:t>
      </w:r>
    </w:p>
    <w:p w:rsidR="00D216C2" w:rsidRPr="004E1928" w:rsidRDefault="00D216C2" w:rsidP="00D216C2">
      <w:pPr>
        <w:spacing w:after="0" w:line="240" w:lineRule="auto"/>
        <w:ind w:firstLine="567"/>
        <w:jc w:val="both"/>
        <w:rPr>
          <w:rFonts w:ascii="Times New Roman" w:hAnsi="Times New Roman" w:cs="Times New Roman"/>
          <w:sz w:val="28"/>
          <w:szCs w:val="28"/>
          <w:lang w:val="uk-UA"/>
        </w:rPr>
      </w:pPr>
      <w:r w:rsidRPr="004E1928">
        <w:rPr>
          <w:rFonts w:ascii="Times New Roman" w:hAnsi="Times New Roman" w:cs="Times New Roman"/>
          <w:color w:val="000000"/>
          <w:spacing w:val="10"/>
          <w:sz w:val="28"/>
          <w:szCs w:val="28"/>
          <w:lang w:val="uk-UA"/>
        </w:rPr>
        <w:t>–</w:t>
      </w:r>
      <w:r w:rsidRPr="004E1928">
        <w:rPr>
          <w:rFonts w:ascii="Times New Roman" w:hAnsi="Times New Roman" w:cs="Times New Roman"/>
          <w:sz w:val="28"/>
          <w:szCs w:val="28"/>
          <w:lang w:val="uk-UA"/>
        </w:rPr>
        <w:t xml:space="preserve"> фактор повинен бути </w:t>
      </w:r>
      <w:r w:rsidRPr="004E1928">
        <w:rPr>
          <w:rFonts w:ascii="Times New Roman" w:hAnsi="Times New Roman" w:cs="Times New Roman"/>
          <w:i/>
          <w:sz w:val="28"/>
          <w:szCs w:val="28"/>
          <w:lang w:val="uk-UA"/>
        </w:rPr>
        <w:t>незалежним</w:t>
      </w:r>
      <w:r w:rsidRPr="004E1928">
        <w:rPr>
          <w:rFonts w:ascii="Times New Roman" w:hAnsi="Times New Roman" w:cs="Times New Roman"/>
          <w:sz w:val="28"/>
          <w:szCs w:val="28"/>
          <w:lang w:val="uk-UA"/>
        </w:rPr>
        <w:t xml:space="preserve"> від інших факторів;</w:t>
      </w:r>
    </w:p>
    <w:p w:rsidR="00D216C2" w:rsidRPr="004E1928" w:rsidRDefault="00D216C2" w:rsidP="00D216C2">
      <w:pPr>
        <w:spacing w:after="0" w:line="240" w:lineRule="auto"/>
        <w:ind w:firstLine="567"/>
        <w:jc w:val="both"/>
        <w:rPr>
          <w:rFonts w:ascii="Times New Roman" w:hAnsi="Times New Roman" w:cs="Times New Roman"/>
          <w:sz w:val="28"/>
          <w:szCs w:val="28"/>
          <w:lang w:val="uk-UA"/>
        </w:rPr>
      </w:pPr>
      <w:r w:rsidRPr="004E1928">
        <w:rPr>
          <w:rFonts w:ascii="Times New Roman" w:hAnsi="Times New Roman" w:cs="Times New Roman"/>
          <w:color w:val="000000"/>
          <w:spacing w:val="10"/>
          <w:sz w:val="28"/>
          <w:szCs w:val="28"/>
          <w:lang w:val="uk-UA"/>
        </w:rPr>
        <w:t xml:space="preserve">– </w:t>
      </w:r>
      <w:r w:rsidRPr="004E1928">
        <w:rPr>
          <w:rFonts w:ascii="Times New Roman" w:hAnsi="Times New Roman" w:cs="Times New Roman"/>
          <w:color w:val="000000"/>
          <w:spacing w:val="9"/>
          <w:sz w:val="28"/>
          <w:szCs w:val="28"/>
          <w:lang w:val="uk-UA"/>
        </w:rPr>
        <w:t xml:space="preserve">фактор </w:t>
      </w:r>
      <w:r w:rsidRPr="004E1928">
        <w:rPr>
          <w:rFonts w:ascii="Times New Roman" w:hAnsi="Times New Roman" w:cs="Times New Roman"/>
          <w:color w:val="000000"/>
          <w:spacing w:val="4"/>
          <w:sz w:val="28"/>
          <w:szCs w:val="28"/>
          <w:lang w:val="uk-UA"/>
        </w:rPr>
        <w:t>повинен  бути</w:t>
      </w:r>
      <w:r w:rsidRPr="004E1928">
        <w:rPr>
          <w:rFonts w:ascii="Times New Roman" w:hAnsi="Times New Roman" w:cs="Times New Roman"/>
          <w:color w:val="000000"/>
          <w:spacing w:val="9"/>
          <w:sz w:val="28"/>
          <w:szCs w:val="28"/>
          <w:lang w:val="uk-UA"/>
        </w:rPr>
        <w:t xml:space="preserve"> </w:t>
      </w:r>
      <w:r w:rsidRPr="004E1928">
        <w:rPr>
          <w:rFonts w:ascii="Times New Roman" w:hAnsi="Times New Roman" w:cs="Times New Roman"/>
          <w:i/>
          <w:color w:val="000000"/>
          <w:spacing w:val="9"/>
          <w:sz w:val="28"/>
          <w:szCs w:val="28"/>
          <w:lang w:val="uk-UA"/>
        </w:rPr>
        <w:t>вимірним</w:t>
      </w:r>
      <w:r w:rsidRPr="004E1928">
        <w:rPr>
          <w:rFonts w:ascii="Times New Roman" w:hAnsi="Times New Roman" w:cs="Times New Roman"/>
          <w:color w:val="000000"/>
          <w:spacing w:val="9"/>
          <w:sz w:val="28"/>
          <w:szCs w:val="28"/>
          <w:lang w:val="uk-UA"/>
        </w:rPr>
        <w:t xml:space="preserve"> достатньо точно.</w:t>
      </w:r>
    </w:p>
    <w:p w:rsidR="00D216C2" w:rsidRPr="004E1928" w:rsidRDefault="00D216C2" w:rsidP="00D216C2">
      <w:pPr>
        <w:spacing w:after="0" w:line="240" w:lineRule="auto"/>
        <w:ind w:firstLine="567"/>
        <w:jc w:val="both"/>
        <w:rPr>
          <w:rFonts w:ascii="Times New Roman" w:hAnsi="Times New Roman" w:cs="Times New Roman"/>
          <w:sz w:val="28"/>
          <w:szCs w:val="28"/>
          <w:lang w:val="uk-UA"/>
        </w:rPr>
      </w:pPr>
      <w:r w:rsidRPr="004E1928">
        <w:rPr>
          <w:rFonts w:ascii="Times New Roman" w:hAnsi="Times New Roman" w:cs="Times New Roman"/>
          <w:color w:val="000000"/>
          <w:spacing w:val="9"/>
          <w:sz w:val="28"/>
          <w:szCs w:val="28"/>
          <w:lang w:val="uk-UA"/>
        </w:rPr>
        <w:t xml:space="preserve"> </w:t>
      </w:r>
      <w:r w:rsidRPr="004E1928">
        <w:rPr>
          <w:rFonts w:ascii="Times New Roman" w:hAnsi="Times New Roman" w:cs="Times New Roman"/>
          <w:color w:val="000000"/>
          <w:spacing w:val="5"/>
          <w:sz w:val="28"/>
          <w:szCs w:val="28"/>
          <w:lang w:val="uk-UA"/>
        </w:rPr>
        <w:t xml:space="preserve">До сукупності факторів висувається вимога </w:t>
      </w:r>
      <w:r w:rsidRPr="004E1928">
        <w:rPr>
          <w:rFonts w:ascii="Times New Roman" w:hAnsi="Times New Roman" w:cs="Times New Roman"/>
          <w:spacing w:val="11"/>
          <w:sz w:val="28"/>
          <w:szCs w:val="28"/>
          <w:lang w:val="uk-UA"/>
        </w:rPr>
        <w:t>сумісності</w:t>
      </w:r>
      <w:r w:rsidRPr="004E1928">
        <w:rPr>
          <w:rFonts w:ascii="Times New Roman" w:hAnsi="Times New Roman" w:cs="Times New Roman"/>
          <w:color w:val="000000"/>
          <w:spacing w:val="11"/>
          <w:sz w:val="28"/>
          <w:szCs w:val="28"/>
          <w:lang w:val="uk-UA"/>
        </w:rPr>
        <w:t>, тобто всі їхні комбінації здійснимі,</w:t>
      </w:r>
      <w:r w:rsidRPr="004E1928">
        <w:rPr>
          <w:rFonts w:ascii="Times New Roman" w:hAnsi="Times New Roman" w:cs="Times New Roman"/>
          <w:color w:val="000000"/>
          <w:spacing w:val="3"/>
          <w:sz w:val="28"/>
          <w:szCs w:val="28"/>
          <w:lang w:val="uk-UA"/>
        </w:rPr>
        <w:t xml:space="preserve"> безпечні і </w:t>
      </w:r>
      <w:r w:rsidRPr="004E1928">
        <w:rPr>
          <w:rFonts w:ascii="Times New Roman" w:hAnsi="Times New Roman" w:cs="Times New Roman"/>
          <w:color w:val="000000"/>
          <w:spacing w:val="10"/>
          <w:sz w:val="28"/>
          <w:szCs w:val="28"/>
          <w:lang w:val="uk-UA"/>
        </w:rPr>
        <w:t>незалежні.</w:t>
      </w:r>
    </w:p>
    <w:p w:rsidR="00D216C2" w:rsidRPr="004E1928" w:rsidRDefault="00D216C2" w:rsidP="00D216C2">
      <w:pPr>
        <w:spacing w:after="0" w:line="240" w:lineRule="auto"/>
        <w:ind w:firstLine="567"/>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Важливим поняттям є </w:t>
      </w:r>
      <w:r w:rsidRPr="004E1928">
        <w:rPr>
          <w:rFonts w:ascii="Times New Roman" w:hAnsi="Times New Roman" w:cs="Times New Roman"/>
          <w:i/>
          <w:sz w:val="28"/>
          <w:szCs w:val="28"/>
          <w:lang w:val="uk-UA"/>
        </w:rPr>
        <w:t>область визначення фактора</w:t>
      </w:r>
      <w:r w:rsidRPr="004E1928">
        <w:rPr>
          <w:rFonts w:ascii="Times New Roman" w:hAnsi="Times New Roman" w:cs="Times New Roman"/>
          <w:color w:val="000000"/>
          <w:spacing w:val="91"/>
          <w:sz w:val="28"/>
          <w:szCs w:val="28"/>
          <w:lang w:val="uk-UA"/>
        </w:rPr>
        <w:t>.</w:t>
      </w:r>
      <w:r w:rsidRPr="004E1928">
        <w:rPr>
          <w:rFonts w:ascii="Times New Roman" w:hAnsi="Times New Roman" w:cs="Times New Roman"/>
          <w:color w:val="000000"/>
          <w:spacing w:val="2"/>
          <w:sz w:val="28"/>
          <w:szCs w:val="28"/>
          <w:lang w:val="uk-UA"/>
        </w:rPr>
        <w:t>Ця область визначаєть</w:t>
      </w:r>
      <w:r w:rsidRPr="004E1928">
        <w:rPr>
          <w:rFonts w:ascii="Times New Roman" w:hAnsi="Times New Roman" w:cs="Times New Roman"/>
          <w:color w:val="000000"/>
          <w:spacing w:val="7"/>
          <w:sz w:val="28"/>
          <w:szCs w:val="28"/>
          <w:lang w:val="uk-UA"/>
        </w:rPr>
        <w:t>ся обмеженнями. Обмеженнями можуть бути:</w:t>
      </w:r>
    </w:p>
    <w:p w:rsidR="00D216C2" w:rsidRPr="004E1928" w:rsidRDefault="00D216C2" w:rsidP="00D216C2">
      <w:pPr>
        <w:spacing w:after="0" w:line="240" w:lineRule="auto"/>
        <w:ind w:firstLine="567"/>
        <w:jc w:val="both"/>
        <w:rPr>
          <w:rFonts w:ascii="Times New Roman" w:hAnsi="Times New Roman" w:cs="Times New Roman"/>
          <w:sz w:val="28"/>
          <w:szCs w:val="28"/>
          <w:lang w:val="uk-UA"/>
        </w:rPr>
      </w:pPr>
      <w:r w:rsidRPr="004E1928">
        <w:rPr>
          <w:rFonts w:ascii="Times New Roman" w:hAnsi="Times New Roman" w:cs="Times New Roman"/>
          <w:color w:val="000000"/>
          <w:spacing w:val="10"/>
          <w:sz w:val="28"/>
          <w:szCs w:val="28"/>
          <w:lang w:val="uk-UA"/>
        </w:rPr>
        <w:t xml:space="preserve">– </w:t>
      </w:r>
      <w:r w:rsidRPr="004E1928">
        <w:rPr>
          <w:rFonts w:ascii="Times New Roman" w:hAnsi="Times New Roman" w:cs="Times New Roman"/>
          <w:i/>
          <w:color w:val="000000"/>
          <w:spacing w:val="6"/>
          <w:sz w:val="28"/>
          <w:szCs w:val="28"/>
          <w:lang w:val="uk-UA"/>
        </w:rPr>
        <w:t>принципові</w:t>
      </w:r>
      <w:r w:rsidRPr="004E1928">
        <w:rPr>
          <w:rFonts w:ascii="Times New Roman" w:hAnsi="Times New Roman" w:cs="Times New Roman"/>
          <w:color w:val="000000"/>
          <w:spacing w:val="6"/>
          <w:sz w:val="28"/>
          <w:szCs w:val="28"/>
          <w:lang w:val="uk-UA"/>
        </w:rPr>
        <w:t>, напр., температура не може бути менше абсолютного нуля, для конкретного апарата може бути неможливою подача негативної кількості</w:t>
      </w:r>
      <w:r w:rsidRPr="004E1928">
        <w:rPr>
          <w:rFonts w:ascii="Times New Roman" w:hAnsi="Times New Roman" w:cs="Times New Roman"/>
          <w:color w:val="000000"/>
          <w:spacing w:val="7"/>
          <w:sz w:val="28"/>
          <w:szCs w:val="28"/>
          <w:lang w:val="uk-UA"/>
        </w:rPr>
        <w:t xml:space="preserve"> води, вміст компонента не може бути мен</w:t>
      </w:r>
      <w:r w:rsidRPr="004E1928">
        <w:rPr>
          <w:rFonts w:ascii="Times New Roman" w:hAnsi="Times New Roman" w:cs="Times New Roman"/>
          <w:color w:val="000000"/>
          <w:spacing w:val="8"/>
          <w:sz w:val="28"/>
          <w:szCs w:val="28"/>
          <w:lang w:val="uk-UA"/>
        </w:rPr>
        <w:t>ше нуля і т.п. (це умови фізичної здійсненності);</w:t>
      </w:r>
    </w:p>
    <w:p w:rsidR="00D216C2" w:rsidRPr="004E1928" w:rsidRDefault="00D216C2" w:rsidP="00D216C2">
      <w:pPr>
        <w:spacing w:after="0" w:line="240" w:lineRule="auto"/>
        <w:ind w:firstLine="567"/>
        <w:jc w:val="both"/>
        <w:rPr>
          <w:rFonts w:ascii="Times New Roman" w:hAnsi="Times New Roman" w:cs="Times New Roman"/>
          <w:sz w:val="28"/>
          <w:szCs w:val="28"/>
          <w:lang w:val="uk-UA"/>
        </w:rPr>
      </w:pPr>
      <w:r w:rsidRPr="004E1928">
        <w:rPr>
          <w:rFonts w:ascii="Times New Roman" w:hAnsi="Times New Roman" w:cs="Times New Roman"/>
          <w:color w:val="000000"/>
          <w:spacing w:val="10"/>
          <w:sz w:val="28"/>
          <w:szCs w:val="28"/>
          <w:lang w:val="uk-UA"/>
        </w:rPr>
        <w:t xml:space="preserve">– </w:t>
      </w:r>
      <w:r w:rsidRPr="004E1928">
        <w:rPr>
          <w:rFonts w:ascii="Times New Roman" w:hAnsi="Times New Roman" w:cs="Times New Roman"/>
          <w:i/>
          <w:color w:val="000000"/>
          <w:spacing w:val="10"/>
          <w:sz w:val="28"/>
          <w:szCs w:val="28"/>
          <w:lang w:val="uk-UA"/>
        </w:rPr>
        <w:t>технічні</w:t>
      </w:r>
      <w:r w:rsidRPr="004E1928">
        <w:rPr>
          <w:rFonts w:ascii="Times New Roman" w:hAnsi="Times New Roman" w:cs="Times New Roman"/>
          <w:color w:val="000000"/>
          <w:spacing w:val="10"/>
          <w:sz w:val="28"/>
          <w:szCs w:val="28"/>
          <w:lang w:val="uk-UA"/>
        </w:rPr>
        <w:t>, пов’язані з можливостями апаратури, дозаторів і т.п.</w:t>
      </w:r>
    </w:p>
    <w:p w:rsidR="00D216C2" w:rsidRPr="004E1928" w:rsidRDefault="00D216C2" w:rsidP="00D216C2">
      <w:pPr>
        <w:spacing w:after="0" w:line="240" w:lineRule="auto"/>
        <w:ind w:firstLine="567"/>
        <w:jc w:val="both"/>
        <w:rPr>
          <w:rFonts w:ascii="Times New Roman" w:hAnsi="Times New Roman" w:cs="Times New Roman"/>
          <w:sz w:val="28"/>
          <w:szCs w:val="28"/>
          <w:lang w:val="uk-UA"/>
        </w:rPr>
      </w:pPr>
      <w:r w:rsidRPr="004E1928">
        <w:rPr>
          <w:rFonts w:ascii="Times New Roman" w:hAnsi="Times New Roman" w:cs="Times New Roman"/>
          <w:color w:val="000000"/>
          <w:spacing w:val="10"/>
          <w:sz w:val="28"/>
          <w:szCs w:val="28"/>
          <w:lang w:val="uk-UA"/>
        </w:rPr>
        <w:t xml:space="preserve">– </w:t>
      </w:r>
      <w:r w:rsidRPr="004E1928">
        <w:rPr>
          <w:rFonts w:ascii="Times New Roman" w:hAnsi="Times New Roman" w:cs="Times New Roman"/>
          <w:i/>
          <w:color w:val="000000"/>
          <w:spacing w:val="8"/>
          <w:sz w:val="28"/>
          <w:szCs w:val="28"/>
          <w:lang w:val="uk-UA"/>
        </w:rPr>
        <w:t>економічні</w:t>
      </w:r>
      <w:r w:rsidRPr="004E1928">
        <w:rPr>
          <w:rFonts w:ascii="Times New Roman" w:hAnsi="Times New Roman" w:cs="Times New Roman"/>
          <w:color w:val="000000"/>
          <w:spacing w:val="8"/>
          <w:sz w:val="28"/>
          <w:szCs w:val="28"/>
          <w:lang w:val="uk-UA"/>
        </w:rPr>
        <w:t xml:space="preserve">, </w:t>
      </w:r>
      <w:r w:rsidRPr="004E1928">
        <w:rPr>
          <w:rFonts w:ascii="Times New Roman" w:hAnsi="Times New Roman" w:cs="Times New Roman"/>
          <w:color w:val="000000"/>
          <w:spacing w:val="10"/>
          <w:sz w:val="28"/>
          <w:szCs w:val="28"/>
          <w:lang w:val="uk-UA"/>
        </w:rPr>
        <w:t xml:space="preserve">пов’язані з </w:t>
      </w:r>
      <w:r w:rsidRPr="004E1928">
        <w:rPr>
          <w:rFonts w:ascii="Times New Roman" w:hAnsi="Times New Roman" w:cs="Times New Roman"/>
          <w:spacing w:val="8"/>
          <w:sz w:val="28"/>
          <w:szCs w:val="28"/>
          <w:lang w:val="uk-UA"/>
        </w:rPr>
        <w:t>дефіцитністю</w:t>
      </w:r>
      <w:r w:rsidRPr="004E1928">
        <w:rPr>
          <w:rFonts w:ascii="Times New Roman" w:hAnsi="Times New Roman" w:cs="Times New Roman"/>
          <w:color w:val="000000"/>
          <w:spacing w:val="8"/>
          <w:sz w:val="28"/>
          <w:szCs w:val="28"/>
          <w:lang w:val="uk-UA"/>
        </w:rPr>
        <w:t xml:space="preserve"> компонентів, тривалістю експерименту і т.п.</w:t>
      </w:r>
    </w:p>
    <w:p w:rsidR="00D216C2" w:rsidRPr="004E1928" w:rsidRDefault="00D216C2" w:rsidP="00D216C2">
      <w:pPr>
        <w:spacing w:after="0" w:line="240" w:lineRule="auto"/>
        <w:ind w:firstLine="567"/>
        <w:jc w:val="both"/>
        <w:rPr>
          <w:rFonts w:ascii="Times New Roman" w:hAnsi="Times New Roman" w:cs="Times New Roman"/>
          <w:i/>
          <w:sz w:val="28"/>
          <w:szCs w:val="28"/>
          <w:lang w:val="uk-UA"/>
        </w:rPr>
      </w:pPr>
      <w:r w:rsidRPr="004E1928">
        <w:rPr>
          <w:rFonts w:ascii="Times New Roman" w:hAnsi="Times New Roman" w:cs="Times New Roman"/>
          <w:color w:val="000000"/>
          <w:spacing w:val="4"/>
          <w:sz w:val="28"/>
          <w:szCs w:val="28"/>
          <w:lang w:val="uk-UA"/>
        </w:rPr>
        <w:t>Зміна вхідних факторів приводить до зміни прийнятого критерію досліджуваного процесу (</w:t>
      </w:r>
      <w:r w:rsidRPr="004E1928">
        <w:rPr>
          <w:rFonts w:ascii="Times New Roman" w:hAnsi="Times New Roman" w:cs="Times New Roman"/>
          <w:i/>
          <w:color w:val="000000"/>
          <w:spacing w:val="4"/>
          <w:sz w:val="28"/>
          <w:szCs w:val="28"/>
          <w:lang w:val="uk-UA"/>
        </w:rPr>
        <w:t>критерій ефективності</w:t>
      </w:r>
      <w:r w:rsidRPr="004E1928">
        <w:rPr>
          <w:rFonts w:ascii="Times New Roman" w:hAnsi="Times New Roman" w:cs="Times New Roman"/>
          <w:color w:val="000000"/>
          <w:spacing w:val="4"/>
          <w:sz w:val="28"/>
          <w:szCs w:val="28"/>
          <w:lang w:val="uk-UA"/>
        </w:rPr>
        <w:t xml:space="preserve">, </w:t>
      </w:r>
      <w:r w:rsidRPr="004E1928">
        <w:rPr>
          <w:rFonts w:ascii="Times New Roman" w:hAnsi="Times New Roman" w:cs="Times New Roman"/>
          <w:i/>
          <w:color w:val="000000"/>
          <w:spacing w:val="5"/>
          <w:sz w:val="28"/>
          <w:szCs w:val="28"/>
          <w:lang w:val="uk-UA"/>
        </w:rPr>
        <w:t>параметр оптиміза</w:t>
      </w:r>
      <w:r w:rsidRPr="004E1928">
        <w:rPr>
          <w:rFonts w:ascii="Times New Roman" w:hAnsi="Times New Roman" w:cs="Times New Roman"/>
          <w:i/>
          <w:color w:val="000000"/>
          <w:spacing w:val="5"/>
          <w:sz w:val="28"/>
          <w:szCs w:val="28"/>
          <w:lang w:val="uk-UA"/>
        </w:rPr>
        <w:softHyphen/>
        <w:t>ції, цільова функція).</w:t>
      </w:r>
    </w:p>
    <w:p w:rsidR="00D216C2" w:rsidRPr="004E1928" w:rsidRDefault="00D216C2" w:rsidP="00D216C2">
      <w:pPr>
        <w:spacing w:after="0" w:line="240" w:lineRule="auto"/>
        <w:ind w:firstLine="567"/>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Критерій ефективності процесу</w:t>
      </w:r>
      <w:r w:rsidRPr="004E1928">
        <w:rPr>
          <w:rFonts w:ascii="Times New Roman" w:hAnsi="Times New Roman" w:cs="Times New Roman"/>
          <w:color w:val="000000"/>
          <w:spacing w:val="97"/>
          <w:sz w:val="28"/>
          <w:szCs w:val="28"/>
          <w:lang w:val="uk-UA"/>
        </w:rPr>
        <w:t xml:space="preserve"> </w:t>
      </w:r>
      <w:r w:rsidRPr="004E1928">
        <w:rPr>
          <w:rFonts w:ascii="Times New Roman" w:hAnsi="Times New Roman" w:cs="Times New Roman"/>
          <w:color w:val="000000"/>
          <w:spacing w:val="5"/>
          <w:sz w:val="28"/>
          <w:szCs w:val="28"/>
          <w:lang w:val="uk-UA"/>
        </w:rPr>
        <w:t xml:space="preserve">– це вихідна величина, </w:t>
      </w:r>
      <w:r w:rsidRPr="004E1928">
        <w:rPr>
          <w:rFonts w:ascii="Times New Roman" w:hAnsi="Times New Roman" w:cs="Times New Roman"/>
          <w:color w:val="000000"/>
          <w:spacing w:val="4"/>
          <w:sz w:val="28"/>
          <w:szCs w:val="28"/>
          <w:lang w:val="uk-UA"/>
        </w:rPr>
        <w:t xml:space="preserve">зміна якої </w:t>
      </w:r>
      <w:r w:rsidRPr="004E1928">
        <w:rPr>
          <w:rFonts w:ascii="Times New Roman" w:hAnsi="Times New Roman" w:cs="Times New Roman"/>
          <w:spacing w:val="4"/>
          <w:sz w:val="28"/>
          <w:szCs w:val="28"/>
          <w:lang w:val="uk-UA"/>
        </w:rPr>
        <w:t>цікавить</w:t>
      </w:r>
      <w:r w:rsidRPr="004E1928">
        <w:rPr>
          <w:rFonts w:ascii="Times New Roman" w:hAnsi="Times New Roman" w:cs="Times New Roman"/>
          <w:color w:val="000000"/>
          <w:spacing w:val="4"/>
          <w:sz w:val="28"/>
          <w:szCs w:val="28"/>
          <w:lang w:val="uk-UA"/>
        </w:rPr>
        <w:t xml:space="preserve"> експериментатора. Звичайно </w:t>
      </w:r>
      <w:r w:rsidRPr="004E1928">
        <w:rPr>
          <w:rFonts w:ascii="Times New Roman" w:hAnsi="Times New Roman" w:cs="Times New Roman"/>
          <w:spacing w:val="8"/>
          <w:sz w:val="28"/>
          <w:szCs w:val="28"/>
          <w:lang w:val="uk-UA"/>
        </w:rPr>
        <w:t>прагнуть</w:t>
      </w:r>
      <w:r w:rsidRPr="004E1928">
        <w:rPr>
          <w:rFonts w:ascii="Times New Roman" w:hAnsi="Times New Roman" w:cs="Times New Roman"/>
          <w:color w:val="000000"/>
          <w:spacing w:val="8"/>
          <w:sz w:val="28"/>
          <w:szCs w:val="28"/>
          <w:lang w:val="uk-UA"/>
        </w:rPr>
        <w:t xml:space="preserve"> </w:t>
      </w:r>
      <w:r w:rsidRPr="004E1928">
        <w:rPr>
          <w:rFonts w:ascii="Times New Roman" w:hAnsi="Times New Roman" w:cs="Times New Roman"/>
          <w:spacing w:val="8"/>
          <w:sz w:val="28"/>
          <w:szCs w:val="28"/>
          <w:lang w:val="uk-UA"/>
        </w:rPr>
        <w:t>досягти</w:t>
      </w:r>
      <w:r w:rsidRPr="004E1928">
        <w:rPr>
          <w:rFonts w:ascii="Times New Roman" w:hAnsi="Times New Roman" w:cs="Times New Roman"/>
          <w:color w:val="000000"/>
          <w:spacing w:val="8"/>
          <w:sz w:val="28"/>
          <w:szCs w:val="28"/>
          <w:lang w:val="uk-UA"/>
        </w:rPr>
        <w:t xml:space="preserve"> екстремального значення цього критерію</w:t>
      </w:r>
      <w:r w:rsidRPr="004E1928">
        <w:rPr>
          <w:rFonts w:ascii="Times New Roman" w:hAnsi="Times New Roman" w:cs="Times New Roman"/>
          <w:color w:val="000000"/>
          <w:spacing w:val="5"/>
          <w:sz w:val="28"/>
          <w:szCs w:val="28"/>
          <w:lang w:val="uk-UA"/>
        </w:rPr>
        <w:t xml:space="preserve">. У багатьох випадках </w:t>
      </w:r>
      <w:r w:rsidRPr="004E1928">
        <w:rPr>
          <w:rFonts w:ascii="Times New Roman" w:hAnsi="Times New Roman" w:cs="Times New Roman"/>
          <w:sz w:val="28"/>
          <w:szCs w:val="28"/>
          <w:lang w:val="uk-UA"/>
        </w:rPr>
        <w:t>екстремум</w:t>
      </w:r>
      <w:r w:rsidRPr="004E1928">
        <w:rPr>
          <w:rFonts w:ascii="Times New Roman" w:hAnsi="Times New Roman" w:cs="Times New Roman"/>
          <w:color w:val="000000"/>
          <w:sz w:val="28"/>
          <w:szCs w:val="28"/>
          <w:lang w:val="uk-UA"/>
        </w:rPr>
        <w:t xml:space="preserve"> </w:t>
      </w:r>
      <w:r w:rsidRPr="004E1928">
        <w:rPr>
          <w:rFonts w:ascii="Times New Roman" w:hAnsi="Times New Roman" w:cs="Times New Roman"/>
          <w:color w:val="000000"/>
          <w:spacing w:val="-2"/>
          <w:sz w:val="28"/>
          <w:szCs w:val="28"/>
          <w:lang w:val="uk-UA"/>
        </w:rPr>
        <w:t>може бути технічно не</w:t>
      </w:r>
      <w:r w:rsidRPr="004E1928">
        <w:rPr>
          <w:rFonts w:ascii="Times New Roman" w:hAnsi="Times New Roman" w:cs="Times New Roman"/>
          <w:spacing w:val="-2"/>
          <w:sz w:val="28"/>
          <w:szCs w:val="28"/>
          <w:lang w:val="uk-UA"/>
        </w:rPr>
        <w:t>досяжний</w:t>
      </w:r>
      <w:r w:rsidRPr="004E1928">
        <w:rPr>
          <w:rFonts w:ascii="Times New Roman" w:hAnsi="Times New Roman" w:cs="Times New Roman"/>
          <w:color w:val="000000"/>
          <w:spacing w:val="-2"/>
          <w:sz w:val="28"/>
          <w:szCs w:val="28"/>
          <w:lang w:val="uk-UA"/>
        </w:rPr>
        <w:t>, тоді знаходять найбільше (або найменше) значення критерію.</w:t>
      </w:r>
      <w:r w:rsidRPr="004E1928">
        <w:rPr>
          <w:rFonts w:ascii="Times New Roman" w:hAnsi="Times New Roman" w:cs="Times New Roman"/>
          <w:sz w:val="28"/>
          <w:szCs w:val="28"/>
          <w:lang w:val="uk-UA"/>
        </w:rPr>
        <w:t xml:space="preserve"> </w:t>
      </w:r>
    </w:p>
    <w:p w:rsidR="00D216C2" w:rsidRPr="004E1928" w:rsidRDefault="00D216C2" w:rsidP="00D216C2">
      <w:pPr>
        <w:spacing w:after="0" w:line="240" w:lineRule="auto"/>
        <w:ind w:firstLine="567"/>
        <w:jc w:val="both"/>
        <w:rPr>
          <w:rFonts w:ascii="Times New Roman" w:hAnsi="Times New Roman" w:cs="Times New Roman"/>
          <w:sz w:val="28"/>
          <w:szCs w:val="28"/>
          <w:lang w:val="uk-UA"/>
        </w:rPr>
      </w:pPr>
      <w:r w:rsidRPr="004E1928">
        <w:rPr>
          <w:rFonts w:ascii="Times New Roman" w:hAnsi="Times New Roman" w:cs="Times New Roman"/>
          <w:color w:val="000000"/>
          <w:spacing w:val="3"/>
          <w:sz w:val="28"/>
          <w:szCs w:val="28"/>
          <w:lang w:val="uk-UA"/>
        </w:rPr>
        <w:t>Між параметрами оптимізації і факторами звичайно і</w:t>
      </w:r>
      <w:r w:rsidRPr="004E1928">
        <w:rPr>
          <w:rFonts w:ascii="Times New Roman" w:hAnsi="Times New Roman" w:cs="Times New Roman"/>
          <w:color w:val="000000"/>
          <w:spacing w:val="5"/>
          <w:sz w:val="28"/>
          <w:szCs w:val="28"/>
          <w:lang w:val="uk-UA"/>
        </w:rPr>
        <w:t xml:space="preserve">снує деякий функціональний зв’язок, напр.: </w:t>
      </w:r>
      <w:r w:rsidRPr="004E1928">
        <w:rPr>
          <w:rFonts w:ascii="Times New Roman" w:hAnsi="Times New Roman" w:cs="Times New Roman"/>
          <w:i/>
          <w:sz w:val="28"/>
          <w:szCs w:val="28"/>
          <w:lang w:val="uk-UA"/>
        </w:rPr>
        <w:t>Y = f (X</w:t>
      </w:r>
      <w:r w:rsidRPr="004E1928">
        <w:rPr>
          <w:rFonts w:ascii="Times New Roman" w:hAnsi="Times New Roman" w:cs="Times New Roman"/>
          <w:i/>
          <w:sz w:val="28"/>
          <w:szCs w:val="28"/>
          <w:vertAlign w:val="subscript"/>
          <w:lang w:val="uk-UA"/>
        </w:rPr>
        <w:t>1</w:t>
      </w:r>
      <w:r w:rsidRPr="004E1928">
        <w:rPr>
          <w:rFonts w:ascii="Times New Roman" w:hAnsi="Times New Roman" w:cs="Times New Roman"/>
          <w:i/>
          <w:sz w:val="28"/>
          <w:szCs w:val="28"/>
          <w:lang w:val="uk-UA"/>
        </w:rPr>
        <w:t>, X</w:t>
      </w:r>
      <w:r w:rsidRPr="004E1928">
        <w:rPr>
          <w:rFonts w:ascii="Times New Roman" w:hAnsi="Times New Roman" w:cs="Times New Roman"/>
          <w:i/>
          <w:sz w:val="28"/>
          <w:szCs w:val="28"/>
          <w:vertAlign w:val="subscript"/>
          <w:lang w:val="uk-UA"/>
        </w:rPr>
        <w:t>2</w:t>
      </w:r>
      <w:r w:rsidRPr="004E1928">
        <w:rPr>
          <w:rFonts w:ascii="Times New Roman" w:hAnsi="Times New Roman" w:cs="Times New Roman"/>
          <w:i/>
          <w:sz w:val="28"/>
          <w:szCs w:val="28"/>
          <w:lang w:val="uk-UA"/>
        </w:rPr>
        <w:t xml:space="preserve"> ….X</w:t>
      </w:r>
      <w:r w:rsidRPr="004E1928">
        <w:rPr>
          <w:rFonts w:ascii="Times New Roman" w:hAnsi="Times New Roman" w:cs="Times New Roman"/>
          <w:i/>
          <w:sz w:val="28"/>
          <w:szCs w:val="28"/>
          <w:vertAlign w:val="subscript"/>
          <w:lang w:val="uk-UA"/>
        </w:rPr>
        <w:t>n</w:t>
      </w:r>
      <w:r w:rsidRPr="004E1928">
        <w:rPr>
          <w:rFonts w:ascii="Times New Roman" w:hAnsi="Times New Roman" w:cs="Times New Roman"/>
          <w:i/>
          <w:sz w:val="28"/>
          <w:szCs w:val="28"/>
          <w:lang w:val="uk-UA"/>
        </w:rPr>
        <w:t>)</w:t>
      </w:r>
      <w:r w:rsidRPr="004E1928">
        <w:rPr>
          <w:rFonts w:ascii="Times New Roman" w:hAnsi="Times New Roman" w:cs="Times New Roman"/>
          <w:sz w:val="28"/>
          <w:szCs w:val="28"/>
          <w:lang w:val="uk-UA"/>
        </w:rPr>
        <w:t xml:space="preserve">.             </w:t>
      </w:r>
    </w:p>
    <w:p w:rsidR="00D216C2" w:rsidRPr="004E1928" w:rsidRDefault="00D216C2" w:rsidP="00D216C2">
      <w:pPr>
        <w:spacing w:after="0" w:line="240" w:lineRule="auto"/>
        <w:ind w:firstLine="567"/>
        <w:jc w:val="both"/>
        <w:rPr>
          <w:rFonts w:ascii="Times New Roman" w:hAnsi="Times New Roman" w:cs="Times New Roman"/>
          <w:sz w:val="28"/>
          <w:szCs w:val="28"/>
          <w:lang w:val="uk-UA"/>
        </w:rPr>
      </w:pPr>
      <w:r w:rsidRPr="004E1928">
        <w:rPr>
          <w:rFonts w:ascii="Times New Roman" w:hAnsi="Times New Roman" w:cs="Times New Roman"/>
          <w:color w:val="000000"/>
          <w:spacing w:val="5"/>
          <w:sz w:val="28"/>
          <w:szCs w:val="28"/>
          <w:lang w:val="uk-UA"/>
        </w:rPr>
        <w:lastRenderedPageBreak/>
        <w:t xml:space="preserve">Геометрично, функція для </w:t>
      </w:r>
      <w:r w:rsidRPr="004E1928">
        <w:rPr>
          <w:rFonts w:ascii="Times New Roman" w:hAnsi="Times New Roman" w:cs="Times New Roman"/>
          <w:i/>
          <w:color w:val="000000"/>
          <w:spacing w:val="5"/>
          <w:sz w:val="28"/>
          <w:szCs w:val="28"/>
          <w:lang w:val="uk-UA"/>
        </w:rPr>
        <w:t xml:space="preserve">Y </w:t>
      </w:r>
      <w:r w:rsidRPr="004E1928">
        <w:rPr>
          <w:rFonts w:ascii="Times New Roman" w:hAnsi="Times New Roman" w:cs="Times New Roman"/>
          <w:color w:val="000000"/>
          <w:spacing w:val="5"/>
          <w:sz w:val="28"/>
          <w:szCs w:val="28"/>
          <w:lang w:val="uk-UA"/>
        </w:rPr>
        <w:t>може бути представ</w:t>
      </w:r>
      <w:r w:rsidRPr="004E1928">
        <w:rPr>
          <w:rFonts w:ascii="Times New Roman" w:hAnsi="Times New Roman" w:cs="Times New Roman"/>
          <w:color w:val="000000"/>
          <w:spacing w:val="6"/>
          <w:sz w:val="28"/>
          <w:szCs w:val="28"/>
          <w:lang w:val="uk-UA"/>
        </w:rPr>
        <w:t>лена у вигляді по</w:t>
      </w:r>
      <w:r w:rsidRPr="004E1928">
        <w:rPr>
          <w:rFonts w:ascii="Times New Roman" w:hAnsi="Times New Roman" w:cs="Times New Roman"/>
          <w:color w:val="000000"/>
          <w:spacing w:val="6"/>
          <w:sz w:val="28"/>
          <w:szCs w:val="28"/>
          <w:lang w:val="uk-UA"/>
        </w:rPr>
        <w:softHyphen/>
        <w:t xml:space="preserve">верхні, </w:t>
      </w:r>
      <w:r w:rsidRPr="004E1928">
        <w:rPr>
          <w:rFonts w:ascii="Times New Roman" w:hAnsi="Times New Roman" w:cs="Times New Roman"/>
          <w:spacing w:val="6"/>
          <w:sz w:val="28"/>
          <w:szCs w:val="28"/>
          <w:lang w:val="uk-UA"/>
        </w:rPr>
        <w:t>розташованої</w:t>
      </w:r>
      <w:r w:rsidRPr="004E1928">
        <w:rPr>
          <w:rFonts w:ascii="Times New Roman" w:hAnsi="Times New Roman" w:cs="Times New Roman"/>
          <w:color w:val="000000"/>
          <w:spacing w:val="6"/>
          <w:sz w:val="28"/>
          <w:szCs w:val="28"/>
          <w:lang w:val="uk-UA"/>
        </w:rPr>
        <w:t xml:space="preserve"> у багатомірному факторному просторі. Така, по</w:t>
      </w:r>
      <w:r w:rsidRPr="004E1928">
        <w:rPr>
          <w:rFonts w:ascii="Times New Roman" w:hAnsi="Times New Roman" w:cs="Times New Roman"/>
          <w:color w:val="000000"/>
          <w:spacing w:val="6"/>
          <w:sz w:val="28"/>
          <w:szCs w:val="28"/>
          <w:lang w:val="uk-UA"/>
        </w:rPr>
        <w:softHyphen/>
        <w:t>верх</w:t>
      </w:r>
      <w:r w:rsidRPr="004E1928">
        <w:rPr>
          <w:rFonts w:ascii="Times New Roman" w:hAnsi="Times New Roman" w:cs="Times New Roman"/>
          <w:color w:val="000000"/>
          <w:spacing w:val="6"/>
          <w:sz w:val="28"/>
          <w:szCs w:val="28"/>
          <w:lang w:val="uk-UA"/>
        </w:rPr>
        <w:softHyphen/>
        <w:t xml:space="preserve">ня називається </w:t>
      </w:r>
      <w:r w:rsidRPr="004E1928">
        <w:rPr>
          <w:rFonts w:ascii="Times New Roman" w:hAnsi="Times New Roman" w:cs="Times New Roman"/>
          <w:i/>
          <w:sz w:val="28"/>
          <w:szCs w:val="28"/>
          <w:lang w:val="uk-UA"/>
        </w:rPr>
        <w:t>гіперповерхнею</w:t>
      </w:r>
      <w:r w:rsidRPr="004E1928">
        <w:rPr>
          <w:rFonts w:ascii="Times New Roman" w:hAnsi="Times New Roman" w:cs="Times New Roman"/>
          <w:color w:val="000000"/>
          <w:spacing w:val="1"/>
          <w:sz w:val="28"/>
          <w:szCs w:val="28"/>
          <w:lang w:val="uk-UA"/>
        </w:rPr>
        <w:t xml:space="preserve">, а якщо функція </w:t>
      </w:r>
      <w:r w:rsidRPr="004E1928">
        <w:rPr>
          <w:rFonts w:ascii="Times New Roman" w:hAnsi="Times New Roman" w:cs="Times New Roman"/>
          <w:i/>
          <w:color w:val="000000"/>
          <w:spacing w:val="1"/>
          <w:sz w:val="28"/>
          <w:szCs w:val="28"/>
          <w:lang w:val="uk-UA"/>
        </w:rPr>
        <w:t xml:space="preserve">f – </w:t>
      </w:r>
      <w:r w:rsidRPr="004E1928">
        <w:rPr>
          <w:rFonts w:ascii="Times New Roman" w:hAnsi="Times New Roman" w:cs="Times New Roman"/>
          <w:color w:val="000000"/>
          <w:spacing w:val="18"/>
          <w:sz w:val="28"/>
          <w:szCs w:val="28"/>
          <w:lang w:val="uk-UA"/>
        </w:rPr>
        <w:t xml:space="preserve">лінійна, то </w:t>
      </w:r>
      <w:r w:rsidRPr="004E1928">
        <w:rPr>
          <w:rFonts w:ascii="Times New Roman" w:hAnsi="Times New Roman" w:cs="Times New Roman"/>
          <w:i/>
          <w:sz w:val="28"/>
          <w:szCs w:val="28"/>
          <w:lang w:val="uk-UA"/>
        </w:rPr>
        <w:t>гіперпло</w:t>
      </w:r>
      <w:r w:rsidRPr="004E1928">
        <w:rPr>
          <w:rFonts w:ascii="Times New Roman" w:hAnsi="Times New Roman" w:cs="Times New Roman"/>
          <w:i/>
          <w:sz w:val="28"/>
          <w:szCs w:val="28"/>
          <w:lang w:val="uk-UA"/>
        </w:rPr>
        <w:softHyphen/>
        <w:t xml:space="preserve">щиною. </w:t>
      </w:r>
      <w:r w:rsidRPr="004E1928">
        <w:rPr>
          <w:rFonts w:ascii="Times New Roman" w:hAnsi="Times New Roman" w:cs="Times New Roman"/>
          <w:color w:val="000000"/>
          <w:spacing w:val="4"/>
          <w:sz w:val="28"/>
          <w:szCs w:val="28"/>
          <w:lang w:val="uk-UA"/>
        </w:rPr>
        <w:t xml:space="preserve">Геометричне </w:t>
      </w:r>
      <w:r w:rsidRPr="004E1928">
        <w:rPr>
          <w:rFonts w:ascii="Times New Roman" w:hAnsi="Times New Roman" w:cs="Times New Roman"/>
          <w:spacing w:val="4"/>
          <w:sz w:val="28"/>
          <w:szCs w:val="28"/>
          <w:lang w:val="uk-UA"/>
        </w:rPr>
        <w:t>трактування</w:t>
      </w:r>
      <w:r w:rsidRPr="004E1928">
        <w:rPr>
          <w:rFonts w:ascii="Times New Roman" w:hAnsi="Times New Roman" w:cs="Times New Roman"/>
          <w:color w:val="000000"/>
          <w:spacing w:val="4"/>
          <w:sz w:val="28"/>
          <w:szCs w:val="28"/>
          <w:lang w:val="uk-UA"/>
        </w:rPr>
        <w:t xml:space="preserve"> функцій виявляється корисним</w:t>
      </w:r>
      <w:r w:rsidRPr="004E1928">
        <w:rPr>
          <w:rFonts w:ascii="Times New Roman" w:hAnsi="Times New Roman" w:cs="Times New Roman"/>
          <w:color w:val="000000"/>
          <w:spacing w:val="12"/>
          <w:sz w:val="28"/>
          <w:szCs w:val="28"/>
          <w:lang w:val="uk-UA"/>
        </w:rPr>
        <w:t>, тому що у цьому випадку процес руху до ек</w:t>
      </w:r>
      <w:r w:rsidRPr="004E1928">
        <w:rPr>
          <w:rFonts w:ascii="Times New Roman" w:hAnsi="Times New Roman" w:cs="Times New Roman"/>
          <w:color w:val="000000"/>
          <w:spacing w:val="9"/>
          <w:sz w:val="28"/>
          <w:szCs w:val="28"/>
          <w:lang w:val="uk-UA"/>
        </w:rPr>
        <w:t xml:space="preserve">стремуму може бути </w:t>
      </w:r>
      <w:r w:rsidRPr="004E1928">
        <w:rPr>
          <w:rFonts w:ascii="Times New Roman" w:hAnsi="Times New Roman" w:cs="Times New Roman"/>
          <w:spacing w:val="9"/>
          <w:sz w:val="28"/>
          <w:szCs w:val="28"/>
          <w:lang w:val="uk-UA"/>
        </w:rPr>
        <w:t>ототож</w:t>
      </w:r>
      <w:r w:rsidRPr="004E1928">
        <w:rPr>
          <w:rFonts w:ascii="Times New Roman" w:hAnsi="Times New Roman" w:cs="Times New Roman"/>
          <w:spacing w:val="9"/>
          <w:sz w:val="28"/>
          <w:szCs w:val="28"/>
          <w:lang w:val="uk-UA"/>
        </w:rPr>
        <w:softHyphen/>
        <w:t>нений</w:t>
      </w:r>
      <w:r w:rsidRPr="004E1928">
        <w:rPr>
          <w:rFonts w:ascii="Times New Roman" w:hAnsi="Times New Roman" w:cs="Times New Roman"/>
          <w:color w:val="000000"/>
          <w:spacing w:val="9"/>
          <w:sz w:val="28"/>
          <w:szCs w:val="28"/>
          <w:lang w:val="uk-UA"/>
        </w:rPr>
        <w:t xml:space="preserve"> з </w:t>
      </w:r>
      <w:r w:rsidRPr="004E1928">
        <w:rPr>
          <w:rFonts w:ascii="Times New Roman" w:hAnsi="Times New Roman" w:cs="Times New Roman"/>
          <w:spacing w:val="9"/>
          <w:sz w:val="28"/>
          <w:szCs w:val="28"/>
          <w:lang w:val="uk-UA"/>
        </w:rPr>
        <w:t>підйомом</w:t>
      </w:r>
      <w:r w:rsidRPr="004E1928">
        <w:rPr>
          <w:rFonts w:ascii="Times New Roman" w:hAnsi="Times New Roman" w:cs="Times New Roman"/>
          <w:color w:val="000000"/>
          <w:spacing w:val="9"/>
          <w:sz w:val="28"/>
          <w:szCs w:val="28"/>
          <w:lang w:val="uk-UA"/>
        </w:rPr>
        <w:t xml:space="preserve"> (або </w:t>
      </w:r>
      <w:r w:rsidRPr="004E1928">
        <w:rPr>
          <w:rFonts w:ascii="Times New Roman" w:hAnsi="Times New Roman" w:cs="Times New Roman"/>
          <w:spacing w:val="10"/>
          <w:sz w:val="28"/>
          <w:szCs w:val="28"/>
          <w:lang w:val="uk-UA"/>
        </w:rPr>
        <w:t>спуском</w:t>
      </w:r>
      <w:r w:rsidRPr="004E1928">
        <w:rPr>
          <w:rFonts w:ascii="Times New Roman" w:hAnsi="Times New Roman" w:cs="Times New Roman"/>
          <w:color w:val="000000"/>
          <w:spacing w:val="10"/>
          <w:sz w:val="28"/>
          <w:szCs w:val="28"/>
          <w:lang w:val="uk-UA"/>
        </w:rPr>
        <w:t xml:space="preserve">) на гору, правда, теж </w:t>
      </w:r>
      <w:r w:rsidRPr="004E1928">
        <w:rPr>
          <w:rFonts w:ascii="Times New Roman" w:hAnsi="Times New Roman" w:cs="Times New Roman"/>
          <w:color w:val="000000"/>
          <w:spacing w:val="6"/>
          <w:sz w:val="28"/>
          <w:szCs w:val="28"/>
          <w:lang w:val="uk-UA"/>
        </w:rPr>
        <w:t>багатомірн</w:t>
      </w:r>
      <w:r w:rsidRPr="004E1928">
        <w:rPr>
          <w:rFonts w:ascii="Times New Roman" w:hAnsi="Times New Roman" w:cs="Times New Roman"/>
          <w:color w:val="000000"/>
          <w:spacing w:val="10"/>
          <w:sz w:val="28"/>
          <w:szCs w:val="28"/>
          <w:lang w:val="uk-UA"/>
        </w:rPr>
        <w:t>у.</w:t>
      </w:r>
    </w:p>
    <w:p w:rsidR="00D216C2" w:rsidRPr="004E1928" w:rsidRDefault="00D216C2" w:rsidP="00D216C2">
      <w:pPr>
        <w:spacing w:after="0" w:line="240" w:lineRule="auto"/>
        <w:ind w:firstLine="567"/>
        <w:jc w:val="both"/>
        <w:rPr>
          <w:rFonts w:ascii="Times New Roman" w:hAnsi="Times New Roman" w:cs="Times New Roman"/>
          <w:sz w:val="28"/>
          <w:szCs w:val="28"/>
          <w:lang w:val="uk-UA"/>
        </w:rPr>
      </w:pPr>
      <w:r w:rsidRPr="004E1928">
        <w:rPr>
          <w:rFonts w:ascii="Times New Roman" w:hAnsi="Times New Roman" w:cs="Times New Roman"/>
          <w:color w:val="000000"/>
          <w:spacing w:val="6"/>
          <w:sz w:val="28"/>
          <w:szCs w:val="28"/>
          <w:lang w:val="uk-UA"/>
        </w:rPr>
        <w:t xml:space="preserve">Якщо залежність </w:t>
      </w:r>
      <w:r w:rsidRPr="004E1928">
        <w:rPr>
          <w:rFonts w:ascii="Times New Roman" w:hAnsi="Times New Roman" w:cs="Times New Roman"/>
          <w:i/>
          <w:sz w:val="28"/>
          <w:szCs w:val="28"/>
          <w:lang w:val="uk-UA"/>
        </w:rPr>
        <w:t>Y = f (X</w:t>
      </w:r>
      <w:r w:rsidRPr="004E1928">
        <w:rPr>
          <w:rFonts w:ascii="Times New Roman" w:hAnsi="Times New Roman" w:cs="Times New Roman"/>
          <w:i/>
          <w:sz w:val="28"/>
          <w:szCs w:val="28"/>
          <w:vertAlign w:val="subscript"/>
          <w:lang w:val="uk-UA"/>
        </w:rPr>
        <w:t>n</w:t>
      </w:r>
      <w:r w:rsidRPr="004E1928">
        <w:rPr>
          <w:rFonts w:ascii="Times New Roman" w:hAnsi="Times New Roman" w:cs="Times New Roman"/>
          <w:i/>
          <w:sz w:val="28"/>
          <w:szCs w:val="28"/>
          <w:lang w:val="uk-UA"/>
        </w:rPr>
        <w:t>)</w:t>
      </w:r>
      <w:r w:rsidRPr="004E1928">
        <w:rPr>
          <w:rFonts w:ascii="Times New Roman" w:hAnsi="Times New Roman" w:cs="Times New Roman"/>
          <w:sz w:val="28"/>
          <w:szCs w:val="28"/>
          <w:lang w:val="uk-UA"/>
        </w:rPr>
        <w:t xml:space="preserve"> </w:t>
      </w:r>
      <w:r w:rsidRPr="004E1928">
        <w:rPr>
          <w:rFonts w:ascii="Times New Roman" w:hAnsi="Times New Roman" w:cs="Times New Roman"/>
          <w:color w:val="000000"/>
          <w:spacing w:val="6"/>
          <w:sz w:val="28"/>
          <w:szCs w:val="28"/>
          <w:lang w:val="uk-UA"/>
        </w:rPr>
        <w:t xml:space="preserve">достатньо </w:t>
      </w:r>
      <w:r w:rsidRPr="004E1928">
        <w:rPr>
          <w:rFonts w:ascii="Times New Roman" w:hAnsi="Times New Roman" w:cs="Times New Roman"/>
          <w:color w:val="000000"/>
          <w:spacing w:val="5"/>
          <w:sz w:val="28"/>
          <w:szCs w:val="28"/>
          <w:lang w:val="uk-UA"/>
        </w:rPr>
        <w:t xml:space="preserve">точно описує досліджуваний процес в </w:t>
      </w:r>
      <w:r w:rsidRPr="004E1928">
        <w:rPr>
          <w:rFonts w:ascii="Times New Roman" w:hAnsi="Times New Roman" w:cs="Times New Roman"/>
          <w:color w:val="000000"/>
          <w:spacing w:val="10"/>
          <w:sz w:val="28"/>
          <w:szCs w:val="28"/>
          <w:lang w:val="uk-UA"/>
        </w:rPr>
        <w:t>області, яка цікавить</w:t>
      </w:r>
      <w:r w:rsidRPr="004E1928">
        <w:rPr>
          <w:rFonts w:ascii="Times New Roman" w:hAnsi="Times New Roman" w:cs="Times New Roman"/>
          <w:color w:val="000000"/>
          <w:spacing w:val="5"/>
          <w:sz w:val="28"/>
          <w:szCs w:val="28"/>
          <w:lang w:val="uk-UA"/>
        </w:rPr>
        <w:t xml:space="preserve"> е</w:t>
      </w:r>
      <w:r w:rsidRPr="004E1928">
        <w:rPr>
          <w:rFonts w:ascii="Times New Roman" w:hAnsi="Times New Roman" w:cs="Times New Roman"/>
          <w:color w:val="000000"/>
          <w:spacing w:val="10"/>
          <w:sz w:val="28"/>
          <w:szCs w:val="28"/>
          <w:lang w:val="uk-UA"/>
        </w:rPr>
        <w:t>кспериментатора, то ця залежність назива</w:t>
      </w:r>
      <w:r w:rsidRPr="004E1928">
        <w:rPr>
          <w:rFonts w:ascii="Times New Roman" w:hAnsi="Times New Roman" w:cs="Times New Roman"/>
          <w:color w:val="000000"/>
          <w:spacing w:val="-6"/>
          <w:sz w:val="28"/>
          <w:szCs w:val="28"/>
          <w:lang w:val="uk-UA"/>
        </w:rPr>
        <w:t xml:space="preserve">ється </w:t>
      </w:r>
      <w:r w:rsidRPr="004E1928">
        <w:rPr>
          <w:rFonts w:ascii="Times New Roman" w:hAnsi="Times New Roman" w:cs="Times New Roman"/>
          <w:i/>
          <w:sz w:val="28"/>
          <w:szCs w:val="28"/>
          <w:lang w:val="uk-UA"/>
        </w:rPr>
        <w:t>статичною</w:t>
      </w:r>
      <w:r w:rsidRPr="004E1928">
        <w:rPr>
          <w:rFonts w:ascii="Times New Roman" w:hAnsi="Times New Roman" w:cs="Times New Roman"/>
          <w:color w:val="000000"/>
          <w:spacing w:val="-6"/>
          <w:sz w:val="28"/>
          <w:szCs w:val="28"/>
          <w:lang w:val="uk-UA"/>
        </w:rPr>
        <w:t xml:space="preserve"> </w:t>
      </w:r>
      <w:r w:rsidRPr="004E1928">
        <w:rPr>
          <w:rFonts w:ascii="Times New Roman" w:hAnsi="Times New Roman" w:cs="Times New Roman"/>
          <w:i/>
          <w:sz w:val="28"/>
          <w:szCs w:val="28"/>
          <w:lang w:val="uk-UA"/>
        </w:rPr>
        <w:t>моделлю процесу</w:t>
      </w:r>
      <w:r w:rsidRPr="004E1928">
        <w:rPr>
          <w:rFonts w:ascii="Times New Roman" w:hAnsi="Times New Roman" w:cs="Times New Roman"/>
          <w:color w:val="000000"/>
          <w:spacing w:val="73"/>
          <w:sz w:val="28"/>
          <w:szCs w:val="28"/>
          <w:lang w:val="uk-UA"/>
        </w:rPr>
        <w:t>.</w:t>
      </w:r>
    </w:p>
    <w:p w:rsidR="00D216C2" w:rsidRPr="004E1928" w:rsidRDefault="00D216C2" w:rsidP="00D216C2">
      <w:pPr>
        <w:spacing w:after="0" w:line="240" w:lineRule="auto"/>
        <w:ind w:firstLine="567"/>
        <w:jc w:val="both"/>
        <w:rPr>
          <w:rFonts w:ascii="Times New Roman" w:hAnsi="Times New Roman" w:cs="Times New Roman"/>
          <w:sz w:val="28"/>
          <w:szCs w:val="28"/>
          <w:lang w:val="uk-UA"/>
        </w:rPr>
      </w:pPr>
      <w:r w:rsidRPr="004E1928">
        <w:rPr>
          <w:rFonts w:ascii="Times New Roman" w:hAnsi="Times New Roman" w:cs="Times New Roman"/>
          <w:color w:val="000000"/>
          <w:spacing w:val="6"/>
          <w:sz w:val="28"/>
          <w:szCs w:val="28"/>
          <w:lang w:val="uk-UA"/>
        </w:rPr>
        <w:t>Якщо у залежність</w:t>
      </w:r>
      <w:r w:rsidRPr="004E1928">
        <w:rPr>
          <w:rFonts w:ascii="Times New Roman" w:hAnsi="Times New Roman" w:cs="Times New Roman"/>
          <w:color w:val="000000"/>
          <w:spacing w:val="8"/>
          <w:sz w:val="28"/>
          <w:szCs w:val="28"/>
          <w:lang w:val="uk-UA"/>
        </w:rPr>
        <w:t xml:space="preserve"> включений </w:t>
      </w:r>
      <w:r w:rsidRPr="004E1928">
        <w:rPr>
          <w:rFonts w:ascii="Times New Roman" w:hAnsi="Times New Roman" w:cs="Times New Roman"/>
          <w:color w:val="000000"/>
          <w:spacing w:val="7"/>
          <w:sz w:val="28"/>
          <w:szCs w:val="28"/>
          <w:lang w:val="uk-UA"/>
        </w:rPr>
        <w:t xml:space="preserve">час, тобто </w:t>
      </w:r>
      <w:r w:rsidRPr="004E1928">
        <w:rPr>
          <w:rFonts w:ascii="Times New Roman" w:hAnsi="Times New Roman" w:cs="Times New Roman"/>
          <w:i/>
          <w:sz w:val="28"/>
          <w:szCs w:val="28"/>
          <w:lang w:val="uk-UA"/>
        </w:rPr>
        <w:t>Y = f (X</w:t>
      </w:r>
      <w:r w:rsidRPr="004E1928">
        <w:rPr>
          <w:rFonts w:ascii="Times New Roman" w:hAnsi="Times New Roman" w:cs="Times New Roman"/>
          <w:i/>
          <w:sz w:val="28"/>
          <w:szCs w:val="28"/>
          <w:vertAlign w:val="subscript"/>
          <w:lang w:val="uk-UA"/>
        </w:rPr>
        <w:t>n</w:t>
      </w:r>
      <w:r w:rsidRPr="004E1928">
        <w:rPr>
          <w:rFonts w:ascii="Times New Roman" w:hAnsi="Times New Roman" w:cs="Times New Roman"/>
          <w:i/>
          <w:sz w:val="28"/>
          <w:szCs w:val="28"/>
        </w:rPr>
        <w:t>, τ</w:t>
      </w:r>
      <w:r w:rsidRPr="004E1928">
        <w:rPr>
          <w:rFonts w:ascii="Times New Roman" w:hAnsi="Times New Roman" w:cs="Times New Roman"/>
          <w:i/>
          <w:sz w:val="28"/>
          <w:szCs w:val="28"/>
          <w:lang w:val="uk-UA"/>
        </w:rPr>
        <w:t>)</w:t>
      </w:r>
      <w:r w:rsidRPr="004E1928">
        <w:rPr>
          <w:rFonts w:ascii="Times New Roman" w:hAnsi="Times New Roman" w:cs="Times New Roman"/>
          <w:sz w:val="28"/>
          <w:szCs w:val="28"/>
          <w:lang w:val="uk-UA"/>
        </w:rPr>
        <w:t xml:space="preserve"> </w:t>
      </w:r>
      <w:r w:rsidRPr="004E1928">
        <w:rPr>
          <w:rFonts w:ascii="Times New Roman" w:hAnsi="Times New Roman" w:cs="Times New Roman"/>
          <w:color w:val="000000"/>
          <w:spacing w:val="8"/>
          <w:sz w:val="28"/>
          <w:szCs w:val="28"/>
          <w:lang w:val="uk-UA"/>
        </w:rPr>
        <w:t xml:space="preserve">, </w:t>
      </w:r>
      <w:r w:rsidRPr="004E1928">
        <w:rPr>
          <w:rFonts w:ascii="Times New Roman" w:hAnsi="Times New Roman" w:cs="Times New Roman"/>
          <w:color w:val="000000"/>
          <w:spacing w:val="7"/>
          <w:sz w:val="28"/>
          <w:szCs w:val="28"/>
          <w:lang w:val="uk-UA"/>
        </w:rPr>
        <w:t>то така залежність назива</w:t>
      </w:r>
      <w:r w:rsidRPr="004E1928">
        <w:rPr>
          <w:rFonts w:ascii="Times New Roman" w:hAnsi="Times New Roman" w:cs="Times New Roman"/>
          <w:color w:val="000000"/>
          <w:spacing w:val="7"/>
          <w:sz w:val="28"/>
          <w:szCs w:val="28"/>
          <w:lang w:val="uk-UA"/>
        </w:rPr>
        <w:softHyphen/>
        <w:t xml:space="preserve">ється </w:t>
      </w:r>
      <w:r w:rsidRPr="004E1928">
        <w:rPr>
          <w:rFonts w:ascii="Times New Roman" w:hAnsi="Times New Roman" w:cs="Times New Roman"/>
          <w:i/>
          <w:sz w:val="28"/>
          <w:szCs w:val="28"/>
          <w:lang w:val="uk-UA"/>
        </w:rPr>
        <w:t>динамічною</w:t>
      </w:r>
      <w:r w:rsidRPr="004E1928">
        <w:rPr>
          <w:rFonts w:ascii="Times New Roman" w:hAnsi="Times New Roman" w:cs="Times New Roman"/>
          <w:sz w:val="28"/>
          <w:szCs w:val="28"/>
          <w:lang w:val="uk-UA"/>
        </w:rPr>
        <w:t xml:space="preserve"> моделлю процесу. </w:t>
      </w:r>
      <w:r w:rsidRPr="004E1928">
        <w:rPr>
          <w:rFonts w:ascii="Times New Roman" w:hAnsi="Times New Roman" w:cs="Times New Roman"/>
          <w:color w:val="000000"/>
          <w:spacing w:val="8"/>
          <w:sz w:val="28"/>
          <w:szCs w:val="28"/>
          <w:lang w:val="uk-UA"/>
        </w:rPr>
        <w:t>Модель – це приблизний мате</w:t>
      </w:r>
      <w:r w:rsidRPr="004E1928">
        <w:rPr>
          <w:rFonts w:ascii="Times New Roman" w:hAnsi="Times New Roman" w:cs="Times New Roman"/>
          <w:color w:val="000000"/>
          <w:spacing w:val="8"/>
          <w:sz w:val="28"/>
          <w:szCs w:val="28"/>
          <w:lang w:val="uk-UA"/>
        </w:rPr>
        <w:softHyphen/>
        <w:t>ма</w:t>
      </w:r>
      <w:r w:rsidRPr="004E1928">
        <w:rPr>
          <w:rFonts w:ascii="Times New Roman" w:hAnsi="Times New Roman" w:cs="Times New Roman"/>
          <w:color w:val="000000"/>
          <w:spacing w:val="8"/>
          <w:sz w:val="28"/>
          <w:szCs w:val="28"/>
          <w:lang w:val="uk-UA"/>
        </w:rPr>
        <w:softHyphen/>
        <w:t>ти</w:t>
      </w:r>
      <w:r w:rsidRPr="004E1928">
        <w:rPr>
          <w:rFonts w:ascii="Times New Roman" w:hAnsi="Times New Roman" w:cs="Times New Roman"/>
          <w:color w:val="000000"/>
          <w:spacing w:val="8"/>
          <w:sz w:val="28"/>
          <w:szCs w:val="28"/>
          <w:lang w:val="uk-UA"/>
        </w:rPr>
        <w:softHyphen/>
        <w:t>ч</w:t>
      </w:r>
      <w:r w:rsidRPr="004E1928">
        <w:rPr>
          <w:rFonts w:ascii="Times New Roman" w:hAnsi="Times New Roman" w:cs="Times New Roman"/>
          <w:color w:val="000000"/>
          <w:spacing w:val="8"/>
          <w:sz w:val="28"/>
          <w:szCs w:val="28"/>
          <w:lang w:val="uk-UA"/>
        </w:rPr>
        <w:softHyphen/>
        <w:t>ний опис</w:t>
      </w:r>
      <w:r w:rsidRPr="004E1928">
        <w:rPr>
          <w:rFonts w:ascii="Times New Roman" w:hAnsi="Times New Roman" w:cs="Times New Roman"/>
          <w:color w:val="000000"/>
          <w:spacing w:val="5"/>
          <w:sz w:val="28"/>
          <w:szCs w:val="28"/>
          <w:lang w:val="uk-UA"/>
        </w:rPr>
        <w:t xml:space="preserve"> процесу. Якість цього наближення оцінюється </w:t>
      </w:r>
      <w:r w:rsidRPr="004E1928">
        <w:rPr>
          <w:rFonts w:ascii="Times New Roman" w:hAnsi="Times New Roman" w:cs="Times New Roman"/>
          <w:i/>
          <w:sz w:val="28"/>
          <w:szCs w:val="28"/>
          <w:lang w:val="uk-UA"/>
        </w:rPr>
        <w:t>помилками</w:t>
      </w:r>
      <w:r w:rsidRPr="004E1928">
        <w:rPr>
          <w:rFonts w:ascii="Times New Roman" w:hAnsi="Times New Roman" w:cs="Times New Roman"/>
          <w:color w:val="000000"/>
          <w:spacing w:val="78"/>
          <w:sz w:val="28"/>
          <w:szCs w:val="28"/>
          <w:lang w:val="uk-UA"/>
        </w:rPr>
        <w:t>.</w:t>
      </w:r>
    </w:p>
    <w:p w:rsidR="00D216C2" w:rsidRPr="004E1928" w:rsidRDefault="00D216C2" w:rsidP="00D216C2">
      <w:pPr>
        <w:spacing w:after="0" w:line="240" w:lineRule="auto"/>
        <w:ind w:firstLine="567"/>
        <w:jc w:val="both"/>
        <w:rPr>
          <w:rFonts w:ascii="Times New Roman" w:hAnsi="Times New Roman" w:cs="Times New Roman"/>
          <w:sz w:val="28"/>
          <w:szCs w:val="28"/>
          <w:lang w:val="uk-UA"/>
        </w:rPr>
      </w:pPr>
      <w:r w:rsidRPr="004E1928">
        <w:rPr>
          <w:rFonts w:ascii="Times New Roman" w:hAnsi="Times New Roman" w:cs="Times New Roman"/>
          <w:color w:val="000000"/>
          <w:spacing w:val="8"/>
          <w:sz w:val="28"/>
          <w:szCs w:val="28"/>
          <w:lang w:val="uk-UA"/>
        </w:rPr>
        <w:t xml:space="preserve">Результат якого-небудь досліду часто називають </w:t>
      </w:r>
      <w:r w:rsidRPr="004E1928">
        <w:rPr>
          <w:rFonts w:ascii="Times New Roman" w:hAnsi="Times New Roman" w:cs="Times New Roman"/>
          <w:i/>
          <w:color w:val="000000"/>
          <w:spacing w:val="8"/>
          <w:sz w:val="28"/>
          <w:szCs w:val="28"/>
          <w:lang w:val="uk-UA"/>
        </w:rPr>
        <w:t>відгу</w:t>
      </w:r>
      <w:r w:rsidRPr="004E1928">
        <w:rPr>
          <w:rFonts w:ascii="Times New Roman" w:hAnsi="Times New Roman" w:cs="Times New Roman"/>
          <w:i/>
          <w:color w:val="000000"/>
          <w:spacing w:val="5"/>
          <w:sz w:val="28"/>
          <w:szCs w:val="28"/>
          <w:lang w:val="uk-UA"/>
        </w:rPr>
        <w:t>ком</w:t>
      </w:r>
      <w:r w:rsidRPr="004E1928">
        <w:rPr>
          <w:rFonts w:ascii="Times New Roman" w:hAnsi="Times New Roman" w:cs="Times New Roman"/>
          <w:color w:val="000000"/>
          <w:spacing w:val="5"/>
          <w:sz w:val="28"/>
          <w:szCs w:val="28"/>
          <w:lang w:val="uk-UA"/>
        </w:rPr>
        <w:t xml:space="preserve">, а гіперповерхню – </w:t>
      </w:r>
      <w:r w:rsidRPr="004E1928">
        <w:rPr>
          <w:rFonts w:ascii="Times New Roman" w:hAnsi="Times New Roman" w:cs="Times New Roman"/>
          <w:i/>
          <w:color w:val="000000"/>
          <w:spacing w:val="5"/>
          <w:sz w:val="28"/>
          <w:szCs w:val="28"/>
          <w:lang w:val="uk-UA"/>
        </w:rPr>
        <w:t>функцією відгуку.</w:t>
      </w:r>
    </w:p>
    <w:p w:rsidR="00D216C2" w:rsidRPr="004E1928" w:rsidRDefault="00D216C2" w:rsidP="00D216C2">
      <w:pPr>
        <w:spacing w:after="0" w:line="240" w:lineRule="auto"/>
        <w:ind w:firstLine="567"/>
        <w:jc w:val="both"/>
        <w:rPr>
          <w:rFonts w:ascii="Times New Roman" w:hAnsi="Times New Roman" w:cs="Times New Roman"/>
          <w:sz w:val="28"/>
          <w:szCs w:val="28"/>
          <w:lang w:val="uk-UA"/>
        </w:rPr>
      </w:pPr>
      <w:r w:rsidRPr="004E1928">
        <w:rPr>
          <w:rFonts w:ascii="Times New Roman" w:hAnsi="Times New Roman" w:cs="Times New Roman"/>
          <w:color w:val="000000"/>
          <w:spacing w:val="10"/>
          <w:sz w:val="28"/>
          <w:szCs w:val="28"/>
          <w:lang w:val="uk-UA"/>
        </w:rPr>
        <w:t xml:space="preserve">У </w:t>
      </w:r>
      <w:r w:rsidRPr="004E1928">
        <w:rPr>
          <w:rFonts w:ascii="Times New Roman" w:hAnsi="Times New Roman" w:cs="Times New Roman"/>
          <w:spacing w:val="10"/>
          <w:sz w:val="28"/>
          <w:szCs w:val="28"/>
          <w:lang w:val="uk-UA"/>
        </w:rPr>
        <w:t>відповідності</w:t>
      </w:r>
      <w:r w:rsidRPr="004E1928">
        <w:rPr>
          <w:rFonts w:ascii="Times New Roman" w:hAnsi="Times New Roman" w:cs="Times New Roman"/>
          <w:color w:val="000000"/>
          <w:spacing w:val="10"/>
          <w:sz w:val="28"/>
          <w:szCs w:val="28"/>
          <w:lang w:val="uk-UA"/>
        </w:rPr>
        <w:t xml:space="preserve"> з цим на відміну від фізичного </w:t>
      </w:r>
      <w:r w:rsidRPr="004E1928">
        <w:rPr>
          <w:rFonts w:ascii="Times New Roman" w:hAnsi="Times New Roman" w:cs="Times New Roman"/>
          <w:color w:val="000000"/>
          <w:spacing w:val="7"/>
          <w:sz w:val="28"/>
          <w:szCs w:val="28"/>
          <w:lang w:val="uk-UA"/>
        </w:rPr>
        <w:t>закону модель може бути доброю або поганою. Більше того, очевидно, існує багато моделей, які описують</w:t>
      </w:r>
      <w:r w:rsidRPr="004E1928">
        <w:rPr>
          <w:rFonts w:ascii="Times New Roman" w:hAnsi="Times New Roman" w:cs="Times New Roman"/>
          <w:color w:val="000000"/>
          <w:spacing w:val="6"/>
          <w:sz w:val="28"/>
          <w:szCs w:val="28"/>
          <w:lang w:val="uk-UA"/>
        </w:rPr>
        <w:t xml:space="preserve"> об’єкт. Різниця між ними буде проявлятися </w:t>
      </w:r>
      <w:r w:rsidRPr="004E1928">
        <w:rPr>
          <w:rFonts w:ascii="Times New Roman" w:hAnsi="Times New Roman" w:cs="Times New Roman"/>
          <w:color w:val="000000"/>
          <w:spacing w:val="8"/>
          <w:sz w:val="28"/>
          <w:szCs w:val="28"/>
          <w:lang w:val="uk-UA"/>
        </w:rPr>
        <w:t xml:space="preserve">тільки у величині </w:t>
      </w:r>
      <w:r w:rsidRPr="004E1928">
        <w:rPr>
          <w:rFonts w:ascii="Times New Roman" w:hAnsi="Times New Roman" w:cs="Times New Roman"/>
          <w:spacing w:val="8"/>
          <w:sz w:val="28"/>
          <w:szCs w:val="28"/>
          <w:lang w:val="uk-UA"/>
        </w:rPr>
        <w:t>помилки</w:t>
      </w:r>
      <w:r w:rsidRPr="004E1928">
        <w:rPr>
          <w:rFonts w:ascii="Times New Roman" w:hAnsi="Times New Roman" w:cs="Times New Roman"/>
          <w:color w:val="000000"/>
          <w:spacing w:val="8"/>
          <w:sz w:val="28"/>
          <w:szCs w:val="28"/>
          <w:lang w:val="uk-UA"/>
        </w:rPr>
        <w:t xml:space="preserve">. Крім того, </w:t>
      </w:r>
      <w:r w:rsidRPr="004E1928">
        <w:rPr>
          <w:rFonts w:ascii="Times New Roman" w:hAnsi="Times New Roman" w:cs="Times New Roman"/>
          <w:spacing w:val="8"/>
          <w:sz w:val="28"/>
          <w:szCs w:val="28"/>
          <w:lang w:val="uk-UA"/>
        </w:rPr>
        <w:t>одній</w:t>
      </w:r>
      <w:r w:rsidRPr="004E1928">
        <w:rPr>
          <w:rFonts w:ascii="Times New Roman" w:hAnsi="Times New Roman" w:cs="Times New Roman"/>
          <w:color w:val="000000"/>
          <w:spacing w:val="8"/>
          <w:sz w:val="28"/>
          <w:szCs w:val="28"/>
          <w:lang w:val="uk-UA"/>
        </w:rPr>
        <w:t xml:space="preserve"> і тій же </w:t>
      </w:r>
      <w:r w:rsidRPr="004E1928">
        <w:rPr>
          <w:rFonts w:ascii="Times New Roman" w:hAnsi="Times New Roman" w:cs="Times New Roman"/>
          <w:spacing w:val="8"/>
          <w:sz w:val="28"/>
          <w:szCs w:val="28"/>
          <w:lang w:val="uk-UA"/>
        </w:rPr>
        <w:t>помилці</w:t>
      </w:r>
      <w:r w:rsidRPr="004E1928">
        <w:rPr>
          <w:rFonts w:ascii="Times New Roman" w:hAnsi="Times New Roman" w:cs="Times New Roman"/>
          <w:color w:val="000000"/>
          <w:spacing w:val="10"/>
          <w:sz w:val="28"/>
          <w:szCs w:val="28"/>
          <w:lang w:val="uk-UA"/>
        </w:rPr>
        <w:t xml:space="preserve"> (якщо вона не наближається до нуля) може </w:t>
      </w:r>
      <w:r w:rsidRPr="004E1928">
        <w:rPr>
          <w:rFonts w:ascii="Times New Roman" w:hAnsi="Times New Roman" w:cs="Times New Roman"/>
          <w:color w:val="000000"/>
          <w:spacing w:val="7"/>
          <w:sz w:val="28"/>
          <w:szCs w:val="28"/>
          <w:lang w:val="uk-UA"/>
        </w:rPr>
        <w:t xml:space="preserve">також </w:t>
      </w:r>
      <w:r w:rsidRPr="004E1928">
        <w:rPr>
          <w:rFonts w:ascii="Times New Roman" w:hAnsi="Times New Roman" w:cs="Times New Roman"/>
          <w:spacing w:val="7"/>
          <w:sz w:val="28"/>
          <w:szCs w:val="28"/>
          <w:lang w:val="uk-UA"/>
        </w:rPr>
        <w:t>відповідати</w:t>
      </w:r>
      <w:r w:rsidRPr="004E1928">
        <w:rPr>
          <w:rFonts w:ascii="Times New Roman" w:hAnsi="Times New Roman" w:cs="Times New Roman"/>
          <w:color w:val="000000"/>
          <w:spacing w:val="7"/>
          <w:sz w:val="28"/>
          <w:szCs w:val="28"/>
          <w:lang w:val="uk-UA"/>
        </w:rPr>
        <w:t xml:space="preserve"> деяка множина моделей.</w:t>
      </w:r>
    </w:p>
    <w:p w:rsidR="00D216C2" w:rsidRPr="004E1928" w:rsidRDefault="00D216C2" w:rsidP="00D216C2">
      <w:pPr>
        <w:spacing w:after="0" w:line="240" w:lineRule="auto"/>
        <w:ind w:firstLine="567"/>
        <w:jc w:val="both"/>
        <w:rPr>
          <w:rFonts w:ascii="Times New Roman" w:hAnsi="Times New Roman" w:cs="Times New Roman"/>
          <w:b/>
          <w:i/>
          <w:sz w:val="28"/>
          <w:szCs w:val="28"/>
          <w:lang w:val="uk-UA"/>
        </w:rPr>
      </w:pPr>
      <w:r w:rsidRPr="004E1928">
        <w:rPr>
          <w:rFonts w:ascii="Times New Roman" w:hAnsi="Times New Roman" w:cs="Times New Roman"/>
          <w:i/>
          <w:sz w:val="28"/>
          <w:szCs w:val="28"/>
          <w:lang w:val="uk-UA"/>
        </w:rPr>
        <w:t>Порівняльні експерименти.</w:t>
      </w:r>
      <w:r w:rsidRPr="004E1928">
        <w:rPr>
          <w:rFonts w:ascii="Times New Roman" w:hAnsi="Times New Roman" w:cs="Times New Roman"/>
          <w:color w:val="000000"/>
          <w:spacing w:val="7"/>
          <w:sz w:val="28"/>
          <w:szCs w:val="28"/>
          <w:lang w:val="uk-UA"/>
        </w:rPr>
        <w:t xml:space="preserve"> Метою багатьох робіт не є встановлення </w:t>
      </w:r>
      <w:r w:rsidRPr="004E1928">
        <w:rPr>
          <w:rFonts w:ascii="Times New Roman" w:hAnsi="Times New Roman" w:cs="Times New Roman"/>
          <w:color w:val="000000"/>
          <w:spacing w:val="6"/>
          <w:sz w:val="28"/>
          <w:szCs w:val="28"/>
          <w:lang w:val="uk-UA"/>
        </w:rPr>
        <w:t xml:space="preserve">деяких абсолютних констант, а тільки встановлення </w:t>
      </w:r>
      <w:r w:rsidRPr="004E1928">
        <w:rPr>
          <w:rFonts w:ascii="Times New Roman" w:hAnsi="Times New Roman" w:cs="Times New Roman"/>
          <w:color w:val="000000"/>
          <w:spacing w:val="8"/>
          <w:sz w:val="28"/>
          <w:szCs w:val="28"/>
          <w:lang w:val="uk-UA"/>
        </w:rPr>
        <w:t xml:space="preserve">того факту, що деякий набір факторів краще іншого. У цьому випадку, якщо постійно </w:t>
      </w:r>
      <w:r w:rsidRPr="004E1928">
        <w:rPr>
          <w:rFonts w:ascii="Times New Roman" w:hAnsi="Times New Roman" w:cs="Times New Roman"/>
          <w:spacing w:val="8"/>
          <w:sz w:val="28"/>
          <w:szCs w:val="28"/>
          <w:lang w:val="uk-UA"/>
        </w:rPr>
        <w:t>спостерігається</w:t>
      </w:r>
      <w:r w:rsidRPr="004E1928">
        <w:rPr>
          <w:rFonts w:ascii="Times New Roman" w:hAnsi="Times New Roman" w:cs="Times New Roman"/>
          <w:color w:val="000000"/>
          <w:spacing w:val="8"/>
          <w:sz w:val="28"/>
          <w:szCs w:val="28"/>
          <w:lang w:val="uk-UA"/>
        </w:rPr>
        <w:t xml:space="preserve"> різниця </w:t>
      </w:r>
      <w:r w:rsidRPr="004E1928">
        <w:rPr>
          <w:rFonts w:ascii="Times New Roman" w:hAnsi="Times New Roman" w:cs="Times New Roman"/>
          <w:color w:val="000000"/>
          <w:spacing w:val="6"/>
          <w:sz w:val="28"/>
          <w:szCs w:val="28"/>
          <w:lang w:val="uk-UA"/>
        </w:rPr>
        <w:t>між наборами вихідних факторів (тобто рейтинг їх впливу близький або змінюється), можна не вимагати точних вимірювань, а з використанням методів статистики, тільки з необхі</w:t>
      </w:r>
      <w:r w:rsidRPr="004E1928">
        <w:rPr>
          <w:rFonts w:ascii="Times New Roman" w:hAnsi="Times New Roman" w:cs="Times New Roman"/>
          <w:color w:val="000000"/>
          <w:spacing w:val="3"/>
          <w:sz w:val="28"/>
          <w:szCs w:val="28"/>
          <w:lang w:val="uk-UA"/>
        </w:rPr>
        <w:t>д</w:t>
      </w:r>
      <w:r w:rsidRPr="004E1928">
        <w:rPr>
          <w:rFonts w:ascii="Times New Roman" w:hAnsi="Times New Roman" w:cs="Times New Roman"/>
          <w:color w:val="000000"/>
          <w:spacing w:val="3"/>
          <w:sz w:val="28"/>
          <w:szCs w:val="28"/>
          <w:lang w:val="uk-UA"/>
        </w:rPr>
        <w:softHyphen/>
        <w:t xml:space="preserve">ною імовірністю встановити </w:t>
      </w:r>
      <w:r w:rsidRPr="004E1928">
        <w:rPr>
          <w:rFonts w:ascii="Times New Roman" w:hAnsi="Times New Roman" w:cs="Times New Roman"/>
          <w:color w:val="000000"/>
          <w:spacing w:val="-6"/>
          <w:sz w:val="28"/>
          <w:szCs w:val="28"/>
          <w:lang w:val="uk-UA"/>
        </w:rPr>
        <w:t>факт, що нас цікавить.</w:t>
      </w:r>
    </w:p>
    <w:p w:rsidR="00D216C2" w:rsidRPr="004E1928" w:rsidRDefault="00D216C2" w:rsidP="00D216C2">
      <w:pPr>
        <w:spacing w:after="0" w:line="240" w:lineRule="auto"/>
        <w:ind w:firstLine="708"/>
        <w:jc w:val="both"/>
        <w:rPr>
          <w:rFonts w:ascii="Times New Roman" w:hAnsi="Times New Roman" w:cs="Times New Roman"/>
          <w:b/>
          <w:i/>
          <w:sz w:val="28"/>
          <w:szCs w:val="28"/>
          <w:lang w:val="uk-UA"/>
        </w:rPr>
      </w:pPr>
    </w:p>
    <w:p w:rsidR="00D216C2" w:rsidRPr="004E1928" w:rsidRDefault="00D216C2" w:rsidP="00D216C2">
      <w:pPr>
        <w:spacing w:after="0" w:line="240" w:lineRule="auto"/>
        <w:ind w:firstLine="708"/>
        <w:jc w:val="both"/>
        <w:rPr>
          <w:rFonts w:ascii="Times New Roman" w:hAnsi="Times New Roman" w:cs="Times New Roman"/>
          <w:b/>
          <w:i/>
          <w:sz w:val="28"/>
          <w:szCs w:val="28"/>
          <w:lang w:val="uk-UA"/>
        </w:rPr>
      </w:pPr>
      <w:r w:rsidRPr="004E1928">
        <w:rPr>
          <w:rFonts w:ascii="Times New Roman" w:hAnsi="Times New Roman" w:cs="Times New Roman"/>
          <w:b/>
          <w:i/>
          <w:sz w:val="28"/>
          <w:szCs w:val="28"/>
          <w:lang w:val="uk-UA"/>
        </w:rPr>
        <w:t xml:space="preserve">Етапи планування експерименту </w:t>
      </w:r>
    </w:p>
    <w:p w:rsidR="00D216C2" w:rsidRPr="004E1928" w:rsidRDefault="00D216C2" w:rsidP="00D216C2">
      <w:pPr>
        <w:spacing w:after="0" w:line="240" w:lineRule="auto"/>
        <w:ind w:firstLine="708"/>
        <w:jc w:val="both"/>
        <w:rPr>
          <w:rFonts w:ascii="Times New Roman" w:hAnsi="Times New Roman" w:cs="Times New Roman"/>
          <w:b/>
          <w:i/>
          <w:sz w:val="28"/>
          <w:szCs w:val="28"/>
          <w:lang w:val="uk-UA"/>
        </w:rPr>
      </w:pPr>
    </w:p>
    <w:p w:rsidR="00D216C2" w:rsidRPr="004E1928" w:rsidRDefault="00D216C2" w:rsidP="00D216C2">
      <w:pPr>
        <w:spacing w:after="0" w:line="240" w:lineRule="auto"/>
        <w:ind w:firstLine="567"/>
        <w:jc w:val="both"/>
        <w:rPr>
          <w:rFonts w:ascii="Times New Roman" w:hAnsi="Times New Roman" w:cs="Times New Roman"/>
          <w:sz w:val="28"/>
          <w:szCs w:val="28"/>
          <w:lang w:val="uk-UA"/>
        </w:rPr>
      </w:pPr>
      <w:r w:rsidRPr="004E1928">
        <w:rPr>
          <w:rFonts w:ascii="Times New Roman" w:hAnsi="Times New Roman" w:cs="Times New Roman"/>
          <w:caps/>
          <w:sz w:val="28"/>
          <w:szCs w:val="28"/>
          <w:lang w:val="uk-UA"/>
        </w:rPr>
        <w:t>р</w:t>
      </w:r>
      <w:r w:rsidRPr="004E1928">
        <w:rPr>
          <w:rFonts w:ascii="Times New Roman" w:hAnsi="Times New Roman" w:cs="Times New Roman"/>
          <w:sz w:val="28"/>
          <w:szCs w:val="28"/>
          <w:lang w:val="uk-UA"/>
        </w:rPr>
        <w:t>озглянуті раніше</w:t>
      </w:r>
      <w:r w:rsidRPr="004E1928">
        <w:rPr>
          <w:rFonts w:ascii="Times New Roman" w:hAnsi="Times New Roman" w:cs="Times New Roman"/>
          <w:caps/>
          <w:sz w:val="28"/>
          <w:szCs w:val="28"/>
          <w:lang w:val="uk-UA"/>
        </w:rPr>
        <w:t xml:space="preserve"> </w:t>
      </w:r>
      <w:r w:rsidRPr="004E1928">
        <w:rPr>
          <w:rFonts w:ascii="Times New Roman" w:hAnsi="Times New Roman" w:cs="Times New Roman"/>
          <w:sz w:val="28"/>
          <w:szCs w:val="28"/>
          <w:lang w:val="uk-UA"/>
        </w:rPr>
        <w:t>методи регресійного аналізу базуються на обробці результатів «пасивного експерименту», напр., даних опробування промис</w:t>
      </w:r>
      <w:r w:rsidRPr="004E1928">
        <w:rPr>
          <w:rFonts w:ascii="Times New Roman" w:hAnsi="Times New Roman" w:cs="Times New Roman"/>
          <w:sz w:val="28"/>
          <w:szCs w:val="28"/>
          <w:lang w:val="uk-UA"/>
        </w:rPr>
        <w:softHyphen/>
        <w:t xml:space="preserve">лового процесу, при цьому математичні методи застосовують тільки на останньому етапі – при обробці результатів спостережень. </w:t>
      </w:r>
    </w:p>
    <w:p w:rsidR="00D216C2" w:rsidRPr="004E1928" w:rsidRDefault="00D216C2" w:rsidP="00D216C2">
      <w:pPr>
        <w:spacing w:after="0" w:line="240" w:lineRule="auto"/>
        <w:ind w:firstLine="567"/>
        <w:jc w:val="both"/>
        <w:rPr>
          <w:rFonts w:ascii="Times New Roman" w:hAnsi="Times New Roman" w:cs="Times New Roman"/>
          <w:sz w:val="28"/>
          <w:szCs w:val="28"/>
          <w:lang w:val="uk-UA"/>
        </w:rPr>
      </w:pPr>
      <w:r w:rsidRPr="004E1928">
        <w:rPr>
          <w:rFonts w:ascii="Times New Roman" w:hAnsi="Times New Roman" w:cs="Times New Roman"/>
          <w:caps/>
          <w:sz w:val="28"/>
          <w:szCs w:val="28"/>
          <w:lang w:val="uk-UA"/>
        </w:rPr>
        <w:t>п</w:t>
      </w:r>
      <w:r w:rsidRPr="004E1928">
        <w:rPr>
          <w:rFonts w:ascii="Times New Roman" w:hAnsi="Times New Roman" w:cs="Times New Roman"/>
          <w:sz w:val="28"/>
          <w:szCs w:val="28"/>
          <w:lang w:val="uk-UA"/>
        </w:rPr>
        <w:t>ланування експерименту передбачає постановку дослідів за деякою раніше складеною схемою (</w:t>
      </w:r>
      <w:r w:rsidRPr="004E1928">
        <w:rPr>
          <w:rFonts w:ascii="Times New Roman" w:hAnsi="Times New Roman" w:cs="Times New Roman"/>
          <w:i/>
          <w:sz w:val="28"/>
          <w:szCs w:val="28"/>
          <w:lang w:val="uk-UA"/>
        </w:rPr>
        <w:t>матрицею</w:t>
      </w:r>
      <w:r w:rsidRPr="004E1928">
        <w:rPr>
          <w:rFonts w:ascii="Times New Roman" w:hAnsi="Times New Roman" w:cs="Times New Roman"/>
          <w:sz w:val="28"/>
          <w:szCs w:val="28"/>
          <w:lang w:val="uk-UA"/>
        </w:rPr>
        <w:t xml:space="preserve">), </w:t>
      </w:r>
      <w:r w:rsidRPr="004E1928">
        <w:rPr>
          <w:rFonts w:ascii="Times New Roman" w:hAnsi="Times New Roman" w:cs="Times New Roman"/>
          <w:i/>
          <w:sz w:val="28"/>
          <w:szCs w:val="28"/>
          <w:lang w:val="uk-UA"/>
        </w:rPr>
        <w:t>яка володіє спеціальними властивостями.</w:t>
      </w:r>
      <w:r w:rsidRPr="004E1928">
        <w:rPr>
          <w:rFonts w:ascii="Times New Roman" w:hAnsi="Times New Roman" w:cs="Times New Roman"/>
          <w:sz w:val="28"/>
          <w:szCs w:val="28"/>
          <w:lang w:val="uk-UA"/>
        </w:rPr>
        <w:t xml:space="preserve"> </w:t>
      </w:r>
      <w:r w:rsidRPr="004E1928">
        <w:rPr>
          <w:rFonts w:ascii="Times New Roman" w:hAnsi="Times New Roman" w:cs="Times New Roman"/>
          <w:caps/>
          <w:sz w:val="28"/>
          <w:szCs w:val="28"/>
          <w:lang w:val="uk-UA"/>
        </w:rPr>
        <w:t>п</w:t>
      </w:r>
      <w:r w:rsidRPr="004E1928">
        <w:rPr>
          <w:rFonts w:ascii="Times New Roman" w:hAnsi="Times New Roman" w:cs="Times New Roman"/>
          <w:sz w:val="28"/>
          <w:szCs w:val="28"/>
          <w:lang w:val="uk-UA"/>
        </w:rPr>
        <w:t>ланування експерименту передбачає застосування математичних методів на усіх етапах: при аналізі апріорної інформації, плануванні експерименту, обробці його результатів і прийнятті рішень на проміжних етапах (для вибору стратегії досліджень) і у кінці роботи (для інтерпретації даних).</w:t>
      </w:r>
    </w:p>
    <w:p w:rsidR="00D216C2" w:rsidRPr="004E1928" w:rsidRDefault="00D216C2" w:rsidP="00D216C2">
      <w:pPr>
        <w:spacing w:after="0" w:line="240" w:lineRule="auto"/>
        <w:ind w:firstLine="567"/>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З ускладненням об’єктів досліджень ефективність традиційного підхо</w:t>
      </w:r>
      <w:r w:rsidRPr="004E1928">
        <w:rPr>
          <w:rFonts w:ascii="Times New Roman" w:hAnsi="Times New Roman" w:cs="Times New Roman"/>
          <w:sz w:val="28"/>
          <w:szCs w:val="28"/>
          <w:lang w:val="uk-UA"/>
        </w:rPr>
        <w:softHyphen/>
        <w:t xml:space="preserve">ду до здійснення активного експерименту, відповідно до якого варіювався один фактор, а інші підтримувались на постійному рівні, різко знизилася. У </w:t>
      </w:r>
      <w:r w:rsidRPr="004E1928">
        <w:rPr>
          <w:rFonts w:ascii="Times New Roman" w:hAnsi="Times New Roman" w:cs="Times New Roman"/>
          <w:sz w:val="28"/>
          <w:szCs w:val="28"/>
          <w:lang w:val="uk-UA"/>
        </w:rPr>
        <w:lastRenderedPageBreak/>
        <w:t>традиційному підході не враховувався взаємний вплив факторів, вплив середо</w:t>
      </w:r>
      <w:r w:rsidRPr="004E1928">
        <w:rPr>
          <w:rFonts w:ascii="Times New Roman" w:hAnsi="Times New Roman" w:cs="Times New Roman"/>
          <w:sz w:val="28"/>
          <w:szCs w:val="28"/>
          <w:lang w:val="uk-UA"/>
        </w:rPr>
        <w:softHyphen/>
        <w:t>вища та наявність зворотних зв’язків. Крім того, при традицій</w:t>
      </w:r>
      <w:r w:rsidRPr="004E1928">
        <w:rPr>
          <w:rFonts w:ascii="Times New Roman" w:hAnsi="Times New Roman" w:cs="Times New Roman"/>
          <w:sz w:val="28"/>
          <w:szCs w:val="28"/>
          <w:lang w:val="uk-UA"/>
        </w:rPr>
        <w:softHyphen/>
        <w:t>ному підході було потрібно проведення великого числа дослідів.</w:t>
      </w:r>
    </w:p>
    <w:p w:rsidR="00D216C2" w:rsidRPr="004E1928" w:rsidRDefault="00D216C2" w:rsidP="00D216C2">
      <w:pPr>
        <w:pStyle w:val="a3"/>
        <w:ind w:firstLine="567"/>
        <w:rPr>
          <w:szCs w:val="28"/>
        </w:rPr>
      </w:pPr>
      <w:r w:rsidRPr="004E1928">
        <w:rPr>
          <w:szCs w:val="28"/>
        </w:rPr>
        <w:t>При активному плануванні експерименту усі фактори, що визначають процес, змінюють (варіюють) одночасно у відповідності з правилами плану</w:t>
      </w:r>
      <w:r w:rsidRPr="004E1928">
        <w:rPr>
          <w:szCs w:val="28"/>
        </w:rPr>
        <w:softHyphen/>
        <w:t xml:space="preserve">вання, а результати експерименту подають у вигляді математичної моделі. Виділяють такі етапи планування:     </w:t>
      </w:r>
    </w:p>
    <w:p w:rsidR="00D216C2" w:rsidRPr="004E1928" w:rsidRDefault="00D216C2" w:rsidP="00D216C2">
      <w:pPr>
        <w:spacing w:after="0" w:line="240" w:lineRule="auto"/>
        <w:ind w:firstLine="567"/>
        <w:jc w:val="both"/>
        <w:rPr>
          <w:rFonts w:ascii="Times New Roman" w:hAnsi="Times New Roman" w:cs="Times New Roman"/>
          <w:sz w:val="28"/>
          <w:szCs w:val="28"/>
          <w:lang w:val="uk-UA"/>
        </w:rPr>
      </w:pPr>
      <w:r w:rsidRPr="004E1928">
        <w:rPr>
          <w:rFonts w:ascii="Times New Roman" w:hAnsi="Times New Roman" w:cs="Times New Roman"/>
          <w:color w:val="000000"/>
          <w:spacing w:val="10"/>
          <w:sz w:val="28"/>
          <w:szCs w:val="28"/>
          <w:lang w:val="uk-UA"/>
        </w:rPr>
        <w:t>– з</w:t>
      </w:r>
      <w:r w:rsidRPr="004E1928">
        <w:rPr>
          <w:rFonts w:ascii="Times New Roman" w:hAnsi="Times New Roman" w:cs="Times New Roman"/>
          <w:sz w:val="28"/>
          <w:szCs w:val="28"/>
          <w:lang w:val="uk-UA"/>
        </w:rPr>
        <w:t>бір і аналіз апріорної інформації;</w:t>
      </w:r>
    </w:p>
    <w:p w:rsidR="00D216C2" w:rsidRPr="004E1928" w:rsidRDefault="00D216C2" w:rsidP="00D216C2">
      <w:pPr>
        <w:spacing w:after="0" w:line="240" w:lineRule="auto"/>
        <w:ind w:firstLine="567"/>
        <w:jc w:val="both"/>
        <w:rPr>
          <w:rFonts w:ascii="Times New Roman" w:hAnsi="Times New Roman" w:cs="Times New Roman"/>
          <w:sz w:val="28"/>
          <w:szCs w:val="28"/>
          <w:lang w:val="uk-UA"/>
        </w:rPr>
      </w:pPr>
      <w:r w:rsidRPr="004E1928">
        <w:rPr>
          <w:rFonts w:ascii="Times New Roman" w:hAnsi="Times New Roman" w:cs="Times New Roman"/>
          <w:color w:val="000000"/>
          <w:spacing w:val="10"/>
          <w:sz w:val="28"/>
          <w:szCs w:val="28"/>
          <w:lang w:val="uk-UA"/>
        </w:rPr>
        <w:t>– о</w:t>
      </w:r>
      <w:r w:rsidRPr="004E1928">
        <w:rPr>
          <w:rFonts w:ascii="Times New Roman" w:hAnsi="Times New Roman" w:cs="Times New Roman"/>
          <w:sz w:val="28"/>
          <w:szCs w:val="28"/>
          <w:lang w:val="uk-UA"/>
        </w:rPr>
        <w:t>бґрунтування критерію ефективності досліджуваного процесу;</w:t>
      </w:r>
    </w:p>
    <w:p w:rsidR="00D216C2" w:rsidRPr="004E1928" w:rsidRDefault="00D216C2" w:rsidP="00D216C2">
      <w:pPr>
        <w:spacing w:after="0" w:line="240" w:lineRule="auto"/>
        <w:ind w:firstLine="567"/>
        <w:jc w:val="both"/>
        <w:rPr>
          <w:rFonts w:ascii="Times New Roman" w:hAnsi="Times New Roman" w:cs="Times New Roman"/>
          <w:sz w:val="28"/>
          <w:szCs w:val="28"/>
          <w:lang w:val="uk-UA"/>
        </w:rPr>
      </w:pPr>
      <w:r w:rsidRPr="004E1928">
        <w:rPr>
          <w:rFonts w:ascii="Times New Roman" w:hAnsi="Times New Roman" w:cs="Times New Roman"/>
          <w:color w:val="000000"/>
          <w:spacing w:val="10"/>
          <w:sz w:val="28"/>
          <w:szCs w:val="28"/>
          <w:lang w:val="uk-UA"/>
        </w:rPr>
        <w:t>– в</w:t>
      </w:r>
      <w:r w:rsidRPr="004E1928">
        <w:rPr>
          <w:rFonts w:ascii="Times New Roman" w:hAnsi="Times New Roman" w:cs="Times New Roman"/>
          <w:sz w:val="28"/>
          <w:szCs w:val="28"/>
          <w:lang w:val="uk-UA"/>
        </w:rPr>
        <w:t>ибір залежних і незалежних змінних, області зміни незалежних змінних (факторного простору);</w:t>
      </w:r>
    </w:p>
    <w:p w:rsidR="00D216C2" w:rsidRPr="004E1928" w:rsidRDefault="00D216C2" w:rsidP="00D216C2">
      <w:pPr>
        <w:spacing w:after="0" w:line="240" w:lineRule="auto"/>
        <w:ind w:firstLine="567"/>
        <w:jc w:val="both"/>
        <w:rPr>
          <w:rFonts w:ascii="Times New Roman" w:hAnsi="Times New Roman" w:cs="Times New Roman"/>
          <w:sz w:val="28"/>
          <w:szCs w:val="28"/>
          <w:lang w:val="uk-UA"/>
        </w:rPr>
      </w:pPr>
      <w:r w:rsidRPr="004E1928">
        <w:rPr>
          <w:rFonts w:ascii="Times New Roman" w:hAnsi="Times New Roman" w:cs="Times New Roman"/>
          <w:color w:val="000000"/>
          <w:spacing w:val="10"/>
          <w:sz w:val="28"/>
          <w:szCs w:val="28"/>
          <w:lang w:val="uk-UA"/>
        </w:rPr>
        <w:t>– в</w:t>
      </w:r>
      <w:r w:rsidRPr="004E1928">
        <w:rPr>
          <w:rFonts w:ascii="Times New Roman" w:hAnsi="Times New Roman" w:cs="Times New Roman"/>
          <w:sz w:val="28"/>
          <w:szCs w:val="28"/>
          <w:lang w:val="uk-UA"/>
        </w:rPr>
        <w:t>изначення методів контролю параметрів;</w:t>
      </w:r>
    </w:p>
    <w:p w:rsidR="00D216C2" w:rsidRPr="004E1928" w:rsidRDefault="00D216C2" w:rsidP="00D216C2">
      <w:pPr>
        <w:spacing w:after="0" w:line="240" w:lineRule="auto"/>
        <w:ind w:firstLine="567"/>
        <w:jc w:val="both"/>
        <w:rPr>
          <w:rFonts w:ascii="Times New Roman" w:hAnsi="Times New Roman" w:cs="Times New Roman"/>
          <w:sz w:val="28"/>
          <w:szCs w:val="28"/>
          <w:lang w:val="uk-UA"/>
        </w:rPr>
      </w:pPr>
      <w:r w:rsidRPr="004E1928">
        <w:rPr>
          <w:rFonts w:ascii="Times New Roman" w:hAnsi="Times New Roman" w:cs="Times New Roman"/>
          <w:color w:val="000000"/>
          <w:spacing w:val="10"/>
          <w:sz w:val="28"/>
          <w:szCs w:val="28"/>
          <w:lang w:val="uk-UA"/>
        </w:rPr>
        <w:t>– в</w:t>
      </w:r>
      <w:r w:rsidRPr="004E1928">
        <w:rPr>
          <w:rFonts w:ascii="Times New Roman" w:hAnsi="Times New Roman" w:cs="Times New Roman"/>
          <w:sz w:val="28"/>
          <w:szCs w:val="28"/>
          <w:lang w:val="uk-UA"/>
        </w:rPr>
        <w:t>ибір типу математичної моделі;</w:t>
      </w:r>
    </w:p>
    <w:p w:rsidR="00D216C2" w:rsidRPr="004E1928" w:rsidRDefault="00D216C2" w:rsidP="00D216C2">
      <w:pPr>
        <w:spacing w:after="0" w:line="240" w:lineRule="auto"/>
        <w:ind w:firstLine="567"/>
        <w:jc w:val="both"/>
        <w:rPr>
          <w:rFonts w:ascii="Times New Roman" w:hAnsi="Times New Roman" w:cs="Times New Roman"/>
          <w:sz w:val="28"/>
          <w:szCs w:val="28"/>
          <w:lang w:val="uk-UA"/>
        </w:rPr>
      </w:pPr>
      <w:r w:rsidRPr="004E1928">
        <w:rPr>
          <w:rFonts w:ascii="Times New Roman" w:hAnsi="Times New Roman" w:cs="Times New Roman"/>
          <w:color w:val="000000"/>
          <w:spacing w:val="10"/>
          <w:sz w:val="28"/>
          <w:szCs w:val="28"/>
          <w:lang w:val="uk-UA"/>
        </w:rPr>
        <w:t>– р</w:t>
      </w:r>
      <w:r w:rsidRPr="004E1928">
        <w:rPr>
          <w:rFonts w:ascii="Times New Roman" w:hAnsi="Times New Roman" w:cs="Times New Roman"/>
          <w:sz w:val="28"/>
          <w:szCs w:val="28"/>
          <w:lang w:val="uk-UA"/>
        </w:rPr>
        <w:t>озробка методики і плану (послідовність проведення) експери</w:t>
      </w:r>
      <w:r w:rsidRPr="004E1928">
        <w:rPr>
          <w:rFonts w:ascii="Times New Roman" w:hAnsi="Times New Roman" w:cs="Times New Roman"/>
          <w:sz w:val="28"/>
          <w:szCs w:val="28"/>
          <w:lang w:val="uk-UA"/>
        </w:rPr>
        <w:softHyphen/>
        <w:t>ментів;</w:t>
      </w:r>
    </w:p>
    <w:p w:rsidR="00D216C2" w:rsidRPr="004E1928" w:rsidRDefault="00D216C2" w:rsidP="00D216C2">
      <w:pPr>
        <w:spacing w:after="0" w:line="240" w:lineRule="auto"/>
        <w:ind w:firstLine="567"/>
        <w:jc w:val="both"/>
        <w:rPr>
          <w:rFonts w:ascii="Times New Roman" w:hAnsi="Times New Roman" w:cs="Times New Roman"/>
          <w:sz w:val="28"/>
          <w:szCs w:val="28"/>
          <w:lang w:val="uk-UA"/>
        </w:rPr>
      </w:pPr>
      <w:r w:rsidRPr="004E1928">
        <w:rPr>
          <w:rFonts w:ascii="Times New Roman" w:hAnsi="Times New Roman" w:cs="Times New Roman"/>
          <w:color w:val="000000"/>
          <w:spacing w:val="10"/>
          <w:sz w:val="28"/>
          <w:szCs w:val="28"/>
          <w:lang w:val="uk-UA"/>
        </w:rPr>
        <w:t>– р</w:t>
      </w:r>
      <w:r w:rsidRPr="004E1928">
        <w:rPr>
          <w:rFonts w:ascii="Times New Roman" w:hAnsi="Times New Roman" w:cs="Times New Roman"/>
          <w:sz w:val="28"/>
          <w:szCs w:val="28"/>
          <w:lang w:val="uk-UA"/>
        </w:rPr>
        <w:t>озробка схеми і методики випробування;</w:t>
      </w:r>
    </w:p>
    <w:p w:rsidR="00D216C2" w:rsidRPr="004E1928" w:rsidRDefault="00D216C2" w:rsidP="00D216C2">
      <w:pPr>
        <w:spacing w:after="0" w:line="240" w:lineRule="auto"/>
        <w:ind w:firstLine="567"/>
        <w:jc w:val="both"/>
        <w:rPr>
          <w:rFonts w:ascii="Times New Roman" w:hAnsi="Times New Roman" w:cs="Times New Roman"/>
          <w:sz w:val="28"/>
          <w:szCs w:val="28"/>
          <w:lang w:val="uk-UA"/>
        </w:rPr>
      </w:pPr>
      <w:r w:rsidRPr="004E1928">
        <w:rPr>
          <w:rFonts w:ascii="Times New Roman" w:hAnsi="Times New Roman" w:cs="Times New Roman"/>
          <w:color w:val="000000"/>
          <w:spacing w:val="10"/>
          <w:sz w:val="28"/>
          <w:szCs w:val="28"/>
          <w:lang w:val="uk-UA"/>
        </w:rPr>
        <w:t>– в</w:t>
      </w:r>
      <w:r w:rsidRPr="004E1928">
        <w:rPr>
          <w:rFonts w:ascii="Times New Roman" w:hAnsi="Times New Roman" w:cs="Times New Roman"/>
          <w:sz w:val="28"/>
          <w:szCs w:val="28"/>
          <w:lang w:val="uk-UA"/>
        </w:rPr>
        <w:t>изначення методу аналізу експериментальних даних;</w:t>
      </w:r>
    </w:p>
    <w:p w:rsidR="00D216C2" w:rsidRPr="004E1928" w:rsidRDefault="00D216C2" w:rsidP="00D216C2">
      <w:pPr>
        <w:spacing w:after="0" w:line="240" w:lineRule="auto"/>
        <w:ind w:firstLine="567"/>
        <w:jc w:val="both"/>
        <w:rPr>
          <w:rFonts w:ascii="Times New Roman" w:hAnsi="Times New Roman" w:cs="Times New Roman"/>
          <w:sz w:val="28"/>
          <w:szCs w:val="28"/>
          <w:lang w:val="uk-UA"/>
        </w:rPr>
      </w:pPr>
      <w:r w:rsidRPr="004E1928">
        <w:rPr>
          <w:rFonts w:ascii="Times New Roman" w:hAnsi="Times New Roman" w:cs="Times New Roman"/>
          <w:color w:val="000000"/>
          <w:spacing w:val="10"/>
          <w:sz w:val="28"/>
          <w:szCs w:val="28"/>
          <w:lang w:val="uk-UA"/>
        </w:rPr>
        <w:t>– з</w:t>
      </w:r>
      <w:r w:rsidRPr="004E1928">
        <w:rPr>
          <w:rFonts w:ascii="Times New Roman" w:hAnsi="Times New Roman" w:cs="Times New Roman"/>
          <w:sz w:val="28"/>
          <w:szCs w:val="28"/>
          <w:lang w:val="uk-UA"/>
        </w:rPr>
        <w:t>дійснення експерименту та перевірка статистичних передумов для отримання даних;</w:t>
      </w:r>
    </w:p>
    <w:p w:rsidR="00D216C2" w:rsidRPr="004E1928" w:rsidRDefault="00D216C2" w:rsidP="00D216C2">
      <w:pPr>
        <w:spacing w:after="0" w:line="240" w:lineRule="auto"/>
        <w:ind w:firstLine="567"/>
        <w:jc w:val="both"/>
        <w:rPr>
          <w:rFonts w:ascii="Times New Roman" w:hAnsi="Times New Roman" w:cs="Times New Roman"/>
          <w:sz w:val="28"/>
          <w:szCs w:val="28"/>
          <w:lang w:val="uk-UA"/>
        </w:rPr>
      </w:pPr>
      <w:r w:rsidRPr="004E1928">
        <w:rPr>
          <w:rFonts w:ascii="Times New Roman" w:hAnsi="Times New Roman" w:cs="Times New Roman"/>
          <w:color w:val="000000"/>
          <w:spacing w:val="10"/>
          <w:sz w:val="28"/>
          <w:szCs w:val="28"/>
          <w:lang w:val="uk-UA"/>
        </w:rPr>
        <w:t>– о</w:t>
      </w:r>
      <w:r w:rsidRPr="004E1928">
        <w:rPr>
          <w:rFonts w:ascii="Times New Roman" w:hAnsi="Times New Roman" w:cs="Times New Roman"/>
          <w:sz w:val="28"/>
          <w:szCs w:val="28"/>
          <w:lang w:val="uk-UA"/>
        </w:rPr>
        <w:t>бробка результатів отримання математичної моделі та її інтерпретація;</w:t>
      </w:r>
    </w:p>
    <w:p w:rsidR="00D216C2" w:rsidRPr="004E1928" w:rsidRDefault="00D216C2" w:rsidP="00D216C2">
      <w:pPr>
        <w:spacing w:after="0" w:line="240" w:lineRule="auto"/>
        <w:ind w:firstLine="567"/>
        <w:jc w:val="both"/>
        <w:rPr>
          <w:rFonts w:ascii="Times New Roman" w:hAnsi="Times New Roman" w:cs="Times New Roman"/>
          <w:sz w:val="28"/>
          <w:szCs w:val="28"/>
          <w:lang w:val="uk-UA"/>
        </w:rPr>
      </w:pPr>
      <w:r w:rsidRPr="004E1928">
        <w:rPr>
          <w:rFonts w:ascii="Times New Roman" w:hAnsi="Times New Roman" w:cs="Times New Roman"/>
          <w:color w:val="000000"/>
          <w:spacing w:val="10"/>
          <w:sz w:val="28"/>
          <w:szCs w:val="28"/>
          <w:lang w:val="uk-UA"/>
        </w:rPr>
        <w:t>– в</w:t>
      </w:r>
      <w:r w:rsidRPr="004E1928">
        <w:rPr>
          <w:rFonts w:ascii="Times New Roman" w:hAnsi="Times New Roman" w:cs="Times New Roman"/>
          <w:sz w:val="28"/>
          <w:szCs w:val="28"/>
          <w:lang w:val="uk-UA"/>
        </w:rPr>
        <w:t>идача рекомендацій.Розглянемо докладніше деякі етапи експериментування.</w:t>
      </w:r>
    </w:p>
    <w:p w:rsidR="00D216C2" w:rsidRPr="004E1928" w:rsidRDefault="00D216C2" w:rsidP="00D216C2">
      <w:pPr>
        <w:spacing w:after="0" w:line="240" w:lineRule="auto"/>
        <w:ind w:firstLine="709"/>
        <w:jc w:val="both"/>
        <w:rPr>
          <w:rFonts w:ascii="Times New Roman" w:hAnsi="Times New Roman" w:cs="Times New Roman"/>
          <w:sz w:val="28"/>
          <w:szCs w:val="28"/>
          <w:lang w:val="uk-UA"/>
        </w:rPr>
      </w:pPr>
    </w:p>
    <w:p w:rsidR="00D216C2" w:rsidRPr="004E1928" w:rsidRDefault="00D216C2" w:rsidP="00D216C2">
      <w:pPr>
        <w:pStyle w:val="22"/>
        <w:spacing w:after="0" w:line="240" w:lineRule="auto"/>
        <w:ind w:left="0" w:firstLine="727"/>
        <w:rPr>
          <w:rFonts w:ascii="Times New Roman" w:hAnsi="Times New Roman" w:cs="Times New Roman"/>
          <w:b/>
          <w:sz w:val="28"/>
          <w:szCs w:val="28"/>
          <w:lang w:val="uk-UA"/>
        </w:rPr>
      </w:pPr>
      <w:r w:rsidRPr="004E1928">
        <w:rPr>
          <w:rFonts w:ascii="Times New Roman" w:hAnsi="Times New Roman" w:cs="Times New Roman"/>
          <w:b/>
          <w:sz w:val="28"/>
          <w:szCs w:val="28"/>
          <w:lang w:val="uk-UA"/>
        </w:rPr>
        <w:t xml:space="preserve">3.2.2.2  Визначення критерію процесу та незалежних факторів </w:t>
      </w:r>
    </w:p>
    <w:p w:rsidR="00D216C2" w:rsidRPr="004E1928" w:rsidRDefault="00D216C2" w:rsidP="00D216C2">
      <w:pPr>
        <w:pStyle w:val="af2"/>
        <w:jc w:val="both"/>
        <w:rPr>
          <w:rFonts w:ascii="Times New Roman" w:hAnsi="Times New Roman"/>
          <w:b/>
          <w:sz w:val="28"/>
          <w:szCs w:val="28"/>
          <w:lang w:val="uk-UA"/>
        </w:rPr>
      </w:pPr>
    </w:p>
    <w:p w:rsidR="00D216C2" w:rsidRPr="004E1928" w:rsidRDefault="00D216C2" w:rsidP="00D216C2">
      <w:pPr>
        <w:pStyle w:val="af2"/>
        <w:jc w:val="both"/>
        <w:rPr>
          <w:rFonts w:ascii="Times New Roman" w:hAnsi="Times New Roman"/>
          <w:b/>
          <w:i/>
          <w:sz w:val="28"/>
          <w:szCs w:val="28"/>
          <w:lang w:val="uk-UA"/>
        </w:rPr>
      </w:pPr>
      <w:r w:rsidRPr="004E1928">
        <w:rPr>
          <w:rFonts w:ascii="Times New Roman" w:hAnsi="Times New Roman"/>
          <w:b/>
          <w:sz w:val="28"/>
          <w:szCs w:val="28"/>
          <w:lang w:val="uk-UA"/>
        </w:rPr>
        <w:tab/>
      </w:r>
      <w:r w:rsidRPr="004E1928">
        <w:rPr>
          <w:rFonts w:ascii="Times New Roman" w:hAnsi="Times New Roman"/>
          <w:b/>
          <w:i/>
          <w:sz w:val="28"/>
          <w:szCs w:val="28"/>
          <w:lang w:val="uk-UA"/>
        </w:rPr>
        <w:t xml:space="preserve">Вибір критерію ефективності процесу  </w:t>
      </w:r>
    </w:p>
    <w:p w:rsidR="00D216C2" w:rsidRPr="004E1928" w:rsidRDefault="00D216C2" w:rsidP="00D216C2">
      <w:pPr>
        <w:spacing w:after="0" w:line="240" w:lineRule="auto"/>
        <w:ind w:firstLine="567"/>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Критерій ефективності, оптимізації, цільова функція, вихідний параметр – усе це формалізований зміст наших прагнень і ступінь розуміння, що добре, а що погано у конкретному технологічному процесі. У будь-яких дослідженнях вибір критерію визначає їхній успіх. </w:t>
      </w:r>
    </w:p>
    <w:p w:rsidR="00D216C2" w:rsidRPr="004E1928" w:rsidRDefault="00D216C2" w:rsidP="00D216C2">
      <w:pPr>
        <w:spacing w:after="0" w:line="240" w:lineRule="auto"/>
        <w:ind w:firstLine="567"/>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Вибір критерію ефективності – складна і важлива задача. Будь-який технологічний процес характеризується рядом вихідних показників. Серед них:</w:t>
      </w:r>
    </w:p>
    <w:p w:rsidR="00D216C2" w:rsidRPr="004E1928" w:rsidRDefault="00D216C2" w:rsidP="00D216C2">
      <w:pPr>
        <w:spacing w:after="0" w:line="240" w:lineRule="auto"/>
        <w:ind w:firstLine="567"/>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безпосередньо вимірювані, такі як вихід продуктів, вміст корисного компонента в продуктах, обсяги переробки, зольність вугілля тощо,</w:t>
      </w:r>
    </w:p>
    <w:p w:rsidR="00D216C2" w:rsidRPr="004E1928" w:rsidRDefault="00D216C2" w:rsidP="00D216C2">
      <w:pPr>
        <w:spacing w:after="0" w:line="240" w:lineRule="auto"/>
        <w:ind w:firstLine="567"/>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технологічні критерії, що обчислюються: вилучення, коефіцієнт селективності і ряд інших,</w:t>
      </w:r>
    </w:p>
    <w:p w:rsidR="00D216C2" w:rsidRPr="004E1928" w:rsidRDefault="00D216C2" w:rsidP="00D216C2">
      <w:pPr>
        <w:spacing w:after="0" w:line="240" w:lineRule="auto"/>
        <w:ind w:firstLine="567"/>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техніко-економічні, що обчислюються з використанням перших двох груп, цін і витрат: собівартість переробки, рентабельність, прибуток, продуктивність праці і т.д.</w:t>
      </w:r>
    </w:p>
    <w:p w:rsidR="00D216C2" w:rsidRPr="004E1928" w:rsidRDefault="00D216C2" w:rsidP="00D216C2">
      <w:pPr>
        <w:spacing w:after="0" w:line="240" w:lineRule="auto"/>
        <w:ind w:firstLine="567"/>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Проф. Барський Л.А. сформулював вимоги до критеріїв ефективності процесу:</w:t>
      </w:r>
    </w:p>
    <w:p w:rsidR="00D216C2" w:rsidRPr="004E1928" w:rsidRDefault="00D216C2" w:rsidP="00D216C2">
      <w:pPr>
        <w:spacing w:after="0" w:line="240" w:lineRule="auto"/>
        <w:ind w:firstLine="567"/>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а) критерій повинен бути чисельним і однозначним,</w:t>
      </w:r>
    </w:p>
    <w:p w:rsidR="00D216C2" w:rsidRPr="004E1928" w:rsidRDefault="00D216C2" w:rsidP="00D216C2">
      <w:pPr>
        <w:spacing w:after="0" w:line="240" w:lineRule="auto"/>
        <w:ind w:firstLine="567"/>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б) критерій має враховувати кінцеву мету виробництва,</w:t>
      </w:r>
    </w:p>
    <w:p w:rsidR="00D216C2" w:rsidRPr="004E1928" w:rsidRDefault="00D216C2" w:rsidP="00D216C2">
      <w:pPr>
        <w:spacing w:after="0" w:line="240" w:lineRule="auto"/>
        <w:ind w:firstLine="567"/>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lastRenderedPageBreak/>
        <w:t>в) критерій має бути максимально простим і, за можливістю, мати фізичний сенс.</w:t>
      </w:r>
    </w:p>
    <w:p w:rsidR="00D216C2" w:rsidRPr="004E1928" w:rsidRDefault="00D216C2" w:rsidP="00D216C2">
      <w:pPr>
        <w:spacing w:after="0" w:line="240" w:lineRule="auto"/>
        <w:ind w:firstLine="567"/>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Сьогодні існує понад 100 критеріїв і жоден з них не задовольняє повністю сформульованим вимогам.</w:t>
      </w:r>
    </w:p>
    <w:p w:rsidR="00D216C2" w:rsidRPr="004E1928" w:rsidRDefault="00D216C2" w:rsidP="00D216C2">
      <w:pPr>
        <w:spacing w:after="0" w:line="240" w:lineRule="auto"/>
        <w:ind w:firstLine="567"/>
        <w:jc w:val="both"/>
        <w:rPr>
          <w:rFonts w:ascii="Times New Roman" w:hAnsi="Times New Roman" w:cs="Times New Roman"/>
          <w:color w:val="000000"/>
          <w:sz w:val="28"/>
          <w:szCs w:val="28"/>
          <w:lang w:val="uk-UA"/>
        </w:rPr>
      </w:pPr>
      <w:r w:rsidRPr="004E1928">
        <w:rPr>
          <w:rFonts w:ascii="Times New Roman" w:hAnsi="Times New Roman" w:cs="Times New Roman"/>
          <w:sz w:val="28"/>
          <w:szCs w:val="28"/>
          <w:lang w:val="uk-UA"/>
        </w:rPr>
        <w:t>У кожному конкретному випадку з</w:t>
      </w:r>
      <w:r w:rsidRPr="004E1928">
        <w:rPr>
          <w:rFonts w:ascii="Times New Roman" w:hAnsi="Times New Roman" w:cs="Times New Roman"/>
          <w:sz w:val="28"/>
          <w:szCs w:val="28"/>
          <w:lang w:val="uk-UA" w:eastAsia="uk-UA"/>
        </w:rPr>
        <w:t xml:space="preserve">алежно від поставленої </w:t>
      </w:r>
      <w:r w:rsidRPr="004E1928">
        <w:rPr>
          <w:rFonts w:ascii="Times New Roman" w:hAnsi="Times New Roman" w:cs="Times New Roman"/>
          <w:color w:val="000000"/>
          <w:sz w:val="28"/>
          <w:szCs w:val="28"/>
          <w:lang w:val="uk-UA" w:eastAsia="uk-UA"/>
        </w:rPr>
        <w:t>мети приймають найбільш універсальний критерій.</w:t>
      </w:r>
    </w:p>
    <w:p w:rsidR="00D216C2" w:rsidRPr="004E1928" w:rsidRDefault="00D216C2" w:rsidP="00D216C2">
      <w:pPr>
        <w:spacing w:after="0" w:line="240" w:lineRule="auto"/>
        <w:ind w:firstLine="567"/>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При плануванні екстремальних експериментів часто як критерій приймається два показники. Один з них – основний, за яким відшукується раціональний режим (екстремум), і додатковий, котрий враховує, як правило, які-небудь обмеження. </w:t>
      </w:r>
    </w:p>
    <w:p w:rsidR="00D216C2" w:rsidRPr="004E1928" w:rsidRDefault="00D216C2" w:rsidP="00D216C2">
      <w:pPr>
        <w:spacing w:after="0" w:line="240" w:lineRule="auto"/>
        <w:ind w:firstLine="720"/>
        <w:jc w:val="both"/>
        <w:rPr>
          <w:rFonts w:ascii="Times New Roman" w:hAnsi="Times New Roman" w:cs="Times New Roman"/>
          <w:sz w:val="28"/>
          <w:szCs w:val="28"/>
          <w:lang w:val="uk-UA"/>
        </w:rPr>
      </w:pPr>
    </w:p>
    <w:p w:rsidR="00D216C2" w:rsidRPr="004E1928" w:rsidRDefault="00D216C2" w:rsidP="00D216C2">
      <w:pPr>
        <w:spacing w:after="0" w:line="240" w:lineRule="auto"/>
        <w:ind w:firstLine="720"/>
        <w:jc w:val="both"/>
        <w:rPr>
          <w:rFonts w:ascii="Times New Roman" w:hAnsi="Times New Roman" w:cs="Times New Roman"/>
          <w:b/>
          <w:i/>
          <w:sz w:val="28"/>
          <w:szCs w:val="28"/>
          <w:lang w:val="uk-UA"/>
        </w:rPr>
      </w:pPr>
      <w:r w:rsidRPr="004E1928">
        <w:rPr>
          <w:rFonts w:ascii="Times New Roman" w:hAnsi="Times New Roman" w:cs="Times New Roman"/>
          <w:b/>
          <w:i/>
          <w:sz w:val="28"/>
          <w:szCs w:val="28"/>
          <w:lang w:val="uk-UA"/>
        </w:rPr>
        <w:t xml:space="preserve">Визначення незалежних факторів </w:t>
      </w:r>
    </w:p>
    <w:p w:rsidR="00D216C2" w:rsidRPr="004E1928" w:rsidRDefault="00D216C2" w:rsidP="00D216C2">
      <w:pPr>
        <w:pStyle w:val="a3"/>
        <w:rPr>
          <w:szCs w:val="28"/>
        </w:rPr>
      </w:pPr>
    </w:p>
    <w:p w:rsidR="00D216C2" w:rsidRPr="004E1928" w:rsidRDefault="00D216C2" w:rsidP="00D216C2">
      <w:pPr>
        <w:spacing w:after="0" w:line="240" w:lineRule="auto"/>
        <w:ind w:firstLine="567"/>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При дослідженні процесів дуже важливо виявити усі фактори, що впливають на процес, а також оцінити ступінь їхнього впливу. Якщо який-небудь із значимих факторів не включений у розгляд, але має випадкові відхилення у деякому діапазоні значень, то погрішності резуль</w:t>
      </w:r>
      <w:r w:rsidRPr="004E1928">
        <w:rPr>
          <w:rFonts w:ascii="Times New Roman" w:hAnsi="Times New Roman" w:cs="Times New Roman"/>
          <w:sz w:val="28"/>
          <w:szCs w:val="28"/>
          <w:lang w:val="uk-UA"/>
        </w:rPr>
        <w:softHyphen/>
        <w:t>татів експерименту різко зростають. З одного боку, включення до плану досліджень усіх факторів, що суттєво впливають на процес, дуже важливе, тому що експеримент, направлений на відшукання оптимальних умов, може втратити сенс, якщо один або декілька важливих (значимих) факторів не враховані. З іншого боку, включення до програми досліджень усіх факторів, що суттєво впливають на процес, ускладнює задачу – збільшує кількість експериментів і утруднює одержання адекватної моделі.</w:t>
      </w:r>
    </w:p>
    <w:p w:rsidR="00D216C2" w:rsidRPr="004E1928" w:rsidRDefault="00D216C2" w:rsidP="00D216C2">
      <w:pPr>
        <w:spacing w:after="0" w:line="240" w:lineRule="auto"/>
        <w:ind w:firstLine="567"/>
        <w:jc w:val="both"/>
        <w:rPr>
          <w:rFonts w:ascii="Times New Roman" w:hAnsi="Times New Roman" w:cs="Times New Roman"/>
          <w:b/>
          <w:sz w:val="28"/>
          <w:szCs w:val="28"/>
          <w:lang w:val="uk-UA"/>
        </w:rPr>
      </w:pPr>
      <w:r w:rsidRPr="004E1928">
        <w:rPr>
          <w:rFonts w:ascii="Times New Roman" w:hAnsi="Times New Roman" w:cs="Times New Roman"/>
          <w:sz w:val="28"/>
          <w:szCs w:val="28"/>
          <w:lang w:val="uk-UA"/>
        </w:rPr>
        <w:t>Ступінь впливу різних факторів на процес неоднакова; звичайно тіль</w:t>
      </w:r>
      <w:r w:rsidRPr="004E1928">
        <w:rPr>
          <w:rFonts w:ascii="Times New Roman" w:hAnsi="Times New Roman" w:cs="Times New Roman"/>
          <w:sz w:val="28"/>
          <w:szCs w:val="28"/>
          <w:lang w:val="uk-UA"/>
        </w:rPr>
        <w:softHyphen/>
        <w:t xml:space="preserve">ки декілька факторів суттєво впливають на кінцеву величину, а інші впливають на неї значно менше. Задача полягає у виявленні й ідентифікації суттєвих факторів на «нульовому» фоні усіх інших, при цьому необхідно ураховувати як якісні, так і кількісні характеристики суттєвих факторів. Виділити суттєві фактори можна на основі аналізу, публікацій і опитування думок спеціалістів (експертна оцінка). Для аналізу такої апріорної інформації застосовують різні методи: дисперсійний аналіз, використання дробових і повних насичених планів експерименту, методи випадкового балансу і розгалуженої стратегії. При виборі факторів необхідно витримувати наступні умови: </w:t>
      </w:r>
    </w:p>
    <w:p w:rsidR="00D216C2" w:rsidRPr="004E1928" w:rsidRDefault="00D216C2" w:rsidP="00D216C2">
      <w:pPr>
        <w:spacing w:after="0" w:line="240" w:lineRule="auto"/>
        <w:ind w:firstLine="567"/>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 діапазони зміни факторів повинні бути технологічні і «розумні», не можна допускати таких значень, при яких можливі випуск браку або аварія;    </w:t>
      </w:r>
    </w:p>
    <w:p w:rsidR="00D216C2" w:rsidRPr="004E1928" w:rsidRDefault="00D216C2" w:rsidP="00D216C2">
      <w:pPr>
        <w:spacing w:after="0" w:line="240" w:lineRule="auto"/>
        <w:ind w:firstLine="567"/>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 фактори в середині діапазону повинні підпорядковуватися усім передумовам методу найменших квадратів; </w:t>
      </w:r>
    </w:p>
    <w:p w:rsidR="00D216C2" w:rsidRPr="004E1928" w:rsidRDefault="00D216C2" w:rsidP="00D216C2">
      <w:pPr>
        <w:spacing w:after="0" w:line="240" w:lineRule="auto"/>
        <w:ind w:firstLine="567"/>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при дуже вузькому діапазоні модель може бути неінформативною.</w:t>
      </w:r>
    </w:p>
    <w:p w:rsidR="00D216C2" w:rsidRPr="004E1928" w:rsidRDefault="00D216C2" w:rsidP="00D216C2">
      <w:pPr>
        <w:spacing w:after="0" w:line="240" w:lineRule="auto"/>
        <w:ind w:firstLine="567"/>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 </w:t>
      </w:r>
    </w:p>
    <w:p w:rsidR="00D216C2" w:rsidRPr="004E1928" w:rsidRDefault="00D216C2" w:rsidP="00D216C2">
      <w:pPr>
        <w:spacing w:after="0" w:line="240" w:lineRule="auto"/>
        <w:ind w:firstLine="720"/>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При експериментах на обладнанні, що працює у безперервному режимі, необхідно визначити </w:t>
      </w:r>
      <w:r w:rsidRPr="004E1928">
        <w:rPr>
          <w:rFonts w:ascii="Times New Roman" w:hAnsi="Times New Roman" w:cs="Times New Roman"/>
          <w:i/>
          <w:sz w:val="28"/>
          <w:szCs w:val="28"/>
          <w:lang w:val="uk-UA"/>
        </w:rPr>
        <w:t>тривалість перехідного процесу</w:t>
      </w:r>
      <w:r w:rsidRPr="004E1928">
        <w:rPr>
          <w:rFonts w:ascii="Times New Roman" w:hAnsi="Times New Roman" w:cs="Times New Roman"/>
          <w:sz w:val="28"/>
          <w:szCs w:val="28"/>
          <w:lang w:val="uk-UA"/>
        </w:rPr>
        <w:t xml:space="preserve"> після зміни значення будь-якого фактора. Відбір проб, зняття показань можна робити тільки в сталому режимі. Опробування слід робити тільки після закінчення часу </w:t>
      </w:r>
      <w:r w:rsidRPr="004E1928">
        <w:rPr>
          <w:rFonts w:ascii="Times New Roman" w:hAnsi="Times New Roman" w:cs="Times New Roman"/>
          <w:i/>
          <w:sz w:val="28"/>
          <w:szCs w:val="28"/>
          <w:lang w:val="uk-UA"/>
        </w:rPr>
        <w:t>t</w:t>
      </w:r>
      <w:r w:rsidRPr="004E1928">
        <w:rPr>
          <w:rFonts w:ascii="Times New Roman" w:hAnsi="Times New Roman" w:cs="Times New Roman"/>
          <w:b/>
          <w:sz w:val="28"/>
          <w:szCs w:val="28"/>
          <w:lang w:val="uk-UA"/>
        </w:rPr>
        <w:t xml:space="preserve"> </w:t>
      </w:r>
      <w:r w:rsidRPr="004E1928">
        <w:rPr>
          <w:rFonts w:ascii="Times New Roman" w:hAnsi="Times New Roman" w:cs="Times New Roman"/>
          <w:sz w:val="28"/>
          <w:szCs w:val="28"/>
          <w:lang w:val="uk-UA"/>
        </w:rPr>
        <w:t>.</w:t>
      </w:r>
    </w:p>
    <w:p w:rsidR="00D216C2" w:rsidRPr="004E1928" w:rsidRDefault="00D216C2" w:rsidP="002803EB">
      <w:pPr>
        <w:pStyle w:val="a3"/>
        <w:ind w:firstLine="567"/>
        <w:jc w:val="both"/>
        <w:rPr>
          <w:szCs w:val="28"/>
          <w:lang w:val="uk-UA"/>
        </w:rPr>
      </w:pPr>
      <w:r w:rsidRPr="004E1928">
        <w:rPr>
          <w:szCs w:val="28"/>
          <w:lang w:val="uk-UA"/>
        </w:rPr>
        <w:lastRenderedPageBreak/>
        <w:t>При дослідженні необхідно вибрати залежну змінну, відгук (функцію відгуку) на вплив факторів. Відгук залежить від мети і специфіки дослід</w:t>
      </w:r>
      <w:r w:rsidRPr="004E1928">
        <w:rPr>
          <w:szCs w:val="28"/>
          <w:lang w:val="uk-UA"/>
        </w:rPr>
        <w:softHyphen/>
        <w:t>жень. Він може бути технологічним (вилучення корисного компоненту у концентрат, індекс селективності і т.п.), економічним (прибуток, рента</w:t>
      </w:r>
      <w:r w:rsidRPr="004E1928">
        <w:rPr>
          <w:szCs w:val="28"/>
          <w:lang w:val="uk-UA"/>
        </w:rPr>
        <w:softHyphen/>
        <w:t>бельність і т.п.), статистичним і т.д. Відгук повинен бути чутливим до зміни факторів, легко обчислюваним, виражатися одним числом, мати фізичний смисл тощо.</w:t>
      </w:r>
    </w:p>
    <w:p w:rsidR="00D216C2" w:rsidRPr="004E1928" w:rsidRDefault="00D216C2" w:rsidP="002803EB">
      <w:pPr>
        <w:pStyle w:val="a3"/>
        <w:ind w:firstLine="567"/>
        <w:jc w:val="both"/>
        <w:rPr>
          <w:szCs w:val="28"/>
        </w:rPr>
      </w:pPr>
      <w:r w:rsidRPr="004E1928">
        <w:rPr>
          <w:szCs w:val="28"/>
          <w:lang w:val="uk-UA"/>
        </w:rPr>
        <w:t xml:space="preserve">Структуру моделі дослідник вибирає на основі апріорних знань та інтуїції, при цьому вибір моделі залежить також від знань про об’єкт досліджень, математичного апарату і мети досліджень. Якщо вигляд функції відгуку невідомий, її розкладають у степеневі ряди і подають у вигляді поліному. </w:t>
      </w:r>
      <w:r w:rsidRPr="004E1928">
        <w:rPr>
          <w:szCs w:val="28"/>
        </w:rPr>
        <w:t>Поліноміальні моделі дуже ефективні, за певних умов розкладення у степеневі ряди можливе для усіх функцій. З вико</w:t>
      </w:r>
      <w:r w:rsidRPr="004E1928">
        <w:rPr>
          <w:szCs w:val="28"/>
        </w:rPr>
        <w:softHyphen/>
        <w:t>ристанням експериментальних даних отримують оцінки параметрів моделі:</w:t>
      </w:r>
    </w:p>
    <w:p w:rsidR="00D216C2" w:rsidRPr="004E1928" w:rsidRDefault="00D216C2" w:rsidP="00D216C2">
      <w:pPr>
        <w:pStyle w:val="a3"/>
        <w:jc w:val="right"/>
        <w:rPr>
          <w:szCs w:val="28"/>
        </w:rPr>
      </w:pPr>
      <w:r w:rsidRPr="004E1928">
        <w:rPr>
          <w:position w:val="-68"/>
          <w:szCs w:val="28"/>
        </w:rPr>
        <w:object w:dxaOrig="5179" w:dyaOrig="1219">
          <v:shape id="_x0000_i1384" type="#_x0000_t75" style="width:258.1pt;height:57.05pt" o:ole="" fillcolor="window">
            <v:imagedata r:id="rId784" o:title=""/>
          </v:shape>
          <o:OLEObject Type="Embed" ProgID="Equation.3" ShapeID="_x0000_i1384" DrawAspect="Content" ObjectID="_1770979316" r:id="rId785"/>
        </w:object>
      </w:r>
      <w:r w:rsidRPr="004E1928">
        <w:rPr>
          <w:szCs w:val="28"/>
        </w:rPr>
        <w:t xml:space="preserve"> ,                     (3.67)</w:t>
      </w:r>
    </w:p>
    <w:p w:rsidR="00D216C2" w:rsidRPr="004E1928" w:rsidRDefault="00D216C2" w:rsidP="00D216C2">
      <w:pPr>
        <w:pStyle w:val="a3"/>
        <w:rPr>
          <w:szCs w:val="28"/>
        </w:rPr>
      </w:pPr>
      <w:r w:rsidRPr="004E1928">
        <w:rPr>
          <w:szCs w:val="28"/>
        </w:rPr>
        <w:t xml:space="preserve">де </w:t>
      </w:r>
      <w:r w:rsidRPr="004E1928">
        <w:rPr>
          <w:position w:val="-12"/>
          <w:szCs w:val="28"/>
        </w:rPr>
        <w:object w:dxaOrig="240" w:dyaOrig="380">
          <v:shape id="_x0000_i1385" type="#_x0000_t75" style="width:14.95pt;height:22.45pt" o:ole="" fillcolor="window">
            <v:imagedata r:id="rId786" o:title=""/>
          </v:shape>
          <o:OLEObject Type="Embed" ProgID="Equation.3" ShapeID="_x0000_i1385" DrawAspect="Content" ObjectID="_1770979317" r:id="rId787"/>
        </w:object>
      </w:r>
      <w:r w:rsidRPr="004E1928">
        <w:rPr>
          <w:szCs w:val="28"/>
        </w:rPr>
        <w:t xml:space="preserve">– оцінка відгуку; </w:t>
      </w:r>
      <w:r w:rsidRPr="004E1928">
        <w:rPr>
          <w:position w:val="-6"/>
          <w:szCs w:val="28"/>
        </w:rPr>
        <w:object w:dxaOrig="220" w:dyaOrig="320">
          <v:shape id="_x0000_i1386" type="#_x0000_t75" style="width:14.95pt;height:14.95pt" o:ole="" fillcolor="window">
            <v:imagedata r:id="rId788" o:title=""/>
          </v:shape>
          <o:OLEObject Type="Embed" ProgID="Equation.3" ShapeID="_x0000_i1386" DrawAspect="Content" ObjectID="_1770979318" r:id="rId789"/>
        </w:object>
      </w:r>
      <w:r w:rsidRPr="004E1928">
        <w:rPr>
          <w:szCs w:val="28"/>
        </w:rPr>
        <w:t>– оцінки коефіцієнтів.</w:t>
      </w:r>
    </w:p>
    <w:p w:rsidR="00D216C2" w:rsidRPr="004E1928" w:rsidRDefault="00D216C2" w:rsidP="002803EB">
      <w:pPr>
        <w:pStyle w:val="a3"/>
        <w:ind w:firstLine="567"/>
        <w:jc w:val="both"/>
        <w:rPr>
          <w:szCs w:val="28"/>
        </w:rPr>
      </w:pPr>
      <w:r w:rsidRPr="004E1928">
        <w:rPr>
          <w:szCs w:val="28"/>
        </w:rPr>
        <w:t>Для визначення оцінок коефіцієнтів застосовують метод найменших квадратів. Щоб переконатися у правильності оцінки, здійснюють статис</w:t>
      </w:r>
      <w:r w:rsidRPr="004E1928">
        <w:rPr>
          <w:szCs w:val="28"/>
        </w:rPr>
        <w:softHyphen/>
        <w:t>тичний аналіз, при якому перевіряють значимість коефіцієнтів і адекват</w:t>
      </w:r>
      <w:r w:rsidRPr="004E1928">
        <w:rPr>
          <w:szCs w:val="28"/>
        </w:rPr>
        <w:softHyphen/>
        <w:t>ність моделі. Під перевіркою значимості коефіцієнту мають на увазі перевірку гіпотези про рівність його нулю, під адекватністю розуміють відповідність моделі дослідним даним.</w:t>
      </w:r>
    </w:p>
    <w:p w:rsidR="00D216C2" w:rsidRPr="004E1928" w:rsidRDefault="00D216C2" w:rsidP="00D216C2">
      <w:pPr>
        <w:spacing w:after="0" w:line="240" w:lineRule="auto"/>
        <w:jc w:val="both"/>
        <w:rPr>
          <w:rFonts w:ascii="Times New Roman" w:hAnsi="Times New Roman" w:cs="Times New Roman"/>
          <w:b/>
          <w:caps/>
          <w:sz w:val="28"/>
          <w:szCs w:val="28"/>
          <w:lang w:val="uk-UA"/>
        </w:rPr>
      </w:pPr>
    </w:p>
    <w:p w:rsidR="00D216C2" w:rsidRPr="004E1928" w:rsidRDefault="00D216C2" w:rsidP="00D216C2">
      <w:pPr>
        <w:spacing w:after="0" w:line="240" w:lineRule="auto"/>
        <w:jc w:val="both"/>
        <w:rPr>
          <w:rFonts w:ascii="Times New Roman" w:hAnsi="Times New Roman" w:cs="Times New Roman"/>
          <w:b/>
          <w:sz w:val="28"/>
          <w:szCs w:val="28"/>
          <w:lang w:val="uk-UA"/>
        </w:rPr>
      </w:pPr>
      <w:r w:rsidRPr="004E1928">
        <w:rPr>
          <w:rFonts w:ascii="Times New Roman" w:hAnsi="Times New Roman" w:cs="Times New Roman"/>
          <w:b/>
          <w:sz w:val="28"/>
          <w:szCs w:val="28"/>
          <w:lang w:val="uk-UA"/>
        </w:rPr>
        <w:t>3.2.2.3  Вибір структури моделі і плану експерименту</w:t>
      </w:r>
    </w:p>
    <w:p w:rsidR="00D216C2" w:rsidRPr="004E1928" w:rsidRDefault="00D216C2" w:rsidP="00D216C2">
      <w:pPr>
        <w:spacing w:after="0" w:line="240" w:lineRule="auto"/>
        <w:jc w:val="both"/>
        <w:rPr>
          <w:rFonts w:ascii="Times New Roman" w:hAnsi="Times New Roman" w:cs="Times New Roman"/>
          <w:sz w:val="28"/>
          <w:szCs w:val="28"/>
          <w:lang w:val="uk-UA"/>
        </w:rPr>
      </w:pPr>
    </w:p>
    <w:p w:rsidR="00D216C2" w:rsidRPr="004E1928" w:rsidRDefault="00D216C2" w:rsidP="002803EB">
      <w:pPr>
        <w:pStyle w:val="a3"/>
        <w:ind w:firstLine="567"/>
        <w:jc w:val="both"/>
        <w:rPr>
          <w:szCs w:val="28"/>
        </w:rPr>
      </w:pPr>
      <w:r w:rsidRPr="004E1928">
        <w:rPr>
          <w:szCs w:val="28"/>
        </w:rPr>
        <w:t>Завдяки можливості використання комп᾽ютера можна вибирати структуру моделі у відповідності до концепції «віяла моделей». Традиційно при дослідженнях розглядалася одна модель або сукупність різних моделей і з них вибиралася єдина (т.зв. дискримінація). Концепція «віяла моделей» полягає у тому, що модель, яка придатна для прогнозування значень відгуку, часто виявляється непридатною для екстраполяції, а модель, яка добре описує процес у лабораторних умовах, виявляється непридатною для промислових умов. Все це й обумовило необхідність розгляду різних моделей без їхньої дискримінації .</w:t>
      </w:r>
    </w:p>
    <w:p w:rsidR="00D216C2" w:rsidRPr="004E1928" w:rsidRDefault="00D216C2" w:rsidP="00D216C2">
      <w:pPr>
        <w:pStyle w:val="a3"/>
        <w:ind w:firstLine="567"/>
        <w:rPr>
          <w:szCs w:val="28"/>
        </w:rPr>
      </w:pPr>
      <w:r w:rsidRPr="004E1928">
        <w:rPr>
          <w:szCs w:val="28"/>
        </w:rPr>
        <w:t>Наприклад, спочатку розглядають достатньо просту модель, що враховує тільки лінійні ефекти:</w:t>
      </w:r>
    </w:p>
    <w:p w:rsidR="00D216C2" w:rsidRPr="004E1928" w:rsidRDefault="00D216C2" w:rsidP="00D216C2">
      <w:pPr>
        <w:pStyle w:val="a3"/>
        <w:jc w:val="right"/>
        <w:rPr>
          <w:szCs w:val="28"/>
        </w:rPr>
      </w:pPr>
      <w:r w:rsidRPr="004E1928">
        <w:rPr>
          <w:position w:val="-38"/>
          <w:szCs w:val="28"/>
        </w:rPr>
        <w:object w:dxaOrig="1900" w:dyaOrig="920">
          <v:shape id="_x0000_i1387" type="#_x0000_t75" style="width:94.45pt;height:42.1pt" o:ole="" fillcolor="window">
            <v:imagedata r:id="rId790" o:title=""/>
          </v:shape>
          <o:OLEObject Type="Embed" ProgID="Equation.3" ShapeID="_x0000_i1387" DrawAspect="Content" ObjectID="_1770979319" r:id="rId791"/>
        </w:object>
      </w:r>
      <w:r w:rsidRPr="004E1928">
        <w:rPr>
          <w:szCs w:val="28"/>
        </w:rPr>
        <w:t xml:space="preserve">.                                                 (3.68) </w:t>
      </w:r>
    </w:p>
    <w:p w:rsidR="00D216C2" w:rsidRPr="004E1928" w:rsidRDefault="00D216C2" w:rsidP="00D216C2">
      <w:pPr>
        <w:pStyle w:val="a3"/>
        <w:jc w:val="right"/>
        <w:rPr>
          <w:szCs w:val="28"/>
        </w:rPr>
      </w:pPr>
    </w:p>
    <w:p w:rsidR="00D216C2" w:rsidRPr="004E1928" w:rsidRDefault="00D216C2" w:rsidP="00D216C2">
      <w:pPr>
        <w:pStyle w:val="a3"/>
        <w:ind w:firstLine="567"/>
        <w:rPr>
          <w:szCs w:val="28"/>
        </w:rPr>
      </w:pPr>
      <w:r w:rsidRPr="004E1928">
        <w:rPr>
          <w:caps/>
          <w:szCs w:val="28"/>
        </w:rPr>
        <w:t>п</w:t>
      </w:r>
      <w:r w:rsidRPr="004E1928">
        <w:rPr>
          <w:szCs w:val="28"/>
        </w:rPr>
        <w:t xml:space="preserve">отім розглядають ефекти взаємодії факторів, тобто </w:t>
      </w:r>
      <w:r w:rsidRPr="004E1928">
        <w:rPr>
          <w:position w:val="-18"/>
          <w:szCs w:val="28"/>
        </w:rPr>
        <w:object w:dxaOrig="580" w:dyaOrig="460">
          <v:shape id="_x0000_i1388" type="#_x0000_t75" style="width:29.9pt;height:22.45pt" o:ole="" fillcolor="window">
            <v:imagedata r:id="rId792" o:title=""/>
          </v:shape>
          <o:OLEObject Type="Embed" ProgID="Equation.3" ShapeID="_x0000_i1388" DrawAspect="Content" ObjectID="_1770979320" r:id="rId793"/>
        </w:object>
      </w:r>
      <w:r w:rsidRPr="004E1928">
        <w:rPr>
          <w:szCs w:val="28"/>
        </w:rPr>
        <w:t xml:space="preserve"> при </w:t>
      </w:r>
      <w:r w:rsidRPr="004E1928">
        <w:rPr>
          <w:position w:val="-12"/>
          <w:szCs w:val="28"/>
        </w:rPr>
        <w:object w:dxaOrig="620" w:dyaOrig="360">
          <v:shape id="_x0000_i1389" type="#_x0000_t75" style="width:29.9pt;height:22.45pt" o:ole="" fillcolor="window">
            <v:imagedata r:id="rId794" o:title=""/>
          </v:shape>
          <o:OLEObject Type="Embed" ProgID="Equation.3" ShapeID="_x0000_i1389" DrawAspect="Content" ObjectID="_1770979321" r:id="rId795"/>
        </w:object>
      </w:r>
      <w:r w:rsidRPr="004E1928">
        <w:rPr>
          <w:szCs w:val="28"/>
        </w:rPr>
        <w:t>:</w:t>
      </w:r>
    </w:p>
    <w:p w:rsidR="00D216C2" w:rsidRPr="004E1928" w:rsidRDefault="00D216C2" w:rsidP="00D216C2">
      <w:pPr>
        <w:pStyle w:val="a3"/>
        <w:ind w:firstLine="567"/>
        <w:jc w:val="right"/>
        <w:rPr>
          <w:szCs w:val="28"/>
        </w:rPr>
      </w:pPr>
      <w:r w:rsidRPr="004E1928">
        <w:rPr>
          <w:position w:val="-44"/>
          <w:szCs w:val="28"/>
        </w:rPr>
        <w:object w:dxaOrig="3400" w:dyaOrig="980">
          <v:shape id="_x0000_i1390" type="#_x0000_t75" style="width:173.9pt;height:49.55pt" o:ole="" fillcolor="window">
            <v:imagedata r:id="rId796" o:title=""/>
          </v:shape>
          <o:OLEObject Type="Embed" ProgID="Equation.3" ShapeID="_x0000_i1390" DrawAspect="Content" ObjectID="_1770979322" r:id="rId797"/>
        </w:object>
      </w:r>
      <w:r w:rsidRPr="004E1928">
        <w:rPr>
          <w:szCs w:val="28"/>
        </w:rPr>
        <w:t>,                               (3.69)</w:t>
      </w:r>
    </w:p>
    <w:p w:rsidR="00D216C2" w:rsidRPr="004E1928" w:rsidRDefault="00D216C2" w:rsidP="00D216C2">
      <w:pPr>
        <w:pStyle w:val="a3"/>
        <w:ind w:firstLine="0"/>
        <w:rPr>
          <w:szCs w:val="28"/>
        </w:rPr>
      </w:pPr>
      <w:r w:rsidRPr="004E1928">
        <w:rPr>
          <w:szCs w:val="28"/>
        </w:rPr>
        <w:t xml:space="preserve">після чого враховують квадратичні ефекти </w:t>
      </w:r>
      <w:r w:rsidRPr="004E1928">
        <w:rPr>
          <w:position w:val="-12"/>
          <w:szCs w:val="28"/>
        </w:rPr>
        <w:object w:dxaOrig="360" w:dyaOrig="480">
          <v:shape id="_x0000_i1391" type="#_x0000_t75" style="width:22.45pt;height:22.45pt" o:ole="" fillcolor="window">
            <v:imagedata r:id="rId798" o:title=""/>
          </v:shape>
          <o:OLEObject Type="Embed" ProgID="Equation.3" ShapeID="_x0000_i1391" DrawAspect="Content" ObjectID="_1770979323" r:id="rId799"/>
        </w:object>
      </w:r>
      <w:r w:rsidRPr="004E1928">
        <w:rPr>
          <w:szCs w:val="28"/>
        </w:rPr>
        <w:t xml:space="preserve">; здійснюють перебудову незалежних змінних: </w:t>
      </w:r>
      <w:r w:rsidRPr="004E1928">
        <w:rPr>
          <w:position w:val="-6"/>
          <w:szCs w:val="28"/>
        </w:rPr>
        <w:object w:dxaOrig="499" w:dyaOrig="320">
          <v:shape id="_x0000_i1392" type="#_x0000_t75" style="width:22.45pt;height:14.95pt" o:ole="" fillcolor="window">
            <v:imagedata r:id="rId800" o:title=""/>
          </v:shape>
          <o:OLEObject Type="Embed" ProgID="Equation.3" ShapeID="_x0000_i1392" DrawAspect="Content" ObjectID="_1770979324" r:id="rId801"/>
        </w:object>
      </w:r>
      <w:r w:rsidRPr="004E1928">
        <w:rPr>
          <w:szCs w:val="28"/>
        </w:rPr>
        <w:t xml:space="preserve">, </w:t>
      </w:r>
      <w:r w:rsidRPr="004E1928">
        <w:rPr>
          <w:position w:val="-8"/>
          <w:szCs w:val="28"/>
        </w:rPr>
        <w:object w:dxaOrig="440" w:dyaOrig="400">
          <v:shape id="_x0000_i1393" type="#_x0000_t75" style="width:22.45pt;height:22.45pt" o:ole="" fillcolor="window">
            <v:imagedata r:id="rId802" o:title=""/>
          </v:shape>
          <o:OLEObject Type="Embed" ProgID="Equation.3" ShapeID="_x0000_i1393" DrawAspect="Content" ObjectID="_1770979325" r:id="rId803"/>
        </w:object>
      </w:r>
      <w:r w:rsidRPr="004E1928">
        <w:rPr>
          <w:szCs w:val="28"/>
        </w:rPr>
        <w:t xml:space="preserve"> , </w:t>
      </w:r>
      <w:r w:rsidRPr="004E1928">
        <w:rPr>
          <w:position w:val="-6"/>
          <w:szCs w:val="28"/>
        </w:rPr>
        <w:object w:dxaOrig="560" w:dyaOrig="420">
          <v:shape id="_x0000_i1394" type="#_x0000_t75" style="width:29.9pt;height:22.45pt" o:ole="" fillcolor="window">
            <v:imagedata r:id="rId804" o:title=""/>
          </v:shape>
          <o:OLEObject Type="Embed" ProgID="Equation.3" ShapeID="_x0000_i1394" DrawAspect="Content" ObjectID="_1770979326" r:id="rId805"/>
        </w:object>
      </w:r>
      <w:r w:rsidRPr="004E1928">
        <w:rPr>
          <w:szCs w:val="28"/>
        </w:rPr>
        <w:t xml:space="preserve">, </w:t>
      </w:r>
      <w:r w:rsidRPr="004E1928">
        <w:rPr>
          <w:position w:val="-6"/>
          <w:szCs w:val="28"/>
        </w:rPr>
        <w:object w:dxaOrig="340" w:dyaOrig="420">
          <v:shape id="_x0000_i1395" type="#_x0000_t75" style="width:14.95pt;height:22.45pt" o:ole="" fillcolor="window">
            <v:imagedata r:id="rId806" o:title=""/>
          </v:shape>
          <o:OLEObject Type="Embed" ProgID="Equation.3" ShapeID="_x0000_i1395" DrawAspect="Content" ObjectID="_1770979327" r:id="rId807"/>
        </w:object>
      </w:r>
      <w:r w:rsidRPr="004E1928">
        <w:rPr>
          <w:szCs w:val="28"/>
        </w:rPr>
        <w:t xml:space="preserve"> і т.п.</w:t>
      </w:r>
    </w:p>
    <w:p w:rsidR="00D216C2" w:rsidRPr="004E1928" w:rsidRDefault="00D216C2" w:rsidP="002E6AA4">
      <w:pPr>
        <w:pStyle w:val="a3"/>
        <w:ind w:firstLine="567"/>
        <w:jc w:val="both"/>
        <w:rPr>
          <w:szCs w:val="28"/>
        </w:rPr>
      </w:pPr>
      <w:r w:rsidRPr="004E1928">
        <w:rPr>
          <w:szCs w:val="28"/>
        </w:rPr>
        <w:t>Розглянемо методи побудови моделей виду (3.69) із застосуванням ідеї активного планування експерименту.</w:t>
      </w:r>
    </w:p>
    <w:p w:rsidR="00D216C2" w:rsidRPr="004E1928" w:rsidRDefault="00D216C2" w:rsidP="002E6AA4">
      <w:pPr>
        <w:pStyle w:val="a3"/>
        <w:ind w:firstLine="567"/>
        <w:jc w:val="both"/>
        <w:rPr>
          <w:szCs w:val="28"/>
        </w:rPr>
      </w:pPr>
      <w:r w:rsidRPr="004E1928">
        <w:rPr>
          <w:szCs w:val="28"/>
        </w:rPr>
        <w:t xml:space="preserve">Після вибору моделі (або їх сукупності) здійснюють експеримент, за результатами якого визначають параметри вибраної моделі. Активне планування експерименту передбачає проведення дослідів у відповідності  з планом експерименту. </w:t>
      </w:r>
    </w:p>
    <w:p w:rsidR="00D216C2" w:rsidRPr="004E1928" w:rsidRDefault="00D216C2" w:rsidP="002E6AA4">
      <w:pPr>
        <w:pStyle w:val="a3"/>
        <w:ind w:firstLine="567"/>
        <w:jc w:val="both"/>
        <w:rPr>
          <w:szCs w:val="28"/>
        </w:rPr>
      </w:pPr>
      <w:r w:rsidRPr="004E1928">
        <w:rPr>
          <w:szCs w:val="28"/>
        </w:rPr>
        <w:t>План експерименту визначає розташування дослідних точок у просторі незалежних змінних (факторному просторі), тобто умови проведення досліду. План експерименту задається у вигляді матриці плану, напр., у вигляді таблиці кожний рядок якої відповідає умовам досліду, а стовпчик – значенням незалежної змінної у кожному досліді. З використанням матричних позначень модель (3.69) можна записати як:</w:t>
      </w:r>
    </w:p>
    <w:p w:rsidR="00D216C2" w:rsidRPr="004E1928" w:rsidRDefault="00D216C2" w:rsidP="00D216C2">
      <w:pPr>
        <w:pStyle w:val="a3"/>
        <w:ind w:firstLine="567"/>
        <w:jc w:val="right"/>
        <w:rPr>
          <w:szCs w:val="28"/>
        </w:rPr>
      </w:pPr>
      <w:r w:rsidRPr="004E1928">
        <w:rPr>
          <w:szCs w:val="28"/>
        </w:rPr>
        <w:t xml:space="preserve"> </w:t>
      </w:r>
      <w:r w:rsidRPr="004E1928">
        <w:rPr>
          <w:position w:val="-4"/>
          <w:szCs w:val="28"/>
        </w:rPr>
        <w:object w:dxaOrig="960" w:dyaOrig="380">
          <v:shape id="_x0000_i1396" type="#_x0000_t75" style="width:49.55pt;height:22.45pt" o:ole="" fillcolor="window">
            <v:imagedata r:id="rId808" o:title=""/>
          </v:shape>
          <o:OLEObject Type="Embed" ProgID="Equation.3" ShapeID="_x0000_i1396" DrawAspect="Content" ObjectID="_1770979328" r:id="rId809"/>
        </w:object>
      </w:r>
      <w:r w:rsidRPr="004E1928">
        <w:rPr>
          <w:szCs w:val="28"/>
        </w:rPr>
        <w:t>,                                                            (3.70)</w:t>
      </w:r>
    </w:p>
    <w:p w:rsidR="00D216C2" w:rsidRPr="004E1928" w:rsidRDefault="00D216C2" w:rsidP="00D216C2">
      <w:pPr>
        <w:pStyle w:val="a3"/>
        <w:ind w:firstLine="567"/>
        <w:rPr>
          <w:szCs w:val="28"/>
        </w:rPr>
      </w:pPr>
      <w:r w:rsidRPr="004E1928">
        <w:rPr>
          <w:szCs w:val="28"/>
        </w:rPr>
        <w:t xml:space="preserve">де </w:t>
      </w:r>
      <w:r w:rsidRPr="004E1928">
        <w:rPr>
          <w:position w:val="-4"/>
          <w:szCs w:val="28"/>
        </w:rPr>
        <w:object w:dxaOrig="260" w:dyaOrig="380">
          <v:shape id="_x0000_i1397" type="#_x0000_t75" style="width:14.95pt;height:22.45pt" o:ole="" fillcolor="window">
            <v:imagedata r:id="rId810" o:title=""/>
          </v:shape>
          <o:OLEObject Type="Embed" ProgID="Equation.3" ShapeID="_x0000_i1397" DrawAspect="Content" ObjectID="_1770979329" r:id="rId811"/>
        </w:object>
      </w:r>
      <w:r w:rsidRPr="004E1928">
        <w:rPr>
          <w:szCs w:val="28"/>
        </w:rPr>
        <w:t xml:space="preserve">– вектор-стовпець оцінок відгуку; </w:t>
      </w:r>
      <w:r w:rsidRPr="004E1928">
        <w:rPr>
          <w:position w:val="-4"/>
          <w:szCs w:val="28"/>
        </w:rPr>
        <w:object w:dxaOrig="320" w:dyaOrig="300">
          <v:shape id="_x0000_i1398" type="#_x0000_t75" style="width:14.95pt;height:14.95pt" o:ole="" fillcolor="window">
            <v:imagedata r:id="rId812" o:title=""/>
          </v:shape>
          <o:OLEObject Type="Embed" ProgID="Equation.3" ShapeID="_x0000_i1398" DrawAspect="Content" ObjectID="_1770979330" r:id="rId813"/>
        </w:object>
      </w:r>
      <w:r w:rsidRPr="004E1928">
        <w:rPr>
          <w:szCs w:val="28"/>
        </w:rPr>
        <w:t xml:space="preserve">– матриця плану; </w:t>
      </w:r>
      <w:r w:rsidRPr="004E1928">
        <w:rPr>
          <w:position w:val="-4"/>
          <w:szCs w:val="28"/>
        </w:rPr>
        <w:object w:dxaOrig="279" w:dyaOrig="300">
          <v:shape id="_x0000_i1399" type="#_x0000_t75" style="width:14.95pt;height:14.95pt" o:ole="" fillcolor="window">
            <v:imagedata r:id="rId814" o:title=""/>
          </v:shape>
          <o:OLEObject Type="Embed" ProgID="Equation.3" ShapeID="_x0000_i1399" DrawAspect="Content" ObjectID="_1770979331" r:id="rId815"/>
        </w:object>
      </w:r>
      <w:r w:rsidRPr="004E1928">
        <w:rPr>
          <w:szCs w:val="28"/>
        </w:rPr>
        <w:t>– вектор-стовпець оцінок коефіцієнтів.</w:t>
      </w:r>
    </w:p>
    <w:p w:rsidR="00D216C2" w:rsidRPr="004E1928" w:rsidRDefault="00D216C2" w:rsidP="00D216C2">
      <w:pPr>
        <w:pStyle w:val="a3"/>
        <w:ind w:firstLine="567"/>
        <w:rPr>
          <w:szCs w:val="28"/>
        </w:rPr>
      </w:pPr>
      <w:r w:rsidRPr="004E1928">
        <w:rPr>
          <w:szCs w:val="28"/>
        </w:rPr>
        <w:t xml:space="preserve">Модель (3.69) має вигляд: </w:t>
      </w:r>
    </w:p>
    <w:p w:rsidR="00D216C2" w:rsidRPr="004E1928" w:rsidRDefault="00D216C2" w:rsidP="00D216C2">
      <w:pPr>
        <w:pStyle w:val="a3"/>
        <w:ind w:firstLine="567"/>
        <w:jc w:val="right"/>
        <w:rPr>
          <w:szCs w:val="28"/>
        </w:rPr>
      </w:pPr>
      <w:r w:rsidRPr="004E1928">
        <w:rPr>
          <w:position w:val="-4"/>
          <w:szCs w:val="28"/>
        </w:rPr>
        <w:object w:dxaOrig="1460" w:dyaOrig="300">
          <v:shape id="_x0000_i1400" type="#_x0000_t75" style="width:1in;height:14.95pt" o:ole="" fillcolor="window">
            <v:imagedata r:id="rId816" o:title=""/>
          </v:shape>
          <o:OLEObject Type="Embed" ProgID="Equation.3" ShapeID="_x0000_i1400" DrawAspect="Content" ObjectID="_1770979332" r:id="rId817"/>
        </w:object>
      </w:r>
      <w:r w:rsidRPr="004E1928">
        <w:rPr>
          <w:szCs w:val="28"/>
        </w:rPr>
        <w:t>,                                                    (3.71)</w:t>
      </w:r>
    </w:p>
    <w:p w:rsidR="00D216C2" w:rsidRPr="004E1928" w:rsidRDefault="00D216C2" w:rsidP="00D216C2">
      <w:pPr>
        <w:pStyle w:val="a3"/>
        <w:ind w:firstLine="567"/>
        <w:jc w:val="right"/>
        <w:rPr>
          <w:szCs w:val="28"/>
        </w:rPr>
      </w:pPr>
    </w:p>
    <w:p w:rsidR="00D216C2" w:rsidRPr="004E1928" w:rsidRDefault="00D216C2" w:rsidP="00D216C2">
      <w:pPr>
        <w:pStyle w:val="a3"/>
        <w:ind w:firstLine="567"/>
        <w:rPr>
          <w:szCs w:val="28"/>
        </w:rPr>
      </w:pPr>
      <w:r w:rsidRPr="004E1928">
        <w:rPr>
          <w:szCs w:val="28"/>
        </w:rPr>
        <w:t xml:space="preserve">де </w:t>
      </w:r>
      <w:r w:rsidRPr="004E1928">
        <w:rPr>
          <w:position w:val="-4"/>
          <w:szCs w:val="28"/>
        </w:rPr>
        <w:object w:dxaOrig="260" w:dyaOrig="300">
          <v:shape id="_x0000_i1401" type="#_x0000_t75" style="width:14.95pt;height:14.95pt" o:ole="" fillcolor="window">
            <v:imagedata r:id="rId818" o:title=""/>
          </v:shape>
          <o:OLEObject Type="Embed" ProgID="Equation.3" ShapeID="_x0000_i1401" DrawAspect="Content" ObjectID="_1770979333" r:id="rId819"/>
        </w:object>
      </w:r>
      <w:r w:rsidRPr="004E1928">
        <w:rPr>
          <w:szCs w:val="28"/>
        </w:rPr>
        <w:t xml:space="preserve">– вектор-стовпець спостережених значень відгуку; </w:t>
      </w:r>
      <w:r w:rsidRPr="004E1928">
        <w:rPr>
          <w:position w:val="-4"/>
          <w:szCs w:val="28"/>
        </w:rPr>
        <w:object w:dxaOrig="279" w:dyaOrig="300">
          <v:shape id="_x0000_i1402" type="#_x0000_t75" style="width:14.95pt;height:14.95pt" o:ole="" fillcolor="window">
            <v:imagedata r:id="rId820" o:title=""/>
          </v:shape>
          <o:OLEObject Type="Embed" ProgID="Equation.3" ShapeID="_x0000_i1402" DrawAspect="Content" ObjectID="_1770979334" r:id="rId821"/>
        </w:object>
      </w:r>
      <w:r w:rsidRPr="004E1928">
        <w:rPr>
          <w:szCs w:val="28"/>
        </w:rPr>
        <w:t xml:space="preserve">– вектор-стовпець погрішностей. </w:t>
      </w:r>
    </w:p>
    <w:p w:rsidR="00D216C2" w:rsidRPr="004E1928" w:rsidRDefault="00D216C2" w:rsidP="005B253F">
      <w:pPr>
        <w:pStyle w:val="a3"/>
        <w:jc w:val="both"/>
        <w:rPr>
          <w:szCs w:val="28"/>
        </w:rPr>
      </w:pPr>
      <w:r w:rsidRPr="004E1928">
        <w:rPr>
          <w:szCs w:val="28"/>
        </w:rPr>
        <w:t xml:space="preserve">Стандартний шлях визначення значень </w:t>
      </w:r>
      <w:r w:rsidRPr="004E1928">
        <w:rPr>
          <w:i/>
          <w:szCs w:val="28"/>
        </w:rPr>
        <w:t>В</w:t>
      </w:r>
      <w:r w:rsidRPr="004E1928">
        <w:rPr>
          <w:szCs w:val="28"/>
        </w:rPr>
        <w:t xml:space="preserve"> – застосування методу найменших квадратів:</w:t>
      </w:r>
    </w:p>
    <w:p w:rsidR="00D216C2" w:rsidRPr="004E1928" w:rsidRDefault="00D216C2" w:rsidP="005B253F">
      <w:pPr>
        <w:pStyle w:val="a3"/>
        <w:jc w:val="both"/>
        <w:rPr>
          <w:szCs w:val="28"/>
        </w:rPr>
      </w:pPr>
      <w:r w:rsidRPr="004E1928">
        <w:rPr>
          <w:position w:val="-12"/>
          <w:szCs w:val="28"/>
        </w:rPr>
        <w:object w:dxaOrig="2380" w:dyaOrig="480">
          <v:shape id="_x0000_i1403" type="#_x0000_t75" style="width:121.55pt;height:22.45pt" o:ole="" fillcolor="window">
            <v:imagedata r:id="rId822" o:title=""/>
          </v:shape>
          <o:OLEObject Type="Embed" ProgID="Equation.3" ShapeID="_x0000_i1403" DrawAspect="Content" ObjectID="_1770979335" r:id="rId823"/>
        </w:object>
      </w:r>
      <w:r w:rsidRPr="004E1928">
        <w:rPr>
          <w:szCs w:val="28"/>
        </w:rPr>
        <w:t>.                                        (3.72)</w:t>
      </w:r>
    </w:p>
    <w:p w:rsidR="00D216C2" w:rsidRPr="004E1928" w:rsidRDefault="00D216C2" w:rsidP="005B253F">
      <w:pPr>
        <w:pStyle w:val="a3"/>
        <w:jc w:val="both"/>
        <w:rPr>
          <w:szCs w:val="28"/>
        </w:rPr>
      </w:pPr>
    </w:p>
    <w:p w:rsidR="00D216C2" w:rsidRPr="004E1928" w:rsidRDefault="00D216C2" w:rsidP="005B253F">
      <w:pPr>
        <w:pStyle w:val="a3"/>
        <w:ind w:firstLine="567"/>
        <w:jc w:val="both"/>
        <w:rPr>
          <w:szCs w:val="28"/>
        </w:rPr>
      </w:pPr>
      <w:r w:rsidRPr="004E1928">
        <w:rPr>
          <w:szCs w:val="28"/>
        </w:rPr>
        <w:t xml:space="preserve">У статистичному аналізі фундаментальну роль відіграє інформаційна матриця </w:t>
      </w:r>
      <w:r w:rsidRPr="004E1928">
        <w:rPr>
          <w:position w:val="-18"/>
          <w:szCs w:val="28"/>
        </w:rPr>
        <w:object w:dxaOrig="1420" w:dyaOrig="540">
          <v:shape id="_x0000_i1404" type="#_x0000_t75" style="width:1in;height:29.9pt" o:ole="" fillcolor="window">
            <v:imagedata r:id="rId824" o:title=""/>
          </v:shape>
          <o:OLEObject Type="Embed" ProgID="Equation.3" ShapeID="_x0000_i1404" DrawAspect="Content" ObjectID="_1770979336" r:id="rId825"/>
        </w:object>
      </w:r>
      <w:r w:rsidRPr="004E1928">
        <w:rPr>
          <w:szCs w:val="28"/>
        </w:rPr>
        <w:t xml:space="preserve">, а також зворотна до неї дисперсійна матриця. Вибором елементів матриці плану (матриці </w:t>
      </w:r>
      <w:r w:rsidRPr="004E1928">
        <w:rPr>
          <w:i/>
          <w:szCs w:val="28"/>
        </w:rPr>
        <w:t>Х</w:t>
      </w:r>
      <w:r w:rsidRPr="004E1928">
        <w:rPr>
          <w:szCs w:val="28"/>
        </w:rPr>
        <w:t>) можна формувати статистичні властивості моделі.</w:t>
      </w:r>
    </w:p>
    <w:p w:rsidR="00D216C2" w:rsidRPr="004E1928" w:rsidRDefault="00D216C2" w:rsidP="005B253F">
      <w:pPr>
        <w:pStyle w:val="a3"/>
        <w:ind w:firstLine="567"/>
        <w:jc w:val="both"/>
        <w:rPr>
          <w:szCs w:val="28"/>
        </w:rPr>
      </w:pPr>
      <w:r w:rsidRPr="004E1928">
        <w:rPr>
          <w:szCs w:val="28"/>
        </w:rPr>
        <w:t xml:space="preserve">Для подання планів у стандартній формі їх звичайно центрують з переносом початку координат у центр факторного простору. Крім того, при складанні матриці плану </w:t>
      </w:r>
      <w:r w:rsidRPr="004E1928">
        <w:rPr>
          <w:position w:val="-4"/>
          <w:szCs w:val="28"/>
        </w:rPr>
        <w:object w:dxaOrig="320" w:dyaOrig="300">
          <v:shape id="_x0000_i1405" type="#_x0000_t75" style="width:14.95pt;height:14.95pt" o:ole="" fillcolor="window">
            <v:imagedata r:id="rId812" o:title=""/>
          </v:shape>
          <o:OLEObject Type="Embed" ProgID="Equation.3" ShapeID="_x0000_i1405" DrawAspect="Content" ObjectID="_1770979337" r:id="rId826"/>
        </w:object>
      </w:r>
      <w:r w:rsidRPr="004E1928">
        <w:rPr>
          <w:szCs w:val="28"/>
        </w:rPr>
        <w:t xml:space="preserve">, незалежні змінні </w:t>
      </w:r>
      <w:r w:rsidRPr="004E1928">
        <w:rPr>
          <w:i/>
          <w:szCs w:val="28"/>
        </w:rPr>
        <w:t>х</w:t>
      </w:r>
      <w:r w:rsidRPr="004E1928">
        <w:rPr>
          <w:szCs w:val="28"/>
        </w:rPr>
        <w:t xml:space="preserve"> нормують  і задають факторний простір:</w:t>
      </w:r>
    </w:p>
    <w:p w:rsidR="00D216C2" w:rsidRPr="004E1928" w:rsidRDefault="00D216C2" w:rsidP="00D216C2">
      <w:pPr>
        <w:pStyle w:val="a3"/>
        <w:ind w:firstLine="567"/>
        <w:jc w:val="right"/>
        <w:rPr>
          <w:szCs w:val="28"/>
        </w:rPr>
      </w:pPr>
      <w:r w:rsidRPr="004E1928">
        <w:rPr>
          <w:i/>
          <w:szCs w:val="28"/>
        </w:rPr>
        <w:t xml:space="preserve"> – 1 ≤ х</w:t>
      </w:r>
      <w:r w:rsidRPr="004E1928">
        <w:rPr>
          <w:i/>
          <w:szCs w:val="28"/>
          <w:vertAlign w:val="subscript"/>
        </w:rPr>
        <w:t>і</w:t>
      </w:r>
      <w:r w:rsidRPr="004E1928">
        <w:rPr>
          <w:i/>
          <w:szCs w:val="28"/>
        </w:rPr>
        <w:t xml:space="preserve"> ≤ 1;   і = 1, 2, …, п;    </w:t>
      </w:r>
      <w:r w:rsidRPr="004E1928">
        <w:rPr>
          <w:i/>
          <w:position w:val="-12"/>
          <w:szCs w:val="28"/>
        </w:rPr>
        <w:object w:dxaOrig="2400" w:dyaOrig="480">
          <v:shape id="_x0000_i1406" type="#_x0000_t75" style="width:121.55pt;height:22.45pt" o:ole="" fillcolor="window">
            <v:imagedata r:id="rId827" o:title=""/>
          </v:shape>
          <o:OLEObject Type="Embed" ProgID="Equation.3" ShapeID="_x0000_i1406" DrawAspect="Content" ObjectID="_1770979338" r:id="rId828"/>
        </w:object>
      </w:r>
      <w:r w:rsidRPr="004E1928">
        <w:rPr>
          <w:i/>
          <w:szCs w:val="28"/>
        </w:rPr>
        <w:t xml:space="preserve">,          </w:t>
      </w:r>
      <w:r w:rsidRPr="004E1928">
        <w:rPr>
          <w:szCs w:val="28"/>
        </w:rPr>
        <w:t>(3.73)</w:t>
      </w:r>
    </w:p>
    <w:p w:rsidR="00D216C2" w:rsidRPr="004E1928" w:rsidRDefault="00D216C2" w:rsidP="00D216C2">
      <w:pPr>
        <w:pStyle w:val="a3"/>
        <w:ind w:firstLine="567"/>
        <w:jc w:val="right"/>
        <w:rPr>
          <w:szCs w:val="28"/>
        </w:rPr>
      </w:pPr>
    </w:p>
    <w:p w:rsidR="00D216C2" w:rsidRPr="004E1928" w:rsidRDefault="00D216C2" w:rsidP="00D216C2">
      <w:pPr>
        <w:pStyle w:val="a3"/>
        <w:ind w:firstLine="567"/>
        <w:rPr>
          <w:szCs w:val="28"/>
        </w:rPr>
      </w:pPr>
      <w:r w:rsidRPr="004E1928">
        <w:rPr>
          <w:szCs w:val="28"/>
        </w:rPr>
        <w:t xml:space="preserve">де </w:t>
      </w:r>
      <w:r w:rsidRPr="004E1928">
        <w:rPr>
          <w:i/>
          <w:position w:val="-12"/>
          <w:szCs w:val="28"/>
        </w:rPr>
        <w:object w:dxaOrig="340" w:dyaOrig="480">
          <v:shape id="_x0000_i1407" type="#_x0000_t75" style="width:14.95pt;height:22.45pt" o:ole="" fillcolor="window">
            <v:imagedata r:id="rId829" o:title=""/>
          </v:shape>
          <o:OLEObject Type="Embed" ProgID="Equation.3" ShapeID="_x0000_i1407" DrawAspect="Content" ObjectID="_1770979339" r:id="rId830"/>
        </w:object>
      </w:r>
      <w:r w:rsidRPr="004E1928">
        <w:rPr>
          <w:szCs w:val="28"/>
        </w:rPr>
        <w:t xml:space="preserve">– значення </w:t>
      </w:r>
      <w:r w:rsidRPr="004E1928">
        <w:rPr>
          <w:i/>
          <w:szCs w:val="28"/>
        </w:rPr>
        <w:t>і</w:t>
      </w:r>
      <w:r w:rsidRPr="004E1928">
        <w:rPr>
          <w:szCs w:val="28"/>
        </w:rPr>
        <w:t xml:space="preserve">-того фактору в натуральному масштабі; </w:t>
      </w:r>
      <w:r w:rsidRPr="004E1928">
        <w:rPr>
          <w:i/>
          <w:position w:val="-12"/>
          <w:szCs w:val="28"/>
        </w:rPr>
        <w:object w:dxaOrig="420" w:dyaOrig="480">
          <v:shape id="_x0000_i1408" type="#_x0000_t75" style="width:22.45pt;height:22.45pt" o:ole="" fillcolor="window">
            <v:imagedata r:id="rId831" o:title=""/>
          </v:shape>
          <o:OLEObject Type="Embed" ProgID="Equation.3" ShapeID="_x0000_i1408" DrawAspect="Content" ObjectID="_1770979340" r:id="rId832"/>
        </w:object>
      </w:r>
      <w:r w:rsidRPr="004E1928">
        <w:rPr>
          <w:szCs w:val="28"/>
        </w:rPr>
        <w:t xml:space="preserve"> – значення координат </w:t>
      </w:r>
      <w:r w:rsidRPr="004E1928">
        <w:rPr>
          <w:i/>
          <w:szCs w:val="28"/>
        </w:rPr>
        <w:t>і</w:t>
      </w:r>
      <w:r w:rsidRPr="004E1928">
        <w:rPr>
          <w:szCs w:val="28"/>
        </w:rPr>
        <w:t xml:space="preserve">-го фактору у центрі плану в натуральному масштабі, </w:t>
      </w:r>
      <w:r w:rsidRPr="004E1928">
        <w:rPr>
          <w:szCs w:val="28"/>
        </w:rPr>
        <w:lastRenderedPageBreak/>
        <w:t xml:space="preserve">тобто </w:t>
      </w:r>
      <w:r w:rsidRPr="004E1928">
        <w:rPr>
          <w:i/>
          <w:position w:val="-12"/>
          <w:szCs w:val="28"/>
        </w:rPr>
        <w:object w:dxaOrig="2940" w:dyaOrig="480">
          <v:shape id="_x0000_i1409" type="#_x0000_t75" style="width:2in;height:22.45pt" o:ole="" fillcolor="window">
            <v:imagedata r:id="rId833" o:title=""/>
          </v:shape>
          <o:OLEObject Type="Embed" ProgID="Equation.3" ShapeID="_x0000_i1409" DrawAspect="Content" ObjectID="_1770979341" r:id="rId834"/>
        </w:object>
      </w:r>
      <w:r w:rsidRPr="004E1928">
        <w:rPr>
          <w:szCs w:val="28"/>
        </w:rPr>
        <w:t xml:space="preserve">;  </w:t>
      </w:r>
      <w:r w:rsidRPr="004E1928">
        <w:rPr>
          <w:i/>
          <w:position w:val="-12"/>
          <w:szCs w:val="28"/>
        </w:rPr>
        <w:object w:dxaOrig="499" w:dyaOrig="480">
          <v:shape id="_x0000_i1410" type="#_x0000_t75" style="width:22.45pt;height:22.45pt" o:ole="" fillcolor="window">
            <v:imagedata r:id="rId835" o:title=""/>
          </v:shape>
          <o:OLEObject Type="Embed" ProgID="Equation.3" ShapeID="_x0000_i1410" DrawAspect="Content" ObjectID="_1770979342" r:id="rId836"/>
        </w:object>
      </w:r>
      <w:r w:rsidRPr="004E1928">
        <w:rPr>
          <w:szCs w:val="28"/>
        </w:rPr>
        <w:t xml:space="preserve"> – інтервал варіювання </w:t>
      </w:r>
      <w:r w:rsidRPr="004E1928">
        <w:rPr>
          <w:i/>
          <w:szCs w:val="28"/>
        </w:rPr>
        <w:t>і</w:t>
      </w:r>
      <w:r w:rsidRPr="004E1928">
        <w:rPr>
          <w:szCs w:val="28"/>
        </w:rPr>
        <w:t xml:space="preserve">-го фактору, тобто </w:t>
      </w:r>
      <w:r w:rsidRPr="004E1928">
        <w:rPr>
          <w:i/>
          <w:position w:val="-12"/>
          <w:szCs w:val="28"/>
        </w:rPr>
        <w:object w:dxaOrig="2940" w:dyaOrig="480">
          <v:shape id="_x0000_i1411" type="#_x0000_t75" style="width:2in;height:22.45pt" o:ole="" fillcolor="window">
            <v:imagedata r:id="rId833" o:title=""/>
          </v:shape>
          <o:OLEObject Type="Embed" ProgID="Equation.3" ShapeID="_x0000_i1411" DrawAspect="Content" ObjectID="_1770979343" r:id="rId837"/>
        </w:object>
      </w:r>
      <w:r w:rsidRPr="004E1928">
        <w:rPr>
          <w:szCs w:val="28"/>
        </w:rPr>
        <w:t>.</w:t>
      </w:r>
    </w:p>
    <w:p w:rsidR="00D216C2" w:rsidRPr="004E1928" w:rsidRDefault="00D216C2" w:rsidP="005B253F">
      <w:pPr>
        <w:pStyle w:val="a3"/>
        <w:ind w:firstLine="567"/>
        <w:jc w:val="both"/>
        <w:rPr>
          <w:szCs w:val="28"/>
        </w:rPr>
      </w:pPr>
      <w:r w:rsidRPr="004E1928">
        <w:rPr>
          <w:szCs w:val="28"/>
        </w:rPr>
        <w:t>При складанні матриці плану можна задатись умовою ротата</w:t>
      </w:r>
      <w:r w:rsidRPr="004E1928">
        <w:rPr>
          <w:szCs w:val="28"/>
        </w:rPr>
        <w:softHyphen/>
        <w:t>бельно</w:t>
      </w:r>
      <w:r w:rsidRPr="004E1928">
        <w:rPr>
          <w:szCs w:val="28"/>
        </w:rPr>
        <w:softHyphen/>
        <w:t xml:space="preserve">сті, яка полягає у тому, що дисперсія оцінки функції відгуку не залежить від відстані </w:t>
      </w:r>
      <w:r w:rsidRPr="004E1928">
        <w:rPr>
          <w:i/>
          <w:szCs w:val="28"/>
        </w:rPr>
        <w:t>r</w:t>
      </w:r>
      <w:r w:rsidRPr="004E1928">
        <w:rPr>
          <w:szCs w:val="28"/>
        </w:rPr>
        <w:t xml:space="preserve"> точки </w:t>
      </w:r>
      <w:r w:rsidRPr="004E1928">
        <w:rPr>
          <w:i/>
          <w:szCs w:val="28"/>
        </w:rPr>
        <w:t>х</w:t>
      </w:r>
      <w:r w:rsidRPr="004E1928">
        <w:rPr>
          <w:szCs w:val="28"/>
        </w:rPr>
        <w:t xml:space="preserve"> від центру плану. Згідно з рівнянням (3.72) ця умова може бути записана так:</w:t>
      </w:r>
    </w:p>
    <w:p w:rsidR="00D216C2" w:rsidRPr="004E1928" w:rsidRDefault="00D216C2" w:rsidP="00D216C2">
      <w:pPr>
        <w:pStyle w:val="a3"/>
        <w:ind w:firstLine="567"/>
        <w:rPr>
          <w:szCs w:val="28"/>
        </w:rPr>
      </w:pPr>
    </w:p>
    <w:p w:rsidR="00D216C2" w:rsidRPr="004E1928" w:rsidRDefault="00B55AED" w:rsidP="00D216C2">
      <w:pPr>
        <w:pStyle w:val="a3"/>
        <w:rPr>
          <w:szCs w:val="28"/>
        </w:rPr>
      </w:pPr>
      <w:r w:rsidRPr="00B55AED">
        <w:rPr>
          <w:noProof/>
          <w:szCs w:val="28"/>
          <w:lang w:val="uk-UA" w:eastAsia="uk-UA"/>
        </w:rPr>
        <w:pict>
          <v:shape id="Левая фигурная скобка 183" o:spid="_x0000_s1359" type="#_x0000_t87" style="position:absolute;left:0;text-align:left;margin-left:136.5pt;margin-top:.95pt;width:7.1pt;height:63.9pt;z-index:2516654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fBatAIAAE4FAAAOAAAAZHJzL2Uyb0RvYy54bWysVF2O0zAQfkfiDpbfu0m66baNNl0t/UFI&#10;C6y0cAA3dpqAYwfbbbogJBC8cwAusYCQEBKcIb0RYyctLfuCEHlwbM/4m/nm7/RsXXC0YkrnUsQ4&#10;OPIxYiKRNBeLGD99MusMMNKGCEq4FCzG10zjs9HdO6dVGbGuzCSnTCEAETqqyhhnxpSR5+kkYwXR&#10;R7JkAoSpVAUxcFQLjypSAXrBva7vn3iVVLRUMmFaw+2kEeKRw09TlpjHaaqZQTzG4Jtxq3Lr3K7e&#10;6JREC0XKLE9aN8g/eFGQXIDRHdSEGIKWKr8FVeSJklqm5iiRhSfTNE+Y4wBsAv8PNlcZKZnjAsHR&#10;5S5M+v/BJo9WlwrlFHI3OMZIkAKSVH+sv9af65vNB7R5X3+rv2zebd7UP5qLt/X3+mf9CdYbZN9A&#10;BKtSRwB0VV4qGwNdXsjkuQaBdyCxBw06aF49lBTskKWRLmrrVBX2JcQDrV1yrnfJYWuDErgc+kEf&#10;MpiAZBAEvWOXO49E27el0uY+kwWymxhzlpp7iiQ2fiQiqwttXH5oy5HQZwFGacEh3SvCUb/n+9ty&#10;2NPp7utYla3ZFhEc2Bq28ELOcs5dUXGBKvC61+05D7TkObVCq6bVYj7mCoFh4Ok+G0cAO1BTcimo&#10;A8sYodN2b0jOmz3oc2HxIEYtPxstV3evhv5wOpgOwk7YPZl2Qn8y6ZzPxmHnZBb0e5PjyXg8CV5b&#10;14IwynJKmbDebXsgCP+uxtpubKp31wUHLA7Iztx3m6x36IaLBXDZ/h07V022gJqKm0t6DcWkZNPU&#10;MIRgk0n1EqMKGjrG+sWSKIYRfyCgY4ZBGNoJ4A5hr9+Fg9qXzPclRCQAFWODUbMdm2ZqLEuVLzKw&#10;FLi0CnkORZzmZlvtjVdt6UPTOgbtgLFTYf/stH6PwdEvAAAA//8DAFBLAwQUAAYACAAAACEAtIR6&#10;n+AAAAAJAQAADwAAAGRycy9kb3ducmV2LnhtbEyPQUvDQBCF74L/YRnBi7SbrGDamE0RoaA9WFqr&#10;52l2TUKzszG7baO/3vGkx8c3vPlesRhdJ052CK0nDek0AWGp8qalWsPudTmZgQgRyWDnyWr4sgEW&#10;5eVFgbnxZ9rY0zbWgkso5KihibHPpQxVYx2Gqe8tMfvwg8PIcailGfDM5a6TKknupMOW+EODvX1s&#10;bHXYHp2G+Ja+VOO3/8Tl83vylN6sNuvDSuvrq/HhHkS0Y/w7hl99VoeSnfb+SCaIToPKbnlLZDAH&#10;wVzNMgViz1nNM5BlIf8vKH8AAAD//wMAUEsBAi0AFAAGAAgAAAAhALaDOJL+AAAA4QEAABMAAAAA&#10;AAAAAAAAAAAAAAAAAFtDb250ZW50X1R5cGVzXS54bWxQSwECLQAUAAYACAAAACEAOP0h/9YAAACU&#10;AQAACwAAAAAAAAAAAAAAAAAvAQAAX3JlbHMvLnJlbHNQSwECLQAUAAYACAAAACEAU3XwWrQCAABO&#10;BQAADgAAAAAAAAAAAAAAAAAuAgAAZHJzL2Uyb0RvYy54bWxQSwECLQAUAAYACAAAACEAtIR6n+AA&#10;AAAJAQAADwAAAAAAAAAAAAAAAAAOBQAAZHJzL2Rvd25yZXYueG1sUEsFBgAAAAAEAAQA8wAAABsG&#10;AAAAAA==&#10;" o:allowincell="f"/>
        </w:pict>
      </w:r>
      <w:r w:rsidR="00D216C2" w:rsidRPr="004E1928">
        <w:rPr>
          <w:szCs w:val="28"/>
        </w:rPr>
        <w:t xml:space="preserve">                                 </w:t>
      </w:r>
      <w:r w:rsidR="00D216C2" w:rsidRPr="004E1928">
        <w:rPr>
          <w:position w:val="-12"/>
          <w:szCs w:val="28"/>
        </w:rPr>
        <w:object w:dxaOrig="2780" w:dyaOrig="480">
          <v:shape id="_x0000_i1412" type="#_x0000_t75" style="width:136.5pt;height:22.45pt" o:ole="" fillcolor="window">
            <v:imagedata r:id="rId838" o:title=""/>
          </v:shape>
          <o:OLEObject Type="Embed" ProgID="Equation.3" ShapeID="_x0000_i1412" DrawAspect="Content" ObjectID="_1770979344" r:id="rId839"/>
        </w:object>
      </w:r>
      <w:r w:rsidR="00D216C2" w:rsidRPr="004E1928">
        <w:rPr>
          <w:szCs w:val="28"/>
        </w:rPr>
        <w:t>;</w:t>
      </w:r>
    </w:p>
    <w:p w:rsidR="00D216C2" w:rsidRPr="004E1928" w:rsidRDefault="00D216C2" w:rsidP="00D216C2">
      <w:pPr>
        <w:pStyle w:val="a3"/>
        <w:jc w:val="right"/>
        <w:rPr>
          <w:szCs w:val="28"/>
        </w:rPr>
      </w:pPr>
      <w:r w:rsidRPr="004E1928">
        <w:rPr>
          <w:szCs w:val="28"/>
        </w:rPr>
        <w:t xml:space="preserve">                                                                            (3.74)</w:t>
      </w:r>
    </w:p>
    <w:p w:rsidR="00D216C2" w:rsidRPr="004E1928" w:rsidRDefault="00D216C2" w:rsidP="00D216C2">
      <w:pPr>
        <w:pStyle w:val="a3"/>
        <w:rPr>
          <w:szCs w:val="28"/>
        </w:rPr>
      </w:pPr>
      <w:r w:rsidRPr="004E1928">
        <w:rPr>
          <w:szCs w:val="28"/>
        </w:rPr>
        <w:t xml:space="preserve">                                 </w:t>
      </w:r>
      <w:r w:rsidRPr="004E1928">
        <w:rPr>
          <w:position w:val="-14"/>
          <w:szCs w:val="28"/>
        </w:rPr>
        <w:object w:dxaOrig="3780" w:dyaOrig="560">
          <v:shape id="_x0000_i1413" type="#_x0000_t75" style="width:188.9pt;height:29.9pt" o:ole="" fillcolor="window">
            <v:imagedata r:id="rId840" o:title=""/>
          </v:shape>
          <o:OLEObject Type="Embed" ProgID="Equation.3" ShapeID="_x0000_i1413" DrawAspect="Content" ObjectID="_1770979345" r:id="rId841"/>
        </w:object>
      </w:r>
      <w:r w:rsidRPr="004E1928">
        <w:rPr>
          <w:szCs w:val="28"/>
        </w:rPr>
        <w:t>.</w:t>
      </w:r>
    </w:p>
    <w:p w:rsidR="00D216C2" w:rsidRPr="004E1928" w:rsidRDefault="00D216C2" w:rsidP="00D216C2">
      <w:pPr>
        <w:pStyle w:val="a3"/>
        <w:rPr>
          <w:szCs w:val="28"/>
        </w:rPr>
      </w:pPr>
    </w:p>
    <w:p w:rsidR="00D216C2" w:rsidRPr="004E1928" w:rsidRDefault="00D216C2" w:rsidP="005B253F">
      <w:pPr>
        <w:pStyle w:val="a3"/>
        <w:ind w:firstLine="567"/>
        <w:jc w:val="both"/>
        <w:rPr>
          <w:szCs w:val="28"/>
        </w:rPr>
      </w:pPr>
      <w:r w:rsidRPr="004E1928">
        <w:rPr>
          <w:szCs w:val="28"/>
        </w:rPr>
        <w:t>План є насиченим, якщо число дослідів дорівнює числу коефіцієнтів моделі, і ненасиченим, якщо число дослідів більше числа коефіцієнтів.</w:t>
      </w:r>
    </w:p>
    <w:p w:rsidR="00D216C2" w:rsidRPr="004E1928" w:rsidRDefault="00D216C2" w:rsidP="005B253F">
      <w:pPr>
        <w:pStyle w:val="a3"/>
        <w:ind w:firstLine="567"/>
        <w:jc w:val="both"/>
        <w:rPr>
          <w:szCs w:val="28"/>
        </w:rPr>
      </w:pPr>
      <w:r w:rsidRPr="004E1928">
        <w:rPr>
          <w:szCs w:val="28"/>
        </w:rPr>
        <w:t>Таким чином, планування експерименту полягає у тому, щоб до постановки дослідів забезпечити оптимізацію аналізу даних, ігнорування якої значно ускладнює обчислення та інтерпретацію даних.</w:t>
      </w:r>
    </w:p>
    <w:p w:rsidR="00D216C2" w:rsidRPr="004E1928" w:rsidRDefault="00D216C2" w:rsidP="005B253F">
      <w:pPr>
        <w:pStyle w:val="a3"/>
        <w:ind w:firstLine="567"/>
        <w:jc w:val="both"/>
        <w:rPr>
          <w:szCs w:val="28"/>
        </w:rPr>
      </w:pPr>
      <w:r w:rsidRPr="004E1928">
        <w:rPr>
          <w:szCs w:val="28"/>
        </w:rPr>
        <w:t>Поняття оптимальності плану можна трактувати по-різному. Одну й ту ж задачу можна вирішувати за допомогою різних планів. Якщо властивості плану відомі, можна здійснити експеримент і аналіз даних з найбільшою ефективністю.</w:t>
      </w:r>
    </w:p>
    <w:p w:rsidR="008E1D93" w:rsidRPr="004E1928" w:rsidRDefault="00D216C2" w:rsidP="005B253F">
      <w:pPr>
        <w:pStyle w:val="a3"/>
        <w:ind w:firstLine="567"/>
        <w:jc w:val="both"/>
        <w:rPr>
          <w:szCs w:val="28"/>
          <w:lang w:val="uk-UA"/>
        </w:rPr>
      </w:pPr>
      <w:r w:rsidRPr="004E1928">
        <w:rPr>
          <w:szCs w:val="28"/>
        </w:rPr>
        <w:t>Критерії оптимальності планів пов’язані з властивостями інформацій</w:t>
      </w:r>
      <w:r w:rsidRPr="004E1928">
        <w:rPr>
          <w:szCs w:val="28"/>
        </w:rPr>
        <w:softHyphen/>
        <w:t>ної і дисперсійної матриць. Плани можна формувати з використанням кри</w:t>
      </w:r>
      <w:r w:rsidRPr="004E1928">
        <w:rPr>
          <w:szCs w:val="28"/>
        </w:rPr>
        <w:softHyphen/>
        <w:t>те</w:t>
      </w:r>
      <w:r w:rsidRPr="004E1928">
        <w:rPr>
          <w:szCs w:val="28"/>
        </w:rPr>
        <w:softHyphen/>
        <w:t>ріїв оптимальності оцінок коефіцієнтів, напр., з мінімізацією узагаль</w:t>
      </w:r>
      <w:r w:rsidRPr="004E1928">
        <w:rPr>
          <w:szCs w:val="28"/>
        </w:rPr>
        <w:softHyphen/>
        <w:t>неної дисперсії коефіцієнтів. Узагальнена дисперсія коефіцієнтів моделі визначається як дисперсія вектора коефіцієнтів, вона задається визнач</w:t>
      </w:r>
      <w:r w:rsidRPr="004E1928">
        <w:rPr>
          <w:szCs w:val="28"/>
        </w:rPr>
        <w:softHyphen/>
        <w:t>ни</w:t>
      </w:r>
      <w:r w:rsidRPr="004E1928">
        <w:rPr>
          <w:szCs w:val="28"/>
        </w:rPr>
        <w:softHyphen/>
        <w:t xml:space="preserve">ком дисперсійної матриці. Чим менше узагальнена дисперсія, тим менше визначник. Для ортогональних планів узагальнена дисперсія дорівнює добутку дисперсій коефіцієнтів моделі. </w:t>
      </w:r>
      <w:r w:rsidRPr="004E1928">
        <w:rPr>
          <w:caps/>
          <w:szCs w:val="28"/>
        </w:rPr>
        <w:t>п</w:t>
      </w:r>
      <w:r w:rsidRPr="004E1928">
        <w:rPr>
          <w:szCs w:val="28"/>
        </w:rPr>
        <w:t xml:space="preserve">одібна оптимальність називається </w:t>
      </w:r>
      <w:r w:rsidRPr="004E1928">
        <w:rPr>
          <w:i/>
          <w:szCs w:val="28"/>
        </w:rPr>
        <w:t>D</w:t>
      </w:r>
      <w:r w:rsidRPr="004E1928">
        <w:rPr>
          <w:szCs w:val="28"/>
        </w:rPr>
        <w:t>-</w:t>
      </w:r>
      <w:r w:rsidRPr="004E1928">
        <w:rPr>
          <w:i/>
          <w:szCs w:val="28"/>
        </w:rPr>
        <w:t xml:space="preserve">оптимальністю </w:t>
      </w:r>
      <w:r w:rsidRPr="004E1928">
        <w:rPr>
          <w:szCs w:val="28"/>
        </w:rPr>
        <w:t xml:space="preserve">(за першою буквою слова </w:t>
      </w:r>
      <w:r w:rsidRPr="004E1928">
        <w:rPr>
          <w:i/>
          <w:szCs w:val="28"/>
        </w:rPr>
        <w:t>Determinant</w:t>
      </w:r>
      <w:r w:rsidRPr="004E1928">
        <w:rPr>
          <w:szCs w:val="28"/>
        </w:rPr>
        <w:t xml:space="preserve"> – визначник). При </w:t>
      </w:r>
      <w:r w:rsidRPr="004E1928">
        <w:rPr>
          <w:i/>
          <w:szCs w:val="28"/>
        </w:rPr>
        <w:t>D</w:t>
      </w:r>
      <w:r w:rsidRPr="004E1928">
        <w:rPr>
          <w:szCs w:val="28"/>
        </w:rPr>
        <w:t>-оптимальності</w:t>
      </w:r>
      <w:r w:rsidRPr="004E1928">
        <w:rPr>
          <w:i/>
          <w:szCs w:val="28"/>
        </w:rPr>
        <w:t xml:space="preserve"> </w:t>
      </w:r>
      <w:r w:rsidRPr="004E1928">
        <w:rPr>
          <w:szCs w:val="28"/>
        </w:rPr>
        <w:t>точність визначення одного коефіцієнта може бути підвищена за рахунок зниження точності визначення інших. Якщо експе</w:t>
      </w:r>
      <w:r w:rsidRPr="004E1928">
        <w:rPr>
          <w:szCs w:val="28"/>
        </w:rPr>
        <w:softHyphen/>
        <w:t>ри</w:t>
      </w:r>
      <w:r w:rsidRPr="004E1928">
        <w:rPr>
          <w:szCs w:val="28"/>
        </w:rPr>
        <w:softHyphen/>
        <w:t xml:space="preserve">ментатора не задовольняє ситуація, у якій він ризикує отримати деякі коефіцієнти з дуже великими дисперсіями оцінок, то він може застосувати інші критерії оптимальності. </w:t>
      </w:r>
    </w:p>
    <w:p w:rsidR="00D216C2" w:rsidRPr="004E1928" w:rsidRDefault="00D216C2" w:rsidP="005B253F">
      <w:pPr>
        <w:pStyle w:val="a3"/>
        <w:ind w:firstLine="567"/>
        <w:jc w:val="both"/>
        <w:rPr>
          <w:szCs w:val="28"/>
        </w:rPr>
      </w:pPr>
      <w:r w:rsidRPr="004E1928">
        <w:rPr>
          <w:szCs w:val="28"/>
        </w:rPr>
        <w:t xml:space="preserve">Наприклад, використати </w:t>
      </w:r>
      <w:r w:rsidRPr="004E1928">
        <w:rPr>
          <w:i/>
          <w:szCs w:val="28"/>
        </w:rPr>
        <w:t>А</w:t>
      </w:r>
      <w:r w:rsidRPr="004E1928">
        <w:rPr>
          <w:szCs w:val="28"/>
        </w:rPr>
        <w:t>-</w:t>
      </w:r>
      <w:r w:rsidRPr="004E1928">
        <w:rPr>
          <w:i/>
          <w:szCs w:val="28"/>
        </w:rPr>
        <w:t>оптимальні плани</w:t>
      </w:r>
      <w:r w:rsidRPr="004E1928">
        <w:rPr>
          <w:szCs w:val="28"/>
        </w:rPr>
        <w:t xml:space="preserve"> (від слів </w:t>
      </w:r>
      <w:r w:rsidRPr="004E1928">
        <w:rPr>
          <w:i/>
          <w:szCs w:val="28"/>
        </w:rPr>
        <w:t>Average value</w:t>
      </w:r>
      <w:r w:rsidRPr="004E1928">
        <w:rPr>
          <w:szCs w:val="28"/>
        </w:rPr>
        <w:t xml:space="preserve"> – середнє значення), для яких характерна мінімаль</w:t>
      </w:r>
      <w:r w:rsidRPr="004E1928">
        <w:rPr>
          <w:szCs w:val="28"/>
        </w:rPr>
        <w:softHyphen/>
        <w:t xml:space="preserve">на середня дисперсія оцінок коефіцієнтів. При цьому точність оцінок усіх коефіцієнтів буде однаковою. </w:t>
      </w:r>
      <w:r w:rsidRPr="004E1928">
        <w:rPr>
          <w:i/>
          <w:szCs w:val="28"/>
        </w:rPr>
        <w:t>А</w:t>
      </w:r>
      <w:r w:rsidRPr="004E1928">
        <w:rPr>
          <w:szCs w:val="28"/>
        </w:rPr>
        <w:t xml:space="preserve">-оптимальним планам відповідає мінімум сліду дисперсійної матриці, тобто мінімум суми діагональних елементів. Можна задатися вимогою, щоб дисперсії оцінок коефіцієнтів не були дуже великі. Цим вимогам відповідають </w:t>
      </w:r>
      <w:r w:rsidRPr="004E1928">
        <w:rPr>
          <w:i/>
          <w:szCs w:val="28"/>
        </w:rPr>
        <w:t>Е</w:t>
      </w:r>
      <w:r w:rsidRPr="004E1928">
        <w:rPr>
          <w:szCs w:val="28"/>
        </w:rPr>
        <w:t>-</w:t>
      </w:r>
      <w:r w:rsidRPr="004E1928">
        <w:rPr>
          <w:i/>
          <w:szCs w:val="28"/>
        </w:rPr>
        <w:t>оптимальні плани</w:t>
      </w:r>
      <w:r w:rsidRPr="004E1928">
        <w:rPr>
          <w:szCs w:val="28"/>
        </w:rPr>
        <w:t xml:space="preserve"> (від слів </w:t>
      </w:r>
      <w:r w:rsidRPr="004E1928">
        <w:rPr>
          <w:i/>
          <w:szCs w:val="28"/>
        </w:rPr>
        <w:t>Eigen value</w:t>
      </w:r>
      <w:r w:rsidRPr="004E1928">
        <w:rPr>
          <w:szCs w:val="28"/>
        </w:rPr>
        <w:t xml:space="preserve"> – власне значення), у яких мінімізується максимальне власне число диспер</w:t>
      </w:r>
      <w:r w:rsidRPr="004E1928">
        <w:rPr>
          <w:szCs w:val="28"/>
        </w:rPr>
        <w:softHyphen/>
        <w:t>сій</w:t>
      </w:r>
      <w:r w:rsidRPr="004E1928">
        <w:rPr>
          <w:szCs w:val="28"/>
        </w:rPr>
        <w:softHyphen/>
        <w:t xml:space="preserve">ної матриці. Використовують також інші критерії оптимальності планів. Серед критеріїв </w:t>
      </w:r>
      <w:r w:rsidRPr="004E1928">
        <w:rPr>
          <w:szCs w:val="28"/>
        </w:rPr>
        <w:lastRenderedPageBreak/>
        <w:t>оптимальності планів, пов’язаних з прогнозними власти</w:t>
      </w:r>
      <w:r w:rsidRPr="004E1928">
        <w:rPr>
          <w:szCs w:val="28"/>
        </w:rPr>
        <w:softHyphen/>
        <w:t>вос</w:t>
      </w:r>
      <w:r w:rsidRPr="004E1928">
        <w:rPr>
          <w:szCs w:val="28"/>
        </w:rPr>
        <w:softHyphen/>
        <w:t xml:space="preserve">тями моделі, можна назвати </w:t>
      </w:r>
      <w:r w:rsidRPr="004E1928">
        <w:rPr>
          <w:i/>
          <w:szCs w:val="28"/>
        </w:rPr>
        <w:t>G</w:t>
      </w:r>
      <w:r w:rsidRPr="004E1928">
        <w:rPr>
          <w:szCs w:val="28"/>
        </w:rPr>
        <w:t xml:space="preserve">-критерій, який мінімізує максимальну дисперсію прогнозу. До планів, пов’язаних з прогнозними властивостями моделі, належать </w:t>
      </w:r>
      <w:r w:rsidRPr="004E1928">
        <w:rPr>
          <w:b/>
          <w:i/>
          <w:szCs w:val="28"/>
        </w:rPr>
        <w:t>ротатабельні плани.</w:t>
      </w:r>
      <w:r w:rsidRPr="004E1928">
        <w:rPr>
          <w:szCs w:val="28"/>
        </w:rPr>
        <w:t xml:space="preserve"> </w:t>
      </w:r>
    </w:p>
    <w:p w:rsidR="00D216C2" w:rsidRPr="004E1928" w:rsidRDefault="00D216C2" w:rsidP="005B253F">
      <w:pPr>
        <w:pStyle w:val="a3"/>
        <w:ind w:firstLine="567"/>
        <w:jc w:val="both"/>
        <w:rPr>
          <w:szCs w:val="28"/>
        </w:rPr>
      </w:pPr>
      <w:r w:rsidRPr="004E1928">
        <w:rPr>
          <w:szCs w:val="28"/>
        </w:rPr>
        <w:t>При реалізації будь-якого експерименту природне бажання експери</w:t>
      </w:r>
      <w:r w:rsidRPr="004E1928">
        <w:rPr>
          <w:szCs w:val="28"/>
        </w:rPr>
        <w:softHyphen/>
        <w:t>мен</w:t>
      </w:r>
      <w:r w:rsidRPr="004E1928">
        <w:rPr>
          <w:szCs w:val="28"/>
        </w:rPr>
        <w:softHyphen/>
        <w:t>татора – скоротити число експериментів, спростити розрахунки, перейти від простої моделі, напр., першого порядку, до більш складних з викори</w:t>
      </w:r>
      <w:r w:rsidRPr="004E1928">
        <w:rPr>
          <w:szCs w:val="28"/>
        </w:rPr>
        <w:softHyphen/>
        <w:t>с</w:t>
      </w:r>
      <w:r w:rsidRPr="004E1928">
        <w:rPr>
          <w:szCs w:val="28"/>
        </w:rPr>
        <w:softHyphen/>
        <w:t>танням результатів попередніх дослідів (властивість композиційності пла</w:t>
      </w:r>
      <w:r w:rsidRPr="004E1928">
        <w:rPr>
          <w:szCs w:val="28"/>
        </w:rPr>
        <w:softHyphen/>
        <w:t>ну) – ці вимоги необхідно враховувати при виборі того або іншого плану.</w:t>
      </w:r>
    </w:p>
    <w:p w:rsidR="00D216C2" w:rsidRPr="004E1928" w:rsidRDefault="00D216C2" w:rsidP="00D216C2">
      <w:pPr>
        <w:pStyle w:val="a3"/>
        <w:ind w:firstLine="567"/>
        <w:rPr>
          <w:szCs w:val="28"/>
        </w:rPr>
      </w:pPr>
      <w:r w:rsidRPr="004E1928">
        <w:rPr>
          <w:szCs w:val="28"/>
        </w:rPr>
        <w:t>Але є небагато планів, які одночасно задовольняють багатьом крите</w:t>
      </w:r>
      <w:r w:rsidRPr="004E1928">
        <w:rPr>
          <w:szCs w:val="28"/>
        </w:rPr>
        <w:softHyphen/>
        <w:t>ріям оптимальності. Часто критерії оптимальності суперечливі, тому слід шукати компромісні плани: оптимальний по одному критерію і квазіоп</w:t>
      </w:r>
      <w:r w:rsidRPr="004E1928">
        <w:rPr>
          <w:szCs w:val="28"/>
        </w:rPr>
        <w:softHyphen/>
        <w:t>тимальний по іншим.</w:t>
      </w:r>
    </w:p>
    <w:p w:rsidR="00D216C2" w:rsidRPr="004E1928" w:rsidRDefault="00D216C2" w:rsidP="005B253F">
      <w:pPr>
        <w:pStyle w:val="a3"/>
        <w:ind w:firstLine="567"/>
        <w:jc w:val="both"/>
        <w:rPr>
          <w:szCs w:val="28"/>
        </w:rPr>
      </w:pPr>
      <w:r w:rsidRPr="004E1928">
        <w:rPr>
          <w:szCs w:val="28"/>
        </w:rPr>
        <w:t>Розглянемо декілька найбільш показових планів експерименту, які можуть бути використані при дослідженні збагачувальних процесів і апаратів.</w:t>
      </w:r>
    </w:p>
    <w:p w:rsidR="00D216C2" w:rsidRPr="004E1928" w:rsidRDefault="00D216C2" w:rsidP="00D216C2">
      <w:pPr>
        <w:pStyle w:val="a3"/>
        <w:rPr>
          <w:szCs w:val="28"/>
        </w:rPr>
      </w:pPr>
    </w:p>
    <w:p w:rsidR="008E1D93" w:rsidRPr="004E1928" w:rsidRDefault="008E1D93" w:rsidP="00D216C2">
      <w:pPr>
        <w:pStyle w:val="a3"/>
        <w:ind w:firstLine="0"/>
        <w:rPr>
          <w:b/>
          <w:szCs w:val="28"/>
          <w:lang w:val="uk-UA"/>
        </w:rPr>
      </w:pPr>
    </w:p>
    <w:p w:rsidR="00D216C2" w:rsidRPr="00211B01" w:rsidRDefault="00D216C2" w:rsidP="00D216C2">
      <w:pPr>
        <w:pStyle w:val="a3"/>
        <w:ind w:firstLine="0"/>
        <w:rPr>
          <w:b/>
          <w:szCs w:val="28"/>
          <w:lang w:val="uk-UA"/>
        </w:rPr>
      </w:pPr>
      <w:r w:rsidRPr="00211B01">
        <w:rPr>
          <w:b/>
          <w:szCs w:val="28"/>
          <w:lang w:val="uk-UA"/>
        </w:rPr>
        <w:t>3.2.2.4  Факторне планування експериментів</w:t>
      </w:r>
    </w:p>
    <w:p w:rsidR="00D216C2" w:rsidRPr="00211B01" w:rsidRDefault="00D216C2" w:rsidP="00D216C2">
      <w:pPr>
        <w:pStyle w:val="a3"/>
        <w:rPr>
          <w:b/>
          <w:caps/>
          <w:szCs w:val="28"/>
          <w:lang w:val="uk-UA"/>
        </w:rPr>
      </w:pPr>
    </w:p>
    <w:p w:rsidR="00D216C2" w:rsidRPr="00211B01" w:rsidRDefault="00D216C2" w:rsidP="00D216C2">
      <w:pPr>
        <w:pStyle w:val="a3"/>
        <w:rPr>
          <w:szCs w:val="28"/>
          <w:lang w:val="uk-UA"/>
        </w:rPr>
      </w:pPr>
      <w:r w:rsidRPr="00211B01">
        <w:rPr>
          <w:szCs w:val="28"/>
          <w:lang w:val="uk-UA"/>
        </w:rPr>
        <w:t xml:space="preserve">Факторне планування дозволяє оцінювати лінійні та нелінійні ефекти взаємодії при великому числі незалежних змінних і отримувати моделі, що зв’язують залежну і незалежні змінні. </w:t>
      </w:r>
    </w:p>
    <w:p w:rsidR="00D216C2" w:rsidRPr="00211B01" w:rsidRDefault="00D216C2" w:rsidP="00D216C2">
      <w:pPr>
        <w:pStyle w:val="a3"/>
        <w:rPr>
          <w:b/>
          <w:szCs w:val="28"/>
          <w:lang w:val="uk-UA"/>
        </w:rPr>
      </w:pPr>
    </w:p>
    <w:p w:rsidR="00D216C2" w:rsidRPr="004E1928" w:rsidRDefault="00D216C2" w:rsidP="00D216C2">
      <w:pPr>
        <w:pStyle w:val="a3"/>
        <w:rPr>
          <w:b/>
          <w:i/>
          <w:szCs w:val="28"/>
          <w:lang w:val="uk-UA"/>
        </w:rPr>
      </w:pPr>
      <w:r w:rsidRPr="004E1928">
        <w:rPr>
          <w:b/>
          <w:i/>
          <w:caps/>
          <w:szCs w:val="28"/>
        </w:rPr>
        <w:t>п</w:t>
      </w:r>
      <w:r w:rsidRPr="004E1928">
        <w:rPr>
          <w:b/>
          <w:i/>
          <w:szCs w:val="28"/>
        </w:rPr>
        <w:t>овний факторний  експеримент</w:t>
      </w:r>
    </w:p>
    <w:p w:rsidR="008E1D93" w:rsidRPr="004E1928" w:rsidRDefault="008E1D93" w:rsidP="00D216C2">
      <w:pPr>
        <w:pStyle w:val="a3"/>
        <w:rPr>
          <w:b/>
          <w:i/>
          <w:szCs w:val="28"/>
          <w:lang w:val="uk-UA"/>
        </w:rPr>
      </w:pPr>
    </w:p>
    <w:p w:rsidR="00D216C2" w:rsidRPr="004E1928" w:rsidRDefault="00D216C2" w:rsidP="005B253F">
      <w:pPr>
        <w:pStyle w:val="a3"/>
        <w:jc w:val="both"/>
        <w:rPr>
          <w:szCs w:val="28"/>
        </w:rPr>
      </w:pPr>
      <w:r w:rsidRPr="004E1928">
        <w:rPr>
          <w:szCs w:val="28"/>
        </w:rPr>
        <w:t>У повному факторному експерименті (ПФЕ) для кожного фактора вибирається  визначене число рівнів і потім здійснюються усі можливі їхні комбінації. У факторних експериментах варіюють одночасно усіма змінними. Недоліком ПФЕ є необхідність постановки великого числа дослідів, тому що з ростом числа факторів число дослідів зросте за ступенем показника:</w:t>
      </w:r>
    </w:p>
    <w:p w:rsidR="00D216C2" w:rsidRPr="004E1928" w:rsidRDefault="00D216C2" w:rsidP="008E1D93">
      <w:pPr>
        <w:pStyle w:val="a3"/>
        <w:jc w:val="center"/>
        <w:rPr>
          <w:szCs w:val="28"/>
        </w:rPr>
      </w:pPr>
      <w:r w:rsidRPr="004E1928">
        <w:rPr>
          <w:position w:val="-6"/>
          <w:szCs w:val="28"/>
        </w:rPr>
        <w:object w:dxaOrig="920" w:dyaOrig="420">
          <v:shape id="_x0000_i1414" type="#_x0000_t75" style="width:42.1pt;height:22.45pt" o:ole="" fillcolor="window">
            <v:imagedata r:id="rId842" o:title=""/>
          </v:shape>
          <o:OLEObject Type="Embed" ProgID="Equation.3" ShapeID="_x0000_i1414" DrawAspect="Content" ObjectID="_1770979346" r:id="rId843"/>
        </w:object>
      </w:r>
      <w:r w:rsidRPr="004E1928">
        <w:rPr>
          <w:szCs w:val="28"/>
        </w:rPr>
        <w:t xml:space="preserve">,                                                           (3.75) </w:t>
      </w:r>
    </w:p>
    <w:p w:rsidR="00D216C2" w:rsidRPr="004E1928" w:rsidRDefault="00D216C2" w:rsidP="00D216C2">
      <w:pPr>
        <w:pStyle w:val="a3"/>
        <w:ind w:firstLine="0"/>
        <w:rPr>
          <w:szCs w:val="28"/>
        </w:rPr>
      </w:pPr>
      <w:r w:rsidRPr="004E1928">
        <w:rPr>
          <w:szCs w:val="28"/>
        </w:rPr>
        <w:t xml:space="preserve">де </w:t>
      </w:r>
      <w:r w:rsidRPr="004E1928">
        <w:rPr>
          <w:position w:val="-6"/>
          <w:szCs w:val="28"/>
        </w:rPr>
        <w:object w:dxaOrig="320" w:dyaOrig="320">
          <v:shape id="_x0000_i1415" type="#_x0000_t75" style="width:14.95pt;height:14.95pt" o:ole="" fillcolor="window">
            <v:imagedata r:id="rId844" o:title=""/>
          </v:shape>
          <o:OLEObject Type="Embed" ProgID="Equation.3" ShapeID="_x0000_i1415" DrawAspect="Content" ObjectID="_1770979347" r:id="rId845"/>
        </w:object>
      </w:r>
      <w:r w:rsidRPr="004E1928">
        <w:rPr>
          <w:szCs w:val="28"/>
        </w:rPr>
        <w:t xml:space="preserve"> – число дослідів; </w:t>
      </w:r>
      <w:r w:rsidRPr="004E1928">
        <w:rPr>
          <w:position w:val="-6"/>
          <w:szCs w:val="28"/>
        </w:rPr>
        <w:object w:dxaOrig="240" w:dyaOrig="320">
          <v:shape id="_x0000_i1416" type="#_x0000_t75" style="width:14.95pt;height:14.95pt" o:ole="" fillcolor="window">
            <v:imagedata r:id="rId846" o:title=""/>
          </v:shape>
          <o:OLEObject Type="Embed" ProgID="Equation.3" ShapeID="_x0000_i1416" DrawAspect="Content" ObjectID="_1770979348" r:id="rId847"/>
        </w:object>
      </w:r>
      <w:r w:rsidRPr="004E1928">
        <w:rPr>
          <w:szCs w:val="28"/>
        </w:rPr>
        <w:t xml:space="preserve">– число факторів; </w:t>
      </w:r>
      <w:r w:rsidRPr="004E1928">
        <w:rPr>
          <w:i/>
          <w:szCs w:val="28"/>
        </w:rPr>
        <w:t>п</w:t>
      </w:r>
      <w:r w:rsidRPr="004E1928">
        <w:rPr>
          <w:szCs w:val="28"/>
        </w:rPr>
        <w:t xml:space="preserve"> – число рівнів кожного фактора. </w:t>
      </w:r>
    </w:p>
    <w:p w:rsidR="00D216C2" w:rsidRPr="004E1928" w:rsidRDefault="00D216C2" w:rsidP="005B253F">
      <w:pPr>
        <w:pStyle w:val="a3"/>
        <w:jc w:val="both"/>
        <w:rPr>
          <w:szCs w:val="28"/>
        </w:rPr>
      </w:pPr>
      <w:r w:rsidRPr="004E1928">
        <w:rPr>
          <w:szCs w:val="28"/>
        </w:rPr>
        <w:t>Усі можливі комбінації варіювання двох факторів на двох рівнях будуть вичерпані при постановці чотирьох дослідів (</w:t>
      </w:r>
      <w:r w:rsidRPr="004E1928">
        <w:rPr>
          <w:szCs w:val="28"/>
        </w:rPr>
        <w:object w:dxaOrig="920" w:dyaOrig="420">
          <v:shape id="_x0000_i1417" type="#_x0000_t75" style="width:42.1pt;height:22.45pt" o:ole="" fillcolor="window">
            <v:imagedata r:id="rId848" o:title=""/>
          </v:shape>
          <o:OLEObject Type="Embed" ProgID="Equation.3" ShapeID="_x0000_i1417" DrawAspect="Content" ObjectID="_1770979349" r:id="rId849"/>
        </w:object>
      </w:r>
      <w:r w:rsidRPr="004E1928">
        <w:rPr>
          <w:szCs w:val="28"/>
        </w:rPr>
        <w:t>), а трьох факторів на двох рівнях – при постановці восьми дослідів (</w:t>
      </w:r>
      <w:r w:rsidRPr="004E1928">
        <w:rPr>
          <w:szCs w:val="28"/>
        </w:rPr>
        <w:object w:dxaOrig="900" w:dyaOrig="420">
          <v:shape id="_x0000_i1418" type="#_x0000_t75" style="width:42.1pt;height:22.45pt" o:ole="" fillcolor="window">
            <v:imagedata r:id="rId850" o:title=""/>
          </v:shape>
          <o:OLEObject Type="Embed" ProgID="Equation.3" ShapeID="_x0000_i1418" DrawAspect="Content" ObjectID="_1770979350" r:id="rId851"/>
        </w:object>
      </w:r>
      <w:r w:rsidRPr="004E1928">
        <w:rPr>
          <w:szCs w:val="28"/>
        </w:rPr>
        <w:t>). Геометрична інтерпретація ПФЕ показана на рис. 3.8.</w:t>
      </w:r>
    </w:p>
    <w:p w:rsidR="00D216C2" w:rsidRPr="004E1928" w:rsidRDefault="00D216C2" w:rsidP="005B253F">
      <w:pPr>
        <w:pStyle w:val="a3"/>
        <w:ind w:firstLine="567"/>
        <w:jc w:val="both"/>
        <w:rPr>
          <w:spacing w:val="-2"/>
          <w:szCs w:val="28"/>
        </w:rPr>
      </w:pPr>
      <w:r w:rsidRPr="004E1928">
        <w:rPr>
          <w:spacing w:val="-2"/>
          <w:szCs w:val="28"/>
        </w:rPr>
        <w:t xml:space="preserve">План експериментів формально представляється матрицею, де кожен рядок відповідає одному досліду і визначає його умови. При реалізації матриці кожен фактор може приймати тільки два значення – «верхнє» і «нижнє». Знаки «+1» або «–1» означають, на якому рівні знаходяться значення факторів («+1» – на верхньому рівні, «–1» – на нижньому). </w:t>
      </w:r>
    </w:p>
    <w:p w:rsidR="00D216C2" w:rsidRPr="004E1928" w:rsidRDefault="00B55AED" w:rsidP="00D216C2">
      <w:pPr>
        <w:pStyle w:val="a3"/>
        <w:rPr>
          <w:caps/>
          <w:szCs w:val="28"/>
        </w:rPr>
      </w:pPr>
      <w:r w:rsidRPr="00B55AED">
        <w:rPr>
          <w:noProof/>
          <w:szCs w:val="28"/>
          <w:lang w:val="uk-UA" w:eastAsia="uk-UA"/>
        </w:rPr>
        <w:lastRenderedPageBreak/>
        <w:pict>
          <v:group id="Группа 143" o:spid="_x0000_s1319" style="position:absolute;left:0;text-align:left;margin-left:4.15pt;margin-top:3.4pt;width:415.55pt;height:195.3pt;z-index:251664384" coordorigin="2018,10650" coordsize="7922,2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F44VwkAALpwAAAOAAAAZHJzL2Uyb0RvYy54bWzsXeuO2kYU/l+p72D5P8Ez+IrCVsmym1ZK&#10;26hJ+98LBqwam9rewLaqVKmP0BfpG/QVkjfqmYuPDWYJe8Hs4iHSxmAY5nJu831nDi+/Wc0j7WOQ&#10;ZmESD3TywtC1IB4l4zCeDvSfP1x2XF3Lcj8e+1ESBwP9Jsj0b86+/urlctEPaDJLonGQatBInPWX&#10;i4E+y/NFv9vNRrNg7mcvkkUQw81Jks79HJ6m0+449ZfQ+jzqUsOwu8skHS/SZBRkGbw6FDf1M97+&#10;ZBKM8h8nkyzItWigQ99y/jflf6/Y3+7ZS78/Tf3FLBzJbvj36MXcD2P4Umxq6Oe+dp2Gtabm4ShN&#10;smSSvxgl824ymYSjgI8BRkOMjdG8SZPrBR/LtL+cLnCaYGo35unezY5++Pgu1cIxrJ3Z07XYn8Mi&#10;ffrn81+f//70H/z7V2OvwywtF9M+vPlNuni/eJeKocLl22T0awa3u5v32fOpeLN2tfw+GUO7/nWe&#10;8FlaTdI5awLGr634YtzgYgSrXBvBi6ZrE8uGNRvBPeIS1zblco1msKbsczBlIF7stmFbePNCNuB4&#10;lIpPUw/aYZ30++KbeW9l79jQQPaycnqzh03v+5m/CPiqZWzGcHrNYno/sCG+TlYa8aiYWv5GNq9a&#10;voIbMCA+TZmYXi1Ozmd+PA1epWmynAX+GHpI+IBY1+E7xJKwJxlr5Evz7VoU5pXPG0wSa8jv47RT&#10;W06aa67Nmd9fpFn+JkjmGrsY6CkoF++m//FtlovpLd7CWsySKBxfhlHEn6TTq/Mo1T76oIiX/CFb&#10;X3tbFLM3xwn7mGhRvAK9g+8o+skV6w+PUNN4Tb3Ope06HfPStDqeY7gdg3ivYcFNzxxe/sk6SMz+&#10;LByPg/htGAeFkhNzv1WW5kaoJ1dzbTnQPYtaYoluHaTBH9sGOQ9zsHlROB/oLr7J77OFvYjHfDVy&#10;P4zEdXe9+1yIYTaK//msgDiLlReynK+uVtAKe/EqGd+AQKQJrBcsORhquJgl6e+6tgSjN9Cz3679&#10;NNC16LsYhIpZyOIiLS6uigs/HsFHB3qua+LyPBeW9HqRhtMZtCzENk5egaJPQi4TZS+4keCa1pjK&#10;WVtUTloz1JtmVM7ueY5UOa/HFUupHPj3rX7rmaqc8KJM4UuZb63mgRMRsUTF2XGxZ3MjPVYzmlcJ&#10;ElxXObsisj45zcNQ6un6PBkRMwPBg2kMDcE1CG3hET/EhZYwI4cLualJIB5dD52LEJDaHoTVLOym&#10;lmWznvj9Mube8sHR7ELG3PWPHjfmhnGIieWhH/H4aKQJOo/fpdJY3x41a5MoXPxSRDZyv7Jr8uSG&#10;pZg5HH4tfI4gGN0VPmMQ7Pej+MExJ+wkZWi5JczU8psFbM+yPPCjfAahIVzPISYMYEsfTZkAwDB2&#10;BOKGd+FeuGbHpPZFxzSGw86ry3OzY18Sxxr2hufnQ7IeiLPw/uGB+MZWAcN8seeALn8hThaGgo2O&#10;SQTsABuLS70NsXSEunPPuJdYsqHXhLFHDamtdU1e3/8qYazsCp+sMJYohfAYHLCoOQ8APjachyuk&#10;6YDOgzsI5jwIcfm3lZsZ4joSQCBWgS2UzmPLB0vnUf8oWs9yKhj2JNUV8bDDADYWKSa2EsN6FU1t&#10;DrABnyuBLmq6HPkpJxyMrgJsKmDqc949IjbxdGPYJqBSC3Dbjd0jYP1H0rwewOLbTZ3SvHUa4zlr&#10;HmITLdc85IDQ5wF+chTNE1tJpXn7MH3PWfMk1NF2rsKq04PUQEyrWcQUo3RqCsRERZunyFUgGNZy&#10;n4cs4U/AaAPPHgUaNTAUR3odGO0D8fHUA2JCBJk9kalQKhyhjgRj+ZXA4or8iYJuPygjz+BA4hmA&#10;MzDUaY2uz6qs/qMR3hxq3OC07yiiHjEhW0SS2ablsHwHQWjLO4LUlncekdgugYrGYIo61UYNDGcb&#10;dRym7UJnWMhm1PJKKKSTcE6B7ZqOJMV7ZG30+EN2cE3W75i1sU2IWWIGZ4kR772jWIN1gH2wFGv5&#10;RIi1fCLEWj55RLHGbK46/LjBXVHj4NyVA/oszaUBYCMIU8Vcng78iNxVZSuGLrtZvVbwI2RhnXS+&#10;GDdLkjho/VYM6bmK5qHJbljzFPzYBs1DWumOAQEGAxjfwoUIAuDiUQOAJoB/lu5dA/7RKjWqeQp+&#10;7LfC5xHklVquenW2mxpolo6kegp/rJyFOrmMTYLEUstVD+nuCgBZ2iWpexx8UwCkAiB3n6xZByBv&#10;yzi2kecVGce00MXDJY05xJTgILEEsXWKqI29hcYjx6HxVNJYSyJYFK+Wu1Hk8UrYhmzSeM2cOTKJ&#10;gm3aANuU4tVy1dvCQcL5ImBmmj/uh8kr9dx0lbB5OgmbpXi1XPWQf614PcypU7gNrz6hyko8UlkJ&#10;ccYdxavlqocMfRW32aToFW6jEsf2qIiyJ26D1HSB20he+nC4je2SIqkLiyzVz5cW552f60lxB5lH&#10;flKcQmGpMnrd60iuOik+lWlz6qQ4r123la9h5eq2lXq7pWiYg6ycFMsqI7eXWDL3o06Kg8Gq1w87&#10;nbIF686jiUwNloFZqaxBIcH6Pvby243KGg5WFyHSBJckAe7ev5hBfOfSGg9Lb99ZWwNmRRXP2Fl0&#10;6K4mEakrYRIpssiw2d3LJHJPvSl5rmPIAm1K8lTZlq0VPB3k9qTkIfHyQMljdUrZqQlqiWNHyuap&#10;gkG8FlBRIMzZQm3R41Bbjg1ZYUJaeybffG6RVnbYRzi+Rk+qsVgXy2bt9rqqdqyMiCF03KwdK0A+&#10;xLHaDfKxakZrgW6V1rp/uOGYVqFGt5+xfmqBLjtuOvSzmajiHE3ZNdNzv69C4CbrxznI+chABAH5&#10;BwUijgvVHmUgIvLBStMOJcPF8c3HLiT3sK2Xksg16y1MNfO8DVc0ZGfU16wkeo99JbKCU5VySGyT&#10;m9tSDgGmZYVJmTjuDDAahgCUHD4ROUR+RFrG6rG9/b31ZsHXCgdSq95OKcPCeLVcdvW4UrnHifXb&#10;yy7sdMqq5muzNV9dJJjKPA1aJZmaqybpgVkVfr7XuxVwUFs4/tM8z7myFkHj1+4tHFRMrZ0qpVUi&#10;rTnVM+1S9UQdlDK0QX5Dqd7zVz207C1XPaQJS6/Xq1KFzameZxe7W1WcaGdxIoKm8Y6ye7TqRJz+&#10;hh/I41Sr/DE/9gt81ed8T1z+5ODZ/wAAAP//AwBQSwMEFAAGAAgAAAAhAIYxHjXgAAAACAEAAA8A&#10;AABkcnMvZG93bnJldi54bWxMj09Lw0AQxe+C32EZwZvd/NHaxkxKKeqpFGwF8bbNTpPQ7GzIbpP0&#10;27ue9DQ83uO93+SrybRioN41lhHiWQSCuLS64Qrh8/D2sADhvGKtWsuEcCUHq+L2JleZtiN/0LD3&#10;lQgl7DKFUHvfZVK6siaj3Mx2xME72d4oH2RfSd2rMZSbViZRNJdGNRwWatXRpqbyvL8YhPdRjes0&#10;fh2259Pm+n142n1tY0K8v5vWLyA8Tf4vDL/4AR2KwHS0F9ZOtAjPaSD3CPNwgr1Il48gjgjJMk1A&#10;Frn8/0DxAwAA//8DAFBLAQItABQABgAIAAAAIQC2gziS/gAAAOEBAAATAAAAAAAAAAAAAAAAAAAA&#10;AABbQ29udGVudF9UeXBlc10ueG1sUEsBAi0AFAAGAAgAAAAhADj9If/WAAAAlAEAAAsAAAAAAAAA&#10;AAAAAAAALwEAAF9yZWxzLy5yZWxzUEsBAi0AFAAGAAgAAAAhAJ7MXjhXCQAAunAAAA4AAAAAAAAA&#10;AAAAAAAALgIAAGRycy9lMm9Eb2MueG1sUEsBAi0AFAAGAAgAAAAhAIYxHjXgAAAACAEAAA8AAAAA&#10;AAAAAAAAAAAAsQsAAGRycy9kb3ducmV2LnhtbFBLBQYAAAAABAAEAPMAAAC+DAAAAAA=&#10;" o:allowincell="f">
            <v:shape id="Text Box 192" o:spid="_x0000_s1320" type="#_x0000_t202" style="position:absolute;left:8520;top:10792;width:426;height:2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YJyMIA&#10;AADcAAAADwAAAGRycy9kb3ducmV2LnhtbERPS4vCMBC+C/sfwix4kTVdEZGuUVwf4EEPdcXz0My2&#10;xWZSkmjrvzeC4G0+vufMFp2pxY2crywr+B4mIIhzqysuFJz+tl9TED4ga6wtk4I7eVjMP3ozTLVt&#10;OaPbMRQihrBPUUEZQpNK6fOSDPqhbYgj92+dwRChK6R22MZwU8tRkkykwYpjQ4kNrUrKL8erUTBZ&#10;u2ub8WqwPm32eGiK0fn3flaq/9ktf0AE6sJb/HLvdJw/HsPzmXiBn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NgnIwgAAANwAAAAPAAAAAAAAAAAAAAAAAJgCAABkcnMvZG93&#10;bnJldi54bWxQSwUGAAAAAAQABAD1AAAAhwMAAAAA&#10;" stroked="f">
              <v:textbox inset="0,0,0,0">
                <w:txbxContent>
                  <w:p w:rsidR="00977482" w:rsidRDefault="00977482" w:rsidP="00D216C2">
                    <w:pPr>
                      <w:rPr>
                        <w:b/>
                        <w:i/>
                        <w:sz w:val="28"/>
                        <w:vertAlign w:val="subscript"/>
                        <w:lang w:val="uk-UA"/>
                      </w:rPr>
                    </w:pPr>
                    <w:r>
                      <w:rPr>
                        <w:b/>
                        <w:i/>
                        <w:sz w:val="28"/>
                        <w:lang w:val="uk-UA"/>
                      </w:rPr>
                      <w:t>х</w:t>
                    </w:r>
                    <w:r>
                      <w:rPr>
                        <w:b/>
                        <w:i/>
                        <w:sz w:val="28"/>
                        <w:vertAlign w:val="subscript"/>
                        <w:lang w:val="uk-UA"/>
                      </w:rPr>
                      <w:t>3</w:t>
                    </w:r>
                  </w:p>
                </w:txbxContent>
              </v:textbox>
            </v:shape>
            <v:shape id="Text Box 193" o:spid="_x0000_s1321" type="#_x0000_t202" style="position:absolute;left:6397;top:10934;width:426;height:2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3qsU8MA&#10;AADcAAAADwAAAGRycy9kb3ducmV2LnhtbERPS2vCQBC+F/wPywi9FN00tCLRVaxpoYf2oBXPQ3ZM&#10;gtnZsLvm8e+7hYK3+fies94OphEdOV9bVvA8T0AQF1bXXCo4/XzMliB8QNbYWCYFI3nYbiYPa8y0&#10;7flA3TGUIoawz1BBFUKbSemLigz6uW2JI3exzmCI0JVSO+xjuGlkmiQLabDm2FBhS/uKiuvxZhQs&#10;cnfrD7x/yk/vX/jdlun5bTwr9TgddisQgYZwF/+7P3Wc//IKf8/EC+Tm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3qsU8MAAADcAAAADwAAAAAAAAAAAAAAAACYAgAAZHJzL2Rv&#10;d25yZXYueG1sUEsFBgAAAAAEAAQA9QAAAIgDAAAAAA==&#10;" stroked="f">
              <v:textbox inset="0,0,0,0">
                <w:txbxContent>
                  <w:p w:rsidR="00977482" w:rsidRDefault="00977482" w:rsidP="00D216C2">
                    <w:pPr>
                      <w:rPr>
                        <w:b/>
                        <w:i/>
                        <w:sz w:val="28"/>
                        <w:vertAlign w:val="subscript"/>
                        <w:lang w:val="uk-UA"/>
                      </w:rPr>
                    </w:pPr>
                    <w:r>
                      <w:rPr>
                        <w:b/>
                        <w:i/>
                        <w:sz w:val="28"/>
                        <w:lang w:val="uk-UA"/>
                      </w:rPr>
                      <w:t>х</w:t>
                    </w:r>
                    <w:r>
                      <w:rPr>
                        <w:b/>
                        <w:i/>
                        <w:sz w:val="28"/>
                        <w:vertAlign w:val="subscript"/>
                        <w:lang w:val="uk-UA"/>
                      </w:rPr>
                      <w:t>2</w:t>
                    </w:r>
                  </w:p>
                </w:txbxContent>
              </v:textbox>
            </v:shape>
            <v:shape id="Text Box 194" o:spid="_x0000_s1322" type="#_x0000_t202" style="position:absolute;left:2018;top:10882;width:426;height:2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gyJMMA&#10;AADcAAAADwAAAGRycy9kb3ducmV2LnhtbERPTWvCQBC9F/wPywheSt1USiipq2hSwUN70Iach+w0&#10;Cc3Oht3VxH/vFgq9zeN9zno7mV5cyfnOsoLnZQKCuLa640ZB+XV4egXhA7LG3jIpuJGH7Wb2sMZM&#10;25FPdD2HRsQQ9hkqaEMYMil93ZJBv7QDceS+rTMYInSN1A7HGG56uUqSVBrsODa0OFDeUv1zvhgF&#10;aeEu44nzx6J8/8DPoVlV+1ul1GI+7d5ABJrCv/jPfdRx/ksKv8/EC+Tm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6gyJMMAAADcAAAADwAAAAAAAAAAAAAAAACYAgAAZHJzL2Rv&#10;d25yZXYueG1sUEsFBgAAAAAEAAQA9QAAAIgDAAAAAA==&#10;" stroked="f">
              <v:textbox inset="0,0,0,0">
                <w:txbxContent>
                  <w:p w:rsidR="00977482" w:rsidRDefault="00977482" w:rsidP="00D216C2">
                    <w:pPr>
                      <w:rPr>
                        <w:b/>
                        <w:i/>
                        <w:sz w:val="28"/>
                        <w:vertAlign w:val="subscript"/>
                        <w:lang w:val="uk-UA"/>
                      </w:rPr>
                    </w:pPr>
                    <w:r>
                      <w:rPr>
                        <w:b/>
                        <w:i/>
                        <w:sz w:val="28"/>
                        <w:lang w:val="uk-UA"/>
                      </w:rPr>
                      <w:t>х</w:t>
                    </w:r>
                    <w:r>
                      <w:rPr>
                        <w:b/>
                        <w:i/>
                        <w:sz w:val="28"/>
                        <w:vertAlign w:val="subscript"/>
                        <w:lang w:val="uk-UA"/>
                      </w:rPr>
                      <w:t>2</w:t>
                    </w:r>
                  </w:p>
                </w:txbxContent>
              </v:textbox>
            </v:shape>
            <v:group id="Group 195" o:spid="_x0000_s1323" style="position:absolute;left:2414;top:10650;width:2698;height:2556" coordorigin="2414,10650" coordsize="2698,25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ke76MQAAADcAAAADwAAAGRycy9kb3ducmV2LnhtbERPS2vCQBC+F/wPywi9&#10;1U1sqxKziogtPYjgA8TbkJ08MDsbstsk/vtuodDbfHzPSdeDqUVHrassK4gnEQjizOqKCwWX88fL&#10;AoTzyBpry6TgQQ7Wq9FTiom2PR+pO/lChBB2CSoovW8SKV1WkkE3sQ1x4HLbGvQBtoXULfYh3NRy&#10;GkUzabDi0FBiQ9uSsvvp2yj47LHfvMa7bn/Pt4/b+f1w3cek1PN42CxBeBr8v/jP/aXD/Lc5/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ke76MQAAADcAAAA&#10;DwAAAAAAAAAAAAAAAACqAgAAZHJzL2Rvd25yZXYueG1sUEsFBgAAAAAEAAQA+gAAAJsDAAAAAA==&#10;">
              <v:line id="Line 196" o:spid="_x0000_s1324" style="position:absolute;flip:y;visibility:visible" from="2414,10650" to="2414,132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UPbT8IAAADcAAAADwAAAGRycy9kb3ducmV2LnhtbESPQWsCMRCF74L/IUzBi2hWWYpsjVIE&#10;watWCt6GzXSzmEyWTdTVX985FHqb4b1575v1dghe3alPbWQDi3kBiriOtuXGwPlrP1uBShnZoo9M&#10;Bp6UYLsZj9ZY2fjgI91PuVESwqlCAy7nrtI61Y4CpnnsiEX7iX3ALGvfaNvjQ8KD18uieNcBW5YG&#10;hx3tHNXX0y0YsAt9OXy3fJ3e/NnXr1Ra15XGTN6Gzw9QmYb8b/67PljBL4VWnpEJ9OY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UPbT8IAAADcAAAADwAAAAAAAAAAAAAA&#10;AAChAgAAZHJzL2Rvd25yZXYueG1sUEsFBgAAAAAEAAQA+QAAAJADAAAAAA==&#10;">
                <v:stroke endarrow="classic" endarrowwidth="narrow" endarrowlength="long"/>
              </v:line>
              <v:line id="Line 197" o:spid="_x0000_s1325" style="position:absolute;visibility:visible" from="2414,13206" to="5112,132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HAnVcEAAADcAAAADwAAAGRycy9kb3ducmV2LnhtbERPTWsCMRC9F/ofwhS8dbMVlboaRQqC&#10;B8Fqi16HzbhZ3EzWJOr6701B6G0e73Om88424ko+1I4VfGQ5COLS6ZorBb8/y/dPECEia2wck4I7&#10;BZjPXl+mWGh34y1dd7ESKYRDgQpMjG0hZSgNWQyZa4kTd3TeYkzQV1J7vKVw28h+no+kxZpTg8GW&#10;vgyVp93FKqDFZv+9kti3jZfngzkP13E7VKr31i0mICJ18V/8dK90mj8Yw98z6QI5e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McCdVwQAAANwAAAAPAAAAAAAAAAAAAAAA&#10;AKECAABkcnMvZG93bnJldi54bWxQSwUGAAAAAAQABAD5AAAAjwMAAAAA&#10;">
                <v:stroke endarrow="classic" endarrowwidth="narrow" endarrowlength="long"/>
              </v:line>
            </v:group>
            <v:group id="Group 198" o:spid="_x0000_s1326" style="position:absolute;left:2698;top:11188;width:1876;height:1592" coordorigin="2698,11188" coordsize="1876,15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He1QcYAAADcAAAADwAAAGRycy9kb3ducmV2LnhtbESPT2vCQBDF7wW/wzKC&#10;t7pJi0VSNyJSiwcpVAultyE7+YPZ2ZBdk/jtO4dCbzO8N+/9ZrOdXKsG6kPj2UC6TEARF942XBn4&#10;uhwe16BCRLbYeiYDdwqwzWcPG8ysH/mThnOslIRwyNBAHWOXaR2KmhyGpe+IRSt97zDK2lfa9jhK&#10;uGv1U5K8aIcNS0ONHe1rKq7nmzPwPuK4e07fhtO13N9/LquP71NKxizm0+4VVKQp/pv/ro9W8FeC&#10;L8/IBDr/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Yd7VBxgAAANwA&#10;AAAPAAAAAAAAAAAAAAAAAKoCAABkcnMvZG93bnJldi54bWxQSwUGAAAAAAQABAD6AAAAnQMAAAAA&#10;">
              <v:shape id="Text Box 199" o:spid="_x0000_s1327" type="#_x0000_t202" style="position:absolute;left:4148;top:12481;width:426;height:2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g8jcIA&#10;AADcAAAADwAAAGRycy9kb3ducmV2LnhtbERPS4vCMBC+L/gfwgh7WTRVWJFqlPWx4EEPVfE8NGNb&#10;tpmUJNr6782C4G0+vufMl52pxZ2crywrGA0TEMS51RUXCs6n38EUhA/IGmvLpOBBHpaL3sccU21b&#10;zuh+DIWIIexTVFCG0KRS+rwkg35oG+LIXa0zGCJ0hdQO2xhuajlOkok0WHFsKLGhdUn53/FmFEw2&#10;7tZmvP7anLd7PDTF+LJ6XJT67Hc/MxCBuvAWv9w7Hed/j+D/mXiBX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mDyNwgAAANwAAAAPAAAAAAAAAAAAAAAAAJgCAABkcnMvZG93&#10;bnJldi54bWxQSwUGAAAAAAQABAD1AAAAhwMAAAAA&#10;" stroked="f">
                <v:textbox inset="0,0,0,0">
                  <w:txbxContent>
                    <w:p w:rsidR="00977482" w:rsidRDefault="00977482" w:rsidP="00D216C2">
                      <w:pPr>
                        <w:rPr>
                          <w:b/>
                          <w:i/>
                          <w:sz w:val="24"/>
                          <w:lang w:val="uk-UA"/>
                        </w:rPr>
                      </w:pPr>
                      <w:r>
                        <w:rPr>
                          <w:b/>
                          <w:i/>
                          <w:sz w:val="24"/>
                          <w:lang w:val="uk-UA"/>
                        </w:rPr>
                        <w:t xml:space="preserve"> ● 4</w:t>
                      </w:r>
                    </w:p>
                  </w:txbxContent>
                </v:textbox>
              </v:shape>
              <v:shape id="Text Box 200" o:spid="_x0000_s1328" type="#_x0000_t202" style="position:absolute;left:4133;top:11188;width:426;height:2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i+sIA&#10;AADcAAAADwAAAGRycy9kb3ducmV2LnhtbERPS4vCMBC+C/sfwizsRTS1oEg1yq664GE9+MDz0Ixt&#10;sZmUJNr6742w4G0+vufMl52pxZ2crywrGA0TEMS51RUXCk7H38EUhA/IGmvLpOBBHpaLj94cM21b&#10;3tP9EAoRQ9hnqKAMocmk9HlJBv3QNsSRu1hnMEToCqkdtjHc1DJNkok0WHFsKLGhVUn59XAzCiZr&#10;d2v3vOqvT5s/3DVFev55nJX6+uy+ZyACdeEt/ndvdZw/TuH1TLxAL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SqL6wgAAANwAAAAPAAAAAAAAAAAAAAAAAJgCAABkcnMvZG93&#10;bnJldi54bWxQSwUGAAAAAAQABAD1AAAAhwMAAAAA&#10;" stroked="f">
                <v:textbox inset="0,0,0,0">
                  <w:txbxContent>
                    <w:p w:rsidR="00977482" w:rsidRDefault="00977482" w:rsidP="00D216C2">
                      <w:pPr>
                        <w:rPr>
                          <w:b/>
                          <w:i/>
                          <w:sz w:val="24"/>
                          <w:lang w:val="uk-UA"/>
                        </w:rPr>
                      </w:pPr>
                      <w:r>
                        <w:rPr>
                          <w:b/>
                          <w:i/>
                          <w:sz w:val="24"/>
                          <w:lang w:val="uk-UA"/>
                        </w:rPr>
                        <w:t xml:space="preserve"> ● 3</w:t>
                      </w:r>
                    </w:p>
                  </w:txbxContent>
                </v:textbox>
              </v:shape>
              <v:shape id="Text Box 201" o:spid="_x0000_s1329" type="#_x0000_t202" style="position:absolute;left:2698;top:11188;width:426;height:2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YHYcMA&#10;AADcAAAADwAAAGRycy9kb3ducmV2LnhtbERPS2vCQBC+F/wPywi9FN00pSLRVaxpoYf2oBXPQ3ZM&#10;gtnZsLvm8e+7hYK3+fies94OphEdOV9bVvA8T0AQF1bXXCo4/XzMliB8QNbYWCYFI3nYbiYPa8y0&#10;7flA3TGUIoawz1BBFUKbSemLigz6uW2JI3exzmCI0JVSO+xjuGlkmiQLabDm2FBhS/uKiuvxZhQs&#10;cnfrD7x/yk/vX/jdlun5bTwr9TgddisQgYZwF/+7P3Wc//oCf8/EC+Tm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gYHYcMAAADcAAAADwAAAAAAAAAAAAAAAACYAgAAZHJzL2Rv&#10;d25yZXYueG1sUEsFBgAAAAAEAAQA9QAAAIgDAAAAAA==&#10;" stroked="f">
                <v:textbox inset="0,0,0,0">
                  <w:txbxContent>
                    <w:p w:rsidR="00977482" w:rsidRDefault="00977482" w:rsidP="00D216C2">
                      <w:pPr>
                        <w:rPr>
                          <w:b/>
                          <w:i/>
                          <w:sz w:val="24"/>
                          <w:lang w:val="uk-UA"/>
                        </w:rPr>
                      </w:pPr>
                      <w:r>
                        <w:rPr>
                          <w:b/>
                          <w:i/>
                          <w:sz w:val="24"/>
                          <w:lang w:val="uk-UA"/>
                        </w:rPr>
                        <w:t>2 ●</w:t>
                      </w:r>
                    </w:p>
                  </w:txbxContent>
                </v:textbox>
              </v:shape>
              <v:shape id="Text Box 202" o:spid="_x0000_s1330" type="#_x0000_t202" style="position:absolute;left:2698;top:12496;width:426;height:2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fFcMA&#10;AADcAAAADwAAAGRycy9kb3ducmV2LnhtbERPS2vCQBC+F/wPywi9FN00tCLRVaxpoYf2oBXPQ3ZM&#10;gtnZsLvm8e+7hYK3+fies94OphEdOV9bVvA8T0AQF1bXXCo4/XzMliB8QNbYWCYFI3nYbiYPa8y0&#10;7flA3TGUIoawz1BBFUKbSemLigz6uW2JI3exzmCI0JVSO+xjuGlkmiQLabDm2FBhS/uKiuvxZhQs&#10;cnfrD7x/yk/vX/jdlun5bTwr9TgddisQgYZwF/+7P3Wc//oCf8/EC+Tm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e+fFcMAAADcAAAADwAAAAAAAAAAAAAAAACYAgAAZHJzL2Rv&#10;d25yZXYueG1sUEsFBgAAAAAEAAQA9QAAAIgDAAAAAA==&#10;" stroked="f">
                <v:textbox inset="0,0,0,0">
                  <w:txbxContent>
                    <w:p w:rsidR="00977482" w:rsidRDefault="00977482" w:rsidP="00D216C2">
                      <w:pPr>
                        <w:rPr>
                          <w:b/>
                          <w:i/>
                          <w:sz w:val="24"/>
                          <w:lang w:val="uk-UA"/>
                        </w:rPr>
                      </w:pPr>
                      <w:r>
                        <w:rPr>
                          <w:b/>
                          <w:i/>
                          <w:sz w:val="24"/>
                          <w:lang w:val="uk-UA"/>
                        </w:rPr>
                        <w:t>1 ●</w:t>
                      </w:r>
                    </w:p>
                  </w:txbxContent>
                </v:textbox>
              </v:shape>
              <v:rect id="Rectangle 203" o:spid="_x0000_s1331" style="position:absolute;left:2982;top:11360;width:1278;height:127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m3D8IA&#10;AADcAAAADwAAAGRycy9kb3ducmV2LnhtbERPTYvCMBC9C/6HMMJeRNNVlKVrlEVdEA+CruAeh2Zs&#10;i82kJFGrv94Igrd5vM+ZzBpTiQs5X1pW8NlPQBBnVpecK9j//fa+QPiArLGyTApu5GE2bbcmmGp7&#10;5S1ddiEXMYR9igqKEOpUSp8VZND3bU0cuaN1BkOELpfa4TWGm0oOkmQsDZYcGwqsaV5QdtqdjYL6&#10;MEez3Miwdrfh/f+83ywWSVepj07z8w0iUBPe4pd7peP80Qiez8QL5PQ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0mbcPwgAAANwAAAAPAAAAAAAAAAAAAAAAAJgCAABkcnMvZG93&#10;bnJldi54bWxQSwUGAAAAAAQABAD1AAAAhwMAAAAA&#10;" strokeweight="1.5pt"/>
            </v:group>
            <v:shape id="Text Box 204" o:spid="_x0000_s1332" type="#_x0000_t202" style="position:absolute;left:4686;top:10792;width:284;height:42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a6P8QA&#10;AADcAAAADwAAAGRycy9kb3ducmV2LnhtbERPTWvCQBC9F/oflil4q5sqSpu6ShFEESwxzaG9TbNj&#10;EpqdDdk1if/eFYTe5vE+Z7EaTC06al1lWcHLOAJBnFtdcaEg+9o8v4JwHlljbZkUXMjBavn4sMBY&#10;256P1KW+ECGEXYwKSu+bWEqXl2TQjW1DHLiTbQ36ANtC6hb7EG5qOYmiuTRYcWgosaF1SflfejYK&#10;fifJPvv+3HbT03RwmPwckj57U2r0NHy8g/A0+H/x3b3TYf5sDrdnwgVye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mWuj/EAAAA3AAAAA8AAAAAAAAAAAAAAAAAmAIAAGRycy9k&#10;b3ducmV2LnhtbFBLBQYAAAAABAAEAPUAAACJAwAAAAA=&#10;" strokecolor="#333">
              <v:textbox inset="1mm,1mm,1mm,1mm">
                <w:txbxContent>
                  <w:p w:rsidR="00977482" w:rsidRDefault="00977482" w:rsidP="00D216C2">
                    <w:pPr>
                      <w:rPr>
                        <w:b/>
                        <w:i/>
                        <w:sz w:val="28"/>
                        <w:lang w:val="uk-UA"/>
                      </w:rPr>
                    </w:pPr>
                    <w:r>
                      <w:rPr>
                        <w:b/>
                        <w:i/>
                        <w:sz w:val="28"/>
                        <w:lang w:val="uk-UA"/>
                      </w:rPr>
                      <w:t>а</w:t>
                    </w:r>
                  </w:p>
                </w:txbxContent>
              </v:textbox>
            </v:shape>
            <v:group id="Group 205" o:spid="_x0000_s1333" style="position:absolute;left:7572;top:11076;width:1876;height:1592" coordorigin="2698,11188" coordsize="1876,15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54tNcMAAADcAAAADwAAAGRycy9kb3ducmV2LnhtbERPS4vCMBC+L/gfwgje&#10;NK2iLl2jiKh4EMEHLHsbmrEtNpPSxLb++82CsLf5+J6zWHWmFA3VrrCsIB5FIIhTqwvOFNyuu+En&#10;COeRNZaWScGLHKyWvY8FJtq2fKbm4jMRQtglqCD3vkqkdGlOBt3IVsSBu9vaoA+wzqSusQ3hppTj&#10;KJpJgwWHhhwr2uSUPi5Po2DfYruexNvm+LhvXj/X6en7GJNSg363/gLhqfP/4rf7oMP86Rz+ngkX&#10;yO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Xni01wwAAANwAAAAP&#10;AAAAAAAAAAAAAAAAAKoCAABkcnMvZG93bnJldi54bWxQSwUGAAAAAAQABAD6AAAAmgMAAAAA&#10;">
              <v:shape id="Text Box 206" o:spid="_x0000_s1334" type="#_x0000_t202" style="position:absolute;left:4148;top:12481;width:426;height:2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KVEMUA&#10;AADcAAAADwAAAGRycy9kb3ducmV2LnhtbESPQWvCQBCF7wX/wzJCL6VuKlQkuorVFnrQg1Y8D9kx&#10;CWZnw+5q4r/vHARvM7w3730zX/auUTcKsfZs4GOUgSIuvK25NHD8+3mfgooJ2WLjmQzcKcJyMXiZ&#10;Y259x3u6HVKpJIRjjgaqlNpc61hU5DCOfEss2tkHh0nWUGobsJNw1+hxlk20w5qlocKW1hUVl8PV&#10;GZhswrXb8/ptc/ze4q4tx6ev+8mY12G/moFK1Ken+XH9awX/U2jlGZlAL/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opUQxQAAANwAAAAPAAAAAAAAAAAAAAAAAJgCAABkcnMv&#10;ZG93bnJldi54bWxQSwUGAAAAAAQABAD1AAAAigMAAAAA&#10;" stroked="f">
                <v:textbox inset="0,0,0,0">
                  <w:txbxContent>
                    <w:p w:rsidR="00977482" w:rsidRDefault="00977482" w:rsidP="00D216C2">
                      <w:pPr>
                        <w:rPr>
                          <w:b/>
                          <w:i/>
                          <w:sz w:val="24"/>
                          <w:lang w:val="uk-UA"/>
                        </w:rPr>
                      </w:pPr>
                      <w:r>
                        <w:rPr>
                          <w:b/>
                          <w:i/>
                          <w:sz w:val="24"/>
                          <w:lang w:val="uk-UA"/>
                        </w:rPr>
                        <w:t xml:space="preserve"> ● 8</w:t>
                      </w:r>
                    </w:p>
                  </w:txbxContent>
                </v:textbox>
              </v:shape>
              <v:shape id="Text Box 207" o:spid="_x0000_s1335" type="#_x0000_t202" style="position:absolute;left:4133;top:11188;width:426;height:2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4wi8MA&#10;AADcAAAADwAAAGRycy9kb3ducmV2LnhtbERPS2vCQBC+F/wPywi9FN00UKnRVaxpoYd60IrnITsm&#10;wexs2F3z+PfdQqG3+fies94OphEdOV9bVvA8T0AQF1bXXCo4f3/MXkH4gKyxsUwKRvKw3Uwe1php&#10;2/ORulMoRQxhn6GCKoQ2k9IXFRn0c9sSR+5qncEQoSuldtjHcNPINEkW0mDNsaHClvYVFbfT3ShY&#10;5O7eH3n/lJ/fv/DQlunlbbwo9TgddisQgYbwL/5zf+o4/2UJv8/EC+Tm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4wi8MAAADcAAAADwAAAAAAAAAAAAAAAACYAgAAZHJzL2Rv&#10;d25yZXYueG1sUEsFBgAAAAAEAAQA9QAAAIgDAAAAAA==&#10;" stroked="f">
                <v:textbox inset="0,0,0,0">
                  <w:txbxContent>
                    <w:p w:rsidR="00977482" w:rsidRDefault="00977482" w:rsidP="00D216C2">
                      <w:pPr>
                        <w:rPr>
                          <w:b/>
                          <w:i/>
                          <w:sz w:val="24"/>
                          <w:lang w:val="uk-UA"/>
                        </w:rPr>
                      </w:pPr>
                      <w:r>
                        <w:rPr>
                          <w:b/>
                          <w:i/>
                          <w:sz w:val="24"/>
                          <w:lang w:val="uk-UA"/>
                        </w:rPr>
                        <w:t xml:space="preserve"> ● 7</w:t>
                      </w:r>
                    </w:p>
                  </w:txbxContent>
                </v:textbox>
              </v:shape>
              <v:shape id="Text Box 208" o:spid="_x0000_s1336" type="#_x0000_t202" style="position:absolute;left:2698;top:11188;width:426;height:2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hTq8UA&#10;AADcAAAADwAAAGRycy9kb3ducmV2LnhtbESPT2/CMAzF75P2HSJP2mWCdBwq1BEQ44+0AxxgiLPV&#10;mLaicaok0PLt8WHSbrbe83s/zxaDa9WdQmw8G/gcZ6CIS28brgycfrejKaiYkC22nsnAgyIs5q8v&#10;Myys7/lA92OqlIRwLNBAnVJXaB3LmhzGse+IRbv44DDJGiptA/YS7lo9ybJcO2xYGmrsaFVTeT3e&#10;nIF8HW79gVcf69Nmh/uumpy/H2dj3t+G5ReoREP6N/9d/1jBzwVfnpEJ9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uFOrxQAAANwAAAAPAAAAAAAAAAAAAAAAAJgCAABkcnMv&#10;ZG93bnJldi54bWxQSwUGAAAAAAQABAD1AAAAigMAAAAA&#10;" stroked="f">
                <v:textbox inset="0,0,0,0">
                  <w:txbxContent>
                    <w:p w:rsidR="00977482" w:rsidRDefault="00977482" w:rsidP="00D216C2">
                      <w:pPr>
                        <w:rPr>
                          <w:b/>
                          <w:i/>
                          <w:sz w:val="24"/>
                          <w:lang w:val="uk-UA"/>
                        </w:rPr>
                      </w:pPr>
                      <w:r>
                        <w:rPr>
                          <w:b/>
                          <w:i/>
                          <w:sz w:val="24"/>
                          <w:lang w:val="uk-UA"/>
                        </w:rPr>
                        <w:t>6 ●</w:t>
                      </w:r>
                    </w:p>
                  </w:txbxContent>
                </v:textbox>
              </v:shape>
              <v:shape id="Text Box 209" o:spid="_x0000_s1337" type="#_x0000_t202" style="position:absolute;left:2698;top:12496;width:426;height:2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2MMIA&#10;AADcAAAADwAAAGRycy9kb3ducmV2LnhtbERPTYvCMBC9C/sfwix4EU31UKQaxdUV9uAerOJ5aMa2&#10;2ExKEm399xthwds83ucs171pxIOcry0rmE4SEMSF1TWXCs6n/XgOwgdkjY1lUvAkD+vVx2CJmbYd&#10;H+mRh1LEEPYZKqhCaDMpfVGRQT+xLXHkrtYZDBG6UmqHXQw3jZwlSSoN1hwbKmxpW1Fxy+9GQbpz&#10;9+7I29Hu/H3A37acXb6eF6WGn/1mASJQH97if/ePjvPTKbyeiRfI1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9PYwwgAAANwAAAAPAAAAAAAAAAAAAAAAAJgCAABkcnMvZG93&#10;bnJldi54bWxQSwUGAAAAAAQABAD1AAAAhwMAAAAA&#10;" stroked="f">
                <v:textbox inset="0,0,0,0">
                  <w:txbxContent>
                    <w:p w:rsidR="00977482" w:rsidRDefault="00977482" w:rsidP="00D216C2">
                      <w:pPr>
                        <w:rPr>
                          <w:b/>
                          <w:i/>
                          <w:sz w:val="24"/>
                          <w:lang w:val="uk-UA"/>
                        </w:rPr>
                      </w:pPr>
                      <w:r>
                        <w:rPr>
                          <w:b/>
                          <w:i/>
                          <w:sz w:val="24"/>
                          <w:lang w:val="uk-UA"/>
                        </w:rPr>
                        <w:t>1 ●</w:t>
                      </w:r>
                    </w:p>
                  </w:txbxContent>
                </v:textbox>
              </v:shape>
              <v:rect id="Rectangle 210" o:spid="_x0000_s1338" style="position:absolute;left:2982;top:11360;width:1278;height:127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zlxsQA&#10;AADcAAAADwAAAGRycy9kb3ducmV2LnhtbERPTWvCQBC9C/0PyxR6EbNpCiJpVhFtQXoQagU9Dtlp&#10;EszOht3VRH+9KxR6m8f7nGIxmFZcyPnGsoLXJAVBXFrdcKVg//M5mYHwAVlja5kUXMnDYv40KjDX&#10;tudvuuxCJWII+xwV1CF0uZS+rMmgT2xHHLlf6wyGCF0ltcM+hptWZmk6lQYbjg01drSqqTztzkZB&#10;d1ih+djK8OWub7fjeb9dr9OxUi/Pw/IdRKAh/Iv/3Bsd508zeDwTL5Dz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Uc5cbEAAAA3AAAAA8AAAAAAAAAAAAAAAAAmAIAAGRycy9k&#10;b3ducmV2LnhtbFBLBQYAAAAABAAEAPUAAACJAwAAAAA=&#10;" strokeweight="1.5pt"/>
            </v:group>
            <v:group id="Group 211" o:spid="_x0000_s1339" style="position:absolute;left:7146;top:11502;width:1876;height:1592" coordorigin="2698,11188" coordsize="1876,15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snhi8IAAADcAAAADwAAAGRycy9kb3ducmV2LnhtbERPTYvCMBC9C/sfwix4&#10;07SKIl2jiLjiQRasguxtaMa22ExKk23rvzfCgrd5vM9ZrntTiZYaV1pWEI8jEMSZ1SXnCi7n79EC&#10;hPPIGivLpOBBDtarj8ESE207PlGb+lyEEHYJKii8rxMpXVaQQTe2NXHgbrYx6ANscqkb7EK4qeQk&#10;iubSYMmhocCatgVl9/TPKNh32G2m8a493m/bx+959nM9xqTU8LPffIHw1Pu3+N990GH+fAqvZ8IF&#10;cvU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bJ4YvCAAAA3AAAAA8A&#10;AAAAAAAAAAAAAAAAqgIAAGRycy9kb3ducmV2LnhtbFBLBQYAAAAABAAEAPoAAACZAwAAAAA=&#10;">
              <v:shape id="Text Box 212" o:spid="_x0000_s1340" type="#_x0000_t202" style="position:absolute;left:4148;top:12481;width:426;height:2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4NVqMMA&#10;AADcAAAADwAAAGRycy9kb3ducmV2LnhtbERPTWvCQBC9F/wPywheSt1USiipq2hSwUN70Iach+w0&#10;Cc3Oht3VxH/vFgq9zeN9zno7mV5cyfnOsoLnZQKCuLa640ZB+XV4egXhA7LG3jIpuJGH7Wb2sMZM&#10;25FPdD2HRsQQ9hkqaEMYMil93ZJBv7QDceS+rTMYInSN1A7HGG56uUqSVBrsODa0OFDeUv1zvhgF&#10;aeEu44nzx6J8/8DPoVlV+1ul1GI+7d5ABJrCv/jPfdRxfvoCv8/EC+Tm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4NVqMMAAADcAAAADwAAAAAAAAAAAAAAAACYAgAAZHJzL2Rv&#10;d25yZXYueG1sUEsFBgAAAAAEAAQA9QAAAIgDAAAAAA==&#10;" stroked="f">
                <v:textbox inset="0,0,0,0">
                  <w:txbxContent>
                    <w:p w:rsidR="00977482" w:rsidRDefault="00977482" w:rsidP="00D216C2">
                      <w:pPr>
                        <w:rPr>
                          <w:b/>
                          <w:i/>
                          <w:sz w:val="24"/>
                          <w:lang w:val="uk-UA"/>
                        </w:rPr>
                      </w:pPr>
                      <w:r>
                        <w:rPr>
                          <w:b/>
                          <w:i/>
                          <w:sz w:val="24"/>
                          <w:lang w:val="uk-UA"/>
                        </w:rPr>
                        <w:t xml:space="preserve"> ● 4</w:t>
                      </w:r>
                    </w:p>
                  </w:txbxContent>
                </v:textbox>
              </v:shape>
              <v:shape id="Text Box 213" o:spid="_x0000_s1341" type="#_x0000_t202" style="position:absolute;left:4133;top:11188;width:426;height:2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wM8MA&#10;AADcAAAADwAAAGRycy9kb3ducmV2LnhtbERPTWvCQBC9F/wPywheSt1UaCipq2hSwUN70Iach+w0&#10;Cc3Oht3VxH/vFgq9zeN9zno7mV5cyfnOsoLnZQKCuLa640ZB+XV4egXhA7LG3jIpuJGH7Wb2sMZM&#10;25FPdD2HRsQQ9hkqaEMYMil93ZJBv7QDceS+rTMYInSN1A7HGG56uUqSVBrsODa0OFDeUv1zvhgF&#10;aeEu44nzx6J8/8DPoVlV+1ul1GI+7d5ABJrCv/jPfdRxfvoCv8/EC+Tm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M/wM8MAAADcAAAADwAAAAAAAAAAAAAAAACYAgAAZHJzL2Rv&#10;d25yZXYueG1sUEsFBgAAAAAEAAQA9QAAAIgDAAAAAA==&#10;" stroked="f">
                <v:textbox inset="0,0,0,0">
                  <w:txbxContent>
                    <w:p w:rsidR="00977482" w:rsidRDefault="00977482" w:rsidP="00D216C2">
                      <w:pPr>
                        <w:rPr>
                          <w:b/>
                          <w:i/>
                          <w:sz w:val="24"/>
                          <w:lang w:val="uk-UA"/>
                        </w:rPr>
                      </w:pPr>
                      <w:r>
                        <w:rPr>
                          <w:b/>
                          <w:i/>
                          <w:sz w:val="24"/>
                          <w:lang w:val="uk-UA"/>
                        </w:rPr>
                        <w:t xml:space="preserve"> ● 3</w:t>
                      </w:r>
                    </w:p>
                  </w:txbxContent>
                </v:textbox>
              </v:shape>
              <v:shape id="Text Box 214" o:spid="_x0000_s1342" type="#_x0000_t202" style="position:absolute;left:2698;top:11188;width:426;height:2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1uRMIA&#10;AADcAAAADwAAAGRycy9kb3ducmV2LnhtbERPyWrDMBC9F/oPYgq9lEauD6a4UUKWFnpID3FCzoM1&#10;sU2skZHk7e+rQKG3ebx1luvJtGIg5xvLCt4WCQji0uqGKwXn09frOwgfkDW2lknBTB7Wq8eHJeba&#10;jnykoQiViCHsc1RQh9DlUvqyJoN+YTviyF2tMxgidJXUDscYblqZJkkmDTYcG2rsaFdTeSt6oyDb&#10;u3488u5lf/484E9XpZftfFHq+WnafIAINIV/8Z/7W8f5WQb3Z+IFcv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HW5EwgAAANwAAAAPAAAAAAAAAAAAAAAAAJgCAABkcnMvZG93&#10;bnJldi54bWxQSwUGAAAAAAQABAD1AAAAhwMAAAAA&#10;" stroked="f">
                <v:textbox inset="0,0,0,0">
                  <w:txbxContent>
                    <w:p w:rsidR="00977482" w:rsidRDefault="00977482" w:rsidP="00D216C2">
                      <w:pPr>
                        <w:rPr>
                          <w:b/>
                          <w:i/>
                          <w:sz w:val="24"/>
                          <w:lang w:val="uk-UA"/>
                        </w:rPr>
                      </w:pPr>
                      <w:r>
                        <w:rPr>
                          <w:b/>
                          <w:i/>
                          <w:sz w:val="24"/>
                          <w:lang w:val="uk-UA"/>
                        </w:rPr>
                        <w:t>2 ●</w:t>
                      </w:r>
                    </w:p>
                  </w:txbxContent>
                </v:textbox>
              </v:shape>
              <v:shape id="Text Box 215" o:spid="_x0000_s1343" type="#_x0000_t202" style="position:absolute;left:2698;top:12496;width:426;height:2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HL38MA&#10;AADcAAAADwAAAGRycy9kb3ducmV2LnhtbERPTWvCQBC9F/wPywheSt3UQ1pSV9Gkgof2oA05D9lp&#10;EpqdDburif/eLRR6m8f7nPV2Mr24kvOdZQXPywQEcW11x42C8uvw9ArCB2SNvWVScCMP283sYY2Z&#10;tiOf6HoOjYgh7DNU0IYwZFL6uiWDfmkH4sh9W2cwROgaqR2OMdz0cpUkqTTYcWxocaC8pfrnfDEK&#10;0sJdxhPnj0X5/oGfQ7Oq9rdKqcV82r2BCDSFf/Gf+6jj/PQFfp+JF8jN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1HL38MAAADcAAAADwAAAAAAAAAAAAAAAACYAgAAZHJzL2Rv&#10;d25yZXYueG1sUEsFBgAAAAAEAAQA9QAAAIgDAAAAAA==&#10;" stroked="f">
                <v:textbox inset="0,0,0,0">
                  <w:txbxContent>
                    <w:p w:rsidR="00977482" w:rsidRDefault="00977482" w:rsidP="00D216C2">
                      <w:pPr>
                        <w:rPr>
                          <w:b/>
                          <w:i/>
                          <w:sz w:val="24"/>
                          <w:lang w:val="uk-UA"/>
                        </w:rPr>
                      </w:pPr>
                      <w:r>
                        <w:rPr>
                          <w:b/>
                          <w:i/>
                          <w:sz w:val="24"/>
                          <w:lang w:val="uk-UA"/>
                        </w:rPr>
                        <w:t>1 ●</w:t>
                      </w:r>
                    </w:p>
                  </w:txbxContent>
                </v:textbox>
              </v:shape>
              <v:rect id="Rectangle 216" o:spid="_x0000_s1344" style="position:absolute;left:2982;top:11360;width:1278;height:127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TSLMcA&#10;AADcAAAADwAAAGRycy9kb3ducmV2LnhtbESPT2vCQBDF7wW/wzKFXkrdWEFKdBOKf6B4EGqFehyy&#10;0yQ0Oxt2V4399M5B6G2G9+a93yzKwXXqTCG2ng1Mxhko4srblmsDh6/NyxuomJAtdp7JwJUilMXo&#10;YYG59Rf+pPM+1UpCOOZooEmpz7WOVUMO49j3xKL9+OAwyRpqbQNeJNx1+jXLZtphy9LQYE/Lhqrf&#10;/ckZ6L+X6NY7nbbhOv07ng671Sp7NubpcXifg0o0pH/z/frDCv5MaOUZmUA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T00izHAAAA3AAAAA8AAAAAAAAAAAAAAAAAmAIAAGRy&#10;cy9kb3ducmV2LnhtbFBLBQYAAAAABAAEAPUAAACMAwAAAAA=&#10;" strokeweight="1.5pt"/>
            </v:group>
            <v:group id="Group 217" o:spid="_x0000_s1345" style="position:absolute;left:6816;top:10650;width:2698;height:2556" coordorigin="2414,10650" coordsize="2698,25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yHWYcMAAADcAAAADwAAAGRycy9kb3ducmV2LnhtbERPS4vCMBC+C/6HMIK3&#10;Na2y4naNIqLiQRZ8wLK3oRnbYjMpTWzrv98Igrf5+J4zX3amFA3VrrCsIB5FIIhTqwvOFFzO248Z&#10;COeRNZaWScGDHCwX/d4cE21bPlJz8pkIIewSVJB7XyVSujQng25kK+LAXW1t0AdYZ1LX2IZwU8px&#10;FE2lwYJDQ44VrXNKb6e7UbBrsV1N4k1zuF3Xj7/z58/vISalhoNu9Q3CU+ff4pd7r8P86Rc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HIdZhwwAAANwAAAAP&#10;AAAAAAAAAAAAAAAAAKoCAABkcnMvZG93bnJldi54bWxQSwUGAAAAAAQABAD6AAAAmgMAAAAA&#10;">
              <v:line id="Line 218" o:spid="_x0000_s1346" style="position:absolute;flip:y;visibility:visible" from="2414,10650" to="2414,132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Vkd9MQAAADcAAAADwAAAGRycy9kb3ducmV2LnhtbESPT2vDMAzF74N9B6NBL2N1Uko3srpl&#10;FAq99g+D3USsxaG2HGKnTfvpq8NgN4n39N5Py/UYvLpQn9rIBsppAYq4jrblxsDpuH37AJUyskUf&#10;mQzcKMF69fy0xMrGK+/pcsiNkhBOFRpwOXeV1ql2FDBNY0cs2m/sA2ZZ+0bbHq8SHryeFcVCB2xZ&#10;Ghx2tHFUnw9DMGBL/bP7bvn8OviTr+9pbl03N2byMn59gso05n/z3/XOCv674MszMoFeP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1WR30xAAAANwAAAAPAAAAAAAAAAAA&#10;AAAAAKECAABkcnMvZG93bnJldi54bWxQSwUGAAAAAAQABAD5AAAAkgMAAAAA&#10;">
                <v:stroke endarrow="classic" endarrowwidth="narrow" endarrowlength="long"/>
              </v:line>
              <v:line id="Line 219" o:spid="_x0000_s1347" style="position:absolute;visibility:visible" from="2414,13206" to="5112,132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rh7sIAAADcAAAADwAAAGRycy9kb3ducmV2LnhtbERP32vCMBB+H/g/hBP2NlMLbtIZRQTB&#10;h8GmG+71aM6m2FzaJGvrf28Gg73dx/fzVpvRNqInH2rHCuazDARx6XTNlYKvz/3TEkSIyBobx6Tg&#10;RgE268nDCgvtBj5Sf4qVSCEcClRgYmwLKUNpyGKYuZY4cRfnLcYEfSW1xyGF20bmWfYsLdacGgy2&#10;tDNUXk8/VgFt388fB4m5bbzsvk23eIvHhVKP03H7CiLSGP/Ff+6DTvNf5vD7TLpAru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rh7sIAAADcAAAADwAAAAAAAAAAAAAA&#10;AAChAgAAZHJzL2Rvd25yZXYueG1sUEsFBgAAAAAEAAQA+QAAAJADAAAAAA==&#10;">
                <v:stroke endarrow="classic" endarrowwidth="narrow" endarrowlength="long"/>
              </v:line>
            </v:group>
            <v:line id="Line 220" o:spid="_x0000_s1348" style="position:absolute;flip:x;visibility:visible" from="7414,11218" to="7840,116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V9nxsEAAADcAAAADwAAAGRycy9kb3ducmV2LnhtbERPTYvCMBC9L/gfwgh7W1N70KUaRQRB&#10;2T24KngdmmlTbCYlibb+e7OwsLd5vM9Zrgfbigf50DhWMJ1kIIhLpxuuFVzOu49PECEia2wdk4In&#10;BVivRm9LLLTr+Ycep1iLFMKhQAUmxq6QMpSGLIaJ64gTVzlvMSboa6k99inctjLPspm02HBqMNjR&#10;1lB5O92tAnn46o9+l1+qutp37now37N+UOp9PGwWICIN8V/8597rNH+ew+8z6QK5e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1X2fGwQAAANwAAAAPAAAAAAAAAAAAAAAA&#10;AKECAABkcnMvZG93bnJldi54bWxQSwUGAAAAAAQABAD5AAAAjwMAAAAA&#10;" strokeweight="1.5pt"/>
            <v:line id="Line 221" o:spid="_x0000_s1349" style="position:absolute;flip:x;visibility:visible" from="8707,11218" to="9133,116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hPCXcEAAADcAAAADwAAAGRycy9kb3ducmV2LnhtbERPTYvCMBC9L/gfwgje1lQFV6pRRBAU&#10;97CrgtehmTbFZlKSaOu/3yws7G0e73NWm9424kk+1I4VTMYZCOLC6ZorBdfL/n0BIkRkjY1jUvCi&#10;AJv14G2FuXYdf9PzHCuRQjjkqMDE2OZShsKQxTB2LXHiSuctxgR9JbXHLoXbRk6zbC4t1pwaDLa0&#10;M1Tczw+rQB5P3ZffT69lVR5adzuaz3nXKzUa9tsliEh9/Bf/uQ86zf+Ywe8z6QK5/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aE8JdwQAAANwAAAAPAAAAAAAAAAAAAAAA&#10;AKECAABkcnMvZG93bnJldi54bWxQSwUGAAAAAAQABAD5AAAAjwMAAAAA&#10;" strokeweight="1.5pt"/>
            <v:line id="Line 222" o:spid="_x0000_s1350" style="position:absolute;flip:x;visibility:visible" from="8722,12503" to="9148,129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fpaKcEAAADcAAAADwAAAGRycy9kb3ducmV2LnhtbERPTYvCMBC9L/gfwgje1lQRV6pRRBAU&#10;97CrgtehmTbFZlKSaOu/3yws7G0e73NWm9424kk+1I4VTMYZCOLC6ZorBdfL/n0BIkRkjY1jUvCi&#10;AJv14G2FuXYdf9PzHCuRQjjkqMDE2OZShsKQxTB2LXHiSuctxgR9JbXHLoXbRk6zbC4t1pwaDLa0&#10;M1Tczw+rQB5P3ZffT69lVR5adzuaz3nXKzUa9tsliEh9/Bf/uQ86zf+Ywe8z6QK5/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V+lopwQAAANwAAAAPAAAAAAAAAAAAAAAA&#10;AKECAABkcnMvZG93bnJldi54bWxQSwUGAAAAAAQABAD5AAAAjwMAAAAA&#10;" strokeweight="1.5pt"/>
            <v:shape id="Text Box 223" o:spid="_x0000_s1351" type="#_x0000_t202" style="position:absolute;left:7609;top:12347;width:426;height:2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Zm7sMA&#10;AADcAAAADwAAAGRycy9kb3ducmV2LnhtbERPS2vCQBC+F/wPywi9FN00UCvRVaxpoYd60IrnITsm&#10;wexs2F3z+PfdQqG3+fies94OphEdOV9bVvA8T0AQF1bXXCo4f3/MliB8QNbYWCYFI3nYbiYPa8y0&#10;7flI3SmUIoawz1BBFUKbSemLigz6uW2JI3e1zmCI0JVSO+xjuGlkmiQLabDm2FBhS/uKitvpbhQs&#10;cnfvj7x/ys/vX3hoy/TyNl6UepwOuxWIQEP4F/+5P3Wc//oCv8/EC+Tm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RZm7sMAAADcAAAADwAAAAAAAAAAAAAAAACYAgAAZHJzL2Rv&#10;d25yZXYueG1sUEsFBgAAAAAEAAQA9QAAAIgDAAAAAA==&#10;" stroked="f">
              <v:textbox inset="0,0,0,0">
                <w:txbxContent>
                  <w:p w:rsidR="00977482" w:rsidRDefault="00977482" w:rsidP="00D216C2">
                    <w:pPr>
                      <w:rPr>
                        <w:b/>
                        <w:i/>
                        <w:sz w:val="24"/>
                        <w:lang w:val="uk-UA"/>
                      </w:rPr>
                    </w:pPr>
                    <w:r>
                      <w:rPr>
                        <w:b/>
                        <w:i/>
                        <w:sz w:val="24"/>
                        <w:lang w:val="uk-UA"/>
                      </w:rPr>
                      <w:t>5 ●</w:t>
                    </w:r>
                  </w:p>
                </w:txbxContent>
              </v:textbox>
            </v:shape>
            <v:line id="Line 224" o:spid="_x0000_s1352" style="position:absolute;flip:x;visibility:visible" from="7459,12496" to="7885,129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NFk1L4AAADcAAAADwAAAGRycy9kb3ducmV2LnhtbERPTYvCMBC9L/gfwgjetul6UKnG0hUK&#10;Hq273odmtinbTEoTbf33RhC8zeN9zi6fbCduNPjWsYKvJAVBXDvdcqPg96f83IDwAVlj55gU3MlD&#10;vp997DDTbuSKbufQiBjCPkMFJoQ+k9LXhiz6xPXEkftzg8UQ4dBIPeAYw20nl2m6khZbjg0GezoY&#10;qv/PV6tgNM3mu7x26xMWY5AlVc5fKqUW86nYggg0hbf45T7qOH+9gucz8QK5f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s0WTUvgAAANwAAAAPAAAAAAAAAAAAAAAAAKEC&#10;AABkcnMvZG93bnJldi54bWxQSwUGAAAAAAQABAD5AAAAjAMAAAAA&#10;" strokeweight="1.5pt">
              <v:stroke dashstyle="longDash"/>
            </v:line>
            <v:line id="Line 225" o:spid="_x0000_s1353" style="position:absolute;flip:x;visibility:visible" from="7856,12511" to="8708,125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53BT74AAADcAAAADwAAAGRycy9kb3ducmV2LnhtbERPTYvCMBC9L/gfwgje1tQ9bKWaFhUK&#10;e9y6631oxqbYTEoTbf33RhC8zeN9zraYbCduNPjWsYLVMgFBXDvdcqPg/6/8XIPwAVlj55gU3MlD&#10;kc8+tphpN3JFt2NoRAxhn6ECE0KfSelrQxb90vXEkTu7wWKIcGikHnCM4baTX0nyLS22HBsM9nQw&#10;VF+OV6tgNM16X1679Bd3Y5AlVc6fKqUW82m3ARFoCm/xy/2j4/w0hecz8QKZP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DncFPvgAAANwAAAAPAAAAAAAAAAAAAAAAAKEC&#10;AABkcnMvZG93bnJldi54bWxQSwUGAAAAAAQABAD5AAAAjAMAAAAA&#10;" strokeweight="1.5pt">
              <v:stroke dashstyle="longDash"/>
            </v:line>
            <v:line id="Line 226" o:spid="_x0000_s1354" style="position:absolute;visibility:visible" from="7856,11644" to="7856,124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BAPu8YAAADcAAAADwAAAGRycy9kb3ducmV2LnhtbESPT2vCQBDF70K/wzIFb7qpBy2pGylS&#10;aaFUMErb45Cd/KnZ2ZBdNX5751DwNsN7895vlqvBtepMfWg8G3iaJqCIC28brgwc9pvJM6gQkS22&#10;nsnAlQKssofRElPrL7yjcx4rJSEcUjRQx9ilWoeiJodh6jti0UrfO4yy9pW2PV4k3LV6liRz7bBh&#10;aaixo3VNxTE/OQNfv+7vtB+2u+Sto+v3Z/mzwMO7MePH4fUFVKQh3s3/1x9W8BdCK8/IBDq7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wQD7vGAAAA3AAAAA8AAAAAAAAA&#10;AAAAAAAAoQIAAGRycy9kb3ducmV2LnhtbFBLBQYAAAAABAAEAPkAAACUAwAAAAA=&#10;" strokeweight="1.5pt">
              <v:stroke dashstyle="longDash"/>
            </v:line>
            <v:line id="Line 227" o:spid="_x0000_s1355" style="position:absolute;flip:y;visibility:visible" from="6816,10934" to="9088,132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GO0acAAAADcAAAADwAAAGRycy9kb3ducmV2LnhtbERPS4vCMBC+C/sfwix4EU0V8dE1igiC&#10;V7UI3oZmtikmk9JErfvrN8LC3ubje85q0zkrHtSG2rOC8SgDQVx6XXOloDjvhwsQISJrtJ5JwYsC&#10;bNYfvRXm2j/5SI9TrEQK4ZCjAhNjk0sZSkMOw8g3xIn79q3DmGBbSd3iM4U7KydZNpMOa04NBhva&#10;GSpvp7tToMfyerjUfBvcbWHLnzDVppkq1f/stl8gInXxX/znPug0f76E9zPpArn+B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RjtGnAAAAA3AAAAA8AAAAAAAAAAAAAAAAA&#10;oQIAAGRycy9kb3ducmV2LnhtbFBLBQYAAAAABAAEAPkAAACOAwAAAAA=&#10;">
              <v:stroke endarrow="classic" endarrowwidth="narrow" endarrowlength="long"/>
            </v:line>
            <v:shape id="Text Box 228" o:spid="_x0000_s1356" type="#_x0000_t202" style="position:absolute;left:9164;top:13303;width:426;height:2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S1UcYA&#10;AADcAAAADwAAAGRycy9kb3ducmV2LnhtbESPT2/CMAzF75P2HSJP4jKNdBwQ6ghoa4e0AzvwR5yt&#10;xrQVjVMlgZZvPx+QdrP1nt/7ebkeXaduFGLr2cD7NANFXHnbcm3geNi8LUDFhGyx80wG7hRhvXp+&#10;WmJu/cA7uu1TrSSEY44GmpT6XOtYNeQwTn1PLNrZB4dJ1lBrG3CQcNfpWZbNtcOWpaHBnoqGqsv+&#10;6gzMy3Addly8lsfvLf729ez0dT8ZM3kZPz9AJRrTv/lx/WMFfyH48oxMoF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LS1UcYAAADcAAAADwAAAAAAAAAAAAAAAACYAgAAZHJz&#10;L2Rvd25yZXYueG1sUEsFBgAAAAAEAAQA9QAAAIsDAAAAAA==&#10;" stroked="f">
              <v:textbox inset="0,0,0,0">
                <w:txbxContent>
                  <w:p w:rsidR="00977482" w:rsidRDefault="00977482" w:rsidP="00D216C2">
                    <w:pPr>
                      <w:rPr>
                        <w:b/>
                        <w:i/>
                        <w:sz w:val="28"/>
                        <w:vertAlign w:val="subscript"/>
                        <w:lang w:val="uk-UA"/>
                      </w:rPr>
                    </w:pPr>
                    <w:r>
                      <w:rPr>
                        <w:b/>
                        <w:i/>
                        <w:sz w:val="28"/>
                        <w:lang w:val="uk-UA"/>
                      </w:rPr>
                      <w:t>х</w:t>
                    </w:r>
                    <w:r>
                      <w:rPr>
                        <w:b/>
                        <w:i/>
                        <w:sz w:val="28"/>
                        <w:vertAlign w:val="subscript"/>
                        <w:lang w:val="uk-UA"/>
                      </w:rPr>
                      <w:t>1</w:t>
                    </w:r>
                  </w:p>
                </w:txbxContent>
              </v:textbox>
            </v:shape>
            <v:shape id="Text Box 229" o:spid="_x0000_s1357" type="#_x0000_t202" style="position:absolute;left:4664;top:13326;width:426;height:2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QysAA&#10;AADcAAAADwAAAGRycy9kb3ducmV2LnhtbERPy6rCMBDdC/5DGMGNaKoLkWoUn+DCu/CB66GZ25bb&#10;TEoSbf17Iwh3N4fznMWqNZV4kvOlZQXjUQKCOLO65FzB7XoYzkD4gKyxskwKXuRhtex2Fphq2/CZ&#10;npeQixjCPkUFRQh1KqXPCjLoR7YmjtyvdQZDhC6X2mETw00lJ0kylQZLjg0F1rQtKPu7PIyC6c49&#10;mjNvB7vb/oQ/dT65b153pfq9dj0HEagN/+Kv+6jj/NkYPs/EC+Ty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gQysAAAADcAAAADwAAAAAAAAAAAAAAAACYAgAAZHJzL2Rvd25y&#10;ZXYueG1sUEsFBgAAAAAEAAQA9QAAAIUDAAAAAA==&#10;" stroked="f">
              <v:textbox inset="0,0,0,0">
                <w:txbxContent>
                  <w:p w:rsidR="00977482" w:rsidRDefault="00977482" w:rsidP="00D216C2">
                    <w:pPr>
                      <w:rPr>
                        <w:b/>
                        <w:i/>
                        <w:sz w:val="28"/>
                        <w:vertAlign w:val="subscript"/>
                        <w:lang w:val="uk-UA"/>
                      </w:rPr>
                    </w:pPr>
                    <w:r>
                      <w:rPr>
                        <w:b/>
                        <w:i/>
                        <w:sz w:val="28"/>
                        <w:lang w:val="uk-UA"/>
                      </w:rPr>
                      <w:t>х</w:t>
                    </w:r>
                    <w:r>
                      <w:rPr>
                        <w:b/>
                        <w:i/>
                        <w:sz w:val="28"/>
                        <w:vertAlign w:val="subscript"/>
                        <w:lang w:val="uk-UA"/>
                      </w:rPr>
                      <w:t>1</w:t>
                    </w:r>
                  </w:p>
                </w:txbxContent>
              </v:textbox>
            </v:shape>
            <v:shape id="Text Box 230" o:spid="_x0000_s1358" type="#_x0000_t202" style="position:absolute;left:9656;top:10792;width:284;height:42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2Qe8QA&#10;AADcAAAADwAAAGRycy9kb3ducmV2LnhtbERPTWvCQBC9F/wPywje6sYIRaOriFAqhZaoOehtzI5J&#10;MDsbstsk/ffdQqG3ebzPWW8HU4uOWldZVjCbRiCIc6srLhRk59fnBQjnkTXWlknBNznYbkZPa0y0&#10;7flI3ckXIoSwS1BB6X2TSOnykgy6qW2IA3e3rUEfYFtI3WIfwk0t4yh6kQYrDg0lNrQvKX+cvoyC&#10;W5y+Z5fPt25+nw8O0+tH2mdLpSbjYbcC4Wnw/+I/90GH+YsYfp8JF8j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jNkHvEAAAA3AAAAA8AAAAAAAAAAAAAAAAAmAIAAGRycy9k&#10;b3ducmV2LnhtbFBLBQYAAAAABAAEAPUAAACJAwAAAAA=&#10;" strokecolor="#333">
              <v:textbox inset="1mm,1mm,1mm,1mm">
                <w:txbxContent>
                  <w:p w:rsidR="00977482" w:rsidRDefault="00977482" w:rsidP="00D216C2">
                    <w:pPr>
                      <w:rPr>
                        <w:b/>
                        <w:i/>
                        <w:sz w:val="28"/>
                        <w:lang w:val="uk-UA"/>
                      </w:rPr>
                    </w:pPr>
                    <w:r>
                      <w:rPr>
                        <w:b/>
                        <w:i/>
                        <w:sz w:val="28"/>
                        <w:lang w:val="uk-UA"/>
                      </w:rPr>
                      <w:t>б</w:t>
                    </w:r>
                  </w:p>
                </w:txbxContent>
              </v:textbox>
            </v:shape>
          </v:group>
        </w:pict>
      </w:r>
    </w:p>
    <w:p w:rsidR="00D216C2" w:rsidRPr="004E1928" w:rsidRDefault="00D216C2" w:rsidP="00D216C2">
      <w:pPr>
        <w:pStyle w:val="a3"/>
        <w:rPr>
          <w:caps/>
          <w:szCs w:val="28"/>
        </w:rPr>
      </w:pPr>
    </w:p>
    <w:p w:rsidR="00D216C2" w:rsidRPr="004E1928" w:rsidRDefault="00D216C2" w:rsidP="00D216C2">
      <w:pPr>
        <w:pStyle w:val="a3"/>
        <w:rPr>
          <w:caps/>
          <w:szCs w:val="28"/>
        </w:rPr>
      </w:pPr>
    </w:p>
    <w:p w:rsidR="00D216C2" w:rsidRPr="004E1928" w:rsidRDefault="00D216C2" w:rsidP="00D216C2">
      <w:pPr>
        <w:pStyle w:val="a3"/>
        <w:rPr>
          <w:caps/>
          <w:szCs w:val="28"/>
        </w:rPr>
      </w:pPr>
    </w:p>
    <w:p w:rsidR="00D216C2" w:rsidRPr="004E1928" w:rsidRDefault="00D216C2" w:rsidP="00D216C2">
      <w:pPr>
        <w:pStyle w:val="a3"/>
        <w:rPr>
          <w:caps/>
          <w:szCs w:val="28"/>
        </w:rPr>
      </w:pPr>
    </w:p>
    <w:p w:rsidR="00D216C2" w:rsidRPr="004E1928" w:rsidRDefault="00D216C2" w:rsidP="00D216C2">
      <w:pPr>
        <w:pStyle w:val="a3"/>
        <w:rPr>
          <w:caps/>
          <w:szCs w:val="28"/>
        </w:rPr>
      </w:pPr>
    </w:p>
    <w:p w:rsidR="00D216C2" w:rsidRPr="004E1928" w:rsidRDefault="00D216C2" w:rsidP="00D216C2">
      <w:pPr>
        <w:pStyle w:val="a3"/>
        <w:rPr>
          <w:caps/>
          <w:szCs w:val="28"/>
        </w:rPr>
      </w:pPr>
    </w:p>
    <w:p w:rsidR="00D216C2" w:rsidRPr="004E1928" w:rsidRDefault="00D216C2" w:rsidP="00D216C2">
      <w:pPr>
        <w:pStyle w:val="a3"/>
        <w:rPr>
          <w:caps/>
          <w:szCs w:val="28"/>
        </w:rPr>
      </w:pPr>
    </w:p>
    <w:p w:rsidR="00D216C2" w:rsidRPr="004E1928" w:rsidRDefault="00D216C2" w:rsidP="00D216C2">
      <w:pPr>
        <w:pStyle w:val="a3"/>
        <w:rPr>
          <w:caps/>
          <w:szCs w:val="28"/>
        </w:rPr>
      </w:pPr>
    </w:p>
    <w:p w:rsidR="00D216C2" w:rsidRPr="004E1928" w:rsidRDefault="00D216C2" w:rsidP="00D216C2">
      <w:pPr>
        <w:pStyle w:val="a3"/>
        <w:rPr>
          <w:caps/>
          <w:szCs w:val="28"/>
        </w:rPr>
      </w:pPr>
    </w:p>
    <w:p w:rsidR="00D216C2" w:rsidRPr="004E1928" w:rsidRDefault="00D216C2" w:rsidP="00D216C2">
      <w:pPr>
        <w:pStyle w:val="a3"/>
        <w:rPr>
          <w:caps/>
          <w:szCs w:val="28"/>
        </w:rPr>
      </w:pPr>
    </w:p>
    <w:p w:rsidR="00D216C2" w:rsidRPr="004E1928" w:rsidRDefault="00D216C2" w:rsidP="00D216C2">
      <w:pPr>
        <w:pStyle w:val="a3"/>
        <w:rPr>
          <w:caps/>
          <w:szCs w:val="28"/>
          <w:lang w:val="uk-UA"/>
        </w:rPr>
      </w:pPr>
    </w:p>
    <w:p w:rsidR="008E1D93" w:rsidRPr="004E1928" w:rsidRDefault="008E1D93" w:rsidP="00D216C2">
      <w:pPr>
        <w:pStyle w:val="a3"/>
        <w:rPr>
          <w:caps/>
          <w:szCs w:val="28"/>
          <w:lang w:val="uk-UA"/>
        </w:rPr>
      </w:pPr>
    </w:p>
    <w:p w:rsidR="008E1D93" w:rsidRPr="004E1928" w:rsidRDefault="00B55AED" w:rsidP="00D216C2">
      <w:pPr>
        <w:pStyle w:val="a3"/>
        <w:rPr>
          <w:caps/>
          <w:szCs w:val="28"/>
          <w:lang w:val="uk-UA"/>
        </w:rPr>
      </w:pPr>
      <w:r w:rsidRPr="00B55AED">
        <w:rPr>
          <w:noProof/>
          <w:szCs w:val="28"/>
          <w:lang w:val="uk-UA" w:eastAsia="uk-UA"/>
        </w:rPr>
        <w:pict>
          <v:shape id="Поле 142" o:spid="_x0000_s1318" type="#_x0000_t202" style="position:absolute;left:0;text-align:left;margin-left:39.8pt;margin-top:1.7pt;width:352.7pt;height:76.4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4T7jQIAAAsFAAAOAAAAZHJzL2Uyb0RvYy54bWysVNuO0zAQfUfiHyy/d3PZtNtETVd7oQhp&#10;uUgLH+DaTmPh2MF2myyIb+EreELiG/pJjJ2muywgIUQenLE9Pp6Zc8aL876RaMeNFVqVODmJMeKK&#10;aibUpsTv3q4mc4ysI4oRqRUv8R23+Hz59Mmiawue6lpLxg0CEGWLri1x7VxbRJGlNW+IPdEtV7BZ&#10;adMQB1OziZghHaA3MkrjeBZ12rDWaMqthdXrYRMvA35VcepeV5XlDskSQ2wujCaMaz9GywUpNoa0&#10;taCHMMg/RNEQoeDSI9Q1cQRtjfgFqhHUaKsrd0J1E+mqEpSHHCCbJH6UzW1NWh5ygeLY9lgm+/9g&#10;6avdG4MEA+6yFCNFGiBp/2X/ff9t/xX5NahQ19oCHG9bcHX9pe7BO2Rr2xtN31uk9FVN1IZfGKO7&#10;mhMGESb+ZPTg6IBjPci6e6kZXES2TgegvjKNLx8UBAE6MHV3ZIf3DlFYzE6ns7PTKUYU9mZJNpsH&#10;+iJSjKdbY91zrhvkjRIbYD+gk92NdT4aUowu/jKrpWArIWWYmM36Shq0I6CUVfhCAo/cpPLOSvtj&#10;A+KwAkHCHX7PhxuY/5QnaRZfpvlkNZufTbJVNp3kZ/F8Eif5ZT6Lszy7Xn32ASZZUQvGuLoRio8q&#10;TLK/Y/nQD4N+gg5RV+J8mk4Hiv6YZBy+3yXZCAdNKUVT4vnRiRSe2GeKQdqkcETIwY5+Dj9UGWow&#10;/kNVggw884MGXL/ug+bSwKDXyFqzOxCG0cAbsA8vChi1Nh8x6qA7S2w/bInhGMkXCsTlW3k0zGis&#10;R4MoCkdL7DAazCs3tPy2NWJTA/IgX6UvQICVCNq4j+IgW+i4kMThdfAt/XAevO7fsOUPAAAA//8D&#10;AFBLAwQUAAYACAAAACEAEfQi+98AAAAKAQAADwAAAGRycy9kb3ducmV2LnhtbEyPzU7DMBCE70i8&#10;g7VIXFDrpIjShjgVtHCDQ3/UsxsvSUS8jmynSd+e7QluO5rR7Df5arStOKMPjSMF6TQBgVQ601Cl&#10;4LD/mCxAhKjJ6NYRKrhggFVxe5PrzLiBtnjexUpwCYVMK6hj7DIpQ1mj1WHqOiT2vp23OrL0lTRe&#10;D1xuWzlLkrm0uiH+UOsO1zWWP7veKphvfD9saf2wObx/6q+umh3fLkel7u/G1xcQEcf4F4YrPqND&#10;wUwn15MJomWdPjN65OMpBcGBRfK4BHG6OukSZJHL/xOKXwAAAP//AwBQSwECLQAUAAYACAAAACEA&#10;toM4kv4AAADhAQAAEwAAAAAAAAAAAAAAAAAAAAAAW0NvbnRlbnRfVHlwZXNdLnhtbFBLAQItABQA&#10;BgAIAAAAIQA4/SH/1gAAAJQBAAALAAAAAAAAAAAAAAAAAC8BAABfcmVscy8ucmVsc1BLAQItABQA&#10;BgAIAAAAIQCCf4T7jQIAAAsFAAAOAAAAAAAAAAAAAAAAAC4CAABkcnMvZTJvRG9jLnhtbFBLAQIt&#10;ABQABgAIAAAAIQAR9CL73wAAAAoBAAAPAAAAAAAAAAAAAAAAAOcEAABkcnMvZG93bnJldi54bWxQ&#10;SwUGAAAAAAQABADzAAAA8wUAAAAA&#10;" o:allowincell="f" stroked="f">
            <v:textbox inset="0,0,0,0">
              <w:txbxContent>
                <w:p w:rsidR="00977482" w:rsidRPr="008E1D93" w:rsidRDefault="00977482" w:rsidP="00D216C2">
                  <w:pPr>
                    <w:pStyle w:val="1"/>
                    <w:rPr>
                      <w:b w:val="0"/>
                      <w:color w:val="auto"/>
                      <w:lang w:val="uk-UA"/>
                    </w:rPr>
                  </w:pPr>
                  <w:r w:rsidRPr="008E1D93">
                    <w:rPr>
                      <w:b w:val="0"/>
                      <w:color w:val="auto"/>
                    </w:rPr>
                    <w:t>Рис. 3.8 – Геометрична інтерпретація повного</w:t>
                  </w:r>
                  <w:r>
                    <w:rPr>
                      <w:b w:val="0"/>
                      <w:color w:val="auto"/>
                      <w:lang w:val="uk-UA"/>
                    </w:rPr>
                    <w:t xml:space="preserve"> </w:t>
                  </w:r>
                  <w:r w:rsidRPr="008E1D93">
                    <w:rPr>
                      <w:b w:val="0"/>
                      <w:color w:val="auto"/>
                    </w:rPr>
                    <w:t>факторного експеримента</w:t>
                  </w:r>
                  <w:r w:rsidRPr="008E1D93">
                    <w:rPr>
                      <w:b w:val="0"/>
                      <w:color w:val="auto"/>
                      <w:lang w:val="uk-UA"/>
                    </w:rPr>
                    <w:t>.</w:t>
                  </w:r>
                </w:p>
                <w:p w:rsidR="00977482" w:rsidRDefault="00977482" w:rsidP="00D216C2">
                  <w:pPr>
                    <w:pStyle w:val="1"/>
                  </w:pPr>
                  <w:r>
                    <w:rPr>
                      <w:i/>
                    </w:rPr>
                    <w:t>а</w:t>
                  </w:r>
                  <w:r>
                    <w:t xml:space="preserve"> – </w:t>
                  </w:r>
                  <w:r>
                    <w:rPr>
                      <w:sz w:val="24"/>
                    </w:rPr>
                    <w:t>план типу</w:t>
                  </w:r>
                  <w:r>
                    <w:t xml:space="preserve"> </w:t>
                  </w:r>
                  <w:r>
                    <w:rPr>
                      <w:i/>
                      <w:sz w:val="32"/>
                    </w:rPr>
                    <w:t>2</w:t>
                  </w:r>
                  <w:r>
                    <w:rPr>
                      <w:i/>
                      <w:sz w:val="32"/>
                      <w:vertAlign w:val="superscript"/>
                    </w:rPr>
                    <w:t>2</w:t>
                  </w:r>
                  <w:r>
                    <w:t xml:space="preserve">; </w:t>
                  </w:r>
                  <w:r>
                    <w:rPr>
                      <w:i/>
                    </w:rPr>
                    <w:t>б</w:t>
                  </w:r>
                  <w:r>
                    <w:t xml:space="preserve"> – </w:t>
                  </w:r>
                  <w:r>
                    <w:rPr>
                      <w:sz w:val="24"/>
                    </w:rPr>
                    <w:t>план типу</w:t>
                  </w:r>
                  <w:r>
                    <w:t xml:space="preserve"> </w:t>
                  </w:r>
                  <w:r>
                    <w:rPr>
                      <w:i/>
                      <w:sz w:val="32"/>
                    </w:rPr>
                    <w:t>2</w:t>
                  </w:r>
                  <w:r>
                    <w:rPr>
                      <w:i/>
                      <w:sz w:val="32"/>
                      <w:vertAlign w:val="superscript"/>
                    </w:rPr>
                    <w:t>3</w:t>
                  </w:r>
                  <w:r>
                    <w:t>.</w:t>
                  </w:r>
                </w:p>
              </w:txbxContent>
            </v:textbox>
          </v:shape>
        </w:pict>
      </w:r>
    </w:p>
    <w:p w:rsidR="008E1D93" w:rsidRPr="004E1928" w:rsidRDefault="008E1D93" w:rsidP="00D216C2">
      <w:pPr>
        <w:pStyle w:val="a3"/>
        <w:rPr>
          <w:caps/>
          <w:szCs w:val="28"/>
          <w:lang w:val="uk-UA"/>
        </w:rPr>
      </w:pPr>
    </w:p>
    <w:p w:rsidR="008E1D93" w:rsidRPr="004E1928" w:rsidRDefault="008E1D93" w:rsidP="00D216C2">
      <w:pPr>
        <w:pStyle w:val="a3"/>
        <w:rPr>
          <w:caps/>
          <w:szCs w:val="28"/>
          <w:lang w:val="uk-UA"/>
        </w:rPr>
      </w:pPr>
    </w:p>
    <w:p w:rsidR="008E1D93" w:rsidRPr="004E1928" w:rsidRDefault="008E1D93" w:rsidP="00D216C2">
      <w:pPr>
        <w:pStyle w:val="a3"/>
        <w:rPr>
          <w:caps/>
          <w:szCs w:val="28"/>
          <w:lang w:val="uk-UA"/>
        </w:rPr>
      </w:pPr>
    </w:p>
    <w:p w:rsidR="00D216C2" w:rsidRPr="004E1928" w:rsidRDefault="00D216C2" w:rsidP="00D216C2">
      <w:pPr>
        <w:pStyle w:val="a3"/>
        <w:rPr>
          <w:caps/>
          <w:szCs w:val="28"/>
        </w:rPr>
      </w:pPr>
    </w:p>
    <w:p w:rsidR="005B253F" w:rsidRPr="004E1928" w:rsidRDefault="005B253F" w:rsidP="00D216C2">
      <w:pPr>
        <w:pStyle w:val="210"/>
        <w:ind w:firstLine="720"/>
        <w:rPr>
          <w:szCs w:val="28"/>
          <w:lang w:val="uk-UA"/>
        </w:rPr>
      </w:pPr>
    </w:p>
    <w:p w:rsidR="00D216C2" w:rsidRPr="004E1928" w:rsidRDefault="00D216C2" w:rsidP="00D216C2">
      <w:pPr>
        <w:pStyle w:val="210"/>
        <w:ind w:firstLine="720"/>
        <w:rPr>
          <w:szCs w:val="28"/>
          <w:lang w:val="uk-UA"/>
        </w:rPr>
      </w:pPr>
      <w:r w:rsidRPr="004E1928">
        <w:rPr>
          <w:szCs w:val="28"/>
          <w:lang w:val="uk-UA"/>
        </w:rPr>
        <w:t>При заповненні матриці керуються правилом: частота зміни знака (рівня) кожного наступного фактора удвічі менше попереднього. Якщо в матриці перебрані всі можливі комбінації значень факторів, то матриця подає повний факторний експеримент «ПФЕ».</w:t>
      </w:r>
    </w:p>
    <w:p w:rsidR="00D216C2" w:rsidRPr="004E1928" w:rsidRDefault="00D216C2" w:rsidP="00D216C2">
      <w:pPr>
        <w:pStyle w:val="210"/>
        <w:ind w:firstLine="720"/>
        <w:rPr>
          <w:szCs w:val="28"/>
          <w:lang w:val="uk-UA"/>
        </w:rPr>
      </w:pPr>
      <w:r w:rsidRPr="004E1928">
        <w:rPr>
          <w:szCs w:val="28"/>
          <w:lang w:val="uk-UA"/>
        </w:rPr>
        <w:t xml:space="preserve">Наприклад: матриця повного факторного експерименту при трьох факторах наведена у табл. 3.14, відповідно число рядків матриці – </w:t>
      </w:r>
      <w:r w:rsidRPr="004E1928">
        <w:rPr>
          <w:i/>
          <w:szCs w:val="28"/>
          <w:lang w:val="uk-UA"/>
        </w:rPr>
        <w:t>N = 2</w:t>
      </w:r>
      <w:r w:rsidRPr="004E1928">
        <w:rPr>
          <w:i/>
          <w:szCs w:val="28"/>
          <w:vertAlign w:val="superscript"/>
          <w:lang w:val="uk-UA"/>
        </w:rPr>
        <w:t>3</w:t>
      </w:r>
      <w:r w:rsidRPr="004E1928">
        <w:rPr>
          <w:i/>
          <w:szCs w:val="28"/>
          <w:lang w:val="uk-UA"/>
        </w:rPr>
        <w:t xml:space="preserve"> = 8</w:t>
      </w:r>
      <w:r w:rsidRPr="004E1928">
        <w:rPr>
          <w:szCs w:val="28"/>
          <w:lang w:val="uk-UA"/>
        </w:rPr>
        <w:t>. У матриці умовно не показані числа «1» (але вони там присутні).</w:t>
      </w:r>
    </w:p>
    <w:p w:rsidR="00D216C2" w:rsidRPr="004E1928" w:rsidRDefault="00D216C2" w:rsidP="00D216C2">
      <w:pPr>
        <w:pStyle w:val="210"/>
        <w:ind w:firstLine="720"/>
        <w:rPr>
          <w:szCs w:val="28"/>
          <w:lang w:val="uk-UA"/>
        </w:rPr>
      </w:pPr>
    </w:p>
    <w:p w:rsidR="00D216C2" w:rsidRPr="004E1928" w:rsidRDefault="00D216C2" w:rsidP="00D216C2">
      <w:pPr>
        <w:pStyle w:val="210"/>
        <w:rPr>
          <w:szCs w:val="28"/>
          <w:lang w:val="uk-UA"/>
        </w:rPr>
      </w:pPr>
      <w:r w:rsidRPr="004E1928">
        <w:rPr>
          <w:szCs w:val="28"/>
          <w:lang w:val="uk-UA"/>
        </w:rPr>
        <w:t>Таблиця  3.14 – Повний факторний експеримент для</w:t>
      </w:r>
    </w:p>
    <w:p w:rsidR="00D216C2" w:rsidRPr="004E1928" w:rsidRDefault="00D216C2" w:rsidP="00D216C2">
      <w:pPr>
        <w:pStyle w:val="210"/>
        <w:rPr>
          <w:szCs w:val="28"/>
          <w:lang w:val="uk-UA"/>
        </w:rPr>
      </w:pPr>
      <w:r w:rsidRPr="004E1928">
        <w:rPr>
          <w:szCs w:val="28"/>
          <w:lang w:val="uk-UA"/>
        </w:rPr>
        <w:t xml:space="preserve">трьох незалежних змінних (планування типу </w:t>
      </w:r>
      <w:r w:rsidRPr="004E1928">
        <w:rPr>
          <w:i/>
          <w:szCs w:val="28"/>
          <w:lang w:val="uk-UA"/>
        </w:rPr>
        <w:t>2</w:t>
      </w:r>
      <w:r w:rsidRPr="004E1928">
        <w:rPr>
          <w:i/>
          <w:szCs w:val="28"/>
          <w:vertAlign w:val="superscript"/>
          <w:lang w:val="uk-UA"/>
        </w:rPr>
        <w:t>3</w:t>
      </w:r>
      <w:r w:rsidRPr="004E1928">
        <w:rPr>
          <w:szCs w:val="28"/>
          <w:lang w:val="uk-UA"/>
        </w:rPr>
        <w:t>)</w:t>
      </w:r>
    </w:p>
    <w:p w:rsidR="00D216C2" w:rsidRPr="004E1928" w:rsidRDefault="00D216C2" w:rsidP="00D216C2">
      <w:pPr>
        <w:pStyle w:val="210"/>
        <w:ind w:firstLine="720"/>
        <w:jc w:val="left"/>
        <w:rPr>
          <w:szCs w:val="28"/>
          <w:lang w:val="uk-UA"/>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530"/>
        <w:gridCol w:w="992"/>
        <w:gridCol w:w="992"/>
        <w:gridCol w:w="992"/>
        <w:gridCol w:w="1718"/>
      </w:tblGrid>
      <w:tr w:rsidR="00D216C2" w:rsidRPr="004E1928" w:rsidTr="00D216C2">
        <w:trPr>
          <w:cantSplit/>
          <w:jc w:val="center"/>
        </w:trPr>
        <w:tc>
          <w:tcPr>
            <w:tcW w:w="1530" w:type="dxa"/>
            <w:vMerge w:val="restart"/>
            <w:tcBorders>
              <w:right w:val="nil"/>
            </w:tcBorders>
            <w:vAlign w:val="center"/>
          </w:tcPr>
          <w:p w:rsidR="00D216C2" w:rsidRPr="004E1928" w:rsidRDefault="00D216C2" w:rsidP="00D216C2">
            <w:pPr>
              <w:pStyle w:val="210"/>
              <w:jc w:val="center"/>
              <w:rPr>
                <w:b/>
                <w:szCs w:val="28"/>
                <w:lang w:val="uk-UA"/>
              </w:rPr>
            </w:pPr>
            <w:r w:rsidRPr="004E1928">
              <w:rPr>
                <w:b/>
                <w:szCs w:val="28"/>
                <w:lang w:val="uk-UA"/>
              </w:rPr>
              <w:t>№ досліду</w:t>
            </w:r>
          </w:p>
        </w:tc>
        <w:tc>
          <w:tcPr>
            <w:tcW w:w="2976" w:type="dxa"/>
            <w:gridSpan w:val="3"/>
          </w:tcPr>
          <w:p w:rsidR="00D216C2" w:rsidRPr="004E1928" w:rsidRDefault="00D216C2" w:rsidP="00D216C2">
            <w:pPr>
              <w:pStyle w:val="210"/>
              <w:jc w:val="center"/>
              <w:rPr>
                <w:b/>
                <w:szCs w:val="28"/>
                <w:lang w:val="uk-UA"/>
              </w:rPr>
            </w:pPr>
            <w:r w:rsidRPr="004E1928">
              <w:rPr>
                <w:b/>
                <w:szCs w:val="28"/>
                <w:lang w:val="uk-UA"/>
              </w:rPr>
              <w:t>Фактори</w:t>
            </w:r>
          </w:p>
        </w:tc>
        <w:tc>
          <w:tcPr>
            <w:tcW w:w="1718" w:type="dxa"/>
          </w:tcPr>
          <w:p w:rsidR="00D216C2" w:rsidRPr="004E1928" w:rsidRDefault="00D216C2" w:rsidP="00D216C2">
            <w:pPr>
              <w:pStyle w:val="210"/>
              <w:jc w:val="center"/>
              <w:rPr>
                <w:b/>
                <w:szCs w:val="28"/>
                <w:lang w:val="uk-UA"/>
              </w:rPr>
            </w:pPr>
            <w:r w:rsidRPr="004E1928">
              <w:rPr>
                <w:b/>
                <w:szCs w:val="28"/>
                <w:lang w:val="uk-UA"/>
              </w:rPr>
              <w:t>Параметр оптимізації</w:t>
            </w:r>
          </w:p>
        </w:tc>
      </w:tr>
      <w:tr w:rsidR="00D216C2" w:rsidRPr="004E1928" w:rsidTr="00D216C2">
        <w:trPr>
          <w:cantSplit/>
          <w:jc w:val="center"/>
        </w:trPr>
        <w:tc>
          <w:tcPr>
            <w:tcW w:w="1530" w:type="dxa"/>
            <w:vMerge/>
            <w:tcBorders>
              <w:right w:val="nil"/>
            </w:tcBorders>
          </w:tcPr>
          <w:p w:rsidR="00D216C2" w:rsidRPr="004E1928" w:rsidRDefault="00D216C2" w:rsidP="00D216C2">
            <w:pPr>
              <w:pStyle w:val="210"/>
              <w:jc w:val="center"/>
              <w:rPr>
                <w:b/>
                <w:szCs w:val="28"/>
                <w:lang w:val="uk-UA"/>
              </w:rPr>
            </w:pPr>
          </w:p>
        </w:tc>
        <w:tc>
          <w:tcPr>
            <w:tcW w:w="992" w:type="dxa"/>
          </w:tcPr>
          <w:p w:rsidR="00D216C2" w:rsidRPr="004E1928" w:rsidRDefault="00D216C2" w:rsidP="00D216C2">
            <w:pPr>
              <w:pStyle w:val="210"/>
              <w:jc w:val="center"/>
              <w:rPr>
                <w:b/>
                <w:szCs w:val="28"/>
                <w:lang w:val="uk-UA"/>
              </w:rPr>
            </w:pPr>
            <w:r w:rsidRPr="004E1928">
              <w:rPr>
                <w:b/>
                <w:szCs w:val="28"/>
                <w:lang w:val="uk-UA"/>
              </w:rPr>
              <w:t>Х</w:t>
            </w:r>
            <w:r w:rsidRPr="004E1928">
              <w:rPr>
                <w:b/>
                <w:szCs w:val="28"/>
                <w:vertAlign w:val="subscript"/>
                <w:lang w:val="uk-UA"/>
              </w:rPr>
              <w:t>1</w:t>
            </w:r>
          </w:p>
        </w:tc>
        <w:tc>
          <w:tcPr>
            <w:tcW w:w="992" w:type="dxa"/>
          </w:tcPr>
          <w:p w:rsidR="00D216C2" w:rsidRPr="004E1928" w:rsidRDefault="00D216C2" w:rsidP="00D216C2">
            <w:pPr>
              <w:pStyle w:val="210"/>
              <w:jc w:val="center"/>
              <w:rPr>
                <w:b/>
                <w:szCs w:val="28"/>
                <w:lang w:val="uk-UA"/>
              </w:rPr>
            </w:pPr>
            <w:r w:rsidRPr="004E1928">
              <w:rPr>
                <w:b/>
                <w:szCs w:val="28"/>
                <w:lang w:val="uk-UA"/>
              </w:rPr>
              <w:t>Х</w:t>
            </w:r>
            <w:r w:rsidRPr="004E1928">
              <w:rPr>
                <w:b/>
                <w:szCs w:val="28"/>
                <w:vertAlign w:val="subscript"/>
                <w:lang w:val="uk-UA"/>
              </w:rPr>
              <w:t>2</w:t>
            </w:r>
          </w:p>
        </w:tc>
        <w:tc>
          <w:tcPr>
            <w:tcW w:w="992" w:type="dxa"/>
          </w:tcPr>
          <w:p w:rsidR="00D216C2" w:rsidRPr="004E1928" w:rsidRDefault="00D216C2" w:rsidP="00D216C2">
            <w:pPr>
              <w:pStyle w:val="210"/>
              <w:jc w:val="center"/>
              <w:rPr>
                <w:b/>
                <w:szCs w:val="28"/>
                <w:lang w:val="uk-UA"/>
              </w:rPr>
            </w:pPr>
            <w:r w:rsidRPr="004E1928">
              <w:rPr>
                <w:b/>
                <w:szCs w:val="28"/>
                <w:lang w:val="uk-UA"/>
              </w:rPr>
              <w:t>Х</w:t>
            </w:r>
            <w:r w:rsidRPr="004E1928">
              <w:rPr>
                <w:b/>
                <w:szCs w:val="28"/>
                <w:vertAlign w:val="subscript"/>
                <w:lang w:val="uk-UA"/>
              </w:rPr>
              <w:t>3</w:t>
            </w:r>
          </w:p>
        </w:tc>
        <w:tc>
          <w:tcPr>
            <w:tcW w:w="1718" w:type="dxa"/>
          </w:tcPr>
          <w:p w:rsidR="00D216C2" w:rsidRPr="004E1928" w:rsidRDefault="00D216C2" w:rsidP="00D216C2">
            <w:pPr>
              <w:pStyle w:val="210"/>
              <w:jc w:val="center"/>
              <w:rPr>
                <w:b/>
                <w:szCs w:val="28"/>
                <w:lang w:val="uk-UA"/>
              </w:rPr>
            </w:pPr>
            <w:r w:rsidRPr="004E1928">
              <w:rPr>
                <w:b/>
                <w:szCs w:val="28"/>
                <w:lang w:val="uk-UA"/>
              </w:rPr>
              <w:t>Y</w:t>
            </w:r>
          </w:p>
        </w:tc>
      </w:tr>
      <w:tr w:rsidR="00D216C2" w:rsidRPr="004E1928" w:rsidTr="00D216C2">
        <w:trPr>
          <w:jc w:val="center"/>
        </w:trPr>
        <w:tc>
          <w:tcPr>
            <w:tcW w:w="1530" w:type="dxa"/>
          </w:tcPr>
          <w:p w:rsidR="00D216C2" w:rsidRPr="004E1928" w:rsidRDefault="00D216C2" w:rsidP="00D216C2">
            <w:pPr>
              <w:pStyle w:val="210"/>
              <w:jc w:val="center"/>
              <w:rPr>
                <w:b/>
                <w:szCs w:val="28"/>
                <w:lang w:val="uk-UA"/>
              </w:rPr>
            </w:pPr>
            <w:r w:rsidRPr="004E1928">
              <w:rPr>
                <w:b/>
                <w:szCs w:val="28"/>
                <w:lang w:val="uk-UA"/>
              </w:rPr>
              <w:t>1</w:t>
            </w:r>
          </w:p>
        </w:tc>
        <w:tc>
          <w:tcPr>
            <w:tcW w:w="992" w:type="dxa"/>
          </w:tcPr>
          <w:p w:rsidR="00D216C2" w:rsidRPr="004E1928" w:rsidRDefault="00D216C2" w:rsidP="00D216C2">
            <w:pPr>
              <w:pStyle w:val="210"/>
              <w:jc w:val="center"/>
              <w:rPr>
                <w:b/>
                <w:szCs w:val="28"/>
                <w:lang w:val="uk-UA"/>
              </w:rPr>
            </w:pPr>
            <w:r w:rsidRPr="004E1928">
              <w:rPr>
                <w:b/>
                <w:szCs w:val="28"/>
                <w:lang w:val="uk-UA"/>
              </w:rPr>
              <w:t>-</w:t>
            </w:r>
          </w:p>
        </w:tc>
        <w:tc>
          <w:tcPr>
            <w:tcW w:w="992" w:type="dxa"/>
          </w:tcPr>
          <w:p w:rsidR="00D216C2" w:rsidRPr="004E1928" w:rsidRDefault="00D216C2" w:rsidP="00D216C2">
            <w:pPr>
              <w:pStyle w:val="210"/>
              <w:jc w:val="center"/>
              <w:rPr>
                <w:b/>
                <w:szCs w:val="28"/>
                <w:lang w:val="uk-UA"/>
              </w:rPr>
            </w:pPr>
            <w:r w:rsidRPr="004E1928">
              <w:rPr>
                <w:b/>
                <w:szCs w:val="28"/>
                <w:lang w:val="uk-UA"/>
              </w:rPr>
              <w:t>-</w:t>
            </w:r>
          </w:p>
        </w:tc>
        <w:tc>
          <w:tcPr>
            <w:tcW w:w="992" w:type="dxa"/>
          </w:tcPr>
          <w:p w:rsidR="00D216C2" w:rsidRPr="004E1928" w:rsidRDefault="00D216C2" w:rsidP="00D216C2">
            <w:pPr>
              <w:pStyle w:val="210"/>
              <w:jc w:val="center"/>
              <w:rPr>
                <w:b/>
                <w:szCs w:val="28"/>
                <w:lang w:val="uk-UA"/>
              </w:rPr>
            </w:pPr>
            <w:r w:rsidRPr="004E1928">
              <w:rPr>
                <w:b/>
                <w:szCs w:val="28"/>
                <w:lang w:val="uk-UA"/>
              </w:rPr>
              <w:t>-</w:t>
            </w:r>
          </w:p>
        </w:tc>
        <w:tc>
          <w:tcPr>
            <w:tcW w:w="1718" w:type="dxa"/>
          </w:tcPr>
          <w:p w:rsidR="00D216C2" w:rsidRPr="004E1928" w:rsidRDefault="00D216C2" w:rsidP="00D216C2">
            <w:pPr>
              <w:pStyle w:val="210"/>
              <w:jc w:val="center"/>
              <w:rPr>
                <w:b/>
                <w:szCs w:val="28"/>
                <w:lang w:val="uk-UA"/>
              </w:rPr>
            </w:pPr>
            <w:r w:rsidRPr="004E1928">
              <w:rPr>
                <w:b/>
                <w:szCs w:val="28"/>
                <w:lang w:val="uk-UA"/>
              </w:rPr>
              <w:t>у</w:t>
            </w:r>
            <w:r w:rsidRPr="004E1928">
              <w:rPr>
                <w:b/>
                <w:szCs w:val="28"/>
                <w:vertAlign w:val="subscript"/>
                <w:lang w:val="uk-UA"/>
              </w:rPr>
              <w:t>1</w:t>
            </w:r>
          </w:p>
        </w:tc>
      </w:tr>
      <w:tr w:rsidR="00D216C2" w:rsidRPr="004E1928" w:rsidTr="00D216C2">
        <w:trPr>
          <w:jc w:val="center"/>
        </w:trPr>
        <w:tc>
          <w:tcPr>
            <w:tcW w:w="1530" w:type="dxa"/>
          </w:tcPr>
          <w:p w:rsidR="00D216C2" w:rsidRPr="004E1928" w:rsidRDefault="00D216C2" w:rsidP="00D216C2">
            <w:pPr>
              <w:pStyle w:val="210"/>
              <w:jc w:val="center"/>
              <w:rPr>
                <w:b/>
                <w:szCs w:val="28"/>
                <w:lang w:val="uk-UA"/>
              </w:rPr>
            </w:pPr>
            <w:r w:rsidRPr="004E1928">
              <w:rPr>
                <w:b/>
                <w:szCs w:val="28"/>
                <w:lang w:val="uk-UA"/>
              </w:rPr>
              <w:t>2</w:t>
            </w:r>
          </w:p>
        </w:tc>
        <w:tc>
          <w:tcPr>
            <w:tcW w:w="992" w:type="dxa"/>
          </w:tcPr>
          <w:p w:rsidR="00D216C2" w:rsidRPr="004E1928" w:rsidRDefault="00D216C2" w:rsidP="00D216C2">
            <w:pPr>
              <w:pStyle w:val="210"/>
              <w:jc w:val="center"/>
              <w:rPr>
                <w:b/>
                <w:szCs w:val="28"/>
                <w:lang w:val="uk-UA"/>
              </w:rPr>
            </w:pPr>
            <w:r w:rsidRPr="004E1928">
              <w:rPr>
                <w:b/>
                <w:szCs w:val="28"/>
                <w:lang w:val="uk-UA"/>
              </w:rPr>
              <w:t>+</w:t>
            </w:r>
          </w:p>
        </w:tc>
        <w:tc>
          <w:tcPr>
            <w:tcW w:w="992" w:type="dxa"/>
          </w:tcPr>
          <w:p w:rsidR="00D216C2" w:rsidRPr="004E1928" w:rsidRDefault="00D216C2" w:rsidP="00D216C2">
            <w:pPr>
              <w:pStyle w:val="210"/>
              <w:jc w:val="center"/>
              <w:rPr>
                <w:b/>
                <w:szCs w:val="28"/>
                <w:lang w:val="uk-UA"/>
              </w:rPr>
            </w:pPr>
            <w:r w:rsidRPr="004E1928">
              <w:rPr>
                <w:b/>
                <w:szCs w:val="28"/>
                <w:lang w:val="uk-UA"/>
              </w:rPr>
              <w:t>-</w:t>
            </w:r>
          </w:p>
        </w:tc>
        <w:tc>
          <w:tcPr>
            <w:tcW w:w="992" w:type="dxa"/>
          </w:tcPr>
          <w:p w:rsidR="00D216C2" w:rsidRPr="004E1928" w:rsidRDefault="00D216C2" w:rsidP="00D216C2">
            <w:pPr>
              <w:pStyle w:val="210"/>
              <w:jc w:val="center"/>
              <w:rPr>
                <w:b/>
                <w:szCs w:val="28"/>
                <w:lang w:val="uk-UA"/>
              </w:rPr>
            </w:pPr>
            <w:r w:rsidRPr="004E1928">
              <w:rPr>
                <w:b/>
                <w:szCs w:val="28"/>
                <w:lang w:val="uk-UA"/>
              </w:rPr>
              <w:t>-</w:t>
            </w:r>
          </w:p>
        </w:tc>
        <w:tc>
          <w:tcPr>
            <w:tcW w:w="1718" w:type="dxa"/>
          </w:tcPr>
          <w:p w:rsidR="00D216C2" w:rsidRPr="004E1928" w:rsidRDefault="00D216C2" w:rsidP="00D216C2">
            <w:pPr>
              <w:pStyle w:val="210"/>
              <w:jc w:val="center"/>
              <w:rPr>
                <w:b/>
                <w:szCs w:val="28"/>
                <w:lang w:val="uk-UA"/>
              </w:rPr>
            </w:pPr>
            <w:r w:rsidRPr="004E1928">
              <w:rPr>
                <w:b/>
                <w:szCs w:val="28"/>
                <w:lang w:val="uk-UA"/>
              </w:rPr>
              <w:t>у</w:t>
            </w:r>
            <w:r w:rsidRPr="004E1928">
              <w:rPr>
                <w:b/>
                <w:szCs w:val="28"/>
                <w:vertAlign w:val="subscript"/>
                <w:lang w:val="uk-UA"/>
              </w:rPr>
              <w:t>2</w:t>
            </w:r>
          </w:p>
        </w:tc>
      </w:tr>
      <w:tr w:rsidR="00D216C2" w:rsidRPr="004E1928" w:rsidTr="00D216C2">
        <w:trPr>
          <w:jc w:val="center"/>
        </w:trPr>
        <w:tc>
          <w:tcPr>
            <w:tcW w:w="1530" w:type="dxa"/>
          </w:tcPr>
          <w:p w:rsidR="00D216C2" w:rsidRPr="004E1928" w:rsidRDefault="00D216C2" w:rsidP="00D216C2">
            <w:pPr>
              <w:pStyle w:val="210"/>
              <w:jc w:val="center"/>
              <w:rPr>
                <w:b/>
                <w:szCs w:val="28"/>
                <w:lang w:val="uk-UA"/>
              </w:rPr>
            </w:pPr>
            <w:r w:rsidRPr="004E1928">
              <w:rPr>
                <w:b/>
                <w:szCs w:val="28"/>
                <w:lang w:val="uk-UA"/>
              </w:rPr>
              <w:t>3</w:t>
            </w:r>
          </w:p>
        </w:tc>
        <w:tc>
          <w:tcPr>
            <w:tcW w:w="992" w:type="dxa"/>
          </w:tcPr>
          <w:p w:rsidR="00D216C2" w:rsidRPr="004E1928" w:rsidRDefault="00D216C2" w:rsidP="00D216C2">
            <w:pPr>
              <w:pStyle w:val="210"/>
              <w:jc w:val="center"/>
              <w:rPr>
                <w:b/>
                <w:szCs w:val="28"/>
                <w:lang w:val="uk-UA"/>
              </w:rPr>
            </w:pPr>
            <w:r w:rsidRPr="004E1928">
              <w:rPr>
                <w:b/>
                <w:szCs w:val="28"/>
                <w:lang w:val="uk-UA"/>
              </w:rPr>
              <w:t>-</w:t>
            </w:r>
          </w:p>
        </w:tc>
        <w:tc>
          <w:tcPr>
            <w:tcW w:w="992" w:type="dxa"/>
          </w:tcPr>
          <w:p w:rsidR="00D216C2" w:rsidRPr="004E1928" w:rsidRDefault="00D216C2" w:rsidP="00D216C2">
            <w:pPr>
              <w:pStyle w:val="210"/>
              <w:jc w:val="center"/>
              <w:rPr>
                <w:b/>
                <w:szCs w:val="28"/>
                <w:lang w:val="uk-UA"/>
              </w:rPr>
            </w:pPr>
            <w:r w:rsidRPr="004E1928">
              <w:rPr>
                <w:b/>
                <w:szCs w:val="28"/>
                <w:lang w:val="uk-UA"/>
              </w:rPr>
              <w:t>+</w:t>
            </w:r>
          </w:p>
        </w:tc>
        <w:tc>
          <w:tcPr>
            <w:tcW w:w="992" w:type="dxa"/>
          </w:tcPr>
          <w:p w:rsidR="00D216C2" w:rsidRPr="004E1928" w:rsidRDefault="00D216C2" w:rsidP="00D216C2">
            <w:pPr>
              <w:pStyle w:val="210"/>
              <w:jc w:val="center"/>
              <w:rPr>
                <w:b/>
                <w:szCs w:val="28"/>
                <w:lang w:val="uk-UA"/>
              </w:rPr>
            </w:pPr>
            <w:r w:rsidRPr="004E1928">
              <w:rPr>
                <w:b/>
                <w:szCs w:val="28"/>
                <w:lang w:val="uk-UA"/>
              </w:rPr>
              <w:t>-</w:t>
            </w:r>
          </w:p>
        </w:tc>
        <w:tc>
          <w:tcPr>
            <w:tcW w:w="1718" w:type="dxa"/>
          </w:tcPr>
          <w:p w:rsidR="00D216C2" w:rsidRPr="004E1928" w:rsidRDefault="00D216C2" w:rsidP="00D216C2">
            <w:pPr>
              <w:pStyle w:val="210"/>
              <w:jc w:val="center"/>
              <w:rPr>
                <w:b/>
                <w:szCs w:val="28"/>
                <w:lang w:val="uk-UA"/>
              </w:rPr>
            </w:pPr>
            <w:r w:rsidRPr="004E1928">
              <w:rPr>
                <w:b/>
                <w:szCs w:val="28"/>
                <w:lang w:val="uk-UA"/>
              </w:rPr>
              <w:t>у</w:t>
            </w:r>
            <w:r w:rsidRPr="004E1928">
              <w:rPr>
                <w:b/>
                <w:szCs w:val="28"/>
                <w:vertAlign w:val="subscript"/>
                <w:lang w:val="uk-UA"/>
              </w:rPr>
              <w:t>3</w:t>
            </w:r>
          </w:p>
        </w:tc>
      </w:tr>
      <w:tr w:rsidR="00D216C2" w:rsidRPr="004E1928" w:rsidTr="00D216C2">
        <w:trPr>
          <w:jc w:val="center"/>
        </w:trPr>
        <w:tc>
          <w:tcPr>
            <w:tcW w:w="1530" w:type="dxa"/>
          </w:tcPr>
          <w:p w:rsidR="00D216C2" w:rsidRPr="004E1928" w:rsidRDefault="00D216C2" w:rsidP="00D216C2">
            <w:pPr>
              <w:pStyle w:val="210"/>
              <w:jc w:val="center"/>
              <w:rPr>
                <w:b/>
                <w:szCs w:val="28"/>
                <w:lang w:val="uk-UA"/>
              </w:rPr>
            </w:pPr>
            <w:r w:rsidRPr="004E1928">
              <w:rPr>
                <w:b/>
                <w:szCs w:val="28"/>
                <w:lang w:val="uk-UA"/>
              </w:rPr>
              <w:t>4</w:t>
            </w:r>
          </w:p>
        </w:tc>
        <w:tc>
          <w:tcPr>
            <w:tcW w:w="992" w:type="dxa"/>
          </w:tcPr>
          <w:p w:rsidR="00D216C2" w:rsidRPr="004E1928" w:rsidRDefault="00D216C2" w:rsidP="00D216C2">
            <w:pPr>
              <w:pStyle w:val="210"/>
              <w:jc w:val="center"/>
              <w:rPr>
                <w:b/>
                <w:szCs w:val="28"/>
                <w:lang w:val="uk-UA"/>
              </w:rPr>
            </w:pPr>
            <w:r w:rsidRPr="004E1928">
              <w:rPr>
                <w:b/>
                <w:szCs w:val="28"/>
                <w:lang w:val="uk-UA"/>
              </w:rPr>
              <w:t>+</w:t>
            </w:r>
          </w:p>
        </w:tc>
        <w:tc>
          <w:tcPr>
            <w:tcW w:w="992" w:type="dxa"/>
          </w:tcPr>
          <w:p w:rsidR="00D216C2" w:rsidRPr="004E1928" w:rsidRDefault="00D216C2" w:rsidP="00D216C2">
            <w:pPr>
              <w:pStyle w:val="210"/>
              <w:jc w:val="center"/>
              <w:rPr>
                <w:b/>
                <w:szCs w:val="28"/>
                <w:lang w:val="uk-UA"/>
              </w:rPr>
            </w:pPr>
            <w:r w:rsidRPr="004E1928">
              <w:rPr>
                <w:b/>
                <w:szCs w:val="28"/>
                <w:lang w:val="uk-UA"/>
              </w:rPr>
              <w:t>+</w:t>
            </w:r>
          </w:p>
        </w:tc>
        <w:tc>
          <w:tcPr>
            <w:tcW w:w="992" w:type="dxa"/>
          </w:tcPr>
          <w:p w:rsidR="00D216C2" w:rsidRPr="004E1928" w:rsidRDefault="00D216C2" w:rsidP="00D216C2">
            <w:pPr>
              <w:pStyle w:val="210"/>
              <w:jc w:val="center"/>
              <w:rPr>
                <w:b/>
                <w:szCs w:val="28"/>
                <w:lang w:val="uk-UA"/>
              </w:rPr>
            </w:pPr>
            <w:r w:rsidRPr="004E1928">
              <w:rPr>
                <w:b/>
                <w:szCs w:val="28"/>
                <w:lang w:val="uk-UA"/>
              </w:rPr>
              <w:t>-</w:t>
            </w:r>
          </w:p>
        </w:tc>
        <w:tc>
          <w:tcPr>
            <w:tcW w:w="1718" w:type="dxa"/>
          </w:tcPr>
          <w:p w:rsidR="00D216C2" w:rsidRPr="004E1928" w:rsidRDefault="00D216C2" w:rsidP="00D216C2">
            <w:pPr>
              <w:pStyle w:val="210"/>
              <w:jc w:val="center"/>
              <w:rPr>
                <w:b/>
                <w:szCs w:val="28"/>
                <w:lang w:val="uk-UA"/>
              </w:rPr>
            </w:pPr>
            <w:r w:rsidRPr="004E1928">
              <w:rPr>
                <w:b/>
                <w:szCs w:val="28"/>
                <w:lang w:val="uk-UA"/>
              </w:rPr>
              <w:t>у</w:t>
            </w:r>
            <w:r w:rsidRPr="004E1928">
              <w:rPr>
                <w:b/>
                <w:szCs w:val="28"/>
                <w:vertAlign w:val="subscript"/>
                <w:lang w:val="uk-UA"/>
              </w:rPr>
              <w:t>4</w:t>
            </w:r>
          </w:p>
        </w:tc>
      </w:tr>
      <w:tr w:rsidR="00D216C2" w:rsidRPr="004E1928" w:rsidTr="00D216C2">
        <w:trPr>
          <w:jc w:val="center"/>
        </w:trPr>
        <w:tc>
          <w:tcPr>
            <w:tcW w:w="1530" w:type="dxa"/>
          </w:tcPr>
          <w:p w:rsidR="00D216C2" w:rsidRPr="004E1928" w:rsidRDefault="00D216C2" w:rsidP="00D216C2">
            <w:pPr>
              <w:pStyle w:val="210"/>
              <w:jc w:val="center"/>
              <w:rPr>
                <w:b/>
                <w:szCs w:val="28"/>
                <w:lang w:val="uk-UA"/>
              </w:rPr>
            </w:pPr>
            <w:r w:rsidRPr="004E1928">
              <w:rPr>
                <w:b/>
                <w:szCs w:val="28"/>
                <w:lang w:val="uk-UA"/>
              </w:rPr>
              <w:t>5</w:t>
            </w:r>
          </w:p>
        </w:tc>
        <w:tc>
          <w:tcPr>
            <w:tcW w:w="992" w:type="dxa"/>
          </w:tcPr>
          <w:p w:rsidR="00D216C2" w:rsidRPr="004E1928" w:rsidRDefault="00D216C2" w:rsidP="00D216C2">
            <w:pPr>
              <w:pStyle w:val="210"/>
              <w:jc w:val="center"/>
              <w:rPr>
                <w:b/>
                <w:szCs w:val="28"/>
                <w:lang w:val="uk-UA"/>
              </w:rPr>
            </w:pPr>
            <w:r w:rsidRPr="004E1928">
              <w:rPr>
                <w:b/>
                <w:szCs w:val="28"/>
                <w:lang w:val="uk-UA"/>
              </w:rPr>
              <w:t>-</w:t>
            </w:r>
          </w:p>
        </w:tc>
        <w:tc>
          <w:tcPr>
            <w:tcW w:w="992" w:type="dxa"/>
          </w:tcPr>
          <w:p w:rsidR="00D216C2" w:rsidRPr="004E1928" w:rsidRDefault="00D216C2" w:rsidP="00D216C2">
            <w:pPr>
              <w:pStyle w:val="210"/>
              <w:jc w:val="center"/>
              <w:rPr>
                <w:b/>
                <w:szCs w:val="28"/>
                <w:lang w:val="uk-UA"/>
              </w:rPr>
            </w:pPr>
            <w:r w:rsidRPr="004E1928">
              <w:rPr>
                <w:b/>
                <w:szCs w:val="28"/>
                <w:lang w:val="uk-UA"/>
              </w:rPr>
              <w:t>-</w:t>
            </w:r>
          </w:p>
        </w:tc>
        <w:tc>
          <w:tcPr>
            <w:tcW w:w="992" w:type="dxa"/>
          </w:tcPr>
          <w:p w:rsidR="00D216C2" w:rsidRPr="004E1928" w:rsidRDefault="00D216C2" w:rsidP="00D216C2">
            <w:pPr>
              <w:pStyle w:val="210"/>
              <w:jc w:val="center"/>
              <w:rPr>
                <w:b/>
                <w:szCs w:val="28"/>
                <w:lang w:val="uk-UA"/>
              </w:rPr>
            </w:pPr>
            <w:r w:rsidRPr="004E1928">
              <w:rPr>
                <w:b/>
                <w:szCs w:val="28"/>
                <w:lang w:val="uk-UA"/>
              </w:rPr>
              <w:t>+</w:t>
            </w:r>
          </w:p>
        </w:tc>
        <w:tc>
          <w:tcPr>
            <w:tcW w:w="1718" w:type="dxa"/>
          </w:tcPr>
          <w:p w:rsidR="00D216C2" w:rsidRPr="004E1928" w:rsidRDefault="00D216C2" w:rsidP="00D216C2">
            <w:pPr>
              <w:pStyle w:val="210"/>
              <w:jc w:val="center"/>
              <w:rPr>
                <w:b/>
                <w:szCs w:val="28"/>
                <w:lang w:val="uk-UA"/>
              </w:rPr>
            </w:pPr>
            <w:r w:rsidRPr="004E1928">
              <w:rPr>
                <w:b/>
                <w:szCs w:val="28"/>
                <w:lang w:val="uk-UA"/>
              </w:rPr>
              <w:t>у</w:t>
            </w:r>
            <w:r w:rsidRPr="004E1928">
              <w:rPr>
                <w:b/>
                <w:szCs w:val="28"/>
                <w:vertAlign w:val="subscript"/>
                <w:lang w:val="uk-UA"/>
              </w:rPr>
              <w:t>5</w:t>
            </w:r>
          </w:p>
        </w:tc>
      </w:tr>
      <w:tr w:rsidR="00D216C2" w:rsidRPr="004E1928" w:rsidTr="00D216C2">
        <w:trPr>
          <w:jc w:val="center"/>
        </w:trPr>
        <w:tc>
          <w:tcPr>
            <w:tcW w:w="1530" w:type="dxa"/>
          </w:tcPr>
          <w:p w:rsidR="00D216C2" w:rsidRPr="004E1928" w:rsidRDefault="00D216C2" w:rsidP="00D216C2">
            <w:pPr>
              <w:pStyle w:val="210"/>
              <w:jc w:val="center"/>
              <w:rPr>
                <w:b/>
                <w:szCs w:val="28"/>
                <w:lang w:val="uk-UA"/>
              </w:rPr>
            </w:pPr>
            <w:r w:rsidRPr="004E1928">
              <w:rPr>
                <w:b/>
                <w:szCs w:val="28"/>
                <w:lang w:val="uk-UA"/>
              </w:rPr>
              <w:t>6</w:t>
            </w:r>
          </w:p>
        </w:tc>
        <w:tc>
          <w:tcPr>
            <w:tcW w:w="992" w:type="dxa"/>
          </w:tcPr>
          <w:p w:rsidR="00D216C2" w:rsidRPr="004E1928" w:rsidRDefault="00D216C2" w:rsidP="00D216C2">
            <w:pPr>
              <w:pStyle w:val="210"/>
              <w:jc w:val="center"/>
              <w:rPr>
                <w:b/>
                <w:szCs w:val="28"/>
                <w:lang w:val="uk-UA"/>
              </w:rPr>
            </w:pPr>
            <w:r w:rsidRPr="004E1928">
              <w:rPr>
                <w:b/>
                <w:szCs w:val="28"/>
                <w:lang w:val="uk-UA"/>
              </w:rPr>
              <w:t>+</w:t>
            </w:r>
          </w:p>
        </w:tc>
        <w:tc>
          <w:tcPr>
            <w:tcW w:w="992" w:type="dxa"/>
          </w:tcPr>
          <w:p w:rsidR="00D216C2" w:rsidRPr="004E1928" w:rsidRDefault="00D216C2" w:rsidP="00D216C2">
            <w:pPr>
              <w:pStyle w:val="210"/>
              <w:jc w:val="center"/>
              <w:rPr>
                <w:b/>
                <w:szCs w:val="28"/>
                <w:lang w:val="uk-UA"/>
              </w:rPr>
            </w:pPr>
            <w:r w:rsidRPr="004E1928">
              <w:rPr>
                <w:b/>
                <w:szCs w:val="28"/>
                <w:lang w:val="uk-UA"/>
              </w:rPr>
              <w:t>-</w:t>
            </w:r>
          </w:p>
        </w:tc>
        <w:tc>
          <w:tcPr>
            <w:tcW w:w="992" w:type="dxa"/>
          </w:tcPr>
          <w:p w:rsidR="00D216C2" w:rsidRPr="004E1928" w:rsidRDefault="00D216C2" w:rsidP="00D216C2">
            <w:pPr>
              <w:pStyle w:val="210"/>
              <w:jc w:val="center"/>
              <w:rPr>
                <w:b/>
                <w:szCs w:val="28"/>
                <w:lang w:val="uk-UA"/>
              </w:rPr>
            </w:pPr>
            <w:r w:rsidRPr="004E1928">
              <w:rPr>
                <w:b/>
                <w:szCs w:val="28"/>
                <w:lang w:val="uk-UA"/>
              </w:rPr>
              <w:t>+</w:t>
            </w:r>
          </w:p>
        </w:tc>
        <w:tc>
          <w:tcPr>
            <w:tcW w:w="1718" w:type="dxa"/>
          </w:tcPr>
          <w:p w:rsidR="00D216C2" w:rsidRPr="004E1928" w:rsidRDefault="00D216C2" w:rsidP="00D216C2">
            <w:pPr>
              <w:pStyle w:val="210"/>
              <w:jc w:val="center"/>
              <w:rPr>
                <w:b/>
                <w:szCs w:val="28"/>
                <w:lang w:val="uk-UA"/>
              </w:rPr>
            </w:pPr>
            <w:r w:rsidRPr="004E1928">
              <w:rPr>
                <w:b/>
                <w:szCs w:val="28"/>
                <w:lang w:val="uk-UA"/>
              </w:rPr>
              <w:t>у</w:t>
            </w:r>
            <w:r w:rsidRPr="004E1928">
              <w:rPr>
                <w:b/>
                <w:szCs w:val="28"/>
                <w:vertAlign w:val="subscript"/>
                <w:lang w:val="uk-UA"/>
              </w:rPr>
              <w:t>6</w:t>
            </w:r>
          </w:p>
        </w:tc>
      </w:tr>
      <w:tr w:rsidR="00D216C2" w:rsidRPr="004E1928" w:rsidTr="00D216C2">
        <w:trPr>
          <w:jc w:val="center"/>
        </w:trPr>
        <w:tc>
          <w:tcPr>
            <w:tcW w:w="1530" w:type="dxa"/>
          </w:tcPr>
          <w:p w:rsidR="00D216C2" w:rsidRPr="004E1928" w:rsidRDefault="00D216C2" w:rsidP="00D216C2">
            <w:pPr>
              <w:pStyle w:val="210"/>
              <w:jc w:val="center"/>
              <w:rPr>
                <w:b/>
                <w:szCs w:val="28"/>
                <w:lang w:val="uk-UA"/>
              </w:rPr>
            </w:pPr>
            <w:r w:rsidRPr="004E1928">
              <w:rPr>
                <w:b/>
                <w:szCs w:val="28"/>
                <w:lang w:val="uk-UA"/>
              </w:rPr>
              <w:t>7</w:t>
            </w:r>
          </w:p>
        </w:tc>
        <w:tc>
          <w:tcPr>
            <w:tcW w:w="992" w:type="dxa"/>
          </w:tcPr>
          <w:p w:rsidR="00D216C2" w:rsidRPr="004E1928" w:rsidRDefault="00D216C2" w:rsidP="00D216C2">
            <w:pPr>
              <w:pStyle w:val="210"/>
              <w:jc w:val="center"/>
              <w:rPr>
                <w:b/>
                <w:szCs w:val="28"/>
                <w:lang w:val="uk-UA"/>
              </w:rPr>
            </w:pPr>
            <w:r w:rsidRPr="004E1928">
              <w:rPr>
                <w:b/>
                <w:szCs w:val="28"/>
                <w:lang w:val="uk-UA"/>
              </w:rPr>
              <w:t>-</w:t>
            </w:r>
          </w:p>
        </w:tc>
        <w:tc>
          <w:tcPr>
            <w:tcW w:w="992" w:type="dxa"/>
          </w:tcPr>
          <w:p w:rsidR="00D216C2" w:rsidRPr="004E1928" w:rsidRDefault="00D216C2" w:rsidP="00D216C2">
            <w:pPr>
              <w:pStyle w:val="210"/>
              <w:jc w:val="center"/>
              <w:rPr>
                <w:b/>
                <w:szCs w:val="28"/>
                <w:lang w:val="uk-UA"/>
              </w:rPr>
            </w:pPr>
            <w:r w:rsidRPr="004E1928">
              <w:rPr>
                <w:b/>
                <w:szCs w:val="28"/>
                <w:lang w:val="uk-UA"/>
              </w:rPr>
              <w:t>+</w:t>
            </w:r>
          </w:p>
        </w:tc>
        <w:tc>
          <w:tcPr>
            <w:tcW w:w="992" w:type="dxa"/>
          </w:tcPr>
          <w:p w:rsidR="00D216C2" w:rsidRPr="004E1928" w:rsidRDefault="00D216C2" w:rsidP="00D216C2">
            <w:pPr>
              <w:pStyle w:val="210"/>
              <w:jc w:val="center"/>
              <w:rPr>
                <w:b/>
                <w:szCs w:val="28"/>
                <w:lang w:val="uk-UA"/>
              </w:rPr>
            </w:pPr>
            <w:r w:rsidRPr="004E1928">
              <w:rPr>
                <w:b/>
                <w:szCs w:val="28"/>
                <w:lang w:val="uk-UA"/>
              </w:rPr>
              <w:t>+</w:t>
            </w:r>
          </w:p>
        </w:tc>
        <w:tc>
          <w:tcPr>
            <w:tcW w:w="1718" w:type="dxa"/>
          </w:tcPr>
          <w:p w:rsidR="00D216C2" w:rsidRPr="004E1928" w:rsidRDefault="00D216C2" w:rsidP="00D216C2">
            <w:pPr>
              <w:pStyle w:val="210"/>
              <w:jc w:val="center"/>
              <w:rPr>
                <w:b/>
                <w:szCs w:val="28"/>
                <w:lang w:val="uk-UA"/>
              </w:rPr>
            </w:pPr>
            <w:r w:rsidRPr="004E1928">
              <w:rPr>
                <w:b/>
                <w:szCs w:val="28"/>
                <w:lang w:val="uk-UA"/>
              </w:rPr>
              <w:t>у</w:t>
            </w:r>
            <w:r w:rsidRPr="004E1928">
              <w:rPr>
                <w:b/>
                <w:szCs w:val="28"/>
                <w:vertAlign w:val="subscript"/>
                <w:lang w:val="uk-UA"/>
              </w:rPr>
              <w:t>7</w:t>
            </w:r>
          </w:p>
        </w:tc>
      </w:tr>
      <w:tr w:rsidR="00D216C2" w:rsidRPr="004E1928" w:rsidTr="00D216C2">
        <w:trPr>
          <w:jc w:val="center"/>
        </w:trPr>
        <w:tc>
          <w:tcPr>
            <w:tcW w:w="1530" w:type="dxa"/>
          </w:tcPr>
          <w:p w:rsidR="00D216C2" w:rsidRPr="004E1928" w:rsidRDefault="00D216C2" w:rsidP="00D216C2">
            <w:pPr>
              <w:pStyle w:val="210"/>
              <w:jc w:val="center"/>
              <w:rPr>
                <w:b/>
                <w:szCs w:val="28"/>
                <w:lang w:val="uk-UA"/>
              </w:rPr>
            </w:pPr>
            <w:r w:rsidRPr="004E1928">
              <w:rPr>
                <w:b/>
                <w:szCs w:val="28"/>
                <w:lang w:val="uk-UA"/>
              </w:rPr>
              <w:t>8</w:t>
            </w:r>
          </w:p>
        </w:tc>
        <w:tc>
          <w:tcPr>
            <w:tcW w:w="992" w:type="dxa"/>
          </w:tcPr>
          <w:p w:rsidR="00D216C2" w:rsidRPr="004E1928" w:rsidRDefault="00D216C2" w:rsidP="00D216C2">
            <w:pPr>
              <w:pStyle w:val="210"/>
              <w:jc w:val="center"/>
              <w:rPr>
                <w:b/>
                <w:szCs w:val="28"/>
                <w:lang w:val="uk-UA"/>
              </w:rPr>
            </w:pPr>
            <w:r w:rsidRPr="004E1928">
              <w:rPr>
                <w:b/>
                <w:szCs w:val="28"/>
                <w:lang w:val="uk-UA"/>
              </w:rPr>
              <w:t>+</w:t>
            </w:r>
          </w:p>
        </w:tc>
        <w:tc>
          <w:tcPr>
            <w:tcW w:w="992" w:type="dxa"/>
          </w:tcPr>
          <w:p w:rsidR="00D216C2" w:rsidRPr="004E1928" w:rsidRDefault="00D216C2" w:rsidP="00D216C2">
            <w:pPr>
              <w:pStyle w:val="210"/>
              <w:jc w:val="center"/>
              <w:rPr>
                <w:b/>
                <w:szCs w:val="28"/>
                <w:lang w:val="uk-UA"/>
              </w:rPr>
            </w:pPr>
            <w:r w:rsidRPr="004E1928">
              <w:rPr>
                <w:b/>
                <w:szCs w:val="28"/>
                <w:lang w:val="uk-UA"/>
              </w:rPr>
              <w:t>+</w:t>
            </w:r>
          </w:p>
        </w:tc>
        <w:tc>
          <w:tcPr>
            <w:tcW w:w="992" w:type="dxa"/>
          </w:tcPr>
          <w:p w:rsidR="00D216C2" w:rsidRPr="004E1928" w:rsidRDefault="00D216C2" w:rsidP="00D216C2">
            <w:pPr>
              <w:pStyle w:val="210"/>
              <w:jc w:val="center"/>
              <w:rPr>
                <w:b/>
                <w:szCs w:val="28"/>
                <w:lang w:val="uk-UA"/>
              </w:rPr>
            </w:pPr>
            <w:r w:rsidRPr="004E1928">
              <w:rPr>
                <w:b/>
                <w:szCs w:val="28"/>
                <w:lang w:val="uk-UA"/>
              </w:rPr>
              <w:t>+</w:t>
            </w:r>
          </w:p>
        </w:tc>
        <w:tc>
          <w:tcPr>
            <w:tcW w:w="1718" w:type="dxa"/>
          </w:tcPr>
          <w:p w:rsidR="00D216C2" w:rsidRPr="004E1928" w:rsidRDefault="00D216C2" w:rsidP="00D216C2">
            <w:pPr>
              <w:pStyle w:val="210"/>
              <w:jc w:val="center"/>
              <w:rPr>
                <w:b/>
                <w:szCs w:val="28"/>
                <w:lang w:val="uk-UA"/>
              </w:rPr>
            </w:pPr>
            <w:r w:rsidRPr="004E1928">
              <w:rPr>
                <w:b/>
                <w:szCs w:val="28"/>
                <w:lang w:val="uk-UA"/>
              </w:rPr>
              <w:t>у</w:t>
            </w:r>
            <w:r w:rsidRPr="004E1928">
              <w:rPr>
                <w:b/>
                <w:szCs w:val="28"/>
                <w:vertAlign w:val="subscript"/>
                <w:lang w:val="uk-UA"/>
              </w:rPr>
              <w:t>8</w:t>
            </w:r>
          </w:p>
        </w:tc>
      </w:tr>
    </w:tbl>
    <w:p w:rsidR="00D216C2" w:rsidRPr="004E1928" w:rsidRDefault="00D216C2" w:rsidP="00D216C2">
      <w:pPr>
        <w:pStyle w:val="210"/>
        <w:rPr>
          <w:szCs w:val="28"/>
          <w:lang w:val="uk-UA"/>
        </w:rPr>
      </w:pPr>
    </w:p>
    <w:p w:rsidR="00D216C2" w:rsidRPr="004E1928" w:rsidRDefault="00D216C2" w:rsidP="00D216C2">
      <w:pPr>
        <w:pStyle w:val="210"/>
        <w:ind w:firstLine="720"/>
        <w:rPr>
          <w:szCs w:val="28"/>
          <w:lang w:val="uk-UA"/>
        </w:rPr>
      </w:pPr>
      <w:r w:rsidRPr="004E1928">
        <w:rPr>
          <w:szCs w:val="28"/>
          <w:lang w:val="uk-UA"/>
        </w:rPr>
        <w:t xml:space="preserve">Перед реалізацією матриці планування задаються основними рівнями факторів (у натуральних одиницях: %, г/л, кг/т і т.д.) та інтервалами </w:t>
      </w:r>
      <w:r w:rsidRPr="004E1928">
        <w:rPr>
          <w:szCs w:val="28"/>
          <w:lang w:val="uk-UA"/>
        </w:rPr>
        <w:lastRenderedPageBreak/>
        <w:t>варіювання для кожного фактора. Основний рівень позна</w:t>
      </w:r>
      <w:r w:rsidRPr="004E1928">
        <w:rPr>
          <w:szCs w:val="28"/>
          <w:lang w:val="uk-UA"/>
        </w:rPr>
        <w:softHyphen/>
        <w:t xml:space="preserve">чають: </w:t>
      </w:r>
      <w:r w:rsidRPr="004E1928">
        <w:rPr>
          <w:i/>
          <w:szCs w:val="28"/>
          <w:lang w:val="uk-UA"/>
        </w:rPr>
        <w:t>X</w:t>
      </w:r>
      <w:r w:rsidRPr="004E1928">
        <w:rPr>
          <w:i/>
          <w:szCs w:val="28"/>
          <w:vertAlign w:val="subscript"/>
          <w:lang w:val="uk-UA"/>
        </w:rPr>
        <w:t>oi</w:t>
      </w:r>
      <w:r w:rsidRPr="004E1928">
        <w:rPr>
          <w:szCs w:val="28"/>
          <w:lang w:val="uk-UA"/>
        </w:rPr>
        <w:t xml:space="preserve">, інтервал варіювання – </w:t>
      </w:r>
      <w:r w:rsidRPr="004E1928">
        <w:rPr>
          <w:i/>
          <w:szCs w:val="28"/>
          <w:lang w:val="uk-UA"/>
        </w:rPr>
        <w:t>Δх</w:t>
      </w:r>
      <w:r w:rsidRPr="004E1928">
        <w:rPr>
          <w:szCs w:val="28"/>
          <w:lang w:val="uk-UA"/>
        </w:rPr>
        <w:t>. Кодове позначення основного, верхнього і нижнього рівнів відповідно «0», «+1» і «–1».</w:t>
      </w:r>
    </w:p>
    <w:p w:rsidR="00D216C2" w:rsidRPr="004E1928" w:rsidRDefault="00D216C2" w:rsidP="00D216C2">
      <w:pPr>
        <w:pStyle w:val="210"/>
        <w:ind w:firstLine="720"/>
        <w:rPr>
          <w:szCs w:val="28"/>
          <w:lang w:val="uk-UA"/>
        </w:rPr>
      </w:pPr>
      <w:r w:rsidRPr="004E1928">
        <w:rPr>
          <w:szCs w:val="28"/>
          <w:lang w:val="uk-UA"/>
        </w:rPr>
        <w:t>Тоді для матриці (табл. 3.14) умови проведення першого, другого і третього дослідів (значення факторів):</w:t>
      </w:r>
    </w:p>
    <w:p w:rsidR="00D216C2" w:rsidRPr="004E1928" w:rsidRDefault="00D216C2" w:rsidP="00D216C2">
      <w:pPr>
        <w:pStyle w:val="210"/>
        <w:ind w:firstLine="720"/>
        <w:rPr>
          <w:szCs w:val="28"/>
          <w:lang w:val="uk-UA"/>
        </w:rPr>
      </w:pPr>
    </w:p>
    <w:p w:rsidR="00D216C2" w:rsidRPr="004E1928" w:rsidRDefault="00D216C2" w:rsidP="00D216C2">
      <w:pPr>
        <w:pStyle w:val="210"/>
        <w:jc w:val="center"/>
        <w:rPr>
          <w:szCs w:val="28"/>
          <w:lang w:val="uk-UA"/>
        </w:rPr>
      </w:pPr>
      <w:r w:rsidRPr="004E1928">
        <w:rPr>
          <w:szCs w:val="28"/>
          <w:lang w:val="uk-UA"/>
        </w:rPr>
        <w:t>Х</w:t>
      </w:r>
      <w:r w:rsidRPr="004E1928">
        <w:rPr>
          <w:szCs w:val="28"/>
          <w:vertAlign w:val="subscript"/>
          <w:lang w:val="uk-UA"/>
        </w:rPr>
        <w:t xml:space="preserve">1 </w:t>
      </w:r>
      <w:r w:rsidRPr="004E1928">
        <w:rPr>
          <w:szCs w:val="28"/>
          <w:lang w:val="uk-UA"/>
        </w:rPr>
        <w:t>= Х</w:t>
      </w:r>
      <w:r w:rsidRPr="004E1928">
        <w:rPr>
          <w:szCs w:val="28"/>
          <w:vertAlign w:val="subscript"/>
          <w:lang w:val="uk-UA"/>
        </w:rPr>
        <w:t xml:space="preserve">о1 </w:t>
      </w:r>
      <w:r w:rsidRPr="004E1928">
        <w:rPr>
          <w:szCs w:val="28"/>
          <w:lang w:val="uk-UA"/>
        </w:rPr>
        <w:t xml:space="preserve">– </w:t>
      </w:r>
      <w:r w:rsidRPr="004E1928">
        <w:rPr>
          <w:szCs w:val="28"/>
          <w:lang w:val="uk-UA"/>
        </w:rPr>
        <w:sym w:font="Symbol" w:char="F06C"/>
      </w:r>
      <w:r w:rsidRPr="004E1928">
        <w:rPr>
          <w:szCs w:val="28"/>
          <w:vertAlign w:val="subscript"/>
          <w:lang w:val="uk-UA"/>
        </w:rPr>
        <w:t xml:space="preserve">1                   </w:t>
      </w:r>
      <w:r w:rsidRPr="004E1928">
        <w:rPr>
          <w:szCs w:val="28"/>
          <w:lang w:val="uk-UA"/>
        </w:rPr>
        <w:t>Х</w:t>
      </w:r>
      <w:r w:rsidRPr="004E1928">
        <w:rPr>
          <w:szCs w:val="28"/>
          <w:vertAlign w:val="subscript"/>
          <w:lang w:val="uk-UA"/>
        </w:rPr>
        <w:t xml:space="preserve">2  </w:t>
      </w:r>
      <w:r w:rsidRPr="004E1928">
        <w:rPr>
          <w:szCs w:val="28"/>
          <w:lang w:val="uk-UA"/>
        </w:rPr>
        <w:t>= Х</w:t>
      </w:r>
      <w:r w:rsidRPr="004E1928">
        <w:rPr>
          <w:szCs w:val="28"/>
          <w:vertAlign w:val="subscript"/>
          <w:lang w:val="uk-UA"/>
        </w:rPr>
        <w:t xml:space="preserve">о2 </w:t>
      </w:r>
      <w:r w:rsidRPr="004E1928">
        <w:rPr>
          <w:szCs w:val="28"/>
          <w:lang w:val="uk-UA"/>
        </w:rPr>
        <w:t xml:space="preserve">– </w:t>
      </w:r>
      <w:r w:rsidRPr="004E1928">
        <w:rPr>
          <w:szCs w:val="28"/>
          <w:lang w:val="uk-UA"/>
        </w:rPr>
        <w:sym w:font="Symbol" w:char="F06C"/>
      </w:r>
      <w:r w:rsidRPr="004E1928">
        <w:rPr>
          <w:szCs w:val="28"/>
          <w:vertAlign w:val="subscript"/>
          <w:lang w:val="uk-UA"/>
        </w:rPr>
        <w:t xml:space="preserve">2      </w:t>
      </w:r>
      <w:r w:rsidRPr="004E1928">
        <w:rPr>
          <w:szCs w:val="28"/>
          <w:lang w:val="uk-UA"/>
        </w:rPr>
        <w:t xml:space="preserve">        Х</w:t>
      </w:r>
      <w:r w:rsidRPr="004E1928">
        <w:rPr>
          <w:szCs w:val="28"/>
          <w:vertAlign w:val="subscript"/>
          <w:lang w:val="uk-UA"/>
        </w:rPr>
        <w:t xml:space="preserve">3 </w:t>
      </w:r>
      <w:r w:rsidRPr="004E1928">
        <w:rPr>
          <w:szCs w:val="28"/>
          <w:lang w:val="uk-UA"/>
        </w:rPr>
        <w:t>= Х</w:t>
      </w:r>
      <w:r w:rsidRPr="004E1928">
        <w:rPr>
          <w:szCs w:val="28"/>
          <w:vertAlign w:val="subscript"/>
          <w:lang w:val="uk-UA"/>
        </w:rPr>
        <w:t xml:space="preserve">о3 </w:t>
      </w:r>
      <w:r w:rsidRPr="004E1928">
        <w:rPr>
          <w:szCs w:val="28"/>
          <w:lang w:val="uk-UA"/>
        </w:rPr>
        <w:t xml:space="preserve">– </w:t>
      </w:r>
      <w:r w:rsidRPr="004E1928">
        <w:rPr>
          <w:szCs w:val="28"/>
          <w:lang w:val="uk-UA"/>
        </w:rPr>
        <w:sym w:font="Symbol" w:char="F06C"/>
      </w:r>
      <w:r w:rsidRPr="004E1928">
        <w:rPr>
          <w:szCs w:val="28"/>
          <w:vertAlign w:val="subscript"/>
          <w:lang w:val="uk-UA"/>
        </w:rPr>
        <w:t>3</w:t>
      </w:r>
    </w:p>
    <w:p w:rsidR="00D216C2" w:rsidRPr="004E1928" w:rsidRDefault="00D216C2" w:rsidP="00D216C2">
      <w:pPr>
        <w:pStyle w:val="210"/>
        <w:jc w:val="center"/>
        <w:rPr>
          <w:szCs w:val="28"/>
          <w:vertAlign w:val="subscript"/>
          <w:lang w:val="uk-UA"/>
        </w:rPr>
      </w:pPr>
      <w:r w:rsidRPr="004E1928">
        <w:rPr>
          <w:szCs w:val="28"/>
          <w:lang w:val="uk-UA"/>
        </w:rPr>
        <w:t>Х</w:t>
      </w:r>
      <w:r w:rsidRPr="004E1928">
        <w:rPr>
          <w:szCs w:val="28"/>
          <w:vertAlign w:val="subscript"/>
          <w:lang w:val="uk-UA"/>
        </w:rPr>
        <w:t xml:space="preserve">1 </w:t>
      </w:r>
      <w:r w:rsidRPr="004E1928">
        <w:rPr>
          <w:szCs w:val="28"/>
          <w:lang w:val="uk-UA"/>
        </w:rPr>
        <w:t>= Х</w:t>
      </w:r>
      <w:r w:rsidRPr="004E1928">
        <w:rPr>
          <w:szCs w:val="28"/>
          <w:vertAlign w:val="subscript"/>
          <w:lang w:val="uk-UA"/>
        </w:rPr>
        <w:t xml:space="preserve">о1 </w:t>
      </w:r>
      <w:r w:rsidRPr="004E1928">
        <w:rPr>
          <w:szCs w:val="28"/>
          <w:lang w:val="uk-UA"/>
        </w:rPr>
        <w:t xml:space="preserve">+ </w:t>
      </w:r>
      <w:r w:rsidRPr="004E1928">
        <w:rPr>
          <w:szCs w:val="28"/>
          <w:lang w:val="uk-UA"/>
        </w:rPr>
        <w:sym w:font="Symbol" w:char="F06C"/>
      </w:r>
      <w:r w:rsidRPr="004E1928">
        <w:rPr>
          <w:szCs w:val="28"/>
          <w:vertAlign w:val="subscript"/>
          <w:lang w:val="uk-UA"/>
        </w:rPr>
        <w:t xml:space="preserve">1                   </w:t>
      </w:r>
      <w:r w:rsidRPr="004E1928">
        <w:rPr>
          <w:szCs w:val="28"/>
          <w:lang w:val="uk-UA"/>
        </w:rPr>
        <w:t>Х</w:t>
      </w:r>
      <w:r w:rsidRPr="004E1928">
        <w:rPr>
          <w:szCs w:val="28"/>
          <w:vertAlign w:val="subscript"/>
          <w:lang w:val="uk-UA"/>
        </w:rPr>
        <w:t xml:space="preserve">2  </w:t>
      </w:r>
      <w:r w:rsidRPr="004E1928">
        <w:rPr>
          <w:szCs w:val="28"/>
          <w:lang w:val="uk-UA"/>
        </w:rPr>
        <w:t>= Х</w:t>
      </w:r>
      <w:r w:rsidRPr="004E1928">
        <w:rPr>
          <w:szCs w:val="28"/>
          <w:vertAlign w:val="subscript"/>
          <w:lang w:val="uk-UA"/>
        </w:rPr>
        <w:t xml:space="preserve">о2 </w:t>
      </w:r>
      <w:r w:rsidRPr="004E1928">
        <w:rPr>
          <w:szCs w:val="28"/>
          <w:lang w:val="uk-UA"/>
        </w:rPr>
        <w:t xml:space="preserve">– </w:t>
      </w:r>
      <w:r w:rsidRPr="004E1928">
        <w:rPr>
          <w:szCs w:val="28"/>
          <w:lang w:val="uk-UA"/>
        </w:rPr>
        <w:sym w:font="Symbol" w:char="F06C"/>
      </w:r>
      <w:r w:rsidRPr="004E1928">
        <w:rPr>
          <w:szCs w:val="28"/>
          <w:vertAlign w:val="subscript"/>
          <w:lang w:val="uk-UA"/>
        </w:rPr>
        <w:t xml:space="preserve">2               </w:t>
      </w:r>
      <w:r w:rsidRPr="004E1928">
        <w:rPr>
          <w:szCs w:val="28"/>
          <w:lang w:val="uk-UA"/>
        </w:rPr>
        <w:t xml:space="preserve">  Х</w:t>
      </w:r>
      <w:r w:rsidRPr="004E1928">
        <w:rPr>
          <w:szCs w:val="28"/>
          <w:vertAlign w:val="subscript"/>
          <w:lang w:val="uk-UA"/>
        </w:rPr>
        <w:t xml:space="preserve">3 </w:t>
      </w:r>
      <w:r w:rsidRPr="004E1928">
        <w:rPr>
          <w:szCs w:val="28"/>
          <w:lang w:val="uk-UA"/>
        </w:rPr>
        <w:t>= Х</w:t>
      </w:r>
      <w:r w:rsidRPr="004E1928">
        <w:rPr>
          <w:szCs w:val="28"/>
          <w:vertAlign w:val="subscript"/>
          <w:lang w:val="uk-UA"/>
        </w:rPr>
        <w:t xml:space="preserve">о3 </w:t>
      </w:r>
      <w:r w:rsidRPr="004E1928">
        <w:rPr>
          <w:szCs w:val="28"/>
          <w:lang w:val="uk-UA"/>
        </w:rPr>
        <w:t xml:space="preserve">– </w:t>
      </w:r>
      <w:r w:rsidRPr="004E1928">
        <w:rPr>
          <w:szCs w:val="28"/>
          <w:lang w:val="uk-UA"/>
        </w:rPr>
        <w:sym w:font="Symbol" w:char="F06C"/>
      </w:r>
      <w:r w:rsidRPr="004E1928">
        <w:rPr>
          <w:szCs w:val="28"/>
          <w:vertAlign w:val="subscript"/>
          <w:lang w:val="uk-UA"/>
        </w:rPr>
        <w:t xml:space="preserve">3 </w:t>
      </w:r>
    </w:p>
    <w:p w:rsidR="00D216C2" w:rsidRPr="004E1928" w:rsidRDefault="00D216C2" w:rsidP="00D216C2">
      <w:pPr>
        <w:pStyle w:val="210"/>
        <w:jc w:val="center"/>
        <w:rPr>
          <w:szCs w:val="28"/>
          <w:lang w:val="uk-UA"/>
        </w:rPr>
      </w:pPr>
      <w:r w:rsidRPr="004E1928">
        <w:rPr>
          <w:szCs w:val="28"/>
          <w:lang w:val="uk-UA"/>
        </w:rPr>
        <w:t xml:space="preserve">           Х</w:t>
      </w:r>
      <w:r w:rsidRPr="004E1928">
        <w:rPr>
          <w:szCs w:val="28"/>
          <w:vertAlign w:val="subscript"/>
          <w:lang w:val="uk-UA"/>
        </w:rPr>
        <w:t xml:space="preserve">1 </w:t>
      </w:r>
      <w:r w:rsidRPr="004E1928">
        <w:rPr>
          <w:szCs w:val="28"/>
          <w:lang w:val="uk-UA"/>
        </w:rPr>
        <w:t>= Х</w:t>
      </w:r>
      <w:r w:rsidRPr="004E1928">
        <w:rPr>
          <w:szCs w:val="28"/>
          <w:vertAlign w:val="subscript"/>
          <w:lang w:val="uk-UA"/>
        </w:rPr>
        <w:t xml:space="preserve">о1 </w:t>
      </w:r>
      <w:r w:rsidRPr="004E1928">
        <w:rPr>
          <w:szCs w:val="28"/>
          <w:lang w:val="uk-UA"/>
        </w:rPr>
        <w:t xml:space="preserve">– </w:t>
      </w:r>
      <w:r w:rsidRPr="004E1928">
        <w:rPr>
          <w:szCs w:val="28"/>
          <w:lang w:val="uk-UA"/>
        </w:rPr>
        <w:sym w:font="Symbol" w:char="F06C"/>
      </w:r>
      <w:r w:rsidRPr="004E1928">
        <w:rPr>
          <w:szCs w:val="28"/>
          <w:vertAlign w:val="subscript"/>
          <w:lang w:val="uk-UA"/>
        </w:rPr>
        <w:t xml:space="preserve">1                   </w:t>
      </w:r>
      <w:r w:rsidRPr="004E1928">
        <w:rPr>
          <w:szCs w:val="28"/>
          <w:lang w:val="uk-UA"/>
        </w:rPr>
        <w:t>Х</w:t>
      </w:r>
      <w:r w:rsidRPr="004E1928">
        <w:rPr>
          <w:szCs w:val="28"/>
          <w:vertAlign w:val="subscript"/>
          <w:lang w:val="uk-UA"/>
        </w:rPr>
        <w:t xml:space="preserve">2  </w:t>
      </w:r>
      <w:r w:rsidRPr="004E1928">
        <w:rPr>
          <w:szCs w:val="28"/>
          <w:lang w:val="uk-UA"/>
        </w:rPr>
        <w:t>= Х</w:t>
      </w:r>
      <w:r w:rsidRPr="004E1928">
        <w:rPr>
          <w:szCs w:val="28"/>
          <w:vertAlign w:val="subscript"/>
          <w:lang w:val="uk-UA"/>
        </w:rPr>
        <w:t xml:space="preserve">о2 </w:t>
      </w:r>
      <w:r w:rsidRPr="004E1928">
        <w:rPr>
          <w:szCs w:val="28"/>
          <w:lang w:val="uk-UA"/>
        </w:rPr>
        <w:t xml:space="preserve">+ </w:t>
      </w:r>
      <w:r w:rsidRPr="004E1928">
        <w:rPr>
          <w:szCs w:val="28"/>
          <w:lang w:val="uk-UA"/>
        </w:rPr>
        <w:sym w:font="Symbol" w:char="F06C"/>
      </w:r>
      <w:r w:rsidRPr="004E1928">
        <w:rPr>
          <w:szCs w:val="28"/>
          <w:vertAlign w:val="subscript"/>
          <w:lang w:val="uk-UA"/>
        </w:rPr>
        <w:t xml:space="preserve">2      </w:t>
      </w:r>
      <w:r w:rsidRPr="004E1928">
        <w:rPr>
          <w:szCs w:val="28"/>
          <w:lang w:val="uk-UA"/>
        </w:rPr>
        <w:t xml:space="preserve">        Х</w:t>
      </w:r>
      <w:r w:rsidRPr="004E1928">
        <w:rPr>
          <w:szCs w:val="28"/>
          <w:vertAlign w:val="subscript"/>
          <w:lang w:val="uk-UA"/>
        </w:rPr>
        <w:t xml:space="preserve">3 </w:t>
      </w:r>
      <w:r w:rsidRPr="004E1928">
        <w:rPr>
          <w:szCs w:val="28"/>
          <w:lang w:val="uk-UA"/>
        </w:rPr>
        <w:t>= Х</w:t>
      </w:r>
      <w:r w:rsidRPr="004E1928">
        <w:rPr>
          <w:szCs w:val="28"/>
          <w:vertAlign w:val="subscript"/>
          <w:lang w:val="uk-UA"/>
        </w:rPr>
        <w:t xml:space="preserve">о3 </w:t>
      </w:r>
      <w:r w:rsidRPr="004E1928">
        <w:rPr>
          <w:szCs w:val="28"/>
          <w:lang w:val="uk-UA"/>
        </w:rPr>
        <w:t xml:space="preserve">– </w:t>
      </w:r>
      <w:r w:rsidRPr="004E1928">
        <w:rPr>
          <w:szCs w:val="28"/>
          <w:lang w:val="uk-UA"/>
        </w:rPr>
        <w:sym w:font="Symbol" w:char="F06C"/>
      </w:r>
      <w:r w:rsidRPr="004E1928">
        <w:rPr>
          <w:szCs w:val="28"/>
          <w:vertAlign w:val="subscript"/>
          <w:lang w:val="uk-UA"/>
        </w:rPr>
        <w:t>3</w:t>
      </w:r>
      <w:r w:rsidRPr="004E1928">
        <w:rPr>
          <w:szCs w:val="28"/>
          <w:lang w:val="uk-UA"/>
        </w:rPr>
        <w:t xml:space="preserve">    і т.д.</w:t>
      </w:r>
    </w:p>
    <w:p w:rsidR="00D216C2" w:rsidRPr="004E1928" w:rsidRDefault="00D216C2" w:rsidP="00D216C2">
      <w:pPr>
        <w:pStyle w:val="210"/>
        <w:jc w:val="center"/>
        <w:rPr>
          <w:szCs w:val="28"/>
          <w:lang w:val="uk-UA"/>
        </w:rPr>
      </w:pPr>
    </w:p>
    <w:p w:rsidR="00D216C2" w:rsidRPr="004E1928" w:rsidRDefault="00D216C2" w:rsidP="00D216C2">
      <w:pPr>
        <w:pStyle w:val="210"/>
        <w:ind w:firstLine="709"/>
        <w:rPr>
          <w:szCs w:val="28"/>
          <w:lang w:val="uk-UA"/>
        </w:rPr>
      </w:pPr>
      <w:r w:rsidRPr="004E1928">
        <w:rPr>
          <w:caps/>
          <w:szCs w:val="28"/>
          <w:lang w:val="uk-UA"/>
        </w:rPr>
        <w:t>п</w:t>
      </w:r>
      <w:r w:rsidRPr="004E1928">
        <w:rPr>
          <w:szCs w:val="28"/>
          <w:lang w:val="uk-UA"/>
        </w:rPr>
        <w:t xml:space="preserve">овний факторний експеримент для трьох факторів дозволяє окремо оцінити основні ефекти </w:t>
      </w:r>
      <w:r w:rsidRPr="004E1928">
        <w:rPr>
          <w:i/>
          <w:szCs w:val="28"/>
          <w:lang w:val="uk-UA"/>
        </w:rPr>
        <w:t>А, В, С</w:t>
      </w:r>
      <w:r w:rsidRPr="004E1928">
        <w:rPr>
          <w:szCs w:val="28"/>
          <w:lang w:val="uk-UA"/>
        </w:rPr>
        <w:t xml:space="preserve">, ефекти взаємодії першого порядку </w:t>
      </w:r>
      <w:r w:rsidRPr="004E1928">
        <w:rPr>
          <w:i/>
          <w:szCs w:val="28"/>
          <w:lang w:val="uk-UA"/>
        </w:rPr>
        <w:t>АВ, АС, ВС</w:t>
      </w:r>
      <w:r w:rsidRPr="004E1928">
        <w:rPr>
          <w:szCs w:val="28"/>
          <w:lang w:val="uk-UA"/>
        </w:rPr>
        <w:t xml:space="preserve"> і ефект взаємодії другого порядку </w:t>
      </w:r>
      <w:r w:rsidRPr="004E1928">
        <w:rPr>
          <w:i/>
          <w:szCs w:val="28"/>
          <w:lang w:val="uk-UA"/>
        </w:rPr>
        <w:t>АВС</w:t>
      </w:r>
      <w:r w:rsidRPr="004E1928">
        <w:rPr>
          <w:szCs w:val="28"/>
          <w:lang w:val="uk-UA"/>
        </w:rPr>
        <w:t xml:space="preserve">. </w:t>
      </w:r>
    </w:p>
    <w:p w:rsidR="00D216C2" w:rsidRPr="004E1928" w:rsidRDefault="00D216C2" w:rsidP="00D216C2">
      <w:pPr>
        <w:pStyle w:val="210"/>
        <w:ind w:firstLine="709"/>
        <w:rPr>
          <w:szCs w:val="28"/>
          <w:lang w:val="uk-UA"/>
        </w:rPr>
      </w:pPr>
      <w:r w:rsidRPr="004E1928">
        <w:rPr>
          <w:szCs w:val="28"/>
          <w:lang w:val="uk-UA"/>
        </w:rPr>
        <w:t>Вибір нульової точки (центру експерименту) відповідає оптималь</w:t>
      </w:r>
      <w:r w:rsidRPr="004E1928">
        <w:rPr>
          <w:szCs w:val="28"/>
          <w:lang w:val="uk-UA"/>
        </w:rPr>
        <w:softHyphen/>
        <w:t>ним значенням факторів на основі апріорної інформації, досвіду експери</w:t>
      </w:r>
      <w:r w:rsidRPr="004E1928">
        <w:rPr>
          <w:szCs w:val="28"/>
          <w:lang w:val="uk-UA"/>
        </w:rPr>
        <w:softHyphen/>
        <w:t>мен</w:t>
      </w:r>
      <w:r w:rsidRPr="004E1928">
        <w:rPr>
          <w:szCs w:val="28"/>
          <w:lang w:val="uk-UA"/>
        </w:rPr>
        <w:softHyphen/>
        <w:t xml:space="preserve">татора і результатів збагачення аналогічних корисних копалин. При виборі інтервалу варіювання </w:t>
      </w:r>
      <w:r w:rsidRPr="004E1928">
        <w:rPr>
          <w:i/>
          <w:szCs w:val="28"/>
          <w:lang w:val="uk-UA"/>
        </w:rPr>
        <w:t xml:space="preserve">Δх </w:t>
      </w:r>
      <w:r w:rsidRPr="004E1928">
        <w:rPr>
          <w:szCs w:val="28"/>
          <w:lang w:val="uk-UA"/>
        </w:rPr>
        <w:t>керуються наступним:</w:t>
      </w:r>
    </w:p>
    <w:p w:rsidR="00D216C2" w:rsidRPr="004E1928" w:rsidRDefault="00D216C2" w:rsidP="00D216C2">
      <w:pPr>
        <w:pStyle w:val="210"/>
        <w:ind w:firstLine="709"/>
        <w:rPr>
          <w:szCs w:val="28"/>
          <w:lang w:val="uk-UA"/>
        </w:rPr>
      </w:pPr>
      <w:r w:rsidRPr="004E1928">
        <w:rPr>
          <w:szCs w:val="28"/>
          <w:lang w:val="uk-UA"/>
        </w:rPr>
        <w:t>– усі значення факторів у матриці повинні бути реалізованими, тобто повинні знаходитись в області існування даних факторів;</w:t>
      </w:r>
    </w:p>
    <w:p w:rsidR="00D216C2" w:rsidRPr="004E1928" w:rsidRDefault="00D216C2" w:rsidP="00D216C2">
      <w:pPr>
        <w:pStyle w:val="210"/>
        <w:ind w:firstLine="709"/>
        <w:rPr>
          <w:szCs w:val="28"/>
          <w:lang w:val="uk-UA"/>
        </w:rPr>
      </w:pPr>
      <w:r w:rsidRPr="004E1928">
        <w:rPr>
          <w:szCs w:val="28"/>
          <w:lang w:val="uk-UA"/>
        </w:rPr>
        <w:t>– величина інтервалу від «+1» до «–1» повинна суттєво перевищувати помилку фіксування даного фактора;</w:t>
      </w:r>
    </w:p>
    <w:p w:rsidR="00D216C2" w:rsidRPr="004E1928" w:rsidRDefault="00D216C2" w:rsidP="00D216C2">
      <w:pPr>
        <w:pStyle w:val="210"/>
        <w:ind w:firstLine="709"/>
        <w:rPr>
          <w:szCs w:val="28"/>
          <w:lang w:val="uk-UA"/>
        </w:rPr>
      </w:pPr>
      <w:r w:rsidRPr="004E1928">
        <w:rPr>
          <w:szCs w:val="28"/>
          <w:lang w:val="uk-UA"/>
        </w:rPr>
        <w:t>– інтервал варіювання даного фактора повинен забезпечувати вплив на вихідні параметри процесу.</w:t>
      </w:r>
    </w:p>
    <w:p w:rsidR="00D216C2" w:rsidRPr="004E1928" w:rsidRDefault="00D216C2" w:rsidP="00D216C2">
      <w:pPr>
        <w:pStyle w:val="210"/>
        <w:ind w:firstLine="709"/>
        <w:rPr>
          <w:szCs w:val="28"/>
          <w:lang w:val="uk-UA"/>
        </w:rPr>
      </w:pPr>
      <w:r w:rsidRPr="004E1928">
        <w:rPr>
          <w:szCs w:val="28"/>
          <w:lang w:val="uk-UA"/>
        </w:rPr>
        <w:t>При постановці експерименту досліди слід рандомізувати. Рандомі</w:t>
      </w:r>
      <w:r w:rsidRPr="004E1928">
        <w:rPr>
          <w:szCs w:val="28"/>
          <w:lang w:val="uk-UA"/>
        </w:rPr>
        <w:softHyphen/>
        <w:t>зація полягає у випадковому виборі черговості постановки дослідів. Для випадкового вибору номерів дослідів можна використовувати таблицю випадкових чисел або лотерею. Рандомізацію застосовують для виклю</w:t>
      </w:r>
      <w:r w:rsidRPr="004E1928">
        <w:rPr>
          <w:szCs w:val="28"/>
          <w:lang w:val="uk-UA"/>
        </w:rPr>
        <w:softHyphen/>
        <w:t xml:space="preserve">чення можливої систематичної помилки дослідів. </w:t>
      </w:r>
    </w:p>
    <w:p w:rsidR="00D216C2" w:rsidRPr="004E1928" w:rsidRDefault="00D216C2" w:rsidP="00D216C2">
      <w:pPr>
        <w:pStyle w:val="210"/>
        <w:ind w:firstLine="709"/>
        <w:rPr>
          <w:szCs w:val="28"/>
          <w:lang w:val="uk-UA"/>
        </w:rPr>
      </w:pPr>
      <w:r w:rsidRPr="004E1928">
        <w:rPr>
          <w:szCs w:val="28"/>
          <w:lang w:val="uk-UA"/>
        </w:rPr>
        <w:t>Функція відгуку представлена поліномом першого порядку з урахуванням парних взаємодій факторів:</w:t>
      </w:r>
    </w:p>
    <w:p w:rsidR="00D216C2" w:rsidRPr="004E1928" w:rsidRDefault="00D216C2" w:rsidP="00D216C2">
      <w:pPr>
        <w:pStyle w:val="210"/>
        <w:ind w:firstLine="709"/>
        <w:rPr>
          <w:szCs w:val="28"/>
          <w:lang w:val="uk-UA"/>
        </w:rPr>
      </w:pPr>
    </w:p>
    <w:p w:rsidR="00D216C2" w:rsidRPr="004E1928" w:rsidRDefault="00D216C2" w:rsidP="00D216C2">
      <w:pPr>
        <w:pStyle w:val="210"/>
        <w:ind w:firstLine="426"/>
        <w:rPr>
          <w:szCs w:val="28"/>
          <w:lang w:val="uk-UA"/>
        </w:rPr>
      </w:pPr>
      <w:r w:rsidRPr="004E1928">
        <w:rPr>
          <w:position w:val="-12"/>
          <w:szCs w:val="28"/>
          <w:lang w:val="uk-UA"/>
        </w:rPr>
        <w:object w:dxaOrig="8480" w:dyaOrig="400">
          <v:shape id="_x0000_i1419" type="#_x0000_t75" style="width:424.5pt;height:22.45pt" o:ole="" fillcolor="window">
            <v:imagedata r:id="rId852" o:title=""/>
          </v:shape>
          <o:OLEObject Type="Embed" ProgID="Equation.3" ShapeID="_x0000_i1419" DrawAspect="Content" ObjectID="_1770979351" r:id="rId853"/>
        </w:object>
      </w:r>
    </w:p>
    <w:p w:rsidR="00D216C2" w:rsidRPr="004E1928" w:rsidRDefault="00D216C2" w:rsidP="00D216C2">
      <w:pPr>
        <w:pStyle w:val="210"/>
        <w:ind w:firstLine="426"/>
        <w:rPr>
          <w:szCs w:val="28"/>
          <w:lang w:val="uk-UA"/>
        </w:rPr>
      </w:pPr>
    </w:p>
    <w:p w:rsidR="00D216C2" w:rsidRPr="004E1928" w:rsidRDefault="00D216C2" w:rsidP="00D216C2">
      <w:pPr>
        <w:pStyle w:val="210"/>
        <w:ind w:firstLine="709"/>
        <w:rPr>
          <w:szCs w:val="28"/>
          <w:lang w:val="uk-UA"/>
        </w:rPr>
      </w:pPr>
      <w:r w:rsidRPr="004E1928">
        <w:rPr>
          <w:szCs w:val="28"/>
          <w:lang w:val="uk-UA"/>
        </w:rPr>
        <w:t xml:space="preserve">Завдяки ортогональності планів ПФЕ, їхньої симетричності коефіцієнти рівняння регресії визначаються за формулами: </w:t>
      </w:r>
    </w:p>
    <w:p w:rsidR="00D216C2" w:rsidRPr="004E1928" w:rsidRDefault="00D216C2" w:rsidP="00D216C2">
      <w:pPr>
        <w:pStyle w:val="210"/>
        <w:ind w:firstLine="709"/>
        <w:rPr>
          <w:szCs w:val="28"/>
          <w:lang w:val="uk-UA"/>
        </w:rPr>
      </w:pPr>
    </w:p>
    <w:p w:rsidR="00D216C2" w:rsidRPr="004E1928" w:rsidRDefault="00D216C2" w:rsidP="00D216C2">
      <w:pPr>
        <w:pStyle w:val="210"/>
        <w:ind w:firstLine="709"/>
        <w:jc w:val="right"/>
        <w:rPr>
          <w:szCs w:val="28"/>
          <w:lang w:val="uk-UA"/>
        </w:rPr>
      </w:pPr>
      <w:r w:rsidRPr="004E1928">
        <w:rPr>
          <w:position w:val="-44"/>
          <w:szCs w:val="28"/>
          <w:lang w:val="uk-UA"/>
        </w:rPr>
        <w:object w:dxaOrig="2220" w:dyaOrig="980">
          <v:shape id="_x0000_i1420" type="#_x0000_t75" style="width:109.4pt;height:49.55pt" o:ole="" fillcolor="window">
            <v:imagedata r:id="rId854" o:title=""/>
          </v:shape>
          <o:OLEObject Type="Embed" ProgID="Equation.3" ShapeID="_x0000_i1420" DrawAspect="Content" ObjectID="_1770979352" r:id="rId855"/>
        </w:object>
      </w:r>
      <w:r w:rsidRPr="004E1928">
        <w:rPr>
          <w:szCs w:val="28"/>
          <w:lang w:val="uk-UA"/>
        </w:rPr>
        <w:t>;                                                     (3.76)</w:t>
      </w:r>
    </w:p>
    <w:p w:rsidR="00D216C2" w:rsidRPr="004E1928" w:rsidRDefault="00D216C2" w:rsidP="00D216C2">
      <w:pPr>
        <w:pStyle w:val="210"/>
        <w:ind w:firstLine="709"/>
        <w:rPr>
          <w:szCs w:val="28"/>
          <w:lang w:val="uk-UA"/>
        </w:rPr>
      </w:pPr>
    </w:p>
    <w:p w:rsidR="00D216C2" w:rsidRPr="004E1928" w:rsidRDefault="00D216C2" w:rsidP="00D216C2">
      <w:pPr>
        <w:pStyle w:val="210"/>
        <w:ind w:firstLine="709"/>
        <w:jc w:val="right"/>
        <w:rPr>
          <w:szCs w:val="28"/>
          <w:lang w:val="uk-UA"/>
        </w:rPr>
      </w:pPr>
      <w:r w:rsidRPr="004E1928">
        <w:rPr>
          <w:position w:val="-38"/>
          <w:szCs w:val="28"/>
          <w:lang w:val="uk-UA"/>
        </w:rPr>
        <w:object w:dxaOrig="2160" w:dyaOrig="920">
          <v:shape id="_x0000_i1421" type="#_x0000_t75" style="width:109.4pt;height:42.1pt" o:ole="" fillcolor="window">
            <v:imagedata r:id="rId856" o:title=""/>
          </v:shape>
          <o:OLEObject Type="Embed" ProgID="Equation.3" ShapeID="_x0000_i1421" DrawAspect="Content" ObjectID="_1770979353" r:id="rId857"/>
        </w:object>
      </w:r>
      <w:r w:rsidRPr="004E1928">
        <w:rPr>
          <w:szCs w:val="28"/>
          <w:lang w:val="uk-UA"/>
        </w:rPr>
        <w:t xml:space="preserve"> ;       </w:t>
      </w:r>
      <w:r w:rsidRPr="004E1928">
        <w:rPr>
          <w:position w:val="-12"/>
          <w:szCs w:val="28"/>
          <w:lang w:val="uk-UA"/>
        </w:rPr>
        <w:object w:dxaOrig="1640" w:dyaOrig="380">
          <v:shape id="_x0000_i1422" type="#_x0000_t75" style="width:79.5pt;height:22.45pt" o:ole="" fillcolor="window">
            <v:imagedata r:id="rId858" o:title=""/>
          </v:shape>
          <o:OLEObject Type="Embed" ProgID="Equation.3" ShapeID="_x0000_i1422" DrawAspect="Content" ObjectID="_1770979354" r:id="rId859"/>
        </w:object>
      </w:r>
      <w:r w:rsidRPr="004E1928">
        <w:rPr>
          <w:szCs w:val="28"/>
          <w:lang w:val="uk-UA"/>
        </w:rPr>
        <w:t xml:space="preserve">;                      (3.77)   </w:t>
      </w:r>
    </w:p>
    <w:p w:rsidR="00D216C2" w:rsidRPr="004E1928" w:rsidRDefault="00D216C2" w:rsidP="00D216C2">
      <w:pPr>
        <w:pStyle w:val="210"/>
        <w:ind w:firstLine="709"/>
        <w:rPr>
          <w:szCs w:val="28"/>
          <w:lang w:val="uk-UA"/>
        </w:rPr>
      </w:pPr>
    </w:p>
    <w:p w:rsidR="00D216C2" w:rsidRPr="004E1928" w:rsidRDefault="00D216C2" w:rsidP="00D216C2">
      <w:pPr>
        <w:pStyle w:val="210"/>
        <w:ind w:firstLine="709"/>
        <w:jc w:val="right"/>
        <w:rPr>
          <w:szCs w:val="28"/>
          <w:lang w:val="uk-UA"/>
        </w:rPr>
      </w:pPr>
      <w:r w:rsidRPr="004E1928">
        <w:rPr>
          <w:szCs w:val="28"/>
          <w:lang w:val="uk-UA"/>
        </w:rPr>
        <w:lastRenderedPageBreak/>
        <w:t xml:space="preserve">  </w:t>
      </w:r>
      <w:r w:rsidRPr="004E1928">
        <w:rPr>
          <w:position w:val="-38"/>
          <w:szCs w:val="28"/>
          <w:lang w:val="uk-UA"/>
        </w:rPr>
        <w:object w:dxaOrig="2640" w:dyaOrig="920">
          <v:shape id="_x0000_i1423" type="#_x0000_t75" style="width:129.05pt;height:42.1pt" o:ole="" fillcolor="window">
            <v:imagedata r:id="rId860" o:title=""/>
          </v:shape>
          <o:OLEObject Type="Embed" ProgID="Equation.3" ShapeID="_x0000_i1423" DrawAspect="Content" ObjectID="_1770979355" r:id="rId861"/>
        </w:object>
      </w:r>
      <w:r w:rsidRPr="004E1928">
        <w:rPr>
          <w:szCs w:val="28"/>
          <w:lang w:val="uk-UA"/>
        </w:rPr>
        <w:t xml:space="preserve"> ;       </w:t>
      </w:r>
      <w:r w:rsidRPr="004E1928">
        <w:rPr>
          <w:position w:val="-12"/>
          <w:szCs w:val="28"/>
          <w:lang w:val="uk-UA"/>
        </w:rPr>
        <w:object w:dxaOrig="620" w:dyaOrig="360">
          <v:shape id="_x0000_i1424" type="#_x0000_t75" style="width:29.9pt;height:22.45pt" o:ole="" fillcolor="window">
            <v:imagedata r:id="rId862" o:title=""/>
          </v:shape>
          <o:OLEObject Type="Embed" ProgID="Equation.3" ShapeID="_x0000_i1424" DrawAspect="Content" ObjectID="_1770979356" r:id="rId863"/>
        </w:object>
      </w:r>
      <w:r w:rsidRPr="004E1928">
        <w:rPr>
          <w:szCs w:val="28"/>
          <w:lang w:val="uk-UA"/>
        </w:rPr>
        <w:t xml:space="preserve">;                              (3.78) </w:t>
      </w:r>
    </w:p>
    <w:p w:rsidR="00D216C2" w:rsidRPr="004E1928" w:rsidRDefault="00D216C2" w:rsidP="00D216C2">
      <w:pPr>
        <w:pStyle w:val="210"/>
        <w:ind w:firstLine="709"/>
        <w:rPr>
          <w:szCs w:val="28"/>
          <w:lang w:val="uk-UA"/>
        </w:rPr>
      </w:pPr>
      <w:r w:rsidRPr="004E1928">
        <w:rPr>
          <w:szCs w:val="28"/>
          <w:lang w:val="uk-UA"/>
        </w:rPr>
        <w:t xml:space="preserve">          </w:t>
      </w:r>
    </w:p>
    <w:p w:rsidR="00D216C2" w:rsidRPr="004E1928" w:rsidRDefault="00D216C2" w:rsidP="00D216C2">
      <w:pPr>
        <w:pStyle w:val="210"/>
        <w:ind w:firstLine="709"/>
        <w:jc w:val="right"/>
        <w:rPr>
          <w:szCs w:val="28"/>
          <w:lang w:val="uk-UA"/>
        </w:rPr>
      </w:pPr>
      <w:r w:rsidRPr="004E1928">
        <w:rPr>
          <w:position w:val="-38"/>
          <w:szCs w:val="28"/>
          <w:lang w:val="uk-UA"/>
        </w:rPr>
        <w:object w:dxaOrig="3159" w:dyaOrig="920">
          <v:shape id="_x0000_i1425" type="#_x0000_t75" style="width:158.95pt;height:42.1pt" o:ole="" fillcolor="window">
            <v:imagedata r:id="rId864" o:title=""/>
          </v:shape>
          <o:OLEObject Type="Embed" ProgID="Equation.3" ShapeID="_x0000_i1425" DrawAspect="Content" ObjectID="_1770979357" r:id="rId865"/>
        </w:object>
      </w:r>
      <w:r w:rsidRPr="004E1928">
        <w:rPr>
          <w:szCs w:val="28"/>
          <w:lang w:val="uk-UA"/>
        </w:rPr>
        <w:t xml:space="preserve"> ;       </w:t>
      </w:r>
      <w:r w:rsidRPr="004E1928">
        <w:rPr>
          <w:position w:val="-12"/>
          <w:szCs w:val="28"/>
          <w:lang w:val="uk-UA"/>
        </w:rPr>
        <w:object w:dxaOrig="1100" w:dyaOrig="380">
          <v:shape id="_x0000_i1426" type="#_x0000_t75" style="width:57.05pt;height:22.45pt" o:ole="" fillcolor="window">
            <v:imagedata r:id="rId866" o:title=""/>
          </v:shape>
          <o:OLEObject Type="Embed" ProgID="Equation.3" ShapeID="_x0000_i1426" DrawAspect="Content" ObjectID="_1770979358" r:id="rId867"/>
        </w:object>
      </w:r>
      <w:r w:rsidRPr="004E1928">
        <w:rPr>
          <w:szCs w:val="28"/>
          <w:lang w:val="uk-UA"/>
        </w:rPr>
        <w:t xml:space="preserve">,                (3.79) </w:t>
      </w:r>
    </w:p>
    <w:p w:rsidR="00D216C2" w:rsidRPr="004E1928" w:rsidRDefault="00D216C2" w:rsidP="00D216C2">
      <w:pPr>
        <w:pStyle w:val="210"/>
        <w:ind w:firstLine="709"/>
        <w:jc w:val="right"/>
        <w:rPr>
          <w:szCs w:val="28"/>
          <w:lang w:val="uk-UA"/>
        </w:rPr>
      </w:pPr>
    </w:p>
    <w:p w:rsidR="00D216C2" w:rsidRPr="004E1928" w:rsidRDefault="00D216C2" w:rsidP="00D216C2">
      <w:pPr>
        <w:pStyle w:val="210"/>
        <w:rPr>
          <w:szCs w:val="28"/>
          <w:lang w:val="uk-UA"/>
        </w:rPr>
      </w:pPr>
      <w:r w:rsidRPr="004E1928">
        <w:rPr>
          <w:szCs w:val="28"/>
          <w:lang w:val="uk-UA"/>
        </w:rPr>
        <w:t xml:space="preserve">де </w:t>
      </w:r>
      <w:r w:rsidRPr="004E1928">
        <w:rPr>
          <w:position w:val="-18"/>
          <w:szCs w:val="28"/>
          <w:lang w:val="uk-UA"/>
        </w:rPr>
        <w:object w:dxaOrig="499" w:dyaOrig="460">
          <v:shape id="_x0000_i1427" type="#_x0000_t75" style="width:29.9pt;height:22.45pt" o:ole="" fillcolor="window">
            <v:imagedata r:id="rId868" o:title=""/>
          </v:shape>
          <o:OLEObject Type="Embed" ProgID="Equation.3" ShapeID="_x0000_i1427" DrawAspect="Content" ObjectID="_1770979359" r:id="rId869"/>
        </w:object>
      </w:r>
      <w:r w:rsidRPr="004E1928">
        <w:rPr>
          <w:szCs w:val="28"/>
          <w:lang w:val="uk-UA"/>
        </w:rPr>
        <w:t xml:space="preserve"> – елементи матриці планування (+1 або –1), в якій </w:t>
      </w:r>
      <w:r w:rsidRPr="004E1928">
        <w:rPr>
          <w:i/>
          <w:szCs w:val="28"/>
          <w:lang w:val="uk-UA"/>
        </w:rPr>
        <w:t>ij</w:t>
      </w:r>
      <w:r w:rsidRPr="004E1928">
        <w:rPr>
          <w:szCs w:val="28"/>
          <w:lang w:val="uk-UA"/>
        </w:rPr>
        <w:t xml:space="preserve"> – номер фактора, а  </w:t>
      </w:r>
      <w:r w:rsidRPr="004E1928">
        <w:rPr>
          <w:i/>
          <w:szCs w:val="28"/>
          <w:lang w:val="uk-UA"/>
        </w:rPr>
        <w:t xml:space="preserve">u </w:t>
      </w:r>
      <w:r w:rsidRPr="004E1928">
        <w:rPr>
          <w:szCs w:val="28"/>
          <w:lang w:val="uk-UA"/>
        </w:rPr>
        <w:t>– номер досліду.</w:t>
      </w:r>
    </w:p>
    <w:p w:rsidR="00D216C2" w:rsidRPr="004E1928" w:rsidRDefault="00D216C2" w:rsidP="00D216C2">
      <w:pPr>
        <w:pStyle w:val="210"/>
        <w:ind w:firstLine="709"/>
        <w:rPr>
          <w:szCs w:val="28"/>
          <w:lang w:val="uk-UA"/>
        </w:rPr>
      </w:pPr>
      <w:r w:rsidRPr="004E1928">
        <w:rPr>
          <w:szCs w:val="28"/>
          <w:lang w:val="uk-UA"/>
        </w:rPr>
        <w:t>Різні знаки при коефіцієнтах свідчать про те, що вплив одного коефіцієнту слабшає при зростанні другого. Якщо коефіцієнти мають один знак, то одночасна зміна факторів більше впливає на функцію відгуку, ніж індивідуальна зміна кожного фактора.</w:t>
      </w:r>
    </w:p>
    <w:p w:rsidR="00D216C2" w:rsidRPr="004E1928" w:rsidRDefault="00D216C2" w:rsidP="00D216C2">
      <w:pPr>
        <w:pStyle w:val="210"/>
        <w:ind w:firstLine="709"/>
        <w:rPr>
          <w:szCs w:val="28"/>
          <w:lang w:val="uk-UA"/>
        </w:rPr>
      </w:pPr>
      <w:r w:rsidRPr="004E1928">
        <w:rPr>
          <w:szCs w:val="28"/>
          <w:lang w:val="uk-UA"/>
        </w:rPr>
        <w:t>Гіпотезу про однорідність вибіркових дисперсій відтворюваності пе</w:t>
      </w:r>
      <w:r w:rsidRPr="004E1928">
        <w:rPr>
          <w:szCs w:val="28"/>
          <w:lang w:val="uk-UA"/>
        </w:rPr>
        <w:softHyphen/>
        <w:t xml:space="preserve">ревіряють за критерієм Кохрена </w:t>
      </w:r>
      <w:r w:rsidRPr="004E1928">
        <w:rPr>
          <w:i/>
          <w:szCs w:val="28"/>
          <w:lang w:val="uk-UA"/>
        </w:rPr>
        <w:t>G</w:t>
      </w:r>
      <w:r w:rsidRPr="004E1928">
        <w:rPr>
          <w:i/>
          <w:szCs w:val="28"/>
          <w:vertAlign w:val="subscript"/>
          <w:lang w:val="uk-UA"/>
        </w:rPr>
        <w:t>табл.</w:t>
      </w:r>
      <w:r w:rsidRPr="004E1928">
        <w:rPr>
          <w:szCs w:val="28"/>
          <w:lang w:val="uk-UA"/>
        </w:rPr>
        <w:t xml:space="preserve"> зі ступенями свободи </w:t>
      </w:r>
      <w:r w:rsidRPr="004E1928">
        <w:rPr>
          <w:i/>
          <w:szCs w:val="28"/>
          <w:lang w:val="uk-UA"/>
        </w:rPr>
        <w:t>f</w:t>
      </w:r>
      <w:r w:rsidRPr="004E1928">
        <w:rPr>
          <w:i/>
          <w:szCs w:val="28"/>
          <w:vertAlign w:val="subscript"/>
          <w:lang w:val="uk-UA"/>
        </w:rPr>
        <w:t>1</w:t>
      </w:r>
      <w:r w:rsidRPr="004E1928">
        <w:rPr>
          <w:szCs w:val="28"/>
          <w:lang w:val="uk-UA"/>
        </w:rPr>
        <w:t xml:space="preserve"> = </w:t>
      </w:r>
      <w:r w:rsidRPr="004E1928">
        <w:rPr>
          <w:i/>
          <w:szCs w:val="28"/>
          <w:lang w:val="uk-UA"/>
        </w:rPr>
        <w:t xml:space="preserve">т – 1 </w:t>
      </w:r>
      <w:r w:rsidRPr="004E1928">
        <w:rPr>
          <w:szCs w:val="28"/>
          <w:lang w:val="uk-UA"/>
        </w:rPr>
        <w:t>(</w:t>
      </w:r>
      <w:r w:rsidRPr="004E1928">
        <w:rPr>
          <w:i/>
          <w:szCs w:val="28"/>
          <w:lang w:val="uk-UA"/>
        </w:rPr>
        <w:t>m</w:t>
      </w:r>
      <w:r w:rsidRPr="004E1928">
        <w:rPr>
          <w:szCs w:val="28"/>
          <w:lang w:val="uk-UA"/>
        </w:rPr>
        <w:t xml:space="preserve"> – число дослідних даних у кожній серії дослідів),</w:t>
      </w:r>
      <w:r w:rsidRPr="004E1928">
        <w:rPr>
          <w:i/>
          <w:szCs w:val="28"/>
          <w:lang w:val="uk-UA"/>
        </w:rPr>
        <w:t xml:space="preserve">  f</w:t>
      </w:r>
      <w:r w:rsidRPr="004E1928">
        <w:rPr>
          <w:i/>
          <w:szCs w:val="28"/>
          <w:vertAlign w:val="subscript"/>
          <w:lang w:val="uk-UA"/>
        </w:rPr>
        <w:t>2</w:t>
      </w:r>
      <w:r w:rsidRPr="004E1928">
        <w:rPr>
          <w:szCs w:val="28"/>
          <w:lang w:val="uk-UA"/>
        </w:rPr>
        <w:t xml:space="preserve"> = </w:t>
      </w:r>
      <w:r w:rsidRPr="004E1928">
        <w:rPr>
          <w:i/>
          <w:szCs w:val="28"/>
          <w:lang w:val="uk-UA"/>
        </w:rPr>
        <w:t>N</w:t>
      </w:r>
      <w:r w:rsidRPr="004E1928">
        <w:rPr>
          <w:szCs w:val="28"/>
          <w:lang w:val="uk-UA"/>
        </w:rPr>
        <w:t xml:space="preserve"> і мірою ризику </w:t>
      </w:r>
      <w:r w:rsidRPr="004E1928">
        <w:rPr>
          <w:i/>
          <w:szCs w:val="28"/>
          <w:lang w:val="uk-UA"/>
        </w:rPr>
        <w:t xml:space="preserve">α </w:t>
      </w:r>
      <w:r w:rsidRPr="004E1928">
        <w:rPr>
          <w:szCs w:val="28"/>
          <w:lang w:val="uk-UA"/>
        </w:rPr>
        <w:t>:</w:t>
      </w:r>
    </w:p>
    <w:p w:rsidR="00D216C2" w:rsidRPr="004E1928" w:rsidRDefault="00D216C2" w:rsidP="00D216C2">
      <w:pPr>
        <w:pStyle w:val="210"/>
        <w:rPr>
          <w:szCs w:val="28"/>
          <w:lang w:val="uk-UA"/>
        </w:rPr>
      </w:pPr>
    </w:p>
    <w:p w:rsidR="00D216C2" w:rsidRPr="004E1928" w:rsidRDefault="00D216C2" w:rsidP="00D216C2">
      <w:pPr>
        <w:pStyle w:val="210"/>
        <w:rPr>
          <w:szCs w:val="28"/>
          <w:lang w:val="uk-UA"/>
        </w:rPr>
      </w:pPr>
      <w:r w:rsidRPr="004E1928">
        <w:rPr>
          <w:szCs w:val="28"/>
          <w:lang w:val="uk-UA"/>
        </w:rPr>
        <w:t xml:space="preserve">при                      </w:t>
      </w:r>
      <w:r w:rsidRPr="004E1928">
        <w:rPr>
          <w:position w:val="-82"/>
          <w:szCs w:val="28"/>
          <w:lang w:val="uk-UA"/>
        </w:rPr>
        <w:object w:dxaOrig="2480" w:dyaOrig="1420">
          <v:shape id="_x0000_i1428" type="#_x0000_t75" style="width:121.55pt;height:1in" o:ole="" fillcolor="window">
            <v:imagedata r:id="rId870" o:title=""/>
          </v:shape>
          <o:OLEObject Type="Embed" ProgID="Equation.3" ShapeID="_x0000_i1428" DrawAspect="Content" ObjectID="_1770979360" r:id="rId871"/>
        </w:object>
      </w:r>
      <w:r w:rsidRPr="004E1928">
        <w:rPr>
          <w:szCs w:val="28"/>
          <w:lang w:val="uk-UA"/>
        </w:rPr>
        <w:t xml:space="preserve">                                                      (3.80)</w:t>
      </w:r>
    </w:p>
    <w:p w:rsidR="00D216C2" w:rsidRPr="004E1928" w:rsidRDefault="00D216C2" w:rsidP="00D216C2">
      <w:pPr>
        <w:pStyle w:val="210"/>
        <w:rPr>
          <w:i/>
          <w:szCs w:val="28"/>
          <w:lang w:val="uk-UA"/>
        </w:rPr>
      </w:pPr>
      <w:r w:rsidRPr="004E1928">
        <w:rPr>
          <w:szCs w:val="28"/>
          <w:lang w:val="uk-UA"/>
        </w:rPr>
        <w:t xml:space="preserve">гіпотеза про однорідність (рівність вибіркових дисперсій одна одній) не відкидається. </w:t>
      </w:r>
      <w:r w:rsidRPr="004E1928">
        <w:rPr>
          <w:caps/>
          <w:szCs w:val="28"/>
          <w:lang w:val="uk-UA"/>
        </w:rPr>
        <w:t>р</w:t>
      </w:r>
      <w:r w:rsidRPr="004E1928">
        <w:rPr>
          <w:szCs w:val="28"/>
          <w:lang w:val="uk-UA"/>
        </w:rPr>
        <w:t xml:space="preserve">озраховується оцінка дисперсії відтворюваності з ступенем свободи  </w:t>
      </w:r>
      <w:r w:rsidRPr="004E1928">
        <w:rPr>
          <w:i/>
          <w:szCs w:val="28"/>
          <w:lang w:val="uk-UA"/>
        </w:rPr>
        <w:t>f = f</w:t>
      </w:r>
      <w:r w:rsidRPr="004E1928">
        <w:rPr>
          <w:i/>
          <w:szCs w:val="28"/>
          <w:vertAlign w:val="subscript"/>
          <w:lang w:val="uk-UA"/>
        </w:rPr>
        <w:t xml:space="preserve">1 </w:t>
      </w:r>
      <w:r w:rsidRPr="004E1928">
        <w:rPr>
          <w:i/>
          <w:szCs w:val="28"/>
          <w:lang w:val="uk-UA"/>
        </w:rPr>
        <w:t>· f</w:t>
      </w:r>
      <w:r w:rsidRPr="004E1928">
        <w:rPr>
          <w:i/>
          <w:szCs w:val="28"/>
          <w:vertAlign w:val="subscript"/>
          <w:lang w:val="uk-UA"/>
        </w:rPr>
        <w:t>2</w:t>
      </w:r>
      <w:r w:rsidRPr="004E1928">
        <w:rPr>
          <w:szCs w:val="28"/>
          <w:lang w:val="uk-UA"/>
        </w:rPr>
        <w:t>:</w:t>
      </w:r>
      <w:r w:rsidRPr="004E1928">
        <w:rPr>
          <w:i/>
          <w:szCs w:val="28"/>
          <w:lang w:val="uk-UA"/>
        </w:rPr>
        <w:t xml:space="preserve"> </w:t>
      </w:r>
    </w:p>
    <w:p w:rsidR="00D216C2" w:rsidRPr="004E1928" w:rsidRDefault="00D216C2" w:rsidP="00D216C2">
      <w:pPr>
        <w:pStyle w:val="210"/>
        <w:rPr>
          <w:szCs w:val="28"/>
          <w:lang w:val="uk-UA"/>
        </w:rPr>
      </w:pPr>
      <w:r w:rsidRPr="004E1928">
        <w:rPr>
          <w:szCs w:val="28"/>
          <w:lang w:val="uk-UA"/>
        </w:rPr>
        <w:t xml:space="preserve">                             </w:t>
      </w:r>
      <w:r w:rsidRPr="004E1928">
        <w:rPr>
          <w:position w:val="-40"/>
          <w:szCs w:val="28"/>
          <w:lang w:val="uk-UA"/>
        </w:rPr>
        <w:object w:dxaOrig="2120" w:dyaOrig="960">
          <v:shape id="_x0000_i1429" type="#_x0000_t75" style="width:109.4pt;height:49.55pt" o:ole="" fillcolor="window">
            <v:imagedata r:id="rId872" o:title=""/>
          </v:shape>
          <o:OLEObject Type="Embed" ProgID="Equation.3" ShapeID="_x0000_i1429" DrawAspect="Content" ObjectID="_1770979361" r:id="rId873"/>
        </w:object>
      </w:r>
      <w:r w:rsidRPr="004E1928">
        <w:rPr>
          <w:szCs w:val="28"/>
          <w:lang w:val="uk-UA"/>
        </w:rPr>
        <w:t xml:space="preserve"> .                                                        (3.81)</w:t>
      </w:r>
    </w:p>
    <w:p w:rsidR="00D216C2" w:rsidRPr="004E1928" w:rsidRDefault="00D216C2" w:rsidP="00D216C2">
      <w:pPr>
        <w:pStyle w:val="210"/>
        <w:ind w:firstLine="709"/>
        <w:rPr>
          <w:szCs w:val="28"/>
          <w:lang w:val="uk-UA"/>
        </w:rPr>
      </w:pPr>
    </w:p>
    <w:p w:rsidR="00D216C2" w:rsidRPr="004E1928" w:rsidRDefault="00D216C2" w:rsidP="00D216C2">
      <w:pPr>
        <w:pStyle w:val="210"/>
        <w:ind w:firstLine="567"/>
        <w:rPr>
          <w:szCs w:val="28"/>
          <w:lang w:val="uk-UA"/>
        </w:rPr>
      </w:pPr>
      <w:r w:rsidRPr="004E1928">
        <w:rPr>
          <w:szCs w:val="28"/>
          <w:lang w:val="uk-UA"/>
        </w:rPr>
        <w:t>У випадку неприйняття гіпотези про однорідність оцінки дисперсій відтворюваності можна збільшити число паралельних дослідів для варіантів варіювання з більшими значеннями вибіркових дисперсій або визнати невідтворюваність експерименту. Для виявлення джерел неодно</w:t>
      </w:r>
      <w:r w:rsidRPr="004E1928">
        <w:rPr>
          <w:szCs w:val="28"/>
          <w:lang w:val="uk-UA"/>
        </w:rPr>
        <w:softHyphen/>
        <w:t>рідності застосовують методи дисперсійного аналізу.</w:t>
      </w:r>
    </w:p>
    <w:p w:rsidR="00D216C2" w:rsidRPr="004E1928" w:rsidRDefault="00D216C2" w:rsidP="00D216C2">
      <w:pPr>
        <w:pStyle w:val="210"/>
        <w:ind w:firstLine="567"/>
        <w:rPr>
          <w:szCs w:val="28"/>
          <w:lang w:val="uk-UA"/>
        </w:rPr>
      </w:pPr>
      <w:r w:rsidRPr="004E1928">
        <w:rPr>
          <w:szCs w:val="28"/>
          <w:lang w:val="uk-UA"/>
        </w:rPr>
        <w:t>Значимість коефіцієнтів регресії перевіряють за допомогою критерію Ст’юдента. Коефіцієнт значимий, якщо:</w:t>
      </w:r>
    </w:p>
    <w:p w:rsidR="00D216C2" w:rsidRPr="004E1928" w:rsidRDefault="00D216C2" w:rsidP="00D216C2">
      <w:pPr>
        <w:pStyle w:val="210"/>
        <w:ind w:firstLine="709"/>
        <w:rPr>
          <w:szCs w:val="28"/>
          <w:lang w:val="uk-UA"/>
        </w:rPr>
      </w:pPr>
    </w:p>
    <w:p w:rsidR="00D216C2" w:rsidRPr="004E1928" w:rsidRDefault="00D216C2" w:rsidP="00D216C2">
      <w:pPr>
        <w:pStyle w:val="210"/>
        <w:ind w:firstLine="709"/>
        <w:jc w:val="right"/>
        <w:rPr>
          <w:szCs w:val="28"/>
          <w:lang w:val="uk-UA"/>
        </w:rPr>
      </w:pPr>
      <w:r w:rsidRPr="004E1928">
        <w:rPr>
          <w:position w:val="-14"/>
          <w:szCs w:val="28"/>
          <w:lang w:val="uk-UA"/>
        </w:rPr>
        <w:object w:dxaOrig="1120" w:dyaOrig="440">
          <v:shape id="_x0000_i1430" type="#_x0000_t75" style="width:57.05pt;height:22.45pt" o:ole="" fillcolor="window">
            <v:imagedata r:id="rId874" o:title=""/>
          </v:shape>
          <o:OLEObject Type="Embed" ProgID="Equation.3" ShapeID="_x0000_i1430" DrawAspect="Content" ObjectID="_1770979362" r:id="rId875"/>
        </w:object>
      </w:r>
      <w:r w:rsidRPr="004E1928">
        <w:rPr>
          <w:szCs w:val="28"/>
          <w:lang w:val="uk-UA"/>
        </w:rPr>
        <w:t xml:space="preserve">.                                                                  (3.82) </w:t>
      </w:r>
    </w:p>
    <w:p w:rsidR="00D216C2" w:rsidRPr="004E1928" w:rsidRDefault="00D216C2" w:rsidP="00D216C2">
      <w:pPr>
        <w:pStyle w:val="210"/>
        <w:ind w:firstLine="709"/>
        <w:jc w:val="right"/>
        <w:rPr>
          <w:szCs w:val="28"/>
          <w:lang w:val="uk-UA"/>
        </w:rPr>
      </w:pPr>
    </w:p>
    <w:p w:rsidR="00D216C2" w:rsidRPr="004E1928" w:rsidRDefault="00D216C2" w:rsidP="00D216C2">
      <w:pPr>
        <w:pStyle w:val="210"/>
        <w:ind w:firstLine="567"/>
        <w:rPr>
          <w:szCs w:val="28"/>
          <w:lang w:val="uk-UA"/>
        </w:rPr>
      </w:pPr>
      <w:r w:rsidRPr="004E1928">
        <w:rPr>
          <w:szCs w:val="28"/>
          <w:lang w:val="uk-UA"/>
        </w:rPr>
        <w:t>Можливі такі причини незначимості коефіцієнта регресії:</w:t>
      </w:r>
    </w:p>
    <w:p w:rsidR="00D216C2" w:rsidRPr="004E1928" w:rsidRDefault="00D216C2" w:rsidP="00D216C2">
      <w:pPr>
        <w:pStyle w:val="210"/>
        <w:ind w:firstLine="567"/>
        <w:rPr>
          <w:szCs w:val="28"/>
          <w:lang w:val="uk-UA"/>
        </w:rPr>
      </w:pPr>
      <w:r w:rsidRPr="004E1928">
        <w:rPr>
          <w:szCs w:val="28"/>
          <w:lang w:val="uk-UA"/>
        </w:rPr>
        <w:t xml:space="preserve">– інтервал варіювання фактора близький до оптимуму; </w:t>
      </w:r>
    </w:p>
    <w:p w:rsidR="00D216C2" w:rsidRPr="004E1928" w:rsidRDefault="00D216C2" w:rsidP="00D216C2">
      <w:pPr>
        <w:pStyle w:val="210"/>
        <w:ind w:firstLine="567"/>
        <w:rPr>
          <w:szCs w:val="28"/>
          <w:lang w:val="uk-UA"/>
        </w:rPr>
      </w:pPr>
      <w:r w:rsidRPr="004E1928">
        <w:rPr>
          <w:szCs w:val="28"/>
          <w:lang w:val="uk-UA"/>
        </w:rPr>
        <w:t>– інтервал варіювання вузький; чим менше інтервал варіювання, тим імовірніше, що навіть фактор з сильним впливом не виявить себе як істотний;</w:t>
      </w:r>
    </w:p>
    <w:p w:rsidR="00D216C2" w:rsidRPr="004E1928" w:rsidRDefault="00D216C2" w:rsidP="00D216C2">
      <w:pPr>
        <w:pStyle w:val="210"/>
        <w:ind w:firstLine="567"/>
        <w:rPr>
          <w:spacing w:val="-2"/>
          <w:szCs w:val="28"/>
          <w:lang w:val="uk-UA"/>
        </w:rPr>
      </w:pPr>
      <w:r w:rsidRPr="004E1928">
        <w:rPr>
          <w:spacing w:val="-2"/>
          <w:szCs w:val="28"/>
          <w:lang w:val="uk-UA"/>
        </w:rPr>
        <w:t>– параметр оптимізації процесу не залежить від варіювання фактору.</w:t>
      </w:r>
    </w:p>
    <w:p w:rsidR="00D216C2" w:rsidRPr="004E1928" w:rsidRDefault="00D216C2" w:rsidP="00D216C2">
      <w:pPr>
        <w:pStyle w:val="210"/>
        <w:ind w:firstLine="567"/>
        <w:rPr>
          <w:szCs w:val="28"/>
          <w:lang w:val="uk-UA"/>
        </w:rPr>
      </w:pPr>
      <w:r w:rsidRPr="004E1928">
        <w:rPr>
          <w:szCs w:val="28"/>
          <w:lang w:val="uk-UA"/>
        </w:rPr>
        <w:lastRenderedPageBreak/>
        <w:t xml:space="preserve">Якщо має місце перша або третя причина, значення фактора стабілізується на визначеному рівні; у другому випадку збільшують інтервал варіювання. </w:t>
      </w:r>
    </w:p>
    <w:p w:rsidR="00D216C2" w:rsidRPr="004E1928" w:rsidRDefault="00D216C2" w:rsidP="00D216C2">
      <w:pPr>
        <w:pStyle w:val="210"/>
        <w:ind w:firstLine="567"/>
        <w:rPr>
          <w:szCs w:val="28"/>
          <w:lang w:val="uk-UA"/>
        </w:rPr>
      </w:pPr>
      <w:r w:rsidRPr="004E1928">
        <w:rPr>
          <w:szCs w:val="28"/>
          <w:lang w:val="uk-UA"/>
        </w:rPr>
        <w:t xml:space="preserve">Після виключення незначимих коефіцієнтів перевіряють адекватність моделі – з’ясовують співвідношення між дисперсією адекватності </w:t>
      </w:r>
      <w:r w:rsidRPr="004E1928">
        <w:rPr>
          <w:position w:val="-12"/>
          <w:szCs w:val="28"/>
          <w:lang w:val="uk-UA"/>
        </w:rPr>
        <w:object w:dxaOrig="480" w:dyaOrig="480">
          <v:shape id="_x0000_i1431" type="#_x0000_t75" style="width:22.45pt;height:22.45pt" o:ole="" fillcolor="window">
            <v:imagedata r:id="rId683" o:title=""/>
          </v:shape>
          <o:OLEObject Type="Embed" ProgID="Equation.3" ShapeID="_x0000_i1431" DrawAspect="Content" ObjectID="_1770979363" r:id="rId876"/>
        </w:object>
      </w:r>
      <w:r w:rsidRPr="004E1928">
        <w:rPr>
          <w:szCs w:val="28"/>
          <w:vertAlign w:val="superscript"/>
          <w:lang w:val="uk-UA"/>
        </w:rPr>
        <w:t xml:space="preserve"> </w:t>
      </w:r>
      <w:r w:rsidRPr="004E1928">
        <w:rPr>
          <w:szCs w:val="28"/>
          <w:lang w:val="uk-UA"/>
        </w:rPr>
        <w:t xml:space="preserve">і дисперсією відтворюваності дослідних даних </w:t>
      </w:r>
      <w:r w:rsidRPr="004E1928">
        <w:rPr>
          <w:position w:val="-6"/>
          <w:szCs w:val="28"/>
          <w:lang w:val="uk-UA"/>
        </w:rPr>
        <w:object w:dxaOrig="380" w:dyaOrig="420">
          <v:shape id="_x0000_i1432" type="#_x0000_t75" style="width:14.95pt;height:22.45pt" o:ole="" fillcolor="window">
            <v:imagedata r:id="rId877" o:title=""/>
          </v:shape>
          <o:OLEObject Type="Embed" ProgID="Equation.3" ShapeID="_x0000_i1432" DrawAspect="Content" ObjectID="_1770979364" r:id="rId878"/>
        </w:object>
      </w:r>
      <w:r w:rsidRPr="004E1928">
        <w:rPr>
          <w:szCs w:val="28"/>
          <w:lang w:val="uk-UA"/>
        </w:rPr>
        <w:t xml:space="preserve">. Дисперсія адекватності </w:t>
      </w:r>
      <w:r w:rsidRPr="004E1928">
        <w:rPr>
          <w:position w:val="-12"/>
          <w:szCs w:val="28"/>
          <w:lang w:val="uk-UA"/>
        </w:rPr>
        <w:object w:dxaOrig="480" w:dyaOrig="480">
          <v:shape id="_x0000_i1433" type="#_x0000_t75" style="width:22.45pt;height:22.45pt" o:ole="" fillcolor="window">
            <v:imagedata r:id="rId683" o:title=""/>
          </v:shape>
          <o:OLEObject Type="Embed" ProgID="Equation.3" ShapeID="_x0000_i1433" DrawAspect="Content" ObjectID="_1770979365" r:id="rId879"/>
        </w:object>
      </w:r>
      <w:r w:rsidRPr="004E1928">
        <w:rPr>
          <w:szCs w:val="28"/>
          <w:vertAlign w:val="superscript"/>
          <w:lang w:val="uk-UA"/>
        </w:rPr>
        <w:t xml:space="preserve"> </w:t>
      </w:r>
      <w:r w:rsidRPr="004E1928">
        <w:rPr>
          <w:szCs w:val="28"/>
          <w:lang w:val="uk-UA"/>
        </w:rPr>
        <w:t xml:space="preserve">характеризує розсіяння результатів спостережень поблизу рівняння регресії, що оцінює істинну функцію відгуку: </w:t>
      </w:r>
    </w:p>
    <w:p w:rsidR="00D216C2" w:rsidRPr="004E1928" w:rsidRDefault="00D216C2" w:rsidP="00D216C2">
      <w:pPr>
        <w:pStyle w:val="210"/>
        <w:ind w:firstLine="709"/>
        <w:jc w:val="right"/>
        <w:rPr>
          <w:szCs w:val="28"/>
          <w:lang w:val="uk-UA"/>
        </w:rPr>
      </w:pPr>
      <w:r w:rsidRPr="004E1928">
        <w:rPr>
          <w:position w:val="-38"/>
          <w:szCs w:val="28"/>
          <w:lang w:val="uk-UA"/>
        </w:rPr>
        <w:object w:dxaOrig="4180" w:dyaOrig="920">
          <v:shape id="_x0000_i1434" type="#_x0000_t75" style="width:208.5pt;height:42.1pt" o:ole="" fillcolor="window">
            <v:imagedata r:id="rId880" o:title=""/>
          </v:shape>
          <o:OLEObject Type="Embed" ProgID="Equation.3" ShapeID="_x0000_i1434" DrawAspect="Content" ObjectID="_1770979366" r:id="rId881"/>
        </w:object>
      </w:r>
      <w:r w:rsidRPr="004E1928">
        <w:rPr>
          <w:szCs w:val="28"/>
          <w:lang w:val="uk-UA"/>
        </w:rPr>
        <w:t>,                        (3.83)</w:t>
      </w:r>
    </w:p>
    <w:p w:rsidR="00D216C2" w:rsidRPr="004E1928" w:rsidRDefault="00D216C2" w:rsidP="00D216C2">
      <w:pPr>
        <w:pStyle w:val="210"/>
        <w:rPr>
          <w:szCs w:val="28"/>
          <w:lang w:val="uk-UA"/>
        </w:rPr>
      </w:pPr>
      <w:r w:rsidRPr="004E1928">
        <w:rPr>
          <w:szCs w:val="28"/>
          <w:lang w:val="uk-UA"/>
        </w:rPr>
        <w:t xml:space="preserve">де </w:t>
      </w:r>
      <w:r w:rsidRPr="004E1928">
        <w:rPr>
          <w:i/>
          <w:szCs w:val="28"/>
          <w:lang w:val="uk-UA"/>
        </w:rPr>
        <w:t>т</w:t>
      </w:r>
      <w:r w:rsidRPr="004E1928">
        <w:rPr>
          <w:szCs w:val="28"/>
          <w:lang w:val="uk-UA"/>
        </w:rPr>
        <w:t xml:space="preserve"> – число паралельних дослідів; </w:t>
      </w:r>
      <w:r w:rsidRPr="004E1928">
        <w:rPr>
          <w:i/>
          <w:szCs w:val="28"/>
          <w:lang w:val="uk-UA"/>
        </w:rPr>
        <w:t>d</w:t>
      </w:r>
      <w:r w:rsidRPr="004E1928">
        <w:rPr>
          <w:szCs w:val="28"/>
          <w:lang w:val="uk-UA"/>
        </w:rPr>
        <w:t xml:space="preserve"> – число оцінюваних параметрів в рівнянні регресії. Дисперсія адекватності оцінюється з </w:t>
      </w:r>
      <w:r w:rsidRPr="004E1928">
        <w:rPr>
          <w:position w:val="-12"/>
          <w:szCs w:val="28"/>
          <w:lang w:val="uk-UA"/>
        </w:rPr>
        <w:object w:dxaOrig="1300" w:dyaOrig="380">
          <v:shape id="_x0000_i1435" type="#_x0000_t75" style="width:64.5pt;height:22.45pt" o:ole="" fillcolor="window">
            <v:imagedata r:id="rId882" o:title=""/>
          </v:shape>
          <o:OLEObject Type="Embed" ProgID="Equation.3" ShapeID="_x0000_i1435" DrawAspect="Content" ObjectID="_1770979367" r:id="rId883"/>
        </w:object>
      </w:r>
      <w:r w:rsidRPr="004E1928">
        <w:rPr>
          <w:szCs w:val="28"/>
          <w:lang w:val="uk-UA"/>
        </w:rPr>
        <w:t>ступенями свободи.</w:t>
      </w:r>
    </w:p>
    <w:p w:rsidR="00D216C2" w:rsidRPr="004E1928" w:rsidRDefault="00D216C2" w:rsidP="00D216C2">
      <w:pPr>
        <w:pStyle w:val="210"/>
        <w:ind w:firstLine="709"/>
        <w:rPr>
          <w:szCs w:val="28"/>
          <w:lang w:val="uk-UA"/>
        </w:rPr>
      </w:pPr>
      <w:r w:rsidRPr="004E1928">
        <w:rPr>
          <w:szCs w:val="28"/>
          <w:lang w:val="uk-UA"/>
        </w:rPr>
        <w:t xml:space="preserve">Якщо </w:t>
      </w:r>
      <w:r w:rsidRPr="004E1928">
        <w:rPr>
          <w:position w:val="-12"/>
          <w:szCs w:val="28"/>
          <w:vertAlign w:val="superscript"/>
          <w:lang w:val="uk-UA"/>
        </w:rPr>
        <w:object w:dxaOrig="480" w:dyaOrig="480">
          <v:shape id="_x0000_i1436" type="#_x0000_t75" style="width:22.45pt;height:22.45pt" o:ole="" fillcolor="window">
            <v:imagedata r:id="rId683" o:title=""/>
          </v:shape>
          <o:OLEObject Type="Embed" ProgID="Equation.3" ShapeID="_x0000_i1436" DrawAspect="Content" ObjectID="_1770979368" r:id="rId884"/>
        </w:object>
      </w:r>
      <w:r w:rsidRPr="004E1928">
        <w:rPr>
          <w:szCs w:val="28"/>
          <w:vertAlign w:val="superscript"/>
          <w:lang w:val="uk-UA"/>
        </w:rPr>
        <w:t xml:space="preserve"> </w:t>
      </w:r>
      <w:r w:rsidRPr="004E1928">
        <w:rPr>
          <w:szCs w:val="28"/>
          <w:lang w:val="uk-UA"/>
        </w:rPr>
        <w:t xml:space="preserve">не перевищує погрішності експерименту, оцінкою якої є </w:t>
      </w:r>
      <w:r w:rsidRPr="004E1928">
        <w:rPr>
          <w:position w:val="-6"/>
          <w:szCs w:val="28"/>
          <w:vertAlign w:val="superscript"/>
          <w:lang w:val="uk-UA"/>
        </w:rPr>
        <w:object w:dxaOrig="380" w:dyaOrig="420">
          <v:shape id="_x0000_i1437" type="#_x0000_t75" style="width:22.45pt;height:22.45pt" o:ole="" fillcolor="window">
            <v:imagedata r:id="rId877" o:title=""/>
          </v:shape>
          <o:OLEObject Type="Embed" ProgID="Equation.3" ShapeID="_x0000_i1437" DrawAspect="Content" ObjectID="_1770979369" r:id="rId885"/>
        </w:object>
      </w:r>
      <w:r w:rsidRPr="004E1928">
        <w:rPr>
          <w:szCs w:val="28"/>
          <w:lang w:val="uk-UA"/>
        </w:rPr>
        <w:t xml:space="preserve">, то вважається, що модель адекватна, а якщо </w:t>
      </w:r>
      <w:r w:rsidRPr="004E1928">
        <w:rPr>
          <w:position w:val="-12"/>
          <w:szCs w:val="28"/>
          <w:vertAlign w:val="superscript"/>
          <w:lang w:val="uk-UA"/>
        </w:rPr>
        <w:object w:dxaOrig="1160" w:dyaOrig="480">
          <v:shape id="_x0000_i1438" type="#_x0000_t75" style="width:57.05pt;height:22.45pt" o:ole="" fillcolor="window">
            <v:imagedata r:id="rId886" o:title=""/>
          </v:shape>
          <o:OLEObject Type="Embed" ProgID="Equation.3" ShapeID="_x0000_i1438" DrawAspect="Content" ObjectID="_1770979370" r:id="rId887"/>
        </w:object>
      </w:r>
      <w:r w:rsidRPr="004E1928">
        <w:rPr>
          <w:szCs w:val="28"/>
          <w:lang w:val="uk-UA"/>
        </w:rPr>
        <w:t xml:space="preserve">, то модель не можна  вважати придатною. Адекватність перевіряється за критерієм Фішера з рівнем значимості 1 – α і ступенями свободи </w:t>
      </w:r>
      <w:r w:rsidRPr="004E1928">
        <w:rPr>
          <w:position w:val="-12"/>
          <w:szCs w:val="28"/>
          <w:lang w:val="uk-UA"/>
        </w:rPr>
        <w:object w:dxaOrig="1359" w:dyaOrig="400">
          <v:shape id="_x0000_i1439" type="#_x0000_t75" style="width:64.5pt;height:22.45pt" o:ole="" fillcolor="window">
            <v:imagedata r:id="rId888" o:title=""/>
          </v:shape>
          <o:OLEObject Type="Embed" ProgID="Equation.3" ShapeID="_x0000_i1439" DrawAspect="Content" ObjectID="_1770979371" r:id="rId889"/>
        </w:object>
      </w:r>
      <w:r w:rsidRPr="004E1928">
        <w:rPr>
          <w:szCs w:val="28"/>
          <w:lang w:val="uk-UA"/>
        </w:rPr>
        <w:t xml:space="preserve"> і </w:t>
      </w:r>
      <w:r w:rsidRPr="004E1928">
        <w:rPr>
          <w:position w:val="-12"/>
          <w:szCs w:val="28"/>
          <w:lang w:val="uk-UA"/>
        </w:rPr>
        <w:object w:dxaOrig="1740" w:dyaOrig="400">
          <v:shape id="_x0000_i1440" type="#_x0000_t75" style="width:86.95pt;height:22.45pt" o:ole="" fillcolor="window">
            <v:imagedata r:id="rId890" o:title=""/>
          </v:shape>
          <o:OLEObject Type="Embed" ProgID="Equation.3" ShapeID="_x0000_i1440" DrawAspect="Content" ObjectID="_1770979372" r:id="rId891"/>
        </w:object>
      </w:r>
      <w:r w:rsidRPr="004E1928">
        <w:rPr>
          <w:szCs w:val="28"/>
          <w:lang w:val="uk-UA"/>
        </w:rPr>
        <w:t xml:space="preserve">: </w:t>
      </w:r>
    </w:p>
    <w:p w:rsidR="00D216C2" w:rsidRPr="004E1928" w:rsidRDefault="00D216C2" w:rsidP="00D216C2">
      <w:pPr>
        <w:pStyle w:val="210"/>
        <w:rPr>
          <w:szCs w:val="28"/>
          <w:lang w:val="uk-UA"/>
        </w:rPr>
      </w:pPr>
      <w:r w:rsidRPr="004E1928">
        <w:rPr>
          <w:szCs w:val="28"/>
          <w:lang w:val="uk-UA"/>
        </w:rPr>
        <w:t xml:space="preserve">якщо відношення               </w:t>
      </w:r>
      <w:r w:rsidRPr="004E1928">
        <w:rPr>
          <w:position w:val="-18"/>
          <w:szCs w:val="28"/>
          <w:lang w:val="uk-UA"/>
        </w:rPr>
        <w:object w:dxaOrig="2320" w:dyaOrig="540">
          <v:shape id="_x0000_i1441" type="#_x0000_t75" style="width:114.1pt;height:29.9pt" o:ole="" fillcolor="window">
            <v:imagedata r:id="rId892" o:title=""/>
          </v:shape>
          <o:OLEObject Type="Embed" ProgID="Equation.3" ShapeID="_x0000_i1441" DrawAspect="Content" ObjectID="_1770979373" r:id="rId893"/>
        </w:object>
      </w:r>
      <w:r w:rsidRPr="004E1928">
        <w:rPr>
          <w:szCs w:val="28"/>
          <w:lang w:val="uk-UA"/>
        </w:rPr>
        <w:t xml:space="preserve">,                                      (3.84) </w:t>
      </w:r>
    </w:p>
    <w:p w:rsidR="00D216C2" w:rsidRPr="004E1928" w:rsidRDefault="00D216C2" w:rsidP="00D216C2">
      <w:pPr>
        <w:pStyle w:val="210"/>
        <w:rPr>
          <w:szCs w:val="28"/>
          <w:lang w:val="uk-UA"/>
        </w:rPr>
      </w:pPr>
    </w:p>
    <w:p w:rsidR="00D216C2" w:rsidRPr="004E1928" w:rsidRDefault="00D216C2" w:rsidP="00D216C2">
      <w:pPr>
        <w:pStyle w:val="210"/>
        <w:rPr>
          <w:szCs w:val="28"/>
          <w:lang w:val="uk-UA"/>
        </w:rPr>
      </w:pPr>
      <w:r w:rsidRPr="004E1928">
        <w:rPr>
          <w:szCs w:val="28"/>
          <w:lang w:val="uk-UA"/>
        </w:rPr>
        <w:t>модель визнається адекватною. У випадку неприйняття гіпотези про адекватність моделі переходити до розгляду більш складної моделі не слід, доцільніше, якщо це можливо, провести експеримент з меншим інтервалом варіювання факторів.</w:t>
      </w:r>
    </w:p>
    <w:p w:rsidR="00D216C2" w:rsidRPr="004E1928" w:rsidRDefault="00D216C2" w:rsidP="00D216C2">
      <w:pPr>
        <w:pStyle w:val="210"/>
        <w:ind w:firstLine="567"/>
        <w:rPr>
          <w:szCs w:val="28"/>
          <w:lang w:val="uk-UA"/>
        </w:rPr>
      </w:pPr>
      <w:r w:rsidRPr="004E1928">
        <w:rPr>
          <w:szCs w:val="28"/>
          <w:lang w:val="uk-UA"/>
        </w:rPr>
        <w:t>Використання повного факторного експерименту не завжди доцільне, тому що з одного боку необхідне велике число дослідів, а з іншого – на першому етапі дослідження не потрібна висока точність рівнянь апроксимуючої поверхні. Тому частіше використовують дробовий факторний експеримент «ДФЕ».</w:t>
      </w:r>
    </w:p>
    <w:p w:rsidR="00D216C2" w:rsidRPr="004E1928" w:rsidRDefault="00D216C2" w:rsidP="00D216C2">
      <w:pPr>
        <w:pStyle w:val="a3"/>
        <w:rPr>
          <w:szCs w:val="28"/>
        </w:rPr>
      </w:pPr>
    </w:p>
    <w:p w:rsidR="00D216C2" w:rsidRPr="004E1928" w:rsidRDefault="00D216C2" w:rsidP="00D216C2">
      <w:pPr>
        <w:pStyle w:val="210"/>
        <w:ind w:firstLine="720"/>
        <w:jc w:val="left"/>
        <w:rPr>
          <w:b/>
          <w:i/>
          <w:szCs w:val="28"/>
          <w:lang w:val="uk-UA"/>
        </w:rPr>
      </w:pPr>
      <w:r w:rsidRPr="004E1928">
        <w:rPr>
          <w:b/>
          <w:i/>
          <w:szCs w:val="28"/>
          <w:lang w:val="uk-UA"/>
        </w:rPr>
        <w:t>Дробовий факторний експеримент</w:t>
      </w:r>
    </w:p>
    <w:p w:rsidR="00D216C2" w:rsidRPr="004E1928" w:rsidRDefault="00D216C2" w:rsidP="00D216C2">
      <w:pPr>
        <w:pStyle w:val="210"/>
        <w:ind w:firstLine="720"/>
        <w:rPr>
          <w:szCs w:val="28"/>
          <w:lang w:val="uk-UA"/>
        </w:rPr>
      </w:pPr>
      <w:r w:rsidRPr="004E1928">
        <w:rPr>
          <w:szCs w:val="28"/>
          <w:lang w:val="uk-UA"/>
        </w:rPr>
        <w:t xml:space="preserve">При збільшенні числа факторів число варіантів варіювання в ПФЕ зростає за степеневим законом, напр., для дослідження 15 факторів із застосуванням ПФЕ потрібна постановка як мінімум </w:t>
      </w:r>
      <w:r w:rsidRPr="004E1928">
        <w:rPr>
          <w:i/>
          <w:szCs w:val="28"/>
          <w:lang w:val="uk-UA"/>
        </w:rPr>
        <w:t>2</w:t>
      </w:r>
      <w:r w:rsidRPr="004E1928">
        <w:rPr>
          <w:i/>
          <w:szCs w:val="28"/>
          <w:vertAlign w:val="superscript"/>
          <w:lang w:val="uk-UA"/>
        </w:rPr>
        <w:t>15</w:t>
      </w:r>
      <w:r w:rsidRPr="004E1928">
        <w:rPr>
          <w:i/>
          <w:szCs w:val="28"/>
          <w:lang w:val="uk-UA"/>
        </w:rPr>
        <w:t xml:space="preserve"> = 32768</w:t>
      </w:r>
      <w:r w:rsidRPr="004E1928">
        <w:rPr>
          <w:szCs w:val="28"/>
          <w:lang w:val="uk-UA"/>
        </w:rPr>
        <w:t xml:space="preserve"> дослідів. </w:t>
      </w:r>
    </w:p>
    <w:p w:rsidR="00D216C2" w:rsidRPr="004E1928" w:rsidRDefault="00D216C2" w:rsidP="00D216C2">
      <w:pPr>
        <w:pStyle w:val="210"/>
        <w:ind w:firstLine="720"/>
        <w:rPr>
          <w:szCs w:val="28"/>
          <w:lang w:val="uk-UA"/>
        </w:rPr>
      </w:pPr>
      <w:r w:rsidRPr="004E1928">
        <w:rPr>
          <w:szCs w:val="28"/>
          <w:lang w:val="uk-UA"/>
        </w:rPr>
        <w:t xml:space="preserve">Реалізувати стільки експериментів практично неможливо, перш за все через значні витрати часу і коштів. Але якщо останні й знайдуться, то за час проведення дослідів відбудуться неконтрольовані зміни сировини, обладнання та інших факторів, внаслідок чого отримані результати виявляться непорівнянними. Крім того, при проведенні досліджень у багатьох випадках достатньо одержати тільки лінійну апроксимацію функції відгуку без оцінки деяких факторів взаємодії .        </w:t>
      </w:r>
    </w:p>
    <w:p w:rsidR="00D216C2" w:rsidRPr="004E1928" w:rsidRDefault="00D216C2" w:rsidP="00D216C2">
      <w:pPr>
        <w:pStyle w:val="210"/>
        <w:ind w:firstLine="720"/>
        <w:rPr>
          <w:szCs w:val="28"/>
          <w:lang w:val="uk-UA"/>
        </w:rPr>
      </w:pPr>
      <w:r w:rsidRPr="004E1928">
        <w:rPr>
          <w:szCs w:val="28"/>
          <w:lang w:val="uk-UA"/>
        </w:rPr>
        <w:lastRenderedPageBreak/>
        <w:t xml:space="preserve">Зменшити необхідне число дослідів можна введенням у план </w:t>
      </w:r>
      <w:r w:rsidRPr="004E1928">
        <w:rPr>
          <w:i/>
          <w:szCs w:val="28"/>
          <w:lang w:val="uk-UA"/>
        </w:rPr>
        <w:t>2</w:t>
      </w:r>
      <w:r w:rsidRPr="004E1928">
        <w:rPr>
          <w:i/>
          <w:szCs w:val="28"/>
          <w:vertAlign w:val="superscript"/>
          <w:lang w:val="uk-UA"/>
        </w:rPr>
        <w:t xml:space="preserve">п </w:t>
      </w:r>
      <w:r w:rsidRPr="004E1928">
        <w:rPr>
          <w:szCs w:val="28"/>
          <w:lang w:val="uk-UA"/>
        </w:rPr>
        <w:t>більшої кількості факторів, ніж передбачається матрицею планування, тобто насиченням плану до числа дослідів кратного двом, напр., для трифакторного плану потрібно поставити чотири досліди (</w:t>
      </w:r>
      <w:r w:rsidRPr="004E1928">
        <w:rPr>
          <w:i/>
          <w:szCs w:val="28"/>
          <w:lang w:val="uk-UA"/>
        </w:rPr>
        <w:t>2</w:t>
      </w:r>
      <w:r w:rsidRPr="004E1928">
        <w:rPr>
          <w:i/>
          <w:szCs w:val="28"/>
          <w:vertAlign w:val="superscript"/>
          <w:lang w:val="uk-UA"/>
        </w:rPr>
        <w:t>2</w:t>
      </w:r>
      <w:r w:rsidRPr="004E1928">
        <w:rPr>
          <w:szCs w:val="28"/>
          <w:lang w:val="uk-UA"/>
        </w:rPr>
        <w:t xml:space="preserve">). Для скорочення числа дослідів у матрицю планування слід ввести додаткові стовпці, що характеризують ефекти взаємодії, якими можна знехтувати. Наприклад, для трифакторного плану потрібно ввести фіктивний фактор </w:t>
      </w:r>
      <w:r w:rsidRPr="004E1928">
        <w:rPr>
          <w:i/>
          <w:szCs w:val="28"/>
          <w:lang w:val="uk-UA"/>
        </w:rPr>
        <w:t>х</w:t>
      </w:r>
      <w:r w:rsidRPr="004E1928">
        <w:rPr>
          <w:i/>
          <w:szCs w:val="28"/>
          <w:vertAlign w:val="subscript"/>
          <w:lang w:val="uk-UA"/>
        </w:rPr>
        <w:t>3</w:t>
      </w:r>
      <w:r w:rsidRPr="004E1928">
        <w:rPr>
          <w:szCs w:val="28"/>
          <w:lang w:val="uk-UA"/>
        </w:rPr>
        <w:t xml:space="preserve"> і варіювати його як вектор-стовпець </w:t>
      </w:r>
      <w:r w:rsidRPr="004E1928">
        <w:rPr>
          <w:i/>
          <w:szCs w:val="28"/>
          <w:lang w:val="uk-UA"/>
        </w:rPr>
        <w:t>х</w:t>
      </w:r>
      <w:r w:rsidRPr="004E1928">
        <w:rPr>
          <w:i/>
          <w:szCs w:val="28"/>
          <w:vertAlign w:val="subscript"/>
          <w:lang w:val="uk-UA"/>
        </w:rPr>
        <w:t>1</w:t>
      </w:r>
      <w:r w:rsidRPr="004E1928">
        <w:rPr>
          <w:i/>
          <w:szCs w:val="28"/>
          <w:lang w:val="uk-UA"/>
        </w:rPr>
        <w:t>х</w:t>
      </w:r>
      <w:r w:rsidRPr="004E1928">
        <w:rPr>
          <w:i/>
          <w:szCs w:val="28"/>
          <w:vertAlign w:val="subscript"/>
          <w:lang w:val="uk-UA"/>
        </w:rPr>
        <w:t>2</w:t>
      </w:r>
      <w:r w:rsidRPr="004E1928">
        <w:rPr>
          <w:szCs w:val="28"/>
          <w:lang w:val="uk-UA"/>
        </w:rPr>
        <w:t xml:space="preserve">. Таким чином, можна поставити чотири досліди замість </w:t>
      </w:r>
      <w:r w:rsidRPr="004E1928">
        <w:rPr>
          <w:i/>
          <w:szCs w:val="28"/>
          <w:lang w:val="uk-UA"/>
        </w:rPr>
        <w:t>2</w:t>
      </w:r>
      <w:r w:rsidRPr="004E1928">
        <w:rPr>
          <w:i/>
          <w:szCs w:val="28"/>
          <w:vertAlign w:val="superscript"/>
          <w:lang w:val="uk-UA"/>
        </w:rPr>
        <w:t>3</w:t>
      </w:r>
      <w:r w:rsidRPr="004E1928">
        <w:rPr>
          <w:i/>
          <w:szCs w:val="28"/>
          <w:lang w:val="uk-UA"/>
        </w:rPr>
        <w:t xml:space="preserve"> = 8</w:t>
      </w:r>
      <w:r w:rsidRPr="004E1928">
        <w:rPr>
          <w:szCs w:val="28"/>
          <w:lang w:val="uk-UA"/>
        </w:rPr>
        <w:t xml:space="preserve">.  </w:t>
      </w:r>
    </w:p>
    <w:p w:rsidR="00D216C2" w:rsidRPr="004E1928" w:rsidRDefault="00D216C2" w:rsidP="00D216C2">
      <w:pPr>
        <w:pStyle w:val="210"/>
        <w:ind w:firstLine="567"/>
        <w:rPr>
          <w:szCs w:val="28"/>
          <w:lang w:val="uk-UA"/>
        </w:rPr>
      </w:pPr>
      <w:r w:rsidRPr="004E1928">
        <w:rPr>
          <w:szCs w:val="28"/>
          <w:lang w:val="uk-UA"/>
        </w:rPr>
        <w:t>Звичайно плани дробового факторного експерименту (ДФЕ) позна</w:t>
      </w:r>
      <w:r w:rsidRPr="004E1928">
        <w:rPr>
          <w:szCs w:val="28"/>
          <w:lang w:val="uk-UA"/>
        </w:rPr>
        <w:softHyphen/>
        <w:t>ча</w:t>
      </w:r>
      <w:r w:rsidRPr="004E1928">
        <w:rPr>
          <w:szCs w:val="28"/>
          <w:lang w:val="uk-UA"/>
        </w:rPr>
        <w:softHyphen/>
        <w:t xml:space="preserve">ють </w:t>
      </w:r>
      <w:r w:rsidRPr="004E1928">
        <w:rPr>
          <w:i/>
          <w:szCs w:val="28"/>
          <w:lang w:val="uk-UA"/>
        </w:rPr>
        <w:t>2</w:t>
      </w:r>
      <w:r w:rsidRPr="004E1928">
        <w:rPr>
          <w:i/>
          <w:szCs w:val="28"/>
          <w:vertAlign w:val="superscript"/>
          <w:lang w:val="uk-UA"/>
        </w:rPr>
        <w:t>п-р</w:t>
      </w:r>
      <w:r w:rsidRPr="004E1928">
        <w:rPr>
          <w:szCs w:val="28"/>
          <w:lang w:val="uk-UA"/>
        </w:rPr>
        <w:t xml:space="preserve">. З множини </w:t>
      </w:r>
      <w:r w:rsidRPr="004E1928">
        <w:rPr>
          <w:i/>
          <w:szCs w:val="28"/>
          <w:lang w:val="uk-UA"/>
        </w:rPr>
        <w:t>п</w:t>
      </w:r>
      <w:r w:rsidRPr="004E1928">
        <w:rPr>
          <w:szCs w:val="28"/>
          <w:lang w:val="uk-UA"/>
        </w:rPr>
        <w:t xml:space="preserve"> факторів відбирають </w:t>
      </w:r>
      <w:r w:rsidRPr="004E1928">
        <w:rPr>
          <w:i/>
          <w:szCs w:val="28"/>
          <w:lang w:val="uk-UA"/>
        </w:rPr>
        <w:t>р</w:t>
      </w:r>
      <w:r w:rsidRPr="004E1928">
        <w:rPr>
          <w:szCs w:val="28"/>
          <w:lang w:val="uk-UA"/>
        </w:rPr>
        <w:t xml:space="preserve"> допоміжних і </w:t>
      </w:r>
      <w:r w:rsidRPr="004E1928">
        <w:rPr>
          <w:i/>
          <w:szCs w:val="28"/>
          <w:lang w:val="uk-UA"/>
        </w:rPr>
        <w:t>п – р</w:t>
      </w:r>
      <w:r w:rsidRPr="004E1928">
        <w:rPr>
          <w:szCs w:val="28"/>
          <w:lang w:val="uk-UA"/>
        </w:rPr>
        <w:t xml:space="preserve"> основних факторів, для яких будують повний факторний план. Цей план потім доповнюють </w:t>
      </w:r>
      <w:r w:rsidRPr="004E1928">
        <w:rPr>
          <w:i/>
          <w:szCs w:val="28"/>
          <w:lang w:val="uk-UA"/>
        </w:rPr>
        <w:t>р</w:t>
      </w:r>
      <w:r w:rsidRPr="004E1928">
        <w:rPr>
          <w:szCs w:val="28"/>
          <w:lang w:val="uk-UA"/>
        </w:rPr>
        <w:t xml:space="preserve"> стовпцями, що відповідають факторам, що залишилися. </w:t>
      </w:r>
    </w:p>
    <w:p w:rsidR="00D216C2" w:rsidRPr="004E1928" w:rsidRDefault="00D216C2" w:rsidP="00D216C2">
      <w:pPr>
        <w:pStyle w:val="210"/>
        <w:ind w:firstLine="567"/>
        <w:rPr>
          <w:szCs w:val="28"/>
          <w:lang w:val="uk-UA"/>
        </w:rPr>
      </w:pPr>
      <w:r w:rsidRPr="004E1928">
        <w:rPr>
          <w:szCs w:val="28"/>
          <w:lang w:val="uk-UA"/>
        </w:rPr>
        <w:t xml:space="preserve">Спосіб утворення кожного з </w:t>
      </w:r>
      <w:r w:rsidRPr="004E1928">
        <w:rPr>
          <w:i/>
          <w:szCs w:val="28"/>
          <w:lang w:val="uk-UA"/>
        </w:rPr>
        <w:t>р</w:t>
      </w:r>
      <w:r w:rsidRPr="004E1928">
        <w:rPr>
          <w:szCs w:val="28"/>
          <w:lang w:val="uk-UA"/>
        </w:rPr>
        <w:t xml:space="preserve"> стовпців визначається ґенераторами плану ДФЕ – добутками основних факторів. У випадку плану </w:t>
      </w:r>
      <w:r w:rsidRPr="004E1928">
        <w:rPr>
          <w:i/>
          <w:szCs w:val="28"/>
          <w:lang w:val="uk-UA"/>
        </w:rPr>
        <w:t>2</w:t>
      </w:r>
      <w:r w:rsidRPr="004E1928">
        <w:rPr>
          <w:i/>
          <w:szCs w:val="28"/>
          <w:vertAlign w:val="superscript"/>
          <w:lang w:val="uk-UA"/>
        </w:rPr>
        <w:t xml:space="preserve">п-р </w:t>
      </w:r>
      <w:r w:rsidRPr="004E1928">
        <w:rPr>
          <w:szCs w:val="28"/>
          <w:lang w:val="uk-UA"/>
        </w:rPr>
        <w:t xml:space="preserve">повинно бути </w:t>
      </w:r>
      <w:r w:rsidRPr="004E1928">
        <w:rPr>
          <w:i/>
          <w:szCs w:val="28"/>
          <w:lang w:val="uk-UA"/>
        </w:rPr>
        <w:t>р</w:t>
      </w:r>
      <w:r w:rsidRPr="004E1928">
        <w:rPr>
          <w:szCs w:val="28"/>
          <w:lang w:val="uk-UA"/>
        </w:rPr>
        <w:t xml:space="preserve"> ґенераторів. У випадку плану </w:t>
      </w:r>
      <w:r w:rsidRPr="004E1928">
        <w:rPr>
          <w:i/>
          <w:szCs w:val="28"/>
          <w:lang w:val="uk-UA"/>
        </w:rPr>
        <w:t>2</w:t>
      </w:r>
      <w:r w:rsidRPr="004E1928">
        <w:rPr>
          <w:i/>
          <w:szCs w:val="28"/>
          <w:vertAlign w:val="superscript"/>
          <w:lang w:val="uk-UA"/>
        </w:rPr>
        <w:t xml:space="preserve">3-1 </w:t>
      </w:r>
      <w:r w:rsidRPr="004E1928">
        <w:rPr>
          <w:szCs w:val="28"/>
          <w:lang w:val="uk-UA"/>
        </w:rPr>
        <w:t xml:space="preserve">ґенератор плану рівний </w:t>
      </w:r>
      <w:r w:rsidRPr="004E1928">
        <w:rPr>
          <w:i/>
          <w:szCs w:val="28"/>
          <w:lang w:val="uk-UA"/>
        </w:rPr>
        <w:t>х</w:t>
      </w:r>
      <w:r w:rsidRPr="004E1928">
        <w:rPr>
          <w:i/>
          <w:szCs w:val="28"/>
          <w:vertAlign w:val="subscript"/>
          <w:lang w:val="uk-UA"/>
        </w:rPr>
        <w:t>3</w:t>
      </w:r>
      <w:r w:rsidRPr="004E1928">
        <w:rPr>
          <w:i/>
          <w:szCs w:val="28"/>
          <w:lang w:val="uk-UA"/>
        </w:rPr>
        <w:t xml:space="preserve"> = х</w:t>
      </w:r>
      <w:r w:rsidRPr="004E1928">
        <w:rPr>
          <w:i/>
          <w:szCs w:val="28"/>
          <w:vertAlign w:val="subscript"/>
          <w:lang w:val="uk-UA"/>
        </w:rPr>
        <w:t>1</w:t>
      </w:r>
      <w:r w:rsidRPr="004E1928">
        <w:rPr>
          <w:i/>
          <w:szCs w:val="28"/>
          <w:lang w:val="uk-UA"/>
        </w:rPr>
        <w:t>х</w:t>
      </w:r>
      <w:r w:rsidRPr="004E1928">
        <w:rPr>
          <w:i/>
          <w:szCs w:val="28"/>
          <w:vertAlign w:val="subscript"/>
          <w:lang w:val="uk-UA"/>
        </w:rPr>
        <w:t>2</w:t>
      </w:r>
      <w:r w:rsidRPr="004E1928">
        <w:rPr>
          <w:szCs w:val="28"/>
          <w:lang w:val="uk-UA"/>
        </w:rPr>
        <w:t>.</w:t>
      </w:r>
    </w:p>
    <w:p w:rsidR="00D216C2" w:rsidRPr="004E1928" w:rsidRDefault="00D216C2" w:rsidP="00D216C2">
      <w:pPr>
        <w:pStyle w:val="210"/>
        <w:ind w:firstLine="720"/>
        <w:rPr>
          <w:szCs w:val="28"/>
          <w:lang w:val="uk-UA"/>
        </w:rPr>
      </w:pPr>
    </w:p>
    <w:p w:rsidR="00D216C2" w:rsidRPr="004E1928" w:rsidRDefault="00D216C2" w:rsidP="00D216C2">
      <w:pPr>
        <w:pStyle w:val="210"/>
        <w:ind w:firstLine="720"/>
        <w:rPr>
          <w:szCs w:val="28"/>
          <w:lang w:val="uk-UA"/>
        </w:rPr>
      </w:pPr>
      <w:r w:rsidRPr="004E1928">
        <w:rPr>
          <w:szCs w:val="28"/>
          <w:lang w:val="uk-UA"/>
        </w:rPr>
        <w:t xml:space="preserve">Отриманий план (табл. 3.16) є напівреплікою (половиною) повного факторного плану, при цьому усі властивості повного факторного експерименту збережені. </w:t>
      </w:r>
    </w:p>
    <w:p w:rsidR="00D216C2" w:rsidRPr="004E1928" w:rsidRDefault="00D216C2" w:rsidP="00D216C2">
      <w:pPr>
        <w:pStyle w:val="210"/>
        <w:rPr>
          <w:szCs w:val="28"/>
          <w:lang w:val="uk-UA"/>
        </w:rPr>
      </w:pPr>
      <w:r w:rsidRPr="004E1928">
        <w:rPr>
          <w:szCs w:val="28"/>
          <w:lang w:val="uk-UA"/>
        </w:rPr>
        <w:t>Таблиця  3.16 – Дробовий факторний експеримент для</w:t>
      </w:r>
    </w:p>
    <w:p w:rsidR="00D216C2" w:rsidRPr="004E1928" w:rsidRDefault="00D216C2" w:rsidP="00D216C2">
      <w:pPr>
        <w:pStyle w:val="210"/>
        <w:rPr>
          <w:szCs w:val="28"/>
          <w:lang w:val="uk-UA"/>
        </w:rPr>
      </w:pPr>
      <w:r w:rsidRPr="004E1928">
        <w:rPr>
          <w:szCs w:val="28"/>
          <w:lang w:val="uk-UA"/>
        </w:rPr>
        <w:t xml:space="preserve">трьох незалежних змінних (планування типу </w:t>
      </w:r>
      <w:r w:rsidRPr="004E1928">
        <w:rPr>
          <w:i/>
          <w:szCs w:val="28"/>
          <w:lang w:val="uk-UA"/>
        </w:rPr>
        <w:t>2</w:t>
      </w:r>
      <w:r w:rsidRPr="004E1928">
        <w:rPr>
          <w:i/>
          <w:szCs w:val="28"/>
          <w:vertAlign w:val="superscript"/>
          <w:lang w:val="uk-UA"/>
        </w:rPr>
        <w:t>3-1</w:t>
      </w:r>
      <w:r w:rsidRPr="004E1928">
        <w:rPr>
          <w:szCs w:val="28"/>
          <w:lang w:val="uk-UA"/>
        </w:rPr>
        <w:t>)</w:t>
      </w:r>
    </w:p>
    <w:p w:rsidR="00D216C2" w:rsidRPr="004E1928" w:rsidRDefault="00D216C2" w:rsidP="00D216C2">
      <w:pPr>
        <w:pStyle w:val="210"/>
        <w:ind w:firstLine="720"/>
        <w:jc w:val="left"/>
        <w:rPr>
          <w:szCs w:val="28"/>
          <w:lang w:val="uk-UA"/>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530"/>
        <w:gridCol w:w="992"/>
        <w:gridCol w:w="992"/>
        <w:gridCol w:w="1234"/>
        <w:gridCol w:w="1909"/>
      </w:tblGrid>
      <w:tr w:rsidR="00D216C2" w:rsidRPr="004E1928" w:rsidTr="00D216C2">
        <w:trPr>
          <w:cantSplit/>
          <w:jc w:val="center"/>
        </w:trPr>
        <w:tc>
          <w:tcPr>
            <w:tcW w:w="1530" w:type="dxa"/>
            <w:vMerge w:val="restart"/>
            <w:tcBorders>
              <w:right w:val="nil"/>
            </w:tcBorders>
            <w:vAlign w:val="center"/>
          </w:tcPr>
          <w:p w:rsidR="00D216C2" w:rsidRPr="004E1928" w:rsidRDefault="00D216C2" w:rsidP="00D216C2">
            <w:pPr>
              <w:pStyle w:val="210"/>
              <w:jc w:val="center"/>
              <w:rPr>
                <w:b/>
                <w:szCs w:val="28"/>
                <w:lang w:val="uk-UA"/>
              </w:rPr>
            </w:pPr>
            <w:r w:rsidRPr="004E1928">
              <w:rPr>
                <w:b/>
                <w:szCs w:val="28"/>
                <w:lang w:val="uk-UA"/>
              </w:rPr>
              <w:t>№ досліду</w:t>
            </w:r>
          </w:p>
        </w:tc>
        <w:tc>
          <w:tcPr>
            <w:tcW w:w="3218" w:type="dxa"/>
            <w:gridSpan w:val="3"/>
            <w:vAlign w:val="center"/>
          </w:tcPr>
          <w:p w:rsidR="00D216C2" w:rsidRPr="004E1928" w:rsidRDefault="00D216C2" w:rsidP="00D216C2">
            <w:pPr>
              <w:pStyle w:val="210"/>
              <w:jc w:val="center"/>
              <w:rPr>
                <w:b/>
                <w:szCs w:val="28"/>
                <w:lang w:val="uk-UA"/>
              </w:rPr>
            </w:pPr>
            <w:r w:rsidRPr="004E1928">
              <w:rPr>
                <w:b/>
                <w:szCs w:val="28"/>
                <w:lang w:val="uk-UA"/>
              </w:rPr>
              <w:t>Фактори</w:t>
            </w:r>
          </w:p>
        </w:tc>
        <w:tc>
          <w:tcPr>
            <w:tcW w:w="1909" w:type="dxa"/>
          </w:tcPr>
          <w:p w:rsidR="00D216C2" w:rsidRPr="004E1928" w:rsidRDefault="00D216C2" w:rsidP="00D216C2">
            <w:pPr>
              <w:pStyle w:val="210"/>
              <w:jc w:val="center"/>
              <w:rPr>
                <w:b/>
                <w:szCs w:val="28"/>
                <w:lang w:val="uk-UA"/>
              </w:rPr>
            </w:pPr>
            <w:r w:rsidRPr="004E1928">
              <w:rPr>
                <w:b/>
                <w:szCs w:val="28"/>
                <w:lang w:val="uk-UA"/>
              </w:rPr>
              <w:t xml:space="preserve">Параметр </w:t>
            </w:r>
          </w:p>
          <w:p w:rsidR="00D216C2" w:rsidRPr="004E1928" w:rsidRDefault="00D216C2" w:rsidP="00D216C2">
            <w:pPr>
              <w:pStyle w:val="210"/>
              <w:jc w:val="center"/>
              <w:rPr>
                <w:b/>
                <w:szCs w:val="28"/>
                <w:lang w:val="uk-UA"/>
              </w:rPr>
            </w:pPr>
            <w:r w:rsidRPr="004E1928">
              <w:rPr>
                <w:b/>
                <w:szCs w:val="28"/>
                <w:lang w:val="uk-UA"/>
              </w:rPr>
              <w:t>оптимізації</w:t>
            </w:r>
          </w:p>
        </w:tc>
      </w:tr>
      <w:tr w:rsidR="00D216C2" w:rsidRPr="004E1928" w:rsidTr="00D216C2">
        <w:trPr>
          <w:cantSplit/>
          <w:jc w:val="center"/>
        </w:trPr>
        <w:tc>
          <w:tcPr>
            <w:tcW w:w="1530" w:type="dxa"/>
            <w:vMerge/>
            <w:tcBorders>
              <w:right w:val="nil"/>
            </w:tcBorders>
          </w:tcPr>
          <w:p w:rsidR="00D216C2" w:rsidRPr="004E1928" w:rsidRDefault="00D216C2" w:rsidP="00D216C2">
            <w:pPr>
              <w:pStyle w:val="210"/>
              <w:jc w:val="center"/>
              <w:rPr>
                <w:b/>
                <w:szCs w:val="28"/>
                <w:lang w:val="uk-UA"/>
              </w:rPr>
            </w:pPr>
          </w:p>
        </w:tc>
        <w:tc>
          <w:tcPr>
            <w:tcW w:w="992" w:type="dxa"/>
          </w:tcPr>
          <w:p w:rsidR="00D216C2" w:rsidRPr="004E1928" w:rsidRDefault="00D216C2" w:rsidP="00D216C2">
            <w:pPr>
              <w:pStyle w:val="210"/>
              <w:jc w:val="center"/>
              <w:rPr>
                <w:b/>
                <w:i/>
                <w:szCs w:val="28"/>
                <w:lang w:val="uk-UA"/>
              </w:rPr>
            </w:pPr>
            <w:r w:rsidRPr="004E1928">
              <w:rPr>
                <w:b/>
                <w:i/>
                <w:szCs w:val="28"/>
                <w:lang w:val="uk-UA"/>
              </w:rPr>
              <w:t>х</w:t>
            </w:r>
            <w:r w:rsidRPr="004E1928">
              <w:rPr>
                <w:b/>
                <w:i/>
                <w:szCs w:val="28"/>
                <w:vertAlign w:val="subscript"/>
                <w:lang w:val="uk-UA"/>
              </w:rPr>
              <w:t>1</w:t>
            </w:r>
          </w:p>
        </w:tc>
        <w:tc>
          <w:tcPr>
            <w:tcW w:w="992" w:type="dxa"/>
          </w:tcPr>
          <w:p w:rsidR="00D216C2" w:rsidRPr="004E1928" w:rsidRDefault="00D216C2" w:rsidP="00D216C2">
            <w:pPr>
              <w:pStyle w:val="210"/>
              <w:jc w:val="center"/>
              <w:rPr>
                <w:b/>
                <w:i/>
                <w:szCs w:val="28"/>
                <w:lang w:val="uk-UA"/>
              </w:rPr>
            </w:pPr>
            <w:r w:rsidRPr="004E1928">
              <w:rPr>
                <w:b/>
                <w:i/>
                <w:szCs w:val="28"/>
                <w:lang w:val="uk-UA"/>
              </w:rPr>
              <w:t>х</w:t>
            </w:r>
            <w:r w:rsidRPr="004E1928">
              <w:rPr>
                <w:b/>
                <w:i/>
                <w:szCs w:val="28"/>
                <w:vertAlign w:val="subscript"/>
                <w:lang w:val="uk-UA"/>
              </w:rPr>
              <w:t>2</w:t>
            </w:r>
          </w:p>
        </w:tc>
        <w:tc>
          <w:tcPr>
            <w:tcW w:w="1234" w:type="dxa"/>
          </w:tcPr>
          <w:p w:rsidR="00D216C2" w:rsidRPr="004E1928" w:rsidRDefault="00D216C2" w:rsidP="00D216C2">
            <w:pPr>
              <w:pStyle w:val="210"/>
              <w:jc w:val="center"/>
              <w:rPr>
                <w:b/>
                <w:i/>
                <w:szCs w:val="28"/>
                <w:lang w:val="uk-UA"/>
              </w:rPr>
            </w:pPr>
            <w:r w:rsidRPr="004E1928">
              <w:rPr>
                <w:b/>
                <w:i/>
                <w:szCs w:val="28"/>
                <w:lang w:val="uk-UA"/>
              </w:rPr>
              <w:t>х</w:t>
            </w:r>
            <w:r w:rsidRPr="004E1928">
              <w:rPr>
                <w:b/>
                <w:i/>
                <w:szCs w:val="28"/>
                <w:vertAlign w:val="subscript"/>
                <w:lang w:val="uk-UA"/>
              </w:rPr>
              <w:t>3</w:t>
            </w:r>
            <w:r w:rsidRPr="004E1928">
              <w:rPr>
                <w:b/>
                <w:i/>
                <w:szCs w:val="28"/>
                <w:lang w:val="uk-UA"/>
              </w:rPr>
              <w:t xml:space="preserve"> = х</w:t>
            </w:r>
            <w:r w:rsidRPr="004E1928">
              <w:rPr>
                <w:b/>
                <w:i/>
                <w:szCs w:val="28"/>
                <w:vertAlign w:val="subscript"/>
                <w:lang w:val="uk-UA"/>
              </w:rPr>
              <w:t>1</w:t>
            </w:r>
            <w:r w:rsidRPr="004E1928">
              <w:rPr>
                <w:b/>
                <w:i/>
                <w:szCs w:val="28"/>
                <w:lang w:val="uk-UA"/>
              </w:rPr>
              <w:t>х</w:t>
            </w:r>
            <w:r w:rsidRPr="004E1928">
              <w:rPr>
                <w:b/>
                <w:i/>
                <w:szCs w:val="28"/>
                <w:vertAlign w:val="subscript"/>
                <w:lang w:val="uk-UA"/>
              </w:rPr>
              <w:t>2</w:t>
            </w:r>
            <w:r w:rsidRPr="004E1928">
              <w:rPr>
                <w:b/>
                <w:i/>
                <w:szCs w:val="28"/>
                <w:lang w:val="uk-UA"/>
              </w:rPr>
              <w:t xml:space="preserve"> </w:t>
            </w:r>
          </w:p>
        </w:tc>
        <w:tc>
          <w:tcPr>
            <w:tcW w:w="1909" w:type="dxa"/>
          </w:tcPr>
          <w:p w:rsidR="00D216C2" w:rsidRPr="004E1928" w:rsidRDefault="00D216C2" w:rsidP="00D216C2">
            <w:pPr>
              <w:pStyle w:val="210"/>
              <w:jc w:val="center"/>
              <w:rPr>
                <w:b/>
                <w:i/>
                <w:szCs w:val="28"/>
                <w:lang w:val="uk-UA"/>
              </w:rPr>
            </w:pPr>
            <w:r w:rsidRPr="004E1928">
              <w:rPr>
                <w:b/>
                <w:i/>
                <w:szCs w:val="28"/>
                <w:lang w:val="uk-UA"/>
              </w:rPr>
              <w:t>у</w:t>
            </w:r>
          </w:p>
        </w:tc>
      </w:tr>
      <w:tr w:rsidR="00D216C2" w:rsidRPr="004E1928" w:rsidTr="00D216C2">
        <w:trPr>
          <w:jc w:val="center"/>
        </w:trPr>
        <w:tc>
          <w:tcPr>
            <w:tcW w:w="1530" w:type="dxa"/>
          </w:tcPr>
          <w:p w:rsidR="00D216C2" w:rsidRPr="004E1928" w:rsidRDefault="00D216C2" w:rsidP="00D216C2">
            <w:pPr>
              <w:pStyle w:val="210"/>
              <w:jc w:val="center"/>
              <w:rPr>
                <w:b/>
                <w:szCs w:val="28"/>
                <w:lang w:val="uk-UA"/>
              </w:rPr>
            </w:pPr>
            <w:r w:rsidRPr="004E1928">
              <w:rPr>
                <w:b/>
                <w:szCs w:val="28"/>
                <w:lang w:val="uk-UA"/>
              </w:rPr>
              <w:t>1</w:t>
            </w:r>
          </w:p>
        </w:tc>
        <w:tc>
          <w:tcPr>
            <w:tcW w:w="992" w:type="dxa"/>
          </w:tcPr>
          <w:p w:rsidR="00D216C2" w:rsidRPr="004E1928" w:rsidRDefault="00D216C2" w:rsidP="00D216C2">
            <w:pPr>
              <w:pStyle w:val="210"/>
              <w:jc w:val="center"/>
              <w:rPr>
                <w:b/>
                <w:szCs w:val="28"/>
                <w:lang w:val="uk-UA"/>
              </w:rPr>
            </w:pPr>
            <w:r w:rsidRPr="004E1928">
              <w:rPr>
                <w:b/>
                <w:szCs w:val="28"/>
                <w:lang w:val="uk-UA"/>
              </w:rPr>
              <w:t>-</w:t>
            </w:r>
          </w:p>
        </w:tc>
        <w:tc>
          <w:tcPr>
            <w:tcW w:w="992" w:type="dxa"/>
          </w:tcPr>
          <w:p w:rsidR="00D216C2" w:rsidRPr="004E1928" w:rsidRDefault="00D216C2" w:rsidP="00D216C2">
            <w:pPr>
              <w:pStyle w:val="210"/>
              <w:jc w:val="center"/>
              <w:rPr>
                <w:b/>
                <w:szCs w:val="28"/>
                <w:lang w:val="uk-UA"/>
              </w:rPr>
            </w:pPr>
            <w:r w:rsidRPr="004E1928">
              <w:rPr>
                <w:b/>
                <w:szCs w:val="28"/>
                <w:lang w:val="uk-UA"/>
              </w:rPr>
              <w:t>-</w:t>
            </w:r>
          </w:p>
        </w:tc>
        <w:tc>
          <w:tcPr>
            <w:tcW w:w="1234" w:type="dxa"/>
          </w:tcPr>
          <w:p w:rsidR="00D216C2" w:rsidRPr="004E1928" w:rsidRDefault="00D216C2" w:rsidP="00D216C2">
            <w:pPr>
              <w:pStyle w:val="210"/>
              <w:jc w:val="center"/>
              <w:rPr>
                <w:b/>
                <w:szCs w:val="28"/>
                <w:lang w:val="uk-UA"/>
              </w:rPr>
            </w:pPr>
            <w:r w:rsidRPr="004E1928">
              <w:rPr>
                <w:b/>
                <w:szCs w:val="28"/>
                <w:lang w:val="uk-UA"/>
              </w:rPr>
              <w:t>+</w:t>
            </w:r>
          </w:p>
        </w:tc>
        <w:tc>
          <w:tcPr>
            <w:tcW w:w="1909" w:type="dxa"/>
          </w:tcPr>
          <w:p w:rsidR="00D216C2" w:rsidRPr="004E1928" w:rsidRDefault="00D216C2" w:rsidP="00D216C2">
            <w:pPr>
              <w:pStyle w:val="210"/>
              <w:jc w:val="center"/>
              <w:rPr>
                <w:b/>
                <w:i/>
                <w:szCs w:val="28"/>
                <w:lang w:val="uk-UA"/>
              </w:rPr>
            </w:pPr>
            <w:r w:rsidRPr="004E1928">
              <w:rPr>
                <w:b/>
                <w:i/>
                <w:szCs w:val="28"/>
                <w:lang w:val="uk-UA"/>
              </w:rPr>
              <w:t>у</w:t>
            </w:r>
            <w:r w:rsidRPr="004E1928">
              <w:rPr>
                <w:b/>
                <w:i/>
                <w:szCs w:val="28"/>
                <w:vertAlign w:val="subscript"/>
                <w:lang w:val="uk-UA"/>
              </w:rPr>
              <w:t>1</w:t>
            </w:r>
          </w:p>
        </w:tc>
      </w:tr>
      <w:tr w:rsidR="00D216C2" w:rsidRPr="004E1928" w:rsidTr="00D216C2">
        <w:trPr>
          <w:jc w:val="center"/>
        </w:trPr>
        <w:tc>
          <w:tcPr>
            <w:tcW w:w="1530" w:type="dxa"/>
          </w:tcPr>
          <w:p w:rsidR="00D216C2" w:rsidRPr="004E1928" w:rsidRDefault="00D216C2" w:rsidP="00D216C2">
            <w:pPr>
              <w:pStyle w:val="210"/>
              <w:jc w:val="center"/>
              <w:rPr>
                <w:b/>
                <w:szCs w:val="28"/>
                <w:lang w:val="uk-UA"/>
              </w:rPr>
            </w:pPr>
            <w:r w:rsidRPr="004E1928">
              <w:rPr>
                <w:b/>
                <w:szCs w:val="28"/>
                <w:lang w:val="uk-UA"/>
              </w:rPr>
              <w:t>2</w:t>
            </w:r>
          </w:p>
        </w:tc>
        <w:tc>
          <w:tcPr>
            <w:tcW w:w="992" w:type="dxa"/>
          </w:tcPr>
          <w:p w:rsidR="00D216C2" w:rsidRPr="004E1928" w:rsidRDefault="00D216C2" w:rsidP="00D216C2">
            <w:pPr>
              <w:pStyle w:val="210"/>
              <w:jc w:val="center"/>
              <w:rPr>
                <w:b/>
                <w:szCs w:val="28"/>
                <w:lang w:val="uk-UA"/>
              </w:rPr>
            </w:pPr>
            <w:r w:rsidRPr="004E1928">
              <w:rPr>
                <w:b/>
                <w:szCs w:val="28"/>
                <w:lang w:val="uk-UA"/>
              </w:rPr>
              <w:t>-</w:t>
            </w:r>
          </w:p>
        </w:tc>
        <w:tc>
          <w:tcPr>
            <w:tcW w:w="992" w:type="dxa"/>
          </w:tcPr>
          <w:p w:rsidR="00D216C2" w:rsidRPr="004E1928" w:rsidRDefault="00D216C2" w:rsidP="00D216C2">
            <w:pPr>
              <w:pStyle w:val="210"/>
              <w:jc w:val="center"/>
              <w:rPr>
                <w:b/>
                <w:szCs w:val="28"/>
                <w:lang w:val="uk-UA"/>
              </w:rPr>
            </w:pPr>
            <w:r w:rsidRPr="004E1928">
              <w:rPr>
                <w:b/>
                <w:szCs w:val="28"/>
                <w:lang w:val="uk-UA"/>
              </w:rPr>
              <w:t>+</w:t>
            </w:r>
          </w:p>
        </w:tc>
        <w:tc>
          <w:tcPr>
            <w:tcW w:w="1234" w:type="dxa"/>
          </w:tcPr>
          <w:p w:rsidR="00D216C2" w:rsidRPr="004E1928" w:rsidRDefault="00D216C2" w:rsidP="00D216C2">
            <w:pPr>
              <w:pStyle w:val="210"/>
              <w:jc w:val="center"/>
              <w:rPr>
                <w:b/>
                <w:szCs w:val="28"/>
                <w:lang w:val="uk-UA"/>
              </w:rPr>
            </w:pPr>
            <w:r w:rsidRPr="004E1928">
              <w:rPr>
                <w:b/>
                <w:szCs w:val="28"/>
                <w:lang w:val="uk-UA"/>
              </w:rPr>
              <w:t>-</w:t>
            </w:r>
          </w:p>
        </w:tc>
        <w:tc>
          <w:tcPr>
            <w:tcW w:w="1909" w:type="dxa"/>
          </w:tcPr>
          <w:p w:rsidR="00D216C2" w:rsidRPr="004E1928" w:rsidRDefault="00D216C2" w:rsidP="00D216C2">
            <w:pPr>
              <w:pStyle w:val="210"/>
              <w:jc w:val="center"/>
              <w:rPr>
                <w:b/>
                <w:i/>
                <w:szCs w:val="28"/>
                <w:lang w:val="uk-UA"/>
              </w:rPr>
            </w:pPr>
            <w:r w:rsidRPr="004E1928">
              <w:rPr>
                <w:b/>
                <w:i/>
                <w:szCs w:val="28"/>
                <w:lang w:val="uk-UA"/>
              </w:rPr>
              <w:t>у</w:t>
            </w:r>
            <w:r w:rsidRPr="004E1928">
              <w:rPr>
                <w:b/>
                <w:i/>
                <w:szCs w:val="28"/>
                <w:vertAlign w:val="subscript"/>
                <w:lang w:val="uk-UA"/>
              </w:rPr>
              <w:t>2</w:t>
            </w:r>
          </w:p>
        </w:tc>
      </w:tr>
      <w:tr w:rsidR="00D216C2" w:rsidRPr="004E1928" w:rsidTr="00D216C2">
        <w:trPr>
          <w:jc w:val="center"/>
        </w:trPr>
        <w:tc>
          <w:tcPr>
            <w:tcW w:w="1530" w:type="dxa"/>
          </w:tcPr>
          <w:p w:rsidR="00D216C2" w:rsidRPr="004E1928" w:rsidRDefault="00D216C2" w:rsidP="00D216C2">
            <w:pPr>
              <w:pStyle w:val="210"/>
              <w:jc w:val="center"/>
              <w:rPr>
                <w:b/>
                <w:szCs w:val="28"/>
                <w:lang w:val="uk-UA"/>
              </w:rPr>
            </w:pPr>
            <w:r w:rsidRPr="004E1928">
              <w:rPr>
                <w:b/>
                <w:szCs w:val="28"/>
                <w:lang w:val="uk-UA"/>
              </w:rPr>
              <w:t>3</w:t>
            </w:r>
          </w:p>
        </w:tc>
        <w:tc>
          <w:tcPr>
            <w:tcW w:w="992" w:type="dxa"/>
          </w:tcPr>
          <w:p w:rsidR="00D216C2" w:rsidRPr="004E1928" w:rsidRDefault="00D216C2" w:rsidP="00D216C2">
            <w:pPr>
              <w:pStyle w:val="210"/>
              <w:jc w:val="center"/>
              <w:rPr>
                <w:b/>
                <w:szCs w:val="28"/>
                <w:lang w:val="uk-UA"/>
              </w:rPr>
            </w:pPr>
            <w:r w:rsidRPr="004E1928">
              <w:rPr>
                <w:b/>
                <w:szCs w:val="28"/>
                <w:lang w:val="uk-UA"/>
              </w:rPr>
              <w:t>+</w:t>
            </w:r>
          </w:p>
        </w:tc>
        <w:tc>
          <w:tcPr>
            <w:tcW w:w="992" w:type="dxa"/>
          </w:tcPr>
          <w:p w:rsidR="00D216C2" w:rsidRPr="004E1928" w:rsidRDefault="00D216C2" w:rsidP="00D216C2">
            <w:pPr>
              <w:pStyle w:val="210"/>
              <w:jc w:val="center"/>
              <w:rPr>
                <w:b/>
                <w:szCs w:val="28"/>
                <w:lang w:val="uk-UA"/>
              </w:rPr>
            </w:pPr>
            <w:r w:rsidRPr="004E1928">
              <w:rPr>
                <w:b/>
                <w:szCs w:val="28"/>
                <w:lang w:val="uk-UA"/>
              </w:rPr>
              <w:t>+</w:t>
            </w:r>
          </w:p>
        </w:tc>
        <w:tc>
          <w:tcPr>
            <w:tcW w:w="1234" w:type="dxa"/>
          </w:tcPr>
          <w:p w:rsidR="00D216C2" w:rsidRPr="004E1928" w:rsidRDefault="00D216C2" w:rsidP="00D216C2">
            <w:pPr>
              <w:pStyle w:val="210"/>
              <w:jc w:val="center"/>
              <w:rPr>
                <w:b/>
                <w:szCs w:val="28"/>
                <w:lang w:val="uk-UA"/>
              </w:rPr>
            </w:pPr>
            <w:r w:rsidRPr="004E1928">
              <w:rPr>
                <w:b/>
                <w:szCs w:val="28"/>
                <w:lang w:val="uk-UA"/>
              </w:rPr>
              <w:t>+</w:t>
            </w:r>
          </w:p>
        </w:tc>
        <w:tc>
          <w:tcPr>
            <w:tcW w:w="1909" w:type="dxa"/>
          </w:tcPr>
          <w:p w:rsidR="00D216C2" w:rsidRPr="004E1928" w:rsidRDefault="00D216C2" w:rsidP="00D216C2">
            <w:pPr>
              <w:pStyle w:val="210"/>
              <w:jc w:val="center"/>
              <w:rPr>
                <w:b/>
                <w:i/>
                <w:szCs w:val="28"/>
                <w:lang w:val="uk-UA"/>
              </w:rPr>
            </w:pPr>
            <w:r w:rsidRPr="004E1928">
              <w:rPr>
                <w:b/>
                <w:i/>
                <w:szCs w:val="28"/>
                <w:lang w:val="uk-UA"/>
              </w:rPr>
              <w:t>у</w:t>
            </w:r>
            <w:r w:rsidRPr="004E1928">
              <w:rPr>
                <w:b/>
                <w:i/>
                <w:szCs w:val="28"/>
                <w:vertAlign w:val="subscript"/>
                <w:lang w:val="uk-UA"/>
              </w:rPr>
              <w:t>3</w:t>
            </w:r>
          </w:p>
        </w:tc>
      </w:tr>
      <w:tr w:rsidR="00D216C2" w:rsidRPr="004E1928" w:rsidTr="00D216C2">
        <w:trPr>
          <w:jc w:val="center"/>
        </w:trPr>
        <w:tc>
          <w:tcPr>
            <w:tcW w:w="1530" w:type="dxa"/>
          </w:tcPr>
          <w:p w:rsidR="00D216C2" w:rsidRPr="004E1928" w:rsidRDefault="00D216C2" w:rsidP="00D216C2">
            <w:pPr>
              <w:pStyle w:val="210"/>
              <w:jc w:val="center"/>
              <w:rPr>
                <w:b/>
                <w:szCs w:val="28"/>
                <w:lang w:val="uk-UA"/>
              </w:rPr>
            </w:pPr>
            <w:r w:rsidRPr="004E1928">
              <w:rPr>
                <w:b/>
                <w:szCs w:val="28"/>
                <w:lang w:val="uk-UA"/>
              </w:rPr>
              <w:t>4</w:t>
            </w:r>
          </w:p>
        </w:tc>
        <w:tc>
          <w:tcPr>
            <w:tcW w:w="992" w:type="dxa"/>
          </w:tcPr>
          <w:p w:rsidR="00D216C2" w:rsidRPr="004E1928" w:rsidRDefault="00D216C2" w:rsidP="00D216C2">
            <w:pPr>
              <w:pStyle w:val="210"/>
              <w:jc w:val="center"/>
              <w:rPr>
                <w:b/>
                <w:szCs w:val="28"/>
                <w:lang w:val="uk-UA"/>
              </w:rPr>
            </w:pPr>
            <w:r w:rsidRPr="004E1928">
              <w:rPr>
                <w:b/>
                <w:szCs w:val="28"/>
                <w:lang w:val="uk-UA"/>
              </w:rPr>
              <w:t>+</w:t>
            </w:r>
          </w:p>
        </w:tc>
        <w:tc>
          <w:tcPr>
            <w:tcW w:w="992" w:type="dxa"/>
          </w:tcPr>
          <w:p w:rsidR="00D216C2" w:rsidRPr="004E1928" w:rsidRDefault="00D216C2" w:rsidP="00D216C2">
            <w:pPr>
              <w:pStyle w:val="210"/>
              <w:jc w:val="center"/>
              <w:rPr>
                <w:b/>
                <w:szCs w:val="28"/>
                <w:lang w:val="uk-UA"/>
              </w:rPr>
            </w:pPr>
            <w:r w:rsidRPr="004E1928">
              <w:rPr>
                <w:b/>
                <w:szCs w:val="28"/>
                <w:lang w:val="uk-UA"/>
              </w:rPr>
              <w:t>-</w:t>
            </w:r>
          </w:p>
        </w:tc>
        <w:tc>
          <w:tcPr>
            <w:tcW w:w="1234" w:type="dxa"/>
          </w:tcPr>
          <w:p w:rsidR="00D216C2" w:rsidRPr="004E1928" w:rsidRDefault="00D216C2" w:rsidP="00D216C2">
            <w:pPr>
              <w:pStyle w:val="210"/>
              <w:jc w:val="center"/>
              <w:rPr>
                <w:b/>
                <w:szCs w:val="28"/>
                <w:lang w:val="uk-UA"/>
              </w:rPr>
            </w:pPr>
            <w:r w:rsidRPr="004E1928">
              <w:rPr>
                <w:b/>
                <w:szCs w:val="28"/>
                <w:lang w:val="uk-UA"/>
              </w:rPr>
              <w:t>-</w:t>
            </w:r>
          </w:p>
        </w:tc>
        <w:tc>
          <w:tcPr>
            <w:tcW w:w="1909" w:type="dxa"/>
          </w:tcPr>
          <w:p w:rsidR="00D216C2" w:rsidRPr="004E1928" w:rsidRDefault="00D216C2" w:rsidP="00D216C2">
            <w:pPr>
              <w:pStyle w:val="210"/>
              <w:jc w:val="center"/>
              <w:rPr>
                <w:b/>
                <w:i/>
                <w:szCs w:val="28"/>
                <w:lang w:val="uk-UA"/>
              </w:rPr>
            </w:pPr>
            <w:r w:rsidRPr="004E1928">
              <w:rPr>
                <w:b/>
                <w:i/>
                <w:szCs w:val="28"/>
                <w:lang w:val="uk-UA"/>
              </w:rPr>
              <w:t>у</w:t>
            </w:r>
            <w:r w:rsidRPr="004E1928">
              <w:rPr>
                <w:b/>
                <w:i/>
                <w:szCs w:val="28"/>
                <w:vertAlign w:val="subscript"/>
                <w:lang w:val="uk-UA"/>
              </w:rPr>
              <w:t>4</w:t>
            </w:r>
          </w:p>
        </w:tc>
      </w:tr>
    </w:tbl>
    <w:p w:rsidR="00D216C2" w:rsidRPr="004E1928" w:rsidRDefault="00D216C2" w:rsidP="00D216C2">
      <w:pPr>
        <w:pStyle w:val="210"/>
        <w:rPr>
          <w:szCs w:val="28"/>
          <w:lang w:val="uk-UA"/>
        </w:rPr>
      </w:pPr>
    </w:p>
    <w:p w:rsidR="00D216C2" w:rsidRPr="004E1928" w:rsidRDefault="00D216C2" w:rsidP="00D216C2">
      <w:pPr>
        <w:pStyle w:val="210"/>
        <w:ind w:firstLine="567"/>
        <w:rPr>
          <w:szCs w:val="28"/>
          <w:lang w:val="uk-UA"/>
        </w:rPr>
      </w:pPr>
      <w:r w:rsidRPr="004E1928">
        <w:rPr>
          <w:szCs w:val="28"/>
          <w:lang w:val="uk-UA"/>
        </w:rPr>
        <w:t xml:space="preserve">Матриця ДФЕ являє собою </w:t>
      </w:r>
      <w:r w:rsidRPr="004E1928">
        <w:rPr>
          <w:b/>
          <w:i/>
          <w:szCs w:val="28"/>
          <w:lang w:val="uk-UA"/>
        </w:rPr>
        <w:t>1/2</w:t>
      </w:r>
      <w:r w:rsidRPr="004E1928">
        <w:rPr>
          <w:i/>
          <w:szCs w:val="28"/>
          <w:lang w:val="uk-UA"/>
        </w:rPr>
        <w:t xml:space="preserve"> ,</w:t>
      </w:r>
      <w:r w:rsidRPr="004E1928">
        <w:rPr>
          <w:b/>
          <w:i/>
          <w:szCs w:val="28"/>
          <w:lang w:val="uk-UA"/>
        </w:rPr>
        <w:t>1/4 , 1/8</w:t>
      </w:r>
      <w:r w:rsidRPr="004E1928">
        <w:rPr>
          <w:szCs w:val="28"/>
          <w:lang w:val="uk-UA"/>
        </w:rPr>
        <w:t xml:space="preserve"> і т.д. репліку, у якій стовпець одного з ефектів отримують перемноженням стовпців інших ефектів.</w:t>
      </w:r>
    </w:p>
    <w:p w:rsidR="00D216C2" w:rsidRPr="004E1928" w:rsidRDefault="00D216C2" w:rsidP="00D216C2">
      <w:pPr>
        <w:pStyle w:val="210"/>
        <w:ind w:firstLine="567"/>
        <w:rPr>
          <w:szCs w:val="28"/>
          <w:lang w:val="uk-UA"/>
        </w:rPr>
      </w:pPr>
      <w:r w:rsidRPr="004E1928">
        <w:rPr>
          <w:szCs w:val="28"/>
          <w:lang w:val="uk-UA"/>
        </w:rPr>
        <w:t xml:space="preserve">При виборі дробових реплік необхідно визначити і проаналізувати з урахуванням апріорної інформації змішування оцінок коефіцієнтів моделі. Для цього розраховують визначний контраст ДФЕ. Пояснимо його на прикладі дробової репліки </w:t>
      </w:r>
      <w:r w:rsidRPr="004E1928">
        <w:rPr>
          <w:i/>
          <w:szCs w:val="28"/>
          <w:lang w:val="uk-UA"/>
        </w:rPr>
        <w:t>2</w:t>
      </w:r>
      <w:r w:rsidRPr="004E1928">
        <w:rPr>
          <w:i/>
          <w:szCs w:val="28"/>
          <w:vertAlign w:val="superscript"/>
          <w:lang w:val="uk-UA"/>
        </w:rPr>
        <w:t>3-1</w:t>
      </w:r>
      <w:r w:rsidRPr="004E1928">
        <w:rPr>
          <w:szCs w:val="28"/>
          <w:lang w:val="uk-UA"/>
        </w:rPr>
        <w:t>. Для добутку трьох стовпців матриці вико</w:t>
      </w:r>
      <w:r w:rsidRPr="004E1928">
        <w:rPr>
          <w:szCs w:val="28"/>
          <w:lang w:val="uk-UA"/>
        </w:rPr>
        <w:softHyphen/>
        <w:t xml:space="preserve">нується співвідношення </w:t>
      </w:r>
      <w:r w:rsidRPr="004E1928">
        <w:rPr>
          <w:i/>
          <w:szCs w:val="28"/>
          <w:lang w:val="uk-UA"/>
        </w:rPr>
        <w:t>х</w:t>
      </w:r>
      <w:r w:rsidRPr="004E1928">
        <w:rPr>
          <w:i/>
          <w:szCs w:val="28"/>
          <w:vertAlign w:val="subscript"/>
          <w:lang w:val="uk-UA"/>
        </w:rPr>
        <w:t>1</w:t>
      </w:r>
      <w:r w:rsidRPr="004E1928">
        <w:rPr>
          <w:i/>
          <w:szCs w:val="28"/>
          <w:lang w:val="uk-UA"/>
        </w:rPr>
        <w:t>х</w:t>
      </w:r>
      <w:r w:rsidRPr="004E1928">
        <w:rPr>
          <w:i/>
          <w:szCs w:val="28"/>
          <w:vertAlign w:val="subscript"/>
          <w:lang w:val="uk-UA"/>
        </w:rPr>
        <w:t>2</w:t>
      </w:r>
      <w:r w:rsidRPr="004E1928">
        <w:rPr>
          <w:i/>
          <w:szCs w:val="28"/>
          <w:lang w:val="uk-UA"/>
        </w:rPr>
        <w:t>х</w:t>
      </w:r>
      <w:r w:rsidRPr="004E1928">
        <w:rPr>
          <w:i/>
          <w:szCs w:val="28"/>
          <w:vertAlign w:val="subscript"/>
          <w:lang w:val="uk-UA"/>
        </w:rPr>
        <w:t>3</w:t>
      </w:r>
      <w:r w:rsidRPr="004E1928">
        <w:rPr>
          <w:i/>
          <w:szCs w:val="28"/>
          <w:lang w:val="uk-UA"/>
        </w:rPr>
        <w:t xml:space="preserve"> = +1</w:t>
      </w:r>
      <w:r w:rsidRPr="004E1928">
        <w:rPr>
          <w:i/>
          <w:szCs w:val="28"/>
          <w:vertAlign w:val="subscript"/>
          <w:lang w:val="uk-UA"/>
        </w:rPr>
        <w:t xml:space="preserve"> </w:t>
      </w:r>
      <w:r w:rsidRPr="004E1928">
        <w:rPr>
          <w:szCs w:val="28"/>
          <w:lang w:val="uk-UA"/>
        </w:rPr>
        <w:t>– це і є визначний контраст. Таким чи</w:t>
      </w:r>
      <w:r w:rsidRPr="004E1928">
        <w:rPr>
          <w:szCs w:val="28"/>
          <w:lang w:val="uk-UA"/>
        </w:rPr>
        <w:softHyphen/>
        <w:t xml:space="preserve">ном, контраст – це добуток лівої і правої частин рівняння, що визначає ґенератори плану. Наприклад, для плану </w:t>
      </w:r>
      <w:r w:rsidRPr="004E1928">
        <w:rPr>
          <w:i/>
          <w:szCs w:val="28"/>
          <w:lang w:val="uk-UA"/>
        </w:rPr>
        <w:t>2</w:t>
      </w:r>
      <w:r w:rsidRPr="004E1928">
        <w:rPr>
          <w:i/>
          <w:szCs w:val="28"/>
          <w:vertAlign w:val="superscript"/>
          <w:lang w:val="uk-UA"/>
        </w:rPr>
        <w:t xml:space="preserve">5-2 </w:t>
      </w:r>
      <w:r w:rsidRPr="004E1928">
        <w:rPr>
          <w:szCs w:val="28"/>
          <w:lang w:val="uk-UA"/>
        </w:rPr>
        <w:t>як ґенератори слід узяти співвід</w:t>
      </w:r>
      <w:r w:rsidRPr="004E1928">
        <w:rPr>
          <w:szCs w:val="28"/>
          <w:lang w:val="uk-UA"/>
        </w:rPr>
        <w:softHyphen/>
        <w:t xml:space="preserve">ношення </w:t>
      </w:r>
      <w:r w:rsidRPr="004E1928">
        <w:rPr>
          <w:i/>
          <w:szCs w:val="28"/>
          <w:lang w:val="uk-UA"/>
        </w:rPr>
        <w:t>х</w:t>
      </w:r>
      <w:r w:rsidRPr="004E1928">
        <w:rPr>
          <w:i/>
          <w:szCs w:val="28"/>
          <w:vertAlign w:val="subscript"/>
          <w:lang w:val="uk-UA"/>
        </w:rPr>
        <w:t>4</w:t>
      </w:r>
      <w:r w:rsidRPr="004E1928">
        <w:rPr>
          <w:i/>
          <w:szCs w:val="28"/>
          <w:lang w:val="uk-UA"/>
        </w:rPr>
        <w:t xml:space="preserve"> = х</w:t>
      </w:r>
      <w:r w:rsidRPr="004E1928">
        <w:rPr>
          <w:i/>
          <w:szCs w:val="28"/>
          <w:vertAlign w:val="subscript"/>
          <w:lang w:val="uk-UA"/>
        </w:rPr>
        <w:t>1</w:t>
      </w:r>
      <w:r w:rsidRPr="004E1928">
        <w:rPr>
          <w:i/>
          <w:szCs w:val="28"/>
          <w:lang w:val="uk-UA"/>
        </w:rPr>
        <w:t>х</w:t>
      </w:r>
      <w:r w:rsidRPr="004E1928">
        <w:rPr>
          <w:i/>
          <w:szCs w:val="28"/>
          <w:vertAlign w:val="subscript"/>
          <w:lang w:val="uk-UA"/>
        </w:rPr>
        <w:t>3</w:t>
      </w:r>
      <w:r w:rsidRPr="004E1928">
        <w:rPr>
          <w:i/>
          <w:szCs w:val="28"/>
          <w:lang w:val="uk-UA"/>
        </w:rPr>
        <w:t xml:space="preserve"> </w:t>
      </w:r>
      <w:r w:rsidRPr="004E1928">
        <w:rPr>
          <w:szCs w:val="28"/>
          <w:lang w:val="uk-UA"/>
        </w:rPr>
        <w:t>і</w:t>
      </w:r>
      <w:r w:rsidRPr="004E1928">
        <w:rPr>
          <w:i/>
          <w:szCs w:val="28"/>
          <w:lang w:val="uk-UA"/>
        </w:rPr>
        <w:t xml:space="preserve"> х</w:t>
      </w:r>
      <w:r w:rsidRPr="004E1928">
        <w:rPr>
          <w:i/>
          <w:szCs w:val="28"/>
          <w:vertAlign w:val="subscript"/>
          <w:lang w:val="uk-UA"/>
        </w:rPr>
        <w:t>5</w:t>
      </w:r>
      <w:r w:rsidRPr="004E1928">
        <w:rPr>
          <w:i/>
          <w:szCs w:val="28"/>
          <w:lang w:val="uk-UA"/>
        </w:rPr>
        <w:t xml:space="preserve"> = х</w:t>
      </w:r>
      <w:r w:rsidRPr="004E1928">
        <w:rPr>
          <w:i/>
          <w:szCs w:val="28"/>
          <w:vertAlign w:val="subscript"/>
          <w:lang w:val="uk-UA"/>
        </w:rPr>
        <w:t>1</w:t>
      </w:r>
      <w:r w:rsidRPr="004E1928">
        <w:rPr>
          <w:i/>
          <w:szCs w:val="28"/>
          <w:lang w:val="uk-UA"/>
        </w:rPr>
        <w:t>х</w:t>
      </w:r>
      <w:r w:rsidRPr="004E1928">
        <w:rPr>
          <w:i/>
          <w:szCs w:val="28"/>
          <w:vertAlign w:val="subscript"/>
          <w:lang w:val="uk-UA"/>
        </w:rPr>
        <w:t>2</w:t>
      </w:r>
      <w:r w:rsidRPr="004E1928">
        <w:rPr>
          <w:i/>
          <w:szCs w:val="28"/>
          <w:lang w:val="uk-UA"/>
        </w:rPr>
        <w:t>х</w:t>
      </w:r>
      <w:r w:rsidRPr="004E1928">
        <w:rPr>
          <w:i/>
          <w:szCs w:val="28"/>
          <w:vertAlign w:val="subscript"/>
          <w:lang w:val="uk-UA"/>
        </w:rPr>
        <w:t>3</w:t>
      </w:r>
      <w:r w:rsidRPr="004E1928">
        <w:rPr>
          <w:szCs w:val="28"/>
          <w:lang w:val="uk-UA"/>
        </w:rPr>
        <w:t xml:space="preserve">. Визначні контрасти плану – </w:t>
      </w:r>
      <w:r w:rsidRPr="004E1928">
        <w:rPr>
          <w:i/>
          <w:szCs w:val="28"/>
          <w:lang w:val="uk-UA"/>
        </w:rPr>
        <w:t>х</w:t>
      </w:r>
      <w:r w:rsidRPr="004E1928">
        <w:rPr>
          <w:i/>
          <w:szCs w:val="28"/>
          <w:vertAlign w:val="subscript"/>
          <w:lang w:val="uk-UA"/>
        </w:rPr>
        <w:t>1</w:t>
      </w:r>
      <w:r w:rsidRPr="004E1928">
        <w:rPr>
          <w:i/>
          <w:szCs w:val="28"/>
          <w:lang w:val="uk-UA"/>
        </w:rPr>
        <w:t>х</w:t>
      </w:r>
      <w:r w:rsidRPr="004E1928">
        <w:rPr>
          <w:i/>
          <w:szCs w:val="28"/>
          <w:vertAlign w:val="subscript"/>
          <w:lang w:val="uk-UA"/>
        </w:rPr>
        <w:t>3</w:t>
      </w:r>
      <w:r w:rsidRPr="004E1928">
        <w:rPr>
          <w:i/>
          <w:szCs w:val="28"/>
          <w:lang w:val="uk-UA"/>
        </w:rPr>
        <w:t>х</w:t>
      </w:r>
      <w:r w:rsidRPr="004E1928">
        <w:rPr>
          <w:i/>
          <w:szCs w:val="28"/>
          <w:vertAlign w:val="subscript"/>
          <w:lang w:val="uk-UA"/>
        </w:rPr>
        <w:t>4</w:t>
      </w:r>
      <w:r w:rsidRPr="004E1928">
        <w:rPr>
          <w:szCs w:val="28"/>
          <w:lang w:val="uk-UA"/>
        </w:rPr>
        <w:t xml:space="preserve"> і  </w:t>
      </w:r>
      <w:r w:rsidRPr="004E1928">
        <w:rPr>
          <w:i/>
          <w:szCs w:val="28"/>
          <w:lang w:val="uk-UA"/>
        </w:rPr>
        <w:t>х</w:t>
      </w:r>
      <w:r w:rsidRPr="004E1928">
        <w:rPr>
          <w:i/>
          <w:szCs w:val="28"/>
          <w:vertAlign w:val="subscript"/>
          <w:lang w:val="uk-UA"/>
        </w:rPr>
        <w:t>1</w:t>
      </w:r>
      <w:r w:rsidRPr="004E1928">
        <w:rPr>
          <w:i/>
          <w:szCs w:val="28"/>
          <w:lang w:val="uk-UA"/>
        </w:rPr>
        <w:t>х</w:t>
      </w:r>
      <w:r w:rsidRPr="004E1928">
        <w:rPr>
          <w:i/>
          <w:szCs w:val="28"/>
          <w:vertAlign w:val="subscript"/>
          <w:lang w:val="uk-UA"/>
        </w:rPr>
        <w:t>2</w:t>
      </w:r>
      <w:r w:rsidRPr="004E1928">
        <w:rPr>
          <w:i/>
          <w:szCs w:val="28"/>
          <w:lang w:val="uk-UA"/>
        </w:rPr>
        <w:t>х</w:t>
      </w:r>
      <w:r w:rsidRPr="004E1928">
        <w:rPr>
          <w:i/>
          <w:szCs w:val="28"/>
          <w:vertAlign w:val="subscript"/>
          <w:lang w:val="uk-UA"/>
        </w:rPr>
        <w:t>3</w:t>
      </w:r>
      <w:r w:rsidRPr="004E1928">
        <w:rPr>
          <w:i/>
          <w:szCs w:val="28"/>
          <w:lang w:val="uk-UA"/>
        </w:rPr>
        <w:t>х</w:t>
      </w:r>
      <w:r w:rsidRPr="004E1928">
        <w:rPr>
          <w:i/>
          <w:szCs w:val="28"/>
          <w:vertAlign w:val="subscript"/>
          <w:lang w:val="uk-UA"/>
        </w:rPr>
        <w:t xml:space="preserve">5 </w:t>
      </w:r>
      <w:r w:rsidRPr="004E1928">
        <w:rPr>
          <w:szCs w:val="28"/>
          <w:lang w:val="uk-UA"/>
        </w:rPr>
        <w:t xml:space="preserve">. </w:t>
      </w:r>
    </w:p>
    <w:p w:rsidR="00D216C2" w:rsidRPr="004E1928" w:rsidRDefault="00D216C2" w:rsidP="00D216C2">
      <w:pPr>
        <w:pStyle w:val="210"/>
        <w:ind w:firstLine="567"/>
        <w:rPr>
          <w:szCs w:val="28"/>
          <w:lang w:val="uk-UA"/>
        </w:rPr>
      </w:pPr>
      <w:r w:rsidRPr="004E1928">
        <w:rPr>
          <w:szCs w:val="28"/>
          <w:lang w:val="uk-UA"/>
        </w:rPr>
        <w:t xml:space="preserve">Узагальнюючий контраст плану будується з визначних контрастів та їхніх добутків у всіх можливих поєднаннях </w:t>
      </w:r>
      <w:r w:rsidRPr="004E1928">
        <w:rPr>
          <w:i/>
          <w:szCs w:val="28"/>
          <w:lang w:val="uk-UA"/>
        </w:rPr>
        <w:t>п = 2, 3, …, р</w:t>
      </w:r>
      <w:r w:rsidRPr="004E1928">
        <w:rPr>
          <w:szCs w:val="28"/>
          <w:lang w:val="uk-UA"/>
        </w:rPr>
        <w:t xml:space="preserve">.  </w:t>
      </w:r>
      <w:r w:rsidRPr="004E1928">
        <w:rPr>
          <w:caps/>
          <w:szCs w:val="28"/>
          <w:lang w:val="uk-UA"/>
        </w:rPr>
        <w:t>п</w:t>
      </w:r>
      <w:r w:rsidRPr="004E1928">
        <w:rPr>
          <w:szCs w:val="28"/>
          <w:lang w:val="uk-UA"/>
        </w:rPr>
        <w:t xml:space="preserve">ри перемноженні контрастів з урахуванням, що </w:t>
      </w:r>
      <w:r w:rsidRPr="004E1928">
        <w:rPr>
          <w:i/>
          <w:szCs w:val="28"/>
          <w:lang w:val="uk-UA"/>
        </w:rPr>
        <w:t>х</w:t>
      </w:r>
      <w:r w:rsidRPr="004E1928">
        <w:rPr>
          <w:i/>
          <w:szCs w:val="28"/>
          <w:vertAlign w:val="superscript"/>
          <w:lang w:val="uk-UA"/>
        </w:rPr>
        <w:t>2</w:t>
      </w:r>
      <w:r w:rsidRPr="004E1928">
        <w:rPr>
          <w:i/>
          <w:szCs w:val="28"/>
          <w:lang w:val="uk-UA"/>
        </w:rPr>
        <w:t xml:space="preserve"> = 1</w:t>
      </w:r>
      <w:r w:rsidRPr="004E1928">
        <w:rPr>
          <w:szCs w:val="28"/>
          <w:lang w:val="uk-UA"/>
        </w:rPr>
        <w:t xml:space="preserve">, отримують ще один контраст </w:t>
      </w:r>
      <w:r w:rsidRPr="004E1928">
        <w:rPr>
          <w:i/>
          <w:szCs w:val="28"/>
          <w:lang w:val="uk-UA"/>
        </w:rPr>
        <w:t>х</w:t>
      </w:r>
      <w:r w:rsidRPr="004E1928">
        <w:rPr>
          <w:i/>
          <w:szCs w:val="28"/>
          <w:vertAlign w:val="subscript"/>
          <w:lang w:val="uk-UA"/>
        </w:rPr>
        <w:t>2</w:t>
      </w:r>
      <w:r w:rsidRPr="004E1928">
        <w:rPr>
          <w:i/>
          <w:szCs w:val="28"/>
          <w:lang w:val="uk-UA"/>
        </w:rPr>
        <w:t>х</w:t>
      </w:r>
      <w:r w:rsidRPr="004E1928">
        <w:rPr>
          <w:i/>
          <w:szCs w:val="28"/>
          <w:vertAlign w:val="subscript"/>
          <w:lang w:val="uk-UA"/>
        </w:rPr>
        <w:t>4</w:t>
      </w:r>
      <w:r w:rsidRPr="004E1928">
        <w:rPr>
          <w:i/>
          <w:szCs w:val="28"/>
          <w:lang w:val="uk-UA"/>
        </w:rPr>
        <w:t>х</w:t>
      </w:r>
      <w:r w:rsidRPr="004E1928">
        <w:rPr>
          <w:i/>
          <w:szCs w:val="28"/>
          <w:vertAlign w:val="subscript"/>
          <w:lang w:val="uk-UA"/>
        </w:rPr>
        <w:t xml:space="preserve">5 </w:t>
      </w:r>
      <w:r w:rsidRPr="004E1928">
        <w:rPr>
          <w:szCs w:val="28"/>
          <w:lang w:val="uk-UA"/>
        </w:rPr>
        <w:t xml:space="preserve">. Таким чином, узагальнюючий контраст рівний  </w:t>
      </w:r>
      <w:r w:rsidRPr="004E1928">
        <w:rPr>
          <w:i/>
          <w:szCs w:val="28"/>
          <w:lang w:val="uk-UA"/>
        </w:rPr>
        <w:t>х</w:t>
      </w:r>
      <w:r w:rsidRPr="004E1928">
        <w:rPr>
          <w:i/>
          <w:szCs w:val="28"/>
          <w:vertAlign w:val="subscript"/>
          <w:lang w:val="uk-UA"/>
        </w:rPr>
        <w:t>1</w:t>
      </w:r>
      <w:r w:rsidRPr="004E1928">
        <w:rPr>
          <w:i/>
          <w:szCs w:val="28"/>
          <w:lang w:val="uk-UA"/>
        </w:rPr>
        <w:t>х</w:t>
      </w:r>
      <w:r w:rsidRPr="004E1928">
        <w:rPr>
          <w:i/>
          <w:szCs w:val="28"/>
          <w:vertAlign w:val="subscript"/>
          <w:lang w:val="uk-UA"/>
        </w:rPr>
        <w:t>3</w:t>
      </w:r>
      <w:r w:rsidRPr="004E1928">
        <w:rPr>
          <w:i/>
          <w:szCs w:val="28"/>
          <w:lang w:val="uk-UA"/>
        </w:rPr>
        <w:t>х</w:t>
      </w:r>
      <w:r w:rsidRPr="004E1928">
        <w:rPr>
          <w:i/>
          <w:szCs w:val="28"/>
          <w:vertAlign w:val="subscript"/>
          <w:lang w:val="uk-UA"/>
        </w:rPr>
        <w:t>4</w:t>
      </w:r>
      <w:r w:rsidRPr="004E1928">
        <w:rPr>
          <w:i/>
          <w:szCs w:val="28"/>
          <w:lang w:val="uk-UA"/>
        </w:rPr>
        <w:t xml:space="preserve"> = х</w:t>
      </w:r>
      <w:r w:rsidRPr="004E1928">
        <w:rPr>
          <w:i/>
          <w:szCs w:val="28"/>
          <w:vertAlign w:val="subscript"/>
          <w:lang w:val="uk-UA"/>
        </w:rPr>
        <w:t>2</w:t>
      </w:r>
      <w:r w:rsidRPr="004E1928">
        <w:rPr>
          <w:i/>
          <w:szCs w:val="28"/>
          <w:lang w:val="uk-UA"/>
        </w:rPr>
        <w:t>х</w:t>
      </w:r>
      <w:r w:rsidRPr="004E1928">
        <w:rPr>
          <w:i/>
          <w:szCs w:val="28"/>
          <w:vertAlign w:val="subscript"/>
          <w:lang w:val="uk-UA"/>
        </w:rPr>
        <w:t>4</w:t>
      </w:r>
      <w:r w:rsidRPr="004E1928">
        <w:rPr>
          <w:i/>
          <w:szCs w:val="28"/>
          <w:lang w:val="uk-UA"/>
        </w:rPr>
        <w:t>х</w:t>
      </w:r>
      <w:r w:rsidRPr="004E1928">
        <w:rPr>
          <w:i/>
          <w:szCs w:val="28"/>
          <w:vertAlign w:val="subscript"/>
          <w:lang w:val="uk-UA"/>
        </w:rPr>
        <w:t>5</w:t>
      </w:r>
      <w:r w:rsidRPr="004E1928">
        <w:rPr>
          <w:i/>
          <w:szCs w:val="28"/>
          <w:lang w:val="uk-UA"/>
        </w:rPr>
        <w:t xml:space="preserve"> = х</w:t>
      </w:r>
      <w:r w:rsidRPr="004E1928">
        <w:rPr>
          <w:i/>
          <w:szCs w:val="28"/>
          <w:vertAlign w:val="subscript"/>
          <w:lang w:val="uk-UA"/>
        </w:rPr>
        <w:t>1</w:t>
      </w:r>
      <w:r w:rsidRPr="004E1928">
        <w:rPr>
          <w:i/>
          <w:szCs w:val="28"/>
          <w:lang w:val="uk-UA"/>
        </w:rPr>
        <w:t>х</w:t>
      </w:r>
      <w:r w:rsidRPr="004E1928">
        <w:rPr>
          <w:i/>
          <w:szCs w:val="28"/>
          <w:vertAlign w:val="subscript"/>
          <w:lang w:val="uk-UA"/>
        </w:rPr>
        <w:t>2</w:t>
      </w:r>
      <w:r w:rsidRPr="004E1928">
        <w:rPr>
          <w:i/>
          <w:szCs w:val="28"/>
          <w:lang w:val="uk-UA"/>
        </w:rPr>
        <w:t>х</w:t>
      </w:r>
      <w:r w:rsidRPr="004E1928">
        <w:rPr>
          <w:i/>
          <w:szCs w:val="28"/>
          <w:vertAlign w:val="subscript"/>
          <w:lang w:val="uk-UA"/>
        </w:rPr>
        <w:t>3</w:t>
      </w:r>
      <w:r w:rsidRPr="004E1928">
        <w:rPr>
          <w:i/>
          <w:szCs w:val="28"/>
          <w:lang w:val="uk-UA"/>
        </w:rPr>
        <w:t>х</w:t>
      </w:r>
      <w:r w:rsidRPr="004E1928">
        <w:rPr>
          <w:i/>
          <w:szCs w:val="28"/>
          <w:vertAlign w:val="subscript"/>
          <w:lang w:val="uk-UA"/>
        </w:rPr>
        <w:t xml:space="preserve">5 </w:t>
      </w:r>
      <w:r w:rsidRPr="004E1928">
        <w:rPr>
          <w:szCs w:val="28"/>
          <w:lang w:val="uk-UA"/>
        </w:rPr>
        <w:t xml:space="preserve">. </w:t>
      </w:r>
    </w:p>
    <w:p w:rsidR="00D216C2" w:rsidRPr="004E1928" w:rsidRDefault="00D216C2" w:rsidP="00D216C2">
      <w:pPr>
        <w:pStyle w:val="210"/>
        <w:ind w:firstLine="720"/>
        <w:rPr>
          <w:szCs w:val="28"/>
          <w:lang w:val="uk-UA"/>
        </w:rPr>
      </w:pPr>
      <w:r w:rsidRPr="004E1928">
        <w:rPr>
          <w:caps/>
          <w:szCs w:val="28"/>
          <w:lang w:val="uk-UA"/>
        </w:rPr>
        <w:lastRenderedPageBreak/>
        <w:t>п</w:t>
      </w:r>
      <w:r w:rsidRPr="004E1928">
        <w:rPr>
          <w:szCs w:val="28"/>
          <w:lang w:val="uk-UA"/>
        </w:rPr>
        <w:t xml:space="preserve">ри перемноженні усіх складових узагальнюючого контрасту на фактори з урахуванням, що </w:t>
      </w:r>
      <w:r w:rsidRPr="004E1928">
        <w:rPr>
          <w:i/>
          <w:szCs w:val="28"/>
          <w:lang w:val="uk-UA"/>
        </w:rPr>
        <w:t>х</w:t>
      </w:r>
      <w:r w:rsidRPr="004E1928">
        <w:rPr>
          <w:i/>
          <w:szCs w:val="28"/>
          <w:vertAlign w:val="superscript"/>
          <w:lang w:val="uk-UA"/>
        </w:rPr>
        <w:t>2</w:t>
      </w:r>
      <w:r w:rsidRPr="004E1928">
        <w:rPr>
          <w:i/>
          <w:szCs w:val="28"/>
          <w:lang w:val="uk-UA"/>
        </w:rPr>
        <w:t xml:space="preserve"> = 1</w:t>
      </w:r>
      <w:r w:rsidRPr="004E1928">
        <w:rPr>
          <w:szCs w:val="28"/>
          <w:lang w:val="uk-UA"/>
        </w:rPr>
        <w:t>, отримують правило змішування коефіцієнтів:</w:t>
      </w:r>
    </w:p>
    <w:p w:rsidR="00D216C2" w:rsidRPr="004E1928" w:rsidRDefault="00D216C2" w:rsidP="00D216C2">
      <w:pPr>
        <w:pStyle w:val="210"/>
        <w:ind w:firstLine="720"/>
        <w:jc w:val="center"/>
        <w:rPr>
          <w:szCs w:val="28"/>
          <w:lang w:val="uk-UA"/>
        </w:rPr>
      </w:pPr>
      <w:r w:rsidRPr="004E1928">
        <w:rPr>
          <w:position w:val="-12"/>
          <w:szCs w:val="28"/>
          <w:lang w:val="uk-UA"/>
        </w:rPr>
        <w:object w:dxaOrig="3739" w:dyaOrig="400">
          <v:shape id="_x0000_i1442" type="#_x0000_t75" style="width:186.1pt;height:22.45pt" o:ole="" fillcolor="window">
            <v:imagedata r:id="rId894" o:title=""/>
          </v:shape>
          <o:OLEObject Type="Embed" ProgID="Equation.3" ShapeID="_x0000_i1442" DrawAspect="Content" ObjectID="_1770979374" r:id="rId895"/>
        </w:object>
      </w:r>
      <w:r w:rsidRPr="004E1928">
        <w:rPr>
          <w:szCs w:val="28"/>
          <w:lang w:val="uk-UA"/>
        </w:rPr>
        <w:t>;</w:t>
      </w:r>
      <w:r w:rsidR="00997F8C" w:rsidRPr="004E1928">
        <w:rPr>
          <w:szCs w:val="28"/>
          <w:lang w:val="uk-UA"/>
        </w:rPr>
        <w:t xml:space="preserve">      </w:t>
      </w:r>
      <w:r w:rsidR="00A5489A" w:rsidRPr="004E1928">
        <w:rPr>
          <w:szCs w:val="28"/>
          <w:lang w:val="uk-UA"/>
        </w:rPr>
        <w:t xml:space="preserve">  (3.85)</w:t>
      </w:r>
    </w:p>
    <w:p w:rsidR="00D216C2" w:rsidRPr="004E1928" w:rsidRDefault="00D216C2" w:rsidP="00D216C2">
      <w:pPr>
        <w:pStyle w:val="210"/>
        <w:ind w:firstLine="720"/>
        <w:jc w:val="center"/>
        <w:rPr>
          <w:szCs w:val="28"/>
          <w:lang w:val="uk-UA"/>
        </w:rPr>
      </w:pPr>
    </w:p>
    <w:p w:rsidR="00D216C2" w:rsidRPr="004E1928" w:rsidRDefault="00D216C2" w:rsidP="00D216C2">
      <w:pPr>
        <w:pStyle w:val="210"/>
        <w:ind w:firstLine="720"/>
        <w:jc w:val="center"/>
        <w:rPr>
          <w:szCs w:val="28"/>
          <w:lang w:val="uk-UA"/>
        </w:rPr>
      </w:pPr>
      <w:r w:rsidRPr="004E1928">
        <w:rPr>
          <w:position w:val="-12"/>
          <w:szCs w:val="28"/>
          <w:lang w:val="uk-UA"/>
        </w:rPr>
        <w:object w:dxaOrig="3739" w:dyaOrig="400">
          <v:shape id="_x0000_i1443" type="#_x0000_t75" style="width:186.1pt;height:22.45pt" o:ole="" fillcolor="window">
            <v:imagedata r:id="rId896" o:title=""/>
          </v:shape>
          <o:OLEObject Type="Embed" ProgID="Equation.3" ShapeID="_x0000_i1443" DrawAspect="Content" ObjectID="_1770979375" r:id="rId897"/>
        </w:object>
      </w:r>
      <w:r w:rsidRPr="004E1928">
        <w:rPr>
          <w:szCs w:val="28"/>
          <w:lang w:val="uk-UA"/>
        </w:rPr>
        <w:t>;</w:t>
      </w:r>
      <w:r w:rsidR="00A5489A" w:rsidRPr="004E1928">
        <w:rPr>
          <w:szCs w:val="28"/>
          <w:lang w:val="uk-UA"/>
        </w:rPr>
        <w:t xml:space="preserve"> </w:t>
      </w:r>
      <w:r w:rsidR="00997F8C" w:rsidRPr="004E1928">
        <w:rPr>
          <w:szCs w:val="28"/>
          <w:lang w:val="uk-UA"/>
        </w:rPr>
        <w:t xml:space="preserve">      </w:t>
      </w:r>
      <w:r w:rsidR="00A5489A" w:rsidRPr="004E1928">
        <w:rPr>
          <w:szCs w:val="28"/>
          <w:lang w:val="uk-UA"/>
        </w:rPr>
        <w:t>(3.86)</w:t>
      </w:r>
    </w:p>
    <w:p w:rsidR="00D216C2" w:rsidRPr="004E1928" w:rsidRDefault="00D216C2" w:rsidP="00D216C2">
      <w:pPr>
        <w:pStyle w:val="210"/>
        <w:ind w:firstLine="720"/>
        <w:jc w:val="center"/>
        <w:rPr>
          <w:szCs w:val="28"/>
          <w:lang w:val="uk-UA"/>
        </w:rPr>
      </w:pPr>
      <w:r w:rsidRPr="004E1928">
        <w:rPr>
          <w:position w:val="-12"/>
          <w:szCs w:val="28"/>
          <w:lang w:val="uk-UA"/>
        </w:rPr>
        <w:object w:dxaOrig="3739" w:dyaOrig="400">
          <v:shape id="_x0000_i1444" type="#_x0000_t75" style="width:186.1pt;height:22.45pt" o:ole="" fillcolor="window">
            <v:imagedata r:id="rId898" o:title=""/>
          </v:shape>
          <o:OLEObject Type="Embed" ProgID="Equation.3" ShapeID="_x0000_i1444" DrawAspect="Content" ObjectID="_1770979376" r:id="rId899"/>
        </w:object>
      </w:r>
      <w:r w:rsidRPr="004E1928">
        <w:rPr>
          <w:szCs w:val="28"/>
          <w:lang w:val="uk-UA"/>
        </w:rPr>
        <w:t>;</w:t>
      </w:r>
      <w:r w:rsidR="00997F8C" w:rsidRPr="004E1928">
        <w:rPr>
          <w:szCs w:val="28"/>
          <w:lang w:val="uk-UA"/>
        </w:rPr>
        <w:t xml:space="preserve">     </w:t>
      </w:r>
      <w:r w:rsidR="00A5489A" w:rsidRPr="004E1928">
        <w:rPr>
          <w:szCs w:val="28"/>
          <w:lang w:val="uk-UA"/>
        </w:rPr>
        <w:t xml:space="preserve"> (3.87)</w:t>
      </w:r>
    </w:p>
    <w:p w:rsidR="00D216C2" w:rsidRPr="004E1928" w:rsidRDefault="00D216C2" w:rsidP="00D216C2">
      <w:pPr>
        <w:pStyle w:val="210"/>
        <w:ind w:firstLine="720"/>
        <w:jc w:val="center"/>
        <w:rPr>
          <w:szCs w:val="28"/>
          <w:lang w:val="uk-UA"/>
        </w:rPr>
      </w:pPr>
    </w:p>
    <w:p w:rsidR="00D216C2" w:rsidRPr="004E1928" w:rsidRDefault="00D216C2" w:rsidP="00D216C2">
      <w:pPr>
        <w:pStyle w:val="210"/>
        <w:ind w:firstLine="720"/>
        <w:jc w:val="center"/>
        <w:rPr>
          <w:szCs w:val="28"/>
          <w:lang w:val="uk-UA"/>
        </w:rPr>
      </w:pPr>
      <w:r w:rsidRPr="004E1928">
        <w:rPr>
          <w:position w:val="-12"/>
          <w:szCs w:val="28"/>
          <w:lang w:val="uk-UA"/>
        </w:rPr>
        <w:object w:dxaOrig="3739" w:dyaOrig="400">
          <v:shape id="_x0000_i1445" type="#_x0000_t75" style="width:186.1pt;height:22.45pt" o:ole="" fillcolor="window">
            <v:imagedata r:id="rId900" o:title=""/>
          </v:shape>
          <o:OLEObject Type="Embed" ProgID="Equation.3" ShapeID="_x0000_i1445" DrawAspect="Content" ObjectID="_1770979377" r:id="rId901"/>
        </w:object>
      </w:r>
      <w:r w:rsidRPr="004E1928">
        <w:rPr>
          <w:szCs w:val="28"/>
          <w:lang w:val="uk-UA"/>
        </w:rPr>
        <w:t>;</w:t>
      </w:r>
      <w:r w:rsidR="00A5489A" w:rsidRPr="004E1928">
        <w:rPr>
          <w:szCs w:val="28"/>
          <w:lang w:val="uk-UA"/>
        </w:rPr>
        <w:t xml:space="preserve"> </w:t>
      </w:r>
      <w:r w:rsidR="00997F8C" w:rsidRPr="004E1928">
        <w:rPr>
          <w:szCs w:val="28"/>
          <w:lang w:val="uk-UA"/>
        </w:rPr>
        <w:t xml:space="preserve">    (3.88</w:t>
      </w:r>
      <w:r w:rsidR="00A5489A" w:rsidRPr="004E1928">
        <w:rPr>
          <w:szCs w:val="28"/>
          <w:lang w:val="uk-UA"/>
        </w:rPr>
        <w:t>)</w:t>
      </w:r>
    </w:p>
    <w:p w:rsidR="00D216C2" w:rsidRPr="004E1928" w:rsidRDefault="00D216C2" w:rsidP="00D216C2">
      <w:pPr>
        <w:pStyle w:val="210"/>
        <w:ind w:firstLine="720"/>
        <w:jc w:val="center"/>
        <w:rPr>
          <w:szCs w:val="28"/>
          <w:lang w:val="uk-UA"/>
        </w:rPr>
      </w:pPr>
    </w:p>
    <w:p w:rsidR="00D216C2" w:rsidRPr="004E1928" w:rsidRDefault="00D216C2" w:rsidP="00D216C2">
      <w:pPr>
        <w:pStyle w:val="210"/>
        <w:ind w:firstLine="720"/>
        <w:jc w:val="center"/>
        <w:rPr>
          <w:szCs w:val="28"/>
          <w:lang w:val="uk-UA"/>
        </w:rPr>
      </w:pPr>
      <w:r w:rsidRPr="004E1928">
        <w:rPr>
          <w:position w:val="-12"/>
          <w:szCs w:val="28"/>
          <w:lang w:val="uk-UA"/>
        </w:rPr>
        <w:object w:dxaOrig="3739" w:dyaOrig="400">
          <v:shape id="_x0000_i1446" type="#_x0000_t75" style="width:186.1pt;height:22.45pt" o:ole="" fillcolor="window">
            <v:imagedata r:id="rId902" o:title=""/>
          </v:shape>
          <o:OLEObject Type="Embed" ProgID="Equation.3" ShapeID="_x0000_i1446" DrawAspect="Content" ObjectID="_1770979378" r:id="rId903"/>
        </w:object>
      </w:r>
      <w:r w:rsidRPr="004E1928">
        <w:rPr>
          <w:szCs w:val="28"/>
          <w:lang w:val="uk-UA"/>
        </w:rPr>
        <w:t>;</w:t>
      </w:r>
      <w:r w:rsidR="00997F8C" w:rsidRPr="004E1928">
        <w:rPr>
          <w:szCs w:val="28"/>
          <w:lang w:val="uk-UA"/>
        </w:rPr>
        <w:t xml:space="preserve">    (3.89)</w:t>
      </w:r>
    </w:p>
    <w:p w:rsidR="00D216C2" w:rsidRPr="004E1928" w:rsidRDefault="00D216C2" w:rsidP="00D216C2">
      <w:pPr>
        <w:pStyle w:val="210"/>
        <w:ind w:firstLine="720"/>
        <w:jc w:val="center"/>
        <w:rPr>
          <w:szCs w:val="28"/>
          <w:lang w:val="uk-UA"/>
        </w:rPr>
      </w:pPr>
    </w:p>
    <w:p w:rsidR="00D216C2" w:rsidRPr="004E1928" w:rsidRDefault="00D216C2" w:rsidP="00D216C2">
      <w:pPr>
        <w:pStyle w:val="210"/>
        <w:ind w:firstLine="720"/>
        <w:jc w:val="center"/>
        <w:rPr>
          <w:szCs w:val="28"/>
          <w:lang w:val="uk-UA"/>
        </w:rPr>
      </w:pPr>
      <w:r w:rsidRPr="004E1928">
        <w:rPr>
          <w:position w:val="-12"/>
          <w:szCs w:val="28"/>
          <w:lang w:val="uk-UA"/>
        </w:rPr>
        <w:object w:dxaOrig="3600" w:dyaOrig="400">
          <v:shape id="_x0000_i1447" type="#_x0000_t75" style="width:181.4pt;height:22.45pt" o:ole="" fillcolor="window">
            <v:imagedata r:id="rId904" o:title=""/>
          </v:shape>
          <o:OLEObject Type="Embed" ProgID="Equation.3" ShapeID="_x0000_i1447" DrawAspect="Content" ObjectID="_1770979379" r:id="rId905"/>
        </w:object>
      </w:r>
      <w:r w:rsidRPr="004E1928">
        <w:rPr>
          <w:szCs w:val="28"/>
          <w:lang w:val="uk-UA"/>
        </w:rPr>
        <w:t>;</w:t>
      </w:r>
      <w:r w:rsidR="00997F8C" w:rsidRPr="004E1928">
        <w:rPr>
          <w:szCs w:val="28"/>
          <w:lang w:val="uk-UA"/>
        </w:rPr>
        <w:t xml:space="preserve">      (3.90)</w:t>
      </w:r>
    </w:p>
    <w:p w:rsidR="00D216C2" w:rsidRPr="004E1928" w:rsidRDefault="00D216C2" w:rsidP="00D216C2">
      <w:pPr>
        <w:pStyle w:val="210"/>
        <w:ind w:firstLine="720"/>
        <w:jc w:val="center"/>
        <w:rPr>
          <w:szCs w:val="28"/>
          <w:lang w:val="uk-UA"/>
        </w:rPr>
      </w:pPr>
    </w:p>
    <w:p w:rsidR="00D216C2" w:rsidRPr="004E1928" w:rsidRDefault="00D216C2" w:rsidP="00D216C2">
      <w:pPr>
        <w:pStyle w:val="210"/>
        <w:ind w:firstLine="720"/>
        <w:jc w:val="center"/>
        <w:rPr>
          <w:szCs w:val="28"/>
          <w:lang w:val="uk-UA"/>
        </w:rPr>
      </w:pPr>
      <w:r w:rsidRPr="004E1928">
        <w:rPr>
          <w:position w:val="-12"/>
          <w:szCs w:val="28"/>
          <w:lang w:val="uk-UA"/>
        </w:rPr>
        <w:object w:dxaOrig="3580" w:dyaOrig="400">
          <v:shape id="_x0000_i1448" type="#_x0000_t75" style="width:181.4pt;height:22.45pt" o:ole="" fillcolor="window">
            <v:imagedata r:id="rId906" o:title=""/>
          </v:shape>
          <o:OLEObject Type="Embed" ProgID="Equation.3" ShapeID="_x0000_i1448" DrawAspect="Content" ObjectID="_1770979380" r:id="rId907"/>
        </w:object>
      </w:r>
      <w:r w:rsidRPr="004E1928">
        <w:rPr>
          <w:szCs w:val="28"/>
          <w:lang w:val="uk-UA"/>
        </w:rPr>
        <w:t>,</w:t>
      </w:r>
      <w:r w:rsidR="00997F8C" w:rsidRPr="004E1928">
        <w:rPr>
          <w:szCs w:val="28"/>
          <w:lang w:val="uk-UA"/>
        </w:rPr>
        <w:t xml:space="preserve">      </w:t>
      </w:r>
      <w:r w:rsidRPr="004E1928">
        <w:rPr>
          <w:szCs w:val="28"/>
          <w:lang w:val="uk-UA"/>
        </w:rPr>
        <w:t xml:space="preserve"> </w:t>
      </w:r>
      <w:r w:rsidR="00997F8C" w:rsidRPr="004E1928">
        <w:rPr>
          <w:szCs w:val="28"/>
          <w:lang w:val="uk-UA"/>
        </w:rPr>
        <w:t>(3.91)</w:t>
      </w:r>
    </w:p>
    <w:p w:rsidR="00D216C2" w:rsidRPr="004E1928" w:rsidRDefault="00D216C2" w:rsidP="00D216C2">
      <w:pPr>
        <w:pStyle w:val="210"/>
        <w:ind w:firstLine="720"/>
        <w:jc w:val="center"/>
        <w:rPr>
          <w:szCs w:val="28"/>
          <w:lang w:val="uk-UA"/>
        </w:rPr>
      </w:pPr>
    </w:p>
    <w:p w:rsidR="00D216C2" w:rsidRPr="004E1928" w:rsidRDefault="00D216C2" w:rsidP="00D216C2">
      <w:pPr>
        <w:pStyle w:val="210"/>
        <w:ind w:firstLine="720"/>
        <w:rPr>
          <w:szCs w:val="28"/>
          <w:lang w:val="uk-UA"/>
        </w:rPr>
      </w:pPr>
      <w:r w:rsidRPr="004E1928">
        <w:rPr>
          <w:szCs w:val="28"/>
          <w:lang w:val="uk-UA"/>
        </w:rPr>
        <w:t xml:space="preserve">тобто   </w:t>
      </w:r>
      <w:r w:rsidRPr="004E1928">
        <w:rPr>
          <w:position w:val="-12"/>
          <w:szCs w:val="28"/>
          <w:lang w:val="uk-UA"/>
        </w:rPr>
        <w:object w:dxaOrig="3480" w:dyaOrig="400">
          <v:shape id="_x0000_i1449" type="#_x0000_t75" style="width:173.9pt;height:22.45pt" o:ole="" fillcolor="window">
            <v:imagedata r:id="rId908" o:title=""/>
          </v:shape>
          <o:OLEObject Type="Embed" ProgID="Equation.3" ShapeID="_x0000_i1449" DrawAspect="Content" ObjectID="_1770979381" r:id="rId909"/>
        </w:object>
      </w:r>
      <w:r w:rsidRPr="004E1928">
        <w:rPr>
          <w:szCs w:val="28"/>
          <w:lang w:val="uk-UA"/>
        </w:rPr>
        <w:t xml:space="preserve">   і т.п.</w:t>
      </w:r>
    </w:p>
    <w:p w:rsidR="00D216C2" w:rsidRPr="004E1928" w:rsidRDefault="00D216C2" w:rsidP="00D216C2">
      <w:pPr>
        <w:pStyle w:val="210"/>
        <w:ind w:firstLine="720"/>
        <w:rPr>
          <w:szCs w:val="28"/>
          <w:lang w:val="uk-UA"/>
        </w:rPr>
      </w:pPr>
      <w:r w:rsidRPr="004E1928">
        <w:rPr>
          <w:szCs w:val="28"/>
          <w:lang w:val="uk-UA"/>
        </w:rPr>
        <w:t xml:space="preserve">Залежно від вибору ґенераторів отримують дробові факторні плани з різною вирішувальною здатністю. Число елементів у контрасті визначає вирішувальну здатність плану. </w:t>
      </w:r>
    </w:p>
    <w:p w:rsidR="00D216C2" w:rsidRPr="004E1928" w:rsidRDefault="00D216C2" w:rsidP="00D216C2">
      <w:pPr>
        <w:pStyle w:val="210"/>
        <w:ind w:firstLine="567"/>
        <w:rPr>
          <w:szCs w:val="28"/>
          <w:lang w:val="uk-UA"/>
        </w:rPr>
      </w:pPr>
      <w:r w:rsidRPr="004E1928">
        <w:rPr>
          <w:szCs w:val="28"/>
          <w:lang w:val="uk-UA"/>
        </w:rPr>
        <w:t>Слід віддавати перевагу дробовим факторним планам з найбільшою вирішувальною здатністю – головним дробовим факторним планам.</w:t>
      </w:r>
    </w:p>
    <w:p w:rsidR="00D216C2" w:rsidRPr="004E1928" w:rsidRDefault="00D216C2" w:rsidP="00D216C2">
      <w:pPr>
        <w:pStyle w:val="210"/>
        <w:ind w:firstLine="567"/>
        <w:rPr>
          <w:szCs w:val="28"/>
          <w:lang w:val="uk-UA"/>
        </w:rPr>
      </w:pPr>
      <w:r w:rsidRPr="004E1928">
        <w:rPr>
          <w:szCs w:val="28"/>
          <w:lang w:val="uk-UA"/>
        </w:rPr>
        <w:t xml:space="preserve">Для оцінок коефіцієнтів і аналізу моделей з використанням ДФЕ і ПФЕ застосовують одні й ті ж формули. </w:t>
      </w:r>
    </w:p>
    <w:p w:rsidR="00D216C2" w:rsidRPr="004E1928" w:rsidRDefault="00D216C2" w:rsidP="00D216C2">
      <w:pPr>
        <w:pStyle w:val="210"/>
        <w:rPr>
          <w:szCs w:val="28"/>
          <w:lang w:val="uk-UA"/>
        </w:rPr>
      </w:pPr>
    </w:p>
    <w:p w:rsidR="00D216C2" w:rsidRPr="004E1928" w:rsidRDefault="00D216C2" w:rsidP="00D216C2">
      <w:pPr>
        <w:pStyle w:val="210"/>
        <w:ind w:firstLine="708"/>
        <w:rPr>
          <w:b/>
          <w:szCs w:val="28"/>
          <w:lang w:val="uk-UA"/>
        </w:rPr>
      </w:pPr>
      <w:r w:rsidRPr="004E1928">
        <w:rPr>
          <w:b/>
          <w:szCs w:val="28"/>
          <w:lang w:val="uk-UA"/>
        </w:rPr>
        <w:t>3.2.2.5  Метод  крутого  сходження</w:t>
      </w:r>
    </w:p>
    <w:p w:rsidR="00D216C2" w:rsidRPr="004E1928" w:rsidRDefault="00D216C2" w:rsidP="00D216C2">
      <w:pPr>
        <w:pStyle w:val="210"/>
        <w:rPr>
          <w:szCs w:val="28"/>
          <w:lang w:val="uk-UA"/>
        </w:rPr>
      </w:pPr>
    </w:p>
    <w:p w:rsidR="00D216C2" w:rsidRPr="004E1928" w:rsidRDefault="00D216C2" w:rsidP="00D216C2">
      <w:pPr>
        <w:pStyle w:val="210"/>
        <w:ind w:firstLine="708"/>
        <w:rPr>
          <w:szCs w:val="28"/>
          <w:lang w:val="uk-UA"/>
        </w:rPr>
      </w:pPr>
      <w:r w:rsidRPr="004E1928">
        <w:rPr>
          <w:szCs w:val="28"/>
          <w:lang w:val="uk-UA"/>
        </w:rPr>
        <w:t xml:space="preserve">Факторне планування може успішно застосовуватись тільки тоді, коли дослідник находиться у оптимальної області. Розглянуте вище факторне планування, як правило, не дозволяє визначити раціональні технологічні режими процесу, що вивчається. Однак вибір переважних факторів і оцінка їхньої значимості за коефіцієнтами лінійної регресії дозволяє спланувати наступні експерименти для досягнення оптимальної області найкоротшим шляхом . </w:t>
      </w:r>
    </w:p>
    <w:p w:rsidR="00D216C2" w:rsidRPr="004E1928" w:rsidRDefault="00D216C2" w:rsidP="00D216C2">
      <w:pPr>
        <w:pStyle w:val="210"/>
        <w:ind w:firstLine="708"/>
        <w:rPr>
          <w:szCs w:val="28"/>
          <w:lang w:val="uk-UA"/>
        </w:rPr>
      </w:pPr>
      <w:r w:rsidRPr="004E1928">
        <w:rPr>
          <w:szCs w:val="28"/>
          <w:lang w:val="uk-UA"/>
        </w:rPr>
        <w:t xml:space="preserve">Найкоротша відстань до максимуму (мінімуму) безперервної однозначної функції відгуку з будь-якої точки визначається градієнтом – прямою, яка перпендикулярна ізолініям параметру оптимізації (див. рис. 3.4): </w:t>
      </w:r>
    </w:p>
    <w:p w:rsidR="00D216C2" w:rsidRPr="004E1928" w:rsidRDefault="00D216C2" w:rsidP="00D216C2">
      <w:pPr>
        <w:pStyle w:val="210"/>
        <w:ind w:firstLine="708"/>
        <w:jc w:val="right"/>
        <w:rPr>
          <w:szCs w:val="28"/>
          <w:lang w:val="uk-UA"/>
        </w:rPr>
      </w:pPr>
      <w:r w:rsidRPr="004E1928">
        <w:rPr>
          <w:position w:val="-40"/>
          <w:szCs w:val="28"/>
          <w:lang w:val="uk-UA"/>
        </w:rPr>
        <w:object w:dxaOrig="4080" w:dyaOrig="859">
          <v:shape id="_x0000_i1450" type="#_x0000_t75" style="width:201.05pt;height:42.1pt" o:ole="" fillcolor="window">
            <v:imagedata r:id="rId910" o:title=""/>
          </v:shape>
          <o:OLEObject Type="Embed" ProgID="Equation.3" ShapeID="_x0000_i1450" DrawAspect="Content" ObjectID="_1770979382" r:id="rId911"/>
        </w:object>
      </w:r>
      <w:r w:rsidR="00997F8C" w:rsidRPr="004E1928">
        <w:rPr>
          <w:szCs w:val="28"/>
          <w:lang w:val="uk-UA"/>
        </w:rPr>
        <w:t>,                         (3.92</w:t>
      </w:r>
      <w:r w:rsidRPr="004E1928">
        <w:rPr>
          <w:szCs w:val="28"/>
          <w:lang w:val="uk-UA"/>
        </w:rPr>
        <w:t xml:space="preserve">) </w:t>
      </w:r>
    </w:p>
    <w:p w:rsidR="00D216C2" w:rsidRPr="004E1928" w:rsidRDefault="00D216C2" w:rsidP="00D216C2">
      <w:pPr>
        <w:pStyle w:val="210"/>
        <w:ind w:firstLine="708"/>
        <w:rPr>
          <w:szCs w:val="28"/>
          <w:lang w:val="uk-UA"/>
        </w:rPr>
      </w:pPr>
      <w:r w:rsidRPr="004E1928">
        <w:rPr>
          <w:szCs w:val="28"/>
          <w:lang w:val="uk-UA"/>
        </w:rPr>
        <w:t xml:space="preserve">де </w:t>
      </w:r>
      <w:r w:rsidRPr="004E1928">
        <w:rPr>
          <w:position w:val="-12"/>
          <w:szCs w:val="28"/>
          <w:lang w:val="uk-UA"/>
        </w:rPr>
        <w:object w:dxaOrig="960" w:dyaOrig="400">
          <v:shape id="_x0000_i1451" type="#_x0000_t75" style="width:49.55pt;height:22.45pt" o:ole="" fillcolor="window">
            <v:imagedata r:id="rId912" o:title=""/>
          </v:shape>
          <o:OLEObject Type="Embed" ProgID="Equation.3" ShapeID="_x0000_i1451" DrawAspect="Content" ObjectID="_1770979383" r:id="rId913"/>
        </w:object>
      </w:r>
      <w:r w:rsidRPr="004E1928">
        <w:rPr>
          <w:szCs w:val="28"/>
          <w:lang w:val="uk-UA"/>
        </w:rPr>
        <w:t xml:space="preserve">– частинна похідна функції відгуку по </w:t>
      </w:r>
      <w:r w:rsidRPr="004E1928">
        <w:rPr>
          <w:i/>
          <w:szCs w:val="28"/>
          <w:lang w:val="uk-UA"/>
        </w:rPr>
        <w:t>і</w:t>
      </w:r>
      <w:r w:rsidRPr="004E1928">
        <w:rPr>
          <w:szCs w:val="28"/>
          <w:lang w:val="uk-UA"/>
        </w:rPr>
        <w:t xml:space="preserve">-му фактору; </w:t>
      </w:r>
      <w:r w:rsidRPr="004E1928">
        <w:rPr>
          <w:position w:val="-12"/>
          <w:szCs w:val="28"/>
          <w:lang w:val="uk-UA"/>
        </w:rPr>
        <w:object w:dxaOrig="820" w:dyaOrig="400">
          <v:shape id="_x0000_i1452" type="#_x0000_t75" style="width:42.1pt;height:22.45pt" o:ole="" fillcolor="window">
            <v:imagedata r:id="rId914" o:title=""/>
          </v:shape>
          <o:OLEObject Type="Embed" ProgID="Equation.3" ShapeID="_x0000_i1452" DrawAspect="Content" ObjectID="_1770979384" r:id="rId915"/>
        </w:object>
      </w:r>
      <w:r w:rsidRPr="004E1928">
        <w:rPr>
          <w:szCs w:val="28"/>
          <w:lang w:val="uk-UA"/>
        </w:rPr>
        <w:t xml:space="preserve"> – одиничні вектори у напрямку координатних осей факторного простору.</w:t>
      </w:r>
    </w:p>
    <w:p w:rsidR="00D216C2" w:rsidRPr="004E1928" w:rsidRDefault="00D216C2" w:rsidP="00D216C2">
      <w:pPr>
        <w:pStyle w:val="210"/>
        <w:ind w:firstLine="708"/>
        <w:rPr>
          <w:szCs w:val="28"/>
          <w:lang w:val="uk-UA"/>
        </w:rPr>
      </w:pPr>
      <w:r w:rsidRPr="004E1928">
        <w:rPr>
          <w:szCs w:val="28"/>
          <w:lang w:val="uk-UA"/>
        </w:rPr>
        <w:lastRenderedPageBreak/>
        <w:t xml:space="preserve">Оцінками частинних похідних </w:t>
      </w:r>
      <w:r w:rsidRPr="004E1928">
        <w:rPr>
          <w:position w:val="-12"/>
          <w:szCs w:val="28"/>
          <w:lang w:val="uk-UA"/>
        </w:rPr>
        <w:object w:dxaOrig="960" w:dyaOrig="400">
          <v:shape id="_x0000_i1453" type="#_x0000_t75" style="width:49.55pt;height:22.45pt" o:ole="" fillcolor="window">
            <v:imagedata r:id="rId912" o:title=""/>
          </v:shape>
          <o:OLEObject Type="Embed" ProgID="Equation.3" ShapeID="_x0000_i1453" DrawAspect="Content" ObjectID="_1770979385" r:id="rId916"/>
        </w:object>
      </w:r>
      <w:r w:rsidRPr="004E1928">
        <w:rPr>
          <w:szCs w:val="28"/>
          <w:lang w:val="uk-UA"/>
        </w:rPr>
        <w:t xml:space="preserve"> є коефіцієнти лінійної регресії </w:t>
      </w:r>
      <w:r w:rsidRPr="004E1928">
        <w:rPr>
          <w:i/>
          <w:szCs w:val="28"/>
          <w:lang w:val="uk-UA"/>
        </w:rPr>
        <w:t>b</w:t>
      </w:r>
      <w:r w:rsidRPr="004E1928">
        <w:rPr>
          <w:i/>
          <w:szCs w:val="28"/>
          <w:vertAlign w:val="subscript"/>
          <w:lang w:val="uk-UA"/>
        </w:rPr>
        <w:t xml:space="preserve">i </w:t>
      </w:r>
      <w:r w:rsidRPr="004E1928">
        <w:rPr>
          <w:szCs w:val="28"/>
          <w:lang w:val="uk-UA"/>
        </w:rPr>
        <w:t xml:space="preserve">, отже, для руху по градієнту необхідно змінювати фактори пропорційно їхньому коефіцієнту регресії та у той бік, куди указує знак коефіцієнту. Цю зміну факторів називають кроком крутого сходження. У більшості випадків за крок крутого сходження кожного фактора можна приймати його коефіцієнт в моделі, виражений в одиницях вимірювання фактора. Для цього обчислюється добуток коефіцієнтів на інтервалі варіювання  </w:t>
      </w:r>
      <w:r w:rsidRPr="004E1928">
        <w:rPr>
          <w:i/>
          <w:szCs w:val="28"/>
          <w:lang w:val="uk-UA"/>
        </w:rPr>
        <w:t>b</w:t>
      </w:r>
      <w:r w:rsidRPr="004E1928">
        <w:rPr>
          <w:i/>
          <w:szCs w:val="28"/>
          <w:vertAlign w:val="subscript"/>
          <w:lang w:val="uk-UA"/>
        </w:rPr>
        <w:t>i</w:t>
      </w:r>
      <w:r w:rsidRPr="004E1928">
        <w:rPr>
          <w:i/>
          <w:szCs w:val="28"/>
          <w:lang w:val="uk-UA"/>
        </w:rPr>
        <w:t>Δх</w:t>
      </w:r>
      <w:r w:rsidRPr="004E1928">
        <w:rPr>
          <w:i/>
          <w:szCs w:val="28"/>
          <w:vertAlign w:val="subscript"/>
          <w:lang w:val="uk-UA"/>
        </w:rPr>
        <w:t>i</w:t>
      </w:r>
      <w:r w:rsidRPr="004E1928">
        <w:rPr>
          <w:szCs w:val="28"/>
          <w:lang w:val="uk-UA"/>
        </w:rPr>
        <w:t xml:space="preserve"> , і фактор з максимальним добутком приймається за базовий </w:t>
      </w:r>
      <w:r w:rsidRPr="004E1928">
        <w:rPr>
          <w:i/>
          <w:szCs w:val="28"/>
          <w:lang w:val="uk-UA"/>
        </w:rPr>
        <w:t>b</w:t>
      </w:r>
      <w:r w:rsidRPr="004E1928">
        <w:rPr>
          <w:i/>
          <w:szCs w:val="28"/>
          <w:vertAlign w:val="subscript"/>
          <w:lang w:val="uk-UA"/>
        </w:rPr>
        <w:t>iБ</w:t>
      </w:r>
      <w:r w:rsidRPr="004E1928">
        <w:rPr>
          <w:szCs w:val="28"/>
          <w:lang w:val="uk-UA"/>
        </w:rPr>
        <w:t xml:space="preserve">. Для нього вибирають крок варіювання </w:t>
      </w:r>
      <w:r w:rsidRPr="004E1928">
        <w:rPr>
          <w:i/>
          <w:szCs w:val="28"/>
          <w:lang w:val="uk-UA"/>
        </w:rPr>
        <w:t>Δх</w:t>
      </w:r>
      <w:r w:rsidRPr="004E1928">
        <w:rPr>
          <w:i/>
          <w:szCs w:val="28"/>
          <w:vertAlign w:val="subscript"/>
          <w:lang w:val="uk-UA"/>
        </w:rPr>
        <w:t>іБ</w:t>
      </w:r>
      <w:r w:rsidRPr="004E1928">
        <w:rPr>
          <w:szCs w:val="28"/>
          <w:lang w:val="uk-UA"/>
        </w:rPr>
        <w:t>. Пропорційно до базового визначають кроки й по інших факторах:</w:t>
      </w:r>
    </w:p>
    <w:p w:rsidR="00D216C2" w:rsidRPr="004E1928" w:rsidRDefault="00D216C2" w:rsidP="00D216C2">
      <w:pPr>
        <w:pStyle w:val="210"/>
        <w:ind w:firstLine="708"/>
        <w:jc w:val="right"/>
        <w:rPr>
          <w:szCs w:val="28"/>
          <w:lang w:val="uk-UA"/>
        </w:rPr>
      </w:pPr>
      <w:r w:rsidRPr="004E1928">
        <w:rPr>
          <w:position w:val="-12"/>
          <w:szCs w:val="28"/>
          <w:lang w:val="uk-UA"/>
        </w:rPr>
        <w:object w:dxaOrig="2120" w:dyaOrig="400">
          <v:shape id="_x0000_i1454" type="#_x0000_t75" style="width:109.4pt;height:22.45pt" o:ole="" fillcolor="window">
            <v:imagedata r:id="rId917" o:title=""/>
          </v:shape>
          <o:OLEObject Type="Embed" ProgID="Equation.3" ShapeID="_x0000_i1454" DrawAspect="Content" ObjectID="_1770979386" r:id="rId918"/>
        </w:object>
      </w:r>
      <w:r w:rsidRPr="004E1928">
        <w:rPr>
          <w:szCs w:val="28"/>
          <w:lang w:val="uk-UA"/>
        </w:rPr>
        <w:t xml:space="preserve">,                            </w:t>
      </w:r>
      <w:r w:rsidR="00997F8C" w:rsidRPr="004E1928">
        <w:rPr>
          <w:szCs w:val="28"/>
          <w:lang w:val="uk-UA"/>
        </w:rPr>
        <w:t xml:space="preserve">                           (3.93</w:t>
      </w:r>
      <w:r w:rsidRPr="004E1928">
        <w:rPr>
          <w:szCs w:val="28"/>
          <w:lang w:val="uk-UA"/>
        </w:rPr>
        <w:t xml:space="preserve">) </w:t>
      </w:r>
    </w:p>
    <w:p w:rsidR="00D216C2" w:rsidRPr="004E1928" w:rsidRDefault="00D216C2" w:rsidP="00D216C2">
      <w:pPr>
        <w:pStyle w:val="210"/>
        <w:ind w:firstLine="708"/>
        <w:rPr>
          <w:szCs w:val="28"/>
          <w:lang w:val="uk-UA"/>
        </w:rPr>
      </w:pPr>
    </w:p>
    <w:p w:rsidR="00D216C2" w:rsidRPr="004E1928" w:rsidRDefault="00D216C2" w:rsidP="00D216C2">
      <w:pPr>
        <w:pStyle w:val="210"/>
        <w:ind w:firstLine="708"/>
        <w:rPr>
          <w:szCs w:val="28"/>
          <w:lang w:val="uk-UA"/>
        </w:rPr>
      </w:pPr>
      <w:r w:rsidRPr="004E1928">
        <w:rPr>
          <w:szCs w:val="28"/>
          <w:lang w:val="uk-UA"/>
        </w:rPr>
        <w:t xml:space="preserve">де </w:t>
      </w:r>
      <w:r w:rsidRPr="004E1928">
        <w:rPr>
          <w:position w:val="-12"/>
          <w:szCs w:val="28"/>
          <w:lang w:val="uk-UA"/>
        </w:rPr>
        <w:object w:dxaOrig="460" w:dyaOrig="400">
          <v:shape id="_x0000_i1455" type="#_x0000_t75" style="width:22.45pt;height:22.45pt" o:ole="" fillcolor="window">
            <v:imagedata r:id="rId919" o:title=""/>
          </v:shape>
          <o:OLEObject Type="Embed" ProgID="Equation.3" ShapeID="_x0000_i1455" DrawAspect="Content" ObjectID="_1770979387" r:id="rId920"/>
        </w:object>
      </w:r>
      <w:r w:rsidRPr="004E1928">
        <w:rPr>
          <w:szCs w:val="28"/>
          <w:lang w:val="uk-UA"/>
        </w:rPr>
        <w:t xml:space="preserve">– новий крок варіювання для </w:t>
      </w:r>
      <w:r w:rsidRPr="004E1928">
        <w:rPr>
          <w:i/>
          <w:szCs w:val="28"/>
          <w:lang w:val="uk-UA"/>
        </w:rPr>
        <w:t>і</w:t>
      </w:r>
      <w:r w:rsidRPr="004E1928">
        <w:rPr>
          <w:szCs w:val="28"/>
          <w:lang w:val="uk-UA"/>
        </w:rPr>
        <w:t xml:space="preserve">-го фактору. </w:t>
      </w:r>
    </w:p>
    <w:p w:rsidR="00D216C2" w:rsidRPr="004E1928" w:rsidRDefault="00D216C2" w:rsidP="00D216C2">
      <w:pPr>
        <w:pStyle w:val="210"/>
        <w:ind w:firstLine="567"/>
        <w:rPr>
          <w:szCs w:val="28"/>
          <w:lang w:val="uk-UA"/>
        </w:rPr>
      </w:pPr>
      <w:r w:rsidRPr="004E1928">
        <w:rPr>
          <w:szCs w:val="28"/>
          <w:lang w:val="uk-UA"/>
        </w:rPr>
        <w:t>Кроковий процес руху по поверхні відгуку продовжується доти, доки дослідник не потрапить в екстремальну область, де лінійне наближення вже виявляється недостатнім. Момент переходу через екстремум буде супроводжуватися погіршенням значення вихідного параметра (параметра оптимізації). Таким чином, визначається оптимальна область.</w:t>
      </w:r>
    </w:p>
    <w:p w:rsidR="00D216C2" w:rsidRPr="004E1928" w:rsidRDefault="00D216C2" w:rsidP="00D216C2">
      <w:pPr>
        <w:pStyle w:val="12"/>
        <w:ind w:firstLine="567"/>
        <w:jc w:val="both"/>
        <w:rPr>
          <w:sz w:val="28"/>
          <w:szCs w:val="28"/>
        </w:rPr>
      </w:pPr>
      <w:r w:rsidRPr="004E1928">
        <w:rPr>
          <w:sz w:val="28"/>
          <w:szCs w:val="28"/>
        </w:rPr>
        <w:t xml:space="preserve">Базовий крок варіювання визначається на основі тих же уявлень, що й первинний інтервал варіювання. Для якісних факторів на двох рівнях або фіксується кращий рівень, або ґрадієнт реалізується двічі для кожного рівня окремо. Незначні фактори стабілізуються на будь-якому рівні у інтервалі </w:t>
      </w:r>
      <w:r w:rsidRPr="004E1928">
        <w:rPr>
          <w:i/>
          <w:sz w:val="28"/>
          <w:szCs w:val="28"/>
        </w:rPr>
        <w:t>± 1</w:t>
      </w:r>
      <w:r w:rsidRPr="004E1928">
        <w:rPr>
          <w:sz w:val="28"/>
          <w:szCs w:val="28"/>
        </w:rPr>
        <w:t xml:space="preserve">. Якщо немає спеціальних зауваг, вибирають нульовий рівень. Якщо ж, наприклад, за економічними міркуваннями доцільно підтримувати нижній рівень, то вибирають його. У русі по ґрадієнту ці фактори не беруть участь. </w:t>
      </w:r>
    </w:p>
    <w:p w:rsidR="00D216C2" w:rsidRPr="004E1928" w:rsidRDefault="00D216C2" w:rsidP="00D216C2">
      <w:pPr>
        <w:pStyle w:val="12"/>
        <w:ind w:firstLine="567"/>
        <w:jc w:val="both"/>
        <w:rPr>
          <w:sz w:val="28"/>
          <w:szCs w:val="28"/>
        </w:rPr>
      </w:pPr>
      <w:r w:rsidRPr="004E1928">
        <w:rPr>
          <w:sz w:val="28"/>
          <w:szCs w:val="28"/>
        </w:rPr>
        <w:t xml:space="preserve">Рух по ґрадієнту можливий і у випадку отримання неадекватної моделі. У експеримент можуть бути включені й деякі фактори, коефіцієнти при яких виявилися незначимими, але вони важливі з технологічних міркувань. Причиною незначимості коефіцієнтів може бути невірний вибір інтервалів варіювання. </w:t>
      </w:r>
    </w:p>
    <w:p w:rsidR="006F3586" w:rsidRPr="004E1928" w:rsidRDefault="006F3586" w:rsidP="00A5489A">
      <w:pPr>
        <w:pStyle w:val="210"/>
        <w:jc w:val="center"/>
        <w:rPr>
          <w:b/>
          <w:caps/>
          <w:lang w:val="uk-UA"/>
        </w:rPr>
      </w:pPr>
      <w:r w:rsidRPr="004E1928">
        <w:rPr>
          <w:b/>
          <w:lang w:val="uk-UA"/>
        </w:rPr>
        <w:t>Приклад</w:t>
      </w:r>
      <w:r w:rsidRPr="004E1928">
        <w:rPr>
          <w:b/>
          <w:caps/>
          <w:lang w:val="uk-UA"/>
        </w:rPr>
        <w:t xml:space="preserve">: </w:t>
      </w:r>
    </w:p>
    <w:p w:rsidR="00A5489A" w:rsidRPr="004E1928" w:rsidRDefault="00A5489A" w:rsidP="00A5489A">
      <w:pPr>
        <w:pStyle w:val="210"/>
        <w:jc w:val="center"/>
        <w:rPr>
          <w:b/>
          <w:caps/>
          <w:lang w:val="uk-UA"/>
        </w:rPr>
      </w:pPr>
      <w:r w:rsidRPr="004E1928">
        <w:rPr>
          <w:b/>
          <w:caps/>
          <w:lang w:val="uk-UA"/>
        </w:rPr>
        <w:t>Ротатабельне  центрально-композиційне</w:t>
      </w:r>
    </w:p>
    <w:p w:rsidR="00A5489A" w:rsidRPr="004E1928" w:rsidRDefault="00A5489A" w:rsidP="00A5489A">
      <w:pPr>
        <w:pStyle w:val="210"/>
        <w:ind w:left="708"/>
        <w:jc w:val="center"/>
        <w:rPr>
          <w:b/>
          <w:caps/>
          <w:lang w:val="uk-UA"/>
        </w:rPr>
      </w:pPr>
      <w:r w:rsidRPr="004E1928">
        <w:rPr>
          <w:b/>
          <w:caps/>
          <w:lang w:val="uk-UA"/>
        </w:rPr>
        <w:t xml:space="preserve">планування  експериментів </w:t>
      </w:r>
    </w:p>
    <w:p w:rsidR="00A5489A" w:rsidRPr="004E1928" w:rsidRDefault="00A5489A" w:rsidP="00A5489A">
      <w:pPr>
        <w:pStyle w:val="210"/>
        <w:rPr>
          <w:sz w:val="16"/>
          <w:lang w:val="uk-UA"/>
        </w:rPr>
      </w:pPr>
    </w:p>
    <w:p w:rsidR="00A5489A" w:rsidRPr="004E1928" w:rsidRDefault="00A5489A" w:rsidP="00A5489A">
      <w:pPr>
        <w:pStyle w:val="210"/>
        <w:ind w:firstLine="709"/>
        <w:rPr>
          <w:szCs w:val="28"/>
          <w:lang w:val="uk-UA"/>
        </w:rPr>
      </w:pPr>
      <w:r w:rsidRPr="004E1928">
        <w:rPr>
          <w:lang w:val="uk-UA"/>
        </w:rPr>
        <w:t xml:space="preserve">Для одержання статистичної моделі при плануванні експерименту в області оптимальних значень параметрів необхідно детально вивчити функцію відгуку. </w:t>
      </w:r>
      <w:r w:rsidRPr="004E1928">
        <w:rPr>
          <w:szCs w:val="28"/>
          <w:lang w:val="uk-UA"/>
        </w:rPr>
        <w:t>З цією метою її звичайно задають у вигляді полінома другого, а іноді й більшого ступеня. На основі поліноміальної моделі можна вирішувати різні задачі:</w:t>
      </w:r>
    </w:p>
    <w:p w:rsidR="00A5489A" w:rsidRPr="004E1928" w:rsidRDefault="00A5489A" w:rsidP="00A5489A">
      <w:pPr>
        <w:pStyle w:val="210"/>
        <w:ind w:firstLine="567"/>
        <w:rPr>
          <w:szCs w:val="28"/>
          <w:lang w:val="uk-UA"/>
        </w:rPr>
      </w:pPr>
      <w:r w:rsidRPr="004E1928">
        <w:rPr>
          <w:szCs w:val="28"/>
          <w:lang w:val="uk-UA"/>
        </w:rPr>
        <w:t>– інтерполяційні – прогнозування значення функції відгуку у середині досліджуваного факторного простору у будь-якій його точці;</w:t>
      </w:r>
    </w:p>
    <w:p w:rsidR="00A5489A" w:rsidRPr="004E1928" w:rsidRDefault="00A5489A" w:rsidP="00A5489A">
      <w:pPr>
        <w:pStyle w:val="210"/>
        <w:ind w:firstLine="567"/>
        <w:rPr>
          <w:szCs w:val="28"/>
          <w:lang w:val="uk-UA"/>
        </w:rPr>
      </w:pPr>
      <w:r w:rsidRPr="004E1928">
        <w:rPr>
          <w:szCs w:val="28"/>
          <w:lang w:val="uk-UA"/>
        </w:rPr>
        <w:t>– екстраполяційні – прогнозування функції відгуку для точки, розташованої поза факторним простором;</w:t>
      </w:r>
    </w:p>
    <w:p w:rsidR="00A5489A" w:rsidRPr="004E1928" w:rsidRDefault="00A5489A" w:rsidP="00A5489A">
      <w:pPr>
        <w:pStyle w:val="210"/>
        <w:ind w:firstLine="567"/>
        <w:rPr>
          <w:szCs w:val="28"/>
          <w:lang w:val="uk-UA"/>
        </w:rPr>
      </w:pPr>
      <w:r w:rsidRPr="004E1928">
        <w:rPr>
          <w:szCs w:val="28"/>
          <w:lang w:val="uk-UA"/>
        </w:rPr>
        <w:lastRenderedPageBreak/>
        <w:t>– оптимізаційні – визначення оптимальних значень параметрів на основі максимізації або мінімізації цільової функції.</w:t>
      </w:r>
    </w:p>
    <w:p w:rsidR="00A5489A" w:rsidRPr="004E1928" w:rsidRDefault="00A5489A" w:rsidP="00A5489A">
      <w:pPr>
        <w:pStyle w:val="210"/>
        <w:ind w:firstLine="567"/>
        <w:rPr>
          <w:szCs w:val="28"/>
          <w:lang w:val="uk-UA"/>
        </w:rPr>
      </w:pPr>
      <w:r w:rsidRPr="004E1928">
        <w:rPr>
          <w:szCs w:val="28"/>
          <w:lang w:val="uk-UA"/>
        </w:rPr>
        <w:t xml:space="preserve">Поліноміальна модель дозволяє оцінити ступінь впливу на функцію відгуку різних факторів, мінімізувати ресурси і побудувати різні графіки і діаграми. Математична модель майже стаціонарної області допомагає образно представити і досліджувати більш точно екстремальну поверхню відгуку. У більшості випадків екстремальну область можна описати поліномами другого порядку. </w:t>
      </w:r>
    </w:p>
    <w:p w:rsidR="00A5489A" w:rsidRPr="004E1928" w:rsidRDefault="00A5489A" w:rsidP="00A5489A">
      <w:pPr>
        <w:pStyle w:val="210"/>
        <w:ind w:firstLine="567"/>
        <w:rPr>
          <w:szCs w:val="28"/>
          <w:lang w:val="uk-UA"/>
        </w:rPr>
      </w:pPr>
      <w:r w:rsidRPr="004E1928">
        <w:rPr>
          <w:szCs w:val="28"/>
          <w:lang w:val="uk-UA"/>
        </w:rPr>
        <w:t xml:space="preserve">Розглянуте раніше факторне планування типу ПФЕ </w:t>
      </w:r>
      <w:r w:rsidRPr="004E1928">
        <w:rPr>
          <w:i/>
          <w:szCs w:val="28"/>
          <w:lang w:val="uk-UA"/>
        </w:rPr>
        <w:t>2</w:t>
      </w:r>
      <w:r w:rsidRPr="004E1928">
        <w:rPr>
          <w:i/>
          <w:szCs w:val="28"/>
          <w:vertAlign w:val="superscript"/>
          <w:lang w:val="uk-UA"/>
        </w:rPr>
        <w:t>n</w:t>
      </w:r>
      <w:r w:rsidRPr="004E1928">
        <w:rPr>
          <w:szCs w:val="28"/>
          <w:lang w:val="uk-UA"/>
        </w:rPr>
        <w:t xml:space="preserve"> не дозволяє оцінити коефіцієнти при квадратичних членах моделі. Потрібно використовувати планування типу 3</w:t>
      </w:r>
      <w:r w:rsidRPr="004E1928">
        <w:rPr>
          <w:szCs w:val="28"/>
          <w:vertAlign w:val="superscript"/>
          <w:lang w:val="uk-UA"/>
        </w:rPr>
        <w:t>n</w:t>
      </w:r>
      <w:r w:rsidRPr="004E1928">
        <w:rPr>
          <w:szCs w:val="28"/>
          <w:lang w:val="uk-UA"/>
        </w:rPr>
        <w:t xml:space="preserve">, але воно складне і потребує великого числа дослідів. Для досягнення цієї мети існує декілька методів планування експериментів – ортогональне центрально-композиційне, ротатабельне центрально-композиційне й ін. Останнє має більше переваг, тому що дозволяє одержати однакову точність моделі у всіх напрямках. В основі цих методів лежить факторне планування типу ПФЕ </w:t>
      </w:r>
      <w:r w:rsidRPr="004E1928">
        <w:rPr>
          <w:i/>
          <w:szCs w:val="28"/>
          <w:lang w:val="uk-UA"/>
        </w:rPr>
        <w:t>2</w:t>
      </w:r>
      <w:r w:rsidRPr="004E1928">
        <w:rPr>
          <w:i/>
          <w:szCs w:val="28"/>
          <w:vertAlign w:val="superscript"/>
          <w:lang w:val="uk-UA"/>
        </w:rPr>
        <w:t>n</w:t>
      </w:r>
      <w:r w:rsidRPr="004E1928">
        <w:rPr>
          <w:szCs w:val="28"/>
          <w:lang w:val="uk-UA"/>
        </w:rPr>
        <w:t>, матриця якого доповнюється, так званими, «зоряними точками» (</w:t>
      </w:r>
      <w:r w:rsidRPr="004E1928">
        <w:rPr>
          <w:i/>
          <w:szCs w:val="28"/>
          <w:lang w:val="uk-UA"/>
        </w:rPr>
        <w:sym w:font="Symbol" w:char="F061"/>
      </w:r>
      <w:r w:rsidRPr="004E1928">
        <w:rPr>
          <w:szCs w:val="28"/>
          <w:lang w:val="uk-UA"/>
        </w:rPr>
        <w:t>) і нульовими (центральними) точками. Метод дозволяє одержати модель у вигляді:</w:t>
      </w:r>
    </w:p>
    <w:p w:rsidR="00A5489A" w:rsidRPr="004E1928" w:rsidRDefault="00A5489A" w:rsidP="00A5489A">
      <w:pPr>
        <w:pStyle w:val="210"/>
        <w:ind w:firstLine="720"/>
        <w:rPr>
          <w:sz w:val="16"/>
          <w:lang w:val="uk-UA"/>
        </w:rPr>
      </w:pPr>
    </w:p>
    <w:p w:rsidR="00A5489A" w:rsidRPr="004E1928" w:rsidRDefault="00A5489A" w:rsidP="00A5489A">
      <w:pPr>
        <w:pStyle w:val="210"/>
        <w:ind w:firstLine="720"/>
        <w:jc w:val="right"/>
        <w:rPr>
          <w:sz w:val="32"/>
          <w:lang w:val="uk-UA"/>
        </w:rPr>
      </w:pPr>
      <w:r w:rsidRPr="004E1928">
        <w:rPr>
          <w:position w:val="-28"/>
          <w:sz w:val="20"/>
          <w:lang w:val="uk-UA"/>
        </w:rPr>
        <w:object w:dxaOrig="3900" w:dyaOrig="680">
          <v:shape id="_x0000_i1456" type="#_x0000_t75" style="width:250.6pt;height:42.1pt" o:ole="" fillcolor="window">
            <v:imagedata r:id="rId921" o:title=""/>
          </v:shape>
          <o:OLEObject Type="Embed" ProgID="Equation.3" ShapeID="_x0000_i1456" DrawAspect="Content" ObjectID="_1770979388" r:id="rId922"/>
        </w:object>
      </w:r>
      <w:r w:rsidRPr="004E1928">
        <w:rPr>
          <w:sz w:val="32"/>
          <w:lang w:val="uk-UA"/>
        </w:rPr>
        <w:t xml:space="preserve">              </w:t>
      </w:r>
      <w:r w:rsidR="00997F8C" w:rsidRPr="004E1928">
        <w:rPr>
          <w:lang w:val="uk-UA"/>
        </w:rPr>
        <w:t>(3.94</w:t>
      </w:r>
      <w:r w:rsidRPr="004E1928">
        <w:rPr>
          <w:lang w:val="uk-UA"/>
        </w:rPr>
        <w:t>)</w:t>
      </w:r>
    </w:p>
    <w:p w:rsidR="00A5489A" w:rsidRPr="004E1928" w:rsidRDefault="00A5489A" w:rsidP="00A5489A">
      <w:pPr>
        <w:pStyle w:val="210"/>
        <w:ind w:firstLine="720"/>
        <w:rPr>
          <w:lang w:val="uk-UA"/>
        </w:rPr>
      </w:pPr>
      <w:r w:rsidRPr="004E1928">
        <w:rPr>
          <w:lang w:val="uk-UA"/>
        </w:rPr>
        <w:t xml:space="preserve">де </w:t>
      </w:r>
      <w:r w:rsidRPr="004E1928">
        <w:rPr>
          <w:i/>
          <w:sz w:val="32"/>
          <w:lang w:val="uk-UA"/>
        </w:rPr>
        <w:t>b</w:t>
      </w:r>
      <w:r w:rsidRPr="004E1928">
        <w:rPr>
          <w:i/>
          <w:sz w:val="32"/>
          <w:vertAlign w:val="subscript"/>
          <w:lang w:val="uk-UA"/>
        </w:rPr>
        <w:t>0</w:t>
      </w:r>
      <w:r w:rsidRPr="004E1928">
        <w:rPr>
          <w:vertAlign w:val="subscript"/>
          <w:lang w:val="uk-UA"/>
        </w:rPr>
        <w:t xml:space="preserve"> </w:t>
      </w:r>
      <w:r w:rsidRPr="004E1928">
        <w:rPr>
          <w:lang w:val="uk-UA"/>
        </w:rPr>
        <w:t xml:space="preserve">– вільний член, </w:t>
      </w:r>
      <w:r w:rsidRPr="004E1928">
        <w:rPr>
          <w:i/>
          <w:sz w:val="32"/>
          <w:lang w:val="uk-UA"/>
        </w:rPr>
        <w:t>b</w:t>
      </w:r>
      <w:r w:rsidRPr="004E1928">
        <w:rPr>
          <w:i/>
          <w:sz w:val="32"/>
          <w:vertAlign w:val="subscript"/>
          <w:lang w:val="uk-UA"/>
        </w:rPr>
        <w:t>i</w:t>
      </w:r>
      <w:r w:rsidRPr="004E1928">
        <w:rPr>
          <w:lang w:val="uk-UA"/>
        </w:rPr>
        <w:t xml:space="preserve"> – коефіцієнти при лінійних членах, b</w:t>
      </w:r>
      <w:r w:rsidRPr="004E1928">
        <w:rPr>
          <w:vertAlign w:val="subscript"/>
          <w:lang w:val="uk-UA"/>
        </w:rPr>
        <w:t>ij</w:t>
      </w:r>
      <w:r w:rsidRPr="004E1928">
        <w:rPr>
          <w:lang w:val="uk-UA"/>
        </w:rPr>
        <w:t xml:space="preserve"> – коефіцієнти при взаємодіях, </w:t>
      </w:r>
      <w:r w:rsidRPr="004E1928">
        <w:rPr>
          <w:i/>
          <w:sz w:val="32"/>
          <w:lang w:val="uk-UA"/>
        </w:rPr>
        <w:t>b</w:t>
      </w:r>
      <w:r w:rsidRPr="004E1928">
        <w:rPr>
          <w:i/>
          <w:sz w:val="32"/>
          <w:vertAlign w:val="subscript"/>
          <w:lang w:val="uk-UA"/>
        </w:rPr>
        <w:t>ii</w:t>
      </w:r>
      <w:r w:rsidRPr="004E1928">
        <w:rPr>
          <w:lang w:val="uk-UA"/>
        </w:rPr>
        <w:t xml:space="preserve">– коефіцієнти при квадратичних членах моделі, </w:t>
      </w:r>
      <w:r w:rsidRPr="004E1928">
        <w:rPr>
          <w:i/>
          <w:sz w:val="32"/>
          <w:lang w:val="uk-UA"/>
        </w:rPr>
        <w:t>Х</w:t>
      </w:r>
      <w:r w:rsidRPr="004E1928">
        <w:rPr>
          <w:i/>
          <w:sz w:val="32"/>
          <w:vertAlign w:val="subscript"/>
          <w:lang w:val="uk-UA"/>
        </w:rPr>
        <w:t>i</w:t>
      </w:r>
      <w:r w:rsidRPr="004E1928">
        <w:rPr>
          <w:lang w:val="uk-UA"/>
        </w:rPr>
        <w:t xml:space="preserve"> – фактори.</w:t>
      </w:r>
    </w:p>
    <w:p w:rsidR="00A5489A" w:rsidRPr="004E1928" w:rsidRDefault="00A5489A" w:rsidP="00A5489A">
      <w:pPr>
        <w:pStyle w:val="210"/>
        <w:ind w:firstLine="720"/>
        <w:rPr>
          <w:lang w:val="uk-UA"/>
        </w:rPr>
      </w:pPr>
      <w:r w:rsidRPr="004E1928">
        <w:rPr>
          <w:lang w:val="uk-UA"/>
        </w:rPr>
        <w:t xml:space="preserve">Новий план експериментів розбивається як би на 2 частини, перша з яких (ПФЕ) дозволяє знайти коефіцієнти </w:t>
      </w:r>
      <w:r w:rsidRPr="004E1928">
        <w:rPr>
          <w:i/>
          <w:sz w:val="32"/>
          <w:lang w:val="uk-UA"/>
        </w:rPr>
        <w:t>b</w:t>
      </w:r>
      <w:r w:rsidRPr="004E1928">
        <w:rPr>
          <w:i/>
          <w:sz w:val="32"/>
          <w:vertAlign w:val="subscript"/>
          <w:lang w:val="uk-UA"/>
        </w:rPr>
        <w:t xml:space="preserve">o </w:t>
      </w:r>
      <w:r w:rsidRPr="004E1928">
        <w:rPr>
          <w:i/>
          <w:sz w:val="32"/>
          <w:lang w:val="uk-UA"/>
        </w:rPr>
        <w:t>,b</w:t>
      </w:r>
      <w:r w:rsidRPr="004E1928">
        <w:rPr>
          <w:i/>
          <w:sz w:val="32"/>
          <w:vertAlign w:val="subscript"/>
          <w:lang w:val="uk-UA"/>
        </w:rPr>
        <w:t>j</w:t>
      </w:r>
      <w:r w:rsidRPr="004E1928">
        <w:rPr>
          <w:lang w:val="uk-UA"/>
        </w:rPr>
        <w:t xml:space="preserve"> і </w:t>
      </w:r>
      <w:r w:rsidRPr="004E1928">
        <w:rPr>
          <w:i/>
          <w:sz w:val="32"/>
          <w:lang w:val="uk-UA"/>
        </w:rPr>
        <w:t>b</w:t>
      </w:r>
      <w:r w:rsidRPr="004E1928">
        <w:rPr>
          <w:i/>
          <w:sz w:val="32"/>
          <w:vertAlign w:val="subscript"/>
          <w:lang w:val="uk-UA"/>
        </w:rPr>
        <w:t>j</w:t>
      </w:r>
      <w:r w:rsidRPr="004E1928">
        <w:rPr>
          <w:vertAlign w:val="subscript"/>
          <w:lang w:val="uk-UA"/>
        </w:rPr>
        <w:t>i</w:t>
      </w:r>
      <w:r w:rsidRPr="004E1928">
        <w:rPr>
          <w:lang w:val="uk-UA"/>
        </w:rPr>
        <w:t xml:space="preserve">, друга – при квадратичних членах. </w:t>
      </w:r>
    </w:p>
    <w:p w:rsidR="00A5489A" w:rsidRPr="004E1928" w:rsidRDefault="00A5489A" w:rsidP="00A5489A">
      <w:pPr>
        <w:pStyle w:val="210"/>
        <w:ind w:firstLine="720"/>
        <w:rPr>
          <w:lang w:val="uk-UA"/>
        </w:rPr>
      </w:pPr>
      <w:r w:rsidRPr="004E1928">
        <w:rPr>
          <w:lang w:val="uk-UA"/>
        </w:rPr>
        <w:t xml:space="preserve">Характеристика ротатабельного центрально-композиційного планування наведена у табл. 3.24. </w:t>
      </w:r>
    </w:p>
    <w:p w:rsidR="00A5489A" w:rsidRPr="004E1928" w:rsidRDefault="00A5489A" w:rsidP="00A5489A">
      <w:pPr>
        <w:pStyle w:val="210"/>
        <w:ind w:firstLine="720"/>
        <w:rPr>
          <w:sz w:val="16"/>
          <w:lang w:val="uk-UA"/>
        </w:rPr>
      </w:pPr>
    </w:p>
    <w:p w:rsidR="00A5489A" w:rsidRPr="004E1928" w:rsidRDefault="00A5489A" w:rsidP="00A5489A">
      <w:pPr>
        <w:pStyle w:val="210"/>
        <w:ind w:firstLine="720"/>
        <w:jc w:val="center"/>
        <w:rPr>
          <w:lang w:val="uk-UA"/>
        </w:rPr>
      </w:pPr>
      <w:r w:rsidRPr="004E1928">
        <w:rPr>
          <w:lang w:val="uk-UA"/>
        </w:rPr>
        <w:t>Таблиця 3.24 – Характеристика ротатабельного центрально-композиційного планування</w:t>
      </w:r>
    </w:p>
    <w:p w:rsidR="00A5489A" w:rsidRPr="004E1928" w:rsidRDefault="00A5489A" w:rsidP="00A5489A">
      <w:pPr>
        <w:pStyle w:val="210"/>
        <w:ind w:firstLine="720"/>
        <w:rPr>
          <w:sz w:val="16"/>
          <w:lang w:val="uk-UA"/>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126"/>
        <w:gridCol w:w="959"/>
        <w:gridCol w:w="1701"/>
        <w:gridCol w:w="2126"/>
        <w:gridCol w:w="1276"/>
        <w:gridCol w:w="1025"/>
      </w:tblGrid>
      <w:tr w:rsidR="00A5489A" w:rsidRPr="004E1928" w:rsidTr="00A5489A">
        <w:trPr>
          <w:cantSplit/>
          <w:jc w:val="center"/>
        </w:trPr>
        <w:tc>
          <w:tcPr>
            <w:tcW w:w="2126" w:type="dxa"/>
            <w:vMerge w:val="restart"/>
            <w:vAlign w:val="center"/>
          </w:tcPr>
          <w:p w:rsidR="00A5489A" w:rsidRPr="004E1928" w:rsidRDefault="00A5489A" w:rsidP="00A5489A">
            <w:pPr>
              <w:pStyle w:val="210"/>
              <w:ind w:right="-250"/>
              <w:jc w:val="center"/>
              <w:rPr>
                <w:b/>
                <w:szCs w:val="28"/>
                <w:lang w:val="uk-UA"/>
              </w:rPr>
            </w:pPr>
            <w:r w:rsidRPr="004E1928">
              <w:rPr>
                <w:b/>
                <w:szCs w:val="28"/>
                <w:lang w:val="uk-UA"/>
              </w:rPr>
              <w:t>Число факторів</w:t>
            </w:r>
          </w:p>
        </w:tc>
        <w:tc>
          <w:tcPr>
            <w:tcW w:w="6062" w:type="dxa"/>
            <w:gridSpan w:val="4"/>
            <w:tcBorders>
              <w:left w:val="nil"/>
              <w:right w:val="nil"/>
            </w:tcBorders>
          </w:tcPr>
          <w:p w:rsidR="00A5489A" w:rsidRPr="004E1928" w:rsidRDefault="00A5489A" w:rsidP="00A5489A">
            <w:pPr>
              <w:pStyle w:val="210"/>
              <w:jc w:val="center"/>
              <w:rPr>
                <w:b/>
                <w:szCs w:val="28"/>
                <w:lang w:val="uk-UA"/>
              </w:rPr>
            </w:pPr>
            <w:r w:rsidRPr="004E1928">
              <w:rPr>
                <w:b/>
                <w:szCs w:val="28"/>
                <w:lang w:val="uk-UA"/>
              </w:rPr>
              <w:t>Число точок</w:t>
            </w:r>
          </w:p>
        </w:tc>
        <w:tc>
          <w:tcPr>
            <w:tcW w:w="1025" w:type="dxa"/>
            <w:vMerge w:val="restart"/>
            <w:tcBorders>
              <w:bottom w:val="nil"/>
            </w:tcBorders>
            <w:vAlign w:val="center"/>
          </w:tcPr>
          <w:p w:rsidR="00A5489A" w:rsidRPr="004E1928" w:rsidRDefault="00A5489A" w:rsidP="00A5489A">
            <w:pPr>
              <w:pStyle w:val="210"/>
              <w:jc w:val="center"/>
              <w:rPr>
                <w:i/>
                <w:szCs w:val="28"/>
                <w:lang w:val="uk-UA"/>
              </w:rPr>
            </w:pPr>
            <w:r w:rsidRPr="004E1928">
              <w:rPr>
                <w:i/>
                <w:szCs w:val="28"/>
                <w:lang w:val="uk-UA"/>
              </w:rPr>
              <w:sym w:font="Symbol" w:char="F061"/>
            </w:r>
          </w:p>
        </w:tc>
      </w:tr>
      <w:tr w:rsidR="00A5489A" w:rsidRPr="004E1928" w:rsidTr="00A5489A">
        <w:trPr>
          <w:cantSplit/>
          <w:jc w:val="center"/>
        </w:trPr>
        <w:tc>
          <w:tcPr>
            <w:tcW w:w="2126" w:type="dxa"/>
            <w:vMerge/>
            <w:tcBorders>
              <w:bottom w:val="nil"/>
            </w:tcBorders>
          </w:tcPr>
          <w:p w:rsidR="00A5489A" w:rsidRPr="004E1928" w:rsidRDefault="00A5489A" w:rsidP="00A5489A">
            <w:pPr>
              <w:pStyle w:val="210"/>
              <w:jc w:val="center"/>
              <w:rPr>
                <w:b/>
                <w:szCs w:val="28"/>
                <w:lang w:val="uk-UA"/>
              </w:rPr>
            </w:pPr>
          </w:p>
        </w:tc>
        <w:tc>
          <w:tcPr>
            <w:tcW w:w="959" w:type="dxa"/>
          </w:tcPr>
          <w:p w:rsidR="00A5489A" w:rsidRPr="004E1928" w:rsidRDefault="00A5489A" w:rsidP="00A5489A">
            <w:pPr>
              <w:pStyle w:val="210"/>
              <w:jc w:val="center"/>
              <w:rPr>
                <w:b/>
                <w:szCs w:val="28"/>
                <w:lang w:val="uk-UA"/>
              </w:rPr>
            </w:pPr>
            <w:r w:rsidRPr="004E1928">
              <w:rPr>
                <w:b/>
                <w:szCs w:val="28"/>
                <w:lang w:val="uk-UA"/>
              </w:rPr>
              <w:t>ПФЕ</w:t>
            </w:r>
          </w:p>
        </w:tc>
        <w:tc>
          <w:tcPr>
            <w:tcW w:w="1701" w:type="dxa"/>
          </w:tcPr>
          <w:p w:rsidR="00A5489A" w:rsidRPr="004E1928" w:rsidRDefault="00A5489A" w:rsidP="00A5489A">
            <w:pPr>
              <w:pStyle w:val="210"/>
              <w:jc w:val="center"/>
              <w:rPr>
                <w:b/>
                <w:szCs w:val="28"/>
                <w:lang w:val="uk-UA"/>
              </w:rPr>
            </w:pPr>
            <w:r w:rsidRPr="004E1928">
              <w:rPr>
                <w:b/>
                <w:szCs w:val="28"/>
                <w:lang w:val="uk-UA"/>
              </w:rPr>
              <w:t>зоряних</w:t>
            </w:r>
          </w:p>
        </w:tc>
        <w:tc>
          <w:tcPr>
            <w:tcW w:w="2126" w:type="dxa"/>
          </w:tcPr>
          <w:p w:rsidR="00A5489A" w:rsidRPr="004E1928" w:rsidRDefault="00A5489A" w:rsidP="00A5489A">
            <w:pPr>
              <w:pStyle w:val="210"/>
              <w:jc w:val="center"/>
              <w:rPr>
                <w:b/>
                <w:szCs w:val="28"/>
                <w:lang w:val="uk-UA"/>
              </w:rPr>
            </w:pPr>
            <w:r w:rsidRPr="004E1928">
              <w:rPr>
                <w:b/>
                <w:szCs w:val="28"/>
                <w:lang w:val="uk-UA"/>
              </w:rPr>
              <w:t>центральних</w:t>
            </w:r>
          </w:p>
        </w:tc>
        <w:tc>
          <w:tcPr>
            <w:tcW w:w="1276" w:type="dxa"/>
          </w:tcPr>
          <w:p w:rsidR="00A5489A" w:rsidRPr="004E1928" w:rsidRDefault="00A5489A" w:rsidP="00A5489A">
            <w:pPr>
              <w:pStyle w:val="210"/>
              <w:jc w:val="center"/>
              <w:rPr>
                <w:b/>
                <w:szCs w:val="28"/>
                <w:lang w:val="uk-UA"/>
              </w:rPr>
            </w:pPr>
            <w:r w:rsidRPr="004E1928">
              <w:rPr>
                <w:b/>
                <w:szCs w:val="28"/>
                <w:lang w:val="uk-UA"/>
              </w:rPr>
              <w:t>загальне</w:t>
            </w:r>
          </w:p>
        </w:tc>
        <w:tc>
          <w:tcPr>
            <w:tcW w:w="1025" w:type="dxa"/>
            <w:vMerge/>
            <w:tcBorders>
              <w:top w:val="nil"/>
              <w:bottom w:val="nil"/>
            </w:tcBorders>
          </w:tcPr>
          <w:p w:rsidR="00A5489A" w:rsidRPr="004E1928" w:rsidRDefault="00A5489A" w:rsidP="00A5489A">
            <w:pPr>
              <w:pStyle w:val="210"/>
              <w:jc w:val="center"/>
              <w:rPr>
                <w:b/>
                <w:szCs w:val="28"/>
                <w:lang w:val="uk-UA"/>
              </w:rPr>
            </w:pPr>
          </w:p>
        </w:tc>
      </w:tr>
      <w:tr w:rsidR="00A5489A" w:rsidRPr="004E1928" w:rsidTr="00A5489A">
        <w:trPr>
          <w:jc w:val="center"/>
        </w:trPr>
        <w:tc>
          <w:tcPr>
            <w:tcW w:w="2126" w:type="dxa"/>
          </w:tcPr>
          <w:p w:rsidR="00A5489A" w:rsidRPr="004E1928" w:rsidRDefault="00A5489A" w:rsidP="00A5489A">
            <w:pPr>
              <w:pStyle w:val="210"/>
              <w:jc w:val="center"/>
              <w:rPr>
                <w:b/>
                <w:szCs w:val="28"/>
                <w:lang w:val="uk-UA"/>
              </w:rPr>
            </w:pPr>
            <w:r w:rsidRPr="004E1928">
              <w:rPr>
                <w:b/>
                <w:szCs w:val="28"/>
                <w:lang w:val="uk-UA"/>
              </w:rPr>
              <w:t>2</w:t>
            </w:r>
          </w:p>
        </w:tc>
        <w:tc>
          <w:tcPr>
            <w:tcW w:w="959" w:type="dxa"/>
          </w:tcPr>
          <w:p w:rsidR="00A5489A" w:rsidRPr="004E1928" w:rsidRDefault="00A5489A" w:rsidP="00A5489A">
            <w:pPr>
              <w:pStyle w:val="210"/>
              <w:jc w:val="center"/>
              <w:rPr>
                <w:b/>
                <w:szCs w:val="28"/>
                <w:lang w:val="uk-UA"/>
              </w:rPr>
            </w:pPr>
            <w:r w:rsidRPr="004E1928">
              <w:rPr>
                <w:b/>
                <w:szCs w:val="28"/>
                <w:lang w:val="uk-UA"/>
              </w:rPr>
              <w:t>4</w:t>
            </w:r>
          </w:p>
        </w:tc>
        <w:tc>
          <w:tcPr>
            <w:tcW w:w="1701" w:type="dxa"/>
          </w:tcPr>
          <w:p w:rsidR="00A5489A" w:rsidRPr="004E1928" w:rsidRDefault="00A5489A" w:rsidP="00A5489A">
            <w:pPr>
              <w:pStyle w:val="210"/>
              <w:jc w:val="center"/>
              <w:rPr>
                <w:b/>
                <w:szCs w:val="28"/>
                <w:lang w:val="uk-UA"/>
              </w:rPr>
            </w:pPr>
            <w:r w:rsidRPr="004E1928">
              <w:rPr>
                <w:b/>
                <w:szCs w:val="28"/>
                <w:lang w:val="uk-UA"/>
              </w:rPr>
              <w:t>4</w:t>
            </w:r>
          </w:p>
        </w:tc>
        <w:tc>
          <w:tcPr>
            <w:tcW w:w="2126" w:type="dxa"/>
          </w:tcPr>
          <w:p w:rsidR="00A5489A" w:rsidRPr="004E1928" w:rsidRDefault="00A5489A" w:rsidP="00A5489A">
            <w:pPr>
              <w:pStyle w:val="210"/>
              <w:jc w:val="center"/>
              <w:rPr>
                <w:b/>
                <w:szCs w:val="28"/>
                <w:lang w:val="uk-UA"/>
              </w:rPr>
            </w:pPr>
            <w:r w:rsidRPr="004E1928">
              <w:rPr>
                <w:b/>
                <w:szCs w:val="28"/>
                <w:lang w:val="uk-UA"/>
              </w:rPr>
              <w:t>5</w:t>
            </w:r>
          </w:p>
        </w:tc>
        <w:tc>
          <w:tcPr>
            <w:tcW w:w="1276" w:type="dxa"/>
          </w:tcPr>
          <w:p w:rsidR="00A5489A" w:rsidRPr="004E1928" w:rsidRDefault="00A5489A" w:rsidP="00A5489A">
            <w:pPr>
              <w:pStyle w:val="210"/>
              <w:jc w:val="center"/>
              <w:rPr>
                <w:b/>
                <w:szCs w:val="28"/>
                <w:lang w:val="uk-UA"/>
              </w:rPr>
            </w:pPr>
            <w:r w:rsidRPr="004E1928">
              <w:rPr>
                <w:b/>
                <w:szCs w:val="28"/>
                <w:lang w:val="uk-UA"/>
              </w:rPr>
              <w:t>13</w:t>
            </w:r>
          </w:p>
        </w:tc>
        <w:tc>
          <w:tcPr>
            <w:tcW w:w="1025" w:type="dxa"/>
          </w:tcPr>
          <w:p w:rsidR="00A5489A" w:rsidRPr="004E1928" w:rsidRDefault="00A5489A" w:rsidP="00A5489A">
            <w:pPr>
              <w:pStyle w:val="210"/>
              <w:jc w:val="center"/>
              <w:rPr>
                <w:b/>
                <w:szCs w:val="28"/>
                <w:lang w:val="uk-UA"/>
              </w:rPr>
            </w:pPr>
            <w:r w:rsidRPr="004E1928">
              <w:rPr>
                <w:b/>
                <w:szCs w:val="28"/>
                <w:lang w:val="uk-UA"/>
              </w:rPr>
              <w:t>1,414</w:t>
            </w:r>
          </w:p>
        </w:tc>
      </w:tr>
      <w:tr w:rsidR="00A5489A" w:rsidRPr="004E1928" w:rsidTr="00A5489A">
        <w:trPr>
          <w:jc w:val="center"/>
        </w:trPr>
        <w:tc>
          <w:tcPr>
            <w:tcW w:w="2126" w:type="dxa"/>
          </w:tcPr>
          <w:p w:rsidR="00A5489A" w:rsidRPr="004E1928" w:rsidRDefault="00A5489A" w:rsidP="00A5489A">
            <w:pPr>
              <w:pStyle w:val="210"/>
              <w:jc w:val="center"/>
              <w:rPr>
                <w:b/>
                <w:szCs w:val="28"/>
                <w:lang w:val="uk-UA"/>
              </w:rPr>
            </w:pPr>
            <w:r w:rsidRPr="004E1928">
              <w:rPr>
                <w:b/>
                <w:szCs w:val="28"/>
                <w:lang w:val="uk-UA"/>
              </w:rPr>
              <w:t>3</w:t>
            </w:r>
          </w:p>
        </w:tc>
        <w:tc>
          <w:tcPr>
            <w:tcW w:w="959" w:type="dxa"/>
          </w:tcPr>
          <w:p w:rsidR="00A5489A" w:rsidRPr="004E1928" w:rsidRDefault="00A5489A" w:rsidP="00A5489A">
            <w:pPr>
              <w:pStyle w:val="210"/>
              <w:jc w:val="center"/>
              <w:rPr>
                <w:b/>
                <w:szCs w:val="28"/>
                <w:lang w:val="uk-UA"/>
              </w:rPr>
            </w:pPr>
            <w:r w:rsidRPr="004E1928">
              <w:rPr>
                <w:b/>
                <w:szCs w:val="28"/>
                <w:lang w:val="uk-UA"/>
              </w:rPr>
              <w:t>8</w:t>
            </w:r>
          </w:p>
        </w:tc>
        <w:tc>
          <w:tcPr>
            <w:tcW w:w="1701" w:type="dxa"/>
          </w:tcPr>
          <w:p w:rsidR="00A5489A" w:rsidRPr="004E1928" w:rsidRDefault="00A5489A" w:rsidP="00A5489A">
            <w:pPr>
              <w:pStyle w:val="210"/>
              <w:jc w:val="center"/>
              <w:rPr>
                <w:b/>
                <w:szCs w:val="28"/>
                <w:lang w:val="uk-UA"/>
              </w:rPr>
            </w:pPr>
            <w:r w:rsidRPr="004E1928">
              <w:rPr>
                <w:b/>
                <w:szCs w:val="28"/>
                <w:lang w:val="uk-UA"/>
              </w:rPr>
              <w:t>6</w:t>
            </w:r>
          </w:p>
        </w:tc>
        <w:tc>
          <w:tcPr>
            <w:tcW w:w="2126" w:type="dxa"/>
          </w:tcPr>
          <w:p w:rsidR="00A5489A" w:rsidRPr="004E1928" w:rsidRDefault="00A5489A" w:rsidP="00A5489A">
            <w:pPr>
              <w:pStyle w:val="210"/>
              <w:jc w:val="center"/>
              <w:rPr>
                <w:b/>
                <w:szCs w:val="28"/>
                <w:lang w:val="uk-UA"/>
              </w:rPr>
            </w:pPr>
            <w:r w:rsidRPr="004E1928">
              <w:rPr>
                <w:b/>
                <w:szCs w:val="28"/>
                <w:lang w:val="uk-UA"/>
              </w:rPr>
              <w:t>6</w:t>
            </w:r>
          </w:p>
        </w:tc>
        <w:tc>
          <w:tcPr>
            <w:tcW w:w="1276" w:type="dxa"/>
          </w:tcPr>
          <w:p w:rsidR="00A5489A" w:rsidRPr="004E1928" w:rsidRDefault="00A5489A" w:rsidP="00A5489A">
            <w:pPr>
              <w:pStyle w:val="210"/>
              <w:jc w:val="center"/>
              <w:rPr>
                <w:b/>
                <w:szCs w:val="28"/>
                <w:lang w:val="uk-UA"/>
              </w:rPr>
            </w:pPr>
            <w:r w:rsidRPr="004E1928">
              <w:rPr>
                <w:b/>
                <w:szCs w:val="28"/>
                <w:lang w:val="uk-UA"/>
              </w:rPr>
              <w:t>20</w:t>
            </w:r>
          </w:p>
        </w:tc>
        <w:tc>
          <w:tcPr>
            <w:tcW w:w="1025" w:type="dxa"/>
          </w:tcPr>
          <w:p w:rsidR="00A5489A" w:rsidRPr="004E1928" w:rsidRDefault="00A5489A" w:rsidP="00A5489A">
            <w:pPr>
              <w:pStyle w:val="210"/>
              <w:jc w:val="center"/>
              <w:rPr>
                <w:b/>
                <w:szCs w:val="28"/>
                <w:lang w:val="uk-UA"/>
              </w:rPr>
            </w:pPr>
            <w:r w:rsidRPr="004E1928">
              <w:rPr>
                <w:b/>
                <w:szCs w:val="28"/>
                <w:lang w:val="uk-UA"/>
              </w:rPr>
              <w:t>1,682</w:t>
            </w:r>
          </w:p>
        </w:tc>
      </w:tr>
      <w:tr w:rsidR="00A5489A" w:rsidRPr="004E1928" w:rsidTr="00A5489A">
        <w:trPr>
          <w:jc w:val="center"/>
        </w:trPr>
        <w:tc>
          <w:tcPr>
            <w:tcW w:w="2126" w:type="dxa"/>
          </w:tcPr>
          <w:p w:rsidR="00A5489A" w:rsidRPr="004E1928" w:rsidRDefault="00A5489A" w:rsidP="00A5489A">
            <w:pPr>
              <w:pStyle w:val="210"/>
              <w:jc w:val="center"/>
              <w:rPr>
                <w:b/>
                <w:szCs w:val="28"/>
                <w:lang w:val="uk-UA"/>
              </w:rPr>
            </w:pPr>
            <w:r w:rsidRPr="004E1928">
              <w:rPr>
                <w:b/>
                <w:szCs w:val="28"/>
                <w:lang w:val="uk-UA"/>
              </w:rPr>
              <w:t>4</w:t>
            </w:r>
          </w:p>
        </w:tc>
        <w:tc>
          <w:tcPr>
            <w:tcW w:w="959" w:type="dxa"/>
          </w:tcPr>
          <w:p w:rsidR="00A5489A" w:rsidRPr="004E1928" w:rsidRDefault="00A5489A" w:rsidP="00A5489A">
            <w:pPr>
              <w:pStyle w:val="210"/>
              <w:jc w:val="center"/>
              <w:rPr>
                <w:b/>
                <w:szCs w:val="28"/>
                <w:lang w:val="uk-UA"/>
              </w:rPr>
            </w:pPr>
            <w:r w:rsidRPr="004E1928">
              <w:rPr>
                <w:b/>
                <w:szCs w:val="28"/>
                <w:lang w:val="uk-UA"/>
              </w:rPr>
              <w:t>16</w:t>
            </w:r>
          </w:p>
        </w:tc>
        <w:tc>
          <w:tcPr>
            <w:tcW w:w="1701" w:type="dxa"/>
          </w:tcPr>
          <w:p w:rsidR="00A5489A" w:rsidRPr="004E1928" w:rsidRDefault="00A5489A" w:rsidP="00A5489A">
            <w:pPr>
              <w:pStyle w:val="210"/>
              <w:jc w:val="center"/>
              <w:rPr>
                <w:b/>
                <w:szCs w:val="28"/>
                <w:lang w:val="uk-UA"/>
              </w:rPr>
            </w:pPr>
            <w:r w:rsidRPr="004E1928">
              <w:rPr>
                <w:b/>
                <w:szCs w:val="28"/>
                <w:lang w:val="uk-UA"/>
              </w:rPr>
              <w:t>8</w:t>
            </w:r>
          </w:p>
        </w:tc>
        <w:tc>
          <w:tcPr>
            <w:tcW w:w="2126" w:type="dxa"/>
          </w:tcPr>
          <w:p w:rsidR="00A5489A" w:rsidRPr="004E1928" w:rsidRDefault="00A5489A" w:rsidP="00A5489A">
            <w:pPr>
              <w:pStyle w:val="210"/>
              <w:jc w:val="center"/>
              <w:rPr>
                <w:b/>
                <w:szCs w:val="28"/>
                <w:lang w:val="uk-UA"/>
              </w:rPr>
            </w:pPr>
            <w:r w:rsidRPr="004E1928">
              <w:rPr>
                <w:b/>
                <w:szCs w:val="28"/>
                <w:lang w:val="uk-UA"/>
              </w:rPr>
              <w:t>7</w:t>
            </w:r>
          </w:p>
        </w:tc>
        <w:tc>
          <w:tcPr>
            <w:tcW w:w="1276" w:type="dxa"/>
          </w:tcPr>
          <w:p w:rsidR="00A5489A" w:rsidRPr="004E1928" w:rsidRDefault="00A5489A" w:rsidP="00A5489A">
            <w:pPr>
              <w:pStyle w:val="210"/>
              <w:jc w:val="center"/>
              <w:rPr>
                <w:b/>
                <w:szCs w:val="28"/>
                <w:lang w:val="uk-UA"/>
              </w:rPr>
            </w:pPr>
            <w:r w:rsidRPr="004E1928">
              <w:rPr>
                <w:b/>
                <w:szCs w:val="28"/>
                <w:lang w:val="uk-UA"/>
              </w:rPr>
              <w:t>31</w:t>
            </w:r>
          </w:p>
        </w:tc>
        <w:tc>
          <w:tcPr>
            <w:tcW w:w="1025" w:type="dxa"/>
          </w:tcPr>
          <w:p w:rsidR="00A5489A" w:rsidRPr="004E1928" w:rsidRDefault="00A5489A" w:rsidP="00A5489A">
            <w:pPr>
              <w:pStyle w:val="210"/>
              <w:jc w:val="center"/>
              <w:rPr>
                <w:b/>
                <w:szCs w:val="28"/>
                <w:lang w:val="uk-UA"/>
              </w:rPr>
            </w:pPr>
            <w:r w:rsidRPr="004E1928">
              <w:rPr>
                <w:b/>
                <w:szCs w:val="28"/>
                <w:lang w:val="uk-UA"/>
              </w:rPr>
              <w:t>2,000</w:t>
            </w:r>
          </w:p>
        </w:tc>
      </w:tr>
      <w:tr w:rsidR="00A5489A" w:rsidRPr="004E1928" w:rsidTr="00A5489A">
        <w:trPr>
          <w:jc w:val="center"/>
        </w:trPr>
        <w:tc>
          <w:tcPr>
            <w:tcW w:w="2126" w:type="dxa"/>
          </w:tcPr>
          <w:p w:rsidR="00A5489A" w:rsidRPr="004E1928" w:rsidRDefault="00A5489A" w:rsidP="00A5489A">
            <w:pPr>
              <w:pStyle w:val="210"/>
              <w:jc w:val="center"/>
              <w:rPr>
                <w:b/>
                <w:szCs w:val="28"/>
                <w:lang w:val="uk-UA"/>
              </w:rPr>
            </w:pPr>
            <w:r w:rsidRPr="004E1928">
              <w:rPr>
                <w:b/>
                <w:szCs w:val="28"/>
                <w:lang w:val="uk-UA"/>
              </w:rPr>
              <w:t>5</w:t>
            </w:r>
          </w:p>
        </w:tc>
        <w:tc>
          <w:tcPr>
            <w:tcW w:w="959" w:type="dxa"/>
          </w:tcPr>
          <w:p w:rsidR="00A5489A" w:rsidRPr="004E1928" w:rsidRDefault="00A5489A" w:rsidP="00A5489A">
            <w:pPr>
              <w:pStyle w:val="210"/>
              <w:jc w:val="center"/>
              <w:rPr>
                <w:b/>
                <w:szCs w:val="28"/>
                <w:lang w:val="uk-UA"/>
              </w:rPr>
            </w:pPr>
            <w:r w:rsidRPr="004E1928">
              <w:rPr>
                <w:b/>
                <w:szCs w:val="28"/>
                <w:lang w:val="uk-UA"/>
              </w:rPr>
              <w:t>32</w:t>
            </w:r>
          </w:p>
        </w:tc>
        <w:tc>
          <w:tcPr>
            <w:tcW w:w="1701" w:type="dxa"/>
          </w:tcPr>
          <w:p w:rsidR="00A5489A" w:rsidRPr="004E1928" w:rsidRDefault="00A5489A" w:rsidP="00A5489A">
            <w:pPr>
              <w:pStyle w:val="210"/>
              <w:jc w:val="center"/>
              <w:rPr>
                <w:b/>
                <w:szCs w:val="28"/>
                <w:lang w:val="uk-UA"/>
              </w:rPr>
            </w:pPr>
            <w:r w:rsidRPr="004E1928">
              <w:rPr>
                <w:b/>
                <w:szCs w:val="28"/>
                <w:lang w:val="uk-UA"/>
              </w:rPr>
              <w:t>10</w:t>
            </w:r>
          </w:p>
        </w:tc>
        <w:tc>
          <w:tcPr>
            <w:tcW w:w="2126" w:type="dxa"/>
          </w:tcPr>
          <w:p w:rsidR="00A5489A" w:rsidRPr="004E1928" w:rsidRDefault="00A5489A" w:rsidP="00A5489A">
            <w:pPr>
              <w:pStyle w:val="210"/>
              <w:jc w:val="center"/>
              <w:rPr>
                <w:b/>
                <w:szCs w:val="28"/>
                <w:lang w:val="uk-UA"/>
              </w:rPr>
            </w:pPr>
            <w:r w:rsidRPr="004E1928">
              <w:rPr>
                <w:b/>
                <w:szCs w:val="28"/>
                <w:lang w:val="uk-UA"/>
              </w:rPr>
              <w:t>10</w:t>
            </w:r>
          </w:p>
        </w:tc>
        <w:tc>
          <w:tcPr>
            <w:tcW w:w="1276" w:type="dxa"/>
          </w:tcPr>
          <w:p w:rsidR="00A5489A" w:rsidRPr="004E1928" w:rsidRDefault="00A5489A" w:rsidP="00A5489A">
            <w:pPr>
              <w:pStyle w:val="210"/>
              <w:jc w:val="center"/>
              <w:rPr>
                <w:b/>
                <w:szCs w:val="28"/>
                <w:lang w:val="uk-UA"/>
              </w:rPr>
            </w:pPr>
            <w:r w:rsidRPr="004E1928">
              <w:rPr>
                <w:b/>
                <w:szCs w:val="28"/>
                <w:lang w:val="uk-UA"/>
              </w:rPr>
              <w:t>52</w:t>
            </w:r>
          </w:p>
        </w:tc>
        <w:tc>
          <w:tcPr>
            <w:tcW w:w="1025" w:type="dxa"/>
          </w:tcPr>
          <w:p w:rsidR="00A5489A" w:rsidRPr="004E1928" w:rsidRDefault="00A5489A" w:rsidP="00A5489A">
            <w:pPr>
              <w:pStyle w:val="210"/>
              <w:jc w:val="center"/>
              <w:rPr>
                <w:b/>
                <w:szCs w:val="28"/>
                <w:lang w:val="uk-UA"/>
              </w:rPr>
            </w:pPr>
            <w:r w:rsidRPr="004E1928">
              <w:rPr>
                <w:b/>
                <w:szCs w:val="28"/>
                <w:lang w:val="uk-UA"/>
              </w:rPr>
              <w:t>2,378</w:t>
            </w:r>
          </w:p>
        </w:tc>
      </w:tr>
    </w:tbl>
    <w:p w:rsidR="00A5489A" w:rsidRPr="004E1928" w:rsidRDefault="00A5489A" w:rsidP="00A5489A">
      <w:pPr>
        <w:pStyle w:val="210"/>
        <w:ind w:firstLine="720"/>
        <w:rPr>
          <w:sz w:val="16"/>
          <w:lang w:val="uk-UA"/>
        </w:rPr>
      </w:pPr>
      <w:r w:rsidRPr="004E1928">
        <w:rPr>
          <w:lang w:val="uk-UA"/>
        </w:rPr>
        <w:tab/>
      </w:r>
    </w:p>
    <w:p w:rsidR="00A5489A" w:rsidRPr="004E1928" w:rsidRDefault="00A5489A" w:rsidP="00A5489A">
      <w:pPr>
        <w:pStyle w:val="210"/>
        <w:ind w:firstLine="720"/>
        <w:rPr>
          <w:lang w:val="uk-UA"/>
        </w:rPr>
      </w:pPr>
      <w:r w:rsidRPr="004E1928">
        <w:rPr>
          <w:lang w:val="uk-UA"/>
        </w:rPr>
        <w:t xml:space="preserve">Величина плеча зоряних точок розраховується за формулою: </w:t>
      </w:r>
    </w:p>
    <w:p w:rsidR="00A5489A" w:rsidRPr="004E1928" w:rsidRDefault="00A5489A" w:rsidP="00997F8C">
      <w:pPr>
        <w:pStyle w:val="210"/>
        <w:jc w:val="center"/>
        <w:rPr>
          <w:sz w:val="32"/>
          <w:lang w:val="uk-UA"/>
        </w:rPr>
      </w:pPr>
      <w:r w:rsidRPr="004E1928">
        <w:rPr>
          <w:sz w:val="32"/>
          <w:lang w:val="uk-UA"/>
        </w:rPr>
        <w:sym w:font="Symbol" w:char="F061"/>
      </w:r>
      <w:r w:rsidRPr="004E1928">
        <w:rPr>
          <w:sz w:val="32"/>
          <w:lang w:val="uk-UA"/>
        </w:rPr>
        <w:t xml:space="preserve"> = 2</w:t>
      </w:r>
      <w:r w:rsidRPr="004E1928">
        <w:rPr>
          <w:sz w:val="32"/>
          <w:vertAlign w:val="superscript"/>
          <w:lang w:val="uk-UA"/>
        </w:rPr>
        <w:t>n/4</w:t>
      </w:r>
      <w:r w:rsidRPr="004E1928">
        <w:rPr>
          <w:sz w:val="32"/>
          <w:lang w:val="uk-UA"/>
        </w:rPr>
        <w:t xml:space="preserve">, </w:t>
      </w:r>
      <w:r w:rsidR="00997F8C" w:rsidRPr="004E1928">
        <w:rPr>
          <w:sz w:val="32"/>
          <w:lang w:val="uk-UA"/>
        </w:rPr>
        <w:t xml:space="preserve">               </w:t>
      </w:r>
      <w:r w:rsidR="00997F8C" w:rsidRPr="004E1928">
        <w:rPr>
          <w:lang w:val="uk-UA"/>
        </w:rPr>
        <w:t>(3.95)</w:t>
      </w:r>
    </w:p>
    <w:p w:rsidR="00A5489A" w:rsidRPr="004E1928" w:rsidRDefault="00A5489A" w:rsidP="00997F8C">
      <w:pPr>
        <w:pStyle w:val="210"/>
        <w:rPr>
          <w:lang w:val="uk-UA"/>
        </w:rPr>
      </w:pPr>
      <w:r w:rsidRPr="004E1928">
        <w:rPr>
          <w:lang w:val="uk-UA"/>
        </w:rPr>
        <w:t>де</w:t>
      </w:r>
      <w:r w:rsidRPr="004E1928">
        <w:rPr>
          <w:sz w:val="32"/>
          <w:lang w:val="uk-UA"/>
        </w:rPr>
        <w:t xml:space="preserve"> </w:t>
      </w:r>
      <w:r w:rsidRPr="004E1928">
        <w:rPr>
          <w:i/>
          <w:sz w:val="32"/>
          <w:lang w:val="uk-UA"/>
        </w:rPr>
        <w:t>n</w:t>
      </w:r>
      <w:r w:rsidRPr="004E1928">
        <w:rPr>
          <w:sz w:val="32"/>
          <w:lang w:val="uk-UA"/>
        </w:rPr>
        <w:t xml:space="preserve">  </w:t>
      </w:r>
      <w:r w:rsidRPr="004E1928">
        <w:rPr>
          <w:lang w:val="uk-UA"/>
        </w:rPr>
        <w:t>– число факторів.</w:t>
      </w:r>
    </w:p>
    <w:p w:rsidR="00A5489A" w:rsidRPr="004E1928" w:rsidRDefault="00A5489A" w:rsidP="00997F8C">
      <w:pPr>
        <w:pStyle w:val="210"/>
        <w:rPr>
          <w:lang w:val="uk-UA"/>
        </w:rPr>
      </w:pPr>
      <w:r w:rsidRPr="004E1928">
        <w:rPr>
          <w:sz w:val="32"/>
          <w:lang w:val="uk-UA"/>
        </w:rPr>
        <w:lastRenderedPageBreak/>
        <w:tab/>
      </w:r>
      <w:r w:rsidRPr="004E1928">
        <w:rPr>
          <w:lang w:val="uk-UA"/>
        </w:rPr>
        <w:t>Центральний ротатабельний композиційний план другого порядку для трьох факторів наведений у табл. 3.25.</w:t>
      </w:r>
    </w:p>
    <w:p w:rsidR="00A5489A" w:rsidRPr="004E1928" w:rsidRDefault="00A5489A" w:rsidP="00997F8C">
      <w:pPr>
        <w:pStyle w:val="13"/>
        <w:tabs>
          <w:tab w:val="clear" w:pos="4153"/>
          <w:tab w:val="clear" w:pos="8306"/>
        </w:tabs>
        <w:ind w:firstLine="720"/>
        <w:jc w:val="both"/>
        <w:rPr>
          <w:sz w:val="28"/>
          <w:szCs w:val="28"/>
          <w:lang w:val="uk-UA"/>
        </w:rPr>
      </w:pPr>
      <w:r w:rsidRPr="004E1928">
        <w:rPr>
          <w:sz w:val="28"/>
          <w:szCs w:val="28"/>
          <w:lang w:val="uk-UA"/>
        </w:rPr>
        <w:t>У першій частині матриці представлений план ПФЕ 2</w:t>
      </w:r>
      <w:r w:rsidRPr="004E1928">
        <w:rPr>
          <w:sz w:val="28"/>
          <w:szCs w:val="28"/>
          <w:vertAlign w:val="superscript"/>
          <w:lang w:val="uk-UA"/>
        </w:rPr>
        <w:t>3</w:t>
      </w:r>
      <w:r w:rsidRPr="004E1928">
        <w:rPr>
          <w:sz w:val="28"/>
          <w:szCs w:val="28"/>
          <w:lang w:val="uk-UA"/>
        </w:rPr>
        <w:t>, у другій – зоряні точки, а у третій частині – нульові центральні точки.</w:t>
      </w:r>
    </w:p>
    <w:p w:rsidR="00A5489A" w:rsidRPr="004E1928" w:rsidRDefault="00A5489A" w:rsidP="00997F8C">
      <w:pPr>
        <w:pStyle w:val="13"/>
        <w:tabs>
          <w:tab w:val="clear" w:pos="4153"/>
          <w:tab w:val="clear" w:pos="8306"/>
        </w:tabs>
        <w:ind w:firstLine="720"/>
        <w:jc w:val="both"/>
        <w:rPr>
          <w:sz w:val="28"/>
          <w:szCs w:val="28"/>
          <w:lang w:val="uk-UA"/>
        </w:rPr>
      </w:pPr>
      <w:r w:rsidRPr="004E1928">
        <w:rPr>
          <w:sz w:val="28"/>
          <w:szCs w:val="28"/>
          <w:lang w:val="uk-UA"/>
        </w:rPr>
        <w:t>Розрахунок коефіцієнтів моделі виконується за формулами:</w:t>
      </w:r>
    </w:p>
    <w:p w:rsidR="00A5489A" w:rsidRPr="004E1928" w:rsidRDefault="00A5489A" w:rsidP="00997F8C">
      <w:pPr>
        <w:pStyle w:val="13"/>
        <w:tabs>
          <w:tab w:val="clear" w:pos="4153"/>
          <w:tab w:val="clear" w:pos="8306"/>
        </w:tabs>
        <w:jc w:val="right"/>
        <w:rPr>
          <w:sz w:val="28"/>
          <w:lang w:val="uk-UA"/>
        </w:rPr>
      </w:pPr>
      <w:r w:rsidRPr="004E1928">
        <w:rPr>
          <w:position w:val="-30"/>
          <w:lang w:val="uk-UA"/>
        </w:rPr>
        <w:object w:dxaOrig="3019" w:dyaOrig="700">
          <v:shape id="_x0000_i1457" type="#_x0000_t75" style="width:178.6pt;height:42.1pt" o:ole="" fillcolor="window">
            <v:imagedata r:id="rId923" o:title=""/>
          </v:shape>
          <o:OLEObject Type="Embed" ProgID="Equation.3" ShapeID="_x0000_i1457" DrawAspect="Content" ObjectID="_1770979389" r:id="rId924"/>
        </w:object>
      </w:r>
      <w:r w:rsidRPr="004E1928">
        <w:rPr>
          <w:sz w:val="28"/>
          <w:lang w:val="uk-UA"/>
        </w:rPr>
        <w:t xml:space="preserve">           </w:t>
      </w:r>
      <w:r w:rsidR="00997F8C" w:rsidRPr="004E1928">
        <w:rPr>
          <w:sz w:val="28"/>
          <w:lang w:val="uk-UA"/>
        </w:rPr>
        <w:t xml:space="preserve">                           (3.96</w:t>
      </w:r>
      <w:r w:rsidRPr="004E1928">
        <w:rPr>
          <w:sz w:val="28"/>
          <w:lang w:val="uk-UA"/>
        </w:rPr>
        <w:t>)</w:t>
      </w:r>
    </w:p>
    <w:p w:rsidR="00A5489A" w:rsidRPr="004E1928" w:rsidRDefault="00A5489A" w:rsidP="00997F8C">
      <w:pPr>
        <w:pStyle w:val="13"/>
        <w:tabs>
          <w:tab w:val="clear" w:pos="4153"/>
          <w:tab w:val="clear" w:pos="8306"/>
        </w:tabs>
        <w:jc w:val="right"/>
        <w:rPr>
          <w:sz w:val="28"/>
          <w:lang w:val="uk-UA"/>
        </w:rPr>
      </w:pPr>
      <w:r w:rsidRPr="004E1928">
        <w:rPr>
          <w:position w:val="-14"/>
          <w:lang w:val="uk-UA"/>
        </w:rPr>
        <w:object w:dxaOrig="1520" w:dyaOrig="380">
          <v:shape id="_x0000_i1458" type="#_x0000_t75" style="width:94.45pt;height:22.45pt" o:ole="" fillcolor="window">
            <v:imagedata r:id="rId925" o:title=""/>
          </v:shape>
          <o:OLEObject Type="Embed" ProgID="Equation.3" ShapeID="_x0000_i1458" DrawAspect="Content" ObjectID="_1770979390" r:id="rId926"/>
        </w:object>
      </w:r>
      <w:r w:rsidRPr="004E1928">
        <w:rPr>
          <w:sz w:val="28"/>
          <w:lang w:val="uk-UA"/>
        </w:rPr>
        <w:t xml:space="preserve">                                     </w:t>
      </w:r>
      <w:r w:rsidR="00997F8C" w:rsidRPr="004E1928">
        <w:rPr>
          <w:sz w:val="28"/>
          <w:lang w:val="uk-UA"/>
        </w:rPr>
        <w:t xml:space="preserve">                          (3.97</w:t>
      </w:r>
      <w:r w:rsidRPr="004E1928">
        <w:rPr>
          <w:sz w:val="28"/>
          <w:lang w:val="uk-UA"/>
        </w:rPr>
        <w:t>)</w:t>
      </w:r>
    </w:p>
    <w:p w:rsidR="00A5489A" w:rsidRPr="004E1928" w:rsidRDefault="00A5489A" w:rsidP="00997F8C">
      <w:pPr>
        <w:pStyle w:val="13"/>
        <w:tabs>
          <w:tab w:val="clear" w:pos="4153"/>
          <w:tab w:val="clear" w:pos="8306"/>
        </w:tabs>
        <w:jc w:val="right"/>
        <w:rPr>
          <w:sz w:val="28"/>
          <w:lang w:val="uk-UA"/>
        </w:rPr>
      </w:pPr>
      <w:r w:rsidRPr="004E1928">
        <w:rPr>
          <w:position w:val="-30"/>
          <w:lang w:val="uk-UA"/>
        </w:rPr>
        <w:object w:dxaOrig="4660" w:dyaOrig="700">
          <v:shape id="_x0000_i1459" type="#_x0000_t75" style="width:280.5pt;height:42.1pt" o:ole="" fillcolor="window">
            <v:imagedata r:id="rId927" o:title=""/>
          </v:shape>
          <o:OLEObject Type="Embed" ProgID="Equation.3" ShapeID="_x0000_i1459" DrawAspect="Content" ObjectID="_1770979391" r:id="rId928"/>
        </w:object>
      </w:r>
      <w:r w:rsidR="00997F8C" w:rsidRPr="004E1928">
        <w:rPr>
          <w:sz w:val="28"/>
          <w:lang w:val="uk-UA"/>
        </w:rPr>
        <w:t xml:space="preserve">          (3.98</w:t>
      </w:r>
      <w:r w:rsidRPr="004E1928">
        <w:rPr>
          <w:sz w:val="28"/>
          <w:lang w:val="uk-UA"/>
        </w:rPr>
        <w:t>)</w:t>
      </w:r>
    </w:p>
    <w:p w:rsidR="00A5489A" w:rsidRPr="004E1928" w:rsidRDefault="00A5489A" w:rsidP="00997F8C">
      <w:pPr>
        <w:pStyle w:val="13"/>
        <w:tabs>
          <w:tab w:val="clear" w:pos="4153"/>
          <w:tab w:val="clear" w:pos="8306"/>
        </w:tabs>
        <w:jc w:val="right"/>
        <w:rPr>
          <w:sz w:val="28"/>
          <w:lang w:val="uk-UA"/>
        </w:rPr>
      </w:pPr>
      <w:r w:rsidRPr="004E1928">
        <w:rPr>
          <w:position w:val="-14"/>
          <w:lang w:val="uk-UA"/>
        </w:rPr>
        <w:object w:dxaOrig="1700" w:dyaOrig="380">
          <v:shape id="_x0000_i1460" type="#_x0000_t75" style="width:114.1pt;height:29.9pt" o:ole="" fillcolor="window">
            <v:imagedata r:id="rId929" o:title=""/>
          </v:shape>
          <o:OLEObject Type="Embed" ProgID="Equation.3" ShapeID="_x0000_i1460" DrawAspect="Content" ObjectID="_1770979392" r:id="rId930"/>
        </w:object>
      </w:r>
      <w:r w:rsidRPr="004E1928">
        <w:rPr>
          <w:sz w:val="28"/>
          <w:lang w:val="uk-UA"/>
        </w:rPr>
        <w:t xml:space="preserve">                              </w:t>
      </w:r>
      <w:r w:rsidR="00997F8C" w:rsidRPr="004E1928">
        <w:rPr>
          <w:sz w:val="28"/>
          <w:lang w:val="uk-UA"/>
        </w:rPr>
        <w:t xml:space="preserve">                          (3.99</w:t>
      </w:r>
      <w:r w:rsidRPr="004E1928">
        <w:rPr>
          <w:sz w:val="28"/>
          <w:lang w:val="uk-UA"/>
        </w:rPr>
        <w:t>)</w:t>
      </w:r>
    </w:p>
    <w:p w:rsidR="00A5489A" w:rsidRPr="004E1928" w:rsidRDefault="00A5489A" w:rsidP="00997F8C">
      <w:pPr>
        <w:pStyle w:val="13"/>
        <w:tabs>
          <w:tab w:val="clear" w:pos="4153"/>
          <w:tab w:val="clear" w:pos="8306"/>
        </w:tabs>
        <w:jc w:val="center"/>
        <w:rPr>
          <w:sz w:val="16"/>
          <w:lang w:val="uk-UA"/>
        </w:rPr>
      </w:pPr>
    </w:p>
    <w:p w:rsidR="00A5489A" w:rsidRPr="004E1928" w:rsidRDefault="00A5489A" w:rsidP="00997F8C">
      <w:pPr>
        <w:pStyle w:val="13"/>
        <w:tabs>
          <w:tab w:val="clear" w:pos="4153"/>
          <w:tab w:val="clear" w:pos="8306"/>
        </w:tabs>
        <w:rPr>
          <w:sz w:val="28"/>
          <w:lang w:val="uk-UA"/>
        </w:rPr>
      </w:pPr>
      <w:r w:rsidRPr="004E1928">
        <w:rPr>
          <w:sz w:val="28"/>
          <w:lang w:val="uk-UA"/>
        </w:rPr>
        <w:tab/>
        <w:t xml:space="preserve">де    </w:t>
      </w:r>
      <w:r w:rsidRPr="004E1928">
        <w:rPr>
          <w:position w:val="-28"/>
          <w:lang w:val="uk-UA"/>
        </w:rPr>
        <w:object w:dxaOrig="1280" w:dyaOrig="540">
          <v:shape id="_x0000_i1461" type="#_x0000_t75" style="width:1in;height:29.9pt" o:ole="" fillcolor="window">
            <v:imagedata r:id="rId931" o:title=""/>
          </v:shape>
          <o:OLEObject Type="Embed" ProgID="Equation.3" ShapeID="_x0000_i1461" DrawAspect="Content" ObjectID="_1770979393" r:id="rId932"/>
        </w:object>
      </w:r>
      <w:r w:rsidRPr="004E1928">
        <w:rPr>
          <w:sz w:val="28"/>
          <w:lang w:val="uk-UA"/>
        </w:rPr>
        <w:t xml:space="preserve"> </w:t>
      </w:r>
      <w:r w:rsidRPr="004E1928">
        <w:rPr>
          <w:position w:val="-28"/>
          <w:lang w:val="uk-UA"/>
        </w:rPr>
        <w:object w:dxaOrig="1660" w:dyaOrig="540">
          <v:shape id="_x0000_i1462" type="#_x0000_t75" style="width:86.95pt;height:29.9pt" o:ole="" fillcolor="window">
            <v:imagedata r:id="rId933" o:title=""/>
          </v:shape>
          <o:OLEObject Type="Embed" ProgID="Equation.3" ShapeID="_x0000_i1462" DrawAspect="Content" ObjectID="_1770979394" r:id="rId934"/>
        </w:object>
      </w:r>
      <w:r w:rsidRPr="004E1928">
        <w:rPr>
          <w:position w:val="-28"/>
          <w:lang w:val="uk-UA"/>
        </w:rPr>
        <w:object w:dxaOrig="1620" w:dyaOrig="540">
          <v:shape id="_x0000_i1463" type="#_x0000_t75" style="width:86.95pt;height:29.9pt" o:ole="" fillcolor="window">
            <v:imagedata r:id="rId935" o:title=""/>
          </v:shape>
          <o:OLEObject Type="Embed" ProgID="Equation.3" ShapeID="_x0000_i1463" DrawAspect="Content" ObjectID="_1770979395" r:id="rId936"/>
        </w:object>
      </w:r>
      <w:r w:rsidRPr="004E1928">
        <w:rPr>
          <w:sz w:val="28"/>
          <w:lang w:val="uk-UA"/>
        </w:rPr>
        <w:t xml:space="preserve"> </w:t>
      </w:r>
      <w:r w:rsidRPr="004E1928">
        <w:rPr>
          <w:position w:val="-28"/>
          <w:lang w:val="uk-UA"/>
        </w:rPr>
        <w:object w:dxaOrig="2020" w:dyaOrig="540">
          <v:shape id="_x0000_i1464" type="#_x0000_t75" style="width:106.6pt;height:29.9pt" o:ole="" fillcolor="window">
            <v:imagedata r:id="rId937" o:title=""/>
          </v:shape>
          <o:OLEObject Type="Embed" ProgID="Equation.3" ShapeID="_x0000_i1464" DrawAspect="Content" ObjectID="_1770979396" r:id="rId938"/>
        </w:object>
      </w:r>
    </w:p>
    <w:p w:rsidR="008E1D93" w:rsidRPr="004E1928" w:rsidRDefault="008E1D93" w:rsidP="00997F8C">
      <w:pPr>
        <w:pStyle w:val="1"/>
        <w:spacing w:before="0" w:line="240" w:lineRule="auto"/>
        <w:jc w:val="center"/>
        <w:rPr>
          <w:b w:val="0"/>
          <w:color w:val="auto"/>
          <w:lang w:val="uk-UA"/>
        </w:rPr>
      </w:pPr>
    </w:p>
    <w:p w:rsidR="008E1D93" w:rsidRPr="004E1928" w:rsidRDefault="008E1D93" w:rsidP="008E1D93">
      <w:pPr>
        <w:rPr>
          <w:lang w:val="uk-UA"/>
        </w:rPr>
      </w:pPr>
    </w:p>
    <w:p w:rsidR="00A5489A" w:rsidRPr="004E1928" w:rsidRDefault="00A5489A" w:rsidP="00997F8C">
      <w:pPr>
        <w:pStyle w:val="1"/>
        <w:spacing w:before="0" w:line="240" w:lineRule="auto"/>
        <w:jc w:val="center"/>
        <w:rPr>
          <w:b w:val="0"/>
          <w:color w:val="auto"/>
        </w:rPr>
      </w:pPr>
      <w:r w:rsidRPr="004E1928">
        <w:rPr>
          <w:b w:val="0"/>
          <w:color w:val="auto"/>
        </w:rPr>
        <w:t>Таблиця 3.25 - Ротатабельний центрально-композиційний план</w:t>
      </w:r>
    </w:p>
    <w:p w:rsidR="00A5489A" w:rsidRPr="004E1928" w:rsidRDefault="00A5489A" w:rsidP="00997F8C">
      <w:pPr>
        <w:pStyle w:val="1"/>
        <w:spacing w:before="0" w:line="240" w:lineRule="auto"/>
        <w:rPr>
          <w:b w:val="0"/>
          <w:color w:val="auto"/>
        </w:rPr>
      </w:pPr>
      <w:r w:rsidRPr="004E1928">
        <w:rPr>
          <w:b w:val="0"/>
          <w:color w:val="auto"/>
        </w:rPr>
        <w:t xml:space="preserve">           для трьох факторів</w:t>
      </w:r>
    </w:p>
    <w:p w:rsidR="00A5489A" w:rsidRPr="004E1928" w:rsidRDefault="00A5489A" w:rsidP="00A5489A">
      <w:pPr>
        <w:pStyle w:val="12"/>
        <w:rPr>
          <w:sz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8"/>
        <w:gridCol w:w="961"/>
        <w:gridCol w:w="981"/>
        <w:gridCol w:w="1015"/>
        <w:gridCol w:w="1082"/>
        <w:gridCol w:w="1116"/>
        <w:gridCol w:w="1116"/>
        <w:gridCol w:w="1116"/>
        <w:gridCol w:w="1116"/>
        <w:gridCol w:w="1118"/>
        <w:gridCol w:w="37"/>
      </w:tblGrid>
      <w:tr w:rsidR="00A5489A" w:rsidRPr="004E1928" w:rsidTr="00997F8C">
        <w:trPr>
          <w:gridAfter w:val="1"/>
          <w:wAfter w:w="37" w:type="dxa"/>
          <w:trHeight w:val="597"/>
          <w:jc w:val="center"/>
        </w:trPr>
        <w:tc>
          <w:tcPr>
            <w:tcW w:w="2975" w:type="dxa"/>
            <w:gridSpan w:val="4"/>
          </w:tcPr>
          <w:p w:rsidR="00A5489A" w:rsidRPr="004E1928" w:rsidRDefault="00A5489A" w:rsidP="00A5489A">
            <w:pPr>
              <w:pStyle w:val="12"/>
              <w:jc w:val="center"/>
              <w:rPr>
                <w:b/>
              </w:rPr>
            </w:pPr>
            <w:r w:rsidRPr="004E1928">
              <w:rPr>
                <w:b/>
              </w:rPr>
              <w:t xml:space="preserve">Матриця </w:t>
            </w:r>
          </w:p>
          <w:p w:rsidR="00A5489A" w:rsidRPr="004E1928" w:rsidRDefault="00A5489A" w:rsidP="00A5489A">
            <w:pPr>
              <w:pStyle w:val="12"/>
              <w:jc w:val="center"/>
              <w:rPr>
                <w:b/>
              </w:rPr>
            </w:pPr>
            <w:r w:rsidRPr="004E1928">
              <w:rPr>
                <w:b/>
              </w:rPr>
              <w:t>планування</w:t>
            </w:r>
          </w:p>
        </w:tc>
        <w:tc>
          <w:tcPr>
            <w:tcW w:w="6664" w:type="dxa"/>
            <w:gridSpan w:val="6"/>
            <w:vAlign w:val="center"/>
          </w:tcPr>
          <w:p w:rsidR="00A5489A" w:rsidRPr="004E1928" w:rsidRDefault="00997F8C" w:rsidP="00A5489A">
            <w:pPr>
              <w:pStyle w:val="1"/>
              <w:jc w:val="center"/>
              <w:rPr>
                <w:b w:val="0"/>
                <w:color w:val="auto"/>
              </w:rPr>
            </w:pPr>
            <w:r w:rsidRPr="004E1928">
              <w:rPr>
                <w:color w:val="auto"/>
              </w:rPr>
              <w:t>Матриця обчислення</w:t>
            </w:r>
          </w:p>
        </w:tc>
      </w:tr>
      <w:tr w:rsidR="00A5489A" w:rsidRPr="004E1928" w:rsidTr="00A5489A">
        <w:trPr>
          <w:gridAfter w:val="1"/>
          <w:wAfter w:w="37" w:type="dxa"/>
          <w:cantSplit/>
          <w:trHeight w:val="426"/>
          <w:jc w:val="center"/>
        </w:trPr>
        <w:tc>
          <w:tcPr>
            <w:tcW w:w="979" w:type="dxa"/>
            <w:gridSpan w:val="2"/>
            <w:vAlign w:val="center"/>
          </w:tcPr>
          <w:p w:rsidR="00A5489A" w:rsidRPr="004E1928" w:rsidRDefault="00A5489A" w:rsidP="00A5489A">
            <w:pPr>
              <w:pStyle w:val="12"/>
              <w:jc w:val="center"/>
              <w:rPr>
                <w:sz w:val="28"/>
                <w:vertAlign w:val="subscript"/>
              </w:rPr>
            </w:pPr>
            <w:r w:rsidRPr="004E1928">
              <w:rPr>
                <w:sz w:val="28"/>
              </w:rPr>
              <w:t>Х</w:t>
            </w:r>
            <w:r w:rsidRPr="004E1928">
              <w:rPr>
                <w:sz w:val="28"/>
                <w:vertAlign w:val="subscript"/>
              </w:rPr>
              <w:t>1</w:t>
            </w:r>
          </w:p>
        </w:tc>
        <w:tc>
          <w:tcPr>
            <w:tcW w:w="981" w:type="dxa"/>
            <w:vAlign w:val="center"/>
          </w:tcPr>
          <w:p w:rsidR="00A5489A" w:rsidRPr="004E1928" w:rsidRDefault="00A5489A" w:rsidP="00A5489A">
            <w:pPr>
              <w:pStyle w:val="12"/>
              <w:jc w:val="center"/>
              <w:rPr>
                <w:sz w:val="28"/>
                <w:vertAlign w:val="subscript"/>
              </w:rPr>
            </w:pPr>
            <w:r w:rsidRPr="004E1928">
              <w:rPr>
                <w:sz w:val="28"/>
              </w:rPr>
              <w:t>Х</w:t>
            </w:r>
            <w:r w:rsidRPr="004E1928">
              <w:rPr>
                <w:sz w:val="28"/>
                <w:vertAlign w:val="subscript"/>
              </w:rPr>
              <w:t>2</w:t>
            </w:r>
          </w:p>
        </w:tc>
        <w:tc>
          <w:tcPr>
            <w:tcW w:w="1015" w:type="dxa"/>
            <w:vAlign w:val="center"/>
          </w:tcPr>
          <w:p w:rsidR="00A5489A" w:rsidRPr="004E1928" w:rsidRDefault="00A5489A" w:rsidP="00A5489A">
            <w:pPr>
              <w:pStyle w:val="12"/>
              <w:jc w:val="center"/>
              <w:rPr>
                <w:sz w:val="28"/>
                <w:vertAlign w:val="subscript"/>
              </w:rPr>
            </w:pPr>
            <w:r w:rsidRPr="004E1928">
              <w:rPr>
                <w:sz w:val="28"/>
              </w:rPr>
              <w:t>Х</w:t>
            </w:r>
            <w:r w:rsidRPr="004E1928">
              <w:rPr>
                <w:sz w:val="28"/>
                <w:vertAlign w:val="subscript"/>
              </w:rPr>
              <w:t>3</w:t>
            </w:r>
          </w:p>
        </w:tc>
        <w:tc>
          <w:tcPr>
            <w:tcW w:w="1082" w:type="dxa"/>
            <w:vAlign w:val="center"/>
          </w:tcPr>
          <w:p w:rsidR="00A5489A" w:rsidRPr="004E1928" w:rsidRDefault="00A5489A" w:rsidP="00A5489A">
            <w:pPr>
              <w:pStyle w:val="12"/>
              <w:jc w:val="center"/>
              <w:rPr>
                <w:sz w:val="28"/>
                <w:vertAlign w:val="superscript"/>
              </w:rPr>
            </w:pPr>
            <w:r w:rsidRPr="004E1928">
              <w:rPr>
                <w:sz w:val="28"/>
              </w:rPr>
              <w:t>Х</w:t>
            </w:r>
            <w:r w:rsidRPr="004E1928">
              <w:rPr>
                <w:sz w:val="28"/>
                <w:vertAlign w:val="subscript"/>
              </w:rPr>
              <w:t>1</w:t>
            </w:r>
            <w:r w:rsidRPr="004E1928">
              <w:rPr>
                <w:sz w:val="28"/>
                <w:vertAlign w:val="superscript"/>
              </w:rPr>
              <w:t>2</w:t>
            </w:r>
          </w:p>
        </w:tc>
        <w:tc>
          <w:tcPr>
            <w:tcW w:w="1116" w:type="dxa"/>
            <w:vAlign w:val="center"/>
          </w:tcPr>
          <w:p w:rsidR="00A5489A" w:rsidRPr="004E1928" w:rsidRDefault="00A5489A" w:rsidP="00A5489A">
            <w:pPr>
              <w:pStyle w:val="12"/>
              <w:jc w:val="center"/>
              <w:rPr>
                <w:sz w:val="28"/>
                <w:vertAlign w:val="subscript"/>
              </w:rPr>
            </w:pPr>
            <w:r w:rsidRPr="004E1928">
              <w:rPr>
                <w:sz w:val="28"/>
              </w:rPr>
              <w:t>Х</w:t>
            </w:r>
            <w:r w:rsidRPr="004E1928">
              <w:rPr>
                <w:sz w:val="28"/>
                <w:vertAlign w:val="subscript"/>
              </w:rPr>
              <w:t>2</w:t>
            </w:r>
            <w:r w:rsidRPr="004E1928">
              <w:rPr>
                <w:sz w:val="28"/>
                <w:vertAlign w:val="superscript"/>
              </w:rPr>
              <w:t>2</w:t>
            </w:r>
          </w:p>
        </w:tc>
        <w:tc>
          <w:tcPr>
            <w:tcW w:w="1116" w:type="dxa"/>
            <w:vAlign w:val="center"/>
          </w:tcPr>
          <w:p w:rsidR="00A5489A" w:rsidRPr="004E1928" w:rsidRDefault="00A5489A" w:rsidP="00A5489A">
            <w:pPr>
              <w:pStyle w:val="12"/>
              <w:jc w:val="center"/>
              <w:rPr>
                <w:sz w:val="28"/>
                <w:vertAlign w:val="superscript"/>
              </w:rPr>
            </w:pPr>
            <w:r w:rsidRPr="004E1928">
              <w:rPr>
                <w:sz w:val="28"/>
              </w:rPr>
              <w:t>Х</w:t>
            </w:r>
            <w:r w:rsidRPr="004E1928">
              <w:rPr>
                <w:sz w:val="28"/>
                <w:vertAlign w:val="subscript"/>
              </w:rPr>
              <w:t>3</w:t>
            </w:r>
            <w:r w:rsidRPr="004E1928">
              <w:rPr>
                <w:sz w:val="28"/>
                <w:vertAlign w:val="superscript"/>
              </w:rPr>
              <w:t>2</w:t>
            </w:r>
          </w:p>
        </w:tc>
        <w:tc>
          <w:tcPr>
            <w:tcW w:w="1116" w:type="dxa"/>
            <w:vAlign w:val="center"/>
          </w:tcPr>
          <w:p w:rsidR="00A5489A" w:rsidRPr="004E1928" w:rsidRDefault="00A5489A" w:rsidP="00A5489A">
            <w:pPr>
              <w:pStyle w:val="12"/>
              <w:jc w:val="center"/>
              <w:rPr>
                <w:sz w:val="28"/>
                <w:vertAlign w:val="superscript"/>
              </w:rPr>
            </w:pPr>
            <w:r w:rsidRPr="004E1928">
              <w:rPr>
                <w:sz w:val="28"/>
              </w:rPr>
              <w:t>Х</w:t>
            </w:r>
            <w:r w:rsidRPr="004E1928">
              <w:rPr>
                <w:sz w:val="28"/>
                <w:vertAlign w:val="subscript"/>
              </w:rPr>
              <w:t>1</w:t>
            </w:r>
            <w:r w:rsidRPr="004E1928">
              <w:rPr>
                <w:sz w:val="28"/>
              </w:rPr>
              <w:t>Х</w:t>
            </w:r>
            <w:r w:rsidRPr="004E1928">
              <w:rPr>
                <w:sz w:val="28"/>
                <w:vertAlign w:val="subscript"/>
              </w:rPr>
              <w:t>2</w:t>
            </w:r>
          </w:p>
        </w:tc>
        <w:tc>
          <w:tcPr>
            <w:tcW w:w="1116" w:type="dxa"/>
            <w:vAlign w:val="center"/>
          </w:tcPr>
          <w:p w:rsidR="00A5489A" w:rsidRPr="004E1928" w:rsidRDefault="00A5489A" w:rsidP="00A5489A">
            <w:pPr>
              <w:pStyle w:val="12"/>
              <w:jc w:val="center"/>
              <w:rPr>
                <w:sz w:val="28"/>
                <w:vertAlign w:val="subscript"/>
              </w:rPr>
            </w:pPr>
            <w:r w:rsidRPr="004E1928">
              <w:rPr>
                <w:sz w:val="28"/>
              </w:rPr>
              <w:t>Х</w:t>
            </w:r>
            <w:r w:rsidRPr="004E1928">
              <w:rPr>
                <w:sz w:val="28"/>
                <w:vertAlign w:val="subscript"/>
              </w:rPr>
              <w:t>1</w:t>
            </w:r>
            <w:r w:rsidRPr="004E1928">
              <w:rPr>
                <w:sz w:val="28"/>
              </w:rPr>
              <w:t>Х</w:t>
            </w:r>
            <w:r w:rsidRPr="004E1928">
              <w:rPr>
                <w:sz w:val="28"/>
                <w:vertAlign w:val="subscript"/>
              </w:rPr>
              <w:t>3</w:t>
            </w:r>
          </w:p>
        </w:tc>
        <w:tc>
          <w:tcPr>
            <w:tcW w:w="1118" w:type="dxa"/>
            <w:vAlign w:val="center"/>
          </w:tcPr>
          <w:p w:rsidR="00A5489A" w:rsidRPr="004E1928" w:rsidRDefault="00A5489A" w:rsidP="00A5489A">
            <w:pPr>
              <w:pStyle w:val="12"/>
              <w:jc w:val="center"/>
              <w:rPr>
                <w:sz w:val="28"/>
                <w:vertAlign w:val="subscript"/>
              </w:rPr>
            </w:pPr>
            <w:r w:rsidRPr="004E1928">
              <w:rPr>
                <w:sz w:val="28"/>
              </w:rPr>
              <w:t>Х</w:t>
            </w:r>
            <w:r w:rsidRPr="004E1928">
              <w:rPr>
                <w:sz w:val="28"/>
                <w:vertAlign w:val="subscript"/>
              </w:rPr>
              <w:t>2</w:t>
            </w:r>
            <w:r w:rsidRPr="004E1928">
              <w:rPr>
                <w:sz w:val="28"/>
              </w:rPr>
              <w:t>Х</w:t>
            </w:r>
            <w:r w:rsidRPr="004E1928">
              <w:rPr>
                <w:sz w:val="28"/>
                <w:vertAlign w:val="subscript"/>
              </w:rPr>
              <w:t>3</w:t>
            </w:r>
          </w:p>
        </w:tc>
      </w:tr>
      <w:tr w:rsidR="00A5489A" w:rsidRPr="004E1928" w:rsidTr="00A5489A">
        <w:trPr>
          <w:gridAfter w:val="1"/>
          <w:wAfter w:w="37" w:type="dxa"/>
          <w:cantSplit/>
          <w:trHeight w:val="316"/>
          <w:jc w:val="center"/>
        </w:trPr>
        <w:tc>
          <w:tcPr>
            <w:tcW w:w="979" w:type="dxa"/>
            <w:gridSpan w:val="2"/>
            <w:vAlign w:val="center"/>
          </w:tcPr>
          <w:p w:rsidR="00A5489A" w:rsidRPr="004E1928" w:rsidRDefault="00A5489A" w:rsidP="00A5489A">
            <w:pPr>
              <w:pStyle w:val="12"/>
              <w:jc w:val="center"/>
              <w:rPr>
                <w:b/>
                <w:color w:val="FF0000"/>
              </w:rPr>
            </w:pPr>
            <w:r w:rsidRPr="004E1928">
              <w:rPr>
                <w:b/>
                <w:color w:val="FF0000"/>
              </w:rPr>
              <w:t>1</w:t>
            </w:r>
          </w:p>
        </w:tc>
        <w:tc>
          <w:tcPr>
            <w:tcW w:w="981" w:type="dxa"/>
            <w:vAlign w:val="center"/>
          </w:tcPr>
          <w:p w:rsidR="00A5489A" w:rsidRPr="004E1928" w:rsidRDefault="00A5489A" w:rsidP="00A5489A">
            <w:pPr>
              <w:pStyle w:val="12"/>
              <w:jc w:val="center"/>
              <w:rPr>
                <w:b/>
                <w:color w:val="FF0000"/>
              </w:rPr>
            </w:pPr>
            <w:r w:rsidRPr="004E1928">
              <w:rPr>
                <w:b/>
                <w:color w:val="FF0000"/>
              </w:rPr>
              <w:t>2</w:t>
            </w:r>
          </w:p>
        </w:tc>
        <w:tc>
          <w:tcPr>
            <w:tcW w:w="1015" w:type="dxa"/>
            <w:vAlign w:val="center"/>
          </w:tcPr>
          <w:p w:rsidR="00A5489A" w:rsidRPr="004E1928" w:rsidRDefault="00A5489A" w:rsidP="00A5489A">
            <w:pPr>
              <w:pStyle w:val="12"/>
              <w:jc w:val="center"/>
              <w:rPr>
                <w:b/>
                <w:color w:val="FF0000"/>
              </w:rPr>
            </w:pPr>
            <w:r w:rsidRPr="004E1928">
              <w:rPr>
                <w:b/>
                <w:color w:val="FF0000"/>
              </w:rPr>
              <w:t>3</w:t>
            </w:r>
          </w:p>
        </w:tc>
        <w:tc>
          <w:tcPr>
            <w:tcW w:w="1082" w:type="dxa"/>
            <w:vAlign w:val="center"/>
          </w:tcPr>
          <w:p w:rsidR="00A5489A" w:rsidRPr="004E1928" w:rsidRDefault="00A5489A" w:rsidP="00A5489A">
            <w:pPr>
              <w:pStyle w:val="12"/>
              <w:jc w:val="center"/>
              <w:rPr>
                <w:b/>
                <w:color w:val="FF0000"/>
              </w:rPr>
            </w:pPr>
            <w:r w:rsidRPr="004E1928">
              <w:rPr>
                <w:b/>
                <w:color w:val="FF0000"/>
              </w:rPr>
              <w:t>4</w:t>
            </w:r>
          </w:p>
        </w:tc>
        <w:tc>
          <w:tcPr>
            <w:tcW w:w="1116" w:type="dxa"/>
            <w:vAlign w:val="center"/>
          </w:tcPr>
          <w:p w:rsidR="00A5489A" w:rsidRPr="004E1928" w:rsidRDefault="00A5489A" w:rsidP="00A5489A">
            <w:pPr>
              <w:pStyle w:val="12"/>
              <w:jc w:val="center"/>
              <w:rPr>
                <w:b/>
                <w:color w:val="FF0000"/>
              </w:rPr>
            </w:pPr>
            <w:r w:rsidRPr="004E1928">
              <w:rPr>
                <w:b/>
                <w:color w:val="FF0000"/>
              </w:rPr>
              <w:t>5</w:t>
            </w:r>
          </w:p>
        </w:tc>
        <w:tc>
          <w:tcPr>
            <w:tcW w:w="1116" w:type="dxa"/>
            <w:vAlign w:val="center"/>
          </w:tcPr>
          <w:p w:rsidR="00A5489A" w:rsidRPr="004E1928" w:rsidRDefault="00A5489A" w:rsidP="00A5489A">
            <w:pPr>
              <w:pStyle w:val="12"/>
              <w:jc w:val="center"/>
              <w:rPr>
                <w:b/>
                <w:color w:val="FF0000"/>
              </w:rPr>
            </w:pPr>
            <w:r w:rsidRPr="004E1928">
              <w:rPr>
                <w:b/>
                <w:color w:val="FF0000"/>
              </w:rPr>
              <w:t>6</w:t>
            </w:r>
          </w:p>
        </w:tc>
        <w:tc>
          <w:tcPr>
            <w:tcW w:w="1116" w:type="dxa"/>
            <w:vAlign w:val="center"/>
          </w:tcPr>
          <w:p w:rsidR="00A5489A" w:rsidRPr="004E1928" w:rsidRDefault="00A5489A" w:rsidP="00A5489A">
            <w:pPr>
              <w:pStyle w:val="12"/>
              <w:jc w:val="center"/>
              <w:rPr>
                <w:b/>
                <w:color w:val="FF0000"/>
              </w:rPr>
            </w:pPr>
            <w:r w:rsidRPr="004E1928">
              <w:rPr>
                <w:b/>
                <w:color w:val="FF0000"/>
              </w:rPr>
              <w:t>7</w:t>
            </w:r>
          </w:p>
        </w:tc>
        <w:tc>
          <w:tcPr>
            <w:tcW w:w="1116" w:type="dxa"/>
            <w:vAlign w:val="center"/>
          </w:tcPr>
          <w:p w:rsidR="00A5489A" w:rsidRPr="004E1928" w:rsidRDefault="00A5489A" w:rsidP="00A5489A">
            <w:pPr>
              <w:pStyle w:val="12"/>
              <w:jc w:val="center"/>
              <w:rPr>
                <w:b/>
                <w:color w:val="FF0000"/>
              </w:rPr>
            </w:pPr>
            <w:r w:rsidRPr="004E1928">
              <w:rPr>
                <w:b/>
                <w:color w:val="FF0000"/>
              </w:rPr>
              <w:t>8</w:t>
            </w:r>
          </w:p>
        </w:tc>
        <w:tc>
          <w:tcPr>
            <w:tcW w:w="1118" w:type="dxa"/>
            <w:vAlign w:val="center"/>
          </w:tcPr>
          <w:p w:rsidR="00A5489A" w:rsidRPr="004E1928" w:rsidRDefault="00A5489A" w:rsidP="00A5489A">
            <w:pPr>
              <w:pStyle w:val="12"/>
              <w:jc w:val="center"/>
              <w:rPr>
                <w:b/>
                <w:color w:val="FF0000"/>
              </w:rPr>
            </w:pPr>
            <w:r w:rsidRPr="004E1928">
              <w:rPr>
                <w:b/>
                <w:color w:val="FF0000"/>
              </w:rPr>
              <w:t>9</w:t>
            </w:r>
          </w:p>
        </w:tc>
      </w:tr>
      <w:tr w:rsidR="00A5489A" w:rsidRPr="004E1928" w:rsidTr="00A5489A">
        <w:trPr>
          <w:gridAfter w:val="1"/>
          <w:wAfter w:w="37" w:type="dxa"/>
          <w:cantSplit/>
          <w:trHeight w:val="279"/>
          <w:jc w:val="center"/>
        </w:trPr>
        <w:tc>
          <w:tcPr>
            <w:tcW w:w="979" w:type="dxa"/>
            <w:gridSpan w:val="2"/>
            <w:vAlign w:val="center"/>
          </w:tcPr>
          <w:p w:rsidR="00A5489A" w:rsidRPr="004E1928" w:rsidRDefault="00A5489A" w:rsidP="00A5489A">
            <w:pPr>
              <w:pStyle w:val="12"/>
              <w:jc w:val="center"/>
              <w:rPr>
                <w:b/>
                <w:color w:val="FF0000"/>
              </w:rPr>
            </w:pPr>
            <w:r w:rsidRPr="004E1928">
              <w:rPr>
                <w:b/>
                <w:color w:val="FF0000"/>
              </w:rPr>
              <w:t>1</w:t>
            </w:r>
          </w:p>
        </w:tc>
        <w:tc>
          <w:tcPr>
            <w:tcW w:w="981" w:type="dxa"/>
            <w:vAlign w:val="center"/>
          </w:tcPr>
          <w:p w:rsidR="00A5489A" w:rsidRPr="004E1928" w:rsidRDefault="00A5489A" w:rsidP="00A5489A">
            <w:pPr>
              <w:pStyle w:val="12"/>
              <w:jc w:val="center"/>
              <w:rPr>
                <w:b/>
                <w:color w:val="FF0000"/>
              </w:rPr>
            </w:pPr>
            <w:r w:rsidRPr="004E1928">
              <w:rPr>
                <w:b/>
                <w:color w:val="FF0000"/>
              </w:rPr>
              <w:t>2</w:t>
            </w:r>
          </w:p>
        </w:tc>
        <w:tc>
          <w:tcPr>
            <w:tcW w:w="1015" w:type="dxa"/>
            <w:vAlign w:val="center"/>
          </w:tcPr>
          <w:p w:rsidR="00A5489A" w:rsidRPr="004E1928" w:rsidRDefault="00A5489A" w:rsidP="00A5489A">
            <w:pPr>
              <w:pStyle w:val="12"/>
              <w:jc w:val="center"/>
              <w:rPr>
                <w:b/>
                <w:color w:val="FF0000"/>
              </w:rPr>
            </w:pPr>
            <w:r w:rsidRPr="004E1928">
              <w:rPr>
                <w:b/>
                <w:color w:val="FF0000"/>
              </w:rPr>
              <w:t>3</w:t>
            </w:r>
          </w:p>
        </w:tc>
        <w:tc>
          <w:tcPr>
            <w:tcW w:w="1082" w:type="dxa"/>
            <w:vAlign w:val="center"/>
          </w:tcPr>
          <w:p w:rsidR="00A5489A" w:rsidRPr="004E1928" w:rsidRDefault="00A5489A" w:rsidP="00A5489A">
            <w:pPr>
              <w:pStyle w:val="12"/>
              <w:jc w:val="center"/>
              <w:rPr>
                <w:b/>
                <w:color w:val="FF0000"/>
              </w:rPr>
            </w:pPr>
            <w:r w:rsidRPr="004E1928">
              <w:rPr>
                <w:b/>
                <w:color w:val="FF0000"/>
              </w:rPr>
              <w:t>4</w:t>
            </w:r>
          </w:p>
        </w:tc>
        <w:tc>
          <w:tcPr>
            <w:tcW w:w="1116" w:type="dxa"/>
            <w:vAlign w:val="center"/>
          </w:tcPr>
          <w:p w:rsidR="00A5489A" w:rsidRPr="004E1928" w:rsidRDefault="00A5489A" w:rsidP="00A5489A">
            <w:pPr>
              <w:pStyle w:val="12"/>
              <w:jc w:val="center"/>
              <w:rPr>
                <w:b/>
                <w:color w:val="FF0000"/>
              </w:rPr>
            </w:pPr>
            <w:r w:rsidRPr="004E1928">
              <w:rPr>
                <w:b/>
                <w:color w:val="FF0000"/>
              </w:rPr>
              <w:t>5</w:t>
            </w:r>
          </w:p>
        </w:tc>
        <w:tc>
          <w:tcPr>
            <w:tcW w:w="1116" w:type="dxa"/>
            <w:vAlign w:val="center"/>
          </w:tcPr>
          <w:p w:rsidR="00A5489A" w:rsidRPr="004E1928" w:rsidRDefault="00A5489A" w:rsidP="00A5489A">
            <w:pPr>
              <w:pStyle w:val="12"/>
              <w:jc w:val="center"/>
              <w:rPr>
                <w:b/>
                <w:color w:val="FF0000"/>
              </w:rPr>
            </w:pPr>
            <w:r w:rsidRPr="004E1928">
              <w:rPr>
                <w:b/>
                <w:color w:val="FF0000"/>
              </w:rPr>
              <w:t>6</w:t>
            </w:r>
          </w:p>
        </w:tc>
        <w:tc>
          <w:tcPr>
            <w:tcW w:w="1116" w:type="dxa"/>
            <w:vAlign w:val="center"/>
          </w:tcPr>
          <w:p w:rsidR="00A5489A" w:rsidRPr="004E1928" w:rsidRDefault="00A5489A" w:rsidP="00A5489A">
            <w:pPr>
              <w:pStyle w:val="12"/>
              <w:jc w:val="center"/>
              <w:rPr>
                <w:b/>
                <w:color w:val="FF0000"/>
              </w:rPr>
            </w:pPr>
            <w:r w:rsidRPr="004E1928">
              <w:rPr>
                <w:b/>
                <w:color w:val="FF0000"/>
              </w:rPr>
              <w:t>7</w:t>
            </w:r>
          </w:p>
        </w:tc>
        <w:tc>
          <w:tcPr>
            <w:tcW w:w="1116" w:type="dxa"/>
            <w:vAlign w:val="center"/>
          </w:tcPr>
          <w:p w:rsidR="00A5489A" w:rsidRPr="004E1928" w:rsidRDefault="00A5489A" w:rsidP="00A5489A">
            <w:pPr>
              <w:pStyle w:val="12"/>
              <w:jc w:val="center"/>
              <w:rPr>
                <w:b/>
                <w:color w:val="FF0000"/>
              </w:rPr>
            </w:pPr>
            <w:r w:rsidRPr="004E1928">
              <w:rPr>
                <w:b/>
                <w:color w:val="FF0000"/>
              </w:rPr>
              <w:t>8</w:t>
            </w:r>
          </w:p>
        </w:tc>
        <w:tc>
          <w:tcPr>
            <w:tcW w:w="1118" w:type="dxa"/>
            <w:vAlign w:val="center"/>
          </w:tcPr>
          <w:p w:rsidR="00A5489A" w:rsidRPr="004E1928" w:rsidRDefault="00A5489A" w:rsidP="00A5489A">
            <w:pPr>
              <w:pStyle w:val="12"/>
              <w:jc w:val="center"/>
              <w:rPr>
                <w:b/>
                <w:color w:val="FF0000"/>
              </w:rPr>
            </w:pPr>
            <w:r w:rsidRPr="004E1928">
              <w:rPr>
                <w:b/>
                <w:color w:val="FF0000"/>
              </w:rPr>
              <w:t>9</w:t>
            </w:r>
          </w:p>
        </w:tc>
      </w:tr>
      <w:tr w:rsidR="00A5489A" w:rsidRPr="004E1928" w:rsidTr="00A5489A">
        <w:trPr>
          <w:gridAfter w:val="1"/>
          <w:wAfter w:w="37" w:type="dxa"/>
          <w:cantSplit/>
          <w:trHeight w:val="290"/>
          <w:jc w:val="center"/>
        </w:trPr>
        <w:tc>
          <w:tcPr>
            <w:tcW w:w="979" w:type="dxa"/>
            <w:gridSpan w:val="2"/>
            <w:vAlign w:val="center"/>
          </w:tcPr>
          <w:p w:rsidR="00A5489A" w:rsidRPr="004E1928" w:rsidRDefault="00A5489A" w:rsidP="00A5489A">
            <w:pPr>
              <w:pStyle w:val="12"/>
              <w:jc w:val="center"/>
              <w:rPr>
                <w:b/>
              </w:rPr>
            </w:pPr>
            <w:r w:rsidRPr="004E1928">
              <w:rPr>
                <w:b/>
              </w:rPr>
              <w:t>-1</w:t>
            </w:r>
          </w:p>
        </w:tc>
        <w:tc>
          <w:tcPr>
            <w:tcW w:w="981" w:type="dxa"/>
            <w:vAlign w:val="center"/>
          </w:tcPr>
          <w:p w:rsidR="00A5489A" w:rsidRPr="004E1928" w:rsidRDefault="00A5489A" w:rsidP="00A5489A">
            <w:pPr>
              <w:pStyle w:val="12"/>
              <w:jc w:val="center"/>
              <w:rPr>
                <w:b/>
              </w:rPr>
            </w:pPr>
            <w:r w:rsidRPr="004E1928">
              <w:rPr>
                <w:b/>
              </w:rPr>
              <w:t>-1</w:t>
            </w:r>
          </w:p>
        </w:tc>
        <w:tc>
          <w:tcPr>
            <w:tcW w:w="1015" w:type="dxa"/>
            <w:vAlign w:val="center"/>
          </w:tcPr>
          <w:p w:rsidR="00A5489A" w:rsidRPr="004E1928" w:rsidRDefault="00A5489A" w:rsidP="00A5489A">
            <w:pPr>
              <w:pStyle w:val="12"/>
              <w:jc w:val="center"/>
              <w:rPr>
                <w:b/>
              </w:rPr>
            </w:pPr>
            <w:r w:rsidRPr="004E1928">
              <w:rPr>
                <w:b/>
              </w:rPr>
              <w:t>-1</w:t>
            </w:r>
          </w:p>
        </w:tc>
        <w:tc>
          <w:tcPr>
            <w:tcW w:w="1082" w:type="dxa"/>
            <w:vAlign w:val="center"/>
          </w:tcPr>
          <w:p w:rsidR="00A5489A" w:rsidRPr="004E1928" w:rsidRDefault="00A5489A" w:rsidP="00A5489A">
            <w:pPr>
              <w:pStyle w:val="12"/>
              <w:jc w:val="center"/>
              <w:rPr>
                <w:b/>
              </w:rPr>
            </w:pPr>
            <w:r w:rsidRPr="004E1928">
              <w:rPr>
                <w:b/>
              </w:rPr>
              <w:t>1</w:t>
            </w:r>
          </w:p>
        </w:tc>
        <w:tc>
          <w:tcPr>
            <w:tcW w:w="1116" w:type="dxa"/>
            <w:vAlign w:val="center"/>
          </w:tcPr>
          <w:p w:rsidR="00A5489A" w:rsidRPr="004E1928" w:rsidRDefault="00A5489A" w:rsidP="00A5489A">
            <w:pPr>
              <w:pStyle w:val="12"/>
              <w:jc w:val="center"/>
              <w:rPr>
                <w:b/>
              </w:rPr>
            </w:pPr>
            <w:r w:rsidRPr="004E1928">
              <w:rPr>
                <w:b/>
              </w:rPr>
              <w:t>1</w:t>
            </w:r>
          </w:p>
        </w:tc>
        <w:tc>
          <w:tcPr>
            <w:tcW w:w="1116" w:type="dxa"/>
            <w:vAlign w:val="center"/>
          </w:tcPr>
          <w:p w:rsidR="00A5489A" w:rsidRPr="004E1928" w:rsidRDefault="00A5489A" w:rsidP="00A5489A">
            <w:pPr>
              <w:pStyle w:val="12"/>
              <w:jc w:val="center"/>
              <w:rPr>
                <w:b/>
              </w:rPr>
            </w:pPr>
            <w:r w:rsidRPr="004E1928">
              <w:rPr>
                <w:b/>
              </w:rPr>
              <w:t>1</w:t>
            </w:r>
          </w:p>
        </w:tc>
        <w:tc>
          <w:tcPr>
            <w:tcW w:w="1116" w:type="dxa"/>
            <w:vAlign w:val="center"/>
          </w:tcPr>
          <w:p w:rsidR="00A5489A" w:rsidRPr="004E1928" w:rsidRDefault="00A5489A" w:rsidP="00A5489A">
            <w:pPr>
              <w:pStyle w:val="12"/>
              <w:jc w:val="center"/>
              <w:rPr>
                <w:b/>
              </w:rPr>
            </w:pPr>
            <w:r w:rsidRPr="004E1928">
              <w:rPr>
                <w:b/>
              </w:rPr>
              <w:t>1</w:t>
            </w:r>
          </w:p>
        </w:tc>
        <w:tc>
          <w:tcPr>
            <w:tcW w:w="1116" w:type="dxa"/>
            <w:vAlign w:val="center"/>
          </w:tcPr>
          <w:p w:rsidR="00A5489A" w:rsidRPr="004E1928" w:rsidRDefault="00A5489A" w:rsidP="00A5489A">
            <w:pPr>
              <w:pStyle w:val="12"/>
              <w:jc w:val="center"/>
              <w:rPr>
                <w:b/>
              </w:rPr>
            </w:pPr>
            <w:r w:rsidRPr="004E1928">
              <w:rPr>
                <w:b/>
              </w:rPr>
              <w:t>1</w:t>
            </w:r>
          </w:p>
        </w:tc>
        <w:tc>
          <w:tcPr>
            <w:tcW w:w="1118" w:type="dxa"/>
            <w:vAlign w:val="center"/>
          </w:tcPr>
          <w:p w:rsidR="00A5489A" w:rsidRPr="004E1928" w:rsidRDefault="00A5489A" w:rsidP="00A5489A">
            <w:pPr>
              <w:pStyle w:val="12"/>
              <w:jc w:val="center"/>
              <w:rPr>
                <w:b/>
              </w:rPr>
            </w:pPr>
            <w:r w:rsidRPr="004E1928">
              <w:rPr>
                <w:b/>
              </w:rPr>
              <w:t>1</w:t>
            </w:r>
          </w:p>
        </w:tc>
      </w:tr>
      <w:tr w:rsidR="00A5489A" w:rsidRPr="004E1928" w:rsidTr="00A5489A">
        <w:trPr>
          <w:gridAfter w:val="1"/>
          <w:wAfter w:w="37" w:type="dxa"/>
          <w:cantSplit/>
          <w:trHeight w:val="290"/>
          <w:jc w:val="center"/>
        </w:trPr>
        <w:tc>
          <w:tcPr>
            <w:tcW w:w="979" w:type="dxa"/>
            <w:gridSpan w:val="2"/>
            <w:vAlign w:val="center"/>
          </w:tcPr>
          <w:p w:rsidR="00A5489A" w:rsidRPr="004E1928" w:rsidRDefault="00A5489A" w:rsidP="00A5489A">
            <w:pPr>
              <w:pStyle w:val="12"/>
              <w:jc w:val="center"/>
              <w:rPr>
                <w:b/>
              </w:rPr>
            </w:pPr>
            <w:r w:rsidRPr="004E1928">
              <w:rPr>
                <w:b/>
              </w:rPr>
              <w:t>+1</w:t>
            </w:r>
          </w:p>
        </w:tc>
        <w:tc>
          <w:tcPr>
            <w:tcW w:w="981" w:type="dxa"/>
            <w:vAlign w:val="center"/>
          </w:tcPr>
          <w:p w:rsidR="00A5489A" w:rsidRPr="004E1928" w:rsidRDefault="00A5489A" w:rsidP="00A5489A">
            <w:pPr>
              <w:pStyle w:val="12"/>
              <w:jc w:val="center"/>
              <w:rPr>
                <w:b/>
              </w:rPr>
            </w:pPr>
            <w:r w:rsidRPr="004E1928">
              <w:rPr>
                <w:b/>
              </w:rPr>
              <w:t>-1</w:t>
            </w:r>
          </w:p>
        </w:tc>
        <w:tc>
          <w:tcPr>
            <w:tcW w:w="1015" w:type="dxa"/>
            <w:vAlign w:val="center"/>
          </w:tcPr>
          <w:p w:rsidR="00A5489A" w:rsidRPr="004E1928" w:rsidRDefault="00A5489A" w:rsidP="00A5489A">
            <w:pPr>
              <w:pStyle w:val="12"/>
              <w:jc w:val="center"/>
              <w:rPr>
                <w:b/>
              </w:rPr>
            </w:pPr>
            <w:r w:rsidRPr="004E1928">
              <w:rPr>
                <w:b/>
              </w:rPr>
              <w:t>-1</w:t>
            </w:r>
          </w:p>
        </w:tc>
        <w:tc>
          <w:tcPr>
            <w:tcW w:w="1082" w:type="dxa"/>
            <w:vAlign w:val="center"/>
          </w:tcPr>
          <w:p w:rsidR="00A5489A" w:rsidRPr="004E1928" w:rsidRDefault="00A5489A" w:rsidP="00A5489A">
            <w:pPr>
              <w:pStyle w:val="12"/>
              <w:jc w:val="center"/>
              <w:rPr>
                <w:b/>
              </w:rPr>
            </w:pPr>
            <w:r w:rsidRPr="004E1928">
              <w:rPr>
                <w:b/>
              </w:rPr>
              <w:t>1</w:t>
            </w:r>
          </w:p>
        </w:tc>
        <w:tc>
          <w:tcPr>
            <w:tcW w:w="1116" w:type="dxa"/>
            <w:vAlign w:val="center"/>
          </w:tcPr>
          <w:p w:rsidR="00A5489A" w:rsidRPr="004E1928" w:rsidRDefault="00A5489A" w:rsidP="00A5489A">
            <w:pPr>
              <w:pStyle w:val="12"/>
              <w:jc w:val="center"/>
              <w:rPr>
                <w:b/>
              </w:rPr>
            </w:pPr>
            <w:r w:rsidRPr="004E1928">
              <w:rPr>
                <w:b/>
              </w:rPr>
              <w:t>1</w:t>
            </w:r>
          </w:p>
        </w:tc>
        <w:tc>
          <w:tcPr>
            <w:tcW w:w="1116" w:type="dxa"/>
            <w:vAlign w:val="center"/>
          </w:tcPr>
          <w:p w:rsidR="00A5489A" w:rsidRPr="004E1928" w:rsidRDefault="00A5489A" w:rsidP="00A5489A">
            <w:pPr>
              <w:pStyle w:val="12"/>
              <w:jc w:val="center"/>
              <w:rPr>
                <w:b/>
              </w:rPr>
            </w:pPr>
            <w:r w:rsidRPr="004E1928">
              <w:rPr>
                <w:b/>
              </w:rPr>
              <w:t>1</w:t>
            </w:r>
          </w:p>
        </w:tc>
        <w:tc>
          <w:tcPr>
            <w:tcW w:w="1116" w:type="dxa"/>
            <w:vAlign w:val="center"/>
          </w:tcPr>
          <w:p w:rsidR="00A5489A" w:rsidRPr="004E1928" w:rsidRDefault="00A5489A" w:rsidP="00A5489A">
            <w:pPr>
              <w:pStyle w:val="12"/>
              <w:jc w:val="center"/>
              <w:rPr>
                <w:b/>
              </w:rPr>
            </w:pPr>
            <w:r w:rsidRPr="004E1928">
              <w:rPr>
                <w:b/>
              </w:rPr>
              <w:t>-1</w:t>
            </w:r>
          </w:p>
        </w:tc>
        <w:tc>
          <w:tcPr>
            <w:tcW w:w="1116" w:type="dxa"/>
            <w:vAlign w:val="center"/>
          </w:tcPr>
          <w:p w:rsidR="00A5489A" w:rsidRPr="004E1928" w:rsidRDefault="00A5489A" w:rsidP="00A5489A">
            <w:pPr>
              <w:pStyle w:val="12"/>
              <w:jc w:val="center"/>
              <w:rPr>
                <w:b/>
              </w:rPr>
            </w:pPr>
            <w:r w:rsidRPr="004E1928">
              <w:rPr>
                <w:b/>
              </w:rPr>
              <w:t>-1</w:t>
            </w:r>
          </w:p>
        </w:tc>
        <w:tc>
          <w:tcPr>
            <w:tcW w:w="1118" w:type="dxa"/>
            <w:vAlign w:val="center"/>
          </w:tcPr>
          <w:p w:rsidR="00A5489A" w:rsidRPr="004E1928" w:rsidRDefault="00A5489A" w:rsidP="00A5489A">
            <w:pPr>
              <w:pStyle w:val="12"/>
              <w:jc w:val="center"/>
              <w:rPr>
                <w:b/>
              </w:rPr>
            </w:pPr>
            <w:r w:rsidRPr="004E1928">
              <w:rPr>
                <w:b/>
              </w:rPr>
              <w:t>1</w:t>
            </w:r>
          </w:p>
        </w:tc>
      </w:tr>
      <w:tr w:rsidR="00A5489A" w:rsidRPr="004E1928" w:rsidTr="00A5489A">
        <w:trPr>
          <w:gridAfter w:val="1"/>
          <w:wAfter w:w="37" w:type="dxa"/>
          <w:cantSplit/>
          <w:trHeight w:val="290"/>
          <w:jc w:val="center"/>
        </w:trPr>
        <w:tc>
          <w:tcPr>
            <w:tcW w:w="979" w:type="dxa"/>
            <w:gridSpan w:val="2"/>
            <w:vAlign w:val="center"/>
          </w:tcPr>
          <w:p w:rsidR="00A5489A" w:rsidRPr="004E1928" w:rsidRDefault="00A5489A" w:rsidP="00A5489A">
            <w:pPr>
              <w:pStyle w:val="12"/>
              <w:jc w:val="center"/>
              <w:rPr>
                <w:b/>
              </w:rPr>
            </w:pPr>
            <w:r w:rsidRPr="004E1928">
              <w:rPr>
                <w:b/>
              </w:rPr>
              <w:t>-1</w:t>
            </w:r>
          </w:p>
        </w:tc>
        <w:tc>
          <w:tcPr>
            <w:tcW w:w="981" w:type="dxa"/>
            <w:vAlign w:val="center"/>
          </w:tcPr>
          <w:p w:rsidR="00A5489A" w:rsidRPr="004E1928" w:rsidRDefault="00A5489A" w:rsidP="00A5489A">
            <w:pPr>
              <w:pStyle w:val="12"/>
              <w:jc w:val="center"/>
              <w:rPr>
                <w:b/>
              </w:rPr>
            </w:pPr>
            <w:r w:rsidRPr="004E1928">
              <w:rPr>
                <w:b/>
              </w:rPr>
              <w:t>+1</w:t>
            </w:r>
          </w:p>
        </w:tc>
        <w:tc>
          <w:tcPr>
            <w:tcW w:w="1015" w:type="dxa"/>
            <w:vAlign w:val="center"/>
          </w:tcPr>
          <w:p w:rsidR="00A5489A" w:rsidRPr="004E1928" w:rsidRDefault="00A5489A" w:rsidP="00A5489A">
            <w:pPr>
              <w:pStyle w:val="12"/>
              <w:jc w:val="center"/>
              <w:rPr>
                <w:b/>
              </w:rPr>
            </w:pPr>
            <w:r w:rsidRPr="004E1928">
              <w:rPr>
                <w:b/>
              </w:rPr>
              <w:t>-1</w:t>
            </w:r>
          </w:p>
        </w:tc>
        <w:tc>
          <w:tcPr>
            <w:tcW w:w="1082" w:type="dxa"/>
            <w:vAlign w:val="center"/>
          </w:tcPr>
          <w:p w:rsidR="00A5489A" w:rsidRPr="004E1928" w:rsidRDefault="00A5489A" w:rsidP="00A5489A">
            <w:pPr>
              <w:pStyle w:val="12"/>
              <w:jc w:val="center"/>
              <w:rPr>
                <w:b/>
              </w:rPr>
            </w:pPr>
            <w:r w:rsidRPr="004E1928">
              <w:rPr>
                <w:b/>
              </w:rPr>
              <w:t>1</w:t>
            </w:r>
          </w:p>
        </w:tc>
        <w:tc>
          <w:tcPr>
            <w:tcW w:w="1116" w:type="dxa"/>
            <w:vAlign w:val="center"/>
          </w:tcPr>
          <w:p w:rsidR="00A5489A" w:rsidRPr="004E1928" w:rsidRDefault="00A5489A" w:rsidP="00A5489A">
            <w:pPr>
              <w:pStyle w:val="12"/>
              <w:jc w:val="center"/>
              <w:rPr>
                <w:b/>
              </w:rPr>
            </w:pPr>
            <w:r w:rsidRPr="004E1928">
              <w:rPr>
                <w:b/>
              </w:rPr>
              <w:t>1</w:t>
            </w:r>
          </w:p>
        </w:tc>
        <w:tc>
          <w:tcPr>
            <w:tcW w:w="1116" w:type="dxa"/>
            <w:vAlign w:val="center"/>
          </w:tcPr>
          <w:p w:rsidR="00A5489A" w:rsidRPr="004E1928" w:rsidRDefault="00A5489A" w:rsidP="00A5489A">
            <w:pPr>
              <w:pStyle w:val="12"/>
              <w:jc w:val="center"/>
              <w:rPr>
                <w:b/>
              </w:rPr>
            </w:pPr>
            <w:r w:rsidRPr="004E1928">
              <w:rPr>
                <w:b/>
              </w:rPr>
              <w:t>1</w:t>
            </w:r>
          </w:p>
        </w:tc>
        <w:tc>
          <w:tcPr>
            <w:tcW w:w="1116" w:type="dxa"/>
            <w:vAlign w:val="center"/>
          </w:tcPr>
          <w:p w:rsidR="00A5489A" w:rsidRPr="004E1928" w:rsidRDefault="00A5489A" w:rsidP="00A5489A">
            <w:pPr>
              <w:pStyle w:val="12"/>
              <w:jc w:val="center"/>
              <w:rPr>
                <w:b/>
              </w:rPr>
            </w:pPr>
            <w:r w:rsidRPr="004E1928">
              <w:rPr>
                <w:b/>
              </w:rPr>
              <w:t>-1</w:t>
            </w:r>
          </w:p>
        </w:tc>
        <w:tc>
          <w:tcPr>
            <w:tcW w:w="1116" w:type="dxa"/>
            <w:vAlign w:val="center"/>
          </w:tcPr>
          <w:p w:rsidR="00A5489A" w:rsidRPr="004E1928" w:rsidRDefault="00A5489A" w:rsidP="00A5489A">
            <w:pPr>
              <w:pStyle w:val="12"/>
              <w:jc w:val="center"/>
              <w:rPr>
                <w:b/>
              </w:rPr>
            </w:pPr>
            <w:r w:rsidRPr="004E1928">
              <w:rPr>
                <w:b/>
              </w:rPr>
              <w:t>1</w:t>
            </w:r>
          </w:p>
        </w:tc>
        <w:tc>
          <w:tcPr>
            <w:tcW w:w="1118" w:type="dxa"/>
            <w:vAlign w:val="center"/>
          </w:tcPr>
          <w:p w:rsidR="00A5489A" w:rsidRPr="004E1928" w:rsidRDefault="00A5489A" w:rsidP="00A5489A">
            <w:pPr>
              <w:pStyle w:val="12"/>
              <w:jc w:val="center"/>
              <w:rPr>
                <w:b/>
              </w:rPr>
            </w:pPr>
            <w:r w:rsidRPr="004E1928">
              <w:rPr>
                <w:b/>
              </w:rPr>
              <w:t>-1</w:t>
            </w:r>
          </w:p>
        </w:tc>
      </w:tr>
      <w:tr w:rsidR="00A5489A" w:rsidRPr="004E1928" w:rsidTr="00A5489A">
        <w:trPr>
          <w:gridAfter w:val="1"/>
          <w:wAfter w:w="37" w:type="dxa"/>
          <w:cantSplit/>
          <w:trHeight w:val="290"/>
          <w:jc w:val="center"/>
        </w:trPr>
        <w:tc>
          <w:tcPr>
            <w:tcW w:w="979" w:type="dxa"/>
            <w:gridSpan w:val="2"/>
            <w:vAlign w:val="center"/>
          </w:tcPr>
          <w:p w:rsidR="00A5489A" w:rsidRPr="004E1928" w:rsidRDefault="00A5489A" w:rsidP="00A5489A">
            <w:pPr>
              <w:pStyle w:val="12"/>
              <w:jc w:val="center"/>
              <w:rPr>
                <w:b/>
              </w:rPr>
            </w:pPr>
            <w:r w:rsidRPr="004E1928">
              <w:rPr>
                <w:b/>
              </w:rPr>
              <w:t>+1</w:t>
            </w:r>
          </w:p>
        </w:tc>
        <w:tc>
          <w:tcPr>
            <w:tcW w:w="981" w:type="dxa"/>
            <w:vAlign w:val="center"/>
          </w:tcPr>
          <w:p w:rsidR="00A5489A" w:rsidRPr="004E1928" w:rsidRDefault="00A5489A" w:rsidP="00A5489A">
            <w:pPr>
              <w:pStyle w:val="12"/>
              <w:jc w:val="center"/>
              <w:rPr>
                <w:b/>
              </w:rPr>
            </w:pPr>
            <w:r w:rsidRPr="004E1928">
              <w:rPr>
                <w:b/>
              </w:rPr>
              <w:t>+1</w:t>
            </w:r>
          </w:p>
        </w:tc>
        <w:tc>
          <w:tcPr>
            <w:tcW w:w="1015" w:type="dxa"/>
            <w:vAlign w:val="center"/>
          </w:tcPr>
          <w:p w:rsidR="00A5489A" w:rsidRPr="004E1928" w:rsidRDefault="00A5489A" w:rsidP="00A5489A">
            <w:pPr>
              <w:pStyle w:val="12"/>
              <w:jc w:val="center"/>
              <w:rPr>
                <w:b/>
              </w:rPr>
            </w:pPr>
            <w:r w:rsidRPr="004E1928">
              <w:rPr>
                <w:b/>
              </w:rPr>
              <w:t>-1</w:t>
            </w:r>
          </w:p>
        </w:tc>
        <w:tc>
          <w:tcPr>
            <w:tcW w:w="1082" w:type="dxa"/>
            <w:vAlign w:val="center"/>
          </w:tcPr>
          <w:p w:rsidR="00A5489A" w:rsidRPr="004E1928" w:rsidRDefault="00A5489A" w:rsidP="00A5489A">
            <w:pPr>
              <w:pStyle w:val="12"/>
              <w:jc w:val="center"/>
              <w:rPr>
                <w:b/>
              </w:rPr>
            </w:pPr>
            <w:r w:rsidRPr="004E1928">
              <w:rPr>
                <w:b/>
              </w:rPr>
              <w:t>1</w:t>
            </w:r>
          </w:p>
        </w:tc>
        <w:tc>
          <w:tcPr>
            <w:tcW w:w="1116" w:type="dxa"/>
            <w:vAlign w:val="center"/>
          </w:tcPr>
          <w:p w:rsidR="00A5489A" w:rsidRPr="004E1928" w:rsidRDefault="00A5489A" w:rsidP="00A5489A">
            <w:pPr>
              <w:pStyle w:val="12"/>
              <w:jc w:val="center"/>
              <w:rPr>
                <w:b/>
              </w:rPr>
            </w:pPr>
            <w:r w:rsidRPr="004E1928">
              <w:rPr>
                <w:b/>
              </w:rPr>
              <w:t>1</w:t>
            </w:r>
          </w:p>
        </w:tc>
        <w:tc>
          <w:tcPr>
            <w:tcW w:w="1116" w:type="dxa"/>
            <w:vAlign w:val="center"/>
          </w:tcPr>
          <w:p w:rsidR="00A5489A" w:rsidRPr="004E1928" w:rsidRDefault="00A5489A" w:rsidP="00A5489A">
            <w:pPr>
              <w:pStyle w:val="12"/>
              <w:jc w:val="center"/>
              <w:rPr>
                <w:b/>
              </w:rPr>
            </w:pPr>
            <w:r w:rsidRPr="004E1928">
              <w:rPr>
                <w:b/>
              </w:rPr>
              <w:t>1</w:t>
            </w:r>
          </w:p>
        </w:tc>
        <w:tc>
          <w:tcPr>
            <w:tcW w:w="1116" w:type="dxa"/>
            <w:vAlign w:val="center"/>
          </w:tcPr>
          <w:p w:rsidR="00A5489A" w:rsidRPr="004E1928" w:rsidRDefault="00A5489A" w:rsidP="00A5489A">
            <w:pPr>
              <w:pStyle w:val="12"/>
              <w:jc w:val="center"/>
              <w:rPr>
                <w:b/>
              </w:rPr>
            </w:pPr>
            <w:r w:rsidRPr="004E1928">
              <w:rPr>
                <w:b/>
              </w:rPr>
              <w:t>1</w:t>
            </w:r>
          </w:p>
        </w:tc>
        <w:tc>
          <w:tcPr>
            <w:tcW w:w="1116" w:type="dxa"/>
            <w:vAlign w:val="center"/>
          </w:tcPr>
          <w:p w:rsidR="00A5489A" w:rsidRPr="004E1928" w:rsidRDefault="00A5489A" w:rsidP="00A5489A">
            <w:pPr>
              <w:pStyle w:val="12"/>
              <w:jc w:val="center"/>
              <w:rPr>
                <w:b/>
              </w:rPr>
            </w:pPr>
            <w:r w:rsidRPr="004E1928">
              <w:rPr>
                <w:b/>
              </w:rPr>
              <w:t>-1</w:t>
            </w:r>
          </w:p>
        </w:tc>
        <w:tc>
          <w:tcPr>
            <w:tcW w:w="1118" w:type="dxa"/>
            <w:vAlign w:val="center"/>
          </w:tcPr>
          <w:p w:rsidR="00A5489A" w:rsidRPr="004E1928" w:rsidRDefault="00A5489A" w:rsidP="00A5489A">
            <w:pPr>
              <w:pStyle w:val="12"/>
              <w:jc w:val="center"/>
              <w:rPr>
                <w:b/>
              </w:rPr>
            </w:pPr>
            <w:r w:rsidRPr="004E1928">
              <w:rPr>
                <w:b/>
              </w:rPr>
              <w:t>-1</w:t>
            </w:r>
          </w:p>
        </w:tc>
      </w:tr>
      <w:tr w:rsidR="00A5489A" w:rsidRPr="004E1928" w:rsidTr="00A5489A">
        <w:trPr>
          <w:gridAfter w:val="1"/>
          <w:wAfter w:w="37" w:type="dxa"/>
          <w:cantSplit/>
          <w:trHeight w:val="290"/>
          <w:jc w:val="center"/>
        </w:trPr>
        <w:tc>
          <w:tcPr>
            <w:tcW w:w="979" w:type="dxa"/>
            <w:gridSpan w:val="2"/>
            <w:vAlign w:val="center"/>
          </w:tcPr>
          <w:p w:rsidR="00A5489A" w:rsidRPr="004E1928" w:rsidRDefault="00A5489A" w:rsidP="00A5489A">
            <w:pPr>
              <w:pStyle w:val="12"/>
              <w:jc w:val="center"/>
              <w:rPr>
                <w:b/>
              </w:rPr>
            </w:pPr>
            <w:r w:rsidRPr="004E1928">
              <w:rPr>
                <w:b/>
              </w:rPr>
              <w:t>-1</w:t>
            </w:r>
          </w:p>
        </w:tc>
        <w:tc>
          <w:tcPr>
            <w:tcW w:w="981" w:type="dxa"/>
            <w:vAlign w:val="center"/>
          </w:tcPr>
          <w:p w:rsidR="00A5489A" w:rsidRPr="004E1928" w:rsidRDefault="00A5489A" w:rsidP="00A5489A">
            <w:pPr>
              <w:pStyle w:val="12"/>
              <w:jc w:val="center"/>
              <w:rPr>
                <w:b/>
              </w:rPr>
            </w:pPr>
            <w:r w:rsidRPr="004E1928">
              <w:rPr>
                <w:b/>
              </w:rPr>
              <w:t>-1</w:t>
            </w:r>
          </w:p>
        </w:tc>
        <w:tc>
          <w:tcPr>
            <w:tcW w:w="1015" w:type="dxa"/>
            <w:vAlign w:val="center"/>
          </w:tcPr>
          <w:p w:rsidR="00A5489A" w:rsidRPr="004E1928" w:rsidRDefault="00A5489A" w:rsidP="00A5489A">
            <w:pPr>
              <w:pStyle w:val="12"/>
              <w:jc w:val="center"/>
              <w:rPr>
                <w:b/>
              </w:rPr>
            </w:pPr>
            <w:r w:rsidRPr="004E1928">
              <w:rPr>
                <w:b/>
              </w:rPr>
              <w:t>+1</w:t>
            </w:r>
          </w:p>
        </w:tc>
        <w:tc>
          <w:tcPr>
            <w:tcW w:w="1082" w:type="dxa"/>
            <w:vAlign w:val="center"/>
          </w:tcPr>
          <w:p w:rsidR="00A5489A" w:rsidRPr="004E1928" w:rsidRDefault="00A5489A" w:rsidP="00A5489A">
            <w:pPr>
              <w:pStyle w:val="12"/>
              <w:jc w:val="center"/>
              <w:rPr>
                <w:b/>
              </w:rPr>
            </w:pPr>
            <w:r w:rsidRPr="004E1928">
              <w:rPr>
                <w:b/>
              </w:rPr>
              <w:t>1</w:t>
            </w:r>
          </w:p>
        </w:tc>
        <w:tc>
          <w:tcPr>
            <w:tcW w:w="1116" w:type="dxa"/>
            <w:vAlign w:val="center"/>
          </w:tcPr>
          <w:p w:rsidR="00A5489A" w:rsidRPr="004E1928" w:rsidRDefault="00A5489A" w:rsidP="00A5489A">
            <w:pPr>
              <w:pStyle w:val="12"/>
              <w:jc w:val="center"/>
              <w:rPr>
                <w:b/>
              </w:rPr>
            </w:pPr>
            <w:r w:rsidRPr="004E1928">
              <w:rPr>
                <w:b/>
              </w:rPr>
              <w:t>1</w:t>
            </w:r>
          </w:p>
        </w:tc>
        <w:tc>
          <w:tcPr>
            <w:tcW w:w="1116" w:type="dxa"/>
            <w:vAlign w:val="center"/>
          </w:tcPr>
          <w:p w:rsidR="00A5489A" w:rsidRPr="004E1928" w:rsidRDefault="00A5489A" w:rsidP="00A5489A">
            <w:pPr>
              <w:pStyle w:val="12"/>
              <w:jc w:val="center"/>
              <w:rPr>
                <w:b/>
              </w:rPr>
            </w:pPr>
            <w:r w:rsidRPr="004E1928">
              <w:rPr>
                <w:b/>
              </w:rPr>
              <w:t>1</w:t>
            </w:r>
          </w:p>
        </w:tc>
        <w:tc>
          <w:tcPr>
            <w:tcW w:w="1116" w:type="dxa"/>
            <w:vAlign w:val="center"/>
          </w:tcPr>
          <w:p w:rsidR="00A5489A" w:rsidRPr="004E1928" w:rsidRDefault="00A5489A" w:rsidP="00A5489A">
            <w:pPr>
              <w:pStyle w:val="12"/>
              <w:jc w:val="center"/>
              <w:rPr>
                <w:b/>
              </w:rPr>
            </w:pPr>
            <w:r w:rsidRPr="004E1928">
              <w:rPr>
                <w:b/>
              </w:rPr>
              <w:t>1</w:t>
            </w:r>
          </w:p>
        </w:tc>
        <w:tc>
          <w:tcPr>
            <w:tcW w:w="1116" w:type="dxa"/>
            <w:vAlign w:val="center"/>
          </w:tcPr>
          <w:p w:rsidR="00A5489A" w:rsidRPr="004E1928" w:rsidRDefault="00A5489A" w:rsidP="00A5489A">
            <w:pPr>
              <w:pStyle w:val="12"/>
              <w:jc w:val="center"/>
              <w:rPr>
                <w:b/>
              </w:rPr>
            </w:pPr>
            <w:r w:rsidRPr="004E1928">
              <w:rPr>
                <w:b/>
              </w:rPr>
              <w:t>-1</w:t>
            </w:r>
          </w:p>
        </w:tc>
        <w:tc>
          <w:tcPr>
            <w:tcW w:w="1118" w:type="dxa"/>
            <w:vAlign w:val="center"/>
          </w:tcPr>
          <w:p w:rsidR="00A5489A" w:rsidRPr="004E1928" w:rsidRDefault="00A5489A" w:rsidP="00A5489A">
            <w:pPr>
              <w:pStyle w:val="12"/>
              <w:jc w:val="center"/>
              <w:rPr>
                <w:b/>
              </w:rPr>
            </w:pPr>
            <w:r w:rsidRPr="004E1928">
              <w:rPr>
                <w:b/>
              </w:rPr>
              <w:t>-1</w:t>
            </w:r>
          </w:p>
        </w:tc>
      </w:tr>
      <w:tr w:rsidR="00A5489A" w:rsidRPr="004E1928" w:rsidTr="00A5489A">
        <w:trPr>
          <w:gridAfter w:val="1"/>
          <w:wAfter w:w="37" w:type="dxa"/>
          <w:cantSplit/>
          <w:trHeight w:val="290"/>
          <w:jc w:val="center"/>
        </w:trPr>
        <w:tc>
          <w:tcPr>
            <w:tcW w:w="979" w:type="dxa"/>
            <w:gridSpan w:val="2"/>
            <w:vAlign w:val="center"/>
          </w:tcPr>
          <w:p w:rsidR="00A5489A" w:rsidRPr="004E1928" w:rsidRDefault="00A5489A" w:rsidP="00A5489A">
            <w:pPr>
              <w:pStyle w:val="12"/>
              <w:jc w:val="center"/>
              <w:rPr>
                <w:b/>
              </w:rPr>
            </w:pPr>
            <w:r w:rsidRPr="004E1928">
              <w:rPr>
                <w:b/>
              </w:rPr>
              <w:t>+1</w:t>
            </w:r>
          </w:p>
        </w:tc>
        <w:tc>
          <w:tcPr>
            <w:tcW w:w="981" w:type="dxa"/>
            <w:vAlign w:val="center"/>
          </w:tcPr>
          <w:p w:rsidR="00A5489A" w:rsidRPr="004E1928" w:rsidRDefault="00A5489A" w:rsidP="00A5489A">
            <w:pPr>
              <w:pStyle w:val="12"/>
              <w:jc w:val="center"/>
              <w:rPr>
                <w:b/>
              </w:rPr>
            </w:pPr>
            <w:r w:rsidRPr="004E1928">
              <w:rPr>
                <w:b/>
              </w:rPr>
              <w:t>-1</w:t>
            </w:r>
          </w:p>
        </w:tc>
        <w:tc>
          <w:tcPr>
            <w:tcW w:w="1015" w:type="dxa"/>
            <w:vAlign w:val="center"/>
          </w:tcPr>
          <w:p w:rsidR="00A5489A" w:rsidRPr="004E1928" w:rsidRDefault="00A5489A" w:rsidP="00A5489A">
            <w:pPr>
              <w:pStyle w:val="12"/>
              <w:jc w:val="center"/>
              <w:rPr>
                <w:b/>
              </w:rPr>
            </w:pPr>
            <w:r w:rsidRPr="004E1928">
              <w:rPr>
                <w:b/>
              </w:rPr>
              <w:t>+1</w:t>
            </w:r>
          </w:p>
        </w:tc>
        <w:tc>
          <w:tcPr>
            <w:tcW w:w="1082" w:type="dxa"/>
            <w:vAlign w:val="center"/>
          </w:tcPr>
          <w:p w:rsidR="00A5489A" w:rsidRPr="004E1928" w:rsidRDefault="00A5489A" w:rsidP="00A5489A">
            <w:pPr>
              <w:pStyle w:val="12"/>
              <w:jc w:val="center"/>
              <w:rPr>
                <w:b/>
              </w:rPr>
            </w:pPr>
            <w:r w:rsidRPr="004E1928">
              <w:rPr>
                <w:b/>
              </w:rPr>
              <w:t>1</w:t>
            </w:r>
          </w:p>
        </w:tc>
        <w:tc>
          <w:tcPr>
            <w:tcW w:w="1116" w:type="dxa"/>
            <w:vAlign w:val="center"/>
          </w:tcPr>
          <w:p w:rsidR="00A5489A" w:rsidRPr="004E1928" w:rsidRDefault="00A5489A" w:rsidP="00A5489A">
            <w:pPr>
              <w:pStyle w:val="12"/>
              <w:jc w:val="center"/>
              <w:rPr>
                <w:b/>
              </w:rPr>
            </w:pPr>
            <w:r w:rsidRPr="004E1928">
              <w:rPr>
                <w:b/>
              </w:rPr>
              <w:t>1</w:t>
            </w:r>
          </w:p>
        </w:tc>
        <w:tc>
          <w:tcPr>
            <w:tcW w:w="1116" w:type="dxa"/>
            <w:vAlign w:val="center"/>
          </w:tcPr>
          <w:p w:rsidR="00A5489A" w:rsidRPr="004E1928" w:rsidRDefault="00A5489A" w:rsidP="00A5489A">
            <w:pPr>
              <w:pStyle w:val="12"/>
              <w:jc w:val="center"/>
              <w:rPr>
                <w:b/>
              </w:rPr>
            </w:pPr>
            <w:r w:rsidRPr="004E1928">
              <w:rPr>
                <w:b/>
              </w:rPr>
              <w:t>1</w:t>
            </w:r>
          </w:p>
        </w:tc>
        <w:tc>
          <w:tcPr>
            <w:tcW w:w="1116" w:type="dxa"/>
            <w:vAlign w:val="center"/>
          </w:tcPr>
          <w:p w:rsidR="00A5489A" w:rsidRPr="004E1928" w:rsidRDefault="00A5489A" w:rsidP="00A5489A">
            <w:pPr>
              <w:pStyle w:val="12"/>
              <w:jc w:val="center"/>
              <w:rPr>
                <w:b/>
              </w:rPr>
            </w:pPr>
            <w:r w:rsidRPr="004E1928">
              <w:rPr>
                <w:b/>
              </w:rPr>
              <w:t>-1</w:t>
            </w:r>
          </w:p>
        </w:tc>
        <w:tc>
          <w:tcPr>
            <w:tcW w:w="1116" w:type="dxa"/>
            <w:vAlign w:val="center"/>
          </w:tcPr>
          <w:p w:rsidR="00A5489A" w:rsidRPr="004E1928" w:rsidRDefault="00A5489A" w:rsidP="00A5489A">
            <w:pPr>
              <w:pStyle w:val="12"/>
              <w:jc w:val="center"/>
              <w:rPr>
                <w:b/>
              </w:rPr>
            </w:pPr>
            <w:r w:rsidRPr="004E1928">
              <w:rPr>
                <w:b/>
              </w:rPr>
              <w:t>1</w:t>
            </w:r>
          </w:p>
        </w:tc>
        <w:tc>
          <w:tcPr>
            <w:tcW w:w="1118" w:type="dxa"/>
            <w:vAlign w:val="center"/>
          </w:tcPr>
          <w:p w:rsidR="00A5489A" w:rsidRPr="004E1928" w:rsidRDefault="00A5489A" w:rsidP="00A5489A">
            <w:pPr>
              <w:pStyle w:val="12"/>
              <w:jc w:val="center"/>
              <w:rPr>
                <w:b/>
              </w:rPr>
            </w:pPr>
            <w:r w:rsidRPr="004E1928">
              <w:rPr>
                <w:b/>
              </w:rPr>
              <w:t>-1</w:t>
            </w:r>
          </w:p>
        </w:tc>
      </w:tr>
      <w:tr w:rsidR="00A5489A" w:rsidRPr="004E1928" w:rsidTr="00A5489A">
        <w:trPr>
          <w:gridAfter w:val="1"/>
          <w:wAfter w:w="37" w:type="dxa"/>
          <w:cantSplit/>
          <w:trHeight w:val="290"/>
          <w:jc w:val="center"/>
        </w:trPr>
        <w:tc>
          <w:tcPr>
            <w:tcW w:w="979" w:type="dxa"/>
            <w:gridSpan w:val="2"/>
            <w:vAlign w:val="center"/>
          </w:tcPr>
          <w:p w:rsidR="00A5489A" w:rsidRPr="004E1928" w:rsidRDefault="00A5489A" w:rsidP="00A5489A">
            <w:pPr>
              <w:pStyle w:val="12"/>
              <w:jc w:val="center"/>
              <w:rPr>
                <w:b/>
              </w:rPr>
            </w:pPr>
            <w:r w:rsidRPr="004E1928">
              <w:rPr>
                <w:b/>
              </w:rPr>
              <w:t>-1</w:t>
            </w:r>
          </w:p>
        </w:tc>
        <w:tc>
          <w:tcPr>
            <w:tcW w:w="981" w:type="dxa"/>
            <w:vAlign w:val="center"/>
          </w:tcPr>
          <w:p w:rsidR="00A5489A" w:rsidRPr="004E1928" w:rsidRDefault="00A5489A" w:rsidP="00A5489A">
            <w:pPr>
              <w:pStyle w:val="12"/>
              <w:jc w:val="center"/>
              <w:rPr>
                <w:b/>
              </w:rPr>
            </w:pPr>
            <w:r w:rsidRPr="004E1928">
              <w:rPr>
                <w:b/>
              </w:rPr>
              <w:t>+1</w:t>
            </w:r>
          </w:p>
        </w:tc>
        <w:tc>
          <w:tcPr>
            <w:tcW w:w="1015" w:type="dxa"/>
            <w:vAlign w:val="center"/>
          </w:tcPr>
          <w:p w:rsidR="00A5489A" w:rsidRPr="004E1928" w:rsidRDefault="00A5489A" w:rsidP="00A5489A">
            <w:pPr>
              <w:pStyle w:val="12"/>
              <w:jc w:val="center"/>
              <w:rPr>
                <w:b/>
              </w:rPr>
            </w:pPr>
            <w:r w:rsidRPr="004E1928">
              <w:rPr>
                <w:b/>
              </w:rPr>
              <w:t>+1</w:t>
            </w:r>
          </w:p>
        </w:tc>
        <w:tc>
          <w:tcPr>
            <w:tcW w:w="1082" w:type="dxa"/>
            <w:vAlign w:val="center"/>
          </w:tcPr>
          <w:p w:rsidR="00A5489A" w:rsidRPr="004E1928" w:rsidRDefault="00A5489A" w:rsidP="00A5489A">
            <w:pPr>
              <w:pStyle w:val="12"/>
              <w:jc w:val="center"/>
              <w:rPr>
                <w:b/>
              </w:rPr>
            </w:pPr>
            <w:r w:rsidRPr="004E1928">
              <w:rPr>
                <w:b/>
              </w:rPr>
              <w:t>1</w:t>
            </w:r>
          </w:p>
        </w:tc>
        <w:tc>
          <w:tcPr>
            <w:tcW w:w="1116" w:type="dxa"/>
            <w:vAlign w:val="center"/>
          </w:tcPr>
          <w:p w:rsidR="00A5489A" w:rsidRPr="004E1928" w:rsidRDefault="00A5489A" w:rsidP="00A5489A">
            <w:pPr>
              <w:pStyle w:val="12"/>
              <w:jc w:val="center"/>
              <w:rPr>
                <w:b/>
              </w:rPr>
            </w:pPr>
            <w:r w:rsidRPr="004E1928">
              <w:rPr>
                <w:b/>
              </w:rPr>
              <w:t>1</w:t>
            </w:r>
          </w:p>
        </w:tc>
        <w:tc>
          <w:tcPr>
            <w:tcW w:w="1116" w:type="dxa"/>
            <w:vAlign w:val="center"/>
          </w:tcPr>
          <w:p w:rsidR="00A5489A" w:rsidRPr="004E1928" w:rsidRDefault="00A5489A" w:rsidP="00A5489A">
            <w:pPr>
              <w:pStyle w:val="12"/>
              <w:jc w:val="center"/>
              <w:rPr>
                <w:b/>
              </w:rPr>
            </w:pPr>
            <w:r w:rsidRPr="004E1928">
              <w:rPr>
                <w:b/>
              </w:rPr>
              <w:t>1</w:t>
            </w:r>
          </w:p>
        </w:tc>
        <w:tc>
          <w:tcPr>
            <w:tcW w:w="1116" w:type="dxa"/>
            <w:vAlign w:val="center"/>
          </w:tcPr>
          <w:p w:rsidR="00A5489A" w:rsidRPr="004E1928" w:rsidRDefault="00A5489A" w:rsidP="00A5489A">
            <w:pPr>
              <w:pStyle w:val="12"/>
              <w:jc w:val="center"/>
              <w:rPr>
                <w:b/>
              </w:rPr>
            </w:pPr>
            <w:r w:rsidRPr="004E1928">
              <w:rPr>
                <w:b/>
              </w:rPr>
              <w:t>-1</w:t>
            </w:r>
          </w:p>
        </w:tc>
        <w:tc>
          <w:tcPr>
            <w:tcW w:w="1116" w:type="dxa"/>
            <w:vAlign w:val="center"/>
          </w:tcPr>
          <w:p w:rsidR="00A5489A" w:rsidRPr="004E1928" w:rsidRDefault="00A5489A" w:rsidP="00A5489A">
            <w:pPr>
              <w:pStyle w:val="12"/>
              <w:jc w:val="center"/>
              <w:rPr>
                <w:b/>
              </w:rPr>
            </w:pPr>
            <w:r w:rsidRPr="004E1928">
              <w:rPr>
                <w:b/>
              </w:rPr>
              <w:t>-1</w:t>
            </w:r>
          </w:p>
        </w:tc>
        <w:tc>
          <w:tcPr>
            <w:tcW w:w="1118" w:type="dxa"/>
            <w:vAlign w:val="center"/>
          </w:tcPr>
          <w:p w:rsidR="00A5489A" w:rsidRPr="004E1928" w:rsidRDefault="00A5489A" w:rsidP="00A5489A">
            <w:pPr>
              <w:pStyle w:val="12"/>
              <w:jc w:val="center"/>
              <w:rPr>
                <w:b/>
              </w:rPr>
            </w:pPr>
            <w:r w:rsidRPr="004E1928">
              <w:rPr>
                <w:b/>
              </w:rPr>
              <w:t>1</w:t>
            </w:r>
          </w:p>
        </w:tc>
      </w:tr>
      <w:tr w:rsidR="00A5489A" w:rsidRPr="004E1928" w:rsidTr="00A5489A">
        <w:trPr>
          <w:gridAfter w:val="1"/>
          <w:wAfter w:w="37" w:type="dxa"/>
          <w:cantSplit/>
          <w:trHeight w:val="290"/>
          <w:jc w:val="center"/>
        </w:trPr>
        <w:tc>
          <w:tcPr>
            <w:tcW w:w="979" w:type="dxa"/>
            <w:gridSpan w:val="2"/>
            <w:vAlign w:val="center"/>
          </w:tcPr>
          <w:p w:rsidR="00A5489A" w:rsidRPr="004E1928" w:rsidRDefault="00A5489A" w:rsidP="00A5489A">
            <w:pPr>
              <w:pStyle w:val="12"/>
              <w:jc w:val="center"/>
              <w:rPr>
                <w:b/>
              </w:rPr>
            </w:pPr>
            <w:r w:rsidRPr="004E1928">
              <w:rPr>
                <w:b/>
              </w:rPr>
              <w:t>+1</w:t>
            </w:r>
          </w:p>
        </w:tc>
        <w:tc>
          <w:tcPr>
            <w:tcW w:w="981" w:type="dxa"/>
            <w:vAlign w:val="center"/>
          </w:tcPr>
          <w:p w:rsidR="00A5489A" w:rsidRPr="004E1928" w:rsidRDefault="00A5489A" w:rsidP="00A5489A">
            <w:pPr>
              <w:pStyle w:val="12"/>
              <w:jc w:val="center"/>
              <w:rPr>
                <w:b/>
              </w:rPr>
            </w:pPr>
            <w:r w:rsidRPr="004E1928">
              <w:rPr>
                <w:b/>
              </w:rPr>
              <w:t>+1</w:t>
            </w:r>
          </w:p>
        </w:tc>
        <w:tc>
          <w:tcPr>
            <w:tcW w:w="1015" w:type="dxa"/>
            <w:vAlign w:val="center"/>
          </w:tcPr>
          <w:p w:rsidR="00A5489A" w:rsidRPr="004E1928" w:rsidRDefault="00A5489A" w:rsidP="00A5489A">
            <w:pPr>
              <w:pStyle w:val="12"/>
              <w:jc w:val="center"/>
              <w:rPr>
                <w:b/>
              </w:rPr>
            </w:pPr>
            <w:r w:rsidRPr="004E1928">
              <w:rPr>
                <w:b/>
              </w:rPr>
              <w:t>+1</w:t>
            </w:r>
          </w:p>
        </w:tc>
        <w:tc>
          <w:tcPr>
            <w:tcW w:w="1082" w:type="dxa"/>
            <w:vAlign w:val="center"/>
          </w:tcPr>
          <w:p w:rsidR="00A5489A" w:rsidRPr="004E1928" w:rsidRDefault="00A5489A" w:rsidP="00A5489A">
            <w:pPr>
              <w:pStyle w:val="12"/>
              <w:jc w:val="center"/>
              <w:rPr>
                <w:b/>
              </w:rPr>
            </w:pPr>
            <w:r w:rsidRPr="004E1928">
              <w:rPr>
                <w:b/>
              </w:rPr>
              <w:t>1</w:t>
            </w:r>
          </w:p>
        </w:tc>
        <w:tc>
          <w:tcPr>
            <w:tcW w:w="1116" w:type="dxa"/>
            <w:vAlign w:val="center"/>
          </w:tcPr>
          <w:p w:rsidR="00A5489A" w:rsidRPr="004E1928" w:rsidRDefault="00A5489A" w:rsidP="00A5489A">
            <w:pPr>
              <w:pStyle w:val="12"/>
              <w:jc w:val="center"/>
              <w:rPr>
                <w:b/>
              </w:rPr>
            </w:pPr>
            <w:r w:rsidRPr="004E1928">
              <w:rPr>
                <w:b/>
              </w:rPr>
              <w:t>1</w:t>
            </w:r>
          </w:p>
        </w:tc>
        <w:tc>
          <w:tcPr>
            <w:tcW w:w="1116" w:type="dxa"/>
            <w:vAlign w:val="center"/>
          </w:tcPr>
          <w:p w:rsidR="00A5489A" w:rsidRPr="004E1928" w:rsidRDefault="00A5489A" w:rsidP="00A5489A">
            <w:pPr>
              <w:pStyle w:val="12"/>
              <w:jc w:val="center"/>
              <w:rPr>
                <w:b/>
              </w:rPr>
            </w:pPr>
            <w:r w:rsidRPr="004E1928">
              <w:rPr>
                <w:b/>
              </w:rPr>
              <w:t>1</w:t>
            </w:r>
          </w:p>
        </w:tc>
        <w:tc>
          <w:tcPr>
            <w:tcW w:w="1116" w:type="dxa"/>
            <w:vAlign w:val="center"/>
          </w:tcPr>
          <w:p w:rsidR="00A5489A" w:rsidRPr="004E1928" w:rsidRDefault="00A5489A" w:rsidP="00A5489A">
            <w:pPr>
              <w:pStyle w:val="12"/>
              <w:jc w:val="center"/>
              <w:rPr>
                <w:b/>
              </w:rPr>
            </w:pPr>
            <w:r w:rsidRPr="004E1928">
              <w:rPr>
                <w:b/>
              </w:rPr>
              <w:t>1</w:t>
            </w:r>
          </w:p>
        </w:tc>
        <w:tc>
          <w:tcPr>
            <w:tcW w:w="1116" w:type="dxa"/>
            <w:vAlign w:val="center"/>
          </w:tcPr>
          <w:p w:rsidR="00A5489A" w:rsidRPr="004E1928" w:rsidRDefault="00A5489A" w:rsidP="00A5489A">
            <w:pPr>
              <w:pStyle w:val="12"/>
              <w:jc w:val="center"/>
              <w:rPr>
                <w:b/>
              </w:rPr>
            </w:pPr>
            <w:r w:rsidRPr="004E1928">
              <w:rPr>
                <w:b/>
              </w:rPr>
              <w:t>1</w:t>
            </w:r>
          </w:p>
        </w:tc>
        <w:tc>
          <w:tcPr>
            <w:tcW w:w="1118" w:type="dxa"/>
            <w:vAlign w:val="center"/>
          </w:tcPr>
          <w:p w:rsidR="00A5489A" w:rsidRPr="004E1928" w:rsidRDefault="00A5489A" w:rsidP="00A5489A">
            <w:pPr>
              <w:pStyle w:val="12"/>
              <w:jc w:val="center"/>
              <w:rPr>
                <w:b/>
              </w:rPr>
            </w:pPr>
            <w:r w:rsidRPr="004E1928">
              <w:rPr>
                <w:b/>
              </w:rPr>
              <w:t>1</w:t>
            </w:r>
          </w:p>
        </w:tc>
      </w:tr>
      <w:tr w:rsidR="00A5489A" w:rsidRPr="004E1928" w:rsidTr="00A5489A">
        <w:trPr>
          <w:gridAfter w:val="1"/>
          <w:wAfter w:w="37" w:type="dxa"/>
          <w:cantSplit/>
          <w:trHeight w:val="123"/>
          <w:jc w:val="center"/>
        </w:trPr>
        <w:tc>
          <w:tcPr>
            <w:tcW w:w="979" w:type="dxa"/>
            <w:gridSpan w:val="2"/>
            <w:shd w:val="pct20" w:color="000000" w:fill="FFFFFF"/>
            <w:vAlign w:val="center"/>
          </w:tcPr>
          <w:p w:rsidR="00A5489A" w:rsidRPr="004E1928" w:rsidRDefault="00A5489A" w:rsidP="00A5489A">
            <w:pPr>
              <w:pStyle w:val="12"/>
              <w:jc w:val="center"/>
              <w:rPr>
                <w:b/>
              </w:rPr>
            </w:pPr>
          </w:p>
        </w:tc>
        <w:tc>
          <w:tcPr>
            <w:tcW w:w="981" w:type="dxa"/>
            <w:shd w:val="pct20" w:color="000000" w:fill="FFFFFF"/>
            <w:vAlign w:val="center"/>
          </w:tcPr>
          <w:p w:rsidR="00A5489A" w:rsidRPr="004E1928" w:rsidRDefault="00A5489A" w:rsidP="00A5489A">
            <w:pPr>
              <w:pStyle w:val="12"/>
              <w:jc w:val="center"/>
              <w:rPr>
                <w:b/>
              </w:rPr>
            </w:pPr>
          </w:p>
        </w:tc>
        <w:tc>
          <w:tcPr>
            <w:tcW w:w="1015" w:type="dxa"/>
            <w:shd w:val="pct20" w:color="000000" w:fill="FFFFFF"/>
            <w:vAlign w:val="center"/>
          </w:tcPr>
          <w:p w:rsidR="00A5489A" w:rsidRPr="004E1928" w:rsidRDefault="00A5489A" w:rsidP="00A5489A">
            <w:pPr>
              <w:pStyle w:val="12"/>
              <w:jc w:val="center"/>
              <w:rPr>
                <w:b/>
              </w:rPr>
            </w:pPr>
          </w:p>
        </w:tc>
        <w:tc>
          <w:tcPr>
            <w:tcW w:w="1082" w:type="dxa"/>
            <w:shd w:val="pct20" w:color="000000" w:fill="FFFFFF"/>
            <w:vAlign w:val="center"/>
          </w:tcPr>
          <w:p w:rsidR="00A5489A" w:rsidRPr="004E1928" w:rsidRDefault="00A5489A" w:rsidP="00A5489A">
            <w:pPr>
              <w:pStyle w:val="12"/>
              <w:jc w:val="center"/>
              <w:rPr>
                <w:b/>
              </w:rPr>
            </w:pPr>
          </w:p>
        </w:tc>
        <w:tc>
          <w:tcPr>
            <w:tcW w:w="1116" w:type="dxa"/>
            <w:shd w:val="pct20" w:color="000000" w:fill="FFFFFF"/>
            <w:vAlign w:val="center"/>
          </w:tcPr>
          <w:p w:rsidR="00A5489A" w:rsidRPr="004E1928" w:rsidRDefault="00A5489A" w:rsidP="00A5489A">
            <w:pPr>
              <w:pStyle w:val="12"/>
              <w:jc w:val="center"/>
              <w:rPr>
                <w:b/>
              </w:rPr>
            </w:pPr>
          </w:p>
        </w:tc>
        <w:tc>
          <w:tcPr>
            <w:tcW w:w="1116" w:type="dxa"/>
            <w:shd w:val="pct20" w:color="000000" w:fill="FFFFFF"/>
            <w:vAlign w:val="center"/>
          </w:tcPr>
          <w:p w:rsidR="00A5489A" w:rsidRPr="004E1928" w:rsidRDefault="00A5489A" w:rsidP="00A5489A">
            <w:pPr>
              <w:pStyle w:val="12"/>
              <w:jc w:val="center"/>
              <w:rPr>
                <w:b/>
              </w:rPr>
            </w:pPr>
          </w:p>
        </w:tc>
        <w:tc>
          <w:tcPr>
            <w:tcW w:w="1116" w:type="dxa"/>
            <w:shd w:val="pct20" w:color="000000" w:fill="FFFFFF"/>
            <w:vAlign w:val="center"/>
          </w:tcPr>
          <w:p w:rsidR="00A5489A" w:rsidRPr="004E1928" w:rsidRDefault="00A5489A" w:rsidP="00A5489A">
            <w:pPr>
              <w:pStyle w:val="12"/>
              <w:jc w:val="center"/>
              <w:rPr>
                <w:b/>
              </w:rPr>
            </w:pPr>
          </w:p>
        </w:tc>
        <w:tc>
          <w:tcPr>
            <w:tcW w:w="1116" w:type="dxa"/>
            <w:shd w:val="pct20" w:color="000000" w:fill="FFFFFF"/>
            <w:vAlign w:val="center"/>
          </w:tcPr>
          <w:p w:rsidR="00A5489A" w:rsidRPr="004E1928" w:rsidRDefault="00A5489A" w:rsidP="00A5489A">
            <w:pPr>
              <w:pStyle w:val="12"/>
              <w:jc w:val="center"/>
              <w:rPr>
                <w:b/>
              </w:rPr>
            </w:pPr>
          </w:p>
        </w:tc>
        <w:tc>
          <w:tcPr>
            <w:tcW w:w="1118" w:type="dxa"/>
            <w:shd w:val="pct20" w:color="000000" w:fill="FFFFFF"/>
            <w:vAlign w:val="center"/>
          </w:tcPr>
          <w:p w:rsidR="00A5489A" w:rsidRPr="004E1928" w:rsidRDefault="00A5489A" w:rsidP="00A5489A">
            <w:pPr>
              <w:pStyle w:val="12"/>
              <w:jc w:val="center"/>
              <w:rPr>
                <w:b/>
              </w:rPr>
            </w:pPr>
          </w:p>
        </w:tc>
      </w:tr>
      <w:tr w:rsidR="00A5489A" w:rsidRPr="004E1928" w:rsidTr="00A5489A">
        <w:trPr>
          <w:gridAfter w:val="1"/>
          <w:wAfter w:w="37" w:type="dxa"/>
          <w:cantSplit/>
          <w:trHeight w:val="290"/>
          <w:jc w:val="center"/>
        </w:trPr>
        <w:tc>
          <w:tcPr>
            <w:tcW w:w="979" w:type="dxa"/>
            <w:gridSpan w:val="2"/>
            <w:vAlign w:val="center"/>
          </w:tcPr>
          <w:p w:rsidR="00A5489A" w:rsidRPr="004E1928" w:rsidRDefault="00A5489A" w:rsidP="00A5489A">
            <w:pPr>
              <w:pStyle w:val="12"/>
              <w:jc w:val="center"/>
              <w:rPr>
                <w:b/>
              </w:rPr>
            </w:pPr>
            <w:r w:rsidRPr="004E1928">
              <w:rPr>
                <w:b/>
              </w:rPr>
              <w:t>-1,682</w:t>
            </w:r>
          </w:p>
        </w:tc>
        <w:tc>
          <w:tcPr>
            <w:tcW w:w="981" w:type="dxa"/>
            <w:vAlign w:val="center"/>
          </w:tcPr>
          <w:p w:rsidR="00A5489A" w:rsidRPr="004E1928" w:rsidRDefault="00A5489A" w:rsidP="00A5489A">
            <w:pPr>
              <w:pStyle w:val="12"/>
              <w:jc w:val="center"/>
              <w:rPr>
                <w:b/>
              </w:rPr>
            </w:pPr>
            <w:r w:rsidRPr="004E1928">
              <w:rPr>
                <w:b/>
              </w:rPr>
              <w:t>0</w:t>
            </w:r>
          </w:p>
        </w:tc>
        <w:tc>
          <w:tcPr>
            <w:tcW w:w="1015" w:type="dxa"/>
            <w:vAlign w:val="center"/>
          </w:tcPr>
          <w:p w:rsidR="00A5489A" w:rsidRPr="004E1928" w:rsidRDefault="00A5489A" w:rsidP="00A5489A">
            <w:pPr>
              <w:pStyle w:val="12"/>
              <w:jc w:val="center"/>
              <w:rPr>
                <w:b/>
              </w:rPr>
            </w:pPr>
            <w:r w:rsidRPr="004E1928">
              <w:rPr>
                <w:b/>
              </w:rPr>
              <w:t>0</w:t>
            </w:r>
          </w:p>
        </w:tc>
        <w:tc>
          <w:tcPr>
            <w:tcW w:w="1082" w:type="dxa"/>
            <w:vAlign w:val="center"/>
          </w:tcPr>
          <w:p w:rsidR="00A5489A" w:rsidRPr="004E1928" w:rsidRDefault="00A5489A" w:rsidP="00A5489A">
            <w:pPr>
              <w:pStyle w:val="12"/>
              <w:jc w:val="center"/>
              <w:rPr>
                <w:b/>
              </w:rPr>
            </w:pPr>
            <w:r w:rsidRPr="004E1928">
              <w:rPr>
                <w:b/>
              </w:rPr>
              <w:t>2,828</w:t>
            </w:r>
          </w:p>
        </w:tc>
        <w:tc>
          <w:tcPr>
            <w:tcW w:w="1116" w:type="dxa"/>
            <w:vAlign w:val="center"/>
          </w:tcPr>
          <w:p w:rsidR="00A5489A" w:rsidRPr="004E1928" w:rsidRDefault="00A5489A" w:rsidP="00A5489A">
            <w:pPr>
              <w:pStyle w:val="12"/>
              <w:jc w:val="center"/>
              <w:rPr>
                <w:b/>
              </w:rPr>
            </w:pPr>
            <w:r w:rsidRPr="004E1928">
              <w:rPr>
                <w:b/>
              </w:rPr>
              <w:t>0</w:t>
            </w:r>
          </w:p>
        </w:tc>
        <w:tc>
          <w:tcPr>
            <w:tcW w:w="1116" w:type="dxa"/>
            <w:vAlign w:val="center"/>
          </w:tcPr>
          <w:p w:rsidR="00A5489A" w:rsidRPr="004E1928" w:rsidRDefault="00A5489A" w:rsidP="00A5489A">
            <w:pPr>
              <w:pStyle w:val="12"/>
              <w:jc w:val="center"/>
              <w:rPr>
                <w:b/>
              </w:rPr>
            </w:pPr>
            <w:r w:rsidRPr="004E1928">
              <w:rPr>
                <w:b/>
              </w:rPr>
              <w:t>0</w:t>
            </w:r>
          </w:p>
        </w:tc>
        <w:tc>
          <w:tcPr>
            <w:tcW w:w="1116" w:type="dxa"/>
            <w:vAlign w:val="center"/>
          </w:tcPr>
          <w:p w:rsidR="00A5489A" w:rsidRPr="004E1928" w:rsidRDefault="00A5489A" w:rsidP="00A5489A">
            <w:pPr>
              <w:pStyle w:val="12"/>
              <w:jc w:val="center"/>
              <w:rPr>
                <w:b/>
              </w:rPr>
            </w:pPr>
            <w:r w:rsidRPr="004E1928">
              <w:rPr>
                <w:b/>
              </w:rPr>
              <w:t>0</w:t>
            </w:r>
          </w:p>
        </w:tc>
        <w:tc>
          <w:tcPr>
            <w:tcW w:w="1116" w:type="dxa"/>
            <w:vAlign w:val="center"/>
          </w:tcPr>
          <w:p w:rsidR="00A5489A" w:rsidRPr="004E1928" w:rsidRDefault="00A5489A" w:rsidP="00A5489A">
            <w:pPr>
              <w:pStyle w:val="12"/>
              <w:jc w:val="center"/>
              <w:rPr>
                <w:b/>
              </w:rPr>
            </w:pPr>
            <w:r w:rsidRPr="004E1928">
              <w:rPr>
                <w:b/>
              </w:rPr>
              <w:t>0</w:t>
            </w:r>
          </w:p>
        </w:tc>
        <w:tc>
          <w:tcPr>
            <w:tcW w:w="1118" w:type="dxa"/>
            <w:vAlign w:val="center"/>
          </w:tcPr>
          <w:p w:rsidR="00A5489A" w:rsidRPr="004E1928" w:rsidRDefault="00A5489A" w:rsidP="00A5489A">
            <w:pPr>
              <w:pStyle w:val="12"/>
              <w:jc w:val="center"/>
              <w:rPr>
                <w:b/>
              </w:rPr>
            </w:pPr>
            <w:r w:rsidRPr="004E1928">
              <w:rPr>
                <w:b/>
              </w:rPr>
              <w:t>0</w:t>
            </w:r>
          </w:p>
        </w:tc>
      </w:tr>
      <w:tr w:rsidR="00A5489A" w:rsidRPr="004E1928" w:rsidTr="00A5489A">
        <w:trPr>
          <w:gridAfter w:val="1"/>
          <w:wAfter w:w="37" w:type="dxa"/>
          <w:cantSplit/>
          <w:trHeight w:val="290"/>
          <w:jc w:val="center"/>
        </w:trPr>
        <w:tc>
          <w:tcPr>
            <w:tcW w:w="979" w:type="dxa"/>
            <w:gridSpan w:val="2"/>
            <w:vAlign w:val="center"/>
          </w:tcPr>
          <w:p w:rsidR="00A5489A" w:rsidRPr="004E1928" w:rsidRDefault="00A5489A" w:rsidP="00A5489A">
            <w:pPr>
              <w:pStyle w:val="12"/>
              <w:jc w:val="center"/>
              <w:rPr>
                <w:b/>
              </w:rPr>
            </w:pPr>
            <w:r w:rsidRPr="004E1928">
              <w:rPr>
                <w:b/>
              </w:rPr>
              <w:t>+1,682</w:t>
            </w:r>
          </w:p>
        </w:tc>
        <w:tc>
          <w:tcPr>
            <w:tcW w:w="981" w:type="dxa"/>
            <w:vAlign w:val="center"/>
          </w:tcPr>
          <w:p w:rsidR="00A5489A" w:rsidRPr="004E1928" w:rsidRDefault="00A5489A" w:rsidP="00A5489A">
            <w:pPr>
              <w:pStyle w:val="12"/>
              <w:jc w:val="center"/>
              <w:rPr>
                <w:b/>
              </w:rPr>
            </w:pPr>
            <w:r w:rsidRPr="004E1928">
              <w:rPr>
                <w:b/>
              </w:rPr>
              <w:t>0</w:t>
            </w:r>
          </w:p>
        </w:tc>
        <w:tc>
          <w:tcPr>
            <w:tcW w:w="1015" w:type="dxa"/>
            <w:vAlign w:val="center"/>
          </w:tcPr>
          <w:p w:rsidR="00A5489A" w:rsidRPr="004E1928" w:rsidRDefault="00A5489A" w:rsidP="00A5489A">
            <w:pPr>
              <w:pStyle w:val="12"/>
              <w:jc w:val="center"/>
              <w:rPr>
                <w:b/>
              </w:rPr>
            </w:pPr>
            <w:r w:rsidRPr="004E1928">
              <w:rPr>
                <w:b/>
              </w:rPr>
              <w:t>0</w:t>
            </w:r>
          </w:p>
        </w:tc>
        <w:tc>
          <w:tcPr>
            <w:tcW w:w="1082" w:type="dxa"/>
            <w:vAlign w:val="center"/>
          </w:tcPr>
          <w:p w:rsidR="00A5489A" w:rsidRPr="004E1928" w:rsidRDefault="00A5489A" w:rsidP="00A5489A">
            <w:pPr>
              <w:pStyle w:val="12"/>
              <w:jc w:val="center"/>
              <w:rPr>
                <w:b/>
              </w:rPr>
            </w:pPr>
            <w:r w:rsidRPr="004E1928">
              <w:rPr>
                <w:b/>
              </w:rPr>
              <w:t>2,828</w:t>
            </w:r>
          </w:p>
        </w:tc>
        <w:tc>
          <w:tcPr>
            <w:tcW w:w="1116" w:type="dxa"/>
            <w:vAlign w:val="center"/>
          </w:tcPr>
          <w:p w:rsidR="00A5489A" w:rsidRPr="004E1928" w:rsidRDefault="00A5489A" w:rsidP="00A5489A">
            <w:pPr>
              <w:pStyle w:val="12"/>
              <w:jc w:val="center"/>
              <w:rPr>
                <w:b/>
              </w:rPr>
            </w:pPr>
            <w:r w:rsidRPr="004E1928">
              <w:rPr>
                <w:b/>
              </w:rPr>
              <w:t>0</w:t>
            </w:r>
          </w:p>
        </w:tc>
        <w:tc>
          <w:tcPr>
            <w:tcW w:w="1116" w:type="dxa"/>
            <w:vAlign w:val="center"/>
          </w:tcPr>
          <w:p w:rsidR="00A5489A" w:rsidRPr="004E1928" w:rsidRDefault="00A5489A" w:rsidP="00A5489A">
            <w:pPr>
              <w:pStyle w:val="12"/>
              <w:jc w:val="center"/>
              <w:rPr>
                <w:b/>
              </w:rPr>
            </w:pPr>
            <w:r w:rsidRPr="004E1928">
              <w:rPr>
                <w:b/>
              </w:rPr>
              <w:t>0</w:t>
            </w:r>
          </w:p>
        </w:tc>
        <w:tc>
          <w:tcPr>
            <w:tcW w:w="1116" w:type="dxa"/>
            <w:vAlign w:val="center"/>
          </w:tcPr>
          <w:p w:rsidR="00A5489A" w:rsidRPr="004E1928" w:rsidRDefault="00A5489A" w:rsidP="00A5489A">
            <w:pPr>
              <w:pStyle w:val="12"/>
              <w:jc w:val="center"/>
              <w:rPr>
                <w:b/>
              </w:rPr>
            </w:pPr>
            <w:r w:rsidRPr="004E1928">
              <w:rPr>
                <w:b/>
              </w:rPr>
              <w:t>0</w:t>
            </w:r>
          </w:p>
        </w:tc>
        <w:tc>
          <w:tcPr>
            <w:tcW w:w="1116" w:type="dxa"/>
            <w:vAlign w:val="center"/>
          </w:tcPr>
          <w:p w:rsidR="00A5489A" w:rsidRPr="004E1928" w:rsidRDefault="00A5489A" w:rsidP="00A5489A">
            <w:pPr>
              <w:pStyle w:val="12"/>
              <w:jc w:val="center"/>
              <w:rPr>
                <w:b/>
              </w:rPr>
            </w:pPr>
            <w:r w:rsidRPr="004E1928">
              <w:rPr>
                <w:b/>
              </w:rPr>
              <w:t>0</w:t>
            </w:r>
          </w:p>
        </w:tc>
        <w:tc>
          <w:tcPr>
            <w:tcW w:w="1118" w:type="dxa"/>
            <w:vAlign w:val="center"/>
          </w:tcPr>
          <w:p w:rsidR="00A5489A" w:rsidRPr="004E1928" w:rsidRDefault="00A5489A" w:rsidP="00A5489A">
            <w:pPr>
              <w:pStyle w:val="12"/>
              <w:jc w:val="center"/>
              <w:rPr>
                <w:b/>
              </w:rPr>
            </w:pPr>
            <w:r w:rsidRPr="004E1928">
              <w:rPr>
                <w:b/>
              </w:rPr>
              <w:t>0</w:t>
            </w:r>
          </w:p>
        </w:tc>
      </w:tr>
      <w:tr w:rsidR="00A5489A" w:rsidRPr="004E1928" w:rsidTr="00A5489A">
        <w:trPr>
          <w:gridAfter w:val="1"/>
          <w:wAfter w:w="37" w:type="dxa"/>
          <w:cantSplit/>
          <w:trHeight w:val="290"/>
          <w:jc w:val="center"/>
        </w:trPr>
        <w:tc>
          <w:tcPr>
            <w:tcW w:w="979" w:type="dxa"/>
            <w:gridSpan w:val="2"/>
            <w:vAlign w:val="center"/>
          </w:tcPr>
          <w:p w:rsidR="00A5489A" w:rsidRPr="004E1928" w:rsidRDefault="00A5489A" w:rsidP="00A5489A">
            <w:pPr>
              <w:pStyle w:val="12"/>
              <w:jc w:val="center"/>
              <w:rPr>
                <w:b/>
              </w:rPr>
            </w:pPr>
            <w:r w:rsidRPr="004E1928">
              <w:rPr>
                <w:b/>
              </w:rPr>
              <w:t>0</w:t>
            </w:r>
          </w:p>
        </w:tc>
        <w:tc>
          <w:tcPr>
            <w:tcW w:w="981" w:type="dxa"/>
            <w:vAlign w:val="center"/>
          </w:tcPr>
          <w:p w:rsidR="00A5489A" w:rsidRPr="004E1928" w:rsidRDefault="00A5489A" w:rsidP="00A5489A">
            <w:pPr>
              <w:pStyle w:val="12"/>
              <w:jc w:val="center"/>
              <w:rPr>
                <w:b/>
              </w:rPr>
            </w:pPr>
            <w:r w:rsidRPr="004E1928">
              <w:rPr>
                <w:b/>
              </w:rPr>
              <w:t>-1,682</w:t>
            </w:r>
          </w:p>
        </w:tc>
        <w:tc>
          <w:tcPr>
            <w:tcW w:w="1015" w:type="dxa"/>
            <w:vAlign w:val="center"/>
          </w:tcPr>
          <w:p w:rsidR="00A5489A" w:rsidRPr="004E1928" w:rsidRDefault="00A5489A" w:rsidP="00A5489A">
            <w:pPr>
              <w:pStyle w:val="12"/>
              <w:jc w:val="center"/>
              <w:rPr>
                <w:b/>
              </w:rPr>
            </w:pPr>
            <w:r w:rsidRPr="004E1928">
              <w:rPr>
                <w:b/>
              </w:rPr>
              <w:t>0</w:t>
            </w:r>
          </w:p>
        </w:tc>
        <w:tc>
          <w:tcPr>
            <w:tcW w:w="1082" w:type="dxa"/>
            <w:vAlign w:val="center"/>
          </w:tcPr>
          <w:p w:rsidR="00A5489A" w:rsidRPr="004E1928" w:rsidRDefault="00A5489A" w:rsidP="00A5489A">
            <w:pPr>
              <w:pStyle w:val="12"/>
              <w:jc w:val="center"/>
              <w:rPr>
                <w:b/>
              </w:rPr>
            </w:pPr>
            <w:r w:rsidRPr="004E1928">
              <w:rPr>
                <w:b/>
              </w:rPr>
              <w:t>0</w:t>
            </w:r>
          </w:p>
        </w:tc>
        <w:tc>
          <w:tcPr>
            <w:tcW w:w="1116" w:type="dxa"/>
            <w:vAlign w:val="center"/>
          </w:tcPr>
          <w:p w:rsidR="00A5489A" w:rsidRPr="004E1928" w:rsidRDefault="00A5489A" w:rsidP="00A5489A">
            <w:pPr>
              <w:pStyle w:val="12"/>
              <w:jc w:val="center"/>
              <w:rPr>
                <w:b/>
              </w:rPr>
            </w:pPr>
            <w:r w:rsidRPr="004E1928">
              <w:rPr>
                <w:b/>
              </w:rPr>
              <w:t>2,828</w:t>
            </w:r>
          </w:p>
        </w:tc>
        <w:tc>
          <w:tcPr>
            <w:tcW w:w="1116" w:type="dxa"/>
            <w:vAlign w:val="center"/>
          </w:tcPr>
          <w:p w:rsidR="00A5489A" w:rsidRPr="004E1928" w:rsidRDefault="00A5489A" w:rsidP="00A5489A">
            <w:pPr>
              <w:pStyle w:val="12"/>
              <w:jc w:val="center"/>
              <w:rPr>
                <w:b/>
              </w:rPr>
            </w:pPr>
            <w:r w:rsidRPr="004E1928">
              <w:rPr>
                <w:b/>
              </w:rPr>
              <w:t>0</w:t>
            </w:r>
          </w:p>
        </w:tc>
        <w:tc>
          <w:tcPr>
            <w:tcW w:w="1116" w:type="dxa"/>
            <w:vAlign w:val="center"/>
          </w:tcPr>
          <w:p w:rsidR="00A5489A" w:rsidRPr="004E1928" w:rsidRDefault="00A5489A" w:rsidP="00A5489A">
            <w:pPr>
              <w:pStyle w:val="12"/>
              <w:jc w:val="center"/>
              <w:rPr>
                <w:b/>
              </w:rPr>
            </w:pPr>
            <w:r w:rsidRPr="004E1928">
              <w:rPr>
                <w:b/>
              </w:rPr>
              <w:t>0</w:t>
            </w:r>
          </w:p>
        </w:tc>
        <w:tc>
          <w:tcPr>
            <w:tcW w:w="1116" w:type="dxa"/>
            <w:vAlign w:val="center"/>
          </w:tcPr>
          <w:p w:rsidR="00A5489A" w:rsidRPr="004E1928" w:rsidRDefault="00A5489A" w:rsidP="00A5489A">
            <w:pPr>
              <w:pStyle w:val="12"/>
              <w:jc w:val="center"/>
              <w:rPr>
                <w:b/>
              </w:rPr>
            </w:pPr>
            <w:r w:rsidRPr="004E1928">
              <w:rPr>
                <w:b/>
              </w:rPr>
              <w:t>0</w:t>
            </w:r>
          </w:p>
        </w:tc>
        <w:tc>
          <w:tcPr>
            <w:tcW w:w="1118" w:type="dxa"/>
            <w:vAlign w:val="center"/>
          </w:tcPr>
          <w:p w:rsidR="00A5489A" w:rsidRPr="004E1928" w:rsidRDefault="00A5489A" w:rsidP="00A5489A">
            <w:pPr>
              <w:pStyle w:val="12"/>
              <w:jc w:val="center"/>
              <w:rPr>
                <w:b/>
              </w:rPr>
            </w:pPr>
            <w:r w:rsidRPr="004E1928">
              <w:rPr>
                <w:b/>
              </w:rPr>
              <w:t>0</w:t>
            </w:r>
          </w:p>
        </w:tc>
      </w:tr>
      <w:tr w:rsidR="00A5489A" w:rsidRPr="004E1928" w:rsidTr="00A5489A">
        <w:trPr>
          <w:gridAfter w:val="1"/>
          <w:wAfter w:w="37" w:type="dxa"/>
          <w:cantSplit/>
          <w:jc w:val="center"/>
        </w:trPr>
        <w:tc>
          <w:tcPr>
            <w:tcW w:w="979" w:type="dxa"/>
            <w:gridSpan w:val="2"/>
          </w:tcPr>
          <w:p w:rsidR="00A5489A" w:rsidRPr="004E1928" w:rsidRDefault="00A5489A" w:rsidP="00A5489A">
            <w:pPr>
              <w:pStyle w:val="12"/>
              <w:jc w:val="center"/>
              <w:rPr>
                <w:b/>
              </w:rPr>
            </w:pPr>
            <w:r w:rsidRPr="004E1928">
              <w:rPr>
                <w:b/>
              </w:rPr>
              <w:t>0</w:t>
            </w:r>
          </w:p>
        </w:tc>
        <w:tc>
          <w:tcPr>
            <w:tcW w:w="981" w:type="dxa"/>
          </w:tcPr>
          <w:p w:rsidR="00A5489A" w:rsidRPr="004E1928" w:rsidRDefault="00A5489A" w:rsidP="00A5489A">
            <w:pPr>
              <w:pStyle w:val="12"/>
              <w:jc w:val="center"/>
              <w:rPr>
                <w:b/>
              </w:rPr>
            </w:pPr>
            <w:r w:rsidRPr="004E1928">
              <w:rPr>
                <w:b/>
              </w:rPr>
              <w:t>+1,682</w:t>
            </w:r>
          </w:p>
        </w:tc>
        <w:tc>
          <w:tcPr>
            <w:tcW w:w="1015" w:type="dxa"/>
          </w:tcPr>
          <w:p w:rsidR="00A5489A" w:rsidRPr="004E1928" w:rsidRDefault="00A5489A" w:rsidP="00A5489A">
            <w:pPr>
              <w:pStyle w:val="12"/>
              <w:jc w:val="center"/>
              <w:rPr>
                <w:b/>
              </w:rPr>
            </w:pPr>
            <w:r w:rsidRPr="004E1928">
              <w:rPr>
                <w:b/>
              </w:rPr>
              <w:t>0</w:t>
            </w:r>
          </w:p>
        </w:tc>
        <w:tc>
          <w:tcPr>
            <w:tcW w:w="1082" w:type="dxa"/>
          </w:tcPr>
          <w:p w:rsidR="00A5489A" w:rsidRPr="004E1928" w:rsidRDefault="00A5489A" w:rsidP="00A5489A">
            <w:pPr>
              <w:pStyle w:val="12"/>
              <w:jc w:val="center"/>
              <w:rPr>
                <w:b/>
              </w:rPr>
            </w:pPr>
            <w:r w:rsidRPr="004E1928">
              <w:rPr>
                <w:b/>
              </w:rPr>
              <w:t>0</w:t>
            </w:r>
          </w:p>
        </w:tc>
        <w:tc>
          <w:tcPr>
            <w:tcW w:w="1116" w:type="dxa"/>
          </w:tcPr>
          <w:p w:rsidR="00A5489A" w:rsidRPr="004E1928" w:rsidRDefault="00A5489A" w:rsidP="00A5489A">
            <w:pPr>
              <w:pStyle w:val="12"/>
              <w:jc w:val="center"/>
              <w:rPr>
                <w:b/>
              </w:rPr>
            </w:pPr>
            <w:r w:rsidRPr="004E1928">
              <w:rPr>
                <w:b/>
              </w:rPr>
              <w:t>2,828</w:t>
            </w:r>
          </w:p>
        </w:tc>
        <w:tc>
          <w:tcPr>
            <w:tcW w:w="1116" w:type="dxa"/>
          </w:tcPr>
          <w:p w:rsidR="00A5489A" w:rsidRPr="004E1928" w:rsidRDefault="00A5489A" w:rsidP="00A5489A">
            <w:pPr>
              <w:pStyle w:val="12"/>
              <w:jc w:val="center"/>
              <w:rPr>
                <w:b/>
              </w:rPr>
            </w:pPr>
            <w:r w:rsidRPr="004E1928">
              <w:rPr>
                <w:b/>
              </w:rPr>
              <w:t>0</w:t>
            </w:r>
          </w:p>
        </w:tc>
        <w:tc>
          <w:tcPr>
            <w:tcW w:w="1116" w:type="dxa"/>
          </w:tcPr>
          <w:p w:rsidR="00A5489A" w:rsidRPr="004E1928" w:rsidRDefault="00A5489A" w:rsidP="00A5489A">
            <w:pPr>
              <w:pStyle w:val="12"/>
              <w:jc w:val="center"/>
              <w:rPr>
                <w:b/>
              </w:rPr>
            </w:pPr>
            <w:r w:rsidRPr="004E1928">
              <w:rPr>
                <w:b/>
              </w:rPr>
              <w:t>0</w:t>
            </w:r>
          </w:p>
        </w:tc>
        <w:tc>
          <w:tcPr>
            <w:tcW w:w="1116" w:type="dxa"/>
          </w:tcPr>
          <w:p w:rsidR="00A5489A" w:rsidRPr="004E1928" w:rsidRDefault="00A5489A" w:rsidP="00A5489A">
            <w:pPr>
              <w:pStyle w:val="12"/>
              <w:jc w:val="center"/>
              <w:rPr>
                <w:b/>
              </w:rPr>
            </w:pPr>
            <w:r w:rsidRPr="004E1928">
              <w:rPr>
                <w:b/>
              </w:rPr>
              <w:t>0</w:t>
            </w:r>
          </w:p>
        </w:tc>
        <w:tc>
          <w:tcPr>
            <w:tcW w:w="1118" w:type="dxa"/>
          </w:tcPr>
          <w:p w:rsidR="00A5489A" w:rsidRPr="004E1928" w:rsidRDefault="00A5489A" w:rsidP="00A5489A">
            <w:pPr>
              <w:pStyle w:val="12"/>
              <w:jc w:val="center"/>
              <w:rPr>
                <w:b/>
              </w:rPr>
            </w:pPr>
            <w:r w:rsidRPr="004E1928">
              <w:rPr>
                <w:b/>
              </w:rPr>
              <w:t>0</w:t>
            </w:r>
          </w:p>
        </w:tc>
      </w:tr>
      <w:tr w:rsidR="00A5489A" w:rsidRPr="004E1928" w:rsidTr="00A5489A">
        <w:trPr>
          <w:gridAfter w:val="1"/>
          <w:wAfter w:w="37" w:type="dxa"/>
          <w:cantSplit/>
          <w:jc w:val="center"/>
        </w:trPr>
        <w:tc>
          <w:tcPr>
            <w:tcW w:w="979" w:type="dxa"/>
            <w:gridSpan w:val="2"/>
          </w:tcPr>
          <w:p w:rsidR="00A5489A" w:rsidRPr="004E1928" w:rsidRDefault="00A5489A" w:rsidP="00A5489A">
            <w:pPr>
              <w:pStyle w:val="12"/>
              <w:jc w:val="center"/>
              <w:rPr>
                <w:b/>
              </w:rPr>
            </w:pPr>
            <w:r w:rsidRPr="004E1928">
              <w:rPr>
                <w:b/>
              </w:rPr>
              <w:t>0</w:t>
            </w:r>
          </w:p>
        </w:tc>
        <w:tc>
          <w:tcPr>
            <w:tcW w:w="981" w:type="dxa"/>
          </w:tcPr>
          <w:p w:rsidR="00A5489A" w:rsidRPr="004E1928" w:rsidRDefault="00A5489A" w:rsidP="00A5489A">
            <w:pPr>
              <w:pStyle w:val="12"/>
              <w:jc w:val="center"/>
              <w:rPr>
                <w:b/>
              </w:rPr>
            </w:pPr>
            <w:r w:rsidRPr="004E1928">
              <w:rPr>
                <w:b/>
              </w:rPr>
              <w:t>0</w:t>
            </w:r>
          </w:p>
        </w:tc>
        <w:tc>
          <w:tcPr>
            <w:tcW w:w="1015" w:type="dxa"/>
          </w:tcPr>
          <w:p w:rsidR="00A5489A" w:rsidRPr="004E1928" w:rsidRDefault="00A5489A" w:rsidP="00A5489A">
            <w:pPr>
              <w:pStyle w:val="12"/>
              <w:jc w:val="center"/>
              <w:rPr>
                <w:b/>
              </w:rPr>
            </w:pPr>
            <w:r w:rsidRPr="004E1928">
              <w:rPr>
                <w:b/>
              </w:rPr>
              <w:t>-1,682</w:t>
            </w:r>
          </w:p>
        </w:tc>
        <w:tc>
          <w:tcPr>
            <w:tcW w:w="1082" w:type="dxa"/>
          </w:tcPr>
          <w:p w:rsidR="00A5489A" w:rsidRPr="004E1928" w:rsidRDefault="00A5489A" w:rsidP="00A5489A">
            <w:pPr>
              <w:pStyle w:val="12"/>
              <w:jc w:val="center"/>
              <w:rPr>
                <w:b/>
              </w:rPr>
            </w:pPr>
            <w:r w:rsidRPr="004E1928">
              <w:rPr>
                <w:b/>
              </w:rPr>
              <w:t>0</w:t>
            </w:r>
          </w:p>
        </w:tc>
        <w:tc>
          <w:tcPr>
            <w:tcW w:w="1116" w:type="dxa"/>
          </w:tcPr>
          <w:p w:rsidR="00A5489A" w:rsidRPr="004E1928" w:rsidRDefault="00A5489A" w:rsidP="00A5489A">
            <w:pPr>
              <w:pStyle w:val="12"/>
              <w:jc w:val="center"/>
              <w:rPr>
                <w:b/>
              </w:rPr>
            </w:pPr>
            <w:r w:rsidRPr="004E1928">
              <w:rPr>
                <w:b/>
              </w:rPr>
              <w:t>0</w:t>
            </w:r>
          </w:p>
        </w:tc>
        <w:tc>
          <w:tcPr>
            <w:tcW w:w="1116" w:type="dxa"/>
          </w:tcPr>
          <w:p w:rsidR="00A5489A" w:rsidRPr="004E1928" w:rsidRDefault="00A5489A" w:rsidP="00A5489A">
            <w:pPr>
              <w:pStyle w:val="12"/>
              <w:jc w:val="center"/>
              <w:rPr>
                <w:b/>
              </w:rPr>
            </w:pPr>
            <w:r w:rsidRPr="004E1928">
              <w:rPr>
                <w:b/>
              </w:rPr>
              <w:t>2,828</w:t>
            </w:r>
          </w:p>
        </w:tc>
        <w:tc>
          <w:tcPr>
            <w:tcW w:w="1116" w:type="dxa"/>
          </w:tcPr>
          <w:p w:rsidR="00A5489A" w:rsidRPr="004E1928" w:rsidRDefault="00A5489A" w:rsidP="00A5489A">
            <w:pPr>
              <w:pStyle w:val="12"/>
              <w:jc w:val="center"/>
              <w:rPr>
                <w:b/>
              </w:rPr>
            </w:pPr>
            <w:r w:rsidRPr="004E1928">
              <w:rPr>
                <w:b/>
              </w:rPr>
              <w:t>0</w:t>
            </w:r>
          </w:p>
        </w:tc>
        <w:tc>
          <w:tcPr>
            <w:tcW w:w="1116" w:type="dxa"/>
          </w:tcPr>
          <w:p w:rsidR="00A5489A" w:rsidRPr="004E1928" w:rsidRDefault="00A5489A" w:rsidP="00A5489A">
            <w:pPr>
              <w:pStyle w:val="12"/>
              <w:jc w:val="center"/>
              <w:rPr>
                <w:b/>
              </w:rPr>
            </w:pPr>
            <w:r w:rsidRPr="004E1928">
              <w:rPr>
                <w:b/>
              </w:rPr>
              <w:t>0</w:t>
            </w:r>
          </w:p>
        </w:tc>
        <w:tc>
          <w:tcPr>
            <w:tcW w:w="1118" w:type="dxa"/>
          </w:tcPr>
          <w:p w:rsidR="00A5489A" w:rsidRPr="004E1928" w:rsidRDefault="00A5489A" w:rsidP="00A5489A">
            <w:pPr>
              <w:pStyle w:val="12"/>
              <w:jc w:val="center"/>
              <w:rPr>
                <w:b/>
              </w:rPr>
            </w:pPr>
            <w:r w:rsidRPr="004E1928">
              <w:rPr>
                <w:b/>
              </w:rPr>
              <w:t>0</w:t>
            </w:r>
          </w:p>
        </w:tc>
      </w:tr>
      <w:tr w:rsidR="00A5489A" w:rsidRPr="004E1928" w:rsidTr="00A5489A">
        <w:trPr>
          <w:gridAfter w:val="1"/>
          <w:wAfter w:w="37" w:type="dxa"/>
          <w:cantSplit/>
          <w:jc w:val="center"/>
        </w:trPr>
        <w:tc>
          <w:tcPr>
            <w:tcW w:w="979" w:type="dxa"/>
            <w:gridSpan w:val="2"/>
          </w:tcPr>
          <w:p w:rsidR="00A5489A" w:rsidRPr="004E1928" w:rsidRDefault="00A5489A" w:rsidP="00A5489A">
            <w:pPr>
              <w:pStyle w:val="12"/>
              <w:jc w:val="center"/>
              <w:rPr>
                <w:b/>
              </w:rPr>
            </w:pPr>
            <w:r w:rsidRPr="004E1928">
              <w:rPr>
                <w:b/>
              </w:rPr>
              <w:t>0</w:t>
            </w:r>
          </w:p>
        </w:tc>
        <w:tc>
          <w:tcPr>
            <w:tcW w:w="981" w:type="dxa"/>
          </w:tcPr>
          <w:p w:rsidR="00A5489A" w:rsidRPr="004E1928" w:rsidRDefault="00A5489A" w:rsidP="00A5489A">
            <w:pPr>
              <w:pStyle w:val="12"/>
              <w:jc w:val="center"/>
              <w:rPr>
                <w:b/>
              </w:rPr>
            </w:pPr>
            <w:r w:rsidRPr="004E1928">
              <w:rPr>
                <w:b/>
              </w:rPr>
              <w:t>0</w:t>
            </w:r>
          </w:p>
        </w:tc>
        <w:tc>
          <w:tcPr>
            <w:tcW w:w="1015" w:type="dxa"/>
          </w:tcPr>
          <w:p w:rsidR="00A5489A" w:rsidRPr="004E1928" w:rsidRDefault="00A5489A" w:rsidP="00A5489A">
            <w:pPr>
              <w:pStyle w:val="12"/>
              <w:jc w:val="center"/>
              <w:rPr>
                <w:b/>
              </w:rPr>
            </w:pPr>
            <w:r w:rsidRPr="004E1928">
              <w:rPr>
                <w:b/>
              </w:rPr>
              <w:t>+1,682</w:t>
            </w:r>
          </w:p>
        </w:tc>
        <w:tc>
          <w:tcPr>
            <w:tcW w:w="1082" w:type="dxa"/>
          </w:tcPr>
          <w:p w:rsidR="00A5489A" w:rsidRPr="004E1928" w:rsidRDefault="00A5489A" w:rsidP="00A5489A">
            <w:pPr>
              <w:pStyle w:val="12"/>
              <w:jc w:val="center"/>
              <w:rPr>
                <w:b/>
              </w:rPr>
            </w:pPr>
            <w:r w:rsidRPr="004E1928">
              <w:rPr>
                <w:b/>
              </w:rPr>
              <w:t>0</w:t>
            </w:r>
          </w:p>
        </w:tc>
        <w:tc>
          <w:tcPr>
            <w:tcW w:w="1116" w:type="dxa"/>
          </w:tcPr>
          <w:p w:rsidR="00A5489A" w:rsidRPr="004E1928" w:rsidRDefault="00A5489A" w:rsidP="00A5489A">
            <w:pPr>
              <w:pStyle w:val="12"/>
              <w:jc w:val="center"/>
              <w:rPr>
                <w:b/>
              </w:rPr>
            </w:pPr>
            <w:r w:rsidRPr="004E1928">
              <w:rPr>
                <w:b/>
              </w:rPr>
              <w:t>0</w:t>
            </w:r>
          </w:p>
        </w:tc>
        <w:tc>
          <w:tcPr>
            <w:tcW w:w="1116" w:type="dxa"/>
          </w:tcPr>
          <w:p w:rsidR="00A5489A" w:rsidRPr="004E1928" w:rsidRDefault="00A5489A" w:rsidP="00A5489A">
            <w:pPr>
              <w:pStyle w:val="12"/>
              <w:jc w:val="center"/>
              <w:rPr>
                <w:b/>
              </w:rPr>
            </w:pPr>
            <w:r w:rsidRPr="004E1928">
              <w:rPr>
                <w:b/>
              </w:rPr>
              <w:t>2,828</w:t>
            </w:r>
          </w:p>
        </w:tc>
        <w:tc>
          <w:tcPr>
            <w:tcW w:w="1116" w:type="dxa"/>
          </w:tcPr>
          <w:p w:rsidR="00A5489A" w:rsidRPr="004E1928" w:rsidRDefault="00A5489A" w:rsidP="00A5489A">
            <w:pPr>
              <w:pStyle w:val="12"/>
              <w:jc w:val="center"/>
              <w:rPr>
                <w:b/>
              </w:rPr>
            </w:pPr>
            <w:r w:rsidRPr="004E1928">
              <w:rPr>
                <w:b/>
              </w:rPr>
              <w:t>0</w:t>
            </w:r>
          </w:p>
        </w:tc>
        <w:tc>
          <w:tcPr>
            <w:tcW w:w="1116" w:type="dxa"/>
          </w:tcPr>
          <w:p w:rsidR="00A5489A" w:rsidRPr="004E1928" w:rsidRDefault="00A5489A" w:rsidP="00A5489A">
            <w:pPr>
              <w:pStyle w:val="12"/>
              <w:jc w:val="center"/>
              <w:rPr>
                <w:b/>
              </w:rPr>
            </w:pPr>
            <w:r w:rsidRPr="004E1928">
              <w:rPr>
                <w:b/>
              </w:rPr>
              <w:t>0</w:t>
            </w:r>
          </w:p>
        </w:tc>
        <w:tc>
          <w:tcPr>
            <w:tcW w:w="1118" w:type="dxa"/>
          </w:tcPr>
          <w:p w:rsidR="00A5489A" w:rsidRPr="004E1928" w:rsidRDefault="00A5489A" w:rsidP="00A5489A">
            <w:pPr>
              <w:pStyle w:val="12"/>
              <w:jc w:val="center"/>
              <w:rPr>
                <w:b/>
              </w:rPr>
            </w:pPr>
            <w:r w:rsidRPr="004E1928">
              <w:rPr>
                <w:b/>
              </w:rPr>
              <w:t>0</w:t>
            </w:r>
          </w:p>
        </w:tc>
      </w:tr>
      <w:tr w:rsidR="00A5489A" w:rsidRPr="004E1928" w:rsidTr="00A5489A">
        <w:trPr>
          <w:gridBefore w:val="1"/>
          <w:wBefore w:w="18" w:type="dxa"/>
          <w:cantSplit/>
          <w:jc w:val="center"/>
        </w:trPr>
        <w:tc>
          <w:tcPr>
            <w:tcW w:w="961" w:type="dxa"/>
            <w:shd w:val="clear" w:color="auto" w:fill="C0C0C0"/>
          </w:tcPr>
          <w:p w:rsidR="00A5489A" w:rsidRPr="004E1928" w:rsidRDefault="00A5489A" w:rsidP="00A5489A">
            <w:pPr>
              <w:pStyle w:val="12"/>
              <w:jc w:val="center"/>
              <w:rPr>
                <w:b/>
              </w:rPr>
            </w:pPr>
          </w:p>
        </w:tc>
        <w:tc>
          <w:tcPr>
            <w:tcW w:w="981" w:type="dxa"/>
            <w:shd w:val="clear" w:color="auto" w:fill="C0C0C0"/>
          </w:tcPr>
          <w:p w:rsidR="00A5489A" w:rsidRPr="004E1928" w:rsidRDefault="00A5489A" w:rsidP="00A5489A">
            <w:pPr>
              <w:pStyle w:val="12"/>
              <w:jc w:val="center"/>
              <w:rPr>
                <w:b/>
              </w:rPr>
            </w:pPr>
          </w:p>
        </w:tc>
        <w:tc>
          <w:tcPr>
            <w:tcW w:w="1015" w:type="dxa"/>
            <w:shd w:val="clear" w:color="auto" w:fill="C0C0C0"/>
          </w:tcPr>
          <w:p w:rsidR="00A5489A" w:rsidRPr="004E1928" w:rsidRDefault="00A5489A" w:rsidP="00A5489A">
            <w:pPr>
              <w:pStyle w:val="12"/>
              <w:jc w:val="center"/>
              <w:rPr>
                <w:b/>
              </w:rPr>
            </w:pPr>
          </w:p>
        </w:tc>
        <w:tc>
          <w:tcPr>
            <w:tcW w:w="1082" w:type="dxa"/>
            <w:shd w:val="clear" w:color="auto" w:fill="C0C0C0"/>
          </w:tcPr>
          <w:p w:rsidR="00A5489A" w:rsidRPr="004E1928" w:rsidRDefault="00A5489A" w:rsidP="00A5489A">
            <w:pPr>
              <w:pStyle w:val="12"/>
              <w:jc w:val="center"/>
              <w:rPr>
                <w:b/>
              </w:rPr>
            </w:pPr>
          </w:p>
        </w:tc>
        <w:tc>
          <w:tcPr>
            <w:tcW w:w="1116" w:type="dxa"/>
            <w:shd w:val="clear" w:color="auto" w:fill="C0C0C0"/>
          </w:tcPr>
          <w:p w:rsidR="00A5489A" w:rsidRPr="004E1928" w:rsidRDefault="00A5489A" w:rsidP="00A5489A">
            <w:pPr>
              <w:pStyle w:val="12"/>
              <w:jc w:val="center"/>
              <w:rPr>
                <w:b/>
              </w:rPr>
            </w:pPr>
          </w:p>
        </w:tc>
        <w:tc>
          <w:tcPr>
            <w:tcW w:w="1116" w:type="dxa"/>
            <w:shd w:val="clear" w:color="auto" w:fill="C0C0C0"/>
          </w:tcPr>
          <w:p w:rsidR="00A5489A" w:rsidRPr="004E1928" w:rsidRDefault="00A5489A" w:rsidP="00A5489A">
            <w:pPr>
              <w:pStyle w:val="12"/>
              <w:jc w:val="center"/>
              <w:rPr>
                <w:b/>
              </w:rPr>
            </w:pPr>
          </w:p>
        </w:tc>
        <w:tc>
          <w:tcPr>
            <w:tcW w:w="1116" w:type="dxa"/>
            <w:shd w:val="clear" w:color="auto" w:fill="C0C0C0"/>
          </w:tcPr>
          <w:p w:rsidR="00A5489A" w:rsidRPr="004E1928" w:rsidRDefault="00A5489A" w:rsidP="00A5489A">
            <w:pPr>
              <w:pStyle w:val="12"/>
              <w:jc w:val="center"/>
              <w:rPr>
                <w:b/>
              </w:rPr>
            </w:pPr>
          </w:p>
        </w:tc>
        <w:tc>
          <w:tcPr>
            <w:tcW w:w="1116" w:type="dxa"/>
            <w:shd w:val="clear" w:color="auto" w:fill="C0C0C0"/>
          </w:tcPr>
          <w:p w:rsidR="00A5489A" w:rsidRPr="004E1928" w:rsidRDefault="00A5489A" w:rsidP="00A5489A">
            <w:pPr>
              <w:pStyle w:val="12"/>
              <w:jc w:val="center"/>
              <w:rPr>
                <w:b/>
              </w:rPr>
            </w:pPr>
          </w:p>
        </w:tc>
        <w:tc>
          <w:tcPr>
            <w:tcW w:w="1155" w:type="dxa"/>
            <w:gridSpan w:val="2"/>
            <w:shd w:val="clear" w:color="auto" w:fill="C0C0C0"/>
          </w:tcPr>
          <w:p w:rsidR="00A5489A" w:rsidRPr="004E1928" w:rsidRDefault="00A5489A" w:rsidP="00A5489A">
            <w:pPr>
              <w:pStyle w:val="12"/>
              <w:jc w:val="center"/>
              <w:rPr>
                <w:b/>
              </w:rPr>
            </w:pPr>
          </w:p>
        </w:tc>
      </w:tr>
      <w:tr w:rsidR="00A5489A" w:rsidRPr="004E1928" w:rsidTr="00A5489A">
        <w:trPr>
          <w:gridBefore w:val="1"/>
          <w:wBefore w:w="18" w:type="dxa"/>
          <w:cantSplit/>
          <w:jc w:val="center"/>
        </w:trPr>
        <w:tc>
          <w:tcPr>
            <w:tcW w:w="961" w:type="dxa"/>
          </w:tcPr>
          <w:p w:rsidR="00A5489A" w:rsidRPr="004E1928" w:rsidRDefault="00A5489A" w:rsidP="00A5489A">
            <w:pPr>
              <w:pStyle w:val="12"/>
              <w:jc w:val="center"/>
              <w:rPr>
                <w:b/>
              </w:rPr>
            </w:pPr>
            <w:r w:rsidRPr="004E1928">
              <w:rPr>
                <w:b/>
              </w:rPr>
              <w:t>0</w:t>
            </w:r>
          </w:p>
        </w:tc>
        <w:tc>
          <w:tcPr>
            <w:tcW w:w="981" w:type="dxa"/>
          </w:tcPr>
          <w:p w:rsidR="00A5489A" w:rsidRPr="004E1928" w:rsidRDefault="00A5489A" w:rsidP="00A5489A">
            <w:pPr>
              <w:pStyle w:val="12"/>
              <w:jc w:val="center"/>
              <w:rPr>
                <w:b/>
              </w:rPr>
            </w:pPr>
            <w:r w:rsidRPr="004E1928">
              <w:rPr>
                <w:b/>
              </w:rPr>
              <w:t>0</w:t>
            </w:r>
          </w:p>
        </w:tc>
        <w:tc>
          <w:tcPr>
            <w:tcW w:w="1015" w:type="dxa"/>
          </w:tcPr>
          <w:p w:rsidR="00A5489A" w:rsidRPr="004E1928" w:rsidRDefault="00A5489A" w:rsidP="00A5489A">
            <w:pPr>
              <w:pStyle w:val="12"/>
              <w:jc w:val="center"/>
              <w:rPr>
                <w:b/>
              </w:rPr>
            </w:pPr>
            <w:r w:rsidRPr="004E1928">
              <w:rPr>
                <w:b/>
              </w:rPr>
              <w:t>0</w:t>
            </w:r>
          </w:p>
        </w:tc>
        <w:tc>
          <w:tcPr>
            <w:tcW w:w="1082" w:type="dxa"/>
          </w:tcPr>
          <w:p w:rsidR="00A5489A" w:rsidRPr="004E1928" w:rsidRDefault="00A5489A" w:rsidP="00A5489A">
            <w:pPr>
              <w:pStyle w:val="12"/>
              <w:jc w:val="center"/>
              <w:rPr>
                <w:b/>
              </w:rPr>
            </w:pPr>
            <w:r w:rsidRPr="004E1928">
              <w:rPr>
                <w:b/>
              </w:rPr>
              <w:t>0</w:t>
            </w:r>
          </w:p>
        </w:tc>
        <w:tc>
          <w:tcPr>
            <w:tcW w:w="1116" w:type="dxa"/>
          </w:tcPr>
          <w:p w:rsidR="00A5489A" w:rsidRPr="004E1928" w:rsidRDefault="00A5489A" w:rsidP="00A5489A">
            <w:pPr>
              <w:pStyle w:val="12"/>
              <w:jc w:val="center"/>
              <w:rPr>
                <w:b/>
              </w:rPr>
            </w:pPr>
            <w:r w:rsidRPr="004E1928">
              <w:rPr>
                <w:b/>
              </w:rPr>
              <w:t>0</w:t>
            </w:r>
          </w:p>
        </w:tc>
        <w:tc>
          <w:tcPr>
            <w:tcW w:w="1116" w:type="dxa"/>
          </w:tcPr>
          <w:p w:rsidR="00A5489A" w:rsidRPr="004E1928" w:rsidRDefault="00A5489A" w:rsidP="00A5489A">
            <w:pPr>
              <w:pStyle w:val="12"/>
              <w:jc w:val="center"/>
              <w:rPr>
                <w:b/>
              </w:rPr>
            </w:pPr>
            <w:r w:rsidRPr="004E1928">
              <w:rPr>
                <w:b/>
              </w:rPr>
              <w:t>0</w:t>
            </w:r>
          </w:p>
        </w:tc>
        <w:tc>
          <w:tcPr>
            <w:tcW w:w="1116" w:type="dxa"/>
          </w:tcPr>
          <w:p w:rsidR="00A5489A" w:rsidRPr="004E1928" w:rsidRDefault="00A5489A" w:rsidP="00A5489A">
            <w:pPr>
              <w:pStyle w:val="12"/>
              <w:jc w:val="center"/>
              <w:rPr>
                <w:b/>
              </w:rPr>
            </w:pPr>
            <w:r w:rsidRPr="004E1928">
              <w:rPr>
                <w:b/>
              </w:rPr>
              <w:t>0</w:t>
            </w:r>
          </w:p>
        </w:tc>
        <w:tc>
          <w:tcPr>
            <w:tcW w:w="1116" w:type="dxa"/>
          </w:tcPr>
          <w:p w:rsidR="00A5489A" w:rsidRPr="004E1928" w:rsidRDefault="00A5489A" w:rsidP="00A5489A">
            <w:pPr>
              <w:pStyle w:val="12"/>
              <w:jc w:val="center"/>
              <w:rPr>
                <w:b/>
              </w:rPr>
            </w:pPr>
            <w:r w:rsidRPr="004E1928">
              <w:rPr>
                <w:b/>
              </w:rPr>
              <w:t>0</w:t>
            </w:r>
          </w:p>
        </w:tc>
        <w:tc>
          <w:tcPr>
            <w:tcW w:w="1155" w:type="dxa"/>
            <w:gridSpan w:val="2"/>
          </w:tcPr>
          <w:p w:rsidR="00A5489A" w:rsidRPr="004E1928" w:rsidRDefault="00A5489A" w:rsidP="00A5489A">
            <w:pPr>
              <w:pStyle w:val="12"/>
              <w:jc w:val="center"/>
              <w:rPr>
                <w:b/>
              </w:rPr>
            </w:pPr>
            <w:r w:rsidRPr="004E1928">
              <w:rPr>
                <w:b/>
              </w:rPr>
              <w:t>0</w:t>
            </w:r>
          </w:p>
        </w:tc>
      </w:tr>
      <w:tr w:rsidR="00A5489A" w:rsidRPr="004E1928" w:rsidTr="00A5489A">
        <w:trPr>
          <w:gridBefore w:val="1"/>
          <w:wBefore w:w="18" w:type="dxa"/>
          <w:cantSplit/>
          <w:jc w:val="center"/>
        </w:trPr>
        <w:tc>
          <w:tcPr>
            <w:tcW w:w="961" w:type="dxa"/>
          </w:tcPr>
          <w:p w:rsidR="00A5489A" w:rsidRPr="004E1928" w:rsidRDefault="00A5489A" w:rsidP="00A5489A">
            <w:pPr>
              <w:pStyle w:val="12"/>
              <w:jc w:val="center"/>
              <w:rPr>
                <w:b/>
              </w:rPr>
            </w:pPr>
            <w:r w:rsidRPr="004E1928">
              <w:rPr>
                <w:b/>
              </w:rPr>
              <w:t>0</w:t>
            </w:r>
          </w:p>
        </w:tc>
        <w:tc>
          <w:tcPr>
            <w:tcW w:w="981" w:type="dxa"/>
          </w:tcPr>
          <w:p w:rsidR="00A5489A" w:rsidRPr="004E1928" w:rsidRDefault="00A5489A" w:rsidP="00A5489A">
            <w:pPr>
              <w:pStyle w:val="12"/>
              <w:jc w:val="center"/>
              <w:rPr>
                <w:b/>
              </w:rPr>
            </w:pPr>
            <w:r w:rsidRPr="004E1928">
              <w:rPr>
                <w:b/>
              </w:rPr>
              <w:t>0</w:t>
            </w:r>
          </w:p>
        </w:tc>
        <w:tc>
          <w:tcPr>
            <w:tcW w:w="1015" w:type="dxa"/>
          </w:tcPr>
          <w:p w:rsidR="00A5489A" w:rsidRPr="004E1928" w:rsidRDefault="00A5489A" w:rsidP="00A5489A">
            <w:pPr>
              <w:pStyle w:val="12"/>
              <w:jc w:val="center"/>
              <w:rPr>
                <w:b/>
              </w:rPr>
            </w:pPr>
            <w:r w:rsidRPr="004E1928">
              <w:rPr>
                <w:b/>
              </w:rPr>
              <w:t>0</w:t>
            </w:r>
          </w:p>
        </w:tc>
        <w:tc>
          <w:tcPr>
            <w:tcW w:w="1082" w:type="dxa"/>
          </w:tcPr>
          <w:p w:rsidR="00A5489A" w:rsidRPr="004E1928" w:rsidRDefault="00A5489A" w:rsidP="00A5489A">
            <w:pPr>
              <w:pStyle w:val="12"/>
              <w:jc w:val="center"/>
              <w:rPr>
                <w:b/>
              </w:rPr>
            </w:pPr>
            <w:r w:rsidRPr="004E1928">
              <w:rPr>
                <w:b/>
              </w:rPr>
              <w:t>0</w:t>
            </w:r>
          </w:p>
        </w:tc>
        <w:tc>
          <w:tcPr>
            <w:tcW w:w="1116" w:type="dxa"/>
          </w:tcPr>
          <w:p w:rsidR="00A5489A" w:rsidRPr="004E1928" w:rsidRDefault="00A5489A" w:rsidP="00A5489A">
            <w:pPr>
              <w:pStyle w:val="12"/>
              <w:jc w:val="center"/>
              <w:rPr>
                <w:b/>
              </w:rPr>
            </w:pPr>
            <w:r w:rsidRPr="004E1928">
              <w:rPr>
                <w:b/>
              </w:rPr>
              <w:t>0</w:t>
            </w:r>
          </w:p>
        </w:tc>
        <w:tc>
          <w:tcPr>
            <w:tcW w:w="1116" w:type="dxa"/>
          </w:tcPr>
          <w:p w:rsidR="00A5489A" w:rsidRPr="004E1928" w:rsidRDefault="00A5489A" w:rsidP="00A5489A">
            <w:pPr>
              <w:pStyle w:val="12"/>
              <w:jc w:val="center"/>
              <w:rPr>
                <w:b/>
              </w:rPr>
            </w:pPr>
            <w:r w:rsidRPr="004E1928">
              <w:rPr>
                <w:b/>
              </w:rPr>
              <w:t>0</w:t>
            </w:r>
          </w:p>
        </w:tc>
        <w:tc>
          <w:tcPr>
            <w:tcW w:w="1116" w:type="dxa"/>
          </w:tcPr>
          <w:p w:rsidR="00A5489A" w:rsidRPr="004E1928" w:rsidRDefault="00A5489A" w:rsidP="00A5489A">
            <w:pPr>
              <w:pStyle w:val="12"/>
              <w:jc w:val="center"/>
              <w:rPr>
                <w:b/>
              </w:rPr>
            </w:pPr>
            <w:r w:rsidRPr="004E1928">
              <w:rPr>
                <w:b/>
              </w:rPr>
              <w:t>0</w:t>
            </w:r>
          </w:p>
        </w:tc>
        <w:tc>
          <w:tcPr>
            <w:tcW w:w="1116" w:type="dxa"/>
          </w:tcPr>
          <w:p w:rsidR="00A5489A" w:rsidRPr="004E1928" w:rsidRDefault="00A5489A" w:rsidP="00A5489A">
            <w:pPr>
              <w:pStyle w:val="12"/>
              <w:jc w:val="center"/>
              <w:rPr>
                <w:b/>
              </w:rPr>
            </w:pPr>
            <w:r w:rsidRPr="004E1928">
              <w:rPr>
                <w:b/>
              </w:rPr>
              <w:t>0</w:t>
            </w:r>
          </w:p>
        </w:tc>
        <w:tc>
          <w:tcPr>
            <w:tcW w:w="1155" w:type="dxa"/>
            <w:gridSpan w:val="2"/>
          </w:tcPr>
          <w:p w:rsidR="00A5489A" w:rsidRPr="004E1928" w:rsidRDefault="00A5489A" w:rsidP="00A5489A">
            <w:pPr>
              <w:pStyle w:val="12"/>
              <w:jc w:val="center"/>
              <w:rPr>
                <w:b/>
              </w:rPr>
            </w:pPr>
            <w:r w:rsidRPr="004E1928">
              <w:rPr>
                <w:b/>
              </w:rPr>
              <w:t>0</w:t>
            </w:r>
          </w:p>
        </w:tc>
      </w:tr>
      <w:tr w:rsidR="00A5489A" w:rsidRPr="004E1928" w:rsidTr="00A5489A">
        <w:trPr>
          <w:gridBefore w:val="1"/>
          <w:wBefore w:w="18" w:type="dxa"/>
          <w:cantSplit/>
          <w:jc w:val="center"/>
        </w:trPr>
        <w:tc>
          <w:tcPr>
            <w:tcW w:w="961" w:type="dxa"/>
          </w:tcPr>
          <w:p w:rsidR="00A5489A" w:rsidRPr="004E1928" w:rsidRDefault="00A5489A" w:rsidP="00A5489A">
            <w:pPr>
              <w:pStyle w:val="12"/>
              <w:jc w:val="center"/>
              <w:rPr>
                <w:b/>
              </w:rPr>
            </w:pPr>
            <w:r w:rsidRPr="004E1928">
              <w:rPr>
                <w:b/>
              </w:rPr>
              <w:t>0</w:t>
            </w:r>
          </w:p>
        </w:tc>
        <w:tc>
          <w:tcPr>
            <w:tcW w:w="981" w:type="dxa"/>
          </w:tcPr>
          <w:p w:rsidR="00A5489A" w:rsidRPr="004E1928" w:rsidRDefault="00A5489A" w:rsidP="00A5489A">
            <w:pPr>
              <w:pStyle w:val="12"/>
              <w:jc w:val="center"/>
              <w:rPr>
                <w:b/>
              </w:rPr>
            </w:pPr>
            <w:r w:rsidRPr="004E1928">
              <w:rPr>
                <w:b/>
              </w:rPr>
              <w:t>0</w:t>
            </w:r>
          </w:p>
        </w:tc>
        <w:tc>
          <w:tcPr>
            <w:tcW w:w="1015" w:type="dxa"/>
          </w:tcPr>
          <w:p w:rsidR="00A5489A" w:rsidRPr="004E1928" w:rsidRDefault="00A5489A" w:rsidP="00A5489A">
            <w:pPr>
              <w:pStyle w:val="12"/>
              <w:jc w:val="center"/>
              <w:rPr>
                <w:b/>
              </w:rPr>
            </w:pPr>
            <w:r w:rsidRPr="004E1928">
              <w:rPr>
                <w:b/>
              </w:rPr>
              <w:t>0</w:t>
            </w:r>
          </w:p>
        </w:tc>
        <w:tc>
          <w:tcPr>
            <w:tcW w:w="1082" w:type="dxa"/>
          </w:tcPr>
          <w:p w:rsidR="00A5489A" w:rsidRPr="004E1928" w:rsidRDefault="00A5489A" w:rsidP="00A5489A">
            <w:pPr>
              <w:pStyle w:val="12"/>
              <w:jc w:val="center"/>
              <w:rPr>
                <w:b/>
              </w:rPr>
            </w:pPr>
            <w:r w:rsidRPr="004E1928">
              <w:rPr>
                <w:b/>
              </w:rPr>
              <w:t>0</w:t>
            </w:r>
          </w:p>
        </w:tc>
        <w:tc>
          <w:tcPr>
            <w:tcW w:w="1116" w:type="dxa"/>
          </w:tcPr>
          <w:p w:rsidR="00A5489A" w:rsidRPr="004E1928" w:rsidRDefault="00A5489A" w:rsidP="00A5489A">
            <w:pPr>
              <w:pStyle w:val="12"/>
              <w:jc w:val="center"/>
              <w:rPr>
                <w:b/>
              </w:rPr>
            </w:pPr>
            <w:r w:rsidRPr="004E1928">
              <w:rPr>
                <w:b/>
              </w:rPr>
              <w:t>0</w:t>
            </w:r>
          </w:p>
        </w:tc>
        <w:tc>
          <w:tcPr>
            <w:tcW w:w="1116" w:type="dxa"/>
          </w:tcPr>
          <w:p w:rsidR="00A5489A" w:rsidRPr="004E1928" w:rsidRDefault="00A5489A" w:rsidP="00A5489A">
            <w:pPr>
              <w:pStyle w:val="12"/>
              <w:jc w:val="center"/>
              <w:rPr>
                <w:b/>
              </w:rPr>
            </w:pPr>
            <w:r w:rsidRPr="004E1928">
              <w:rPr>
                <w:b/>
              </w:rPr>
              <w:t>0</w:t>
            </w:r>
          </w:p>
        </w:tc>
        <w:tc>
          <w:tcPr>
            <w:tcW w:w="1116" w:type="dxa"/>
          </w:tcPr>
          <w:p w:rsidR="00A5489A" w:rsidRPr="004E1928" w:rsidRDefault="00A5489A" w:rsidP="00A5489A">
            <w:pPr>
              <w:pStyle w:val="12"/>
              <w:jc w:val="center"/>
              <w:rPr>
                <w:b/>
              </w:rPr>
            </w:pPr>
            <w:r w:rsidRPr="004E1928">
              <w:rPr>
                <w:b/>
              </w:rPr>
              <w:t>0</w:t>
            </w:r>
          </w:p>
        </w:tc>
        <w:tc>
          <w:tcPr>
            <w:tcW w:w="1116" w:type="dxa"/>
          </w:tcPr>
          <w:p w:rsidR="00A5489A" w:rsidRPr="004E1928" w:rsidRDefault="00A5489A" w:rsidP="00A5489A">
            <w:pPr>
              <w:pStyle w:val="12"/>
              <w:jc w:val="center"/>
              <w:rPr>
                <w:b/>
              </w:rPr>
            </w:pPr>
            <w:r w:rsidRPr="004E1928">
              <w:rPr>
                <w:b/>
              </w:rPr>
              <w:t>0</w:t>
            </w:r>
          </w:p>
        </w:tc>
        <w:tc>
          <w:tcPr>
            <w:tcW w:w="1155" w:type="dxa"/>
            <w:gridSpan w:val="2"/>
          </w:tcPr>
          <w:p w:rsidR="00A5489A" w:rsidRPr="004E1928" w:rsidRDefault="00A5489A" w:rsidP="00A5489A">
            <w:pPr>
              <w:pStyle w:val="12"/>
              <w:jc w:val="center"/>
              <w:rPr>
                <w:b/>
              </w:rPr>
            </w:pPr>
            <w:r w:rsidRPr="004E1928">
              <w:rPr>
                <w:b/>
              </w:rPr>
              <w:t>0</w:t>
            </w:r>
          </w:p>
        </w:tc>
      </w:tr>
      <w:tr w:rsidR="00A5489A" w:rsidRPr="004E1928" w:rsidTr="00A5489A">
        <w:trPr>
          <w:gridBefore w:val="1"/>
          <w:wBefore w:w="18" w:type="dxa"/>
          <w:cantSplit/>
          <w:jc w:val="center"/>
        </w:trPr>
        <w:tc>
          <w:tcPr>
            <w:tcW w:w="961" w:type="dxa"/>
          </w:tcPr>
          <w:p w:rsidR="00A5489A" w:rsidRPr="004E1928" w:rsidRDefault="00A5489A" w:rsidP="00A5489A">
            <w:pPr>
              <w:pStyle w:val="12"/>
              <w:jc w:val="center"/>
              <w:rPr>
                <w:b/>
              </w:rPr>
            </w:pPr>
            <w:r w:rsidRPr="004E1928">
              <w:rPr>
                <w:b/>
              </w:rPr>
              <w:lastRenderedPageBreak/>
              <w:t>0</w:t>
            </w:r>
          </w:p>
        </w:tc>
        <w:tc>
          <w:tcPr>
            <w:tcW w:w="981" w:type="dxa"/>
          </w:tcPr>
          <w:p w:rsidR="00A5489A" w:rsidRPr="004E1928" w:rsidRDefault="00A5489A" w:rsidP="00A5489A">
            <w:pPr>
              <w:pStyle w:val="12"/>
              <w:jc w:val="center"/>
              <w:rPr>
                <w:b/>
              </w:rPr>
            </w:pPr>
            <w:r w:rsidRPr="004E1928">
              <w:rPr>
                <w:b/>
              </w:rPr>
              <w:t>0</w:t>
            </w:r>
          </w:p>
        </w:tc>
        <w:tc>
          <w:tcPr>
            <w:tcW w:w="1015" w:type="dxa"/>
          </w:tcPr>
          <w:p w:rsidR="00A5489A" w:rsidRPr="004E1928" w:rsidRDefault="00A5489A" w:rsidP="00A5489A">
            <w:pPr>
              <w:pStyle w:val="12"/>
              <w:jc w:val="center"/>
              <w:rPr>
                <w:b/>
              </w:rPr>
            </w:pPr>
            <w:r w:rsidRPr="004E1928">
              <w:rPr>
                <w:b/>
              </w:rPr>
              <w:t>0</w:t>
            </w:r>
          </w:p>
        </w:tc>
        <w:tc>
          <w:tcPr>
            <w:tcW w:w="1082" w:type="dxa"/>
          </w:tcPr>
          <w:p w:rsidR="00A5489A" w:rsidRPr="004E1928" w:rsidRDefault="00A5489A" w:rsidP="00A5489A">
            <w:pPr>
              <w:pStyle w:val="12"/>
              <w:jc w:val="center"/>
              <w:rPr>
                <w:b/>
              </w:rPr>
            </w:pPr>
            <w:r w:rsidRPr="004E1928">
              <w:rPr>
                <w:b/>
              </w:rPr>
              <w:t>0</w:t>
            </w:r>
          </w:p>
        </w:tc>
        <w:tc>
          <w:tcPr>
            <w:tcW w:w="1116" w:type="dxa"/>
          </w:tcPr>
          <w:p w:rsidR="00A5489A" w:rsidRPr="004E1928" w:rsidRDefault="00A5489A" w:rsidP="00A5489A">
            <w:pPr>
              <w:pStyle w:val="12"/>
              <w:jc w:val="center"/>
              <w:rPr>
                <w:b/>
              </w:rPr>
            </w:pPr>
            <w:r w:rsidRPr="004E1928">
              <w:rPr>
                <w:b/>
              </w:rPr>
              <w:t>0</w:t>
            </w:r>
          </w:p>
        </w:tc>
        <w:tc>
          <w:tcPr>
            <w:tcW w:w="1116" w:type="dxa"/>
          </w:tcPr>
          <w:p w:rsidR="00A5489A" w:rsidRPr="004E1928" w:rsidRDefault="00A5489A" w:rsidP="00A5489A">
            <w:pPr>
              <w:pStyle w:val="12"/>
              <w:jc w:val="center"/>
              <w:rPr>
                <w:b/>
              </w:rPr>
            </w:pPr>
            <w:r w:rsidRPr="004E1928">
              <w:rPr>
                <w:b/>
              </w:rPr>
              <w:t>0</w:t>
            </w:r>
          </w:p>
        </w:tc>
        <w:tc>
          <w:tcPr>
            <w:tcW w:w="1116" w:type="dxa"/>
          </w:tcPr>
          <w:p w:rsidR="00A5489A" w:rsidRPr="004E1928" w:rsidRDefault="00A5489A" w:rsidP="00A5489A">
            <w:pPr>
              <w:pStyle w:val="12"/>
              <w:jc w:val="center"/>
              <w:rPr>
                <w:b/>
              </w:rPr>
            </w:pPr>
            <w:r w:rsidRPr="004E1928">
              <w:rPr>
                <w:b/>
              </w:rPr>
              <w:t>0</w:t>
            </w:r>
          </w:p>
        </w:tc>
        <w:tc>
          <w:tcPr>
            <w:tcW w:w="1116" w:type="dxa"/>
          </w:tcPr>
          <w:p w:rsidR="00A5489A" w:rsidRPr="004E1928" w:rsidRDefault="00A5489A" w:rsidP="00A5489A">
            <w:pPr>
              <w:pStyle w:val="12"/>
              <w:jc w:val="center"/>
              <w:rPr>
                <w:b/>
              </w:rPr>
            </w:pPr>
            <w:r w:rsidRPr="004E1928">
              <w:rPr>
                <w:b/>
              </w:rPr>
              <w:t>0</w:t>
            </w:r>
          </w:p>
        </w:tc>
        <w:tc>
          <w:tcPr>
            <w:tcW w:w="1155" w:type="dxa"/>
            <w:gridSpan w:val="2"/>
          </w:tcPr>
          <w:p w:rsidR="00A5489A" w:rsidRPr="004E1928" w:rsidRDefault="00A5489A" w:rsidP="00A5489A">
            <w:pPr>
              <w:pStyle w:val="12"/>
              <w:jc w:val="center"/>
              <w:rPr>
                <w:b/>
              </w:rPr>
            </w:pPr>
            <w:r w:rsidRPr="004E1928">
              <w:rPr>
                <w:b/>
              </w:rPr>
              <w:t>0</w:t>
            </w:r>
          </w:p>
        </w:tc>
      </w:tr>
      <w:tr w:rsidR="00A5489A" w:rsidRPr="004E1928" w:rsidTr="00A5489A">
        <w:trPr>
          <w:gridBefore w:val="1"/>
          <w:wBefore w:w="18" w:type="dxa"/>
          <w:cantSplit/>
          <w:jc w:val="center"/>
        </w:trPr>
        <w:tc>
          <w:tcPr>
            <w:tcW w:w="961" w:type="dxa"/>
          </w:tcPr>
          <w:p w:rsidR="00A5489A" w:rsidRPr="004E1928" w:rsidRDefault="00A5489A" w:rsidP="00A5489A">
            <w:pPr>
              <w:pStyle w:val="12"/>
              <w:jc w:val="center"/>
              <w:rPr>
                <w:b/>
              </w:rPr>
            </w:pPr>
            <w:r w:rsidRPr="004E1928">
              <w:rPr>
                <w:b/>
              </w:rPr>
              <w:t>0</w:t>
            </w:r>
          </w:p>
        </w:tc>
        <w:tc>
          <w:tcPr>
            <w:tcW w:w="981" w:type="dxa"/>
          </w:tcPr>
          <w:p w:rsidR="00A5489A" w:rsidRPr="004E1928" w:rsidRDefault="00A5489A" w:rsidP="00A5489A">
            <w:pPr>
              <w:pStyle w:val="12"/>
              <w:jc w:val="center"/>
              <w:rPr>
                <w:b/>
              </w:rPr>
            </w:pPr>
            <w:r w:rsidRPr="004E1928">
              <w:rPr>
                <w:b/>
              </w:rPr>
              <w:t>0</w:t>
            </w:r>
          </w:p>
        </w:tc>
        <w:tc>
          <w:tcPr>
            <w:tcW w:w="1015" w:type="dxa"/>
          </w:tcPr>
          <w:p w:rsidR="00A5489A" w:rsidRPr="004E1928" w:rsidRDefault="00A5489A" w:rsidP="00A5489A">
            <w:pPr>
              <w:pStyle w:val="12"/>
              <w:jc w:val="center"/>
              <w:rPr>
                <w:b/>
              </w:rPr>
            </w:pPr>
            <w:r w:rsidRPr="004E1928">
              <w:rPr>
                <w:b/>
              </w:rPr>
              <w:t>0</w:t>
            </w:r>
          </w:p>
        </w:tc>
        <w:tc>
          <w:tcPr>
            <w:tcW w:w="1082" w:type="dxa"/>
          </w:tcPr>
          <w:p w:rsidR="00A5489A" w:rsidRPr="004E1928" w:rsidRDefault="00A5489A" w:rsidP="00A5489A">
            <w:pPr>
              <w:pStyle w:val="12"/>
              <w:jc w:val="center"/>
              <w:rPr>
                <w:b/>
              </w:rPr>
            </w:pPr>
            <w:r w:rsidRPr="004E1928">
              <w:rPr>
                <w:b/>
              </w:rPr>
              <w:t>0</w:t>
            </w:r>
          </w:p>
        </w:tc>
        <w:tc>
          <w:tcPr>
            <w:tcW w:w="1116" w:type="dxa"/>
          </w:tcPr>
          <w:p w:rsidR="00A5489A" w:rsidRPr="004E1928" w:rsidRDefault="00A5489A" w:rsidP="00A5489A">
            <w:pPr>
              <w:pStyle w:val="12"/>
              <w:jc w:val="center"/>
              <w:rPr>
                <w:b/>
              </w:rPr>
            </w:pPr>
            <w:r w:rsidRPr="004E1928">
              <w:rPr>
                <w:b/>
              </w:rPr>
              <w:t>0</w:t>
            </w:r>
          </w:p>
        </w:tc>
        <w:tc>
          <w:tcPr>
            <w:tcW w:w="1116" w:type="dxa"/>
          </w:tcPr>
          <w:p w:rsidR="00A5489A" w:rsidRPr="004E1928" w:rsidRDefault="00A5489A" w:rsidP="00A5489A">
            <w:pPr>
              <w:pStyle w:val="12"/>
              <w:jc w:val="center"/>
              <w:rPr>
                <w:b/>
              </w:rPr>
            </w:pPr>
            <w:r w:rsidRPr="004E1928">
              <w:rPr>
                <w:b/>
              </w:rPr>
              <w:t>0</w:t>
            </w:r>
          </w:p>
        </w:tc>
        <w:tc>
          <w:tcPr>
            <w:tcW w:w="1116" w:type="dxa"/>
          </w:tcPr>
          <w:p w:rsidR="00A5489A" w:rsidRPr="004E1928" w:rsidRDefault="00A5489A" w:rsidP="00A5489A">
            <w:pPr>
              <w:pStyle w:val="12"/>
              <w:jc w:val="center"/>
              <w:rPr>
                <w:b/>
              </w:rPr>
            </w:pPr>
            <w:r w:rsidRPr="004E1928">
              <w:rPr>
                <w:b/>
              </w:rPr>
              <w:t>0</w:t>
            </w:r>
          </w:p>
        </w:tc>
        <w:tc>
          <w:tcPr>
            <w:tcW w:w="1116" w:type="dxa"/>
          </w:tcPr>
          <w:p w:rsidR="00A5489A" w:rsidRPr="004E1928" w:rsidRDefault="00A5489A" w:rsidP="00A5489A">
            <w:pPr>
              <w:pStyle w:val="12"/>
              <w:jc w:val="center"/>
              <w:rPr>
                <w:b/>
              </w:rPr>
            </w:pPr>
            <w:r w:rsidRPr="004E1928">
              <w:rPr>
                <w:b/>
              </w:rPr>
              <w:t>0</w:t>
            </w:r>
          </w:p>
        </w:tc>
        <w:tc>
          <w:tcPr>
            <w:tcW w:w="1155" w:type="dxa"/>
            <w:gridSpan w:val="2"/>
          </w:tcPr>
          <w:p w:rsidR="00A5489A" w:rsidRPr="004E1928" w:rsidRDefault="00A5489A" w:rsidP="00A5489A">
            <w:pPr>
              <w:pStyle w:val="12"/>
              <w:jc w:val="center"/>
              <w:rPr>
                <w:b/>
              </w:rPr>
            </w:pPr>
            <w:r w:rsidRPr="004E1928">
              <w:rPr>
                <w:b/>
              </w:rPr>
              <w:t>0</w:t>
            </w:r>
          </w:p>
        </w:tc>
      </w:tr>
    </w:tbl>
    <w:p w:rsidR="00A5489A" w:rsidRPr="004E1928" w:rsidRDefault="00A5489A" w:rsidP="00A5489A">
      <w:pPr>
        <w:pStyle w:val="13"/>
        <w:tabs>
          <w:tab w:val="clear" w:pos="4153"/>
          <w:tab w:val="clear" w:pos="8306"/>
        </w:tabs>
        <w:rPr>
          <w:sz w:val="28"/>
          <w:lang w:val="uk-UA"/>
        </w:rPr>
      </w:pPr>
      <w:r w:rsidRPr="004E1928">
        <w:rPr>
          <w:sz w:val="28"/>
          <w:lang w:val="uk-UA"/>
        </w:rPr>
        <w:tab/>
      </w:r>
    </w:p>
    <w:p w:rsidR="00A5489A" w:rsidRPr="004E1928" w:rsidRDefault="00A5489A" w:rsidP="00A5489A">
      <w:pPr>
        <w:pStyle w:val="13"/>
        <w:tabs>
          <w:tab w:val="clear" w:pos="4153"/>
          <w:tab w:val="clear" w:pos="8306"/>
        </w:tabs>
        <w:ind w:firstLine="720"/>
        <w:jc w:val="both"/>
        <w:rPr>
          <w:sz w:val="28"/>
          <w:lang w:val="uk-UA"/>
        </w:rPr>
      </w:pPr>
      <w:r w:rsidRPr="004E1928">
        <w:rPr>
          <w:sz w:val="28"/>
          <w:lang w:val="uk-UA"/>
        </w:rPr>
        <w:t xml:space="preserve">Регресійний аналіз моделі здійснюється аналогічно плануванню ПФЕ </w:t>
      </w:r>
      <w:r w:rsidRPr="004E1928">
        <w:rPr>
          <w:i/>
          <w:sz w:val="32"/>
          <w:lang w:val="uk-UA"/>
        </w:rPr>
        <w:t>2</w:t>
      </w:r>
      <w:r w:rsidRPr="004E1928">
        <w:rPr>
          <w:i/>
          <w:sz w:val="32"/>
          <w:vertAlign w:val="superscript"/>
          <w:lang w:val="uk-UA"/>
        </w:rPr>
        <w:t>n</w:t>
      </w:r>
      <w:r w:rsidRPr="004E1928">
        <w:rPr>
          <w:sz w:val="28"/>
          <w:lang w:val="uk-UA"/>
        </w:rPr>
        <w:t>, але дисперсії коефіцієнтів моделі розраховуються за іншими формулами:</w:t>
      </w:r>
    </w:p>
    <w:p w:rsidR="00A5489A" w:rsidRPr="004E1928" w:rsidRDefault="00A5489A" w:rsidP="00A5489A">
      <w:pPr>
        <w:pStyle w:val="13"/>
        <w:tabs>
          <w:tab w:val="clear" w:pos="4153"/>
          <w:tab w:val="clear" w:pos="8306"/>
        </w:tabs>
        <w:ind w:firstLine="720"/>
        <w:jc w:val="both"/>
        <w:rPr>
          <w:sz w:val="16"/>
          <w:lang w:val="uk-UA"/>
        </w:rPr>
      </w:pPr>
    </w:p>
    <w:p w:rsidR="00A5489A" w:rsidRPr="004E1928" w:rsidRDefault="00A5489A" w:rsidP="00A5489A">
      <w:pPr>
        <w:pStyle w:val="13"/>
        <w:tabs>
          <w:tab w:val="clear" w:pos="4153"/>
          <w:tab w:val="clear" w:pos="8306"/>
        </w:tabs>
        <w:ind w:firstLine="720"/>
        <w:jc w:val="right"/>
        <w:rPr>
          <w:sz w:val="28"/>
          <w:lang w:val="uk-UA"/>
        </w:rPr>
      </w:pPr>
      <w:r w:rsidRPr="004E1928">
        <w:rPr>
          <w:position w:val="-46"/>
          <w:sz w:val="28"/>
          <w:lang w:val="uk-UA"/>
        </w:rPr>
        <w:object w:dxaOrig="6140" w:dyaOrig="1060">
          <v:shape id="_x0000_i1465" type="#_x0000_t75" style="width:310.45pt;height:49.55pt" o:ole="" fillcolor="window">
            <v:imagedata r:id="rId939" o:title=""/>
          </v:shape>
          <o:OLEObject Type="Embed" ProgID="Equation.3" ShapeID="_x0000_i1465" DrawAspect="Content" ObjectID="_1770979397" r:id="rId940"/>
        </w:object>
      </w:r>
      <w:r w:rsidR="006F3586" w:rsidRPr="004E1928">
        <w:rPr>
          <w:sz w:val="28"/>
          <w:lang w:val="uk-UA"/>
        </w:rPr>
        <w:t>;                (3.100</w:t>
      </w:r>
      <w:r w:rsidRPr="004E1928">
        <w:rPr>
          <w:sz w:val="28"/>
          <w:lang w:val="uk-UA"/>
        </w:rPr>
        <w:t>)</w:t>
      </w:r>
    </w:p>
    <w:p w:rsidR="00A5489A" w:rsidRPr="004E1928" w:rsidRDefault="00A5489A" w:rsidP="00A5489A">
      <w:pPr>
        <w:pStyle w:val="13"/>
        <w:tabs>
          <w:tab w:val="clear" w:pos="4153"/>
          <w:tab w:val="clear" w:pos="8306"/>
        </w:tabs>
        <w:ind w:firstLine="720"/>
        <w:jc w:val="both"/>
        <w:rPr>
          <w:sz w:val="16"/>
          <w:lang w:val="uk-UA"/>
        </w:rPr>
      </w:pPr>
    </w:p>
    <w:p w:rsidR="00A5489A" w:rsidRPr="004E1928" w:rsidRDefault="00A5489A" w:rsidP="00A5489A">
      <w:pPr>
        <w:pStyle w:val="12"/>
        <w:ind w:firstLine="709"/>
        <w:jc w:val="right"/>
        <w:rPr>
          <w:sz w:val="28"/>
        </w:rPr>
      </w:pPr>
      <w:r w:rsidRPr="004E1928">
        <w:rPr>
          <w:position w:val="-44"/>
          <w:sz w:val="28"/>
        </w:rPr>
        <w:object w:dxaOrig="2560" w:dyaOrig="980">
          <v:shape id="_x0000_i1466" type="#_x0000_t75" style="width:129.05pt;height:49.55pt" o:ole="" fillcolor="window">
            <v:imagedata r:id="rId941" o:title=""/>
          </v:shape>
          <o:OLEObject Type="Embed" ProgID="Equation.3" ShapeID="_x0000_i1466" DrawAspect="Content" ObjectID="_1770979398" r:id="rId942"/>
        </w:object>
      </w:r>
      <w:r w:rsidRPr="004E1928">
        <w:rPr>
          <w:sz w:val="28"/>
        </w:rPr>
        <w:t xml:space="preserve">;        </w:t>
      </w:r>
      <w:r w:rsidRPr="004E1928">
        <w:rPr>
          <w:position w:val="-10"/>
          <w:sz w:val="28"/>
        </w:rPr>
        <w:object w:dxaOrig="1359" w:dyaOrig="360">
          <v:shape id="_x0000_i1467" type="#_x0000_t75" style="width:64.5pt;height:22.45pt" o:ole="" fillcolor="window">
            <v:imagedata r:id="rId943" o:title=""/>
          </v:shape>
          <o:OLEObject Type="Embed" ProgID="Equation.3" ShapeID="_x0000_i1467" DrawAspect="Content" ObjectID="_1770979399" r:id="rId944"/>
        </w:object>
      </w:r>
      <w:r w:rsidRPr="004E1928">
        <w:rPr>
          <w:sz w:val="28"/>
        </w:rPr>
        <w:t xml:space="preserve">;           </w:t>
      </w:r>
      <w:r w:rsidR="006F3586" w:rsidRPr="004E1928">
        <w:rPr>
          <w:sz w:val="28"/>
        </w:rPr>
        <w:t xml:space="preserve">                          (3.101</w:t>
      </w:r>
      <w:r w:rsidRPr="004E1928">
        <w:rPr>
          <w:sz w:val="28"/>
        </w:rPr>
        <w:t>)</w:t>
      </w:r>
    </w:p>
    <w:p w:rsidR="00A5489A" w:rsidRPr="004E1928" w:rsidRDefault="00A5489A" w:rsidP="00A5489A">
      <w:pPr>
        <w:pStyle w:val="12"/>
        <w:ind w:firstLine="709"/>
        <w:rPr>
          <w:sz w:val="16"/>
        </w:rPr>
      </w:pPr>
    </w:p>
    <w:p w:rsidR="00A5489A" w:rsidRPr="004E1928" w:rsidRDefault="00A5489A" w:rsidP="00A5489A">
      <w:pPr>
        <w:pStyle w:val="12"/>
        <w:ind w:firstLine="709"/>
        <w:jc w:val="right"/>
        <w:rPr>
          <w:sz w:val="28"/>
        </w:rPr>
      </w:pPr>
      <w:r w:rsidRPr="004E1928">
        <w:rPr>
          <w:position w:val="-44"/>
          <w:sz w:val="28"/>
        </w:rPr>
        <w:object w:dxaOrig="3460" w:dyaOrig="980">
          <v:shape id="_x0000_i1468" type="#_x0000_t75" style="width:173.9pt;height:49.55pt" o:ole="" fillcolor="window">
            <v:imagedata r:id="rId945" o:title=""/>
          </v:shape>
          <o:OLEObject Type="Embed" ProgID="Equation.3" ShapeID="_x0000_i1468" DrawAspect="Content" ObjectID="_1770979400" r:id="rId946"/>
        </w:object>
      </w:r>
      <w:r w:rsidRPr="004E1928">
        <w:rPr>
          <w:sz w:val="28"/>
        </w:rPr>
        <w:t xml:space="preserve">;   </w:t>
      </w:r>
      <w:r w:rsidRPr="004E1928">
        <w:rPr>
          <w:position w:val="-12"/>
          <w:sz w:val="28"/>
        </w:rPr>
        <w:object w:dxaOrig="1620" w:dyaOrig="380">
          <v:shape id="_x0000_i1469" type="#_x0000_t75" style="width:79.5pt;height:22.45pt" o:ole="" fillcolor="window">
            <v:imagedata r:id="rId947" o:title=""/>
          </v:shape>
          <o:OLEObject Type="Embed" ProgID="Equation.3" ShapeID="_x0000_i1469" DrawAspect="Content" ObjectID="_1770979401" r:id="rId948"/>
        </w:object>
      </w:r>
      <w:r w:rsidRPr="004E1928">
        <w:rPr>
          <w:sz w:val="28"/>
        </w:rPr>
        <w:t xml:space="preserve">;   </w:t>
      </w:r>
      <w:r w:rsidRPr="004E1928">
        <w:rPr>
          <w:position w:val="-12"/>
          <w:sz w:val="28"/>
        </w:rPr>
        <w:object w:dxaOrig="620" w:dyaOrig="360">
          <v:shape id="_x0000_i1470" type="#_x0000_t75" style="width:29.9pt;height:22.45pt" o:ole="" fillcolor="window">
            <v:imagedata r:id="rId949" o:title=""/>
          </v:shape>
          <o:OLEObject Type="Embed" ProgID="Equation.3" ShapeID="_x0000_i1470" DrawAspect="Content" ObjectID="_1770979402" r:id="rId950"/>
        </w:object>
      </w:r>
      <w:r w:rsidR="006F3586" w:rsidRPr="004E1928">
        <w:rPr>
          <w:sz w:val="28"/>
        </w:rPr>
        <w:t>;            (3.102</w:t>
      </w:r>
      <w:r w:rsidRPr="004E1928">
        <w:rPr>
          <w:sz w:val="28"/>
        </w:rPr>
        <w:t>)</w:t>
      </w:r>
    </w:p>
    <w:p w:rsidR="00A5489A" w:rsidRPr="004E1928" w:rsidRDefault="00A5489A" w:rsidP="00A5489A">
      <w:pPr>
        <w:pStyle w:val="12"/>
        <w:ind w:firstLine="709"/>
        <w:rPr>
          <w:sz w:val="16"/>
        </w:rPr>
      </w:pPr>
    </w:p>
    <w:p w:rsidR="00A5489A" w:rsidRPr="004E1928" w:rsidRDefault="00A5489A" w:rsidP="00A5489A">
      <w:pPr>
        <w:pStyle w:val="12"/>
        <w:ind w:firstLine="709"/>
        <w:jc w:val="right"/>
        <w:rPr>
          <w:sz w:val="28"/>
        </w:rPr>
      </w:pPr>
      <w:r w:rsidRPr="004E1928">
        <w:rPr>
          <w:position w:val="-96"/>
          <w:sz w:val="28"/>
        </w:rPr>
        <w:object w:dxaOrig="4880" w:dyaOrig="2079">
          <v:shape id="_x0000_i1471" type="#_x0000_t75" style="width:243.1pt;height:101.9pt" o:ole="" fillcolor="window">
            <v:imagedata r:id="rId951" o:title=""/>
          </v:shape>
          <o:OLEObject Type="Embed" ProgID="Equation.3" ShapeID="_x0000_i1471" DrawAspect="Content" ObjectID="_1770979403" r:id="rId952"/>
        </w:object>
      </w:r>
      <w:r w:rsidRPr="004E1928">
        <w:rPr>
          <w:sz w:val="28"/>
        </w:rPr>
        <w:t xml:space="preserve">       </w:t>
      </w:r>
      <w:r w:rsidR="006F3586" w:rsidRPr="004E1928">
        <w:rPr>
          <w:sz w:val="28"/>
        </w:rPr>
        <w:t xml:space="preserve">                          (3.103</w:t>
      </w:r>
      <w:r w:rsidRPr="004E1928">
        <w:rPr>
          <w:sz w:val="28"/>
        </w:rPr>
        <w:t>)</w:t>
      </w:r>
    </w:p>
    <w:p w:rsidR="00A5489A" w:rsidRPr="004E1928" w:rsidRDefault="00A5489A" w:rsidP="00A5489A">
      <w:pPr>
        <w:pStyle w:val="12"/>
        <w:ind w:firstLine="709"/>
        <w:jc w:val="right"/>
        <w:rPr>
          <w:sz w:val="16"/>
        </w:rPr>
      </w:pPr>
    </w:p>
    <w:p w:rsidR="00A5489A" w:rsidRPr="004E1928" w:rsidRDefault="00A5489A" w:rsidP="00A5489A">
      <w:pPr>
        <w:pStyle w:val="12"/>
        <w:ind w:firstLine="709"/>
        <w:jc w:val="right"/>
        <w:rPr>
          <w:sz w:val="28"/>
        </w:rPr>
      </w:pPr>
      <w:r w:rsidRPr="004E1928">
        <w:rPr>
          <w:position w:val="-12"/>
          <w:sz w:val="28"/>
        </w:rPr>
        <w:object w:dxaOrig="3540" w:dyaOrig="480">
          <v:shape id="_x0000_i1472" type="#_x0000_t75" style="width:181.4pt;height:22.45pt" o:ole="" fillcolor="window">
            <v:imagedata r:id="rId953" o:title=""/>
          </v:shape>
          <o:OLEObject Type="Embed" ProgID="Equation.3" ShapeID="_x0000_i1472" DrawAspect="Content" ObjectID="_1770979404" r:id="rId954"/>
        </w:object>
      </w:r>
      <w:r w:rsidRPr="004E1928">
        <w:rPr>
          <w:sz w:val="28"/>
        </w:rPr>
        <w:t xml:space="preserve">;                      </w:t>
      </w:r>
      <w:r w:rsidR="006F3586" w:rsidRPr="004E1928">
        <w:rPr>
          <w:sz w:val="28"/>
        </w:rPr>
        <w:t xml:space="preserve">                          (3.104</w:t>
      </w:r>
      <w:r w:rsidRPr="004E1928">
        <w:rPr>
          <w:sz w:val="28"/>
        </w:rPr>
        <w:t>)</w:t>
      </w:r>
    </w:p>
    <w:p w:rsidR="00A5489A" w:rsidRPr="004E1928" w:rsidRDefault="00A5489A" w:rsidP="00A5489A">
      <w:pPr>
        <w:pStyle w:val="12"/>
        <w:ind w:firstLine="709"/>
        <w:jc w:val="both"/>
        <w:rPr>
          <w:sz w:val="16"/>
        </w:rPr>
      </w:pPr>
    </w:p>
    <w:p w:rsidR="00A5489A" w:rsidRPr="004E1928" w:rsidRDefault="00A5489A" w:rsidP="00A5489A">
      <w:pPr>
        <w:pStyle w:val="12"/>
        <w:ind w:firstLine="709"/>
        <w:jc w:val="right"/>
        <w:rPr>
          <w:sz w:val="28"/>
        </w:rPr>
      </w:pPr>
      <w:r w:rsidRPr="004E1928">
        <w:rPr>
          <w:position w:val="-12"/>
          <w:sz w:val="28"/>
        </w:rPr>
        <w:object w:dxaOrig="2860" w:dyaOrig="480">
          <v:shape id="_x0000_i1473" type="#_x0000_t75" style="width:2in;height:22.45pt" o:ole="" fillcolor="window">
            <v:imagedata r:id="rId955" o:title=""/>
          </v:shape>
          <o:OLEObject Type="Embed" ProgID="Equation.3" ShapeID="_x0000_i1473" DrawAspect="Content" ObjectID="_1770979405" r:id="rId956"/>
        </w:object>
      </w:r>
      <w:r w:rsidRPr="004E1928">
        <w:rPr>
          <w:sz w:val="28"/>
        </w:rPr>
        <w:t xml:space="preserve">;                               </w:t>
      </w:r>
      <w:r w:rsidR="006F3586" w:rsidRPr="004E1928">
        <w:rPr>
          <w:sz w:val="28"/>
        </w:rPr>
        <w:t xml:space="preserve">                          (3.105</w:t>
      </w:r>
      <w:r w:rsidRPr="004E1928">
        <w:rPr>
          <w:sz w:val="28"/>
        </w:rPr>
        <w:t>)</w:t>
      </w:r>
    </w:p>
    <w:p w:rsidR="00A5489A" w:rsidRPr="004E1928" w:rsidRDefault="00A5489A" w:rsidP="00A5489A">
      <w:pPr>
        <w:pStyle w:val="12"/>
        <w:ind w:firstLine="709"/>
        <w:jc w:val="both"/>
        <w:rPr>
          <w:sz w:val="16"/>
        </w:rPr>
      </w:pPr>
    </w:p>
    <w:p w:rsidR="00A5489A" w:rsidRPr="004E1928" w:rsidRDefault="00A5489A" w:rsidP="00A5489A">
      <w:pPr>
        <w:pStyle w:val="12"/>
        <w:ind w:firstLine="709"/>
        <w:jc w:val="right"/>
        <w:rPr>
          <w:sz w:val="28"/>
        </w:rPr>
      </w:pPr>
      <w:r w:rsidRPr="004E1928">
        <w:rPr>
          <w:position w:val="-12"/>
          <w:sz w:val="28"/>
        </w:rPr>
        <w:object w:dxaOrig="3120" w:dyaOrig="499">
          <v:shape id="_x0000_i1474" type="#_x0000_t75" style="width:158.95pt;height:22.45pt" o:ole="" fillcolor="window">
            <v:imagedata r:id="rId957" o:title=""/>
          </v:shape>
          <o:OLEObject Type="Embed" ProgID="Equation.3" ShapeID="_x0000_i1474" DrawAspect="Content" ObjectID="_1770979406" r:id="rId958"/>
        </w:object>
      </w:r>
      <w:r w:rsidRPr="004E1928">
        <w:rPr>
          <w:sz w:val="28"/>
        </w:rPr>
        <w:t xml:space="preserve">.                          </w:t>
      </w:r>
      <w:r w:rsidR="006F3586" w:rsidRPr="004E1928">
        <w:rPr>
          <w:sz w:val="28"/>
        </w:rPr>
        <w:t xml:space="preserve">                          (3.106</w:t>
      </w:r>
      <w:r w:rsidRPr="004E1928">
        <w:rPr>
          <w:sz w:val="28"/>
        </w:rPr>
        <w:t>)</w:t>
      </w:r>
    </w:p>
    <w:p w:rsidR="00A5489A" w:rsidRPr="004E1928" w:rsidRDefault="00A5489A" w:rsidP="00A5489A">
      <w:pPr>
        <w:pStyle w:val="12"/>
        <w:ind w:firstLine="709"/>
        <w:jc w:val="right"/>
        <w:rPr>
          <w:sz w:val="28"/>
        </w:rPr>
      </w:pPr>
    </w:p>
    <w:p w:rsidR="00A5489A" w:rsidRPr="004E1928" w:rsidRDefault="00A5489A" w:rsidP="00A5489A">
      <w:pPr>
        <w:pStyle w:val="12"/>
        <w:ind w:firstLine="709"/>
        <w:jc w:val="both"/>
        <w:rPr>
          <w:sz w:val="28"/>
          <w:szCs w:val="28"/>
        </w:rPr>
      </w:pPr>
      <w:r w:rsidRPr="004E1928">
        <w:rPr>
          <w:sz w:val="28"/>
          <w:szCs w:val="28"/>
        </w:rPr>
        <w:t>Ротатабельне центрально-композиційне планування експериментів раціонально використовувати тільки за умови отримання однорідної дисперсії оцінки цільової функції.</w:t>
      </w:r>
    </w:p>
    <w:p w:rsidR="00A5489A" w:rsidRPr="004E1928" w:rsidRDefault="00A5489A" w:rsidP="00A5489A">
      <w:pPr>
        <w:pStyle w:val="12"/>
        <w:ind w:firstLine="709"/>
        <w:jc w:val="both"/>
        <w:rPr>
          <w:sz w:val="28"/>
          <w:szCs w:val="28"/>
        </w:rPr>
      </w:pPr>
    </w:p>
    <w:p w:rsidR="00A5489A" w:rsidRPr="004E1928" w:rsidRDefault="00A5489A" w:rsidP="008E1D93">
      <w:pPr>
        <w:pStyle w:val="12"/>
        <w:ind w:firstLine="709"/>
        <w:jc w:val="center"/>
        <w:rPr>
          <w:sz w:val="28"/>
          <w:szCs w:val="28"/>
        </w:rPr>
      </w:pPr>
      <w:r w:rsidRPr="004E1928">
        <w:rPr>
          <w:sz w:val="28"/>
          <w:szCs w:val="28"/>
        </w:rPr>
        <w:t>Приклад моделювання</w:t>
      </w:r>
    </w:p>
    <w:p w:rsidR="00A5489A" w:rsidRPr="004E1928" w:rsidRDefault="00A5489A" w:rsidP="008E1D93">
      <w:pPr>
        <w:spacing w:after="0" w:line="240" w:lineRule="auto"/>
        <w:jc w:val="center"/>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             Таблиця 1 - Основні рівні, інтервали варіювання факторів </w:t>
      </w:r>
    </w:p>
    <w:p w:rsidR="00A5489A" w:rsidRPr="004E1928" w:rsidRDefault="00A5489A" w:rsidP="008E1D93">
      <w:pPr>
        <w:spacing w:after="0" w:line="240" w:lineRule="auto"/>
        <w:jc w:val="center"/>
        <w:rPr>
          <w:rFonts w:ascii="Times New Roman" w:hAnsi="Times New Roman" w:cs="Times New Roman"/>
          <w:sz w:val="28"/>
          <w:szCs w:val="28"/>
          <w:lang w:val="uk-UA"/>
        </w:rPr>
      </w:pPr>
      <w:r w:rsidRPr="004E1928">
        <w:rPr>
          <w:rFonts w:ascii="Times New Roman" w:hAnsi="Times New Roman" w:cs="Times New Roman"/>
          <w:sz w:val="28"/>
          <w:szCs w:val="28"/>
          <w:lang w:val="uk-UA"/>
        </w:rPr>
        <w:t>та межі області дослідження</w:t>
      </w:r>
    </w:p>
    <w:p w:rsidR="00997F8C" w:rsidRPr="004E1928" w:rsidRDefault="00997F8C" w:rsidP="00A5489A">
      <w:pPr>
        <w:jc w:val="both"/>
        <w:rPr>
          <w:sz w:val="28"/>
          <w:szCs w:val="28"/>
          <w:lang w:val="uk-UA"/>
        </w:rPr>
      </w:pPr>
    </w:p>
    <w:tbl>
      <w:tblPr>
        <w:tblW w:w="9735" w:type="dxa"/>
        <w:tblInd w:w="1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40"/>
        <w:gridCol w:w="1133"/>
        <w:gridCol w:w="850"/>
        <w:gridCol w:w="1134"/>
        <w:gridCol w:w="993"/>
        <w:gridCol w:w="850"/>
        <w:gridCol w:w="709"/>
        <w:gridCol w:w="709"/>
        <w:gridCol w:w="708"/>
        <w:gridCol w:w="709"/>
      </w:tblGrid>
      <w:tr w:rsidR="00A5489A" w:rsidRPr="004E1928" w:rsidTr="00A5489A">
        <w:trPr>
          <w:cantSplit/>
          <w:trHeight w:val="255"/>
        </w:trPr>
        <w:tc>
          <w:tcPr>
            <w:tcW w:w="1942" w:type="dxa"/>
            <w:vMerge w:val="restart"/>
            <w:tcBorders>
              <w:top w:val="single" w:sz="4" w:space="0" w:color="auto"/>
              <w:left w:val="single" w:sz="4" w:space="0" w:color="auto"/>
              <w:bottom w:val="single" w:sz="4" w:space="0" w:color="auto"/>
              <w:right w:val="single" w:sz="4" w:space="0" w:color="auto"/>
            </w:tcBorders>
            <w:vAlign w:val="center"/>
          </w:tcPr>
          <w:p w:rsidR="00A5489A" w:rsidRPr="004E1928" w:rsidRDefault="00A5489A" w:rsidP="00A5489A">
            <w:pPr>
              <w:ind w:left="-43"/>
              <w:jc w:val="center"/>
              <w:rPr>
                <w:rFonts w:ascii="Times New Roman" w:hAnsi="Times New Roman" w:cs="Times New Roman"/>
                <w:sz w:val="24"/>
                <w:szCs w:val="24"/>
                <w:lang w:val="uk-UA"/>
              </w:rPr>
            </w:pPr>
            <w:r w:rsidRPr="004E1928">
              <w:rPr>
                <w:rFonts w:ascii="Times New Roman" w:hAnsi="Times New Roman" w:cs="Times New Roman"/>
                <w:sz w:val="24"/>
                <w:szCs w:val="24"/>
                <w:lang w:val="uk-UA"/>
              </w:rPr>
              <w:t>Фактор</w:t>
            </w:r>
          </w:p>
          <w:p w:rsidR="00A5489A" w:rsidRPr="004E1928" w:rsidRDefault="00A5489A" w:rsidP="00A5489A">
            <w:pPr>
              <w:overflowPunct w:val="0"/>
              <w:autoSpaceDE w:val="0"/>
              <w:autoSpaceDN w:val="0"/>
              <w:adjustRightInd w:val="0"/>
              <w:ind w:left="-43"/>
              <w:jc w:val="both"/>
              <w:rPr>
                <w:rFonts w:ascii="Times New Roman" w:hAnsi="Times New Roman" w:cs="Times New Roman"/>
                <w:sz w:val="24"/>
                <w:szCs w:val="24"/>
                <w:lang w:val="uk-UA"/>
              </w:rPr>
            </w:pPr>
          </w:p>
        </w:tc>
        <w:tc>
          <w:tcPr>
            <w:tcW w:w="1134" w:type="dxa"/>
            <w:vMerge w:val="restart"/>
            <w:tcBorders>
              <w:top w:val="single" w:sz="4" w:space="0" w:color="auto"/>
              <w:left w:val="single" w:sz="4" w:space="0" w:color="auto"/>
              <w:bottom w:val="single" w:sz="4" w:space="0" w:color="auto"/>
              <w:right w:val="single" w:sz="4" w:space="0" w:color="auto"/>
            </w:tcBorders>
            <w:vAlign w:val="center"/>
          </w:tcPr>
          <w:p w:rsidR="00A5489A" w:rsidRPr="004E1928" w:rsidRDefault="00A5489A" w:rsidP="00A5489A">
            <w:pPr>
              <w:jc w:val="center"/>
              <w:rPr>
                <w:rFonts w:ascii="Times New Roman" w:hAnsi="Times New Roman" w:cs="Times New Roman"/>
                <w:sz w:val="24"/>
                <w:szCs w:val="24"/>
                <w:lang w:val="uk-UA"/>
              </w:rPr>
            </w:pPr>
            <w:r w:rsidRPr="004E1928">
              <w:rPr>
                <w:rFonts w:ascii="Times New Roman" w:hAnsi="Times New Roman" w:cs="Times New Roman"/>
                <w:sz w:val="24"/>
                <w:szCs w:val="24"/>
                <w:lang w:val="uk-UA"/>
              </w:rPr>
              <w:t>Позна-</w:t>
            </w:r>
          </w:p>
          <w:p w:rsidR="00A5489A" w:rsidRPr="004E1928" w:rsidRDefault="00A5489A" w:rsidP="00A5489A">
            <w:pPr>
              <w:jc w:val="center"/>
              <w:rPr>
                <w:rFonts w:ascii="Times New Roman" w:hAnsi="Times New Roman" w:cs="Times New Roman"/>
                <w:sz w:val="24"/>
                <w:szCs w:val="24"/>
                <w:lang w:val="uk-UA"/>
              </w:rPr>
            </w:pPr>
            <w:r w:rsidRPr="004E1928">
              <w:rPr>
                <w:rFonts w:ascii="Times New Roman" w:hAnsi="Times New Roman" w:cs="Times New Roman"/>
                <w:sz w:val="24"/>
                <w:szCs w:val="24"/>
                <w:lang w:val="uk-UA"/>
              </w:rPr>
              <w:t>чення</w:t>
            </w:r>
          </w:p>
          <w:p w:rsidR="00A5489A" w:rsidRPr="004E1928" w:rsidRDefault="00A5489A" w:rsidP="00A5489A">
            <w:pPr>
              <w:overflowPunct w:val="0"/>
              <w:autoSpaceDE w:val="0"/>
              <w:autoSpaceDN w:val="0"/>
              <w:adjustRightInd w:val="0"/>
              <w:jc w:val="both"/>
              <w:rPr>
                <w:rFonts w:ascii="Times New Roman" w:hAnsi="Times New Roman" w:cs="Times New Roman"/>
                <w:sz w:val="24"/>
                <w:szCs w:val="24"/>
                <w:lang w:val="uk-UA"/>
              </w:rPr>
            </w:pPr>
          </w:p>
        </w:tc>
        <w:tc>
          <w:tcPr>
            <w:tcW w:w="850" w:type="dxa"/>
            <w:vMerge w:val="restart"/>
            <w:tcBorders>
              <w:top w:val="single" w:sz="4" w:space="0" w:color="auto"/>
              <w:left w:val="single" w:sz="4" w:space="0" w:color="auto"/>
              <w:bottom w:val="single" w:sz="4" w:space="0" w:color="auto"/>
              <w:right w:val="single" w:sz="4" w:space="0" w:color="auto"/>
            </w:tcBorders>
            <w:vAlign w:val="center"/>
          </w:tcPr>
          <w:p w:rsidR="00A5489A" w:rsidRPr="004E1928" w:rsidRDefault="00A5489A" w:rsidP="00A5489A">
            <w:pPr>
              <w:jc w:val="center"/>
              <w:rPr>
                <w:rFonts w:ascii="Times New Roman" w:hAnsi="Times New Roman" w:cs="Times New Roman"/>
                <w:sz w:val="24"/>
                <w:szCs w:val="24"/>
                <w:lang w:val="uk-UA"/>
              </w:rPr>
            </w:pPr>
            <w:r w:rsidRPr="004E1928">
              <w:rPr>
                <w:rFonts w:ascii="Times New Roman" w:hAnsi="Times New Roman" w:cs="Times New Roman"/>
                <w:sz w:val="24"/>
                <w:szCs w:val="24"/>
                <w:lang w:val="uk-UA"/>
              </w:rPr>
              <w:t>Код</w:t>
            </w:r>
          </w:p>
          <w:p w:rsidR="00A5489A" w:rsidRPr="004E1928" w:rsidRDefault="00A5489A" w:rsidP="00A5489A">
            <w:pPr>
              <w:overflowPunct w:val="0"/>
              <w:autoSpaceDE w:val="0"/>
              <w:autoSpaceDN w:val="0"/>
              <w:adjustRightInd w:val="0"/>
              <w:jc w:val="both"/>
              <w:rPr>
                <w:rFonts w:ascii="Times New Roman" w:hAnsi="Times New Roman" w:cs="Times New Roman"/>
                <w:sz w:val="24"/>
                <w:szCs w:val="24"/>
                <w:lang w:val="uk-UA"/>
              </w:rPr>
            </w:pPr>
          </w:p>
        </w:tc>
        <w:tc>
          <w:tcPr>
            <w:tcW w:w="1134" w:type="dxa"/>
            <w:vMerge w:val="restart"/>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A5489A">
            <w:pPr>
              <w:overflowPunct w:val="0"/>
              <w:autoSpaceDE w:val="0"/>
              <w:autoSpaceDN w:val="0"/>
              <w:adjustRightInd w:val="0"/>
              <w:jc w:val="center"/>
              <w:rPr>
                <w:rFonts w:ascii="Times New Roman" w:hAnsi="Times New Roman" w:cs="Times New Roman"/>
                <w:sz w:val="24"/>
                <w:szCs w:val="24"/>
                <w:lang w:val="uk-UA"/>
              </w:rPr>
            </w:pPr>
            <w:r w:rsidRPr="004E1928">
              <w:rPr>
                <w:rFonts w:ascii="Times New Roman" w:hAnsi="Times New Roman" w:cs="Times New Roman"/>
                <w:sz w:val="24"/>
                <w:szCs w:val="24"/>
                <w:lang w:val="uk-UA"/>
              </w:rPr>
              <w:t>Одини-ця виміру</w:t>
            </w:r>
          </w:p>
        </w:tc>
        <w:tc>
          <w:tcPr>
            <w:tcW w:w="993" w:type="dxa"/>
            <w:vMerge w:val="restart"/>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A5489A">
            <w:pPr>
              <w:jc w:val="center"/>
              <w:rPr>
                <w:rFonts w:ascii="Times New Roman" w:hAnsi="Times New Roman" w:cs="Times New Roman"/>
                <w:sz w:val="24"/>
                <w:szCs w:val="24"/>
                <w:lang w:val="uk-UA"/>
              </w:rPr>
            </w:pPr>
            <w:r w:rsidRPr="004E1928">
              <w:rPr>
                <w:rFonts w:ascii="Times New Roman" w:hAnsi="Times New Roman" w:cs="Times New Roman"/>
                <w:sz w:val="24"/>
                <w:szCs w:val="24"/>
                <w:lang w:val="uk-UA"/>
              </w:rPr>
              <w:t>Інтер-вал</w:t>
            </w:r>
          </w:p>
          <w:p w:rsidR="00A5489A" w:rsidRPr="004E1928" w:rsidRDefault="00A5489A" w:rsidP="00A5489A">
            <w:pPr>
              <w:overflowPunct w:val="0"/>
              <w:autoSpaceDE w:val="0"/>
              <w:autoSpaceDN w:val="0"/>
              <w:adjustRightInd w:val="0"/>
              <w:jc w:val="both"/>
              <w:rPr>
                <w:rFonts w:ascii="Times New Roman" w:hAnsi="Times New Roman" w:cs="Times New Roman"/>
                <w:sz w:val="24"/>
                <w:szCs w:val="24"/>
                <w:lang w:val="uk-UA"/>
              </w:rPr>
            </w:pPr>
            <w:r w:rsidRPr="004E1928">
              <w:rPr>
                <w:rFonts w:ascii="Times New Roman" w:hAnsi="Times New Roman" w:cs="Times New Roman"/>
                <w:sz w:val="24"/>
                <w:szCs w:val="24"/>
                <w:lang w:val="uk-UA"/>
              </w:rPr>
              <w:t>зміни</w:t>
            </w:r>
          </w:p>
        </w:tc>
        <w:tc>
          <w:tcPr>
            <w:tcW w:w="3685" w:type="dxa"/>
            <w:gridSpan w:val="5"/>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A5489A">
            <w:pPr>
              <w:overflowPunct w:val="0"/>
              <w:autoSpaceDE w:val="0"/>
              <w:autoSpaceDN w:val="0"/>
              <w:adjustRightInd w:val="0"/>
              <w:jc w:val="center"/>
              <w:rPr>
                <w:rFonts w:ascii="Times New Roman" w:hAnsi="Times New Roman" w:cs="Times New Roman"/>
                <w:sz w:val="24"/>
                <w:szCs w:val="24"/>
                <w:lang w:val="uk-UA"/>
              </w:rPr>
            </w:pPr>
            <w:r w:rsidRPr="004E1928">
              <w:rPr>
                <w:rFonts w:ascii="Times New Roman" w:hAnsi="Times New Roman" w:cs="Times New Roman"/>
                <w:sz w:val="24"/>
                <w:szCs w:val="24"/>
                <w:lang w:val="uk-UA"/>
              </w:rPr>
              <w:t>Основні рівні</w:t>
            </w:r>
          </w:p>
        </w:tc>
      </w:tr>
      <w:tr w:rsidR="00A5489A" w:rsidRPr="004E1928" w:rsidTr="00A5489A">
        <w:trPr>
          <w:cantSplit/>
          <w:trHeight w:val="296"/>
        </w:trPr>
        <w:tc>
          <w:tcPr>
            <w:tcW w:w="1942" w:type="dxa"/>
            <w:vMerge/>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A5489A">
            <w:pPr>
              <w:rPr>
                <w:rFonts w:ascii="Times New Roman" w:hAnsi="Times New Roman" w:cs="Times New Roman"/>
                <w:sz w:val="24"/>
                <w:szCs w:val="24"/>
                <w:lang w:val="uk-UA"/>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A5489A">
            <w:pPr>
              <w:rPr>
                <w:rFonts w:ascii="Times New Roman" w:hAnsi="Times New Roman" w:cs="Times New Roman"/>
                <w:sz w:val="24"/>
                <w:szCs w:val="24"/>
                <w:lang w:val="uk-UA"/>
              </w:rPr>
            </w:pPr>
          </w:p>
        </w:tc>
        <w:tc>
          <w:tcPr>
            <w:tcW w:w="850" w:type="dxa"/>
            <w:vMerge/>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A5489A">
            <w:pPr>
              <w:rPr>
                <w:rFonts w:ascii="Times New Roman" w:hAnsi="Times New Roman" w:cs="Times New Roman"/>
                <w:sz w:val="24"/>
                <w:szCs w:val="24"/>
                <w:lang w:val="uk-UA"/>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A5489A">
            <w:pPr>
              <w:rPr>
                <w:rFonts w:ascii="Times New Roman" w:hAnsi="Times New Roman" w:cs="Times New Roman"/>
                <w:sz w:val="24"/>
                <w:szCs w:val="24"/>
                <w:lang w:val="uk-UA"/>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A5489A">
            <w:pPr>
              <w:rPr>
                <w:rFonts w:ascii="Times New Roman" w:hAnsi="Times New Roman" w:cs="Times New Roman"/>
                <w:sz w:val="24"/>
                <w:szCs w:val="24"/>
                <w:lang w:val="uk-UA"/>
              </w:rPr>
            </w:pPr>
          </w:p>
        </w:tc>
        <w:tc>
          <w:tcPr>
            <w:tcW w:w="850"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A5489A">
            <w:pPr>
              <w:overflowPunct w:val="0"/>
              <w:autoSpaceDE w:val="0"/>
              <w:autoSpaceDN w:val="0"/>
              <w:adjustRightInd w:val="0"/>
              <w:jc w:val="center"/>
              <w:rPr>
                <w:rFonts w:ascii="Times New Roman" w:hAnsi="Times New Roman" w:cs="Times New Roman"/>
                <w:sz w:val="24"/>
                <w:szCs w:val="24"/>
                <w:lang w:val="uk-UA"/>
              </w:rPr>
            </w:pPr>
            <w:r w:rsidRPr="004E1928">
              <w:rPr>
                <w:rFonts w:ascii="Times New Roman" w:hAnsi="Times New Roman" w:cs="Times New Roman"/>
                <w:sz w:val="24"/>
                <w:szCs w:val="24"/>
                <w:lang w:val="uk-UA"/>
              </w:rPr>
              <w:t>+2</w:t>
            </w:r>
          </w:p>
        </w:tc>
        <w:tc>
          <w:tcPr>
            <w:tcW w:w="709"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A5489A">
            <w:pPr>
              <w:overflowPunct w:val="0"/>
              <w:autoSpaceDE w:val="0"/>
              <w:autoSpaceDN w:val="0"/>
              <w:adjustRightInd w:val="0"/>
              <w:jc w:val="center"/>
              <w:rPr>
                <w:rFonts w:ascii="Times New Roman" w:hAnsi="Times New Roman" w:cs="Times New Roman"/>
                <w:sz w:val="24"/>
                <w:szCs w:val="24"/>
                <w:lang w:val="uk-UA"/>
              </w:rPr>
            </w:pPr>
            <w:r w:rsidRPr="004E1928">
              <w:rPr>
                <w:rFonts w:ascii="Times New Roman" w:hAnsi="Times New Roman" w:cs="Times New Roman"/>
                <w:sz w:val="24"/>
                <w:szCs w:val="24"/>
                <w:lang w:val="uk-UA"/>
              </w:rPr>
              <w:t>+1</w:t>
            </w:r>
          </w:p>
        </w:tc>
        <w:tc>
          <w:tcPr>
            <w:tcW w:w="709"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A5489A">
            <w:pPr>
              <w:overflowPunct w:val="0"/>
              <w:autoSpaceDE w:val="0"/>
              <w:autoSpaceDN w:val="0"/>
              <w:adjustRightInd w:val="0"/>
              <w:jc w:val="center"/>
              <w:rPr>
                <w:rFonts w:ascii="Times New Roman" w:hAnsi="Times New Roman" w:cs="Times New Roman"/>
                <w:sz w:val="24"/>
                <w:szCs w:val="24"/>
                <w:lang w:val="uk-UA"/>
              </w:rPr>
            </w:pPr>
            <w:r w:rsidRPr="004E1928">
              <w:rPr>
                <w:rFonts w:ascii="Times New Roman" w:hAnsi="Times New Roman" w:cs="Times New Roman"/>
                <w:sz w:val="24"/>
                <w:szCs w:val="24"/>
                <w:lang w:val="uk-UA"/>
              </w:rPr>
              <w:t>0</w:t>
            </w:r>
          </w:p>
        </w:tc>
        <w:tc>
          <w:tcPr>
            <w:tcW w:w="708"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A5489A">
            <w:pPr>
              <w:overflowPunct w:val="0"/>
              <w:autoSpaceDE w:val="0"/>
              <w:autoSpaceDN w:val="0"/>
              <w:adjustRightInd w:val="0"/>
              <w:jc w:val="center"/>
              <w:rPr>
                <w:rFonts w:ascii="Times New Roman" w:hAnsi="Times New Roman" w:cs="Times New Roman"/>
                <w:sz w:val="24"/>
                <w:szCs w:val="24"/>
                <w:lang w:val="uk-UA"/>
              </w:rPr>
            </w:pPr>
            <w:r w:rsidRPr="004E1928">
              <w:rPr>
                <w:rFonts w:ascii="Times New Roman" w:hAnsi="Times New Roman" w:cs="Times New Roman"/>
                <w:sz w:val="24"/>
                <w:szCs w:val="24"/>
                <w:lang w:val="uk-UA"/>
              </w:rPr>
              <w:t>-1</w:t>
            </w:r>
          </w:p>
        </w:tc>
        <w:tc>
          <w:tcPr>
            <w:tcW w:w="709"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A5489A">
            <w:pPr>
              <w:overflowPunct w:val="0"/>
              <w:autoSpaceDE w:val="0"/>
              <w:autoSpaceDN w:val="0"/>
              <w:adjustRightInd w:val="0"/>
              <w:jc w:val="center"/>
              <w:rPr>
                <w:rFonts w:ascii="Times New Roman" w:hAnsi="Times New Roman" w:cs="Times New Roman"/>
                <w:sz w:val="24"/>
                <w:szCs w:val="24"/>
                <w:lang w:val="uk-UA"/>
              </w:rPr>
            </w:pPr>
            <w:r w:rsidRPr="004E1928">
              <w:rPr>
                <w:rFonts w:ascii="Times New Roman" w:hAnsi="Times New Roman" w:cs="Times New Roman"/>
                <w:sz w:val="24"/>
                <w:szCs w:val="24"/>
                <w:lang w:val="uk-UA"/>
              </w:rPr>
              <w:t>-2</w:t>
            </w:r>
          </w:p>
        </w:tc>
      </w:tr>
      <w:tr w:rsidR="00A5489A" w:rsidRPr="004E1928" w:rsidTr="00A5489A">
        <w:trPr>
          <w:trHeight w:val="300"/>
        </w:trPr>
        <w:tc>
          <w:tcPr>
            <w:tcW w:w="194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A5489A">
            <w:pPr>
              <w:overflowPunct w:val="0"/>
              <w:autoSpaceDE w:val="0"/>
              <w:autoSpaceDN w:val="0"/>
              <w:adjustRightInd w:val="0"/>
              <w:ind w:left="-43"/>
              <w:jc w:val="both"/>
              <w:rPr>
                <w:rFonts w:ascii="Times New Roman" w:hAnsi="Times New Roman" w:cs="Times New Roman"/>
                <w:sz w:val="24"/>
                <w:szCs w:val="24"/>
                <w:lang w:val="uk-UA"/>
              </w:rPr>
            </w:pPr>
            <w:r w:rsidRPr="004E1928">
              <w:rPr>
                <w:rFonts w:ascii="Times New Roman" w:hAnsi="Times New Roman" w:cs="Times New Roman"/>
                <w:sz w:val="24"/>
                <w:szCs w:val="24"/>
                <w:lang w:val="uk-UA"/>
              </w:rPr>
              <w:t xml:space="preserve">Концентрація </w:t>
            </w:r>
            <w:r w:rsidRPr="004E1928">
              <w:rPr>
                <w:rFonts w:ascii="Times New Roman" w:hAnsi="Times New Roman" w:cs="Times New Roman"/>
                <w:sz w:val="24"/>
                <w:szCs w:val="24"/>
                <w:lang w:val="uk-UA"/>
              </w:rPr>
              <w:lastRenderedPageBreak/>
              <w:t>твердої фази в пульпі</w:t>
            </w:r>
          </w:p>
        </w:tc>
        <w:tc>
          <w:tcPr>
            <w:tcW w:w="1134"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A5489A">
            <w:pPr>
              <w:overflowPunct w:val="0"/>
              <w:autoSpaceDE w:val="0"/>
              <w:autoSpaceDN w:val="0"/>
              <w:adjustRightInd w:val="0"/>
              <w:jc w:val="center"/>
              <w:rPr>
                <w:rFonts w:ascii="Times New Roman" w:hAnsi="Times New Roman" w:cs="Times New Roman"/>
                <w:i/>
                <w:sz w:val="24"/>
                <w:szCs w:val="24"/>
                <w:lang w:val="en-US"/>
              </w:rPr>
            </w:pPr>
            <w:r w:rsidRPr="004E1928">
              <w:rPr>
                <w:rFonts w:ascii="Times New Roman" w:hAnsi="Times New Roman" w:cs="Times New Roman"/>
                <w:i/>
                <w:sz w:val="24"/>
                <w:szCs w:val="24"/>
                <w:lang w:val="en-US"/>
              </w:rPr>
              <w:lastRenderedPageBreak/>
              <w:t>C</w:t>
            </w:r>
          </w:p>
        </w:tc>
        <w:tc>
          <w:tcPr>
            <w:tcW w:w="850"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A5489A">
            <w:pPr>
              <w:overflowPunct w:val="0"/>
              <w:autoSpaceDE w:val="0"/>
              <w:autoSpaceDN w:val="0"/>
              <w:adjustRightInd w:val="0"/>
              <w:jc w:val="center"/>
              <w:rPr>
                <w:rFonts w:ascii="Times New Roman" w:hAnsi="Times New Roman" w:cs="Times New Roman"/>
                <w:sz w:val="24"/>
                <w:szCs w:val="24"/>
                <w:lang w:val="uk-UA"/>
              </w:rPr>
            </w:pPr>
            <w:r w:rsidRPr="004E1928">
              <w:rPr>
                <w:rFonts w:ascii="Times New Roman" w:hAnsi="Times New Roman" w:cs="Times New Roman"/>
                <w:sz w:val="24"/>
                <w:szCs w:val="24"/>
                <w:lang w:val="uk-UA"/>
              </w:rPr>
              <w:t>Х</w:t>
            </w:r>
            <w:r w:rsidRPr="004E1928">
              <w:rPr>
                <w:rFonts w:ascii="Times New Roman" w:hAnsi="Times New Roman" w:cs="Times New Roman"/>
                <w:sz w:val="24"/>
                <w:szCs w:val="24"/>
                <w:vertAlign w:val="subscript"/>
                <w:lang w:val="uk-UA"/>
              </w:rPr>
              <w:t>1</w:t>
            </w:r>
          </w:p>
        </w:tc>
        <w:tc>
          <w:tcPr>
            <w:tcW w:w="1134"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A5489A">
            <w:pPr>
              <w:overflowPunct w:val="0"/>
              <w:autoSpaceDE w:val="0"/>
              <w:autoSpaceDN w:val="0"/>
              <w:adjustRightInd w:val="0"/>
              <w:jc w:val="center"/>
              <w:rPr>
                <w:rFonts w:ascii="Times New Roman" w:hAnsi="Times New Roman" w:cs="Times New Roman"/>
                <w:sz w:val="24"/>
                <w:szCs w:val="24"/>
                <w:lang w:val="uk-UA"/>
              </w:rPr>
            </w:pPr>
            <w:r w:rsidRPr="004E1928">
              <w:rPr>
                <w:rFonts w:ascii="Times New Roman" w:hAnsi="Times New Roman" w:cs="Times New Roman"/>
                <w:sz w:val="24"/>
                <w:szCs w:val="24"/>
                <w:lang w:val="uk-UA"/>
              </w:rPr>
              <w:t>%, мас.</w:t>
            </w:r>
          </w:p>
        </w:tc>
        <w:tc>
          <w:tcPr>
            <w:tcW w:w="993"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A5489A">
            <w:pPr>
              <w:overflowPunct w:val="0"/>
              <w:autoSpaceDE w:val="0"/>
              <w:autoSpaceDN w:val="0"/>
              <w:adjustRightInd w:val="0"/>
              <w:jc w:val="center"/>
              <w:rPr>
                <w:rFonts w:ascii="Times New Roman" w:hAnsi="Times New Roman" w:cs="Times New Roman"/>
                <w:sz w:val="24"/>
                <w:szCs w:val="24"/>
                <w:lang w:val="uk-UA"/>
              </w:rPr>
            </w:pPr>
            <w:r w:rsidRPr="004E1928">
              <w:rPr>
                <w:rFonts w:ascii="Times New Roman" w:hAnsi="Times New Roman" w:cs="Times New Roman"/>
                <w:sz w:val="24"/>
                <w:szCs w:val="24"/>
                <w:lang w:val="uk-UA"/>
              </w:rPr>
              <w:t>5,00</w:t>
            </w:r>
          </w:p>
        </w:tc>
        <w:tc>
          <w:tcPr>
            <w:tcW w:w="850"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A5489A">
            <w:pPr>
              <w:overflowPunct w:val="0"/>
              <w:autoSpaceDE w:val="0"/>
              <w:autoSpaceDN w:val="0"/>
              <w:adjustRightInd w:val="0"/>
              <w:jc w:val="both"/>
              <w:rPr>
                <w:rFonts w:ascii="Times New Roman" w:hAnsi="Times New Roman" w:cs="Times New Roman"/>
                <w:sz w:val="24"/>
                <w:szCs w:val="24"/>
                <w:lang w:val="uk-UA"/>
              </w:rPr>
            </w:pPr>
            <w:r w:rsidRPr="004E1928">
              <w:rPr>
                <w:rFonts w:ascii="Times New Roman" w:hAnsi="Times New Roman" w:cs="Times New Roman"/>
                <w:sz w:val="24"/>
                <w:szCs w:val="24"/>
                <w:lang w:val="uk-UA"/>
              </w:rPr>
              <w:t>30,0</w:t>
            </w:r>
          </w:p>
        </w:tc>
        <w:tc>
          <w:tcPr>
            <w:tcW w:w="709"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A5489A">
            <w:pPr>
              <w:overflowPunct w:val="0"/>
              <w:autoSpaceDE w:val="0"/>
              <w:autoSpaceDN w:val="0"/>
              <w:adjustRightInd w:val="0"/>
              <w:jc w:val="both"/>
              <w:rPr>
                <w:rFonts w:ascii="Times New Roman" w:hAnsi="Times New Roman" w:cs="Times New Roman"/>
                <w:sz w:val="24"/>
                <w:szCs w:val="24"/>
                <w:lang w:val="uk-UA"/>
              </w:rPr>
            </w:pPr>
            <w:r w:rsidRPr="004E1928">
              <w:rPr>
                <w:rFonts w:ascii="Times New Roman" w:hAnsi="Times New Roman" w:cs="Times New Roman"/>
                <w:sz w:val="24"/>
                <w:szCs w:val="24"/>
                <w:lang w:val="uk-UA"/>
              </w:rPr>
              <w:t>25,0</w:t>
            </w:r>
          </w:p>
        </w:tc>
        <w:tc>
          <w:tcPr>
            <w:tcW w:w="709"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A5489A">
            <w:pPr>
              <w:overflowPunct w:val="0"/>
              <w:autoSpaceDE w:val="0"/>
              <w:autoSpaceDN w:val="0"/>
              <w:adjustRightInd w:val="0"/>
              <w:jc w:val="both"/>
              <w:rPr>
                <w:rFonts w:ascii="Times New Roman" w:hAnsi="Times New Roman" w:cs="Times New Roman"/>
                <w:sz w:val="24"/>
                <w:szCs w:val="24"/>
                <w:lang w:val="uk-UA"/>
              </w:rPr>
            </w:pPr>
            <w:r w:rsidRPr="004E1928">
              <w:rPr>
                <w:rFonts w:ascii="Times New Roman" w:hAnsi="Times New Roman" w:cs="Times New Roman"/>
                <w:sz w:val="24"/>
                <w:szCs w:val="24"/>
                <w:lang w:val="uk-UA"/>
              </w:rPr>
              <w:t>20,0</w:t>
            </w:r>
          </w:p>
        </w:tc>
        <w:tc>
          <w:tcPr>
            <w:tcW w:w="708"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A5489A">
            <w:pPr>
              <w:overflowPunct w:val="0"/>
              <w:autoSpaceDE w:val="0"/>
              <w:autoSpaceDN w:val="0"/>
              <w:adjustRightInd w:val="0"/>
              <w:jc w:val="both"/>
              <w:rPr>
                <w:rFonts w:ascii="Times New Roman" w:hAnsi="Times New Roman" w:cs="Times New Roman"/>
                <w:sz w:val="24"/>
                <w:szCs w:val="24"/>
                <w:lang w:val="uk-UA"/>
              </w:rPr>
            </w:pPr>
            <w:r w:rsidRPr="004E1928">
              <w:rPr>
                <w:rFonts w:ascii="Times New Roman" w:hAnsi="Times New Roman" w:cs="Times New Roman"/>
                <w:sz w:val="24"/>
                <w:szCs w:val="24"/>
                <w:lang w:val="uk-UA"/>
              </w:rPr>
              <w:t>15,0</w:t>
            </w:r>
          </w:p>
        </w:tc>
        <w:tc>
          <w:tcPr>
            <w:tcW w:w="709"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A5489A">
            <w:pPr>
              <w:overflowPunct w:val="0"/>
              <w:autoSpaceDE w:val="0"/>
              <w:autoSpaceDN w:val="0"/>
              <w:adjustRightInd w:val="0"/>
              <w:jc w:val="both"/>
              <w:rPr>
                <w:rFonts w:ascii="Times New Roman" w:hAnsi="Times New Roman" w:cs="Times New Roman"/>
                <w:sz w:val="24"/>
                <w:szCs w:val="24"/>
                <w:lang w:val="uk-UA"/>
              </w:rPr>
            </w:pPr>
            <w:r w:rsidRPr="004E1928">
              <w:rPr>
                <w:rFonts w:ascii="Times New Roman" w:hAnsi="Times New Roman" w:cs="Times New Roman"/>
                <w:sz w:val="24"/>
                <w:szCs w:val="24"/>
                <w:lang w:val="uk-UA"/>
              </w:rPr>
              <w:t>10,0</w:t>
            </w:r>
          </w:p>
        </w:tc>
      </w:tr>
      <w:tr w:rsidR="00A5489A" w:rsidRPr="004E1928" w:rsidTr="00A5489A">
        <w:trPr>
          <w:trHeight w:val="264"/>
        </w:trPr>
        <w:tc>
          <w:tcPr>
            <w:tcW w:w="194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A5489A">
            <w:pPr>
              <w:overflowPunct w:val="0"/>
              <w:autoSpaceDE w:val="0"/>
              <w:autoSpaceDN w:val="0"/>
              <w:adjustRightInd w:val="0"/>
              <w:ind w:left="-43"/>
              <w:jc w:val="both"/>
              <w:rPr>
                <w:rFonts w:ascii="Times New Roman" w:hAnsi="Times New Roman" w:cs="Times New Roman"/>
                <w:sz w:val="24"/>
                <w:szCs w:val="24"/>
                <w:lang w:val="uk-UA"/>
              </w:rPr>
            </w:pPr>
            <w:r w:rsidRPr="004E1928">
              <w:rPr>
                <w:rFonts w:ascii="Times New Roman" w:hAnsi="Times New Roman" w:cs="Times New Roman"/>
                <w:sz w:val="24"/>
                <w:szCs w:val="24"/>
                <w:lang w:val="uk-UA"/>
              </w:rPr>
              <w:lastRenderedPageBreak/>
              <w:t xml:space="preserve">Витрати розріджу- вальної води </w:t>
            </w:r>
          </w:p>
        </w:tc>
        <w:tc>
          <w:tcPr>
            <w:tcW w:w="1134"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A5489A">
            <w:pPr>
              <w:overflowPunct w:val="0"/>
              <w:autoSpaceDE w:val="0"/>
              <w:autoSpaceDN w:val="0"/>
              <w:adjustRightInd w:val="0"/>
              <w:jc w:val="center"/>
              <w:rPr>
                <w:rFonts w:ascii="Times New Roman" w:hAnsi="Times New Roman" w:cs="Times New Roman"/>
                <w:i/>
                <w:sz w:val="24"/>
                <w:szCs w:val="24"/>
                <w:lang w:val="en-US"/>
              </w:rPr>
            </w:pPr>
            <w:r w:rsidRPr="004E1928">
              <w:rPr>
                <w:rFonts w:ascii="Times New Roman" w:hAnsi="Times New Roman" w:cs="Times New Roman"/>
                <w:i/>
                <w:sz w:val="24"/>
                <w:szCs w:val="24"/>
                <w:lang w:val="en-US"/>
              </w:rPr>
              <w:t>Q</w:t>
            </w:r>
            <w:r w:rsidRPr="004E1928">
              <w:rPr>
                <w:rFonts w:ascii="Times New Roman" w:hAnsi="Times New Roman" w:cs="Times New Roman"/>
                <w:i/>
                <w:sz w:val="24"/>
                <w:szCs w:val="24"/>
                <w:vertAlign w:val="subscript"/>
                <w:lang w:val="uk-UA"/>
              </w:rPr>
              <w:t>в</w:t>
            </w:r>
          </w:p>
        </w:tc>
        <w:tc>
          <w:tcPr>
            <w:tcW w:w="850"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A5489A">
            <w:pPr>
              <w:overflowPunct w:val="0"/>
              <w:autoSpaceDE w:val="0"/>
              <w:autoSpaceDN w:val="0"/>
              <w:adjustRightInd w:val="0"/>
              <w:jc w:val="center"/>
              <w:rPr>
                <w:rFonts w:ascii="Times New Roman" w:hAnsi="Times New Roman" w:cs="Times New Roman"/>
                <w:sz w:val="24"/>
                <w:szCs w:val="24"/>
                <w:lang w:val="uk-UA"/>
              </w:rPr>
            </w:pPr>
            <w:r w:rsidRPr="004E1928">
              <w:rPr>
                <w:rFonts w:ascii="Times New Roman" w:hAnsi="Times New Roman" w:cs="Times New Roman"/>
                <w:sz w:val="24"/>
                <w:szCs w:val="24"/>
                <w:lang w:val="uk-UA"/>
              </w:rPr>
              <w:t>Х</w:t>
            </w:r>
            <w:r w:rsidRPr="004E1928">
              <w:rPr>
                <w:rFonts w:ascii="Times New Roman" w:hAnsi="Times New Roman" w:cs="Times New Roman"/>
                <w:sz w:val="24"/>
                <w:szCs w:val="24"/>
                <w:vertAlign w:val="subscript"/>
                <w:lang w:val="uk-UA"/>
              </w:rPr>
              <w:t>2</w:t>
            </w:r>
          </w:p>
        </w:tc>
        <w:tc>
          <w:tcPr>
            <w:tcW w:w="1134"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A5489A">
            <w:pPr>
              <w:overflowPunct w:val="0"/>
              <w:autoSpaceDE w:val="0"/>
              <w:autoSpaceDN w:val="0"/>
              <w:adjustRightInd w:val="0"/>
              <w:jc w:val="center"/>
              <w:rPr>
                <w:rFonts w:ascii="Times New Roman" w:hAnsi="Times New Roman" w:cs="Times New Roman"/>
                <w:sz w:val="24"/>
                <w:szCs w:val="24"/>
                <w:lang w:val="uk-UA"/>
              </w:rPr>
            </w:pPr>
            <w:r w:rsidRPr="004E1928">
              <w:rPr>
                <w:rFonts w:ascii="Times New Roman" w:hAnsi="Times New Roman" w:cs="Times New Roman"/>
                <w:sz w:val="24"/>
                <w:szCs w:val="24"/>
                <w:lang w:val="uk-UA"/>
              </w:rPr>
              <w:t>л/хв</w:t>
            </w:r>
          </w:p>
        </w:tc>
        <w:tc>
          <w:tcPr>
            <w:tcW w:w="993"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A5489A">
            <w:pPr>
              <w:overflowPunct w:val="0"/>
              <w:autoSpaceDE w:val="0"/>
              <w:autoSpaceDN w:val="0"/>
              <w:adjustRightInd w:val="0"/>
              <w:jc w:val="center"/>
              <w:rPr>
                <w:rFonts w:ascii="Times New Roman" w:hAnsi="Times New Roman" w:cs="Times New Roman"/>
                <w:sz w:val="24"/>
                <w:szCs w:val="24"/>
                <w:lang w:val="uk-UA"/>
              </w:rPr>
            </w:pPr>
            <w:r w:rsidRPr="004E1928">
              <w:rPr>
                <w:rFonts w:ascii="Times New Roman" w:hAnsi="Times New Roman" w:cs="Times New Roman"/>
                <w:sz w:val="24"/>
                <w:szCs w:val="24"/>
                <w:lang w:val="uk-UA"/>
              </w:rPr>
              <w:t>50</w:t>
            </w:r>
          </w:p>
        </w:tc>
        <w:tc>
          <w:tcPr>
            <w:tcW w:w="850"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A5489A">
            <w:pPr>
              <w:overflowPunct w:val="0"/>
              <w:autoSpaceDE w:val="0"/>
              <w:autoSpaceDN w:val="0"/>
              <w:adjustRightInd w:val="0"/>
              <w:jc w:val="both"/>
              <w:rPr>
                <w:rFonts w:ascii="Times New Roman" w:hAnsi="Times New Roman" w:cs="Times New Roman"/>
                <w:sz w:val="24"/>
                <w:szCs w:val="24"/>
                <w:lang w:val="uk-UA"/>
              </w:rPr>
            </w:pPr>
            <w:r w:rsidRPr="004E1928">
              <w:rPr>
                <w:rFonts w:ascii="Times New Roman" w:hAnsi="Times New Roman" w:cs="Times New Roman"/>
                <w:sz w:val="24"/>
                <w:szCs w:val="24"/>
                <w:lang w:val="uk-UA"/>
              </w:rPr>
              <w:t>400</w:t>
            </w:r>
          </w:p>
        </w:tc>
        <w:tc>
          <w:tcPr>
            <w:tcW w:w="709"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A5489A">
            <w:pPr>
              <w:overflowPunct w:val="0"/>
              <w:autoSpaceDE w:val="0"/>
              <w:autoSpaceDN w:val="0"/>
              <w:adjustRightInd w:val="0"/>
              <w:jc w:val="both"/>
              <w:rPr>
                <w:rFonts w:ascii="Times New Roman" w:hAnsi="Times New Roman" w:cs="Times New Roman"/>
                <w:sz w:val="24"/>
                <w:szCs w:val="24"/>
                <w:lang w:val="uk-UA"/>
              </w:rPr>
            </w:pPr>
            <w:r w:rsidRPr="004E1928">
              <w:rPr>
                <w:rFonts w:ascii="Times New Roman" w:hAnsi="Times New Roman" w:cs="Times New Roman"/>
                <w:sz w:val="24"/>
                <w:szCs w:val="24"/>
                <w:lang w:val="uk-UA"/>
              </w:rPr>
              <w:t>350</w:t>
            </w:r>
          </w:p>
        </w:tc>
        <w:tc>
          <w:tcPr>
            <w:tcW w:w="709"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A5489A">
            <w:pPr>
              <w:overflowPunct w:val="0"/>
              <w:autoSpaceDE w:val="0"/>
              <w:autoSpaceDN w:val="0"/>
              <w:adjustRightInd w:val="0"/>
              <w:jc w:val="both"/>
              <w:rPr>
                <w:rFonts w:ascii="Times New Roman" w:hAnsi="Times New Roman" w:cs="Times New Roman"/>
                <w:sz w:val="24"/>
                <w:szCs w:val="24"/>
                <w:lang w:val="uk-UA"/>
              </w:rPr>
            </w:pPr>
            <w:r w:rsidRPr="004E1928">
              <w:rPr>
                <w:rFonts w:ascii="Times New Roman" w:hAnsi="Times New Roman" w:cs="Times New Roman"/>
                <w:sz w:val="24"/>
                <w:szCs w:val="24"/>
                <w:lang w:val="uk-UA"/>
              </w:rPr>
              <w:t>300</w:t>
            </w:r>
          </w:p>
        </w:tc>
        <w:tc>
          <w:tcPr>
            <w:tcW w:w="708"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A5489A">
            <w:pPr>
              <w:overflowPunct w:val="0"/>
              <w:autoSpaceDE w:val="0"/>
              <w:autoSpaceDN w:val="0"/>
              <w:adjustRightInd w:val="0"/>
              <w:jc w:val="both"/>
              <w:rPr>
                <w:rFonts w:ascii="Times New Roman" w:hAnsi="Times New Roman" w:cs="Times New Roman"/>
                <w:sz w:val="24"/>
                <w:szCs w:val="24"/>
                <w:lang w:val="uk-UA"/>
              </w:rPr>
            </w:pPr>
            <w:r w:rsidRPr="004E1928">
              <w:rPr>
                <w:rFonts w:ascii="Times New Roman" w:hAnsi="Times New Roman" w:cs="Times New Roman"/>
                <w:sz w:val="24"/>
                <w:szCs w:val="24"/>
                <w:lang w:val="uk-UA"/>
              </w:rPr>
              <w:t>250</w:t>
            </w:r>
          </w:p>
        </w:tc>
        <w:tc>
          <w:tcPr>
            <w:tcW w:w="709"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A5489A">
            <w:pPr>
              <w:overflowPunct w:val="0"/>
              <w:autoSpaceDE w:val="0"/>
              <w:autoSpaceDN w:val="0"/>
              <w:adjustRightInd w:val="0"/>
              <w:jc w:val="both"/>
              <w:rPr>
                <w:rFonts w:ascii="Times New Roman" w:hAnsi="Times New Roman" w:cs="Times New Roman"/>
                <w:sz w:val="24"/>
                <w:szCs w:val="24"/>
                <w:lang w:val="uk-UA"/>
              </w:rPr>
            </w:pPr>
            <w:r w:rsidRPr="004E1928">
              <w:rPr>
                <w:rFonts w:ascii="Times New Roman" w:hAnsi="Times New Roman" w:cs="Times New Roman"/>
                <w:sz w:val="24"/>
                <w:szCs w:val="24"/>
                <w:lang w:val="uk-UA"/>
              </w:rPr>
              <w:t>200</w:t>
            </w:r>
          </w:p>
        </w:tc>
      </w:tr>
      <w:tr w:rsidR="00A5489A" w:rsidRPr="004E1928" w:rsidTr="00A5489A">
        <w:trPr>
          <w:trHeight w:val="264"/>
        </w:trPr>
        <w:tc>
          <w:tcPr>
            <w:tcW w:w="194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A5489A">
            <w:pPr>
              <w:overflowPunct w:val="0"/>
              <w:autoSpaceDE w:val="0"/>
              <w:autoSpaceDN w:val="0"/>
              <w:adjustRightInd w:val="0"/>
              <w:ind w:left="-43"/>
              <w:jc w:val="both"/>
              <w:rPr>
                <w:rFonts w:ascii="Times New Roman" w:hAnsi="Times New Roman" w:cs="Times New Roman"/>
                <w:sz w:val="24"/>
                <w:szCs w:val="24"/>
                <w:lang w:val="uk-UA"/>
              </w:rPr>
            </w:pPr>
            <w:r w:rsidRPr="004E1928">
              <w:rPr>
                <w:rFonts w:ascii="Times New Roman" w:hAnsi="Times New Roman" w:cs="Times New Roman"/>
                <w:sz w:val="24"/>
                <w:szCs w:val="24"/>
                <w:lang w:val="uk-UA"/>
              </w:rPr>
              <w:t>Витрати пульпи</w:t>
            </w:r>
          </w:p>
        </w:tc>
        <w:tc>
          <w:tcPr>
            <w:tcW w:w="1134"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A5489A">
            <w:pPr>
              <w:overflowPunct w:val="0"/>
              <w:autoSpaceDE w:val="0"/>
              <w:autoSpaceDN w:val="0"/>
              <w:adjustRightInd w:val="0"/>
              <w:jc w:val="center"/>
              <w:rPr>
                <w:rFonts w:ascii="Times New Roman" w:hAnsi="Times New Roman" w:cs="Times New Roman"/>
                <w:i/>
                <w:sz w:val="24"/>
                <w:szCs w:val="24"/>
                <w:lang w:val="en-US"/>
              </w:rPr>
            </w:pPr>
            <w:r w:rsidRPr="004E1928">
              <w:rPr>
                <w:rFonts w:ascii="Times New Roman" w:hAnsi="Times New Roman" w:cs="Times New Roman"/>
                <w:i/>
                <w:sz w:val="24"/>
                <w:szCs w:val="24"/>
                <w:lang w:val="en-US"/>
              </w:rPr>
              <w:t>Q</w:t>
            </w:r>
            <w:r w:rsidRPr="004E1928">
              <w:rPr>
                <w:rFonts w:ascii="Times New Roman" w:hAnsi="Times New Roman" w:cs="Times New Roman"/>
                <w:i/>
                <w:sz w:val="24"/>
                <w:szCs w:val="24"/>
                <w:vertAlign w:val="subscript"/>
                <w:lang w:val="uk-UA"/>
              </w:rPr>
              <w:t>п</w:t>
            </w:r>
          </w:p>
        </w:tc>
        <w:tc>
          <w:tcPr>
            <w:tcW w:w="850"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A5489A">
            <w:pPr>
              <w:overflowPunct w:val="0"/>
              <w:autoSpaceDE w:val="0"/>
              <w:autoSpaceDN w:val="0"/>
              <w:adjustRightInd w:val="0"/>
              <w:jc w:val="center"/>
              <w:rPr>
                <w:rFonts w:ascii="Times New Roman" w:hAnsi="Times New Roman" w:cs="Times New Roman"/>
                <w:sz w:val="24"/>
                <w:szCs w:val="24"/>
                <w:lang w:val="uk-UA"/>
              </w:rPr>
            </w:pPr>
            <w:r w:rsidRPr="004E1928">
              <w:rPr>
                <w:rFonts w:ascii="Times New Roman" w:hAnsi="Times New Roman" w:cs="Times New Roman"/>
                <w:sz w:val="24"/>
                <w:szCs w:val="24"/>
                <w:lang w:val="uk-UA"/>
              </w:rPr>
              <w:t>Х</w:t>
            </w:r>
            <w:r w:rsidRPr="004E1928">
              <w:rPr>
                <w:rFonts w:ascii="Times New Roman" w:hAnsi="Times New Roman" w:cs="Times New Roman"/>
                <w:sz w:val="24"/>
                <w:szCs w:val="24"/>
                <w:vertAlign w:val="subscript"/>
                <w:lang w:val="uk-UA"/>
              </w:rPr>
              <w:t>3</w:t>
            </w:r>
          </w:p>
        </w:tc>
        <w:tc>
          <w:tcPr>
            <w:tcW w:w="1134"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A5489A">
            <w:pPr>
              <w:overflowPunct w:val="0"/>
              <w:autoSpaceDE w:val="0"/>
              <w:autoSpaceDN w:val="0"/>
              <w:adjustRightInd w:val="0"/>
              <w:jc w:val="center"/>
              <w:rPr>
                <w:rFonts w:ascii="Times New Roman" w:hAnsi="Times New Roman" w:cs="Times New Roman"/>
                <w:sz w:val="24"/>
                <w:szCs w:val="24"/>
                <w:lang w:val="uk-UA"/>
              </w:rPr>
            </w:pPr>
            <w:r w:rsidRPr="004E1928">
              <w:rPr>
                <w:rFonts w:ascii="Times New Roman" w:hAnsi="Times New Roman" w:cs="Times New Roman"/>
                <w:sz w:val="24"/>
                <w:szCs w:val="24"/>
                <w:lang w:val="uk-UA"/>
              </w:rPr>
              <w:t>м</w:t>
            </w:r>
            <w:r w:rsidRPr="004E1928">
              <w:rPr>
                <w:rFonts w:ascii="Times New Roman" w:hAnsi="Times New Roman" w:cs="Times New Roman"/>
                <w:sz w:val="24"/>
                <w:szCs w:val="24"/>
                <w:vertAlign w:val="superscript"/>
                <w:lang w:val="uk-UA"/>
              </w:rPr>
              <w:t>3</w:t>
            </w:r>
            <w:r w:rsidRPr="004E1928">
              <w:rPr>
                <w:rFonts w:ascii="Times New Roman" w:hAnsi="Times New Roman" w:cs="Times New Roman"/>
                <w:sz w:val="24"/>
                <w:szCs w:val="24"/>
                <w:lang w:val="uk-UA"/>
              </w:rPr>
              <w:t>/год</w:t>
            </w:r>
          </w:p>
        </w:tc>
        <w:tc>
          <w:tcPr>
            <w:tcW w:w="993"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A5489A">
            <w:pPr>
              <w:overflowPunct w:val="0"/>
              <w:autoSpaceDE w:val="0"/>
              <w:autoSpaceDN w:val="0"/>
              <w:adjustRightInd w:val="0"/>
              <w:jc w:val="center"/>
              <w:rPr>
                <w:rFonts w:ascii="Times New Roman" w:hAnsi="Times New Roman" w:cs="Times New Roman"/>
                <w:sz w:val="24"/>
                <w:szCs w:val="24"/>
                <w:lang w:val="uk-UA"/>
              </w:rPr>
            </w:pPr>
            <w:r w:rsidRPr="004E1928">
              <w:rPr>
                <w:rFonts w:ascii="Times New Roman" w:hAnsi="Times New Roman" w:cs="Times New Roman"/>
                <w:sz w:val="24"/>
                <w:szCs w:val="24"/>
                <w:lang w:val="uk-UA"/>
              </w:rPr>
              <w:t>1000</w:t>
            </w:r>
          </w:p>
        </w:tc>
        <w:tc>
          <w:tcPr>
            <w:tcW w:w="850"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A5489A">
            <w:pPr>
              <w:overflowPunct w:val="0"/>
              <w:autoSpaceDE w:val="0"/>
              <w:autoSpaceDN w:val="0"/>
              <w:adjustRightInd w:val="0"/>
              <w:jc w:val="both"/>
              <w:rPr>
                <w:rFonts w:ascii="Times New Roman" w:hAnsi="Times New Roman" w:cs="Times New Roman"/>
                <w:sz w:val="24"/>
                <w:szCs w:val="24"/>
                <w:lang w:val="uk-UA"/>
              </w:rPr>
            </w:pPr>
            <w:r w:rsidRPr="004E1928">
              <w:rPr>
                <w:rFonts w:ascii="Times New Roman" w:hAnsi="Times New Roman" w:cs="Times New Roman"/>
                <w:sz w:val="24"/>
                <w:szCs w:val="24"/>
                <w:lang w:val="uk-UA"/>
              </w:rPr>
              <w:t>6000</w:t>
            </w:r>
          </w:p>
        </w:tc>
        <w:tc>
          <w:tcPr>
            <w:tcW w:w="709"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A5489A">
            <w:pPr>
              <w:overflowPunct w:val="0"/>
              <w:autoSpaceDE w:val="0"/>
              <w:autoSpaceDN w:val="0"/>
              <w:adjustRightInd w:val="0"/>
              <w:jc w:val="both"/>
              <w:rPr>
                <w:rFonts w:ascii="Times New Roman" w:hAnsi="Times New Roman" w:cs="Times New Roman"/>
                <w:sz w:val="24"/>
                <w:szCs w:val="24"/>
                <w:lang w:val="uk-UA"/>
              </w:rPr>
            </w:pPr>
            <w:r w:rsidRPr="004E1928">
              <w:rPr>
                <w:rFonts w:ascii="Times New Roman" w:hAnsi="Times New Roman" w:cs="Times New Roman"/>
                <w:sz w:val="24"/>
                <w:szCs w:val="24"/>
                <w:lang w:val="uk-UA"/>
              </w:rPr>
              <w:t>5000</w:t>
            </w:r>
          </w:p>
        </w:tc>
        <w:tc>
          <w:tcPr>
            <w:tcW w:w="709"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A5489A">
            <w:pPr>
              <w:overflowPunct w:val="0"/>
              <w:autoSpaceDE w:val="0"/>
              <w:autoSpaceDN w:val="0"/>
              <w:adjustRightInd w:val="0"/>
              <w:jc w:val="both"/>
              <w:rPr>
                <w:rFonts w:ascii="Times New Roman" w:hAnsi="Times New Roman" w:cs="Times New Roman"/>
                <w:sz w:val="24"/>
                <w:szCs w:val="24"/>
                <w:lang w:val="uk-UA"/>
              </w:rPr>
            </w:pPr>
            <w:r w:rsidRPr="004E1928">
              <w:rPr>
                <w:rFonts w:ascii="Times New Roman" w:hAnsi="Times New Roman" w:cs="Times New Roman"/>
                <w:sz w:val="24"/>
                <w:szCs w:val="24"/>
                <w:lang w:val="uk-UA"/>
              </w:rPr>
              <w:t>4000</w:t>
            </w:r>
          </w:p>
        </w:tc>
        <w:tc>
          <w:tcPr>
            <w:tcW w:w="708"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A5489A">
            <w:pPr>
              <w:overflowPunct w:val="0"/>
              <w:autoSpaceDE w:val="0"/>
              <w:autoSpaceDN w:val="0"/>
              <w:adjustRightInd w:val="0"/>
              <w:jc w:val="both"/>
              <w:rPr>
                <w:rFonts w:ascii="Times New Roman" w:hAnsi="Times New Roman" w:cs="Times New Roman"/>
                <w:sz w:val="24"/>
                <w:szCs w:val="24"/>
                <w:lang w:val="uk-UA"/>
              </w:rPr>
            </w:pPr>
            <w:r w:rsidRPr="004E1928">
              <w:rPr>
                <w:rFonts w:ascii="Times New Roman" w:hAnsi="Times New Roman" w:cs="Times New Roman"/>
                <w:sz w:val="24"/>
                <w:szCs w:val="24"/>
                <w:lang w:val="uk-UA"/>
              </w:rPr>
              <w:t>3000</w:t>
            </w:r>
          </w:p>
        </w:tc>
        <w:tc>
          <w:tcPr>
            <w:tcW w:w="709"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A5489A">
            <w:pPr>
              <w:overflowPunct w:val="0"/>
              <w:autoSpaceDE w:val="0"/>
              <w:autoSpaceDN w:val="0"/>
              <w:adjustRightInd w:val="0"/>
              <w:jc w:val="both"/>
              <w:rPr>
                <w:rFonts w:ascii="Times New Roman" w:hAnsi="Times New Roman" w:cs="Times New Roman"/>
                <w:sz w:val="24"/>
                <w:szCs w:val="24"/>
                <w:lang w:val="uk-UA"/>
              </w:rPr>
            </w:pPr>
            <w:r w:rsidRPr="004E1928">
              <w:rPr>
                <w:rFonts w:ascii="Times New Roman" w:hAnsi="Times New Roman" w:cs="Times New Roman"/>
                <w:sz w:val="24"/>
                <w:szCs w:val="24"/>
                <w:lang w:val="uk-UA"/>
              </w:rPr>
              <w:t>2000</w:t>
            </w:r>
          </w:p>
        </w:tc>
      </w:tr>
      <w:tr w:rsidR="00A5489A" w:rsidRPr="004E1928" w:rsidTr="00A5489A">
        <w:trPr>
          <w:trHeight w:val="264"/>
        </w:trPr>
        <w:tc>
          <w:tcPr>
            <w:tcW w:w="194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A5489A">
            <w:pPr>
              <w:overflowPunct w:val="0"/>
              <w:autoSpaceDE w:val="0"/>
              <w:autoSpaceDN w:val="0"/>
              <w:adjustRightInd w:val="0"/>
              <w:ind w:left="-43"/>
              <w:jc w:val="both"/>
              <w:rPr>
                <w:rFonts w:ascii="Times New Roman" w:hAnsi="Times New Roman" w:cs="Times New Roman"/>
                <w:sz w:val="24"/>
                <w:szCs w:val="24"/>
                <w:lang w:val="uk-UA"/>
              </w:rPr>
            </w:pPr>
            <w:r w:rsidRPr="004E1928">
              <w:rPr>
                <w:rFonts w:ascii="Times New Roman" w:hAnsi="Times New Roman" w:cs="Times New Roman"/>
                <w:sz w:val="24"/>
                <w:szCs w:val="24"/>
                <w:lang w:val="uk-UA"/>
              </w:rPr>
              <w:t xml:space="preserve">Частота обертання </w:t>
            </w:r>
          </w:p>
        </w:tc>
        <w:tc>
          <w:tcPr>
            <w:tcW w:w="1134"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A5489A">
            <w:pPr>
              <w:overflowPunct w:val="0"/>
              <w:autoSpaceDE w:val="0"/>
              <w:autoSpaceDN w:val="0"/>
              <w:adjustRightInd w:val="0"/>
              <w:jc w:val="center"/>
              <w:rPr>
                <w:rFonts w:ascii="Times New Roman" w:hAnsi="Times New Roman" w:cs="Times New Roman"/>
                <w:i/>
                <w:sz w:val="24"/>
                <w:szCs w:val="24"/>
                <w:lang w:val="en-US"/>
              </w:rPr>
            </w:pPr>
            <w:r w:rsidRPr="004E1928">
              <w:rPr>
                <w:rFonts w:ascii="Times New Roman" w:hAnsi="Times New Roman" w:cs="Times New Roman"/>
                <w:i/>
                <w:sz w:val="24"/>
                <w:szCs w:val="24"/>
                <w:lang w:val="en-US"/>
              </w:rPr>
              <w:t>n</w:t>
            </w:r>
          </w:p>
        </w:tc>
        <w:tc>
          <w:tcPr>
            <w:tcW w:w="850"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A5489A">
            <w:pPr>
              <w:overflowPunct w:val="0"/>
              <w:autoSpaceDE w:val="0"/>
              <w:autoSpaceDN w:val="0"/>
              <w:adjustRightInd w:val="0"/>
              <w:jc w:val="center"/>
              <w:rPr>
                <w:rFonts w:ascii="Times New Roman" w:hAnsi="Times New Roman" w:cs="Times New Roman"/>
                <w:sz w:val="24"/>
                <w:szCs w:val="24"/>
                <w:lang w:val="uk-UA"/>
              </w:rPr>
            </w:pPr>
            <w:r w:rsidRPr="004E1928">
              <w:rPr>
                <w:rFonts w:ascii="Times New Roman" w:hAnsi="Times New Roman" w:cs="Times New Roman"/>
                <w:sz w:val="24"/>
                <w:szCs w:val="24"/>
                <w:lang w:val="uk-UA"/>
              </w:rPr>
              <w:t>Х</w:t>
            </w:r>
            <w:r w:rsidRPr="004E1928">
              <w:rPr>
                <w:rFonts w:ascii="Times New Roman" w:hAnsi="Times New Roman" w:cs="Times New Roman"/>
                <w:sz w:val="24"/>
                <w:szCs w:val="24"/>
                <w:vertAlign w:val="subscript"/>
                <w:lang w:val="uk-UA"/>
              </w:rPr>
              <w:t>4</w:t>
            </w:r>
          </w:p>
        </w:tc>
        <w:tc>
          <w:tcPr>
            <w:tcW w:w="1134"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A5489A">
            <w:pPr>
              <w:overflowPunct w:val="0"/>
              <w:autoSpaceDE w:val="0"/>
              <w:autoSpaceDN w:val="0"/>
              <w:adjustRightInd w:val="0"/>
              <w:jc w:val="center"/>
              <w:rPr>
                <w:rFonts w:ascii="Times New Roman" w:hAnsi="Times New Roman" w:cs="Times New Roman"/>
                <w:sz w:val="24"/>
                <w:szCs w:val="24"/>
                <w:lang w:val="uk-UA"/>
              </w:rPr>
            </w:pPr>
            <w:r w:rsidRPr="004E1928">
              <w:rPr>
                <w:rFonts w:ascii="Times New Roman" w:hAnsi="Times New Roman" w:cs="Times New Roman"/>
                <w:sz w:val="24"/>
                <w:szCs w:val="24"/>
                <w:lang w:val="uk-UA"/>
              </w:rPr>
              <w:t>хв</w:t>
            </w:r>
            <w:r w:rsidRPr="004E1928">
              <w:rPr>
                <w:rFonts w:ascii="Times New Roman" w:hAnsi="Times New Roman" w:cs="Times New Roman"/>
                <w:sz w:val="24"/>
                <w:szCs w:val="24"/>
                <w:vertAlign w:val="superscript"/>
                <w:lang w:val="uk-UA"/>
              </w:rPr>
              <w:t>-1</w:t>
            </w:r>
          </w:p>
        </w:tc>
        <w:tc>
          <w:tcPr>
            <w:tcW w:w="993"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A5489A">
            <w:pPr>
              <w:overflowPunct w:val="0"/>
              <w:autoSpaceDE w:val="0"/>
              <w:autoSpaceDN w:val="0"/>
              <w:adjustRightInd w:val="0"/>
              <w:jc w:val="center"/>
              <w:rPr>
                <w:rFonts w:ascii="Times New Roman" w:hAnsi="Times New Roman" w:cs="Times New Roman"/>
                <w:sz w:val="24"/>
                <w:szCs w:val="24"/>
                <w:lang w:val="uk-UA"/>
              </w:rPr>
            </w:pPr>
            <w:r w:rsidRPr="004E1928">
              <w:rPr>
                <w:rFonts w:ascii="Times New Roman" w:hAnsi="Times New Roman" w:cs="Times New Roman"/>
                <w:sz w:val="24"/>
                <w:szCs w:val="24"/>
                <w:lang w:val="uk-UA"/>
              </w:rPr>
              <w:t>50</w:t>
            </w:r>
          </w:p>
        </w:tc>
        <w:tc>
          <w:tcPr>
            <w:tcW w:w="850"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A5489A">
            <w:pPr>
              <w:overflowPunct w:val="0"/>
              <w:autoSpaceDE w:val="0"/>
              <w:autoSpaceDN w:val="0"/>
              <w:adjustRightInd w:val="0"/>
              <w:jc w:val="both"/>
              <w:rPr>
                <w:rFonts w:ascii="Times New Roman" w:hAnsi="Times New Roman" w:cs="Times New Roman"/>
                <w:sz w:val="24"/>
                <w:szCs w:val="24"/>
                <w:lang w:val="uk-UA"/>
              </w:rPr>
            </w:pPr>
            <w:r w:rsidRPr="004E1928">
              <w:rPr>
                <w:rFonts w:ascii="Times New Roman" w:hAnsi="Times New Roman" w:cs="Times New Roman"/>
                <w:sz w:val="24"/>
                <w:szCs w:val="24"/>
                <w:lang w:val="uk-UA"/>
              </w:rPr>
              <w:t>500</w:t>
            </w:r>
          </w:p>
        </w:tc>
        <w:tc>
          <w:tcPr>
            <w:tcW w:w="709"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A5489A">
            <w:pPr>
              <w:overflowPunct w:val="0"/>
              <w:autoSpaceDE w:val="0"/>
              <w:autoSpaceDN w:val="0"/>
              <w:adjustRightInd w:val="0"/>
              <w:jc w:val="both"/>
              <w:rPr>
                <w:rFonts w:ascii="Times New Roman" w:hAnsi="Times New Roman" w:cs="Times New Roman"/>
                <w:sz w:val="24"/>
                <w:szCs w:val="24"/>
                <w:lang w:val="uk-UA"/>
              </w:rPr>
            </w:pPr>
            <w:r w:rsidRPr="004E1928">
              <w:rPr>
                <w:rFonts w:ascii="Times New Roman" w:hAnsi="Times New Roman" w:cs="Times New Roman"/>
                <w:sz w:val="24"/>
                <w:szCs w:val="24"/>
                <w:lang w:val="uk-UA"/>
              </w:rPr>
              <w:t>450</w:t>
            </w:r>
          </w:p>
        </w:tc>
        <w:tc>
          <w:tcPr>
            <w:tcW w:w="709"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A5489A">
            <w:pPr>
              <w:overflowPunct w:val="0"/>
              <w:autoSpaceDE w:val="0"/>
              <w:autoSpaceDN w:val="0"/>
              <w:adjustRightInd w:val="0"/>
              <w:jc w:val="both"/>
              <w:rPr>
                <w:rFonts w:ascii="Times New Roman" w:hAnsi="Times New Roman" w:cs="Times New Roman"/>
                <w:sz w:val="24"/>
                <w:szCs w:val="24"/>
                <w:lang w:val="uk-UA"/>
              </w:rPr>
            </w:pPr>
            <w:r w:rsidRPr="004E1928">
              <w:rPr>
                <w:rFonts w:ascii="Times New Roman" w:hAnsi="Times New Roman" w:cs="Times New Roman"/>
                <w:sz w:val="24"/>
                <w:szCs w:val="24"/>
                <w:lang w:val="uk-UA"/>
              </w:rPr>
              <w:t>400</w:t>
            </w:r>
          </w:p>
        </w:tc>
        <w:tc>
          <w:tcPr>
            <w:tcW w:w="708"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A5489A">
            <w:pPr>
              <w:overflowPunct w:val="0"/>
              <w:autoSpaceDE w:val="0"/>
              <w:autoSpaceDN w:val="0"/>
              <w:adjustRightInd w:val="0"/>
              <w:jc w:val="both"/>
              <w:rPr>
                <w:rFonts w:ascii="Times New Roman" w:hAnsi="Times New Roman" w:cs="Times New Roman"/>
                <w:sz w:val="24"/>
                <w:szCs w:val="24"/>
                <w:lang w:val="uk-UA"/>
              </w:rPr>
            </w:pPr>
            <w:r w:rsidRPr="004E1928">
              <w:rPr>
                <w:rFonts w:ascii="Times New Roman" w:hAnsi="Times New Roman" w:cs="Times New Roman"/>
                <w:sz w:val="24"/>
                <w:szCs w:val="24"/>
                <w:lang w:val="uk-UA"/>
              </w:rPr>
              <w:t>350</w:t>
            </w:r>
          </w:p>
        </w:tc>
        <w:tc>
          <w:tcPr>
            <w:tcW w:w="709"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A5489A">
            <w:pPr>
              <w:overflowPunct w:val="0"/>
              <w:autoSpaceDE w:val="0"/>
              <w:autoSpaceDN w:val="0"/>
              <w:adjustRightInd w:val="0"/>
              <w:jc w:val="both"/>
              <w:rPr>
                <w:rFonts w:ascii="Times New Roman" w:hAnsi="Times New Roman" w:cs="Times New Roman"/>
                <w:sz w:val="24"/>
                <w:szCs w:val="24"/>
                <w:lang w:val="uk-UA"/>
              </w:rPr>
            </w:pPr>
            <w:r w:rsidRPr="004E1928">
              <w:rPr>
                <w:rFonts w:ascii="Times New Roman" w:hAnsi="Times New Roman" w:cs="Times New Roman"/>
                <w:sz w:val="24"/>
                <w:szCs w:val="24"/>
                <w:lang w:val="uk-UA"/>
              </w:rPr>
              <w:t>300</w:t>
            </w:r>
          </w:p>
        </w:tc>
      </w:tr>
      <w:tr w:rsidR="00A5489A" w:rsidRPr="004E1928" w:rsidTr="00A5489A">
        <w:trPr>
          <w:trHeight w:val="264"/>
        </w:trPr>
        <w:tc>
          <w:tcPr>
            <w:tcW w:w="194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A5489A">
            <w:pPr>
              <w:ind w:left="-43"/>
              <w:jc w:val="both"/>
              <w:rPr>
                <w:rFonts w:ascii="Times New Roman" w:hAnsi="Times New Roman" w:cs="Times New Roman"/>
                <w:sz w:val="24"/>
                <w:szCs w:val="24"/>
                <w:lang w:val="uk-UA"/>
              </w:rPr>
            </w:pPr>
            <w:r w:rsidRPr="004E1928">
              <w:rPr>
                <w:rFonts w:ascii="Times New Roman" w:hAnsi="Times New Roman" w:cs="Times New Roman"/>
                <w:sz w:val="24"/>
                <w:szCs w:val="24"/>
                <w:lang w:val="uk-UA"/>
              </w:rPr>
              <w:t>Крупність зерен (вміст класу</w:t>
            </w:r>
          </w:p>
          <w:p w:rsidR="00A5489A" w:rsidRPr="004E1928" w:rsidRDefault="00A5489A" w:rsidP="00A5489A">
            <w:pPr>
              <w:overflowPunct w:val="0"/>
              <w:autoSpaceDE w:val="0"/>
              <w:autoSpaceDN w:val="0"/>
              <w:adjustRightInd w:val="0"/>
              <w:ind w:left="-43"/>
              <w:jc w:val="both"/>
              <w:rPr>
                <w:rFonts w:ascii="Times New Roman" w:hAnsi="Times New Roman" w:cs="Times New Roman"/>
                <w:sz w:val="24"/>
                <w:szCs w:val="24"/>
                <w:lang w:val="uk-UA"/>
              </w:rPr>
            </w:pPr>
            <w:r w:rsidRPr="004E1928">
              <w:rPr>
                <w:rFonts w:ascii="Times New Roman" w:hAnsi="Times New Roman" w:cs="Times New Roman"/>
                <w:sz w:val="24"/>
                <w:szCs w:val="24"/>
                <w:lang w:val="uk-UA"/>
              </w:rPr>
              <w:t xml:space="preserve"> - 0,071мм)</w:t>
            </w:r>
          </w:p>
        </w:tc>
        <w:tc>
          <w:tcPr>
            <w:tcW w:w="1134"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A5489A">
            <w:pPr>
              <w:overflowPunct w:val="0"/>
              <w:autoSpaceDE w:val="0"/>
              <w:autoSpaceDN w:val="0"/>
              <w:adjustRightInd w:val="0"/>
              <w:jc w:val="center"/>
              <w:rPr>
                <w:rFonts w:ascii="Times New Roman" w:hAnsi="Times New Roman" w:cs="Times New Roman"/>
                <w:i/>
                <w:sz w:val="24"/>
                <w:szCs w:val="24"/>
                <w:lang w:val="en-US"/>
              </w:rPr>
            </w:pPr>
            <w:r w:rsidRPr="004E1928">
              <w:rPr>
                <w:rFonts w:ascii="Times New Roman" w:hAnsi="Times New Roman" w:cs="Times New Roman"/>
                <w:i/>
                <w:sz w:val="24"/>
                <w:szCs w:val="24"/>
                <w:lang w:val="en-US"/>
              </w:rPr>
              <w:t>d</w:t>
            </w:r>
          </w:p>
        </w:tc>
        <w:tc>
          <w:tcPr>
            <w:tcW w:w="850"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A5489A">
            <w:pPr>
              <w:overflowPunct w:val="0"/>
              <w:autoSpaceDE w:val="0"/>
              <w:autoSpaceDN w:val="0"/>
              <w:adjustRightInd w:val="0"/>
              <w:jc w:val="center"/>
              <w:rPr>
                <w:rFonts w:ascii="Times New Roman" w:hAnsi="Times New Roman" w:cs="Times New Roman"/>
                <w:sz w:val="24"/>
                <w:szCs w:val="24"/>
                <w:lang w:val="uk-UA"/>
              </w:rPr>
            </w:pPr>
            <w:r w:rsidRPr="004E1928">
              <w:rPr>
                <w:rFonts w:ascii="Times New Roman" w:hAnsi="Times New Roman" w:cs="Times New Roman"/>
                <w:sz w:val="24"/>
                <w:szCs w:val="24"/>
                <w:lang w:val="uk-UA"/>
              </w:rPr>
              <w:t>Х</w:t>
            </w:r>
            <w:r w:rsidRPr="004E1928">
              <w:rPr>
                <w:rFonts w:ascii="Times New Roman" w:hAnsi="Times New Roman" w:cs="Times New Roman"/>
                <w:sz w:val="24"/>
                <w:szCs w:val="24"/>
                <w:vertAlign w:val="subscript"/>
                <w:lang w:val="uk-UA"/>
              </w:rPr>
              <w:t>5</w:t>
            </w:r>
          </w:p>
        </w:tc>
        <w:tc>
          <w:tcPr>
            <w:tcW w:w="1134"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A5489A">
            <w:pPr>
              <w:overflowPunct w:val="0"/>
              <w:autoSpaceDE w:val="0"/>
              <w:autoSpaceDN w:val="0"/>
              <w:adjustRightInd w:val="0"/>
              <w:jc w:val="center"/>
              <w:rPr>
                <w:rFonts w:ascii="Times New Roman" w:hAnsi="Times New Roman" w:cs="Times New Roman"/>
                <w:sz w:val="24"/>
                <w:szCs w:val="24"/>
                <w:lang w:val="en-US"/>
              </w:rPr>
            </w:pPr>
            <w:r w:rsidRPr="004E1928">
              <w:rPr>
                <w:rFonts w:ascii="Times New Roman" w:hAnsi="Times New Roman" w:cs="Times New Roman"/>
                <w:sz w:val="24"/>
                <w:szCs w:val="24"/>
                <w:lang w:val="uk-UA"/>
              </w:rPr>
              <w:t>%</w:t>
            </w:r>
          </w:p>
        </w:tc>
        <w:tc>
          <w:tcPr>
            <w:tcW w:w="993"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A5489A">
            <w:pPr>
              <w:overflowPunct w:val="0"/>
              <w:autoSpaceDE w:val="0"/>
              <w:autoSpaceDN w:val="0"/>
              <w:adjustRightInd w:val="0"/>
              <w:jc w:val="center"/>
              <w:rPr>
                <w:rFonts w:ascii="Times New Roman" w:hAnsi="Times New Roman" w:cs="Times New Roman"/>
                <w:sz w:val="24"/>
                <w:szCs w:val="24"/>
                <w:lang w:val="uk-UA"/>
              </w:rPr>
            </w:pPr>
            <w:r w:rsidRPr="004E1928">
              <w:rPr>
                <w:rFonts w:ascii="Times New Roman" w:hAnsi="Times New Roman" w:cs="Times New Roman"/>
                <w:sz w:val="24"/>
                <w:szCs w:val="24"/>
                <w:lang w:val="uk-UA"/>
              </w:rPr>
              <w:t>20</w:t>
            </w:r>
          </w:p>
        </w:tc>
        <w:tc>
          <w:tcPr>
            <w:tcW w:w="850"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A5489A">
            <w:pPr>
              <w:overflowPunct w:val="0"/>
              <w:autoSpaceDE w:val="0"/>
              <w:autoSpaceDN w:val="0"/>
              <w:adjustRightInd w:val="0"/>
              <w:jc w:val="both"/>
              <w:rPr>
                <w:rFonts w:ascii="Times New Roman" w:hAnsi="Times New Roman" w:cs="Times New Roman"/>
                <w:sz w:val="24"/>
                <w:szCs w:val="24"/>
                <w:lang w:val="uk-UA"/>
              </w:rPr>
            </w:pPr>
            <w:r w:rsidRPr="004E1928">
              <w:rPr>
                <w:rFonts w:ascii="Times New Roman" w:hAnsi="Times New Roman" w:cs="Times New Roman"/>
                <w:sz w:val="24"/>
                <w:szCs w:val="24"/>
                <w:lang w:val="uk-UA"/>
              </w:rPr>
              <w:t>100</w:t>
            </w:r>
          </w:p>
        </w:tc>
        <w:tc>
          <w:tcPr>
            <w:tcW w:w="709"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A5489A">
            <w:pPr>
              <w:overflowPunct w:val="0"/>
              <w:autoSpaceDE w:val="0"/>
              <w:autoSpaceDN w:val="0"/>
              <w:adjustRightInd w:val="0"/>
              <w:jc w:val="both"/>
              <w:rPr>
                <w:rFonts w:ascii="Times New Roman" w:hAnsi="Times New Roman" w:cs="Times New Roman"/>
                <w:sz w:val="24"/>
                <w:szCs w:val="24"/>
                <w:lang w:val="uk-UA"/>
              </w:rPr>
            </w:pPr>
            <w:r w:rsidRPr="004E1928">
              <w:rPr>
                <w:rFonts w:ascii="Times New Roman" w:hAnsi="Times New Roman" w:cs="Times New Roman"/>
                <w:sz w:val="24"/>
                <w:szCs w:val="24"/>
                <w:lang w:val="uk-UA"/>
              </w:rPr>
              <w:t>80</w:t>
            </w:r>
          </w:p>
        </w:tc>
        <w:tc>
          <w:tcPr>
            <w:tcW w:w="709"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A5489A">
            <w:pPr>
              <w:overflowPunct w:val="0"/>
              <w:autoSpaceDE w:val="0"/>
              <w:autoSpaceDN w:val="0"/>
              <w:adjustRightInd w:val="0"/>
              <w:jc w:val="both"/>
              <w:rPr>
                <w:rFonts w:ascii="Times New Roman" w:hAnsi="Times New Roman" w:cs="Times New Roman"/>
                <w:sz w:val="24"/>
                <w:szCs w:val="24"/>
                <w:lang w:val="uk-UA"/>
              </w:rPr>
            </w:pPr>
            <w:r w:rsidRPr="004E1928">
              <w:rPr>
                <w:rFonts w:ascii="Times New Roman" w:hAnsi="Times New Roman" w:cs="Times New Roman"/>
                <w:sz w:val="24"/>
                <w:szCs w:val="24"/>
                <w:lang w:val="uk-UA"/>
              </w:rPr>
              <w:t>60</w:t>
            </w:r>
          </w:p>
        </w:tc>
        <w:tc>
          <w:tcPr>
            <w:tcW w:w="708"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A5489A">
            <w:pPr>
              <w:overflowPunct w:val="0"/>
              <w:autoSpaceDE w:val="0"/>
              <w:autoSpaceDN w:val="0"/>
              <w:adjustRightInd w:val="0"/>
              <w:jc w:val="both"/>
              <w:rPr>
                <w:rFonts w:ascii="Times New Roman" w:hAnsi="Times New Roman" w:cs="Times New Roman"/>
                <w:sz w:val="24"/>
                <w:szCs w:val="24"/>
                <w:lang w:val="uk-UA"/>
              </w:rPr>
            </w:pPr>
            <w:r w:rsidRPr="004E1928">
              <w:rPr>
                <w:rFonts w:ascii="Times New Roman" w:hAnsi="Times New Roman" w:cs="Times New Roman"/>
                <w:sz w:val="24"/>
                <w:szCs w:val="24"/>
                <w:lang w:val="uk-UA"/>
              </w:rPr>
              <w:t>40</w:t>
            </w:r>
          </w:p>
        </w:tc>
        <w:tc>
          <w:tcPr>
            <w:tcW w:w="709"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A5489A">
            <w:pPr>
              <w:overflowPunct w:val="0"/>
              <w:autoSpaceDE w:val="0"/>
              <w:autoSpaceDN w:val="0"/>
              <w:adjustRightInd w:val="0"/>
              <w:jc w:val="both"/>
              <w:rPr>
                <w:rFonts w:ascii="Times New Roman" w:hAnsi="Times New Roman" w:cs="Times New Roman"/>
                <w:sz w:val="24"/>
                <w:szCs w:val="24"/>
                <w:lang w:val="uk-UA"/>
              </w:rPr>
            </w:pPr>
            <w:r w:rsidRPr="004E1928">
              <w:rPr>
                <w:rFonts w:ascii="Times New Roman" w:hAnsi="Times New Roman" w:cs="Times New Roman"/>
                <w:sz w:val="24"/>
                <w:szCs w:val="24"/>
                <w:lang w:val="uk-UA"/>
              </w:rPr>
              <w:t>20</w:t>
            </w:r>
          </w:p>
        </w:tc>
      </w:tr>
    </w:tbl>
    <w:p w:rsidR="00A5489A" w:rsidRPr="004E1928" w:rsidRDefault="00A5489A" w:rsidP="00A5489A">
      <w:pPr>
        <w:jc w:val="both"/>
        <w:rPr>
          <w:rFonts w:ascii="Times New Roman" w:hAnsi="Times New Roman" w:cs="Times New Roman"/>
          <w:sz w:val="24"/>
          <w:szCs w:val="24"/>
          <w:lang w:val="uk-UA"/>
        </w:rPr>
      </w:pPr>
      <w:r w:rsidRPr="004E1928">
        <w:rPr>
          <w:rFonts w:ascii="Times New Roman" w:hAnsi="Times New Roman" w:cs="Times New Roman"/>
          <w:sz w:val="24"/>
          <w:szCs w:val="24"/>
          <w:lang w:val="uk-UA"/>
        </w:rPr>
        <w:t xml:space="preserve">             </w:t>
      </w:r>
    </w:p>
    <w:p w:rsidR="00A5489A" w:rsidRPr="004E1928" w:rsidRDefault="00A5489A" w:rsidP="00A5489A">
      <w:pPr>
        <w:jc w:val="both"/>
        <w:rPr>
          <w:rFonts w:ascii="Times New Roman" w:hAnsi="Times New Roman" w:cs="Times New Roman"/>
          <w:sz w:val="24"/>
          <w:szCs w:val="24"/>
          <w:lang w:val="uk-UA"/>
        </w:rPr>
      </w:pPr>
      <w:r w:rsidRPr="004E1928">
        <w:rPr>
          <w:rFonts w:ascii="Times New Roman" w:hAnsi="Times New Roman" w:cs="Times New Roman"/>
          <w:sz w:val="24"/>
          <w:szCs w:val="24"/>
          <w:lang w:val="uk-UA"/>
        </w:rPr>
        <w:tab/>
        <w:t>Область зміни незалежних факторів відповідає діапазону змін технічних параметрів.  В табл.2 наведена матриця планування та результати її реалізації.</w:t>
      </w:r>
    </w:p>
    <w:p w:rsidR="00A5489A" w:rsidRPr="004E1928" w:rsidRDefault="00A5489A" w:rsidP="00997F8C">
      <w:pPr>
        <w:jc w:val="both"/>
        <w:rPr>
          <w:rFonts w:ascii="Times New Roman" w:hAnsi="Times New Roman" w:cs="Times New Roman"/>
          <w:sz w:val="24"/>
          <w:szCs w:val="24"/>
          <w:lang w:val="uk-UA"/>
        </w:rPr>
      </w:pPr>
      <w:r w:rsidRPr="004E1928">
        <w:rPr>
          <w:rFonts w:ascii="Times New Roman" w:hAnsi="Times New Roman" w:cs="Times New Roman"/>
          <w:sz w:val="24"/>
          <w:szCs w:val="24"/>
          <w:lang w:val="uk-UA"/>
        </w:rPr>
        <w:t xml:space="preserve">          Таблиця 2 - Матриця планування і результати її реалізації</w:t>
      </w:r>
    </w:p>
    <w:tbl>
      <w:tblPr>
        <w:tblW w:w="0" w:type="auto"/>
        <w:jc w:val="center"/>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31"/>
        <w:gridCol w:w="1131"/>
        <w:gridCol w:w="1132"/>
        <w:gridCol w:w="1131"/>
        <w:gridCol w:w="1132"/>
        <w:gridCol w:w="1131"/>
        <w:gridCol w:w="1132"/>
        <w:gridCol w:w="1132"/>
      </w:tblGrid>
      <w:tr w:rsidR="00A5489A" w:rsidRPr="004E1928" w:rsidTr="00A5489A">
        <w:trPr>
          <w:trHeight w:val="235"/>
          <w:jc w:val="center"/>
        </w:trPr>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b/>
                <w:sz w:val="24"/>
                <w:szCs w:val="24"/>
                <w:lang w:val="uk-UA"/>
              </w:rPr>
            </w:pPr>
            <w:r w:rsidRPr="004E1928">
              <w:rPr>
                <w:rFonts w:ascii="Times New Roman" w:hAnsi="Times New Roman" w:cs="Times New Roman"/>
                <w:b/>
                <w:sz w:val="24"/>
                <w:szCs w:val="24"/>
              </w:rPr>
              <w:t>№</w:t>
            </w:r>
            <w:r w:rsidRPr="004E1928">
              <w:rPr>
                <w:rFonts w:ascii="Times New Roman" w:hAnsi="Times New Roman" w:cs="Times New Roman"/>
                <w:b/>
                <w:sz w:val="24"/>
                <w:szCs w:val="24"/>
                <w:lang w:val="uk-UA"/>
              </w:rPr>
              <w:t xml:space="preserve"> досліду</w:t>
            </w:r>
          </w:p>
        </w:tc>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b/>
                <w:sz w:val="24"/>
                <w:szCs w:val="24"/>
                <w:lang w:val="en-US"/>
              </w:rPr>
            </w:pPr>
            <w:r w:rsidRPr="004E1928">
              <w:rPr>
                <w:rFonts w:ascii="Times New Roman" w:hAnsi="Times New Roman" w:cs="Times New Roman"/>
                <w:b/>
                <w:sz w:val="24"/>
                <w:szCs w:val="24"/>
                <w:lang w:val="en-US"/>
              </w:rPr>
              <w:t>X1</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b/>
                <w:sz w:val="24"/>
                <w:szCs w:val="24"/>
                <w:lang w:val="en-US"/>
              </w:rPr>
            </w:pPr>
            <w:r w:rsidRPr="004E1928">
              <w:rPr>
                <w:rFonts w:ascii="Times New Roman" w:hAnsi="Times New Roman" w:cs="Times New Roman"/>
                <w:b/>
                <w:sz w:val="24"/>
                <w:szCs w:val="24"/>
                <w:lang w:val="en-US"/>
              </w:rPr>
              <w:t>X2</w:t>
            </w:r>
          </w:p>
        </w:tc>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b/>
                <w:sz w:val="24"/>
                <w:szCs w:val="24"/>
                <w:lang w:val="en-US"/>
              </w:rPr>
            </w:pPr>
            <w:r w:rsidRPr="004E1928">
              <w:rPr>
                <w:rFonts w:ascii="Times New Roman" w:hAnsi="Times New Roman" w:cs="Times New Roman"/>
                <w:b/>
                <w:sz w:val="24"/>
                <w:szCs w:val="24"/>
                <w:lang w:val="en-US"/>
              </w:rPr>
              <w:t>X3</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b/>
                <w:sz w:val="24"/>
                <w:szCs w:val="24"/>
                <w:lang w:val="en-US"/>
              </w:rPr>
            </w:pPr>
            <w:r w:rsidRPr="004E1928">
              <w:rPr>
                <w:rFonts w:ascii="Times New Roman" w:hAnsi="Times New Roman" w:cs="Times New Roman"/>
                <w:b/>
                <w:sz w:val="24"/>
                <w:szCs w:val="24"/>
                <w:lang w:val="en-US"/>
              </w:rPr>
              <w:t>X4</w:t>
            </w:r>
          </w:p>
        </w:tc>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b/>
                <w:sz w:val="24"/>
                <w:szCs w:val="24"/>
                <w:lang w:val="en-US"/>
              </w:rPr>
            </w:pPr>
            <w:r w:rsidRPr="004E1928">
              <w:rPr>
                <w:rFonts w:ascii="Times New Roman" w:hAnsi="Times New Roman" w:cs="Times New Roman"/>
                <w:b/>
                <w:sz w:val="24"/>
                <w:szCs w:val="24"/>
                <w:lang w:val="en-US"/>
              </w:rPr>
              <w:t>X5</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b/>
                <w:sz w:val="24"/>
                <w:szCs w:val="24"/>
                <w:vertAlign w:val="subscript"/>
                <w:lang w:val="uk-UA"/>
              </w:rPr>
            </w:pPr>
            <w:r w:rsidRPr="004E1928">
              <w:rPr>
                <w:rFonts w:ascii="Times New Roman" w:hAnsi="Times New Roman" w:cs="Times New Roman"/>
                <w:b/>
                <w:sz w:val="24"/>
                <w:szCs w:val="24"/>
              </w:rPr>
              <w:t>Е</w:t>
            </w:r>
            <w:r w:rsidRPr="004E1928">
              <w:rPr>
                <w:rFonts w:ascii="Times New Roman" w:hAnsi="Times New Roman" w:cs="Times New Roman"/>
                <w:b/>
                <w:sz w:val="24"/>
                <w:szCs w:val="24"/>
                <w:vertAlign w:val="subscript"/>
                <w:lang w:val="uk-UA"/>
              </w:rPr>
              <w:t>екс.</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b/>
                <w:sz w:val="24"/>
                <w:szCs w:val="24"/>
                <w:lang w:val="en-US"/>
              </w:rPr>
            </w:pPr>
            <w:r w:rsidRPr="004E1928">
              <w:rPr>
                <w:rFonts w:ascii="Times New Roman" w:hAnsi="Times New Roman" w:cs="Times New Roman"/>
                <w:b/>
                <w:sz w:val="24"/>
                <w:szCs w:val="24"/>
              </w:rPr>
              <w:t>Е</w:t>
            </w:r>
            <w:r w:rsidRPr="004E1928">
              <w:rPr>
                <w:rFonts w:ascii="Times New Roman" w:hAnsi="Times New Roman" w:cs="Times New Roman"/>
                <w:b/>
                <w:sz w:val="24"/>
                <w:szCs w:val="24"/>
                <w:vertAlign w:val="subscript"/>
                <w:lang w:val="uk-UA"/>
              </w:rPr>
              <w:t>розрах.</w:t>
            </w:r>
          </w:p>
        </w:tc>
      </w:tr>
      <w:tr w:rsidR="00A5489A" w:rsidRPr="004E1928" w:rsidTr="00A5489A">
        <w:trPr>
          <w:trHeight w:val="320"/>
          <w:jc w:val="center"/>
        </w:trPr>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1</w:t>
            </w:r>
          </w:p>
        </w:tc>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+1</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+1</w:t>
            </w:r>
          </w:p>
        </w:tc>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+1</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+1</w:t>
            </w:r>
          </w:p>
        </w:tc>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+1</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lang w:val="uk-UA"/>
              </w:rPr>
            </w:pPr>
            <w:r w:rsidRPr="004E1928">
              <w:rPr>
                <w:rFonts w:ascii="Times New Roman" w:hAnsi="Times New Roman" w:cs="Times New Roman"/>
                <w:sz w:val="24"/>
                <w:szCs w:val="24"/>
                <w:lang w:val="uk-UA"/>
              </w:rPr>
              <w:t>44,21</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44,547</w:t>
            </w:r>
          </w:p>
        </w:tc>
      </w:tr>
      <w:tr w:rsidR="00A5489A" w:rsidRPr="004E1928" w:rsidTr="00A5489A">
        <w:trPr>
          <w:trHeight w:val="320"/>
          <w:jc w:val="center"/>
        </w:trPr>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2</w:t>
            </w:r>
          </w:p>
        </w:tc>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-1</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+1</w:t>
            </w:r>
          </w:p>
        </w:tc>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+1</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+1</w:t>
            </w:r>
          </w:p>
        </w:tc>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-1</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lang w:val="uk-UA"/>
              </w:rPr>
            </w:pPr>
            <w:r w:rsidRPr="004E1928">
              <w:rPr>
                <w:rFonts w:ascii="Times New Roman" w:hAnsi="Times New Roman" w:cs="Times New Roman"/>
                <w:sz w:val="24"/>
                <w:szCs w:val="24"/>
                <w:lang w:val="uk-UA"/>
              </w:rPr>
              <w:t>46,62</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46,627</w:t>
            </w:r>
          </w:p>
        </w:tc>
      </w:tr>
      <w:tr w:rsidR="00A5489A" w:rsidRPr="004E1928" w:rsidTr="00A5489A">
        <w:trPr>
          <w:trHeight w:val="320"/>
          <w:jc w:val="center"/>
        </w:trPr>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3</w:t>
            </w:r>
          </w:p>
        </w:tc>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+1</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-1</w:t>
            </w:r>
          </w:p>
        </w:tc>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+1</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+1</w:t>
            </w:r>
          </w:p>
        </w:tc>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-1</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lang w:val="uk-UA"/>
              </w:rPr>
            </w:pPr>
            <w:r w:rsidRPr="004E1928">
              <w:rPr>
                <w:rFonts w:ascii="Times New Roman" w:hAnsi="Times New Roman" w:cs="Times New Roman"/>
                <w:sz w:val="24"/>
                <w:szCs w:val="24"/>
                <w:lang w:val="uk-UA"/>
              </w:rPr>
              <w:t>43,76</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43,742</w:t>
            </w:r>
          </w:p>
        </w:tc>
      </w:tr>
      <w:tr w:rsidR="00A5489A" w:rsidRPr="004E1928" w:rsidTr="00A5489A">
        <w:trPr>
          <w:trHeight w:val="320"/>
          <w:jc w:val="center"/>
        </w:trPr>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4</w:t>
            </w:r>
          </w:p>
        </w:tc>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-1</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-1</w:t>
            </w:r>
          </w:p>
        </w:tc>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+1</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+1</w:t>
            </w:r>
          </w:p>
        </w:tc>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+1</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lang w:val="uk-UA"/>
              </w:rPr>
            </w:pPr>
            <w:r w:rsidRPr="004E1928">
              <w:rPr>
                <w:rFonts w:ascii="Times New Roman" w:hAnsi="Times New Roman" w:cs="Times New Roman"/>
                <w:sz w:val="24"/>
                <w:szCs w:val="24"/>
                <w:lang w:val="uk-UA"/>
              </w:rPr>
              <w:t>44,24</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44,8061</w:t>
            </w:r>
          </w:p>
        </w:tc>
      </w:tr>
      <w:tr w:rsidR="00A5489A" w:rsidRPr="004E1928" w:rsidTr="00A5489A">
        <w:trPr>
          <w:trHeight w:val="320"/>
          <w:jc w:val="center"/>
        </w:trPr>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5</w:t>
            </w:r>
          </w:p>
        </w:tc>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+1</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+1</w:t>
            </w:r>
          </w:p>
        </w:tc>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-1</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+1</w:t>
            </w:r>
          </w:p>
        </w:tc>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-1</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lang w:val="uk-UA"/>
              </w:rPr>
            </w:pPr>
            <w:r w:rsidRPr="004E1928">
              <w:rPr>
                <w:rFonts w:ascii="Times New Roman" w:hAnsi="Times New Roman" w:cs="Times New Roman"/>
                <w:sz w:val="24"/>
                <w:szCs w:val="24"/>
                <w:lang w:val="uk-UA"/>
              </w:rPr>
              <w:t>50,20</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49,7803</w:t>
            </w:r>
          </w:p>
        </w:tc>
      </w:tr>
      <w:tr w:rsidR="00A5489A" w:rsidRPr="004E1928" w:rsidTr="00A5489A">
        <w:trPr>
          <w:trHeight w:val="320"/>
          <w:jc w:val="center"/>
        </w:trPr>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6</w:t>
            </w:r>
          </w:p>
        </w:tc>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-1</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+1</w:t>
            </w:r>
          </w:p>
        </w:tc>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-1</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+1</w:t>
            </w:r>
          </w:p>
        </w:tc>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+1</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lang w:val="uk-UA"/>
              </w:rPr>
            </w:pPr>
            <w:r w:rsidRPr="004E1928">
              <w:rPr>
                <w:rFonts w:ascii="Times New Roman" w:hAnsi="Times New Roman" w:cs="Times New Roman"/>
                <w:sz w:val="24"/>
                <w:szCs w:val="24"/>
                <w:lang w:val="uk-UA"/>
              </w:rPr>
              <w:t>43,80</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43,9645</w:t>
            </w:r>
          </w:p>
        </w:tc>
      </w:tr>
      <w:tr w:rsidR="00A5489A" w:rsidRPr="004E1928" w:rsidTr="00A5489A">
        <w:trPr>
          <w:trHeight w:val="320"/>
          <w:jc w:val="center"/>
        </w:trPr>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7</w:t>
            </w:r>
          </w:p>
        </w:tc>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+1</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-1</w:t>
            </w:r>
          </w:p>
        </w:tc>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-1</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+1</w:t>
            </w:r>
          </w:p>
        </w:tc>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+1</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lang w:val="uk-UA"/>
              </w:rPr>
            </w:pPr>
            <w:r w:rsidRPr="004E1928">
              <w:rPr>
                <w:rFonts w:ascii="Times New Roman" w:hAnsi="Times New Roman" w:cs="Times New Roman"/>
                <w:sz w:val="24"/>
                <w:szCs w:val="24"/>
                <w:lang w:val="uk-UA"/>
              </w:rPr>
              <w:t>41,12</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41,2595</w:t>
            </w:r>
          </w:p>
        </w:tc>
      </w:tr>
      <w:tr w:rsidR="00A5489A" w:rsidRPr="004E1928" w:rsidTr="00A5489A">
        <w:trPr>
          <w:trHeight w:val="320"/>
          <w:jc w:val="center"/>
        </w:trPr>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8</w:t>
            </w:r>
          </w:p>
        </w:tc>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-1</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-1</w:t>
            </w:r>
          </w:p>
        </w:tc>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-1</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+1</w:t>
            </w:r>
          </w:p>
        </w:tc>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-1</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lang w:val="uk-UA"/>
              </w:rPr>
            </w:pPr>
            <w:r w:rsidRPr="004E1928">
              <w:rPr>
                <w:rFonts w:ascii="Times New Roman" w:hAnsi="Times New Roman" w:cs="Times New Roman"/>
                <w:sz w:val="24"/>
                <w:szCs w:val="24"/>
                <w:lang w:val="uk-UA"/>
              </w:rPr>
              <w:t>64,29</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64,0995</w:t>
            </w:r>
          </w:p>
        </w:tc>
      </w:tr>
      <w:tr w:rsidR="00A5489A" w:rsidRPr="004E1928" w:rsidTr="00A5489A">
        <w:trPr>
          <w:trHeight w:val="320"/>
          <w:jc w:val="center"/>
        </w:trPr>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9</w:t>
            </w:r>
          </w:p>
        </w:tc>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+1</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+1</w:t>
            </w:r>
          </w:p>
        </w:tc>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+1</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-1</w:t>
            </w:r>
          </w:p>
        </w:tc>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-1</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lang w:val="uk-UA"/>
              </w:rPr>
            </w:pPr>
            <w:r w:rsidRPr="004E1928">
              <w:rPr>
                <w:rFonts w:ascii="Times New Roman" w:hAnsi="Times New Roman" w:cs="Times New Roman"/>
                <w:sz w:val="24"/>
                <w:szCs w:val="24"/>
                <w:lang w:val="uk-UA"/>
              </w:rPr>
              <w:t>40,95</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41,3095</w:t>
            </w:r>
          </w:p>
        </w:tc>
      </w:tr>
      <w:tr w:rsidR="00A5489A" w:rsidRPr="004E1928" w:rsidTr="00A5489A">
        <w:trPr>
          <w:trHeight w:val="320"/>
          <w:jc w:val="center"/>
        </w:trPr>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10</w:t>
            </w:r>
          </w:p>
        </w:tc>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-1</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+1</w:t>
            </w:r>
          </w:p>
        </w:tc>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+1</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-1</w:t>
            </w:r>
          </w:p>
        </w:tc>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+1</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lang w:val="uk-UA"/>
              </w:rPr>
            </w:pPr>
            <w:r w:rsidRPr="004E1928">
              <w:rPr>
                <w:rFonts w:ascii="Times New Roman" w:hAnsi="Times New Roman" w:cs="Times New Roman"/>
                <w:sz w:val="24"/>
                <w:szCs w:val="24"/>
                <w:lang w:val="uk-UA"/>
              </w:rPr>
              <w:t>46,92</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47,8636</w:t>
            </w:r>
          </w:p>
        </w:tc>
      </w:tr>
      <w:tr w:rsidR="00A5489A" w:rsidRPr="004E1928" w:rsidTr="00A5489A">
        <w:trPr>
          <w:trHeight w:val="320"/>
          <w:jc w:val="center"/>
        </w:trPr>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11</w:t>
            </w:r>
          </w:p>
        </w:tc>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+1</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-1</w:t>
            </w:r>
          </w:p>
        </w:tc>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+1</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-1</w:t>
            </w:r>
          </w:p>
        </w:tc>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+1</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lang w:val="uk-UA"/>
              </w:rPr>
            </w:pPr>
            <w:r w:rsidRPr="004E1928">
              <w:rPr>
                <w:rFonts w:ascii="Times New Roman" w:hAnsi="Times New Roman" w:cs="Times New Roman"/>
                <w:sz w:val="24"/>
                <w:szCs w:val="24"/>
                <w:lang w:val="uk-UA"/>
              </w:rPr>
              <w:t>44,03</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44,9486</w:t>
            </w:r>
          </w:p>
        </w:tc>
      </w:tr>
      <w:tr w:rsidR="00A5489A" w:rsidRPr="004E1928" w:rsidTr="00A5489A">
        <w:trPr>
          <w:trHeight w:val="320"/>
          <w:jc w:val="center"/>
        </w:trPr>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12</w:t>
            </w:r>
          </w:p>
        </w:tc>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-1</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-1</w:t>
            </w:r>
          </w:p>
        </w:tc>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+1</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-1</w:t>
            </w:r>
          </w:p>
        </w:tc>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-1</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lang w:val="uk-UA"/>
              </w:rPr>
            </w:pPr>
            <w:r w:rsidRPr="004E1928">
              <w:rPr>
                <w:rFonts w:ascii="Times New Roman" w:hAnsi="Times New Roman" w:cs="Times New Roman"/>
                <w:sz w:val="24"/>
                <w:szCs w:val="24"/>
                <w:lang w:val="uk-UA"/>
              </w:rPr>
              <w:t>43,96</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44,5486</w:t>
            </w:r>
          </w:p>
        </w:tc>
      </w:tr>
      <w:tr w:rsidR="00A5489A" w:rsidRPr="004E1928" w:rsidTr="00A5489A">
        <w:trPr>
          <w:trHeight w:val="320"/>
          <w:jc w:val="center"/>
        </w:trPr>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13</w:t>
            </w:r>
          </w:p>
        </w:tc>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+1</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+1</w:t>
            </w:r>
          </w:p>
        </w:tc>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-1</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-1</w:t>
            </w:r>
          </w:p>
        </w:tc>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+1</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lang w:val="uk-UA"/>
              </w:rPr>
            </w:pPr>
            <w:r w:rsidRPr="004E1928">
              <w:rPr>
                <w:rFonts w:ascii="Times New Roman" w:hAnsi="Times New Roman" w:cs="Times New Roman"/>
                <w:sz w:val="24"/>
                <w:szCs w:val="24"/>
                <w:lang w:val="uk-UA"/>
              </w:rPr>
              <w:t>38,48</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38,997</w:t>
            </w:r>
          </w:p>
        </w:tc>
      </w:tr>
      <w:tr w:rsidR="00A5489A" w:rsidRPr="004E1928" w:rsidTr="00A5489A">
        <w:trPr>
          <w:trHeight w:val="320"/>
          <w:jc w:val="center"/>
        </w:trPr>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14</w:t>
            </w:r>
          </w:p>
        </w:tc>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-1</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+1</w:t>
            </w:r>
          </w:p>
        </w:tc>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-1</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-1</w:t>
            </w:r>
          </w:p>
        </w:tc>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-1</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lang w:val="uk-UA"/>
              </w:rPr>
            </w:pPr>
            <w:r w:rsidRPr="004E1928">
              <w:rPr>
                <w:rFonts w:ascii="Times New Roman" w:hAnsi="Times New Roman" w:cs="Times New Roman"/>
                <w:sz w:val="24"/>
                <w:szCs w:val="24"/>
                <w:lang w:val="uk-UA"/>
              </w:rPr>
              <w:t>45,53</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45,717</w:t>
            </w:r>
          </w:p>
        </w:tc>
      </w:tr>
      <w:tr w:rsidR="00A5489A" w:rsidRPr="004E1928" w:rsidTr="00A5489A">
        <w:trPr>
          <w:trHeight w:val="320"/>
          <w:jc w:val="center"/>
        </w:trPr>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15</w:t>
            </w:r>
          </w:p>
        </w:tc>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+1</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-1</w:t>
            </w:r>
          </w:p>
        </w:tc>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-1</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-1</w:t>
            </w:r>
          </w:p>
        </w:tc>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-1</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lang w:val="uk-UA"/>
              </w:rPr>
            </w:pPr>
            <w:r w:rsidRPr="004E1928">
              <w:rPr>
                <w:rFonts w:ascii="Times New Roman" w:hAnsi="Times New Roman" w:cs="Times New Roman"/>
                <w:sz w:val="24"/>
                <w:szCs w:val="24"/>
                <w:lang w:val="uk-UA"/>
              </w:rPr>
              <w:t>40,86</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41,022</w:t>
            </w:r>
          </w:p>
        </w:tc>
      </w:tr>
      <w:tr w:rsidR="00A5489A" w:rsidRPr="004E1928" w:rsidTr="00A5489A">
        <w:trPr>
          <w:trHeight w:val="320"/>
          <w:jc w:val="center"/>
        </w:trPr>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16</w:t>
            </w:r>
          </w:p>
        </w:tc>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-1</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-1</w:t>
            </w:r>
          </w:p>
        </w:tc>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-1</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-1</w:t>
            </w:r>
          </w:p>
        </w:tc>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+1</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lang w:val="uk-UA"/>
              </w:rPr>
            </w:pPr>
            <w:r w:rsidRPr="004E1928">
              <w:rPr>
                <w:rFonts w:ascii="Times New Roman" w:hAnsi="Times New Roman" w:cs="Times New Roman"/>
                <w:sz w:val="24"/>
                <w:szCs w:val="24"/>
                <w:lang w:val="uk-UA"/>
              </w:rPr>
              <w:t>46.80</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47,5461</w:t>
            </w:r>
          </w:p>
        </w:tc>
      </w:tr>
      <w:tr w:rsidR="00A5489A" w:rsidRPr="004E1928" w:rsidTr="00A5489A">
        <w:trPr>
          <w:trHeight w:val="320"/>
          <w:jc w:val="center"/>
        </w:trPr>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17</w:t>
            </w:r>
          </w:p>
        </w:tc>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-2</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0</w:t>
            </w:r>
          </w:p>
        </w:tc>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0</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0</w:t>
            </w:r>
          </w:p>
        </w:tc>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0</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lang w:val="uk-UA"/>
              </w:rPr>
            </w:pPr>
            <w:r w:rsidRPr="004E1928">
              <w:rPr>
                <w:rFonts w:ascii="Times New Roman" w:hAnsi="Times New Roman" w:cs="Times New Roman"/>
                <w:sz w:val="24"/>
                <w:szCs w:val="24"/>
                <w:lang w:val="uk-UA"/>
              </w:rPr>
              <w:t>35,90</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35,5281</w:t>
            </w:r>
          </w:p>
        </w:tc>
      </w:tr>
      <w:tr w:rsidR="00A5489A" w:rsidRPr="004E1928" w:rsidTr="00A5489A">
        <w:trPr>
          <w:trHeight w:val="320"/>
          <w:jc w:val="center"/>
        </w:trPr>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18</w:t>
            </w:r>
          </w:p>
        </w:tc>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+2</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0</w:t>
            </w:r>
          </w:p>
        </w:tc>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0</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0</w:t>
            </w:r>
          </w:p>
        </w:tc>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0</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lang w:val="uk-UA"/>
              </w:rPr>
            </w:pPr>
            <w:r w:rsidRPr="004E1928">
              <w:rPr>
                <w:rFonts w:ascii="Times New Roman" w:hAnsi="Times New Roman" w:cs="Times New Roman"/>
                <w:sz w:val="24"/>
                <w:szCs w:val="24"/>
                <w:lang w:val="uk-UA"/>
              </w:rPr>
              <w:t>46,30</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45,4198</w:t>
            </w:r>
          </w:p>
        </w:tc>
      </w:tr>
      <w:tr w:rsidR="00A5489A" w:rsidRPr="004E1928" w:rsidTr="00A5489A">
        <w:trPr>
          <w:trHeight w:val="320"/>
          <w:jc w:val="center"/>
        </w:trPr>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19</w:t>
            </w:r>
          </w:p>
        </w:tc>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0</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-2</w:t>
            </w:r>
          </w:p>
        </w:tc>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0</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0</w:t>
            </w:r>
          </w:p>
        </w:tc>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0</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lang w:val="uk-UA"/>
              </w:rPr>
            </w:pPr>
            <w:r w:rsidRPr="004E1928">
              <w:rPr>
                <w:rFonts w:ascii="Times New Roman" w:hAnsi="Times New Roman" w:cs="Times New Roman"/>
                <w:sz w:val="24"/>
                <w:szCs w:val="24"/>
                <w:lang w:val="uk-UA"/>
              </w:rPr>
              <w:t>46.10</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45,6781</w:t>
            </w:r>
          </w:p>
        </w:tc>
      </w:tr>
      <w:tr w:rsidR="00A5489A" w:rsidRPr="004E1928" w:rsidTr="00A5489A">
        <w:trPr>
          <w:trHeight w:val="320"/>
          <w:jc w:val="center"/>
        </w:trPr>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20</w:t>
            </w:r>
          </w:p>
        </w:tc>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0</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+2</w:t>
            </w:r>
          </w:p>
        </w:tc>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0</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0</w:t>
            </w:r>
          </w:p>
        </w:tc>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0</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lang w:val="uk-UA"/>
              </w:rPr>
            </w:pPr>
            <w:r w:rsidRPr="004E1928">
              <w:rPr>
                <w:rFonts w:ascii="Times New Roman" w:hAnsi="Times New Roman" w:cs="Times New Roman"/>
                <w:sz w:val="24"/>
                <w:szCs w:val="24"/>
                <w:lang w:val="uk-UA"/>
              </w:rPr>
              <w:t>49,80</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48,9698</w:t>
            </w:r>
          </w:p>
        </w:tc>
      </w:tr>
      <w:tr w:rsidR="00A5489A" w:rsidRPr="004E1928" w:rsidTr="00A5489A">
        <w:trPr>
          <w:trHeight w:val="320"/>
          <w:jc w:val="center"/>
        </w:trPr>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21</w:t>
            </w:r>
          </w:p>
        </w:tc>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0</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0</w:t>
            </w:r>
          </w:p>
        </w:tc>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-2</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0</w:t>
            </w:r>
          </w:p>
        </w:tc>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0</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lang w:val="uk-UA"/>
              </w:rPr>
            </w:pPr>
            <w:r w:rsidRPr="004E1928">
              <w:rPr>
                <w:rFonts w:ascii="Times New Roman" w:hAnsi="Times New Roman" w:cs="Times New Roman"/>
                <w:sz w:val="24"/>
                <w:szCs w:val="24"/>
                <w:lang w:val="uk-UA"/>
              </w:rPr>
              <w:t>57,50</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56,2748</w:t>
            </w:r>
          </w:p>
        </w:tc>
      </w:tr>
      <w:tr w:rsidR="00A5489A" w:rsidRPr="004E1928" w:rsidTr="00A5489A">
        <w:trPr>
          <w:trHeight w:val="320"/>
          <w:jc w:val="center"/>
        </w:trPr>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22</w:t>
            </w:r>
          </w:p>
        </w:tc>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0</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0</w:t>
            </w:r>
          </w:p>
        </w:tc>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+2</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0</w:t>
            </w:r>
          </w:p>
        </w:tc>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0</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lang w:val="uk-UA"/>
              </w:rPr>
            </w:pPr>
            <w:r w:rsidRPr="004E1928">
              <w:rPr>
                <w:rFonts w:ascii="Times New Roman" w:hAnsi="Times New Roman" w:cs="Times New Roman"/>
                <w:sz w:val="24"/>
                <w:szCs w:val="24"/>
                <w:lang w:val="uk-UA"/>
              </w:rPr>
              <w:t>59,80</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59,7731</w:t>
            </w:r>
          </w:p>
        </w:tc>
      </w:tr>
      <w:tr w:rsidR="00A5489A" w:rsidRPr="004E1928" w:rsidTr="00A5489A">
        <w:trPr>
          <w:trHeight w:val="320"/>
          <w:jc w:val="center"/>
        </w:trPr>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lastRenderedPageBreak/>
              <w:t>23</w:t>
            </w:r>
          </w:p>
        </w:tc>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0</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0</w:t>
            </w:r>
          </w:p>
        </w:tc>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0</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-2</w:t>
            </w:r>
          </w:p>
        </w:tc>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0</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lang w:val="uk-UA"/>
              </w:rPr>
            </w:pPr>
            <w:r w:rsidRPr="004E1928">
              <w:rPr>
                <w:rFonts w:ascii="Times New Roman" w:hAnsi="Times New Roman" w:cs="Times New Roman"/>
                <w:sz w:val="24"/>
                <w:szCs w:val="24"/>
                <w:lang w:val="uk-UA"/>
              </w:rPr>
              <w:t>46,00</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46,3331</w:t>
            </w:r>
          </w:p>
        </w:tc>
      </w:tr>
      <w:tr w:rsidR="00A5489A" w:rsidRPr="004E1928" w:rsidTr="00A5489A">
        <w:trPr>
          <w:trHeight w:val="320"/>
          <w:jc w:val="center"/>
        </w:trPr>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24</w:t>
            </w:r>
          </w:p>
        </w:tc>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0</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0</w:t>
            </w:r>
          </w:p>
        </w:tc>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0</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+2</w:t>
            </w:r>
          </w:p>
        </w:tc>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0</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lang w:val="uk-UA"/>
              </w:rPr>
            </w:pPr>
            <w:r w:rsidRPr="004E1928">
              <w:rPr>
                <w:rFonts w:ascii="Times New Roman" w:hAnsi="Times New Roman" w:cs="Times New Roman"/>
                <w:sz w:val="24"/>
                <w:szCs w:val="24"/>
                <w:lang w:val="uk-UA"/>
              </w:rPr>
              <w:t>41,20</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39,6148</w:t>
            </w:r>
          </w:p>
        </w:tc>
      </w:tr>
      <w:tr w:rsidR="00A5489A" w:rsidRPr="004E1928" w:rsidTr="00A5489A">
        <w:trPr>
          <w:trHeight w:val="320"/>
          <w:jc w:val="center"/>
        </w:trPr>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25</w:t>
            </w:r>
          </w:p>
        </w:tc>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0</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0</w:t>
            </w:r>
          </w:p>
        </w:tc>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0</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0</w:t>
            </w:r>
          </w:p>
        </w:tc>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-2</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lang w:val="uk-UA"/>
              </w:rPr>
            </w:pPr>
            <w:r w:rsidRPr="004E1928">
              <w:rPr>
                <w:rFonts w:ascii="Times New Roman" w:hAnsi="Times New Roman" w:cs="Times New Roman"/>
                <w:sz w:val="24"/>
                <w:szCs w:val="24"/>
                <w:lang w:val="uk-UA"/>
              </w:rPr>
              <w:t>81,90</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82,1881</w:t>
            </w:r>
          </w:p>
        </w:tc>
      </w:tr>
      <w:tr w:rsidR="00A5489A" w:rsidRPr="004E1928" w:rsidTr="00A5489A">
        <w:trPr>
          <w:trHeight w:val="320"/>
          <w:jc w:val="center"/>
        </w:trPr>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26</w:t>
            </w:r>
          </w:p>
        </w:tc>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0</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0</w:t>
            </w:r>
          </w:p>
        </w:tc>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0</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0</w:t>
            </w:r>
          </w:p>
        </w:tc>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+2</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lang w:val="uk-UA"/>
              </w:rPr>
            </w:pPr>
            <w:r w:rsidRPr="004E1928">
              <w:rPr>
                <w:rFonts w:ascii="Times New Roman" w:hAnsi="Times New Roman" w:cs="Times New Roman"/>
                <w:sz w:val="24"/>
                <w:szCs w:val="24"/>
                <w:lang w:val="uk-UA"/>
              </w:rPr>
              <w:t>78,00</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76,4598</w:t>
            </w:r>
          </w:p>
        </w:tc>
      </w:tr>
      <w:tr w:rsidR="00A5489A" w:rsidRPr="004E1928" w:rsidTr="00A5489A">
        <w:trPr>
          <w:trHeight w:val="320"/>
          <w:jc w:val="center"/>
        </w:trPr>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27</w:t>
            </w:r>
          </w:p>
        </w:tc>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0</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0</w:t>
            </w:r>
          </w:p>
        </w:tc>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0</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0</w:t>
            </w:r>
          </w:p>
        </w:tc>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0</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lang w:val="uk-UA"/>
              </w:rPr>
            </w:pPr>
            <w:r w:rsidRPr="004E1928">
              <w:rPr>
                <w:rFonts w:ascii="Times New Roman" w:hAnsi="Times New Roman" w:cs="Times New Roman"/>
                <w:sz w:val="24"/>
                <w:szCs w:val="24"/>
                <w:lang w:val="uk-UA"/>
              </w:rPr>
              <w:t>85,00</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85,4253</w:t>
            </w:r>
          </w:p>
        </w:tc>
      </w:tr>
      <w:tr w:rsidR="00A5489A" w:rsidRPr="004E1928" w:rsidTr="00A5489A">
        <w:trPr>
          <w:trHeight w:val="320"/>
          <w:jc w:val="center"/>
        </w:trPr>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28</w:t>
            </w:r>
          </w:p>
        </w:tc>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0</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0</w:t>
            </w:r>
          </w:p>
        </w:tc>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0</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0</w:t>
            </w:r>
          </w:p>
        </w:tc>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0</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lang w:val="uk-UA"/>
              </w:rPr>
            </w:pPr>
            <w:r w:rsidRPr="004E1928">
              <w:rPr>
                <w:rFonts w:ascii="Times New Roman" w:hAnsi="Times New Roman" w:cs="Times New Roman"/>
                <w:sz w:val="24"/>
                <w:szCs w:val="24"/>
                <w:lang w:val="uk-UA"/>
              </w:rPr>
              <w:t>84,40</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85,4253</w:t>
            </w:r>
          </w:p>
        </w:tc>
      </w:tr>
      <w:tr w:rsidR="00A5489A" w:rsidRPr="004E1928" w:rsidTr="00A5489A">
        <w:trPr>
          <w:trHeight w:val="320"/>
          <w:jc w:val="center"/>
        </w:trPr>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29</w:t>
            </w:r>
          </w:p>
        </w:tc>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0</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0</w:t>
            </w:r>
          </w:p>
        </w:tc>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0</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0</w:t>
            </w:r>
          </w:p>
        </w:tc>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0</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84,60</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85,4253</w:t>
            </w:r>
          </w:p>
        </w:tc>
      </w:tr>
      <w:tr w:rsidR="00A5489A" w:rsidRPr="004E1928" w:rsidTr="00A5489A">
        <w:trPr>
          <w:trHeight w:val="320"/>
          <w:jc w:val="center"/>
        </w:trPr>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30</w:t>
            </w:r>
          </w:p>
        </w:tc>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0</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0</w:t>
            </w:r>
          </w:p>
        </w:tc>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0</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0</w:t>
            </w:r>
          </w:p>
        </w:tc>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0</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86,00</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85,4253</w:t>
            </w:r>
          </w:p>
        </w:tc>
      </w:tr>
      <w:tr w:rsidR="00A5489A" w:rsidRPr="004E1928" w:rsidTr="00A5489A">
        <w:trPr>
          <w:trHeight w:val="320"/>
          <w:jc w:val="center"/>
        </w:trPr>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31</w:t>
            </w:r>
          </w:p>
        </w:tc>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0</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0</w:t>
            </w:r>
          </w:p>
        </w:tc>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0</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0</w:t>
            </w:r>
          </w:p>
        </w:tc>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0</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85,60</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85,4253</w:t>
            </w:r>
          </w:p>
        </w:tc>
      </w:tr>
      <w:tr w:rsidR="00A5489A" w:rsidRPr="004E1928" w:rsidTr="00A5489A">
        <w:trPr>
          <w:trHeight w:val="320"/>
          <w:jc w:val="center"/>
        </w:trPr>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32</w:t>
            </w:r>
          </w:p>
        </w:tc>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0</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0</w:t>
            </w:r>
          </w:p>
        </w:tc>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0</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0</w:t>
            </w:r>
          </w:p>
        </w:tc>
        <w:tc>
          <w:tcPr>
            <w:tcW w:w="1131"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0</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85,70</w:t>
            </w:r>
          </w:p>
        </w:tc>
        <w:tc>
          <w:tcPr>
            <w:tcW w:w="1132" w:type="dxa"/>
            <w:tcBorders>
              <w:top w:val="single" w:sz="4" w:space="0" w:color="auto"/>
              <w:left w:val="single" w:sz="4" w:space="0" w:color="auto"/>
              <w:bottom w:val="single" w:sz="4" w:space="0" w:color="auto"/>
              <w:right w:val="single" w:sz="4" w:space="0" w:color="auto"/>
            </w:tcBorders>
            <w:vAlign w:val="center"/>
            <w:hideMark/>
          </w:tcPr>
          <w:p w:rsidR="00A5489A" w:rsidRPr="004E1928" w:rsidRDefault="00A5489A" w:rsidP="006F3586">
            <w:pPr>
              <w:overflowPunct w:val="0"/>
              <w:autoSpaceDE w:val="0"/>
              <w:autoSpaceDN w:val="0"/>
              <w:adjustRightInd w:val="0"/>
              <w:spacing w:after="0" w:line="240" w:lineRule="auto"/>
              <w:jc w:val="center"/>
              <w:rPr>
                <w:rFonts w:ascii="Times New Roman" w:hAnsi="Times New Roman" w:cs="Times New Roman"/>
                <w:sz w:val="24"/>
                <w:szCs w:val="24"/>
              </w:rPr>
            </w:pPr>
            <w:r w:rsidRPr="004E1928">
              <w:rPr>
                <w:rFonts w:ascii="Times New Roman" w:hAnsi="Times New Roman" w:cs="Times New Roman"/>
                <w:sz w:val="24"/>
                <w:szCs w:val="24"/>
              </w:rPr>
              <w:t>85,4253</w:t>
            </w:r>
          </w:p>
        </w:tc>
      </w:tr>
    </w:tbl>
    <w:p w:rsidR="00A5489A" w:rsidRPr="004E1928" w:rsidRDefault="00A5489A" w:rsidP="00A5489A">
      <w:pPr>
        <w:jc w:val="both"/>
        <w:rPr>
          <w:rFonts w:ascii="Times New Roman" w:hAnsi="Times New Roman" w:cs="Times New Roman"/>
          <w:sz w:val="24"/>
          <w:szCs w:val="24"/>
          <w:lang w:val="uk-UA"/>
        </w:rPr>
      </w:pPr>
    </w:p>
    <w:p w:rsidR="00A5489A" w:rsidRPr="004E1928" w:rsidRDefault="00A5489A" w:rsidP="00A5489A">
      <w:pPr>
        <w:jc w:val="both"/>
        <w:rPr>
          <w:rFonts w:ascii="Times New Roman" w:hAnsi="Times New Roman" w:cs="Times New Roman"/>
          <w:sz w:val="28"/>
          <w:szCs w:val="28"/>
          <w:lang w:val="uk-UA"/>
        </w:rPr>
      </w:pPr>
      <w:r w:rsidRPr="004E1928">
        <w:rPr>
          <w:rFonts w:ascii="Times New Roman" w:hAnsi="Times New Roman" w:cs="Times New Roman"/>
          <w:sz w:val="24"/>
          <w:szCs w:val="24"/>
          <w:lang w:val="uk-UA"/>
        </w:rPr>
        <w:t xml:space="preserve">Функція відгуків </w:t>
      </w:r>
      <w:r w:rsidRPr="004E1928">
        <w:rPr>
          <w:rFonts w:ascii="Times New Roman" w:hAnsi="Times New Roman" w:cs="Times New Roman"/>
          <w:sz w:val="28"/>
          <w:szCs w:val="28"/>
          <w:lang w:val="uk-UA"/>
        </w:rPr>
        <w:t>апроксимована поліномом другого порядку виду:</w:t>
      </w:r>
    </w:p>
    <w:p w:rsidR="006F3586" w:rsidRPr="004E1928" w:rsidRDefault="00A5489A" w:rsidP="006F3586">
      <w:pPr>
        <w:pStyle w:val="12"/>
        <w:ind w:firstLine="709"/>
        <w:rPr>
          <w:sz w:val="28"/>
          <w:szCs w:val="28"/>
        </w:rPr>
      </w:pPr>
      <w:r w:rsidRPr="004E1928">
        <w:rPr>
          <w:sz w:val="28"/>
          <w:szCs w:val="28"/>
        </w:rPr>
        <w:t>Y = b</w:t>
      </w:r>
      <w:r w:rsidRPr="004E1928">
        <w:rPr>
          <w:sz w:val="28"/>
          <w:szCs w:val="28"/>
          <w:vertAlign w:val="subscript"/>
        </w:rPr>
        <w:t>0</w:t>
      </w:r>
      <w:r w:rsidRPr="004E1928">
        <w:rPr>
          <w:sz w:val="28"/>
          <w:szCs w:val="28"/>
        </w:rPr>
        <w:t xml:space="preserve"> + ∑b</w:t>
      </w:r>
      <w:r w:rsidRPr="004E1928">
        <w:rPr>
          <w:sz w:val="28"/>
          <w:szCs w:val="28"/>
          <w:vertAlign w:val="subscript"/>
        </w:rPr>
        <w:t>i</w:t>
      </w:r>
      <w:r w:rsidRPr="004E1928">
        <w:rPr>
          <w:sz w:val="28"/>
          <w:szCs w:val="28"/>
        </w:rPr>
        <w:t>X</w:t>
      </w:r>
      <w:r w:rsidRPr="004E1928">
        <w:rPr>
          <w:sz w:val="28"/>
          <w:szCs w:val="28"/>
          <w:vertAlign w:val="subscript"/>
        </w:rPr>
        <w:t>i</w:t>
      </w:r>
      <w:r w:rsidRPr="004E1928">
        <w:rPr>
          <w:sz w:val="28"/>
          <w:szCs w:val="28"/>
        </w:rPr>
        <w:t xml:space="preserve"> + ∑b</w:t>
      </w:r>
      <w:r w:rsidRPr="004E1928">
        <w:rPr>
          <w:sz w:val="28"/>
          <w:szCs w:val="28"/>
          <w:vertAlign w:val="subscript"/>
        </w:rPr>
        <w:t>il</w:t>
      </w:r>
      <w:r w:rsidRPr="004E1928">
        <w:rPr>
          <w:sz w:val="28"/>
          <w:szCs w:val="28"/>
        </w:rPr>
        <w:t>X</w:t>
      </w:r>
      <w:r w:rsidRPr="004E1928">
        <w:rPr>
          <w:sz w:val="28"/>
          <w:szCs w:val="28"/>
          <w:vertAlign w:val="subscript"/>
        </w:rPr>
        <w:t>i</w:t>
      </w:r>
      <w:r w:rsidRPr="004E1928">
        <w:rPr>
          <w:sz w:val="28"/>
          <w:szCs w:val="28"/>
        </w:rPr>
        <w:t>X</w:t>
      </w:r>
      <w:r w:rsidRPr="004E1928">
        <w:rPr>
          <w:sz w:val="28"/>
          <w:szCs w:val="28"/>
          <w:vertAlign w:val="subscript"/>
        </w:rPr>
        <w:t>l</w:t>
      </w:r>
      <w:r w:rsidRPr="004E1928">
        <w:rPr>
          <w:sz w:val="28"/>
          <w:szCs w:val="28"/>
        </w:rPr>
        <w:t xml:space="preserve"> + ∑b</w:t>
      </w:r>
      <w:r w:rsidRPr="004E1928">
        <w:rPr>
          <w:sz w:val="28"/>
          <w:szCs w:val="28"/>
          <w:vertAlign w:val="subscript"/>
        </w:rPr>
        <w:t>ii</w:t>
      </w:r>
      <w:r w:rsidRPr="004E1928">
        <w:rPr>
          <w:sz w:val="28"/>
          <w:szCs w:val="28"/>
        </w:rPr>
        <w:t>X</w:t>
      </w:r>
      <w:r w:rsidRPr="004E1928">
        <w:rPr>
          <w:sz w:val="28"/>
          <w:szCs w:val="28"/>
          <w:vertAlign w:val="subscript"/>
        </w:rPr>
        <w:t>i</w:t>
      </w:r>
      <w:r w:rsidRPr="004E1928">
        <w:rPr>
          <w:sz w:val="28"/>
          <w:szCs w:val="28"/>
          <w:vertAlign w:val="superscript"/>
        </w:rPr>
        <w:t>2</w:t>
      </w:r>
      <w:r w:rsidRPr="004E1928">
        <w:rPr>
          <w:sz w:val="28"/>
          <w:szCs w:val="28"/>
        </w:rPr>
        <w:t>,</w:t>
      </w:r>
      <w:r w:rsidRPr="004E1928">
        <w:rPr>
          <w:sz w:val="28"/>
          <w:szCs w:val="28"/>
        </w:rPr>
        <w:tab/>
      </w:r>
      <w:r w:rsidR="006F3586" w:rsidRPr="004E1928">
        <w:rPr>
          <w:sz w:val="28"/>
          <w:szCs w:val="28"/>
        </w:rPr>
        <w:t xml:space="preserve">      (3.107)</w:t>
      </w:r>
    </w:p>
    <w:p w:rsidR="00A5489A" w:rsidRPr="004E1928" w:rsidRDefault="00A5489A" w:rsidP="00A5489A">
      <w:pPr>
        <w:rPr>
          <w:rFonts w:ascii="Times New Roman" w:hAnsi="Times New Roman" w:cs="Times New Roman"/>
          <w:sz w:val="28"/>
          <w:szCs w:val="28"/>
          <w:vertAlign w:val="superscript"/>
          <w:lang w:val="uk-UA"/>
        </w:rPr>
      </w:pPr>
      <w:r w:rsidRPr="004E1928">
        <w:rPr>
          <w:rFonts w:ascii="Times New Roman" w:hAnsi="Times New Roman" w:cs="Times New Roman"/>
          <w:sz w:val="28"/>
          <w:szCs w:val="28"/>
          <w:lang w:val="uk-UA"/>
        </w:rPr>
        <w:tab/>
        <w:t xml:space="preserve">                      </w:t>
      </w:r>
      <w:r w:rsidRPr="004E1928">
        <w:rPr>
          <w:rFonts w:ascii="Times New Roman" w:hAnsi="Times New Roman" w:cs="Times New Roman"/>
          <w:sz w:val="28"/>
          <w:szCs w:val="28"/>
          <w:vertAlign w:val="superscript"/>
          <w:lang w:val="uk-UA"/>
        </w:rPr>
        <w:t>1≤i≤k        ≤i,l≤k              1≤i≤k</w:t>
      </w:r>
    </w:p>
    <w:p w:rsidR="00A5489A" w:rsidRPr="004E1928" w:rsidRDefault="00A5489A" w:rsidP="00A5489A">
      <w:pPr>
        <w:rPr>
          <w:rFonts w:ascii="Times New Roman" w:hAnsi="Times New Roman" w:cs="Times New Roman"/>
          <w:sz w:val="28"/>
          <w:szCs w:val="28"/>
          <w:lang w:val="uk-UA"/>
        </w:rPr>
      </w:pPr>
      <w:r w:rsidRPr="004E1928">
        <w:rPr>
          <w:rFonts w:ascii="Times New Roman" w:hAnsi="Times New Roman" w:cs="Times New Roman"/>
          <w:sz w:val="28"/>
          <w:szCs w:val="28"/>
          <w:lang w:val="uk-UA"/>
        </w:rPr>
        <w:tab/>
        <w:t xml:space="preserve">де </w:t>
      </w:r>
      <w:r w:rsidRPr="004E1928">
        <w:rPr>
          <w:rFonts w:ascii="Times New Roman" w:hAnsi="Times New Roman" w:cs="Times New Roman"/>
          <w:i/>
          <w:sz w:val="28"/>
          <w:szCs w:val="28"/>
          <w:lang w:val="uk-UA"/>
        </w:rPr>
        <w:t>k</w:t>
      </w:r>
      <w:r w:rsidRPr="004E1928">
        <w:rPr>
          <w:rFonts w:ascii="Times New Roman" w:hAnsi="Times New Roman" w:cs="Times New Roman"/>
          <w:sz w:val="28"/>
          <w:szCs w:val="28"/>
          <w:lang w:val="uk-UA"/>
        </w:rPr>
        <w:t xml:space="preserve"> – число незалежних змінних.</w:t>
      </w:r>
    </w:p>
    <w:p w:rsidR="00A5489A" w:rsidRPr="004E1928" w:rsidRDefault="00A5489A" w:rsidP="00A5489A">
      <w:pPr>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            Обробка результатів експерименту та аналіз регресійної моделі здійснено за допомогою модуля „Планування експерименту” статистичної програми Statgraphics 17.0 </w:t>
      </w:r>
      <w:r w:rsidRPr="004E1928">
        <w:rPr>
          <w:rFonts w:ascii="Times New Roman" w:hAnsi="Times New Roman" w:cs="Times New Roman"/>
          <w:sz w:val="28"/>
          <w:szCs w:val="28"/>
          <w:lang w:val="en-US"/>
        </w:rPr>
        <w:t>Plus</w:t>
      </w:r>
      <w:r w:rsidRPr="004E1928">
        <w:rPr>
          <w:rFonts w:ascii="Times New Roman" w:hAnsi="Times New Roman" w:cs="Times New Roman"/>
          <w:sz w:val="28"/>
          <w:szCs w:val="28"/>
          <w:lang w:val="uk-UA"/>
        </w:rPr>
        <w:t xml:space="preserve">.  </w:t>
      </w:r>
    </w:p>
    <w:p w:rsidR="00A5489A" w:rsidRPr="004E1928" w:rsidRDefault="00A5489A" w:rsidP="00A5489A">
      <w:pPr>
        <w:pStyle w:val="12"/>
        <w:ind w:firstLine="709"/>
        <w:jc w:val="both"/>
        <w:rPr>
          <w:sz w:val="28"/>
          <w:szCs w:val="28"/>
        </w:rPr>
      </w:pPr>
    </w:p>
    <w:p w:rsidR="00A5489A" w:rsidRPr="004E1928" w:rsidRDefault="00A5489A" w:rsidP="00A5489A">
      <w:pPr>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 Рівняння регресії з урахуванням значущості коефіцієнтів отримало вигляд:</w:t>
      </w:r>
    </w:p>
    <w:p w:rsidR="00A5489A" w:rsidRPr="004E1928" w:rsidRDefault="00A5489A" w:rsidP="00A5489A">
      <w:pPr>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  </w:t>
      </w:r>
      <w:r w:rsidRPr="004E1928">
        <w:rPr>
          <w:rFonts w:ascii="Times New Roman" w:hAnsi="Times New Roman" w:cs="Times New Roman"/>
          <w:sz w:val="28"/>
          <w:szCs w:val="28"/>
          <w:lang w:val="en-US"/>
        </w:rPr>
        <w:t>E = 85,4</w:t>
      </w:r>
      <w:r w:rsidRPr="004E1928">
        <w:rPr>
          <w:rFonts w:ascii="Times New Roman" w:hAnsi="Times New Roman" w:cs="Times New Roman"/>
          <w:sz w:val="28"/>
          <w:szCs w:val="28"/>
          <w:lang w:val="uk-UA"/>
        </w:rPr>
        <w:t>3</w:t>
      </w:r>
      <w:r w:rsidRPr="004E1928">
        <w:rPr>
          <w:rFonts w:ascii="Times New Roman" w:hAnsi="Times New Roman" w:cs="Times New Roman"/>
          <w:sz w:val="28"/>
          <w:szCs w:val="28"/>
          <w:lang w:val="en-US"/>
        </w:rPr>
        <w:t xml:space="preserve"> + 2,47</w:t>
      </w:r>
      <w:r w:rsidRPr="004E1928">
        <w:rPr>
          <w:rFonts w:ascii="Times New Roman" w:hAnsi="Times New Roman" w:cs="Times New Roman"/>
          <w:sz w:val="28"/>
          <w:szCs w:val="28"/>
          <w:lang w:val="uk-UA"/>
        </w:rPr>
        <w:t>3</w:t>
      </w:r>
      <w:r w:rsidRPr="004E1928">
        <w:rPr>
          <w:rFonts w:ascii="Times New Roman" w:hAnsi="Times New Roman" w:cs="Times New Roman"/>
          <w:sz w:val="28"/>
          <w:szCs w:val="28"/>
          <w:lang w:val="en-US"/>
        </w:rPr>
        <w:t>X</w:t>
      </w:r>
      <w:r w:rsidRPr="004E1928">
        <w:rPr>
          <w:rFonts w:ascii="Times New Roman" w:hAnsi="Times New Roman" w:cs="Times New Roman"/>
          <w:sz w:val="28"/>
          <w:szCs w:val="28"/>
          <w:vertAlign w:val="subscript"/>
          <w:lang w:val="en-US"/>
        </w:rPr>
        <w:t>1</w:t>
      </w:r>
      <w:r w:rsidRPr="004E1928">
        <w:rPr>
          <w:rFonts w:ascii="Times New Roman" w:hAnsi="Times New Roman" w:cs="Times New Roman"/>
          <w:sz w:val="28"/>
          <w:szCs w:val="28"/>
          <w:lang w:val="en-US"/>
        </w:rPr>
        <w:t xml:space="preserve"> + 0,82</w:t>
      </w:r>
      <w:r w:rsidRPr="004E1928">
        <w:rPr>
          <w:rFonts w:ascii="Times New Roman" w:hAnsi="Times New Roman" w:cs="Times New Roman"/>
          <w:sz w:val="28"/>
          <w:szCs w:val="28"/>
          <w:lang w:val="uk-UA"/>
        </w:rPr>
        <w:t>3</w:t>
      </w:r>
      <w:r w:rsidRPr="004E1928">
        <w:rPr>
          <w:rFonts w:ascii="Times New Roman" w:hAnsi="Times New Roman" w:cs="Times New Roman"/>
          <w:sz w:val="28"/>
          <w:szCs w:val="28"/>
          <w:lang w:val="en-US"/>
        </w:rPr>
        <w:t>X</w:t>
      </w:r>
      <w:r w:rsidRPr="004E1928">
        <w:rPr>
          <w:rFonts w:ascii="Times New Roman" w:hAnsi="Times New Roman" w:cs="Times New Roman"/>
          <w:sz w:val="28"/>
          <w:szCs w:val="28"/>
          <w:vertAlign w:val="subscript"/>
          <w:lang w:val="en-US"/>
        </w:rPr>
        <w:t>2</w:t>
      </w:r>
      <w:r w:rsidRPr="004E1928">
        <w:rPr>
          <w:rFonts w:ascii="Times New Roman" w:hAnsi="Times New Roman" w:cs="Times New Roman"/>
          <w:sz w:val="28"/>
          <w:szCs w:val="28"/>
          <w:lang w:val="en-US"/>
        </w:rPr>
        <w:t xml:space="preserve"> + 0,87</w:t>
      </w:r>
      <w:r w:rsidRPr="004E1928">
        <w:rPr>
          <w:rFonts w:ascii="Times New Roman" w:hAnsi="Times New Roman" w:cs="Times New Roman"/>
          <w:sz w:val="28"/>
          <w:szCs w:val="28"/>
          <w:lang w:val="uk-UA"/>
        </w:rPr>
        <w:t>5</w:t>
      </w:r>
      <w:r w:rsidRPr="004E1928">
        <w:rPr>
          <w:rFonts w:ascii="Times New Roman" w:hAnsi="Times New Roman" w:cs="Times New Roman"/>
          <w:sz w:val="28"/>
          <w:szCs w:val="28"/>
          <w:lang w:val="en-US"/>
        </w:rPr>
        <w:t>X</w:t>
      </w:r>
      <w:r w:rsidRPr="004E1928">
        <w:rPr>
          <w:rFonts w:ascii="Times New Roman" w:hAnsi="Times New Roman" w:cs="Times New Roman"/>
          <w:sz w:val="28"/>
          <w:szCs w:val="28"/>
          <w:vertAlign w:val="subscript"/>
          <w:lang w:val="en-US"/>
        </w:rPr>
        <w:t>3</w:t>
      </w:r>
      <w:r w:rsidRPr="004E1928">
        <w:rPr>
          <w:rFonts w:ascii="Times New Roman" w:hAnsi="Times New Roman" w:cs="Times New Roman"/>
          <w:sz w:val="28"/>
          <w:szCs w:val="28"/>
          <w:lang w:val="en-US"/>
        </w:rPr>
        <w:t xml:space="preserve"> – 1,68X</w:t>
      </w:r>
      <w:r w:rsidRPr="004E1928">
        <w:rPr>
          <w:rFonts w:ascii="Times New Roman" w:hAnsi="Times New Roman" w:cs="Times New Roman"/>
          <w:sz w:val="28"/>
          <w:szCs w:val="28"/>
          <w:vertAlign w:val="subscript"/>
          <w:lang w:val="en-US"/>
        </w:rPr>
        <w:t>4</w:t>
      </w:r>
      <w:r w:rsidRPr="004E1928">
        <w:rPr>
          <w:rFonts w:ascii="Times New Roman" w:hAnsi="Times New Roman" w:cs="Times New Roman"/>
          <w:sz w:val="28"/>
          <w:szCs w:val="28"/>
          <w:lang w:val="en-US"/>
        </w:rPr>
        <w:t xml:space="preserve"> –</w:t>
      </w:r>
      <w:r w:rsidRPr="004E1928">
        <w:rPr>
          <w:rFonts w:ascii="Times New Roman" w:hAnsi="Times New Roman" w:cs="Times New Roman"/>
          <w:sz w:val="28"/>
          <w:szCs w:val="28"/>
          <w:lang w:val="uk-UA"/>
        </w:rPr>
        <w:t xml:space="preserve"> </w:t>
      </w:r>
      <w:r w:rsidRPr="004E1928">
        <w:rPr>
          <w:rFonts w:ascii="Times New Roman" w:hAnsi="Times New Roman" w:cs="Times New Roman"/>
          <w:sz w:val="28"/>
          <w:szCs w:val="28"/>
          <w:lang w:val="en-US"/>
        </w:rPr>
        <w:t>1,43X</w:t>
      </w:r>
      <w:r w:rsidRPr="004E1928">
        <w:rPr>
          <w:rFonts w:ascii="Times New Roman" w:hAnsi="Times New Roman" w:cs="Times New Roman"/>
          <w:sz w:val="28"/>
          <w:szCs w:val="28"/>
          <w:vertAlign w:val="subscript"/>
          <w:lang w:val="en-US"/>
        </w:rPr>
        <w:t>5</w:t>
      </w:r>
      <w:r w:rsidRPr="004E1928">
        <w:rPr>
          <w:rFonts w:ascii="Times New Roman" w:hAnsi="Times New Roman" w:cs="Times New Roman"/>
          <w:sz w:val="28"/>
          <w:szCs w:val="28"/>
          <w:lang w:val="en-US"/>
        </w:rPr>
        <w:t xml:space="preserve"> –</w:t>
      </w:r>
    </w:p>
    <w:p w:rsidR="00A5489A" w:rsidRPr="004E1928" w:rsidRDefault="00A5489A" w:rsidP="00A5489A">
      <w:pPr>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                         11,238</w:t>
      </w:r>
      <w:r w:rsidRPr="004E1928">
        <w:rPr>
          <w:rFonts w:ascii="Times New Roman" w:hAnsi="Times New Roman" w:cs="Times New Roman"/>
          <w:sz w:val="28"/>
          <w:szCs w:val="28"/>
          <w:lang w:val="en-US"/>
        </w:rPr>
        <w:t>X</w:t>
      </w:r>
      <w:r w:rsidRPr="004E1928">
        <w:rPr>
          <w:rFonts w:ascii="Times New Roman" w:hAnsi="Times New Roman" w:cs="Times New Roman"/>
          <w:sz w:val="28"/>
          <w:szCs w:val="28"/>
          <w:vertAlign w:val="subscript"/>
          <w:lang w:val="uk-UA"/>
        </w:rPr>
        <w:t>1</w:t>
      </w:r>
      <w:r w:rsidRPr="004E1928">
        <w:rPr>
          <w:rFonts w:ascii="Times New Roman" w:hAnsi="Times New Roman" w:cs="Times New Roman"/>
          <w:b/>
          <w:sz w:val="28"/>
          <w:szCs w:val="28"/>
          <w:vertAlign w:val="superscript"/>
          <w:lang w:val="uk-UA"/>
        </w:rPr>
        <w:t>2</w:t>
      </w:r>
      <w:r w:rsidRPr="004E1928">
        <w:rPr>
          <w:rFonts w:ascii="Times New Roman" w:hAnsi="Times New Roman" w:cs="Times New Roman"/>
          <w:sz w:val="28"/>
          <w:szCs w:val="28"/>
          <w:lang w:val="uk-UA"/>
        </w:rPr>
        <w:t xml:space="preserve"> + 1,28</w:t>
      </w:r>
      <w:r w:rsidRPr="004E1928">
        <w:rPr>
          <w:rFonts w:ascii="Times New Roman" w:hAnsi="Times New Roman" w:cs="Times New Roman"/>
          <w:sz w:val="28"/>
          <w:szCs w:val="28"/>
          <w:lang w:val="en-US"/>
        </w:rPr>
        <w:t>X</w:t>
      </w:r>
      <w:r w:rsidRPr="004E1928">
        <w:rPr>
          <w:rFonts w:ascii="Times New Roman" w:hAnsi="Times New Roman" w:cs="Times New Roman"/>
          <w:sz w:val="28"/>
          <w:szCs w:val="28"/>
          <w:vertAlign w:val="subscript"/>
          <w:lang w:val="uk-UA"/>
        </w:rPr>
        <w:t>1</w:t>
      </w:r>
      <w:r w:rsidRPr="004E1928">
        <w:rPr>
          <w:rFonts w:ascii="Times New Roman" w:hAnsi="Times New Roman" w:cs="Times New Roman"/>
          <w:sz w:val="28"/>
          <w:szCs w:val="28"/>
          <w:lang w:val="en-US"/>
        </w:rPr>
        <w:t>X</w:t>
      </w:r>
      <w:r w:rsidRPr="004E1928">
        <w:rPr>
          <w:rFonts w:ascii="Times New Roman" w:hAnsi="Times New Roman" w:cs="Times New Roman"/>
          <w:sz w:val="28"/>
          <w:szCs w:val="28"/>
          <w:vertAlign w:val="subscript"/>
          <w:lang w:val="uk-UA"/>
        </w:rPr>
        <w:t>2</w:t>
      </w:r>
      <w:r w:rsidRPr="004E1928">
        <w:rPr>
          <w:rFonts w:ascii="Times New Roman" w:hAnsi="Times New Roman" w:cs="Times New Roman"/>
          <w:sz w:val="28"/>
          <w:szCs w:val="28"/>
          <w:lang w:val="uk-UA"/>
        </w:rPr>
        <w:t xml:space="preserve"> + 1,31</w:t>
      </w:r>
      <w:r w:rsidRPr="004E1928">
        <w:rPr>
          <w:rFonts w:ascii="Times New Roman" w:hAnsi="Times New Roman" w:cs="Times New Roman"/>
          <w:sz w:val="28"/>
          <w:szCs w:val="28"/>
          <w:lang w:val="en-US"/>
        </w:rPr>
        <w:t>X</w:t>
      </w:r>
      <w:r w:rsidRPr="004E1928">
        <w:rPr>
          <w:rFonts w:ascii="Times New Roman" w:hAnsi="Times New Roman" w:cs="Times New Roman"/>
          <w:sz w:val="28"/>
          <w:szCs w:val="28"/>
          <w:vertAlign w:val="subscript"/>
          <w:lang w:val="uk-UA"/>
        </w:rPr>
        <w:t>1</w:t>
      </w:r>
      <w:r w:rsidRPr="004E1928">
        <w:rPr>
          <w:rFonts w:ascii="Times New Roman" w:hAnsi="Times New Roman" w:cs="Times New Roman"/>
          <w:sz w:val="28"/>
          <w:szCs w:val="28"/>
          <w:lang w:val="en-US"/>
        </w:rPr>
        <w:t>X</w:t>
      </w:r>
      <w:r w:rsidRPr="004E1928">
        <w:rPr>
          <w:rFonts w:ascii="Times New Roman" w:hAnsi="Times New Roman" w:cs="Times New Roman"/>
          <w:sz w:val="28"/>
          <w:szCs w:val="28"/>
          <w:vertAlign w:val="subscript"/>
          <w:lang w:val="uk-UA"/>
        </w:rPr>
        <w:t>3</w:t>
      </w:r>
      <w:r w:rsidRPr="004E1928">
        <w:rPr>
          <w:rFonts w:ascii="Times New Roman" w:hAnsi="Times New Roman" w:cs="Times New Roman"/>
          <w:sz w:val="28"/>
          <w:szCs w:val="28"/>
          <w:lang w:val="uk-UA"/>
        </w:rPr>
        <w:t xml:space="preserve"> </w:t>
      </w:r>
      <w:r w:rsidRPr="004E1928">
        <w:rPr>
          <w:rFonts w:ascii="Times New Roman" w:hAnsi="Times New Roman" w:cs="Times New Roman"/>
          <w:sz w:val="28"/>
          <w:szCs w:val="28"/>
          <w:lang w:val="en-US"/>
        </w:rPr>
        <w:t>–</w:t>
      </w:r>
      <w:r w:rsidRPr="004E1928">
        <w:rPr>
          <w:rFonts w:ascii="Times New Roman" w:hAnsi="Times New Roman" w:cs="Times New Roman"/>
          <w:sz w:val="28"/>
          <w:szCs w:val="28"/>
          <w:lang w:val="uk-UA"/>
        </w:rPr>
        <w:t xml:space="preserve"> 0,669</w:t>
      </w:r>
      <w:r w:rsidRPr="004E1928">
        <w:rPr>
          <w:rFonts w:ascii="Times New Roman" w:hAnsi="Times New Roman" w:cs="Times New Roman"/>
          <w:sz w:val="28"/>
          <w:szCs w:val="28"/>
          <w:lang w:val="en-US"/>
        </w:rPr>
        <w:t>X</w:t>
      </w:r>
      <w:r w:rsidRPr="004E1928">
        <w:rPr>
          <w:rFonts w:ascii="Times New Roman" w:hAnsi="Times New Roman" w:cs="Times New Roman"/>
          <w:sz w:val="28"/>
          <w:szCs w:val="28"/>
          <w:vertAlign w:val="subscript"/>
          <w:lang w:val="uk-UA"/>
        </w:rPr>
        <w:t>1</w:t>
      </w:r>
      <w:r w:rsidRPr="004E1928">
        <w:rPr>
          <w:rFonts w:ascii="Times New Roman" w:hAnsi="Times New Roman" w:cs="Times New Roman"/>
          <w:sz w:val="28"/>
          <w:szCs w:val="28"/>
          <w:lang w:val="en-US"/>
        </w:rPr>
        <w:t>X</w:t>
      </w:r>
      <w:r w:rsidRPr="004E1928">
        <w:rPr>
          <w:rFonts w:ascii="Times New Roman" w:hAnsi="Times New Roman" w:cs="Times New Roman"/>
          <w:sz w:val="28"/>
          <w:szCs w:val="28"/>
          <w:vertAlign w:val="subscript"/>
          <w:lang w:val="uk-UA"/>
        </w:rPr>
        <w:t>5</w:t>
      </w:r>
      <w:r w:rsidRPr="004E1928">
        <w:rPr>
          <w:rFonts w:ascii="Times New Roman" w:hAnsi="Times New Roman" w:cs="Times New Roman"/>
          <w:sz w:val="28"/>
          <w:szCs w:val="28"/>
          <w:lang w:val="uk-UA"/>
        </w:rPr>
        <w:t xml:space="preserve"> –</w:t>
      </w:r>
    </w:p>
    <w:p w:rsidR="00A5489A" w:rsidRPr="004E1928" w:rsidRDefault="00A5489A" w:rsidP="00A5489A">
      <w:pPr>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                         9,525</w:t>
      </w:r>
      <w:r w:rsidRPr="004E1928">
        <w:rPr>
          <w:rFonts w:ascii="Times New Roman" w:hAnsi="Times New Roman" w:cs="Times New Roman"/>
          <w:sz w:val="28"/>
          <w:szCs w:val="28"/>
          <w:lang w:val="en-US"/>
        </w:rPr>
        <w:t>X</w:t>
      </w:r>
      <w:r w:rsidRPr="004E1928">
        <w:rPr>
          <w:rFonts w:ascii="Times New Roman" w:hAnsi="Times New Roman" w:cs="Times New Roman"/>
          <w:sz w:val="28"/>
          <w:szCs w:val="28"/>
          <w:vertAlign w:val="subscript"/>
          <w:lang w:val="uk-UA"/>
        </w:rPr>
        <w:t>2</w:t>
      </w:r>
      <w:r w:rsidRPr="004E1928">
        <w:rPr>
          <w:rFonts w:ascii="Times New Roman" w:hAnsi="Times New Roman" w:cs="Times New Roman"/>
          <w:b/>
          <w:sz w:val="28"/>
          <w:szCs w:val="28"/>
          <w:vertAlign w:val="superscript"/>
          <w:lang w:val="uk-UA"/>
        </w:rPr>
        <w:t>2</w:t>
      </w:r>
      <w:r w:rsidRPr="004E1928">
        <w:rPr>
          <w:rFonts w:ascii="Times New Roman" w:hAnsi="Times New Roman" w:cs="Times New Roman"/>
          <w:sz w:val="28"/>
          <w:szCs w:val="28"/>
          <w:lang w:val="uk-UA"/>
        </w:rPr>
        <w:t xml:space="preserve"> + 1,11</w:t>
      </w:r>
      <w:r w:rsidRPr="004E1928">
        <w:rPr>
          <w:rFonts w:ascii="Times New Roman" w:hAnsi="Times New Roman" w:cs="Times New Roman"/>
          <w:sz w:val="28"/>
          <w:szCs w:val="28"/>
          <w:lang w:val="en-US"/>
        </w:rPr>
        <w:t>X</w:t>
      </w:r>
      <w:r w:rsidRPr="004E1928">
        <w:rPr>
          <w:rFonts w:ascii="Times New Roman" w:hAnsi="Times New Roman" w:cs="Times New Roman"/>
          <w:sz w:val="28"/>
          <w:szCs w:val="28"/>
          <w:vertAlign w:val="subscript"/>
          <w:lang w:val="uk-UA"/>
        </w:rPr>
        <w:t>2</w:t>
      </w:r>
      <w:r w:rsidRPr="004E1928">
        <w:rPr>
          <w:rFonts w:ascii="Times New Roman" w:hAnsi="Times New Roman" w:cs="Times New Roman"/>
          <w:sz w:val="28"/>
          <w:szCs w:val="28"/>
          <w:lang w:val="en-US"/>
        </w:rPr>
        <w:t>X</w:t>
      </w:r>
      <w:r w:rsidRPr="004E1928">
        <w:rPr>
          <w:rFonts w:ascii="Times New Roman" w:hAnsi="Times New Roman" w:cs="Times New Roman"/>
          <w:sz w:val="28"/>
          <w:szCs w:val="28"/>
          <w:vertAlign w:val="subscript"/>
          <w:lang w:val="uk-UA"/>
        </w:rPr>
        <w:t>3</w:t>
      </w:r>
      <w:r w:rsidRPr="004E1928">
        <w:rPr>
          <w:rFonts w:ascii="Times New Roman" w:hAnsi="Times New Roman" w:cs="Times New Roman"/>
          <w:sz w:val="28"/>
          <w:szCs w:val="28"/>
          <w:lang w:val="uk-UA"/>
        </w:rPr>
        <w:t xml:space="preserve"> – 6,85</w:t>
      </w:r>
      <w:r w:rsidRPr="004E1928">
        <w:rPr>
          <w:rFonts w:ascii="Times New Roman" w:hAnsi="Times New Roman" w:cs="Times New Roman"/>
          <w:sz w:val="28"/>
          <w:szCs w:val="28"/>
          <w:lang w:val="en-US"/>
        </w:rPr>
        <w:t>X</w:t>
      </w:r>
      <w:r w:rsidRPr="004E1928">
        <w:rPr>
          <w:rFonts w:ascii="Times New Roman" w:hAnsi="Times New Roman" w:cs="Times New Roman"/>
          <w:sz w:val="28"/>
          <w:szCs w:val="28"/>
          <w:vertAlign w:val="subscript"/>
          <w:lang w:val="uk-UA"/>
        </w:rPr>
        <w:t>3</w:t>
      </w:r>
      <w:r w:rsidRPr="004E1928">
        <w:rPr>
          <w:rFonts w:ascii="Times New Roman" w:hAnsi="Times New Roman" w:cs="Times New Roman"/>
          <w:b/>
          <w:sz w:val="28"/>
          <w:szCs w:val="28"/>
          <w:vertAlign w:val="superscript"/>
          <w:lang w:val="uk-UA"/>
        </w:rPr>
        <w:t>2</w:t>
      </w:r>
      <w:r w:rsidRPr="004E1928">
        <w:rPr>
          <w:rFonts w:ascii="Times New Roman" w:hAnsi="Times New Roman" w:cs="Times New Roman"/>
          <w:sz w:val="28"/>
          <w:szCs w:val="28"/>
          <w:lang w:val="uk-UA"/>
        </w:rPr>
        <w:t xml:space="preserve"> – 1,548</w:t>
      </w:r>
      <w:r w:rsidRPr="004E1928">
        <w:rPr>
          <w:rFonts w:ascii="Times New Roman" w:hAnsi="Times New Roman" w:cs="Times New Roman"/>
          <w:sz w:val="28"/>
          <w:szCs w:val="28"/>
          <w:lang w:val="en-US"/>
        </w:rPr>
        <w:t>X</w:t>
      </w:r>
      <w:r w:rsidRPr="004E1928">
        <w:rPr>
          <w:rFonts w:ascii="Times New Roman" w:hAnsi="Times New Roman" w:cs="Times New Roman"/>
          <w:sz w:val="28"/>
          <w:szCs w:val="28"/>
          <w:vertAlign w:val="subscript"/>
          <w:lang w:val="uk-UA"/>
        </w:rPr>
        <w:t>3</w:t>
      </w:r>
      <w:r w:rsidRPr="004E1928">
        <w:rPr>
          <w:rFonts w:ascii="Times New Roman" w:hAnsi="Times New Roman" w:cs="Times New Roman"/>
          <w:sz w:val="28"/>
          <w:szCs w:val="28"/>
          <w:lang w:val="en-US"/>
        </w:rPr>
        <w:t>X</w:t>
      </w:r>
      <w:r w:rsidRPr="004E1928">
        <w:rPr>
          <w:rFonts w:ascii="Times New Roman" w:hAnsi="Times New Roman" w:cs="Times New Roman"/>
          <w:sz w:val="28"/>
          <w:szCs w:val="28"/>
          <w:vertAlign w:val="subscript"/>
          <w:lang w:val="uk-UA"/>
        </w:rPr>
        <w:t>4</w:t>
      </w:r>
      <w:r w:rsidRPr="004E1928">
        <w:rPr>
          <w:rFonts w:ascii="Times New Roman" w:hAnsi="Times New Roman" w:cs="Times New Roman"/>
          <w:sz w:val="28"/>
          <w:szCs w:val="28"/>
          <w:lang w:val="uk-UA"/>
        </w:rPr>
        <w:t xml:space="preserve"> – 2,174</w:t>
      </w:r>
      <w:r w:rsidRPr="004E1928">
        <w:rPr>
          <w:rFonts w:ascii="Times New Roman" w:hAnsi="Times New Roman" w:cs="Times New Roman"/>
          <w:sz w:val="28"/>
          <w:szCs w:val="28"/>
          <w:lang w:val="en-US"/>
        </w:rPr>
        <w:t>X</w:t>
      </w:r>
      <w:r w:rsidRPr="004E1928">
        <w:rPr>
          <w:rFonts w:ascii="Times New Roman" w:hAnsi="Times New Roman" w:cs="Times New Roman"/>
          <w:sz w:val="28"/>
          <w:szCs w:val="28"/>
          <w:vertAlign w:val="subscript"/>
          <w:lang w:val="uk-UA"/>
        </w:rPr>
        <w:t>3</w:t>
      </w:r>
      <w:r w:rsidRPr="004E1928">
        <w:rPr>
          <w:rFonts w:ascii="Times New Roman" w:hAnsi="Times New Roman" w:cs="Times New Roman"/>
          <w:sz w:val="28"/>
          <w:szCs w:val="28"/>
          <w:lang w:val="en-US"/>
        </w:rPr>
        <w:t>X</w:t>
      </w:r>
      <w:r w:rsidRPr="004E1928">
        <w:rPr>
          <w:rFonts w:ascii="Times New Roman" w:hAnsi="Times New Roman" w:cs="Times New Roman"/>
          <w:sz w:val="28"/>
          <w:szCs w:val="28"/>
          <w:vertAlign w:val="subscript"/>
          <w:lang w:val="uk-UA"/>
        </w:rPr>
        <w:t>5</w:t>
      </w:r>
      <w:r w:rsidRPr="004E1928">
        <w:rPr>
          <w:rFonts w:ascii="Times New Roman" w:hAnsi="Times New Roman" w:cs="Times New Roman"/>
          <w:sz w:val="28"/>
          <w:szCs w:val="28"/>
          <w:lang w:val="uk-UA"/>
        </w:rPr>
        <w:t xml:space="preserve"> –</w:t>
      </w:r>
    </w:p>
    <w:p w:rsidR="00A5489A" w:rsidRPr="004E1928" w:rsidRDefault="00A5489A" w:rsidP="00A5489A">
      <w:pPr>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                        10,613</w:t>
      </w:r>
      <w:r w:rsidRPr="004E1928">
        <w:rPr>
          <w:rFonts w:ascii="Times New Roman" w:hAnsi="Times New Roman" w:cs="Times New Roman"/>
          <w:sz w:val="28"/>
          <w:szCs w:val="28"/>
          <w:lang w:val="en-US"/>
        </w:rPr>
        <w:t>X</w:t>
      </w:r>
      <w:r w:rsidRPr="004E1928">
        <w:rPr>
          <w:rFonts w:ascii="Times New Roman" w:hAnsi="Times New Roman" w:cs="Times New Roman"/>
          <w:sz w:val="28"/>
          <w:szCs w:val="28"/>
          <w:vertAlign w:val="subscript"/>
          <w:lang w:val="uk-UA"/>
        </w:rPr>
        <w:t>4</w:t>
      </w:r>
      <w:r w:rsidRPr="004E1928">
        <w:rPr>
          <w:rFonts w:ascii="Times New Roman" w:hAnsi="Times New Roman" w:cs="Times New Roman"/>
          <w:b/>
          <w:sz w:val="28"/>
          <w:szCs w:val="28"/>
          <w:vertAlign w:val="superscript"/>
          <w:lang w:val="uk-UA"/>
        </w:rPr>
        <w:t>2</w:t>
      </w:r>
      <w:r w:rsidRPr="004E1928">
        <w:rPr>
          <w:rFonts w:ascii="Times New Roman" w:hAnsi="Times New Roman" w:cs="Times New Roman"/>
          <w:sz w:val="28"/>
          <w:szCs w:val="28"/>
          <w:lang w:val="uk-UA"/>
        </w:rPr>
        <w:t xml:space="preserve"> + 2,277</w:t>
      </w:r>
      <w:r w:rsidRPr="004E1928">
        <w:rPr>
          <w:rFonts w:ascii="Times New Roman" w:hAnsi="Times New Roman" w:cs="Times New Roman"/>
          <w:sz w:val="28"/>
          <w:szCs w:val="28"/>
          <w:lang w:val="en-US"/>
        </w:rPr>
        <w:t>X</w:t>
      </w:r>
      <w:r w:rsidRPr="004E1928">
        <w:rPr>
          <w:rFonts w:ascii="Times New Roman" w:hAnsi="Times New Roman" w:cs="Times New Roman"/>
          <w:sz w:val="28"/>
          <w:szCs w:val="28"/>
          <w:vertAlign w:val="subscript"/>
          <w:lang w:val="uk-UA"/>
        </w:rPr>
        <w:t>4</w:t>
      </w:r>
      <w:r w:rsidRPr="004E1928">
        <w:rPr>
          <w:rFonts w:ascii="Times New Roman" w:hAnsi="Times New Roman" w:cs="Times New Roman"/>
          <w:sz w:val="28"/>
          <w:szCs w:val="28"/>
          <w:lang w:val="en-US"/>
        </w:rPr>
        <w:t>X</w:t>
      </w:r>
      <w:r w:rsidRPr="004E1928">
        <w:rPr>
          <w:rFonts w:ascii="Times New Roman" w:hAnsi="Times New Roman" w:cs="Times New Roman"/>
          <w:sz w:val="28"/>
          <w:szCs w:val="28"/>
          <w:vertAlign w:val="subscript"/>
          <w:lang w:val="uk-UA"/>
        </w:rPr>
        <w:t>5</w:t>
      </w:r>
      <w:r w:rsidRPr="004E1928">
        <w:rPr>
          <w:rFonts w:ascii="Times New Roman" w:hAnsi="Times New Roman" w:cs="Times New Roman"/>
          <w:sz w:val="28"/>
          <w:szCs w:val="28"/>
          <w:lang w:val="uk-UA"/>
        </w:rPr>
        <w:t xml:space="preserve"> – 1,525</w:t>
      </w:r>
      <w:r w:rsidRPr="004E1928">
        <w:rPr>
          <w:rFonts w:ascii="Times New Roman" w:hAnsi="Times New Roman" w:cs="Times New Roman"/>
          <w:sz w:val="28"/>
          <w:szCs w:val="28"/>
          <w:lang w:val="en-US"/>
        </w:rPr>
        <w:t>X</w:t>
      </w:r>
      <w:r w:rsidRPr="004E1928">
        <w:rPr>
          <w:rFonts w:ascii="Times New Roman" w:hAnsi="Times New Roman" w:cs="Times New Roman"/>
          <w:sz w:val="28"/>
          <w:szCs w:val="28"/>
          <w:vertAlign w:val="subscript"/>
          <w:lang w:val="uk-UA"/>
        </w:rPr>
        <w:t>5</w:t>
      </w:r>
      <w:r w:rsidRPr="004E1928">
        <w:rPr>
          <w:rFonts w:ascii="Times New Roman" w:hAnsi="Times New Roman" w:cs="Times New Roman"/>
          <w:b/>
          <w:sz w:val="28"/>
          <w:szCs w:val="28"/>
          <w:vertAlign w:val="superscript"/>
          <w:lang w:val="uk-UA"/>
        </w:rPr>
        <w:t xml:space="preserve">2    </w:t>
      </w:r>
      <w:r w:rsidRPr="004E1928">
        <w:rPr>
          <w:rFonts w:ascii="Times New Roman" w:hAnsi="Times New Roman" w:cs="Times New Roman"/>
          <w:b/>
          <w:sz w:val="28"/>
          <w:szCs w:val="28"/>
          <w:lang w:val="uk-UA"/>
        </w:rPr>
        <w:t xml:space="preserve">                             </w:t>
      </w:r>
      <w:r w:rsidR="006F3586" w:rsidRPr="004E1928">
        <w:rPr>
          <w:rFonts w:ascii="Times New Roman" w:hAnsi="Times New Roman" w:cs="Times New Roman"/>
          <w:b/>
          <w:sz w:val="28"/>
          <w:szCs w:val="28"/>
          <w:lang w:val="uk-UA"/>
        </w:rPr>
        <w:t xml:space="preserve"> (3.108</w:t>
      </w:r>
      <w:r w:rsidRPr="004E1928">
        <w:rPr>
          <w:rFonts w:ascii="Times New Roman" w:hAnsi="Times New Roman" w:cs="Times New Roman"/>
          <w:b/>
          <w:sz w:val="28"/>
          <w:szCs w:val="28"/>
          <w:lang w:val="uk-UA"/>
        </w:rPr>
        <w:t>)</w:t>
      </w:r>
    </w:p>
    <w:p w:rsidR="00A5489A" w:rsidRPr="004E1928" w:rsidRDefault="00A5489A" w:rsidP="00A5489A">
      <w:pPr>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            Коефіцієнти моделі наведено у нормованому (кодованому) вигляді. </w:t>
      </w:r>
    </w:p>
    <w:p w:rsidR="00A5489A" w:rsidRPr="004E1928" w:rsidRDefault="00A5489A" w:rsidP="00A5489A">
      <w:pPr>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           Адекватність одержаної регресійної моделі підтверджується великим значенням коефіцієнта детермінації </w:t>
      </w:r>
      <w:r w:rsidRPr="004E1928">
        <w:rPr>
          <w:rFonts w:ascii="Times New Roman" w:hAnsi="Times New Roman" w:cs="Times New Roman"/>
          <w:sz w:val="28"/>
          <w:szCs w:val="28"/>
          <w:lang w:val="en-US"/>
        </w:rPr>
        <w:t>R</w:t>
      </w:r>
      <w:r w:rsidRPr="004E1928">
        <w:rPr>
          <w:rFonts w:ascii="Times New Roman" w:hAnsi="Times New Roman" w:cs="Times New Roman"/>
          <w:sz w:val="28"/>
          <w:szCs w:val="28"/>
          <w:vertAlign w:val="superscript"/>
          <w:lang w:val="uk-UA"/>
        </w:rPr>
        <w:t>2</w:t>
      </w:r>
      <w:r w:rsidRPr="004E1928">
        <w:rPr>
          <w:rFonts w:ascii="Times New Roman" w:hAnsi="Times New Roman" w:cs="Times New Roman"/>
          <w:sz w:val="28"/>
          <w:szCs w:val="28"/>
          <w:lang w:val="uk-UA"/>
        </w:rPr>
        <w:t xml:space="preserve">-квадрат, який складав 99,85 %. </w:t>
      </w:r>
    </w:p>
    <w:p w:rsidR="00A5489A" w:rsidRPr="004E1928" w:rsidRDefault="00A5489A" w:rsidP="00A5489A">
      <w:pPr>
        <w:jc w:val="both"/>
        <w:rPr>
          <w:rFonts w:ascii="Times New Roman" w:hAnsi="Times New Roman" w:cs="Times New Roman"/>
          <w:sz w:val="28"/>
          <w:szCs w:val="28"/>
          <w:lang w:val="uk-UA"/>
        </w:rPr>
      </w:pPr>
      <w:r w:rsidRPr="004E1928">
        <w:rPr>
          <w:rFonts w:ascii="Times New Roman" w:hAnsi="Times New Roman" w:cs="Times New Roman"/>
          <w:noProof/>
          <w:sz w:val="28"/>
          <w:szCs w:val="28"/>
        </w:rPr>
        <w:lastRenderedPageBreak/>
        <w:drawing>
          <wp:anchor distT="0" distB="0" distL="114300" distR="114300" simplePos="0" relativeHeight="251645952" behindDoc="0" locked="0" layoutInCell="1" allowOverlap="1">
            <wp:simplePos x="0" y="0"/>
            <wp:positionH relativeFrom="column">
              <wp:posOffset>-102870</wp:posOffset>
            </wp:positionH>
            <wp:positionV relativeFrom="paragraph">
              <wp:posOffset>1132840</wp:posOffset>
            </wp:positionV>
            <wp:extent cx="6574155" cy="3194050"/>
            <wp:effectExtent l="19050" t="0" r="0" b="0"/>
            <wp:wrapSquare wrapText="bothSides"/>
            <wp:docPr id="202" name="Рисунок 202" descr="Паре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Парето"/>
                    <pic:cNvPicPr>
                      <a:picLocks noChangeAspect="1" noChangeArrowheads="1"/>
                    </pic:cNvPicPr>
                  </pic:nvPicPr>
                  <pic:blipFill>
                    <a:blip r:embed="rId9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74155" cy="3194050"/>
                    </a:xfrm>
                    <a:prstGeom prst="rect">
                      <a:avLst/>
                    </a:prstGeom>
                    <a:noFill/>
                  </pic:spPr>
                </pic:pic>
              </a:graphicData>
            </a:graphic>
          </wp:anchor>
        </w:drawing>
      </w:r>
      <w:r w:rsidRPr="004E1928">
        <w:rPr>
          <w:rFonts w:ascii="Times New Roman" w:hAnsi="Times New Roman" w:cs="Times New Roman"/>
          <w:sz w:val="28"/>
          <w:szCs w:val="28"/>
          <w:lang w:val="uk-UA"/>
        </w:rPr>
        <w:tab/>
        <w:t xml:space="preserve">Значимість коефіцієнтів моделі визначалася за допомогою </w:t>
      </w:r>
      <w:r w:rsidRPr="004E1928">
        <w:rPr>
          <w:rFonts w:ascii="Times New Roman" w:hAnsi="Times New Roman" w:cs="Times New Roman"/>
          <w:i/>
          <w:sz w:val="28"/>
          <w:szCs w:val="28"/>
          <w:lang w:val="uk-UA"/>
        </w:rPr>
        <w:t>Р</w:t>
      </w:r>
      <w:r w:rsidRPr="004E1928">
        <w:rPr>
          <w:rFonts w:ascii="Times New Roman" w:hAnsi="Times New Roman" w:cs="Times New Roman"/>
          <w:sz w:val="28"/>
          <w:szCs w:val="28"/>
          <w:lang w:val="uk-UA"/>
        </w:rPr>
        <w:t>-рівня і наведено на стандартизованому Парето-графіку (рис. 1). Вертикальна лінія на рис. 1 відповідає 95 % статистичній значущості коефіцієнтів.</w:t>
      </w:r>
    </w:p>
    <w:p w:rsidR="00A5489A" w:rsidRPr="004E1928" w:rsidRDefault="00A5489A" w:rsidP="00A5489A">
      <w:pPr>
        <w:jc w:val="center"/>
        <w:rPr>
          <w:rFonts w:ascii="Times New Roman" w:hAnsi="Times New Roman" w:cs="Times New Roman"/>
          <w:sz w:val="28"/>
          <w:szCs w:val="28"/>
          <w:lang w:val="uk-UA"/>
        </w:rPr>
      </w:pPr>
      <w:r w:rsidRPr="004E1928">
        <w:rPr>
          <w:rFonts w:ascii="Times New Roman" w:hAnsi="Times New Roman" w:cs="Times New Roman"/>
          <w:sz w:val="28"/>
          <w:szCs w:val="28"/>
          <w:lang w:val="uk-UA"/>
        </w:rPr>
        <w:t>Рис. 1. Значимість коефіцієнтів моделі (1)</w:t>
      </w:r>
    </w:p>
    <w:p w:rsidR="00A5489A" w:rsidRPr="004E1928" w:rsidRDefault="00A5489A" w:rsidP="00A5489A">
      <w:pPr>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       Аналіз отриманої моделі показав, що залежність ступеню вилучення пірохлору від досліджуваних факторів у вибраному діапазоні їх зміни є екстремальною. </w:t>
      </w:r>
      <w:r w:rsidRPr="004E1928">
        <w:rPr>
          <w:rFonts w:ascii="Times New Roman" w:hAnsi="Times New Roman" w:cs="Times New Roman"/>
          <w:sz w:val="28"/>
          <w:szCs w:val="28"/>
          <w:lang w:val="uk-UA"/>
        </w:rPr>
        <w:tab/>
        <w:t>Найвище вилучення – 86,5 %, – досягається при наведених нижче значеннях факторів:</w:t>
      </w:r>
    </w:p>
    <w:p w:rsidR="00A5489A" w:rsidRPr="004E1928" w:rsidRDefault="00A5489A" w:rsidP="00A5489A">
      <w:pPr>
        <w:rPr>
          <w:rFonts w:ascii="Times New Roman" w:hAnsi="Times New Roman" w:cs="Times New Roman"/>
          <w:sz w:val="28"/>
          <w:szCs w:val="28"/>
        </w:rPr>
      </w:pPr>
      <w:r w:rsidRPr="004E1928">
        <w:rPr>
          <w:rFonts w:ascii="Times New Roman" w:hAnsi="Times New Roman" w:cs="Times New Roman"/>
          <w:sz w:val="28"/>
          <w:szCs w:val="28"/>
          <w:lang w:val="en-US"/>
        </w:rPr>
        <w:t>Factor</w:t>
      </w:r>
      <w:r w:rsidRPr="004E1928">
        <w:rPr>
          <w:rFonts w:ascii="Times New Roman" w:hAnsi="Times New Roman" w:cs="Times New Roman"/>
          <w:sz w:val="28"/>
          <w:szCs w:val="28"/>
        </w:rPr>
        <w:t xml:space="preserve">               </w:t>
      </w:r>
      <w:r w:rsidRPr="004E1928">
        <w:rPr>
          <w:rFonts w:ascii="Times New Roman" w:hAnsi="Times New Roman" w:cs="Times New Roman"/>
          <w:sz w:val="28"/>
          <w:szCs w:val="28"/>
          <w:lang w:val="en-US"/>
        </w:rPr>
        <w:t>Low</w:t>
      </w:r>
      <w:r w:rsidRPr="004E1928">
        <w:rPr>
          <w:rFonts w:ascii="Times New Roman" w:hAnsi="Times New Roman" w:cs="Times New Roman"/>
          <w:sz w:val="28"/>
          <w:szCs w:val="28"/>
        </w:rPr>
        <w:t xml:space="preserve">              </w:t>
      </w:r>
      <w:r w:rsidRPr="004E1928">
        <w:rPr>
          <w:rFonts w:ascii="Times New Roman" w:hAnsi="Times New Roman" w:cs="Times New Roman"/>
          <w:sz w:val="28"/>
          <w:szCs w:val="28"/>
          <w:lang w:val="en-US"/>
        </w:rPr>
        <w:t>High</w:t>
      </w:r>
      <w:r w:rsidRPr="004E1928">
        <w:rPr>
          <w:rFonts w:ascii="Times New Roman" w:hAnsi="Times New Roman" w:cs="Times New Roman"/>
          <w:sz w:val="28"/>
          <w:szCs w:val="28"/>
        </w:rPr>
        <w:t xml:space="preserve">             </w:t>
      </w:r>
      <w:r w:rsidRPr="004E1928">
        <w:rPr>
          <w:rFonts w:ascii="Times New Roman" w:hAnsi="Times New Roman" w:cs="Times New Roman"/>
          <w:sz w:val="28"/>
          <w:szCs w:val="28"/>
          <w:lang w:val="en-US"/>
        </w:rPr>
        <w:t>Optimum</w:t>
      </w:r>
    </w:p>
    <w:p w:rsidR="00A5489A" w:rsidRPr="004E1928" w:rsidRDefault="00A5489A" w:rsidP="00A5489A">
      <w:pPr>
        <w:rPr>
          <w:rFonts w:ascii="Times New Roman" w:hAnsi="Times New Roman" w:cs="Times New Roman"/>
          <w:sz w:val="28"/>
          <w:szCs w:val="28"/>
        </w:rPr>
      </w:pPr>
      <w:r w:rsidRPr="004E1928">
        <w:rPr>
          <w:rFonts w:ascii="Times New Roman" w:hAnsi="Times New Roman" w:cs="Times New Roman"/>
          <w:sz w:val="28"/>
          <w:szCs w:val="28"/>
        </w:rPr>
        <w:t>-----------------------------------------------------------------------</w:t>
      </w:r>
    </w:p>
    <w:p w:rsidR="00A5489A" w:rsidRPr="004E1928" w:rsidRDefault="00A5489A" w:rsidP="00A5489A">
      <w:pPr>
        <w:rPr>
          <w:rFonts w:ascii="Times New Roman" w:hAnsi="Times New Roman" w:cs="Times New Roman"/>
          <w:sz w:val="28"/>
          <w:szCs w:val="28"/>
          <w:lang w:val="uk-UA"/>
        </w:rPr>
      </w:pPr>
      <w:r w:rsidRPr="004E1928">
        <w:rPr>
          <w:rFonts w:ascii="Times New Roman" w:hAnsi="Times New Roman" w:cs="Times New Roman"/>
          <w:sz w:val="28"/>
          <w:szCs w:val="28"/>
          <w:lang w:val="en-US"/>
        </w:rPr>
        <w:t>X</w:t>
      </w:r>
      <w:r w:rsidRPr="004E1928">
        <w:rPr>
          <w:rFonts w:ascii="Times New Roman" w:hAnsi="Times New Roman" w:cs="Times New Roman"/>
          <w:sz w:val="28"/>
          <w:szCs w:val="28"/>
        </w:rPr>
        <w:t xml:space="preserve">1                   -2,0             2,0              0,153893        </w:t>
      </w:r>
    </w:p>
    <w:p w:rsidR="00A5489A" w:rsidRPr="004E1928" w:rsidRDefault="00A5489A" w:rsidP="00A5489A">
      <w:pPr>
        <w:rPr>
          <w:rFonts w:ascii="Times New Roman" w:hAnsi="Times New Roman" w:cs="Times New Roman"/>
          <w:sz w:val="28"/>
          <w:szCs w:val="28"/>
          <w:lang w:val="uk-UA"/>
        </w:rPr>
      </w:pPr>
    </w:p>
    <w:p w:rsidR="00A5489A" w:rsidRPr="004E1928" w:rsidRDefault="00A5489A" w:rsidP="00A5489A">
      <w:pPr>
        <w:rPr>
          <w:rFonts w:ascii="Times New Roman" w:hAnsi="Times New Roman" w:cs="Times New Roman"/>
          <w:sz w:val="28"/>
          <w:szCs w:val="28"/>
          <w:lang w:val="uk-UA"/>
        </w:rPr>
      </w:pPr>
      <w:r w:rsidRPr="004E1928">
        <w:rPr>
          <w:rFonts w:ascii="Times New Roman" w:hAnsi="Times New Roman" w:cs="Times New Roman"/>
          <w:sz w:val="28"/>
          <w:szCs w:val="28"/>
          <w:lang w:val="en-US"/>
        </w:rPr>
        <w:t>X</w:t>
      </w:r>
      <w:r w:rsidRPr="004E1928">
        <w:rPr>
          <w:rFonts w:ascii="Times New Roman" w:hAnsi="Times New Roman" w:cs="Times New Roman"/>
          <w:sz w:val="28"/>
          <w:szCs w:val="28"/>
          <w:lang w:val="uk-UA"/>
        </w:rPr>
        <w:t xml:space="preserve">2                   -2,0             2,0              0,0885945       </w:t>
      </w:r>
    </w:p>
    <w:p w:rsidR="00A5489A" w:rsidRPr="004E1928" w:rsidRDefault="00A5489A" w:rsidP="00A5489A">
      <w:pPr>
        <w:rPr>
          <w:rFonts w:ascii="Times New Roman" w:hAnsi="Times New Roman" w:cs="Times New Roman"/>
          <w:sz w:val="28"/>
          <w:szCs w:val="28"/>
          <w:lang w:val="uk-UA"/>
        </w:rPr>
      </w:pPr>
      <w:r w:rsidRPr="004E1928">
        <w:rPr>
          <w:rFonts w:ascii="Times New Roman" w:hAnsi="Times New Roman" w:cs="Times New Roman"/>
          <w:sz w:val="28"/>
          <w:szCs w:val="28"/>
          <w:lang w:val="en-US"/>
        </w:rPr>
        <w:t>X</w:t>
      </w:r>
      <w:r w:rsidRPr="004E1928">
        <w:rPr>
          <w:rFonts w:ascii="Times New Roman" w:hAnsi="Times New Roman" w:cs="Times New Roman"/>
          <w:sz w:val="28"/>
          <w:szCs w:val="28"/>
          <w:lang w:val="uk-UA"/>
        </w:rPr>
        <w:t xml:space="preserve">3                   -2,0             2,0              0,237942        </w:t>
      </w:r>
    </w:p>
    <w:p w:rsidR="00A5489A" w:rsidRPr="004E1928" w:rsidRDefault="00A5489A" w:rsidP="00A5489A">
      <w:pPr>
        <w:rPr>
          <w:rFonts w:ascii="Times New Roman" w:hAnsi="Times New Roman" w:cs="Times New Roman"/>
          <w:sz w:val="28"/>
          <w:szCs w:val="28"/>
          <w:lang w:val="uk-UA"/>
        </w:rPr>
      </w:pPr>
      <w:r w:rsidRPr="004E1928">
        <w:rPr>
          <w:rFonts w:ascii="Times New Roman" w:hAnsi="Times New Roman" w:cs="Times New Roman"/>
          <w:sz w:val="28"/>
          <w:szCs w:val="28"/>
          <w:lang w:val="en-US"/>
        </w:rPr>
        <w:t>X</w:t>
      </w:r>
      <w:r w:rsidRPr="004E1928">
        <w:rPr>
          <w:rFonts w:ascii="Times New Roman" w:hAnsi="Times New Roman" w:cs="Times New Roman"/>
          <w:sz w:val="28"/>
          <w:szCs w:val="28"/>
          <w:lang w:val="uk-UA"/>
        </w:rPr>
        <w:t xml:space="preserve">4                   -2,0             2,0              -0,186524       </w:t>
      </w:r>
    </w:p>
    <w:p w:rsidR="00A5489A" w:rsidRPr="004E1928" w:rsidRDefault="00A5489A" w:rsidP="00A5489A">
      <w:pPr>
        <w:rPr>
          <w:rFonts w:ascii="Times New Roman" w:hAnsi="Times New Roman" w:cs="Times New Roman"/>
          <w:sz w:val="28"/>
          <w:szCs w:val="28"/>
          <w:lang w:val="uk-UA"/>
        </w:rPr>
      </w:pPr>
      <w:r w:rsidRPr="004E1928">
        <w:rPr>
          <w:rFonts w:ascii="Times New Roman" w:hAnsi="Times New Roman" w:cs="Times New Roman"/>
          <w:sz w:val="28"/>
          <w:szCs w:val="28"/>
          <w:lang w:val="en-US"/>
        </w:rPr>
        <w:t>X</w:t>
      </w:r>
      <w:r w:rsidRPr="004E1928">
        <w:rPr>
          <w:rFonts w:ascii="Times New Roman" w:hAnsi="Times New Roman" w:cs="Times New Roman"/>
          <w:sz w:val="28"/>
          <w:szCs w:val="28"/>
          <w:lang w:val="uk-UA"/>
        </w:rPr>
        <w:t xml:space="preserve">5                   -2,0             2,0              -0,824019       </w:t>
      </w:r>
    </w:p>
    <w:p w:rsidR="00A5489A" w:rsidRPr="004E1928" w:rsidRDefault="00A5489A" w:rsidP="00A5489A">
      <w:pPr>
        <w:jc w:val="both"/>
        <w:rPr>
          <w:rFonts w:ascii="Times New Roman" w:hAnsi="Times New Roman" w:cs="Times New Roman"/>
          <w:sz w:val="28"/>
          <w:szCs w:val="28"/>
          <w:lang w:val="uk-UA"/>
        </w:rPr>
      </w:pPr>
    </w:p>
    <w:p w:rsidR="00A5489A" w:rsidRPr="004E1928" w:rsidRDefault="00A5489A" w:rsidP="00A5489A">
      <w:pPr>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lastRenderedPageBreak/>
        <w:t xml:space="preserve">          На рис. 2-5 наведені найбільш характерні тривимірні перетини поверхні цільової функції та контурні криві цих поверхонь. Зупинимось на них докладніше.</w:t>
      </w:r>
    </w:p>
    <w:p w:rsidR="00A5489A" w:rsidRPr="004E1928" w:rsidRDefault="00A5489A" w:rsidP="00A5489A">
      <w:pPr>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        Аналіз залежності </w:t>
      </w:r>
      <w:r w:rsidRPr="004E1928">
        <w:rPr>
          <w:rFonts w:ascii="Times New Roman" w:hAnsi="Times New Roman" w:cs="Times New Roman"/>
          <w:i/>
          <w:sz w:val="28"/>
          <w:szCs w:val="28"/>
          <w:lang w:val="uk-UA"/>
        </w:rPr>
        <w:t xml:space="preserve">Е = </w:t>
      </w:r>
      <w:r w:rsidRPr="004E1928">
        <w:rPr>
          <w:rFonts w:ascii="Times New Roman" w:hAnsi="Times New Roman" w:cs="Times New Roman"/>
          <w:i/>
          <w:sz w:val="28"/>
          <w:szCs w:val="28"/>
        </w:rPr>
        <w:t>f</w:t>
      </w:r>
      <w:r w:rsidRPr="004E1928">
        <w:rPr>
          <w:rFonts w:ascii="Times New Roman" w:hAnsi="Times New Roman" w:cs="Times New Roman"/>
          <w:i/>
          <w:sz w:val="28"/>
          <w:szCs w:val="28"/>
          <w:lang w:val="uk-UA"/>
        </w:rPr>
        <w:t xml:space="preserve"> (</w:t>
      </w:r>
      <w:r w:rsidRPr="004E1928">
        <w:rPr>
          <w:rFonts w:ascii="Times New Roman" w:hAnsi="Times New Roman" w:cs="Times New Roman"/>
          <w:i/>
          <w:sz w:val="28"/>
          <w:szCs w:val="28"/>
        </w:rPr>
        <w:t>X</w:t>
      </w:r>
      <w:r w:rsidRPr="004E1928">
        <w:rPr>
          <w:rFonts w:ascii="Times New Roman" w:hAnsi="Times New Roman" w:cs="Times New Roman"/>
          <w:i/>
          <w:sz w:val="28"/>
          <w:szCs w:val="28"/>
          <w:vertAlign w:val="subscript"/>
          <w:lang w:val="uk-UA"/>
        </w:rPr>
        <w:t>1</w:t>
      </w:r>
      <w:r w:rsidRPr="004E1928">
        <w:rPr>
          <w:rFonts w:ascii="Times New Roman" w:hAnsi="Times New Roman" w:cs="Times New Roman"/>
          <w:i/>
          <w:sz w:val="28"/>
          <w:szCs w:val="28"/>
          <w:lang w:val="uk-UA"/>
        </w:rPr>
        <w:t>,</w:t>
      </w:r>
      <w:r w:rsidRPr="004E1928">
        <w:rPr>
          <w:rFonts w:ascii="Times New Roman" w:hAnsi="Times New Roman" w:cs="Times New Roman"/>
          <w:i/>
          <w:sz w:val="28"/>
          <w:szCs w:val="28"/>
        </w:rPr>
        <w:t>X</w:t>
      </w:r>
      <w:r w:rsidRPr="004E1928">
        <w:rPr>
          <w:rFonts w:ascii="Times New Roman" w:hAnsi="Times New Roman" w:cs="Times New Roman"/>
          <w:i/>
          <w:sz w:val="28"/>
          <w:szCs w:val="28"/>
          <w:vertAlign w:val="subscript"/>
          <w:lang w:val="uk-UA"/>
        </w:rPr>
        <w:t>5</w:t>
      </w:r>
      <w:r w:rsidRPr="004E1928">
        <w:rPr>
          <w:rFonts w:ascii="Times New Roman" w:hAnsi="Times New Roman" w:cs="Times New Roman"/>
          <w:i/>
          <w:sz w:val="28"/>
          <w:szCs w:val="28"/>
          <w:lang w:val="uk-UA"/>
        </w:rPr>
        <w:t>)</w:t>
      </w:r>
      <w:r w:rsidRPr="004E1928">
        <w:rPr>
          <w:rFonts w:ascii="Times New Roman" w:hAnsi="Times New Roman" w:cs="Times New Roman"/>
          <w:sz w:val="28"/>
          <w:szCs w:val="28"/>
          <w:lang w:val="uk-UA"/>
        </w:rPr>
        <w:t xml:space="preserve"> (рис. 3 </w:t>
      </w:r>
      <w:r w:rsidRPr="004E1928">
        <w:rPr>
          <w:rFonts w:ascii="Times New Roman" w:hAnsi="Times New Roman" w:cs="Times New Roman"/>
          <w:i/>
          <w:sz w:val="28"/>
          <w:szCs w:val="28"/>
          <w:lang w:val="uk-UA"/>
        </w:rPr>
        <w:t>а,б</w:t>
      </w:r>
      <w:r w:rsidRPr="004E1928">
        <w:rPr>
          <w:rFonts w:ascii="Times New Roman" w:hAnsi="Times New Roman" w:cs="Times New Roman"/>
          <w:sz w:val="28"/>
          <w:szCs w:val="28"/>
          <w:lang w:val="uk-UA"/>
        </w:rPr>
        <w:t xml:space="preserve">) показує, що у відцентрових сепараторах, як і в гідроциклонах, існує оптимальна область розрідження пульпи, яка залежить від крупності збагачуваного матеріалу. </w:t>
      </w:r>
    </w:p>
    <w:p w:rsidR="005A3599" w:rsidRPr="004E1928" w:rsidRDefault="005A3599" w:rsidP="005A3599">
      <w:pPr>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          </w:t>
      </w:r>
      <w:r w:rsidRPr="004E1928">
        <w:rPr>
          <w:rFonts w:ascii="Times New Roman" w:hAnsi="Times New Roman" w:cs="Times New Roman"/>
          <w:sz w:val="28"/>
          <w:szCs w:val="28"/>
        </w:rPr>
        <w:t xml:space="preserve">Залежність </w:t>
      </w:r>
      <w:r w:rsidRPr="004E1928">
        <w:rPr>
          <w:rFonts w:ascii="Times New Roman" w:hAnsi="Times New Roman" w:cs="Times New Roman"/>
          <w:i/>
          <w:sz w:val="28"/>
          <w:szCs w:val="28"/>
        </w:rPr>
        <w:t>Е = f (X</w:t>
      </w:r>
      <w:r w:rsidRPr="004E1928">
        <w:rPr>
          <w:rFonts w:ascii="Times New Roman" w:hAnsi="Times New Roman" w:cs="Times New Roman"/>
          <w:i/>
          <w:sz w:val="28"/>
          <w:szCs w:val="28"/>
          <w:vertAlign w:val="subscript"/>
        </w:rPr>
        <w:t>1</w:t>
      </w:r>
      <w:r w:rsidRPr="004E1928">
        <w:rPr>
          <w:rFonts w:ascii="Times New Roman" w:hAnsi="Times New Roman" w:cs="Times New Roman"/>
          <w:i/>
          <w:sz w:val="28"/>
          <w:szCs w:val="28"/>
        </w:rPr>
        <w:t>,X</w:t>
      </w:r>
      <w:r w:rsidRPr="004E1928">
        <w:rPr>
          <w:rFonts w:ascii="Times New Roman" w:hAnsi="Times New Roman" w:cs="Times New Roman"/>
          <w:i/>
          <w:sz w:val="28"/>
          <w:szCs w:val="28"/>
          <w:vertAlign w:val="subscript"/>
        </w:rPr>
        <w:t>2</w:t>
      </w:r>
      <w:r w:rsidRPr="004E1928">
        <w:rPr>
          <w:rFonts w:ascii="Times New Roman" w:hAnsi="Times New Roman" w:cs="Times New Roman"/>
          <w:i/>
          <w:sz w:val="28"/>
          <w:szCs w:val="28"/>
        </w:rPr>
        <w:t>)</w:t>
      </w:r>
      <w:r w:rsidRPr="004E1928">
        <w:rPr>
          <w:rFonts w:ascii="Times New Roman" w:hAnsi="Times New Roman" w:cs="Times New Roman"/>
          <w:sz w:val="28"/>
          <w:szCs w:val="28"/>
        </w:rPr>
        <w:t xml:space="preserve"> має екстремальний характер з екстремумом-максимумом в області Х</w:t>
      </w:r>
      <w:r w:rsidRPr="004E1928">
        <w:rPr>
          <w:rFonts w:ascii="Times New Roman" w:hAnsi="Times New Roman" w:cs="Times New Roman"/>
          <w:sz w:val="28"/>
          <w:szCs w:val="28"/>
          <w:vertAlign w:val="subscript"/>
        </w:rPr>
        <w:t>1</w:t>
      </w:r>
      <w:r w:rsidRPr="004E1928">
        <w:rPr>
          <w:rFonts w:ascii="Times New Roman" w:hAnsi="Times New Roman" w:cs="Times New Roman"/>
          <w:sz w:val="28"/>
          <w:szCs w:val="28"/>
        </w:rPr>
        <w:t xml:space="preserve"> =  0,150...0,154;   Х</w:t>
      </w:r>
      <w:r w:rsidRPr="004E1928">
        <w:rPr>
          <w:rFonts w:ascii="Times New Roman" w:hAnsi="Times New Roman" w:cs="Times New Roman"/>
          <w:sz w:val="28"/>
          <w:szCs w:val="28"/>
          <w:vertAlign w:val="subscript"/>
        </w:rPr>
        <w:t>2</w:t>
      </w:r>
      <w:r w:rsidRPr="004E1928">
        <w:rPr>
          <w:rFonts w:ascii="Times New Roman" w:hAnsi="Times New Roman" w:cs="Times New Roman"/>
          <w:sz w:val="28"/>
          <w:szCs w:val="28"/>
        </w:rPr>
        <w:t xml:space="preserve"> =  0,088...0,090</w:t>
      </w:r>
      <w:r w:rsidRPr="004E1928">
        <w:rPr>
          <w:rFonts w:ascii="Times New Roman" w:hAnsi="Times New Roman" w:cs="Times New Roman"/>
          <w:sz w:val="28"/>
          <w:szCs w:val="28"/>
          <w:lang w:val="uk-UA"/>
        </w:rPr>
        <w:t xml:space="preserve">.         </w:t>
      </w:r>
    </w:p>
    <w:p w:rsidR="005A3599" w:rsidRPr="004E1928" w:rsidRDefault="00B55AED" w:rsidP="00A5489A">
      <w:pPr>
        <w:jc w:val="both"/>
        <w:rPr>
          <w:rFonts w:ascii="Times New Roman" w:hAnsi="Times New Roman" w:cs="Times New Roman"/>
          <w:sz w:val="28"/>
          <w:szCs w:val="28"/>
          <w:lang w:val="uk-UA"/>
        </w:rPr>
      </w:pPr>
      <w:r w:rsidRPr="00B55AED">
        <w:rPr>
          <w:rFonts w:ascii="Times New Roman" w:hAnsi="Times New Roman" w:cs="Times New Roman"/>
          <w:noProof/>
          <w:sz w:val="28"/>
          <w:szCs w:val="28"/>
          <w:lang w:val="uk-UA" w:eastAsia="uk-UA"/>
        </w:rPr>
        <w:pict>
          <v:group id="Группа 199" o:spid="_x0000_s4459" style="position:absolute;left:0;text-align:left;margin-left:40.6pt;margin-top:.2pt;width:333pt;height:277.75pt;z-index:251675648;mso-wrap-distance-bottom:8.5pt" coordorigin="2344,1435" coordsize="7416,604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z1qGdyBAAAvAoAAA4AAABkcnMvZTJvRG9jLnhtbKRWa27jNhD+X6B3&#10;IPRfsSRL1gNxFokfwQJpG3S3B6Al2iJWIlWSjp0WBQrsEfYivUGvsHujzpCS7SRGN9h1EJvP4cz3&#10;fTPk5Zt925AHpjSXYuqFF4FHmChlxcVm6v32fulnHtGGioo2UrCp98i09+bqxx8ud13BIlnLpmKK&#10;gBGhi1039WpjumI00mXNWqovZMcETK6laqmBrtqMKkV3YL1tRlEQTEY7qapOyZJpDaNzN+ldWfvr&#10;NSvNL+u1ZoY0Uw98M/Zb2e8Vfo+uLmmxUbSredm7Qb/Bi5ZyAYceTM2poWSr+AtTLS+V1HJtLkrZ&#10;juR6zUtmY4BowuBZNLdKbjsby6bYbboDTADtM5y+2Wz588O9IrwC7vLcI4K2QNLnT1/+/vLx87/w&#10;9w/BcUBp120KWHyrunfdvXKhQvNOlh80TI+ez2N/4xaT1e4nWYFdujXSorRfqxZNQPxkb8l4PJDB&#10;9oaUMDjOszwNEo+UMBflQZRkiaOrrIFT3BeN49gjMB3G48Pcot+fxuHEbZ4EsQ1hRAt3sHW2d+7q&#10;suNlAf89utB6ge7XVQi7zFYxrzfSvspGS9WHbeeDEDpq+Io33DxaUQNG6JR4uOclYo2dI1Eg+4Eo&#10;mMdjgSOr5GGd20UxKssPEXJWU7Fh17qDjAC8wMAwpJTc1YxWGoeRyadWbPeJJ6uGd0veNEggtvuY&#10;IameifIMbE7wc1luWyaMy2DFGghfCl3zTntEFaxdMRCkeluBnyVUDwPa6RQXxooHBHKnDZ6OUrFJ&#10;9meUXQdBHt34sySY+XGQLvzrPE79NFikcRBn4Syc/YW7w7jYagao0Gbe8d51GH3h/NmM6muPy1Wb&#10;8+SB2sqCwFmHhl/rIgwhQuirVuWvgD2sg7ZRzJQ1NtcAZD8Oiw8TFvUj0EiJhrT7aiadyYghn475&#10;kKRjK5dDPoBSlDa3TLYEGwA9eGqxpg8Qh4ttWIJeC4kCsLGcYyMP8kW2yGI/jiYLYGM+96+Xs9if&#10;LMM0mY/ns9k8HNioeVUxgea+nwyLrWx4NchTq81q1ihH0tJ+rMQB6eOyEYri6MZA4PDriBwYgFFs&#10;wj+WRLiz9KB/6L1ORHhjnav272raMUAdzZ5mOyarLcvvkcobuYd0t5naL8R6TMweJjCDLQauLP9P&#10;jp9sdQe+Ul0pXOdQb9MgzFwtHtQ1GSdjV23jyaTHeKjyg3JeKa4TajBtXsEgLRrxRJagbDdyVp1h&#10;FAc3Ue4vJ1nqx8s48eGiyfwgzG9yvCvi+fKpOu+4YN+vTrKbenkSJY6io/6eBRnYz0uZ0qLlBt5K&#10;DW+nXnZYRAss3gtR2Ww0lDeufaJqdH9Q8/DrVI0yQOadBsx+tbdPgSTF43FyJatHUJeSUBTg1oGH&#10;HjRqqf7wyA4eTVNP/76leO81bwXIPw/jGF9ZthMnaQQddTqzOp2hogRTU894xDVnxr3MtlDsNzWc&#10;5OQs5DU8HNbcFqKjVxAKdiADbcs+kWx4/XMO32Cnfbvq+Oi8+g8AAP//AwBQSwMEFAAGAAgAAAAh&#10;AI4iCUK6AAAAIQEAABkAAABkcnMvX3JlbHMvZTJvRG9jLnhtbC5yZWxzhI/LCsIwEEX3gv8QZm/T&#10;uhCRpt2I0K3UDxiSaRtsHiRR7N8bcGNBcDn3cs9h6vZlZvakELWzAqqiBEZWOqXtKODWX3ZHYDGh&#10;VTg7SwIWitA22019pRlTHsVJ+8gyxUYBU0r+xHmUExmMhfNkczO4YDDlM4zco7zjSHxflgcevhnQ&#10;rJisUwJCpypg/eKz+T/bDYOWdHbyYcimHwquTXZnIIaRkgBDSuMnrAoyA/Cm5qvHmjcAAAD//wMA&#10;UEsDBBQABgAIAAAAIQBfCNCb4QAAAAoBAAAPAAAAZHJzL2Rvd25yZXYueG1sTI9NS8NAEIbvgv9h&#10;GcGb3XzYtMZsSinqqQi2Qultm0yT0OxsyG6T9N87nvQ2Hw/vPJOtJtOKAXvXWFIQzgIQSIUtG6oU&#10;fO/fn5YgnNdU6tYSKrihg1V+f5fptLQjfeGw85XgEHKpVlB736VSuqJGo93Mdki8O9veaM9tX8my&#10;1yOHm1ZGQZBIoxviC7XucFNjcdldjYKPUY/rOHwbtpfz5nbczz8P2xCVenyY1q8gPE7+D4ZffVaH&#10;nJ1O9kqlE62ClyhmkueLJRcMLKIgAXFSkMTzZ5B5Jv+/kP8AAAD//wMAUEsDBBQABgAIAAAAIQDs&#10;DQ/8tmwAAAB5AQAUAAAAZHJzL21lZGlhL2ltYWdlMS5lbWasnQm8HkWV9qs7hAQIJlyVkc1hFxBk&#10;0YGA+BFkDSMMsiUsGhjCvlwJJICyBAgEQYYgEAFZIiCCXEdURFDZGcBhZ7gOyCK4gR/rKIKyZZ5/&#10;dz/91u3uqfH1N5cUfU6d5zxVb3f1Vt19ThZCOFRl/HsLF76ncsqSIcxYTBXV3zIfD+FLHwlhxa22&#10;3zqELIRjs/D9MSFEkAL5+feHcOByITwqbU3B4r9XPz4qrHH6IkEEYW2VFVVE99FsUhaWlzxBJZ9w&#10;25NahKl5WcDupbKjCtiVJy0Sxknm78OTFqvlVcXh+vUm5QXXIgVq9mYrTRpT2xaZFGp5adnx+ZDK&#10;4ioTVPij2/yuCSoDAuwkZSfJX5AB25ULFy7Uov6bR2UI94t75S3CPlqPB4V/DjP0/7/lb5Xw8PGr&#10;FG1/4qRVwvUnrBLe2mHa7shrS54gyotPXCV8SPr9Uf2Kqv/d0TP2AAMWXd1c+E5+RtjnmBl7IC9c&#10;mM2mvFws9RtYQWPL8sMfH7RH+TPK9b6aqjf62Lzsfi39tzAPzy4cCpOMu6wS4t9s7Ovqx0/WnrHH&#10;eh/eZc9dTl4l7C398xscsge8uF0snXLvlw4q6u6STF+nzyp6FMCxbcD+T/JAhGEbgtdfvov+R+Hv&#10;s9p2/6Al2xCup788d9LGs+ZOkhi+XdV9RnI5Vqgtt/kusu0oecWw334barm1yhoqy6tss+XkLTQ8&#10;iz84GSM7C89fF26u6ln752mQ7V41BG7sliG8s0U5rteaFMKqquN3hDB7M/5XFsuzb11p0mj/xjB2&#10;Uhg9Xb5TVdhn6A9lPen/+cDdF0nU3zfWu2GpF0YhvTKT369OjrpgpRAWLX5HCKNlGZdvnZ00aqyk&#10;t/KsWEf8Jrq5jgTt4tou5bpzbbm3vp3jA3Ye/yv+dp4yeeedQz7rvSUXX2fiJTeN3uWNgXDxWQtn&#10;Tjonn3Xtkvv/Z8maF+1muVZJsbHfqvjRS8SoYvla1D42t18uX8uyonfLLUL/ab78DWWfZs+eXXFl&#10;Fdeowr7aqDw8E34XjslurXVk6vDHvmz2/8P12Z21jkyd7btmr4TXsrtrHZk628/J/iusnf97rSNT&#10;Z/sD2Z/CAfkDtY5Mne2L5X8OV+SP1DoydbY/EX4blo50ZOpsfzM8HT6ev1bryNTZ/oHs52HH/Pe1&#10;jkyd7etnD4bD8l/VOjJ1tu+Q3RPOyH9R68jU2X5Idlu4Ov+PWkemznbW9zHZDpG+w4jtwfq+Pvts&#10;bUeOtwfr+7Vs19qOHG8P1vfa+dTajhxvD9b3AfletR053h6s7yvyvWs7crw9BrNbwlD+aG1Hps6/&#10;bzC7Wvaf1DoydT37ObJfWevIg9k5tT6YfVH2f6l1ZOp6/tNlP7rWkQez6bU+mG0ve6//yNTZn7Hy&#10;RDgy0o9sjZ83dRYzHrk5fj4QtYfcHD/rZ5+r/ZGb42eHbLfajtwcP4dE4wM5Hj/D2ldHru9bAnXu&#10;73B4SPZ4fV8t+0OR/UbZ4/V9juw3RvbLZY/X9xdlvzyynyl7vL6ny35mZD9K9t76Rh4ORxV2H+s4&#10;Xo081mWR/+/CQP6XWkeOfx/Hquei34scH79eDs+HV1S8PpCps/5OeCG8q2IdmTrrS2S/D+NUrCNT&#10;Z51j4QqRjhwfH9fMXgxrqRiPTJ31idlLYeNIR6bO9m2yl8O2kY5Mne0ca6dGOnJ8/J0u+/4qxiNT&#10;Z/3I7NUwU8U6MnXWT85eC3NUrCNTZ51j+XmRjhwf3xdkfwiXqxiPTJ3172Z/DNepWEemzvot2evh&#10;VhXryNRZ51zxcKQjx+ePp7I3wtPCGI9MnfUXszfDS5GOTJ3tb2V/Dm9HOjJ1tnMuGhedf5Dj89P/&#10;dnzk+D8zOh8gx+fjudJPi+zI1Ln9+dnt4XwV68jUWf9mdke4UsU6MnXWOZd8Lzq/I8fnlzuzu8Id&#10;KsYjU2f9UcmPZP9W68jU2f6c9F9md9c6MnW2c656Obun1pHj89dC6e9m99Z2ZOrs/778Xq3/nh2Z&#10;OttXyH8WllOxjkyddc6Fa+b31TpyfH7cRPrGkR2ZOvtPzu8P26pYR6bO+lSdX6dE1zfI1NnOuXZ6&#10;/mCtI8fn31nSZ+a94zUydfY/Vfqc/OFaR6bO9vOknxtdPyFTZzvn8gXR+Rt55Pk9ff7k2mVmdH5C&#10;jq9n5ko/Lfunuj1k6tz+fOnnZzvWOjJ1tn9T+pXR9Q8ydbZzPfS9bKdaR6bO9jul3xHZkamz/dFs&#10;Z43fnWsdmTrbn8t20fjdpdaRqbOd662Xo/M3cnw9tlD6u5EdmTr7vy+fovE7pdaRqbN9BV2vLRdd&#10;vyFTZzvXc2vmu9c6cny9t4n0jfM9ajsydfafLH3bfM9aR6bO9qnSp0R2ZOps53pxet67vkGOrydn&#10;SZ8Z2ZGps/+p+ec1fj9f68jU2X5ePk3jd1qtI1NnO9ejC6LrO2Rfr7avL9r3P//b9RPXh79UcXvI&#10;8f3Fc+HX4TcqtiNTZ/0FaS+qWEemzvqrYv+DinVk6qxzrfmurmisI8fXn++FJ0OWPVXbkakzfnT2&#10;izCWUt3PIRd1lT4uezyMV7EdmTrrXMsuG90PIcfXt8tlj4UPqxiPTJ31lbNHw2oq1pGps75W9rDu&#10;rXvHI2TqbOdaeaPsoVpHjq+fJ2YPhE+qGI9MnfXNsvvCp1WsI1NnfZvsZ2E7FevI1FnnWnyX6HyD&#10;HF+f76pz2VQV45Gps75XdmeYpmIdmTrr07PbwwHR+RiZOtu51j8iOt8jx9f/XA8377/i62XuhydE&#10;1yfI8f3yCvkbYVkVt4dMnfXV8tfDyirWkamzvnb+Bx1//lDryNTZzv32OtH9N3J8P75J/mrYKH+l&#10;xiNTZ/9P5y+HzVSsI1NnfXL+YthaxToydda5n98uur9Hju/3p+TPh11UjEemzvq0/LdhLxXryNRZ&#10;3z//ddhXxToyddaZLzgg7+3vyPF8wsz82TBDxXhk6qwflz8TjlWxjkyd9VPyp8JsFevI1FlnPmJO&#10;ND+BHM9XfDV/PJytYjwyddYvzH8e5qtYR6bO+oJ8OFyS9/Z3ZOpsZ77j8uj6AjmeD+Fe8H+6P1xN&#10;80/cm/9SGPMhx/frz4UjdPydUduRqTP+hfCF8KKKdWTqrL8aDg9/ULGOTJ117vffje7/keP5gPfC&#10;wTr+Hlzjkamz/+jsQB1/Verj74E6/vb0cdn+Ov7uX9uRqTOe+YRls/1qHTmeb1gu21fH331rOzJ1&#10;9l8520fH331qHZk629fKpun4O63WkamznfmKjaL5C+R4PmNitqeOv3vWeGTq7L9ZtruOv73rDWTq&#10;bN8mm6Lj79RaR6bOduZDdomul5Dj+ZJddS02VcV4ZOqs76VrvWnR9R4ydbZPz3bU8XfHWkemznbm&#10;W45QsY7s+Zj29YXnarMaz/WF5zsYz8jx/AXykyrmRx5pfy48Hl0vIA9H+rCuDx6P5jORqTPfsKz8&#10;Zx2ZOuvD4TFpvf0Xmbqe/SH1r3f+RR45f3Sf/O+r8cjDkT4c7pb97sh+t+w9fTjcLvsdkf0O2W+v&#10;9eFws+w31zoydb3+3aj+3VTryCPnr66X//W1HXk40ofDd2W/LrJfJ/t3a304XCv7tbWOTF2v/atk&#10;v6rWkYcjnbmyJ6P5MuSR82eXyP+SyP8S2Xv6cLhQ9gsj+4Wy9/ThcJ7s50X282Tv6cNhnuzzIvs8&#10;2Xs6c3VPqvj3II+cv5sr/7m1HXk40ofDybKfHNlPlr2nD4fjZT8hsp8g+/G1PhyOlf3YWkemzv1h&#10;f3kyzKx15Hh/Yn6lef5ozofOjJ5vII+0/zjMyH5c8yMPRvpg9kPZb4jsN8j+w1ofzL4n+/dqHZk6&#10;938wG5J9qNaRqevZr9b989W1jjxyvvYK+V9R25EHI30wu0z2yyL7ZbL39MHsItkviuwXyd7TB7P5&#10;ss+P7PNl7+nMDc+M5oeRR84XnyX/syL/s2Tv6YPZ6bKfHtlPl72nD2anyD4nss+R/ZRaH8xOlP3E&#10;Wkemrrf+vqj+fanWkUfOV8+S/6zajjwY6YPZEbIfEdmPkL2nD2aHyX5YZD9M9p4+qHP5jOh8jkxd&#10;r3/T1b/ptY48cr58mvyn1XbkwUgf1Ll0RnQ+Raaux7+b7LvVOvJgpA/qXDcjOt8hU9fz3179277W&#10;keP9iXuL5vOT5v3GVfkjtT/ySPsD4Zpovgt5KNKHNBd3TTRfh0yd+zeU3yX7XbWOTF3Pfqvst9Y6&#10;8lCk87zpquj5E/LI51E3yP+GyP8G2Xv6UP592b8f2b8ve08fyr8j+3ci+3dk7+lD+TWyXxPZr5G9&#10;p/O86yoV/x7kkc/DFsh/QW1HHor0ofzrsn89sn9d9p4+lH9N9vmRfb7sX6v1ofyrsn+11pGpc394&#10;3nZVflatI498Hvdl+X+5tiMPRfpQfqrscyL7HNlPrfWhfLbss2sdmbpe+1+Svbd/Iw9FOs/7roqe&#10;/yGPfB44Q/4zaj7koUgfyg+XvXe9j0xdr/2DZD+o1pGHIn0o30/23vU5MnU9/73Vv71rHdn7U/v6&#10;sTc/NUb3C7xrsFD/NZ+O9d5EiK1+E2BU8V7EqqMWCfvpPHRKdkn4anZNOCq7uX5/IfbyFWv5xghe&#10;eHxDR/DrsgsLz66etNvC49bs5PBg5dnl1W4Lj6f1dPHF7NTCs8ur3RYeb2dH6znLyYVnl1e7LTyW&#10;0ej4iLzw7PJqt4XHhvlxYat8buHZ5dVuC49dNMr3zc8uPLu82m3hMUP73kn5xYVnl1e7LTzm5VeE&#10;y3TUwbPLq93WFF1nzMzOK7Y246TLq90WHudqW7G1GSddXu228LguO7YYH3h2ebXbwuPBbEYxPhgn&#10;XV7ttvB4KRssxgfjpMur3RYei+dfKMYH46TLq90WHmvkM4vxwTjp8mq3hcfW+QnF+GCcdHm128Jj&#10;en5mMT4YJ11e7bbwYEwwPhgnXV7ttrbNLtcz47OL8cE46fJqt4XHnGx2MT4YJ11e7bbwuDybWYwP&#10;xkmXV7stPG7LDi/GB+Oky6vdFh7PZIcU44Nx0uXVbguPt7NDi/HBOOnyareFxzL5EcX4YJx0ebXb&#10;wmMjnd3Y2oyTLq92W3jsmp9ejA88u7zabeFxZH5hMT4YJ11e7bY2yRZovuWsYnwwTrq82m3hMVNX&#10;7WxtxkmXV7stPM7NjirGB55dXu228PiertDZ2oyTLq92W3g8pLk7tjaeXV7ttvB4WVuarY1nl1e7&#10;LTyW0JZma+PZ5dVuC481taXZ2nh2ebXbwmMbbWm2Np5dXu228JieX1SMDzy7vNptfVTjYbK2Llub&#10;cdLl1W4LjwOyk4rxgWeXV7stPE7VfRxbm3HS5dVuC48rtA+ztfHs8mq3hcft1fjAs8ur3RYez2gk&#10;sbUZJ11e7bbweEc9Y2vj2eXVbguPZbXns7Xx7PJqt4XHxPwrxfjAs8ur3RYeu+WXFuODcdLl1W5r&#10;hexbGhPnF+ODcdLl1W4Lj6nZacX4YJx0ebXbwmNWdlwxPhgnXV7ttvA4T8cLtjbjpMur3RYe38+O&#10;LMYHnl1e7bbweFiebG3GSZdXuy08XtH8Blsbzy6vdlt4jNMVA1sbzy6vdlt4rJmfW4wPPLu82m3h&#10;sU3+zWJ8ME66vNptvS+7Lqytq0m2NuOky6vdFh7bFUeb0wrPLq92W3gcqOsMtjbjpMur3RYep+ko&#10;w9bGs8ur3RYeV2THF+MDzy6vdlt43C5PtjbjpMur3RYev1Qv2dp4dnm128LjXa0RtjaeXV7ttvBY&#10;Lr+kGB94dnm128Jj4/y6YnwwTrq82m2F7KcaE9cU44Nx0uXVbguPT2ZfL8YH46TLq90WHrtrfpOt&#10;zTjp8mq3hcfR2VeK8YFnl1e7LTzOz84oxgfjpMur3RYeP5AnW5tx0uXVbguPR7Jzi/GBZ5dXuy08&#10;XtG6Y2szTrq82m3hMS4fKsYHnl1e7bbwWCu/pRgfjJMur3Zb/6XnTOOzm4rxwTjp8mq3hcc62bXF&#10;+GCcdHm128LjH3XeYmszTrq82m3hcWB2cTE+8OzyareFx2mao2drM066vNpt4XGl1j5bG88ur3Zb&#10;eNyRXVmMDzy7vNpt4fFs9q/F+GCcdHm128LjPc1DsbUZJ11e7bbwWD7XW0EaH3h2ebXb+pXekwrZ&#10;/cX4YJx0ebXbwuPDekLE1macdHm128JjUz0TYmvj2eXVbguPPXREY2vj2eXVbguPY7Qe2dp4dnm1&#10;28JjvmZ52Np4dnm128LjB9mNxfjAs8ur3RYej+gNJ7Y246TLq90WHq9mjxbjA88ur3ZbeCyZ/7YY&#10;H4wTZl3bs6puLatnYXmCOKBrV8/SIsdPFZ/RU8bnhLEdmTrrL4dZ+qqgpyNTZ/s74Wi9NdLTkamz&#10;fYnsGL3l0dORqbN9Wc1prBDpyNTZvqbktSIdmTrbJ2rma2MV68jUWd9G5/ptVawjU2d91+LqqKdP&#10;lY0626fr3LO/inVk6qwfmZ2gu7LeU19k6mw/WWehOZGOTJ3t5+hu/7xIR6bO9gW6qr880pGps/27&#10;mi+8LtKRqbP9FsnMKVpHps76A3oC+XD0FBKZOtuf0hPLp6OnlsjU2c589ksq1pGps/6WrjzfVrGO&#10;TJ31xTTbPC7v6cjUYW+Pbz81CLU/49lPGXjrBDke70uLb0LEj0yd21+huF/o/Z5l9QSHOttXy0/R&#10;W4G99YFMne1r5yfp6rC3PZCps/3j+Yl6K7C3vZGps32T/HjNVvTGEzJ1tn9ad6ubqVhHps765PxY&#10;zaH19gdk6mzfMT9GbwX29j9k6myfks/S/OysWkemzvZp+VF6K7B3fECmzvb99YRp3+gpEzJ1th+m&#10;GcEDVKwjU2d9pp5AzYieQiFTZ/tx+aF6K/DQWkemzvZT8kP0VuDBtY5Mne1n6AnWnLz3lBqZOtu/&#10;mh+gtwIPqHVk6my/UE+45kdPuZCps31Bvq/eCty31pGps/3qfB+9FbhPrSNTh709vtvHb95wjccz&#10;cvzWK/I4FbeHPNL+ehifv17bkQcifUBvqY6P3lpFps58A/mLsr9Y68jU9ezPy/58rSMPRPpA/iv1&#10;71e1HZm6nv8z8n+m1pEHIn0gf0L2JyL7E7L39IF8WPbhyD4se08f0PXUeBW3h0yd9YH8fvXvvlpH&#10;pq5nv0f+99Q68kCkD+R3yn5HZL9D9jtrfUDXcuNVzIdMnfWB/CbZb6p1ZOp69h+qfz+sdeSBSB/Q&#10;feZ4FeORqbM+oOvI8SrWkamzPpB/S/Zv1ToydT37FbJfUevIA5E+oPmxcSrGI1NnfUBzq+NVrCNT&#10;Z30gP1/282sdmbqe/RzZ59U68kB+Tq0PaO5lvIrxyNRZZ38ZV51POD8gUzda+1+eZfo/0mJ8RF98&#10;Hf92vgyi/nrft28+46B9DtX37f++5OKX/vnSm0ZP+mPX9+0+N+UVz0BJ08Gj7+Q/xnfy3Tx59eW6&#10;v7dP9ueyv6Y//MKPZYvq/1xrrjQ6D1PXH5/tlpX1rKm6foPlsmNyoh2U62HOqDmj2utB/V/3r+l/&#10;yS+yij8LW21wU7jof10/Ws8L/rbftc76L+odu97v5betNHqRsM56a2/4qt4m7rRs8IewY8syKqy3&#10;9gYbvBHO7LRsuMFb4Z7IUq6/LKy//rthVN5er+usPy5bPaqP+zU626LbssG7Ye+Wxf06vtOy4Qav&#10;hIsiS69fz4cfVfXEPPH23nD9V/SWa9nfEfUbPt5Zv9H6t3fXb/jtzvqJ65/XXb/h8VV9nrHrsT44&#10;G/qv/EY6L/pZvBsSxYFYpBo/EwprCD/F7/4sz1fe+dgjj9rvsBCIOUFsl5XDGezgRRSOp94YqL68&#10;Hl3tXz7X+l4rC0U4CcXYyMauKq8PqeSKsQFFaZFQ/S03KQT9C59QwU4Xdt34tS0f3/sTW+6th5oH&#10;/vpzW+Hz2V3HbvGVqw7e7OoN1tyKJfquo8/cciXZ+M3/rKIwIgUH63+Civ+6MEvJCB5f40/WxnxU&#10;HVCUj8L/71cM4RnF8QE3QWVdxfX5sAJpLFHp/zA+hDO1yc2/murBima2Zamzl67qtSjWBRj+OB4h&#10;E5vjA5Ws5upYOayL/ylWzpj/k1g512WHHfmpWUROmTl2ebU2QaUYIGH5D8yUrPW54dPrztRK2lA6&#10;22HS51YJBz168B5v6BWjqZJZf/ztJfn0qYfu8ZTKUZI/PeXQPY5bddVwsPwXHLxKmHzPIXs8u90t&#10;i4wWdunxK600oTiaH7JHeHifUc+O2W3PCX9+ZdaVnzm00AtC/U/rhReZOv+yqHae4vnAczYrrPp7&#10;ft3Fj/7IcRsfjTqUran/rxleWvG6RadO/XhYTl8XLHdbaMXKwd1jQWLx57Fwkn781mp0ddWyplgX&#10;9MH9YOltju0jKh9SYf/jzzhjqN9J5QsysE68Ho2bVwkaS2HnMCVM1v93lvy3/X1q1hc+v0rY4JhP&#10;zeI3sv6X0b1uue1HMp5fqTR/5V6rhEnnTJr1+rWbznpIBX26Oyj7C7+cWP++xccvvvRn1MbWQ5vO&#10;2lFlJGsIbHvqaBss/fhrx3aT66/T/ftWbW1n1ne873mbLloR+ycy/Ly9sK2hwv4ab19k/jxUjafe&#10;eH74R1UYD/5rjqfmOJk9e3bdNjZz0Y8pKquqvKqO7q4Vea4AS6hB1qlj86QwjtdjzB/leIjK17Ri&#10;Vqh4HMMnheGbf3A1Rr7HiOdidfJjFQ9xJfg2P4XBDs6YN/V7viyeBWNC+GTF45hAKQzf4IMz5h39&#10;nvnwjA3hMxXPA1kZOyiF4Vt6cMZwQL9aPN/UwWCPiscxhlIYvokHZ8wT2l6KARY2F595+C6YbytT&#10;GMcnMmZPcTylcot4Nqr6w/e9fCOZwmAHZ8wTcKhsqvXzoYqH73T51jGFwQ7OmCny/bp4fiwerj30&#10;r/jelm8WUxjHRTJmWDzHyXmi1vN/Vjx8N8u3hymM4ycZs5PGz+fl/2Px3Fjx8P0r3xCmMI6zZMyZ&#10;4jlcv4X9a5+Kx7GX0pgyHpMxZ2scfkk87F9HVjzsO8QcSGPKuE3GnKf96iviYf+aXfGw7xA7II0p&#10;4zsZc8GYEC4UD/vXORUP+w4xANKYMg5UjdH2/jY8Wl5a8bDv8C1/GlPGizLmEm2nn4qH/eu6iod9&#10;h2/y05gyrpQx07WddpX//eK5vuLhux2+LUhhsIOLMX/SvgrPjjVPGZMqhXGcqhhzTsXzkpaiUjtl&#10;7KoUxvGsYgyx5OjPV2qeMsZVCuO4VzHmAfUBnjVqnjIWVgrj+Fgx5qCK5y4ty99VxvxIYZhR5jsR&#10;Yzgejld5TmVMdfxxbK00poy3ZQzHw9fUj321/I0K/eE4xze3aUwZl8sYjoesn+e0vLvi4TjHt7Np&#10;TBm/yxiOh98VzzQtr6h4iD/AN7BpTBnnyxiOh/PE87SWcyoejod8y5rGlPHAjOF4yHFsDy33r3g4&#10;HvJNahpTxg0z5h5tJ/avQ8Xj6w2+O433nS4MdnAxD/sXPN+q+sP3oXzDlsJgBxdj2L/g2aLmKWOT&#10;pTDsg3zvGWPYv+D5tZaikr2MYZbC8M0YuBjD+IHnxJqnjHWWwvBtF99Pxhj2L3iWq3nKb95TGPYt&#10;nkiuLl/uUXSaKP5EUf+tJolrWGxrVLKaGdH2KI23dcfoHKpluS7KeGpx200MM+XxNubaFMwiIvBY&#10;cdw183RhHIvNmPXkP1Y8m2o5oeqP47OlMK+EMmabMUfIf5z8j9fyAxWP47ilMI7tZsz3q35w3eRr&#10;Jsd7S2EcA86YP1Y8/Lb4mptYcCmMY8UZ8wn5L6MySWUlFdEWseKIGZfCOKacMTMrHu5LVqt4JmZl&#10;nLkUxrHnjLlBvvyeO1XWqngcjy6F2VZtgTPmj/JdWWWsBmd8L0GsuhTGseyM+YT8VxfPVhGP49ul&#10;MI55Z8xM+fN7TtNyAy1Zz46Dl8I4Np4xN8h/Xfnfo+VGFY/j5aUwjqFnDPdI8IzTNWV8j0QsvRTG&#10;sfaMmSh/+jFZy82q/jj+XgrjmHzGfFH+m8r/NC23rHgcpy+Fcew+Y34if8byPVpuW/E4nl8K4xh/&#10;xnDvB89SOtDF937E+kthHAvQmE/Jn98zWcvPVv1xfMAU5umsjBlozAnynyz/M7TcteJxHMEUxrEF&#10;jblV/tvL/z4tfQ/peIMpjGMQGsM97U7i+aCW5nFcwhTGsQqN+b+65j5B49lzGb5GcZxDt9WFmZmV&#10;sQ+NuVc83Ps9pqV55gpzmkoKgx2cMYtp/PyzeD6o5cFasr87bmIK41iKxmwnf/qxm5aHVzyOr5jC&#10;OOaiMSfL33M0R1Y83EN+TyWFwQ7OmPvFMyj/x7U8uuJxvMYUxjEcjVlS4w+eZbTknl3/ihiOxHJM&#10;YRzr0Zjt5H+UnPfUcnbF4/iPKYxjQhozV/6ee/K1MvfGxIZMYRw70pj7q9/ztJbMQfG7HE8yhXGM&#10;SWOWHBP0lZRi7GtpHsedTGEci9KYHeR/qnimaXlW1R9iURKTMoVxzEpjzpQ//eCef37F4ziWKYxj&#10;WxrziPz/Rf5PRzyOd5nCOAamMQOaM/iqeD6s5UVVfxwXM4VxrExjdpY/v2ealpdWPI6fmcJM0TxF&#10;gdP2XVXlzIqHuQzfszGXQWxN83RhHHvTmGH5Mxf2nJa+t3E8zhTGMTqNWVr36JeJZ2Utr61+l+N2&#10;pjCO5WnMFPnze/bV8rqKx/E9U5hzNf8Czph58vcc6PUVD3M0xP5MYRwb1BjOFwdpfTMHcZeWoirm&#10;BJgbSGGacwecCzw3N6vicVxR83RhHGvUGM4X8HC++GLF4/ijKcxpVUxSYzhfzJA/54sTKp75VZzS&#10;FMaxS43hfMHv4XxxSsXjeKYpjGOcGsP5wnOOcysexz1NYRwL1RjOFyfKn/OFeYiFSkzUFAY7OGM4&#10;X/B7OF+cWfXHcVRTGMdWNYbzxeny53wxr+JxvNUUxjFYjeF84bnUCyoex2VNYV7W3Es838r5gn5w&#10;vjCP47eapwvzrnjAGcP54nzxcL64pOqP47ymMI79agzniwvlz/niGxWP48GmMI4RawznC3g4X3yz&#10;4nHc2BTGsWSN4XzB7+F8wVwx+7vjy6YwjjlrDOeLy+XL+eJfKx7HoU1hHJvWGM4XV8mf84V5HK82&#10;hXEMW2M4F3ju+0dVfxzXNoVxrFtjOF8wV8j5wjyOf5vCOCauMZwvfiAezhc/qfrjOLkpjGPnGsP5&#10;4kb5c764reJxPN0UxjF2jeF84Tl9H+cddzeFWaDzALjV1TZzWDosF39ZtWSxmgpzWNjWqGTtfvW+&#10;1DUH+bfMU/p53dtqfIzulRi7ju3r39CFcbxfY96R/xtyXkrlPRV4ngtlDOAU5jfCgDNmWTm+rLKu&#10;yp9U9K+IC0x84BTG8YONmSjH36psrwKf/hXxg4kjnMI4zrAxzLvzHPJ4lRdU9K+YdyfecArjeMTG&#10;HCvH/1DhuvJZFf0LjlGcwjhusTEXyPEhle+o+PmhYxmnMI5vbMwN8r9b5T6VB1X0r4hvTJzjFMZx&#10;kI15Qo63qLytAp/+Fc9NiYecwjhesjFvyvGHKsxf3lzxOIZyCuO4ysYsLf8h+X9US1/DOdZyCuP4&#10;y8ZMlD/XlMxD+NrUMZlTGMdpNmaK/L8unmO19LWyYzenMI7nbAxzl/PFc4aWl2qpf0U8Z+I6pzCO&#10;+2zMufJnDF5T8cHjWNApjONDG8Mc6Klyvk/Ls7SExzGjUxjHkTZmWP7cW7+ppe9pef5DPOkUxvGm&#10;jWEu9SjxMJfqe3XHoE5hHJfamKXkf4h4VtfySC31r4hLTXzqFMbxq435hPyZW5ms5eEVj2NapzCO&#10;c22Mn/MfJZ79Kx6eax2hksJgB2fMR8aU+wX3JH7mwfOM+LlxFwY7OPP8vXiYU9tcS8+pOZZ2CuP4&#10;2sZsJ3/mCrmG85yjY26nMI7Dbcxh8mcOlPcaPZe6mr5YIB53CuN43cZwLbiReLgW9ByxY3inMI7r&#10;bczF8mfO+hYt4WP8ONZ3CuP438bcK3/m9Lmm9Fw88b+JA57COE64MS/Kf2Xx8PLdWlV/HDs8hXE8&#10;cWMWk/8y8ufa1M9gHGM8hXHccWOWlf8E8cTv4/CuDfHHUxjHJzdma/HwXGnPio/17JjlKYzjmBtz&#10;oPwXyvl4LcdU64c45sQzT2Ec79yYufJ/QzwXa/melvTHMdBTGMdFN+YC+b8s5/g9I8dKT2EcP92Y&#10;e8Xze/E8reV/Vf2ZmZcx1VOYGcKAM+Z38n9W/m9r6esfx15PYRyP3ZjROu48Lp5ltYRP/4p47LMV&#10;kz2FwU7cdmO4B+D6J35/yrHcUxjHdzdma/FwvbKnlg9W/XHM9xTGceCNmS7/W+R/bMUnsYgDTzz4&#10;FMbx4o05Rf5c/1yg5e1VfxxDPoVxXHlj8Of6J34vzLHmUxjHnzeG+4uD9Fv+1ufz5vH7L9xf+Dm/&#10;Y9enMI5nbwz3F4uqcH8xoKUWuiMoY9ynMI57bwz3F7n8ub9YvOJxLPwUxvHxjZko/7+oD9trmVU8&#10;jpmfwjiOvjF7yv818Ryv5Z+11KJ4p4d4+imM4+0bw/3F8/L9Fy1frXgcgz+FcVx+Y7i/+KX8v1Px&#10;aREcqz+FIZY/OGNukOPP5Xufls9U/XFM/xTGcf6N4f6C903e1vIXFY9j/6cwzgdgDPcXP5M/9xeP&#10;VDzOEZDCOG+AMdxf3CZ/7i/urXicSyCFWa3KL2AM9xc3yp/7C/jUvSK/AHkGUhjnITBmivyZW+H+&#10;4kcVj3MTpDDOV2AM9xdXyZ/7C88ZOYdBCuO8BsZwf8FcGPcX36z641wHKYzzHxjD/cX58uf+4hsV&#10;j3MipDDOk2AM9xfz5P+mlhdUPM6dkMI4n4Ix3F+cLn/uL+Bje+2alTkWUhjnXTCG+4sT5cv9xdyK&#10;x7kYUphpmmcGZwz3F7Pkz/3FCRWPczakMM7jYIzfm+P+Aj5+l3M7pDDO97C68MxhLarCnw6F9d9q&#10;kpjDwrZGJauZ+jdwjnm/ykMqS2j90jZzWLzf5ba7MUeNeA8LzCj5/77BQ86ImKeJcU6JGMO111Pi&#10;+ZOWZX/KPBMpjHNPxJinKp7f1DxlPooUxjkqYgzXKPTH1yjOW5HCOJdFjOHaAp6b6/6U+S1SGOe8&#10;iDGXyZ/17LkM3lUk90UK49wYMYbzFP2ZX/enzJeRwjiHRow5puKZXfOUeTVSGPJukGsjxnCvTn8O&#10;r3nK/BspDPk5yMkRYz5b8exe85R5OlIY5+6IMZ+UP+t5m5qnzOeRwjjHR4xZq+rPBjVPmfcjhXEu&#10;kBjzgYpnxZqnzA+SwpA/hJwhMSaveBaveco8IimMc4vEmJe1bthevGMrKrVT5htJYZyDJMY8KX/W&#10;c/xOLLlIUhjnKokx/yYO+vOAStmfMn9JCkN+E3KaxJjrK56f1jxlnpMUhjwo5D6JMZdWPFfVPGU+&#10;lBSGfCnkSIkxZ1U859c8Zd6UFIa8KuRSiTFHy5/1HL8zTE6VFMY5V2LM/lV/Dq/7U+ZhSWGcmyXG&#10;7FjxTK15ynwtKQz5XMjhEmM2qXi2rnnKvC4pDHlfyPUSY9aseNavecr8LymMc8LEGM6nrOe/r3nK&#10;PDEpjHPHGDNdJ2nf+32u2k95vz3+rqEbQ46MW+rfBWZX+Z+m5T4RD7lm4raaGOeiiTFbyv9Y8Xym&#10;5inz06QwzlkTYz5W8WxS85R5bFIY8tyQ2ybGLF/xrFrzlPluUhjnwIkxYyqe8TVPmRcnhXGunBjD&#10;cZD1/G613fmOgJw5KYxz6sSYZ+XPen6h5lGE9OyKETxNDHZy78Q8D1Y8P695LhPPZUkMdnL0xDw3&#10;Vjy31Txl3p4Uhrw+5PKJMd+qeL5b85T5fVIY8v+Q8yfG8C0G6/nCmqfMA5TCODdQjJld9ef0mqfM&#10;F5TCkE+IHEIx5uCKZ0bNU+YVSmHIO0SuoRizS8WzT81zirbXnCQGOzmJYp4tKp5/rHlOFM+JSYxz&#10;F8U868if9bxxzVPmM0phnOMoxixf9WfVmqfMe5TCOBdSjFm04nlfzVPmR0phyJ9EzqQY87quVdi/&#10;3tFSu7zsZR6lFIY8S+BiDHM08Dxf85T5llIY52CKMcytsJ6Ha54yL1MK41xNMYa5DPpzW80zTdt9&#10;2og+NzHO6RTzXFXxeA7CeZ5SGOd+ijHzKp4L6v6U+aBSGOeIijHcq/O75tY8O+l39e7DOcc1MdgH&#10;GxjOp6znI2qeMr9U3FYT45xTxty1WPm+Cc/wrq/OFzyfG8r3rtdzN2bvEc/5vi3/q+Xf5CFHldvq&#10;wjiHlTE/Eg/3b/BcWvenzGuVwjjXVYw5qeI5q+Yp81+lMM6JFWMGK56ja54yT1YK49xZMYb7N36X&#10;r1vInUUOrRTGObaMYR1uW/HsWPenzLuVwjgXlzGsZ+7f6I+vW8jFRX6uFAY7uBizUsWzZt2fMo9X&#10;CkOeL3J7xZglKp731zxlvq8Uhnxg5ACLMW/peMrv4r5Q/2Qv84KlMOQNA2cM6/k3Fc9LWpY8Zf6w&#10;FMY5xYxhPT9a8fyi5lmg9bygbqsL49xjMc/NFQ/3hWV/ynxkKQz5yshRFmO4bmH9/KDmKfOWpTDk&#10;NSOXWYyZX/FwX1j2p8xvlsI455kxrGeuW+jPV2qeMg9aCuPcaMawDrl/g2dWzVPmS0thnEMtxuxe&#10;8exX85R51VIY8q4NKWpnjNmm4vmnmme2tvvsJAb7UAPD/Ru/y9ct5GS7RiVuq4nBDs4Y1vOKFc8a&#10;dX/KfG4pjHO8GcN6XrziGah5yrxvKYxzwcWYv2jf5HdlNU+ZHy6Fcc64GPPriufF6jxIzjhyx6Uw&#10;zi0XYx6tePxMyPnmUhjnoDOG9fzTiueuuj9lXroU5qqc8+nf9v7mR9TOh1QWVeGvzDnXe9+T+jVU&#10;mDfXlHYwHpm/Jp564/HdTWVtlYm61uDYQzAqzmVSW3nvzP3X9sXcPxEZxwG+g+S4DXczO565++33&#10;p8S5o7jHqlM/pf/ibubQM3e//b5V3MV9hRy574KbCMdxpj1z99vvzcXJPjt2DOu55G7m4zN3v/2+&#10;s+I+Q9xTK+63s5FZ+8zdb7+3Fif9XnJseUxmnTRz+5m7736Le0Nxny3ueVW/mxkAzd13v8X5OXEu&#10;pX34ZxV3M0+gufvtN+/OcL48V9xc37BOmtkEzd1vv9+RA+fgO0XK3BHczZyD5u6333wLxDrZSuP8&#10;gWqdNDMTmrvffgdxrilOvln2vtPMX2juvvstTs5Tk+Xo8U32ujjLobn77rc439U65lvif6jWSTMX&#10;orn77ffJFTffo6xRcTczJpq7336PFmcuzvu0/H8VdzOvorn77fdccf6dOHfQOPexqpl90dz99pv3&#10;BOnvw1oyzhnfzRyN5u6333yPcrQ4d9J++ULF3czkaO5++/0TOTCuuUd/t+Ju5ns0d7/9/pQ4ub4c&#10;q3F+VcXdzApp7n77fau42Zaci70tyQkY5440d7/93lycf9H241zMNSvbsplh0tz99vtOcb8kPmIF&#10;cG0KdzMPpbn77ffWcoCb7804rsDdzFZp7r77Le7XxHe2uHnGAnczp6W5++63OBcV51Ia51tX3M3M&#10;l+but9+8T8w2PFfcJ1bczfyY5u6339uJ82D6HZ2Lm1k0zd1vv0+Qw2xxE9uEZ7Ss72auTXP322/I&#10;mK8mTomvT5oZOc3dd7/F+X5xE3OEe0r63czbae6++y3O18V3n5Yeg83snubut998U/u8uHdQp7jX&#10;o9/kdoxzgJq7334vIge4ORf/WUu4m5lCzd1vv/nW9TXxcS5+X9XvZj5Rc/fb78XEyX75sJbc19Pv&#10;ZtZRc/fbb747YL/cSfvQjIqbnJNxblJz99tvrunZLx/T8raKu5nB1Nz99vtTcmC/5H0475cfzUbm&#10;OTV3v/2+Vdzsl5yLvV82s6Gau99+by5O9kvOxTzzYls2c6aau99+c03/uvjOEDfPm+BuZlY1d7/9&#10;3rraL8epU6Mr7mb+VXP32+97K+6z5eh9vpml1dx991ucr2k9LDWmfP+bddLM5WruvvstB/bLc8Xt&#10;82Uz46u5++033yexX35Q+84p1fpu5oU1d7/9vl/c7Jecix+tuJvZY83db7+ZNOI69h4t/1JxN3PM&#10;mrvffnMu/ow4J2sjXltxNzPRmrvvfotzeXHep+VBFXczX625++33yeLkHnAHjXPfSzWz2pq7334z&#10;v/a6uB/W0ufiZu5bc/fb77kVN+diczcz5Jq7334vJk6u7R/W0ue0h5UfNc6ja+5++32mHDjG7jSm&#10;d0/SzLZr7n77zTU92/AxLS+vxkkzJ6+5++63OL8kzt20X75WcTcz95q7337fqrmeK8R5mhxXrOZ9&#10;mvl9zd1vvzcX5z7i5lzseZ9mFmBz99vvO+WwobjPELfPxc1cwebut99c03PvSnw/37s2Mwqbu99+&#10;3yvu8eImLjXvokhVfLSReYfN3W+/ORfDTdw9czezE5u7736Lm3Vyrri9Tpo5jM3db7+JK1Oc08b0&#10;tmUz07G5++038V+Ye+Rc7DHYzIds7n77zTX9ReLmXOx9p5k12dz99vtk7Yv/Jm6+Rd6l2i+DcubG&#10;uZXN3W+/fS7mGxY/J2lmYDZ33/2WA+t7ew1s+s/4buZpNne//V5EZFuI82EtL6y4m9mczd1vv+eK&#10;cxNxci72dVUz57O5++038ang5lxs7mZmaHP3229y4LBOdlKnfN5p5o82d7/9Jm4U2/IxLb3vNLNM&#10;m7vvfouT68HdxuiYVY3vZi5qc/fdb3Ey9p7QkveEGYPNjNXm7rffm4vvLXHzjTfvGMHdzGtt7n77&#10;faf4bhY337rxfQXczezX5u6331vJ4RxxjxMp3zjA3cyRbe5++32vuLk+OVukv9YS7mYmbXP33W+R&#10;HSnOpTTOf1ZxN/Ntm7vvflfc54rb47uZldvc/fabWHKskw+qUy9V/W7m7jZ3v/0mLhznHc7Ff1dt&#10;y2aGb3P322+u6dl3iE3r5/PPKr9znAfc3P32m2t63iv/mrivrfrdzBZu7n77zctDm6ncp/JCxd3M&#10;KW7ufvvNuZjzJN/EXlRxNzOPm7vffi8ihye1vh/Wknf62Hea+cnN3W+/uaa/XdycizesuJtZzM3d&#10;b78XE+eN9FtLX/s0c52bu99+k/sF7p00zv0supkR3dz99ntJcTK+H9Nyi2qdNPOmm7vvfouT9/12&#10;k+ORFXczu7q5++63ODlPPq7l9RX3I9nIHOzm7rffzK99Vpx7jiljjWj1F7nd40ztq6tueRX3Wz+z&#10;/ltN0jgVbGtUMhxTVFZVuUfg96usK37mktWU3usuM7qnMGQ4jb+5fbXiWUQEzDvA84wyuZPt3Txd&#10;GGeDN2Y9OXIvs6mWzIfC87K+MiYrfAqDHdx/E3cucFdU5f6fGa6BBb6pYVp/L4ASeIESMSNQITUt&#10;UZGLiYqpGSoY6uslSjRJKhUvqeUlQa2oOKldXykvqEkkaffkGElZaVlqWB4By//vu2d+M8/ebEZO&#10;//857Q+LtdY83/WsNeu+5531bDMfUkKeDX1E/q6FHv+SfB3zD+mAM/M1pd9B6e+RP6zQ41+cr2O2&#10;SPNfoTfzgtJzP+xN+D6laONX6Pk1+jrGv1Zv5m1KP0TpxwY9/gX7Osa/am+Gs/u7Sc+F8vcqyuNf&#10;uq9j9tFve8CZ4cw998N3fp4JcV8H6hfuD5KrY5DDmXmh0MPzCJ7VoOeodI7e7ahnkMNZz9uUnv08&#10;zwn2L/ScmH4kOVmujkEOZ+bsohz8PYHnxJTnzPSj+nvcR2sZ5HDW861CD38v5Hs/ei7SM4WLX4VB&#10;Dmc9/K4B3yV47nFYoefKdG7y6VdhkMNZzyilP1Dp+RvjxELPwvRCfT+pZ5DDWc/5Sn+o0vMOwZRC&#10;z+16L+6OV2GQw1kPv2swQel5R8h67pGcd+zqGORwZl5Weu6H5yvHFOX5oc4Z/SicNWrHIIezntFK&#10;P1Xpea9oeqHnV+nFet+vOtfUjkEOZz38rsE0peddhZMKPc+k87TfrN4hbscgh7MefteAcvD3zw8W&#10;etanH9f7Ax+vZZDDWU/SK9fD3nFmoec12SX67lXPIIcbrH7LGqNu2PhIRfkZpBBrDDKvMRrOZd67&#10;KM/vKs67wF5jWD+WZMfXMsjhfA/YkaMusCPnuthG5esf7qEdgxzOevg7DW18nHy3zZuyeckbs6r9&#10;2jHI4awHO3L0OezIuc8Nyj4mO3JVf2rHIIezHv6ee6j0LCz0MUcMyy5MhsjVMcjhzGBHjjkCO3Ke&#10;a96aXZDsJlfHIIczw3sfzKGr5XsOfXv2EdmRq+bHdgxyOOt5RulZG7Ajt4987mt//Z16THhvvR2D&#10;HM56eD9siNJjRw596Dk4O0/viJ1XyyCHsx7syLGWY0duWKFnQnau7MhV6307Bjmc9bxL6bdXeuzI&#10;saZTnslZp54FdtYyDXlgsCPH3gs7ctsVeo7LzpIduWrP1I5BDufyYEeuj9JjR66j0HNyNlu/+za7&#10;lkEOZz2fUfpM6bEjhz7u6/TsDP1u4Rm1DHI46+FdWP5OhB25tNBzdjZT78POrGWQw1nPH5T+eenB&#10;jtxL8inPnOy05Dy5OgY5nBnsyD2ltG+U/7dCz8eyU/W7GjNqGeRw1oMdOc5QYkfOZxE+qXMIF2en&#10;1DLI4awHO3KcQcCO3G+L8lyVfSBZIFfHIIczgx25nyg9duR8puGz2Ul69nVSLYMcznqwI7dCerAD&#10;9+OiPAuz9yc3ydUxyOHMkP4+pV8q//uFnsXZ9OQWuToGOZzXGNYOPuo65cdrDLJd5bzeWC9rzAwl&#10;4HtMtFUa14/2zPwmW6X8rXCSMmnVs0WwZ9qOQR5tnr5Retijo+cg+fTdDtkX7RdsjLZjkMNNFj9Q&#10;DgbboOjZu9TzvPQ8X8sg72hhsMWJnh1LPc9IzzNNeloZ5B0tDN9h0NO/1POU9DzVpKeVQd4RGOpw&#10;rSoFPevl5/XzW+1Hflvqaccg7wgM9bOm0MOzpVzPr1WeX5d62jHIO1oYnk9Rnp+WelZJz6omPa0M&#10;8o4W5q5Cz7JSz8+l5+dNeloZ5B0tzK2FHp7H6Z/kP5KeHzXpaWWQw00u+g91eHmhh+djuZ6VqueH&#10;axnkHdnKkqEO5xR6Li71LFd5ltcyyDtamJMLPWeWeh6Qnvub9LQyyDuyB5qYowo9tjfSkd0jPffU&#10;MsjhXD/cF88maXee6+uf5HdJz121DHI466GesROCHp7n5Xq+qXr+Zi2DvCMwlGdAoWeHUs8dKs8d&#10;pZ52DPKOFobnuZSHZ1P6J/kShZc06WllkMNNLvoPef21mFfXyc/1fFF6vljLIO9oYdYUep4u9dwq&#10;Pbc26WllkHcEhnr+QaHnJ6Wez6meP1fqaccg7wgM99VV6Lmv1HO9ylPZAGnHIO9oYW4t9Hyl1HON&#10;9FxTlgc9rQzyjhbmskLPZ0s9V0rPFU16WhnkHdmVTcyHCz0fK/VcKj2X1jLIOwJDHZ5c6Jld6pmv&#10;er6k1NOOQc6a26H+wxqtpI2zi4T5HCF3hi7yXXFbLoTPFcD6KOtkv2S27AlNl0XT/x+f0Z1nHLtz&#10;MuLc0Z3032367bjjtnpScfqZoztbtV9TXPjBlvft8V2l+dOPnngf/B3HjtRe68ZuPSV/ao8+50y+&#10;YJ9zQG9Mh+j/IUmffn22OVR89+R7Sd/3nIuo6dNDds24ji7YUaeTTmuoXO+Dl6A2Wfifeye7zhiS&#10;jD0V2bLuO8wckpygerjimJ0b9fjgtJ2TrX/T85wnR/dP/vnKK69Qjot279MoR88xN2o15pPrPbGT&#10;b13VGdH43VyPSsp2IExbxc//XDvEXP532iRJXr1N8lINSb5ftEN/XXh78ubkcDadSdUmzx+0pCdd&#10;9D5xO6gtnh7W5xzSPPnaPsdBcv0UXb+tc+DZm2oH6jvuX/8944HStvv8z7VJXh/5OKlrEziPB8K0&#10;wxGNdqjaxO2QhHYgzZOv63NZ4642ox1ax8M2SsgcxUCcKDdF7l6NqKVyewkeLEfbH9fv6v3mnnL1&#10;fpMU6SfHfHKoXPxoaDY+E3RxSjI86Scf3c6Dgek8+I57ofI45jX6O4f8mMe5Uu7nAvV5jCjzcH+i&#10;n20rx+di6cX974zrPM+N/2/ft+B+p7rlM2zsjd2YH/MYdTci2dQcrCcU5Rxc37eqce3+dGSjP1V9&#10;y/2pzbg+nrL8K+PabU162hr3sBx/q95XjXyA/NjW10t2lxzX6tp6vOT0J7czVdchFz//3naOJana&#10;nKtu50tb2nl8suk21266XHc33eZo33jemBjamTZ3O7eZNy5HA9dfbf6mvj1/91DY7RznjbvUiG/S&#10;ePu7/A+2jOnHlMbPjuraeTfNG+jXtLBRHifq2i3qP7tL9xvkzm/JYyvl+5wYyrqpPCZKtluyZzJM&#10;9et84DeV3xeUx75y2wm6pCW/Ccpv7WbnN+JV8zteuu5UPrzT0U+F+2xLfp9Sfi+K0eXa++PuRojh&#10;njZ1b8dL9i3lwTOjrdSIX27Ji7+PrxezOXmNFFeX10TJf6k8TpWyl+V/uyWvbmpTzhwoy03e1wTJ&#10;hsvFdorrCX+LOF56+RvAkhb9g6V/CymXV6u/Xd9zHicqLTvL/aT7bPmXteTBvNZDeVDf/y99L+b3&#10;UUXerHxekD+jJb/jizrbvPw23fec3/Eq98tElM/RquRDW/LjfYIXc3Ht/dX1vZgXz25XS+cv5Q9p&#10;yYvnNc9uZl6b6nvOi773X8rjXuncvk9uO51+5v3Mt3X9KcW5tql2myDZcDmpKeckqSr3MvwtjXu5&#10;Q37rvTwqjnuRuFb/SOWA/ro8aAPyWCFfXnkP5PGY3KvnMfJV89i2yOOkNnks24w89t6M+/imCs99&#10;pG3y+PJm5fHq93FUkcci8pFOtzd19enNyGPUZtzHX6WH+xjdJo+PbFYe1X10iN+iSDNY/vZyrE+t&#10;n0G6AIdsF7kBcpryGh9tvhu+Ga4fIXeGysd46C9nVsHku6p/fVb2yrKdjkzOS87UO0snJac3Lv47&#10;//N+6dP7N++LR2nNHtlY2fSeS8veie9Wfmax6b0Td7XxvvgoKqz4zsXeyfulNvviEyA3Z19Mfe8q&#10;R1tpeivDWv7KMHN3aKu5Duvy3D31H2n7KezrasbkELn+cnx6yDmPGKaNfZ1yOL2CpS4xc3fSBfLg&#10;S5uZ1+q609I9IhPD75LsDLkT5ca/511Dh43N/24zQPE+r1/4Tnlzcd/bf+E77x779AMX/Pn4B94y&#10;tmIkGmOmCs+9d8exvRplkizpLp7y8SG/reS4nwPHHXwAdco1yrp9cY3yci+3qmK3UsKJTKb6wD04&#10;VM895Sjr5pWjR5l377FJjx2Udiu5rP99j5MP7k9v0fr1w4euV1CfRXseteXTFCt57dnMOcq829lb&#10;M+IoX95aW2Rj0gu7cQ/r9Qdn2hOn4jbeSaPdXpZirvlq2ki9ISMN16/IhQodOfngI49Mss7Htuxz&#10;5YCHn+058cWO5MbLXjl77JVZ502vO3mfXGvW6CVppmpp1B1/c0IF8Zzo1vCf10Xnj8z55/7zadqQ&#10;bted8kvYpGvu3LmFrrTQ1a0hH6SN3XLt7JYn+4f4/o1r3A/yoek/5Co5Ya5ZvkDhBUFOmGuWr1V4&#10;bZAT5prlk7J/JJOySj9hrlm+VOGlQU6Ya5Z36S/wK7KXyjhhrlXyn0v+8zJOuEtviFbyOyW/s4wT&#10;7kqqeFdyueSXB/nlklfxrmSG5DOCfIbkVbwrOVDyA4P8QMnzuNua9mpu67Tku9Q+K8L9Euaay5+3&#10;3/oQX9/UfmvErtGbo+YJc83xdQqvC3LCXLO8Q23VkVbpCXPN8rx/VPkPTdc39Y9xYseF9IS55vTT&#10;FJ4W5IS5Znmnwp1BTphrluf9r8p/gfKP/W+x2MUhPWGuOf19Ct8X5IS5ZvkqhVcFOWGuWZ737yr/&#10;tco/9u++aq++WVV/hLnm9AMVHhjkhLlm+WiFRwc5Ya5Zno+fKv9J2fqm8TNL7KyQnjDXnH6+wvOD&#10;nDDXLF+k8KIgJ8w1y/PxWeW/VPk3j8/91X+r8U24a6P5Znypb7l2DnE+WiN2TXJAKSfMNee/TuF1&#10;QU6Ya5Z3aL7pSKv0hLlmeT6fVfkPTcc3zXfjxI4L6QlzzemnKTwtyAlzzfJOhTuDnDDXLM/nyyr/&#10;Bco/zqeLxS4O6QlzzenvU/i+ICfMNctXKbwqyAlzzfJ8Pq7yX6v8uWZ5X7VX36yqP8Jcs3ygwgOD&#10;nDDXLB+t8OggJ8w1y/P5vsp/Uja+aT2YJXZWSE+Ya04/X+H5QU6Ya5YvUnhRkBPmmuX5elLlv1T5&#10;e73ZeH7eeP1kLo79mXCcn1mL7g/rEeHm9em55G49FXN5CHeFeJd+9+tuuUr+B8mreJdOM9wtV8l/&#10;LXkVZ63jl50sJ9y8/q1U+pWlnHBXiHclD0j+QJA/IHkV70qWSr40yJdKXsVZS+8P6ynh5vV1sdIv&#10;DukXS17Fu5KFki8M8oWSV/Gu5DrJrwvy6ySv4qzV94f1mnDz+j1P6eeF9PMkr+JdyRzJ5wT5HMmr&#10;eJe+ld0t5/olzDXH2QvcH/YDhJv3B9OVfnrJE+4K8a5kquRTg3yq5FW8K5kg+YQgnyB5FWevcX+x&#10;32A/R9j7D+LsJ1rn5+b9xkt6NlPtpwg377eeSx7Ubzn7fgmvCPEV2R8kr/orYa6ZX6F3nR6Uc5ww&#10;1xxnv3Zv2L8Rbt7PrVT6qv8SXhHiK/RuzoNy1keYa46vyJZKXvVXwlyr5Hcq/2o/SLh5v7hY6av+&#10;SnhFiK/IFkpe9VfCXKv0Xyd51V8Jrwhx9p73hv0n4eb96Dylr/or4RUhviKbI3nVXwlzrcr/TMmr&#10;/kp4RYizt7037G8JN+93pyt91X8JrwjxFdlUyav+SphrVf4TJK/6K+EVIc7e+d6wfybMtV7aM7+s&#10;72j5p3n3nDS0bzx7N39X4ptcTJ1/gxrQ/Uadc/i0ziRTQnTwdar6vtW9/DbmO/ixZvTlen/X8VUa&#10;YcuTw8oy5On9bc5l6B7455I1yQtN8e+HGZ7w8hB/VKN/eTKt5Ik/EUY84TVF/ozwZ1W+qP8FlS/K&#10;v6oRvVRvdsb7nasbzut04/v9mVaXNcnvy/yJLw8rzErNcMuTmaWc+KowoxFeE8r/ola7dXqf2vVH&#10;/Mlwv4Rjfn/U/cb0xNclh5fp+6UvNenboPqIcuJbpvk3MOrnMt3/omxtmX6xZq/W+NLs6Ybc/WFu&#10;Mraon43b85daPdckPy31EX8krJiEl4cVknCM/0Crz/Lkk2V64j8OKw7hx8MKQ3hNMqvkn1d7rEt+&#10;2xT/bWgfwrF8f1D7xPTE/xbai/C65LhSX5b+QTvovzTFY349Utqj4ol3pEeW/Lbpc9ph/70pHvW9&#10;MZ3QxBMfmr675EepfWP6t6kto/xEteesrNI/T+3ZGp+fPVvqu1mrUWt8UVihFmm2wbl/fkOrU5QT&#10;X5o9Xsq/rdlraVb1R+JO7/5TN5+s1g5pjX7/2PkRfzzsiAj/Z9gBEX487HgIPxF2PITX6NcJre9v&#10;6o/rkh81xf8U+ifh34b+STiW53fqj1Ef8T+H/kn4xdA/Ca/TbwU5/y1TveEsF+Np+vMyTjiWr1s6&#10;oyk98Y70hJLfRf1xaJqPT8Yz8aj/9en0Jp74YPVJ5094aDq5jKNrnPqo5WMa/a+SEx+XvreUw04L&#10;/Zl4TA87Lcw3Z6j/Rv5YyaJ8qPrv6NB/CU/SG/Muz9Hqz63xWdmfSvn56rut8fl6M93pz1Zfnp8d&#10;WsavVv+NcuKLsl+W8qsa/feopnhM/wXtyCJP/FthB0Z4afaDMv1d2h0szar2I7447AgIL8ry/Dxe&#10;WIHz9Wjj+fa/NB7W6Xe+fX/EXwzjg/BLYXwQXpdcXfKvSR9Q/6jKRzxJl5ZywuvDNxjCMb8NGl9R&#10;H/FMJyVdHsJ9dBLYccIdaWcZH6j+PjR9rCm+VbqyjBOO5ds6PbMpPfGBGhPWT3ho+oEyvo/G2rj0&#10;N03xmN/eGg+RJz4uPabkJ2s8TQvji3jU916Nn8gTn5ZOLNOTtjOsFzM1fqKceGcYT/M0fhakVX8n&#10;HtPDLkgPLvXDLk6r/dPNGk9RjmxZWu3PCK8KccJrQ3rCfbO/lvq31XhrjQ8M6wfh0dkfS34vja/R&#10;2UFl/N0aj1FOfFL2u1IOOyl7Txk/VeMvyonPyn5Vyt+v8Tgrq9ZT4jH9RRp/kSc+X7+s5v4xV+Nr&#10;fla1L/Go7xqN18gTX5R9r0x/jcbrouyUpnjUd5u+XUWe+O3hGxXhrvCNivDS7PZS3136drI0fEMh&#10;fmf4RkL48+EbCWGXp5wvXpm7yf3rzhrPQ9NlZX7Et0/vLOOEB+jXRl1fhN+QLizjhAek15Vxwtun&#10;l5dxwjuH8U94qE7wW99ojedx6aNN8d0151hOOJZvN80XMT3xt2vMmyc8Lp1Zxo/QfDItzCfEY36H&#10;an6IPPFp6Yll+g9pvuhMn2iKR30nan6IPPHOMF+QdkH6ZJl+nuaDKCe+IKy3sIs1p/h+kC0O+8U7&#10;JFuWPlXKiUcedpnmEKeHXRX470kW5cRXpYeVPOzakD+ytUH+gmRRTrxvGL+wfTUGnT+ygdmaMv5a&#10;yQZmRzTFI/9Wje/IEx8d9pOkHZ1NKtNP0niOcuI453+wxvOkML6Jx/SnazxHnvgsnapy+lM0vmdl&#10;VX8gHvVdoPEceeLzs7vL9B/ReJyffagpHvVdqvEfeeLXhvmA8E3hCQrhRdmiUt9NerqxKLu0KX5t&#10;mC8IXxrmC8KxPIuyhU36iN8anrgQviU8cSHs/Dy/8MtVm9qPjNF8MS69oywf8XeG+YPwmDB/ED4g&#10;zB+Ex+mXcd0eh2l+mhbmB+Ljw3xFOOZ3qOabmJ74lLD/IDwtPa/Uf5bmo86w3yAe8yMc4zM038T0&#10;xDvTWaU+dC1Iq/XmYs0vUU58Qdif3KT5aXH6izI98ZgednHY78MuC/PbVzX/RDnxZfq1Vtcf7KrA&#10;I1uVHlvKka1Nq/0usrVBjqxvGF/I+maVfmRRTnigTjo6/zdr/AwM+13iMf1eGn+RJz467JdJOzqs&#10;t4dpvEU58UnZfWV+4zX+JunUu/MnHtNP13iLPPHTw/gjPEsn9pz+VI2nWbLCEOPHhPFFOOZ3tsZr&#10;TE/8fI0xpyc8J4w3wueH8Ub4rPAEk7Dz9/ibW/N8il8C70y/VOZHfHYYf4TPDOOPcGd6VclfoPG0&#10;IL2rKR71nafxGXniHw/rPeEF6YVl+is1XhenVfsQj/pv0HiMPPHFsr7k+vqOxt+y9MGmeNQHuyw9&#10;q5TDrgr8QxqfUU58VTq75GHXhvkF2dogf0GyKCfeN7u3TP+K9PXNzm6Kx/RvVv+KPPGBWVfJk3ag&#10;rGr4ft+q/hflxEdnXynl+6o/jM4uaYoPCfM/4ahvrPpfTE/8XaE/Ej4w9EfC40J/JOz83P/qvo+u&#10;1nq7Xo77MV/7vEfjc71cM7/p9WW17m99cb/WXzceVqv864v7Kfma55erVR/ri/oxX1/+O8Xn+2fz&#10;9fXzgPh8v1vyNfv11ZpP1xfzr/m69Xe1vl+tl4v1WV8/L4l/qZmvrZ8+6fqsT9pD7Zul/AWC0Gv0&#10;l4L8TbcN2QCC+lTvgu03+4PTT9O7YLf173PIZ374bM+xL7R7F8zP2rPinbItczVt9Oidsqt4p6y9&#10;nqyxN3k+7V7oqS3PoZtTHu5w97Sn/u8lt2OPLJkyfNt0Wcqbc/n9Xtzt4m4b36/KefXmlDPXL2WV&#10;/hH/obddc/2brgfV53s2v/z0iLz8aTJ+xGHJM1meL9dxO/bonowcPmzP6Un3bm0kbx221+z2kpHD&#10;9ry4vWTUsL2ubSvZW/ksbi9RPne1lyifh9tLlM/qtpJRyufZ9hLlk6Tt7nSU8ukoJbHVdxveLV3e&#10;6O95b3Ct7bbnsJHd0qGNMbGRZES3dMFGkm7JnsNGSLK2rWSkJJOK1qnyT5Phyn9pcb1P2ZpZstvw&#10;JP1qUS6ux3KtTjYhGXFXG0lerms3IRk5YnaTxL1p+PDDiutZykRA/sxV/nRXYDdJ4Pm7Y3yDs0fR&#10;y/s3pMVb3yvTTO98n3fmWSfpdW/eFtVbu8lOyScbf/BU6ld+pbdJc609i9HuJ6N+R6V74y+XlKD3&#10;2Kz3QPkD5Hg/FiWNl0Tl+7Pd2CTRv+RtchQcd/Q5S8ct33ebcSNveeO7Xrds1njSHLxkxph/XvDp&#10;cZP22m88PvGJ+2w9fkfJuOsT5PRqb+MdVlqiv5w/7ZgtJYQnrfmfafBNVQF4Pbi/3JcGq9Zel3PE&#10;99Ah86dUmL4KE9+zX5KcpjTWP0jX0KnanuuwonO3Ka7Lazr7v21xnVbZqgjrPevy3Xzq4ra8yRTK&#10;P8Vct7LX2GSnA/QXstNkFYAz8R808N/y8zP/5BltAJwye3QnPSZeI9yrX5/tTntqzB6E+8oi+tgr&#10;x3bm2Q1JztA577fJ6czxFVcct3My7+ZBZz+4ctTRnMtfqvPfU/Yf3bnm3fd0nzLlrQ29/Ruryz3d&#10;0YG+UepjhGF87Q06RdElnX3vfEdnnlefZM9nD0/mnvaOzkdOf4fy7nMF+X9Dtgj45DHVmewOYAtg&#10;lzm5TYIl6RBJhyQP/u6OnuS/nay4XXif3lHvbDR/4raivt0XFGx83Bd4u3lMqnPPusrqQL9RtOHk&#10;NXzrQbaL3AA56pEPLB8zXD9C7gwJesgnDR9zVxQBuCNlYeJg/X9kg/hX/qvOnXKPsV3rtN12zM4J&#10;9f63r7yj81E54ie6gEr49BOjGnMAOnr267Mb9h7eteQdnRPkWvXSrlwjb9j/Tt9u1bV58apvt7Yz&#10;9R3Hntu0UUDJfIsMPbcXsl3lPGe4fd1uHqbmuW6eNtQRgUZ/kNf4zFV/wq6r84bh47x5d966kFkX&#10;5ZgsN1COWZlF6Sr5o5Qhder36uuZ/F17M5xjRc8B8q3H79/XM/k7+Wb+rMKh52/yrcfv6dcz+bv7&#10;Zq7vmeu5Rb715O8771/ee3smf8ffeg6hTlSeI+Vbj9/7r2fyswBmXtYkgJ7umhysJ3//uCpPeyY/&#10;M2A9B6udsKc4Xnp2KtrL5wjqGJ8tiMxFvXI9n5RPu/NuJe+n1TE+gxCZ36uOKc9fqPOGnvw9szrG&#10;ZxUi855Cz1Glnvx9sTqG98l4JzIyd6ieKU+X/Lw8+XtfdQzvhfFuY2QGFHp2KPXk72/VMbzfxTuK&#10;g1UPzPGMNT4ek4QHyTEHINu1CPeSH/XuWbSx+wrv5fJuYx2DHM4MY3tn6dl4bK9/FSY/h2E9L0rP&#10;MOn5p3yXx2cz6pn8vIaZE9QY6Jkh33p8hqOeyc91mHm00PPLoIdzHZzvqGfy8x9mmLOon43nrKp+&#10;2jP5ORHr+aL0cF+3h7nPZ0fqmfw8iZmt1CHQs32Y+3zGpJ7Jz52YmVvomR/0+CxKPZOfTzHDXEz9&#10;bDwXV/XTnsnPsVjPVI0f7mu6fLe7z7bUM/l5FzPLCj0rgh6fgaln8nMxZnbT/EJ59pLv8visTD2T&#10;n58xw/pB/Wy8xlT1057Jz9lYT89eeXleJ9/l8dmbeiY/j2NmdqHn/KDHZ3TqmfzcjpknCj1PBT0+&#10;y1PP5Od7zLB2Uj9Hyvm+fOannsnPAZn5ttLTXvcGPT4bVM/k54XMDNQajJ5h8l0enyGqZ/JzRWau&#10;KPRgm9V6fNaonsnPH5lhvad+Nt4TVP2nPZOfU7Ie9gTsLVjz+sjXtKh1ID+7VMf4PJOZuBd8Q6GH&#10;80yca6pn8nNPZlgvKA/rBbZGKI/PQtUzBzQ4M6wX6GG9sB6fmapn8nNUZlgv0MN6YT2co+I8VT2T&#10;n7cyE/e4rh+fwapn8nNZZlgvKA/rhcvjs1r1TH5+ywzrBXpYL6zHZ7rqmfyclxnWC/SwXliPz37V&#10;Mwfor0nV/pW1AD2sF64fnxGznvZMfm7MDOsFelgvXB6fJatn8vNlZlgv0MN6YT0+c1bP5OfQzLBe&#10;oIf1wnp8Nq2eyc+rmYnfN1w/PsNWz+Tn2sywXlAe1guXx2fd6pkD9Nesqr1YL9DDemE9PhNnPe2Z&#10;/JycGdYL9LBeWI/PztUz+Xk6M/G7luvHZ+zqmfzcnRnWC8rDeuHy+CxePZOfzzPDeoEe1gvr8Zm9&#10;eiY/x2eG9QI9rBfW47N99Ux+3s8MawF6WC9cPz4DWM/k5wIHax7mO0kvOT6ansvPIIX4ToJs1yKs&#10;YVzOj15jDlcir3l812Cdcd7tmfxMYWT4/jpHeuL3V84W1jE+exiZF3rl9lQ3yNfUrrLk5xHrGJ9R&#10;jMzKQs/PSj35ucU6hnONnGWMzJcKPXeWevLzjXUM5x858xiZi5Se+onfyzn7WMf4bGRk3ic9J0vP&#10;++Xn9ZOfl6xjfIYyMm8t9Oxb6snPVdYxnLvkrGVktij0bFXqyc9f1jGcz+RMZmR43kD9xOcNnM2s&#10;Y3x2MzL3SA/185D8vH7y85x1DOc9OeMZmRsKPbeWevJzn3UM50I5CxqZswo9c0o9+fnQOobzo5wZ&#10;jQzPUaif+ByFs6N1jM+WRmZwUZ7dy/Lk503rGM6jcgY1Mq9ozqKee5V68nOpdQznVjmrGplfFnqe&#10;kJ+3V35+tY7xmdbI8HyI+onPhzjbWsf47GtkPlGU58qyPPl52DrGZ2Qjc3KhZ2apZ6rOxU5tKk8r&#10;g5yztFHPmELPgaWe/HxtHcP5W87cRobnXtRPfO7F2ds6xmdzzYzWGsVaxXcSrxc8n+I7Rz3D95bq&#10;GVaH0rc+7+RZJmd5racd47O+ZnaVHtYLyuP1grO+nPmtY3wmODKsF+jxeuFzwnWMzw5HhvUCPV4v&#10;fJ64jvEZYzPcO+sFerxe+NxxHeOzyGaoH9YL9Hi94CwyZ5LrGJ9ZjgzrBXq8Xvgccx3js82RYb1A&#10;j9cLn3euY3wG2gz1w3qBHq8XPHvmLHQd47PSZqgf1gv0eL3grDRnpusYn6mODOsFerxecKb6Qbk6&#10;BjlcZFgv0OP1grPXnMGuY3xG2wz1w3qBHq8XPrddx/gstxnqh/UCPV4vOMvNme46xme+I8N6gR6v&#10;Fyv0xhhnv+sYnw2PDOsFerxecDacM+J1jM+Qm6F+Wv+e4HPldYzPmpuhflgvKI/XC86ac+a8jvGZ&#10;9MiwFqDH64XPqdcxPrseGdYL9Hi94Ow6Z9jrGJ9xN0P9tP6dxOfe6xifhR9UfNdQUeb6e4e+HpR/&#10;PyHMR8tR+XEaZE7TS+Fd5AbIEY4f81x/ixzMk1L4afl/kn+D/MFy8e81ejTT+PD2oNPzfcj59VZ4&#10;stxAuY9LRw9dWCZ/sHz2Jj5ZH5mtdJO/E+P69ml7541OPlXe1d+Oke0q578bWe/PpO853VimTPsX&#10;ea/S9yBOzZvhuR6/LUfer8BKDwyn881wDzDXy3+sYHx6PzIn6B74jY+L5aPHJ/rNLJZsX8l49jc7&#10;MJzsN/OsZHsjk4JDCsYn/82sFcMLDWPEuE5tDSAy1OlEMa5TWwgw86C+M9M2vdVPrcdWA1zvtCsf&#10;1ztvXA5S3HXtepea8h7uUfk+3yu/h5/iS2brAs6bOv2oZI/I/2ZgsDgQmSW6h6+IeaSoC1shMHOD&#10;ZPMko/2+GxisEZihH5yFTAW5pmBsrcDM4ZLRV2bK76abocy2YGDmFemhH0yX0H3FVg3M0DYPiOkn&#10;xn3Flg4iQ18ZIsZ9xdYPzGAPljmI8riv2CKCmWMle0F5PSLf7WcrCZGhz50j5rDi3m05wcwHJKOv&#10;/EK++5ytKZjZS33lZeV1o3znZQsLZi6VjDrk99i2KOrQVhfMfFmyH4mhz7kOYbDE4D5HX+JT9rlk&#10;bNnnkO0q5/5nvQ+r3idLL208D1+MLTaYuU3MHpLxotwHAoPlBjP0y96SfUP+mIKxZYdW5loxAwrG&#10;1h4is1PP/Hd4DpRPeWwBwszVSr9B9c7cOCIwWIIwc6dkPxXzZ/l9C8aWIsz8SrL7aVtl8iS+8rL1&#10;CDN76yJjkv70kHwYW5Qws0F6GJMHSugxCYNlCTP077PF9BVzuXz02PJEZBi320v4k6I8tkZhZgvJ&#10;GLe8D+hxawsVZg6WbI4Yyuxxa6sVZuZJxpjEOOiL8uXp7e3ckoUZxsm3JLtGvsckDNYtIsOYvEXM&#10;pUWZbfHCzFWSHSQZeXlM2gqGmT9Kxhg4UJ1322IM2DKGmYfF/EHMOvkeAzBYy4gM4/YfYqYU5bEF&#10;DTN/kWxHycjL49ZWNczsLRm/Z3qBfI9bW9qIDON/ppjhRV62vmHmYulAzwNy1mOLHGa+Lhn3vrPG&#10;uO/dVjrMvF6yZ8TsKd/3DoOlDjM7SEabXi3f30dtzcPMxwqG+chtCoMFDzPMR9wXzMDivmz1IzKM&#10;i2eDHlsCMfNryT4jhjnL48LWQcw8I4b2gvE8a4shZlyeDWLdXrYiMlj99l/dY/1eY/I3zA3qD31V&#10;TnmJrY04b+aIpWL+Lv+vxTxiCyRmHpPsOsmYa35QMLZKEpkzCuaLBWNLJWbIi9+zZp8zt9STWy8x&#10;wz7nHchU2KkFY4smZhj/zOmM/3Plc1+2cmLmTbq4h2RT5XtOh8HaiRnmtd5ieClyjHz02BqKGea1&#10;DSoH89qAgrGFlMgwp79ezKFFmW01xUw3yTaoH4yU7zndllTMDJaMOZ19hOd0W1cxw37kYTHcu+d0&#10;W1wx85Bk9F3mI/dLW2Exc6FkzOms7ZHBGosZ5sdTxFwp33O6rbVEhjn9ejGPy5eX2IKLmU/qIt/j&#10;KI/ndFt1MTNYc8z3lRdz1hr56LGlFzPMj9zXSDGPBQbrL5Fh/XhC7GeL8tgijBn+ts2cPlx6vH7Y&#10;SoyZHSU7Wgzl8ZxuyzFmmEPZs3xdvucsW5OJzL7S8zkxM4ry2MKMmcslGyEZeg4JDJZkzNwq2XPK&#10;awdtvD2H2hJNKxPLY+s0kWHuQ8/+RV62WGOmv2TM6bPle04/o7BiExn0DBTjOdSWbcxc1ivXw7xu&#10;PbZ2Y+ZxydirTlZ+vi9bwDFzYLF+nCLfe3BbxTEzRbJV0sM65LaAwTKOGdYh+tgL8v8onz5m6zlm&#10;npSMPQHrkPsYDBZzzPxQDPcO8/aiDm1lxwxrFX31OPkPyScvW94xc5hkl0jGOuQxaGs8Zg6RjP4D&#10;M73IyxZ6zJDXWyR7n3z3Hxis9phhjWG8f03+dfIpzxf03iqWfMzcIhnzKr/P4fEOg0UfM09J9l4x&#10;rGeeV23xx8zfxDAGYTwGbQXIDPt9xiB/l/UYtGUgM5T5cDF8b/AYtLWgwSo/66KaovHR8Cg+r/79&#10;f5JunjWPOfR3xXxtq0LOm3mWNe9k+V7zbGkoMqx5vGvjNe/FJLc+ZOZoyY4r8vKaZ4tEZm4Ts0ev&#10;fH48Vr6iia0UmfmILvaW7BvyxwQGa0Vm3i8Z6/1l8gcUjK0ZmWFO/5mYM+V7vbeFo8iwTp8jZpZ8&#10;eYmtHpn5gC6y5rF39jptS0hm2INvUPt1yfeaZ+tIZhZLtkYMa4PXPFtMMrOtGpe+y1x8g3yhsoCU&#10;W1Ey81NdpO/yey/uuzBYUzLD+kHffVK++66tLUWGNfhpMc/Ll5fYApOZx3SRNY+8vAbbKpMZynyz&#10;GMrsNc+WmsycJRlzBPP1/fLJy9abzLDGfEqyi+V7joDBolNkGG8fFnN7UWZbeTJzqmSzJCMvjzdb&#10;fjLzomTMj6wNXoNtDcoM69DXxPQU4/nRFqIiw9h+QuwFRXlsNcrMo5K9RzLy8ti2JSkzrEOsr5fK&#10;f1E+9WPrUpFhfvygmGlFXrY4ZWaqZCMkQ4/nR1uhMnO3ZKyvL8nvpkmFvGyZyswcyfh+9kP5XmNs&#10;rSoyb1Je6Nm/KI8tWJl5WjLWvJMk9/NHW7WKDGvMO+V2K/TY0pWZo3SdCfDH8rcuymzrV2aWScaz&#10;vH00Vs3YIpaZIZKh5wuBsZUsM9dK9lIv/cafnMtsy1lmMsmow8PkehflsTUtM2MkYz/AeHYdwmBV&#10;y8xMyX4uB7dBjraw1a3JhOW6dJ36gdlVPowtcZl5XDL6884qy+/lw2CNC+tcZl4v2b2Ssf9wf4bB&#10;IpcZ9PC8Hob2QM/oLLfiZYY9CmP5a/IflQ9jy15mbpHsRskekO+xbGtfZi6QjP4M4+/3tgBmhrx2&#10;F7NAvvuzrYKZ+bpk1PE2WjuXyKc8thRmpqdkH5KMfczlgcEamJl/SA9jGcZjea6sHWABzAx5HSTm&#10;tWI8lmGwMmaGPQrz8ynyL5RPeWx5zMwUyUZJxl7H87OtkUWGuQ7mG/JzPbmFMjPkxVxHXp7rsGIW&#10;y8zeYg/l9SX5B8lHjy2ZWc9nJest2Sr5YwKDRTMzKyRjzeUA44CCscUzM8+LeUwM+yGvubaCZoY9&#10;0waVGcbrIJbQsIxm5sdiWJvYM0UGC2lmbhLD2vQb+V6bbEHNDPd+m5j/kO+1yVbVButW2j1vSGSx&#10;YZBkfr66axFW05d5b6U5nfpizdtbPnVq62vO+0VdpL4GinF92SKbmd+LYX/WU4zry1bazKwRw/7s&#10;7/K9P7PltsiwP4Px/uwN6cKGNTcz5MVeh7y8P7OFNzOUmb0OZfZex1bfzHDvr6hOuXfvdWwJzsw8&#10;yRgDrMFnyZda/VZZbh3OzDjJ6JfXyPcYgMFKnBn2BLuImSjf/dJW5CJDf5ogpp/KTl62LGdmrGT0&#10;p/ny3Z9sbc7MuZLdI4Yyuz/ZAp2ZNZIx17CW3yCfvGyVzgz7hhMle16+5xpbqosMffcXYh6Rjx5b&#10;rzPzkGRXSUZe7ru2aGfmZMmYi1nv75KPHlu5M8Pe4lOSdcr3XAyD5bvIMNe8U8wtRXlsDc/M7pIx&#10;15CX5xpbyDPDvuFLyos9wcPyKY+t5kWGeZa9hedZW9Izwx6FZxLo8Txr63pm2Ft8R3mcJO4x+eRl&#10;i3uRYb6G8TMJW+Ezc65k31d69ha/KvTcoWfjWNszc1TBzJfvvGCw1hcZ1jP0TJGjPLbgZ4Y9ykrl&#10;wR7FedmqX2TQQx88pNBjS39m6Mv8jRQ9kcHCn5khknFfXwh52SJgZNAD47+R2kqgmWsLPV+W73u3&#10;5UAz10t2r/JizxQZLAaaQQ95wbjMtjBohn3VV+UYY4/KUYe2OjhZ4YHEdZ36gZkoH8aWCM2gB2Y7&#10;+c4LBuuEZmZKxtih3PfIoccWCycXed2u65+Re0bOY8dWDM2gZ5zygqGfoceWDc08LhnlZV+1WD4M&#10;lgqxdmiGvY6ZywMDZ6afGMYOejx2bBXRDHnRX/+PGI8dW0o0Q17Mz9+R77xsPdHMVyQ7Qgz7M8/P&#10;tqho5hrJ5ikvmFuKe7eVRTPkxbzxefnXBAbLi2bYV+2hvF6jdfoE+dSPrTGaWSdma8nYn40JDBYX&#10;zTwvhnkV5vEiL1ttNENeV0mWhD0BDJYczewgWW/lsZ/8QfIpj607mhkuGev7afIHBAYrj2aOkYz1&#10;/VPyvb7bCqSZD0t2o5gb5Xt9t2XIyLAuw0yQT3lsLdIMeW3QfZGX12UYrEaaoczMHafJ9zpoq5Jm&#10;uPeHxXDvXgdtadLMpZKxJ6E8S4ryLMpy65ORYU/yeTHek8BghdLMFZIdXDDek9hKpRnyGitmofyp&#10;RV62XDlY9dDu2RhWtAZJxh5Ozd327+U8i6ZtWO/97p8tXDrvT0jGffJM221jq5eR4T5hfJ/vTBc2&#10;LGGaIS/ukzNdvk9bxzRzs2Tji/L4Pm0x08xPxdAv2RN4DNiKppnFYuiXT8p3v7RlTTPsUVaL6ZLv&#10;fmlrm5Ghz7FHOUo+fc4WOM2wR6HP9VF53OdsldPMejHPiqHM7nO21GnmTMmYj9hbeK6x9U4z7GOY&#10;Iz7WwmDBs5WJ9WMrn5FhDEyRnn/K575s+dPMQZLdLxnl8RiwNVAz7HUoM3sUf8+zhdDIMB+tEPOT&#10;Ii9bDTVzl2Q3S4Ye7/NsSdTMIMlZG06Sf5X8xvjXMz8shpp5Wuk/JNleYjyn2+JoZPj7FHpul0OP&#10;rZCaOUrXL5Ie9jE3yIexZdLIzJOcNcjPvW2t1Axz/hw59Fwjhx5bMDXDfuhTymMf9S/nZaumkWGP&#10;BnNpoceWTs0MkewS6WEfYz22fhoZ9MCwj6M8tohqhj0K9dwhd50cjK2kRgY9MC6PLaeaySSzHreF&#10;ralG5pSCiwwWU81MlJx6Rpfr2VZXzZAX9cx3DtezLbGamSkZffX7cufKcV+2zjpZ4YFyXbr+Xrln&#10;5D4gZwaLrJMLBj30Hxg/k7AVVzOPS8Y43UcT77Hy0WPLrmaGSLaTZOxjynksy629mvmH5EuUF8wv&#10;5KPHFmDNkBff718r5ruBwSqsGfYfvcVdIn+EfPTYUqyZcyRjzmQ/NCAwWIw1w36IOZO9judMW5Q1&#10;w3Mv5kOYAWLJy1ZmzUyXjPmH52eeD2GwNmuGMj8k5kPyPf/YGq0Z9jGsX6vle/2yhVoz/P2O9esF&#10;+V6/bLXWzJOSsX69LN/r1/nZwoYl28gcXDBev2zd1swKpWe9IK+p8rl3W7w1Q5l7S7ZKvtcLW8Ed&#10;LL7d85jNed/yXM191AXz9SNF3raW67xPlYy6mC+/rIvCgm5kqIsLxLgubFXXzCzJji7ycl3Y0q4Z&#10;fgea/sScvlWvvC5sfdcM6wdnBr4u3/0JBou8kaHePytmhnzq1FZ6zXxCMur9x/Jd77bca2aZZP3F&#10;UB7Xu635mvmrZIyTk9TvPE5s4dfM02K6i0nFeJzY6m9kGAPD5HYoymxLwGa2l+yPcuTlMWDrwGa+&#10;KBnzCOvHuP9L3LmGWFVFcfw4zkw6Zd2ZUiYSGUvHuTq+JhsnIbuDOiX5whS1qEymCE0ZVBiLqCH8&#10;WDZYGMRAfuiDiK9vkghqZYp+KAQfVJNlUUMvIugh9KH/75yzzj3uOffeczV1w5q9797rrP/ae+21&#10;9jn3sUY1c7eMwcazXGPEkYOqLY7As2vI0WgN4bkgQs5lEXIss7DJ4RyaITkPSl/DsmzDcR789kfR&#10;QCjHMhAbz3n1fyZCjvmtZSU2nqzGmBfnkGFZpuI4D3LguRhiWfZi4+GsQs5u1TZ3y2hsPO9pbIx4&#10;6kRxHrIWGw/+wrzg+SXEsszHxgMW+nyt2uYFD9mQjadC17N/OkVTRKyzZUheofY40TL1e6JXRbZ/&#10;LGuy8SDnK2HBUy085FgmZePZoDH864jqjAgey65sPPvVf0I8nFXmX5Zx2XjOaAzfgWdWiGVZmI1n&#10;q8bYz5dUm+/AQzZm40Gfv8Tzjmrbz5at2Xg4qw4J4x/V50MsMjaTwdl4BjRGjKpTfDwV4+mo2Bnx&#10;VGiMGDVKtcUoxsnubHIuS878kMdilGV/Nh70mSie4ZKzKsSyjNCNWs+k5yq98+uN11ix56pevWe/&#10;RmsxRkksN6rGNpY52uQqjPhFjwZ+SfM7CuTuCeUejuQGGaZNrqbil7zcdPpiX/Q121kmapPr6pvm&#10;TEJfbIBcW1/LWG1yXX17vNLf80YuewS5Zn/LbG1yXX3Tri8+hVzzl37d/5AB2+S6+qbdD1O115Br&#10;Mahf93pkyja5rr5pPoNhHYgRyN2mOthnQUZtk+vqm+Z9AeSeDOVeiOQGmbdNrqtv2v2Az6KvfUes&#10;X79TJUO3yXX1TbsfOkO5m1UH6xBk8q6TN+Cr+mqn/7sm2pSloi51Mo96OmKlF2YVTd1r9/O+kgP2&#10;/yjl5wg9VXt06uGn7/N++vzik+T1PKA8rGe8vqHoRv7VFa8F+Vf7hmTVk/UsR2ild9ybsnjLIKWr&#10;vAN+v+UIbVvPdTpDRCfn806W3mf6YqbXtDbr5dYxdqyyYUPWfw+pV7lJWZpPlC925LfV3d89lPHI&#10;PYser0+p6ebalsa+MPQEct28oKx3kwg7KOREdqBdK4qX62eHOMqNsYk+HdVeK26TQKusNxDaIaOO&#10;WdrNa8czkrfJ74/uqcYO34ivQbYYaK7p5pqnRtQshJP+F9T/gXICsycorh1Yb7MDNrk5/oBmSeX6&#10;2SRYj8BPitkEPvMH2thhnW+HvE3MDkdjduCaGbfVnGVW9Jeyg+sPo3QdvoEjLhOtFPXKWPuGKYap&#10;c+TwIJZVXdzefucTb7fzu6G7RcS8BaJ4kWv6ZYk6V3rTPaXZ9mWbrdkD9SLKVnktdGN8LsAc/DfZ&#10;7vB9z0Kp5Cb0DSV2Ba+CeRWKj3pXNoqPxe2e9zmz9Yu+rfN2N1sn+NwidLkanzNbc73ZulHt52Xn&#10;7ar5Hgl+brberPZeUWlbtwyyNctXK4qXm2vruCZ5u9Nrtt45yNYt0UXs57jd9UuB6FwsbHcuH+zX&#10;62O2xu5m6wS/PoeEa/FrubFva+x9VvdZf2IY3Q/NljPGbf2zjLxYQ/QV8+t5GpcYb5SIuGHyO9Vu&#10;l9w5kntM9RuO/Er5+rPiAb6QfHRs1To3e9M8hR1fNvy0C+G9GeKdS8DbqOtK490vvAdS430Z4o1z&#10;fIX5bU2F11rW/HheZD03JeDtSIXXVtb8toR4xxLwdqXAm1mm/T4K8W7VDWZ8P7KeH6bCK89+GeGw&#10;nqsS8E6nwivPfs+EeLsS8PpT4ZVnP74LxPz+SMD7LQVeW5n2+zvEyykQuPajo5T/tXnl2W+ecJjf&#10;tgS8ulR4xe2n7RidjV2St0g4u1W/6+CdEN9Q9Zc6GydrPRUyrohhhtGp/mrtczC6VbsYkyQfjFJr&#10;OFnxslmR03Dgl8goZsbxDmoQvCYxu3hvlYXXUhJvtXToEjh4p1W7ePz+kflp6kXPBGbHScw5UGhu&#10;qzU2VjhgvSJysfhdTlqs1hJYyzT+q5QBq1aHoYt1KMTS1ArOa4nGpoviZxvnKrJXin4Q4VsNEuL6&#10;1j6N4VtXs/cMo1Mi9ouIT2C48QmMNPGp1N5z8Yj34LnxHrw08T7AK7z3DG+15B0XcX6C556f4O0Q&#10;Xcvec7G4FwHLvRcBa2NKrFbxJe1zw2J//CviPg4s9z4OrDT3cdNDnDrV3MexlxpFo0XEEbeMVwd8&#10;jE0Q1Yu0tH7RQ59fGw/9S0Vd0o/1zYi0zaJyGDC+lsn/pfJe8jbpv7M9562Pxm9Ww54DFk288pmP&#10;O9JWPwLhmy2RejwT8Exv75UVfibgksHPfBtYsPBZn2cCew5IeOZbAmeaZz7Wu0mErRSeojbrb/3a&#10;OtFnCurvMbupu2ea/nDtHbF+mdF7TJQRUapEJivexu7Wjx5xudYG716NgcGbBdY/Qv12LdsjzhNv&#10;d2isS0T8mrewY1JzLvicq16vGy69P1tVD/TpPTtnL9888HG26uW5E3N5Hg09bDz5ds+RsblbfJ00&#10;5lWKH/0o4N0lGiZ6ZO78OfF53S4Bpj9teGeImAe6pcIVL7LXiMBkrfH1jMjKAjWYL2OUOjEuVZCI&#10;v35cr7Pe7oDB/+vPM3wdb8dYYk13jUdrLCNiHhW5/Hponv56qPLHWZv/AAAA//8DAFBLAQItABQA&#10;BgAIAAAAIQCm5lH7DAEAABUCAAATAAAAAAAAAAAAAAAAAAAAAABbQ29udGVudF9UeXBlc10ueG1s&#10;UEsBAi0AFAAGAAgAAAAhADj9If/WAAAAlAEAAAsAAAAAAAAAAAAAAAAAPQEAAF9yZWxzLy5yZWxz&#10;UEsBAi0AFAAGAAgAAAAhACz1qGdyBAAAvAoAAA4AAAAAAAAAAAAAAAAAPAIAAGRycy9lMm9Eb2Mu&#10;eG1sUEsBAi0AFAAGAAgAAAAhAI4iCUK6AAAAIQEAABkAAAAAAAAAAAAAAAAA2gYAAGRycy9fcmVs&#10;cy9lMm9Eb2MueG1sLnJlbHNQSwECLQAUAAYACAAAACEAXwjQm+EAAAAKAQAADwAAAAAAAAAAAAAA&#10;AADLBwAAZHJzL2Rvd25yZXYueG1sUEsBAi0AFAAGAAgAAAAhAOwND/y2bAAAAHkBABQAAAAAAAAA&#10;AAAAAAAA2QgAAGRycy9tZWRpYS9pbWFnZTEuZW1mUEsFBgAAAAAGAAYAfAEAAMF1AAAAAA==&#10;">
            <v:shape id="Picture 190" o:spid="_x0000_s4460" type="#_x0000_t75" style="position:absolute;left:2344;top:1435;width:7416;height:573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LSlHEAAAA3AAAAA8AAABkcnMvZG93bnJldi54bWxEj0FrwkAUhO+C/2F5Qm+6qYci0VVEqrSU&#10;Fqqi12f2mQSzb9Psq4n/3i0UPA4z8w0zW3SuUldqQunZwPMoAUWceVtybmC/Ww8noIIgW6w8k4Eb&#10;BVjM+70Zpta3/E3XreQqQjikaKAQqVOtQ1aQwzDyNXH0zr5xKFE2ubYNthHuKj1OkhftsOS4UGBN&#10;q4Kyy/bXGfiQz8OmOy7lknzVP6fN+4Ta18yYp0G3nIIS6uQR/m+/WQORCH9n4hHQ8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gLSlHEAAAA3AAAAA8AAAAAAAAAAAAAAAAA&#10;nwIAAGRycy9kb3ducmV2LnhtbFBLBQYAAAAABAAEAPcAAACQAwAAAAA=&#10;">
              <v:imagedata r:id="rId960" o:title=""/>
            </v:shape>
            <v:shape id="Text Box 191" o:spid="_x0000_s4461" type="#_x0000_t202" style="position:absolute;left:2378;top:7018;width:6353;height:46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9sQA&#10;AADcAAAADwAAAGRycy9kb3ducmV2LnhtbESP3WrCQBSE7wu+w3KE3hTdKPWnqZtgCxVvoz7AMXtM&#10;gtmzIbvNz9t3C4KXw8x8w+zSwdSio9ZVlhUs5hEI4tzqigsFl/PPbAvCeWSNtWVSMJKDNJm87DDW&#10;tueMupMvRICwi1FB6X0TS+nykgy6uW2Ig3ezrUEfZFtI3WIf4KaWyyhaS4MVh4USG/ouKb+ffo2C&#10;27F/W33014O/bLL39RdWm6sdlXqdDvtPEJ4G/ww/2ketYBkt4P9MOAI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v1i/bEAAAA3AAAAA8AAAAAAAAAAAAAAAAAmAIAAGRycy9k&#10;b3ducmV2LnhtbFBLBQYAAAAABAAEAPUAAACJAwAAAAA=&#10;" stroked="f">
              <v:textbox>
                <w:txbxContent>
                  <w:p w:rsidR="00977482" w:rsidRDefault="00977482" w:rsidP="005A3599">
                    <w:pPr>
                      <w:rPr>
                        <w:sz w:val="28"/>
                        <w:szCs w:val="28"/>
                      </w:rPr>
                    </w:pPr>
                    <w:r>
                      <w:rPr>
                        <w:sz w:val="28"/>
                        <w:szCs w:val="28"/>
                        <w:lang w:val="uk-UA"/>
                      </w:rPr>
                      <w:t>Рис. 2. Поверхня  Е = f (X</w:t>
                    </w:r>
                    <w:r>
                      <w:rPr>
                        <w:sz w:val="28"/>
                        <w:szCs w:val="28"/>
                        <w:vertAlign w:val="subscript"/>
                        <w:lang w:val="uk-UA"/>
                      </w:rPr>
                      <w:t>1</w:t>
                    </w:r>
                    <w:r>
                      <w:rPr>
                        <w:sz w:val="28"/>
                        <w:szCs w:val="28"/>
                        <w:lang w:val="uk-UA"/>
                      </w:rPr>
                      <w:t>,X</w:t>
                    </w:r>
                    <w:r>
                      <w:rPr>
                        <w:sz w:val="28"/>
                        <w:szCs w:val="28"/>
                        <w:vertAlign w:val="subscript"/>
                        <w:lang w:val="uk-UA"/>
                      </w:rPr>
                      <w:t>2</w:t>
                    </w:r>
                    <w:r>
                      <w:rPr>
                        <w:sz w:val="28"/>
                        <w:szCs w:val="28"/>
                        <w:lang w:val="uk-UA"/>
                      </w:rPr>
                      <w:t>) та її контурні криві</w:t>
                    </w:r>
                    <w:r>
                      <w:rPr>
                        <w:i/>
                        <w:sz w:val="28"/>
                        <w:szCs w:val="28"/>
                      </w:rPr>
                      <w:t>.</w:t>
                    </w:r>
                  </w:p>
                </w:txbxContent>
              </v:textbox>
            </v:shape>
            <w10:wrap type="topAndBottom"/>
          </v:group>
        </w:pict>
      </w:r>
    </w:p>
    <w:p w:rsidR="00A5489A" w:rsidRPr="004E1928" w:rsidRDefault="00B55AED" w:rsidP="00A5489A">
      <w:pPr>
        <w:jc w:val="both"/>
        <w:rPr>
          <w:rFonts w:ascii="Times New Roman" w:hAnsi="Times New Roman" w:cs="Times New Roman"/>
          <w:sz w:val="28"/>
          <w:szCs w:val="28"/>
          <w:lang w:val="uk-UA"/>
        </w:rPr>
      </w:pPr>
      <w:r w:rsidRPr="00B55AED">
        <w:rPr>
          <w:rFonts w:ascii="Times New Roman" w:hAnsi="Times New Roman" w:cs="Times New Roman"/>
          <w:noProof/>
          <w:sz w:val="28"/>
          <w:szCs w:val="28"/>
          <w:lang w:val="uk-UA" w:eastAsia="uk-UA"/>
        </w:rPr>
        <w:lastRenderedPageBreak/>
        <w:pict>
          <v:group id="Группа 195" o:spid="_x0000_s4462" style="position:absolute;left:0;text-align:left;margin-left:28.85pt;margin-top:59.7pt;width:409.45pt;height:377.05pt;z-index:251676672" coordorigin="1940,2708" coordsize="8189,7541"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Im9q3yBAAAWQ8AAA4AAABkcnMvZTJvRG9jLnhtbOxXW27jNhT9L9A9&#10;CPpXLMmSLAlxBokfwQBpG3SmC6Al2iJGEgWSjp0WBQp0Cd1Id9AtzOyoh6RkOw90gkx/OqiCyHxe&#10;Xd5z7oPnb/ZN7dxRIRlvp25w5rsObQtesnYzdX96v/RS15GKtCWpeUun7j2V7puLb78533U5DXnF&#10;65IKB0Jame+6qVsp1eWjkSwq2hB5xjvaYnLNRUMUumIzKgXZQXpTj0LfT0Y7LspO8IJKidG5nXQv&#10;jPz1mhbqh/VaUuXUUxe6KfMW5r3S79HFOck3gnQVK3o1yCu0aAhr8dGDqDlRxNkK9kRUwwrBJV+r&#10;s4I3I75es4KaM+A0gf/oNNeCbztzlk2+23QHM8G0j+z0arHF93e3wmElsMti12lJA5A+/vHpt0+/&#10;f/wLf386ehxW2nWbHIuvRfeuuxX2qGje8OKDxPTo8bzub+xiZ7X7jpeQS7aKGyvt16LRInB+Z2/A&#10;uD+AQffKKTAYA14/gE4F5iI848QoQvKiAqZ6X5BFwBTT4cRPLZRFtej3p0Ga2c1JlmV6dkRy+2Gj&#10;bK/cxXnHihz/vXXRemLdz7MQu9RWULcX0rxIRkPEh23ngQgdUWzFaqbuDalhI61Ue3fLCm1r3TkF&#10;KhmAwrz+LDAau05JZQFmy61YO4FnbDVstGKIPqYBzGn5rCLthl7KDi4CS0LiMCQE31WUlFIPa7M9&#10;lGK6D1Rb1axbsrrWiOp2bwTo8oilz9jResCcF9uGtsq6tKA17MFbWbFOuo7IabOiYKh4W0LPAuFE&#10;gUydYK0ybAJjbqTSX9fcMV73S5he+n4WXnmz2J95kT9ZeJdZNPEm/mIS+VEazILZr3p3EOVbSWEV&#10;Us871quO0SfKP+tifTCyzmuCgHNHTKixfINChneDiqCgtpDWVYriR9heB6YA7AZXNQ5+EoLSMF2Q&#10;JeOe71IJqopKb1rDzHqXlX6YMJgcYdCASXjpZx0vTFI42AMH0ibU7pcEMRTRvjf2xyZOHtwHPBJS&#10;XVPeOLoBYKCRQYLcAQir27BEa91yTQ+MG4SeYJX52SJdpJEXhckCWM3n3uVyFnnJMpjE8/F8NpsH&#10;A1YVK0vaanFfDpVBgdesHMgrxWY1q4WFcGmePm7I47KRpsxRjQHe4deczuChEei9B4D8F+PM5Gmc&#10;iQ5xpuAtYs/XGmjCrzLQpP4Y9ZiOM0GY4oiIM0kWAOYVhsIwtDn0EFb+9XhzSNjxJOlrryHeHNP1&#10;GIH7Qbr+P968Kt7sOpTUcsjG6L0spemC+rli9F1FOooor8WeFiMglK0a32sor/j+WDGahbpcdNQe&#10;E+CYyRLSVo3/UHH037CVpu68LJvFMaiMjJVmgWGQLQhMNhvHqJB0NpukplJ8fTI7SQU6ib8gY5C8&#10;bh+kQXzcjgxlwWnlkgVh5F+FmbdM0okXLaPYy1Deen6QXWWJH2XRfPkwG96wln55NnR2UzeLw9hC&#10;dMx3jw6JohzP07RI8oYpXOVq1gCAwyKS61Jy0ZYm+yvCats+yaJa/SF7Dr82iw7IW9Kp/Wpvbiqx&#10;QVBPrnh5D3YJjpCGagX3UDQqLn52nR3udFO3xaXTdeq3LcifoczCImU6UTwxhdbpzOp0hrQFBE1d&#10;5Tq2OVPoYf8Wheem0jG0J/MlbjVLZsqeo044iO7A/0zL3N/M4fq7pr4gnvbNquON+OJvAAAA//8D&#10;AFBLAwQUAAYACAAAACEA9gopxcMAAAClAQAAGQAAAGRycy9fcmVscy9lMm9Eb2MueG1sLnJlbHO8&#10;kMsKwjAQRfeC/xBmb9N2ISKmbkRwK/UDhmTaBpsHSXz07w2IoCC4czkz3HMPs9nezciuFKJ2VkBV&#10;lMDISqe07QWc2v1iBSwmtApHZ0nARBG2zXy2OdKIKYfioH1kmWKjgCElv+Y8yoEMxsJ5svnSuWAw&#10;5TH03KM8Y0+8LsslD+8MaD6Y7KAEhIOqgbWTz82/2a7rtKSdkxdDNn2p4Nrk7gzE0FMSYEhpfC7r&#10;4mY64N8dqv84VC8H/vHc5gEAAP//AwBQSwMEFAAGAAgAAAAhAEgSQIfiAAAACwEAAA8AAABkcnMv&#10;ZG93bnJldi54bWxMj8FOwzAQRO9I/IO1SNyoE9yEEuJUVQWcqkq0SFVvbrxNosZ2FLtJ+vcsJziu&#10;9mnmTb6cTMsG7H3jrIR4FgFDWzrd2ErC9/7jaQHMB2W1ap1FCTf0sCzu73KVaTfaLxx2oWIUYn2m&#10;JNQhdBnnvqzRKD9zHVr6nV1vVKCzr7ju1UjhpuXPUZRyoxpLDbXqcF1jedldjYTPUY0rEb8Pm8t5&#10;fTvuk+1hE6OUjw/T6g1YwCn8wfCrT+pQkNPJXa32rJWQzFMiJaQioU0ELF5EAuxEpBDzV+BFzv9v&#10;KH4AAAD//wMAUEsDBBQABgAIAAAAIQCh9mA8whIAAB5AAAAUAAAAZHJzL21lZGlhL2ltYWdlMS53&#10;bWacmw2wVsV9xnf3Qqx4o+adTGaEkGmcOg0WUiFVPtIZU2ciYkdLCwh+JMiIYFS8ClzEohUEwVhD&#10;/EBSiA0XEE3b60SFWGNaPyvEGhRNb6oFFUxjTPgUU7Qg0ud37v3v2ffuxmQKs/A8/+c8+3/fs//3&#10;7J497/ufmzeudNWf1ac88om3W4B72r072rmWPr/v3Mfcpyu1r/5tDWf6BS2/J3QweOf1P62P2hCB&#10;o/T/B6E7ZlFfuQ8FPBx7O/9Uf8ZNHDNunAtzbjm235Cxt3f0HX+g4e75xpH2L90R5sxrnfb97l6D&#10;I68PR44ccd15u/uBdx/RUv2/L8mPZvm7/9/nffXqBvTh9ZM+7Wv+/Pk9ffmevloq/aSW4F53b7m5&#10;/onIwcTwo/f3v3Ib/DORg4mZPsHvcfv8xsjBxEy/w7/jBod/jxxMzPTN/n/c9LA5cjAx048O77u1&#10;4aXIwcRMf9X93H0q4WBipr/nXnNfCPsiBxMz/ZP+p25s+GXkYGKmD/UvuBnhzcjBxEw/129yt4b/&#10;ihxMzPQr/JPuu+EnkYOJmc75nuvPTfi5TePB+d7g/zLq4HQ8ON/7/ISog9Px4HwPDpOiDk7Hg/M9&#10;PVwUdXA6HpzvteHiqIPT8Wjzj7vO8HLUwcTs/bX5Tul1fYGJ1foK6TUHt/kVib5Yes3BbX5xos+S&#10;XnNwm5+V6BdLrzm4zdfvp82fI73mYGL2+qilV13tB/eur/fclfF4cO/6+qSfGnVw7/oa6r8SdXDv&#10;+jrXnxd1cO/6uiKpH3BaX136LDePx+OOmL2/LvcT6fX5BxOr9Sel1+cf3OXq+u1yD0ivzz+YWO1f&#10;Kb0+f+AutzLRl0ivzz+4yy1J9NnS6/EAd7nZlX4wXovtamjXSp/433KN8L+Rg9P3z7VuR3I+wOn1&#10;b7f7hdujZu8HTMz4B+5td1jNOJiY8WP8L12rmnEwMeNcSwcmHJxeXwf5ne5kNTseTMz4CL/LjUw4&#10;mJjpo/1ud1bCwcRM51o9KeHg9Po9Vfq05HoOJmb+WX6va1czDiZm/Ca/zy1SMw4mZpy5YFnCwen8&#10;0OH3uzVqdjyYmPHv+Xfdg2rGwcSMP+5/7Z5QMw4mZpy5ZkvCwen8s80fcK/pGDseTMz4Tv+e25Vw&#10;MDHTD/r33aGEg4mZzlzWmsxf4HR++23XV+aP9mQ+Aafz+RLxxYkOJmb5l/un3N1qxsHEjK/zT7t7&#10;1YyDiRlnLnooWR+A0/npGf9v7mk1Ox5MzPjLwi/5ZyMHEzN9h/gbfmPkYGKmM9ft9psiB6fz3xHx&#10;w/5HUQcTM/+x4Uc6/7UOJmb6wPCcG6BmHEzMOHPpoPB85OB0fh0lPjLRwcTMPyb82J2lZhxMzPgk&#10;zc8Tk/URmJjpzNVTQ70eAafz9xzx9vBiPB5MzPw3iy8KWyIHEzN9mfhdyfoLTMx01gIdyfwPbl4f&#10;fPT8ytqnPZm/wOl6aIn4Yv8XMR+YmOVfLn63Hxs5mJjp68TvTdZPYGKms556yP9V5GBipj8j/nSi&#10;g4mZ/rIfp/odFzmYmOk7/HjV7/jIwcRMZ722O5nfwel67oj44UQHEzP/sWGi6ndi5GBipg/Uem9A&#10;sv4DEzOd9eCgcH7k4HS9OEp8ZLgg6mBi5h8jfla4MHIwMdMniU9MdDAx01lvTg1fiRycrkfniLcn&#10;OpiY+W8OX1X9fjVyMDHTl4XJqt/JkYOJmc56tiNZ/4FtvZuvL/L7p9+2vmKt+Iaa5QOn68cd7mfu&#10;v9VMBxMz/rbYTjXjYGLG96r3/WrGwcSMsxY9rBWNcXC6Pv3QbXXeb4s6mJgd39fr3obWcz8IrmI9&#10;vNW/4o5TMx1MzDhr3f7J/RQ4Xf8O8P/hPqNmx4OJGT/Rv+xOUjMOJmb8ZL9F9+b19QhMzHTW0sP9&#10;i5GD0/X1CL/ZfVHNjgcTM366f96doWYcTMz4aP+cO1vNOJiYcdbq45P5Bpyu3ydoLpukZseDiRm/&#10;yD/jJqsZBxMzPtU/5aYn8zGYmOncC1yTzPfg9P6A9XDv+7d0vcz99PHJ+gSc3m8PDAdcfzXLByZm&#10;/KTwa3eimnEwMeODw35df/ZHDiZmOvfrQ5L7d3B6Pz8q7HXDw554PJiY+c8Iu93pasbBxIyPCTvd&#10;mWrGwcSMsx9wdrI/AE73CyaGX7jxanY8mJjxyeHn7iI142BixqeFn7lL1IyDiRlnv2F6qD/v4HQ/&#10;oj1sdzPV7HgwMePXh9fddWrGwcSMLwzb3Hw142BixtnPWJTsb4DT/Y47wyvum2p2PJiY8RXhp265&#10;mnEwMeMdocv9fag/72BiprNfsiZZX4DT/RTuBX/T/eFJ2r/ifv0NHWP9gdP7+R3uGl1/Z0YdTMyO&#10;f9td7XaqGQcTM77XXeX2qxkHEzPOfsDhZH8AnO4XfOgu1/X38ng8mJj5+/rLdP1Vi9ffy3T9rXmr&#10;n6br77Sog4nZ8ew39PeXRg5O9yMG+Et0/b0k6mBi5j/RT9H1d0rkYGKmn+wn6/o7OXIwMdPZzxie&#10;7G+A0/2OEf5CXX8vjMeDiZn/dH++rr/1egNMzPTRfqKuv5MiBxMznf2S8cl6CZzup0zQWmySmh0P&#10;Jmb8Iq31JifrPTAx06f6sbr+jo0cTMx09mOuUTMOtv2afH1R3r+w/Q7qGZzuX4C3qln/4GZ9u3vF&#10;bY86uCvhXfo0vKJmfjAx4+wFbVUzDm7eH9osfz1fgrsS3uU2St8Y/WBi1h97SVuT/SRw8/7SY/I/&#10;Fo8HdyW8y62XviHRN0hfHzl7UVvVLB+4eX/qfvnvjzq4K+FdrkP66kRfLb0jcvaytrpvRw5u3t9a&#10;Jv+yqIO7Et7llkpfmuhLpdecvbCt7paog5v3xxbIvyDq4K6Ed7l50ucl+jzpNaeetrr2qIPTemP/&#10;off1tfd+Ynvy/ADcrD/qZvpHY//gtoS3+YelP5zoD0uvOfuR7Wo2fuDm/cp18q+LOrgt4W1+lfRV&#10;ib5Kes3Zz2xXq/tnf7nmbf5O+e+KOpiYHd/mb5N+W+RgYrW+WP0vjhzcvF96o/zzow5u8zdG3uav&#10;k35d5GBidf+z1P+syMHN+60z5J8RdXBbwts0V8xM5gswsbr/i9X/xZGDm/drL5D/gqiD2xLepnvh&#10;mcn9MJhY3f856v+cyMFpvbE27b0/33u9el+yPwFu1p93/5Dst4A7E94ZnpX+bMwPJmavj+cV94XH&#10;Iwc3P894VP66vsGdCe8MD0uv6xlMrO6/U/3/U+Tg5uch98lf1ze4M9wXj+8Mq6TX9QwmVve/Qv3X&#10;9Qxufp5yl/x1PYM7Q13vneE26XU9g4nV/S9W/3V9g5ufx8yXv65vcGfCO8N10ut6BhOr+5+l/uv6&#10;Bjc/z5khf13f4M6Ed4Zp0ut6BhOr+79Y/df1DbZ6y+fn+v7/KK3HeBZ8RH97P32onxSnqj2pbXGt&#10;cvxBSx93qf9Xt9CvdXeqzRb+6D7NhWO1X6pd729WzpIrz4XjCV1XXvALKmfJZasPPQfveYU4XvNz&#10;tKM9t3KWXHkuHId0HTo6zK6cJVeeC8cJod39Ybi2cpZceS4cp4Ub3JfDjZWz5Mpz4RgfbtWd122V&#10;s+TKc+GYGb7jFoSOylly5blw3B4ecavCDypnyZXnmqh6aPdrqvqgTkquPBeOuzTSjDZ1UnLluXA8&#10;qJFmtHGWXHkuHC9opBltnCVXngvHLj+zqg+cJVeeC0c/VROjTZ2UXHkuHJ8L11f1gbPkynPhODN8&#10;vaoP6qTkynPhmBruqeqDOim58lw4FoTvV/VBnZRcea6ztCabptFltKmTkivPhWORRpfRxlly5blw&#10;rNHoMto4S648F44nNbqMNs6SK8+F43WNNKONs+TKc+E45GdX9YGz5Mpz4TghzKvqgzopufJcOIZr&#10;pBlt6qTkynPhmBC+XdUHzpIrz4VjVthQ1Qd1UnLluUZp/T3Jr6vqgzopufJcONr97VV9UCclV54L&#10;x11arzLa1EnJlefC8ZC/tqoPnCVXngvHi/rkM9rUScmV58KxWyPNaOMsufJcOI7R6DLaOEuuPBeO&#10;QRpdRhtnyZXnwjFaI81o4yy58lw4pqo2qA+cJVee64+0NzzG31/VB3VScuW5cEzXHQ+jTZ2UXHku&#10;HDf7m6r6wFly5blwrNVag9GmTkquPBeOpzROjDbOkivPheN1VRKjjbPkynPh+MDfUNUHzpIrz4Wj&#10;v2YFRps6KbnyXDhG6JPPaOMsufJcOM5TXVAfOEuuPNdAPXMY5f+xqg/qpOTKc+GY5JdV9UGdlFx5&#10;Lhxz/M1VfVAnJVeeC8cyP6+qD+qk5Mpz4XhYY8ZoUyclV54LxxYdzWjjLLnyXDj26IrGaOMsufJc&#10;OFq1DmW0cZZceS4cg7RiYLRxllx5LhyjtRalPnCWXHmuY/U8a7B/oKoP6qTkynPhONv/XVUf1EnJ&#10;lefCcZm/paoP6qTkynPhWOz/pqoP6qTkynPhWOv/uqoP6qTkynPheEpHM9rUScmV58LxhqqW0cZZ&#10;cuW5cBzWzMpo4yy58lw4BoSOqj5wllx5LhwjtXNBfVAnJVeey+lZ6UDt1zHa1EnJlefC8UV/T1Uf&#10;OEuuPBeO87W3xmhTJyVXngvHtTqPjDbOkivPheNufRoZbZwlV54Lx3odzWjjLLnyXDheUtUy2jhL&#10;rjwXjj3+jqo+cJZceS4crWFtVR/UScmV58JxcvhhVR/UScmV53pHzwqO8/9c1Qd1UnLluXAM8aur&#10;+qBOSq48F44/13tjtKmTkivPheMyv6SqD5wlV54Lx+Ke+qBOSq48F457/cKqPqiTkivPheNp//Wq&#10;PqiTkivPhWO7X17VB3VScuW5cHyoWZzRpk5KrjwXjk9rl5T6wFly5bne1DMmp3tXRps6KbnyXDg+&#10;o3yMNs6SK8+F40/9t6r6wFly5blwXFBdbZZUzpIrz4Vjbk99UCclV54Lx3Jdmxht6qTkynPhWK/P&#10;MKONs+TKc+F4ya+s6gNnyZXnwrFXz14Ybeqk5Mpz4fh4eKaqD5zsuua7qpbNx11ZnkA1Qv3UC5w+&#10;lXpdT6l26BjbxQUTM77bzdG3tmsOJmb6B+5aPZWvOZiY6cdohm7VnYRxMDHj/fUEZmDCwcRMHyR8&#10;csLBxEwfoblhpJpxMDHjozULnKVmHEzM+AR/vdZVNQcTM32qri/T1IyDiRmfpStJu5pxMDHjN2mt&#10;sSjhYGKm36F7s2UJBxMzvUO7zGsSDiZm+vdU4w8mHEzM9MeFn0g4mJjpm1XtW9SMg4kZ3+YXaV9y&#10;UeRgYqbv1DVxl5pxMDHjB/WU7lDy1A5MzPSjwxJd62oOJoae17c9NXDRTz3bUwae6oPTev+U+js+&#10;6R9MzPIPDDdr1V+/HzAx008KC/Wtq/p8gImZPjgs0BqvHg8wMdO/oN30IWrGwcSMj9K+6HA142Bi&#10;xs/Q/sfpasbBxIyP0ROeM5OnPGBipo8Nc/Wtq/rzByZm+sQwR/uz9ecXTMz0ydrRu0jNOJiY8Wlh&#10;pnbwZ0YOJmb6jHC1vnV1deRgYqa3h6u003tV5GBipl8frtS3rq6MHEzM9IXhCn3r6vLIwcRMvzV8&#10;Td+6uixyMDHT7wzT9a2r6ZGDiZm+Ilyqb11dGjmYmOkd4RJ96+qSyMHETP9umKJvXU2JHEwMPa/v&#10;/PrNNwjTegan3yoEt6pZPnCz/q47LrwbdXAj4Y2wS/quRN8lveaN8Jb6fyvqYGKWrxG2y789cjCx&#10;Wn9V+quRgxsJb+hbaa3Jr/rAxGr/Zvk3Rw5uJLwRNknfmOgbpW+KvBGeVP9PRg4mVvf/mPyPRQ5u&#10;JLyh+/vjwvpEXy99Q+SN8ID6fyByMLG6//vlvz9ycCPhjaD1l5odDyZmvBFWqv+VkYOJ1foy+ZdF&#10;Dm4kvBGWSl+a6Eul15x6au253nL9BBPrq/oM3utf0NF6Put6fp97AlB/6t/n/tnMr025Ur/PPfDx&#10;fsdvuaOj75feLf0+167doaefRnc3hX70O9/P8zvfcj+h55e39nvhj3w9n/hdXg/v8PP+Y/qXtdhn&#10;+wY3aehx/jzfHedMx/ipA/zcwK+cDwXyLmpZ1JKfB73+P/5dXn93/+qmp3/vvnzqD/QtqO7+f/P5&#10;6X9sv2v+f+9ryNCd+g5T/X55b5/t28cNOWXwaXv1bcaiMmy/G5spLe6UwcOGHXB/W1ROG3bQbUqU&#10;7vPn3dChh11LyM/rkKFH+UFJPH1dzp9ZVoa9r5mn7qvb0/263tGcUFJOG/Yr951EqV/Xm+6HPfF+&#10;cTyCO23kHvdiz/lK48OHbSvHT32uHB/xSDE+YujacvxPbi/Hh9/QEw+ejyTvmVnE/vQRGCKF91V9&#10;pyL5fXufnro6vlKd+xd8P/YhnDjuulmzL53hHL+ld66fO9Hdygff6dfxR7YdaPT84r1vz+fO5ii7&#10;R/Gu+pm8+z8BAAAA//8DAFBLAwQUAAYACAAAACEAIqQfLZEYAACyUQAAFAAAAGRycy9tZWRpYS9p&#10;bWFnZTIud21mjJwLnFVVvcfXWoN61bwV12d6rUxvdYUCS7QBFFFUNOUxI0o+itK8yEt5o6gIM4KV&#10;oGaQIgqKCEyGGNIZiIuCISMS+SJFeaURV6/X1x2E8cH9fzmz1vqdM9gVP0e+3/3fe6+999lnr/9v&#10;Zpi/rF11t9vzZ1a7C764vQI8aIR3+ztX8advOLefO2pPdR/7/+fCqf6min8yagreefubVyt7tTXY&#10;z/7+KBSXxaV+z9YfBrZh3dv4354/VRd2r6pyXUa+d9ABf5z7yF/3rd7R2t1za+eRXW7vMvKPn/vp&#10;yuJeg2NcH3bv3u2K4xb3gxfXqNjz9zsyPrU4fvHvd7zfc3RHtuL4GV73NW7cuOZ9+eZ9VeypH1cR&#10;3FPuY3t1Fe+6ZxnbUz/ef2yvXIdZFutTjKdIHWZZrL9n/J7UYZbFep/wsesT8v5hlsX6EuMlUodZ&#10;FusFt9M1hJ3JYZbl+otWfzE5XHDZC26h1RdKfaHVsxfcZKtPlvpkq2cvuKusfpXUr7J69oI7y+pn&#10;Sf0sqxe9Kd1L8d2M77VP6xfs/WmQ84VZFs+v+P41iTeVvH9bbN0t7qNUh1kWt99lvEvqMMtivbW9&#10;V6193h5mWawX7488/vG+qeT+OMPWPUO2h1kWt7/U+FKpwyyL9ZHGI6UOsyzWi/dfHn+Kja/331xb&#10;d65sD7Msbv+48eNSh1kW6y8bvyx1mGWxXry/8/jv2fh6fx9o79eBIV8/mGVx+2ONj5U6zLJY72zc&#10;Weowy2K9+PnJ4/cJTSWfnyG27hDZHmZZ3H6S8SSpwyyL9VnGs6QOsyzWi5/PPP4SG7/089nV7t/8&#10;+YYLLZ433dL+nnLdSp5HW2zdLe70VIdZFsffZbxL6jDLYr21PW9a+7w9zLJYLz7P8vjH+24lz7sz&#10;bN0zZHuYZXH7S40vlTrMslgfaTxS6jDLYr34vMzjT7Hx9Xk619adK9vDLIvbP278uNRhlsX6y8Yv&#10;Sx1mWawXn8d5/PdsfJbF+oH2fh0Y8vWDWRbrxxofK3WYZbHe2biz1GGWxXrxeZ/H7xO6lcwHQ2zd&#10;IbI9zLK4/STjSVKHWRbrs4xnSR1mWawX55M8/hIbP843LZ/PLedPnsV6P8P6fGYuWiHzEVw6P73t&#10;lrm30/HABfGC22b1bVLfZvXsBbfJ6pukvsnq2ZnrVsh8B5fOf8/Y9s/I9s9YPXvBrbT6SqmvtHr2&#10;glti9SVSX2L17MylK2Q+hUvn17m2/VzZfq7VsxfcTKvPlPpMq2cvuGlWnyb1aVbPzly9QuZruHT+&#10;rrXta2X7WqtnL7ixVh8r9bFWz15ww6w+TOrDrJ6dXmCF9ANwaX/Qz7bvJ9v3s3r2gutr9b5S72v1&#10;7AXX0+o9pd7T6tnpNVY09xv0c3DsP3D6ifLnc2m/sdMtD7mfgkv7rbfdkyHfv3CDeEPYZvV8v8Is&#10;i5+/hrDJ6vl+hVmW6y/a+C8mh0v7uWds+3y/wg3iDWGl1fP9CrMs73+J1fP9CjeI0xsul/4QLu0X&#10;59r2+X6FG8Qbwkyr5/sVZlkef5rV8/0KN4jTey6X/hMu7Udrbft8v8IN4g1hrNXz/QqzLI8/zOr5&#10;foUbxOltl0t/C5f2u/1s+3y/wg3iDaGv1fP9CrMsj9/T6vl+hRvE6Z2XS/8Ms2w/yycfWUYr/ilP&#10;Suw9Pr27uC7N6ac0K5HkqMXeu5igDm/1lnvT/8295uM+iFPj0j5aNScol85gtT3Rn3I7ksPqq91w&#10;8xGpjq92Q8WHugZ3dXK4wQ0WH+yedgOTw0+7AeID3BrXPzm8xl0pfqU9z69IDj/jLhe/vIWvdT9O&#10;dfhP7kfJ4T+5y8Qvc+vcJcnhP7uLk8N/licW/Ky7MNXhZ12f5M+5C1r4c65K6lXuedc7OfyCPPHg&#10;F935qQ6vd99PDq9354ifU+J/cd1b+EvNT1DuKe61lvm7VdrfK47/Xi3zDeIbrP6S+Evm68XXuw12&#10;RvETAm+wM87+vPmz4s+arxNfZ75WfK172e6IuD38st1B2Z82Xy2+2nyV+CrzJ8WfNF8hvsL8CfEn&#10;zJeLLzdfJr7MfKn4UvN68XrzgnjBfLH4YvNF4ovMHxV/1Hyh+ELzBeILzB8Wf9i8TrzOfJ74PPP8&#10;hIdfdnOkPsd8tvhsu/73J4c3SMcCb3D3Sf0+8xniM8yni083v0v8Lrtf8owBv+Kmpjr8irtT/E7z&#10;O5JvcY1uq73i+49vce+Lv2/+rvi7brN0pPBm91aqw5vcfyeHN7k3xN8w3y6+3W2UDhbe6F5PdXij&#10;e038Nfs0bU0Ov2pHEI8fftW2yL7Rzlc/f3eUnD/X4lV3m6x/m/lk8cnmt4rfanv/eXJ4o7tF/Bbz&#10;ieIT7XxvTg5vcjXiNXbE45PDm22GiccPb3Y3iN9g78f1yeEt7jrx6+yKXJt8q81HW2U+gvX93urG&#10;lK2Pj5LtR7m/ynwF/9XmrHh88Gsyf8GvyfwFvy7zF/w3mb/gv8n8BW+TDnmbzV8t/co0/jab2/4u&#10;8xm8XeYzeLvMX/B/yfwFvyHzF/ymuzTt/02bv1r6xVK/2O7wvsnht2Q+g//H5rB4veC3Zf6C35b5&#10;C37H9Urrv2PzV7m/K/MZ/J7MZ/D7Mp/B/2tzWBwfbnRnJ2+0uUx9kXVTj4Vcrw/nWwLukdbHCyHP&#10;n/DicE6qw4+FPB4c9xfnS2ZM5s22vmX/1GhzBa94vEVfJr7M6kvFl5rXi9ebF8QL5nm+gBtlvoAb&#10;3e/S+k12tzTZHRLHx3fJ8wneJc8neKc8n2A+cXF7eKd9grNvNt8ovtF9YE+kWIc/sCd89g3mL4m/&#10;ZJ/g9cnhHdIfwDukP4B3SH8A75D+AG6U/gBulP4AbpT+AG6U/gBulP4AbpT+AG6U/gBulP4ALn2/&#10;HzXP70ejzeWNMn/DjTJ/w40yf8ONMn/DjTJ/w40yf8ONMn/DO2T+hnfI/A3vkPkb3iHzN7xD5m/4&#10;A5m/4Q9k/oY/kPkb3inzN7xT5m94p8zf8E6Zv+BdMn/Bu2T+gptk/oLVP7G9fWxnEO8/+GO7Qtkb&#10;7XsCuT+AP5L+AP5Q+gP4Q+kP4CbpD+Am6Q/g0s/fLSXH12RzbZPMr/CHMr/CH8r8Cn8k8yv8kcyv&#10;8Mcyv8Ify/wKfyLzK/yJzZnxesC73ejku23uLHfnR6Q67HyeP2Hvh6Y6HHzOf3Dwg1MdrvADk8Ot&#10;/IDkcCt/lXj/Fr6Pz/MnvK+/Iq0P7+cvTw7v538sbuxz/oP39z9M9f39ZS38AH9JqsMH+jx/wp/z&#10;fVMdPshfmBz+Z39Bclj9876qhX/B907rw1/0PZPDrX3Og/C/+DyfweV+sM/zG3yI7572Bx/qz0r+&#10;K5v/psr8iN8p8yH8S5tj4/0zPfR2vNTvlq94wL+2OTfW4Wmyf1jHm2lfTeEV14fvC/l6wveGfD3h&#10;e0JVWh/W43kw/MjNka/g4LPDZWl9+IGQ3194VsjvL6zHMz/0d3X2iseHzwtXJofnhnw/wg+FfD/C&#10;c0K+H2E9vgVhqHvEXnH/+G9D/jzBD4f8eYJ/E/LnCa4L+fME6/EuCtdZP5P7b/x3YUwaD340jEoO&#10;LwwjksOPhPz5h/V468NE67cmpfXx+pDzA1wINakO/z6MTw4vDuOSw4+FG5LDevxw9NSf7R7X3J/F&#10;r5G1Stsf7je7w33ub/DDfO5n4MP8K2l9+DCf+xn4UJ/7GfhQn/sZ+FD/QtoePtQ/L/68ff6eTQ4f&#10;4teJrzNfK77WfI34GvOnxZ82Xy2+2nyV+Cp3sH8yOXywXyG+wvwJ8SfMc/8KH+yXSX2Z+VLxpeb1&#10;4vXmBfGC+WLxxeaLxBfZ8T6aHD7ELxRfaL5AfIH5w+IPm9eJ15nPE59nPld8rr0fc5LDh/rZ4rPN&#10;7xe/33ym+Ey7H+5LDh/mZ4jPMJ8uPt38LvG77P6blhxW/1ff6HjFzz98lM/9CnyUfzfV4SP928nh&#10;I/1b4m+5L/n/Tg5/yb8h/oY7wm9PDh/ht4lvM39d/HU73teSw6Wfp61lPrXk/A73U21/d6bt4SP8&#10;HeJ3mN8mfpsd7+Tk8Jf8reK32vn+PDl8pL9F/Ba7XhOTw0f5m8Vvtutdk/xov9N8R3K49P2oKVmf&#10;bY/249P68NE+P7/gL/v8/IK/7K9P68Nf8dclh7/qxySHj/H5eQwf40em+jHWj5X716Q/g4+V/gw+&#10;Tvoz+Djpz+B/k/4M/rr0Z3C5f8P3T8cDf1P6M/jfpT+Dj5f+DG4j/Rlc7m2lX4O/ZT1a/HzA35b+&#10;DG4n/Rnc3v8grX+C9Wfl/h3p1+DvSr8Gn2g9WhwP7iD92UnG5X6y9Gvw96RfgztKvward7L+rNxP&#10;kX4NPlX6tUHWnw0O56bjwwdKvwZfJf3aMOvHeMXzga+R/gweIv0ZrPsfZf3W6NAnbY+PlP4LHi79&#10;IKzjjbV+6nrpt/Brpd+Dx0i/B+t4N1m/ND78JI2Pj7OeLp4PfKP0d7COB6tPtP5tonxHEK+Vfg6u&#10;kX4OniD9HKzH83Prz34h/Rv+M+nX4FukX4MnSb8G6/Hcbv3Y7eHadH74bdKfwVOkP4Nvlf4M1uOB&#10;1ada/8UrXj/4V9KPwXdKPwb/Uvox+JfST8J3WE8Z9wfr8U+37/hOD1NSHb875Oc5fHfIz3P4rpCf&#10;5/CvraeM+4enWU8ZHdbzmRmmW/8+I9Xx+8JdyeH75DvU8L1haqrDM0Ker+AZIc9X8D0hz1ewnt+D&#10;4WHr73+b9oc/GOrE6yyPzEsOzw65X4EfCHNSHX4gzBaf7e4PuV+B7w8zUx2eFXK/As+S6wHr9Zln&#10;PxExL+xI28PzQu5H4Hkh9yPw/JD7EXi+/MQEPD+8lfYHzw+5H4Hnh9yPwHUh9yNwXfh72r4urDNf&#10;V+Lzw9rk8PywRnyN+dPiT5uvFl9tvkp8lfmT4k/a+a5IDs8LuV+G54XlUl9u+W9ZcnhuWCq+1Lxe&#10;vN68IF6wvLg4OfxQWCS+yO6nR5PDc0Lul+E5YYHUF5Tcf3VhW9n1xF9P68N1Ifd3cF3YKvWt5pvF&#10;N5tvFN9o/or4K+YbxDeYvyT+kvl68fXmL4i/YP68+PPmz4o/a168H2L+221fwfq0r893tLzV0T+X&#10;ti96cXt+gqijZbGOkr/gSslfcKXkL7hS8hdcKfkLrpT8BVdK/oIrJX/BlZK/4ErJX3Cl5C+4UvIX&#10;XCn5C66U/AVXSv6CKyV/wR0lf8EdJX/BHSV/wR39b9L17GLZgld8Hhc9f567WL44VfIFfKrkC/gU&#10;yRfwKZLX4c6W2eP+4c6S3+HOkt/hTpLf4U6S3+FOkt/hjpLf4Y6S3+HS+6eu5Pw7WhbtKPkT7iT5&#10;E+5kmTMeP9xJ8ifcWfIn3FnyJ9xZ8id8iuRP+BTJn/Cpkj/hUyV/wl0sk8XjgbtIPoPVu1k+OkPy&#10;EXy65FX4dMmrcFfJq3BXyavwaZJX4dMkr8J6P51mWVGPBz9N8iLcVfIifLrkRfh0yYvwGZIX4W6S&#10;F+Fukhfhcj9T8iN8luRB+GzJg3B3yYNwd8mD8DmSB+FyP1fyIfx9yYfwefL1evh8yYNwD8mDcLn3&#10;knwI95Z8CFdJPoSrJR/C1fL1+wssD5b7hZIP4YskH8J9JR/C5X6x5EX4EsmH8GWSD2H1H1k+LPd+&#10;khfhn8jX8+Gf+IvS5+MKy4flfqXkRfg/fHVav7/lxXIfIPkRHiR5ER7ke6Tth1heLPdrJD/CQ/25&#10;af1hlh/LfaTkR3i05EdYvb1lxRPC2Wl/HSxPniT5Ev+u5EtY1+9o+bGT5En8e5InYd1fF8uHp0le&#10;xE+RfArr/rpZ3jxT8id+uuRPWPfX3fLkueEH6XzwsyRfwrq/HpYXe4YfpvXx8ySvwufK9wdg3X+1&#10;5cELJB/iVfL1friX5FVYx+tr+fMHkkfxiySPwn0kj8I63mWWL38o3y/AL5G8CV8seRPW8S63/Hh5&#10;GJnOH/+x5Em4n+RbWMeD1ftbHuQV5xf4SsmH8E/l+w/wFZJvYT2eQZZPB8tPBOMDJa/CAySvwldJ&#10;XoX1eIZZ/hwmeRQfKnkUvkbyKHy15FF4iORReLDkUViPd7TlTV7xesCjJH/CoyR/wiMlf8IjJH/C&#10;wyV/wno+11tevD48lMbDx0p+hMdaZozHA18n+RG+VvIjfK3kR3iMZeq4PaznN97y5HjJk3Cp15sv&#10;SduPt2w0XvIQfJPkIfgmyUPwTZKH4HGSh+BxkofgGy2Dx+OFb5Q8Dt8geRy+XvI4rNdzguVhPR98&#10;guRjeILkY7hG8jFcI/kYrpF8DNdIPoZrJB/DtZbp4vnAtZLn4FrJc3Ct5Dm4VvIcXCt5Dq6VPAfX&#10;Sp6DayXPwbWS5+BayXNwreQ5uFbyHFwr+R6ulXwP10q+h2sl38M1ku/hGsn3cI3ke7jGMn28fvAE&#10;yffwBMn38ATJ9/AEyfdwvJ9jHh1nP2BdzKMtvx85yPIHrzh+0deLr7d6zsPwQMkj8EDLtHF7eKBl&#10;2OzrzNeKrzVfI77GDZA8Cw+QPAsPkDwLD5A8Cw+wDBvHgwdInoUHSJ6FB0iehQdInoUHSp6FB0qe&#10;hQdKnoUHSp6FB0qehQdJnoUHSZ6FB0mehdWHWpblFc+v6DnPDrU8e43kWfgaybPw1ZJn4aslz8JD&#10;LMPG/cNDJM/CgyXPwoMlz8J6/wy2/KnHjw+WPAoPkTwKD5E8Cl8teRS+2jJoPD74Gsmj8FDJo/BQ&#10;yaPwUH9P2n6U5cPRkhfxkZIX4RGSF+ERkhfh4ZIX4WGSF2F9v4ZZ/tXx8eGSh+HhkofhEZKH4ZGS&#10;h+FR8v1KeLS/PZ3fGMvHoyUfw3q+oy2f6vr4GMmr8LWSV+HrJK/CYyWvwteL32B5tdxvlPwKj5O8&#10;Co+XvAqX+wTJr3Ct5Ff4Zsmv8EQ/Nl2PSZZfy/1nkl/hX0h+hct9suRZ+DbJs/Dtflga7w7Ls+X+&#10;K8mz8FQ/JK0/zfJsud8t+RaeLj7D8m25z5Tvf8Ll/oDkXfhB/9M0/kOWd8t9vuTfOuNyXyD59xHj&#10;cl8kefgx43Kvl593+4Pl43L/T8nP8Ep/aTreVZafy321fP8VXisOPyf5Gv6LOPyqOLxVtoe3if/d&#10;+E05Hlzr1N6R43/XuFHOF9f6Trs+Tb5fOj9c1//Eru9uud64rl9h+a6VveLzEdf197N8tn/I7zeu&#10;6x9oee7zlvHi9riu39ry2cGS13BdH1Y/3PLeEfaK+8MPkfwH6/6OtLx2tOQ5XLf/iuW9r8n3F3Fd&#10;H1b/uuW3b0iew4+TPAfr/mD14y0ftpW8hn9T8iKs+29vee+EMCGdL/5tyX+w7g9W72B57aQwKW2P&#10;f1fyG/wdy5jxesI6XqXlw06WGWMd/57kRfhkyYuwjtfF8txpkvfwUyTfwZ0l38E6HqzezfLYmeHe&#10;dDz4GZLP4NMlf8JdJX/Cejyw+jmWf86VfISfY5kynj/cXfIlfLbkS/gsyZfwmZIvYT3+8y0/ni/5&#10;Ee4h34+Ee0regntK3uppebFn+H06PryH5Ef4fMmP8PmSH+HzJD/C50l+hL8v+RHW6wOrc2ylx/eu&#10;fT3o7XR8cC/Jg3AvyYNwb8mDcG/Jg3BvyYNwleRBuEryIFwleRCukjwIV0sehKslD8LVkgfhasmD&#10;cLXkQbha8iBcLXkQrpY8CFdLHoSrJQ/C1ZIH4SrJg3CV5EG4SvIgXCV5EO4dcp6Be0sehHtbBoz3&#10;O9xL8iDcS/Ig3Eu+3wv3lK9vwPH+JC9W8O+zU15s+e+LNtrXL5vsxfhpfdflU/PlRvtaYlPz1xNj&#10;Hs3/3ndv+x9r6xf7t7h+/vdOLfPrRnv+NDU//9L66edv97b/mbZ+8ecT4vr5+7V72/9CW39hOl9y&#10;9D++Pitt/ZWl6//D6/Oirf/int9bFry3ve9jr/3tnXCO36T2YTgctD/5d6GdNrR/v4H2u9DaHXTA&#10;Pdvtd6F1eX9vvwstnnto3s8Xi7vZy37sd6qt4neq7X0/Yc97+45v9VmOZ8ZnOR7O8Ft+X/v/fvb6&#10;6j7BXdT+CP+Ez+dbU1FT0fJ87Tif+izHWdw/p5v2f+LDruf/ex3set772Y+fT0Bx/951O7GHezMU&#10;x2U5r6/u08p1OLnNif1cq4qWlZPat2k3dO+V77Q5sWbvlQ5t2k3de8XGmbvXysk2Tv3eKzbOmr1X&#10;bJyNqaLvU9v2Ff6pPXdo8f2L59m2XZsOFf54n99ZqZxQ4ae0qFS4dm1OsMp7e610sEqf5uuZx/eu&#10;vY2/pHn5Aen6B9e2vfO/bT4ulsvoHTa6T6mcUL+XSvG4pn5KpcMJ9q8hZJz4/rdv36N5efB8dBmf&#10;p0v8U/zqW9hzv3xky/V3Du7TfF9+YU/VuT+w3TM+hGOqxgwbfsUg5/j9hs4d4I5xP+MBwda7X93R&#10;uvmZu2/z5zM+u+JvVWq151nu3P8JAAAA//8DAFBLAQItABQABgAIAAAAIQC/V5zlDAEAABUCAAAT&#10;AAAAAAAAAAAAAAAAAAAAAABbQ29udGVudF9UeXBlc10ueG1sUEsBAi0AFAAGAAgAAAAhADj9If/W&#10;AAAAlAEAAAsAAAAAAAAAAAAAAAAAPQEAAF9yZWxzLy5yZWxzUEsBAi0AFAAGAAgAAAAhALIm9q3y&#10;BAAAWQ8AAA4AAAAAAAAAAAAAAAAAPAIAAGRycy9lMm9Eb2MueG1sUEsBAi0AFAAGAAgAAAAhAPYK&#10;KcXDAAAApQEAABkAAAAAAAAAAAAAAAAAWgcAAGRycy9fcmVscy9lMm9Eb2MueG1sLnJlbHNQSwEC&#10;LQAUAAYACAAAACEASBJAh+IAAAALAQAADwAAAAAAAAAAAAAAAABUCAAAZHJzL2Rvd25yZXYueG1s&#10;UEsBAi0AFAAGAAgAAAAhAKH2YDzCEgAAHkAAABQAAAAAAAAAAAAAAAAAYwkAAGRycy9tZWRpYS9p&#10;bWFnZTEud21mUEsBAi0AFAAGAAgAAAAhACKkHy2RGAAAslEAABQAAAAAAAAAAAAAAAAAVxwAAGRy&#10;cy9tZWRpYS9pbWFnZTIud21mUEsFBgAAAAAHAAcAvgEAABo1AAAAAA==&#10;">
            <v:shape id="Picture 193" o:spid="_x0000_s4463" type="#_x0000_t75" alt="surf 1-5" style="position:absolute;left:2685;top:2708;width:6150;height:303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UaznBAAAA3AAAAA8AAABkcnMvZG93bnJldi54bWxET01rwkAQvRf8D8sI3uqmhVqbuooIguKp&#10;6qW3aXa6CWZnQ3ai0V/vCoXe5vE+Z7bofa3O1MYqsIGXcQaKuAi2YmfgeFg/T0FFQbZYByYDV4qw&#10;mA+eZpjbcOEvOu/FqRTCMUcDpUiTax2LkjzGcWiIE/cbWo+SYOu0bfGSwn2tX7Nsoj1WnBpKbGhV&#10;UnHad97Amzt1t03RCbn19ibf2U7cz7sxo2G//AQl1Mu/+M+9sWn+xwQez6QL9PwO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qUaznBAAAA3AAAAA8AAAAAAAAAAAAAAAAAnwIA&#10;AGRycy9kb3ducmV2LnhtbFBLBQYAAAAABAAEAPcAAACNAwAAAAA=&#10;">
              <v:imagedata r:id="rId961" o:title="surf 1-5" croptop="6960f" cropleft="9469f" cropright="12868f"/>
            </v:shape>
            <v:shape id="Picture 194" o:spid="_x0000_s4464" type="#_x0000_t75" alt="contur1-5" style="position:absolute;left:1940;top:5760;width:8189;height:300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adtTDAAAA3AAAAA8AAABkcnMvZG93bnJldi54bWxET99rwjAQfhf2P4Qb+KbpfFDXmZYxEBRB&#10;sG6UvR3NrSlrLqWJmv33izDY2318P29TRtuLK42+c6zgaZ6BIG6c7rhV8H7eztYgfEDW2DsmBT/k&#10;oSweJhvMtbvxia5VaEUKYZ+jAhPCkEvpG0MW/dwNxIn7cqPFkODYSj3iLYXbXi6ybCktdpwaDA70&#10;Zqj5ri5WwcfhYkNF8bjuP091d6wXZh+tUtPH+PoCIlAM/+I/906n+c8ruD+TLpDF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dp21MMAAADcAAAADwAAAAAAAAAAAAAAAACf&#10;AgAAZHJzL2Rvd25yZXYueG1sUEsFBgAAAAAEAAQA9wAAAI8DAAAAAA==&#10;">
              <v:imagedata r:id="rId962" o:title="contur1-5" croptop="7394f" cropbottom="801f" cropleft="5268f" cropright="4533f"/>
            </v:shape>
            <v:shape id="Text Box 195" o:spid="_x0000_s4465" type="#_x0000_t202" style="position:absolute;left:2557;top:8919;width:5995;height:1330;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Ba3sUA&#10;AADcAAAADwAAAGRycy9kb3ducmV2LnhtbESP3UoDMRCF7wXfIYzgnc1WoT/bpkUUoSIUtvoA02S6&#10;u3QzWZPYXd/euRB6N8M5c8436+3oO3WhmNrABqaTAhSxDa7l2sDX59vDAlTKyA67wGTglxJsN7c3&#10;ayxdGLiiyyHXSkI4lWigybkvtU62IY9pEnpi0U4hesyyxlq7iIOE+04/FsVMe2xZGhrs6aUhez78&#10;eAOvbTx+2/C0m80/lnZfpdPwvtfG3N+NzytQmcZ8Nf9f75zgL4VWnpEJ9O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EFrexQAAANwAAAAPAAAAAAAAAAAAAAAAAJgCAABkcnMv&#10;ZG93bnJldi54bWxQSwUGAAAAAAQABAD1AAAAigMAAAAA&#10;" stroked="f">
              <v:textbox style="mso-fit-shape-to-text:t">
                <w:txbxContent>
                  <w:p w:rsidR="00977482" w:rsidRDefault="00977482" w:rsidP="005A3599">
                    <w:pPr>
                      <w:rPr>
                        <w:color w:val="FF6600"/>
                        <w:sz w:val="28"/>
                        <w:szCs w:val="28"/>
                      </w:rPr>
                    </w:pPr>
                    <w:r>
                      <w:rPr>
                        <w:sz w:val="28"/>
                        <w:szCs w:val="28"/>
                        <w:lang w:val="uk-UA"/>
                      </w:rPr>
                      <w:t>Рис. 3. Поверхня  Е = f (X</w:t>
                    </w:r>
                    <w:r>
                      <w:rPr>
                        <w:sz w:val="28"/>
                        <w:szCs w:val="28"/>
                        <w:vertAlign w:val="subscript"/>
                        <w:lang w:val="uk-UA"/>
                      </w:rPr>
                      <w:t>1</w:t>
                    </w:r>
                    <w:r>
                      <w:rPr>
                        <w:sz w:val="28"/>
                        <w:szCs w:val="28"/>
                        <w:lang w:val="uk-UA"/>
                      </w:rPr>
                      <w:t>,X</w:t>
                    </w:r>
                    <w:r>
                      <w:rPr>
                        <w:sz w:val="28"/>
                        <w:szCs w:val="28"/>
                        <w:vertAlign w:val="subscript"/>
                        <w:lang w:val="uk-UA"/>
                      </w:rPr>
                      <w:t>5</w:t>
                    </w:r>
                    <w:r>
                      <w:rPr>
                        <w:sz w:val="28"/>
                        <w:szCs w:val="28"/>
                        <w:lang w:val="uk-UA"/>
                      </w:rPr>
                      <w:t>) та її контурні криві</w:t>
                    </w:r>
                    <w:r>
                      <w:rPr>
                        <w:i/>
                        <w:sz w:val="28"/>
                        <w:szCs w:val="28"/>
                      </w:rPr>
                      <w:t>.</w:t>
                    </w:r>
                  </w:p>
                  <w:p w:rsidR="00977482" w:rsidRDefault="00977482" w:rsidP="005A3599">
                    <w:pPr>
                      <w:jc w:val="center"/>
                      <w:rPr>
                        <w:sz w:val="28"/>
                        <w:szCs w:val="28"/>
                        <w:lang w:val="uk-UA"/>
                      </w:rPr>
                    </w:pPr>
                  </w:p>
                </w:txbxContent>
              </v:textbox>
            </v:shape>
            <w10:wrap type="topAndBottom"/>
          </v:group>
        </w:pict>
      </w:r>
      <w:r w:rsidR="00A5489A" w:rsidRPr="004E1928">
        <w:rPr>
          <w:rFonts w:ascii="Times New Roman" w:hAnsi="Times New Roman" w:cs="Times New Roman"/>
          <w:noProof/>
          <w:sz w:val="28"/>
          <w:szCs w:val="28"/>
        </w:rPr>
        <w:drawing>
          <wp:anchor distT="0" distB="0" distL="114300" distR="114300" simplePos="0" relativeHeight="251648000" behindDoc="0" locked="0" layoutInCell="1" allowOverlap="1">
            <wp:simplePos x="0" y="0"/>
            <wp:positionH relativeFrom="column">
              <wp:posOffset>362585</wp:posOffset>
            </wp:positionH>
            <wp:positionV relativeFrom="paragraph">
              <wp:posOffset>2248535</wp:posOffset>
            </wp:positionV>
            <wp:extent cx="5036185" cy="1874520"/>
            <wp:effectExtent l="0" t="0" r="0" b="0"/>
            <wp:wrapTopAndBottom/>
            <wp:docPr id="194" name="Рисунок 194" descr="contur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contur3-5"/>
                    <pic:cNvPicPr>
                      <a:picLocks noChangeAspect="1" noChangeArrowheads="1"/>
                    </pic:cNvPicPr>
                  </pic:nvPicPr>
                  <pic:blipFill>
                    <a:blip r:embed="rId96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8038" t="14162" r="9596"/>
                    <a:stretch>
                      <a:fillRect/>
                    </a:stretch>
                  </pic:blipFill>
                  <pic:spPr bwMode="auto">
                    <a:xfrm>
                      <a:off x="0" y="0"/>
                      <a:ext cx="5036185" cy="1874520"/>
                    </a:xfrm>
                    <a:prstGeom prst="rect">
                      <a:avLst/>
                    </a:prstGeom>
                    <a:noFill/>
                  </pic:spPr>
                </pic:pic>
              </a:graphicData>
            </a:graphic>
          </wp:anchor>
        </w:drawing>
      </w:r>
      <w:r w:rsidR="00A5489A" w:rsidRPr="004E1928">
        <w:rPr>
          <w:rFonts w:ascii="Times New Roman" w:hAnsi="Times New Roman" w:cs="Times New Roman"/>
          <w:sz w:val="28"/>
          <w:szCs w:val="28"/>
          <w:lang w:val="uk-UA"/>
        </w:rPr>
        <w:t xml:space="preserve">          На рис. 4 наведено тривимірні перетини поверхні цільової функції  Е = f (X3,X5) та контурні криві цих поверхонь.     </w:t>
      </w:r>
    </w:p>
    <w:p w:rsidR="00A5489A" w:rsidRPr="004E1928" w:rsidRDefault="00B55AED" w:rsidP="00A5489A">
      <w:pPr>
        <w:jc w:val="both"/>
        <w:rPr>
          <w:rFonts w:ascii="Times New Roman" w:hAnsi="Times New Roman" w:cs="Times New Roman"/>
          <w:sz w:val="28"/>
          <w:szCs w:val="28"/>
          <w:lang w:val="uk-UA"/>
        </w:rPr>
      </w:pPr>
      <w:r w:rsidRPr="00B55AED">
        <w:rPr>
          <w:rFonts w:ascii="Times New Roman" w:hAnsi="Times New Roman" w:cs="Times New Roman"/>
          <w:noProof/>
          <w:sz w:val="28"/>
          <w:szCs w:val="28"/>
          <w:lang w:val="uk-UA" w:eastAsia="uk-UA"/>
        </w:rPr>
        <w:pict>
          <v:group id="Группа 187" o:spid="_x0000_s1368" style="position:absolute;left:0;text-align:left;margin-left:34.4pt;margin-top:163.95pt;width:374.3pt;height:329.1pt;z-index:251669504" coordorigin="2106,3240" coordsize="8124,6582"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fsjmJHBQAAcBAAAA4AAABkcnMvZTJvRG9jLnhtbOxYXW7bRhB+L9A7&#10;LPjOiKRIUSQiB7ZkBQHS1mjSA6zIlUSE5BLLlSW3KFCgR+hFeoNeIblRv9klJVlSGyNB+hBUhuX9&#10;4Q5n5pv5ZtbPX+yqkt0L1Raynjj+M89hos5kXtSrifPT27k7dlireZ3zUtZi4jyI1nlx9e03z7dN&#10;KgK5lmUuFIOQuk23zcRZa92kg0GbrUXF22eyETU2l1JVXGOqVoNc8S2kV+Ug8LzRYCtV3iiZibbF&#10;6sxuOldG/nIpMv3DctkKzcqJA920+Vbme0Hfg6vnPF0p3qyLrFODf4IWFS9qvHQvasY1ZxtVnImq&#10;ikzJVi71s0xWA7lcFpkwNsAa3zux5qWSm8bYskq3q2bvJrj2xE+fLDb7/v5OsSIHduPYYTWvANL7&#10;Pz789uH393/h509G6/DStlmlePilat40d8qaiuFrmb1rsT043af5yj7MFtvvZA65fKOl8dJuqSoS&#10;AfvZzoDxsAdD7DTLsBgmw1HojRyWYS/04ySKO7iyNTClc4FP+9geBuF+77Y7Pw6HMIgOj6JxQCYM&#10;eGpfbJTtlLOWmcneyL1HELzWIwYJhoD70q64YFLvkLEfhNagKPbHNnKf6Iqzk//giqbIUvx2gYbR&#10;WaB9PCFxSm+UcDoh1ZNkVFy92zQucqLhulgUZaEfTH4jXEip+v6uyCjsaHIcs0mPEPbptcDId1gu&#10;2gxJ3m7UkoVuRL7qD1oxnMw0sctqOV3zeiWu2wZsgTyAxH5JKbldC563tEwR9FiKmT5SbVEWzbwo&#10;SwpuGndOgC4nCXvBj5YMZjLbVKLWlt2UKOEPWbfromkdplJRLQSSVb3KoWcGZtXIq0YVtTaJhVh5&#10;3Wp6O0WNIaBfgvG15yXBjTuNvKkbevGte52EsRt7t3HohWN/6k9/pdN+mG5aAa/wctYUnepYPVP+&#10;Itt0vGx5zPAhu+eGdW3qQSGTgr2KCEHyEOnaquxH+J442h9FFOWEQzSMkH9wHRgojBwGvo6Hw5EN&#10;/FYrobM1nV7C33Tcvma/YcA54EHItWCuj5LREM46IRXyJVHSKBgObQYGsWcycJ9HCCjV6pdCVowG&#10;QAgaGUj4PRCxuvWPkNa1pDjBuoHqDLTES27Ht+PQDYPRLUCbzdzr+TR0R3M/jmbD2XQ683vQ1kWe&#10;i5rEfT5mBg5ZFnkfxa1aLaalsljOzcdkAlA7PDag2Dmo0ePc/zXWGTwIgS6NAIjNSgw6vTE6i7UL&#10;iXLSAeDUf0c4CZoIWxLu9oQT7AknkzVU+VoZB3Z+hYwT+yGaCCKcIIxBPSCccTg2NQMx/sVoZl/o&#10;oyTsinlPM4dCP0RP2GVb3zL1HPI/zaDIgn7PygrowBD9Mc0cGj7q8XDTaPvKjNkZ5Vwsb3TPuNSj&#10;v1nzRoDoSexRY5JQG2Ga6bcE643coTMZEpbdg9RFM73DBiLPFIrWNtP/0n0cHbVynlTQgjhB1UIf&#10;nHhxF9Z9pMVxBD6jHjkOTZf/6fXsqBpQQX9C0eBpWT+qhHi5XYF65wUR6endBIk7H41jN5yHkZug&#10;CLuen9wkIy9Mwtn8cUF8XdTi8wsi28JxURBZiA4l78RIz3zOKyNPq0LjhlsWFXhl/xBPqa28rXPT&#10;AGhelHZ8VEhJ/csRTmFgCymN9G6xMxe4UXc5adOFzB8QXUqC1YAvrucYrKX62WFbXHUnTo27uMPK&#10;VzWCP/FDXJ6YNpMwigNM1PHO4niH1xkETRztMDucasxwZIMmdLUmGjWequU1LnvLwnQ+pKbVCQbR&#10;BPlnRuZaa4zsruB0bz6em6cO/yi4+hsAAP//AwBQSwMEFAAGAAgAAAAhAPYKKcXDAAAApQEAABkA&#10;AABkcnMvX3JlbHMvZTJvRG9jLnhtbC5yZWxzvJDLCsIwEEX3gv8QZm/TdiEipm5EcCv1A4Zk2gab&#10;B0l89O8NiKAguHM5M9xzD7PZ3s3IrhSidlZAVZTAyEqntO0FnNr9YgUsJrQKR2dJwEQRts18tjnS&#10;iCmH4qB9ZJlio4AhJb/mPMqBDMbCebL50rlgMOUx9NyjPGNPvC7LJQ/vDGg+mOygBISDqoG1k8/N&#10;v9mu67SknZMXQzZ9qeDa5O4MxNBTEmBIaXwu6+JmOuDfHar/OFQvB/7x3OYBAAD//wMAUEsDBBQA&#10;BgAIAAAAIQAD5wnt4AAAAAkBAAAPAAAAZHJzL2Rvd25yZXYueG1sTI/BSsNAEIbvgu+wjODNblLb&#10;NMRsSinqqQi2gnjbZqdJaHY2ZLdJ+vaOJ3uc+X7++SZfT7YVA/a+caQgnkUgkEpnGqoUfB3enlIQ&#10;PmgyunWECq7oYV3c3+U6M26kTxz2oRJcQj7TCuoQukxKX9ZotZ+5DonZyfVWBx77Sppej1xuWzmP&#10;okRa3RBfqHWH2xrL8/5iFbyPetw8x6/D7nzaXn8Oy4/vXYxKPT5MmxcQAafwH4Y/fVaHgp2O7kLG&#10;i1ZBkrJ54P1qAYJ5ukjmII4MVssEZJHL2w+KXwAAAP//AwBQSwMEFAAGAAgAAAAhAK4/ZSxXEgAA&#10;bj4AABQAAABkcnMvbWVkaWEvaW1hZ2UxLndtZpybDbBWxX3Gd/dCrHor5p1MZoSQTpg6LRQyQhK+&#10;0o7WmQjY0dICglFDDAj4efm6V6waQT5ssUZBZNTEQhBRJ9eISpJaHRVIMcYgYHtTU1HEmMQE+ZCk&#10;aEWkz+/c+9+zl91opjALz/N/znP+7/vu/92zu+e8/7V1y92u+vPt077/8TebgPtavTveuaaBf+Lc&#10;x9ynKrWn/m0OZ/kFTX8k9F7wzut/Wg+1QQLH6f/3Q2fMor5yHw54OPY2/qn+jJs4Ztw4d0bboMYJ&#10;A7+6ZVXP8Yca7lu3/FXbGcvOaHvt49Ou6zxrcOT14ejRo64zb+d54J1HNFX/H0jyo1n+zv8PeF+9&#10;uj49eP2kT881f/78rnP5rnM1VfqpTcG96n7p5vmnIwcTw4/e2//GbfCbIwcTM32C3+cO+C2Rg4mZ&#10;vsy/7QaGH0cOJmb6Vv8/bnrYGjmYmOnHh3fdvWFH5GBipv/M/cJ9MuFgYqa/415xnwsHIgcTM/0T&#10;/qdubPh15GBipg/2L7grw+uRg4mZfq5/1i0N/x05mJjpl/tn3APhPyIHEzOdz3uePzfh53brDz7v&#10;Df7vog5O+4PP+4CfEHVw2h983gPDpKiD0/7g854eLow6OO0PPu97w1ejDk77o8U/5drDi1EHE7P3&#10;1+LXSP9e5GBitb5E+l2Rg1v8kshb/KXSr48cTKz2nyO9fn3gFn9O1KmFn7k5CZ+T1cc77oqog4+t&#10;j0/4qVEHH1sfg/1FUQcfWx/n+vOiDj62Pi5P+h+c1keHvovdP8+nHDF7/x3uOenp57lG+nOJ/pD0&#10;9PNcIv2hRF8mPf08L5W+LNHnSq8/T3CHm1vp78Wx0EYjG6t84v+la4T/jRycvn7Gmt3J+wGn489e&#10;9yu3T83eL5iY8ffdm+6ImnEwMeMn+l+7ZjXjYGLGGcv6Jhycjm/9/R43QM2OBxMzPty/5UYkHEzM&#10;9FF+rxudcDAx0xkrJyUcnI6fU6VPS8ZTMDHzz/H7XauacTAx4zf6A26RmnEwMeOMxSsSDk7H59X+&#10;oFujZseDiRl/2P/WrVczDiZm/Cn/O/e0mnEwMeOM9dsTDk7H/53+kHtFx9jxYGLG9/h33FsJBxMz&#10;/T3/rjuccDAx07mWNCfXD3B6ffmo8Y3xuzUZz8Hp9fQm8SWJDiZm+Vf6je4ONeNgYsbv85vcWjXj&#10;YGLGuRY8klyfwen1YbP/odukZseDiRl/UXiH//fIwcRM3y2+y2+JHEzMdK41e319vQOn15+j4kf8&#10;j+LxYGLmPyn8SJ9/rYOJmd43POf6qBkHEzPOtax/eD5ycHp9Gyk+ItHBxMw/JvzEjVYzDiZmfJKu&#10;jxOT+QmYmOlcK6eGej4ATq+fbeKtYVs8HkzM/IvFF4XtkYOJmb5C/PZk/gMmZjrX4tXJ9Rfc/fr8&#10;4ddH5h6tyfUHnM5HbhJf4v825gMTs/wrxe/wYyMHEzP9PvG1yfwFTMx05jOP+L+PHEzM9M3imxId&#10;TMz0F/041e+4yMHETN/tx6t+x0cOJmY686W9yfUZnM6njoofSXQwMfOfFCaqfidGDiZmel/Nt/ok&#10;8y8wMdOZj/UP50cOTudrI8VHhC9HHUzM/GPER4cLIgcTM32S+MREBxMznfne1HBR5OB0Ptgm3pro&#10;YGLmXxy+ovr9SuRgYqavCJNVv5MjBxMznfnk6mT+Brb5Zj6/yNcvHzU/Yv63S83ygdP1wW73c/eG&#10;mulgYsbfFNujZhxMzPh+nf2gmnEwMePMJY9oRmMcnM4vP3AvO+93Rh1MzI7v6bW2oHWtx8BVrIs3&#10;+5dcLzXTwcSMM1ftnaxnwOn8tY//T/dpNTseTMx4P/+iO1XNOJiY8QF+u9bG9XgEJmY6c+Fhflvk&#10;4HR+PNxvdV9Us+PBxIyf7p93Z6oZBxMzPso/585WMw4mZpy59vjkegNO598TdC2bpGbHg4kZv9Bv&#10;dpPVjIOJGZ/qN7rpyfUYTMx05vKzkus9OJ3fMx8+dv2UzpdZz56czE/A6Xq3bzjkeqtZPjAx46eG&#10;37l+asbBxIwPDAc1/hyMHEzMdNbLg5L1MzhdT48M+92wsC8eDyZm/jPDXne6mnEwMeNjwh53lppx&#10;MDHjrMfPTtbn4HS9PjH8yo1Xs+PBxIxPDr9wF6oZBxMzPi383E1RMw4mZpz1/vRQf9/B6X5Aa3jN&#10;zVaz48HEjF8XXnXXqBkHEzO+MOx089WMg4kZZz9hUbK/AE73G5aHl9ytanY8mJjxu8JP3Uo142Bi&#10;xleHDndPqL/vYGKms1+xJplfgNP9DNaCv299eKr2j1h779Ixdj5wuh7f7WZp/J0ddTAxO/5NN9Pt&#10;UTMOJmZ8v7vKHVQzDiZmnPX8kWR9D07X+x+4yzT+XhaPBxMzf08/Q+OvWhx/Z2j8rXmzn6bxd1rU&#10;wcTsePYLevtLIgen+wl9/BSNv1OiDiZm/n7+Yo2/F0cOJmb6AD9Z4+/kyMHETGc/YliyPwFO9yuG&#10;+ws0/l4QjwcTM//p/nyNv/V8A0zM9FF+osbfSZGDiZnOfsf4ZL4ETvdDJmguNknNjgcTM36h5nqT&#10;k/kemJjpU/1Yjb9jIwcTM539lFlqxsG235LPL8r7F7bfQT2D0/0L8Mtqdn5wd32XeymZD4A7Et4h&#10;lb/mBxMz3uF2iO2IHEys1p9T/h9HDu6+/7NJ/s1RB3e4TZF3uCekPxE5mFh9/g3SN0QO7kg4e0kv&#10;q9nx4O77S+vkXxd1cEfCO9wq6asSfZX0mne4O6Xfmeh3Sq85e1Uvq9X5l0mveYdbKv/SqIOJ2fEd&#10;bqH0hZGDidX6tdKvixzc4a6NnHp42bVGDk7rhf2DY8fHY/fzWrWHYPnA3fUfuNn+X6MObvE/iLzF&#10;r5e+PnIwMTtfi39Q+oORg4nV+hqt/9ZEDu6+n/hN+b8ZdXBLwlv8CukrEn2F9Jq3+Fuk35Lot0iv&#10;OXuTrWr2esDd9ytvkP+GqINbEt7i50mfl+jzpNe8xc+UPivRZ0mfGTl7n63J+A/uvh/6Nfm/Fo8H&#10;tyS8RWPl7GS8BBOz99OisWx2Mp6BidX6Ocp/TuTgtF6YGx67v33sfHGd9gDsfODu+vPuwVCPD+D2&#10;ZP+jPWyWXo8PYGJ2vvbwpPQnIwcTq/XvuXXJ/j64+37/d+X/bjwe3J7w9nC/9PsT/X7pNW8Pq6Wv&#10;TvTV0mvO/YJ1avZ6wN3vJyyXf3nUwe0Jbw83S7850W+WXvP2sEh6PR6AiVk+7kesC/X4AO5+v6JV&#10;/np8ALcnvD1cJb2er4CJ1eefLn165OD2hFMb65L1M9jqJb++1evn4zSf4V7mUf09dve+vtOZqnan&#10;sck1y/GnTT3cJf5Rt9Df6Zb7e9xcjUkffk5z4fi2X6xd43+qnCVXngvH0/5q94K/tnKWXHb11n3c&#10;rleI4xV92/f4OZWz5Mpz4TjsW7QPPKtyllx5LhynhDnuz9S7OEuuPBeOoeHr7kvhhspZcuW5cIwP&#10;39DK5dbKWXLluXDMDve5BWo4S648F47bwia3KmysnCVXnmuif0jj2oqqPqiTkivPheN2f2NVH9RJ&#10;yZXnwrHet1b1QZ2UXHkuHC/4q6r6oE5KrjwXjrf8lVV9UCclV54LxwlhdlUf1EnJlefC8efqaXqb&#10;Oim58lw4zlLv0ts4S648F46pYV1VHzhLrjwXjgXhh1V9UCclV55rtOYf0/yyqj6ok5Irz4Vjka78&#10;9DZ1UnLluXCs0bef3sZZcuW5cDyjPqO3cZZceS4cr6rR2zhLrjwXjsPKR2/jLLnyXDhO0ZhBb+Ms&#10;ufJcOIaFZVV94Cy58lw4JoQHqvqgTkquPBeOOWFLVR/UScmV5xrp79d68NaqPqiTkivPhaPVf72q&#10;D+qk5Mpz4bjdz67qgzopufJcOB5RP9Hb1EnJlefCsU2N3sZZcuW5cOz1c6v6wFly5blwnBjmV/VB&#10;nZRceS4c/cPtVX1QJyVXngvHqPCdqj6ok5Irz4Vjqmai1Ad1UnLluf7C3+fG+G9U9UGdlFx5LhzT&#10;/fVVfVAnJVeeC8di9TS9TZ2UXHkuHPeqn+htnCVXngvHRo0X9DbOkivPheNV31bVB86SK8+F432/&#10;sKoP6qTkynPh6B1WVvVBnZRceS4cw8PDVX1QJyVXngvHeboDSn1QJyVXnquvX+tGal1Jb1MnJVee&#10;C8ck9TS9jbPkynPhaNP3it7GWXLluXCs0LWf3sZZcuW5cDyqeQa9jbPkynPh2K5VML2Ns+TKc+HY&#10;p/U3vY2z5Mpz4WgOd1f1gbPkynPh6B82VPVBnZRceS4co7RDTX1QJyVXnuskf68bqN6lt6mTkivP&#10;heNsffPpbZwlV54LxwzNGOhtnCVXngvHEu1S0Ns4S648F457dTS9jbPkynPh2Oivq+oDZ8mV58Kx&#10;yy+t6oM6KbnyXDiO+FVVfVAnJVeeC0ef8G9VfVAnJVeeC8cI3R2hPqiTkivP5VQPfXVVoLepk5Ir&#10;z4Xji35+VR84S648F47ztdKgt6mTkivPheNqjdT0Ns6SK8+F4w456W2cJVeeC8djepX0Ns6SK8+F&#10;Y4e/raoPnCVXngvHPo3U9DZ1UnLluXA0h2eq+sBZcuW5cAzQnTvqgzopufJcb7v7dG9nWVUf1EnJ&#10;lefCMUjjIL1NnZRceS4cf+P/oaoPnCVXngvHDH0b6W3qpOTKc+FYon6it3GWXHkuHGv1Haa3cZZc&#10;eS4cm/zKqj5wllx5Lhyv+e9U9UGdlFx5Lhwf6P4+vU2dlFx5Lhyf0l1l6gNnyZXnet09oAf1V1T1&#10;QZ2UXHkuHJ/WJ0JvUyclV54Lx19qfUJv4yy58lw4vqwrEL2Ns+TKc+GYp3UyvY2z5Mpz4Vjp/7mq&#10;D5wlV54Lx2P+W1V9UCclV54Lxw7/WFUf1EnJlefCsd9vq+qDOim58lw4/lhPQ1Af1Am7svmuqmXz&#10;cZeWO0CN8I+Rg9O7Qq/qLtFuHWO7vGBixve6Nrcv4WBipr/vrtZd7ZqDiZl+onquWd9R42Bixnv7&#10;azQ21RxMzPT+wgMSDiZm+nDV0wg142Bixkdpl3a0mnEwMeMTVCOTEg4mZvpUVeE0NeNgYsbn6OrJ&#10;qsw4mJjxG1X7ixIOJmb6Mo1EKxIOJmb6ar9Aa/uag4mZ/rDqfX3CwcRMf0r46YSDiZm+Vd/i7WrG&#10;wcSM7/SLtC9Z32UAEzN9j3Y531IzDiZm/D19mw6rGQcTM358uEljXc3BxNDz+ra7Bi76qWe7y8Bd&#10;cXBa75/U+U5Ozg8mZvn7hsVaL9TvB0zM9FN1l6VfctcFTMz0gWGB5nh1f4CJmf457V8MUjMOJmZ8&#10;pO7aDEt+VQImZvqZ4Vo9tVTXK5iY6WPCNdpDq78PYGKmjw3z9NRS/f0DEzN9YmjT/mxb5GBipk8O&#10;c/XUUj0+gImZPk07flPUjIOJGb8yzNRTSzMjBxMzvVV3mGYnd5nAxEy/Llyhp5auiBxMzPSF4XI9&#10;tXRZ5GBipi8Nl+qppRmRg4mZvlx3sG5N7mKBiZl+V7hETy1dEjmYmOmrwxQ9tTQlcjAx0x8IF+up&#10;pYsjBxNDz+s7H795Ai+tZ3D6VB64Wc3ygbvrB12v5Ck6cCPhDT3h1it5yg1MzM7XCG9IfyNyMLFa&#10;f0X5d0YOboRXIm/oCa9eyVNcYGK1/wXpL0QObiS8EZ6V/myiPyu95g3Nk5gr2fnAxIw3wuPyPx45&#10;mFitPyr90cjBjYQ3tO/TS82OBxMz3ghrlX9t5GBitX6P/PdEDm4kvKEdh15qdjyYmPGGdrl76S6I&#10;cTAx49RDc9d4yfgHJtZT9RW817+g43V/1XX9PvQUoP7Uvw/969mXXnyFfh/advwJFzj9PvSM35Z+&#10;H2pjb+g6T6PzNIXz6Hemg/idafk8oeuXn/Z71Q99PRf+Ia+Hd/hZ/zH9y1zqMz2Dm/T5Xv483xnn&#10;k4rxL/Tx8wK/sj0cyLuoaVFT/jno9X/2D3n9nefXabrO792XvvC4u/sjPx99zhf9/97XoMF79AxQ&#10;/X55b5/p2cMNOm3g0P16mq+oDDnoxmZKkztt4JAhh9zNRWXokPfcs4nS+fl5N3jwEdcU8s910ODj&#10;fP8knr4u588qK0Pe1ZWjPlenp/N1va0xvaQMHfIb9y+JUr+u190TXfETYn8EN+y0fW5b1+fVLf75&#10;F8vx4d8vxocPuascH3p9Vzx4vmK8B0Z1+9NDYJAUXmf1jEPye+keXXVycqU69yS+n/gQ+o27Zs7c&#10;S650jt9mO3eC6+eW8kV2+rX10Z2HGl2/oO7Z9T2ya4atGbyrfnbt/k8AAAAA//8DAFBLAwQUAAYA&#10;CAAAACEAknG9vmcYAADSUQAAFAAAAGRycy9tZWRpYS9pbWFnZTIud21mjJwJmBXVmYbPqW4koFHB&#10;DTrJzGBI1AEMmEiMSyQKImuTYFBjNKIoIgrK0owTzUMUtyC7NnQYE1xiMAa1EbHFcVB0lBZQCYIL&#10;IuJCeFRkE8V2Yf63b59zvlu3k5HnufC+9Vedqnur7qn/u7fpl1c983vX+OeOrj9vs6UM/Pp471o5&#10;V/bGkc61dN9srLawv/fLTva/LfuaUUPmnbd/eZTbo4tBS/v386ywLCz1jVt/lrEN607nr8Y/g8/s&#10;M3iw61H1TJvWmyc+cl2LMz5u6/5ryklVPWb0qNrT+uKqwqiZY78+27t3ryvstzAOXlijrPHf7bJ/&#10;amH/hX+3e994dN8o5/jZvY41ceLEprF801hljfXvlGXuWfeFPU4RP6VxGdtT7+S/sEeqwywL9WnG&#10;06QOsyzUdxrvlDrMslAfkn3hhmRpfJhlob7EeInUYZaFep3b4+qzPdFhlqX6WquvjQ7XueR1rtbq&#10;tVKvtXryOjfV6lOlPtXqyevcpVa/VOqXWj15nett9d5S7231gjfEaymczXCufVy/zs5PvTxfmGXh&#10;+RXOX4N4Q9H5e9PWfdN9Huswy8L2nxp/KnWYZaHe1s5VW5+2h1kW6oXrI+2/k28ouj562ro9ZXuY&#10;ZWH7c43PlTrMslCvMq6SOsyyUC9cf2n/02z/ev3Nt3Xny/Ywy8L2Txg/IXWYZaH+qvGrUodZFuqF&#10;6zvtf6ftX6/vfe187Zul1w9mWdi+o3FHqcMsC/WTjE+SOsyyUC+8f9L+h2QNRe+f0bbuaNkeZlnY&#10;/ibjm6QOsyzU7zC+Q+owy0K98P5M+19i+y9+f55i1296f8N1JfNNrzjes65X0Xz0pq37pjs11mGW&#10;hf1/avyp1GGWhXpbm2/a+rQ9zLJQL8xnaf+dfK+i+a6nrdtTtodZFrY/1/hcqcMsC/Uq4yqpwywL&#10;9cJ8mfY/zfav8+l8W3e+bA+zLGz/hPETUodZFuqvGr8qdZhloV6Yj9P+d9r+WRbq+9r52jdLrx/M&#10;slDvaNxR6jDLQv0k45OkDrMs1Avzfdr/kKxX0f1gtK07WraHWRa2v8n4JqnDLAv1O4zvkDrMslAv&#10;3E/S/pfY/sP9pnR+Lr1/Mhfr9Qzr/My9aJncj+Di+9M297jbFo8HrhOvc5utvlnqm62evM69YfU3&#10;pP6G1ZNzr1sm9zu4+P630rZfKduvtHryOveU1Z+S+lNWT17nllh9idSXWD0599Jlcj+Fi++v8237&#10;+bL9fKsnr3PzrD5P6vOsnrzOzbb6bKnPtnpy7tXL5H4NF9+/r7ftr5ftr7d68jp3tdWvlvrVVk9e&#10;58ZafazUx1o9Ob3AMukH4OL+YKhtP1S2H2r15HXubKufLfWzrZ68zg2y+iCpD7J6cnqNZU39Bv0c&#10;HPoPnH4iPz8X9xt73NIs9VNwcb+1zT2dpesXrhevzzZbPV2vMMvC+68+e8Pq6XqFWZbqa23/a6PD&#10;xf3cSts+Xa9wvXh99pTV0/UKsyyNv8Tq6XqF68XpDZdKfwgX94vzbft0vcL14vXZPKun6xVmWdr/&#10;bKun6xWuF6f3XCr9J1zcj15v26frFa4Xr8+utnq6XmGWpf2PtXq6XuF6cXrbpdLfwsX97lDbPl2v&#10;cL14fXa21dP1CrMs7X+Q1dP1CteL0zsvlf4ZZllLyyefW0Yr/MknJUYPs3cP16Mp/RRnJZIctdB7&#10;FxJUu/Ktrtq/66b6MAZxamIco7wpQbn4DB6xd0Rd9nF0+NFsd3R4SbYrOhycY+TYS/NceVy/3l1k&#10;HdHwIn/ODYsOr3AXRIdXuvOjrzLO+/PuvFiHX3S/jA6vdudEh1e7X0RfY7NP3l9yZ8Y6vM79PDq8&#10;zp0R/WU3uMRfdT+Ldfg1mcHg9W5grL9unPcNrn+swxtd3+jwJtcnOpz3t2SGvN3O5x/kfMJ/lPMJ&#10;z5PzCc/LdsTxYfU7bDbM+53Z1rg+fFf2QXT4ruw98ffc3dmW6PCfZAaF/5S9E+vwPeL3ZG+X+J+z&#10;TXF9+M/ZRvGNbn62ITo8P1svvt7dm70WHf5L9kp0+C/ZOvF17j6Zwe/LXmrG18T178vWuL9mq6PD&#10;f81eEH/BLchWRYcXZCvEV7j7s+eiw/dny8WXuweyZ6LDD2RPiz/tHpQ7xAM2Gz2Y/VTqg2z9dD3C&#10;92fp+oPvz9L1By/I0vUHL5AZ7cFsWdH+Cv5k3N+D2ZOuNlsaHa7NHhd/3Pwx8cfcwuzR6PDCrE68&#10;znyx+GL3ULYoOvxQtlB8oXmteK1blD0QHV6ULRBfYH6f+H3m94rf6x6WO+SibLj5CKkPt/UvEr/I&#10;fJj4MPM038EPZWm+gx/K0vwGL8zS/AYvzM6J48EL5Y4E12ZpPoNrszSfwQ9mg+P28INZmr9gvV54&#10;rvp8C35P3P7h7B6r3y1+t/md4ne6xdIxwIuzP8Y6vDi7Xfx287nic81rxGvMU8cBL86qpV7tHslu&#10;jQ4/ks0Un2k+XXy6+VTxqeZTxKeYTxafbH6z+M3mN4rfaH6D+A3mk8QnmV8rfq35RPGJ5r8R/435&#10;NeLX2PP9dXR4cXaV+FXmE8QnmI8XH28+Tnyc+RjxMeZXiF9h53NUdPjh7DLxy8xHio80T+8HOHjo&#10;F+gYCj1PaT+y3N1q/UI6f3i9S+cPfs6l8wevkIQEr3Tp/MEr3S3x+Fa5ySX+vEvnE37BpfMJv+jS&#10;+YRXu3Q+/2ac9zUunV/4JevAQscIr3Xp/MLrXDq/Lxvn/RWXzjf8qkvnG37NpfMNr3dVcX+vu/El&#10;vsGl8w+/4dL5h9906fzDm9zoON4mN6rE33bpeoDfcel6gN916XqAN4v/3XrDvG+xnjG8XvB70i/C&#10;77sLY/196xfzvlX6R/hD6Rfh7e7cuP126xfzvlP6R3iXJFZ4t/SLcN4/kf4R3mM9Y3g+cIP0i3De&#10;P5f+Ef5S+kd4rxsQx9tr/WLevU/3b7jM94nrw+X+9OgtfO8in2j942+lf4Svlf4Rvjb7KG5/nfWP&#10;eb9O+kl4kiRq+HrpH+EbpH+Eb5T+Eb5R+kdY/SbrH/N+s/SP8M3WQ4bXH/6d9I/wZOkf4cnSP8K3&#10;SP8I3yL94y3WH90i/RM+Wfol+HfSL7Ft8favuSnSf8JTpf+Ep1rPGY4fnmY9ZnB4mvSb8HTpN+Hp&#10;0m/CM6TfhGdIvwnPyOrj+DOsn5iR/aLIp0t/AU+X/gKeJv0FPFX6C3iqJGR4ivSjcPHr2b/IZ1ov&#10;rMeHz5R+GJ6VPR2PF55lPWp4veBZ1pMmf9Ldaj1pcPhW6U/h26Q/hW+T/hS+TfpTuFr6U7ha+lO4&#10;WvpTuFr602q7v1bL/bfgaX6ttnvvbXK/hW+T+y18m/Wk4fnAt0o/Ct8q/Sg8S/pReJb0o/As6Ufh&#10;mdKPwjOkH4X1euG5FT+/Wjdb+m94tvTf8Gzpv+HZ0n/Dc6T/hudYDxqeLzxH+lF4jvSj8BzpR+E5&#10;0o/CNdKPwjXSj8I10o/CNdKPwjXSj8I10o/CNdKPwjXSj8I10o/CNdKPwjXSj8I10o/CNdKPwjXS&#10;j8I10o/CNdKPwnOkH4XnSD8Kz5F+FJ4j/Sg8R/pReI70o/Bs6Ufh2dKPwrOlH4WL3w9XRI/95N6J&#10;Tf1k+IysPF4Py627eNZtKfLl1qGE6wVe7tL9Aa63DifU4Xq3UXyj9Z8bosPPWYcV1odXWEcWHF7h&#10;XhF/xfrPddHhldYhhvXhlS7N76uM877KOs6wPvy8dazB4efdKvFVtmRFdPgFO+KwPvyivQLB4dXu&#10;mejwapfmU1j9b/aZfN7XuDS/wmtcml/hl+wz/7A/eK17LDq8zj0aHV7n6sTrSvxltzjW4Vfcoujw&#10;q25hdPg1VxsdXu8eiA6vdwvEFxT56+6+Et/g7o3rw2+4+dHhjS7NT/Cb7u5Yhze5u6JvcneW+Fvy&#10;jRH8tvtjXB9+x90eHX7XzY0Ob3a/j77Z1ZT43+UbJ3iLq47rw+9JHoPflzwG5/0DyWfwVsln8IeS&#10;z+BtlsnC9QBvF99heSzvOyWfwbskn8EfuUlxPHi3uy66dbMl/onkM3iP5DO4QfIZnPfPJJ/BX0g+&#10;g7+UfAbvlXzm/PgS935cPF64zKd8Bpf7lM/gvO/jU16HW/rUP8Ct/Mg4Ppz31n5ErMP7+dRPwPv7&#10;lM9g9QP9sBJv4y+I48EH+fOjw3k/xJ8X6/Bh/pfR4Xb+nOhw3iv82bEOf9OfGR3+lh8S/V/8z0v8&#10;3/zgWIcP9z+LDue9ox8U6/B3/cDo8BF+QPQjff8S7yR5De4sea2Lcd6/Z5ktvF9+ZXntfMlr8FDJ&#10;a/AF8nk/fKHkM/hCyWfwsOzDOP6Flm2GSX+OXyCfD8NDJe/A50veGWb5TsfDL5K8B18seQ8eLnkP&#10;Hm4ZLzxf+BLJd/AIyXfwiOytuP4Iyyc8wvbwJZJX4OGSV+CLJa/AF0legfX1gNVHWJ4s3v8md6nk&#10;S3ik5Et4pORL+DLJl/Dlkg/hyyUfwqMkH8KjJB+Osn5+VHZhfP745dLfw5dJfw+PlP4eHin9PXyp&#10;fN4M6+vLvov3v8Z+4iX1K/BoyafwFZJP4Sssk4bzBV8p+RS+Ur4PgcdI/oPHSP6Dx0j+g8dK/oPH&#10;Sv4ba/0nj7D/gqf5d6z1o2Mkn8Fj5PNR+Er5fBS+UvIafIXkNXi05DV4tOQ1eJTkNVjPJ8defPxL&#10;3TjJr/A4ya/wOMmv8HjJr/B4ya/weMmv8HjJr3CV5Fe4SvIdXCX5Dq6SfAdXSb6DJ0i+gydYpgvn&#10;A56Qpf4JniD5Dp4g+Q6eIPkOniD5Dp6QzZXx55rXiNeYzxafbZ76I3iCZbp0fLeazxSfaT5dfLr5&#10;VPGp5lPEp5hPFp9sr8/N0eEqyXdwleQ7uEryHVwl+Q4eL/kOHi/5Dh4v+Q4eJ/kOHif5Dh4n+Q4e&#10;K/kODu+nkNf2WsdTbj830MWXfv7/gXVfH7iP4/OFt1rHFl5feKt1fMl3me8Q32G+TXyb+VbxrdZ/&#10;fhAd/tA63DAe/KHkRfhD65hTfbON/k50eJvkR3ib5Ed4u3X8YfvtlgZKfYPUN9izWR8d3iF5Et4p&#10;eRLeaYkojA/vkjwJ75I8CX9kiS2sD38k+RHebQky1Hdbliz1ND/vtjz5seRJ+BPJk/AnkifhPZIn&#10;4U8tQ4b9wQ2SH+EG90SsN1h+zPtnkifhzyVPwl9InoT5mcewP/hLyY/wXvdwrO+1/Jh35xfGOux9&#10;ypNw5lOehMv8grg+XO7viw7nvYW/N9bhfXzKk3BLf0+sN7JP8+HXjFv5u2K9lb+zxFv7ebEO7+tT&#10;noT387fHOry/nxsdVj/A15T4gT7Nl3AbXx23hw/yab6ED/KzYv1gP7PED/Fp/oQP9Wn+hNv5KXF7&#10;WL29n1zi3/BpPoW/6W+M28Pf8jdE/xfjvP+rnxTrcAd/bXT4cD8xOpz3jv43sQ5/x18THT7C/zo6&#10;nPej/FWxDv+7nxAd7uyrone2fJn3oyVfwl0lX8Ld/JVx+2MsX+b9B5Iv4e6SL2H14yxf5v14yZfw&#10;Cf6SuL8TLV/m/ceWMcP7Fe5hGTM43MOn/vYUy5d57yl5E+7lfxW37235Mu99JG/CfSVv9jPO+0DJ&#10;m3ClPyuOP8jyZt4HW+YMxw+f4c+IPsTyZt7PkvwJn+1/Gtc/x/Jm3s+T/AmrD7X8mfcLfb843jDL&#10;n3kfLnkUvkS+PxxpWVT9CMt/R0o+xDtKHuxieYlHeP5wJ/n+DD5Ktod1vK6Wx46RvIYfLfkM1vG7&#10;Wz75oeQV/FjJg/D3JQ/COj6sfpzl7R9lH8fjh4+XvA2fIHkbPlHyNnxitj1uf6LlLx7h9YCPlzwG&#10;/0jyGHyc5DFYn9+Jlt+Lx99m/2Nhaxwf/rHkb/hkyd9wD8nfcI9sc9we/kn2rvhw8xFFfrLkF/jH&#10;kl/gk+T7Jlif/08sz+v4+CmS7+FT5ftb+FTJ13BPyddwL8nXcC/J1/Bpkq97Wb47TX6CGO8peQ/u&#10;KXkPPlXyHnyK5D1YXx9YnX3r/uHeku/h3pLv4dMl38OnS76G+0i+hvtIvob7Sr6G+0q+hvtJvob7&#10;Sb7uZ/mhX3ZdPN94X8kTcF/JE3AfyRNwH8kT8OmSJ+Dekifg3pIn4NMkn8N6vjjW4uPFn5bjfdr1&#10;z1K/CfeXzwPg/papw/sRHiB5Gh4geRoeIHkaHih5Gh5oGTqMBw+UPA0PlDwND7QMndavNU/9JFyZ&#10;LYh1uFLyNFwpeRqulDwNV0qehislT8OVkqfhSsnTcKXkabhS8jRcKXkarpQ8DQ+UPA0PlDwND5Q8&#10;DQ+UPA0PlDwND5A8DQ+QPA0PkDwN95c8DfeXPA33lzwN95M8DYfrP+TZifYD8IU8W/r9Ywe/x/rD&#10;dL+AO/jd8fzBHfwu8V3mO8R3mG8T32ae5nO4g095Fu7gU56FO/gtsv0W8zSfw4f7d2IdPty/Lf62&#10;+Vvim5rxjVLf6L7tN0SHv+3Xi693Hf1r0eGO/hXxV6wfXhcd/o5/Sfwl+3x9TXT4u361+Grrl1+I&#10;Dh/hU549wq8q8SP9irg+fJR/Ljp8lF8uvtz67Weiw518ml/gzj7NL3Bn/2RcH857F7801uGj/ePR&#10;4e/5x6LDXf2j0eFuvi463M0/Ev0Yv7jEv+8XxTr8A8mz8LGSZ+Hukmdh9R9ans37cZJv4eMlz8In&#10;SJ6FT/B/jsdzomXbvJ8k+RY+2d8Z14d7SJ6F1U+xPJv3UyXfwr0k38K9/O/j+KdZvs376ZJv4T6S&#10;b+G+/ra4fT/Lt3kfYBk3zO/wQMm3cKWfFuuDLN/m/WeSd+EzLOOG8WD1IZZv836W5F34bMm7vzDO&#10;+y8l78LnSd79lXHeh0r+hS+UvAurX2x5N++XSP6F1Uda3s375ZJ/Rxnn/UrLwOH1gcdI/h1nnPcJ&#10;kofh/5A8/J+Wh/N+jR8dx7/G8nDefyv5GL5W/HrLx3m/0V8ax7vZ8nHeb5G8PNXyct5n+Ivj9rMs&#10;L+e9WvLzHOO8z5U8/QfL03mf54fG8eE/Sb6+xzjvf5G8DT8g3+/WGud9kdThR/25cX/w/4jDT4nD&#10;y8XhVTLei8Z/y7nWqb0sx/uaPZ/X5fniWn/TXp9N9gjXF67rb7bXl0eow7r+e3Z+3pfzhev6H9r5&#10;3S7nG9f1P7LrZ7c9wvj4Dvl8BdbtG+z6bJDrFf9ErkdYx/vSrv+9fmwcH/9cfv4A1vHKLR+XZ5/E&#10;9cutf+cRjg/OpJ+HnfTzsO6vheVrHQ/fR/I23FLydiNL3v6acSv5fhtuJd9vt7I8wiMcH9xS8gm8&#10;j+QTWJ9Pa8vTOh6+r+RreD/J1/DXJV/D+0u+hve3zBuOBz6gyCeZXy/1STbetdHh/SSPwa0lj8H6&#10;fA+wPK3j4wdKvobbSL6G20i+httKvoYPknwNH2SZNjwf+OAin2KePs89yPr1ttKvw22kX4cPlH4d&#10;PkD6dVhfn4MtP+v+8EMkT8OHSJ6GD5U8DR8qeRo+TPI0fJjkabid5Gm4neRpuJ3kabh99r/x9Wlv&#10;eYpHeL3gdpKv4HaSr+DDJF/Bh0m+gg+VfAUfKvkKPkTyFXyw5CtYzw+s3t6ydfHx48vk+JeZp/4X&#10;bi/5Gq6QfA1XSL6GKyRfwxWSr+EKyddwheRruELyNVwh+RqukHwNV0i+hiskX8MVkq/hCsnXcIXk&#10;a7i95Gu4veRruL3kazicf/JlGf9/O+bL0u9LN9jnmQ1Nn2/G9V0P94/y6Ab7H/ANTf8jnvVZL/3/&#10;7ebGv9rWv7rxfIb10//fKs27G+z6aGh6P8f148/nNjf+PFt/XtH46fvh5savtfVri9b/56/PU7b+&#10;U8Xr/9PXZ62tv7bx95pl9nvJXCO1slfKOX7T2mdZO9D+pN+V9pMxI4ZeZr8r7fK2rYf0sN+V1mNX&#10;c78rLTz3rGmcNoVhmhnHfufa3/mda82PkzWes+323flXOJ4zv8rxtLAjOdrvY3+3tEeHFpk76wft&#10;/ZM+jT+pbFJZ6fO149zyVY6zMD5PN45/7AI36P99Hez1POurHz8zZmF873odW+nezwr7ZTmPDi3K&#10;XffjOh871JWXlVZ+2K1zV/vJyuYq3+987KTmK907d61uvmL7md9s5Tjbz6PNV2w/K5qv2H42xIqe&#10;py7dyvyzjVdo4fyF59mla+fuZb6TT2dWKseU+WkllTLXtfMxVtnZbKW7VYY0vZ5p/951s/0vaVre&#10;Or7+mevSzfn7m46L5bL37hvcP6gc82gzlcJxVf+DSvdjxhRVwvnv1q2yaXnmeeuyf2aj8KcwO2aN&#10;1wu/SUN/J2GLpuvywMaqc//Ndit9lh0++Kqx4y663Dl+/6Fzrd3h7ndMEGy99/WP2zbNufs0vT/D&#10;3BV+61J541zu3P8JAAAA//8DAFBLAQItABQABgAIAAAAIQC/V5zlDAEAABUCAAATAAAAAAAAAAAA&#10;AAAAAAAAAABbQ29udGVudF9UeXBlc10ueG1sUEsBAi0AFAAGAAgAAAAhADj9If/WAAAAlAEAAAsA&#10;AAAAAAAAAAAAAAAAPQEAAF9yZWxzLy5yZWxzUEsBAi0AFAAGAAgAAAAhAEfsjmJHBQAAcBAAAA4A&#10;AAAAAAAAAAAAAAAAPAIAAGRycy9lMm9Eb2MueG1sUEsBAi0AFAAGAAgAAAAhAPYKKcXDAAAApQEA&#10;ABkAAAAAAAAAAAAAAAAArwcAAGRycy9fcmVscy9lMm9Eb2MueG1sLnJlbHNQSwECLQAUAAYACAAA&#10;ACEAA+cJ7eAAAAAJAQAADwAAAAAAAAAAAAAAAACpCAAAZHJzL2Rvd25yZXYueG1sUEsBAi0AFAAG&#10;AAgAAAAhAK4/ZSxXEgAAbj4AABQAAAAAAAAAAAAAAAAAtgkAAGRycy9tZWRpYS9pbWFnZTEud21m&#10;UEsBAi0AFAAGAAgAAAAhAJJxvb5nGAAA0lEAABQAAAAAAAAAAAAAAAAAPxwAAGRycy9tZWRpYS9p&#10;bWFnZTIud21mUEsFBgAAAAAHAAcAvgEAANg0AAAAAA==&#10;">
            <v:group id="Group 200" o:spid="_x0000_s1369" style="position:absolute;left:2106;top:3240;width:8124;height:5718" coordorigin="2106,3240" coordsize="8124,57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GGVAMUAAADcAAAADwAAAGRycy9kb3ducmV2LnhtbESPQWvCQBCF74X+h2UE&#10;b3UTxSLRVURq6UGEqlB6G7JjEszOhuw2if++cxC8zfDevPfNajO4WnXUhsqzgXSSgCLOva24MHA5&#10;798WoEJEtlh7JgN3CrBZv76sMLO+52/qTrFQEsIhQwNljE2mdchLchgmviEW7epbh1HWttC2xV7C&#10;Xa2nSfKuHVYsDSU2tCspv53+nIHPHvvtLP3oDrfr7v57nh9/DikZMx4N2yWoSEN8mh/XX1bwF0Ir&#10;z8gEev0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hhlQDFAAAA3AAA&#10;AA8AAAAAAAAAAAAAAAAAqgIAAGRycy9kb3ducmV2LnhtbFBLBQYAAAAABAAEAPoAAACcAwAAAAA=&#10;">
              <v:shape id="Picture 201" o:spid="_x0000_s1370" type="#_x0000_t75" alt="surf 4-5" style="position:absolute;left:3009;top:3240;width:6233;height:270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FfujBAAAA3AAAAA8AAABkcnMvZG93bnJldi54bWxET0trAjEQvgv9D2EKvWlWD2W7NYqIQnsS&#10;H4ceh824WUwm2yRd139vBKG3+fieM18OzoqeQmw9K5hOChDEtdctNwpOx+24BBETskbrmRTcKMJy&#10;8TKaY6X9lffUH1IjcgjHChWYlLpKylgbchgnviPO3NkHhynD0Egd8JrDnZWzoniXDlvODQY7Whuq&#10;L4c/pyCYje33u59yR7/kzrPvbdwcrVJvr8PqE0SiIf2Ln+4vneeXH/B4Jl8gF3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eFfujBAAAA3AAAAA8AAAAAAAAAAAAAAAAAnwIA&#10;AGRycy9kb3ducmV2LnhtbFBLBQYAAAAABAAEAPcAAACNAwAAAAA=&#10;">
                <v:imagedata r:id="rId964" o:title="surf 4-5" croptop="10065f" cropbottom="4808f" cropleft="10829f" cropright="12285f"/>
              </v:shape>
              <v:shape id="Picture 202" o:spid="_x0000_s1371" type="#_x0000_t75" alt="contur4-5" style="position:absolute;left:2106;top:5948;width:8124;height:301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csErGAAAA3AAAAA8AAABkcnMvZG93bnJldi54bWxEj0FPAjEQhe8m/IdmTLwYaTERZaEQ3MRA&#10;4kUR7pPtuF3dTjfbCsu/Zw4k3mby3rz3zWI1hFYdqU9NZAuTsQFFXEXXcG1h//X28AIqZWSHbWSy&#10;cKYEq+XoZoGFiyf+pOMu10pCOBVowefcFVqnylPANI4dsWjfsQ+YZe1r7Xo8SXho9aMxUx2wYWnw&#10;2FHpqfrd/QULP2b7Uc+e9uX988H4zeb1PH1fl9be3Q7rOahMQ/43X6+3TvBngi/PyAR6e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dywSsYAAADcAAAADwAAAAAAAAAAAAAA&#10;AACfAgAAZHJzL2Rvd25yZXYueG1sUEsFBgAAAAAEAAQA9wAAAJIDAAAAAA==&#10;">
                <v:imagedata r:id="rId965" o:title="contur4-5" croptop="8175f" cropleft="4683f" cropright="5561f"/>
              </v:shape>
            </v:group>
            <v:shape id="Text Box 203" o:spid="_x0000_s1372" type="#_x0000_t202" style="position:absolute;left:2793;top:9075;width:7306;height:747;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PwOcAA&#10;AADcAAAADwAAAGRycy9kb3ducmV2LnhtbERPTWsCMRC9C/0PYQreNGtB0dUoYhEK4qEqeB2S6Wbp&#10;ZrJuUo3/3ghCb/N4n7NYJdeIK3Wh9qxgNCxAEGtvaq4UnI7bwRREiMgGG8+k4E4BVsu33gJL42/8&#10;TddDrEQO4VCiAhtjW0oZtCWHYehb4sz9+M5hzLCrpOnwlsNdIz+KYiId1pwbLLa0saR/D39OwYU+&#10;9+vz+KT1No13e23NbpqMUv33tJ6DiJTiv/jl/jJ5/mwEz2fyBXL5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fPwOcAAAADcAAAADwAAAAAAAAAAAAAAAACYAgAAZHJzL2Rvd25y&#10;ZXYueG1sUEsFBgAAAAAEAAQA9QAAAIUDAAAAAA==&#10;" stroked="f">
              <v:textbox style="mso-next-textbox:#Text Box 203">
                <w:txbxContent>
                  <w:p w:rsidR="00977482" w:rsidRDefault="00977482" w:rsidP="00A5489A">
                    <w:pPr>
                      <w:jc w:val="both"/>
                      <w:rPr>
                        <w:sz w:val="28"/>
                        <w:szCs w:val="28"/>
                        <w:lang w:val="uk-UA"/>
                      </w:rPr>
                    </w:pPr>
                    <w:r>
                      <w:rPr>
                        <w:sz w:val="28"/>
                        <w:szCs w:val="28"/>
                        <w:lang w:val="uk-UA"/>
                      </w:rPr>
                      <w:t xml:space="preserve"> </w:t>
                    </w:r>
                    <w:r>
                      <w:rPr>
                        <w:color w:val="000000"/>
                        <w:sz w:val="28"/>
                        <w:szCs w:val="28"/>
                        <w:lang w:val="uk-UA"/>
                      </w:rPr>
                      <w:t>Рис. 5. Графік поверхні Е = f (X</w:t>
                    </w:r>
                    <w:r>
                      <w:rPr>
                        <w:color w:val="000000"/>
                        <w:sz w:val="28"/>
                        <w:szCs w:val="28"/>
                        <w:vertAlign w:val="subscript"/>
                        <w:lang w:val="uk-UA"/>
                      </w:rPr>
                      <w:t>4</w:t>
                    </w:r>
                    <w:r>
                      <w:rPr>
                        <w:color w:val="000000"/>
                        <w:sz w:val="28"/>
                        <w:szCs w:val="28"/>
                        <w:lang w:val="uk-UA"/>
                      </w:rPr>
                      <w:t>,X</w:t>
                    </w:r>
                    <w:r>
                      <w:rPr>
                        <w:color w:val="000000"/>
                        <w:sz w:val="28"/>
                        <w:szCs w:val="28"/>
                        <w:vertAlign w:val="subscript"/>
                        <w:lang w:val="uk-UA"/>
                      </w:rPr>
                      <w:t>5</w:t>
                    </w:r>
                    <w:r>
                      <w:rPr>
                        <w:color w:val="000000"/>
                        <w:sz w:val="28"/>
                        <w:szCs w:val="28"/>
                        <w:lang w:val="uk-UA"/>
                      </w:rPr>
                      <w:t>) та її контурні криві.</w:t>
                    </w:r>
                  </w:p>
                </w:txbxContent>
              </v:textbox>
            </v:shape>
            <w10:wrap type="topAndBottom"/>
          </v:group>
        </w:pict>
      </w:r>
      <w:r w:rsidRPr="00B55AED">
        <w:rPr>
          <w:rFonts w:ascii="Times New Roman" w:hAnsi="Times New Roman" w:cs="Times New Roman"/>
          <w:noProof/>
          <w:sz w:val="28"/>
          <w:szCs w:val="28"/>
          <w:lang w:val="uk-UA" w:eastAsia="uk-UA"/>
        </w:rPr>
        <w:pict>
          <v:shape id="Поле 193" o:spid="_x0000_s1367" type="#_x0000_t202" style="position:absolute;left:0;text-align:left;margin-left:28.55pt;margin-top:292.45pt;width:414.9pt;height:40.15pt;z-index:251668480;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RGQkgIAABkFAAAOAAAAZHJzL2Uyb0RvYy54bWysVFuO2yAU/a/UPSD+M36MnYmtOKN5NFWl&#10;6UOadgEE4xgVAwIm9rSatXQV/arUNWRJveAkk+lDqqr6AwP3cu7jHJifD51AG2YsV7LCyUmMEZNU&#10;1VyuK/zh/XIyw8g6ImsilGQVvmcWny+eP5v3umSpapWomUEAIm3Z6wq3zukyiixtWUfsidJMgrFR&#10;piMOlmYd1Yb0gN6JKI3jadQrU2ujKLMWdq9HI14E/KZh1L1tGsscEhWG3FwYTRhXfowWc1KuDdEt&#10;p7s0yD9k0REuIegB6po4gu4M/wWq49Qoqxp3QlUXqabhlIUaoJok/qma25ZoFmqB5lh9aJP9f7D0&#10;zeadQbwG7opTjCTpgKTtl+337bftV+T3oEO9tiU43mpwdcOlGsA7VGv1jaIfLZLqqiVyzS6MUX3L&#10;SA0ZJv5kdHR0xLEeZNW/VjUEIndOBaChMZ1vHzQEATowdX9ghw0OUdjM02mRnoKJgi2PiyLOQwhS&#10;7k9rY91LpjrkJxU2wH5AJ5sb63w2pNy7+GBWCV4vuRBhYdarK2HQhoBSluHboT9xE9I7S+WPjYjj&#10;DiQJMbzNpxuY/1wkaRZfpsVkOZ2dTbJllk+Ks3g2iZPispjGWZFdLx98gklWtryumbzhku1VmGR/&#10;x/LuPoz6CTpEfYWLPM1Hiv5YZBy+3xXZcQeXUvCuwrODEyk9sS9kDWWT0hEuxnn0NP3QZejB/h+6&#10;EmTgmR814IbVEDSXFz6818hK1fcgDKOAN6AYXhSYtMp8wqiH21lhCc8HRuKVBGkVSZb5yxwWWX6W&#10;wsIcW1bHFiIpAFXYYTROr9z4ANxpw9ctxBnFLNUFyLHhQSmPOe1EDPcvlLR7K/wFP14Hr8cXbfED&#10;AAD//wMAUEsDBBQABgAIAAAAIQC5zTm03gAAAAoBAAAPAAAAZHJzL2Rvd25yZXYueG1sTI/BTsMw&#10;DIbvSLxDZCRuLN1ES1aaThNop2kHxiSuWeI1FU1SmmwLb485wcm2/On352aV3cAuOMU+eAnzWQEM&#10;vQ6m952Ew/vmQQCLSXmjhuBRwjdGWLW3N42qTbj6N7zsU8coxMdaSbApjTXnUVt0Ks7CiJ52pzA5&#10;lWicOm4mdaVwN/BFUVTcqd7TBatGfLGoP/dnJ+ELX3frj/Kg9SaX2522ZiuykfL+Lq+fgSXM6Q+G&#10;X31Sh5acjuHsTWSDhPJpTiRV8bgERoAQFTVHCVVVLoC3Df//QvsDAAD//wMAUEsBAi0AFAAGAAgA&#10;AAAhALaDOJL+AAAA4QEAABMAAAAAAAAAAAAAAAAAAAAAAFtDb250ZW50X1R5cGVzXS54bWxQSwEC&#10;LQAUAAYACAAAACEAOP0h/9YAAACUAQAACwAAAAAAAAAAAAAAAAAvAQAAX3JlbHMvLnJlbHNQSwEC&#10;LQAUAAYACAAAACEAWjkRkJICAAAZBQAADgAAAAAAAAAAAAAAAAAuAgAAZHJzL2Uyb0RvYy54bWxQ&#10;SwECLQAUAAYACAAAACEAuc05tN4AAAAKAQAADwAAAAAAAAAAAAAAAADsBAAAZHJzL2Rvd25yZXYu&#10;eG1sUEsFBgAAAAAEAAQA8wAAAPcFAAAAAA==&#10;" stroked="f">
            <v:textbox style="mso-next-textbox:#Поле 193">
              <w:txbxContent>
                <w:p w:rsidR="00977482" w:rsidRDefault="00977482" w:rsidP="00A5489A">
                  <w:pPr>
                    <w:jc w:val="both"/>
                    <w:rPr>
                      <w:sz w:val="28"/>
                      <w:szCs w:val="28"/>
                      <w:lang w:val="uk-UA"/>
                    </w:rPr>
                  </w:pPr>
                  <w:r>
                    <w:rPr>
                      <w:sz w:val="28"/>
                      <w:szCs w:val="28"/>
                      <w:lang w:val="uk-UA"/>
                    </w:rPr>
                    <w:t xml:space="preserve">             Рис. 4. Графік поверхні Е = f (X</w:t>
                  </w:r>
                  <w:r>
                    <w:rPr>
                      <w:sz w:val="28"/>
                      <w:szCs w:val="28"/>
                      <w:vertAlign w:val="subscript"/>
                      <w:lang w:val="uk-UA"/>
                    </w:rPr>
                    <w:t>3</w:t>
                  </w:r>
                  <w:r>
                    <w:rPr>
                      <w:sz w:val="28"/>
                      <w:szCs w:val="28"/>
                      <w:lang w:val="uk-UA"/>
                    </w:rPr>
                    <w:t>,X</w:t>
                  </w:r>
                  <w:r>
                    <w:rPr>
                      <w:sz w:val="28"/>
                      <w:szCs w:val="28"/>
                      <w:vertAlign w:val="subscript"/>
                      <w:lang w:val="uk-UA"/>
                    </w:rPr>
                    <w:t>5</w:t>
                  </w:r>
                  <w:r>
                    <w:rPr>
                      <w:sz w:val="28"/>
                      <w:szCs w:val="28"/>
                      <w:lang w:val="uk-UA"/>
                    </w:rPr>
                    <w:t xml:space="preserve">) та </w:t>
                  </w:r>
                  <w:r>
                    <w:rPr>
                      <w:color w:val="002060"/>
                      <w:sz w:val="28"/>
                      <w:szCs w:val="28"/>
                      <w:lang w:val="uk-UA"/>
                    </w:rPr>
                    <w:t>її контурні криві.</w:t>
                  </w:r>
                </w:p>
              </w:txbxContent>
            </v:textbox>
            <w10:wrap type="square"/>
          </v:shape>
        </w:pict>
      </w:r>
      <w:r w:rsidR="00A5489A" w:rsidRPr="004E1928">
        <w:rPr>
          <w:rFonts w:ascii="Times New Roman" w:hAnsi="Times New Roman" w:cs="Times New Roman"/>
          <w:noProof/>
          <w:sz w:val="28"/>
          <w:szCs w:val="28"/>
        </w:rPr>
        <w:drawing>
          <wp:anchor distT="0" distB="0" distL="114300" distR="114300" simplePos="0" relativeHeight="251646976" behindDoc="0" locked="0" layoutInCell="1" allowOverlap="1">
            <wp:simplePos x="0" y="0"/>
            <wp:positionH relativeFrom="column">
              <wp:posOffset>646430</wp:posOffset>
            </wp:positionH>
            <wp:positionV relativeFrom="paragraph">
              <wp:posOffset>97155</wp:posOffset>
            </wp:positionV>
            <wp:extent cx="4193540" cy="1891030"/>
            <wp:effectExtent l="0" t="0" r="0" b="0"/>
            <wp:wrapTopAndBottom/>
            <wp:docPr id="192" name="Рисунок 192" descr="surf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surf 3-5"/>
                    <pic:cNvPicPr>
                      <a:picLocks noChangeAspect="1" noChangeArrowheads="1"/>
                    </pic:cNvPicPr>
                  </pic:nvPicPr>
                  <pic:blipFill>
                    <a:blip r:embed="rId96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3371" t="14938" r="18074"/>
                    <a:stretch>
                      <a:fillRect/>
                    </a:stretch>
                  </pic:blipFill>
                  <pic:spPr bwMode="auto">
                    <a:xfrm>
                      <a:off x="0" y="0"/>
                      <a:ext cx="4193540" cy="1891030"/>
                    </a:xfrm>
                    <a:prstGeom prst="rect">
                      <a:avLst/>
                    </a:prstGeom>
                    <a:noFill/>
                  </pic:spPr>
                </pic:pic>
              </a:graphicData>
            </a:graphic>
          </wp:anchor>
        </w:drawing>
      </w:r>
      <w:r w:rsidR="00A5489A" w:rsidRPr="004E1928">
        <w:rPr>
          <w:rFonts w:ascii="Times New Roman" w:hAnsi="Times New Roman" w:cs="Times New Roman"/>
          <w:sz w:val="28"/>
          <w:szCs w:val="28"/>
          <w:lang w:val="uk-UA"/>
        </w:rPr>
        <w:t xml:space="preserve">         </w:t>
      </w:r>
    </w:p>
    <w:p w:rsidR="00A5489A" w:rsidRPr="004E1928" w:rsidRDefault="00A5489A" w:rsidP="00A5489A">
      <w:pPr>
        <w:ind w:firstLine="426"/>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В результаті проведених досліджень розроблено регресійну математичну модель, яка адекватна процесу сепарації мінеральних зерен рідкіснометалічних руд Мазурівського родовища у відцентровому полі.</w:t>
      </w:r>
    </w:p>
    <w:p w:rsidR="00A5489A" w:rsidRPr="004E1928" w:rsidRDefault="00A5489A" w:rsidP="00A5489A">
      <w:pPr>
        <w:pStyle w:val="12"/>
        <w:ind w:firstLine="709"/>
        <w:jc w:val="both"/>
        <w:rPr>
          <w:sz w:val="28"/>
          <w:szCs w:val="28"/>
        </w:rPr>
      </w:pPr>
    </w:p>
    <w:p w:rsidR="00D216C2" w:rsidRPr="004E1928" w:rsidRDefault="00D216C2" w:rsidP="00D216C2">
      <w:pPr>
        <w:rPr>
          <w:lang w:val="uk-UA"/>
        </w:rPr>
      </w:pPr>
    </w:p>
    <w:p w:rsidR="00D216C2" w:rsidRPr="004E1928" w:rsidRDefault="00D216C2" w:rsidP="00D216C2">
      <w:pPr>
        <w:rPr>
          <w:lang w:val="uk-UA"/>
        </w:rPr>
      </w:pPr>
    </w:p>
    <w:p w:rsidR="00D216C2" w:rsidRPr="004E1928" w:rsidRDefault="00D216C2" w:rsidP="00604D42">
      <w:pPr>
        <w:jc w:val="center"/>
        <w:rPr>
          <w:b/>
          <w:caps/>
          <w:sz w:val="30"/>
          <w:szCs w:val="30"/>
          <w:lang w:val="uk-UA"/>
        </w:rPr>
      </w:pPr>
    </w:p>
    <w:p w:rsidR="000B4347" w:rsidRPr="004E1928" w:rsidRDefault="000B4347" w:rsidP="000B4347">
      <w:pPr>
        <w:pStyle w:val="a9"/>
        <w:jc w:val="center"/>
        <w:rPr>
          <w:rFonts w:ascii="Times New Roman" w:hAnsi="Times New Roman" w:cs="Times New Roman"/>
          <w:b/>
          <w:caps/>
          <w:sz w:val="28"/>
          <w:szCs w:val="28"/>
          <w:lang w:val="uk-UA"/>
        </w:rPr>
      </w:pPr>
      <w:r w:rsidRPr="004E1928">
        <w:rPr>
          <w:rFonts w:ascii="Times New Roman" w:hAnsi="Times New Roman" w:cs="Times New Roman"/>
          <w:b/>
          <w:sz w:val="28"/>
          <w:szCs w:val="28"/>
          <w:lang w:val="uk-UA"/>
        </w:rPr>
        <w:lastRenderedPageBreak/>
        <w:t>Лекція 4.</w:t>
      </w:r>
    </w:p>
    <w:p w:rsidR="000B4347" w:rsidRPr="004E1928" w:rsidRDefault="000B4347" w:rsidP="000B4347">
      <w:pPr>
        <w:pStyle w:val="a9"/>
        <w:jc w:val="center"/>
        <w:rPr>
          <w:rFonts w:ascii="Times New Roman" w:hAnsi="Times New Roman" w:cs="Times New Roman"/>
          <w:b/>
          <w:sz w:val="28"/>
          <w:szCs w:val="28"/>
          <w:lang w:val="uk-UA"/>
        </w:rPr>
      </w:pPr>
      <w:r w:rsidRPr="004E1928">
        <w:rPr>
          <w:rFonts w:ascii="Times New Roman" w:hAnsi="Times New Roman" w:cs="Times New Roman"/>
          <w:b/>
          <w:sz w:val="28"/>
          <w:szCs w:val="28"/>
          <w:lang w:val="uk-UA"/>
        </w:rPr>
        <w:t xml:space="preserve">МАТЕМАТИЧНЕ МОДЕЛЮВАННЯ. АНАЛІТИЧНІ, </w:t>
      </w:r>
      <w:r w:rsidRPr="004E1928">
        <w:rPr>
          <w:rFonts w:ascii="Times New Roman" w:hAnsi="Times New Roman" w:cs="Times New Roman"/>
          <w:b/>
          <w:sz w:val="28"/>
          <w:szCs w:val="28"/>
          <w:lang w:val="uk-UA"/>
        </w:rPr>
        <w:br/>
        <w:t xml:space="preserve">КОМБІНОВАНІ І СПЕЦІАЛЬНІ МЕТОДИ МОДЕЛЮВАННЯ ТЕХНОЛОГІЧНИХ </w:t>
      </w:r>
      <w:r w:rsidR="00C61BD5" w:rsidRPr="004E1928">
        <w:rPr>
          <w:rFonts w:ascii="Times New Roman" w:hAnsi="Times New Roman" w:cs="Times New Roman"/>
          <w:b/>
          <w:sz w:val="28"/>
          <w:szCs w:val="28"/>
          <w:lang w:val="uk-UA"/>
        </w:rPr>
        <w:t>ОБ᾽ЄКТІВ І КОМПЛЕКСІВ</w:t>
      </w:r>
    </w:p>
    <w:p w:rsidR="00866D1E" w:rsidRPr="004E1928" w:rsidRDefault="00866D1E" w:rsidP="000B4347">
      <w:pPr>
        <w:pStyle w:val="a9"/>
        <w:jc w:val="center"/>
        <w:rPr>
          <w:rFonts w:ascii="Times New Roman" w:hAnsi="Times New Roman" w:cs="Times New Roman"/>
          <w:i/>
          <w:caps/>
          <w:sz w:val="28"/>
          <w:szCs w:val="28"/>
          <w:lang w:val="uk-UA"/>
        </w:rPr>
      </w:pPr>
      <w:r w:rsidRPr="004E1928">
        <w:rPr>
          <w:rFonts w:ascii="Times New Roman" w:hAnsi="Times New Roman" w:cs="Times New Roman"/>
          <w:i/>
          <w:sz w:val="28"/>
          <w:szCs w:val="28"/>
          <w:lang w:val="uk-UA"/>
        </w:rPr>
        <w:t>Мета лекції: ознайомлення з аналітичними, комбінованими і спеціальними методами моделювання технічних об᾽єктів і комплексів.</w:t>
      </w:r>
    </w:p>
    <w:p w:rsidR="000B4347" w:rsidRPr="004E1928" w:rsidRDefault="000B4347" w:rsidP="000B4347">
      <w:pPr>
        <w:pStyle w:val="a9"/>
        <w:ind w:firstLine="720"/>
        <w:jc w:val="both"/>
        <w:rPr>
          <w:rFonts w:ascii="Times New Roman" w:hAnsi="Times New Roman" w:cs="Times New Roman"/>
          <w:b/>
          <w:caps/>
          <w:sz w:val="28"/>
          <w:szCs w:val="28"/>
          <w:lang w:val="uk-UA"/>
        </w:rPr>
      </w:pPr>
      <w:r w:rsidRPr="004E1928">
        <w:rPr>
          <w:rFonts w:ascii="Times New Roman" w:hAnsi="Times New Roman" w:cs="Times New Roman"/>
          <w:b/>
          <w:sz w:val="28"/>
          <w:szCs w:val="28"/>
          <w:lang w:val="uk-UA"/>
        </w:rPr>
        <w:t>4.1. Аналітичні і комбіновані методи моделювання</w:t>
      </w:r>
    </w:p>
    <w:p w:rsidR="000B4347" w:rsidRPr="004E1928" w:rsidRDefault="000B4347" w:rsidP="000B4347">
      <w:pPr>
        <w:pStyle w:val="a9"/>
        <w:ind w:firstLine="720"/>
        <w:jc w:val="both"/>
        <w:rPr>
          <w:rFonts w:ascii="Times New Roman" w:hAnsi="Times New Roman" w:cs="Times New Roman"/>
          <w:b/>
          <w:caps/>
          <w:sz w:val="28"/>
          <w:szCs w:val="28"/>
          <w:lang w:val="uk-UA"/>
        </w:rPr>
      </w:pPr>
      <w:r w:rsidRPr="004E1928">
        <w:rPr>
          <w:rFonts w:ascii="Times New Roman" w:hAnsi="Times New Roman" w:cs="Times New Roman"/>
          <w:sz w:val="28"/>
          <w:szCs w:val="28"/>
          <w:lang w:val="uk-UA"/>
        </w:rPr>
        <w:t xml:space="preserve">В основі аналітичних моделей технологічних процесів лежать фундаментальні закони енерго- і масопереносу, виражені у вигляді функціональних співвідношень (алгебраїчних, інтегрально-диференціальних, кінцево-різницевих і т.д.). Тому аналітичні моделі описують і розкривають сутність процесів і явищ, що протікають в досліджуваному об'єкті та визначають його властивості і поведінку. </w:t>
      </w:r>
    </w:p>
    <w:p w:rsidR="000B4347" w:rsidRPr="004E1928" w:rsidRDefault="000B4347" w:rsidP="000B4347">
      <w:pPr>
        <w:pStyle w:val="a9"/>
        <w:ind w:firstLine="720"/>
        <w:jc w:val="both"/>
        <w:rPr>
          <w:rFonts w:ascii="Times New Roman" w:hAnsi="Times New Roman" w:cs="Times New Roman"/>
          <w:b/>
          <w:caps/>
          <w:sz w:val="28"/>
          <w:szCs w:val="28"/>
          <w:lang w:val="uk-UA"/>
        </w:rPr>
      </w:pPr>
      <w:r w:rsidRPr="004E1928">
        <w:rPr>
          <w:rFonts w:ascii="Times New Roman" w:hAnsi="Times New Roman" w:cs="Times New Roman"/>
          <w:sz w:val="28"/>
          <w:szCs w:val="28"/>
          <w:lang w:val="uk-UA"/>
        </w:rPr>
        <w:t xml:space="preserve">Методи дослідження аналітичних моделей: аналітичні (отримують загальне рішення в явному вигляді і підставляють в нього значення граничних та початкових умов) і чисельні (загальні рішення в явному вигляді замінюються наближеними). </w:t>
      </w:r>
    </w:p>
    <w:p w:rsidR="000B4347" w:rsidRPr="004E1928" w:rsidRDefault="000B4347" w:rsidP="000B4347">
      <w:pPr>
        <w:pStyle w:val="a9"/>
        <w:ind w:firstLine="720"/>
        <w:jc w:val="both"/>
        <w:rPr>
          <w:rFonts w:ascii="Times New Roman" w:hAnsi="Times New Roman" w:cs="Times New Roman"/>
          <w:b/>
          <w:caps/>
          <w:sz w:val="28"/>
          <w:szCs w:val="28"/>
          <w:lang w:val="uk-UA"/>
        </w:rPr>
      </w:pPr>
      <w:r w:rsidRPr="004E1928">
        <w:rPr>
          <w:rFonts w:ascii="Times New Roman" w:hAnsi="Times New Roman" w:cs="Times New Roman"/>
          <w:sz w:val="28"/>
          <w:szCs w:val="28"/>
          <w:lang w:val="uk-UA"/>
        </w:rPr>
        <w:t>Як приклад аналітичних моделей можна назвати диференціальні рівняння. Фізичні процеси у загальному випадку можуть бути описані диференціальними рівняннями у часткових похідних. Для спрощення моделі об’єкт представляють у вигляді набору (системи) частин, які описуються функціями тільки однієї змінної – часу. При цьому задачі, що вирішуються у нафтогазовій інженерії, як правило, допускають лінеаризацію, яка спрощує моделі процесів – у такому випадку аналітична модель являє собою лінійне диференціальне рівняння.</w:t>
      </w:r>
      <w:bookmarkStart w:id="0" w:name="_GoBack"/>
      <w:bookmarkEnd w:id="0"/>
    </w:p>
    <w:p w:rsidR="000B4347" w:rsidRPr="004E1928" w:rsidRDefault="000B4347" w:rsidP="000B4347">
      <w:pPr>
        <w:pStyle w:val="a9"/>
        <w:ind w:firstLine="720"/>
        <w:jc w:val="both"/>
        <w:rPr>
          <w:rFonts w:ascii="Times New Roman" w:hAnsi="Times New Roman" w:cs="Times New Roman"/>
          <w:b/>
          <w:caps/>
          <w:sz w:val="28"/>
          <w:szCs w:val="28"/>
          <w:lang w:val="uk-UA"/>
        </w:rPr>
      </w:pPr>
      <w:r w:rsidRPr="004E1928">
        <w:rPr>
          <w:rFonts w:ascii="Times New Roman" w:hAnsi="Times New Roman" w:cs="Times New Roman"/>
          <w:sz w:val="28"/>
          <w:szCs w:val="28"/>
          <w:lang w:val="uk-UA"/>
        </w:rPr>
        <w:t>Якщо технологічний процес має</w:t>
      </w:r>
      <w:r w:rsidRPr="004E1928">
        <w:rPr>
          <w:rFonts w:ascii="Times New Roman" w:hAnsi="Times New Roman" w:cs="Times New Roman"/>
          <w:spacing w:val="2"/>
          <w:sz w:val="28"/>
          <w:szCs w:val="28"/>
          <w:lang w:val="uk-UA"/>
        </w:rPr>
        <w:t xml:space="preserve"> одну</w:t>
      </w:r>
      <w:r w:rsidRPr="004E1928">
        <w:rPr>
          <w:rFonts w:ascii="Times New Roman" w:hAnsi="Times New Roman" w:cs="Times New Roman"/>
          <w:sz w:val="28"/>
          <w:szCs w:val="28"/>
          <w:lang w:val="uk-UA"/>
        </w:rPr>
        <w:t xml:space="preserve"> вхідну величину (вплив) </w:t>
      </w:r>
      <w:r w:rsidRPr="004E1928">
        <w:rPr>
          <w:rFonts w:ascii="Times New Roman" w:hAnsi="Times New Roman" w:cs="Times New Roman"/>
          <w:i/>
          <w:spacing w:val="2"/>
          <w:sz w:val="28"/>
          <w:szCs w:val="28"/>
          <w:lang w:val="uk-UA"/>
        </w:rPr>
        <w:t>х</w:t>
      </w:r>
      <w:r w:rsidRPr="004E1928">
        <w:rPr>
          <w:rFonts w:ascii="Times New Roman" w:hAnsi="Times New Roman" w:cs="Times New Roman"/>
          <w:i/>
          <w:sz w:val="28"/>
          <w:szCs w:val="28"/>
          <w:lang w:val="uk-UA"/>
        </w:rPr>
        <w:t xml:space="preserve">(t) </w:t>
      </w:r>
      <w:r w:rsidRPr="004E1928">
        <w:rPr>
          <w:rFonts w:ascii="Times New Roman" w:hAnsi="Times New Roman" w:cs="Times New Roman"/>
          <w:sz w:val="28"/>
          <w:szCs w:val="28"/>
          <w:lang w:val="uk-UA"/>
        </w:rPr>
        <w:t xml:space="preserve">і </w:t>
      </w:r>
      <w:r w:rsidRPr="004E1928">
        <w:rPr>
          <w:rFonts w:ascii="Times New Roman" w:hAnsi="Times New Roman" w:cs="Times New Roman"/>
          <w:spacing w:val="2"/>
          <w:sz w:val="28"/>
          <w:szCs w:val="28"/>
          <w:lang w:val="uk-UA"/>
        </w:rPr>
        <w:t>одну</w:t>
      </w:r>
      <w:r w:rsidRPr="004E1928">
        <w:rPr>
          <w:rFonts w:ascii="Times New Roman" w:hAnsi="Times New Roman" w:cs="Times New Roman"/>
          <w:sz w:val="28"/>
          <w:szCs w:val="28"/>
          <w:lang w:val="uk-UA"/>
        </w:rPr>
        <w:t xml:space="preserve"> вихідну величину </w:t>
      </w:r>
      <w:r w:rsidRPr="004E1928">
        <w:rPr>
          <w:rFonts w:ascii="Times New Roman" w:hAnsi="Times New Roman" w:cs="Times New Roman"/>
          <w:i/>
          <w:spacing w:val="2"/>
          <w:sz w:val="28"/>
          <w:szCs w:val="28"/>
          <w:lang w:val="uk-UA"/>
        </w:rPr>
        <w:t>у</w:t>
      </w:r>
      <w:r w:rsidRPr="004E1928">
        <w:rPr>
          <w:rFonts w:ascii="Times New Roman" w:hAnsi="Times New Roman" w:cs="Times New Roman"/>
          <w:i/>
          <w:sz w:val="28"/>
          <w:szCs w:val="28"/>
          <w:lang w:val="uk-UA"/>
        </w:rPr>
        <w:t>(t)</w:t>
      </w:r>
      <w:r w:rsidRPr="004E1928">
        <w:rPr>
          <w:rFonts w:ascii="Times New Roman" w:hAnsi="Times New Roman" w:cs="Times New Roman"/>
          <w:sz w:val="28"/>
          <w:szCs w:val="28"/>
          <w:lang w:val="uk-UA"/>
        </w:rPr>
        <w:t xml:space="preserve">, то лінійне диференціальне рівняння, що описує його властивості, має такий </w:t>
      </w:r>
      <w:r w:rsidRPr="004E1928">
        <w:rPr>
          <w:rFonts w:ascii="Times New Roman" w:hAnsi="Times New Roman" w:cs="Times New Roman"/>
          <w:spacing w:val="2"/>
          <w:sz w:val="28"/>
          <w:szCs w:val="28"/>
          <w:lang w:val="uk-UA"/>
        </w:rPr>
        <w:t>загальний вигляд</w:t>
      </w:r>
      <w:r w:rsidRPr="004E1928">
        <w:rPr>
          <w:rFonts w:ascii="Times New Roman" w:hAnsi="Times New Roman" w:cs="Times New Roman"/>
          <w:sz w:val="28"/>
          <w:szCs w:val="28"/>
          <w:lang w:val="uk-UA"/>
        </w:rPr>
        <w:t>:</w:t>
      </w:r>
    </w:p>
    <w:p w:rsidR="000B4347" w:rsidRPr="004E1928" w:rsidRDefault="000B4347" w:rsidP="000B4347">
      <w:pPr>
        <w:pStyle w:val="a9"/>
        <w:ind w:firstLine="720"/>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 </w:t>
      </w:r>
      <w:r w:rsidRPr="004E1928">
        <w:rPr>
          <w:rFonts w:ascii="Times New Roman" w:hAnsi="Times New Roman" w:cs="Times New Roman"/>
          <w:position w:val="-24"/>
          <w:sz w:val="28"/>
          <w:szCs w:val="28"/>
          <w:lang w:val="uk-UA"/>
        </w:rPr>
        <w:object w:dxaOrig="5080" w:dyaOrig="660">
          <v:shape id="_x0000_i1475" type="#_x0000_t75" style="width:324.45pt;height:43pt" o:ole="" fillcolor="window">
            <v:imagedata r:id="rId967" o:title=""/>
          </v:shape>
          <o:OLEObject Type="Embed" ProgID="Equation.3" ShapeID="_x0000_i1475" DrawAspect="Content" ObjectID="_1770979407" r:id="rId968"/>
        </w:object>
      </w:r>
      <w:r w:rsidRPr="004E1928">
        <w:rPr>
          <w:rFonts w:ascii="Times New Roman" w:hAnsi="Times New Roman" w:cs="Times New Roman"/>
          <w:sz w:val="28"/>
          <w:szCs w:val="28"/>
          <w:lang w:val="uk-UA"/>
        </w:rPr>
        <w:t xml:space="preserve">              (4.1)</w:t>
      </w:r>
    </w:p>
    <w:p w:rsidR="000B4347" w:rsidRPr="004E1928" w:rsidRDefault="000B4347" w:rsidP="000B4347">
      <w:pPr>
        <w:pStyle w:val="a9"/>
        <w:ind w:firstLine="720"/>
        <w:jc w:val="both"/>
        <w:rPr>
          <w:rFonts w:ascii="Times New Roman" w:hAnsi="Times New Roman" w:cs="Times New Roman"/>
          <w:b/>
          <w:caps/>
          <w:sz w:val="28"/>
          <w:szCs w:val="28"/>
          <w:lang w:val="uk-UA"/>
        </w:rPr>
      </w:pPr>
      <w:r w:rsidRPr="004E1928">
        <w:rPr>
          <w:rFonts w:ascii="Times New Roman" w:hAnsi="Times New Roman" w:cs="Times New Roman"/>
          <w:sz w:val="28"/>
          <w:szCs w:val="28"/>
          <w:lang w:val="uk-UA"/>
        </w:rPr>
        <w:t>Рішення диференціальних рівнянь-моделей шукаються в замкнутому вигляді, у вигляді функціональних залежностей. Такі аналітичні моделі технологічних процесів зручні при аналізі сутності фізичних (хімічних) процесів, але пошук їх рішень буває вельми складним. Громіздкість аналітичних виразів суттєво зменшує їх застосування у інженерній практиці.</w:t>
      </w:r>
    </w:p>
    <w:p w:rsidR="000B4347" w:rsidRPr="004E1928" w:rsidRDefault="000B4347" w:rsidP="000B4347">
      <w:pPr>
        <w:pStyle w:val="a9"/>
        <w:ind w:firstLine="720"/>
        <w:jc w:val="both"/>
        <w:rPr>
          <w:rFonts w:ascii="Times New Roman" w:hAnsi="Times New Roman" w:cs="Times New Roman"/>
          <w:b/>
          <w:caps/>
          <w:sz w:val="28"/>
          <w:szCs w:val="28"/>
          <w:lang w:val="uk-UA"/>
        </w:rPr>
      </w:pPr>
      <w:r w:rsidRPr="004E1928">
        <w:rPr>
          <w:rFonts w:ascii="Times New Roman" w:hAnsi="Times New Roman" w:cs="Times New Roman"/>
          <w:sz w:val="28"/>
          <w:szCs w:val="28"/>
          <w:lang w:val="uk-UA"/>
        </w:rPr>
        <w:lastRenderedPageBreak/>
        <w:t>Тобто, при якісному аналізі процесів, компаративному (порівняльному) підході застосування аналітичних моделей більш виправдане, ніж у випадку необхідності отримання конкретних числових оцінок вихідних параметрів об’єкта.</w:t>
      </w:r>
    </w:p>
    <w:p w:rsidR="000B4347" w:rsidRPr="004E1928" w:rsidRDefault="000B4347" w:rsidP="000B4347">
      <w:pPr>
        <w:pStyle w:val="a9"/>
        <w:ind w:firstLine="720"/>
        <w:jc w:val="both"/>
        <w:rPr>
          <w:rFonts w:ascii="Times New Roman" w:hAnsi="Times New Roman" w:cs="Times New Roman"/>
          <w:b/>
          <w:caps/>
          <w:sz w:val="28"/>
          <w:szCs w:val="28"/>
          <w:lang w:val="uk-UA"/>
        </w:rPr>
      </w:pPr>
      <w:r w:rsidRPr="004E1928">
        <w:rPr>
          <w:rFonts w:ascii="Times New Roman" w:hAnsi="Times New Roman" w:cs="Times New Roman"/>
          <w:sz w:val="28"/>
          <w:szCs w:val="28"/>
          <w:lang w:val="uk-UA"/>
        </w:rPr>
        <w:t xml:space="preserve">Якщо окремі елементи моделі (наприклад, коефіцієнти у аналітичному рівнянні) отримані статистичними (емпіричними) методами, то відповідні моделі є </w:t>
      </w:r>
      <w:r w:rsidRPr="004E1928">
        <w:rPr>
          <w:rFonts w:ascii="Times New Roman" w:hAnsi="Times New Roman" w:cs="Times New Roman"/>
          <w:i/>
          <w:sz w:val="28"/>
          <w:szCs w:val="28"/>
          <w:lang w:val="uk-UA"/>
        </w:rPr>
        <w:t>аналітично-емпіричними.</w:t>
      </w:r>
      <w:r w:rsidRPr="004E1928">
        <w:rPr>
          <w:rFonts w:ascii="Times New Roman" w:hAnsi="Times New Roman" w:cs="Times New Roman"/>
          <w:sz w:val="28"/>
          <w:szCs w:val="28"/>
          <w:lang w:val="uk-UA"/>
        </w:rPr>
        <w:t xml:space="preserve"> Аналітичні методи іноді поєднують з графічними, одержуючи таким чином</w:t>
      </w:r>
      <w:r w:rsidRPr="004E1928">
        <w:rPr>
          <w:rFonts w:ascii="Times New Roman" w:hAnsi="Times New Roman" w:cs="Times New Roman"/>
          <w:i/>
          <w:sz w:val="28"/>
          <w:szCs w:val="28"/>
          <w:lang w:val="uk-UA"/>
        </w:rPr>
        <w:t xml:space="preserve"> графоаналітичні моделі.</w:t>
      </w:r>
      <w:r w:rsidRPr="004E1928">
        <w:rPr>
          <w:rFonts w:ascii="Times New Roman" w:hAnsi="Times New Roman" w:cs="Times New Roman"/>
          <w:sz w:val="28"/>
          <w:szCs w:val="28"/>
          <w:lang w:val="uk-UA"/>
        </w:rPr>
        <w:t xml:space="preserve"> </w:t>
      </w:r>
    </w:p>
    <w:p w:rsidR="000B4347" w:rsidRPr="004E1928" w:rsidRDefault="000B4347" w:rsidP="000B4347">
      <w:pPr>
        <w:pStyle w:val="a9"/>
        <w:ind w:firstLine="720"/>
        <w:jc w:val="both"/>
        <w:rPr>
          <w:rFonts w:ascii="Times New Roman" w:hAnsi="Times New Roman" w:cs="Times New Roman"/>
          <w:b/>
          <w:caps/>
          <w:sz w:val="28"/>
          <w:szCs w:val="28"/>
          <w:lang w:val="uk-UA"/>
        </w:rPr>
      </w:pPr>
      <w:r w:rsidRPr="004E1928">
        <w:rPr>
          <w:rFonts w:ascii="Times New Roman" w:hAnsi="Times New Roman" w:cs="Times New Roman"/>
          <w:sz w:val="28"/>
          <w:szCs w:val="28"/>
          <w:lang w:val="uk-UA"/>
        </w:rPr>
        <w:t>Нижче при розгляді моделювання окремих процесів збагачення корисних копалин ми розглянемо їх аналітичні і комбіновані моделі.</w:t>
      </w:r>
    </w:p>
    <w:p w:rsidR="000B4347" w:rsidRPr="004E1928" w:rsidRDefault="000B4347" w:rsidP="000B4347">
      <w:pPr>
        <w:pStyle w:val="a9"/>
        <w:ind w:firstLine="720"/>
        <w:jc w:val="both"/>
        <w:rPr>
          <w:rFonts w:ascii="Times New Roman" w:hAnsi="Times New Roman" w:cs="Times New Roman"/>
          <w:b/>
          <w:caps/>
          <w:sz w:val="28"/>
          <w:szCs w:val="28"/>
          <w:lang w:val="uk-UA"/>
        </w:rPr>
      </w:pPr>
      <w:r w:rsidRPr="004E1928">
        <w:rPr>
          <w:rFonts w:ascii="Times New Roman" w:hAnsi="Times New Roman" w:cs="Times New Roman"/>
          <w:b/>
          <w:sz w:val="28"/>
          <w:szCs w:val="28"/>
          <w:lang w:val="uk-UA"/>
        </w:rPr>
        <w:t>4.2. Графічні методи моделювання</w:t>
      </w:r>
    </w:p>
    <w:p w:rsidR="000B4347" w:rsidRPr="004E1928" w:rsidRDefault="000B4347" w:rsidP="000B4347">
      <w:pPr>
        <w:pStyle w:val="a9"/>
        <w:ind w:firstLine="720"/>
        <w:jc w:val="both"/>
        <w:rPr>
          <w:rFonts w:ascii="Times New Roman" w:hAnsi="Times New Roman" w:cs="Times New Roman"/>
          <w:b/>
          <w:caps/>
          <w:sz w:val="28"/>
          <w:szCs w:val="28"/>
          <w:lang w:val="uk-UA"/>
        </w:rPr>
      </w:pPr>
      <w:r w:rsidRPr="004E1928">
        <w:rPr>
          <w:rFonts w:ascii="Times New Roman" w:hAnsi="Times New Roman" w:cs="Times New Roman"/>
          <w:b/>
          <w:sz w:val="28"/>
          <w:szCs w:val="28"/>
          <w:lang w:val="uk-UA"/>
        </w:rPr>
        <w:t>4.2.1. Факторні моделі</w:t>
      </w:r>
    </w:p>
    <w:p w:rsidR="000B4347" w:rsidRPr="004E1928" w:rsidRDefault="000B4347" w:rsidP="000B4347">
      <w:pPr>
        <w:pStyle w:val="a6"/>
        <w:ind w:firstLine="540"/>
        <w:jc w:val="both"/>
        <w:rPr>
          <w:sz w:val="28"/>
          <w:szCs w:val="28"/>
          <w:lang w:val="en-US"/>
        </w:rPr>
      </w:pPr>
      <w:r w:rsidRPr="004E1928">
        <w:rPr>
          <w:sz w:val="28"/>
          <w:szCs w:val="28"/>
          <w:lang w:val="uk-UA"/>
        </w:rPr>
        <w:t xml:space="preserve">Застосування факторної моделі використовує прийом типу «чорний ящик» й ілюструється рис.  4.1.  </w:t>
      </w:r>
    </w:p>
    <w:p w:rsidR="000B4347" w:rsidRPr="004E1928" w:rsidRDefault="00B55AED" w:rsidP="000B4347">
      <w:pPr>
        <w:pStyle w:val="a6"/>
        <w:ind w:firstLine="1620"/>
        <w:jc w:val="both"/>
        <w:rPr>
          <w:sz w:val="28"/>
          <w:szCs w:val="28"/>
          <w:lang w:val="uk-UA"/>
        </w:rPr>
      </w:pPr>
      <w:r w:rsidRPr="00B55AED">
        <w:rPr>
          <w:noProof/>
          <w:sz w:val="28"/>
          <w:szCs w:val="28"/>
          <w:lang w:val="uk-UA" w:eastAsia="uk-UA"/>
        </w:rPr>
      </w:r>
      <w:r>
        <w:rPr>
          <w:noProof/>
          <w:sz w:val="28"/>
          <w:szCs w:val="28"/>
          <w:lang w:val="uk-UA" w:eastAsia="uk-UA"/>
        </w:rPr>
        <w:pict>
          <v:group id="Группа 169" o:spid="_x0000_s1823" style="width:342pt;height:293.9pt;mso-position-horizontal-relative:char;mso-position-vertical-relative:line" coordorigin="2961,4734" coordsize="6840,5878">
            <v:group id="Group 3" o:spid="_x0000_s1824" style="position:absolute;left:2961;top:4734;width:4968;height:1924" coordorigin="2074,4333" coordsize="4968,19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8LpIcYAAADcAAAADwAAAGRycy9kb3ducmV2LnhtbESPT2vCQBDF74V+h2UK&#10;vdVNLK0luoqIigcp+AeKtyE7JsHsbMiuSfz2nUOhtxnem/d+M1sMrlYdtaHybCAdJaCIc28rLgyc&#10;T5u3L1AhIlusPZOBBwVYzJ+fZphZ3/OBumMslIRwyNBAGWOTaR3ykhyGkW+IRbv61mGUtS20bbGX&#10;cFfrcZJ8aocVS0OJDa1Kym/HuzOw7bFfvqfrbn+7rh6X08f3zz4lY15fhuUUVKQh/pv/rndW8CeC&#10;L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TwukhxgAAANwA&#10;AAAPAAAAAAAAAAAAAAAAAKoCAABkcnMvZG93bnJldi54bWxQSwUGAAAAAAQABAD6AAAAnQMAAAAA&#10;">
              <v:line id="Line 4" o:spid="_x0000_s1825" style="position:absolute;visibility:visible" from="3115,5989" to="4157,5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rh7sIAAADcAAAADwAAAGRycy9kb3ducmV2LnhtbERP32vCMBB+H/g/hBP2NlMLbtIZRQTB&#10;h8GmG+71aM6m2FzaJGvrf28Gg73dx/fzVpvRNqInH2rHCuazDARx6XTNlYKvz/3TEkSIyBobx6Tg&#10;RgE268nDCgvtBj5Sf4qVSCEcClRgYmwLKUNpyGKYuZY4cRfnLcYEfSW1xyGF20bmWfYsLdacGgy2&#10;tDNUXk8/VgFt388fB4m5bbzsvk23eIvHhVKP03H7CiLSGP/Ff+6DTvNf5vD7TLpAru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rh7sIAAADcAAAADwAAAAAAAAAAAAAA&#10;AAChAgAAZHJzL2Rvd25yZXYueG1sUEsFBgAAAAAEAAQA+QAAAJADAAAAAA==&#10;">
                <v:stroke endarrow="classic" endarrowwidth="narrow" endarrowlength="long"/>
              </v:line>
              <v:group id="Group 5" o:spid="_x0000_s1826" style="position:absolute;left:2074;top:4333;width:4968;height:1924" coordorigin="2074,4333" coordsize="4968,19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FzSzcIAAADcAAAADwAAAGRycy9kb3ducmV2LnhtbERPTYvCMBC9C/sfwix4&#10;07QuulKNIrIrHkRQF8Tb0IxtsZmUJtvWf28Ewds83ufMl50pRUO1KywriIcRCOLU6oIzBX+n38EU&#10;hPPIGkvLpOBODpaLj94cE21bPlBz9JkIIewSVJB7XyVSujQng25oK+LAXW1t0AdYZ1LX2IZwU8pR&#10;FE2kwYJDQ44VrXNKb8d/o2DTYrv6in+a3e26vl9O4/15F5NS/c9uNQPhqfNv8cu91WH+9wi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xc0s3CAAAA3AAAAA8A&#10;AAAAAAAAAAAAAAAAqgIAAGRycy9kb3ducmV2LnhtbFBLBQYAAAAABAAEAPoAAACZAwAAAAA=&#10;">
                <v:shape id="Text Box 6" o:spid="_x0000_s1827" type="#_x0000_t202" style="position:absolute;left:4157;top:4627;width:1736;height:5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TRLMMA&#10;AADcAAAADwAAAGRycy9kb3ducmV2LnhtbERPS2sCMRC+F/ofwgi9FM22itrtRpGCorfWil6HzewD&#10;N5M1Sdftv28Eobf5+J6TLXvTiI6cry0reBklIIhzq2suFRy+18M5CB+QNTaWScEveVguHh8yTLW9&#10;8hd1+1CKGMI+RQVVCG0qpc8rMuhHtiWOXGGdwRChK6V2eI3hppGvSTKVBmuODRW29FFRft7/GAXz&#10;ybY7+d3485hPi+YtPM+6zcUp9TToV+8gAvXhX3x3b3WcPxvD7Zl4gVz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QTRLMMAAADcAAAADwAAAAAAAAAAAAAAAACYAgAAZHJzL2Rv&#10;d25yZXYueG1sUEsFBgAAAAAEAAQA9QAAAIgDAAAAAA==&#10;">
                  <v:textbox>
                    <w:txbxContent>
                      <w:p w:rsidR="00977482" w:rsidRPr="00BF39AF" w:rsidRDefault="00977482" w:rsidP="000B4347">
                        <w:pPr>
                          <w:pStyle w:val="a6"/>
                          <w:ind w:hanging="180"/>
                          <w:jc w:val="center"/>
                          <w:rPr>
                            <w:sz w:val="28"/>
                            <w:szCs w:val="28"/>
                            <w:lang w:val="uk-UA"/>
                          </w:rPr>
                        </w:pPr>
                        <w:r w:rsidRPr="00BF39AF">
                          <w:rPr>
                            <w:sz w:val="28"/>
                            <w:szCs w:val="28"/>
                            <w:lang w:val="uk-UA"/>
                          </w:rPr>
                          <w:t>Об’єкт</w:t>
                        </w:r>
                      </w:p>
                    </w:txbxContent>
                  </v:textbox>
                </v:shape>
                <v:shape id="Text Box 7" o:spid="_x0000_s1828" type="#_x0000_t202" style="position:absolute;left:4157;top:5714;width:1736;height:54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1JWMMA&#10;AADcAAAADwAAAGRycy9kb3ducmV2LnhtbERPS2sCMRC+C/0PYYReRLNtRe12o5SCYm/Wil6HzewD&#10;N5Ntkq7bf2+Egrf5+J6TrXrTiI6cry0reJokIIhzq2suFRy+1+MFCB+QNTaWScEfeVgtHwYZptpe&#10;+Iu6fShFDGGfooIqhDaV0ucVGfQT2xJHrrDOYIjQlVI7vMRw08jnJJlJgzXHhgpb+qgoP+9/jYLF&#10;dNud/OfL7pjPiuY1jObd5scp9Tjs399ABOrDXfzv3uo4fz6F2zPxArm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u1JWMMAAADcAAAADwAAAAAAAAAAAAAAAACYAgAAZHJzL2Rv&#10;d25yZXYueG1sUEsFBgAAAAAEAAQA9QAAAIgDAAAAAA==&#10;">
                  <v:textbox>
                    <w:txbxContent>
                      <w:p w:rsidR="00977482" w:rsidRPr="00BF39AF" w:rsidRDefault="00977482" w:rsidP="000B4347">
                        <w:pPr>
                          <w:pStyle w:val="a6"/>
                          <w:ind w:hanging="180"/>
                          <w:jc w:val="center"/>
                          <w:rPr>
                            <w:sz w:val="28"/>
                            <w:szCs w:val="28"/>
                            <w:lang w:val="uk-UA"/>
                          </w:rPr>
                        </w:pPr>
                        <w:r w:rsidRPr="00BF39AF">
                          <w:rPr>
                            <w:sz w:val="28"/>
                            <w:szCs w:val="28"/>
                            <w:lang w:val="uk-UA"/>
                          </w:rPr>
                          <w:t>Модель</w:t>
                        </w:r>
                      </w:p>
                    </w:txbxContent>
                  </v:textbox>
                </v:shape>
                <v:shape id="Text Box 8" o:spid="_x0000_s1829" type="#_x0000_t202" style="position:absolute;left:2248;top:4989;width:694;height:72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f9MEA&#10;AADcAAAADwAAAGRycy9kb3ducmV2LnhtbERP24rCMBB9F/yHMIIvsqaK2t1uo6ig+KrrB4zN9MI2&#10;k9JEW//eCAv7NodznXTTm1o8qHWVZQWzaQSCOLO64kLB9efw8QnCeWSNtWVS8CQHm/VwkGKibcdn&#10;elx8IUIIuwQVlN43iZQuK8mgm9qGOHC5bQ36ANtC6ha7EG5qOY+ilTRYcWgosaF9Sdnv5W4U5Kdu&#10;svzqbkd/jc+L1Q6r+GafSo1H/fYbhKfe/4v/3Ccd5sdLeD8TLpDr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ftn/TBAAAA3AAAAA8AAAAAAAAAAAAAAAAAmAIAAGRycy9kb3du&#10;cmV2LnhtbFBLBQYAAAAABAAEAPUAAACGAwAAAAA=&#10;" stroked="f">
                  <v:textbox>
                    <w:txbxContent>
                      <w:p w:rsidR="00977482" w:rsidRDefault="00977482" w:rsidP="000B4347">
                        <w:pPr>
                          <w:jc w:val="center"/>
                          <w:rPr>
                            <w:b/>
                            <w:i/>
                            <w:sz w:val="28"/>
                          </w:rPr>
                        </w:pPr>
                        <w:r>
                          <w:rPr>
                            <w:b/>
                            <w:i/>
                            <w:sz w:val="28"/>
                          </w:rPr>
                          <w:t>х</w:t>
                        </w:r>
                      </w:p>
                    </w:txbxContent>
                  </v:textbox>
                </v:shape>
                <v:shape id="Text Box 9" o:spid="_x0000_s1830" type="#_x0000_t202" style="position:absolute;left:6175;top:5295;width:867;height:90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8Bg8EA&#10;AADcAAAADwAAAGRycy9kb3ducmV2LnhtbERPzYrCMBC+C/sOYRa8yJruou1ajeIKiteqDzA2Y1u2&#10;mZQm2vr2RhC8zcf3O4tVb2pxo9ZVlhV8jyMQxLnVFRcKTsft1y8I55E11pZJwZ0crJYfgwWm2nac&#10;0e3gCxFC2KWooPS+SaV0eUkG3dg2xIG72NagD7AtpG6xC+Gmlj9RFEuDFYeGEhvalJT/H65GwWXf&#10;jaaz7rzzpySbxH9YJWd7V2r42a/nIDz1/i1+ufc6zE9ieD4TLpDL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c/AYPBAAAA3AAAAA8AAAAAAAAAAAAAAAAAmAIAAGRycy9kb3du&#10;cmV2LnhtbFBLBQYAAAAABAAEAPUAAACGAwAAAAA=&#10;" stroked="f">
                  <v:textbox>
                    <w:txbxContent>
                      <w:p w:rsidR="00977482" w:rsidRDefault="00977482" w:rsidP="000B4347">
                        <w:pPr>
                          <w:jc w:val="center"/>
                          <w:rPr>
                            <w:b/>
                            <w:i/>
                            <w:sz w:val="28"/>
                            <w:vertAlign w:val="superscript"/>
                          </w:rPr>
                        </w:pPr>
                        <w:r>
                          <w:rPr>
                            <w:b/>
                            <w:i/>
                            <w:sz w:val="28"/>
                          </w:rPr>
                          <w:t>у</w:t>
                        </w:r>
                        <w:r>
                          <w:rPr>
                            <w:b/>
                            <w:i/>
                            <w:sz w:val="40"/>
                            <w:vertAlign w:val="superscript"/>
                          </w:rPr>
                          <w:t>*</w:t>
                        </w:r>
                      </w:p>
                    </w:txbxContent>
                  </v:textbox>
                </v:shape>
                <v:shape id="Text Box 10" o:spid="_x0000_s1831" type="#_x0000_t202" style="position:absolute;left:6073;top:4333;width:695;height:72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OkGMEA&#10;AADcAAAADwAAAGRycy9kb3ducmV2LnhtbERP24rCMBB9F/yHMAu+iKbKat1uo6yC4quXDxib6YVt&#10;JqXJ2vr3ZkHwbQ7nOummN7W4U+sqywpm0wgEcWZ1xYWC62U/WYFwHlljbZkUPMjBZj0cpJho2/GJ&#10;7mdfiBDCLkEFpfdNIqXLSjLoprYhDlxuW4M+wLaQusUuhJtazqNoKQ1WHBpKbGhXUvZ7/jMK8mM3&#10;Xnx1t4O/xqfP5Rar+GYfSo0++p9vEJ56/xa/3Ecd5scx/D8TLpDr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hzpBjBAAAA3AAAAA8AAAAAAAAAAAAAAAAAmAIAAGRycy9kb3du&#10;cmV2LnhtbFBLBQYAAAAABAAEAPUAAACGAwAAAAA=&#10;" stroked="f">
                  <v:textbox>
                    <w:txbxContent/>
                  </v:textbox>
                </v:shape>
                <v:line id="Line 11" o:spid="_x0000_s1832" style="position:absolute;visibility:visible" from="5893,4914" to="6934,49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VBIc8QAAADcAAAADwAAAGRycy9kb3ducmV2LnhtbESPQWsCMRCF7wX/QxjBW80qaGVrFBEK&#10;HgSrLfY6bKabpZvJmqS6/vvOQehthvfmvW+W69636koxNYENTMYFKOIq2IZrA58fb88LUCkjW2wD&#10;k4E7JVivBk9LLG248ZGup1wrCeFUogGXc1dqnSpHHtM4dMSifYfoMcsaa20j3iTct3paFHPtsWFp&#10;cNjR1lH1c/r1BmhzOL/vNE59G/Xly11m+3ycGTMa9ptXUJn6/G9+XO+s4L8IrTwjE+jV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UEhzxAAAANwAAAAPAAAAAAAAAAAA&#10;AAAAAKECAABkcnMvZG93bnJldi54bWxQSwUGAAAAAAQABAD5AAAAkgMAAAAA&#10;">
                  <v:stroke endarrow="classic" endarrowwidth="narrow" endarrowlength="long"/>
                </v:line>
                <v:line id="Line 12" o:spid="_x0000_s1833" style="position:absolute;visibility:visible" from="2074,5476" to="3141,54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RdD8sMAAADcAAAADwAAAGRycy9kb3ducmV2LnhtbERPTWvCQBC9C/6HZYReRDcRbGt0lVKr&#10;eAo0DXgdstMkNDubZrdJ+u+7QsHbPN7n7A6jaURPnastK4iXEQjiwuqaSwX5x2nxDMJ5ZI2NZVLw&#10;Sw4O++lkh4m2A79Tn/lShBB2CSqovG8TKV1RkUG3tC1x4D5tZ9AH2JVSdziEcNPIVRQ9SoM1h4YK&#10;W3qtqPjKfoyCtDbX82WVp/H3el5Q/HaMejwq9TAbX7YgPI3+Lv53X3SY/7SB2zPhArn/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0XQ/LDAAAA3AAAAA8AAAAAAAAAAAAA&#10;AAAAoQIAAGRycy9kb3ducmV2LnhtbFBLBQYAAAAABAAEAPkAAACRAwAAAAA=&#10;">
                  <v:stroke endarrowwidth="narrow" endarrowlength="long"/>
                </v:line>
                <v:line id="Line 13" o:spid="_x0000_s1834" style="position:absolute;visibility:visible" from="3115,4914" to="4157,49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vM0UsMAAADcAAAADwAAAGRycy9kb3ducmV2LnhtbESPQWsCMRCF74X+hzCF3mpWQZGtUUQQ&#10;PAhWK/Y6bMbN4mayJlG3/75zEHqb4b1575vZovetulNMTWADw0EBirgKtuHawPF7/TEFlTKyxTYw&#10;GfilBIv568sMSxsevKf7IddKQjiVaMDl3JVap8qRxzQIHbFo5xA9ZlljrW3Eh4T7Vo+KYqI9NiwN&#10;DjtaOaouh5s3QMvd6WujceTbqK8/7jre5v3YmPe3fvkJKlOf/83P640V/KngyzMygZ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bzNFLDAAAA3AAAAA8AAAAAAAAAAAAA&#10;AAAAoQIAAGRycy9kb3ducmV2LnhtbFBLBQYAAAAABAAEAPkAAACRAwAAAAA=&#10;">
                  <v:stroke endarrow="classic" endarrowwidth="narrow" endarrowlength="long"/>
                </v:line>
                <v:line id="Line 14" o:spid="_x0000_s1835" style="position:absolute;visibility:visible" from="3108,4914" to="3108,60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GamH8QAAADcAAAADwAAAGRycy9kb3ducmV2LnhtbERPS2vCQBC+F/wPyxR6qxstBEldRSqC&#10;9lB8QT2O2TGJZmfD7jZJ/71bKHibj+8503lvatGS85VlBaNhAoI4t7riQsHxsHqdgPABWWNtmRT8&#10;kof5bPA0xUzbjnfU7kMhYgj7DBWUITSZlD4vyaAf2oY4chfrDIYIXSG1wy6Gm1qOkySVBiuODSU2&#10;9FFSftv/GAVfb9u0XWw+1/33Jj3ny935dO2cUi/P/eIdRKA+PMT/7rWO8ycj+HsmXiBn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ZqYfxAAAANwAAAAPAAAAAAAAAAAA&#10;AAAAAKECAABkcnMvZG93bnJldi54bWxQSwUGAAAAAAQABAD5AAAAkgMAAAAA&#10;"/>
                <v:line id="Line 15" o:spid="_x0000_s1836" style="position:absolute;visibility:visible" from="5893,5989" to="6934,5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W0PvsAAAADcAAAADwAAAGRycy9kb3ducmV2LnhtbERPS4vCMBC+C/6HMII3TS0o0jWKLAge&#10;BNcHeh2a2aZsM6lJ1O6/NwsL3ubje85i1dlGPMiH2rGCyTgDQVw6XXOl4HzajOYgQkTW2DgmBb8U&#10;YLXs9xZYaPfkAz2OsRIphEOBCkyMbSFlKA1ZDGPXEifu23mLMUFfSe3xmcJtI/Msm0mLNacGgy19&#10;Gip/jnergNb7y9dWYm4bL29Xc5vu4mGq1HDQrT9AROriW/zv3uo0f57D3zPpArl8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ltD77AAAAA3AAAAA8AAAAAAAAAAAAAAAAA&#10;oQIAAGRycy9kb3ducmV2LnhtbFBLBQYAAAAABAAEAPkAAACOAwAAAAA=&#10;">
                  <v:stroke endarrow="classic" endarrowwidth="narrow" endarrowlength="long"/>
                </v:line>
              </v:group>
            </v:group>
            <v:shape id="Text Box 16" o:spid="_x0000_s1837" type="#_x0000_t202" style="position:absolute;left:2961;top:9654;width:6840;height:95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5Cf7L0A&#10;AADcAAAADwAAAGRycy9kb3ducmV2LnhtbERPzQ7BQBC+S7zDZiRubJFIlSVChKufA7fRHW2jO9t0&#10;F/X2ViJxmy/f78wWjSnFk2pXWFYw6EcgiFOrC84UnI6bXgzCeWSNpWVS8CYHi3m7NcNE2xfv6Xnw&#10;mQgh7BJUkHtfJVK6NCeDrm8r4sDdbG3QB1hnUtf4CuGmlMMoGkuDBYeGHCta5ZTeDw+jYLnZNpNr&#10;LM+6GHG8Xd+rB9uLUt1Os5yC8NT4v/jn3ukwPx7B95lwgZx/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25Cf7L0AAADcAAAADwAAAAAAAAAAAAAAAACYAgAAZHJzL2Rvd25yZXYu&#10;eG1sUEsFBgAAAAAEAAQA9QAAAIIDAAAAAA==&#10;" stroked="f">
              <v:textbox inset=".5mm,,.5mm,.3mm">
                <w:txbxContent>
                  <w:p w:rsidR="00977482" w:rsidRPr="007B57B6" w:rsidRDefault="00977482" w:rsidP="000B4347">
                    <w:pPr>
                      <w:ind w:left="-720"/>
                      <w:jc w:val="center"/>
                      <w:rPr>
                        <w:rFonts w:ascii="Times New Roman" w:hAnsi="Times New Roman" w:cs="Times New Roman"/>
                        <w:b/>
                        <w:sz w:val="24"/>
                        <w:szCs w:val="24"/>
                        <w:lang w:val="uk-UA"/>
                      </w:rPr>
                    </w:pPr>
                    <w:r w:rsidRPr="007B57B6">
                      <w:rPr>
                        <w:rFonts w:ascii="Times New Roman" w:hAnsi="Times New Roman" w:cs="Times New Roman"/>
                        <w:b/>
                        <w:noProof/>
                        <w:sz w:val="24"/>
                        <w:szCs w:val="24"/>
                      </w:rPr>
                      <w:t>Рис.</w:t>
                    </w:r>
                    <w:r w:rsidRPr="007B57B6">
                      <w:rPr>
                        <w:rFonts w:ascii="Times New Roman" w:hAnsi="Times New Roman" w:cs="Times New Roman"/>
                        <w:b/>
                        <w:noProof/>
                        <w:sz w:val="24"/>
                        <w:szCs w:val="24"/>
                        <w:lang w:val="uk-UA"/>
                      </w:rPr>
                      <w:t>4</w:t>
                    </w:r>
                    <w:r w:rsidRPr="007B57B6">
                      <w:rPr>
                        <w:rFonts w:ascii="Times New Roman" w:hAnsi="Times New Roman" w:cs="Times New Roman"/>
                        <w:b/>
                        <w:noProof/>
                        <w:sz w:val="24"/>
                        <w:szCs w:val="24"/>
                      </w:rPr>
                      <w:t>.1</w:t>
                    </w:r>
                    <w:r w:rsidRPr="007B57B6">
                      <w:rPr>
                        <w:rFonts w:ascii="Times New Roman" w:hAnsi="Times New Roman" w:cs="Times New Roman"/>
                        <w:b/>
                        <w:noProof/>
                        <w:sz w:val="24"/>
                        <w:szCs w:val="24"/>
                        <w:lang w:val="uk-UA"/>
                      </w:rPr>
                      <w:t>.</w:t>
                    </w:r>
                    <w:r w:rsidRPr="007B57B6">
                      <w:rPr>
                        <w:rFonts w:ascii="Times New Roman" w:hAnsi="Times New Roman" w:cs="Times New Roman"/>
                        <w:b/>
                        <w:noProof/>
                        <w:sz w:val="24"/>
                        <w:szCs w:val="24"/>
                      </w:rPr>
                      <w:t xml:space="preserve"> </w:t>
                    </w:r>
                    <w:r w:rsidRPr="007B57B6">
                      <w:rPr>
                        <w:rFonts w:ascii="Times New Roman" w:hAnsi="Times New Roman" w:cs="Times New Roman"/>
                        <w:b/>
                        <w:sz w:val="24"/>
                        <w:szCs w:val="24"/>
                      </w:rPr>
                      <w:t>Схема одержання моделі об’єкту</w:t>
                    </w:r>
                    <w:r w:rsidRPr="007B57B6">
                      <w:rPr>
                        <w:rFonts w:ascii="Times New Roman" w:hAnsi="Times New Roman" w:cs="Times New Roman"/>
                        <w:b/>
                        <w:sz w:val="24"/>
                        <w:szCs w:val="24"/>
                        <w:lang w:val="uk-UA"/>
                      </w:rPr>
                      <w:t>:</w:t>
                    </w:r>
                    <w:r w:rsidRPr="007B57B6">
                      <w:rPr>
                        <w:rFonts w:ascii="Times New Roman" w:hAnsi="Times New Roman" w:cs="Times New Roman"/>
                        <w:b/>
                        <w:sz w:val="24"/>
                        <w:szCs w:val="24"/>
                      </w:rPr>
                      <w:t xml:space="preserve"> </w:t>
                    </w:r>
                    <w:r w:rsidRPr="007B57B6">
                      <w:rPr>
                        <w:rFonts w:ascii="Times New Roman" w:hAnsi="Times New Roman" w:cs="Times New Roman"/>
                        <w:b/>
                        <w:sz w:val="24"/>
                        <w:szCs w:val="24"/>
                      </w:rPr>
                      <w:br/>
                      <w:t>Х</w:t>
                    </w:r>
                    <w:r w:rsidRPr="007B57B6">
                      <w:rPr>
                        <w:rFonts w:ascii="Times New Roman" w:hAnsi="Times New Roman" w:cs="Times New Roman"/>
                        <w:b/>
                        <w:sz w:val="24"/>
                        <w:szCs w:val="24"/>
                        <w:vertAlign w:val="subscript"/>
                        <w:lang w:val="en-US"/>
                      </w:rPr>
                      <w:t>n</w:t>
                    </w:r>
                    <w:r w:rsidRPr="007B57B6">
                      <w:rPr>
                        <w:rFonts w:ascii="Times New Roman" w:hAnsi="Times New Roman" w:cs="Times New Roman"/>
                        <w:b/>
                        <w:sz w:val="24"/>
                        <w:szCs w:val="24"/>
                      </w:rPr>
                      <w:t xml:space="preserve"> – вх</w:t>
                    </w:r>
                    <w:r w:rsidRPr="007B57B6">
                      <w:rPr>
                        <w:rFonts w:ascii="Times New Roman" w:hAnsi="Times New Roman" w:cs="Times New Roman"/>
                        <w:b/>
                        <w:sz w:val="24"/>
                        <w:szCs w:val="24"/>
                        <w:lang w:val="uk-UA"/>
                      </w:rPr>
                      <w:t>і</w:t>
                    </w:r>
                    <w:r w:rsidRPr="007B57B6">
                      <w:rPr>
                        <w:rFonts w:ascii="Times New Roman" w:hAnsi="Times New Roman" w:cs="Times New Roman"/>
                        <w:b/>
                        <w:sz w:val="24"/>
                        <w:szCs w:val="24"/>
                      </w:rPr>
                      <w:t>дн</w:t>
                    </w:r>
                    <w:r w:rsidRPr="007B57B6">
                      <w:rPr>
                        <w:rFonts w:ascii="Times New Roman" w:hAnsi="Times New Roman" w:cs="Times New Roman"/>
                        <w:b/>
                        <w:sz w:val="24"/>
                        <w:szCs w:val="24"/>
                        <w:lang w:val="uk-UA"/>
                      </w:rPr>
                      <w:t>і</w:t>
                    </w:r>
                    <w:r w:rsidRPr="007B57B6">
                      <w:rPr>
                        <w:rFonts w:ascii="Times New Roman" w:hAnsi="Times New Roman" w:cs="Times New Roman"/>
                        <w:b/>
                        <w:sz w:val="24"/>
                        <w:szCs w:val="24"/>
                      </w:rPr>
                      <w:t xml:space="preserve"> фактори; </w:t>
                    </w:r>
                    <w:r w:rsidRPr="007B57B6">
                      <w:rPr>
                        <w:rFonts w:ascii="Times New Roman" w:hAnsi="Times New Roman" w:cs="Times New Roman"/>
                        <w:b/>
                        <w:sz w:val="24"/>
                        <w:szCs w:val="24"/>
                        <w:lang w:val="en-US"/>
                      </w:rPr>
                      <w:t>Y</w:t>
                    </w:r>
                    <w:r w:rsidRPr="007B57B6">
                      <w:rPr>
                        <w:rFonts w:ascii="Times New Roman" w:hAnsi="Times New Roman" w:cs="Times New Roman"/>
                        <w:b/>
                        <w:sz w:val="24"/>
                        <w:szCs w:val="24"/>
                        <w:vertAlign w:val="subscript"/>
                        <w:lang w:val="en-US"/>
                      </w:rPr>
                      <w:t>n</w:t>
                    </w:r>
                    <w:r w:rsidRPr="007B57B6">
                      <w:rPr>
                        <w:rFonts w:ascii="Times New Roman" w:hAnsi="Times New Roman" w:cs="Times New Roman"/>
                        <w:b/>
                        <w:sz w:val="24"/>
                        <w:szCs w:val="24"/>
                        <w:lang w:val="uk-UA"/>
                      </w:rPr>
                      <w:t xml:space="preserve"> – вихідні фактори</w:t>
                    </w:r>
                  </w:p>
                </w:txbxContent>
              </v:textbox>
            </v:shape>
            <v:group id="Group 17" o:spid="_x0000_s1838" style="position:absolute;left:2961;top:6968;width:5492;height:1933" coordorigin="2961,8172" coordsize="5492,19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SyfBcQAAADcAAAADwAAAGRycy9kb3ducmV2LnhtbERPS2uDQBC+F/Iflink&#10;1qwmbQg2q0hoQg+hkAeU3gZ3oqI7K+5Wzb/vFgq9zcf3nG02mVYM1LvasoJ4EYEgLqyuuVRwveyf&#10;NiCcR9bYWiYFd3KQpbOHLSbajnyi4exLEULYJaig8r5LpHRFRQbdwnbEgbvZ3qAPsC+l7nEM4aaV&#10;yyhaS4M1h4YKO9pVVDTnb6PgMOKYr+K34djcdvevy8vH5zEmpeaPU/4KwtPk/8V/7ncd5m+e4feZ&#10;cIFMf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SyfBcQAAADcAAAA&#10;DwAAAAAAAAAAAAAAAACqAgAAZHJzL2Rvd25yZXYueG1sUEsFBgAAAAAEAAQA+gAAAJsDAAAAAA==&#10;">
              <v:shape id="Text Box 18" o:spid="_x0000_s1839" type="#_x0000_t202" style="position:absolute;left:4369;top:8172;width:2560;height:193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Sc5MMA&#10;AADcAAAADwAAAGRycy9kb3ducmV2LnhtbERPyWrDMBC9F/oPYgq9hETOWteNEkKhIbllo70O1sQ2&#10;tUaOpDru31eBQG/zeOvMl52pRUvOV5YVDAcJCOLc6ooLBafjRz8F4QOyxtoyKfglD8vF48McM22v&#10;vKf2EAoRQ9hnqKAMocmk9HlJBv3ANsSRO1tnMEToCqkdXmO4qeUoSWbSYMWxocSG3kvKvw8/RkE6&#10;2bRffjvefeazc/0aei/t+uKUen7qVm8gAnXhX3x3b3Scn07h9ky8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HSc5MMAAADcAAAADwAAAAAAAAAAAAAAAACYAgAAZHJzL2Rv&#10;d25yZXYueG1sUEsFBgAAAAAEAAQA9QAAAIgDAAAAAA==&#10;">
                <v:textbox>
                  <w:txbxContent>
                    <w:p w:rsidR="00977482" w:rsidRDefault="00977482" w:rsidP="000B4347">
                      <w:pPr>
                        <w:jc w:val="center"/>
                        <w:rPr>
                          <w:sz w:val="32"/>
                          <w:szCs w:val="32"/>
                          <w:lang w:val="uk-UA"/>
                        </w:rPr>
                      </w:pPr>
                    </w:p>
                    <w:p w:rsidR="00977482" w:rsidRPr="008F264B" w:rsidRDefault="00977482" w:rsidP="000B4347">
                      <w:pPr>
                        <w:jc w:val="center"/>
                        <w:rPr>
                          <w:sz w:val="32"/>
                          <w:szCs w:val="32"/>
                          <w:lang w:val="uk-UA"/>
                        </w:rPr>
                      </w:pPr>
                      <w:r w:rsidRPr="008F264B">
                        <w:rPr>
                          <w:sz w:val="32"/>
                          <w:szCs w:val="32"/>
                          <w:lang w:val="uk-UA"/>
                        </w:rPr>
                        <w:t>Модель</w:t>
                      </w:r>
                    </w:p>
                    <w:p w:rsidR="00977482" w:rsidRPr="008F264B" w:rsidRDefault="00977482" w:rsidP="000B4347">
                      <w:pPr>
                        <w:jc w:val="center"/>
                        <w:rPr>
                          <w:sz w:val="32"/>
                          <w:szCs w:val="32"/>
                          <w:lang w:val="uk-UA"/>
                        </w:rPr>
                      </w:pPr>
                      <w:r w:rsidRPr="008F264B">
                        <w:rPr>
                          <w:sz w:val="32"/>
                          <w:szCs w:val="32"/>
                          <w:lang w:val="uk-UA"/>
                        </w:rPr>
                        <w:t>технологічного</w:t>
                      </w:r>
                    </w:p>
                    <w:p w:rsidR="00977482" w:rsidRPr="008F264B" w:rsidRDefault="00977482" w:rsidP="000B4347">
                      <w:pPr>
                        <w:jc w:val="center"/>
                        <w:rPr>
                          <w:sz w:val="32"/>
                          <w:szCs w:val="32"/>
                          <w:lang w:val="uk-UA"/>
                        </w:rPr>
                      </w:pPr>
                      <w:r w:rsidRPr="008F264B">
                        <w:rPr>
                          <w:sz w:val="32"/>
                          <w:szCs w:val="32"/>
                        </w:rPr>
                        <w:t>процесу</w:t>
                      </w:r>
                    </w:p>
                  </w:txbxContent>
                </v:textbox>
              </v:shape>
              <v:group id="Group 19" o:spid="_x0000_s1840" style="position:absolute;left:2961;top:8172;width:1408;height:387" coordorigin="2094,3710" coordsize="1320,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rKk6cMAAADcAAAADwAAAGRycy9kb3ducmV2LnhtbERPS2vCQBC+C/6HZYTe&#10;dJOWSoiuImJLD6GgEUpvQ3ZMgtnZkN3m8e+7hYK3+fies92PphE9da62rCBeRSCIC6trLhVc87dl&#10;AsJ5ZI2NZVIwkYP9bj7bYqrtwGfqL74UIYRdigoq79tUSldUZNCtbEscuJvtDPoAu1LqDocQbhr5&#10;HEVrabDm0FBhS8eKivvlxyh4H3A4vMSnPrvfjtN3/vr5lcWk1NNiPGxAeBr9Q/zv/tBhfrKGv2fC&#10;BXL3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GsqTpwwAAANwAAAAP&#10;AAAAAAAAAAAAAAAAAKoCAABkcnMvZG93bnJldi54bWxQSwUGAAAAAAQABAD6AAAAmgMAAAAA&#10;">
                <v:line id="Line 20" o:spid="_x0000_s1841" style="position:absolute;visibility:visible" from="2094,3909" to="3414,39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PtLZMMAAADcAAAADwAAAGRycy9kb3ducmV2LnhtbERPTWvCQBC9C/6HZYTedKOHRlNXEYPQ&#10;Qy0YS8/T7DQbmp0N2W3c/nu3UOhtHu9ztvtoOzHS4FvHCpaLDARx7XTLjYK362m+BuEDssbOMSn4&#10;IQ/73XSyxUK7G19orEIjUgj7AhWYEPpCSl8bsugXridO3KcbLIYEh0bqAW8p3HZylWWP0mLLqcFg&#10;T0dD9Vf1bRXkprzIXJYv19dybJebeI7vHxulHmbx8AQiUAz/4j/3s07z1zn8PpMukLs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j7S2TDAAAA3AAAAA8AAAAAAAAAAAAA&#10;AAAAoQIAAGRycy9kb3ducmV2LnhtbFBLBQYAAAAABAAEAPkAAACRAwAAAAA=&#10;">
                  <v:stroke endarrow="block"/>
                </v:line>
                <v:shape id="Text Box 21" o:spid="_x0000_s1842" type="#_x0000_t202" style="position:absolute;left:2102;top:3710;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OkUcUA&#10;AADcAAAADwAAAGRycy9kb3ducmV2LnhtbESPS2/CMBCE75X6H6xF4lYccqggxSCoVImql/JQz6t4&#10;84B4HdluCP++e6jEbVczO/PtajO6Tg0UYuvZwHyWgSIuvW25NnA+fbwsQMWEbLHzTAbuFGGzfn5a&#10;YWH9jQ80HFOtJIRjgQaalPpC61g25DDOfE8sWuWDwyRrqLUNeJNw1+k8y161w5alocGe3hsqr8df&#10;Z+A07OL+cElL+1ntdP5Vfec/YWvMdDJu30AlGtPD/H+9t4K/EFp5RibQ6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Q6RRxQAAANwAAAAPAAAAAAAAAAAAAAAAAJgCAABkcnMv&#10;ZG93bnJldi54bWxQSwUGAAAAAAQABAD1AAAAigMAAAAA&#10;">
                  <v:textbox inset="0,0,0,0">
                    <w:txbxContent>
                      <w:p w:rsidR="00977482" w:rsidRPr="008F264B" w:rsidRDefault="00977482" w:rsidP="000B4347">
                        <w:pPr>
                          <w:rPr>
                            <w:szCs w:val="30"/>
                            <w:lang w:val="uk-UA"/>
                          </w:rPr>
                        </w:pPr>
                        <w:r>
                          <w:rPr>
                            <w:szCs w:val="30"/>
                            <w:lang w:val="uk-UA"/>
                          </w:rPr>
                          <w:t>Х1</w:t>
                        </w:r>
                      </w:p>
                    </w:txbxContent>
                  </v:textbox>
                </v:shape>
              </v:group>
              <v:group id="Group 22" o:spid="_x0000_s1843" style="position:absolute;left:2961;top:8677;width:1410;height:386" coordorigin="2092,4132" coordsize="1322,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y0wm8MAAADcAAAADwAAAGRycy9kb3ducmV2LnhtbERPS4vCMBC+C/6HMII3&#10;Tavs4naNIqLiQRZ8wLK3oRnbYjMpTWzrv98Igrf5+J4zX3amFA3VrrCsIB5HIIhTqwvOFFzO29EM&#10;hPPIGkvLpOBBDpaLfm+OibYtH6k5+UyEEHYJKsi9rxIpXZqTQTe2FXHgrrY26AOsM6lrbEO4KeUk&#10;ij6lwYJDQ44VrXNKb6e7UbBrsV1N401zuF3Xj7/zx8/vISalhoNu9Q3CU+ff4pd7r8P82Rc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3LTCbwwAAANwAAAAP&#10;AAAAAAAAAAAAAAAAAKoCAABkcnMvZG93bnJldi54bWxQSwUGAAAAAAQABAD6AAAAmgMAAAAA&#10;">
                <v:line id="Line 23" o:spid="_x0000_s1844" style="position:absolute;visibility:visible" from="2094,4307" to="3414,43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stFzcUAAADcAAAADwAAAGRycy9kb3ducmV2LnhtbESPQU/DMAyF70j7D5GRuLF0HBgtyya0&#10;CokDTNqGOJvGa6o1TtWELvx7fJjEzdZ7fu/zapN9ryYaYxfYwGJegCJugu24NfB5fL1/AhUTssU+&#10;MBn4pQib9exmhZUNF97TdEitkhCOFRpwKQ2V1rFx5DHOw0As2imMHpOsY6vtiBcJ971+KIpH7bFj&#10;aXA40NZRcz78eANLV+/1Utfvx109dYsyf+Sv79KYu9v88gwqUU7/5uv1mxX8UvDlGZlA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stFzcUAAADcAAAADwAAAAAAAAAA&#10;AAAAAAChAgAAZHJzL2Rvd25yZXYueG1sUEsFBgAAAAAEAAQA+QAAAJMDAAAAAA==&#10;">
                  <v:stroke endarrow="block"/>
                </v:line>
                <v:shape id="Text Box 24" o:spid="_x0000_s1845" type="#_x0000_t202" style="position:absolute;left:2092;top:4132;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CbEcAA&#10;AADcAAAADwAAAGRycy9kb3ducmV2LnhtbERPS4vCMBC+C/sfwizsTVN7WLQaRQXBxYsvPA/N9LHb&#10;TEqSrfXfG0HwNh/fc+bL3jSiI+drywrGowQEcW51zaWCy3k7nIDwAVljY5kU3MnDcvExmGOm7Y2P&#10;1J1CKWII+wwVVCG0mZQ+r8igH9mWOHKFdQZDhK6U2uEthptGpknyLQ3WHBsqbGlTUf53+jcKzt3a&#10;746/Yap/irVM98UhvbqVUl+f/WoGIlAf3uKXe6fj/OkYns/EC+Ti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6CbEcAAAADcAAAADwAAAAAAAAAAAAAAAACYAgAAZHJzL2Rvd25y&#10;ZXYueG1sUEsFBgAAAAAEAAQA9QAAAIUDAAAAAA==&#10;">
                  <v:textbox inset="0,0,0,0">
                    <w:txbxContent>
                      <w:p w:rsidR="00977482" w:rsidRPr="008F264B" w:rsidRDefault="00977482" w:rsidP="000B4347">
                        <w:pPr>
                          <w:rPr>
                            <w:szCs w:val="30"/>
                            <w:lang w:val="uk-UA"/>
                          </w:rPr>
                        </w:pPr>
                        <w:r>
                          <w:rPr>
                            <w:szCs w:val="30"/>
                            <w:lang w:val="uk-UA"/>
                          </w:rPr>
                          <w:t>Х2</w:t>
                        </w:r>
                      </w:p>
                    </w:txbxContent>
                  </v:textbox>
                </v:shape>
              </v:group>
              <v:group id="Group 25" o:spid="_x0000_s1846" style="position:absolute;left:2961;top:9199;width:1410;height:386" coordorigin="2092,4535" coordsize="1322,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FA0N8IAAADcAAAADwAAAGRycy9kb3ducmV2LnhtbERPTYvCMBC9C/sfwix4&#10;07QuylqNIrIrHkRQF8Tb0IxtsZmUJtvWf28Ewds83ufMl50pRUO1KywriIcRCOLU6oIzBX+n38E3&#10;COeRNZaWScGdHCwXH705Jtq2fKDm6DMRQtglqCD3vkqkdGlOBt3QVsSBu9raoA+wzqSusQ3hppSj&#10;KJpIgwWHhhwrWueU3o7/RsGmxXb1Ff80u9t1fb+cxvvzLial+p/dagbCU+ff4pd7q8P86Qi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xQNDfCAAAA3AAAAA8A&#10;AAAAAAAAAAAAAAAAqgIAAGRycy9kb3ducmV2LnhtbFBLBQYAAAAABAAEAPoAAACZAwAAAAA=&#10;">
                <v:line id="Line 26" o:spid="_x0000_s1847" style="position:absolute;visibility:visible" from="2094,4724" to="3414,47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hnbusMAAADcAAAADwAAAGRycy9kb3ducmV2LnhtbERPS2sCMRC+F/wPYYTeatYK1V2NUroI&#10;PdSCDzyPm+lm6WaybNI1/feNUPA2H99zVptoWzFQ7xvHCqaTDARx5XTDtYLTcfu0AOEDssbWMSn4&#10;JQ+b9ehhhYV2V97TcAi1SCHsC1RgQugKKX1lyKKfuI44cV+utxgS7Gupe7ymcNvK5yx7kRYbTg0G&#10;O3ozVH0ffqyCuSn3ci7Lj+NnOTTTPO7i+ZIr9TiOr0sQgWK4i//d7zrNz2dweyZdIN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IZ27rDAAAA3AAAAA8AAAAAAAAAAAAA&#10;AAAAoQIAAGRycy9kb3ducmV2LnhtbFBLBQYAAAAABAAEAPkAAACRAwAAAAA=&#10;">
                  <v:stroke endarrow="block"/>
                </v:line>
                <v:shape id="Text Box 27" o:spid="_x0000_s1848" type="#_x0000_t202" style="position:absolute;left:2092;top:4535;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c4icEA&#10;AADcAAAADwAAAGRycy9kb3ducmV2LnhtbERPS2sCMRC+F/wPYQRvNesipa5GUUGw9OILz8Nm9qGb&#10;yZLEdfvvm4LQ23x8z1msetOIjpyvLSuYjBMQxLnVNZcKLufd+ycIH5A1NpZJwQ95WC0HbwvMtH3y&#10;kbpTKEUMYZ+hgiqENpPS5xUZ9GPbEkeusM5giNCVUjt8xnDTyDRJPqTBmmNDhS1tK8rvp4dRcO42&#10;fn+8hZn+KjYy/S4O6dWtlRoN+/UcRKA+/Itf7r2O82dT+HsmXiC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vXOInBAAAA3AAAAA8AAAAAAAAAAAAAAAAAmAIAAGRycy9kb3du&#10;cmV2LnhtbFBLBQYAAAAABAAEAPUAAACGAwAAAAA=&#10;">
                  <v:textbox inset="0,0,0,0">
                    <w:txbxContent>
                      <w:p w:rsidR="00977482" w:rsidRPr="008F264B" w:rsidRDefault="00977482" w:rsidP="000B4347">
                        <w:pPr>
                          <w:rPr>
                            <w:szCs w:val="30"/>
                            <w:lang w:val="uk-UA"/>
                          </w:rPr>
                        </w:pPr>
                        <w:r>
                          <w:rPr>
                            <w:szCs w:val="30"/>
                            <w:lang w:val="uk-UA"/>
                          </w:rPr>
                          <w:t>Х3</w:t>
                        </w:r>
                      </w:p>
                    </w:txbxContent>
                  </v:textbox>
                </v:shape>
              </v:group>
              <v:group id="Group 28" o:spid="_x0000_s1849" style="position:absolute;left:2961;top:9719;width:1410;height:386" coordorigin="2092,4952" coordsize="1322,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7msQ8MAAADcAAAADwAAAGRycy9kb3ducmV2LnhtbERPS4vCMBC+L/gfwgje&#10;NK2iuF2jiKh4EMEHLHsbmrEtNpPSxLb++82CsLf5+J6zWHWmFA3VrrCsIB5FIIhTqwvOFNyuu+Ec&#10;hPPIGkvLpOBFDlbL3scCE21bPlNz8ZkIIewSVJB7XyVSujQng25kK+LA3W1t0AdYZ1LX2IZwU8px&#10;FM2kwYJDQ44VbXJKH5enUbBvsV1P4m1zfNw3r5/r9PR9jEmpQb9bf4Hw1Pl/8dt90GH+5xT+ngkX&#10;yO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zuaxDwwAAANwAAAAP&#10;AAAAAAAAAAAAAAAAAKoCAABkcnMvZG93bnJldi54bWxQSwUGAAAAAAQABAD6AAAAmgMAAAAA&#10;">
                <v:line id="Line 29" o:spid="_x0000_s1850" style="position:absolute;visibility:visible" from="2094,5141" to="3414,51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m54IsMAAADcAAAADwAAAGRycy9kb3ducmV2LnhtbERPTWvCQBC9C/6HZYTedGMPalJXEUOh&#10;h1Ywlp6n2Wk2NDsbstu4/ffdguBtHu9ztvtoOzHS4FvHCpaLDARx7XTLjYL3y/N8A8IHZI2dY1Lw&#10;Sx72u+lki4V2Vz7TWIVGpBD2BSowIfSFlL42ZNEvXE+cuC83WAwJDo3UA15TuO3kY5atpMWWU4PB&#10;no6G6u/qxypYm/Is17J8vZzKsV3m8S1+fOZKPczi4QlEoBju4pv7Raf5+Qr+n0kXyN0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JueCLDAAAA3AAAAA8AAAAAAAAAAAAA&#10;AAAAoQIAAGRycy9kb3ducmV2LnhtbFBLBQYAAAAABAAEAPkAAACRAwAAAAA=&#10;">
                  <v:stroke endarrow="block"/>
                </v:line>
                <v:shape id="Text Box 30" o:spid="_x0000_s1851" type="#_x0000_t202" style="position:absolute;left:2092;top:4952;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Wm/sEA&#10;AADcAAAADwAAAGRycy9kb3ducmV2LnhtbERPS2sCMRC+F/wPYQRvNesebF2NooJg6cUXnofN7EM3&#10;kyWJ6/bfNwWht/n4nrNY9aYRHTlfW1YwGScgiHOray4VXM67908QPiBrbCyTgh/ysFoO3haYafvk&#10;I3WnUIoYwj5DBVUIbSalzysy6Me2JY5cYZ3BEKErpXb4jOGmkWmSTKXBmmNDhS1tK8rvp4dRcO42&#10;fn+8hZn+KjYy/S4O6dWtlRoN+/UcRKA+/Itf7r2O82cf8PdMvEAu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sFpv7BAAAA3AAAAA8AAAAAAAAAAAAAAAAAmAIAAGRycy9kb3du&#10;cmV2LnhtbFBLBQYAAAAABAAEAPUAAACGAwAAAAA=&#10;">
                  <v:textbox inset="0,0,0,0">
                    <w:txbxContent>
                      <w:p w:rsidR="00977482" w:rsidRPr="008F264B" w:rsidRDefault="00977482" w:rsidP="000B4347">
                        <w:pPr>
                          <w:rPr>
                            <w:szCs w:val="30"/>
                            <w:lang w:val="uk-UA"/>
                          </w:rPr>
                        </w:pPr>
                        <w:r>
                          <w:rPr>
                            <w:szCs w:val="30"/>
                            <w:lang w:val="uk-UA"/>
                          </w:rPr>
                          <w:t>Х4</w:t>
                        </w:r>
                      </w:p>
                    </w:txbxContent>
                  </v:textbox>
                </v:shape>
              </v:group>
              <v:line id="Line 31" o:spid="_x0000_s1852" style="position:absolute;visibility:visible" from="6929,8559" to="7953,85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L1Jy8UAAADcAAAADwAAAGRycy9kb3ducmV2LnhtbESPQU/DMAyF70j7D5GRuLF0HBgtyya0&#10;CokDTNqGOJvGa6o1TtWELvx7fJjEzdZ7fu/zapN9ryYaYxfYwGJegCJugu24NfB5fL1/AhUTssU+&#10;MBn4pQib9exmhZUNF97TdEitkhCOFRpwKQ2V1rFx5DHOw0As2imMHpOsY6vtiBcJ971+KIpH7bFj&#10;aXA40NZRcz78eANLV+/1Utfvx109dYsyf+Sv79KYu9v88gwqUU7/5uv1mxX8UmjlGZlA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L1Jy8UAAADcAAAADwAAAAAAAAAA&#10;AAAAAAChAgAAZHJzL2Rvd25yZXYueG1sUEsFBgAAAAAEAAQA+QAAAJMDAAAAAA==&#10;">
                <v:stroke endarrow="block"/>
              </v:line>
              <v:shape id="Text Box 32" o:spid="_x0000_s1853" type="#_x0000_t202" style="position:absolute;left:7974;top:8365;width:479;height:38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aXF8EA&#10;AADcAAAADwAAAGRycy9kb3ducmV2LnhtbERPS4vCMBC+L/gfwgje1tQeZFuNooKgeFl12fPQTB/a&#10;TEoSa/33m4WFvc3H95zlejCt6Mn5xrKC2TQBQVxY3XCl4Ou6f/8A4QOyxtYyKXiRh/Vq9LbEXNsn&#10;n6m/hErEEPY5KqhD6HIpfVGTQT+1HXHkSusMhghdJbXDZww3rUyTZC4NNhwbauxoV1NxvzyMgmu/&#10;9YfzLWT6WG5leio/02+3UWoyHjYLEIGG8C/+cx90nJ9l8PtMvECu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XWlxfBAAAA3AAAAA8AAAAAAAAAAAAAAAAAmAIAAGRycy9kb3du&#10;cmV2LnhtbFBLBQYAAAAABAAEAPUAAACGAwAAAAA=&#10;">
                <v:textbox inset="0,0,0,0">
                  <w:txbxContent>
                    <w:p w:rsidR="00977482" w:rsidRPr="008F264B" w:rsidRDefault="00977482" w:rsidP="000B4347">
                      <w:pPr>
                        <w:rPr>
                          <w:szCs w:val="30"/>
                          <w:lang w:val="en-US"/>
                        </w:rPr>
                      </w:pPr>
                      <w:r>
                        <w:rPr>
                          <w:szCs w:val="30"/>
                          <w:lang w:val="en-US"/>
                        </w:rPr>
                        <w:t>Y1</w:t>
                      </w:r>
                    </w:p>
                  </w:txbxContent>
                </v:textbox>
              </v:shape>
              <v:line id="Line 33" o:spid="_x0000_s1854" style="position:absolute;visibility:visible" from="6929,9139" to="7953,91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eSxNsMAAADcAAAADwAAAGRycy9kb3ducmV2LnhtbESPT2sCMRTE7wW/Q3iCt5rVg9bVKOJS&#10;8GAL/sHzc/PcLG5elk26pt++KRR6HGbmN8xqE20jeup87VjBZJyBIC6drrlScDm/v76B8AFZY+OY&#10;FHyTh8168LLCXLsnH6k/hUokCPscFZgQ2lxKXxqy6MeuJU7e3XUWQ5JdJXWHzwS3jZxm2UxarDkt&#10;GGxpZ6h8nL6sgrkpjnIui8P5s+jrySJ+xOttodRoGLdLEIFi+A//tfdaQSLC75l0BOT6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HksTbDAAAA3AAAAA8AAAAAAAAAAAAA&#10;AAAAoQIAAGRycy9kb3ducmV2LnhtbFBLBQYAAAAABAAEAPkAAACRAwAAAAA=&#10;">
                <v:stroke endarrow="block"/>
              </v:line>
              <v:shape id="Text Box 34" o:spid="_x0000_s1855" type="#_x0000_t202" style="position:absolute;left:7974;top:8945;width:476;height:38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9v6sMA&#10;AADcAAAADwAAAGRycy9kb3ducmV2LnhtbESPS4sCMRCE74L/IfSCN804B9FZo6iwoHjxsey5mfQ8&#10;diedIcmO4783guCxqKqvqOW6N43oyPnasoLpJAFBnFtdc6ng+/o1noPwAVljY5kU3MnDejUcLDHT&#10;9sZn6i6hFBHCPkMFVQhtJqXPKzLoJ7Yljl5hncEQpSuldniLcNPINElm0mDNcaHClnYV5X+Xf6Pg&#10;2m39/vwbFvpQbGV6LE7pj9soNfroN58gAvXhHX6191pBmkzheSYeAbl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I9v6sMAAADcAAAADwAAAAAAAAAAAAAAAACYAgAAZHJzL2Rv&#10;d25yZXYueG1sUEsFBgAAAAAEAAQA9QAAAIgDAAAAAA==&#10;">
                <v:textbox inset="0,0,0,0">
                  <w:txbxContent>
                    <w:p w:rsidR="00977482" w:rsidRPr="008F264B" w:rsidRDefault="00977482" w:rsidP="000B4347">
                      <w:pPr>
                        <w:rPr>
                          <w:szCs w:val="30"/>
                          <w:lang w:val="en-US"/>
                        </w:rPr>
                      </w:pPr>
                      <w:r>
                        <w:rPr>
                          <w:szCs w:val="30"/>
                          <w:lang w:val="en-US"/>
                        </w:rPr>
                        <w:t>Y2</w:t>
                      </w:r>
                    </w:p>
                  </w:txbxContent>
                </v:textbox>
              </v:shape>
              <v:line id="Line 35" o:spid="_x0000_s1856" style="position:absolute;visibility:visible" from="6929,9719" to="7953,97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nqK2sQAAADcAAAADwAAAGRycy9kb3ducmV2LnhtbESPQWsCMRSE7wX/Q3iCt5p1D1pXo4hL&#10;wYMtqKXn5+a5Wdy8LJt0Tf99Uyj0OMzMN8x6G20rBup941jBbJqBIK6cbrhW8HF5fX4B4QOyxtYx&#10;KfgmD9vN6GmNhXYPPtFwDrVIEPYFKjAhdIWUvjJk0U9dR5y8m+sthiT7WuoeHwluW5ln2VxabDgt&#10;GOxob6i6n7+sgoUpT3Ihy+PlvRya2TK+xc/rUqnJOO5WIALF8B/+ax+0gjzL4fdMOgJy8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OeoraxAAAANwAAAAPAAAAAAAAAAAA&#10;AAAAAKECAABkcnMvZG93bnJldi54bWxQSwUGAAAAAAQABAD5AAAAkgMAAAAA&#10;">
                <v:stroke endarrow="block"/>
              </v:line>
              <v:shape id="Text Box 36" o:spid="_x0000_s1857" type="#_x0000_t202" style="position:absolute;left:7974;top:9525;width:476;height:38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FUBsQA&#10;AADcAAAADwAAAGRycy9kb3ducmV2LnhtbESPW2sCMRSE34X+h3AKfdNstyB2NYoWBIsvXorPh83Z&#10;i25OliSu239vBMHHYWa+YWaL3jSiI+drywo+RwkI4tzqmksFf8f1cALCB2SNjWVS8E8eFvO3wQwz&#10;bW+8p+4QShEh7DNUUIXQZlL6vCKDfmRb4ugV1hkMUbpSaoe3CDeNTJNkLA3WHBcqbOmnovxyuBoF&#10;x27lN/tz+Na/xUqm22KXntxSqY/3fjkFEagPr/CzvdEK0uQLHmfiEZDz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cRVAbEAAAA3AAAAA8AAAAAAAAAAAAAAAAAmAIAAGRycy9k&#10;b3ducmV2LnhtbFBLBQYAAAAABAAEAPUAAACJAwAAAAA=&#10;">
                <v:textbox inset="0,0,0,0">
                  <w:txbxContent>
                    <w:p w:rsidR="00977482" w:rsidRPr="008F264B" w:rsidRDefault="00977482" w:rsidP="000B4347">
                      <w:pPr>
                        <w:rPr>
                          <w:szCs w:val="30"/>
                          <w:lang w:val="en-US"/>
                        </w:rPr>
                      </w:pPr>
                      <w:r>
                        <w:rPr>
                          <w:szCs w:val="30"/>
                          <w:lang w:val="en-US"/>
                        </w:rPr>
                        <w:t>Y3</w:t>
                      </w:r>
                    </w:p>
                  </w:txbxContent>
                </v:textbox>
              </v:shape>
            </v:group>
            <w10:wrap type="none"/>
            <w10:anchorlock/>
          </v:group>
        </w:pict>
      </w:r>
    </w:p>
    <w:p w:rsidR="000B4347" w:rsidRPr="004E1928" w:rsidRDefault="000B4347" w:rsidP="000B4347">
      <w:pPr>
        <w:pStyle w:val="a6"/>
        <w:ind w:firstLine="540"/>
        <w:jc w:val="both"/>
        <w:rPr>
          <w:sz w:val="28"/>
          <w:szCs w:val="28"/>
          <w:lang w:val="uk-UA"/>
        </w:rPr>
      </w:pPr>
      <w:r w:rsidRPr="004E1928">
        <w:rPr>
          <w:sz w:val="28"/>
          <w:szCs w:val="28"/>
          <w:lang w:val="uk-UA"/>
        </w:rPr>
        <w:t>Вхідні Х</w:t>
      </w:r>
      <w:r w:rsidRPr="004E1928">
        <w:rPr>
          <w:sz w:val="28"/>
          <w:szCs w:val="28"/>
          <w:vertAlign w:val="subscript"/>
          <w:lang w:val="uk-UA"/>
        </w:rPr>
        <w:t>n</w:t>
      </w:r>
      <w:r w:rsidRPr="004E1928">
        <w:rPr>
          <w:sz w:val="28"/>
          <w:szCs w:val="28"/>
          <w:lang w:val="uk-UA"/>
        </w:rPr>
        <w:t xml:space="preserve"> і вихідні Y</w:t>
      </w:r>
      <w:r w:rsidRPr="004E1928">
        <w:rPr>
          <w:sz w:val="28"/>
          <w:szCs w:val="28"/>
          <w:vertAlign w:val="subscript"/>
          <w:lang w:val="uk-UA"/>
        </w:rPr>
        <w:t>n</w:t>
      </w:r>
      <w:r w:rsidRPr="004E1928">
        <w:rPr>
          <w:sz w:val="28"/>
          <w:szCs w:val="28"/>
          <w:lang w:val="uk-UA"/>
        </w:rPr>
        <w:t xml:space="preserve"> параметри об’єкту встановлюють шляхом апріорної інформації, а також за допомогою попередніх експериментів. Задача моделювання полягає в тому, щоб значення</w:t>
      </w:r>
      <w:r w:rsidRPr="004E1928">
        <w:rPr>
          <w:i/>
          <w:sz w:val="28"/>
          <w:szCs w:val="28"/>
          <w:lang w:val="uk-UA"/>
        </w:rPr>
        <w:t xml:space="preserve"> у*</w:t>
      </w:r>
      <w:r w:rsidRPr="004E1928">
        <w:rPr>
          <w:sz w:val="28"/>
          <w:szCs w:val="28"/>
          <w:lang w:val="uk-UA"/>
        </w:rPr>
        <w:t xml:space="preserve"> одержане на математичній моделі було близьким до реального значення </w:t>
      </w:r>
      <w:r w:rsidRPr="004E1928">
        <w:rPr>
          <w:i/>
          <w:sz w:val="28"/>
          <w:szCs w:val="28"/>
          <w:lang w:val="uk-UA"/>
        </w:rPr>
        <w:t>у</w:t>
      </w:r>
      <w:r w:rsidRPr="004E1928">
        <w:rPr>
          <w:sz w:val="28"/>
          <w:szCs w:val="28"/>
          <w:lang w:val="uk-UA"/>
        </w:rPr>
        <w:t xml:space="preserve"> на виході об’єкту.</w:t>
      </w:r>
    </w:p>
    <w:p w:rsidR="007B57B6" w:rsidRPr="004E1928" w:rsidRDefault="007B57B6" w:rsidP="000B4347">
      <w:pPr>
        <w:pStyle w:val="a6"/>
        <w:ind w:firstLine="540"/>
        <w:jc w:val="both"/>
        <w:rPr>
          <w:sz w:val="28"/>
          <w:szCs w:val="28"/>
          <w:lang w:val="uk-UA"/>
        </w:rPr>
      </w:pPr>
    </w:p>
    <w:p w:rsidR="000B4347" w:rsidRPr="004E1928" w:rsidRDefault="000B4347" w:rsidP="000B4347">
      <w:pPr>
        <w:pStyle w:val="a9"/>
        <w:ind w:firstLine="720"/>
        <w:jc w:val="both"/>
        <w:rPr>
          <w:rFonts w:ascii="Times New Roman" w:hAnsi="Times New Roman" w:cs="Times New Roman"/>
          <w:b/>
          <w:caps/>
          <w:sz w:val="28"/>
          <w:szCs w:val="28"/>
          <w:lang w:val="uk-UA"/>
        </w:rPr>
      </w:pPr>
      <w:r w:rsidRPr="004E1928">
        <w:rPr>
          <w:rFonts w:ascii="Times New Roman" w:hAnsi="Times New Roman" w:cs="Times New Roman"/>
          <w:b/>
          <w:sz w:val="28"/>
          <w:szCs w:val="28"/>
          <w:lang w:val="uk-UA"/>
        </w:rPr>
        <w:lastRenderedPageBreak/>
        <w:t xml:space="preserve">4.2.2. Феноменологічні моделі </w:t>
      </w:r>
    </w:p>
    <w:p w:rsidR="000B4347" w:rsidRPr="004E1928" w:rsidRDefault="000B4347" w:rsidP="000B4347">
      <w:pPr>
        <w:pStyle w:val="a9"/>
        <w:ind w:firstLine="720"/>
        <w:jc w:val="both"/>
        <w:rPr>
          <w:rFonts w:ascii="Times New Roman" w:hAnsi="Times New Roman" w:cs="Times New Roman"/>
          <w:b/>
          <w:caps/>
          <w:sz w:val="28"/>
          <w:szCs w:val="28"/>
          <w:lang w:val="uk-UA"/>
        </w:rPr>
      </w:pPr>
      <w:r w:rsidRPr="004E1928">
        <w:rPr>
          <w:rFonts w:ascii="Times New Roman" w:hAnsi="Times New Roman" w:cs="Times New Roman"/>
          <w:sz w:val="28"/>
          <w:szCs w:val="28"/>
          <w:lang w:val="uk-UA"/>
        </w:rPr>
        <w:t>Феноменологічний метод передбачає поділ технологічного процесу</w:t>
      </w:r>
      <w:r w:rsidR="00866D1E" w:rsidRPr="004E1928">
        <w:rPr>
          <w:rFonts w:ascii="Times New Roman" w:hAnsi="Times New Roman" w:cs="Times New Roman"/>
          <w:sz w:val="28"/>
          <w:szCs w:val="28"/>
          <w:lang w:val="uk-UA"/>
        </w:rPr>
        <w:t xml:space="preserve"> або комплексу</w:t>
      </w:r>
      <w:r w:rsidRPr="004E1928">
        <w:rPr>
          <w:rFonts w:ascii="Times New Roman" w:hAnsi="Times New Roman" w:cs="Times New Roman"/>
          <w:sz w:val="28"/>
          <w:szCs w:val="28"/>
          <w:lang w:val="uk-UA"/>
        </w:rPr>
        <w:t xml:space="preserve"> на субпроцеси. Такий прийом застосовується з метою спрощення і упорядкувавння процесу моделювання технологічного процесу. Кожен субпроцес вивчають окремо. Вихідні параметри попереднього субпроцесу є вхідними для наступного. Вихідні параметри останнього субпроцесу є вихідними для всього процесу.</w:t>
      </w:r>
    </w:p>
    <w:p w:rsidR="000B4347" w:rsidRPr="004E1928" w:rsidRDefault="000B4347" w:rsidP="007B57B6">
      <w:pPr>
        <w:pStyle w:val="a9"/>
        <w:jc w:val="both"/>
        <w:rPr>
          <w:rFonts w:ascii="Times New Roman" w:hAnsi="Times New Roman" w:cs="Times New Roman"/>
          <w:b/>
          <w:caps/>
          <w:sz w:val="28"/>
          <w:szCs w:val="28"/>
          <w:lang w:val="uk-UA"/>
        </w:rPr>
      </w:pPr>
      <w:r w:rsidRPr="004E1928">
        <w:rPr>
          <w:rFonts w:ascii="Times New Roman" w:hAnsi="Times New Roman" w:cs="Times New Roman"/>
          <w:sz w:val="28"/>
          <w:szCs w:val="28"/>
          <w:lang w:val="uk-UA"/>
        </w:rPr>
        <w:t xml:space="preserve">Наприклад, феноменологічна схема гідроенергетичних </w:t>
      </w:r>
      <w:r w:rsidR="00866D1E" w:rsidRPr="004E1928">
        <w:rPr>
          <w:rFonts w:ascii="Times New Roman" w:hAnsi="Times New Roman" w:cs="Times New Roman"/>
          <w:sz w:val="28"/>
          <w:szCs w:val="28"/>
          <w:lang w:val="uk-UA"/>
        </w:rPr>
        <w:t>комплексів</w:t>
      </w:r>
      <w:r w:rsidRPr="004E1928">
        <w:rPr>
          <w:rFonts w:ascii="Times New Roman" w:hAnsi="Times New Roman" w:cs="Times New Roman"/>
          <w:sz w:val="28"/>
          <w:szCs w:val="28"/>
          <w:lang w:val="uk-UA"/>
        </w:rPr>
        <w:t xml:space="preserve"> (рис. 4.2): </w:t>
      </w:r>
    </w:p>
    <w:bookmarkStart w:id="1" w:name="_MON_1641646332"/>
    <w:bookmarkStart w:id="2" w:name="_MON_1129179991"/>
    <w:bookmarkStart w:id="3" w:name="_MON_1129180588"/>
    <w:bookmarkStart w:id="4" w:name="_MON_1129186045"/>
    <w:bookmarkStart w:id="5" w:name="_MON_1129197637"/>
    <w:bookmarkStart w:id="6" w:name="_MON_1129359124"/>
    <w:bookmarkStart w:id="7" w:name="_MON_1129359317"/>
    <w:bookmarkStart w:id="8" w:name="_MON_1129359368"/>
    <w:bookmarkStart w:id="9" w:name="_MON_1129365605"/>
    <w:bookmarkStart w:id="10" w:name="_MON_1641645995"/>
    <w:bookmarkStart w:id="11" w:name="_MON_1641646186"/>
    <w:bookmarkStart w:id="12" w:name="_MON_1641646246"/>
    <w:bookmarkStart w:id="13" w:name="_MON_1641646276"/>
    <w:bookmarkEnd w:id="1"/>
    <w:bookmarkEnd w:id="2"/>
    <w:bookmarkEnd w:id="3"/>
    <w:bookmarkEnd w:id="4"/>
    <w:bookmarkEnd w:id="5"/>
    <w:bookmarkEnd w:id="6"/>
    <w:bookmarkEnd w:id="7"/>
    <w:bookmarkEnd w:id="8"/>
    <w:bookmarkEnd w:id="9"/>
    <w:bookmarkEnd w:id="10"/>
    <w:bookmarkEnd w:id="11"/>
    <w:bookmarkEnd w:id="12"/>
    <w:bookmarkEnd w:id="13"/>
    <w:bookmarkStart w:id="14" w:name="_MON_1641646310"/>
    <w:bookmarkEnd w:id="14"/>
    <w:p w:rsidR="007B57B6" w:rsidRPr="004E1928" w:rsidRDefault="000B4347" w:rsidP="007B57B6">
      <w:pPr>
        <w:pStyle w:val="22"/>
        <w:ind w:left="0"/>
        <w:jc w:val="center"/>
        <w:rPr>
          <w:rFonts w:ascii="Times New Roman" w:hAnsi="Times New Roman" w:cs="Times New Roman"/>
          <w:sz w:val="28"/>
          <w:szCs w:val="28"/>
          <w:lang w:val="uk-UA"/>
        </w:rPr>
      </w:pPr>
      <w:r w:rsidRPr="004E1928">
        <w:rPr>
          <w:rFonts w:ascii="Times New Roman" w:hAnsi="Times New Roman" w:cs="Times New Roman"/>
          <w:sz w:val="28"/>
          <w:szCs w:val="28"/>
          <w:lang w:val="uk-UA"/>
        </w:rPr>
        <w:object w:dxaOrig="6496" w:dyaOrig="5175">
          <v:shape id="_x0000_i1476" type="#_x0000_t75" style="width:433.85pt;height:263.7pt" o:ole="" fillcolor="window">
            <v:imagedata r:id="rId969" o:title=""/>
          </v:shape>
          <o:OLEObject Type="Embed" ProgID="Word.Picture.8" ShapeID="_x0000_i1476" DrawAspect="Content" ObjectID="_1770979408" r:id="rId970"/>
        </w:object>
      </w:r>
    </w:p>
    <w:p w:rsidR="000B4347" w:rsidRPr="004E1928" w:rsidRDefault="000B4347" w:rsidP="007B57B6">
      <w:pPr>
        <w:pStyle w:val="22"/>
        <w:ind w:left="0"/>
        <w:jc w:val="center"/>
        <w:rPr>
          <w:rFonts w:ascii="Times New Roman" w:hAnsi="Times New Roman" w:cs="Times New Roman"/>
          <w:b/>
          <w:sz w:val="28"/>
          <w:szCs w:val="28"/>
          <w:lang w:val="uk-UA"/>
        </w:rPr>
      </w:pPr>
      <w:r w:rsidRPr="004E1928">
        <w:rPr>
          <w:rFonts w:ascii="Times New Roman" w:hAnsi="Times New Roman" w:cs="Times New Roman"/>
          <w:b/>
          <w:sz w:val="28"/>
          <w:szCs w:val="28"/>
          <w:lang w:val="uk-UA"/>
        </w:rPr>
        <w:t>Рис. 4.2. – Феноменологічна схема гідроенергетичн</w:t>
      </w:r>
      <w:r w:rsidR="00C61BD5" w:rsidRPr="004E1928">
        <w:rPr>
          <w:rFonts w:ascii="Times New Roman" w:hAnsi="Times New Roman" w:cs="Times New Roman"/>
          <w:b/>
          <w:sz w:val="28"/>
          <w:szCs w:val="28"/>
          <w:lang w:val="uk-UA"/>
        </w:rPr>
        <w:t>ого комплексу</w:t>
      </w:r>
      <w:r w:rsidRPr="004E1928">
        <w:rPr>
          <w:rFonts w:ascii="Times New Roman" w:hAnsi="Times New Roman" w:cs="Times New Roman"/>
          <w:sz w:val="28"/>
          <w:szCs w:val="28"/>
          <w:lang w:val="uk-UA"/>
        </w:rPr>
        <w:t xml:space="preserve"> </w:t>
      </w:r>
      <w:r w:rsidRPr="004E1928">
        <w:rPr>
          <w:rFonts w:ascii="Times New Roman" w:hAnsi="Times New Roman" w:cs="Times New Roman"/>
          <w:b/>
          <w:sz w:val="28"/>
          <w:szCs w:val="28"/>
          <w:lang w:val="uk-UA"/>
        </w:rPr>
        <w:t>.</w:t>
      </w:r>
    </w:p>
    <w:p w:rsidR="000B4347" w:rsidRPr="004E1928" w:rsidRDefault="000B4347" w:rsidP="000B4347">
      <w:pPr>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При застосуванні феноменологічного методу загальна модель процесу буде представлена сімейством рівнянь-моделей субпроцесів. Феноменологічна модель містить механізм для опису явища, але може бути тимчасовою, - вона уточнюється в ході вивчення процесу.</w:t>
      </w:r>
    </w:p>
    <w:p w:rsidR="000B4347" w:rsidRPr="004E1928" w:rsidRDefault="000B4347" w:rsidP="000B4347">
      <w:pPr>
        <w:ind w:firstLine="720"/>
        <w:rPr>
          <w:rFonts w:ascii="Times New Roman" w:hAnsi="Times New Roman" w:cs="Times New Roman"/>
          <w:b/>
          <w:sz w:val="28"/>
          <w:szCs w:val="28"/>
          <w:lang w:val="uk-UA"/>
        </w:rPr>
      </w:pPr>
      <w:r w:rsidRPr="004E1928">
        <w:rPr>
          <w:rFonts w:ascii="Times New Roman" w:hAnsi="Times New Roman" w:cs="Times New Roman"/>
          <w:b/>
          <w:caps/>
          <w:sz w:val="28"/>
          <w:szCs w:val="28"/>
          <w:lang w:val="uk-UA"/>
        </w:rPr>
        <w:t xml:space="preserve">4.2.3. </w:t>
      </w:r>
      <w:r w:rsidRPr="004E1928">
        <w:rPr>
          <w:rFonts w:ascii="Times New Roman" w:hAnsi="Times New Roman" w:cs="Times New Roman"/>
          <w:b/>
          <w:sz w:val="28"/>
          <w:szCs w:val="28"/>
          <w:lang w:val="uk-UA"/>
        </w:rPr>
        <w:t>Моделі-графи</w:t>
      </w:r>
    </w:p>
    <w:p w:rsidR="000B4347" w:rsidRPr="004E1928" w:rsidRDefault="000B4347" w:rsidP="000B4347">
      <w:pPr>
        <w:spacing w:line="252"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Розповсюджений у всіх галузях науки і техніки метод графічного зображення процесів, залежностей, структур і т.п. за допомогою точок та ліній, що їх з’єднують, привів до створення специфічних і звичних для спеціалістів кожної галузі графічних схем типу електричних, технологічних, пневматичних, гідравлічних і т.п.  В математиці ці питання вирішуються в теорії графів, яка є топологічним відображенням теорії множин. Ця теорія може бути прикладена до будь-яких схематичних зображень процесів і </w:t>
      </w:r>
      <w:r w:rsidRPr="004E1928">
        <w:rPr>
          <w:rFonts w:ascii="Times New Roman" w:hAnsi="Times New Roman" w:cs="Times New Roman"/>
          <w:sz w:val="28"/>
          <w:szCs w:val="28"/>
          <w:lang w:val="uk-UA"/>
        </w:rPr>
        <w:lastRenderedPageBreak/>
        <w:t>служить загальним математичним інструментом для їх досліджень. В ряді випадків використання математичного апарату теорії графів дозволяє зробити деякі висновки і спрощення, які не настільки очевидні в звичайних схемах. В цьому смислі доцільно використання мови теорії графів і переклад на них технологічних схем і залежностей, що розглядаються в збагаченні корисних копалин.</w:t>
      </w:r>
    </w:p>
    <w:p w:rsidR="000B4347" w:rsidRPr="004E1928" w:rsidRDefault="000B4347" w:rsidP="00866D1E">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i/>
          <w:sz w:val="28"/>
          <w:szCs w:val="28"/>
          <w:lang w:val="uk-UA"/>
        </w:rPr>
        <w:t>Графом</w:t>
      </w:r>
      <w:r w:rsidRPr="004E1928">
        <w:rPr>
          <w:rFonts w:ascii="Times New Roman" w:hAnsi="Times New Roman" w:cs="Times New Roman"/>
          <w:sz w:val="28"/>
          <w:szCs w:val="28"/>
          <w:lang w:val="uk-UA"/>
        </w:rPr>
        <w:t xml:space="preserve"> називається сукупність об’єктів (вузлів) і зв’язків (дуг і ребер), що їх з’єднують. Тим самим дається уявлення про структуру об’єкту, що досліджується, встановлюються зв’язки між його окремими вузлами, а якщо ввести для ребер відповідну масову характеристику, можна одержати й кількісну оцінку зв’язків.</w:t>
      </w:r>
    </w:p>
    <w:p w:rsidR="000B4347" w:rsidRPr="004E1928" w:rsidRDefault="000B4347" w:rsidP="00866D1E">
      <w:pPr>
        <w:spacing w:after="0" w:line="240" w:lineRule="auto"/>
        <w:ind w:firstLine="708"/>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Граф має дві форми представлення: графічну і матричну (рис. 4.3). При цьому матриця графа називається матрицею інціденцій. Граф – це фігура, що складається з точок (вершин) і з'єднують їх відрізків (ланок). Вершини графа – це точки на мережі, найбільш важливі для визначення відстаней або маршрутів руху. Ланки графа – це відрізки транспортної мережі, що характеризують наявність транспортного зв'язку між сусідніми вершинами. Ланки графа характеризуються числами, які можуть мати різний фізичний зміст. Найчастіше це відстань, але може використовуватися, наприклад, і час руху. Орієнтовані у напрямку ланки графа називаються дугами. Фактично будь-яка неорієнтована ланка графа включає в себе дві рівноцінні, але протилежно спрямовані дуги. Залежно від того, всі або частина ланок мають напрямок, граф є орієнтованим або змішаним. У матриці наявність зв'язку фіксується одиницею, а її відсутність – нулем.</w:t>
      </w:r>
    </w:p>
    <w:p w:rsidR="000B4347" w:rsidRPr="004E1928" w:rsidRDefault="000B4347" w:rsidP="000B4347">
      <w:pPr>
        <w:jc w:val="both"/>
        <w:rPr>
          <w:rFonts w:ascii="Times New Roman" w:hAnsi="Times New Roman" w:cs="Times New Roman"/>
          <w:sz w:val="28"/>
          <w:szCs w:val="28"/>
          <w:lang w:val="uk-UA"/>
        </w:rPr>
      </w:pPr>
      <w:r w:rsidRPr="004E1928">
        <w:rPr>
          <w:rFonts w:ascii="Times New Roman" w:hAnsi="Times New Roman" w:cs="Times New Roman"/>
          <w:noProof/>
          <w:sz w:val="28"/>
          <w:szCs w:val="28"/>
        </w:rPr>
        <w:drawing>
          <wp:inline distT="0" distB="0" distL="0" distR="0">
            <wp:extent cx="5939790" cy="1967230"/>
            <wp:effectExtent l="0" t="0" r="3810"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ф і матриця інциденцій.png"/>
                    <pic:cNvPicPr/>
                  </pic:nvPicPr>
                  <pic:blipFill>
                    <a:blip r:embed="rId9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39790" cy="1967230"/>
                    </a:xfrm>
                    <a:prstGeom prst="rect">
                      <a:avLst/>
                    </a:prstGeom>
                  </pic:spPr>
                </pic:pic>
              </a:graphicData>
            </a:graphic>
          </wp:inline>
        </w:drawing>
      </w:r>
    </w:p>
    <w:p w:rsidR="000B4347" w:rsidRPr="004E1928" w:rsidRDefault="000B4347" w:rsidP="000B4347">
      <w:pPr>
        <w:jc w:val="center"/>
        <w:rPr>
          <w:rFonts w:ascii="Times New Roman" w:hAnsi="Times New Roman" w:cs="Times New Roman"/>
          <w:sz w:val="28"/>
          <w:szCs w:val="28"/>
          <w:lang w:val="uk-UA"/>
        </w:rPr>
      </w:pPr>
      <w:r w:rsidRPr="004E1928">
        <w:rPr>
          <w:rFonts w:ascii="Times New Roman" w:hAnsi="Times New Roman" w:cs="Times New Roman"/>
          <w:sz w:val="28"/>
          <w:szCs w:val="28"/>
          <w:lang w:val="uk-UA"/>
        </w:rPr>
        <w:t>Рис. 4.3. Граф і матриця інциденцій</w:t>
      </w:r>
    </w:p>
    <w:p w:rsidR="000B4347" w:rsidRPr="004E1928" w:rsidRDefault="000B4347" w:rsidP="000B4347">
      <w:pPr>
        <w:ind w:firstLine="708"/>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Теорія графів одна з найнеобхідніших для розрахунків транспортних мереж, оскільки кожне ребро крім направлення може мати вагу, в тому числі комплексного типу.</w:t>
      </w:r>
    </w:p>
    <w:p w:rsidR="000B4347" w:rsidRPr="004E1928" w:rsidRDefault="000B4347" w:rsidP="000B4347">
      <w:pPr>
        <w:ind w:firstLine="720"/>
        <w:rPr>
          <w:rFonts w:ascii="Times New Roman" w:hAnsi="Times New Roman" w:cs="Times New Roman"/>
          <w:sz w:val="28"/>
          <w:szCs w:val="28"/>
          <w:lang w:val="uk-UA"/>
        </w:rPr>
      </w:pPr>
      <w:r w:rsidRPr="004E1928">
        <w:rPr>
          <w:rFonts w:ascii="Times New Roman" w:hAnsi="Times New Roman" w:cs="Times New Roman"/>
          <w:sz w:val="28"/>
          <w:szCs w:val="28"/>
          <w:lang w:val="uk-UA"/>
        </w:rPr>
        <w:t>У нашому випадку маємо справу з орієнтованим графом (графом, у якого ребра мають напрямок).</w:t>
      </w:r>
    </w:p>
    <w:p w:rsidR="000B4347" w:rsidRPr="004E1928" w:rsidRDefault="000B4347" w:rsidP="00866D1E">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lastRenderedPageBreak/>
        <w:t xml:space="preserve">Теорія графів для дослідження технологічних процесів дозволяє більш глибоко оцінити структуру процесу. При порівнянні двох або декількох технологічних схем, що призначені для переробки одного й того ж матеріалу з одержанням тих же кінцевих продуктів, порівняння графів дає можливість вибрати найбільш короткий і, отже, найбільш економічний процес з меншим числом операцій. На графі чітко виділяються цикли операцій над окремими проміжними продуктами. Наявність таких циклів вказує на існування продуктів, що циркулюють або накопичуються в процесі, і для яких необхідно найти точку виводу. </w:t>
      </w:r>
    </w:p>
    <w:p w:rsidR="000B4347" w:rsidRPr="004E1928" w:rsidRDefault="000B4347" w:rsidP="00866D1E">
      <w:pPr>
        <w:spacing w:after="0" w:line="240" w:lineRule="auto"/>
        <w:ind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Моделювання за допомогою графів не обмежуються аналізом технологічних схем, а дозволяє при використанні статистичних даних виділити значимі фактори, що впливають на процес, визначити мінімальний набір критеріїв оптимізації і іншу інформацію.</w:t>
      </w:r>
    </w:p>
    <w:p w:rsidR="000B4347" w:rsidRPr="004E1928" w:rsidRDefault="000B4347" w:rsidP="00866D1E">
      <w:pPr>
        <w:pStyle w:val="a9"/>
        <w:spacing w:after="0" w:line="240" w:lineRule="auto"/>
        <w:ind w:firstLine="720"/>
        <w:jc w:val="both"/>
        <w:rPr>
          <w:rFonts w:ascii="Times New Roman" w:hAnsi="Times New Roman" w:cs="Times New Roman"/>
          <w:b/>
          <w:caps/>
          <w:sz w:val="28"/>
          <w:szCs w:val="28"/>
          <w:lang w:val="uk-UA"/>
        </w:rPr>
      </w:pPr>
      <w:r w:rsidRPr="004E1928">
        <w:rPr>
          <w:rFonts w:ascii="Times New Roman" w:hAnsi="Times New Roman" w:cs="Times New Roman"/>
          <w:b/>
          <w:sz w:val="28"/>
          <w:szCs w:val="28"/>
          <w:lang w:val="uk-UA"/>
        </w:rPr>
        <w:t>4.3. Спеціальні методи моделювання</w:t>
      </w:r>
    </w:p>
    <w:p w:rsidR="000B4347" w:rsidRPr="004E1928" w:rsidRDefault="000B4347" w:rsidP="00866D1E">
      <w:pPr>
        <w:pStyle w:val="a9"/>
        <w:spacing w:after="0" w:line="240" w:lineRule="auto"/>
        <w:ind w:firstLine="720"/>
        <w:jc w:val="both"/>
        <w:rPr>
          <w:rFonts w:ascii="Times New Roman" w:hAnsi="Times New Roman" w:cs="Times New Roman"/>
          <w:b/>
          <w:caps/>
          <w:sz w:val="28"/>
          <w:szCs w:val="28"/>
          <w:lang w:val="uk-UA"/>
        </w:rPr>
      </w:pPr>
      <w:r w:rsidRPr="004E1928">
        <w:rPr>
          <w:rFonts w:ascii="Times New Roman" w:hAnsi="Times New Roman" w:cs="Times New Roman"/>
          <w:sz w:val="28"/>
          <w:szCs w:val="28"/>
          <w:lang w:val="uk-UA"/>
        </w:rPr>
        <w:t>До спеціальних можна віднести методи моделювання процесів видобування і переробки корисних копалин, які мають обмежене застосовування – для специфічної сировини, при попередньому моделюванні, у спеціальних умовах – зокрема моделювання на основі елементів прогнозування, евристичне моделювання, адаптаційне моделювання. Сюди ж примикають метод розмірностей та метод аналогій, описані в розділі 2.</w:t>
      </w:r>
    </w:p>
    <w:p w:rsidR="000B4347" w:rsidRPr="004E1928" w:rsidRDefault="000B4347" w:rsidP="000B4347">
      <w:pPr>
        <w:pStyle w:val="210"/>
        <w:ind w:left="709"/>
        <w:rPr>
          <w:b/>
          <w:szCs w:val="28"/>
          <w:lang w:val="uk-UA"/>
        </w:rPr>
      </w:pPr>
    </w:p>
    <w:p w:rsidR="000B4347" w:rsidRPr="004E1928" w:rsidRDefault="000B4347" w:rsidP="000B4347">
      <w:pPr>
        <w:pStyle w:val="210"/>
        <w:ind w:left="709"/>
        <w:rPr>
          <w:b/>
          <w:szCs w:val="28"/>
          <w:lang w:val="uk-UA"/>
        </w:rPr>
      </w:pPr>
      <w:r w:rsidRPr="004E1928">
        <w:rPr>
          <w:b/>
          <w:szCs w:val="28"/>
          <w:lang w:val="uk-UA"/>
        </w:rPr>
        <w:t>4.3.1.  Моделювання на основі елементів прогнозування</w:t>
      </w:r>
    </w:p>
    <w:p w:rsidR="000B4347" w:rsidRPr="004E1928" w:rsidRDefault="000B4347" w:rsidP="000B4347">
      <w:pPr>
        <w:pStyle w:val="210"/>
        <w:rPr>
          <w:b/>
          <w:szCs w:val="28"/>
          <w:lang w:val="uk-UA"/>
        </w:rPr>
      </w:pPr>
    </w:p>
    <w:p w:rsidR="000B4347" w:rsidRPr="004E1928" w:rsidRDefault="000B4347" w:rsidP="000B4347">
      <w:pPr>
        <w:pStyle w:val="210"/>
        <w:ind w:firstLine="709"/>
        <w:rPr>
          <w:szCs w:val="28"/>
          <w:lang w:val="uk-UA"/>
        </w:rPr>
      </w:pPr>
      <w:r w:rsidRPr="004E1928">
        <w:rPr>
          <w:szCs w:val="28"/>
          <w:lang w:val="uk-UA"/>
        </w:rPr>
        <w:t>Іноді раціональне рішення інженерної задачі ґрунтується на результатах, які на момент прийняття рішення ще невідомі або знаходяться в недосліджуваному діапазоні значень аргументів. Виникає необхідність прогнозувати результати за тими даними, що вже є [2, 5].</w:t>
      </w:r>
    </w:p>
    <w:p w:rsidR="000B4347" w:rsidRPr="004E1928" w:rsidRDefault="000B4347" w:rsidP="000B4347">
      <w:pPr>
        <w:pStyle w:val="210"/>
        <w:ind w:firstLine="709"/>
        <w:rPr>
          <w:szCs w:val="28"/>
          <w:lang w:val="uk-UA"/>
        </w:rPr>
      </w:pPr>
    </w:p>
    <w:p w:rsidR="000B4347" w:rsidRPr="004E1928" w:rsidRDefault="000B4347" w:rsidP="000B4347">
      <w:pPr>
        <w:pStyle w:val="210"/>
        <w:ind w:firstLine="709"/>
        <w:rPr>
          <w:szCs w:val="28"/>
          <w:lang w:val="uk-UA"/>
        </w:rPr>
      </w:pPr>
      <w:r w:rsidRPr="004E1928">
        <w:rPr>
          <w:b/>
          <w:i/>
          <w:szCs w:val="28"/>
          <w:lang w:val="uk-UA"/>
        </w:rPr>
        <w:t>Екстраполяція результатів</w:t>
      </w:r>
      <w:r w:rsidRPr="004E1928">
        <w:rPr>
          <w:szCs w:val="28"/>
          <w:lang w:val="uk-UA"/>
        </w:rPr>
        <w:t xml:space="preserve"> </w:t>
      </w:r>
    </w:p>
    <w:p w:rsidR="00866D1E" w:rsidRPr="004E1928" w:rsidRDefault="00B55AED" w:rsidP="000B4347">
      <w:pPr>
        <w:pStyle w:val="210"/>
        <w:ind w:firstLine="709"/>
        <w:rPr>
          <w:szCs w:val="28"/>
          <w:lang w:val="uk-UA"/>
        </w:rPr>
      </w:pPr>
      <w:hyperlink r:id="rId972" w:history="1">
        <w:r w:rsidR="00866D1E" w:rsidRPr="004E1928">
          <w:rPr>
            <w:rStyle w:val="a5"/>
            <w:szCs w:val="28"/>
            <w:lang w:val="uk-UA"/>
          </w:rPr>
          <w:t>https://uk.wikipedia.org/wiki/%D0%95%D0%BA%D1%81%D1%82%D1%80%D0%B0%D0%BF%D0%BE%D0%BB%D1%8F%D1%86%D1%96%D1%8F</w:t>
        </w:r>
      </w:hyperlink>
      <w:r w:rsidR="00866D1E" w:rsidRPr="004E1928">
        <w:rPr>
          <w:szCs w:val="28"/>
          <w:lang w:val="uk-UA"/>
        </w:rPr>
        <w:t xml:space="preserve"> </w:t>
      </w:r>
    </w:p>
    <w:p w:rsidR="000B4347" w:rsidRPr="004E1928" w:rsidRDefault="000B4347" w:rsidP="000B4347">
      <w:pPr>
        <w:pStyle w:val="210"/>
        <w:ind w:firstLine="709"/>
        <w:rPr>
          <w:szCs w:val="28"/>
          <w:lang w:val="uk-UA"/>
        </w:rPr>
      </w:pPr>
      <w:r w:rsidRPr="004E1928">
        <w:rPr>
          <w:szCs w:val="28"/>
          <w:lang w:val="uk-UA"/>
        </w:rPr>
        <w:t xml:space="preserve">Екстраполяція результатів застосовується, якщо бажано знати значення функції  </w:t>
      </w:r>
      <w:r w:rsidRPr="004E1928">
        <w:rPr>
          <w:i/>
          <w:szCs w:val="28"/>
          <w:lang w:val="uk-UA"/>
        </w:rPr>
        <w:t>у(х*)</w:t>
      </w:r>
      <w:r w:rsidRPr="004E1928">
        <w:rPr>
          <w:szCs w:val="28"/>
          <w:lang w:val="uk-UA"/>
        </w:rPr>
        <w:t xml:space="preserve">, аргумент якої  </w:t>
      </w:r>
      <w:r w:rsidRPr="004E1928">
        <w:rPr>
          <w:i/>
          <w:szCs w:val="28"/>
          <w:lang w:val="uk-UA"/>
        </w:rPr>
        <w:t>х*</w:t>
      </w:r>
      <w:r w:rsidRPr="004E1928">
        <w:rPr>
          <w:szCs w:val="28"/>
          <w:lang w:val="uk-UA"/>
        </w:rPr>
        <w:t xml:space="preserve"> лежить поза досліджуваним діапазоном. Екстраполяція основана на апроксимації існуючих даних тією або іншою залежністю і розрахунку за нею значення функції в потрібній області значень аргумента. Вона здійснюється найчастіше з використанням поліномів першого і другого ступенів. Чим далі знаходиться область, яка екстраполюється, тим більше імовірність похибки.</w:t>
      </w:r>
    </w:p>
    <w:p w:rsidR="000B4347" w:rsidRPr="004E1928" w:rsidRDefault="000B4347" w:rsidP="000B4347">
      <w:pPr>
        <w:pStyle w:val="210"/>
        <w:ind w:firstLine="709"/>
        <w:rPr>
          <w:szCs w:val="28"/>
          <w:lang w:val="uk-UA"/>
        </w:rPr>
      </w:pPr>
      <w:r w:rsidRPr="004E1928">
        <w:rPr>
          <w:szCs w:val="28"/>
          <w:lang w:val="uk-UA"/>
        </w:rPr>
        <w:t>Найпростіше виконувати екстраполювання для функції одного аргумента. У цьому випадку прогноз здійснюється таким чином:</w:t>
      </w:r>
    </w:p>
    <w:p w:rsidR="000B4347" w:rsidRPr="004E1928" w:rsidRDefault="000B4347" w:rsidP="000B4347">
      <w:pPr>
        <w:pStyle w:val="210"/>
        <w:ind w:firstLine="709"/>
        <w:rPr>
          <w:szCs w:val="28"/>
          <w:lang w:val="uk-UA"/>
        </w:rPr>
      </w:pPr>
      <w:r w:rsidRPr="004E1928">
        <w:rPr>
          <w:szCs w:val="28"/>
          <w:lang w:val="uk-UA"/>
        </w:rPr>
        <w:t xml:space="preserve">– за відомими значеннями </w:t>
      </w:r>
      <w:r w:rsidRPr="004E1928">
        <w:rPr>
          <w:i/>
          <w:szCs w:val="28"/>
          <w:lang w:val="uk-UA"/>
        </w:rPr>
        <w:t>х</w:t>
      </w:r>
      <w:r w:rsidRPr="004E1928">
        <w:rPr>
          <w:szCs w:val="28"/>
          <w:lang w:val="uk-UA"/>
        </w:rPr>
        <w:t xml:space="preserve"> і </w:t>
      </w:r>
      <w:r w:rsidRPr="004E1928">
        <w:rPr>
          <w:i/>
          <w:szCs w:val="28"/>
          <w:lang w:val="uk-UA"/>
        </w:rPr>
        <w:t>у</w:t>
      </w:r>
      <w:r w:rsidRPr="004E1928">
        <w:rPr>
          <w:szCs w:val="28"/>
          <w:lang w:val="uk-UA"/>
        </w:rPr>
        <w:t xml:space="preserve"> будується графік і по кривій вибирають порядок полінома. Для спрощення наступних розрахунків змінні краще центрувати відносно постійної складової;</w:t>
      </w:r>
    </w:p>
    <w:p w:rsidR="000B4347" w:rsidRPr="004E1928" w:rsidRDefault="000B4347" w:rsidP="000B4347">
      <w:pPr>
        <w:pStyle w:val="210"/>
        <w:ind w:firstLine="709"/>
        <w:rPr>
          <w:szCs w:val="28"/>
          <w:lang w:val="uk-UA"/>
        </w:rPr>
      </w:pPr>
      <w:r w:rsidRPr="004E1928">
        <w:rPr>
          <w:szCs w:val="28"/>
          <w:lang w:val="uk-UA"/>
        </w:rPr>
        <w:t xml:space="preserve">– для явно лінійної залежності  </w:t>
      </w:r>
      <w:r w:rsidRPr="004E1928">
        <w:rPr>
          <w:i/>
          <w:szCs w:val="28"/>
          <w:lang w:val="uk-UA"/>
        </w:rPr>
        <w:t>y = b</w:t>
      </w:r>
      <w:r w:rsidRPr="004E1928">
        <w:rPr>
          <w:i/>
          <w:szCs w:val="28"/>
          <w:vertAlign w:val="subscript"/>
          <w:lang w:val="uk-UA"/>
        </w:rPr>
        <w:t>0</w:t>
      </w:r>
      <w:r w:rsidRPr="004E1928">
        <w:rPr>
          <w:i/>
          <w:szCs w:val="28"/>
          <w:lang w:val="uk-UA"/>
        </w:rPr>
        <w:t xml:space="preserve"> + b</w:t>
      </w:r>
      <w:r w:rsidRPr="004E1928">
        <w:rPr>
          <w:i/>
          <w:szCs w:val="28"/>
          <w:vertAlign w:val="subscript"/>
          <w:lang w:val="uk-UA"/>
        </w:rPr>
        <w:t>х</w:t>
      </w:r>
      <w:r w:rsidRPr="004E1928">
        <w:rPr>
          <w:i/>
          <w:szCs w:val="28"/>
          <w:lang w:val="uk-UA"/>
        </w:rPr>
        <w:t xml:space="preserve"> </w:t>
      </w:r>
      <w:r w:rsidRPr="004E1928">
        <w:rPr>
          <w:szCs w:val="28"/>
          <w:lang w:val="uk-UA"/>
        </w:rPr>
        <w:t xml:space="preserve">по останніх двох точках знаходять параметри прямої  </w:t>
      </w:r>
      <w:r w:rsidRPr="004E1928">
        <w:rPr>
          <w:i/>
          <w:szCs w:val="28"/>
          <w:lang w:val="uk-UA"/>
        </w:rPr>
        <w:t>b</w:t>
      </w:r>
      <w:r w:rsidRPr="004E1928">
        <w:rPr>
          <w:i/>
          <w:szCs w:val="28"/>
          <w:vertAlign w:val="subscript"/>
          <w:lang w:val="uk-UA"/>
        </w:rPr>
        <w:t>0</w:t>
      </w:r>
      <w:r w:rsidRPr="004E1928">
        <w:rPr>
          <w:szCs w:val="28"/>
          <w:lang w:val="uk-UA"/>
        </w:rPr>
        <w:t xml:space="preserve">  і  </w:t>
      </w:r>
      <w:r w:rsidRPr="004E1928">
        <w:rPr>
          <w:i/>
          <w:szCs w:val="28"/>
          <w:lang w:val="uk-UA"/>
        </w:rPr>
        <w:t>b</w:t>
      </w:r>
      <w:r w:rsidRPr="004E1928">
        <w:rPr>
          <w:i/>
          <w:szCs w:val="28"/>
          <w:vertAlign w:val="subscript"/>
          <w:lang w:val="uk-UA"/>
        </w:rPr>
        <w:t>1</w:t>
      </w:r>
      <w:r w:rsidRPr="004E1928">
        <w:rPr>
          <w:szCs w:val="28"/>
          <w:lang w:val="uk-UA"/>
        </w:rPr>
        <w:t xml:space="preserve">  за формулами:</w:t>
      </w:r>
    </w:p>
    <w:p w:rsidR="000B4347" w:rsidRPr="004E1928" w:rsidRDefault="000B4347" w:rsidP="000B4347">
      <w:pPr>
        <w:pStyle w:val="210"/>
        <w:ind w:firstLine="709"/>
        <w:rPr>
          <w:szCs w:val="28"/>
          <w:lang w:val="uk-UA"/>
        </w:rPr>
      </w:pPr>
    </w:p>
    <w:p w:rsidR="000B4347" w:rsidRPr="004E1928" w:rsidRDefault="000B4347" w:rsidP="000B4347">
      <w:pPr>
        <w:pStyle w:val="210"/>
        <w:ind w:firstLine="709"/>
        <w:jc w:val="right"/>
        <w:rPr>
          <w:szCs w:val="28"/>
          <w:lang w:val="uk-UA"/>
        </w:rPr>
      </w:pPr>
      <w:r w:rsidRPr="004E1928">
        <w:rPr>
          <w:position w:val="-64"/>
          <w:szCs w:val="28"/>
          <w:lang w:val="uk-UA"/>
        </w:rPr>
        <w:object w:dxaOrig="2900" w:dyaOrig="1440">
          <v:shape id="_x0000_i1477" type="#_x0000_t75" style="width:2in;height:1in" o:ole="" fillcolor="window">
            <v:imagedata r:id="rId973" o:title=""/>
          </v:shape>
          <o:OLEObject Type="Embed" ProgID="Equation.3" ShapeID="_x0000_i1477" DrawAspect="Content" ObjectID="_1770979409" r:id="rId974"/>
        </w:object>
      </w:r>
      <w:r w:rsidRPr="004E1928">
        <w:rPr>
          <w:szCs w:val="28"/>
          <w:lang w:val="uk-UA"/>
        </w:rPr>
        <w:t xml:space="preserve">                                                                (4.2)</w:t>
      </w:r>
    </w:p>
    <w:p w:rsidR="000B4347" w:rsidRPr="004E1928" w:rsidRDefault="000B4347" w:rsidP="000B4347">
      <w:pPr>
        <w:pStyle w:val="210"/>
        <w:ind w:firstLine="709"/>
        <w:rPr>
          <w:sz w:val="16"/>
          <w:szCs w:val="16"/>
          <w:lang w:val="uk-UA"/>
        </w:rPr>
      </w:pPr>
      <w:r w:rsidRPr="004E1928">
        <w:rPr>
          <w:szCs w:val="28"/>
          <w:lang w:val="uk-UA"/>
        </w:rPr>
        <w:t xml:space="preserve">   </w:t>
      </w:r>
    </w:p>
    <w:p w:rsidR="000B4347" w:rsidRPr="004E1928" w:rsidRDefault="000B4347" w:rsidP="000B4347">
      <w:pPr>
        <w:pStyle w:val="210"/>
        <w:ind w:firstLine="709"/>
        <w:rPr>
          <w:szCs w:val="28"/>
          <w:lang w:val="uk-UA"/>
        </w:rPr>
      </w:pPr>
      <w:r w:rsidRPr="004E1928">
        <w:rPr>
          <w:szCs w:val="28"/>
          <w:lang w:val="uk-UA"/>
        </w:rPr>
        <w:t xml:space="preserve">– для нелінійної залежності використовують поліном другого ступеня, вибирають  три останні точки і сумісним вирішенням системи рівнянь (4.3) знаходять коефіцієнти </w:t>
      </w:r>
      <w:r w:rsidRPr="004E1928">
        <w:rPr>
          <w:i/>
          <w:szCs w:val="28"/>
          <w:lang w:val="uk-UA"/>
        </w:rPr>
        <w:t>b</w:t>
      </w:r>
      <w:r w:rsidRPr="004E1928">
        <w:rPr>
          <w:i/>
          <w:szCs w:val="28"/>
          <w:vertAlign w:val="subscript"/>
          <w:lang w:val="uk-UA"/>
        </w:rPr>
        <w:t>0</w:t>
      </w:r>
      <w:r w:rsidRPr="004E1928">
        <w:rPr>
          <w:szCs w:val="28"/>
          <w:lang w:val="uk-UA"/>
        </w:rPr>
        <w:t xml:space="preserve"> , </w:t>
      </w:r>
      <w:r w:rsidRPr="004E1928">
        <w:rPr>
          <w:i/>
          <w:szCs w:val="28"/>
          <w:lang w:val="uk-UA"/>
        </w:rPr>
        <w:t>b</w:t>
      </w:r>
      <w:r w:rsidRPr="004E1928">
        <w:rPr>
          <w:i/>
          <w:szCs w:val="28"/>
          <w:vertAlign w:val="subscript"/>
          <w:lang w:val="uk-UA"/>
        </w:rPr>
        <w:t>1</w:t>
      </w:r>
      <w:r w:rsidRPr="004E1928">
        <w:rPr>
          <w:szCs w:val="28"/>
          <w:lang w:val="uk-UA"/>
        </w:rPr>
        <w:t xml:space="preserve">  і  </w:t>
      </w:r>
      <w:r w:rsidRPr="004E1928">
        <w:rPr>
          <w:i/>
          <w:szCs w:val="28"/>
          <w:lang w:val="uk-UA"/>
        </w:rPr>
        <w:t>b</w:t>
      </w:r>
      <w:r w:rsidRPr="004E1928">
        <w:rPr>
          <w:i/>
          <w:szCs w:val="28"/>
          <w:vertAlign w:val="subscript"/>
          <w:lang w:val="uk-UA"/>
        </w:rPr>
        <w:t>2</w:t>
      </w:r>
      <w:r w:rsidRPr="004E1928">
        <w:rPr>
          <w:szCs w:val="28"/>
          <w:lang w:val="uk-UA"/>
        </w:rPr>
        <w:t xml:space="preserve"> :</w:t>
      </w:r>
    </w:p>
    <w:p w:rsidR="000B4347" w:rsidRPr="004E1928" w:rsidRDefault="000B4347" w:rsidP="000B4347">
      <w:pPr>
        <w:pStyle w:val="210"/>
        <w:ind w:firstLine="709"/>
        <w:rPr>
          <w:sz w:val="16"/>
          <w:szCs w:val="16"/>
          <w:lang w:val="uk-UA"/>
        </w:rPr>
      </w:pPr>
    </w:p>
    <w:p w:rsidR="000B4347" w:rsidRPr="004E1928" w:rsidRDefault="00B55AED" w:rsidP="000B4347">
      <w:pPr>
        <w:pStyle w:val="210"/>
        <w:ind w:firstLine="709"/>
        <w:jc w:val="right"/>
        <w:rPr>
          <w:szCs w:val="28"/>
          <w:lang w:val="uk-UA"/>
        </w:rPr>
      </w:pPr>
      <w:r w:rsidRPr="00B55AED">
        <w:rPr>
          <w:noProof/>
          <w:szCs w:val="28"/>
          <w:lang w:val="uk-UA" w:eastAsia="uk-UA"/>
        </w:rPr>
        <w:pict>
          <v:shape id="Правая фигурная скобка 66" o:spid="_x0000_s1858" type="#_x0000_t88" style="position:absolute;left:0;text-align:left;margin-left:279pt;margin-top:2.25pt;width:7.1pt;height:70.85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akXtQIAAE8FAAAOAAAAZHJzL2Uyb0RvYy54bWysVM2O0zAQviPxDpbv3STd9C/adLX0ByHx&#10;s9LCA7ix0wQcO9hu0wUhgeDOI/AKC1wQEjxD+kaMnbS07AUhcnBsz3hmvplv5ux8U3C0ZkrnUsQ4&#10;OPExYiKRNBfLGD97Ou8MMdKGCEq4FCzG10zj8/HdO2dVGbGuzCSnTCEwInRUlTHOjCkjz9NJxgqi&#10;T2TJBAhTqQpi4KiWHlWkAusF97q+3/cqqWipZMK0httpI8RjZz9NWWKepKlmBvEYQ2zGrcqtC7t6&#10;4zMSLRUpszxpwyD/EEVBcgFO96amxBC0UvktU0WeKKllak4SWXgyTfOEOQyAJvD/QHOVkZI5LJAc&#10;Xe7TpP+f2eTx+lKhnMa438dIkAJqVH/avq1v6i/1zfYj2n6ov9Vft+/h6kdz8a7+Xv+sP8N6g+AR&#10;ZLAqdQSGrspLZXOgy4cyeaFB4B1J7EGDDlpUjyQFR2RlpMvaJlWFfQn5QBtXnOt9cdjGoAQuR34w&#10;gAomIBmORoNRz3r2SLR7Wypt7jNZILuJscqXmbmnSGITSCKyfqiNKxBtURL6PMAoLTjUe004Gp4G&#10;vUHLhwOd7qFOz4ev9dtahAh2nq15Iec5545VXKAKwu51ey4CLXlOrdCqabVcTLhC4BiAuq81e6Sm&#10;5EpQZyxjhM7avSE5b/bgnAtrD5LU4rPpcsR7PfJHs+FsGHbCbn/WCf3ptHMxn4Sd/jwY9Kan08lk&#10;GryxoQVhlOWUMmGj2zVBEP4dydp2bOi7b4MjFEdg5+67DdY7DsOVFrDs/g6do5NlUEO5haTXwCYl&#10;m66GKQSbTKpXGFXQ0THWL1dEMYz4AwEtMwrC0I4Adwh7gy4c1KFkcSghIgFTMTYYNduJacbGqnTU&#10;gmHnyirkBbA4zc2O7k1ULfehax2CdsLYsXB4dlq/5+D4FwAAAP//AwBQSwMEFAAGAAgAAAAhAFW8&#10;uHPhAAAACQEAAA8AAABkcnMvZG93bnJldi54bWxMj81OwzAQhO9IvIO1SNyoQ2hKFeJUBcSFHyHa&#10;ShU3J97GEfY6st0mvD3mBMfRjGa+qVaTNeyEPvSOBFzPMmBIrVM9dQJ226erJbAQJSlpHKGAbwyw&#10;qs/PKlkqN9IHnjaxY6mEQikF6BiHkvPQarQyzNyAlLyD81bGJH3HlZdjKreG51m24Fb2lBa0HPBB&#10;Y/u1OVoBh099455fH18a6/dvO3O/fm/GTojLi2l9ByziFP/C8Iuf0KFOTI07kgrMCCiKZfoSBcwL&#10;YMkvbvMcWJOC80UOvK74/wf1DwAAAP//AwBQSwECLQAUAAYACAAAACEAtoM4kv4AAADhAQAAEwAA&#10;AAAAAAAAAAAAAAAAAAAAW0NvbnRlbnRfVHlwZXNdLnhtbFBLAQItABQABgAIAAAAIQA4/SH/1gAA&#10;AJQBAAALAAAAAAAAAAAAAAAAAC8BAABfcmVscy8ucmVsc1BLAQItABQABgAIAAAAIQABAakXtQIA&#10;AE8FAAAOAAAAAAAAAAAAAAAAAC4CAABkcnMvZTJvRG9jLnhtbFBLAQItABQABgAIAAAAIQBVvLhz&#10;4QAAAAkBAAAPAAAAAAAAAAAAAAAAAA8FAABkcnMvZG93bnJldi54bWxQSwUGAAAAAAQABADzAAAA&#10;HQYAAAAA&#10;">
            <w10:anchorlock/>
          </v:shape>
        </w:pict>
      </w:r>
      <w:r w:rsidR="000B4347" w:rsidRPr="004E1928">
        <w:rPr>
          <w:position w:val="-50"/>
          <w:szCs w:val="28"/>
          <w:lang w:val="uk-UA"/>
        </w:rPr>
        <w:object w:dxaOrig="1960" w:dyaOrig="1160">
          <v:shape id="_x0000_i1478" type="#_x0000_t75" style="width:119.7pt;height:1in" o:ole="" fillcolor="window">
            <v:imagedata r:id="rId975" o:title=""/>
          </v:shape>
          <o:OLEObject Type="Embed" ProgID="Equation.3" ShapeID="_x0000_i1478" DrawAspect="Content" ObjectID="_1770979410" r:id="rId976"/>
        </w:object>
      </w:r>
      <w:r w:rsidR="000B4347" w:rsidRPr="004E1928">
        <w:rPr>
          <w:szCs w:val="28"/>
          <w:lang w:val="uk-UA"/>
        </w:rPr>
        <w:tab/>
      </w:r>
      <w:r w:rsidR="000B4347" w:rsidRPr="004E1928">
        <w:rPr>
          <w:szCs w:val="28"/>
          <w:lang w:val="uk-UA"/>
        </w:rPr>
        <w:tab/>
      </w:r>
      <w:r w:rsidR="000B4347" w:rsidRPr="004E1928">
        <w:rPr>
          <w:szCs w:val="28"/>
          <w:lang w:val="uk-UA"/>
        </w:rPr>
        <w:tab/>
      </w:r>
      <w:r w:rsidR="000B4347" w:rsidRPr="004E1928">
        <w:rPr>
          <w:szCs w:val="28"/>
          <w:lang w:val="uk-UA"/>
        </w:rPr>
        <w:tab/>
      </w:r>
      <w:r w:rsidR="000B4347" w:rsidRPr="004E1928">
        <w:rPr>
          <w:szCs w:val="28"/>
          <w:lang w:val="uk-UA"/>
        </w:rPr>
        <w:tab/>
        <w:t xml:space="preserve"> (4.3)</w:t>
      </w:r>
    </w:p>
    <w:p w:rsidR="000B4347" w:rsidRPr="004E1928" w:rsidRDefault="000B4347" w:rsidP="000B4347">
      <w:pPr>
        <w:pStyle w:val="210"/>
        <w:ind w:firstLine="709"/>
        <w:jc w:val="right"/>
        <w:rPr>
          <w:sz w:val="16"/>
          <w:szCs w:val="16"/>
          <w:lang w:val="uk-UA"/>
        </w:rPr>
      </w:pPr>
    </w:p>
    <w:p w:rsidR="000B4347" w:rsidRPr="004E1928" w:rsidRDefault="000B4347" w:rsidP="000B4347">
      <w:pPr>
        <w:pStyle w:val="210"/>
        <w:ind w:firstLine="709"/>
        <w:rPr>
          <w:i/>
          <w:szCs w:val="28"/>
          <w:lang w:val="uk-UA"/>
        </w:rPr>
      </w:pPr>
      <w:r w:rsidRPr="004E1928">
        <w:rPr>
          <w:szCs w:val="28"/>
          <w:lang w:val="uk-UA"/>
        </w:rPr>
        <w:t xml:space="preserve">– підставляють в отримане рівняння значення </w:t>
      </w:r>
      <w:r w:rsidRPr="004E1928">
        <w:rPr>
          <w:i/>
          <w:szCs w:val="28"/>
          <w:lang w:val="uk-UA"/>
        </w:rPr>
        <w:t>х*</w:t>
      </w:r>
      <w:r w:rsidRPr="004E1928">
        <w:rPr>
          <w:szCs w:val="28"/>
          <w:lang w:val="uk-UA"/>
        </w:rPr>
        <w:t xml:space="preserve"> і  знаходять </w:t>
      </w:r>
      <w:r w:rsidRPr="004E1928">
        <w:rPr>
          <w:i/>
          <w:szCs w:val="28"/>
          <w:lang w:val="uk-UA"/>
        </w:rPr>
        <w:t>ух*;</w:t>
      </w:r>
    </w:p>
    <w:p w:rsidR="000B4347" w:rsidRPr="004E1928" w:rsidRDefault="000B4347" w:rsidP="000B4347">
      <w:pPr>
        <w:pStyle w:val="210"/>
        <w:ind w:firstLine="709"/>
        <w:rPr>
          <w:szCs w:val="28"/>
          <w:lang w:val="uk-UA"/>
        </w:rPr>
      </w:pPr>
      <w:r w:rsidRPr="004E1928">
        <w:rPr>
          <w:szCs w:val="28"/>
          <w:lang w:val="uk-UA"/>
        </w:rPr>
        <w:t>– якщо спостерігається розкид точок, визначати параметри полінома по трьох останніх точках не можна і слід використовувати метод найменших квадратів.</w:t>
      </w:r>
    </w:p>
    <w:p w:rsidR="000B4347" w:rsidRPr="004E1928" w:rsidRDefault="000B4347" w:rsidP="000B4347">
      <w:pPr>
        <w:pStyle w:val="210"/>
        <w:ind w:firstLine="709"/>
        <w:rPr>
          <w:sz w:val="16"/>
          <w:szCs w:val="16"/>
          <w:lang w:val="uk-UA"/>
        </w:rPr>
      </w:pPr>
    </w:p>
    <w:p w:rsidR="000B4347" w:rsidRPr="004E1928" w:rsidRDefault="000B4347" w:rsidP="000B4347">
      <w:pPr>
        <w:pStyle w:val="210"/>
        <w:ind w:firstLine="709"/>
        <w:rPr>
          <w:b/>
          <w:i/>
          <w:szCs w:val="28"/>
          <w:lang w:val="uk-UA"/>
        </w:rPr>
      </w:pPr>
      <w:r w:rsidRPr="004E1928">
        <w:rPr>
          <w:b/>
          <w:i/>
          <w:szCs w:val="28"/>
          <w:lang w:val="uk-UA"/>
        </w:rPr>
        <w:t>Інтерполяція результатів</w:t>
      </w:r>
    </w:p>
    <w:p w:rsidR="00866D1E" w:rsidRPr="004E1928" w:rsidRDefault="00B55AED" w:rsidP="000B4347">
      <w:pPr>
        <w:pStyle w:val="210"/>
        <w:ind w:firstLine="709"/>
        <w:rPr>
          <w:b/>
          <w:i/>
          <w:szCs w:val="28"/>
          <w:lang w:val="uk-UA"/>
        </w:rPr>
      </w:pPr>
      <w:hyperlink r:id="rId977" w:history="1">
        <w:r w:rsidR="00056228" w:rsidRPr="004E1928">
          <w:rPr>
            <w:rStyle w:val="a5"/>
            <w:b/>
            <w:i/>
            <w:szCs w:val="28"/>
            <w:lang w:val="uk-UA"/>
          </w:rPr>
          <w:t>https://uk.wikipedia.org/wiki/%D0%86%D0%BD%D1%82%D0%B5%D1%80%D0%BF%D0%BE%D0%BB%D1%8F%D1%86%D1%96%D1%8F</w:t>
        </w:r>
      </w:hyperlink>
      <w:r w:rsidR="00056228" w:rsidRPr="004E1928">
        <w:rPr>
          <w:b/>
          <w:i/>
          <w:szCs w:val="28"/>
          <w:lang w:val="uk-UA"/>
        </w:rPr>
        <w:t xml:space="preserve"> </w:t>
      </w:r>
    </w:p>
    <w:p w:rsidR="000B4347" w:rsidRPr="004E1928" w:rsidRDefault="000B4347" w:rsidP="000B4347">
      <w:pPr>
        <w:pStyle w:val="210"/>
        <w:ind w:firstLine="709"/>
        <w:rPr>
          <w:szCs w:val="28"/>
          <w:lang w:val="uk-UA"/>
        </w:rPr>
      </w:pPr>
      <w:r w:rsidRPr="004E1928">
        <w:rPr>
          <w:szCs w:val="28"/>
          <w:lang w:val="uk-UA"/>
        </w:rPr>
        <w:t xml:space="preserve">Інтерполяційні формули дозволяють розрахувати значення функції при значенні аргументу, який знаходиться всередині досліджуваного інтервалу. Наприклад, при значенні аргументу  </w:t>
      </w:r>
      <w:r w:rsidRPr="004E1928">
        <w:rPr>
          <w:i/>
          <w:szCs w:val="28"/>
          <w:lang w:val="uk-UA"/>
        </w:rPr>
        <w:t>х</w:t>
      </w:r>
      <w:r w:rsidRPr="004E1928">
        <w:rPr>
          <w:i/>
          <w:szCs w:val="28"/>
          <w:vertAlign w:val="subscript"/>
          <w:lang w:val="uk-UA"/>
        </w:rPr>
        <w:t>0</w:t>
      </w:r>
      <w:r w:rsidRPr="004E1928">
        <w:rPr>
          <w:i/>
          <w:szCs w:val="28"/>
          <w:lang w:val="uk-UA"/>
        </w:rPr>
        <w:t xml:space="preserve"> , х</w:t>
      </w:r>
      <w:r w:rsidRPr="004E1928">
        <w:rPr>
          <w:i/>
          <w:szCs w:val="28"/>
          <w:vertAlign w:val="subscript"/>
          <w:lang w:val="uk-UA"/>
        </w:rPr>
        <w:t xml:space="preserve">1 </w:t>
      </w:r>
      <w:r w:rsidRPr="004E1928">
        <w:rPr>
          <w:i/>
          <w:szCs w:val="28"/>
          <w:lang w:val="uk-UA"/>
        </w:rPr>
        <w:t>,</w:t>
      </w:r>
      <w:r w:rsidRPr="004E1928">
        <w:rPr>
          <w:i/>
          <w:szCs w:val="28"/>
          <w:vertAlign w:val="subscript"/>
          <w:lang w:val="uk-UA"/>
        </w:rPr>
        <w:t xml:space="preserve"> </w:t>
      </w:r>
      <w:r w:rsidRPr="004E1928">
        <w:rPr>
          <w:i/>
          <w:szCs w:val="28"/>
          <w:lang w:val="uk-UA"/>
        </w:rPr>
        <w:t>х</w:t>
      </w:r>
      <w:r w:rsidRPr="004E1928">
        <w:rPr>
          <w:i/>
          <w:szCs w:val="28"/>
          <w:vertAlign w:val="subscript"/>
          <w:lang w:val="uk-UA"/>
        </w:rPr>
        <w:t>2</w:t>
      </w:r>
      <w:r w:rsidRPr="004E1928">
        <w:rPr>
          <w:i/>
          <w:szCs w:val="28"/>
          <w:lang w:val="uk-UA"/>
        </w:rPr>
        <w:t xml:space="preserve"> , … , х</w:t>
      </w:r>
      <w:r w:rsidRPr="004E1928">
        <w:rPr>
          <w:i/>
          <w:szCs w:val="28"/>
          <w:vertAlign w:val="subscript"/>
          <w:lang w:val="uk-UA"/>
        </w:rPr>
        <w:t xml:space="preserve">і </w:t>
      </w:r>
      <w:r w:rsidRPr="004E1928">
        <w:rPr>
          <w:i/>
          <w:szCs w:val="28"/>
          <w:lang w:val="uk-UA"/>
        </w:rPr>
        <w:t>, … , х</w:t>
      </w:r>
      <w:r w:rsidRPr="004E1928">
        <w:rPr>
          <w:i/>
          <w:szCs w:val="28"/>
          <w:vertAlign w:val="subscript"/>
          <w:lang w:val="uk-UA"/>
        </w:rPr>
        <w:t xml:space="preserve">п </w:t>
      </w:r>
      <w:r w:rsidRPr="004E1928">
        <w:rPr>
          <w:szCs w:val="28"/>
          <w:lang w:val="uk-UA"/>
        </w:rPr>
        <w:t xml:space="preserve"> відомо значення функції  </w:t>
      </w:r>
      <w:r w:rsidRPr="004E1928">
        <w:rPr>
          <w:i/>
          <w:szCs w:val="28"/>
          <w:lang w:val="uk-UA"/>
        </w:rPr>
        <w:t>у</w:t>
      </w:r>
      <w:r w:rsidRPr="004E1928">
        <w:rPr>
          <w:i/>
          <w:szCs w:val="28"/>
          <w:vertAlign w:val="subscript"/>
          <w:lang w:val="uk-UA"/>
        </w:rPr>
        <w:t xml:space="preserve">0 </w:t>
      </w:r>
      <w:r w:rsidRPr="004E1928">
        <w:rPr>
          <w:i/>
          <w:szCs w:val="28"/>
          <w:lang w:val="uk-UA"/>
        </w:rPr>
        <w:t>, у</w:t>
      </w:r>
      <w:r w:rsidRPr="004E1928">
        <w:rPr>
          <w:i/>
          <w:szCs w:val="28"/>
          <w:vertAlign w:val="subscript"/>
          <w:lang w:val="uk-UA"/>
        </w:rPr>
        <w:t>1</w:t>
      </w:r>
      <w:r w:rsidRPr="004E1928">
        <w:rPr>
          <w:i/>
          <w:szCs w:val="28"/>
          <w:lang w:val="uk-UA"/>
        </w:rPr>
        <w:t xml:space="preserve"> , у</w:t>
      </w:r>
      <w:r w:rsidRPr="004E1928">
        <w:rPr>
          <w:i/>
          <w:szCs w:val="28"/>
          <w:vertAlign w:val="subscript"/>
          <w:lang w:val="uk-UA"/>
        </w:rPr>
        <w:t>2</w:t>
      </w:r>
      <w:r w:rsidRPr="004E1928">
        <w:rPr>
          <w:i/>
          <w:szCs w:val="28"/>
          <w:lang w:val="uk-UA"/>
        </w:rPr>
        <w:t xml:space="preserve"> , … , у</w:t>
      </w:r>
      <w:r w:rsidRPr="004E1928">
        <w:rPr>
          <w:i/>
          <w:szCs w:val="28"/>
          <w:vertAlign w:val="subscript"/>
          <w:lang w:val="uk-UA"/>
        </w:rPr>
        <w:t>і</w:t>
      </w:r>
      <w:r w:rsidRPr="004E1928">
        <w:rPr>
          <w:i/>
          <w:szCs w:val="28"/>
          <w:lang w:val="uk-UA"/>
        </w:rPr>
        <w:t xml:space="preserve"> , … , у</w:t>
      </w:r>
      <w:r w:rsidRPr="004E1928">
        <w:rPr>
          <w:i/>
          <w:szCs w:val="28"/>
          <w:vertAlign w:val="subscript"/>
          <w:lang w:val="uk-UA"/>
        </w:rPr>
        <w:t>п</w:t>
      </w:r>
      <w:r w:rsidRPr="004E1928">
        <w:rPr>
          <w:i/>
          <w:szCs w:val="28"/>
          <w:lang w:val="uk-UA"/>
        </w:rPr>
        <w:t xml:space="preserve"> .</w:t>
      </w:r>
      <w:r w:rsidRPr="004E1928">
        <w:rPr>
          <w:szCs w:val="28"/>
          <w:lang w:val="uk-UA"/>
        </w:rPr>
        <w:t xml:space="preserve"> Необхідно визначити величину функції </w:t>
      </w:r>
      <w:r w:rsidRPr="004E1928">
        <w:rPr>
          <w:i/>
          <w:szCs w:val="28"/>
          <w:lang w:val="uk-UA"/>
        </w:rPr>
        <w:t>у*</w:t>
      </w:r>
      <w:r w:rsidRPr="004E1928">
        <w:rPr>
          <w:szCs w:val="28"/>
          <w:lang w:val="uk-UA"/>
        </w:rPr>
        <w:t xml:space="preserve"> при </w:t>
      </w:r>
      <w:r w:rsidRPr="004E1928">
        <w:rPr>
          <w:i/>
          <w:szCs w:val="28"/>
          <w:lang w:val="uk-UA"/>
        </w:rPr>
        <w:t xml:space="preserve">х = х* , </w:t>
      </w:r>
      <w:r w:rsidRPr="004E1928">
        <w:rPr>
          <w:szCs w:val="28"/>
          <w:lang w:val="uk-UA"/>
        </w:rPr>
        <w:t xml:space="preserve">якщо </w:t>
      </w:r>
      <w:r w:rsidRPr="004E1928">
        <w:rPr>
          <w:i/>
          <w:szCs w:val="28"/>
          <w:lang w:val="uk-UA"/>
        </w:rPr>
        <w:t>х*</w:t>
      </w:r>
      <w:r w:rsidRPr="004E1928">
        <w:rPr>
          <w:szCs w:val="28"/>
          <w:lang w:val="uk-UA"/>
        </w:rPr>
        <w:t xml:space="preserve"> лежить в діапазоні </w:t>
      </w:r>
      <w:r w:rsidRPr="004E1928">
        <w:rPr>
          <w:i/>
          <w:szCs w:val="28"/>
          <w:lang w:val="uk-UA"/>
        </w:rPr>
        <w:t>х</w:t>
      </w:r>
      <w:r w:rsidRPr="004E1928">
        <w:rPr>
          <w:i/>
          <w:szCs w:val="28"/>
          <w:vertAlign w:val="subscript"/>
          <w:lang w:val="uk-UA"/>
        </w:rPr>
        <w:t xml:space="preserve">0 </w:t>
      </w:r>
      <w:r w:rsidRPr="004E1928">
        <w:rPr>
          <w:i/>
          <w:szCs w:val="28"/>
          <w:lang w:val="uk-UA"/>
        </w:rPr>
        <w:t>≤ х*</w:t>
      </w:r>
      <w:r w:rsidRPr="004E1928">
        <w:rPr>
          <w:szCs w:val="28"/>
          <w:lang w:val="uk-UA"/>
        </w:rPr>
        <w:t>≤</w:t>
      </w:r>
      <w:r w:rsidRPr="004E1928">
        <w:rPr>
          <w:i/>
          <w:szCs w:val="28"/>
          <w:lang w:val="uk-UA"/>
        </w:rPr>
        <w:t xml:space="preserve"> х</w:t>
      </w:r>
      <w:r w:rsidRPr="004E1928">
        <w:rPr>
          <w:i/>
          <w:szCs w:val="28"/>
          <w:vertAlign w:val="subscript"/>
          <w:lang w:val="uk-UA"/>
        </w:rPr>
        <w:t xml:space="preserve">п </w:t>
      </w:r>
      <w:r w:rsidRPr="004E1928">
        <w:rPr>
          <w:i/>
          <w:szCs w:val="28"/>
          <w:lang w:val="uk-UA"/>
        </w:rPr>
        <w:t>.</w:t>
      </w:r>
      <w:r w:rsidRPr="004E1928">
        <w:rPr>
          <w:szCs w:val="28"/>
          <w:lang w:val="uk-UA"/>
        </w:rPr>
        <w:t xml:space="preserve"> Для рішення таких задач існує багато інтерполяційних формул. Найбільш зручна для технічних розрахунків інтерполяційна формула Лагранжа, тому що вона не накладає обмежень на інтервал зміни </w:t>
      </w:r>
      <w:r w:rsidRPr="004E1928">
        <w:rPr>
          <w:i/>
          <w:szCs w:val="28"/>
          <w:lang w:val="uk-UA"/>
        </w:rPr>
        <w:t>х</w:t>
      </w:r>
      <w:r w:rsidRPr="004E1928">
        <w:rPr>
          <w:szCs w:val="28"/>
          <w:lang w:val="uk-UA"/>
        </w:rPr>
        <w:t>.</w:t>
      </w:r>
      <w:r w:rsidRPr="004E1928">
        <w:rPr>
          <w:i/>
          <w:szCs w:val="28"/>
          <w:lang w:val="uk-UA"/>
        </w:rPr>
        <w:t xml:space="preserve"> </w:t>
      </w:r>
      <w:r w:rsidRPr="004E1928">
        <w:rPr>
          <w:szCs w:val="28"/>
          <w:lang w:val="uk-UA"/>
        </w:rPr>
        <w:t>Інтерполяція полягає в тому, що експериментальні точки апроксимуються поліномом. У загальному вигляді формула Лагранжа має вигляд:</w:t>
      </w:r>
    </w:p>
    <w:p w:rsidR="000B4347" w:rsidRPr="004E1928" w:rsidRDefault="000B4347" w:rsidP="000B4347">
      <w:pPr>
        <w:pStyle w:val="210"/>
        <w:ind w:firstLine="709"/>
        <w:rPr>
          <w:szCs w:val="28"/>
          <w:lang w:val="uk-UA"/>
        </w:rPr>
      </w:pPr>
    </w:p>
    <w:p w:rsidR="000B4347" w:rsidRPr="004E1928" w:rsidRDefault="000B4347" w:rsidP="000B4347">
      <w:pPr>
        <w:pStyle w:val="210"/>
        <w:jc w:val="right"/>
        <w:rPr>
          <w:szCs w:val="28"/>
          <w:lang w:val="uk-UA"/>
        </w:rPr>
      </w:pPr>
      <w:r w:rsidRPr="004E1928">
        <w:rPr>
          <w:position w:val="-38"/>
          <w:szCs w:val="28"/>
          <w:lang w:val="uk-UA"/>
        </w:rPr>
        <w:object w:dxaOrig="8199" w:dyaOrig="880">
          <v:shape id="_x0000_i1479" type="#_x0000_t75" style="width:407.7pt;height:43pt" o:ole="" fillcolor="window">
            <v:imagedata r:id="rId978" o:title=""/>
          </v:shape>
          <o:OLEObject Type="Embed" ProgID="Equation.3" ShapeID="_x0000_i1479" DrawAspect="Content" ObjectID="_1770979411" r:id="rId979"/>
        </w:object>
      </w:r>
      <w:r w:rsidRPr="004E1928">
        <w:rPr>
          <w:szCs w:val="28"/>
          <w:lang w:val="uk-UA"/>
        </w:rPr>
        <w:t>.    (4.4)</w:t>
      </w:r>
    </w:p>
    <w:p w:rsidR="000B4347" w:rsidRPr="004E1928" w:rsidRDefault="000B4347" w:rsidP="000B4347">
      <w:pPr>
        <w:pStyle w:val="210"/>
        <w:ind w:firstLine="284"/>
        <w:rPr>
          <w:szCs w:val="28"/>
          <w:lang w:val="uk-UA"/>
        </w:rPr>
      </w:pPr>
    </w:p>
    <w:p w:rsidR="000B4347" w:rsidRPr="004E1928" w:rsidRDefault="000B4347" w:rsidP="000B4347">
      <w:pPr>
        <w:pStyle w:val="210"/>
        <w:ind w:firstLine="284"/>
        <w:rPr>
          <w:szCs w:val="28"/>
          <w:lang w:val="uk-UA"/>
        </w:rPr>
      </w:pPr>
      <w:r w:rsidRPr="004E1928">
        <w:rPr>
          <w:szCs w:val="28"/>
          <w:lang w:val="uk-UA"/>
        </w:rPr>
        <w:t xml:space="preserve">Для двох точок  </w:t>
      </w:r>
      <w:r w:rsidRPr="004E1928">
        <w:rPr>
          <w:position w:val="-12"/>
          <w:szCs w:val="28"/>
          <w:lang w:val="uk-UA"/>
        </w:rPr>
        <w:object w:dxaOrig="820" w:dyaOrig="420">
          <v:shape id="_x0000_i1480" type="#_x0000_t75" style="width:43pt;height:17.75pt" o:ole="" fillcolor="window">
            <v:imagedata r:id="rId980" o:title=""/>
          </v:shape>
          <o:OLEObject Type="Embed" ProgID="Equation.3" ShapeID="_x0000_i1480" DrawAspect="Content" ObjectID="_1770979412" r:id="rId981"/>
        </w:object>
      </w:r>
      <w:r w:rsidRPr="004E1928">
        <w:rPr>
          <w:i/>
          <w:szCs w:val="28"/>
          <w:lang w:val="uk-UA"/>
        </w:rPr>
        <w:t xml:space="preserve"> </w:t>
      </w:r>
      <w:r w:rsidRPr="004E1928">
        <w:rPr>
          <w:szCs w:val="28"/>
          <w:lang w:val="uk-UA"/>
        </w:rPr>
        <w:t xml:space="preserve">і  </w:t>
      </w:r>
      <w:r w:rsidRPr="004E1928">
        <w:rPr>
          <w:position w:val="-12"/>
          <w:szCs w:val="28"/>
          <w:lang w:val="uk-UA"/>
        </w:rPr>
        <w:object w:dxaOrig="859" w:dyaOrig="420">
          <v:shape id="_x0000_i1481" type="#_x0000_t75" style="width:43pt;height:17.75pt" o:ole="" fillcolor="window">
            <v:imagedata r:id="rId982" o:title=""/>
          </v:shape>
          <o:OLEObject Type="Embed" ProgID="Equation.3" ShapeID="_x0000_i1481" DrawAspect="Content" ObjectID="_1770979413" r:id="rId983"/>
        </w:object>
      </w:r>
      <w:r w:rsidRPr="004E1928">
        <w:rPr>
          <w:szCs w:val="28"/>
          <w:lang w:val="uk-UA"/>
        </w:rPr>
        <w:t xml:space="preserve">  рівняння буде:</w:t>
      </w:r>
    </w:p>
    <w:p w:rsidR="000B4347" w:rsidRPr="004E1928" w:rsidRDefault="000B4347" w:rsidP="000B4347">
      <w:pPr>
        <w:pStyle w:val="210"/>
        <w:ind w:firstLine="284"/>
        <w:jc w:val="right"/>
        <w:rPr>
          <w:szCs w:val="28"/>
          <w:lang w:val="uk-UA"/>
        </w:rPr>
      </w:pPr>
      <w:r w:rsidRPr="004E1928">
        <w:rPr>
          <w:szCs w:val="28"/>
          <w:lang w:val="uk-UA"/>
        </w:rPr>
        <w:t xml:space="preserve">   </w:t>
      </w:r>
      <w:r w:rsidRPr="004E1928">
        <w:rPr>
          <w:position w:val="-30"/>
          <w:szCs w:val="28"/>
          <w:lang w:val="uk-UA"/>
        </w:rPr>
        <w:object w:dxaOrig="3700" w:dyaOrig="800">
          <v:shape id="_x0000_i1482" type="#_x0000_t75" style="width:187pt;height:40.2pt" o:ole="" fillcolor="window">
            <v:imagedata r:id="rId984" o:title=""/>
          </v:shape>
          <o:OLEObject Type="Embed" ProgID="Equation.3" ShapeID="_x0000_i1482" DrawAspect="Content" ObjectID="_1770979414" r:id="rId985"/>
        </w:object>
      </w:r>
      <w:r w:rsidRPr="004E1928">
        <w:rPr>
          <w:szCs w:val="28"/>
          <w:lang w:val="uk-UA"/>
        </w:rPr>
        <w:t>.                                             (4.5)</w:t>
      </w:r>
    </w:p>
    <w:p w:rsidR="000B4347" w:rsidRPr="004E1928" w:rsidRDefault="000B4347" w:rsidP="000B4347">
      <w:pPr>
        <w:pStyle w:val="210"/>
        <w:ind w:firstLine="284"/>
        <w:jc w:val="right"/>
        <w:rPr>
          <w:szCs w:val="28"/>
          <w:lang w:val="uk-UA"/>
        </w:rPr>
      </w:pPr>
    </w:p>
    <w:p w:rsidR="000B4347" w:rsidRPr="004E1928" w:rsidRDefault="000B4347" w:rsidP="000B4347">
      <w:pPr>
        <w:pStyle w:val="210"/>
        <w:ind w:firstLine="284"/>
        <w:rPr>
          <w:szCs w:val="28"/>
          <w:lang w:val="uk-UA"/>
        </w:rPr>
      </w:pPr>
      <w:r w:rsidRPr="004E1928">
        <w:rPr>
          <w:szCs w:val="28"/>
          <w:lang w:val="uk-UA"/>
        </w:rPr>
        <w:t xml:space="preserve">Для трьох точок  </w:t>
      </w:r>
      <w:r w:rsidRPr="004E1928">
        <w:rPr>
          <w:position w:val="-12"/>
          <w:szCs w:val="28"/>
          <w:lang w:val="uk-UA"/>
        </w:rPr>
        <w:object w:dxaOrig="820" w:dyaOrig="420">
          <v:shape id="_x0000_i1483" type="#_x0000_t75" style="width:43pt;height:17.75pt" o:ole="" fillcolor="window">
            <v:imagedata r:id="rId980" o:title=""/>
          </v:shape>
          <o:OLEObject Type="Embed" ProgID="Equation.3" ShapeID="_x0000_i1483" DrawAspect="Content" ObjectID="_1770979415" r:id="rId986"/>
        </w:object>
      </w:r>
      <w:r w:rsidRPr="004E1928">
        <w:rPr>
          <w:i/>
          <w:szCs w:val="28"/>
          <w:lang w:val="uk-UA"/>
        </w:rPr>
        <w:t xml:space="preserve">, </w:t>
      </w:r>
      <w:r w:rsidRPr="004E1928">
        <w:rPr>
          <w:position w:val="-12"/>
          <w:szCs w:val="28"/>
          <w:lang w:val="uk-UA"/>
        </w:rPr>
        <w:object w:dxaOrig="859" w:dyaOrig="420">
          <v:shape id="_x0000_i1484" type="#_x0000_t75" style="width:43pt;height:17.75pt" o:ole="" fillcolor="window">
            <v:imagedata r:id="rId982" o:title=""/>
          </v:shape>
          <o:OLEObject Type="Embed" ProgID="Equation.3" ShapeID="_x0000_i1484" DrawAspect="Content" ObjectID="_1770979416" r:id="rId987"/>
        </w:object>
      </w:r>
      <w:r w:rsidRPr="004E1928">
        <w:rPr>
          <w:szCs w:val="28"/>
          <w:lang w:val="uk-UA"/>
        </w:rPr>
        <w:t xml:space="preserve">,  </w:t>
      </w:r>
      <w:r w:rsidRPr="004E1928">
        <w:rPr>
          <w:position w:val="-14"/>
          <w:szCs w:val="28"/>
          <w:lang w:val="uk-UA"/>
        </w:rPr>
        <w:object w:dxaOrig="840" w:dyaOrig="440">
          <v:shape id="_x0000_i1485" type="#_x0000_t75" style="width:43pt;height:22.45pt" o:ole="" fillcolor="window">
            <v:imagedata r:id="rId988" o:title=""/>
          </v:shape>
          <o:OLEObject Type="Embed" ProgID="Equation.3" ShapeID="_x0000_i1485" DrawAspect="Content" ObjectID="_1770979417" r:id="rId989"/>
        </w:object>
      </w:r>
      <w:r w:rsidRPr="004E1928">
        <w:rPr>
          <w:szCs w:val="28"/>
          <w:lang w:val="uk-UA"/>
        </w:rPr>
        <w:t xml:space="preserve"> :</w:t>
      </w:r>
    </w:p>
    <w:p w:rsidR="000B4347" w:rsidRPr="004E1928" w:rsidRDefault="000B4347" w:rsidP="000B4347">
      <w:pPr>
        <w:pStyle w:val="210"/>
        <w:ind w:firstLine="284"/>
        <w:rPr>
          <w:szCs w:val="28"/>
          <w:lang w:val="uk-UA"/>
        </w:rPr>
      </w:pPr>
      <w:r w:rsidRPr="004E1928">
        <w:rPr>
          <w:szCs w:val="28"/>
          <w:lang w:val="uk-UA"/>
        </w:rPr>
        <w:t xml:space="preserve"> </w:t>
      </w:r>
    </w:p>
    <w:p w:rsidR="000B4347" w:rsidRPr="004E1928" w:rsidRDefault="000B4347" w:rsidP="000B4347">
      <w:pPr>
        <w:pStyle w:val="210"/>
        <w:jc w:val="right"/>
        <w:rPr>
          <w:szCs w:val="28"/>
          <w:lang w:val="uk-UA"/>
        </w:rPr>
      </w:pPr>
      <w:r w:rsidRPr="004E1928">
        <w:rPr>
          <w:position w:val="-36"/>
          <w:szCs w:val="28"/>
          <w:lang w:val="uk-UA"/>
        </w:rPr>
        <w:object w:dxaOrig="8660" w:dyaOrig="859">
          <v:shape id="_x0000_i1486" type="#_x0000_t75" style="width:411.45pt;height:38.35pt" o:ole="" fillcolor="window">
            <v:imagedata r:id="rId990" o:title=""/>
          </v:shape>
          <o:OLEObject Type="Embed" ProgID="Equation.3" ShapeID="_x0000_i1486" DrawAspect="Content" ObjectID="_1770979418" r:id="rId991"/>
        </w:object>
      </w:r>
      <w:r w:rsidRPr="004E1928">
        <w:rPr>
          <w:szCs w:val="28"/>
          <w:lang w:val="uk-UA"/>
        </w:rPr>
        <w:t>.   (4.6)</w:t>
      </w:r>
    </w:p>
    <w:p w:rsidR="000B4347" w:rsidRPr="004E1928" w:rsidRDefault="000B4347" w:rsidP="000B4347">
      <w:pPr>
        <w:pStyle w:val="210"/>
        <w:jc w:val="right"/>
        <w:rPr>
          <w:sz w:val="16"/>
          <w:szCs w:val="16"/>
          <w:lang w:val="uk-UA"/>
        </w:rPr>
      </w:pPr>
    </w:p>
    <w:p w:rsidR="000B4347" w:rsidRPr="004E1928" w:rsidRDefault="000B4347" w:rsidP="000B4347">
      <w:pPr>
        <w:pStyle w:val="210"/>
        <w:ind w:left="709"/>
        <w:rPr>
          <w:b/>
          <w:szCs w:val="28"/>
          <w:lang w:val="uk-UA"/>
        </w:rPr>
      </w:pPr>
      <w:r w:rsidRPr="004E1928">
        <w:rPr>
          <w:b/>
          <w:szCs w:val="28"/>
          <w:lang w:val="uk-UA"/>
        </w:rPr>
        <w:t>4.3.2.  Евристичне моделювання</w:t>
      </w:r>
    </w:p>
    <w:p w:rsidR="000B4347" w:rsidRPr="004E1928" w:rsidRDefault="000B4347" w:rsidP="000B4347">
      <w:pPr>
        <w:pStyle w:val="210"/>
        <w:tabs>
          <w:tab w:val="left" w:pos="1481"/>
        </w:tabs>
        <w:rPr>
          <w:b/>
          <w:szCs w:val="28"/>
          <w:lang w:val="uk-UA"/>
        </w:rPr>
      </w:pPr>
      <w:r w:rsidRPr="004E1928">
        <w:rPr>
          <w:b/>
          <w:szCs w:val="28"/>
          <w:lang w:val="uk-UA"/>
        </w:rPr>
        <w:tab/>
      </w:r>
    </w:p>
    <w:p w:rsidR="000B4347" w:rsidRPr="004E1928" w:rsidRDefault="000B4347" w:rsidP="000B4347">
      <w:pPr>
        <w:pStyle w:val="210"/>
        <w:ind w:firstLine="709"/>
        <w:rPr>
          <w:szCs w:val="28"/>
          <w:lang w:val="uk-UA"/>
        </w:rPr>
      </w:pPr>
      <w:r w:rsidRPr="004E1928">
        <w:rPr>
          <w:szCs w:val="28"/>
          <w:lang w:val="uk-UA"/>
        </w:rPr>
        <w:t xml:space="preserve">Евристичні моделі отримують шляхом формалізації моделей процесів, що сформувалися у робочого або інженера, який веде процес, але звичайно не відтворені ними в необхідній узагальненій формі. В результаті одержання інформації про процес, що безперервно надходить, численних проб і особистих спостережень, людина, яка безпосередньо веде процес, володіє дуже стійкою і визначеною моделлю конкретного процесу.      </w:t>
      </w:r>
    </w:p>
    <w:p w:rsidR="000B4347" w:rsidRPr="004E1928" w:rsidRDefault="000B4347" w:rsidP="000B4347">
      <w:pPr>
        <w:pStyle w:val="210"/>
        <w:ind w:firstLine="709"/>
        <w:rPr>
          <w:szCs w:val="28"/>
          <w:lang w:val="uk-UA"/>
        </w:rPr>
      </w:pPr>
      <w:r w:rsidRPr="004E1928">
        <w:rPr>
          <w:szCs w:val="28"/>
          <w:lang w:val="uk-UA"/>
        </w:rPr>
        <w:t>Метою евристичного моделювання є така оцінка ефектів факторів, яка дозволяє в кількісній формі записати модель. У цьому сенсі дуже зручною є форма бесіди у вигляді уявного експерименту.</w:t>
      </w:r>
    </w:p>
    <w:p w:rsidR="000B4347" w:rsidRPr="004E1928" w:rsidRDefault="000B4347" w:rsidP="000B4347">
      <w:pPr>
        <w:pStyle w:val="210"/>
        <w:ind w:firstLine="709"/>
        <w:rPr>
          <w:szCs w:val="28"/>
          <w:lang w:val="uk-UA"/>
        </w:rPr>
      </w:pPr>
      <w:r w:rsidRPr="004E1928">
        <w:rPr>
          <w:szCs w:val="28"/>
          <w:lang w:val="uk-UA"/>
        </w:rPr>
        <w:t>Однак робочому важко оцінити одразу вплив декількох факторів, тому опитування виконується послідовно по кожному фактору. Результати опитування заносять у спеціальну таблицю і після обробки отриманих даних розраховують модель процесу.  Суть методу пояснюється на прикладі.</w:t>
      </w:r>
    </w:p>
    <w:p w:rsidR="000B4347" w:rsidRPr="004E1928" w:rsidRDefault="000B4347" w:rsidP="000B4347">
      <w:pPr>
        <w:pStyle w:val="210"/>
        <w:ind w:firstLine="709"/>
        <w:rPr>
          <w:szCs w:val="28"/>
          <w:lang w:val="uk-UA"/>
        </w:rPr>
      </w:pPr>
    </w:p>
    <w:p w:rsidR="000B4347" w:rsidRPr="004E1928" w:rsidRDefault="000B4347" w:rsidP="000B4347">
      <w:pPr>
        <w:pStyle w:val="220"/>
        <w:jc w:val="center"/>
        <w:rPr>
          <w:b/>
          <w:szCs w:val="28"/>
          <w:lang w:val="uk-UA"/>
        </w:rPr>
      </w:pPr>
      <w:r w:rsidRPr="004E1928">
        <w:rPr>
          <w:b/>
          <w:szCs w:val="28"/>
          <w:lang w:val="uk-UA"/>
        </w:rPr>
        <w:t xml:space="preserve">Таблиця – Результати опитування (анкета для отримання </w:t>
      </w:r>
    </w:p>
    <w:p w:rsidR="000B4347" w:rsidRPr="004E1928" w:rsidRDefault="000B4347" w:rsidP="000B4347">
      <w:pPr>
        <w:pStyle w:val="220"/>
        <w:jc w:val="center"/>
        <w:rPr>
          <w:b/>
          <w:szCs w:val="28"/>
          <w:lang w:val="uk-UA"/>
        </w:rPr>
      </w:pPr>
      <w:r w:rsidRPr="004E1928">
        <w:rPr>
          <w:b/>
          <w:szCs w:val="28"/>
          <w:lang w:val="uk-UA"/>
        </w:rPr>
        <w:t>моделі процесу)</w:t>
      </w:r>
    </w:p>
    <w:p w:rsidR="000B4347" w:rsidRPr="004E1928" w:rsidRDefault="000B4347" w:rsidP="000B4347">
      <w:pPr>
        <w:pStyle w:val="220"/>
        <w:ind w:firstLine="709"/>
        <w:rPr>
          <w:i/>
          <w:szCs w:val="28"/>
          <w:lang w:val="uk-UA"/>
        </w:rPr>
      </w:pPr>
    </w:p>
    <w:tbl>
      <w:tblPr>
        <w:tblW w:w="98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828"/>
        <w:gridCol w:w="1986"/>
        <w:gridCol w:w="1599"/>
        <w:gridCol w:w="1215"/>
        <w:gridCol w:w="1407"/>
        <w:gridCol w:w="1407"/>
        <w:gridCol w:w="1407"/>
      </w:tblGrid>
      <w:tr w:rsidR="000B4347" w:rsidRPr="004E1928" w:rsidTr="00051E70">
        <w:trPr>
          <w:cantSplit/>
        </w:trPr>
        <w:tc>
          <w:tcPr>
            <w:tcW w:w="828" w:type="dxa"/>
            <w:vMerge w:val="restart"/>
            <w:vAlign w:val="center"/>
          </w:tcPr>
          <w:p w:rsidR="000B4347" w:rsidRPr="004E1928" w:rsidRDefault="000B4347" w:rsidP="00051E70">
            <w:pPr>
              <w:pStyle w:val="220"/>
              <w:jc w:val="center"/>
              <w:rPr>
                <w:szCs w:val="28"/>
                <w:lang w:val="uk-UA"/>
              </w:rPr>
            </w:pPr>
            <w:r w:rsidRPr="004E1928">
              <w:rPr>
                <w:szCs w:val="28"/>
                <w:lang w:val="uk-UA"/>
              </w:rPr>
              <w:t>№ питання</w:t>
            </w:r>
          </w:p>
        </w:tc>
        <w:tc>
          <w:tcPr>
            <w:tcW w:w="6207" w:type="dxa"/>
            <w:gridSpan w:val="4"/>
            <w:vAlign w:val="center"/>
          </w:tcPr>
          <w:p w:rsidR="000B4347" w:rsidRPr="004E1928" w:rsidRDefault="000B4347" w:rsidP="00051E70">
            <w:pPr>
              <w:pStyle w:val="220"/>
              <w:jc w:val="center"/>
              <w:rPr>
                <w:szCs w:val="28"/>
                <w:lang w:val="uk-UA"/>
              </w:rPr>
            </w:pPr>
            <w:r w:rsidRPr="004E1928">
              <w:rPr>
                <w:szCs w:val="28"/>
                <w:lang w:val="uk-UA"/>
              </w:rPr>
              <w:t>Значення факторів (питання)</w:t>
            </w:r>
          </w:p>
        </w:tc>
        <w:tc>
          <w:tcPr>
            <w:tcW w:w="2814" w:type="dxa"/>
            <w:gridSpan w:val="2"/>
          </w:tcPr>
          <w:p w:rsidR="000B4347" w:rsidRPr="004E1928" w:rsidRDefault="000B4347" w:rsidP="00051E70">
            <w:pPr>
              <w:pStyle w:val="220"/>
              <w:jc w:val="center"/>
              <w:rPr>
                <w:szCs w:val="28"/>
                <w:lang w:val="uk-UA"/>
              </w:rPr>
            </w:pPr>
            <w:r w:rsidRPr="004E1928">
              <w:rPr>
                <w:szCs w:val="28"/>
                <w:lang w:val="uk-UA"/>
              </w:rPr>
              <w:t>Значення вихідних показників (відповіді)</w:t>
            </w:r>
          </w:p>
        </w:tc>
      </w:tr>
      <w:tr w:rsidR="000B4347" w:rsidRPr="004E1928" w:rsidTr="00051E70">
        <w:trPr>
          <w:cantSplit/>
        </w:trPr>
        <w:tc>
          <w:tcPr>
            <w:tcW w:w="828" w:type="dxa"/>
            <w:vMerge/>
          </w:tcPr>
          <w:p w:rsidR="000B4347" w:rsidRPr="004E1928" w:rsidRDefault="000B4347" w:rsidP="00051E70">
            <w:pPr>
              <w:pStyle w:val="220"/>
              <w:rPr>
                <w:szCs w:val="28"/>
                <w:lang w:val="uk-UA"/>
              </w:rPr>
            </w:pPr>
          </w:p>
        </w:tc>
        <w:tc>
          <w:tcPr>
            <w:tcW w:w="1986" w:type="dxa"/>
          </w:tcPr>
          <w:p w:rsidR="000B4347" w:rsidRPr="004E1928" w:rsidRDefault="000B4347" w:rsidP="00051E70">
            <w:pPr>
              <w:pStyle w:val="220"/>
              <w:jc w:val="center"/>
              <w:rPr>
                <w:szCs w:val="28"/>
                <w:lang w:val="uk-UA"/>
              </w:rPr>
            </w:pPr>
            <w:r w:rsidRPr="004E1928">
              <w:rPr>
                <w:i/>
                <w:szCs w:val="28"/>
                <w:lang w:val="uk-UA"/>
              </w:rPr>
              <w:t>х</w:t>
            </w:r>
            <w:r w:rsidRPr="004E1928">
              <w:rPr>
                <w:i/>
                <w:szCs w:val="28"/>
                <w:vertAlign w:val="subscript"/>
                <w:lang w:val="uk-UA"/>
              </w:rPr>
              <w:t>1</w:t>
            </w:r>
          </w:p>
        </w:tc>
        <w:tc>
          <w:tcPr>
            <w:tcW w:w="1599" w:type="dxa"/>
          </w:tcPr>
          <w:p w:rsidR="000B4347" w:rsidRPr="004E1928" w:rsidRDefault="000B4347" w:rsidP="00051E70">
            <w:pPr>
              <w:pStyle w:val="220"/>
              <w:jc w:val="center"/>
              <w:rPr>
                <w:szCs w:val="28"/>
                <w:lang w:val="uk-UA"/>
              </w:rPr>
            </w:pPr>
            <w:r w:rsidRPr="004E1928">
              <w:rPr>
                <w:i/>
                <w:szCs w:val="28"/>
                <w:lang w:val="uk-UA"/>
              </w:rPr>
              <w:t>х</w:t>
            </w:r>
            <w:r w:rsidRPr="004E1928">
              <w:rPr>
                <w:i/>
                <w:szCs w:val="28"/>
                <w:vertAlign w:val="subscript"/>
                <w:lang w:val="uk-UA"/>
              </w:rPr>
              <w:t>2</w:t>
            </w:r>
          </w:p>
        </w:tc>
        <w:tc>
          <w:tcPr>
            <w:tcW w:w="1215" w:type="dxa"/>
          </w:tcPr>
          <w:p w:rsidR="000B4347" w:rsidRPr="004E1928" w:rsidRDefault="000B4347" w:rsidP="00051E70">
            <w:pPr>
              <w:pStyle w:val="220"/>
              <w:jc w:val="center"/>
              <w:rPr>
                <w:szCs w:val="28"/>
                <w:lang w:val="uk-UA"/>
              </w:rPr>
            </w:pPr>
            <w:r w:rsidRPr="004E1928">
              <w:rPr>
                <w:i/>
                <w:szCs w:val="28"/>
                <w:lang w:val="uk-UA"/>
              </w:rPr>
              <w:t>х</w:t>
            </w:r>
            <w:r w:rsidRPr="004E1928">
              <w:rPr>
                <w:i/>
                <w:szCs w:val="28"/>
                <w:vertAlign w:val="subscript"/>
                <w:lang w:val="uk-UA"/>
              </w:rPr>
              <w:t>3</w:t>
            </w:r>
          </w:p>
        </w:tc>
        <w:tc>
          <w:tcPr>
            <w:tcW w:w="1407" w:type="dxa"/>
          </w:tcPr>
          <w:p w:rsidR="000B4347" w:rsidRPr="004E1928" w:rsidRDefault="000B4347" w:rsidP="00051E70">
            <w:pPr>
              <w:pStyle w:val="220"/>
              <w:jc w:val="center"/>
              <w:rPr>
                <w:szCs w:val="28"/>
                <w:lang w:val="uk-UA"/>
              </w:rPr>
            </w:pPr>
            <w:r w:rsidRPr="004E1928">
              <w:rPr>
                <w:i/>
                <w:szCs w:val="28"/>
                <w:lang w:val="uk-UA"/>
              </w:rPr>
              <w:t>х</w:t>
            </w:r>
            <w:r w:rsidRPr="004E1928">
              <w:rPr>
                <w:i/>
                <w:szCs w:val="28"/>
                <w:vertAlign w:val="subscript"/>
                <w:lang w:val="uk-UA"/>
              </w:rPr>
              <w:t>4</w:t>
            </w:r>
          </w:p>
        </w:tc>
        <w:tc>
          <w:tcPr>
            <w:tcW w:w="1407" w:type="dxa"/>
          </w:tcPr>
          <w:p w:rsidR="000B4347" w:rsidRPr="004E1928" w:rsidRDefault="000B4347" w:rsidP="00051E70">
            <w:pPr>
              <w:pStyle w:val="220"/>
              <w:jc w:val="center"/>
              <w:rPr>
                <w:i/>
                <w:szCs w:val="28"/>
                <w:lang w:val="uk-UA"/>
              </w:rPr>
            </w:pPr>
            <w:r w:rsidRPr="004E1928">
              <w:rPr>
                <w:i/>
                <w:szCs w:val="28"/>
                <w:lang w:val="uk-UA"/>
              </w:rPr>
              <w:t>ε</w:t>
            </w:r>
          </w:p>
        </w:tc>
        <w:tc>
          <w:tcPr>
            <w:tcW w:w="1407" w:type="dxa"/>
          </w:tcPr>
          <w:p w:rsidR="000B4347" w:rsidRPr="004E1928" w:rsidRDefault="000B4347" w:rsidP="00051E70">
            <w:pPr>
              <w:pStyle w:val="220"/>
              <w:jc w:val="center"/>
              <w:rPr>
                <w:i/>
                <w:szCs w:val="28"/>
                <w:vertAlign w:val="superscript"/>
                <w:lang w:val="uk-UA"/>
              </w:rPr>
            </w:pPr>
            <w:r w:rsidRPr="004E1928">
              <w:rPr>
                <w:i/>
                <w:szCs w:val="28"/>
                <w:lang w:val="uk-UA"/>
              </w:rPr>
              <w:t>А</w:t>
            </w:r>
          </w:p>
        </w:tc>
      </w:tr>
      <w:tr w:rsidR="000B4347" w:rsidRPr="004E1928" w:rsidTr="00051E70">
        <w:tc>
          <w:tcPr>
            <w:tcW w:w="828" w:type="dxa"/>
          </w:tcPr>
          <w:p w:rsidR="000B4347" w:rsidRPr="004E1928" w:rsidRDefault="000B4347" w:rsidP="00051E70">
            <w:pPr>
              <w:pStyle w:val="220"/>
              <w:jc w:val="center"/>
              <w:rPr>
                <w:szCs w:val="28"/>
                <w:lang w:val="uk-UA"/>
              </w:rPr>
            </w:pPr>
            <w:r w:rsidRPr="004E1928">
              <w:rPr>
                <w:szCs w:val="28"/>
                <w:lang w:val="uk-UA"/>
              </w:rPr>
              <w:t>0</w:t>
            </w:r>
          </w:p>
          <w:p w:rsidR="000B4347" w:rsidRPr="004E1928" w:rsidRDefault="000B4347" w:rsidP="00051E70">
            <w:pPr>
              <w:pStyle w:val="220"/>
              <w:jc w:val="center"/>
              <w:rPr>
                <w:szCs w:val="28"/>
                <w:lang w:val="uk-UA"/>
              </w:rPr>
            </w:pPr>
            <w:r w:rsidRPr="004E1928">
              <w:rPr>
                <w:szCs w:val="28"/>
                <w:lang w:val="uk-UA"/>
              </w:rPr>
              <w:t>1</w:t>
            </w:r>
          </w:p>
          <w:p w:rsidR="000B4347" w:rsidRPr="004E1928" w:rsidRDefault="000B4347" w:rsidP="00051E70">
            <w:pPr>
              <w:pStyle w:val="220"/>
              <w:jc w:val="center"/>
              <w:rPr>
                <w:szCs w:val="28"/>
                <w:lang w:val="uk-UA"/>
              </w:rPr>
            </w:pPr>
            <w:r w:rsidRPr="004E1928">
              <w:rPr>
                <w:szCs w:val="28"/>
                <w:lang w:val="uk-UA"/>
              </w:rPr>
              <w:t>2</w:t>
            </w:r>
          </w:p>
          <w:p w:rsidR="000B4347" w:rsidRPr="004E1928" w:rsidRDefault="000B4347" w:rsidP="00051E70">
            <w:pPr>
              <w:pStyle w:val="220"/>
              <w:jc w:val="center"/>
              <w:rPr>
                <w:szCs w:val="28"/>
                <w:lang w:val="uk-UA"/>
              </w:rPr>
            </w:pPr>
            <w:r w:rsidRPr="004E1928">
              <w:rPr>
                <w:szCs w:val="28"/>
                <w:lang w:val="uk-UA"/>
              </w:rPr>
              <w:t>3</w:t>
            </w:r>
          </w:p>
          <w:p w:rsidR="000B4347" w:rsidRPr="004E1928" w:rsidRDefault="000B4347" w:rsidP="00051E70">
            <w:pPr>
              <w:pStyle w:val="220"/>
              <w:jc w:val="center"/>
              <w:rPr>
                <w:szCs w:val="28"/>
                <w:lang w:val="uk-UA"/>
              </w:rPr>
            </w:pPr>
            <w:r w:rsidRPr="004E1928">
              <w:rPr>
                <w:szCs w:val="28"/>
                <w:lang w:val="uk-UA"/>
              </w:rPr>
              <w:t>4</w:t>
            </w:r>
          </w:p>
          <w:p w:rsidR="000B4347" w:rsidRPr="004E1928" w:rsidRDefault="000B4347" w:rsidP="00051E70">
            <w:pPr>
              <w:pStyle w:val="220"/>
              <w:jc w:val="center"/>
              <w:rPr>
                <w:szCs w:val="28"/>
                <w:lang w:val="uk-UA"/>
              </w:rPr>
            </w:pPr>
            <w:r w:rsidRPr="004E1928">
              <w:rPr>
                <w:szCs w:val="28"/>
                <w:lang w:val="uk-UA"/>
              </w:rPr>
              <w:t>5</w:t>
            </w:r>
          </w:p>
          <w:p w:rsidR="000B4347" w:rsidRPr="004E1928" w:rsidRDefault="000B4347" w:rsidP="00051E70">
            <w:pPr>
              <w:pStyle w:val="220"/>
              <w:jc w:val="center"/>
              <w:rPr>
                <w:szCs w:val="28"/>
                <w:lang w:val="uk-UA"/>
              </w:rPr>
            </w:pPr>
            <w:r w:rsidRPr="004E1928">
              <w:rPr>
                <w:szCs w:val="28"/>
                <w:lang w:val="uk-UA"/>
              </w:rPr>
              <w:t>6</w:t>
            </w:r>
          </w:p>
          <w:p w:rsidR="000B4347" w:rsidRPr="004E1928" w:rsidRDefault="000B4347" w:rsidP="00051E70">
            <w:pPr>
              <w:pStyle w:val="220"/>
              <w:jc w:val="center"/>
              <w:rPr>
                <w:szCs w:val="28"/>
                <w:lang w:val="uk-UA"/>
              </w:rPr>
            </w:pPr>
            <w:r w:rsidRPr="004E1928">
              <w:rPr>
                <w:szCs w:val="28"/>
                <w:lang w:val="uk-UA"/>
              </w:rPr>
              <w:t>7</w:t>
            </w:r>
          </w:p>
          <w:p w:rsidR="000B4347" w:rsidRPr="004E1928" w:rsidRDefault="000B4347" w:rsidP="00051E70">
            <w:pPr>
              <w:pStyle w:val="220"/>
              <w:jc w:val="center"/>
              <w:rPr>
                <w:szCs w:val="28"/>
                <w:lang w:val="uk-UA"/>
              </w:rPr>
            </w:pPr>
            <w:r w:rsidRPr="004E1928">
              <w:rPr>
                <w:szCs w:val="28"/>
                <w:lang w:val="uk-UA"/>
              </w:rPr>
              <w:t>8</w:t>
            </w:r>
          </w:p>
        </w:tc>
        <w:tc>
          <w:tcPr>
            <w:tcW w:w="1986" w:type="dxa"/>
          </w:tcPr>
          <w:p w:rsidR="000B4347" w:rsidRPr="004E1928" w:rsidRDefault="000B4347" w:rsidP="00051E70">
            <w:pPr>
              <w:pStyle w:val="220"/>
              <w:jc w:val="center"/>
              <w:rPr>
                <w:szCs w:val="28"/>
                <w:lang w:val="uk-UA"/>
              </w:rPr>
            </w:pPr>
            <w:r w:rsidRPr="004E1928">
              <w:rPr>
                <w:i/>
                <w:szCs w:val="28"/>
                <w:lang w:val="uk-UA"/>
              </w:rPr>
              <w:t>х</w:t>
            </w:r>
            <w:r w:rsidRPr="004E1928">
              <w:rPr>
                <w:i/>
                <w:szCs w:val="28"/>
                <w:vertAlign w:val="subscript"/>
                <w:lang w:val="uk-UA"/>
              </w:rPr>
              <w:t>10</w:t>
            </w:r>
            <w:r w:rsidRPr="004E1928">
              <w:rPr>
                <w:i/>
                <w:szCs w:val="28"/>
                <w:lang w:val="uk-UA"/>
              </w:rPr>
              <w:t xml:space="preserve"> = </w:t>
            </w:r>
            <w:r w:rsidRPr="004E1928">
              <w:rPr>
                <w:szCs w:val="28"/>
                <w:lang w:val="uk-UA"/>
              </w:rPr>
              <w:t>1,3</w:t>
            </w:r>
          </w:p>
          <w:p w:rsidR="000B4347" w:rsidRPr="004E1928" w:rsidRDefault="000B4347" w:rsidP="00051E70">
            <w:pPr>
              <w:pStyle w:val="220"/>
              <w:jc w:val="center"/>
              <w:rPr>
                <w:szCs w:val="28"/>
                <w:lang w:val="uk-UA"/>
              </w:rPr>
            </w:pPr>
            <w:r w:rsidRPr="004E1928">
              <w:rPr>
                <w:szCs w:val="28"/>
                <w:lang w:val="uk-UA"/>
              </w:rPr>
              <w:t>+ Δ</w:t>
            </w:r>
            <w:r w:rsidRPr="004E1928">
              <w:rPr>
                <w:i/>
                <w:szCs w:val="28"/>
                <w:lang w:val="uk-UA"/>
              </w:rPr>
              <w:t>х</w:t>
            </w:r>
            <w:r w:rsidRPr="004E1928">
              <w:rPr>
                <w:i/>
                <w:szCs w:val="28"/>
                <w:vertAlign w:val="subscript"/>
                <w:lang w:val="uk-UA"/>
              </w:rPr>
              <w:t>1</w:t>
            </w:r>
            <w:r w:rsidRPr="004E1928">
              <w:rPr>
                <w:szCs w:val="28"/>
                <w:lang w:val="uk-UA"/>
              </w:rPr>
              <w:t xml:space="preserve"> =  0,1 </w:t>
            </w:r>
          </w:p>
          <w:p w:rsidR="000B4347" w:rsidRPr="004E1928" w:rsidRDefault="000B4347" w:rsidP="00051E70">
            <w:pPr>
              <w:pStyle w:val="220"/>
              <w:rPr>
                <w:szCs w:val="28"/>
                <w:lang w:val="uk-UA"/>
              </w:rPr>
            </w:pPr>
            <w:r w:rsidRPr="004E1928">
              <w:rPr>
                <w:szCs w:val="28"/>
                <w:lang w:val="uk-UA"/>
              </w:rPr>
              <w:t>–Δ</w:t>
            </w:r>
            <w:r w:rsidRPr="004E1928">
              <w:rPr>
                <w:i/>
                <w:szCs w:val="28"/>
                <w:lang w:val="uk-UA"/>
              </w:rPr>
              <w:t>х</w:t>
            </w:r>
            <w:r w:rsidRPr="004E1928">
              <w:rPr>
                <w:i/>
                <w:szCs w:val="28"/>
                <w:vertAlign w:val="subscript"/>
                <w:lang w:val="uk-UA"/>
              </w:rPr>
              <w:t>1</w:t>
            </w:r>
            <w:r w:rsidRPr="004E1928">
              <w:rPr>
                <w:szCs w:val="28"/>
                <w:lang w:val="uk-UA"/>
              </w:rPr>
              <w:t xml:space="preserve"> = – 0,1</w:t>
            </w:r>
          </w:p>
          <w:p w:rsidR="000B4347" w:rsidRPr="004E1928" w:rsidRDefault="000B4347" w:rsidP="00051E70">
            <w:pPr>
              <w:pStyle w:val="220"/>
              <w:jc w:val="center"/>
              <w:rPr>
                <w:szCs w:val="28"/>
                <w:lang w:val="uk-UA"/>
              </w:rPr>
            </w:pPr>
            <w:r w:rsidRPr="004E1928">
              <w:rPr>
                <w:szCs w:val="28"/>
                <w:lang w:val="uk-UA"/>
              </w:rPr>
              <w:t>0</w:t>
            </w:r>
          </w:p>
          <w:p w:rsidR="000B4347" w:rsidRPr="004E1928" w:rsidRDefault="000B4347" w:rsidP="00051E70">
            <w:pPr>
              <w:pStyle w:val="220"/>
              <w:jc w:val="center"/>
              <w:rPr>
                <w:szCs w:val="28"/>
                <w:lang w:val="uk-UA"/>
              </w:rPr>
            </w:pPr>
            <w:r w:rsidRPr="004E1928">
              <w:rPr>
                <w:szCs w:val="28"/>
                <w:lang w:val="uk-UA"/>
              </w:rPr>
              <w:t>0</w:t>
            </w:r>
          </w:p>
          <w:p w:rsidR="000B4347" w:rsidRPr="004E1928" w:rsidRDefault="000B4347" w:rsidP="00051E70">
            <w:pPr>
              <w:pStyle w:val="220"/>
              <w:jc w:val="center"/>
              <w:rPr>
                <w:szCs w:val="28"/>
                <w:lang w:val="uk-UA"/>
              </w:rPr>
            </w:pPr>
            <w:r w:rsidRPr="004E1928">
              <w:rPr>
                <w:szCs w:val="28"/>
                <w:lang w:val="uk-UA"/>
              </w:rPr>
              <w:t>0</w:t>
            </w:r>
          </w:p>
          <w:p w:rsidR="000B4347" w:rsidRPr="004E1928" w:rsidRDefault="000B4347" w:rsidP="00051E70">
            <w:pPr>
              <w:pStyle w:val="220"/>
              <w:jc w:val="center"/>
              <w:rPr>
                <w:szCs w:val="28"/>
                <w:lang w:val="uk-UA"/>
              </w:rPr>
            </w:pPr>
            <w:r w:rsidRPr="004E1928">
              <w:rPr>
                <w:szCs w:val="28"/>
                <w:lang w:val="uk-UA"/>
              </w:rPr>
              <w:t>0</w:t>
            </w:r>
          </w:p>
          <w:p w:rsidR="000B4347" w:rsidRPr="004E1928" w:rsidRDefault="000B4347" w:rsidP="00051E70">
            <w:pPr>
              <w:pStyle w:val="220"/>
              <w:jc w:val="center"/>
              <w:rPr>
                <w:szCs w:val="28"/>
                <w:lang w:val="uk-UA"/>
              </w:rPr>
            </w:pPr>
            <w:r w:rsidRPr="004E1928">
              <w:rPr>
                <w:szCs w:val="28"/>
                <w:lang w:val="uk-UA"/>
              </w:rPr>
              <w:t>0</w:t>
            </w:r>
          </w:p>
          <w:p w:rsidR="000B4347" w:rsidRPr="004E1928" w:rsidRDefault="000B4347" w:rsidP="00051E70">
            <w:pPr>
              <w:pStyle w:val="220"/>
              <w:jc w:val="center"/>
              <w:rPr>
                <w:szCs w:val="28"/>
                <w:lang w:val="uk-UA"/>
              </w:rPr>
            </w:pPr>
            <w:r w:rsidRPr="004E1928">
              <w:rPr>
                <w:szCs w:val="28"/>
                <w:lang w:val="uk-UA"/>
              </w:rPr>
              <w:t>0</w:t>
            </w:r>
          </w:p>
        </w:tc>
        <w:tc>
          <w:tcPr>
            <w:tcW w:w="1599" w:type="dxa"/>
          </w:tcPr>
          <w:p w:rsidR="000B4347" w:rsidRPr="004E1928" w:rsidRDefault="000B4347" w:rsidP="00051E70">
            <w:pPr>
              <w:pStyle w:val="220"/>
              <w:ind w:left="-116" w:right="-108" w:firstLine="116"/>
              <w:jc w:val="center"/>
              <w:rPr>
                <w:szCs w:val="28"/>
                <w:lang w:val="uk-UA"/>
              </w:rPr>
            </w:pPr>
            <w:r w:rsidRPr="004E1928">
              <w:rPr>
                <w:i/>
                <w:szCs w:val="28"/>
                <w:lang w:val="uk-UA"/>
              </w:rPr>
              <w:t>х</w:t>
            </w:r>
            <w:r w:rsidRPr="004E1928">
              <w:rPr>
                <w:i/>
                <w:szCs w:val="28"/>
                <w:vertAlign w:val="subscript"/>
                <w:lang w:val="uk-UA"/>
              </w:rPr>
              <w:t>20</w:t>
            </w:r>
            <w:r w:rsidRPr="004E1928">
              <w:rPr>
                <w:i/>
                <w:szCs w:val="28"/>
                <w:lang w:val="uk-UA"/>
              </w:rPr>
              <w:t xml:space="preserve"> = </w:t>
            </w:r>
            <w:r w:rsidRPr="004E1928">
              <w:rPr>
                <w:szCs w:val="28"/>
                <w:lang w:val="uk-UA"/>
              </w:rPr>
              <w:t>0,04</w:t>
            </w:r>
          </w:p>
          <w:p w:rsidR="000B4347" w:rsidRPr="004E1928" w:rsidRDefault="000B4347" w:rsidP="00051E70">
            <w:pPr>
              <w:pStyle w:val="220"/>
              <w:ind w:left="-116" w:right="-108" w:firstLine="116"/>
              <w:jc w:val="center"/>
              <w:rPr>
                <w:szCs w:val="28"/>
                <w:lang w:val="uk-UA"/>
              </w:rPr>
            </w:pPr>
            <w:r w:rsidRPr="004E1928">
              <w:rPr>
                <w:szCs w:val="28"/>
                <w:lang w:val="uk-UA"/>
              </w:rPr>
              <w:t>0</w:t>
            </w:r>
          </w:p>
          <w:p w:rsidR="000B4347" w:rsidRPr="004E1928" w:rsidRDefault="000B4347" w:rsidP="00051E70">
            <w:pPr>
              <w:pStyle w:val="220"/>
              <w:ind w:left="-116" w:right="-108" w:firstLine="116"/>
              <w:jc w:val="center"/>
              <w:rPr>
                <w:szCs w:val="28"/>
                <w:lang w:val="uk-UA"/>
              </w:rPr>
            </w:pPr>
            <w:r w:rsidRPr="004E1928">
              <w:rPr>
                <w:szCs w:val="28"/>
                <w:lang w:val="uk-UA"/>
              </w:rPr>
              <w:t>0</w:t>
            </w:r>
          </w:p>
          <w:p w:rsidR="000B4347" w:rsidRPr="004E1928" w:rsidRDefault="000B4347" w:rsidP="00051E70">
            <w:pPr>
              <w:pStyle w:val="220"/>
              <w:ind w:left="-116" w:right="-108" w:firstLine="116"/>
              <w:jc w:val="left"/>
              <w:rPr>
                <w:szCs w:val="28"/>
                <w:lang w:val="uk-UA"/>
              </w:rPr>
            </w:pPr>
            <w:r w:rsidRPr="004E1928">
              <w:rPr>
                <w:szCs w:val="28"/>
                <w:lang w:val="uk-UA"/>
              </w:rPr>
              <w:t>+ Δ</w:t>
            </w:r>
            <w:r w:rsidRPr="004E1928">
              <w:rPr>
                <w:i/>
                <w:szCs w:val="28"/>
                <w:lang w:val="uk-UA"/>
              </w:rPr>
              <w:t>х</w:t>
            </w:r>
            <w:r w:rsidRPr="004E1928">
              <w:rPr>
                <w:i/>
                <w:szCs w:val="28"/>
                <w:vertAlign w:val="subscript"/>
                <w:lang w:val="uk-UA"/>
              </w:rPr>
              <w:t>2</w:t>
            </w:r>
            <w:r w:rsidRPr="004E1928">
              <w:rPr>
                <w:szCs w:val="28"/>
                <w:lang w:val="uk-UA"/>
              </w:rPr>
              <w:t xml:space="preserve"> = 0,01 </w:t>
            </w:r>
          </w:p>
          <w:p w:rsidR="000B4347" w:rsidRPr="004E1928" w:rsidRDefault="000B4347" w:rsidP="00051E70">
            <w:pPr>
              <w:pStyle w:val="220"/>
              <w:ind w:left="-116" w:right="-108" w:firstLine="116"/>
              <w:jc w:val="center"/>
              <w:rPr>
                <w:szCs w:val="28"/>
                <w:lang w:val="uk-UA"/>
              </w:rPr>
            </w:pPr>
            <w:r w:rsidRPr="004E1928">
              <w:rPr>
                <w:szCs w:val="28"/>
                <w:lang w:val="uk-UA"/>
              </w:rPr>
              <w:t>–Δ</w:t>
            </w:r>
            <w:r w:rsidRPr="004E1928">
              <w:rPr>
                <w:i/>
                <w:szCs w:val="28"/>
                <w:lang w:val="uk-UA"/>
              </w:rPr>
              <w:t>х</w:t>
            </w:r>
            <w:r w:rsidRPr="004E1928">
              <w:rPr>
                <w:i/>
                <w:szCs w:val="28"/>
                <w:vertAlign w:val="subscript"/>
                <w:lang w:val="uk-UA"/>
              </w:rPr>
              <w:t>2</w:t>
            </w:r>
            <w:r w:rsidRPr="004E1928">
              <w:rPr>
                <w:szCs w:val="28"/>
                <w:lang w:val="uk-UA"/>
              </w:rPr>
              <w:t xml:space="preserve">=  – 0,01 </w:t>
            </w:r>
          </w:p>
          <w:p w:rsidR="000B4347" w:rsidRPr="004E1928" w:rsidRDefault="000B4347" w:rsidP="00051E70">
            <w:pPr>
              <w:pStyle w:val="220"/>
              <w:ind w:left="-116" w:right="-108" w:firstLine="116"/>
              <w:jc w:val="center"/>
              <w:rPr>
                <w:szCs w:val="28"/>
                <w:lang w:val="uk-UA"/>
              </w:rPr>
            </w:pPr>
            <w:r w:rsidRPr="004E1928">
              <w:rPr>
                <w:szCs w:val="28"/>
                <w:lang w:val="uk-UA"/>
              </w:rPr>
              <w:t>0</w:t>
            </w:r>
          </w:p>
          <w:p w:rsidR="000B4347" w:rsidRPr="004E1928" w:rsidRDefault="000B4347" w:rsidP="00051E70">
            <w:pPr>
              <w:pStyle w:val="220"/>
              <w:ind w:left="-116" w:right="-108" w:firstLine="116"/>
              <w:jc w:val="center"/>
              <w:rPr>
                <w:szCs w:val="28"/>
                <w:lang w:val="uk-UA"/>
              </w:rPr>
            </w:pPr>
            <w:r w:rsidRPr="004E1928">
              <w:rPr>
                <w:szCs w:val="28"/>
                <w:lang w:val="uk-UA"/>
              </w:rPr>
              <w:t>0</w:t>
            </w:r>
          </w:p>
          <w:p w:rsidR="000B4347" w:rsidRPr="004E1928" w:rsidRDefault="000B4347" w:rsidP="00051E70">
            <w:pPr>
              <w:pStyle w:val="220"/>
              <w:ind w:left="-116" w:right="-108" w:firstLine="116"/>
              <w:jc w:val="center"/>
              <w:rPr>
                <w:szCs w:val="28"/>
                <w:lang w:val="uk-UA"/>
              </w:rPr>
            </w:pPr>
            <w:r w:rsidRPr="004E1928">
              <w:rPr>
                <w:szCs w:val="28"/>
                <w:lang w:val="uk-UA"/>
              </w:rPr>
              <w:t>0</w:t>
            </w:r>
          </w:p>
          <w:p w:rsidR="000B4347" w:rsidRPr="004E1928" w:rsidRDefault="000B4347" w:rsidP="00051E70">
            <w:pPr>
              <w:pStyle w:val="220"/>
              <w:ind w:left="-116" w:right="-108" w:firstLine="116"/>
              <w:jc w:val="center"/>
              <w:rPr>
                <w:szCs w:val="28"/>
                <w:lang w:val="uk-UA"/>
              </w:rPr>
            </w:pPr>
            <w:r w:rsidRPr="004E1928">
              <w:rPr>
                <w:szCs w:val="28"/>
                <w:lang w:val="uk-UA"/>
              </w:rPr>
              <w:t>0</w:t>
            </w:r>
          </w:p>
        </w:tc>
        <w:tc>
          <w:tcPr>
            <w:tcW w:w="1215" w:type="dxa"/>
          </w:tcPr>
          <w:p w:rsidR="000B4347" w:rsidRPr="004E1928" w:rsidRDefault="000B4347" w:rsidP="00051E70">
            <w:pPr>
              <w:pStyle w:val="220"/>
              <w:jc w:val="center"/>
              <w:rPr>
                <w:szCs w:val="28"/>
                <w:lang w:val="uk-UA"/>
              </w:rPr>
            </w:pPr>
            <w:r w:rsidRPr="004E1928">
              <w:rPr>
                <w:i/>
                <w:szCs w:val="28"/>
                <w:lang w:val="uk-UA"/>
              </w:rPr>
              <w:t>х</w:t>
            </w:r>
            <w:r w:rsidRPr="004E1928">
              <w:rPr>
                <w:i/>
                <w:szCs w:val="28"/>
                <w:vertAlign w:val="subscript"/>
                <w:lang w:val="uk-UA"/>
              </w:rPr>
              <w:t>30</w:t>
            </w:r>
            <w:r w:rsidRPr="004E1928">
              <w:rPr>
                <w:i/>
                <w:szCs w:val="28"/>
                <w:lang w:val="uk-UA"/>
              </w:rPr>
              <w:t xml:space="preserve"> = </w:t>
            </w:r>
            <w:r w:rsidRPr="004E1928">
              <w:rPr>
                <w:szCs w:val="28"/>
                <w:lang w:val="uk-UA"/>
              </w:rPr>
              <w:t>20</w:t>
            </w:r>
          </w:p>
          <w:p w:rsidR="000B4347" w:rsidRPr="004E1928" w:rsidRDefault="000B4347" w:rsidP="00051E70">
            <w:pPr>
              <w:pStyle w:val="220"/>
              <w:jc w:val="center"/>
              <w:rPr>
                <w:szCs w:val="28"/>
                <w:lang w:val="uk-UA"/>
              </w:rPr>
            </w:pPr>
            <w:r w:rsidRPr="004E1928">
              <w:rPr>
                <w:szCs w:val="28"/>
                <w:lang w:val="uk-UA"/>
              </w:rPr>
              <w:t>0</w:t>
            </w:r>
          </w:p>
          <w:p w:rsidR="000B4347" w:rsidRPr="004E1928" w:rsidRDefault="000B4347" w:rsidP="00051E70">
            <w:pPr>
              <w:pStyle w:val="220"/>
              <w:jc w:val="center"/>
              <w:rPr>
                <w:szCs w:val="28"/>
                <w:lang w:val="uk-UA"/>
              </w:rPr>
            </w:pPr>
            <w:r w:rsidRPr="004E1928">
              <w:rPr>
                <w:szCs w:val="28"/>
                <w:lang w:val="uk-UA"/>
              </w:rPr>
              <w:t>0</w:t>
            </w:r>
          </w:p>
          <w:p w:rsidR="000B4347" w:rsidRPr="004E1928" w:rsidRDefault="000B4347" w:rsidP="00051E70">
            <w:pPr>
              <w:pStyle w:val="220"/>
              <w:jc w:val="center"/>
              <w:rPr>
                <w:szCs w:val="28"/>
                <w:lang w:val="uk-UA"/>
              </w:rPr>
            </w:pPr>
            <w:r w:rsidRPr="004E1928">
              <w:rPr>
                <w:szCs w:val="28"/>
                <w:lang w:val="uk-UA"/>
              </w:rPr>
              <w:t>0</w:t>
            </w:r>
          </w:p>
          <w:p w:rsidR="000B4347" w:rsidRPr="004E1928" w:rsidRDefault="000B4347" w:rsidP="00051E70">
            <w:pPr>
              <w:pStyle w:val="220"/>
              <w:jc w:val="center"/>
              <w:rPr>
                <w:szCs w:val="28"/>
                <w:lang w:val="uk-UA"/>
              </w:rPr>
            </w:pPr>
            <w:r w:rsidRPr="004E1928">
              <w:rPr>
                <w:szCs w:val="28"/>
                <w:lang w:val="uk-UA"/>
              </w:rPr>
              <w:t>0</w:t>
            </w:r>
          </w:p>
          <w:p w:rsidR="000B4347" w:rsidRPr="004E1928" w:rsidRDefault="000B4347" w:rsidP="00051E70">
            <w:pPr>
              <w:pStyle w:val="220"/>
              <w:jc w:val="center"/>
              <w:rPr>
                <w:szCs w:val="28"/>
                <w:lang w:val="uk-UA"/>
              </w:rPr>
            </w:pPr>
            <w:r w:rsidRPr="004E1928">
              <w:rPr>
                <w:szCs w:val="28"/>
                <w:lang w:val="uk-UA"/>
              </w:rPr>
              <w:t>+ Δ</w:t>
            </w:r>
            <w:r w:rsidRPr="004E1928">
              <w:rPr>
                <w:i/>
                <w:szCs w:val="28"/>
                <w:lang w:val="uk-UA"/>
              </w:rPr>
              <w:t>х</w:t>
            </w:r>
            <w:r w:rsidRPr="004E1928">
              <w:rPr>
                <w:i/>
                <w:szCs w:val="28"/>
                <w:vertAlign w:val="subscript"/>
                <w:lang w:val="uk-UA"/>
              </w:rPr>
              <w:t xml:space="preserve">3 </w:t>
            </w:r>
            <w:r w:rsidRPr="004E1928">
              <w:rPr>
                <w:szCs w:val="28"/>
                <w:lang w:val="uk-UA"/>
              </w:rPr>
              <w:t>= 5</w:t>
            </w:r>
          </w:p>
          <w:p w:rsidR="000B4347" w:rsidRPr="004E1928" w:rsidRDefault="000B4347" w:rsidP="00051E70">
            <w:pPr>
              <w:pStyle w:val="220"/>
              <w:ind w:left="-80" w:right="-151" w:firstLine="14"/>
              <w:jc w:val="center"/>
              <w:rPr>
                <w:szCs w:val="28"/>
                <w:lang w:val="uk-UA"/>
              </w:rPr>
            </w:pPr>
            <w:r w:rsidRPr="004E1928">
              <w:rPr>
                <w:szCs w:val="28"/>
                <w:lang w:val="uk-UA"/>
              </w:rPr>
              <w:t>–Δ</w:t>
            </w:r>
            <w:r w:rsidRPr="004E1928">
              <w:rPr>
                <w:i/>
                <w:szCs w:val="28"/>
                <w:lang w:val="uk-UA"/>
              </w:rPr>
              <w:t>х</w:t>
            </w:r>
            <w:r w:rsidRPr="004E1928">
              <w:rPr>
                <w:i/>
                <w:szCs w:val="28"/>
                <w:vertAlign w:val="subscript"/>
                <w:lang w:val="uk-UA"/>
              </w:rPr>
              <w:t xml:space="preserve">3 </w:t>
            </w:r>
            <w:r w:rsidRPr="004E1928">
              <w:rPr>
                <w:szCs w:val="28"/>
                <w:lang w:val="uk-UA"/>
              </w:rPr>
              <w:t>=  – 5</w:t>
            </w:r>
          </w:p>
          <w:p w:rsidR="000B4347" w:rsidRPr="004E1928" w:rsidRDefault="000B4347" w:rsidP="00051E70">
            <w:pPr>
              <w:pStyle w:val="220"/>
              <w:jc w:val="center"/>
              <w:rPr>
                <w:szCs w:val="28"/>
                <w:lang w:val="uk-UA"/>
              </w:rPr>
            </w:pPr>
            <w:r w:rsidRPr="004E1928">
              <w:rPr>
                <w:szCs w:val="28"/>
                <w:lang w:val="uk-UA"/>
              </w:rPr>
              <w:t>0</w:t>
            </w:r>
          </w:p>
          <w:p w:rsidR="000B4347" w:rsidRPr="004E1928" w:rsidRDefault="000B4347" w:rsidP="00051E70">
            <w:pPr>
              <w:pStyle w:val="220"/>
              <w:jc w:val="center"/>
              <w:rPr>
                <w:szCs w:val="28"/>
                <w:lang w:val="uk-UA"/>
              </w:rPr>
            </w:pPr>
            <w:r w:rsidRPr="004E1928">
              <w:rPr>
                <w:szCs w:val="28"/>
                <w:lang w:val="uk-UA"/>
              </w:rPr>
              <w:t>0</w:t>
            </w:r>
          </w:p>
        </w:tc>
        <w:tc>
          <w:tcPr>
            <w:tcW w:w="1407" w:type="dxa"/>
          </w:tcPr>
          <w:p w:rsidR="000B4347" w:rsidRPr="004E1928" w:rsidRDefault="000B4347" w:rsidP="00051E70">
            <w:pPr>
              <w:pStyle w:val="220"/>
              <w:jc w:val="center"/>
              <w:rPr>
                <w:szCs w:val="28"/>
                <w:lang w:val="uk-UA"/>
              </w:rPr>
            </w:pPr>
            <w:r w:rsidRPr="004E1928">
              <w:rPr>
                <w:i/>
                <w:szCs w:val="28"/>
                <w:lang w:val="uk-UA"/>
              </w:rPr>
              <w:t>х</w:t>
            </w:r>
            <w:r w:rsidRPr="004E1928">
              <w:rPr>
                <w:i/>
                <w:szCs w:val="28"/>
                <w:vertAlign w:val="subscript"/>
                <w:lang w:val="uk-UA"/>
              </w:rPr>
              <w:t>40</w:t>
            </w:r>
            <w:r w:rsidRPr="004E1928">
              <w:rPr>
                <w:i/>
                <w:szCs w:val="28"/>
                <w:lang w:val="uk-UA"/>
              </w:rPr>
              <w:t xml:space="preserve"> = </w:t>
            </w:r>
            <w:r w:rsidRPr="004E1928">
              <w:rPr>
                <w:szCs w:val="28"/>
                <w:lang w:val="uk-UA"/>
              </w:rPr>
              <w:t>120</w:t>
            </w:r>
          </w:p>
          <w:p w:rsidR="000B4347" w:rsidRPr="004E1928" w:rsidRDefault="000B4347" w:rsidP="00051E70">
            <w:pPr>
              <w:pStyle w:val="220"/>
              <w:jc w:val="center"/>
              <w:rPr>
                <w:szCs w:val="28"/>
                <w:lang w:val="uk-UA"/>
              </w:rPr>
            </w:pPr>
            <w:r w:rsidRPr="004E1928">
              <w:rPr>
                <w:szCs w:val="28"/>
                <w:lang w:val="uk-UA"/>
              </w:rPr>
              <w:t>0</w:t>
            </w:r>
          </w:p>
          <w:p w:rsidR="000B4347" w:rsidRPr="004E1928" w:rsidRDefault="000B4347" w:rsidP="00051E70">
            <w:pPr>
              <w:pStyle w:val="220"/>
              <w:jc w:val="center"/>
              <w:rPr>
                <w:szCs w:val="28"/>
                <w:lang w:val="uk-UA"/>
              </w:rPr>
            </w:pPr>
            <w:r w:rsidRPr="004E1928">
              <w:rPr>
                <w:szCs w:val="28"/>
                <w:lang w:val="uk-UA"/>
              </w:rPr>
              <w:t>0</w:t>
            </w:r>
          </w:p>
          <w:p w:rsidR="000B4347" w:rsidRPr="004E1928" w:rsidRDefault="000B4347" w:rsidP="00051E70">
            <w:pPr>
              <w:pStyle w:val="220"/>
              <w:jc w:val="center"/>
              <w:rPr>
                <w:szCs w:val="28"/>
                <w:lang w:val="uk-UA"/>
              </w:rPr>
            </w:pPr>
            <w:r w:rsidRPr="004E1928">
              <w:rPr>
                <w:szCs w:val="28"/>
                <w:lang w:val="uk-UA"/>
              </w:rPr>
              <w:t>0</w:t>
            </w:r>
          </w:p>
          <w:p w:rsidR="000B4347" w:rsidRPr="004E1928" w:rsidRDefault="000B4347" w:rsidP="00051E70">
            <w:pPr>
              <w:pStyle w:val="220"/>
              <w:jc w:val="center"/>
              <w:rPr>
                <w:szCs w:val="28"/>
                <w:lang w:val="uk-UA"/>
              </w:rPr>
            </w:pPr>
            <w:r w:rsidRPr="004E1928">
              <w:rPr>
                <w:szCs w:val="28"/>
                <w:lang w:val="uk-UA"/>
              </w:rPr>
              <w:t>0</w:t>
            </w:r>
          </w:p>
          <w:p w:rsidR="000B4347" w:rsidRPr="004E1928" w:rsidRDefault="000B4347" w:rsidP="00051E70">
            <w:pPr>
              <w:pStyle w:val="220"/>
              <w:jc w:val="center"/>
              <w:rPr>
                <w:szCs w:val="28"/>
                <w:lang w:val="uk-UA"/>
              </w:rPr>
            </w:pPr>
            <w:r w:rsidRPr="004E1928">
              <w:rPr>
                <w:szCs w:val="28"/>
                <w:lang w:val="uk-UA"/>
              </w:rPr>
              <w:t>0</w:t>
            </w:r>
          </w:p>
          <w:p w:rsidR="000B4347" w:rsidRPr="004E1928" w:rsidRDefault="000B4347" w:rsidP="00051E70">
            <w:pPr>
              <w:pStyle w:val="220"/>
              <w:jc w:val="center"/>
              <w:rPr>
                <w:szCs w:val="28"/>
                <w:lang w:val="uk-UA"/>
              </w:rPr>
            </w:pPr>
            <w:r w:rsidRPr="004E1928">
              <w:rPr>
                <w:szCs w:val="28"/>
                <w:lang w:val="uk-UA"/>
              </w:rPr>
              <w:t>0</w:t>
            </w:r>
          </w:p>
          <w:p w:rsidR="000B4347" w:rsidRPr="004E1928" w:rsidRDefault="000B4347" w:rsidP="00051E70">
            <w:pPr>
              <w:pStyle w:val="220"/>
              <w:jc w:val="center"/>
              <w:rPr>
                <w:szCs w:val="28"/>
                <w:lang w:val="uk-UA"/>
              </w:rPr>
            </w:pPr>
            <w:r w:rsidRPr="004E1928">
              <w:rPr>
                <w:szCs w:val="28"/>
                <w:lang w:val="uk-UA"/>
              </w:rPr>
              <w:t>+ Δ</w:t>
            </w:r>
            <w:r w:rsidRPr="004E1928">
              <w:rPr>
                <w:i/>
                <w:szCs w:val="28"/>
                <w:lang w:val="uk-UA"/>
              </w:rPr>
              <w:t>х</w:t>
            </w:r>
            <w:r w:rsidRPr="004E1928">
              <w:rPr>
                <w:i/>
                <w:szCs w:val="28"/>
                <w:vertAlign w:val="subscript"/>
                <w:lang w:val="uk-UA"/>
              </w:rPr>
              <w:t xml:space="preserve">4 </w:t>
            </w:r>
            <w:r w:rsidRPr="004E1928">
              <w:rPr>
                <w:szCs w:val="28"/>
                <w:lang w:val="uk-UA"/>
              </w:rPr>
              <w:t>=  20</w:t>
            </w:r>
          </w:p>
          <w:p w:rsidR="000B4347" w:rsidRPr="004E1928" w:rsidRDefault="000B4347" w:rsidP="00051E70">
            <w:pPr>
              <w:pStyle w:val="220"/>
              <w:ind w:left="-99" w:right="15"/>
              <w:jc w:val="center"/>
              <w:rPr>
                <w:szCs w:val="28"/>
                <w:lang w:val="uk-UA"/>
              </w:rPr>
            </w:pPr>
            <w:r w:rsidRPr="004E1928">
              <w:rPr>
                <w:szCs w:val="28"/>
                <w:lang w:val="uk-UA"/>
              </w:rPr>
              <w:t>–Δ</w:t>
            </w:r>
            <w:r w:rsidRPr="004E1928">
              <w:rPr>
                <w:i/>
                <w:szCs w:val="28"/>
                <w:lang w:val="uk-UA"/>
              </w:rPr>
              <w:t>х</w:t>
            </w:r>
            <w:r w:rsidRPr="004E1928">
              <w:rPr>
                <w:i/>
                <w:szCs w:val="28"/>
                <w:vertAlign w:val="subscript"/>
                <w:lang w:val="uk-UA"/>
              </w:rPr>
              <w:t>4</w:t>
            </w:r>
            <w:r w:rsidRPr="004E1928">
              <w:rPr>
                <w:szCs w:val="28"/>
                <w:lang w:val="uk-UA"/>
              </w:rPr>
              <w:t xml:space="preserve"> =  – 20 </w:t>
            </w:r>
          </w:p>
        </w:tc>
        <w:tc>
          <w:tcPr>
            <w:tcW w:w="1407" w:type="dxa"/>
          </w:tcPr>
          <w:p w:rsidR="000B4347" w:rsidRPr="004E1928" w:rsidRDefault="000B4347" w:rsidP="00051E70">
            <w:pPr>
              <w:pStyle w:val="220"/>
              <w:jc w:val="center"/>
              <w:rPr>
                <w:szCs w:val="28"/>
                <w:lang w:val="uk-UA"/>
              </w:rPr>
            </w:pPr>
            <w:r w:rsidRPr="004E1928">
              <w:rPr>
                <w:i/>
                <w:szCs w:val="28"/>
                <w:lang w:val="uk-UA"/>
              </w:rPr>
              <w:t>ε</w:t>
            </w:r>
            <w:r w:rsidRPr="004E1928">
              <w:rPr>
                <w:i/>
                <w:szCs w:val="28"/>
                <w:vertAlign w:val="subscript"/>
                <w:lang w:val="uk-UA"/>
              </w:rPr>
              <w:t>0</w:t>
            </w:r>
            <w:r w:rsidRPr="004E1928">
              <w:rPr>
                <w:i/>
                <w:szCs w:val="28"/>
                <w:lang w:val="uk-UA"/>
              </w:rPr>
              <w:t xml:space="preserve"> = </w:t>
            </w:r>
            <w:r w:rsidRPr="004E1928">
              <w:rPr>
                <w:szCs w:val="28"/>
                <w:lang w:val="uk-UA"/>
              </w:rPr>
              <w:t>85</w:t>
            </w:r>
          </w:p>
          <w:p w:rsidR="000B4347" w:rsidRPr="004E1928" w:rsidRDefault="000B4347" w:rsidP="00051E70">
            <w:pPr>
              <w:pStyle w:val="220"/>
              <w:jc w:val="center"/>
              <w:rPr>
                <w:szCs w:val="28"/>
                <w:lang w:val="uk-UA"/>
              </w:rPr>
            </w:pPr>
            <w:r w:rsidRPr="004E1928">
              <w:rPr>
                <w:szCs w:val="28"/>
                <w:lang w:val="uk-UA"/>
              </w:rPr>
              <w:t>Δ</w:t>
            </w:r>
            <w:r w:rsidRPr="004E1928">
              <w:rPr>
                <w:i/>
                <w:szCs w:val="28"/>
                <w:lang w:val="uk-UA"/>
              </w:rPr>
              <w:t>ε</w:t>
            </w:r>
            <w:r w:rsidRPr="004E1928">
              <w:rPr>
                <w:szCs w:val="28"/>
                <w:vertAlign w:val="subscript"/>
                <w:lang w:val="uk-UA"/>
              </w:rPr>
              <w:t>1</w:t>
            </w:r>
            <w:r w:rsidRPr="004E1928">
              <w:rPr>
                <w:szCs w:val="28"/>
                <w:lang w:val="uk-UA"/>
              </w:rPr>
              <w:t xml:space="preserve"> = 3</w:t>
            </w:r>
          </w:p>
          <w:p w:rsidR="000B4347" w:rsidRPr="004E1928" w:rsidRDefault="000B4347" w:rsidP="00051E70">
            <w:pPr>
              <w:pStyle w:val="220"/>
              <w:jc w:val="center"/>
              <w:rPr>
                <w:szCs w:val="28"/>
                <w:lang w:val="uk-UA"/>
              </w:rPr>
            </w:pPr>
            <w:r w:rsidRPr="004E1928">
              <w:rPr>
                <w:szCs w:val="28"/>
                <w:lang w:val="uk-UA"/>
              </w:rPr>
              <w:t>Δ</w:t>
            </w:r>
            <w:r w:rsidRPr="004E1928">
              <w:rPr>
                <w:i/>
                <w:szCs w:val="28"/>
                <w:lang w:val="uk-UA"/>
              </w:rPr>
              <w:t>ε</w:t>
            </w:r>
            <w:r w:rsidRPr="004E1928">
              <w:rPr>
                <w:szCs w:val="28"/>
                <w:vertAlign w:val="subscript"/>
                <w:lang w:val="uk-UA"/>
              </w:rPr>
              <w:t>2</w:t>
            </w:r>
            <w:r w:rsidRPr="004E1928">
              <w:rPr>
                <w:szCs w:val="28"/>
                <w:lang w:val="uk-UA"/>
              </w:rPr>
              <w:t xml:space="preserve"> = – 5</w:t>
            </w:r>
          </w:p>
          <w:p w:rsidR="000B4347" w:rsidRPr="004E1928" w:rsidRDefault="000B4347" w:rsidP="00051E70">
            <w:pPr>
              <w:pStyle w:val="220"/>
              <w:jc w:val="center"/>
              <w:rPr>
                <w:szCs w:val="28"/>
                <w:lang w:val="uk-UA"/>
              </w:rPr>
            </w:pPr>
            <w:r w:rsidRPr="004E1928">
              <w:rPr>
                <w:szCs w:val="28"/>
                <w:lang w:val="uk-UA"/>
              </w:rPr>
              <w:t>Δ</w:t>
            </w:r>
            <w:r w:rsidRPr="004E1928">
              <w:rPr>
                <w:i/>
                <w:szCs w:val="28"/>
                <w:lang w:val="uk-UA"/>
              </w:rPr>
              <w:t>ε</w:t>
            </w:r>
            <w:r w:rsidRPr="004E1928">
              <w:rPr>
                <w:szCs w:val="28"/>
                <w:vertAlign w:val="subscript"/>
                <w:lang w:val="uk-UA"/>
              </w:rPr>
              <w:t>3</w:t>
            </w:r>
            <w:r w:rsidRPr="004E1928">
              <w:rPr>
                <w:szCs w:val="28"/>
                <w:lang w:val="uk-UA"/>
              </w:rPr>
              <w:t xml:space="preserve"> = 2</w:t>
            </w:r>
          </w:p>
          <w:p w:rsidR="000B4347" w:rsidRPr="004E1928" w:rsidRDefault="000B4347" w:rsidP="00051E70">
            <w:pPr>
              <w:pStyle w:val="220"/>
              <w:jc w:val="center"/>
              <w:rPr>
                <w:szCs w:val="28"/>
                <w:lang w:val="uk-UA"/>
              </w:rPr>
            </w:pPr>
            <w:r w:rsidRPr="004E1928">
              <w:rPr>
                <w:szCs w:val="28"/>
                <w:lang w:val="uk-UA"/>
              </w:rPr>
              <w:t>Δ</w:t>
            </w:r>
            <w:r w:rsidRPr="004E1928">
              <w:rPr>
                <w:i/>
                <w:szCs w:val="28"/>
                <w:lang w:val="uk-UA"/>
              </w:rPr>
              <w:t>ε</w:t>
            </w:r>
            <w:r w:rsidRPr="004E1928">
              <w:rPr>
                <w:szCs w:val="28"/>
                <w:vertAlign w:val="subscript"/>
                <w:lang w:val="uk-UA"/>
              </w:rPr>
              <w:t>4</w:t>
            </w:r>
            <w:r w:rsidRPr="004E1928">
              <w:rPr>
                <w:szCs w:val="28"/>
                <w:lang w:val="uk-UA"/>
              </w:rPr>
              <w:t xml:space="preserve"> = – 3</w:t>
            </w:r>
          </w:p>
          <w:p w:rsidR="000B4347" w:rsidRPr="004E1928" w:rsidRDefault="000B4347" w:rsidP="00051E70">
            <w:pPr>
              <w:pStyle w:val="220"/>
              <w:jc w:val="center"/>
              <w:rPr>
                <w:szCs w:val="28"/>
                <w:lang w:val="uk-UA"/>
              </w:rPr>
            </w:pPr>
            <w:r w:rsidRPr="004E1928">
              <w:rPr>
                <w:szCs w:val="28"/>
                <w:lang w:val="uk-UA"/>
              </w:rPr>
              <w:t>Δ</w:t>
            </w:r>
            <w:r w:rsidRPr="004E1928">
              <w:rPr>
                <w:i/>
                <w:szCs w:val="28"/>
                <w:lang w:val="uk-UA"/>
              </w:rPr>
              <w:t>ε</w:t>
            </w:r>
            <w:r w:rsidRPr="004E1928">
              <w:rPr>
                <w:szCs w:val="28"/>
                <w:vertAlign w:val="subscript"/>
                <w:lang w:val="uk-UA"/>
              </w:rPr>
              <w:t>5</w:t>
            </w:r>
            <w:r w:rsidRPr="004E1928">
              <w:rPr>
                <w:szCs w:val="28"/>
                <w:lang w:val="uk-UA"/>
              </w:rPr>
              <w:t xml:space="preserve"> = 3</w:t>
            </w:r>
          </w:p>
          <w:p w:rsidR="000B4347" w:rsidRPr="004E1928" w:rsidRDefault="000B4347" w:rsidP="00051E70">
            <w:pPr>
              <w:pStyle w:val="220"/>
              <w:jc w:val="center"/>
              <w:rPr>
                <w:szCs w:val="28"/>
                <w:lang w:val="uk-UA"/>
              </w:rPr>
            </w:pPr>
            <w:r w:rsidRPr="004E1928">
              <w:rPr>
                <w:szCs w:val="28"/>
                <w:lang w:val="uk-UA"/>
              </w:rPr>
              <w:t>Δ</w:t>
            </w:r>
            <w:r w:rsidRPr="004E1928">
              <w:rPr>
                <w:i/>
                <w:szCs w:val="28"/>
                <w:lang w:val="uk-UA"/>
              </w:rPr>
              <w:t>ε</w:t>
            </w:r>
            <w:r w:rsidRPr="004E1928">
              <w:rPr>
                <w:szCs w:val="28"/>
                <w:vertAlign w:val="subscript"/>
                <w:lang w:val="uk-UA"/>
              </w:rPr>
              <w:t>6</w:t>
            </w:r>
            <w:r w:rsidRPr="004E1928">
              <w:rPr>
                <w:szCs w:val="28"/>
                <w:lang w:val="uk-UA"/>
              </w:rPr>
              <w:t xml:space="preserve"> = – 6</w:t>
            </w:r>
          </w:p>
          <w:p w:rsidR="000B4347" w:rsidRPr="004E1928" w:rsidRDefault="000B4347" w:rsidP="00051E70">
            <w:pPr>
              <w:pStyle w:val="220"/>
              <w:jc w:val="center"/>
              <w:rPr>
                <w:szCs w:val="28"/>
                <w:lang w:val="uk-UA"/>
              </w:rPr>
            </w:pPr>
            <w:r w:rsidRPr="004E1928">
              <w:rPr>
                <w:szCs w:val="28"/>
                <w:lang w:val="uk-UA"/>
              </w:rPr>
              <w:t>Δ</w:t>
            </w:r>
            <w:r w:rsidRPr="004E1928">
              <w:rPr>
                <w:i/>
                <w:szCs w:val="28"/>
                <w:lang w:val="uk-UA"/>
              </w:rPr>
              <w:t>ε</w:t>
            </w:r>
            <w:r w:rsidRPr="004E1928">
              <w:rPr>
                <w:szCs w:val="28"/>
                <w:vertAlign w:val="subscript"/>
                <w:lang w:val="uk-UA"/>
              </w:rPr>
              <w:t>7</w:t>
            </w:r>
            <w:r w:rsidRPr="004E1928">
              <w:rPr>
                <w:szCs w:val="28"/>
                <w:lang w:val="uk-UA"/>
              </w:rPr>
              <w:t xml:space="preserve"> = – 4</w:t>
            </w:r>
          </w:p>
          <w:p w:rsidR="000B4347" w:rsidRPr="004E1928" w:rsidRDefault="000B4347" w:rsidP="00051E70">
            <w:pPr>
              <w:pStyle w:val="220"/>
              <w:jc w:val="center"/>
              <w:rPr>
                <w:szCs w:val="28"/>
                <w:lang w:val="uk-UA"/>
              </w:rPr>
            </w:pPr>
            <w:r w:rsidRPr="004E1928">
              <w:rPr>
                <w:szCs w:val="28"/>
                <w:lang w:val="uk-UA"/>
              </w:rPr>
              <w:t>Δ</w:t>
            </w:r>
            <w:r w:rsidRPr="004E1928">
              <w:rPr>
                <w:i/>
                <w:szCs w:val="28"/>
                <w:lang w:val="uk-UA"/>
              </w:rPr>
              <w:t>ε</w:t>
            </w:r>
            <w:r w:rsidRPr="004E1928">
              <w:rPr>
                <w:szCs w:val="28"/>
                <w:vertAlign w:val="subscript"/>
                <w:lang w:val="uk-UA"/>
              </w:rPr>
              <w:t>8</w:t>
            </w:r>
            <w:r w:rsidRPr="004E1928">
              <w:rPr>
                <w:szCs w:val="28"/>
                <w:lang w:val="uk-UA"/>
              </w:rPr>
              <w:t xml:space="preserve"> = 1</w:t>
            </w:r>
          </w:p>
        </w:tc>
        <w:tc>
          <w:tcPr>
            <w:tcW w:w="1407" w:type="dxa"/>
          </w:tcPr>
          <w:p w:rsidR="000B4347" w:rsidRPr="004E1928" w:rsidRDefault="000B4347" w:rsidP="00051E70">
            <w:pPr>
              <w:pStyle w:val="220"/>
              <w:jc w:val="center"/>
              <w:rPr>
                <w:szCs w:val="28"/>
                <w:lang w:val="uk-UA"/>
              </w:rPr>
            </w:pPr>
            <w:r w:rsidRPr="004E1928">
              <w:rPr>
                <w:i/>
                <w:szCs w:val="28"/>
                <w:lang w:val="uk-UA"/>
              </w:rPr>
              <w:t>А</w:t>
            </w:r>
            <w:r w:rsidRPr="004E1928">
              <w:rPr>
                <w:i/>
                <w:szCs w:val="28"/>
                <w:vertAlign w:val="subscript"/>
                <w:lang w:val="uk-UA"/>
              </w:rPr>
              <w:t>0</w:t>
            </w:r>
            <w:r w:rsidRPr="004E1928">
              <w:rPr>
                <w:i/>
                <w:szCs w:val="28"/>
                <w:lang w:val="uk-UA"/>
              </w:rPr>
              <w:t xml:space="preserve"> =</w:t>
            </w:r>
            <w:r w:rsidRPr="004E1928">
              <w:rPr>
                <w:i/>
                <w:szCs w:val="28"/>
                <w:vertAlign w:val="superscript"/>
                <w:lang w:val="uk-UA"/>
              </w:rPr>
              <w:t xml:space="preserve"> </w:t>
            </w:r>
            <w:r w:rsidRPr="004E1928">
              <w:rPr>
                <w:szCs w:val="28"/>
                <w:lang w:val="uk-UA"/>
              </w:rPr>
              <w:t>9,0</w:t>
            </w:r>
          </w:p>
          <w:p w:rsidR="000B4347" w:rsidRPr="004E1928" w:rsidRDefault="000B4347" w:rsidP="00051E70">
            <w:pPr>
              <w:pStyle w:val="220"/>
              <w:jc w:val="center"/>
              <w:rPr>
                <w:szCs w:val="28"/>
                <w:lang w:val="uk-UA"/>
              </w:rPr>
            </w:pPr>
            <w:r w:rsidRPr="004E1928">
              <w:rPr>
                <w:i/>
                <w:szCs w:val="28"/>
                <w:lang w:val="uk-UA"/>
              </w:rPr>
              <w:t>ΔА</w:t>
            </w:r>
            <w:r w:rsidRPr="004E1928">
              <w:rPr>
                <w:i/>
                <w:szCs w:val="28"/>
                <w:vertAlign w:val="subscript"/>
                <w:lang w:val="uk-UA"/>
              </w:rPr>
              <w:t>1</w:t>
            </w:r>
            <w:r w:rsidRPr="004E1928">
              <w:rPr>
                <w:i/>
                <w:szCs w:val="28"/>
                <w:lang w:val="uk-UA"/>
              </w:rPr>
              <w:t xml:space="preserve"> = </w:t>
            </w:r>
            <w:r w:rsidRPr="004E1928">
              <w:rPr>
                <w:szCs w:val="28"/>
                <w:lang w:val="uk-UA"/>
              </w:rPr>
              <w:t>0,3</w:t>
            </w:r>
          </w:p>
          <w:p w:rsidR="000B4347" w:rsidRPr="004E1928" w:rsidRDefault="000B4347" w:rsidP="00051E70">
            <w:pPr>
              <w:pStyle w:val="220"/>
              <w:jc w:val="center"/>
              <w:rPr>
                <w:szCs w:val="28"/>
                <w:lang w:val="uk-UA"/>
              </w:rPr>
            </w:pPr>
            <w:r w:rsidRPr="004E1928">
              <w:rPr>
                <w:i/>
                <w:szCs w:val="28"/>
                <w:lang w:val="uk-UA"/>
              </w:rPr>
              <w:t>ΔА</w:t>
            </w:r>
            <w:r w:rsidRPr="004E1928">
              <w:rPr>
                <w:i/>
                <w:szCs w:val="28"/>
                <w:vertAlign w:val="subscript"/>
                <w:lang w:val="uk-UA"/>
              </w:rPr>
              <w:t>2</w:t>
            </w:r>
            <w:r w:rsidRPr="004E1928">
              <w:rPr>
                <w:i/>
                <w:szCs w:val="28"/>
                <w:lang w:val="uk-UA"/>
              </w:rPr>
              <w:t xml:space="preserve"> = </w:t>
            </w:r>
            <w:r w:rsidRPr="004E1928">
              <w:rPr>
                <w:szCs w:val="28"/>
                <w:lang w:val="uk-UA"/>
              </w:rPr>
              <w:t>– 0,4</w:t>
            </w:r>
          </w:p>
          <w:p w:rsidR="000B4347" w:rsidRPr="004E1928" w:rsidRDefault="000B4347" w:rsidP="00051E70">
            <w:pPr>
              <w:pStyle w:val="220"/>
              <w:jc w:val="center"/>
              <w:rPr>
                <w:szCs w:val="28"/>
                <w:lang w:val="uk-UA"/>
              </w:rPr>
            </w:pPr>
            <w:r w:rsidRPr="004E1928">
              <w:rPr>
                <w:i/>
                <w:szCs w:val="28"/>
                <w:lang w:val="uk-UA"/>
              </w:rPr>
              <w:t>ΔА</w:t>
            </w:r>
            <w:r w:rsidRPr="004E1928">
              <w:rPr>
                <w:i/>
                <w:szCs w:val="28"/>
                <w:vertAlign w:val="subscript"/>
                <w:lang w:val="uk-UA"/>
              </w:rPr>
              <w:t>3</w:t>
            </w:r>
            <w:r w:rsidRPr="004E1928">
              <w:rPr>
                <w:i/>
                <w:szCs w:val="28"/>
                <w:lang w:val="uk-UA"/>
              </w:rPr>
              <w:t xml:space="preserve"> = </w:t>
            </w:r>
            <w:r w:rsidRPr="004E1928">
              <w:rPr>
                <w:szCs w:val="28"/>
                <w:lang w:val="uk-UA"/>
              </w:rPr>
              <w:t>0,2</w:t>
            </w:r>
          </w:p>
          <w:p w:rsidR="000B4347" w:rsidRPr="004E1928" w:rsidRDefault="000B4347" w:rsidP="00051E70">
            <w:pPr>
              <w:pStyle w:val="220"/>
              <w:jc w:val="center"/>
              <w:rPr>
                <w:szCs w:val="28"/>
                <w:lang w:val="uk-UA"/>
              </w:rPr>
            </w:pPr>
            <w:r w:rsidRPr="004E1928">
              <w:rPr>
                <w:i/>
                <w:szCs w:val="28"/>
                <w:lang w:val="uk-UA"/>
              </w:rPr>
              <w:t>ΔА</w:t>
            </w:r>
            <w:r w:rsidRPr="004E1928">
              <w:rPr>
                <w:i/>
                <w:szCs w:val="28"/>
                <w:vertAlign w:val="subscript"/>
                <w:lang w:val="uk-UA"/>
              </w:rPr>
              <w:t>4</w:t>
            </w:r>
            <w:r w:rsidRPr="004E1928">
              <w:rPr>
                <w:i/>
                <w:szCs w:val="28"/>
                <w:lang w:val="uk-UA"/>
              </w:rPr>
              <w:t xml:space="preserve"> = </w:t>
            </w:r>
            <w:r w:rsidRPr="004E1928">
              <w:rPr>
                <w:szCs w:val="28"/>
                <w:lang w:val="uk-UA"/>
              </w:rPr>
              <w:t>– 0,2</w:t>
            </w:r>
          </w:p>
          <w:p w:rsidR="000B4347" w:rsidRPr="004E1928" w:rsidRDefault="000B4347" w:rsidP="00051E70">
            <w:pPr>
              <w:pStyle w:val="220"/>
              <w:jc w:val="center"/>
              <w:rPr>
                <w:szCs w:val="28"/>
                <w:lang w:val="uk-UA"/>
              </w:rPr>
            </w:pPr>
            <w:r w:rsidRPr="004E1928">
              <w:rPr>
                <w:i/>
                <w:szCs w:val="28"/>
                <w:lang w:val="uk-UA"/>
              </w:rPr>
              <w:t>ΔА</w:t>
            </w:r>
            <w:r w:rsidRPr="004E1928">
              <w:rPr>
                <w:i/>
                <w:szCs w:val="28"/>
                <w:vertAlign w:val="subscript"/>
                <w:lang w:val="uk-UA"/>
              </w:rPr>
              <w:t>5</w:t>
            </w:r>
            <w:r w:rsidRPr="004E1928">
              <w:rPr>
                <w:i/>
                <w:szCs w:val="28"/>
                <w:lang w:val="uk-UA"/>
              </w:rPr>
              <w:t xml:space="preserve"> = </w:t>
            </w:r>
            <w:r w:rsidRPr="004E1928">
              <w:rPr>
                <w:szCs w:val="28"/>
                <w:lang w:val="uk-UA"/>
              </w:rPr>
              <w:t>0,4</w:t>
            </w:r>
          </w:p>
          <w:p w:rsidR="000B4347" w:rsidRPr="004E1928" w:rsidRDefault="000B4347" w:rsidP="00051E70">
            <w:pPr>
              <w:pStyle w:val="220"/>
              <w:jc w:val="center"/>
              <w:rPr>
                <w:szCs w:val="28"/>
                <w:lang w:val="uk-UA"/>
              </w:rPr>
            </w:pPr>
            <w:r w:rsidRPr="004E1928">
              <w:rPr>
                <w:i/>
                <w:szCs w:val="28"/>
                <w:lang w:val="uk-UA"/>
              </w:rPr>
              <w:t>ΔА</w:t>
            </w:r>
            <w:r w:rsidRPr="004E1928">
              <w:rPr>
                <w:i/>
                <w:szCs w:val="28"/>
                <w:vertAlign w:val="subscript"/>
                <w:lang w:val="uk-UA"/>
              </w:rPr>
              <w:t>6</w:t>
            </w:r>
            <w:r w:rsidRPr="004E1928">
              <w:rPr>
                <w:i/>
                <w:szCs w:val="28"/>
                <w:lang w:val="uk-UA"/>
              </w:rPr>
              <w:t xml:space="preserve"> = </w:t>
            </w:r>
            <w:r w:rsidRPr="004E1928">
              <w:rPr>
                <w:szCs w:val="28"/>
                <w:lang w:val="uk-UA"/>
              </w:rPr>
              <w:t>– 0,5</w:t>
            </w:r>
          </w:p>
          <w:p w:rsidR="000B4347" w:rsidRPr="004E1928" w:rsidRDefault="000B4347" w:rsidP="00051E70">
            <w:pPr>
              <w:pStyle w:val="220"/>
              <w:jc w:val="center"/>
              <w:rPr>
                <w:szCs w:val="28"/>
                <w:lang w:val="uk-UA"/>
              </w:rPr>
            </w:pPr>
            <w:r w:rsidRPr="004E1928">
              <w:rPr>
                <w:i/>
                <w:szCs w:val="28"/>
                <w:lang w:val="uk-UA"/>
              </w:rPr>
              <w:t>ΔА</w:t>
            </w:r>
            <w:r w:rsidRPr="004E1928">
              <w:rPr>
                <w:i/>
                <w:szCs w:val="28"/>
                <w:vertAlign w:val="subscript"/>
                <w:lang w:val="uk-UA"/>
              </w:rPr>
              <w:t>7</w:t>
            </w:r>
            <w:r w:rsidRPr="004E1928">
              <w:rPr>
                <w:i/>
                <w:szCs w:val="28"/>
                <w:lang w:val="uk-UA"/>
              </w:rPr>
              <w:t xml:space="preserve"> = </w:t>
            </w:r>
            <w:r w:rsidRPr="004E1928">
              <w:rPr>
                <w:szCs w:val="28"/>
                <w:lang w:val="uk-UA"/>
              </w:rPr>
              <w:t>– 0,3</w:t>
            </w:r>
          </w:p>
          <w:p w:rsidR="000B4347" w:rsidRPr="004E1928" w:rsidRDefault="000B4347" w:rsidP="00051E70">
            <w:pPr>
              <w:pStyle w:val="220"/>
              <w:jc w:val="center"/>
              <w:rPr>
                <w:szCs w:val="28"/>
                <w:lang w:val="uk-UA"/>
              </w:rPr>
            </w:pPr>
            <w:r w:rsidRPr="004E1928">
              <w:rPr>
                <w:i/>
                <w:szCs w:val="28"/>
                <w:lang w:val="uk-UA"/>
              </w:rPr>
              <w:t>ΔА</w:t>
            </w:r>
            <w:r w:rsidRPr="004E1928">
              <w:rPr>
                <w:i/>
                <w:szCs w:val="28"/>
                <w:vertAlign w:val="subscript"/>
                <w:lang w:val="uk-UA"/>
              </w:rPr>
              <w:t>8</w:t>
            </w:r>
            <w:r w:rsidRPr="004E1928">
              <w:rPr>
                <w:i/>
                <w:szCs w:val="28"/>
                <w:lang w:val="uk-UA"/>
              </w:rPr>
              <w:t xml:space="preserve"> = </w:t>
            </w:r>
            <w:r w:rsidRPr="004E1928">
              <w:rPr>
                <w:szCs w:val="28"/>
                <w:lang w:val="uk-UA"/>
              </w:rPr>
              <w:t>0,1</w:t>
            </w:r>
          </w:p>
        </w:tc>
      </w:tr>
    </w:tbl>
    <w:p w:rsidR="000B4347" w:rsidRPr="004E1928" w:rsidRDefault="000B4347" w:rsidP="000B4347">
      <w:pPr>
        <w:pStyle w:val="210"/>
        <w:ind w:firstLine="709"/>
        <w:rPr>
          <w:szCs w:val="28"/>
          <w:lang w:val="uk-UA"/>
        </w:rPr>
      </w:pPr>
    </w:p>
    <w:p w:rsidR="000B4347" w:rsidRPr="004E1928" w:rsidRDefault="000B4347" w:rsidP="000B4347">
      <w:pPr>
        <w:pStyle w:val="220"/>
        <w:ind w:firstLine="709"/>
        <w:rPr>
          <w:i/>
          <w:szCs w:val="28"/>
          <w:lang w:val="uk-UA"/>
        </w:rPr>
      </w:pPr>
      <w:r w:rsidRPr="004E1928">
        <w:rPr>
          <w:i/>
          <w:szCs w:val="28"/>
          <w:lang w:val="uk-UA"/>
        </w:rPr>
        <w:t>Першим результатом отримання таких моделей є узгодження досвіту і уявлень про процес. Узгодження моделей усіх робочих свідчить про однаковість знань про процес, при розбіжностях – можна з'ясувати їхню причину та покращити уявлення окремих робочих про процес. У подальшому модель можна використовувати для оптимізації процесу. Крім того</w:t>
      </w:r>
      <w:r w:rsidRPr="004E1928">
        <w:rPr>
          <w:szCs w:val="28"/>
          <w:lang w:val="uk-UA"/>
        </w:rPr>
        <w:t xml:space="preserve"> </w:t>
      </w:r>
      <w:r w:rsidRPr="004E1928">
        <w:rPr>
          <w:i/>
          <w:szCs w:val="28"/>
          <w:lang w:val="uk-UA"/>
        </w:rPr>
        <w:lastRenderedPageBreak/>
        <w:t xml:space="preserve">евристичний метод дозволяє коротким і простим способом визначити квазіоптимальні режими і квазіоптимальні закономірності. </w:t>
      </w:r>
    </w:p>
    <w:p w:rsidR="000B4347" w:rsidRPr="004E1928" w:rsidRDefault="000B4347" w:rsidP="000B4347">
      <w:pPr>
        <w:pStyle w:val="220"/>
        <w:ind w:firstLine="709"/>
        <w:rPr>
          <w:i/>
          <w:szCs w:val="28"/>
          <w:lang w:val="uk-UA"/>
        </w:rPr>
      </w:pPr>
      <w:r w:rsidRPr="004E1928">
        <w:rPr>
          <w:i/>
          <w:szCs w:val="28"/>
          <w:lang w:val="uk-UA"/>
        </w:rPr>
        <w:t>Отримання квазіоптимальних режимів полягає у тому, що вибирають робочих, які мають кращі результати ведення процесу, і приймають рекомендований ними середній режим. Звичайно це називається передачею передового досвіту.</w:t>
      </w:r>
    </w:p>
    <w:p w:rsidR="000B4347" w:rsidRPr="004E1928" w:rsidRDefault="000B4347" w:rsidP="000B4347">
      <w:pPr>
        <w:pStyle w:val="210"/>
        <w:ind w:firstLine="709"/>
        <w:rPr>
          <w:szCs w:val="28"/>
          <w:lang w:val="uk-UA"/>
        </w:rPr>
      </w:pPr>
      <w:r w:rsidRPr="004E1928">
        <w:rPr>
          <w:i/>
          <w:szCs w:val="28"/>
          <w:lang w:val="uk-UA"/>
        </w:rPr>
        <w:t>Квазіоптимальні режими для різних умов, представлені рівняннями називаються квазіоптимальними закономірностями. Для цього виділяють серед вхідних факторів керовані (позначимо їх z), і некеровані (позначимо їх х). Слід узгодити з робочими однакове поняття найкращих показників і сформулювати цільову функцію: наприклад, під найкращими розуміти режими, які забезпечують в даних умовах максимальне вилучення і необхідну якість концентрату. Визначити нормальні (середні) значення збурюючих факторів (некерованих) і значення керованих факторів, необхідні для досягнення кращих результатів.</w:t>
      </w:r>
    </w:p>
    <w:p w:rsidR="000B4347" w:rsidRPr="004E1928" w:rsidRDefault="000B4347" w:rsidP="000B4347">
      <w:pPr>
        <w:pStyle w:val="210"/>
        <w:ind w:left="709"/>
        <w:rPr>
          <w:b/>
          <w:szCs w:val="28"/>
          <w:lang w:val="uk-UA"/>
        </w:rPr>
      </w:pPr>
    </w:p>
    <w:p w:rsidR="000B4347" w:rsidRPr="004E1928" w:rsidRDefault="000B4347" w:rsidP="000B4347">
      <w:pPr>
        <w:pStyle w:val="210"/>
        <w:ind w:left="709"/>
        <w:rPr>
          <w:b/>
          <w:szCs w:val="28"/>
          <w:lang w:val="uk-UA"/>
        </w:rPr>
      </w:pPr>
      <w:r w:rsidRPr="004E1928">
        <w:rPr>
          <w:b/>
          <w:szCs w:val="28"/>
          <w:lang w:val="uk-UA"/>
        </w:rPr>
        <w:t>4.3.3. Адаптаційне моделювання</w:t>
      </w:r>
    </w:p>
    <w:p w:rsidR="000B4347" w:rsidRPr="004E1928" w:rsidRDefault="000B4347" w:rsidP="000B4347">
      <w:pPr>
        <w:pStyle w:val="210"/>
        <w:rPr>
          <w:b/>
          <w:szCs w:val="28"/>
          <w:lang w:val="uk-UA"/>
        </w:rPr>
      </w:pPr>
    </w:p>
    <w:p w:rsidR="000B4347" w:rsidRPr="004E1928" w:rsidRDefault="000B4347" w:rsidP="000B4347">
      <w:pPr>
        <w:pStyle w:val="210"/>
        <w:ind w:firstLine="709"/>
        <w:rPr>
          <w:szCs w:val="28"/>
          <w:lang w:val="uk-UA"/>
        </w:rPr>
      </w:pPr>
      <w:r w:rsidRPr="004E1928">
        <w:rPr>
          <w:szCs w:val="28"/>
          <w:lang w:val="uk-UA"/>
        </w:rPr>
        <w:t>Адаптаційні методи дозволяють для отримання моделі використовувати дані одразу ж без їхнього накопичення. Це важливо, по-перше, у випадку отримання і обробки великої кількості даних і, по-друге, що головніше, модель можна використовувати в процесі її отримання. Цей випадок найбільш яскраво виявляється в умовах безперервного використання результатів спостереження за процесом для покращення моделі.</w:t>
      </w:r>
    </w:p>
    <w:p w:rsidR="000B4347" w:rsidRPr="004E1928" w:rsidRDefault="000B4347" w:rsidP="000B4347">
      <w:pPr>
        <w:pStyle w:val="210"/>
        <w:ind w:firstLine="709"/>
        <w:rPr>
          <w:szCs w:val="28"/>
          <w:lang w:val="uk-UA"/>
        </w:rPr>
      </w:pPr>
      <w:r w:rsidRPr="004E1928">
        <w:rPr>
          <w:szCs w:val="28"/>
          <w:lang w:val="uk-UA"/>
        </w:rPr>
        <w:t>Частково ця ідея відбивається в схемах так званого «поточного» аналізу, який полягає у тому, що регресійну модель на кожному черговому кроці спостереження отримують заново зрушенням використаного масиву даних на один номер і розташуванням на звільненому місті результату нових спостережень. У цьому випадку повністю зберігається схема регресійного аналізу, яка доповнюється тільки ідеєю перерахунку моделі. Адаптаційний метод дозволяє перераховувати модель за даними одного-єдиного, останнього спостереження. Метод дає добрі результати для лінійних моделей.</w:t>
      </w:r>
    </w:p>
    <w:p w:rsidR="000B4347" w:rsidRPr="004E1928" w:rsidRDefault="000B4347" w:rsidP="000B4347">
      <w:pPr>
        <w:pStyle w:val="210"/>
        <w:ind w:firstLine="709"/>
        <w:rPr>
          <w:szCs w:val="28"/>
          <w:lang w:val="uk-UA"/>
        </w:rPr>
      </w:pPr>
      <w:r w:rsidRPr="004E1928">
        <w:rPr>
          <w:szCs w:val="28"/>
          <w:lang w:val="uk-UA"/>
        </w:rPr>
        <w:t>Адаптаційний метод належить до «пасивних», тому усі методичні вказівки про збір даних повністю відносяться до цього методу. Однак цей метод можна використовувати також і при активній зміні вхідних факторів.</w:t>
      </w:r>
    </w:p>
    <w:p w:rsidR="000B4347" w:rsidRPr="004E1928" w:rsidRDefault="000B4347" w:rsidP="000B4347">
      <w:pPr>
        <w:pStyle w:val="210"/>
        <w:ind w:firstLine="709"/>
        <w:rPr>
          <w:szCs w:val="28"/>
          <w:lang w:val="uk-UA"/>
        </w:rPr>
      </w:pPr>
      <w:r w:rsidRPr="004E1928">
        <w:rPr>
          <w:szCs w:val="28"/>
          <w:lang w:val="uk-UA"/>
        </w:rPr>
        <w:t>Схема методу така.</w:t>
      </w:r>
    </w:p>
    <w:p w:rsidR="000B4347" w:rsidRPr="004E1928" w:rsidRDefault="000B4347" w:rsidP="000B4347">
      <w:pPr>
        <w:pStyle w:val="210"/>
        <w:ind w:firstLine="709"/>
        <w:rPr>
          <w:szCs w:val="28"/>
          <w:lang w:val="uk-UA"/>
        </w:rPr>
      </w:pPr>
      <w:r w:rsidRPr="004E1928">
        <w:rPr>
          <w:szCs w:val="28"/>
          <w:lang w:val="uk-UA"/>
        </w:rPr>
        <w:t xml:space="preserve">Якщо існує модель для </w:t>
      </w:r>
      <w:r w:rsidRPr="004E1928">
        <w:rPr>
          <w:i/>
          <w:szCs w:val="28"/>
          <w:lang w:val="uk-UA"/>
        </w:rPr>
        <w:t>N</w:t>
      </w:r>
      <w:r w:rsidRPr="004E1928">
        <w:rPr>
          <w:szCs w:val="28"/>
          <w:lang w:val="uk-UA"/>
        </w:rPr>
        <w:t xml:space="preserve">-го спостереження, то після отримання </w:t>
      </w:r>
      <w:r w:rsidRPr="004E1928">
        <w:rPr>
          <w:i/>
          <w:szCs w:val="28"/>
          <w:lang w:val="uk-UA"/>
        </w:rPr>
        <w:t xml:space="preserve">N </w:t>
      </w:r>
      <w:r w:rsidRPr="004E1928">
        <w:rPr>
          <w:szCs w:val="28"/>
          <w:lang w:val="uk-UA"/>
        </w:rPr>
        <w:t xml:space="preserve">+ 1-го спостереження коефіцієнти змінюють за формулою: </w:t>
      </w:r>
    </w:p>
    <w:p w:rsidR="000B4347" w:rsidRPr="004E1928" w:rsidRDefault="000B4347" w:rsidP="000B4347">
      <w:pPr>
        <w:pStyle w:val="210"/>
        <w:jc w:val="right"/>
        <w:rPr>
          <w:szCs w:val="28"/>
          <w:lang w:val="uk-UA"/>
        </w:rPr>
      </w:pPr>
      <w:r w:rsidRPr="004E1928">
        <w:rPr>
          <w:position w:val="-42"/>
          <w:szCs w:val="28"/>
          <w:lang w:val="uk-UA"/>
        </w:rPr>
        <w:object w:dxaOrig="6360" w:dyaOrig="960">
          <v:shape id="_x0000_i1487" type="#_x0000_t75" style="width:317pt;height:49.55pt" o:ole="" fillcolor="window">
            <v:imagedata r:id="rId992" o:title=""/>
          </v:shape>
          <o:OLEObject Type="Embed" ProgID="Equation.3" ShapeID="_x0000_i1487" DrawAspect="Content" ObjectID="_1770979419" r:id="rId993"/>
        </w:object>
      </w:r>
      <w:r w:rsidRPr="004E1928">
        <w:rPr>
          <w:szCs w:val="28"/>
          <w:lang w:val="uk-UA"/>
        </w:rPr>
        <w:t xml:space="preserve">                    (4.10)</w:t>
      </w:r>
    </w:p>
    <w:p w:rsidR="000B4347" w:rsidRPr="004E1928" w:rsidRDefault="000B4347" w:rsidP="000B4347">
      <w:pPr>
        <w:pStyle w:val="210"/>
        <w:jc w:val="right"/>
        <w:rPr>
          <w:szCs w:val="28"/>
          <w:lang w:val="uk-UA"/>
        </w:rPr>
      </w:pPr>
      <w:r w:rsidRPr="004E1928">
        <w:rPr>
          <w:position w:val="-18"/>
          <w:szCs w:val="28"/>
          <w:lang w:val="uk-UA"/>
        </w:rPr>
        <w:object w:dxaOrig="3620" w:dyaOrig="480">
          <v:shape id="_x0000_i1488" type="#_x0000_t75" style="width:179.55pt;height:22.45pt" o:ole="" fillcolor="window">
            <v:imagedata r:id="rId994" o:title=""/>
          </v:shape>
          <o:OLEObject Type="Embed" ProgID="Equation.3" ShapeID="_x0000_i1488" DrawAspect="Content" ObjectID="_1770979420" r:id="rId995"/>
        </w:object>
      </w:r>
      <w:r w:rsidRPr="004E1928">
        <w:rPr>
          <w:szCs w:val="28"/>
          <w:lang w:val="uk-UA"/>
        </w:rPr>
        <w:t xml:space="preserve">                                                           (4.11)</w:t>
      </w:r>
    </w:p>
    <w:p w:rsidR="000B4347" w:rsidRPr="004E1928" w:rsidRDefault="000B4347" w:rsidP="000B4347">
      <w:pPr>
        <w:pStyle w:val="210"/>
        <w:rPr>
          <w:szCs w:val="28"/>
          <w:lang w:val="uk-UA"/>
        </w:rPr>
      </w:pPr>
      <w:r w:rsidRPr="004E1928">
        <w:rPr>
          <w:szCs w:val="28"/>
          <w:lang w:val="uk-UA"/>
        </w:rPr>
        <w:lastRenderedPageBreak/>
        <w:t xml:space="preserve">де </w:t>
      </w:r>
      <w:r w:rsidRPr="004E1928">
        <w:rPr>
          <w:i/>
          <w:szCs w:val="28"/>
          <w:lang w:val="uk-UA"/>
        </w:rPr>
        <w:t xml:space="preserve">N </w:t>
      </w:r>
      <w:r w:rsidRPr="004E1928">
        <w:rPr>
          <w:szCs w:val="28"/>
          <w:lang w:val="uk-UA"/>
        </w:rPr>
        <w:t xml:space="preserve"> – номер спостереження; </w:t>
      </w:r>
      <w:r w:rsidRPr="004E1928">
        <w:rPr>
          <w:i/>
          <w:szCs w:val="28"/>
          <w:lang w:val="uk-UA"/>
        </w:rPr>
        <w:t>γ</w:t>
      </w:r>
      <w:r w:rsidRPr="004E1928">
        <w:rPr>
          <w:szCs w:val="28"/>
          <w:lang w:val="uk-UA"/>
        </w:rPr>
        <w:t xml:space="preserve"> – деяке число, яке враховує вплив перешкод (чим більше перешкоди, тим більше </w:t>
      </w:r>
      <w:r w:rsidRPr="004E1928">
        <w:rPr>
          <w:i/>
          <w:szCs w:val="28"/>
          <w:lang w:val="uk-UA"/>
        </w:rPr>
        <w:t>γ</w:t>
      </w:r>
      <w:r w:rsidRPr="004E1928">
        <w:rPr>
          <w:szCs w:val="28"/>
          <w:lang w:val="uk-UA"/>
        </w:rPr>
        <w:t xml:space="preserve">); </w:t>
      </w:r>
      <w:r w:rsidRPr="004E1928">
        <w:rPr>
          <w:i/>
          <w:szCs w:val="28"/>
          <w:lang w:val="uk-UA"/>
        </w:rPr>
        <w:t xml:space="preserve">k </w:t>
      </w:r>
      <w:r w:rsidRPr="004E1928">
        <w:rPr>
          <w:szCs w:val="28"/>
          <w:lang w:val="uk-UA"/>
        </w:rPr>
        <w:t xml:space="preserve">– число коефіцієнтів в рівнянні (включаючи </w:t>
      </w:r>
      <w:r w:rsidRPr="004E1928">
        <w:rPr>
          <w:i/>
          <w:szCs w:val="28"/>
          <w:lang w:val="uk-UA"/>
        </w:rPr>
        <w:t>а</w:t>
      </w:r>
      <w:r w:rsidRPr="004E1928">
        <w:rPr>
          <w:i/>
          <w:szCs w:val="28"/>
          <w:vertAlign w:val="subscript"/>
          <w:lang w:val="uk-UA"/>
        </w:rPr>
        <w:t>0</w:t>
      </w:r>
      <w:r w:rsidRPr="004E1928">
        <w:rPr>
          <w:szCs w:val="28"/>
          <w:lang w:val="uk-UA"/>
        </w:rPr>
        <w:t xml:space="preserve">). </w:t>
      </w:r>
    </w:p>
    <w:p w:rsidR="000B4347" w:rsidRPr="004E1928" w:rsidRDefault="000B4347" w:rsidP="000B4347">
      <w:pPr>
        <w:pStyle w:val="210"/>
        <w:ind w:firstLine="709"/>
        <w:rPr>
          <w:szCs w:val="28"/>
          <w:lang w:val="uk-UA"/>
        </w:rPr>
      </w:pPr>
      <w:r w:rsidRPr="004E1928">
        <w:rPr>
          <w:szCs w:val="28"/>
          <w:lang w:val="uk-UA"/>
        </w:rPr>
        <w:t xml:space="preserve">Достатньо добрі результати дає використання спрощених формул, де для корекції використовується коефіцієнт </w:t>
      </w:r>
      <w:r w:rsidRPr="004E1928">
        <w:rPr>
          <w:position w:val="-6"/>
          <w:szCs w:val="28"/>
          <w:lang w:val="uk-UA"/>
        </w:rPr>
        <w:object w:dxaOrig="1060" w:dyaOrig="340">
          <v:shape id="_x0000_i1489" type="#_x0000_t75" style="width:52.35pt;height:15.9pt" o:ole="" fillcolor="window">
            <v:imagedata r:id="rId996" o:title=""/>
          </v:shape>
          <o:OLEObject Type="Embed" ProgID="Equation.3" ShapeID="_x0000_i1489" DrawAspect="Content" ObjectID="_1770979421" r:id="rId997"/>
        </w:object>
      </w:r>
      <w:r w:rsidRPr="004E1928">
        <w:rPr>
          <w:szCs w:val="28"/>
          <w:lang w:val="uk-UA"/>
        </w:rPr>
        <w:t xml:space="preserve"> при низькому рівні перешкод, який знижується по відношенню до цієї величини при підвищенні рівня перешкод:</w:t>
      </w:r>
    </w:p>
    <w:p w:rsidR="000B4347" w:rsidRPr="004E1928" w:rsidRDefault="000B4347" w:rsidP="000B4347">
      <w:pPr>
        <w:pStyle w:val="210"/>
        <w:ind w:firstLine="709"/>
        <w:jc w:val="right"/>
        <w:rPr>
          <w:szCs w:val="28"/>
          <w:lang w:val="uk-UA"/>
        </w:rPr>
      </w:pPr>
      <w:r w:rsidRPr="004E1928">
        <w:rPr>
          <w:szCs w:val="28"/>
          <w:lang w:val="uk-UA"/>
        </w:rPr>
        <w:t xml:space="preserve"> </w:t>
      </w:r>
      <w:r w:rsidRPr="004E1928">
        <w:rPr>
          <w:position w:val="-18"/>
          <w:szCs w:val="28"/>
          <w:lang w:val="uk-UA"/>
        </w:rPr>
        <w:object w:dxaOrig="5040" w:dyaOrig="480">
          <v:shape id="_x0000_i1490" type="#_x0000_t75" style="width:252.45pt;height:22.45pt" o:ole="" fillcolor="window">
            <v:imagedata r:id="rId998" o:title=""/>
          </v:shape>
          <o:OLEObject Type="Embed" ProgID="Equation.3" ShapeID="_x0000_i1490" DrawAspect="Content" ObjectID="_1770979422" r:id="rId999"/>
        </w:object>
      </w:r>
      <w:r w:rsidRPr="004E1928">
        <w:rPr>
          <w:szCs w:val="28"/>
          <w:lang w:val="uk-UA"/>
        </w:rPr>
        <w:t xml:space="preserve">                             (4.12)</w:t>
      </w:r>
    </w:p>
    <w:p w:rsidR="000B4347" w:rsidRPr="004E1928" w:rsidRDefault="000B4347" w:rsidP="000B4347">
      <w:pPr>
        <w:pStyle w:val="210"/>
        <w:rPr>
          <w:szCs w:val="28"/>
          <w:lang w:val="uk-UA"/>
        </w:rPr>
      </w:pPr>
      <w:r w:rsidRPr="004E1928">
        <w:rPr>
          <w:szCs w:val="28"/>
          <w:lang w:val="uk-UA"/>
        </w:rPr>
        <w:t>тобто</w:t>
      </w:r>
    </w:p>
    <w:p w:rsidR="000B4347" w:rsidRPr="004E1928" w:rsidRDefault="000B4347" w:rsidP="000B4347">
      <w:pPr>
        <w:pStyle w:val="210"/>
        <w:ind w:firstLine="709"/>
        <w:jc w:val="right"/>
        <w:rPr>
          <w:szCs w:val="28"/>
          <w:lang w:val="uk-UA"/>
        </w:rPr>
      </w:pPr>
      <w:r w:rsidRPr="004E1928">
        <w:rPr>
          <w:position w:val="-18"/>
          <w:szCs w:val="28"/>
          <w:lang w:val="uk-UA"/>
        </w:rPr>
        <w:object w:dxaOrig="2880" w:dyaOrig="480">
          <v:shape id="_x0000_i1491" type="#_x0000_t75" style="width:2in;height:22.45pt" o:ole="" fillcolor="window">
            <v:imagedata r:id="rId1000" o:title=""/>
          </v:shape>
          <o:OLEObject Type="Embed" ProgID="Equation.3" ShapeID="_x0000_i1491" DrawAspect="Content" ObjectID="_1770979423" r:id="rId1001"/>
        </w:object>
      </w:r>
      <w:r w:rsidRPr="004E1928">
        <w:rPr>
          <w:szCs w:val="28"/>
          <w:lang w:val="uk-UA"/>
        </w:rPr>
        <w:t xml:space="preserve">                                                              (4.13)</w:t>
      </w:r>
    </w:p>
    <w:p w:rsidR="000B4347" w:rsidRPr="004E1928" w:rsidRDefault="000B4347" w:rsidP="000B4347">
      <w:pPr>
        <w:pStyle w:val="210"/>
        <w:ind w:firstLine="709"/>
        <w:rPr>
          <w:szCs w:val="28"/>
          <w:lang w:val="uk-UA"/>
        </w:rPr>
      </w:pPr>
      <w:r w:rsidRPr="004E1928">
        <w:rPr>
          <w:szCs w:val="28"/>
          <w:lang w:val="uk-UA"/>
        </w:rPr>
        <w:t xml:space="preserve">При цьому значення </w:t>
      </w:r>
      <w:r w:rsidRPr="004E1928">
        <w:rPr>
          <w:position w:val="-18"/>
          <w:szCs w:val="28"/>
          <w:lang w:val="uk-UA"/>
        </w:rPr>
        <w:object w:dxaOrig="360" w:dyaOrig="480">
          <v:shape id="_x0000_i1492" type="#_x0000_t75" style="width:17.75pt;height:22.45pt" o:ole="" fillcolor="window">
            <v:imagedata r:id="rId1002" o:title=""/>
          </v:shape>
          <o:OLEObject Type="Embed" ProgID="Equation.3" ShapeID="_x0000_i1492" DrawAspect="Content" ObjectID="_1770979424" r:id="rId1003"/>
        </w:object>
      </w:r>
      <w:r w:rsidRPr="004E1928">
        <w:rPr>
          <w:szCs w:val="28"/>
          <w:lang w:val="uk-UA"/>
        </w:rPr>
        <w:t xml:space="preserve"> необхідно використовувати у відносній формі:</w:t>
      </w:r>
    </w:p>
    <w:p w:rsidR="000B4347" w:rsidRPr="004E1928" w:rsidRDefault="000B4347" w:rsidP="000B4347">
      <w:pPr>
        <w:pStyle w:val="210"/>
        <w:ind w:firstLine="709"/>
        <w:jc w:val="right"/>
        <w:rPr>
          <w:szCs w:val="28"/>
          <w:lang w:val="uk-UA"/>
        </w:rPr>
      </w:pPr>
      <w:r w:rsidRPr="004E1928">
        <w:rPr>
          <w:position w:val="-20"/>
          <w:szCs w:val="28"/>
          <w:lang w:val="uk-UA"/>
        </w:rPr>
        <w:object w:dxaOrig="4320" w:dyaOrig="499">
          <v:shape id="_x0000_i1493" type="#_x0000_t75" style="width:3in;height:24.3pt" o:ole="" fillcolor="window">
            <v:imagedata r:id="rId1004" o:title=""/>
          </v:shape>
          <o:OLEObject Type="Embed" ProgID="Equation.3" ShapeID="_x0000_i1493" DrawAspect="Content" ObjectID="_1770979425" r:id="rId1005"/>
        </w:object>
      </w:r>
      <w:r w:rsidRPr="004E1928">
        <w:rPr>
          <w:szCs w:val="28"/>
          <w:lang w:val="uk-UA"/>
        </w:rPr>
        <w:t xml:space="preserve">,                                         (4.14) </w:t>
      </w:r>
    </w:p>
    <w:p w:rsidR="000B4347" w:rsidRPr="004E1928" w:rsidRDefault="000B4347" w:rsidP="000B4347">
      <w:pPr>
        <w:pStyle w:val="210"/>
        <w:rPr>
          <w:szCs w:val="28"/>
          <w:lang w:val="uk-UA"/>
        </w:rPr>
      </w:pPr>
      <w:r w:rsidRPr="004E1928">
        <w:rPr>
          <w:szCs w:val="28"/>
          <w:lang w:val="uk-UA"/>
        </w:rPr>
        <w:t xml:space="preserve">де </w:t>
      </w:r>
      <w:r w:rsidRPr="004E1928">
        <w:rPr>
          <w:position w:val="-18"/>
          <w:szCs w:val="28"/>
          <w:lang w:val="uk-UA"/>
        </w:rPr>
        <w:object w:dxaOrig="740" w:dyaOrig="480">
          <v:shape id="_x0000_i1494" type="#_x0000_t75" style="width:36.45pt;height:22.45pt" o:ole="" fillcolor="window">
            <v:imagedata r:id="rId1006" o:title=""/>
          </v:shape>
          <o:OLEObject Type="Embed" ProgID="Equation.3" ShapeID="_x0000_i1494" DrawAspect="Content" ObjectID="_1770979426" r:id="rId1007"/>
        </w:object>
      </w:r>
      <w:r w:rsidRPr="004E1928">
        <w:rPr>
          <w:szCs w:val="28"/>
          <w:lang w:val="uk-UA"/>
        </w:rPr>
        <w:t xml:space="preserve"> природне значення </w:t>
      </w:r>
      <w:r w:rsidRPr="004E1928">
        <w:rPr>
          <w:position w:val="-18"/>
          <w:szCs w:val="28"/>
          <w:lang w:val="uk-UA"/>
        </w:rPr>
        <w:object w:dxaOrig="360" w:dyaOrig="480">
          <v:shape id="_x0000_i1495" type="#_x0000_t75" style="width:17.75pt;height:22.45pt" o:ole="" fillcolor="window">
            <v:imagedata r:id="rId1008" o:title=""/>
          </v:shape>
          <o:OLEObject Type="Embed" ProgID="Equation.3" ShapeID="_x0000_i1495" DrawAspect="Content" ObjectID="_1770979427" r:id="rId1009"/>
        </w:object>
      </w:r>
      <w:r w:rsidRPr="004E1928">
        <w:rPr>
          <w:szCs w:val="28"/>
          <w:lang w:val="uk-UA"/>
        </w:rPr>
        <w:t xml:space="preserve">; </w:t>
      </w:r>
      <w:r w:rsidRPr="004E1928">
        <w:rPr>
          <w:position w:val="-18"/>
          <w:szCs w:val="28"/>
          <w:lang w:val="uk-UA"/>
        </w:rPr>
        <w:object w:dxaOrig="1180" w:dyaOrig="480">
          <v:shape id="_x0000_i1496" type="#_x0000_t75" style="width:58.9pt;height:22.45pt" o:ole="" fillcolor="window">
            <v:imagedata r:id="rId1010" o:title=""/>
          </v:shape>
          <o:OLEObject Type="Embed" ProgID="Equation.3" ShapeID="_x0000_i1496" DrawAspect="Content" ObjectID="_1770979428" r:id="rId1011"/>
        </w:object>
      </w:r>
      <w:r w:rsidRPr="004E1928">
        <w:rPr>
          <w:szCs w:val="28"/>
          <w:lang w:val="uk-UA"/>
        </w:rPr>
        <w:t xml:space="preserve"> максимальне природне значення; </w:t>
      </w:r>
      <w:r w:rsidRPr="004E1928">
        <w:rPr>
          <w:position w:val="-20"/>
          <w:szCs w:val="28"/>
          <w:lang w:val="uk-UA"/>
        </w:rPr>
        <w:object w:dxaOrig="1320" w:dyaOrig="499">
          <v:shape id="_x0000_i1497" type="#_x0000_t75" style="width:65.45pt;height:24.3pt" o:ole="" fillcolor="window">
            <v:imagedata r:id="rId1012" o:title=""/>
          </v:shape>
          <o:OLEObject Type="Embed" ProgID="Equation.3" ShapeID="_x0000_i1497" DrawAspect="Content" ObjectID="_1770979429" r:id="rId1013"/>
        </w:object>
      </w:r>
      <w:r w:rsidRPr="004E1928">
        <w:rPr>
          <w:szCs w:val="28"/>
          <w:lang w:val="uk-UA"/>
        </w:rPr>
        <w:t xml:space="preserve">нульове природне значення </w:t>
      </w:r>
      <w:r w:rsidRPr="004E1928">
        <w:rPr>
          <w:position w:val="-18"/>
          <w:szCs w:val="28"/>
          <w:lang w:val="uk-UA"/>
        </w:rPr>
        <w:object w:dxaOrig="360" w:dyaOrig="480">
          <v:shape id="_x0000_i1498" type="#_x0000_t75" style="width:17.75pt;height:22.45pt" o:ole="" fillcolor="window">
            <v:imagedata r:id="rId1008" o:title=""/>
          </v:shape>
          <o:OLEObject Type="Embed" ProgID="Equation.3" ShapeID="_x0000_i1498" DrawAspect="Content" ObjectID="_1770979430" r:id="rId1014"/>
        </w:object>
      </w:r>
      <w:r w:rsidRPr="004E1928">
        <w:rPr>
          <w:szCs w:val="28"/>
          <w:lang w:val="uk-UA"/>
        </w:rPr>
        <w:t>.</w:t>
      </w:r>
    </w:p>
    <w:p w:rsidR="000B4347" w:rsidRPr="004E1928" w:rsidRDefault="000B4347" w:rsidP="000B4347">
      <w:pPr>
        <w:pStyle w:val="210"/>
        <w:ind w:firstLine="709"/>
        <w:rPr>
          <w:szCs w:val="28"/>
          <w:lang w:val="uk-UA"/>
        </w:rPr>
      </w:pPr>
      <w:r w:rsidRPr="004E1928">
        <w:rPr>
          <w:szCs w:val="28"/>
          <w:lang w:val="uk-UA"/>
        </w:rPr>
        <w:t xml:space="preserve">Для отримання 10 %-ної точності моделі на кожний коефіцієнт моделі необхідно по 10 спостережень у випадку нормального розподілу </w:t>
      </w:r>
      <w:r w:rsidRPr="004E1928">
        <w:rPr>
          <w:i/>
          <w:szCs w:val="28"/>
          <w:lang w:val="uk-UA"/>
        </w:rPr>
        <w:t>х</w:t>
      </w:r>
      <w:r w:rsidRPr="004E1928">
        <w:rPr>
          <w:szCs w:val="28"/>
          <w:lang w:val="uk-UA"/>
        </w:rPr>
        <w:t xml:space="preserve">. Завжди приймається </w:t>
      </w:r>
      <w:r w:rsidRPr="004E1928">
        <w:rPr>
          <w:i/>
          <w:szCs w:val="28"/>
          <w:lang w:val="uk-UA"/>
        </w:rPr>
        <w:t>х</w:t>
      </w:r>
      <w:r w:rsidRPr="004E1928">
        <w:rPr>
          <w:i/>
          <w:szCs w:val="28"/>
          <w:vertAlign w:val="subscript"/>
          <w:lang w:val="uk-UA"/>
        </w:rPr>
        <w:t>0</w:t>
      </w:r>
      <w:r w:rsidRPr="004E1928">
        <w:rPr>
          <w:szCs w:val="28"/>
          <w:lang w:val="uk-UA"/>
        </w:rPr>
        <w:t xml:space="preserve"> = 1.</w:t>
      </w:r>
    </w:p>
    <w:p w:rsidR="00051E70" w:rsidRPr="004244ED" w:rsidRDefault="00051E70" w:rsidP="00051E70">
      <w:pPr>
        <w:pStyle w:val="21"/>
        <w:numPr>
          <w:ilvl w:val="0"/>
          <w:numId w:val="0"/>
        </w:numPr>
        <w:tabs>
          <w:tab w:val="left" w:pos="10206"/>
        </w:tabs>
        <w:spacing w:line="264" w:lineRule="auto"/>
        <w:jc w:val="center"/>
        <w:rPr>
          <w:i w:val="0"/>
          <w:szCs w:val="28"/>
          <w:lang w:val="uk-UA"/>
        </w:rPr>
      </w:pPr>
      <w:r w:rsidRPr="004244ED">
        <w:rPr>
          <w:i w:val="0"/>
          <w:szCs w:val="28"/>
          <w:lang w:val="uk-UA"/>
        </w:rPr>
        <w:t>Лекція</w:t>
      </w:r>
      <w:r w:rsidRPr="004244ED">
        <w:rPr>
          <w:i w:val="0"/>
          <w:spacing w:val="-1"/>
          <w:szCs w:val="28"/>
          <w:lang w:val="uk-UA"/>
        </w:rPr>
        <w:t xml:space="preserve"> </w:t>
      </w:r>
      <w:r w:rsidRPr="004244ED">
        <w:rPr>
          <w:i w:val="0"/>
          <w:szCs w:val="28"/>
          <w:lang w:val="uk-UA"/>
        </w:rPr>
        <w:t>5.</w:t>
      </w:r>
    </w:p>
    <w:p w:rsidR="00051E70" w:rsidRPr="004244ED" w:rsidRDefault="00051E70" w:rsidP="00051E70">
      <w:pPr>
        <w:pStyle w:val="21"/>
        <w:numPr>
          <w:ilvl w:val="0"/>
          <w:numId w:val="0"/>
        </w:numPr>
        <w:tabs>
          <w:tab w:val="left" w:pos="10206"/>
        </w:tabs>
        <w:spacing w:line="264" w:lineRule="auto"/>
        <w:rPr>
          <w:i w:val="0"/>
          <w:szCs w:val="28"/>
          <w:lang w:val="uk-UA"/>
        </w:rPr>
      </w:pPr>
    </w:p>
    <w:p w:rsidR="00051E70" w:rsidRPr="004244ED" w:rsidRDefault="00350D95" w:rsidP="00350D95">
      <w:pPr>
        <w:pStyle w:val="21"/>
        <w:numPr>
          <w:ilvl w:val="0"/>
          <w:numId w:val="0"/>
        </w:numPr>
        <w:tabs>
          <w:tab w:val="left" w:pos="9923"/>
        </w:tabs>
        <w:ind w:left="567"/>
        <w:jc w:val="center"/>
        <w:rPr>
          <w:i w:val="0"/>
          <w:caps/>
          <w:szCs w:val="28"/>
          <w:lang w:val="uk-UA"/>
        </w:rPr>
      </w:pPr>
      <w:r w:rsidRPr="004E1928">
        <w:rPr>
          <w:i w:val="0"/>
          <w:caps/>
          <w:szCs w:val="28"/>
          <w:lang w:val="uk-UA"/>
        </w:rPr>
        <w:t xml:space="preserve">МОДЕЛЮВАННЯ, </w:t>
      </w:r>
      <w:r w:rsidR="00051E70" w:rsidRPr="004244ED">
        <w:rPr>
          <w:i w:val="0"/>
          <w:caps/>
          <w:szCs w:val="28"/>
          <w:lang w:val="uk-UA"/>
        </w:rPr>
        <w:t>Дослідження та Оптимізація ЕНЕРГЕТИЧНИХ об’єктів</w:t>
      </w:r>
    </w:p>
    <w:p w:rsidR="00051E70" w:rsidRPr="004E1928" w:rsidRDefault="00051E70" w:rsidP="00051E70">
      <w:pPr>
        <w:pStyle w:val="21"/>
        <w:numPr>
          <w:ilvl w:val="0"/>
          <w:numId w:val="0"/>
        </w:numPr>
        <w:tabs>
          <w:tab w:val="left" w:pos="9923"/>
        </w:tabs>
        <w:ind w:left="567"/>
        <w:rPr>
          <w:i w:val="0"/>
          <w:caps/>
          <w:szCs w:val="28"/>
          <w:lang w:val="uk-UA"/>
        </w:rPr>
      </w:pPr>
    </w:p>
    <w:p w:rsidR="00350D95" w:rsidRPr="004E1928" w:rsidRDefault="00350D95" w:rsidP="00350D95">
      <w:pPr>
        <w:pStyle w:val="12"/>
        <w:rPr>
          <w:i/>
          <w:sz w:val="28"/>
          <w:szCs w:val="28"/>
        </w:rPr>
      </w:pPr>
      <w:r w:rsidRPr="004E1928">
        <w:rPr>
          <w:b/>
          <w:i/>
          <w:sz w:val="28"/>
          <w:szCs w:val="28"/>
        </w:rPr>
        <w:t>Мета  лекції:</w:t>
      </w:r>
      <w:r w:rsidRPr="004E1928">
        <w:rPr>
          <w:i/>
          <w:sz w:val="28"/>
          <w:szCs w:val="28"/>
        </w:rPr>
        <w:t xml:space="preserve"> ознайомлення різними методами моделювання і оптимізації енергетичних об᾽єктів, зокрема, методом сплайн-функцій</w:t>
      </w:r>
    </w:p>
    <w:p w:rsidR="00350D95" w:rsidRPr="004E1928" w:rsidRDefault="00350D95" w:rsidP="00350D95">
      <w:pPr>
        <w:pStyle w:val="12"/>
      </w:pPr>
    </w:p>
    <w:p w:rsidR="00051E70" w:rsidRPr="004244ED" w:rsidRDefault="00051E70" w:rsidP="00350D95">
      <w:pPr>
        <w:pStyle w:val="21"/>
        <w:numPr>
          <w:ilvl w:val="0"/>
          <w:numId w:val="0"/>
        </w:numPr>
        <w:tabs>
          <w:tab w:val="left" w:pos="9923"/>
        </w:tabs>
        <w:ind w:left="567"/>
        <w:jc w:val="both"/>
        <w:rPr>
          <w:i w:val="0"/>
          <w:szCs w:val="28"/>
          <w:lang w:val="uk-UA"/>
        </w:rPr>
      </w:pPr>
      <w:r w:rsidRPr="004244ED">
        <w:rPr>
          <w:i w:val="0"/>
          <w:szCs w:val="28"/>
          <w:lang w:val="uk-UA"/>
        </w:rPr>
        <w:t>Основні поняття</w:t>
      </w:r>
    </w:p>
    <w:p w:rsidR="00051E70" w:rsidRPr="004244ED" w:rsidRDefault="00051E70" w:rsidP="00350D95">
      <w:pPr>
        <w:pStyle w:val="a9"/>
        <w:tabs>
          <w:tab w:val="left" w:pos="10206"/>
        </w:tabs>
        <w:spacing w:line="264" w:lineRule="auto"/>
        <w:ind w:firstLine="567"/>
        <w:jc w:val="both"/>
        <w:rPr>
          <w:rFonts w:ascii="Times New Roman" w:hAnsi="Times New Roman" w:cs="Times New Roman"/>
          <w:sz w:val="28"/>
          <w:szCs w:val="28"/>
          <w:lang w:val="uk-UA"/>
        </w:rPr>
      </w:pPr>
      <w:r w:rsidRPr="004244ED">
        <w:rPr>
          <w:rFonts w:ascii="Times New Roman" w:hAnsi="Times New Roman" w:cs="Times New Roman"/>
          <w:b/>
          <w:sz w:val="28"/>
          <w:szCs w:val="28"/>
          <w:lang w:val="uk-UA"/>
        </w:rPr>
        <w:t>Оптимізація</w:t>
      </w:r>
      <w:r w:rsidRPr="004E1928">
        <w:rPr>
          <w:rFonts w:ascii="Times New Roman" w:hAnsi="Times New Roman" w:cs="Times New Roman"/>
          <w:b/>
          <w:sz w:val="28"/>
          <w:szCs w:val="28"/>
        </w:rPr>
        <w:t> </w:t>
      </w:r>
      <w:r w:rsidRPr="004244ED">
        <w:rPr>
          <w:rFonts w:ascii="Times New Roman" w:hAnsi="Times New Roman" w:cs="Times New Roman"/>
          <w:sz w:val="28"/>
          <w:szCs w:val="28"/>
          <w:lang w:val="uk-UA"/>
        </w:rPr>
        <w:t>(</w:t>
      </w:r>
      <w:hyperlink r:id="rId1015" w:tooltip="Англійська мова" w:history="1">
        <w:r w:rsidRPr="004244ED">
          <w:rPr>
            <w:rFonts w:ascii="Times New Roman" w:hAnsi="Times New Roman" w:cs="Times New Roman"/>
            <w:sz w:val="28"/>
            <w:szCs w:val="28"/>
            <w:lang w:val="uk-UA"/>
          </w:rPr>
          <w:t>англ.</w:t>
        </w:r>
      </w:hyperlink>
      <w:r w:rsidRPr="004E1928">
        <w:rPr>
          <w:rFonts w:ascii="Times New Roman" w:hAnsi="Times New Roman" w:cs="Times New Roman"/>
          <w:sz w:val="28"/>
          <w:szCs w:val="28"/>
        </w:rPr>
        <w:t> optimization</w:t>
      </w:r>
      <w:r w:rsidRPr="004244ED">
        <w:rPr>
          <w:rFonts w:ascii="Times New Roman" w:hAnsi="Times New Roman" w:cs="Times New Roman"/>
          <w:sz w:val="28"/>
          <w:szCs w:val="28"/>
          <w:lang w:val="uk-UA"/>
        </w:rPr>
        <w:t xml:space="preserve">, </w:t>
      </w:r>
      <w:r w:rsidRPr="004E1928">
        <w:rPr>
          <w:rFonts w:ascii="Times New Roman" w:hAnsi="Times New Roman" w:cs="Times New Roman"/>
          <w:sz w:val="28"/>
          <w:szCs w:val="28"/>
        </w:rPr>
        <w:t>optimisation</w:t>
      </w:r>
      <w:r w:rsidRPr="004244ED">
        <w:rPr>
          <w:rFonts w:ascii="Times New Roman" w:hAnsi="Times New Roman" w:cs="Times New Roman"/>
          <w:sz w:val="28"/>
          <w:szCs w:val="28"/>
          <w:lang w:val="uk-UA"/>
        </w:rPr>
        <w:t>)</w:t>
      </w:r>
      <w:r w:rsidRPr="004E1928">
        <w:rPr>
          <w:rFonts w:ascii="Times New Roman" w:hAnsi="Times New Roman" w:cs="Times New Roman"/>
          <w:sz w:val="28"/>
          <w:szCs w:val="28"/>
        </w:rPr>
        <w:t> </w:t>
      </w:r>
      <w:r w:rsidRPr="004244ED">
        <w:rPr>
          <w:rFonts w:ascii="Times New Roman" w:hAnsi="Times New Roman" w:cs="Times New Roman"/>
          <w:sz w:val="28"/>
          <w:szCs w:val="28"/>
          <w:lang w:val="uk-UA"/>
        </w:rPr>
        <w:t>—</w:t>
      </w:r>
      <w:r w:rsidRPr="004E1928">
        <w:rPr>
          <w:rFonts w:ascii="Times New Roman" w:hAnsi="Times New Roman" w:cs="Times New Roman"/>
          <w:sz w:val="28"/>
          <w:szCs w:val="28"/>
        </w:rPr>
        <w:t> </w:t>
      </w:r>
      <w:hyperlink r:id="rId1016" w:tooltip="Процес" w:history="1">
        <w:r w:rsidRPr="004244ED">
          <w:rPr>
            <w:rFonts w:ascii="Times New Roman" w:hAnsi="Times New Roman" w:cs="Times New Roman"/>
            <w:sz w:val="28"/>
            <w:szCs w:val="28"/>
            <w:lang w:val="uk-UA"/>
          </w:rPr>
          <w:t>процес</w:t>
        </w:r>
      </w:hyperlink>
      <w:r w:rsidRPr="004E1928">
        <w:rPr>
          <w:rFonts w:ascii="Times New Roman" w:hAnsi="Times New Roman" w:cs="Times New Roman"/>
          <w:sz w:val="28"/>
          <w:szCs w:val="28"/>
        </w:rPr>
        <w:t> </w:t>
      </w:r>
      <w:r w:rsidRPr="004244ED">
        <w:rPr>
          <w:rFonts w:ascii="Times New Roman" w:hAnsi="Times New Roman" w:cs="Times New Roman"/>
          <w:sz w:val="28"/>
          <w:szCs w:val="28"/>
          <w:lang w:val="uk-UA"/>
        </w:rPr>
        <w:t>надання будь-чому найвигідніших характеристик, співвідношень (наприклад, оптимізація виробничих процесів і виробництва, енерговикористання тощо).</w:t>
      </w:r>
    </w:p>
    <w:p w:rsidR="00051E70" w:rsidRPr="004244ED" w:rsidRDefault="00B55AED" w:rsidP="00350D95">
      <w:pPr>
        <w:pStyle w:val="a9"/>
        <w:tabs>
          <w:tab w:val="left" w:pos="10206"/>
        </w:tabs>
        <w:spacing w:line="264" w:lineRule="auto"/>
        <w:ind w:firstLine="567"/>
        <w:jc w:val="both"/>
        <w:rPr>
          <w:rFonts w:ascii="Times New Roman" w:hAnsi="Times New Roman" w:cs="Times New Roman"/>
          <w:sz w:val="28"/>
          <w:szCs w:val="28"/>
          <w:lang w:val="uk-UA"/>
        </w:rPr>
      </w:pPr>
      <w:hyperlink r:id="rId1017" w:tooltip="Задача оптимізації" w:history="1">
        <w:r w:rsidR="00051E70" w:rsidRPr="004244ED">
          <w:rPr>
            <w:rFonts w:ascii="Times New Roman" w:hAnsi="Times New Roman" w:cs="Times New Roman"/>
            <w:b/>
            <w:sz w:val="28"/>
            <w:szCs w:val="28"/>
            <w:lang w:val="uk-UA"/>
          </w:rPr>
          <w:t>Задача оптимізації</w:t>
        </w:r>
      </w:hyperlink>
      <w:r w:rsidR="00051E70" w:rsidRPr="004E1928">
        <w:rPr>
          <w:rFonts w:ascii="Times New Roman" w:hAnsi="Times New Roman" w:cs="Times New Roman"/>
          <w:sz w:val="28"/>
          <w:szCs w:val="28"/>
        </w:rPr>
        <w:t> </w:t>
      </w:r>
      <w:r w:rsidR="00051E70" w:rsidRPr="004244ED">
        <w:rPr>
          <w:rFonts w:ascii="Times New Roman" w:hAnsi="Times New Roman" w:cs="Times New Roman"/>
          <w:sz w:val="28"/>
          <w:szCs w:val="28"/>
          <w:lang w:val="uk-UA"/>
        </w:rPr>
        <w:t>– задача знаходження точки (точок) екстремуму, або декількох екстремумів заданої функції.</w:t>
      </w:r>
    </w:p>
    <w:p w:rsidR="00051E70" w:rsidRPr="004E1928" w:rsidRDefault="00051E70" w:rsidP="00350D95">
      <w:pPr>
        <w:pStyle w:val="a9"/>
        <w:tabs>
          <w:tab w:val="left" w:pos="10206"/>
        </w:tabs>
        <w:spacing w:line="264" w:lineRule="auto"/>
        <w:ind w:firstLine="567"/>
        <w:jc w:val="both"/>
        <w:rPr>
          <w:rFonts w:ascii="Times New Roman" w:hAnsi="Times New Roman" w:cs="Times New Roman"/>
          <w:sz w:val="28"/>
          <w:szCs w:val="28"/>
        </w:rPr>
      </w:pPr>
      <w:r w:rsidRPr="004244ED">
        <w:rPr>
          <w:rFonts w:ascii="Times New Roman" w:hAnsi="Times New Roman" w:cs="Times New Roman"/>
          <w:b/>
          <w:sz w:val="28"/>
          <w:szCs w:val="28"/>
          <w:lang w:val="uk-UA"/>
        </w:rPr>
        <w:t xml:space="preserve">Оптимальний </w:t>
      </w:r>
      <w:r w:rsidRPr="004244ED">
        <w:rPr>
          <w:rFonts w:ascii="Times New Roman" w:hAnsi="Times New Roman" w:cs="Times New Roman"/>
          <w:sz w:val="28"/>
          <w:szCs w:val="28"/>
          <w:lang w:val="uk-UA"/>
        </w:rPr>
        <w:t>(від лат.</w:t>
      </w:r>
      <w:r w:rsidRPr="004E1928">
        <w:rPr>
          <w:rFonts w:ascii="Times New Roman" w:hAnsi="Times New Roman" w:cs="Times New Roman"/>
          <w:sz w:val="28"/>
          <w:szCs w:val="28"/>
        </w:rPr>
        <w:t> optimus</w:t>
      </w:r>
      <w:r w:rsidRPr="004244ED">
        <w:rPr>
          <w:rFonts w:ascii="Times New Roman" w:hAnsi="Times New Roman" w:cs="Times New Roman"/>
          <w:sz w:val="28"/>
          <w:szCs w:val="28"/>
          <w:lang w:val="uk-UA"/>
        </w:rPr>
        <w:t>)</w:t>
      </w:r>
      <w:r w:rsidRPr="004E1928">
        <w:rPr>
          <w:rFonts w:ascii="Times New Roman" w:hAnsi="Times New Roman" w:cs="Times New Roman"/>
          <w:sz w:val="28"/>
          <w:szCs w:val="28"/>
        </w:rPr>
        <w:t> </w:t>
      </w:r>
      <w:r w:rsidRPr="004244ED">
        <w:rPr>
          <w:rFonts w:ascii="Times New Roman" w:hAnsi="Times New Roman" w:cs="Times New Roman"/>
          <w:sz w:val="28"/>
          <w:szCs w:val="28"/>
          <w:lang w:val="uk-UA"/>
        </w:rPr>
        <w:t xml:space="preserve">— найкращий з можливих варіантів чогось, найвідповідніший певному завданню, умовам. </w:t>
      </w:r>
      <w:r w:rsidRPr="004E1928">
        <w:rPr>
          <w:rFonts w:ascii="Times New Roman" w:hAnsi="Times New Roman" w:cs="Times New Roman"/>
          <w:sz w:val="28"/>
          <w:szCs w:val="28"/>
        </w:rPr>
        <w:t>Наприклад, максимальна продуктивність устаткування чи відповідний мінімуму витрат по закінченому виробничому циклу. Оптимальні розрізи — значення розмірів чи конструкції технологічного елемента, зумовлені спеціальним розрахунком для досягнення максимального виробничого ефекту, мінімальних трудових чи грошових витрат та ін. критерію.</w:t>
      </w:r>
    </w:p>
    <w:p w:rsidR="00051E70" w:rsidRPr="004E1928" w:rsidRDefault="00051E70" w:rsidP="00350D95">
      <w:pPr>
        <w:pStyle w:val="a9"/>
        <w:tabs>
          <w:tab w:val="left" w:pos="10206"/>
        </w:tabs>
        <w:spacing w:line="264" w:lineRule="auto"/>
        <w:ind w:firstLine="567"/>
        <w:jc w:val="both"/>
        <w:rPr>
          <w:rFonts w:ascii="Times New Roman" w:hAnsi="Times New Roman" w:cs="Times New Roman"/>
          <w:sz w:val="28"/>
          <w:szCs w:val="28"/>
        </w:rPr>
      </w:pPr>
      <w:r w:rsidRPr="004E1928">
        <w:rPr>
          <w:rFonts w:ascii="Times New Roman" w:hAnsi="Times New Roman" w:cs="Times New Roman"/>
          <w:b/>
          <w:sz w:val="28"/>
          <w:szCs w:val="28"/>
        </w:rPr>
        <w:t>Критерій оптимальності</w:t>
      </w:r>
      <w:r w:rsidRPr="004E1928">
        <w:rPr>
          <w:rFonts w:ascii="Times New Roman" w:hAnsi="Times New Roman" w:cs="Times New Roman"/>
          <w:sz w:val="28"/>
          <w:szCs w:val="28"/>
        </w:rPr>
        <w:t> — основний показник якості робо</w:t>
      </w:r>
      <w:r w:rsidRPr="004E1928">
        <w:rPr>
          <w:rFonts w:ascii="Times New Roman" w:hAnsi="Times New Roman" w:cs="Times New Roman"/>
          <w:sz w:val="28"/>
          <w:szCs w:val="28"/>
        </w:rPr>
        <w:softHyphen/>
        <w:t xml:space="preserve">ти </w:t>
      </w:r>
      <w:hyperlink r:id="rId1018" w:tooltip="Система" w:history="1">
        <w:r w:rsidRPr="004E1928">
          <w:rPr>
            <w:rFonts w:ascii="Times New Roman" w:hAnsi="Times New Roman" w:cs="Times New Roman"/>
            <w:sz w:val="28"/>
            <w:szCs w:val="28"/>
          </w:rPr>
          <w:t>сис</w:t>
        </w:r>
        <w:r w:rsidRPr="004E1928">
          <w:rPr>
            <w:rFonts w:ascii="Times New Roman" w:hAnsi="Times New Roman" w:cs="Times New Roman"/>
            <w:sz w:val="28"/>
            <w:szCs w:val="28"/>
          </w:rPr>
          <w:softHyphen/>
          <w:t>теми</w:t>
        </w:r>
      </w:hyperlink>
      <w:r w:rsidRPr="004E1928">
        <w:rPr>
          <w:rFonts w:ascii="Times New Roman" w:hAnsi="Times New Roman" w:cs="Times New Roman"/>
          <w:sz w:val="28"/>
          <w:szCs w:val="28"/>
        </w:rPr>
        <w:t>, фундаментальне поняття системи оптимального функціо</w:t>
      </w:r>
      <w:r w:rsidRPr="004E1928">
        <w:rPr>
          <w:rFonts w:ascii="Times New Roman" w:hAnsi="Times New Roman" w:cs="Times New Roman"/>
          <w:sz w:val="28"/>
          <w:szCs w:val="28"/>
        </w:rPr>
        <w:softHyphen/>
        <w:t xml:space="preserve">нування об'єктів </w:t>
      </w:r>
      <w:r w:rsidRPr="004E1928">
        <w:rPr>
          <w:rFonts w:ascii="Times New Roman" w:hAnsi="Times New Roman" w:cs="Times New Roman"/>
          <w:sz w:val="28"/>
          <w:szCs w:val="28"/>
        </w:rPr>
        <w:lastRenderedPageBreak/>
        <w:t>(</w:t>
      </w:r>
      <w:hyperlink r:id="rId1019" w:tooltip="Машина" w:history="1">
        <w:r w:rsidRPr="004E1928">
          <w:rPr>
            <w:rFonts w:ascii="Times New Roman" w:hAnsi="Times New Roman" w:cs="Times New Roman"/>
            <w:sz w:val="28"/>
            <w:szCs w:val="28"/>
          </w:rPr>
          <w:t>машин</w:t>
        </w:r>
      </w:hyperlink>
      <w:r w:rsidRPr="004E1928">
        <w:rPr>
          <w:rFonts w:ascii="Times New Roman" w:hAnsi="Times New Roman" w:cs="Times New Roman"/>
          <w:sz w:val="28"/>
          <w:szCs w:val="28"/>
        </w:rPr>
        <w:t xml:space="preserve">, </w:t>
      </w:r>
      <w:hyperlink r:id="rId1020" w:tooltip="Процес" w:history="1">
        <w:r w:rsidRPr="004E1928">
          <w:rPr>
            <w:rFonts w:ascii="Times New Roman" w:hAnsi="Times New Roman" w:cs="Times New Roman"/>
            <w:sz w:val="28"/>
            <w:szCs w:val="28"/>
          </w:rPr>
          <w:t>процесів</w:t>
        </w:r>
      </w:hyperlink>
      <w:r w:rsidRPr="004E1928">
        <w:rPr>
          <w:rFonts w:ascii="Times New Roman" w:hAnsi="Times New Roman" w:cs="Times New Roman"/>
          <w:sz w:val="28"/>
          <w:szCs w:val="28"/>
        </w:rPr>
        <w:t xml:space="preserve">,  </w:t>
      </w:r>
      <w:hyperlink r:id="rId1021" w:tooltip="Підприємство" w:history="1">
        <w:r w:rsidRPr="004E1928">
          <w:rPr>
            <w:rFonts w:ascii="Times New Roman" w:hAnsi="Times New Roman" w:cs="Times New Roman"/>
            <w:sz w:val="28"/>
            <w:szCs w:val="28"/>
          </w:rPr>
          <w:t>підприємства</w:t>
        </w:r>
      </w:hyperlink>
      <w:r w:rsidRPr="004E1928">
        <w:rPr>
          <w:rFonts w:ascii="Times New Roman" w:hAnsi="Times New Roman" w:cs="Times New Roman"/>
          <w:sz w:val="28"/>
          <w:szCs w:val="28"/>
        </w:rPr>
        <w:t xml:space="preserve">,  </w:t>
      </w:r>
      <w:hyperlink r:id="rId1022" w:tooltip="Галузь" w:history="1">
        <w:r w:rsidRPr="004E1928">
          <w:rPr>
            <w:rFonts w:ascii="Times New Roman" w:hAnsi="Times New Roman" w:cs="Times New Roman"/>
            <w:sz w:val="28"/>
            <w:szCs w:val="28"/>
          </w:rPr>
          <w:t>галузі</w:t>
        </w:r>
      </w:hyperlink>
      <w:r w:rsidRPr="004E1928">
        <w:rPr>
          <w:rFonts w:ascii="Times New Roman" w:hAnsi="Times New Roman" w:cs="Times New Roman"/>
          <w:sz w:val="28"/>
          <w:szCs w:val="28"/>
        </w:rPr>
        <w:t xml:space="preserve">,  </w:t>
      </w:r>
      <w:hyperlink r:id="rId1023" w:tooltip="Економіка" w:history="1">
        <w:r w:rsidRPr="004E1928">
          <w:rPr>
            <w:rFonts w:ascii="Times New Roman" w:hAnsi="Times New Roman" w:cs="Times New Roman"/>
            <w:sz w:val="28"/>
            <w:szCs w:val="28"/>
          </w:rPr>
          <w:t>економіки</w:t>
        </w:r>
      </w:hyperlink>
      <w:r w:rsidRPr="004E1928">
        <w:rPr>
          <w:rFonts w:ascii="Times New Roman" w:hAnsi="Times New Roman" w:cs="Times New Roman"/>
          <w:sz w:val="28"/>
          <w:szCs w:val="28"/>
        </w:rPr>
        <w:t xml:space="preserve"> загалом). В еко</w:t>
      </w:r>
      <w:r w:rsidRPr="004E1928">
        <w:rPr>
          <w:rFonts w:ascii="Times New Roman" w:hAnsi="Times New Roman" w:cs="Times New Roman"/>
          <w:sz w:val="28"/>
          <w:szCs w:val="28"/>
        </w:rPr>
        <w:softHyphen/>
        <w:t xml:space="preserve">номіці, наприклад, критерієм оптимальності може бути максимум </w:t>
      </w:r>
      <w:hyperlink r:id="rId1024" w:tooltip="Прибуток" w:history="1">
        <w:r w:rsidRPr="004E1928">
          <w:rPr>
            <w:rFonts w:ascii="Times New Roman" w:hAnsi="Times New Roman" w:cs="Times New Roman"/>
            <w:sz w:val="28"/>
            <w:szCs w:val="28"/>
          </w:rPr>
          <w:t>при</w:t>
        </w:r>
        <w:r w:rsidRPr="004E1928">
          <w:rPr>
            <w:rFonts w:ascii="Times New Roman" w:hAnsi="Times New Roman" w:cs="Times New Roman"/>
            <w:sz w:val="28"/>
            <w:szCs w:val="28"/>
          </w:rPr>
          <w:softHyphen/>
          <w:t>бутку</w:t>
        </w:r>
      </w:hyperlink>
      <w:r w:rsidRPr="004E1928">
        <w:rPr>
          <w:rFonts w:ascii="Times New Roman" w:hAnsi="Times New Roman" w:cs="Times New Roman"/>
          <w:sz w:val="28"/>
          <w:szCs w:val="28"/>
        </w:rPr>
        <w:t xml:space="preserve">, мінімум трудових затрат, мінімальний час досягнення мети тощо. </w:t>
      </w:r>
    </w:p>
    <w:p w:rsidR="00051E70" w:rsidRPr="004E1928" w:rsidRDefault="00051E70" w:rsidP="00350D95">
      <w:pPr>
        <w:pStyle w:val="a9"/>
        <w:tabs>
          <w:tab w:val="left" w:pos="10206"/>
        </w:tabs>
        <w:spacing w:line="264" w:lineRule="auto"/>
        <w:ind w:firstLine="567"/>
        <w:jc w:val="both"/>
        <w:rPr>
          <w:rFonts w:ascii="Times New Roman" w:hAnsi="Times New Roman" w:cs="Times New Roman"/>
          <w:sz w:val="28"/>
          <w:szCs w:val="28"/>
        </w:rPr>
      </w:pPr>
      <w:r w:rsidRPr="004E1928">
        <w:rPr>
          <w:rFonts w:ascii="Times New Roman" w:hAnsi="Times New Roman" w:cs="Times New Roman"/>
          <w:b/>
          <w:sz w:val="28"/>
          <w:szCs w:val="28"/>
        </w:rPr>
        <w:t>Математичною оптимізацією</w:t>
      </w:r>
      <w:r w:rsidRPr="004E1928">
        <w:rPr>
          <w:rFonts w:ascii="Times New Roman" w:hAnsi="Times New Roman" w:cs="Times New Roman"/>
          <w:sz w:val="28"/>
          <w:szCs w:val="28"/>
        </w:rPr>
        <w:t>  або математичним про</w:t>
      </w:r>
      <w:r w:rsidRPr="004E1928">
        <w:rPr>
          <w:rFonts w:ascii="Times New Roman" w:hAnsi="Times New Roman" w:cs="Times New Roman"/>
          <w:sz w:val="28"/>
          <w:szCs w:val="28"/>
        </w:rPr>
        <w:softHyphen/>
        <w:t xml:space="preserve">грамуванням в </w:t>
      </w:r>
      <w:hyperlink r:id="rId1025" w:tooltip="Математика" w:history="1">
        <w:r w:rsidRPr="004E1928">
          <w:rPr>
            <w:rFonts w:ascii="Times New Roman" w:hAnsi="Times New Roman" w:cs="Times New Roman"/>
            <w:sz w:val="28"/>
            <w:szCs w:val="28"/>
          </w:rPr>
          <w:t>математиці</w:t>
        </w:r>
      </w:hyperlink>
      <w:r w:rsidRPr="004E1928">
        <w:rPr>
          <w:rFonts w:ascii="Times New Roman" w:hAnsi="Times New Roman" w:cs="Times New Roman"/>
          <w:sz w:val="28"/>
          <w:szCs w:val="28"/>
        </w:rPr>
        <w:t xml:space="preserve">,  </w:t>
      </w:r>
      <w:hyperlink r:id="rId1026" w:tooltip="Інформатика" w:history="1">
        <w:r w:rsidRPr="004E1928">
          <w:rPr>
            <w:rFonts w:ascii="Times New Roman" w:hAnsi="Times New Roman" w:cs="Times New Roman"/>
            <w:sz w:val="28"/>
            <w:szCs w:val="28"/>
          </w:rPr>
          <w:t>інфор</w:t>
        </w:r>
        <w:r w:rsidRPr="004E1928">
          <w:rPr>
            <w:rFonts w:ascii="Times New Roman" w:hAnsi="Times New Roman" w:cs="Times New Roman"/>
            <w:sz w:val="28"/>
            <w:szCs w:val="28"/>
          </w:rPr>
          <w:softHyphen/>
          <w:t>матиці</w:t>
        </w:r>
      </w:hyperlink>
      <w:r w:rsidRPr="004E1928">
        <w:rPr>
          <w:rFonts w:ascii="Times New Roman" w:hAnsi="Times New Roman" w:cs="Times New Roman"/>
          <w:sz w:val="28"/>
          <w:szCs w:val="28"/>
        </w:rPr>
        <w:t xml:space="preserve"> та </w:t>
      </w:r>
      <w:hyperlink r:id="rId1027" w:tooltip="Дослідження операцій" w:history="1">
        <w:r w:rsidRPr="004E1928">
          <w:rPr>
            <w:rFonts w:ascii="Times New Roman" w:hAnsi="Times New Roman" w:cs="Times New Roman"/>
            <w:sz w:val="28"/>
            <w:szCs w:val="28"/>
          </w:rPr>
          <w:t>дослідженні операцій</w:t>
        </w:r>
      </w:hyperlink>
      <w:r w:rsidRPr="004E1928">
        <w:rPr>
          <w:rFonts w:ascii="Times New Roman" w:hAnsi="Times New Roman" w:cs="Times New Roman"/>
          <w:sz w:val="28"/>
          <w:szCs w:val="28"/>
        </w:rPr>
        <w:t>  називають відбір най</w:t>
      </w:r>
      <w:r w:rsidRPr="004E1928">
        <w:rPr>
          <w:rFonts w:ascii="Times New Roman" w:hAnsi="Times New Roman" w:cs="Times New Roman"/>
          <w:sz w:val="28"/>
          <w:szCs w:val="28"/>
        </w:rPr>
        <w:softHyphen/>
        <w:t>кращого елементу (за певним критерієм) з множини доступних альтернатив. У най</w:t>
      </w:r>
      <w:r w:rsidRPr="004E1928">
        <w:rPr>
          <w:rFonts w:ascii="Times New Roman" w:hAnsi="Times New Roman" w:cs="Times New Roman"/>
          <w:sz w:val="28"/>
          <w:szCs w:val="28"/>
        </w:rPr>
        <w:softHyphen/>
        <w:t>простішому випадку </w:t>
      </w:r>
      <w:hyperlink r:id="rId1028" w:tooltip="Задача оптимізації" w:history="1">
        <w:r w:rsidRPr="004E1928">
          <w:rPr>
            <w:rFonts w:ascii="Times New Roman" w:hAnsi="Times New Roman" w:cs="Times New Roman"/>
            <w:sz w:val="28"/>
            <w:szCs w:val="28"/>
          </w:rPr>
          <w:t>задача опти</w:t>
        </w:r>
        <w:r w:rsidRPr="004E1928">
          <w:rPr>
            <w:rFonts w:ascii="Times New Roman" w:hAnsi="Times New Roman" w:cs="Times New Roman"/>
            <w:sz w:val="28"/>
            <w:szCs w:val="28"/>
          </w:rPr>
          <w:softHyphen/>
          <w:t>міза</w:t>
        </w:r>
        <w:r w:rsidRPr="004E1928">
          <w:rPr>
            <w:rFonts w:ascii="Times New Roman" w:hAnsi="Times New Roman" w:cs="Times New Roman"/>
            <w:sz w:val="28"/>
            <w:szCs w:val="28"/>
          </w:rPr>
          <w:softHyphen/>
          <w:t>ції</w:t>
        </w:r>
      </w:hyperlink>
      <w:r w:rsidRPr="004E1928">
        <w:rPr>
          <w:rFonts w:ascii="Times New Roman" w:hAnsi="Times New Roman" w:cs="Times New Roman"/>
          <w:sz w:val="28"/>
          <w:szCs w:val="28"/>
        </w:rPr>
        <w:t xml:space="preserve"> полягає у знаходженні  </w:t>
      </w:r>
      <w:hyperlink r:id="rId1029" w:tooltip="Екстремум" w:history="1">
        <w:r w:rsidRPr="004E1928">
          <w:rPr>
            <w:rFonts w:ascii="Times New Roman" w:hAnsi="Times New Roman" w:cs="Times New Roman"/>
            <w:sz w:val="28"/>
            <w:szCs w:val="28"/>
          </w:rPr>
          <w:t>екстремуму</w:t>
        </w:r>
      </w:hyperlink>
      <w:r w:rsidRPr="004E1928">
        <w:rPr>
          <w:rFonts w:ascii="Times New Roman" w:hAnsi="Times New Roman" w:cs="Times New Roman"/>
          <w:sz w:val="28"/>
          <w:szCs w:val="28"/>
        </w:rPr>
        <w:t>  (</w:t>
      </w:r>
      <w:hyperlink r:id="rId1030" w:tooltip="Мінімум" w:history="1">
        <w:r w:rsidRPr="004E1928">
          <w:rPr>
            <w:rFonts w:ascii="Times New Roman" w:hAnsi="Times New Roman" w:cs="Times New Roman"/>
            <w:sz w:val="28"/>
            <w:szCs w:val="28"/>
          </w:rPr>
          <w:t>мінімуму</w:t>
        </w:r>
      </w:hyperlink>
      <w:r w:rsidRPr="004E1928">
        <w:rPr>
          <w:rFonts w:ascii="Times New Roman" w:hAnsi="Times New Roman" w:cs="Times New Roman"/>
          <w:sz w:val="28"/>
          <w:szCs w:val="28"/>
        </w:rPr>
        <w:t xml:space="preserve">  або </w:t>
      </w:r>
      <w:hyperlink r:id="rId1031" w:tooltip="Максимум" w:history="1">
        <w:r w:rsidRPr="004E1928">
          <w:rPr>
            <w:rFonts w:ascii="Times New Roman" w:hAnsi="Times New Roman" w:cs="Times New Roman"/>
            <w:sz w:val="28"/>
            <w:szCs w:val="28"/>
          </w:rPr>
          <w:t>максимуму</w:t>
        </w:r>
      </w:hyperlink>
      <w:r w:rsidRPr="004E1928">
        <w:rPr>
          <w:rFonts w:ascii="Times New Roman" w:hAnsi="Times New Roman" w:cs="Times New Roman"/>
          <w:sz w:val="28"/>
          <w:szCs w:val="28"/>
        </w:rPr>
        <w:t xml:space="preserve">)  </w:t>
      </w:r>
      <w:hyperlink r:id="rId1032" w:tooltip="Дійсні числа" w:history="1">
        <w:r w:rsidRPr="004E1928">
          <w:rPr>
            <w:rFonts w:ascii="Times New Roman" w:hAnsi="Times New Roman" w:cs="Times New Roman"/>
            <w:sz w:val="28"/>
            <w:szCs w:val="28"/>
          </w:rPr>
          <w:t>дійсної</w:t>
        </w:r>
      </w:hyperlink>
      <w:r w:rsidRPr="004E1928">
        <w:rPr>
          <w:rFonts w:ascii="Times New Roman" w:hAnsi="Times New Roman" w:cs="Times New Roman"/>
          <w:sz w:val="28"/>
          <w:szCs w:val="28"/>
        </w:rPr>
        <w:t xml:space="preserve">  </w:t>
      </w:r>
      <w:hyperlink r:id="rId1033" w:tooltip="Функція (математика)" w:history="1">
        <w:r w:rsidRPr="004E1928">
          <w:rPr>
            <w:rFonts w:ascii="Times New Roman" w:hAnsi="Times New Roman" w:cs="Times New Roman"/>
            <w:sz w:val="28"/>
            <w:szCs w:val="28"/>
          </w:rPr>
          <w:t>функції</w:t>
        </w:r>
      </w:hyperlink>
      <w:r w:rsidRPr="004E1928">
        <w:rPr>
          <w:rFonts w:ascii="Times New Roman" w:hAnsi="Times New Roman" w:cs="Times New Roman"/>
          <w:sz w:val="28"/>
          <w:szCs w:val="28"/>
        </w:rPr>
        <w:t> шляхом систематичного вибору </w:t>
      </w:r>
      <w:hyperlink r:id="rId1034" w:tooltip="Аргумент функції" w:history="1">
        <w:r w:rsidRPr="004E1928">
          <w:rPr>
            <w:rFonts w:ascii="Times New Roman" w:hAnsi="Times New Roman" w:cs="Times New Roman"/>
            <w:sz w:val="28"/>
            <w:szCs w:val="28"/>
          </w:rPr>
          <w:t>вхідних значень</w:t>
        </w:r>
      </w:hyperlink>
      <w:r w:rsidRPr="004E1928">
        <w:rPr>
          <w:rFonts w:ascii="Times New Roman" w:hAnsi="Times New Roman" w:cs="Times New Roman"/>
          <w:sz w:val="28"/>
          <w:szCs w:val="28"/>
        </w:rPr>
        <w:t> з дозволеного набору та обчислення значення функції.</w:t>
      </w:r>
    </w:p>
    <w:p w:rsidR="00051E70" w:rsidRPr="004E1928" w:rsidRDefault="00051E70" w:rsidP="00350D95">
      <w:pPr>
        <w:pStyle w:val="a9"/>
        <w:tabs>
          <w:tab w:val="left" w:pos="10206"/>
        </w:tabs>
        <w:spacing w:line="264" w:lineRule="auto"/>
        <w:ind w:firstLine="567"/>
        <w:jc w:val="both"/>
        <w:rPr>
          <w:rFonts w:ascii="Times New Roman" w:hAnsi="Times New Roman" w:cs="Times New Roman"/>
          <w:sz w:val="28"/>
          <w:szCs w:val="28"/>
        </w:rPr>
      </w:pPr>
      <w:r w:rsidRPr="004E1928">
        <w:rPr>
          <w:rFonts w:ascii="Times New Roman" w:hAnsi="Times New Roman" w:cs="Times New Roman"/>
          <w:sz w:val="28"/>
          <w:szCs w:val="28"/>
        </w:rPr>
        <w:t>Подальші узагальнення теорії та методів оптимізації до інших формулювань становлять велику область </w:t>
      </w:r>
      <w:hyperlink r:id="rId1035" w:tooltip="Прикладна математика" w:history="1">
        <w:r w:rsidRPr="004E1928">
          <w:rPr>
            <w:rFonts w:ascii="Times New Roman" w:hAnsi="Times New Roman" w:cs="Times New Roman"/>
            <w:sz w:val="28"/>
            <w:szCs w:val="28"/>
          </w:rPr>
          <w:t>прикладної математики</w:t>
        </w:r>
      </w:hyperlink>
      <w:r w:rsidRPr="004E1928">
        <w:rPr>
          <w:rFonts w:ascii="Times New Roman" w:hAnsi="Times New Roman" w:cs="Times New Roman"/>
          <w:sz w:val="28"/>
          <w:szCs w:val="28"/>
        </w:rPr>
        <w:t xml:space="preserve">. </w:t>
      </w:r>
    </w:p>
    <w:p w:rsidR="00051E70" w:rsidRPr="004E1928" w:rsidRDefault="00051E70" w:rsidP="00350D95">
      <w:pPr>
        <w:pStyle w:val="a9"/>
        <w:tabs>
          <w:tab w:val="left" w:pos="10206"/>
        </w:tabs>
        <w:spacing w:line="264" w:lineRule="auto"/>
        <w:ind w:firstLine="709"/>
        <w:jc w:val="both"/>
        <w:rPr>
          <w:rFonts w:ascii="Times New Roman" w:hAnsi="Times New Roman" w:cs="Times New Roman"/>
          <w:sz w:val="28"/>
          <w:szCs w:val="28"/>
        </w:rPr>
      </w:pPr>
      <w:r w:rsidRPr="004E1928">
        <w:rPr>
          <w:rFonts w:ascii="Times New Roman" w:hAnsi="Times New Roman" w:cs="Times New Roman"/>
          <w:sz w:val="28"/>
          <w:szCs w:val="28"/>
        </w:rPr>
        <w:t>Оптимізація охоплює знаходження «найкращих можливих» значень деякої </w:t>
      </w:r>
      <w:hyperlink r:id="rId1036" w:tooltip="Цільова функція" w:history="1">
        <w:r w:rsidRPr="004E1928">
          <w:rPr>
            <w:rFonts w:ascii="Times New Roman" w:hAnsi="Times New Roman" w:cs="Times New Roman"/>
            <w:sz w:val="28"/>
            <w:szCs w:val="28"/>
          </w:rPr>
          <w:t>цільової функції</w:t>
        </w:r>
      </w:hyperlink>
      <w:r w:rsidRPr="004E1928">
        <w:rPr>
          <w:rFonts w:ascii="Times New Roman" w:hAnsi="Times New Roman" w:cs="Times New Roman"/>
          <w:sz w:val="28"/>
          <w:szCs w:val="28"/>
        </w:rPr>
        <w:t> в межах </w:t>
      </w:r>
      <w:hyperlink r:id="rId1037" w:tooltip="Область визначення" w:history="1">
        <w:r w:rsidRPr="004E1928">
          <w:rPr>
            <w:rFonts w:ascii="Times New Roman" w:hAnsi="Times New Roman" w:cs="Times New Roman"/>
            <w:sz w:val="28"/>
            <w:szCs w:val="28"/>
          </w:rPr>
          <w:t>області визначення</w:t>
        </w:r>
      </w:hyperlink>
      <w:r w:rsidRPr="004E1928">
        <w:rPr>
          <w:rFonts w:ascii="Times New Roman" w:hAnsi="Times New Roman" w:cs="Times New Roman"/>
          <w:sz w:val="28"/>
          <w:szCs w:val="28"/>
        </w:rPr>
        <w:t>, включаючи різні типи цільових функцій та різні типи областей значення (Рис. 5.1).</w:t>
      </w:r>
    </w:p>
    <w:p w:rsidR="00051E70" w:rsidRPr="004E1928" w:rsidRDefault="00051E70" w:rsidP="000455D4">
      <w:pPr>
        <w:pStyle w:val="a9"/>
        <w:tabs>
          <w:tab w:val="left" w:pos="10206"/>
        </w:tabs>
        <w:spacing w:line="264" w:lineRule="auto"/>
        <w:ind w:firstLine="567"/>
        <w:jc w:val="center"/>
        <w:rPr>
          <w:rFonts w:ascii="Times New Roman" w:hAnsi="Times New Roman" w:cs="Times New Roman"/>
          <w:sz w:val="28"/>
          <w:szCs w:val="28"/>
        </w:rPr>
      </w:pPr>
      <w:r w:rsidRPr="004E1928">
        <w:rPr>
          <w:rFonts w:ascii="Times New Roman" w:hAnsi="Times New Roman" w:cs="Times New Roman"/>
          <w:noProof/>
          <w:sz w:val="28"/>
          <w:szCs w:val="28"/>
          <w:lang w:eastAsia="ru-RU"/>
        </w:rPr>
        <w:drawing>
          <wp:inline distT="0" distB="0" distL="0" distR="0">
            <wp:extent cx="3724706" cy="3137050"/>
            <wp:effectExtent l="19050" t="0" r="9094" b="0"/>
            <wp:docPr id="2" name="Рисунок 0" descr="графік параболоїду.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фік параболоїду.png"/>
                    <pic:cNvPicPr/>
                  </pic:nvPicPr>
                  <pic:blipFill>
                    <a:blip r:embed="rId1038" cstate="print"/>
                    <a:stretch>
                      <a:fillRect/>
                    </a:stretch>
                  </pic:blipFill>
                  <pic:spPr>
                    <a:xfrm>
                      <a:off x="0" y="0"/>
                      <a:ext cx="3728899" cy="3140581"/>
                    </a:xfrm>
                    <a:prstGeom prst="rect">
                      <a:avLst/>
                    </a:prstGeom>
                  </pic:spPr>
                </pic:pic>
              </a:graphicData>
            </a:graphic>
          </wp:inline>
        </w:drawing>
      </w:r>
    </w:p>
    <w:p w:rsidR="00051E70" w:rsidRPr="004E1928" w:rsidRDefault="00051E70" w:rsidP="00350D95">
      <w:pPr>
        <w:pStyle w:val="a9"/>
        <w:tabs>
          <w:tab w:val="left" w:pos="10206"/>
        </w:tabs>
        <w:spacing w:line="264" w:lineRule="auto"/>
        <w:rPr>
          <w:rFonts w:ascii="Times New Roman" w:hAnsi="Times New Roman" w:cs="Times New Roman"/>
          <w:sz w:val="28"/>
          <w:szCs w:val="28"/>
          <w:shd w:val="clear" w:color="auto" w:fill="FFFFFF"/>
        </w:rPr>
      </w:pPr>
      <w:r w:rsidRPr="004E1928">
        <w:rPr>
          <w:rFonts w:ascii="Times New Roman" w:hAnsi="Times New Roman" w:cs="Times New Roman"/>
          <w:sz w:val="28"/>
          <w:szCs w:val="28"/>
          <w:shd w:val="clear" w:color="auto" w:fill="FFFFFF"/>
        </w:rPr>
        <w:t xml:space="preserve"> Рис. 1. Графік </w:t>
      </w:r>
      <w:hyperlink r:id="rId1039" w:tooltip="Параболоїд" w:history="1">
        <w:r w:rsidRPr="004E1928">
          <w:rPr>
            <w:rStyle w:val="a5"/>
            <w:rFonts w:ascii="Times New Roman" w:hAnsi="Times New Roman" w:cs="Times New Roman"/>
            <w:sz w:val="28"/>
            <w:szCs w:val="28"/>
            <w:shd w:val="clear" w:color="auto" w:fill="FFFFFF"/>
          </w:rPr>
          <w:t>параболоїду</w:t>
        </w:r>
      </w:hyperlink>
      <w:r w:rsidRPr="004E1928">
        <w:rPr>
          <w:rFonts w:ascii="Times New Roman" w:hAnsi="Times New Roman" w:cs="Times New Roman"/>
          <w:sz w:val="28"/>
          <w:szCs w:val="28"/>
          <w:shd w:val="clear" w:color="auto" w:fill="FFFFFF"/>
        </w:rPr>
        <w:t>, заданого рівнянням </w:t>
      </w:r>
      <w:r w:rsidRPr="004E1928">
        <w:rPr>
          <w:rFonts w:ascii="Times New Roman" w:hAnsi="Times New Roman" w:cs="Times New Roman"/>
          <w:iCs/>
          <w:sz w:val="28"/>
          <w:szCs w:val="28"/>
          <w:shd w:val="clear" w:color="auto" w:fill="FFFFFF"/>
        </w:rPr>
        <w:t>z</w:t>
      </w:r>
      <w:r w:rsidRPr="004E1928">
        <w:rPr>
          <w:rFonts w:ascii="Times New Roman" w:hAnsi="Times New Roman" w:cs="Times New Roman"/>
          <w:sz w:val="28"/>
          <w:szCs w:val="28"/>
          <w:shd w:val="clear" w:color="auto" w:fill="FFFFFF"/>
        </w:rPr>
        <w:t> = f(</w:t>
      </w:r>
      <w:r w:rsidRPr="004E1928">
        <w:rPr>
          <w:rFonts w:ascii="Times New Roman" w:hAnsi="Times New Roman" w:cs="Times New Roman"/>
          <w:iCs/>
          <w:sz w:val="28"/>
          <w:szCs w:val="28"/>
          <w:shd w:val="clear" w:color="auto" w:fill="FFFFFF"/>
        </w:rPr>
        <w:t>x</w:t>
      </w:r>
      <w:r w:rsidRPr="004E1928">
        <w:rPr>
          <w:rFonts w:ascii="Times New Roman" w:hAnsi="Times New Roman" w:cs="Times New Roman"/>
          <w:sz w:val="28"/>
          <w:szCs w:val="28"/>
          <w:shd w:val="clear" w:color="auto" w:fill="FFFFFF"/>
        </w:rPr>
        <w:t>, </w:t>
      </w:r>
      <w:r w:rsidRPr="004E1928">
        <w:rPr>
          <w:rFonts w:ascii="Times New Roman" w:hAnsi="Times New Roman" w:cs="Times New Roman"/>
          <w:iCs/>
          <w:sz w:val="28"/>
          <w:szCs w:val="28"/>
          <w:shd w:val="clear" w:color="auto" w:fill="FFFFFF"/>
        </w:rPr>
        <w:t>y</w:t>
      </w:r>
      <w:r w:rsidRPr="004E1928">
        <w:rPr>
          <w:rFonts w:ascii="Times New Roman" w:hAnsi="Times New Roman" w:cs="Times New Roman"/>
          <w:sz w:val="28"/>
          <w:szCs w:val="28"/>
          <w:shd w:val="clear" w:color="auto" w:fill="FFFFFF"/>
        </w:rPr>
        <w:t>) = −(</w:t>
      </w:r>
      <w:r w:rsidRPr="004E1928">
        <w:rPr>
          <w:rFonts w:ascii="Times New Roman" w:hAnsi="Times New Roman" w:cs="Times New Roman"/>
          <w:iCs/>
          <w:sz w:val="28"/>
          <w:szCs w:val="28"/>
          <w:shd w:val="clear" w:color="auto" w:fill="FFFFFF"/>
        </w:rPr>
        <w:t>x</w:t>
      </w:r>
      <w:r w:rsidRPr="004E1928">
        <w:rPr>
          <w:rFonts w:ascii="Times New Roman" w:hAnsi="Times New Roman" w:cs="Times New Roman"/>
          <w:sz w:val="28"/>
          <w:szCs w:val="28"/>
          <w:shd w:val="clear" w:color="auto" w:fill="FFFFFF"/>
        </w:rPr>
        <w:t>² + </w:t>
      </w:r>
      <w:r w:rsidRPr="004E1928">
        <w:rPr>
          <w:rFonts w:ascii="Times New Roman" w:hAnsi="Times New Roman" w:cs="Times New Roman"/>
          <w:iCs/>
          <w:sz w:val="28"/>
          <w:szCs w:val="28"/>
          <w:shd w:val="clear" w:color="auto" w:fill="FFFFFF"/>
        </w:rPr>
        <w:t>y</w:t>
      </w:r>
      <w:r w:rsidRPr="004E1928">
        <w:rPr>
          <w:rFonts w:ascii="Times New Roman" w:hAnsi="Times New Roman" w:cs="Times New Roman"/>
          <w:sz w:val="28"/>
          <w:szCs w:val="28"/>
          <w:shd w:val="clear" w:color="auto" w:fill="FFFFFF"/>
        </w:rPr>
        <w:t>²) + 4.</w:t>
      </w:r>
    </w:p>
    <w:p w:rsidR="00051E70" w:rsidRPr="004E1928" w:rsidRDefault="00051E70" w:rsidP="00051E70">
      <w:pPr>
        <w:pStyle w:val="a9"/>
        <w:tabs>
          <w:tab w:val="left" w:pos="10206"/>
        </w:tabs>
        <w:spacing w:line="264" w:lineRule="auto"/>
        <w:ind w:firstLine="567"/>
        <w:rPr>
          <w:rFonts w:ascii="Times New Roman" w:hAnsi="Times New Roman" w:cs="Times New Roman"/>
          <w:sz w:val="28"/>
          <w:szCs w:val="28"/>
          <w:shd w:val="clear" w:color="auto" w:fill="FFFFFF"/>
        </w:rPr>
      </w:pPr>
      <w:r w:rsidRPr="004E1928">
        <w:rPr>
          <w:rFonts w:ascii="Times New Roman" w:hAnsi="Times New Roman" w:cs="Times New Roman"/>
          <w:sz w:val="28"/>
          <w:szCs w:val="28"/>
          <w:shd w:val="clear" w:color="auto" w:fill="FFFFFF"/>
        </w:rPr>
        <w:t xml:space="preserve">                   Глобальний </w:t>
      </w:r>
      <w:hyperlink r:id="rId1040" w:tooltip="Екстремум" w:history="1">
        <w:r w:rsidRPr="004E1928">
          <w:rPr>
            <w:rStyle w:val="a5"/>
            <w:rFonts w:ascii="Times New Roman" w:hAnsi="Times New Roman" w:cs="Times New Roman"/>
            <w:sz w:val="28"/>
            <w:szCs w:val="28"/>
            <w:shd w:val="clear" w:color="auto" w:fill="FFFFFF"/>
          </w:rPr>
          <w:t>максимум</w:t>
        </w:r>
      </w:hyperlink>
      <w:r w:rsidRPr="004E1928">
        <w:rPr>
          <w:rFonts w:ascii="Times New Roman" w:hAnsi="Times New Roman" w:cs="Times New Roman"/>
          <w:sz w:val="28"/>
          <w:szCs w:val="28"/>
          <w:shd w:val="clear" w:color="auto" w:fill="FFFFFF"/>
        </w:rPr>
        <w:t> в точці (</w:t>
      </w:r>
      <w:r w:rsidRPr="004E1928">
        <w:rPr>
          <w:rFonts w:ascii="Times New Roman" w:hAnsi="Times New Roman" w:cs="Times New Roman"/>
          <w:iCs/>
          <w:sz w:val="28"/>
          <w:szCs w:val="28"/>
          <w:shd w:val="clear" w:color="auto" w:fill="FFFFFF"/>
        </w:rPr>
        <w:t>x, y, z</w:t>
      </w:r>
      <w:r w:rsidRPr="004E1928">
        <w:rPr>
          <w:rFonts w:ascii="Times New Roman" w:hAnsi="Times New Roman" w:cs="Times New Roman"/>
          <w:sz w:val="28"/>
          <w:szCs w:val="28"/>
          <w:shd w:val="clear" w:color="auto" w:fill="FFFFFF"/>
        </w:rPr>
        <w:t>) = (0, 0, 4).</w:t>
      </w:r>
    </w:p>
    <w:p w:rsidR="00051E70" w:rsidRPr="004E1928" w:rsidRDefault="00051E70" w:rsidP="00051E70">
      <w:pPr>
        <w:pStyle w:val="a9"/>
        <w:tabs>
          <w:tab w:val="left" w:pos="10206"/>
        </w:tabs>
        <w:spacing w:line="264" w:lineRule="auto"/>
        <w:ind w:firstLine="709"/>
        <w:jc w:val="center"/>
        <w:rPr>
          <w:rFonts w:ascii="Times New Roman" w:hAnsi="Times New Roman" w:cs="Times New Roman"/>
          <w:sz w:val="28"/>
          <w:szCs w:val="28"/>
        </w:rPr>
      </w:pPr>
    </w:p>
    <w:p w:rsidR="00051E70" w:rsidRPr="004E1928" w:rsidRDefault="00051E70" w:rsidP="00051E70">
      <w:pPr>
        <w:pStyle w:val="a6"/>
        <w:shd w:val="clear" w:color="auto" w:fill="FFFFFF"/>
        <w:spacing w:before="120" w:beforeAutospacing="0" w:after="120" w:afterAutospacing="0"/>
        <w:ind w:firstLine="709"/>
        <w:jc w:val="both"/>
        <w:rPr>
          <w:sz w:val="28"/>
          <w:szCs w:val="28"/>
          <w:lang w:val="uk-UA"/>
        </w:rPr>
      </w:pPr>
      <w:r w:rsidRPr="004E1928">
        <w:rPr>
          <w:b/>
          <w:sz w:val="28"/>
          <w:szCs w:val="28"/>
          <w:lang w:val="uk-UA"/>
        </w:rPr>
        <w:t>Методи оптимізації</w:t>
      </w:r>
      <w:r w:rsidRPr="004E1928">
        <w:rPr>
          <w:sz w:val="28"/>
          <w:szCs w:val="28"/>
          <w:lang w:val="uk-UA"/>
        </w:rPr>
        <w:t xml:space="preserve"> класифікують відповідно до задач оптимізації:</w:t>
      </w:r>
    </w:p>
    <w:p w:rsidR="00051E70" w:rsidRPr="004E1928" w:rsidRDefault="00051E70" w:rsidP="0068232C">
      <w:pPr>
        <w:numPr>
          <w:ilvl w:val="0"/>
          <w:numId w:val="11"/>
        </w:numPr>
        <w:shd w:val="clear" w:color="auto" w:fill="FFFFFF"/>
        <w:spacing w:before="100" w:beforeAutospacing="1" w:after="24" w:line="240" w:lineRule="auto"/>
        <w:ind w:left="384" w:firstLine="709"/>
        <w:jc w:val="both"/>
        <w:rPr>
          <w:rFonts w:ascii="Times New Roman" w:hAnsi="Times New Roman" w:cs="Times New Roman"/>
          <w:sz w:val="28"/>
          <w:szCs w:val="28"/>
        </w:rPr>
      </w:pPr>
      <w:r w:rsidRPr="004E1928">
        <w:rPr>
          <w:rFonts w:ascii="Times New Roman" w:hAnsi="Times New Roman" w:cs="Times New Roman"/>
          <w:i/>
          <w:sz w:val="28"/>
          <w:szCs w:val="28"/>
        </w:rPr>
        <w:t>Локальні методи:</w:t>
      </w:r>
      <w:r w:rsidRPr="004E1928">
        <w:rPr>
          <w:rFonts w:ascii="Times New Roman" w:hAnsi="Times New Roman" w:cs="Times New Roman"/>
          <w:sz w:val="28"/>
          <w:szCs w:val="28"/>
        </w:rPr>
        <w:t xml:space="preserve"> сходяться до якого-небудь локального екстремуму цільової функції. У разі унімодальної цільової функції, цей екстремум єдиний, і буде глобальним максимумом/мінімумом.</w:t>
      </w:r>
    </w:p>
    <w:p w:rsidR="00051E70" w:rsidRPr="004E1928" w:rsidRDefault="00051E70" w:rsidP="0068232C">
      <w:pPr>
        <w:numPr>
          <w:ilvl w:val="0"/>
          <w:numId w:val="11"/>
        </w:numPr>
        <w:shd w:val="clear" w:color="auto" w:fill="FFFFFF"/>
        <w:spacing w:before="100" w:beforeAutospacing="1" w:after="24" w:line="240" w:lineRule="auto"/>
        <w:ind w:left="384" w:firstLine="709"/>
        <w:jc w:val="both"/>
        <w:rPr>
          <w:rFonts w:ascii="Times New Roman" w:hAnsi="Times New Roman" w:cs="Times New Roman"/>
          <w:sz w:val="28"/>
          <w:szCs w:val="28"/>
        </w:rPr>
      </w:pPr>
      <w:r w:rsidRPr="004E1928">
        <w:rPr>
          <w:rFonts w:ascii="Times New Roman" w:hAnsi="Times New Roman" w:cs="Times New Roman"/>
          <w:i/>
          <w:sz w:val="28"/>
          <w:szCs w:val="28"/>
        </w:rPr>
        <w:lastRenderedPageBreak/>
        <w:t>Глобальні методи:</w:t>
      </w:r>
      <w:r w:rsidRPr="004E1928">
        <w:rPr>
          <w:rFonts w:ascii="Times New Roman" w:hAnsi="Times New Roman" w:cs="Times New Roman"/>
          <w:sz w:val="28"/>
          <w:szCs w:val="28"/>
        </w:rPr>
        <w:t xml:space="preserve"> мають справу з багатоекстремальними цільовими функціями. При глобальному пошуку основною задачею є виявлення тенденцій глобальної поведінки цільової функції.</w:t>
      </w:r>
    </w:p>
    <w:p w:rsidR="00051E70" w:rsidRPr="004E1928" w:rsidRDefault="00051E70" w:rsidP="00051E70">
      <w:pPr>
        <w:pStyle w:val="a6"/>
        <w:shd w:val="clear" w:color="auto" w:fill="FFFFFF"/>
        <w:spacing w:before="0" w:beforeAutospacing="0" w:after="0" w:afterAutospacing="0"/>
        <w:ind w:firstLine="709"/>
        <w:jc w:val="both"/>
        <w:rPr>
          <w:sz w:val="28"/>
          <w:szCs w:val="28"/>
          <w:lang w:val="uk-UA"/>
        </w:rPr>
      </w:pPr>
      <w:r w:rsidRPr="004E1928">
        <w:rPr>
          <w:sz w:val="28"/>
          <w:szCs w:val="28"/>
          <w:lang w:val="uk-UA"/>
        </w:rPr>
        <w:t>Існуючі в цей час методи пошуку можна розбити на три великі групи:</w:t>
      </w:r>
    </w:p>
    <w:p w:rsidR="00051E70" w:rsidRPr="004E1928" w:rsidRDefault="00051E70" w:rsidP="0068232C">
      <w:pPr>
        <w:numPr>
          <w:ilvl w:val="0"/>
          <w:numId w:val="12"/>
        </w:numPr>
        <w:shd w:val="clear" w:color="auto" w:fill="FFFFFF"/>
        <w:spacing w:after="0" w:line="240" w:lineRule="auto"/>
        <w:ind w:left="0" w:firstLine="709"/>
        <w:jc w:val="both"/>
        <w:rPr>
          <w:rFonts w:ascii="Times New Roman" w:hAnsi="Times New Roman" w:cs="Times New Roman"/>
          <w:sz w:val="28"/>
          <w:szCs w:val="28"/>
        </w:rPr>
      </w:pPr>
      <w:r w:rsidRPr="004E1928">
        <w:rPr>
          <w:rFonts w:ascii="Times New Roman" w:hAnsi="Times New Roman" w:cs="Times New Roman"/>
          <w:sz w:val="28"/>
          <w:szCs w:val="28"/>
        </w:rPr>
        <w:t>детерміновані;</w:t>
      </w:r>
    </w:p>
    <w:p w:rsidR="00051E70" w:rsidRPr="004E1928" w:rsidRDefault="00051E70" w:rsidP="0068232C">
      <w:pPr>
        <w:numPr>
          <w:ilvl w:val="0"/>
          <w:numId w:val="12"/>
        </w:numPr>
        <w:shd w:val="clear" w:color="auto" w:fill="FFFFFF"/>
        <w:spacing w:after="0" w:line="240" w:lineRule="auto"/>
        <w:ind w:left="0" w:firstLine="709"/>
        <w:jc w:val="both"/>
        <w:rPr>
          <w:rFonts w:ascii="Times New Roman" w:hAnsi="Times New Roman" w:cs="Times New Roman"/>
          <w:sz w:val="28"/>
          <w:szCs w:val="28"/>
        </w:rPr>
      </w:pPr>
      <w:r w:rsidRPr="004E1928">
        <w:rPr>
          <w:rFonts w:ascii="Times New Roman" w:hAnsi="Times New Roman" w:cs="Times New Roman"/>
          <w:sz w:val="28"/>
          <w:szCs w:val="28"/>
        </w:rPr>
        <w:t>випадкові (стохастичні);</w:t>
      </w:r>
    </w:p>
    <w:p w:rsidR="00051E70" w:rsidRPr="004E1928" w:rsidRDefault="00051E70" w:rsidP="0068232C">
      <w:pPr>
        <w:numPr>
          <w:ilvl w:val="0"/>
          <w:numId w:val="12"/>
        </w:numPr>
        <w:shd w:val="clear" w:color="auto" w:fill="FFFFFF"/>
        <w:spacing w:after="0" w:line="240" w:lineRule="auto"/>
        <w:ind w:left="0" w:firstLine="709"/>
        <w:jc w:val="both"/>
        <w:rPr>
          <w:rFonts w:ascii="Times New Roman" w:hAnsi="Times New Roman" w:cs="Times New Roman"/>
          <w:sz w:val="28"/>
          <w:szCs w:val="28"/>
        </w:rPr>
      </w:pPr>
      <w:r w:rsidRPr="004E1928">
        <w:rPr>
          <w:rFonts w:ascii="Times New Roman" w:hAnsi="Times New Roman" w:cs="Times New Roman"/>
          <w:sz w:val="28"/>
          <w:szCs w:val="28"/>
        </w:rPr>
        <w:t>комбіновані.</w:t>
      </w:r>
    </w:p>
    <w:p w:rsidR="00051E70" w:rsidRPr="004E1928" w:rsidRDefault="00051E70" w:rsidP="00051E70">
      <w:pPr>
        <w:pStyle w:val="a6"/>
        <w:shd w:val="clear" w:color="auto" w:fill="FFFFFF"/>
        <w:spacing w:before="120" w:beforeAutospacing="0" w:after="120" w:afterAutospacing="0"/>
        <w:ind w:firstLine="709"/>
        <w:jc w:val="both"/>
        <w:rPr>
          <w:sz w:val="28"/>
          <w:szCs w:val="28"/>
          <w:lang w:val="uk-UA"/>
        </w:rPr>
      </w:pPr>
      <w:r w:rsidRPr="004E1928">
        <w:rPr>
          <w:sz w:val="28"/>
          <w:szCs w:val="28"/>
          <w:lang w:val="uk-UA"/>
        </w:rPr>
        <w:t>За критерієм вимірності допустимої множини, методи оптимізації поділяють на методи </w:t>
      </w:r>
      <w:r w:rsidRPr="004E1928">
        <w:rPr>
          <w:iCs/>
          <w:sz w:val="28"/>
          <w:szCs w:val="28"/>
          <w:lang w:val="uk-UA"/>
        </w:rPr>
        <w:t>одномірної оптимізації</w:t>
      </w:r>
      <w:r w:rsidRPr="004E1928">
        <w:rPr>
          <w:sz w:val="28"/>
          <w:szCs w:val="28"/>
          <w:lang w:val="uk-UA"/>
        </w:rPr>
        <w:t> і методи </w:t>
      </w:r>
      <w:r w:rsidRPr="004E1928">
        <w:rPr>
          <w:iCs/>
          <w:sz w:val="28"/>
          <w:szCs w:val="28"/>
          <w:lang w:val="uk-UA"/>
        </w:rPr>
        <w:t>багатомірної оптимізації</w:t>
      </w:r>
      <w:r w:rsidRPr="004E1928">
        <w:rPr>
          <w:sz w:val="28"/>
          <w:szCs w:val="28"/>
          <w:lang w:val="uk-UA"/>
        </w:rPr>
        <w:t>.</w:t>
      </w:r>
    </w:p>
    <w:p w:rsidR="00051E70" w:rsidRPr="004E1928" w:rsidRDefault="00051E70" w:rsidP="00051E70">
      <w:pPr>
        <w:pStyle w:val="a6"/>
        <w:shd w:val="clear" w:color="auto" w:fill="FFFFFF"/>
        <w:spacing w:before="120" w:beforeAutospacing="0" w:after="120" w:afterAutospacing="0"/>
        <w:jc w:val="center"/>
        <w:rPr>
          <w:sz w:val="28"/>
          <w:szCs w:val="28"/>
          <w:lang w:val="uk-UA"/>
        </w:rPr>
      </w:pPr>
      <w:r w:rsidRPr="004E1928">
        <w:rPr>
          <w:noProof/>
          <w:sz w:val="28"/>
          <w:szCs w:val="28"/>
        </w:rPr>
        <w:drawing>
          <wp:inline distT="0" distB="0" distL="0" distR="0">
            <wp:extent cx="5308516" cy="3863215"/>
            <wp:effectExtent l="19050" t="0" r="6434" b="0"/>
            <wp:docPr id="4" name="Рисунок 1" descr="екстремум.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екстремум.png"/>
                    <pic:cNvPicPr/>
                  </pic:nvPicPr>
                  <pic:blipFill>
                    <a:blip r:embed="rId1041" cstate="print"/>
                    <a:stretch>
                      <a:fillRect/>
                    </a:stretch>
                  </pic:blipFill>
                  <pic:spPr>
                    <a:xfrm>
                      <a:off x="0" y="0"/>
                      <a:ext cx="5312606" cy="3866191"/>
                    </a:xfrm>
                    <a:prstGeom prst="rect">
                      <a:avLst/>
                    </a:prstGeom>
                  </pic:spPr>
                </pic:pic>
              </a:graphicData>
            </a:graphic>
          </wp:inline>
        </w:drawing>
      </w:r>
    </w:p>
    <w:p w:rsidR="00051E70" w:rsidRPr="004E1928" w:rsidRDefault="00051E70" w:rsidP="00051E70">
      <w:pPr>
        <w:pStyle w:val="a6"/>
        <w:shd w:val="clear" w:color="auto" w:fill="FFFFFF"/>
        <w:spacing w:before="120" w:beforeAutospacing="0" w:after="120" w:afterAutospacing="0"/>
        <w:ind w:firstLine="709"/>
        <w:jc w:val="both"/>
        <w:rPr>
          <w:sz w:val="28"/>
          <w:szCs w:val="28"/>
          <w:lang w:val="uk-UA"/>
        </w:rPr>
      </w:pPr>
    </w:p>
    <w:p w:rsidR="00051E70" w:rsidRPr="004E1928" w:rsidRDefault="00051E70" w:rsidP="00051E70">
      <w:pPr>
        <w:pStyle w:val="a6"/>
        <w:shd w:val="clear" w:color="auto" w:fill="FFFFFF"/>
        <w:spacing w:before="120" w:beforeAutospacing="0" w:after="120" w:afterAutospacing="0"/>
        <w:ind w:firstLine="709"/>
        <w:jc w:val="both"/>
        <w:rPr>
          <w:sz w:val="28"/>
          <w:szCs w:val="28"/>
          <w:lang w:val="uk-UA"/>
        </w:rPr>
      </w:pPr>
      <w:r w:rsidRPr="004E1928">
        <w:rPr>
          <w:sz w:val="28"/>
          <w:szCs w:val="28"/>
          <w:lang w:val="uk-UA"/>
        </w:rPr>
        <w:t>За видом </w:t>
      </w:r>
      <w:hyperlink r:id="rId1042" w:tooltip="Цільова функція" w:history="1">
        <w:r w:rsidRPr="004E1928">
          <w:rPr>
            <w:rStyle w:val="a5"/>
            <w:sz w:val="28"/>
            <w:szCs w:val="28"/>
            <w:lang w:val="uk-UA"/>
          </w:rPr>
          <w:t>цільової функції</w:t>
        </w:r>
      </w:hyperlink>
      <w:r w:rsidRPr="004E1928">
        <w:rPr>
          <w:sz w:val="28"/>
          <w:szCs w:val="28"/>
          <w:lang w:val="uk-UA"/>
        </w:rPr>
        <w:t> й </w:t>
      </w:r>
      <w:hyperlink r:id="rId1043" w:tooltip="Допустима множина" w:history="1">
        <w:r w:rsidRPr="004E1928">
          <w:rPr>
            <w:rStyle w:val="a5"/>
            <w:sz w:val="28"/>
            <w:szCs w:val="28"/>
            <w:lang w:val="uk-UA"/>
          </w:rPr>
          <w:t>допустимої множини</w:t>
        </w:r>
      </w:hyperlink>
      <w:r w:rsidRPr="004E1928">
        <w:rPr>
          <w:sz w:val="28"/>
          <w:szCs w:val="28"/>
          <w:lang w:val="uk-UA"/>
        </w:rPr>
        <w:t>, задачі оптимізації й методи їхнього розв'язання можна розділити на такі класи:</w:t>
      </w:r>
    </w:p>
    <w:p w:rsidR="00051E70" w:rsidRPr="004E1928" w:rsidRDefault="00051E70" w:rsidP="0068232C">
      <w:pPr>
        <w:numPr>
          <w:ilvl w:val="0"/>
          <w:numId w:val="13"/>
        </w:numPr>
        <w:shd w:val="clear" w:color="auto" w:fill="FFFFFF"/>
        <w:spacing w:before="100" w:beforeAutospacing="1" w:after="24" w:line="240" w:lineRule="auto"/>
        <w:ind w:left="384" w:firstLine="709"/>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Задачі оптимізації, у яких цільова функція</w:t>
      </w:r>
      <w:r w:rsidRPr="004E1928">
        <w:rPr>
          <w:rFonts w:ascii="Times New Roman" w:hAnsi="Times New Roman" w:cs="Times New Roman"/>
          <w:sz w:val="28"/>
          <w:szCs w:val="28"/>
        </w:rPr>
        <w:t> </w:t>
      </w:r>
      <w:r w:rsidRPr="004E1928">
        <w:rPr>
          <w:rStyle w:val="mwe-math-mathml-inline"/>
          <w:rFonts w:ascii="Times New Roman" w:hAnsi="Tahoma" w:cs="Times New Roman"/>
          <w:vanish/>
          <w:sz w:val="28"/>
          <w:szCs w:val="28"/>
        </w:rPr>
        <w:t>�</w:t>
      </w:r>
      <w:r w:rsidRPr="004E1928">
        <w:rPr>
          <w:rStyle w:val="mwe-math-mathml-inline"/>
          <w:rFonts w:ascii="Times New Roman" w:hAnsi="Times New Roman" w:cs="Times New Roman"/>
          <w:vanish/>
          <w:sz w:val="28"/>
          <w:szCs w:val="28"/>
          <w:lang w:val="uk-UA"/>
        </w:rPr>
        <w:t>(</w:t>
      </w:r>
      <w:r w:rsidRPr="004E1928">
        <w:rPr>
          <w:rStyle w:val="mwe-math-mathml-inline"/>
          <w:rFonts w:ascii="Times New Roman" w:hAnsi="Tahoma" w:cs="Times New Roman"/>
          <w:vanish/>
          <w:sz w:val="28"/>
          <w:szCs w:val="28"/>
        </w:rPr>
        <w:t>�</w:t>
      </w:r>
      <w:r w:rsidRPr="004E1928">
        <w:rPr>
          <w:rStyle w:val="mwe-math-mathml-inline"/>
          <w:rFonts w:ascii="Times New Roman" w:hAnsi="Times New Roman" w:cs="Times New Roman"/>
          <w:vanish/>
          <w:sz w:val="28"/>
          <w:szCs w:val="28"/>
          <w:lang w:val="uk-UA"/>
        </w:rPr>
        <w:t>→)</w:t>
      </w:r>
      <w:r w:rsidRPr="004E1928">
        <w:rPr>
          <w:rFonts w:ascii="Times New Roman" w:hAnsi="Times New Roman" w:cs="Times New Roman"/>
          <w:sz w:val="28"/>
          <w:szCs w:val="28"/>
        </w:rPr>
        <w:t>f</w:t>
      </w:r>
      <w:r w:rsidRPr="004E1928">
        <w:rPr>
          <w:rFonts w:ascii="Times New Roman" w:hAnsi="Times New Roman" w:cs="Times New Roman"/>
          <w:sz w:val="28"/>
          <w:szCs w:val="28"/>
          <w:lang w:val="uk-UA"/>
        </w:rPr>
        <w:t xml:space="preserve"> (</w:t>
      </w:r>
      <w:r w:rsidRPr="004E1928">
        <w:rPr>
          <w:rFonts w:ascii="Times New Roman" w:hAnsi="Times New Roman" w:cs="Times New Roman"/>
          <w:sz w:val="28"/>
          <w:szCs w:val="28"/>
        </w:rPr>
        <w:t>x</w:t>
      </w:r>
      <w:r w:rsidRPr="004E1928">
        <w:rPr>
          <w:rFonts w:ascii="Times New Roman" w:hAnsi="Times New Roman" w:cs="Times New Roman"/>
          <w:sz w:val="28"/>
          <w:szCs w:val="28"/>
          <w:lang w:val="uk-UA"/>
        </w:rPr>
        <w:t>)</w:t>
      </w:r>
      <w:r w:rsidRPr="004E1928">
        <w:rPr>
          <w:rFonts w:ascii="Times New Roman" w:hAnsi="Times New Roman" w:cs="Times New Roman"/>
          <w:sz w:val="28"/>
          <w:szCs w:val="28"/>
        </w:rPr>
        <w:t> </w:t>
      </w:r>
      <w:r w:rsidRPr="004E1928">
        <w:rPr>
          <w:rFonts w:ascii="Times New Roman" w:hAnsi="Times New Roman" w:cs="Times New Roman"/>
          <w:sz w:val="28"/>
          <w:szCs w:val="28"/>
          <w:lang w:val="uk-UA"/>
        </w:rPr>
        <w:t>і</w:t>
      </w:r>
      <w:r w:rsidRPr="004E1928">
        <w:rPr>
          <w:rFonts w:ascii="Times New Roman" w:hAnsi="Times New Roman" w:cs="Times New Roman"/>
          <w:sz w:val="28"/>
          <w:szCs w:val="28"/>
        </w:rPr>
        <w:t> </w:t>
      </w:r>
      <w:hyperlink r:id="rId1044" w:tooltip="Обмеження (математика)" w:history="1">
        <w:r w:rsidRPr="004E1928">
          <w:rPr>
            <w:rStyle w:val="a5"/>
            <w:rFonts w:ascii="Times New Roman" w:hAnsi="Times New Roman" w:cs="Times New Roman"/>
            <w:sz w:val="28"/>
            <w:szCs w:val="28"/>
            <w:lang w:val="uk-UA"/>
          </w:rPr>
          <w:t>обмеження</w:t>
        </w:r>
      </w:hyperlink>
      <w:r w:rsidRPr="004E1928">
        <w:rPr>
          <w:rFonts w:ascii="Times New Roman" w:hAnsi="Times New Roman" w:cs="Times New Roman"/>
          <w:sz w:val="28"/>
          <w:szCs w:val="28"/>
        </w:rPr>
        <w:t> </w:t>
      </w:r>
      <w:r w:rsidRPr="004E1928">
        <w:rPr>
          <w:rStyle w:val="mwe-math-mathml-inline"/>
          <w:rFonts w:ascii="Times New Roman" w:hAnsi="Tahoma" w:cs="Times New Roman"/>
          <w:vanish/>
          <w:sz w:val="28"/>
          <w:szCs w:val="28"/>
        </w:rPr>
        <w:t>��</w:t>
      </w:r>
      <w:r w:rsidRPr="004E1928">
        <w:rPr>
          <w:rStyle w:val="mwe-math-mathml-inline"/>
          <w:rFonts w:ascii="Times New Roman" w:hAnsi="Times New Roman" w:cs="Times New Roman"/>
          <w:vanish/>
          <w:sz w:val="28"/>
          <w:szCs w:val="28"/>
          <w:lang w:val="uk-UA"/>
        </w:rPr>
        <w:t>(</w:t>
      </w:r>
      <w:r w:rsidRPr="004E1928">
        <w:rPr>
          <w:rStyle w:val="mwe-math-mathml-inline"/>
          <w:rFonts w:ascii="Times New Roman" w:hAnsi="Tahoma" w:cs="Times New Roman"/>
          <w:vanish/>
          <w:sz w:val="28"/>
          <w:szCs w:val="28"/>
        </w:rPr>
        <w:t>�</w:t>
      </w:r>
      <w:r w:rsidRPr="004E1928">
        <w:rPr>
          <w:rStyle w:val="mwe-math-mathml-inline"/>
          <w:rFonts w:ascii="Times New Roman" w:hAnsi="Times New Roman" w:cs="Times New Roman"/>
          <w:vanish/>
          <w:sz w:val="28"/>
          <w:szCs w:val="28"/>
          <w:lang w:val="uk-UA"/>
        </w:rPr>
        <w:t>→),</w:t>
      </w:r>
      <w:r w:rsidRPr="004E1928">
        <w:rPr>
          <w:rStyle w:val="mwe-math-mathml-inline"/>
          <w:rFonts w:ascii="Times New Roman" w:hAnsi="Tahoma" w:cs="Times New Roman"/>
          <w:vanish/>
          <w:sz w:val="28"/>
          <w:szCs w:val="28"/>
        </w:rPr>
        <w:t>�</w:t>
      </w:r>
      <w:r w:rsidRPr="004E1928">
        <w:rPr>
          <w:rStyle w:val="mwe-math-mathml-inline"/>
          <w:rFonts w:ascii="Times New Roman" w:hAnsi="Times New Roman" w:cs="Times New Roman"/>
          <w:vanish/>
          <w:sz w:val="28"/>
          <w:szCs w:val="28"/>
          <w:lang w:val="uk-UA"/>
        </w:rPr>
        <w:t>=1,…,</w:t>
      </w:r>
      <w:r w:rsidRPr="004E1928">
        <w:rPr>
          <w:rStyle w:val="mwe-math-mathml-inline"/>
          <w:rFonts w:ascii="Times New Roman" w:hAnsi="Tahoma" w:cs="Times New Roman"/>
          <w:vanish/>
          <w:sz w:val="28"/>
          <w:szCs w:val="28"/>
        </w:rPr>
        <w:t>�</w:t>
      </w:r>
      <w:r w:rsidRPr="004E1928">
        <w:rPr>
          <w:rFonts w:ascii="Times New Roman" w:hAnsi="Times New Roman" w:cs="Times New Roman"/>
          <w:sz w:val="28"/>
          <w:szCs w:val="28"/>
        </w:rPr>
        <w:t> </w:t>
      </w:r>
      <w:r w:rsidRPr="004E1928">
        <w:rPr>
          <w:rFonts w:ascii="Times New Roman" w:hAnsi="Times New Roman" w:cs="Times New Roman"/>
          <w:sz w:val="28"/>
          <w:szCs w:val="28"/>
          <w:lang w:val="uk-UA"/>
        </w:rPr>
        <w:t>є лінійними функціями, розв'язуються так званими методами</w:t>
      </w:r>
      <w:r w:rsidRPr="004E1928">
        <w:rPr>
          <w:rFonts w:ascii="Times New Roman" w:hAnsi="Times New Roman" w:cs="Times New Roman"/>
          <w:sz w:val="28"/>
          <w:szCs w:val="28"/>
        </w:rPr>
        <w:t> </w:t>
      </w:r>
      <w:hyperlink r:id="rId1045" w:tooltip="Лінійне програмування" w:history="1">
        <w:r w:rsidRPr="004E1928">
          <w:rPr>
            <w:rStyle w:val="a5"/>
            <w:rFonts w:ascii="Times New Roman" w:hAnsi="Times New Roman" w:cs="Times New Roman"/>
            <w:iCs/>
            <w:sz w:val="28"/>
            <w:szCs w:val="28"/>
            <w:lang w:val="uk-UA"/>
          </w:rPr>
          <w:t>лінійного програмування</w:t>
        </w:r>
      </w:hyperlink>
      <w:r w:rsidRPr="004E1928">
        <w:rPr>
          <w:rFonts w:ascii="Times New Roman" w:hAnsi="Times New Roman" w:cs="Times New Roman"/>
          <w:sz w:val="28"/>
          <w:szCs w:val="28"/>
          <w:lang w:val="uk-UA"/>
        </w:rPr>
        <w:t>.</w:t>
      </w:r>
    </w:p>
    <w:p w:rsidR="00051E70" w:rsidRPr="004E1928" w:rsidRDefault="00051E70" w:rsidP="0068232C">
      <w:pPr>
        <w:numPr>
          <w:ilvl w:val="0"/>
          <w:numId w:val="13"/>
        </w:numPr>
        <w:shd w:val="clear" w:color="auto" w:fill="FFFFFF"/>
        <w:spacing w:before="100" w:beforeAutospacing="1" w:after="24" w:line="240" w:lineRule="auto"/>
        <w:ind w:left="384" w:firstLine="709"/>
        <w:jc w:val="both"/>
        <w:rPr>
          <w:rFonts w:ascii="Times New Roman" w:hAnsi="Times New Roman" w:cs="Times New Roman"/>
          <w:sz w:val="28"/>
          <w:szCs w:val="28"/>
        </w:rPr>
      </w:pPr>
      <w:r w:rsidRPr="004E1928">
        <w:rPr>
          <w:rFonts w:ascii="Times New Roman" w:hAnsi="Times New Roman" w:cs="Times New Roman"/>
          <w:sz w:val="28"/>
          <w:szCs w:val="28"/>
        </w:rPr>
        <w:t>В іншому разі мають справу із задачею </w:t>
      </w:r>
      <w:hyperlink r:id="rId1046" w:tooltip="Нелінійне програмування" w:history="1">
        <w:r w:rsidRPr="004E1928">
          <w:rPr>
            <w:rStyle w:val="a5"/>
            <w:rFonts w:ascii="Times New Roman" w:hAnsi="Times New Roman" w:cs="Times New Roman"/>
            <w:iCs/>
            <w:sz w:val="28"/>
            <w:szCs w:val="28"/>
          </w:rPr>
          <w:t>нелінійного програмування</w:t>
        </w:r>
      </w:hyperlink>
      <w:r w:rsidRPr="004E1928">
        <w:rPr>
          <w:rFonts w:ascii="Times New Roman" w:hAnsi="Times New Roman" w:cs="Times New Roman"/>
          <w:sz w:val="28"/>
          <w:szCs w:val="28"/>
        </w:rPr>
        <w:t xml:space="preserve"> і застосовують відповідні методи. </w:t>
      </w:r>
    </w:p>
    <w:p w:rsidR="00051E70" w:rsidRPr="004E1928" w:rsidRDefault="00051E70" w:rsidP="00051E70">
      <w:pPr>
        <w:shd w:val="clear" w:color="auto" w:fill="FFFFFF"/>
        <w:ind w:firstLine="686"/>
        <w:jc w:val="both"/>
        <w:rPr>
          <w:rFonts w:ascii="Times New Roman" w:hAnsi="Times New Roman" w:cs="Times New Roman"/>
          <w:sz w:val="28"/>
          <w:szCs w:val="28"/>
        </w:rPr>
      </w:pPr>
      <w:r w:rsidRPr="004E1928">
        <w:rPr>
          <w:rFonts w:ascii="Times New Roman" w:hAnsi="Times New Roman" w:cs="Times New Roman"/>
          <w:sz w:val="28"/>
          <w:szCs w:val="28"/>
        </w:rPr>
        <w:t>За вимогами до гладкості й наявності в цільової функції частинних похідних, їх також можна розділити на:</w:t>
      </w:r>
    </w:p>
    <w:p w:rsidR="00051E70" w:rsidRPr="004E1928" w:rsidRDefault="00051E70" w:rsidP="0068232C">
      <w:pPr>
        <w:numPr>
          <w:ilvl w:val="0"/>
          <w:numId w:val="14"/>
        </w:numPr>
        <w:shd w:val="clear" w:color="auto" w:fill="FFFFFF"/>
        <w:spacing w:after="0" w:line="240" w:lineRule="auto"/>
        <w:ind w:left="0" w:firstLine="686"/>
        <w:jc w:val="both"/>
        <w:rPr>
          <w:rFonts w:ascii="Times New Roman" w:hAnsi="Times New Roman" w:cs="Times New Roman"/>
          <w:sz w:val="28"/>
          <w:szCs w:val="28"/>
        </w:rPr>
      </w:pPr>
      <w:r w:rsidRPr="004E1928">
        <w:rPr>
          <w:rFonts w:ascii="Times New Roman" w:hAnsi="Times New Roman" w:cs="Times New Roman"/>
          <w:sz w:val="28"/>
          <w:szCs w:val="28"/>
        </w:rPr>
        <w:t>прямі методи, що вимагають тільки обчислень цільової функції в точках наближень;</w:t>
      </w:r>
    </w:p>
    <w:p w:rsidR="00051E70" w:rsidRPr="004E1928" w:rsidRDefault="00B55AED" w:rsidP="0068232C">
      <w:pPr>
        <w:numPr>
          <w:ilvl w:val="0"/>
          <w:numId w:val="14"/>
        </w:numPr>
        <w:shd w:val="clear" w:color="auto" w:fill="FFFFFF"/>
        <w:spacing w:after="0" w:line="240" w:lineRule="auto"/>
        <w:ind w:left="0" w:firstLine="686"/>
        <w:jc w:val="both"/>
        <w:rPr>
          <w:rFonts w:ascii="Times New Roman" w:hAnsi="Times New Roman" w:cs="Times New Roman"/>
          <w:sz w:val="28"/>
          <w:szCs w:val="28"/>
        </w:rPr>
      </w:pPr>
      <w:hyperlink r:id="rId1047" w:tooltip="Градієнтні методи" w:history="1">
        <w:r w:rsidR="00051E70" w:rsidRPr="004E1928">
          <w:rPr>
            <w:rStyle w:val="a5"/>
            <w:rFonts w:ascii="Times New Roman" w:hAnsi="Times New Roman" w:cs="Times New Roman"/>
            <w:sz w:val="28"/>
            <w:szCs w:val="28"/>
          </w:rPr>
          <w:t>методи першого порядку</w:t>
        </w:r>
      </w:hyperlink>
      <w:r w:rsidR="00051E70" w:rsidRPr="004E1928">
        <w:rPr>
          <w:rFonts w:ascii="Times New Roman" w:hAnsi="Times New Roman" w:cs="Times New Roman"/>
          <w:sz w:val="28"/>
          <w:szCs w:val="28"/>
        </w:rPr>
        <w:t>: вимагають обчислення перших частинних похідних функції;</w:t>
      </w:r>
    </w:p>
    <w:p w:rsidR="00051E70" w:rsidRPr="004E1928" w:rsidRDefault="00051E70" w:rsidP="0068232C">
      <w:pPr>
        <w:numPr>
          <w:ilvl w:val="0"/>
          <w:numId w:val="14"/>
        </w:numPr>
        <w:shd w:val="clear" w:color="auto" w:fill="FFFFFF"/>
        <w:spacing w:after="0" w:line="240" w:lineRule="auto"/>
        <w:ind w:left="0" w:firstLine="686"/>
        <w:jc w:val="both"/>
        <w:rPr>
          <w:rFonts w:ascii="Times New Roman" w:hAnsi="Times New Roman" w:cs="Times New Roman"/>
          <w:sz w:val="28"/>
          <w:szCs w:val="28"/>
        </w:rPr>
      </w:pPr>
      <w:r w:rsidRPr="004E1928">
        <w:rPr>
          <w:rFonts w:ascii="Times New Roman" w:hAnsi="Times New Roman" w:cs="Times New Roman"/>
          <w:sz w:val="28"/>
          <w:szCs w:val="28"/>
        </w:rPr>
        <w:t>методи другого порядку: вимагають обчислення других частинних похідних.</w:t>
      </w:r>
    </w:p>
    <w:p w:rsidR="00051E70" w:rsidRPr="004E1928" w:rsidRDefault="00051E70" w:rsidP="00051E70">
      <w:pPr>
        <w:pStyle w:val="a6"/>
        <w:shd w:val="clear" w:color="auto" w:fill="FFFFFF"/>
        <w:spacing w:before="0" w:beforeAutospacing="0" w:after="0" w:afterAutospacing="0"/>
        <w:ind w:firstLine="686"/>
        <w:jc w:val="both"/>
        <w:rPr>
          <w:sz w:val="28"/>
          <w:szCs w:val="28"/>
          <w:lang w:val="uk-UA"/>
        </w:rPr>
      </w:pPr>
      <w:r w:rsidRPr="004E1928">
        <w:rPr>
          <w:sz w:val="28"/>
          <w:szCs w:val="28"/>
          <w:lang w:val="uk-UA"/>
        </w:rPr>
        <w:t>Крім того, оптимізаційні методи поділяються на такі групи:</w:t>
      </w:r>
    </w:p>
    <w:p w:rsidR="00051E70" w:rsidRPr="004E1928" w:rsidRDefault="00B55AED" w:rsidP="0068232C">
      <w:pPr>
        <w:numPr>
          <w:ilvl w:val="0"/>
          <w:numId w:val="15"/>
        </w:numPr>
        <w:shd w:val="clear" w:color="auto" w:fill="FFFFFF"/>
        <w:spacing w:after="0" w:line="240" w:lineRule="auto"/>
        <w:ind w:left="0" w:firstLine="686"/>
        <w:jc w:val="both"/>
        <w:rPr>
          <w:rFonts w:ascii="Times New Roman" w:hAnsi="Times New Roman" w:cs="Times New Roman"/>
          <w:sz w:val="28"/>
          <w:szCs w:val="28"/>
        </w:rPr>
      </w:pPr>
      <w:hyperlink r:id="rId1048" w:tooltip="Аналітичні методи" w:history="1">
        <w:r w:rsidR="00051E70" w:rsidRPr="004E1928">
          <w:rPr>
            <w:rStyle w:val="a5"/>
            <w:rFonts w:ascii="Times New Roman" w:hAnsi="Times New Roman" w:cs="Times New Roman"/>
            <w:sz w:val="28"/>
            <w:szCs w:val="28"/>
          </w:rPr>
          <w:t>аналітичні методи</w:t>
        </w:r>
      </w:hyperlink>
      <w:r w:rsidR="00051E70" w:rsidRPr="004E1928">
        <w:rPr>
          <w:rFonts w:ascii="Times New Roman" w:hAnsi="Times New Roman" w:cs="Times New Roman"/>
          <w:sz w:val="28"/>
          <w:szCs w:val="28"/>
        </w:rPr>
        <w:t>;</w:t>
      </w:r>
    </w:p>
    <w:p w:rsidR="00051E70" w:rsidRPr="004E1928" w:rsidRDefault="00B55AED" w:rsidP="0068232C">
      <w:pPr>
        <w:numPr>
          <w:ilvl w:val="0"/>
          <w:numId w:val="15"/>
        </w:numPr>
        <w:shd w:val="clear" w:color="auto" w:fill="FFFFFF"/>
        <w:spacing w:after="0" w:line="240" w:lineRule="auto"/>
        <w:ind w:left="0" w:firstLine="686"/>
        <w:jc w:val="both"/>
        <w:rPr>
          <w:rFonts w:ascii="Times New Roman" w:hAnsi="Times New Roman" w:cs="Times New Roman"/>
          <w:sz w:val="28"/>
          <w:szCs w:val="28"/>
        </w:rPr>
      </w:pPr>
      <w:hyperlink r:id="rId1049" w:tooltip="Чисельні методи" w:history="1">
        <w:r w:rsidR="00051E70" w:rsidRPr="004E1928">
          <w:rPr>
            <w:rStyle w:val="a5"/>
            <w:rFonts w:ascii="Times New Roman" w:hAnsi="Times New Roman" w:cs="Times New Roman"/>
            <w:sz w:val="28"/>
            <w:szCs w:val="28"/>
          </w:rPr>
          <w:t>чисельні методи</w:t>
        </w:r>
      </w:hyperlink>
      <w:r w:rsidR="00051E70" w:rsidRPr="004E1928">
        <w:rPr>
          <w:rFonts w:ascii="Times New Roman" w:hAnsi="Times New Roman" w:cs="Times New Roman"/>
          <w:sz w:val="28"/>
          <w:szCs w:val="28"/>
        </w:rPr>
        <w:t>;</w:t>
      </w:r>
    </w:p>
    <w:p w:rsidR="00051E70" w:rsidRPr="004E1928" w:rsidRDefault="00B55AED" w:rsidP="0068232C">
      <w:pPr>
        <w:numPr>
          <w:ilvl w:val="0"/>
          <w:numId w:val="15"/>
        </w:numPr>
        <w:shd w:val="clear" w:color="auto" w:fill="FFFFFF"/>
        <w:spacing w:after="0" w:line="240" w:lineRule="auto"/>
        <w:ind w:left="0" w:firstLine="686"/>
        <w:jc w:val="both"/>
        <w:rPr>
          <w:rFonts w:ascii="Times New Roman" w:hAnsi="Times New Roman" w:cs="Times New Roman"/>
          <w:sz w:val="28"/>
          <w:szCs w:val="28"/>
        </w:rPr>
      </w:pPr>
      <w:hyperlink r:id="rId1050" w:tooltip="Графічні методи (ще не написана)" w:history="1">
        <w:r w:rsidR="00051E70" w:rsidRPr="004E1928">
          <w:rPr>
            <w:rStyle w:val="a5"/>
            <w:rFonts w:ascii="Times New Roman" w:hAnsi="Times New Roman" w:cs="Times New Roman"/>
            <w:sz w:val="28"/>
            <w:szCs w:val="28"/>
          </w:rPr>
          <w:t>графічні методи</w:t>
        </w:r>
      </w:hyperlink>
      <w:r w:rsidR="00051E70" w:rsidRPr="004E1928">
        <w:rPr>
          <w:rFonts w:ascii="Times New Roman" w:hAnsi="Times New Roman" w:cs="Times New Roman"/>
          <w:sz w:val="28"/>
          <w:szCs w:val="28"/>
        </w:rPr>
        <w:t>.</w:t>
      </w:r>
    </w:p>
    <w:p w:rsidR="00051E70" w:rsidRPr="004E1928" w:rsidRDefault="00051E70" w:rsidP="00051E70">
      <w:pPr>
        <w:pStyle w:val="a6"/>
        <w:shd w:val="clear" w:color="auto" w:fill="FFFFFF"/>
        <w:spacing w:before="120" w:beforeAutospacing="0" w:after="120" w:afterAutospacing="0"/>
        <w:ind w:firstLine="685"/>
        <w:jc w:val="both"/>
        <w:rPr>
          <w:sz w:val="28"/>
          <w:szCs w:val="28"/>
          <w:lang w:val="uk-UA"/>
        </w:rPr>
      </w:pPr>
      <w:r w:rsidRPr="004E1928">
        <w:rPr>
          <w:sz w:val="28"/>
          <w:szCs w:val="28"/>
          <w:lang w:val="uk-UA"/>
        </w:rPr>
        <w:t>Крім того, розділами </w:t>
      </w:r>
      <w:hyperlink r:id="rId1051" w:tooltip="Математичне програмування" w:history="1">
        <w:r w:rsidRPr="004E1928">
          <w:rPr>
            <w:rStyle w:val="a5"/>
            <w:sz w:val="28"/>
            <w:szCs w:val="28"/>
            <w:lang w:val="uk-UA"/>
          </w:rPr>
          <w:t>математичного програмування</w:t>
        </w:r>
      </w:hyperlink>
      <w:r w:rsidRPr="004E1928">
        <w:rPr>
          <w:sz w:val="28"/>
          <w:szCs w:val="28"/>
          <w:lang w:val="uk-UA"/>
        </w:rPr>
        <w:t> є </w:t>
      </w:r>
      <w:hyperlink r:id="rId1052" w:tooltip="Параметричне програмування" w:history="1">
        <w:r w:rsidRPr="004E1928">
          <w:rPr>
            <w:rStyle w:val="a5"/>
            <w:sz w:val="28"/>
            <w:szCs w:val="28"/>
            <w:lang w:val="uk-UA"/>
          </w:rPr>
          <w:t>параметричне програмування</w:t>
        </w:r>
      </w:hyperlink>
      <w:r w:rsidRPr="004E1928">
        <w:rPr>
          <w:sz w:val="28"/>
          <w:szCs w:val="28"/>
          <w:lang w:val="uk-UA"/>
        </w:rPr>
        <w:t>, </w:t>
      </w:r>
      <w:hyperlink r:id="rId1053" w:tooltip="Динамічне програмування" w:history="1">
        <w:r w:rsidRPr="004E1928">
          <w:rPr>
            <w:rStyle w:val="a5"/>
            <w:sz w:val="28"/>
            <w:szCs w:val="28"/>
            <w:lang w:val="uk-UA"/>
          </w:rPr>
          <w:t>динамічне програмування</w:t>
        </w:r>
      </w:hyperlink>
      <w:r w:rsidRPr="004E1928">
        <w:rPr>
          <w:sz w:val="28"/>
          <w:szCs w:val="28"/>
          <w:lang w:val="uk-UA"/>
        </w:rPr>
        <w:t> і </w:t>
      </w:r>
      <w:hyperlink r:id="rId1054" w:tooltip="Стохастичне програмування (ще не написана)" w:history="1">
        <w:r w:rsidRPr="004E1928">
          <w:rPr>
            <w:rStyle w:val="a5"/>
            <w:sz w:val="28"/>
            <w:szCs w:val="28"/>
            <w:lang w:val="uk-UA"/>
          </w:rPr>
          <w:t>стохастичне програмування</w:t>
        </w:r>
      </w:hyperlink>
      <w:r w:rsidRPr="004E1928">
        <w:rPr>
          <w:sz w:val="28"/>
          <w:szCs w:val="28"/>
          <w:lang w:val="uk-UA"/>
        </w:rPr>
        <w:t>. Математичне програмування використовується при розв'язанні оптимізаційних задач </w:t>
      </w:r>
      <w:hyperlink r:id="rId1055" w:tooltip="Дослідження операцій" w:history="1">
        <w:r w:rsidRPr="004E1928">
          <w:rPr>
            <w:rStyle w:val="a5"/>
            <w:sz w:val="28"/>
            <w:szCs w:val="28"/>
            <w:lang w:val="uk-UA"/>
          </w:rPr>
          <w:t>дослідження операцій</w:t>
        </w:r>
      </w:hyperlink>
      <w:r w:rsidRPr="004E1928">
        <w:rPr>
          <w:sz w:val="28"/>
          <w:szCs w:val="28"/>
          <w:lang w:val="uk-UA"/>
        </w:rPr>
        <w:t>.</w:t>
      </w:r>
    </w:p>
    <w:p w:rsidR="00051E70" w:rsidRPr="004E1928" w:rsidRDefault="00051E70" w:rsidP="00051E70">
      <w:pPr>
        <w:pStyle w:val="a6"/>
        <w:shd w:val="clear" w:color="auto" w:fill="FFFFFF"/>
        <w:spacing w:before="120" w:beforeAutospacing="0" w:after="120" w:afterAutospacing="0"/>
        <w:ind w:firstLine="685"/>
        <w:jc w:val="both"/>
        <w:rPr>
          <w:sz w:val="28"/>
          <w:szCs w:val="28"/>
          <w:lang w:val="uk-UA"/>
        </w:rPr>
      </w:pPr>
      <w:r w:rsidRPr="004E1928">
        <w:rPr>
          <w:sz w:val="28"/>
          <w:szCs w:val="28"/>
          <w:lang w:val="uk-UA"/>
        </w:rPr>
        <w:t>Спосіб знаходження екстремуму повністю обумовлюється класом задачі. Але перед тим, як отримати математичну модель, потрібно виконати 4 етапи моделювання:</w:t>
      </w:r>
    </w:p>
    <w:p w:rsidR="00051E70" w:rsidRPr="004E1928" w:rsidRDefault="00051E70" w:rsidP="0068232C">
      <w:pPr>
        <w:numPr>
          <w:ilvl w:val="0"/>
          <w:numId w:val="16"/>
        </w:numPr>
        <w:shd w:val="clear" w:color="auto" w:fill="FFFFFF"/>
        <w:spacing w:before="100" w:beforeAutospacing="1" w:after="24" w:line="240" w:lineRule="auto"/>
        <w:ind w:left="384" w:firstLine="685"/>
        <w:jc w:val="both"/>
        <w:rPr>
          <w:rFonts w:ascii="Times New Roman" w:hAnsi="Times New Roman" w:cs="Times New Roman"/>
          <w:sz w:val="28"/>
          <w:szCs w:val="28"/>
        </w:rPr>
      </w:pPr>
      <w:r w:rsidRPr="004E1928">
        <w:rPr>
          <w:rFonts w:ascii="Times New Roman" w:hAnsi="Times New Roman" w:cs="Times New Roman"/>
          <w:sz w:val="28"/>
          <w:szCs w:val="28"/>
        </w:rPr>
        <w:t>Визначення меж системи оптимізації (факторний простір)</w:t>
      </w:r>
    </w:p>
    <w:p w:rsidR="00051E70" w:rsidRPr="004E1928" w:rsidRDefault="00051E70" w:rsidP="0068232C">
      <w:pPr>
        <w:numPr>
          <w:ilvl w:val="0"/>
          <w:numId w:val="16"/>
        </w:numPr>
        <w:shd w:val="clear" w:color="auto" w:fill="FFFFFF"/>
        <w:spacing w:before="100" w:beforeAutospacing="1" w:after="24" w:line="240" w:lineRule="auto"/>
        <w:ind w:left="384" w:firstLine="685"/>
        <w:jc w:val="both"/>
        <w:rPr>
          <w:rFonts w:ascii="Times New Roman" w:hAnsi="Times New Roman" w:cs="Times New Roman"/>
          <w:sz w:val="28"/>
          <w:szCs w:val="28"/>
        </w:rPr>
      </w:pPr>
      <w:r w:rsidRPr="004E1928">
        <w:rPr>
          <w:rFonts w:ascii="Times New Roman" w:hAnsi="Times New Roman" w:cs="Times New Roman"/>
          <w:sz w:val="28"/>
          <w:szCs w:val="28"/>
        </w:rPr>
        <w:t>Вибір змінних проєктування (керованих змінних)</w:t>
      </w:r>
    </w:p>
    <w:p w:rsidR="00051E70" w:rsidRPr="004E1928" w:rsidRDefault="00051E70" w:rsidP="0068232C">
      <w:pPr>
        <w:numPr>
          <w:ilvl w:val="0"/>
          <w:numId w:val="16"/>
        </w:numPr>
        <w:shd w:val="clear" w:color="auto" w:fill="FFFFFF"/>
        <w:spacing w:before="100" w:beforeAutospacing="1" w:after="24" w:line="240" w:lineRule="auto"/>
        <w:ind w:left="384" w:firstLine="685"/>
        <w:jc w:val="both"/>
        <w:rPr>
          <w:rFonts w:ascii="Times New Roman" w:hAnsi="Times New Roman" w:cs="Times New Roman"/>
          <w:sz w:val="28"/>
          <w:szCs w:val="28"/>
        </w:rPr>
      </w:pPr>
      <w:r w:rsidRPr="004E1928">
        <w:rPr>
          <w:rFonts w:ascii="Times New Roman" w:hAnsi="Times New Roman" w:cs="Times New Roman"/>
          <w:sz w:val="28"/>
          <w:szCs w:val="28"/>
        </w:rPr>
        <w:t>Визначення обмежень на керовані змінні</w:t>
      </w:r>
    </w:p>
    <w:p w:rsidR="00051E70" w:rsidRPr="004E1928" w:rsidRDefault="00051E70" w:rsidP="0068232C">
      <w:pPr>
        <w:numPr>
          <w:ilvl w:val="0"/>
          <w:numId w:val="16"/>
        </w:numPr>
        <w:shd w:val="clear" w:color="auto" w:fill="FFFFFF"/>
        <w:spacing w:before="100" w:beforeAutospacing="1" w:after="24" w:line="240" w:lineRule="auto"/>
        <w:ind w:left="384" w:firstLine="685"/>
        <w:jc w:val="both"/>
        <w:rPr>
          <w:rFonts w:ascii="Times New Roman" w:hAnsi="Times New Roman" w:cs="Times New Roman"/>
          <w:sz w:val="28"/>
          <w:szCs w:val="28"/>
        </w:rPr>
      </w:pPr>
      <w:r w:rsidRPr="004E1928">
        <w:rPr>
          <w:rFonts w:ascii="Times New Roman" w:hAnsi="Times New Roman" w:cs="Times New Roman"/>
          <w:sz w:val="28"/>
          <w:szCs w:val="28"/>
        </w:rPr>
        <w:t>Вибір числового критерію оптимізації (цільової функції)</w:t>
      </w:r>
    </w:p>
    <w:p w:rsidR="00051E70" w:rsidRPr="004E1928" w:rsidRDefault="00051E70" w:rsidP="00350D95">
      <w:pPr>
        <w:pStyle w:val="21"/>
        <w:numPr>
          <w:ilvl w:val="0"/>
          <w:numId w:val="0"/>
        </w:numPr>
        <w:tabs>
          <w:tab w:val="left" w:pos="9923"/>
        </w:tabs>
        <w:ind w:left="685"/>
        <w:rPr>
          <w:i w:val="0"/>
          <w:szCs w:val="28"/>
        </w:rPr>
      </w:pPr>
    </w:p>
    <w:p w:rsidR="00051E70" w:rsidRPr="004E1928" w:rsidRDefault="00051E70" w:rsidP="00350D95">
      <w:pPr>
        <w:pStyle w:val="21"/>
        <w:numPr>
          <w:ilvl w:val="0"/>
          <w:numId w:val="0"/>
        </w:numPr>
        <w:tabs>
          <w:tab w:val="left" w:pos="9923"/>
        </w:tabs>
        <w:ind w:left="360"/>
        <w:jc w:val="center"/>
        <w:rPr>
          <w:i w:val="0"/>
          <w:szCs w:val="28"/>
        </w:rPr>
      </w:pPr>
      <w:r w:rsidRPr="004E1928">
        <w:rPr>
          <w:i w:val="0"/>
          <w:szCs w:val="28"/>
        </w:rPr>
        <w:t xml:space="preserve">Оптимізація технічних об’єктів із застосуванням </w:t>
      </w:r>
    </w:p>
    <w:p w:rsidR="00051E70" w:rsidRPr="004E1928" w:rsidRDefault="00051E70" w:rsidP="00051E70">
      <w:pPr>
        <w:pStyle w:val="21"/>
        <w:tabs>
          <w:tab w:val="left" w:pos="9923"/>
        </w:tabs>
        <w:ind w:left="0" w:firstLine="567"/>
        <w:jc w:val="center"/>
        <w:rPr>
          <w:i w:val="0"/>
          <w:szCs w:val="28"/>
        </w:rPr>
      </w:pPr>
      <w:r w:rsidRPr="004E1928">
        <w:rPr>
          <w:i w:val="0"/>
          <w:szCs w:val="28"/>
        </w:rPr>
        <w:t>планування експерименту</w:t>
      </w:r>
    </w:p>
    <w:p w:rsidR="00051E70" w:rsidRPr="004E1928" w:rsidRDefault="00051E70" w:rsidP="00051E70">
      <w:pPr>
        <w:pStyle w:val="a6"/>
        <w:shd w:val="clear" w:color="auto" w:fill="FFFFFF"/>
        <w:spacing w:before="120" w:beforeAutospacing="0" w:after="120" w:afterAutospacing="0"/>
        <w:ind w:firstLine="685"/>
        <w:jc w:val="both"/>
        <w:rPr>
          <w:sz w:val="28"/>
          <w:szCs w:val="28"/>
          <w:lang w:val="uk-UA"/>
        </w:rPr>
      </w:pPr>
      <w:r w:rsidRPr="004E1928">
        <w:rPr>
          <w:sz w:val="28"/>
          <w:szCs w:val="28"/>
          <w:lang w:val="uk-UA"/>
        </w:rPr>
        <w:t>Планування експерименту – сучасна поширена процедура вибору числа та умов проведення дослідів, необхідних та достатніх для вирішення задачі досліджень, зокрема, задач оптимізації із заданою точністю.</w:t>
      </w:r>
    </w:p>
    <w:p w:rsidR="00051E70" w:rsidRPr="004E1928" w:rsidRDefault="00051E70" w:rsidP="00051E70">
      <w:pPr>
        <w:pStyle w:val="a6"/>
        <w:shd w:val="clear" w:color="auto" w:fill="FFFFFF"/>
        <w:spacing w:before="120" w:beforeAutospacing="0" w:after="120" w:afterAutospacing="0"/>
        <w:jc w:val="center"/>
        <w:rPr>
          <w:rStyle w:val="mw-headline"/>
          <w:b/>
          <w:bCs/>
          <w:color w:val="000000"/>
          <w:sz w:val="28"/>
          <w:szCs w:val="28"/>
          <w:lang w:val="uk-UA"/>
        </w:rPr>
      </w:pPr>
      <w:r w:rsidRPr="004E1928">
        <w:rPr>
          <w:rStyle w:val="mw-headline"/>
          <w:b/>
          <w:bCs/>
          <w:color w:val="000000"/>
          <w:sz w:val="28"/>
          <w:szCs w:val="28"/>
          <w:lang w:val="uk-UA"/>
        </w:rPr>
        <w:t>Підходи до планування експерименту, експериментальні плани</w:t>
      </w:r>
    </w:p>
    <w:p w:rsidR="00051E70" w:rsidRPr="004E1928" w:rsidRDefault="00051E70" w:rsidP="00051E70">
      <w:pPr>
        <w:pStyle w:val="a6"/>
        <w:shd w:val="clear" w:color="auto" w:fill="FFFFFF"/>
        <w:spacing w:before="120" w:beforeAutospacing="0" w:after="120" w:afterAutospacing="0"/>
        <w:rPr>
          <w:sz w:val="28"/>
          <w:szCs w:val="28"/>
          <w:lang w:val="uk-UA"/>
        </w:rPr>
      </w:pPr>
      <w:r w:rsidRPr="004E1928">
        <w:rPr>
          <w:sz w:val="28"/>
          <w:szCs w:val="28"/>
          <w:lang w:val="uk-UA"/>
        </w:rPr>
        <w:t>Розрізняють два підходи планування експерименту:</w:t>
      </w:r>
    </w:p>
    <w:p w:rsidR="00051E70" w:rsidRPr="004E1928" w:rsidRDefault="00051E70" w:rsidP="0068232C">
      <w:pPr>
        <w:numPr>
          <w:ilvl w:val="0"/>
          <w:numId w:val="17"/>
        </w:numPr>
        <w:shd w:val="clear" w:color="auto" w:fill="FFFFFF"/>
        <w:spacing w:before="100" w:beforeAutospacing="1" w:after="24" w:line="240" w:lineRule="auto"/>
        <w:ind w:left="384"/>
        <w:rPr>
          <w:rFonts w:ascii="Times New Roman" w:hAnsi="Times New Roman" w:cs="Times New Roman"/>
          <w:sz w:val="28"/>
          <w:szCs w:val="28"/>
        </w:rPr>
      </w:pPr>
      <w:r w:rsidRPr="004E1928">
        <w:rPr>
          <w:rFonts w:ascii="Times New Roman" w:hAnsi="Times New Roman" w:cs="Times New Roman"/>
          <w:b/>
          <w:bCs/>
          <w:sz w:val="28"/>
          <w:szCs w:val="28"/>
        </w:rPr>
        <w:t>класичний,</w:t>
      </w:r>
      <w:r w:rsidRPr="004E1928">
        <w:rPr>
          <w:rFonts w:ascii="Times New Roman" w:hAnsi="Times New Roman" w:cs="Times New Roman"/>
          <w:sz w:val="28"/>
          <w:szCs w:val="28"/>
        </w:rPr>
        <w:t> при якому по черзі змінюється кожен </w:t>
      </w:r>
      <w:hyperlink r:id="rId1056" w:tooltip="Фактор (планування експерименту)" w:history="1">
        <w:r w:rsidRPr="004E1928">
          <w:rPr>
            <w:rStyle w:val="a5"/>
            <w:rFonts w:ascii="Times New Roman" w:hAnsi="Times New Roman" w:cs="Times New Roman"/>
            <w:sz w:val="28"/>
            <w:szCs w:val="28"/>
          </w:rPr>
          <w:t>фактор</w:t>
        </w:r>
      </w:hyperlink>
      <w:r w:rsidRPr="004E1928">
        <w:rPr>
          <w:rFonts w:ascii="Times New Roman" w:hAnsi="Times New Roman" w:cs="Times New Roman"/>
          <w:sz w:val="28"/>
          <w:szCs w:val="28"/>
        </w:rPr>
        <w:t> до визначення часткового максимуму при постійних значеннях інших факторів,</w:t>
      </w:r>
    </w:p>
    <w:p w:rsidR="00051E70" w:rsidRPr="004E1928" w:rsidRDefault="00051E70" w:rsidP="0068232C">
      <w:pPr>
        <w:numPr>
          <w:ilvl w:val="0"/>
          <w:numId w:val="17"/>
        </w:numPr>
        <w:shd w:val="clear" w:color="auto" w:fill="FFFFFF"/>
        <w:spacing w:before="100" w:beforeAutospacing="1" w:after="24" w:line="240" w:lineRule="auto"/>
        <w:ind w:left="384"/>
        <w:rPr>
          <w:rFonts w:ascii="Times New Roman" w:hAnsi="Times New Roman" w:cs="Times New Roman"/>
          <w:sz w:val="28"/>
          <w:szCs w:val="28"/>
        </w:rPr>
      </w:pPr>
      <w:r w:rsidRPr="004E1928">
        <w:rPr>
          <w:rFonts w:ascii="Times New Roman" w:hAnsi="Times New Roman" w:cs="Times New Roman"/>
          <w:b/>
          <w:bCs/>
          <w:sz w:val="28"/>
          <w:szCs w:val="28"/>
        </w:rPr>
        <w:t>статистичний</w:t>
      </w:r>
      <w:r w:rsidRPr="004E1928">
        <w:rPr>
          <w:rFonts w:ascii="Times New Roman" w:hAnsi="Times New Roman" w:cs="Times New Roman"/>
          <w:sz w:val="28"/>
          <w:szCs w:val="28"/>
        </w:rPr>
        <w:t>, де одночасно змінюють багато </w:t>
      </w:r>
      <w:hyperlink r:id="rId1057" w:tooltip="Фактор (планування експерименту)" w:history="1">
        <w:r w:rsidRPr="004E1928">
          <w:rPr>
            <w:rStyle w:val="a5"/>
            <w:rFonts w:ascii="Times New Roman" w:hAnsi="Times New Roman" w:cs="Times New Roman"/>
            <w:sz w:val="28"/>
            <w:szCs w:val="28"/>
          </w:rPr>
          <w:t>факторів</w:t>
        </w:r>
      </w:hyperlink>
      <w:r w:rsidRPr="004E1928">
        <w:rPr>
          <w:rFonts w:ascii="Times New Roman" w:hAnsi="Times New Roman" w:cs="Times New Roman"/>
          <w:sz w:val="28"/>
          <w:szCs w:val="28"/>
        </w:rPr>
        <w:t>.</w:t>
      </w:r>
    </w:p>
    <w:p w:rsidR="00051E70" w:rsidRPr="004E1928" w:rsidRDefault="00051E70" w:rsidP="00051E70">
      <w:pPr>
        <w:pStyle w:val="a6"/>
        <w:shd w:val="clear" w:color="auto" w:fill="FFFFFF"/>
        <w:spacing w:before="120" w:beforeAutospacing="0" w:after="120" w:afterAutospacing="0"/>
        <w:rPr>
          <w:sz w:val="28"/>
          <w:szCs w:val="28"/>
          <w:lang w:val="uk-UA"/>
        </w:rPr>
      </w:pPr>
      <w:r w:rsidRPr="004E1928">
        <w:rPr>
          <w:sz w:val="28"/>
          <w:szCs w:val="28"/>
          <w:lang w:val="uk-UA"/>
        </w:rPr>
        <w:t>При цьому суттєвим є:</w:t>
      </w:r>
    </w:p>
    <w:p w:rsidR="00051E70" w:rsidRPr="004E1928" w:rsidRDefault="00051E70" w:rsidP="0068232C">
      <w:pPr>
        <w:numPr>
          <w:ilvl w:val="0"/>
          <w:numId w:val="18"/>
        </w:numPr>
        <w:shd w:val="clear" w:color="auto" w:fill="FFFFFF"/>
        <w:spacing w:before="100" w:beforeAutospacing="1" w:after="24" w:line="240" w:lineRule="auto"/>
        <w:ind w:left="384"/>
        <w:rPr>
          <w:rFonts w:ascii="Times New Roman" w:hAnsi="Times New Roman" w:cs="Times New Roman"/>
          <w:sz w:val="28"/>
          <w:szCs w:val="28"/>
        </w:rPr>
      </w:pPr>
      <w:r w:rsidRPr="004E1928">
        <w:rPr>
          <w:rFonts w:ascii="Times New Roman" w:hAnsi="Times New Roman" w:cs="Times New Roman"/>
          <w:sz w:val="28"/>
          <w:szCs w:val="28"/>
        </w:rPr>
        <w:t>мінімізація числа дослідів;</w:t>
      </w:r>
    </w:p>
    <w:p w:rsidR="00051E70" w:rsidRPr="004E1928" w:rsidRDefault="00051E70" w:rsidP="0068232C">
      <w:pPr>
        <w:numPr>
          <w:ilvl w:val="0"/>
          <w:numId w:val="18"/>
        </w:numPr>
        <w:shd w:val="clear" w:color="auto" w:fill="FFFFFF"/>
        <w:spacing w:before="100" w:beforeAutospacing="1" w:after="24" w:line="240" w:lineRule="auto"/>
        <w:ind w:left="384"/>
        <w:rPr>
          <w:rFonts w:ascii="Times New Roman" w:hAnsi="Times New Roman" w:cs="Times New Roman"/>
          <w:sz w:val="28"/>
          <w:szCs w:val="28"/>
        </w:rPr>
      </w:pPr>
      <w:r w:rsidRPr="004E1928">
        <w:rPr>
          <w:rFonts w:ascii="Times New Roman" w:hAnsi="Times New Roman" w:cs="Times New Roman"/>
          <w:sz w:val="28"/>
          <w:szCs w:val="28"/>
        </w:rPr>
        <w:t>одночасне варіювання всіма параметрами;</w:t>
      </w:r>
    </w:p>
    <w:p w:rsidR="00051E70" w:rsidRPr="004E1928" w:rsidRDefault="00051E70" w:rsidP="0068232C">
      <w:pPr>
        <w:numPr>
          <w:ilvl w:val="0"/>
          <w:numId w:val="18"/>
        </w:numPr>
        <w:shd w:val="clear" w:color="auto" w:fill="FFFFFF"/>
        <w:spacing w:before="100" w:beforeAutospacing="1" w:after="24" w:line="240" w:lineRule="auto"/>
        <w:ind w:left="384"/>
        <w:rPr>
          <w:rFonts w:ascii="Times New Roman" w:hAnsi="Times New Roman" w:cs="Times New Roman"/>
          <w:sz w:val="28"/>
          <w:szCs w:val="28"/>
        </w:rPr>
      </w:pPr>
      <w:r w:rsidRPr="004E1928">
        <w:rPr>
          <w:rFonts w:ascii="Times New Roman" w:hAnsi="Times New Roman" w:cs="Times New Roman"/>
          <w:sz w:val="28"/>
          <w:szCs w:val="28"/>
        </w:rPr>
        <w:t>використання математичного апарата, який формалізує дії експериментатора;</w:t>
      </w:r>
    </w:p>
    <w:p w:rsidR="00051E70" w:rsidRPr="004E1928" w:rsidRDefault="00051E70" w:rsidP="0068232C">
      <w:pPr>
        <w:numPr>
          <w:ilvl w:val="0"/>
          <w:numId w:val="18"/>
        </w:numPr>
        <w:shd w:val="clear" w:color="auto" w:fill="FFFFFF"/>
        <w:spacing w:before="100" w:beforeAutospacing="1" w:after="24" w:line="240" w:lineRule="auto"/>
        <w:ind w:left="384"/>
        <w:rPr>
          <w:rFonts w:ascii="Times New Roman" w:hAnsi="Times New Roman" w:cs="Times New Roman"/>
          <w:sz w:val="28"/>
          <w:szCs w:val="28"/>
        </w:rPr>
      </w:pPr>
      <w:r w:rsidRPr="004E1928">
        <w:rPr>
          <w:rFonts w:ascii="Times New Roman" w:hAnsi="Times New Roman" w:cs="Times New Roman"/>
          <w:sz w:val="28"/>
          <w:szCs w:val="28"/>
        </w:rPr>
        <w:t>вибір чіткої стратегії, що дозволяє ухвалювати обґрунтовані рішення після кожної серії експериментів.</w:t>
      </w:r>
    </w:p>
    <w:p w:rsidR="00051E70" w:rsidRPr="004E1928" w:rsidRDefault="00051E70" w:rsidP="00051E70">
      <w:pPr>
        <w:pStyle w:val="a6"/>
        <w:shd w:val="clear" w:color="auto" w:fill="FFFFFF"/>
        <w:spacing w:before="120" w:beforeAutospacing="0" w:after="120" w:afterAutospacing="0"/>
        <w:rPr>
          <w:sz w:val="28"/>
          <w:szCs w:val="28"/>
          <w:lang w:val="uk-UA"/>
        </w:rPr>
      </w:pPr>
      <w:r w:rsidRPr="004E1928">
        <w:rPr>
          <w:sz w:val="28"/>
          <w:szCs w:val="28"/>
          <w:lang w:val="uk-UA"/>
        </w:rPr>
        <w:t>Загалом розрізняють такі експериментальні плани:</w:t>
      </w:r>
    </w:p>
    <w:p w:rsidR="00051E70" w:rsidRPr="004E1928" w:rsidRDefault="00051E70" w:rsidP="0068232C">
      <w:pPr>
        <w:numPr>
          <w:ilvl w:val="0"/>
          <w:numId w:val="19"/>
        </w:numPr>
        <w:shd w:val="clear" w:color="auto" w:fill="FFFFFF"/>
        <w:spacing w:before="100" w:beforeAutospacing="1" w:after="24" w:line="240" w:lineRule="auto"/>
        <w:ind w:left="384"/>
        <w:rPr>
          <w:rFonts w:ascii="Times New Roman" w:hAnsi="Times New Roman" w:cs="Times New Roman"/>
          <w:sz w:val="28"/>
          <w:szCs w:val="28"/>
        </w:rPr>
      </w:pPr>
      <w:r w:rsidRPr="004E1928">
        <w:rPr>
          <w:rFonts w:ascii="Times New Roman" w:hAnsi="Times New Roman" w:cs="Times New Roman"/>
          <w:sz w:val="28"/>
          <w:szCs w:val="28"/>
        </w:rPr>
        <w:lastRenderedPageBreak/>
        <w:t>дисперсійного аналізу;</w:t>
      </w:r>
    </w:p>
    <w:p w:rsidR="00051E70" w:rsidRPr="004E1928" w:rsidRDefault="00051E70" w:rsidP="0068232C">
      <w:pPr>
        <w:numPr>
          <w:ilvl w:val="0"/>
          <w:numId w:val="19"/>
        </w:numPr>
        <w:shd w:val="clear" w:color="auto" w:fill="FFFFFF"/>
        <w:spacing w:before="100" w:beforeAutospacing="1" w:after="24" w:line="240" w:lineRule="auto"/>
        <w:ind w:left="384"/>
        <w:rPr>
          <w:rFonts w:ascii="Times New Roman" w:hAnsi="Times New Roman" w:cs="Times New Roman"/>
          <w:sz w:val="28"/>
          <w:szCs w:val="28"/>
        </w:rPr>
      </w:pPr>
      <w:r w:rsidRPr="004E1928">
        <w:rPr>
          <w:rFonts w:ascii="Times New Roman" w:hAnsi="Times New Roman" w:cs="Times New Roman"/>
          <w:sz w:val="28"/>
          <w:szCs w:val="28"/>
        </w:rPr>
        <w:t>відбору суттєвих </w:t>
      </w:r>
      <w:hyperlink r:id="rId1058" w:tooltip="Фактор (планування експерименту)" w:history="1">
        <w:r w:rsidRPr="004E1928">
          <w:rPr>
            <w:rStyle w:val="a5"/>
            <w:rFonts w:ascii="Times New Roman" w:hAnsi="Times New Roman" w:cs="Times New Roman"/>
            <w:sz w:val="28"/>
            <w:szCs w:val="28"/>
          </w:rPr>
          <w:t>факторів</w:t>
        </w:r>
      </w:hyperlink>
      <w:r w:rsidRPr="004E1928">
        <w:rPr>
          <w:rFonts w:ascii="Times New Roman" w:hAnsi="Times New Roman" w:cs="Times New Roman"/>
          <w:sz w:val="28"/>
          <w:szCs w:val="28"/>
        </w:rPr>
        <w:t>;</w:t>
      </w:r>
    </w:p>
    <w:p w:rsidR="00051E70" w:rsidRPr="004E1928" w:rsidRDefault="00051E70" w:rsidP="0068232C">
      <w:pPr>
        <w:numPr>
          <w:ilvl w:val="0"/>
          <w:numId w:val="19"/>
        </w:numPr>
        <w:shd w:val="clear" w:color="auto" w:fill="FFFFFF"/>
        <w:spacing w:before="100" w:beforeAutospacing="1" w:after="24" w:line="240" w:lineRule="auto"/>
        <w:ind w:left="384"/>
        <w:rPr>
          <w:rFonts w:ascii="Times New Roman" w:hAnsi="Times New Roman" w:cs="Times New Roman"/>
          <w:sz w:val="28"/>
          <w:szCs w:val="28"/>
        </w:rPr>
      </w:pPr>
      <w:r w:rsidRPr="004E1928">
        <w:rPr>
          <w:rFonts w:ascii="Times New Roman" w:hAnsi="Times New Roman" w:cs="Times New Roman"/>
          <w:sz w:val="28"/>
          <w:szCs w:val="28"/>
        </w:rPr>
        <w:t>багатофакторного аналізу;</w:t>
      </w:r>
    </w:p>
    <w:p w:rsidR="00051E70" w:rsidRPr="004E1928" w:rsidRDefault="00051E70" w:rsidP="0068232C">
      <w:pPr>
        <w:numPr>
          <w:ilvl w:val="0"/>
          <w:numId w:val="19"/>
        </w:numPr>
        <w:shd w:val="clear" w:color="auto" w:fill="FFFFFF"/>
        <w:spacing w:before="100" w:beforeAutospacing="1" w:after="24" w:line="240" w:lineRule="auto"/>
        <w:ind w:left="384"/>
        <w:rPr>
          <w:rFonts w:ascii="Times New Roman" w:hAnsi="Times New Roman" w:cs="Times New Roman"/>
          <w:sz w:val="28"/>
          <w:szCs w:val="28"/>
        </w:rPr>
      </w:pPr>
      <w:r w:rsidRPr="004E1928">
        <w:rPr>
          <w:rFonts w:ascii="Times New Roman" w:hAnsi="Times New Roman" w:cs="Times New Roman"/>
          <w:sz w:val="28"/>
          <w:szCs w:val="28"/>
        </w:rPr>
        <w:t>отримання поверхні відгуку;</w:t>
      </w:r>
    </w:p>
    <w:p w:rsidR="00051E70" w:rsidRPr="004E1928" w:rsidRDefault="00051E70" w:rsidP="0068232C">
      <w:pPr>
        <w:numPr>
          <w:ilvl w:val="0"/>
          <w:numId w:val="19"/>
        </w:numPr>
        <w:shd w:val="clear" w:color="auto" w:fill="FFFFFF"/>
        <w:spacing w:before="100" w:beforeAutospacing="1" w:after="24" w:line="240" w:lineRule="auto"/>
        <w:ind w:left="384"/>
        <w:rPr>
          <w:rFonts w:ascii="Times New Roman" w:hAnsi="Times New Roman" w:cs="Times New Roman"/>
          <w:sz w:val="28"/>
          <w:szCs w:val="28"/>
        </w:rPr>
      </w:pPr>
      <w:r w:rsidRPr="004E1928">
        <w:rPr>
          <w:rFonts w:ascii="Times New Roman" w:hAnsi="Times New Roman" w:cs="Times New Roman"/>
          <w:sz w:val="28"/>
          <w:szCs w:val="28"/>
        </w:rPr>
        <w:t>динамічних задач планування;</w:t>
      </w:r>
    </w:p>
    <w:p w:rsidR="00051E70" w:rsidRPr="004E1928" w:rsidRDefault="00051E70" w:rsidP="0068232C">
      <w:pPr>
        <w:numPr>
          <w:ilvl w:val="0"/>
          <w:numId w:val="19"/>
        </w:numPr>
        <w:shd w:val="clear" w:color="auto" w:fill="FFFFFF"/>
        <w:spacing w:before="100" w:beforeAutospacing="1" w:after="24" w:line="240" w:lineRule="auto"/>
        <w:ind w:left="384"/>
        <w:rPr>
          <w:rFonts w:ascii="Times New Roman" w:hAnsi="Times New Roman" w:cs="Times New Roman"/>
          <w:sz w:val="28"/>
          <w:szCs w:val="28"/>
        </w:rPr>
      </w:pPr>
      <w:r w:rsidRPr="004E1928">
        <w:rPr>
          <w:rFonts w:ascii="Times New Roman" w:hAnsi="Times New Roman" w:cs="Times New Roman"/>
          <w:sz w:val="28"/>
          <w:szCs w:val="28"/>
        </w:rPr>
        <w:t>вивчення механізмів явищ;</w:t>
      </w:r>
    </w:p>
    <w:p w:rsidR="00051E70" w:rsidRPr="004E1928" w:rsidRDefault="00051E70" w:rsidP="0068232C">
      <w:pPr>
        <w:numPr>
          <w:ilvl w:val="0"/>
          <w:numId w:val="19"/>
        </w:numPr>
        <w:shd w:val="clear" w:color="auto" w:fill="FFFFFF"/>
        <w:spacing w:before="100" w:beforeAutospacing="1" w:after="24" w:line="240" w:lineRule="auto"/>
        <w:ind w:left="384"/>
        <w:rPr>
          <w:rFonts w:ascii="Times New Roman" w:hAnsi="Times New Roman" w:cs="Times New Roman"/>
          <w:sz w:val="28"/>
          <w:szCs w:val="28"/>
        </w:rPr>
      </w:pPr>
      <w:r w:rsidRPr="004E1928">
        <w:rPr>
          <w:rFonts w:ascii="Times New Roman" w:hAnsi="Times New Roman" w:cs="Times New Roman"/>
          <w:sz w:val="28"/>
          <w:szCs w:val="28"/>
        </w:rPr>
        <w:t>побудови діаграм «склад — властивість»,</w:t>
      </w:r>
    </w:p>
    <w:p w:rsidR="00051E70" w:rsidRPr="004E1928" w:rsidRDefault="00051E70" w:rsidP="0068232C">
      <w:pPr>
        <w:numPr>
          <w:ilvl w:val="0"/>
          <w:numId w:val="19"/>
        </w:numPr>
        <w:shd w:val="clear" w:color="auto" w:fill="FFFFFF"/>
        <w:spacing w:before="100" w:beforeAutospacing="1" w:after="24" w:line="240" w:lineRule="auto"/>
        <w:ind w:left="384"/>
        <w:rPr>
          <w:rFonts w:ascii="Times New Roman" w:hAnsi="Times New Roman" w:cs="Times New Roman"/>
          <w:sz w:val="28"/>
          <w:szCs w:val="28"/>
        </w:rPr>
      </w:pPr>
      <w:r w:rsidRPr="004E1928">
        <w:rPr>
          <w:rFonts w:ascii="Times New Roman" w:hAnsi="Times New Roman" w:cs="Times New Roman"/>
          <w:sz w:val="28"/>
          <w:szCs w:val="28"/>
        </w:rPr>
        <w:t>побудови діаграм «склад — стан».</w:t>
      </w:r>
    </w:p>
    <w:p w:rsidR="00051E70" w:rsidRPr="004E1928" w:rsidRDefault="00051E70" w:rsidP="00051E70">
      <w:pPr>
        <w:pStyle w:val="a6"/>
        <w:shd w:val="clear" w:color="auto" w:fill="FFFFFF"/>
        <w:spacing w:before="0" w:beforeAutospacing="0" w:after="0" w:afterAutospacing="0"/>
        <w:ind w:firstLine="686"/>
        <w:jc w:val="both"/>
        <w:rPr>
          <w:sz w:val="28"/>
          <w:szCs w:val="28"/>
          <w:lang w:val="uk-UA"/>
        </w:rPr>
      </w:pPr>
      <w:r w:rsidRPr="004E1928">
        <w:rPr>
          <w:sz w:val="28"/>
          <w:szCs w:val="28"/>
          <w:lang w:val="uk-UA"/>
        </w:rPr>
        <w:t>Для складання математичних моделей, що описують область високої кривизни поверхні відгуку, використовуються плани другого порядку. У цьому випадку застосовується ортогональне центральне композиційне планування і ротатабельне планування.</w:t>
      </w:r>
    </w:p>
    <w:p w:rsidR="00051E70" w:rsidRPr="004E1928" w:rsidRDefault="00051E70" w:rsidP="00051E70">
      <w:pPr>
        <w:pStyle w:val="a6"/>
        <w:shd w:val="clear" w:color="auto" w:fill="FFFFFF"/>
        <w:spacing w:before="0" w:beforeAutospacing="0" w:after="0" w:afterAutospacing="0"/>
        <w:ind w:firstLine="686"/>
        <w:jc w:val="both"/>
        <w:rPr>
          <w:sz w:val="28"/>
          <w:szCs w:val="28"/>
          <w:lang w:val="uk-UA"/>
        </w:rPr>
      </w:pPr>
      <w:r w:rsidRPr="004E1928">
        <w:rPr>
          <w:sz w:val="28"/>
          <w:szCs w:val="28"/>
          <w:lang w:val="uk-UA"/>
        </w:rPr>
        <w:t>При цьому ротатабельне планування дозволяє отримати більш точний математичний опис у порівнянні з ортогональним центральним композиційним плануванням. Це досягається завдяки збільшенню дослідів в центрі плану та спеціальному вибору величини зоряного плеча.</w:t>
      </w:r>
    </w:p>
    <w:p w:rsidR="00051E70" w:rsidRPr="004E1928" w:rsidRDefault="00051E70" w:rsidP="00051E70">
      <w:pPr>
        <w:pStyle w:val="a6"/>
        <w:shd w:val="clear" w:color="auto" w:fill="FFFFFF"/>
        <w:spacing w:before="0" w:beforeAutospacing="0" w:after="0" w:afterAutospacing="0"/>
        <w:ind w:firstLine="686"/>
        <w:jc w:val="both"/>
        <w:rPr>
          <w:sz w:val="28"/>
          <w:szCs w:val="28"/>
          <w:lang w:val="uk-UA"/>
        </w:rPr>
      </w:pPr>
      <w:r w:rsidRPr="004E1928">
        <w:rPr>
          <w:sz w:val="28"/>
          <w:szCs w:val="28"/>
          <w:lang w:val="uk-UA"/>
        </w:rPr>
        <w:t>Англійськими хіміками Боксом і Вілсоном запропоновано </w:t>
      </w:r>
      <w:hyperlink r:id="rId1059" w:tooltip="Метод крутого сходження" w:history="1">
        <w:r w:rsidRPr="004E1928">
          <w:rPr>
            <w:sz w:val="28"/>
            <w:szCs w:val="28"/>
            <w:lang w:val="uk-UA"/>
          </w:rPr>
          <w:t>метод крутого сходження</w:t>
        </w:r>
      </w:hyperlink>
      <w:r w:rsidRPr="004E1928">
        <w:rPr>
          <w:sz w:val="28"/>
          <w:szCs w:val="28"/>
          <w:lang w:val="uk-UA"/>
        </w:rPr>
        <w:t> (рух по градієнту), що дозволяє найкоротшим шляхом визначити координати екстремуму досліджуваного процесу. Для математичного опису екстремальної області застосовують різні методи планування експерименту, в основі яких лежить представлення екстремальної області (рис. 5.1) поліномами другого порядку, що адекватно описують досліджуваний процес.</w:t>
      </w:r>
    </w:p>
    <w:p w:rsidR="00051E70" w:rsidRPr="004E1928" w:rsidRDefault="00051E70" w:rsidP="00051E70">
      <w:pPr>
        <w:pStyle w:val="a6"/>
        <w:shd w:val="clear" w:color="auto" w:fill="FFFFFF"/>
        <w:spacing w:before="0" w:beforeAutospacing="0" w:after="0" w:afterAutospacing="0"/>
        <w:ind w:firstLine="686"/>
        <w:jc w:val="both"/>
        <w:rPr>
          <w:sz w:val="28"/>
          <w:szCs w:val="28"/>
          <w:lang w:val="uk-UA"/>
        </w:rPr>
      </w:pPr>
      <w:r w:rsidRPr="004E1928">
        <w:rPr>
          <w:sz w:val="28"/>
          <w:szCs w:val="28"/>
          <w:lang w:val="uk-UA"/>
        </w:rPr>
        <w:t>До таких планів належить </w:t>
      </w:r>
      <w:hyperlink r:id="rId1060" w:tooltip="Плани Бокса–Бенкена" w:history="1">
        <w:r w:rsidRPr="004E1928">
          <w:rPr>
            <w:sz w:val="28"/>
            <w:szCs w:val="28"/>
            <w:lang w:val="uk-UA"/>
          </w:rPr>
          <w:t>план Бокса — Бенкена</w:t>
        </w:r>
      </w:hyperlink>
      <w:r w:rsidRPr="004E1928">
        <w:rPr>
          <w:sz w:val="28"/>
          <w:szCs w:val="28"/>
          <w:lang w:val="uk-UA"/>
        </w:rPr>
        <w:t> — один з різновидів статистичних планів, що застосовуються при плануванні наукових та, особливо, промислових експериментів. Ці плани дозволяють отримувати максимальну кількість об'єктивної інформації про вплив чинників, що вивчаються, на виробничий процес за допомогою найменшого числа спостережень (дослідів). Вони належать до симетричних некомпозиційних трирівневих планів другого порядку і являють собою поєднання дворівневого (-1, +1) повного факторного експерименту з неповноблочним збалансованим планом. Область планування — </w:t>
      </w:r>
      <w:hyperlink r:id="rId1061" w:tooltip="Тесеракт" w:history="1">
        <w:r w:rsidRPr="004E1928">
          <w:rPr>
            <w:sz w:val="28"/>
            <w:szCs w:val="28"/>
            <w:lang w:val="uk-UA"/>
          </w:rPr>
          <w:t>гіперкуб</w:t>
        </w:r>
      </w:hyperlink>
      <w:r w:rsidRPr="004E1928">
        <w:rPr>
          <w:sz w:val="28"/>
          <w:szCs w:val="28"/>
          <w:lang w:val="uk-UA"/>
        </w:rPr>
        <w:t>, причому кожен із чинників набуває значення на трьох рівнях: −1, 0 і +1. Плани Бокса — Бенкена за рядом статистичних характеристик перевершують центрально-композиційні ортогональні і ротатабельні плани, що широко застосовуються в промисловому експерименті.</w:t>
      </w:r>
    </w:p>
    <w:p w:rsidR="00051E70" w:rsidRPr="004E1928" w:rsidRDefault="00051E70" w:rsidP="00051E70">
      <w:pPr>
        <w:pStyle w:val="a6"/>
        <w:shd w:val="clear" w:color="auto" w:fill="FFFFFF"/>
        <w:spacing w:before="0" w:beforeAutospacing="0" w:after="0" w:afterAutospacing="0"/>
        <w:ind w:firstLine="686"/>
        <w:jc w:val="both"/>
        <w:rPr>
          <w:sz w:val="28"/>
          <w:szCs w:val="28"/>
          <w:lang w:val="uk-UA"/>
        </w:rPr>
      </w:pPr>
      <w:r w:rsidRPr="004E1928">
        <w:rPr>
          <w:sz w:val="28"/>
          <w:szCs w:val="28"/>
          <w:lang w:val="uk-UA"/>
        </w:rPr>
        <w:t>Для вивчення промислового процесу застосовують еволюційні планування експерименту, де дослідник повинен весь час пристосовуватися до умов виробництва, що змінюються. Специфічним є планування з відсіюванням </w:t>
      </w:r>
      <w:hyperlink r:id="rId1062" w:tooltip="Експеримент" w:history="1">
        <w:r w:rsidRPr="004E1928">
          <w:rPr>
            <w:sz w:val="28"/>
            <w:szCs w:val="28"/>
            <w:lang w:val="uk-UA"/>
          </w:rPr>
          <w:t>експериментів</w:t>
        </w:r>
      </w:hyperlink>
      <w:r w:rsidRPr="004E1928">
        <w:rPr>
          <w:sz w:val="28"/>
          <w:szCs w:val="28"/>
          <w:lang w:val="uk-UA"/>
        </w:rPr>
        <w:t>.</w:t>
      </w:r>
    </w:p>
    <w:p w:rsidR="00051E70" w:rsidRPr="004E1928" w:rsidRDefault="00051E70" w:rsidP="00051E70">
      <w:pPr>
        <w:pStyle w:val="a6"/>
        <w:shd w:val="clear" w:color="auto" w:fill="FFFFFF"/>
        <w:spacing w:before="0" w:beforeAutospacing="0" w:after="0" w:afterAutospacing="0"/>
        <w:ind w:firstLine="686"/>
        <w:jc w:val="both"/>
        <w:rPr>
          <w:sz w:val="28"/>
          <w:szCs w:val="28"/>
          <w:lang w:val="uk-UA"/>
        </w:rPr>
      </w:pPr>
      <w:r w:rsidRPr="004E1928">
        <w:rPr>
          <w:sz w:val="28"/>
          <w:szCs w:val="28"/>
          <w:lang w:val="uk-UA"/>
        </w:rPr>
        <w:t>Сучасна </w:t>
      </w:r>
      <w:hyperlink r:id="rId1063" w:tooltip="Теорія планування експерименту (ще не написана)" w:history="1">
        <w:r w:rsidRPr="004E1928">
          <w:rPr>
            <w:sz w:val="28"/>
            <w:szCs w:val="28"/>
            <w:lang w:val="uk-UA"/>
          </w:rPr>
          <w:t>теорія планування експерименту</w:t>
        </w:r>
      </w:hyperlink>
      <w:r w:rsidRPr="004E1928">
        <w:rPr>
          <w:sz w:val="28"/>
          <w:szCs w:val="28"/>
          <w:lang w:val="uk-UA"/>
        </w:rPr>
        <w:t> склалася у 1960-х роках. Її методи тісно пов'язані з теорією наближення функцій та математичним програмуванням. Розроблено оптимальні плани і досліджено їхні властивості для широкого класу моделей.</w:t>
      </w:r>
    </w:p>
    <w:p w:rsidR="00051E70" w:rsidRPr="004E1928" w:rsidRDefault="00051E70" w:rsidP="00051E70">
      <w:pPr>
        <w:pStyle w:val="a6"/>
        <w:shd w:val="clear" w:color="auto" w:fill="FFFFFF"/>
        <w:spacing w:before="0" w:beforeAutospacing="0" w:after="0" w:afterAutospacing="0"/>
        <w:ind w:firstLine="686"/>
        <w:jc w:val="both"/>
        <w:rPr>
          <w:sz w:val="28"/>
          <w:szCs w:val="28"/>
          <w:lang w:val="uk-UA"/>
        </w:rPr>
      </w:pPr>
      <w:r w:rsidRPr="004E1928">
        <w:rPr>
          <w:sz w:val="28"/>
          <w:szCs w:val="28"/>
          <w:lang w:val="uk-UA"/>
        </w:rPr>
        <w:lastRenderedPageBreak/>
        <w:t xml:space="preserve">Планування експерименту та обробка даних здійснюється за допомогою комп'ютерних програм: </w:t>
      </w:r>
      <w:hyperlink r:id="rId1064" w:tooltip="Mathcad" w:history="1">
        <w:r w:rsidRPr="004E1928">
          <w:rPr>
            <w:sz w:val="28"/>
            <w:szCs w:val="28"/>
            <w:lang w:val="uk-UA"/>
          </w:rPr>
          <w:t>Mathcad</w:t>
        </w:r>
      </w:hyperlink>
      <w:r w:rsidRPr="004E1928">
        <w:rPr>
          <w:sz w:val="28"/>
          <w:szCs w:val="28"/>
          <w:lang w:val="uk-UA"/>
        </w:rPr>
        <w:t xml:space="preserve">, </w:t>
      </w:r>
      <w:hyperlink r:id="rId1065" w:tooltip="Statistica" w:history="1">
        <w:r w:rsidRPr="004E1928">
          <w:rPr>
            <w:sz w:val="28"/>
            <w:szCs w:val="28"/>
            <w:lang w:val="uk-UA"/>
          </w:rPr>
          <w:t>Statistica</w:t>
        </w:r>
      </w:hyperlink>
      <w:r w:rsidRPr="004E1928">
        <w:rPr>
          <w:sz w:val="28"/>
          <w:szCs w:val="28"/>
          <w:lang w:val="uk-UA"/>
        </w:rPr>
        <w:t xml:space="preserve">, Axum7, </w:t>
      </w:r>
      <w:hyperlink r:id="rId1066" w:tooltip="Statgraphics Plus (ще не написана)" w:history="1">
        <w:r w:rsidRPr="004E1928">
          <w:rPr>
            <w:sz w:val="28"/>
            <w:szCs w:val="28"/>
            <w:lang w:val="uk-UA"/>
          </w:rPr>
          <w:t>Statgraphics</w:t>
        </w:r>
      </w:hyperlink>
      <w:r w:rsidRPr="004E1928">
        <w:rPr>
          <w:sz w:val="28"/>
          <w:szCs w:val="28"/>
          <w:lang w:val="uk-UA"/>
        </w:rPr>
        <w:t xml:space="preserve">, </w:t>
      </w:r>
      <w:hyperlink r:id="rId1067" w:tooltip="Simulink" w:history="1">
        <w:r w:rsidRPr="004E1928">
          <w:rPr>
            <w:sz w:val="28"/>
            <w:szCs w:val="28"/>
            <w:lang w:val="uk-UA"/>
          </w:rPr>
          <w:t>Simulink</w:t>
        </w:r>
      </w:hyperlink>
      <w:r w:rsidRPr="004E1928">
        <w:rPr>
          <w:sz w:val="28"/>
          <w:szCs w:val="28"/>
          <w:lang w:val="uk-UA"/>
        </w:rPr>
        <w:t xml:space="preserve"> та ін.</w:t>
      </w:r>
    </w:p>
    <w:p w:rsidR="00051E70" w:rsidRPr="004E1928" w:rsidRDefault="00051E70" w:rsidP="00051E70">
      <w:pPr>
        <w:pStyle w:val="a6"/>
        <w:shd w:val="clear" w:color="auto" w:fill="FFFFFF"/>
        <w:spacing w:before="120" w:beforeAutospacing="0" w:after="120" w:afterAutospacing="0"/>
        <w:jc w:val="center"/>
        <w:rPr>
          <w:rStyle w:val="mw-headline"/>
          <w:b/>
          <w:bCs/>
          <w:sz w:val="28"/>
          <w:szCs w:val="28"/>
          <w:lang w:val="uk-UA"/>
        </w:rPr>
      </w:pPr>
      <w:r w:rsidRPr="004E1928">
        <w:rPr>
          <w:rStyle w:val="mw-headline"/>
          <w:b/>
          <w:bCs/>
          <w:sz w:val="28"/>
          <w:szCs w:val="28"/>
          <w:lang w:val="uk-UA"/>
        </w:rPr>
        <w:t>Планування і оптимізація технологічних об’єктів на основі системи планування експерименту STATGRAPHICS</w:t>
      </w:r>
    </w:p>
    <w:p w:rsidR="00051E70" w:rsidRPr="004E1928" w:rsidRDefault="00051E70" w:rsidP="00051E70">
      <w:pPr>
        <w:pStyle w:val="Style1"/>
        <w:widowControl/>
        <w:tabs>
          <w:tab w:val="left" w:pos="10206"/>
        </w:tabs>
        <w:spacing w:line="240" w:lineRule="auto"/>
        <w:ind w:firstLine="567"/>
        <w:jc w:val="center"/>
        <w:rPr>
          <w:rStyle w:val="FontStyle11"/>
          <w:b/>
          <w:caps/>
          <w:sz w:val="16"/>
          <w:szCs w:val="16"/>
          <w:lang w:val="uk-UA"/>
        </w:rPr>
      </w:pPr>
    </w:p>
    <w:p w:rsidR="00051E70" w:rsidRPr="004E1928" w:rsidRDefault="00B55AED" w:rsidP="00051E70">
      <w:pPr>
        <w:tabs>
          <w:tab w:val="left" w:pos="10206"/>
        </w:tabs>
        <w:ind w:firstLine="567"/>
        <w:jc w:val="both"/>
        <w:rPr>
          <w:rFonts w:ascii="Times New Roman" w:hAnsi="Times New Roman" w:cs="Times New Roman"/>
          <w:sz w:val="28"/>
          <w:szCs w:val="28"/>
        </w:rPr>
      </w:pPr>
      <w:r>
        <w:rPr>
          <w:rFonts w:ascii="Times New Roman" w:hAnsi="Times New Roman" w:cs="Times New Roman"/>
          <w:noProof/>
          <w:sz w:val="28"/>
          <w:szCs w:val="28"/>
        </w:rPr>
        <w:pict>
          <v:group id="Группа 94" o:spid="_x0000_s4472" style="position:absolute;left:0;text-align:left;margin-left:3.5pt;margin-top:425.15pt;width:467.1pt;height:362.85pt;z-index:251677696;mso-wrap-distance-bottom:5.65pt;mso-position-vertical-relative:page" coordorigin="1461,1387" coordsize="9439,64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ig/oaAQAALQLAAAOAAAAZHJzL2Uyb0RvYy54bWzsVmuO2zYQ/l+gdyD0&#10;X2vJK1sPrDfY9WMRIG0XTXoAWqIsIhKpkvTa26JAgR6hF+kNeoXkRp0hRdv7SLJI/taG5eFrNPN9&#10;35C8eLXvWnLHlOZSzIL4LAoIE6WsuNjMgl/ercIsINpQUdFWCjYL7pkOXl1+/93Fri/YWDayrZgi&#10;4EToYtfPgsaYvhiNdNmwjuoz2TMBg7VUHTXQVJtRpegOvHftaBxF09FOqqpXsmRaQ+/CDQaX1n9d&#10;s9L8VNeaGdLOAojN2KeyzzU+R5cXtNgo2je8HMKgXxFFR7mAlx5cLaihZKv4E1cdL5XUsjZnpexG&#10;sq55yWwOkE0cPcrmRsltb3PZFLtNf4AJoH2E01e7LX+8u1WEV7MgTwIiaAccffj7458f//rwL3z/&#10;IdANGO36TQFTb1T/tr9VLlEw38jyvYbh0eNxbG/cZLLe/SArcEu3RlqM9rXq0AVkT/aWivsDFWxv&#10;SAmdk/x8HKfAWAljyTTK4nziyCobYBTXxck0DggMx+dZ6seWw/o8Oc/d4mmS2tERLdyLbbBDcJcX&#10;PS8L+A3YgvUE2y9rEFaZrWLB4KR7kY+OqvfbPgQZ9NTwNW+5ubeSBowwKHF3y0vEGhsnNE08TTCM&#10;byUuPT/LraGYk2WHCDlvqNiwK91DNQBasN53KSV3DaOVxm7k8aEX23wQx7rl/Yq3LdKH9pAxFNQj&#10;QT4DmhP7QpbbjgnjqlexFpKXQje81wFRBevWDMSoXlex1Qro4Y02+DpUhq2o38fZVRTl4+twPonm&#10;YRKly/AqT9IwjZZpEiVZPI/nf+DqOCm2mgEMtF30fIgVep9E+2z5DBuNK0xb4OSO2m0EkbIB+X8b&#10;InQhJBirVuXPADbMA9soZsoGzRqQG/ph8mHAwnxEFjnQUGVfLJxnCsCXz1H+k2mUW2q9/EEaSpsb&#10;JjuCBmANkVqs6R3k4XLzUzBqIZFxm0srHnRAEq7nOZbyKF9myywJk/F0CSwtFuHVap6E01WcThbn&#10;i/l8EXuWGl5VTOBrvp0ki7lseeV1qtVmPW+VI29lPwMg+jhthGI5huGJRWdH4eXxOImux3m4mmZp&#10;mKySSZinURZGcX6dT6MkTxarhym94YJ9e0pkB/U5TqPI0nQSNSrtJLnIfp4mR4uOGzhmW97Nguww&#10;iRZY+0tRWW4N5a2zT7DA+I9YONE7sXuVwiia8MNTAg5x7TcFaL2s0PAIf+74e9vQnkHK6PZkA5z6&#10;DfAdMnMt9yTNMOdhGh5QxOyhHzc1qwZ3Tn1m2ztZ6vy8rP7SyB1AaZzYU9JpBY+vLMuGsysd20sG&#10;QOePPV9bLyy/T9P9KS37qjwU7ufr9H9R++0Lbgbabr1OBGa/3g+6WsvqHmSlJOyXQCxceMFopPot&#10;IDu4PM4C/euW4g2gfS1A9XjT9IbyxtobVJSwdBaYgDhzbtyNdNsrvmnAs9OtkFdwZaq53ZMxNBcF&#10;VBw2oNCsZa+GtkaHayzePU/bdtbxsn35H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N1kZSjhAAAACwEAAA8AAABkcnMvZG93bnJldi54bWxMj8FuwjAQRO+V+g/WVuqt2MGlQBoH&#10;IdT2hJAKlVBvJl6SiNiOYpOEv+/21B5HM5p5k61G27Aeu1B7pyCZCGDoCm9qVyr4Orw/LYCFqJ3R&#10;jXeo4IYBVvn9XaZT4wf3if0+loxKXEi1girGNuU8FBVaHSa+RUfe2XdWR5JdyU2nByq3DZ8K8cKt&#10;rh0tVLrFTYXFZX+1Cj4GPaxl8tZvL+fN7fsw2x23CSr1+DCuX4FFHONfGH7xCR1yYjr5qzOBNaSX&#10;dCUqkGI+B0aB5UxOgZ3IEVI+A88z/v9D/gMAAP//AwBQSwMECgAAAAAAAAAhAKjAIYocmwEAHJsB&#10;ABQAAABkcnMvbWVkaWEvaW1hZ2UxLnBuZ4lQTkcNChoKAAAADUlIRFIAAAUAAAADIAgCAAAA8/pY&#10;rAAAAAFzUkdCAK7OHOkAAP/KSURBVHhe7J0JgBxVnf+r+pgryUwmkxNCOAKBeEVWxWS9MJ74N+IK&#10;aNY91N0VZDl0kWtVJCzoAqJ4oAjZFVdwjeCBoqgrEiIEggFiBBaTDRACJGQmmclM5ujp7ur6/169&#10;mZc3dfWro7uru79F0amufvV7v/d5r2vq27936NqaNZq8bV6l62k6YRZa2em0PvFhSxs7bk1rmbRW&#10;NOhVT6dNw9SKJS2V0lKaVpq0UqQ32EAABECg3gmwOyE2EAABEKhvAnq+vv2H941F4DNvGitboL+Y&#10;9T8bH9q8Zs3nO2ceoetMiZimOXTg+UJ+tOy1rgnuW7+BDH7lq2thRPDhTK7vvSoc0mpfZcqPZHRs&#10;THFgnL+je12Lli9qLZYozae0lgw7pxXZXrAkbdbUtAz9qwsBrD/yfnb+8GP1ae3T21KtbSxZOwne&#10;Nq2DErdp7VZeaXYV07xeW0ko4WqzQX4gAAIgEBsBn7tcbHnAEAiAAAhUmACeyioMGOaDEXiTvvOL&#10;/3y0zzWf+dazPgJ49rwTSA4z/aL2um/vNsrLJoBvuHHdGqZ/VPd9Z//ZzcgJl6/RrlijKb7u3+tu&#10;JBC+c109YUwCbOdKnjyyZG2AK2ua1PZURnc2o8hkqXj18m6sYP9kaHxSAJP61bsXZDqmFbNGtm3G&#10;9BamkrkGbrUiwSShKfQrNnrLN5LZ2EAABEAABEAABEAABEAABEDAn8CpLUwAk4TdcN99bzn5ZKY3&#10;mA69XFtzBXvV9HIC+Hh19Usp97nJztk3nqCufinluWevJjdtKrpn3gnq6pdSumvXGwNq17gF8P8c&#10;XR8CmDof842rUf62mJs82WYXpKmiVprUqpRofCJEPJF+PMcF8Ib3aF3ztXROn9VNn5iTEjuVzeip&#10;jKZnM9nMuGmmTRb2zaRMOm61OiTwk/wMvaWTpqHRS5F1icYGAiAAAiAAAiAAAiBQSwKlPHtCwwYC&#10;CSHwry97jgTwfZb6JQ188skns1guV7/sdU05AcwiwJbsKLNZfadNnwiweXl5K1dcQdJ1jU8EmHwp&#10;54h2xRU6RYl9IsCXT3qyv3fbDZIkJs3cM5cEP9vICL36RIAvV/HEkm9yBPirxs1l/U9CglSLTrcy&#10;s5UJT0M/1NlYHzP0gqmnC5phlAoZk4RoIa1lDeryrGetIb1Mmk5Ga2ncbialmRltNDcpgDvSWtes&#10;QyWkfs+ZlJ5OkRgmGczPMzHssZmlol6UAsTG1J7ZSSAHH0AABEAABEAABEAABEAABGpH4JIT+6NH&#10;gFUUsKX1/CLAl19+uX6FLkLB9HZSajLRy6LSkwn8IsCkXXXdLxQ8mcAnAswFMJe4zk3+VF0AX2GV&#10;X2xcHvOTsgD++uiXa9cWouVcsno2l8ySZupFVrqSUaK37CTNUcU3+lA+sM7rRpGJYu0vNmjzD9f0&#10;Qa1txkSi1iw7sDQwS2fJ4ImPUtZHfOMZW5teKpkkuPlG8hobCIAACNQ9AfyQV/dViAKAAAiAAAgk&#10;isBn/nLUEQGe4qBKBFi9F7R/BJgHeGUNLJ+hELFKBJgHeGUNfCgsTILTJCPlI8BC/YpoMEGRTwaK&#10;AMvql6QvfysOZAF8/f4vJKp5+DnjnM+A5C5pWiaBLe05qW/pkCTu5CYN1uXCuMjOWAKYtq52fVqL&#10;2drBjh0CWNg4pIQt0WtlUNJN6vlsWaQT3Dmuv7GBAAiAAAiAAAiAAAiAAAiAgEXgM28ed06CRT2i&#10;T+b/nXxyOQE8ZQwwxTV5pJf3ixbHQiH7jAHmAV5SuXIc2KaH+UeKEWCme53RYIUIMMV1ec9nUr9c&#10;6AoZLHQvT6AYAbaFf3nTcxfAe/8tRMPMpsyPvbHl8g/NPGyWZ+9gV7Nn3bjvlgfyhRIrY3gj39x3&#10;y+9zBVKcRTObKn3sLa2X/83sw3qCeaJrx/631nm4QwBn2SjjyQiwrQwkellbm9C9luIV6toWeg4B&#10;FZeAAAiAQBIIiJ4zSXAGPoAACIBAOAK4lYXjhqsqQ+AzbyuxLtCmtmHDfW95y8n0yoYBr9G4/qWD&#10;cgKYjQFes+aKNdaMWaR6+Vhfr+OyY4C9NDDvEa0eAeZRXx7sDRoBnhCoUkdo1zhwRQTwC5eFqOcz&#10;T267+AOzb/xlYf+QOZIzc3mtUDRpXmTqMZy3+gdbSlHLFRgTOqYEY+OFOR2D37lw1g2/Hrv5PjZ7&#10;VVQjv6OJrUpnvrX1hvePDN5+Y+nA/tLoiDmeM4sFs5BnrhTZCkimNSzXzFvzZdE44XyumBsb7pyT&#10;0oatXs3FlC4myPrvo83vH659b4H5n3O178wr3TzbXDtH7PSWTtJH5i1zzf+aS8km1C9JX65+aWYu&#10;HozGDgIgAAL1SyDE3wRcAgIgAAIgAAIgUI6AUL+kgSntZPz3vnLXMS1DWtdSp1z3TpyRj9dQp+ZD&#10;511M8jAv/4BHgOnVFvvln8opbYZ4t2faZMU7cZLiwBTItaLBPAE/qM7mDP+qzI8VyLebzp17868K&#10;R8zRX7sk9erFqRMWpZYckV6yMHXM/NSxh6eOXpBafFhq0Tx98YLUEXNTC2bp87r1ns70wEj67694&#10;/PK/nphzKrIRJrJvOn/+0I9uzsw/ovXlr21d+urs4hOyRy9pOWpJduEx2SOOzRx2dPaIxdkFi7IL&#10;F1Oa9JwFmZ55mZk92sGBQ9M1l1LWeke8/7Njoyam2q1ZT9F8WdhBAARAoL4JBPprgMQgAAIgAAIg&#10;AAJqBHjsl7/SFRP9nykCXH6bonvlPs/imPdYlhSy3agsa3knZ5sGpsAvnaHLfAQwH/RLmyxunbNh&#10;8QQ8pfrG8rd29UucKUn38t21R3QUy3TtwLBJkrElq2fStFwQ6zecTespmkBZ19IptluTKWsp9lan&#10;LsU0JTPtL/YOy32Voxrh0eahAb2lVW9poUWB9Qw5RN5kKQJsptJ6mnxKayla1SjNnkjp1UqTop1d&#10;alI6ukzXjBYtn6HAPeM99XUCk89HPIWYdysiV1wOAiAAArUlgB/yQAAEQKABCNASHthBIDkErL/s&#10;JFap5zN/Ze/XWAdKKpFFgLkNHg12vk4uHSRS2h8mhKyVR/8648CWX4dixTYrcgSYli/in7Kuy6Q5&#10;+asUIq5aBFjMd8V1L9+ZY16LJIVrGJp2cNQcGmWvo+Pm2LiWG6dOzuZozhwe04aGzQMHzf6h0uCI&#10;OTRiHhwzxwps+Cz1Sk7zaZV5phGNGBOzL5sjB0vDQ6WRg2Zu1BwfM3PUJ5uyHDVHhksHh4yhA8Zg&#10;vzE8SGnM0YMsAXWKpkWOVJ4wqX89a2NUm3RwxRUqlyANCIAACIAACIAACIAACIAACMgEaJSvz16O&#10;lb3ns6XsDinhyf7PQiG72BOyVu727IwD+wtgOQLcM+8EoYHpKnY8ORsWvS0bAeZTW4npr0g/i12e&#10;/LkcmYlVjoT05bqX72WvDZqARvweGDEphEsyeDRHuzkypo2MmcOW6CUBPMA0sHlg2BLA4zRA1kzp&#10;FCueEtOWjXzlzNZvntu69l/a/uuitv/+17Y7Lmv/yeXtv7iy45dXdvz23zvuu7bDywiN+C0NH6A4&#10;cGlkaPrKv5rzuW+WRkbMkZHSyLAxMlQaOlA6OFAa7D/8P37b9TfnWwK4SKFqCgd3UwDbGsebYUFg&#10;+rHTf6Nu974a+I/Xzsl9f4F5+2HbvjqXW6Jj151/+vNLZtGn9Cqy9Un/iXd0CPs8i5vP6rJlceC7&#10;83/3+R65ED5ZkKtk5Lq/65Rdla/lzrh+KjzZu3aesOAsvtMaGbTlS2me+9ZcOhm0/SE9CIAACIAA&#10;CIAACHgSoAc87CCQHAJRv6vOCDBZPBQHnuz/zMTBZKzYnqWXALZpYBEfdnXZFuAlDTwx7vcKnR1b&#10;3Z4VxwBPhqztSwGLLtAiQVl48qJHSro3XMPQaNYrbSSnDee0cZoBqzCx5/MaaVqaB2ucXmnuK0Mb&#10;N7S8oRdLeonqSCxNzDOdaqRs0exGJi8wCwWTpr8aGzbHx9te8yY6Pf/L/10q5E2aBIu9jpNCXvjf&#10;D9H56W//gGYUrTmqNN4FulXLWgsglVW/lIbUr00DU49p2q1rn/vWvGVHZa++ddfXvvvkkT3a9i/P&#10;ZFY/uHvagqto567yY9o77v8OvT1+AQuCnzBzpHWolyfwSn/+0X/86ke7Tjg88/P793W8/L/IwoE9&#10;L737FemW0UHZ8randq98RevWq1nWfHNmIdJf/LlfdbcWPr1q+n/80zSRnjsmb/IZfkxilTyhkpIn&#10;g/sOvOmoQjY3TCLWWXybKU7Ame+i2ZnWrN7+5G+d6XEGBEAABEAABEAABMIQoIcs7CCQHAJhGrF8&#10;jefcV1zxSlpRpLRnKQQwxUZpPi35lWtgW2TY1WU5AmxbB3jKmsAKEWCyL697ZBsALM8IXRZemQ7P&#10;zuvDNQxNGy+YJHRJ8ZISpuguzYBcLLF+zuzVpPWJTFrraGI32ABZtlSutVIVc4FnOtVI2aLZjUxe&#10;YBbGS/m8OZ4nJbz30o/w04fd+HOmdUuUd/GIH27mJ58/9QQ6o7OJ8UtT472GW/h3Mt7LRmJTL+g1&#10;a1hHaEkDp2m0MYWOadNTi2azDtnXfvbWC+9sm3HGM8vefUfbS6xb/Oib/oF2UTb+lp9ZchhjcNzi&#10;Hn10wJbA9vav//HtJBF//tudHznvbuPI19Dlr78mddyH/5jqf15OSSfp7auO6Wjre4afd82Cf/T1&#10;Z199w2/Y1NhnrGgTQrpsHTx01Wzy5KHHXrrmy/cVjnvjkn8df8s5f0yN9JOIdS2+06BXvrpUlrJu&#10;IAEIgAAIgAAIgAAIgAAINA2BibguaSnSU7xvrzieeD/BonwE2AnNqYfFfNG2xIcCvPK4X8cxXaU4&#10;CzQJXd4XWmz0NpD6rVyHZ9fWlctPLIBEupepU/5qarTuEJOYNDGUFeilmapoOST6iAVMHX2xhRGm&#10;xa7MnXrZ2Lv/dWzlRaNvuGD0dZ8cedW5o0v/efS4T4zSp3Yj1kpLfKPVj0rWAki00NFLnzyDnzz8&#10;O/eYprHwBw/zt8+/7zjNoAQFWhmJls+SFC9Nn9Wqs2m85O2KK0jxku7l85CxOb3XrKHL2JspceC0&#10;ZrILB0eZO5vu+XixpbPQ1j328vfk5r+C1jqe3IXpiTPX/d1MOjV0kC3BdM2H26WUPMGU9EsXMnn5&#10;wIanjCNfn58+jyce71mcW3iiLSW9HR8vpv58HyXwyOKQ5X+7k4XhW1vS6Refctix+TDxOffk9/dt&#10;Kx2+jEpKuVAxyZNyxZ9ibWq+Uz6a7HfNCiiObz6re+/a+fSW+nh/7gPU8VtQLX/g7FUuLrd9xM9T&#10;Fvw8hfRFXq5eyR7ya62O3Ic856bIjsjxj9fO5abowOkGXf6DT1J/+NjccM3ORs+VLfnMO6sT9t99&#10;frZ/oQJVBxKDAAiAAAiAAAiAQFMSmKIzgr9h4Tha+5eCcf6vZWeB5lM9+7+WnQVadHtmg3750kfO&#10;13KzQIuQ7w030irHhzZ6qz4dtJjyyufAjXZ5EeHWSjWa+4qCwAWDRX1J9LKfHkhTpkwW2iVFmNFN&#10;mlWZqUO9lNYNXSvSbqZYR2i2Tag82Qid9TFCn9qNsOyY9izlRrX8OOuETZHoUsnUzd3nnspLuvDW&#10;jfzgxQ+cQNNC63qJJnzWzaJeKqa0lulsCuiWNk1Pa4blrNh4b2dpYyPLxRnpUxYApmHNZvr2Tfnx&#10;vPHKl88bvKX75k/MYJFheRemJk+eeAxTko9t3UOvr3rF/Gxh2Cd9VweT6//xvcdK0zp9LP/ucjYq&#10;+KHNL5g9R1Iy9ywkTz7xLhLe2vYd+7XCCD89sudz5u1z+H6o9DzKbW3ck2u++oAxo0f2pEzxJQt0&#10;1ZR8p37Ec+m4/6aJ0Lp1/PdvbpvblTr/mifyo2MrDhvKGDk7BBttB3m5I/qEcStf5/mZ/9jf8Zqf&#10;/Ns191FI/7x3ZSfycvNK9pCO967tYR25//fX4vxhi7949+/3kJ2tX2yjkw99YeayozJ3rN93y/e3&#10;0MGmNeykSEye0OV/9bpsy1g/nYzuxh+/1E253P3QAM9u6793uEJzsn3uW7PI56+te+6m/3yYsB83&#10;22gd2u1VqAAV4VNH+ChpBOR7H45BAARAAARAAARqT8B95mevGaFd/bX1cC771tWIT7dn52JIVZsF&#10;umr1Qz2fczTil6lOSwDz5XL5zxIkJUknpXVSvyQrqbexkdKLuk7xRlLL8iYbofM+RuhTu5FMGy21&#10;xKwVCxQBpuG+k+N7SQKbuz/xbpHR7tWv1Jn6pVm4mC9MANOuHbVJmz9T65yuTdMpDMp07K3WDFKT&#10;+pZPAU0/Z3iq348NGQVLHFJna007583GJe9vP2IBG1J7+/3DH/qWtUiTtZk/6KZXEjmjJ5/Dz+z9&#10;dhepCxJan7/k5L59I0f87TPj3Qu90tsu528Z7b8eEMf8zMNPja5c+RVj2alkzTULYervr/qXK05v&#10;7+rQaVDuzY/MHvvdSdxD4QOJYeGzuEo+KVLyA5/iywRs+ebmHieXzvV499OfJT+//u1Nn/7d0dnn&#10;t5RmHTneNd+Wu9dbL+OUPve9mbMWfYFqRE7zx6tnLDvS6p5vbR3Lfz129OvLevjsnz9DtenExY1T&#10;TH7mex478OvXkcQlwsXXfmj8ruPoZNd7Hx+ffZTMlnoEzF9xx9gr/190N/p3fZZnZ5x4Wu7upeRb&#10;+9v+QLRtoA7850wbW56YLiws//v8TxexC9+4PnfEq20QeKGcBhXrBclAAARAAARAAARAoHkIfObN&#10;ExP3+BT5L2b9z8aHNq9Z8/nOmUewUK8VGxw68Hwhz7rChtjuW7+BDH7lq2thRNDjTK7fe20InvQw&#10;/JpzRxbM0ttbdJrbmaK/Bhv0qxVoyivTmv6qpI3TbtAwYK1A+pj1hy5pY0Oje7bt/9XJJNxYnU41&#10;8sPPtp125ZiXkWe+0nbE+WNTjHxgHzPyk9nPn/Ga9JwFqdZ2GopLrlC3Z9MoLPjGz+VyvfTB46nz&#10;M+sjbXXGPpinSPSRf9IWdWjtbVoXBeImBbCy+iXr6X8YY8Oa81ZGOvX31jLF8UevanvVsdNJHnR+&#10;cFd+xkQc1bxtxoQ6etsnuVviDJeUHSv+Z2zxCuGxLf2Bm6eTSvnkJXd//UU2x5fzcpIrd3zvg+95&#10;x5LHn9z7ugteGp9zjFcW3DLftu8xfnDXs9d84+HCy99VWEc9XS2J7vCQzgh/uBaVk8mUvYovnHHm&#10;W8y0yoV1Pb7g6xdddEqqc3p2++7irRuNq37GiR/aRKH0vz3o+hF3WDZ+3Ydbzzgpc8JbfzC27H3i&#10;/FOPf2bR7NQd6/s/+uFvHZL6kxfKlmWD9PuF2dI+t3NSAE/NiBvveOX3Rx//G0FYnBS5c+N33Pnk&#10;R67a8edfr4ruBvff6bPt5OdObbGx5Y2Nfm4oLPqLT7+nhUp31Cuvt9GT/bcZxFsQAAEQAAEQSAQB&#10;6jiIDQQSQ+Azb2a6xX9zFcA//uHN5a7z+5wLYBiRGVkC+PoQVM0fTH/FWUwAd7TqNHaWfqMgkVs0&#10;Se6aFPYkDUwCOFfSaQpoJolpIio2GtigpXrHX9p24Ndv0f96mDK1GfnxZe0fuHLMy8gzX2pb8Mnc&#10;FCMfHGJzbf2ka9f7X5GevSDV1qHTpFQaSeDSgq/9hBfqpTPfPP/m37O8Rod6P/JqrZinRYDJmYPk&#10;HBPACzu1aRmti8YA0xLFLdrRXxH9nCn8S8v+esV+uXUSwPyAZLAMsXQLm1m641X/nXvN+ycSWGdI&#10;NY29+wI6uPmjLf/0lkNhRjpD/VT/8Z7jhRFuQaS/5+LWlUvT9z2w8x3f7jKyrSzHyQRCp5Hl567N&#10;HjEn+51f7fun2zu8shAXTjj28ncYcxcXWztsOcpZkGXx6YMPf2bZohTptA/97GivduMsvmzNlq9X&#10;RnKmdJwZH73z7OJ73jR/PF+a8dF+ctiWe/uvv8LPcMKuJOUyEtJpGePkj28aP/q1TpjFv/y78R8f&#10;KapAhiYD5+dJIh75/gdHH3iHMz0vBf0aMuuoq0VIVj4pF5MsUwR4zkdfEllHcUNkJ9OwweEf2dhe&#10;cnrnlR9o4R/t2md89z/vv/quQu64N8j0RKFcDXo1DJyvFwITP+rVi7vwEwRAAARAAARAAAQqT8D8&#10;fseSfxye361Pa9NbsvrPLmeDSW3bqy7LUQQ4XzJpSSTqImzkDWN4OL/nqZHfnqz/DYvkO42c+m9j&#10;1gzSbN4sivJRmHaMLaTEjDx7ddu8T+WmGCEBzJba7XzuvUvSPfNT7dP0bAsFgRd8/afck5fOfhvl&#10;qhv5ef85MQ9W718dRtNVFwvGcI6mfWZymbYWNjyZ1C9tk7Nb8c7P/uqX5Z1J015Kp8nUlivaXvpa&#10;O42A/uwqZooisXrfM/SW7wINf/u6o1m0kGQki9ze+SQdv/bVh2VHhrzSv+1ao/dAccXrFn7/THb5&#10;lz7ENLBto/Nf/JVO+vBvVs4kU15ZiKtG330x7bkjTiy0djo9tJ0RV337vhJl8a63HfvPy8cpzZ//&#10;vZ0KTgf+xZet2fKlj2goObdPx4Nj7PiST73xpo8eKuPO69p/f+Ws//cda8Fks5R54rcClDjgZmm3&#10;fSSTF8dnvbXlNUelbvvtAXPabNm3rbtYD33K/UeXHcET07HNeZtBHiC1uvxPbHL6n32yjc7SKGtz&#10;zuItu1jRvnvjX/GTW594iU7Kiekkm5Ds+cdjcWPjDpbd+l989Kvr/pXE8O8e+IyAQw2Vt1XanWzP&#10;ezublowiwNQ4l77y3//9V9nCotd6FcpZETjTAAS0lgx2EAABEAABEAABEACBKQTYCkZspzHAtAqv&#10;U46xM9YiuTTrFe3UsZniwIUiyU+rQwp/vnIYoU/ZlFpsljMxHnjCCCW2G0mzccZMEuXH2U5L/hYK&#10;Qv3uOfudfHJw+rzvI6/iHs796W69VEgZtDhwYVKxZA3NklrWyOVDGlhn47gn58FyzIk1UeBs1szq&#10;Wotu6pkfbdHGcwXzlpbPrUo/vKO4/O1rSyeu0jMa38XG3x41h1F44KHnim/+6PphFvg9ctHM1PBe&#10;r/R0fv5Fpe3Pj526vIOyOPdtKeq9TEFjmTuluen+0m0PFVtbM098qcMrC5snPjnKKcUxZfHFXxT2&#10;9o/fcFY3eTKzQ3v0yf1te5/60WM0C7dn8Z0ERL50cOsmEtUGdeGm4189zo5pXPRblhwq3INPl5Yv&#10;TlF2vUMmzb9FYlO+3P/YtRRf/ev0r/9U/M/v/cGYc4Ts24lXFv/0zBjlPnd66U87WUfrIxZ2ZY2J&#10;GcJYI5lalSTdSf2ax63ILZ3omi6n2bP9olWvTv3f7gI1BnPhy/7y6uKfns2d8f6X08mHt+fe+t7v&#10;mkctEwYp/EvWfv6rbVr+YCxuvP0rxfv+NLrsFfM//pY0Wf7Nr59o279DtEbdKLQ/fT+9dbI9YA0z&#10;Of8Ty8kl2l/61V/e+qlO4ScvFMHhhVKvCKQEARAAARAAgWoSsJ4RsYMACIBAjAS0vDUJFokeCvC6&#10;bgbNRWXNa8XG/5o6zZVFGphWCbYSc0/sRn55Rduvrmj/nzXt917e/sCa9j+safvTv7Vt/0Lrc1cz&#10;jWo3kqFxu0yQMOlLayDlc7Qg8Ojv76Yze858OwWdTb4OcImmhjb6Psxm/8n95nvsbbFIM2bxLtAz&#10;tZnt2oy01pohAWxaPVrZJiteL/VLJfgkLf1kTf1lTe2VHh/J7Hpcf/x35vzjzKNPzC+YMuFQ20++&#10;wDz4wGd5Dq1bfqU/+1hh1YXUpTldGM/edZ159F+Mn3iKQGlLz8+3PP+kTvtL/8eyWHBcafai4owe&#10;W8rMwf2Z3367dOJ79AMvuWbhapmMO8/LZ+RjKml69/bUFsbaPP4NxqJXkhv+xXe1LwpLPqcf/13p&#10;hDcUZh2eHdybenIDlZGKwLMgaHQy/bv/4NkVj32d0cpmGlPcXEvR+uDtpZe/pdBFaxSxTU5DkFOb&#10;7yyt+CD1mKeD4js+YYMsJyY743/5QZsR45sTU0xTnVIVUEHyR08sWMWNU3qyL1oIN8hKN/844VV0&#10;N8hgtndnascfWIM5+i+KL3uz4Nb65H306fjLT2ZpprK99NRpr+wc+Ojqb9FHFACnnwPoJ4muf+jL&#10;3cYmHqOw8EShXvf+/BEvV6wCJAMBEAABEACBKhMoecVnquwHsgMBEGgUAubNqTkfGu6erk9v19pI&#10;h7I1ZWiJIZNG1tJe0HXqvUxdZNmEWKSTi3o+T/rUMA4Omb1/Lv3+rfqZTDFGNfIx0tOGeWvLM2+a&#10;k+7q1tunp1rb9DSFWFk/WRZ7Jl/Mgl7K68Vx6ghNckYjkZzPF8fzQ6MUiT5si3Z0DxfAelsrzeVl&#10;fEfqyc11r7f6pQKkP23Vp/QDgEndt7E1PQEhgMXvHXWE5NkrtXkztBt/O/rpX3b87BPae1+ps0HO&#10;7/jF6JYPcQFcj4WqI/5wFQRAAARAAARAAARAIIEE6Am/66/6O6elprfprVkmgGnUrEHSk15TbExt&#10;QdOt6aB1ivqSBiYBXMgbpYND2v6nzI3vTJ/DdGJEIzoJYJK6t6S3Le9KT+9MtU/XW1pJANNU0Czw&#10;a/lCyx2lSgU2EpjUL+2sm3S+mC8MjpFCniqAyRZpYAoFM2WbSel8fVq+NjBZnLqZLGsyP3neIwie&#10;wJqDS1UgUPway4S04vgH7VMxVyH3iFmc9QbtE68dWbKwjQYkD45pz/XlV7z+WnPpG0fvPbl+CxWR&#10;SbNdjh/ymq3GUV4QAAEQAAEQAIGyBJ6/ynzbp3b1DbLwb0uW9CJbZbdEfZ5ppV0ShkwbpqnrCXVa&#10;ZvNC02JIbBKsojk2eGT7izt/9i4ugCMaYWHkgvnil/WX/vbl5kCf1tKWbmkh7WoNPi6RPywgbRpp&#10;codW66Wez/RKKwYXCzQJ1mCeRhlLApgu07NptqATzWlNBtJ6OmVqKfpHksFsMa5DStipfvHUWLbd&#10;NEmCuo4As599CuPpl3ZMdLY/+i/M2Yt4b2evzvNNUq0oJgiAAAiAAAiAAAiAQNMS+Phrc2e/sbD6&#10;c396ce/BTLZV10spazgsm0mKuhKbtChuioKwJTNVolWH2LxWaVKeR/YU7rz2td9+sH3tI2we3ChG&#10;bry/7eY/tJEAPnPF+NVv+r+Hzl89uOfFlmyGhHhJZ74wNcvWRDLSpkHqN0XjgJkf9LaUp0HB84/k&#10;ArhbmzmNjQEm3UwjhtOZdNbqw6xntVZS8i1MBvMtxWPBbL1jZ62bpiWbSwgEN+03AgUHgcYhYNDv&#10;hthAAARAAARAAARAAAQkAlm99LHX5W/6J/tqrP6QdveXrvhJ7pbNLQWTzcEc3siPRm/ZlGFGilo2&#10;VfrY8uJNZ08PVD+790+MAbYEcCrHJoK2Yr/klZbRtUyKrXHUMql1aaGjQ1sLiX3bZhbS1NmaTlov&#10;2EAABECgrglAANd19cF5EAABTsAaroYNBEAABOqXAElLkqg0lzStFEwB5lJJo7ArH4RLQVl6yxJM&#10;zkglrVajsTmfTVLbbMpoSsMnBSzQOGUeAaZtpqYN7aNwLw1k5gZLWRahpo3NqWVtJgsRU6BYSGLq&#10;3z11YLDtbf2ChucgAAIgAAIgAAIgUO8ExiGA670K4T8IND2BLBFIawW3uxl1XuanxYc0EjmVYm9F&#10;IIMUMp1hOtnSsDReeYoAzg0wucv+Fy/uxA/1gOZHlF4cNH0dAQAIgEADEDDdBno0QLlQBBAAgaYi&#10;YJ+/tKkKj8KCAAg0CoF4VxjStQVbWg+f1nXS7KG+gRduKDQKJZQDBEAABEAABEAABEAABEAABEAA&#10;BKYQcAzkBR8QAAEQAAEQAAEQAAEQAAEQAAEQaEQCEMCNWKsoEwiAAAiAAAiAAAiAAAiAAAiAgIMA&#10;BDAaBQiAAAiAAAiAAAiAAAiAAAiAQFMQCCmAZ887oUJ44rUcr7XYi5xw92Ivr4rBOmVSp26r1Ehj&#10;pKlhBdUw68aoO5QCBEAABEAABEAABGIkUEYA06ObvFPG0R/mnDad5eG5BM3L5qoPpspZVqyboA6o&#10;mFUvvoq12NNEdC8WYhF9CNEmXTFGd4ObDfTd9AcofxoItfPCQJcrNjMv98LdKBQzLZvMVtJKFLys&#10;D0gAAiAAAiAAAiAAAiAQiED5CPC+vX8WO5mm40AZuCa22XSmCZ2LsBz7w2i8lkMX0As+lbcs1egV&#10;F9FCvAyDOhMLougVF4sbXP0ms8ajIwpas9XPMaiHSA8CIAACIAACIAACIJAQAuUFsM1RZ9CDh6Ei&#10;lkfEsrgdYTAW49ygzVRoy/S0bXPPFp6SLcv5ytEqdQsqYLkWcqZ0UhW+uTrpXxBnvUSvd9eqEW3A&#10;p8qcFaoCytmYvRqGFwqfigvhgK2kKg3Jn7lX25Mz8sIb2n+vW4TPl9r2NY+YtfhmBa1NW5OOyyvX&#10;xilOxvKtiUgMl4MACIAACIAACIBA0xIoL4B9ntu47uJ7oKc655OxHGSWK4Ofj1g9rn5Gt+w0K5/h&#10;z9a2cjmVqg1gaKSu6tdZO6KybLXmldKm9nldVNpJXhYvl0I7wMtiE9Vl+Tsr0cs9xVaq4oZP8UWN&#10;+NgJBFDRba9kwh9b246xkXAaQuV65eiE5vUFDHHL8iq+8/boU/Bwd8uIFYTLQQAEQAAEQAAEQAAE&#10;ZALlBbB/N0vXWEdZxF5yt+yFZRMIf6LL5rJ5cSVmE1T+PwSoeBUOqYq3gdK4akVhIZyTrrXjZco/&#10;i3AOqCgQRcuKyVyZx+WGv52yAAO1hxCJXR3g+tD/axIir4iXhPbK9fYYpW1ELAguBwEQAAEQAAEQ&#10;AAEQ8CdQXgD7X+8vj6tPv3LS2l/JcGUrIktRnu+TgNQr7CkghHOSX2Uj6SUh/KsynAMqDVLFclk+&#10;Khn5pIlu399CLA21bBlVSJY1Uo8Jmrbg9VhZ8BkEQAAEQAAEQKDZCEQVwIJXFMlXX9BtXT2583Lx&#10;VcK8KkVWR1rDkJq6k7J4dr0qhCkbeRWq6mnC+aNuv+Yp5YbqdaziJG9+Ps2ek5STlb3EmW/Ey70K&#10;UiGzztuCCkmkAQEQAAEQAAEQAAEQqDQBXVuwpfXwaV0nzR7qG3jhhoItP+dzregryJ93hUhQV302&#10;XWGzY3tQFo/OKiC8vHX1M6hlWb+JY1vxnTTkM7J7zi6XAmAIpM6nbdfaEQ7YDlzVu+2kjW0IJ50W&#10;yjppYy5XWTgHXA3ykz78XSvRn49Pc3XSdjYMucWKb4S6867fKWFT/rlELrXrscr3jlt2Xu76dYg9&#10;F5G7CkavW0E4rwI1addvmSJeJAMBEAABEAABEAABEIiLQBkBHFc2sJNkAs4fDpLsbYy+1VHB68jV&#10;GCuokUyhBhupNlEWEAABEAABEACB+iUQWxfo+kUAz0EABEAABEAABEAABEAABEAABJqBAARwM9Ry&#10;mTKqd19vMFh1VPA6crXBGklcxUENxkUSdkAABEAABEAABEAgCgEI4Cj0cC0IgAAIgAAIgAAIgAAI&#10;gAAIgEDdEIAArpuqgqMgAAIgAAIgAAIgAAIgAAIgAAJRCEAAR6GHa0EABEAABEAABEAABEAABEAA&#10;BOqGAARw3VQVHAUBEAABEAABEAABEAABEAABEIhCYMoySLeddk8UW7gWBEAABEAABEAABEAABEAA&#10;BEAABBJLYIoAHrv9mMQ6CsdAAARAAARAAARAAARAAARAAARAIAqBKQL4hRsKUWzhWhAAARAAARAA&#10;ARAAARAAARAAARBILAGMAU5s1cAxEAABEAABEAABEAABEAABEACBOAkwAQwRHCdR2AIBEAABEAAB&#10;EAABEAABEAABEEgkAdYFuv3waTNOmj3UN+DsAt0z9/hY3L7gUx//ylfXNrapz37mQtcCgqFivVMj&#10;qS+G9eVtw38BUUD1L1oyWTXtF6oKBffKQrHNIBkIgAAIgAAINBKB8gJ46MDzEQv829/8auNDm+mR&#10;q7FN+TzENHbBY6zZ+mJYX97GWE0wpXJLbJL7XoyNoWm/UFUoOASwyncWaUAABEAABJqEgFL350J+&#10;NMouo4xih65NvimvdtPwBY+xgPXFsL68jbGaYMqfQPJvVsmswab9QlWh4E3yWINiggAIgAAIgIA/&#10;AaUIMD0n9cw9IQTK/b1/pqvuW79BRIDjNTU7VA/tfb3bnF5FN+X/Kz4VnDiEYHjyW9/ixjBM1/T9&#10;bgUP4ZK4xFaz0U2VZdgzL1Q73OvSDmd7m9pnpffZeMHLexuqfbpWU7iO9JU2Ff1bw+OH1m0htiY9&#10;e14YU/v2ut0W4jMV4y3UD7uua6bp2nRd73sxetUTitV+CXvZL9TsUH+G9rn+GYrsbYxNt3zBQ933&#10;+H3M/2YV5aaNa0EABEAABECgTgkoRYDrtGyB3aZnR77RAd+93vI0VdnCCYMQrtFzEt9DXFv9S4i+&#10;z67oj+m20bU+2ljRskj24x/eHHT3yiKoHUpfaVNcU8mbqevy7nTAeYlII7526gfe1RHX1zMuO4fu&#10;JUGbENKrEFijr1FJVo00Xs03ct4kaBX3yFnBAAiAAAiAAAg0MoEYBLDzz31dApMFLYVQ5CiK7W0y&#10;iqeXU+BlE/ByOHVvXShhHuTyUrARq4jMxqWBT/vQmeTMaR86S3H38TyBpih+aBO0umnKu604lNgn&#10;5Mi/c1MN2OxNeRu6lj1CpKHtqV5Y7iuraifh6SZ/PmS/HdCx8NbrOHpxSP2u0dbEqIHlIgRwT/7Z&#10;1GrKU/6ONEn1B+CFpCAAAiAAAiBQGwJRBTDvcGfb+R96/z/36kGeMo8N/qFA26c+kG0PxbZc/d8G&#10;rDuuZPw3lTRlJW7ZBNyHSWV1Jh2IYzpfteBzORjun5NckgrIn7Nji9fFqIGVSscbargt9IXhspt6&#10;lVMDUwSYkvBXefNXv+q+KOoIU9O9dube1E/Vc+cphUoPdGEFhbfcaSXCT5L+t2WVwpJ0FH8QnOm5&#10;BpaVsIpN/zRc/VKaWDQwl74ixwCu2tqlqGy51hXbbnQosAACIAACIAACIOBNIKoAdn2ko5Mqf+it&#10;a+n/snvVK1DIepFz3AFhPrLXa1NRv9ZTuKwAXYyVTSBfI3rYVh13DBn++Ic3Wf7fZGExI0pC0tVc&#10;WscVB/YsYRTdGwM2yYTlicrX1pmtTQNTlJbUL73KKcOr36mI+FdTZaOErjsTr2STNZKJXdXiZK68&#10;fV1hNbLIbW1KUab2H1crJxmwqs2KgTJr/EC8VWElp3H+oBmiB4xNRh66jzLmTCEH9corvVC/PEEs&#10;Gtiq1kMZBtDAKqUK9x1TsYw0IAACIAACIAACagQCC2A5ROCVheKfeHraU3MySCquptkjjONg8knR&#10;3ZwtbC13ZrN1bAvijmtaPjjTSwNz9eszgNP2tOof5lXUwOQMD/+KIHDkUh4yIPpUxz7GWASBrQ7G&#10;5PxZ0d2Wu1VHt+Zej07dK5qrd5aKTULF5xhN8exkDczVrxwBDq9+pxZmQv3G+quBopy2UeXql7+q&#10;b2VvjGECyzoLgLpuoTWweom8UvpI3MqpX+5MFA3Mte5kV/xDhYtZA4flS7/HKe5hc8B1IAACIAAC&#10;INAUBIIJYOsB9NDm9TwnYgj1hFB22lYA1/KEe3CeJMLnmnJq4EDqlxsrK3HLJuB2aMZgeY+l7rji&#10;tanr2GUwuSpFgAOKEkc5efhXBIEjcigTzFfQvcKBKabkvv2Uwva2nNN+XoUNBQsNzGO/IgKsrn7d&#10;7yeTiNRjv3LpbV9T0TlFdPII+uuWM+SrHgRWvGcE+GVwMvbLhF9MEeBybafM56Rvnb2IKyEgbbFf&#10;2a0oGpg1XYUhPC4UbL2EInLE5SAAAiAAAiAAAhUjEEAAc/U79eGShXmce8W8VTAsokPOA4WrWRLX&#10;ItlOKpryTebUwCHUr33gqFNDBNGDEaeAtl0upC+NJZalNdfDEfPiaEXhpAjwRBMVkjBQXZHu/dG6&#10;m8RUq3RckV7QXNSFbqK8SK5DBwKVNu7EzvHAlAOb9UpNn9v1oRTpnaJ+lX814HLXS3YGlb6Clhz4&#10;DRoEdkUuK94A6teyJXSv6KgcosdyvA1BHgNsOxYZRYwD+6hfnkUsGtj6klk4Ffsquf5Uarsnq9py&#10;qRO6HdFOH/gcKH854q1zWAMBEAABEACBeiIQQAC7Fst1Gt6yPf3iJzT5Z5/3IbTkgTXEb3K2m4A5&#10;+g9LDmhsMrmzm7FTBPK+qQF6IzufzOzPWwG8JQ+FS/6jlL2Misu5+hXS15ae9LCcVwAXpaTWQE5R&#10;fi4oeZ9o3o9R8aH1kEWufk//0JlinVWqCDoTi1Zn2cTadzcctIpcJelbWQNT7JcUqPVltLIN+2zO&#10;RCynF4Sh3JHVtXuHPNi1PBZHa1rjbGDlWpzrjZErXvnVar1Bfrgq732ZFOL3PcuTKWvARbYdvwGn&#10;+nXV/EE1sF+YOtxoHedPLMFvSvHjg0UQAAEQAAEQaHoCUQVw0wMMBsAWCKWLZXEl1C+dV+2N7Pqc&#10;LD9oB3yQFrqUHCMfghXPSi26PXP1628h8ETTk6qFq1+udUWH5cm5qyY+4tESxSmOhPol2SaW9qEa&#10;4T8EhI4D+40Bdh2m7s3LbkoOqwaMd8c5Bpj/7CAk7uR4YHvPZ/4DRaDNMhuu5zPPx6br5DPhunRQ&#10;i3OGfOmMol7l8scr3ivOc2t+NqWCiQiwUFvi4NAYYIVgt/xzQFwyzdY9KFDl+yReY05M+8zTeHnL&#10;BLC5Jq5Mg9lxlb6RsZ6++izayROfg0b9kS0Yf6QGARAAARAAAV8CIQWwPE7SeSweNKsHf/LPPp9G&#10;1XrMtBY6YU/dLBZcPU+Uc5Klrzwmk8RJWd14KBPXkk0Zjabs0GRCoYFJndrmr1IfvquifgN7NnkB&#10;n2XJevZ137iaDWrfK+gdLhjOc58y2tYZAg3yuGofuBuhC/QhU2FH/AZlGy79IfUb8McCfgtK7OYT&#10;71XS0lJE26cL9CEBXKNe0bYF8mKsDj7LtXUHmLBqq26RQDFTMf2VrV9AmNHLzj7PkaUvL4VKF+jw&#10;HS0USSEZCIAACIAACNQ/gTACmMmP+BYv2rd3m9ceAG/MXaAD5BwiqVNG2iJy6jrTJapme9gKLgPK&#10;9vhVCdvGGWOcinhq1Nf9p5gQ6pdnImK/Ik/RHTpERdsvEXI3bGfgGHyovIn9vX8maLTTwaHceKDY&#10;d7MJhwn1G+Q3Ai/z3FTNJfGUnhmTvWrleK+S+q18DUbJQUR9yYiYDct5MoywnOoWSdy41K8wzCtI&#10;xNdj0q1RcOJaEAABEAABEACB+AmEEcAqXlg9VFUSsjSz5x3Pd9UL6jmdU156LT5UVogyDDbIwccl&#10;kg0SqyLSS2/FWOWImP3954OEw2UhJqlyPRA2eXfBK/QrwuVS2au4rouihCN0gY6zaLxv86S+5eqX&#10;2z+kgdWG78qN173ncwQxHF39uvZ/5iVV7AU9OSz50I9SsuKNqH79ukB717fzKmdalTTiKucMWNZd&#10;aiKwajuOpR1GjP2SD7IalxvehB4O2nd/Sgcc5b+CCixUukA37kwDCoCQBARAAARAAATUCAQWwDz8&#10;m7gt7i7QrkHp6KXmmtCpePmIX25f/lRJA0dzyzY1F4/uihHIgWzbTFFBvGLF8hRZgbJwJp5Nkwxb&#10;v6HQa888dsw3rn55P0nFzUmbJsSimHCUWpgSCY8id21LQ8t9MKh4trflCqwUn1fvHT1ZLln9chcm&#10;NHBA96ao37DQrCEQqns5YOxz5+hf+Sr/T232y4/yVXFoMg3v6mxbBok1ft72y/0SKc8Q5pWtShp+&#10;bdkIcJCSeaeV/gjJ3/EpPZ/D/qFy//ElkN/qvIKYRRfoILSQFgRAAARAAAQ8CQQWwCosA4V/VQyW&#10;T1OBLtAVDUrLitdZOvlTLw1pTQHlB6ZsAnFxjCsA20w5BzMHmiKrfL2zTsusny39YEGv+/dO9LkN&#10;oX4JF10ltC7vxEvNKor6JZcmRtuK0GWEXtBllhRWgTWZJkZTUiuaiP2KdskP7H2hFfyckGzOeG8Q&#10;McwH/yvu/k6px2b9U8pfWHWb/r4dGujrSMcEcDn1q1AbwZKUjQAHM+eTelLfCtEbTv06O2M7e8sH&#10;7rAtzVIWW3lhCARAAARAAARAICYCwQRwQsO/MbGoOzNlJW7ZBNUvMo8SR5wii+Zk9tl5oURc6HLz&#10;csViyhqYzwVNkVLR7TD0RNCKudd1MmfsVy5OCA2cHBo+PZ+dTvr3ha6QGvWKAFdf/RIQt4XhhRyc&#10;chBjFYsQ+ITNsLFfulxWvyHra+pQ7xiLiS7QMcKEKRAAARAAgWYmEEwAW8835fegzw2iv3H4moi7&#10;C3R4T6p7ZVmJWzZBdf1luflHv8v6w+d/9hoGLKtfkr7q6pdfyDWwUNc8kiy28Bo4+CTGZTkcShDh&#10;cT9ALt5J/dUvvy6MBg4S73XzTuVeJdJ4Fo/kzBp249PpVd69zkQfbBygUuQ5i8VUz5Xpf6volW3m&#10;Z5+3igYVkx3qCB3k62AL7U4O0p4YsjxFyQYdCazod5Bk6AIdhBbSggAIgAAIgIAngQAC2Pms5XVG&#10;hbf1qMGePn1DeREmvVFxwjcNl+WRzUwxwKd9EpNO0bHcGdX/Uy9PuCD02comiLeM1bHm1Wwod3oU&#10;DiF9hdvywkp0kivt0IXio21//MObFHefjCpiat1NP153Ez1Y06vnwQ/9FpSyqV+2NLP1o4s4ECUq&#10;q4En5+DlV5ff/Vu9tDYx/4I4f4SQz3h+vcpd6GXcxaBtkmH3wKgUQg3d6mp4oesY4Mr6I9//Iqhf&#10;9gdpavw6pNsVmwQrpD+4DARAAARAAARAYCqBAAI4dnTxKOqJh1jFaI9CIdjji7ssj2WCTXnqY65+&#10;5YGy/p96PqQ3mQb2Wv6Xn1eP+vovZ83XW+JbaA3MpzQjC/LcZv7HXrWcQFOu6pcJCZLA/CeuqS3T&#10;XwPb4m8qbxW+zwlKQiVaY4WRaRPxWp8zVXDdS6ypnHd1z3UMcOUKMvEVFb9CBMmJB1TV9wC2KxOE&#10;RxfoAFWApCAAAiAAAiDgTaCWAjjOeolHTE96VNZaNNfldYac00T5fxot58BXOyd2rsT8SYHdiuMC&#10;/7WUxKciq9AamCzI0FSOfcqncrliHUU3ZVsk2SZ3XUvhv66y7ZecQG/dshMBQZUD/1alYqF8/PFy&#10;U6NdlIsOyp4J1tjL/RYWzFqyU0+ZBLA8e3thTlt9ZqA92TDgHQiAAAiAAAiAgCoBXVuwpW1+R+eK&#10;OUN9Ay/cULBdR5MVDR14vpAfVbXnlo7m0d340OavfHVtY5v67GcudKUEhiqNhzeS+mJYX942/BcQ&#10;BVT/oiWTVdN+oapQcK8sVNoM0oAACIAACIBAgxEoL4CVlgwtR4UL4MY25fMQ09gFj7Fm64thfXkb&#10;YzXBVLkb3sTnzXDfi7ExNO0XqgoFhwBW/M4iGQiAAAiAQDMQKCOAv/DF65qBQixl9HrCAEN1vPXF&#10;sL68Va8FpASBmhBo2i9UFQoOAVyTJo1MQQAEQAAEkkmgjABOptPwCgRAAARAAARAAARAAARAAARA&#10;AASCEmiUSbCClhvpQQAEQAAEQAAEQAAEQAAEQAAEmowABHCTVTiKCwIgAAIgAAIgAAIgAAIgAALN&#10;SmBKF+jbTrunWTmg3CAAAiAAAiAAAiAAAiAAAiAAAg1OwC6AadrSBi8xigcCIAACIAACIAACIAAC&#10;IAACINCUBFwEcFf3QhnFms2rdD1NZ8xCKzuf1ic+bWljx61pLZPWiga96um0aZhasaSlUhr1rS5N&#10;mimio3VTNi4UukoE2NcTGwiAQPwE9Hz8NmERBECAPVPKf7no2JhCZZy/oy9gi5Yvai3WA2U+pbVk&#10;2DmtyPaC9TiaNTUtYyXOaAVTG39pzVt/AsAgAAIg4E/ATwBf8cj72b3l8GP1ae3T21KtbcxUOwne&#10;Nq2DbjhtWrt1v0pbdx7SvF5bSShh1AYIgEDcBHy+enFnBXsg0FwE8Merueobpa0uAdsfL/q6GUX2&#10;SClevdwZK9g/GbIE84ER7eCQkX/8f7Wh4TWn/k91S4PcQAAE6omApwAm9at3L8h0TCtmjWzbjOkt&#10;7Jc2roFbrUgw/QxHoV+x0Vu+0U912EAABEAABEAABEAABEDAlQB1HOQbf5Lkb4u5yZNt9ofJVFEr&#10;TT5nUqLxiRDxRPrxyQuHR1jIZXzvqPb8s2vegVAwWh8IgIA7AXcBvGbDe7Su+Vo6p8/qpuvMyZ/p&#10;UtmMnspoejaTzYybZtpkYd9MyqTjVp0pZH6Sn6G3dNI0NHopsi7R2EAABEAABECgbgiU8uwPGTYQ&#10;AIHYCaRadPp+ma3sodHQD3UU1McMvWDq6YJmGKVCxqSHyEJayxrU5VnPWsPx2GPlZKSFxtxlUpqZ&#10;0UZzEwP0Mla/6NyYNnBAy7evedttsXsOgyAAAg1AwFsAd6S1rlmHSkj9njMpPZ0iMUwymJ9nYthj&#10;M0tFvSgFiI2pozsagByKAAIgAAIgAAIgAAIgEAuBktWzuWSWNFMvst+eSkaJ3rKTNL8M3+hD+cA6&#10;rxtFEsVsVDBPRtPTjBe04Zz23M41n3gyFtdgBARAoMEIuAjg6+//O23+4Zo+qLXNmChta5YdWBqY&#10;3WssGTzxUcr6iG/85mVteqlk0o92fKOf6LCBAAhUigB+XaoUWdgFARAAARCoFAHnIHuSuyRimQS2&#10;nhsn9S0dWhJ34pnykD9c8RatgDBp5tLkrHXUd6Mwyk5SR+hzdlbKf9gFARCoWwIeApjK09WuT2sx&#10;WztY0RwCWJT3kBK2RK91kyrpJvV8tu5KdILf4PhveNhAAARAAARAAARAAASSRCCbMj/2xpbLPzTz&#10;sFmePftc/T3rxn23PJAvlFjH4/BGvrnvlt/nCvS0WDSzqdLH3tJ6+d/MPqwnoCdX77zlF/sLJIPz&#10;BU0vaLlRrTiiDQxDACepocEXEEgKATcB/MuVWufhDgGcZTMVTEaAbe6T6KUzk7rXUrxiKixb95Wk&#10;FBx+gECjEBBdwhqlQCgHCCSFAL5cSakJ+FFZAmee3HbxB2bf+MvC/iFzJGfm8hopSZrTlHr7kZyk&#10;zXrK03K0zpB1TAnGxgtzOga/c+GsG349dvN9bBKqqEZ+RxNblc58a+sN7x8ZvP3G0oH9pdERczxn&#10;FgtmIc9cKbIAr2kNqTPz1rRXNE44nyvmxoY75xz5he9c8tMZN9++h50nAXwgp6X2a71PrbkAKwVW&#10;tvHAOgjUIwE3AfzDd2mHzdWmTUu1ZUqdLAJs/vi4QGXTP/wSSy+ivmKyv0BWkBgEQAAEQAAEakgA&#10;AriG8JF1FQmYP1p0yX+OH9ajU6RjcMSk9YRoFG2+YFIfPhrERoqXJjYtGEx75g1tPG+OjmsHR43B&#10;wcEZ2q5ffvWkw8/azZ4VIxr5pxeZkZ8euf8rl6TnHqanM6XhQePgATM/ruXzzBU21pfUr6mRJDYM&#10;s5inj8zcaHHk4IHBwd3ZGctu+cPhq7YyyV5IaaODEMBVbEHICgTqjIDf5MyllLXeEe//TL/62Xb6&#10;iY0meHbsLgD0FM2XhR0EQKAiBOrsngN3QQAEQAAEEkdgYNikx72WLGlgWuqD9fnLpvUUTX6qa+kU&#10;262JULUUe6tTd0Cakpn2F3uH5b7KUY3waPPQgN7Sqre00KLAeoYcIm+yFAE2U2k9TT6ltRStSJJm&#10;f0/p1UqTymSHX3rxsDnW82qL9VrqShxiOAQCIJAYAh4C2KR7Dd16dM1o0fL+wzAmZHHq7/ZaKx85&#10;NjF3X2LKDEdAoKEI4NclEACBChGglQ6wg0AzENAoomsOjbLX0XFzbFzLjVMnZ3M0Zw6PaUPD5oGD&#10;Zv9QiYLDQyPmwTFzjEKwJdYrOc2nROWIIhoxJvoqmyMHS8NDpZGDFN01x8fMHPXJpixHzZHh0sEh&#10;Y+iAMdhvDA9SGnP0IEtAYWFaoCRtXW62sp1v9ByLDQRAAATcCARYnleXNpup1N/1lm6dS+v9AjII&#10;gAAIgAAIgAAIgEB9EaARvwdGTArhkgymVXVJ+o6MaSNj5rAlekkADzANbB4YtgTwuFY0zJROsWJr&#10;3d3JTTbylTNbv3lu69p/afuvi9r++1/b7ris/SeXt//iyo5fXtnx23/vuO/aDi8jNOK3NHyA4sCl&#10;kaHpK/9qzue+WRoZMUdGSiPDxshQaehA6eBAabD/8P/4bdffnG8J4CILVVOUGBsIgAAIqBFwE8Cp&#10;btaBhM1ilWFBYPpl3dpMaZONpz+2j9Svf3Y/v2SWefth9KrmlUuq5741N/f9BaEv97qQvJL32O0L&#10;g3vXzqO9cvaDWq5awYM6hvQgAAIgkBQC9HcQOwg0AwGNZr3SRnJs9dxxmgGLRtFaez6vkaalQbXj&#10;9EpzX9EAYDYMWC+W9BIfBsc3jmiqkbLfYruRyQvMQsGk6a/Ghs3x8bbXvIlOz//yf5cKeRr0q7HX&#10;cVLIC//7ITo//e0foIHB1rJJbrmJVZHKuoIEIAACTUbAqwt0q5a1FkCaVL9eWEj9GrfMtn9q6rSM&#10;+cS1JKE17fgFrG/MCTNHWod6wxFeNDvTmtXbn/xtuMv9r5q24Cq+d9z/nUrY5zZprfb2nY/Gbv+h&#10;q2Yf+O78cGarU/BwvuEqEAABEKgxAfrDhR0EmoGARrNemSR0SfGSEqboLs1eWiyxfs7slaadMk1a&#10;62hiN9gCvWyZS4qLkAymjSOaaqTsl9duZPICszBeolmvaK6tQmHvpR/hpw+78edM65Yo7+IRP9zM&#10;Tz5/6gl0RmeT1VnzdNHGuz0bbYeOy/qBBCAAAs1HoFwXaKNMAuOWOWwyrEM7Q5imGQss3Ss08JLD&#10;2K3xuMU9+uhAFMh6//NRLve5dvRN/8D3Ctmf9/G9R777fyphfPmSlq6OVPv/PRjOeKULHs4rXAUC&#10;IAACIAACIFBNArn8xAJIpHuZOuWvpkYzL1sSkx1QoJdmqqLlkOgjFuxwhF6FEfL8jCtzp1429u5/&#10;HVt50egbLhh93SdHXnXu6NJ/Hj3uE6P0qd2ItdIS32j1o5K1ABItdPTSJ8/gJw//zj2maSz8wcP8&#10;7fPvO04zKEGBVkbSTebL5MUY+lvNVoO8QKAuCfjqW5qCr1VnUwHSJotcfsymhaZbn32fxJDWTH5h&#10;6rq/7aR/hw7SCm/aNR9up8XS+U69cLd9lXVspoPnvjXvcx+gKfvYeYpn8g668klBl07SRzwxvdLx&#10;3rUT6ad2Zmam/njtXH6SDkS+Uw+E4QmvyCVKf/NZ3ZSMXrmT3FvauW/kgzDimoXI1IrNTlw7+odV&#10;Y0ctp49+93kWs+V2rvu7mbxEdEYQ8LLpxEUX8gKMbjndo4AT5XJ8ai94wMu9zOI8CIAACIAACIBA&#10;fRHQaO4rCgKztY5KTPSy4C49IaZMFtqlp7mMbmbYY52Z1ktp3dC1Iu1minWEZhsv7BQj7CnR2wh9&#10;ajfCsmPPjaXcqEZLH1EPbIpEl0qmbu4+91T+yLLw1o384MUPnEDTQut6iSZr1c2iXqJdEtAzUlp7&#10;m5aZVpcP5nAaBECg8gSYAKYb3ZSMWqazPiQtbZqe1gzrhmclCrQMEgsA09QI1s3yxKPYbfGxrWx1&#10;8le9Yn62MMziw1aImCLDV3/vua99938XzU6f+dZ0xsjR+Zn/2N/xmp/82zX30cnz3pXlJ4WHv/kT&#10;myZ/1XEDdP7/vYb9zvfIH3Z0LL+b9+a9484n6czjT+7tuP+mP36pe9lRmbsfGrjl+1voYOu/d0zk&#10;y3Of9IHSj+z5nHn7HH7m+E8fGBop/v0bs+e81fz7N7cNjRonvubqtr1/5g4ctviLd/9+Dzm29Ytt&#10;lNgzCyvx9j9u+/H6vvan79f/eh+/nLyi15WvaPnNHwav+NaTZOfTqzr+83+Grlj7NEVxL3pvCxXK&#10;x6YTl7Bs9d++yaWAcmF9Cx7gWi+bOF8TApW/TSAHEAABEACBxiZAPZ9zNOKXqU5LAFsPfXylS3oY&#10;ZGI4rZP6pce6UkozUnpR1ykaTGpZ3mQj4snR1Qh9ajeSIclqRWVomd/xHA33nRzfSxLY3P2Jd4uM&#10;dq9+pc7UL83CxXxhAti0ekfTRis4Zenh0woCF0e0LAvAYAMBEAABG4FyXaDpgX7qFH8Ogo7VgSlF&#10;OmuUWqwbEN01069YyPo//37jTnp9+QlzUmPD/Dw3de3nbrvwLrZc2xHz2jJ7d9D5P149c2DTX33+&#10;kpPp5NzuluyLpGknEtOZM9eODY2WTlgyJz20b+nhzPJv7tlRmnX06MnnXPC1T5/x/pf3Higuf/va&#10;0sveecJh7KozPvDNs7/PRoMcv7C1rfeZyay5AxNmJwYA3/dtfnLtfcXW1swNZ8+lUce33L7NPOzl&#10;ucNeIQr+/260rB3RTta8s2DJP3r2T8/+9pCx8ETZf27nY3/9zS/+aqKXznWf/uZVv2Y2O6dnszsf&#10;8bfpxCUcIwKO0oliOg/YdbaCB7ncxzI+qi6BNI04wA4CIAACIAACYQlQh2Sa3apI4V8rAkyyluIO&#10;KWvpelpw13oU1NlAX4oD66WMRisWFTSd+jAXqesxe+qz8p1qhJ33NkIf2o2wC9hzEQ39LRXzZonC&#10;v2x8L5tpK6Ud9u1fi6edw9Y9TqsvHYoAl1hHaAoCswT08KlbyyDlWxABFsRwAAIgYCPgJoDNDvYT&#10;Gm3+CwBLltjgC3nTszqtj06/E6Za6Z44t4vlcs1XH6DXObOnpQb3iHslv6jYPvETXerpjc99o2vZ&#10;kZmfPzDQ8crv80/15x7hN9aJLZ25e6vROaP11gvndHXoz780+h/fe8zopPht5nN/1UYdeI5eerV5&#10;1Em5BUtJvtIlFN3N3b2UDkjT6r3/Z5cKk1ZH3/ZJ2vmnF/6g8KedLM5MkeTP/OtPike/3uaAsOaZ&#10;xaTZfNf8/IzZUy6XPhJlEgT03U+WtSnjsjs2VQiZP+jmu4tAcis4dBQIgAAIgMAhApMDdjBCBAQa&#10;nQBNgsV2mvOZZr2amFGKpCcXwBm2s3CI1R2aAq88/Jsv6cbE499EF2jZCD1lTMSQ3YywZz+bkQyp&#10;X9ZhkCbBMvNsqmetRHNvsZm2Fnzj5/yZ5aUz38wP5n13M4lzpoHJDPV/LuZTPAJMY/fo2Y/6ME6z&#10;Ygz0FIoNBEAABBwEPCLA9Pse27LsfpeeCFT6rAM8YVaSwbQ6XLpV11u0tR+nQb9sIyHKD7557hyS&#10;x0whT27y8aLZzKWPfvhbxpI3uiagxB++uUBB4DPetZASbNr0bOn4NxvtHXu/NZ2k49U3/cmcc0zu&#10;hDdSMhLDlEBMdEwH+r5nedZil7MQJz/3gdZXWd22X/nyeRdf/Q/FGTOd3o6PF8maVxZOs86250VA&#10;xaYXGVvpUh8bnYjx/u5rKgW3pcHbuiDABxpgBwEQiJ+AFWbCDgKNT4DUbJGNAabXYkn70efaf3JZ&#10;+88/3/arNe33rGn//RXtf7iy3RoSPNEFmobe0hMWCWAaM2zpTOtrMtUIvbXm0GLzZLGdOlNTJHnS&#10;CH1qN0KnrC6HtNwR08D0ahQpCLzgaz/hzzwvnf02+nDvP76ejvWOznl3PKOTDVLrFP41aHkkFrdg&#10;G4sAl+ve6HwmwxkQAIFmIuB2j6A5nNnWwqY4mFS/7JbksQ6wc/k1M5OmvZROa5nM645mWdDQXDFA&#10;97WvPiw7MmTNqzCxycdbd7EBJZd86o0/uuwI/jEdUwIuC5kbWob2R56buJa6GZd6jtlyRdvcTv2O&#10;e1669gt3FV5xCk+zcQe75Jd3/O26X32mf9dnf/fAZ0bffTH/SOyyD+LkhadkKbuvf3sTqdx/+UBP&#10;enxc9vBnn2Tdlbfv2G/OWeyVhdOss1F5EVCxKdu3kbEVkIrMd5WC29LgbV0Q0Foy2EEABEAABEAg&#10;PAG2gpEVAWbL/7ouqsv6M5OIpVmvaC+UaDVgWjCJVkuyOgDyP0MOI/Qp61Btqd/JQcUTRiix3Uia&#10;jTNmj3kU/rUiwNQXesHXf8ofePac/c6JSVc1s+8jr+In5/50t14qpLj65V2gW2gVzxSLA89o0dqs&#10;5TyxgQAIgICDgPePZFlDs3qOWLMfBNyyWZN1QdFNPXPUHHZzfOCh54pv/uj64ePp+MhFM1PDe1l3&#10;mslNPj7xyuKfnhmjAcBzp5f+tDNPSY5Y2JU1Rm7dVBrPG3d874O8K86PHmU6mboo02th1txli1hB&#10;znj7fIozF/6727ylhdK8/SvF+/40uuJ1C1e9OkUq8Te/fqJt/w5+udi5C2wSrFta+FV//LdMV7v+&#10;8/t2X/rtZ39GfatntD52RVp4uGf7RWSNHKNhxubCl3llIRdtou+QA6EXARWbsv2fbmEoqAi2ovm/&#10;dRY80OVIDAIgAAINTwDTIoBA0xBgnZ9pEqwczT9lCUnnRr2duYhl6yGZOs2VRRqY+ktbKScmVbEZ&#10;+eUVbb+6ov1/1rTfe3n7A2va/7Cm7U//1rb9C63PXc2eL+1GqAu0FYBh0pfWQMrnKA48+vu76cye&#10;M99OE2JRQJjNdGWNDe778HF0Pveb77G3xSLNmMVe+aazHnxsKeA8+j+7VyXOggAI6NqCLa3z27tW&#10;zB3qG7jttHs2PrT5+jvP1xbO1Ga2azPSGo2b1dOl73Y4w7z0WyD7z7HR3IGZ82kGBWvohzU9YOuW&#10;X+nPPlZYdaGRbU0XxrN3XWce/RfjJ55CH7X95AvsFvaBz9qOW55/MrX5ztKKD2o0rmPzncV3fKI4&#10;oydzcH/68d+VTnhDYdbhX/qAdsHbdJre+Z9/mM0f8XJxuewON5vt3Zna8Qf9pf+jTIsve7PRap8W&#10;n/sgNrqK52687Z8KXfOyg3vTv/uP0uveP/ZzNg8WxbHJDhWHzvB8vbKQi8aTiTNepZbPu7rtdSF3&#10;UpBUbNbOgiteiGQgAAIg0AwESl6hsGYoPMrYTATMm1NzPjTcPV2f3q61kQ5lS2/QEkM0A5XVUVnX&#10;85pOfeHytJNOLur5POlTwzg4ZPb+ufT7t+pnsqe9qEY+RnraMG9teeZNc9Jd3Xr79FRrm04zm5Av&#10;liOs07RJk13l9eI49Xmm50ONRHI+XxzP04Id2w6a799W0lcNU2CaNLQ2RPHoHdoLj6w5p7+ZahJl&#10;BQEQUCLgJoDvOEc7uocLYL2tlUbzFm+ZGMerZJIGcVxgJZR+RDSLHj1qFC1OTWZ8kwnvoTFzwTFf&#10;4No4lJlgF/FMSQBzXY0NBEAABEAABEAABBqAAD3hdP1Vf+e01PQ2vZWmf0nTrC+aYYU5jBQbD0dz&#10;PjP1W9Ip6ksamARwIW+UDg5p+58yN74zfQ57xotoRCcBTFL3lvS25V3p6Z2p9ul6SysJYD1F4nfC&#10;F1ruKMXmfCYNbAlg1k06X8wXBsdK24a1M3aYTADTRhp4kPpzP6U9vxUCuAHaJ4oAArETKC+AKUvS&#10;wBQKpoN0JsXmMGBHlid0V5q6mdYkfAabtN7aPDrSRCxG8Wva/z29/wc/evzqu0bzr3lPRGuKl1Om&#10;tJEAHv/gxGxeihciGQhUlEC8vy5V1FUYBwEQAAEQSCCB568y3/apXX2DLPzbkqVnPbbKbon6PNNK&#10;u/RQx57r0tQfgjotF0pmwdBJYBo0X9bY4JHtL+782bu4AI5ohIWRC+aLX9Zf+tuXmwN9NJNzmoby&#10;skVAaAAxLYZE3lAEmNZOMqxFjwyTXmnF4GKhWDAG8+beWUeefv9O/QMjbHouIYCf+8Oa80YSCBwu&#10;gQAI1JZAGQFMtx6aCJcEME1qRY6S+k2nTC1F/0gymM2PdUgJO9VvJR7Qqftu6cT3GIctcXZprhxQ&#10;Z6/myuUFyyAAAiAAAiAAAiBQBQIff23u7DcWVn/uTy/uPZjJ0hoepZQ1lI3NAqOztY4MLUVB2JJJ&#10;iw0Z1rxWaVKeR/YU7rz2td9+sH3tI2xy0ChGbry/7eY/tJF2PXPF+NVv+r+Hzl89uOfFlmyGhHiJ&#10;1jsqldiTKD2FkgA2DVK/KRoHzPygt6U8DQqef+Sbv33n59Yfc/O9tEIxBHAVmgyyAIH6JuAlgLu1&#10;mdPYGGD67Y1mHUhn0lmrDzNNLdBKvwa2MBnMt9TEFFkGm+jevpm0OgsbR1KZQHB9k4f3IBAPAYN+&#10;EMcGAiAAAiAAAmEJZPXSx16Xv+mfgk2bvLu/dMVPcrdsbimYbCLS8EZ+NHrLpgwzUqQpnEsfW168&#10;6ezpgYqye79xxQ9GbrmHlmWi7tqTY4CpCzQiwIE4IjEINA0BXwGcyrGJoK3Y78SawJkUTXGVbpnU&#10;urTQ0aGthX4wtG1mIU0DNuik9YINBECgEgQggCtBFTZBgAhYo3qwgQAIxE6AHgvp8ZLmkqbFginA&#10;XCqxdbz5ADoKqNBblmByJJ20bojG5nw2SW2zKaMpDZ+pjkSvbeNjgCGAY684GASBhiDgLYCpeDNp&#10;pql9FO6lyRD4TamUZb1caGPz8lmbyULEFCgWkpjGiEwdGGx72xDUUAgQAAEQAIHGJzAOAdz4lYwS&#10;1oYAW6uIuiu7fcWo4yE/LT6kkcipFHsrfu8lhUxnmE62nj+puzbNSkNimBJQspY2zeiAAK5NzSJX&#10;EKgHAuUEcG6AyV32v3hxL9ahHtD8iNKLg3oAAR9BoE4JmG6jD+q0LHAbBBJFwGWhv0T5B2dAoJ4J&#10;xLk6iI1Drls7WNQyL2IW6HpuIPAdBCpIwE0A335O6+HTuk6azVcGrmDmMA0CIAACIAACIAACIAAC&#10;8RE4/burtYN7td1btKHn15xnLYyEDQRAAAQkAmUE8NjtxwAXCIAACIAACIAACIAACNQFAf2UIQjg&#10;uqgpOAkCtSJQRgC/cEOhVp4hXxAAARAAARAAARAAARAIRGD2RxZAAAcihsQg0GwEAgvg2fNOiIXR&#10;vr1/5nYiGiQ7ES1wN4Q/0V0SfOIqI3cvYjGjW2gkN5x1FEurhpEKEYjY+FHdivUCzoqgkAwEQCDJ&#10;BCCAk1w78A0EkkDAsXKRr1P0eEQz7kTffrTuJv6kFd1gdAu8OOLJLy6DwmYsBqMbiW6Blyhi7Ue3&#10;EIsbohRxPfEn4cvcqD7E0mZsX/NGZRWlXOAchR6uBQEQAAEQAAEQqBcCwSLA/AlpYqE2ryLSvH5i&#10;6kz5eDL9j9fdRIenrz6LxyStOWzDz7VpzTZtTizTFJY6CXLuj9DkEQ2SHWGTl3F/77aw3rHrohvh&#10;Fn78w5uFGye/9S1BXYrLjZrTuG/9Bio+vYp6D4pCMT1loZgSyWQCp33oTNFIorc6bhnV7WxjdcoZ&#10;XxYQAAEQ8CGACDCaBwiAgD+BCghgypBLWg9hmzQBTEpVCPK4BLBsU358DySHZIFaVgNwRef398Ah&#10;gG2JVfRwWTdsNuXycvtBLbiWyNUIz0ulFEL9yvVeoTsF5bXxoc0VMt6oZtes+XznzCPiFcC8eVTh&#10;9446qu765dyoLR/lAgEQiIUABHAsGGEEBBqYQEgB7BWxPbSqm3dY118AW+sNl9/E0qfOCLA8mtff&#10;EO/+6iOAeXHUPJqSlY8AVlFoZMsmaP11o9CZPsaFBacI51eVldCyfLUl9rrWKUprLoCFq9VURF/5&#10;6trybRopJgkMHXi+rgVwvVR3/XLGdwUEQAAEfAhAAKN5gAAI+BMINgZYtsXH1JHSE8MpD30qIsAB&#10;8f/4hzeRwbJ7Wauz5x1fdi9rRIj5SqzVLlQoHfCdS1BxXNY9kUAWtCoRZptIFm95l2DFfG2JfYR3&#10;ILOuuQss6u55lcIm1Mk39Z9LFMkgWWIJoLoTWzVwDARAAARAAARAAASqRiC8ACYXaUApDSHjw0oP&#10;DS4VsV/eCzrgRgb9dy97pGQqJ2Z4OYKXxt1ZuQsupZDVIx0rhoiFaXFJuGtlIR1CrKqIUi+zsrJ1&#10;PeY/CsgQndnZfjXw+RFBJcQdsLUiec0IuFZ0uJ+QalaGesgYnOuhluAjCIAACIAACIBAAALhBTBX&#10;v5QV18D8mDbqk0zKd2KXjydPBvAuSFLqWxvvjL62ns9xqV9eJlvYNqjoDQLGM62cqfCHi1UvOepU&#10;y/6ehwsvOz0Ooe1tRiKqX2fTUjkTSzXBiBcB17YX6KvEbxpiB2pXAtE5AywIgAAIgAAIgAAIJIdA&#10;eAEsx37FMS+Yz0o5KiWnGZhdN5VrVdLQNNYqySiNajpFc1IyW9RXJY7qn4kYx6toyqZ+ucLk1/KP&#10;+Bl5lx0QaZwdsL0cUFcm6illP7l7wmHZ24jqN3j14opqEHBtaYrtX/jHe47wPd5f0KqBoCp5xMK5&#10;Kp4iExAAARAAARAAARAoTyC8ACbbIgIsjnmGXgpWcW0hL/1cvjQKKdTV70RZbDYpEOyzKzjgTGLT&#10;kCpP8IqXKJqSpa/QwGWvFQnk6DGXoKKMZY0IySousfWXFrFfWZwHwgz1GwhXXSTmdSpaGu+wwD2X&#10;f8qpi7Ik2UlwTnLtwDcQAAEQAAEQAIFwBCIJYHn0rxgD7K8QVToSy/o5XKm8ruLql1YOVjdrT6qb&#10;+3r/7Nw1PYBNET4Vz+u2oKu/e14BGdvTKjfimliITFvPZ+6PogaWS2Fz2CaJ1WnbONg0dqDIsCh+&#10;iKsUHXbtOosooiK9iMmE6LU1ElkMR8nCVrmiWm0HDV/dleYcpY5wLQiAAAiAAAiAAAiEIBBeAHuN&#10;AZ6iLgOowkPOyxFgplcnN//iuU6CJcd7Q6hfSy1P7ux6e3n4XNOBuPMHyrK7l035cV8oVVeN54zQ&#10;yja50LX1fJajrOqBU27KFoVTZyJfyB0Q1gJpVzkkWAX1S1m4dp2t3Exs6kibIaVoG7aDQG2GQMlj&#10;gEXd0UnFftENX91xcW6GNokyggAIgAAIgAAI1AWB8ALYcwywmPzZeyngQGhclllyu945CRZXvPJr&#10;oNhvICcVE9sinLZBtra3rjbl51F+zOWi3FVY1rGUwEsSuPZ8FtJRsUQqwV7XKLSPwg+qYVxNqQt4&#10;xZIiWTIJ+P/QU9bnQGOAuTBu+Kiv1xcq6M2hLHwkAAEQAAEQAAEQAIHqEwgvgMlXef5nMQs0KwPX&#10;wGGnkLINIQ4HRY73hov9hsu37FXO7sdlL7El8Ir3evV29rHv2uE5kF61dee2dUC1SXEvSW8rUSAH&#10;oH6Dtp8GS+8MUTZYARNSHHBOSEXADRAAARAAARAAgYgEIglg93WAI3rkmEQ6tD0e75VfQ5vyunDf&#10;3m20BzUrZGfQC0V619gv/1TuCVw2lCq6HPML6VUEk0XHZh8nnUpV7lMtbIYuplzesmURiRH7jQ48&#10;+Rbktie3+ei/nriWnQd+eYdn+Tj5oCJ6WGXOEb3F5SAAAiAAAiAAAiBQloC7AFaRxZ7rAPNBs24r&#10;APPxtEG3cHNiyb2d4+35zMf92vZAhZKfKW0h00B25MTOEbAqpuSO00L9qlzI08ii1Pag7CyXlzIR&#10;KX2KoE6pcurXuWCsOCMPBG3O/rHqbSZ6SrnDv9OarUmHy45LXL77j/Jt4OquAudwtYOrQAAEQKA8&#10;gVRKK46VT4YUIAACTUlAReq6g6nOOsCUt21OLK9qcp0EK5l1Ksb6yu6pazxxVYyBLx7vlQPLXN+q&#10;x13FtUIb22LI6qZC11rl1K88UlSEAcVJ7rA4H9p/XFhlAjZxK7+1Va6oX7mubSer7DyyAwEQAAEQ&#10;AAEQAAEQCEEgvACmwOzpq8+SX0X2Ma4DrF4keRIs3jPZf1e3XOWUIZRwaA/lvAIJVGc412u4r0pX&#10;au6/T8FVpLhT/XKDzj00LlwIAiAAAiAAAiAAAiAAAiBQ1wRCCmCvxX6JRbzrAIfo/yx3VfU/rmHN&#10;qahclTSyblRML5faJiy5BTGO12c4pTyM2VX6yidtA4Mrgb1ysd9KeAubEQn4NPUQ34KIzjTw5eDc&#10;wJWLooEACIAACIBA0xIIKYAPrY5rkbO9dZ5xJvAhLvd5Vuz/bLPmHLbn09exmnVfiadzOXIbKIob&#10;seD+U3k5PXE9I3qDux4oeuilfr2MK5pFsmQSsFWr8wcd1yEGySxLkr0C5yTXDnwDARAAARAAARAI&#10;TSCkAKb8uDQVGdveqiRwdZrm1vLfLcuhyxvtQpOm0/Leo9mOcjXXliHUr02QywFhlV7H/hpYLpFP&#10;MDlKwelaxH4jAsTlIAACIAACIAACIAACINA8BHRtwZbW+e1dK+YO9Q3cdto9Gx/afP3t57QfPm3G&#10;SbPpzAs3FGQW1KOYiV7qlyydta34y8WpT4IfrbuJEtD4YT7VqqWiQ0wOPeEBuUIWpnoUrPpkf+hK&#10;7lIUg2TEWcb9vYFXS3KSj2KEl8vVgrqGlI3ImlZde/u4oV5twoi6507j3H/eDtWzDpqScnnHu04J&#10;ehXSd848QrTVWNoMqtu1UdUpZ3xBQAAEQMCHwOyPLNBG+rSdD2ij+9acNwxWIAACIGAjEFIAR+H4&#10;Ywjg4Piia4DoFsSvAxXS4epUeFmop4C68K6VAO6Ze7x6uZBSJlCPArgeq7seOeObAgIgAAIQwGgD&#10;IAACoQmEEcAkPELnJy6UI8BRDJIdroUiuiQigUJcRTRIl8dVRm4qYjGjW2gkN2ztMHpdw0LlCMT+&#10;laycq3VtGZzruvrgPAiAgCCACDAaAwiAgD+BwGOAo0tNm0PRDUa3ELtLlTAYvZjRLVC5ohuJbiEW&#10;N3BrqCMCsbSZOipvrVwF51qRR74gAAIgAAIgAAJVIxAsAkxuUZQgFufEwMuIBvlA4uguyQNBYzFI&#10;LsVVRm4qolfRLTSSG6LBVHQAcPRmCQucQMTGj+pWbEjgrAgKyUAABJJMABHgJNcOfAOBJBAILICT&#10;4DR8AAEQAAEQAAEQAAEQAAEnAQhgtAoQAAF/AoG7QAMoCIAACIAACIAACIAACIAACIAACNQjgTIR&#10;YFoYqR5LBZ9BAARAoF4InPahM8VUzJVbMbteaMBPEAABEIhCgO6o+ilDWAYpCkNcCwINT6C8AKbZ&#10;gxueAgoIAiAAAjUhQKPQafEkWQDjlluTikCmIAACDUCA31EhgBugKlEEEKgoAdUu0LQGDzYQAAEQ&#10;AAEfAv37XzSMvDoiSu96f1e3gJQgAAIgAAKCQEWfmGEcBECgYQgwAaw3TGlQEBAAARCoKYFUKrtn&#10;wNi609i8Lb/x8dyGrbl7t+TueWz0N4+M/Xrz6N0P536xafTOB0ee3pMnNwdHijV1FpmDAAiAAAiA&#10;AAiAQNMRUI0AJxOMbm3J9A1egQAINCeB3kGte1pqZmd2Zle2e2ZLT1e2p7NtVmdrd2cLneya3jqj&#10;veXp55kAPgAB3JxNBKUGARAAARAAARCoHYFgAji64OQWotuJkVgCXYqxdDAFAiBQZQL5cWO8qJWM&#10;kmHoRkHLF/WCYRaKplHQDUMrGppmanqa/XLXP0xvsIEACIAACIAACIAACFSPgLsANg3T6YKItUYJ&#10;uvJxGnGVL7o1XhZhJ0rR4ioU7IAACNQ1gXyxlC+Uxg29SLrXsO4uhjle0EYL+jhp4JJOw05SJII1&#10;bXisUNclhfMgAAIgAAIgAAIgUHcEVCPAXkJRDp/a1GOgyKocE7bFh12z8DHu45J/9chy2ssfm3H5&#10;RwGvfF1d9bfP/UxUnLzuWjYcBoFaEaCQb7GoUbCXtK5ZMmn/wnXXsmN2SO/p/4kb79h4bL8G1qqw&#10;yBcEQAAEQAAEQAAE6ouAqgBWlI6yBpYn5QsdWZWFtyxQvWK/Xum9/Ofh6KDu8auc17qe9+cQNOv6&#10;al7wFgSakAAJXKOkUdSXNj2lf+FL1xKEr3/jalMzS5pOr7RzLBQibkI+KDIIgAAIgAAIgAAI1JBA&#10;PAK4hgWInnU4DRw9Xy68MXd/LCRhBASSQ4C6PdNAXwr5Ul/nq665Rjh2ww3XmhQStubdL5nslY0H&#10;xgYCIAACIAACIAACIFBFAsEEcKBOuaLrb5TiCHWqmHXQ9Ny3impgHw4xDoeOAhnXggAIxEiA/apF&#10;fZ1LpSuvuZqbvfCCi/nBjd9gGtiaBgux3xiRwxQIgAAIgAAIgAAIqBIIJoDVJ52yjRlWdcctXdCu&#10;1EHTV1QDx8ghCkNcCwIgUDUCFPs1zImez5TppRdeQh2hPyVrYM0slpg7kMFVq5TGy2iXtZUtV29v&#10;r2saOj84OOh1ubiK0ihm5DRFRriHPhnJV3m5KnxQtFOWCRKAAAiAAAg0OYFgArjxYCkGlhuv4CgR&#10;CIBAhQjQwF4aA3zpRZcw9XvRJbzPs6HrHz+fxYHpldSvmAerQj7AbGMT2LRpU87a6ODee+/lhZVV&#10;Kz9D+vPWW291fiTOu+pP+dNHH32Up7nrrrucdniOTgfo5Pbt25955hk6WLduHRkR2lV2UlzIjcyd&#10;O9e1FMKHxq5TlA4EQAAEQKBqBColgOWuyHJhvGY/tqUXfYNtUyjbznPLTpviTNk+xl75evkvyuJl&#10;2Xa+rB1bTXv5U7UGgYxAAAQiEqApoNkYYEO7+IJLSQyLWa+yGf3MT13C5LGpkQSOmAsub2YCs2bN&#10;euyxx/r7+5cvX85juVu3biU9TGqTlOTevXvXrl1LB3Rmx44d4iNSy0899ZQ4T8KSrqWTJG7p9cCB&#10;A3QgPpXxkh16a7MjLuEO0IVkgRzgF27YsIF8W7Ro0erVq+ktuUQf2SzIUWg6pk0Y4a4KH6gUtCEC&#10;3MxtHmUHARAAgRgJqApgrxmYfWZmFl2RnWnkj2RJ6VSVrkboEtt5caFXeh9krs44s+AWbJ3AxVuv&#10;84p2ZPfU+5nH2A5gCgRAIC4C9BUmAUw7DQRmYpj2EhO9fEkkUr7sfoXpr+LC3ZR22traSFgec8wx&#10;JFkpcNrV1UUYdu/eTbKTDpYsWbJ48WJ+cMYZZ4iPRkdHSZTK5+laOrlq1aq+vj6ySXpV/lSgpY8o&#10;jc2OuEQ4QNnxKC5tM2bM4Ae8F7T4iDvJPREXUgI65tfylMJVbmSltXH3sIEACIAACIBARAKqAjhi&#10;NoqXixGziukbNRk4NGrNolzNQICmvzJKRqFkFoomOzIM0sBm3qTXUpF9xlYHtibBommimwEIyhg7&#10;gYGBAZK+Dz/8MGnCjo4OPky3vb392GOPFXn19PRQHHX9+vW2j8R5SnnZZZeNjIxQ3HXOnDlkk4Ku&#10;8qfcFGXBlafNjriEO8AvFD2cSa/ycDRFfYVLNgv8QhmOzYj4iOzYTMWOFAZBAARAAASah4CuLdjS&#10;Nr+9c8Xcob6B2067Z+NDm6+//Zy2+R2dK+bwM6evPotwlO1LHAWZbfXgKKbq+lpwqOvqg/MgMNC/&#10;u3vWYTteGN/x/LieZssgcSYkdwtmmh/wOPDSIzNLFrb/dMNTb16a6pl7/P7ebTzlfes30C23ovdb&#10;VBMIgAAINCoBupfSHVU/ZUgb6dN2PqCN7ltz3nCjFhblAgEQCE0gWRHg0MXAhSAAAiCQBAIPPPnS&#10;sQtb372i810nzXjnSdP5TsfvfX0H7ateP+19K6af+oYZTP1u3H3yK1nPVWwgAAIgAAIgAAIgAAJV&#10;I6AkgCsdjvAahVs1CgnJCBwSUhFwAwRCE3jZEdPv2LDrmz/ffs26bVd9/4nP/9eTl3/38cu++wTt&#10;dMz3K7//1Dd/9sybXzUrdC64EARAAARAAARAAARAIBwBpS7QlRbA4VzHVSAAAiCQKALUBbpr5pxU&#10;KqvoFaUvFQ+iC7QiLiQDARAAAX8C6AKNFgICIKBCQCkCrGIIaUAABEAABEj97hkwtu40Nm/Lb3w8&#10;t2Er2+/dkrvnsVHaf/PI2C82jd754MjTe/LEajyPxZDQZEAABEAABEAABECgqgQggKuKG5mBAAg0&#10;PIHeQa17WmpmZ3ZmV7Z7ZgvtPV3Zns422md1tnZNb53R3vL080wAP9s73vA0UEAQAAEQAAEQAAEQ&#10;SBQBCOBEVQecAQEQqHsCe/rG9+wz+oeM4RFzZFSj/WBOH86ZtB+g1wKtiKRr1q132wujdV9aFAAE&#10;QAAEQAAEQAAE6ooABHBdVRecBQEQSDwBWujXIIlr9W5m6x5pZor+pXuttRu6TmeK6PscsB5plThs&#10;IAACNgIBv0ZIDgIgAAIgwAi4C2B6PgMeEAABEACBEAQyaY32VCq1ZFF66aIU249MvcLaNUPLlLSM&#10;pmdTE0sEh7DftJfI8+TzY/YTQ+22GubenFnXtsZryNyr4E17K1AtOO6yqqSQDgSajoBqBNj5sytH&#10;hfPV4dB0DRMFBoG6JcAUWcksaaXtu4zv3JOX9z/tLJq6aViR4botX7IcjxwSdPkrpmjT9S+g4rUR&#10;kzVn1gStHgseyxcGi3HEghFGQAAEQIATUBXArj+9u/4gyu0ifbwc0F5BAATqhYDoAk0R4H94e4u8&#10;v2pxBl2g5XrctGnT9u3bBwcH6SQd7Nq1q7e3lw7ovGJ1807moXf21yrC5bgWBPwJKDZjJAMBEAAB&#10;EKgmASaAEYmoJnHkBQIg0NgE0ikzTeN8U5pLBPjpYtqk8cF6RvW3x8ZGpe3cufOFF14gAUzbvHnz&#10;Hnzwwblz5y5ZsmR0FNODNXjVo3ggAAIgAAIgUCsCeAqrFXnkCwIg0JgEEAFWr9dp06YtXLgwl8uR&#10;AH7qqadWrlxJQWAK/9JJdSNICQIg4CQQtJs9GIIACIBA8xCAAG6eukZJQQAEqkEAEWB1yqtWraJ4&#10;L22LFi1avnw5hX/5AZ1RN4KUIAACrgTUO6jbLqeRCOrDEAAfBEAABOqOAARw3VUZHAYBEEg0AUSA&#10;q1k91J88yk6uRrkc14KAP4FqfhdizIt+ilq6dGmMBmEKBEAABBJFAAI4UdUBZ0AABOqeACLAdV+F&#10;KEBSCdRu0avwOSeVZRm/urq66tRzuA0CIAACZQlAAJdFhAQgAAIgEICAiADTNSuWZNh+XOYka8cs&#10;0DaONOHz1q1b6ZXOy7NA00lF4uqdPF1TUi4RLeDyqhFQbBJIJgiox+cBDQRAAASaigAEcFNVNwoL&#10;AiBQcQKZtEZ7KpWiiaB1U6e9VNJpZWDaNUPLlLSMpmdTbEVTbERg2bJlNOLXNgv0/v37AQcEQCAK&#10;gaAx6yh54VoQAAEQqC8CEMD1VV/wFgRAIOkEFs9P9feP9A+ODA7mDg6P0k7b2OgY7eO58fz4GG1H&#10;zmf33nld2aQXpsL+EQo+7bM8CzSFgjs6OiqcM8yDQIMTwCzQDV7BKB4IgEAEAhDAEeDhUhAAARCY&#10;SmDt3U8fu7D13Ss633XSjHeeNF3s9Jb2976+430rpp/6hhlLFrbfcf+Ly5d2Njk/Cv/yaZ/lWaAp&#10;IExnmpwMig8C0QmYrIe/0m7Li36Wip47LIAACIBAYgno2oItrfPbu1bMHeobuO20ezY+tPn628+R&#10;z5y++izqSONfAPqhkRKUTZZYCnAMBJJMAN+vJNeO7NtA/24z0/mDe3cPjOTzBZ3GRjo9p67RrWmt&#10;a3rb6pWHpQr9peLBnrnH7+/dxlPet36Dyi23XoDE6Cd9C5x/YvhXI9pGdRTdSDQXcLUyATxmyKhc&#10;vxQiAftUGSx9B2S2JIDpNynlqxOUkO6ldEfVTxnSRvq05x7QRvatOW84Qf7BFRAAgWQQUBXAzucM&#10;+V7pfECX0zfSX6yg5fKSLrbzUDiKXwcfUF5VE5Rt0PSKnvsn8880uktBuQVt57FAqKGR6IS58ySA&#10;s5lWJqdSqYn+h6k0HWl6mk5wocU/4ekPDPRCACvWu/+zvqIRZzKqinI/8Ia2jQtBoLIEygrgQNk3&#10;xqMaBHCgSkdiEGhaAsG6QMtzKsjI+Hn/M42EmBc2juBDI1GpZVmEgGnIqnF+v+Ji7c+tIWHGhQ52&#10;4iVAw4Bp6C+NBBYHKvaDjnJ0pud3cmyhCahUE9LUhAAmwaoJdmQKAiBQFwSCCWC3n88P/d1ULLD8&#10;h7bsJba/ynJ6Vzuuzzf8Kp98xUdl/REJXLWB046/hODywyakfcolF6Ssq17oytqXXeKJnfnK5wVb&#10;H87+dpwuedlXkWSyXLQ5L6P24mArheDsytOrXF7tzac9y5e4Zmqrca/27JqFCjfXFmW7MK7vY1A7&#10;Pt/fsu3ZtS3ZvqpefHzuJ17tpOwXEwlcCezcufOFF14gASwOFEEpDnH0Ska5RLTQzJcr1hGSgQAI&#10;gAAIgECiCEQVwEFjU1yBiKts2s8LjWt68eumU0Pyx1n5oTZcvpWuKvKQHHPtTO7zRB7IK1tkXoWD&#10;YqUI7DZVGah+5fYTtC3JHLxwieLLrYVf6Np+vNLbuDmrwAnNv326Ouxs515MvOpRPq/CUyWNs7BO&#10;P/3blRyIsNWaU2C7th+V8jrvA84zZevR9cvlXwuBvo9I7EVg2rRpCxcuzOVy4gCsQAAEQAAEQAAE&#10;QKASBIIJYFvYpBIO1cSmUx2Fc8PVTujgWzgfIl4lFEJEO5W73F/rqqv3GD3kv2KEE5PR3VDM178d&#10;Jr/eBSiv8ipy8AIe7ntq+4Epem02rYVVq1bR5M+0iYOmRYGCgwAIgAAIgAAIVJRAMAEc11O+rVNi&#10;uBKGUOOx5BvO21iuqrS6C6qCqD3YIti8mF6cg/IPmj6QhgnRfvy1k+3TGO2rNx5BIBC6oPXu5U+g&#10;TH0KFaMdWy4yH3WqSAkCIAACIAACIAACINAwBIIJ4LiK7dUlUt1+lK6MESNF6k6KlD7CLGgEKWj6&#10;QN4GEpA+lst2eVX0KkSwV7EI4dqPotv8JwB6rX5LE5m6cnA9GZf6lbOO2Eqj3x9sXz254nx8U2w8&#10;3Fqlf41Sb2xNnpJPrh16Z1WJPSyBJm97KD4IgAAIgECdEqiNAE4arBDBOlfZEMJO0lDYNEDZiFlE&#10;qRNX8eOKGcblTzXtRCl7WfVbNkE1SyqUp6v4VOQQY4kS0virXwWVyJGmgN66dSu9ioNK5NLANuWf&#10;jap53MBIUTQQAAEQAIFGJRBVAMsPnSrH4bpoOukHFWZx5Ssewekg0OOvYnDJVi5bFuo5CoVgO/C3&#10;z0vnzFQ9kmnjHDFK5qNV/IW6XATXqvdpP0HTu94a/Nun+KaUrVCv75RXPYqfYLzQeQWBXX+78TLi&#10;9D9cvavb8Spv0O9LWfWr+D2N2LAb9c9JxHItW7aMxgCTEXGgYjDiJMzsjlf/uwoopAEBEAABEAAB&#10;EOAEVAWwlwRy/tIsRJTtI0FcPl+2GuR8bT642ndN43TJlq8wpehPWRqKdmxMfPz04eCTl2u5XPk7&#10;ufkXQZGzEHj+/jt52pz0Ai476dOufIocFJFNsvo45tX++U8MZQGG+x75ZOol1H2+R4Haucr3UeV7&#10;F/S+UbY9e7U99UYl14X/cdkvPhJ4ERgbG9u1axctAiwOwAoEQAAEQAAEQAAEKkFAVQBXIu9ms6ny&#10;wB0XEx99FSgLxW6lgWzGlbiaPOPyOQl2wC3QjztJqLJm8IGivosWLVq+fLk4aIZSo4wgAAIgAAIg&#10;AALVJwABXH3m9ZQjD3iqd9mtp7IF8bVs1+IgxpAWBEAABEAABEAABEAABECgNgQggGvDHbmCAAiA&#10;AAhEJxBxDmf2A1/979ExwgIIgAAIgAAINA8BCODmqeuQJfUZWxvSYh1eFnRsrVcR6737cVz+x2Wn&#10;DpsSXG4WArabRqXfNgtWlBMEQAAEQAAEIhNgApitWIoNBEAABEAABGpEgKa/ogWQBgcHgy6DFHEO&#10;ZypuRAuul9eIIrIFARAAARAAARAoTwAR4PKMkAIEQAAEQKCiBHbu3PnCCy+QAKZcAi2DVFGvYBwE&#10;QAAEQAAEQKDxCEAAN16dokQgAAIgUGcEpk2btnDhwlwuh2WQ6qzm4C4IgAAIgAAI1BsBCOB6qzH4&#10;CwIgAAINR2DVqlVLrA3LIDVc3aJAIAACIAACIJAsAhDAyaoPeAMCIAACIKBOIOIczpRRRAuul6v7&#10;j5QgAAIgAAIgAAJVJgABXGXgyA4EQAAEQKCRCWCS80auXZQNBEAABECg/glAANd/HaIEIAACIFC3&#10;BGj+Z+47zf+8a9euXmvbunWrYoFMzYyyUy5RLndeq+g2koEACIAACIAACNSKAARwrcgjXxAAARBo&#10;dgKkfkdHR4kCzf88b968Bx98cK61dXd3NzsalB8EQAAEQAAEQKAyBCCAK8MVVkEABEAABMoRIPV7&#10;7LHHUryXBPBTTz21cuVKCgKXuwifgwAIgAAIgAAIgEB4Au4CmGb1wAYCIAACIAACFSVAinfRokVi&#10;5meK/dJbypG/YgMBEACBkAToQdbEw2xIeLgMBBqeACLADV/FKCAIgAAINCwBXdOj7MQlyuXOaxsW&#10;NAoGAiAAAiAAAo1CAAK4UWoS5QABEAABEIhGgE/gHHGL5gKuBgEQAAEQAAEQqCwBCODK8oV1EAAB&#10;EAABFQJ8OmiaC5qGBNOryiWUxoy2yxYUc0QyEAABEAABEACBuiYAAVzX1QfnQQAEQKARCIjpoKkw&#10;NCR4yZIljVAqlAEEQAAEQAAEQCB5BCCAk1cn8AgEQAAEmoyAmA56bGyMJoIWiwM3GQYUFwRAAARA&#10;AARAoOIEIIArjhgZgAAIgAAI+BMQ00GLGaFBDARAAARAAARAAAQqQQACuBJUYRMEQAAEQKAaBGid&#10;kyg7uSgur4a7yAMEQAAEQAAEQKDWBGojgHVrq3XZkT8IgAAIgEAdE4g4XTNdToWXjdQxC7gOAiAA&#10;AiAAAiCgRkBVAHPJKm9l7Vda5Ya2H/pCUWQvDoH4eAGM7l5ZP8vWXdkEIdpDWZtIAAIg0MwExLhf&#10;9QHAzhtR0DMEHL/GNnOrQ9lBAARAAASakICqAOZo4vqlnNupU9z8aUmgkNWm6/laFdPLzxj9ias9&#10;xOgSTIEACNQjATELtDwdtEpBoi+DpJIL0oAACIAACIAACDQMgWAC2LXYrpFh8Zu6+JRfqxI7tYVA&#10;XS/xsq+ShWLlxRLOVfFHjj8olitKyMKLpy1rRUpIBgIgAALRCYhZoMVBdJuwAAIgAAIgAAIgAAJO&#10;AlEFsC3MKOK68oEc7/WP/YoRWVw3cnflWKt80vmpuErkIos6YUqlHcjlkp1RuVZO42XH67wXNy/O&#10;cfkj7ESR1kGdQXoQAAEQ4ATELNDiAGRAAARAAARAAARAoBIEgglgWzi3Eg4l3KZPZJt7HgJRJTqE&#10;+0SSfQjTVc6u3f7pbeH6hFcf3AMBEAABEAABEAABEAABEGhmAsEEsFMd8YhlCNWnDj2E8bhUmdOO&#10;T2Sbl8hVQEb3JyhnLz/9sQcdmB1ILavXOFKCAAiAgCKBKGsgYSkCRchIBgIgAAIgAAKNRIAL4EiP&#10;Aa5dlONiZOsqrGg2rsmZEmWnopwVwSIZCIAACFSIAJ/8mV63b98+ODgYJRf15ZH4r5ZR8sK1IAAC&#10;IAACIAAC9UUgWAS4vspWL95Gjw/XS0nhJwiAAAi4EhCTP+/cufOFF15QF8DOWaBBGARAAARAAARA&#10;AAR8CAQTwM4JhG1n5J/SXXvtymLPVfjZfoyXjdiK4Wrfq6uwjx1XOkG7HHshVvRHkZsgFjpkYeMQ&#10;2g4vr+uE0vi+gQAIgEBQAmLy52nTpi1cuDCXywW1gPQgAAIgAAIgAAIgoEJAVQA7e5Rx67bzTo1q&#10;Gybqb0dczpOVzcK1i7JXv2V/V52w/O14pQ9qRy6prfiKEHy0t6u+9YGm0mJcKyWikFbPFylBAAQa&#10;koCY/HnVqlVLrK0hi4lCgQAIgAAIgAAI1JyAuwDGiKiaVwwcAAEQAAEQAAEQAAEQCEPA1KPNbxMm&#10;T1wDAiBQLwRUI8D1Uh74CQIgAAIg0DwEnLNAN0/ZUVIQAAEQAAEQAIEQBCCAQ0DDJSAAAiAAAokg&#10;4Drhc3U8E8utVyc7OZfmzJoIoODVb2zIEQRAAAQajwAEcOPVKUoEAiAAAg1IQJ51T8wI6DwZ6MzU&#10;ufwCXcqWDwx2QXypmzNrrn7joxjMUg2z9ip4A37JUSQQAAEQqAoBCOCqYEYmIAACIAACEQi4Rnpx&#10;EgSanECErxQuBQEQAIHmJQAB3Lx1j5KDAAiAAAiAAAiAAAiAAAiAQFMRgABuqupGYUEABECgQQhs&#10;375969attSoM5b5r167q597b20ulrlXZRe7VLzsVedOmTTUpuMi6+qWmBsaLXJOCV795I0cQAAEQ&#10;qA4BCODqcEYuIAACIAACcRJoa2vr7u6O02IQW2NjYzt27AhyRTxp586dS6WuVdl57jUpOy0NPTo6&#10;WpOC86xrUmpqNJT7/v37a1LweJosrIAACIBA8ghAACevTuARCIAACIBAOQIDAwO7d+8ul6pSn7e3&#10;t3d0dFTKejm7TVh2Cv8uXLiwJgXnWdeqxin2Sy2tJgUv1wzxOQiAAAjUKwEI4HqtOfgNAiAAAs1M&#10;YNmyZcuXL68VAYrL1Sr3RYsW1bDslHtNyk60Kd+aFJxnXZNS8wgwOVCTgtfqy4V8QQAEQKDSBFQF&#10;sOv6E+QczvMaAgdwEOuyoD2ItTqb7XtR6fs17IMACIAACIAACIAACEQkoCqAnSsN8IxxHhx4GwAH&#10;cJDvBs3ZHiLejnE5CIAACIAACIAACIBApQmoCuBK+wH7IAACIAACIAACIAACIAACIAACIFBRAhDA&#10;FcUL4yAAAiAAAiCQCAK0io/KQj601pGru3R+cHDQqySuV/GTXgYTAQVOgAAIgAAINB8BCODmq3OU&#10;GARAAARAoMkI0FTGOWujg3vvvZeXXkhToWxJId96663Oj8R5GZu43PYpP0+50LJJ/FU2KD5tshpA&#10;cUEABEAABJJCAAI4KTUBP0AABEAABECgQgRmzZr12GOP9ff305TCPJa7detW0sPr1q0jjbp37961&#10;a9fSAZ2h9Y3FR6SWn3rqKXH+0UcfpWvp5F133UWvBw4coAPxKfdcnKeUYhMn+QFd4h9PrhAEmAUB&#10;EAABEAABIgABjGYAAiAAAiAAAg1OoK2tbfXq1ccccwxJVgrJdnV1UYFpIeUNGzbQAa21s3jxYn5w&#10;xhlniI9GR0f5ak/iPF1LJ1etWtXX10c2aVUk+VM6FucppdjESbqWTK1cuVL40ODcUTwQAAEQAIHk&#10;EYAATl6dwCMQAAEQAAEQiJXAwMAASd+HH36YJGtHRwcfD9ze3n7ssceKfHp6eihCu379ettH4jyl&#10;vOyyy0ZGRiiEO2fOHLJJ8WH5U0ogzsvui5OUNQ8gcx9iLSKMgQAIgAAIgIASAV1bsKVtfkfnijlD&#10;fQO3nXbPxoc2X3/7OW3z2ztXzOVnTl99lljkRskkEoEACIBAUxIY6N+dzbTqVPZUamIN5FSajjQ9&#10;TSdovXDxCcdzYKC3VDzYM/f4/b3b+Jn71m/ALbcp2w4KDQIgEAMBupfSHVU/ZUgb6dN2PqCN7ltz&#10;3nAMdmECBECgsQggAtxY9YnSgAAIgAAIgAAIgAAIgAAIgAAIeBBgAthkYQlsIAACIAACUQl0TO+c&#10;1tkzbXp3x7SZ7R1dbW3TW1qntbS0ZTKtmUwL7alUVtczfI+aGa4HARAAARAAARAAARAISAAR4IDA&#10;kBwEQAAEvAmQvt0zYGzdaWzelt/4eG7D1ty9W3L3PDb6m0fGfr159O6Hc7/YNHrngyNP78mTjcGR&#10;IliCAAiAAAiAAAiAAAhUkwAEsCftiSF81j8ikXySH6vUlqspulCctxlxng+Xr4pvzjTq5fKy71Ve&#10;1/Q+iV35+MP0z0L+NHoxw+HFVQ1PoHdQ656WmtmZndmV7Z7Z0tOV7elsm9XZ2t3ZQie7prfOaG95&#10;+nkmgA9AADd8a0ABQQAEQAAEQAAEEkYAAti9Qriypdm/+ARgNqHLz4tP/evU3xTPxdWCfD5QjrVt&#10;Y2XLa1OhPpx5SplDIOM2DpjLrbYNo3lyz48b40WtZJQMQzcKWr6oFwyzUDSNgm4YWtGgNk2zYrE7&#10;TP8wvcEGAiAAAiAAAiAAAiBQPQJsFujWBR1dy8vPAi2LQKElhCARKtH2kU3DBE3vKj65TVd/4iLn&#10;5ad8XjEvcYlwWBbVTlXmn0UIB5x++hiJbt+rvK64yrYHGx+V9LYieJXI5ifksWJ7RjIfAjQLdPes&#10;wzY+mZs5I2uYerFgMrlLgtcwR0n9liY6jOiaoZXG3/aa6T+//3/fcHzaNgv0yW99CyCDAAiAAAiE&#10;I4BZoMNxw1Ug0FQEAghgwUVFHJZNY1ODMvSy19rEtopms4Vw2SOpR9xVVtdOpaqSl60BuQpCZ0jZ&#10;qepdnQzhQJIFsH+9i0/Vf3ChlM7247QjN6FYkDbVXQOF9SLABfD6reOzZmRKml604sA88cFcyupP&#10;QnMOWoshmWMkgH94z5Nvf1VGFsB0DLwgAAIgAAJRCGAZpCj0cC0INAOB2ghgf/1ZCQEctC79fXAV&#10;VF5ZuJoKWkanLA9aIleBbasIpxQM+sOBLCxtx/4O+4RtVVh5CdoQEeNwYHEVCBABLoBp1iuKAFM/&#10;5zX/fs3nLrmEzg+N6iWTKeEbbrj23HMvpoO0mSMB/P3fPPHuE7OyAAZGEAABEACBiARmf2QB1gGO&#10;yBCXg0BjEwgwBpi0BN/UiXild42+xmjf6aEwrpiLiP06Q7Xy6F91Guop1fGGSCmPW1YZwyyPPVZJ&#10;L1wKVF71GKxXvahbiOunhBDwcUmTEKARv9TzmdQvlfeqa67JFcyWbMnQmfrlGpheS9bqc7yDNDYQ&#10;AAEQAAEQAAEQAIGqEVAVwEJgBBoqqT51U6XthxByNq1YtSrxyiioxgvqcKXtx1Uun3qRf3BRUeBB&#10;0wdFivTNSYA10ZL52YtYpJe2677CFO+N32CvtJ193sXWNFjuU981JzGUGgRAAARAAARAAASqRkC1&#10;C3TZrqTcY9exmnJhvFSWSjdXHx8qxMtHE7p+JESX68TF5KS4Kmh55WurX9hAOao0lUDtxInaX6ur&#10;sFVpk4FKjcQgQAR4F+hfPjzWPaOFA7n6OhYHFhup34n7ZHH8PSdN/+7dj696bYttEiyQBAEQAAEQ&#10;CE3gtA+diTHAoenhQhBoEgKqAlgIMMHFS+OJBHIIrqzg8bHv7ITMs3C1H2O1+ahZnovXBM7Oj3xQ&#10;OE15lauiEdp4jfsXQebjjNP6zyIu17tXZwRbWcq2k3jLHmMLhKm6I8AF8M83jXVPb0mnJ9y/+ksT&#10;Gvjj50/EhM2imTIK7319h6sAPn31WXVXcDgMAiAAAkkgsG/vnzELdBIqAj6AQMIJqHaB5qLFq0uz&#10;6+hQ18Q+40i97MtjbmWa6v2rw9WBa77+mXpJMh8UTiCBIIcrWqWv8imCLWufrun+HLxQi4YqMirb&#10;TnzaZKVBwX5DEqDJn2lwLy35SwN/DVO76EI2D9Z5n74km9H1FDtDe4n+896c3wucAQEQAAEQKEug&#10;If+moFAgAAKxEwgggGPPu/EM1m8ssToisH75NF5bRYkqR4C+TSSAaaeZn5kYLmqfuuBiEr00MJh2&#10;Ur7s5xtMf1W5CoBlEAABEAABEAABEPAmkHQBzKcp4hsP7iW5NqsjI5NMwN838KnfuoPn6gRKJVr9&#10;1yiUzELRZEeGQRrYzJtsWeAi+0xnOpjdyviawNhAAARAAARAAARAAASqRiDpArhqIJARCIAACMRC&#10;4MTFWa2QMwtjRmGc9lIhb+bpOK8X8jT0N2PkU8XC0kUZyqtz2uRA4VgyhhEQAAEQAAEQAAEQAIFy&#10;BJIugL0GBpcrFz4HARAAgRoQeODJl45d2PruFZ3vOmnGO0+aznc6pimvaF/1+mnvWzH91DfMWLKw&#10;/acbd5/8yq4auIgsQQAEQAAEQAAEQKCJCXgJYHTMa+JGgaKDAAiEJfCyI6bfsWHXN3++/Zp12676&#10;/hOf/68nL//u45d99wna6ZjvV37/qW/+7Jk3v2pW2ExwHQiAAAiAQDkCeJItRwifg0DTEvBaBqmj&#10;c8Wcob6B2067h9bk6N//YtMCQsFBAARAQJFAqXhQMaWczLYOMN1yEz7ZQYgy4hIQAAEQqAKB/b3b&#10;Di2D9NwD2si+NecNVyFfZAECIFBfBJQEsEGD1lJZ9YLRYphdM+cEukTdOFKCAAhUjsDau58+7Y3z&#10;WrTxymVRL5Y7pncGuonRfQ8CuF4qF36CAAg0JAEI4IasVhQKBGInoCSAKRyxZ8DoHdTy40Y+T/OY&#10;agatYmmydSzZhKa0tEcpxRb8KJmvPDq7eEHLzud3HXXEIn7Jnr5xSpOJdaqXxIZHqKQx1lCSoTVJ&#10;SZukmPyLTO1t8fwUjV/95p3bP7qyJ8aWXKempnX2BL3vzWgdC1FYRIBDQMMlIAACIOAkAAGMVgEC&#10;IKBCQFUAb91pdE9LjRe1fKFkmLppkOjVaSUPem4m6UuvhmF9VBinGV/++OdnXn3CMfySPfsMSh+z&#10;lqM1RBK5UUlj9CvJ0JqkpE1STCaArS9pf/8Izd5EI1f/5dTDY2zJdWpq2vTuoPe9I2YVQhQWAjgE&#10;NFwiExgcHOzqYhOqiYOyfORL6JjSL1q0yHaV05p8FU/M83VeKGz6uNTb2zt37lyfy8m4q/2ypUOC&#10;piUAAdy0VY+Cg0AgAqqzQFPsl9SvtaalbhS0fFEvGOaaL15DC10aBaZ+iwat0qvpaaYA+4fpDQsX&#10;0yVaSkvrpAtpGd/YdrKZzJ1KGuMeIzG23Gis0GIsZpKbR5MU89CX1Pr+5gvy8tvNeyxuYvJ97/Iv&#10;Xl0osAV+ve57ge6/SAwCsRB49NFH7733XjJFB/RKwpKb5SqUv4qT/ICnlA/uuusuW2JKw68Vl8tn&#10;uAWer20Txsmm7JKcmI65+rV5K7sUCxwYAQEQAAEQAAEbAWUBXCxRgHfc0IuGSdKXtquuuYZsXX3d&#10;NaMFfZw0MPX+ZSKLxWaHx1gYhDpL0yUa6yhNL6UYd2YzmXus7StGYqwaIhNbsjBNRiZeF7FO7Uus&#10;1+hb0kp6iFX0skkWklvMyS8p+w6zH7LM5lW9UsnZTWzqfe/Kq6+mk1/40rXjBc3rvhdrk4ExEFAl&#10;0NHRsWvXLkpNwvLAgQPr1q3btGnTU089RW/37t27du1aOknHW7duzeVy9KnNLp2kM+ISboHO0LUk&#10;YuWr+Bkua+mV5CuJZC6ebWKY25Rd4on5STqmzeat8GqHtYnEqhSQDgRAAARAAAQUCKgLYL1Y1CjS&#10;ywb9libUL9k//7xL2Rhg+o+9TlgbG2cymA0VNvWSljI0vWSk4ty1FJlN4E4ljXGPkxjxj0yM6vSB&#10;7Sy2b3uNXuSklVSwil402UJiiym+pOKOoafS2IkGdXWR73ufvehijuj6r13jdd9TuOsiCQjET2D5&#10;8uUPPvjgyMgImV6yZAkFV0dHR+kkf7t48WJ65bnu3r17w4YNNg/a2tpWrVolX8LDs3TVtGnT5KvE&#10;GW6BklEv5eOPP57Ec0/PlLkDuE2ejLvEE4sLRRayt/zTldbm7JUdPzhYBAEQAAEQaD4CTLLSNFZl&#10;C07qlia+oqG/tFEAhKc/99yLmfTVaDosNh6Ydn6eosRlDSIBCIBAYgmkdB071Y583+NE6Cc/Xmvf&#10;uOEa3PcS24Cb07FTTjnlpZdeIhVKWlT0K7ahoChxe3v7scceK58nnSlLTdkCNyVfZTPOI8+kb3/5&#10;y18uW7ZMmJVtCoMiTC2SeXlLkWEer27OqkSpQQAEQAAEKkqATYLVNr+9c8Vcvurvxoc2X3/7OW3z&#10;p6wDTKL3N4+Mdc9ooR6SV17DOgHSduEFLBgyMjnnC43zpf7Pemn8Ha+d9l93P/GR97zi3i25nq7s&#10;wRw7TzNmxVkM1bh1nHmq2OI9wOPakgbt5Ufq37kn/w9vb7G9rjguE7HISSupKE5jV6hca/xLSvEf&#10;msTusu8+cdmHpzwfR6zfOr28paVN3Pd4EcZoTIe1XfeViR8B//ncS+T73ntfG2C5OIEFk2DVaQuB&#10;24IAieQnnniCYrZgAgK1JYBJsGrLH7mDQL0QUJWSLPJL0d5SSXQCpEdAmuJKbGxmaGv0oDhjJWf9&#10;pel8vKMfWYfrRO5U0hj3pEHzatPRi5y0korWFb1osoXEFlN8ScX3N5XSsVODp7n9aKdZD/iesYLA&#10;Qv2efd7FdN8rambBmpdevvvVyx8A+AkCsRCgPsxQv7GQhBEQAAEQAIEqEFAVwHlDp50PaLz0oku4&#10;Z1/9yrWZFr2oa3ynp8C8wQziQbAKNYcsQKCSBKjLBnaaxYCteS5IUJ/nL13HJv+j7ePnXzxx62OL&#10;oqveSCtZZbANAiAAAiAAAiAAAiBQnoDqcxvNBEOREJoEq0Qy2NQuunBCA3/jy9dkMywqwp4UTT7X&#10;8MRG02XRPFg5a6fpo2Pcuc2G32MkRqai43rkaVa5E6/PWsfWa3TLSStp9BK5Wkh4Mcm9ghnPtN7l&#10;bzx1ksJ237v2uokBIOd9+hKv+16dlAxuggAIgAAIgAAIgECTElAVwNQDmvcGpI7N7KGwqH3KGgP8&#10;zxdcwvuLkvKlNKwH8ORGS2Xm8nSVSasBs+mj49vJZjJ3KmmMe4zErIWaY4D2skVpskOvVMzjj8yI&#10;14ilTmBJOa6I5bJdnthiii8pDVqgr2+KbegCba0INfW+9y+fYj/8nX/BpfRjn9d9r0n/kqDYIAAC&#10;IAACIAACIFAnBFQFMD0ZGyWDOjmTrGVHhkEa+JzzLzJJ4ha1UpF9zMb7WmOA+WqiReoRTXPGmLT8&#10;TonmiYlxZ5kkcmcljXFPMLQ4i5ng5tEkxRRfUvYN1rTWtIZ1gIkAoXDe9849/2KDfjDwvu/VyZ0f&#10;boIACIAACIAACIBAkxJQFcAnLs5qhZxZGDMK47SXCnkzP6blc0YhrxfyKaOQMfKpYmHpIjYhcOc0&#10;1pHylUdnKWW6lNOK4zQ7dIw72UzmTiWNcY+RGJmKl1iMxUxy82iSYoov6dIj2fe3a3pbk94OHcUO&#10;cd8DuhAEtm/fTgve8Fe6XByEMIVLQAAEQAAEQAAEQMCfgNIySPc/seeNL5+viPKnG3efvFTrnnWY&#10;YnokAwEQSA6BO+5/ceWre2ZNj7q0VXJKFNqTjf+7L+h9r1Q8GCI7LINEunf//v20JCy90mTC/K1t&#10;VmEek8cGAiAgE2BDz7BJBLAMEpoDCICACgElAbx/8ODvtvT3DuaGR2ktkEK+qFNvZ5oQlWcgnkuy&#10;mdSs6a2rVx6WKvTT+fF86dne8W0vjKr4gTQgAAI1JzCvK7t8aWfN3UiIA2amM+h9DwI4XN1RyHds&#10;bKy9vZ1eu7u7c7kcHSxbtky25hTA9OhPJxMoAOCVYjOod1D8N5nqKFDOyvVboEi7SZJBADdJRaOY&#10;IBCRgLsAbl3Q0bV8zlDfwG2n3XPyW98SMQ9cDgIgAAIg4EUAEWCZzODgYFdXl5NVMsUSWnVTEbD1&#10;QqiO9PUhjC+FE44kgPdpz92vjexbc95wU7VSFBYEQECFQBkBPHb7MSpWkAYEQAAEQCA0AXpo49fe&#10;t37D6avPSmBUM3TR4roQz/pxkYQddQJJU7w2z/GlgABWb8xICQIgIBMoI4BfuKEAXiAAAiAAAtUh&#10;AAHsxRnP+tVpgU2eS8IVLwRw2faJCHBZREgAAiBABFRngQYsEAABEAABEAABEGgkAqR45Z16Nct7&#10;I5UUZQEBEAABEBAEIIDRGEAABEAABBJBwLYeUiJ8ghONRQCKt7HqE6UBARAAgTAEyk+CFcYqrgEB&#10;EAABEFAjcNqHzsQYYI7Kth6SzA9doNVaE1LZCdRXr+ZA9YcvhRMXukAHakJIDAJNS6C8AKYZWZqW&#10;DgoOAiAAAhUlsG/vnzELtCAsr4eksgxSRasGxuuUQGMrXlulYMI8GxAI4Dr92sJtEKgyAaUu0HSH&#10;xQYCIAACIOBPoH//i4aRV6dE6at8x094dkuWLCHdy1+drtrAJrwscK9qBJqnVzO+AlVrVMgIBECg&#10;sQkoCeDGRoDSgQAIgEBcBFKp7J4BY+tOY/O2/MbHcxu25u7dkrvnsdHfPDL2682jdz+c+8Wm0Tsf&#10;HHl6T55yHBwpxpUv7IBA8xBoHsXbPHWKkoIACIBANQnUtwCmATC0VZNXdfJq1HJVhx5yAYHaEugd&#10;1LqnpWZ2Zmd2ZbtntvR0ZXs622Z1tnZ3ttDJrumtM9pbnn6eCeADEMC1rSrkXicEoHjrpKLgJgiA&#10;AAjUB4FgAji6MOMWotupDl11b+US1Uvp1Bmqc1C3yVPKlhuPW1AaSN8YBPLjxnhRKxklw9CNgpYv&#10;6gXDLBRNo6AbhlY0NM3U9DT75a5/mN5gAwEQsBOA4kWbAAEQAAEQqByBAAJYxFqjBF35CJa4yhOv&#10;NZtXvJhiyE1cPqvYqWi5VByQ01SBgzyuKah7SA8CSSOQL5byhdK4oRdJ9xpW6zbM8YI2WtDHSQOX&#10;aOFRWoGd3QaHxwpJc97pz1133UWTM69bt64KroplkHbt2lWF7JBFcghA8SanLuAJCIAACDQ8AVUB&#10;LKsggiKLYa/wYKCwoU8E1RYk5FXiY9w1vU9FBvIzRINwte9VXsVyCTd8ChtLvQTl1tiR8BC1j0ua&#10;kACFfItFjYK9pHXNkkn7F667lh2zQ3pP/0/ceMfGY/s1sEKce3t7jz/++O7u7qVLl1YoC9ns2NjY&#10;/v376XXHjh1VyA5Z1JAAFG8N4SNrEAABEGhyAqoC2B+TiFjKwWE5dho6aGwLP4rosVeM1Cu9l/9e&#10;wj7GZuHPwUbGJ/brY8fJ3+cHCyqaa30FKnJZbqFrPJAbSAwCCSRAAtcoaRT1pU1P6V/40rXk5Ne/&#10;cbWpmSVNp1faudsUIk6g/7JLc+fO7e/vpwgwidIquNre3t7T00OvHR0dzuyC/rhZBYeRhTqBhlS8&#10;olDqHKKkxFcgCj1cCwIgAAKCABPAZiPOIxWxjp0h7ogGXS+nXKrQxTpKh+pwHIKWS/xRrwRk2ASB&#10;KhOgbs800JdCvtTX+aprrhG533DDtSaFhKkDtKaVTPbKxgMnflu+fPmqVavotQqeimWQXLPDGjBV&#10;qIIYs2hIxevkE9+grvLs8RUozwgpQAAEQECBQLAIsNzBtazxWFQND/mqmwqa3qsUtlBzlHHLPs4H&#10;MqsOQbFqyiZjP45M/m0PJNQDlYvnEkWlqxQEaUCgagRYY6a+zqXSlddczTO98IKL+cGN32Aa2JoG&#10;K+mxX4Hrsssuu/fee/lr1Rgio3ok0CSK11Y1iCDUY1uFzyAAAk1OIJgAVlcpti6yUSgH7UodNH0U&#10;38peGxeHuOxwh+VfkcsWAQlAAAQCEaDYr2FO9HymCy+98BLqCP0pWQNrZrFkfRMTL4NpMqq/+7u/&#10;W7ly5Vvf+tZjjz0Wc1MFagkNn7g5Fa9crWw8g7VjAwEQAAEQqCMCwQRwHRWsyq7KkWeuMKvsgE92&#10;geL2yXEbnoBAnRKggb00BvjSiy5h6veiS3ifZ0PXP34+iwPTK6lfMQ9Wwsu4aNGiF154gWK/NDR3&#10;9+7d9DbhDsO9ihKA4q0oXhgHARAAARCoDoFKCWCbIBSF8Zol2EtA2qYyFsJScRblskI0RuEq9xYW&#10;5fXi4FW7inzKNg6vcsXbRVx4W5azv8NeE1aXLSYSgEACCdAU0GwMsKFdfMGlJIbFrFfZjH7mpy5h&#10;8tjUSAIn0HNXlyj8S9uyZcuqMAyYZtvatGkTXwypXvg0tp91p3irPCtVY9c+SgcCIAACjUrAXQDT&#10;1Ey2Asudn1WO6XK5n61zKKlz2Kdr/2pXI07jXvZVqs2rP7B6f29Z7jqloA8Hp3u2xLK1snZsDvuX&#10;S710Xild7aub5WX3Ka9K3SENCCSQALVqEsC000BgJoZpLzHRy5dEIuXLvtf1MP0VZ0srAJ999tlf&#10;/vKXq4Ca5pru6+tra2ujhZeqkB2ycBKoO8Xr9mcUFQsC7PkCFEAABEDAi0ClIsDhiIuRruEux1Ug&#10;AAIgUHMCNP2VUTIKJbNQNNmRYZAGNvMmvZaK7DO2OrD1cEbTRNfcW38HaB3gv/zLv/zIRz7y9re/&#10;vQqu0gJIc+bMGRgYoO7WbtpsyiowVfCnGbJoAMVrq6YGnpUKyyA1w1cSZQQBEKgCgUQIYHl+44id&#10;aauADFmAAAiAgA+BExdntULOLIwZhXHaS4W8mafjvF7Ip4xCxsinioWlizJkoXNaOuEkaR1gkqOk&#10;S6sz/RXvaO3V3dqrQ1DCGSbNPZviFe41xmROjT0rFb4CSfs2wR8QAIE6JZAIAVyn7OA2CIAACNgI&#10;PPDkS8cubH33is53nTTjnSdN5zsdv/f1HbSvev20962YfuobZixZ2P7TjbtPfmVX8gEeddRRpEhp&#10;S76r8NCVQNkYb5ImbUQdggAIgAAIgEDFCejagi2tCzq6ls8Z6hu47bR7Nj60+frbz2mb3965Yi4/&#10;c/rqsxCVrXg9IAMQAIH6JzDQv9vMdP5uS3/vYG541CxQ2LeoU4dnPhE0H+JBWzaTmjW9dfXKw1KF&#10;/lLxYM/c4/f3buMf3bd+Q6JuuTT/M/WCpjhwR0dHFSbB8mkCRA9/iRS/IrY+wP76ViSGDFbEm5xk&#10;+FI464LupXRH1U8Z0kb6tOce0Eb2rTlvODlVBk9AAAQSQgACOCEVATdAAATqngAJ4K6Zc1KprGJJ&#10;KH3CBbBiQaqQrDmf9RXVaSDFW4XKQhbVIdCcXwp/thDA1Wl7yAUE6p0AukDXew3CfxAAgQQRIPW7&#10;Z8DYutPYvC2/8fHchq1sv3dL7p7HRmn/zSNjv9g0eueDI0/vyZPT4/k6WAxp7dq1FAemLUGUm8kV&#10;18Bs2V7NzUQIZQUBEAABEACBYAQggIPxQmoQAAEQ8CfQO6h1T0vN7MzO7Mp2z2yhvacr29PZRvus&#10;ztau6a0z2luefp4J4Gd7xxMOc3Bw8C1veQtfCrgKrtIKwDTbFtYBllHz6C4UbxWaH7IAARAAARBo&#10;EgIQwE1S0SgmCIBAlQjs6Rvfs8/oHzKGR8yRUY32gzl9OGfSfoBeC7Qikq5Zt95tL4xWyaew2XR1&#10;db3wwgtViwDTOsA7duxoqnWAhbK1VRE/LzYxuXFjzNUctj3iOhAAARAAARCIgQAEcAwQYQIEQAAE&#10;BAFa6NcgiWv1bqb1fmlP0b90r7V2gyZz0sxiHfR9nigQD/9WJwJM6y3RbFvNtg4w7+SMGC/uIWUJ&#10;YB3gsoiQAARAAARUCEAAq1BCGhAAARBQJZBOmWkSudbN1Qrj6WwWaFK81p42SRzrmfq59d51111b&#10;t25dt26davkjpFuyZEnzrAMsYrw80osYb4SG0yyXYh3gZqlplBMEQKDCBFSfwmy/O4r1PHCeVxA4&#10;gANvA+DQzBwqfLuugXlaA+n444/v7u5eunRpDbJvrCxtMV4ueoX0bayyojQgAAIgAAIgkFwCqgLY&#10;9rujWI8R53ndggM48DYADs3Mgdd+I3WBphWA+/v7KQJMo3OT+3csqZ6V7dVsW74oqeWAXyAAAiAA&#10;AiDQUARUBXBDFRqFAQEQAIGKEcikNdpTqRT1gtZNGvKrl0q6WTJp1wwtU9Iymp5NSRMcVcyTWAyP&#10;jo6uWrWqr68vFmuNbaSs4pWLL/o8NzYTlA4EQAAEQAAEkkYAAjhpNQJ/QAAE6pvA4vmp/v6R/sGR&#10;wcHcweFR2mkbGx2jfTw3nh+nYOrYkfPZvXdeVzbhRaUu0AsXLiQn58yZUwVXaQGkTZs21dEySOjV&#10;XIVWgSxAAARAAARAIF4CEMDx8oQ1EACBpiaw9u6nj13Y+u4Vne86acY7T5oudnpL+3tf3/G+FdNP&#10;fcOMJQvb77j/xeVLOxMOi3eBpmWQquMnTYJFPxYkeRmksjFe9GquTlNBLiAAAiAAAiAQmoCuLdjS&#10;uqCja/mcob6B2067Z+NDm6+//Zy2+e2dK+byM6evPkuMbAydDS4EARAAgYYnMNC/28x0/uDe3QMj&#10;+XyBLXfkLDJ1jW5Na13T21avPCxV6C8VD/bMPX5/7zae8r71GxJ1yx0cHHzqqadoZubq1B2Ff2fN&#10;msVC5GNjtkzFDHPCk9j/MAntOjmWn2VlE7TyR9VhglxAQBCowreg3mnTvZTuqPopQ9pIn/bcA9rI&#10;vjXnDdd7oeA/CIBA7AQggGNHCoMgAAJNSoAEcDbTykb3plITM8On0nSk6Wk6wRZFmvyEAzow0Jtw&#10;AUxOkiilqCwdVGcpYK+mQzxjV7y2vKiiSN9C8Tbpt7cOi12FL0XdUYEArrsqg8MgUBMC7l2gad6W&#10;mniDTEEABEAABBJFgCKxJH1rq34rCkT0aqZcnEvyVjRrGAcBEAABEAABEKg+ASaA6Xf16meMHEEA&#10;BEAABJJP4K677qJlkNatW5d8VxU99B/Hi7+HihiRDARAAARAAATqlAAmwarTioPbIAACIFBxAjQL&#10;9PHHH9/d3b106dKKZ1axDMrOXFWxnGEYBEAABEAABEAgcQQggBNXJXAIBEAABBJCgM8CTRFgmpWq&#10;ai7RMki7du1Sz07uw8yvguJVp4eUIAACIAACINBsBCCAm63GUV4QAAEQCECAxgCvWrWqahNBk2ck&#10;tnfs2BHAxcmkQvdSN2Z5D2EKl4AACIAACIAACDQqgQACeGJSU+ufRsWBcqkTqGF7CJR1oMTqxW+M&#10;lP5wqo+O5yjY2t5WlHn1C1vR4sRonBYBpo1GAsdo099Ue3t7R0eHM41cR7ydcMUrNiF6q+YqMgKB&#10;ahJwfgWqmTvyAgEQAIGGIaAqgPnTBq1CwReigAZumBYQriA1bA9y1mWXRamhn+HA1uQq1y91IM41&#10;cTvGTNFOvGDSOsALFy6kKaDnzJkTI3B/U0uWLHENOPM/QGKz/iQh0lu1akFGtSfg/ArU3id4AAIg&#10;AAJ1SEBVAMtFEzKYn3SNnMihG5VjLzs+5+uQdmO6LLcH/7oOFGQLlFiFrE+7FT/oePkftJ0rtufk&#10;/JCUqB+2JoN7U3qaeLUHn/uP+EileYg0EdtJoLySn7irq+uFF16gCDAtBUyvpIeT7zM8BAEQAAEQ&#10;AAEQAAEfAqoC2Ov5OHTkxPbo72UntH3UekUJhNNL/CqVa+Oqd8V2q8JKjjs5hWuI9mwTWio+NEka&#10;IkM85fC+T3vwqRf1HisxtpPGqyO+CDDfSA83XgFRIhAAARAAARAAgaYioCqAFXWLIjv+dOslACAM&#10;FDHWNpmKjo3dQ1uoViWCWgU//dtz7BCqYDAE5yp4VdEsqtBOKuo/jIMACIAACIAACIAACKgQCCCA&#10;Y9TAcmxHxUu5Y6pKeqSpDoHqawbRcnx+QHGWPRY/ffrTerVnZ7sVniS8SYfjXOlW5wotXD9nV1dj&#10;aSeVhtAM9mnxYVp4qRlKijKCAAiAAAiAAAhUn0AwARyjBg5UVKF2girnQLkgcQgC9aIZIvpp64Kr&#10;CMq13fp3pVa03PDJXL/pTp7h6sWHXsR20vD1Up0C0uLD3d3d1ckLuYAACIAACIAACDQbAVUBXM2A&#10;VTXzarb6jqu89VJH9eJnXPUS2o5QkqEt1PWFaCd1UX3yhGcqwx/qolBwEgTUCeAroM4KKUEABEDA&#10;h4CqAJa7bpI5uYckvRWPj17ny9aBin088ZTFWLUEKvXl6oxiDN/LftACBvXTll5k53Xeyx+vrs7y&#10;44v8PQparnjTJ1/9evEMWi8q9eVzfwvdHuKtr2awtmjRImcx5S4AineSZmCFMjYPAXwFmqeuUVIQ&#10;AIGKElAVwPyhUO69KT8Llj1vG1LoJY3K2qkoCxgPREClPXjVO7/WPzt/++qulvXTZsrrCcP1vE9B&#10;XPNN2uOLFxzxfVfnHEtKG0/5bdl6dCbmLqk0NpX7m2I7iYUDjIAACIAACIAACIAACFSIQAABXCEP&#10;YBYEQAAEQAAEQAAEQAAEQAAEQAAEqkAAArgKkJEFCIAACIAACIAACIAACIAACIBA7QlAANe+DuAB&#10;CIAACIDA9u3b+epHWAYJjQEEQAAEQAAEQKByBNwFsF5ufGblHIJlEKgyAcUxolX2CtkljQDaSaVr&#10;pK2tja9+hGWQKo0a9kGg8QnoVET2PzYQAAEQcBJABBitAgRAAARAoPYEBgYGdu/evWvXLi9XnGvA&#10;JHNpAHil2JgAShEUU3K6peembuqXIyUIgAAIgIBMAAIY7QEEQAAEQKD2BJYtW7Z8+fKuri5yxXUZ&#10;JJuLrpLAphBq8tYpVGrihuvvBUnwRPgAUOrVITRw7b+o8AAEQAAE6p8ABHD91yFKAAIgAAKNQoAL&#10;YOdmW0IMb0EABMquJtgodwWUAwRAAARiJgABHDNQmAMBEAABEAABEAABEAABEAABEEgmAQjgZNYL&#10;vAIBEAABEPAkwGeKpomjaUsUpgS6xPnce++9yQElJvpOlFdUd5s2bUoaKzE7eqJYJactwRMQAAEQ&#10;CEEAAjgENFwCAiAAAiBQMwI0URafKbq/v39sbKxmfjgyJseS5hL3ka8vlZyNV1/SvFqyZMno6GgC&#10;vdq/f3/SvEpOW4InIAACIBCCABfA5WeKd07VwDPDeXDgbQAcwEG+GzRnewhxC8YlUQi0t7cnSgBT&#10;WRLoEnlFapOCrlFQV+LapHlF4d+FCxcmzSuKAHd0dCTNq0q0B9gEARAAgaoR0LUFW9rmd3SumDPU&#10;N3DbafdsfGjz9bef0za/vXPFXH7m9NVnYaKFqtUHMgIBEKhfAgP9u7OZVvZrUCo18XNAKk1Hmp6m&#10;E/ynRv4JL+OBgd5S8WDP3OP3927jZ+5bvwG33PptAPAcBECgtgToXkp3VP2UIW20T9u5URvpW3Pe&#10;cG1dQu4gAAIJJIAu0AmsFLgEAiAAAiAAAiAAAiAAAiAAAiAQPwEI4PiZwiIIgAAIgAAIgAAIgAAI&#10;gAAIgEACCUAAJ7BS4BIIgAAIgAAIgAAIgAAIgAAIgED8BCCA42cKiyAAAiAAAiCQHAI0PTVtZf3x&#10;miiLzg8ODnpd7noVP5nAmbfKQkACEAABEACBhicAAdzwVYwCggAIgAAINC8Bmtw4Z210INaSFdJU&#10;KFtSyLfeequsWvlH4rxMUFxu+5Sfp1xooSP+KhsUn3JTKpq8easNJQcBEAABEKgYAQjgiqGFYRAA&#10;ARAAARCoNYFZs2Y99thjtEDx8uXLeSyXFpUlPbxu3TrSqHv37l27di0d0JkdO3aIj0gtP/XUU+L8&#10;o48+StfSybvuuoteDxw4QAfiU15EcZ5Sik2c5Ad0CfeBLueX1BoP8gcBEAABEGg6AhDATVflKDAI&#10;gAAIgEDzEGhra1u9evUxxxxDmpNCsl1dXVT23bt3b9iwgQ6WLFmyePFifnDGGWeIj0ZHR0kwy+fp&#10;Wjq5atWqvr4+srlo0SL5UzoW5yml2MRJupayWLlyJfdh2bJlJLabpxZQUhAAARAAgeQQgABOTl3A&#10;ExAAARAAARCImcDAwABJ34cffpgka0dHBx8P3N7efuyxx4qcenp6KBi7fv1620fiPKW87LLLRkZG&#10;KIQ7Z84csknxYflTSiDOywUQJylrHkDmPpAC5xIaGwiAAAiAAAhUmYCuLdjSNr+jc8Wcob6B2067&#10;Z+NDm6+//Zy2+e2dK+byM6evPss0zSq7hexAAARAoO4IDPTvzmZadfI7ldL5lkrTkaan6YSmHfqE&#10;F+3AQG+peLBn7vH7e7fxM/et34Bbbt3VOxwGARBICAG6l9IdVT9lSBvt03Zu1Eb61pw3nBDf4AYI&#10;gEByCHhFgNmDGjYQAAEQAAEQAAEQAAEQAAEQAAEQaBgCwbpA85CGSuHllK5XqZtSyQ5pQMCVwEQU&#10;TvqnLCj/lun1qfO8nLXINIQ/ZR2uaIIG+56G4B+uPVS0UmAcBEAABEAABEAABEAgNIEAAlhIX0UN&#10;7ONTdAuhC4wLm4oA9d4XW/SCe7Vb53l+hmdNB7YE8XoVvVxeFhrvexov+cbjU7m2BMsgAAIgAAIg&#10;AAIgkBACqgLY/4FexFVEqWzP/WIUcYMFlBJSi3CjLAHRgMumFAnK9mLgyrYhVVCjlkuuXP4LRbzt&#10;Qd0aUoIACIAACIAACIAACNSEgKoADuGc0MDyU2aM4bgQLuESEAhHwKvd+p8Pl1cSrsL31L8WwCcJ&#10;rRQ+gAAIgAAIgAAIgEAIAl6zQB+aF5pPSSoH0NSDaT4p1Y2EKBUuAQGZQKDGJhK7XuVlSvG8sy90&#10;wmsqELqEl0W4F6hQgdpDLLNAn/zWt9QLSfgJAiAAAkkjgFmgk1Yj8AcEEkggmACWC1C29yA9ONqU&#10;c2hNkkBwcKmOCKgLnrI/9CgKXQ7HP191r2qIui6cDMpHvVBB20N0AUyPbkGLg/QgAAIgAAJTnjCx&#10;DBIaBAiAgC+BYAJYHtnrL4CDPjiimkCgQgTU1Y6QrDZP5KauLoDL5ls2QYWABDJbF05WrkSuA7x9&#10;2kN0ARyoLEgMAiAAAiDgJDD7IwuwDjAaBgiAgA+BeMYA8ylzXB8WQR8EEkvA2W6dswSX7engWrqy&#10;urFsgsRCa2DHKtceGhgaigYCIAACIAACIAAC9UUgHgFcX2WGtyBQHQJCUInfhmSJFU5aV8dz5AIC&#10;IAACIAACIAACIAACDUlAtQt0QxYehQIBRGLRBmQCEdtD9C7Q963fgBoBARAAARAITeC0D52pYwxw&#10;aHy4EASagwAEcHPUM0rpRiCi2gHUBiMQvT3EIoBp4v0GA4vigAAIgEB1COzb+2fMAl0d1MgFBOqa&#10;ALpA13X1wflIBPiI30gmcHEDEUhOe5DHouMYBEAABEBAkUAD/UVCUUAABCpIAAK4gnBhGgRAAARA&#10;AARAAARAAARAAARAIDkEIICTUxfwBARAAARAAARAAARAAARAAARAoIIEIIArCBemQQAEQAAEQAAE&#10;QAAEQAAEQAAEkkMAAjg5dQFPQAAEQAAEQAAEQAAEQAAEQAAEKkhAVQDLK5qKRU19/OLpeQL5WLy1&#10;naxgEWEaBByNUG6Zru05aPt0Te9cB1hURVD7tarDevEzKB//+nJaa1QOQbkhPQiAAAiAAAiAAAjU&#10;OwFVAczLKWZJVdHArmjEQiN89t3QduqdO/yvJgH/ZuacCDpos/SS0F5fmaD2q8lKzqte/AzKp9Lt&#10;Iag/SA8CIAACIAACIAACIFA1AsEEsJdbItIlEtj0LRabqVqNIiObhPNSO66LvgYN9Kmklx1QSZ+E&#10;GqwXP4Oy8ilXLO0hqD9IDwIgAAIgAAIgAAIgUGUC8QhgV6eFBpbVb3JW2qwyaGRXEwJi5UBb7l79&#10;873Sezlf6fQ1gUaZBi1XrfwMmm+l20NQf5AeBEAABEAABEAABECgygSCCWARP7FFdEM8LrvGW6pc&#10;eGTX5ASid+lXAYjuDyqUkpCmOu0hCSWFDyCgQmBwcHCXtdGBLb3zjL/B3t5enkDYVHFAMQ130jWx&#10;yFfRFJKBAAiAAAg0A4FgAjjQAyJJXK+BvlC/zdC2UEYi0KjDaFG5IAACDU/g0UcflcvIRea9994r&#10;TnIZLEQmPxAJxHm68NZbb+VXCZtf/vKX5WuFghXSWtbM/FqRRpa1mzZtylkbHcjekh3yZO7cuU4P&#10;5TMNX4koIAiAAAiAgJNAMAGsTlA89zs1MNSvOkakBAEQAAEQAIFaEdhhbSQm77rrLvKBRCaJT3pL&#10;Opbk5d69e9euXXvgwAE63rp1K6nQdevW8QSUks7TVfQRnScjogjc5pIlS0QaYZzbpFfa6HKyJnIR&#10;acRV3OCsWbMee+yx/v7+5cuXc+1N0prSPPXUU+QJbcIxfiGlsVmoFVvkCwIgAAIgUCsC8Qhg5yRY&#10;XuWB+q1VTSPf6ATU27nIC/2fo2NPrIUQ7SGxZYFjIOBKYKW1LVq0aNmyZaQkKQ3FVLu6unhiErGL&#10;Fy+mV/529+7dGzZs4An6+vra2troQp7sjDPOEPbJYEdHBxkUaYRxnlgY5/FbnotII1umTymX1atX&#10;H3PMMVwh8210dJT0MF3OLXDH6CSZotxtFlD1IAACIAACzUYgmAD2GgMclJp4cEQH0aDokD4WAqJj&#10;QuV+kalCFrGggBEigMpCMwABVwI8GEvSlzQkV7OkXV0H3NLJ9vb2Y489lieYM2fOwMAAhWF7enoo&#10;4rp+/XrZPqnTBx98UKQRxikNJR4ZGeFXyV2dRRpxFTdIuZD0ffjhh8k9ylruoc0TyI6RTUpss4Cq&#10;BwEQAAEQaDYCurZgS9v8js4Vc4b6Bm477Z6ND22+/vZz5DOnrz4LUaxmaxYorxeByglmMK9HArb2&#10;MNC/O5tp1akkqdTEz3ypNB1peppO0JBw8Qkv7IGB3lLxYM/c4/f3buNn7lu/AbfcemwJ8DkWAiRf&#10;KUIbiykYaU4CdC+lO6p+ypA22qft3KiN9K05b7g5UaDUIAACPgSCRYCBEgSamQDUbzPXvrPsaA9o&#10;DyAQLwGo33h5whoIgAAIgIArAQhgNAwQUCWAVaxVSTVHOrSH5qhnlLJSBLZv3079k6mfMx3wAca0&#10;iWP5ZKU8gF0QAAEQAIGmJAAB3JTVjkKDAAiAAAiAQE0JzJs3j0YC0zxVNDfV/v37SQNTF2ia1Kq7&#10;u5v8Egc19RGZgwAIgAAINCABCOAGrFQUCQRAAARAAAQSToCmyKI+zxQEpmAvzV+1YMECmkOLJrWi&#10;+a7oJD9IeBHgHgiAAAiAQD0SgACux1qDzyAAAgkl0DG9c1pnz7Tp3R3TZrZ3dLW1TW9pndbS0pbJ&#10;tGYyLbSnUlldz/A9oWWAWyBQFQJ8pSKavZkiwOKYljuiY1pIiR9UxRFkAgIgAAIg0FwEIICbq75R&#10;WhAAgYoSIH27Z8DYutPYvC2/8fHchq25e7fk7nls9DePjP168+jdD+d+sWn0zgdHnt6TJzcGR4oV&#10;dQbGQaBOCYilhuvUf7gNAiAAAiCQZAIBBHCgxXvFisFUePlYvLWdTDIj+NaQBFzbs3xSsYn6fC+c&#10;H4WwX1v4ihBq62QsucfVHsiZ3kGte1pqZmd2Zle2e2ZLT1e2p7NtVmdrd2cLneya3jqjveXp55kA&#10;PgABHEvlwQgIgAAIgAAIgAAIKBNQFcBiwQ++JjB/G2KLy06IrHEJCAgC/u2Qz+6rMsevjx2fj9Tt&#10;17bKQn/Na+t2iNzjag886/y4MV7USkbJMHSjoOWLesEwC0XTKOiGoRUNTTNpYWB2C+0fpjfYQAAE&#10;QAAEQAAEQAAEqkdAVQD7eySCJyKZTSfzt9hAoAkJ1KOMbJ7AbyUaZL5YyhdK44ZeJN1rWD93GOZ4&#10;QRst6OOkgUu6pmspEsGaNjxWqIQDsAkCIAACIAACIAACIOBFIIwAVomMUX5CA8vqV/FaVBgIVIFA&#10;XNI0LjtVKLJiFooBcEVr9ZIsrnqkkG+xqFGwl7SuWTJpJ8XLjtkhvaf/J268Y+P4ZbBeWkeV/HSO&#10;klA8UyX/kA0IgAAIgAAI1D+BMALYWeqgj8sivoTIcP03obosgWh4ou+rXAxnjwavQvrb4Vc5G7m6&#10;/bqEW4dOx9UeJmq8ZBoljaK+V159tZ7SaT+YSzHpq5k33HAtvdLOU1KIuA5pweWYCXjNIyB+L5YH&#10;Tdj+2oq3ijo5SrKYiw1zIAACIAACIFAjAvEIYFfn6Q+t14Bh8Xc9rpBLjegh23olYNO9oh3aRueW&#10;bZ9edgQXm4Wg9uuVb735HVd74OWmbs800HfNv19Dx1ddc02uYLZkS4aukfqlM/y1ZLIxwGw8MLbm&#10;I2BToQTAJnE5Etef5wQtW3cqV5Ec+qTTJTIVRTwrXtt8bQElBgEQAAEQqAGBMAJYZXygrCjEH3J+&#10;UFZU1AADsmxWAnH1QYjLTrPWQ1LKHUs9MtVRMj970cW8VNd9hSneG7/BXmk7+7yLrWmwEPtNSqVX&#10;wQ+n4rUpzCr4ECgL1y9CaDmteKF4QlBUy+GSBeKAxCAAAiAAAg1JIIwAdoJAl86GbBzNXKiIXaMF&#10;Oi9B5R/baWbyySx7oPZAw30Nk+2XXniJrIG5+mXKRzOLJfYJZHAyqzsWr1w7Ntv6gPhkZAvwxuJS&#10;wo0o6uRwycQvDuFkc6CrEs4Z7oEACIAACKgKYNGZOeKDe1x2UHMgEIWAVzuUf8pRCQb6tGfXj4La&#10;j1JGXKtOIK72wHOkgb00BpgmvqL90osmNDCd//j5Fxd1je0l6gKteu9VLwVS1pZA2Y7NKrcUUQT0&#10;loq3NgX8cPo50FWB1DIqOt6KhjUQAAEQUCEQ4CHM56dr8ZHIUv712meokoqLSAMClSDg2p794zNl&#10;uwXa/HRaU4//VKLIIWw2TxgqrvZAkGkKaBrcS7NA08BfEsMXWXHg8z59STbDJsRi8tjUSAKHqA5c&#10;kigCNp3j1EjRvU3giCGdlvFKzB6dcCUsuKrlSmQEmyAAAiAAAuEIBBDA4TLAVSDQMAQidn9oGA4o&#10;CCfg1R7o8ZcEMO008zMTw0XtUxdcTKJ3YkkkmiCa5oHG9Ff12Yx8OjbHWyDnz8rq9isqUNXdqELK&#10;ipY0qHHX8joHiFXih5IqoEYWIAACINBIBCCAG6k2UZbKEmiecGhlOTaKda/2UCqVjJJRKJmFosmO&#10;DIM0sJk36bVUZJ+x1YGtSbAokNYoMBq2HGXnrwrUsdkLk01r0fDwoOpLTu9fGWwZrsmdp5TP+BwL&#10;s4HSB0ocrzNVbpSTVTClyXDAU/dDfqH/c5XrCNmBAAiAACcAAYyWAAIgAAJxEjhxcVYr5MzCmFEY&#10;p71UyJt5Os7rhXzKKGSMfKpYWLooQ1l2TkvHmTFsxURAVjCV686qLlmDClpZRjqvdearKLaFqUDp&#10;AyWmLGJMr87NptJVpP5kGmusP9v4AT+2tZopPzHE1EhhBgRAAARAIDwBCODw7HAlCIAACNgIPPDk&#10;S8cubH33is53nTTjnSdN5zsdv/f1HbSvev20962YfuobZixZ2P7TjbtPfmUXACaBgM/8VbG7JwSe&#10;LQwbOiNXIe3MhWfHt0BR2UCJE2JcpaQ+SlvUhUcavpqjkLtM/U6VvKqViV5FqqSQDgRAAARiJaBr&#10;C7a0ze/oXDFnqG/gttPu2fjQ5utvP0c+c/rqs2Lp4hWr2zAGAiAAAokjMNC/28x0/m5Lf+9gbnjU&#10;LFDYt6hTh+eSFRcSExplM6lZ01tXrzwsVegvFQ/2zD1+f+82Xpj71m/ALTd0vW7fvn1sbGzBggVP&#10;PPHEypUrfew4J5eq9J85ppg8NqHW+Oc8JZ0kJ/29EjZtFlzzEWblT328Cl0LVbvQq9SuJfVtDBMf&#10;eht0rbyoTUZuhFFtVQ164jOieyndUfVThrTRPm3nRm2kb815w4n3Gg6CAAhUm4CSAO7f/2K1/UJ+&#10;IAACIFBvBEjNhnAZAjgENNdLtm7dun//fpK+pISXLFliS1MrvaGux2TpKzk/GbeNC5Ns2mFb3Vsh&#10;11Xkt0jMtb3iRs74JK6Mej+kdUmUOttMUD7+JRX2IYAVm0TZZBDAZREhAQiAABFQEsAGDVpLZdV5&#10;URika+acQJeoG0dKEGgGAmvvfvq0N85r0cabobDJLGPH9M5ANzG670EA17YqeQSYfFi2bJnwJMRK&#10;QrIaKRuG9SlyLEFXpwL0l4WyP0HVmrpl9vQwGalWrPRKGw8qrZ3p3ZqKXayrq3dFLBbJMqF+dVNI&#10;CQGMNgACIKBCQEkA09PAngGjd1DLjxv5PM1jqhm0iqXJ1rFkE5qa1MMvxRb8KJmvPDq7eEHLzud3&#10;HXXEIn7Jnr5xSpOJPNVLQn4fpbKoYPVPkxAa0csSvSDWI4hyOMADa/SCkOHoZYleEP6FIk8Wz0/R&#10;ONJv3rn9oyt7orc3WAhHYFpnT9D73oxWpr6CbogAByUWKH2IIFsIzRzIJX7fm8yF3QAdvaDdFZG6&#10;5lRPyT0PkV79zp004xy4ay273saD+q/eGEI0TnXjzZkSArg56x2lBoGgBFQF8NadRve01HhRyxdK&#10;hqmbBolenebUoOd1kr70ahjWR4VxmvHlj39+5tUnHMMv2bPPoPQxqAtaNyQBG5UluhcJoRG9LNEL&#10;wh5EItds9ILEI4AjF4QJYOvL0t8/QrMoXfX9J/7l1MOjtzdYCEdg2vTuoPe9I2YVQuQFARwCmvol&#10;1Q+vqeilKmhsC5Hr3036KxbovDrshKf0+vPt+eulSlVGKTMEcBR6rtdCAMeOFAZBoCEJqM4CTbFf&#10;Ur/Wmpa6UdBoZpeCYa754jW00KVRYOq3aLA/qXqa/YHpH6Y3LFxMl9BCS2mdVKPi0gaeydiCTQnY&#10;qSzR94TQSEJB2Dqokas1ekGS00QnPLG+R/mCbW5avK0qAXETk+97l3/x6kKBLfDrdd9ryL8T9V6o&#10;qq22yv+AyfMtEzrXv2qOtWFtS8WqvnWu0iTW4LFqTUxWLB8EPe9qhJ10rB405SRvNpM07Imdk0vL&#10;6VWmnhbG/RNPXaCIu2RfpsjrycNWlbF/ETALdOxIYRAEQAAEVAgoC+BiiQK844ZeNGhqU3bTvuqa&#10;ayiDq6+7ZrSgj5MGpr7BTMuw35WHx1gYhDpL0yUa6yhNLzQPaqSd2UnCrgK1XJqIKBjTsCiWLEzT&#10;tROvi1jH9CXWa7gtekGilOUQhHDeT70qellCV8qUC60vC/susQdk1kkSW60IsJvY1PvelVdfTSe/&#10;8KVrxwua130vjsYIGyEJ0BhgmgeLXnft2hXSRITLxJxMNjXlqvTKajbbIkle6WV/hfzmJ11XMJZP&#10;KiSZYsOZ3rl8FOUrTnLlKX59KPtFltNLRiaKKP+KIZd06nmXTJwwnJXsVUcRmkP5S51lLH8NUoAA&#10;CIAACMRBQF0A68WiRpFeNui3NKF+yYHzz7uUjQGm/9jrhLWxcSaD2VBhUy9pKUPTS0Yq6q6lyFTN&#10;dypL9D0qCoIZFgXVywPbWXze9hquUDEUJEJZBIRwztuuiqEsYStFrk3+ZRFfbT2Vxl4rApYAnnLf&#10;++xFF/Oquf5r13jd9+K4LcNGSAI0AxbNAk2vO3bskE1UIc4mAr9egc1DX2rfmY2lZBPKTjEI6Yw8&#10;+0C0SeWyuL3Su2psHtxW3/zT21TipNydIq2F6nardO5M2SIeShAUTgDTU5MGcyt0NrgQBEAABEDA&#10;QUBVAJO6pYmvaOgvbRQA4XbOPfdiJn1pFCd1hbI6OvHzFCUGahAAgegEUrqOvVYEqPrk+x6vCfrJ&#10;j1frN264Bve96C08Xgvt7e09PT302tHRIVuuaKgtkF4KMhOyi3LzGUpE5VUfaMThVCh9vMaD9BUX&#10;dc7Q8dJ5OePV8AL9jhBv64U1EAABEACBqhFQFcDU7ZlG+VL4l/d8pu3CCy5ua9EMne00KxY9C9LJ&#10;kjVHFBsPzOazZYKZaWGTHUfdyUgCduun7ah7VBQstB5y92xYoQoVQ0EilEVAiF4jyWmi3JNDm56m&#10;gfXYa0NA08R9j4/bzxXMlmyJbn28gr5laWDbfa9q925k5CRAa//SAkj0unz5cuenlQi4BdJLrurX&#10;e4QwK0HZ3tQ8tqkyYlZEktUTJ8q4gjPsB3pBwx+Lz6Dfan6zqtA3oZrFQV4gAAIgUC8EVAUwu01T&#10;tLdUEp0Ar/vKtTTFldjYzNDWqEVxxkrO+kvT+egDLFkn6wTsVJboew1peLXLcIWKXhBrOa2oNRvO&#10;edtV0csSvSDiyyK+R6mUjr1WBOjLQr/l0U4ymO8ZKwhMtz7+PTr7vIvpvlfUzII1Abh896uXPwBN&#10;4meFZIa6oBXRSKfu8ugyPTHvlGOWKXuNBQkpT0zQpVjpgSLbXKur9zQOYbysfdsgYX9najLo10m+&#10;atOzKVY6koEACIBAkxBQFcB5Q6edD5u89KJLOJ2vfuXaTIte1DW+01Ng3hq+iAfBJmk9KGblCXjO&#10;v+oxvyvSx0jA6mdBAflJkxTv/dJ1E11gPn7+xRO3PvYrjuqNtPINBjm4EKiEzODda1UErX/o0uZu&#10;WZknp6904kCCNmjiSqdX/yYEVePqlv1TVmsprLj8hR0QAAEQaBwCqs9tNAMW6wJt0EpIOj0UXnTh&#10;hAb+xpevyWZYVIT3R52Y9NniQ/2laR6snLXT9NERd26nMfaIKOjy0BweeZr1r514fdY6tl7DGYxe&#10;kChlCeez11XRyxKXP+RJwQw/NXfj3JwSUBLbfe/a69gs0LSd9+lLvO57CfC6eV0Qs0DTXNAVpRBo&#10;yit1mSqnLBu1VjfLhXpQwakOMAnGZTGpXlJBJtAl6mT8U4p5wuIyCDsgAAIgAAKKBFQFMN2peW9A&#10;6rHKHgqL2qesgXD/fMElvOcnaV82/MYa/cs3Wiozl6erTFoNmE0fHW0nO0nYqSzR94gorFWXw9N4&#10;2aI0XU6vVJDjj8yI1xDlil6QiGXhHEJ47rwkelmiVIq4ln9ZaPAAfYNSbEMX6JoRoCqw3ff+5VPs&#10;h7/zL7iUfuzzuu8p3nmRrBIE+CzQNAaYXmX7ZcWkujOBooVRRgj7T9wVS+9rr3GwXBaq74HSB0rs&#10;FWZ31tdkFQebgDOQdFdvJOopK9E3QT13pAQBEACBpiWgKoDpidwoGdTJmWQtOzIM0sDnnH+RSRK3&#10;qJWK7GM23tcaA8xXMS1Sj2haB9ikxWFKtD5wxD2WiY6iG2Flib4ng0YSCsIWjg41/5Z8VQwFSUwT&#10;5V8W9k3StFaa/Qpb7QhQFTjve+eef7FBP1d43/ea9m9JEgrOZ4GmOHCFZoGOImg5Hx9VKX8qT7To&#10;MUtWDL2vQyxQ7ByTrD6llvWLUoDdJ70HRj5WIYB0r0ngNwnfFPgAAiAAAk1OQFUAn7g4qxVyZmHM&#10;KIzTXirkzfyYls8ZhbxeyKeMQsbIp4qFpYsyBLRzGuvA+cqjs5QyXcppxXG9FHUnO0nYqSzR94TQ&#10;SEJBCEX0ao1ekOQ0Ue7J0iPZ96hreluT355qXvwQ972a+9zMDlR0FuhYgq6uCtCp9EjEeWlFH1no&#10;rPpAEc5AibnOVBeQgRKXNe6/2LKKzOYYa77F2Deh5mWBAyAAAiBQRwR0bcGWtvkdnSvmDPUN3Hba&#10;PRsf2nz97efIZ05ffdb9T+x548vnK5bqpxt3n7xU6551mGJ6JAMBEHASuOP+F1e+umfWdKaEsdWE&#10;wMb/3Rf0vlcqHgzhas/c4/f3buMX3rd+A91yK7FgTwjHGuMS6kMQnSfvi+vcXEVUILHnoasn8rN5&#10;Ht2yV50GskxGAqUPlDiocVt6leoO6k/lvghi6HL0Jlo5J+vLMt1L6Y6qnzKkjfZpOzdqI31rzhuu&#10;ryLAWxAAgSoQUBLA+wcP/m5Lf+9gbniU1gIp5Iv0QEGDFCf+Qos7eDaTmjW9dfXKw1KFfnJ9PF96&#10;tnd82wujVSgGsgCBRiIwryu7fGlnI5WoHstiZjqD3vcggGtb0dT5mYYBL1iwYM+ePbQgMHcmusYI&#10;pJdiSezqcyyWYxHAgTwJKmhDG1es6KD2K9ekp07clYB4dOWKWkXLEMBVhI2sQKCOCZQXwCe/9S11&#10;XD64DgIgAALJJoAIcFz1Q5M/0/RXK1eu3LVr16JFi2IRwIH0UlyJnWHMuCy7om4A44piMlBJ42qW&#10;Ze2oRK3LGkECTgACGC0BBEBAhUAZATx2+zEqVpAGBEAABEAgNIGm6gI9ODhIoOiVNCpJVhGqDU1P&#10;XMgjwGTQJoBD9y8NpJdiTGyTc17Dj6MTa0QLnj3eA1VQdcgoRq2r40xj5AIB3Bj1iFKAQKUJlBHA&#10;L9xQqLQHsA8CIAACIMAJNMMYYFKnVNIdO3ZQqPbee++l14rWvmJs0NUHdclUfY0affgxFVm9gEET&#10;B00fyBNX41JFu3cnTsKsV7ZmBgEc+3cfAjh2pDAIAg1JQHUW6IYsPAoFAiAAAiDQJASCxoEDTfvM&#10;JZltV5zz2W1OY76iD5tow2c6aIeaCjazcSDNGShxUPUbtAX6O+O1vFPQXKqQHrNAVwEysgABEAAB&#10;JwEIYLQKEAABEACB6hHo6uqi8C/lR+HfquUaQv0qatoKadSg0qiiArWixoOqZS9nghKrWtvzyYgv&#10;c54ET+ADCIAACDQVgfKTYDUVDhQWBEAABKpM4LQPndlUY4Arh5dGFNMY4FmzZvGRwDwjPsNQoHmG&#10;Auk99cRBUnJRFEC2qxufxBIgXFwXxr26Ewd1vnLt02Y5Suf8qjlZdxmhC3TdVRkcBoGaECgvgGlR&#10;ypp4hkxBAARAoOEJ7Nv7Z8wCHVctb9q0qa+vj+bW4nNBCwHMDxTVZCC9FHviqQNZ1WODioWbIB27&#10;23IN1sS4l5gM5Exc7TConUC/zgQ13mzpIYCbrcZRXhAIR0CpCzTvWYQNBEAABEDAh0D//hcNI6+O&#10;iNKHu3HjKlcC7e3tc+bModeenh5nApW+poH0UlyJeT/Yqb1haRonFrgWutbZqCRVz1LJRsod06Xl&#10;kkzxyOabX+sLxCRoM/YxLviEluJBnYklPbpAx4IRRkAABEAgKAElARzUKNKDAAiAQHMSSKWyewaM&#10;rTuNzdvyGx/Pbdiau3dL7p7HRn/zyNivN4/e/XDuF5tG73xw5Ok9eeIzOFJsTkoVKjV1e16+fPmS&#10;JUtsSyu5qqOIPgRSerbENvVJntj0LT8jJC4/ts2wRUlo5wNIrVf2Vm0Pmdg5y5fzjNNP/6sCpfdK&#10;zEFBTEZs0rgcBEAABJqHQGMKYPwhbJ4WjJKCQNII9A5q3dNSMzuzM7uy3TNberqyPZ1tszpbuztb&#10;6GTX9NYZ7S1PP88E8AEI4KpUnuJfhECa1tVxL7FnU25OmeoQt0pzSls6OcAeKH2gxFyt25yxgtgu&#10;7vHzrukn574Wk2Afmg3b+yMW2pdnkhIwXQPdVWlxqpnU48RdqmVDOhAAARBIMAFVAez8xTrBhaob&#10;19x6vjHnvc7HVbDK2Xf2q4vLZ9gBgXohkB83xotaySgZhm4UtHxRLxhmoWgaBd0wtKLB5I+eZjG7&#10;/mF6gy0RBFzVr0/00qZpeUpZ74l1jGTlVlav+sjOiJiiy3sfB1yNe41LtuYkc5mCy2vsAA+H+44s&#10;4OQneoxL6vrQRdx5K+uKb+o1pfjTjLpBpAQBEAABEFAhoCqAxR+Pyb5Y6pNzqLgRc5q6+FWVD0hz&#10;9s3zOh8Xo0rblwvl9QAUV1lgBwQSSCBfLOULpXFDL5LuNayvuGGOF7TRgj5OGrhEUklLsd6q2vBY&#10;IYH+169LNAs0zYPV29trW2Cp7F8E0ZHYpngDLeRrizfyO2Gg+2EgjRoocdA6rajxoM4ophdi0kdd&#10;26pDfbi+f0qbWXWFrVI0as/UsFVSIg0IgAAIgIAigWAC2NWoShiTiy7a5N87bb99BrIjTImrZPuu&#10;v6q62g8R2VbxUwYVV7g1hKuKjcAHnU99BTKOxCDQPAQo5FssahTsJa1rlkzav3DdteyYHdJ7+n/i&#10;xjs2PjHOs3ngVLSktPoRzQI9d+7chQsXOm/CXlnbIrdTo7j2i2RxZbsn237v84pzxkIgqEANlD5Q&#10;YutvcYAVlYKmVzQunjEsLRoL4wBGnFXvI5hluyqj06k9d3d3B/AGSUEABEAABMoRiCqA5XAiF6VC&#10;TVl/hya6JDndkP9ciQtFelc7sjVbGFP8+fHK0ctP7pgzX+9HpUNhW5/yenGwlbpc7Rz63Ku86hb8&#10;U/rzkUsaV46wAwKNSoAErlHSKOrLJFBK/8KXrqWSfv0bV1MnzRKNfrR6a/KyU4i4USHUpFx8FmgK&#10;l9E8WGX/6Ez+qQqsl2y/usp/QWTZo6jchJ9B06sTrpxl609DMICB0qsnTmxvI2c0WG4k6pWIlCAA&#10;AiAAAjESCCaARTww4h8bsqPyw2eM5ayEqbLd6nwytYXEbYKZC07XOHbEgnjlW1YeB6qvCjkfsey4&#10;HASqQ4C6PdNAXwr5Ul/nq665RmR6ww3XmhQSpg7QmlYy2SsbD4wtPgJ8FmjbFNBCoIb7szVVwLB7&#10;s2wwyl8BudzqSi+o5gxkua6NW/Vb+1+UnH21bNFgW3vfvn077+FMB7S5fhtoaev4viWwBAIgAAIg&#10;QCPRgmxeDxBBpZq6HZ7S9Rf3yqnEIEiU0jr52ELW8ltu0SY4vTgoZS8l8srX307QB8dAajloEZAe&#10;BBJOgLV/6utcKl15zdXc1QsvuJgf3PgNpoGtabBq/6SecIwxuuf1F8pLHMoaRrr7sUNFxRtIdgZK&#10;HCOWBjNl/bxbs9lJ5KcUf8Vrw97W1sZ7OPf391Mf/garFBQHBEAABJJJIJgA5sKMXm1deePq0uNq&#10;R1ZTcr5e5xMIOhY+dVTeBFYBXAKBqhGg2K9hTvR8pkwvvfAS6gj9KVkDa2axxNyBDK5apTgz8hnN&#10;y//SCa3LQ4tVHllqm45Lfmv9CVbdAyX2mgzMK7ukGa9Oc3L2apY7tckNRY7u0vRsru4NDAzs3r17&#10;165d1IEfArg6NYhcQAAEQCCwAAYyQSBo3Lty6NDluHJsYRkEghKggb00BvjSiy5h6veiS3ifZ0PX&#10;P34+iwPTK6lfMQ9WUONI70OAzwJNqoPkhJzMGba1lN4hISMrXsUYr7/2C6QMXROXXTAJCRwEWNVV&#10;4gvi7NWs2GBEdJcGpY+Ojrr6xvvtd3V18YNK+A+bIAACIAACNgJRBbBKF2UV6F525D88/E8Ot+Z/&#10;Xk7Dj2X7sh0V32wPUiJ32Y6Xfa9yBc3Xq7xB7Xilj4uPa+3E5STsgEBdEKApoNkYYEO7+IJLSQyL&#10;Wa+yGf3MT13C5LGpkQSui7LUl5N8Fmh63bFjh+y5M2QnPp3as8YzrGrd9u17RSVofZGvubcV+hVY&#10;/pnbtWOzf4xXRHfpdxnbzOQ2YiSAa84QDoAACIBA8xBQFcDyj+K2H8i9+vfKDxa2pw1Xvv79n30y&#10;lX/0tf2J8vrI1R/FH/7Lltf2I7R/eicKVzdc//S6PsOVbbtexfThX9am0xPX2le3g5QgUL8EqPGT&#10;AKadBgIzMUx7iYleviQSKV92i8D0VxWoYD4LNL12dHT4muc/pLKOzVO7FvNBpDRHozVVd7m9AiWA&#10;yZAEYon9On8o8frzzb2kjgb+MV4R3aXQruvM5CFLi8tAAARAAASiEVAVwNFywdUgAAIg0CwEaPor&#10;o2QUSmahaLIjwyANbOZNei0V2WdsdWBrEiyKKTYLlKqUk+sNUhpyV1Lnr6LeynYiresgz3hPch62&#10;2TSqAqlhM1H8CVuU37VfgP9vzU52KjFeRHcbts2hYCAAAnVLoFICuNJddusWOBwHARBocAInLs5q&#10;hZxZGDMK47SXCnkzT8d5vZBPGYWMkU8VC0sXZYhC57R0g7Ooz+K5aeaYz4m+tfHqatfRqvVZCYG9&#10;VpmVw/ZkwvPwCfP6r1FEqxMhxhu4nnABCIAACCSAQKUEcAKKBhdAAARAoNoEHnjypWMXtr57Ree7&#10;TprxzpOm852O3/v6DtpXvX7a+1ZMP/UNM5YsbP/pxt0nvxID/6pRQb29vXyp1eRsMetp1zD31Mky&#10;KqG0nTwTGNN2il7FMK/cw9l/jSLEeJPzzYInIAACIKBCoFICWPEPjIqLSAMCIAAC9ULgZUdMv2PD&#10;rm/+fPs167Zd9f0nPv9fT17+3ccv++4TtNMx36/8/lPf/Nkzb37VrHopVF37STJm7ty5fKnVSmz+&#10;QcJK5Khoswoa27UXcbxKWxTWJ8DLVbcYBuwMg7s+kKj8LII1ihQbG5KBAAiAQH0R0LUFW9rmd3Su&#10;mDPUN3DbafdsfGjz9befI585ffVZsUwvUV9c4C0IgAAIBCUw0L+7a+acVCqreCGlLxUP9sw9fn/v&#10;Nn7Jfes34JarSE8xGQlg6qrKXxUvUU8m1lsi4zTTL82/RX1i1S8vm5LUNU1qTTbpgIKQMS6TUznL&#10;ZQsVKEHokLL/c0ugVjE4OIgYb6Baq2FiupfSHVU/ZUgb7dN2btRG+tacN1xDf5A1CIBAMglUKgKc&#10;zNLCKxAAARCoKAFSv3sGjK07jc3b8hsfz23YyvZ7t+TueWyU9t88MvaLTaN3Pjjy9J48uTGex2JI&#10;Fa0NZpzr3kqoX+565YKEZScZjsJOZYna0PZjjIqHjmOHdt55IdRvjDBhCgRAAASSQAACOAm1AB9A&#10;AAQah0DvoNY9LTWzMzuzK9s9s4X2nq5sT2cb7bM6W7umt85ob3n6eSaAn+0db5xiN2VJ5GmQ+HxI&#10;8WJQmWQ4XI6Vs0z+CHXtP3Q2nOf8KpUOzD72K/2zSJSi4VoQAAEQAIFKE4AArjRh2AcBEGguAnv6&#10;xvfsM/qHjOERc2RUo/1gTh/OmbQfoNcCrYika9atd9sLo82FpnFLW4kgYUUnGa7o9MWVi4qLFlTR&#10;cd2Jback+4X+pwPqI0DdsxPrba0d063F5rCBAAiAgAsBCGA0CxAAARCIkwAt9GuQxLV6N9N6v7Sn&#10;6F+611q7oet0poi+z3Eib3BblVDXHFmFLAt1XYmoeINXdrni0VBzmtI8l8vdddddlPZXv/pVuSvw&#10;OQiAAAiAgJ0ABDDaBAiAAAjESSCT1mhPpVJLFqWXLkqx/cjUK6xdM7RMSctoejbF5q3FBgINTKBC&#10;6loQq9y47sRWCsW9+/r69u/fT2VftWoVvU6bNi2x3sIxEAABEEgsAVUB7LraAZUK53nVggM4yKt0&#10;oD00Z3vgpWbT9pTMklbavsv4zj15ef/TzqKpm4YVGU7sXwU4BgIgkGQCoiP0unXrSAYn2VX4BgIg&#10;AALJJKAqgJ0zMR561Jv6Gc5zHuAADvI3A+2hGdoDr2XRBZoiwP/w9hZ5f9XiDLpAJ/NvIbwCgeQT&#10;oG7Pb37zm0855RQ6WLt2LYV/77333uS7DQ9BAARAIGkEVAVw0vyGPyAAAiCQTAKiC/T2FxwR4KeL&#10;6AKdzFpLvle2CZCS7zA8jJ0AxXupYzltdPDxj3+cXleuXBl7LjAIAiAAAg1PAAK44asYBQQBEKgq&#10;AdEFeslCRwT46Ay6QFe1MhorMzEBEhXry1/+Mk0C3FjlQ2lAAARAAARAoBoEIICrQRl5gAAINA8B&#10;NgI8pae0lEsE+NmibuppmjWA/sMGAkEIyBMg0XVnnHFGkKuRFgRAAARAAARAYIIABDCaAgiAAAjE&#10;SQAR4DhpwtZUAqIjNMCAAAiAAAiAAAiEIwABHI4brgIBEAABdwJiEiyXWaCfLWISLLSbcATkCZDC&#10;WcBVIAACIAACIAACRAACGM0ABEAABOIkkE6Zad3kN9e/XJKl/fXHZU9anKH9VUdn0qZJ/Z8zuPXG&#10;ibwpbMkTIFGBaQ3YJlwItylqGoUEARAAARCoMAE8hVUYMMyDAAg0GQERAaZy03q/tKfoX7rXWjsi&#10;wE3WHFBcEAABEAABEACBZBGAAE5WfcAbEACBeicglkEiuUtTXtFeKulmyaRdMzQsg1Tv9Qv/QQAE&#10;QAAEQAAE6poABHBdVx+cBwEQSByBxfNT/f0j/YMjg4O5g8OjtNM2NjpG+3huPD8+RtuR89m9d15X&#10;NnHewyEQAAEQAAEQAAEQaGgCEMANXb0oHAiAQHUJrL376WMXtr57Ree7TprxzpOmi53e0v7e13e8&#10;b8X0U98wY8nC9jvuf3H50s7qeofcQAAEQAAEQAAEQKDZCejagi1t8zs6V8wZ6hu47bR7Nj60+frb&#10;z5HPnL76LFrVowqcaO1MyiV6XnHZCVpkni/fRCnkk7aPfOy7mqL04ryNkvN8uHyDFhnpQQAEZAID&#10;/bvNTOcP7t09MJLPF2giLJc7ZyqVak1rXdPbVq88LFXoLxUP9sw9fn/vNm7nvvUbqnbLRd2BAAiA&#10;QIMRoHsp3VH1U4a00X3asw9oo31rzhtusDKiOCAAAtEJIAIcnSGzIFQ3l6Y2/cnWBZ3cyubnb0pW&#10;1zZTsioOlGNZl5AABEBAkUCLNv7RlT3/curhl55x+Gc+eMRnVx912V8ffdmHj738b4+7/G+XWPtx&#10;//rhJf/8vkWzpmcUbSIZCIAACIAACIAACIBAXAQCCGASZmKTs3c9L5+0qUHXj0QaZxaB7PvYiQtZ&#10;1ew4ubmqX/+Id63i4VWjhIxAAARAAARAAARAAARAAARAQJGAqgD2CkuqRD7JFVmXchVni4iK6KUz&#10;UiqfcY2syvZ97CgS4clsKt3ZoziQteiJbcJeGPQ6Hz1HWAABEAABEAABEACBuiRA3fEOjUuryxLA&#10;aRAAgcoRUBXAsgdckVbOpyRYliV69PK6Rs7LFtMJWXhS9ocAIeP5zw1l80ICEAABEAABEAABEAAB&#10;EAABEGh4AmEEcBQoYogs14QqpsKpRxXLPmmCRoDlcjl/LPASrv4ORCwCLgcBEAABEAABEAABEAAB&#10;EAABEJAJqM4C7TWUVD6vcjwl76nTPrtmoWLTdmFtR7365K7omPhdgGSzuKTuOOBrBgJNSIBmgc5m&#10;WtkPe6nUxI9oqTQdaXqaTtDQCvEJh3NgoNc5C/TJb31LE6JDkUEABEAgFgITs0CP9GnPbdRGMAt0&#10;LFBhBAQajUAYARxUjKmIZ+LaAAI4qPqVta5oWa54gzL34tlo7RflAYEkEYgugOnRLUkFgi8gAAIg&#10;UH8E2DJIEMD1V2/wGASqR0BVAAtBxV2Th5XKPZlt69/KawJ5rQ8kl9XHlEjmZbOsS5WG6qNmndD4&#10;GddLvFC7wilbLxgAXOl6h30QEASiC2DABAEQAAEQiEhg9kcWQABHZIjLQaCxCQQYA+y1tKzreXni&#10;KOexc6pnIRF9ZoH2tynXk5erFa1L10L5e+KlTn2QOmfk8q+XihYZxkEABEAABEAABEAABEAABECg&#10;jggEEMB1VKp6cVVxVHC9FAd+ggAIgAAIgAAIgAAIgAAIgECSCQToAp3kYsA3EAABEKg5gehdoO9b&#10;v6HmpYADIAACIFC/BE770JkYA1y/1QfPQaA6BCCAq8MZuYAACDQ+gVgE8Omrz2p8UighCIAACFSA&#10;wL69f8Ys0BXgCpMg0GgE0AW60WoU5QEBEKh3AvLAfhyDAAiAAAgoEqj3mz/8BwEQqA4BCODqcEYu&#10;IAACIAACIAACIAACIAACIAACNSYAAVzjCkD2IAACIAACIAACIAACIAACIAAC1SEQTADTrMXyarQ+&#10;LsopXa9SN1UdELHkwgulWDSfxK5GXNPLJxXzjaWkMAICIAACIAACIAACIAACIAACdUcggAAW0ldR&#10;A/vL47ojVdZhsaYRX93Xn5JKYnmVYP/0NVn3uCwQJAABEAABEAABEAABEAABEACBRBFQFcD+AswZ&#10;sbSJQKHlmiFKGfEHAiwOnKhvCJwBARAAARAAARAAARAAARBoGAKqAjhEgYUGliOZIlYZwmA1L6lV&#10;12I5zC4Lac6tmgSQFwiAAAiAAAiAAAiAAAiAAAg0GIF4BHC9yFr1ynNOuB/oWvXErimF3HUGk13j&#10;w+oDjyM6hstBAARAAAQqTaC3t3fXrl3x5kI2ucHBwUEyThsd2LJwnvH3wWkzRp+5k64GRb4xZgdT&#10;IAACIAACzUPAXQB7hRoDdWCmxCqjYZPJOnQEWLH/syCjmJ5Tcqpf2+jfQNaSSR5egQAIgEAzE9i+&#10;ffszzzxDBNatW0evssikt/feey+H4xSBXL7aRCNPRlfNnTuXX/joo4/KeHl6YZaOuR1hX1iw5UsX&#10;3nrrrTabX/7yl+VrhTNCWtuKIzssl2jTpk05a6MD2VuyI8pi89CVSTM3JJQdBEAABEDAi0CwCLB6&#10;R1yhxOpUA0eJACu2NhmmSvdmjA1WBItkIAACIFC/BDZs2LB8+fJFixatXr2axN6BAwdICdPB3r17&#10;165dS6qPi0BxnkpKspOE4lNPPXXXXXfRWyEaRTK6SpaXO6yN7Ij03CxpY5ER2afjrVu3kgolB3gC&#10;skzn6Sr6iM6TEcGZ21yyZIlII4xzm/TqLI5II67iBmfNmvXYY4/19/cTCi7ORRl5WYRj/EJKY7NQ&#10;vw0AnoMACIAACFSaQDAB7OUNuuAKMq5S1ouPuqYtm7Jsgkq3JNgHARAAARCITmDGjBncCA+fkqTk&#10;wVs6WLx4MR13dXXJ53ni0dFR0orLli0jZSj7wC/nmzi/0tpIY4v0wqzIiC7k6Xfv3k2anCfo6+tr&#10;a2ujC3myM844Q7bZ0dFBBkUa2RlhzVYckUa2TDYpF9L/xxxzDFfIchlFWbhjVHCyScWxWYheEbAA&#10;AiAAAiDQqATiEcCNSidQuWy9mssGdV27K/sbkTtmc99kaV02x0DFQWIQAAEQAIHqEyAtx0O+JGV7&#10;enoosCkHb0lkkjAW5+mt3HuZNCFXp3xzXs7P82As2RfpuVlnYelke3v7scceyxPMmTNnYGCAQs3c&#10;8vr16+VLSIE/+OCDIo3sDCUeGRlx+iPSiKu4QcqFpO/DDz9MxbGVkSeQHSPjlNhmofoVhxxBAARA&#10;AATqhYCuLdjSNr+jc8Wcob6B2067Z+NDm6+//ZzW+R1dk2dOX30WlFX06kSENjpDWACBhBMY6N+d&#10;zbTq5GUqNfHjVCpNR5qephP0g5X4hBfkwEBvqXiwZ+7x+3u38TP3rd+AW27CaxnuBSVAYptUfdCr&#10;kB4EQhCgeyndUfVThrSRPu25jfS65rzhEHZwCQiAQGMTQAS4GvUL9VsNysgDBEAABEAgeQSgfpNX&#10;J/AIBEAABJqaAARwNapfffKwaniDPEAABEAABEAABEAABEAABECgKQlAADdltaPQIAACIAACIAAC&#10;IAACIAACINB8BCCAm6/OUWIQAAEQAAEQUCNA6xLTjFM0ERcdiCmmxbF8Us0eUoEACIAACIBAjQlA&#10;ANe4ApA9CIAACIAACCSWwLx582huZ1p8iFYb2r9/P2lgmtSKlinq7u4mn8VBYv2HYyAAAiAAAiBg&#10;IwABjCYBAiAAAiAAAiDgToAWPaJZrCgITMFeWpFowYIFtCoSLVNEKxjRSX4AdiAAAiAAAiBQRwRU&#10;BbC8Aq3rAra2MvP0/KR8LN7aTtYRMi9Xg5bIK71zsV8bNCdb10saACmKAAIgAAIgUFsCtLovhX9p&#10;PV6KAIvjZcuW0XFXVxc/qK2HyB0EQAAEQAAEAhFQFcDcqJjNWEUDu/ohFgTiawuHthOokHWU2IsP&#10;J+81m7T/p3VUfLgKAiAAAjTcVIw1BY0kEyABnGT34JuTwKZNmyhuPzg4CDggAAIg0MwEgglgL1Ii&#10;AikS2PQtf9skW1yhYP9fEJoEJooJAiDQbAQo3sjHl8qbrRcS3oIACIQIIezcuXPHjh3NdktBeUEA&#10;BEDARiAeAeyKVWhgWf3Wy4q4zr+s1Ww6If6qVdM95AUCIAACNSfA/7LI/V/8jpUTqhr0ThfAq+iZ&#10;KVsI7dUaU7PtynmWSRjapbgccLWTZK+if+mmTZtGQ7j/f3vnAShHVbb/mdl2e8296b1AKAaQEjpE&#10;aUIAQTSIBRsKCIJURYQACqGqgHzKZ/srivApKoigGEIJRboEEkJ6z725vW2bmf97ztk7d+7s7O7s&#10;7uzeLc9ksnd29swpvzNnZp55z3lP9vEgBhAAARAoagLpCWDDtmmx6CbpnZuIjtHXtzDxxd8X85NP&#10;A6wtn0TQ4i3w+cktUgEBEACBXBCgEafx0Vouy0KoJEud3FCIlQXNRTbt4yzMHk/xuVoqyU7WGyTd&#10;srqFslhAuVXebOKxfd2TQYSLFy+mxoW+6xmgwyEgAAKlRCA9AWzYb52YKCmMpSO0Aa7A1S/lM10L&#10;cLolSiJlzU91KTlbRv+mDF9K5y7KAgIgAAIjBAy5a2yQ6BVruS7J9W28srXdU67wUG4QAAEQAIGS&#10;JZCeAHaOwVBi8Ro4Xa3oPFEXQ2ZmAbb4Z06ZnyTh41+NFwW3lEVGABAAARDIjICNewWz6DXkblnq&#10;Xlutm1ziZlYLOKoQCKTraqQQ8ow8gAAIgEDhEHBHADvvgluqKs5iiaUKNitYWydhln7jWXYGK1Ww&#10;hdNUkBMQAIGxJWDjQsIsesc2c3lP3VC8lDJtw3ib9xoYywRt2oKr2SE37OQvmmZ+JpfRFDFtFKFj&#10;dpmew1ylgshAAARKh0B6AjjRGOB0eZg7GKd7bGmHNwzmDgWtWVpnKaFLGyxKBwIgAALFSyDewGso&#10;XioUbRdv0ZDzAiQwNDTU3t5On8JldEVFRbxj9gLMNrIEAiAAAg4JOBXA8d5HzAnEO8Eyv56M3463&#10;lzrMblEEi381m1yaWsIngmP7xre0SRZFdSOTIAAC+SFQPt0+k8hds+7ND3akUoAEnLQFWSZvJk5X&#10;SxkrKytbWlros6qqiozAXV1dO3bsKEAOyBIIgAAIZEbAqQDOLHYcJQg4NOcCFwiAAAiAQCICue72&#10;ObbkzaI3d46Xx7aMSN0tAk7aAvX/db5aMrZgwYKFCxfOmzePPslltPjqVuYRDwiAAAiMOQEI4HxU&#10;gZN7VT7ygTRAAARAAAQKiYChe82it5AyiLyUOwHMmVTuZwDKDwKlSAACuBRrFWUCARAAgZIj4KTb&#10;ZxEVWkhfdGkuoiornKyWWFsoHLDICQiAQJkQgAAuk4pGMUEABECgoAkYnmZpg5b4vJZYVxohfQu6&#10;SpC5QiWQ67ZgeIEWLZE+ySl0ocJAvkAABEAgbQIQwGkjwwEgAAIgAAKuEzA8zXZ2dpL7WdfjL5wI&#10;yfBbOJlBTkAgnoDwAm20RBoMPDg4CFAgAAIgUDIEIIBLpipREBAAARAoYgLC0yy5nCXfs7YC2Dx/&#10;nvAsiAUEyopAek3AuQ/ouNZkeIGmlkhNksy/U6ZMKSvUKCwIgEBpE0hDAKc1ea95gIplsEpa8RQR&#10;/XTLZRvecnszHvIS7S8iPsgqCIAACCQhIDzNJnE5m3w2viJiK3o+ww5cRFVWIFlNrwk49wFNIUcv&#10;ojEaTVJ4hC4QCMgGCIAACGRPwKkANibyEVPaZvz23a14si+5uzGkW65E4ZPP64tZf92tNcQGAiBQ&#10;aASSuJwtMcc/JIMNF9CFVgvIT4ETyGdbgBfoAj8ZkD0QAIEMCDABnL0XDsM+aeTAopPFVyzOCWDq&#10;YOesEBIEQKAcCOTa8U/+GRouoM2TAOc/G0ix6Ajkui0IJ1htbW3Lly8XcIyNomOFDIMACIBAPAGn&#10;FmDzkQ6vvIYGNqtfh8eOeVWl2+U43XKlG37MgSADIAACIAACOSJgngQYZuEcQUa0zgkIJ1itra1i&#10;6C/pYefHIiQIgAAIFD6BTARwfKmMrrkOC2z03ilYy7BlpI3DfGZQLltLbyLzb7yl3SFwBAMBEACB&#10;YieQz26fY8jK1iyMAcNjWCMFmLSjtkB+4pyvowspnGCR7qWhv+QEq7GxkazBBcgBWQIBEACBzAi4&#10;I4Bt06YLdKIBw4b9M+OxxJmV1vlR6VqARczplst5P2fL6N+C5eacMEKCAAiAQFoEyq3jjNksbB4w&#10;DBNxWqdNSQZ21BZo5JnzdTQmwwkW7aYxwNOmTVuyZElJkkShQAAEypNAJgLYyatHQ6FZNLCTYwuh&#10;JtK1AGdQriRmXqGlC4ED8gACIAACBU1A2LjKYLHoYUMSU9Ehicug/sesiHCCNWbokTAIgEDOCGQi&#10;gOMzg665ySsono9z268l5owPzNkphIhBAARAIB8E7N8zChuXbVfPfGRqLNMQkphykKjXNDpOj2X1&#10;5DLtDN655zI7iBsEQAAEioyAUwFsGHKzFGBuxVNomDMrl7mjtXMJDeNwodU+8gMCIJA9gbVr1wpf&#10;O7RBHmjjI0zW7dO2q6ehiimu8jAUJ7ISm71Mw+N09ufqmMfgqAt0FrkUXqDFp2iStGQRHw4FARAA&#10;gcIi4FQAU66TTEIb7wTLfHW2XKmTxFNYbNLMTXI+lsiSdLG2vbGVKrQ0GSM4CIBAyRKoqKggXztU&#10;PPK7Mzg46EI5DVXMbmBxhmIXEiiCKOIlsa3HaaGKqTwWqVwEJUQWc0BAeIEWnxR9Z2cnbecgHUQJ&#10;AiAAAmNDQJYmvhWYUFV/eEtve9fvzn5m5cuv3fPIxeY9n1rydZgcs6ycLM3mWaaOw0EABPJDoKtz&#10;h88bYDJCUWL9OxQPbUmyh3aIsariF5Gf7q42LdrX3LpXR9sHYs+KZ58r20sumZvoIXvSpEk7duxo&#10;amoiGWyutXjPf9nemJKMHIYHhmH0zjtRi87YWHJKIK1W4LzuKM+W6hONkXxBiybZ1dVFGwsXLsxp&#10;6VyJnK6ldEWVT+mVBvZIm1+gzxsv6XclZkQCAiBQSgQggEupNlEWEACBsSQAAZw9/Z6eHlunO8a0&#10;AtknkTqGeG0McZeKWlpyK0lkENKpSI/8np9GkahJOs9nPkNCAOeTNtICgeIlAAFcvHWHnIMACBQW&#10;AQjg3NVHfp71E+bfkMTC4ZZYoIpzUN9uCWnKWvFq6XgItmUZ40aRg9rPPkoI4OwZIgYQKAcCEMDl&#10;UMsoIwiAQD4IlJgAJsvPP/7xj+rq6sWLFy9fvnzRokX5gJggDcvUemOYk5Gk05p+CWo573VmKyNd&#10;FNgpCySmqkoZLD5ASuleiM0hg3Lm4BAI4BxARZQgUIIEIIBLsFJRJBAAgTEhQAK4vqFFUXwOU6fw&#10;hTwGeMuWLVSQadOmPfzww0IGOyxXLoIVvbHLiQ6CSM7FqVO6ceauUYgxwDQUnz4XLFggvmIMcOme&#10;SigZCJQdgTS8QJcdGxQYBEAABNIkQOp3Z5f6zib1tQ/CK98NPvdOcPlbwWfeHHz69aGnXht88tXg&#10;E68M/uWlgfU7wxRxz0A0zejzGpykr5iXaMmSJbt27cpr2qWXmO1ETZad8bMZEwcnyrn0cKFEY0rA&#10;8ALd0dFBGTHcQY9pppA4CIAACLhGID0BnGjudczJnrxCnM/3K+IxwhvRmmOw0E4UuVv7XTvXEBEI&#10;lAeBth6psVppqPM11PsaG/zN9b7muoqmukBjnZ921tcEaiv967cyAdxd2AK4ra2NjD+i0iZMmDDm&#10;tRd/o5GlpfHrmOcz8wzEi2SKS4w6TnfNPBM4sggIOHnoWiof73y1lJn8P7e0tNBnc3Mz9QQRX4uA&#10;C7IIAiAAAs4IpNEF2ux/3zz/RKL9zjJQ+qHMcyA5nA8pPliiAxNF7tb+0q8elBAE3CNAXZobmyaR&#10;7ZeErqZqoYisqlJUY5OoR1VJ0iT6oA36SdPDJ3y0evnrHy6YphXyNEhkASYTECnhU045xdY5s3vw&#10;UsTkvLcnSWInudLJR1IJLw7txuh0XczngPNGkU0p4QU6G3o4FgRAoDAJOLUAG4JKSF9D9CbaX5il&#10;Hdtcxc/gZ5sfhyJ5bMuC1EEABBIRCEe1cEQLqXJU1SMqXTJ1XdVDEWkwIjNJrNG0wJLCPQj3D0UK&#10;HCN1fRwYGKABwIWQTydWL8onKVsnq8V0zO5rpWRPdtLjOjPbspDWthbpQjhLyiMPDtuCKzDG9s2X&#10;K0VAJCAAAiBgIeBUAJcbuCRdjnOKwvxmwaFgNr+PMPLGH7pt3u2nuz+nhUXkIFCSBMJRORqVyPZL&#10;WlfXdFpJLbBttknf6X/swjsUKmgDHBl+Z82aRb6vaHn++edzXVlr164VQ45p45VXXolPLtHlK7OM&#10;WURyIuVsq4rjxXNmeRj7oxzqZEswDstmTbefdjbhx57dWObA3bYQXxLRGOkKYDRJsYEFBEAABEqD&#10;AASwfT2Ku4t5SV7fTgSzrSK1jda4t1k0cPzYYCNOW7ux8ZLYknS6+0vjXEcpQCA/BEjgqtTtWdVv&#10;vu02WZFp7QsqTPpK+n333U6ftIqckIk4P1nKLJVWvohjc+0CmsYZVlRUNDY2Ulrz5s0bHBzMLM+u&#10;H5WBMbmkLMlpAc1MTmd2VDbiuRiPTasisg5MXT9o7AM1f9EkjbaZdcSIAARAAAQKgkB6AjhRr5t8&#10;9sbJDzYngtack5SC2bk5N4kkjhfGFt1rSSWRkE53f36YIxUQKA0C1O2ZBvreeOsyKs4ty5YFI7qf&#10;RgTLEqlf2iM+NZ11JGUDg7EME+jq6tqxYwcpYTL/TpkyJR6M5bJcOOQyEMmU+US25cIpV0HnJDPZ&#10;XLxH8cpIrwnINNrC8Tq6soX7K7GPmqRomwV9PiBzIAACIJAOAadOsNJ1qpROHko8rCFKSXamHN+b&#10;iLOZUbp1kU34Eq8bFA8EXCUgnGDRdEeNNX6K+Ad3MK1Ly5XfvvrOu2PbF15yNRmAPVrwxINrfvPk&#10;qtMO9hWyEyxX8TiKLJHHHVt/P/R4H7/YDf5wlHSBBHLoxCt5bkvcxVeBVNVYZwNOsOJroKPtA7qi&#10;yqf0SgN7pM0v0OeNl/SPdUUhfRAAgYIjAAGc8ypJomnN2ljkI6UAtjX5mj2TubudczpIAARKiIAQ&#10;wH9/daixlglgWm67k9mBjYWpXxo7SRItGvrEoTW/fvLdxQf7IYCdnALOn/VtVXHp6eTk0FxR0SIJ&#10;aGkn5+eYhHHeKMYke2OSKATwmGBHoiBQdAQggPNRZeaeyebhuPEC2NDAsSePYVtGohgShXdxfz4A&#10;IQ0QKAkCQgD/7ZUhsgB7PLEi3XZHTAN/7VKmfpmiiOqKGjntsCoIYOfVbnu1dH54fEiLTqZrrUPl&#10;DC1NkjgzgQ0tnc0Zaz7W9ebgVsbGPB4I4DGvAmQABIqCgFMBXBSFKcZMpuwUXYyFQp5BoDwJCAH8&#10;5xeZBdjroUGesq4wN1d33LnskiuuIY9XNCcwOb4iAezRQqcfBgtwGqdJIRu7nCjnYu+YnUZVJQ6a&#10;mWx2Jelij8T23UHuGgV5gSY/WDQSuLOzc+HChfRVbBQ+Rgjgwq8j5BAECoEABPBY1gLU71jSR9og&#10;4DYBIYD/9MJgXXWABLBHIVfQbJQqyeAwiWFNJwFM0yNpquaNhk8/AgI4jQrI3bN+GpnIIihEchbw&#10;cKg9gdw1Cpr0iLxAL1q0aPny5fRJyRsbBV4ZEMAFXkHIHggUCIH0vEAXSKZLJhu5nsqvZEChICBQ&#10;RAQ0jRSuGtH0SFRnW6pK0wLrYZ0+tSj7jUlhPhMSmYiLqFxjnlX76Qac+7m1hMxvedjkV6nW+KKw&#10;k8SxH19zyPwWDqnlm4B9Wxidi7TOHEsBhBdo4Y89iWP2fBcb6YEACICASwQggF0CiWhAAARAgBM4&#10;cLZPigT1yJAaCdGqRcJ6mLbDciRMQ3+9aliJRuZP81LIuurhgcJA54CA/RvDlLIyUQAn+sBBrlwM&#10;Ep9Tijyz8jkpnLthXOSAqFIScPL2PK0zx5IizcW9YMEC6vNMG/X19WIjZa4KK4Bc0LOsFxYr5AYE&#10;yo8ABHD51TlKDAIgkDMCL763a86UwMmH1510aO2Jh9aIlbbJ5RWtiw+rPv3wmjOOrJ03pfKxlTuO&#10;278+ZxlBxKkIONEHTmyyqdIZk9+dFM7dMO7KaYs127YexgRsGSZKArgMS40igwAIlDYBjAEu7fpF&#10;6UAABPJHgMYA6966f7/V2dYT7B/UI2T2jcrU4VnjXZ0Nx60+r9JUE1iyaJIS6dSifZgGSdSQ8LtD&#10;difaoK8Wi1Phur11MrrX4TkIT1kOQfGe4WW1WE6NXDcHwwmWaJKEuvjGAA+2S5texDzAZdVMUFgQ&#10;cE7AkQDu7NjuPEaEBAEQAIHyJEBqNoOCQwATNBpnKNBNmzaNRh7SEETx2G0stv5+lsrHZwBcHHKD&#10;/mzGx+bqQBdVHbR0riqpgOLNmxMswydWARU+QVZGnGBBABd+bSGHIDB2BBwJYJUGrSk+55kkM0h9&#10;Q0tahziPHCFBAARyR+DBJ9effdR4vxTKXRLFEnNVTV1aFzG67kEAZ1y5JIC7urrI3DRp0iSxYZlz&#10;xTwXukjFPKd6BulaxDPp4URyuhClcsoCZ6alMRtySrBjGiCtVpDWpFOWaZbM0yBRk6RCv/TSS0uW&#10;LBnT0jtKHALYESYEAoGyJ+BIANNzxs4uta1HCofUcJj8mEqqJmm6RvSYQ1Odevgp9DWq6fvP9M2e&#10;6N+0dcuMqdPEITvbQxSGZgRxccnyucfFnFiiopK6GHkhQyuTkpZJMUVDpvNt9gSFxq/e/5e15y9q&#10;dvFMLtKoquua073u1QaGMigsLMBmaD09PbZjDnNn7EpZZdnYmY3Ii1JFp0RjDpCZ5E4riXQDl7oZ&#10;PD+NIlGTTLc28hMeAjg/nJEKCBQ7AacC+J1NamO1EopK4YhGM1vS7JYaSV9Jp+dmkr70SZNbsp8i&#10;IfL48vaaDQfsPUscsnOPSuFd1nI0h0hBLmLOT7eWQoZWJiUtk2IyAcwbaWfnAHlvuuWhVZefMdmt&#10;07h446muaUz3uje1KZJBeSGAnUCz7wJtN4/UDXyKqUJbXFHRolClr6XdqrwC1OQZF81OzOdHAGec&#10;5TE5EAJ4TLAjURAoOgJOBfBrH4Qb6nykdEMRpnXJCExm2FuWLbv2ymskMghLUlSV6FdND5/w0erl&#10;r3+46OC54pDOXvpBUhQ33U2T+blAQbuar4KGViYlLZNiUnPijbSzZ4D8FX//1+9dew4EsFRV3RB/&#10;3bv5ttuuu+pq9mbE7rq3YFomZwwEsJPruXOvP0vjVDFJ4vidTEkWpFROScN55+2UUUFLp0RUmAGc&#10;N4fCzH/ucgUBnDu2iBkESomAUwG88r1gQ62PHvuiEZ20Li2kfgWISy+5VmzIJIS10Mc+WvO3F94/&#10;/eh9Vr4bbKj39Q/wl/Fu6l/2sF4WS4FBmzfNs3aLGv/pQl0UWEldKJFtFAVeTEXq6QlSD47rf73q&#10;u5+emisIxRNvZVW95bpnXPQu/9Y1Rvd483XvyL0yGewBAezkpMiFsctWFTvJjCVMkQppKoWLdukM&#10;uNkeAk3unGQuGoVI3XDJLpw/2zpmd57PfIaEAM4nbaQFAsVLwKkAfvadUFOtlybziEaZpfcHd9wu&#10;ykzql03ILpFBhPX+VfQhEsB/fOa9z3x83+feCTY2+AcG6R079Zl2s2+wXa+3gqgCKqmL+Sg0aHtP&#10;k3/5TPjLH/dbPg+f582y1IVWUqM4pV2h5loTjbSvf1AI4OuWzMiyTkvg8IqKGst1jwplXPou+eY1&#10;8de9j38kk7YAAezkbMnds76T1JOHgZDOnqERQwFqchdLl3FUtu8FctcohNvn5uZm+iQBbOuYPeOy&#10;5PRACOCc4kXkIFAyBJwK4OVvMQsw6Tvq/GyYQb75zasFCBLGCtd+Hj1IAvihp1edd9J+EMBZniWF&#10;JgshgEusQpMI4OvPnZllYUvgcH+g2nzdEyXqHZR/cu9tYvuib15jue6dfGAa3vINRBDATs6WhH0+&#10;M3656ubrSiclSB3GeeftlHEVr1E6ZdEQgAg46gKdVtMY3RyEBbixsZGcPx9xxBG2jtkLsyIggAuz&#10;XpArECg0Ak4F8NOvDzXW+snMe/Oy2MPfld9m6ndg2OcLqTV6FpS10AkHV//myVVf/MR+9OzYXO/r&#10;C7L95DHLzZK725XUvZyJp2G3lkKDtu/0BBbguZlYvcyUCq2kRt5Ku0LNVSAa6eBgzAJ8/WfnuHUa&#10;F288fn+Fcd0TpRiKxEZf3Hl3rAuM0MDGde+0gyGAc1Xh7hu7XLwpuXnhdwegW0Zpd3IzHAtkubs8&#10;3W8UdvmDF2h3aw2xgQAIFAIBpwL4qdcGG2v8IsdGJ8DLvn11yOz0VJc8WvDEg2uEAH7mzcHmuor+&#10;oE4DgHVX/TaL7taFuLiqzAsN2n4zFdsu0IdmLYALraQjp1ZJV+ioFsQb6dDgEDnBoi7QN3xubiG2&#10;r/zmyesN/P1V9uLPnCw5QLjjzpj7gwsvYS8B2RCQaOgTh9b8+sl3Fx88KrDD/MIC7ARUfp71neTE&#10;JkwGdyTSzJajCk9FZ0gj8WGFKctdL2YuIrR9d1DQjSIXFBzECQuwA0gIAgIgQHfgiW8FJlTVH97S&#10;2971u7OfWfnya/c8crF5z6eWfJ2e8P72yhAJYM+wh5fb7og9Al5yxTXBSOy+rUd1RY2cdlgVPQie&#10;/4n9IYCzPL8KTRZCAJdYhSYVwPOyLGwJHO71+i3XPU2Xb78z1gXma5fGBoCYr3sQwLmr98RdoDNQ&#10;nzybhTZJbKblsGdeBnI6dydb4cfsqAt04RcjBzmEAM4BVEQJAiVIwKmFi3xfkfNnmgBJU2VVl66i&#10;2Y/4cu9dy3xeWVbYTlrNExSRl1QaMBzka0iVXVxFnCW/ukiMosoe1+vrWf/P2OdGvs0/s4+50Eqa&#10;fYlsYyjwYlL2InomToxL8Lo4XCTLdc9Qv/TiL9F1r4Rp5K1obW1t5IMnPjnmcDFetTInjBmtNEms&#10;W6sraEiyuriSnC7A1RVQiIR3PLFpC+6RoTHA1Abpc8uWLRQrbZMfLPeiR0wgAAIgMMYEnApgutSS&#10;AGaT/eoaeyiMStT/mfJ+0bevIUMls1XymYHZjMDDSySqB8N0lB6KMuXs4kpxFuZKJXVxdZEYm7rZ&#10;DWj7TPNQPPRJxdxrutf4zLLUBVhSgSvLclkOL9hiGo1U09gbDZoQWFFkrITCct27/DL24u/Sb19L&#10;L/sSXffG+Ipe/MnTA3drayt538l5UTKTzbZHZSCkqXjmo1wvrYta2sWoClCTF0uWXD9DkkZIHrDI&#10;/zN9rlu3jgLSRnt7e36zgNRAAARAIIcEnApgejJWNTWi6SRr2Zaqkga++NKrdJK4NDFSlP0sMx3M&#10;+l2JMbpRTQ+TzxgaAqxpNMDQxdXN1+Qu3tpFSV1cCxiam8Us4NOjTIppNFLR6z7gYS5GsRCK+Ove&#10;Ny+9WqUXBomvezm8Wpd91JZzkktId/sNZ4p4tCpmeUqpri1hLBI604wkOa4gWI2+4bJHBVdvwa7E&#10;VqC54qd6fBNIUuM04tr5aomnsrKS5kCiz6qqKnonRRstLS05OCsRJQiAAAiMDQGnY4DXbQut2xqS&#10;PewuLXIqtK7oM8n6n3E78Pzp3nlTKh97bvUnj52/fmd4/dYwecCijtA+xc3HFHdnZ3URPJXUxaWQ&#10;oZVJScukmPx1FWuk0yco1H7v/+uGi06f5uKZXKRRybI33eveMfOdvlI0M4ETLCdnSEHoNycZRRgQ&#10;yCOBnHaEFuWAF+g81ieSAgEQyBMBRwL4hVU7j9p3gsMcPbZyx3HzpcamSQ7DIxgIgEDhEHj0he2L&#10;Dmhuqsl2aqvCKVHGOVn5/p50r3tatC+D5CCAM4CGQ0AABEAgnoDJCdYeadOL0kD7jZf0AxQIgAAI&#10;WAg4EsAdPX3/fquzrSfYP6hH1Eg4KlNvZ23YFGy8mPd5laaawJJFk5RIJyUTCmsb20IfbBsEdBAA&#10;gaIgML7et3B+XVFkNQ+Z1L116V73IIDzUC9IAgRAINcEyP0VjfudOHHiqlWrFi1aJL4uWLAg1+lm&#10;Hz8EcPYMEQMIlAOB1AL4uOOPLQcQKCMIgAAIjAkBWIAzw07Oonfu3FlQD+WGTqANKtS8eQUxnZg5&#10;V52dnQsXLswMuFtHFVp+RLkKs+5E3vJ/qpPbZ3KCJaQvncbCF/S0aUUwNAYC2K12inhAoLQJpBDA&#10;Q4/MKu3yo3QgAAIgMOYE6KFN5GHFs8+JqdfHPEsFngF6IqfHcfFZIFkVIkHoBJozhvwGFYI4N+eK&#10;8rZ8+XJSNWNLzKymCiE/goaRq8KpO3M1ZXCqL5WPd17RN+jPmgOL1wG0h85hSrqrq4u+jvmrEyfF&#10;gQB2QglhQAAEUgjgbfdFwAgEQAAEQCA/BCCAHXIuTAEsdMKkSZMKRzAY6oVytWPHjqampjG3S5N1&#10;UVAqkPyIU87IVeHUXZYC2GFTShmsaJ1gYQxwyrpFABAoXwIQwOVb9yg5CIBAoRGAAC60GskgP4Up&#10;GAotV4WWH1HRhZmrDE7Csj0EFuCyrXoUHATSIpDJpB1pJYDAIAACIAACIFA+BOrr6wuwsIWWq0LL&#10;j6iywsxVAZ5OyBIIgAAIFDWB1E6wirp4yDwIgAAIFDiBsz9zAcYAF3gdIXsgAAJFQQAW4KKoJmQS&#10;BMacQGoBTB5ZxjyXyAAIgAAIlCSBPbvXwAt0SdYsCgUCIJB/AhDA+WeOFEGgGAk46gJNLkmxgAAI&#10;gAAIJCfQ2bFdVcPOKVH4YrxtIM9lSIBm4hGlNjbKEAKKDAIgAAIgUBoEHAng0igqSgECIAACuSag&#10;KL6dXeo7m9TXPgivfDf43DvB5W8Fn3lz8OnXh556bfDJV4NPvDL4l5cG1u8MU056BqK5zg/iBwG3&#10;CND8QOQqORgMUoR33XWXMcGSW/EjHhAAARAAARDID4GxEcAyX3JXwlzHn7ucI2YQAIFiJ9DWIzVW&#10;Kw11voZ6X2ODv7lbKqPCAACbAElEQVTe11xX0VQXaKzz0876mkBtpX/9ViaAuyGAi72yyyb/ra2t&#10;7e3tHR0dYuLlc845p2yKjoKCAAiAAAiUGgGnAlhISvOSkkSuVWiu47ctYLoQUlKyBEhC2MXyplWP&#10;aRUhg/MkrfgRGAQKn0A4pIaikqZqqiqrESkclSOqHonqakRWVSmqSpIuyR72BrCzn75gAYGiIYD+&#10;z0VTVcgoCIAACIBAYgJOBbCIwTy2LRuqIp5sYkh+bN7id92OneucEzeRZ6Mqc1ELbp0nucgb4gSB&#10;XBMIR7VwRAupcpR0r8pbg6qHItJgRA6RBtZkSZYUEsGS1D8UyXVmED8IuELg8ccfP+aYY0455RTa&#10;cCVCRAICIAACIAACY0UgPQFsm0tbo6ihDI1fxbGJbI9JLIe2h6Qbf6KkXbToOiyamUP8dqLzIFF5&#10;LeXKRpAn4mxJeqzOVKQLAsVCgEy+0ahExl7Surqm0/qDO29n22yTvtP/2IV3KJTD94DFggv5LAoC&#10;ixcvpjlyaaENyjB1hBZ9obGAAAiAAAiAQNERyFYAW8yJhl3XvGG2aia3cIqjxKehu8y2SvNOwdpi&#10;yUwUvzmf5sjNkcTvd16dieJPxMd5zEYObcvrVvzJ+WRDJt2SIjwIFDsBEriqJpHVlxZZkX9wx+1U&#10;op/ce5su6Zok0yetooxkIi72wiL/IAACIAACIAACIFBcBNITwBZzbnEV1cXcGsNxc9qR28UMG1El&#10;sSQnSY6OSqvLNM6TXNQd4iwWAtTtmQb6ksmX+jrfsmyZke377rtdJ5MwdYCWJE1nn2w8MBYQAAEQ&#10;AAEQAAEQAIE8EkhPAMerIMNa66KLJkvxC1BNJdK98RByzSfd+BNZ5pOfcunq/LTUch7PdiQFAvkg&#10;wM5/6uusaTcvu02kd+W3rxYbD9zLNDB3gwXbbz7qAmmAAAiAAAiAAAiAgIWAvQBOa4Yi2y7KboG2&#10;dM11K9rs47H00xYR2jp/yikfc6K0nc0Y4OyZIAYQAAEiQLZfVY/1fKav1155DXWEvsysgSU9qvEr&#10;BmQwzhgQAAEQyBGBXDpbzVGWES0IgEB+CKRnAc5PnpAKCIAACBQvARrYS2OAr73qGqZ+r7pG9HlW&#10;ZflrlzI7MH2S+jX8YBVvMZFzEAABEAABEAABEChGArI08a3AhKr6w1t627t+d/YzK19+7Z5HLq6Y&#10;UFU3vOdTS77OXLnwuXPMSyITqDmM+Sjb8BTYvN/oamsYfimAJWlzd1zn8VviSZJQ8u6+8RmzRCWK&#10;b7vTvD9RuRJxFtGmLK+TvsrmIiSvLCNFJ9HG59CCohibB/IMAmkR6Orc0dg06c8vDjXW+r0eEr6y&#10;rnDHfpIe0sksLJH0JcdXelT3aKHTD6v59ZPvLj7Y39y6V0fbByKhFc8+d9zxx6aVKAKDAAiAAAgY&#10;BOiKKp/SKw3ukTa+QJ83XtIPOCAAAiBgIeBUAAMcCIAACIBAcgJCAP/phcG66gAJYI9CrqD5tNuK&#10;HiYxrLGezzQ9kqZq3mj49CNsBDA9ugEyCIAACIBANgQggLOhh2NBoBwIQACXQy2jjCAAAvkgIATw&#10;o8/111b7FY/i4UN82exHskKdoqPk/Fkj8cuksKJGzjii9jdPrjrtYJ/ZApyPXCINEAABEChpAuO+&#10;OBEW4JKuYRQOBLIlgDHA2RLE8SAAAiBgJnDgbJ8UCeqRITUSolWLhPUwbYflSJh0r1cNK9HI/Gle&#10;OqSu2gN0IAACIAACIAACIAAC+SQAAZxP2kgLBECgxAm8+N6uOVMCJx9ed9KhtSceWiNW2j7tsCpa&#10;Fx9WffrhNWccWTtvSuVjK3cct399ieNA8UAABEAABEAABECgwAigC3SBVQiyAwIgULQEqAu07q37&#10;91udbT3B/kE9QmbfqEwdnoUjaMOJnc+rNNUEliyapEQ6tWifxQlW0ZYeGQcBEACBsSdw9mcuwBjg&#10;sa8G5AAECpsABHBh1w9yBwIgUDwESADXN7Qois9hlil8vAAmx/sOD0cwEAABEAABM4E9u9fACzRO&#10;CRAAgZQE0AU6JSIEAAEQAAGnBEj97uxS39mkvvZBeOW7wefeYevyt4LPvDlI69OvDz3xyuBfXhpY&#10;vzNMMYbCmm28NPEYFhAAARAAgXQJOL1SIxwIgEB5E4AALu/6R+lBAATcJvDOulBwSNckxev1+sUS&#10;YP9oVfx+D/2pCKzfzgTwU292uZ044gMBEAABEAABEAABEEhGAAIY5wcIgAAIuElA1WQ2/S837tIc&#10;SLQq9JeutXxVaVCwxCYExgICIAACIAACIAACIJB/AhDA+WeOFEEABEAABEAABEAABEAABEAABMaA&#10;AATwGEBHkiAAAiVMwOuRaFUUhey9sk4GX1nTyBW0TqukSl5N8kqyT2F+obGAAAiAAAiAAAiAAAjk&#10;mYBTAUwTeFgWkVHsBwdxDoADOJivBqV9PiS5TD/45PqTDq48dC/PIXsph+3lPXwfhdaj9lOO2c9L&#10;6wkLPCcf5DnxIO8JB1c/+sL2MxY25/mKj+RAAARAAARAAARAoMwJYBqkMj8BUHwQAAHXCIh5gP+w&#10;fEfXQDgcYWN946Mmy3DAI9XXVCSaB5imQSLHp67lCRGBAAiAQNkQ6Gj7ANMglU1to6AgkDkBpxbg&#10;zFPAkSAAAiBQNgT8Uuj8Rc2XnzH52nMmf/fTU69bMuP6c2de/9k5N3xu7g2fm8fXud/57LyLTp/W&#10;VOMtGyooKAiAAAiAAAiAAAgUCgEI4EKpCeQDBEAABEAABMaWQE9Pzxa+UDZoO2Vm2traRBjjQCdH&#10;pYwWAUAABEAABEAgdwQggHPHFjGDAAiAAAiAQDEReOONN0R2H3/8cbEtJO7y5cvNxTB2tra2iv3G&#10;gcVUWuQVBEAABECgLAnYC2DboWtlyQeFBgEQAAEQAIHyIhAMBkWBSfd2d3c//PDDpHgN0655p2EB&#10;psDr+AILcHmdKwVbWvKkMOyes2DziIyBAAiMFQFYgMeKPNIFARAAARAAgUIkUFFRsXjxYpGzefPm&#10;kZmXlvr6eiOvxk7DAkw/LeLLtGnTCrFIyBMIgAAIgAAIDBOAAMa5AAIgAAIgAAIgECNACtYQsc3N&#10;za+88gqZeauqqsTAYFqMnRZkZBmm5Z133gFKEAABEAABEChkAhDAhVw7yBsIgAAIgAAI5I8AmXCN&#10;xGh7wYIFCxcuXLJkCX0aqtjYaQksLMD0a/6yi5RAAARAAARAIH0CEMDpM8MRIAACIAACIAACIAAC&#10;IAACIAACRUgAArgIKw1ZBgEQAAEQAAEQAAEQAAEQAAEQSJ8ABHD6zHAECIwmIPMFVEAABEAABEAA&#10;BEAABEAABAqcAATwmFWQUE0W7VTIUqqQ85brWjRXlkMOiYI5PDy+RBkfmGs4iB8EQAAEQAAEQAAE&#10;QAAEioUABPDY1JQwGOp8oQ3YD8emGtJMVdSXUWvG0fF70owYwUEABEAABEAABEAABEAABPJBAAI4&#10;H5TTTSPeMixEchKjcRJLsvmnRNuW+M0Zts1MuiUq1fC2NWJ+o2GhZ7zpSGT8jzfzgn+pnjwoVzyB&#10;tWvX0iQ6NOkOzaZj+TW+Fwb2gAAI4DICAiAAAiCQAQEI4Ayg5fyQeMuw2WJstjemtCQ7tC0nisey&#10;P+clL7YEEtl+hWGfFovFONF+8C+2mkd+c0JgaGioo6OjtbV1ypQp8QmYu2AYTS9+p+0ec2NMfsgY&#10;hhzDpMWlyV2YrkdYtplMVPCcNEJECgIgAAJlQAACuJQrmWSVbZfdUi5zLssGY2wu6SJuEJAqKyub&#10;m5vJCDxv3rx4HPG9YIw3SinZFUXIosikkLUpgTsPNrYhHZZlDDNJ46VoNUZLJep25KRGEAYEQAAE&#10;QEAQgAAujjPBcvOzZDqReyTnt3YRYaJ4ioNR7nOZ67cJ4J/7OkQKBU2AdO8Cvtjm0mKfLOiSIHMg&#10;kCkBoXiNld42GC8c0AQyhYrjQAAEQGAUAQjgojkhzOrL0rHZfFPMpjxuxZNNHsr5WPAv59pH2UEA&#10;BMqWQLziFbrXma29bLGh4CAAAiCQIQEI4AzBFelhZksyFSFdE3GRlhrZBgEQKAEC6CJRApVYDkUw&#10;1GyiwlpsvLyH88jqBBHaghNKCAMCIAACiQhAAI/NuZFciBr3NkOgWob9mH0pUQHSGptqOVaUP1EX&#10;a0s+xwZWAaeaxKu2E6SGJd9J4ALGgKyBQD4IiC4S+UgJaYCASwTitS6fAzFm2s3YzIu24FL9IBoQ&#10;AIEyJQABPGYVb9vfNdEInyQjf5LEk6hstvfORP1vMehIvCCwffK2wLGEcYLUqCMngfH0P2bNFQmD&#10;AAiAQJoEhNYVi8XGa/4pzVgRHARAAARAIFsCEMDZEsTxIAACIAACeSCAbp95gIwknBCw7eQcvzNR&#10;f4WMDb9G3tAWnFQTwoAACIBAIgL2ApgcEAIZCIAACIAACOSTwNq1a2kOJEpx+fLl8emi22c+6wJp&#10;JScgxK25hzN9jVe82Wtd22ygLTg7PzFiwhknhAKB8iMAC3D51TlKDAIgAAIFSWBoaKijo0NoYCwg&#10;UIAEhOIV0lcoXrPEtewswPwjSyAAAiAAAkQAAhinAQiAAAiAQEEQqKysbG5ubmxsbGtri8+Q2Reg&#10;ZSq4gsg9MlGKBGxn5bW16+bI2GuGiiZQiqcYygQCIDAGBCCAxwA6kgQBEAABEIgnMG/evAULFkyb&#10;Nm3JkiXxv8IhH86ZPBBwrnjzkBlLEmgC+WeOFEEABEqSAARwSVYrCgUCZUQA/mDKpLJR0WVS0Xku&#10;ZiEr3kQo0BbyfJIgORAAgRIj4FQAo+NNYVZ8knlobTNsmU+4MAtVRLkC/8wqK5/Xk2yeFNFeMqvf&#10;HB0Fxz85AluG0ZpFr3kcb7HMM422UIYnLYoMAiDgIgGnAlgkaVxzMf7KxTrIZ1S4a+aTdnxa4G9m&#10;4tb1JHdUcxfz2J6HiVKnkbd33XXXhRdeSE6Yr7/++sLMJHIFAhkQSGLmzSA2HAICIAACIFDUBNIT&#10;wLZFtTWSWKwu2RhhiprvGGY+LeNVEktmWvGMYXkLLem0uIG/UX2JuNkajZNANn4ynxjgnLyZtLa2&#10;nnPOOZdffvmiRYtOPfXUwmxThZYr5KcwCRRjx2bnJPFM5ZwVQoIACIBAPIFsBbAwBSex5MBWPFan&#10;neEtgzKQcS2krN+xKl3hpwv+GdRRovPNvN9slU1kobXE4yQnrtSXk4QKPAw5oNq2bRtZgMkhc/6z&#10;KuYBJkO07UxI5WaQzz//ok6xtBWvpWrQFor6XEXmQQAExpxAegLYeOlIF98xzzoyAAIgUNQEcD0p&#10;zOoj8y8t5I05/9kT8wCTIZpmQsp/6kixuAiUleItrqpBbkEABECgwAmkJ4Chewu8Os3Zs+0Cmln+&#10;0dsqA27gnxJaoutJ/PkmQrqIND5vOY08JYqCCvD444+TAfbhhx/Of67EPMCJ0rXtBp//TCLFHBEw&#10;BG2S+M2il4KJV/HCi1U5LGgC5VDLKCMIgEAeCKQngPmdJvYkmofMIYmMCWTQBTRJWua5BzPOUlkd&#10;CP4Oq9v2emJ7vuW0i7K79eWw7IUZjLof77XXXmSAnT9/fv5zKOYBpnSpJ3Z86pgENf81kucU43Vs&#10;cudVfAxWGS1oAmVU2SgqCIBALgmkLYAdZsZ4rqUN4+HS4bEI5pyA2TJmvJ5wfjhCZkkA/LMEiMML&#10;jQB1P+7s7CQLMPVGLrS8IT8lT0AIWodzFBnTF5U8FhQQBEAABEDAXQLZCmAIAHfrI4PYjH6k5g6l&#10;lnoxok3kBTdR+Dx0Pc2gyAV1CPi7WB2JzjeLt2eDeTbnsznb6bYXF4tcgFG1t7eTEXjhwoWFljeM&#10;xSi0GnElP5aez8U4K68rHNKKBG0hLVwIDAIgAAIWAk4FcBLPq4n6xxqHwF1hrk87W8K2faUsOy2a&#10;OXnX00QjNnNdusKPH/zTraN0ryeJOv5leT6nPP+TxJ9ukYso/OLFi8n8S7MBF1qecSsptBrJOD8O&#10;bbwZx1/yB6ItlHwVo4AgAAI5JeBUAOc0E4gcBEAABECgQAiQEyxyRvXAAw8USH6QjaIjEO/OKvlQ&#10;3qIrIDIMAiAAAiBQ1AQggIu6+pB5EAABEHCTQE9PT0tLCzmjcjNSl+JCt0+XQOYvGkP3omOzu9DR&#10;FtzlidhAAATKjQAEcLnVOMoLAiAAAgkJ1NfX02/L+ZJ/TOR865VXXhGf8amj22f+a8R5ipYJisSB&#10;8FPlHGBaIdEW0sKFwCAAAiBgIWAvgPUym1oApwUIgAAIgIAgQO6vFvEl/0Bo7DG54BKf+U8dKaZF&#10;IEmvZujetEgicE4I0HMsnmVzQhaRgkApEIAFuBRqEWUAARAAAbcI0BhgssE+/PDDbkXoPB4ae0wd&#10;sMVn/FFmZ+Bidj0seSYA51V5Bm5JDk1gbPkjdRAAgZIhAAFcMlWJgoAACIBAtgTa2tpoDqTGxsb5&#10;8+dnG1f6xy9YsIDsz+Iz/uhEzsDTTwdHJCNgdmEF51UFda6gCRRUdSAzIAACxUuACWC8SC/e+kPO&#10;QQAEQMBFAq2trZ2dnWQBpn7ILkaLqAqWgMVjs9myTttwXlWwFYeMgQAIgAAIZEwAFuCM0eFAEAAB&#10;EChNArY9kMe8qPB8m9MqEEqYFK+xmLdzmjQiT5cA2kK6xBAeBEAABMwEIIBxPoAACIAACMQIbNmy&#10;ZdKkSeSDigbiFhoUeL51pUYsvZrNclcoXriwcoVzTiNBW8gpXkQOAiBQ8gQggEu+ilFAEAABEHBK&#10;YNq0adT/mUbhogu0U2TFEC6J8yrI3WKoQOQRBEAABEDATQJOBbDF96DhgRP7RW2AAziY+6ThfCjt&#10;88HNa3DhxbV48WKSwbZuqMY2s+j26Zw/nFc5Z1WMIdEWirHWkGcQAIHCIeBUAFt8D9JXUQbsBwdz&#10;XyycDzgfyuF8KJwreC5yQtMgLV++fEymQSLj8yuvvLJ27VrqiR1fNHT7HH6vxAbrWuaBSj4rby7O&#10;E8Q5hgTQFsYQPpIGARAoAQJOBXAJFBVFAAEQAAEQSE6gp6eHpkFatGjRjBkz8s+K+l3T8GP6XLdu&#10;Xf5TL6IUxStozMpbRFWGrIIACIAACBQOAQjgwqkL5AQEQAAExpIAqd833nhj27ZtZAEeHBzMf1bI&#10;8xY5oKbPqqqq+NQtIwvyn70xT9Ew/Arzr3mOojHPGzKQBwJoAnmAjCRAAATKgQAEcDnUMsoIAiAA&#10;AqkJ1NfXk+3XWFIf4HYIcr5FY4/nzZtnOwLZMsLC7cQLMT50bC7EWhm7PJVhExg72EgZBECglAlA&#10;AJdy7aJsIAACIJAuARr9O1ZjgNPNaumFh+ItvTpFiUAABEAABAqNAARwodUI8gMCIAACY0agra3t&#10;oIMOGqsxwMmLXZKeb6F4x+xcL+aES7ItFHOFIO8gAAJFRgACuMgqDNkFARAoZAJVNXXVdc3VNY1V&#10;1Q2VVfUVFTX+QLXfX+H1BrxeP62K4pNlr1gLsCCtra1iDDANxC207JWG51so3kI7r4oxP6XRFoqR&#10;PPIMAiBQGgQggEujHlEKEACBgiBA+nZnl/rOJvW1D8Ir3w0+905w+VvBZ94cfPr1oadeG3zy1eAT&#10;rwz+5aWB9TvDlN2egWhBZHp0JsQYYBqOW4B5K9IswV1zkVYcsg0CIAACIFCSBCCAS7JaUSgQAIEx&#10;I9DWIzVWKw11voZ6X2ODv7ne11xX0VQXaKzz0876mkBtpX/9ViaAuwtSAI8ZOEky5gGm2YDjs1FE&#10;3T6TmHnHEC+SLhkCRdQWSoY5CgICIFBKBCCAS6k2URYQAIGxJxAOqaGopKmaqspqRApH5YiqR6K6&#10;GpFVVYqqNH2NJHvYPDad/fQFywgBMQ8weYG2nYSpkLt9omMzzuN8EijktpBPDkgLBEAABDIjYC+A&#10;ZT2z2HAUCIAACJQ7gXBUC0e0kCpHSfeq/ElV1UMRaTAih0gDa7IkSwqJYEnqH4qUO6zR5RfzAJP5&#10;d8qUKfFkCmoSVChenLr5J1BQTSD/xU8vRbrE4lk2PWQIDQJlRAAW4DKqbBQVBEAgDwTI5BuNSmTs&#10;Ja2razqtpHjZNtuk7/Q/duEdCuFd46gKEfMAi6mA42tqbCdBheLNQ9tBEskJjG0TQO2AAAiAQMkQ&#10;gAAumapEQUAABAqCAAlcVZPI6nvzbbfJikxrX1Bh0lfS77vvdvqkVWSUTMQFkWNkIgEBOK/CqQEC&#10;IAACIAACpUcAArj06hQlAgEQGEsC1O2ZBvreeOsyysQty5YFI7rfp6myROqX9ohPTWdjgNl4YCyO&#10;CeTB8Q+cVzmuDQQcSwJ5aAtjWTykDQIgAAI5JgABnGPAiB4EQKDMCLBuipp+3VVXi3LfeTdTvA/c&#10;yz5pufCSq7kbLNh+0z4tcuH4Bx2b064GHFAABHLRFgqgWMgCCIAACOSJAARwnkAjGRAAgTIhQMN9&#10;VZ2t1155jVkDC/VLn6R+oxr7BTI4/6cEFG/+mSNFEAABEAABECgoAhDABVUdyAwIgEDRE6CBvTQG&#10;mBxf0XrtVTENTKX62qVXR2WJrRp1gca1N+2KzqzbJxRv2qBxQMETyKwtFHyxkEEQAAEQyBMBPITl&#10;CTSSAQEQKBMC5AKaBveSF2ga+Eti+CpuB77kimt8XuYQi8ljXSIJXCY00ipmW1vb8uXL165d+847&#10;78Qf6LzbJ5xXpYUdgYuOgPO2UHRFQ4ZBAARAIA8EIIDzABlJgAAIlBEBejYlAUwreX5mYjgqXfbt&#10;q0n0xqZEIgfR5Aca7q/szojW1laaAXhoaKijoyOtM8Zi5hXHMnfbGGqdFkcEBgEQAAEQAIEyIMAE&#10;MMahlUFFo4ggAAJ5IqBpmqqpEU2PRHW2paqkgfWwTp9alP3GZgfmTrBk1k8aywgBMvzSDMCVlZXN&#10;zc3xXES3T2NhAIkgX4XWNRQvdC/OqpIkEN8ESrKYKBQIgAAI5JoALMC5Joz4QQAEyovAgbN9UiSo&#10;R4bUSIhWLRLWw7QdliNhRY141bASjcyf5iUoddWe8kKTqrQLFiygIKSBxYZlEd0+jYX/KtuaeUkS&#10;WxZSDqkSj/0+hiHHMGn+NsFlRK5HWLaZNApu1wQcntcIBgIgAAIgMEIAAhhnAwiAAAi4RuDF93bN&#10;mRI4+fC6kw6tPfHQGrHS9mmHVdG6+LDq0w+vOePI2nlTKh9bueO4/etdS7gMIrKYv4S+stvJ/Y+N&#10;/sU2ZPyxieLMT8iiyKRzREVRnKLIZOJTvQyaPYoIAiAAAjkgIEsT3wpMqKw/vLW3vet3Zz+z8uXX&#10;7nnk4ooJVXWHt4g9n1rydTZiDQsIgAAIgEBSAl2dO3Rv3b/f6mzrCfYP6hEy+0Zl6vCs8a7OhkHM&#10;51WaagJLFk1SIp1atK+5da+Otg9ExCuefQ6XXJxlIAACIJAZAbqW0hVVPqVXGmiXNr8oDey58ZL+&#10;zKLCUSAAAiVMwJEA7uzYXsIIUDQQAAEQcIUAqdkM4oEAzgAa+YtetWqV8Jhl2186gzidH0JjlSnd&#10;pqamzs7OhQsXOj8w+5BG0hUVFdOmTcs+wrRiEKnTIG36zHPByTc4JTpx4sSdO3fmucZF0pQouShf&#10;tGhRWsSyD2wUnE74/Keeff7zHAMEcJ6BIzkQKFICjgSwSoPWFJ/zEpIZpL6hJa1DnEeOkCAAArkj&#10;8OCT688+arxfCuUuiWKJuaqmLq2LGF33IIDzWblCGJC/6PyrgldeeaW9vX3x4sX5V0QiaZK+Y1jw&#10;lpYWUfx8Vjdpb1HkLVu25Fn5i6TJMduYMDcKTic8DY/PJ/NiTAsCuBhrDXkGgfwTcCSAqQv0zi61&#10;rUcKh9RwmPyYSirNYqmzeSyZQ1OdevgpbMIPTd9/pm/2RP+mrVtmTJ0mDtnZHqIwXlddvRRsl2wq&#10;qYtVWMjQyqSkZVJM0ZDpfJs9QaHxq/f/Ze35i2x88Lp4bhdFVNV1zele92oDQxkUDRbgDKCRKiCL&#10;nGGayyCGbA4RhlCKgYzAedYkY2h8pvKOuQWYKj3/AlicZo2NjS+99NKSJUuyOXMyOFakTgfm2e6d&#10;QVYL4RAI4EKoBeQBBAqfgFMB/M4mtbFaCUWlcERTdVlXSfTKNOsEPTeT9KVPVeU/RULk8eXtNRsO&#10;2HuWOGTnHpXCu6zlaA6RglyopC7mq5ChlUlJy6SYTADzRtrZOUDem255aNXlZ0x28Uwu0qiqaxrT&#10;ve5NbYpkUFgI4Ayg4RAQAAEQiCcAAYyzAgRAwAkBp16gyfZL6pfPaSmrEYk8u0RU/cYfLqOJLtUI&#10;U79RlU0oLHuYAuzspy/MXEyHSIrkkUkXGvM1urBBcRbmSiV1cS1kaC4Ws5BPjzIp5kgj5e03HLF1&#10;eVt2O42LmPm6d8MPb4tE2AS/ia57Ti67CAMCIAACIAACIAACIDBWBBwL4KhGBt6QKkdVcm3K5qK7&#10;ZdkyyvRtdy4bjMgh0sDU+1emB2lmm+0fYmYQ6ixNh0isozR9kB9U11YWZ2Gurlaji8RYNWRNbN4U&#10;D0US+5zGOrXP45/ZL4VW0hFW2ZfNFEPhFnO4kbI2zF5k6WUndu0KzC5io697N992G+38wR23hyJS&#10;ouueq6cMIgMBEAABEAABEAABEHCZgHMBLEejEll62aBfLaZ+KS+XXnItGwNM/9hnLLahEJPBbKiw&#10;LmuSokqypipurpJC0RbgSiV1cXWTGPHPmhjV6YtrmW3f8pl9kQutpAar7ItmjqFgi2k0UuPqIise&#10;rFwAj7ruXXfV1QLRPT9elui65/IVGtGBAAiAAAhkRqBAR8tlVhgcBQIg4CYBpwKY1C05vqKhv7SQ&#10;AURk4ZvfvJpJX4ncYbHxwLSK/WQldjOPiAsEQCC/BBRZxkrIzdc9QYRe+YmquPe+Zbju5fesRGpj&#10;T4Bmn+rp6UmeDwoz9hlFDkAABEAABEAgMQGnApi6PdMoXzL/ip7PtFz57asr/JIqs5W8YtGzIO3U&#10;uBcoNh6Y+ZVlgplpYZ1tu7lShAW5sjcA7q1uEmPW+GzXhGdR1kUutJIarFyszQJvBSJ7I4vsoQH9&#10;5b5KknHdEwPygxHd79Po0idA/ZRrYMt1D7cbECh2AobEFRuGoCX3y7/97W9F6cROmgXK/JW2zWGK&#10;nQPyDwIgAAIgUKoEnApgZvkla6+mGZ0A77z7dnJxZSzMMzQfPWjs4cFZf2na7+7oR9bhuiBXKqmL&#10;a6FBS9QGsi9yoZXUOLuyL5o5hoItptFIjfarKDJWOuHpXR6tJIPF6uVGYLr0ibZw4SVX03UvKukR&#10;7pfefPUr1RsGylXyBEjT7t69mz5pwuHVq1fTZ3d39+OPP057gsHgunXr3njjDbGT9giDcHyYkqeE&#10;AoIACIAACBQ1AacCOKzKtIoBjddedY0o84/uvt3rl6OyJFZ6CgyrLEI8CBb1OYHMg4DEDJtYeacJ&#10;MowPkyB77x13xrrAfO3Sq2OXPjYputMLKU4tECh8AmJm48HBwYULF7a3t1dUVEybNo320P5zzjlH&#10;/ETbixYtam1tra+vtw1T+MVEDkEABEAABMqWgNPnNvKAxbpAqzQTkkwPhVddGdPA9961zOdlVhHR&#10;azTm9JnjpP7S5AcryFdyH+3iKuIs+dVFYhRV9rheX8/6yMY+N/Jt/pl9zIVW0uxLZBtDgReTshfR&#10;3XHrXTLXU8t17/Y7mRdoWi654ppE172SKTsKUrYEyKI7MDAgit/S0tLV1UWm4ObmZtr/7LPP0s6q&#10;qiraJrMwbVCfZ9swZUsPBQcBEAABECh8ArI08a3AhMr6w1t727t+d/YzK19+7Z5HLq6YUFV3eIvY&#10;86klX6fuz396YbCuOuD1SB6FhvXyuVIUnSzAF337Guo/yRw+M22seaPh04+o+fWT757/if2feGWw&#10;vibQH9FVWfaahxdmTYW6HWYdR04ioJK6GG8hQyuTkpZJMdnrKt5Iw6Gh0w+vueH/vX/D5+a6eCYX&#10;aVSK4ou/7t3zo2WXfvta6vZse91bfLA/g8I2t+7V0faBOHDFs8+JS24G8eAQEMieAHVsJtNu9vEg&#10;BhAYEwJ0LaUrqnxKrzTQLm16URrcc+Ml/WOSEyQKAiBQyAScWoBpOK+qqdTJORLV2Zaqkm3k4kuv&#10;0sM6bWhR9jMb78vHAIvZRKPUI5rmAdZp+h2N5gd2cXXXNZGLsbGSurgWMDQ3i1nAp0eZFNNopKwF&#10;S1KAvF9h4S+z4q9737z0apXc3Ce+7hXy5R55A4GUBKB+UyJCABAAARAAgWIn4FQAHzjbJ0WCemRI&#10;jYRo1SJhPTwkhYNqJCxHwooa8aphJRqZP81LROqqWUfK/Wf6KKRHC0rRkKy5uVKchblSSV1cCxma&#10;i8Us5NOjTIppNNL501n7ra+pKPbrmlv5z+C651bSiAcEQAAEQAAEQAAEQCAXBBx1gX5h1c6j9p3g&#10;MPnHVu44br7U2DTJYXgEAwEQKBwCj76wfdEBzU01TAmX+bLy/T3pXve0aF8G0NAFOgNoOAQEQAAE&#10;4gmgCzTOChAAAScEHAngjp6+f7/V2dYT7B+kuUAi4ahMvZ3FBJi0UGdJseHzKk01gSWLJimRTvoa&#10;Cmsb20IfbBt0kg+EAQEQGHMC4+t9C+fXjXk2CiQDurcu3eseBHCB1B2yAQIgUJ4EIIDLs95RahBI&#10;l0BqAXzc8cemGynCgwAIgAAIOCRgsQDjkuuQG4KBAAiAQDwBOMHCWQECIJCSQAoBPPTIrJRRIAAI&#10;gAAIgEA2BAwv0PTolk08OBYEQAAEQABeoHEOgAAIJCeQQgBvuy8CgiAAAiAAAiAAAiAAAiBQFATG&#10;fXEipkEqippCJkFgrAgwL9Bi1iIsIAACIAACIAACIAACIAACIAACIFDCBJxOg1TCCFA0EAABEAAB&#10;EAABEAABEAABEACBciDAukBXTKiqO7ylt73rd2c/s/Ll1+555GLznnKggDKCAAiAwFgROPszFxhj&#10;gFc8+9xYZQPpggAIgEAJEKArKsYAl0A9ogggkFMCqQXwp5Z8Pac5QOQgAAIgULYE9uxeEz8PcNnS&#10;QMFBAARAIBsC4ooKAZwNQxwLAuVAIKEArppZ451QSWZhPVybPYhQKJB9JIgBBEAABEAABEAABEAA&#10;BJIRGGiXurewdXDPjZf0gxUIgAAIWAgkFMC+VtlT6wsPhMNBPXtqUdWXfSQsBt2FzLiTE7diccsB&#10;me5KRAWF140SyW6VyI3MFNTZK7tRIreapCuZcQ2vS2TcuUS4dQK7khtXyLhRIlcyws5eVyJyo0Su&#10;1A+LxJUSMTSu5ciFiNwolCv3AndOGLfwuoGFP1e5UEWunXhu5IVKFO6XBvZIvTulgd0QwK4wRSQg&#10;UGIE7ATwHz4hVfTyctLl1ZUro4vQXLniF1KhCikv7tzC3CpRQYkiVzLjVmty5SHMlcdBNx+4s75K&#10;uHXiZZ0RTsWl3LhT164Uya1IXCLjTnZK7obizkXcLVHkTiUVUCyutEfXrg+unL0FRNe9rNBFxiNJ&#10;mqSGpWAPBLB7YBETCJQOATsB/NAhkt5XOkVESUAABEAABEAABEAABMqPAARw+dU5SgwCqQnYCOD6&#10;ximpj0MIEAABEAABEAABEAABEAABEAABECgqApgHuKiqC5kFARAAARAAARAAARAAARAAARDIlAAE&#10;cKbkcBwIgAAIgAAIgAAIgAAIgAAIgEBREYAALqrqQmZBAARAAARAAARAAARAAARAAAQyJQABnCk5&#10;HAcCIAACIAACIAACIAACIAACIFBUBCCAi6q6kFkQAAEQAAEQAAEQAAEQAAEQAIFMCUAAZ0oOx4EA&#10;CIAACIAACIAACIAACIAACBQVAQjgoqouZBYEQAAEQAAEQAAEQAAEQAAEQCBTAhDAmZLDcSAAAiAA&#10;AiAAAiAAAiAAAiAAAkVFAAK4qKoLmQUBEAABEAABEAABEAABEAABEMiUAARwpuRwHAiAAAiAAAiA&#10;AAiAAAiAAAiAQFERgAAuqupCZkEABEAABEAABEAABEAABEAABDIlAAGcKTkcBwIgAAIgAAIgAAIg&#10;AAIgAAIgUFQEIICLqrqQWRAAARAAARAAARAAARAAARAAgUwJQABnSg7HgQAIgAAIgAAIgAAIgAAI&#10;gAAIFBUBCOCiqi5kFgRAAARAAARAAARAAARAAARAIFMCTADrcqZH4zgQAAEQAAEQAAEQAAEQAAEQ&#10;AAEQKBICsAAXSUUhmyAAAiAAAiAAAiAAAiAAAiAAAtkRgADOjh+OBgEQAAEQAAEQAAEQAAEQAAEQ&#10;KBICEMBFUlHIJgiAAAiAAAiAAAiAAAiAAAiAQHYEIICz44ejQQAEQAAEQAAEQAAEQAAEQAAEioQA&#10;BHCRVBSyCQIgAAIgAAIgAAIgAAIgAAIgkB0BCODs+OFoEAABEAABEAABEAABEAABEACBIiEAAVwk&#10;FYVsggAIgAAIgAAIgAAIgAAIgAAIZEcAAjg7fjgaBEAABEAABEAABEAABEAABECgSAhAABdJRSGb&#10;IAACIAACIAACIAACIAACIAAC2RGAAM6OH44GARAAARAAARAAARAAARAAARAoEgIQwEVSUcgmCIAA&#10;CIAACIAACIAACIAACIBAdgQggLPjh6NBAARAAARAAARAAARAAARAAASKhAAEcJFUFLIJAiAAAiAA&#10;AiAAAiAAAiAAAiCQHQEI4Oz44WgQAAEQAAEQAAEQAAEQAAEQAIEiIQABXCQVhWyCAAiAAAiAAAiA&#10;AAiAAAiAAAhkRwACODt+OBoEQAAEQAAEQAAEQAAEQAAEQKBICEAAF0lFIZsgAAIgAAIgAAIgAAIg&#10;AAIgAALZEYAAzo4fjgYBEAABEAABEAABEAABEAABECgSAhDARVJRyCYIgAAIgAAIgAAIgAAIgAAI&#10;gEB2BCCAs+OHo0EABEAABEAABEAABEAABEAABIqEgCxNfCswsap+YUtve9fvzn5m5cuv1TdOMWf+&#10;9a5PNzf7zXv8AY/46vHK9CnHvuW7xLqa7xTHPD01qjvPQzjEAHV0hA9ufCTJUahf50hzHRL1m2vC&#10;Yxs/6nds+ec6ddRvrgmPbfy5qN+xLRFSBwEQAIGyJZBMAL+6ZfHESYHm8dX+WsXn9waE6PUzo3GF&#10;JCk+pn65BJYUhf/J76JpaajB/GYtJ6mZxa8W0QV/2ohPLChJalij/eGo3N8T6tg9sHNH6LBpj1tC&#10;on5zUk+ZRor6zZRccRyH+i2Oeso0l6jfTMkVx3Gu129xFBu5BAEQAIESJZBQAJM62muvmsoGn7fa&#10;51EUn8/jk3XZy9Rvpaz7PbLsYQJsTKRvWnURr5Nt81zIclpXmcq1zaGtSVioYiGDSQOHBsLte0Lb&#10;NvabNTDqN62zKKeBUb9J8KL9ov0muvrltFU6jxztF+3XTMDJ/df52YWQIAACIAACuSDABHDFhKq6&#10;w0d1gX75g5NnzKttaAl4Kj0yyV9Zlvhfpni9ColfQwznIk8O49SjzMhZJouw6CZaSOWaf9IjI73D&#10;o5KmRyV1INLVE9q0tu/wvZ6ikKjfQjttUL+FViPu5gf16y7PQosN9VtoNeJuftytX3fzhthAAARA&#10;AAQyIGAvgDf2ndnYWhmoZto3FimpXt7d2eP1kBhmG4pCYtiSpOaKKNWtHarFK/aUiy45CpYynrwF&#10;0HVHGl6nzt6axMY8m8rHdopFj22wQBpDRz/pmipris5/kmVZV7Vod3jLruC+U5+gPajf/FQx6jd2&#10;hqL9ov2yqxeuz7g+5+fS6yiVsbo+O8ocAoEACIAACOSSgI0AbgtdWDO+orbS46kw6Vsv6V1mByYZ&#10;TLZgylK8+o3l09nDbiywZuOGWtccycJ4LPYPWHG+spw/h7U0eOdNqargw57NUnP4KxObMQXK/4oH&#10;vP9uGOjo10h3imDjWCSV6Ubyzvr+Pf3RWCSqHgzLAdYVPQ2v3aqmhfoi/oiqypJM7jvCeu9AeLBz&#10;SKqqQP2KqkH92lxb0H7Rfo3TAtdncWEXrxlNF3lcn8vq/tvS5N9ranVFIL0ngbdX9bTtCqv0Btp0&#10;/50761+5fKJD3CAAAiAAAo4I2AvgCc0BqdIne3UPaV0fj4gbexWfYghg9pV3jY6lI8apCmtklv6Z&#10;M5asdgYGZhe1LM4e8cc1+KaOr35trTYU1MNRPUqdiTVdpbzJEvsctrxGVWZnpTVCYSJqlTd05pEV&#10;u7qinUMsN6R+p4yvyiySnR3RzgGW+WBUqvBoamcb2XZZJugFgUiS2A8/n8X2sFzRT1QPuqZ4/ZOm&#10;B4OyLxwm9Us9xtXg0J6uKAlg1C+vGtQv2q+E9uvoRmEOhOszv8jj+mw9c0r0/juuybvf+HBo1ev6&#10;0KAWCUvsUUBljwL0/MMfBXhPK532s790g45GtUgk7K+q/9gZq3dVtLeHzPdfCOC0Lzg4AARAAARy&#10;QMBeAI+v9ylVHingiRfAlIcRI/CwkdMifR32WE5YHGcd5TJWtg4xLjqo8V9vRusqydGXFAyTDZae&#10;ldn9jtQl65LMb3kqSVGNPnV6jI5EpFBYCwaDAb3ni6dOfnXDECV0/EH12UTyyupBdn/1e7S27bI/&#10;IO641L2ZpcoywDMRs0sIMwUpZC6ANZWWiOypnjEvurOf1K+uRqPBwc5emQSwuX4rr5rnEIgIFvnF&#10;ZtRvEdXvsivnplW/1/1yC+q3iOr3tjTb7/fQfovq+nzbVem13+/9Au3X5fvvosMbhl76p1xdKyuK&#10;FgrqoaB4FGBvoknuiruw2KbnAzL2RiJaKDQUDPYp/slnfe2FFzvM918I4LTuRwgMAiAAAjkikEaX&#10;WjEe+Navz/zhV2bQmNIfnD/t5i9Opcs/fdLK8icsA2mZf0W/MssaV1auN60rjXG1rE4Z0UBZJ6uu&#10;B0M6mcCp3ArNdkyf3GBGHZoIBIEzPmVdUnRZ/Eprb3+4wqfwgbjMTptNJKJErOczKVuWMGWC7O4s&#10;Eyx5Pg0z3+B7xBe2IT4Veg9N7zBSYrlB1+NXSbrRbifqt/jq1+iNbz0TTC+wRn5C+y229itL5DXB&#10;0YrrczFen21vkeIeYFlRv7moX/ZemXpSKV56CpDoPk+3Y7rZy/RQQBNjsC1Zpxu0WHlDpJ/YbVoJ&#10;9/VV+lPff1PeoBEABEAABEDAdQLOBDANAGaKj9TvLPqkN54/+PIMsXHLF6fF9pw/3bXMUbdfy+pa&#10;1OlFFAqTUVcKh1n35kiUdX2iT7ZG5FBICgYl6h0dCtMqhSISuV7WdKZRhUSNFUFiMWQeiZFf9oJZ&#10;vHKmLtfczMtfObOVzND0Npq/kGbGYcM+LIQxs9h70yu2JC2Vl94o3Uif6R7oKDzq1zhJ8li/dG7S&#10;al9B7k7jjfrNb/3SWAiHq6PmmTIQ6je/9Zu4QmJvjr/3q83DnhBTVp6DAKjf+Pplw4ioJ3OI7v3i&#10;UYCNiaINtj/MzMLBIT1MY6VCeiTMh0vRtZZJZfaKIv37r4NKQhAQAAEQAIGsCKTqAu0jn8/0ltND&#10;F/NbvzlLeBWOX7jgY8t1v9hMFuCEXqac9W2OH7SrKzZuscj8a82Js6eAEf/JSdEt+mjDH1dExtXT&#10;61yJxgCzux7r3yQ9cG1r/HHnXLuLPYxomhYNhfrbLz931rOr+ijYokNGRXLHJTbHmmP7FMVjjuQd&#10;Folc4Yts26AEAsy0q2sN9RUTxlWvXrOLjT0Sg4H5uF8Kuc9ek3bt6u3s7qPv1DE7FFUb9to/vGuA&#10;jUoKhW26QPs8lVfMJUuvOQ9C/Yo9tHGDfoPx61JZjvx8M+q3iOp32bfnsPcgdKIwb+CjWyDfz/sR&#10;jDgYv+7BLajfIqrf266YS7Xo8CZAlf09tN+iuj7fdsUcql7jDstaKm+zvOcPq3fq83zLV9hraLo7&#10;UMv93s/Rfl2+/y5a2ND/jz96GpsZ4Uh4wccPnn7gvL98/+d8JDAbW8RGRmlM9J7142s2rnzrzYf/&#10;Qe+iw6rWMRCc/+XL//kcdYEeuf+iC7TDixWCgQAIgEBOCdhbgGVyeaVR519uP+Tql/r4JsoHf64e&#10;/jWt/pOOS8Z7H1tXx0dnGJAZcTU5EpVDKklfmZwpk21VuL+KX1Rdpne+fMqh4f7J4pFkdCQps2Ib&#10;CdcnrEM1+6/pE1qqacf8eRNGqV9dnz9vEtXDhPF1XA+LpFgNxurRM2IHNtevJUtm9Us/5dAObEoY&#10;9Zvr+s2T7TfB+Y36zWn9OjT/Dr/qSHkRSjsA6jen9Ssu/8Zirp7v/cpQv2nXmvMDyrx+2U2UulmR&#10;7TcaoScAUr+048ybLiD1SxqYPRZwJUzql/bPPPJA9tzAekLz2y8fP8U2Tfdf5+QREgRAAARAIEcE&#10;EnaBVmi6I1305WXLrRfNTmT+5TprVB9K2+FJCccsOSlZfKcs25mSbEZF2SRLet7Jyn1cMa8W7AYX&#10;625MKlf60tK2L9yw+7zrd3/mut2f+s7us67ZTSVgo33pMSVmixHDhPkyOpKUZbWPhD8B8UwwY+/q&#10;NbuF46t99p44PDsHbU8Wg4LfX7NVWAZ4DrgO9tLszcKX98hiqV/xg0X9ip3xGtjMdPFRzeedNP4L&#10;n5hw5rHj7MekpSwzw8fW4w9u+MKpE+jT6D1uOfTsE1rPO3WC3di3USk7qVz2Tqec6pfeUVnNvxa4&#10;phaci/qdN7XyNDpVTh5PVUwrnS2Hf6TOemqY2m+Sukb9Ejdz+3U4ANgwFLtev6JOxbrkxNYTDmuM&#10;78XD6hrX5+yuz5b2wtTvl4Ttd9Ri1C9dlo11yQmtJx7WZDNm2PH1OfW4pFKtX+bbmfo8sxfhJHT/&#10;uvSXgtknb72Y3ZR596uzf3Kt2Pnni27iDU3cybnp3u7+64Q6woAACIAACOSOQNIxwDTrLxvHwj4S&#10;5SBm/nXW9zjmt0kINeGqydaTB2XKsroLwNl9WqRJtzwy/9Jt7v6rW/7nOy3/+73WX93Q+v+Wjn/o&#10;5vF//MF4dmfkwcgwLDRwrEPp6AwbkdDur9/a/pWb285f2vb577ed+73dn75u99nf2X3mNbtPv3pE&#10;SNtFMtzPmVt3Wf9n1h2a6V7+OUUk+P7qLYYkjmemeEbLYF6/RjCL+jVXaSI78FnHj2us8727fuD9&#10;DQPVFZ4zjmsW1XryEY2fObElef2eclTTkpNbYxXNM1FfzWzU4tN2qaa5qY1pt5KcEqhfAWd0/WbQ&#10;htyq33nTKw/Zt66+xrtlV/D/Pb6L1lBEm9RKXfoTLsnqGvU7un4ztgC7Vb8iO6Jme/qjE8cFTjuG&#10;+otmuqB+nbXfW75EfjdMd9MEvH/75G5aqV4mjPOfdnST+Qjcfx3ff2lMUZT1duaK96/X/0zA/uQd&#10;l1G3rLN+xGy/tPz5whvF+3JhAbY8Nlnvv5m2DxwHAiAAAiCQPQF7AUwGQ+7NiZwaM6+HP7xopq35&#10;N2bnHHZBTLkhX8nMXbLzxXz7TqKKndlsbU1DzvNiDSkzJxds3C+f98h2IRs565rNXvbKzLE0k8HM&#10;IQ3tURQPrbRpiUSM4GILE/ns8FgkPB5LJCOJsvsuf9kcm/5If3/NDnGH3Wc+V7+y/P6aLTy8yKsI&#10;ab+Y69cIQWN9jaG/lhca5pHA5vollUKHv7tu4I01/b9/uu2vz3WI2Foa/X4fP7US168IE3sC4/Vb&#10;V8OkL30mMvGJyC2/Jipj6v1lVb8WUTFCx/w6SnTVG2m/btXv7Kn06kLeujv04tu9ovqeeqnrz8v3&#10;JLHlGnWduh4ThSib+nXqAotfD3JRv+aGSTVLX5vqfU4N9RlXcNnUr81VlE9/F79a6teM9qmXWb3Q&#10;+8pRvHH/dXL/JTnLOz+zjtC8Exb9f+y6nwqSZ919ldh47Js3iRkY2FtxdrMW92ssIAACIAAChUjA&#10;mRdoMbY1bhGjkmI34gSl+/wnxltWI6Dt/s+c0PL5U8fTetaicfvPYYNdaRF7km/Tr58li6Kbi0z3&#10;uyj3siwE8AW3tn3lB23n39z2+ZvaPru0jfawp0khGOg+yjSwotEn+26oCGsksacZbuLmsyoMR8Kr&#10;IkEkvFQm1CJ2poHpcLbKzPbLko2pXy7Kk2lgW04kdGkVd22jE7fYaRs+HGFlPe2oJvOvVK2xmhre&#10;YHXKTwOyOIk6NdemCPzR+TX0KSIU28ZCZwKFZyZll5eyqd/4R2VBMtH+Yc5u1S/ZfinK3R1h2wqk&#10;mo1v8m5UddnUL4d1o+nFo3mbN2b7nilu1W98ZZFPerGTTI6icpnt0eWlbOo39trTNF8g7z6VwZCT&#10;kXo5qklck42r98L9as/5GLtQU3u03HlFC6XrsFGBttVKYc44tpnuwpbbd6bVXjj1S++26TmAzL/k&#10;4ZPuUKKnl/7Yd35iFO0vl/2Az4skXmjH5iTjIdOxB2RKCseBAAiAAAikSyDxGGAy2bCpb5kSuu5n&#10;m6/7+WbyNsn1LnfIEbsJmG7BppSFHdhsDf7d0220iiDmn0TvLHOm//ivdtrz9tp+sj7tPaNq1KOb&#10;+TEu7rZyzsdbbPvHOjRECIOteaWbGc29Gxvjw11aiPubESHboUh/uYUJMz4LIElfttKswMYY4NSR&#10;sAi5fuZC2hoJWVjFPILcBVbMu9Xwa+V996Vxv6IrubzfvjPYAxHLE68cXkVi2KdCOpt2k2Mz06IY&#10;9Tv6lLlBv1EUVCy26teowc27Q2QeJ6sCPSEt/Eid2G9UtLExqk6nszo1Kp1t8BI0cdNEZ0+UPtn2&#10;cAboSYvOhG27Q3/8Z7vtyY36TV2/CWc/GnlNY2brev2K7gBrtw7Zdtikmv3t33e//cFwkx9dzajf&#10;1PUrmiq/LAjpK7bZwhsXa9ImW5Tr9WtOiw0AlqT2rgh9UuOliwM13g+3DNKGrQZG/TqsX7urn0UZ&#10;D9fD6JuvqO5YvXRHaDtWL23D9cLfYM6aXFkRUF5d1Uu3vHEN/Ao8fHmgCzhVIl2HRQ9qGuFCtblp&#10;R1BUK3018kb9d6hDEBsRU+mZO62SnYDOem8V8v2XT2rIpxg0BvfSHkX+5K2XGgU/80fX8U5zsfuv&#10;zC3AzPMCe16wuf/a3suwEwRAAARAIG8EEghgMthw6RUbAEzKim6iNBkwe5DiT1IJbEds4rvRa+wx&#10;jO+0lIq0k1kki232avkT4w+Yx2yAdD9WJHJGHZtK3rrN7yu00A2G1C8F5s97Nv6iney0IS7L5NtZ&#10;uHeOPT1yG/iw0TWW9plL95x+wx5KVmMrDQZmGpiFof699NyfKhJWiOGu5hSjJZJYP2r+0kFoYOFs&#10;i/7vv98UpngVGve7TUyKMW/eVP5XPLcIDcwWBtY3+oWBqX5tTzVh8rVXv6b6/c/qgTc+GBgYUv1e&#10;Ze6UyqPi3BoZdUpmgSR1SjXbUMuNhJ3suZm2WV3LbK3jQ4Kfe6NPPEZkXMWoX4unOhMQecVzK4yn&#10;XXP7dat+Y+2Ut2VaY10/Th0vqvi0o5nV6IC9Yk1etNZ06xr1ayt9xRP7iB5mgmTkEu1u/YpqpYGm&#10;e7oi//5Pr7nx/mfVIFUQtWUnl2KnPodTXVrFvaEkr8/ms51ElvmruX7F/s+d1ErrhGZ/e3fkmde7&#10;RUXQ54q3el5d3c++0qgTD93p2P2itsb7p393suvt6Dsv7REH0n7xsnLl2/2iWumraMgiuVXrht5c&#10;zfaTBnZe3QXdftl0cbxLM/l8ZqOU2BviM2++SOT5r9+5W2x84rar6HbMpv5V+JzrJICp7fEeXtb7&#10;r01psQsEQAAEQCCvBOwFcOxmxs2/TFNx9Ru7wRkdr/htIPZUPWxiYjZUugWYVlEasUdsexQvrQfv&#10;XRsMkWAcpW8/eUxzY61v887Q75+OjSY1K+TzPjGOVhGJef/ZHxvpXKd4lZSrbXdu253U85m68tHK&#10;NG3MqyP368hNwaJgQhIz+y1NHRWzAI+YUOnXFJHwp30RiYjQHElMRbO0RwZ8MfW7/xRu91Xee38b&#10;/fje6s306fd799tvJovE/HqCseIPIl6v4osNABtVv6bzzRjpLaSvaUjwiP3IUr/rt4X/9mJPVx+z&#10;3E4dHxCVa1Q01a+o0227w7Z1ahijxPuL9zYG6ZO2jf3Cqm+ubtRvhvWbYEAaV7+S+DSaqlHLrtRv&#10;mAYSSNLcGRWiHs1nwpnHkzXJu61t5PQQ9RvLjF1zRvu1bb8Wq6/hBMDSHToX7VdUFlXr9jbWy91D&#10;MwjwihaN17hu09eUjZcCoH7j69fMxHTBNl+7YzI4/ub7h391bm9n9eKlGuHXZ1Kr9FUIY1Zf9EpE&#10;8qzeGKR2us+MqsXHNu43tyr+3TQLaapWI4DYSau5zZZS+2V3Z506P/P+z8yFh37G0q+LAv7tez+h&#10;X/92zR207ausOP3HNzLpy+ZjJvXL1DK7tcfdf+1rEHtBAARAAATySCBhF2iJ3GDRo4i4t3H1KzrY&#10;mkeijoz+NRkbhel4ZBWFMbryDm/TU+9QWDe7mKZt4XTnpVUDht9pcwC6kdMq4hvlm1qWHnu+27zf&#10;3O0qHqYhrpJvUHFp9K+wAIsxwA9ePe5/rxn3y2vH/eY74373HSbFuZ8wGvTDJKwQrhSS3fSGn+Li&#10;I6F3wuwWKiQ07yA1EgnznmEXSQy7mHFB33/BFKaWFfndd4d9PuvSe+9vYqORFWW/BbO5+VcMVeKj&#10;lbySQiZay2Ck4fpNdLLZqt+Rqhxdy0+91ssqlpuyhw32sR4EyetUFP+wfWODvT97Usx5LO0RP1E3&#10;AUt1p3SChfpl1WRbv3Z9oY879jgKLj5zVL9dvWz67OkTAubhA6JaU54eaL9ptN/RHZ7NNuERGWy5&#10;PvOvWbZf49r7/Dv91B+ksdYr2q9ovOK6Ldb4DrGoXyf1m2geYBtHh3Y33+ff7R8Isno5dN8qqu5Y&#10;vSwfVS/vbwr+6dluksp11Z79Zldabs3ijsw6bcVdk8VO21u2sdNcy8V3fWZdoPl0iNwOfPqNw+r3&#10;+vuE1ysq5hPX3CrKuPgnN1PPZ/YeW4xCIjK2999E913sBwEQAAEQyAuBxALYLvmliZe0cjtncqCp&#10;1rNxV8hylDAk7juz4pgDYm6QaDt5zMGw9thz3ZYwnzy2gVZj51nHNdKa6GvC+KmLnSST7SpKRmBJ&#10;+vKyji8v6/zSss4vLuv8/LLO85Z1LlnWyR04M7MtnwGYub+iQ0Y5vhgdCaX1v1c3/eKa5l9d0/yb&#10;a5p/d23zH65tfvS7zY9d1/T49cyObR8J+4FmW+CyVtd37eih2+q7b5PV12TU06VV/91Ab/J37eqM&#10;ub8SduDslmSTP0vSyYfUffIoxnnfGayaRPXRIh6wxJKoTs1hmuqZ0XjzrhA9ItMnbYs9tPQOMO1k&#10;nA9GtC5UcRnWr/35oHP1a3OquFW/y9/oo3Y6rsF7xP7sTceB89jgQOenR/L2a/l15Hwvq/oVIx9G&#10;d3g293w2bxuI3Kpf8zWGdBQ17RmT2BxXe7rZBWHRR2up/X76Y40nHBKb+dmFxkvxllX9mhFntP3+&#10;Zl4vE3i9cFcLiw4cVS+nH1VPFfT826xTdPwirsDiaizeZ1FbFjvF1yRL0bdf0QWaCeAo2YE3v/4e&#10;Ffbx799Ht3q6xfI7P5vZ4Ymrb6H9W156je1hA4Ap/Oju6RlVHA4CARAAARDIBYGEAlghbcfG9TDz&#10;r0Jd1/j2jYmXWObofScbEGR1gmXuIkUhD5pbtaMjsm57yGIwJEME6aWPzKkK+BUhnKqrjCHANmZk&#10;uqM/9mJ3vHk5lhkxjJmGv4rXtGQT42vsa2yQqShmbLrj0QYKph+jmkwCmMvgYTFMNt5Y12hhHGau&#10;LtjK9KhptHDMeD4qki/c1vmFWzs/f1vn527rPO+2ziW3dZ5zW9dZt3ad8cOu027pOnlplzUSMeqY&#10;ltgYYPYGun1X139f3xjrjkWy2JghSdfffWvdnl0dw646Rsud0dPrGvVre1YJ3Ws/95WpfrfuiZCR&#10;/NxFTfvOqNzTGxV2JFq28R53tF8Yl2zrNBbmBBamppKdh230WObhnxLfM2ybItvF5Bb/p45vMFer&#10;sT2qTkUVU7d6UePmKrbxxVJO9ZtoGqTY/pHhDOb261b9UlVSO6Wn5ymt/nNPaJo7taJ3UF2/I5jk&#10;9Ni0i/lXO+bAmpTtN1bXZV6/sd4eqe8ROalfkSxvsOt2hqjuqOWdemT98rf7dndF6MUHtV/yIrSj&#10;Mxx/rU5Zv7g+J65U3oeIjxEx+veY61ccKG6+63eFY/WysH75W7xe6kfVC13AqaaoedK7qvc2DZlr&#10;iq69VIN0GWdXeI/0rzfZJZ06dNBO0tL0NcktOGX9Fn77Za6tmABm8wDrWvSdvz7zt+t/TBu0xzAL&#10;C+PwE1fc8N8//sXwlcWLNjxCO+H09qnbLEKAAAiAAAi4TkCWJr5VMaGq7vCW3vau3539zMqXX2sL&#10;XThteoNS6ZUrFdlP0perWXYpZyqR3VATqGbW65Yv9KzjNKPOQzqNMXU4cveROhBZHfevvfUPQwG/&#10;5CcXITSyij9jiMHA3LsFMwvzEcJstgY2R6Cq06qHgvLgnhu+Mvu51QMU8rgFNVlFsoq9j4+E1dAH&#10;b0vsPYSY9UjcU41SCG/PxiBhZiWmhfIWVKXGfQ+SQ5oe1rVwNNw3uHtnn1RVYa5fz5f4NMKOF+WP&#10;u1G/RVS/N58/2XHdsoA3PdKG+i2i+r0pzfZ7M9pvUV2fb/pSeu335j+62X6XHMt6Tj38XFda15Dk&#10;gYvu/nvcQbUdD94q+/2y188HuPMXrDFvoGTpZStZhmV6CCArMX8O0FQ1GNFp3rd9Lr3x3y93me+/&#10;c2f9y0WYiAoEQAAEQCAzAskEsFLlUcjc5+eCi7SvhwaukjnYPiEyQ4rFkMFOMmT7qD38ytRJBDkM&#10;c9jsigef6BsM6V4PjW6lYdDCKMretrPOyEwMK1RoZgTWSG2yCZO0qCpFQvXe3svOnfP8h0wAL5xb&#10;mU0kz73PIgkNhoPr17B5CIVBeNRITj5ENjYv1ShHWSTLI15//Zx9fJpHi0TVQasARv1mUzWoXzrx&#10;0H6TXwTQfnN3gcb12cw2R/ffzxzdQKn88YXu3NVjopgLp34P36ey85EHpKEBpn49bG4M9hDAujeL&#10;Gy758qRPUr/UN4w+WWdpTdWDqj5Q0TD/y5c9+2qv+f4LAZz/cwkpggAIgEA8ARsBvK3/G7NnNnhq&#10;fUqlR6mIOcFSaAILGuvK1S91NrRERPPz8KfhFITT0sZjXltNlcq4avnR5bv7+kM0a6644XH9yygw&#10;3cuH7LJuzxoTAmzGA1Wtr9LO/fik9n6pM8xwNNd4WmqUzCLZ0yd1kg1Xkvp6o55IsH/bRi1CXYtj&#10;s/0y3TtsBKYN5niS91kWO1lGff6aabNUqaLKTwJY1Yaioe6BLZvb5ep61C8hQv0aTQztF+2XXTRS&#10;XcDH/JpszgDabx7a76ePrKdUHlnZk/+qL5z6bar1zqnp2fqP/wv19Xo8Crvjs1HB5OmKLeIJQMz6&#10;y27A9GRAapguqTUN009dsr6rjnqJm++/++39Qv5hIkUQAAEQAAELARsBvLXj/BmzxwUaK321iu6j&#10;KUnYwFiJ5iNJoH4tt2EnStg4pJAfuehm1lzl2XdqnBcu0fWYy8xYQUxdqmlupw93hTuCquguTpGM&#10;q/buNy3dSNR1O8IdA1ERiabJA/0RLxu2m4bTMhocHInIVX7mkJJM09pgNNjRs2rV9vpxjahfUTWo&#10;X/PlQMhgtF+0X1yfY5f2hBd5XJ9z/ihVSNdnaVydd7+ZI677Rt33E58ka7eEaU5sOpfM998jF76R&#10;c3ZIAARAAARAIBUBGwFc3zild+gsf0t1RaOfBPDwNEgj/Z/jLcCx52aT06WU1mBxSDYCmHlFLoDF&#10;PhOZ5s12fBQJ4JGCWhz5cqPNKBSjXXKyd9LkqkNTo4Phwe27m8c9Q+FRv85PHNRvElZovxY4aL8m&#10;8YzrMxsng+uz84ttBiGL8fqcQTFxCAiAAAiAgLsEPFLtN7w1vsDU6tBg8Kx9NmzdtqOism7PwFwf&#10;zRxLs/JysUv6Snxyp/6s8w9zI8X72rKVjYDlw2KHVxoIM/xbig0+tU/qwEbM5g0bEM5ic5JiojDM&#10;JTQb6jOysiLEr/GFUmnoMH8eSrrGHEobnqX5BiNrTOtriplxj3m/og7ZsfqIuW4eHZ4yGRkc2ral&#10;p3XcFuKG+kX9ov2KZov2m+R6iOuz5XKN67NxC8b9N+P7r7vPcIgNBEAABEAgAwL2FmCKaMvg2XXN&#10;/qq6AOuFy2aUYfO589nuuQj2JPRURc4g0ljMts0R24H1rW6BGHvZu3xnHqTTIOAgKGlapm+NxTRU&#10;j14+sN0W5hZ+mh6NRrdt6Jk74XEjDtSvLXjUL9qvgxaZXhC03/R4ZREa7RftN4vTx/7QXLRf1zOJ&#10;CEEABEAABNIikFAAUyzvty9uHFdRU+WnqQX1iEafTPryz5wulFZO4y+6yB0BSQytPxLt3Da079Qn&#10;LAVH/RbImYD6LZCKyFE2UL85Alsg0aJ+C6QicpSNHNVvjnKLaEEABEAABJwQSCaAxfEb+84UG57K&#10;2FTuzCUyX2RvTAzr0ZhkpT3GtpPkHYahWfUchizNYGFHo+lUVfUMV43BgXbOrP1LEiyo37E/Z1C/&#10;Y18HucwB6jeXdMc+btTv2NdBLnOQy/rNZb4RNwiAAAiAQEICVgF8wkmngBYIgAAIgAAIgAAIgAAI&#10;gAAIgAAIlB6BUQJ46JFZpVdClAgEQAAEQAAEQAAEQAAEQAAEQAAEiMAoAbztvgiggAAIgAAIgAAI&#10;gAAIgAAIgAAIgEBJEsi5R6uSpIZCgQAIgAAIgAAIgAAIgAAIgAAIFB0BWICLrsqQYRAAARAAARAA&#10;ARAAARAAARDIOYEVzz7nVhpnf+aCjrYPKDYX4xR5M2J2mFUIYIegEAwEQAAEQAAEQAAEQAAEQAAE&#10;yogAidXjjj/WlQI3t+5lCGC34hQZM2J2mE90gXYICsFAAARAAARAAARAAARAAARAAASKm0CuBPC4&#10;8XsXNxjkHgRAAARAAARAAARAAARAAARAoLQI2Ahg0q7GWlqFRWlAAARAAARAAARAAARAAARAAATK&#10;l4C9BXjP7jVihSG3fE8NlBwEQAAEQAAEQAAEQAAEQAAESotAGl2g483CKfeY9TO0dGmdOSgNCIAA&#10;CIAACIAACIAACIAACBQTAfKY5VQAk3yNNwtb9pjDFBMG5BUEQAAEQAAEQAAEQAAEQAAEQKCkCZD6&#10;/dMff24vgA3TLklcA0JKe288LqMTtdDGJc0ThQMBEAABEAABEAABEAABEAABEChEAkL9Us6SjQG2&#10;ZNyw9wopC3tvIVYs8gQCIAACIAACIAACIAACIAACIGAiYKhfmoI4WRfoRE6w0hrNKyKB+RdnIAiA&#10;AAiAAAiAAAiAAAiAAAiAQJ4JmNVv6jHAhgYWG2IVata8R5Qhfk+ey4bkQAAEQAAEQAAEQAAEQAAE&#10;QAAEQEAQsKhf6gUtz7rq3AmBzVkAkvmxOv3RRSweSfbSH5nvkmnRJU0mS7NGOxTa1nX2RQ7Rfnag&#10;xI+UKXwsHjmiRL2ah75FlaglY14fi9pYIlKEbbP4YmnLssriY2nLlKhMUauKpGq65JFlTfJR8hSc&#10;fvFo0ajqlRRZ0hSNskMBo9FwMBge3DC+qem+LIDgUBAAARAAARAAARAAgbImsKavv6zLj8KDQAET&#10;kKd+/cxp09obmhrqA/U+j4+yGlG5qmTLiKoVX7w8QNyvMslHkq9CCjPpK0kBn198px/YXxKoTJMO&#10;B9Kl/uCACOzzGJo2pqBtcQX8ge5It91PIvVYVkWXbvaVlK7IjKxHomGP7qW9ETnM9G8suBaV1Wgk&#10;GtPhJIDVaDgUUTuV3QNHj594qW02sBMEQAAEQAAEQAAEQAAEkhPofOrywdt+EfVI2tZw7OE0dsDw&#10;87J4YrVdkj0RAzwIgICJQFqNxRCrZAE+aF6kqaapuaa5qbqp2l893EpZEF2TmL2WCUpdk3WPJpOt&#10;lGlKspqSqlXJxCtsr1xwKnpEY/ZWSfdSYDLDMq1JG6rspWMUssFSMDLYyoqsRaKaJNN/heSyrOhy&#10;VGHKlMWksIQoXpmOYikb14mwyq4gLAJdGtIGdcoSO0D8Vyl5jfLIcspyzW3CmqprYSlMRmcWhD5U&#10;neQ9bVEI2hPSw5pGB6mUY9pP2+FwODQY9e2oVKfci5MLBEAABEAABEAABEAABDIgsP2JqzuXPsge&#10;Rgf4Q2fMMJM0JidhMsgKDgGBMSGQljSN5TD9Y2K9gBOUkHQm9QsW/YyZzBRGW4l1gV44X25taiUN&#10;XO+LGYGH42BmXWYuZUKUbZOS9MgS9UsmURwlQzGTkjFrK6lXEq5Mn2pSVNNkj8eja6RxNZU+2LGs&#10;SzQdJiy1PFKv4iGjK7smkCLm2fNQcGaiJUFMopgrW1kPaiGjTCN2ZpYwv55wARzUQ5QU9WTWoyxL&#10;1MlZaFz6H9HDQhKL+OgCREmR4qX8k/KNSiR7yQqsqdEoKfVISA2HwqE98qaeg+prLhqTs6WgElVD&#10;ASnUHqhgPdKTL/QWofQWnU7H0lpUTYuGonqgqaKOFQz1W1rVS6M9RtXvjvaAPLS1utKfsph00U4Z&#10;pugC0OvNostz8gxHIiq1X7mqZcpkc2+sEisligMCJUKg7V+XKT/5f1SY8I6wRn0rRY9D8yKeZMUS&#10;G/M3fClmly/xxGw2F7tCxpyNRLboDBJNFG2Wec5RtKOqwfTFYcET3VwSHZ7kZuSgO8Coc8BhVOli&#10;t0TrpCBOWCXOrYMbNKk1Y2HmVdOiMfNsbJG54nOyMCVqWICpC/TRh1VNb5lO5l862O/xhbkopW0m&#10;erl0DWpDrAVy1cqbI9/P/5BwJJ1LKdNvTMNyccuUNssIswILmTqSLTOumBjmIWJdmPlo4NggXj1M&#10;FlqyQMcMuNaisfRFL2uy32phldQuxcJSZOmL7LIMkObVqEQyaV1hG+YyXSX1S/+jWpQGCJP0pULQ&#10;jiitoWhoQK3qqd0+WO5GYE2q90vRuQfU+RN10aHL+uhL81DQSXtwcpYiTA4IhPXBiB6J6L1b9kTC&#10;26SavVG/OaA8dlGOrt92da629jeeQAW/GA/fKsR9wvjKLqD0jnL0r7kugTn1XKdVQvHLMr1VjlBl&#10;qcFBqWXBxBlzSqhwKAoIlCCBbc9d0fCLP1DBwttCzJRDHRATLeIVJBlnjMctB/KgBJGhSCVGwPyK&#10;J0nRmPum2EK3OGPb3GlCpx7GiZZRL0lGi2FmYjVFyOOIdTgeJYB1fUgPMgGp6cEQDZdlD0dcCmth&#10;0pDMhsuelbjC5UKXB6W37HyTFLgwx1IQkUfWA5qpTdZverhV0yEKU6fMNxZ1Wo71sI4lwwy/wkIc&#10;61TNcyAi06WQStcPCkD2Zf6d54KZlpmypdcEdOXQNeYQiz3PiZ7Q7DcKySU0PfmTQY+lzbWySjZg&#10;yjtfhACOqlwshzU1GNE6vJ3yx+Q95ynGu4ISOykdFKemyn/00RM9fm9w2Lw7FOR29ZCkBNgnLQw7&#10;sSXzeZgqyEGkRRUkIpecmYVO+6inp32gZ8MLleMPQP0W1fnoILOm+t38wfM1LfM8gYDsqUp4ZLKJ&#10;8BwkhyBjQcCraD0dwfFzjhyLxJEmCICAUwLb3/nuhLvvV6rqBzYHo4N8qKD54Tz2kC1MSqxHZexB&#10;mW+Ix2IsIFDcBCxncaKzelS7GDlm1KgBy7HmmJM1lphi5YKRsxQWUk1lTrCEBbiisiI4FAxqQa5r&#10;mVlXpU7CsWbIFGazph460HFAtLepqlr11m7ctvmfdZM+rKmlnsdsoK+oIhKhvO8y+88EM0uNy2IS&#10;o6KPMu+gzPcPv+gSo3yZeVmM1eXdrtke0ftaCFyeaXF1oF0sX6pGvUn4zzQmmI1F5r+ygcCUeRpy&#10;TNca5nqLjLqiDzYvE2l3Ur6URRaKzL2kgylXvLDsr0pfo5pK3cyC+kDvXI/0eU/v3sV98mWR+9q6&#10;wPHHThySZdK91DlcxMS07nA3nlCEVR2ZJMRP4QieprPAnftD6Rxn7VHVQz1DQgCjfnNPPX8pWOqX&#10;CeDxeyk1TZI8blQmaECD+V1V6vENLheBxtHkaym5d3IcnFfRu3dsa51xRL4wIh0QAIFMCOx477qJ&#10;d9wn1TUMbuIC2NIFGgI4E6g4pqgIJHmNY1atCQSwuajWIfSmw0d1gRbG0ZGFv1qixbybda/QYgK4&#10;tbG10lsxpAZ7+rrFWGHKDJOD7Bg2bLZel2/Z9t+mcJfkj0pzF0pSpbr88fe26C/Onr/iwBlk42WW&#10;W2Ya5v2XhVQdNtEar7ZiLqpYB2U+JFh0lyaPWEI1s2P5IGWmZ1Xmaks4cSazMxnEmTzWyR7LcsOO&#10;Fb1DuGwWxzEjMGWDK2BuqxZymfV7ZiOLRXdsErwUjkVKipd7wGIfrKD0n/8Tu6SQHOxXpOjNSvde&#10;WZ5rilevqApNPbQx0hPZ/l5baJB1NU+yKHLYF1w7Xlk3p6HfWxvs8Ph27qzpHJobDuytSanH8tnG&#10;POeMSeb9a37/H2/FOMnD+0YmXuoaKkggdYb0wQE2NiVIHeG53CUTIm0QNnHo0eG7k0Tyb+XKLAGO&#10;5eGl9QqWNQOqNBr8Hg4ZAjhl/YrLAC2qnneplOu6L+n6jQng2nlWihDAuT6vchy/EMAt0w7PcTqI&#10;HgRAICsCu1ZfP+GOe+XaBmEBJic1fBnp5iwsvQObL65svFgOzJS9AdqhDr3rUSbJnnqJRj3Ypd/x&#10;rVbL7uYft9GeRPtty9B52Z+kA02/vHVR0492Z1XaxAd3XDbe/GPzcEKXdj8g9v+k4ULnSZ+3/pZP&#10;n/fFM16ZanvIw/tsMfa/tSc2y0z3u9GfjZ+WJAlPuN/fuV4iHxoNM/TKhkTkOy8bnwGlzuFi3ihJ&#10;xx13nMjGihUrxPaxxx67dOlS+slYmhzQuHzGzq8cyk6Du39y3y8nfMtcNMqkQ5i2ZWl5doXt4e3H&#10;x3Ju/PrXk+WOrp55tRHynUQ21MHBwZqamt6e3vqG+q6urubm5va29nEt4/79zL+/EzrDJk7zyW3u&#10;8G96MDPvNiytsajMz2+JZDbXfbEDDQEcM9IOC+CayprKigoyAA8NDYXJO7IYSsuUJtsgAblQla9p&#10;f18a2i2Na5HmHiNt3dD/8n/e2SQ9PWHvF8d5Ww/xD2l1wlzsVaTaKqlTTH4mFDE3N7P4qL80KVYv&#10;0798b+wyIMb/mjqAM6dbxvhetsWcTjN/0/wH/psQysMie5is6ETCfuHWZt43mgQwPcLHtDC3/DLl&#10;TzupWMJczAQyU77kB4Z2k4ImO3h/WB+QZf+dSv/eNn4LEp9crFRKr9cfUeVgJKrWz6yZOHdGvU9v&#10;X7utfZe/dW7Fjrf6wiHugMhu8UZ3TdFf+Ox+2tGtVRMHIyvq+v91bGWlOtDZ1rPm1/XtfR+P+Kck&#10;P7ODQ90zZ1T7fWHfR+caIc/dz+PVpd++px4wvva5/6zf8H+/q5x4lLc6RVRCAO/ujfb16cLMS9JX&#10;6F5DFNH2ceo9N9xwg22uWKu+8cajl/Y5bI2FFqzEfGDFXlmMFsDJ6/euaSN3yAvf+quvZrziqyy0&#10;aso4P6VdvwkF8DCvtsc/zl9a8lEtw58GzPifJn7ymYxRjz6wNA2zLsFJHQ0EcGpGCAECGRGob+52&#10;clxPR4OTYBYBTA+TsTk7jed1/iw+Ud9n8/oTPJXf0Cq3q9F79cbXtM3nVtZ9S6lt1UdNPhpLkwnd&#10;kQlSWAwkgK072ZMw22+bz87f/El660Jp7pXSh3eaAjzQ9KOznZSLJNZZMxv+vLHbUFALb5v+yrWb&#10;4481pK8hes17hGKnB0UnAph07+zTv3nTew3Hv3DRVVdd9Xx3w21rGuNTXDpv/UM3/Y9l//HHX5JE&#10;ADe989um9x6prKysq6uTA9X/rTm0d+4pchUZ/qwv/SnDdK9MVwMLAUx6V+SKpO+NkmSs8TLYVgD7&#10;lGhEM2aNlb5T+9x5pxxFsT30/PuHTfL/5p9vPDbusyJ+qh168E5Zj5TuWW/PNwczpO/xh0x69rUd&#10;xk/mr2YZfOXMjtXrNi9qkN/cMCBX+7TeiNIY0PYMKeOrtB0DypQabXNf9T5NJ83yfGrVPjb5yZsA&#10;5m1hRGTGBDDzyyyFafpbmv0nOBSKhGicPk0IFIoGh/gajIZCajCshQ8a7GCyk/quVdVLnoC0Z0ff&#10;kNQXVT5sqo9q79b2v7r/9Pf3n7Pu0AM+XHT82/Nmr4yEw+SYiobdkuc7Opw+mfMdpkSp3zENtqUN&#10;crvMPmk7StKTfdIMRdEoaStZJRVKZmGNuiuTZpapZx/rqMytvty4Sw9slHGyBosut0xNC7asxzQX&#10;1/Qj+89MVmQU9npkD+2gLZqCiS3MaMxjEEewcb5CW1PUISbWqZs2CeKwtNKUgEgm2erx9R+8SDvz&#10;wrmfXbbwpNuOn/eto6d+8pCIb2jzi69sXR0a7Kjy+v182mP7SHxa20d9T/76COkrntCEykb1sOOm&#10;HnjhsRs/H1mx987tQ1Nv2Dhl3sPe0KYkefDt49lvyT7VC6fvqKs7f2/5OwfJTy+ppfX8/ao+t38V&#10;bby9m2nRSP8WPcodm6VYWempz7Ow+kYizOrLq5A4eVZcX7fi+nr6pJYmuJs/jXOdaL5wQy3VYjGu&#10;zF14Ca3mC5Dx7ixR/VIVk/o98PPrjPWe+Sf27Xw3Gh4qxqq0zXMpVa7ZWaK42seuicw9v/1qe4MU&#10;rxgTLCRcXVlT3prdCcC6B+Vh5S+K87kO00l5AUcAEACBdAk4vPg4jJbHxrs6Mn81bAAg77NoPLVS&#10;t+iBF2dNa5w7d2WF+r1p0741c8G6hpYKufrJyJa3tGAve/CNW+OzaKt+m37UJoxCljWmfmNZM0d2&#10;IZmF2TjluNWIgcQVrRsuXvSL+34hbjRifXJXkDSwJSGhdZvu2U2r8ZP4SvvNZmHxKxlvjfWa1h1i&#10;Jd375MKNlKVdXf0La7uunL7130f99MEHHzymods2q4nqz5I3OvY7kRWL3//VtD9d2LLmT01NTePG&#10;jWtoaGiurVxcu1H/YLna3xWPjrQ6PdMSAVuwiXZSlkj9ku5lVt8VK0QODVOw+IFiNixJlnjOa73p&#10;kPbvhFWveb9Qv7Scd8w+tXV1f27+rPGrwzPYXH10bCL1S8FIDJMGFtFSMAO72LNqW/CB57seeKnn&#10;f57vZJ/Pdf3Pyz0PrOj8n1d76fPB13uf2RT90/6rU+SKKbLh1WEBuORwtLLRsiM2ViN6piC5D2f6&#10;T9MBRWiu3ZheJSWsk4gN0R6axHvfIHWNjkh+r1TdLIWCUuee3kFpT+24LUO9Fb6hunFef01b69Rt&#10;U+Ztr2zo7lwvh/vDTMqSyVCKRkhDSdEo6d+hIa23X+/ulfb0SB29fO2XKKLeIZ19DsqkqskCzVRw&#10;VA8GddoeCpP+ZRMGD4bl3iGps0/u7Ff6g3IwrKhswK8ciig9Q2xP7xBbe4JyR7/cPyQHo3KUOdXy&#10;KB7S7YpP9nhpk/xoMj9aHg+pYD4zMf1Eqp7mXyJRzCcqjpC7MA6KSWgyaFdW8B7dqVdfRf+JZ7bs&#10;f/hMb1TZumvPul2RjnZ10/qBTt84/fBjwkq75N+65T8DwWCdbWyyHJ0QevbW6YN13f0953yp8vPn&#10;Vxxz1JyDph9z1KwvnvbFU/03dfxycuDCbXWBP0lqX6L8UIavPKlh84e7V183ZclHvMfO8a5Y27/o&#10;CZ3Wo773tq4Fn/o08+oknnFTFopCEnjq+RzUlAjrpK5EOSZaucNC4WSb9xQY/Wk8QnNtzDCuXFpj&#10;e0q/eKOYdzq9hXddz8eaMlsv3WRfrpQHFkiAJPX7w5a5JH0liW5ysfXwr21/4NDP3Tltwe2T5hpr&#10;qHuTFh10tzj5qdzSmyMn7VoYdmfImujwdiySJD+lnYz1gHyIUq57bZ4cbR8ns9yZNZDMIkh5AUcA&#10;EACBdAk4bIwOo6X5PPnF1RqreUek57lJkxoXLGg85tQ9UyfXVfl8DRUVlS0Dkc5/RXv30NAj8fbW&#10;/BrTJpOW53tdb7innR6Q49euy7nt17SMyt6BUvfl47lfn1GrEQ9JX1obP3HxS3ex0W2HL5vexcPX&#10;381MzebkOi9n6rfh7jZLHr7V8wCtsfSHsy3CfBCNfP/794r1sZ/cI9ZX3vE/9NBDvz9k+z8PWka6&#10;d9FEMpjJHR1kk4sl98i+W4z1O+N3DHZXfvLSy8nka6FkyUb1lvf9fu2irxxfGd3Z0tIyZ84celit&#10;r6+fNm3apEmTDgz/N9q2QQuHLEcZcdqyTbTzxuHDhOgVX4USjm3z/aSBhZXYHM/D+0x44s0FrzTf&#10;JnYe2Xk5fd67z8aJEyeKWHe3tX31H/3mQxyew5aExFFr/vJpYfs1FK/YoJ30kwhjnBviqzKhyjun&#10;0dNS5d2rydNU4d23WakL+Ba0KHQqH9Q6GJV+9hozvAnZbMgP3lHXvFInX5vVrG+Tvc9mBtHh1fyE&#10;odA7JzaxruiNbBhLRUaYAA6pQzQpbphMv7pGFuAQWW41Ms9Go2S25ZbbE0KRSeQFOtQt0XySdfVS&#10;z9Zwb7BnQNoyrlVT+qurPYF6Grkgef1MWw72Sr0bJod2hWiqITVm9uO23GjkzjPv+fdVL//r6lef&#10;vvqVp696+emrXqJ12Rl3Sz2Df/7GP56+7IXPfuRcaSgkDYb0geDfvvoUreIrrbedcvv/ffXvT122&#10;8v++/tSlh32LDtGHgrT/1pNvf/Kbz/3wlDtIP5+7/5K/Xvivv31zxWc/ch4pbiZ0ud2XrwqbmpgW&#10;xctFr0JmYf5NoW2yD9OkxBSMiPg0EsTsgZANDo6+Sxuyl97eiUiSrXP28wdqPP/3y21rO0Lvb4p8&#10;+OcVvavXaf3BYNdgMKJM/sSxoe71oYF+Ml7bxuMPf7jEv2pqW9uuMy8Mzd7rzQ8H3nmvMxyWemke&#10;5Ig6a68ZRzdds/1XnrrFW5X2J5gN2y4zlNtL7vtg9XfHSXrwoD94PvZk4Ka11U+c7P3dcbzjhB48&#10;/I7t9PdW9VmNJjvWg8lLZGlFmkdi00BzN9uiFVisvoYFmJg9xxd6rUXimD5ZaHa4dU203zawsZO9&#10;xcj9SuI2ZSrs9Mg6J5SQOS3jq5MMpJu6pU7NX+PqV5L6fyH1d5vWu0gDm1c6/Bs1Jw60vatqg5Yq&#10;o1cbYhX7ja/GniRVnG6hEN4gMLp++Zu8JO/u4s4G7iWfD02hjaVLLb+7JVyTnITF8tP2x04a46yO&#10;3NpS35tS3rwQAARAQBBwuDjERc++7BocZ3wy7xhXt2XcuMaamsr6iooqr7dK87b9N9T75ARlcALN&#10;eCbLKj3v8Ue+kdWayTj12/TjNnaUSRQY22LcLxO91P95eBnRwFwbU2DL1V4c3vNt69jjl6/Z/IkJ&#10;FbSffhUHjiTEbb/xeSA75w1xHXRFsETwt2/f3uQNU5aE7jVCiqNsZXN8VJaczBvYeMEFZ910002t&#10;ra1//etfzzvvvOnTp9NT//jx42tra/dt8Wu710hDnZajjGht2SbaSbpXdHumRXxaFv6QzH6h8cBm&#10;jA/Nn3bfys92Tz6DYn5k3/Ef3X7xyqZ7aPuS92f+9p//ERr4B395e0PFXAt5h6excdSE556lQ0ji&#10;7n3mI2LD6AJtSF/6SWhgCixOD9tUWmr9i/ZpsePPJ+A1rWajL71GIQVmrF1XThCrufeC8Uqm66qJ&#10;YrXZY3l5IzoTc8k+LL5Z1kQulGh0kPZzwy/J3bCqkwxmfZJZh2QSkVKUrLhn71q3btvWVe93Prq2&#10;+pfP9v7jb++9/vbgmvcHNwR8NbV7Gsd5vBWSz88EMEXZt0fq3NagDpLdlvde5m+gyHBIg8snN9oM&#10;Ol237T2NRCIdJkl7tc4nxasPhL/z8ev9Xv+29o1S94DePXD/OQ8eMP3g6gpmbaPPkw/65FcXfkMf&#10;oJChSXWTaef6De/qu3tPP4jVzcPP/M/Dz/+CRC1T97yvCUlbJjo9GrPxkv71eknIcUnM7MC8awrT&#10;bkQpdlViLyo0+i3Y1xslmc1opZC/sz/SdcDB4//y/4K1c6q368GN993Z89iveh/7ZfD9txVyOj1E&#10;/WgrqiZUR8M72XxBdrHVDa06vG3j67OO76if2dYlvfDGjodf6Pz9M9s27uytqPHLWmjS7NrJm0/v&#10;8rVXVH8YDXbYZ0mS/vilWok8LXBnC8sXe0n9dgelIarL2trD7+y4/wvzfvneiZ/7csOvuq8KdX+Q&#10;olxc64qpgGLvICNsrita+Bg+osXGY3PvYmybX0Nj29SMRUs2FjYHc9zKDrDbn2Jn7rslr7yBnWwp&#10;u8g6CeMkEnM8ghgddcT3+1Mem24Ay1Upaf2S37NdW99c+fIf7h5ZH5z8smml2OZP02+a/bmBHe+a&#10;q2zl9dVHLB0QK22LqWcte5JVce7rN11uxRI+/q6T+R4a2B+ngc2xbf/TScZK+81fadsIKfZbvpoP&#10;FD8lic1ShCQRGlGNyicXqyRZxTqSk+E9xk4jjEXfJtqfOVtXjkx1V0p520IAEAABKwFJevP+I8wr&#10;NVbx1Wi1bNtZ63NiAZ4xaYvfH6irraO+iJtWDbzyv96+Jz7uU0/3H3OBNHmBvnudFgpaRrEku34I&#10;268YdGZnATaO1dfGRv/K85gSNtuBLSKCbMKkT2gVtl9au568X8RDIc0bRorC/GufgeEHbTIOs2P5&#10;VxEyUbkmT548qPlIxZBfJUuiSY6yxGbJTI1XfuGF1T09PQcffPArr7zy7rtk7lLa2naT+bexsZGl&#10;0rldGxplWTWnlZYFmGITtl/SwTfaFVLspDBkN6JtEfnP99rXo0Sfb7iHtskOfMe/Pv3G5PuNdC95&#10;b+ZD/3z11Jse+VfdJxKZqVPeZ4wDzSENGWzsNKTvyMnDOwiIrxNrPXOa2GDpCfWBw2Y3jasNHLNX&#10;S12l9/j5o6afSGIB7hBny7AFuOPKiY137hIrqVzDCCzeynRePanxjp1ipW3rnmvYnpE1pQVYG9BD&#10;Ejf8yqR++QS5XPfSsFvyq0x6+OxJk37YcNl3x33/4cYb/lb1haWBL97VcvzfF+y7LhrxKh2N4z3C&#10;/OsLsCbUt9W/pyuqVNCbGfaIy/w7i1WNNlD3aUn68a+u/fg3ZpzwjZnhCJtJ9meP3iINhLbt3kDb&#10;rXXjSe7qvQOHzGTXmide+D1J3K8dd8ms8fMo8P/988GTvjbj7TUv0U+HzTuG9ZEOBqsDTKj072l/&#10;+KaVVRU1f/jH/b//x/0kxzSPJlGNkOGT5Btzu0VyWPR4Ztue4b7QvNtzbPQqgYqNJTY1Q389m0Iz&#10;eT9zRQlp0fDD/9s79QS/78CmzvfWqMFow/631E67NLKxw9v+AdVGdEitn/ORcM87eninbWxzwu/P&#10;Wr1mc93enX3RyEB4x+7el99a/9Pfv3bXgy//+f9e7+sZokzV+fZa88bm8MQ9kd4PbSOhrO4/ntws&#10;0DhmxjasSqR+6aXLeT9f+5PPzyP1u3aP+uV9//nyo1s/1XVktH9z8nKJk5tejVDnd5pEmdbRzclQ&#10;vLRb6F6Gir/KYhbg5G3vpRuqaaUwxoaxbd5j3ikiZL9ykynrfuyRxadYjW1zANswRgAjHiMSsUFq&#10;jSU2HLNlYyT+4TCWFEWiiSK3RsvFoVEcI2lz0RLlJO39lGEff8vtjZ3lietXkvZI2z54ddzcs2NW&#10;3y+tt1iAD198Ee3ppuELW1irNJZYERKcAaywpqq3qe7hyjVjNPg4QR1/Ajg8YXLCPMFZlHbdOYkn&#10;rn5HKsHS0Td5+6RfSf1aNLApBlKhkz/5tLHSvUts03GxDSOwSGj4q22w+NiMeCg808/mzI+O0Cak&#10;kZypjEbexD7StKPyb7fHTMgIPPa2X3pMo/ex7E7maPQTgoEACDgnIFr9QRe/ZKy2V0qHEaa8ylKA&#10;d1Y1rFq1wx8INDXVb3jVI+1ZWPXJmwOnfofGG376/UdPjbyr7V4rRdkTXeolvrN1gmOECBUaWHzK&#10;8vok8f990UxahfQ11G/y/MT0LQ90ee9Pxdo9bEMm/6g8B4k9TgzHvnBBmMyzn3xl6pnvXPW1r31t&#10;VRd7gBFKOPkyd+4xxhofcuee3hUrXq6qqurs7HzhhRc2bNigKMygShbgQCDAwkeCZLdLlYjT30VH&#10;yPiF+jyLbs9kAeYDhOmb+CrVeLrf2848V5/U93X6fH3ij8yHH9f4RzV07rc/fqNvx6inL6cZchCO&#10;lLDR7TlR8J290fHVnjPns4f56eOqP75f667u4JPv7Gyu9p/5UWaepIX6rL++I5wkwUY+JtxYSPfG&#10;B2bWYLcXZpEOyUM0+S3FTGbPKDmgErqXDf9kTqf8Skvjnj/siH7bO/nGhQd99vQjzp0376atdb/f&#10;1Hpan9ZXWVETDcg0O4/uk8h59O5tnl1vT+2PBuUq8jhFnYdJQrB+1sy6OhQhoy7p2L///RfKYEQe&#10;DPt9Afoq03ZUW7PxbcrA+OapUvfQ5adeT2betj3b//6v39CQYNK69NP7a/7z4K+/Twr9mrs/OzDU&#10;R8eSvNP7Q8IsfMaJX26oH/f+6lf/8Ke72dBjSpyZeNki5C0pYTJk8q7gwyZfKjp7jGCvCli3aJ8i&#10;s0HCipfGObMuFlwkVK7Vwtx6laKvsL7pg8n1cyTv3JY9O4Y80z/SdO5V/iMCgcMCtYceLjXsTX2o&#10;fbpSN2EadajQIgO2sXUo/lOiEzd6Wvp7oz1D3o727v889Oia55Y//b+P/vDbdzzxxH98vkDU552z&#10;LryvrEV6NyWyALOh2mIlX3B84qJHf/xlUr8vbxy8+P+t/fGT6/+zqe+s9gN9ddN9dTNSlUsKhoT5&#10;d+S8Ez5w+BJTvPxKyizAHLTODb8pLmqkeYQ9kI4UG0IRGV8d7hGHGGrK+GoYG41oLQ3Hkrrl1+Rf&#10;jcwbMs+8x8iMkYe0Is95YN4jy1C/SeuX6p11N5p6IHXc4MOAvQ+ZhwSz7U1rouEH6D1LpN9++gRB&#10;JkmhLDUVT9J8StieISnhx9eX+bQR50+BVlYGZ8Po+mURGNLR3N/ItqffsL13Ke/bod94I+sIncoO&#10;nDyPhs5MohtFGIdldRJhyqjSSjFJbBZ7sggZb2pOmZ8MAzizQTk0VSEYCIBAkj7QpIfNRmCHrIxn&#10;J+bKlYxm3LOr0RlTeC3yTvvDP37/lZ/c+v4Ha/Ycf9a4itO+q1c1H7P8+1/e8tBHPzptds34BYPv&#10;qt072Mwlw76p7K8Y3Jk/Ld2Xt1BI+hQbltU41txvmqvf2cZPlCvzUUkuUMYsNWLDnENzDKzbs7nn&#10;M9e95hluYuZBu5RoDPAJK2dRAHLRvDFcd/n7Mz72wtdJCW8MVgmAtstN8l9/2bjqjim7502c/frr&#10;T903bvqxzdGdnffv2rJMpLVp8v5PrnyTpu1ZtWrLrl0RWZ61e/fbX/nKV8iwQ6qYbM6sy2wCeiRT&#10;qde3rQuuRH65SNbeGJdR2kOS1+QWK6Z+DRqvbj2Qtlf3sW7rbOYanh9R6m9MvGzT5oENO/3z1Ucs&#10;TrOc31BSnFGJIzJy+Px7/X95tVsEXLe7769v7JjSVPnpw6a29YV+u3Kz2B9S5Zue6//7wevJcVPE&#10;tGrMj1Ns5edDbFtVPLSKLtANd+0eHsFLPaTZYAAKKTaMbesej6KbVurNy0KKIQRiSBibDoiR5CP0&#10;+dNORKZMktsoarBEOeZsmULWSQe2+qZX+hum1EtTWiQa0KxHPHpvVO/xHjQpXFM1a/fb8z58cvaH&#10;/zdv9c/mDDw2q3NzLYlhuZrMaDT2Txcj/agr9IUf/zYl1N2zR6r267X+C764NPY14NFr/A+98HP6&#10;Wl1VS8L44L2Yc7MXXn1cCnjkgLe1kY3Afv7lv0k1AWl8nTKx/lNLF37xR6dQO7/g5KsE34YG1uN8&#10;XPMkctMlN1dLTVUUWOeWLq542cLelpMJhZt5Y2Zf9hJPYk6wWLiYnot62CsfehcgYlb8IpJkq0Ry&#10;37O75ujJ7TtDoZ6Qb3O7t63X096tdHZ7Bga0jt3h9p29Oza1bdxK87tJeo9tbLs8rV0HX762MzSp&#10;yTexRQlINMK5V670Lzz5oNt+dvVZZy/UdPLVHbl2nL8l7CMFnMgC3DVAvWXYKvK/YIpy0+2/vvS3&#10;a//w4jb6uvJbTBh7K1sqWw8ONO3jxAIs4hHL6NlLhs+dYasvnUcrVgjDL0Oa0ghsjjnJtrAQJpKy&#10;dKBQy2ahFX9IykhSBnCY2+TBkqQSXwpXUkwrEsvsNNs3vOvxV1TUT5GCQdt111Dw3RdergqKSc+s&#10;S0r1m+io5NVtm1AGhyRX5mlxK9zAdI2niSTFagwGFk3UMoCHnFvSK3ldYuqXrL90xSMPduLhwk4D&#10;M8NsXKfiwuGQQadlV0pkNiznjoYYAufQBoVgIAACzgmIZmt0gU7Uip1GSM9CoucO3VzFHJxcVg2v&#10;fJ5Oes786FnavJdO0S5c93bvFyt+fsJL19DknFu2bIuSMUlWv7noo3Vt7+qD3Qm7CPNIhcNRfmWQ&#10;e7/dYnxNeCEyjQGW5g57pbIL3fX3Px1xxZ20OrT92qdoCO6kVt+a4z9tWY3Yfj3j+gteG0emqylT&#10;pkQk7wVvJDMJPtd4cLSrY3znltP3PH7YQYcd26o9/NItvu1bBobnYg61zto653CSBrNmjX/33Tdf&#10;f/3pI444lrxh7eDL//x5uVRRR11bz9eZNfL6qdwmzBdyVUVmHtLAfVe02q62xY/v/Hzj6PHA9FW4&#10;gzYf3lzJjBCbx3+VPj8Z/Yr4SQxmNRZjbOuoQa4Jaz31D9Th+Z8/PZ7C0YYYEkxfxUb8om3u1VZ3&#10;if3zJ9Wdd8S0TXsGfvncxon1FRd/fOSViu2x5pwb5TKKVnd3O63dV4zXZIVW2hYbFFJsGNvxe4wA&#10;7LmHBLBHiclghbwny+rw7FYsLnL7TF2gh8i5sx6ins+qR9V8KnUhpo2oovqHDqETzuuV6mqkCr/U&#10;2SUN9AYjwaC3/r9HN2y4eO/Nnz+g/+hZoWOnBb98aN91J2ypqtI9jYpcL+s0oXdAlgMSW2V1avN0&#10;SqujaxepX1KnUyYxNB3du/QKRa/3yw2Btk7mn2nZtX9sHTd5YLDvwf/7gVQX0Cs8zNgrSX9/7nfy&#10;uGqlpVquDUgVZM8lHR6dMo7FScvb/32ePltbpzIdW+GVq3z0GbMA8z7PTOhy0y9zecVsv9wuHBsA&#10;bIhfFpVXjU20RU6wKrwHUx9ptjfp1Y5KV7WghTSCOhDRg2rvjlXb/3j97n/8tO2pB/c8+3DX6//s&#10;fvPp/veeldctl2snyzRg2i422cc0/IYPdrS2eCY3SxNnTly4ZPGvfvKNX//0K0s+9dHxpOplX53+&#10;n+YZvtW7GxR/nX2WqDvNdpK4pOGZjN/eKz21WqOVOj97+/pWfosswmy/4qv2VLXI3spUyl6Kelm/&#10;BWPmE+Mk5udozAJssvrKw+N+mR04fhiwbRtIvjMz65xh0DNETkoTX8oAGWQ+/pD8pOIoqyqrvqT1&#10;S611a90EamJDo11hDbvF6u6uiHYHN/z7ihWfovmBLYlmpn4pkvi6S1mcdA+x5E28ekhXQqfM1RgH&#10;4PVruzDpS+8lWe+f4UX0djYtbBZBY0/cryKg672CLYra+JrSPhwf0tK92WFdJClRWplxmFwmwdgU&#10;BpKX7tvkLsTpMzi6SoMACDgmwJulbf/nUUZgh60vnUZ+5Kwjz6v88kt/eOljHzsqGh2ilR5TTz55&#10;lk9pP7hip9axOWFH6DhJ6UT9GmOAKY9s26yHR2e78dSzyeezcPvsfOm9ovWKvp/Syg4ZVr91d42e&#10;l9hshpak766e8+q4Q09omGGs9PXvu59c//NjL7ky9ozx4c+Ovf6fz/zj8EPMOTH3dhbb/+6cvPvY&#10;YyNr1+4f3bN01sCfX7yx8sM1vbv3XHxIzGwm+yvDM48KeqqbmxsuuGDJTTddeeCB+23dupU6V+/Z&#10;s2eHWq+0zparm2fWNn5qSlW0MzbVxV21F1G6pIEZNO7h1fJJt05SxfGUbozbZbuHDMWGBh5Sa89Y&#10;8CJLSPF+atXu9T1zzwmfZ8v/57P3fnQ/F3oIG2N9T7zoWUqI/D8LF9Dia/zYYHpTIPJTF5Bbq5UX&#10;13Z855FVc8bXXHrS3HVtA1968A3nZ8uYhGTjiNjI46iqRVSVTOzMbRUz+7Px89R/WauWBg4aDEuV&#10;Pqmxjo0M7qKn356womyqCuysDHj8cuSgph1f23/bkgVbDpy2e2N7xeahoNKkSDRyVoyz5X6nKNbW&#10;Ota9fnf7VrLr0pDglobhr9RSK72kaXfs2UIBDvgI6/D82jv/JqLKuGq5PvbeRaaeyfTApkh3n/eL&#10;+7/xyCcO/wx9bWlkkZD6veZ7Zw4M9pJUPvXY84bdew33vmbZYD2hueGXQaYeKEwRD3eF5r2gWQON&#10;HcjrIdYF2qgTSw+D0V/9dcG6vaaS2dVL0lL2VM85tHLmIfXzrqqbe1ntnHPGH/GJGZ+9+PTvXXLU&#10;aSdSR2vFP95mXjYaYFuxt08aWL1xyqtvtNd4pK986sA/3f+ZL5w2d+r4yoAiNdR7IoM7j279ebva&#10;tLWrzl8/2zYS3iZpDHCYudqiIQzcjP2t+9+gVRTlkTUz+F96AznqPWSi2JKelEwFizmQ+EbMCxY/&#10;JOYF2i0jcMq2kcial8RunDJOSwAXo0qUtJNSmLOR6ywNBfsn7sc9fwRDtmtXUFq9hTWe6gkfMRcq&#10;ufp1qI0zKJ3DQ2w5G73i0z0xij58RurXSalFD2HD9VTK0bPG8GARueWriMo2wpGhyE6ylVEYh0mI&#10;YBZvWxkl6OCgpHcl+0s6DgEBEEhOwEHLM554Urcy4R+FzfhCwwupCzTz+ml4HuJ9MBXesVU+cvlF&#10;27ZtO+igg8aPb33uuecXLTrs8ss/O29ew5YtG//y75dXvr9ZH+rRVbuBlLoubGWxRzEn+Z97ZWzc&#10;L3d/FXOCNewTyzaCU5dvpHX16o1OoqcwQuiKiW1JCYujYuN+LVGMVu+3V71/2GE1Rx3lo7WuLrr3&#10;X5fNvoD1K7xs3t6kgd/75Ym0/aO1a+69c2TUFcnmpqa+/fZbKFavd5+LLjr2619vDR19/JZFn4hu&#10;3jz1w/eV/77Tpfi++un7n9xN3np5BZIIqKx/t+k46lk9MDBA0pfkHKnfV1999frfPqu0zvHOO+5L&#10;tX0vbx08cXzg1d18PCFfhAamhZ5vycxj/iQ1wd4d2y22XaAtASkM7TGOf7Lza6v6Y5P90v53Wq9/&#10;1P9Q/IvtE2Y98+a7Vff89mRzbBRVysU2n6SBjQmQjvmIRqsItuavpLlk+mQbw8tvBtmDX19I27vF&#10;/5WP1ordb23u+cav3rSN3OFO6r8QH9J2Z8oIY96wuB2Y3CBHqMVx869O8+MKd+J0+pGT4Ah5vRLz&#10;uQoNTKtHqwrP9qsTQhGptkaa2CoN0Kw8fWQNCsr+N/cb31FT5aV5kSrIwEtGU6oWVXph8+RIpeSt&#10;98p+oX5j8xrLEa2WuhOQV53unXqAfpBiX7t2ShUeqd4v1QfWt30gCkMDg2998JvUL1pqoNi9zBe0&#10;JN125R/kgfA1H1+698T9xzdMfuqdP5OBt6aqnn5aRy6gJamri7W3/WcfqoejNFQ4NqWyYaTkDrB4&#10;12cubrlNmPcCZAb12OZwxwL6y7tAy5JvDvkEY3lK+ravdm5l19advW+8XOGvCPj8/sra1hO/ptSv&#10;8TRvqDloYsO+Mw7YLzDXH/zXL34mERcPdRC3eRkZrtpLCURbpox/4AnpD3/fPW2cb2Ija6jUBZtq&#10;qm37toYt551yzOBvXlswEK30N86zjaR97QZZj9IYYVqrV7935QNM+q64sl2spH7Pu2mltJsuHELt&#10;p3onyk8Rmh0nfomZxWOdyUWX8pFPYRNOYgE2bG4Us7C8mcfTmvdkYJ0zH5JxN1chpWwFVXyW4lPM&#10;INspW7LLAVg/iOT1yyYPq588U1rzjr0FONi9eeeOimCfx19tawG2mFWNr7ad1cVOJ3VniScl/JR1&#10;4VCQu8w/19Hx7i3mRGLXPL5LuAdlW8PqV0yAtFSWnNh+nefdiSVWKMZEcVp+dRJhyuwlTzHl4SkD&#10;2JqsbQcMU1Qp3wvYJ5fy6o0AIAACGRBI2rxHjMDOYmYzyg1HqHlpZKOsehW20sbwqnm9mld52zP7&#10;qaeeIjG2ePHiRYuOPvDA+QMDvY889dzFP3rk0ff7Blv3VRonyTTbinDlYCxc/YpvTjXwW5L04Z0k&#10;eke6JMecYKW8sI0K8IuNsY6vyQ6T5ZEZj+LM1IYwNmK4vWrH5z730YMOapo40U/r/PnVF3/5XLMG&#10;roiGSP3+9M5dPtO7gHub39h77wOFbCbNPGmS/4UXtv3jHxuXL9/69tRDBvae2/vuqv6w1FY77pmO&#10;CnNu6fm/c8pR/7tK3bVrF/nBWr58+Q/v/cX1D7/smbrAd8T5v/hoyyxv69uTWvRdvctrmLOh+EXY&#10;eNj8vStWCKs7qSiSwFf0jTICG0bdFcMjgW/kQlestNB+Wi3x/3E3ez3xyH7MBmssDfqmP+43ZVnL&#10;7Dc3NBg7N64b99KBvza+1t7VtviNfZystoUyJkA6d/ExtFIYJnqN6tN1swamX/+9YeiXb/brEU0b&#10;ZEMsyZiqDYSZVbU/zMYt94Vp8hi9L5kTLCFuDYlLZzJti9U4vY2sxv+aJDy35wplG2uKbOIs2cNW&#10;Gv468SsnTJnb468mJ870jopeUTHnz6R+xVjZiTuuqAufFQrL4wKdzfWhgaHG7buVDe/t8dTe8LXD&#10;Ht57go9GBbc2SdWkQ+lZOiJd+tihr/T3e6d7lWZFrhDnA/vv3TKw/BJmhDzxS5P1yTRPj/SvH6yh&#10;ryd9ebI+s1Ga2cAE2cbup69n8+4yi+5Pv6DMpv1N9G7hq/O+evaR55vr6U/Lf/GL5fdIEfXJZatp&#10;/8mfY+fH0it+c9iBJ2zY/N7FD35GntEojedvI0yd5dlYC6oG8nNNoyvYKzeaaYbmO9bIrh2NqmpU&#10;I9fNalhVI2o0HA33h9UBTak7r0K7INQ54GFTPCVcao6t7n5hee97zzcffUbj3AMVT6UWZZ0M/bWe&#10;llbf3PGepoHu3995544Pt9XN/4zinSEpMYdPlhh90d21ff+YcuJlU2Y1+zbsPnqfQEudFg21dWz5&#10;2/zAAxVzQjfdd8hTb0yVGw+onnK87TCKjuhaivOf11UumEIF5G4DNemQ25kja7Gs/vNvfNpAZePs&#10;mqkf89bGOpAnKlh1lXfBAZM27CYnRySVRhxh8bcLnC5P4STf7eI9n7GYDb/iDRm9izr8RpuRovFj&#10;dzOWrEkqCD+NEKALlKKroWD3+heqWg9KUr+hro2XKwtToqP+zxVNs5r3+WSgcUbKwJYAGSjPDA5J&#10;N1fFHd5Uv1vXvFDdPMfbYDMOhzuSkHYc8IrRz5kEMHXqSq5+J5lcVZllm1nvmf1LWXxNJfmJMmOJ&#10;0PZYJztFVPFZMuI3fopP0ah6i4KNd5pl7EkUSbwGTlT89DxysckMpAqfvnvbrvGzjy7ucxW5B4HC&#10;I1BTvXuUsyveHZr20KfIrPh13vnJfCYbxdr21lUT776fHpF7N0QiQ2QBJkc/pveS4qmK2ZvUWX1r&#10;/P+68/RjDp4+fdacOTP/tuLV/31iZa+vkUyRyoS95MZpcs042VchRkj2fmscM2CQ+v0xm0BULLTT&#10;0vOZHnrrfjQSQATru5zExvBAS8MUbGTqwAekty6q/VFMVFvqp++yFvIFTTvnz5955ZNv/nljN4Wk&#10;nSL80bdNfeHareb8GD2fhXwioXhXw8Us87TEOmSO7Kd9twe2L1pUGwh4e3t5H8aIsmnTrtt+/Oc1&#10;n7yWvq7/n2NI/f7vHduGRj+Q01Gf+9xsKuyePR1btkQ3berp7e2/TtuXDnmr/1eBP/yGRj5Sel31&#10;zd/56v9b0TWsgYVtiyRBb5u69S11+3tSsFfyVSrN07wfOXXqkHr9gtYfru6/5cgJv1ux5ammBl5T&#10;scJd0RObBUrYbNkcv+QzUteX0itkGsp73Ipjjz1O+JS8q4GR6eu+X7/hBtFx+kYeh1nuiuHBI1FJ&#10;Um3DxQbGU5p++fnWG85bvUmYLmk5d8ORk+d2GwHWrxr32Hymw83L4we8Z3xd/DZDIZZE++mnSc8u&#10;N8dAduAHrmP25wt/8OID3+P3GqE6eMXV3cPPEFkaeujPWldo8edmHuqJ3vPoDt+RE7XdQ9F3O3wH&#10;t0Re3uk7ZnLkmW3+T0zTn9j0p0eOOPnNeeYkhnHyfeYvZnkzKtDoQpJaNZZRzcruGPEmati7kzAA&#10;yJO+duKEmd3+Si85SVZp3K9CY0RZc+QDZSX/hpbWUGVPb5dX8g6FhxQ9oA5e2t0enTnjZ1/a97np&#10;k3yTmpgA9tLLEa/U1ymf99hBe6rCyhSPUq+w+YeGG5Vn19CzX3utu7/jnKWHSeOqzjvigvOP/mZ3&#10;X8dnbj5cIj08pY48cEkbup/63n8pTz958Kon1/1NntEkT64jq6+2refSY689Zv9Tqitryf/z82/8&#10;/SePXk8jgZcc9/UvfPwSiuTcm48k/bzkY9/4wknfogDn3HG0PKlOH19jGSrOpS/TwDEZTCSitJLw&#10;pSmPSfdqajjKNsJqJBwN9QXVAd0TuKfCc1C4Z9DLxyEnWgJH1w6ueEvWGoN9/5X0PS0LjqyeMLl6&#10;XE1tjb9e69r9zqvv/uvpof5I7V4nKt79FE81uf1LFJUvvL2i+8/TZx3R23Ls+rcrp0a/88RXfrm9&#10;qmnlrtaHHpv/wdZGrWJa3azFEjnJslv2RD7o7Ryq9YSnm14affDoT32K5vFWsgHQ/jpf7fRAw1zy&#10;Ai177XW4EXFVpSczAWzJGgRwkpMn3z85FsBaZHBg6397t74UGbRxSW9km2y/ddOOqJ6wv+wbec/i&#10;sFAZqNkMDnGYmRIJlpYAJrsrtwAL86+8NMW4X7MALhFcRVcMkwCeMIe9m8cCAiDgIoHqqmT3OyOh&#10;gUFHQy63vnnliAAOMR+zse6HxiM6H0nGog0OTnzlgfPm1nrrmn7zj+WbQlWeCXspE/eWm6fJ1SPS&#10;V2Sg95tN9Fl3X6e54GKnZbGEEb/2XfJH0jVsiwtgwxQsCfV7L3O8lGjpu4TNP0QymCzATAAPBz76&#10;B5Of3BU0HxvLz4ihmfTh0ruaL+nlMbD839shwoj9Yufej/7QkvSaT32X9qy/P9YZmPV/FrJ/WF/c&#10;7t1qyGahmdet67yl6ogratafc8f5NB/r5oYpNX0drZHB8ITxN3zj4X/uGfX8zDTwYI8+0MmGWNOU&#10;MFUN36rW/dUNj7ap3zusddWqth95hh+VTcKq71JWCqPDM20IM6+QvkIDU9EFkL6Oe+mTNLAwDjHB&#10;PFxIsWFWv/S1dpiGgeLgmn+Gd6z7b12s9/VZq46etd8e6tW7Y3Pd611nr/kIe0FgLI/v/67ZmRbl&#10;TWQj0X5x4KRnnjFHMmoCJNPbipgAHq73wV8+pL7Ve9KJrZd/a5S4tVSi+HrOhv1G7U8gekeZ98y+&#10;wi3CNpE3NfMh5vSEBhbuP4UAnvjVE8fP6fD5PbKPButKqsIswGx+IC6AlTale003ecaiGYyGBoao&#10;k3Odr25S1aTq6l2fnbll/qTw5HFSPZ0GdDoFpb+8M/vO/9bIE2WpVZbIv5Jv5EWXpzPk6QhRR2iW&#10;cB07+eS+sEyWxYBXqg0odRV6b2jpsbceNv/4DRtXXXTzKdKsRoXMvy1VUn9Ybx+Q2mmmUXLUxZ3U&#10;kmvougoSwCTSqbezHoqSp2hRRr03SFcSpblGbq5SGytH+UdnPuhjApiZxKOkeplXeZVvqLSQ7Ves&#10;oWikXwv2D/VHoxOaX470Ut/wJK8gWLozD9PXvvK+T2ZvWbwNm4O7Ng7tWKWG+6nhaaFBXfFVTZjl&#10;a/io4p0sy+TLivljtT05xE6Z5mXe+Y+KyPpAVXNrTWdzzea121t2dlYPqQH/uAOrJhyaSP3SsV3d&#10;H/bu2SR3vO+J9vnkoExjtJnobfA3zPJVT5SVgOwNeAINiq+WemIndcXHclJV4dl/QcumNt0w+RrZ&#10;ZgZ0sYQUsgCL1ptkSWQBTn4UfnWfwGgBnLx+dbphdLarWl+SbHj8Nf6a1gzUr/tFQ4xEIJUAFrZf&#10;sewQHY+5/2caupTS6xUE8NifYvRimfoWeZgFeMJcCOCxrxDkoMQIVFc6E8BDzgTwG1dOuPt+mSzA&#10;W6JhZgGOe/qLPV2yCViUtg36updDe3ZIgWqy+irj58h145nVN8UTaCY10HfRw9KBktS/nrpDs+NJ&#10;+tJC6veno0R1fNR9F8Vk9lkzG5gAHg5P+y3H9l7YyG8vS+9qvbR3+KhYhMxYyvebwiQqRkO4/40H&#10;2K2KpC+NBBYb994/SqXfLjPjmbFcLX3ke+N3nXzL5yLt7dsO+9g3T7ln/8DA9+5Y7O/qqNlnn0NP&#10;/31KZBdMq/xYQP/n2+2/qI4NbbU9RNAghWkoYVKeQgOLscCCSV/bT8ThZPgVnSLNscW6SZr8P9e2&#10;Xpoyh2e9c9SkWd1r3x7/z6P/bQn8+D7/tQpgno1E+43DJz39L9t0Y12gDRksy3Wm86TvEu7nzMFS&#10;e++FVgfWxlGJrL6m/ZaGEJulgscw6qd4XU05N1mL+aD8mAA+oXVau7/WT92hNY+qKkz9siGifMYg&#10;8qbEZxBSZE0Oh8LhrvDQtqEpnik7Iztnjms6uCJ86NRdTVWRD/c0vrSpdl0wEG6UlMkKc4LFehmQ&#10;GGXjzlgM/RFaRUkV8uFMCfSGWbfnSmbTf/r8kXmcf/Kra57875+oD7M8tV6q8cs0DS+NsO4Jyn0k&#10;gHkJSKvXVgjRS+qXPg0BzEQyBSFFXR3QavyxqYw4C7rusJVrYCZ9eV9o1j2dDMDsk7pAM/UbDUWp&#10;I3SEJjIe1KOefRpr7mMCWEytmXiRlc6W+TT4V4v2a7s2DsqRWjXYqUY6ibKs+Dy+BtK95PxZ5u8Y&#10;WKfsVJczqiw12B0d2BHp26JF+mVfjb92qrd6oqeiKfmxWqg71LEqMrBD9gS8Fc1KoJ4yIHsqPBWN&#10;TPSSN/BUSZtLWRWQ5+7buKWzMnnxT9F+mGjcv/lA2y7QDpoMgrhJQItQc9bUocHuTS9VjT/ASf0q&#10;WrLBG25mDnFlTcBcv1s/eL66ebbRBdosfUU6MQFMW2Y/WAl8PlMoCOCs6yfbCMgFNNVjdYW2beOe&#10;CfPQBTpbnjgeBCwEqitijm2TkxkIjhqZmSjw1te/TRZguaq+Z2uUjJOxeZAsoWN+RCU5Ss+6e/SB&#10;bslfRf6H5UAVH4uYq6XvAiZQzUvtz7tcTOyKHT8Wsd016VtOthMlvf4u1uecid6fMRVn+ZroqKce&#10;PGlwd9ueQ4676cx7tnEPVsfW9F/+/Y/p0egnv5vCO/F9DfqWgeivu7W26mR9P42kDZIE0Lw9EmAY&#10;hdhz47DJl7bN1mAjfO2kbzmpiNNePuaJw5+3DWmuXHO1JtpvjmTS3/8ZH6d53G+dcZ5wQRF5ZVTf&#10;6SQ59y1cNEr/jFKqpuMciGEW2nS4fcsaHWYkARrmy7/QGOATm6e3+f2KTM6ZvSSAVYWkMDU6JoBp&#10;tAKJYO4+mU0irNEftVOr6AwEw8FQb8ijepSwIkdYVEoFOczxeMYrSquiV+seek1N/u2oax2LQiF/&#10;xMzey5U18x1ADlqEmg14af/T571Am7x78xM/ou7NLVXUh5lN50v+seiQkMYCh6PcAqxLfh/LKuu0&#10;R/6ymABmc/+qMpl4ZfaVpmzy6H5FI/sz05qckiF9KUdCCZMAppHApH1ZL2hmB+a9oJn5NxyMRAZo&#10;9rVqpfq0Sv3rwY5+byCFAnRyphZjGBLAc/Zq2NqbomsrBFIRVa5FAKN+i6junGQ1XgD7mxLOxTci&#10;gClqoXsTq18KAgHspApyGkbx6XRnqwzoEMA55YzIy5aAuwJ42+tXTLj7PjYGeHuUPM3qNHuZ7cK6&#10;KPJH4tioYC4Thp9gWZdB2k5hiMm0xtIximSahvm47NIb6a5tMSXliI7DEmdXKIeJFEiwRGV1aF5L&#10;JHpHnSNmaWv6wZJEWvqZm3yH//PGRFJ00ldPaJjQ5qO5aStknXQlTTZEgpXPlEsameYPokB83iBq&#10;t2TPJD3MfEZX6BWDvYNyiHSsLHH7EFk3lTrF0+CRqJMvTf/L+k8zTcrm2mVNV0w2RIdzP8zkk5lN&#10;Y8ijHIjI5KBtzyBbaaEO0s1VUlO1XEOiPKbSeQIkwZnjKrbFlDX3K8+K4CFjrrg6yLyLNPf3xUZa&#10;MM9f/MLBxDFz7cX+6WTO5eKXDQWmD+oFTS7LhAYOR6M0AHgoGh6kSaFaasb/UOudqQ6W05k9uoFV&#10;+aU5cxu3d9Bg7qRLwNy3oEDaqDvZ0EI5fP/qThbTiUXx8ZqiTv2Roe51K8kCjPpNh1+hh7XU79YP&#10;niMnWAkF8PCpLWY6x1IUBOjtLnXOqvByC/Be6AJdFJWGTJYvge1vXD5+2X1ybUN3h0ZdqYZd8IwG&#10;Qq5Y2YMrPfBSb8Thn2ifIYD5lD35gJjl066jwxMHMhfRHMpJ0UecbXNOTg4xA003OS41RiJwVHBn&#10;FWjOeUK1nziqdHOSiLk1BQfxZqADEh7iKC5dNeU+odGYl4TU73A/i1jJxHDgSV89sW7cdi9JVj/N&#10;+iOxlWYpot+YAGYtkgzCwozKFCaTs8wJO9+MfbIfh6UqU84sBLf6MsXLp8fholfs4PJX2IG52xUa&#10;otoflQbDCnnK7g9R92aJuhzU0kpeqZkNmrQr8y/N0ufnAh0i/FnHbLtCRPPXZvyTiW0+lRMXyyLj&#10;7AjmCJvp3lgvaNYFmnaILtDkrTuq6RE1wj1ghYe08KA3FJkzYfoDg9sHabooZ6dtCYaq8qozZja2&#10;hf2JXj6OtAlHp2sJIiq+InE39eoQ9wI94QDUb/HVYPIcm+p3y9rna1rmjQhgcSUbvk94uNdEmpKd&#10;zUqHJQsCbC7BfC1eGgPsY8lt3bBz4t4fy1eySAcEQCATAiSAq+6/X65t0nZEbQQw9y8j05NolFuk&#10;hr3ajshgYbHKqfp1ePVyGCwlJMvdJpFuSXRTGiXY3LtzJYkpoURMJIATqLIMMutQDCdS725VmaVO&#10;E0QbmzI25QngJIDZ75L5DX0qf0wibtkSjKye/DQzuknz7sG8XU36ysdrx+1UAirrrCw0MAlOoVC9&#10;HL+w3/I5lNjoYNaDmcyuXAGzn7i65b2a+ZhfPixZzEBpTA0rdK/YI2S3+Me+eTw0yldTaawvdWCW&#10;fV5NuPjwMf3NE+STCTPdO9ylmVIQcpdXA5PpwuUXv4DwRxE2q7hQyOwo7v2KBvwyL9BiDLD4y82/&#10;wg8WCWA2DDiiRYdonAbNitSkVH68yvONod00x+moecOc1F3JhIlG/N5wZw1NAO18UY0XmM6PKeCQ&#10;noT+ugs406mypkb722iAejDqm4T6TQWrCH8frt9dQ+P83X+roGmQKthFzGvoNE2zThFMHWPIBwSN&#10;cbG3ULgMYXgAjsvRxkeXT2ma88KIWzt/GiDnj71dFeOnTs9PokgFBEAgMwI7X7++/ncP6P4KdSdZ&#10;VyQ9YrIaqOQQlY3Ci8Uc5D0Y6YFVPL6zbzHbU8xvLZvLZ3iJhY0d4ShviWSS+eAcSaYk+TMLYPOb&#10;RLPnnUQ60FGxmSwwcUtgqzFPomN9oTkqeVOaCaIaVTXOsmhO3eysyWzWTmKJG/USwSy/TanHZlCK&#10;y4+5EElqP+FbAFOE5mxkpwNorjAjXm4FTb1QP2BjsYwH5uNjRZsSApUvPAXyAn1C1bhNNCUweyTy&#10;6Uz0MjcbrI+ysOCyfsR8yiShWbk9VozM54qTNslEzCSuIThjepgLXpLE5HhJWIOZPOZjiXmt0haL&#10;nXeEFnCZjZmZkln7p2zwyZh4z+eYuTjWIcQIz7HQwOThEsUKxmJgalmYrHmspHO5AZjJYkMAiy7Q&#10;pHwj5Aaay+CwRjM4hyJ6VGlqaPi9OkDqIJgafEmHYG82hrawTuSsgsQpQ9t0QpmUoUwnO70NEb9m&#10;d+I7hZkvs3yJ2v+1ymmxN0SoX6enXDGFM+q3vTuo9dB8leIWIloNbdO9wjyugazGdFkXv8ZcFea4&#10;tInuxq4nm68LhesZTxqhUj+7paF838zmFzZSA4HMCez+700jAriHfNXQnCrDT6rsG39eoj18p264&#10;m6Sv9C6SP3aza3OiaV1EvkbJp8RZNQsz5uZneGFTMw0vNM7QWCydihOpo4Sm2sRRmfM4SpabcjJK&#10;9YykIdSDWLJ9OjMLNnPBM7C3Jxr+ai6FmTnlPpGuS1DwWE/YWMlHV4YZhDnaRO57R/WsHpXFUWeP&#10;mUkiEZroeT/5GWvUoOUcszt5hyc/5jU++uXCqJcnCezuZA0Vr/WNwFx+xlIiJ1gnVFRsJInLBGkF&#10;eZBiIWPWVEkjgyxtR8miTL/w8cD0BprMp/R35D8rg9CalFU6nhIiN1rc/xUbhkv9kqmxaaxTNJe9&#10;3BmpqD+ub6n50hheGtrEDlTkKDchM+MzV7A0iZBMo3yZfVlnr8pov0bymP0cpYhUng82OpgJdvYz&#10;v44YIph3tGZCnOWE/UCCl3eQpm96lLbJ9hskxU1/SA7r0SFye12tNO5XV3UP9X8Okj96LCAAAiAA&#10;AiAAAiAAAiCQDoHuNffW/uYBWQtEVnfovVFu1x1ehrfp8dMaJekHUi/swZY9qfJxidFRlkyzthkl&#10;VCzvFhMJl0S+uEzhPaOPNY+3FMMixWLePypWkyIx53C4m3fscLMEMufdiR3VrPyTzNUiurKKxfyC&#10;11xAc86TOHMy6zpz98CoKbtmA3ISjW6ma84JjUkyFjZpzPAyqoCWtxFmcIlq3ByV+XBTya0nhfkQ&#10;8xma4F2II0ut5Uy3f30yyvm5s/cRQvrFL6JLMjeI2qRFFuCTK7SNOs0Qq/jJ/itVUlDyVRdkQlGK&#10;MrFK0pV1vfBRUyT7rEoKVSNXlJGo7KXJgYVpgatiDzO8equZyVf0oqYtNcIkJ3NDFSWfWKR2fRp5&#10;2aI3TpSKxhoF6WSuYpnDLD6ylxueWRdnbmz28W7W/ION4uXDktkONq6Y9+imlJn2pgOpSbKTk0/y&#10;ImzGLAwzZLPBbuTbWtbYLEAqs0ArEeEsld4nDHGPWbo0pA3y8cP0zV9V/yiJbfL/PLTjLVum2AkC&#10;IAACIAACIAACIAACiQh0T5oDOCAAAoVJ4P8DbRQyneCkuOsAAAAASUVORK5CYIJQSwECLQAUAAYA&#10;CAAAACEAsYJntgoBAAATAgAAEwAAAAAAAAAAAAAAAAAAAAAAW0NvbnRlbnRfVHlwZXNdLnhtbFBL&#10;AQItABQABgAIAAAAIQA4/SH/1gAAAJQBAAALAAAAAAAAAAAAAAAAADsBAABfcmVscy8ucmVsc1BL&#10;AQItABQABgAIAAAAIQBtig/oaAQAALQLAAAOAAAAAAAAAAAAAAAAADoCAABkcnMvZTJvRG9jLnht&#10;bFBLAQItABQABgAIAAAAIQCqJg6+vAAAACEBAAAZAAAAAAAAAAAAAAAAAM4GAABkcnMvX3JlbHMv&#10;ZTJvRG9jLnhtbC5yZWxzUEsBAi0AFAAGAAgAAAAhAN1kZSjhAAAACwEAAA8AAAAAAAAAAAAAAAAA&#10;wQcAAGRycy9kb3ducmV2LnhtbFBLAQItAAoAAAAAAAAAIQCowCGKHJsBABybAQAUAAAAAAAAAAAA&#10;AAAAAM8IAABkcnMvbWVkaWEvaW1hZ2UxLnBuZ1BLBQYAAAAABgAGAHwBAAAdpAEAAAA=&#10;">
            <v:shape id="Picture 77" o:spid="_x0000_s4473" type="#_x0000_t75" style="position:absolute;left:1461;top:1387;width:9439;height:560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gGQbFAAAA2wAAAA8AAABkcnMvZG93bnJldi54bWxEj09rAjEUxO9Cv0N4BS+iWaVWXY0iYqF4&#10;q1X0+Ni8/cNuXtZN1G0/vSkIPQ4z8xtmsWpNJW7UuMKyguEgAkGcWF1wpuDw/dGfgnAeWWNlmRT8&#10;kIPV8qWzwFjbO3/Rbe8zESDsYlSQe1/HUrokJ4NuYGvi4KW2MeiDbDKpG7wHuKnkKIrepcGCw0KO&#10;NW1ySsr91Sj43Y5TOu7KSdK7THdv7bks0lOkVPe1Xc9BeGr9f/jZ/tQKZmP4+xJ+gFw+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ZYBkGxQAAANsAAAAPAAAAAAAAAAAAAAAA&#10;AJ8CAABkcnMvZG93bnJldi54bWxQSwUGAAAAAAQABAD3AAAAkQMAAAAA&#10;" strokeweight="1pt">
              <v:imagedata r:id="rId1068" o:title=""/>
            </v:shape>
            <v:shape id="Text Box 78" o:spid="_x0000_s4474" type="#_x0000_t202" style="position:absolute;left:1701;top:7144;width:888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x9T8IA&#10;AADbAAAADwAAAGRycy9kb3ducmV2LnhtbESPT4vCMBTE7wt+h/AEL4umCopWo4igeFlh/XPw9mie&#10;TbF5KU209dtvBGGPw8z8hlmsWluKJ9W+cKxgOEhAEGdOF5wrOJ+2/SkIH5A1lo5JwYs8rJadrwWm&#10;2jX8S89jyEWEsE9RgQmhSqX0mSGLfuAq4ujdXG0xRFnnUtfYRLgt5ShJJtJiwXHBYEUbQ9n9+LAK&#10;LvIHGzS73Xd2uF/LoWnG5pIr1eu26zmIQG34D3/ae61gNoH3l/gD5PI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rH1PwgAAANsAAAAPAAAAAAAAAAAAAAAAAJgCAABkcnMvZG93&#10;bnJldi54bWxQSwUGAAAAAAQABAD1AAAAhwMAAAAA&#10;" stroked="f" strokeweight="1pt">
              <v:textbox style="mso-next-textbox:#Text Box 78" inset="0,0,0,0">
                <w:txbxContent>
                  <w:p w:rsidR="00977482" w:rsidRPr="00A82550" w:rsidRDefault="00977482" w:rsidP="00350D95">
                    <w:pPr>
                      <w:rPr>
                        <w:highlight w:val="yellow"/>
                      </w:rPr>
                    </w:pPr>
                  </w:p>
                  <w:p w:rsidR="00977482" w:rsidRPr="00A82550" w:rsidRDefault="00977482" w:rsidP="00350D95">
                    <w:pPr>
                      <w:rPr>
                        <w:sz w:val="26"/>
                        <w:szCs w:val="26"/>
                      </w:rPr>
                    </w:pPr>
                    <w:r>
                      <w:rPr>
                        <w:sz w:val="26"/>
                        <w:szCs w:val="26"/>
                      </w:rPr>
                      <w:t>Рис.</w:t>
                    </w:r>
                    <w:r w:rsidRPr="00A82550">
                      <w:rPr>
                        <w:sz w:val="26"/>
                        <w:szCs w:val="26"/>
                      </w:rPr>
                      <w:t xml:space="preserve">2 – Робочий інтерфейс програми Statgraphics при роботі в модулі DOE </w:t>
                    </w:r>
                  </w:p>
                </w:txbxContent>
              </v:textbox>
            </v:shape>
            <w10:wrap type="topAndBottom" anchory="page"/>
          </v:group>
        </w:pict>
      </w:r>
      <w:r w:rsidR="00051E70" w:rsidRPr="004E1928">
        <w:rPr>
          <w:rFonts w:ascii="Times New Roman" w:hAnsi="Times New Roman" w:cs="Times New Roman"/>
          <w:sz w:val="28"/>
          <w:szCs w:val="28"/>
          <w:lang w:val="uk-UA"/>
        </w:rPr>
        <w:t xml:space="preserve">Комп'ютерна система планування експерименту, зокрема, така як </w:t>
      </w:r>
      <w:r w:rsidR="00051E70" w:rsidRPr="004E1928">
        <w:rPr>
          <w:rFonts w:ascii="Times New Roman" w:hAnsi="Times New Roman" w:cs="Times New Roman"/>
          <w:sz w:val="28"/>
          <w:szCs w:val="28"/>
        </w:rPr>
        <w:t>STATGRAPHICS</w:t>
      </w:r>
      <w:r w:rsidR="00051E70" w:rsidRPr="004E1928">
        <w:rPr>
          <w:rFonts w:ascii="Times New Roman" w:hAnsi="Times New Roman" w:cs="Times New Roman"/>
          <w:sz w:val="28"/>
          <w:szCs w:val="28"/>
          <w:lang w:val="uk-UA"/>
        </w:rPr>
        <w:t xml:space="preserve"> </w:t>
      </w:r>
      <w:r w:rsidR="00051E70" w:rsidRPr="004E1928">
        <w:rPr>
          <w:rFonts w:ascii="Times New Roman" w:hAnsi="Times New Roman" w:cs="Times New Roman"/>
          <w:sz w:val="28"/>
          <w:szCs w:val="28"/>
        </w:rPr>
        <w:t>Plus</w:t>
      </w:r>
      <w:r w:rsidR="00051E70" w:rsidRPr="004E1928">
        <w:rPr>
          <w:rFonts w:ascii="Times New Roman" w:hAnsi="Times New Roman" w:cs="Times New Roman"/>
          <w:sz w:val="28"/>
          <w:szCs w:val="28"/>
          <w:lang w:val="uk-UA"/>
        </w:rPr>
        <w:t xml:space="preserve"> </w:t>
      </w:r>
      <w:r w:rsidR="00051E70" w:rsidRPr="004E1928">
        <w:rPr>
          <w:rFonts w:ascii="Times New Roman" w:hAnsi="Times New Roman" w:cs="Times New Roman"/>
          <w:sz w:val="28"/>
          <w:szCs w:val="28"/>
        </w:rPr>
        <w:t>for</w:t>
      </w:r>
      <w:r w:rsidR="00051E70" w:rsidRPr="004E1928">
        <w:rPr>
          <w:rFonts w:ascii="Times New Roman" w:hAnsi="Times New Roman" w:cs="Times New Roman"/>
          <w:sz w:val="28"/>
          <w:szCs w:val="28"/>
          <w:lang w:val="uk-UA"/>
        </w:rPr>
        <w:t xml:space="preserve"> </w:t>
      </w:r>
      <w:r w:rsidR="00051E70" w:rsidRPr="004E1928">
        <w:rPr>
          <w:rFonts w:ascii="Times New Roman" w:hAnsi="Times New Roman" w:cs="Times New Roman"/>
          <w:sz w:val="28"/>
          <w:szCs w:val="28"/>
        </w:rPr>
        <w:t>Windows</w:t>
      </w:r>
      <w:r w:rsidR="00051E70" w:rsidRPr="004E1928">
        <w:rPr>
          <w:rFonts w:ascii="Times New Roman" w:hAnsi="Times New Roman" w:cs="Times New Roman"/>
          <w:sz w:val="28"/>
          <w:szCs w:val="28"/>
          <w:lang w:val="uk-UA"/>
        </w:rPr>
        <w:t xml:space="preserve">, істотно змінила практику моделювання. Якщо раніше це вважалося сферою обмеженого кола кваліфікованих професіоналів в математичній статистиці, які володіють у досить повному обсязі її тонкощами, то сьогодні планування стало доступне широкому колу фахівців в інших галузях знань, зокрема, у електротехніці.  Працюючи з модулем планування експерименту </w:t>
      </w:r>
      <w:r w:rsidR="00051E70" w:rsidRPr="004E1928">
        <w:rPr>
          <w:rFonts w:ascii="Times New Roman" w:hAnsi="Times New Roman" w:cs="Times New Roman"/>
          <w:sz w:val="28"/>
          <w:szCs w:val="28"/>
        </w:rPr>
        <w:t>Design</w:t>
      </w:r>
      <w:r w:rsidR="00051E70" w:rsidRPr="004E1928">
        <w:rPr>
          <w:rFonts w:ascii="Times New Roman" w:hAnsi="Times New Roman" w:cs="Times New Roman"/>
          <w:sz w:val="28"/>
          <w:szCs w:val="28"/>
          <w:lang w:val="uk-UA"/>
        </w:rPr>
        <w:t xml:space="preserve"> </w:t>
      </w:r>
      <w:r w:rsidR="00051E70" w:rsidRPr="004E1928">
        <w:rPr>
          <w:rFonts w:ascii="Times New Roman" w:hAnsi="Times New Roman" w:cs="Times New Roman"/>
          <w:sz w:val="28"/>
          <w:szCs w:val="28"/>
        </w:rPr>
        <w:t>of</w:t>
      </w:r>
      <w:r w:rsidR="00051E70" w:rsidRPr="004E1928">
        <w:rPr>
          <w:rFonts w:ascii="Times New Roman" w:hAnsi="Times New Roman" w:cs="Times New Roman"/>
          <w:sz w:val="28"/>
          <w:szCs w:val="28"/>
          <w:lang w:val="uk-UA"/>
        </w:rPr>
        <w:t xml:space="preserve"> </w:t>
      </w:r>
      <w:r w:rsidR="00051E70" w:rsidRPr="004E1928">
        <w:rPr>
          <w:rFonts w:ascii="Times New Roman" w:hAnsi="Times New Roman" w:cs="Times New Roman"/>
          <w:sz w:val="28"/>
          <w:szCs w:val="28"/>
        </w:rPr>
        <w:t>Experiment</w:t>
      </w:r>
      <w:r w:rsidR="00051E70" w:rsidRPr="004E1928">
        <w:rPr>
          <w:rFonts w:ascii="Times New Roman" w:hAnsi="Times New Roman" w:cs="Times New Roman"/>
          <w:sz w:val="28"/>
          <w:szCs w:val="28"/>
          <w:lang w:val="uk-UA"/>
        </w:rPr>
        <w:t xml:space="preserve"> (</w:t>
      </w:r>
      <w:r w:rsidR="00051E70" w:rsidRPr="004E1928">
        <w:rPr>
          <w:rFonts w:ascii="Times New Roman" w:hAnsi="Times New Roman" w:cs="Times New Roman"/>
          <w:sz w:val="28"/>
          <w:szCs w:val="28"/>
        </w:rPr>
        <w:t>DOE</w:t>
      </w:r>
      <w:r w:rsidR="00051E70" w:rsidRPr="004E1928">
        <w:rPr>
          <w:rFonts w:ascii="Times New Roman" w:hAnsi="Times New Roman" w:cs="Times New Roman"/>
          <w:sz w:val="28"/>
          <w:szCs w:val="28"/>
          <w:lang w:val="uk-UA"/>
        </w:rPr>
        <w:t xml:space="preserve">), дослідник отримує повну впевненість в тому, що проведений ним статистичний аналіз даних здійснюється найбільш коректним чином. </w:t>
      </w:r>
      <w:r w:rsidR="00051E70" w:rsidRPr="004E1928">
        <w:rPr>
          <w:rFonts w:ascii="Times New Roman" w:hAnsi="Times New Roman" w:cs="Times New Roman"/>
          <w:sz w:val="28"/>
          <w:szCs w:val="28"/>
        </w:rPr>
        <w:t xml:space="preserve">Модуль DOE автоматично проводить дослідника через весь цикл планування експерименту. DOE допомагає сформулювати критерій оптимальності плану експерименту, пропонує ряд оптимальних планів і наводить всі необхідні табличні та графічні викладки на кожному етапі проведення експерименту. </w:t>
      </w:r>
    </w:p>
    <w:p w:rsidR="00051E70" w:rsidRPr="004E1928" w:rsidRDefault="00051E70" w:rsidP="00051E70">
      <w:pPr>
        <w:tabs>
          <w:tab w:val="left" w:pos="10206"/>
        </w:tabs>
        <w:ind w:firstLine="567"/>
        <w:jc w:val="both"/>
        <w:rPr>
          <w:rFonts w:ascii="Times New Roman" w:hAnsi="Times New Roman" w:cs="Times New Roman"/>
          <w:sz w:val="28"/>
          <w:szCs w:val="28"/>
        </w:rPr>
      </w:pPr>
      <w:r w:rsidRPr="004E1928">
        <w:rPr>
          <w:rFonts w:ascii="Times New Roman" w:hAnsi="Times New Roman" w:cs="Times New Roman"/>
          <w:sz w:val="28"/>
          <w:szCs w:val="28"/>
        </w:rPr>
        <w:lastRenderedPageBreak/>
        <w:t>У всіх видах експериментів результати та висновки залежать від кількості різнорідних даних. Тому перша послуга, яку надає модуль DOE – допомога в організації збору інформації про досліджуваний об’єкт, для чого передбачена можливість генерації великої кількості як стан</w:t>
      </w:r>
      <w:r w:rsidRPr="004E1928">
        <w:rPr>
          <w:rFonts w:ascii="Times New Roman" w:hAnsi="Times New Roman" w:cs="Times New Roman"/>
          <w:sz w:val="28"/>
          <w:szCs w:val="28"/>
        </w:rPr>
        <w:softHyphen/>
        <w:t xml:space="preserve">дартних, так і нестандартних робочих таблиць, їх редагування і роздрук (рис. 5.2). </w:t>
      </w:r>
    </w:p>
    <w:p w:rsidR="00350D95" w:rsidRPr="004E1928" w:rsidRDefault="00350D95" w:rsidP="00350D95">
      <w:pPr>
        <w:tabs>
          <w:tab w:val="left" w:pos="10206"/>
        </w:tabs>
        <w:ind w:firstLine="567"/>
        <w:jc w:val="both"/>
        <w:rPr>
          <w:rFonts w:ascii="Times New Roman" w:hAnsi="Times New Roman" w:cs="Times New Roman"/>
          <w:sz w:val="28"/>
          <w:szCs w:val="28"/>
        </w:rPr>
      </w:pPr>
      <w:r w:rsidRPr="004E1928">
        <w:rPr>
          <w:rFonts w:ascii="Times New Roman" w:hAnsi="Times New Roman" w:cs="Times New Roman"/>
          <w:sz w:val="28"/>
          <w:szCs w:val="28"/>
        </w:rPr>
        <w:t xml:space="preserve">У плануванні експерименту значна увага приділяється способам відображення експериментальної інформації. У STATGRAPHICS включений весь спектр графічних процедур, які дозволяють підбирати, а також ясно і точно «простежувати» особливості аналізованого матеріалу, починаючи від карт Парето і до тривимірних поверхонь відгуку різного виду і контурних кривих, на яких можна простежити факторні координати оптимуму. При цьому всі графічні відображення є інтерактивними. Можна (як в автоматичному, так і ручному режимах) підібрати найбільш ілюстративні  рисунки  та  графіки  експериментальних  планів,  у  супроводі відповідних чисельних результатів. </w:t>
      </w:r>
    </w:p>
    <w:p w:rsidR="00051E70" w:rsidRPr="004E1928" w:rsidRDefault="00051E70" w:rsidP="00051E70">
      <w:pPr>
        <w:tabs>
          <w:tab w:val="left" w:pos="10206"/>
        </w:tabs>
        <w:ind w:firstLine="567"/>
        <w:jc w:val="both"/>
        <w:rPr>
          <w:rFonts w:ascii="Times New Roman" w:hAnsi="Times New Roman" w:cs="Times New Roman"/>
          <w:sz w:val="28"/>
          <w:szCs w:val="28"/>
        </w:rPr>
      </w:pPr>
      <w:r w:rsidRPr="004E1928">
        <w:rPr>
          <w:rFonts w:ascii="Times New Roman" w:hAnsi="Times New Roman" w:cs="Times New Roman"/>
          <w:sz w:val="28"/>
          <w:szCs w:val="28"/>
        </w:rPr>
        <w:t xml:space="preserve">Модуль планування експерименту програми STATGRAPHICS Plus for Windows надає повний набір різних типів планів аж до тих, в яких враховуються  взаємодії  аналізованих  факторів  по  восьмий  порядок включно. Крім того, за бажанням експериментатора можуть бути розглянуті взаємодії більш високого порядку. Все це разом узяте, включаючи експертну консультаційну систему StatAdvisor, що допомагає інтерпретувати результати і виявляти вади в проведеному аналізі, дозволяє говорити про модуль DOE, як про високорозвинений інструмент, що суттєво підвищує ефективність планування експерименту. </w:t>
      </w:r>
    </w:p>
    <w:p w:rsidR="00051E70" w:rsidRPr="004E1928" w:rsidRDefault="00051E70" w:rsidP="00051E70">
      <w:pPr>
        <w:tabs>
          <w:tab w:val="left" w:pos="10206"/>
        </w:tabs>
        <w:ind w:firstLine="567"/>
        <w:jc w:val="both"/>
        <w:rPr>
          <w:rFonts w:ascii="Times New Roman" w:hAnsi="Times New Roman" w:cs="Times New Roman"/>
          <w:sz w:val="28"/>
          <w:szCs w:val="28"/>
        </w:rPr>
      </w:pPr>
      <w:r w:rsidRPr="004E1928">
        <w:rPr>
          <w:rFonts w:ascii="Times New Roman" w:hAnsi="Times New Roman" w:cs="Times New Roman"/>
          <w:sz w:val="28"/>
          <w:szCs w:val="28"/>
        </w:rPr>
        <w:t xml:space="preserve">Модуль DOE програмного пакету STATGRAPHICS широко використовується при дослідженні технологічних процесів. Більшість з цих процесів носять масовий статистичний характер і їхній опис неможливий без застосування методів математичної статистики. У більшості випадків завдання дослідника зводиться до розробки статистичної регресійної моделі процесу у вигляді поліноміальної залежності вихідного параметра (параметрів), а саме цільової функції або параметра оптимізації від ряду вхідних. </w:t>
      </w:r>
    </w:p>
    <w:p w:rsidR="00051E70" w:rsidRPr="004E1928" w:rsidRDefault="00051E70" w:rsidP="00051E70">
      <w:pPr>
        <w:pStyle w:val="21"/>
        <w:tabs>
          <w:tab w:val="left" w:pos="9923"/>
        </w:tabs>
        <w:ind w:left="0" w:firstLine="567"/>
        <w:jc w:val="center"/>
        <w:rPr>
          <w:i w:val="0"/>
          <w:szCs w:val="28"/>
        </w:rPr>
      </w:pPr>
      <w:r w:rsidRPr="004E1928">
        <w:rPr>
          <w:i w:val="0"/>
          <w:szCs w:val="28"/>
        </w:rPr>
        <w:lastRenderedPageBreak/>
        <w:t xml:space="preserve">     Моделювання і оптимізація електричних агрегатів із застосуванням сплайн-функцій </w:t>
      </w:r>
    </w:p>
    <w:p w:rsidR="00051E70" w:rsidRPr="004E1928" w:rsidRDefault="00051E70" w:rsidP="00350D95">
      <w:pPr>
        <w:pStyle w:val="21"/>
        <w:numPr>
          <w:ilvl w:val="0"/>
          <w:numId w:val="0"/>
        </w:numPr>
        <w:tabs>
          <w:tab w:val="left" w:pos="9923"/>
        </w:tabs>
        <w:ind w:left="567"/>
        <w:rPr>
          <w:i w:val="0"/>
          <w:szCs w:val="28"/>
        </w:rPr>
      </w:pPr>
    </w:p>
    <w:p w:rsidR="00051E70" w:rsidRPr="004E1928" w:rsidRDefault="00051E70" w:rsidP="00350D95">
      <w:pPr>
        <w:pStyle w:val="21"/>
        <w:numPr>
          <w:ilvl w:val="0"/>
          <w:numId w:val="0"/>
        </w:numPr>
        <w:tabs>
          <w:tab w:val="left" w:pos="10206"/>
        </w:tabs>
        <w:ind w:firstLine="426"/>
        <w:jc w:val="both"/>
        <w:rPr>
          <w:b w:val="0"/>
          <w:i w:val="0"/>
          <w:szCs w:val="28"/>
        </w:rPr>
      </w:pPr>
      <w:r w:rsidRPr="004E1928">
        <w:rPr>
          <w:b w:val="0"/>
          <w:i w:val="0"/>
          <w:szCs w:val="28"/>
        </w:rPr>
        <w:t>Сплайн (</w:t>
      </w:r>
      <w:hyperlink r:id="rId1069" w:tooltip="Англійська мова" w:history="1">
        <w:r w:rsidRPr="004E1928">
          <w:rPr>
            <w:b w:val="0"/>
            <w:i w:val="0"/>
            <w:szCs w:val="28"/>
          </w:rPr>
          <w:t>англ.</w:t>
        </w:r>
      </w:hyperlink>
      <w:r w:rsidRPr="004E1928">
        <w:rPr>
          <w:b w:val="0"/>
          <w:i w:val="0"/>
          <w:szCs w:val="28"/>
        </w:rPr>
        <w:t> spline — планка, рейка) — </w:t>
      </w:r>
      <w:hyperlink r:id="rId1070" w:tooltip="Функція (математика)" w:history="1">
        <w:r w:rsidRPr="004E1928">
          <w:rPr>
            <w:b w:val="0"/>
            <w:i w:val="0"/>
            <w:szCs w:val="28"/>
          </w:rPr>
          <w:t>функція</w:t>
        </w:r>
      </w:hyperlink>
      <w:r w:rsidRPr="004E1928">
        <w:rPr>
          <w:b w:val="0"/>
          <w:i w:val="0"/>
          <w:szCs w:val="28"/>
        </w:rPr>
        <w:t>, </w:t>
      </w:r>
      <w:hyperlink r:id="rId1071" w:tooltip="Область визначення" w:history="1">
        <w:r w:rsidRPr="004E1928">
          <w:rPr>
            <w:b w:val="0"/>
            <w:i w:val="0"/>
            <w:szCs w:val="28"/>
          </w:rPr>
          <w:t>область визначення</w:t>
        </w:r>
      </w:hyperlink>
      <w:r w:rsidRPr="004E1928">
        <w:rPr>
          <w:b w:val="0"/>
          <w:i w:val="0"/>
          <w:szCs w:val="28"/>
        </w:rPr>
        <w:t> якої розбита на шматки, на кожному зі шматків функція є деяким </w:t>
      </w:r>
      <w:hyperlink r:id="rId1072" w:tooltip="Поліном" w:history="1">
        <w:r w:rsidRPr="004E1928">
          <w:rPr>
            <w:b w:val="0"/>
            <w:i w:val="0"/>
            <w:szCs w:val="28"/>
          </w:rPr>
          <w:t>поліномом</w:t>
        </w:r>
      </w:hyperlink>
      <w:r w:rsidRPr="004E1928">
        <w:rPr>
          <w:b w:val="0"/>
          <w:i w:val="0"/>
          <w:szCs w:val="28"/>
        </w:rPr>
        <w:t> (многочленом).</w:t>
      </w:r>
    </w:p>
    <w:p w:rsidR="00051E70" w:rsidRPr="004E1928" w:rsidRDefault="00051E70" w:rsidP="00350D95">
      <w:pPr>
        <w:pStyle w:val="21"/>
        <w:numPr>
          <w:ilvl w:val="0"/>
          <w:numId w:val="0"/>
        </w:numPr>
        <w:tabs>
          <w:tab w:val="left" w:pos="10206"/>
        </w:tabs>
        <w:ind w:firstLine="426"/>
        <w:jc w:val="both"/>
        <w:rPr>
          <w:b w:val="0"/>
          <w:i w:val="0"/>
          <w:szCs w:val="28"/>
          <w:lang w:val="uk-UA"/>
        </w:rPr>
      </w:pPr>
      <w:r w:rsidRPr="004E1928">
        <w:rPr>
          <w:b w:val="0"/>
          <w:i w:val="0"/>
          <w:szCs w:val="28"/>
        </w:rPr>
        <w:t>В задачах </w:t>
      </w:r>
      <w:hyperlink r:id="rId1073" w:tooltip="Інтерполяція" w:history="1">
        <w:r w:rsidRPr="004E1928">
          <w:rPr>
            <w:b w:val="0"/>
            <w:i w:val="0"/>
            <w:szCs w:val="28"/>
          </w:rPr>
          <w:t>інтерполяції</w:t>
        </w:r>
      </w:hyperlink>
      <w:r w:rsidRPr="004E1928">
        <w:rPr>
          <w:b w:val="0"/>
          <w:i w:val="0"/>
          <w:szCs w:val="28"/>
        </w:rPr>
        <w:t>, інтерполяція сплайном краща, ніж інтерполяція многочленом, оскільки дає схожі результати навіть при менших </w:t>
      </w:r>
      <w:hyperlink r:id="rId1074" w:tooltip="Степінь" w:history="1">
        <w:r w:rsidRPr="004E1928">
          <w:rPr>
            <w:b w:val="0"/>
            <w:i w:val="0"/>
            <w:szCs w:val="28"/>
          </w:rPr>
          <w:t>степенях</w:t>
        </w:r>
      </w:hyperlink>
      <w:r w:rsidRPr="004E1928">
        <w:rPr>
          <w:b w:val="0"/>
          <w:i w:val="0"/>
          <w:szCs w:val="28"/>
        </w:rPr>
        <w:t> поліномів.</w:t>
      </w:r>
    </w:p>
    <w:p w:rsidR="00350D95" w:rsidRPr="004E1928" w:rsidRDefault="00350D95" w:rsidP="00350D95">
      <w:pPr>
        <w:pStyle w:val="12"/>
        <w:jc w:val="center"/>
        <w:rPr>
          <w:sz w:val="28"/>
          <w:szCs w:val="28"/>
        </w:rPr>
      </w:pPr>
      <w:r w:rsidRPr="004E1928">
        <w:rPr>
          <w:i/>
          <w:noProof/>
          <w:sz w:val="28"/>
          <w:szCs w:val="28"/>
          <w:lang w:val="ru-RU"/>
        </w:rPr>
        <w:drawing>
          <wp:inline distT="0" distB="0" distL="0" distR="0">
            <wp:extent cx="5048556" cy="4950372"/>
            <wp:effectExtent l="19050" t="0" r="0" b="0"/>
            <wp:docPr id="10" name="Рисунок 6" descr="сплай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плайн.png"/>
                    <pic:cNvPicPr/>
                  </pic:nvPicPr>
                  <pic:blipFill>
                    <a:blip r:embed="rId1075" cstate="print"/>
                    <a:stretch>
                      <a:fillRect/>
                    </a:stretch>
                  </pic:blipFill>
                  <pic:spPr>
                    <a:xfrm>
                      <a:off x="0" y="0"/>
                      <a:ext cx="5057816" cy="4959452"/>
                    </a:xfrm>
                    <a:prstGeom prst="rect">
                      <a:avLst/>
                    </a:prstGeom>
                  </pic:spPr>
                </pic:pic>
              </a:graphicData>
            </a:graphic>
          </wp:inline>
        </w:drawing>
      </w:r>
    </w:p>
    <w:p w:rsidR="00051E70" w:rsidRPr="004E1928" w:rsidRDefault="00051E70" w:rsidP="00350D95">
      <w:pPr>
        <w:pStyle w:val="21"/>
        <w:numPr>
          <w:ilvl w:val="0"/>
          <w:numId w:val="0"/>
        </w:numPr>
        <w:tabs>
          <w:tab w:val="left" w:pos="9923"/>
        </w:tabs>
        <w:rPr>
          <w:i w:val="0"/>
          <w:szCs w:val="28"/>
        </w:rPr>
      </w:pPr>
    </w:p>
    <w:p w:rsidR="00051E70" w:rsidRPr="004E1928" w:rsidRDefault="00051E70" w:rsidP="00350D95">
      <w:pPr>
        <w:pStyle w:val="21"/>
        <w:numPr>
          <w:ilvl w:val="0"/>
          <w:numId w:val="0"/>
        </w:numPr>
        <w:tabs>
          <w:tab w:val="left" w:pos="10206"/>
        </w:tabs>
        <w:ind w:left="360"/>
        <w:jc w:val="center"/>
        <w:rPr>
          <w:b w:val="0"/>
          <w:i w:val="0"/>
          <w:szCs w:val="28"/>
        </w:rPr>
      </w:pPr>
      <w:r w:rsidRPr="004E1928">
        <w:rPr>
          <w:b w:val="0"/>
          <w:i w:val="0"/>
          <w:szCs w:val="28"/>
        </w:rPr>
        <w:t>Рис. 1. Кубічний параметричний поліноміальний сплайн. Складається з трьох сегментів (виділені кольором), що описуються окремими кубічними поліномами.</w:t>
      </w:r>
    </w:p>
    <w:p w:rsidR="00051E70" w:rsidRPr="004E1928" w:rsidRDefault="00051E70" w:rsidP="000B4EB0">
      <w:pPr>
        <w:pStyle w:val="21"/>
        <w:numPr>
          <w:ilvl w:val="0"/>
          <w:numId w:val="0"/>
        </w:numPr>
        <w:tabs>
          <w:tab w:val="left" w:pos="10206"/>
        </w:tabs>
        <w:ind w:left="720" w:hanging="360"/>
        <w:rPr>
          <w:b w:val="0"/>
          <w:i w:val="0"/>
          <w:szCs w:val="28"/>
        </w:rPr>
      </w:pPr>
    </w:p>
    <w:p w:rsidR="00051E70" w:rsidRPr="004E1928" w:rsidRDefault="00051E70" w:rsidP="00350D95">
      <w:pPr>
        <w:pStyle w:val="21"/>
        <w:numPr>
          <w:ilvl w:val="0"/>
          <w:numId w:val="0"/>
        </w:numPr>
        <w:tabs>
          <w:tab w:val="left" w:pos="10206"/>
        </w:tabs>
        <w:rPr>
          <w:b w:val="0"/>
          <w:i w:val="0"/>
          <w:szCs w:val="28"/>
        </w:rPr>
      </w:pPr>
      <w:r w:rsidRPr="004E1928">
        <w:rPr>
          <w:b w:val="0"/>
          <w:i w:val="0"/>
          <w:szCs w:val="28"/>
        </w:rPr>
        <w:t>Кубічний сплайн — гладка функція, область визначення якої розбито на скінченне число відрізків, на кожному з яких вона збігається з деяким кубічним многочленом.</w:t>
      </w:r>
    </w:p>
    <w:p w:rsidR="00051E70" w:rsidRPr="004E1928" w:rsidRDefault="00051E70" w:rsidP="000B4EB0">
      <w:pPr>
        <w:pStyle w:val="21"/>
        <w:numPr>
          <w:ilvl w:val="0"/>
          <w:numId w:val="0"/>
        </w:numPr>
        <w:tabs>
          <w:tab w:val="left" w:pos="10206"/>
        </w:tabs>
        <w:ind w:left="567"/>
        <w:rPr>
          <w:b w:val="0"/>
          <w:i w:val="0"/>
          <w:szCs w:val="28"/>
        </w:rPr>
      </w:pPr>
    </w:p>
    <w:p w:rsidR="00051E70" w:rsidRPr="004E1928" w:rsidRDefault="00051E70" w:rsidP="000B4EB0">
      <w:pPr>
        <w:pStyle w:val="21"/>
        <w:numPr>
          <w:ilvl w:val="0"/>
          <w:numId w:val="0"/>
        </w:numPr>
        <w:tabs>
          <w:tab w:val="left" w:pos="10206"/>
        </w:tabs>
        <w:ind w:left="567"/>
        <w:rPr>
          <w:i w:val="0"/>
          <w:szCs w:val="28"/>
        </w:rPr>
      </w:pPr>
      <w:r w:rsidRPr="004E1928">
        <w:rPr>
          <w:i w:val="0"/>
          <w:szCs w:val="28"/>
        </w:rPr>
        <w:t xml:space="preserve">Застосування сплайнів </w:t>
      </w:r>
    </w:p>
    <w:p w:rsidR="00051E70" w:rsidRPr="004E1928" w:rsidRDefault="00051E70" w:rsidP="000B4EB0">
      <w:pPr>
        <w:pStyle w:val="21"/>
        <w:numPr>
          <w:ilvl w:val="0"/>
          <w:numId w:val="0"/>
        </w:numPr>
        <w:tabs>
          <w:tab w:val="left" w:pos="10206"/>
        </w:tabs>
        <w:jc w:val="both"/>
        <w:rPr>
          <w:b w:val="0"/>
          <w:i w:val="0"/>
          <w:szCs w:val="28"/>
        </w:rPr>
      </w:pPr>
      <w:r w:rsidRPr="004E1928">
        <w:rPr>
          <w:b w:val="0"/>
          <w:i w:val="0"/>
          <w:szCs w:val="28"/>
        </w:rPr>
        <w:t xml:space="preserve">Однак потенційні можливості сплайнів значно ширші ніж просто опис деяких кривих. В реальному світі велика кількість фізичних процесів за </w:t>
      </w:r>
      <w:r w:rsidRPr="004E1928">
        <w:rPr>
          <w:b w:val="0"/>
          <w:i w:val="0"/>
          <w:szCs w:val="28"/>
        </w:rPr>
        <w:lastRenderedPageBreak/>
        <w:t>самою своєю природою є сплайнами. В механіці це деформація гнучкої пластини чи стержня, зафіксованих в окремих точках; траєкторія руху тіла, якщо сила, що діє на нього змінюється ступінчато (траєкторія штучного космічного об'єкта з активними та інерційними відрізками руху, траєкторія руху літака при ступінчатій зміні тяги двигунів та зміні профілю крила тощо.). В </w:t>
      </w:r>
      <w:hyperlink r:id="rId1076" w:tooltip="Термодинаміка" w:history="1">
        <w:r w:rsidRPr="004E1928">
          <w:rPr>
            <w:b w:val="0"/>
            <w:i w:val="0"/>
            <w:szCs w:val="28"/>
          </w:rPr>
          <w:t>термодинаміці</w:t>
        </w:r>
      </w:hyperlink>
      <w:r w:rsidRPr="004E1928">
        <w:rPr>
          <w:b w:val="0"/>
          <w:i w:val="0"/>
          <w:szCs w:val="28"/>
        </w:rPr>
        <w:t> це теплообмін в стрижні складеному з фрагментів з різною теплопередачею. В хімії — дифузія через шари різних речовин. В електриці — поширення електромагнітних полів через різнорідні середовища. Тобто сплайн в багатьох випадках є розв'язанням диференційних рівнянь, які описують фізичні процеси.</w:t>
      </w:r>
    </w:p>
    <w:p w:rsidR="000B4EB0" w:rsidRPr="004E1928" w:rsidRDefault="000B4EB0" w:rsidP="000B4EB0">
      <w:pPr>
        <w:pStyle w:val="21"/>
        <w:numPr>
          <w:ilvl w:val="0"/>
          <w:numId w:val="0"/>
        </w:numPr>
        <w:tabs>
          <w:tab w:val="left" w:pos="10206"/>
        </w:tabs>
        <w:ind w:firstLine="851"/>
        <w:jc w:val="both"/>
        <w:rPr>
          <w:b w:val="0"/>
          <w:i w:val="0"/>
          <w:szCs w:val="28"/>
        </w:rPr>
      </w:pPr>
      <w:r w:rsidRPr="004E1928">
        <w:rPr>
          <w:b w:val="0"/>
          <w:i w:val="0"/>
          <w:szCs w:val="28"/>
        </w:rPr>
        <w:t xml:space="preserve">На рис 2 показано сплайн-функцію коефіцієнта корисної дії </w:t>
      </w:r>
    </w:p>
    <w:p w:rsidR="000B4EB0" w:rsidRPr="004E1928" w:rsidRDefault="000B4EB0" w:rsidP="000B4EB0">
      <w:pPr>
        <w:pStyle w:val="21"/>
        <w:numPr>
          <w:ilvl w:val="0"/>
          <w:numId w:val="0"/>
        </w:numPr>
        <w:tabs>
          <w:tab w:val="left" w:pos="10206"/>
        </w:tabs>
        <w:ind w:firstLine="851"/>
        <w:jc w:val="both"/>
        <w:rPr>
          <w:b w:val="0"/>
          <w:i w:val="0"/>
          <w:szCs w:val="28"/>
        </w:rPr>
      </w:pPr>
      <w:r w:rsidRPr="004E1928">
        <w:rPr>
          <w:b w:val="0"/>
          <w:i w:val="0"/>
          <w:szCs w:val="28"/>
        </w:rPr>
        <w:t>радіально-осьової турбіни (Гідроенергетика: курс лекцій. В.І. Будько та ін. КПІ. 2023).</w:t>
      </w:r>
    </w:p>
    <w:p w:rsidR="000B4EB0" w:rsidRPr="004E1928" w:rsidRDefault="000B4EB0" w:rsidP="000B4EB0">
      <w:pPr>
        <w:pStyle w:val="21"/>
        <w:numPr>
          <w:ilvl w:val="0"/>
          <w:numId w:val="0"/>
        </w:numPr>
        <w:tabs>
          <w:tab w:val="left" w:pos="10206"/>
        </w:tabs>
        <w:ind w:firstLine="851"/>
        <w:jc w:val="both"/>
        <w:rPr>
          <w:b w:val="0"/>
          <w:i w:val="0"/>
          <w:szCs w:val="28"/>
        </w:rPr>
      </w:pPr>
      <w:r w:rsidRPr="004E1928">
        <w:rPr>
          <w:b w:val="0"/>
          <w:i w:val="0"/>
          <w:szCs w:val="28"/>
        </w:rPr>
        <w:t>Сплайн-функція визначає залежність ККД турбіни від зведених витрат і частот обертання.</w:t>
      </w:r>
    </w:p>
    <w:p w:rsidR="000B4EB0" w:rsidRPr="004E1928" w:rsidRDefault="000B4EB0" w:rsidP="000B4EB0">
      <w:pPr>
        <w:pStyle w:val="21"/>
        <w:numPr>
          <w:ilvl w:val="0"/>
          <w:numId w:val="0"/>
        </w:numPr>
        <w:tabs>
          <w:tab w:val="left" w:pos="10206"/>
        </w:tabs>
        <w:jc w:val="center"/>
        <w:rPr>
          <w:b w:val="0"/>
          <w:i w:val="0"/>
          <w:szCs w:val="28"/>
        </w:rPr>
      </w:pPr>
      <w:r w:rsidRPr="004E1928">
        <w:rPr>
          <w:b w:val="0"/>
          <w:i w:val="0"/>
          <w:noProof/>
          <w:szCs w:val="28"/>
        </w:rPr>
        <w:drawing>
          <wp:inline distT="0" distB="0" distL="0" distR="0">
            <wp:extent cx="5262216" cy="4540469"/>
            <wp:effectExtent l="19050" t="0" r="0" b="0"/>
            <wp:docPr id="26" name="Рисунок 7" descr="сплайн ККД турбін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плайн ККД турбіни.png"/>
                    <pic:cNvPicPr/>
                  </pic:nvPicPr>
                  <pic:blipFill>
                    <a:blip r:embed="rId1077" cstate="print"/>
                    <a:stretch>
                      <a:fillRect/>
                    </a:stretch>
                  </pic:blipFill>
                  <pic:spPr>
                    <a:xfrm>
                      <a:off x="0" y="0"/>
                      <a:ext cx="5268061" cy="4545513"/>
                    </a:xfrm>
                    <a:prstGeom prst="rect">
                      <a:avLst/>
                    </a:prstGeom>
                  </pic:spPr>
                </pic:pic>
              </a:graphicData>
            </a:graphic>
          </wp:inline>
        </w:drawing>
      </w:r>
    </w:p>
    <w:p w:rsidR="000B4EB0" w:rsidRPr="004E1928" w:rsidRDefault="000B4EB0" w:rsidP="000B4EB0">
      <w:pPr>
        <w:pStyle w:val="21"/>
        <w:numPr>
          <w:ilvl w:val="0"/>
          <w:numId w:val="0"/>
        </w:numPr>
        <w:tabs>
          <w:tab w:val="left" w:pos="10206"/>
        </w:tabs>
        <w:ind w:firstLine="851"/>
        <w:jc w:val="both"/>
        <w:rPr>
          <w:b w:val="0"/>
          <w:i w:val="0"/>
          <w:szCs w:val="28"/>
        </w:rPr>
      </w:pPr>
    </w:p>
    <w:p w:rsidR="000B4EB0" w:rsidRPr="004E1928" w:rsidRDefault="000B4EB0" w:rsidP="000B4EB0">
      <w:pPr>
        <w:pStyle w:val="21"/>
        <w:numPr>
          <w:ilvl w:val="0"/>
          <w:numId w:val="0"/>
        </w:numPr>
        <w:tabs>
          <w:tab w:val="left" w:pos="10206"/>
        </w:tabs>
        <w:ind w:firstLine="851"/>
        <w:jc w:val="both"/>
        <w:rPr>
          <w:b w:val="0"/>
          <w:i w:val="0"/>
          <w:szCs w:val="28"/>
        </w:rPr>
      </w:pPr>
      <w:r w:rsidRPr="004E1928">
        <w:rPr>
          <w:b w:val="0"/>
          <w:i w:val="0"/>
          <w:szCs w:val="28"/>
        </w:rPr>
        <w:t>Рис 2. Сплайн-функція ККД радіально-осьової турбіни.</w:t>
      </w:r>
    </w:p>
    <w:p w:rsidR="00051E70" w:rsidRPr="004E1928" w:rsidRDefault="00051E70" w:rsidP="000B4EB0">
      <w:pPr>
        <w:pStyle w:val="21"/>
        <w:numPr>
          <w:ilvl w:val="0"/>
          <w:numId w:val="0"/>
        </w:numPr>
        <w:tabs>
          <w:tab w:val="left" w:pos="10206"/>
        </w:tabs>
        <w:ind w:firstLine="851"/>
        <w:jc w:val="both"/>
        <w:rPr>
          <w:b w:val="0"/>
          <w:i w:val="0"/>
          <w:szCs w:val="28"/>
        </w:rPr>
      </w:pPr>
    </w:p>
    <w:p w:rsidR="000B4EB0" w:rsidRPr="004E1928" w:rsidRDefault="000B4EB0" w:rsidP="000B4EB0">
      <w:pPr>
        <w:pStyle w:val="21"/>
        <w:numPr>
          <w:ilvl w:val="0"/>
          <w:numId w:val="0"/>
        </w:numPr>
        <w:tabs>
          <w:tab w:val="left" w:pos="10206"/>
        </w:tabs>
        <w:ind w:firstLine="851"/>
        <w:jc w:val="both"/>
        <w:rPr>
          <w:b w:val="0"/>
          <w:i w:val="0"/>
          <w:szCs w:val="28"/>
        </w:rPr>
      </w:pPr>
    </w:p>
    <w:p w:rsidR="000B4EB0" w:rsidRPr="004E1928" w:rsidRDefault="000B4EB0" w:rsidP="000B4EB0">
      <w:pPr>
        <w:pStyle w:val="21"/>
        <w:numPr>
          <w:ilvl w:val="0"/>
          <w:numId w:val="0"/>
        </w:numPr>
        <w:tabs>
          <w:tab w:val="left" w:pos="10206"/>
        </w:tabs>
        <w:ind w:firstLine="851"/>
        <w:jc w:val="both"/>
        <w:rPr>
          <w:b w:val="0"/>
          <w:i w:val="0"/>
          <w:szCs w:val="28"/>
        </w:rPr>
      </w:pPr>
      <w:r w:rsidRPr="004E1928">
        <w:rPr>
          <w:b w:val="0"/>
          <w:i w:val="0"/>
          <w:szCs w:val="28"/>
        </w:rPr>
        <w:t>Проведення порівняльного аналізу властивостей різних типів турбін часто виконується шляхом представлення їх характеристик у відносних одиницях стосовно номінальних значень (η/ηnom , Q/Qnom , n/nnom , інші) – див. рис. 3.</w:t>
      </w:r>
    </w:p>
    <w:p w:rsidR="000B4EB0" w:rsidRPr="004E1928" w:rsidRDefault="000B4EB0" w:rsidP="000B4EB0">
      <w:pPr>
        <w:pStyle w:val="21"/>
        <w:numPr>
          <w:ilvl w:val="0"/>
          <w:numId w:val="0"/>
        </w:numPr>
        <w:tabs>
          <w:tab w:val="left" w:pos="10206"/>
        </w:tabs>
        <w:ind w:firstLine="851"/>
        <w:jc w:val="both"/>
        <w:rPr>
          <w:b w:val="0"/>
          <w:i w:val="0"/>
          <w:szCs w:val="28"/>
        </w:rPr>
      </w:pPr>
    </w:p>
    <w:p w:rsidR="000B4EB0" w:rsidRPr="004E1928" w:rsidRDefault="000B4EB0" w:rsidP="000B4EB0">
      <w:pPr>
        <w:pStyle w:val="21"/>
        <w:numPr>
          <w:ilvl w:val="0"/>
          <w:numId w:val="0"/>
        </w:numPr>
        <w:tabs>
          <w:tab w:val="left" w:pos="10206"/>
        </w:tabs>
        <w:jc w:val="center"/>
        <w:rPr>
          <w:b w:val="0"/>
          <w:i w:val="0"/>
          <w:szCs w:val="28"/>
        </w:rPr>
      </w:pPr>
      <w:r w:rsidRPr="004E1928">
        <w:rPr>
          <w:b w:val="0"/>
          <w:i w:val="0"/>
          <w:noProof/>
          <w:szCs w:val="28"/>
        </w:rPr>
        <w:drawing>
          <wp:inline distT="0" distB="0" distL="0" distR="0">
            <wp:extent cx="5769499" cy="3212059"/>
            <wp:effectExtent l="19050" t="0" r="2651" b="0"/>
            <wp:docPr id="27" name="Рисунок 8" descr="сплайн у відносних одиницях.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плайн у відносних одиницях.png"/>
                    <pic:cNvPicPr/>
                  </pic:nvPicPr>
                  <pic:blipFill>
                    <a:blip r:embed="rId1078" cstate="print"/>
                    <a:stretch>
                      <a:fillRect/>
                    </a:stretch>
                  </pic:blipFill>
                  <pic:spPr>
                    <a:xfrm>
                      <a:off x="0" y="0"/>
                      <a:ext cx="5772623" cy="3213798"/>
                    </a:xfrm>
                    <a:prstGeom prst="rect">
                      <a:avLst/>
                    </a:prstGeom>
                  </pic:spPr>
                </pic:pic>
              </a:graphicData>
            </a:graphic>
          </wp:inline>
        </w:drawing>
      </w:r>
    </w:p>
    <w:p w:rsidR="000B4EB0" w:rsidRPr="004E1928" w:rsidRDefault="000B4EB0" w:rsidP="000B4EB0">
      <w:pPr>
        <w:pStyle w:val="21"/>
        <w:numPr>
          <w:ilvl w:val="0"/>
          <w:numId w:val="0"/>
        </w:numPr>
        <w:tabs>
          <w:tab w:val="left" w:pos="10206"/>
        </w:tabs>
        <w:ind w:firstLine="851"/>
        <w:jc w:val="both"/>
        <w:rPr>
          <w:b w:val="0"/>
          <w:i w:val="0"/>
          <w:szCs w:val="28"/>
        </w:rPr>
      </w:pPr>
      <w:r w:rsidRPr="004E1928">
        <w:rPr>
          <w:b w:val="0"/>
          <w:i w:val="0"/>
          <w:szCs w:val="28"/>
        </w:rPr>
        <w:t>Рис. 3. Сплайн-апроксимація універсальної характеристики радіально-осьової турбіни у відносних одиницях</w:t>
      </w:r>
    </w:p>
    <w:p w:rsidR="000B4EB0" w:rsidRPr="004E1928" w:rsidRDefault="000B4EB0" w:rsidP="000B4EB0">
      <w:pPr>
        <w:pStyle w:val="21"/>
        <w:numPr>
          <w:ilvl w:val="0"/>
          <w:numId w:val="0"/>
        </w:numPr>
        <w:tabs>
          <w:tab w:val="left" w:pos="10206"/>
        </w:tabs>
        <w:ind w:firstLine="851"/>
        <w:jc w:val="both"/>
        <w:rPr>
          <w:b w:val="0"/>
          <w:i w:val="0"/>
          <w:szCs w:val="28"/>
        </w:rPr>
      </w:pPr>
    </w:p>
    <w:p w:rsidR="000B4EB0" w:rsidRPr="004E1928" w:rsidRDefault="000B4EB0" w:rsidP="000B4EB0">
      <w:pPr>
        <w:pStyle w:val="21"/>
        <w:numPr>
          <w:ilvl w:val="0"/>
          <w:numId w:val="0"/>
        </w:numPr>
        <w:tabs>
          <w:tab w:val="left" w:pos="10206"/>
        </w:tabs>
        <w:ind w:firstLine="851"/>
        <w:jc w:val="both"/>
        <w:rPr>
          <w:b w:val="0"/>
          <w:i w:val="0"/>
          <w:szCs w:val="28"/>
        </w:rPr>
      </w:pPr>
      <w:r w:rsidRPr="004E1928">
        <w:rPr>
          <w:b w:val="0"/>
          <w:i w:val="0"/>
          <w:szCs w:val="28"/>
        </w:rPr>
        <w:t>Для побудови лінійних характеристик на основі універсальної характеристики застосовується метод просторового перетину поверхонь (рис. 4).</w:t>
      </w:r>
    </w:p>
    <w:p w:rsidR="000B4EB0" w:rsidRPr="004E1928" w:rsidRDefault="000B4EB0" w:rsidP="000B4EB0">
      <w:pPr>
        <w:pStyle w:val="21"/>
        <w:numPr>
          <w:ilvl w:val="0"/>
          <w:numId w:val="0"/>
        </w:numPr>
        <w:tabs>
          <w:tab w:val="left" w:pos="10206"/>
        </w:tabs>
        <w:ind w:firstLine="851"/>
        <w:jc w:val="center"/>
        <w:rPr>
          <w:b w:val="0"/>
          <w:i w:val="0"/>
          <w:szCs w:val="28"/>
        </w:rPr>
      </w:pPr>
      <w:r w:rsidRPr="004E1928">
        <w:rPr>
          <w:b w:val="0"/>
          <w:i w:val="0"/>
          <w:noProof/>
          <w:szCs w:val="28"/>
        </w:rPr>
        <w:drawing>
          <wp:inline distT="0" distB="0" distL="0" distR="0">
            <wp:extent cx="5773154" cy="3596695"/>
            <wp:effectExtent l="19050" t="0" r="0" b="0"/>
            <wp:docPr id="28" name="Рисунок 9" descr="перети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еретин.png"/>
                    <pic:cNvPicPr/>
                  </pic:nvPicPr>
                  <pic:blipFill>
                    <a:blip r:embed="rId1079" cstate="print"/>
                    <a:stretch>
                      <a:fillRect/>
                    </a:stretch>
                  </pic:blipFill>
                  <pic:spPr>
                    <a:xfrm>
                      <a:off x="0" y="0"/>
                      <a:ext cx="5773154" cy="3596695"/>
                    </a:xfrm>
                    <a:prstGeom prst="rect">
                      <a:avLst/>
                    </a:prstGeom>
                  </pic:spPr>
                </pic:pic>
              </a:graphicData>
            </a:graphic>
          </wp:inline>
        </w:drawing>
      </w:r>
    </w:p>
    <w:p w:rsidR="000B4EB0" w:rsidRPr="004E1928" w:rsidRDefault="000B4EB0" w:rsidP="000B4EB0">
      <w:pPr>
        <w:pStyle w:val="21"/>
        <w:numPr>
          <w:ilvl w:val="0"/>
          <w:numId w:val="0"/>
        </w:numPr>
        <w:tabs>
          <w:tab w:val="left" w:pos="10206"/>
        </w:tabs>
        <w:ind w:firstLine="851"/>
        <w:jc w:val="both"/>
        <w:rPr>
          <w:b w:val="0"/>
          <w:i w:val="0"/>
          <w:szCs w:val="28"/>
        </w:rPr>
      </w:pPr>
      <w:r w:rsidRPr="004E1928">
        <w:rPr>
          <w:b w:val="0"/>
          <w:i w:val="0"/>
          <w:szCs w:val="28"/>
        </w:rPr>
        <w:t xml:space="preserve">Рис. 4. Геометрична сплайн-інтерпретація системи рівнянь універсальної характеристики радіально-осьової турбіни за умови ni1 =1. </w:t>
      </w:r>
    </w:p>
    <w:p w:rsidR="000B4EB0" w:rsidRPr="004E1928" w:rsidRDefault="000B4EB0" w:rsidP="000B4EB0">
      <w:pPr>
        <w:pStyle w:val="21"/>
        <w:numPr>
          <w:ilvl w:val="0"/>
          <w:numId w:val="0"/>
        </w:numPr>
        <w:tabs>
          <w:tab w:val="left" w:pos="10206"/>
        </w:tabs>
        <w:ind w:firstLine="851"/>
        <w:jc w:val="both"/>
        <w:rPr>
          <w:b w:val="0"/>
          <w:i w:val="0"/>
          <w:szCs w:val="28"/>
        </w:rPr>
      </w:pPr>
    </w:p>
    <w:p w:rsidR="000B4EB0" w:rsidRPr="004E1928" w:rsidRDefault="000B4EB0" w:rsidP="000B4EB0">
      <w:pPr>
        <w:pStyle w:val="21"/>
        <w:numPr>
          <w:ilvl w:val="0"/>
          <w:numId w:val="0"/>
        </w:numPr>
        <w:tabs>
          <w:tab w:val="left" w:pos="10206"/>
        </w:tabs>
        <w:ind w:firstLine="851"/>
        <w:jc w:val="both"/>
        <w:rPr>
          <w:b w:val="0"/>
          <w:i w:val="0"/>
          <w:szCs w:val="28"/>
        </w:rPr>
      </w:pPr>
      <w:r w:rsidRPr="004E1928">
        <w:rPr>
          <w:b w:val="0"/>
          <w:i w:val="0"/>
          <w:szCs w:val="28"/>
        </w:rPr>
        <w:t>Залежність, отримана в результаті перетину, показана на рис. 5.</w:t>
      </w:r>
    </w:p>
    <w:p w:rsidR="000B4EB0" w:rsidRPr="004E1928" w:rsidRDefault="000B4EB0" w:rsidP="000B4EB0">
      <w:pPr>
        <w:pStyle w:val="21"/>
        <w:numPr>
          <w:ilvl w:val="0"/>
          <w:numId w:val="0"/>
        </w:numPr>
        <w:tabs>
          <w:tab w:val="left" w:pos="10206"/>
        </w:tabs>
        <w:ind w:firstLine="851"/>
        <w:jc w:val="both"/>
        <w:rPr>
          <w:b w:val="0"/>
          <w:i w:val="0"/>
          <w:szCs w:val="28"/>
        </w:rPr>
      </w:pPr>
      <w:r w:rsidRPr="004E1928">
        <w:rPr>
          <w:b w:val="0"/>
          <w:i w:val="0"/>
          <w:noProof/>
          <w:szCs w:val="28"/>
        </w:rPr>
        <w:lastRenderedPageBreak/>
        <w:drawing>
          <wp:inline distT="0" distB="0" distL="0" distR="0">
            <wp:extent cx="4648643" cy="2791982"/>
            <wp:effectExtent l="19050" t="0" r="0" b="0"/>
            <wp:docPr id="29" name="Рисунок 10" descr="хка перетину.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хка перетину.png"/>
                    <pic:cNvPicPr/>
                  </pic:nvPicPr>
                  <pic:blipFill>
                    <a:blip r:embed="rId1080" cstate="print"/>
                    <a:stretch>
                      <a:fillRect/>
                    </a:stretch>
                  </pic:blipFill>
                  <pic:spPr>
                    <a:xfrm>
                      <a:off x="0" y="0"/>
                      <a:ext cx="4646646" cy="2790783"/>
                    </a:xfrm>
                    <a:prstGeom prst="rect">
                      <a:avLst/>
                    </a:prstGeom>
                  </pic:spPr>
                </pic:pic>
              </a:graphicData>
            </a:graphic>
          </wp:inline>
        </w:drawing>
      </w:r>
    </w:p>
    <w:p w:rsidR="000B4EB0" w:rsidRPr="004E1928" w:rsidRDefault="000B4EB0" w:rsidP="000B4EB0">
      <w:pPr>
        <w:pStyle w:val="21"/>
        <w:numPr>
          <w:ilvl w:val="0"/>
          <w:numId w:val="0"/>
        </w:numPr>
        <w:tabs>
          <w:tab w:val="left" w:pos="10206"/>
        </w:tabs>
        <w:ind w:firstLine="851"/>
        <w:jc w:val="both"/>
        <w:rPr>
          <w:b w:val="0"/>
          <w:i w:val="0"/>
          <w:szCs w:val="28"/>
        </w:rPr>
      </w:pPr>
      <w:r w:rsidRPr="004E1928">
        <w:rPr>
          <w:b w:val="0"/>
          <w:i w:val="0"/>
          <w:szCs w:val="28"/>
        </w:rPr>
        <w:t>Рис. 5. Перетин двох просторових об'єктів η = fi (Q1, ni 1) за ni = 1</w:t>
      </w:r>
    </w:p>
    <w:p w:rsidR="000B4EB0" w:rsidRPr="004E1928" w:rsidRDefault="000B4EB0" w:rsidP="000B4EB0">
      <w:pPr>
        <w:pStyle w:val="21"/>
        <w:numPr>
          <w:ilvl w:val="0"/>
          <w:numId w:val="0"/>
        </w:numPr>
        <w:tabs>
          <w:tab w:val="left" w:pos="10206"/>
        </w:tabs>
        <w:ind w:firstLine="851"/>
        <w:jc w:val="both"/>
        <w:rPr>
          <w:b w:val="0"/>
          <w:i w:val="0"/>
          <w:szCs w:val="28"/>
        </w:rPr>
      </w:pPr>
    </w:p>
    <w:p w:rsidR="000B4EB0" w:rsidRPr="004E1928" w:rsidRDefault="000B4EB0" w:rsidP="000B4EB0">
      <w:pPr>
        <w:pStyle w:val="21"/>
        <w:numPr>
          <w:ilvl w:val="0"/>
          <w:numId w:val="0"/>
        </w:numPr>
        <w:tabs>
          <w:tab w:val="left" w:pos="10206"/>
        </w:tabs>
        <w:ind w:firstLine="851"/>
        <w:jc w:val="both"/>
        <w:rPr>
          <w:b w:val="0"/>
          <w:i w:val="0"/>
          <w:szCs w:val="28"/>
        </w:rPr>
      </w:pPr>
      <w:r w:rsidRPr="004E1928">
        <w:rPr>
          <w:b w:val="0"/>
          <w:i w:val="0"/>
          <w:szCs w:val="28"/>
        </w:rPr>
        <w:t>Порівняльний аналіз однопараметричних залежностей можна виконати графічно, використовуючи рис. 6.</w:t>
      </w:r>
    </w:p>
    <w:p w:rsidR="000B4EB0" w:rsidRPr="004E1928" w:rsidRDefault="000B4EB0" w:rsidP="000B4EB0">
      <w:pPr>
        <w:pStyle w:val="21"/>
        <w:numPr>
          <w:ilvl w:val="0"/>
          <w:numId w:val="0"/>
        </w:numPr>
        <w:tabs>
          <w:tab w:val="left" w:pos="10206"/>
        </w:tabs>
        <w:ind w:firstLine="851"/>
        <w:jc w:val="both"/>
        <w:rPr>
          <w:b w:val="0"/>
          <w:i w:val="0"/>
          <w:szCs w:val="28"/>
        </w:rPr>
      </w:pPr>
    </w:p>
    <w:p w:rsidR="000B4EB0" w:rsidRPr="004E1928" w:rsidRDefault="000B4EB0" w:rsidP="000B4EB0">
      <w:pPr>
        <w:pStyle w:val="21"/>
        <w:numPr>
          <w:ilvl w:val="0"/>
          <w:numId w:val="0"/>
        </w:numPr>
        <w:tabs>
          <w:tab w:val="left" w:pos="10206"/>
        </w:tabs>
        <w:ind w:firstLine="851"/>
        <w:jc w:val="both"/>
        <w:rPr>
          <w:b w:val="0"/>
          <w:i w:val="0"/>
          <w:szCs w:val="28"/>
        </w:rPr>
      </w:pPr>
    </w:p>
    <w:p w:rsidR="000B4EB0" w:rsidRPr="004E1928" w:rsidRDefault="000B4EB0" w:rsidP="000B4EB0">
      <w:pPr>
        <w:pStyle w:val="21"/>
        <w:numPr>
          <w:ilvl w:val="0"/>
          <w:numId w:val="0"/>
        </w:numPr>
        <w:tabs>
          <w:tab w:val="left" w:pos="10206"/>
        </w:tabs>
        <w:ind w:firstLine="851"/>
        <w:jc w:val="both"/>
        <w:rPr>
          <w:b w:val="0"/>
          <w:i w:val="0"/>
          <w:szCs w:val="28"/>
        </w:rPr>
      </w:pPr>
      <w:r w:rsidRPr="004E1928">
        <w:rPr>
          <w:b w:val="0"/>
          <w:i w:val="0"/>
          <w:noProof/>
          <w:szCs w:val="28"/>
        </w:rPr>
        <w:drawing>
          <wp:inline distT="0" distB="0" distL="0" distR="0">
            <wp:extent cx="6328749" cy="3939013"/>
            <wp:effectExtent l="19050" t="0" r="0" b="0"/>
            <wp:docPr id="30" name="Рисунок 11" descr="сімейств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імейство.png"/>
                    <pic:cNvPicPr/>
                  </pic:nvPicPr>
                  <pic:blipFill>
                    <a:blip r:embed="rId1081" cstate="print"/>
                    <a:stretch>
                      <a:fillRect/>
                    </a:stretch>
                  </pic:blipFill>
                  <pic:spPr>
                    <a:xfrm>
                      <a:off x="0" y="0"/>
                      <a:ext cx="6323578" cy="3935794"/>
                    </a:xfrm>
                    <a:prstGeom prst="rect">
                      <a:avLst/>
                    </a:prstGeom>
                  </pic:spPr>
                </pic:pic>
              </a:graphicData>
            </a:graphic>
          </wp:inline>
        </w:drawing>
      </w:r>
    </w:p>
    <w:p w:rsidR="000B4EB0" w:rsidRPr="004E1928" w:rsidRDefault="000B4EB0" w:rsidP="000B4EB0">
      <w:pPr>
        <w:pStyle w:val="21"/>
        <w:numPr>
          <w:ilvl w:val="0"/>
          <w:numId w:val="0"/>
        </w:numPr>
        <w:tabs>
          <w:tab w:val="left" w:pos="10206"/>
        </w:tabs>
        <w:ind w:firstLine="851"/>
        <w:jc w:val="both"/>
        <w:rPr>
          <w:b w:val="0"/>
          <w:i w:val="0"/>
          <w:szCs w:val="28"/>
        </w:rPr>
      </w:pPr>
      <w:r w:rsidRPr="004E1928">
        <w:rPr>
          <w:b w:val="0"/>
          <w:i w:val="0"/>
          <w:szCs w:val="28"/>
        </w:rPr>
        <w:t>Рис. 6. Сімейство перетинів двох просторових об'єктів η = fi (Q1, ni1)</w:t>
      </w:r>
    </w:p>
    <w:p w:rsidR="000B4EB0" w:rsidRPr="004E1928" w:rsidRDefault="000B4EB0" w:rsidP="000B4EB0">
      <w:pPr>
        <w:pStyle w:val="21"/>
        <w:numPr>
          <w:ilvl w:val="0"/>
          <w:numId w:val="0"/>
        </w:numPr>
        <w:tabs>
          <w:tab w:val="left" w:pos="10206"/>
        </w:tabs>
        <w:ind w:firstLine="851"/>
        <w:jc w:val="both"/>
        <w:rPr>
          <w:b w:val="0"/>
          <w:i w:val="0"/>
          <w:szCs w:val="28"/>
          <w:lang w:val="uk-UA"/>
        </w:rPr>
      </w:pPr>
      <w:r w:rsidRPr="004E1928">
        <w:rPr>
          <w:b w:val="0"/>
          <w:i w:val="0"/>
          <w:szCs w:val="28"/>
        </w:rPr>
        <w:t>за ni 1 = 0.8,0.9,...,1.4.</w:t>
      </w:r>
    </w:p>
    <w:p w:rsidR="000B4EB0" w:rsidRPr="004E1928" w:rsidRDefault="000B4EB0" w:rsidP="000B4EB0">
      <w:pPr>
        <w:pStyle w:val="12"/>
      </w:pPr>
    </w:p>
    <w:p w:rsidR="000B4EB0" w:rsidRPr="004E1928" w:rsidRDefault="000B4EB0" w:rsidP="000B4EB0">
      <w:pPr>
        <w:pStyle w:val="12"/>
      </w:pPr>
    </w:p>
    <w:p w:rsidR="000B4EB0" w:rsidRPr="004E1928" w:rsidRDefault="000B4EB0" w:rsidP="000B4EB0">
      <w:pPr>
        <w:pStyle w:val="12"/>
      </w:pPr>
    </w:p>
    <w:p w:rsidR="000B4EB0" w:rsidRPr="004E1928" w:rsidRDefault="000B4EB0" w:rsidP="000B4EB0">
      <w:pPr>
        <w:pStyle w:val="12"/>
      </w:pPr>
    </w:p>
    <w:p w:rsidR="000B4EB0" w:rsidRPr="004E1928" w:rsidRDefault="000B4EB0" w:rsidP="000B4EB0">
      <w:pPr>
        <w:pStyle w:val="12"/>
      </w:pPr>
    </w:p>
    <w:p w:rsidR="00BF4420" w:rsidRPr="004E1928" w:rsidRDefault="00BF4420" w:rsidP="00BF4420">
      <w:pPr>
        <w:spacing w:after="0" w:line="240" w:lineRule="auto"/>
        <w:jc w:val="center"/>
        <w:rPr>
          <w:rFonts w:ascii="Times New Roman" w:hAnsi="Times New Roman" w:cs="Times New Roman"/>
          <w:b/>
          <w:sz w:val="28"/>
          <w:szCs w:val="28"/>
          <w:lang w:val="uk-UA"/>
        </w:rPr>
      </w:pPr>
      <w:r w:rsidRPr="004E1928">
        <w:rPr>
          <w:rFonts w:ascii="Times New Roman" w:hAnsi="Times New Roman" w:cs="Times New Roman"/>
          <w:b/>
          <w:sz w:val="28"/>
          <w:szCs w:val="28"/>
          <w:lang w:val="uk-UA"/>
        </w:rPr>
        <w:lastRenderedPageBreak/>
        <w:t>Практична 1</w:t>
      </w:r>
    </w:p>
    <w:p w:rsidR="00BF4420" w:rsidRPr="004E1928" w:rsidRDefault="00BF4420" w:rsidP="00BF4420">
      <w:pPr>
        <w:spacing w:after="0" w:line="240" w:lineRule="auto"/>
        <w:jc w:val="center"/>
        <w:rPr>
          <w:rFonts w:ascii="Times New Roman" w:hAnsi="Times New Roman" w:cs="Times New Roman"/>
          <w:b/>
          <w:sz w:val="28"/>
          <w:szCs w:val="28"/>
          <w:lang w:val="uk-UA"/>
        </w:rPr>
      </w:pPr>
    </w:p>
    <w:p w:rsidR="00BF4420" w:rsidRPr="004E1928" w:rsidRDefault="00BF4420" w:rsidP="00BF4420">
      <w:pPr>
        <w:spacing w:after="0" w:line="240" w:lineRule="auto"/>
        <w:jc w:val="center"/>
        <w:rPr>
          <w:rFonts w:ascii="Times New Roman" w:hAnsi="Times New Roman" w:cs="Times New Roman"/>
          <w:b/>
          <w:caps/>
          <w:sz w:val="28"/>
          <w:szCs w:val="28"/>
          <w:lang w:val="uk-UA"/>
        </w:rPr>
      </w:pPr>
      <w:r w:rsidRPr="004E1928">
        <w:rPr>
          <w:rFonts w:ascii="Times New Roman" w:hAnsi="Times New Roman" w:cs="Times New Roman"/>
          <w:b/>
          <w:caps/>
          <w:sz w:val="28"/>
          <w:szCs w:val="28"/>
          <w:lang w:val="uk-UA"/>
        </w:rPr>
        <w:t xml:space="preserve">Побудова феноменологічних моделей </w:t>
      </w:r>
    </w:p>
    <w:p w:rsidR="00BF4420" w:rsidRPr="004E1928" w:rsidRDefault="00BF4420" w:rsidP="00BF4420">
      <w:pPr>
        <w:spacing w:after="0" w:line="240" w:lineRule="auto"/>
        <w:jc w:val="center"/>
        <w:rPr>
          <w:rFonts w:ascii="Times New Roman" w:hAnsi="Times New Roman" w:cs="Times New Roman"/>
          <w:b/>
          <w:caps/>
          <w:sz w:val="28"/>
          <w:szCs w:val="28"/>
          <w:lang w:val="uk-UA"/>
        </w:rPr>
      </w:pPr>
      <w:r w:rsidRPr="004E1928">
        <w:rPr>
          <w:rFonts w:ascii="Times New Roman" w:hAnsi="Times New Roman" w:cs="Times New Roman"/>
          <w:b/>
          <w:caps/>
          <w:sz w:val="28"/>
          <w:szCs w:val="28"/>
          <w:lang w:val="uk-UA"/>
        </w:rPr>
        <w:t>енергетичних комплексів</w:t>
      </w:r>
    </w:p>
    <w:p w:rsidR="00BF4420" w:rsidRPr="004E1928" w:rsidRDefault="00BF4420" w:rsidP="00BF4420">
      <w:pPr>
        <w:spacing w:after="0" w:line="240" w:lineRule="auto"/>
        <w:jc w:val="center"/>
        <w:rPr>
          <w:rFonts w:ascii="Times New Roman" w:hAnsi="Times New Roman" w:cs="Times New Roman"/>
          <w:b/>
          <w:i/>
          <w:sz w:val="24"/>
          <w:szCs w:val="24"/>
          <w:lang w:val="uk-UA"/>
        </w:rPr>
      </w:pPr>
    </w:p>
    <w:p w:rsidR="00BF4420" w:rsidRPr="004244ED" w:rsidRDefault="00BF4420" w:rsidP="00BF4420">
      <w:pPr>
        <w:rPr>
          <w:rFonts w:ascii="Times New Roman" w:hAnsi="Times New Roman" w:cs="Times New Roman"/>
          <w:b/>
          <w:sz w:val="28"/>
          <w:szCs w:val="28"/>
          <w:lang w:val="uk-UA"/>
        </w:rPr>
      </w:pPr>
      <w:r w:rsidRPr="004244ED">
        <w:rPr>
          <w:rFonts w:ascii="Times New Roman" w:hAnsi="Times New Roman" w:cs="Times New Roman"/>
          <w:b/>
          <w:sz w:val="28"/>
          <w:szCs w:val="28"/>
          <w:lang w:val="uk-UA"/>
        </w:rPr>
        <w:t>Електрогенерація</w:t>
      </w:r>
    </w:p>
    <w:p w:rsidR="00BF4420" w:rsidRPr="004244ED" w:rsidRDefault="00BF4420" w:rsidP="00BF4420">
      <w:pPr>
        <w:pStyle w:val="Default"/>
        <w:jc w:val="center"/>
        <w:rPr>
          <w:b/>
          <w:i/>
          <w:color w:val="auto"/>
          <w:sz w:val="28"/>
          <w:szCs w:val="28"/>
          <w:lang w:val="uk-UA"/>
        </w:rPr>
      </w:pPr>
      <w:r w:rsidRPr="004244ED">
        <w:rPr>
          <w:b/>
          <w:i/>
          <w:color w:val="auto"/>
          <w:sz w:val="28"/>
          <w:szCs w:val="28"/>
          <w:lang w:val="uk-UA"/>
        </w:rPr>
        <w:t>Комплекс гідроелектростанції</w:t>
      </w:r>
    </w:p>
    <w:p w:rsidR="00BF4420" w:rsidRPr="004244ED" w:rsidRDefault="00BF4420" w:rsidP="00BF4420">
      <w:pPr>
        <w:pStyle w:val="Default"/>
        <w:rPr>
          <w:color w:val="auto"/>
          <w:sz w:val="28"/>
          <w:szCs w:val="28"/>
          <w:lang w:val="uk-UA"/>
        </w:rPr>
      </w:pPr>
    </w:p>
    <w:p w:rsidR="00BF4420" w:rsidRPr="004244ED" w:rsidRDefault="00BF4420" w:rsidP="00BF4420">
      <w:pPr>
        <w:pStyle w:val="Default"/>
        <w:rPr>
          <w:color w:val="auto"/>
          <w:sz w:val="28"/>
          <w:szCs w:val="28"/>
          <w:lang w:val="uk-UA"/>
        </w:rPr>
      </w:pPr>
      <w:r w:rsidRPr="004244ED">
        <w:rPr>
          <w:color w:val="auto"/>
          <w:sz w:val="28"/>
          <w:szCs w:val="28"/>
          <w:lang w:val="uk-UA"/>
        </w:rPr>
        <w:t xml:space="preserve">Гідроелектростанції використовують перепад води для генерації електроенергії. Турбіна перетворює кінетичну енергію води в механічну енергію. Потім генератор перетворює механічну енергію турбіни в електричну енергію. </w:t>
      </w:r>
    </w:p>
    <w:p w:rsidR="00BF4420" w:rsidRPr="004E1928" w:rsidRDefault="00BF4420" w:rsidP="00BF4420">
      <w:pPr>
        <w:pStyle w:val="Default"/>
        <w:rPr>
          <w:color w:val="auto"/>
          <w:lang w:val="uk-UA"/>
        </w:rPr>
      </w:pPr>
    </w:p>
    <w:p w:rsidR="00BF4420" w:rsidRPr="004E1928" w:rsidRDefault="00BF4420" w:rsidP="00BF4420">
      <w:pPr>
        <w:pStyle w:val="Default"/>
        <w:jc w:val="center"/>
        <w:rPr>
          <w:color w:val="auto"/>
          <w:lang w:val="uk-UA"/>
        </w:rPr>
      </w:pPr>
      <w:r w:rsidRPr="004E1928">
        <w:rPr>
          <w:noProof/>
          <w:color w:val="auto"/>
          <w:lang w:eastAsia="ru-RU"/>
        </w:rPr>
        <w:drawing>
          <wp:inline distT="0" distB="0" distL="0" distR="0">
            <wp:extent cx="6180625" cy="4133850"/>
            <wp:effectExtent l="19050" t="0" r="0" b="0"/>
            <wp:docPr id="84" name="Рисунок 2" descr="ГЕ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ЕС.png"/>
                    <pic:cNvPicPr/>
                  </pic:nvPicPr>
                  <pic:blipFill>
                    <a:blip r:embed="rId1082" cstate="print"/>
                    <a:stretch>
                      <a:fillRect/>
                    </a:stretch>
                  </pic:blipFill>
                  <pic:spPr>
                    <a:xfrm>
                      <a:off x="0" y="0"/>
                      <a:ext cx="6189961" cy="4140094"/>
                    </a:xfrm>
                    <a:prstGeom prst="rect">
                      <a:avLst/>
                    </a:prstGeom>
                  </pic:spPr>
                </pic:pic>
              </a:graphicData>
            </a:graphic>
          </wp:inline>
        </w:drawing>
      </w:r>
    </w:p>
    <w:p w:rsidR="00BF4420" w:rsidRPr="004E1928" w:rsidRDefault="00BF4420" w:rsidP="00BF4420">
      <w:pPr>
        <w:pStyle w:val="Default"/>
        <w:rPr>
          <w:color w:val="auto"/>
          <w:lang w:val="uk-UA"/>
        </w:rPr>
      </w:pPr>
    </w:p>
    <w:p w:rsidR="00BF4420" w:rsidRPr="004244ED" w:rsidRDefault="00BF4420" w:rsidP="00BF4420">
      <w:pPr>
        <w:pStyle w:val="a6"/>
        <w:shd w:val="clear" w:color="auto" w:fill="FFFFFF"/>
        <w:spacing w:before="120" w:beforeAutospacing="0" w:after="120" w:afterAutospacing="0"/>
        <w:jc w:val="center"/>
        <w:rPr>
          <w:sz w:val="28"/>
          <w:szCs w:val="28"/>
          <w:lang w:val="uk-UA"/>
        </w:rPr>
      </w:pPr>
      <w:r w:rsidRPr="004244ED">
        <w:rPr>
          <w:color w:val="202122"/>
          <w:sz w:val="28"/>
          <w:szCs w:val="28"/>
          <w:shd w:val="clear" w:color="auto" w:fill="FFFFFF"/>
          <w:lang w:val="uk-UA"/>
        </w:rPr>
        <w:t>Дамба гідроелектростанції A - водосховище, B - електростанція, C - турбіна, D - генератор, E - водозабірна труба, F - напірний трубопровід, G - міжміські лінії електропередач, H - річка</w:t>
      </w:r>
    </w:p>
    <w:p w:rsidR="00BF4420" w:rsidRPr="004244ED" w:rsidRDefault="00BF4420" w:rsidP="00BF4420">
      <w:pPr>
        <w:pStyle w:val="Default"/>
        <w:rPr>
          <w:color w:val="auto"/>
          <w:sz w:val="28"/>
          <w:szCs w:val="28"/>
          <w:lang w:val="uk-UA"/>
        </w:rPr>
      </w:pPr>
      <w:r w:rsidRPr="004244ED">
        <w:rPr>
          <w:sz w:val="28"/>
          <w:szCs w:val="28"/>
          <w:lang w:val="uk-UA"/>
        </w:rPr>
        <w:t xml:space="preserve">Об᾽єкти моделювання: </w:t>
      </w:r>
      <w:r w:rsidRPr="004244ED">
        <w:rPr>
          <w:b/>
          <w:color w:val="202122"/>
          <w:sz w:val="28"/>
          <w:szCs w:val="28"/>
          <w:shd w:val="clear" w:color="auto" w:fill="FFFFFF"/>
          <w:lang w:val="uk-UA"/>
        </w:rPr>
        <w:t>гідротурбіна, генератор</w:t>
      </w:r>
      <w:r w:rsidRPr="004244ED">
        <w:rPr>
          <w:b/>
          <w:sz w:val="28"/>
          <w:szCs w:val="28"/>
          <w:lang w:val="uk-UA"/>
        </w:rPr>
        <w:t>.</w:t>
      </w:r>
    </w:p>
    <w:p w:rsidR="00BF4420" w:rsidRPr="004244ED" w:rsidRDefault="00BF4420" w:rsidP="00BF4420">
      <w:pPr>
        <w:pStyle w:val="Default"/>
        <w:rPr>
          <w:color w:val="auto"/>
          <w:sz w:val="28"/>
          <w:szCs w:val="28"/>
          <w:lang w:val="uk-UA"/>
        </w:rPr>
      </w:pPr>
    </w:p>
    <w:p w:rsidR="00BF4420" w:rsidRPr="004244ED" w:rsidRDefault="00BF4420" w:rsidP="00BF4420">
      <w:pPr>
        <w:pStyle w:val="a9"/>
        <w:ind w:firstLine="720"/>
        <w:jc w:val="both"/>
        <w:rPr>
          <w:rFonts w:ascii="Times New Roman" w:hAnsi="Times New Roman" w:cs="Times New Roman"/>
          <w:b/>
          <w:caps/>
          <w:sz w:val="28"/>
          <w:szCs w:val="28"/>
          <w:lang w:val="uk-UA"/>
        </w:rPr>
      </w:pPr>
      <w:r w:rsidRPr="004244ED">
        <w:rPr>
          <w:rFonts w:ascii="Times New Roman" w:hAnsi="Times New Roman" w:cs="Times New Roman"/>
          <w:sz w:val="28"/>
          <w:szCs w:val="28"/>
          <w:lang w:val="uk-UA"/>
        </w:rPr>
        <w:t xml:space="preserve">Феноменологічна схема гідроенергетичних процесів  (рис. ): </w:t>
      </w:r>
    </w:p>
    <w:bookmarkStart w:id="15" w:name="_MON_1641646254"/>
    <w:bookmarkEnd w:id="15"/>
    <w:bookmarkStart w:id="16" w:name="_MON_1641646303"/>
    <w:bookmarkEnd w:id="16"/>
    <w:p w:rsidR="00BF4420" w:rsidRPr="004E1928" w:rsidRDefault="00BF4420" w:rsidP="00BF4420">
      <w:pPr>
        <w:pStyle w:val="Default"/>
        <w:rPr>
          <w:lang w:val="uk-UA"/>
        </w:rPr>
      </w:pPr>
      <w:r w:rsidRPr="004E1928">
        <w:rPr>
          <w:lang w:val="uk-UA"/>
        </w:rPr>
        <w:object w:dxaOrig="6496" w:dyaOrig="5175">
          <v:shape id="_x0000_i1499" type="#_x0000_t75" style="width:433.85pt;height:263.7pt" o:ole="" fillcolor="window">
            <v:imagedata r:id="rId1083" o:title=""/>
          </v:shape>
          <o:OLEObject Type="Embed" ProgID="Word.Picture.8" ShapeID="_x0000_i1499" DrawAspect="Content" ObjectID="_1770979431" r:id="rId1084"/>
        </w:object>
      </w:r>
    </w:p>
    <w:p w:rsidR="00BF4420" w:rsidRPr="004E1928" w:rsidRDefault="00BF4420" w:rsidP="00BF4420">
      <w:pPr>
        <w:pStyle w:val="Default"/>
        <w:rPr>
          <w:lang w:val="uk-UA"/>
        </w:rPr>
      </w:pPr>
      <w:r w:rsidRPr="004E1928">
        <w:rPr>
          <w:lang w:val="uk-UA"/>
        </w:rPr>
        <w:t>Для ГАЕС додатково:</w:t>
      </w:r>
    </w:p>
    <w:p w:rsidR="00BF4420" w:rsidRPr="004E1928" w:rsidRDefault="00B55AED" w:rsidP="00BF4420">
      <w:pPr>
        <w:pStyle w:val="Default"/>
        <w:rPr>
          <w:lang w:val="uk-UA"/>
        </w:rPr>
      </w:pPr>
      <w:r>
        <w:rPr>
          <w:noProof/>
          <w:lang w:eastAsia="ru-RU"/>
        </w:rPr>
        <w:pict>
          <v:rect id="_x0000_s4475" style="position:absolute;margin-left:133.7pt;margin-top:341.5pt;width:319.25pt;height:34.55pt;z-index:251679744;mso-position-horizontal-relative:page;mso-position-vertical-relative:page" filled="f" strokeweight="1pt">
            <v:textbox style="mso-next-textbox:#_x0000_s4475" inset="1pt,1pt,1pt,1pt">
              <w:txbxContent>
                <w:p w:rsidR="00977482" w:rsidRPr="007A2B25" w:rsidRDefault="00977482" w:rsidP="00BF4420">
                  <w:pPr>
                    <w:jc w:val="center"/>
                    <w:rPr>
                      <w:sz w:val="26"/>
                      <w:lang w:val="uk-UA"/>
                    </w:rPr>
                  </w:pPr>
                  <w:r w:rsidRPr="004E1928">
                    <w:rPr>
                      <w:sz w:val="26"/>
                      <w:lang w:val="uk-UA"/>
                    </w:rPr>
                    <w:t>6. Насоси перекачування води з нижнього водоймища у верхній басейн</w:t>
                  </w:r>
                </w:p>
              </w:txbxContent>
            </v:textbox>
            <w10:wrap anchorx="page" anchory="page"/>
          </v:rect>
        </w:pict>
      </w:r>
    </w:p>
    <w:p w:rsidR="00BF4420" w:rsidRPr="004E1928" w:rsidRDefault="00BF4420" w:rsidP="00BF4420">
      <w:pPr>
        <w:pStyle w:val="Default"/>
        <w:rPr>
          <w:lang w:val="uk-UA"/>
        </w:rPr>
      </w:pPr>
    </w:p>
    <w:p w:rsidR="00BF4420" w:rsidRPr="004E1928" w:rsidRDefault="00BF4420" w:rsidP="00BF4420">
      <w:pPr>
        <w:pStyle w:val="Default"/>
        <w:rPr>
          <w:color w:val="auto"/>
          <w:lang w:val="uk-UA"/>
        </w:rPr>
      </w:pPr>
    </w:p>
    <w:p w:rsidR="00BF4420" w:rsidRPr="004244ED" w:rsidRDefault="00BF4420" w:rsidP="004244ED">
      <w:pPr>
        <w:pStyle w:val="Default"/>
        <w:ind w:firstLine="567"/>
        <w:jc w:val="both"/>
        <w:rPr>
          <w:color w:val="auto"/>
          <w:sz w:val="28"/>
          <w:szCs w:val="28"/>
          <w:lang w:val="uk-UA"/>
        </w:rPr>
      </w:pPr>
      <w:r w:rsidRPr="004244ED">
        <w:rPr>
          <w:color w:val="auto"/>
          <w:sz w:val="28"/>
          <w:szCs w:val="28"/>
          <w:lang w:val="uk-UA"/>
        </w:rPr>
        <w:t xml:space="preserve">На гідроакумулюючих електростанціях (ГАЕС) при надлишку електроенергії насос закачує воду у верхній резервуар ГАЕС, перетворюючи електричну енергію на потенціальну енергію стовпа води. Накопичена вода використовується для виробництва електроенергії в гідротурбінах для покриття піків споживання. </w:t>
      </w:r>
      <w:r w:rsidRPr="004244ED">
        <w:rPr>
          <w:sz w:val="28"/>
          <w:szCs w:val="28"/>
          <w:lang w:val="uk-UA"/>
        </w:rPr>
        <w:t xml:space="preserve">Об᾽єкти моделювання: </w:t>
      </w:r>
      <w:r w:rsidRPr="004244ED">
        <w:rPr>
          <w:b/>
          <w:color w:val="202122"/>
          <w:sz w:val="28"/>
          <w:szCs w:val="28"/>
          <w:shd w:val="clear" w:color="auto" w:fill="FFFFFF"/>
          <w:lang w:val="uk-UA"/>
        </w:rPr>
        <w:t>гідротурбіна, генератор, трубопровідний транспорт, насоси</w:t>
      </w:r>
      <w:r w:rsidRPr="004244ED">
        <w:rPr>
          <w:b/>
          <w:sz w:val="28"/>
          <w:szCs w:val="28"/>
          <w:lang w:val="uk-UA"/>
        </w:rPr>
        <w:t>.</w:t>
      </w:r>
    </w:p>
    <w:p w:rsidR="00BF4420" w:rsidRPr="004E1928" w:rsidRDefault="00BF4420" w:rsidP="00BF4420">
      <w:pPr>
        <w:pStyle w:val="Default"/>
        <w:rPr>
          <w:color w:val="auto"/>
          <w:lang w:val="uk-UA"/>
        </w:rPr>
      </w:pPr>
    </w:p>
    <w:p w:rsidR="00BF4420" w:rsidRPr="004E1928" w:rsidRDefault="00BF4420" w:rsidP="00BF4420">
      <w:pPr>
        <w:pStyle w:val="Default"/>
        <w:rPr>
          <w:color w:val="auto"/>
          <w:lang w:val="uk-UA"/>
        </w:rPr>
      </w:pPr>
    </w:p>
    <w:p w:rsidR="00BF4420" w:rsidRPr="004E1928" w:rsidRDefault="00BF4420" w:rsidP="00BF4420">
      <w:pPr>
        <w:pStyle w:val="Default"/>
        <w:rPr>
          <w:color w:val="auto"/>
          <w:lang w:val="uk-UA"/>
        </w:rPr>
      </w:pPr>
      <w:r w:rsidRPr="004E1928">
        <w:rPr>
          <w:noProof/>
          <w:color w:val="auto"/>
          <w:lang w:eastAsia="ru-RU"/>
        </w:rPr>
        <w:drawing>
          <wp:inline distT="0" distB="0" distL="0" distR="0">
            <wp:extent cx="5561602" cy="3175256"/>
            <wp:effectExtent l="19050" t="0" r="998" b="0"/>
            <wp:docPr id="85" name="Рисунок 7" descr="модель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одель5.png"/>
                    <pic:cNvPicPr/>
                  </pic:nvPicPr>
                  <pic:blipFill>
                    <a:blip r:embed="rId1085" cstate="print"/>
                    <a:stretch>
                      <a:fillRect/>
                    </a:stretch>
                  </pic:blipFill>
                  <pic:spPr>
                    <a:xfrm>
                      <a:off x="0" y="0"/>
                      <a:ext cx="5567213" cy="3178459"/>
                    </a:xfrm>
                    <a:prstGeom prst="rect">
                      <a:avLst/>
                    </a:prstGeom>
                  </pic:spPr>
                </pic:pic>
              </a:graphicData>
            </a:graphic>
          </wp:inline>
        </w:drawing>
      </w:r>
    </w:p>
    <w:p w:rsidR="004244ED" w:rsidRDefault="004244ED" w:rsidP="00BF4420">
      <w:pPr>
        <w:jc w:val="center"/>
        <w:rPr>
          <w:rFonts w:ascii="Times New Roman" w:hAnsi="Times New Roman" w:cs="Times New Roman"/>
          <w:b/>
          <w:sz w:val="24"/>
          <w:szCs w:val="24"/>
          <w:lang w:val="uk-UA"/>
        </w:rPr>
      </w:pPr>
    </w:p>
    <w:p w:rsidR="004244ED" w:rsidRDefault="004244ED" w:rsidP="00BF4420">
      <w:pPr>
        <w:jc w:val="center"/>
        <w:rPr>
          <w:rFonts w:ascii="Times New Roman" w:hAnsi="Times New Roman" w:cs="Times New Roman"/>
          <w:b/>
          <w:sz w:val="24"/>
          <w:szCs w:val="24"/>
          <w:lang w:val="uk-UA"/>
        </w:rPr>
      </w:pPr>
    </w:p>
    <w:p w:rsidR="00BF4420" w:rsidRPr="004E1928" w:rsidRDefault="00BF4420" w:rsidP="00BF4420">
      <w:pPr>
        <w:jc w:val="center"/>
        <w:rPr>
          <w:rFonts w:ascii="Times New Roman" w:hAnsi="Times New Roman" w:cs="Times New Roman"/>
          <w:b/>
          <w:sz w:val="24"/>
          <w:szCs w:val="24"/>
          <w:lang w:val="uk-UA"/>
        </w:rPr>
      </w:pPr>
      <w:r w:rsidRPr="004E1928">
        <w:rPr>
          <w:rFonts w:ascii="Times New Roman" w:hAnsi="Times New Roman" w:cs="Times New Roman"/>
          <w:b/>
          <w:sz w:val="24"/>
          <w:szCs w:val="24"/>
          <w:lang w:val="uk-UA"/>
        </w:rPr>
        <w:t xml:space="preserve">Атомні електростанції. </w:t>
      </w:r>
    </w:p>
    <w:p w:rsidR="00BF4420" w:rsidRPr="004E1928" w:rsidRDefault="00BF4420" w:rsidP="004244ED">
      <w:pPr>
        <w:spacing w:after="0" w:line="240" w:lineRule="auto"/>
        <w:ind w:firstLine="426"/>
        <w:jc w:val="both"/>
        <w:rPr>
          <w:rFonts w:ascii="Times New Roman" w:hAnsi="Times New Roman" w:cs="Times New Roman"/>
          <w:sz w:val="24"/>
          <w:szCs w:val="24"/>
          <w:lang w:val="uk-UA"/>
        </w:rPr>
      </w:pPr>
      <w:r w:rsidRPr="004E1928">
        <w:rPr>
          <w:rFonts w:ascii="Times New Roman" w:hAnsi="Times New Roman" w:cs="Times New Roman"/>
          <w:sz w:val="24"/>
          <w:szCs w:val="24"/>
          <w:lang w:val="uk-UA"/>
        </w:rPr>
        <w:t xml:space="preserve">Теплова енергія, яка виділяється в процесі ядерної реакції використовується у паровому циклі Ренкіна. </w:t>
      </w:r>
    </w:p>
    <w:p w:rsidR="00BF4420" w:rsidRPr="004E1928" w:rsidRDefault="00BF4420" w:rsidP="004244ED">
      <w:pPr>
        <w:spacing w:after="0" w:line="240" w:lineRule="auto"/>
        <w:ind w:firstLine="426"/>
        <w:jc w:val="both"/>
        <w:rPr>
          <w:rFonts w:ascii="Times New Roman" w:hAnsi="Times New Roman" w:cs="Times New Roman"/>
          <w:sz w:val="24"/>
          <w:szCs w:val="24"/>
          <w:lang w:val="uk-UA"/>
        </w:rPr>
      </w:pPr>
      <w:r w:rsidRPr="004E1928">
        <w:rPr>
          <w:rFonts w:ascii="Times New Roman" w:hAnsi="Times New Roman" w:cs="Times New Roman"/>
          <w:sz w:val="24"/>
          <w:szCs w:val="24"/>
          <w:lang w:val="uk-UA"/>
        </w:rPr>
        <w:t xml:space="preserve">Найпоширенішою конструкцією є </w:t>
      </w:r>
      <w:r w:rsidRPr="004E1928">
        <w:rPr>
          <w:rFonts w:ascii="Times New Roman" w:hAnsi="Times New Roman" w:cs="Times New Roman"/>
          <w:b/>
          <w:sz w:val="24"/>
          <w:szCs w:val="24"/>
          <w:lang w:val="uk-UA"/>
        </w:rPr>
        <w:t>водо-водяний реактор</w:t>
      </w:r>
      <w:r w:rsidRPr="004E1928">
        <w:rPr>
          <w:rFonts w:ascii="Times New Roman" w:hAnsi="Times New Roman" w:cs="Times New Roman"/>
          <w:sz w:val="24"/>
          <w:szCs w:val="24"/>
          <w:lang w:val="uk-UA"/>
        </w:rPr>
        <w:t xml:space="preserve"> під тиском (ВВЕР). У першому контурі вода нагрівається до більш ніж 300°C, при тиску достатньому для збереження робочого тіла у рідкому стані, та використовується для виробництва пари у другому контурі. Отримана пара використовується у </w:t>
      </w:r>
      <w:r w:rsidRPr="004E1928">
        <w:rPr>
          <w:rFonts w:ascii="Times New Roman" w:hAnsi="Times New Roman" w:cs="Times New Roman"/>
          <w:b/>
          <w:sz w:val="24"/>
          <w:szCs w:val="24"/>
          <w:lang w:val="uk-UA"/>
        </w:rPr>
        <w:t>паротурбінній установці.</w:t>
      </w:r>
      <w:r w:rsidRPr="004E1928">
        <w:rPr>
          <w:rFonts w:ascii="Times New Roman" w:hAnsi="Times New Roman" w:cs="Times New Roman"/>
          <w:sz w:val="24"/>
          <w:szCs w:val="24"/>
          <w:lang w:val="uk-UA"/>
        </w:rPr>
        <w:t xml:space="preserve"> </w:t>
      </w:r>
    </w:p>
    <w:p w:rsidR="00BF4420" w:rsidRPr="004E1928" w:rsidRDefault="00BF4420" w:rsidP="004244ED">
      <w:pPr>
        <w:spacing w:after="0" w:line="240" w:lineRule="auto"/>
        <w:ind w:firstLine="426"/>
        <w:jc w:val="both"/>
        <w:rPr>
          <w:rFonts w:ascii="Times New Roman" w:hAnsi="Times New Roman" w:cs="Times New Roman"/>
          <w:sz w:val="24"/>
          <w:szCs w:val="24"/>
          <w:lang w:val="uk-UA"/>
        </w:rPr>
      </w:pPr>
      <w:r w:rsidRPr="004E1928">
        <w:rPr>
          <w:rFonts w:ascii="Times New Roman" w:hAnsi="Times New Roman" w:cs="Times New Roman"/>
          <w:sz w:val="24"/>
          <w:szCs w:val="24"/>
          <w:lang w:val="uk-UA"/>
        </w:rPr>
        <w:t xml:space="preserve">Менш розповсюджені </w:t>
      </w:r>
      <w:r w:rsidRPr="004E1928">
        <w:rPr>
          <w:rFonts w:ascii="Times New Roman" w:hAnsi="Times New Roman" w:cs="Times New Roman"/>
          <w:b/>
          <w:sz w:val="24"/>
          <w:szCs w:val="24"/>
          <w:lang w:val="uk-UA"/>
        </w:rPr>
        <w:t>киплячі реактори,</w:t>
      </w:r>
      <w:r w:rsidRPr="004E1928">
        <w:rPr>
          <w:rFonts w:ascii="Times New Roman" w:hAnsi="Times New Roman" w:cs="Times New Roman"/>
          <w:sz w:val="24"/>
          <w:szCs w:val="24"/>
          <w:lang w:val="uk-UA"/>
        </w:rPr>
        <w:t xml:space="preserve"> де пара виробляється безпосередньо в реакторі та направляється до турбіни при подібних температурі та тиску. </w:t>
      </w:r>
    </w:p>
    <w:p w:rsidR="00BF4420" w:rsidRPr="004E1928" w:rsidRDefault="00BF4420" w:rsidP="00BF4420">
      <w:pPr>
        <w:rPr>
          <w:rFonts w:ascii="Times New Roman" w:hAnsi="Times New Roman" w:cs="Times New Roman"/>
          <w:sz w:val="24"/>
          <w:szCs w:val="24"/>
          <w:lang w:val="uk-UA"/>
        </w:rPr>
      </w:pPr>
      <w:r w:rsidRPr="004E1928">
        <w:rPr>
          <w:rFonts w:ascii="Times New Roman" w:hAnsi="Times New Roman" w:cs="Times New Roman"/>
          <w:noProof/>
          <w:sz w:val="24"/>
          <w:szCs w:val="24"/>
        </w:rPr>
        <w:drawing>
          <wp:inline distT="0" distB="0" distL="0" distR="0">
            <wp:extent cx="5939188" cy="3776353"/>
            <wp:effectExtent l="19050" t="0" r="4412" b="0"/>
            <wp:docPr id="86" name="Рисунок 18" descr="А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С.png"/>
                    <pic:cNvPicPr/>
                  </pic:nvPicPr>
                  <pic:blipFill>
                    <a:blip r:embed="rId1086" cstate="print"/>
                    <a:stretch>
                      <a:fillRect/>
                    </a:stretch>
                  </pic:blipFill>
                  <pic:spPr>
                    <a:xfrm>
                      <a:off x="0" y="0"/>
                      <a:ext cx="5940425" cy="3777140"/>
                    </a:xfrm>
                    <a:prstGeom prst="rect">
                      <a:avLst/>
                    </a:prstGeom>
                  </pic:spPr>
                </pic:pic>
              </a:graphicData>
            </a:graphic>
          </wp:inline>
        </w:drawing>
      </w:r>
    </w:p>
    <w:p w:rsidR="00BF4420" w:rsidRPr="004244ED" w:rsidRDefault="00BF4420" w:rsidP="00BF4420">
      <w:pPr>
        <w:rPr>
          <w:rFonts w:ascii="Times New Roman" w:hAnsi="Times New Roman" w:cs="Times New Roman"/>
          <w:b/>
          <w:sz w:val="28"/>
          <w:szCs w:val="28"/>
          <w:lang w:val="uk-UA"/>
        </w:rPr>
      </w:pPr>
      <w:r w:rsidRPr="004244ED">
        <w:rPr>
          <w:rFonts w:ascii="Times New Roman" w:hAnsi="Times New Roman" w:cs="Times New Roman"/>
          <w:b/>
          <w:color w:val="202122"/>
          <w:sz w:val="28"/>
          <w:szCs w:val="28"/>
          <w:shd w:val="clear" w:color="auto" w:fill="FFFFFF"/>
        </w:rPr>
        <w:t xml:space="preserve">Схема роботи атомної електростанції з </w:t>
      </w:r>
      <w:r w:rsidRPr="004244ED">
        <w:rPr>
          <w:rFonts w:ascii="Times New Roman" w:hAnsi="Times New Roman" w:cs="Times New Roman"/>
          <w:b/>
          <w:color w:val="202122"/>
          <w:sz w:val="28"/>
          <w:szCs w:val="28"/>
          <w:shd w:val="clear" w:color="auto" w:fill="FFFFFF"/>
          <w:lang w:val="uk-UA"/>
        </w:rPr>
        <w:t>водо-водяним</w:t>
      </w:r>
      <w:r w:rsidRPr="004244ED">
        <w:rPr>
          <w:rFonts w:ascii="Times New Roman" w:hAnsi="Times New Roman" w:cs="Times New Roman"/>
          <w:b/>
          <w:color w:val="202122"/>
          <w:sz w:val="28"/>
          <w:szCs w:val="28"/>
          <w:shd w:val="clear" w:color="auto" w:fill="FFFFFF"/>
        </w:rPr>
        <w:t xml:space="preserve"> реактором</w:t>
      </w:r>
      <w:r w:rsidRPr="004244ED">
        <w:rPr>
          <w:rFonts w:ascii="Times New Roman" w:hAnsi="Times New Roman" w:cs="Times New Roman"/>
          <w:b/>
          <w:color w:val="202122"/>
          <w:sz w:val="28"/>
          <w:szCs w:val="28"/>
          <w:shd w:val="clear" w:color="auto" w:fill="FFFFFF"/>
          <w:lang w:val="uk-UA"/>
        </w:rPr>
        <w:t>.</w:t>
      </w:r>
    </w:p>
    <w:p w:rsidR="00BF4420" w:rsidRPr="004244ED" w:rsidRDefault="00BF4420" w:rsidP="00BF4420">
      <w:pPr>
        <w:rPr>
          <w:rFonts w:ascii="Times New Roman" w:hAnsi="Times New Roman" w:cs="Times New Roman"/>
          <w:sz w:val="28"/>
          <w:szCs w:val="28"/>
          <w:lang w:val="uk-UA"/>
        </w:rPr>
      </w:pPr>
      <w:r w:rsidRPr="004244ED">
        <w:rPr>
          <w:rFonts w:ascii="Times New Roman" w:hAnsi="Times New Roman" w:cs="Times New Roman"/>
          <w:sz w:val="28"/>
          <w:szCs w:val="28"/>
          <w:lang w:val="uk-UA"/>
        </w:rPr>
        <w:t xml:space="preserve">Інтерактивна схема. </w:t>
      </w:r>
    </w:p>
    <w:p w:rsidR="00BF4420" w:rsidRPr="004244ED" w:rsidRDefault="00B55AED" w:rsidP="00BF4420">
      <w:pPr>
        <w:rPr>
          <w:rFonts w:ascii="Times New Roman" w:hAnsi="Times New Roman" w:cs="Times New Roman"/>
          <w:sz w:val="24"/>
          <w:szCs w:val="24"/>
          <w:lang w:val="uk-UA"/>
        </w:rPr>
      </w:pPr>
      <w:hyperlink r:id="rId1087" w:history="1">
        <w:r w:rsidR="00BF4420" w:rsidRPr="004244ED">
          <w:rPr>
            <w:rStyle w:val="a5"/>
            <w:rFonts w:ascii="Times New Roman" w:hAnsi="Times New Roman" w:cs="Times New Roman"/>
            <w:sz w:val="24"/>
            <w:szCs w:val="24"/>
            <w:lang w:val="uk-UA"/>
          </w:rPr>
          <w:t>https://uk.wikipedia.org/wiki/%D0%92%D0%BE%D0%B4%D0%BD%D0%BE-%D0%B2%D0%BE%D0%B4%D1%8F%D0%BD%D0%B8%D0%B9_%D1%8F%D0%B4%D0%B5%D1%80%D0%BD%D0%B8%D0%B9_%D1%80%D0%B5%D0%B0%D0%BA%D1%82%D0%BE%D1%80</w:t>
        </w:r>
      </w:hyperlink>
      <w:r w:rsidR="00BF4420" w:rsidRPr="004244ED">
        <w:rPr>
          <w:rFonts w:ascii="Times New Roman" w:hAnsi="Times New Roman" w:cs="Times New Roman"/>
          <w:sz w:val="24"/>
          <w:szCs w:val="24"/>
          <w:lang w:val="uk-UA"/>
        </w:rPr>
        <w:t xml:space="preserve">   </w:t>
      </w:r>
      <w:hyperlink r:id="rId1088" w:history="1">
        <w:r w:rsidR="00BF4420" w:rsidRPr="004244ED">
          <w:rPr>
            <w:rStyle w:val="a5"/>
            <w:rFonts w:ascii="Times New Roman" w:hAnsi="Times New Roman" w:cs="Times New Roman"/>
            <w:sz w:val="24"/>
            <w:szCs w:val="24"/>
            <w:lang w:val="uk-UA"/>
          </w:rPr>
          <w:t>https://uk.wikipedia.org/wiki/%D0%90%D1%82%D0%BE%D0%BC%D0%BD%D0%B0_%D0%B5%D0%BB%D0%B5%D0%BA%D1%82%D1%80%D0%BE%D1%81%D1%82%D0%B0%D0%BD%D1%86%D1%96%D1%8F</w:t>
        </w:r>
      </w:hyperlink>
      <w:r w:rsidR="00BF4420" w:rsidRPr="004244ED">
        <w:rPr>
          <w:rFonts w:ascii="Times New Roman" w:hAnsi="Times New Roman" w:cs="Times New Roman"/>
          <w:sz w:val="24"/>
          <w:szCs w:val="24"/>
          <w:lang w:val="uk-UA"/>
        </w:rPr>
        <w:t xml:space="preserve"> </w:t>
      </w:r>
    </w:p>
    <w:p w:rsidR="00445C09" w:rsidRDefault="00BF4420" w:rsidP="004244ED">
      <w:pPr>
        <w:ind w:firstLine="709"/>
        <w:jc w:val="both"/>
        <w:rPr>
          <w:rFonts w:ascii="Times New Roman" w:hAnsi="Times New Roman" w:cs="Times New Roman"/>
          <w:color w:val="202122"/>
          <w:sz w:val="28"/>
          <w:szCs w:val="28"/>
          <w:shd w:val="clear" w:color="auto" w:fill="FFFFFF"/>
          <w:lang w:val="uk-UA"/>
        </w:rPr>
      </w:pPr>
      <w:r w:rsidRPr="004244ED">
        <w:rPr>
          <w:rFonts w:ascii="Times New Roman" w:hAnsi="Times New Roman" w:cs="Times New Roman"/>
          <w:b/>
          <w:bCs/>
          <w:color w:val="202122"/>
          <w:sz w:val="28"/>
          <w:szCs w:val="28"/>
          <w:shd w:val="clear" w:color="auto" w:fill="FFFFFF"/>
        </w:rPr>
        <w:t>Водно-водяний ядерний реактор</w:t>
      </w:r>
      <w:r w:rsidRPr="004244ED">
        <w:rPr>
          <w:rFonts w:ascii="Times New Roman" w:hAnsi="Times New Roman" w:cs="Times New Roman"/>
          <w:color w:val="202122"/>
          <w:sz w:val="28"/>
          <w:szCs w:val="28"/>
          <w:shd w:val="clear" w:color="auto" w:fill="FFFFFF"/>
        </w:rPr>
        <w:t> (</w:t>
      </w:r>
      <w:hyperlink r:id="rId1089" w:tooltip="Англійська мова" w:history="1">
        <w:r w:rsidRPr="004244ED">
          <w:rPr>
            <w:rStyle w:val="a5"/>
            <w:rFonts w:ascii="Times New Roman" w:hAnsi="Times New Roman" w:cs="Times New Roman"/>
            <w:color w:val="0645AD"/>
            <w:sz w:val="28"/>
            <w:szCs w:val="28"/>
            <w:shd w:val="clear" w:color="auto" w:fill="FFFFFF"/>
          </w:rPr>
          <w:t>англ.</w:t>
        </w:r>
      </w:hyperlink>
      <w:r w:rsidRPr="004244ED">
        <w:rPr>
          <w:rFonts w:ascii="Times New Roman" w:hAnsi="Times New Roman" w:cs="Times New Roman"/>
          <w:color w:val="202122"/>
          <w:sz w:val="28"/>
          <w:szCs w:val="28"/>
          <w:shd w:val="clear" w:color="auto" w:fill="FFFFFF"/>
        </w:rPr>
        <w:t> </w:t>
      </w:r>
      <w:r w:rsidRPr="004244ED">
        <w:rPr>
          <w:rFonts w:ascii="Times New Roman" w:hAnsi="Times New Roman" w:cs="Times New Roman"/>
          <w:i/>
          <w:iCs/>
          <w:color w:val="202122"/>
          <w:sz w:val="28"/>
          <w:szCs w:val="28"/>
          <w:shd w:val="clear" w:color="auto" w:fill="FFFFFF"/>
        </w:rPr>
        <w:t>Pressurized water reactors (</w:t>
      </w:r>
      <w:r w:rsidRPr="004244ED">
        <w:rPr>
          <w:rFonts w:ascii="Times New Roman" w:hAnsi="Times New Roman" w:cs="Times New Roman"/>
          <w:b/>
          <w:bCs/>
          <w:i/>
          <w:iCs/>
          <w:color w:val="202122"/>
          <w:sz w:val="28"/>
          <w:szCs w:val="28"/>
          <w:shd w:val="clear" w:color="auto" w:fill="FFFFFF"/>
        </w:rPr>
        <w:t>PWR</w:t>
      </w:r>
      <w:r w:rsidRPr="004244ED">
        <w:rPr>
          <w:rFonts w:ascii="Times New Roman" w:hAnsi="Times New Roman" w:cs="Times New Roman"/>
          <w:i/>
          <w:iCs/>
          <w:color w:val="202122"/>
          <w:sz w:val="28"/>
          <w:szCs w:val="28"/>
          <w:shd w:val="clear" w:color="auto" w:fill="FFFFFF"/>
        </w:rPr>
        <w:t>)</w:t>
      </w:r>
      <w:r w:rsidRPr="004244ED">
        <w:rPr>
          <w:rFonts w:ascii="Times New Roman" w:hAnsi="Times New Roman" w:cs="Times New Roman"/>
          <w:color w:val="202122"/>
          <w:sz w:val="28"/>
          <w:szCs w:val="28"/>
          <w:shd w:val="clear" w:color="auto" w:fill="FFFFFF"/>
        </w:rPr>
        <w:t>) — </w:t>
      </w:r>
      <w:hyperlink r:id="rId1090" w:tooltip="Ядерний реактор" w:history="1">
        <w:r w:rsidRPr="004244ED">
          <w:rPr>
            <w:rStyle w:val="a5"/>
            <w:rFonts w:ascii="Times New Roman" w:hAnsi="Times New Roman" w:cs="Times New Roman"/>
            <w:color w:val="0645AD"/>
            <w:sz w:val="28"/>
            <w:szCs w:val="28"/>
            <w:shd w:val="clear" w:color="auto" w:fill="FFFFFF"/>
          </w:rPr>
          <w:t>реактор</w:t>
        </w:r>
      </w:hyperlink>
      <w:r w:rsidRPr="004244ED">
        <w:rPr>
          <w:rFonts w:ascii="Times New Roman" w:hAnsi="Times New Roman" w:cs="Times New Roman"/>
          <w:color w:val="202122"/>
          <w:sz w:val="28"/>
          <w:szCs w:val="28"/>
          <w:shd w:val="clear" w:color="auto" w:fill="FFFFFF"/>
        </w:rPr>
        <w:t>, який використовує в ролі </w:t>
      </w:r>
      <w:hyperlink r:id="rId1091" w:tooltip="Сповільнювач нейтронів" w:history="1">
        <w:r w:rsidRPr="004244ED">
          <w:rPr>
            <w:rStyle w:val="a5"/>
            <w:rFonts w:ascii="Times New Roman" w:hAnsi="Times New Roman" w:cs="Times New Roman"/>
            <w:color w:val="0645AD"/>
            <w:sz w:val="28"/>
            <w:szCs w:val="28"/>
            <w:shd w:val="clear" w:color="auto" w:fill="FFFFFF"/>
          </w:rPr>
          <w:t>сповільнювача</w:t>
        </w:r>
      </w:hyperlink>
      <w:r w:rsidRPr="004244ED">
        <w:rPr>
          <w:rFonts w:ascii="Times New Roman" w:hAnsi="Times New Roman" w:cs="Times New Roman"/>
          <w:color w:val="202122"/>
          <w:sz w:val="28"/>
          <w:szCs w:val="28"/>
          <w:shd w:val="clear" w:color="auto" w:fill="FFFFFF"/>
        </w:rPr>
        <w:t> та </w:t>
      </w:r>
      <w:hyperlink r:id="rId1092" w:tooltip="Теплоносій ядерного реактора" w:history="1">
        <w:r w:rsidRPr="004244ED">
          <w:rPr>
            <w:rFonts w:ascii="Times New Roman" w:hAnsi="Times New Roman" w:cs="Times New Roman"/>
            <w:color w:val="202122"/>
            <w:sz w:val="28"/>
            <w:szCs w:val="28"/>
            <w:shd w:val="clear" w:color="auto" w:fill="FFFFFF"/>
          </w:rPr>
          <w:t>теплоносія</w:t>
        </w:r>
      </w:hyperlink>
      <w:r w:rsidRPr="004244ED">
        <w:rPr>
          <w:rFonts w:ascii="Times New Roman" w:hAnsi="Times New Roman" w:cs="Times New Roman"/>
          <w:color w:val="202122"/>
          <w:sz w:val="28"/>
          <w:szCs w:val="28"/>
          <w:shd w:val="clear" w:color="auto" w:fill="FFFFFF"/>
        </w:rPr>
        <w:t> звичайну (</w:t>
      </w:r>
      <w:hyperlink r:id="rId1093" w:tooltip="Легководний реактор" w:history="1">
        <w:r w:rsidRPr="004244ED">
          <w:rPr>
            <w:rStyle w:val="a5"/>
            <w:rFonts w:ascii="Times New Roman" w:hAnsi="Times New Roman" w:cs="Times New Roman"/>
            <w:color w:val="0645AD"/>
            <w:sz w:val="28"/>
            <w:szCs w:val="28"/>
            <w:shd w:val="clear" w:color="auto" w:fill="FFFFFF"/>
          </w:rPr>
          <w:t>легку</w:t>
        </w:r>
      </w:hyperlink>
      <w:r w:rsidRPr="004244ED">
        <w:rPr>
          <w:rFonts w:ascii="Times New Roman" w:hAnsi="Times New Roman" w:cs="Times New Roman"/>
          <w:color w:val="202122"/>
          <w:sz w:val="28"/>
          <w:szCs w:val="28"/>
          <w:shd w:val="clear" w:color="auto" w:fill="FFFFFF"/>
        </w:rPr>
        <w:t xml:space="preserve">) воду. Найпоширеніший у світі тип водо-водяних реакторів — з водою під тиском. У країнах </w:t>
      </w:r>
    </w:p>
    <w:p w:rsidR="00445C09" w:rsidRDefault="00445C09" w:rsidP="004244ED">
      <w:pPr>
        <w:ind w:firstLine="709"/>
        <w:jc w:val="both"/>
        <w:rPr>
          <w:rFonts w:ascii="Times New Roman" w:hAnsi="Times New Roman" w:cs="Times New Roman"/>
          <w:color w:val="202122"/>
          <w:sz w:val="28"/>
          <w:szCs w:val="28"/>
          <w:shd w:val="clear" w:color="auto" w:fill="FFFFFF"/>
          <w:lang w:val="uk-UA"/>
        </w:rPr>
      </w:pPr>
    </w:p>
    <w:p w:rsidR="00BF4420" w:rsidRPr="004244ED" w:rsidRDefault="00BF4420" w:rsidP="004244ED">
      <w:pPr>
        <w:ind w:firstLine="709"/>
        <w:jc w:val="both"/>
        <w:rPr>
          <w:rFonts w:ascii="Times New Roman" w:hAnsi="Times New Roman" w:cs="Times New Roman"/>
          <w:color w:val="202122"/>
          <w:sz w:val="28"/>
          <w:szCs w:val="28"/>
          <w:shd w:val="clear" w:color="auto" w:fill="FFFFFF"/>
          <w:lang w:val="uk-UA"/>
        </w:rPr>
      </w:pPr>
      <w:r w:rsidRPr="00445C09">
        <w:rPr>
          <w:rFonts w:ascii="Times New Roman" w:hAnsi="Times New Roman" w:cs="Times New Roman"/>
          <w:color w:val="202122"/>
          <w:sz w:val="28"/>
          <w:szCs w:val="28"/>
          <w:shd w:val="clear" w:color="auto" w:fill="FFFFFF"/>
          <w:lang w:val="uk-UA"/>
        </w:rPr>
        <w:t>колишнього СРСР діють реактори</w:t>
      </w:r>
      <w:r w:rsidRPr="004244ED">
        <w:rPr>
          <w:rFonts w:ascii="Times New Roman" w:hAnsi="Times New Roman" w:cs="Times New Roman"/>
          <w:color w:val="202122"/>
          <w:sz w:val="28"/>
          <w:szCs w:val="28"/>
          <w:shd w:val="clear" w:color="auto" w:fill="FFFFFF"/>
        </w:rPr>
        <w:t> </w:t>
      </w:r>
      <w:hyperlink r:id="rId1094" w:tooltip="Водно-водяний енергетичний реактор" w:history="1">
        <w:r w:rsidRPr="00445C09">
          <w:rPr>
            <w:rStyle w:val="a5"/>
            <w:rFonts w:ascii="Times New Roman" w:hAnsi="Times New Roman" w:cs="Times New Roman"/>
            <w:color w:val="0645AD"/>
            <w:sz w:val="28"/>
            <w:szCs w:val="28"/>
            <w:shd w:val="clear" w:color="auto" w:fill="FFFFFF"/>
            <w:lang w:val="uk-UA"/>
          </w:rPr>
          <w:t>ВВЕР</w:t>
        </w:r>
      </w:hyperlink>
      <w:r w:rsidRPr="00445C09">
        <w:rPr>
          <w:rFonts w:ascii="Times New Roman" w:hAnsi="Times New Roman" w:cs="Times New Roman"/>
          <w:color w:val="202122"/>
          <w:sz w:val="28"/>
          <w:szCs w:val="28"/>
          <w:shd w:val="clear" w:color="auto" w:fill="FFFFFF"/>
          <w:lang w:val="uk-UA"/>
        </w:rPr>
        <w:t xml:space="preserve">, в інших країнах загальна назва таких реакторів </w:t>
      </w:r>
      <w:r w:rsidRPr="004244ED">
        <w:rPr>
          <w:rFonts w:ascii="Times New Roman" w:hAnsi="Times New Roman" w:cs="Times New Roman"/>
          <w:color w:val="202122"/>
          <w:sz w:val="28"/>
          <w:szCs w:val="28"/>
          <w:shd w:val="clear" w:color="auto" w:fill="FFFFFF"/>
        </w:rPr>
        <w:t>PWR</w:t>
      </w:r>
      <w:r w:rsidRPr="00445C09">
        <w:rPr>
          <w:rFonts w:ascii="Times New Roman" w:hAnsi="Times New Roman" w:cs="Times New Roman"/>
          <w:color w:val="202122"/>
          <w:sz w:val="28"/>
          <w:szCs w:val="28"/>
          <w:shd w:val="clear" w:color="auto" w:fill="FFFFFF"/>
          <w:lang w:val="uk-UA"/>
        </w:rPr>
        <w:t xml:space="preserve"> (Реактор з водою під тиском,</w:t>
      </w:r>
      <w:r w:rsidRPr="004244ED">
        <w:rPr>
          <w:rFonts w:ascii="Times New Roman" w:hAnsi="Times New Roman" w:cs="Times New Roman"/>
          <w:color w:val="202122"/>
          <w:sz w:val="28"/>
          <w:szCs w:val="28"/>
          <w:shd w:val="clear" w:color="auto" w:fill="FFFFFF"/>
        </w:rPr>
        <w:t> </w:t>
      </w:r>
      <w:hyperlink r:id="rId1095" w:tooltip="Англійська мова" w:history="1">
        <w:r w:rsidRPr="00445C09">
          <w:rPr>
            <w:rStyle w:val="a5"/>
            <w:rFonts w:ascii="Times New Roman" w:hAnsi="Times New Roman" w:cs="Times New Roman"/>
            <w:color w:val="0645AD"/>
            <w:sz w:val="28"/>
            <w:szCs w:val="28"/>
            <w:shd w:val="clear" w:color="auto" w:fill="FFFFFF"/>
            <w:lang w:val="uk-UA"/>
          </w:rPr>
          <w:t>англ.</w:t>
        </w:r>
      </w:hyperlink>
      <w:r w:rsidRPr="004244ED">
        <w:rPr>
          <w:rFonts w:ascii="Times New Roman" w:hAnsi="Times New Roman" w:cs="Times New Roman"/>
          <w:color w:val="202122"/>
          <w:sz w:val="28"/>
          <w:szCs w:val="28"/>
          <w:shd w:val="clear" w:color="auto" w:fill="FFFFFF"/>
        </w:rPr>
        <w:t> </w:t>
      </w:r>
      <w:r w:rsidRPr="004244ED">
        <w:rPr>
          <w:rFonts w:ascii="Times New Roman" w:hAnsi="Times New Roman" w:cs="Times New Roman"/>
          <w:i/>
          <w:iCs/>
          <w:color w:val="202122"/>
          <w:sz w:val="28"/>
          <w:szCs w:val="28"/>
          <w:shd w:val="clear" w:color="auto" w:fill="FFFFFF"/>
        </w:rPr>
        <w:t>Pressurized</w:t>
      </w:r>
      <w:r w:rsidRPr="00445C09">
        <w:rPr>
          <w:rFonts w:ascii="Times New Roman" w:hAnsi="Times New Roman" w:cs="Times New Roman"/>
          <w:i/>
          <w:iCs/>
          <w:color w:val="202122"/>
          <w:sz w:val="28"/>
          <w:szCs w:val="28"/>
          <w:shd w:val="clear" w:color="auto" w:fill="FFFFFF"/>
          <w:lang w:val="uk-UA"/>
        </w:rPr>
        <w:t xml:space="preserve"> </w:t>
      </w:r>
      <w:r w:rsidRPr="004244ED">
        <w:rPr>
          <w:rFonts w:ascii="Times New Roman" w:hAnsi="Times New Roman" w:cs="Times New Roman"/>
          <w:i/>
          <w:iCs/>
          <w:color w:val="202122"/>
          <w:sz w:val="28"/>
          <w:szCs w:val="28"/>
          <w:shd w:val="clear" w:color="auto" w:fill="FFFFFF"/>
        </w:rPr>
        <w:t>water</w:t>
      </w:r>
      <w:r w:rsidRPr="00445C09">
        <w:rPr>
          <w:rFonts w:ascii="Times New Roman" w:hAnsi="Times New Roman" w:cs="Times New Roman"/>
          <w:i/>
          <w:iCs/>
          <w:color w:val="202122"/>
          <w:sz w:val="28"/>
          <w:szCs w:val="28"/>
          <w:shd w:val="clear" w:color="auto" w:fill="FFFFFF"/>
          <w:lang w:val="uk-UA"/>
        </w:rPr>
        <w:t xml:space="preserve"> </w:t>
      </w:r>
      <w:r w:rsidRPr="004244ED">
        <w:rPr>
          <w:rFonts w:ascii="Times New Roman" w:hAnsi="Times New Roman" w:cs="Times New Roman"/>
          <w:i/>
          <w:iCs/>
          <w:color w:val="202122"/>
          <w:sz w:val="28"/>
          <w:szCs w:val="28"/>
          <w:shd w:val="clear" w:color="auto" w:fill="FFFFFF"/>
        </w:rPr>
        <w:t>reactor</w:t>
      </w:r>
      <w:r w:rsidRPr="00445C09">
        <w:rPr>
          <w:rFonts w:ascii="Times New Roman" w:hAnsi="Times New Roman" w:cs="Times New Roman"/>
          <w:color w:val="202122"/>
          <w:sz w:val="28"/>
          <w:szCs w:val="28"/>
          <w:shd w:val="clear" w:color="auto" w:fill="FFFFFF"/>
          <w:lang w:val="uk-UA"/>
        </w:rPr>
        <w:t>).</w:t>
      </w:r>
    </w:p>
    <w:p w:rsidR="00BF4420" w:rsidRPr="004244ED" w:rsidRDefault="00BF4420" w:rsidP="004244ED">
      <w:pPr>
        <w:pStyle w:val="a6"/>
        <w:shd w:val="clear" w:color="auto" w:fill="FFFFFF"/>
        <w:spacing w:before="120" w:beforeAutospacing="0" w:after="120" w:afterAutospacing="0"/>
        <w:ind w:firstLine="709"/>
        <w:jc w:val="both"/>
        <w:rPr>
          <w:color w:val="202122"/>
          <w:sz w:val="28"/>
          <w:szCs w:val="28"/>
        </w:rPr>
      </w:pPr>
      <w:r w:rsidRPr="004244ED">
        <w:rPr>
          <w:color w:val="202122"/>
          <w:sz w:val="28"/>
          <w:szCs w:val="28"/>
        </w:rPr>
        <w:t>Активна зона водно-водяного реактора складається з тепловидільних збірок, заповнених пластинчастими або циліндричними </w:t>
      </w:r>
      <w:hyperlink r:id="rId1096" w:tooltip="Тепловидільний елемент" w:history="1">
        <w:r w:rsidRPr="004244ED">
          <w:rPr>
            <w:rStyle w:val="a5"/>
            <w:rFonts w:eastAsiaTheme="majorEastAsia"/>
            <w:color w:val="0645AD"/>
            <w:sz w:val="28"/>
            <w:szCs w:val="28"/>
          </w:rPr>
          <w:t>тепловидільними елементами</w:t>
        </w:r>
      </w:hyperlink>
      <w:r w:rsidRPr="004244ED">
        <w:rPr>
          <w:color w:val="202122"/>
          <w:sz w:val="28"/>
          <w:szCs w:val="28"/>
        </w:rPr>
        <w:t>. Корпус тепловидільної збірки виготовляють з листового матеріалу (</w:t>
      </w:r>
      <w:hyperlink r:id="rId1097" w:tooltip="Алюміній" w:history="1">
        <w:r w:rsidRPr="004244ED">
          <w:rPr>
            <w:rStyle w:val="a5"/>
            <w:rFonts w:eastAsiaTheme="majorEastAsia"/>
            <w:color w:val="0645AD"/>
            <w:sz w:val="28"/>
            <w:szCs w:val="28"/>
          </w:rPr>
          <w:t>алюмінію</w:t>
        </w:r>
      </w:hyperlink>
      <w:r w:rsidRPr="004244ED">
        <w:rPr>
          <w:color w:val="202122"/>
          <w:sz w:val="28"/>
          <w:szCs w:val="28"/>
        </w:rPr>
        <w:t>, </w:t>
      </w:r>
      <w:hyperlink r:id="rId1098" w:tooltip="Цирконій" w:history="1">
        <w:r w:rsidRPr="004244ED">
          <w:rPr>
            <w:rStyle w:val="a5"/>
            <w:rFonts w:eastAsiaTheme="majorEastAsia"/>
            <w:color w:val="0645AD"/>
            <w:sz w:val="28"/>
            <w:szCs w:val="28"/>
          </w:rPr>
          <w:t>цирконію</w:t>
        </w:r>
      </w:hyperlink>
      <w:r w:rsidRPr="004244ED">
        <w:rPr>
          <w:color w:val="202122"/>
          <w:sz w:val="28"/>
          <w:szCs w:val="28"/>
        </w:rPr>
        <w:t>), що слабко поглинає </w:t>
      </w:r>
      <w:hyperlink r:id="rId1099" w:tooltip="Нейтрон" w:history="1">
        <w:r w:rsidRPr="004244ED">
          <w:rPr>
            <w:rStyle w:val="a5"/>
            <w:rFonts w:eastAsiaTheme="majorEastAsia"/>
            <w:color w:val="0645AD"/>
            <w:sz w:val="28"/>
            <w:szCs w:val="28"/>
          </w:rPr>
          <w:t>нейтрони</w:t>
        </w:r>
      </w:hyperlink>
      <w:r w:rsidRPr="004244ED">
        <w:rPr>
          <w:color w:val="202122"/>
          <w:sz w:val="28"/>
          <w:szCs w:val="28"/>
        </w:rPr>
        <w:t>. Збірки розміщують в циліндричній клітці, яку разом зі складками поміщають у корпус реактора. Кільцевий простір між ним і зовнішньою стінкою клітки, заповнений водою, виконує роль </w:t>
      </w:r>
      <w:hyperlink r:id="rId1100" w:tooltip="Відбивач нейтронів" w:history="1">
        <w:r w:rsidRPr="004244ED">
          <w:rPr>
            <w:rStyle w:val="a5"/>
            <w:rFonts w:eastAsiaTheme="majorEastAsia"/>
            <w:color w:val="0645AD"/>
            <w:sz w:val="28"/>
            <w:szCs w:val="28"/>
          </w:rPr>
          <w:t>відбивача</w:t>
        </w:r>
      </w:hyperlink>
      <w:r w:rsidRPr="004244ED">
        <w:rPr>
          <w:color w:val="202122"/>
          <w:sz w:val="28"/>
          <w:szCs w:val="28"/>
        </w:rPr>
        <w:t>. Вода, проходячи знизу вгору через зазори між тепловидільними елементами, охолоджує їх. Таким чином, вона виконує роль теплоносія, сповільнювача та відбивача. Корпус реактора розрахований на міцність, виходячи з тиску води. Горловина корпусу закривається герметичною кришкою, яку знімають при завантаженні та вивантаженні тепловидільних збірок.</w:t>
      </w:r>
    </w:p>
    <w:p w:rsidR="00BF4420" w:rsidRPr="004244ED" w:rsidRDefault="00BF4420" w:rsidP="004244ED">
      <w:pPr>
        <w:pStyle w:val="a6"/>
        <w:shd w:val="clear" w:color="auto" w:fill="FFFFFF"/>
        <w:spacing w:before="120" w:beforeAutospacing="0" w:after="120" w:afterAutospacing="0"/>
        <w:ind w:firstLine="709"/>
        <w:jc w:val="both"/>
        <w:rPr>
          <w:color w:val="202122"/>
          <w:sz w:val="28"/>
          <w:szCs w:val="28"/>
        </w:rPr>
      </w:pPr>
      <w:r w:rsidRPr="004244ED">
        <w:rPr>
          <w:color w:val="202122"/>
          <w:sz w:val="28"/>
          <w:szCs w:val="28"/>
        </w:rPr>
        <w:t>У фізичних водно-водяних реакторах зазвичай використовують воду під атмосферним тиском. Корпуси таких реакторів герметичної кришки не мають, і вода в них перебуває під атмосферним тиском (має відкритий рівень).</w:t>
      </w:r>
    </w:p>
    <w:p w:rsidR="00BF4420" w:rsidRPr="004E1928" w:rsidRDefault="00BF4420" w:rsidP="00445C09">
      <w:pPr>
        <w:pStyle w:val="a6"/>
        <w:shd w:val="clear" w:color="auto" w:fill="FFFFFF"/>
        <w:spacing w:before="120" w:beforeAutospacing="0" w:after="120" w:afterAutospacing="0"/>
        <w:ind w:firstLine="709"/>
        <w:jc w:val="both"/>
        <w:rPr>
          <w:rFonts w:ascii="Arial" w:hAnsi="Arial" w:cs="Arial"/>
          <w:color w:val="202122"/>
          <w:lang w:val="uk-UA"/>
        </w:rPr>
      </w:pPr>
      <w:r w:rsidRPr="004244ED">
        <w:rPr>
          <w:color w:val="202122"/>
          <w:sz w:val="28"/>
          <w:szCs w:val="28"/>
        </w:rPr>
        <w:t>Енергетичні водно-водяні реактори (зокрема, </w:t>
      </w:r>
      <w:hyperlink r:id="rId1101" w:tooltip="Водно-водяний енергетичний реактор" w:history="1">
        <w:r w:rsidRPr="004244ED">
          <w:rPr>
            <w:rStyle w:val="a5"/>
            <w:rFonts w:eastAsiaTheme="majorEastAsia"/>
            <w:color w:val="0645AD"/>
            <w:sz w:val="28"/>
            <w:szCs w:val="28"/>
          </w:rPr>
          <w:t>ВВЕР</w:t>
        </w:r>
      </w:hyperlink>
      <w:r w:rsidRPr="004244ED">
        <w:rPr>
          <w:color w:val="202122"/>
          <w:sz w:val="28"/>
          <w:szCs w:val="28"/>
        </w:rPr>
        <w:t>) повинні працювати з використанням води під тиском. </w:t>
      </w:r>
    </w:p>
    <w:bookmarkStart w:id="17" w:name="_MON_1770143367"/>
    <w:bookmarkEnd w:id="17"/>
    <w:p w:rsidR="00BF4420" w:rsidRPr="004E1928" w:rsidRDefault="004244ED" w:rsidP="00BF4420">
      <w:pPr>
        <w:pStyle w:val="Default"/>
        <w:rPr>
          <w:lang w:val="uk-UA"/>
        </w:rPr>
      </w:pPr>
      <w:r w:rsidRPr="004E1928">
        <w:rPr>
          <w:lang w:val="uk-UA"/>
        </w:rPr>
        <w:object w:dxaOrig="6496" w:dyaOrig="5175">
          <v:shape id="_x0000_i1500" type="#_x0000_t75" style="width:432.95pt;height:257.15pt" o:ole="" fillcolor="window">
            <v:imagedata r:id="rId1102" o:title=""/>
          </v:shape>
          <o:OLEObject Type="Embed" ProgID="Word.Picture.8" ShapeID="_x0000_i1500" DrawAspect="Content" ObjectID="_1770979432" r:id="rId1103"/>
        </w:object>
      </w:r>
    </w:p>
    <w:p w:rsidR="00BF4420" w:rsidRPr="004244ED" w:rsidRDefault="00B55AED" w:rsidP="004244ED">
      <w:pPr>
        <w:rPr>
          <w:rFonts w:ascii="Times New Roman" w:hAnsi="Times New Roman" w:cs="Times New Roman"/>
          <w:b/>
          <w:color w:val="202122"/>
          <w:sz w:val="28"/>
          <w:szCs w:val="28"/>
          <w:shd w:val="clear" w:color="auto" w:fill="FFFFFF"/>
          <w:lang w:val="uk-UA"/>
        </w:rPr>
      </w:pPr>
      <w:r w:rsidRPr="00B55AED">
        <w:rPr>
          <w:rFonts w:ascii="Times New Roman" w:hAnsi="Times New Roman" w:cs="Times New Roman"/>
          <w:b/>
          <w:color w:val="202122"/>
          <w:sz w:val="28"/>
          <w:szCs w:val="28"/>
          <w:shd w:val="clear" w:color="auto" w:fill="FFFFFF"/>
          <w:lang w:val="uk-UA"/>
        </w:rPr>
        <w:pict>
          <v:rect id="_x0000_s4476" style="position:absolute;margin-left:130.7pt;margin-top:40.2pt;width:319.25pt;height:34.55pt;z-index:251680768;mso-position-horizontal-relative:page;mso-position-vertical-relative:page" filled="f" strokeweight="1pt">
            <v:textbox style="mso-next-textbox:#_x0000_s4476" inset="1pt,1pt,1pt,1pt">
              <w:txbxContent>
                <w:p w:rsidR="00977482" w:rsidRPr="007A2B25" w:rsidRDefault="00977482" w:rsidP="00BF4420">
                  <w:pPr>
                    <w:ind w:left="284" w:hanging="284"/>
                    <w:jc w:val="center"/>
                    <w:rPr>
                      <w:sz w:val="26"/>
                      <w:lang w:val="uk-UA"/>
                    </w:rPr>
                  </w:pPr>
                  <w:r>
                    <w:rPr>
                      <w:sz w:val="26"/>
                      <w:lang w:val="uk-UA"/>
                    </w:rPr>
                    <w:t>6</w:t>
                  </w:r>
                  <w:r w:rsidRPr="00FC3C7C">
                    <w:rPr>
                      <w:sz w:val="32"/>
                      <w:szCs w:val="32"/>
                      <w:lang w:val="uk-UA"/>
                    </w:rPr>
                    <w:t xml:space="preserve">. </w:t>
                  </w:r>
                  <w:r w:rsidRPr="00FC3C7C">
                    <w:rPr>
                      <w:b/>
                      <w:sz w:val="32"/>
                      <w:szCs w:val="32"/>
                      <w:lang w:val="uk-UA"/>
                    </w:rPr>
                    <w:t>Передача генерованої електроенергії</w:t>
                  </w:r>
                </w:p>
                <w:p w:rsidR="00977482" w:rsidRPr="007A2B25" w:rsidRDefault="00977482" w:rsidP="00BF4420">
                  <w:pPr>
                    <w:jc w:val="center"/>
                    <w:rPr>
                      <w:sz w:val="26"/>
                      <w:lang w:val="uk-UA"/>
                    </w:rPr>
                  </w:pPr>
                </w:p>
              </w:txbxContent>
            </v:textbox>
            <w10:wrap anchorx="page" anchory="page"/>
          </v:rect>
        </w:pict>
      </w:r>
      <w:r w:rsidR="00BF4420" w:rsidRPr="004244ED">
        <w:rPr>
          <w:rFonts w:ascii="Times New Roman" w:hAnsi="Times New Roman" w:cs="Times New Roman"/>
          <w:b/>
          <w:color w:val="202122"/>
          <w:sz w:val="28"/>
          <w:szCs w:val="28"/>
          <w:shd w:val="clear" w:color="auto" w:fill="FFFFFF"/>
          <w:lang w:val="uk-UA"/>
        </w:rPr>
        <w:t>Феноменологічна схема роботи атомної електростанції з водо-водяним реактором</w:t>
      </w:r>
    </w:p>
    <w:p w:rsidR="00BF4420" w:rsidRPr="004E1928" w:rsidRDefault="00BF4420" w:rsidP="00BF4420">
      <w:pPr>
        <w:pStyle w:val="a6"/>
        <w:shd w:val="clear" w:color="auto" w:fill="FFFFFF"/>
        <w:spacing w:before="120" w:beforeAutospacing="0" w:after="120" w:afterAutospacing="0"/>
        <w:rPr>
          <w:rFonts w:ascii="Arial" w:hAnsi="Arial" w:cs="Arial"/>
          <w:color w:val="202122"/>
          <w:lang w:val="uk-UA"/>
        </w:rPr>
      </w:pPr>
    </w:p>
    <w:p w:rsidR="00BF4420" w:rsidRPr="004E1928" w:rsidRDefault="00B55AED" w:rsidP="00BF4420">
      <w:pPr>
        <w:pStyle w:val="a6"/>
        <w:shd w:val="clear" w:color="auto" w:fill="FFFFFF"/>
        <w:spacing w:before="120" w:beforeAutospacing="0" w:after="120" w:afterAutospacing="0"/>
        <w:rPr>
          <w:rFonts w:ascii="Arial" w:hAnsi="Arial" w:cs="Arial"/>
          <w:color w:val="202122"/>
          <w:lang w:val="uk-UA"/>
        </w:rPr>
      </w:pPr>
      <w:r>
        <w:rPr>
          <w:rFonts w:ascii="Arial" w:hAnsi="Arial" w:cs="Arial"/>
          <w:noProof/>
          <w:color w:val="202122"/>
        </w:rPr>
        <w:lastRenderedPageBreak/>
        <w:pict>
          <v:rect id="_x0000_s4477" style="position:absolute;margin-left:138.2pt;margin-top:303.95pt;width:319.25pt;height:34.55pt;z-index:251681792;mso-position-horizontal-relative:page;mso-position-vertical-relative:page" filled="f" strokeweight="1pt">
            <v:textbox style="mso-next-textbox:#_x0000_s4477" inset="1pt,1pt,1pt,1pt">
              <w:txbxContent>
                <w:p w:rsidR="00977482" w:rsidRPr="007A2B25" w:rsidRDefault="00977482" w:rsidP="00BF4420">
                  <w:pPr>
                    <w:ind w:left="284" w:hanging="284"/>
                    <w:jc w:val="center"/>
                    <w:rPr>
                      <w:sz w:val="26"/>
                      <w:lang w:val="uk-UA"/>
                    </w:rPr>
                  </w:pPr>
                  <w:r>
                    <w:rPr>
                      <w:sz w:val="26"/>
                      <w:lang w:val="uk-UA"/>
                    </w:rPr>
                    <w:t>6</w:t>
                  </w:r>
                  <w:r w:rsidRPr="00FC3C7C">
                    <w:rPr>
                      <w:sz w:val="32"/>
                      <w:szCs w:val="32"/>
                      <w:lang w:val="uk-UA"/>
                    </w:rPr>
                    <w:t xml:space="preserve">. </w:t>
                  </w:r>
                  <w:r w:rsidRPr="00BE466E">
                    <w:rPr>
                      <w:b/>
                      <w:color w:val="F79646" w:themeColor="accent6"/>
                      <w:sz w:val="32"/>
                      <w:szCs w:val="32"/>
                      <w:lang w:val="uk-UA"/>
                    </w:rPr>
                    <w:t>Конденсаційний контур</w:t>
                  </w:r>
                </w:p>
                <w:p w:rsidR="00977482" w:rsidRPr="007A2B25" w:rsidRDefault="00977482" w:rsidP="00BF4420">
                  <w:pPr>
                    <w:jc w:val="center"/>
                    <w:rPr>
                      <w:sz w:val="26"/>
                      <w:lang w:val="uk-UA"/>
                    </w:rPr>
                  </w:pPr>
                </w:p>
              </w:txbxContent>
            </v:textbox>
            <w10:wrap anchorx="page" anchory="page"/>
          </v:rect>
        </w:pict>
      </w:r>
      <w:bookmarkStart w:id="18" w:name="_MON_1770144327"/>
      <w:bookmarkEnd w:id="18"/>
      <w:r w:rsidR="004244ED" w:rsidRPr="004E1928">
        <w:rPr>
          <w:lang w:val="uk-UA"/>
        </w:rPr>
        <w:object w:dxaOrig="6496" w:dyaOrig="5175">
          <v:shape id="_x0000_i1501" type="#_x0000_t75" style="width:432.95pt;height:259.95pt" o:ole="" fillcolor="window">
            <v:imagedata r:id="rId1104" o:title=""/>
          </v:shape>
          <o:OLEObject Type="Embed" ProgID="Word.Picture.8" ShapeID="_x0000_i1501" DrawAspect="Content" ObjectID="_1770979433" r:id="rId1105"/>
        </w:object>
      </w:r>
    </w:p>
    <w:p w:rsidR="00445C09" w:rsidRDefault="00445C09" w:rsidP="004244ED">
      <w:pPr>
        <w:pStyle w:val="a6"/>
        <w:shd w:val="clear" w:color="auto" w:fill="FFFFFF"/>
        <w:spacing w:before="120" w:beforeAutospacing="0" w:after="120" w:afterAutospacing="0"/>
        <w:jc w:val="center"/>
        <w:rPr>
          <w:b/>
          <w:sz w:val="28"/>
          <w:szCs w:val="28"/>
          <w:lang w:val="uk-UA"/>
        </w:rPr>
      </w:pPr>
    </w:p>
    <w:p w:rsidR="00BF4420" w:rsidRPr="004244ED" w:rsidRDefault="00BF4420" w:rsidP="004244ED">
      <w:pPr>
        <w:pStyle w:val="a6"/>
        <w:shd w:val="clear" w:color="auto" w:fill="FFFFFF"/>
        <w:spacing w:before="120" w:beforeAutospacing="0" w:after="120" w:afterAutospacing="0"/>
        <w:jc w:val="center"/>
        <w:rPr>
          <w:b/>
          <w:color w:val="202122"/>
          <w:sz w:val="28"/>
          <w:szCs w:val="28"/>
          <w:lang w:val="uk-UA"/>
        </w:rPr>
      </w:pPr>
      <w:r w:rsidRPr="004244ED">
        <w:rPr>
          <w:b/>
          <w:sz w:val="28"/>
          <w:szCs w:val="28"/>
          <w:lang w:val="uk-UA"/>
        </w:rPr>
        <w:t xml:space="preserve">Феноменологічна схема </w:t>
      </w:r>
      <w:r w:rsidRPr="004244ED">
        <w:rPr>
          <w:b/>
          <w:color w:val="202122"/>
          <w:sz w:val="28"/>
          <w:szCs w:val="28"/>
          <w:shd w:val="clear" w:color="auto" w:fill="FFFFFF"/>
        </w:rPr>
        <w:t xml:space="preserve">атомної електростанції з </w:t>
      </w:r>
      <w:r w:rsidRPr="004244ED">
        <w:rPr>
          <w:b/>
          <w:color w:val="202122"/>
          <w:sz w:val="28"/>
          <w:szCs w:val="28"/>
          <w:shd w:val="clear" w:color="auto" w:fill="FFFFFF"/>
          <w:lang w:val="uk-UA"/>
        </w:rPr>
        <w:t>киплячим</w:t>
      </w:r>
      <w:r w:rsidRPr="004244ED">
        <w:rPr>
          <w:b/>
          <w:color w:val="202122"/>
          <w:sz w:val="28"/>
          <w:szCs w:val="28"/>
          <w:shd w:val="clear" w:color="auto" w:fill="FFFFFF"/>
        </w:rPr>
        <w:t xml:space="preserve"> реактором</w:t>
      </w:r>
    </w:p>
    <w:p w:rsidR="00BF4420" w:rsidRPr="004E1928" w:rsidRDefault="00BF4420" w:rsidP="00BF4420">
      <w:pPr>
        <w:pStyle w:val="a6"/>
        <w:shd w:val="clear" w:color="auto" w:fill="FFFFFF"/>
        <w:spacing w:before="120" w:beforeAutospacing="0" w:after="120" w:afterAutospacing="0"/>
        <w:rPr>
          <w:rFonts w:ascii="Arial" w:hAnsi="Arial" w:cs="Arial"/>
          <w:color w:val="202122"/>
          <w:lang w:val="uk-UA"/>
        </w:rPr>
      </w:pPr>
      <w:r w:rsidRPr="004E1928">
        <w:rPr>
          <w:rFonts w:ascii="Arial" w:hAnsi="Arial" w:cs="Arial"/>
          <w:noProof/>
          <w:color w:val="202122"/>
        </w:rPr>
        <w:drawing>
          <wp:inline distT="0" distB="0" distL="0" distR="0">
            <wp:extent cx="5940425" cy="3778885"/>
            <wp:effectExtent l="19050" t="0" r="3175" b="0"/>
            <wp:docPr id="87" name="Рисунок 2" descr="Модель АЕС-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одель АЕС-2.png"/>
                    <pic:cNvPicPr/>
                  </pic:nvPicPr>
                  <pic:blipFill>
                    <a:blip r:embed="rId1106" cstate="print"/>
                    <a:stretch>
                      <a:fillRect/>
                    </a:stretch>
                  </pic:blipFill>
                  <pic:spPr>
                    <a:xfrm>
                      <a:off x="0" y="0"/>
                      <a:ext cx="5940425" cy="3778885"/>
                    </a:xfrm>
                    <a:prstGeom prst="rect">
                      <a:avLst/>
                    </a:prstGeom>
                  </pic:spPr>
                </pic:pic>
              </a:graphicData>
            </a:graphic>
          </wp:inline>
        </w:drawing>
      </w:r>
    </w:p>
    <w:p w:rsidR="00BF4420" w:rsidRPr="004244ED" w:rsidRDefault="00BF4420" w:rsidP="00BF4420">
      <w:pPr>
        <w:ind w:firstLine="567"/>
        <w:jc w:val="both"/>
        <w:rPr>
          <w:rFonts w:ascii="Times New Roman" w:hAnsi="Times New Roman" w:cs="Times New Roman"/>
          <w:sz w:val="24"/>
          <w:szCs w:val="24"/>
          <w:lang w:val="uk-UA"/>
        </w:rPr>
      </w:pPr>
      <w:r w:rsidRPr="004244ED">
        <w:rPr>
          <w:rFonts w:ascii="Times New Roman" w:hAnsi="Times New Roman" w:cs="Times New Roman"/>
          <w:color w:val="202122"/>
          <w:sz w:val="24"/>
          <w:szCs w:val="24"/>
          <w:shd w:val="clear" w:color="auto" w:fill="FFFFFF"/>
        </w:rPr>
        <w:t xml:space="preserve">Схема </w:t>
      </w:r>
      <w:r w:rsidRPr="004244ED">
        <w:rPr>
          <w:rFonts w:ascii="Times New Roman" w:hAnsi="Times New Roman" w:cs="Times New Roman"/>
          <w:b/>
          <w:color w:val="202122"/>
          <w:sz w:val="24"/>
          <w:szCs w:val="24"/>
          <w:shd w:val="clear" w:color="auto" w:fill="FFFFFF"/>
        </w:rPr>
        <w:t>роботи атомної електростанції з киплячим реактором</w:t>
      </w:r>
      <w:r w:rsidRPr="004244ED">
        <w:rPr>
          <w:rFonts w:ascii="Times New Roman" w:hAnsi="Times New Roman" w:cs="Times New Roman"/>
          <w:color w:val="202122"/>
          <w:sz w:val="24"/>
          <w:szCs w:val="24"/>
          <w:shd w:val="clear" w:color="auto" w:fill="FFFFFF"/>
        </w:rPr>
        <w:t xml:space="preserve"> </w:t>
      </w:r>
      <w:r w:rsidRPr="004244ED">
        <w:rPr>
          <w:rFonts w:ascii="Times New Roman" w:hAnsi="Times New Roman" w:cs="Times New Roman"/>
          <w:sz w:val="24"/>
          <w:szCs w:val="24"/>
          <w:shd w:val="clear" w:color="auto" w:fill="FFFFFF"/>
        </w:rPr>
        <w:t>1. Корпус реактора (КР) 2. </w:t>
      </w:r>
      <w:hyperlink r:id="rId1107" w:tooltip="Тепловиділяюча збірка" w:history="1">
        <w:r w:rsidRPr="004244ED">
          <w:rPr>
            <w:rStyle w:val="a5"/>
            <w:rFonts w:ascii="Times New Roman" w:hAnsi="Times New Roman" w:cs="Times New Roman"/>
            <w:color w:val="auto"/>
            <w:sz w:val="24"/>
            <w:szCs w:val="24"/>
            <w:shd w:val="clear" w:color="auto" w:fill="FFFFFF"/>
          </w:rPr>
          <w:t>Тепловиділяючі збірки</w:t>
        </w:r>
      </w:hyperlink>
      <w:r w:rsidRPr="004244ED">
        <w:rPr>
          <w:rFonts w:ascii="Times New Roman" w:hAnsi="Times New Roman" w:cs="Times New Roman"/>
          <w:sz w:val="24"/>
          <w:szCs w:val="24"/>
          <w:shd w:val="clear" w:color="auto" w:fill="FFFFFF"/>
        </w:rPr>
        <w:t> 3. </w:t>
      </w:r>
      <w:hyperlink r:id="rId1108" w:tooltip="Поглинаючий елемент (ще не написана)" w:history="1">
        <w:r w:rsidRPr="004244ED">
          <w:rPr>
            <w:rStyle w:val="a5"/>
            <w:rFonts w:ascii="Times New Roman" w:hAnsi="Times New Roman" w:cs="Times New Roman"/>
            <w:color w:val="auto"/>
            <w:sz w:val="24"/>
            <w:szCs w:val="24"/>
            <w:shd w:val="clear" w:color="auto" w:fill="FFFFFF"/>
          </w:rPr>
          <w:t>Стрижні</w:t>
        </w:r>
      </w:hyperlink>
      <w:r w:rsidRPr="004244ED">
        <w:rPr>
          <w:rFonts w:ascii="Times New Roman" w:hAnsi="Times New Roman" w:cs="Times New Roman"/>
          <w:sz w:val="24"/>
          <w:szCs w:val="24"/>
          <w:shd w:val="clear" w:color="auto" w:fill="FFFFFF"/>
        </w:rPr>
        <w:t> управління і захисту 4. Циркуляційні </w:t>
      </w:r>
      <w:hyperlink r:id="rId1109" w:tooltip="Насос" w:history="1">
        <w:r w:rsidRPr="004244ED">
          <w:rPr>
            <w:rStyle w:val="a5"/>
            <w:rFonts w:ascii="Times New Roman" w:hAnsi="Times New Roman" w:cs="Times New Roman"/>
            <w:color w:val="auto"/>
            <w:sz w:val="24"/>
            <w:szCs w:val="24"/>
            <w:shd w:val="clear" w:color="auto" w:fill="FFFFFF"/>
          </w:rPr>
          <w:t>насоси</w:t>
        </w:r>
      </w:hyperlink>
      <w:r w:rsidRPr="004244ED">
        <w:rPr>
          <w:rFonts w:ascii="Times New Roman" w:hAnsi="Times New Roman" w:cs="Times New Roman"/>
          <w:sz w:val="24"/>
          <w:szCs w:val="24"/>
          <w:shd w:val="clear" w:color="auto" w:fill="FFFFFF"/>
        </w:rPr>
        <w:t> (ЦН) 5. Приводи стрижнів СУЗ 6. Пара на турбіну 7. Живильна вода 8. Циліндр високого тиску </w:t>
      </w:r>
      <w:hyperlink r:id="rId1110" w:tooltip="Парова турбіна" w:history="1">
        <w:r w:rsidRPr="004244ED">
          <w:rPr>
            <w:rStyle w:val="a5"/>
            <w:rFonts w:ascii="Times New Roman" w:hAnsi="Times New Roman" w:cs="Times New Roman"/>
            <w:color w:val="auto"/>
            <w:sz w:val="24"/>
            <w:szCs w:val="24"/>
            <w:shd w:val="clear" w:color="auto" w:fill="FFFFFF"/>
          </w:rPr>
          <w:t>турбіни</w:t>
        </w:r>
      </w:hyperlink>
      <w:r w:rsidRPr="004244ED">
        <w:rPr>
          <w:rFonts w:ascii="Times New Roman" w:hAnsi="Times New Roman" w:cs="Times New Roman"/>
          <w:sz w:val="24"/>
          <w:szCs w:val="24"/>
          <w:shd w:val="clear" w:color="auto" w:fill="FFFFFF"/>
        </w:rPr>
        <w:t> (ЦВТ) 9. Циліндр низького тиску </w:t>
      </w:r>
      <w:hyperlink r:id="rId1111" w:tooltip="Парова турбіна" w:history="1">
        <w:r w:rsidRPr="004244ED">
          <w:rPr>
            <w:rStyle w:val="a5"/>
            <w:rFonts w:ascii="Times New Roman" w:hAnsi="Times New Roman" w:cs="Times New Roman"/>
            <w:color w:val="auto"/>
            <w:sz w:val="24"/>
            <w:szCs w:val="24"/>
            <w:shd w:val="clear" w:color="auto" w:fill="FFFFFF"/>
          </w:rPr>
          <w:t>турбіни</w:t>
        </w:r>
      </w:hyperlink>
      <w:r w:rsidRPr="004244ED">
        <w:rPr>
          <w:rFonts w:ascii="Times New Roman" w:hAnsi="Times New Roman" w:cs="Times New Roman"/>
          <w:sz w:val="24"/>
          <w:szCs w:val="24"/>
          <w:shd w:val="clear" w:color="auto" w:fill="FFFFFF"/>
        </w:rPr>
        <w:t> (ЦНТ) 10. </w:t>
      </w:r>
      <w:hyperlink r:id="rId1112" w:tooltip="Турбогенератор" w:history="1">
        <w:r w:rsidRPr="004244ED">
          <w:rPr>
            <w:rStyle w:val="a5"/>
            <w:rFonts w:ascii="Times New Roman" w:hAnsi="Times New Roman" w:cs="Times New Roman"/>
            <w:color w:val="auto"/>
            <w:sz w:val="24"/>
            <w:szCs w:val="24"/>
            <w:shd w:val="clear" w:color="auto" w:fill="FFFFFF"/>
          </w:rPr>
          <w:t>Турбогенератор</w:t>
        </w:r>
      </w:hyperlink>
      <w:r w:rsidRPr="004244ED">
        <w:rPr>
          <w:rFonts w:ascii="Times New Roman" w:hAnsi="Times New Roman" w:cs="Times New Roman"/>
          <w:sz w:val="24"/>
          <w:szCs w:val="24"/>
          <w:shd w:val="clear" w:color="auto" w:fill="FFFFFF"/>
        </w:rPr>
        <w:t> 11. Збудник 12. </w:t>
      </w:r>
      <w:hyperlink r:id="rId1113" w:tooltip="Конденсатор (теплотехніка) (ще не написана)" w:history="1">
        <w:r w:rsidRPr="004244ED">
          <w:rPr>
            <w:rStyle w:val="a5"/>
            <w:rFonts w:ascii="Times New Roman" w:hAnsi="Times New Roman" w:cs="Times New Roman"/>
            <w:color w:val="auto"/>
            <w:sz w:val="24"/>
            <w:szCs w:val="24"/>
            <w:shd w:val="clear" w:color="auto" w:fill="FFFFFF"/>
          </w:rPr>
          <w:t>Конденсатор</w:t>
        </w:r>
      </w:hyperlink>
      <w:r w:rsidRPr="004244ED">
        <w:rPr>
          <w:rFonts w:ascii="Times New Roman" w:hAnsi="Times New Roman" w:cs="Times New Roman"/>
          <w:sz w:val="24"/>
          <w:szCs w:val="24"/>
          <w:shd w:val="clear" w:color="auto" w:fill="FFFFFF"/>
        </w:rPr>
        <w:t xml:space="preserve"> 13. </w:t>
      </w:r>
      <w:r w:rsidRPr="004244ED">
        <w:rPr>
          <w:rFonts w:ascii="Times New Roman" w:hAnsi="Times New Roman" w:cs="Times New Roman"/>
          <w:sz w:val="24"/>
          <w:szCs w:val="24"/>
          <w:shd w:val="clear" w:color="auto" w:fill="FFFFFF"/>
          <w:lang w:val="uk-UA"/>
        </w:rPr>
        <w:t>Гідротранспортний трубопровід</w:t>
      </w:r>
      <w:r w:rsidRPr="004244ED">
        <w:rPr>
          <w:rFonts w:ascii="Times New Roman" w:hAnsi="Times New Roman" w:cs="Times New Roman"/>
          <w:sz w:val="24"/>
          <w:szCs w:val="24"/>
          <w:shd w:val="clear" w:color="auto" w:fill="FFFFFF"/>
        </w:rPr>
        <w:t xml:space="preserve"> конденсатора 14. Підігрівач живильної води 15. Живильний насос 16. Конденсатний насос 17. Залізобетонна оболонка 18. Підключення до мережі</w:t>
      </w:r>
    </w:p>
    <w:p w:rsidR="00BF4420" w:rsidRPr="004E1928" w:rsidRDefault="00BF4420" w:rsidP="00BF4420">
      <w:pPr>
        <w:ind w:firstLine="567"/>
        <w:jc w:val="both"/>
        <w:rPr>
          <w:rFonts w:ascii="Times New Roman" w:hAnsi="Times New Roman" w:cs="Times New Roman"/>
          <w:color w:val="202122"/>
          <w:sz w:val="28"/>
          <w:szCs w:val="28"/>
          <w:shd w:val="clear" w:color="auto" w:fill="FFFFFF"/>
          <w:lang w:val="uk-UA"/>
        </w:rPr>
      </w:pPr>
      <w:r w:rsidRPr="004E1928">
        <w:rPr>
          <w:rFonts w:ascii="Times New Roman" w:hAnsi="Times New Roman" w:cs="Times New Roman"/>
          <w:b/>
          <w:bCs/>
          <w:color w:val="202122"/>
          <w:sz w:val="28"/>
          <w:szCs w:val="28"/>
          <w:shd w:val="clear" w:color="auto" w:fill="FFFFFF"/>
          <w:lang w:val="uk-UA"/>
        </w:rPr>
        <w:lastRenderedPageBreak/>
        <w:t>Кипля́чий я́дерний реа́ктор</w:t>
      </w:r>
      <w:r w:rsidRPr="004E1928">
        <w:rPr>
          <w:rFonts w:ascii="Times New Roman" w:hAnsi="Times New Roman" w:cs="Times New Roman"/>
          <w:color w:val="202122"/>
          <w:sz w:val="28"/>
          <w:szCs w:val="28"/>
          <w:shd w:val="clear" w:color="auto" w:fill="FFFFFF"/>
        </w:rPr>
        <w:t> </w:t>
      </w:r>
      <w:r w:rsidRPr="004E1928">
        <w:rPr>
          <w:rFonts w:ascii="Times New Roman" w:hAnsi="Times New Roman" w:cs="Times New Roman"/>
          <w:color w:val="202122"/>
          <w:sz w:val="28"/>
          <w:szCs w:val="28"/>
          <w:shd w:val="clear" w:color="auto" w:fill="FFFFFF"/>
          <w:lang w:val="uk-UA"/>
        </w:rPr>
        <w:t>(</w:t>
      </w:r>
      <w:hyperlink r:id="rId1114" w:tooltip="Англійська мова" w:history="1">
        <w:r w:rsidRPr="004E1928">
          <w:rPr>
            <w:rStyle w:val="a5"/>
            <w:rFonts w:ascii="Times New Roman" w:hAnsi="Times New Roman" w:cs="Times New Roman"/>
            <w:color w:val="0645AD"/>
            <w:sz w:val="28"/>
            <w:szCs w:val="28"/>
            <w:shd w:val="clear" w:color="auto" w:fill="FFFFFF"/>
            <w:lang w:val="uk-UA"/>
          </w:rPr>
          <w:t>англ.</w:t>
        </w:r>
      </w:hyperlink>
      <w:r w:rsidRPr="004E1928">
        <w:rPr>
          <w:rFonts w:ascii="Times New Roman" w:hAnsi="Times New Roman" w:cs="Times New Roman"/>
          <w:color w:val="202122"/>
          <w:sz w:val="28"/>
          <w:szCs w:val="28"/>
          <w:shd w:val="clear" w:color="auto" w:fill="FFFFFF"/>
        </w:rPr>
        <w:t> </w:t>
      </w:r>
      <w:r w:rsidRPr="004E1928">
        <w:rPr>
          <w:rFonts w:ascii="Times New Roman" w:hAnsi="Times New Roman" w:cs="Times New Roman"/>
          <w:i/>
          <w:iCs/>
          <w:color w:val="202122"/>
          <w:sz w:val="28"/>
          <w:szCs w:val="28"/>
          <w:shd w:val="clear" w:color="auto" w:fill="FFFFFF"/>
        </w:rPr>
        <w:t>Boiling</w:t>
      </w:r>
      <w:r w:rsidRPr="004E1928">
        <w:rPr>
          <w:rFonts w:ascii="Times New Roman" w:hAnsi="Times New Roman" w:cs="Times New Roman"/>
          <w:i/>
          <w:iCs/>
          <w:color w:val="202122"/>
          <w:sz w:val="28"/>
          <w:szCs w:val="28"/>
          <w:shd w:val="clear" w:color="auto" w:fill="FFFFFF"/>
          <w:lang w:val="uk-UA"/>
        </w:rPr>
        <w:t xml:space="preserve"> </w:t>
      </w:r>
      <w:r w:rsidRPr="004E1928">
        <w:rPr>
          <w:rFonts w:ascii="Times New Roman" w:hAnsi="Times New Roman" w:cs="Times New Roman"/>
          <w:i/>
          <w:iCs/>
          <w:color w:val="202122"/>
          <w:sz w:val="28"/>
          <w:szCs w:val="28"/>
          <w:shd w:val="clear" w:color="auto" w:fill="FFFFFF"/>
        </w:rPr>
        <w:t>Water</w:t>
      </w:r>
      <w:r w:rsidRPr="004E1928">
        <w:rPr>
          <w:rFonts w:ascii="Times New Roman" w:hAnsi="Times New Roman" w:cs="Times New Roman"/>
          <w:i/>
          <w:iCs/>
          <w:color w:val="202122"/>
          <w:sz w:val="28"/>
          <w:szCs w:val="28"/>
          <w:shd w:val="clear" w:color="auto" w:fill="FFFFFF"/>
          <w:lang w:val="uk-UA"/>
        </w:rPr>
        <w:t xml:space="preserve"> </w:t>
      </w:r>
      <w:r w:rsidRPr="004E1928">
        <w:rPr>
          <w:rFonts w:ascii="Times New Roman" w:hAnsi="Times New Roman" w:cs="Times New Roman"/>
          <w:i/>
          <w:iCs/>
          <w:color w:val="202122"/>
          <w:sz w:val="28"/>
          <w:szCs w:val="28"/>
          <w:shd w:val="clear" w:color="auto" w:fill="FFFFFF"/>
        </w:rPr>
        <w:t>Reactor</w:t>
      </w:r>
      <w:r w:rsidRPr="004E1928">
        <w:rPr>
          <w:rFonts w:ascii="Times New Roman" w:hAnsi="Times New Roman" w:cs="Times New Roman"/>
          <w:color w:val="202122"/>
          <w:sz w:val="28"/>
          <w:szCs w:val="28"/>
          <w:shd w:val="clear" w:color="auto" w:fill="FFFFFF"/>
        </w:rPr>
        <w:t> </w:t>
      </w:r>
      <w:r w:rsidRPr="004E1928">
        <w:rPr>
          <w:rFonts w:ascii="Times New Roman" w:hAnsi="Times New Roman" w:cs="Times New Roman"/>
          <w:color w:val="202122"/>
          <w:sz w:val="28"/>
          <w:szCs w:val="28"/>
          <w:shd w:val="clear" w:color="auto" w:fill="FFFFFF"/>
          <w:lang w:val="uk-UA"/>
        </w:rPr>
        <w:t>(</w:t>
      </w:r>
      <w:r w:rsidRPr="004E1928">
        <w:rPr>
          <w:rFonts w:ascii="Times New Roman" w:hAnsi="Times New Roman" w:cs="Times New Roman"/>
          <w:color w:val="202122"/>
          <w:sz w:val="28"/>
          <w:szCs w:val="28"/>
          <w:shd w:val="clear" w:color="auto" w:fill="FFFFFF"/>
        </w:rPr>
        <w:t>BWR</w:t>
      </w:r>
      <w:r w:rsidRPr="004E1928">
        <w:rPr>
          <w:rFonts w:ascii="Times New Roman" w:hAnsi="Times New Roman" w:cs="Times New Roman"/>
          <w:color w:val="202122"/>
          <w:sz w:val="28"/>
          <w:szCs w:val="28"/>
          <w:shd w:val="clear" w:color="auto" w:fill="FFFFFF"/>
          <w:lang w:val="uk-UA"/>
        </w:rPr>
        <w:t>))</w:t>
      </w:r>
      <w:r w:rsidRPr="004E1928">
        <w:rPr>
          <w:rFonts w:ascii="Times New Roman" w:hAnsi="Times New Roman" w:cs="Times New Roman"/>
          <w:color w:val="202122"/>
          <w:sz w:val="28"/>
          <w:szCs w:val="28"/>
          <w:shd w:val="clear" w:color="auto" w:fill="FFFFFF"/>
        </w:rPr>
        <w:t> </w:t>
      </w:r>
      <w:r w:rsidRPr="004E1928">
        <w:rPr>
          <w:rFonts w:ascii="Times New Roman" w:hAnsi="Times New Roman" w:cs="Times New Roman"/>
          <w:color w:val="202122"/>
          <w:sz w:val="28"/>
          <w:szCs w:val="28"/>
          <w:shd w:val="clear" w:color="auto" w:fill="FFFFFF"/>
          <w:lang w:val="uk-UA"/>
        </w:rPr>
        <w:t>—</w:t>
      </w:r>
      <w:r w:rsidRPr="004E1928">
        <w:rPr>
          <w:rFonts w:ascii="Times New Roman" w:hAnsi="Times New Roman" w:cs="Times New Roman"/>
          <w:color w:val="202122"/>
          <w:sz w:val="28"/>
          <w:szCs w:val="28"/>
          <w:shd w:val="clear" w:color="auto" w:fill="FFFFFF"/>
        </w:rPr>
        <w:t> </w:t>
      </w:r>
      <w:hyperlink r:id="rId1115" w:tooltip="Енергетичний реактор" w:history="1">
        <w:r w:rsidRPr="004E1928">
          <w:rPr>
            <w:rStyle w:val="a5"/>
            <w:rFonts w:ascii="Times New Roman" w:hAnsi="Times New Roman" w:cs="Times New Roman"/>
            <w:color w:val="0645AD"/>
            <w:sz w:val="28"/>
            <w:szCs w:val="28"/>
            <w:shd w:val="clear" w:color="auto" w:fill="FFFFFF"/>
            <w:lang w:val="uk-UA"/>
          </w:rPr>
          <w:t>енергетичний</w:t>
        </w:r>
      </w:hyperlink>
      <w:r w:rsidRPr="004E1928">
        <w:rPr>
          <w:rFonts w:ascii="Times New Roman" w:hAnsi="Times New Roman" w:cs="Times New Roman"/>
          <w:color w:val="202122"/>
          <w:sz w:val="28"/>
          <w:szCs w:val="28"/>
          <w:shd w:val="clear" w:color="auto" w:fill="FFFFFF"/>
        </w:rPr>
        <w:t> </w:t>
      </w:r>
      <w:hyperlink r:id="rId1116" w:tooltip="Ядерний реактор" w:history="1">
        <w:r w:rsidRPr="004E1928">
          <w:rPr>
            <w:rStyle w:val="a5"/>
            <w:rFonts w:ascii="Times New Roman" w:hAnsi="Times New Roman" w:cs="Times New Roman"/>
            <w:color w:val="0645AD"/>
            <w:sz w:val="28"/>
            <w:szCs w:val="28"/>
            <w:shd w:val="clear" w:color="auto" w:fill="FFFFFF"/>
            <w:lang w:val="uk-UA"/>
          </w:rPr>
          <w:t>ядерний реактор</w:t>
        </w:r>
      </w:hyperlink>
      <w:r w:rsidRPr="004E1928">
        <w:rPr>
          <w:rFonts w:ascii="Times New Roman" w:hAnsi="Times New Roman" w:cs="Times New Roman"/>
          <w:color w:val="202122"/>
          <w:sz w:val="28"/>
          <w:szCs w:val="28"/>
          <w:shd w:val="clear" w:color="auto" w:fill="FFFFFF"/>
          <w:lang w:val="uk-UA"/>
        </w:rPr>
        <w:t>, в якому пароводяну суміш отримують безпосередньо в</w:t>
      </w:r>
      <w:r w:rsidRPr="004E1928">
        <w:rPr>
          <w:rFonts w:ascii="Times New Roman" w:hAnsi="Times New Roman" w:cs="Times New Roman"/>
          <w:color w:val="202122"/>
          <w:sz w:val="28"/>
          <w:szCs w:val="28"/>
          <w:shd w:val="clear" w:color="auto" w:fill="FFFFFF"/>
        </w:rPr>
        <w:t> </w:t>
      </w:r>
      <w:hyperlink r:id="rId1117" w:tooltip="Активна зона" w:history="1">
        <w:r w:rsidRPr="004E1928">
          <w:rPr>
            <w:rStyle w:val="a5"/>
            <w:rFonts w:ascii="Times New Roman" w:hAnsi="Times New Roman" w:cs="Times New Roman"/>
            <w:color w:val="0645AD"/>
            <w:sz w:val="28"/>
            <w:szCs w:val="28"/>
            <w:shd w:val="clear" w:color="auto" w:fill="FFFFFF"/>
            <w:lang w:val="uk-UA"/>
          </w:rPr>
          <w:t>активній зоні</w:t>
        </w:r>
      </w:hyperlink>
      <w:r w:rsidRPr="004E1928">
        <w:rPr>
          <w:rFonts w:ascii="Times New Roman" w:hAnsi="Times New Roman" w:cs="Times New Roman"/>
          <w:color w:val="202122"/>
          <w:sz w:val="28"/>
          <w:szCs w:val="28"/>
          <w:shd w:val="clear" w:color="auto" w:fill="FFFFFF"/>
          <w:lang w:val="uk-UA"/>
        </w:rPr>
        <w:t>.</w:t>
      </w:r>
    </w:p>
    <w:p w:rsidR="00BF4420" w:rsidRPr="004E1928" w:rsidRDefault="00BF4420" w:rsidP="00BF4420">
      <w:pPr>
        <w:pStyle w:val="a6"/>
        <w:shd w:val="clear" w:color="auto" w:fill="FFFFFF"/>
        <w:spacing w:before="120" w:beforeAutospacing="0" w:after="120" w:afterAutospacing="0"/>
        <w:ind w:firstLine="567"/>
        <w:jc w:val="both"/>
        <w:rPr>
          <w:color w:val="202122"/>
          <w:sz w:val="28"/>
          <w:szCs w:val="28"/>
        </w:rPr>
      </w:pPr>
      <w:r w:rsidRPr="004E1928">
        <w:rPr>
          <w:color w:val="202122"/>
          <w:sz w:val="28"/>
          <w:szCs w:val="28"/>
        </w:rPr>
        <w:t>В </w:t>
      </w:r>
      <w:hyperlink r:id="rId1118" w:tooltip="АЕС" w:history="1">
        <w:r w:rsidRPr="004E1928">
          <w:rPr>
            <w:rStyle w:val="a5"/>
            <w:rFonts w:eastAsiaTheme="majorEastAsia"/>
            <w:color w:val="0645AD"/>
            <w:sz w:val="28"/>
            <w:szCs w:val="28"/>
          </w:rPr>
          <w:t>АЕС</w:t>
        </w:r>
      </w:hyperlink>
      <w:r w:rsidRPr="004E1928">
        <w:rPr>
          <w:color w:val="202122"/>
          <w:sz w:val="28"/>
          <w:szCs w:val="28"/>
        </w:rPr>
        <w:t> з не киплячими реакторами температура води в першому контурі нижче температури кипіння при встановленому робочому тиску для даних типів реакторів. Для отримання прийнятного коефіцієнта корисної дії необхідні температури (більше 300 °C), це можливо тільки при високому тиску (в реакторах </w:t>
      </w:r>
      <w:hyperlink r:id="rId1119" w:tooltip="ВВЕР-1000" w:history="1">
        <w:r w:rsidRPr="004E1928">
          <w:rPr>
            <w:rStyle w:val="a5"/>
            <w:rFonts w:eastAsiaTheme="majorEastAsia"/>
            <w:color w:val="0645AD"/>
            <w:sz w:val="28"/>
            <w:szCs w:val="28"/>
          </w:rPr>
          <w:t>ВВЕР-1000</w:t>
        </w:r>
      </w:hyperlink>
      <w:r w:rsidRPr="004E1928">
        <w:rPr>
          <w:color w:val="202122"/>
          <w:sz w:val="28"/>
          <w:szCs w:val="28"/>
        </w:rPr>
        <w:t> робочий тиск у корпусі 15,7 </w:t>
      </w:r>
      <w:hyperlink r:id="rId1120" w:tooltip="Паскаль (одиниця СІ)" w:history="1">
        <w:r w:rsidRPr="004E1928">
          <w:rPr>
            <w:rStyle w:val="a5"/>
            <w:rFonts w:eastAsiaTheme="majorEastAsia"/>
            <w:color w:val="0645AD"/>
            <w:sz w:val="28"/>
            <w:szCs w:val="28"/>
          </w:rPr>
          <w:t>МПа</w:t>
        </w:r>
      </w:hyperlink>
      <w:r w:rsidRPr="004E1928">
        <w:rPr>
          <w:color w:val="202122"/>
          <w:sz w:val="28"/>
          <w:szCs w:val="28"/>
        </w:rPr>
        <w:t>), що вимагає створення високоміцного корпусу. Насичена водяна пара під тиском 1,2–6,0 МПа при температурі до 330 °C виробляється в другому контурі. У киплячих реакторах пароводяну суміш отримують в активній зоні. Тиск води в першому контурі становить близько 7,0 МПа. При цьому тиску вода закипає в об'ємі активної зони вже при температурі 280 °C. Киплячі реактори мають ряд переваг в порівнянні з не киплячими. У киплячих реакторах корпус працює при нижчому тиску, у схемі АЕС немає </w:t>
      </w:r>
      <w:hyperlink r:id="rId1121" w:tooltip="Парогенератор" w:history="1">
        <w:r w:rsidRPr="004E1928">
          <w:rPr>
            <w:rStyle w:val="a5"/>
            <w:rFonts w:eastAsiaTheme="majorEastAsia"/>
            <w:color w:val="0645AD"/>
            <w:sz w:val="28"/>
            <w:szCs w:val="28"/>
          </w:rPr>
          <w:t>парогенератора</w:t>
        </w:r>
      </w:hyperlink>
      <w:r w:rsidRPr="004E1928">
        <w:rPr>
          <w:color w:val="202122"/>
          <w:sz w:val="28"/>
          <w:szCs w:val="28"/>
        </w:rPr>
        <w:t>.</w:t>
      </w:r>
    </w:p>
    <w:p w:rsidR="00BF4420" w:rsidRPr="004E1928" w:rsidRDefault="00BF4420" w:rsidP="00BF4420">
      <w:pPr>
        <w:pStyle w:val="a6"/>
        <w:shd w:val="clear" w:color="auto" w:fill="FFFFFF"/>
        <w:spacing w:before="120" w:beforeAutospacing="0" w:after="120" w:afterAutospacing="0"/>
        <w:ind w:firstLine="567"/>
        <w:jc w:val="both"/>
        <w:rPr>
          <w:color w:val="202122"/>
          <w:sz w:val="28"/>
          <w:szCs w:val="28"/>
        </w:rPr>
      </w:pPr>
      <w:r w:rsidRPr="004E1928">
        <w:rPr>
          <w:color w:val="202122"/>
          <w:sz w:val="28"/>
          <w:szCs w:val="28"/>
        </w:rPr>
        <w:t>Киплячі реактори монтуються в </w:t>
      </w:r>
      <w:hyperlink r:id="rId1122" w:tooltip="Гермооболонка" w:history="1">
        <w:r w:rsidRPr="004E1928">
          <w:rPr>
            <w:rStyle w:val="a5"/>
            <w:rFonts w:eastAsiaTheme="majorEastAsia"/>
            <w:color w:val="0645AD"/>
            <w:sz w:val="28"/>
            <w:szCs w:val="28"/>
          </w:rPr>
          <w:t>гермооболонці</w:t>
        </w:r>
      </w:hyperlink>
      <w:r w:rsidRPr="004E1928">
        <w:rPr>
          <w:color w:val="202122"/>
          <w:sz w:val="28"/>
          <w:szCs w:val="28"/>
        </w:rPr>
        <w:t> (контайнменті), в якій також монтуються системами зниження тиску. Контайнмент складається з двох головних частин — сухої шахти (сухого боксу) реактора (</w:t>
      </w:r>
      <w:hyperlink r:id="rId1123" w:tooltip="Англійська мова" w:history="1">
        <w:r w:rsidRPr="004E1928">
          <w:rPr>
            <w:rStyle w:val="a5"/>
            <w:rFonts w:eastAsiaTheme="majorEastAsia"/>
            <w:color w:val="0645AD"/>
            <w:sz w:val="28"/>
            <w:szCs w:val="28"/>
          </w:rPr>
          <w:t>англ.</w:t>
        </w:r>
      </w:hyperlink>
      <w:r w:rsidRPr="004E1928">
        <w:rPr>
          <w:color w:val="202122"/>
          <w:sz w:val="28"/>
          <w:szCs w:val="28"/>
        </w:rPr>
        <w:t> </w:t>
      </w:r>
      <w:r w:rsidRPr="004E1928">
        <w:rPr>
          <w:i/>
          <w:iCs/>
          <w:color w:val="202122"/>
          <w:sz w:val="28"/>
          <w:szCs w:val="28"/>
        </w:rPr>
        <w:t>dry-well</w:t>
      </w:r>
      <w:r w:rsidRPr="004E1928">
        <w:rPr>
          <w:color w:val="202122"/>
          <w:sz w:val="28"/>
          <w:szCs w:val="28"/>
        </w:rPr>
        <w:t>) і бака-барботера (</w:t>
      </w:r>
      <w:hyperlink r:id="rId1124" w:tooltip="Англійська мова" w:history="1">
        <w:r w:rsidRPr="004E1928">
          <w:rPr>
            <w:rStyle w:val="a5"/>
            <w:rFonts w:eastAsiaTheme="majorEastAsia"/>
            <w:color w:val="0645AD"/>
            <w:sz w:val="28"/>
            <w:szCs w:val="28"/>
          </w:rPr>
          <w:t>англ.</w:t>
        </w:r>
      </w:hyperlink>
      <w:r w:rsidRPr="004E1928">
        <w:rPr>
          <w:color w:val="202122"/>
          <w:sz w:val="28"/>
          <w:szCs w:val="28"/>
        </w:rPr>
        <w:t> </w:t>
      </w:r>
      <w:r w:rsidRPr="004E1928">
        <w:rPr>
          <w:i/>
          <w:iCs/>
          <w:color w:val="202122"/>
          <w:sz w:val="28"/>
          <w:szCs w:val="28"/>
        </w:rPr>
        <w:t>wet-well</w:t>
      </w:r>
      <w:r w:rsidRPr="004E1928">
        <w:rPr>
          <w:color w:val="202122"/>
          <w:sz w:val="28"/>
          <w:szCs w:val="28"/>
        </w:rPr>
        <w:t>). У випадку аварії з втратою теплоносія в межах гермооб'єму, пара направляється за допомогою козирків (напрямних апаратів) в бак-барботер з водою, де відбувається її конденсація. На додаток є також системи з розпиленням води в гермооб'ємі.</w:t>
      </w:r>
    </w:p>
    <w:p w:rsidR="00BF4420" w:rsidRPr="004E1928" w:rsidRDefault="00BF4420" w:rsidP="00BF4420">
      <w:pPr>
        <w:pStyle w:val="a6"/>
        <w:shd w:val="clear" w:color="auto" w:fill="FFFFFF"/>
        <w:spacing w:before="120" w:beforeAutospacing="0" w:after="120" w:afterAutospacing="0"/>
        <w:ind w:firstLine="567"/>
        <w:jc w:val="both"/>
        <w:rPr>
          <w:color w:val="202122"/>
          <w:sz w:val="28"/>
          <w:szCs w:val="28"/>
        </w:rPr>
      </w:pPr>
      <w:r w:rsidRPr="004E1928">
        <w:rPr>
          <w:color w:val="202122"/>
          <w:sz w:val="28"/>
          <w:szCs w:val="28"/>
        </w:rPr>
        <w:t>Ще одна особливість киплячих реакторів полягає в тому, що у них відсутнє борне регулювання, компенсація повільних змін </w:t>
      </w:r>
      <w:hyperlink r:id="rId1125" w:tooltip="Реактивність" w:history="1">
        <w:r w:rsidRPr="004E1928">
          <w:rPr>
            <w:rStyle w:val="a5"/>
            <w:rFonts w:eastAsiaTheme="majorEastAsia"/>
            <w:color w:val="0645AD"/>
            <w:sz w:val="28"/>
            <w:szCs w:val="28"/>
          </w:rPr>
          <w:t>реак</w:t>
        </w:r>
        <w:r w:rsidR="00445C09">
          <w:rPr>
            <w:rStyle w:val="a5"/>
            <w:rFonts w:eastAsiaTheme="majorEastAsia"/>
            <w:color w:val="0645AD"/>
            <w:sz w:val="28"/>
            <w:szCs w:val="28"/>
            <w:lang w:val="uk-UA"/>
          </w:rPr>
          <w:softHyphen/>
        </w:r>
        <w:r w:rsidRPr="004E1928">
          <w:rPr>
            <w:rStyle w:val="a5"/>
            <w:rFonts w:eastAsiaTheme="majorEastAsia"/>
            <w:color w:val="0645AD"/>
            <w:sz w:val="28"/>
            <w:szCs w:val="28"/>
          </w:rPr>
          <w:t>тив</w:t>
        </w:r>
        <w:r w:rsidR="00445C09">
          <w:rPr>
            <w:rStyle w:val="a5"/>
            <w:rFonts w:eastAsiaTheme="majorEastAsia"/>
            <w:color w:val="0645AD"/>
            <w:sz w:val="28"/>
            <w:szCs w:val="28"/>
            <w:lang w:val="uk-UA"/>
          </w:rPr>
          <w:softHyphen/>
        </w:r>
        <w:r w:rsidRPr="004E1928">
          <w:rPr>
            <w:rStyle w:val="a5"/>
            <w:rFonts w:eastAsiaTheme="majorEastAsia"/>
            <w:color w:val="0645AD"/>
            <w:sz w:val="28"/>
            <w:szCs w:val="28"/>
          </w:rPr>
          <w:t>но</w:t>
        </w:r>
        <w:r w:rsidR="00445C09">
          <w:rPr>
            <w:rStyle w:val="a5"/>
            <w:rFonts w:eastAsiaTheme="majorEastAsia"/>
            <w:color w:val="0645AD"/>
            <w:sz w:val="28"/>
            <w:szCs w:val="28"/>
            <w:lang w:val="uk-UA"/>
          </w:rPr>
          <w:softHyphen/>
        </w:r>
        <w:r w:rsidRPr="004E1928">
          <w:rPr>
            <w:rStyle w:val="a5"/>
            <w:rFonts w:eastAsiaTheme="majorEastAsia"/>
            <w:color w:val="0645AD"/>
            <w:sz w:val="28"/>
            <w:szCs w:val="28"/>
          </w:rPr>
          <w:t>сті</w:t>
        </w:r>
      </w:hyperlink>
      <w:r w:rsidRPr="004E1928">
        <w:rPr>
          <w:color w:val="202122"/>
          <w:sz w:val="28"/>
          <w:szCs w:val="28"/>
        </w:rPr>
        <w:t> </w:t>
      </w:r>
      <w:r w:rsidR="00445C09">
        <w:rPr>
          <w:color w:val="202122"/>
          <w:sz w:val="28"/>
          <w:szCs w:val="28"/>
          <w:lang w:val="uk-UA"/>
        </w:rPr>
        <w:t xml:space="preserve"> </w:t>
      </w:r>
      <w:r w:rsidRPr="004E1928">
        <w:rPr>
          <w:color w:val="202122"/>
          <w:sz w:val="28"/>
          <w:szCs w:val="28"/>
        </w:rPr>
        <w:t>(наприклад: вигорання палива) виконується лише міжкасетними поглиначами, які виконані у вигляді хреста. Борне регулювання неефективне через високу розчинність </w:t>
      </w:r>
      <w:hyperlink r:id="rId1126" w:tooltip="Бор (хімічний елемент)" w:history="1">
        <w:r w:rsidRPr="004E1928">
          <w:rPr>
            <w:rStyle w:val="a5"/>
            <w:rFonts w:eastAsiaTheme="majorEastAsia"/>
            <w:color w:val="0645AD"/>
            <w:sz w:val="28"/>
            <w:szCs w:val="28"/>
          </w:rPr>
          <w:t>бору</w:t>
        </w:r>
      </w:hyperlink>
      <w:r w:rsidRPr="004E1928">
        <w:rPr>
          <w:color w:val="202122"/>
          <w:sz w:val="28"/>
          <w:szCs w:val="28"/>
        </w:rPr>
        <w:t> в парі (більша його частина буде виноситися в </w:t>
      </w:r>
      <w:hyperlink r:id="rId1127" w:tooltip="Турбіна" w:history="1">
        <w:r w:rsidRPr="004E1928">
          <w:rPr>
            <w:rStyle w:val="a5"/>
            <w:rFonts w:eastAsiaTheme="majorEastAsia"/>
            <w:color w:val="0645AD"/>
            <w:sz w:val="28"/>
            <w:szCs w:val="28"/>
          </w:rPr>
          <w:t>турбіну</w:t>
        </w:r>
      </w:hyperlink>
      <w:r w:rsidRPr="004E1928">
        <w:rPr>
          <w:color w:val="202122"/>
          <w:sz w:val="28"/>
          <w:szCs w:val="28"/>
        </w:rPr>
        <w:t>). Бор вводять лише на час перевантаження палива для створення глибокої </w:t>
      </w:r>
      <w:hyperlink r:id="rId1128" w:tooltip="Критичність ядерного реактора" w:history="1">
        <w:r w:rsidRPr="004E1928">
          <w:rPr>
            <w:rStyle w:val="a5"/>
            <w:rFonts w:eastAsiaTheme="majorEastAsia"/>
            <w:color w:val="0645AD"/>
            <w:sz w:val="28"/>
            <w:szCs w:val="28"/>
          </w:rPr>
          <w:t>підкритичності</w:t>
        </w:r>
      </w:hyperlink>
      <w:r w:rsidRPr="004E1928">
        <w:rPr>
          <w:color w:val="202122"/>
          <w:sz w:val="28"/>
          <w:szCs w:val="28"/>
        </w:rPr>
        <w:t>.</w:t>
      </w:r>
    </w:p>
    <w:p w:rsidR="00BF4420" w:rsidRPr="004E1928" w:rsidRDefault="00BF4420" w:rsidP="00BF4420">
      <w:pPr>
        <w:pStyle w:val="a6"/>
        <w:shd w:val="clear" w:color="auto" w:fill="FFFFFF"/>
        <w:spacing w:before="120" w:beforeAutospacing="0" w:after="120" w:afterAutospacing="0"/>
        <w:ind w:firstLine="567"/>
        <w:jc w:val="both"/>
        <w:rPr>
          <w:color w:val="202122"/>
          <w:sz w:val="28"/>
          <w:szCs w:val="28"/>
        </w:rPr>
      </w:pPr>
      <w:r w:rsidRPr="004E1928">
        <w:rPr>
          <w:color w:val="202122"/>
          <w:sz w:val="28"/>
          <w:szCs w:val="28"/>
        </w:rPr>
        <w:t>У більшості киплячих реакторів </w:t>
      </w:r>
      <w:hyperlink r:id="rId1129" w:tooltip="Поглинаючий елемент (ще не написана)" w:history="1">
        <w:r w:rsidRPr="004E1928">
          <w:rPr>
            <w:rStyle w:val="a5"/>
            <w:rFonts w:eastAsiaTheme="majorEastAsia"/>
            <w:color w:val="BA0000"/>
            <w:sz w:val="28"/>
            <w:szCs w:val="28"/>
          </w:rPr>
          <w:t>поглинаючі стрижні</w:t>
        </w:r>
      </w:hyperlink>
      <w:r w:rsidRPr="004E1928">
        <w:rPr>
          <w:color w:val="202122"/>
          <w:sz w:val="28"/>
          <w:szCs w:val="28"/>
        </w:rPr>
        <w:t> системи управління і захисту (СУЗ) розташовуються знизу. Таким чином значно підвищується їх ефективність, так як максимальний </w:t>
      </w:r>
      <w:hyperlink r:id="rId1130" w:tooltip="Нейтронний потік" w:history="1">
        <w:r w:rsidRPr="004E1928">
          <w:rPr>
            <w:rStyle w:val="a5"/>
            <w:rFonts w:eastAsiaTheme="majorEastAsia"/>
            <w:color w:val="0645AD"/>
            <w:sz w:val="28"/>
            <w:szCs w:val="28"/>
          </w:rPr>
          <w:t>потік</w:t>
        </w:r>
      </w:hyperlink>
      <w:r w:rsidRPr="004E1928">
        <w:rPr>
          <w:color w:val="202122"/>
          <w:sz w:val="28"/>
          <w:szCs w:val="28"/>
        </w:rPr>
        <w:t> </w:t>
      </w:r>
      <w:hyperlink r:id="rId1131" w:tooltip="Теплові нейтрони" w:history="1">
        <w:r w:rsidRPr="004E1928">
          <w:rPr>
            <w:rStyle w:val="a5"/>
            <w:rFonts w:eastAsiaTheme="majorEastAsia"/>
            <w:color w:val="0645AD"/>
            <w:sz w:val="28"/>
            <w:szCs w:val="28"/>
          </w:rPr>
          <w:t>теплових нейтронів</w:t>
        </w:r>
      </w:hyperlink>
      <w:r w:rsidRPr="004E1928">
        <w:rPr>
          <w:color w:val="202122"/>
          <w:sz w:val="28"/>
          <w:szCs w:val="28"/>
        </w:rPr>
        <w:t> зміщений у реакторах цього типу в нижню частину </w:t>
      </w:r>
      <w:hyperlink r:id="rId1132" w:tooltip="Активна зона" w:history="1">
        <w:r w:rsidRPr="004E1928">
          <w:rPr>
            <w:rStyle w:val="a5"/>
            <w:rFonts w:eastAsiaTheme="majorEastAsia"/>
            <w:color w:val="0645AD"/>
            <w:sz w:val="28"/>
            <w:szCs w:val="28"/>
          </w:rPr>
          <w:t>активної зони</w:t>
        </w:r>
      </w:hyperlink>
      <w:r w:rsidRPr="004E1928">
        <w:rPr>
          <w:color w:val="202122"/>
          <w:sz w:val="28"/>
          <w:szCs w:val="28"/>
        </w:rPr>
        <w:t>. Така схема також зручніша при перевантаженнях </w:t>
      </w:r>
      <w:hyperlink r:id="rId1133" w:tooltip="Ядерне паливо" w:history="1">
        <w:r w:rsidRPr="004E1928">
          <w:rPr>
            <w:rStyle w:val="a5"/>
            <w:rFonts w:eastAsiaTheme="majorEastAsia"/>
            <w:color w:val="0645AD"/>
            <w:sz w:val="28"/>
            <w:szCs w:val="28"/>
          </w:rPr>
          <w:t>палива</w:t>
        </w:r>
      </w:hyperlink>
      <w:r w:rsidRPr="004E1928">
        <w:rPr>
          <w:color w:val="202122"/>
          <w:sz w:val="28"/>
          <w:szCs w:val="28"/>
        </w:rPr>
        <w:t> та звільняє верхню частину реактора від приводів СУЗ, дозволяючи таким чином більш ефективно організувати </w:t>
      </w:r>
      <w:hyperlink r:id="rId1134" w:tooltip="Сепарація пари (ще не написана)" w:history="1">
        <w:r w:rsidRPr="004E1928">
          <w:rPr>
            <w:rStyle w:val="a5"/>
            <w:rFonts w:eastAsiaTheme="majorEastAsia"/>
            <w:color w:val="BA0000"/>
            <w:sz w:val="28"/>
            <w:szCs w:val="28"/>
          </w:rPr>
          <w:t>сепарацію пари</w:t>
        </w:r>
      </w:hyperlink>
    </w:p>
    <w:p w:rsidR="00BF4420" w:rsidRPr="004E1928" w:rsidRDefault="00BF4420" w:rsidP="00BF4420">
      <w:pPr>
        <w:pStyle w:val="a6"/>
        <w:shd w:val="clear" w:color="auto" w:fill="FFFFFF"/>
        <w:spacing w:before="120" w:beforeAutospacing="0" w:after="120" w:afterAutospacing="0"/>
        <w:ind w:firstLine="567"/>
        <w:jc w:val="both"/>
        <w:rPr>
          <w:color w:val="202122"/>
          <w:sz w:val="28"/>
          <w:szCs w:val="28"/>
        </w:rPr>
      </w:pPr>
      <w:r w:rsidRPr="004E1928">
        <w:rPr>
          <w:color w:val="202122"/>
          <w:sz w:val="28"/>
          <w:szCs w:val="28"/>
        </w:rPr>
        <w:t>Для стійкої роботи киплячого </w:t>
      </w:r>
      <w:hyperlink r:id="rId1135" w:tooltip="Корпусний ядерний реактор" w:history="1">
        <w:r w:rsidRPr="004E1928">
          <w:rPr>
            <w:rStyle w:val="a5"/>
            <w:rFonts w:eastAsiaTheme="majorEastAsia"/>
            <w:color w:val="0645AD"/>
            <w:sz w:val="28"/>
            <w:szCs w:val="28"/>
          </w:rPr>
          <w:t>корпусного реактора</w:t>
        </w:r>
      </w:hyperlink>
      <w:r w:rsidRPr="004E1928">
        <w:rPr>
          <w:color w:val="202122"/>
          <w:sz w:val="28"/>
          <w:szCs w:val="28"/>
        </w:rPr>
        <w:t xml:space="preserve"> вибирають такий режим, при якому масова </w:t>
      </w:r>
      <w:r w:rsidRPr="004E1928">
        <w:rPr>
          <w:b/>
          <w:color w:val="202122"/>
          <w:sz w:val="28"/>
          <w:szCs w:val="28"/>
        </w:rPr>
        <w:t>кількість пари</w:t>
      </w:r>
      <w:r w:rsidRPr="004E1928">
        <w:rPr>
          <w:color w:val="202122"/>
          <w:sz w:val="28"/>
          <w:szCs w:val="28"/>
        </w:rPr>
        <w:t xml:space="preserve"> не перевищує певну величину. При великих значеннях масової кількість пари робота реактора може бути нестійкою. Така нестійкість пояснюється тим, що пара витісняє воду з активної зони, а це збільшує довжину уповільнення нейтронів L</w:t>
      </w:r>
      <w:r w:rsidRPr="004E1928">
        <w:rPr>
          <w:color w:val="202122"/>
          <w:sz w:val="28"/>
          <w:szCs w:val="28"/>
          <w:vertAlign w:val="subscript"/>
        </w:rPr>
        <w:t>S</w:t>
      </w:r>
      <w:r w:rsidRPr="004E1928">
        <w:rPr>
          <w:color w:val="202122"/>
          <w:sz w:val="28"/>
          <w:szCs w:val="28"/>
        </w:rPr>
        <w:t xml:space="preserve">. При дуже </w:t>
      </w:r>
      <w:r w:rsidRPr="004E1928">
        <w:rPr>
          <w:color w:val="202122"/>
          <w:sz w:val="28"/>
          <w:szCs w:val="28"/>
        </w:rPr>
        <w:lastRenderedPageBreak/>
        <w:t>бурхливому кипінні значення L</w:t>
      </w:r>
      <w:r w:rsidRPr="004E1928">
        <w:rPr>
          <w:color w:val="202122"/>
          <w:sz w:val="28"/>
          <w:szCs w:val="28"/>
          <w:vertAlign w:val="subscript"/>
        </w:rPr>
        <w:t>S</w:t>
      </w:r>
      <w:r w:rsidRPr="004E1928">
        <w:rPr>
          <w:color w:val="202122"/>
          <w:sz w:val="28"/>
          <w:szCs w:val="28"/>
        </w:rPr>
        <w:t> зростає настільки, що реактор отримує негативну (від'ємну) </w:t>
      </w:r>
      <w:hyperlink r:id="rId1136" w:tooltip="Реактивність ядерного реактора" w:history="1">
        <w:r w:rsidRPr="004E1928">
          <w:rPr>
            <w:rStyle w:val="a5"/>
            <w:rFonts w:eastAsiaTheme="majorEastAsia"/>
            <w:color w:val="0645AD"/>
            <w:sz w:val="28"/>
            <w:szCs w:val="28"/>
          </w:rPr>
          <w:t>реактивність</w:t>
        </w:r>
      </w:hyperlink>
      <w:r w:rsidRPr="004E1928">
        <w:rPr>
          <w:color w:val="202122"/>
          <w:sz w:val="28"/>
          <w:szCs w:val="28"/>
        </w:rPr>
        <w:t> і потужність реактора починає падати.</w:t>
      </w:r>
    </w:p>
    <w:p w:rsidR="00BF4420" w:rsidRPr="004E1928" w:rsidRDefault="00BF4420" w:rsidP="00BF4420">
      <w:pPr>
        <w:pStyle w:val="a6"/>
        <w:shd w:val="clear" w:color="auto" w:fill="FFFFFF"/>
        <w:spacing w:before="120" w:beforeAutospacing="0" w:after="120" w:afterAutospacing="0"/>
        <w:ind w:firstLine="567"/>
        <w:jc w:val="both"/>
        <w:rPr>
          <w:color w:val="202122"/>
          <w:sz w:val="28"/>
          <w:szCs w:val="28"/>
        </w:rPr>
      </w:pPr>
      <w:r w:rsidRPr="004E1928">
        <w:rPr>
          <w:color w:val="202122"/>
          <w:sz w:val="28"/>
          <w:szCs w:val="28"/>
        </w:rPr>
        <w:t>Зниження потужності зменшує інтенсивність кипіння, масову кількість пари, а значить, і довжину уповільнення нейтронів. У результаті такого процесу реактивність стає позитивною, після чого потужність реактора і внаслідок чого інтенсивність кипіння починають зростати. Відбувається небезпечне для конструкції реактора і персоналу, який його обслуговує, коливання потужності.</w:t>
      </w:r>
    </w:p>
    <w:p w:rsidR="00BF4420" w:rsidRPr="004E1928" w:rsidRDefault="00BF4420" w:rsidP="00BF4420">
      <w:pPr>
        <w:pStyle w:val="a6"/>
        <w:shd w:val="clear" w:color="auto" w:fill="FFFFFF"/>
        <w:spacing w:before="120" w:beforeAutospacing="0" w:after="120" w:afterAutospacing="0"/>
        <w:ind w:firstLine="567"/>
        <w:jc w:val="both"/>
        <w:rPr>
          <w:color w:val="202122"/>
          <w:sz w:val="28"/>
          <w:szCs w:val="28"/>
        </w:rPr>
      </w:pPr>
      <w:r w:rsidRPr="004E1928">
        <w:rPr>
          <w:color w:val="202122"/>
          <w:sz w:val="28"/>
          <w:szCs w:val="28"/>
        </w:rPr>
        <w:t xml:space="preserve">Якщо </w:t>
      </w:r>
      <w:r w:rsidRPr="004E1928">
        <w:rPr>
          <w:b/>
          <w:color w:val="202122"/>
          <w:sz w:val="28"/>
          <w:szCs w:val="28"/>
        </w:rPr>
        <w:t xml:space="preserve">паровміст </w:t>
      </w:r>
      <w:r w:rsidRPr="004E1928">
        <w:rPr>
          <w:color w:val="202122"/>
          <w:sz w:val="28"/>
          <w:szCs w:val="28"/>
        </w:rPr>
        <w:t>нижче допустимого, таких небезпечних коливань потужності не відбувається, реактор саморегулюється, забезпечуючи стабільний режим роботи. Так, зниження рівня потужності та зменшення інтенсивності кипіння звільняє реактивність, що забезпечує повернення рівня потужності до вихідного положення. Паровміст води на виході з активної зони залежить від питомої потужності. Тому допустимий паровміст, нижче якого забезпечується стійка робота киплячого реактора, обмежує потужність реактора з заданими розмірами активної зони. При такому обмеженні з одиниці об'єму киплячого реактора знімається менша потужність, ніж з одиниці об'єму некиплячого реактора. Це істотний недолік киплячих реакторів.Вказані процеси характерні для активної зони, в якій об'єм води-уповільнювача надлишковий щодо оптимальної її кількості, що визначається з відношення об'єму води до об'єму палива. У цьому випадку зменшення кількості води-уповільнювача нейтронів в активній зоні через кипіння наближає співвідношення обсягів сповільнювача й палива до оптимального і призводить до збільшення властивості «розмноження» палива.</w:t>
      </w:r>
    </w:p>
    <w:p w:rsidR="00BF4420" w:rsidRPr="004E1928" w:rsidRDefault="00BF4420" w:rsidP="00BF4420">
      <w:pPr>
        <w:pStyle w:val="a6"/>
        <w:shd w:val="clear" w:color="auto" w:fill="FFFFFF"/>
        <w:spacing w:before="120" w:beforeAutospacing="0" w:after="120" w:afterAutospacing="0"/>
        <w:ind w:firstLine="567"/>
        <w:jc w:val="both"/>
        <w:rPr>
          <w:color w:val="202122"/>
          <w:sz w:val="28"/>
          <w:szCs w:val="28"/>
        </w:rPr>
      </w:pPr>
      <w:r w:rsidRPr="004E1928">
        <w:rPr>
          <w:color w:val="202122"/>
          <w:sz w:val="28"/>
          <w:szCs w:val="28"/>
        </w:rPr>
        <w:t>У разі затиснутої активної зони, в якій води відносно бракує навіть за відсутності кипіння, поява кипіння буде супроводжуватися зниженням потужності через нестачу уповільнення нейтронів на воді і погіршення «розмножуючих» властивостей такої активної зони.</w:t>
      </w:r>
    </w:p>
    <w:p w:rsidR="00BF4420" w:rsidRPr="004E1928" w:rsidRDefault="00BF4420" w:rsidP="00BF4420">
      <w:pPr>
        <w:ind w:firstLine="567"/>
        <w:jc w:val="both"/>
        <w:rPr>
          <w:rFonts w:ascii="Times New Roman" w:hAnsi="Times New Roman" w:cs="Times New Roman"/>
          <w:b/>
          <w:sz w:val="28"/>
          <w:szCs w:val="28"/>
          <w:lang w:val="uk-UA"/>
        </w:rPr>
      </w:pPr>
      <w:r w:rsidRPr="004E1928">
        <w:rPr>
          <w:rFonts w:ascii="Times New Roman" w:hAnsi="Times New Roman" w:cs="Times New Roman"/>
          <w:sz w:val="28"/>
          <w:szCs w:val="28"/>
          <w:lang w:val="uk-UA"/>
        </w:rPr>
        <w:t xml:space="preserve">Енергетичні об᾽єкти моделювання: </w:t>
      </w:r>
      <w:r w:rsidRPr="004E1928">
        <w:rPr>
          <w:rFonts w:ascii="Times New Roman" w:hAnsi="Times New Roman" w:cs="Times New Roman"/>
          <w:b/>
          <w:sz w:val="28"/>
          <w:szCs w:val="28"/>
          <w:lang w:val="uk-UA"/>
        </w:rPr>
        <w:t>водо-водяний реактор, паротурбінна установка, киплячі реактори, електрогенератор.</w:t>
      </w:r>
    </w:p>
    <w:p w:rsidR="00BF4420" w:rsidRPr="004E1928" w:rsidRDefault="00BF4420" w:rsidP="00BF4420">
      <w:pPr>
        <w:ind w:firstLine="567"/>
        <w:jc w:val="both"/>
        <w:rPr>
          <w:rFonts w:ascii="Times New Roman" w:hAnsi="Times New Roman" w:cs="Times New Roman"/>
          <w:b/>
          <w:sz w:val="28"/>
          <w:szCs w:val="28"/>
          <w:lang w:val="uk-UA"/>
        </w:rPr>
      </w:pPr>
      <w:r w:rsidRPr="004E1928">
        <w:rPr>
          <w:rFonts w:ascii="Times New Roman" w:hAnsi="Times New Roman" w:cs="Times New Roman"/>
          <w:b/>
          <w:bCs/>
          <w:color w:val="202122"/>
          <w:sz w:val="28"/>
          <w:szCs w:val="28"/>
          <w:lang w:val="uk-UA"/>
        </w:rPr>
        <w:t xml:space="preserve">Теплоелектростанції: </w:t>
      </w:r>
      <w:r w:rsidRPr="004E1928">
        <w:rPr>
          <w:rFonts w:ascii="Times New Roman" w:hAnsi="Times New Roman" w:cs="Times New Roman"/>
          <w:b/>
          <w:bCs/>
          <w:color w:val="202122"/>
          <w:sz w:val="28"/>
          <w:szCs w:val="28"/>
        </w:rPr>
        <w:t>Газотурбінна електростанція</w:t>
      </w:r>
    </w:p>
    <w:p w:rsidR="00BF4420" w:rsidRPr="00445C09" w:rsidRDefault="00BF4420" w:rsidP="00445C09">
      <w:pPr>
        <w:pStyle w:val="a6"/>
        <w:shd w:val="clear" w:color="auto" w:fill="FFFFFF"/>
        <w:spacing w:before="0" w:beforeAutospacing="0" w:after="0" w:afterAutospacing="0"/>
        <w:ind w:firstLine="567"/>
        <w:jc w:val="both"/>
        <w:rPr>
          <w:color w:val="202122"/>
          <w:sz w:val="28"/>
          <w:szCs w:val="28"/>
        </w:rPr>
      </w:pPr>
      <w:r w:rsidRPr="004E1928">
        <w:rPr>
          <w:b/>
          <w:bCs/>
          <w:color w:val="202122"/>
          <w:sz w:val="28"/>
          <w:szCs w:val="28"/>
        </w:rPr>
        <w:t>Газотурбінна електростанція</w:t>
      </w:r>
      <w:r w:rsidRPr="004E1928">
        <w:rPr>
          <w:color w:val="202122"/>
          <w:sz w:val="28"/>
          <w:szCs w:val="28"/>
        </w:rPr>
        <w:t> — теплова </w:t>
      </w:r>
      <w:hyperlink r:id="rId1137" w:tooltip="Електростанція" w:history="1">
        <w:r w:rsidRPr="004E1928">
          <w:rPr>
            <w:rStyle w:val="a5"/>
            <w:rFonts w:eastAsiaTheme="majorEastAsia"/>
            <w:color w:val="0645AD"/>
            <w:sz w:val="28"/>
            <w:szCs w:val="28"/>
          </w:rPr>
          <w:t>електростанція</w:t>
        </w:r>
      </w:hyperlink>
      <w:r w:rsidRPr="004E1928">
        <w:rPr>
          <w:color w:val="202122"/>
          <w:sz w:val="28"/>
          <w:szCs w:val="28"/>
        </w:rPr>
        <w:t xml:space="preserve">, в якій, для приведення в рух електричного </w:t>
      </w:r>
      <w:r w:rsidRPr="004E1928">
        <w:rPr>
          <w:b/>
          <w:color w:val="202122"/>
          <w:sz w:val="28"/>
          <w:szCs w:val="28"/>
        </w:rPr>
        <w:t>генератора</w:t>
      </w:r>
      <w:r w:rsidRPr="004E1928">
        <w:rPr>
          <w:color w:val="202122"/>
          <w:sz w:val="28"/>
          <w:szCs w:val="28"/>
        </w:rPr>
        <w:t>, використовується</w:t>
      </w:r>
      <w:r w:rsidRPr="004E1928">
        <w:rPr>
          <w:b/>
          <w:color w:val="202122"/>
          <w:sz w:val="28"/>
          <w:szCs w:val="28"/>
        </w:rPr>
        <w:t> </w:t>
      </w:r>
      <w:hyperlink r:id="rId1138" w:tooltip="Газова турбіна" w:history="1">
        <w:r w:rsidRPr="004E1928">
          <w:rPr>
            <w:rStyle w:val="a5"/>
            <w:rFonts w:eastAsiaTheme="majorEastAsia"/>
            <w:color w:val="0645AD"/>
            <w:sz w:val="28"/>
            <w:szCs w:val="28"/>
          </w:rPr>
          <w:t>газова турбіна</w:t>
        </w:r>
      </w:hyperlink>
      <w:r w:rsidRPr="004E1928">
        <w:rPr>
          <w:color w:val="202122"/>
          <w:sz w:val="28"/>
          <w:szCs w:val="28"/>
        </w:rPr>
        <w:t> (</w:t>
      </w:r>
      <w:hyperlink r:id="rId1139" w:tooltip="Тепловий двигун" w:history="1">
        <w:r w:rsidRPr="004E1928">
          <w:rPr>
            <w:rStyle w:val="a5"/>
            <w:rFonts w:eastAsiaTheme="majorEastAsia"/>
            <w:color w:val="0645AD"/>
            <w:sz w:val="28"/>
            <w:szCs w:val="28"/>
          </w:rPr>
          <w:t>тепловий двигун</w:t>
        </w:r>
      </w:hyperlink>
      <w:r w:rsidRPr="004E1928">
        <w:rPr>
          <w:color w:val="202122"/>
          <w:sz w:val="28"/>
          <w:szCs w:val="28"/>
        </w:rPr>
        <w:t> </w:t>
      </w:r>
      <w:r w:rsidRPr="00445C09">
        <w:rPr>
          <w:color w:val="202122"/>
          <w:sz w:val="28"/>
          <w:szCs w:val="28"/>
        </w:rPr>
        <w:t>безперервної дії, в апараті лопаток якого — енергія стислого і нагрітого газу перетворюється в механічну роботу на валу).</w:t>
      </w:r>
    </w:p>
    <w:p w:rsidR="00BF4420" w:rsidRPr="00445C09" w:rsidRDefault="004244ED" w:rsidP="00445C09">
      <w:pPr>
        <w:pStyle w:val="a6"/>
        <w:shd w:val="clear" w:color="auto" w:fill="FFFFFF"/>
        <w:spacing w:before="0" w:beforeAutospacing="0" w:after="0" w:afterAutospacing="0"/>
        <w:ind w:firstLine="567"/>
        <w:jc w:val="both"/>
        <w:rPr>
          <w:color w:val="202122"/>
          <w:sz w:val="28"/>
          <w:szCs w:val="28"/>
          <w:lang w:val="uk-UA"/>
        </w:rPr>
      </w:pPr>
      <w:r w:rsidRPr="00445C09">
        <w:rPr>
          <w:color w:val="202122"/>
          <w:sz w:val="28"/>
          <w:szCs w:val="28"/>
          <w:lang w:val="uk-UA"/>
        </w:rPr>
        <w:t>Г</w:t>
      </w:r>
      <w:r w:rsidR="00BF4420" w:rsidRPr="00445C09">
        <w:rPr>
          <w:color w:val="202122"/>
          <w:sz w:val="28"/>
          <w:szCs w:val="28"/>
        </w:rPr>
        <w:t>азова електростанція — це теплова електростанція, яка спалює природний газ для виробництва електроенергії. Електростанції на </w:t>
      </w:r>
      <w:hyperlink r:id="rId1140" w:tooltip="Природний газ" w:history="1">
        <w:r w:rsidR="00BF4420" w:rsidRPr="00445C09">
          <w:rPr>
            <w:rStyle w:val="a5"/>
            <w:rFonts w:eastAsiaTheme="majorEastAsia"/>
            <w:color w:val="0645AD"/>
            <w:sz w:val="28"/>
            <w:szCs w:val="28"/>
          </w:rPr>
          <w:t>при</w:t>
        </w:r>
        <w:r w:rsidRPr="00445C09">
          <w:rPr>
            <w:rStyle w:val="a5"/>
            <w:rFonts w:eastAsiaTheme="majorEastAsia"/>
            <w:color w:val="0645AD"/>
            <w:sz w:val="28"/>
            <w:szCs w:val="28"/>
            <w:lang w:val="uk-UA"/>
          </w:rPr>
          <w:softHyphen/>
        </w:r>
        <w:r w:rsidR="00BF4420" w:rsidRPr="00445C09">
          <w:rPr>
            <w:rStyle w:val="a5"/>
            <w:rFonts w:eastAsiaTheme="majorEastAsia"/>
            <w:color w:val="0645AD"/>
            <w:sz w:val="28"/>
            <w:szCs w:val="28"/>
          </w:rPr>
          <w:t>родному газі</w:t>
        </w:r>
      </w:hyperlink>
      <w:r w:rsidR="00BF4420" w:rsidRPr="00445C09">
        <w:rPr>
          <w:color w:val="202122"/>
          <w:sz w:val="28"/>
          <w:szCs w:val="28"/>
        </w:rPr>
        <w:t> виробляють майже чверть </w:t>
      </w:r>
      <w:hyperlink r:id="rId1141" w:tooltip="Світове споживання енергії" w:history="1">
        <w:r w:rsidR="00BF4420" w:rsidRPr="00445C09">
          <w:rPr>
            <w:rStyle w:val="a5"/>
            <w:rFonts w:eastAsiaTheme="majorEastAsia"/>
            <w:color w:val="0645AD"/>
            <w:sz w:val="28"/>
            <w:szCs w:val="28"/>
          </w:rPr>
          <w:t>світової електроенергії</w:t>
        </w:r>
      </w:hyperlink>
      <w:r w:rsidR="00BF4420" w:rsidRPr="00445C09">
        <w:rPr>
          <w:color w:val="202122"/>
          <w:sz w:val="28"/>
          <w:szCs w:val="28"/>
        </w:rPr>
        <w:t> та значну частину загальних викидів </w:t>
      </w:r>
      <w:hyperlink r:id="rId1142" w:tooltip="Парникові гази" w:history="1">
        <w:r w:rsidR="00BF4420" w:rsidRPr="00445C09">
          <w:rPr>
            <w:rStyle w:val="a5"/>
            <w:rFonts w:eastAsiaTheme="majorEastAsia"/>
            <w:color w:val="0645AD"/>
            <w:sz w:val="28"/>
            <w:szCs w:val="28"/>
          </w:rPr>
          <w:t>парникових газів</w:t>
        </w:r>
      </w:hyperlink>
      <w:r w:rsidR="00BF4420" w:rsidRPr="00445C09">
        <w:rPr>
          <w:color w:val="202122"/>
          <w:sz w:val="28"/>
          <w:szCs w:val="28"/>
        </w:rPr>
        <w:t>, отже — змінюють клімат. </w:t>
      </w:r>
      <w:r w:rsidRPr="00445C09">
        <w:rPr>
          <w:color w:val="202122"/>
          <w:sz w:val="28"/>
          <w:szCs w:val="28"/>
          <w:lang w:val="uk-UA"/>
        </w:rPr>
        <w:t xml:space="preserve"> </w:t>
      </w:r>
      <w:r w:rsidR="00BF4420" w:rsidRPr="00445C09">
        <w:rPr>
          <w:color w:val="202122"/>
          <w:sz w:val="28"/>
          <w:szCs w:val="28"/>
          <w:lang w:val="uk-UA"/>
        </w:rPr>
        <w:t>Однак, вони можуть забезпечувати сезонне диспетчеризоване вироблення електроенергії, щоб збалансувати змінну в часі енергію від відновлюваних джерел там, де</w:t>
      </w:r>
      <w:r w:rsidR="00BF4420" w:rsidRPr="00445C09">
        <w:rPr>
          <w:color w:val="202122"/>
          <w:sz w:val="28"/>
          <w:szCs w:val="28"/>
        </w:rPr>
        <w:t> </w:t>
      </w:r>
      <w:hyperlink r:id="rId1143" w:tooltip="Гідроелектростанція" w:history="1">
        <w:r w:rsidR="00BF4420" w:rsidRPr="00445C09">
          <w:rPr>
            <w:rStyle w:val="a5"/>
            <w:rFonts w:eastAsiaTheme="majorEastAsia"/>
            <w:color w:val="0645AD"/>
            <w:sz w:val="28"/>
            <w:szCs w:val="28"/>
            <w:lang w:val="uk-UA"/>
          </w:rPr>
          <w:t>гідроелектростанції</w:t>
        </w:r>
      </w:hyperlink>
      <w:r w:rsidR="00BF4420" w:rsidRPr="00445C09">
        <w:rPr>
          <w:color w:val="202122"/>
          <w:sz w:val="28"/>
          <w:szCs w:val="28"/>
        </w:rPr>
        <w:t> </w:t>
      </w:r>
      <w:r w:rsidR="00BF4420" w:rsidRPr="00445C09">
        <w:rPr>
          <w:color w:val="202122"/>
          <w:sz w:val="28"/>
          <w:szCs w:val="28"/>
          <w:lang w:val="uk-UA"/>
        </w:rPr>
        <w:t>або з'єднувальні лінії недоступні.</w:t>
      </w:r>
    </w:p>
    <w:p w:rsidR="00BF4420" w:rsidRPr="001B2199" w:rsidRDefault="00B55AED" w:rsidP="00445C09">
      <w:pPr>
        <w:pStyle w:val="a6"/>
        <w:shd w:val="clear" w:color="auto" w:fill="FFFFFF"/>
        <w:spacing w:before="0" w:beforeAutospacing="0" w:after="0" w:afterAutospacing="0"/>
        <w:ind w:firstLine="567"/>
        <w:jc w:val="both"/>
        <w:rPr>
          <w:color w:val="202122"/>
          <w:sz w:val="28"/>
          <w:szCs w:val="28"/>
          <w:lang w:val="uk-UA"/>
        </w:rPr>
      </w:pPr>
      <w:hyperlink r:id="rId1144" w:tooltip="Україна" w:history="1">
        <w:r w:rsidR="00BF4420" w:rsidRPr="001B2199">
          <w:rPr>
            <w:rStyle w:val="a5"/>
            <w:rFonts w:eastAsiaTheme="majorEastAsia"/>
            <w:color w:val="0645AD"/>
            <w:sz w:val="28"/>
            <w:szCs w:val="28"/>
            <w:lang w:val="uk-UA"/>
          </w:rPr>
          <w:t>Україна</w:t>
        </w:r>
      </w:hyperlink>
      <w:r w:rsidR="00BF4420" w:rsidRPr="001B2199">
        <w:rPr>
          <w:color w:val="202122"/>
          <w:sz w:val="28"/>
          <w:szCs w:val="28"/>
          <w:lang w:val="uk-UA"/>
        </w:rPr>
        <w:t>, зокрема, є одним із виробників у світі газотурбінних електростанцій невеликої потужності.</w:t>
      </w:r>
    </w:p>
    <w:p w:rsidR="00BF4420" w:rsidRPr="004E1928" w:rsidRDefault="00BF4420" w:rsidP="00BF4420">
      <w:pPr>
        <w:ind w:firstLine="567"/>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 xml:space="preserve">Об᾽єкти моделювання: </w:t>
      </w:r>
      <w:r w:rsidRPr="004E1928">
        <w:rPr>
          <w:rFonts w:ascii="Times New Roman" w:hAnsi="Times New Roman" w:cs="Times New Roman"/>
          <w:b/>
          <w:sz w:val="28"/>
          <w:szCs w:val="28"/>
          <w:lang w:val="uk-UA"/>
        </w:rPr>
        <w:t>газова турбіна, електрогенератор.</w:t>
      </w:r>
    </w:p>
    <w:p w:rsidR="00BF4420" w:rsidRPr="004E1928" w:rsidRDefault="00BF4420" w:rsidP="00BF4420">
      <w:pPr>
        <w:jc w:val="center"/>
        <w:rPr>
          <w:rFonts w:ascii="Arial" w:hAnsi="Arial" w:cs="Arial"/>
          <w:b/>
          <w:bCs/>
          <w:color w:val="202122"/>
          <w:sz w:val="24"/>
          <w:szCs w:val="24"/>
        </w:rPr>
      </w:pPr>
      <w:r w:rsidRPr="004E1928">
        <w:rPr>
          <w:rFonts w:ascii="Arial" w:hAnsi="Arial" w:cs="Arial"/>
          <w:b/>
          <w:bCs/>
          <w:color w:val="202122"/>
          <w:sz w:val="24"/>
          <w:szCs w:val="24"/>
          <w:lang w:val="uk-UA"/>
        </w:rPr>
        <w:t xml:space="preserve">Теплоелектростанції: </w:t>
      </w:r>
      <w:r w:rsidRPr="004E1928">
        <w:rPr>
          <w:rFonts w:ascii="Arial" w:hAnsi="Arial" w:cs="Arial"/>
          <w:b/>
          <w:bCs/>
          <w:color w:val="202122"/>
          <w:sz w:val="24"/>
          <w:szCs w:val="24"/>
        </w:rPr>
        <w:t>Спалювання вугілля у факелі на ТЕС.</w:t>
      </w:r>
    </w:p>
    <w:p w:rsidR="00BF4420" w:rsidRPr="00445C09" w:rsidRDefault="00BF4420" w:rsidP="00BF4420">
      <w:pPr>
        <w:rPr>
          <w:rFonts w:ascii="Times New Roman" w:hAnsi="Times New Roman" w:cs="Times New Roman"/>
          <w:sz w:val="28"/>
          <w:szCs w:val="28"/>
          <w:lang w:val="uk-UA"/>
        </w:rPr>
      </w:pPr>
      <w:r w:rsidRPr="00445C09">
        <w:rPr>
          <w:rFonts w:ascii="Times New Roman" w:hAnsi="Times New Roman" w:cs="Times New Roman"/>
          <w:sz w:val="28"/>
          <w:szCs w:val="28"/>
          <w:lang w:val="uk-UA"/>
        </w:rPr>
        <w:t>Використовується паровий цикл Ренкіна – розмелене вугілля (</w:t>
      </w:r>
      <w:r w:rsidRPr="00445C09">
        <w:rPr>
          <w:rFonts w:ascii="Times New Roman" w:hAnsi="Times New Roman" w:cs="Times New Roman"/>
          <w:b/>
          <w:sz w:val="28"/>
          <w:szCs w:val="28"/>
          <w:lang w:val="uk-UA"/>
        </w:rPr>
        <w:t>подрібнення у барабанних млинах до -100  мкм</w:t>
      </w:r>
      <w:r w:rsidRPr="00445C09">
        <w:rPr>
          <w:rFonts w:ascii="Times New Roman" w:hAnsi="Times New Roman" w:cs="Times New Roman"/>
          <w:sz w:val="28"/>
          <w:szCs w:val="28"/>
          <w:lang w:val="uk-UA"/>
        </w:rPr>
        <w:t xml:space="preserve">) системою </w:t>
      </w:r>
      <w:r w:rsidRPr="00445C09">
        <w:rPr>
          <w:rFonts w:ascii="Times New Roman" w:hAnsi="Times New Roman" w:cs="Times New Roman"/>
          <w:b/>
          <w:sz w:val="28"/>
          <w:szCs w:val="28"/>
          <w:lang w:val="uk-UA"/>
        </w:rPr>
        <w:t>пневмотранспотру</w:t>
      </w:r>
      <w:r w:rsidRPr="00445C09">
        <w:rPr>
          <w:rFonts w:ascii="Times New Roman" w:hAnsi="Times New Roman" w:cs="Times New Roman"/>
          <w:sz w:val="28"/>
          <w:szCs w:val="28"/>
          <w:lang w:val="uk-UA"/>
        </w:rPr>
        <w:t xml:space="preserve"> подається у топку </w:t>
      </w:r>
      <w:r w:rsidRPr="00445C09">
        <w:rPr>
          <w:rFonts w:ascii="Times New Roman" w:hAnsi="Times New Roman" w:cs="Times New Roman"/>
          <w:b/>
          <w:sz w:val="28"/>
          <w:szCs w:val="28"/>
          <w:lang w:val="uk-UA"/>
        </w:rPr>
        <w:t>парового котла</w:t>
      </w:r>
      <w:r w:rsidRPr="00445C09">
        <w:rPr>
          <w:rFonts w:ascii="Times New Roman" w:hAnsi="Times New Roman" w:cs="Times New Roman"/>
          <w:sz w:val="28"/>
          <w:szCs w:val="28"/>
          <w:lang w:val="uk-UA"/>
        </w:rPr>
        <w:t xml:space="preserve">, а отримана пара з високою температурою та тиском обертає </w:t>
      </w:r>
      <w:r w:rsidRPr="00445C09">
        <w:rPr>
          <w:rFonts w:ascii="Times New Roman" w:hAnsi="Times New Roman" w:cs="Times New Roman"/>
          <w:b/>
          <w:sz w:val="28"/>
          <w:szCs w:val="28"/>
          <w:lang w:val="uk-UA"/>
        </w:rPr>
        <w:t>парову турбіну</w:t>
      </w:r>
      <w:r w:rsidRPr="00445C09">
        <w:rPr>
          <w:rFonts w:ascii="Times New Roman" w:hAnsi="Times New Roman" w:cs="Times New Roman"/>
          <w:sz w:val="28"/>
          <w:szCs w:val="28"/>
          <w:lang w:val="uk-UA"/>
        </w:rPr>
        <w:t xml:space="preserve">. </w:t>
      </w:r>
    </w:p>
    <w:p w:rsidR="00BF4420" w:rsidRPr="004E1928" w:rsidRDefault="00BF4420" w:rsidP="00BF4420">
      <w:pPr>
        <w:rPr>
          <w:rFonts w:ascii="Times New Roman" w:hAnsi="Times New Roman" w:cs="Times New Roman"/>
          <w:sz w:val="24"/>
          <w:szCs w:val="24"/>
          <w:lang w:val="uk-UA"/>
        </w:rPr>
      </w:pPr>
      <w:r w:rsidRPr="004E1928">
        <w:rPr>
          <w:rFonts w:ascii="Times New Roman" w:hAnsi="Times New Roman" w:cs="Times New Roman"/>
          <w:noProof/>
          <w:sz w:val="24"/>
          <w:szCs w:val="24"/>
        </w:rPr>
        <w:drawing>
          <wp:inline distT="0" distB="0" distL="0" distR="0">
            <wp:extent cx="5730942" cy="3455719"/>
            <wp:effectExtent l="19050" t="0" r="3108" b="0"/>
            <wp:docPr id="88" name="Рисунок 15" descr="PowerStation2.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werStation2.svg.png"/>
                    <pic:cNvPicPr/>
                  </pic:nvPicPr>
                  <pic:blipFill>
                    <a:blip r:embed="rId1145" cstate="print"/>
                    <a:stretch>
                      <a:fillRect/>
                    </a:stretch>
                  </pic:blipFill>
                  <pic:spPr>
                    <a:xfrm>
                      <a:off x="0" y="0"/>
                      <a:ext cx="5732136" cy="3456439"/>
                    </a:xfrm>
                    <a:prstGeom prst="rect">
                      <a:avLst/>
                    </a:prstGeom>
                  </pic:spPr>
                </pic:pic>
              </a:graphicData>
            </a:graphic>
          </wp:inline>
        </w:drawing>
      </w:r>
    </w:p>
    <w:p w:rsidR="00BF4420" w:rsidRPr="004E1928" w:rsidRDefault="00BF4420" w:rsidP="004244ED">
      <w:pPr>
        <w:spacing w:after="0" w:line="216" w:lineRule="auto"/>
        <w:rPr>
          <w:sz w:val="24"/>
          <w:szCs w:val="24"/>
        </w:rPr>
      </w:pPr>
      <w:r w:rsidRPr="004E1928">
        <w:rPr>
          <w:rFonts w:ascii="Arial" w:hAnsi="Arial" w:cs="Arial"/>
          <w:b/>
          <w:bCs/>
          <w:color w:val="202122"/>
          <w:sz w:val="24"/>
          <w:szCs w:val="24"/>
        </w:rPr>
        <w:t>Типова схема теплової електричної станції, що працює на вугіллі</w:t>
      </w:r>
    </w:p>
    <w:tbl>
      <w:tblPr>
        <w:tblW w:w="0" w:type="auto"/>
        <w:tblCellSpacing w:w="15" w:type="dxa"/>
        <w:tblCellMar>
          <w:top w:w="15" w:type="dxa"/>
          <w:left w:w="15" w:type="dxa"/>
          <w:bottom w:w="15" w:type="dxa"/>
          <w:right w:w="15" w:type="dxa"/>
        </w:tblCellMar>
        <w:tblLook w:val="04A0"/>
      </w:tblPr>
      <w:tblGrid>
        <w:gridCol w:w="3989"/>
        <w:gridCol w:w="2549"/>
        <w:gridCol w:w="2907"/>
      </w:tblGrid>
      <w:tr w:rsidR="00BF4420" w:rsidRPr="004E1928" w:rsidTr="004244ED">
        <w:trPr>
          <w:tblCellSpacing w:w="15" w:type="dxa"/>
        </w:trPr>
        <w:tc>
          <w:tcPr>
            <w:tcW w:w="4000" w:type="dxa"/>
            <w:vAlign w:val="center"/>
            <w:hideMark/>
          </w:tcPr>
          <w:p w:rsidR="00BF4420" w:rsidRPr="004E1928" w:rsidRDefault="00BF4420" w:rsidP="004244ED">
            <w:pPr>
              <w:spacing w:after="0" w:line="216" w:lineRule="auto"/>
              <w:rPr>
                <w:rFonts w:ascii="Arial" w:hAnsi="Arial" w:cs="Arial"/>
                <w:color w:val="202122"/>
                <w:sz w:val="24"/>
                <w:szCs w:val="24"/>
              </w:rPr>
            </w:pPr>
            <w:r w:rsidRPr="004E1928">
              <w:rPr>
                <w:rFonts w:ascii="Arial" w:hAnsi="Arial" w:cs="Arial"/>
                <w:color w:val="202122"/>
                <w:sz w:val="24"/>
                <w:szCs w:val="24"/>
              </w:rPr>
              <w:t>1. </w:t>
            </w:r>
            <w:hyperlink r:id="rId1146" w:tooltip="Охолоджувач (ще не написана)" w:history="1">
              <w:r w:rsidRPr="004E1928">
                <w:rPr>
                  <w:rStyle w:val="a5"/>
                  <w:rFonts w:ascii="Arial" w:hAnsi="Arial" w:cs="Arial"/>
                  <w:color w:val="BA0000"/>
                  <w:sz w:val="24"/>
                  <w:szCs w:val="24"/>
                </w:rPr>
                <w:t>Охолоджувач</w:t>
              </w:r>
            </w:hyperlink>
            <w:r w:rsidRPr="004E1928">
              <w:rPr>
                <w:rFonts w:ascii="Arial" w:hAnsi="Arial" w:cs="Arial"/>
                <w:color w:val="202122"/>
                <w:sz w:val="24"/>
                <w:szCs w:val="24"/>
              </w:rPr>
              <w:t> пари</w:t>
            </w:r>
          </w:p>
        </w:tc>
        <w:tc>
          <w:tcPr>
            <w:tcW w:w="2539" w:type="dxa"/>
            <w:vAlign w:val="center"/>
            <w:hideMark/>
          </w:tcPr>
          <w:p w:rsidR="00BF4420" w:rsidRPr="004E1928" w:rsidRDefault="00BF4420" w:rsidP="004244ED">
            <w:pPr>
              <w:spacing w:after="0" w:line="216" w:lineRule="auto"/>
              <w:rPr>
                <w:rFonts w:ascii="Arial" w:hAnsi="Arial" w:cs="Arial"/>
                <w:color w:val="202122"/>
                <w:sz w:val="24"/>
                <w:szCs w:val="24"/>
              </w:rPr>
            </w:pPr>
            <w:r w:rsidRPr="004E1928">
              <w:rPr>
                <w:rFonts w:ascii="Arial" w:hAnsi="Arial" w:cs="Arial"/>
                <w:color w:val="202122"/>
                <w:sz w:val="24"/>
                <w:szCs w:val="24"/>
              </w:rPr>
              <w:t>10. </w:t>
            </w:r>
            <w:hyperlink r:id="rId1147" w:tooltip="Клапан" w:history="1">
              <w:r w:rsidRPr="004E1928">
                <w:rPr>
                  <w:rStyle w:val="a5"/>
                  <w:rFonts w:ascii="Arial" w:hAnsi="Arial" w:cs="Arial"/>
                  <w:color w:val="0645AD"/>
                  <w:sz w:val="24"/>
                  <w:szCs w:val="24"/>
                </w:rPr>
                <w:t>Клапан</w:t>
              </w:r>
            </w:hyperlink>
            <w:r w:rsidRPr="004E1928">
              <w:rPr>
                <w:rFonts w:ascii="Arial" w:hAnsi="Arial" w:cs="Arial"/>
                <w:color w:val="202122"/>
                <w:sz w:val="24"/>
                <w:szCs w:val="24"/>
              </w:rPr>
              <w:t> контролю пари</w:t>
            </w:r>
          </w:p>
        </w:tc>
        <w:tc>
          <w:tcPr>
            <w:tcW w:w="2786" w:type="dxa"/>
            <w:vAlign w:val="center"/>
            <w:hideMark/>
          </w:tcPr>
          <w:p w:rsidR="00BF4420" w:rsidRPr="004E1928" w:rsidRDefault="00BF4420" w:rsidP="004244ED">
            <w:pPr>
              <w:spacing w:after="0" w:line="216" w:lineRule="auto"/>
              <w:rPr>
                <w:rFonts w:ascii="Arial" w:hAnsi="Arial" w:cs="Arial"/>
                <w:color w:val="202122"/>
                <w:sz w:val="24"/>
                <w:szCs w:val="24"/>
              </w:rPr>
            </w:pPr>
            <w:r w:rsidRPr="004E1928">
              <w:rPr>
                <w:rFonts w:ascii="Arial" w:hAnsi="Arial" w:cs="Arial"/>
                <w:color w:val="202122"/>
                <w:sz w:val="24"/>
                <w:szCs w:val="24"/>
              </w:rPr>
              <w:t xml:space="preserve">19. </w:t>
            </w:r>
            <w:r w:rsidRPr="004E1928">
              <w:rPr>
                <w:rFonts w:ascii="Arial" w:hAnsi="Arial" w:cs="Arial"/>
                <w:b/>
                <w:color w:val="202122"/>
                <w:sz w:val="24"/>
                <w:szCs w:val="24"/>
              </w:rPr>
              <w:t>Головний контур </w:t>
            </w:r>
            <w:hyperlink r:id="rId1148" w:tooltip="Теплообмінник" w:history="1">
              <w:r w:rsidRPr="004E1928">
                <w:rPr>
                  <w:rStyle w:val="a5"/>
                  <w:rFonts w:ascii="Arial" w:hAnsi="Arial" w:cs="Arial"/>
                  <w:color w:val="0645AD"/>
                  <w:sz w:val="24"/>
                  <w:szCs w:val="24"/>
                </w:rPr>
                <w:t>теплообмінника</w:t>
              </w:r>
            </w:hyperlink>
          </w:p>
        </w:tc>
      </w:tr>
      <w:tr w:rsidR="00BF4420" w:rsidRPr="004E1928" w:rsidTr="004244ED">
        <w:trPr>
          <w:tblCellSpacing w:w="15" w:type="dxa"/>
        </w:trPr>
        <w:tc>
          <w:tcPr>
            <w:tcW w:w="0" w:type="auto"/>
            <w:vAlign w:val="center"/>
            <w:hideMark/>
          </w:tcPr>
          <w:p w:rsidR="00BF4420" w:rsidRPr="004E1928" w:rsidRDefault="00BF4420" w:rsidP="004244ED">
            <w:pPr>
              <w:spacing w:after="0" w:line="216" w:lineRule="auto"/>
              <w:rPr>
                <w:rFonts w:ascii="Arial" w:hAnsi="Arial" w:cs="Arial"/>
                <w:color w:val="202122"/>
                <w:sz w:val="24"/>
                <w:szCs w:val="24"/>
              </w:rPr>
            </w:pPr>
            <w:r w:rsidRPr="004E1928">
              <w:rPr>
                <w:rFonts w:ascii="Arial" w:hAnsi="Arial" w:cs="Arial"/>
                <w:color w:val="202122"/>
                <w:sz w:val="24"/>
                <w:szCs w:val="24"/>
              </w:rPr>
              <w:t>2. </w:t>
            </w:r>
            <w:hyperlink r:id="rId1149" w:tooltip="Водний насос (ще не написана)" w:history="1">
              <w:r w:rsidRPr="004E1928">
                <w:rPr>
                  <w:rStyle w:val="a5"/>
                  <w:rFonts w:ascii="Arial" w:hAnsi="Arial" w:cs="Arial"/>
                  <w:color w:val="BA0000"/>
                  <w:sz w:val="24"/>
                  <w:szCs w:val="24"/>
                </w:rPr>
                <w:t>Вод</w:t>
              </w:r>
              <w:r w:rsidRPr="004E1928">
                <w:rPr>
                  <w:rStyle w:val="a5"/>
                  <w:rFonts w:ascii="Arial" w:hAnsi="Arial" w:cs="Arial"/>
                  <w:color w:val="BA0000"/>
                  <w:sz w:val="24"/>
                  <w:szCs w:val="24"/>
                  <w:lang w:val="uk-UA"/>
                </w:rPr>
                <w:t>я</w:t>
              </w:r>
              <w:r w:rsidRPr="004E1928">
                <w:rPr>
                  <w:rStyle w:val="a5"/>
                  <w:rFonts w:ascii="Arial" w:hAnsi="Arial" w:cs="Arial"/>
                  <w:color w:val="BA0000"/>
                  <w:sz w:val="24"/>
                  <w:szCs w:val="24"/>
                </w:rPr>
                <w:t>ний насос</w:t>
              </w:r>
            </w:hyperlink>
          </w:p>
        </w:tc>
        <w:tc>
          <w:tcPr>
            <w:tcW w:w="0" w:type="auto"/>
            <w:vAlign w:val="center"/>
            <w:hideMark/>
          </w:tcPr>
          <w:p w:rsidR="00BF4420" w:rsidRPr="004E1928" w:rsidRDefault="00BF4420" w:rsidP="004244ED">
            <w:pPr>
              <w:spacing w:after="0" w:line="216" w:lineRule="auto"/>
              <w:rPr>
                <w:rFonts w:ascii="Arial" w:hAnsi="Arial" w:cs="Arial"/>
                <w:color w:val="202122"/>
                <w:sz w:val="24"/>
                <w:szCs w:val="24"/>
              </w:rPr>
            </w:pPr>
            <w:r w:rsidRPr="004E1928">
              <w:rPr>
                <w:rFonts w:ascii="Arial" w:hAnsi="Arial" w:cs="Arial"/>
                <w:color w:val="202122"/>
                <w:sz w:val="24"/>
                <w:szCs w:val="24"/>
              </w:rPr>
              <w:t>11. </w:t>
            </w:r>
            <w:hyperlink r:id="rId1150" w:tooltip="Турбіна" w:history="1">
              <w:r w:rsidRPr="004E1928">
                <w:rPr>
                  <w:rStyle w:val="a5"/>
                  <w:rFonts w:ascii="Arial" w:hAnsi="Arial" w:cs="Arial"/>
                  <w:color w:val="0645AD"/>
                  <w:sz w:val="24"/>
                  <w:szCs w:val="24"/>
                </w:rPr>
                <w:t>Турбіна</w:t>
              </w:r>
            </w:hyperlink>
            <w:r w:rsidRPr="004E1928">
              <w:rPr>
                <w:rFonts w:ascii="Arial" w:hAnsi="Arial" w:cs="Arial"/>
                <w:b/>
                <w:color w:val="202122"/>
                <w:sz w:val="24"/>
                <w:szCs w:val="24"/>
              </w:rPr>
              <w:t> пари високого тиску</w:t>
            </w:r>
          </w:p>
        </w:tc>
        <w:tc>
          <w:tcPr>
            <w:tcW w:w="0" w:type="auto"/>
            <w:vAlign w:val="center"/>
            <w:hideMark/>
          </w:tcPr>
          <w:p w:rsidR="00BF4420" w:rsidRPr="004E1928" w:rsidRDefault="00BF4420" w:rsidP="004244ED">
            <w:pPr>
              <w:spacing w:after="0" w:line="216" w:lineRule="auto"/>
              <w:rPr>
                <w:rFonts w:ascii="Arial" w:hAnsi="Arial" w:cs="Arial"/>
                <w:color w:val="202122"/>
                <w:sz w:val="24"/>
                <w:szCs w:val="24"/>
              </w:rPr>
            </w:pPr>
            <w:r w:rsidRPr="004E1928">
              <w:rPr>
                <w:rFonts w:ascii="Arial" w:hAnsi="Arial" w:cs="Arial"/>
                <w:color w:val="202122"/>
                <w:sz w:val="24"/>
                <w:szCs w:val="24"/>
              </w:rPr>
              <w:t>20. Насос гарячого повітря</w:t>
            </w:r>
          </w:p>
        </w:tc>
      </w:tr>
      <w:tr w:rsidR="00BF4420" w:rsidRPr="004E1928" w:rsidTr="004244ED">
        <w:trPr>
          <w:tblCellSpacing w:w="15" w:type="dxa"/>
        </w:trPr>
        <w:tc>
          <w:tcPr>
            <w:tcW w:w="0" w:type="auto"/>
            <w:vAlign w:val="center"/>
            <w:hideMark/>
          </w:tcPr>
          <w:p w:rsidR="00BF4420" w:rsidRPr="004E1928" w:rsidRDefault="00BF4420" w:rsidP="004244ED">
            <w:pPr>
              <w:spacing w:after="0" w:line="216" w:lineRule="auto"/>
              <w:rPr>
                <w:rFonts w:ascii="Arial" w:hAnsi="Arial" w:cs="Arial"/>
                <w:color w:val="202122"/>
                <w:sz w:val="24"/>
                <w:szCs w:val="24"/>
              </w:rPr>
            </w:pPr>
            <w:r w:rsidRPr="004E1928">
              <w:rPr>
                <w:rFonts w:ascii="Arial" w:hAnsi="Arial" w:cs="Arial"/>
                <w:color w:val="202122"/>
                <w:sz w:val="24"/>
                <w:szCs w:val="24"/>
              </w:rPr>
              <w:t>3. </w:t>
            </w:r>
            <w:hyperlink r:id="rId1151" w:tooltip="Високовольтна лінія (ще не написана)" w:history="1">
              <w:r w:rsidRPr="004E1928">
                <w:rPr>
                  <w:rStyle w:val="a5"/>
                  <w:rFonts w:ascii="Arial" w:hAnsi="Arial" w:cs="Arial"/>
                  <w:color w:val="BA0000"/>
                  <w:sz w:val="24"/>
                  <w:szCs w:val="24"/>
                </w:rPr>
                <w:t>Високовольтна лінія</w:t>
              </w:r>
            </w:hyperlink>
          </w:p>
        </w:tc>
        <w:tc>
          <w:tcPr>
            <w:tcW w:w="0" w:type="auto"/>
            <w:vAlign w:val="center"/>
            <w:hideMark/>
          </w:tcPr>
          <w:p w:rsidR="00BF4420" w:rsidRPr="004E1928" w:rsidRDefault="00BF4420" w:rsidP="004244ED">
            <w:pPr>
              <w:spacing w:after="0" w:line="216" w:lineRule="auto"/>
              <w:rPr>
                <w:rFonts w:ascii="Arial" w:hAnsi="Arial" w:cs="Arial"/>
                <w:color w:val="202122"/>
                <w:sz w:val="24"/>
                <w:szCs w:val="24"/>
              </w:rPr>
            </w:pPr>
            <w:r w:rsidRPr="004E1928">
              <w:rPr>
                <w:rFonts w:ascii="Arial" w:hAnsi="Arial" w:cs="Arial"/>
                <w:color w:val="202122"/>
                <w:sz w:val="24"/>
                <w:szCs w:val="24"/>
              </w:rPr>
              <w:t>12. Водяний </w:t>
            </w:r>
            <w:hyperlink r:id="rId1152" w:tooltip="Дозатор" w:history="1">
              <w:r w:rsidRPr="004E1928">
                <w:rPr>
                  <w:rStyle w:val="a5"/>
                  <w:rFonts w:ascii="Arial" w:hAnsi="Arial" w:cs="Arial"/>
                  <w:color w:val="0645AD"/>
                  <w:sz w:val="24"/>
                  <w:szCs w:val="24"/>
                </w:rPr>
                <w:t>дозатор</w:t>
              </w:r>
            </w:hyperlink>
          </w:p>
        </w:tc>
        <w:tc>
          <w:tcPr>
            <w:tcW w:w="0" w:type="auto"/>
            <w:vAlign w:val="center"/>
            <w:hideMark/>
          </w:tcPr>
          <w:p w:rsidR="00BF4420" w:rsidRPr="004E1928" w:rsidRDefault="00BF4420" w:rsidP="004244ED">
            <w:pPr>
              <w:spacing w:after="0" w:line="216" w:lineRule="auto"/>
              <w:rPr>
                <w:rFonts w:ascii="Arial" w:hAnsi="Arial" w:cs="Arial"/>
                <w:color w:val="202122"/>
                <w:sz w:val="24"/>
                <w:szCs w:val="24"/>
              </w:rPr>
            </w:pPr>
            <w:r w:rsidRPr="004E1928">
              <w:rPr>
                <w:rFonts w:ascii="Arial" w:hAnsi="Arial" w:cs="Arial"/>
                <w:color w:val="202122"/>
                <w:sz w:val="24"/>
                <w:szCs w:val="24"/>
              </w:rPr>
              <w:t xml:space="preserve">21. </w:t>
            </w:r>
            <w:r w:rsidRPr="004E1928">
              <w:rPr>
                <w:rFonts w:ascii="Arial" w:hAnsi="Arial" w:cs="Arial"/>
                <w:b/>
                <w:color w:val="202122"/>
                <w:sz w:val="24"/>
                <w:szCs w:val="24"/>
              </w:rPr>
              <w:t>Вторинний контур</w:t>
            </w:r>
            <w:r w:rsidRPr="004E1928">
              <w:rPr>
                <w:rFonts w:ascii="Arial" w:hAnsi="Arial" w:cs="Arial"/>
                <w:color w:val="202122"/>
                <w:sz w:val="24"/>
                <w:szCs w:val="24"/>
              </w:rPr>
              <w:t> </w:t>
            </w:r>
            <w:hyperlink r:id="rId1153" w:tooltip="Теплообмінник" w:history="1">
              <w:r w:rsidRPr="004E1928">
                <w:rPr>
                  <w:rStyle w:val="a5"/>
                  <w:rFonts w:ascii="Arial" w:hAnsi="Arial" w:cs="Arial"/>
                  <w:color w:val="0645AD"/>
                  <w:sz w:val="24"/>
                  <w:szCs w:val="24"/>
                </w:rPr>
                <w:t>теплообмінника</w:t>
              </w:r>
            </w:hyperlink>
          </w:p>
        </w:tc>
      </w:tr>
      <w:tr w:rsidR="00BF4420" w:rsidRPr="004E1928" w:rsidTr="004244ED">
        <w:trPr>
          <w:tblCellSpacing w:w="15" w:type="dxa"/>
        </w:trPr>
        <w:tc>
          <w:tcPr>
            <w:tcW w:w="0" w:type="auto"/>
            <w:vAlign w:val="center"/>
            <w:hideMark/>
          </w:tcPr>
          <w:p w:rsidR="00BF4420" w:rsidRPr="004E1928" w:rsidRDefault="00BF4420" w:rsidP="00445C09">
            <w:pPr>
              <w:spacing w:after="0" w:line="216" w:lineRule="auto"/>
              <w:rPr>
                <w:rFonts w:ascii="Arial" w:hAnsi="Arial" w:cs="Arial"/>
                <w:color w:val="202122"/>
                <w:sz w:val="24"/>
                <w:szCs w:val="24"/>
              </w:rPr>
            </w:pPr>
            <w:r w:rsidRPr="004E1928">
              <w:rPr>
                <w:rFonts w:ascii="Arial" w:hAnsi="Arial" w:cs="Arial"/>
                <w:color w:val="202122"/>
                <w:sz w:val="24"/>
                <w:szCs w:val="24"/>
              </w:rPr>
              <w:t>4.Підвищувальний </w:t>
            </w:r>
            <w:hyperlink r:id="rId1154" w:tooltip="Трансформатор" w:history="1">
              <w:r w:rsidRPr="004E1928">
                <w:rPr>
                  <w:rStyle w:val="a5"/>
                  <w:rFonts w:ascii="Arial" w:hAnsi="Arial" w:cs="Arial"/>
                  <w:color w:val="FAA700"/>
                  <w:sz w:val="24"/>
                  <w:szCs w:val="24"/>
                </w:rPr>
                <w:t>трансформатор</w:t>
              </w:r>
            </w:hyperlink>
          </w:p>
        </w:tc>
        <w:tc>
          <w:tcPr>
            <w:tcW w:w="0" w:type="auto"/>
            <w:vAlign w:val="center"/>
            <w:hideMark/>
          </w:tcPr>
          <w:p w:rsidR="00BF4420" w:rsidRPr="004E1928" w:rsidRDefault="00BF4420" w:rsidP="004244ED">
            <w:pPr>
              <w:spacing w:after="0" w:line="216" w:lineRule="auto"/>
              <w:rPr>
                <w:rFonts w:ascii="Arial" w:hAnsi="Arial" w:cs="Arial"/>
                <w:color w:val="202122"/>
                <w:sz w:val="24"/>
                <w:szCs w:val="24"/>
              </w:rPr>
            </w:pPr>
            <w:r w:rsidRPr="004E1928">
              <w:rPr>
                <w:rFonts w:ascii="Arial" w:hAnsi="Arial" w:cs="Arial"/>
                <w:color w:val="202122"/>
                <w:sz w:val="24"/>
                <w:szCs w:val="24"/>
              </w:rPr>
              <w:t>13. Водяний нагрівач</w:t>
            </w:r>
          </w:p>
        </w:tc>
        <w:tc>
          <w:tcPr>
            <w:tcW w:w="0" w:type="auto"/>
            <w:vAlign w:val="center"/>
            <w:hideMark/>
          </w:tcPr>
          <w:p w:rsidR="00BF4420" w:rsidRPr="004E1928" w:rsidRDefault="00BF4420" w:rsidP="004244ED">
            <w:pPr>
              <w:spacing w:after="0" w:line="216" w:lineRule="auto"/>
              <w:rPr>
                <w:rFonts w:ascii="Arial" w:hAnsi="Arial" w:cs="Arial"/>
                <w:color w:val="202122"/>
                <w:sz w:val="24"/>
                <w:szCs w:val="24"/>
              </w:rPr>
            </w:pPr>
            <w:r w:rsidRPr="004E1928">
              <w:rPr>
                <w:rFonts w:ascii="Arial" w:hAnsi="Arial" w:cs="Arial"/>
                <w:color w:val="202122"/>
                <w:sz w:val="24"/>
                <w:szCs w:val="24"/>
              </w:rPr>
              <w:t>22. Вхідна труба для повітря</w:t>
            </w:r>
          </w:p>
        </w:tc>
      </w:tr>
      <w:tr w:rsidR="00BF4420" w:rsidRPr="004E1928" w:rsidTr="004244ED">
        <w:trPr>
          <w:tblCellSpacing w:w="15" w:type="dxa"/>
        </w:trPr>
        <w:tc>
          <w:tcPr>
            <w:tcW w:w="0" w:type="auto"/>
            <w:vAlign w:val="center"/>
            <w:hideMark/>
          </w:tcPr>
          <w:p w:rsidR="00BF4420" w:rsidRPr="004E1928" w:rsidRDefault="00BF4420" w:rsidP="004244ED">
            <w:pPr>
              <w:spacing w:after="0" w:line="216" w:lineRule="auto"/>
              <w:rPr>
                <w:rFonts w:ascii="Arial" w:hAnsi="Arial" w:cs="Arial"/>
                <w:color w:val="202122"/>
                <w:sz w:val="24"/>
                <w:szCs w:val="24"/>
              </w:rPr>
            </w:pPr>
            <w:r w:rsidRPr="004E1928">
              <w:rPr>
                <w:rFonts w:ascii="Arial" w:hAnsi="Arial" w:cs="Arial"/>
                <w:color w:val="202122"/>
                <w:sz w:val="24"/>
                <w:szCs w:val="24"/>
              </w:rPr>
              <w:t>5. </w:t>
            </w:r>
            <w:hyperlink r:id="rId1155" w:tooltip="Електричний генератор" w:history="1">
              <w:r w:rsidRPr="004E1928">
                <w:rPr>
                  <w:rStyle w:val="a5"/>
                  <w:rFonts w:ascii="Arial" w:hAnsi="Arial" w:cs="Arial"/>
                  <w:color w:val="0645AD"/>
                  <w:sz w:val="24"/>
                  <w:szCs w:val="24"/>
                </w:rPr>
                <w:t>Електричний генератор</w:t>
              </w:r>
            </w:hyperlink>
            <w:r w:rsidRPr="004E1928">
              <w:rPr>
                <w:rFonts w:ascii="Arial" w:hAnsi="Arial" w:cs="Arial"/>
                <w:color w:val="202122"/>
                <w:sz w:val="24"/>
                <w:szCs w:val="24"/>
              </w:rPr>
              <w:t> (3-фази)</w:t>
            </w:r>
          </w:p>
        </w:tc>
        <w:tc>
          <w:tcPr>
            <w:tcW w:w="0" w:type="auto"/>
            <w:vAlign w:val="center"/>
            <w:hideMark/>
          </w:tcPr>
          <w:p w:rsidR="00BF4420" w:rsidRPr="004E1928" w:rsidRDefault="00BF4420" w:rsidP="004244ED">
            <w:pPr>
              <w:spacing w:after="0" w:line="216" w:lineRule="auto"/>
              <w:rPr>
                <w:rFonts w:ascii="Arial" w:hAnsi="Arial" w:cs="Arial"/>
                <w:color w:val="202122"/>
                <w:sz w:val="24"/>
                <w:szCs w:val="24"/>
              </w:rPr>
            </w:pPr>
            <w:r w:rsidRPr="004E1928">
              <w:rPr>
                <w:rFonts w:ascii="Arial" w:hAnsi="Arial" w:cs="Arial"/>
                <w:color w:val="202122"/>
                <w:sz w:val="24"/>
                <w:szCs w:val="24"/>
              </w:rPr>
              <w:t>14. </w:t>
            </w:r>
            <w:hyperlink r:id="rId1156" w:tooltip="Конвеєр" w:history="1">
              <w:r w:rsidRPr="004E1928">
                <w:rPr>
                  <w:rStyle w:val="a5"/>
                  <w:rFonts w:ascii="Arial" w:hAnsi="Arial" w:cs="Arial"/>
                  <w:color w:val="0645AD"/>
                  <w:sz w:val="24"/>
                  <w:szCs w:val="24"/>
                </w:rPr>
                <w:t>Конвеєр</w:t>
              </w:r>
            </w:hyperlink>
            <w:r w:rsidRPr="004E1928">
              <w:rPr>
                <w:rFonts w:ascii="Arial" w:hAnsi="Arial" w:cs="Arial"/>
                <w:color w:val="202122"/>
                <w:sz w:val="24"/>
                <w:szCs w:val="24"/>
              </w:rPr>
              <w:t> для вугілля</w:t>
            </w:r>
          </w:p>
        </w:tc>
        <w:tc>
          <w:tcPr>
            <w:tcW w:w="0" w:type="auto"/>
            <w:vAlign w:val="center"/>
            <w:hideMark/>
          </w:tcPr>
          <w:p w:rsidR="00BF4420" w:rsidRPr="004E1928" w:rsidRDefault="00BF4420" w:rsidP="004244ED">
            <w:pPr>
              <w:spacing w:after="0" w:line="216" w:lineRule="auto"/>
              <w:rPr>
                <w:rFonts w:ascii="Arial" w:hAnsi="Arial" w:cs="Arial"/>
                <w:b/>
                <w:color w:val="202122"/>
                <w:sz w:val="24"/>
                <w:szCs w:val="24"/>
              </w:rPr>
            </w:pPr>
            <w:r w:rsidRPr="004E1928">
              <w:rPr>
                <w:rFonts w:ascii="Arial" w:hAnsi="Arial" w:cs="Arial"/>
                <w:color w:val="202122"/>
                <w:sz w:val="24"/>
                <w:szCs w:val="24"/>
              </w:rPr>
              <w:t xml:space="preserve">23. </w:t>
            </w:r>
            <w:r w:rsidRPr="004E1928">
              <w:rPr>
                <w:rFonts w:ascii="Arial" w:hAnsi="Arial" w:cs="Arial"/>
                <w:b/>
                <w:color w:val="202122"/>
                <w:sz w:val="24"/>
                <w:szCs w:val="24"/>
              </w:rPr>
              <w:t>Первинний контур </w:t>
            </w:r>
            <w:hyperlink r:id="rId1157" w:tooltip="Теплообмінник" w:history="1">
              <w:r w:rsidRPr="004E1928">
                <w:rPr>
                  <w:rStyle w:val="a5"/>
                  <w:rFonts w:ascii="Arial" w:hAnsi="Arial" w:cs="Arial"/>
                  <w:color w:val="0645AD"/>
                  <w:sz w:val="24"/>
                  <w:szCs w:val="24"/>
                </w:rPr>
                <w:t>теплообмінника</w:t>
              </w:r>
            </w:hyperlink>
          </w:p>
        </w:tc>
      </w:tr>
      <w:tr w:rsidR="00BF4420" w:rsidRPr="004E1928" w:rsidTr="004244ED">
        <w:trPr>
          <w:tblCellSpacing w:w="15" w:type="dxa"/>
        </w:trPr>
        <w:tc>
          <w:tcPr>
            <w:tcW w:w="0" w:type="auto"/>
            <w:vAlign w:val="center"/>
            <w:hideMark/>
          </w:tcPr>
          <w:p w:rsidR="00BF4420" w:rsidRPr="004E1928" w:rsidRDefault="00BF4420" w:rsidP="004244ED">
            <w:pPr>
              <w:spacing w:after="0" w:line="216" w:lineRule="auto"/>
              <w:rPr>
                <w:rFonts w:ascii="Arial" w:hAnsi="Arial" w:cs="Arial"/>
                <w:color w:val="202122"/>
                <w:sz w:val="24"/>
                <w:szCs w:val="24"/>
              </w:rPr>
            </w:pPr>
            <w:r w:rsidRPr="004E1928">
              <w:rPr>
                <w:rFonts w:ascii="Arial" w:hAnsi="Arial" w:cs="Arial"/>
                <w:color w:val="202122"/>
                <w:sz w:val="24"/>
                <w:szCs w:val="24"/>
              </w:rPr>
              <w:t>6. </w:t>
            </w:r>
            <w:hyperlink r:id="rId1158" w:tooltip="Турбіна" w:history="1">
              <w:r w:rsidRPr="004E1928">
                <w:rPr>
                  <w:rStyle w:val="a5"/>
                  <w:rFonts w:ascii="Arial" w:hAnsi="Arial" w:cs="Arial"/>
                  <w:color w:val="0645AD"/>
                  <w:sz w:val="24"/>
                  <w:szCs w:val="24"/>
                </w:rPr>
                <w:t>Турбіна</w:t>
              </w:r>
            </w:hyperlink>
            <w:r w:rsidRPr="004E1928">
              <w:rPr>
                <w:rFonts w:ascii="Arial" w:hAnsi="Arial" w:cs="Arial"/>
                <w:b/>
                <w:color w:val="202122"/>
                <w:sz w:val="24"/>
                <w:szCs w:val="24"/>
              </w:rPr>
              <w:t> низького тиску</w:t>
            </w:r>
          </w:p>
        </w:tc>
        <w:tc>
          <w:tcPr>
            <w:tcW w:w="0" w:type="auto"/>
            <w:vAlign w:val="center"/>
            <w:hideMark/>
          </w:tcPr>
          <w:p w:rsidR="00BF4420" w:rsidRPr="004E1928" w:rsidRDefault="00BF4420" w:rsidP="004244ED">
            <w:pPr>
              <w:spacing w:after="0" w:line="216" w:lineRule="auto"/>
              <w:rPr>
                <w:rFonts w:ascii="Arial" w:hAnsi="Arial" w:cs="Arial"/>
                <w:color w:val="202122"/>
                <w:sz w:val="24"/>
                <w:szCs w:val="24"/>
              </w:rPr>
            </w:pPr>
            <w:r w:rsidRPr="004E1928">
              <w:rPr>
                <w:rFonts w:ascii="Arial" w:hAnsi="Arial" w:cs="Arial"/>
                <w:color w:val="202122"/>
                <w:sz w:val="24"/>
                <w:szCs w:val="24"/>
              </w:rPr>
              <w:t>15. </w:t>
            </w:r>
            <w:hyperlink r:id="rId1159" w:tooltip="Бункер (ємність)" w:history="1">
              <w:r w:rsidRPr="004E1928">
                <w:rPr>
                  <w:rStyle w:val="a5"/>
                  <w:rFonts w:ascii="Arial" w:hAnsi="Arial" w:cs="Arial"/>
                  <w:color w:val="0645AD"/>
                  <w:sz w:val="24"/>
                  <w:szCs w:val="24"/>
                </w:rPr>
                <w:t>Бункер</w:t>
              </w:r>
            </w:hyperlink>
            <w:r w:rsidRPr="004E1928">
              <w:rPr>
                <w:rFonts w:ascii="Arial" w:hAnsi="Arial" w:cs="Arial"/>
                <w:color w:val="202122"/>
                <w:sz w:val="24"/>
                <w:szCs w:val="24"/>
              </w:rPr>
              <w:t> для вугілля</w:t>
            </w:r>
          </w:p>
        </w:tc>
        <w:tc>
          <w:tcPr>
            <w:tcW w:w="0" w:type="auto"/>
            <w:vAlign w:val="center"/>
            <w:hideMark/>
          </w:tcPr>
          <w:p w:rsidR="00BF4420" w:rsidRPr="004E1928" w:rsidRDefault="00BF4420" w:rsidP="004244ED">
            <w:pPr>
              <w:spacing w:after="0" w:line="216" w:lineRule="auto"/>
              <w:rPr>
                <w:rFonts w:ascii="Arial" w:hAnsi="Arial" w:cs="Arial"/>
                <w:color w:val="202122"/>
                <w:sz w:val="24"/>
                <w:szCs w:val="24"/>
              </w:rPr>
            </w:pPr>
            <w:r w:rsidRPr="004E1928">
              <w:rPr>
                <w:rFonts w:ascii="Arial" w:hAnsi="Arial" w:cs="Arial"/>
                <w:color w:val="202122"/>
                <w:sz w:val="24"/>
                <w:szCs w:val="24"/>
              </w:rPr>
              <w:t xml:space="preserve">24. Повітряний </w:t>
            </w:r>
            <w:r w:rsidRPr="004E1928">
              <w:rPr>
                <w:rFonts w:ascii="Arial" w:hAnsi="Arial" w:cs="Arial"/>
                <w:b/>
                <w:color w:val="202122"/>
                <w:sz w:val="24"/>
                <w:szCs w:val="24"/>
              </w:rPr>
              <w:t>теплообмінник</w:t>
            </w:r>
          </w:p>
        </w:tc>
      </w:tr>
      <w:tr w:rsidR="00BF4420" w:rsidRPr="004E1928" w:rsidTr="004244ED">
        <w:trPr>
          <w:tblCellSpacing w:w="15" w:type="dxa"/>
        </w:trPr>
        <w:tc>
          <w:tcPr>
            <w:tcW w:w="0" w:type="auto"/>
            <w:vAlign w:val="center"/>
            <w:hideMark/>
          </w:tcPr>
          <w:p w:rsidR="00BF4420" w:rsidRPr="004E1928" w:rsidRDefault="00BF4420" w:rsidP="004244ED">
            <w:pPr>
              <w:spacing w:after="0" w:line="216" w:lineRule="auto"/>
              <w:rPr>
                <w:rFonts w:ascii="Arial" w:hAnsi="Arial" w:cs="Arial"/>
                <w:color w:val="202122"/>
                <w:sz w:val="24"/>
                <w:szCs w:val="24"/>
              </w:rPr>
            </w:pPr>
            <w:r w:rsidRPr="004E1928">
              <w:rPr>
                <w:rFonts w:ascii="Arial" w:hAnsi="Arial" w:cs="Arial"/>
                <w:color w:val="202122"/>
                <w:sz w:val="24"/>
                <w:szCs w:val="24"/>
              </w:rPr>
              <w:t>7. Водяний насос</w:t>
            </w:r>
          </w:p>
        </w:tc>
        <w:tc>
          <w:tcPr>
            <w:tcW w:w="0" w:type="auto"/>
            <w:vAlign w:val="center"/>
            <w:hideMark/>
          </w:tcPr>
          <w:p w:rsidR="00BF4420" w:rsidRPr="004E1928" w:rsidRDefault="00BF4420" w:rsidP="004244ED">
            <w:pPr>
              <w:spacing w:after="0" w:line="216" w:lineRule="auto"/>
              <w:rPr>
                <w:rFonts w:ascii="Arial" w:hAnsi="Arial" w:cs="Arial"/>
                <w:b/>
                <w:color w:val="202122"/>
                <w:sz w:val="24"/>
                <w:szCs w:val="24"/>
              </w:rPr>
            </w:pPr>
            <w:r w:rsidRPr="004E1928">
              <w:rPr>
                <w:rFonts w:ascii="Arial" w:hAnsi="Arial" w:cs="Arial"/>
                <w:b/>
                <w:color w:val="202122"/>
                <w:sz w:val="24"/>
                <w:szCs w:val="24"/>
              </w:rPr>
              <w:t>16. </w:t>
            </w:r>
            <w:hyperlink r:id="rId1160" w:tooltip="Вугільний пульверизатор (ще не написана)" w:history="1">
              <w:r w:rsidRPr="004E1928">
                <w:rPr>
                  <w:rStyle w:val="a5"/>
                  <w:rFonts w:ascii="Arial" w:hAnsi="Arial" w:cs="Arial"/>
                  <w:color w:val="BA0000"/>
                  <w:sz w:val="24"/>
                  <w:szCs w:val="24"/>
                </w:rPr>
                <w:t xml:space="preserve">Вугільний </w:t>
              </w:r>
              <w:r w:rsidRPr="004E1928">
                <w:rPr>
                  <w:rStyle w:val="a5"/>
                  <w:rFonts w:ascii="Arial" w:hAnsi="Arial" w:cs="Arial"/>
                  <w:color w:val="BA0000"/>
                  <w:sz w:val="24"/>
                  <w:szCs w:val="24"/>
                  <w:lang w:val="uk-UA"/>
                </w:rPr>
                <w:t>ежектор</w:t>
              </w:r>
            </w:hyperlink>
          </w:p>
        </w:tc>
        <w:tc>
          <w:tcPr>
            <w:tcW w:w="0" w:type="auto"/>
            <w:vAlign w:val="center"/>
            <w:hideMark/>
          </w:tcPr>
          <w:p w:rsidR="00BF4420" w:rsidRPr="004E1928" w:rsidRDefault="00BF4420" w:rsidP="004244ED">
            <w:pPr>
              <w:spacing w:after="0" w:line="216" w:lineRule="auto"/>
              <w:rPr>
                <w:rFonts w:ascii="Arial" w:hAnsi="Arial" w:cs="Arial"/>
                <w:color w:val="202122"/>
                <w:sz w:val="24"/>
                <w:szCs w:val="24"/>
              </w:rPr>
            </w:pPr>
            <w:r w:rsidRPr="004E1928">
              <w:rPr>
                <w:rFonts w:ascii="Arial" w:hAnsi="Arial" w:cs="Arial"/>
                <w:color w:val="202122"/>
                <w:sz w:val="24"/>
                <w:szCs w:val="24"/>
              </w:rPr>
              <w:t xml:space="preserve">25. </w:t>
            </w:r>
            <w:r w:rsidRPr="004E1928">
              <w:rPr>
                <w:rFonts w:ascii="Arial" w:hAnsi="Arial" w:cs="Arial"/>
                <w:b/>
                <w:color w:val="202122"/>
                <w:sz w:val="24"/>
                <w:szCs w:val="24"/>
              </w:rPr>
              <w:t>Фільтрувальна установка</w:t>
            </w:r>
          </w:p>
        </w:tc>
      </w:tr>
      <w:tr w:rsidR="00BF4420" w:rsidRPr="004E1928" w:rsidTr="004244ED">
        <w:trPr>
          <w:tblCellSpacing w:w="15" w:type="dxa"/>
        </w:trPr>
        <w:tc>
          <w:tcPr>
            <w:tcW w:w="0" w:type="auto"/>
            <w:vAlign w:val="center"/>
            <w:hideMark/>
          </w:tcPr>
          <w:p w:rsidR="00BF4420" w:rsidRPr="004E1928" w:rsidRDefault="00BF4420" w:rsidP="004244ED">
            <w:pPr>
              <w:spacing w:after="0" w:line="216" w:lineRule="auto"/>
              <w:rPr>
                <w:rFonts w:ascii="Arial" w:hAnsi="Arial" w:cs="Arial"/>
                <w:color w:val="202122"/>
                <w:sz w:val="24"/>
                <w:szCs w:val="24"/>
                <w:lang w:val="uk-UA"/>
              </w:rPr>
            </w:pPr>
            <w:r w:rsidRPr="004E1928">
              <w:rPr>
                <w:rFonts w:ascii="Arial" w:hAnsi="Arial" w:cs="Arial"/>
                <w:color w:val="202122"/>
                <w:sz w:val="24"/>
                <w:szCs w:val="24"/>
              </w:rPr>
              <w:t>8. Збірник конденсату</w:t>
            </w:r>
          </w:p>
          <w:p w:rsidR="00BF4420" w:rsidRPr="004E1928" w:rsidRDefault="00BF4420" w:rsidP="004244ED">
            <w:pPr>
              <w:spacing w:after="0" w:line="216" w:lineRule="auto"/>
              <w:rPr>
                <w:rFonts w:ascii="Arial" w:hAnsi="Arial" w:cs="Arial"/>
                <w:color w:val="202122"/>
                <w:sz w:val="24"/>
                <w:szCs w:val="24"/>
                <w:lang w:val="uk-UA"/>
              </w:rPr>
            </w:pPr>
          </w:p>
        </w:tc>
        <w:tc>
          <w:tcPr>
            <w:tcW w:w="0" w:type="auto"/>
            <w:vAlign w:val="center"/>
            <w:hideMark/>
          </w:tcPr>
          <w:p w:rsidR="00BF4420" w:rsidRPr="004E1928" w:rsidRDefault="00BF4420" w:rsidP="004244ED">
            <w:pPr>
              <w:spacing w:after="0" w:line="216" w:lineRule="auto"/>
              <w:rPr>
                <w:rFonts w:ascii="Arial" w:hAnsi="Arial" w:cs="Arial"/>
                <w:color w:val="202122"/>
                <w:sz w:val="24"/>
                <w:szCs w:val="24"/>
              </w:rPr>
            </w:pPr>
            <w:r w:rsidRPr="004E1928">
              <w:rPr>
                <w:rFonts w:ascii="Arial" w:hAnsi="Arial" w:cs="Arial"/>
                <w:color w:val="202122"/>
                <w:sz w:val="24"/>
                <w:szCs w:val="24"/>
              </w:rPr>
              <w:t>17.</w:t>
            </w:r>
            <w:hyperlink r:id="rId1161" w:tooltip="Паровий котел" w:history="1">
              <w:r w:rsidRPr="004E1928">
                <w:rPr>
                  <w:rStyle w:val="a5"/>
                  <w:rFonts w:ascii="Arial" w:hAnsi="Arial" w:cs="Arial"/>
                  <w:color w:val="0645AD"/>
                  <w:sz w:val="24"/>
                  <w:szCs w:val="24"/>
                </w:rPr>
                <w:t>Паровий котел</w:t>
              </w:r>
            </w:hyperlink>
          </w:p>
        </w:tc>
        <w:tc>
          <w:tcPr>
            <w:tcW w:w="0" w:type="auto"/>
            <w:vAlign w:val="center"/>
            <w:hideMark/>
          </w:tcPr>
          <w:p w:rsidR="00BF4420" w:rsidRPr="004E1928" w:rsidRDefault="00BF4420" w:rsidP="004244ED">
            <w:pPr>
              <w:spacing w:after="0" w:line="216" w:lineRule="auto"/>
              <w:rPr>
                <w:rFonts w:ascii="Arial" w:hAnsi="Arial" w:cs="Arial"/>
                <w:color w:val="202122"/>
                <w:sz w:val="24"/>
                <w:szCs w:val="24"/>
              </w:rPr>
            </w:pPr>
            <w:r w:rsidRPr="004E1928">
              <w:rPr>
                <w:rFonts w:ascii="Arial" w:hAnsi="Arial" w:cs="Arial"/>
                <w:color w:val="202122"/>
                <w:sz w:val="24"/>
                <w:szCs w:val="24"/>
              </w:rPr>
              <w:t>26. Витяжний вентилятор</w:t>
            </w:r>
          </w:p>
        </w:tc>
      </w:tr>
      <w:tr w:rsidR="00BF4420" w:rsidRPr="004E1928" w:rsidTr="004244ED">
        <w:trPr>
          <w:tblCellSpacing w:w="15" w:type="dxa"/>
        </w:trPr>
        <w:tc>
          <w:tcPr>
            <w:tcW w:w="0" w:type="auto"/>
            <w:vAlign w:val="center"/>
            <w:hideMark/>
          </w:tcPr>
          <w:p w:rsidR="00BF4420" w:rsidRPr="004E1928" w:rsidRDefault="00BF4420" w:rsidP="004244ED">
            <w:pPr>
              <w:spacing w:after="0" w:line="216" w:lineRule="auto"/>
              <w:rPr>
                <w:rFonts w:ascii="Arial" w:hAnsi="Arial" w:cs="Arial"/>
                <w:color w:val="202122"/>
                <w:sz w:val="24"/>
                <w:szCs w:val="24"/>
              </w:rPr>
            </w:pPr>
            <w:r w:rsidRPr="004E1928">
              <w:rPr>
                <w:rFonts w:ascii="Arial" w:hAnsi="Arial" w:cs="Arial"/>
                <w:color w:val="202122"/>
                <w:sz w:val="24"/>
                <w:szCs w:val="24"/>
              </w:rPr>
              <w:t>9. </w:t>
            </w:r>
            <w:hyperlink r:id="rId1162" w:tooltip="Турбіна" w:history="1">
              <w:r w:rsidRPr="004E1928">
                <w:rPr>
                  <w:rStyle w:val="a5"/>
                  <w:rFonts w:ascii="Arial" w:hAnsi="Arial" w:cs="Arial"/>
                  <w:color w:val="0645AD"/>
                  <w:sz w:val="24"/>
                  <w:szCs w:val="24"/>
                </w:rPr>
                <w:t>Турбіна</w:t>
              </w:r>
            </w:hyperlink>
            <w:r w:rsidRPr="004E1928">
              <w:rPr>
                <w:rFonts w:ascii="Arial" w:hAnsi="Arial" w:cs="Arial"/>
                <w:b/>
                <w:color w:val="202122"/>
                <w:sz w:val="24"/>
                <w:szCs w:val="24"/>
              </w:rPr>
              <w:t> середнього тиску</w:t>
            </w:r>
          </w:p>
        </w:tc>
        <w:tc>
          <w:tcPr>
            <w:tcW w:w="0" w:type="auto"/>
            <w:vAlign w:val="center"/>
            <w:hideMark/>
          </w:tcPr>
          <w:p w:rsidR="00BF4420" w:rsidRPr="004E1928" w:rsidRDefault="00BF4420" w:rsidP="004244ED">
            <w:pPr>
              <w:spacing w:after="0" w:line="216" w:lineRule="auto"/>
              <w:rPr>
                <w:rFonts w:ascii="Arial" w:hAnsi="Arial" w:cs="Arial"/>
                <w:color w:val="202122"/>
                <w:sz w:val="24"/>
                <w:szCs w:val="24"/>
              </w:rPr>
            </w:pPr>
            <w:r w:rsidRPr="004E1928">
              <w:rPr>
                <w:rFonts w:ascii="Arial" w:hAnsi="Arial" w:cs="Arial"/>
                <w:color w:val="202122"/>
                <w:sz w:val="24"/>
                <w:szCs w:val="24"/>
              </w:rPr>
              <w:t>18. </w:t>
            </w:r>
            <w:hyperlink r:id="rId1163" w:tooltip="Бункер" w:history="1">
              <w:r w:rsidRPr="004E1928">
                <w:rPr>
                  <w:rStyle w:val="a5"/>
                  <w:rFonts w:ascii="Arial" w:hAnsi="Arial" w:cs="Arial"/>
                  <w:color w:val="0645AD"/>
                  <w:sz w:val="24"/>
                  <w:szCs w:val="24"/>
                </w:rPr>
                <w:t>Бункер</w:t>
              </w:r>
            </w:hyperlink>
            <w:r w:rsidRPr="004E1928">
              <w:rPr>
                <w:rFonts w:ascii="Arial" w:hAnsi="Arial" w:cs="Arial"/>
                <w:color w:val="202122"/>
                <w:sz w:val="24"/>
                <w:szCs w:val="24"/>
              </w:rPr>
              <w:t> золи</w:t>
            </w:r>
          </w:p>
        </w:tc>
        <w:tc>
          <w:tcPr>
            <w:tcW w:w="0" w:type="auto"/>
            <w:vAlign w:val="center"/>
            <w:hideMark/>
          </w:tcPr>
          <w:p w:rsidR="00BF4420" w:rsidRPr="004E1928" w:rsidRDefault="00BF4420" w:rsidP="004244ED">
            <w:pPr>
              <w:spacing w:after="0" w:line="216" w:lineRule="auto"/>
              <w:rPr>
                <w:rFonts w:ascii="Arial" w:hAnsi="Arial" w:cs="Arial"/>
                <w:color w:val="202122"/>
                <w:sz w:val="24"/>
                <w:szCs w:val="24"/>
              </w:rPr>
            </w:pPr>
            <w:r w:rsidRPr="004E1928">
              <w:rPr>
                <w:rFonts w:ascii="Arial" w:hAnsi="Arial" w:cs="Arial"/>
                <w:color w:val="202122"/>
                <w:sz w:val="24"/>
                <w:szCs w:val="24"/>
              </w:rPr>
              <w:t>27. </w:t>
            </w:r>
            <w:hyperlink r:id="rId1164" w:tooltip="Димова труба" w:history="1">
              <w:r w:rsidRPr="004E1928">
                <w:rPr>
                  <w:rStyle w:val="a5"/>
                  <w:rFonts w:ascii="Arial" w:hAnsi="Arial" w:cs="Arial"/>
                  <w:color w:val="0645AD"/>
                  <w:sz w:val="24"/>
                  <w:szCs w:val="24"/>
                </w:rPr>
                <w:t>Димова труба</w:t>
              </w:r>
            </w:hyperlink>
          </w:p>
        </w:tc>
      </w:tr>
    </w:tbl>
    <w:p w:rsidR="00BF4420" w:rsidRPr="004E1928" w:rsidRDefault="00BF4420" w:rsidP="00BF4420">
      <w:pPr>
        <w:rPr>
          <w:rFonts w:ascii="Times New Roman" w:hAnsi="Times New Roman" w:cs="Times New Roman"/>
          <w:sz w:val="24"/>
          <w:szCs w:val="24"/>
          <w:lang w:val="uk-UA"/>
        </w:rPr>
      </w:pPr>
    </w:p>
    <w:p w:rsidR="00BF4420" w:rsidRPr="00445C09" w:rsidRDefault="00BF4420" w:rsidP="00445C09">
      <w:pPr>
        <w:ind w:firstLine="709"/>
        <w:jc w:val="both"/>
        <w:rPr>
          <w:rFonts w:ascii="Times New Roman" w:hAnsi="Times New Roman" w:cs="Times New Roman"/>
          <w:sz w:val="28"/>
          <w:szCs w:val="28"/>
          <w:lang w:val="uk-UA"/>
        </w:rPr>
      </w:pPr>
      <w:r w:rsidRPr="00445C09">
        <w:rPr>
          <w:rFonts w:ascii="Times New Roman" w:hAnsi="Times New Roman" w:cs="Times New Roman"/>
          <w:sz w:val="28"/>
          <w:szCs w:val="28"/>
          <w:lang w:val="uk-UA"/>
        </w:rPr>
        <w:lastRenderedPageBreak/>
        <w:t>Спалювання вугілля у факельних котлах призводить до утворення величезної кількості шкідливих викидів, зокрема SOx, NOx, зола тощо. Контроль викидів пиловугільних енергоблоків є дуже витратним.</w:t>
      </w:r>
    </w:p>
    <w:p w:rsidR="00BF4420" w:rsidRPr="00445C09" w:rsidRDefault="00BF4420" w:rsidP="00445C09">
      <w:pPr>
        <w:pStyle w:val="Default"/>
        <w:ind w:firstLine="709"/>
        <w:jc w:val="both"/>
        <w:rPr>
          <w:color w:val="auto"/>
          <w:sz w:val="28"/>
          <w:szCs w:val="28"/>
        </w:rPr>
      </w:pPr>
      <w:r w:rsidRPr="00445C09">
        <w:rPr>
          <w:b/>
          <w:color w:val="auto"/>
          <w:sz w:val="28"/>
          <w:szCs w:val="28"/>
        </w:rPr>
        <w:t>Енергоблоки з докритичними параметрами пари</w:t>
      </w:r>
      <w:r w:rsidRPr="00445C09">
        <w:rPr>
          <w:color w:val="auto"/>
          <w:sz w:val="28"/>
          <w:szCs w:val="28"/>
        </w:rPr>
        <w:t>. Вода нагрівається у барабанному котлоагрегаті для виробництва пари при тиску меншому від критичний (22,1 MПа). Найбільш ефективні енергоблоки даного типу досягають ККД 38%. Питомі капіталовкладення у докритичний енергоблок на 10</w:t>
      </w:r>
      <w:r w:rsidRPr="00445C09">
        <w:rPr>
          <w:color w:val="auto"/>
          <w:sz w:val="28"/>
          <w:szCs w:val="28"/>
          <w:lang w:val="uk-UA"/>
        </w:rPr>
        <w:t>-</w:t>
      </w:r>
      <w:r w:rsidRPr="00445C09">
        <w:rPr>
          <w:color w:val="auto"/>
          <w:sz w:val="28"/>
          <w:szCs w:val="28"/>
        </w:rPr>
        <w:t xml:space="preserve">20% нижчі ніж у </w:t>
      </w:r>
      <w:r w:rsidRPr="00445C09">
        <w:rPr>
          <w:color w:val="auto"/>
          <w:sz w:val="28"/>
          <w:szCs w:val="28"/>
          <w:lang w:val="uk-UA"/>
        </w:rPr>
        <w:t>над</w:t>
      </w:r>
      <w:r w:rsidRPr="00445C09">
        <w:rPr>
          <w:color w:val="auto"/>
          <w:sz w:val="28"/>
          <w:szCs w:val="28"/>
        </w:rPr>
        <w:t xml:space="preserve">критичний блок. </w:t>
      </w:r>
    </w:p>
    <w:p w:rsidR="00BF4420" w:rsidRPr="00445C09" w:rsidRDefault="00BF4420" w:rsidP="00445C09">
      <w:pPr>
        <w:pStyle w:val="Default"/>
        <w:ind w:firstLine="709"/>
        <w:jc w:val="both"/>
        <w:rPr>
          <w:color w:val="auto"/>
          <w:sz w:val="28"/>
          <w:szCs w:val="28"/>
        </w:rPr>
      </w:pPr>
      <w:r w:rsidRPr="00445C09">
        <w:rPr>
          <w:b/>
          <w:color w:val="auto"/>
          <w:sz w:val="28"/>
          <w:szCs w:val="28"/>
        </w:rPr>
        <w:t xml:space="preserve">Енергоблоки з </w:t>
      </w:r>
      <w:r w:rsidRPr="00445C09">
        <w:rPr>
          <w:b/>
          <w:color w:val="auto"/>
          <w:sz w:val="28"/>
          <w:szCs w:val="28"/>
          <w:lang w:val="uk-UA"/>
        </w:rPr>
        <w:t>над</w:t>
      </w:r>
      <w:r w:rsidRPr="00445C09">
        <w:rPr>
          <w:b/>
          <w:color w:val="auto"/>
          <w:sz w:val="28"/>
          <w:szCs w:val="28"/>
        </w:rPr>
        <w:t>критичними та ультра-</w:t>
      </w:r>
      <w:r w:rsidRPr="00445C09">
        <w:rPr>
          <w:b/>
          <w:color w:val="auto"/>
          <w:sz w:val="28"/>
          <w:szCs w:val="28"/>
          <w:lang w:val="uk-UA"/>
        </w:rPr>
        <w:t>над</w:t>
      </w:r>
      <w:r w:rsidRPr="00445C09">
        <w:rPr>
          <w:b/>
          <w:color w:val="auto"/>
          <w:sz w:val="28"/>
          <w:szCs w:val="28"/>
        </w:rPr>
        <w:t>критичними</w:t>
      </w:r>
      <w:r w:rsidRPr="00445C09">
        <w:rPr>
          <w:color w:val="auto"/>
          <w:sz w:val="28"/>
          <w:szCs w:val="28"/>
        </w:rPr>
        <w:t xml:space="preserve"> (USC) параметрами пари. </w:t>
      </w:r>
      <w:r w:rsidRPr="00445C09">
        <w:rPr>
          <w:color w:val="auto"/>
          <w:sz w:val="28"/>
          <w:szCs w:val="28"/>
          <w:lang w:val="uk-UA"/>
        </w:rPr>
        <w:t>Над</w:t>
      </w:r>
      <w:r w:rsidRPr="00445C09">
        <w:rPr>
          <w:color w:val="auto"/>
          <w:sz w:val="28"/>
          <w:szCs w:val="28"/>
        </w:rPr>
        <w:t>критичні енергоблоки використовують пару тиском 24</w:t>
      </w:r>
      <w:r w:rsidRPr="00445C09">
        <w:rPr>
          <w:color w:val="auto"/>
          <w:sz w:val="28"/>
          <w:szCs w:val="28"/>
          <w:lang w:val="uk-UA"/>
        </w:rPr>
        <w:t>-</w:t>
      </w:r>
      <w:r w:rsidRPr="00445C09">
        <w:rPr>
          <w:color w:val="auto"/>
          <w:sz w:val="28"/>
          <w:szCs w:val="28"/>
        </w:rPr>
        <w:t>26 MПа, температурою до 580°C та демонструють ефективність до 42</w:t>
      </w:r>
      <w:r w:rsidRPr="00445C09">
        <w:rPr>
          <w:color w:val="auto"/>
          <w:sz w:val="28"/>
          <w:szCs w:val="28"/>
          <w:lang w:val="uk-UA"/>
        </w:rPr>
        <w:t>-</w:t>
      </w:r>
      <w:r w:rsidRPr="00445C09">
        <w:rPr>
          <w:color w:val="auto"/>
          <w:sz w:val="28"/>
          <w:szCs w:val="28"/>
        </w:rPr>
        <w:t>43%. Сучасні USC блоки працюють при температурі до 620°C, та тиску 25</w:t>
      </w:r>
      <w:r w:rsidRPr="00445C09">
        <w:rPr>
          <w:color w:val="auto"/>
          <w:sz w:val="28"/>
          <w:szCs w:val="28"/>
        </w:rPr>
        <w:t></w:t>
      </w:r>
      <w:r w:rsidRPr="00445C09">
        <w:rPr>
          <w:color w:val="auto"/>
          <w:sz w:val="28"/>
          <w:szCs w:val="28"/>
          <w:lang w:val="uk-UA"/>
        </w:rPr>
        <w:t>-</w:t>
      </w:r>
      <w:r w:rsidRPr="00445C09">
        <w:rPr>
          <w:color w:val="auto"/>
          <w:sz w:val="28"/>
          <w:szCs w:val="28"/>
        </w:rPr>
        <w:t xml:space="preserve">9 MПa. Питомі капіталовкладення USC можуть бути на 10% вищими ніж у суперкритичних енергоблоків, внаслідок використання дорогих матеріалів та технологій. </w:t>
      </w:r>
    </w:p>
    <w:p w:rsidR="00BF4420" w:rsidRPr="00445C09" w:rsidRDefault="00BF4420" w:rsidP="00445C09">
      <w:pPr>
        <w:pStyle w:val="Default"/>
        <w:ind w:firstLine="709"/>
        <w:jc w:val="both"/>
        <w:rPr>
          <w:color w:val="auto"/>
          <w:sz w:val="28"/>
          <w:szCs w:val="28"/>
          <w:lang w:val="uk-UA"/>
        </w:rPr>
      </w:pPr>
      <w:r w:rsidRPr="00445C09">
        <w:rPr>
          <w:color w:val="auto"/>
          <w:sz w:val="28"/>
          <w:szCs w:val="28"/>
        </w:rPr>
        <w:t>Перспективні Ультра</w:t>
      </w:r>
      <w:r w:rsidRPr="00445C09">
        <w:rPr>
          <w:color w:val="auto"/>
          <w:sz w:val="28"/>
          <w:szCs w:val="28"/>
          <w:lang w:val="uk-UA"/>
        </w:rPr>
        <w:t>-над</w:t>
      </w:r>
      <w:r w:rsidRPr="00445C09">
        <w:rPr>
          <w:color w:val="auto"/>
          <w:sz w:val="28"/>
          <w:szCs w:val="28"/>
        </w:rPr>
        <w:t>критичні (A-USC) технології. Розвиток A-USC спрямований на досягнення ефективності 50% та вище, це вимагає температури пари 700</w:t>
      </w:r>
      <w:r w:rsidRPr="00445C09">
        <w:rPr>
          <w:color w:val="auto"/>
          <w:sz w:val="28"/>
          <w:szCs w:val="28"/>
          <w:lang w:val="uk-UA"/>
        </w:rPr>
        <w:t>-</w:t>
      </w:r>
      <w:r w:rsidRPr="00445C09">
        <w:rPr>
          <w:color w:val="auto"/>
          <w:sz w:val="28"/>
          <w:szCs w:val="28"/>
        </w:rPr>
        <w:t xml:space="preserve">760°C та тиску 30-35 MПа. Матеріали для високотемпературних елементів базуються на нікелевих сплавах. </w:t>
      </w:r>
    </w:p>
    <w:p w:rsidR="00BF4420" w:rsidRPr="00445C09" w:rsidRDefault="00BF4420" w:rsidP="00445C09">
      <w:pPr>
        <w:pStyle w:val="Default"/>
        <w:ind w:firstLine="709"/>
        <w:jc w:val="both"/>
        <w:rPr>
          <w:color w:val="auto"/>
          <w:sz w:val="28"/>
          <w:szCs w:val="28"/>
          <w:lang w:val="uk-UA"/>
        </w:rPr>
      </w:pPr>
    </w:p>
    <w:p w:rsidR="00BF4420" w:rsidRPr="00445C09" w:rsidRDefault="00BF4420" w:rsidP="00445C09">
      <w:pPr>
        <w:pStyle w:val="Default"/>
        <w:ind w:firstLine="709"/>
        <w:jc w:val="both"/>
        <w:rPr>
          <w:sz w:val="28"/>
          <w:szCs w:val="28"/>
          <w:lang w:val="uk-UA"/>
        </w:rPr>
      </w:pPr>
      <w:r w:rsidRPr="00445C09">
        <w:rPr>
          <w:sz w:val="28"/>
          <w:szCs w:val="28"/>
          <w:lang w:val="uk-UA"/>
        </w:rPr>
        <w:t xml:space="preserve">Об᾽єкти моделювання: </w:t>
      </w:r>
      <w:r w:rsidRPr="00445C09">
        <w:rPr>
          <w:b/>
          <w:color w:val="auto"/>
          <w:sz w:val="28"/>
          <w:szCs w:val="28"/>
          <w:lang w:val="uk-UA"/>
        </w:rPr>
        <w:t>процес подрібнення вихідного вугілля, процес  пневмотранспортування і вдування (ежектування) вугілля в ядро факела, процес горіння вугілля у факелі, паровий котел, процеси теплообміну, парова турбіна, електрогенератор, трансформаторна підстанція, ЛЕП.</w:t>
      </w:r>
      <w:r w:rsidRPr="00445C09">
        <w:rPr>
          <w:sz w:val="28"/>
          <w:szCs w:val="28"/>
          <w:lang w:val="uk-UA"/>
        </w:rPr>
        <w:t xml:space="preserve"> </w:t>
      </w:r>
    </w:p>
    <w:p w:rsidR="00BF4420" w:rsidRPr="004E1928" w:rsidRDefault="00BF4420" w:rsidP="00BF4420">
      <w:pPr>
        <w:pStyle w:val="Default"/>
        <w:rPr>
          <w:lang w:val="uk-UA"/>
        </w:rPr>
      </w:pPr>
    </w:p>
    <w:p w:rsidR="00BF4420" w:rsidRPr="004E1928" w:rsidRDefault="00445C09" w:rsidP="00BF4420">
      <w:pPr>
        <w:jc w:val="center"/>
        <w:rPr>
          <w:rFonts w:ascii="Arial" w:hAnsi="Arial" w:cs="Arial"/>
          <w:b/>
          <w:bCs/>
          <w:color w:val="202122"/>
          <w:sz w:val="24"/>
          <w:szCs w:val="24"/>
          <w:lang w:val="uk-UA"/>
        </w:rPr>
      </w:pPr>
      <w:r>
        <w:rPr>
          <w:rFonts w:ascii="Arial" w:hAnsi="Arial" w:cs="Arial"/>
          <w:b/>
          <w:bCs/>
          <w:noProof/>
          <w:color w:val="202122"/>
          <w:sz w:val="24"/>
          <w:szCs w:val="24"/>
        </w:rPr>
        <w:drawing>
          <wp:inline distT="0" distB="0" distL="0" distR="0">
            <wp:extent cx="5940425" cy="3500120"/>
            <wp:effectExtent l="19050" t="0" r="3175" b="0"/>
            <wp:docPr id="6" name="Рисунок 5" descr="те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ес.png"/>
                    <pic:cNvPicPr/>
                  </pic:nvPicPr>
                  <pic:blipFill>
                    <a:blip r:embed="rId1165" cstate="print"/>
                    <a:stretch>
                      <a:fillRect/>
                    </a:stretch>
                  </pic:blipFill>
                  <pic:spPr>
                    <a:xfrm>
                      <a:off x="0" y="0"/>
                      <a:ext cx="5940425" cy="3500120"/>
                    </a:xfrm>
                    <a:prstGeom prst="rect">
                      <a:avLst/>
                    </a:prstGeom>
                  </pic:spPr>
                </pic:pic>
              </a:graphicData>
            </a:graphic>
          </wp:inline>
        </w:drawing>
      </w:r>
    </w:p>
    <w:p w:rsidR="00BF4420" w:rsidRPr="004E1928" w:rsidRDefault="00445C09" w:rsidP="00BF4420">
      <w:pPr>
        <w:jc w:val="center"/>
        <w:rPr>
          <w:rFonts w:ascii="Arial" w:hAnsi="Arial" w:cs="Arial"/>
          <w:b/>
          <w:bCs/>
          <w:color w:val="202122"/>
          <w:sz w:val="24"/>
          <w:szCs w:val="24"/>
          <w:lang w:val="uk-UA"/>
        </w:rPr>
      </w:pPr>
      <w:r w:rsidRPr="004E1928">
        <w:rPr>
          <w:rFonts w:ascii="Arial" w:hAnsi="Arial" w:cs="Arial"/>
          <w:b/>
          <w:bCs/>
          <w:noProof/>
          <w:color w:val="202122"/>
          <w:sz w:val="24"/>
          <w:szCs w:val="24"/>
        </w:rPr>
        <w:lastRenderedPageBreak/>
        <w:drawing>
          <wp:inline distT="0" distB="0" distL="0" distR="0">
            <wp:extent cx="5940425" cy="3582036"/>
            <wp:effectExtent l="19050" t="0" r="3175" b="0"/>
            <wp:docPr id="7" name="Рисунок 15" descr="PowerStation2.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werStation2.svg.png"/>
                    <pic:cNvPicPr/>
                  </pic:nvPicPr>
                  <pic:blipFill>
                    <a:blip r:embed="rId1145" cstate="print"/>
                    <a:stretch>
                      <a:fillRect/>
                    </a:stretch>
                  </pic:blipFill>
                  <pic:spPr>
                    <a:xfrm>
                      <a:off x="0" y="0"/>
                      <a:ext cx="5940425" cy="3582036"/>
                    </a:xfrm>
                    <a:prstGeom prst="rect">
                      <a:avLst/>
                    </a:prstGeom>
                  </pic:spPr>
                </pic:pic>
              </a:graphicData>
            </a:graphic>
          </wp:inline>
        </w:drawing>
      </w:r>
    </w:p>
    <w:p w:rsidR="00BF4420" w:rsidRPr="004E1928" w:rsidRDefault="00BF4420" w:rsidP="00BF4420">
      <w:pPr>
        <w:jc w:val="center"/>
        <w:rPr>
          <w:rFonts w:ascii="Arial" w:hAnsi="Arial" w:cs="Arial"/>
          <w:b/>
          <w:bCs/>
          <w:color w:val="202122"/>
          <w:sz w:val="24"/>
          <w:szCs w:val="24"/>
          <w:lang w:val="uk-UA"/>
        </w:rPr>
      </w:pPr>
    </w:p>
    <w:p w:rsidR="00BF4420" w:rsidRPr="004E1928" w:rsidRDefault="00BF4420" w:rsidP="00BF4420">
      <w:pPr>
        <w:jc w:val="center"/>
        <w:rPr>
          <w:rFonts w:ascii="Arial" w:hAnsi="Arial" w:cs="Arial"/>
          <w:b/>
          <w:bCs/>
          <w:color w:val="202122"/>
          <w:sz w:val="24"/>
          <w:szCs w:val="24"/>
          <w:lang w:val="uk-UA"/>
        </w:rPr>
      </w:pPr>
    </w:p>
    <w:p w:rsidR="00BF4420" w:rsidRPr="004E1928" w:rsidRDefault="00BF4420" w:rsidP="00BF4420">
      <w:pPr>
        <w:jc w:val="center"/>
        <w:rPr>
          <w:rFonts w:ascii="Arial" w:hAnsi="Arial" w:cs="Arial"/>
          <w:b/>
          <w:bCs/>
          <w:color w:val="202122"/>
          <w:sz w:val="24"/>
          <w:szCs w:val="24"/>
          <w:lang w:val="uk-UA"/>
        </w:rPr>
      </w:pPr>
    </w:p>
    <w:p w:rsidR="00BF4420" w:rsidRPr="004E1928" w:rsidRDefault="00BF4420" w:rsidP="00BF4420">
      <w:pPr>
        <w:jc w:val="center"/>
        <w:rPr>
          <w:rFonts w:ascii="Arial" w:hAnsi="Arial" w:cs="Arial"/>
          <w:b/>
          <w:bCs/>
          <w:color w:val="202122"/>
          <w:sz w:val="24"/>
          <w:szCs w:val="24"/>
          <w:lang w:val="uk-UA"/>
        </w:rPr>
      </w:pPr>
    </w:p>
    <w:p w:rsidR="00BF4420" w:rsidRPr="004E1928" w:rsidRDefault="00BF4420" w:rsidP="00BF4420">
      <w:pPr>
        <w:jc w:val="center"/>
        <w:rPr>
          <w:rFonts w:ascii="Arial" w:hAnsi="Arial" w:cs="Arial"/>
          <w:b/>
          <w:bCs/>
          <w:color w:val="202122"/>
          <w:sz w:val="24"/>
          <w:szCs w:val="24"/>
          <w:lang w:val="uk-UA"/>
        </w:rPr>
      </w:pPr>
    </w:p>
    <w:p w:rsidR="00BF4420" w:rsidRPr="004E1928" w:rsidRDefault="00BF4420" w:rsidP="00BF4420">
      <w:pPr>
        <w:jc w:val="center"/>
        <w:rPr>
          <w:rFonts w:ascii="Arial" w:hAnsi="Arial" w:cs="Arial"/>
          <w:b/>
          <w:bCs/>
          <w:color w:val="202122"/>
          <w:sz w:val="24"/>
          <w:szCs w:val="24"/>
          <w:lang w:val="uk-UA"/>
        </w:rPr>
      </w:pPr>
    </w:p>
    <w:p w:rsidR="00BF4420" w:rsidRPr="004E1928" w:rsidRDefault="00BF4420" w:rsidP="00BF4420">
      <w:pPr>
        <w:jc w:val="center"/>
        <w:rPr>
          <w:rFonts w:ascii="Arial" w:hAnsi="Arial" w:cs="Arial"/>
          <w:b/>
          <w:bCs/>
          <w:color w:val="202122"/>
          <w:sz w:val="24"/>
          <w:szCs w:val="24"/>
          <w:lang w:val="uk-UA"/>
        </w:rPr>
      </w:pPr>
    </w:p>
    <w:p w:rsidR="00BF4420" w:rsidRPr="004E1928" w:rsidRDefault="00BF4420" w:rsidP="00BF4420">
      <w:pPr>
        <w:jc w:val="center"/>
        <w:rPr>
          <w:rFonts w:ascii="Arial" w:hAnsi="Arial" w:cs="Arial"/>
          <w:b/>
          <w:bCs/>
          <w:color w:val="202122"/>
          <w:sz w:val="24"/>
          <w:szCs w:val="24"/>
          <w:lang w:val="uk-UA"/>
        </w:rPr>
      </w:pPr>
    </w:p>
    <w:p w:rsidR="00BF4420" w:rsidRPr="004E1928" w:rsidRDefault="00B55AED" w:rsidP="00BF4420">
      <w:pPr>
        <w:jc w:val="center"/>
        <w:rPr>
          <w:rFonts w:ascii="Arial" w:hAnsi="Arial" w:cs="Arial"/>
          <w:b/>
          <w:bCs/>
          <w:color w:val="202122"/>
          <w:sz w:val="24"/>
          <w:szCs w:val="24"/>
          <w:lang w:val="uk-UA"/>
        </w:rPr>
      </w:pPr>
      <w:r>
        <w:rPr>
          <w:rFonts w:ascii="Arial" w:hAnsi="Arial" w:cs="Arial"/>
          <w:b/>
          <w:bCs/>
          <w:noProof/>
          <w:color w:val="202122"/>
          <w:sz w:val="24"/>
          <w:szCs w:val="24"/>
        </w:rPr>
        <w:pict>
          <v:rect id="_x0000_s4480" style="position:absolute;left:0;text-align:left;margin-left:150.2pt;margin-top:349.7pt;width:319.25pt;height:34.55pt;z-index:251684864;mso-position-horizontal-relative:page;mso-position-vertical-relative:page" filled="f" strokeweight="1pt">
            <v:textbox style="mso-next-textbox:#_x0000_s4480" inset="1pt,1pt,1pt,1pt">
              <w:txbxContent>
                <w:p w:rsidR="00977482" w:rsidRPr="007A2B25" w:rsidRDefault="00977482" w:rsidP="00BF4420">
                  <w:pPr>
                    <w:ind w:left="284" w:hanging="284"/>
                    <w:jc w:val="center"/>
                    <w:rPr>
                      <w:sz w:val="26"/>
                      <w:lang w:val="uk-UA"/>
                    </w:rPr>
                  </w:pPr>
                  <w:r>
                    <w:rPr>
                      <w:sz w:val="26"/>
                      <w:lang w:val="uk-UA"/>
                    </w:rPr>
                    <w:t>1</w:t>
                  </w:r>
                  <w:r w:rsidRPr="001219F3">
                    <w:rPr>
                      <w:sz w:val="32"/>
                      <w:szCs w:val="32"/>
                      <w:highlight w:val="cyan"/>
                      <w:lang w:val="uk-UA"/>
                    </w:rPr>
                    <w:t xml:space="preserve">. </w:t>
                  </w:r>
                  <w:r w:rsidRPr="00232519">
                    <w:rPr>
                      <w:b/>
                      <w:sz w:val="32"/>
                      <w:szCs w:val="32"/>
                      <w:lang w:val="uk-UA"/>
                    </w:rPr>
                    <w:t>Подрібнення + термосушка вугілля</w:t>
                  </w:r>
                </w:p>
                <w:p w:rsidR="00977482" w:rsidRPr="007A2B25" w:rsidRDefault="00977482" w:rsidP="00BF4420">
                  <w:pPr>
                    <w:jc w:val="center"/>
                    <w:rPr>
                      <w:sz w:val="26"/>
                      <w:lang w:val="uk-UA"/>
                    </w:rPr>
                  </w:pPr>
                </w:p>
              </w:txbxContent>
            </v:textbox>
            <w10:wrap anchorx="page" anchory="page"/>
          </v:rect>
        </w:pict>
      </w:r>
    </w:p>
    <w:p w:rsidR="00BF4420" w:rsidRPr="004E1928" w:rsidRDefault="00BF4420" w:rsidP="00BF4420">
      <w:pPr>
        <w:jc w:val="center"/>
        <w:rPr>
          <w:rFonts w:ascii="Arial" w:hAnsi="Arial" w:cs="Arial"/>
          <w:b/>
          <w:bCs/>
          <w:color w:val="202122"/>
          <w:sz w:val="24"/>
          <w:szCs w:val="24"/>
          <w:lang w:val="uk-UA"/>
        </w:rPr>
      </w:pPr>
    </w:p>
    <w:p w:rsidR="00BF4420" w:rsidRPr="004E1928" w:rsidRDefault="00B55AED" w:rsidP="00BF4420">
      <w:pPr>
        <w:jc w:val="center"/>
        <w:rPr>
          <w:rFonts w:ascii="Arial" w:hAnsi="Arial" w:cs="Arial"/>
          <w:b/>
          <w:bCs/>
          <w:color w:val="202122"/>
          <w:sz w:val="24"/>
          <w:szCs w:val="24"/>
          <w:lang w:val="uk-UA"/>
        </w:rPr>
      </w:pPr>
      <w:r>
        <w:rPr>
          <w:rFonts w:ascii="Arial" w:hAnsi="Arial" w:cs="Arial"/>
          <w:b/>
          <w:bCs/>
          <w:noProof/>
          <w:color w:val="202122"/>
          <w:sz w:val="24"/>
          <w:szCs w:val="24"/>
        </w:rPr>
        <w:pict>
          <v:rect id="_x0000_s4484" style="position:absolute;left:0;text-align:left;margin-left:150.2pt;margin-top:631.5pt;width:319.25pt;height:34.55pt;z-index:251688960;mso-position-horizontal-relative:page;mso-position-vertical-relative:page" filled="f" strokeweight="1pt">
            <v:textbox style="mso-next-textbox:#_x0000_s4484" inset="1pt,1pt,1pt,1pt">
              <w:txbxContent>
                <w:p w:rsidR="00977482" w:rsidRPr="00F421A2" w:rsidRDefault="00977482" w:rsidP="00BF4420">
                  <w:pPr>
                    <w:ind w:left="284" w:hanging="284"/>
                    <w:jc w:val="center"/>
                    <w:rPr>
                      <w:sz w:val="26"/>
                      <w:lang w:val="uk-UA"/>
                    </w:rPr>
                  </w:pPr>
                  <w:r>
                    <w:rPr>
                      <w:sz w:val="26"/>
                      <w:lang w:val="uk-UA"/>
                    </w:rPr>
                    <w:t>7</w:t>
                  </w:r>
                  <w:r w:rsidRPr="00F421A2">
                    <w:rPr>
                      <w:sz w:val="32"/>
                      <w:szCs w:val="32"/>
                      <w:lang w:val="uk-UA"/>
                    </w:rPr>
                    <w:t xml:space="preserve">. </w:t>
                  </w:r>
                  <w:r>
                    <w:rPr>
                      <w:b/>
                      <w:sz w:val="32"/>
                      <w:szCs w:val="32"/>
                      <w:lang w:val="uk-UA"/>
                    </w:rPr>
                    <w:t>Електрогенератор</w:t>
                  </w:r>
                </w:p>
                <w:p w:rsidR="00977482" w:rsidRPr="007A2B25" w:rsidRDefault="00977482" w:rsidP="00BF4420">
                  <w:pPr>
                    <w:jc w:val="center"/>
                    <w:rPr>
                      <w:sz w:val="26"/>
                      <w:lang w:val="uk-UA"/>
                    </w:rPr>
                  </w:pPr>
                </w:p>
              </w:txbxContent>
            </v:textbox>
            <w10:wrap anchorx="page" anchory="page"/>
          </v:rect>
        </w:pict>
      </w:r>
      <w:r>
        <w:rPr>
          <w:rFonts w:ascii="Arial" w:hAnsi="Arial" w:cs="Arial"/>
          <w:b/>
          <w:bCs/>
          <w:noProof/>
          <w:color w:val="202122"/>
          <w:sz w:val="24"/>
          <w:szCs w:val="24"/>
        </w:rPr>
        <w:pict>
          <v:rect id="_x0000_s4481" style="position:absolute;left:0;text-align:left;margin-left:150.2pt;margin-top:396pt;width:319.25pt;height:34.55pt;z-index:251685888;mso-position-horizontal-relative:page;mso-position-vertical-relative:page" filled="f" strokeweight="1pt">
            <v:textbox style="mso-next-textbox:#_x0000_s4481" inset="1pt,1pt,1pt,1pt">
              <w:txbxContent>
                <w:p w:rsidR="00977482" w:rsidRPr="00F421A2" w:rsidRDefault="00977482" w:rsidP="00BF4420">
                  <w:pPr>
                    <w:spacing w:after="0" w:line="192" w:lineRule="auto"/>
                    <w:ind w:left="284" w:hanging="284"/>
                    <w:jc w:val="center"/>
                    <w:rPr>
                      <w:sz w:val="26"/>
                      <w:lang w:val="uk-UA"/>
                    </w:rPr>
                  </w:pPr>
                  <w:r>
                    <w:rPr>
                      <w:sz w:val="26"/>
                      <w:lang w:val="uk-UA"/>
                    </w:rPr>
                    <w:t>2</w:t>
                  </w:r>
                  <w:r w:rsidRPr="00F421A2">
                    <w:rPr>
                      <w:sz w:val="32"/>
                      <w:szCs w:val="32"/>
                      <w:lang w:val="uk-UA"/>
                    </w:rPr>
                    <w:t xml:space="preserve">. </w:t>
                  </w:r>
                  <w:r w:rsidRPr="00232519">
                    <w:rPr>
                      <w:b/>
                      <w:sz w:val="32"/>
                      <w:szCs w:val="32"/>
                      <w:lang w:val="uk-UA"/>
                    </w:rPr>
                    <w:t>Ежектування і пневмотранспорт вугільного пилу в топку</w:t>
                  </w:r>
                </w:p>
                <w:p w:rsidR="00977482" w:rsidRPr="007A2B25" w:rsidRDefault="00977482" w:rsidP="00BF4420">
                  <w:pPr>
                    <w:jc w:val="center"/>
                    <w:rPr>
                      <w:sz w:val="26"/>
                      <w:lang w:val="uk-UA"/>
                    </w:rPr>
                  </w:pPr>
                </w:p>
              </w:txbxContent>
            </v:textbox>
            <w10:wrap anchorx="page" anchory="page"/>
          </v:rect>
        </w:pict>
      </w:r>
    </w:p>
    <w:p w:rsidR="00BF4420" w:rsidRPr="004E1928" w:rsidRDefault="00BF4420" w:rsidP="00BF4420">
      <w:pPr>
        <w:jc w:val="center"/>
        <w:rPr>
          <w:rFonts w:ascii="Arial" w:hAnsi="Arial" w:cs="Arial"/>
          <w:b/>
          <w:bCs/>
          <w:color w:val="202122"/>
          <w:sz w:val="24"/>
          <w:szCs w:val="24"/>
          <w:lang w:val="uk-UA"/>
        </w:rPr>
      </w:pPr>
    </w:p>
    <w:p w:rsidR="00BF4420" w:rsidRPr="004E1928" w:rsidRDefault="00B55AED" w:rsidP="00BF4420">
      <w:pPr>
        <w:jc w:val="center"/>
        <w:rPr>
          <w:rFonts w:ascii="Arial" w:hAnsi="Arial" w:cs="Arial"/>
          <w:b/>
          <w:bCs/>
          <w:color w:val="202122"/>
          <w:sz w:val="24"/>
          <w:szCs w:val="24"/>
          <w:lang w:val="uk-UA"/>
        </w:rPr>
      </w:pPr>
      <w:r>
        <w:rPr>
          <w:rFonts w:ascii="Arial" w:hAnsi="Arial" w:cs="Arial"/>
          <w:b/>
          <w:bCs/>
          <w:noProof/>
          <w:color w:val="202122"/>
          <w:sz w:val="24"/>
          <w:szCs w:val="24"/>
        </w:rPr>
        <w:pict>
          <v:rect id="_x0000_s4478" style="position:absolute;left:0;text-align:left;margin-left:150.2pt;margin-top:438.15pt;width:319.25pt;height:34.55pt;z-index:251682816;mso-position-horizontal-relative:page;mso-position-vertical-relative:page" filled="f" strokeweight="1pt">
            <v:textbox style="mso-next-textbox:#_x0000_s4478" inset="1pt,1pt,1pt,1pt">
              <w:txbxContent>
                <w:p w:rsidR="00977482" w:rsidRPr="00F421A2" w:rsidRDefault="00977482" w:rsidP="00BF4420">
                  <w:pPr>
                    <w:ind w:left="284" w:hanging="284"/>
                    <w:jc w:val="center"/>
                    <w:rPr>
                      <w:sz w:val="26"/>
                      <w:lang w:val="uk-UA"/>
                    </w:rPr>
                  </w:pPr>
                  <w:r>
                    <w:rPr>
                      <w:sz w:val="26"/>
                      <w:lang w:val="uk-UA"/>
                    </w:rPr>
                    <w:t>3</w:t>
                  </w:r>
                  <w:r w:rsidRPr="00F421A2">
                    <w:rPr>
                      <w:sz w:val="32"/>
                      <w:szCs w:val="32"/>
                      <w:lang w:val="uk-UA"/>
                    </w:rPr>
                    <w:t xml:space="preserve"> </w:t>
                  </w:r>
                  <w:r>
                    <w:rPr>
                      <w:b/>
                      <w:sz w:val="32"/>
                      <w:szCs w:val="32"/>
                      <w:lang w:val="uk-UA"/>
                    </w:rPr>
                    <w:t>Спалювання вугілля у факелі</w:t>
                  </w:r>
                </w:p>
                <w:p w:rsidR="00977482" w:rsidRPr="007A2B25" w:rsidRDefault="00977482" w:rsidP="00BF4420">
                  <w:pPr>
                    <w:jc w:val="center"/>
                    <w:rPr>
                      <w:sz w:val="26"/>
                      <w:lang w:val="uk-UA"/>
                    </w:rPr>
                  </w:pPr>
                </w:p>
              </w:txbxContent>
            </v:textbox>
            <w10:wrap anchorx="page" anchory="page"/>
          </v:rect>
        </w:pict>
      </w:r>
    </w:p>
    <w:p w:rsidR="00BF4420" w:rsidRPr="004E1928" w:rsidRDefault="00B55AED" w:rsidP="00BF4420">
      <w:pPr>
        <w:jc w:val="center"/>
        <w:rPr>
          <w:rFonts w:ascii="Arial" w:hAnsi="Arial" w:cs="Arial"/>
          <w:b/>
          <w:bCs/>
          <w:color w:val="202122"/>
          <w:sz w:val="24"/>
          <w:szCs w:val="24"/>
          <w:lang w:val="uk-UA"/>
        </w:rPr>
      </w:pPr>
      <w:r>
        <w:rPr>
          <w:rFonts w:ascii="Arial" w:hAnsi="Arial" w:cs="Arial"/>
          <w:b/>
          <w:bCs/>
          <w:noProof/>
          <w:color w:val="202122"/>
          <w:sz w:val="24"/>
          <w:szCs w:val="24"/>
        </w:rPr>
        <w:pict>
          <v:rect id="_x0000_s4485" style="position:absolute;left:0;text-align:left;margin-left:150.2pt;margin-top:688.5pt;width:319.25pt;height:34.55pt;z-index:251689984;mso-position-horizontal-relative:page;mso-position-vertical-relative:page" filled="f" strokeweight="1pt">
            <v:textbox style="mso-next-textbox:#_x0000_s4485" inset="1pt,1pt,1pt,1pt">
              <w:txbxContent>
                <w:p w:rsidR="00977482" w:rsidRPr="00C204AA" w:rsidRDefault="00977482" w:rsidP="00BF4420">
                  <w:pPr>
                    <w:spacing w:after="0" w:line="192" w:lineRule="auto"/>
                    <w:jc w:val="center"/>
                    <w:rPr>
                      <w:b/>
                      <w:sz w:val="32"/>
                      <w:szCs w:val="32"/>
                      <w:lang w:val="uk-UA"/>
                    </w:rPr>
                  </w:pPr>
                  <w:r>
                    <w:rPr>
                      <w:sz w:val="26"/>
                      <w:lang w:val="uk-UA"/>
                    </w:rPr>
                    <w:t>8</w:t>
                  </w:r>
                  <w:r w:rsidRPr="00C204AA">
                    <w:rPr>
                      <w:b/>
                      <w:sz w:val="32"/>
                      <w:szCs w:val="32"/>
                      <w:lang w:val="uk-UA"/>
                    </w:rPr>
                    <w:t>. Трансформація генерованої електроенергії</w:t>
                  </w:r>
                </w:p>
                <w:p w:rsidR="00977482" w:rsidRPr="00F421A2" w:rsidRDefault="00977482" w:rsidP="00BF4420">
                  <w:pPr>
                    <w:ind w:left="284" w:hanging="284"/>
                    <w:jc w:val="center"/>
                    <w:rPr>
                      <w:sz w:val="26"/>
                      <w:lang w:val="uk-UA"/>
                    </w:rPr>
                  </w:pPr>
                </w:p>
                <w:p w:rsidR="00977482" w:rsidRPr="007A2B25" w:rsidRDefault="00977482" w:rsidP="00BF4420">
                  <w:pPr>
                    <w:jc w:val="center"/>
                    <w:rPr>
                      <w:sz w:val="26"/>
                      <w:lang w:val="uk-UA"/>
                    </w:rPr>
                  </w:pPr>
                </w:p>
              </w:txbxContent>
            </v:textbox>
            <w10:wrap anchorx="page" anchory="page"/>
          </v:rect>
        </w:pict>
      </w:r>
      <w:r>
        <w:rPr>
          <w:rFonts w:ascii="Arial" w:hAnsi="Arial" w:cs="Arial"/>
          <w:b/>
          <w:bCs/>
          <w:noProof/>
          <w:color w:val="202122"/>
          <w:sz w:val="24"/>
          <w:szCs w:val="24"/>
        </w:rPr>
        <w:pict>
          <v:rect id="_x0000_s4482" style="position:absolute;left:0;text-align:left;margin-left:150.2pt;margin-top:480.35pt;width:319.25pt;height:34.55pt;z-index:251686912;mso-position-horizontal-relative:page;mso-position-vertical-relative:page" filled="f" strokeweight="1pt">
            <v:textbox style="mso-next-textbox:#_x0000_s4482" inset="1pt,1pt,1pt,1pt">
              <w:txbxContent>
                <w:p w:rsidR="00977482" w:rsidRPr="00F421A2" w:rsidRDefault="00977482" w:rsidP="00BF4420">
                  <w:pPr>
                    <w:ind w:left="284" w:hanging="284"/>
                    <w:jc w:val="center"/>
                    <w:rPr>
                      <w:sz w:val="26"/>
                      <w:lang w:val="uk-UA"/>
                    </w:rPr>
                  </w:pPr>
                  <w:r>
                    <w:rPr>
                      <w:sz w:val="26"/>
                      <w:lang w:val="uk-UA"/>
                    </w:rPr>
                    <w:t>4</w:t>
                  </w:r>
                  <w:r w:rsidRPr="00F421A2">
                    <w:rPr>
                      <w:sz w:val="32"/>
                      <w:szCs w:val="32"/>
                      <w:lang w:val="uk-UA"/>
                    </w:rPr>
                    <w:t xml:space="preserve">. </w:t>
                  </w:r>
                  <w:r>
                    <w:rPr>
                      <w:b/>
                      <w:sz w:val="32"/>
                      <w:szCs w:val="32"/>
                      <w:lang w:val="uk-UA"/>
                    </w:rPr>
                    <w:t xml:space="preserve">Теплообмін  </w:t>
                  </w:r>
                </w:p>
                <w:p w:rsidR="00977482" w:rsidRPr="007A2B25" w:rsidRDefault="00977482" w:rsidP="00BF4420">
                  <w:pPr>
                    <w:jc w:val="center"/>
                    <w:rPr>
                      <w:sz w:val="26"/>
                      <w:lang w:val="uk-UA"/>
                    </w:rPr>
                  </w:pPr>
                </w:p>
              </w:txbxContent>
            </v:textbox>
            <w10:wrap anchorx="page" anchory="page"/>
          </v:rect>
        </w:pict>
      </w:r>
    </w:p>
    <w:p w:rsidR="00BF4420" w:rsidRPr="004E1928" w:rsidRDefault="00BF4420" w:rsidP="00BF4420">
      <w:pPr>
        <w:jc w:val="center"/>
        <w:rPr>
          <w:rFonts w:ascii="Arial" w:hAnsi="Arial" w:cs="Arial"/>
          <w:b/>
          <w:bCs/>
          <w:color w:val="202122"/>
          <w:sz w:val="24"/>
          <w:szCs w:val="24"/>
          <w:lang w:val="uk-UA"/>
        </w:rPr>
      </w:pPr>
    </w:p>
    <w:p w:rsidR="00BF4420" w:rsidRPr="004E1928" w:rsidRDefault="00B55AED" w:rsidP="00BF4420">
      <w:pPr>
        <w:jc w:val="center"/>
        <w:rPr>
          <w:rFonts w:ascii="Arial" w:hAnsi="Arial" w:cs="Arial"/>
          <w:b/>
          <w:bCs/>
          <w:color w:val="202122"/>
          <w:sz w:val="24"/>
          <w:szCs w:val="24"/>
          <w:lang w:val="uk-UA"/>
        </w:rPr>
      </w:pPr>
      <w:r>
        <w:rPr>
          <w:rFonts w:ascii="Arial" w:hAnsi="Arial" w:cs="Arial"/>
          <w:b/>
          <w:bCs/>
          <w:noProof/>
          <w:color w:val="202122"/>
          <w:sz w:val="24"/>
          <w:szCs w:val="24"/>
        </w:rPr>
        <w:pict>
          <v:rect id="_x0000_s5054" style="position:absolute;left:0;text-align:left;margin-left:150.2pt;margin-top:741.5pt;width:319.25pt;height:34.55pt;z-index:251693056;mso-position-horizontal-relative:page;mso-position-vertical-relative:page" filled="f" strokeweight="1pt">
            <v:textbox style="mso-next-textbox:#_x0000_s5054" inset="1pt,1pt,1pt,1pt">
              <w:txbxContent>
                <w:p w:rsidR="00977482" w:rsidRPr="007A2B25" w:rsidRDefault="00977482" w:rsidP="0033618E">
                  <w:pPr>
                    <w:ind w:left="284" w:hanging="284"/>
                    <w:jc w:val="center"/>
                    <w:rPr>
                      <w:sz w:val="26"/>
                      <w:lang w:val="uk-UA"/>
                    </w:rPr>
                  </w:pPr>
                  <w:r>
                    <w:rPr>
                      <w:sz w:val="26"/>
                      <w:lang w:val="uk-UA"/>
                    </w:rPr>
                    <w:t>9</w:t>
                  </w:r>
                  <w:r w:rsidRPr="00FC3C7C">
                    <w:rPr>
                      <w:sz w:val="32"/>
                      <w:szCs w:val="32"/>
                      <w:lang w:val="uk-UA"/>
                    </w:rPr>
                    <w:t xml:space="preserve">. </w:t>
                  </w:r>
                  <w:r w:rsidRPr="00FC3C7C">
                    <w:rPr>
                      <w:b/>
                      <w:sz w:val="32"/>
                      <w:szCs w:val="32"/>
                      <w:lang w:val="uk-UA"/>
                    </w:rPr>
                    <w:t>Передача генерованої електроенергії</w:t>
                  </w:r>
                </w:p>
                <w:p w:rsidR="00977482" w:rsidRPr="007A2B25" w:rsidRDefault="00977482" w:rsidP="0033618E">
                  <w:pPr>
                    <w:jc w:val="center"/>
                    <w:rPr>
                      <w:sz w:val="26"/>
                      <w:lang w:val="uk-UA"/>
                    </w:rPr>
                  </w:pPr>
                </w:p>
              </w:txbxContent>
            </v:textbox>
            <w10:wrap anchorx="page" anchory="page"/>
          </v:rect>
        </w:pict>
      </w:r>
      <w:r>
        <w:rPr>
          <w:rFonts w:ascii="Arial" w:hAnsi="Arial" w:cs="Arial"/>
          <w:b/>
          <w:bCs/>
          <w:noProof/>
          <w:color w:val="202122"/>
          <w:sz w:val="24"/>
          <w:szCs w:val="24"/>
        </w:rPr>
        <w:pict>
          <v:rect id="_x0000_s4479" style="position:absolute;left:0;text-align:left;margin-left:150.2pt;margin-top:523.55pt;width:319.25pt;height:34.55pt;z-index:251683840;mso-position-horizontal-relative:page;mso-position-vertical-relative:page" filled="f" strokeweight="1pt">
            <v:textbox style="mso-next-textbox:#_x0000_s4479" inset="1pt,1pt,1pt,1pt">
              <w:txbxContent>
                <w:p w:rsidR="00977482" w:rsidRPr="00F421A2" w:rsidRDefault="00977482" w:rsidP="00BF4420">
                  <w:pPr>
                    <w:ind w:left="284" w:hanging="284"/>
                    <w:jc w:val="center"/>
                    <w:rPr>
                      <w:sz w:val="26"/>
                      <w:lang w:val="uk-UA"/>
                    </w:rPr>
                  </w:pPr>
                  <w:r>
                    <w:rPr>
                      <w:sz w:val="26"/>
                      <w:lang w:val="uk-UA"/>
                    </w:rPr>
                    <w:t>5</w:t>
                  </w:r>
                  <w:r w:rsidRPr="00F421A2">
                    <w:rPr>
                      <w:sz w:val="32"/>
                      <w:szCs w:val="32"/>
                      <w:lang w:val="uk-UA"/>
                    </w:rPr>
                    <w:t xml:space="preserve">. </w:t>
                  </w:r>
                  <w:r>
                    <w:rPr>
                      <w:b/>
                      <w:sz w:val="32"/>
                      <w:szCs w:val="32"/>
                      <w:lang w:val="uk-UA"/>
                    </w:rPr>
                    <w:t>Пароутворення</w:t>
                  </w:r>
                </w:p>
                <w:p w:rsidR="00977482" w:rsidRPr="007A2B25" w:rsidRDefault="00977482" w:rsidP="00BF4420">
                  <w:pPr>
                    <w:jc w:val="center"/>
                    <w:rPr>
                      <w:sz w:val="26"/>
                      <w:lang w:val="uk-UA"/>
                    </w:rPr>
                  </w:pPr>
                </w:p>
              </w:txbxContent>
            </v:textbox>
            <w10:wrap anchorx="page" anchory="page"/>
          </v:rect>
        </w:pict>
      </w:r>
    </w:p>
    <w:p w:rsidR="00BF4420" w:rsidRPr="004E1928" w:rsidRDefault="00B55AED" w:rsidP="00BF4420">
      <w:pPr>
        <w:jc w:val="center"/>
        <w:rPr>
          <w:rFonts w:ascii="Arial" w:hAnsi="Arial" w:cs="Arial"/>
          <w:b/>
          <w:bCs/>
          <w:color w:val="202122"/>
          <w:sz w:val="24"/>
          <w:szCs w:val="24"/>
          <w:lang w:val="uk-UA"/>
        </w:rPr>
      </w:pPr>
      <w:r>
        <w:rPr>
          <w:rFonts w:ascii="Arial" w:hAnsi="Arial" w:cs="Arial"/>
          <w:b/>
          <w:bCs/>
          <w:noProof/>
          <w:color w:val="202122"/>
          <w:sz w:val="24"/>
          <w:szCs w:val="24"/>
        </w:rPr>
        <w:pict>
          <v:rect id="_x0000_s4483" style="position:absolute;left:0;text-align:left;margin-left:150.2pt;margin-top:571.9pt;width:319.25pt;height:34.55pt;z-index:251687936;mso-position-horizontal-relative:page;mso-position-vertical-relative:page" filled="f" strokeweight="1pt">
            <v:textbox style="mso-next-textbox:#_x0000_s4483" inset="1pt,1pt,1pt,1pt">
              <w:txbxContent>
                <w:p w:rsidR="00977482" w:rsidRPr="00F421A2" w:rsidRDefault="00977482" w:rsidP="00BF4420">
                  <w:pPr>
                    <w:ind w:left="284" w:hanging="284"/>
                    <w:jc w:val="center"/>
                    <w:rPr>
                      <w:sz w:val="26"/>
                      <w:lang w:val="uk-UA"/>
                    </w:rPr>
                  </w:pPr>
                  <w:r w:rsidRPr="00F421A2">
                    <w:rPr>
                      <w:sz w:val="26"/>
                      <w:lang w:val="uk-UA"/>
                    </w:rPr>
                    <w:t>6</w:t>
                  </w:r>
                  <w:r w:rsidRPr="00F421A2">
                    <w:rPr>
                      <w:sz w:val="32"/>
                      <w:szCs w:val="32"/>
                      <w:lang w:val="uk-UA"/>
                    </w:rPr>
                    <w:t xml:space="preserve">. </w:t>
                  </w:r>
                  <w:r>
                    <w:rPr>
                      <w:b/>
                      <w:sz w:val="32"/>
                      <w:szCs w:val="32"/>
                      <w:lang w:val="uk-UA"/>
                    </w:rPr>
                    <w:t>Парова турбіна</w:t>
                  </w:r>
                </w:p>
                <w:p w:rsidR="00977482" w:rsidRPr="007A2B25" w:rsidRDefault="00977482" w:rsidP="00BF4420">
                  <w:pPr>
                    <w:jc w:val="center"/>
                    <w:rPr>
                      <w:sz w:val="26"/>
                      <w:lang w:val="uk-UA"/>
                    </w:rPr>
                  </w:pPr>
                </w:p>
              </w:txbxContent>
            </v:textbox>
            <w10:wrap anchorx="page" anchory="page"/>
          </v:rect>
        </w:pict>
      </w:r>
    </w:p>
    <w:p w:rsidR="00BF4420" w:rsidRPr="004E1928" w:rsidRDefault="00BF4420" w:rsidP="00BF4420">
      <w:pPr>
        <w:jc w:val="center"/>
        <w:rPr>
          <w:rFonts w:ascii="Times New Roman" w:hAnsi="Times New Roman" w:cs="Times New Roman"/>
          <w:b/>
          <w:sz w:val="24"/>
          <w:szCs w:val="24"/>
          <w:lang w:val="uk-UA"/>
        </w:rPr>
      </w:pPr>
      <w:r w:rsidRPr="004E1928">
        <w:rPr>
          <w:rFonts w:ascii="Arial" w:hAnsi="Arial" w:cs="Arial"/>
          <w:b/>
          <w:bCs/>
          <w:color w:val="202122"/>
          <w:sz w:val="24"/>
          <w:szCs w:val="24"/>
          <w:lang w:val="uk-UA"/>
        </w:rPr>
        <w:lastRenderedPageBreak/>
        <w:t xml:space="preserve">Теплоелектростанції: </w:t>
      </w:r>
      <w:r w:rsidRPr="004E1928">
        <w:rPr>
          <w:rFonts w:ascii="Times New Roman" w:hAnsi="Times New Roman" w:cs="Times New Roman"/>
          <w:b/>
          <w:sz w:val="24"/>
          <w:szCs w:val="24"/>
          <w:lang w:val="uk-UA"/>
        </w:rPr>
        <w:t>Спалювання вугілля у киплячому шарі на ТЕС.</w:t>
      </w:r>
    </w:p>
    <w:p w:rsidR="00BF4420" w:rsidRPr="004E1928" w:rsidRDefault="00BF4420" w:rsidP="00BF4420">
      <w:pPr>
        <w:pStyle w:val="Default"/>
        <w:rPr>
          <w:lang w:val="uk-UA"/>
        </w:rPr>
      </w:pPr>
      <w:r w:rsidRPr="004E1928">
        <w:rPr>
          <w:rFonts w:ascii="Arial" w:hAnsi="Arial" w:cs="Arial"/>
          <w:b/>
          <w:bCs/>
          <w:color w:val="202122"/>
          <w:shd w:val="clear" w:color="auto" w:fill="FFFFFF"/>
        </w:rPr>
        <w:t>Спалювання в киплячому шарі</w:t>
      </w:r>
      <w:r w:rsidRPr="004E1928">
        <w:rPr>
          <w:rFonts w:ascii="Arial" w:hAnsi="Arial" w:cs="Arial"/>
          <w:color w:val="202122"/>
          <w:shd w:val="clear" w:color="auto" w:fill="FFFFFF"/>
        </w:rPr>
        <w:t> — одна з технологій спалювання </w:t>
      </w:r>
      <w:hyperlink r:id="rId1166" w:tooltip="Тверде паливо" w:history="1">
        <w:r w:rsidRPr="004E1928">
          <w:rPr>
            <w:rStyle w:val="a5"/>
            <w:rFonts w:ascii="Arial" w:hAnsi="Arial" w:cs="Arial"/>
            <w:color w:val="0645AD"/>
            <w:shd w:val="clear" w:color="auto" w:fill="FFFFFF"/>
          </w:rPr>
          <w:t>твердих палив</w:t>
        </w:r>
      </w:hyperlink>
      <w:r w:rsidRPr="004E1928">
        <w:rPr>
          <w:rFonts w:ascii="Arial" w:hAnsi="Arial" w:cs="Arial"/>
          <w:color w:val="202122"/>
          <w:shd w:val="clear" w:color="auto" w:fill="FFFFFF"/>
        </w:rPr>
        <w:t> в енергетичних </w:t>
      </w:r>
      <w:hyperlink r:id="rId1167" w:tooltip="Котел" w:history="1">
        <w:r w:rsidRPr="004E1928">
          <w:rPr>
            <w:rStyle w:val="a5"/>
            <w:rFonts w:ascii="Arial" w:hAnsi="Arial" w:cs="Arial"/>
            <w:color w:val="0645AD"/>
            <w:shd w:val="clear" w:color="auto" w:fill="FFFFFF"/>
          </w:rPr>
          <w:t>котлах</w:t>
        </w:r>
      </w:hyperlink>
      <w:r w:rsidRPr="004E1928">
        <w:rPr>
          <w:rFonts w:ascii="Arial" w:hAnsi="Arial" w:cs="Arial"/>
          <w:color w:val="202122"/>
          <w:shd w:val="clear" w:color="auto" w:fill="FFFFFF"/>
        </w:rPr>
        <w:t>, при якій у </w:t>
      </w:r>
      <w:hyperlink r:id="rId1168" w:tooltip="Топка" w:history="1">
        <w:r w:rsidRPr="004E1928">
          <w:rPr>
            <w:rStyle w:val="a5"/>
            <w:rFonts w:ascii="Arial" w:hAnsi="Arial" w:cs="Arial"/>
            <w:color w:val="0645AD"/>
            <w:shd w:val="clear" w:color="auto" w:fill="FFFFFF"/>
          </w:rPr>
          <w:t>топці</w:t>
        </w:r>
      </w:hyperlink>
      <w:r w:rsidRPr="004E1928">
        <w:rPr>
          <w:rFonts w:ascii="Arial" w:hAnsi="Arial" w:cs="Arial"/>
          <w:color w:val="202122"/>
          <w:shd w:val="clear" w:color="auto" w:fill="FFFFFF"/>
        </w:rPr>
        <w:t> створюється </w:t>
      </w:r>
      <w:hyperlink r:id="rId1169" w:tooltip="Киплячий шар" w:history="1">
        <w:r w:rsidRPr="004E1928">
          <w:rPr>
            <w:rStyle w:val="a5"/>
            <w:rFonts w:ascii="Arial" w:hAnsi="Arial" w:cs="Arial"/>
            <w:color w:val="0645AD"/>
            <w:shd w:val="clear" w:color="auto" w:fill="FFFFFF"/>
          </w:rPr>
          <w:t>киплячий шар</w:t>
        </w:r>
      </w:hyperlink>
      <w:r w:rsidRPr="004E1928">
        <w:rPr>
          <w:rFonts w:ascii="Arial" w:hAnsi="Arial" w:cs="Arial"/>
          <w:color w:val="202122"/>
          <w:shd w:val="clear" w:color="auto" w:fill="FFFFFF"/>
        </w:rPr>
        <w:t> з частинок палива та негорючих матеріалів. Технологія була привнесена в </w:t>
      </w:r>
      <w:hyperlink r:id="rId1170" w:tooltip="Енергетика" w:history="1">
        <w:r w:rsidRPr="004E1928">
          <w:rPr>
            <w:rStyle w:val="a5"/>
            <w:rFonts w:ascii="Arial" w:hAnsi="Arial" w:cs="Arial"/>
            <w:color w:val="0645AD"/>
            <w:shd w:val="clear" w:color="auto" w:fill="FFFFFF"/>
          </w:rPr>
          <w:t>енергетику</w:t>
        </w:r>
      </w:hyperlink>
      <w:r w:rsidRPr="004E1928">
        <w:rPr>
          <w:rFonts w:ascii="Arial" w:hAnsi="Arial" w:cs="Arial"/>
          <w:color w:val="202122"/>
          <w:shd w:val="clear" w:color="auto" w:fill="FFFFFF"/>
        </w:rPr>
        <w:t> з </w:t>
      </w:r>
      <w:hyperlink r:id="rId1171" w:tooltip="Хімічна промисловість" w:history="1">
        <w:r w:rsidRPr="004E1928">
          <w:rPr>
            <w:rStyle w:val="a5"/>
            <w:rFonts w:ascii="Arial" w:hAnsi="Arial" w:cs="Arial"/>
            <w:color w:val="0645AD"/>
            <w:shd w:val="clear" w:color="auto" w:fill="FFFFFF"/>
          </w:rPr>
          <w:t>хімічної промисловості</w:t>
        </w:r>
      </w:hyperlink>
      <w:r w:rsidRPr="004E1928">
        <w:rPr>
          <w:rFonts w:ascii="Arial" w:hAnsi="Arial" w:cs="Arial"/>
          <w:color w:val="202122"/>
          <w:shd w:val="clear" w:color="auto" w:fill="FFFFFF"/>
        </w:rPr>
        <w:t> приблизно в </w:t>
      </w:r>
      <w:hyperlink r:id="rId1172" w:tooltip="1970" w:history="1">
        <w:r w:rsidRPr="004E1928">
          <w:rPr>
            <w:rStyle w:val="a5"/>
            <w:rFonts w:ascii="Arial" w:hAnsi="Arial" w:cs="Arial"/>
            <w:color w:val="0645AD"/>
            <w:shd w:val="clear" w:color="auto" w:fill="FFFFFF"/>
          </w:rPr>
          <w:t>1970</w:t>
        </w:r>
      </w:hyperlink>
      <w:r w:rsidRPr="004E1928">
        <w:rPr>
          <w:rFonts w:ascii="Arial" w:hAnsi="Arial" w:cs="Arial"/>
          <w:color w:val="202122"/>
          <w:shd w:val="clear" w:color="auto" w:fill="FFFFFF"/>
        </w:rPr>
        <w:t> роки для спалювання </w:t>
      </w:r>
      <w:hyperlink r:id="rId1173" w:tooltip="Вугілля" w:history="1">
        <w:r w:rsidRPr="004E1928">
          <w:rPr>
            <w:rStyle w:val="a5"/>
            <w:rFonts w:ascii="Arial" w:hAnsi="Arial" w:cs="Arial"/>
            <w:color w:val="0645AD"/>
            <w:shd w:val="clear" w:color="auto" w:fill="FFFFFF"/>
          </w:rPr>
          <w:t>вугілля</w:t>
        </w:r>
      </w:hyperlink>
      <w:r w:rsidRPr="004E1928">
        <w:rPr>
          <w:rFonts w:ascii="Arial" w:hAnsi="Arial" w:cs="Arial"/>
          <w:color w:val="202122"/>
          <w:shd w:val="clear" w:color="auto" w:fill="FFFFFF"/>
        </w:rPr>
        <w:t>. На сьогоднішній день ця технологія спалювання вважається застарілою.</w:t>
      </w:r>
    </w:p>
    <w:p w:rsidR="00BF4420" w:rsidRPr="004E1928" w:rsidRDefault="00BF4420" w:rsidP="00BF4420">
      <w:pPr>
        <w:pStyle w:val="Default"/>
        <w:rPr>
          <w:color w:val="auto"/>
          <w:lang w:val="uk-UA"/>
        </w:rPr>
      </w:pPr>
      <w:r w:rsidRPr="004E1928">
        <w:rPr>
          <w:noProof/>
          <w:color w:val="auto"/>
          <w:lang w:eastAsia="ru-RU"/>
        </w:rPr>
        <w:drawing>
          <wp:inline distT="0" distB="0" distL="0" distR="0">
            <wp:extent cx="5932569" cy="2796363"/>
            <wp:effectExtent l="19050" t="0" r="0" b="0"/>
            <wp:docPr id="90" name="Рисунок 5" descr="Киплячий ша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иплячий шар.png"/>
                    <pic:cNvPicPr/>
                  </pic:nvPicPr>
                  <pic:blipFill>
                    <a:blip r:embed="rId1174" cstate="print"/>
                    <a:stretch>
                      <a:fillRect/>
                    </a:stretch>
                  </pic:blipFill>
                  <pic:spPr>
                    <a:xfrm>
                      <a:off x="0" y="0"/>
                      <a:ext cx="5940425" cy="2800066"/>
                    </a:xfrm>
                    <a:prstGeom prst="rect">
                      <a:avLst/>
                    </a:prstGeom>
                  </pic:spPr>
                </pic:pic>
              </a:graphicData>
            </a:graphic>
          </wp:inline>
        </w:drawing>
      </w:r>
    </w:p>
    <w:p w:rsidR="00BF4420" w:rsidRPr="004E1928" w:rsidRDefault="00BF4420" w:rsidP="00BF4420">
      <w:pPr>
        <w:pStyle w:val="Default"/>
        <w:jc w:val="center"/>
        <w:rPr>
          <w:color w:val="auto"/>
          <w:lang w:val="uk-UA"/>
        </w:rPr>
      </w:pPr>
      <w:r w:rsidRPr="004E1928">
        <w:rPr>
          <w:rFonts w:ascii="Arial" w:hAnsi="Arial" w:cs="Arial"/>
          <w:color w:val="202122"/>
          <w:shd w:val="clear" w:color="auto" w:fill="F8F9FA"/>
          <w:lang w:val="uk-UA"/>
        </w:rPr>
        <w:t>Технології спалювання в киплячому шарі</w:t>
      </w:r>
    </w:p>
    <w:p w:rsidR="00BF4420" w:rsidRPr="004E1928" w:rsidRDefault="00BF4420" w:rsidP="00BF4420">
      <w:pPr>
        <w:pStyle w:val="Default"/>
        <w:rPr>
          <w:color w:val="auto"/>
          <w:lang w:val="uk-UA"/>
        </w:rPr>
      </w:pPr>
    </w:p>
    <w:p w:rsidR="00BF4420" w:rsidRPr="0033618E" w:rsidRDefault="00BF4420" w:rsidP="0033618E">
      <w:pPr>
        <w:pStyle w:val="Default"/>
        <w:ind w:firstLine="1134"/>
        <w:jc w:val="both"/>
        <w:rPr>
          <w:color w:val="auto"/>
          <w:sz w:val="28"/>
          <w:szCs w:val="28"/>
        </w:rPr>
      </w:pPr>
      <w:r w:rsidRPr="0033618E">
        <w:rPr>
          <w:color w:val="auto"/>
          <w:sz w:val="28"/>
          <w:szCs w:val="28"/>
          <w:lang w:val="uk-UA"/>
        </w:rPr>
        <w:t xml:space="preserve">У енергоблоках, оснащених котлами з </w:t>
      </w:r>
      <w:r w:rsidRPr="0033618E">
        <w:rPr>
          <w:b/>
          <w:i/>
          <w:iCs/>
          <w:color w:val="auto"/>
          <w:sz w:val="28"/>
          <w:szCs w:val="28"/>
          <w:lang w:val="uk-UA"/>
        </w:rPr>
        <w:t>циркулюючим киплячим шаром</w:t>
      </w:r>
      <w:r w:rsidRPr="0033618E">
        <w:rPr>
          <w:i/>
          <w:iCs/>
          <w:color w:val="auto"/>
          <w:sz w:val="28"/>
          <w:szCs w:val="28"/>
          <w:lang w:val="uk-UA"/>
        </w:rPr>
        <w:t xml:space="preserve"> (ЦКШ) </w:t>
      </w:r>
      <w:r w:rsidRPr="0033618E">
        <w:rPr>
          <w:color w:val="auto"/>
          <w:sz w:val="28"/>
          <w:szCs w:val="28"/>
          <w:lang w:val="uk-UA"/>
        </w:rPr>
        <w:t xml:space="preserve">використовується паровий цикл Ренкіна. </w:t>
      </w:r>
      <w:r w:rsidRPr="0033618E">
        <w:rPr>
          <w:color w:val="auto"/>
          <w:sz w:val="28"/>
          <w:szCs w:val="28"/>
        </w:rPr>
        <w:t>Вугілля лише подрібнюється, але не розмелюється, а спалювання здійснюється при температурах нижчих ніж у пиловугільному котлі. Висхідний потік повітря підтримує у топці турбулентний шар вугілля та золи. Великі част</w:t>
      </w:r>
      <w:r w:rsidRPr="0033618E">
        <w:rPr>
          <w:color w:val="auto"/>
          <w:sz w:val="28"/>
          <w:szCs w:val="28"/>
          <w:lang w:val="uk-UA"/>
        </w:rPr>
        <w:t>ин</w:t>
      </w:r>
      <w:r w:rsidRPr="0033618E">
        <w:rPr>
          <w:color w:val="auto"/>
          <w:sz w:val="28"/>
          <w:szCs w:val="28"/>
        </w:rPr>
        <w:t xml:space="preserve">ки вугілля, які виносяться повітрям сепаруються та повертаються до шару. Технологія підходить для використання широкого спектру палив, у тому числі низькоякісних. </w:t>
      </w:r>
    </w:p>
    <w:p w:rsidR="00BF4420" w:rsidRPr="0033618E" w:rsidRDefault="00BF4420" w:rsidP="0033618E">
      <w:pPr>
        <w:pStyle w:val="Default"/>
        <w:ind w:firstLine="1134"/>
        <w:jc w:val="both"/>
        <w:rPr>
          <w:color w:val="auto"/>
          <w:sz w:val="28"/>
          <w:szCs w:val="28"/>
          <w:lang w:val="uk-UA"/>
        </w:rPr>
      </w:pPr>
      <w:r w:rsidRPr="0033618E">
        <w:rPr>
          <w:color w:val="auto"/>
          <w:sz w:val="28"/>
          <w:szCs w:val="28"/>
        </w:rPr>
        <w:t>Технологія не вимагає витратної очистки вихідних газів. Внаслідок зниженої температури у топці викиди NOX є низькими. Додавання вапна у киплячий шар дозволяє зв’язати до 95% SO</w:t>
      </w:r>
      <w:r w:rsidRPr="0033618E">
        <w:rPr>
          <w:color w:val="auto"/>
          <w:sz w:val="28"/>
          <w:szCs w:val="28"/>
          <w:vertAlign w:val="subscript"/>
        </w:rPr>
        <w:t>2</w:t>
      </w:r>
      <w:r w:rsidRPr="0033618E">
        <w:rPr>
          <w:color w:val="auto"/>
          <w:sz w:val="28"/>
          <w:szCs w:val="28"/>
        </w:rPr>
        <w:t xml:space="preserve">. </w:t>
      </w:r>
    </w:p>
    <w:p w:rsidR="00BF4420" w:rsidRPr="0033618E" w:rsidRDefault="00BF4420" w:rsidP="0033618E">
      <w:pPr>
        <w:pStyle w:val="Default"/>
        <w:ind w:firstLine="1134"/>
        <w:jc w:val="both"/>
        <w:rPr>
          <w:color w:val="auto"/>
          <w:sz w:val="28"/>
          <w:szCs w:val="28"/>
          <w:lang w:val="uk-UA"/>
        </w:rPr>
      </w:pPr>
    </w:p>
    <w:p w:rsidR="00BF4420" w:rsidRPr="0033618E" w:rsidRDefault="00BF4420" w:rsidP="0033618E">
      <w:pPr>
        <w:pStyle w:val="Default"/>
        <w:ind w:firstLine="1134"/>
        <w:jc w:val="both"/>
        <w:rPr>
          <w:sz w:val="28"/>
          <w:szCs w:val="28"/>
          <w:lang w:val="uk-UA"/>
        </w:rPr>
      </w:pPr>
      <w:r w:rsidRPr="0033618E">
        <w:rPr>
          <w:sz w:val="28"/>
          <w:szCs w:val="28"/>
          <w:lang w:val="uk-UA"/>
        </w:rPr>
        <w:t xml:space="preserve">Об᾽єкти моделювання: </w:t>
      </w:r>
      <w:r w:rsidRPr="0033618E">
        <w:rPr>
          <w:b/>
          <w:sz w:val="28"/>
          <w:szCs w:val="28"/>
          <w:lang w:val="uk-UA"/>
        </w:rPr>
        <w:t>газова турбіна, парова турбіна, електрогенератор, топка з киплячим шаром.</w:t>
      </w:r>
    </w:p>
    <w:p w:rsidR="00BF4420" w:rsidRPr="004E1928" w:rsidRDefault="00BF4420" w:rsidP="00BF4420">
      <w:pPr>
        <w:pStyle w:val="Default"/>
        <w:rPr>
          <w:lang w:val="uk-UA"/>
        </w:rPr>
      </w:pPr>
    </w:p>
    <w:p w:rsidR="00BF4420" w:rsidRPr="0033618E" w:rsidRDefault="00BF4420" w:rsidP="0033618E">
      <w:pPr>
        <w:ind w:firstLine="851"/>
        <w:jc w:val="both"/>
        <w:rPr>
          <w:rFonts w:ascii="Times New Roman" w:hAnsi="Times New Roman" w:cs="Times New Roman"/>
          <w:b/>
          <w:bCs/>
          <w:color w:val="202122"/>
          <w:sz w:val="28"/>
          <w:szCs w:val="28"/>
        </w:rPr>
      </w:pPr>
      <w:r w:rsidRPr="0033618E">
        <w:rPr>
          <w:rFonts w:ascii="Times New Roman" w:hAnsi="Times New Roman" w:cs="Times New Roman"/>
          <w:b/>
          <w:bCs/>
          <w:color w:val="202122"/>
          <w:sz w:val="28"/>
          <w:szCs w:val="28"/>
          <w:lang w:val="uk-UA"/>
        </w:rPr>
        <w:t xml:space="preserve">Теплоелектростанції: </w:t>
      </w:r>
      <w:r w:rsidRPr="0033618E">
        <w:rPr>
          <w:rFonts w:ascii="Times New Roman" w:hAnsi="Times New Roman" w:cs="Times New Roman"/>
          <w:b/>
          <w:bCs/>
          <w:color w:val="202122"/>
          <w:sz w:val="28"/>
          <w:szCs w:val="28"/>
        </w:rPr>
        <w:t>Парогазова установка</w:t>
      </w:r>
    </w:p>
    <w:p w:rsidR="00BF4420" w:rsidRPr="0033618E" w:rsidRDefault="00BF4420" w:rsidP="0033618E">
      <w:pPr>
        <w:pStyle w:val="Default"/>
        <w:ind w:firstLine="851"/>
        <w:jc w:val="both"/>
        <w:rPr>
          <w:color w:val="202122"/>
          <w:sz w:val="28"/>
          <w:szCs w:val="28"/>
          <w:shd w:val="clear" w:color="auto" w:fill="FFFFFF"/>
          <w:lang w:val="uk-UA"/>
        </w:rPr>
      </w:pPr>
      <w:r w:rsidRPr="0033618E">
        <w:rPr>
          <w:b/>
          <w:bCs/>
          <w:color w:val="202122"/>
          <w:sz w:val="28"/>
          <w:szCs w:val="28"/>
          <w:shd w:val="clear" w:color="auto" w:fill="FFFFFF"/>
          <w:lang w:val="uk-UA"/>
        </w:rPr>
        <w:t>Парогазова установка</w:t>
      </w:r>
      <w:r w:rsidRPr="0033618E">
        <w:rPr>
          <w:color w:val="202122"/>
          <w:sz w:val="28"/>
          <w:szCs w:val="28"/>
          <w:shd w:val="clear" w:color="auto" w:fill="FFFFFF"/>
        </w:rPr>
        <w:t> </w:t>
      </w:r>
      <w:r w:rsidRPr="0033618E">
        <w:rPr>
          <w:color w:val="202122"/>
          <w:sz w:val="28"/>
          <w:szCs w:val="28"/>
          <w:shd w:val="clear" w:color="auto" w:fill="FFFFFF"/>
          <w:lang w:val="uk-UA"/>
        </w:rPr>
        <w:t xml:space="preserve">(англ. </w:t>
      </w:r>
      <w:r w:rsidRPr="0033618E">
        <w:rPr>
          <w:color w:val="202122"/>
          <w:sz w:val="28"/>
          <w:szCs w:val="28"/>
          <w:shd w:val="clear" w:color="auto" w:fill="FFFFFF"/>
        </w:rPr>
        <w:t>Combined</w:t>
      </w:r>
      <w:r w:rsidRPr="0033618E">
        <w:rPr>
          <w:color w:val="202122"/>
          <w:sz w:val="28"/>
          <w:szCs w:val="28"/>
          <w:shd w:val="clear" w:color="auto" w:fill="FFFFFF"/>
          <w:lang w:val="uk-UA"/>
        </w:rPr>
        <w:t xml:space="preserve"> </w:t>
      </w:r>
      <w:r w:rsidRPr="0033618E">
        <w:rPr>
          <w:color w:val="202122"/>
          <w:sz w:val="28"/>
          <w:szCs w:val="28"/>
          <w:shd w:val="clear" w:color="auto" w:fill="FFFFFF"/>
        </w:rPr>
        <w:t>Cycle</w:t>
      </w:r>
      <w:r w:rsidRPr="0033618E">
        <w:rPr>
          <w:color w:val="202122"/>
          <w:sz w:val="28"/>
          <w:szCs w:val="28"/>
          <w:shd w:val="clear" w:color="auto" w:fill="FFFFFF"/>
          <w:lang w:val="uk-UA"/>
        </w:rPr>
        <w:t xml:space="preserve"> </w:t>
      </w:r>
      <w:r w:rsidRPr="0033618E">
        <w:rPr>
          <w:color w:val="202122"/>
          <w:sz w:val="28"/>
          <w:szCs w:val="28"/>
          <w:shd w:val="clear" w:color="auto" w:fill="FFFFFF"/>
        </w:rPr>
        <w:t>Gas</w:t>
      </w:r>
      <w:r w:rsidRPr="0033618E">
        <w:rPr>
          <w:color w:val="202122"/>
          <w:sz w:val="28"/>
          <w:szCs w:val="28"/>
          <w:shd w:val="clear" w:color="auto" w:fill="FFFFFF"/>
          <w:lang w:val="uk-UA"/>
        </w:rPr>
        <w:t xml:space="preserve"> </w:t>
      </w:r>
      <w:r w:rsidRPr="0033618E">
        <w:rPr>
          <w:color w:val="202122"/>
          <w:sz w:val="28"/>
          <w:szCs w:val="28"/>
          <w:shd w:val="clear" w:color="auto" w:fill="FFFFFF"/>
        </w:rPr>
        <w:t>Turbine</w:t>
      </w:r>
      <w:r w:rsidRPr="0033618E">
        <w:rPr>
          <w:color w:val="202122"/>
          <w:sz w:val="28"/>
          <w:szCs w:val="28"/>
          <w:shd w:val="clear" w:color="auto" w:fill="FFFFFF"/>
          <w:lang w:val="uk-UA"/>
        </w:rPr>
        <w:t xml:space="preserve">, </w:t>
      </w:r>
      <w:r w:rsidRPr="0033618E">
        <w:rPr>
          <w:color w:val="202122"/>
          <w:sz w:val="28"/>
          <w:szCs w:val="28"/>
          <w:shd w:val="clear" w:color="auto" w:fill="FFFFFF"/>
        </w:rPr>
        <w:t>CCGT</w:t>
      </w:r>
      <w:r w:rsidRPr="0033618E">
        <w:rPr>
          <w:color w:val="202122"/>
          <w:sz w:val="28"/>
          <w:szCs w:val="28"/>
          <w:shd w:val="clear" w:color="auto" w:fill="FFFFFF"/>
          <w:lang w:val="uk-UA"/>
        </w:rPr>
        <w:t>)</w:t>
      </w:r>
      <w:r w:rsidRPr="0033618E">
        <w:rPr>
          <w:color w:val="202122"/>
          <w:sz w:val="28"/>
          <w:szCs w:val="28"/>
          <w:shd w:val="clear" w:color="auto" w:fill="FFFFFF"/>
        </w:rPr>
        <w:t> </w:t>
      </w:r>
      <w:r w:rsidRPr="0033618E">
        <w:rPr>
          <w:color w:val="202122"/>
          <w:sz w:val="28"/>
          <w:szCs w:val="28"/>
          <w:shd w:val="clear" w:color="auto" w:fill="FFFFFF"/>
          <w:lang w:val="uk-UA"/>
        </w:rPr>
        <w:t>— частина електрогенеруючої станції (</w:t>
      </w:r>
      <w:hyperlink r:id="rId1175" w:tooltip="ТЕС" w:history="1">
        <w:r w:rsidRPr="0033618E">
          <w:rPr>
            <w:rStyle w:val="a5"/>
            <w:color w:val="0645AD"/>
            <w:sz w:val="28"/>
            <w:szCs w:val="28"/>
            <w:shd w:val="clear" w:color="auto" w:fill="FFFFFF"/>
            <w:lang w:val="uk-UA"/>
          </w:rPr>
          <w:t>ТЕС</w:t>
        </w:r>
      </w:hyperlink>
      <w:r w:rsidRPr="0033618E">
        <w:rPr>
          <w:color w:val="202122"/>
          <w:sz w:val="28"/>
          <w:szCs w:val="28"/>
          <w:shd w:val="clear" w:color="auto" w:fill="FFFFFF"/>
          <w:lang w:val="uk-UA"/>
        </w:rPr>
        <w:t>,</w:t>
      </w:r>
      <w:r w:rsidRPr="0033618E">
        <w:rPr>
          <w:color w:val="202122"/>
          <w:sz w:val="28"/>
          <w:szCs w:val="28"/>
          <w:shd w:val="clear" w:color="auto" w:fill="FFFFFF"/>
        </w:rPr>
        <w:t> </w:t>
      </w:r>
      <w:hyperlink r:id="rId1176" w:tooltip="ТЕЦ" w:history="1">
        <w:r w:rsidRPr="0033618E">
          <w:rPr>
            <w:rStyle w:val="a5"/>
            <w:color w:val="0645AD"/>
            <w:sz w:val="28"/>
            <w:szCs w:val="28"/>
            <w:shd w:val="clear" w:color="auto" w:fill="FFFFFF"/>
            <w:lang w:val="uk-UA"/>
          </w:rPr>
          <w:t>ТЕЦ</w:t>
        </w:r>
      </w:hyperlink>
      <w:r w:rsidRPr="0033618E">
        <w:rPr>
          <w:color w:val="202122"/>
          <w:sz w:val="28"/>
          <w:szCs w:val="28"/>
          <w:shd w:val="clear" w:color="auto" w:fill="FFFFFF"/>
          <w:lang w:val="uk-UA"/>
        </w:rPr>
        <w:t>,</w:t>
      </w:r>
      <w:r w:rsidRPr="0033618E">
        <w:rPr>
          <w:color w:val="202122"/>
          <w:sz w:val="28"/>
          <w:szCs w:val="28"/>
          <w:shd w:val="clear" w:color="auto" w:fill="FFFFFF"/>
        </w:rPr>
        <w:t> </w:t>
      </w:r>
      <w:hyperlink r:id="rId1177" w:tooltip="ГРЕС" w:history="1">
        <w:r w:rsidRPr="0033618E">
          <w:rPr>
            <w:rStyle w:val="a5"/>
            <w:color w:val="0645AD"/>
            <w:sz w:val="28"/>
            <w:szCs w:val="28"/>
            <w:shd w:val="clear" w:color="auto" w:fill="FFFFFF"/>
            <w:lang w:val="uk-UA"/>
          </w:rPr>
          <w:t>ГРЕС</w:t>
        </w:r>
      </w:hyperlink>
      <w:r w:rsidRPr="0033618E">
        <w:rPr>
          <w:color w:val="202122"/>
          <w:sz w:val="28"/>
          <w:szCs w:val="28"/>
          <w:shd w:val="clear" w:color="auto" w:fill="FFFFFF"/>
          <w:lang w:val="uk-UA"/>
        </w:rPr>
        <w:t>), що служить для виробництва електроенергії.</w:t>
      </w:r>
    </w:p>
    <w:p w:rsidR="00BF4420" w:rsidRPr="0033618E" w:rsidRDefault="00BF4420" w:rsidP="0033618E">
      <w:pPr>
        <w:pStyle w:val="Default"/>
        <w:ind w:firstLine="851"/>
        <w:jc w:val="both"/>
        <w:rPr>
          <w:color w:val="202122"/>
          <w:sz w:val="28"/>
          <w:szCs w:val="28"/>
          <w:shd w:val="clear" w:color="auto" w:fill="FFFFFF"/>
          <w:lang w:val="uk-UA"/>
        </w:rPr>
      </w:pPr>
    </w:p>
    <w:p w:rsidR="00BF4420" w:rsidRPr="0033618E" w:rsidRDefault="00BF4420" w:rsidP="0033618E">
      <w:pPr>
        <w:pStyle w:val="a6"/>
        <w:shd w:val="clear" w:color="auto" w:fill="FFFFFF"/>
        <w:spacing w:before="120" w:beforeAutospacing="0" w:after="120" w:afterAutospacing="0"/>
        <w:ind w:firstLine="851"/>
        <w:jc w:val="both"/>
        <w:rPr>
          <w:color w:val="202122"/>
          <w:sz w:val="28"/>
          <w:szCs w:val="28"/>
          <w:lang w:val="uk-UA"/>
        </w:rPr>
      </w:pPr>
      <w:r w:rsidRPr="0033618E">
        <w:rPr>
          <w:color w:val="202122"/>
          <w:sz w:val="28"/>
          <w:szCs w:val="28"/>
        </w:rPr>
        <w:t>Парогазова установка містить два окремих </w:t>
      </w:r>
      <w:hyperlink r:id="rId1178" w:tooltip="Двигун" w:history="1">
        <w:r w:rsidRPr="0033618E">
          <w:rPr>
            <w:rStyle w:val="a5"/>
            <w:rFonts w:eastAsiaTheme="majorEastAsia"/>
            <w:color w:val="0645AD"/>
            <w:sz w:val="28"/>
            <w:szCs w:val="28"/>
          </w:rPr>
          <w:t>двигуна</w:t>
        </w:r>
      </w:hyperlink>
      <w:r w:rsidRPr="0033618E">
        <w:rPr>
          <w:b/>
          <w:color w:val="202122"/>
          <w:sz w:val="28"/>
          <w:szCs w:val="28"/>
        </w:rPr>
        <w:t>: </w:t>
      </w:r>
      <w:hyperlink r:id="rId1179" w:tooltip="Парова турбіна" w:history="1">
        <w:r w:rsidRPr="0033618E">
          <w:rPr>
            <w:rStyle w:val="a5"/>
            <w:rFonts w:eastAsiaTheme="majorEastAsia"/>
            <w:color w:val="0645AD"/>
            <w:sz w:val="28"/>
            <w:szCs w:val="28"/>
          </w:rPr>
          <w:t>паросиловий</w:t>
        </w:r>
      </w:hyperlink>
      <w:r w:rsidRPr="0033618E">
        <w:rPr>
          <w:b/>
          <w:color w:val="202122"/>
          <w:sz w:val="28"/>
          <w:szCs w:val="28"/>
        </w:rPr>
        <w:t> і </w:t>
      </w:r>
      <w:hyperlink r:id="rId1180" w:tooltip="Газотурбінний двигун" w:history="1">
        <w:r w:rsidRPr="0033618E">
          <w:rPr>
            <w:rStyle w:val="a5"/>
            <w:rFonts w:eastAsiaTheme="majorEastAsia"/>
            <w:color w:val="0645AD"/>
            <w:sz w:val="28"/>
            <w:szCs w:val="28"/>
          </w:rPr>
          <w:t>газотурбінний</w:t>
        </w:r>
      </w:hyperlink>
      <w:r w:rsidRPr="0033618E">
        <w:rPr>
          <w:b/>
          <w:color w:val="202122"/>
          <w:sz w:val="28"/>
          <w:szCs w:val="28"/>
        </w:rPr>
        <w:t>.</w:t>
      </w:r>
      <w:r w:rsidRPr="0033618E">
        <w:rPr>
          <w:color w:val="202122"/>
          <w:sz w:val="28"/>
          <w:szCs w:val="28"/>
        </w:rPr>
        <w:t xml:space="preserve"> </w:t>
      </w:r>
    </w:p>
    <w:p w:rsidR="00BF4420" w:rsidRPr="004E1928" w:rsidRDefault="00BF4420" w:rsidP="0033618E">
      <w:pPr>
        <w:pStyle w:val="a6"/>
        <w:shd w:val="clear" w:color="auto" w:fill="FFFFFF"/>
        <w:spacing w:before="120" w:beforeAutospacing="0" w:after="120" w:afterAutospacing="0"/>
        <w:ind w:firstLine="851"/>
        <w:jc w:val="both"/>
        <w:rPr>
          <w:color w:val="202122"/>
          <w:lang w:val="uk-UA"/>
        </w:rPr>
      </w:pPr>
      <w:r w:rsidRPr="0033618E">
        <w:rPr>
          <w:color w:val="202122"/>
          <w:sz w:val="28"/>
          <w:szCs w:val="28"/>
        </w:rPr>
        <w:lastRenderedPageBreak/>
        <w:t>У газотурбінній установці турбіну обертають газоподібні продукти згоряння палив</w:t>
      </w:r>
      <w:r w:rsidRPr="0033618E">
        <w:rPr>
          <w:color w:val="202122"/>
          <w:sz w:val="28"/>
          <w:szCs w:val="28"/>
          <w:lang w:val="uk-UA"/>
        </w:rPr>
        <w:t>.</w:t>
      </w:r>
      <w:r w:rsidRPr="0033618E">
        <w:rPr>
          <w:color w:val="202122"/>
          <w:sz w:val="28"/>
          <w:szCs w:val="28"/>
        </w:rPr>
        <w:t> Паливом може служити як </w:t>
      </w:r>
      <w:hyperlink r:id="rId1181" w:tooltip="Природний газ" w:history="1">
        <w:r w:rsidRPr="0033618E">
          <w:rPr>
            <w:rStyle w:val="a5"/>
            <w:rFonts w:eastAsiaTheme="majorEastAsia"/>
            <w:color w:val="0645AD"/>
            <w:sz w:val="28"/>
            <w:szCs w:val="28"/>
          </w:rPr>
          <w:t>природний газ</w:t>
        </w:r>
      </w:hyperlink>
      <w:r w:rsidRPr="0033618E">
        <w:rPr>
          <w:color w:val="202122"/>
          <w:sz w:val="28"/>
          <w:szCs w:val="28"/>
        </w:rPr>
        <w:t>, і продукти </w:t>
      </w:r>
      <w:hyperlink r:id="rId1182" w:tooltip="Нафта" w:history="1">
        <w:r w:rsidRPr="0033618E">
          <w:rPr>
            <w:rStyle w:val="a5"/>
            <w:rFonts w:eastAsiaTheme="majorEastAsia"/>
            <w:color w:val="0645AD"/>
            <w:sz w:val="28"/>
            <w:szCs w:val="28"/>
          </w:rPr>
          <w:t>нафтової</w:t>
        </w:r>
      </w:hyperlink>
      <w:r w:rsidRPr="0033618E">
        <w:rPr>
          <w:color w:val="202122"/>
          <w:sz w:val="28"/>
          <w:szCs w:val="28"/>
        </w:rPr>
        <w:t> промисловості</w:t>
      </w:r>
      <w:r w:rsidRPr="004E1928">
        <w:rPr>
          <w:color w:val="202122"/>
        </w:rPr>
        <w:t xml:space="preserve"> (</w:t>
      </w:r>
      <w:hyperlink r:id="rId1183" w:tooltip="Дизельне паливо" w:history="1">
        <w:r w:rsidRPr="004E1928">
          <w:rPr>
            <w:rStyle w:val="a5"/>
            <w:rFonts w:eastAsiaTheme="majorEastAsia"/>
            <w:color w:val="0645AD"/>
          </w:rPr>
          <w:t>дизельне паливо</w:t>
        </w:r>
      </w:hyperlink>
      <w:r w:rsidRPr="004E1928">
        <w:rPr>
          <w:color w:val="202122"/>
        </w:rPr>
        <w:t xml:space="preserve">). </w:t>
      </w:r>
    </w:p>
    <w:p w:rsidR="00BF4420" w:rsidRPr="004E1928" w:rsidRDefault="00BF4420" w:rsidP="00BF4420">
      <w:pPr>
        <w:pStyle w:val="a6"/>
        <w:shd w:val="clear" w:color="auto" w:fill="FFFFFF"/>
        <w:spacing w:before="120" w:beforeAutospacing="0" w:after="120" w:afterAutospacing="0"/>
        <w:jc w:val="center"/>
        <w:rPr>
          <w:color w:val="202122"/>
          <w:lang w:val="uk-UA"/>
        </w:rPr>
      </w:pPr>
      <w:r w:rsidRPr="004E1928">
        <w:rPr>
          <w:noProof/>
          <w:color w:val="202122"/>
        </w:rPr>
        <w:drawing>
          <wp:inline distT="0" distB="0" distL="0" distR="0">
            <wp:extent cx="3915322" cy="3381847"/>
            <wp:effectExtent l="19050" t="0" r="8978" b="0"/>
            <wp:docPr id="91" name="Рисунок 4" descr="модель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одель 4.png"/>
                    <pic:cNvPicPr/>
                  </pic:nvPicPr>
                  <pic:blipFill>
                    <a:blip r:embed="rId1184" cstate="print"/>
                    <a:stretch>
                      <a:fillRect/>
                    </a:stretch>
                  </pic:blipFill>
                  <pic:spPr>
                    <a:xfrm>
                      <a:off x="0" y="0"/>
                      <a:ext cx="3915322" cy="3381847"/>
                    </a:xfrm>
                    <a:prstGeom prst="rect">
                      <a:avLst/>
                    </a:prstGeom>
                  </pic:spPr>
                </pic:pic>
              </a:graphicData>
            </a:graphic>
          </wp:inline>
        </w:drawing>
      </w:r>
    </w:p>
    <w:p w:rsidR="00BF4420" w:rsidRPr="004E1928" w:rsidRDefault="00BF4420" w:rsidP="00BF4420">
      <w:pPr>
        <w:pStyle w:val="a6"/>
        <w:shd w:val="clear" w:color="auto" w:fill="FFFFFF"/>
        <w:spacing w:before="120" w:beforeAutospacing="0" w:after="120" w:afterAutospacing="0"/>
        <w:jc w:val="center"/>
        <w:rPr>
          <w:color w:val="202122"/>
          <w:lang w:val="uk-UA"/>
        </w:rPr>
      </w:pPr>
      <w:r w:rsidRPr="004E1928">
        <w:rPr>
          <w:color w:val="202122"/>
          <w:shd w:val="clear" w:color="auto" w:fill="F8F9FA"/>
        </w:rPr>
        <w:t>Схема роботи парогазової установки, електрика одержується двічі — за допомогою газової, а потім парової турбіни.</w:t>
      </w:r>
    </w:p>
    <w:p w:rsidR="00BF4420" w:rsidRPr="0033618E" w:rsidRDefault="00BF4420" w:rsidP="0033618E">
      <w:pPr>
        <w:pStyle w:val="a6"/>
        <w:shd w:val="clear" w:color="auto" w:fill="FFFFFF"/>
        <w:spacing w:before="120" w:beforeAutospacing="0" w:after="120" w:afterAutospacing="0"/>
        <w:ind w:firstLine="709"/>
        <w:jc w:val="both"/>
        <w:rPr>
          <w:color w:val="202122"/>
          <w:sz w:val="28"/>
          <w:szCs w:val="28"/>
        </w:rPr>
      </w:pPr>
      <w:r w:rsidRPr="0033618E">
        <w:rPr>
          <w:color w:val="202122"/>
          <w:sz w:val="28"/>
          <w:szCs w:val="28"/>
        </w:rPr>
        <w:t xml:space="preserve">На одному валу з турбіною знаходиться </w:t>
      </w:r>
      <w:r w:rsidRPr="0033618E">
        <w:rPr>
          <w:b/>
          <w:color w:val="202122"/>
          <w:sz w:val="28"/>
          <w:szCs w:val="28"/>
        </w:rPr>
        <w:t>електрогенератор,</w:t>
      </w:r>
      <w:r w:rsidRPr="0033618E">
        <w:rPr>
          <w:color w:val="202122"/>
          <w:sz w:val="28"/>
          <w:szCs w:val="28"/>
        </w:rPr>
        <w:t xml:space="preserve"> який за рахунок обертання ротора виробляє </w:t>
      </w:r>
      <w:hyperlink r:id="rId1185" w:tooltip="Електричний струм" w:history="1">
        <w:r w:rsidRPr="0033618E">
          <w:rPr>
            <w:rStyle w:val="a5"/>
            <w:rFonts w:eastAsiaTheme="majorEastAsia"/>
            <w:color w:val="0645AD"/>
            <w:sz w:val="28"/>
            <w:szCs w:val="28"/>
          </w:rPr>
          <w:t>електричний струм</w:t>
        </w:r>
      </w:hyperlink>
      <w:r w:rsidRPr="0033618E">
        <w:rPr>
          <w:color w:val="202122"/>
          <w:sz w:val="28"/>
          <w:szCs w:val="28"/>
        </w:rPr>
        <w:t xml:space="preserve">. Проходячи через </w:t>
      </w:r>
      <w:r w:rsidRPr="0033618E">
        <w:rPr>
          <w:b/>
          <w:color w:val="202122"/>
          <w:sz w:val="28"/>
          <w:szCs w:val="28"/>
        </w:rPr>
        <w:t>газову турбіну</w:t>
      </w:r>
      <w:r w:rsidRPr="0033618E">
        <w:rPr>
          <w:color w:val="202122"/>
          <w:sz w:val="28"/>
          <w:szCs w:val="28"/>
        </w:rPr>
        <w:t>, продукти згоряння віддають лише частину своєї енергії і на виході з неї, коли їх </w:t>
      </w:r>
      <w:hyperlink r:id="rId1186" w:tooltip="Тиск" w:history="1">
        <w:r w:rsidRPr="0033618E">
          <w:rPr>
            <w:rStyle w:val="a5"/>
            <w:rFonts w:eastAsiaTheme="majorEastAsia"/>
            <w:color w:val="0645AD"/>
            <w:sz w:val="28"/>
            <w:szCs w:val="28"/>
          </w:rPr>
          <w:t>тиск</w:t>
        </w:r>
      </w:hyperlink>
      <w:r w:rsidRPr="0033618E">
        <w:rPr>
          <w:color w:val="202122"/>
          <w:sz w:val="28"/>
          <w:szCs w:val="28"/>
        </w:rPr>
        <w:t> вже близько до атмосферного і робота не може бути ними виконана, все ще мають високу температуру. З виходу газової турбіни продукти згоряння потрапляють у паросилову установку, в котел-утилізатор, де нагрівають воду і утворюється </w:t>
      </w:r>
      <w:hyperlink r:id="rId1187" w:tooltip="Водяна пара" w:history="1">
        <w:r w:rsidRPr="0033618E">
          <w:rPr>
            <w:rStyle w:val="a5"/>
            <w:rFonts w:eastAsiaTheme="majorEastAsia"/>
            <w:color w:val="0645AD"/>
            <w:sz w:val="28"/>
            <w:szCs w:val="28"/>
          </w:rPr>
          <w:t>водяна пара</w:t>
        </w:r>
      </w:hyperlink>
      <w:r w:rsidRPr="0033618E">
        <w:rPr>
          <w:color w:val="202122"/>
          <w:sz w:val="28"/>
          <w:szCs w:val="28"/>
        </w:rPr>
        <w:t xml:space="preserve">. Температура продуктів згоряння достатня для того, щоб довести пару до стану, необхідного для використання в </w:t>
      </w:r>
      <w:r w:rsidRPr="0033618E">
        <w:rPr>
          <w:b/>
          <w:color w:val="202122"/>
          <w:sz w:val="28"/>
          <w:szCs w:val="28"/>
        </w:rPr>
        <w:t>паровій турбіні</w:t>
      </w:r>
      <w:r w:rsidRPr="0033618E">
        <w:rPr>
          <w:color w:val="202122"/>
          <w:sz w:val="28"/>
          <w:szCs w:val="28"/>
        </w:rPr>
        <w:t xml:space="preserve"> (</w:t>
      </w:r>
      <w:hyperlink r:id="rId1188" w:tooltip="Температура" w:history="1">
        <w:r w:rsidRPr="0033618E">
          <w:rPr>
            <w:rStyle w:val="a5"/>
            <w:rFonts w:eastAsiaTheme="majorEastAsia"/>
            <w:color w:val="0645AD"/>
            <w:sz w:val="28"/>
            <w:szCs w:val="28"/>
          </w:rPr>
          <w:t>температура</w:t>
        </w:r>
      </w:hyperlink>
      <w:r w:rsidRPr="0033618E">
        <w:rPr>
          <w:color w:val="202122"/>
          <w:sz w:val="28"/>
          <w:szCs w:val="28"/>
        </w:rPr>
        <w:t> димових газів близько 500°C дозволяє отримувати перегріту пару при </w:t>
      </w:r>
      <w:hyperlink r:id="rId1189" w:tooltip="Тиск" w:history="1">
        <w:r w:rsidRPr="0033618E">
          <w:rPr>
            <w:rStyle w:val="a5"/>
            <w:rFonts w:eastAsiaTheme="majorEastAsia"/>
            <w:color w:val="0645AD"/>
            <w:sz w:val="28"/>
            <w:szCs w:val="28"/>
          </w:rPr>
          <w:t>тиску</w:t>
        </w:r>
      </w:hyperlink>
      <w:r w:rsidRPr="0033618E">
        <w:rPr>
          <w:color w:val="202122"/>
          <w:sz w:val="28"/>
          <w:szCs w:val="28"/>
        </w:rPr>
        <w:t> близько 100 атмосфер. Парова турбіна приводить в дію другий електрогенератор (схема multi-shaft).</w:t>
      </w:r>
    </w:p>
    <w:p w:rsidR="00BF4420" w:rsidRPr="0033618E" w:rsidRDefault="00BF4420" w:rsidP="0033618E">
      <w:pPr>
        <w:pStyle w:val="a6"/>
        <w:shd w:val="clear" w:color="auto" w:fill="FFFFFF"/>
        <w:spacing w:before="120" w:beforeAutospacing="0" w:after="120" w:afterAutospacing="0"/>
        <w:ind w:firstLine="709"/>
        <w:jc w:val="both"/>
        <w:rPr>
          <w:color w:val="202122"/>
          <w:sz w:val="28"/>
          <w:szCs w:val="28"/>
        </w:rPr>
      </w:pPr>
      <w:r w:rsidRPr="0033618E">
        <w:rPr>
          <w:color w:val="202122"/>
          <w:sz w:val="28"/>
          <w:szCs w:val="28"/>
        </w:rPr>
        <w:t>Широко поширені парогазові установки, у яких парова та газова турбіни знаходяться на одному валу, у цьому випадку використовується тільки один, найчастіше двопривідний генератор (схема single-shaft). Така установка не може працювати в газовому режимі (з непрацюючим паровим контуром), так як парова турбіна не може обертатися без пари (потрібна пара на холостому ходу, для охолодження). Також часто пара з двох блоків ГТУ-котел-утилізатор направляється в одну загальну паросилову установку (дуплексна схема).</w:t>
      </w:r>
    </w:p>
    <w:p w:rsidR="00BF4420" w:rsidRPr="0033618E" w:rsidRDefault="00BF4420" w:rsidP="0033618E">
      <w:pPr>
        <w:pStyle w:val="a6"/>
        <w:shd w:val="clear" w:color="auto" w:fill="FFFFFF"/>
        <w:spacing w:before="120" w:beforeAutospacing="0" w:after="120" w:afterAutospacing="0"/>
        <w:ind w:firstLine="709"/>
        <w:jc w:val="both"/>
        <w:rPr>
          <w:color w:val="202122"/>
          <w:sz w:val="28"/>
          <w:szCs w:val="28"/>
        </w:rPr>
      </w:pPr>
      <w:r w:rsidRPr="0033618E">
        <w:rPr>
          <w:color w:val="202122"/>
          <w:sz w:val="28"/>
          <w:szCs w:val="28"/>
        </w:rPr>
        <w:t xml:space="preserve">Іноді парогазові установки створюють з урахуванням існуючих старих паросилових установок (схема topping). У цьому випадку гази, що йдуть, з нової газової турбіни скидаються в існуючий паровий котел, який </w:t>
      </w:r>
      <w:r w:rsidRPr="0033618E">
        <w:rPr>
          <w:color w:val="202122"/>
          <w:sz w:val="28"/>
          <w:szCs w:val="28"/>
        </w:rPr>
        <w:lastRenderedPageBreak/>
        <w:t>відповідним чином модернізується. </w:t>
      </w:r>
      <w:hyperlink r:id="rId1190" w:tooltip="ККД" w:history="1">
        <w:r w:rsidRPr="0033618E">
          <w:rPr>
            <w:rStyle w:val="a5"/>
            <w:rFonts w:eastAsiaTheme="majorEastAsia"/>
            <w:color w:val="0645AD"/>
            <w:sz w:val="28"/>
            <w:szCs w:val="28"/>
          </w:rPr>
          <w:t>ККД</w:t>
        </w:r>
      </w:hyperlink>
      <w:r w:rsidRPr="0033618E">
        <w:rPr>
          <w:color w:val="202122"/>
          <w:sz w:val="28"/>
          <w:szCs w:val="28"/>
        </w:rPr>
        <w:t> таких установок, як правило, нижче, ніж у нових парогазових установок, спроектованих та побудованих «з нуля».</w:t>
      </w:r>
    </w:p>
    <w:p w:rsidR="00BF4420" w:rsidRPr="004E1928" w:rsidRDefault="00BF4420" w:rsidP="0033618E">
      <w:pPr>
        <w:pStyle w:val="Default"/>
        <w:ind w:firstLine="709"/>
        <w:jc w:val="both"/>
        <w:rPr>
          <w:color w:val="auto"/>
          <w:lang w:val="uk-UA"/>
        </w:rPr>
      </w:pPr>
      <w:r w:rsidRPr="0033618E">
        <w:rPr>
          <w:sz w:val="28"/>
          <w:szCs w:val="28"/>
          <w:lang w:val="uk-UA"/>
        </w:rPr>
        <w:t xml:space="preserve">Об᾽єкти моделювання: </w:t>
      </w:r>
      <w:hyperlink r:id="rId1191" w:tooltip="Парова турбіна" w:history="1">
        <w:r w:rsidRPr="0033618E">
          <w:rPr>
            <w:b/>
            <w:sz w:val="28"/>
            <w:szCs w:val="28"/>
            <w:lang w:val="uk-UA"/>
          </w:rPr>
          <w:t>паросиловий</w:t>
        </w:r>
      </w:hyperlink>
      <w:r w:rsidRPr="0033618E">
        <w:rPr>
          <w:b/>
          <w:sz w:val="28"/>
          <w:szCs w:val="28"/>
          <w:lang w:val="uk-UA"/>
        </w:rPr>
        <w:t> і </w:t>
      </w:r>
      <w:hyperlink r:id="rId1192" w:tooltip="Газотурбінний двигун" w:history="1">
        <w:r w:rsidRPr="0033618E">
          <w:rPr>
            <w:b/>
            <w:sz w:val="28"/>
            <w:szCs w:val="28"/>
            <w:lang w:val="uk-UA"/>
          </w:rPr>
          <w:t>газотурбінний</w:t>
        </w:r>
      </w:hyperlink>
      <w:r w:rsidRPr="0033618E">
        <w:rPr>
          <w:b/>
          <w:sz w:val="28"/>
          <w:szCs w:val="28"/>
          <w:lang w:val="uk-UA"/>
        </w:rPr>
        <w:t xml:space="preserve"> двигуни, газова турбіна, парова турбіна, електрогенератор</w:t>
      </w:r>
      <w:r w:rsidRPr="004E1928">
        <w:rPr>
          <w:lang w:val="uk-UA"/>
        </w:rPr>
        <w:t>.</w:t>
      </w:r>
    </w:p>
    <w:p w:rsidR="00BF4420" w:rsidRPr="004E1928" w:rsidRDefault="00BF4420" w:rsidP="00BF4420">
      <w:pPr>
        <w:pStyle w:val="Default"/>
        <w:jc w:val="both"/>
        <w:rPr>
          <w:rFonts w:ascii="Arial" w:hAnsi="Arial" w:cs="Arial"/>
          <w:color w:val="202122"/>
          <w:shd w:val="clear" w:color="auto" w:fill="FFFFFF"/>
          <w:lang w:val="uk-UA"/>
        </w:rPr>
      </w:pPr>
    </w:p>
    <w:p w:rsidR="00BF4420" w:rsidRPr="004E1928" w:rsidRDefault="00BF4420" w:rsidP="00BF4420">
      <w:pPr>
        <w:jc w:val="center"/>
        <w:rPr>
          <w:rFonts w:ascii="Arial" w:hAnsi="Arial" w:cs="Arial"/>
          <w:b/>
          <w:bCs/>
          <w:color w:val="202122"/>
          <w:sz w:val="24"/>
          <w:szCs w:val="24"/>
          <w:lang w:val="uk-UA"/>
        </w:rPr>
      </w:pPr>
      <w:r w:rsidRPr="004E1928">
        <w:rPr>
          <w:rFonts w:ascii="Arial" w:hAnsi="Arial" w:cs="Arial"/>
          <w:b/>
          <w:bCs/>
          <w:color w:val="202122"/>
          <w:sz w:val="24"/>
          <w:szCs w:val="24"/>
          <w:lang w:val="uk-UA"/>
        </w:rPr>
        <w:t xml:space="preserve">Теплоелектростанції: </w:t>
      </w:r>
    </w:p>
    <w:p w:rsidR="00BF4420" w:rsidRPr="004E1928" w:rsidRDefault="00BF4420" w:rsidP="00BF4420">
      <w:pPr>
        <w:jc w:val="center"/>
        <w:rPr>
          <w:rFonts w:ascii="Arial" w:hAnsi="Arial" w:cs="Arial"/>
          <w:b/>
          <w:bCs/>
          <w:color w:val="202122"/>
          <w:sz w:val="24"/>
          <w:szCs w:val="24"/>
        </w:rPr>
      </w:pPr>
      <w:r w:rsidRPr="004E1928">
        <w:rPr>
          <w:rFonts w:ascii="Arial" w:hAnsi="Arial" w:cs="Arial"/>
          <w:b/>
          <w:bCs/>
          <w:color w:val="202122"/>
          <w:sz w:val="24"/>
          <w:szCs w:val="24"/>
        </w:rPr>
        <w:t>Парогазова установка з газифікацією вугілля (IGCC).</w:t>
      </w:r>
    </w:p>
    <w:p w:rsidR="00BF4420" w:rsidRPr="0033618E" w:rsidRDefault="00BF4420" w:rsidP="0033618E">
      <w:pPr>
        <w:pStyle w:val="a6"/>
        <w:shd w:val="clear" w:color="auto" w:fill="FFFFFF"/>
        <w:spacing w:before="120" w:beforeAutospacing="0" w:after="120" w:afterAutospacing="0"/>
        <w:ind w:firstLine="709"/>
        <w:jc w:val="both"/>
        <w:rPr>
          <w:color w:val="202122"/>
          <w:sz w:val="28"/>
          <w:szCs w:val="28"/>
        </w:rPr>
      </w:pPr>
      <w:r w:rsidRPr="0033618E">
        <w:rPr>
          <w:color w:val="202122"/>
          <w:sz w:val="28"/>
          <w:szCs w:val="28"/>
        </w:rPr>
        <w:t xml:space="preserve">Використовується комбінація парового циклу Ренкіна та газового циклу Брайтона. В газифікаторі з вугілля виробляється синтез-газ, він очищується та подається до газової турбіни, після якої тепло вихідних газів утилізується для виробництва пари, яка обертає парову турбіну. </w:t>
      </w:r>
    </w:p>
    <w:p w:rsidR="0033618E" w:rsidRDefault="00BF4420" w:rsidP="00BF4420">
      <w:pPr>
        <w:pStyle w:val="Default"/>
        <w:rPr>
          <w:rFonts w:ascii="Arial" w:hAnsi="Arial" w:cs="Arial"/>
          <w:color w:val="202122"/>
          <w:shd w:val="clear" w:color="auto" w:fill="FFFFFF"/>
          <w:lang w:val="uk-UA"/>
        </w:rPr>
      </w:pPr>
      <w:r w:rsidRPr="004E1928">
        <w:rPr>
          <w:rFonts w:ascii="Arial" w:hAnsi="Arial" w:cs="Arial"/>
          <w:noProof/>
          <w:color w:val="202122"/>
          <w:shd w:val="clear" w:color="auto" w:fill="FFFFFF"/>
          <w:lang w:eastAsia="ru-RU"/>
        </w:rPr>
        <w:drawing>
          <wp:inline distT="0" distB="0" distL="0" distR="0">
            <wp:extent cx="5940425" cy="3216275"/>
            <wp:effectExtent l="19050" t="0" r="3175" b="0"/>
            <wp:docPr id="92" name="Рисунок 0" descr="Модель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одель 3.png"/>
                    <pic:cNvPicPr/>
                  </pic:nvPicPr>
                  <pic:blipFill>
                    <a:blip r:embed="rId1193" cstate="print"/>
                    <a:stretch>
                      <a:fillRect/>
                    </a:stretch>
                  </pic:blipFill>
                  <pic:spPr>
                    <a:xfrm>
                      <a:off x="0" y="0"/>
                      <a:ext cx="5940425" cy="3216275"/>
                    </a:xfrm>
                    <a:prstGeom prst="rect">
                      <a:avLst/>
                    </a:prstGeom>
                  </pic:spPr>
                </pic:pic>
              </a:graphicData>
            </a:graphic>
          </wp:inline>
        </w:drawing>
      </w:r>
    </w:p>
    <w:p w:rsidR="0033618E" w:rsidRDefault="0033618E" w:rsidP="00BF4420">
      <w:pPr>
        <w:pStyle w:val="Default"/>
        <w:rPr>
          <w:rFonts w:ascii="Arial" w:hAnsi="Arial" w:cs="Arial"/>
          <w:color w:val="202122"/>
          <w:shd w:val="clear" w:color="auto" w:fill="FFFFFF"/>
          <w:lang w:val="uk-UA"/>
        </w:rPr>
      </w:pPr>
    </w:p>
    <w:p w:rsidR="00BF4420" w:rsidRPr="0033618E" w:rsidRDefault="00BF4420" w:rsidP="0033618E">
      <w:pPr>
        <w:pStyle w:val="Default"/>
        <w:ind w:firstLine="567"/>
        <w:jc w:val="both"/>
        <w:rPr>
          <w:b/>
          <w:color w:val="auto"/>
          <w:sz w:val="28"/>
          <w:szCs w:val="28"/>
          <w:lang w:val="uk-UA"/>
        </w:rPr>
      </w:pPr>
      <w:r w:rsidRPr="0033618E">
        <w:rPr>
          <w:color w:val="202122"/>
          <w:sz w:val="28"/>
          <w:szCs w:val="28"/>
          <w:shd w:val="clear" w:color="auto" w:fill="FFFFFF"/>
          <w:lang w:val="uk-UA"/>
        </w:rPr>
        <w:t>У процесі газифікації синтез-газ можна виробляти з широкого спектра вуглецевмісної сировини, наприклад, високосірчистого вугілля, важких нафтових залишків і біомаси. Рослина називається комплексною, тому що (1) синтез-газ, що отримується в розділі газифікація, використовується як паливо для газової турбіни в комбінованому циклі, і (2) пар, що виробляється синтез-газовими кулерами в розділі газифікація, використовується в паровій турбіні в</w:t>
      </w:r>
      <w:r w:rsidRPr="0033618E">
        <w:rPr>
          <w:color w:val="202122"/>
          <w:sz w:val="28"/>
          <w:szCs w:val="28"/>
          <w:shd w:val="clear" w:color="auto" w:fill="FFFFFF"/>
        </w:rPr>
        <w:t> </w:t>
      </w:r>
      <w:hyperlink r:id="rId1194" w:tooltip="Змішаному циклі (ще не написана)" w:history="1">
        <w:r w:rsidRPr="0033618E">
          <w:rPr>
            <w:rStyle w:val="a5"/>
            <w:color w:val="BA0000"/>
            <w:sz w:val="28"/>
            <w:szCs w:val="28"/>
            <w:shd w:val="clear" w:color="auto" w:fill="FFFFFF"/>
            <w:lang w:val="uk-UA"/>
          </w:rPr>
          <w:t>змішаному циклі</w:t>
        </w:r>
      </w:hyperlink>
      <w:r w:rsidRPr="0033618E">
        <w:rPr>
          <w:color w:val="202122"/>
          <w:sz w:val="28"/>
          <w:szCs w:val="28"/>
          <w:shd w:val="clear" w:color="auto" w:fill="FFFFFF"/>
          <w:lang w:val="uk-UA"/>
        </w:rPr>
        <w:t xml:space="preserve">. </w:t>
      </w:r>
      <w:r w:rsidRPr="0033618E">
        <w:rPr>
          <w:color w:val="202122"/>
          <w:sz w:val="28"/>
          <w:szCs w:val="28"/>
          <w:shd w:val="clear" w:color="auto" w:fill="FFFFFF"/>
        </w:rPr>
        <w:t xml:space="preserve">На цьому прикладі виробництво синтез-газу використовується як паливо в </w:t>
      </w:r>
      <w:r w:rsidRPr="0033618E">
        <w:rPr>
          <w:b/>
          <w:color w:val="202122"/>
          <w:sz w:val="28"/>
          <w:szCs w:val="28"/>
          <w:shd w:val="clear" w:color="auto" w:fill="FFFFFF"/>
        </w:rPr>
        <w:t>газовій турбіні</w:t>
      </w:r>
      <w:r w:rsidRPr="0033618E">
        <w:rPr>
          <w:rStyle w:val="af9"/>
          <w:b/>
          <w:color w:val="202122"/>
          <w:sz w:val="28"/>
          <w:szCs w:val="28"/>
          <w:shd w:val="clear" w:color="auto" w:fill="FFFFFF"/>
        </w:rPr>
        <w:footnoteReference w:id="1"/>
      </w:r>
      <w:r w:rsidRPr="0033618E">
        <w:rPr>
          <w:b/>
          <w:color w:val="202122"/>
          <w:sz w:val="28"/>
          <w:szCs w:val="28"/>
          <w:shd w:val="clear" w:color="auto" w:fill="FFFFFF"/>
        </w:rPr>
        <w:t>,</w:t>
      </w:r>
      <w:r w:rsidRPr="0033618E">
        <w:rPr>
          <w:color w:val="202122"/>
          <w:sz w:val="28"/>
          <w:szCs w:val="28"/>
          <w:shd w:val="clear" w:color="auto" w:fill="FFFFFF"/>
        </w:rPr>
        <w:t xml:space="preserve"> яка виробляє електричну енергію. У звичайному змішаному циклі, так званих "відходів тепла" від вихлопу газової турбіни використовується в котлі-утилізаторі (ку) для виробітку пари для </w:t>
      </w:r>
      <w:r w:rsidRPr="0033618E">
        <w:rPr>
          <w:b/>
          <w:color w:val="202122"/>
          <w:sz w:val="28"/>
          <w:szCs w:val="28"/>
          <w:shd w:val="clear" w:color="auto" w:fill="FFFFFF"/>
        </w:rPr>
        <w:t>парової турбіни</w:t>
      </w:r>
      <w:r w:rsidRPr="0033618E">
        <w:rPr>
          <w:color w:val="202122"/>
          <w:sz w:val="28"/>
          <w:szCs w:val="28"/>
          <w:shd w:val="clear" w:color="auto" w:fill="FFFFFF"/>
        </w:rPr>
        <w:t xml:space="preserve"> циклу. На КЦКГ рослина підвищує загальну ефективність процесу шляхом додавання більш високої </w:t>
      </w:r>
      <w:r w:rsidRPr="0033618E">
        <w:rPr>
          <w:color w:val="202122"/>
          <w:sz w:val="28"/>
          <w:szCs w:val="28"/>
          <w:shd w:val="clear" w:color="auto" w:fill="FFFFFF"/>
        </w:rPr>
        <w:lastRenderedPageBreak/>
        <w:t>температури пари, що утворюється в процесі газифікації в паротурбінному циклі. Ця пара потім використовується в парових турбінах для виробництва додаткової електричної потужності.</w:t>
      </w:r>
    </w:p>
    <w:p w:rsidR="00BF4420" w:rsidRPr="0033618E" w:rsidRDefault="00BF4420" w:rsidP="0033618E">
      <w:pPr>
        <w:pStyle w:val="Default"/>
        <w:ind w:firstLine="567"/>
        <w:jc w:val="both"/>
        <w:rPr>
          <w:b/>
          <w:color w:val="auto"/>
          <w:sz w:val="28"/>
          <w:szCs w:val="28"/>
          <w:lang w:val="uk-UA"/>
        </w:rPr>
      </w:pPr>
    </w:p>
    <w:p w:rsidR="00BF4420" w:rsidRPr="0033618E" w:rsidRDefault="00BF4420" w:rsidP="0033618E">
      <w:pPr>
        <w:pStyle w:val="Default"/>
        <w:ind w:firstLine="567"/>
        <w:jc w:val="both"/>
        <w:rPr>
          <w:color w:val="auto"/>
          <w:sz w:val="28"/>
          <w:szCs w:val="28"/>
          <w:lang w:val="uk-UA"/>
        </w:rPr>
      </w:pPr>
      <w:r w:rsidRPr="0033618E">
        <w:rPr>
          <w:b/>
          <w:color w:val="auto"/>
          <w:sz w:val="28"/>
          <w:szCs w:val="28"/>
          <w:lang w:val="uk-UA"/>
        </w:rPr>
        <w:t xml:space="preserve">Складність та витратність технології </w:t>
      </w:r>
      <w:r w:rsidRPr="0033618E">
        <w:rPr>
          <w:b/>
          <w:color w:val="auto"/>
          <w:sz w:val="28"/>
          <w:szCs w:val="28"/>
        </w:rPr>
        <w:t>IGCC</w:t>
      </w:r>
      <w:r w:rsidRPr="0033618E">
        <w:rPr>
          <w:b/>
          <w:color w:val="auto"/>
          <w:sz w:val="28"/>
          <w:szCs w:val="28"/>
          <w:lang w:val="uk-UA"/>
        </w:rPr>
        <w:t xml:space="preserve"> поки не дозволя</w:t>
      </w:r>
      <w:r w:rsidRPr="0033618E">
        <w:rPr>
          <w:color w:val="auto"/>
          <w:sz w:val="28"/>
          <w:szCs w:val="28"/>
          <w:lang w:val="uk-UA"/>
        </w:rPr>
        <w:t xml:space="preserve">ють їй досягти промислових масштабів розповсюдження. Успішно експлуатуються декілька демонстраційних станцій потужністю 250-300 </w:t>
      </w:r>
      <w:r w:rsidRPr="0033618E">
        <w:rPr>
          <w:color w:val="auto"/>
          <w:sz w:val="28"/>
          <w:szCs w:val="28"/>
        </w:rPr>
        <w:t>M</w:t>
      </w:r>
      <w:r w:rsidRPr="0033618E">
        <w:rPr>
          <w:color w:val="auto"/>
          <w:sz w:val="28"/>
          <w:szCs w:val="28"/>
          <w:lang w:val="uk-UA"/>
        </w:rPr>
        <w:t xml:space="preserve">Вт з ефективністю на рівні 50%. </w:t>
      </w:r>
    </w:p>
    <w:p w:rsidR="00BF4420" w:rsidRPr="0033618E" w:rsidRDefault="00BF4420" w:rsidP="0033618E">
      <w:pPr>
        <w:pStyle w:val="Default"/>
        <w:ind w:firstLine="567"/>
        <w:jc w:val="both"/>
        <w:rPr>
          <w:color w:val="auto"/>
          <w:sz w:val="28"/>
          <w:szCs w:val="28"/>
          <w:lang w:val="uk-UA"/>
        </w:rPr>
      </w:pPr>
      <w:r w:rsidRPr="0033618E">
        <w:rPr>
          <w:sz w:val="28"/>
          <w:szCs w:val="28"/>
          <w:lang w:val="uk-UA"/>
        </w:rPr>
        <w:t xml:space="preserve">Об᾽єкти моделювання: </w:t>
      </w:r>
      <w:r w:rsidRPr="0033618E">
        <w:rPr>
          <w:b/>
          <w:sz w:val="28"/>
          <w:szCs w:val="28"/>
          <w:lang w:val="uk-UA"/>
        </w:rPr>
        <w:t>газифікатор, газова турбіна, парова турбіна, електрогенератор</w:t>
      </w:r>
      <w:r w:rsidRPr="0033618E">
        <w:rPr>
          <w:sz w:val="28"/>
          <w:szCs w:val="28"/>
          <w:lang w:val="uk-UA"/>
        </w:rPr>
        <w:t>.</w:t>
      </w:r>
    </w:p>
    <w:p w:rsidR="00BF4420" w:rsidRDefault="00BF4420" w:rsidP="00BF4420">
      <w:pPr>
        <w:pStyle w:val="3"/>
        <w:shd w:val="clear" w:color="auto" w:fill="FFFFFF"/>
        <w:spacing w:before="72"/>
        <w:jc w:val="center"/>
        <w:rPr>
          <w:rStyle w:val="mw-headline"/>
          <w:rFonts w:ascii="Arial" w:hAnsi="Arial" w:cs="Arial"/>
          <w:color w:val="000000"/>
          <w:sz w:val="24"/>
          <w:szCs w:val="24"/>
          <w:lang w:val="uk-UA"/>
        </w:rPr>
      </w:pPr>
      <w:r w:rsidRPr="004E1928">
        <w:rPr>
          <w:rStyle w:val="mw-headline"/>
          <w:rFonts w:ascii="Arial" w:hAnsi="Arial" w:cs="Arial"/>
          <w:color w:val="000000"/>
          <w:sz w:val="24"/>
          <w:szCs w:val="24"/>
        </w:rPr>
        <w:t>Альтернативна електроенергетика</w:t>
      </w:r>
    </w:p>
    <w:p w:rsidR="00C26F39" w:rsidRPr="00C26F39" w:rsidRDefault="00C26F39" w:rsidP="00C26F39">
      <w:pPr>
        <w:jc w:val="center"/>
        <w:rPr>
          <w:lang w:val="uk-UA" w:eastAsia="en-US"/>
        </w:rPr>
      </w:pPr>
      <w:r>
        <w:rPr>
          <w:lang w:val="uk-UA" w:eastAsia="en-US"/>
        </w:rPr>
        <w:t>(ВЕС і СЕС - для самостійного опрацювання феноменологічних моделей студентами)</w:t>
      </w:r>
    </w:p>
    <w:p w:rsidR="00BF4420" w:rsidRPr="004E1928" w:rsidRDefault="00BF4420" w:rsidP="00BF4420">
      <w:pPr>
        <w:pStyle w:val="a6"/>
        <w:shd w:val="clear" w:color="auto" w:fill="FFFFFF"/>
        <w:spacing w:before="120" w:beforeAutospacing="0" w:after="120" w:afterAutospacing="0"/>
        <w:ind w:firstLine="851"/>
        <w:jc w:val="both"/>
        <w:rPr>
          <w:color w:val="202122"/>
        </w:rPr>
      </w:pPr>
      <w:r w:rsidRPr="004E1928">
        <w:rPr>
          <w:color w:val="202122"/>
        </w:rPr>
        <w:t>До альтернативної електроенергетики належать способи генерування електроенергії, що мають низку переваг порівняно з «традиційними» (згаданими вище), але з різних причин не отримали достатнього поширення. Основними видами альтернативної енергетики є:</w:t>
      </w:r>
    </w:p>
    <w:p w:rsidR="00BF4420" w:rsidRPr="004E1928" w:rsidRDefault="00B55AED" w:rsidP="00BF4420">
      <w:pPr>
        <w:pStyle w:val="a6"/>
        <w:shd w:val="clear" w:color="auto" w:fill="FFFFFF"/>
        <w:spacing w:before="120" w:beforeAutospacing="0" w:after="120" w:afterAutospacing="0"/>
        <w:ind w:firstLine="851"/>
        <w:jc w:val="both"/>
        <w:rPr>
          <w:color w:val="202122"/>
          <w:lang w:val="uk-UA"/>
        </w:rPr>
      </w:pPr>
      <w:hyperlink r:id="rId1195" w:tooltip="Вітроенергетика" w:history="1">
        <w:r w:rsidR="00BF4420" w:rsidRPr="004E1928">
          <w:rPr>
            <w:rStyle w:val="a5"/>
            <w:rFonts w:eastAsiaTheme="majorEastAsia"/>
            <w:i/>
            <w:iCs/>
            <w:color w:val="0645AD"/>
          </w:rPr>
          <w:t>Вітроенергетика</w:t>
        </w:r>
      </w:hyperlink>
      <w:r w:rsidR="00BF4420" w:rsidRPr="004E1928">
        <w:rPr>
          <w:color w:val="202122"/>
        </w:rPr>
        <w:t> — використання кінетичної енергії вітру для отримання електроенергії.</w:t>
      </w:r>
    </w:p>
    <w:p w:rsidR="00BF4420" w:rsidRPr="004E1928" w:rsidRDefault="00BF4420" w:rsidP="00BF4420">
      <w:pPr>
        <w:pStyle w:val="Default"/>
        <w:rPr>
          <w:color w:val="auto"/>
          <w:lang w:val="uk-UA"/>
        </w:rPr>
      </w:pPr>
      <w:r w:rsidRPr="004E1928">
        <w:rPr>
          <w:lang w:val="uk-UA"/>
        </w:rPr>
        <w:t xml:space="preserve">Об᾽єкти моделювання: </w:t>
      </w:r>
      <w:r w:rsidRPr="004E1928">
        <w:rPr>
          <w:rFonts w:ascii="Arial" w:hAnsi="Arial" w:cs="Arial"/>
          <w:b/>
          <w:color w:val="202122"/>
          <w:shd w:val="clear" w:color="auto" w:fill="FFFFFF"/>
          <w:lang w:val="uk-UA"/>
        </w:rPr>
        <w:t>вітротурбіна, генератор</w:t>
      </w:r>
      <w:r w:rsidRPr="004E1928">
        <w:rPr>
          <w:b/>
          <w:lang w:val="uk-UA"/>
        </w:rPr>
        <w:t>.</w:t>
      </w:r>
    </w:p>
    <w:p w:rsidR="00BF4420" w:rsidRPr="004E1928" w:rsidRDefault="00B55AED" w:rsidP="00BF4420">
      <w:pPr>
        <w:pStyle w:val="a6"/>
        <w:shd w:val="clear" w:color="auto" w:fill="FFFFFF"/>
        <w:spacing w:before="120" w:beforeAutospacing="0" w:after="120" w:afterAutospacing="0"/>
        <w:ind w:firstLine="851"/>
        <w:jc w:val="both"/>
        <w:rPr>
          <w:color w:val="202122"/>
          <w:lang w:val="uk-UA"/>
        </w:rPr>
      </w:pPr>
      <w:hyperlink r:id="rId1196" w:tooltip="Сонячна енергетика" w:history="1">
        <w:r w:rsidR="00BF4420" w:rsidRPr="004E1928">
          <w:rPr>
            <w:rStyle w:val="a5"/>
            <w:rFonts w:eastAsiaTheme="majorEastAsia"/>
            <w:i/>
            <w:iCs/>
            <w:color w:val="0645AD"/>
          </w:rPr>
          <w:t>Сонячна енергетика</w:t>
        </w:r>
      </w:hyperlink>
      <w:r w:rsidR="00BF4420" w:rsidRPr="004E1928">
        <w:rPr>
          <w:color w:val="202122"/>
        </w:rPr>
        <w:t> (геліоенергетика) — отримання електричної енергії з енергії сонячних променів.</w:t>
      </w:r>
    </w:p>
    <w:p w:rsidR="00BF4420" w:rsidRPr="004E1928" w:rsidRDefault="00BF4420" w:rsidP="00BF4420">
      <w:pPr>
        <w:pStyle w:val="a6"/>
        <w:shd w:val="clear" w:color="auto" w:fill="FFFFFF"/>
        <w:spacing w:before="120" w:beforeAutospacing="0" w:after="120" w:afterAutospacing="0"/>
        <w:rPr>
          <w:color w:val="202122"/>
          <w:lang w:val="uk-UA"/>
        </w:rPr>
      </w:pPr>
      <w:r w:rsidRPr="004E1928">
        <w:rPr>
          <w:lang w:val="uk-UA"/>
        </w:rPr>
        <w:t xml:space="preserve">Об᾽єкти моделювання: </w:t>
      </w:r>
      <w:r w:rsidRPr="004E1928">
        <w:rPr>
          <w:rFonts w:ascii="Arial" w:eastAsiaTheme="minorHAnsi" w:hAnsi="Arial" w:cs="Arial"/>
          <w:b/>
          <w:color w:val="202122"/>
          <w:shd w:val="clear" w:color="auto" w:fill="FFFFFF"/>
          <w:lang w:val="uk-UA" w:eastAsia="en-US"/>
        </w:rPr>
        <w:t>сонячні модулі (фотопанелі).</w:t>
      </w:r>
    </w:p>
    <w:p w:rsidR="00BF4420" w:rsidRPr="004E1928" w:rsidRDefault="00BF4420" w:rsidP="00BF4420">
      <w:pPr>
        <w:pStyle w:val="a6"/>
        <w:shd w:val="clear" w:color="auto" w:fill="FFFFFF"/>
        <w:spacing w:before="120" w:beforeAutospacing="0" w:after="120" w:afterAutospacing="0"/>
        <w:ind w:firstLine="851"/>
        <w:jc w:val="both"/>
        <w:rPr>
          <w:color w:val="202122"/>
        </w:rPr>
      </w:pPr>
      <w:r w:rsidRPr="004E1928">
        <w:rPr>
          <w:color w:val="202122"/>
        </w:rPr>
        <w:t>Загальними недоліками вітро- і геліоенергетики є відносна мала потужність генераторів при їх високій вартості. Також в обох випадках обов'язково потрібні акумулювальні потужності на нічний (для геліоенергетики) і безвітряний (для вітроенергетики) час.</w:t>
      </w:r>
    </w:p>
    <w:p w:rsidR="00BF4420" w:rsidRPr="004E1928" w:rsidRDefault="00B55AED" w:rsidP="00BF4420">
      <w:pPr>
        <w:pStyle w:val="a6"/>
        <w:shd w:val="clear" w:color="auto" w:fill="FFFFFF"/>
        <w:spacing w:before="120" w:beforeAutospacing="0" w:after="120" w:afterAutospacing="0"/>
        <w:ind w:firstLine="851"/>
        <w:jc w:val="both"/>
        <w:rPr>
          <w:color w:val="202122"/>
          <w:lang w:val="uk-UA"/>
        </w:rPr>
      </w:pPr>
      <w:hyperlink r:id="rId1197" w:tooltip="Геотермальна енергетика" w:history="1">
        <w:r w:rsidR="00BF4420" w:rsidRPr="004E1928">
          <w:rPr>
            <w:rStyle w:val="a5"/>
            <w:rFonts w:eastAsiaTheme="majorEastAsia"/>
            <w:i/>
            <w:iCs/>
            <w:color w:val="0645AD"/>
          </w:rPr>
          <w:t>Геотермальна енергетика</w:t>
        </w:r>
      </w:hyperlink>
      <w:r w:rsidR="00BF4420" w:rsidRPr="004E1928">
        <w:rPr>
          <w:color w:val="202122"/>
        </w:rPr>
        <w:t> — промислове отримання енергії, зокрема електроенергії, з гарячих джерел, термальних підземних вод. По суті геотермальні станції є звичайними ТЕС, на яких джерелом тепла для нагрівання пари замість котла чи ядерного реактора використовуються підземні джерела тепла з надр Землі. Недоліком таких станцій є географічна обмеженість їх застосування: геотермальні станції рентабельно будувати лише у регіонах тектонічної активності, тобто, там, де ці природні джерела тепла є найдоступнішими.</w:t>
      </w:r>
    </w:p>
    <w:p w:rsidR="00BF4420" w:rsidRPr="004E1928" w:rsidRDefault="00BF4420" w:rsidP="00BF4420">
      <w:pPr>
        <w:pStyle w:val="a6"/>
        <w:shd w:val="clear" w:color="auto" w:fill="FFFFFF"/>
        <w:spacing w:before="120" w:beforeAutospacing="0" w:after="120" w:afterAutospacing="0"/>
        <w:jc w:val="both"/>
        <w:rPr>
          <w:rFonts w:ascii="Arial" w:eastAsiaTheme="minorHAnsi" w:hAnsi="Arial" w:cs="Arial"/>
          <w:b/>
          <w:color w:val="202122"/>
          <w:shd w:val="clear" w:color="auto" w:fill="FFFFFF"/>
          <w:lang w:val="uk-UA" w:eastAsia="en-US"/>
        </w:rPr>
      </w:pPr>
      <w:r w:rsidRPr="004E1928">
        <w:rPr>
          <w:lang w:val="uk-UA"/>
        </w:rPr>
        <w:t xml:space="preserve">Об᾽єкти моделювання: </w:t>
      </w:r>
      <w:r w:rsidRPr="004E1928">
        <w:rPr>
          <w:rFonts w:ascii="Arial" w:eastAsiaTheme="minorHAnsi" w:hAnsi="Arial" w:cs="Arial"/>
          <w:b/>
          <w:color w:val="202122"/>
          <w:shd w:val="clear" w:color="auto" w:fill="FFFFFF"/>
          <w:lang w:val="uk-UA" w:eastAsia="en-US"/>
        </w:rPr>
        <w:t>процес ліфтингу теплоносія,</w:t>
      </w:r>
      <w:r w:rsidRPr="004E1928">
        <w:rPr>
          <w:lang w:val="uk-UA"/>
        </w:rPr>
        <w:t xml:space="preserve"> </w:t>
      </w:r>
      <w:r w:rsidRPr="004E1928">
        <w:rPr>
          <w:rFonts w:ascii="Arial" w:eastAsiaTheme="minorHAnsi" w:hAnsi="Arial" w:cs="Arial"/>
          <w:b/>
          <w:color w:val="202122"/>
          <w:shd w:val="clear" w:color="auto" w:fill="FFFFFF"/>
          <w:lang w:val="uk-UA" w:eastAsia="en-US"/>
        </w:rPr>
        <w:t>сепаратор вода/пара, парова турбіна, теплообмінник. Також: геологічне моделювання теплових підземних колекторів.</w:t>
      </w:r>
    </w:p>
    <w:p w:rsidR="00BF4420" w:rsidRPr="00C26F39" w:rsidRDefault="00BF4420" w:rsidP="00C26F39">
      <w:pPr>
        <w:widowControl w:val="0"/>
        <w:autoSpaceDE w:val="0"/>
        <w:autoSpaceDN w:val="0"/>
        <w:spacing w:after="0" w:line="240" w:lineRule="auto"/>
        <w:ind w:firstLine="425"/>
        <w:jc w:val="both"/>
        <w:rPr>
          <w:rFonts w:ascii="Times New Roman" w:hAnsi="Times New Roman" w:cs="Times New Roman"/>
          <w:sz w:val="28"/>
          <w:szCs w:val="28"/>
        </w:rPr>
      </w:pPr>
      <w:r w:rsidRPr="004E1928">
        <w:rPr>
          <w:bCs/>
          <w:sz w:val="24"/>
          <w:szCs w:val="24"/>
          <w:lang w:val="uk-UA"/>
        </w:rPr>
        <w:tab/>
      </w:r>
      <w:r w:rsidR="00C26F39">
        <w:rPr>
          <w:rFonts w:ascii="Times New Roman" w:hAnsi="Times New Roman" w:cs="Times New Roman"/>
          <w:bCs/>
          <w:sz w:val="28"/>
          <w:szCs w:val="28"/>
          <w:lang w:val="uk-UA"/>
        </w:rPr>
        <w:t>Ф</w:t>
      </w:r>
      <w:r w:rsidRPr="00C26F39">
        <w:rPr>
          <w:rFonts w:ascii="Times New Roman" w:hAnsi="Times New Roman" w:cs="Times New Roman"/>
          <w:sz w:val="28"/>
          <w:szCs w:val="28"/>
          <w:lang w:val="uk-UA"/>
        </w:rPr>
        <w:t xml:space="preserve">еноменологічна модель (Рис. 3) містить три основні підвиди субпроцесів – тепломасоперенесення, теплоперенесення, тепло-механічної трансформації. Субпроцеси 1.1 та 1.2 віддзеркалюють вхід теплової енергії в систему. Субпроцеси 2.1, 2.2, 2.3 – це теплообмінні процеси між теплоносієм та флюїдонасиченим пластом. </w:t>
      </w:r>
      <w:r w:rsidRPr="00C26F39">
        <w:rPr>
          <w:rFonts w:ascii="Times New Roman" w:hAnsi="Times New Roman" w:cs="Times New Roman"/>
          <w:sz w:val="28"/>
          <w:szCs w:val="28"/>
        </w:rPr>
        <w:t xml:space="preserve">Субпроцеси 3.1, 3.2, 3.3 – процеси перерозподілу тепла, забраного в пласті по пластовій зоні та вибою. Субпроцеси 4.1 – 4.8 – процеси циркуляції теплоносія, тепломасопернесення. Субпроцеси 5.1 – 5.3 – процеси тепломасопернесення та перетворення </w:t>
      </w:r>
      <w:r w:rsidRPr="00C26F39">
        <w:rPr>
          <w:rFonts w:ascii="Times New Roman" w:hAnsi="Times New Roman" w:cs="Times New Roman"/>
          <w:sz w:val="28"/>
          <w:szCs w:val="28"/>
        </w:rPr>
        <w:lastRenderedPageBreak/>
        <w:t xml:space="preserve">теплової енергії в механічну і гідравлічну для роботи насоса циркуляції і теплових насосів. Субпроцес 6 – вихід теплової енергії до споживача. </w:t>
      </w:r>
    </w:p>
    <w:p w:rsidR="00BF4420" w:rsidRPr="004E1928" w:rsidRDefault="00BF4420" w:rsidP="00BF4420">
      <w:pPr>
        <w:widowControl w:val="0"/>
        <w:autoSpaceDE w:val="0"/>
        <w:autoSpaceDN w:val="0"/>
        <w:jc w:val="both"/>
        <w:rPr>
          <w:bCs/>
          <w:sz w:val="24"/>
          <w:szCs w:val="24"/>
        </w:rPr>
      </w:pPr>
      <w:r w:rsidRPr="004E1928">
        <w:rPr>
          <w:sz w:val="24"/>
          <w:szCs w:val="24"/>
        </w:rPr>
        <w:t xml:space="preserve"> </w:t>
      </w:r>
      <w:r w:rsidRPr="004E1928">
        <w:rPr>
          <w:bCs/>
          <w:noProof/>
          <w:sz w:val="24"/>
          <w:szCs w:val="24"/>
        </w:rPr>
        <w:drawing>
          <wp:inline distT="0" distB="0" distL="0" distR="0">
            <wp:extent cx="6477000" cy="8048625"/>
            <wp:effectExtent l="19050" t="0" r="0" b="0"/>
            <wp:docPr id="93"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19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77000" cy="8048625"/>
                    </a:xfrm>
                    <a:prstGeom prst="rect">
                      <a:avLst/>
                    </a:prstGeom>
                    <a:noFill/>
                    <a:ln>
                      <a:noFill/>
                    </a:ln>
                  </pic:spPr>
                </pic:pic>
              </a:graphicData>
            </a:graphic>
          </wp:inline>
        </w:drawing>
      </w:r>
    </w:p>
    <w:p w:rsidR="00BF4420" w:rsidRPr="004E1928" w:rsidRDefault="00BF4420" w:rsidP="00BF4420">
      <w:pPr>
        <w:widowControl w:val="0"/>
        <w:autoSpaceDE w:val="0"/>
        <w:autoSpaceDN w:val="0"/>
        <w:ind w:firstLine="510"/>
        <w:jc w:val="both"/>
        <w:rPr>
          <w:bCs/>
          <w:sz w:val="24"/>
          <w:szCs w:val="24"/>
        </w:rPr>
      </w:pPr>
      <w:r w:rsidRPr="00C26F39">
        <w:rPr>
          <w:rFonts w:ascii="Times New Roman" w:hAnsi="Times New Roman" w:cs="Times New Roman"/>
          <w:bCs/>
          <w:sz w:val="28"/>
          <w:szCs w:val="28"/>
        </w:rPr>
        <w:t xml:space="preserve">Рис.3. Феноменологічна модель геотермальної системи (СГТС) </w:t>
      </w:r>
      <w:r w:rsidRPr="00C26F39">
        <w:rPr>
          <w:rFonts w:ascii="Times New Roman" w:hAnsi="Times New Roman" w:cs="Times New Roman"/>
          <w:bCs/>
          <w:sz w:val="28"/>
          <w:szCs w:val="28"/>
        </w:rPr>
        <w:lastRenderedPageBreak/>
        <w:t>відкритого типу на базі нафтогазової свердловини при використанні двох теплових насосів на вибої та гирлі і одного циркуляційного насоса</w:t>
      </w:r>
      <w:r w:rsidRPr="004E1928">
        <w:rPr>
          <w:bCs/>
          <w:sz w:val="24"/>
          <w:szCs w:val="24"/>
        </w:rPr>
        <w:t>.</w:t>
      </w:r>
    </w:p>
    <w:p w:rsidR="00BF4420" w:rsidRPr="00C26F39" w:rsidRDefault="00BF4420" w:rsidP="00BF4420">
      <w:pPr>
        <w:pStyle w:val="33"/>
        <w:ind w:firstLine="510"/>
        <w:jc w:val="both"/>
        <w:rPr>
          <w:color w:val="000000" w:themeColor="text1"/>
          <w:szCs w:val="28"/>
        </w:rPr>
      </w:pPr>
      <w:r w:rsidRPr="00C26F39">
        <w:rPr>
          <w:color w:val="000000" w:themeColor="text1"/>
          <w:szCs w:val="28"/>
        </w:rPr>
        <w:t xml:space="preserve">Відповідно до феноменологічного уявлення та базової конструкції СГС (Рис.2-3) загальна термогідродинамічна модель дренованої зони проникного пласта та свердловини розглянута у вигляді трьох циліндрів із зміщенням та різним діаметром та різною висотою, які мають теплообмінні процеси симетричні центральній вісі (Рис.4.). </w:t>
      </w:r>
    </w:p>
    <w:p w:rsidR="00BF4420" w:rsidRPr="004E1928" w:rsidRDefault="00BF4420" w:rsidP="00BF4420">
      <w:pPr>
        <w:pStyle w:val="33"/>
        <w:ind w:firstLine="510"/>
        <w:jc w:val="both"/>
        <w:rPr>
          <w:color w:val="000000" w:themeColor="text1"/>
          <w:sz w:val="24"/>
          <w:szCs w:val="24"/>
        </w:rPr>
      </w:pPr>
      <w:r w:rsidRPr="004E1928">
        <w:rPr>
          <w:color w:val="000000" w:themeColor="text1"/>
          <w:sz w:val="24"/>
          <w:szCs w:val="24"/>
        </w:rPr>
        <w:drawing>
          <wp:anchor distT="0" distB="0" distL="114300" distR="114300" simplePos="0" relativeHeight="251692032" behindDoc="0" locked="0" layoutInCell="1" allowOverlap="1">
            <wp:simplePos x="0" y="0"/>
            <wp:positionH relativeFrom="margin">
              <wp:align>left</wp:align>
            </wp:positionH>
            <wp:positionV relativeFrom="paragraph">
              <wp:posOffset>6350</wp:posOffset>
            </wp:positionV>
            <wp:extent cx="2886075" cy="2556677"/>
            <wp:effectExtent l="0" t="0" r="0" b="0"/>
            <wp:wrapSquare wrapText="bothSides"/>
            <wp:docPr id="9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9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86075" cy="2556677"/>
                    </a:xfrm>
                    <a:prstGeom prst="rect">
                      <a:avLst/>
                    </a:prstGeom>
                    <a:noFill/>
                  </pic:spPr>
                </pic:pic>
              </a:graphicData>
            </a:graphic>
          </wp:anchor>
        </w:drawing>
      </w:r>
      <w:r w:rsidRPr="004E1928">
        <w:rPr>
          <w:color w:val="000000" w:themeColor="text1"/>
          <w:sz w:val="24"/>
          <w:szCs w:val="24"/>
        </w:rPr>
        <w:t xml:space="preserve"> </w:t>
      </w:r>
    </w:p>
    <w:p w:rsidR="00BF4420" w:rsidRPr="004E1928" w:rsidRDefault="00BF4420" w:rsidP="00BF4420">
      <w:pPr>
        <w:pStyle w:val="33"/>
        <w:ind w:firstLine="510"/>
        <w:jc w:val="both"/>
        <w:rPr>
          <w:color w:val="000000" w:themeColor="text1"/>
          <w:sz w:val="24"/>
          <w:szCs w:val="24"/>
        </w:rPr>
      </w:pPr>
      <w:r w:rsidRPr="004E1928">
        <w:rPr>
          <w:color w:val="000000" w:themeColor="text1"/>
          <w:sz w:val="24"/>
          <w:szCs w:val="24"/>
        </w:rPr>
        <w:t xml:space="preserve">Рис. 4. Схема руху теплоносія – флюїду та теплообмін з гірськими породами </w:t>
      </w:r>
      <w:r w:rsidRPr="004E1928">
        <w:rPr>
          <w:color w:val="000000" w:themeColor="text1"/>
          <w:sz w:val="24"/>
          <w:szCs w:val="24"/>
          <w:u w:val="single"/>
        </w:rPr>
        <w:t>у гідродинамічно-відкритій системі «пласт-привибійна зона-свердловина»</w:t>
      </w:r>
      <w:r w:rsidRPr="004E1928">
        <w:rPr>
          <w:color w:val="000000" w:themeColor="text1"/>
          <w:sz w:val="24"/>
          <w:szCs w:val="24"/>
        </w:rPr>
        <w:t xml:space="preserve">. </w:t>
      </w:r>
    </w:p>
    <w:p w:rsidR="00BF4420" w:rsidRPr="004E1928" w:rsidRDefault="00BF4420" w:rsidP="00BF4420">
      <w:pPr>
        <w:ind w:firstLine="510"/>
        <w:jc w:val="both"/>
        <w:rPr>
          <w:b/>
          <w:bCs/>
          <w:color w:val="000000" w:themeColor="text1"/>
          <w:sz w:val="24"/>
          <w:szCs w:val="24"/>
          <w:lang w:val="uk-UA"/>
        </w:rPr>
      </w:pPr>
    </w:p>
    <w:p w:rsidR="00BF4420" w:rsidRPr="004E1928" w:rsidRDefault="00BF4420" w:rsidP="00BF4420">
      <w:pPr>
        <w:ind w:firstLine="510"/>
        <w:jc w:val="both"/>
        <w:rPr>
          <w:b/>
          <w:bCs/>
          <w:color w:val="000000" w:themeColor="text1"/>
          <w:sz w:val="24"/>
          <w:szCs w:val="24"/>
          <w:lang w:val="uk-UA"/>
        </w:rPr>
      </w:pPr>
    </w:p>
    <w:p w:rsidR="00BF4420" w:rsidRPr="004E1928" w:rsidRDefault="00BF4420" w:rsidP="00BF4420">
      <w:pPr>
        <w:ind w:firstLine="510"/>
        <w:jc w:val="both"/>
        <w:rPr>
          <w:b/>
          <w:bCs/>
          <w:color w:val="000000" w:themeColor="text1"/>
          <w:sz w:val="24"/>
          <w:szCs w:val="24"/>
          <w:lang w:val="uk-UA"/>
        </w:rPr>
      </w:pPr>
    </w:p>
    <w:p w:rsidR="00BF4420" w:rsidRPr="00C26F39" w:rsidRDefault="00BF4420" w:rsidP="00BF4420">
      <w:pPr>
        <w:pStyle w:val="33"/>
        <w:ind w:firstLine="510"/>
        <w:jc w:val="both"/>
        <w:rPr>
          <w:color w:val="000000" w:themeColor="text1"/>
          <w:szCs w:val="28"/>
        </w:rPr>
      </w:pPr>
      <w:r w:rsidRPr="00C26F39">
        <w:rPr>
          <w:color w:val="000000" w:themeColor="text1"/>
          <w:szCs w:val="28"/>
        </w:rPr>
        <w:t>З рисунку 4 видно,  що температура гірських прилеглих порід різна (позначено різним відтінком стрілок). Біля вибою температура менша ніж в пласті, але майже вздовж усього «ліфту-колони» температура гірських порід зменшується знизу – до гори.</w:t>
      </w:r>
    </w:p>
    <w:p w:rsidR="00BF4420" w:rsidRPr="00C26F39" w:rsidRDefault="00BF4420" w:rsidP="00BF4420">
      <w:pPr>
        <w:pStyle w:val="a6"/>
        <w:shd w:val="clear" w:color="auto" w:fill="FFFFFF"/>
        <w:spacing w:before="120" w:beforeAutospacing="0" w:after="120" w:afterAutospacing="0"/>
        <w:ind w:firstLine="851"/>
        <w:jc w:val="both"/>
        <w:rPr>
          <w:color w:val="202122"/>
          <w:sz w:val="28"/>
          <w:szCs w:val="28"/>
          <w:lang w:val="uk-UA"/>
        </w:rPr>
      </w:pPr>
      <w:r w:rsidRPr="00C26F39">
        <w:rPr>
          <w:b/>
          <w:i/>
          <w:iCs/>
          <w:color w:val="202122"/>
          <w:sz w:val="28"/>
          <w:szCs w:val="28"/>
        </w:rPr>
        <w:t>Воднева енергетика</w:t>
      </w:r>
      <w:r w:rsidRPr="00C26F39">
        <w:rPr>
          <w:color w:val="202122"/>
          <w:sz w:val="28"/>
          <w:szCs w:val="28"/>
        </w:rPr>
        <w:t> — використання водню як енергетичного палива має великі перспективи: водень має дуже високий </w:t>
      </w:r>
      <w:hyperlink r:id="rId1200" w:tooltip="Коефіцієнт корисної дії" w:history="1">
        <w:r w:rsidRPr="00C26F39">
          <w:rPr>
            <w:rStyle w:val="a5"/>
            <w:rFonts w:eastAsiaTheme="majorEastAsia"/>
            <w:color w:val="0645AD"/>
            <w:sz w:val="28"/>
            <w:szCs w:val="28"/>
          </w:rPr>
          <w:t>ККД</w:t>
        </w:r>
      </w:hyperlink>
      <w:r w:rsidRPr="00C26F39">
        <w:rPr>
          <w:color w:val="202122"/>
          <w:sz w:val="28"/>
          <w:szCs w:val="28"/>
        </w:rPr>
        <w:t> згоряння, його ресурс практично не обмежений, спалювання водню є абсолютно екологічно чистим (продуктом згоряння в атмосфері кисню є дистильована вода). Однак повною мірою задовольнити потреби людства воднева енергетика поки що не може через дорожнечу виробництва чистого водню і технічні проблеми його транспортування у великих кількостях.</w:t>
      </w:r>
    </w:p>
    <w:p w:rsidR="00BF4420" w:rsidRPr="00C26F39" w:rsidRDefault="00BF4420" w:rsidP="00BF4420">
      <w:pPr>
        <w:pStyle w:val="a6"/>
        <w:shd w:val="clear" w:color="auto" w:fill="FFFFFF"/>
        <w:spacing w:before="120" w:beforeAutospacing="0" w:after="120" w:afterAutospacing="0"/>
        <w:jc w:val="both"/>
        <w:rPr>
          <w:color w:val="202122"/>
          <w:sz w:val="28"/>
          <w:szCs w:val="28"/>
          <w:lang w:val="uk-UA"/>
        </w:rPr>
      </w:pPr>
      <w:r w:rsidRPr="00C26F39">
        <w:rPr>
          <w:sz w:val="28"/>
          <w:szCs w:val="28"/>
          <w:lang w:val="uk-UA"/>
        </w:rPr>
        <w:t xml:space="preserve">Об᾽єкти моделювання: </w:t>
      </w:r>
      <w:r w:rsidRPr="00C26F39">
        <w:rPr>
          <w:rFonts w:eastAsiaTheme="minorHAnsi"/>
          <w:b/>
          <w:color w:val="202122"/>
          <w:sz w:val="28"/>
          <w:szCs w:val="28"/>
          <w:shd w:val="clear" w:color="auto" w:fill="FFFFFF"/>
          <w:lang w:val="uk-UA" w:eastAsia="en-US"/>
        </w:rPr>
        <w:t>процес спалювання водню, парова турбіна,  електрогенератор.</w:t>
      </w:r>
    </w:p>
    <w:p w:rsidR="00BF4420" w:rsidRPr="00C26F39" w:rsidRDefault="00BF4420" w:rsidP="00BF4420">
      <w:pPr>
        <w:pStyle w:val="a6"/>
        <w:shd w:val="clear" w:color="auto" w:fill="FFFFFF"/>
        <w:spacing w:before="120" w:beforeAutospacing="0" w:after="120" w:afterAutospacing="0"/>
        <w:ind w:firstLine="851"/>
        <w:jc w:val="both"/>
        <w:rPr>
          <w:color w:val="202122"/>
          <w:sz w:val="28"/>
          <w:szCs w:val="28"/>
        </w:rPr>
      </w:pPr>
      <w:r w:rsidRPr="00C26F39">
        <w:rPr>
          <w:color w:val="202122"/>
          <w:sz w:val="28"/>
          <w:szCs w:val="28"/>
        </w:rPr>
        <w:t>Варто також відзначити такі альтернативні види гідроенергетики: </w:t>
      </w:r>
      <w:hyperlink r:id="rId1201" w:tooltip="Припливна електростанція" w:history="1">
        <w:r w:rsidRPr="00C26F39">
          <w:rPr>
            <w:rStyle w:val="a5"/>
            <w:rFonts w:eastAsiaTheme="majorEastAsia"/>
            <w:i/>
            <w:iCs/>
            <w:sz w:val="28"/>
            <w:szCs w:val="28"/>
          </w:rPr>
          <w:t>припливну</w:t>
        </w:r>
      </w:hyperlink>
      <w:r w:rsidRPr="00C26F39">
        <w:rPr>
          <w:sz w:val="28"/>
          <w:szCs w:val="28"/>
        </w:rPr>
        <w:t> </w:t>
      </w:r>
      <w:r w:rsidRPr="00C26F39">
        <w:rPr>
          <w:color w:val="202122"/>
          <w:sz w:val="28"/>
          <w:szCs w:val="28"/>
        </w:rPr>
        <w:t>і </w:t>
      </w:r>
      <w:hyperlink r:id="rId1202" w:tooltip="Енергія морських хвиль" w:history="1">
        <w:r w:rsidRPr="00C26F39">
          <w:rPr>
            <w:rStyle w:val="a5"/>
            <w:rFonts w:eastAsiaTheme="majorEastAsia"/>
            <w:i/>
            <w:iCs/>
            <w:color w:val="0645AD"/>
            <w:sz w:val="28"/>
            <w:szCs w:val="28"/>
          </w:rPr>
          <w:t>хвильову</w:t>
        </w:r>
      </w:hyperlink>
      <w:r w:rsidRPr="00C26F39">
        <w:rPr>
          <w:color w:val="202122"/>
          <w:sz w:val="28"/>
          <w:szCs w:val="28"/>
        </w:rPr>
        <w:t> енергетику. У цих випадках використовується природна кінетична енергія морських припливів і вітрових хвиль відповідно. Поширенню цих видів електроенергетики заважає необхідність збігу дуже багатьох чинників при проектуванні електростанції: необхідним є таке узбережжя, на якому припливи (і хвилювання моря відповідно) були б досить сильними і сталими.</w:t>
      </w:r>
    </w:p>
    <w:p w:rsidR="00BF4420" w:rsidRPr="004E1928" w:rsidRDefault="00BF4420" w:rsidP="00BF4420">
      <w:pPr>
        <w:spacing w:after="0" w:line="240" w:lineRule="auto"/>
        <w:jc w:val="center"/>
        <w:rPr>
          <w:sz w:val="24"/>
          <w:szCs w:val="24"/>
          <w:lang w:val="uk-UA"/>
        </w:rPr>
      </w:pPr>
      <w:r w:rsidRPr="004E1928">
        <w:rPr>
          <w:noProof/>
          <w:sz w:val="24"/>
          <w:szCs w:val="24"/>
        </w:rPr>
        <w:lastRenderedPageBreak/>
        <w:drawing>
          <wp:inline distT="0" distB="0" distL="0" distR="0">
            <wp:extent cx="2054784" cy="3064644"/>
            <wp:effectExtent l="19050" t="0" r="2616" b="0"/>
            <wp:docPr id="95" name="Рисунок 19" descr="вітров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ітрова.png"/>
                    <pic:cNvPicPr/>
                  </pic:nvPicPr>
                  <pic:blipFill>
                    <a:blip r:embed="rId1203" cstate="print"/>
                    <a:stretch>
                      <a:fillRect/>
                    </a:stretch>
                  </pic:blipFill>
                  <pic:spPr>
                    <a:xfrm>
                      <a:off x="0" y="0"/>
                      <a:ext cx="2057846" cy="3069210"/>
                    </a:xfrm>
                    <a:prstGeom prst="rect">
                      <a:avLst/>
                    </a:prstGeom>
                  </pic:spPr>
                </pic:pic>
              </a:graphicData>
            </a:graphic>
          </wp:inline>
        </w:drawing>
      </w:r>
    </w:p>
    <w:p w:rsidR="00BF4420" w:rsidRPr="004E1928" w:rsidRDefault="00BF4420" w:rsidP="00BF4420">
      <w:pPr>
        <w:spacing w:after="0" w:line="240" w:lineRule="auto"/>
        <w:jc w:val="center"/>
        <w:rPr>
          <w:sz w:val="24"/>
          <w:szCs w:val="24"/>
          <w:lang w:val="uk-UA"/>
        </w:rPr>
      </w:pPr>
    </w:p>
    <w:p w:rsidR="00BF4420" w:rsidRPr="004E1928" w:rsidRDefault="00BF4420" w:rsidP="00BF4420">
      <w:pPr>
        <w:spacing w:after="0" w:line="240" w:lineRule="auto"/>
        <w:jc w:val="center"/>
        <w:rPr>
          <w:rFonts w:ascii="Times New Roman" w:hAnsi="Times New Roman" w:cs="Times New Roman"/>
          <w:sz w:val="24"/>
          <w:szCs w:val="24"/>
          <w:lang w:val="uk-UA"/>
        </w:rPr>
      </w:pPr>
      <w:r w:rsidRPr="004E1928">
        <w:rPr>
          <w:rFonts w:ascii="Times New Roman" w:hAnsi="Times New Roman" w:cs="Times New Roman"/>
          <w:color w:val="202122"/>
          <w:sz w:val="24"/>
          <w:szCs w:val="24"/>
          <w:shd w:val="clear" w:color="auto" w:fill="F8F9FA"/>
        </w:rPr>
        <w:t>Конструкція вітроенергетичної установки:1-фундамент, 2-підключення до електричної мережі, 3-вежа, 4-драбина для доступу технічного персоналу до обладнання, 5-система орієнтації за вітром, 6-корпус, 7-електричний генератор, 8-анемометр, 9-електрична або механічна муфта зчеплення, 10-коробка перемикання передач, 11-лопаті, 12-система зміни кута атаки лопаті, 13-кришка механізму зміни кута повороту лопаті</w:t>
      </w:r>
    </w:p>
    <w:p w:rsidR="00BF4420" w:rsidRPr="004E1928" w:rsidRDefault="00BF4420" w:rsidP="00BF4420">
      <w:pPr>
        <w:spacing w:after="0" w:line="240" w:lineRule="auto"/>
        <w:jc w:val="center"/>
        <w:rPr>
          <w:sz w:val="24"/>
          <w:szCs w:val="24"/>
          <w:lang w:val="uk-UA"/>
        </w:rPr>
      </w:pPr>
    </w:p>
    <w:p w:rsidR="00BF4420" w:rsidRPr="004E1928" w:rsidRDefault="00BF4420" w:rsidP="00BF4420">
      <w:pPr>
        <w:spacing w:after="0" w:line="240" w:lineRule="auto"/>
        <w:jc w:val="center"/>
        <w:rPr>
          <w:sz w:val="24"/>
          <w:szCs w:val="24"/>
          <w:lang w:val="uk-UA"/>
        </w:rPr>
      </w:pPr>
      <w:r w:rsidRPr="004E1928">
        <w:rPr>
          <w:noProof/>
          <w:sz w:val="24"/>
          <w:szCs w:val="24"/>
        </w:rPr>
        <w:drawing>
          <wp:inline distT="0" distB="0" distL="0" distR="0">
            <wp:extent cx="5551718" cy="3115609"/>
            <wp:effectExtent l="19050" t="0" r="0" b="0"/>
            <wp:docPr id="96" name="Рисунок 20" descr="сонячн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онячна.png"/>
                    <pic:cNvPicPr/>
                  </pic:nvPicPr>
                  <pic:blipFill>
                    <a:blip r:embed="rId1204" cstate="print"/>
                    <a:stretch>
                      <a:fillRect/>
                    </a:stretch>
                  </pic:blipFill>
                  <pic:spPr>
                    <a:xfrm>
                      <a:off x="0" y="0"/>
                      <a:ext cx="5558620" cy="3119482"/>
                    </a:xfrm>
                    <a:prstGeom prst="rect">
                      <a:avLst/>
                    </a:prstGeom>
                  </pic:spPr>
                </pic:pic>
              </a:graphicData>
            </a:graphic>
          </wp:inline>
        </w:drawing>
      </w:r>
    </w:p>
    <w:p w:rsidR="00BF4420" w:rsidRPr="004E1928" w:rsidRDefault="00BF4420" w:rsidP="00BF4420">
      <w:pPr>
        <w:spacing w:after="0" w:line="240" w:lineRule="auto"/>
        <w:jc w:val="center"/>
        <w:rPr>
          <w:rFonts w:ascii="Times New Roman" w:hAnsi="Times New Roman" w:cs="Times New Roman"/>
          <w:color w:val="202122"/>
          <w:sz w:val="24"/>
          <w:szCs w:val="24"/>
          <w:shd w:val="clear" w:color="auto" w:fill="F8F9FA"/>
          <w:lang w:val="uk-UA"/>
        </w:rPr>
      </w:pPr>
      <w:r w:rsidRPr="004E1928">
        <w:rPr>
          <w:rFonts w:ascii="Times New Roman" w:hAnsi="Times New Roman" w:cs="Times New Roman"/>
          <w:color w:val="202122"/>
          <w:sz w:val="24"/>
          <w:szCs w:val="24"/>
          <w:shd w:val="clear" w:color="auto" w:fill="F8F9FA"/>
          <w:lang w:val="uk-UA"/>
        </w:rPr>
        <w:t>Структурна схема сонячної електростанції: 1-сонячні модулі (фотопанелі), 2-електричний інвертор, 3-блок запобіжників, 4-акумуляторні батареї, 5-лічильник електроенергії, 6-електрична мережа</w:t>
      </w:r>
    </w:p>
    <w:p w:rsidR="00BF4420" w:rsidRPr="004E1928" w:rsidRDefault="00BF4420" w:rsidP="00BF4420">
      <w:pPr>
        <w:spacing w:after="0" w:line="240" w:lineRule="auto"/>
        <w:jc w:val="center"/>
        <w:rPr>
          <w:rFonts w:ascii="Times New Roman" w:hAnsi="Times New Roman" w:cs="Times New Roman"/>
          <w:color w:val="202122"/>
          <w:sz w:val="24"/>
          <w:szCs w:val="24"/>
          <w:shd w:val="clear" w:color="auto" w:fill="F8F9FA"/>
          <w:lang w:val="uk-UA"/>
        </w:rPr>
      </w:pPr>
    </w:p>
    <w:p w:rsidR="00BF4420" w:rsidRPr="004E1928" w:rsidRDefault="00BF4420" w:rsidP="00BF4420">
      <w:pPr>
        <w:spacing w:after="0" w:line="240" w:lineRule="auto"/>
        <w:jc w:val="center"/>
        <w:rPr>
          <w:rFonts w:ascii="Times New Roman" w:hAnsi="Times New Roman" w:cs="Times New Roman"/>
          <w:color w:val="202122"/>
          <w:sz w:val="24"/>
          <w:szCs w:val="24"/>
          <w:shd w:val="clear" w:color="auto" w:fill="F8F9FA"/>
          <w:lang w:val="uk-UA"/>
        </w:rPr>
      </w:pPr>
      <w:r w:rsidRPr="004E1928">
        <w:rPr>
          <w:rFonts w:ascii="Times New Roman" w:hAnsi="Times New Roman" w:cs="Times New Roman"/>
          <w:noProof/>
          <w:color w:val="202122"/>
          <w:sz w:val="24"/>
          <w:szCs w:val="24"/>
          <w:shd w:val="clear" w:color="auto" w:fill="F8F9FA"/>
        </w:rPr>
        <w:lastRenderedPageBreak/>
        <w:drawing>
          <wp:inline distT="0" distB="0" distL="0" distR="0">
            <wp:extent cx="3602924" cy="3734839"/>
            <wp:effectExtent l="19050" t="0" r="0" b="0"/>
            <wp:docPr id="97" name="Рисунок 21" descr="геотепл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еотепло.png"/>
                    <pic:cNvPicPr/>
                  </pic:nvPicPr>
                  <pic:blipFill>
                    <a:blip r:embed="rId1205" cstate="print"/>
                    <a:stretch>
                      <a:fillRect/>
                    </a:stretch>
                  </pic:blipFill>
                  <pic:spPr>
                    <a:xfrm>
                      <a:off x="0" y="0"/>
                      <a:ext cx="3606841" cy="3738899"/>
                    </a:xfrm>
                    <a:prstGeom prst="rect">
                      <a:avLst/>
                    </a:prstGeom>
                  </pic:spPr>
                </pic:pic>
              </a:graphicData>
            </a:graphic>
          </wp:inline>
        </w:drawing>
      </w:r>
    </w:p>
    <w:p w:rsidR="00BF4420" w:rsidRPr="004E1928" w:rsidRDefault="00BF4420" w:rsidP="00BF4420">
      <w:pPr>
        <w:spacing w:after="0" w:line="240" w:lineRule="auto"/>
        <w:jc w:val="center"/>
        <w:rPr>
          <w:rFonts w:ascii="Times New Roman" w:hAnsi="Times New Roman" w:cs="Times New Roman"/>
          <w:color w:val="202122"/>
          <w:sz w:val="24"/>
          <w:szCs w:val="24"/>
          <w:shd w:val="clear" w:color="auto" w:fill="F8F9FA"/>
          <w:lang w:val="uk-UA"/>
        </w:rPr>
      </w:pPr>
      <w:r w:rsidRPr="004E1928">
        <w:rPr>
          <w:rFonts w:ascii="Times New Roman" w:hAnsi="Times New Roman" w:cs="Times New Roman"/>
          <w:color w:val="202122"/>
          <w:sz w:val="24"/>
          <w:szCs w:val="24"/>
          <w:shd w:val="clear" w:color="auto" w:fill="F8F9FA"/>
        </w:rPr>
        <w:t>Принципова схема роботи </w:t>
      </w:r>
      <w:hyperlink r:id="rId1206" w:tooltip="Геотермальна електростанція" w:history="1">
        <w:r w:rsidRPr="004E1928">
          <w:rPr>
            <w:rStyle w:val="a5"/>
            <w:rFonts w:ascii="Times New Roman" w:hAnsi="Times New Roman" w:cs="Times New Roman"/>
            <w:color w:val="0645AD"/>
            <w:sz w:val="24"/>
            <w:szCs w:val="24"/>
            <w:shd w:val="clear" w:color="auto" w:fill="F8F9FA"/>
          </w:rPr>
          <w:t>геотермальної електростанції</w:t>
        </w:r>
      </w:hyperlink>
      <w:r w:rsidRPr="004E1928">
        <w:rPr>
          <w:rFonts w:ascii="Times New Roman" w:hAnsi="Times New Roman" w:cs="Times New Roman"/>
          <w:color w:val="202122"/>
          <w:sz w:val="24"/>
          <w:szCs w:val="24"/>
          <w:shd w:val="clear" w:color="auto" w:fill="F8F9FA"/>
        </w:rPr>
        <w:t xml:space="preserve">. (А) — перший (паровий) контур; (В) — другий контур (на ізобутані); 1- експлуатаційна свердловина, 2- сепаратор вода/пара, 3- парова турбіна, 4- теплообмінник, 5- насос закачки, 6- нагнітальна свердловина, 7- перегрівач, 8- турбіна на ізобутані, 9- повітряний/водяний конденсатор, 10- конденсатозбірник, </w:t>
      </w:r>
    </w:p>
    <w:p w:rsidR="00BF4420" w:rsidRPr="004E1928" w:rsidRDefault="00BF4420" w:rsidP="00BF4420">
      <w:pPr>
        <w:spacing w:after="0" w:line="240" w:lineRule="auto"/>
        <w:jc w:val="center"/>
        <w:rPr>
          <w:rFonts w:ascii="Times New Roman" w:hAnsi="Times New Roman" w:cs="Times New Roman"/>
          <w:color w:val="202122"/>
          <w:sz w:val="24"/>
          <w:szCs w:val="24"/>
          <w:shd w:val="clear" w:color="auto" w:fill="F8F9FA"/>
          <w:lang w:val="uk-UA"/>
        </w:rPr>
      </w:pPr>
      <w:r w:rsidRPr="004E1928">
        <w:rPr>
          <w:rFonts w:ascii="Times New Roman" w:hAnsi="Times New Roman" w:cs="Times New Roman"/>
          <w:color w:val="202122"/>
          <w:sz w:val="24"/>
          <w:szCs w:val="24"/>
          <w:shd w:val="clear" w:color="auto" w:fill="F8F9FA"/>
        </w:rPr>
        <w:t>11- насос</w:t>
      </w:r>
    </w:p>
    <w:p w:rsidR="00BF4420" w:rsidRPr="004E1928" w:rsidRDefault="00BF4420" w:rsidP="00BF4420">
      <w:pPr>
        <w:pStyle w:val="Default"/>
        <w:rPr>
          <w:color w:val="auto"/>
          <w:lang w:val="uk-UA"/>
        </w:rPr>
      </w:pPr>
    </w:p>
    <w:p w:rsidR="00BF4420" w:rsidRPr="004E1928" w:rsidRDefault="00BF4420" w:rsidP="00BF4420">
      <w:pPr>
        <w:pStyle w:val="Default"/>
        <w:rPr>
          <w:color w:val="auto"/>
          <w:lang w:val="uk-UA"/>
        </w:rPr>
      </w:pPr>
    </w:p>
    <w:p w:rsidR="00BF4420" w:rsidRPr="00A80C18" w:rsidRDefault="00BF4420" w:rsidP="000545AC">
      <w:pPr>
        <w:pStyle w:val="Default"/>
        <w:jc w:val="center"/>
        <w:rPr>
          <w:b/>
          <w:color w:val="auto"/>
          <w:sz w:val="28"/>
          <w:szCs w:val="28"/>
          <w:lang w:val="uk-UA"/>
        </w:rPr>
      </w:pPr>
      <w:r w:rsidRPr="00A80C18">
        <w:rPr>
          <w:b/>
          <w:color w:val="auto"/>
          <w:sz w:val="28"/>
          <w:szCs w:val="28"/>
          <w:lang w:val="uk-UA"/>
        </w:rPr>
        <w:t>Теплогенерація</w:t>
      </w:r>
    </w:p>
    <w:p w:rsidR="000545AC" w:rsidRPr="00C26F39" w:rsidRDefault="000545AC" w:rsidP="000545AC">
      <w:pPr>
        <w:jc w:val="center"/>
        <w:rPr>
          <w:lang w:val="uk-UA" w:eastAsia="en-US"/>
        </w:rPr>
      </w:pPr>
      <w:r>
        <w:rPr>
          <w:lang w:val="uk-UA" w:eastAsia="en-US"/>
        </w:rPr>
        <w:t>(для самостійного опрацювання феноменологічних моделей студентами)</w:t>
      </w:r>
    </w:p>
    <w:p w:rsidR="00BF4420" w:rsidRPr="00A80C18" w:rsidRDefault="00BF4420" w:rsidP="00A80C18">
      <w:pPr>
        <w:pStyle w:val="Default"/>
        <w:ind w:firstLine="709"/>
        <w:jc w:val="both"/>
        <w:rPr>
          <w:color w:val="auto"/>
          <w:sz w:val="28"/>
          <w:szCs w:val="28"/>
          <w:lang w:val="uk-UA"/>
        </w:rPr>
      </w:pPr>
      <w:r w:rsidRPr="00A80C18">
        <w:rPr>
          <w:color w:val="auto"/>
          <w:sz w:val="28"/>
          <w:szCs w:val="28"/>
          <w:lang w:val="uk-UA"/>
        </w:rPr>
        <w:t xml:space="preserve">Основу всієї енергетичної системи світу становить </w:t>
      </w:r>
      <w:r w:rsidRPr="00A80C18">
        <w:rPr>
          <w:b/>
          <w:color w:val="auto"/>
          <w:sz w:val="28"/>
          <w:szCs w:val="28"/>
          <w:lang w:val="uk-UA"/>
        </w:rPr>
        <w:t>теплоенергетика</w:t>
      </w:r>
      <w:r w:rsidRPr="00A80C18">
        <w:rPr>
          <w:color w:val="auto"/>
          <w:sz w:val="28"/>
          <w:szCs w:val="28"/>
          <w:lang w:val="uk-UA"/>
        </w:rPr>
        <w:t xml:space="preserve">. </w:t>
      </w:r>
    </w:p>
    <w:p w:rsidR="00BF4420" w:rsidRPr="00A80C18" w:rsidRDefault="00BF4420" w:rsidP="00A80C18">
      <w:pPr>
        <w:pStyle w:val="Default"/>
        <w:ind w:firstLine="709"/>
        <w:jc w:val="both"/>
        <w:rPr>
          <w:color w:val="auto"/>
          <w:sz w:val="28"/>
          <w:szCs w:val="28"/>
          <w:lang w:val="uk-UA"/>
        </w:rPr>
      </w:pPr>
      <w:r w:rsidRPr="00A80C18">
        <w:rPr>
          <w:color w:val="auto"/>
          <w:sz w:val="28"/>
          <w:szCs w:val="28"/>
          <w:lang w:val="uk-UA"/>
        </w:rPr>
        <w:t>2/3 електростанцій у світі працюють на теплових циклах, переважно Цикл Ренкіна (Rankin cycle) на водяній парі та Цикл Брайтона у газовій турбіні.</w:t>
      </w:r>
    </w:p>
    <w:p w:rsidR="00BF4420" w:rsidRPr="00A80C18" w:rsidRDefault="00BF4420" w:rsidP="00A80C18">
      <w:pPr>
        <w:pStyle w:val="a6"/>
        <w:shd w:val="clear" w:color="auto" w:fill="FFFFFF"/>
        <w:spacing w:before="120" w:beforeAutospacing="0" w:after="120" w:afterAutospacing="0"/>
        <w:ind w:firstLine="709"/>
        <w:jc w:val="both"/>
        <w:rPr>
          <w:color w:val="202122"/>
          <w:sz w:val="28"/>
          <w:szCs w:val="28"/>
        </w:rPr>
      </w:pPr>
      <w:r w:rsidRPr="00A80C18">
        <w:rPr>
          <w:b/>
          <w:bCs/>
          <w:color w:val="202122"/>
          <w:sz w:val="28"/>
          <w:szCs w:val="28"/>
        </w:rPr>
        <w:t>Теплоенергетика</w:t>
      </w:r>
      <w:r w:rsidRPr="00A80C18">
        <w:rPr>
          <w:color w:val="202122"/>
          <w:sz w:val="28"/>
          <w:szCs w:val="28"/>
        </w:rPr>
        <w:t> — галузь </w:t>
      </w:r>
      <w:hyperlink r:id="rId1207" w:tooltip="Енергетика" w:history="1">
        <w:r w:rsidRPr="00A80C18">
          <w:rPr>
            <w:rStyle w:val="a5"/>
            <w:rFonts w:eastAsiaTheme="majorEastAsia"/>
            <w:color w:val="0645AD"/>
            <w:sz w:val="28"/>
            <w:szCs w:val="28"/>
          </w:rPr>
          <w:t>енергетики</w:t>
        </w:r>
      </w:hyperlink>
      <w:r w:rsidRPr="00A80C18">
        <w:rPr>
          <w:color w:val="202122"/>
          <w:sz w:val="28"/>
          <w:szCs w:val="28"/>
        </w:rPr>
        <w:t>, в якій електрична або теплова енергія виробляється з використанням хімічної енергії органічного </w:t>
      </w:r>
      <w:hyperlink r:id="rId1208" w:tooltip="Паливо" w:history="1">
        <w:r w:rsidRPr="00A80C18">
          <w:rPr>
            <w:rStyle w:val="a5"/>
            <w:rFonts w:eastAsiaTheme="majorEastAsia"/>
            <w:color w:val="0645AD"/>
            <w:sz w:val="28"/>
            <w:szCs w:val="28"/>
          </w:rPr>
          <w:t>палива</w:t>
        </w:r>
      </w:hyperlink>
      <w:r w:rsidRPr="00A80C18">
        <w:rPr>
          <w:color w:val="202122"/>
          <w:sz w:val="28"/>
          <w:szCs w:val="28"/>
        </w:rPr>
        <w:t>.</w:t>
      </w:r>
    </w:p>
    <w:p w:rsidR="00BF4420" w:rsidRPr="00A80C18" w:rsidRDefault="00BF4420" w:rsidP="00A80C18">
      <w:pPr>
        <w:pStyle w:val="a6"/>
        <w:shd w:val="clear" w:color="auto" w:fill="FFFFFF"/>
        <w:spacing w:before="120" w:beforeAutospacing="0" w:after="120" w:afterAutospacing="0"/>
        <w:ind w:firstLine="709"/>
        <w:jc w:val="both"/>
        <w:rPr>
          <w:color w:val="202122"/>
          <w:sz w:val="28"/>
          <w:szCs w:val="28"/>
        </w:rPr>
      </w:pPr>
      <w:r w:rsidRPr="00A80C18">
        <w:rPr>
          <w:color w:val="202122"/>
          <w:sz w:val="28"/>
          <w:szCs w:val="28"/>
        </w:rPr>
        <w:t>Основу всієї енергетичної системи світу становить теплоенергетика. 2/3 електростанцій у світі працюють на теплових циклах, переважно </w:t>
      </w:r>
      <w:hyperlink r:id="rId1209" w:tooltip="Цикл Ранкіна" w:history="1">
        <w:r w:rsidRPr="00A80C18">
          <w:rPr>
            <w:rStyle w:val="a5"/>
            <w:rFonts w:eastAsiaTheme="majorEastAsia"/>
            <w:color w:val="0645AD"/>
            <w:sz w:val="28"/>
            <w:szCs w:val="28"/>
          </w:rPr>
          <w:t>Цикл Ренкіна</w:t>
        </w:r>
      </w:hyperlink>
      <w:r w:rsidRPr="00A80C18">
        <w:rPr>
          <w:color w:val="202122"/>
          <w:sz w:val="28"/>
          <w:szCs w:val="28"/>
        </w:rPr>
        <w:t> (Rankin cycle) на водяній парі та </w:t>
      </w:r>
      <w:hyperlink r:id="rId1210" w:tooltip="Цикл Брайтона" w:history="1">
        <w:r w:rsidRPr="00A80C18">
          <w:rPr>
            <w:rStyle w:val="a5"/>
            <w:rFonts w:eastAsiaTheme="majorEastAsia"/>
            <w:color w:val="0645AD"/>
            <w:sz w:val="28"/>
            <w:szCs w:val="28"/>
          </w:rPr>
          <w:t>Цикл Брайтона</w:t>
        </w:r>
      </w:hyperlink>
      <w:r w:rsidRPr="00A80C18">
        <w:rPr>
          <w:color w:val="202122"/>
          <w:sz w:val="28"/>
          <w:szCs w:val="28"/>
        </w:rPr>
        <w:t> у </w:t>
      </w:r>
      <w:hyperlink r:id="rId1211" w:tooltip="Газова турбіна" w:history="1">
        <w:r w:rsidRPr="00A80C18">
          <w:rPr>
            <w:rStyle w:val="a5"/>
            <w:rFonts w:eastAsiaTheme="majorEastAsia"/>
            <w:color w:val="0645AD"/>
            <w:sz w:val="28"/>
            <w:szCs w:val="28"/>
          </w:rPr>
          <w:t>газовій турбіні</w:t>
        </w:r>
      </w:hyperlink>
      <w:r w:rsidRPr="00A80C18">
        <w:rPr>
          <w:color w:val="202122"/>
          <w:sz w:val="28"/>
          <w:szCs w:val="28"/>
        </w:rPr>
        <w:t>.</w:t>
      </w:r>
    </w:p>
    <w:p w:rsidR="00BF4420" w:rsidRPr="00A80C18" w:rsidRDefault="00BF4420" w:rsidP="00A80C18">
      <w:pPr>
        <w:pStyle w:val="a6"/>
        <w:shd w:val="clear" w:color="auto" w:fill="FFFFFF"/>
        <w:spacing w:before="120" w:beforeAutospacing="0" w:after="120" w:afterAutospacing="0"/>
        <w:ind w:firstLine="709"/>
        <w:jc w:val="center"/>
        <w:rPr>
          <w:b/>
          <w:color w:val="202122"/>
          <w:sz w:val="28"/>
          <w:szCs w:val="28"/>
        </w:rPr>
      </w:pPr>
      <w:r w:rsidRPr="00A80C18">
        <w:rPr>
          <w:b/>
          <w:color w:val="202122"/>
          <w:sz w:val="28"/>
          <w:szCs w:val="28"/>
        </w:rPr>
        <w:t>Методи виробництва теплової енергії</w:t>
      </w:r>
    </w:p>
    <w:p w:rsidR="00BF4420" w:rsidRPr="00A80C18" w:rsidRDefault="00BF4420" w:rsidP="00A80C18">
      <w:pPr>
        <w:numPr>
          <w:ilvl w:val="0"/>
          <w:numId w:val="25"/>
        </w:numPr>
        <w:shd w:val="clear" w:color="auto" w:fill="FFFFFF"/>
        <w:spacing w:before="100" w:beforeAutospacing="1" w:after="24" w:line="240" w:lineRule="auto"/>
        <w:ind w:left="768" w:firstLine="709"/>
        <w:jc w:val="both"/>
        <w:rPr>
          <w:rFonts w:ascii="Times New Roman" w:hAnsi="Times New Roman" w:cs="Times New Roman"/>
          <w:color w:val="202122"/>
          <w:sz w:val="28"/>
          <w:szCs w:val="28"/>
        </w:rPr>
      </w:pPr>
      <w:r w:rsidRPr="00A80C18">
        <w:rPr>
          <w:rFonts w:ascii="Times New Roman" w:hAnsi="Times New Roman" w:cs="Times New Roman"/>
          <w:color w:val="202122"/>
          <w:sz w:val="28"/>
          <w:szCs w:val="28"/>
        </w:rPr>
        <w:t>Спалювання органічного палива в окисному середовищі, заснований на використанні теплоти екзотермічних хімічних реакцій.</w:t>
      </w:r>
    </w:p>
    <w:p w:rsidR="00BF4420" w:rsidRPr="00A80C18" w:rsidRDefault="00BF4420" w:rsidP="00A80C18">
      <w:pPr>
        <w:numPr>
          <w:ilvl w:val="0"/>
          <w:numId w:val="25"/>
        </w:numPr>
        <w:shd w:val="clear" w:color="auto" w:fill="FFFFFF"/>
        <w:spacing w:before="100" w:beforeAutospacing="1" w:after="24" w:line="240" w:lineRule="auto"/>
        <w:ind w:left="768" w:firstLine="709"/>
        <w:jc w:val="both"/>
        <w:rPr>
          <w:rFonts w:ascii="Times New Roman" w:hAnsi="Times New Roman" w:cs="Times New Roman"/>
          <w:color w:val="202122"/>
          <w:sz w:val="28"/>
          <w:szCs w:val="28"/>
        </w:rPr>
      </w:pPr>
      <w:r w:rsidRPr="00A80C18">
        <w:rPr>
          <w:rFonts w:ascii="Times New Roman" w:hAnsi="Times New Roman" w:cs="Times New Roman"/>
          <w:color w:val="202122"/>
          <w:sz w:val="28"/>
          <w:szCs w:val="28"/>
        </w:rPr>
        <w:t>Самокерована ланцюгова ядерна реакція поділу важких ядер трансуранових елементів.</w:t>
      </w:r>
    </w:p>
    <w:p w:rsidR="00BF4420" w:rsidRPr="00A80C18" w:rsidRDefault="00BF4420" w:rsidP="00A80C18">
      <w:pPr>
        <w:numPr>
          <w:ilvl w:val="0"/>
          <w:numId w:val="25"/>
        </w:numPr>
        <w:shd w:val="clear" w:color="auto" w:fill="FFFFFF"/>
        <w:spacing w:before="100" w:beforeAutospacing="1" w:after="24" w:line="240" w:lineRule="auto"/>
        <w:ind w:left="768" w:firstLine="709"/>
        <w:jc w:val="both"/>
        <w:rPr>
          <w:rFonts w:ascii="Times New Roman" w:hAnsi="Times New Roman" w:cs="Times New Roman"/>
          <w:color w:val="202122"/>
          <w:sz w:val="28"/>
          <w:szCs w:val="28"/>
        </w:rPr>
      </w:pPr>
      <w:r w:rsidRPr="00A80C18">
        <w:rPr>
          <w:rFonts w:ascii="Times New Roman" w:hAnsi="Times New Roman" w:cs="Times New Roman"/>
          <w:color w:val="202122"/>
          <w:sz w:val="28"/>
          <w:szCs w:val="28"/>
        </w:rPr>
        <w:t>Перетворення електричної енергії на теплову.</w:t>
      </w:r>
    </w:p>
    <w:p w:rsidR="00BF4420" w:rsidRPr="00A80C18" w:rsidRDefault="00BF4420" w:rsidP="00A80C18">
      <w:pPr>
        <w:numPr>
          <w:ilvl w:val="0"/>
          <w:numId w:val="25"/>
        </w:numPr>
        <w:shd w:val="clear" w:color="auto" w:fill="FFFFFF"/>
        <w:spacing w:before="100" w:beforeAutospacing="1" w:after="24" w:line="240" w:lineRule="auto"/>
        <w:ind w:left="768" w:firstLine="709"/>
        <w:jc w:val="both"/>
        <w:rPr>
          <w:rFonts w:ascii="Times New Roman" w:hAnsi="Times New Roman" w:cs="Times New Roman"/>
          <w:color w:val="202122"/>
          <w:sz w:val="28"/>
          <w:szCs w:val="28"/>
        </w:rPr>
      </w:pPr>
      <w:r w:rsidRPr="00A80C18">
        <w:rPr>
          <w:rFonts w:ascii="Times New Roman" w:hAnsi="Times New Roman" w:cs="Times New Roman"/>
          <w:color w:val="202122"/>
          <w:sz w:val="28"/>
          <w:szCs w:val="28"/>
        </w:rPr>
        <w:lastRenderedPageBreak/>
        <w:t>Перетворення сонячної енергії на теплову.</w:t>
      </w:r>
    </w:p>
    <w:p w:rsidR="00BF4420" w:rsidRPr="00A80C18" w:rsidRDefault="00BF4420" w:rsidP="00A80C18">
      <w:pPr>
        <w:numPr>
          <w:ilvl w:val="0"/>
          <w:numId w:val="25"/>
        </w:numPr>
        <w:shd w:val="clear" w:color="auto" w:fill="FFFFFF"/>
        <w:spacing w:before="100" w:beforeAutospacing="1" w:after="24" w:line="240" w:lineRule="auto"/>
        <w:ind w:left="768" w:firstLine="709"/>
        <w:jc w:val="both"/>
        <w:rPr>
          <w:rFonts w:ascii="Times New Roman" w:hAnsi="Times New Roman" w:cs="Times New Roman"/>
          <w:color w:val="202122"/>
          <w:sz w:val="28"/>
          <w:szCs w:val="28"/>
        </w:rPr>
      </w:pPr>
      <w:r w:rsidRPr="00A80C18">
        <w:rPr>
          <w:rFonts w:ascii="Times New Roman" w:hAnsi="Times New Roman" w:cs="Times New Roman"/>
          <w:color w:val="202122"/>
          <w:sz w:val="28"/>
          <w:szCs w:val="28"/>
        </w:rPr>
        <w:t>Використання теплоти геотермальних вод.</w:t>
      </w:r>
    </w:p>
    <w:p w:rsidR="00BF4420" w:rsidRPr="00A80C18" w:rsidRDefault="00BF4420" w:rsidP="00A80C18">
      <w:pPr>
        <w:numPr>
          <w:ilvl w:val="0"/>
          <w:numId w:val="25"/>
        </w:numPr>
        <w:shd w:val="clear" w:color="auto" w:fill="FFFFFF"/>
        <w:spacing w:before="100" w:beforeAutospacing="1" w:after="24" w:line="240" w:lineRule="auto"/>
        <w:ind w:left="768" w:firstLine="709"/>
        <w:jc w:val="both"/>
        <w:rPr>
          <w:rFonts w:ascii="Times New Roman" w:hAnsi="Times New Roman" w:cs="Times New Roman"/>
          <w:color w:val="202122"/>
          <w:sz w:val="28"/>
          <w:szCs w:val="28"/>
        </w:rPr>
      </w:pPr>
      <w:r w:rsidRPr="00A80C18">
        <w:rPr>
          <w:rFonts w:ascii="Times New Roman" w:hAnsi="Times New Roman" w:cs="Times New Roman"/>
          <w:color w:val="202122"/>
          <w:sz w:val="28"/>
          <w:szCs w:val="28"/>
        </w:rPr>
        <w:t>Перетворення теплової енергії теплоносія з низьким енергетичним потенціалом на високопотенційну теплову енергію іншого теплоносія з витратами деякої кількості інших видів енергії, що підводяться ззовні (наприклад, </w:t>
      </w:r>
      <w:hyperlink r:id="rId1212" w:tooltip="Тепловий насос" w:history="1">
        <w:r w:rsidRPr="00A80C18">
          <w:rPr>
            <w:rStyle w:val="a5"/>
            <w:rFonts w:ascii="Times New Roman" w:hAnsi="Times New Roman" w:cs="Times New Roman"/>
            <w:color w:val="0645AD"/>
            <w:sz w:val="28"/>
            <w:szCs w:val="28"/>
          </w:rPr>
          <w:t>теплові насоси</w:t>
        </w:r>
      </w:hyperlink>
      <w:r w:rsidRPr="00A80C18">
        <w:rPr>
          <w:rFonts w:ascii="Times New Roman" w:hAnsi="Times New Roman" w:cs="Times New Roman"/>
          <w:color w:val="202122"/>
          <w:sz w:val="28"/>
          <w:szCs w:val="28"/>
        </w:rPr>
        <w:t>, що використовують електроенергію)</w:t>
      </w:r>
    </w:p>
    <w:p w:rsidR="00BF4420" w:rsidRPr="00A80C18" w:rsidRDefault="00BF4420" w:rsidP="00A80C18">
      <w:pPr>
        <w:pStyle w:val="a6"/>
        <w:shd w:val="clear" w:color="auto" w:fill="FFFFFF"/>
        <w:spacing w:before="120" w:beforeAutospacing="0" w:after="120" w:afterAutospacing="0"/>
        <w:ind w:firstLine="709"/>
        <w:jc w:val="both"/>
        <w:rPr>
          <w:color w:val="202122"/>
          <w:sz w:val="28"/>
          <w:szCs w:val="28"/>
        </w:rPr>
      </w:pPr>
      <w:r w:rsidRPr="00A80C18">
        <w:rPr>
          <w:color w:val="202122"/>
          <w:sz w:val="28"/>
          <w:szCs w:val="28"/>
        </w:rPr>
        <w:t>Теоретичну основу теплоенергетики становить </w:t>
      </w:r>
      <w:r w:rsidR="00A80C18">
        <w:rPr>
          <w:color w:val="202122"/>
          <w:sz w:val="28"/>
          <w:szCs w:val="28"/>
          <w:lang w:val="uk-UA"/>
        </w:rPr>
        <w:t xml:space="preserve"> </w:t>
      </w:r>
      <w:hyperlink r:id="rId1213" w:tooltip="Термодинаміка" w:history="1">
        <w:r w:rsidRPr="00A80C18">
          <w:rPr>
            <w:rStyle w:val="a5"/>
            <w:rFonts w:eastAsiaTheme="majorEastAsia"/>
            <w:color w:val="0645AD"/>
            <w:sz w:val="28"/>
            <w:szCs w:val="28"/>
          </w:rPr>
          <w:t>термодинаміка</w:t>
        </w:r>
      </w:hyperlink>
      <w:r w:rsidRPr="00A80C18">
        <w:rPr>
          <w:color w:val="202122"/>
          <w:sz w:val="28"/>
          <w:szCs w:val="28"/>
        </w:rPr>
        <w:t>,</w:t>
      </w:r>
      <w:r w:rsidR="00A80C18">
        <w:rPr>
          <w:color w:val="202122"/>
          <w:sz w:val="28"/>
          <w:szCs w:val="28"/>
          <w:lang w:val="uk-UA"/>
        </w:rPr>
        <w:t xml:space="preserve"> </w:t>
      </w:r>
      <w:r w:rsidRPr="00A80C18">
        <w:rPr>
          <w:color w:val="202122"/>
          <w:sz w:val="28"/>
          <w:szCs w:val="28"/>
        </w:rPr>
        <w:t> </w:t>
      </w:r>
      <w:hyperlink r:id="rId1214" w:tooltip="Тепломасообмін" w:history="1">
        <w:r w:rsidRPr="00A80C18">
          <w:rPr>
            <w:rStyle w:val="a5"/>
            <w:rFonts w:eastAsiaTheme="majorEastAsia"/>
            <w:color w:val="0645AD"/>
            <w:sz w:val="28"/>
            <w:szCs w:val="28"/>
          </w:rPr>
          <w:t>тепломасоообмін</w:t>
        </w:r>
      </w:hyperlink>
      <w:r w:rsidRPr="00A80C18">
        <w:rPr>
          <w:color w:val="202122"/>
          <w:sz w:val="28"/>
          <w:szCs w:val="28"/>
        </w:rPr>
        <w:t> та </w:t>
      </w:r>
      <w:hyperlink r:id="rId1215" w:tooltip="Гідродинаміка" w:history="1">
        <w:r w:rsidRPr="00A80C18">
          <w:rPr>
            <w:rStyle w:val="a5"/>
            <w:rFonts w:eastAsiaTheme="majorEastAsia"/>
            <w:color w:val="0645AD"/>
            <w:sz w:val="28"/>
            <w:szCs w:val="28"/>
          </w:rPr>
          <w:t>гідродинаміка</w:t>
        </w:r>
      </w:hyperlink>
      <w:r w:rsidRPr="00A80C18">
        <w:rPr>
          <w:color w:val="202122"/>
          <w:sz w:val="28"/>
          <w:szCs w:val="28"/>
        </w:rPr>
        <w:t>.</w:t>
      </w:r>
    </w:p>
    <w:p w:rsidR="00BF4420" w:rsidRPr="00A80C18" w:rsidRDefault="00BF4420" w:rsidP="00A80C18">
      <w:pPr>
        <w:pStyle w:val="a6"/>
        <w:shd w:val="clear" w:color="auto" w:fill="FFFFFF"/>
        <w:spacing w:before="120" w:beforeAutospacing="0" w:after="120" w:afterAutospacing="0"/>
        <w:ind w:firstLine="709"/>
        <w:jc w:val="both"/>
        <w:rPr>
          <w:color w:val="202122"/>
          <w:sz w:val="28"/>
          <w:szCs w:val="28"/>
        </w:rPr>
      </w:pPr>
      <w:r w:rsidRPr="00A80C18">
        <w:rPr>
          <w:color w:val="202122"/>
          <w:sz w:val="28"/>
          <w:szCs w:val="28"/>
        </w:rPr>
        <w:t>Головним завданням теплоенергетики є проблема раціонального використання теплової енергії в промисловості та комунальному господарстві. Предметом вивчення теплоенергетики є термодинамічні цикли і схеми енергоустановок, ступінь їх досконалості, питання горіння палива, теплообмін, теплофізика, властивості робочих тіл і </w:t>
      </w:r>
      <w:hyperlink r:id="rId1216" w:tooltip="Теплоносій" w:history="1">
        <w:r w:rsidRPr="00A80C18">
          <w:rPr>
            <w:rStyle w:val="a5"/>
            <w:rFonts w:eastAsiaTheme="majorEastAsia"/>
            <w:color w:val="0645AD"/>
            <w:sz w:val="28"/>
            <w:szCs w:val="28"/>
          </w:rPr>
          <w:t>теплоносіїв</w:t>
        </w:r>
      </w:hyperlink>
      <w:r w:rsidRPr="00A80C18">
        <w:rPr>
          <w:color w:val="202122"/>
          <w:sz w:val="28"/>
          <w:szCs w:val="28"/>
        </w:rPr>
        <w:t> та ін.</w:t>
      </w:r>
    </w:p>
    <w:p w:rsidR="00BF4420" w:rsidRPr="00A80C18" w:rsidRDefault="00BF4420" w:rsidP="00A80C18">
      <w:pPr>
        <w:pStyle w:val="a6"/>
        <w:shd w:val="clear" w:color="auto" w:fill="FFFFFF"/>
        <w:spacing w:before="120" w:beforeAutospacing="0" w:after="120" w:afterAutospacing="0"/>
        <w:ind w:firstLine="709"/>
        <w:jc w:val="both"/>
        <w:rPr>
          <w:color w:val="202122"/>
          <w:sz w:val="28"/>
          <w:szCs w:val="28"/>
        </w:rPr>
      </w:pPr>
      <w:r w:rsidRPr="00A80C18">
        <w:rPr>
          <w:color w:val="202122"/>
          <w:sz w:val="28"/>
          <w:szCs w:val="28"/>
        </w:rPr>
        <w:t>Перетворення теплової енергії здійснюється в різних машинах, апаратах та пристроях, які поділяються на:</w:t>
      </w:r>
    </w:p>
    <w:p w:rsidR="00BF4420" w:rsidRPr="00A80C18" w:rsidRDefault="00BF4420" w:rsidP="00A80C18">
      <w:pPr>
        <w:numPr>
          <w:ilvl w:val="0"/>
          <w:numId w:val="24"/>
        </w:numPr>
        <w:shd w:val="clear" w:color="auto" w:fill="FFFFFF"/>
        <w:spacing w:before="100" w:beforeAutospacing="1" w:after="24" w:line="240" w:lineRule="auto"/>
        <w:ind w:left="384" w:firstLine="709"/>
        <w:jc w:val="both"/>
        <w:rPr>
          <w:rFonts w:ascii="Times New Roman" w:hAnsi="Times New Roman" w:cs="Times New Roman"/>
          <w:color w:val="202122"/>
          <w:sz w:val="28"/>
          <w:szCs w:val="28"/>
        </w:rPr>
      </w:pPr>
      <w:r w:rsidRPr="00A80C18">
        <w:rPr>
          <w:rFonts w:ascii="Times New Roman" w:hAnsi="Times New Roman" w:cs="Times New Roman"/>
          <w:color w:val="202122"/>
          <w:sz w:val="28"/>
          <w:szCs w:val="28"/>
        </w:rPr>
        <w:t>генеруючі: </w:t>
      </w:r>
      <w:hyperlink r:id="rId1217" w:tooltip="Теплогенератор" w:history="1">
        <w:r w:rsidRPr="00A80C18">
          <w:rPr>
            <w:rStyle w:val="a5"/>
            <w:rFonts w:ascii="Times New Roman" w:hAnsi="Times New Roman" w:cs="Times New Roman"/>
            <w:color w:val="0645AD"/>
            <w:sz w:val="28"/>
            <w:szCs w:val="28"/>
          </w:rPr>
          <w:t>Теплогенератор</w:t>
        </w:r>
      </w:hyperlink>
      <w:r w:rsidRPr="00A80C18">
        <w:rPr>
          <w:rFonts w:ascii="Times New Roman" w:hAnsi="Times New Roman" w:cs="Times New Roman"/>
          <w:color w:val="202122"/>
          <w:sz w:val="28"/>
          <w:szCs w:val="28"/>
        </w:rPr>
        <w:t>, </w:t>
      </w:r>
      <w:hyperlink r:id="rId1218" w:tooltip="Піч" w:history="1">
        <w:r w:rsidRPr="00A80C18">
          <w:rPr>
            <w:rStyle w:val="a5"/>
            <w:rFonts w:ascii="Times New Roman" w:hAnsi="Times New Roman" w:cs="Times New Roman"/>
            <w:color w:val="0645AD"/>
            <w:sz w:val="28"/>
            <w:szCs w:val="28"/>
          </w:rPr>
          <w:t>піч</w:t>
        </w:r>
      </w:hyperlink>
    </w:p>
    <w:p w:rsidR="00BF4420" w:rsidRPr="00A80C18" w:rsidRDefault="00BF4420" w:rsidP="00A80C18">
      <w:pPr>
        <w:numPr>
          <w:ilvl w:val="0"/>
          <w:numId w:val="24"/>
        </w:numPr>
        <w:shd w:val="clear" w:color="auto" w:fill="FFFFFF"/>
        <w:spacing w:before="100" w:beforeAutospacing="1" w:after="24" w:line="240" w:lineRule="auto"/>
        <w:ind w:left="384" w:firstLine="709"/>
        <w:jc w:val="both"/>
        <w:rPr>
          <w:rFonts w:ascii="Times New Roman" w:hAnsi="Times New Roman" w:cs="Times New Roman"/>
          <w:color w:val="202122"/>
          <w:sz w:val="28"/>
          <w:szCs w:val="28"/>
        </w:rPr>
      </w:pPr>
      <w:r w:rsidRPr="00A80C18">
        <w:rPr>
          <w:rFonts w:ascii="Times New Roman" w:hAnsi="Times New Roman" w:cs="Times New Roman"/>
          <w:color w:val="202122"/>
          <w:sz w:val="28"/>
          <w:szCs w:val="28"/>
        </w:rPr>
        <w:t>акумулюючі: </w:t>
      </w:r>
      <w:hyperlink r:id="rId1219" w:tooltip="Сонячний колектор" w:history="1">
        <w:r w:rsidRPr="00A80C18">
          <w:rPr>
            <w:rStyle w:val="a5"/>
            <w:rFonts w:ascii="Times New Roman" w:hAnsi="Times New Roman" w:cs="Times New Roman"/>
            <w:color w:val="0645AD"/>
            <w:sz w:val="28"/>
            <w:szCs w:val="28"/>
          </w:rPr>
          <w:t>Сонячний колектор</w:t>
        </w:r>
      </w:hyperlink>
    </w:p>
    <w:p w:rsidR="00BF4420" w:rsidRPr="00A80C18" w:rsidRDefault="00BF4420" w:rsidP="00A80C18">
      <w:pPr>
        <w:numPr>
          <w:ilvl w:val="0"/>
          <w:numId w:val="24"/>
        </w:numPr>
        <w:shd w:val="clear" w:color="auto" w:fill="FFFFFF"/>
        <w:spacing w:before="100" w:beforeAutospacing="1" w:after="24" w:line="240" w:lineRule="auto"/>
        <w:ind w:left="384" w:firstLine="709"/>
        <w:jc w:val="both"/>
        <w:rPr>
          <w:rFonts w:ascii="Times New Roman" w:hAnsi="Times New Roman" w:cs="Times New Roman"/>
          <w:color w:val="202122"/>
          <w:sz w:val="28"/>
          <w:szCs w:val="28"/>
        </w:rPr>
      </w:pPr>
      <w:r w:rsidRPr="00A80C18">
        <w:rPr>
          <w:rFonts w:ascii="Times New Roman" w:hAnsi="Times New Roman" w:cs="Times New Roman"/>
          <w:color w:val="202122"/>
          <w:sz w:val="28"/>
          <w:szCs w:val="28"/>
        </w:rPr>
        <w:t>перетворюючі: </w:t>
      </w:r>
      <w:hyperlink r:id="rId1220" w:tooltip="Парова турбіна" w:history="1">
        <w:r w:rsidRPr="00A80C18">
          <w:rPr>
            <w:rStyle w:val="a5"/>
            <w:rFonts w:ascii="Times New Roman" w:hAnsi="Times New Roman" w:cs="Times New Roman"/>
            <w:color w:val="0645AD"/>
            <w:sz w:val="28"/>
            <w:szCs w:val="28"/>
          </w:rPr>
          <w:t>парова турбіна</w:t>
        </w:r>
      </w:hyperlink>
    </w:p>
    <w:p w:rsidR="00BF4420" w:rsidRPr="00A80C18" w:rsidRDefault="00BF4420" w:rsidP="00A80C18">
      <w:pPr>
        <w:numPr>
          <w:ilvl w:val="0"/>
          <w:numId w:val="24"/>
        </w:numPr>
        <w:shd w:val="clear" w:color="auto" w:fill="FFFFFF"/>
        <w:spacing w:before="100" w:beforeAutospacing="1" w:after="24" w:line="240" w:lineRule="auto"/>
        <w:ind w:left="384" w:firstLine="709"/>
        <w:jc w:val="both"/>
        <w:rPr>
          <w:rFonts w:ascii="Times New Roman" w:hAnsi="Times New Roman" w:cs="Times New Roman"/>
          <w:color w:val="202122"/>
          <w:sz w:val="28"/>
          <w:szCs w:val="28"/>
        </w:rPr>
      </w:pPr>
      <w:r w:rsidRPr="00A80C18">
        <w:rPr>
          <w:rFonts w:ascii="Times New Roman" w:hAnsi="Times New Roman" w:cs="Times New Roman"/>
          <w:color w:val="202122"/>
          <w:sz w:val="28"/>
          <w:szCs w:val="28"/>
        </w:rPr>
        <w:t>транспортуючі: </w:t>
      </w:r>
      <w:hyperlink r:id="rId1221" w:tooltip="Теплотраса (ще не написана)" w:history="1">
        <w:r w:rsidRPr="00A80C18">
          <w:rPr>
            <w:rStyle w:val="a5"/>
            <w:rFonts w:ascii="Times New Roman" w:hAnsi="Times New Roman" w:cs="Times New Roman"/>
            <w:color w:val="BA0000"/>
            <w:sz w:val="28"/>
            <w:szCs w:val="28"/>
          </w:rPr>
          <w:t>Теплотраса</w:t>
        </w:r>
      </w:hyperlink>
      <w:r w:rsidRPr="00A80C18">
        <w:rPr>
          <w:rFonts w:ascii="Times New Roman" w:hAnsi="Times New Roman" w:cs="Times New Roman"/>
          <w:color w:val="202122"/>
          <w:sz w:val="28"/>
          <w:szCs w:val="28"/>
        </w:rPr>
        <w:t>, </w:t>
      </w:r>
      <w:hyperlink r:id="rId1222" w:tooltip="Теплообмінник" w:history="1">
        <w:r w:rsidRPr="00A80C18">
          <w:rPr>
            <w:rStyle w:val="a5"/>
            <w:rFonts w:ascii="Times New Roman" w:hAnsi="Times New Roman" w:cs="Times New Roman"/>
            <w:color w:val="0645AD"/>
            <w:sz w:val="28"/>
            <w:szCs w:val="28"/>
          </w:rPr>
          <w:t>Теплообмінник</w:t>
        </w:r>
      </w:hyperlink>
    </w:p>
    <w:p w:rsidR="00BF4420" w:rsidRPr="00A80C18" w:rsidRDefault="00BF4420" w:rsidP="00A80C18">
      <w:pPr>
        <w:numPr>
          <w:ilvl w:val="0"/>
          <w:numId w:val="24"/>
        </w:numPr>
        <w:shd w:val="clear" w:color="auto" w:fill="FFFFFF"/>
        <w:spacing w:before="100" w:beforeAutospacing="1" w:after="24" w:line="240" w:lineRule="auto"/>
        <w:ind w:left="384" w:firstLine="709"/>
        <w:jc w:val="both"/>
        <w:rPr>
          <w:rFonts w:ascii="Times New Roman" w:hAnsi="Times New Roman" w:cs="Times New Roman"/>
          <w:color w:val="202122"/>
          <w:sz w:val="28"/>
          <w:szCs w:val="28"/>
        </w:rPr>
      </w:pPr>
      <w:r w:rsidRPr="00A80C18">
        <w:rPr>
          <w:rFonts w:ascii="Times New Roman" w:hAnsi="Times New Roman" w:cs="Times New Roman"/>
          <w:color w:val="202122"/>
          <w:sz w:val="28"/>
          <w:szCs w:val="28"/>
        </w:rPr>
        <w:t>споживачі: </w:t>
      </w:r>
      <w:hyperlink r:id="rId1223" w:tooltip="Опалювальний прилад (ще не написана)" w:history="1">
        <w:r w:rsidRPr="00A80C18">
          <w:rPr>
            <w:rStyle w:val="a5"/>
            <w:rFonts w:ascii="Times New Roman" w:hAnsi="Times New Roman" w:cs="Times New Roman"/>
            <w:color w:val="BA0000"/>
            <w:sz w:val="28"/>
            <w:szCs w:val="28"/>
          </w:rPr>
          <w:t>Опалювальний прилад</w:t>
        </w:r>
      </w:hyperlink>
    </w:p>
    <w:p w:rsidR="00BF4420" w:rsidRPr="00A80C18" w:rsidRDefault="00BF4420" w:rsidP="00A80C18">
      <w:pPr>
        <w:pStyle w:val="a6"/>
        <w:shd w:val="clear" w:color="auto" w:fill="FFFFFF"/>
        <w:spacing w:before="120" w:beforeAutospacing="0" w:after="120" w:afterAutospacing="0"/>
        <w:ind w:firstLine="709"/>
        <w:jc w:val="both"/>
        <w:rPr>
          <w:color w:val="000000"/>
          <w:sz w:val="28"/>
          <w:szCs w:val="28"/>
        </w:rPr>
      </w:pPr>
      <w:r w:rsidRPr="00A80C18">
        <w:rPr>
          <w:color w:val="202122"/>
          <w:sz w:val="28"/>
          <w:szCs w:val="28"/>
        </w:rPr>
        <w:t>Технічну основу сучасної теплоенергетики складають теплосилові установки теплових електростанцій (</w:t>
      </w:r>
      <w:hyperlink r:id="rId1224" w:tooltip="ТЕС" w:history="1">
        <w:r w:rsidRPr="00A80C18">
          <w:rPr>
            <w:rStyle w:val="a5"/>
            <w:rFonts w:eastAsiaTheme="majorEastAsia"/>
            <w:color w:val="0645AD"/>
            <w:sz w:val="28"/>
            <w:szCs w:val="28"/>
          </w:rPr>
          <w:t>ТЕС</w:t>
        </w:r>
      </w:hyperlink>
      <w:r w:rsidRPr="00A80C18">
        <w:rPr>
          <w:color w:val="202122"/>
          <w:sz w:val="28"/>
          <w:szCs w:val="28"/>
        </w:rPr>
        <w:t>), які складаються з </w:t>
      </w:r>
      <w:hyperlink r:id="rId1225" w:tooltip="Паровий котел" w:history="1">
        <w:r w:rsidRPr="00A80C18">
          <w:rPr>
            <w:rStyle w:val="a5"/>
            <w:rFonts w:eastAsiaTheme="majorEastAsia"/>
            <w:color w:val="0645AD"/>
            <w:sz w:val="28"/>
            <w:szCs w:val="28"/>
          </w:rPr>
          <w:t>котлоагрегатів</w:t>
        </w:r>
      </w:hyperlink>
      <w:r w:rsidRPr="00A80C18">
        <w:rPr>
          <w:color w:val="202122"/>
          <w:sz w:val="28"/>
          <w:szCs w:val="28"/>
        </w:rPr>
        <w:t> та </w:t>
      </w:r>
      <w:hyperlink r:id="rId1226" w:tooltip="Парова турбіна" w:history="1">
        <w:r w:rsidRPr="00A80C18">
          <w:rPr>
            <w:rStyle w:val="a5"/>
            <w:rFonts w:eastAsiaTheme="majorEastAsia"/>
            <w:color w:val="0645AD"/>
            <w:sz w:val="28"/>
            <w:szCs w:val="28"/>
          </w:rPr>
          <w:t>парових турбін</w:t>
        </w:r>
      </w:hyperlink>
      <w:r w:rsidRPr="00A80C18">
        <w:rPr>
          <w:color w:val="202122"/>
          <w:sz w:val="28"/>
          <w:szCs w:val="28"/>
        </w:rPr>
        <w:t>.</w:t>
      </w:r>
    </w:p>
    <w:p w:rsidR="00BF4420" w:rsidRPr="00A80C18" w:rsidRDefault="00BF4420" w:rsidP="00A80C18">
      <w:pPr>
        <w:pStyle w:val="a6"/>
        <w:shd w:val="clear" w:color="auto" w:fill="FFFFFF"/>
        <w:spacing w:before="120" w:beforeAutospacing="0" w:after="120" w:afterAutospacing="0"/>
        <w:ind w:firstLine="709"/>
        <w:jc w:val="both"/>
        <w:rPr>
          <w:color w:val="202122"/>
          <w:sz w:val="28"/>
          <w:szCs w:val="28"/>
        </w:rPr>
      </w:pPr>
      <w:r w:rsidRPr="00A80C18">
        <w:rPr>
          <w:b/>
          <w:color w:val="202122"/>
          <w:sz w:val="28"/>
          <w:szCs w:val="28"/>
        </w:rPr>
        <w:t>Теплоенергетика у світовому масштабі</w:t>
      </w:r>
      <w:r w:rsidRPr="00A80C18">
        <w:rPr>
          <w:color w:val="202122"/>
          <w:sz w:val="28"/>
          <w:szCs w:val="28"/>
        </w:rPr>
        <w:t xml:space="preserve"> переважає серед традиційних видів, на базі </w:t>
      </w:r>
      <w:hyperlink r:id="rId1227" w:tooltip="Вугілля" w:history="1">
        <w:r w:rsidRPr="00A80C18">
          <w:rPr>
            <w:rStyle w:val="a5"/>
            <w:rFonts w:eastAsiaTheme="majorEastAsia"/>
            <w:color w:val="0645AD"/>
            <w:sz w:val="28"/>
            <w:szCs w:val="28"/>
          </w:rPr>
          <w:t>вугілля</w:t>
        </w:r>
      </w:hyperlink>
      <w:r w:rsidRPr="00A80C18">
        <w:rPr>
          <w:color w:val="202122"/>
          <w:sz w:val="28"/>
          <w:szCs w:val="28"/>
        </w:rPr>
        <w:t> виробляється 46% усієї електроенергії світу, на базі газу – 18%, ще близько 3% – за рахунок спалювання біомас, </w:t>
      </w:r>
      <w:hyperlink r:id="rId1228" w:tooltip="Нафта" w:history="1">
        <w:r w:rsidRPr="00A80C18">
          <w:rPr>
            <w:rStyle w:val="a5"/>
            <w:rFonts w:eastAsiaTheme="majorEastAsia"/>
            <w:color w:val="0645AD"/>
            <w:sz w:val="28"/>
            <w:szCs w:val="28"/>
          </w:rPr>
          <w:t>нафта</w:t>
        </w:r>
      </w:hyperlink>
      <w:r w:rsidRPr="00A80C18">
        <w:rPr>
          <w:color w:val="202122"/>
          <w:sz w:val="28"/>
          <w:szCs w:val="28"/>
        </w:rPr>
        <w:t> використовується для 0,2%. Сумарно теплові станції забезпечували у 2011 р. близько 80 % загальної вироблення всіх електростанцій світу.</w:t>
      </w:r>
    </w:p>
    <w:p w:rsidR="00BF4420" w:rsidRPr="00A80C18" w:rsidRDefault="00BF4420" w:rsidP="00A80C18">
      <w:pPr>
        <w:pStyle w:val="a6"/>
        <w:shd w:val="clear" w:color="auto" w:fill="FFFFFF"/>
        <w:spacing w:before="120" w:beforeAutospacing="0" w:after="120" w:afterAutospacing="0"/>
        <w:ind w:firstLine="709"/>
        <w:jc w:val="both"/>
        <w:rPr>
          <w:color w:val="202122"/>
          <w:sz w:val="28"/>
          <w:szCs w:val="28"/>
        </w:rPr>
      </w:pPr>
      <w:r w:rsidRPr="00A80C18">
        <w:rPr>
          <w:color w:val="202122"/>
          <w:sz w:val="28"/>
          <w:szCs w:val="28"/>
        </w:rPr>
        <w:t>На 2013 рік, середній ККД теплових електростанцій дорівнював 34%, при цьому найефективніші вугільні електростанції мали ККД у 46%, а найефективніші газові електростанції — 61%.</w:t>
      </w:r>
    </w:p>
    <w:p w:rsidR="00BF4420" w:rsidRPr="00A80C18" w:rsidRDefault="00BF4420" w:rsidP="00A80C18">
      <w:pPr>
        <w:pStyle w:val="a6"/>
        <w:shd w:val="clear" w:color="auto" w:fill="FFFFFF"/>
        <w:spacing w:before="120" w:beforeAutospacing="0" w:after="120" w:afterAutospacing="0"/>
        <w:ind w:firstLine="709"/>
        <w:jc w:val="both"/>
        <w:rPr>
          <w:b/>
          <w:color w:val="202122"/>
          <w:sz w:val="28"/>
          <w:szCs w:val="28"/>
        </w:rPr>
      </w:pPr>
      <w:r w:rsidRPr="00A80C18">
        <w:rPr>
          <w:b/>
          <w:color w:val="202122"/>
          <w:sz w:val="28"/>
          <w:szCs w:val="28"/>
        </w:rPr>
        <w:t>Типи теплових електростанцій:</w:t>
      </w:r>
    </w:p>
    <w:p w:rsidR="00BF4420" w:rsidRPr="00A80C18" w:rsidRDefault="00BF4420" w:rsidP="00A80C18">
      <w:pPr>
        <w:pStyle w:val="a6"/>
        <w:shd w:val="clear" w:color="auto" w:fill="FFFFFF"/>
        <w:spacing w:before="120" w:beforeAutospacing="0" w:after="120" w:afterAutospacing="0"/>
        <w:ind w:firstLine="709"/>
        <w:jc w:val="both"/>
        <w:rPr>
          <w:color w:val="202122"/>
          <w:sz w:val="28"/>
          <w:szCs w:val="28"/>
        </w:rPr>
      </w:pPr>
      <w:r w:rsidRPr="00A80C18">
        <w:rPr>
          <w:color w:val="202122"/>
          <w:sz w:val="28"/>
          <w:szCs w:val="28"/>
        </w:rPr>
        <w:t>1. </w:t>
      </w:r>
      <w:hyperlink r:id="rId1229" w:tooltip="Паротурбінні електростанції" w:history="1">
        <w:r w:rsidRPr="00A80C18">
          <w:rPr>
            <w:rStyle w:val="a5"/>
            <w:rFonts w:eastAsiaTheme="majorEastAsia"/>
            <w:color w:val="0645AD"/>
            <w:sz w:val="28"/>
            <w:szCs w:val="28"/>
          </w:rPr>
          <w:t>Паротурбінні електростанції</w:t>
        </w:r>
      </w:hyperlink>
      <w:r w:rsidRPr="00A80C18">
        <w:rPr>
          <w:color w:val="202122"/>
          <w:sz w:val="28"/>
          <w:szCs w:val="28"/>
        </w:rPr>
        <w:t> — енергія перетворюється за допомогою паротурбінної установки;</w:t>
      </w:r>
    </w:p>
    <w:p w:rsidR="00BF4420" w:rsidRPr="00A80C18" w:rsidRDefault="00BF4420" w:rsidP="00A80C18">
      <w:pPr>
        <w:pStyle w:val="a6"/>
        <w:shd w:val="clear" w:color="auto" w:fill="FFFFFF"/>
        <w:spacing w:before="120" w:beforeAutospacing="0" w:after="120" w:afterAutospacing="0"/>
        <w:ind w:firstLine="709"/>
        <w:jc w:val="both"/>
        <w:rPr>
          <w:color w:val="202122"/>
          <w:sz w:val="28"/>
          <w:szCs w:val="28"/>
        </w:rPr>
      </w:pPr>
      <w:r w:rsidRPr="00A80C18">
        <w:rPr>
          <w:color w:val="202122"/>
          <w:sz w:val="28"/>
          <w:szCs w:val="28"/>
        </w:rPr>
        <w:t>2. </w:t>
      </w:r>
      <w:hyperlink r:id="rId1230" w:tooltip="Газотурбінні електростанції" w:history="1">
        <w:r w:rsidRPr="00A80C18">
          <w:rPr>
            <w:rStyle w:val="a5"/>
            <w:rFonts w:eastAsiaTheme="majorEastAsia"/>
            <w:color w:val="0645AD"/>
            <w:sz w:val="28"/>
            <w:szCs w:val="28"/>
          </w:rPr>
          <w:t>Газотурбінні електростанції</w:t>
        </w:r>
      </w:hyperlink>
      <w:r w:rsidRPr="00A80C18">
        <w:rPr>
          <w:color w:val="202122"/>
          <w:sz w:val="28"/>
          <w:szCs w:val="28"/>
        </w:rPr>
        <w:t> — енергія перетворюється за допомогою газотурбінної установки;</w:t>
      </w:r>
    </w:p>
    <w:p w:rsidR="00BF4420" w:rsidRPr="00A80C18" w:rsidRDefault="00BF4420" w:rsidP="00A80C18">
      <w:pPr>
        <w:pStyle w:val="a6"/>
        <w:shd w:val="clear" w:color="auto" w:fill="FFFFFF"/>
        <w:spacing w:before="120" w:beforeAutospacing="0" w:after="120" w:afterAutospacing="0"/>
        <w:ind w:firstLine="709"/>
        <w:jc w:val="both"/>
        <w:rPr>
          <w:color w:val="202122"/>
          <w:sz w:val="28"/>
          <w:szCs w:val="28"/>
        </w:rPr>
      </w:pPr>
      <w:r w:rsidRPr="00A80C18">
        <w:rPr>
          <w:color w:val="202122"/>
          <w:sz w:val="28"/>
          <w:szCs w:val="28"/>
        </w:rPr>
        <w:t>3.Парогазові електростанції — енергія перетворюється за допомогою парогазової установки.</w:t>
      </w:r>
    </w:p>
    <w:p w:rsidR="00BF4420" w:rsidRPr="00A80C18" w:rsidRDefault="00BF4420" w:rsidP="00A80C18">
      <w:pPr>
        <w:pStyle w:val="a6"/>
        <w:shd w:val="clear" w:color="auto" w:fill="FFFFFF"/>
        <w:spacing w:before="120" w:beforeAutospacing="0" w:after="120" w:afterAutospacing="0"/>
        <w:ind w:firstLine="709"/>
        <w:jc w:val="both"/>
        <w:rPr>
          <w:color w:val="202122"/>
          <w:sz w:val="28"/>
          <w:szCs w:val="28"/>
        </w:rPr>
      </w:pPr>
      <w:r w:rsidRPr="00A80C18">
        <w:rPr>
          <w:color w:val="202122"/>
          <w:sz w:val="28"/>
          <w:szCs w:val="28"/>
        </w:rPr>
        <w:lastRenderedPageBreak/>
        <w:t>У світі теплоенергетика переважає серед традиційних видів електроенергетики, обсяги виробництва цієї галузі становлять 90 % від загального виробітку всіх електростанцій світу. На основі нафти виробляється 39 % всієї електроенергії в країнах світу, на основі вугілля — 27 %, газу — 24 %.</w:t>
      </w:r>
    </w:p>
    <w:p w:rsidR="00BF4420" w:rsidRPr="00A80C18" w:rsidRDefault="00BF4420" w:rsidP="00A80C18">
      <w:pPr>
        <w:pStyle w:val="a6"/>
        <w:shd w:val="clear" w:color="auto" w:fill="FFFFFF"/>
        <w:spacing w:before="120" w:beforeAutospacing="0" w:after="120" w:afterAutospacing="0"/>
        <w:ind w:firstLine="709"/>
        <w:jc w:val="both"/>
        <w:rPr>
          <w:color w:val="202122"/>
          <w:sz w:val="28"/>
          <w:szCs w:val="28"/>
        </w:rPr>
      </w:pPr>
      <w:r w:rsidRPr="00A80C18">
        <w:rPr>
          <w:color w:val="202122"/>
          <w:sz w:val="28"/>
          <w:szCs w:val="28"/>
        </w:rPr>
        <w:t>Енергетика таких країн, як </w:t>
      </w:r>
      <w:hyperlink r:id="rId1231" w:tooltip="Польща" w:history="1">
        <w:r w:rsidRPr="00A80C18">
          <w:rPr>
            <w:rStyle w:val="a5"/>
            <w:rFonts w:eastAsiaTheme="majorEastAsia"/>
            <w:color w:val="0645AD"/>
            <w:sz w:val="28"/>
            <w:szCs w:val="28"/>
          </w:rPr>
          <w:t>Польща</w:t>
        </w:r>
      </w:hyperlink>
      <w:r w:rsidRPr="00A80C18">
        <w:rPr>
          <w:color w:val="202122"/>
          <w:sz w:val="28"/>
          <w:szCs w:val="28"/>
        </w:rPr>
        <w:t> і </w:t>
      </w:r>
      <w:hyperlink r:id="rId1232" w:tooltip="ПАР" w:history="1">
        <w:r w:rsidRPr="00A80C18">
          <w:rPr>
            <w:rStyle w:val="a5"/>
            <w:rFonts w:eastAsiaTheme="majorEastAsia"/>
            <w:color w:val="0645AD"/>
            <w:sz w:val="28"/>
            <w:szCs w:val="28"/>
          </w:rPr>
          <w:t>ПАР</w:t>
        </w:r>
      </w:hyperlink>
      <w:r w:rsidRPr="00A80C18">
        <w:rPr>
          <w:color w:val="202122"/>
          <w:sz w:val="28"/>
          <w:szCs w:val="28"/>
        </w:rPr>
        <w:t> практично повністю заснована на використанні </w:t>
      </w:r>
      <w:hyperlink r:id="rId1233" w:tooltip="Вугілля" w:history="1">
        <w:r w:rsidRPr="00A80C18">
          <w:rPr>
            <w:rStyle w:val="a5"/>
            <w:rFonts w:eastAsiaTheme="majorEastAsia"/>
            <w:color w:val="0645AD"/>
            <w:sz w:val="28"/>
            <w:szCs w:val="28"/>
          </w:rPr>
          <w:t>вугілля</w:t>
        </w:r>
      </w:hyperlink>
      <w:r w:rsidRPr="00A80C18">
        <w:rPr>
          <w:color w:val="202122"/>
          <w:sz w:val="28"/>
          <w:szCs w:val="28"/>
        </w:rPr>
        <w:t>, а </w:t>
      </w:r>
      <w:hyperlink r:id="rId1234" w:tooltip="Нідерланди" w:history="1">
        <w:r w:rsidRPr="00A80C18">
          <w:rPr>
            <w:rStyle w:val="a5"/>
            <w:rFonts w:eastAsiaTheme="majorEastAsia"/>
            <w:color w:val="0645AD"/>
            <w:sz w:val="28"/>
            <w:szCs w:val="28"/>
          </w:rPr>
          <w:t>Нідерландів</w:t>
        </w:r>
      </w:hyperlink>
      <w:r w:rsidRPr="00A80C18">
        <w:rPr>
          <w:color w:val="202122"/>
          <w:sz w:val="28"/>
          <w:szCs w:val="28"/>
        </w:rPr>
        <w:t> — на використанні газу. Дуже велика частка теплоенергетики в </w:t>
      </w:r>
      <w:hyperlink r:id="rId1235" w:tooltip="Китай" w:history="1">
        <w:r w:rsidRPr="00A80C18">
          <w:rPr>
            <w:rStyle w:val="a5"/>
            <w:rFonts w:eastAsiaTheme="majorEastAsia"/>
            <w:color w:val="0645AD"/>
            <w:sz w:val="28"/>
            <w:szCs w:val="28"/>
          </w:rPr>
          <w:t>Китаї</w:t>
        </w:r>
      </w:hyperlink>
      <w:r w:rsidRPr="00A80C18">
        <w:rPr>
          <w:color w:val="202122"/>
          <w:sz w:val="28"/>
          <w:szCs w:val="28"/>
        </w:rPr>
        <w:t>, </w:t>
      </w:r>
      <w:hyperlink r:id="rId1236" w:tooltip="Австралія" w:history="1">
        <w:r w:rsidRPr="00A80C18">
          <w:rPr>
            <w:rStyle w:val="a5"/>
            <w:rFonts w:eastAsiaTheme="majorEastAsia"/>
            <w:color w:val="0645AD"/>
            <w:sz w:val="28"/>
            <w:szCs w:val="28"/>
          </w:rPr>
          <w:t>Австралії</w:t>
        </w:r>
      </w:hyperlink>
      <w:r w:rsidRPr="00A80C18">
        <w:rPr>
          <w:color w:val="202122"/>
          <w:sz w:val="28"/>
          <w:szCs w:val="28"/>
        </w:rPr>
        <w:t>, </w:t>
      </w:r>
      <w:hyperlink r:id="rId1237" w:tooltip="Мексика" w:history="1">
        <w:r w:rsidRPr="00A80C18">
          <w:rPr>
            <w:rStyle w:val="a5"/>
            <w:rFonts w:eastAsiaTheme="majorEastAsia"/>
            <w:color w:val="0645AD"/>
            <w:sz w:val="28"/>
            <w:szCs w:val="28"/>
          </w:rPr>
          <w:t>Мексиці</w:t>
        </w:r>
      </w:hyperlink>
      <w:r w:rsidRPr="00A80C18">
        <w:rPr>
          <w:color w:val="202122"/>
          <w:sz w:val="28"/>
          <w:szCs w:val="28"/>
        </w:rPr>
        <w:t>.</w:t>
      </w:r>
    </w:p>
    <w:p w:rsidR="00BF4420" w:rsidRPr="00210527" w:rsidRDefault="00B55AED" w:rsidP="00BF4420">
      <w:pPr>
        <w:pStyle w:val="Default"/>
        <w:jc w:val="center"/>
        <w:rPr>
          <w:b/>
          <w:color w:val="auto"/>
          <w:sz w:val="28"/>
          <w:szCs w:val="28"/>
          <w:lang w:val="uk-UA"/>
        </w:rPr>
      </w:pPr>
      <w:hyperlink r:id="rId1238" w:tooltip="Теплогенератор" w:history="1">
        <w:r w:rsidR="00BF4420" w:rsidRPr="00210527">
          <w:rPr>
            <w:rStyle w:val="a5"/>
            <w:b/>
            <w:color w:val="auto"/>
            <w:sz w:val="28"/>
            <w:szCs w:val="28"/>
          </w:rPr>
          <w:t>Теплогенератор</w:t>
        </w:r>
      </w:hyperlink>
    </w:p>
    <w:p w:rsidR="00BF4420" w:rsidRPr="004E1928" w:rsidRDefault="00BF4420" w:rsidP="00BF4420">
      <w:pPr>
        <w:pStyle w:val="Default"/>
        <w:jc w:val="center"/>
        <w:rPr>
          <w:b/>
          <w:color w:val="auto"/>
          <w:lang w:val="uk-UA"/>
        </w:rPr>
      </w:pPr>
    </w:p>
    <w:p w:rsidR="00BF4420" w:rsidRPr="00210527" w:rsidRDefault="00BF4420" w:rsidP="00210527">
      <w:pPr>
        <w:pStyle w:val="Default"/>
        <w:ind w:firstLine="567"/>
        <w:jc w:val="both"/>
        <w:rPr>
          <w:color w:val="202122"/>
          <w:sz w:val="28"/>
          <w:szCs w:val="28"/>
          <w:shd w:val="clear" w:color="auto" w:fill="FFFFFF"/>
          <w:lang w:val="uk-UA"/>
        </w:rPr>
      </w:pPr>
      <w:r w:rsidRPr="00210527">
        <w:rPr>
          <w:b/>
          <w:bCs/>
          <w:color w:val="202122"/>
          <w:sz w:val="28"/>
          <w:szCs w:val="28"/>
          <w:shd w:val="clear" w:color="auto" w:fill="FFFFFF"/>
          <w:lang w:val="uk-UA"/>
        </w:rPr>
        <w:t>Теплогенератор</w:t>
      </w:r>
      <w:r w:rsidRPr="00210527">
        <w:rPr>
          <w:color w:val="202122"/>
          <w:sz w:val="28"/>
          <w:szCs w:val="28"/>
          <w:shd w:val="clear" w:color="auto" w:fill="FFFFFF"/>
        </w:rPr>
        <w:t> </w:t>
      </w:r>
      <w:r w:rsidRPr="00210527">
        <w:rPr>
          <w:color w:val="202122"/>
          <w:sz w:val="28"/>
          <w:szCs w:val="28"/>
          <w:shd w:val="clear" w:color="auto" w:fill="FFFFFF"/>
          <w:lang w:val="uk-UA"/>
        </w:rPr>
        <w:t>— сукупність пристроїв і механізмів для виробництва</w:t>
      </w:r>
      <w:r w:rsidRPr="00210527">
        <w:rPr>
          <w:color w:val="202122"/>
          <w:sz w:val="28"/>
          <w:szCs w:val="28"/>
          <w:shd w:val="clear" w:color="auto" w:fill="FFFFFF"/>
        </w:rPr>
        <w:t> </w:t>
      </w:r>
      <w:hyperlink r:id="rId1239" w:tooltip="Теплова енергія" w:history="1">
        <w:r w:rsidRPr="00210527">
          <w:rPr>
            <w:rStyle w:val="a5"/>
            <w:color w:val="0645AD"/>
            <w:sz w:val="28"/>
            <w:szCs w:val="28"/>
            <w:shd w:val="clear" w:color="auto" w:fill="FFFFFF"/>
            <w:lang w:val="uk-UA"/>
          </w:rPr>
          <w:t>теплової енергії</w:t>
        </w:r>
      </w:hyperlink>
      <w:r w:rsidRPr="00210527">
        <w:rPr>
          <w:color w:val="202122"/>
          <w:sz w:val="28"/>
          <w:szCs w:val="28"/>
          <w:shd w:val="clear" w:color="auto" w:fill="FFFFFF"/>
        </w:rPr>
        <w:t> </w:t>
      </w:r>
      <w:r w:rsidRPr="00210527">
        <w:rPr>
          <w:color w:val="202122"/>
          <w:sz w:val="28"/>
          <w:szCs w:val="28"/>
          <w:shd w:val="clear" w:color="auto" w:fill="FFFFFF"/>
          <w:lang w:val="uk-UA"/>
        </w:rPr>
        <w:t xml:space="preserve">у вигляді водяної пари, гарячої води або підігрітого повітря на основі перетворення різних видів енергії (хімічної, випромінювання, електричної та ін.) в теплову. </w:t>
      </w:r>
      <w:r w:rsidRPr="00210527">
        <w:rPr>
          <w:color w:val="202122"/>
          <w:sz w:val="28"/>
          <w:szCs w:val="28"/>
          <w:shd w:val="clear" w:color="auto" w:fill="FFFFFF"/>
        </w:rPr>
        <w:t>Застосовується в промисловості, транспорті та побуті для індивідуального опалення та гарячого водопостачання приміщень або невеликих будівель різного призначення.</w:t>
      </w:r>
    </w:p>
    <w:p w:rsidR="00BF4420" w:rsidRPr="004E1928" w:rsidRDefault="00BF4420" w:rsidP="00BF4420">
      <w:pPr>
        <w:pStyle w:val="Default"/>
        <w:jc w:val="center"/>
        <w:rPr>
          <w:b/>
          <w:color w:val="auto"/>
          <w:lang w:val="uk-UA"/>
        </w:rPr>
      </w:pPr>
      <w:r w:rsidRPr="004E1928">
        <w:rPr>
          <w:b/>
          <w:noProof/>
          <w:color w:val="auto"/>
          <w:lang w:eastAsia="ru-RU"/>
        </w:rPr>
        <w:drawing>
          <wp:inline distT="0" distB="0" distL="0" distR="0">
            <wp:extent cx="3324689" cy="3705742"/>
            <wp:effectExtent l="19050" t="0" r="9061" b="0"/>
            <wp:docPr id="98" name="Рисунок 8" descr="модель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одель 6.png"/>
                    <pic:cNvPicPr/>
                  </pic:nvPicPr>
                  <pic:blipFill>
                    <a:blip r:embed="rId1240" cstate="print"/>
                    <a:stretch>
                      <a:fillRect/>
                    </a:stretch>
                  </pic:blipFill>
                  <pic:spPr>
                    <a:xfrm>
                      <a:off x="0" y="0"/>
                      <a:ext cx="3324689" cy="3705742"/>
                    </a:xfrm>
                    <a:prstGeom prst="rect">
                      <a:avLst/>
                    </a:prstGeom>
                  </pic:spPr>
                </pic:pic>
              </a:graphicData>
            </a:graphic>
          </wp:inline>
        </w:drawing>
      </w:r>
    </w:p>
    <w:p w:rsidR="00BF4420" w:rsidRPr="00210527" w:rsidRDefault="00BF4420" w:rsidP="00210527">
      <w:pPr>
        <w:pStyle w:val="a6"/>
        <w:shd w:val="clear" w:color="auto" w:fill="FFFFFF"/>
        <w:spacing w:before="120" w:beforeAutospacing="0" w:after="120" w:afterAutospacing="0"/>
        <w:ind w:firstLine="709"/>
        <w:jc w:val="both"/>
        <w:rPr>
          <w:color w:val="202122"/>
          <w:sz w:val="28"/>
          <w:szCs w:val="28"/>
        </w:rPr>
      </w:pPr>
      <w:r w:rsidRPr="00210527">
        <w:rPr>
          <w:color w:val="202122"/>
          <w:sz w:val="28"/>
          <w:szCs w:val="28"/>
        </w:rPr>
        <w:t>Як правило, теплогенератор складається з камери згоряння з повітряним теплообмінником, пальника та вентилятора відцентрового або осьового. Паливом для теплогенератора може служити природний газ, дизельне пальне або відпрацьоване масло в залежності від типу пальника, так само виробляються теплогенератори на твердому паливі дровах, вугіллі, гранулах, деревних відходах.</w:t>
      </w:r>
    </w:p>
    <w:p w:rsidR="00BF4420" w:rsidRPr="00210527" w:rsidRDefault="00BF4420" w:rsidP="00210527">
      <w:pPr>
        <w:pStyle w:val="a6"/>
        <w:shd w:val="clear" w:color="auto" w:fill="FFFFFF"/>
        <w:spacing w:before="120" w:beforeAutospacing="0" w:after="120" w:afterAutospacing="0"/>
        <w:ind w:firstLine="709"/>
        <w:jc w:val="both"/>
        <w:rPr>
          <w:color w:val="202122"/>
          <w:sz w:val="28"/>
          <w:szCs w:val="28"/>
        </w:rPr>
      </w:pPr>
      <w:r w:rsidRPr="00210527">
        <w:rPr>
          <w:color w:val="202122"/>
          <w:sz w:val="28"/>
          <w:szCs w:val="28"/>
        </w:rPr>
        <w:t>Гарячі гази, отримані в камері згоряння, направляються в </w:t>
      </w:r>
      <w:hyperlink r:id="rId1241" w:tooltip="Теплообмінник" w:history="1">
        <w:r w:rsidRPr="00210527">
          <w:rPr>
            <w:rStyle w:val="a5"/>
            <w:rFonts w:eastAsiaTheme="majorEastAsia"/>
            <w:color w:val="0645AD"/>
            <w:sz w:val="28"/>
            <w:szCs w:val="28"/>
          </w:rPr>
          <w:t>теплообмінник</w:t>
        </w:r>
      </w:hyperlink>
      <w:r w:rsidRPr="00210527">
        <w:rPr>
          <w:color w:val="202122"/>
          <w:sz w:val="28"/>
          <w:szCs w:val="28"/>
        </w:rPr>
        <w:t> і далі </w:t>
      </w:r>
      <w:hyperlink r:id="rId1242" w:tooltip="Димохід" w:history="1">
        <w:r w:rsidRPr="00210527">
          <w:rPr>
            <w:rStyle w:val="a5"/>
            <w:rFonts w:eastAsiaTheme="majorEastAsia"/>
            <w:color w:val="0645AD"/>
            <w:sz w:val="28"/>
            <w:szCs w:val="28"/>
          </w:rPr>
          <w:t>димохід</w:t>
        </w:r>
      </w:hyperlink>
      <w:r w:rsidRPr="00210527">
        <w:rPr>
          <w:color w:val="202122"/>
          <w:sz w:val="28"/>
          <w:szCs w:val="28"/>
        </w:rPr>
        <w:t xml:space="preserve">. Теплообмінник, у свою чергу, обдувається </w:t>
      </w:r>
      <w:r w:rsidRPr="00210527">
        <w:rPr>
          <w:color w:val="202122"/>
          <w:sz w:val="28"/>
          <w:szCs w:val="28"/>
        </w:rPr>
        <w:lastRenderedPageBreak/>
        <w:t>повітряним потоком, що створює вентилятор, нагріваючи його. Нагріте повітря розподіляється по приміщенню через ґрати в корпусі теплогенератора або через систему підключених до нього вентиляційних каналів.</w:t>
      </w:r>
    </w:p>
    <w:p w:rsidR="00BF4420" w:rsidRPr="00210527" w:rsidRDefault="00BF4420" w:rsidP="00210527">
      <w:pPr>
        <w:pStyle w:val="a6"/>
        <w:shd w:val="clear" w:color="auto" w:fill="FFFFFF"/>
        <w:spacing w:before="120" w:beforeAutospacing="0" w:after="120" w:afterAutospacing="0"/>
        <w:ind w:firstLine="709"/>
        <w:jc w:val="both"/>
        <w:rPr>
          <w:color w:val="202122"/>
          <w:sz w:val="28"/>
          <w:szCs w:val="28"/>
        </w:rPr>
      </w:pPr>
      <w:r w:rsidRPr="00210527">
        <w:rPr>
          <w:color w:val="202122"/>
          <w:sz w:val="28"/>
          <w:szCs w:val="28"/>
        </w:rPr>
        <w:t>При цьому досягається збільшення температури повітря, що подається на 20—70 К (для спец. задач до 150), що дозволяє влаштовувати на базі теплогенераторів також і системи припливної вентиляції приміщень.</w:t>
      </w:r>
    </w:p>
    <w:p w:rsidR="00BF4420" w:rsidRPr="00210527" w:rsidRDefault="00BF4420" w:rsidP="00210527">
      <w:pPr>
        <w:pStyle w:val="a6"/>
        <w:shd w:val="clear" w:color="auto" w:fill="FFFFFF"/>
        <w:spacing w:before="120" w:beforeAutospacing="0" w:after="120" w:afterAutospacing="0"/>
        <w:ind w:firstLine="709"/>
        <w:jc w:val="both"/>
        <w:rPr>
          <w:color w:val="202122"/>
          <w:sz w:val="28"/>
          <w:szCs w:val="28"/>
        </w:rPr>
      </w:pPr>
      <w:r w:rsidRPr="00210527">
        <w:rPr>
          <w:color w:val="202122"/>
          <w:sz w:val="28"/>
          <w:szCs w:val="28"/>
        </w:rPr>
        <w:t>Теплова потужність теплогенераторів лежить у діапазоні від 20 до 2000 кВт. Приблизно до 300 (400) кВт теплогенератори виготовляються в єдиному корпусі, від 350 (400) кВт теплогенератори для транспортування поділяють на секцію нагріву (теплообмінника) та секцію вентиляторів.</w:t>
      </w:r>
    </w:p>
    <w:p w:rsidR="00BF4420" w:rsidRPr="00210527" w:rsidRDefault="00BF4420" w:rsidP="00210527">
      <w:pPr>
        <w:pStyle w:val="a6"/>
        <w:shd w:val="clear" w:color="auto" w:fill="FFFFFF"/>
        <w:spacing w:before="120" w:beforeAutospacing="0" w:after="120" w:afterAutospacing="0"/>
        <w:ind w:firstLine="709"/>
        <w:jc w:val="both"/>
        <w:rPr>
          <w:color w:val="202122"/>
          <w:sz w:val="28"/>
          <w:szCs w:val="28"/>
        </w:rPr>
      </w:pPr>
      <w:r w:rsidRPr="00210527">
        <w:rPr>
          <w:color w:val="202122"/>
          <w:sz w:val="28"/>
          <w:szCs w:val="28"/>
        </w:rPr>
        <w:t>Статичний тиск на виході із теплогенератора визначається потужністю </w:t>
      </w:r>
      <w:hyperlink r:id="rId1243" w:tooltip="Вентилятор" w:history="1">
        <w:r w:rsidRPr="00210527">
          <w:rPr>
            <w:rStyle w:val="a5"/>
            <w:rFonts w:eastAsiaTheme="majorEastAsia"/>
            <w:color w:val="0645AD"/>
            <w:sz w:val="28"/>
            <w:szCs w:val="28"/>
          </w:rPr>
          <w:t>вентилятора</w:t>
        </w:r>
      </w:hyperlink>
      <w:r w:rsidRPr="00210527">
        <w:rPr>
          <w:color w:val="202122"/>
          <w:sz w:val="28"/>
          <w:szCs w:val="28"/>
        </w:rPr>
        <w:t>. Залежно від навантаження (вентиляційної системи) статичний тиск може бути різним і лежить в діапазоні від 100 до 2000 Па (залежить від параметрів вентилятора).</w:t>
      </w:r>
    </w:p>
    <w:p w:rsidR="00BF4420" w:rsidRPr="00210527" w:rsidRDefault="00BF4420" w:rsidP="00210527">
      <w:pPr>
        <w:pStyle w:val="a6"/>
        <w:shd w:val="clear" w:color="auto" w:fill="FFFFFF"/>
        <w:spacing w:before="120" w:beforeAutospacing="0" w:after="120" w:afterAutospacing="0"/>
        <w:ind w:firstLine="709"/>
        <w:jc w:val="both"/>
        <w:rPr>
          <w:color w:val="202122"/>
          <w:sz w:val="28"/>
          <w:szCs w:val="28"/>
        </w:rPr>
      </w:pPr>
      <w:r w:rsidRPr="00210527">
        <w:rPr>
          <w:color w:val="202122"/>
          <w:sz w:val="28"/>
          <w:szCs w:val="28"/>
        </w:rPr>
        <w:t>Для роботи в системах припливної вентиляції, теплогенератор може оснащуватися камерою згоряння та теплообмінником з нержавіючої сталі та пристроєм відведення конденсату. Це необхідно, якщо теплообмінник сильно охолоджується (при температурі продуктів згоряння на виході після теплообмінника нижче 140—160°С). При постійній (номінальній) витраті повітря, підвищене охолодження теплообмінника може відбуватися за рахунок холодного повітря на вході перед теплообмінником (нижче 0°C) або за рахунок зниження теплової потужності нижче 60—65 % максимальної паспортної (номінальної) навіть при роботі на 100 % рециркульованому повітрі.</w:t>
      </w:r>
    </w:p>
    <w:p w:rsidR="00BF4420" w:rsidRPr="004E1928" w:rsidRDefault="00BF4420" w:rsidP="00BF4420">
      <w:pPr>
        <w:pStyle w:val="Default"/>
        <w:jc w:val="both"/>
        <w:rPr>
          <w:b/>
          <w:color w:val="auto"/>
        </w:rPr>
      </w:pPr>
    </w:p>
    <w:p w:rsidR="00BF4420" w:rsidRPr="004E1928" w:rsidRDefault="00BF4420" w:rsidP="00BF4420">
      <w:pPr>
        <w:rPr>
          <w:sz w:val="24"/>
          <w:szCs w:val="24"/>
        </w:rPr>
      </w:pPr>
    </w:p>
    <w:p w:rsidR="00BF4420" w:rsidRPr="004E1928" w:rsidRDefault="00BF4420" w:rsidP="008B4A88">
      <w:pPr>
        <w:tabs>
          <w:tab w:val="left" w:pos="284"/>
          <w:tab w:val="left" w:pos="567"/>
        </w:tabs>
        <w:spacing w:after="0" w:line="240" w:lineRule="auto"/>
        <w:jc w:val="center"/>
        <w:rPr>
          <w:rFonts w:ascii="Times New Roman" w:hAnsi="Times New Roman"/>
          <w:b/>
          <w:sz w:val="32"/>
          <w:szCs w:val="32"/>
          <w:u w:val="single"/>
        </w:rPr>
      </w:pPr>
    </w:p>
    <w:p w:rsidR="00BF4420" w:rsidRPr="004E1928" w:rsidRDefault="00BF4420" w:rsidP="008B4A88">
      <w:pPr>
        <w:tabs>
          <w:tab w:val="left" w:pos="284"/>
          <w:tab w:val="left" w:pos="567"/>
        </w:tabs>
        <w:spacing w:after="0" w:line="240" w:lineRule="auto"/>
        <w:jc w:val="center"/>
        <w:rPr>
          <w:rFonts w:ascii="Times New Roman" w:hAnsi="Times New Roman"/>
          <w:b/>
          <w:sz w:val="32"/>
          <w:szCs w:val="32"/>
          <w:u w:val="single"/>
          <w:lang w:val="uk-UA"/>
        </w:rPr>
      </w:pPr>
    </w:p>
    <w:p w:rsidR="00BF4420" w:rsidRPr="004E1928" w:rsidRDefault="00BF4420" w:rsidP="008B4A88">
      <w:pPr>
        <w:tabs>
          <w:tab w:val="left" w:pos="284"/>
          <w:tab w:val="left" w:pos="567"/>
        </w:tabs>
        <w:spacing w:after="0" w:line="240" w:lineRule="auto"/>
        <w:jc w:val="center"/>
        <w:rPr>
          <w:rFonts w:ascii="Times New Roman" w:hAnsi="Times New Roman"/>
          <w:b/>
          <w:sz w:val="32"/>
          <w:szCs w:val="32"/>
          <w:u w:val="single"/>
          <w:lang w:val="uk-UA"/>
        </w:rPr>
      </w:pPr>
    </w:p>
    <w:p w:rsidR="00BF4420" w:rsidRPr="004E1928" w:rsidRDefault="00BF4420" w:rsidP="008B4A88">
      <w:pPr>
        <w:tabs>
          <w:tab w:val="left" w:pos="284"/>
          <w:tab w:val="left" w:pos="567"/>
        </w:tabs>
        <w:spacing w:after="0" w:line="240" w:lineRule="auto"/>
        <w:jc w:val="center"/>
        <w:rPr>
          <w:rFonts w:ascii="Times New Roman" w:hAnsi="Times New Roman"/>
          <w:b/>
          <w:sz w:val="32"/>
          <w:szCs w:val="32"/>
          <w:u w:val="single"/>
          <w:lang w:val="uk-UA"/>
        </w:rPr>
      </w:pPr>
    </w:p>
    <w:p w:rsidR="00BF4420" w:rsidRPr="004E1928" w:rsidRDefault="00BF4420" w:rsidP="008B4A88">
      <w:pPr>
        <w:tabs>
          <w:tab w:val="left" w:pos="284"/>
          <w:tab w:val="left" w:pos="567"/>
        </w:tabs>
        <w:spacing w:after="0" w:line="240" w:lineRule="auto"/>
        <w:jc w:val="center"/>
        <w:rPr>
          <w:rFonts w:ascii="Times New Roman" w:hAnsi="Times New Roman"/>
          <w:b/>
          <w:sz w:val="32"/>
          <w:szCs w:val="32"/>
          <w:u w:val="single"/>
          <w:lang w:val="uk-UA"/>
        </w:rPr>
      </w:pPr>
    </w:p>
    <w:p w:rsidR="00BF4420" w:rsidRPr="004E1928" w:rsidRDefault="00BF4420" w:rsidP="008B4A88">
      <w:pPr>
        <w:tabs>
          <w:tab w:val="left" w:pos="284"/>
          <w:tab w:val="left" w:pos="567"/>
        </w:tabs>
        <w:spacing w:after="0" w:line="240" w:lineRule="auto"/>
        <w:jc w:val="center"/>
        <w:rPr>
          <w:rFonts w:ascii="Times New Roman" w:hAnsi="Times New Roman"/>
          <w:b/>
          <w:sz w:val="32"/>
          <w:szCs w:val="32"/>
          <w:u w:val="single"/>
          <w:lang w:val="uk-UA"/>
        </w:rPr>
      </w:pPr>
    </w:p>
    <w:p w:rsidR="00BF4420" w:rsidRPr="004E1928" w:rsidRDefault="00BF4420" w:rsidP="008B4A88">
      <w:pPr>
        <w:tabs>
          <w:tab w:val="left" w:pos="284"/>
          <w:tab w:val="left" w:pos="567"/>
        </w:tabs>
        <w:spacing w:after="0" w:line="240" w:lineRule="auto"/>
        <w:jc w:val="center"/>
        <w:rPr>
          <w:rFonts w:ascii="Times New Roman" w:hAnsi="Times New Roman"/>
          <w:b/>
          <w:sz w:val="32"/>
          <w:szCs w:val="32"/>
          <w:u w:val="single"/>
          <w:lang w:val="uk-UA"/>
        </w:rPr>
      </w:pPr>
    </w:p>
    <w:p w:rsidR="00BF4420" w:rsidRPr="004E1928" w:rsidRDefault="00BF4420" w:rsidP="008B4A88">
      <w:pPr>
        <w:tabs>
          <w:tab w:val="left" w:pos="284"/>
          <w:tab w:val="left" w:pos="567"/>
        </w:tabs>
        <w:spacing w:after="0" w:line="240" w:lineRule="auto"/>
        <w:jc w:val="center"/>
        <w:rPr>
          <w:rFonts w:ascii="Times New Roman" w:hAnsi="Times New Roman"/>
          <w:b/>
          <w:sz w:val="32"/>
          <w:szCs w:val="32"/>
          <w:u w:val="single"/>
          <w:lang w:val="uk-UA"/>
        </w:rPr>
      </w:pPr>
    </w:p>
    <w:p w:rsidR="00BF4420" w:rsidRPr="004E1928" w:rsidRDefault="00BF4420" w:rsidP="008B4A88">
      <w:pPr>
        <w:tabs>
          <w:tab w:val="left" w:pos="284"/>
          <w:tab w:val="left" w:pos="567"/>
        </w:tabs>
        <w:spacing w:after="0" w:line="240" w:lineRule="auto"/>
        <w:jc w:val="center"/>
        <w:rPr>
          <w:rFonts w:ascii="Times New Roman" w:hAnsi="Times New Roman"/>
          <w:b/>
          <w:sz w:val="32"/>
          <w:szCs w:val="32"/>
          <w:u w:val="single"/>
          <w:lang w:val="uk-UA"/>
        </w:rPr>
      </w:pPr>
    </w:p>
    <w:p w:rsidR="00BF4420" w:rsidRPr="004E1928" w:rsidRDefault="00BF4420" w:rsidP="008B4A88">
      <w:pPr>
        <w:tabs>
          <w:tab w:val="left" w:pos="284"/>
          <w:tab w:val="left" w:pos="567"/>
        </w:tabs>
        <w:spacing w:after="0" w:line="240" w:lineRule="auto"/>
        <w:jc w:val="center"/>
        <w:rPr>
          <w:rFonts w:ascii="Times New Roman" w:hAnsi="Times New Roman"/>
          <w:b/>
          <w:sz w:val="32"/>
          <w:szCs w:val="32"/>
          <w:u w:val="single"/>
          <w:lang w:val="uk-UA"/>
        </w:rPr>
      </w:pPr>
    </w:p>
    <w:p w:rsidR="00BF4420" w:rsidRPr="004E1928" w:rsidRDefault="00BF4420" w:rsidP="008B4A88">
      <w:pPr>
        <w:tabs>
          <w:tab w:val="left" w:pos="284"/>
          <w:tab w:val="left" w:pos="567"/>
        </w:tabs>
        <w:spacing w:after="0" w:line="240" w:lineRule="auto"/>
        <w:jc w:val="center"/>
        <w:rPr>
          <w:rFonts w:ascii="Times New Roman" w:hAnsi="Times New Roman"/>
          <w:b/>
          <w:sz w:val="32"/>
          <w:szCs w:val="32"/>
          <w:u w:val="single"/>
          <w:lang w:val="uk-UA"/>
        </w:rPr>
      </w:pPr>
    </w:p>
    <w:p w:rsidR="00BF4420" w:rsidRPr="004E1928" w:rsidRDefault="00BF4420" w:rsidP="008B4A88">
      <w:pPr>
        <w:tabs>
          <w:tab w:val="left" w:pos="284"/>
          <w:tab w:val="left" w:pos="567"/>
        </w:tabs>
        <w:spacing w:after="0" w:line="240" w:lineRule="auto"/>
        <w:jc w:val="center"/>
        <w:rPr>
          <w:rFonts w:ascii="Times New Roman" w:hAnsi="Times New Roman"/>
          <w:b/>
          <w:sz w:val="32"/>
          <w:szCs w:val="32"/>
          <w:u w:val="single"/>
          <w:lang w:val="uk-UA"/>
        </w:rPr>
      </w:pPr>
    </w:p>
    <w:p w:rsidR="00BF4420" w:rsidRPr="004E1928" w:rsidRDefault="00BF4420" w:rsidP="008B4A88">
      <w:pPr>
        <w:tabs>
          <w:tab w:val="left" w:pos="284"/>
          <w:tab w:val="left" w:pos="567"/>
        </w:tabs>
        <w:spacing w:after="0" w:line="240" w:lineRule="auto"/>
        <w:jc w:val="center"/>
        <w:rPr>
          <w:rFonts w:ascii="Times New Roman" w:hAnsi="Times New Roman"/>
          <w:b/>
          <w:sz w:val="32"/>
          <w:szCs w:val="32"/>
          <w:u w:val="single"/>
          <w:lang w:val="uk-UA"/>
        </w:rPr>
      </w:pPr>
    </w:p>
    <w:p w:rsidR="00DD30B2" w:rsidRPr="004E1928" w:rsidRDefault="008B4A88" w:rsidP="008B4A88">
      <w:pPr>
        <w:tabs>
          <w:tab w:val="left" w:pos="284"/>
          <w:tab w:val="left" w:pos="567"/>
        </w:tabs>
        <w:spacing w:after="0" w:line="240" w:lineRule="auto"/>
        <w:jc w:val="center"/>
        <w:rPr>
          <w:rFonts w:ascii="Times New Roman" w:hAnsi="Times New Roman"/>
          <w:b/>
          <w:sz w:val="32"/>
          <w:szCs w:val="32"/>
          <w:lang w:val="uk-UA"/>
        </w:rPr>
      </w:pPr>
      <w:r w:rsidRPr="004E1928">
        <w:rPr>
          <w:rFonts w:ascii="Times New Roman" w:hAnsi="Times New Roman"/>
          <w:b/>
          <w:sz w:val="32"/>
          <w:szCs w:val="32"/>
          <w:u w:val="single"/>
        </w:rPr>
        <w:lastRenderedPageBreak/>
        <w:t>Змістовий модуль 3.</w:t>
      </w:r>
      <w:r w:rsidRPr="004E1928">
        <w:rPr>
          <w:rFonts w:ascii="Times New Roman" w:hAnsi="Times New Roman"/>
          <w:b/>
          <w:sz w:val="32"/>
          <w:szCs w:val="32"/>
        </w:rPr>
        <w:t xml:space="preserve"> </w:t>
      </w:r>
    </w:p>
    <w:p w:rsidR="008B4A88" w:rsidRPr="004E1928" w:rsidRDefault="00DD30B2" w:rsidP="00DD30B2">
      <w:pPr>
        <w:tabs>
          <w:tab w:val="left" w:pos="284"/>
          <w:tab w:val="left" w:pos="567"/>
          <w:tab w:val="center" w:pos="4677"/>
          <w:tab w:val="right" w:pos="9355"/>
        </w:tabs>
        <w:spacing w:after="0" w:line="240" w:lineRule="auto"/>
        <w:rPr>
          <w:rFonts w:ascii="Times New Roman" w:hAnsi="Times New Roman"/>
          <w:b/>
          <w:sz w:val="28"/>
          <w:szCs w:val="28"/>
        </w:rPr>
      </w:pPr>
      <w:r w:rsidRPr="004E1928">
        <w:rPr>
          <w:rFonts w:ascii="Times New Roman" w:hAnsi="Times New Roman"/>
          <w:b/>
          <w:sz w:val="32"/>
          <w:szCs w:val="32"/>
        </w:rPr>
        <w:tab/>
      </w:r>
      <w:r w:rsidRPr="004E1928">
        <w:rPr>
          <w:rFonts w:ascii="Times New Roman" w:hAnsi="Times New Roman"/>
          <w:b/>
          <w:sz w:val="32"/>
          <w:szCs w:val="32"/>
        </w:rPr>
        <w:tab/>
      </w:r>
      <w:r w:rsidRPr="004E1928">
        <w:rPr>
          <w:rFonts w:ascii="Times New Roman" w:hAnsi="Times New Roman"/>
          <w:b/>
          <w:sz w:val="32"/>
          <w:szCs w:val="32"/>
        </w:rPr>
        <w:tab/>
      </w:r>
      <w:r w:rsidR="008B4A88" w:rsidRPr="004E1928">
        <w:rPr>
          <w:rFonts w:ascii="Times New Roman" w:hAnsi="Times New Roman"/>
          <w:b/>
          <w:sz w:val="32"/>
          <w:szCs w:val="32"/>
        </w:rPr>
        <w:t>Отримання і дослідження функцій.</w:t>
      </w:r>
      <w:r w:rsidRPr="004E1928">
        <w:rPr>
          <w:rFonts w:ascii="Times New Roman" w:hAnsi="Times New Roman"/>
          <w:b/>
          <w:sz w:val="28"/>
          <w:szCs w:val="28"/>
        </w:rPr>
        <w:tab/>
      </w:r>
    </w:p>
    <w:p w:rsidR="008B4A88" w:rsidRPr="004E1928" w:rsidRDefault="008B4A88" w:rsidP="008B4A88">
      <w:pPr>
        <w:tabs>
          <w:tab w:val="left" w:pos="284"/>
          <w:tab w:val="left" w:pos="567"/>
        </w:tabs>
        <w:spacing w:after="0" w:line="240" w:lineRule="auto"/>
        <w:ind w:firstLine="567"/>
        <w:jc w:val="center"/>
        <w:rPr>
          <w:rFonts w:ascii="Times New Roman" w:hAnsi="Times New Roman"/>
          <w:b/>
          <w:sz w:val="28"/>
          <w:szCs w:val="28"/>
          <w:lang w:val="uk-UA"/>
        </w:rPr>
      </w:pPr>
    </w:p>
    <w:p w:rsidR="008B4A88" w:rsidRPr="004E1928" w:rsidRDefault="008B4A88" w:rsidP="008B4A88">
      <w:pPr>
        <w:pStyle w:val="a3"/>
        <w:ind w:firstLine="0"/>
        <w:jc w:val="center"/>
        <w:rPr>
          <w:b/>
          <w:szCs w:val="28"/>
          <w:lang w:val="uk-UA"/>
        </w:rPr>
      </w:pPr>
      <w:r w:rsidRPr="004E1928">
        <w:rPr>
          <w:b/>
          <w:szCs w:val="28"/>
          <w:lang w:val="uk-UA"/>
        </w:rPr>
        <w:t>Лекція 6.</w:t>
      </w:r>
    </w:p>
    <w:p w:rsidR="008B4A88" w:rsidRPr="004E1928" w:rsidRDefault="008B4A88" w:rsidP="008B4A88">
      <w:pPr>
        <w:pStyle w:val="a3"/>
        <w:ind w:firstLine="0"/>
        <w:jc w:val="center"/>
        <w:rPr>
          <w:b/>
          <w:szCs w:val="28"/>
          <w:lang w:val="uk-UA"/>
        </w:rPr>
      </w:pPr>
      <w:r w:rsidRPr="004E1928">
        <w:rPr>
          <w:b/>
          <w:szCs w:val="28"/>
          <w:lang w:val="uk-UA"/>
        </w:rPr>
        <w:t>Елементи метології. Системи фізичних величин.</w:t>
      </w:r>
    </w:p>
    <w:p w:rsidR="008B4A88" w:rsidRPr="004E1928" w:rsidRDefault="008B4A88" w:rsidP="008B4A88">
      <w:pPr>
        <w:pStyle w:val="a3"/>
        <w:ind w:firstLine="0"/>
        <w:jc w:val="center"/>
        <w:rPr>
          <w:b/>
          <w:szCs w:val="28"/>
          <w:lang w:val="uk-UA"/>
        </w:rPr>
      </w:pPr>
    </w:p>
    <w:p w:rsidR="008B4A88" w:rsidRPr="004E1928" w:rsidRDefault="008B4A88" w:rsidP="008B4A88">
      <w:pPr>
        <w:pStyle w:val="af4"/>
        <w:spacing w:line="240" w:lineRule="auto"/>
        <w:ind w:left="600" w:hanging="120"/>
        <w:jc w:val="left"/>
        <w:rPr>
          <w:b w:val="0"/>
          <w:i/>
          <w:iCs/>
          <w:sz w:val="28"/>
          <w:szCs w:val="28"/>
        </w:rPr>
      </w:pPr>
      <w:r w:rsidRPr="004E1928">
        <w:rPr>
          <w:i/>
          <w:iCs/>
          <w:sz w:val="28"/>
          <w:szCs w:val="28"/>
        </w:rPr>
        <w:t>П</w:t>
      </w:r>
      <w:r w:rsidRPr="004E1928">
        <w:rPr>
          <w:i/>
          <w:iCs/>
          <w:sz w:val="28"/>
          <w:szCs w:val="28"/>
          <w:lang w:val="uk-UA"/>
        </w:rPr>
        <w:t xml:space="preserve">лан </w:t>
      </w:r>
      <w:r w:rsidRPr="004E1928">
        <w:rPr>
          <w:i/>
          <w:iCs/>
          <w:sz w:val="28"/>
          <w:szCs w:val="28"/>
        </w:rPr>
        <w:t>лекці</w:t>
      </w:r>
      <w:r w:rsidRPr="004E1928">
        <w:rPr>
          <w:i/>
          <w:iCs/>
          <w:sz w:val="28"/>
          <w:szCs w:val="28"/>
          <w:lang w:val="uk-UA"/>
        </w:rPr>
        <w:t>ї</w:t>
      </w:r>
      <w:r w:rsidRPr="004E1928">
        <w:rPr>
          <w:i/>
          <w:iCs/>
          <w:sz w:val="28"/>
          <w:szCs w:val="28"/>
        </w:rPr>
        <w:t>:</w:t>
      </w:r>
      <w:r w:rsidRPr="004E1928">
        <w:rPr>
          <w:b w:val="0"/>
          <w:i/>
          <w:iCs/>
          <w:sz w:val="28"/>
          <w:szCs w:val="28"/>
        </w:rPr>
        <w:t xml:space="preserve"> Історія розвитку систем фізичних в</w:t>
      </w:r>
      <w:r w:rsidRPr="004E1928">
        <w:rPr>
          <w:b w:val="0"/>
          <w:i/>
          <w:iCs/>
          <w:sz w:val="28"/>
          <w:szCs w:val="28"/>
          <w:lang w:val="uk-UA"/>
        </w:rPr>
        <w:t>е</w:t>
      </w:r>
      <w:r w:rsidRPr="004E1928">
        <w:rPr>
          <w:b w:val="0"/>
          <w:i/>
          <w:iCs/>
          <w:sz w:val="28"/>
          <w:szCs w:val="28"/>
        </w:rPr>
        <w:t>личин. Побудова систем одиниць. Міжнародна система одиниць СІ. Еталони і зразкові засоби вимірювань.</w:t>
      </w:r>
    </w:p>
    <w:p w:rsidR="008B4A88" w:rsidRPr="004E1928" w:rsidRDefault="008B4A88" w:rsidP="008B4A88">
      <w:pPr>
        <w:pStyle w:val="a3"/>
        <w:rPr>
          <w:b/>
          <w:bCs/>
          <w:szCs w:val="28"/>
        </w:rPr>
      </w:pPr>
    </w:p>
    <w:p w:rsidR="00210527" w:rsidRDefault="008B4A88" w:rsidP="008B4A88">
      <w:pPr>
        <w:pStyle w:val="31"/>
        <w:jc w:val="center"/>
        <w:rPr>
          <w:b/>
          <w:bCs/>
          <w:szCs w:val="28"/>
        </w:rPr>
      </w:pPr>
      <w:r w:rsidRPr="004E1928">
        <w:rPr>
          <w:b/>
          <w:bCs/>
          <w:szCs w:val="28"/>
        </w:rPr>
        <w:t>6.1 Історія розвитку систем одиниць фізичних величин</w:t>
      </w:r>
      <w:r w:rsidR="00210527">
        <w:rPr>
          <w:b/>
          <w:bCs/>
          <w:szCs w:val="28"/>
        </w:rPr>
        <w:t>.</w:t>
      </w:r>
    </w:p>
    <w:p w:rsidR="008B4A88" w:rsidRPr="004E1928" w:rsidRDefault="008B4A88" w:rsidP="008B4A88">
      <w:pPr>
        <w:pStyle w:val="31"/>
        <w:jc w:val="center"/>
        <w:rPr>
          <w:b/>
          <w:bCs/>
          <w:szCs w:val="28"/>
        </w:rPr>
      </w:pPr>
      <w:r w:rsidRPr="004E1928">
        <w:rPr>
          <w:b/>
          <w:bCs/>
          <w:szCs w:val="28"/>
        </w:rPr>
        <w:t xml:space="preserve"> Побудова систем одиниць.</w:t>
      </w:r>
    </w:p>
    <w:p w:rsidR="008B4A88" w:rsidRPr="004E1928" w:rsidRDefault="008B4A88" w:rsidP="008B4A88">
      <w:pPr>
        <w:pStyle w:val="31"/>
        <w:jc w:val="center"/>
        <w:rPr>
          <w:b/>
          <w:bCs/>
          <w:szCs w:val="28"/>
        </w:rPr>
      </w:pPr>
    </w:p>
    <w:p w:rsidR="008B4A88" w:rsidRPr="004E1928" w:rsidRDefault="008B4A88" w:rsidP="008B4A88">
      <w:pPr>
        <w:pStyle w:val="31"/>
        <w:rPr>
          <w:bCs/>
          <w:szCs w:val="28"/>
        </w:rPr>
      </w:pPr>
      <w:r w:rsidRPr="004E1928">
        <w:rPr>
          <w:bCs/>
          <w:szCs w:val="28"/>
        </w:rPr>
        <w:t>В історії одиниць вимірювань можна виділити три основні періоди.</w:t>
      </w:r>
    </w:p>
    <w:p w:rsidR="008B4A88" w:rsidRPr="004E1928" w:rsidRDefault="008B4A88" w:rsidP="008B4A88">
      <w:pPr>
        <w:pStyle w:val="31"/>
        <w:rPr>
          <w:bCs/>
          <w:szCs w:val="28"/>
        </w:rPr>
      </w:pPr>
      <w:r w:rsidRPr="004E1928">
        <w:rPr>
          <w:bCs/>
          <w:szCs w:val="28"/>
        </w:rPr>
        <w:t>Перший, найдавніший період, характеризується застосуванням наборів са-мостійно одиниць, другий - застосуванням наборів сполучених одиниць і третій - застосуванням систем одиниць.</w:t>
      </w:r>
    </w:p>
    <w:p w:rsidR="008B4A88" w:rsidRPr="004E1928" w:rsidRDefault="008B4A88" w:rsidP="008B4A88">
      <w:pPr>
        <w:pStyle w:val="31"/>
        <w:rPr>
          <w:bCs/>
          <w:szCs w:val="28"/>
        </w:rPr>
      </w:pPr>
      <w:r w:rsidRPr="004E1928">
        <w:rPr>
          <w:b/>
          <w:bCs/>
          <w:szCs w:val="28"/>
        </w:rPr>
        <w:t>Набір самостійних одиниць</w:t>
      </w:r>
      <w:r w:rsidRPr="004E1928">
        <w:rPr>
          <w:bCs/>
          <w:szCs w:val="28"/>
        </w:rPr>
        <w:t xml:space="preserve"> включав в себе суб'єктивні і об'єктивні одиниці</w:t>
      </w:r>
    </w:p>
    <w:p w:rsidR="008B4A88" w:rsidRPr="004E1928" w:rsidRDefault="008B4A88" w:rsidP="008B4A88">
      <w:pPr>
        <w:pStyle w:val="31"/>
        <w:rPr>
          <w:bCs/>
          <w:szCs w:val="28"/>
        </w:rPr>
      </w:pPr>
      <w:r w:rsidRPr="004E1928">
        <w:rPr>
          <w:b/>
          <w:bCs/>
          <w:szCs w:val="28"/>
        </w:rPr>
        <w:t>Набір сполучених одиниць</w:t>
      </w:r>
      <w:r w:rsidRPr="004E1928">
        <w:rPr>
          <w:bCs/>
          <w:szCs w:val="28"/>
        </w:rPr>
        <w:t xml:space="preserve"> можна розділити на дві частини: дометричні одиниці і метричні одиниці.</w:t>
      </w:r>
    </w:p>
    <w:p w:rsidR="008B4A88" w:rsidRPr="004E1928" w:rsidRDefault="008B4A88" w:rsidP="008B4A88">
      <w:pPr>
        <w:pStyle w:val="a9"/>
        <w:ind w:firstLine="708"/>
        <w:jc w:val="both"/>
        <w:rPr>
          <w:rFonts w:ascii="Times New Roman" w:hAnsi="Times New Roman" w:cs="Times New Roman"/>
          <w:sz w:val="28"/>
          <w:szCs w:val="28"/>
        </w:rPr>
      </w:pPr>
      <w:r w:rsidRPr="004E1928">
        <w:rPr>
          <w:rFonts w:ascii="Times New Roman" w:hAnsi="Times New Roman" w:cs="Times New Roman"/>
          <w:sz w:val="28"/>
          <w:szCs w:val="28"/>
          <w:lang w:val="uk-UA"/>
        </w:rPr>
        <w:t xml:space="preserve">Систему одиниць, як сукупності обраних основних і утворених з їх допомогою похідних одиниць, вперше запропонував німецький математик Карл Гаусс в 1832 р. Вибравши в якості основних одиниць міліметр, міліграм, секунду, Гаусс побудував абсолютну систему одиниць. </w:t>
      </w:r>
      <w:r w:rsidRPr="004E1928">
        <w:rPr>
          <w:rFonts w:ascii="Times New Roman" w:hAnsi="Times New Roman" w:cs="Times New Roman"/>
          <w:sz w:val="28"/>
          <w:szCs w:val="28"/>
        </w:rPr>
        <w:t>Слово «абсолютна» підкреслювало відмов</w:t>
      </w:r>
      <w:r w:rsidRPr="004E1928">
        <w:rPr>
          <w:rFonts w:ascii="Times New Roman" w:hAnsi="Times New Roman" w:cs="Times New Roman"/>
          <w:sz w:val="28"/>
          <w:szCs w:val="28"/>
          <w:lang w:val="uk-UA"/>
        </w:rPr>
        <w:t>у</w:t>
      </w:r>
      <w:r w:rsidRPr="004E1928">
        <w:rPr>
          <w:rFonts w:ascii="Times New Roman" w:hAnsi="Times New Roman" w:cs="Times New Roman"/>
          <w:sz w:val="28"/>
          <w:szCs w:val="28"/>
        </w:rPr>
        <w:t xml:space="preserve"> від місцевих одиниць і перехід до одиниць, незалежних від географічного положення спостерігача.</w:t>
      </w:r>
    </w:p>
    <w:p w:rsidR="008B4A88" w:rsidRPr="004E1928" w:rsidRDefault="008B4A88" w:rsidP="008B4A88">
      <w:pPr>
        <w:pStyle w:val="a9"/>
        <w:ind w:firstLine="708"/>
        <w:jc w:val="both"/>
        <w:rPr>
          <w:rFonts w:ascii="Times New Roman" w:hAnsi="Times New Roman" w:cs="Times New Roman"/>
          <w:sz w:val="28"/>
          <w:szCs w:val="28"/>
        </w:rPr>
      </w:pPr>
      <w:r w:rsidRPr="004E1928">
        <w:rPr>
          <w:rFonts w:ascii="Times New Roman" w:hAnsi="Times New Roman" w:cs="Times New Roman"/>
          <w:sz w:val="28"/>
          <w:szCs w:val="28"/>
        </w:rPr>
        <w:t>Безліч фізичних величин являють собою деяку систему, в якій окремі величини пов'язані між собою системою рівнянь. Для кожної фізичної величини повинна бути встановлена одиниця виміру. Аналіз взаємозв'язків фізичних величин показує, що незалежно один від одного можна встановити одиниці виміру тільки для деяких фізичних величин, а решт</w:t>
      </w:r>
      <w:r w:rsidRPr="004E1928">
        <w:rPr>
          <w:rFonts w:ascii="Times New Roman" w:hAnsi="Times New Roman" w:cs="Times New Roman"/>
          <w:sz w:val="28"/>
          <w:szCs w:val="28"/>
          <w:lang w:val="uk-UA"/>
        </w:rPr>
        <w:t>у знайти</w:t>
      </w:r>
      <w:r w:rsidRPr="004E1928">
        <w:rPr>
          <w:rFonts w:ascii="Times New Roman" w:hAnsi="Times New Roman" w:cs="Times New Roman"/>
          <w:sz w:val="28"/>
          <w:szCs w:val="28"/>
        </w:rPr>
        <w:t xml:space="preserve"> через них.</w:t>
      </w:r>
    </w:p>
    <w:p w:rsidR="008B4A88" w:rsidRPr="004E1928" w:rsidRDefault="008B4A88" w:rsidP="008B4A88">
      <w:pPr>
        <w:pStyle w:val="a9"/>
        <w:ind w:firstLine="708"/>
        <w:jc w:val="both"/>
        <w:rPr>
          <w:rFonts w:ascii="Times New Roman" w:hAnsi="Times New Roman" w:cs="Times New Roman"/>
          <w:sz w:val="28"/>
          <w:szCs w:val="28"/>
        </w:rPr>
      </w:pPr>
      <w:r w:rsidRPr="004E1928">
        <w:rPr>
          <w:rFonts w:ascii="Times New Roman" w:hAnsi="Times New Roman" w:cs="Times New Roman"/>
          <w:sz w:val="28"/>
          <w:szCs w:val="28"/>
        </w:rPr>
        <w:t>Розмірність фізичної величини - вираз у формі ст</w:t>
      </w:r>
      <w:r w:rsidRPr="004E1928">
        <w:rPr>
          <w:rFonts w:ascii="Times New Roman" w:hAnsi="Times New Roman" w:cs="Times New Roman"/>
          <w:sz w:val="28"/>
          <w:szCs w:val="28"/>
          <w:lang w:val="uk-UA"/>
        </w:rPr>
        <w:t>епеневого</w:t>
      </w:r>
      <w:r w:rsidRPr="004E1928">
        <w:rPr>
          <w:rFonts w:ascii="Times New Roman" w:hAnsi="Times New Roman" w:cs="Times New Roman"/>
          <w:sz w:val="28"/>
          <w:szCs w:val="28"/>
        </w:rPr>
        <w:t xml:space="preserve"> одночлена, складеного з символів основних фізичних величин в різних ст</w:t>
      </w:r>
      <w:r w:rsidRPr="004E1928">
        <w:rPr>
          <w:rFonts w:ascii="Times New Roman" w:hAnsi="Times New Roman" w:cs="Times New Roman"/>
          <w:sz w:val="28"/>
          <w:szCs w:val="28"/>
          <w:lang w:val="uk-UA"/>
        </w:rPr>
        <w:t>е</w:t>
      </w:r>
      <w:r w:rsidRPr="004E1928">
        <w:rPr>
          <w:rFonts w:ascii="Times New Roman" w:hAnsi="Times New Roman" w:cs="Times New Roman"/>
          <w:sz w:val="28"/>
          <w:szCs w:val="28"/>
        </w:rPr>
        <w:t>пенях</w:t>
      </w:r>
      <w:r w:rsidRPr="004E1928">
        <w:rPr>
          <w:rFonts w:ascii="Times New Roman" w:hAnsi="Times New Roman" w:cs="Times New Roman"/>
          <w:sz w:val="28"/>
          <w:szCs w:val="28"/>
          <w:lang w:val="uk-UA"/>
        </w:rPr>
        <w:t>, що</w:t>
      </w:r>
      <w:r w:rsidRPr="004E1928">
        <w:rPr>
          <w:rFonts w:ascii="Times New Roman" w:hAnsi="Times New Roman" w:cs="Times New Roman"/>
          <w:sz w:val="28"/>
          <w:szCs w:val="28"/>
        </w:rPr>
        <w:t xml:space="preserve"> відображають зв'язок даної величини з фізичними величинами, прийнятими в даній системі величин за основні і з коефіцієнтом пропорційності, рівним одиниці.</w:t>
      </w:r>
    </w:p>
    <w:p w:rsidR="008B4A88" w:rsidRPr="004E1928" w:rsidRDefault="008B4A88" w:rsidP="008B4A88">
      <w:pPr>
        <w:pStyle w:val="a9"/>
        <w:ind w:firstLine="708"/>
        <w:jc w:val="both"/>
        <w:rPr>
          <w:rFonts w:ascii="Times New Roman" w:hAnsi="Times New Roman" w:cs="Times New Roman"/>
          <w:sz w:val="28"/>
          <w:szCs w:val="28"/>
          <w:lang w:val="uk-UA"/>
        </w:rPr>
      </w:pPr>
      <w:r w:rsidRPr="004E1928">
        <w:rPr>
          <w:rFonts w:ascii="Times New Roman" w:hAnsi="Times New Roman" w:cs="Times New Roman"/>
          <w:sz w:val="28"/>
          <w:szCs w:val="28"/>
        </w:rPr>
        <w:lastRenderedPageBreak/>
        <w:t>Ст</w:t>
      </w:r>
      <w:r w:rsidRPr="004E1928">
        <w:rPr>
          <w:rFonts w:ascii="Times New Roman" w:hAnsi="Times New Roman" w:cs="Times New Roman"/>
          <w:sz w:val="28"/>
          <w:szCs w:val="28"/>
          <w:lang w:val="uk-UA"/>
        </w:rPr>
        <w:t>е</w:t>
      </w:r>
      <w:r w:rsidRPr="004E1928">
        <w:rPr>
          <w:rFonts w:ascii="Times New Roman" w:hAnsi="Times New Roman" w:cs="Times New Roman"/>
          <w:sz w:val="28"/>
          <w:szCs w:val="28"/>
        </w:rPr>
        <w:t>пен</w:t>
      </w:r>
      <w:r w:rsidRPr="004E1928">
        <w:rPr>
          <w:rFonts w:ascii="Times New Roman" w:hAnsi="Times New Roman" w:cs="Times New Roman"/>
          <w:sz w:val="28"/>
          <w:szCs w:val="28"/>
          <w:lang w:val="uk-UA"/>
        </w:rPr>
        <w:t>і</w:t>
      </w:r>
      <w:r w:rsidRPr="004E1928">
        <w:rPr>
          <w:rFonts w:ascii="Times New Roman" w:hAnsi="Times New Roman" w:cs="Times New Roman"/>
          <w:sz w:val="28"/>
          <w:szCs w:val="28"/>
        </w:rPr>
        <w:t xml:space="preserve"> символів основних величин, що входять в одночлен, можуть бути цілими, дробовими, позитивними і негативними. Розмірність величин позначається знаком dim. В системі LMT розмірність величини X буде</w:t>
      </w:r>
    </w:p>
    <w:p w:rsidR="008B4A88" w:rsidRPr="004E1928" w:rsidRDefault="008B4A88" w:rsidP="008B4A88">
      <w:pPr>
        <w:pStyle w:val="a9"/>
        <w:ind w:firstLine="708"/>
        <w:jc w:val="both"/>
        <w:rPr>
          <w:rFonts w:ascii="Times New Roman" w:hAnsi="Times New Roman" w:cs="Times New Roman"/>
          <w:sz w:val="28"/>
          <w:szCs w:val="28"/>
          <w:lang w:val="uk-UA"/>
        </w:rPr>
      </w:pPr>
    </w:p>
    <w:p w:rsidR="008B4A88" w:rsidRPr="004E1928" w:rsidRDefault="008B4A88" w:rsidP="008B4A88">
      <w:pPr>
        <w:pStyle w:val="a9"/>
        <w:ind w:firstLine="708"/>
        <w:jc w:val="center"/>
        <w:rPr>
          <w:rFonts w:ascii="Times New Roman" w:hAnsi="Times New Roman" w:cs="Times New Roman"/>
          <w:sz w:val="28"/>
          <w:szCs w:val="28"/>
        </w:rPr>
      </w:pPr>
      <w:r w:rsidRPr="004E1928">
        <w:rPr>
          <w:rFonts w:ascii="Times New Roman" w:hAnsi="Times New Roman" w:cs="Times New Roman"/>
          <w:sz w:val="28"/>
          <w:szCs w:val="28"/>
          <w:lang w:val="en-US"/>
        </w:rPr>
        <w:t>dim</w:t>
      </w:r>
      <w:r w:rsidRPr="004E1928">
        <w:rPr>
          <w:rFonts w:ascii="Times New Roman" w:hAnsi="Times New Roman" w:cs="Times New Roman"/>
          <w:sz w:val="28"/>
          <w:szCs w:val="28"/>
        </w:rPr>
        <w:t xml:space="preserve"> </w:t>
      </w:r>
      <w:r w:rsidRPr="004E1928">
        <w:rPr>
          <w:rFonts w:ascii="Times New Roman" w:hAnsi="Times New Roman" w:cs="Times New Roman"/>
          <w:sz w:val="28"/>
          <w:szCs w:val="28"/>
          <w:lang w:val="en-US"/>
        </w:rPr>
        <w:t>X</w:t>
      </w:r>
      <w:r w:rsidRPr="004E1928">
        <w:rPr>
          <w:rFonts w:ascii="Times New Roman" w:hAnsi="Times New Roman" w:cs="Times New Roman"/>
          <w:sz w:val="28"/>
          <w:szCs w:val="28"/>
        </w:rPr>
        <w:t xml:space="preserve"> = </w:t>
      </w:r>
      <w:r w:rsidRPr="004E1928">
        <w:rPr>
          <w:rFonts w:ascii="Times New Roman" w:hAnsi="Times New Roman" w:cs="Times New Roman"/>
          <w:sz w:val="28"/>
          <w:szCs w:val="28"/>
          <w:lang w:val="en-US"/>
        </w:rPr>
        <w:t>L</w:t>
      </w:r>
      <w:r w:rsidRPr="004E1928">
        <w:rPr>
          <w:rFonts w:ascii="Times New Roman" w:hAnsi="Times New Roman" w:cs="Times New Roman"/>
          <w:sz w:val="28"/>
          <w:szCs w:val="28"/>
          <w:vertAlign w:val="superscript"/>
          <w:lang w:val="en-US"/>
        </w:rPr>
        <w:t>l</w:t>
      </w:r>
      <w:r w:rsidRPr="004E1928">
        <w:rPr>
          <w:rFonts w:ascii="Times New Roman" w:hAnsi="Times New Roman" w:cs="Times New Roman"/>
          <w:sz w:val="28"/>
          <w:szCs w:val="28"/>
          <w:lang w:val="en-US"/>
        </w:rPr>
        <w:t>M</w:t>
      </w:r>
      <w:r w:rsidRPr="004E1928">
        <w:rPr>
          <w:rFonts w:ascii="Times New Roman" w:hAnsi="Times New Roman" w:cs="Times New Roman"/>
          <w:sz w:val="28"/>
          <w:szCs w:val="28"/>
          <w:vertAlign w:val="superscript"/>
          <w:lang w:val="en-US"/>
        </w:rPr>
        <w:t>m</w:t>
      </w:r>
      <w:r w:rsidRPr="004E1928">
        <w:rPr>
          <w:rFonts w:ascii="Times New Roman" w:hAnsi="Times New Roman" w:cs="Times New Roman"/>
          <w:sz w:val="28"/>
          <w:szCs w:val="28"/>
          <w:lang w:val="en-US"/>
        </w:rPr>
        <w:t>T</w:t>
      </w:r>
      <w:r w:rsidRPr="004E1928">
        <w:rPr>
          <w:rFonts w:ascii="Times New Roman" w:hAnsi="Times New Roman" w:cs="Times New Roman"/>
          <w:sz w:val="28"/>
          <w:szCs w:val="28"/>
          <w:vertAlign w:val="superscript"/>
          <w:lang w:val="en-US"/>
        </w:rPr>
        <w:t>t</w:t>
      </w:r>
      <w:r w:rsidRPr="004E1928">
        <w:rPr>
          <w:rFonts w:ascii="Times New Roman" w:hAnsi="Times New Roman" w:cs="Times New Roman"/>
          <w:sz w:val="28"/>
          <w:szCs w:val="28"/>
        </w:rPr>
        <w:t>,</w:t>
      </w:r>
    </w:p>
    <w:p w:rsidR="008B4A88" w:rsidRPr="004E1928" w:rsidRDefault="008B4A88" w:rsidP="008B4A88">
      <w:pPr>
        <w:pStyle w:val="a9"/>
        <w:ind w:left="2124" w:hanging="1404"/>
        <w:rPr>
          <w:rFonts w:ascii="Times New Roman" w:hAnsi="Times New Roman" w:cs="Times New Roman"/>
          <w:sz w:val="28"/>
          <w:szCs w:val="28"/>
        </w:rPr>
      </w:pPr>
      <w:r w:rsidRPr="004E1928">
        <w:rPr>
          <w:rFonts w:ascii="Times New Roman" w:hAnsi="Times New Roman" w:cs="Times New Roman"/>
          <w:sz w:val="28"/>
          <w:szCs w:val="28"/>
        </w:rPr>
        <w:t xml:space="preserve">де </w:t>
      </w:r>
      <w:r w:rsidRPr="004E1928">
        <w:rPr>
          <w:rFonts w:ascii="Times New Roman" w:hAnsi="Times New Roman" w:cs="Times New Roman"/>
          <w:sz w:val="28"/>
          <w:szCs w:val="28"/>
          <w:lang w:val="en-US"/>
        </w:rPr>
        <w:t>L</w:t>
      </w:r>
      <w:r w:rsidRPr="004E1928">
        <w:rPr>
          <w:rFonts w:ascii="Times New Roman" w:hAnsi="Times New Roman" w:cs="Times New Roman"/>
          <w:sz w:val="28"/>
          <w:szCs w:val="28"/>
        </w:rPr>
        <w:t xml:space="preserve">, </w:t>
      </w:r>
      <w:r w:rsidRPr="004E1928">
        <w:rPr>
          <w:rFonts w:ascii="Times New Roman" w:hAnsi="Times New Roman" w:cs="Times New Roman"/>
          <w:sz w:val="28"/>
          <w:szCs w:val="28"/>
          <w:lang w:val="en-US"/>
        </w:rPr>
        <w:t>M</w:t>
      </w:r>
      <w:r w:rsidRPr="004E1928">
        <w:rPr>
          <w:rFonts w:ascii="Times New Roman" w:hAnsi="Times New Roman" w:cs="Times New Roman"/>
          <w:sz w:val="28"/>
          <w:szCs w:val="28"/>
        </w:rPr>
        <w:t xml:space="preserve">, </w:t>
      </w:r>
      <w:r w:rsidRPr="004E1928">
        <w:rPr>
          <w:rFonts w:ascii="Times New Roman" w:hAnsi="Times New Roman" w:cs="Times New Roman"/>
          <w:sz w:val="28"/>
          <w:szCs w:val="28"/>
          <w:lang w:val="en-US"/>
        </w:rPr>
        <w:t>T</w:t>
      </w:r>
      <w:r w:rsidRPr="004E1928">
        <w:rPr>
          <w:rFonts w:ascii="Times New Roman" w:hAnsi="Times New Roman" w:cs="Times New Roman"/>
          <w:sz w:val="28"/>
          <w:szCs w:val="28"/>
        </w:rPr>
        <w:t xml:space="preserve"> - символи величин, прийняті за основні (відповідно довжини, маси і часу)</w:t>
      </w:r>
    </w:p>
    <w:p w:rsidR="008B4A88" w:rsidRPr="004E1928" w:rsidRDefault="008B4A88" w:rsidP="008B4A88">
      <w:pPr>
        <w:pStyle w:val="a9"/>
        <w:ind w:firstLine="840"/>
        <w:jc w:val="both"/>
        <w:rPr>
          <w:rFonts w:ascii="Times New Roman" w:hAnsi="Times New Roman" w:cs="Times New Roman"/>
          <w:sz w:val="28"/>
          <w:szCs w:val="28"/>
          <w:lang w:val="uk-UA"/>
        </w:rPr>
      </w:pPr>
      <w:r w:rsidRPr="004E1928">
        <w:rPr>
          <w:rFonts w:ascii="Times New Roman" w:hAnsi="Times New Roman" w:cs="Times New Roman"/>
          <w:sz w:val="28"/>
          <w:szCs w:val="28"/>
          <w:lang w:val="en-US"/>
        </w:rPr>
        <w:t>l</w:t>
      </w:r>
      <w:r w:rsidRPr="004E1928">
        <w:rPr>
          <w:rFonts w:ascii="Times New Roman" w:hAnsi="Times New Roman" w:cs="Times New Roman"/>
          <w:sz w:val="28"/>
          <w:szCs w:val="28"/>
        </w:rPr>
        <w:t xml:space="preserve">, </w:t>
      </w:r>
      <w:r w:rsidRPr="004E1928">
        <w:rPr>
          <w:rFonts w:ascii="Times New Roman" w:hAnsi="Times New Roman" w:cs="Times New Roman"/>
          <w:sz w:val="28"/>
          <w:szCs w:val="28"/>
          <w:lang w:val="en-US"/>
        </w:rPr>
        <w:t>m</w:t>
      </w:r>
      <w:r w:rsidRPr="004E1928">
        <w:rPr>
          <w:rFonts w:ascii="Times New Roman" w:hAnsi="Times New Roman" w:cs="Times New Roman"/>
          <w:sz w:val="28"/>
          <w:szCs w:val="28"/>
        </w:rPr>
        <w:t xml:space="preserve">, </w:t>
      </w:r>
      <w:r w:rsidRPr="004E1928">
        <w:rPr>
          <w:rFonts w:ascii="Times New Roman" w:hAnsi="Times New Roman" w:cs="Times New Roman"/>
          <w:sz w:val="28"/>
          <w:szCs w:val="28"/>
          <w:lang w:val="en-US"/>
        </w:rPr>
        <w:t>t</w:t>
      </w:r>
      <w:r w:rsidRPr="004E1928">
        <w:rPr>
          <w:rFonts w:ascii="Times New Roman" w:hAnsi="Times New Roman" w:cs="Times New Roman"/>
          <w:sz w:val="28"/>
          <w:szCs w:val="28"/>
        </w:rPr>
        <w:t xml:space="preserve"> - цілі або дробові, позитивні чи негативні числа, які є показниками р</w:t>
      </w:r>
      <w:r w:rsidRPr="004E1928">
        <w:rPr>
          <w:rFonts w:ascii="Times New Roman" w:hAnsi="Times New Roman" w:cs="Times New Roman"/>
          <w:sz w:val="28"/>
          <w:szCs w:val="28"/>
          <w:lang w:val="uk-UA"/>
        </w:rPr>
        <w:t>озмірності</w:t>
      </w:r>
      <w:r w:rsidRPr="004E1928">
        <w:rPr>
          <w:rFonts w:ascii="Times New Roman" w:hAnsi="Times New Roman" w:cs="Times New Roman"/>
          <w:sz w:val="28"/>
          <w:szCs w:val="28"/>
        </w:rPr>
        <w:t>.</w:t>
      </w:r>
    </w:p>
    <w:p w:rsidR="008B4A88" w:rsidRPr="004E1928" w:rsidRDefault="008B4A88" w:rsidP="008B4A88">
      <w:pPr>
        <w:pStyle w:val="a9"/>
        <w:ind w:firstLine="840"/>
        <w:jc w:val="both"/>
        <w:rPr>
          <w:rFonts w:ascii="Times New Roman" w:hAnsi="Times New Roman" w:cs="Times New Roman"/>
          <w:sz w:val="28"/>
          <w:szCs w:val="28"/>
        </w:rPr>
      </w:pPr>
      <w:r w:rsidRPr="004E1928">
        <w:rPr>
          <w:rFonts w:ascii="Times New Roman" w:hAnsi="Times New Roman" w:cs="Times New Roman"/>
          <w:sz w:val="28"/>
          <w:szCs w:val="28"/>
        </w:rPr>
        <w:t xml:space="preserve"> Розмірність фізичної величини більш загальна характеристика, ніж визна-</w:t>
      </w:r>
      <w:r w:rsidRPr="004E1928">
        <w:rPr>
          <w:rFonts w:ascii="Times New Roman" w:hAnsi="Times New Roman" w:cs="Times New Roman"/>
          <w:sz w:val="28"/>
          <w:szCs w:val="28"/>
          <w:lang w:val="uk-UA"/>
        </w:rPr>
        <w:t>чальне</w:t>
      </w:r>
      <w:r w:rsidRPr="004E1928">
        <w:rPr>
          <w:rFonts w:ascii="Times New Roman" w:hAnsi="Times New Roman" w:cs="Times New Roman"/>
          <w:sz w:val="28"/>
          <w:szCs w:val="28"/>
        </w:rPr>
        <w:t xml:space="preserve"> величину рівняння, </w:t>
      </w:r>
      <w:r w:rsidRPr="004E1928">
        <w:rPr>
          <w:rFonts w:ascii="Times New Roman" w:hAnsi="Times New Roman" w:cs="Times New Roman"/>
          <w:sz w:val="28"/>
          <w:szCs w:val="28"/>
          <w:lang w:val="uk-UA"/>
        </w:rPr>
        <w:t>так як</w:t>
      </w:r>
      <w:r w:rsidRPr="004E1928">
        <w:rPr>
          <w:rFonts w:ascii="Times New Roman" w:hAnsi="Times New Roman" w:cs="Times New Roman"/>
          <w:sz w:val="28"/>
          <w:szCs w:val="28"/>
        </w:rPr>
        <w:t xml:space="preserve"> одна і та ж розмірність може бути властива величинам, які мають різну якісну сторону. Над р</w:t>
      </w:r>
      <w:r w:rsidRPr="004E1928">
        <w:rPr>
          <w:rFonts w:ascii="Times New Roman" w:hAnsi="Times New Roman" w:cs="Times New Roman"/>
          <w:sz w:val="28"/>
          <w:szCs w:val="28"/>
          <w:lang w:val="uk-UA"/>
        </w:rPr>
        <w:t>озмірностями</w:t>
      </w:r>
      <w:r w:rsidRPr="004E1928">
        <w:rPr>
          <w:rFonts w:ascii="Times New Roman" w:hAnsi="Times New Roman" w:cs="Times New Roman"/>
          <w:sz w:val="28"/>
          <w:szCs w:val="28"/>
        </w:rPr>
        <w:t xml:space="preserve"> можна проводити дії множення, ділення, піднесення до степеня і добування кореня. Розмірності широко використовують при утворенні похідних одиниць і перевірки однорідності рівнянь. Якщо всі показники ступеня розмірності рівні нулю, то така фізична величина називається безрозмірною (наприклад, відносні величини).</w:t>
      </w:r>
    </w:p>
    <w:p w:rsidR="008B4A88" w:rsidRPr="004E1928" w:rsidRDefault="008B4A88" w:rsidP="008B4A88">
      <w:pPr>
        <w:pStyle w:val="a9"/>
        <w:ind w:firstLine="840"/>
        <w:jc w:val="both"/>
        <w:rPr>
          <w:rFonts w:ascii="Times New Roman" w:hAnsi="Times New Roman" w:cs="Times New Roman"/>
          <w:sz w:val="28"/>
          <w:szCs w:val="28"/>
          <w:lang w:val="uk-UA"/>
        </w:rPr>
      </w:pPr>
      <w:r w:rsidRPr="004E1928">
        <w:rPr>
          <w:rFonts w:ascii="Times New Roman" w:hAnsi="Times New Roman" w:cs="Times New Roman"/>
          <w:sz w:val="28"/>
          <w:szCs w:val="28"/>
        </w:rPr>
        <w:t xml:space="preserve">Таким чином, </w:t>
      </w:r>
      <w:r w:rsidRPr="004E1928">
        <w:rPr>
          <w:rFonts w:ascii="Times New Roman" w:hAnsi="Times New Roman" w:cs="Times New Roman"/>
          <w:b/>
          <w:sz w:val="28"/>
          <w:szCs w:val="28"/>
        </w:rPr>
        <w:t xml:space="preserve">система одиниць фізичних величин - сукупність основних і похідних одиниць, утворена відповідно до прийнятих принципів для заданої системи фізичних </w:t>
      </w:r>
      <w:r w:rsidRPr="004E1928">
        <w:rPr>
          <w:rFonts w:ascii="Times New Roman" w:hAnsi="Times New Roman" w:cs="Times New Roman"/>
          <w:b/>
          <w:sz w:val="28"/>
          <w:szCs w:val="28"/>
          <w:lang w:val="uk-UA"/>
        </w:rPr>
        <w:t>величин.</w:t>
      </w:r>
    </w:p>
    <w:p w:rsidR="00DD30B2" w:rsidRPr="004E1928" w:rsidRDefault="00DD30B2" w:rsidP="008B4A88">
      <w:pPr>
        <w:pStyle w:val="a9"/>
        <w:jc w:val="center"/>
        <w:rPr>
          <w:rFonts w:ascii="Times New Roman" w:hAnsi="Times New Roman" w:cs="Times New Roman"/>
          <w:b/>
          <w:sz w:val="28"/>
          <w:szCs w:val="28"/>
          <w:lang w:val="uk-UA"/>
        </w:rPr>
      </w:pPr>
    </w:p>
    <w:p w:rsidR="008B4A88" w:rsidRPr="004E1928" w:rsidRDefault="008B4A88" w:rsidP="008B4A88">
      <w:pPr>
        <w:pStyle w:val="a9"/>
        <w:jc w:val="center"/>
        <w:rPr>
          <w:rFonts w:ascii="Times New Roman" w:hAnsi="Times New Roman" w:cs="Times New Roman"/>
          <w:b/>
          <w:sz w:val="28"/>
          <w:szCs w:val="28"/>
        </w:rPr>
      </w:pPr>
      <w:r w:rsidRPr="004E1928">
        <w:rPr>
          <w:rFonts w:ascii="Times New Roman" w:hAnsi="Times New Roman" w:cs="Times New Roman"/>
          <w:b/>
          <w:sz w:val="28"/>
          <w:szCs w:val="28"/>
          <w:lang w:val="uk-UA"/>
        </w:rPr>
        <w:t>6</w:t>
      </w:r>
      <w:r w:rsidRPr="004E1928">
        <w:rPr>
          <w:rFonts w:ascii="Times New Roman" w:hAnsi="Times New Roman" w:cs="Times New Roman"/>
          <w:b/>
          <w:sz w:val="28"/>
          <w:szCs w:val="28"/>
        </w:rPr>
        <w:t>.2 Міжнародна система одиниць СІ</w:t>
      </w:r>
    </w:p>
    <w:p w:rsidR="008B4A88" w:rsidRPr="004E1928" w:rsidRDefault="008B4A88" w:rsidP="008B4A88">
      <w:pPr>
        <w:pStyle w:val="a9"/>
        <w:spacing w:after="0" w:line="240" w:lineRule="auto"/>
        <w:ind w:firstLine="839"/>
        <w:jc w:val="both"/>
        <w:rPr>
          <w:rFonts w:ascii="Times New Roman" w:hAnsi="Times New Roman" w:cs="Times New Roman"/>
          <w:sz w:val="28"/>
          <w:szCs w:val="28"/>
        </w:rPr>
      </w:pPr>
      <w:r w:rsidRPr="004E1928">
        <w:rPr>
          <w:rFonts w:ascii="Times New Roman" w:hAnsi="Times New Roman" w:cs="Times New Roman"/>
          <w:sz w:val="28"/>
          <w:szCs w:val="28"/>
        </w:rPr>
        <w:t xml:space="preserve">У жовтні 1960 відбулася XI Генеральна конференція з мір та ваг, на якій була прийнята Міжнародна система одиниць, заснована на 6 одиницях. Прийнята система, найбільш досконала на сьогоднішній день форма метричної системи </w:t>
      </w:r>
      <w:r w:rsidRPr="004E1928">
        <w:rPr>
          <w:rFonts w:ascii="Times New Roman" w:hAnsi="Times New Roman" w:cs="Times New Roman"/>
          <w:sz w:val="28"/>
          <w:szCs w:val="28"/>
          <w:lang w:val="uk-UA"/>
        </w:rPr>
        <w:t>мір</w:t>
      </w:r>
      <w:r w:rsidRPr="004E1928">
        <w:rPr>
          <w:rFonts w:ascii="Times New Roman" w:hAnsi="Times New Roman" w:cs="Times New Roman"/>
          <w:sz w:val="28"/>
          <w:szCs w:val="28"/>
        </w:rPr>
        <w:t xml:space="preserve">, була названа </w:t>
      </w:r>
      <w:r w:rsidRPr="004E1928">
        <w:rPr>
          <w:rFonts w:ascii="Times New Roman" w:hAnsi="Times New Roman" w:cs="Times New Roman"/>
          <w:b/>
          <w:sz w:val="28"/>
          <w:szCs w:val="28"/>
        </w:rPr>
        <w:t>Міжнародна система одиниць СІ (SI - System International).</w:t>
      </w:r>
      <w:r w:rsidRPr="004E1928">
        <w:rPr>
          <w:rFonts w:ascii="Times New Roman" w:hAnsi="Times New Roman" w:cs="Times New Roman"/>
          <w:sz w:val="28"/>
          <w:szCs w:val="28"/>
        </w:rPr>
        <w:t xml:space="preserve"> Фахівці виходили з того, щоб охопити системою всі галузі науки і техніки; прийняти зручні для практики розміри основних одиниць, які вже отримали поширення; вибрати в якості основних одиниць таких величин, відтворення яких можливе з найбільшою точністю.</w:t>
      </w:r>
    </w:p>
    <w:p w:rsidR="00DD30B2" w:rsidRPr="004E1928" w:rsidRDefault="00DD30B2" w:rsidP="008B4A88">
      <w:pPr>
        <w:pStyle w:val="a9"/>
        <w:spacing w:after="0" w:line="240" w:lineRule="auto"/>
        <w:ind w:firstLine="839"/>
        <w:jc w:val="both"/>
        <w:rPr>
          <w:rFonts w:ascii="Times New Roman" w:hAnsi="Times New Roman" w:cs="Times New Roman"/>
          <w:sz w:val="28"/>
          <w:szCs w:val="28"/>
          <w:lang w:val="uk-UA"/>
        </w:rPr>
      </w:pPr>
    </w:p>
    <w:p w:rsidR="008B4A88" w:rsidRPr="004E1928" w:rsidRDefault="008B4A88" w:rsidP="008B4A88">
      <w:pPr>
        <w:pStyle w:val="a9"/>
        <w:spacing w:after="0" w:line="240" w:lineRule="auto"/>
        <w:ind w:firstLine="839"/>
        <w:jc w:val="both"/>
        <w:rPr>
          <w:rFonts w:ascii="Times New Roman" w:hAnsi="Times New Roman" w:cs="Times New Roman"/>
          <w:sz w:val="28"/>
          <w:szCs w:val="28"/>
        </w:rPr>
      </w:pPr>
      <w:r w:rsidRPr="004E1928">
        <w:rPr>
          <w:rFonts w:ascii="Times New Roman" w:hAnsi="Times New Roman" w:cs="Times New Roman"/>
          <w:sz w:val="28"/>
          <w:szCs w:val="28"/>
        </w:rPr>
        <w:t>В Україні законодавчо затверджено обов'язкове застосування системи одиниць СІ у всіх сферах діяльності людей, включаючи і навчальний процес.</w:t>
      </w:r>
    </w:p>
    <w:p w:rsidR="008B4A88" w:rsidRPr="004E1928" w:rsidRDefault="008B4A88" w:rsidP="008B4A88">
      <w:pPr>
        <w:pStyle w:val="a9"/>
        <w:spacing w:after="0" w:line="240" w:lineRule="auto"/>
        <w:ind w:firstLine="839"/>
        <w:jc w:val="both"/>
        <w:rPr>
          <w:rFonts w:ascii="Times New Roman" w:hAnsi="Times New Roman" w:cs="Times New Roman"/>
          <w:sz w:val="28"/>
          <w:szCs w:val="28"/>
          <w:lang w:val="uk-UA"/>
        </w:rPr>
      </w:pPr>
      <w:r w:rsidRPr="004E1928">
        <w:rPr>
          <w:rFonts w:ascii="Times New Roman" w:hAnsi="Times New Roman" w:cs="Times New Roman"/>
          <w:sz w:val="28"/>
          <w:szCs w:val="28"/>
        </w:rPr>
        <w:t>Система одиниць СІ побудована на 7 основних оди</w:t>
      </w:r>
      <w:r w:rsidR="00DD30B2" w:rsidRPr="004E1928">
        <w:rPr>
          <w:rFonts w:ascii="Times New Roman" w:hAnsi="Times New Roman" w:cs="Times New Roman"/>
          <w:sz w:val="28"/>
          <w:szCs w:val="28"/>
        </w:rPr>
        <w:t xml:space="preserve">ницях і двох додаткових (табл. </w:t>
      </w:r>
      <w:r w:rsidR="00DD30B2" w:rsidRPr="004E1928">
        <w:rPr>
          <w:rFonts w:ascii="Times New Roman" w:hAnsi="Times New Roman" w:cs="Times New Roman"/>
          <w:sz w:val="28"/>
          <w:szCs w:val="28"/>
          <w:lang w:val="uk-UA"/>
        </w:rPr>
        <w:t>6</w:t>
      </w:r>
      <w:r w:rsidRPr="004E1928">
        <w:rPr>
          <w:rFonts w:ascii="Times New Roman" w:hAnsi="Times New Roman" w:cs="Times New Roman"/>
          <w:sz w:val="28"/>
          <w:szCs w:val="28"/>
        </w:rPr>
        <w:t>.1).</w:t>
      </w:r>
    </w:p>
    <w:p w:rsidR="008B4A88" w:rsidRPr="004E1928" w:rsidRDefault="008B4A88" w:rsidP="008B4A88">
      <w:pPr>
        <w:pStyle w:val="a9"/>
        <w:ind w:firstLine="840"/>
        <w:jc w:val="both"/>
        <w:rPr>
          <w:rFonts w:ascii="Times New Roman" w:hAnsi="Times New Roman" w:cs="Times New Roman"/>
          <w:lang w:val="uk-UA"/>
        </w:rPr>
      </w:pPr>
    </w:p>
    <w:p w:rsidR="00DD30B2" w:rsidRPr="004E1928" w:rsidRDefault="00DD30B2" w:rsidP="008B4A88">
      <w:pPr>
        <w:pStyle w:val="a9"/>
        <w:spacing w:after="0" w:line="240" w:lineRule="auto"/>
        <w:ind w:firstLine="839"/>
        <w:jc w:val="both"/>
        <w:rPr>
          <w:rFonts w:ascii="Times New Roman" w:hAnsi="Times New Roman" w:cs="Times New Roman"/>
          <w:sz w:val="28"/>
          <w:szCs w:val="28"/>
          <w:lang w:val="uk-UA"/>
        </w:rPr>
      </w:pPr>
    </w:p>
    <w:p w:rsidR="00DD30B2" w:rsidRPr="004E1928" w:rsidRDefault="00DD30B2" w:rsidP="008B4A88">
      <w:pPr>
        <w:pStyle w:val="a9"/>
        <w:spacing w:after="0" w:line="240" w:lineRule="auto"/>
        <w:ind w:firstLine="839"/>
        <w:jc w:val="both"/>
        <w:rPr>
          <w:rFonts w:ascii="Times New Roman" w:hAnsi="Times New Roman" w:cs="Times New Roman"/>
          <w:sz w:val="28"/>
          <w:szCs w:val="28"/>
          <w:lang w:val="uk-UA"/>
        </w:rPr>
      </w:pPr>
    </w:p>
    <w:p w:rsidR="008B4A88" w:rsidRPr="004E1928" w:rsidRDefault="008B4A88" w:rsidP="008B4A88">
      <w:pPr>
        <w:pStyle w:val="a9"/>
        <w:spacing w:after="0" w:line="240" w:lineRule="auto"/>
        <w:ind w:firstLine="839"/>
        <w:jc w:val="both"/>
        <w:rPr>
          <w:rFonts w:ascii="Times New Roman" w:hAnsi="Times New Roman" w:cs="Times New Roman"/>
          <w:sz w:val="28"/>
          <w:szCs w:val="28"/>
        </w:rPr>
      </w:pPr>
      <w:r w:rsidRPr="004E1928">
        <w:rPr>
          <w:rFonts w:ascii="Times New Roman" w:hAnsi="Times New Roman" w:cs="Times New Roman"/>
          <w:sz w:val="28"/>
          <w:szCs w:val="28"/>
        </w:rPr>
        <w:lastRenderedPageBreak/>
        <w:t xml:space="preserve">Таблиця 6.1 </w:t>
      </w:r>
    </w:p>
    <w:p w:rsidR="008B4A88" w:rsidRPr="004E1928" w:rsidRDefault="008B4A88" w:rsidP="008B4A88">
      <w:pPr>
        <w:pStyle w:val="a9"/>
        <w:spacing w:after="0" w:line="240" w:lineRule="auto"/>
        <w:ind w:firstLine="839"/>
        <w:jc w:val="both"/>
        <w:rPr>
          <w:rFonts w:ascii="Times New Roman" w:hAnsi="Times New Roman" w:cs="Times New Roman"/>
          <w:b/>
          <w:sz w:val="28"/>
          <w:szCs w:val="28"/>
          <w:lang w:val="uk-UA"/>
        </w:rPr>
      </w:pPr>
      <w:r w:rsidRPr="004E1928">
        <w:rPr>
          <w:rFonts w:ascii="Times New Roman" w:hAnsi="Times New Roman" w:cs="Times New Roman"/>
          <w:b/>
          <w:sz w:val="28"/>
          <w:szCs w:val="28"/>
        </w:rPr>
        <w:t>Основні одиниці</w:t>
      </w:r>
    </w:p>
    <w:p w:rsidR="00DD30B2" w:rsidRPr="004E1928" w:rsidRDefault="00DD30B2" w:rsidP="008B4A88">
      <w:pPr>
        <w:pStyle w:val="a9"/>
        <w:spacing w:after="0" w:line="240" w:lineRule="auto"/>
        <w:ind w:firstLine="839"/>
        <w:jc w:val="both"/>
        <w:rPr>
          <w:rFonts w:ascii="Times New Roman" w:hAnsi="Times New Roman" w:cs="Times New Roman"/>
          <w:sz w:val="28"/>
          <w:szCs w:val="28"/>
          <w:lang w:val="uk-UA"/>
        </w:rPr>
      </w:pPr>
    </w:p>
    <w:tbl>
      <w:tblPr>
        <w:tblW w:w="9908" w:type="dxa"/>
        <w:tblInd w:w="-269" w:type="dxa"/>
        <w:tblBorders>
          <w:top w:val="single" w:sz="6" w:space="0" w:color="AAAAAA"/>
          <w:left w:val="single" w:sz="6" w:space="0" w:color="AAAAAA"/>
          <w:bottom w:val="single" w:sz="6" w:space="0" w:color="AAAAAA"/>
          <w:right w:val="single" w:sz="6" w:space="0" w:color="AAAAAA"/>
        </w:tblBorders>
        <w:shd w:val="clear" w:color="auto" w:fill="F9F9F9"/>
        <w:tblLayout w:type="fixed"/>
        <w:tblCellMar>
          <w:top w:w="15" w:type="dxa"/>
          <w:left w:w="15" w:type="dxa"/>
          <w:bottom w:w="15" w:type="dxa"/>
          <w:right w:w="15" w:type="dxa"/>
        </w:tblCellMar>
        <w:tblLook w:val="0000"/>
      </w:tblPr>
      <w:tblGrid>
        <w:gridCol w:w="1059"/>
        <w:gridCol w:w="953"/>
        <w:gridCol w:w="992"/>
        <w:gridCol w:w="992"/>
        <w:gridCol w:w="1134"/>
        <w:gridCol w:w="4778"/>
      </w:tblGrid>
      <w:tr w:rsidR="008B4A88" w:rsidRPr="004E1928" w:rsidTr="008B4A88">
        <w:tc>
          <w:tcPr>
            <w:tcW w:w="2012" w:type="dxa"/>
            <w:gridSpan w:val="2"/>
            <w:tcBorders>
              <w:top w:val="single" w:sz="6" w:space="0" w:color="AAAAAA"/>
              <w:left w:val="single" w:sz="6" w:space="0" w:color="AAAAAA"/>
              <w:bottom w:val="single" w:sz="6" w:space="0" w:color="AAAAAA"/>
              <w:right w:val="single" w:sz="6" w:space="0" w:color="AAAAAA"/>
            </w:tcBorders>
            <w:shd w:val="clear" w:color="auto" w:fill="F2F2F2"/>
            <w:vAlign w:val="center"/>
          </w:tcPr>
          <w:p w:rsidR="008B4A88" w:rsidRPr="004E1928" w:rsidRDefault="008B4A88" w:rsidP="00DD30B2">
            <w:pPr>
              <w:spacing w:after="0" w:line="240" w:lineRule="auto"/>
              <w:jc w:val="center"/>
              <w:rPr>
                <w:rFonts w:ascii="Times New Roman" w:hAnsi="Times New Roman" w:cs="Times New Roman"/>
                <w:b/>
                <w:bCs/>
                <w:color w:val="000000"/>
                <w:sz w:val="24"/>
                <w:szCs w:val="24"/>
              </w:rPr>
            </w:pPr>
            <w:r w:rsidRPr="004E1928">
              <w:rPr>
                <w:rFonts w:ascii="Times New Roman" w:hAnsi="Times New Roman" w:cs="Times New Roman"/>
                <w:b/>
                <w:bCs/>
                <w:color w:val="000000"/>
                <w:sz w:val="24"/>
                <w:szCs w:val="24"/>
              </w:rPr>
              <w:t>Назва</w:t>
            </w:r>
          </w:p>
        </w:tc>
        <w:tc>
          <w:tcPr>
            <w:tcW w:w="1984" w:type="dxa"/>
            <w:gridSpan w:val="2"/>
            <w:tcBorders>
              <w:top w:val="single" w:sz="6" w:space="0" w:color="AAAAAA"/>
              <w:left w:val="single" w:sz="6" w:space="0" w:color="AAAAAA"/>
              <w:bottom w:val="single" w:sz="6" w:space="0" w:color="AAAAAA"/>
              <w:right w:val="single" w:sz="6" w:space="0" w:color="AAAAAA"/>
            </w:tcBorders>
            <w:shd w:val="clear" w:color="auto" w:fill="F2F2F2"/>
            <w:tcMar>
              <w:top w:w="48" w:type="dxa"/>
              <w:left w:w="48" w:type="dxa"/>
              <w:bottom w:w="48" w:type="dxa"/>
              <w:right w:w="48" w:type="dxa"/>
            </w:tcMar>
            <w:vAlign w:val="center"/>
          </w:tcPr>
          <w:p w:rsidR="008B4A88" w:rsidRPr="004E1928" w:rsidRDefault="008B4A88" w:rsidP="00DD30B2">
            <w:pPr>
              <w:spacing w:after="0" w:line="240" w:lineRule="auto"/>
              <w:jc w:val="center"/>
              <w:rPr>
                <w:rFonts w:ascii="Times New Roman" w:hAnsi="Times New Roman" w:cs="Times New Roman"/>
                <w:b/>
                <w:bCs/>
                <w:color w:val="000000"/>
                <w:sz w:val="24"/>
                <w:szCs w:val="24"/>
              </w:rPr>
            </w:pPr>
            <w:r w:rsidRPr="004E1928">
              <w:rPr>
                <w:rFonts w:ascii="Times New Roman" w:hAnsi="Times New Roman" w:cs="Times New Roman"/>
                <w:b/>
                <w:bCs/>
                <w:color w:val="000000"/>
                <w:sz w:val="24"/>
                <w:szCs w:val="24"/>
              </w:rPr>
              <w:t>Позначення</w:t>
            </w:r>
          </w:p>
        </w:tc>
        <w:tc>
          <w:tcPr>
            <w:tcW w:w="1134" w:type="dxa"/>
            <w:vMerge w:val="restart"/>
            <w:tcBorders>
              <w:top w:val="single" w:sz="6" w:space="0" w:color="AAAAAA"/>
              <w:left w:val="single" w:sz="6" w:space="0" w:color="AAAAAA"/>
              <w:bottom w:val="single" w:sz="6" w:space="0" w:color="AAAAAA"/>
              <w:right w:val="single" w:sz="6" w:space="0" w:color="AAAAAA"/>
            </w:tcBorders>
            <w:shd w:val="clear" w:color="auto" w:fill="F2F2F2"/>
            <w:tcMar>
              <w:top w:w="48" w:type="dxa"/>
              <w:left w:w="48" w:type="dxa"/>
              <w:bottom w:w="48" w:type="dxa"/>
              <w:right w:w="48" w:type="dxa"/>
            </w:tcMar>
            <w:vAlign w:val="center"/>
          </w:tcPr>
          <w:p w:rsidR="008B4A88" w:rsidRPr="004E1928" w:rsidRDefault="008B4A88" w:rsidP="00DD30B2">
            <w:pPr>
              <w:spacing w:after="0" w:line="240" w:lineRule="auto"/>
              <w:jc w:val="center"/>
              <w:rPr>
                <w:rFonts w:ascii="Times New Roman" w:hAnsi="Times New Roman" w:cs="Times New Roman"/>
                <w:b/>
                <w:bCs/>
                <w:color w:val="000000"/>
                <w:sz w:val="24"/>
                <w:szCs w:val="24"/>
              </w:rPr>
            </w:pPr>
            <w:r w:rsidRPr="004E1928">
              <w:rPr>
                <w:rFonts w:ascii="Times New Roman" w:hAnsi="Times New Roman" w:cs="Times New Roman"/>
                <w:b/>
                <w:bCs/>
                <w:color w:val="000000"/>
                <w:sz w:val="24"/>
                <w:szCs w:val="24"/>
              </w:rPr>
              <w:t>Фізична величина</w:t>
            </w:r>
          </w:p>
        </w:tc>
        <w:tc>
          <w:tcPr>
            <w:tcW w:w="4778" w:type="dxa"/>
            <w:vMerge w:val="restart"/>
            <w:tcBorders>
              <w:top w:val="single" w:sz="6" w:space="0" w:color="AAAAAA"/>
              <w:left w:val="single" w:sz="6" w:space="0" w:color="AAAAAA"/>
              <w:bottom w:val="single" w:sz="6" w:space="0" w:color="AAAAAA"/>
              <w:right w:val="single" w:sz="6" w:space="0" w:color="AAAAAA"/>
            </w:tcBorders>
            <w:shd w:val="clear" w:color="auto" w:fill="F2F2F2"/>
            <w:tcMar>
              <w:top w:w="48" w:type="dxa"/>
              <w:left w:w="48" w:type="dxa"/>
              <w:bottom w:w="48" w:type="dxa"/>
              <w:right w:w="48" w:type="dxa"/>
            </w:tcMar>
            <w:vAlign w:val="center"/>
          </w:tcPr>
          <w:p w:rsidR="008B4A88" w:rsidRPr="004E1928" w:rsidRDefault="008B4A88" w:rsidP="00DD30B2">
            <w:pPr>
              <w:spacing w:after="0" w:line="240" w:lineRule="auto"/>
              <w:jc w:val="center"/>
              <w:rPr>
                <w:rFonts w:ascii="Times New Roman" w:hAnsi="Times New Roman" w:cs="Times New Roman"/>
                <w:b/>
                <w:bCs/>
                <w:color w:val="000000"/>
                <w:sz w:val="24"/>
                <w:szCs w:val="24"/>
              </w:rPr>
            </w:pPr>
            <w:r w:rsidRPr="004E1928">
              <w:rPr>
                <w:rFonts w:ascii="Times New Roman" w:hAnsi="Times New Roman" w:cs="Times New Roman"/>
                <w:b/>
                <w:bCs/>
                <w:color w:val="000000"/>
                <w:sz w:val="24"/>
                <w:szCs w:val="24"/>
              </w:rPr>
              <w:t>Визначення</w:t>
            </w:r>
            <w:hyperlink r:id="rId1244" w:anchor="cite_note-2" w:history="1">
              <w:r w:rsidRPr="004E1928">
                <w:rPr>
                  <w:rStyle w:val="a5"/>
                  <w:rFonts w:ascii="Times New Roman" w:hAnsi="Times New Roman" w:cs="Times New Roman"/>
                  <w:color w:val="0B0080"/>
                  <w:sz w:val="24"/>
                  <w:szCs w:val="24"/>
                  <w:vertAlign w:val="superscript"/>
                </w:rPr>
                <w:t>[2]</w:t>
              </w:r>
            </w:hyperlink>
          </w:p>
        </w:tc>
      </w:tr>
      <w:tr w:rsidR="008B4A88" w:rsidRPr="004E1928" w:rsidTr="008B4A88">
        <w:tc>
          <w:tcPr>
            <w:tcW w:w="1059" w:type="dxa"/>
            <w:tcBorders>
              <w:top w:val="single" w:sz="6" w:space="0" w:color="AAAAAA"/>
              <w:left w:val="single" w:sz="6" w:space="0" w:color="AAAAAA"/>
              <w:bottom w:val="single" w:sz="6" w:space="0" w:color="AAAAAA"/>
              <w:right w:val="single" w:sz="6" w:space="0" w:color="AAAAAA"/>
            </w:tcBorders>
            <w:shd w:val="clear" w:color="auto" w:fill="F2F2F2"/>
            <w:tcMar>
              <w:top w:w="48" w:type="dxa"/>
              <w:left w:w="48" w:type="dxa"/>
              <w:bottom w:w="48" w:type="dxa"/>
              <w:right w:w="48" w:type="dxa"/>
            </w:tcMar>
            <w:vAlign w:val="center"/>
          </w:tcPr>
          <w:p w:rsidR="008B4A88" w:rsidRPr="004E1928" w:rsidRDefault="008B4A88" w:rsidP="00DD30B2">
            <w:pPr>
              <w:spacing w:after="0" w:line="240" w:lineRule="auto"/>
              <w:jc w:val="center"/>
              <w:rPr>
                <w:rFonts w:ascii="Times New Roman" w:hAnsi="Times New Roman" w:cs="Times New Roman"/>
                <w:b/>
                <w:bCs/>
                <w:color w:val="000000"/>
                <w:sz w:val="24"/>
                <w:szCs w:val="24"/>
              </w:rPr>
            </w:pPr>
            <w:r w:rsidRPr="004E1928">
              <w:rPr>
                <w:rFonts w:ascii="Times New Roman" w:hAnsi="Times New Roman" w:cs="Times New Roman"/>
                <w:b/>
                <w:bCs/>
                <w:color w:val="000000"/>
                <w:sz w:val="24"/>
                <w:szCs w:val="24"/>
              </w:rPr>
              <w:t>українська</w:t>
            </w:r>
          </w:p>
        </w:tc>
        <w:tc>
          <w:tcPr>
            <w:tcW w:w="953" w:type="dxa"/>
            <w:tcBorders>
              <w:top w:val="single" w:sz="6" w:space="0" w:color="AAAAAA"/>
              <w:left w:val="single" w:sz="6" w:space="0" w:color="AAAAAA"/>
              <w:bottom w:val="single" w:sz="6" w:space="0" w:color="AAAAAA"/>
              <w:right w:val="single" w:sz="6" w:space="0" w:color="AAAAAA"/>
            </w:tcBorders>
            <w:shd w:val="clear" w:color="auto" w:fill="F2F2F2"/>
            <w:tcMar>
              <w:top w:w="48" w:type="dxa"/>
              <w:left w:w="48" w:type="dxa"/>
              <w:bottom w:w="48" w:type="dxa"/>
              <w:right w:w="48" w:type="dxa"/>
            </w:tcMar>
            <w:vAlign w:val="center"/>
          </w:tcPr>
          <w:p w:rsidR="008B4A88" w:rsidRPr="004E1928" w:rsidRDefault="008B4A88" w:rsidP="00DD30B2">
            <w:pPr>
              <w:spacing w:after="0" w:line="240" w:lineRule="auto"/>
              <w:jc w:val="center"/>
              <w:rPr>
                <w:rFonts w:ascii="Times New Roman" w:hAnsi="Times New Roman" w:cs="Times New Roman"/>
                <w:b/>
                <w:bCs/>
                <w:color w:val="000000"/>
                <w:sz w:val="24"/>
                <w:szCs w:val="24"/>
              </w:rPr>
            </w:pPr>
            <w:r w:rsidRPr="004E1928">
              <w:rPr>
                <w:rFonts w:ascii="Times New Roman" w:hAnsi="Times New Roman" w:cs="Times New Roman"/>
                <w:b/>
                <w:bCs/>
                <w:color w:val="000000"/>
                <w:sz w:val="24"/>
                <w:szCs w:val="24"/>
              </w:rPr>
              <w:t>міжнародна</w:t>
            </w:r>
          </w:p>
        </w:tc>
        <w:tc>
          <w:tcPr>
            <w:tcW w:w="992" w:type="dxa"/>
            <w:tcBorders>
              <w:top w:val="single" w:sz="6" w:space="0" w:color="AAAAAA"/>
              <w:left w:val="single" w:sz="6" w:space="0" w:color="AAAAAA"/>
              <w:bottom w:val="single" w:sz="6" w:space="0" w:color="AAAAAA"/>
              <w:right w:val="single" w:sz="6" w:space="0" w:color="AAAAAA"/>
            </w:tcBorders>
            <w:shd w:val="clear" w:color="auto" w:fill="F2F2F2"/>
            <w:tcMar>
              <w:top w:w="48" w:type="dxa"/>
              <w:left w:w="48" w:type="dxa"/>
              <w:bottom w:w="48" w:type="dxa"/>
              <w:right w:w="48" w:type="dxa"/>
            </w:tcMar>
            <w:vAlign w:val="center"/>
          </w:tcPr>
          <w:p w:rsidR="008B4A88" w:rsidRPr="004E1928" w:rsidRDefault="008B4A88" w:rsidP="00DD30B2">
            <w:pPr>
              <w:spacing w:after="0" w:line="240" w:lineRule="auto"/>
              <w:jc w:val="center"/>
              <w:rPr>
                <w:rFonts w:ascii="Times New Roman" w:hAnsi="Times New Roman" w:cs="Times New Roman"/>
                <w:b/>
                <w:bCs/>
                <w:color w:val="000000"/>
                <w:sz w:val="24"/>
                <w:szCs w:val="24"/>
              </w:rPr>
            </w:pPr>
            <w:r w:rsidRPr="004E1928">
              <w:rPr>
                <w:rFonts w:ascii="Times New Roman" w:hAnsi="Times New Roman" w:cs="Times New Roman"/>
                <w:b/>
                <w:bCs/>
                <w:color w:val="000000"/>
                <w:sz w:val="24"/>
                <w:szCs w:val="24"/>
              </w:rPr>
              <w:t>українське</w:t>
            </w:r>
          </w:p>
        </w:tc>
        <w:tc>
          <w:tcPr>
            <w:tcW w:w="992" w:type="dxa"/>
            <w:tcBorders>
              <w:top w:val="single" w:sz="6" w:space="0" w:color="AAAAAA"/>
              <w:left w:val="single" w:sz="6" w:space="0" w:color="AAAAAA"/>
              <w:bottom w:val="single" w:sz="6" w:space="0" w:color="AAAAAA"/>
              <w:right w:val="single" w:sz="6" w:space="0" w:color="AAAAAA"/>
            </w:tcBorders>
            <w:shd w:val="clear" w:color="auto" w:fill="F2F2F2"/>
            <w:tcMar>
              <w:top w:w="48" w:type="dxa"/>
              <w:left w:w="48" w:type="dxa"/>
              <w:bottom w:w="48" w:type="dxa"/>
              <w:right w:w="48" w:type="dxa"/>
            </w:tcMar>
            <w:vAlign w:val="center"/>
          </w:tcPr>
          <w:p w:rsidR="008B4A88" w:rsidRPr="004E1928" w:rsidRDefault="008B4A88" w:rsidP="00DD30B2">
            <w:pPr>
              <w:spacing w:after="0" w:line="240" w:lineRule="auto"/>
              <w:jc w:val="center"/>
              <w:rPr>
                <w:rFonts w:ascii="Times New Roman" w:hAnsi="Times New Roman" w:cs="Times New Roman"/>
                <w:b/>
                <w:bCs/>
                <w:color w:val="000000"/>
                <w:sz w:val="24"/>
                <w:szCs w:val="24"/>
              </w:rPr>
            </w:pPr>
            <w:r w:rsidRPr="004E1928">
              <w:rPr>
                <w:rFonts w:ascii="Times New Roman" w:hAnsi="Times New Roman" w:cs="Times New Roman"/>
                <w:b/>
                <w:bCs/>
                <w:color w:val="000000"/>
                <w:sz w:val="24"/>
                <w:szCs w:val="24"/>
              </w:rPr>
              <w:t>міжнародне</w:t>
            </w:r>
          </w:p>
        </w:tc>
        <w:tc>
          <w:tcPr>
            <w:tcW w:w="1134" w:type="dxa"/>
            <w:vMerge/>
            <w:tcBorders>
              <w:top w:val="single" w:sz="6" w:space="0" w:color="AAAAAA"/>
              <w:left w:val="single" w:sz="6" w:space="0" w:color="AAAAAA"/>
              <w:bottom w:val="single" w:sz="6" w:space="0" w:color="AAAAAA"/>
              <w:right w:val="single" w:sz="6" w:space="0" w:color="AAAAAA"/>
            </w:tcBorders>
            <w:shd w:val="clear" w:color="auto" w:fill="F9F9F9"/>
            <w:vAlign w:val="center"/>
          </w:tcPr>
          <w:p w:rsidR="008B4A88" w:rsidRPr="004E1928" w:rsidRDefault="008B4A88" w:rsidP="00DD30B2">
            <w:pPr>
              <w:spacing w:after="0" w:line="240" w:lineRule="auto"/>
              <w:rPr>
                <w:rFonts w:ascii="Times New Roman" w:hAnsi="Times New Roman" w:cs="Times New Roman"/>
                <w:b/>
                <w:bCs/>
                <w:color w:val="000000"/>
                <w:sz w:val="24"/>
                <w:szCs w:val="24"/>
              </w:rPr>
            </w:pPr>
          </w:p>
        </w:tc>
        <w:tc>
          <w:tcPr>
            <w:tcW w:w="4778" w:type="dxa"/>
            <w:vMerge/>
            <w:tcBorders>
              <w:top w:val="single" w:sz="6" w:space="0" w:color="AAAAAA"/>
              <w:left w:val="single" w:sz="6" w:space="0" w:color="AAAAAA"/>
              <w:bottom w:val="single" w:sz="6" w:space="0" w:color="AAAAAA"/>
              <w:right w:val="single" w:sz="6" w:space="0" w:color="AAAAAA"/>
            </w:tcBorders>
            <w:shd w:val="clear" w:color="auto" w:fill="F9F9F9"/>
            <w:vAlign w:val="center"/>
          </w:tcPr>
          <w:p w:rsidR="008B4A88" w:rsidRPr="004E1928" w:rsidRDefault="008B4A88" w:rsidP="00DD30B2">
            <w:pPr>
              <w:spacing w:after="0" w:line="240" w:lineRule="auto"/>
              <w:rPr>
                <w:rFonts w:ascii="Times New Roman" w:hAnsi="Times New Roman" w:cs="Times New Roman"/>
                <w:b/>
                <w:bCs/>
                <w:color w:val="000000"/>
                <w:sz w:val="24"/>
                <w:szCs w:val="24"/>
              </w:rPr>
            </w:pPr>
          </w:p>
        </w:tc>
      </w:tr>
      <w:tr w:rsidR="008B4A88" w:rsidRPr="004E1928" w:rsidTr="008B4A88">
        <w:tc>
          <w:tcPr>
            <w:tcW w:w="1059" w:type="dxa"/>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B55AED" w:rsidP="00DD30B2">
            <w:pPr>
              <w:spacing w:after="0" w:line="240" w:lineRule="auto"/>
              <w:rPr>
                <w:rFonts w:ascii="Times New Roman" w:hAnsi="Times New Roman" w:cs="Times New Roman"/>
                <w:color w:val="000000"/>
                <w:sz w:val="24"/>
                <w:szCs w:val="24"/>
              </w:rPr>
            </w:pPr>
            <w:hyperlink r:id="rId1245" w:tooltip="Метр" w:history="1">
              <w:r w:rsidR="008B4A88" w:rsidRPr="004E1928">
                <w:rPr>
                  <w:rStyle w:val="a5"/>
                  <w:rFonts w:ascii="Times New Roman" w:hAnsi="Times New Roman" w:cs="Times New Roman"/>
                  <w:color w:val="0B0080"/>
                  <w:sz w:val="24"/>
                  <w:szCs w:val="24"/>
                </w:rPr>
                <w:t>метр</w:t>
              </w:r>
            </w:hyperlink>
          </w:p>
        </w:tc>
        <w:tc>
          <w:tcPr>
            <w:tcW w:w="953" w:type="dxa"/>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B55AED" w:rsidP="00DD30B2">
            <w:pPr>
              <w:spacing w:after="0" w:line="240" w:lineRule="auto"/>
              <w:rPr>
                <w:rFonts w:ascii="Times New Roman" w:hAnsi="Times New Roman" w:cs="Times New Roman"/>
                <w:color w:val="000000"/>
                <w:sz w:val="24"/>
                <w:szCs w:val="24"/>
              </w:rPr>
            </w:pPr>
            <w:hyperlink r:id="rId1246" w:tooltip="en:Metre" w:history="1">
              <w:r w:rsidR="008B4A88" w:rsidRPr="004E1928">
                <w:rPr>
                  <w:rStyle w:val="a5"/>
                  <w:rFonts w:ascii="Times New Roman" w:hAnsi="Times New Roman" w:cs="Times New Roman"/>
                  <w:color w:val="663366"/>
                  <w:sz w:val="24"/>
                  <w:szCs w:val="24"/>
                </w:rPr>
                <w:t>metre</w:t>
              </w:r>
            </w:hyperlink>
            <w:r w:rsidR="008B4A88" w:rsidRPr="004E1928">
              <w:rPr>
                <w:rFonts w:ascii="Times New Roman" w:hAnsi="Times New Roman" w:cs="Times New Roman"/>
                <w:color w:val="000000"/>
                <w:sz w:val="24"/>
                <w:szCs w:val="24"/>
              </w:rPr>
              <w:t>(meter)</w:t>
            </w:r>
          </w:p>
        </w:tc>
        <w:tc>
          <w:tcPr>
            <w:tcW w:w="992" w:type="dxa"/>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jc w:val="center"/>
              <w:rPr>
                <w:rFonts w:ascii="Times New Roman" w:hAnsi="Times New Roman" w:cs="Times New Roman"/>
                <w:color w:val="000000"/>
                <w:sz w:val="24"/>
                <w:szCs w:val="24"/>
              </w:rPr>
            </w:pPr>
            <w:r w:rsidRPr="004E1928">
              <w:rPr>
                <w:rFonts w:ascii="Times New Roman" w:hAnsi="Times New Roman" w:cs="Times New Roman"/>
                <w:color w:val="000000"/>
                <w:sz w:val="24"/>
                <w:szCs w:val="24"/>
              </w:rPr>
              <w:t>м</w:t>
            </w:r>
          </w:p>
        </w:tc>
        <w:tc>
          <w:tcPr>
            <w:tcW w:w="992" w:type="dxa"/>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jc w:val="center"/>
              <w:rPr>
                <w:rFonts w:ascii="Times New Roman" w:hAnsi="Times New Roman" w:cs="Times New Roman"/>
                <w:color w:val="000000"/>
                <w:sz w:val="24"/>
                <w:szCs w:val="24"/>
              </w:rPr>
            </w:pPr>
            <w:r w:rsidRPr="004E1928">
              <w:rPr>
                <w:rFonts w:ascii="Times New Roman" w:hAnsi="Times New Roman" w:cs="Times New Roman"/>
                <w:color w:val="000000"/>
                <w:sz w:val="24"/>
                <w:szCs w:val="24"/>
              </w:rPr>
              <w:t>m</w:t>
            </w:r>
          </w:p>
        </w:tc>
        <w:tc>
          <w:tcPr>
            <w:tcW w:w="1134" w:type="dxa"/>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B55AED" w:rsidP="00DD30B2">
            <w:pPr>
              <w:spacing w:after="0" w:line="240" w:lineRule="auto"/>
              <w:rPr>
                <w:rFonts w:ascii="Times New Roman" w:hAnsi="Times New Roman" w:cs="Times New Roman"/>
                <w:color w:val="000000"/>
                <w:sz w:val="24"/>
                <w:szCs w:val="24"/>
              </w:rPr>
            </w:pPr>
            <w:hyperlink r:id="rId1247" w:tooltip="Довжина" w:history="1">
              <w:r w:rsidR="008B4A88" w:rsidRPr="004E1928">
                <w:rPr>
                  <w:rStyle w:val="a5"/>
                  <w:rFonts w:ascii="Times New Roman" w:hAnsi="Times New Roman" w:cs="Times New Roman"/>
                  <w:color w:val="0B0080"/>
                  <w:sz w:val="24"/>
                  <w:szCs w:val="24"/>
                </w:rPr>
                <w:t>довжина</w:t>
              </w:r>
            </w:hyperlink>
          </w:p>
        </w:tc>
        <w:tc>
          <w:tcPr>
            <w:tcW w:w="4778" w:type="dxa"/>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rPr>
                <w:rFonts w:ascii="Times New Roman" w:hAnsi="Times New Roman" w:cs="Times New Roman"/>
                <w:color w:val="000000"/>
                <w:sz w:val="24"/>
                <w:szCs w:val="24"/>
              </w:rPr>
            </w:pPr>
            <w:r w:rsidRPr="004E1928">
              <w:rPr>
                <w:rFonts w:ascii="Times New Roman" w:hAnsi="Times New Roman" w:cs="Times New Roman"/>
                <w:color w:val="000000"/>
                <w:sz w:val="24"/>
                <w:szCs w:val="24"/>
              </w:rPr>
              <w:t>Метр дорівнює довжині шляху, який</w:t>
            </w:r>
            <w:r w:rsidRPr="004E1928">
              <w:rPr>
                <w:rStyle w:val="apple-converted-space"/>
                <w:rFonts w:ascii="Times New Roman" w:hAnsi="Times New Roman" w:cs="Times New Roman"/>
                <w:color w:val="000000"/>
                <w:sz w:val="24"/>
                <w:szCs w:val="24"/>
              </w:rPr>
              <w:t> </w:t>
            </w:r>
            <w:hyperlink r:id="rId1248" w:tooltip="Світло" w:history="1">
              <w:r w:rsidRPr="004E1928">
                <w:rPr>
                  <w:rStyle w:val="a5"/>
                  <w:rFonts w:ascii="Times New Roman" w:hAnsi="Times New Roman" w:cs="Times New Roman"/>
                  <w:color w:val="0B0080"/>
                  <w:sz w:val="24"/>
                  <w:szCs w:val="24"/>
                </w:rPr>
                <w:t>світло</w:t>
              </w:r>
            </w:hyperlink>
            <w:r w:rsidRPr="004E1928">
              <w:rPr>
                <w:rStyle w:val="apple-converted-space"/>
                <w:rFonts w:ascii="Times New Roman" w:hAnsi="Times New Roman" w:cs="Times New Roman"/>
                <w:color w:val="000000"/>
                <w:sz w:val="24"/>
                <w:szCs w:val="24"/>
              </w:rPr>
              <w:t> </w:t>
            </w:r>
            <w:r w:rsidRPr="004E1928">
              <w:rPr>
                <w:rFonts w:ascii="Times New Roman" w:hAnsi="Times New Roman" w:cs="Times New Roman"/>
                <w:color w:val="000000"/>
                <w:sz w:val="24"/>
                <w:szCs w:val="24"/>
              </w:rPr>
              <w:t>проходить у</w:t>
            </w:r>
            <w:r w:rsidRPr="004E1928">
              <w:rPr>
                <w:rStyle w:val="apple-converted-space"/>
                <w:rFonts w:ascii="Times New Roman" w:hAnsi="Times New Roman" w:cs="Times New Roman"/>
                <w:color w:val="000000"/>
                <w:sz w:val="24"/>
                <w:szCs w:val="24"/>
              </w:rPr>
              <w:t> </w:t>
            </w:r>
            <w:hyperlink r:id="rId1249" w:tooltip="Вакуум" w:history="1">
              <w:r w:rsidRPr="004E1928">
                <w:rPr>
                  <w:rStyle w:val="a5"/>
                  <w:rFonts w:ascii="Times New Roman" w:hAnsi="Times New Roman" w:cs="Times New Roman"/>
                  <w:color w:val="0B0080"/>
                  <w:sz w:val="24"/>
                  <w:szCs w:val="24"/>
                </w:rPr>
                <w:t>вакуумi</w:t>
              </w:r>
            </w:hyperlink>
            <w:r w:rsidRPr="004E1928">
              <w:rPr>
                <w:rStyle w:val="apple-converted-space"/>
                <w:rFonts w:ascii="Times New Roman" w:hAnsi="Times New Roman" w:cs="Times New Roman"/>
                <w:color w:val="000000"/>
                <w:sz w:val="24"/>
                <w:szCs w:val="24"/>
              </w:rPr>
              <w:t> </w:t>
            </w:r>
            <w:r w:rsidRPr="004E1928">
              <w:rPr>
                <w:rFonts w:ascii="Times New Roman" w:hAnsi="Times New Roman" w:cs="Times New Roman"/>
                <w:color w:val="000000"/>
                <w:sz w:val="24"/>
                <w:szCs w:val="24"/>
              </w:rPr>
              <w:t>за 1/299 792 458 секунди.</w:t>
            </w:r>
          </w:p>
        </w:tc>
      </w:tr>
      <w:tr w:rsidR="008B4A88" w:rsidRPr="004E1928" w:rsidTr="008B4A88">
        <w:tc>
          <w:tcPr>
            <w:tcW w:w="1059" w:type="dxa"/>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B55AED" w:rsidP="00DD30B2">
            <w:pPr>
              <w:spacing w:after="0" w:line="240" w:lineRule="auto"/>
              <w:rPr>
                <w:rFonts w:ascii="Times New Roman" w:hAnsi="Times New Roman" w:cs="Times New Roman"/>
                <w:color w:val="000000"/>
                <w:sz w:val="24"/>
                <w:szCs w:val="24"/>
              </w:rPr>
            </w:pPr>
            <w:hyperlink r:id="rId1250" w:tooltip="Кілограм" w:history="1">
              <w:r w:rsidR="008B4A88" w:rsidRPr="004E1928">
                <w:rPr>
                  <w:rStyle w:val="a5"/>
                  <w:rFonts w:ascii="Times New Roman" w:hAnsi="Times New Roman" w:cs="Times New Roman"/>
                  <w:color w:val="0B0080"/>
                  <w:sz w:val="24"/>
                  <w:szCs w:val="24"/>
                </w:rPr>
                <w:t>кілограм</w:t>
              </w:r>
            </w:hyperlink>
          </w:p>
        </w:tc>
        <w:tc>
          <w:tcPr>
            <w:tcW w:w="953" w:type="dxa"/>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B55AED" w:rsidP="00DD30B2">
            <w:pPr>
              <w:spacing w:after="0" w:line="240" w:lineRule="auto"/>
              <w:rPr>
                <w:rFonts w:ascii="Times New Roman" w:hAnsi="Times New Roman" w:cs="Times New Roman"/>
                <w:color w:val="000000"/>
                <w:sz w:val="24"/>
                <w:szCs w:val="24"/>
              </w:rPr>
            </w:pPr>
            <w:hyperlink r:id="rId1251" w:tooltip="en:Kilogram" w:history="1">
              <w:r w:rsidR="008B4A88" w:rsidRPr="004E1928">
                <w:rPr>
                  <w:rStyle w:val="a5"/>
                  <w:rFonts w:ascii="Times New Roman" w:hAnsi="Times New Roman" w:cs="Times New Roman"/>
                  <w:color w:val="663366"/>
                  <w:sz w:val="24"/>
                  <w:szCs w:val="24"/>
                </w:rPr>
                <w:t>kilogram</w:t>
              </w:r>
            </w:hyperlink>
          </w:p>
        </w:tc>
        <w:tc>
          <w:tcPr>
            <w:tcW w:w="992" w:type="dxa"/>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jc w:val="center"/>
              <w:rPr>
                <w:rFonts w:ascii="Times New Roman" w:hAnsi="Times New Roman" w:cs="Times New Roman"/>
                <w:color w:val="000000"/>
                <w:sz w:val="24"/>
                <w:szCs w:val="24"/>
              </w:rPr>
            </w:pPr>
            <w:r w:rsidRPr="004E1928">
              <w:rPr>
                <w:rFonts w:ascii="Times New Roman" w:hAnsi="Times New Roman" w:cs="Times New Roman"/>
                <w:color w:val="000000"/>
                <w:sz w:val="24"/>
                <w:szCs w:val="24"/>
              </w:rPr>
              <w:t>кг</w:t>
            </w:r>
          </w:p>
        </w:tc>
        <w:tc>
          <w:tcPr>
            <w:tcW w:w="992" w:type="dxa"/>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jc w:val="center"/>
              <w:rPr>
                <w:rFonts w:ascii="Times New Roman" w:hAnsi="Times New Roman" w:cs="Times New Roman"/>
                <w:color w:val="000000"/>
                <w:sz w:val="24"/>
                <w:szCs w:val="24"/>
              </w:rPr>
            </w:pPr>
            <w:r w:rsidRPr="004E1928">
              <w:rPr>
                <w:rFonts w:ascii="Times New Roman" w:hAnsi="Times New Roman" w:cs="Times New Roman"/>
                <w:color w:val="000000"/>
                <w:sz w:val="24"/>
                <w:szCs w:val="24"/>
              </w:rPr>
              <w:t>kg</w:t>
            </w:r>
          </w:p>
        </w:tc>
        <w:tc>
          <w:tcPr>
            <w:tcW w:w="1134" w:type="dxa"/>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B55AED" w:rsidP="00DD30B2">
            <w:pPr>
              <w:spacing w:after="0" w:line="240" w:lineRule="auto"/>
              <w:rPr>
                <w:rFonts w:ascii="Times New Roman" w:hAnsi="Times New Roman" w:cs="Times New Roman"/>
                <w:color w:val="000000"/>
                <w:sz w:val="24"/>
                <w:szCs w:val="24"/>
              </w:rPr>
            </w:pPr>
            <w:hyperlink r:id="rId1252" w:tooltip="Маса" w:history="1">
              <w:r w:rsidR="008B4A88" w:rsidRPr="004E1928">
                <w:rPr>
                  <w:rStyle w:val="a5"/>
                  <w:rFonts w:ascii="Times New Roman" w:hAnsi="Times New Roman" w:cs="Times New Roman"/>
                  <w:color w:val="0B0080"/>
                  <w:sz w:val="24"/>
                  <w:szCs w:val="24"/>
                </w:rPr>
                <w:t>маса</w:t>
              </w:r>
            </w:hyperlink>
          </w:p>
        </w:tc>
        <w:tc>
          <w:tcPr>
            <w:tcW w:w="4778" w:type="dxa"/>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rPr>
                <w:rFonts w:ascii="Times New Roman" w:hAnsi="Times New Roman" w:cs="Times New Roman"/>
                <w:color w:val="000000"/>
                <w:sz w:val="24"/>
                <w:szCs w:val="24"/>
              </w:rPr>
            </w:pPr>
            <w:r w:rsidRPr="004E1928">
              <w:rPr>
                <w:rFonts w:ascii="Times New Roman" w:hAnsi="Times New Roman" w:cs="Times New Roman"/>
                <w:color w:val="000000"/>
                <w:sz w:val="24"/>
                <w:szCs w:val="24"/>
              </w:rPr>
              <w:t>Кілограм точно дорівнює масі міжнародного прототипу кілограму (платино-іридієвого циліндру), що зберігається в</w:t>
            </w:r>
            <w:r w:rsidRPr="004E1928">
              <w:rPr>
                <w:rStyle w:val="apple-converted-space"/>
                <w:rFonts w:ascii="Times New Roman" w:hAnsi="Times New Roman" w:cs="Times New Roman"/>
                <w:color w:val="000000"/>
                <w:sz w:val="24"/>
                <w:szCs w:val="24"/>
              </w:rPr>
              <w:t> </w:t>
            </w:r>
            <w:hyperlink r:id="rId1253" w:tooltip="Міжнародне бюро мір і ваг" w:history="1">
              <w:r w:rsidRPr="004E1928">
                <w:rPr>
                  <w:rStyle w:val="a5"/>
                  <w:rFonts w:ascii="Times New Roman" w:hAnsi="Times New Roman" w:cs="Times New Roman"/>
                  <w:color w:val="0B0080"/>
                  <w:sz w:val="24"/>
                  <w:szCs w:val="24"/>
                </w:rPr>
                <w:t>Міжнародному бюро мір та ваг</w:t>
              </w:r>
            </w:hyperlink>
            <w:r w:rsidRPr="004E1928">
              <w:rPr>
                <w:rFonts w:ascii="Times New Roman" w:hAnsi="Times New Roman" w:cs="Times New Roman"/>
                <w:color w:val="000000"/>
                <w:sz w:val="24"/>
                <w:szCs w:val="24"/>
              </w:rPr>
              <w:t>,</w:t>
            </w:r>
            <w:r w:rsidRPr="004E1928">
              <w:rPr>
                <w:rStyle w:val="apple-converted-space"/>
                <w:rFonts w:ascii="Times New Roman" w:hAnsi="Times New Roman" w:cs="Times New Roman"/>
                <w:color w:val="000000"/>
                <w:sz w:val="24"/>
                <w:szCs w:val="24"/>
              </w:rPr>
              <w:t> </w:t>
            </w:r>
            <w:hyperlink r:id="rId1254" w:tooltip="Севр (О-де-Сен)" w:history="1">
              <w:r w:rsidRPr="004E1928">
                <w:rPr>
                  <w:rStyle w:val="a5"/>
                  <w:rFonts w:ascii="Times New Roman" w:hAnsi="Times New Roman" w:cs="Times New Roman"/>
                  <w:color w:val="0B0080"/>
                  <w:sz w:val="24"/>
                  <w:szCs w:val="24"/>
                </w:rPr>
                <w:t>Севр</w:t>
              </w:r>
            </w:hyperlink>
            <w:r w:rsidRPr="004E1928">
              <w:rPr>
                <w:rFonts w:ascii="Times New Roman" w:hAnsi="Times New Roman" w:cs="Times New Roman"/>
                <w:color w:val="000000"/>
                <w:sz w:val="24"/>
                <w:szCs w:val="24"/>
              </w:rPr>
              <w:t>,</w:t>
            </w:r>
            <w:r w:rsidRPr="004E1928">
              <w:rPr>
                <w:rStyle w:val="apple-converted-space"/>
                <w:rFonts w:ascii="Times New Roman" w:hAnsi="Times New Roman" w:cs="Times New Roman"/>
                <w:color w:val="000000"/>
                <w:sz w:val="24"/>
                <w:szCs w:val="24"/>
              </w:rPr>
              <w:t> </w:t>
            </w:r>
            <w:hyperlink r:id="rId1255" w:tooltip="Франція" w:history="1">
              <w:r w:rsidRPr="004E1928">
                <w:rPr>
                  <w:rStyle w:val="a5"/>
                  <w:rFonts w:ascii="Times New Roman" w:hAnsi="Times New Roman" w:cs="Times New Roman"/>
                  <w:color w:val="0B0080"/>
                  <w:sz w:val="24"/>
                  <w:szCs w:val="24"/>
                </w:rPr>
                <w:t>Франція</w:t>
              </w:r>
            </w:hyperlink>
            <w:r w:rsidRPr="004E1928">
              <w:rPr>
                <w:rFonts w:ascii="Times New Roman" w:hAnsi="Times New Roman" w:cs="Times New Roman"/>
                <w:color w:val="000000"/>
                <w:sz w:val="24"/>
                <w:szCs w:val="24"/>
              </w:rPr>
              <w:t>.</w:t>
            </w:r>
          </w:p>
        </w:tc>
      </w:tr>
      <w:tr w:rsidR="008B4A88" w:rsidRPr="004E1928" w:rsidTr="008B4A88">
        <w:tc>
          <w:tcPr>
            <w:tcW w:w="1059" w:type="dxa"/>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B55AED" w:rsidP="00DD30B2">
            <w:pPr>
              <w:spacing w:after="0" w:line="240" w:lineRule="auto"/>
              <w:rPr>
                <w:rFonts w:ascii="Times New Roman" w:hAnsi="Times New Roman" w:cs="Times New Roman"/>
                <w:color w:val="000000"/>
                <w:sz w:val="24"/>
                <w:szCs w:val="24"/>
              </w:rPr>
            </w:pPr>
            <w:hyperlink r:id="rId1256" w:tooltip="Секунда" w:history="1">
              <w:r w:rsidR="008B4A88" w:rsidRPr="004E1928">
                <w:rPr>
                  <w:rStyle w:val="a5"/>
                  <w:rFonts w:ascii="Times New Roman" w:hAnsi="Times New Roman" w:cs="Times New Roman"/>
                  <w:color w:val="0B0080"/>
                  <w:sz w:val="24"/>
                  <w:szCs w:val="24"/>
                </w:rPr>
                <w:t>секунда</w:t>
              </w:r>
            </w:hyperlink>
          </w:p>
        </w:tc>
        <w:tc>
          <w:tcPr>
            <w:tcW w:w="953" w:type="dxa"/>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B55AED" w:rsidP="00DD30B2">
            <w:pPr>
              <w:spacing w:after="0" w:line="240" w:lineRule="auto"/>
              <w:rPr>
                <w:rFonts w:ascii="Times New Roman" w:hAnsi="Times New Roman" w:cs="Times New Roman"/>
                <w:color w:val="000000"/>
                <w:sz w:val="24"/>
                <w:szCs w:val="24"/>
              </w:rPr>
            </w:pPr>
            <w:hyperlink r:id="rId1257" w:tooltip="en:Second" w:history="1">
              <w:r w:rsidR="008B4A88" w:rsidRPr="004E1928">
                <w:rPr>
                  <w:rStyle w:val="a5"/>
                  <w:rFonts w:ascii="Times New Roman" w:hAnsi="Times New Roman" w:cs="Times New Roman"/>
                  <w:color w:val="663366"/>
                  <w:sz w:val="24"/>
                  <w:szCs w:val="24"/>
                </w:rPr>
                <w:t>second</w:t>
              </w:r>
            </w:hyperlink>
          </w:p>
        </w:tc>
        <w:tc>
          <w:tcPr>
            <w:tcW w:w="992" w:type="dxa"/>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jc w:val="center"/>
              <w:rPr>
                <w:rFonts w:ascii="Times New Roman" w:hAnsi="Times New Roman" w:cs="Times New Roman"/>
                <w:color w:val="000000"/>
                <w:sz w:val="24"/>
                <w:szCs w:val="24"/>
              </w:rPr>
            </w:pPr>
            <w:r w:rsidRPr="004E1928">
              <w:rPr>
                <w:rFonts w:ascii="Times New Roman" w:hAnsi="Times New Roman" w:cs="Times New Roman"/>
                <w:color w:val="000000"/>
                <w:sz w:val="24"/>
                <w:szCs w:val="24"/>
              </w:rPr>
              <w:t>с</w:t>
            </w:r>
          </w:p>
        </w:tc>
        <w:tc>
          <w:tcPr>
            <w:tcW w:w="992" w:type="dxa"/>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jc w:val="center"/>
              <w:rPr>
                <w:rFonts w:ascii="Times New Roman" w:hAnsi="Times New Roman" w:cs="Times New Roman"/>
                <w:color w:val="000000"/>
                <w:sz w:val="24"/>
                <w:szCs w:val="24"/>
              </w:rPr>
            </w:pPr>
            <w:r w:rsidRPr="004E1928">
              <w:rPr>
                <w:rFonts w:ascii="Times New Roman" w:hAnsi="Times New Roman" w:cs="Times New Roman"/>
                <w:color w:val="000000"/>
                <w:sz w:val="24"/>
                <w:szCs w:val="24"/>
              </w:rPr>
              <w:t>s</w:t>
            </w:r>
          </w:p>
        </w:tc>
        <w:tc>
          <w:tcPr>
            <w:tcW w:w="1134" w:type="dxa"/>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B55AED" w:rsidP="00DD30B2">
            <w:pPr>
              <w:spacing w:after="0" w:line="240" w:lineRule="auto"/>
              <w:rPr>
                <w:rFonts w:ascii="Times New Roman" w:hAnsi="Times New Roman" w:cs="Times New Roman"/>
                <w:color w:val="000000"/>
                <w:sz w:val="24"/>
                <w:szCs w:val="24"/>
              </w:rPr>
            </w:pPr>
            <w:hyperlink r:id="rId1258" w:tooltip="Час" w:history="1">
              <w:r w:rsidR="008B4A88" w:rsidRPr="004E1928">
                <w:rPr>
                  <w:rStyle w:val="a5"/>
                  <w:rFonts w:ascii="Times New Roman" w:hAnsi="Times New Roman" w:cs="Times New Roman"/>
                  <w:color w:val="0B0080"/>
                  <w:sz w:val="24"/>
                  <w:szCs w:val="24"/>
                </w:rPr>
                <w:t>час</w:t>
              </w:r>
            </w:hyperlink>
          </w:p>
        </w:tc>
        <w:tc>
          <w:tcPr>
            <w:tcW w:w="4778" w:type="dxa"/>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rPr>
                <w:rFonts w:ascii="Times New Roman" w:hAnsi="Times New Roman" w:cs="Times New Roman"/>
                <w:color w:val="000000"/>
                <w:sz w:val="24"/>
                <w:szCs w:val="24"/>
              </w:rPr>
            </w:pPr>
            <w:r w:rsidRPr="004E1928">
              <w:rPr>
                <w:rFonts w:ascii="Times New Roman" w:hAnsi="Times New Roman" w:cs="Times New Roman"/>
                <w:color w:val="000000"/>
                <w:sz w:val="24"/>
                <w:szCs w:val="24"/>
              </w:rPr>
              <w:t>Секунда дорівнює часу, за який відбуваються точно 9 192 631 770 періодів випромінювання, що відповідають переходу між двома</w:t>
            </w:r>
            <w:r w:rsidRPr="004E1928">
              <w:rPr>
                <w:rStyle w:val="apple-converted-space"/>
                <w:rFonts w:ascii="Times New Roman" w:hAnsi="Times New Roman" w:cs="Times New Roman"/>
                <w:color w:val="000000"/>
                <w:sz w:val="24"/>
                <w:szCs w:val="24"/>
              </w:rPr>
              <w:t> </w:t>
            </w:r>
            <w:hyperlink r:id="rId1259" w:tooltip="Надтонка структура" w:history="1">
              <w:r w:rsidRPr="004E1928">
                <w:rPr>
                  <w:rStyle w:val="a5"/>
                  <w:rFonts w:ascii="Times New Roman" w:hAnsi="Times New Roman" w:cs="Times New Roman"/>
                  <w:color w:val="0B0080"/>
                  <w:sz w:val="24"/>
                  <w:szCs w:val="24"/>
                </w:rPr>
                <w:t>надтонкими рівнями</w:t>
              </w:r>
            </w:hyperlink>
            <w:r w:rsidRPr="004E1928">
              <w:rPr>
                <w:rStyle w:val="apple-converted-space"/>
                <w:rFonts w:ascii="Times New Roman" w:hAnsi="Times New Roman" w:cs="Times New Roman"/>
                <w:color w:val="000000"/>
                <w:sz w:val="24"/>
                <w:szCs w:val="24"/>
              </w:rPr>
              <w:t> </w:t>
            </w:r>
            <w:r w:rsidRPr="004E1928">
              <w:rPr>
                <w:rFonts w:ascii="Times New Roman" w:hAnsi="Times New Roman" w:cs="Times New Roman"/>
                <w:color w:val="000000"/>
                <w:sz w:val="24"/>
                <w:szCs w:val="24"/>
              </w:rPr>
              <w:t>незбудженого атома</w:t>
            </w:r>
            <w:r w:rsidRPr="004E1928">
              <w:rPr>
                <w:rStyle w:val="apple-converted-space"/>
                <w:rFonts w:ascii="Times New Roman" w:hAnsi="Times New Roman" w:cs="Times New Roman"/>
                <w:color w:val="000000"/>
                <w:sz w:val="24"/>
                <w:szCs w:val="24"/>
              </w:rPr>
              <w:t> </w:t>
            </w:r>
            <w:hyperlink r:id="rId1260" w:tooltip="Цезій" w:history="1">
              <w:r w:rsidRPr="004E1928">
                <w:rPr>
                  <w:rStyle w:val="a5"/>
                  <w:rFonts w:ascii="Times New Roman" w:hAnsi="Times New Roman" w:cs="Times New Roman"/>
                  <w:color w:val="0B0080"/>
                  <w:sz w:val="24"/>
                  <w:szCs w:val="24"/>
                </w:rPr>
                <w:t>Цезію-133</w:t>
              </w:r>
            </w:hyperlink>
            <w:r w:rsidRPr="004E1928">
              <w:rPr>
                <w:rStyle w:val="apple-converted-space"/>
                <w:rFonts w:ascii="Times New Roman" w:hAnsi="Times New Roman" w:cs="Times New Roman"/>
                <w:color w:val="000000"/>
                <w:sz w:val="24"/>
                <w:szCs w:val="24"/>
              </w:rPr>
              <w:t> </w:t>
            </w:r>
            <w:r w:rsidRPr="004E1928">
              <w:rPr>
                <w:rFonts w:ascii="Times New Roman" w:hAnsi="Times New Roman" w:cs="Times New Roman"/>
                <w:color w:val="000000"/>
                <w:sz w:val="24"/>
                <w:szCs w:val="24"/>
              </w:rPr>
              <w:t>при температурі нуль кельвін.</w:t>
            </w:r>
          </w:p>
        </w:tc>
      </w:tr>
      <w:tr w:rsidR="008B4A88" w:rsidRPr="004E1928" w:rsidTr="008B4A88">
        <w:tc>
          <w:tcPr>
            <w:tcW w:w="1059" w:type="dxa"/>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B55AED" w:rsidP="00DD30B2">
            <w:pPr>
              <w:spacing w:after="0" w:line="240" w:lineRule="auto"/>
              <w:rPr>
                <w:rFonts w:ascii="Times New Roman" w:hAnsi="Times New Roman" w:cs="Times New Roman"/>
                <w:color w:val="000000"/>
                <w:sz w:val="24"/>
                <w:szCs w:val="24"/>
              </w:rPr>
            </w:pPr>
            <w:hyperlink r:id="rId1261" w:tooltip="Ампер" w:history="1">
              <w:r w:rsidR="008B4A88" w:rsidRPr="004E1928">
                <w:rPr>
                  <w:rStyle w:val="a5"/>
                  <w:rFonts w:ascii="Times New Roman" w:hAnsi="Times New Roman" w:cs="Times New Roman"/>
                  <w:color w:val="0B0080"/>
                  <w:sz w:val="24"/>
                  <w:szCs w:val="24"/>
                </w:rPr>
                <w:t>ампер</w:t>
              </w:r>
            </w:hyperlink>
          </w:p>
        </w:tc>
        <w:tc>
          <w:tcPr>
            <w:tcW w:w="953" w:type="dxa"/>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B55AED" w:rsidP="00DD30B2">
            <w:pPr>
              <w:spacing w:after="0" w:line="240" w:lineRule="auto"/>
              <w:rPr>
                <w:rFonts w:ascii="Times New Roman" w:hAnsi="Times New Roman" w:cs="Times New Roman"/>
                <w:color w:val="000000"/>
                <w:sz w:val="24"/>
                <w:szCs w:val="24"/>
              </w:rPr>
            </w:pPr>
            <w:hyperlink r:id="rId1262" w:tooltip="en:Ampere" w:history="1">
              <w:r w:rsidR="008B4A88" w:rsidRPr="004E1928">
                <w:rPr>
                  <w:rStyle w:val="a5"/>
                  <w:rFonts w:ascii="Times New Roman" w:hAnsi="Times New Roman" w:cs="Times New Roman"/>
                  <w:color w:val="663366"/>
                  <w:sz w:val="24"/>
                  <w:szCs w:val="24"/>
                </w:rPr>
                <w:t>ampere</w:t>
              </w:r>
            </w:hyperlink>
          </w:p>
        </w:tc>
        <w:tc>
          <w:tcPr>
            <w:tcW w:w="992" w:type="dxa"/>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jc w:val="center"/>
              <w:rPr>
                <w:rFonts w:ascii="Times New Roman" w:hAnsi="Times New Roman" w:cs="Times New Roman"/>
                <w:color w:val="000000"/>
                <w:sz w:val="24"/>
                <w:szCs w:val="24"/>
              </w:rPr>
            </w:pPr>
            <w:r w:rsidRPr="004E1928">
              <w:rPr>
                <w:rFonts w:ascii="Times New Roman" w:hAnsi="Times New Roman" w:cs="Times New Roman"/>
                <w:color w:val="000000"/>
                <w:sz w:val="24"/>
                <w:szCs w:val="24"/>
              </w:rPr>
              <w:t>А</w:t>
            </w:r>
          </w:p>
        </w:tc>
        <w:tc>
          <w:tcPr>
            <w:tcW w:w="992" w:type="dxa"/>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jc w:val="center"/>
              <w:rPr>
                <w:rFonts w:ascii="Times New Roman" w:hAnsi="Times New Roman" w:cs="Times New Roman"/>
                <w:color w:val="000000"/>
                <w:sz w:val="24"/>
                <w:szCs w:val="24"/>
              </w:rPr>
            </w:pPr>
            <w:r w:rsidRPr="004E1928">
              <w:rPr>
                <w:rFonts w:ascii="Times New Roman" w:hAnsi="Times New Roman" w:cs="Times New Roman"/>
                <w:color w:val="000000"/>
                <w:sz w:val="24"/>
                <w:szCs w:val="24"/>
              </w:rPr>
              <w:t>А</w:t>
            </w:r>
          </w:p>
        </w:tc>
        <w:tc>
          <w:tcPr>
            <w:tcW w:w="1134" w:type="dxa"/>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rPr>
                <w:rFonts w:ascii="Times New Roman" w:hAnsi="Times New Roman" w:cs="Times New Roman"/>
                <w:color w:val="000000"/>
                <w:sz w:val="24"/>
                <w:szCs w:val="24"/>
              </w:rPr>
            </w:pPr>
            <w:r w:rsidRPr="004E1928">
              <w:rPr>
                <w:rFonts w:ascii="Times New Roman" w:hAnsi="Times New Roman" w:cs="Times New Roman"/>
                <w:color w:val="000000"/>
                <w:sz w:val="24"/>
                <w:szCs w:val="24"/>
              </w:rPr>
              <w:t>Сила</w:t>
            </w:r>
            <w:r w:rsidRPr="004E1928">
              <w:rPr>
                <w:rFonts w:ascii="Times New Roman" w:hAnsi="Times New Roman" w:cs="Times New Roman"/>
                <w:color w:val="000000"/>
                <w:sz w:val="24"/>
                <w:szCs w:val="24"/>
                <w:lang w:val="uk-UA"/>
              </w:rPr>
              <w:t xml:space="preserve"> </w:t>
            </w:r>
            <w:hyperlink r:id="rId1263" w:tooltip="Електричний струм" w:history="1">
              <w:r w:rsidRPr="004E1928">
                <w:rPr>
                  <w:rStyle w:val="a5"/>
                  <w:rFonts w:ascii="Times New Roman" w:hAnsi="Times New Roman" w:cs="Times New Roman"/>
                  <w:color w:val="0B0080"/>
                  <w:sz w:val="24"/>
                  <w:szCs w:val="24"/>
                </w:rPr>
                <w:t>електричного струму</w:t>
              </w:r>
            </w:hyperlink>
          </w:p>
        </w:tc>
        <w:tc>
          <w:tcPr>
            <w:tcW w:w="4778" w:type="dxa"/>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rPr>
                <w:rFonts w:ascii="Times New Roman" w:hAnsi="Times New Roman" w:cs="Times New Roman"/>
                <w:color w:val="000000"/>
                <w:sz w:val="24"/>
                <w:szCs w:val="24"/>
              </w:rPr>
            </w:pPr>
            <w:r w:rsidRPr="004E1928">
              <w:rPr>
                <w:rFonts w:ascii="Times New Roman" w:hAnsi="Times New Roman" w:cs="Times New Roman"/>
                <w:color w:val="000000"/>
                <w:sz w:val="24"/>
                <w:szCs w:val="24"/>
              </w:rPr>
              <w:t xml:space="preserve">Ампер - це сила постійного електричного струму, що, протікаючи по двох прямих паралельних провідниках нескінченної довжини з незначним поперечним перетином, розташованих на відстані </w:t>
            </w:r>
            <w:smartTag w:uri="urn:schemas-microsoft-com:office:smarttags" w:element="metricconverter">
              <w:smartTagPr>
                <w:attr w:name="ProductID" w:val="1 метр"/>
              </w:smartTagPr>
              <w:r w:rsidRPr="004E1928">
                <w:rPr>
                  <w:rFonts w:ascii="Times New Roman" w:hAnsi="Times New Roman" w:cs="Times New Roman"/>
                  <w:color w:val="000000"/>
                  <w:sz w:val="24"/>
                  <w:szCs w:val="24"/>
                </w:rPr>
                <w:t>1 метр</w:t>
              </w:r>
            </w:smartTag>
            <w:r w:rsidRPr="004E1928">
              <w:rPr>
                <w:rFonts w:ascii="Times New Roman" w:hAnsi="Times New Roman" w:cs="Times New Roman"/>
                <w:color w:val="000000"/>
                <w:sz w:val="24"/>
                <w:szCs w:val="24"/>
              </w:rPr>
              <w:t xml:space="preserve"> один від одного у</w:t>
            </w:r>
            <w:r w:rsidRPr="004E1928">
              <w:rPr>
                <w:rStyle w:val="apple-converted-space"/>
                <w:rFonts w:ascii="Times New Roman" w:hAnsi="Times New Roman" w:cs="Times New Roman"/>
                <w:color w:val="000000"/>
                <w:sz w:val="24"/>
                <w:szCs w:val="24"/>
              </w:rPr>
              <w:t> </w:t>
            </w:r>
            <w:hyperlink r:id="rId1264" w:tooltip="Вакуум" w:history="1">
              <w:r w:rsidRPr="004E1928">
                <w:rPr>
                  <w:rStyle w:val="a5"/>
                  <w:rFonts w:ascii="Times New Roman" w:hAnsi="Times New Roman" w:cs="Times New Roman"/>
                  <w:color w:val="0B0080"/>
                  <w:sz w:val="24"/>
                  <w:szCs w:val="24"/>
                </w:rPr>
                <w:t>вакуумі</w:t>
              </w:r>
            </w:hyperlink>
            <w:r w:rsidRPr="004E1928">
              <w:rPr>
                <w:rFonts w:ascii="Times New Roman" w:hAnsi="Times New Roman" w:cs="Times New Roman"/>
                <w:color w:val="000000"/>
                <w:sz w:val="24"/>
                <w:szCs w:val="24"/>
              </w:rPr>
              <w:t>, створює між цими провідниками</w:t>
            </w:r>
            <w:r w:rsidRPr="004E1928">
              <w:rPr>
                <w:rStyle w:val="apple-converted-space"/>
                <w:rFonts w:ascii="Times New Roman" w:hAnsi="Times New Roman" w:cs="Times New Roman"/>
                <w:color w:val="000000"/>
                <w:sz w:val="24"/>
                <w:szCs w:val="24"/>
              </w:rPr>
              <w:t> </w:t>
            </w:r>
            <w:hyperlink r:id="rId1265" w:tooltip="Сила" w:history="1">
              <w:r w:rsidRPr="004E1928">
                <w:rPr>
                  <w:rStyle w:val="a5"/>
                  <w:rFonts w:ascii="Times New Roman" w:hAnsi="Times New Roman" w:cs="Times New Roman"/>
                  <w:color w:val="0B0080"/>
                  <w:sz w:val="24"/>
                  <w:szCs w:val="24"/>
                </w:rPr>
                <w:t>силу</w:t>
              </w:r>
            </w:hyperlink>
            <w:r w:rsidRPr="004E1928">
              <w:rPr>
                <w:rFonts w:ascii="Times New Roman" w:hAnsi="Times New Roman" w:cs="Times New Roman"/>
                <w:color w:val="000000"/>
                <w:sz w:val="24"/>
                <w:szCs w:val="24"/>
              </w:rPr>
              <w:t>, яка дорівнює 2×10</w:t>
            </w:r>
            <w:r w:rsidRPr="004E1928">
              <w:rPr>
                <w:rFonts w:ascii="Times New Roman" w:hAnsi="Times New Roman" w:cs="Times New Roman"/>
                <w:color w:val="000000"/>
                <w:sz w:val="24"/>
                <w:szCs w:val="24"/>
                <w:vertAlign w:val="superscript"/>
              </w:rPr>
              <w:t>−7</w:t>
            </w:r>
            <w:r w:rsidRPr="004E1928">
              <w:rPr>
                <w:rStyle w:val="apple-converted-space"/>
                <w:rFonts w:ascii="Times New Roman" w:hAnsi="Times New Roman" w:cs="Times New Roman"/>
                <w:color w:val="000000"/>
                <w:sz w:val="24"/>
                <w:szCs w:val="24"/>
              </w:rPr>
              <w:t> </w:t>
            </w:r>
            <w:hyperlink r:id="rId1266" w:tooltip="Ньютон" w:history="1">
              <w:r w:rsidRPr="004E1928">
                <w:rPr>
                  <w:rStyle w:val="a5"/>
                  <w:rFonts w:ascii="Times New Roman" w:hAnsi="Times New Roman" w:cs="Times New Roman"/>
                  <w:color w:val="0B0080"/>
                  <w:sz w:val="24"/>
                  <w:szCs w:val="24"/>
                </w:rPr>
                <w:t>ньютон</w:t>
              </w:r>
            </w:hyperlink>
            <w:r w:rsidRPr="004E1928">
              <w:rPr>
                <w:rFonts w:ascii="Times New Roman" w:hAnsi="Times New Roman" w:cs="Times New Roman"/>
                <w:color w:val="000000"/>
                <w:sz w:val="24"/>
                <w:szCs w:val="24"/>
              </w:rPr>
              <w:t>на метр довжини.</w:t>
            </w:r>
          </w:p>
        </w:tc>
      </w:tr>
      <w:tr w:rsidR="008B4A88" w:rsidRPr="004E1928" w:rsidTr="008B4A88">
        <w:tc>
          <w:tcPr>
            <w:tcW w:w="1059" w:type="dxa"/>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B55AED" w:rsidP="00DD30B2">
            <w:pPr>
              <w:spacing w:after="0" w:line="240" w:lineRule="auto"/>
              <w:rPr>
                <w:rFonts w:ascii="Times New Roman" w:hAnsi="Times New Roman" w:cs="Times New Roman"/>
                <w:color w:val="000000"/>
                <w:sz w:val="24"/>
                <w:szCs w:val="24"/>
              </w:rPr>
            </w:pPr>
            <w:hyperlink r:id="rId1267" w:tooltip="Кельвін (одиниця СІ)" w:history="1">
              <w:r w:rsidR="008B4A88" w:rsidRPr="004E1928">
                <w:rPr>
                  <w:rStyle w:val="a5"/>
                  <w:rFonts w:ascii="Times New Roman" w:hAnsi="Times New Roman" w:cs="Times New Roman"/>
                  <w:color w:val="0B0080"/>
                  <w:sz w:val="24"/>
                  <w:szCs w:val="24"/>
                </w:rPr>
                <w:t>кельвін</w:t>
              </w:r>
            </w:hyperlink>
          </w:p>
        </w:tc>
        <w:tc>
          <w:tcPr>
            <w:tcW w:w="953" w:type="dxa"/>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B55AED" w:rsidP="00DD30B2">
            <w:pPr>
              <w:spacing w:after="0" w:line="240" w:lineRule="auto"/>
              <w:rPr>
                <w:rFonts w:ascii="Times New Roman" w:hAnsi="Times New Roman" w:cs="Times New Roman"/>
                <w:color w:val="000000"/>
                <w:sz w:val="24"/>
                <w:szCs w:val="24"/>
              </w:rPr>
            </w:pPr>
            <w:hyperlink r:id="rId1268" w:tooltip="en:Kelvin" w:history="1">
              <w:r w:rsidR="008B4A88" w:rsidRPr="004E1928">
                <w:rPr>
                  <w:rStyle w:val="a5"/>
                  <w:rFonts w:ascii="Times New Roman" w:hAnsi="Times New Roman" w:cs="Times New Roman"/>
                  <w:color w:val="663366"/>
                  <w:sz w:val="24"/>
                  <w:szCs w:val="24"/>
                </w:rPr>
                <w:t>kelvin</w:t>
              </w:r>
            </w:hyperlink>
          </w:p>
        </w:tc>
        <w:tc>
          <w:tcPr>
            <w:tcW w:w="992" w:type="dxa"/>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jc w:val="center"/>
              <w:rPr>
                <w:rFonts w:ascii="Times New Roman" w:hAnsi="Times New Roman" w:cs="Times New Roman"/>
                <w:color w:val="000000"/>
                <w:sz w:val="24"/>
                <w:szCs w:val="24"/>
              </w:rPr>
            </w:pPr>
            <w:r w:rsidRPr="004E1928">
              <w:rPr>
                <w:rFonts w:ascii="Times New Roman" w:hAnsi="Times New Roman" w:cs="Times New Roman"/>
                <w:color w:val="000000"/>
                <w:sz w:val="24"/>
                <w:szCs w:val="24"/>
              </w:rPr>
              <w:t>К</w:t>
            </w:r>
          </w:p>
        </w:tc>
        <w:tc>
          <w:tcPr>
            <w:tcW w:w="992" w:type="dxa"/>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jc w:val="center"/>
              <w:rPr>
                <w:rFonts w:ascii="Times New Roman" w:hAnsi="Times New Roman" w:cs="Times New Roman"/>
                <w:color w:val="000000"/>
                <w:sz w:val="24"/>
                <w:szCs w:val="24"/>
              </w:rPr>
            </w:pPr>
            <w:r w:rsidRPr="004E1928">
              <w:rPr>
                <w:rFonts w:ascii="Times New Roman" w:hAnsi="Times New Roman" w:cs="Times New Roman"/>
                <w:color w:val="000000"/>
                <w:sz w:val="24"/>
                <w:szCs w:val="24"/>
              </w:rPr>
              <w:t>K</w:t>
            </w:r>
          </w:p>
        </w:tc>
        <w:tc>
          <w:tcPr>
            <w:tcW w:w="1134" w:type="dxa"/>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rPr>
                <w:rFonts w:ascii="Times New Roman" w:hAnsi="Times New Roman" w:cs="Times New Roman"/>
                <w:color w:val="000000"/>
                <w:sz w:val="24"/>
                <w:szCs w:val="24"/>
              </w:rPr>
            </w:pPr>
            <w:r w:rsidRPr="004E1928">
              <w:rPr>
                <w:rFonts w:ascii="Times New Roman" w:hAnsi="Times New Roman" w:cs="Times New Roman"/>
                <w:color w:val="000000"/>
                <w:sz w:val="24"/>
                <w:szCs w:val="24"/>
              </w:rPr>
              <w:t>термодинамічна</w:t>
            </w:r>
            <w:hyperlink r:id="rId1269" w:tooltip="Температура" w:history="1">
              <w:r w:rsidRPr="004E1928">
                <w:rPr>
                  <w:rStyle w:val="a5"/>
                  <w:rFonts w:ascii="Times New Roman" w:hAnsi="Times New Roman" w:cs="Times New Roman"/>
                  <w:color w:val="0B0080"/>
                  <w:sz w:val="24"/>
                  <w:szCs w:val="24"/>
                </w:rPr>
                <w:t>температура</w:t>
              </w:r>
            </w:hyperlink>
          </w:p>
        </w:tc>
        <w:tc>
          <w:tcPr>
            <w:tcW w:w="4778" w:type="dxa"/>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rPr>
                <w:rFonts w:ascii="Times New Roman" w:hAnsi="Times New Roman" w:cs="Times New Roman"/>
                <w:color w:val="000000"/>
                <w:sz w:val="24"/>
                <w:szCs w:val="24"/>
              </w:rPr>
            </w:pPr>
            <w:r w:rsidRPr="004E1928">
              <w:rPr>
                <w:rFonts w:ascii="Times New Roman" w:hAnsi="Times New Roman" w:cs="Times New Roman"/>
                <w:color w:val="000000"/>
                <w:sz w:val="24"/>
                <w:szCs w:val="24"/>
              </w:rPr>
              <w:t>Кельвін точно дорівнює 1/273,16 термодинамічної температури</w:t>
            </w:r>
            <w:r w:rsidRPr="004E1928">
              <w:rPr>
                <w:rStyle w:val="apple-converted-space"/>
                <w:rFonts w:ascii="Times New Roman" w:hAnsi="Times New Roman" w:cs="Times New Roman"/>
                <w:color w:val="000000"/>
                <w:sz w:val="24"/>
                <w:szCs w:val="24"/>
              </w:rPr>
              <w:t> </w:t>
            </w:r>
            <w:hyperlink r:id="rId1270" w:tooltip="Потрійна точка" w:history="1">
              <w:r w:rsidRPr="004E1928">
                <w:rPr>
                  <w:rStyle w:val="a5"/>
                  <w:rFonts w:ascii="Times New Roman" w:hAnsi="Times New Roman" w:cs="Times New Roman"/>
                  <w:color w:val="0B0080"/>
                  <w:sz w:val="24"/>
                  <w:szCs w:val="24"/>
                </w:rPr>
                <w:t>потрійної точки</w:t>
              </w:r>
            </w:hyperlink>
            <w:r w:rsidRPr="004E1928">
              <w:rPr>
                <w:rStyle w:val="apple-converted-space"/>
                <w:rFonts w:ascii="Times New Roman" w:hAnsi="Times New Roman" w:cs="Times New Roman"/>
                <w:color w:val="000000"/>
                <w:sz w:val="24"/>
                <w:szCs w:val="24"/>
              </w:rPr>
              <w:t> </w:t>
            </w:r>
            <w:hyperlink r:id="rId1271" w:tooltip="Вода" w:history="1">
              <w:r w:rsidRPr="004E1928">
                <w:rPr>
                  <w:rStyle w:val="a5"/>
                  <w:rFonts w:ascii="Times New Roman" w:hAnsi="Times New Roman" w:cs="Times New Roman"/>
                  <w:color w:val="0B0080"/>
                  <w:sz w:val="24"/>
                  <w:szCs w:val="24"/>
                </w:rPr>
                <w:t>води</w:t>
              </w:r>
            </w:hyperlink>
            <w:r w:rsidRPr="004E1928">
              <w:rPr>
                <w:rFonts w:ascii="Times New Roman" w:hAnsi="Times New Roman" w:cs="Times New Roman"/>
                <w:color w:val="000000"/>
                <w:sz w:val="24"/>
                <w:szCs w:val="24"/>
              </w:rPr>
              <w:t>.</w:t>
            </w:r>
          </w:p>
        </w:tc>
      </w:tr>
      <w:tr w:rsidR="008B4A88" w:rsidRPr="004E1928" w:rsidTr="008B4A88">
        <w:tc>
          <w:tcPr>
            <w:tcW w:w="1059" w:type="dxa"/>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B55AED" w:rsidP="00DD30B2">
            <w:pPr>
              <w:spacing w:after="0" w:line="240" w:lineRule="auto"/>
              <w:rPr>
                <w:rFonts w:ascii="Times New Roman" w:hAnsi="Times New Roman" w:cs="Times New Roman"/>
                <w:color w:val="000000"/>
                <w:sz w:val="24"/>
                <w:szCs w:val="24"/>
              </w:rPr>
            </w:pPr>
            <w:hyperlink r:id="rId1272" w:tooltip="Моль (одиниця СІ)" w:history="1">
              <w:r w:rsidR="008B4A88" w:rsidRPr="004E1928">
                <w:rPr>
                  <w:rStyle w:val="a5"/>
                  <w:rFonts w:ascii="Times New Roman" w:hAnsi="Times New Roman" w:cs="Times New Roman"/>
                  <w:color w:val="0B0080"/>
                  <w:sz w:val="24"/>
                  <w:szCs w:val="24"/>
                </w:rPr>
                <w:t>моль</w:t>
              </w:r>
            </w:hyperlink>
          </w:p>
        </w:tc>
        <w:tc>
          <w:tcPr>
            <w:tcW w:w="953" w:type="dxa"/>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B55AED" w:rsidP="00DD30B2">
            <w:pPr>
              <w:spacing w:after="0" w:line="240" w:lineRule="auto"/>
              <w:rPr>
                <w:rFonts w:ascii="Times New Roman" w:hAnsi="Times New Roman" w:cs="Times New Roman"/>
                <w:color w:val="000000"/>
                <w:sz w:val="24"/>
                <w:szCs w:val="24"/>
              </w:rPr>
            </w:pPr>
            <w:hyperlink r:id="rId1273" w:tooltip="en:Mole (unit)" w:history="1">
              <w:r w:rsidR="008B4A88" w:rsidRPr="004E1928">
                <w:rPr>
                  <w:rStyle w:val="a5"/>
                  <w:rFonts w:ascii="Times New Roman" w:hAnsi="Times New Roman" w:cs="Times New Roman"/>
                  <w:color w:val="663366"/>
                  <w:sz w:val="24"/>
                  <w:szCs w:val="24"/>
                </w:rPr>
                <w:t>mole</w:t>
              </w:r>
            </w:hyperlink>
          </w:p>
        </w:tc>
        <w:tc>
          <w:tcPr>
            <w:tcW w:w="992" w:type="dxa"/>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jc w:val="center"/>
              <w:rPr>
                <w:rFonts w:ascii="Times New Roman" w:hAnsi="Times New Roman" w:cs="Times New Roman"/>
                <w:color w:val="000000"/>
                <w:sz w:val="24"/>
                <w:szCs w:val="24"/>
              </w:rPr>
            </w:pPr>
            <w:r w:rsidRPr="004E1928">
              <w:rPr>
                <w:rFonts w:ascii="Times New Roman" w:hAnsi="Times New Roman" w:cs="Times New Roman"/>
                <w:color w:val="000000"/>
                <w:sz w:val="24"/>
                <w:szCs w:val="24"/>
              </w:rPr>
              <w:t>моль</w:t>
            </w:r>
          </w:p>
        </w:tc>
        <w:tc>
          <w:tcPr>
            <w:tcW w:w="992" w:type="dxa"/>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jc w:val="center"/>
              <w:rPr>
                <w:rFonts w:ascii="Times New Roman" w:hAnsi="Times New Roman" w:cs="Times New Roman"/>
                <w:color w:val="000000"/>
                <w:sz w:val="24"/>
                <w:szCs w:val="24"/>
              </w:rPr>
            </w:pPr>
            <w:r w:rsidRPr="004E1928">
              <w:rPr>
                <w:rFonts w:ascii="Times New Roman" w:hAnsi="Times New Roman" w:cs="Times New Roman"/>
                <w:color w:val="000000"/>
                <w:sz w:val="24"/>
                <w:szCs w:val="24"/>
              </w:rPr>
              <w:t>mol</w:t>
            </w:r>
          </w:p>
        </w:tc>
        <w:tc>
          <w:tcPr>
            <w:tcW w:w="1134" w:type="dxa"/>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B55AED" w:rsidP="00DD30B2">
            <w:pPr>
              <w:spacing w:after="0" w:line="240" w:lineRule="auto"/>
              <w:rPr>
                <w:rFonts w:ascii="Times New Roman" w:hAnsi="Times New Roman" w:cs="Times New Roman"/>
                <w:color w:val="000000"/>
                <w:sz w:val="24"/>
                <w:szCs w:val="24"/>
              </w:rPr>
            </w:pPr>
            <w:hyperlink r:id="rId1274" w:tooltip="Кількість речовини" w:history="1">
              <w:r w:rsidR="008B4A88" w:rsidRPr="004E1928">
                <w:rPr>
                  <w:rStyle w:val="a5"/>
                  <w:rFonts w:ascii="Times New Roman" w:hAnsi="Times New Roman" w:cs="Times New Roman"/>
                  <w:color w:val="0B0080"/>
                  <w:sz w:val="24"/>
                  <w:szCs w:val="24"/>
                </w:rPr>
                <w:t>кількість речовини</w:t>
              </w:r>
            </w:hyperlink>
          </w:p>
        </w:tc>
        <w:tc>
          <w:tcPr>
            <w:tcW w:w="4778" w:type="dxa"/>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rPr>
                <w:rFonts w:ascii="Times New Roman" w:hAnsi="Times New Roman" w:cs="Times New Roman"/>
                <w:color w:val="000000"/>
                <w:sz w:val="24"/>
                <w:szCs w:val="24"/>
              </w:rPr>
            </w:pPr>
            <w:r w:rsidRPr="004E1928">
              <w:rPr>
                <w:rFonts w:ascii="Times New Roman" w:hAnsi="Times New Roman" w:cs="Times New Roman"/>
                <w:color w:val="000000"/>
                <w:sz w:val="24"/>
                <w:szCs w:val="24"/>
              </w:rPr>
              <w:t>Моль є кількість речовини, що містить стільки ж елементарних часток (</w:t>
            </w:r>
            <w:hyperlink r:id="rId1275" w:tooltip="Атом" w:history="1">
              <w:r w:rsidRPr="004E1928">
                <w:rPr>
                  <w:rStyle w:val="a5"/>
                  <w:rFonts w:ascii="Times New Roman" w:hAnsi="Times New Roman" w:cs="Times New Roman"/>
                  <w:color w:val="0B0080"/>
                  <w:sz w:val="24"/>
                  <w:szCs w:val="24"/>
                </w:rPr>
                <w:t>атомів</w:t>
              </w:r>
            </w:hyperlink>
            <w:r w:rsidRPr="004E1928">
              <w:rPr>
                <w:rFonts w:ascii="Times New Roman" w:hAnsi="Times New Roman" w:cs="Times New Roman"/>
                <w:color w:val="000000"/>
                <w:sz w:val="24"/>
                <w:szCs w:val="24"/>
              </w:rPr>
              <w:t>,</w:t>
            </w:r>
            <w:r w:rsidRPr="004E1928">
              <w:rPr>
                <w:rStyle w:val="apple-converted-space"/>
                <w:rFonts w:ascii="Times New Roman" w:hAnsi="Times New Roman" w:cs="Times New Roman"/>
                <w:color w:val="000000"/>
                <w:sz w:val="24"/>
                <w:szCs w:val="24"/>
              </w:rPr>
              <w:t> </w:t>
            </w:r>
            <w:hyperlink r:id="rId1276" w:tooltip="Молекула" w:history="1">
              <w:r w:rsidRPr="004E1928">
                <w:rPr>
                  <w:rStyle w:val="a5"/>
                  <w:rFonts w:ascii="Times New Roman" w:hAnsi="Times New Roman" w:cs="Times New Roman"/>
                  <w:color w:val="0B0080"/>
                  <w:sz w:val="24"/>
                  <w:szCs w:val="24"/>
                </w:rPr>
                <w:t>молекул</w:t>
              </w:r>
            </w:hyperlink>
            <w:r w:rsidRPr="004E1928">
              <w:rPr>
                <w:rFonts w:ascii="Times New Roman" w:hAnsi="Times New Roman" w:cs="Times New Roman"/>
                <w:color w:val="000000"/>
                <w:sz w:val="24"/>
                <w:szCs w:val="24"/>
              </w:rPr>
              <w:t>,</w:t>
            </w:r>
            <w:r w:rsidRPr="004E1928">
              <w:rPr>
                <w:rStyle w:val="apple-converted-space"/>
                <w:rFonts w:ascii="Times New Roman" w:hAnsi="Times New Roman" w:cs="Times New Roman"/>
                <w:color w:val="000000"/>
                <w:sz w:val="24"/>
                <w:szCs w:val="24"/>
              </w:rPr>
              <w:t> </w:t>
            </w:r>
            <w:hyperlink r:id="rId1277" w:tooltip="Електрон" w:history="1">
              <w:r w:rsidRPr="004E1928">
                <w:rPr>
                  <w:rStyle w:val="a5"/>
                  <w:rFonts w:ascii="Times New Roman" w:hAnsi="Times New Roman" w:cs="Times New Roman"/>
                  <w:color w:val="0B0080"/>
                  <w:sz w:val="24"/>
                  <w:szCs w:val="24"/>
                </w:rPr>
                <w:t>електронів</w:t>
              </w:r>
            </w:hyperlink>
            <w:r w:rsidRPr="004E1928">
              <w:rPr>
                <w:rFonts w:ascii="Times New Roman" w:hAnsi="Times New Roman" w:cs="Times New Roman"/>
                <w:color w:val="000000"/>
                <w:sz w:val="24"/>
                <w:szCs w:val="24"/>
              </w:rPr>
              <w:t>тощо), скільки атомів міститься в 0,012 кілограмах</w:t>
            </w:r>
            <w:r w:rsidRPr="004E1928">
              <w:rPr>
                <w:rStyle w:val="apple-converted-space"/>
                <w:rFonts w:ascii="Times New Roman" w:hAnsi="Times New Roman" w:cs="Times New Roman"/>
                <w:color w:val="000000"/>
                <w:sz w:val="24"/>
                <w:szCs w:val="24"/>
              </w:rPr>
              <w:t> </w:t>
            </w:r>
            <w:hyperlink r:id="rId1278" w:tooltip="Вуглець" w:history="1">
              <w:r w:rsidRPr="004E1928">
                <w:rPr>
                  <w:rStyle w:val="a5"/>
                  <w:rFonts w:ascii="Times New Roman" w:hAnsi="Times New Roman" w:cs="Times New Roman"/>
                  <w:color w:val="0B0080"/>
                  <w:sz w:val="24"/>
                  <w:szCs w:val="24"/>
                </w:rPr>
                <w:t>вуглецю-12</w:t>
              </w:r>
            </w:hyperlink>
            <w:r w:rsidRPr="004E1928">
              <w:rPr>
                <w:rFonts w:ascii="Times New Roman" w:hAnsi="Times New Roman" w:cs="Times New Roman"/>
                <w:color w:val="000000"/>
                <w:sz w:val="24"/>
                <w:szCs w:val="24"/>
              </w:rPr>
              <w:t>.</w:t>
            </w:r>
          </w:p>
        </w:tc>
      </w:tr>
      <w:tr w:rsidR="008B4A88" w:rsidRPr="004E1928" w:rsidTr="008B4A88">
        <w:tc>
          <w:tcPr>
            <w:tcW w:w="1059" w:type="dxa"/>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B55AED" w:rsidP="00DD30B2">
            <w:pPr>
              <w:spacing w:after="0" w:line="240" w:lineRule="auto"/>
              <w:rPr>
                <w:rFonts w:ascii="Times New Roman" w:hAnsi="Times New Roman" w:cs="Times New Roman"/>
                <w:color w:val="000000"/>
                <w:sz w:val="24"/>
                <w:szCs w:val="24"/>
              </w:rPr>
            </w:pPr>
            <w:hyperlink r:id="rId1279" w:tooltip="Кандела" w:history="1">
              <w:r w:rsidR="008B4A88" w:rsidRPr="004E1928">
                <w:rPr>
                  <w:rStyle w:val="a5"/>
                  <w:rFonts w:ascii="Times New Roman" w:hAnsi="Times New Roman" w:cs="Times New Roman"/>
                  <w:color w:val="0B0080"/>
                  <w:sz w:val="24"/>
                  <w:szCs w:val="24"/>
                </w:rPr>
                <w:t>кандела</w:t>
              </w:r>
            </w:hyperlink>
          </w:p>
        </w:tc>
        <w:tc>
          <w:tcPr>
            <w:tcW w:w="953" w:type="dxa"/>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B55AED" w:rsidP="00DD30B2">
            <w:pPr>
              <w:spacing w:after="0" w:line="240" w:lineRule="auto"/>
              <w:rPr>
                <w:rFonts w:ascii="Times New Roman" w:hAnsi="Times New Roman" w:cs="Times New Roman"/>
                <w:color w:val="000000"/>
                <w:sz w:val="24"/>
                <w:szCs w:val="24"/>
              </w:rPr>
            </w:pPr>
            <w:hyperlink r:id="rId1280" w:tooltip="en:Candela" w:history="1">
              <w:r w:rsidR="008B4A88" w:rsidRPr="004E1928">
                <w:rPr>
                  <w:rStyle w:val="a5"/>
                  <w:rFonts w:ascii="Times New Roman" w:hAnsi="Times New Roman" w:cs="Times New Roman"/>
                  <w:color w:val="663366"/>
                  <w:sz w:val="24"/>
                  <w:szCs w:val="24"/>
                </w:rPr>
                <w:t>candela</w:t>
              </w:r>
            </w:hyperlink>
          </w:p>
        </w:tc>
        <w:tc>
          <w:tcPr>
            <w:tcW w:w="992" w:type="dxa"/>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jc w:val="center"/>
              <w:rPr>
                <w:rFonts w:ascii="Times New Roman" w:hAnsi="Times New Roman" w:cs="Times New Roman"/>
                <w:color w:val="000000"/>
                <w:sz w:val="24"/>
                <w:szCs w:val="24"/>
              </w:rPr>
            </w:pPr>
            <w:r w:rsidRPr="004E1928">
              <w:rPr>
                <w:rFonts w:ascii="Times New Roman" w:hAnsi="Times New Roman" w:cs="Times New Roman"/>
                <w:color w:val="000000"/>
                <w:sz w:val="24"/>
                <w:szCs w:val="24"/>
              </w:rPr>
              <w:t>кд</w:t>
            </w:r>
          </w:p>
        </w:tc>
        <w:tc>
          <w:tcPr>
            <w:tcW w:w="992" w:type="dxa"/>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jc w:val="center"/>
              <w:rPr>
                <w:rFonts w:ascii="Times New Roman" w:hAnsi="Times New Roman" w:cs="Times New Roman"/>
                <w:color w:val="000000"/>
                <w:sz w:val="24"/>
                <w:szCs w:val="24"/>
              </w:rPr>
            </w:pPr>
            <w:r w:rsidRPr="004E1928">
              <w:rPr>
                <w:rFonts w:ascii="Times New Roman" w:hAnsi="Times New Roman" w:cs="Times New Roman"/>
                <w:color w:val="000000"/>
                <w:sz w:val="24"/>
                <w:szCs w:val="24"/>
              </w:rPr>
              <w:t>cd</w:t>
            </w:r>
          </w:p>
        </w:tc>
        <w:tc>
          <w:tcPr>
            <w:tcW w:w="1134" w:type="dxa"/>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B55AED" w:rsidP="00DD30B2">
            <w:pPr>
              <w:spacing w:after="0" w:line="240" w:lineRule="auto"/>
              <w:rPr>
                <w:rFonts w:ascii="Times New Roman" w:hAnsi="Times New Roman" w:cs="Times New Roman"/>
                <w:color w:val="000000"/>
                <w:sz w:val="24"/>
                <w:szCs w:val="24"/>
              </w:rPr>
            </w:pPr>
            <w:hyperlink r:id="rId1281" w:tooltip="Сила світла" w:history="1">
              <w:r w:rsidR="008B4A88" w:rsidRPr="004E1928">
                <w:rPr>
                  <w:rStyle w:val="a5"/>
                  <w:rFonts w:ascii="Times New Roman" w:hAnsi="Times New Roman" w:cs="Times New Roman"/>
                  <w:color w:val="0B0080"/>
                  <w:sz w:val="24"/>
                  <w:szCs w:val="24"/>
                </w:rPr>
                <w:t>сила світла</w:t>
              </w:r>
            </w:hyperlink>
          </w:p>
        </w:tc>
        <w:tc>
          <w:tcPr>
            <w:tcW w:w="4778" w:type="dxa"/>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rPr>
                <w:rFonts w:ascii="Times New Roman" w:hAnsi="Times New Roman" w:cs="Times New Roman"/>
                <w:color w:val="000000"/>
                <w:sz w:val="24"/>
                <w:szCs w:val="24"/>
              </w:rPr>
            </w:pPr>
            <w:r w:rsidRPr="004E1928">
              <w:rPr>
                <w:rFonts w:ascii="Times New Roman" w:hAnsi="Times New Roman" w:cs="Times New Roman"/>
                <w:color w:val="000000"/>
                <w:sz w:val="24"/>
                <w:szCs w:val="24"/>
              </w:rPr>
              <w:t>Кандела це</w:t>
            </w:r>
            <w:r w:rsidRPr="004E1928">
              <w:rPr>
                <w:rStyle w:val="apple-converted-space"/>
                <w:rFonts w:ascii="Times New Roman" w:hAnsi="Times New Roman" w:cs="Times New Roman"/>
                <w:color w:val="000000"/>
                <w:sz w:val="24"/>
                <w:szCs w:val="24"/>
              </w:rPr>
              <w:t> </w:t>
            </w:r>
            <w:hyperlink r:id="rId1282" w:tooltip="Сила світла" w:history="1">
              <w:r w:rsidRPr="004E1928">
                <w:rPr>
                  <w:rStyle w:val="a5"/>
                  <w:rFonts w:ascii="Times New Roman" w:hAnsi="Times New Roman" w:cs="Times New Roman"/>
                  <w:color w:val="0B0080"/>
                  <w:sz w:val="24"/>
                  <w:szCs w:val="24"/>
                </w:rPr>
                <w:t>сила світла</w:t>
              </w:r>
            </w:hyperlink>
            <w:r w:rsidRPr="004E1928">
              <w:rPr>
                <w:rStyle w:val="apple-converted-space"/>
                <w:rFonts w:ascii="Times New Roman" w:hAnsi="Times New Roman" w:cs="Times New Roman"/>
                <w:color w:val="000000"/>
                <w:sz w:val="24"/>
                <w:szCs w:val="24"/>
              </w:rPr>
              <w:t> </w:t>
            </w:r>
            <w:r w:rsidRPr="004E1928">
              <w:rPr>
                <w:rFonts w:ascii="Times New Roman" w:hAnsi="Times New Roman" w:cs="Times New Roman"/>
                <w:color w:val="000000"/>
                <w:sz w:val="24"/>
                <w:szCs w:val="24"/>
              </w:rPr>
              <w:t>у визначеному напрямку від</w:t>
            </w:r>
            <w:r w:rsidRPr="004E1928">
              <w:rPr>
                <w:rStyle w:val="apple-converted-space"/>
                <w:rFonts w:ascii="Times New Roman" w:hAnsi="Times New Roman" w:cs="Times New Roman"/>
                <w:color w:val="000000"/>
                <w:sz w:val="24"/>
                <w:szCs w:val="24"/>
              </w:rPr>
              <w:t> </w:t>
            </w:r>
            <w:hyperlink r:id="rId1283" w:tooltip="Джерело світла" w:history="1">
              <w:r w:rsidRPr="004E1928">
                <w:rPr>
                  <w:rStyle w:val="a5"/>
                  <w:rFonts w:ascii="Times New Roman" w:hAnsi="Times New Roman" w:cs="Times New Roman"/>
                  <w:color w:val="0B0080"/>
                  <w:sz w:val="24"/>
                  <w:szCs w:val="24"/>
                </w:rPr>
                <w:t>джерела</w:t>
              </w:r>
            </w:hyperlink>
            <w:r w:rsidRPr="004E1928">
              <w:rPr>
                <w:rFonts w:ascii="Times New Roman" w:hAnsi="Times New Roman" w:cs="Times New Roman"/>
                <w:color w:val="000000"/>
                <w:sz w:val="24"/>
                <w:szCs w:val="24"/>
              </w:rPr>
              <w:t>, що випромінює</w:t>
            </w:r>
            <w:r w:rsidRPr="004E1928">
              <w:rPr>
                <w:rStyle w:val="apple-converted-space"/>
                <w:rFonts w:ascii="Times New Roman" w:hAnsi="Times New Roman" w:cs="Times New Roman"/>
                <w:color w:val="000000"/>
                <w:sz w:val="24"/>
                <w:szCs w:val="24"/>
              </w:rPr>
              <w:t> </w:t>
            </w:r>
            <w:hyperlink r:id="rId1284" w:tooltip="Монохроматична хвиля" w:history="1">
              <w:r w:rsidRPr="004E1928">
                <w:rPr>
                  <w:rStyle w:val="a5"/>
                  <w:rFonts w:ascii="Times New Roman" w:hAnsi="Times New Roman" w:cs="Times New Roman"/>
                  <w:color w:val="0B0080"/>
                  <w:sz w:val="24"/>
                  <w:szCs w:val="24"/>
                </w:rPr>
                <w:t>монохроматичне випромінювання</w:t>
              </w:r>
            </w:hyperlink>
            <w:r w:rsidRPr="004E1928">
              <w:rPr>
                <w:rStyle w:val="apple-converted-space"/>
                <w:rFonts w:ascii="Times New Roman" w:hAnsi="Times New Roman" w:cs="Times New Roman"/>
                <w:color w:val="000000"/>
                <w:sz w:val="24"/>
                <w:szCs w:val="24"/>
              </w:rPr>
              <w:t> </w:t>
            </w:r>
            <w:r w:rsidRPr="004E1928">
              <w:rPr>
                <w:rFonts w:ascii="Times New Roman" w:hAnsi="Times New Roman" w:cs="Times New Roman"/>
                <w:color w:val="000000"/>
                <w:sz w:val="24"/>
                <w:szCs w:val="24"/>
              </w:rPr>
              <w:t>з частотою 540×10</w:t>
            </w:r>
            <w:r w:rsidRPr="004E1928">
              <w:rPr>
                <w:rFonts w:ascii="Times New Roman" w:hAnsi="Times New Roman" w:cs="Times New Roman"/>
                <w:color w:val="000000"/>
                <w:sz w:val="24"/>
                <w:szCs w:val="24"/>
                <w:vertAlign w:val="superscript"/>
              </w:rPr>
              <w:t>12</w:t>
            </w:r>
            <w:r w:rsidRPr="004E1928">
              <w:rPr>
                <w:rStyle w:val="apple-converted-space"/>
                <w:rFonts w:ascii="Times New Roman" w:hAnsi="Times New Roman" w:cs="Times New Roman"/>
                <w:color w:val="000000"/>
                <w:sz w:val="24"/>
                <w:szCs w:val="24"/>
              </w:rPr>
              <w:t> </w:t>
            </w:r>
            <w:hyperlink r:id="rId1285" w:tooltip="Герц" w:history="1">
              <w:r w:rsidRPr="004E1928">
                <w:rPr>
                  <w:rStyle w:val="a5"/>
                  <w:rFonts w:ascii="Times New Roman" w:hAnsi="Times New Roman" w:cs="Times New Roman"/>
                  <w:color w:val="0B0080"/>
                  <w:sz w:val="24"/>
                  <w:szCs w:val="24"/>
                </w:rPr>
                <w:t>герц</w:t>
              </w:r>
            </w:hyperlink>
            <w:r w:rsidRPr="004E1928">
              <w:rPr>
                <w:rStyle w:val="apple-converted-space"/>
                <w:rFonts w:ascii="Times New Roman" w:hAnsi="Times New Roman" w:cs="Times New Roman"/>
                <w:color w:val="000000"/>
                <w:sz w:val="24"/>
                <w:szCs w:val="24"/>
              </w:rPr>
              <w:t> </w:t>
            </w:r>
            <w:r w:rsidRPr="004E1928">
              <w:rPr>
                <w:rFonts w:ascii="Times New Roman" w:hAnsi="Times New Roman" w:cs="Times New Roman"/>
                <w:color w:val="000000"/>
                <w:sz w:val="24"/>
                <w:szCs w:val="24"/>
              </w:rPr>
              <w:t>та має інтенсивність випромінювання в цьому напрямку 1/683</w:t>
            </w:r>
            <w:r w:rsidRPr="004E1928">
              <w:rPr>
                <w:rStyle w:val="apple-converted-space"/>
                <w:rFonts w:ascii="Times New Roman" w:hAnsi="Times New Roman" w:cs="Times New Roman"/>
                <w:color w:val="000000"/>
                <w:sz w:val="24"/>
                <w:szCs w:val="24"/>
              </w:rPr>
              <w:t> </w:t>
            </w:r>
            <w:hyperlink r:id="rId1286" w:tooltip="Ват" w:history="1">
              <w:r w:rsidRPr="004E1928">
                <w:rPr>
                  <w:rStyle w:val="a5"/>
                  <w:rFonts w:ascii="Times New Roman" w:hAnsi="Times New Roman" w:cs="Times New Roman"/>
                  <w:color w:val="0B0080"/>
                  <w:sz w:val="24"/>
                  <w:szCs w:val="24"/>
                </w:rPr>
                <w:t>ват</w:t>
              </w:r>
            </w:hyperlink>
            <w:r w:rsidRPr="004E1928">
              <w:rPr>
                <w:rStyle w:val="apple-converted-space"/>
                <w:rFonts w:ascii="Times New Roman" w:hAnsi="Times New Roman" w:cs="Times New Roman"/>
                <w:color w:val="000000"/>
                <w:sz w:val="24"/>
                <w:szCs w:val="24"/>
              </w:rPr>
              <w:t> </w:t>
            </w:r>
            <w:r w:rsidRPr="004E1928">
              <w:rPr>
                <w:rFonts w:ascii="Times New Roman" w:hAnsi="Times New Roman" w:cs="Times New Roman"/>
                <w:color w:val="000000"/>
                <w:sz w:val="24"/>
                <w:szCs w:val="24"/>
              </w:rPr>
              <w:t>на</w:t>
            </w:r>
            <w:r w:rsidRPr="004E1928">
              <w:rPr>
                <w:rStyle w:val="apple-converted-space"/>
                <w:rFonts w:ascii="Times New Roman" w:hAnsi="Times New Roman" w:cs="Times New Roman"/>
                <w:color w:val="000000"/>
                <w:sz w:val="24"/>
                <w:szCs w:val="24"/>
              </w:rPr>
              <w:t> </w:t>
            </w:r>
            <w:hyperlink r:id="rId1287" w:tooltip="Стерадіан" w:history="1">
              <w:r w:rsidRPr="004E1928">
                <w:rPr>
                  <w:rStyle w:val="a5"/>
                  <w:rFonts w:ascii="Times New Roman" w:hAnsi="Times New Roman" w:cs="Times New Roman"/>
                  <w:color w:val="0B0080"/>
                  <w:sz w:val="24"/>
                  <w:szCs w:val="24"/>
                </w:rPr>
                <w:t>стерадіан</w:t>
              </w:r>
            </w:hyperlink>
            <w:r w:rsidRPr="004E1928">
              <w:rPr>
                <w:rFonts w:ascii="Times New Roman" w:hAnsi="Times New Roman" w:cs="Times New Roman"/>
                <w:color w:val="000000"/>
                <w:sz w:val="24"/>
                <w:szCs w:val="24"/>
              </w:rPr>
              <w:t>.</w:t>
            </w:r>
          </w:p>
        </w:tc>
      </w:tr>
    </w:tbl>
    <w:p w:rsidR="00DD30B2" w:rsidRPr="004E1928" w:rsidRDefault="00DD30B2" w:rsidP="008B4A88">
      <w:pPr>
        <w:pStyle w:val="3"/>
        <w:shd w:val="clear" w:color="auto" w:fill="FFFFFF"/>
        <w:spacing w:before="72"/>
        <w:rPr>
          <w:rStyle w:val="mw-headline"/>
          <w:rFonts w:ascii="Times New Roman" w:hAnsi="Times New Roman" w:cs="Times New Roman"/>
          <w:color w:val="000000"/>
          <w:sz w:val="24"/>
          <w:szCs w:val="24"/>
          <w:lang w:val="uk-UA"/>
        </w:rPr>
      </w:pPr>
    </w:p>
    <w:p w:rsidR="00DD30B2" w:rsidRPr="004E1928" w:rsidRDefault="00DD30B2" w:rsidP="00DD30B2">
      <w:pPr>
        <w:rPr>
          <w:lang w:val="uk-UA" w:eastAsia="en-US"/>
        </w:rPr>
      </w:pPr>
    </w:p>
    <w:p w:rsidR="00DD30B2" w:rsidRPr="004E1928" w:rsidRDefault="00DD30B2" w:rsidP="008B4A88">
      <w:pPr>
        <w:pStyle w:val="3"/>
        <w:shd w:val="clear" w:color="auto" w:fill="FFFFFF"/>
        <w:spacing w:before="72"/>
        <w:rPr>
          <w:rStyle w:val="mw-headline"/>
          <w:rFonts w:ascii="Times New Roman" w:hAnsi="Times New Roman" w:cs="Times New Roman"/>
          <w:color w:val="000000"/>
          <w:sz w:val="24"/>
          <w:szCs w:val="24"/>
          <w:lang w:val="uk-UA"/>
        </w:rPr>
      </w:pPr>
    </w:p>
    <w:p w:rsidR="00DD30B2" w:rsidRPr="004E1928" w:rsidRDefault="00DD30B2" w:rsidP="008B4A88">
      <w:pPr>
        <w:pStyle w:val="3"/>
        <w:shd w:val="clear" w:color="auto" w:fill="FFFFFF"/>
        <w:spacing w:before="72"/>
        <w:rPr>
          <w:rStyle w:val="mw-headline"/>
          <w:rFonts w:ascii="Times New Roman" w:hAnsi="Times New Roman" w:cs="Times New Roman"/>
          <w:color w:val="000000"/>
          <w:sz w:val="24"/>
          <w:szCs w:val="24"/>
          <w:lang w:val="uk-UA"/>
        </w:rPr>
      </w:pPr>
    </w:p>
    <w:p w:rsidR="008B4A88" w:rsidRPr="004E1928" w:rsidRDefault="008B4A88" w:rsidP="008B4A88">
      <w:pPr>
        <w:pStyle w:val="3"/>
        <w:shd w:val="clear" w:color="auto" w:fill="FFFFFF"/>
        <w:spacing w:before="72"/>
        <w:rPr>
          <w:rStyle w:val="mw-headline"/>
          <w:rFonts w:ascii="Times New Roman" w:hAnsi="Times New Roman" w:cs="Times New Roman"/>
          <w:color w:val="000000"/>
          <w:sz w:val="24"/>
          <w:szCs w:val="24"/>
          <w:lang w:val="uk-UA"/>
        </w:rPr>
      </w:pPr>
      <w:r w:rsidRPr="004E1928">
        <w:rPr>
          <w:rStyle w:val="mw-headline"/>
          <w:rFonts w:ascii="Times New Roman" w:hAnsi="Times New Roman" w:cs="Times New Roman"/>
          <w:color w:val="000000"/>
          <w:sz w:val="24"/>
          <w:szCs w:val="24"/>
        </w:rPr>
        <w:t>Похідні одиниці, що мають власні назви</w:t>
      </w:r>
    </w:p>
    <w:tbl>
      <w:tblPr>
        <w:tblW w:w="0" w:type="auto"/>
        <w:tblBorders>
          <w:top w:val="single" w:sz="6" w:space="0" w:color="AAAAAA"/>
          <w:left w:val="single" w:sz="6" w:space="0" w:color="AAAAAA"/>
          <w:bottom w:val="single" w:sz="6" w:space="0" w:color="AAAAAA"/>
          <w:right w:val="single" w:sz="6" w:space="0" w:color="AAAAAA"/>
        </w:tblBorders>
        <w:shd w:val="clear" w:color="auto" w:fill="F9F9F9"/>
        <w:tblCellMar>
          <w:top w:w="15" w:type="dxa"/>
          <w:left w:w="15" w:type="dxa"/>
          <w:bottom w:w="15" w:type="dxa"/>
          <w:right w:w="15" w:type="dxa"/>
        </w:tblCellMar>
        <w:tblLook w:val="0000"/>
      </w:tblPr>
      <w:tblGrid>
        <w:gridCol w:w="1181"/>
        <w:gridCol w:w="1265"/>
        <w:gridCol w:w="1169"/>
        <w:gridCol w:w="1252"/>
        <w:gridCol w:w="2222"/>
        <w:gridCol w:w="915"/>
        <w:gridCol w:w="1414"/>
      </w:tblGrid>
      <w:tr w:rsidR="008B4A88" w:rsidRPr="004E1928" w:rsidTr="008B4A88">
        <w:tc>
          <w:tcPr>
            <w:tcW w:w="0" w:type="auto"/>
            <w:gridSpan w:val="2"/>
            <w:tcBorders>
              <w:top w:val="single" w:sz="6" w:space="0" w:color="AAAAAA"/>
              <w:left w:val="single" w:sz="6" w:space="0" w:color="AAAAAA"/>
              <w:bottom w:val="single" w:sz="6" w:space="0" w:color="AAAAAA"/>
              <w:right w:val="single" w:sz="6" w:space="0" w:color="AAAAAA"/>
            </w:tcBorders>
            <w:shd w:val="clear" w:color="auto" w:fill="F2F2F2"/>
            <w:vAlign w:val="center"/>
          </w:tcPr>
          <w:p w:rsidR="008B4A88" w:rsidRPr="004E1928" w:rsidRDefault="008B4A88" w:rsidP="00DD30B2">
            <w:pPr>
              <w:spacing w:after="0" w:line="240" w:lineRule="auto"/>
              <w:jc w:val="center"/>
              <w:rPr>
                <w:rFonts w:ascii="Times New Roman" w:hAnsi="Times New Roman" w:cs="Times New Roman"/>
                <w:b/>
                <w:bCs/>
                <w:color w:val="000000"/>
                <w:sz w:val="24"/>
                <w:szCs w:val="24"/>
                <w:lang w:val="uk-UA" w:eastAsia="uk-UA"/>
              </w:rPr>
            </w:pPr>
            <w:r w:rsidRPr="004E1928">
              <w:rPr>
                <w:rFonts w:ascii="Times New Roman" w:hAnsi="Times New Roman" w:cs="Times New Roman"/>
                <w:b/>
                <w:bCs/>
                <w:color w:val="000000"/>
                <w:sz w:val="24"/>
                <w:szCs w:val="24"/>
                <w:lang w:val="uk-UA" w:eastAsia="uk-UA"/>
              </w:rPr>
              <w:t>Назва</w:t>
            </w:r>
          </w:p>
        </w:tc>
        <w:tc>
          <w:tcPr>
            <w:tcW w:w="0" w:type="auto"/>
            <w:gridSpan w:val="2"/>
            <w:tcBorders>
              <w:top w:val="single" w:sz="6" w:space="0" w:color="AAAAAA"/>
              <w:left w:val="single" w:sz="6" w:space="0" w:color="AAAAAA"/>
              <w:bottom w:val="single" w:sz="6" w:space="0" w:color="AAAAAA"/>
              <w:right w:val="single" w:sz="6" w:space="0" w:color="AAAAAA"/>
            </w:tcBorders>
            <w:shd w:val="clear" w:color="auto" w:fill="F2F2F2"/>
            <w:tcMar>
              <w:top w:w="48" w:type="dxa"/>
              <w:left w:w="48" w:type="dxa"/>
              <w:bottom w:w="48" w:type="dxa"/>
              <w:right w:w="48" w:type="dxa"/>
            </w:tcMar>
            <w:vAlign w:val="center"/>
          </w:tcPr>
          <w:p w:rsidR="008B4A88" w:rsidRPr="004E1928" w:rsidRDefault="008B4A88" w:rsidP="00DD30B2">
            <w:pPr>
              <w:spacing w:after="0" w:line="240" w:lineRule="auto"/>
              <w:jc w:val="center"/>
              <w:rPr>
                <w:rFonts w:ascii="Times New Roman" w:hAnsi="Times New Roman" w:cs="Times New Roman"/>
                <w:b/>
                <w:bCs/>
                <w:color w:val="000000"/>
                <w:sz w:val="24"/>
                <w:szCs w:val="24"/>
                <w:lang w:val="uk-UA" w:eastAsia="uk-UA"/>
              </w:rPr>
            </w:pPr>
            <w:r w:rsidRPr="004E1928">
              <w:rPr>
                <w:rFonts w:ascii="Times New Roman" w:hAnsi="Times New Roman" w:cs="Times New Roman"/>
                <w:b/>
                <w:bCs/>
                <w:color w:val="000000"/>
                <w:sz w:val="24"/>
                <w:szCs w:val="24"/>
                <w:lang w:val="uk-UA" w:eastAsia="uk-UA"/>
              </w:rPr>
              <w:t>Позначення</w:t>
            </w:r>
          </w:p>
        </w:tc>
        <w:tc>
          <w:tcPr>
            <w:tcW w:w="0" w:type="auto"/>
            <w:vMerge w:val="restart"/>
            <w:tcBorders>
              <w:top w:val="single" w:sz="6" w:space="0" w:color="AAAAAA"/>
              <w:left w:val="single" w:sz="6" w:space="0" w:color="AAAAAA"/>
              <w:bottom w:val="single" w:sz="6" w:space="0" w:color="AAAAAA"/>
              <w:right w:val="single" w:sz="6" w:space="0" w:color="AAAAAA"/>
            </w:tcBorders>
            <w:shd w:val="clear" w:color="auto" w:fill="F2F2F2"/>
            <w:tcMar>
              <w:top w:w="48" w:type="dxa"/>
              <w:left w:w="48" w:type="dxa"/>
              <w:bottom w:w="48" w:type="dxa"/>
              <w:right w:w="48" w:type="dxa"/>
            </w:tcMar>
            <w:vAlign w:val="center"/>
          </w:tcPr>
          <w:p w:rsidR="008B4A88" w:rsidRPr="004E1928" w:rsidRDefault="008B4A88" w:rsidP="00DD30B2">
            <w:pPr>
              <w:spacing w:after="0" w:line="240" w:lineRule="auto"/>
              <w:jc w:val="center"/>
              <w:rPr>
                <w:rFonts w:ascii="Times New Roman" w:hAnsi="Times New Roman" w:cs="Times New Roman"/>
                <w:b/>
                <w:bCs/>
                <w:color w:val="000000"/>
                <w:sz w:val="24"/>
                <w:szCs w:val="24"/>
                <w:lang w:val="uk-UA" w:eastAsia="uk-UA"/>
              </w:rPr>
            </w:pPr>
            <w:r w:rsidRPr="004E1928">
              <w:rPr>
                <w:rFonts w:ascii="Times New Roman" w:hAnsi="Times New Roman" w:cs="Times New Roman"/>
                <w:b/>
                <w:bCs/>
                <w:color w:val="000000"/>
                <w:sz w:val="24"/>
                <w:szCs w:val="24"/>
                <w:lang w:val="uk-UA" w:eastAsia="uk-UA"/>
              </w:rPr>
              <w:t>Фізична величина</w:t>
            </w:r>
          </w:p>
        </w:tc>
        <w:tc>
          <w:tcPr>
            <w:tcW w:w="0" w:type="auto"/>
            <w:gridSpan w:val="2"/>
            <w:tcBorders>
              <w:top w:val="single" w:sz="6" w:space="0" w:color="AAAAAA"/>
              <w:left w:val="single" w:sz="6" w:space="0" w:color="AAAAAA"/>
              <w:bottom w:val="single" w:sz="6" w:space="0" w:color="AAAAAA"/>
              <w:right w:val="single" w:sz="6" w:space="0" w:color="AAAAAA"/>
            </w:tcBorders>
            <w:shd w:val="clear" w:color="auto" w:fill="F2F2F2"/>
            <w:tcMar>
              <w:top w:w="48" w:type="dxa"/>
              <w:left w:w="48" w:type="dxa"/>
              <w:bottom w:w="48" w:type="dxa"/>
              <w:right w:w="48" w:type="dxa"/>
            </w:tcMar>
            <w:vAlign w:val="center"/>
          </w:tcPr>
          <w:p w:rsidR="008B4A88" w:rsidRPr="004E1928" w:rsidRDefault="008B4A88" w:rsidP="00DD30B2">
            <w:pPr>
              <w:spacing w:after="0" w:line="240" w:lineRule="auto"/>
              <w:jc w:val="center"/>
              <w:rPr>
                <w:rFonts w:ascii="Times New Roman" w:hAnsi="Times New Roman" w:cs="Times New Roman"/>
                <w:b/>
                <w:bCs/>
                <w:color w:val="000000"/>
                <w:sz w:val="24"/>
                <w:szCs w:val="24"/>
                <w:lang w:val="uk-UA" w:eastAsia="uk-UA"/>
              </w:rPr>
            </w:pPr>
            <w:r w:rsidRPr="004E1928">
              <w:rPr>
                <w:rFonts w:ascii="Times New Roman" w:hAnsi="Times New Roman" w:cs="Times New Roman"/>
                <w:b/>
                <w:bCs/>
                <w:color w:val="000000"/>
                <w:sz w:val="24"/>
                <w:szCs w:val="24"/>
                <w:lang w:val="uk-UA" w:eastAsia="uk-UA"/>
              </w:rPr>
              <w:t>Вираження</w:t>
            </w:r>
          </w:p>
        </w:tc>
      </w:tr>
      <w:tr w:rsidR="008B4A88" w:rsidRPr="004E1928" w:rsidTr="008B4A88">
        <w:tc>
          <w:tcPr>
            <w:tcW w:w="0" w:type="auto"/>
            <w:tcBorders>
              <w:top w:val="single" w:sz="6" w:space="0" w:color="AAAAAA"/>
              <w:left w:val="single" w:sz="6" w:space="0" w:color="AAAAAA"/>
              <w:bottom w:val="single" w:sz="6" w:space="0" w:color="AAAAAA"/>
              <w:right w:val="single" w:sz="6" w:space="0" w:color="AAAAAA"/>
            </w:tcBorders>
            <w:shd w:val="clear" w:color="auto" w:fill="F2F2F2"/>
            <w:vAlign w:val="center"/>
          </w:tcPr>
          <w:p w:rsidR="008B4A88" w:rsidRPr="004E1928" w:rsidRDefault="008B4A88" w:rsidP="00DD30B2">
            <w:pPr>
              <w:spacing w:after="0" w:line="240" w:lineRule="auto"/>
              <w:jc w:val="center"/>
              <w:rPr>
                <w:rFonts w:ascii="Times New Roman" w:hAnsi="Times New Roman" w:cs="Times New Roman"/>
                <w:b/>
                <w:bCs/>
                <w:color w:val="000000"/>
                <w:sz w:val="24"/>
                <w:szCs w:val="24"/>
                <w:lang w:val="uk-UA" w:eastAsia="uk-UA"/>
              </w:rPr>
            </w:pPr>
            <w:r w:rsidRPr="004E1928">
              <w:rPr>
                <w:rFonts w:ascii="Times New Roman" w:hAnsi="Times New Roman" w:cs="Times New Roman"/>
                <w:b/>
                <w:bCs/>
                <w:color w:val="000000"/>
                <w:sz w:val="24"/>
                <w:szCs w:val="24"/>
                <w:lang w:val="uk-UA" w:eastAsia="uk-UA"/>
              </w:rPr>
              <w:t>українська</w:t>
            </w:r>
          </w:p>
        </w:tc>
        <w:tc>
          <w:tcPr>
            <w:tcW w:w="0" w:type="auto"/>
            <w:tcBorders>
              <w:top w:val="single" w:sz="6" w:space="0" w:color="AAAAAA"/>
              <w:left w:val="single" w:sz="6" w:space="0" w:color="AAAAAA"/>
              <w:bottom w:val="single" w:sz="6" w:space="0" w:color="AAAAAA"/>
              <w:right w:val="single" w:sz="6" w:space="0" w:color="AAAAAA"/>
            </w:tcBorders>
            <w:shd w:val="clear" w:color="auto" w:fill="F2F2F2"/>
            <w:vAlign w:val="center"/>
          </w:tcPr>
          <w:p w:rsidR="008B4A88" w:rsidRPr="004E1928" w:rsidRDefault="008B4A88" w:rsidP="00DD30B2">
            <w:pPr>
              <w:spacing w:after="0" w:line="240" w:lineRule="auto"/>
              <w:jc w:val="center"/>
              <w:rPr>
                <w:rFonts w:ascii="Times New Roman" w:hAnsi="Times New Roman" w:cs="Times New Roman"/>
                <w:b/>
                <w:bCs/>
                <w:color w:val="000000"/>
                <w:sz w:val="24"/>
                <w:szCs w:val="24"/>
                <w:lang w:val="uk-UA" w:eastAsia="uk-UA"/>
              </w:rPr>
            </w:pPr>
            <w:r w:rsidRPr="004E1928">
              <w:rPr>
                <w:rFonts w:ascii="Times New Roman" w:hAnsi="Times New Roman" w:cs="Times New Roman"/>
                <w:b/>
                <w:bCs/>
                <w:color w:val="000000"/>
                <w:sz w:val="24"/>
                <w:szCs w:val="24"/>
                <w:lang w:val="uk-UA" w:eastAsia="uk-UA"/>
              </w:rPr>
              <w:t>міжнародна</w:t>
            </w:r>
          </w:p>
        </w:tc>
        <w:tc>
          <w:tcPr>
            <w:tcW w:w="0" w:type="auto"/>
            <w:tcBorders>
              <w:top w:val="single" w:sz="6" w:space="0" w:color="AAAAAA"/>
              <w:left w:val="single" w:sz="6" w:space="0" w:color="AAAAAA"/>
              <w:bottom w:val="single" w:sz="6" w:space="0" w:color="AAAAAA"/>
              <w:right w:val="single" w:sz="6" w:space="0" w:color="AAAAAA"/>
            </w:tcBorders>
            <w:shd w:val="clear" w:color="auto" w:fill="F2F2F2"/>
            <w:vAlign w:val="center"/>
          </w:tcPr>
          <w:p w:rsidR="008B4A88" w:rsidRPr="004E1928" w:rsidRDefault="008B4A88" w:rsidP="00DD30B2">
            <w:pPr>
              <w:spacing w:after="0" w:line="240" w:lineRule="auto"/>
              <w:jc w:val="center"/>
              <w:rPr>
                <w:rFonts w:ascii="Times New Roman" w:hAnsi="Times New Roman" w:cs="Times New Roman"/>
                <w:b/>
                <w:bCs/>
                <w:color w:val="000000"/>
                <w:sz w:val="24"/>
                <w:szCs w:val="24"/>
                <w:lang w:val="uk-UA" w:eastAsia="uk-UA"/>
              </w:rPr>
            </w:pPr>
            <w:r w:rsidRPr="004E1928">
              <w:rPr>
                <w:rFonts w:ascii="Times New Roman" w:hAnsi="Times New Roman" w:cs="Times New Roman"/>
                <w:b/>
                <w:bCs/>
                <w:color w:val="000000"/>
                <w:sz w:val="24"/>
                <w:szCs w:val="24"/>
                <w:lang w:val="uk-UA" w:eastAsia="uk-UA"/>
              </w:rPr>
              <w:t>українське</w:t>
            </w:r>
          </w:p>
        </w:tc>
        <w:tc>
          <w:tcPr>
            <w:tcW w:w="0" w:type="auto"/>
            <w:tcBorders>
              <w:top w:val="single" w:sz="6" w:space="0" w:color="AAAAAA"/>
              <w:left w:val="single" w:sz="6" w:space="0" w:color="AAAAAA"/>
              <w:bottom w:val="single" w:sz="6" w:space="0" w:color="AAAAAA"/>
              <w:right w:val="single" w:sz="6" w:space="0" w:color="AAAAAA"/>
            </w:tcBorders>
            <w:shd w:val="clear" w:color="auto" w:fill="F2F2F2"/>
            <w:vAlign w:val="center"/>
          </w:tcPr>
          <w:p w:rsidR="008B4A88" w:rsidRPr="004E1928" w:rsidRDefault="008B4A88" w:rsidP="00DD30B2">
            <w:pPr>
              <w:spacing w:after="0" w:line="240" w:lineRule="auto"/>
              <w:jc w:val="center"/>
              <w:rPr>
                <w:rFonts w:ascii="Times New Roman" w:hAnsi="Times New Roman" w:cs="Times New Roman"/>
                <w:b/>
                <w:bCs/>
                <w:color w:val="000000"/>
                <w:sz w:val="24"/>
                <w:szCs w:val="24"/>
                <w:lang w:val="uk-UA" w:eastAsia="uk-UA"/>
              </w:rPr>
            </w:pPr>
            <w:r w:rsidRPr="004E1928">
              <w:rPr>
                <w:rFonts w:ascii="Times New Roman" w:hAnsi="Times New Roman" w:cs="Times New Roman"/>
                <w:b/>
                <w:bCs/>
                <w:color w:val="000000"/>
                <w:sz w:val="24"/>
                <w:szCs w:val="24"/>
                <w:lang w:val="uk-UA" w:eastAsia="uk-UA"/>
              </w:rPr>
              <w:t>міжнародне</w:t>
            </w:r>
          </w:p>
        </w:tc>
        <w:tc>
          <w:tcPr>
            <w:tcW w:w="0" w:type="auto"/>
            <w:vMerge/>
            <w:tcBorders>
              <w:top w:val="single" w:sz="6" w:space="0" w:color="AAAAAA"/>
              <w:left w:val="single" w:sz="6" w:space="0" w:color="AAAAAA"/>
              <w:bottom w:val="single" w:sz="6" w:space="0" w:color="AAAAAA"/>
              <w:right w:val="single" w:sz="6" w:space="0" w:color="AAAAAA"/>
            </w:tcBorders>
            <w:shd w:val="clear" w:color="auto" w:fill="F9F9F9"/>
            <w:vAlign w:val="center"/>
          </w:tcPr>
          <w:p w:rsidR="008B4A88" w:rsidRPr="004E1928" w:rsidRDefault="008B4A88" w:rsidP="00DD30B2">
            <w:pPr>
              <w:spacing w:after="0" w:line="240" w:lineRule="auto"/>
              <w:rPr>
                <w:rFonts w:ascii="Times New Roman" w:hAnsi="Times New Roman" w:cs="Times New Roman"/>
                <w:b/>
                <w:bCs/>
                <w:color w:val="000000"/>
                <w:sz w:val="24"/>
                <w:szCs w:val="24"/>
                <w:lang w:val="uk-UA" w:eastAsia="uk-UA"/>
              </w:rPr>
            </w:pPr>
          </w:p>
        </w:tc>
        <w:tc>
          <w:tcPr>
            <w:tcW w:w="0" w:type="auto"/>
            <w:tcBorders>
              <w:top w:val="single" w:sz="6" w:space="0" w:color="AAAAAA"/>
              <w:left w:val="single" w:sz="6" w:space="0" w:color="AAAAAA"/>
              <w:bottom w:val="single" w:sz="6" w:space="0" w:color="AAAAAA"/>
              <w:right w:val="single" w:sz="6" w:space="0" w:color="AAAAAA"/>
            </w:tcBorders>
            <w:shd w:val="clear" w:color="auto" w:fill="F2F2F2"/>
            <w:tcMar>
              <w:top w:w="48" w:type="dxa"/>
              <w:left w:w="48" w:type="dxa"/>
              <w:bottom w:w="48" w:type="dxa"/>
              <w:right w:w="48" w:type="dxa"/>
            </w:tcMar>
            <w:vAlign w:val="center"/>
          </w:tcPr>
          <w:p w:rsidR="008B4A88" w:rsidRPr="004E1928" w:rsidRDefault="008B4A88" w:rsidP="00DD30B2">
            <w:pPr>
              <w:spacing w:after="0" w:line="240" w:lineRule="auto"/>
              <w:jc w:val="center"/>
              <w:rPr>
                <w:rFonts w:ascii="Times New Roman" w:hAnsi="Times New Roman" w:cs="Times New Roman"/>
                <w:b/>
                <w:bCs/>
                <w:color w:val="000000"/>
                <w:sz w:val="24"/>
                <w:szCs w:val="24"/>
                <w:lang w:val="uk-UA" w:eastAsia="uk-UA"/>
              </w:rPr>
            </w:pPr>
            <w:r w:rsidRPr="004E1928">
              <w:rPr>
                <w:rFonts w:ascii="Times New Roman" w:hAnsi="Times New Roman" w:cs="Times New Roman"/>
                <w:b/>
                <w:bCs/>
                <w:color w:val="000000"/>
                <w:sz w:val="24"/>
                <w:szCs w:val="24"/>
                <w:lang w:val="uk-UA" w:eastAsia="uk-UA"/>
              </w:rPr>
              <w:t>через інші одиниці СІ</w:t>
            </w:r>
          </w:p>
        </w:tc>
        <w:tc>
          <w:tcPr>
            <w:tcW w:w="0" w:type="auto"/>
            <w:tcBorders>
              <w:top w:val="single" w:sz="6" w:space="0" w:color="AAAAAA"/>
              <w:left w:val="single" w:sz="6" w:space="0" w:color="AAAAAA"/>
              <w:bottom w:val="single" w:sz="6" w:space="0" w:color="AAAAAA"/>
              <w:right w:val="single" w:sz="6" w:space="0" w:color="AAAAAA"/>
            </w:tcBorders>
            <w:shd w:val="clear" w:color="auto" w:fill="F2F2F2"/>
            <w:tcMar>
              <w:top w:w="48" w:type="dxa"/>
              <w:left w:w="48" w:type="dxa"/>
              <w:bottom w:w="48" w:type="dxa"/>
              <w:right w:w="48" w:type="dxa"/>
            </w:tcMar>
            <w:vAlign w:val="center"/>
          </w:tcPr>
          <w:p w:rsidR="008B4A88" w:rsidRPr="004E1928" w:rsidRDefault="008B4A88" w:rsidP="00DD30B2">
            <w:pPr>
              <w:spacing w:after="0" w:line="240" w:lineRule="auto"/>
              <w:jc w:val="center"/>
              <w:rPr>
                <w:rFonts w:ascii="Times New Roman" w:hAnsi="Times New Roman" w:cs="Times New Roman"/>
                <w:b/>
                <w:bCs/>
                <w:color w:val="000000"/>
                <w:sz w:val="24"/>
                <w:szCs w:val="24"/>
                <w:lang w:val="uk-UA" w:eastAsia="uk-UA"/>
              </w:rPr>
            </w:pPr>
            <w:r w:rsidRPr="004E1928">
              <w:rPr>
                <w:rFonts w:ascii="Times New Roman" w:hAnsi="Times New Roman" w:cs="Times New Roman"/>
                <w:b/>
                <w:bCs/>
                <w:color w:val="000000"/>
                <w:sz w:val="24"/>
                <w:szCs w:val="24"/>
                <w:lang w:val="uk-UA" w:eastAsia="uk-UA"/>
              </w:rPr>
              <w:t>через основні одиниці СІ</w:t>
            </w:r>
          </w:p>
        </w:tc>
      </w:tr>
      <w:tr w:rsidR="008B4A88" w:rsidRPr="004E1928" w:rsidTr="008B4A88">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B55AED" w:rsidP="00DD30B2">
            <w:pPr>
              <w:spacing w:after="0" w:line="240" w:lineRule="auto"/>
              <w:rPr>
                <w:rFonts w:ascii="Times New Roman" w:hAnsi="Times New Roman" w:cs="Times New Roman"/>
                <w:color w:val="000000"/>
                <w:sz w:val="24"/>
                <w:szCs w:val="24"/>
                <w:lang w:val="uk-UA" w:eastAsia="uk-UA"/>
              </w:rPr>
            </w:pPr>
            <w:hyperlink r:id="rId1288" w:tooltip="Радіан" w:history="1">
              <w:r w:rsidR="008B4A88" w:rsidRPr="004E1928">
                <w:rPr>
                  <w:rFonts w:ascii="Times New Roman" w:hAnsi="Times New Roman" w:cs="Times New Roman"/>
                  <w:color w:val="0B0080"/>
                  <w:sz w:val="24"/>
                  <w:szCs w:val="24"/>
                  <w:lang w:val="uk-UA" w:eastAsia="uk-UA"/>
                </w:rPr>
                <w:t>радіан</w:t>
              </w:r>
            </w:hyperlink>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B55AED" w:rsidP="00DD30B2">
            <w:pPr>
              <w:spacing w:after="0" w:line="240" w:lineRule="auto"/>
              <w:rPr>
                <w:rFonts w:ascii="Times New Roman" w:hAnsi="Times New Roman" w:cs="Times New Roman"/>
                <w:color w:val="000000"/>
                <w:sz w:val="24"/>
                <w:szCs w:val="24"/>
                <w:lang w:val="uk-UA" w:eastAsia="uk-UA"/>
              </w:rPr>
            </w:pPr>
            <w:hyperlink r:id="rId1289" w:tooltip="en:Radian" w:history="1">
              <w:r w:rsidR="008B4A88" w:rsidRPr="004E1928">
                <w:rPr>
                  <w:rFonts w:ascii="Times New Roman" w:hAnsi="Times New Roman" w:cs="Times New Roman"/>
                  <w:color w:val="663366"/>
                  <w:sz w:val="24"/>
                  <w:szCs w:val="24"/>
                  <w:lang w:val="uk-UA" w:eastAsia="uk-UA"/>
                </w:rPr>
                <w:t>radian</w:t>
              </w:r>
            </w:hyperlink>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rPr>
                <w:rFonts w:ascii="Times New Roman" w:hAnsi="Times New Roman" w:cs="Times New Roman"/>
                <w:color w:val="000000"/>
                <w:sz w:val="24"/>
                <w:szCs w:val="24"/>
                <w:lang w:val="uk-UA" w:eastAsia="uk-UA"/>
              </w:rPr>
            </w:pPr>
            <w:r w:rsidRPr="004E1928">
              <w:rPr>
                <w:rFonts w:ascii="Times New Roman" w:hAnsi="Times New Roman" w:cs="Times New Roman"/>
                <w:color w:val="000000"/>
                <w:sz w:val="24"/>
                <w:szCs w:val="24"/>
                <w:lang w:val="uk-UA" w:eastAsia="uk-UA"/>
              </w:rPr>
              <w:t>рад</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rPr>
                <w:rFonts w:ascii="Times New Roman" w:hAnsi="Times New Roman" w:cs="Times New Roman"/>
                <w:color w:val="000000"/>
                <w:sz w:val="24"/>
                <w:szCs w:val="24"/>
                <w:lang w:val="uk-UA" w:eastAsia="uk-UA"/>
              </w:rPr>
            </w:pPr>
            <w:r w:rsidRPr="004E1928">
              <w:rPr>
                <w:rFonts w:ascii="Times New Roman" w:hAnsi="Times New Roman" w:cs="Times New Roman"/>
                <w:color w:val="000000"/>
                <w:sz w:val="24"/>
                <w:szCs w:val="24"/>
                <w:lang w:val="uk-UA" w:eastAsia="uk-UA"/>
              </w:rPr>
              <w:t>rad</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rPr>
                <w:rFonts w:ascii="Times New Roman" w:hAnsi="Times New Roman" w:cs="Times New Roman"/>
                <w:color w:val="000000"/>
                <w:sz w:val="24"/>
                <w:szCs w:val="24"/>
                <w:lang w:val="uk-UA" w:eastAsia="uk-UA"/>
              </w:rPr>
            </w:pPr>
            <w:r w:rsidRPr="004E1928">
              <w:rPr>
                <w:rFonts w:ascii="Times New Roman" w:hAnsi="Times New Roman" w:cs="Times New Roman"/>
                <w:color w:val="000000"/>
                <w:sz w:val="24"/>
                <w:szCs w:val="24"/>
                <w:lang w:val="uk-UA" w:eastAsia="uk-UA"/>
              </w:rPr>
              <w:t>плоский </w:t>
            </w:r>
            <w:hyperlink r:id="rId1290" w:tooltip="Кут" w:history="1">
              <w:r w:rsidRPr="004E1928">
                <w:rPr>
                  <w:rFonts w:ascii="Times New Roman" w:hAnsi="Times New Roman" w:cs="Times New Roman"/>
                  <w:color w:val="0B0080"/>
                  <w:sz w:val="24"/>
                  <w:szCs w:val="24"/>
                  <w:lang w:val="uk-UA" w:eastAsia="uk-UA"/>
                </w:rPr>
                <w:t>кут</w:t>
              </w:r>
            </w:hyperlink>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rPr>
                <w:rFonts w:ascii="Times New Roman" w:hAnsi="Times New Roman" w:cs="Times New Roman"/>
                <w:color w:val="000000"/>
                <w:sz w:val="24"/>
                <w:szCs w:val="24"/>
                <w:lang w:val="uk-UA" w:eastAsia="uk-UA"/>
              </w:rPr>
            </w:pPr>
            <w:r w:rsidRPr="004E1928">
              <w:rPr>
                <w:rFonts w:ascii="Times New Roman" w:hAnsi="Times New Roman" w:cs="Times New Roman"/>
                <w:color w:val="000000"/>
                <w:sz w:val="24"/>
                <w:szCs w:val="24"/>
                <w:lang w:val="uk-UA" w:eastAsia="uk-UA"/>
              </w:rPr>
              <w:t>1</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rPr>
                <w:rFonts w:ascii="Times New Roman" w:hAnsi="Times New Roman" w:cs="Times New Roman"/>
                <w:color w:val="000000"/>
                <w:sz w:val="24"/>
                <w:szCs w:val="24"/>
                <w:lang w:val="uk-UA" w:eastAsia="uk-UA"/>
              </w:rPr>
            </w:pPr>
            <w:r w:rsidRPr="004E1928">
              <w:rPr>
                <w:rFonts w:ascii="Times New Roman" w:hAnsi="Times New Roman" w:cs="Times New Roman"/>
                <w:color w:val="000000"/>
                <w:sz w:val="24"/>
                <w:szCs w:val="24"/>
                <w:lang w:val="uk-UA" w:eastAsia="uk-UA"/>
              </w:rPr>
              <w:t>м/м</w:t>
            </w:r>
          </w:p>
        </w:tc>
      </w:tr>
      <w:tr w:rsidR="008B4A88" w:rsidRPr="004E1928" w:rsidTr="008B4A88">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B55AED" w:rsidP="00DD30B2">
            <w:pPr>
              <w:spacing w:after="0" w:line="240" w:lineRule="auto"/>
              <w:rPr>
                <w:rFonts w:ascii="Times New Roman" w:hAnsi="Times New Roman" w:cs="Times New Roman"/>
                <w:color w:val="000000"/>
                <w:sz w:val="24"/>
                <w:szCs w:val="24"/>
                <w:lang w:val="uk-UA" w:eastAsia="uk-UA"/>
              </w:rPr>
            </w:pPr>
            <w:hyperlink r:id="rId1291" w:tooltip="Стерадіан" w:history="1">
              <w:r w:rsidR="008B4A88" w:rsidRPr="004E1928">
                <w:rPr>
                  <w:rFonts w:ascii="Times New Roman" w:hAnsi="Times New Roman" w:cs="Times New Roman"/>
                  <w:color w:val="0B0080"/>
                  <w:sz w:val="24"/>
                  <w:szCs w:val="24"/>
                  <w:lang w:val="uk-UA" w:eastAsia="uk-UA"/>
                </w:rPr>
                <w:t>стерадіан</w:t>
              </w:r>
            </w:hyperlink>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B55AED" w:rsidP="00DD30B2">
            <w:pPr>
              <w:spacing w:after="0" w:line="240" w:lineRule="auto"/>
              <w:rPr>
                <w:rFonts w:ascii="Times New Roman" w:hAnsi="Times New Roman" w:cs="Times New Roman"/>
                <w:color w:val="000000"/>
                <w:sz w:val="24"/>
                <w:szCs w:val="24"/>
                <w:lang w:val="uk-UA" w:eastAsia="uk-UA"/>
              </w:rPr>
            </w:pPr>
            <w:hyperlink r:id="rId1292" w:tooltip="en:Steradian" w:history="1">
              <w:r w:rsidR="008B4A88" w:rsidRPr="004E1928">
                <w:rPr>
                  <w:rFonts w:ascii="Times New Roman" w:hAnsi="Times New Roman" w:cs="Times New Roman"/>
                  <w:color w:val="663366"/>
                  <w:sz w:val="24"/>
                  <w:szCs w:val="24"/>
                  <w:lang w:val="uk-UA" w:eastAsia="uk-UA"/>
                </w:rPr>
                <w:t>steradian</w:t>
              </w:r>
            </w:hyperlink>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rPr>
                <w:rFonts w:ascii="Times New Roman" w:hAnsi="Times New Roman" w:cs="Times New Roman"/>
                <w:color w:val="000000"/>
                <w:sz w:val="24"/>
                <w:szCs w:val="24"/>
                <w:lang w:val="uk-UA" w:eastAsia="uk-UA"/>
              </w:rPr>
            </w:pPr>
            <w:r w:rsidRPr="004E1928">
              <w:rPr>
                <w:rFonts w:ascii="Times New Roman" w:hAnsi="Times New Roman" w:cs="Times New Roman"/>
                <w:color w:val="000000"/>
                <w:sz w:val="24"/>
                <w:szCs w:val="24"/>
                <w:lang w:val="uk-UA" w:eastAsia="uk-UA"/>
              </w:rPr>
              <w:t>ср</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rPr>
                <w:rFonts w:ascii="Times New Roman" w:hAnsi="Times New Roman" w:cs="Times New Roman"/>
                <w:color w:val="000000"/>
                <w:sz w:val="24"/>
                <w:szCs w:val="24"/>
                <w:lang w:val="uk-UA" w:eastAsia="uk-UA"/>
              </w:rPr>
            </w:pPr>
            <w:r w:rsidRPr="004E1928">
              <w:rPr>
                <w:rFonts w:ascii="Times New Roman" w:hAnsi="Times New Roman" w:cs="Times New Roman"/>
                <w:color w:val="000000"/>
                <w:sz w:val="24"/>
                <w:szCs w:val="24"/>
                <w:lang w:val="uk-UA" w:eastAsia="uk-UA"/>
              </w:rPr>
              <w:t>sr</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rPr>
                <w:rFonts w:ascii="Times New Roman" w:hAnsi="Times New Roman" w:cs="Times New Roman"/>
                <w:color w:val="000000"/>
                <w:sz w:val="24"/>
                <w:szCs w:val="24"/>
                <w:lang w:val="uk-UA" w:eastAsia="uk-UA"/>
              </w:rPr>
            </w:pPr>
            <w:r w:rsidRPr="004E1928">
              <w:rPr>
                <w:rFonts w:ascii="Times New Roman" w:hAnsi="Times New Roman" w:cs="Times New Roman"/>
                <w:color w:val="000000"/>
                <w:sz w:val="24"/>
                <w:szCs w:val="24"/>
                <w:lang w:val="uk-UA" w:eastAsia="uk-UA"/>
              </w:rPr>
              <w:t>просторовий </w:t>
            </w:r>
            <w:hyperlink r:id="rId1293" w:tooltip="Кут" w:history="1">
              <w:r w:rsidRPr="004E1928">
                <w:rPr>
                  <w:rFonts w:ascii="Times New Roman" w:hAnsi="Times New Roman" w:cs="Times New Roman"/>
                  <w:color w:val="0B0080"/>
                  <w:sz w:val="24"/>
                  <w:szCs w:val="24"/>
                  <w:lang w:val="uk-UA" w:eastAsia="uk-UA"/>
                </w:rPr>
                <w:t>кут</w:t>
              </w:r>
            </w:hyperlink>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rPr>
                <w:rFonts w:ascii="Times New Roman" w:hAnsi="Times New Roman" w:cs="Times New Roman"/>
                <w:color w:val="000000"/>
                <w:sz w:val="24"/>
                <w:szCs w:val="24"/>
                <w:lang w:val="uk-UA" w:eastAsia="uk-UA"/>
              </w:rPr>
            </w:pPr>
            <w:r w:rsidRPr="004E1928">
              <w:rPr>
                <w:rFonts w:ascii="Times New Roman" w:hAnsi="Times New Roman" w:cs="Times New Roman"/>
                <w:color w:val="000000"/>
                <w:sz w:val="24"/>
                <w:szCs w:val="24"/>
                <w:lang w:val="uk-UA" w:eastAsia="uk-UA"/>
              </w:rPr>
              <w:t>1</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rPr>
                <w:rFonts w:ascii="Times New Roman" w:hAnsi="Times New Roman" w:cs="Times New Roman"/>
                <w:color w:val="000000"/>
                <w:sz w:val="24"/>
                <w:szCs w:val="24"/>
                <w:lang w:val="uk-UA" w:eastAsia="uk-UA"/>
              </w:rPr>
            </w:pPr>
            <w:r w:rsidRPr="004E1928">
              <w:rPr>
                <w:rFonts w:ascii="Times New Roman" w:hAnsi="Times New Roman" w:cs="Times New Roman"/>
                <w:color w:val="000000"/>
                <w:sz w:val="24"/>
                <w:szCs w:val="24"/>
                <w:lang w:val="uk-UA" w:eastAsia="uk-UA"/>
              </w:rPr>
              <w:t>м²/м²</w:t>
            </w:r>
          </w:p>
        </w:tc>
      </w:tr>
      <w:tr w:rsidR="008B4A88" w:rsidRPr="004E1928" w:rsidTr="008B4A88">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B55AED" w:rsidP="00DD30B2">
            <w:pPr>
              <w:spacing w:after="0" w:line="240" w:lineRule="auto"/>
              <w:rPr>
                <w:rFonts w:ascii="Times New Roman" w:hAnsi="Times New Roman" w:cs="Times New Roman"/>
                <w:color w:val="000000"/>
                <w:sz w:val="24"/>
                <w:szCs w:val="24"/>
                <w:lang w:val="uk-UA" w:eastAsia="uk-UA"/>
              </w:rPr>
            </w:pPr>
            <w:hyperlink r:id="rId1294" w:tooltip="Герц" w:history="1">
              <w:r w:rsidR="008B4A88" w:rsidRPr="004E1928">
                <w:rPr>
                  <w:rFonts w:ascii="Times New Roman" w:hAnsi="Times New Roman" w:cs="Times New Roman"/>
                  <w:color w:val="0B0080"/>
                  <w:sz w:val="24"/>
                  <w:szCs w:val="24"/>
                  <w:lang w:val="uk-UA" w:eastAsia="uk-UA"/>
                </w:rPr>
                <w:t>герц</w:t>
              </w:r>
            </w:hyperlink>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B55AED" w:rsidP="00DD30B2">
            <w:pPr>
              <w:spacing w:after="0" w:line="240" w:lineRule="auto"/>
              <w:rPr>
                <w:rFonts w:ascii="Times New Roman" w:hAnsi="Times New Roman" w:cs="Times New Roman"/>
                <w:color w:val="000000"/>
                <w:sz w:val="24"/>
                <w:szCs w:val="24"/>
                <w:lang w:val="uk-UA" w:eastAsia="uk-UA"/>
              </w:rPr>
            </w:pPr>
            <w:hyperlink r:id="rId1295" w:tooltip="en:Hertz" w:history="1">
              <w:r w:rsidR="008B4A88" w:rsidRPr="004E1928">
                <w:rPr>
                  <w:rFonts w:ascii="Times New Roman" w:hAnsi="Times New Roman" w:cs="Times New Roman"/>
                  <w:color w:val="663366"/>
                  <w:sz w:val="24"/>
                  <w:szCs w:val="24"/>
                  <w:lang w:val="uk-UA" w:eastAsia="uk-UA"/>
                </w:rPr>
                <w:t>hertz</w:t>
              </w:r>
            </w:hyperlink>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rPr>
                <w:rFonts w:ascii="Times New Roman" w:hAnsi="Times New Roman" w:cs="Times New Roman"/>
                <w:color w:val="000000"/>
                <w:sz w:val="24"/>
                <w:szCs w:val="24"/>
                <w:lang w:val="uk-UA" w:eastAsia="uk-UA"/>
              </w:rPr>
            </w:pPr>
            <w:r w:rsidRPr="004E1928">
              <w:rPr>
                <w:rFonts w:ascii="Times New Roman" w:hAnsi="Times New Roman" w:cs="Times New Roman"/>
                <w:color w:val="000000"/>
                <w:sz w:val="24"/>
                <w:szCs w:val="24"/>
                <w:lang w:val="uk-UA" w:eastAsia="uk-UA"/>
              </w:rPr>
              <w:t>Гц</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rPr>
                <w:rFonts w:ascii="Times New Roman" w:hAnsi="Times New Roman" w:cs="Times New Roman"/>
                <w:color w:val="000000"/>
                <w:sz w:val="24"/>
                <w:szCs w:val="24"/>
                <w:lang w:val="uk-UA" w:eastAsia="uk-UA"/>
              </w:rPr>
            </w:pPr>
            <w:r w:rsidRPr="004E1928">
              <w:rPr>
                <w:rFonts w:ascii="Times New Roman" w:hAnsi="Times New Roman" w:cs="Times New Roman"/>
                <w:color w:val="000000"/>
                <w:sz w:val="24"/>
                <w:szCs w:val="24"/>
                <w:lang w:val="uk-UA" w:eastAsia="uk-UA"/>
              </w:rPr>
              <w:t>Hz</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B55AED" w:rsidP="00DD30B2">
            <w:pPr>
              <w:spacing w:after="0" w:line="240" w:lineRule="auto"/>
              <w:rPr>
                <w:rFonts w:ascii="Times New Roman" w:hAnsi="Times New Roman" w:cs="Times New Roman"/>
                <w:color w:val="000000"/>
                <w:sz w:val="24"/>
                <w:szCs w:val="24"/>
                <w:lang w:val="uk-UA" w:eastAsia="uk-UA"/>
              </w:rPr>
            </w:pPr>
            <w:hyperlink r:id="rId1296" w:tooltip="Частота" w:history="1">
              <w:r w:rsidR="008B4A88" w:rsidRPr="004E1928">
                <w:rPr>
                  <w:rFonts w:ascii="Times New Roman" w:hAnsi="Times New Roman" w:cs="Times New Roman"/>
                  <w:color w:val="0B0080"/>
                  <w:sz w:val="24"/>
                  <w:szCs w:val="24"/>
                  <w:lang w:val="uk-UA" w:eastAsia="uk-UA"/>
                </w:rPr>
                <w:t>частота</w:t>
              </w:r>
            </w:hyperlink>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rPr>
                <w:rFonts w:ascii="Times New Roman" w:hAnsi="Times New Roman" w:cs="Times New Roman"/>
                <w:color w:val="000000"/>
                <w:sz w:val="24"/>
                <w:szCs w:val="24"/>
                <w:lang w:val="uk-UA" w:eastAsia="uk-UA"/>
              </w:rPr>
            </w:pPr>
            <w:r w:rsidRPr="004E1928">
              <w:rPr>
                <w:rFonts w:ascii="Times New Roman" w:hAnsi="Times New Roman" w:cs="Times New Roman"/>
                <w:color w:val="000000"/>
                <w:sz w:val="24"/>
                <w:szCs w:val="24"/>
                <w:lang w:val="uk-UA" w:eastAsia="uk-UA"/>
              </w:rPr>
              <w:t> </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rPr>
                <w:rFonts w:ascii="Times New Roman" w:hAnsi="Times New Roman" w:cs="Times New Roman"/>
                <w:color w:val="000000"/>
                <w:sz w:val="24"/>
                <w:szCs w:val="24"/>
                <w:lang w:val="uk-UA" w:eastAsia="uk-UA"/>
              </w:rPr>
            </w:pPr>
            <w:r w:rsidRPr="004E1928">
              <w:rPr>
                <w:rFonts w:ascii="Times New Roman" w:hAnsi="Times New Roman" w:cs="Times New Roman"/>
                <w:color w:val="000000"/>
                <w:sz w:val="24"/>
                <w:szCs w:val="24"/>
                <w:lang w:val="uk-UA" w:eastAsia="uk-UA"/>
              </w:rPr>
              <w:t>с</w:t>
            </w:r>
            <w:r w:rsidRPr="004E1928">
              <w:rPr>
                <w:rFonts w:ascii="Times New Roman" w:hAnsi="Times New Roman" w:cs="Times New Roman"/>
                <w:color w:val="000000"/>
                <w:sz w:val="24"/>
                <w:szCs w:val="24"/>
                <w:vertAlign w:val="superscript"/>
                <w:lang w:val="uk-UA" w:eastAsia="uk-UA"/>
              </w:rPr>
              <w:t>−1</w:t>
            </w:r>
          </w:p>
        </w:tc>
      </w:tr>
      <w:tr w:rsidR="008B4A88" w:rsidRPr="004E1928" w:rsidTr="008B4A88">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B55AED" w:rsidP="00DD30B2">
            <w:pPr>
              <w:spacing w:after="0" w:line="240" w:lineRule="auto"/>
              <w:rPr>
                <w:rFonts w:ascii="Times New Roman" w:hAnsi="Times New Roman" w:cs="Times New Roman"/>
                <w:color w:val="000000"/>
                <w:sz w:val="24"/>
                <w:szCs w:val="24"/>
                <w:lang w:val="uk-UA" w:eastAsia="uk-UA"/>
              </w:rPr>
            </w:pPr>
            <w:hyperlink r:id="rId1297" w:tooltip="Ньютон" w:history="1">
              <w:r w:rsidR="008B4A88" w:rsidRPr="004E1928">
                <w:rPr>
                  <w:rFonts w:ascii="Times New Roman" w:hAnsi="Times New Roman" w:cs="Times New Roman"/>
                  <w:color w:val="0B0080"/>
                  <w:sz w:val="24"/>
                  <w:szCs w:val="24"/>
                  <w:lang w:val="uk-UA" w:eastAsia="uk-UA"/>
                </w:rPr>
                <w:t>ньютон</w:t>
              </w:r>
            </w:hyperlink>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B55AED" w:rsidP="00DD30B2">
            <w:pPr>
              <w:spacing w:after="0" w:line="240" w:lineRule="auto"/>
              <w:rPr>
                <w:rFonts w:ascii="Times New Roman" w:hAnsi="Times New Roman" w:cs="Times New Roman"/>
                <w:color w:val="000000"/>
                <w:sz w:val="24"/>
                <w:szCs w:val="24"/>
                <w:lang w:val="uk-UA" w:eastAsia="uk-UA"/>
              </w:rPr>
            </w:pPr>
            <w:hyperlink r:id="rId1298" w:tooltip="en:Newton" w:history="1">
              <w:r w:rsidR="008B4A88" w:rsidRPr="004E1928">
                <w:rPr>
                  <w:rFonts w:ascii="Times New Roman" w:hAnsi="Times New Roman" w:cs="Times New Roman"/>
                  <w:color w:val="663366"/>
                  <w:sz w:val="24"/>
                  <w:szCs w:val="24"/>
                  <w:lang w:val="uk-UA" w:eastAsia="uk-UA"/>
                </w:rPr>
                <w:t>newton</w:t>
              </w:r>
            </w:hyperlink>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rPr>
                <w:rFonts w:ascii="Times New Roman" w:hAnsi="Times New Roman" w:cs="Times New Roman"/>
                <w:color w:val="000000"/>
                <w:sz w:val="24"/>
                <w:szCs w:val="24"/>
                <w:lang w:val="uk-UA" w:eastAsia="uk-UA"/>
              </w:rPr>
            </w:pPr>
            <w:r w:rsidRPr="004E1928">
              <w:rPr>
                <w:rFonts w:ascii="Times New Roman" w:hAnsi="Times New Roman" w:cs="Times New Roman"/>
                <w:color w:val="000000"/>
                <w:sz w:val="24"/>
                <w:szCs w:val="24"/>
                <w:lang w:val="uk-UA" w:eastAsia="uk-UA"/>
              </w:rPr>
              <w:t>Н</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rPr>
                <w:rFonts w:ascii="Times New Roman" w:hAnsi="Times New Roman" w:cs="Times New Roman"/>
                <w:color w:val="000000"/>
                <w:sz w:val="24"/>
                <w:szCs w:val="24"/>
                <w:lang w:val="uk-UA" w:eastAsia="uk-UA"/>
              </w:rPr>
            </w:pPr>
            <w:r w:rsidRPr="004E1928">
              <w:rPr>
                <w:rFonts w:ascii="Times New Roman" w:hAnsi="Times New Roman" w:cs="Times New Roman"/>
                <w:color w:val="000000"/>
                <w:sz w:val="24"/>
                <w:szCs w:val="24"/>
                <w:lang w:val="uk-UA" w:eastAsia="uk-UA"/>
              </w:rPr>
              <w:t>N</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B55AED" w:rsidP="00DD30B2">
            <w:pPr>
              <w:spacing w:after="0" w:line="240" w:lineRule="auto"/>
              <w:rPr>
                <w:rFonts w:ascii="Times New Roman" w:hAnsi="Times New Roman" w:cs="Times New Roman"/>
                <w:color w:val="000000"/>
                <w:sz w:val="24"/>
                <w:szCs w:val="24"/>
                <w:lang w:val="uk-UA" w:eastAsia="uk-UA"/>
              </w:rPr>
            </w:pPr>
            <w:hyperlink r:id="rId1299" w:tooltip="Сила" w:history="1">
              <w:r w:rsidR="008B4A88" w:rsidRPr="004E1928">
                <w:rPr>
                  <w:rFonts w:ascii="Times New Roman" w:hAnsi="Times New Roman" w:cs="Times New Roman"/>
                  <w:color w:val="0B0080"/>
                  <w:sz w:val="24"/>
                  <w:szCs w:val="24"/>
                  <w:lang w:val="uk-UA" w:eastAsia="uk-UA"/>
                </w:rPr>
                <w:t>сила</w:t>
              </w:r>
            </w:hyperlink>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rPr>
                <w:rFonts w:ascii="Times New Roman" w:hAnsi="Times New Roman" w:cs="Times New Roman"/>
                <w:color w:val="000000"/>
                <w:sz w:val="24"/>
                <w:szCs w:val="24"/>
                <w:lang w:val="uk-UA" w:eastAsia="uk-UA"/>
              </w:rPr>
            </w:pPr>
            <w:r w:rsidRPr="004E1928">
              <w:rPr>
                <w:rFonts w:ascii="Times New Roman" w:hAnsi="Times New Roman" w:cs="Times New Roman"/>
                <w:color w:val="000000"/>
                <w:sz w:val="24"/>
                <w:szCs w:val="24"/>
                <w:lang w:val="uk-UA" w:eastAsia="uk-UA"/>
              </w:rPr>
              <w:t> </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rPr>
                <w:rFonts w:ascii="Times New Roman" w:hAnsi="Times New Roman" w:cs="Times New Roman"/>
                <w:color w:val="000000"/>
                <w:sz w:val="24"/>
                <w:szCs w:val="24"/>
                <w:lang w:val="uk-UA" w:eastAsia="uk-UA"/>
              </w:rPr>
            </w:pPr>
            <w:r w:rsidRPr="004E1928">
              <w:rPr>
                <w:rFonts w:ascii="Times New Roman" w:hAnsi="Times New Roman" w:cs="Times New Roman"/>
                <w:color w:val="000000"/>
                <w:sz w:val="24"/>
                <w:szCs w:val="24"/>
                <w:lang w:val="uk-UA" w:eastAsia="uk-UA"/>
              </w:rPr>
              <w:t>м·кг·с</w:t>
            </w:r>
            <w:r w:rsidRPr="004E1928">
              <w:rPr>
                <w:rFonts w:ascii="Times New Roman" w:hAnsi="Times New Roman" w:cs="Times New Roman"/>
                <w:color w:val="000000"/>
                <w:sz w:val="24"/>
                <w:szCs w:val="24"/>
                <w:vertAlign w:val="superscript"/>
                <w:lang w:val="uk-UA" w:eastAsia="uk-UA"/>
              </w:rPr>
              <w:t>−2</w:t>
            </w:r>
          </w:p>
        </w:tc>
      </w:tr>
      <w:tr w:rsidR="008B4A88" w:rsidRPr="004E1928" w:rsidTr="008B4A88">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B55AED" w:rsidP="00DD30B2">
            <w:pPr>
              <w:spacing w:after="0" w:line="240" w:lineRule="auto"/>
              <w:rPr>
                <w:rFonts w:ascii="Times New Roman" w:hAnsi="Times New Roman" w:cs="Times New Roman"/>
                <w:color w:val="000000"/>
                <w:sz w:val="24"/>
                <w:szCs w:val="24"/>
                <w:lang w:val="uk-UA" w:eastAsia="uk-UA"/>
              </w:rPr>
            </w:pPr>
            <w:hyperlink r:id="rId1300" w:tooltip="Паскаль (одиниця СІ)" w:history="1">
              <w:r w:rsidR="008B4A88" w:rsidRPr="004E1928">
                <w:rPr>
                  <w:rFonts w:ascii="Times New Roman" w:hAnsi="Times New Roman" w:cs="Times New Roman"/>
                  <w:color w:val="0B0080"/>
                  <w:sz w:val="24"/>
                  <w:szCs w:val="24"/>
                  <w:lang w:val="uk-UA" w:eastAsia="uk-UA"/>
                </w:rPr>
                <w:t>паскаль</w:t>
              </w:r>
            </w:hyperlink>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B55AED" w:rsidP="00DD30B2">
            <w:pPr>
              <w:spacing w:after="0" w:line="240" w:lineRule="auto"/>
              <w:rPr>
                <w:rFonts w:ascii="Times New Roman" w:hAnsi="Times New Roman" w:cs="Times New Roman"/>
                <w:color w:val="000000"/>
                <w:sz w:val="24"/>
                <w:szCs w:val="24"/>
                <w:lang w:val="uk-UA" w:eastAsia="uk-UA"/>
              </w:rPr>
            </w:pPr>
            <w:hyperlink r:id="rId1301" w:tooltip="en:Pascal (unit)" w:history="1">
              <w:r w:rsidR="008B4A88" w:rsidRPr="004E1928">
                <w:rPr>
                  <w:rFonts w:ascii="Times New Roman" w:hAnsi="Times New Roman" w:cs="Times New Roman"/>
                  <w:color w:val="663366"/>
                  <w:sz w:val="24"/>
                  <w:szCs w:val="24"/>
                  <w:lang w:val="uk-UA" w:eastAsia="uk-UA"/>
                </w:rPr>
                <w:t>pascal</w:t>
              </w:r>
            </w:hyperlink>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rPr>
                <w:rFonts w:ascii="Times New Roman" w:hAnsi="Times New Roman" w:cs="Times New Roman"/>
                <w:color w:val="000000"/>
                <w:sz w:val="24"/>
                <w:szCs w:val="24"/>
                <w:lang w:val="uk-UA" w:eastAsia="uk-UA"/>
              </w:rPr>
            </w:pPr>
            <w:r w:rsidRPr="004E1928">
              <w:rPr>
                <w:rFonts w:ascii="Times New Roman" w:hAnsi="Times New Roman" w:cs="Times New Roman"/>
                <w:color w:val="000000"/>
                <w:sz w:val="24"/>
                <w:szCs w:val="24"/>
                <w:lang w:val="uk-UA" w:eastAsia="uk-UA"/>
              </w:rPr>
              <w:t>Па</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rPr>
                <w:rFonts w:ascii="Times New Roman" w:hAnsi="Times New Roman" w:cs="Times New Roman"/>
                <w:color w:val="000000"/>
                <w:sz w:val="24"/>
                <w:szCs w:val="24"/>
                <w:lang w:val="uk-UA" w:eastAsia="uk-UA"/>
              </w:rPr>
            </w:pPr>
            <w:r w:rsidRPr="004E1928">
              <w:rPr>
                <w:rFonts w:ascii="Times New Roman" w:hAnsi="Times New Roman" w:cs="Times New Roman"/>
                <w:color w:val="000000"/>
                <w:sz w:val="24"/>
                <w:szCs w:val="24"/>
                <w:lang w:val="uk-UA" w:eastAsia="uk-UA"/>
              </w:rPr>
              <w:t>Pa</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B55AED" w:rsidP="00DD30B2">
            <w:pPr>
              <w:spacing w:after="0" w:line="240" w:lineRule="auto"/>
              <w:rPr>
                <w:rFonts w:ascii="Times New Roman" w:hAnsi="Times New Roman" w:cs="Times New Roman"/>
                <w:color w:val="000000"/>
                <w:sz w:val="24"/>
                <w:szCs w:val="24"/>
                <w:lang w:val="uk-UA" w:eastAsia="uk-UA"/>
              </w:rPr>
            </w:pPr>
            <w:hyperlink r:id="rId1302" w:tooltip="Тиск" w:history="1">
              <w:r w:rsidR="008B4A88" w:rsidRPr="004E1928">
                <w:rPr>
                  <w:rFonts w:ascii="Times New Roman" w:hAnsi="Times New Roman" w:cs="Times New Roman"/>
                  <w:color w:val="0B0080"/>
                  <w:sz w:val="24"/>
                  <w:szCs w:val="24"/>
                  <w:lang w:val="uk-UA" w:eastAsia="uk-UA"/>
                </w:rPr>
                <w:t>тиск</w:t>
              </w:r>
            </w:hyperlink>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rPr>
                <w:rFonts w:ascii="Times New Roman" w:hAnsi="Times New Roman" w:cs="Times New Roman"/>
                <w:color w:val="000000"/>
                <w:sz w:val="24"/>
                <w:szCs w:val="24"/>
                <w:lang w:val="uk-UA" w:eastAsia="uk-UA"/>
              </w:rPr>
            </w:pPr>
            <w:r w:rsidRPr="004E1928">
              <w:rPr>
                <w:rFonts w:ascii="Times New Roman" w:hAnsi="Times New Roman" w:cs="Times New Roman"/>
                <w:color w:val="000000"/>
                <w:sz w:val="24"/>
                <w:szCs w:val="24"/>
                <w:lang w:val="uk-UA" w:eastAsia="uk-UA"/>
              </w:rPr>
              <w:t>Н/м²</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rPr>
                <w:rFonts w:ascii="Times New Roman" w:hAnsi="Times New Roman" w:cs="Times New Roman"/>
                <w:color w:val="000000"/>
                <w:sz w:val="24"/>
                <w:szCs w:val="24"/>
                <w:lang w:val="uk-UA" w:eastAsia="uk-UA"/>
              </w:rPr>
            </w:pPr>
            <w:r w:rsidRPr="004E1928">
              <w:rPr>
                <w:rFonts w:ascii="Times New Roman" w:hAnsi="Times New Roman" w:cs="Times New Roman"/>
                <w:color w:val="000000"/>
                <w:sz w:val="24"/>
                <w:szCs w:val="24"/>
                <w:lang w:val="uk-UA" w:eastAsia="uk-UA"/>
              </w:rPr>
              <w:t>м</w:t>
            </w:r>
            <w:r w:rsidRPr="004E1928">
              <w:rPr>
                <w:rFonts w:ascii="Times New Roman" w:hAnsi="Times New Roman" w:cs="Times New Roman"/>
                <w:color w:val="000000"/>
                <w:sz w:val="24"/>
                <w:szCs w:val="24"/>
                <w:vertAlign w:val="superscript"/>
                <w:lang w:val="uk-UA" w:eastAsia="uk-UA"/>
              </w:rPr>
              <w:t>−1</w:t>
            </w:r>
            <w:r w:rsidRPr="004E1928">
              <w:rPr>
                <w:rFonts w:ascii="Times New Roman" w:hAnsi="Times New Roman" w:cs="Times New Roman"/>
                <w:color w:val="000000"/>
                <w:sz w:val="24"/>
                <w:szCs w:val="24"/>
                <w:lang w:val="uk-UA" w:eastAsia="uk-UA"/>
              </w:rPr>
              <w:t>·кг·с</w:t>
            </w:r>
            <w:r w:rsidRPr="004E1928">
              <w:rPr>
                <w:rFonts w:ascii="Times New Roman" w:hAnsi="Times New Roman" w:cs="Times New Roman"/>
                <w:color w:val="000000"/>
                <w:sz w:val="24"/>
                <w:szCs w:val="24"/>
                <w:vertAlign w:val="superscript"/>
                <w:lang w:val="uk-UA" w:eastAsia="uk-UA"/>
              </w:rPr>
              <w:t>−2</w:t>
            </w:r>
          </w:p>
        </w:tc>
      </w:tr>
      <w:tr w:rsidR="008B4A88" w:rsidRPr="004E1928" w:rsidTr="008B4A88">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B55AED" w:rsidP="00DD30B2">
            <w:pPr>
              <w:spacing w:after="0" w:line="240" w:lineRule="auto"/>
              <w:rPr>
                <w:rFonts w:ascii="Times New Roman" w:hAnsi="Times New Roman" w:cs="Times New Roman"/>
                <w:color w:val="000000"/>
                <w:sz w:val="24"/>
                <w:szCs w:val="24"/>
                <w:lang w:val="uk-UA" w:eastAsia="uk-UA"/>
              </w:rPr>
            </w:pPr>
            <w:hyperlink r:id="rId1303" w:tooltip="Джоуль" w:history="1">
              <w:r w:rsidR="008B4A88" w:rsidRPr="004E1928">
                <w:rPr>
                  <w:rFonts w:ascii="Times New Roman" w:hAnsi="Times New Roman" w:cs="Times New Roman"/>
                  <w:color w:val="0B0080"/>
                  <w:sz w:val="24"/>
                  <w:szCs w:val="24"/>
                  <w:lang w:val="uk-UA" w:eastAsia="uk-UA"/>
                </w:rPr>
                <w:t>джоуль</w:t>
              </w:r>
            </w:hyperlink>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B55AED" w:rsidP="00DD30B2">
            <w:pPr>
              <w:spacing w:after="0" w:line="240" w:lineRule="auto"/>
              <w:rPr>
                <w:rFonts w:ascii="Times New Roman" w:hAnsi="Times New Roman" w:cs="Times New Roman"/>
                <w:color w:val="000000"/>
                <w:sz w:val="24"/>
                <w:szCs w:val="24"/>
                <w:lang w:val="uk-UA" w:eastAsia="uk-UA"/>
              </w:rPr>
            </w:pPr>
            <w:hyperlink r:id="rId1304" w:tooltip="en:Joule" w:history="1">
              <w:r w:rsidR="008B4A88" w:rsidRPr="004E1928">
                <w:rPr>
                  <w:rFonts w:ascii="Times New Roman" w:hAnsi="Times New Roman" w:cs="Times New Roman"/>
                  <w:color w:val="663366"/>
                  <w:sz w:val="24"/>
                  <w:szCs w:val="24"/>
                  <w:lang w:val="uk-UA" w:eastAsia="uk-UA"/>
                </w:rPr>
                <w:t>joule</w:t>
              </w:r>
            </w:hyperlink>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rPr>
                <w:rFonts w:ascii="Times New Roman" w:hAnsi="Times New Roman" w:cs="Times New Roman"/>
                <w:color w:val="000000"/>
                <w:sz w:val="24"/>
                <w:szCs w:val="24"/>
                <w:lang w:val="uk-UA" w:eastAsia="uk-UA"/>
              </w:rPr>
            </w:pPr>
            <w:r w:rsidRPr="004E1928">
              <w:rPr>
                <w:rFonts w:ascii="Times New Roman" w:hAnsi="Times New Roman" w:cs="Times New Roman"/>
                <w:color w:val="000000"/>
                <w:sz w:val="24"/>
                <w:szCs w:val="24"/>
                <w:lang w:val="uk-UA" w:eastAsia="uk-UA"/>
              </w:rPr>
              <w:t>Дж</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rPr>
                <w:rFonts w:ascii="Times New Roman" w:hAnsi="Times New Roman" w:cs="Times New Roman"/>
                <w:color w:val="000000"/>
                <w:sz w:val="24"/>
                <w:szCs w:val="24"/>
                <w:lang w:val="uk-UA" w:eastAsia="uk-UA"/>
              </w:rPr>
            </w:pPr>
            <w:r w:rsidRPr="004E1928">
              <w:rPr>
                <w:rFonts w:ascii="Times New Roman" w:hAnsi="Times New Roman" w:cs="Times New Roman"/>
                <w:color w:val="000000"/>
                <w:sz w:val="24"/>
                <w:szCs w:val="24"/>
                <w:lang w:val="uk-UA" w:eastAsia="uk-UA"/>
              </w:rPr>
              <w:t>J</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B55AED" w:rsidP="00DD30B2">
            <w:pPr>
              <w:spacing w:after="0" w:line="240" w:lineRule="auto"/>
              <w:rPr>
                <w:rFonts w:ascii="Times New Roman" w:hAnsi="Times New Roman" w:cs="Times New Roman"/>
                <w:color w:val="000000"/>
                <w:sz w:val="24"/>
                <w:szCs w:val="24"/>
                <w:lang w:val="uk-UA" w:eastAsia="uk-UA"/>
              </w:rPr>
            </w:pPr>
            <w:hyperlink r:id="rId1305" w:tooltip="Енергія" w:history="1">
              <w:r w:rsidR="008B4A88" w:rsidRPr="004E1928">
                <w:rPr>
                  <w:rFonts w:ascii="Times New Roman" w:hAnsi="Times New Roman" w:cs="Times New Roman"/>
                  <w:color w:val="0B0080"/>
                  <w:sz w:val="24"/>
                  <w:szCs w:val="24"/>
                  <w:lang w:val="uk-UA" w:eastAsia="uk-UA"/>
                </w:rPr>
                <w:t>енергія</w:t>
              </w:r>
            </w:hyperlink>
            <w:r w:rsidR="008B4A88" w:rsidRPr="004E1928">
              <w:rPr>
                <w:rFonts w:ascii="Times New Roman" w:hAnsi="Times New Roman" w:cs="Times New Roman"/>
                <w:color w:val="000000"/>
                <w:sz w:val="24"/>
                <w:szCs w:val="24"/>
                <w:lang w:val="uk-UA" w:eastAsia="uk-UA"/>
              </w:rPr>
              <w:t>, робота</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rPr>
                <w:rFonts w:ascii="Times New Roman" w:hAnsi="Times New Roman" w:cs="Times New Roman"/>
                <w:color w:val="000000"/>
                <w:sz w:val="24"/>
                <w:szCs w:val="24"/>
                <w:lang w:val="uk-UA" w:eastAsia="uk-UA"/>
              </w:rPr>
            </w:pPr>
            <w:r w:rsidRPr="004E1928">
              <w:rPr>
                <w:rFonts w:ascii="Times New Roman" w:hAnsi="Times New Roman" w:cs="Times New Roman"/>
                <w:color w:val="000000"/>
                <w:sz w:val="24"/>
                <w:szCs w:val="24"/>
                <w:lang w:val="uk-UA" w:eastAsia="uk-UA"/>
              </w:rPr>
              <w:t>Н·м</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rPr>
                <w:rFonts w:ascii="Times New Roman" w:hAnsi="Times New Roman" w:cs="Times New Roman"/>
                <w:color w:val="000000"/>
                <w:sz w:val="24"/>
                <w:szCs w:val="24"/>
                <w:lang w:val="uk-UA" w:eastAsia="uk-UA"/>
              </w:rPr>
            </w:pPr>
            <w:r w:rsidRPr="004E1928">
              <w:rPr>
                <w:rFonts w:ascii="Times New Roman" w:hAnsi="Times New Roman" w:cs="Times New Roman"/>
                <w:color w:val="000000"/>
                <w:sz w:val="24"/>
                <w:szCs w:val="24"/>
                <w:lang w:val="uk-UA" w:eastAsia="uk-UA"/>
              </w:rPr>
              <w:t>м²·кг·с</w:t>
            </w:r>
            <w:r w:rsidRPr="004E1928">
              <w:rPr>
                <w:rFonts w:ascii="Times New Roman" w:hAnsi="Times New Roman" w:cs="Times New Roman"/>
                <w:color w:val="000000"/>
                <w:sz w:val="24"/>
                <w:szCs w:val="24"/>
                <w:vertAlign w:val="superscript"/>
                <w:lang w:val="uk-UA" w:eastAsia="uk-UA"/>
              </w:rPr>
              <w:t>−2</w:t>
            </w:r>
          </w:p>
        </w:tc>
      </w:tr>
      <w:tr w:rsidR="008B4A88" w:rsidRPr="004E1928" w:rsidTr="008B4A88">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B55AED" w:rsidP="00DD30B2">
            <w:pPr>
              <w:spacing w:after="0" w:line="240" w:lineRule="auto"/>
              <w:rPr>
                <w:rFonts w:ascii="Times New Roman" w:hAnsi="Times New Roman" w:cs="Times New Roman"/>
                <w:color w:val="000000"/>
                <w:sz w:val="24"/>
                <w:szCs w:val="24"/>
                <w:lang w:val="uk-UA" w:eastAsia="uk-UA"/>
              </w:rPr>
            </w:pPr>
            <w:hyperlink r:id="rId1306" w:tooltip="Ват" w:history="1">
              <w:r w:rsidR="008B4A88" w:rsidRPr="004E1928">
                <w:rPr>
                  <w:rFonts w:ascii="Times New Roman" w:hAnsi="Times New Roman" w:cs="Times New Roman"/>
                  <w:color w:val="0B0080"/>
                  <w:sz w:val="24"/>
                  <w:szCs w:val="24"/>
                  <w:lang w:val="uk-UA" w:eastAsia="uk-UA"/>
                </w:rPr>
                <w:t>ват</w:t>
              </w:r>
            </w:hyperlink>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B55AED" w:rsidP="00DD30B2">
            <w:pPr>
              <w:spacing w:after="0" w:line="240" w:lineRule="auto"/>
              <w:rPr>
                <w:rFonts w:ascii="Times New Roman" w:hAnsi="Times New Roman" w:cs="Times New Roman"/>
                <w:color w:val="000000"/>
                <w:sz w:val="24"/>
                <w:szCs w:val="24"/>
                <w:lang w:val="uk-UA" w:eastAsia="uk-UA"/>
              </w:rPr>
            </w:pPr>
            <w:hyperlink r:id="rId1307" w:tooltip="en:Watt" w:history="1">
              <w:r w:rsidR="008B4A88" w:rsidRPr="004E1928">
                <w:rPr>
                  <w:rFonts w:ascii="Times New Roman" w:hAnsi="Times New Roman" w:cs="Times New Roman"/>
                  <w:color w:val="663366"/>
                  <w:sz w:val="24"/>
                  <w:szCs w:val="24"/>
                  <w:lang w:val="uk-UA" w:eastAsia="uk-UA"/>
                </w:rPr>
                <w:t>watt</w:t>
              </w:r>
            </w:hyperlink>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rPr>
                <w:rFonts w:ascii="Times New Roman" w:hAnsi="Times New Roman" w:cs="Times New Roman"/>
                <w:color w:val="000000"/>
                <w:sz w:val="24"/>
                <w:szCs w:val="24"/>
                <w:lang w:val="uk-UA" w:eastAsia="uk-UA"/>
              </w:rPr>
            </w:pPr>
            <w:r w:rsidRPr="004E1928">
              <w:rPr>
                <w:rFonts w:ascii="Times New Roman" w:hAnsi="Times New Roman" w:cs="Times New Roman"/>
                <w:color w:val="000000"/>
                <w:sz w:val="24"/>
                <w:szCs w:val="24"/>
                <w:lang w:val="uk-UA" w:eastAsia="uk-UA"/>
              </w:rPr>
              <w:t>Вт</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rPr>
                <w:rFonts w:ascii="Times New Roman" w:hAnsi="Times New Roman" w:cs="Times New Roman"/>
                <w:color w:val="000000"/>
                <w:sz w:val="24"/>
                <w:szCs w:val="24"/>
                <w:lang w:val="uk-UA" w:eastAsia="uk-UA"/>
              </w:rPr>
            </w:pPr>
            <w:r w:rsidRPr="004E1928">
              <w:rPr>
                <w:rFonts w:ascii="Times New Roman" w:hAnsi="Times New Roman" w:cs="Times New Roman"/>
                <w:color w:val="000000"/>
                <w:sz w:val="24"/>
                <w:szCs w:val="24"/>
                <w:lang w:val="uk-UA" w:eastAsia="uk-UA"/>
              </w:rPr>
              <w:t>W</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B55AED" w:rsidP="00DD30B2">
            <w:pPr>
              <w:spacing w:after="0" w:line="240" w:lineRule="auto"/>
              <w:rPr>
                <w:rFonts w:ascii="Times New Roman" w:hAnsi="Times New Roman" w:cs="Times New Roman"/>
                <w:color w:val="000000"/>
                <w:sz w:val="24"/>
                <w:szCs w:val="24"/>
                <w:lang w:val="uk-UA" w:eastAsia="uk-UA"/>
              </w:rPr>
            </w:pPr>
            <w:hyperlink r:id="rId1308" w:tooltip="Потужність" w:history="1">
              <w:r w:rsidR="008B4A88" w:rsidRPr="004E1928">
                <w:rPr>
                  <w:rFonts w:ascii="Times New Roman" w:hAnsi="Times New Roman" w:cs="Times New Roman"/>
                  <w:color w:val="0B0080"/>
                  <w:sz w:val="24"/>
                  <w:szCs w:val="24"/>
                  <w:lang w:val="uk-UA" w:eastAsia="uk-UA"/>
                </w:rPr>
                <w:t>потужність</w:t>
              </w:r>
            </w:hyperlink>
            <w:r w:rsidR="008B4A88" w:rsidRPr="004E1928">
              <w:rPr>
                <w:rFonts w:ascii="Times New Roman" w:hAnsi="Times New Roman" w:cs="Times New Roman"/>
                <w:color w:val="000000"/>
                <w:sz w:val="24"/>
                <w:szCs w:val="24"/>
                <w:lang w:val="uk-UA" w:eastAsia="uk-UA"/>
              </w:rPr>
              <w:t>, потік енергії</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rPr>
                <w:rFonts w:ascii="Times New Roman" w:hAnsi="Times New Roman" w:cs="Times New Roman"/>
                <w:color w:val="000000"/>
                <w:sz w:val="24"/>
                <w:szCs w:val="24"/>
                <w:lang w:val="uk-UA" w:eastAsia="uk-UA"/>
              </w:rPr>
            </w:pPr>
            <w:r w:rsidRPr="004E1928">
              <w:rPr>
                <w:rFonts w:ascii="Times New Roman" w:hAnsi="Times New Roman" w:cs="Times New Roman"/>
                <w:color w:val="000000"/>
                <w:sz w:val="24"/>
                <w:szCs w:val="24"/>
                <w:lang w:val="uk-UA" w:eastAsia="uk-UA"/>
              </w:rPr>
              <w:t>Дж/с</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rPr>
                <w:rFonts w:ascii="Times New Roman" w:hAnsi="Times New Roman" w:cs="Times New Roman"/>
                <w:color w:val="000000"/>
                <w:sz w:val="24"/>
                <w:szCs w:val="24"/>
                <w:lang w:val="uk-UA" w:eastAsia="uk-UA"/>
              </w:rPr>
            </w:pPr>
            <w:r w:rsidRPr="004E1928">
              <w:rPr>
                <w:rFonts w:ascii="Times New Roman" w:hAnsi="Times New Roman" w:cs="Times New Roman"/>
                <w:color w:val="000000"/>
                <w:sz w:val="24"/>
                <w:szCs w:val="24"/>
                <w:lang w:val="uk-UA" w:eastAsia="uk-UA"/>
              </w:rPr>
              <w:t>м²·кг·с</w:t>
            </w:r>
            <w:r w:rsidRPr="004E1928">
              <w:rPr>
                <w:rFonts w:ascii="Times New Roman" w:hAnsi="Times New Roman" w:cs="Times New Roman"/>
                <w:color w:val="000000"/>
                <w:sz w:val="24"/>
                <w:szCs w:val="24"/>
                <w:vertAlign w:val="superscript"/>
                <w:lang w:val="uk-UA" w:eastAsia="uk-UA"/>
              </w:rPr>
              <w:t>−3</w:t>
            </w:r>
          </w:p>
        </w:tc>
      </w:tr>
      <w:tr w:rsidR="008B4A88" w:rsidRPr="004E1928" w:rsidTr="008B4A88">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B55AED" w:rsidP="00DD30B2">
            <w:pPr>
              <w:spacing w:after="0" w:line="240" w:lineRule="auto"/>
              <w:rPr>
                <w:rFonts w:ascii="Times New Roman" w:hAnsi="Times New Roman" w:cs="Times New Roman"/>
                <w:color w:val="000000"/>
                <w:sz w:val="24"/>
                <w:szCs w:val="24"/>
                <w:lang w:val="uk-UA" w:eastAsia="uk-UA"/>
              </w:rPr>
            </w:pPr>
            <w:hyperlink r:id="rId1309" w:tooltip="Кулон (одиниця СІ)" w:history="1">
              <w:r w:rsidR="008B4A88" w:rsidRPr="004E1928">
                <w:rPr>
                  <w:rFonts w:ascii="Times New Roman" w:hAnsi="Times New Roman" w:cs="Times New Roman"/>
                  <w:color w:val="0B0080"/>
                  <w:sz w:val="24"/>
                  <w:szCs w:val="24"/>
                  <w:lang w:val="uk-UA" w:eastAsia="uk-UA"/>
                </w:rPr>
                <w:t>кулон</w:t>
              </w:r>
            </w:hyperlink>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B55AED" w:rsidP="00DD30B2">
            <w:pPr>
              <w:spacing w:after="0" w:line="240" w:lineRule="auto"/>
              <w:rPr>
                <w:rFonts w:ascii="Times New Roman" w:hAnsi="Times New Roman" w:cs="Times New Roman"/>
                <w:color w:val="000000"/>
                <w:sz w:val="24"/>
                <w:szCs w:val="24"/>
                <w:lang w:val="uk-UA" w:eastAsia="uk-UA"/>
              </w:rPr>
            </w:pPr>
            <w:hyperlink r:id="rId1310" w:tooltip="en:Coulomb" w:history="1">
              <w:r w:rsidR="008B4A88" w:rsidRPr="004E1928">
                <w:rPr>
                  <w:rFonts w:ascii="Times New Roman" w:hAnsi="Times New Roman" w:cs="Times New Roman"/>
                  <w:color w:val="663366"/>
                  <w:sz w:val="24"/>
                  <w:szCs w:val="24"/>
                  <w:lang w:val="uk-UA" w:eastAsia="uk-UA"/>
                </w:rPr>
                <w:t>coulomb</w:t>
              </w:r>
            </w:hyperlink>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rPr>
                <w:rFonts w:ascii="Times New Roman" w:hAnsi="Times New Roman" w:cs="Times New Roman"/>
                <w:color w:val="000000"/>
                <w:sz w:val="24"/>
                <w:szCs w:val="24"/>
                <w:lang w:val="uk-UA" w:eastAsia="uk-UA"/>
              </w:rPr>
            </w:pPr>
            <w:r w:rsidRPr="004E1928">
              <w:rPr>
                <w:rFonts w:ascii="Times New Roman" w:hAnsi="Times New Roman" w:cs="Times New Roman"/>
                <w:color w:val="000000"/>
                <w:sz w:val="24"/>
                <w:szCs w:val="24"/>
                <w:lang w:val="uk-UA" w:eastAsia="uk-UA"/>
              </w:rPr>
              <w:t>Кл</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rPr>
                <w:rFonts w:ascii="Times New Roman" w:hAnsi="Times New Roman" w:cs="Times New Roman"/>
                <w:color w:val="000000"/>
                <w:sz w:val="24"/>
                <w:szCs w:val="24"/>
                <w:lang w:val="uk-UA" w:eastAsia="uk-UA"/>
              </w:rPr>
            </w:pPr>
            <w:r w:rsidRPr="004E1928">
              <w:rPr>
                <w:rFonts w:ascii="Times New Roman" w:hAnsi="Times New Roman" w:cs="Times New Roman"/>
                <w:color w:val="000000"/>
                <w:sz w:val="24"/>
                <w:szCs w:val="24"/>
                <w:lang w:val="uk-UA" w:eastAsia="uk-UA"/>
              </w:rPr>
              <w:t>C</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B55AED" w:rsidP="00DD30B2">
            <w:pPr>
              <w:spacing w:after="0" w:line="240" w:lineRule="auto"/>
              <w:rPr>
                <w:rFonts w:ascii="Times New Roman" w:hAnsi="Times New Roman" w:cs="Times New Roman"/>
                <w:color w:val="000000"/>
                <w:sz w:val="24"/>
                <w:szCs w:val="24"/>
                <w:lang w:val="uk-UA" w:eastAsia="uk-UA"/>
              </w:rPr>
            </w:pPr>
            <w:hyperlink r:id="rId1311" w:tooltip="Електричний заряд" w:history="1">
              <w:r w:rsidR="008B4A88" w:rsidRPr="004E1928">
                <w:rPr>
                  <w:rFonts w:ascii="Times New Roman" w:hAnsi="Times New Roman" w:cs="Times New Roman"/>
                  <w:color w:val="0B0080"/>
                  <w:sz w:val="24"/>
                  <w:szCs w:val="24"/>
                  <w:lang w:val="uk-UA" w:eastAsia="uk-UA"/>
                </w:rPr>
                <w:t>електричний заряд</w:t>
              </w:r>
            </w:hyperlink>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rPr>
                <w:rFonts w:ascii="Times New Roman" w:hAnsi="Times New Roman" w:cs="Times New Roman"/>
                <w:color w:val="000000"/>
                <w:sz w:val="24"/>
                <w:szCs w:val="24"/>
                <w:lang w:val="uk-UA" w:eastAsia="uk-UA"/>
              </w:rPr>
            </w:pPr>
            <w:r w:rsidRPr="004E1928">
              <w:rPr>
                <w:rFonts w:ascii="Times New Roman" w:hAnsi="Times New Roman" w:cs="Times New Roman"/>
                <w:color w:val="000000"/>
                <w:sz w:val="24"/>
                <w:szCs w:val="24"/>
                <w:lang w:val="uk-UA" w:eastAsia="uk-UA"/>
              </w:rPr>
              <w:t>А·с</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rPr>
                <w:rFonts w:ascii="Times New Roman" w:hAnsi="Times New Roman" w:cs="Times New Roman"/>
                <w:color w:val="000000"/>
                <w:sz w:val="24"/>
                <w:szCs w:val="24"/>
                <w:lang w:val="uk-UA" w:eastAsia="uk-UA"/>
              </w:rPr>
            </w:pPr>
            <w:r w:rsidRPr="004E1928">
              <w:rPr>
                <w:rFonts w:ascii="Times New Roman" w:hAnsi="Times New Roman" w:cs="Times New Roman"/>
                <w:color w:val="000000"/>
                <w:sz w:val="24"/>
                <w:szCs w:val="24"/>
                <w:lang w:val="uk-UA" w:eastAsia="uk-UA"/>
              </w:rPr>
              <w:t>с·А</w:t>
            </w:r>
          </w:p>
        </w:tc>
      </w:tr>
      <w:tr w:rsidR="008B4A88" w:rsidRPr="004E1928" w:rsidTr="008B4A88">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B55AED" w:rsidP="00DD30B2">
            <w:pPr>
              <w:spacing w:after="0" w:line="240" w:lineRule="auto"/>
              <w:rPr>
                <w:rFonts w:ascii="Times New Roman" w:hAnsi="Times New Roman" w:cs="Times New Roman"/>
                <w:color w:val="000000"/>
                <w:sz w:val="24"/>
                <w:szCs w:val="24"/>
                <w:lang w:val="uk-UA" w:eastAsia="uk-UA"/>
              </w:rPr>
            </w:pPr>
            <w:hyperlink r:id="rId1312" w:tooltip="Вольт" w:history="1">
              <w:r w:rsidR="008B4A88" w:rsidRPr="004E1928">
                <w:rPr>
                  <w:rFonts w:ascii="Times New Roman" w:hAnsi="Times New Roman" w:cs="Times New Roman"/>
                  <w:color w:val="0B0080"/>
                  <w:sz w:val="24"/>
                  <w:szCs w:val="24"/>
                  <w:lang w:val="uk-UA" w:eastAsia="uk-UA"/>
                </w:rPr>
                <w:t>вольт</w:t>
              </w:r>
            </w:hyperlink>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B55AED" w:rsidP="00DD30B2">
            <w:pPr>
              <w:spacing w:after="0" w:line="240" w:lineRule="auto"/>
              <w:rPr>
                <w:rFonts w:ascii="Times New Roman" w:hAnsi="Times New Roman" w:cs="Times New Roman"/>
                <w:color w:val="000000"/>
                <w:sz w:val="24"/>
                <w:szCs w:val="24"/>
                <w:lang w:val="uk-UA" w:eastAsia="uk-UA"/>
              </w:rPr>
            </w:pPr>
            <w:hyperlink r:id="rId1313" w:tooltip="en:Volt" w:history="1">
              <w:r w:rsidR="008B4A88" w:rsidRPr="004E1928">
                <w:rPr>
                  <w:rFonts w:ascii="Times New Roman" w:hAnsi="Times New Roman" w:cs="Times New Roman"/>
                  <w:color w:val="663366"/>
                  <w:sz w:val="24"/>
                  <w:szCs w:val="24"/>
                  <w:lang w:val="uk-UA" w:eastAsia="uk-UA"/>
                </w:rPr>
                <w:t>volt</w:t>
              </w:r>
            </w:hyperlink>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rPr>
                <w:rFonts w:ascii="Times New Roman" w:hAnsi="Times New Roman" w:cs="Times New Roman"/>
                <w:color w:val="000000"/>
                <w:sz w:val="24"/>
                <w:szCs w:val="24"/>
                <w:lang w:val="uk-UA" w:eastAsia="uk-UA"/>
              </w:rPr>
            </w:pPr>
            <w:r w:rsidRPr="004E1928">
              <w:rPr>
                <w:rFonts w:ascii="Times New Roman" w:hAnsi="Times New Roman" w:cs="Times New Roman"/>
                <w:color w:val="000000"/>
                <w:sz w:val="24"/>
                <w:szCs w:val="24"/>
                <w:lang w:val="uk-UA" w:eastAsia="uk-UA"/>
              </w:rPr>
              <w:t>В</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rPr>
                <w:rFonts w:ascii="Times New Roman" w:hAnsi="Times New Roman" w:cs="Times New Roman"/>
                <w:color w:val="000000"/>
                <w:sz w:val="24"/>
                <w:szCs w:val="24"/>
                <w:lang w:val="uk-UA" w:eastAsia="uk-UA"/>
              </w:rPr>
            </w:pPr>
            <w:r w:rsidRPr="004E1928">
              <w:rPr>
                <w:rFonts w:ascii="Times New Roman" w:hAnsi="Times New Roman" w:cs="Times New Roman"/>
                <w:color w:val="000000"/>
                <w:sz w:val="24"/>
                <w:szCs w:val="24"/>
                <w:lang w:val="uk-UA" w:eastAsia="uk-UA"/>
              </w:rPr>
              <w:t>V</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B55AED" w:rsidP="00DD30B2">
            <w:pPr>
              <w:spacing w:after="0" w:line="240" w:lineRule="auto"/>
              <w:rPr>
                <w:rFonts w:ascii="Times New Roman" w:hAnsi="Times New Roman" w:cs="Times New Roman"/>
                <w:color w:val="000000"/>
                <w:sz w:val="24"/>
                <w:szCs w:val="24"/>
                <w:lang w:val="uk-UA" w:eastAsia="uk-UA"/>
              </w:rPr>
            </w:pPr>
            <w:hyperlink r:id="rId1314" w:tooltip="Напруга" w:history="1">
              <w:r w:rsidR="008B4A88" w:rsidRPr="004E1928">
                <w:rPr>
                  <w:rFonts w:ascii="Times New Roman" w:hAnsi="Times New Roman" w:cs="Times New Roman"/>
                  <w:color w:val="0B0080"/>
                  <w:sz w:val="24"/>
                  <w:szCs w:val="24"/>
                  <w:lang w:val="uk-UA" w:eastAsia="uk-UA"/>
                </w:rPr>
                <w:t>напруга</w:t>
              </w:r>
            </w:hyperlink>
            <w:r w:rsidR="008B4A88" w:rsidRPr="004E1928">
              <w:rPr>
                <w:rFonts w:ascii="Times New Roman" w:hAnsi="Times New Roman" w:cs="Times New Roman"/>
                <w:color w:val="000000"/>
                <w:sz w:val="24"/>
                <w:szCs w:val="24"/>
                <w:lang w:val="uk-UA" w:eastAsia="uk-UA"/>
              </w:rPr>
              <w:t>, </w:t>
            </w:r>
            <w:hyperlink r:id="rId1315" w:tooltip="Електричний потенціал" w:history="1">
              <w:r w:rsidR="008B4A88" w:rsidRPr="004E1928">
                <w:rPr>
                  <w:rFonts w:ascii="Times New Roman" w:hAnsi="Times New Roman" w:cs="Times New Roman"/>
                  <w:color w:val="0B0080"/>
                  <w:sz w:val="24"/>
                  <w:szCs w:val="24"/>
                  <w:lang w:val="uk-UA" w:eastAsia="uk-UA"/>
                </w:rPr>
                <w:t>електричний потенціал</w:t>
              </w:r>
            </w:hyperlink>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rPr>
                <w:rFonts w:ascii="Times New Roman" w:hAnsi="Times New Roman" w:cs="Times New Roman"/>
                <w:color w:val="000000"/>
                <w:sz w:val="24"/>
                <w:szCs w:val="24"/>
                <w:lang w:val="uk-UA" w:eastAsia="uk-UA"/>
              </w:rPr>
            </w:pPr>
            <w:r w:rsidRPr="004E1928">
              <w:rPr>
                <w:rFonts w:ascii="Times New Roman" w:hAnsi="Times New Roman" w:cs="Times New Roman"/>
                <w:color w:val="000000"/>
                <w:sz w:val="24"/>
                <w:szCs w:val="24"/>
                <w:lang w:val="uk-UA" w:eastAsia="uk-UA"/>
              </w:rPr>
              <w:t>Вт/А</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rPr>
                <w:rFonts w:ascii="Times New Roman" w:hAnsi="Times New Roman" w:cs="Times New Roman"/>
                <w:color w:val="000000"/>
                <w:sz w:val="24"/>
                <w:szCs w:val="24"/>
                <w:lang w:val="uk-UA" w:eastAsia="uk-UA"/>
              </w:rPr>
            </w:pPr>
            <w:r w:rsidRPr="004E1928">
              <w:rPr>
                <w:rFonts w:ascii="Times New Roman" w:hAnsi="Times New Roman" w:cs="Times New Roman"/>
                <w:color w:val="000000"/>
                <w:sz w:val="24"/>
                <w:szCs w:val="24"/>
                <w:lang w:val="uk-UA" w:eastAsia="uk-UA"/>
              </w:rPr>
              <w:t>м²·кг·с</w:t>
            </w:r>
            <w:r w:rsidRPr="004E1928">
              <w:rPr>
                <w:rFonts w:ascii="Times New Roman" w:hAnsi="Times New Roman" w:cs="Times New Roman"/>
                <w:color w:val="000000"/>
                <w:sz w:val="24"/>
                <w:szCs w:val="24"/>
                <w:vertAlign w:val="superscript"/>
                <w:lang w:val="uk-UA" w:eastAsia="uk-UA"/>
              </w:rPr>
              <w:t>−3</w:t>
            </w:r>
            <w:r w:rsidRPr="004E1928">
              <w:rPr>
                <w:rFonts w:ascii="Times New Roman" w:hAnsi="Times New Roman" w:cs="Times New Roman"/>
                <w:color w:val="000000"/>
                <w:sz w:val="24"/>
                <w:szCs w:val="24"/>
                <w:lang w:val="uk-UA" w:eastAsia="uk-UA"/>
              </w:rPr>
              <w:t>·А</w:t>
            </w:r>
            <w:r w:rsidRPr="004E1928">
              <w:rPr>
                <w:rFonts w:ascii="Times New Roman" w:hAnsi="Times New Roman" w:cs="Times New Roman"/>
                <w:color w:val="000000"/>
                <w:sz w:val="24"/>
                <w:szCs w:val="24"/>
                <w:vertAlign w:val="superscript"/>
                <w:lang w:val="uk-UA" w:eastAsia="uk-UA"/>
              </w:rPr>
              <w:t>−1</w:t>
            </w:r>
          </w:p>
        </w:tc>
      </w:tr>
      <w:tr w:rsidR="008B4A88" w:rsidRPr="004E1928" w:rsidTr="008B4A88">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B55AED" w:rsidP="00DD30B2">
            <w:pPr>
              <w:spacing w:after="0" w:line="240" w:lineRule="auto"/>
              <w:rPr>
                <w:rFonts w:ascii="Times New Roman" w:hAnsi="Times New Roman" w:cs="Times New Roman"/>
                <w:color w:val="000000"/>
                <w:sz w:val="24"/>
                <w:szCs w:val="24"/>
                <w:lang w:val="uk-UA" w:eastAsia="uk-UA"/>
              </w:rPr>
            </w:pPr>
            <w:hyperlink r:id="rId1316" w:tooltip="Фарад" w:history="1">
              <w:r w:rsidR="008B4A88" w:rsidRPr="004E1928">
                <w:rPr>
                  <w:rFonts w:ascii="Times New Roman" w:hAnsi="Times New Roman" w:cs="Times New Roman"/>
                  <w:color w:val="0B0080"/>
                  <w:sz w:val="24"/>
                  <w:szCs w:val="24"/>
                  <w:lang w:val="uk-UA" w:eastAsia="uk-UA"/>
                </w:rPr>
                <w:t>фарад</w:t>
              </w:r>
            </w:hyperlink>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B55AED" w:rsidP="00DD30B2">
            <w:pPr>
              <w:spacing w:after="0" w:line="240" w:lineRule="auto"/>
              <w:rPr>
                <w:rFonts w:ascii="Times New Roman" w:hAnsi="Times New Roman" w:cs="Times New Roman"/>
                <w:color w:val="000000"/>
                <w:sz w:val="24"/>
                <w:szCs w:val="24"/>
                <w:lang w:val="uk-UA" w:eastAsia="uk-UA"/>
              </w:rPr>
            </w:pPr>
            <w:hyperlink r:id="rId1317" w:tooltip="en:Farad" w:history="1">
              <w:r w:rsidR="008B4A88" w:rsidRPr="004E1928">
                <w:rPr>
                  <w:rFonts w:ascii="Times New Roman" w:hAnsi="Times New Roman" w:cs="Times New Roman"/>
                  <w:color w:val="663366"/>
                  <w:sz w:val="24"/>
                  <w:szCs w:val="24"/>
                  <w:lang w:val="uk-UA" w:eastAsia="uk-UA"/>
                </w:rPr>
                <w:t>farad</w:t>
              </w:r>
            </w:hyperlink>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rPr>
                <w:rFonts w:ascii="Times New Roman" w:hAnsi="Times New Roman" w:cs="Times New Roman"/>
                <w:color w:val="000000"/>
                <w:sz w:val="24"/>
                <w:szCs w:val="24"/>
                <w:lang w:val="uk-UA" w:eastAsia="uk-UA"/>
              </w:rPr>
            </w:pPr>
            <w:r w:rsidRPr="004E1928">
              <w:rPr>
                <w:rFonts w:ascii="Times New Roman" w:hAnsi="Times New Roman" w:cs="Times New Roman"/>
                <w:color w:val="000000"/>
                <w:sz w:val="24"/>
                <w:szCs w:val="24"/>
                <w:lang w:val="uk-UA" w:eastAsia="uk-UA"/>
              </w:rPr>
              <w:t>Ф</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rPr>
                <w:rFonts w:ascii="Times New Roman" w:hAnsi="Times New Roman" w:cs="Times New Roman"/>
                <w:color w:val="000000"/>
                <w:sz w:val="24"/>
                <w:szCs w:val="24"/>
                <w:lang w:val="uk-UA" w:eastAsia="uk-UA"/>
              </w:rPr>
            </w:pPr>
            <w:r w:rsidRPr="004E1928">
              <w:rPr>
                <w:rFonts w:ascii="Times New Roman" w:hAnsi="Times New Roman" w:cs="Times New Roman"/>
                <w:color w:val="000000"/>
                <w:sz w:val="24"/>
                <w:szCs w:val="24"/>
                <w:lang w:val="uk-UA" w:eastAsia="uk-UA"/>
              </w:rPr>
              <w:t>F</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B55AED" w:rsidP="00DD30B2">
            <w:pPr>
              <w:spacing w:after="0" w:line="240" w:lineRule="auto"/>
              <w:rPr>
                <w:rFonts w:ascii="Times New Roman" w:hAnsi="Times New Roman" w:cs="Times New Roman"/>
                <w:color w:val="000000"/>
                <w:sz w:val="24"/>
                <w:szCs w:val="24"/>
                <w:lang w:val="uk-UA" w:eastAsia="uk-UA"/>
              </w:rPr>
            </w:pPr>
            <w:hyperlink r:id="rId1318" w:tooltip="Електрична ємність" w:history="1">
              <w:r w:rsidR="008B4A88" w:rsidRPr="004E1928">
                <w:rPr>
                  <w:rFonts w:ascii="Times New Roman" w:hAnsi="Times New Roman" w:cs="Times New Roman"/>
                  <w:color w:val="0B0080"/>
                  <w:sz w:val="24"/>
                  <w:szCs w:val="24"/>
                  <w:lang w:val="uk-UA" w:eastAsia="uk-UA"/>
                </w:rPr>
                <w:t>електрична ємність</w:t>
              </w:r>
            </w:hyperlink>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rPr>
                <w:rFonts w:ascii="Times New Roman" w:hAnsi="Times New Roman" w:cs="Times New Roman"/>
                <w:color w:val="000000"/>
                <w:sz w:val="24"/>
                <w:szCs w:val="24"/>
                <w:lang w:val="uk-UA" w:eastAsia="uk-UA"/>
              </w:rPr>
            </w:pPr>
            <w:r w:rsidRPr="004E1928">
              <w:rPr>
                <w:rFonts w:ascii="Times New Roman" w:hAnsi="Times New Roman" w:cs="Times New Roman"/>
                <w:color w:val="000000"/>
                <w:sz w:val="24"/>
                <w:szCs w:val="24"/>
                <w:lang w:val="uk-UA" w:eastAsia="uk-UA"/>
              </w:rPr>
              <w:t>Кл/В</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rPr>
                <w:rFonts w:ascii="Times New Roman" w:hAnsi="Times New Roman" w:cs="Times New Roman"/>
                <w:color w:val="000000"/>
                <w:sz w:val="24"/>
                <w:szCs w:val="24"/>
                <w:lang w:val="uk-UA" w:eastAsia="uk-UA"/>
              </w:rPr>
            </w:pPr>
            <w:r w:rsidRPr="004E1928">
              <w:rPr>
                <w:rFonts w:ascii="Times New Roman" w:hAnsi="Times New Roman" w:cs="Times New Roman"/>
                <w:color w:val="000000"/>
                <w:sz w:val="24"/>
                <w:szCs w:val="24"/>
                <w:lang w:val="uk-UA" w:eastAsia="uk-UA"/>
              </w:rPr>
              <w:t>м</w:t>
            </w:r>
            <w:r w:rsidRPr="004E1928">
              <w:rPr>
                <w:rFonts w:ascii="Times New Roman" w:hAnsi="Times New Roman" w:cs="Times New Roman"/>
                <w:color w:val="000000"/>
                <w:sz w:val="24"/>
                <w:szCs w:val="24"/>
                <w:vertAlign w:val="superscript"/>
                <w:lang w:val="uk-UA" w:eastAsia="uk-UA"/>
              </w:rPr>
              <w:t>−2</w:t>
            </w:r>
            <w:r w:rsidRPr="004E1928">
              <w:rPr>
                <w:rFonts w:ascii="Times New Roman" w:hAnsi="Times New Roman" w:cs="Times New Roman"/>
                <w:color w:val="000000"/>
                <w:sz w:val="24"/>
                <w:szCs w:val="24"/>
                <w:lang w:val="uk-UA" w:eastAsia="uk-UA"/>
              </w:rPr>
              <w:t>·кг</w:t>
            </w:r>
            <w:r w:rsidRPr="004E1928">
              <w:rPr>
                <w:rFonts w:ascii="Times New Roman" w:hAnsi="Times New Roman" w:cs="Times New Roman"/>
                <w:color w:val="000000"/>
                <w:sz w:val="24"/>
                <w:szCs w:val="24"/>
                <w:vertAlign w:val="superscript"/>
                <w:lang w:val="uk-UA" w:eastAsia="uk-UA"/>
              </w:rPr>
              <w:t>−1</w:t>
            </w:r>
            <w:r w:rsidRPr="004E1928">
              <w:rPr>
                <w:rFonts w:ascii="Times New Roman" w:hAnsi="Times New Roman" w:cs="Times New Roman"/>
                <w:color w:val="000000"/>
                <w:sz w:val="24"/>
                <w:szCs w:val="24"/>
                <w:lang w:val="uk-UA" w:eastAsia="uk-UA"/>
              </w:rPr>
              <w:t>·с</w:t>
            </w:r>
            <w:r w:rsidRPr="004E1928">
              <w:rPr>
                <w:rFonts w:ascii="Times New Roman" w:hAnsi="Times New Roman" w:cs="Times New Roman"/>
                <w:color w:val="000000"/>
                <w:sz w:val="24"/>
                <w:szCs w:val="24"/>
                <w:vertAlign w:val="superscript"/>
                <w:lang w:val="uk-UA" w:eastAsia="uk-UA"/>
              </w:rPr>
              <w:t>4</w:t>
            </w:r>
            <w:r w:rsidRPr="004E1928">
              <w:rPr>
                <w:rFonts w:ascii="Times New Roman" w:hAnsi="Times New Roman" w:cs="Times New Roman"/>
                <w:color w:val="000000"/>
                <w:sz w:val="24"/>
                <w:szCs w:val="24"/>
                <w:lang w:val="uk-UA" w:eastAsia="uk-UA"/>
              </w:rPr>
              <w:t>·А</w:t>
            </w:r>
            <w:r w:rsidRPr="004E1928">
              <w:rPr>
                <w:rFonts w:ascii="Times New Roman" w:hAnsi="Times New Roman" w:cs="Times New Roman"/>
                <w:color w:val="000000"/>
                <w:sz w:val="24"/>
                <w:szCs w:val="24"/>
                <w:vertAlign w:val="superscript"/>
                <w:lang w:val="uk-UA" w:eastAsia="uk-UA"/>
              </w:rPr>
              <w:t>2</w:t>
            </w:r>
          </w:p>
        </w:tc>
      </w:tr>
      <w:tr w:rsidR="008B4A88" w:rsidRPr="004E1928" w:rsidTr="008B4A88">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B55AED" w:rsidP="00DD30B2">
            <w:pPr>
              <w:spacing w:after="0" w:line="240" w:lineRule="auto"/>
              <w:rPr>
                <w:rFonts w:ascii="Times New Roman" w:hAnsi="Times New Roman" w:cs="Times New Roman"/>
                <w:color w:val="000000"/>
                <w:sz w:val="24"/>
                <w:szCs w:val="24"/>
                <w:lang w:val="uk-UA" w:eastAsia="uk-UA"/>
              </w:rPr>
            </w:pPr>
            <w:hyperlink r:id="rId1319" w:tooltip="Ом" w:history="1">
              <w:r w:rsidR="008B4A88" w:rsidRPr="004E1928">
                <w:rPr>
                  <w:rFonts w:ascii="Times New Roman" w:hAnsi="Times New Roman" w:cs="Times New Roman"/>
                  <w:color w:val="0B0080"/>
                  <w:sz w:val="24"/>
                  <w:szCs w:val="24"/>
                  <w:lang w:val="uk-UA" w:eastAsia="uk-UA"/>
                </w:rPr>
                <w:t>ом</w:t>
              </w:r>
            </w:hyperlink>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B55AED" w:rsidP="00DD30B2">
            <w:pPr>
              <w:spacing w:after="0" w:line="240" w:lineRule="auto"/>
              <w:rPr>
                <w:rFonts w:ascii="Times New Roman" w:hAnsi="Times New Roman" w:cs="Times New Roman"/>
                <w:color w:val="000000"/>
                <w:sz w:val="24"/>
                <w:szCs w:val="24"/>
                <w:lang w:val="uk-UA" w:eastAsia="uk-UA"/>
              </w:rPr>
            </w:pPr>
            <w:hyperlink r:id="rId1320" w:tooltip="en:Ohm (unit)" w:history="1">
              <w:r w:rsidR="008B4A88" w:rsidRPr="004E1928">
                <w:rPr>
                  <w:rFonts w:ascii="Times New Roman" w:hAnsi="Times New Roman" w:cs="Times New Roman"/>
                  <w:color w:val="663366"/>
                  <w:sz w:val="24"/>
                  <w:szCs w:val="24"/>
                  <w:lang w:val="uk-UA" w:eastAsia="uk-UA"/>
                </w:rPr>
                <w:t>ohm</w:t>
              </w:r>
            </w:hyperlink>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rPr>
                <w:rFonts w:ascii="Times New Roman" w:hAnsi="Times New Roman" w:cs="Times New Roman"/>
                <w:color w:val="000000"/>
                <w:sz w:val="24"/>
                <w:szCs w:val="24"/>
                <w:lang w:val="uk-UA" w:eastAsia="uk-UA"/>
              </w:rPr>
            </w:pPr>
            <w:r w:rsidRPr="004E1928">
              <w:rPr>
                <w:rFonts w:ascii="Times New Roman" w:hAnsi="Times New Roman" w:cs="Times New Roman"/>
                <w:color w:val="000000"/>
                <w:sz w:val="24"/>
                <w:szCs w:val="24"/>
                <w:lang w:val="uk-UA" w:eastAsia="uk-UA"/>
              </w:rPr>
              <w:t>Ом</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rPr>
                <w:rFonts w:ascii="Times New Roman" w:hAnsi="Times New Roman" w:cs="Times New Roman"/>
                <w:color w:val="000000"/>
                <w:sz w:val="24"/>
                <w:szCs w:val="24"/>
                <w:lang w:val="uk-UA" w:eastAsia="uk-UA"/>
              </w:rPr>
            </w:pPr>
            <w:r w:rsidRPr="004E1928">
              <w:rPr>
                <w:rFonts w:ascii="Times New Roman" w:hAnsi="Times New Roman" w:cs="Times New Roman"/>
                <w:color w:val="000000"/>
                <w:sz w:val="24"/>
                <w:szCs w:val="24"/>
                <w:lang w:val="uk-UA" w:eastAsia="uk-UA"/>
              </w:rPr>
              <w:t>Ω</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B55AED" w:rsidP="00DD30B2">
            <w:pPr>
              <w:spacing w:after="0" w:line="240" w:lineRule="auto"/>
              <w:rPr>
                <w:rFonts w:ascii="Times New Roman" w:hAnsi="Times New Roman" w:cs="Times New Roman"/>
                <w:color w:val="000000"/>
                <w:sz w:val="24"/>
                <w:szCs w:val="24"/>
                <w:lang w:val="uk-UA" w:eastAsia="uk-UA"/>
              </w:rPr>
            </w:pPr>
            <w:hyperlink r:id="rId1321" w:tooltip="Електричний опір" w:history="1">
              <w:r w:rsidR="008B4A88" w:rsidRPr="004E1928">
                <w:rPr>
                  <w:rFonts w:ascii="Times New Roman" w:hAnsi="Times New Roman" w:cs="Times New Roman"/>
                  <w:color w:val="0B0080"/>
                  <w:sz w:val="24"/>
                  <w:szCs w:val="24"/>
                  <w:lang w:val="uk-UA" w:eastAsia="uk-UA"/>
                </w:rPr>
                <w:t>електричний опір</w:t>
              </w:r>
            </w:hyperlink>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rPr>
                <w:rFonts w:ascii="Times New Roman" w:hAnsi="Times New Roman" w:cs="Times New Roman"/>
                <w:color w:val="000000"/>
                <w:sz w:val="24"/>
                <w:szCs w:val="24"/>
                <w:lang w:val="uk-UA" w:eastAsia="uk-UA"/>
              </w:rPr>
            </w:pPr>
            <w:r w:rsidRPr="004E1928">
              <w:rPr>
                <w:rFonts w:ascii="Times New Roman" w:hAnsi="Times New Roman" w:cs="Times New Roman"/>
                <w:color w:val="000000"/>
                <w:sz w:val="24"/>
                <w:szCs w:val="24"/>
                <w:lang w:val="uk-UA" w:eastAsia="uk-UA"/>
              </w:rPr>
              <w:t>В/А</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rPr>
                <w:rFonts w:ascii="Times New Roman" w:hAnsi="Times New Roman" w:cs="Times New Roman"/>
                <w:color w:val="000000"/>
                <w:sz w:val="24"/>
                <w:szCs w:val="24"/>
                <w:lang w:val="uk-UA" w:eastAsia="uk-UA"/>
              </w:rPr>
            </w:pPr>
            <w:r w:rsidRPr="004E1928">
              <w:rPr>
                <w:rFonts w:ascii="Times New Roman" w:hAnsi="Times New Roman" w:cs="Times New Roman"/>
                <w:color w:val="000000"/>
                <w:sz w:val="24"/>
                <w:szCs w:val="24"/>
                <w:lang w:val="uk-UA" w:eastAsia="uk-UA"/>
              </w:rPr>
              <w:t>м²·кг·с</w:t>
            </w:r>
            <w:r w:rsidRPr="004E1928">
              <w:rPr>
                <w:rFonts w:ascii="Times New Roman" w:hAnsi="Times New Roman" w:cs="Times New Roman"/>
                <w:color w:val="000000"/>
                <w:sz w:val="24"/>
                <w:szCs w:val="24"/>
                <w:vertAlign w:val="superscript"/>
                <w:lang w:val="uk-UA" w:eastAsia="uk-UA"/>
              </w:rPr>
              <w:t>−3</w:t>
            </w:r>
            <w:r w:rsidRPr="004E1928">
              <w:rPr>
                <w:rFonts w:ascii="Times New Roman" w:hAnsi="Times New Roman" w:cs="Times New Roman"/>
                <w:color w:val="000000"/>
                <w:sz w:val="24"/>
                <w:szCs w:val="24"/>
                <w:lang w:val="uk-UA" w:eastAsia="uk-UA"/>
              </w:rPr>
              <w:t>·А</w:t>
            </w:r>
            <w:r w:rsidRPr="004E1928">
              <w:rPr>
                <w:rFonts w:ascii="Times New Roman" w:hAnsi="Times New Roman" w:cs="Times New Roman"/>
                <w:color w:val="000000"/>
                <w:sz w:val="24"/>
                <w:szCs w:val="24"/>
                <w:vertAlign w:val="superscript"/>
                <w:lang w:val="uk-UA" w:eastAsia="uk-UA"/>
              </w:rPr>
              <w:t>−2</w:t>
            </w:r>
          </w:p>
        </w:tc>
      </w:tr>
      <w:tr w:rsidR="008B4A88" w:rsidRPr="004E1928" w:rsidTr="008B4A88">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B55AED" w:rsidP="00DD30B2">
            <w:pPr>
              <w:spacing w:after="0" w:line="240" w:lineRule="auto"/>
              <w:rPr>
                <w:rFonts w:ascii="Times New Roman" w:hAnsi="Times New Roman" w:cs="Times New Roman"/>
                <w:color w:val="000000"/>
                <w:sz w:val="24"/>
                <w:szCs w:val="24"/>
                <w:lang w:val="uk-UA" w:eastAsia="uk-UA"/>
              </w:rPr>
            </w:pPr>
            <w:hyperlink r:id="rId1322" w:tooltip="Сименс" w:history="1">
              <w:r w:rsidR="008B4A88" w:rsidRPr="004E1928">
                <w:rPr>
                  <w:rFonts w:ascii="Times New Roman" w:hAnsi="Times New Roman" w:cs="Times New Roman"/>
                  <w:color w:val="0B0080"/>
                  <w:sz w:val="24"/>
                  <w:szCs w:val="24"/>
                  <w:lang w:val="uk-UA" w:eastAsia="uk-UA"/>
                </w:rPr>
                <w:t>сіменс</w:t>
              </w:r>
            </w:hyperlink>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B55AED" w:rsidP="00DD30B2">
            <w:pPr>
              <w:spacing w:after="0" w:line="240" w:lineRule="auto"/>
              <w:rPr>
                <w:rFonts w:ascii="Times New Roman" w:hAnsi="Times New Roman" w:cs="Times New Roman"/>
                <w:color w:val="000000"/>
                <w:sz w:val="24"/>
                <w:szCs w:val="24"/>
                <w:lang w:val="uk-UA" w:eastAsia="uk-UA"/>
              </w:rPr>
            </w:pPr>
            <w:hyperlink r:id="rId1323" w:tooltip="en:Siemens (unit)" w:history="1">
              <w:r w:rsidR="008B4A88" w:rsidRPr="004E1928">
                <w:rPr>
                  <w:rFonts w:ascii="Times New Roman" w:hAnsi="Times New Roman" w:cs="Times New Roman"/>
                  <w:color w:val="663366"/>
                  <w:sz w:val="24"/>
                  <w:szCs w:val="24"/>
                  <w:lang w:val="uk-UA" w:eastAsia="uk-UA"/>
                </w:rPr>
                <w:t>siemens</w:t>
              </w:r>
            </w:hyperlink>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rPr>
                <w:rFonts w:ascii="Times New Roman" w:hAnsi="Times New Roman" w:cs="Times New Roman"/>
                <w:color w:val="000000"/>
                <w:sz w:val="24"/>
                <w:szCs w:val="24"/>
                <w:lang w:val="uk-UA" w:eastAsia="uk-UA"/>
              </w:rPr>
            </w:pPr>
            <w:r w:rsidRPr="004E1928">
              <w:rPr>
                <w:rFonts w:ascii="Times New Roman" w:hAnsi="Times New Roman" w:cs="Times New Roman"/>
                <w:color w:val="000000"/>
                <w:sz w:val="24"/>
                <w:szCs w:val="24"/>
                <w:lang w:val="uk-UA" w:eastAsia="uk-UA"/>
              </w:rPr>
              <w:t>См</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rPr>
                <w:rFonts w:ascii="Times New Roman" w:hAnsi="Times New Roman" w:cs="Times New Roman"/>
                <w:color w:val="000000"/>
                <w:sz w:val="24"/>
                <w:szCs w:val="24"/>
                <w:lang w:val="uk-UA" w:eastAsia="uk-UA"/>
              </w:rPr>
            </w:pPr>
            <w:r w:rsidRPr="004E1928">
              <w:rPr>
                <w:rFonts w:ascii="Times New Roman" w:hAnsi="Times New Roman" w:cs="Times New Roman"/>
                <w:color w:val="000000"/>
                <w:sz w:val="24"/>
                <w:szCs w:val="24"/>
                <w:lang w:val="uk-UA" w:eastAsia="uk-UA"/>
              </w:rPr>
              <w:t>S</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B55AED" w:rsidP="00DD30B2">
            <w:pPr>
              <w:spacing w:after="0" w:line="240" w:lineRule="auto"/>
              <w:rPr>
                <w:rFonts w:ascii="Times New Roman" w:hAnsi="Times New Roman" w:cs="Times New Roman"/>
                <w:color w:val="000000"/>
                <w:sz w:val="24"/>
                <w:szCs w:val="24"/>
                <w:lang w:val="uk-UA" w:eastAsia="uk-UA"/>
              </w:rPr>
            </w:pPr>
            <w:hyperlink r:id="rId1324" w:tooltip="Електрична провідність" w:history="1">
              <w:r w:rsidR="008B4A88" w:rsidRPr="004E1928">
                <w:rPr>
                  <w:rFonts w:ascii="Times New Roman" w:hAnsi="Times New Roman" w:cs="Times New Roman"/>
                  <w:color w:val="0B0080"/>
                  <w:sz w:val="24"/>
                  <w:szCs w:val="24"/>
                  <w:lang w:val="uk-UA" w:eastAsia="uk-UA"/>
                </w:rPr>
                <w:t>електрична провідність</w:t>
              </w:r>
            </w:hyperlink>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rPr>
                <w:rFonts w:ascii="Times New Roman" w:hAnsi="Times New Roman" w:cs="Times New Roman"/>
                <w:color w:val="000000"/>
                <w:sz w:val="24"/>
                <w:szCs w:val="24"/>
                <w:lang w:val="uk-UA" w:eastAsia="uk-UA"/>
              </w:rPr>
            </w:pPr>
            <w:r w:rsidRPr="004E1928">
              <w:rPr>
                <w:rFonts w:ascii="Times New Roman" w:hAnsi="Times New Roman" w:cs="Times New Roman"/>
                <w:color w:val="000000"/>
                <w:sz w:val="24"/>
                <w:szCs w:val="24"/>
                <w:lang w:val="uk-UA" w:eastAsia="uk-UA"/>
              </w:rPr>
              <w:t>А/В</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rPr>
                <w:rFonts w:ascii="Times New Roman" w:hAnsi="Times New Roman" w:cs="Times New Roman"/>
                <w:color w:val="000000"/>
                <w:sz w:val="24"/>
                <w:szCs w:val="24"/>
                <w:lang w:val="uk-UA" w:eastAsia="uk-UA"/>
              </w:rPr>
            </w:pPr>
            <w:r w:rsidRPr="004E1928">
              <w:rPr>
                <w:rFonts w:ascii="Times New Roman" w:hAnsi="Times New Roman" w:cs="Times New Roman"/>
                <w:color w:val="000000"/>
                <w:sz w:val="24"/>
                <w:szCs w:val="24"/>
                <w:lang w:val="uk-UA" w:eastAsia="uk-UA"/>
              </w:rPr>
              <w:t>м</w:t>
            </w:r>
            <w:r w:rsidRPr="004E1928">
              <w:rPr>
                <w:rFonts w:ascii="Times New Roman" w:hAnsi="Times New Roman" w:cs="Times New Roman"/>
                <w:color w:val="000000"/>
                <w:sz w:val="24"/>
                <w:szCs w:val="24"/>
                <w:vertAlign w:val="superscript"/>
                <w:lang w:val="uk-UA" w:eastAsia="uk-UA"/>
              </w:rPr>
              <w:t>−2</w:t>
            </w:r>
            <w:r w:rsidRPr="004E1928">
              <w:rPr>
                <w:rFonts w:ascii="Times New Roman" w:hAnsi="Times New Roman" w:cs="Times New Roman"/>
                <w:color w:val="000000"/>
                <w:sz w:val="24"/>
                <w:szCs w:val="24"/>
                <w:lang w:val="uk-UA" w:eastAsia="uk-UA"/>
              </w:rPr>
              <w:t>·кг</w:t>
            </w:r>
            <w:r w:rsidRPr="004E1928">
              <w:rPr>
                <w:rFonts w:ascii="Times New Roman" w:hAnsi="Times New Roman" w:cs="Times New Roman"/>
                <w:color w:val="000000"/>
                <w:sz w:val="24"/>
                <w:szCs w:val="24"/>
                <w:vertAlign w:val="superscript"/>
                <w:lang w:val="uk-UA" w:eastAsia="uk-UA"/>
              </w:rPr>
              <w:t>−1</w:t>
            </w:r>
            <w:r w:rsidRPr="004E1928">
              <w:rPr>
                <w:rFonts w:ascii="Times New Roman" w:hAnsi="Times New Roman" w:cs="Times New Roman"/>
                <w:color w:val="000000"/>
                <w:sz w:val="24"/>
                <w:szCs w:val="24"/>
                <w:lang w:val="uk-UA" w:eastAsia="uk-UA"/>
              </w:rPr>
              <w:t>·с</w:t>
            </w:r>
            <w:r w:rsidRPr="004E1928">
              <w:rPr>
                <w:rFonts w:ascii="Times New Roman" w:hAnsi="Times New Roman" w:cs="Times New Roman"/>
                <w:color w:val="000000"/>
                <w:sz w:val="24"/>
                <w:szCs w:val="24"/>
                <w:vertAlign w:val="superscript"/>
                <w:lang w:val="uk-UA" w:eastAsia="uk-UA"/>
              </w:rPr>
              <w:t>3</w:t>
            </w:r>
            <w:r w:rsidRPr="004E1928">
              <w:rPr>
                <w:rFonts w:ascii="Times New Roman" w:hAnsi="Times New Roman" w:cs="Times New Roman"/>
                <w:color w:val="000000"/>
                <w:sz w:val="24"/>
                <w:szCs w:val="24"/>
                <w:lang w:val="uk-UA" w:eastAsia="uk-UA"/>
              </w:rPr>
              <w:t>·А</w:t>
            </w:r>
            <w:r w:rsidRPr="004E1928">
              <w:rPr>
                <w:rFonts w:ascii="Times New Roman" w:hAnsi="Times New Roman" w:cs="Times New Roman"/>
                <w:color w:val="000000"/>
                <w:sz w:val="24"/>
                <w:szCs w:val="24"/>
                <w:vertAlign w:val="superscript"/>
                <w:lang w:val="uk-UA" w:eastAsia="uk-UA"/>
              </w:rPr>
              <w:t>2</w:t>
            </w:r>
          </w:p>
        </w:tc>
      </w:tr>
      <w:tr w:rsidR="008B4A88" w:rsidRPr="004E1928" w:rsidTr="008B4A88">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B55AED" w:rsidP="00DD30B2">
            <w:pPr>
              <w:spacing w:after="0" w:line="240" w:lineRule="auto"/>
              <w:rPr>
                <w:rFonts w:ascii="Times New Roman" w:hAnsi="Times New Roman" w:cs="Times New Roman"/>
                <w:color w:val="000000"/>
                <w:sz w:val="24"/>
                <w:szCs w:val="24"/>
                <w:lang w:val="uk-UA" w:eastAsia="uk-UA"/>
              </w:rPr>
            </w:pPr>
            <w:hyperlink r:id="rId1325" w:tooltip="Вебер (одиниця виміру)" w:history="1">
              <w:r w:rsidR="008B4A88" w:rsidRPr="004E1928">
                <w:rPr>
                  <w:rFonts w:ascii="Times New Roman" w:hAnsi="Times New Roman" w:cs="Times New Roman"/>
                  <w:color w:val="0B0080"/>
                  <w:sz w:val="24"/>
                  <w:szCs w:val="24"/>
                  <w:lang w:val="uk-UA" w:eastAsia="uk-UA"/>
                </w:rPr>
                <w:t>вебер</w:t>
              </w:r>
            </w:hyperlink>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B55AED" w:rsidP="00DD30B2">
            <w:pPr>
              <w:spacing w:after="0" w:line="240" w:lineRule="auto"/>
              <w:rPr>
                <w:rFonts w:ascii="Times New Roman" w:hAnsi="Times New Roman" w:cs="Times New Roman"/>
                <w:color w:val="000000"/>
                <w:sz w:val="24"/>
                <w:szCs w:val="24"/>
                <w:lang w:val="uk-UA" w:eastAsia="uk-UA"/>
              </w:rPr>
            </w:pPr>
            <w:hyperlink r:id="rId1326" w:tooltip="en:Weber (unit)" w:history="1">
              <w:r w:rsidR="008B4A88" w:rsidRPr="004E1928">
                <w:rPr>
                  <w:rFonts w:ascii="Times New Roman" w:hAnsi="Times New Roman" w:cs="Times New Roman"/>
                  <w:color w:val="663366"/>
                  <w:sz w:val="24"/>
                  <w:szCs w:val="24"/>
                  <w:lang w:val="uk-UA" w:eastAsia="uk-UA"/>
                </w:rPr>
                <w:t>weber</w:t>
              </w:r>
            </w:hyperlink>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rPr>
                <w:rFonts w:ascii="Times New Roman" w:hAnsi="Times New Roman" w:cs="Times New Roman"/>
                <w:color w:val="000000"/>
                <w:sz w:val="24"/>
                <w:szCs w:val="24"/>
                <w:lang w:val="uk-UA" w:eastAsia="uk-UA"/>
              </w:rPr>
            </w:pPr>
            <w:r w:rsidRPr="004E1928">
              <w:rPr>
                <w:rFonts w:ascii="Times New Roman" w:hAnsi="Times New Roman" w:cs="Times New Roman"/>
                <w:color w:val="000000"/>
                <w:sz w:val="24"/>
                <w:szCs w:val="24"/>
                <w:lang w:val="uk-UA" w:eastAsia="uk-UA"/>
              </w:rPr>
              <w:t>Вб</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rPr>
                <w:rFonts w:ascii="Times New Roman" w:hAnsi="Times New Roman" w:cs="Times New Roman"/>
                <w:color w:val="000000"/>
                <w:sz w:val="24"/>
                <w:szCs w:val="24"/>
                <w:lang w:val="uk-UA" w:eastAsia="uk-UA"/>
              </w:rPr>
            </w:pPr>
            <w:r w:rsidRPr="004E1928">
              <w:rPr>
                <w:rFonts w:ascii="Times New Roman" w:hAnsi="Times New Roman" w:cs="Times New Roman"/>
                <w:color w:val="000000"/>
                <w:sz w:val="24"/>
                <w:szCs w:val="24"/>
                <w:lang w:val="uk-UA" w:eastAsia="uk-UA"/>
              </w:rPr>
              <w:t>Wb</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B55AED" w:rsidP="00DD30B2">
            <w:pPr>
              <w:spacing w:after="0" w:line="240" w:lineRule="auto"/>
              <w:rPr>
                <w:rFonts w:ascii="Times New Roman" w:hAnsi="Times New Roman" w:cs="Times New Roman"/>
                <w:color w:val="000000"/>
                <w:sz w:val="24"/>
                <w:szCs w:val="24"/>
                <w:lang w:val="uk-UA" w:eastAsia="uk-UA"/>
              </w:rPr>
            </w:pPr>
            <w:hyperlink r:id="rId1327" w:tooltip="Потік магнітної індукції" w:history="1">
              <w:r w:rsidR="008B4A88" w:rsidRPr="004E1928">
                <w:rPr>
                  <w:rFonts w:ascii="Times New Roman" w:hAnsi="Times New Roman" w:cs="Times New Roman"/>
                  <w:color w:val="0B0080"/>
                  <w:sz w:val="24"/>
                  <w:szCs w:val="24"/>
                  <w:lang w:val="uk-UA" w:eastAsia="uk-UA"/>
                </w:rPr>
                <w:t>потік магнітної індукції</w:t>
              </w:r>
            </w:hyperlink>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rPr>
                <w:rFonts w:ascii="Times New Roman" w:hAnsi="Times New Roman" w:cs="Times New Roman"/>
                <w:color w:val="000000"/>
                <w:sz w:val="24"/>
                <w:szCs w:val="24"/>
                <w:lang w:val="uk-UA" w:eastAsia="uk-UA"/>
              </w:rPr>
            </w:pPr>
            <w:r w:rsidRPr="004E1928">
              <w:rPr>
                <w:rFonts w:ascii="Times New Roman" w:hAnsi="Times New Roman" w:cs="Times New Roman"/>
                <w:color w:val="000000"/>
                <w:sz w:val="24"/>
                <w:szCs w:val="24"/>
                <w:lang w:val="uk-UA" w:eastAsia="uk-UA"/>
              </w:rPr>
              <w:t>В·с</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rPr>
                <w:rFonts w:ascii="Times New Roman" w:hAnsi="Times New Roman" w:cs="Times New Roman"/>
                <w:color w:val="000000"/>
                <w:sz w:val="24"/>
                <w:szCs w:val="24"/>
                <w:lang w:val="uk-UA" w:eastAsia="uk-UA"/>
              </w:rPr>
            </w:pPr>
            <w:r w:rsidRPr="004E1928">
              <w:rPr>
                <w:rFonts w:ascii="Times New Roman" w:hAnsi="Times New Roman" w:cs="Times New Roman"/>
                <w:color w:val="000000"/>
                <w:sz w:val="24"/>
                <w:szCs w:val="24"/>
                <w:lang w:val="uk-UA" w:eastAsia="uk-UA"/>
              </w:rPr>
              <w:t>м²·кг·с</w:t>
            </w:r>
            <w:r w:rsidRPr="004E1928">
              <w:rPr>
                <w:rFonts w:ascii="Times New Roman" w:hAnsi="Times New Roman" w:cs="Times New Roman"/>
                <w:color w:val="000000"/>
                <w:sz w:val="24"/>
                <w:szCs w:val="24"/>
                <w:vertAlign w:val="superscript"/>
                <w:lang w:val="uk-UA" w:eastAsia="uk-UA"/>
              </w:rPr>
              <w:t>−2</w:t>
            </w:r>
            <w:r w:rsidRPr="004E1928">
              <w:rPr>
                <w:rFonts w:ascii="Times New Roman" w:hAnsi="Times New Roman" w:cs="Times New Roman"/>
                <w:color w:val="000000"/>
                <w:sz w:val="24"/>
                <w:szCs w:val="24"/>
                <w:lang w:val="uk-UA" w:eastAsia="uk-UA"/>
              </w:rPr>
              <w:t>·А</w:t>
            </w:r>
            <w:r w:rsidRPr="004E1928">
              <w:rPr>
                <w:rFonts w:ascii="Times New Roman" w:hAnsi="Times New Roman" w:cs="Times New Roman"/>
                <w:color w:val="000000"/>
                <w:sz w:val="24"/>
                <w:szCs w:val="24"/>
                <w:vertAlign w:val="superscript"/>
                <w:lang w:val="uk-UA" w:eastAsia="uk-UA"/>
              </w:rPr>
              <w:t>−1</w:t>
            </w:r>
          </w:p>
        </w:tc>
      </w:tr>
      <w:tr w:rsidR="008B4A88" w:rsidRPr="004E1928" w:rsidTr="008B4A88">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B55AED" w:rsidP="00DD30B2">
            <w:pPr>
              <w:spacing w:after="0" w:line="240" w:lineRule="auto"/>
              <w:rPr>
                <w:rFonts w:ascii="Times New Roman" w:hAnsi="Times New Roman" w:cs="Times New Roman"/>
                <w:color w:val="000000"/>
                <w:sz w:val="24"/>
                <w:szCs w:val="24"/>
                <w:lang w:val="uk-UA" w:eastAsia="uk-UA"/>
              </w:rPr>
            </w:pPr>
            <w:hyperlink r:id="rId1328" w:tooltip="Тесла" w:history="1">
              <w:r w:rsidR="008B4A88" w:rsidRPr="004E1928">
                <w:rPr>
                  <w:rFonts w:ascii="Times New Roman" w:hAnsi="Times New Roman" w:cs="Times New Roman"/>
                  <w:color w:val="0B0080"/>
                  <w:sz w:val="24"/>
                  <w:szCs w:val="24"/>
                  <w:lang w:val="uk-UA" w:eastAsia="uk-UA"/>
                </w:rPr>
                <w:t>тесла</w:t>
              </w:r>
            </w:hyperlink>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B55AED" w:rsidP="00DD30B2">
            <w:pPr>
              <w:spacing w:after="0" w:line="240" w:lineRule="auto"/>
              <w:rPr>
                <w:rFonts w:ascii="Times New Roman" w:hAnsi="Times New Roman" w:cs="Times New Roman"/>
                <w:color w:val="000000"/>
                <w:sz w:val="24"/>
                <w:szCs w:val="24"/>
                <w:lang w:val="uk-UA" w:eastAsia="uk-UA"/>
              </w:rPr>
            </w:pPr>
            <w:hyperlink r:id="rId1329" w:tooltip="en:Tesla (unit)" w:history="1">
              <w:r w:rsidR="008B4A88" w:rsidRPr="004E1928">
                <w:rPr>
                  <w:rFonts w:ascii="Times New Roman" w:hAnsi="Times New Roman" w:cs="Times New Roman"/>
                  <w:color w:val="663366"/>
                  <w:sz w:val="24"/>
                  <w:szCs w:val="24"/>
                  <w:lang w:val="uk-UA" w:eastAsia="uk-UA"/>
                </w:rPr>
                <w:t>tesla</w:t>
              </w:r>
            </w:hyperlink>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rPr>
                <w:rFonts w:ascii="Times New Roman" w:hAnsi="Times New Roman" w:cs="Times New Roman"/>
                <w:color w:val="000000"/>
                <w:sz w:val="24"/>
                <w:szCs w:val="24"/>
                <w:lang w:val="uk-UA" w:eastAsia="uk-UA"/>
              </w:rPr>
            </w:pPr>
            <w:r w:rsidRPr="004E1928">
              <w:rPr>
                <w:rFonts w:ascii="Times New Roman" w:hAnsi="Times New Roman" w:cs="Times New Roman"/>
                <w:color w:val="000000"/>
                <w:sz w:val="24"/>
                <w:szCs w:val="24"/>
                <w:lang w:val="uk-UA" w:eastAsia="uk-UA"/>
              </w:rPr>
              <w:t>Тл</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rPr>
                <w:rFonts w:ascii="Times New Roman" w:hAnsi="Times New Roman" w:cs="Times New Roman"/>
                <w:color w:val="000000"/>
                <w:sz w:val="24"/>
                <w:szCs w:val="24"/>
                <w:lang w:val="uk-UA" w:eastAsia="uk-UA"/>
              </w:rPr>
            </w:pPr>
            <w:r w:rsidRPr="004E1928">
              <w:rPr>
                <w:rFonts w:ascii="Times New Roman" w:hAnsi="Times New Roman" w:cs="Times New Roman"/>
                <w:color w:val="000000"/>
                <w:sz w:val="24"/>
                <w:szCs w:val="24"/>
                <w:lang w:val="uk-UA" w:eastAsia="uk-UA"/>
              </w:rPr>
              <w:t>T</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B55AED" w:rsidP="00DD30B2">
            <w:pPr>
              <w:spacing w:after="0" w:line="240" w:lineRule="auto"/>
              <w:rPr>
                <w:rFonts w:ascii="Times New Roman" w:hAnsi="Times New Roman" w:cs="Times New Roman"/>
                <w:color w:val="000000"/>
                <w:sz w:val="24"/>
                <w:szCs w:val="24"/>
                <w:lang w:val="uk-UA" w:eastAsia="uk-UA"/>
              </w:rPr>
            </w:pPr>
            <w:hyperlink r:id="rId1330" w:tooltip="Магнітна індукція" w:history="1">
              <w:r w:rsidR="008B4A88" w:rsidRPr="004E1928">
                <w:rPr>
                  <w:rFonts w:ascii="Times New Roman" w:hAnsi="Times New Roman" w:cs="Times New Roman"/>
                  <w:color w:val="0B0080"/>
                  <w:sz w:val="24"/>
                  <w:szCs w:val="24"/>
                  <w:lang w:val="uk-UA" w:eastAsia="uk-UA"/>
                </w:rPr>
                <w:t>магнітна індукція</w:t>
              </w:r>
            </w:hyperlink>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rPr>
                <w:rFonts w:ascii="Times New Roman" w:hAnsi="Times New Roman" w:cs="Times New Roman"/>
                <w:color w:val="000000"/>
                <w:sz w:val="24"/>
                <w:szCs w:val="24"/>
                <w:lang w:val="uk-UA" w:eastAsia="uk-UA"/>
              </w:rPr>
            </w:pPr>
            <w:r w:rsidRPr="004E1928">
              <w:rPr>
                <w:rFonts w:ascii="Times New Roman" w:hAnsi="Times New Roman" w:cs="Times New Roman"/>
                <w:color w:val="000000"/>
                <w:sz w:val="24"/>
                <w:szCs w:val="24"/>
                <w:lang w:val="uk-UA" w:eastAsia="uk-UA"/>
              </w:rPr>
              <w:t>Вб/м²</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rPr>
                <w:rFonts w:ascii="Times New Roman" w:hAnsi="Times New Roman" w:cs="Times New Roman"/>
                <w:color w:val="000000"/>
                <w:sz w:val="24"/>
                <w:szCs w:val="24"/>
                <w:lang w:val="uk-UA" w:eastAsia="uk-UA"/>
              </w:rPr>
            </w:pPr>
            <w:r w:rsidRPr="004E1928">
              <w:rPr>
                <w:rFonts w:ascii="Times New Roman" w:hAnsi="Times New Roman" w:cs="Times New Roman"/>
                <w:color w:val="000000"/>
                <w:sz w:val="24"/>
                <w:szCs w:val="24"/>
                <w:lang w:val="uk-UA" w:eastAsia="uk-UA"/>
              </w:rPr>
              <w:t>кг·с</w:t>
            </w:r>
            <w:r w:rsidRPr="004E1928">
              <w:rPr>
                <w:rFonts w:ascii="Times New Roman" w:hAnsi="Times New Roman" w:cs="Times New Roman"/>
                <w:color w:val="000000"/>
                <w:sz w:val="24"/>
                <w:szCs w:val="24"/>
                <w:vertAlign w:val="superscript"/>
                <w:lang w:val="uk-UA" w:eastAsia="uk-UA"/>
              </w:rPr>
              <w:t>−2</w:t>
            </w:r>
            <w:r w:rsidRPr="004E1928">
              <w:rPr>
                <w:rFonts w:ascii="Times New Roman" w:hAnsi="Times New Roman" w:cs="Times New Roman"/>
                <w:color w:val="000000"/>
                <w:sz w:val="24"/>
                <w:szCs w:val="24"/>
                <w:lang w:val="uk-UA" w:eastAsia="uk-UA"/>
              </w:rPr>
              <w:t>·А</w:t>
            </w:r>
            <w:r w:rsidRPr="004E1928">
              <w:rPr>
                <w:rFonts w:ascii="Times New Roman" w:hAnsi="Times New Roman" w:cs="Times New Roman"/>
                <w:color w:val="000000"/>
                <w:sz w:val="24"/>
                <w:szCs w:val="24"/>
                <w:vertAlign w:val="superscript"/>
                <w:lang w:val="uk-UA" w:eastAsia="uk-UA"/>
              </w:rPr>
              <w:t>−1</w:t>
            </w:r>
          </w:p>
        </w:tc>
      </w:tr>
      <w:tr w:rsidR="008B4A88" w:rsidRPr="004E1928" w:rsidTr="008B4A88">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B55AED" w:rsidP="00DD30B2">
            <w:pPr>
              <w:spacing w:after="0" w:line="240" w:lineRule="auto"/>
              <w:rPr>
                <w:rFonts w:ascii="Times New Roman" w:hAnsi="Times New Roman" w:cs="Times New Roman"/>
                <w:color w:val="000000"/>
                <w:sz w:val="24"/>
                <w:szCs w:val="24"/>
                <w:lang w:val="uk-UA" w:eastAsia="uk-UA"/>
              </w:rPr>
            </w:pPr>
            <w:hyperlink r:id="rId1331" w:tooltip="Генрі" w:history="1">
              <w:r w:rsidR="008B4A88" w:rsidRPr="004E1928">
                <w:rPr>
                  <w:rFonts w:ascii="Times New Roman" w:hAnsi="Times New Roman" w:cs="Times New Roman"/>
                  <w:color w:val="0B0080"/>
                  <w:sz w:val="24"/>
                  <w:szCs w:val="24"/>
                  <w:lang w:val="uk-UA" w:eastAsia="uk-UA"/>
                </w:rPr>
                <w:t>генрі</w:t>
              </w:r>
            </w:hyperlink>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B55AED" w:rsidP="00DD30B2">
            <w:pPr>
              <w:spacing w:after="0" w:line="240" w:lineRule="auto"/>
              <w:rPr>
                <w:rFonts w:ascii="Times New Roman" w:hAnsi="Times New Roman" w:cs="Times New Roman"/>
                <w:color w:val="000000"/>
                <w:sz w:val="24"/>
                <w:szCs w:val="24"/>
                <w:lang w:val="uk-UA" w:eastAsia="uk-UA"/>
              </w:rPr>
            </w:pPr>
            <w:hyperlink r:id="rId1332" w:tooltip="en:Henry (unit)" w:history="1">
              <w:r w:rsidR="008B4A88" w:rsidRPr="004E1928">
                <w:rPr>
                  <w:rFonts w:ascii="Times New Roman" w:hAnsi="Times New Roman" w:cs="Times New Roman"/>
                  <w:color w:val="663366"/>
                  <w:sz w:val="24"/>
                  <w:szCs w:val="24"/>
                  <w:lang w:val="uk-UA" w:eastAsia="uk-UA"/>
                </w:rPr>
                <w:t>henry</w:t>
              </w:r>
            </w:hyperlink>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rPr>
                <w:rFonts w:ascii="Times New Roman" w:hAnsi="Times New Roman" w:cs="Times New Roman"/>
                <w:color w:val="000000"/>
                <w:sz w:val="24"/>
                <w:szCs w:val="24"/>
                <w:lang w:val="uk-UA" w:eastAsia="uk-UA"/>
              </w:rPr>
            </w:pPr>
            <w:r w:rsidRPr="004E1928">
              <w:rPr>
                <w:rFonts w:ascii="Times New Roman" w:hAnsi="Times New Roman" w:cs="Times New Roman"/>
                <w:color w:val="000000"/>
                <w:sz w:val="24"/>
                <w:szCs w:val="24"/>
                <w:lang w:val="uk-UA" w:eastAsia="uk-UA"/>
              </w:rPr>
              <w:t>Гн</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rPr>
                <w:rFonts w:ascii="Times New Roman" w:hAnsi="Times New Roman" w:cs="Times New Roman"/>
                <w:color w:val="000000"/>
                <w:sz w:val="24"/>
                <w:szCs w:val="24"/>
                <w:lang w:val="uk-UA" w:eastAsia="uk-UA"/>
              </w:rPr>
            </w:pPr>
            <w:r w:rsidRPr="004E1928">
              <w:rPr>
                <w:rFonts w:ascii="Times New Roman" w:hAnsi="Times New Roman" w:cs="Times New Roman"/>
                <w:color w:val="000000"/>
                <w:sz w:val="24"/>
                <w:szCs w:val="24"/>
                <w:lang w:val="uk-UA" w:eastAsia="uk-UA"/>
              </w:rPr>
              <w:t>H</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B55AED" w:rsidP="00DD30B2">
            <w:pPr>
              <w:spacing w:after="0" w:line="240" w:lineRule="auto"/>
              <w:rPr>
                <w:rFonts w:ascii="Times New Roman" w:hAnsi="Times New Roman" w:cs="Times New Roman"/>
                <w:color w:val="000000"/>
                <w:sz w:val="24"/>
                <w:szCs w:val="24"/>
                <w:lang w:val="uk-UA" w:eastAsia="uk-UA"/>
              </w:rPr>
            </w:pPr>
            <w:hyperlink r:id="rId1333" w:tooltip="Індуктивність" w:history="1">
              <w:r w:rsidR="008B4A88" w:rsidRPr="004E1928">
                <w:rPr>
                  <w:rFonts w:ascii="Times New Roman" w:hAnsi="Times New Roman" w:cs="Times New Roman"/>
                  <w:color w:val="0B0080"/>
                  <w:sz w:val="24"/>
                  <w:szCs w:val="24"/>
                  <w:u w:val="single"/>
                  <w:lang w:val="uk-UA" w:eastAsia="uk-UA"/>
                </w:rPr>
                <w:t>індуктивність</w:t>
              </w:r>
            </w:hyperlink>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rPr>
                <w:rFonts w:ascii="Times New Roman" w:hAnsi="Times New Roman" w:cs="Times New Roman"/>
                <w:color w:val="000000"/>
                <w:sz w:val="24"/>
                <w:szCs w:val="24"/>
                <w:lang w:val="uk-UA" w:eastAsia="uk-UA"/>
              </w:rPr>
            </w:pPr>
            <w:r w:rsidRPr="004E1928">
              <w:rPr>
                <w:rFonts w:ascii="Times New Roman" w:hAnsi="Times New Roman" w:cs="Times New Roman"/>
                <w:color w:val="000000"/>
                <w:sz w:val="24"/>
                <w:szCs w:val="24"/>
                <w:lang w:val="uk-UA" w:eastAsia="uk-UA"/>
              </w:rPr>
              <w:t>Вб/А</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rPr>
                <w:rFonts w:ascii="Times New Roman" w:hAnsi="Times New Roman" w:cs="Times New Roman"/>
                <w:color w:val="000000"/>
                <w:sz w:val="24"/>
                <w:szCs w:val="24"/>
                <w:lang w:val="uk-UA" w:eastAsia="uk-UA"/>
              </w:rPr>
            </w:pPr>
            <w:r w:rsidRPr="004E1928">
              <w:rPr>
                <w:rFonts w:ascii="Times New Roman" w:hAnsi="Times New Roman" w:cs="Times New Roman"/>
                <w:color w:val="000000"/>
                <w:sz w:val="24"/>
                <w:szCs w:val="24"/>
                <w:lang w:val="uk-UA" w:eastAsia="uk-UA"/>
              </w:rPr>
              <w:t>м²·кг·с</w:t>
            </w:r>
            <w:r w:rsidRPr="004E1928">
              <w:rPr>
                <w:rFonts w:ascii="Times New Roman" w:hAnsi="Times New Roman" w:cs="Times New Roman"/>
                <w:color w:val="000000"/>
                <w:sz w:val="24"/>
                <w:szCs w:val="24"/>
                <w:vertAlign w:val="superscript"/>
                <w:lang w:val="uk-UA" w:eastAsia="uk-UA"/>
              </w:rPr>
              <w:t>−2</w:t>
            </w:r>
            <w:r w:rsidRPr="004E1928">
              <w:rPr>
                <w:rFonts w:ascii="Times New Roman" w:hAnsi="Times New Roman" w:cs="Times New Roman"/>
                <w:color w:val="000000"/>
                <w:sz w:val="24"/>
                <w:szCs w:val="24"/>
                <w:lang w:val="uk-UA" w:eastAsia="uk-UA"/>
              </w:rPr>
              <w:t>·А</w:t>
            </w:r>
            <w:r w:rsidRPr="004E1928">
              <w:rPr>
                <w:rFonts w:ascii="Times New Roman" w:hAnsi="Times New Roman" w:cs="Times New Roman"/>
                <w:color w:val="000000"/>
                <w:sz w:val="24"/>
                <w:szCs w:val="24"/>
                <w:vertAlign w:val="superscript"/>
                <w:lang w:val="uk-UA" w:eastAsia="uk-UA"/>
              </w:rPr>
              <w:t>−2</w:t>
            </w:r>
          </w:p>
        </w:tc>
      </w:tr>
      <w:tr w:rsidR="008B4A88" w:rsidRPr="004E1928" w:rsidTr="008B4A88">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B55AED" w:rsidP="00DD30B2">
            <w:pPr>
              <w:spacing w:after="0" w:line="240" w:lineRule="auto"/>
              <w:rPr>
                <w:rFonts w:ascii="Times New Roman" w:hAnsi="Times New Roman" w:cs="Times New Roman"/>
                <w:color w:val="000000"/>
                <w:sz w:val="24"/>
                <w:szCs w:val="24"/>
                <w:lang w:val="uk-UA" w:eastAsia="uk-UA"/>
              </w:rPr>
            </w:pPr>
            <w:hyperlink r:id="rId1334" w:tooltip="Градус Цельсія" w:history="1">
              <w:r w:rsidR="008B4A88" w:rsidRPr="004E1928">
                <w:rPr>
                  <w:rFonts w:ascii="Times New Roman" w:hAnsi="Times New Roman" w:cs="Times New Roman"/>
                  <w:color w:val="0B0080"/>
                  <w:sz w:val="24"/>
                  <w:szCs w:val="24"/>
                  <w:lang w:val="uk-UA" w:eastAsia="uk-UA"/>
                </w:rPr>
                <w:t>градус Цельсія</w:t>
              </w:r>
            </w:hyperlink>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B55AED" w:rsidP="00DD30B2">
            <w:pPr>
              <w:spacing w:after="0" w:line="240" w:lineRule="auto"/>
              <w:rPr>
                <w:rFonts w:ascii="Times New Roman" w:hAnsi="Times New Roman" w:cs="Times New Roman"/>
                <w:color w:val="000000"/>
                <w:sz w:val="24"/>
                <w:szCs w:val="24"/>
                <w:lang w:val="uk-UA" w:eastAsia="uk-UA"/>
              </w:rPr>
            </w:pPr>
            <w:hyperlink r:id="rId1335" w:tooltip="en:Celsius" w:history="1">
              <w:r w:rsidR="008B4A88" w:rsidRPr="004E1928">
                <w:rPr>
                  <w:rFonts w:ascii="Times New Roman" w:hAnsi="Times New Roman" w:cs="Times New Roman"/>
                  <w:color w:val="663366"/>
                  <w:sz w:val="24"/>
                  <w:szCs w:val="24"/>
                  <w:lang w:val="uk-UA" w:eastAsia="uk-UA"/>
                </w:rPr>
                <w:t>degree Celsius</w:t>
              </w:r>
            </w:hyperlink>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rPr>
                <w:rFonts w:ascii="Times New Roman" w:hAnsi="Times New Roman" w:cs="Times New Roman"/>
                <w:color w:val="000000"/>
                <w:sz w:val="24"/>
                <w:szCs w:val="24"/>
                <w:lang w:val="uk-UA" w:eastAsia="uk-UA"/>
              </w:rPr>
            </w:pPr>
            <w:r w:rsidRPr="004E1928">
              <w:rPr>
                <w:rFonts w:ascii="Times New Roman" w:hAnsi="Times New Roman" w:cs="Times New Roman"/>
                <w:color w:val="000000"/>
                <w:sz w:val="24"/>
                <w:szCs w:val="24"/>
                <w:lang w:val="uk-UA" w:eastAsia="uk-UA"/>
              </w:rPr>
              <w:t>°С</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rPr>
                <w:rFonts w:ascii="Times New Roman" w:hAnsi="Times New Roman" w:cs="Times New Roman"/>
                <w:color w:val="000000"/>
                <w:sz w:val="24"/>
                <w:szCs w:val="24"/>
                <w:lang w:val="uk-UA" w:eastAsia="uk-UA"/>
              </w:rPr>
            </w:pPr>
            <w:r w:rsidRPr="004E1928">
              <w:rPr>
                <w:rFonts w:ascii="Times New Roman" w:hAnsi="Times New Roman" w:cs="Times New Roman"/>
                <w:color w:val="000000"/>
                <w:sz w:val="24"/>
                <w:szCs w:val="24"/>
                <w:lang w:val="uk-UA" w:eastAsia="uk-UA"/>
              </w:rPr>
              <w:t>°C</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B55AED" w:rsidP="00DD30B2">
            <w:pPr>
              <w:spacing w:after="0" w:line="240" w:lineRule="auto"/>
              <w:rPr>
                <w:rFonts w:ascii="Times New Roman" w:hAnsi="Times New Roman" w:cs="Times New Roman"/>
                <w:color w:val="000000"/>
                <w:sz w:val="24"/>
                <w:szCs w:val="24"/>
                <w:lang w:val="uk-UA" w:eastAsia="uk-UA"/>
              </w:rPr>
            </w:pPr>
            <w:hyperlink r:id="rId1336" w:tooltip="Температура" w:history="1">
              <w:r w:rsidR="008B4A88" w:rsidRPr="004E1928">
                <w:rPr>
                  <w:rFonts w:ascii="Times New Roman" w:hAnsi="Times New Roman" w:cs="Times New Roman"/>
                  <w:color w:val="0B0080"/>
                  <w:sz w:val="24"/>
                  <w:szCs w:val="24"/>
                  <w:lang w:val="uk-UA" w:eastAsia="uk-UA"/>
                </w:rPr>
                <w:t>термодинамічна температура</w:t>
              </w:r>
            </w:hyperlink>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rPr>
                <w:rFonts w:ascii="Times New Roman" w:hAnsi="Times New Roman" w:cs="Times New Roman"/>
                <w:color w:val="000000"/>
                <w:sz w:val="24"/>
                <w:szCs w:val="24"/>
                <w:lang w:val="uk-UA" w:eastAsia="uk-UA"/>
              </w:rPr>
            </w:pPr>
            <w:r w:rsidRPr="004E1928">
              <w:rPr>
                <w:rFonts w:ascii="Times New Roman" w:hAnsi="Times New Roman" w:cs="Times New Roman"/>
                <w:color w:val="000000"/>
                <w:sz w:val="24"/>
                <w:szCs w:val="24"/>
                <w:lang w:val="uk-UA" w:eastAsia="uk-UA"/>
              </w:rPr>
              <w:t> </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rPr>
                <w:rFonts w:ascii="Times New Roman" w:hAnsi="Times New Roman" w:cs="Times New Roman"/>
                <w:color w:val="000000"/>
                <w:sz w:val="24"/>
                <w:szCs w:val="24"/>
                <w:lang w:val="uk-UA" w:eastAsia="uk-UA"/>
              </w:rPr>
            </w:pPr>
            <w:r w:rsidRPr="004E1928">
              <w:rPr>
                <w:rFonts w:ascii="Times New Roman" w:hAnsi="Times New Roman" w:cs="Times New Roman"/>
                <w:color w:val="000000"/>
                <w:sz w:val="24"/>
                <w:szCs w:val="24"/>
                <w:lang w:val="uk-UA" w:eastAsia="uk-UA"/>
              </w:rPr>
              <w:t>K</w:t>
            </w:r>
          </w:p>
        </w:tc>
      </w:tr>
      <w:tr w:rsidR="008B4A88" w:rsidRPr="004E1928" w:rsidTr="008B4A88">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B55AED" w:rsidP="00DD30B2">
            <w:pPr>
              <w:spacing w:after="0" w:line="240" w:lineRule="auto"/>
              <w:rPr>
                <w:rFonts w:ascii="Times New Roman" w:hAnsi="Times New Roman" w:cs="Times New Roman"/>
                <w:color w:val="000000"/>
                <w:sz w:val="24"/>
                <w:szCs w:val="24"/>
                <w:lang w:val="uk-UA" w:eastAsia="uk-UA"/>
              </w:rPr>
            </w:pPr>
            <w:hyperlink r:id="rId1337" w:tooltip="Люмен" w:history="1">
              <w:r w:rsidR="008B4A88" w:rsidRPr="004E1928">
                <w:rPr>
                  <w:rFonts w:ascii="Times New Roman" w:hAnsi="Times New Roman" w:cs="Times New Roman"/>
                  <w:color w:val="0B0080"/>
                  <w:sz w:val="24"/>
                  <w:szCs w:val="24"/>
                  <w:lang w:val="uk-UA" w:eastAsia="uk-UA"/>
                </w:rPr>
                <w:t>люмен</w:t>
              </w:r>
            </w:hyperlink>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B55AED" w:rsidP="00DD30B2">
            <w:pPr>
              <w:spacing w:after="0" w:line="240" w:lineRule="auto"/>
              <w:rPr>
                <w:rFonts w:ascii="Times New Roman" w:hAnsi="Times New Roman" w:cs="Times New Roman"/>
                <w:color w:val="000000"/>
                <w:sz w:val="24"/>
                <w:szCs w:val="24"/>
                <w:lang w:val="uk-UA" w:eastAsia="uk-UA"/>
              </w:rPr>
            </w:pPr>
            <w:hyperlink r:id="rId1338" w:tooltip="en:Lumen (unit)" w:history="1">
              <w:r w:rsidR="008B4A88" w:rsidRPr="004E1928">
                <w:rPr>
                  <w:rFonts w:ascii="Times New Roman" w:hAnsi="Times New Roman" w:cs="Times New Roman"/>
                  <w:color w:val="663366"/>
                  <w:sz w:val="24"/>
                  <w:szCs w:val="24"/>
                  <w:lang w:val="uk-UA" w:eastAsia="uk-UA"/>
                </w:rPr>
                <w:t>lumen</w:t>
              </w:r>
            </w:hyperlink>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rPr>
                <w:rFonts w:ascii="Times New Roman" w:hAnsi="Times New Roman" w:cs="Times New Roman"/>
                <w:color w:val="000000"/>
                <w:sz w:val="24"/>
                <w:szCs w:val="24"/>
                <w:lang w:val="uk-UA" w:eastAsia="uk-UA"/>
              </w:rPr>
            </w:pPr>
            <w:r w:rsidRPr="004E1928">
              <w:rPr>
                <w:rFonts w:ascii="Times New Roman" w:hAnsi="Times New Roman" w:cs="Times New Roman"/>
                <w:color w:val="000000"/>
                <w:sz w:val="24"/>
                <w:szCs w:val="24"/>
                <w:lang w:val="uk-UA" w:eastAsia="uk-UA"/>
              </w:rPr>
              <w:t>лм</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rPr>
                <w:rFonts w:ascii="Times New Roman" w:hAnsi="Times New Roman" w:cs="Times New Roman"/>
                <w:color w:val="000000"/>
                <w:sz w:val="24"/>
                <w:szCs w:val="24"/>
                <w:lang w:val="uk-UA" w:eastAsia="uk-UA"/>
              </w:rPr>
            </w:pPr>
            <w:r w:rsidRPr="004E1928">
              <w:rPr>
                <w:rFonts w:ascii="Times New Roman" w:hAnsi="Times New Roman" w:cs="Times New Roman"/>
                <w:color w:val="000000"/>
                <w:sz w:val="24"/>
                <w:szCs w:val="24"/>
                <w:lang w:val="uk-UA" w:eastAsia="uk-UA"/>
              </w:rPr>
              <w:t>lm</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B55AED" w:rsidP="00DD30B2">
            <w:pPr>
              <w:spacing w:after="0" w:line="240" w:lineRule="auto"/>
              <w:rPr>
                <w:rFonts w:ascii="Times New Roman" w:hAnsi="Times New Roman" w:cs="Times New Roman"/>
                <w:color w:val="000000"/>
                <w:sz w:val="24"/>
                <w:szCs w:val="24"/>
                <w:lang w:val="uk-UA" w:eastAsia="uk-UA"/>
              </w:rPr>
            </w:pPr>
            <w:hyperlink r:id="rId1339" w:tooltip="Світловий потік" w:history="1">
              <w:r w:rsidR="008B4A88" w:rsidRPr="004E1928">
                <w:rPr>
                  <w:rFonts w:ascii="Times New Roman" w:hAnsi="Times New Roman" w:cs="Times New Roman"/>
                  <w:color w:val="0B0080"/>
                  <w:sz w:val="24"/>
                  <w:szCs w:val="24"/>
                  <w:lang w:val="uk-UA" w:eastAsia="uk-UA"/>
                </w:rPr>
                <w:t>світловий потік</w:t>
              </w:r>
            </w:hyperlink>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rPr>
                <w:rFonts w:ascii="Times New Roman" w:hAnsi="Times New Roman" w:cs="Times New Roman"/>
                <w:color w:val="000000"/>
                <w:sz w:val="24"/>
                <w:szCs w:val="24"/>
                <w:lang w:val="uk-UA" w:eastAsia="uk-UA"/>
              </w:rPr>
            </w:pPr>
            <w:r w:rsidRPr="004E1928">
              <w:rPr>
                <w:rFonts w:ascii="Times New Roman" w:hAnsi="Times New Roman" w:cs="Times New Roman"/>
                <w:color w:val="000000"/>
                <w:sz w:val="24"/>
                <w:szCs w:val="24"/>
                <w:lang w:val="uk-UA" w:eastAsia="uk-UA"/>
              </w:rPr>
              <w:t>кд·ср</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rPr>
                <w:rFonts w:ascii="Times New Roman" w:hAnsi="Times New Roman" w:cs="Times New Roman"/>
                <w:color w:val="000000"/>
                <w:sz w:val="24"/>
                <w:szCs w:val="24"/>
                <w:lang w:val="uk-UA" w:eastAsia="uk-UA"/>
              </w:rPr>
            </w:pPr>
            <w:r w:rsidRPr="004E1928">
              <w:rPr>
                <w:rFonts w:ascii="Times New Roman" w:hAnsi="Times New Roman" w:cs="Times New Roman"/>
                <w:color w:val="000000"/>
                <w:sz w:val="24"/>
                <w:szCs w:val="24"/>
                <w:lang w:val="uk-UA" w:eastAsia="uk-UA"/>
              </w:rPr>
              <w:t>кд</w:t>
            </w:r>
          </w:p>
        </w:tc>
      </w:tr>
      <w:tr w:rsidR="008B4A88" w:rsidRPr="004E1928" w:rsidTr="008B4A88">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B55AED" w:rsidP="00DD30B2">
            <w:pPr>
              <w:spacing w:after="0" w:line="240" w:lineRule="auto"/>
              <w:rPr>
                <w:rFonts w:ascii="Times New Roman" w:hAnsi="Times New Roman" w:cs="Times New Roman"/>
                <w:color w:val="000000"/>
                <w:sz w:val="24"/>
                <w:szCs w:val="24"/>
                <w:lang w:val="uk-UA" w:eastAsia="uk-UA"/>
              </w:rPr>
            </w:pPr>
            <w:hyperlink r:id="rId1340" w:tooltip="Люкс" w:history="1">
              <w:r w:rsidR="008B4A88" w:rsidRPr="004E1928">
                <w:rPr>
                  <w:rFonts w:ascii="Times New Roman" w:hAnsi="Times New Roman" w:cs="Times New Roman"/>
                  <w:color w:val="0B0080"/>
                  <w:sz w:val="24"/>
                  <w:szCs w:val="24"/>
                  <w:lang w:val="uk-UA" w:eastAsia="uk-UA"/>
                </w:rPr>
                <w:t>люкс</w:t>
              </w:r>
            </w:hyperlink>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B55AED" w:rsidP="00DD30B2">
            <w:pPr>
              <w:spacing w:after="0" w:line="240" w:lineRule="auto"/>
              <w:rPr>
                <w:rFonts w:ascii="Times New Roman" w:hAnsi="Times New Roman" w:cs="Times New Roman"/>
                <w:color w:val="000000"/>
                <w:sz w:val="24"/>
                <w:szCs w:val="24"/>
                <w:lang w:val="uk-UA" w:eastAsia="uk-UA"/>
              </w:rPr>
            </w:pPr>
            <w:hyperlink r:id="rId1341" w:tooltip="en:Lux" w:history="1">
              <w:r w:rsidR="008B4A88" w:rsidRPr="004E1928">
                <w:rPr>
                  <w:rFonts w:ascii="Times New Roman" w:hAnsi="Times New Roman" w:cs="Times New Roman"/>
                  <w:color w:val="663366"/>
                  <w:sz w:val="24"/>
                  <w:szCs w:val="24"/>
                  <w:lang w:val="uk-UA" w:eastAsia="uk-UA"/>
                </w:rPr>
                <w:t>lux</w:t>
              </w:r>
            </w:hyperlink>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rPr>
                <w:rFonts w:ascii="Times New Roman" w:hAnsi="Times New Roman" w:cs="Times New Roman"/>
                <w:color w:val="000000"/>
                <w:sz w:val="24"/>
                <w:szCs w:val="24"/>
                <w:lang w:val="uk-UA" w:eastAsia="uk-UA"/>
              </w:rPr>
            </w:pPr>
            <w:r w:rsidRPr="004E1928">
              <w:rPr>
                <w:rFonts w:ascii="Times New Roman" w:hAnsi="Times New Roman" w:cs="Times New Roman"/>
                <w:color w:val="000000"/>
                <w:sz w:val="24"/>
                <w:szCs w:val="24"/>
                <w:lang w:val="uk-UA" w:eastAsia="uk-UA"/>
              </w:rPr>
              <w:t>лк</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rPr>
                <w:rFonts w:ascii="Times New Roman" w:hAnsi="Times New Roman" w:cs="Times New Roman"/>
                <w:color w:val="000000"/>
                <w:sz w:val="24"/>
                <w:szCs w:val="24"/>
                <w:lang w:val="uk-UA" w:eastAsia="uk-UA"/>
              </w:rPr>
            </w:pPr>
            <w:r w:rsidRPr="004E1928">
              <w:rPr>
                <w:rFonts w:ascii="Times New Roman" w:hAnsi="Times New Roman" w:cs="Times New Roman"/>
                <w:color w:val="000000"/>
                <w:sz w:val="24"/>
                <w:szCs w:val="24"/>
                <w:lang w:val="uk-UA" w:eastAsia="uk-UA"/>
              </w:rPr>
              <w:t>lx</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B55AED" w:rsidP="00DD30B2">
            <w:pPr>
              <w:spacing w:after="0" w:line="240" w:lineRule="auto"/>
              <w:rPr>
                <w:rFonts w:ascii="Times New Roman" w:hAnsi="Times New Roman" w:cs="Times New Roman"/>
                <w:color w:val="000000"/>
                <w:sz w:val="24"/>
                <w:szCs w:val="24"/>
                <w:lang w:val="uk-UA" w:eastAsia="uk-UA"/>
              </w:rPr>
            </w:pPr>
            <w:hyperlink r:id="rId1342" w:tooltip="Освітленість" w:history="1">
              <w:r w:rsidR="008B4A88" w:rsidRPr="004E1928">
                <w:rPr>
                  <w:rFonts w:ascii="Times New Roman" w:hAnsi="Times New Roman" w:cs="Times New Roman"/>
                  <w:color w:val="0B0080"/>
                  <w:sz w:val="24"/>
                  <w:szCs w:val="24"/>
                  <w:lang w:val="uk-UA" w:eastAsia="uk-UA"/>
                </w:rPr>
                <w:t>освітленість</w:t>
              </w:r>
            </w:hyperlink>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rPr>
                <w:rFonts w:ascii="Times New Roman" w:hAnsi="Times New Roman" w:cs="Times New Roman"/>
                <w:color w:val="000000"/>
                <w:sz w:val="24"/>
                <w:szCs w:val="24"/>
                <w:lang w:val="uk-UA" w:eastAsia="uk-UA"/>
              </w:rPr>
            </w:pPr>
            <w:r w:rsidRPr="004E1928">
              <w:rPr>
                <w:rFonts w:ascii="Times New Roman" w:hAnsi="Times New Roman" w:cs="Times New Roman"/>
                <w:color w:val="000000"/>
                <w:sz w:val="24"/>
                <w:szCs w:val="24"/>
                <w:lang w:val="uk-UA" w:eastAsia="uk-UA"/>
              </w:rPr>
              <w:t>лм/м²</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rPr>
                <w:rFonts w:ascii="Times New Roman" w:hAnsi="Times New Roman" w:cs="Times New Roman"/>
                <w:color w:val="000000"/>
                <w:sz w:val="24"/>
                <w:szCs w:val="24"/>
                <w:lang w:val="uk-UA" w:eastAsia="uk-UA"/>
              </w:rPr>
            </w:pPr>
            <w:r w:rsidRPr="004E1928">
              <w:rPr>
                <w:rFonts w:ascii="Times New Roman" w:hAnsi="Times New Roman" w:cs="Times New Roman"/>
                <w:color w:val="000000"/>
                <w:sz w:val="24"/>
                <w:szCs w:val="24"/>
                <w:lang w:val="uk-UA" w:eastAsia="uk-UA"/>
              </w:rPr>
              <w:t>кд·м</w:t>
            </w:r>
            <w:r w:rsidRPr="004E1928">
              <w:rPr>
                <w:rFonts w:ascii="Times New Roman" w:hAnsi="Times New Roman" w:cs="Times New Roman"/>
                <w:color w:val="000000"/>
                <w:sz w:val="24"/>
                <w:szCs w:val="24"/>
                <w:vertAlign w:val="superscript"/>
                <w:lang w:val="uk-UA" w:eastAsia="uk-UA"/>
              </w:rPr>
              <w:t>−2</w:t>
            </w:r>
          </w:p>
        </w:tc>
      </w:tr>
      <w:tr w:rsidR="008B4A88" w:rsidRPr="004E1928" w:rsidTr="008B4A88">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B55AED" w:rsidP="00DD30B2">
            <w:pPr>
              <w:spacing w:after="0" w:line="240" w:lineRule="auto"/>
              <w:rPr>
                <w:rFonts w:ascii="Times New Roman" w:hAnsi="Times New Roman" w:cs="Times New Roman"/>
                <w:color w:val="000000"/>
                <w:sz w:val="24"/>
                <w:szCs w:val="24"/>
                <w:lang w:val="uk-UA" w:eastAsia="uk-UA"/>
              </w:rPr>
            </w:pPr>
            <w:hyperlink r:id="rId1343" w:tooltip="Бекерель" w:history="1">
              <w:r w:rsidR="008B4A88" w:rsidRPr="004E1928">
                <w:rPr>
                  <w:rFonts w:ascii="Times New Roman" w:hAnsi="Times New Roman" w:cs="Times New Roman"/>
                  <w:color w:val="0B0080"/>
                  <w:sz w:val="24"/>
                  <w:szCs w:val="24"/>
                  <w:lang w:val="uk-UA" w:eastAsia="uk-UA"/>
                </w:rPr>
                <w:t>бекерель</w:t>
              </w:r>
            </w:hyperlink>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B55AED" w:rsidP="00DD30B2">
            <w:pPr>
              <w:spacing w:after="0" w:line="240" w:lineRule="auto"/>
              <w:rPr>
                <w:rFonts w:ascii="Times New Roman" w:hAnsi="Times New Roman" w:cs="Times New Roman"/>
                <w:color w:val="000000"/>
                <w:sz w:val="24"/>
                <w:szCs w:val="24"/>
                <w:lang w:val="uk-UA" w:eastAsia="uk-UA"/>
              </w:rPr>
            </w:pPr>
            <w:hyperlink r:id="rId1344" w:tooltip="en:Becquerel" w:history="1">
              <w:r w:rsidR="008B4A88" w:rsidRPr="004E1928">
                <w:rPr>
                  <w:rFonts w:ascii="Times New Roman" w:hAnsi="Times New Roman" w:cs="Times New Roman"/>
                  <w:color w:val="663366"/>
                  <w:sz w:val="24"/>
                  <w:szCs w:val="24"/>
                  <w:lang w:val="uk-UA" w:eastAsia="uk-UA"/>
                </w:rPr>
                <w:t>becquerel</w:t>
              </w:r>
            </w:hyperlink>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rPr>
                <w:rFonts w:ascii="Times New Roman" w:hAnsi="Times New Roman" w:cs="Times New Roman"/>
                <w:color w:val="000000"/>
                <w:sz w:val="24"/>
                <w:szCs w:val="24"/>
                <w:lang w:val="uk-UA" w:eastAsia="uk-UA"/>
              </w:rPr>
            </w:pPr>
            <w:r w:rsidRPr="004E1928">
              <w:rPr>
                <w:rFonts w:ascii="Times New Roman" w:hAnsi="Times New Roman" w:cs="Times New Roman"/>
                <w:color w:val="000000"/>
                <w:sz w:val="24"/>
                <w:szCs w:val="24"/>
                <w:lang w:val="uk-UA" w:eastAsia="uk-UA"/>
              </w:rPr>
              <w:t>Бк</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rPr>
                <w:rFonts w:ascii="Times New Roman" w:hAnsi="Times New Roman" w:cs="Times New Roman"/>
                <w:color w:val="000000"/>
                <w:sz w:val="24"/>
                <w:szCs w:val="24"/>
                <w:lang w:val="uk-UA" w:eastAsia="uk-UA"/>
              </w:rPr>
            </w:pPr>
            <w:r w:rsidRPr="004E1928">
              <w:rPr>
                <w:rFonts w:ascii="Times New Roman" w:hAnsi="Times New Roman" w:cs="Times New Roman"/>
                <w:color w:val="000000"/>
                <w:sz w:val="24"/>
                <w:szCs w:val="24"/>
                <w:lang w:val="uk-UA" w:eastAsia="uk-UA"/>
              </w:rPr>
              <w:t>Bq</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B55AED" w:rsidP="00DD30B2">
            <w:pPr>
              <w:spacing w:after="0" w:line="240" w:lineRule="auto"/>
              <w:rPr>
                <w:rFonts w:ascii="Times New Roman" w:hAnsi="Times New Roman" w:cs="Times New Roman"/>
                <w:color w:val="000000"/>
                <w:sz w:val="24"/>
                <w:szCs w:val="24"/>
                <w:lang w:val="uk-UA" w:eastAsia="uk-UA"/>
              </w:rPr>
            </w:pPr>
            <w:hyperlink r:id="rId1345" w:tooltip="Радіоактивність" w:history="1">
              <w:r w:rsidR="008B4A88" w:rsidRPr="004E1928">
                <w:rPr>
                  <w:rFonts w:ascii="Times New Roman" w:hAnsi="Times New Roman" w:cs="Times New Roman"/>
                  <w:color w:val="0B0080"/>
                  <w:sz w:val="24"/>
                  <w:szCs w:val="24"/>
                  <w:lang w:val="uk-UA" w:eastAsia="uk-UA"/>
                </w:rPr>
                <w:t>радіоактивність</w:t>
              </w:r>
            </w:hyperlink>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rPr>
                <w:rFonts w:ascii="Times New Roman" w:hAnsi="Times New Roman" w:cs="Times New Roman"/>
                <w:color w:val="000000"/>
                <w:sz w:val="24"/>
                <w:szCs w:val="24"/>
                <w:lang w:val="uk-UA" w:eastAsia="uk-UA"/>
              </w:rPr>
            </w:pPr>
            <w:r w:rsidRPr="004E1928">
              <w:rPr>
                <w:rFonts w:ascii="Times New Roman" w:hAnsi="Times New Roman" w:cs="Times New Roman"/>
                <w:color w:val="000000"/>
                <w:sz w:val="24"/>
                <w:szCs w:val="24"/>
                <w:lang w:val="uk-UA" w:eastAsia="uk-UA"/>
              </w:rPr>
              <w:t> </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rPr>
                <w:rFonts w:ascii="Times New Roman" w:hAnsi="Times New Roman" w:cs="Times New Roman"/>
                <w:color w:val="000000"/>
                <w:sz w:val="24"/>
                <w:szCs w:val="24"/>
                <w:lang w:val="uk-UA" w:eastAsia="uk-UA"/>
              </w:rPr>
            </w:pPr>
            <w:r w:rsidRPr="004E1928">
              <w:rPr>
                <w:rFonts w:ascii="Times New Roman" w:hAnsi="Times New Roman" w:cs="Times New Roman"/>
                <w:color w:val="000000"/>
                <w:sz w:val="24"/>
                <w:szCs w:val="24"/>
                <w:lang w:val="uk-UA" w:eastAsia="uk-UA"/>
              </w:rPr>
              <w:t>s</w:t>
            </w:r>
            <w:r w:rsidRPr="004E1928">
              <w:rPr>
                <w:rFonts w:ascii="Times New Roman" w:hAnsi="Times New Roman" w:cs="Times New Roman"/>
                <w:color w:val="000000"/>
                <w:sz w:val="24"/>
                <w:szCs w:val="24"/>
                <w:vertAlign w:val="superscript"/>
                <w:lang w:val="uk-UA" w:eastAsia="uk-UA"/>
              </w:rPr>
              <w:t>−1</w:t>
            </w:r>
          </w:p>
        </w:tc>
      </w:tr>
      <w:tr w:rsidR="008B4A88" w:rsidRPr="004E1928" w:rsidTr="008B4A88">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B55AED" w:rsidP="00DD30B2">
            <w:pPr>
              <w:spacing w:after="0" w:line="240" w:lineRule="auto"/>
              <w:rPr>
                <w:rFonts w:ascii="Times New Roman" w:hAnsi="Times New Roman" w:cs="Times New Roman"/>
                <w:color w:val="000000"/>
                <w:sz w:val="24"/>
                <w:szCs w:val="24"/>
                <w:lang w:val="uk-UA" w:eastAsia="uk-UA"/>
              </w:rPr>
            </w:pPr>
            <w:hyperlink r:id="rId1346" w:tooltip="Грей" w:history="1">
              <w:r w:rsidR="008B4A88" w:rsidRPr="004E1928">
                <w:rPr>
                  <w:rFonts w:ascii="Times New Roman" w:hAnsi="Times New Roman" w:cs="Times New Roman"/>
                  <w:color w:val="0B0080"/>
                  <w:sz w:val="24"/>
                  <w:szCs w:val="24"/>
                  <w:lang w:val="uk-UA" w:eastAsia="uk-UA"/>
                </w:rPr>
                <w:t>грей</w:t>
              </w:r>
            </w:hyperlink>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B55AED" w:rsidP="00DD30B2">
            <w:pPr>
              <w:spacing w:after="0" w:line="240" w:lineRule="auto"/>
              <w:rPr>
                <w:rFonts w:ascii="Times New Roman" w:hAnsi="Times New Roman" w:cs="Times New Roman"/>
                <w:color w:val="000000"/>
                <w:sz w:val="24"/>
                <w:szCs w:val="24"/>
                <w:lang w:val="uk-UA" w:eastAsia="uk-UA"/>
              </w:rPr>
            </w:pPr>
            <w:hyperlink r:id="rId1347" w:tooltip="en:Gray (unit)" w:history="1">
              <w:r w:rsidR="008B4A88" w:rsidRPr="004E1928">
                <w:rPr>
                  <w:rFonts w:ascii="Times New Roman" w:hAnsi="Times New Roman" w:cs="Times New Roman"/>
                  <w:color w:val="663366"/>
                  <w:sz w:val="24"/>
                  <w:szCs w:val="24"/>
                  <w:lang w:val="uk-UA" w:eastAsia="uk-UA"/>
                </w:rPr>
                <w:t>gray</w:t>
              </w:r>
            </w:hyperlink>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rPr>
                <w:rFonts w:ascii="Times New Roman" w:hAnsi="Times New Roman" w:cs="Times New Roman"/>
                <w:color w:val="000000"/>
                <w:sz w:val="24"/>
                <w:szCs w:val="24"/>
                <w:lang w:val="uk-UA" w:eastAsia="uk-UA"/>
              </w:rPr>
            </w:pPr>
            <w:r w:rsidRPr="004E1928">
              <w:rPr>
                <w:rFonts w:ascii="Times New Roman" w:hAnsi="Times New Roman" w:cs="Times New Roman"/>
                <w:color w:val="000000"/>
                <w:sz w:val="24"/>
                <w:szCs w:val="24"/>
                <w:lang w:val="uk-UA" w:eastAsia="uk-UA"/>
              </w:rPr>
              <w:t>Гр</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rPr>
                <w:rFonts w:ascii="Times New Roman" w:hAnsi="Times New Roman" w:cs="Times New Roman"/>
                <w:color w:val="000000"/>
                <w:sz w:val="24"/>
                <w:szCs w:val="24"/>
                <w:lang w:val="uk-UA" w:eastAsia="uk-UA"/>
              </w:rPr>
            </w:pPr>
            <w:r w:rsidRPr="004E1928">
              <w:rPr>
                <w:rFonts w:ascii="Times New Roman" w:hAnsi="Times New Roman" w:cs="Times New Roman"/>
                <w:color w:val="000000"/>
                <w:sz w:val="24"/>
                <w:szCs w:val="24"/>
                <w:lang w:val="uk-UA" w:eastAsia="uk-UA"/>
              </w:rPr>
              <w:t>Gy</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rPr>
                <w:rFonts w:ascii="Times New Roman" w:hAnsi="Times New Roman" w:cs="Times New Roman"/>
                <w:color w:val="000000"/>
                <w:sz w:val="24"/>
                <w:szCs w:val="24"/>
                <w:lang w:val="uk-UA" w:eastAsia="uk-UA"/>
              </w:rPr>
            </w:pPr>
            <w:r w:rsidRPr="004E1928">
              <w:rPr>
                <w:rFonts w:ascii="Times New Roman" w:hAnsi="Times New Roman" w:cs="Times New Roman"/>
                <w:color w:val="000000"/>
                <w:sz w:val="24"/>
                <w:szCs w:val="24"/>
                <w:lang w:val="uk-UA" w:eastAsia="uk-UA"/>
              </w:rPr>
              <w:t>поглинута доза іонізуючого випромінювання</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rPr>
                <w:rFonts w:ascii="Times New Roman" w:hAnsi="Times New Roman" w:cs="Times New Roman"/>
                <w:color w:val="000000"/>
                <w:sz w:val="24"/>
                <w:szCs w:val="24"/>
                <w:lang w:val="uk-UA" w:eastAsia="uk-UA"/>
              </w:rPr>
            </w:pPr>
            <w:r w:rsidRPr="004E1928">
              <w:rPr>
                <w:rFonts w:ascii="Times New Roman" w:hAnsi="Times New Roman" w:cs="Times New Roman"/>
                <w:color w:val="000000"/>
                <w:sz w:val="24"/>
                <w:szCs w:val="24"/>
                <w:lang w:val="uk-UA" w:eastAsia="uk-UA"/>
              </w:rPr>
              <w:t>Дж/кг</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rPr>
                <w:rFonts w:ascii="Times New Roman" w:hAnsi="Times New Roman" w:cs="Times New Roman"/>
                <w:color w:val="000000"/>
                <w:sz w:val="24"/>
                <w:szCs w:val="24"/>
                <w:lang w:val="uk-UA" w:eastAsia="uk-UA"/>
              </w:rPr>
            </w:pPr>
            <w:r w:rsidRPr="004E1928">
              <w:rPr>
                <w:rFonts w:ascii="Times New Roman" w:hAnsi="Times New Roman" w:cs="Times New Roman"/>
                <w:color w:val="000000"/>
                <w:sz w:val="24"/>
                <w:szCs w:val="24"/>
                <w:lang w:val="uk-UA" w:eastAsia="uk-UA"/>
              </w:rPr>
              <w:t>м²·с</w:t>
            </w:r>
            <w:r w:rsidRPr="004E1928">
              <w:rPr>
                <w:rFonts w:ascii="Times New Roman" w:hAnsi="Times New Roman" w:cs="Times New Roman"/>
                <w:color w:val="000000"/>
                <w:sz w:val="24"/>
                <w:szCs w:val="24"/>
                <w:vertAlign w:val="superscript"/>
                <w:lang w:val="uk-UA" w:eastAsia="uk-UA"/>
              </w:rPr>
              <w:t>−2</w:t>
            </w:r>
          </w:p>
        </w:tc>
      </w:tr>
      <w:tr w:rsidR="008B4A88" w:rsidRPr="004E1928" w:rsidTr="008B4A88">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B55AED" w:rsidP="00DD30B2">
            <w:pPr>
              <w:spacing w:after="0" w:line="240" w:lineRule="auto"/>
              <w:rPr>
                <w:rFonts w:ascii="Times New Roman" w:hAnsi="Times New Roman" w:cs="Times New Roman"/>
                <w:color w:val="000000"/>
                <w:sz w:val="24"/>
                <w:szCs w:val="24"/>
                <w:lang w:val="uk-UA" w:eastAsia="uk-UA"/>
              </w:rPr>
            </w:pPr>
            <w:hyperlink r:id="rId1348" w:tooltip="Зіверт" w:history="1">
              <w:r w:rsidR="008B4A88" w:rsidRPr="004E1928">
                <w:rPr>
                  <w:rFonts w:ascii="Times New Roman" w:hAnsi="Times New Roman" w:cs="Times New Roman"/>
                  <w:color w:val="0B0080"/>
                  <w:sz w:val="24"/>
                  <w:szCs w:val="24"/>
                  <w:lang w:val="uk-UA" w:eastAsia="uk-UA"/>
                </w:rPr>
                <w:t>зіверт</w:t>
              </w:r>
            </w:hyperlink>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B55AED" w:rsidP="00DD30B2">
            <w:pPr>
              <w:spacing w:after="0" w:line="240" w:lineRule="auto"/>
              <w:rPr>
                <w:rFonts w:ascii="Times New Roman" w:hAnsi="Times New Roman" w:cs="Times New Roman"/>
                <w:color w:val="000000"/>
                <w:sz w:val="24"/>
                <w:szCs w:val="24"/>
                <w:lang w:val="uk-UA" w:eastAsia="uk-UA"/>
              </w:rPr>
            </w:pPr>
            <w:hyperlink r:id="rId1349" w:tooltip="en:Sievert" w:history="1">
              <w:r w:rsidR="008B4A88" w:rsidRPr="004E1928">
                <w:rPr>
                  <w:rFonts w:ascii="Times New Roman" w:hAnsi="Times New Roman" w:cs="Times New Roman"/>
                  <w:color w:val="663366"/>
                  <w:sz w:val="24"/>
                  <w:szCs w:val="24"/>
                  <w:lang w:val="uk-UA" w:eastAsia="uk-UA"/>
                </w:rPr>
                <w:t>sievert</w:t>
              </w:r>
            </w:hyperlink>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rPr>
                <w:rFonts w:ascii="Times New Roman" w:hAnsi="Times New Roman" w:cs="Times New Roman"/>
                <w:color w:val="000000"/>
                <w:sz w:val="24"/>
                <w:szCs w:val="24"/>
                <w:lang w:val="uk-UA" w:eastAsia="uk-UA"/>
              </w:rPr>
            </w:pPr>
            <w:r w:rsidRPr="004E1928">
              <w:rPr>
                <w:rFonts w:ascii="Times New Roman" w:hAnsi="Times New Roman" w:cs="Times New Roman"/>
                <w:color w:val="000000"/>
                <w:sz w:val="24"/>
                <w:szCs w:val="24"/>
                <w:lang w:val="uk-UA" w:eastAsia="uk-UA"/>
              </w:rPr>
              <w:t>Зв</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rPr>
                <w:rFonts w:ascii="Times New Roman" w:hAnsi="Times New Roman" w:cs="Times New Roman"/>
                <w:color w:val="000000"/>
                <w:sz w:val="24"/>
                <w:szCs w:val="24"/>
                <w:lang w:val="uk-UA" w:eastAsia="uk-UA"/>
              </w:rPr>
            </w:pPr>
            <w:r w:rsidRPr="004E1928">
              <w:rPr>
                <w:rFonts w:ascii="Times New Roman" w:hAnsi="Times New Roman" w:cs="Times New Roman"/>
                <w:color w:val="000000"/>
                <w:sz w:val="24"/>
                <w:szCs w:val="24"/>
                <w:lang w:val="uk-UA" w:eastAsia="uk-UA"/>
              </w:rPr>
              <w:t>Sv</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rPr>
                <w:rFonts w:ascii="Times New Roman" w:hAnsi="Times New Roman" w:cs="Times New Roman"/>
                <w:color w:val="000000"/>
                <w:sz w:val="24"/>
                <w:szCs w:val="24"/>
                <w:lang w:val="uk-UA" w:eastAsia="uk-UA"/>
              </w:rPr>
            </w:pPr>
            <w:r w:rsidRPr="004E1928">
              <w:rPr>
                <w:rFonts w:ascii="Times New Roman" w:hAnsi="Times New Roman" w:cs="Times New Roman"/>
                <w:color w:val="000000"/>
                <w:sz w:val="24"/>
                <w:szCs w:val="24"/>
                <w:lang w:val="uk-UA" w:eastAsia="uk-UA"/>
              </w:rPr>
              <w:t>ефективна доза іонізуючого випромінювання</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rPr>
                <w:rFonts w:ascii="Times New Roman" w:hAnsi="Times New Roman" w:cs="Times New Roman"/>
                <w:color w:val="000000"/>
                <w:sz w:val="24"/>
                <w:szCs w:val="24"/>
                <w:lang w:val="uk-UA" w:eastAsia="uk-UA"/>
              </w:rPr>
            </w:pPr>
            <w:r w:rsidRPr="004E1928">
              <w:rPr>
                <w:rFonts w:ascii="Times New Roman" w:hAnsi="Times New Roman" w:cs="Times New Roman"/>
                <w:color w:val="000000"/>
                <w:sz w:val="24"/>
                <w:szCs w:val="24"/>
                <w:lang w:val="uk-UA" w:eastAsia="uk-UA"/>
              </w:rPr>
              <w:t>Дж/кг</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rPr>
                <w:rFonts w:ascii="Times New Roman" w:hAnsi="Times New Roman" w:cs="Times New Roman"/>
                <w:color w:val="000000"/>
                <w:sz w:val="24"/>
                <w:szCs w:val="24"/>
                <w:lang w:val="uk-UA" w:eastAsia="uk-UA"/>
              </w:rPr>
            </w:pPr>
            <w:r w:rsidRPr="004E1928">
              <w:rPr>
                <w:rFonts w:ascii="Times New Roman" w:hAnsi="Times New Roman" w:cs="Times New Roman"/>
                <w:color w:val="000000"/>
                <w:sz w:val="24"/>
                <w:szCs w:val="24"/>
                <w:lang w:val="uk-UA" w:eastAsia="uk-UA"/>
              </w:rPr>
              <w:t>м²·с</w:t>
            </w:r>
            <w:r w:rsidRPr="004E1928">
              <w:rPr>
                <w:rFonts w:ascii="Times New Roman" w:hAnsi="Times New Roman" w:cs="Times New Roman"/>
                <w:color w:val="000000"/>
                <w:sz w:val="24"/>
                <w:szCs w:val="24"/>
                <w:vertAlign w:val="superscript"/>
                <w:lang w:val="uk-UA" w:eastAsia="uk-UA"/>
              </w:rPr>
              <w:t>−2</w:t>
            </w:r>
          </w:p>
        </w:tc>
      </w:tr>
      <w:tr w:rsidR="008B4A88" w:rsidRPr="004E1928" w:rsidTr="008B4A88">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B55AED" w:rsidP="00DD30B2">
            <w:pPr>
              <w:spacing w:after="0" w:line="240" w:lineRule="auto"/>
              <w:rPr>
                <w:rFonts w:ascii="Times New Roman" w:hAnsi="Times New Roman" w:cs="Times New Roman"/>
                <w:color w:val="000000"/>
                <w:sz w:val="24"/>
                <w:szCs w:val="24"/>
                <w:lang w:val="uk-UA" w:eastAsia="uk-UA"/>
              </w:rPr>
            </w:pPr>
            <w:hyperlink r:id="rId1350" w:tooltip="Катал" w:history="1">
              <w:r w:rsidR="008B4A88" w:rsidRPr="004E1928">
                <w:rPr>
                  <w:rFonts w:ascii="Times New Roman" w:hAnsi="Times New Roman" w:cs="Times New Roman"/>
                  <w:color w:val="0B0080"/>
                  <w:sz w:val="24"/>
                  <w:szCs w:val="24"/>
                  <w:lang w:val="uk-UA" w:eastAsia="uk-UA"/>
                </w:rPr>
                <w:t>катал</w:t>
              </w:r>
            </w:hyperlink>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B55AED" w:rsidP="00DD30B2">
            <w:pPr>
              <w:spacing w:after="0" w:line="240" w:lineRule="auto"/>
              <w:rPr>
                <w:rFonts w:ascii="Times New Roman" w:hAnsi="Times New Roman" w:cs="Times New Roman"/>
                <w:color w:val="000000"/>
                <w:sz w:val="24"/>
                <w:szCs w:val="24"/>
                <w:lang w:val="uk-UA" w:eastAsia="uk-UA"/>
              </w:rPr>
            </w:pPr>
            <w:hyperlink r:id="rId1351" w:tooltip="en:Katal" w:history="1">
              <w:r w:rsidR="008B4A88" w:rsidRPr="004E1928">
                <w:rPr>
                  <w:rFonts w:ascii="Times New Roman" w:hAnsi="Times New Roman" w:cs="Times New Roman"/>
                  <w:color w:val="663366"/>
                  <w:sz w:val="24"/>
                  <w:szCs w:val="24"/>
                  <w:lang w:val="uk-UA" w:eastAsia="uk-UA"/>
                </w:rPr>
                <w:t>katal</w:t>
              </w:r>
            </w:hyperlink>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rPr>
                <w:rFonts w:ascii="Times New Roman" w:hAnsi="Times New Roman" w:cs="Times New Roman"/>
                <w:color w:val="000000"/>
                <w:sz w:val="24"/>
                <w:szCs w:val="24"/>
                <w:lang w:val="uk-UA" w:eastAsia="uk-UA"/>
              </w:rPr>
            </w:pPr>
            <w:r w:rsidRPr="004E1928">
              <w:rPr>
                <w:rFonts w:ascii="Times New Roman" w:hAnsi="Times New Roman" w:cs="Times New Roman"/>
                <w:color w:val="000000"/>
                <w:sz w:val="24"/>
                <w:szCs w:val="24"/>
                <w:lang w:val="uk-UA" w:eastAsia="uk-UA"/>
              </w:rPr>
              <w:t>кат</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rPr>
                <w:rFonts w:ascii="Times New Roman" w:hAnsi="Times New Roman" w:cs="Times New Roman"/>
                <w:color w:val="000000"/>
                <w:sz w:val="24"/>
                <w:szCs w:val="24"/>
                <w:lang w:val="uk-UA" w:eastAsia="uk-UA"/>
              </w:rPr>
            </w:pPr>
            <w:r w:rsidRPr="004E1928">
              <w:rPr>
                <w:rFonts w:ascii="Times New Roman" w:hAnsi="Times New Roman" w:cs="Times New Roman"/>
                <w:color w:val="000000"/>
                <w:sz w:val="24"/>
                <w:szCs w:val="24"/>
                <w:lang w:val="uk-UA" w:eastAsia="uk-UA"/>
              </w:rPr>
              <w:t>kat</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rPr>
                <w:rFonts w:ascii="Times New Roman" w:hAnsi="Times New Roman" w:cs="Times New Roman"/>
                <w:color w:val="000000"/>
                <w:sz w:val="24"/>
                <w:szCs w:val="24"/>
                <w:lang w:val="uk-UA" w:eastAsia="uk-UA"/>
              </w:rPr>
            </w:pPr>
            <w:r w:rsidRPr="004E1928">
              <w:rPr>
                <w:rFonts w:ascii="Times New Roman" w:hAnsi="Times New Roman" w:cs="Times New Roman"/>
                <w:color w:val="000000"/>
                <w:sz w:val="24"/>
                <w:szCs w:val="24"/>
                <w:lang w:val="uk-UA" w:eastAsia="uk-UA"/>
              </w:rPr>
              <w:t>Активність</w:t>
            </w:r>
          </w:p>
          <w:p w:rsidR="008B4A88" w:rsidRPr="004E1928" w:rsidRDefault="008B4A88" w:rsidP="00DD30B2">
            <w:pPr>
              <w:spacing w:after="0" w:line="240" w:lineRule="auto"/>
              <w:rPr>
                <w:rFonts w:ascii="Times New Roman" w:hAnsi="Times New Roman" w:cs="Times New Roman"/>
                <w:color w:val="000000"/>
                <w:sz w:val="24"/>
                <w:szCs w:val="24"/>
                <w:lang w:val="uk-UA" w:eastAsia="uk-UA"/>
              </w:rPr>
            </w:pPr>
            <w:r w:rsidRPr="004E1928">
              <w:rPr>
                <w:rFonts w:ascii="Times New Roman" w:hAnsi="Times New Roman" w:cs="Times New Roman"/>
                <w:color w:val="000000"/>
                <w:sz w:val="24"/>
                <w:szCs w:val="24"/>
                <w:lang w:val="uk-UA" w:eastAsia="uk-UA"/>
              </w:rPr>
              <w:t> </w:t>
            </w:r>
            <w:hyperlink r:id="rId1352" w:tooltip="Каталізатор" w:history="1">
              <w:r w:rsidRPr="004E1928">
                <w:rPr>
                  <w:rFonts w:ascii="Times New Roman" w:hAnsi="Times New Roman" w:cs="Times New Roman"/>
                  <w:color w:val="0B0080"/>
                  <w:sz w:val="24"/>
                  <w:szCs w:val="24"/>
                  <w:lang w:val="uk-UA" w:eastAsia="uk-UA"/>
                </w:rPr>
                <w:t>каталізатора</w:t>
              </w:r>
            </w:hyperlink>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rPr>
                <w:rFonts w:ascii="Times New Roman" w:hAnsi="Times New Roman" w:cs="Times New Roman"/>
                <w:color w:val="000000"/>
                <w:sz w:val="24"/>
                <w:szCs w:val="24"/>
                <w:lang w:val="uk-UA" w:eastAsia="uk-UA"/>
              </w:rPr>
            </w:pPr>
            <w:r w:rsidRPr="004E1928">
              <w:rPr>
                <w:rFonts w:ascii="Times New Roman" w:hAnsi="Times New Roman" w:cs="Times New Roman"/>
                <w:color w:val="000000"/>
                <w:sz w:val="24"/>
                <w:szCs w:val="24"/>
                <w:lang w:val="uk-UA" w:eastAsia="uk-UA"/>
              </w:rPr>
              <w:t> </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8B4A88" w:rsidRPr="004E1928" w:rsidRDefault="008B4A88" w:rsidP="00DD30B2">
            <w:pPr>
              <w:spacing w:after="0" w:line="240" w:lineRule="auto"/>
              <w:rPr>
                <w:rFonts w:ascii="Times New Roman" w:hAnsi="Times New Roman" w:cs="Times New Roman"/>
                <w:color w:val="000000"/>
                <w:sz w:val="24"/>
                <w:szCs w:val="24"/>
                <w:lang w:val="uk-UA" w:eastAsia="uk-UA"/>
              </w:rPr>
            </w:pPr>
            <w:r w:rsidRPr="004E1928">
              <w:rPr>
                <w:rFonts w:ascii="Times New Roman" w:hAnsi="Times New Roman" w:cs="Times New Roman"/>
                <w:color w:val="000000"/>
                <w:sz w:val="24"/>
                <w:szCs w:val="24"/>
                <w:lang w:val="uk-UA" w:eastAsia="uk-UA"/>
              </w:rPr>
              <w:t>c</w:t>
            </w:r>
            <w:r w:rsidRPr="004E1928">
              <w:rPr>
                <w:rFonts w:ascii="Times New Roman" w:hAnsi="Times New Roman" w:cs="Times New Roman"/>
                <w:color w:val="000000"/>
                <w:sz w:val="24"/>
                <w:szCs w:val="24"/>
                <w:vertAlign w:val="superscript"/>
                <w:lang w:val="uk-UA" w:eastAsia="uk-UA"/>
              </w:rPr>
              <w:t>−1</w:t>
            </w:r>
            <w:r w:rsidRPr="004E1928">
              <w:rPr>
                <w:rFonts w:ascii="Times New Roman" w:hAnsi="Times New Roman" w:cs="Times New Roman"/>
                <w:color w:val="000000"/>
                <w:sz w:val="24"/>
                <w:szCs w:val="24"/>
                <w:lang w:val="uk-UA" w:eastAsia="uk-UA"/>
              </w:rPr>
              <w:t>·моль</w:t>
            </w:r>
          </w:p>
        </w:tc>
      </w:tr>
    </w:tbl>
    <w:p w:rsidR="008B4A88" w:rsidRPr="004E1928" w:rsidRDefault="008B4A88" w:rsidP="008B4A88">
      <w:pPr>
        <w:pStyle w:val="a9"/>
        <w:ind w:firstLine="708"/>
        <w:rPr>
          <w:rFonts w:ascii="Times New Roman" w:hAnsi="Times New Roman" w:cs="Times New Roman"/>
          <w:lang w:val="uk-UA"/>
        </w:rPr>
      </w:pPr>
    </w:p>
    <w:p w:rsidR="008B4A88" w:rsidRPr="004E1928" w:rsidRDefault="008B4A88" w:rsidP="008B4A88">
      <w:pPr>
        <w:pStyle w:val="a9"/>
        <w:spacing w:after="0" w:line="240" w:lineRule="auto"/>
        <w:ind w:firstLine="708"/>
        <w:rPr>
          <w:rFonts w:ascii="Times New Roman" w:hAnsi="Times New Roman" w:cs="Times New Roman"/>
          <w:sz w:val="28"/>
          <w:szCs w:val="28"/>
          <w:lang w:val="uk-UA"/>
        </w:rPr>
      </w:pPr>
      <w:r w:rsidRPr="004E1928">
        <w:rPr>
          <w:rFonts w:ascii="Times New Roman" w:hAnsi="Times New Roman" w:cs="Times New Roman"/>
          <w:sz w:val="28"/>
          <w:szCs w:val="28"/>
        </w:rPr>
        <w:lastRenderedPageBreak/>
        <w:t xml:space="preserve">Раціональний спосіб зображення великих і малих числових значень передбачає застосування кратних і часткових приставок </w:t>
      </w:r>
      <w:r w:rsidRPr="004E1928">
        <w:rPr>
          <w:rFonts w:ascii="Times New Roman" w:hAnsi="Times New Roman" w:cs="Times New Roman"/>
          <w:sz w:val="28"/>
          <w:szCs w:val="28"/>
          <w:lang w:val="uk-UA"/>
        </w:rPr>
        <w:t>.</w:t>
      </w:r>
    </w:p>
    <w:p w:rsidR="008B4A88" w:rsidRPr="004E1928" w:rsidRDefault="008B4A88" w:rsidP="008B4A88">
      <w:pPr>
        <w:pStyle w:val="a9"/>
        <w:spacing w:after="0" w:line="240" w:lineRule="auto"/>
        <w:ind w:firstLine="708"/>
        <w:rPr>
          <w:rFonts w:ascii="Times New Roman" w:hAnsi="Times New Roman" w:cs="Times New Roman"/>
          <w:sz w:val="28"/>
          <w:szCs w:val="28"/>
          <w:lang w:val="uk-UA"/>
        </w:rPr>
      </w:pPr>
    </w:p>
    <w:p w:rsidR="008B4A88" w:rsidRPr="004E1928" w:rsidRDefault="008B4A88" w:rsidP="008B4A88">
      <w:pPr>
        <w:pStyle w:val="a9"/>
        <w:spacing w:after="0" w:line="240" w:lineRule="auto"/>
        <w:ind w:firstLine="708"/>
        <w:jc w:val="both"/>
        <w:rPr>
          <w:rFonts w:ascii="Times New Roman" w:hAnsi="Times New Roman" w:cs="Times New Roman"/>
          <w:sz w:val="28"/>
          <w:szCs w:val="28"/>
        </w:rPr>
      </w:pPr>
      <w:r w:rsidRPr="004E1928">
        <w:rPr>
          <w:rFonts w:ascii="Times New Roman" w:hAnsi="Times New Roman" w:cs="Times New Roman"/>
          <w:sz w:val="28"/>
          <w:szCs w:val="28"/>
        </w:rPr>
        <w:t>Основними перевагами Міжнародної системи одиниць є:</w:t>
      </w:r>
    </w:p>
    <w:p w:rsidR="008B4A88" w:rsidRPr="004E1928" w:rsidRDefault="008B4A88" w:rsidP="008B4A88">
      <w:pPr>
        <w:pStyle w:val="a9"/>
        <w:spacing w:after="0" w:line="240" w:lineRule="auto"/>
        <w:ind w:firstLine="708"/>
        <w:jc w:val="both"/>
        <w:rPr>
          <w:rFonts w:ascii="Times New Roman" w:hAnsi="Times New Roman" w:cs="Times New Roman"/>
          <w:sz w:val="28"/>
          <w:szCs w:val="28"/>
        </w:rPr>
      </w:pPr>
      <w:r w:rsidRPr="004E1928">
        <w:rPr>
          <w:rFonts w:ascii="Times New Roman" w:hAnsi="Times New Roman" w:cs="Times New Roman"/>
          <w:sz w:val="28"/>
          <w:szCs w:val="28"/>
        </w:rPr>
        <w:t>• система СІ є універсальною системою, яка охоплює всі галузі науки, техніки і народного господарства;</w:t>
      </w:r>
    </w:p>
    <w:p w:rsidR="008B4A88" w:rsidRPr="004E1928" w:rsidRDefault="008B4A88" w:rsidP="008B4A88">
      <w:pPr>
        <w:pStyle w:val="a9"/>
        <w:spacing w:after="0" w:line="240" w:lineRule="auto"/>
        <w:ind w:firstLine="708"/>
        <w:jc w:val="both"/>
        <w:rPr>
          <w:rFonts w:ascii="Times New Roman" w:hAnsi="Times New Roman" w:cs="Times New Roman"/>
          <w:sz w:val="28"/>
          <w:szCs w:val="28"/>
        </w:rPr>
      </w:pPr>
      <w:r w:rsidRPr="004E1928">
        <w:rPr>
          <w:rFonts w:ascii="Times New Roman" w:hAnsi="Times New Roman" w:cs="Times New Roman"/>
          <w:sz w:val="28"/>
          <w:szCs w:val="28"/>
        </w:rPr>
        <w:t xml:space="preserve">• уніфікація одиниць фізичних величин: для кожної фізичної величини встановлюється одна одиниця і система </w:t>
      </w:r>
      <w:r w:rsidRPr="004E1928">
        <w:rPr>
          <w:rFonts w:ascii="Times New Roman" w:hAnsi="Times New Roman" w:cs="Times New Roman"/>
          <w:sz w:val="28"/>
          <w:szCs w:val="28"/>
          <w:lang w:val="uk-UA"/>
        </w:rPr>
        <w:t>утворення</w:t>
      </w:r>
      <w:r w:rsidRPr="004E1928">
        <w:rPr>
          <w:rFonts w:ascii="Times New Roman" w:hAnsi="Times New Roman" w:cs="Times New Roman"/>
          <w:sz w:val="28"/>
          <w:szCs w:val="28"/>
        </w:rPr>
        <w:t xml:space="preserve"> кратних і часткових одиниць від неї за допомогою множників;</w:t>
      </w:r>
    </w:p>
    <w:p w:rsidR="008B4A88" w:rsidRPr="004E1928" w:rsidRDefault="008B4A88" w:rsidP="008B4A88">
      <w:pPr>
        <w:pStyle w:val="a9"/>
        <w:spacing w:after="0" w:line="240" w:lineRule="auto"/>
        <w:ind w:firstLine="708"/>
        <w:jc w:val="both"/>
        <w:rPr>
          <w:rFonts w:ascii="Times New Roman" w:hAnsi="Times New Roman" w:cs="Times New Roman"/>
          <w:sz w:val="28"/>
          <w:szCs w:val="28"/>
        </w:rPr>
      </w:pPr>
      <w:r w:rsidRPr="004E1928">
        <w:rPr>
          <w:rFonts w:ascii="Times New Roman" w:hAnsi="Times New Roman" w:cs="Times New Roman"/>
          <w:sz w:val="28"/>
          <w:szCs w:val="28"/>
        </w:rPr>
        <w:t>• основні і більшість похідних одиниць мають зручне для практиче-ського застосування розміри;</w:t>
      </w:r>
    </w:p>
    <w:p w:rsidR="008B4A88" w:rsidRPr="004E1928" w:rsidRDefault="008B4A88" w:rsidP="008B4A88">
      <w:pPr>
        <w:pStyle w:val="a9"/>
        <w:spacing w:after="0" w:line="240" w:lineRule="auto"/>
        <w:ind w:firstLine="708"/>
        <w:jc w:val="both"/>
        <w:rPr>
          <w:rFonts w:ascii="Times New Roman" w:hAnsi="Times New Roman" w:cs="Times New Roman"/>
          <w:sz w:val="28"/>
          <w:szCs w:val="28"/>
        </w:rPr>
      </w:pPr>
      <w:r w:rsidRPr="004E1928">
        <w:rPr>
          <w:rFonts w:ascii="Times New Roman" w:hAnsi="Times New Roman" w:cs="Times New Roman"/>
          <w:sz w:val="28"/>
          <w:szCs w:val="28"/>
        </w:rPr>
        <w:t>• спрощується запис рівнянь і формул в різних галузях науки і техніки.</w:t>
      </w:r>
    </w:p>
    <w:p w:rsidR="008B4A88" w:rsidRPr="004E1928" w:rsidRDefault="008B4A88" w:rsidP="008B4A88">
      <w:pPr>
        <w:pStyle w:val="a9"/>
        <w:spacing w:after="0" w:line="240" w:lineRule="auto"/>
        <w:ind w:firstLine="708"/>
        <w:jc w:val="both"/>
        <w:rPr>
          <w:rFonts w:ascii="Times New Roman" w:hAnsi="Times New Roman" w:cs="Times New Roman"/>
          <w:sz w:val="28"/>
          <w:szCs w:val="28"/>
        </w:rPr>
      </w:pPr>
      <w:r w:rsidRPr="004E1928">
        <w:rPr>
          <w:rFonts w:ascii="Times New Roman" w:hAnsi="Times New Roman" w:cs="Times New Roman"/>
          <w:sz w:val="28"/>
          <w:szCs w:val="28"/>
        </w:rPr>
        <w:t>Поряд з одиницями системи СІ допускається застосування позасистемних одиниць, таких як: маса - тонна (т); час – годин</w:t>
      </w:r>
      <w:r w:rsidRPr="004E1928">
        <w:rPr>
          <w:rFonts w:ascii="Times New Roman" w:hAnsi="Times New Roman" w:cs="Times New Roman"/>
          <w:sz w:val="28"/>
          <w:szCs w:val="28"/>
          <w:lang w:val="uk-UA"/>
        </w:rPr>
        <w:t xml:space="preserve">а </w:t>
      </w:r>
      <w:r w:rsidRPr="004E1928">
        <w:rPr>
          <w:rFonts w:ascii="Times New Roman" w:hAnsi="Times New Roman" w:cs="Times New Roman"/>
          <w:sz w:val="28"/>
          <w:szCs w:val="28"/>
        </w:rPr>
        <w:t>(</w:t>
      </w:r>
      <w:r w:rsidRPr="004E1928">
        <w:rPr>
          <w:rFonts w:ascii="Times New Roman" w:hAnsi="Times New Roman" w:cs="Times New Roman"/>
          <w:sz w:val="28"/>
          <w:szCs w:val="28"/>
          <w:lang w:val="uk-UA"/>
        </w:rPr>
        <w:t>год</w:t>
      </w:r>
      <w:r w:rsidRPr="004E1928">
        <w:rPr>
          <w:rFonts w:ascii="Times New Roman" w:hAnsi="Times New Roman" w:cs="Times New Roman"/>
          <w:sz w:val="28"/>
          <w:szCs w:val="28"/>
        </w:rPr>
        <w:t>), хвилини (хв); плоский кут – градуси (0), хвилини ('), секунди ("); об</w:t>
      </w:r>
      <w:r w:rsidRPr="004E1928">
        <w:rPr>
          <w:rFonts w:ascii="Times New Roman" w:hAnsi="Times New Roman" w:cs="Times New Roman"/>
          <w:sz w:val="28"/>
          <w:szCs w:val="28"/>
          <w:lang w:val="uk-UA"/>
        </w:rPr>
        <w:t>ʼєм</w:t>
      </w:r>
      <w:r w:rsidRPr="004E1928">
        <w:rPr>
          <w:rFonts w:ascii="Times New Roman" w:hAnsi="Times New Roman" w:cs="Times New Roman"/>
          <w:sz w:val="28"/>
          <w:szCs w:val="28"/>
        </w:rPr>
        <w:t xml:space="preserve"> - літр (л); температура - градус Цельсія (0 С); площа - ар (ар), гектар (га); кутова швидкість – об</w:t>
      </w:r>
      <w:r w:rsidRPr="004E1928">
        <w:rPr>
          <w:rFonts w:ascii="Times New Roman" w:hAnsi="Times New Roman" w:cs="Times New Roman"/>
          <w:sz w:val="28"/>
          <w:szCs w:val="28"/>
          <w:lang w:val="uk-UA"/>
        </w:rPr>
        <w:t>ерт</w:t>
      </w:r>
      <w:r w:rsidRPr="004E1928">
        <w:rPr>
          <w:rFonts w:ascii="Times New Roman" w:hAnsi="Times New Roman" w:cs="Times New Roman"/>
          <w:sz w:val="28"/>
          <w:szCs w:val="28"/>
        </w:rPr>
        <w:t xml:space="preserve"> </w:t>
      </w:r>
      <w:r w:rsidRPr="004E1928">
        <w:rPr>
          <w:rFonts w:ascii="Times New Roman" w:hAnsi="Times New Roman" w:cs="Times New Roman"/>
          <w:sz w:val="28"/>
          <w:szCs w:val="28"/>
          <w:lang w:val="uk-UA"/>
        </w:rPr>
        <w:t>за</w:t>
      </w:r>
      <w:r w:rsidRPr="004E1928">
        <w:rPr>
          <w:rFonts w:ascii="Times New Roman" w:hAnsi="Times New Roman" w:cs="Times New Roman"/>
          <w:sz w:val="28"/>
          <w:szCs w:val="28"/>
        </w:rPr>
        <w:t xml:space="preserve"> хвилину (об / хв), морська миля - </w:t>
      </w:r>
      <w:smartTag w:uri="urn:schemas-microsoft-com:office:smarttags" w:element="metricconverter">
        <w:smartTagPr>
          <w:attr w:name="ProductID" w:val="1852 м"/>
        </w:smartTagPr>
        <w:r w:rsidRPr="004E1928">
          <w:rPr>
            <w:rFonts w:ascii="Times New Roman" w:hAnsi="Times New Roman" w:cs="Times New Roman"/>
            <w:sz w:val="28"/>
            <w:szCs w:val="28"/>
          </w:rPr>
          <w:t>1852 м</w:t>
        </w:r>
      </w:smartTag>
      <w:r w:rsidRPr="004E1928">
        <w:rPr>
          <w:rFonts w:ascii="Times New Roman" w:hAnsi="Times New Roman" w:cs="Times New Roman"/>
          <w:sz w:val="28"/>
          <w:szCs w:val="28"/>
        </w:rPr>
        <w:t xml:space="preserve"> і ряд інших.</w:t>
      </w:r>
    </w:p>
    <w:p w:rsidR="008B4A88" w:rsidRPr="004E1928" w:rsidRDefault="008B4A88" w:rsidP="008B4A88">
      <w:pPr>
        <w:pStyle w:val="a9"/>
        <w:spacing w:after="0" w:line="240" w:lineRule="auto"/>
        <w:ind w:firstLine="708"/>
        <w:rPr>
          <w:rFonts w:ascii="Times New Roman" w:hAnsi="Times New Roman" w:cs="Times New Roman"/>
          <w:lang w:val="uk-UA"/>
        </w:rPr>
      </w:pPr>
      <w:r w:rsidRPr="004E1928">
        <w:rPr>
          <w:rFonts w:ascii="Times New Roman" w:hAnsi="Times New Roman" w:cs="Times New Roman"/>
          <w:sz w:val="28"/>
          <w:szCs w:val="28"/>
        </w:rPr>
        <w:t>Логарифмічні величини - до них відносяться: бел (Б); Непер (Н).</w:t>
      </w:r>
    </w:p>
    <w:p w:rsidR="008B4A88" w:rsidRPr="004E1928" w:rsidRDefault="008B4A88" w:rsidP="008B4A88">
      <w:pPr>
        <w:pStyle w:val="1"/>
        <w:shd w:val="clear" w:color="auto" w:fill="FFFFFF"/>
        <w:spacing w:before="0" w:line="240" w:lineRule="auto"/>
        <w:rPr>
          <w:rFonts w:ascii="Times New Roman" w:hAnsi="Times New Roman" w:cs="Times New Roman"/>
          <w:color w:val="0F0F0F"/>
        </w:rPr>
      </w:pPr>
      <w:r w:rsidRPr="004E1928">
        <w:rPr>
          <w:rFonts w:ascii="Times New Roman" w:hAnsi="Times New Roman" w:cs="Times New Roman"/>
          <w:color w:val="0F0F0F"/>
        </w:rPr>
        <w:t>Фізичні величини. Вимірювання. Засоби вимірювання. Міжнародна система одиниць фізичних величин</w:t>
      </w:r>
    </w:p>
    <w:p w:rsidR="008B4A88" w:rsidRPr="004E1928" w:rsidRDefault="00B55AED" w:rsidP="008B4A88">
      <w:pPr>
        <w:pStyle w:val="a9"/>
        <w:spacing w:after="0" w:line="240" w:lineRule="auto"/>
        <w:ind w:firstLine="708"/>
        <w:rPr>
          <w:rFonts w:ascii="Times New Roman" w:hAnsi="Times New Roman" w:cs="Times New Roman"/>
          <w:lang w:val="uk-UA"/>
        </w:rPr>
      </w:pPr>
      <w:hyperlink r:id="rId1353" w:history="1">
        <w:r w:rsidR="008B4A88" w:rsidRPr="004E1928">
          <w:rPr>
            <w:rStyle w:val="a5"/>
            <w:rFonts w:ascii="Times New Roman" w:hAnsi="Times New Roman" w:cs="Times New Roman"/>
          </w:rPr>
          <w:t>https://www.youtube.com/watch?v=OkMxLd0iTEs</w:t>
        </w:r>
      </w:hyperlink>
      <w:r w:rsidR="008B4A88" w:rsidRPr="004E1928">
        <w:rPr>
          <w:rFonts w:ascii="Times New Roman" w:hAnsi="Times New Roman" w:cs="Times New Roman"/>
          <w:lang w:val="uk-UA"/>
        </w:rPr>
        <w:t xml:space="preserve"> 6 хв</w:t>
      </w:r>
    </w:p>
    <w:p w:rsidR="008B4A88" w:rsidRPr="004E1928" w:rsidRDefault="008B4A88" w:rsidP="008B4A88">
      <w:pPr>
        <w:pStyle w:val="a9"/>
        <w:spacing w:after="0" w:line="240" w:lineRule="auto"/>
        <w:ind w:firstLine="708"/>
        <w:rPr>
          <w:rFonts w:ascii="Times New Roman" w:hAnsi="Times New Roman" w:cs="Times New Roman"/>
          <w:lang w:val="uk-UA"/>
        </w:rPr>
      </w:pPr>
    </w:p>
    <w:p w:rsidR="008B4A88" w:rsidRPr="004E1928" w:rsidRDefault="008B4A88" w:rsidP="008B4A88">
      <w:pPr>
        <w:pStyle w:val="a9"/>
        <w:spacing w:after="0" w:line="240" w:lineRule="auto"/>
        <w:ind w:firstLine="708"/>
        <w:rPr>
          <w:rFonts w:ascii="Times New Roman" w:hAnsi="Times New Roman" w:cs="Times New Roman"/>
          <w:b/>
          <w:bCs/>
          <w:sz w:val="28"/>
          <w:szCs w:val="28"/>
          <w:lang w:val="uk-UA"/>
        </w:rPr>
      </w:pPr>
      <w:r w:rsidRPr="004E1928">
        <w:rPr>
          <w:rFonts w:ascii="Times New Roman" w:hAnsi="Times New Roman" w:cs="Times New Roman"/>
          <w:b/>
          <w:bCs/>
          <w:sz w:val="28"/>
          <w:szCs w:val="28"/>
          <w:lang w:val="uk-UA"/>
        </w:rPr>
        <w:t>6.3 Еталони і зразкові засоби вимірювань</w:t>
      </w:r>
    </w:p>
    <w:p w:rsidR="008B4A88" w:rsidRPr="004E1928" w:rsidRDefault="008B4A88" w:rsidP="008B4A88">
      <w:pPr>
        <w:pStyle w:val="a9"/>
        <w:spacing w:after="0" w:line="240" w:lineRule="auto"/>
        <w:ind w:firstLine="708"/>
        <w:jc w:val="both"/>
        <w:rPr>
          <w:rFonts w:ascii="Times New Roman" w:hAnsi="Times New Roman" w:cs="Times New Roman"/>
          <w:sz w:val="28"/>
          <w:szCs w:val="28"/>
          <w:lang w:val="uk-UA"/>
        </w:rPr>
      </w:pPr>
    </w:p>
    <w:p w:rsidR="008B4A88" w:rsidRPr="004E1928" w:rsidRDefault="008B4A88" w:rsidP="008B4A88">
      <w:pPr>
        <w:pStyle w:val="a9"/>
        <w:spacing w:after="0" w:line="240" w:lineRule="auto"/>
        <w:ind w:firstLine="708"/>
        <w:jc w:val="both"/>
        <w:rPr>
          <w:rFonts w:ascii="Times New Roman" w:hAnsi="Times New Roman" w:cs="Times New Roman"/>
          <w:sz w:val="28"/>
          <w:szCs w:val="28"/>
          <w:lang w:val="uk-UA"/>
        </w:rPr>
      </w:pPr>
      <w:r w:rsidRPr="004E1928">
        <w:rPr>
          <w:rFonts w:ascii="Times New Roman" w:hAnsi="Times New Roman" w:cs="Times New Roman"/>
          <w:b/>
          <w:i/>
          <w:sz w:val="28"/>
          <w:szCs w:val="28"/>
          <w:lang w:val="uk-UA"/>
        </w:rPr>
        <w:t>Еталон одиниці фізичної величини</w:t>
      </w:r>
      <w:r w:rsidRPr="004E1928">
        <w:rPr>
          <w:rFonts w:ascii="Times New Roman" w:hAnsi="Times New Roman" w:cs="Times New Roman"/>
          <w:sz w:val="28"/>
          <w:szCs w:val="28"/>
          <w:lang w:val="uk-UA"/>
        </w:rPr>
        <w:t xml:space="preserve"> —</w:t>
      </w:r>
      <w:r w:rsidRPr="004E1928">
        <w:rPr>
          <w:rFonts w:ascii="Times New Roman" w:hAnsi="Times New Roman" w:cs="Times New Roman"/>
          <w:sz w:val="28"/>
          <w:szCs w:val="28"/>
        </w:rPr>
        <w:t> </w:t>
      </w:r>
      <w:hyperlink r:id="rId1354" w:tooltip="Засіб вимірювальної техніки" w:history="1">
        <w:r w:rsidRPr="004E1928">
          <w:rPr>
            <w:rFonts w:ascii="Times New Roman" w:hAnsi="Times New Roman" w:cs="Times New Roman"/>
            <w:sz w:val="28"/>
            <w:szCs w:val="28"/>
            <w:lang w:val="uk-UA"/>
          </w:rPr>
          <w:t>засіб вимірювальної техніки</w:t>
        </w:r>
      </w:hyperlink>
      <w:r w:rsidRPr="004E1928">
        <w:rPr>
          <w:rFonts w:ascii="Times New Roman" w:hAnsi="Times New Roman" w:cs="Times New Roman"/>
          <w:sz w:val="28"/>
          <w:szCs w:val="28"/>
          <w:lang w:val="uk-UA"/>
        </w:rPr>
        <w:t>, що забезпечує відтворення та (або) зберігання одиниці фізичної величини та передавання її розміру відповідним засобам</w:t>
      </w:r>
      <w:r w:rsidRPr="004E1928">
        <w:rPr>
          <w:rFonts w:ascii="Times New Roman" w:hAnsi="Times New Roman" w:cs="Times New Roman"/>
          <w:sz w:val="28"/>
          <w:szCs w:val="28"/>
        </w:rPr>
        <w:t> </w:t>
      </w:r>
      <w:hyperlink r:id="rId1355" w:tooltip="Вимірювальна техніка" w:history="1">
        <w:r w:rsidRPr="004E1928">
          <w:rPr>
            <w:rFonts w:ascii="Times New Roman" w:hAnsi="Times New Roman" w:cs="Times New Roman"/>
            <w:sz w:val="28"/>
            <w:szCs w:val="28"/>
            <w:lang w:val="uk-UA"/>
          </w:rPr>
          <w:t>вимірювальної техніки</w:t>
        </w:r>
      </w:hyperlink>
      <w:r w:rsidRPr="004E1928">
        <w:rPr>
          <w:rFonts w:ascii="Times New Roman" w:hAnsi="Times New Roman" w:cs="Times New Roman"/>
          <w:sz w:val="28"/>
          <w:szCs w:val="28"/>
          <w:lang w:val="uk-UA"/>
        </w:rPr>
        <w:t>, що стоять нижче за</w:t>
      </w:r>
      <w:r w:rsidRPr="004E1928">
        <w:rPr>
          <w:rFonts w:ascii="Times New Roman" w:hAnsi="Times New Roman" w:cs="Times New Roman"/>
          <w:sz w:val="28"/>
          <w:szCs w:val="28"/>
        </w:rPr>
        <w:t> </w:t>
      </w:r>
      <w:hyperlink r:id="rId1356" w:tooltip="Повірка" w:history="1">
        <w:r w:rsidRPr="004E1928">
          <w:rPr>
            <w:rFonts w:ascii="Times New Roman" w:hAnsi="Times New Roman" w:cs="Times New Roman"/>
            <w:sz w:val="28"/>
            <w:szCs w:val="28"/>
            <w:lang w:val="uk-UA"/>
          </w:rPr>
          <w:t>повірочною</w:t>
        </w:r>
      </w:hyperlink>
      <w:r w:rsidRPr="004E1928">
        <w:rPr>
          <w:rFonts w:ascii="Times New Roman" w:hAnsi="Times New Roman" w:cs="Times New Roman"/>
          <w:sz w:val="28"/>
          <w:szCs w:val="28"/>
        </w:rPr>
        <w:t> схемою, офіційно затверджений як еталон</w:t>
      </w:r>
      <w:r w:rsidRPr="004E1928">
        <w:rPr>
          <w:rFonts w:ascii="Times New Roman" w:hAnsi="Times New Roman" w:cs="Times New Roman"/>
          <w:sz w:val="28"/>
          <w:szCs w:val="28"/>
          <w:lang w:val="uk-UA"/>
        </w:rPr>
        <w:t>.</w:t>
      </w:r>
    </w:p>
    <w:p w:rsidR="008B4A88" w:rsidRPr="004E1928" w:rsidRDefault="008B4A88" w:rsidP="008B4A88">
      <w:pPr>
        <w:pStyle w:val="a9"/>
        <w:spacing w:after="0" w:line="240" w:lineRule="auto"/>
        <w:ind w:firstLine="708"/>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Усі основні одиниці фізичних величин відтворюються з найвищою точністю за допомогою міжнародних еталонів відповідних одиниць і зберігаються у Міжнародному бюро мір та ваги у спеціальних лабораторіях у місті</w:t>
      </w:r>
      <w:r w:rsidRPr="004E1928">
        <w:rPr>
          <w:rFonts w:ascii="Times New Roman" w:hAnsi="Times New Roman" w:cs="Times New Roman"/>
          <w:sz w:val="28"/>
          <w:szCs w:val="28"/>
        </w:rPr>
        <w:t> </w:t>
      </w:r>
      <w:hyperlink r:id="rId1357" w:tooltip="Севр (О-де-Сен)" w:history="1">
        <w:r w:rsidRPr="004E1928">
          <w:rPr>
            <w:rFonts w:ascii="Times New Roman" w:hAnsi="Times New Roman" w:cs="Times New Roman"/>
            <w:sz w:val="28"/>
            <w:szCs w:val="28"/>
            <w:lang w:val="uk-UA"/>
          </w:rPr>
          <w:t>Севр</w:t>
        </w:r>
      </w:hyperlink>
      <w:r w:rsidRPr="004E1928">
        <w:rPr>
          <w:rFonts w:ascii="Times New Roman" w:hAnsi="Times New Roman" w:cs="Times New Roman"/>
          <w:sz w:val="28"/>
          <w:szCs w:val="28"/>
        </w:rPr>
        <w:t> </w:t>
      </w:r>
      <w:r w:rsidRPr="004E1928">
        <w:rPr>
          <w:rFonts w:ascii="Times New Roman" w:hAnsi="Times New Roman" w:cs="Times New Roman"/>
          <w:sz w:val="28"/>
          <w:szCs w:val="28"/>
          <w:lang w:val="uk-UA"/>
        </w:rPr>
        <w:t>поблизу</w:t>
      </w:r>
      <w:r w:rsidRPr="004E1928">
        <w:rPr>
          <w:rFonts w:ascii="Times New Roman" w:hAnsi="Times New Roman" w:cs="Times New Roman"/>
          <w:sz w:val="28"/>
          <w:szCs w:val="28"/>
        </w:rPr>
        <w:t> </w:t>
      </w:r>
      <w:hyperlink r:id="rId1358" w:tooltip="Париж" w:history="1">
        <w:r w:rsidRPr="004E1928">
          <w:rPr>
            <w:rFonts w:ascii="Times New Roman" w:hAnsi="Times New Roman" w:cs="Times New Roman"/>
            <w:sz w:val="28"/>
            <w:szCs w:val="28"/>
            <w:lang w:val="uk-UA"/>
          </w:rPr>
          <w:t>Парижа</w:t>
        </w:r>
      </w:hyperlink>
      <w:r w:rsidRPr="004E1928">
        <w:rPr>
          <w:rFonts w:ascii="Times New Roman" w:hAnsi="Times New Roman" w:cs="Times New Roman"/>
          <w:sz w:val="28"/>
          <w:szCs w:val="28"/>
          <w:lang w:val="uk-UA"/>
        </w:rPr>
        <w:t>. Програмою діяльності цього бюро передбачені систематичні зіставлення національних еталонів провідних метрологічних лабораторій різних держав з міжнародними еталонами та між собою.</w:t>
      </w:r>
    </w:p>
    <w:p w:rsidR="008B4A88" w:rsidRPr="004E1928" w:rsidRDefault="008B4A88" w:rsidP="008B4A88">
      <w:pPr>
        <w:pStyle w:val="a9"/>
        <w:spacing w:after="0" w:line="240" w:lineRule="auto"/>
        <w:ind w:firstLine="708"/>
        <w:jc w:val="both"/>
        <w:rPr>
          <w:rFonts w:ascii="Times New Roman" w:hAnsi="Times New Roman" w:cs="Times New Roman"/>
          <w:sz w:val="28"/>
          <w:szCs w:val="28"/>
          <w:lang w:val="uk-UA"/>
        </w:rPr>
      </w:pPr>
      <w:r w:rsidRPr="004E1928">
        <w:rPr>
          <w:rFonts w:ascii="Times New Roman" w:hAnsi="Times New Roman" w:cs="Times New Roman"/>
          <w:sz w:val="28"/>
          <w:szCs w:val="28"/>
        </w:rPr>
        <w:t>Основне призначення еталонів — бути матеріальною базою для відтворення та збереження одиниць фізичних величин.</w:t>
      </w:r>
    </w:p>
    <w:p w:rsidR="008B4A88" w:rsidRPr="004E1928" w:rsidRDefault="008B4A88" w:rsidP="008B4A88">
      <w:pPr>
        <w:pStyle w:val="a9"/>
        <w:spacing w:after="0" w:line="240" w:lineRule="auto"/>
        <w:ind w:firstLine="708"/>
        <w:jc w:val="both"/>
        <w:rPr>
          <w:rFonts w:ascii="Times New Roman" w:hAnsi="Times New Roman" w:cs="Times New Roman"/>
          <w:sz w:val="28"/>
          <w:szCs w:val="28"/>
          <w:lang w:val="uk-UA"/>
        </w:rPr>
      </w:pPr>
    </w:p>
    <w:p w:rsidR="008B4A88" w:rsidRPr="004E1928" w:rsidRDefault="008B4A88" w:rsidP="008B4A88">
      <w:pPr>
        <w:pStyle w:val="a9"/>
        <w:spacing w:after="0" w:line="240" w:lineRule="auto"/>
        <w:ind w:firstLine="708"/>
        <w:jc w:val="both"/>
        <w:rPr>
          <w:rFonts w:ascii="Times New Roman" w:hAnsi="Times New Roman" w:cs="Times New Roman"/>
          <w:b/>
          <w:sz w:val="28"/>
          <w:szCs w:val="28"/>
          <w:lang w:val="uk-UA"/>
        </w:rPr>
      </w:pPr>
      <w:r w:rsidRPr="004E1928">
        <w:rPr>
          <w:rFonts w:ascii="Times New Roman" w:hAnsi="Times New Roman" w:cs="Times New Roman"/>
          <w:b/>
          <w:sz w:val="28"/>
          <w:szCs w:val="28"/>
          <w:lang w:val="uk-UA"/>
        </w:rPr>
        <w:t>Різновиди еталонів:</w:t>
      </w:r>
    </w:p>
    <w:p w:rsidR="008B4A88" w:rsidRPr="004E1928" w:rsidRDefault="008B4A88" w:rsidP="008B4A88">
      <w:pPr>
        <w:pStyle w:val="a9"/>
        <w:spacing w:after="0" w:line="240" w:lineRule="auto"/>
        <w:ind w:firstLine="708"/>
        <w:jc w:val="both"/>
        <w:rPr>
          <w:rFonts w:ascii="Times New Roman" w:hAnsi="Times New Roman" w:cs="Times New Roman"/>
          <w:sz w:val="28"/>
          <w:szCs w:val="28"/>
          <w:lang w:val="uk-UA"/>
        </w:rPr>
      </w:pPr>
      <w:r w:rsidRPr="004E1928">
        <w:rPr>
          <w:rFonts w:ascii="Times New Roman" w:hAnsi="Times New Roman" w:cs="Times New Roman"/>
          <w:i/>
          <w:sz w:val="28"/>
          <w:szCs w:val="28"/>
          <w:lang w:val="uk-UA"/>
        </w:rPr>
        <w:t>Первинний еталон</w:t>
      </w:r>
      <w:r w:rsidRPr="004E1928">
        <w:rPr>
          <w:rFonts w:ascii="Times New Roman" w:hAnsi="Times New Roman" w:cs="Times New Roman"/>
          <w:sz w:val="28"/>
          <w:szCs w:val="28"/>
        </w:rPr>
        <w:t> </w:t>
      </w:r>
      <w:r w:rsidRPr="004E1928">
        <w:rPr>
          <w:rFonts w:ascii="Times New Roman" w:hAnsi="Times New Roman" w:cs="Times New Roman"/>
          <w:sz w:val="28"/>
          <w:szCs w:val="28"/>
          <w:lang w:val="uk-UA"/>
        </w:rPr>
        <w:t>— еталон, що забезпечує відтворення та (або) зберігання одиниці фізичної величини найвищою в країні (у порівнянні з іншими еталонами тієї ж одиниці) точністю.</w:t>
      </w:r>
    </w:p>
    <w:p w:rsidR="008B4A88" w:rsidRPr="004E1928" w:rsidRDefault="008B4A88" w:rsidP="008B4A88">
      <w:pPr>
        <w:pStyle w:val="a9"/>
        <w:spacing w:after="0" w:line="240" w:lineRule="auto"/>
        <w:ind w:firstLine="708"/>
        <w:jc w:val="both"/>
        <w:rPr>
          <w:rFonts w:ascii="Times New Roman" w:hAnsi="Times New Roman" w:cs="Times New Roman"/>
          <w:sz w:val="28"/>
          <w:szCs w:val="28"/>
        </w:rPr>
      </w:pPr>
      <w:r w:rsidRPr="004E1928">
        <w:rPr>
          <w:rFonts w:ascii="Times New Roman" w:hAnsi="Times New Roman" w:cs="Times New Roman"/>
          <w:i/>
          <w:sz w:val="28"/>
          <w:szCs w:val="28"/>
          <w:lang w:val="uk-UA"/>
        </w:rPr>
        <w:t>Спеціальний еталон</w:t>
      </w:r>
      <w:r w:rsidRPr="004E1928">
        <w:rPr>
          <w:rFonts w:ascii="Times New Roman" w:hAnsi="Times New Roman" w:cs="Times New Roman"/>
          <w:sz w:val="28"/>
          <w:szCs w:val="28"/>
        </w:rPr>
        <w:t> </w:t>
      </w:r>
      <w:r w:rsidRPr="004E1928">
        <w:rPr>
          <w:rFonts w:ascii="Times New Roman" w:hAnsi="Times New Roman" w:cs="Times New Roman"/>
          <w:sz w:val="28"/>
          <w:szCs w:val="28"/>
          <w:lang w:val="uk-UA"/>
        </w:rPr>
        <w:t>— еталон, що забезпечує відтворення та (або) зберігання одиниці в особливих умовах і замінює в цих умовах первинний еталон</w:t>
      </w:r>
      <w:hyperlink r:id="rId1359" w:anchor="cite_note-DSTU2681-2" w:history="1">
        <w:r w:rsidRPr="004E1928">
          <w:rPr>
            <w:rFonts w:ascii="Times New Roman" w:hAnsi="Times New Roman" w:cs="Times New Roman"/>
            <w:sz w:val="28"/>
            <w:szCs w:val="28"/>
            <w:lang w:val="uk-UA"/>
          </w:rPr>
          <w:t>[2]</w:t>
        </w:r>
      </w:hyperlink>
      <w:r w:rsidRPr="004E1928">
        <w:rPr>
          <w:rFonts w:ascii="Times New Roman" w:hAnsi="Times New Roman" w:cs="Times New Roman"/>
          <w:sz w:val="28"/>
          <w:szCs w:val="28"/>
          <w:lang w:val="uk-UA"/>
        </w:rPr>
        <w:t xml:space="preserve">. </w:t>
      </w:r>
      <w:r w:rsidRPr="004E1928">
        <w:rPr>
          <w:rFonts w:ascii="Times New Roman" w:hAnsi="Times New Roman" w:cs="Times New Roman"/>
          <w:sz w:val="28"/>
          <w:szCs w:val="28"/>
        </w:rPr>
        <w:t xml:space="preserve">Застосовуються для відтворення одиниць в особливих умовах, </w:t>
      </w:r>
      <w:r w:rsidRPr="004E1928">
        <w:rPr>
          <w:rFonts w:ascii="Times New Roman" w:hAnsi="Times New Roman" w:cs="Times New Roman"/>
          <w:sz w:val="28"/>
          <w:szCs w:val="28"/>
        </w:rPr>
        <w:lastRenderedPageBreak/>
        <w:t>коли пряма передача розміру одиниці від еталонів технічно неможлива із заданою точністю (високий тиск, температура, частота тощо).</w:t>
      </w:r>
    </w:p>
    <w:p w:rsidR="008B4A88" w:rsidRPr="004E1928" w:rsidRDefault="008B4A88" w:rsidP="008B4A88">
      <w:pPr>
        <w:pStyle w:val="a9"/>
        <w:spacing w:after="0" w:line="240" w:lineRule="auto"/>
        <w:ind w:firstLine="708"/>
        <w:jc w:val="both"/>
        <w:rPr>
          <w:rFonts w:ascii="Times New Roman" w:hAnsi="Times New Roman" w:cs="Times New Roman"/>
          <w:sz w:val="28"/>
          <w:szCs w:val="28"/>
          <w:lang w:val="uk-UA"/>
        </w:rPr>
      </w:pPr>
      <w:r w:rsidRPr="004E1928">
        <w:rPr>
          <w:rFonts w:ascii="Times New Roman" w:hAnsi="Times New Roman" w:cs="Times New Roman"/>
          <w:i/>
          <w:sz w:val="28"/>
          <w:szCs w:val="28"/>
        </w:rPr>
        <w:t>Державний еталон</w:t>
      </w:r>
      <w:r w:rsidRPr="004E1928">
        <w:rPr>
          <w:rFonts w:ascii="Times New Roman" w:hAnsi="Times New Roman" w:cs="Times New Roman"/>
          <w:sz w:val="28"/>
          <w:szCs w:val="28"/>
        </w:rPr>
        <w:t> — первинний або спеціальний еталон, затверджений офіційно як державний. Визнається спеціально уповноваженим центральним органом виконавчої влади у сфері метрології як основа для встановлення значень усіх еталонів даної </w:t>
      </w:r>
      <w:hyperlink r:id="rId1360" w:tooltip="Одиниця вимірювання" w:history="1">
        <w:r w:rsidRPr="004E1928">
          <w:rPr>
            <w:rFonts w:ascii="Times New Roman" w:hAnsi="Times New Roman" w:cs="Times New Roman"/>
            <w:sz w:val="28"/>
            <w:szCs w:val="28"/>
          </w:rPr>
          <w:t>одиниці вимірювання</w:t>
        </w:r>
      </w:hyperlink>
      <w:r w:rsidRPr="004E1928">
        <w:rPr>
          <w:rFonts w:ascii="Times New Roman" w:hAnsi="Times New Roman" w:cs="Times New Roman"/>
          <w:sz w:val="28"/>
          <w:szCs w:val="28"/>
        </w:rPr>
        <w:t>, що є у </w:t>
      </w:r>
      <w:hyperlink r:id="rId1361" w:tooltip="Держава" w:history="1">
        <w:r w:rsidRPr="004E1928">
          <w:rPr>
            <w:rFonts w:ascii="Times New Roman" w:hAnsi="Times New Roman" w:cs="Times New Roman"/>
            <w:sz w:val="28"/>
            <w:szCs w:val="28"/>
          </w:rPr>
          <w:t>державі</w:t>
        </w:r>
      </w:hyperlink>
      <w:r w:rsidRPr="004E1928">
        <w:rPr>
          <w:rFonts w:ascii="Times New Roman" w:hAnsi="Times New Roman" w:cs="Times New Roman"/>
          <w:sz w:val="28"/>
          <w:szCs w:val="28"/>
        </w:rPr>
        <w:t>. Державні еталони є основою технічної бази </w:t>
      </w:r>
      <w:hyperlink r:id="rId1362" w:tooltip="Державна метрологічна система" w:history="1">
        <w:r w:rsidRPr="004E1928">
          <w:rPr>
            <w:rFonts w:ascii="Times New Roman" w:hAnsi="Times New Roman" w:cs="Times New Roman"/>
            <w:sz w:val="28"/>
            <w:szCs w:val="28"/>
          </w:rPr>
          <w:t>державної метрологічної системи</w:t>
        </w:r>
      </w:hyperlink>
      <w:r w:rsidRPr="004E1928">
        <w:rPr>
          <w:rFonts w:ascii="Times New Roman" w:hAnsi="Times New Roman" w:cs="Times New Roman"/>
          <w:sz w:val="28"/>
          <w:szCs w:val="28"/>
        </w:rPr>
        <w:t xml:space="preserve">. В Україні статус державних еталонів надається первинним еталонам, створення і вдосконалення яких здійснюється відповідно до державних науково-технічних програм, які </w:t>
      </w:r>
      <w:r w:rsidRPr="004E1928">
        <w:rPr>
          <w:rFonts w:ascii="Times New Roman" w:hAnsi="Times New Roman" w:cs="Times New Roman"/>
          <w:sz w:val="28"/>
          <w:szCs w:val="28"/>
          <w:lang w:val="uk-UA"/>
        </w:rPr>
        <w:t>розробляються</w:t>
      </w:r>
      <w:r w:rsidRPr="004E1928">
        <w:rPr>
          <w:rFonts w:ascii="Times New Roman" w:hAnsi="Times New Roman" w:cs="Times New Roman"/>
          <w:sz w:val="28"/>
          <w:szCs w:val="28"/>
        </w:rPr>
        <w:t> </w:t>
      </w:r>
      <w:hyperlink r:id="rId1363" w:tooltip="ЦОВМ" w:history="1">
        <w:r w:rsidRPr="004E1928">
          <w:rPr>
            <w:rFonts w:ascii="Times New Roman" w:hAnsi="Times New Roman" w:cs="Times New Roman"/>
            <w:sz w:val="28"/>
            <w:szCs w:val="28"/>
            <w:lang w:val="uk-UA"/>
          </w:rPr>
          <w:t>ЦОВМ</w:t>
        </w:r>
      </w:hyperlink>
      <w:r w:rsidRPr="004E1928">
        <w:rPr>
          <w:rFonts w:ascii="Times New Roman" w:hAnsi="Times New Roman" w:cs="Times New Roman"/>
          <w:sz w:val="28"/>
          <w:szCs w:val="28"/>
          <w:lang w:val="uk-UA"/>
        </w:rPr>
        <w:t xml:space="preserve">, з метою забезпечення </w:t>
      </w:r>
    </w:p>
    <w:p w:rsidR="008B4A88" w:rsidRPr="004E1928" w:rsidRDefault="008B4A88" w:rsidP="008B4A88">
      <w:pPr>
        <w:pStyle w:val="a9"/>
        <w:spacing w:after="0" w:line="240" w:lineRule="auto"/>
        <w:ind w:firstLine="708"/>
        <w:jc w:val="both"/>
        <w:rPr>
          <w:rFonts w:ascii="Times New Roman" w:hAnsi="Times New Roman" w:cs="Times New Roman"/>
          <w:sz w:val="28"/>
          <w:szCs w:val="28"/>
          <w:lang w:val="uk-UA"/>
        </w:rPr>
      </w:pPr>
      <w:r w:rsidRPr="004E1928">
        <w:rPr>
          <w:rFonts w:ascii="Times New Roman" w:hAnsi="Times New Roman" w:cs="Times New Roman"/>
          <w:sz w:val="28"/>
          <w:szCs w:val="28"/>
          <w:lang w:val="uk-UA"/>
        </w:rPr>
        <w:t>потреб</w:t>
      </w:r>
      <w:r w:rsidRPr="004E1928">
        <w:rPr>
          <w:rFonts w:ascii="Times New Roman" w:hAnsi="Times New Roman" w:cs="Times New Roman"/>
          <w:sz w:val="28"/>
          <w:szCs w:val="28"/>
        </w:rPr>
        <w:t> </w:t>
      </w:r>
      <w:hyperlink r:id="rId1364" w:tooltip="Життєдіяльність" w:history="1">
        <w:r w:rsidRPr="004E1928">
          <w:rPr>
            <w:rFonts w:ascii="Times New Roman" w:hAnsi="Times New Roman" w:cs="Times New Roman"/>
            <w:sz w:val="28"/>
            <w:szCs w:val="28"/>
            <w:lang w:val="uk-UA"/>
          </w:rPr>
          <w:t>життєдіяльності</w:t>
        </w:r>
      </w:hyperlink>
      <w:r w:rsidRPr="004E1928">
        <w:rPr>
          <w:rFonts w:ascii="Times New Roman" w:hAnsi="Times New Roman" w:cs="Times New Roman"/>
          <w:sz w:val="28"/>
          <w:szCs w:val="28"/>
        </w:rPr>
        <w:t> </w:t>
      </w:r>
      <w:hyperlink r:id="rId1365" w:tooltip="Людина" w:history="1">
        <w:r w:rsidRPr="004E1928">
          <w:rPr>
            <w:rFonts w:ascii="Times New Roman" w:hAnsi="Times New Roman" w:cs="Times New Roman"/>
            <w:sz w:val="28"/>
            <w:szCs w:val="28"/>
            <w:lang w:val="uk-UA"/>
          </w:rPr>
          <w:t>людини</w:t>
        </w:r>
      </w:hyperlink>
      <w:r w:rsidRPr="004E1928">
        <w:rPr>
          <w:rFonts w:ascii="Times New Roman" w:hAnsi="Times New Roman" w:cs="Times New Roman"/>
          <w:sz w:val="28"/>
          <w:szCs w:val="28"/>
          <w:lang w:val="uk-UA"/>
        </w:rPr>
        <w:t>,</w:t>
      </w:r>
      <w:r w:rsidRPr="004E1928">
        <w:rPr>
          <w:rFonts w:ascii="Times New Roman" w:hAnsi="Times New Roman" w:cs="Times New Roman"/>
          <w:sz w:val="28"/>
          <w:szCs w:val="28"/>
        </w:rPr>
        <w:t> </w:t>
      </w:r>
      <w:hyperlink r:id="rId1366" w:tooltip="Економіка" w:history="1">
        <w:r w:rsidRPr="004E1928">
          <w:rPr>
            <w:rFonts w:ascii="Times New Roman" w:hAnsi="Times New Roman" w:cs="Times New Roman"/>
            <w:sz w:val="28"/>
            <w:szCs w:val="28"/>
            <w:lang w:val="uk-UA"/>
          </w:rPr>
          <w:t>економіки</w:t>
        </w:r>
      </w:hyperlink>
      <w:r w:rsidRPr="004E1928">
        <w:rPr>
          <w:rFonts w:ascii="Times New Roman" w:hAnsi="Times New Roman" w:cs="Times New Roman"/>
          <w:sz w:val="28"/>
          <w:szCs w:val="28"/>
        </w:rPr>
        <w:t> </w:t>
      </w:r>
      <w:r w:rsidRPr="004E1928">
        <w:rPr>
          <w:rFonts w:ascii="Times New Roman" w:hAnsi="Times New Roman" w:cs="Times New Roman"/>
          <w:sz w:val="28"/>
          <w:szCs w:val="28"/>
          <w:lang w:val="uk-UA"/>
        </w:rPr>
        <w:t>і</w:t>
      </w:r>
      <w:r w:rsidRPr="004E1928">
        <w:rPr>
          <w:rFonts w:ascii="Times New Roman" w:hAnsi="Times New Roman" w:cs="Times New Roman"/>
          <w:sz w:val="28"/>
          <w:szCs w:val="28"/>
        </w:rPr>
        <w:t> </w:t>
      </w:r>
      <w:hyperlink r:id="rId1367" w:tooltip="Оборона" w:history="1">
        <w:r w:rsidRPr="004E1928">
          <w:rPr>
            <w:rFonts w:ascii="Times New Roman" w:hAnsi="Times New Roman" w:cs="Times New Roman"/>
            <w:sz w:val="28"/>
            <w:szCs w:val="28"/>
            <w:lang w:val="uk-UA"/>
          </w:rPr>
          <w:t>оборони</w:t>
        </w:r>
      </w:hyperlink>
      <w:r w:rsidRPr="004E1928">
        <w:rPr>
          <w:rFonts w:ascii="Times New Roman" w:hAnsi="Times New Roman" w:cs="Times New Roman"/>
          <w:sz w:val="28"/>
          <w:szCs w:val="28"/>
        </w:rPr>
        <w:t> </w:t>
      </w:r>
      <w:r w:rsidRPr="004E1928">
        <w:rPr>
          <w:rFonts w:ascii="Times New Roman" w:hAnsi="Times New Roman" w:cs="Times New Roman"/>
          <w:sz w:val="28"/>
          <w:szCs w:val="28"/>
          <w:lang w:val="uk-UA"/>
        </w:rPr>
        <w:t>України та інших сфер.</w:t>
      </w:r>
    </w:p>
    <w:p w:rsidR="008B4A88" w:rsidRPr="004E1928" w:rsidRDefault="008B4A88" w:rsidP="008B4A88">
      <w:pPr>
        <w:pStyle w:val="a9"/>
        <w:spacing w:after="0" w:line="240" w:lineRule="auto"/>
        <w:ind w:firstLine="708"/>
        <w:jc w:val="both"/>
        <w:rPr>
          <w:rFonts w:ascii="Times New Roman" w:hAnsi="Times New Roman" w:cs="Times New Roman"/>
          <w:sz w:val="28"/>
          <w:szCs w:val="28"/>
        </w:rPr>
      </w:pPr>
      <w:r w:rsidRPr="004E1928">
        <w:rPr>
          <w:rFonts w:ascii="Times New Roman" w:hAnsi="Times New Roman" w:cs="Times New Roman"/>
          <w:i/>
          <w:sz w:val="28"/>
          <w:szCs w:val="28"/>
        </w:rPr>
        <w:t>Вторинний еталон</w:t>
      </w:r>
      <w:r w:rsidRPr="004E1928">
        <w:rPr>
          <w:rFonts w:ascii="Times New Roman" w:hAnsi="Times New Roman" w:cs="Times New Roman"/>
          <w:sz w:val="28"/>
          <w:szCs w:val="28"/>
        </w:rPr>
        <w:t> — еталон, якому передається розмір одиниці фізичної величини від первинного або спеціального еталона.</w:t>
      </w:r>
    </w:p>
    <w:p w:rsidR="008B4A88" w:rsidRPr="004E1928" w:rsidRDefault="008B4A88" w:rsidP="008B4A88">
      <w:pPr>
        <w:pStyle w:val="a9"/>
        <w:spacing w:after="0" w:line="240" w:lineRule="auto"/>
        <w:ind w:firstLine="708"/>
        <w:jc w:val="both"/>
        <w:rPr>
          <w:rFonts w:ascii="Times New Roman" w:hAnsi="Times New Roman" w:cs="Times New Roman"/>
          <w:sz w:val="28"/>
          <w:szCs w:val="28"/>
        </w:rPr>
      </w:pPr>
      <w:r w:rsidRPr="004E1928">
        <w:rPr>
          <w:rFonts w:ascii="Times New Roman" w:hAnsi="Times New Roman" w:cs="Times New Roman"/>
          <w:i/>
          <w:sz w:val="28"/>
          <w:szCs w:val="28"/>
        </w:rPr>
        <w:t>Еталон-копія</w:t>
      </w:r>
      <w:r w:rsidRPr="004E1928">
        <w:rPr>
          <w:rFonts w:ascii="Times New Roman" w:hAnsi="Times New Roman" w:cs="Times New Roman"/>
          <w:sz w:val="28"/>
          <w:szCs w:val="28"/>
        </w:rPr>
        <w:t> — вторинний еталон, який призначається для передавання розміру одиниці фізичної величини робочим еталонам (зразковим з вимірювальної техніки).</w:t>
      </w:r>
    </w:p>
    <w:p w:rsidR="008B4A88" w:rsidRPr="004E1928" w:rsidRDefault="008B4A88" w:rsidP="008B4A88">
      <w:pPr>
        <w:pStyle w:val="a9"/>
        <w:spacing w:after="0" w:line="240" w:lineRule="auto"/>
        <w:ind w:firstLine="708"/>
        <w:jc w:val="both"/>
        <w:rPr>
          <w:rFonts w:ascii="Times New Roman" w:hAnsi="Times New Roman" w:cs="Times New Roman"/>
          <w:sz w:val="28"/>
          <w:szCs w:val="28"/>
        </w:rPr>
      </w:pPr>
      <w:r w:rsidRPr="004E1928">
        <w:rPr>
          <w:rFonts w:ascii="Times New Roman" w:hAnsi="Times New Roman" w:cs="Times New Roman"/>
          <w:sz w:val="28"/>
          <w:szCs w:val="28"/>
        </w:rPr>
        <w:t>Еталон передавання — вторинний еталон, що призначається для взаємного звіряння еталонів, які за тих чи інших обставин не можуть бути звірені безпосередньо.</w:t>
      </w:r>
    </w:p>
    <w:p w:rsidR="008B4A88" w:rsidRPr="004E1928" w:rsidRDefault="008B4A88" w:rsidP="008B4A88">
      <w:pPr>
        <w:pStyle w:val="a9"/>
        <w:spacing w:after="0" w:line="240" w:lineRule="auto"/>
        <w:ind w:firstLine="708"/>
        <w:jc w:val="both"/>
        <w:rPr>
          <w:rFonts w:ascii="Times New Roman" w:hAnsi="Times New Roman" w:cs="Times New Roman"/>
          <w:sz w:val="28"/>
          <w:szCs w:val="28"/>
        </w:rPr>
      </w:pPr>
      <w:r w:rsidRPr="004E1928">
        <w:rPr>
          <w:rFonts w:ascii="Times New Roman" w:hAnsi="Times New Roman" w:cs="Times New Roman"/>
          <w:sz w:val="28"/>
          <w:szCs w:val="28"/>
        </w:rPr>
        <w:t>Еталон-свідок — вторинний еталон, призначений для повірки збереження державного еталона та для заміни його у разі псування або втрати. Він має найвищу серед вторинних еталонів точність та використовується тільки тоді, коли державний еталон не можна відтворити.</w:t>
      </w:r>
    </w:p>
    <w:p w:rsidR="008B4A88" w:rsidRPr="004E1928" w:rsidRDefault="008B4A88" w:rsidP="008B4A88">
      <w:pPr>
        <w:pStyle w:val="a9"/>
        <w:spacing w:after="0" w:line="240" w:lineRule="auto"/>
        <w:ind w:firstLine="708"/>
        <w:jc w:val="both"/>
        <w:rPr>
          <w:rFonts w:ascii="Times New Roman" w:hAnsi="Times New Roman" w:cs="Times New Roman"/>
          <w:sz w:val="28"/>
          <w:szCs w:val="28"/>
        </w:rPr>
      </w:pPr>
      <w:r w:rsidRPr="004E1928">
        <w:rPr>
          <w:rFonts w:ascii="Times New Roman" w:hAnsi="Times New Roman" w:cs="Times New Roman"/>
          <w:i/>
          <w:sz w:val="28"/>
          <w:szCs w:val="28"/>
        </w:rPr>
        <w:t>Робочий еталон</w:t>
      </w:r>
      <w:r w:rsidRPr="004E1928">
        <w:rPr>
          <w:rFonts w:ascii="Times New Roman" w:hAnsi="Times New Roman" w:cs="Times New Roman"/>
          <w:sz w:val="28"/>
          <w:szCs w:val="28"/>
        </w:rPr>
        <w:t> — еталон, призначений для передачі розміру фізичної величини зразковим засобам вимірювальної техніки, а в окремих випадках - робочим засобам вимірювальної техніки. Робочі еталони використовуються у метрологічних інститутах, метрологічних територіальних органах </w:t>
      </w:r>
      <w:hyperlink r:id="rId1368" w:tooltip="Державний комітет України з питань технічного регулювання та споживчої політики" w:history="1">
        <w:r w:rsidRPr="004E1928">
          <w:rPr>
            <w:rFonts w:ascii="Times New Roman" w:hAnsi="Times New Roman" w:cs="Times New Roman"/>
            <w:sz w:val="28"/>
            <w:szCs w:val="28"/>
          </w:rPr>
          <w:t>Держспоживстандарту України</w:t>
        </w:r>
      </w:hyperlink>
      <w:r w:rsidRPr="004E1928">
        <w:rPr>
          <w:rFonts w:ascii="Times New Roman" w:hAnsi="Times New Roman" w:cs="Times New Roman"/>
          <w:sz w:val="28"/>
          <w:szCs w:val="28"/>
        </w:rPr>
        <w:t>, а з дозволу Держспоживстандарту України допускається їх зберігання та використання в органах відомчої метрологічної служби.</w:t>
      </w:r>
    </w:p>
    <w:p w:rsidR="008B4A88" w:rsidRPr="004E1928" w:rsidRDefault="008B4A88" w:rsidP="008B4A88">
      <w:pPr>
        <w:spacing w:after="0" w:line="240" w:lineRule="auto"/>
        <w:rPr>
          <w:rFonts w:ascii="Times New Roman" w:hAnsi="Times New Roman" w:cs="Times New Roman"/>
          <w:sz w:val="28"/>
          <w:szCs w:val="28"/>
          <w:lang w:val="uk-UA"/>
        </w:rPr>
      </w:pPr>
    </w:p>
    <w:p w:rsidR="008B4A88" w:rsidRPr="004E1928" w:rsidRDefault="008B4A88" w:rsidP="008B4A88">
      <w:pPr>
        <w:pStyle w:val="a9"/>
        <w:spacing w:after="0" w:line="240" w:lineRule="auto"/>
        <w:ind w:firstLine="708"/>
        <w:jc w:val="center"/>
        <w:rPr>
          <w:rFonts w:ascii="Times New Roman" w:hAnsi="Times New Roman" w:cs="Times New Roman"/>
          <w:b/>
          <w:sz w:val="32"/>
          <w:szCs w:val="32"/>
          <w:lang w:val="uk-UA"/>
        </w:rPr>
      </w:pPr>
      <w:r w:rsidRPr="004E1928">
        <w:rPr>
          <w:rFonts w:ascii="Times New Roman" w:hAnsi="Times New Roman" w:cs="Times New Roman"/>
          <w:b/>
          <w:sz w:val="32"/>
          <w:szCs w:val="32"/>
          <w:lang w:val="uk-UA"/>
        </w:rPr>
        <w:t xml:space="preserve">6.4. </w:t>
      </w:r>
      <w:r w:rsidRPr="004E1928">
        <w:rPr>
          <w:rFonts w:ascii="Times New Roman" w:hAnsi="Times New Roman" w:cs="Times New Roman"/>
          <w:b/>
          <w:sz w:val="32"/>
          <w:szCs w:val="32"/>
        </w:rPr>
        <w:t>Види і методи вимірювань</w:t>
      </w:r>
    </w:p>
    <w:p w:rsidR="008B4A88" w:rsidRPr="004E1928" w:rsidRDefault="008B4A88" w:rsidP="008B4A88">
      <w:pPr>
        <w:pStyle w:val="a9"/>
        <w:spacing w:after="0" w:line="240" w:lineRule="auto"/>
        <w:ind w:firstLine="708"/>
        <w:jc w:val="center"/>
        <w:rPr>
          <w:rFonts w:ascii="Times New Roman" w:hAnsi="Times New Roman" w:cs="Times New Roman"/>
          <w:b/>
          <w:lang w:val="uk-UA"/>
        </w:rPr>
      </w:pPr>
    </w:p>
    <w:p w:rsidR="008B4A88" w:rsidRPr="004E1928" w:rsidRDefault="008B4A88" w:rsidP="008B4A88">
      <w:pPr>
        <w:pStyle w:val="a9"/>
        <w:spacing w:after="0" w:line="240" w:lineRule="auto"/>
        <w:ind w:firstLine="708"/>
        <w:jc w:val="both"/>
        <w:rPr>
          <w:rFonts w:ascii="Times New Roman" w:hAnsi="Times New Roman" w:cs="Times New Roman"/>
          <w:sz w:val="28"/>
          <w:szCs w:val="28"/>
        </w:rPr>
      </w:pPr>
      <w:r w:rsidRPr="004E1928">
        <w:rPr>
          <w:rFonts w:ascii="Times New Roman" w:hAnsi="Times New Roman" w:cs="Times New Roman"/>
          <w:sz w:val="28"/>
          <w:szCs w:val="28"/>
        </w:rPr>
        <w:t>Вимірювання можуть бути класифіковані наступним чином.</w:t>
      </w:r>
    </w:p>
    <w:p w:rsidR="008B4A88" w:rsidRPr="004E1928" w:rsidRDefault="008B4A88" w:rsidP="008B4A88">
      <w:pPr>
        <w:pStyle w:val="31"/>
      </w:pPr>
      <w:r w:rsidRPr="004E1928">
        <w:rPr>
          <w:b/>
          <w:i/>
        </w:rPr>
        <w:t>За фізичною природою</w:t>
      </w:r>
      <w:r w:rsidRPr="004E1928">
        <w:t xml:space="preserve"> вимірюваних величин вимірювання розподіляють на області і види. Під областю вимірювань фізичних величин розуміють фізичні величини, які властиві певній галузі науки та техніки й виділяються своєю специфікою. Вид вимірювань є частиною області вимірювань, що має свої особливості й відрізняється однорідністю вимірюваних величин. Поділ вимірювань на області та види не є сталим, він залежить від об'єктивних і суб'єктивних факторів. Один із варіантів такого поділу вимірювань, прийнятий Держстандартом України розглядає вимірювання:</w:t>
      </w:r>
    </w:p>
    <w:p w:rsidR="008B4A88" w:rsidRPr="004E1928" w:rsidRDefault="008B4A88" w:rsidP="0068232C">
      <w:pPr>
        <w:pStyle w:val="31"/>
        <w:numPr>
          <w:ilvl w:val="0"/>
          <w:numId w:val="23"/>
        </w:numPr>
        <w:ind w:left="0"/>
      </w:pPr>
      <w:r w:rsidRPr="004E1928">
        <w:lastRenderedPageBreak/>
        <w:t>геометричних величин (</w:t>
      </w:r>
      <w:hyperlink r:id="rId1369" w:tooltip="Довжина" w:history="1">
        <w:r w:rsidRPr="004E1928">
          <w:t>довжини</w:t>
        </w:r>
      </w:hyperlink>
      <w:r w:rsidRPr="004E1928">
        <w:t>, </w:t>
      </w:r>
      <w:hyperlink r:id="rId1370" w:tooltip="Переміщення" w:history="1">
        <w:r w:rsidRPr="004E1928">
          <w:t>переміщення</w:t>
        </w:r>
      </w:hyperlink>
      <w:r w:rsidRPr="004E1928">
        <w:t>, </w:t>
      </w:r>
      <w:hyperlink r:id="rId1371" w:tooltip="Кут" w:history="1">
        <w:r w:rsidRPr="004E1928">
          <w:t>кутів</w:t>
        </w:r>
      </w:hyperlink>
      <w:r w:rsidRPr="004E1928">
        <w:t>, плоских і складних геометричних форм, </w:t>
      </w:r>
      <w:hyperlink r:id="rId1372" w:tooltip="Шорсткість поверхні" w:history="1">
        <w:r w:rsidRPr="004E1928">
          <w:t>шорсткості</w:t>
        </w:r>
      </w:hyperlink>
      <w:r w:rsidRPr="004E1928">
        <w:t>, круглості та ін.);</w:t>
      </w:r>
    </w:p>
    <w:p w:rsidR="008B4A88" w:rsidRPr="004E1928" w:rsidRDefault="008B4A88" w:rsidP="0068232C">
      <w:pPr>
        <w:pStyle w:val="31"/>
        <w:numPr>
          <w:ilvl w:val="0"/>
          <w:numId w:val="23"/>
        </w:numPr>
        <w:ind w:left="0"/>
      </w:pPr>
      <w:r w:rsidRPr="004E1928">
        <w:t>механічних величин (</w:t>
      </w:r>
      <w:hyperlink r:id="rId1373" w:tooltip="Маса" w:history="1">
        <w:r w:rsidRPr="004E1928">
          <w:t>маси</w:t>
        </w:r>
      </w:hyperlink>
      <w:r w:rsidRPr="004E1928">
        <w:t>, </w:t>
      </w:r>
      <w:hyperlink r:id="rId1374" w:tooltip="Густина" w:history="1">
        <w:r w:rsidRPr="004E1928">
          <w:t>густини</w:t>
        </w:r>
      </w:hyperlink>
      <w:r w:rsidRPr="004E1928">
        <w:t>, </w:t>
      </w:r>
      <w:hyperlink r:id="rId1375" w:tooltip="Сила" w:history="1">
        <w:r w:rsidRPr="004E1928">
          <w:t>сили</w:t>
        </w:r>
      </w:hyperlink>
      <w:r w:rsidRPr="004E1928">
        <w:t>, </w:t>
      </w:r>
      <w:hyperlink r:id="rId1376" w:tooltip="Крутний момент" w:history="1">
        <w:r w:rsidRPr="004E1928">
          <w:t>крутного моменту</w:t>
        </w:r>
      </w:hyperlink>
      <w:r w:rsidRPr="004E1928">
        <w:t>, </w:t>
      </w:r>
      <w:hyperlink r:id="rId1377" w:tooltip="Деформація" w:history="1">
        <w:r w:rsidRPr="004E1928">
          <w:t>деформації</w:t>
        </w:r>
      </w:hyperlink>
      <w:r w:rsidRPr="004E1928">
        <w:t> та ін.);</w:t>
      </w:r>
    </w:p>
    <w:p w:rsidR="008B4A88" w:rsidRPr="004E1928" w:rsidRDefault="008B4A88" w:rsidP="0068232C">
      <w:pPr>
        <w:pStyle w:val="31"/>
        <w:numPr>
          <w:ilvl w:val="0"/>
          <w:numId w:val="23"/>
        </w:numPr>
        <w:ind w:left="0"/>
      </w:pPr>
      <w:r w:rsidRPr="004E1928">
        <w:t>параметрів потоку, </w:t>
      </w:r>
      <w:hyperlink r:id="rId1378" w:tooltip="Витрата" w:history="1">
        <w:r w:rsidRPr="004E1928">
          <w:t>витрат</w:t>
        </w:r>
      </w:hyperlink>
      <w:r w:rsidRPr="004E1928">
        <w:t>, рівня й </w:t>
      </w:r>
      <w:hyperlink r:id="rId1379" w:tooltip="Об'єм" w:history="1">
        <w:r w:rsidRPr="004E1928">
          <w:t>об'єму</w:t>
        </w:r>
      </w:hyperlink>
      <w:r w:rsidRPr="004E1928">
        <w:t> речовин;</w:t>
      </w:r>
    </w:p>
    <w:p w:rsidR="008B4A88" w:rsidRPr="004E1928" w:rsidRDefault="00B55AED" w:rsidP="0068232C">
      <w:pPr>
        <w:pStyle w:val="31"/>
        <w:numPr>
          <w:ilvl w:val="0"/>
          <w:numId w:val="23"/>
        </w:numPr>
        <w:ind w:left="0"/>
      </w:pPr>
      <w:hyperlink r:id="rId1380" w:tooltip="Тиск" w:history="1">
        <w:r w:rsidR="008B4A88" w:rsidRPr="004E1928">
          <w:t>тиску</w:t>
        </w:r>
      </w:hyperlink>
      <w:r w:rsidR="008B4A88" w:rsidRPr="004E1928">
        <w:t>, </w:t>
      </w:r>
      <w:hyperlink r:id="rId1381" w:tooltip="Вакуум" w:history="1">
        <w:r w:rsidR="008B4A88" w:rsidRPr="004E1928">
          <w:t>вакуумні</w:t>
        </w:r>
      </w:hyperlink>
      <w:r w:rsidR="008B4A88" w:rsidRPr="004E1928">
        <w:t> вимірювання;</w:t>
      </w:r>
    </w:p>
    <w:p w:rsidR="008B4A88" w:rsidRPr="004E1928" w:rsidRDefault="00B55AED" w:rsidP="0068232C">
      <w:pPr>
        <w:pStyle w:val="31"/>
        <w:numPr>
          <w:ilvl w:val="0"/>
          <w:numId w:val="23"/>
        </w:numPr>
        <w:ind w:left="0"/>
      </w:pPr>
      <w:hyperlink r:id="rId1382" w:tooltip="Оптика" w:history="1">
        <w:r w:rsidR="008B4A88" w:rsidRPr="004E1928">
          <w:t>оптичних</w:t>
        </w:r>
      </w:hyperlink>
      <w:r w:rsidR="008B4A88" w:rsidRPr="004E1928">
        <w:t> і оптико-фізичних величин;</w:t>
      </w:r>
    </w:p>
    <w:p w:rsidR="008B4A88" w:rsidRPr="004E1928" w:rsidRDefault="008B4A88" w:rsidP="0068232C">
      <w:pPr>
        <w:pStyle w:val="31"/>
        <w:numPr>
          <w:ilvl w:val="0"/>
          <w:numId w:val="23"/>
        </w:numPr>
        <w:ind w:left="0"/>
      </w:pPr>
      <w:r w:rsidRPr="004E1928">
        <w:t>теплофізичних величин і </w:t>
      </w:r>
      <w:hyperlink r:id="rId1383" w:tooltip="Температура" w:history="1">
        <w:r w:rsidRPr="004E1928">
          <w:t>температури</w:t>
        </w:r>
      </w:hyperlink>
      <w:r w:rsidRPr="004E1928">
        <w:t>;</w:t>
      </w:r>
    </w:p>
    <w:p w:rsidR="008B4A88" w:rsidRPr="004E1928" w:rsidRDefault="00B55AED" w:rsidP="0068232C">
      <w:pPr>
        <w:pStyle w:val="31"/>
        <w:numPr>
          <w:ilvl w:val="0"/>
          <w:numId w:val="23"/>
        </w:numPr>
        <w:ind w:left="0"/>
      </w:pPr>
      <w:hyperlink r:id="rId1384" w:tooltip="Час" w:history="1">
        <w:r w:rsidR="008B4A88" w:rsidRPr="004E1928">
          <w:t>часу</w:t>
        </w:r>
      </w:hyperlink>
      <w:r w:rsidR="008B4A88" w:rsidRPr="004E1928">
        <w:t> і </w:t>
      </w:r>
      <w:hyperlink r:id="rId1385" w:tooltip="Частота" w:history="1">
        <w:r w:rsidR="008B4A88" w:rsidRPr="004E1928">
          <w:t>частоти</w:t>
        </w:r>
      </w:hyperlink>
      <w:r w:rsidR="008B4A88" w:rsidRPr="004E1928">
        <w:t>;</w:t>
      </w:r>
    </w:p>
    <w:p w:rsidR="008B4A88" w:rsidRPr="004E1928" w:rsidRDefault="00B55AED" w:rsidP="0068232C">
      <w:pPr>
        <w:pStyle w:val="31"/>
        <w:numPr>
          <w:ilvl w:val="0"/>
          <w:numId w:val="23"/>
        </w:numPr>
        <w:ind w:left="0"/>
      </w:pPr>
      <w:hyperlink r:id="rId1386" w:tooltip="Електрика" w:history="1">
        <w:r w:rsidR="008B4A88" w:rsidRPr="004E1928">
          <w:t>електричних</w:t>
        </w:r>
      </w:hyperlink>
      <w:r w:rsidR="008B4A88" w:rsidRPr="004E1928">
        <w:t> і </w:t>
      </w:r>
      <w:hyperlink r:id="rId1387" w:tooltip="Магнетизм" w:history="1">
        <w:r w:rsidR="008B4A88" w:rsidRPr="004E1928">
          <w:t>магнітних</w:t>
        </w:r>
      </w:hyperlink>
      <w:r w:rsidR="008B4A88" w:rsidRPr="004E1928">
        <w:t> величин;</w:t>
      </w:r>
    </w:p>
    <w:p w:rsidR="008B4A88" w:rsidRPr="004E1928" w:rsidRDefault="008B4A88" w:rsidP="0068232C">
      <w:pPr>
        <w:pStyle w:val="31"/>
        <w:numPr>
          <w:ilvl w:val="0"/>
          <w:numId w:val="23"/>
        </w:numPr>
        <w:ind w:left="0"/>
      </w:pPr>
      <w:r w:rsidRPr="004E1928">
        <w:t>в </w:t>
      </w:r>
      <w:hyperlink r:id="rId1388" w:tooltip="Радіоелектроніка" w:history="1">
        <w:r w:rsidRPr="004E1928">
          <w:t>радіоелектроніці</w:t>
        </w:r>
      </w:hyperlink>
      <w:r w:rsidRPr="004E1928">
        <w:t>;</w:t>
      </w:r>
    </w:p>
    <w:p w:rsidR="008B4A88" w:rsidRPr="004E1928" w:rsidRDefault="00B55AED" w:rsidP="0068232C">
      <w:pPr>
        <w:pStyle w:val="31"/>
        <w:numPr>
          <w:ilvl w:val="0"/>
          <w:numId w:val="23"/>
        </w:numPr>
        <w:ind w:left="0"/>
      </w:pPr>
      <w:hyperlink r:id="rId1389" w:tooltip="Акустика" w:history="1">
        <w:r w:rsidR="008B4A88" w:rsidRPr="004E1928">
          <w:t>акустичних</w:t>
        </w:r>
      </w:hyperlink>
      <w:r w:rsidR="008B4A88" w:rsidRPr="004E1928">
        <w:t> величин;</w:t>
      </w:r>
    </w:p>
    <w:p w:rsidR="008B4A88" w:rsidRPr="004E1928" w:rsidRDefault="008B4A88" w:rsidP="0068232C">
      <w:pPr>
        <w:pStyle w:val="31"/>
        <w:numPr>
          <w:ilvl w:val="0"/>
          <w:numId w:val="23"/>
        </w:numPr>
        <w:ind w:left="0"/>
      </w:pPr>
      <w:r w:rsidRPr="004E1928">
        <w:t>фізико-хімічного складу і властивостей речовин;</w:t>
      </w:r>
    </w:p>
    <w:p w:rsidR="008B4A88" w:rsidRPr="004E1928" w:rsidRDefault="008B4A88" w:rsidP="0068232C">
      <w:pPr>
        <w:pStyle w:val="31"/>
        <w:numPr>
          <w:ilvl w:val="0"/>
          <w:numId w:val="23"/>
        </w:numPr>
        <w:ind w:left="0"/>
      </w:pPr>
      <w:r w:rsidRPr="004E1928">
        <w:t>характеристик іонізуючих випромінювань і ядерних констант.</w:t>
      </w:r>
    </w:p>
    <w:p w:rsidR="008B4A88" w:rsidRPr="004E1928" w:rsidRDefault="008B4A88" w:rsidP="008B4A88">
      <w:pPr>
        <w:pStyle w:val="31"/>
      </w:pPr>
    </w:p>
    <w:p w:rsidR="008B4A88" w:rsidRPr="004E1928" w:rsidRDefault="008B4A88" w:rsidP="008B4A88">
      <w:pPr>
        <w:pStyle w:val="31"/>
      </w:pPr>
      <w:r w:rsidRPr="004E1928">
        <w:t>Крім цього вимірювання класифікують за наступними ознаками:</w:t>
      </w:r>
    </w:p>
    <w:p w:rsidR="00DD30B2" w:rsidRPr="004E1928" w:rsidRDefault="00DD30B2" w:rsidP="008B4A88">
      <w:pPr>
        <w:pStyle w:val="31"/>
        <w:rPr>
          <w:sz w:val="16"/>
          <w:szCs w:val="16"/>
        </w:rPr>
      </w:pPr>
    </w:p>
    <w:p w:rsidR="008B4A88" w:rsidRPr="004E1928" w:rsidRDefault="008B4A88" w:rsidP="008B4A88">
      <w:pPr>
        <w:pStyle w:val="31"/>
      </w:pPr>
      <w:r w:rsidRPr="004E1928">
        <w:rPr>
          <w:b/>
          <w:i/>
          <w:u w:val="single"/>
        </w:rPr>
        <w:t>за характеристиками </w:t>
      </w:r>
      <w:hyperlink r:id="rId1390" w:tooltip="Точність вимірювань" w:history="1">
        <w:r w:rsidRPr="004E1928">
          <w:rPr>
            <w:b/>
            <w:i/>
            <w:u w:val="single"/>
          </w:rPr>
          <w:t>точності</w:t>
        </w:r>
      </w:hyperlink>
      <w:r w:rsidRPr="004E1928">
        <w:rPr>
          <w:b/>
          <w:i/>
          <w:u w:val="single"/>
        </w:rPr>
        <w:t> числових значень вимірюваної величини</w:t>
      </w:r>
      <w:r w:rsidRPr="004E1928">
        <w:t xml:space="preserve"> вимірювання поділяються на два види:</w:t>
      </w:r>
    </w:p>
    <w:p w:rsidR="008B4A88" w:rsidRPr="004E1928" w:rsidRDefault="008B4A88" w:rsidP="008B4A88">
      <w:pPr>
        <w:pStyle w:val="31"/>
      </w:pPr>
      <w:r w:rsidRPr="004E1928">
        <w:rPr>
          <w:b/>
        </w:rPr>
        <w:t>Метрологічні вимірювання,</w:t>
      </w:r>
      <w:r w:rsidRPr="004E1928">
        <w:t xml:space="preserve"> котрі поділяються на:</w:t>
      </w:r>
    </w:p>
    <w:p w:rsidR="008B4A88" w:rsidRPr="004E1928" w:rsidRDefault="008B4A88" w:rsidP="008B4A88">
      <w:pPr>
        <w:pStyle w:val="31"/>
      </w:pPr>
      <w:r w:rsidRPr="004E1928">
        <w:rPr>
          <w:b/>
        </w:rPr>
        <w:t>Вимірювання з максимально можливою точністю</w:t>
      </w:r>
      <w:r w:rsidRPr="004E1928">
        <w:t> відповідно до наявного технічного рівня. Це вимірювання за допомогою </w:t>
      </w:r>
      <w:hyperlink r:id="rId1391" w:tooltip="Еталон" w:history="1">
        <w:r w:rsidRPr="004E1928">
          <w:t>еталонів</w:t>
        </w:r>
      </w:hyperlink>
      <w:r w:rsidRPr="004E1928">
        <w:t> і спрямовані насамперед на відтворення встановлених одиниць </w:t>
      </w:r>
      <w:hyperlink r:id="rId1392" w:tooltip="Фізична величина" w:history="1">
        <w:r w:rsidRPr="004E1928">
          <w:t>фізичних величин</w:t>
        </w:r>
      </w:hyperlink>
      <w:r w:rsidRPr="004E1928">
        <w:t> або ж </w:t>
      </w:r>
      <w:hyperlink r:id="rId1393" w:tooltip="Фізичні константи" w:history="1">
        <w:r w:rsidRPr="004E1928">
          <w:t>фізичних констант</w:t>
        </w:r>
      </w:hyperlink>
      <w:r w:rsidRPr="004E1928">
        <w:t>.</w:t>
      </w:r>
    </w:p>
    <w:p w:rsidR="008B4A88" w:rsidRPr="004E1928" w:rsidRDefault="008B4A88" w:rsidP="008B4A88">
      <w:pPr>
        <w:pStyle w:val="31"/>
      </w:pPr>
      <w:r w:rsidRPr="004E1928">
        <w:rPr>
          <w:b/>
        </w:rPr>
        <w:t>Контрольно-повірочні вимірювання,</w:t>
      </w:r>
      <w:r w:rsidRPr="004E1928">
        <w:t> </w:t>
      </w:r>
      <w:hyperlink r:id="rId1394" w:tooltip="Похибка вимірювання" w:history="1">
        <w:r w:rsidRPr="004E1928">
          <w:t>похибки вимірювання</w:t>
        </w:r>
      </w:hyperlink>
      <w:r w:rsidRPr="004E1928">
        <w:t> яких не перевищують деяких наперед заданих значень. До них відносяться лабораторні вимірювання фізичних величин за допомогою зразкових засобів вимірювання високої точності.</w:t>
      </w:r>
    </w:p>
    <w:p w:rsidR="008B4A88" w:rsidRPr="004E1928" w:rsidRDefault="008B4A88" w:rsidP="008B4A88">
      <w:pPr>
        <w:pStyle w:val="31"/>
      </w:pPr>
      <w:r w:rsidRPr="004E1928">
        <w:rPr>
          <w:b/>
        </w:rPr>
        <w:t>Технічні вимірювання —</w:t>
      </w:r>
      <w:r w:rsidRPr="004E1928">
        <w:t xml:space="preserve"> вимірювання що проводяться у промислових умовах і визначаються зазвичай нижчим </w:t>
      </w:r>
      <w:hyperlink r:id="rId1395" w:tooltip="Клас точності" w:history="1">
        <w:r w:rsidRPr="004E1928">
          <w:t>класом точності</w:t>
        </w:r>
      </w:hyperlink>
      <w:r w:rsidRPr="004E1928">
        <w:t> засобів вимірювання, ніж у попередніх двох випадках.</w:t>
      </w:r>
    </w:p>
    <w:p w:rsidR="00DD30B2" w:rsidRPr="004E1928" w:rsidRDefault="00DD30B2" w:rsidP="008B4A88">
      <w:pPr>
        <w:pStyle w:val="31"/>
        <w:rPr>
          <w:sz w:val="16"/>
          <w:szCs w:val="16"/>
        </w:rPr>
      </w:pPr>
    </w:p>
    <w:p w:rsidR="008B4A88" w:rsidRPr="004E1928" w:rsidRDefault="008B4A88" w:rsidP="008B4A88">
      <w:pPr>
        <w:pStyle w:val="31"/>
      </w:pPr>
      <w:r w:rsidRPr="004E1928">
        <w:rPr>
          <w:b/>
          <w:i/>
          <w:u w:val="single"/>
        </w:rPr>
        <w:t>за числом вимірювань у ряді вимірювань</w:t>
      </w:r>
      <w:r w:rsidRPr="004E1928">
        <w:t xml:space="preserve"> — на разові та багаторазові. Найпоширенішими є одноразові вимірювання, тобто вимірювання фізичної величини виконані один раз. Проте в цілій низці практичних випадків, зокрема при використанні результатів вимірювань для прийняття рішень про стан якогось об'єкта або при виконанні вимірювань з підвищеною точністю, вимірювання одного і того самого розміру фізичної величини здійснюються декілька разів, тобто багаторазово. Отже, до багаторазових вимірювань слід віднести ті вимірювання, результат яких отримують шляхом обробки результатів повторних вимірювань фізичної величини одного і того самого розміру, виконаних більше трьох разів. Це пояснюється тим, що саме за таких умов для обробки результатів вимірювань можуть бути використані методи математичної статистики. Вимірювання одного і того самого розміру </w:t>
      </w:r>
      <w:r w:rsidRPr="004E1928">
        <w:lastRenderedPageBreak/>
        <w:t>фізичної величини, які повторюються два або три рази, допускається називати дво- або триразовими;</w:t>
      </w:r>
    </w:p>
    <w:p w:rsidR="00DD30B2" w:rsidRPr="004E1928" w:rsidRDefault="00DD30B2" w:rsidP="008B4A88">
      <w:pPr>
        <w:pStyle w:val="31"/>
        <w:rPr>
          <w:sz w:val="16"/>
          <w:szCs w:val="16"/>
        </w:rPr>
      </w:pPr>
    </w:p>
    <w:p w:rsidR="008B4A88" w:rsidRPr="004E1928" w:rsidRDefault="008B4A88" w:rsidP="008B4A88">
      <w:pPr>
        <w:pStyle w:val="31"/>
      </w:pPr>
      <w:r w:rsidRPr="004E1928">
        <w:rPr>
          <w:b/>
          <w:i/>
          <w:u w:val="single"/>
        </w:rPr>
        <w:t>за характером зміни вимірюваної величини в часі</w:t>
      </w:r>
      <w:r w:rsidRPr="004E1928">
        <w:t> — на статичні та динамічні:</w:t>
      </w:r>
    </w:p>
    <w:p w:rsidR="008B4A88" w:rsidRPr="004E1928" w:rsidRDefault="008B4A88" w:rsidP="008B4A88">
      <w:pPr>
        <w:pStyle w:val="31"/>
      </w:pPr>
      <w:r w:rsidRPr="004E1928">
        <w:rPr>
          <w:b/>
        </w:rPr>
        <w:t>Статичні вимірювання</w:t>
      </w:r>
      <w:r w:rsidRPr="004E1928">
        <w:t> — це вимірювання, при яких протягом певного проміжку часу вимірювана величина майже не змінюється або ж її значення змінюється поступово згідно з технологічним процесом.</w:t>
      </w:r>
    </w:p>
    <w:p w:rsidR="008B4A88" w:rsidRPr="004E1928" w:rsidRDefault="008B4A88" w:rsidP="008B4A88">
      <w:pPr>
        <w:pStyle w:val="31"/>
      </w:pPr>
      <w:r w:rsidRPr="004E1928">
        <w:rPr>
          <w:b/>
        </w:rPr>
        <w:t>Динамічні вимірювання</w:t>
      </w:r>
      <w:r w:rsidRPr="004E1928">
        <w:t> — вимірювання, які показують зміну вимірюваної величини в часі при різних збуреннях, що впливають на об'єкт дослідження або ж на спосіб вимірювання. Динамічні вимірювання дають можливість вивчати динамічні властивості об'єкта і засобів вимірювальної техніки, особливо </w:t>
      </w:r>
      <w:hyperlink r:id="rId1396" w:tooltip="Давач" w:history="1">
        <w:r w:rsidRPr="004E1928">
          <w:t>давачів</w:t>
        </w:r>
      </w:hyperlink>
      <w:r w:rsidRPr="004E1928">
        <w:t> (первинних</w:t>
      </w:r>
      <w:hyperlink r:id="rId1397" w:tooltip="Вимірювальний перетворювач" w:history="1">
        <w:r w:rsidRPr="004E1928">
          <w:t>вимірювальних перетворювачів</w:t>
        </w:r>
      </w:hyperlink>
      <w:r w:rsidRPr="004E1928">
        <w:t>).</w:t>
      </w:r>
    </w:p>
    <w:p w:rsidR="008B4A88" w:rsidRPr="004E1928" w:rsidRDefault="008B4A88" w:rsidP="008B4A88">
      <w:pPr>
        <w:pStyle w:val="31"/>
      </w:pPr>
      <w:r w:rsidRPr="004E1928">
        <w:rPr>
          <w:b/>
          <w:i/>
        </w:rPr>
        <w:t>за відображенням результатів вимірювання</w:t>
      </w:r>
      <w:r w:rsidRPr="004E1928">
        <w:t> — абсолютні та відносні:</w:t>
      </w:r>
    </w:p>
    <w:p w:rsidR="008B4A88" w:rsidRPr="004E1928" w:rsidRDefault="00B55AED" w:rsidP="008B4A88">
      <w:pPr>
        <w:pStyle w:val="31"/>
      </w:pPr>
      <w:hyperlink r:id="rId1398" w:tooltip="Абсолютне вимірювання" w:history="1">
        <w:r w:rsidR="008B4A88" w:rsidRPr="004E1928">
          <w:rPr>
            <w:b/>
          </w:rPr>
          <w:t>Абсолютними</w:t>
        </w:r>
      </w:hyperlink>
      <w:r w:rsidR="008B4A88" w:rsidRPr="004E1928">
        <w:rPr>
          <w:b/>
        </w:rPr>
        <w:t> </w:t>
      </w:r>
      <w:r w:rsidR="008B4A88" w:rsidRPr="004E1928">
        <w:t>називаються вимірювання, значення яких подані у абсолютних одиницях фізичних величин (</w:t>
      </w:r>
      <w:hyperlink r:id="rId1399" w:tooltip="Тиск" w:history="1">
        <w:r w:rsidR="008B4A88" w:rsidRPr="004E1928">
          <w:t>тиск</w:t>
        </w:r>
      </w:hyperlink>
      <w:r w:rsidR="008B4A88" w:rsidRPr="004E1928">
        <w:t> у </w:t>
      </w:r>
      <w:hyperlink r:id="rId1400" w:tooltip="Паскаль (одиниця СІ)" w:history="1">
        <w:r w:rsidR="008B4A88" w:rsidRPr="004E1928">
          <w:t>паскалях</w:t>
        </w:r>
      </w:hyperlink>
      <w:r w:rsidR="008B4A88" w:rsidRPr="004E1928">
        <w:t>, </w:t>
      </w:r>
      <w:hyperlink r:id="rId1401" w:tooltip="Довжина" w:history="1">
        <w:r w:rsidR="008B4A88" w:rsidRPr="004E1928">
          <w:t>довжина</w:t>
        </w:r>
      </w:hyperlink>
      <w:r w:rsidR="008B4A88" w:rsidRPr="004E1928">
        <w:t> у </w:t>
      </w:r>
      <w:hyperlink r:id="rId1402" w:tooltip="Метр" w:history="1">
        <w:r w:rsidR="008B4A88" w:rsidRPr="004E1928">
          <w:t>метрах</w:t>
        </w:r>
      </w:hyperlink>
      <w:r w:rsidR="008B4A88" w:rsidRPr="004E1928">
        <w:t>, </w:t>
      </w:r>
      <w:hyperlink r:id="rId1403" w:tooltip="Час" w:history="1">
        <w:r w:rsidR="008B4A88" w:rsidRPr="004E1928">
          <w:t>час</w:t>
        </w:r>
      </w:hyperlink>
      <w:r w:rsidR="008B4A88" w:rsidRPr="004E1928">
        <w:t> у </w:t>
      </w:r>
      <w:hyperlink r:id="rId1404" w:tooltip="Секунда" w:history="1">
        <w:r w:rsidR="008B4A88" w:rsidRPr="004E1928">
          <w:t>секундах</w:t>
        </w:r>
      </w:hyperlink>
      <w:r w:rsidR="008B4A88" w:rsidRPr="004E1928">
        <w:t>і т. д.).</w:t>
      </w:r>
    </w:p>
    <w:p w:rsidR="008B4A88" w:rsidRPr="004E1928" w:rsidRDefault="008B4A88" w:rsidP="008B4A88">
      <w:pPr>
        <w:pStyle w:val="31"/>
      </w:pPr>
      <w:r w:rsidRPr="004E1928">
        <w:rPr>
          <w:b/>
        </w:rPr>
        <w:t>Відносними </w:t>
      </w:r>
      <w:r w:rsidRPr="004E1928">
        <w:t>називаються вимірювання, значення яких подані як відношення вимірюваної величини до однойменної, умовно прийнятої за одиницю, або ж у відсотках (наприклад, </w:t>
      </w:r>
      <w:hyperlink r:id="rId1405" w:tooltip="Швидкість" w:history="1">
        <w:r w:rsidRPr="004E1928">
          <w:t>швидкість</w:t>
        </w:r>
      </w:hyperlink>
      <w:r w:rsidRPr="004E1928">
        <w:t> </w:t>
      </w:r>
      <w:hyperlink r:id="rId1406" w:tooltip="Рух" w:history="1">
        <w:r w:rsidRPr="004E1928">
          <w:t>руху</w:t>
        </w:r>
      </w:hyperlink>
      <w:r w:rsidRPr="004E1928">
        <w:t> виражена </w:t>
      </w:r>
      <w:hyperlink r:id="rId1407" w:tooltip="Число Маха" w:history="1">
        <w:r w:rsidRPr="004E1928">
          <w:t>числом Маха</w:t>
        </w:r>
      </w:hyperlink>
      <w:r w:rsidRPr="004E1928">
        <w:t>, </w:t>
      </w:r>
      <w:hyperlink r:id="rId1408" w:tooltip="Вологість" w:history="1">
        <w:r w:rsidRPr="004E1928">
          <w:t>вологість</w:t>
        </w:r>
      </w:hyperlink>
      <w:r w:rsidRPr="004E1928">
        <w:t> </w:t>
      </w:r>
      <w:hyperlink r:id="rId1409" w:tooltip="Повітря" w:history="1">
        <w:r w:rsidRPr="004E1928">
          <w:t>повітря</w:t>
        </w:r>
      </w:hyperlink>
      <w:r w:rsidRPr="004E1928">
        <w:t> у відсотках від повного насичення).</w:t>
      </w:r>
    </w:p>
    <w:p w:rsidR="008B4A88" w:rsidRPr="004E1928" w:rsidRDefault="008B4A88" w:rsidP="008B4A88">
      <w:pPr>
        <w:pStyle w:val="31"/>
      </w:pPr>
      <w:r w:rsidRPr="004E1928">
        <w:rPr>
          <w:b/>
          <w:i/>
        </w:rPr>
        <w:t>за способом одержання числового значення вимірюваної величини</w:t>
      </w:r>
      <w:r w:rsidRPr="004E1928">
        <w:t> — прямі; непрямі (</w:t>
      </w:r>
      <w:hyperlink r:id="rId1410" w:tooltip="Опосередковане вимірювання" w:history="1">
        <w:r w:rsidRPr="004E1928">
          <w:t>опосередковані</w:t>
        </w:r>
      </w:hyperlink>
      <w:r w:rsidRPr="004E1928">
        <w:t>, сумісні та </w:t>
      </w:r>
      <w:hyperlink r:id="rId1411" w:tooltip="Сукупні вимірювання" w:history="1">
        <w:r w:rsidRPr="004E1928">
          <w:t>сукупні</w:t>
        </w:r>
      </w:hyperlink>
      <w:r w:rsidRPr="004E1928">
        <w:t>):</w:t>
      </w:r>
    </w:p>
    <w:p w:rsidR="008B4A88" w:rsidRPr="004E1928" w:rsidRDefault="008B4A88" w:rsidP="008B4A88">
      <w:pPr>
        <w:pStyle w:val="31"/>
      </w:pPr>
      <w:r w:rsidRPr="004E1928">
        <w:rPr>
          <w:b/>
        </w:rPr>
        <w:t>При прямому вимірюванні</w:t>
      </w:r>
      <w:r w:rsidRPr="004E1928">
        <w:t> результат одержують безпосередньо за експериментальними даними (вимірювання </w:t>
      </w:r>
      <w:hyperlink r:id="rId1412" w:tooltip="Довжина" w:history="1">
        <w:r w:rsidRPr="004E1928">
          <w:t>довжини</w:t>
        </w:r>
      </w:hyperlink>
      <w:r w:rsidRPr="004E1928">
        <w:t> </w:t>
      </w:r>
      <w:hyperlink r:id="rId1413" w:tooltip="Лінійка" w:history="1">
        <w:r w:rsidRPr="004E1928">
          <w:t>лінійкою</w:t>
        </w:r>
      </w:hyperlink>
      <w:r w:rsidRPr="004E1928">
        <w:t>, вимірювання </w:t>
      </w:r>
      <w:hyperlink r:id="rId1414" w:tooltip="Температура" w:history="1">
        <w:r w:rsidRPr="004E1928">
          <w:t>температури</w:t>
        </w:r>
      </w:hyperlink>
      <w:r w:rsidRPr="004E1928">
        <w:t xml:space="preserve"> </w:t>
      </w:r>
      <w:hyperlink r:id="rId1415" w:tooltip="Термометр" w:history="1">
        <w:r w:rsidRPr="004E1928">
          <w:t>термометром</w:t>
        </w:r>
      </w:hyperlink>
      <w:r w:rsidRPr="004E1928">
        <w:t>, вимірювання тиску </w:t>
      </w:r>
      <w:hyperlink r:id="rId1416" w:tooltip="Манометр" w:history="1">
        <w:r w:rsidRPr="004E1928">
          <w:t>манометром</w:t>
        </w:r>
      </w:hyperlink>
      <w:r w:rsidRPr="004E1928">
        <w:t xml:space="preserve">). Вони є найпоширенішими. </w:t>
      </w:r>
      <w:hyperlink r:id="rId1417" w:history="1">
        <w:r w:rsidRPr="004E1928">
          <w:rPr>
            <w:rStyle w:val="a5"/>
          </w:rPr>
          <w:t>https://uk.wikipedia.org/wiki/%D0%9F%D1%80%D1%8F%D0%BC%D0%B5_%D0%B2%D0%B8%D0%BC%D1%96%D1%80%D1%8E%D0%B2%D0%B0%D0%BD%D0%BD%D1%8F</w:t>
        </w:r>
      </w:hyperlink>
      <w:r w:rsidRPr="004E1928">
        <w:t xml:space="preserve"> Пряме вимірювання</w:t>
      </w:r>
    </w:p>
    <w:p w:rsidR="008B4A88" w:rsidRPr="004E1928" w:rsidRDefault="008B4A88" w:rsidP="008B4A88">
      <w:pPr>
        <w:pStyle w:val="31"/>
      </w:pPr>
      <w:r w:rsidRPr="004E1928">
        <w:rPr>
          <w:b/>
        </w:rPr>
        <w:t>При </w:t>
      </w:r>
      <w:hyperlink r:id="rId1418" w:tooltip="Непряме вимірювання" w:history="1">
        <w:r w:rsidRPr="004E1928">
          <w:rPr>
            <w:b/>
          </w:rPr>
          <w:t>непрямому вимірюванні</w:t>
        </w:r>
      </w:hyperlink>
      <w:r w:rsidRPr="004E1928">
        <w:t> числове значення величини відшукують не безпосередньо, а на основі вимірювання інших величин, пов'язаних з вимірюваною величиною відомою математичною залежністю.</w:t>
      </w:r>
    </w:p>
    <w:p w:rsidR="008B4A88" w:rsidRPr="004E1928" w:rsidRDefault="00B55AED" w:rsidP="008B4A88">
      <w:pPr>
        <w:pStyle w:val="31"/>
      </w:pPr>
      <w:hyperlink r:id="rId1419" w:history="1">
        <w:r w:rsidR="008B4A88" w:rsidRPr="004E1928">
          <w:rPr>
            <w:rStyle w:val="a5"/>
          </w:rPr>
          <w:t>https://uk.wikipedia.org/wiki/%D0%A1%D1%83%D0%BA%D1%83%D0%BF%D0%BD%D1%96_%D0%B2%D0%B8%D0%BC%D1%96%D1%80%D1%8E%D0%B2%D0%B0%D0%BD%D0%BD%D1%8F</w:t>
        </w:r>
      </w:hyperlink>
      <w:r w:rsidR="008B4A88" w:rsidRPr="004E1928">
        <w:t xml:space="preserve"> Непряме вимірювання</w:t>
      </w:r>
    </w:p>
    <w:p w:rsidR="008B4A88" w:rsidRPr="004E1928" w:rsidRDefault="008B4A88" w:rsidP="008B4A88">
      <w:pPr>
        <w:pStyle w:val="31"/>
      </w:pPr>
    </w:p>
    <w:p w:rsidR="008B4A88" w:rsidRPr="004E1928" w:rsidRDefault="008B4A88" w:rsidP="008B4A88">
      <w:pPr>
        <w:pStyle w:val="31"/>
      </w:pPr>
    </w:p>
    <w:p w:rsidR="008B4A88" w:rsidRPr="004E1928" w:rsidRDefault="008B4A88" w:rsidP="008B4A88">
      <w:pPr>
        <w:pStyle w:val="31"/>
      </w:pPr>
    </w:p>
    <w:p w:rsidR="008B4A88" w:rsidRPr="004E1928" w:rsidRDefault="008B4A88" w:rsidP="008B4A88">
      <w:pPr>
        <w:rPr>
          <w:lang w:val="uk-UA"/>
        </w:rPr>
      </w:pPr>
    </w:p>
    <w:p w:rsidR="005B6394" w:rsidRPr="004E1928" w:rsidRDefault="005B6394" w:rsidP="008B4A88">
      <w:pPr>
        <w:rPr>
          <w:lang w:val="uk-UA"/>
        </w:rPr>
      </w:pPr>
    </w:p>
    <w:p w:rsidR="005B6394" w:rsidRPr="004E1928" w:rsidRDefault="005B6394" w:rsidP="008B4A88">
      <w:pPr>
        <w:rPr>
          <w:lang w:val="uk-UA"/>
        </w:rPr>
      </w:pPr>
    </w:p>
    <w:p w:rsidR="005B6394" w:rsidRPr="004E1928" w:rsidRDefault="005B6394" w:rsidP="008B4A88">
      <w:pPr>
        <w:rPr>
          <w:lang w:val="uk-UA"/>
        </w:rPr>
      </w:pPr>
    </w:p>
    <w:p w:rsidR="005B6394" w:rsidRPr="004E1928" w:rsidRDefault="005B6394" w:rsidP="005B6394">
      <w:pPr>
        <w:pStyle w:val="a3"/>
        <w:ind w:left="708" w:firstLine="0"/>
        <w:jc w:val="center"/>
        <w:rPr>
          <w:b/>
          <w:bCs/>
          <w:szCs w:val="28"/>
          <w:lang w:val="uk-UA"/>
        </w:rPr>
      </w:pPr>
      <w:r w:rsidRPr="004E1928">
        <w:rPr>
          <w:b/>
          <w:bCs/>
          <w:szCs w:val="28"/>
          <w:lang w:val="uk-UA"/>
        </w:rPr>
        <w:lastRenderedPageBreak/>
        <w:t xml:space="preserve">Лекція 7. </w:t>
      </w:r>
    </w:p>
    <w:p w:rsidR="005B6394" w:rsidRPr="004E1928" w:rsidRDefault="005B6394" w:rsidP="005B6394">
      <w:pPr>
        <w:pStyle w:val="a3"/>
        <w:ind w:left="708" w:firstLine="0"/>
        <w:jc w:val="center"/>
        <w:rPr>
          <w:b/>
          <w:bCs/>
          <w:szCs w:val="28"/>
          <w:lang w:val="uk-UA"/>
        </w:rPr>
      </w:pPr>
    </w:p>
    <w:p w:rsidR="005B6394" w:rsidRPr="004E1928" w:rsidRDefault="005B6394" w:rsidP="005B6394">
      <w:pPr>
        <w:pStyle w:val="a3"/>
        <w:ind w:left="708" w:firstLine="0"/>
        <w:jc w:val="center"/>
        <w:rPr>
          <w:b/>
          <w:bCs/>
          <w:szCs w:val="28"/>
          <w:lang w:val="uk-UA"/>
        </w:rPr>
      </w:pPr>
      <w:r w:rsidRPr="004E1928">
        <w:rPr>
          <w:b/>
          <w:bCs/>
          <w:szCs w:val="28"/>
          <w:lang w:val="uk-UA"/>
        </w:rPr>
        <w:t>ПОХИБКИ ВИМІРЮВАНЬ</w:t>
      </w:r>
    </w:p>
    <w:p w:rsidR="005B6394" w:rsidRPr="004E1928" w:rsidRDefault="005B6394" w:rsidP="005B6394">
      <w:pPr>
        <w:pStyle w:val="a3"/>
        <w:ind w:left="708" w:firstLine="0"/>
        <w:jc w:val="center"/>
        <w:rPr>
          <w:b/>
          <w:bCs/>
          <w:szCs w:val="28"/>
          <w:lang w:val="uk-UA"/>
        </w:rPr>
      </w:pPr>
    </w:p>
    <w:p w:rsidR="005B6394" w:rsidRPr="004E1928" w:rsidRDefault="005B6394" w:rsidP="005B6394">
      <w:pPr>
        <w:pStyle w:val="a3"/>
        <w:ind w:left="708" w:firstLine="0"/>
        <w:jc w:val="both"/>
        <w:rPr>
          <w:bCs/>
          <w:i/>
          <w:szCs w:val="28"/>
          <w:lang w:val="uk-UA"/>
        </w:rPr>
      </w:pPr>
      <w:r w:rsidRPr="004E1928">
        <w:rPr>
          <w:bCs/>
          <w:i/>
          <w:szCs w:val="28"/>
          <w:lang w:val="uk-UA"/>
        </w:rPr>
        <w:t xml:space="preserve">План лекції: </w:t>
      </w:r>
      <w:r w:rsidRPr="004E1928">
        <w:rPr>
          <w:bCs/>
          <w:i/>
          <w:color w:val="000000"/>
          <w:szCs w:val="28"/>
          <w:lang w:val="uk-UA"/>
        </w:rPr>
        <w:t>Класифікація похибок вимірювань і їх характеристика. Відбраковка вимірювань з надмірними похибками.</w:t>
      </w:r>
    </w:p>
    <w:p w:rsidR="005B6394" w:rsidRPr="004E1928" w:rsidRDefault="005B6394" w:rsidP="005B6394">
      <w:pPr>
        <w:pStyle w:val="a3"/>
        <w:ind w:left="708" w:firstLine="0"/>
        <w:jc w:val="center"/>
        <w:rPr>
          <w:b/>
          <w:bCs/>
          <w:szCs w:val="28"/>
          <w:lang w:val="uk-UA"/>
        </w:rPr>
      </w:pPr>
    </w:p>
    <w:p w:rsidR="005B6394" w:rsidRPr="004E1928" w:rsidRDefault="005B6394" w:rsidP="005B6394">
      <w:pPr>
        <w:pStyle w:val="31"/>
        <w:rPr>
          <w:color w:val="000000"/>
          <w:szCs w:val="28"/>
        </w:rPr>
      </w:pPr>
      <w:r w:rsidRPr="004E1928">
        <w:rPr>
          <w:szCs w:val="28"/>
        </w:rPr>
        <w:t>Похибка вимірювання — відхилення результату </w:t>
      </w:r>
      <w:hyperlink r:id="rId1420" w:tooltip="Вимірювання" w:history="1">
        <w:r w:rsidRPr="004E1928">
          <w:rPr>
            <w:color w:val="000000"/>
            <w:szCs w:val="28"/>
          </w:rPr>
          <w:t>вимірювання</w:t>
        </w:r>
      </w:hyperlink>
      <w:r w:rsidRPr="004E1928">
        <w:rPr>
          <w:color w:val="000000"/>
          <w:szCs w:val="28"/>
        </w:rPr>
        <w:t> від істинного значення вимірюваної </w:t>
      </w:r>
      <w:hyperlink r:id="rId1421" w:tooltip="Фізична величина" w:history="1">
        <w:r w:rsidRPr="004E1928">
          <w:rPr>
            <w:color w:val="000000"/>
            <w:szCs w:val="28"/>
          </w:rPr>
          <w:t>фізичної величини</w:t>
        </w:r>
      </w:hyperlink>
      <w:r w:rsidRPr="004E1928">
        <w:rPr>
          <w:color w:val="000000"/>
          <w:szCs w:val="28"/>
        </w:rPr>
        <w:t>:</w:t>
      </w:r>
    </w:p>
    <w:p w:rsidR="005B6394" w:rsidRPr="004E1928" w:rsidRDefault="005B6394" w:rsidP="005B6394">
      <w:pPr>
        <w:pStyle w:val="31"/>
        <w:rPr>
          <w:color w:val="000000"/>
          <w:szCs w:val="28"/>
        </w:rPr>
      </w:pPr>
    </w:p>
    <w:p w:rsidR="005B6394" w:rsidRPr="004E1928" w:rsidRDefault="005B6394" w:rsidP="005B6394">
      <w:pPr>
        <w:pStyle w:val="31"/>
        <w:jc w:val="center"/>
        <w:rPr>
          <w:color w:val="000000"/>
          <w:szCs w:val="28"/>
        </w:rPr>
      </w:pPr>
      <w:r w:rsidRPr="004E1928">
        <w:rPr>
          <w:noProof/>
          <w:color w:val="000000"/>
          <w:szCs w:val="28"/>
          <w:lang w:val="ru-RU"/>
        </w:rPr>
        <w:drawing>
          <wp:inline distT="0" distB="0" distL="0" distR="0">
            <wp:extent cx="1977390" cy="276225"/>
            <wp:effectExtent l="19050" t="0" r="3810" b="0"/>
            <wp:docPr id="31" name="Рисунок 1" descr="\mathcal{4}=x-x_{i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thcal{4}=x-x_{icm.}\,."/>
                    <pic:cNvPicPr>
                      <a:picLocks noChangeAspect="1" noChangeArrowheads="1"/>
                    </pic:cNvPicPr>
                  </pic:nvPicPr>
                  <pic:blipFill>
                    <a:blip r:embed="rId1422" cstate="print"/>
                    <a:srcRect/>
                    <a:stretch>
                      <a:fillRect/>
                    </a:stretch>
                  </pic:blipFill>
                  <pic:spPr bwMode="auto">
                    <a:xfrm>
                      <a:off x="0" y="0"/>
                      <a:ext cx="1977390" cy="276225"/>
                    </a:xfrm>
                    <a:prstGeom prst="rect">
                      <a:avLst/>
                    </a:prstGeom>
                    <a:noFill/>
                    <a:ln w="9525">
                      <a:noFill/>
                      <a:miter lim="800000"/>
                      <a:headEnd/>
                      <a:tailEnd/>
                    </a:ln>
                  </pic:spPr>
                </pic:pic>
              </a:graphicData>
            </a:graphic>
          </wp:inline>
        </w:drawing>
      </w:r>
    </w:p>
    <w:p w:rsidR="005B6394" w:rsidRPr="004E1928" w:rsidRDefault="005B6394" w:rsidP="005B6394">
      <w:pPr>
        <w:pStyle w:val="31"/>
        <w:jc w:val="center"/>
        <w:rPr>
          <w:color w:val="000000"/>
          <w:szCs w:val="28"/>
        </w:rPr>
      </w:pPr>
    </w:p>
    <w:p w:rsidR="005B6394" w:rsidRPr="004E1928" w:rsidRDefault="005B6394" w:rsidP="005B6394">
      <w:pPr>
        <w:pStyle w:val="31"/>
        <w:rPr>
          <w:color w:val="000000"/>
          <w:szCs w:val="28"/>
        </w:rPr>
      </w:pPr>
      <w:r w:rsidRPr="004E1928">
        <w:rPr>
          <w:color w:val="000000"/>
          <w:szCs w:val="28"/>
        </w:rPr>
        <w:t>Тут </w:t>
      </w:r>
      <w:r w:rsidRPr="004E1928">
        <w:rPr>
          <w:noProof/>
          <w:color w:val="000000"/>
          <w:szCs w:val="28"/>
          <w:lang w:val="ru-RU"/>
        </w:rPr>
        <w:drawing>
          <wp:inline distT="0" distB="0" distL="0" distR="0">
            <wp:extent cx="106045" cy="85090"/>
            <wp:effectExtent l="19050" t="0" r="8255" b="0"/>
            <wp:docPr id="193" name="Рисунок 2" desc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
                    <pic:cNvPicPr>
                      <a:picLocks noChangeAspect="1" noChangeArrowheads="1"/>
                    </pic:cNvPicPr>
                  </pic:nvPicPr>
                  <pic:blipFill>
                    <a:blip r:embed="rId1423" cstate="print"/>
                    <a:srcRect/>
                    <a:stretch>
                      <a:fillRect/>
                    </a:stretch>
                  </pic:blipFill>
                  <pic:spPr bwMode="auto">
                    <a:xfrm>
                      <a:off x="0" y="0"/>
                      <a:ext cx="106045" cy="85090"/>
                    </a:xfrm>
                    <a:prstGeom prst="rect">
                      <a:avLst/>
                    </a:prstGeom>
                    <a:noFill/>
                    <a:ln w="9525">
                      <a:noFill/>
                      <a:miter lim="800000"/>
                      <a:headEnd/>
                      <a:tailEnd/>
                    </a:ln>
                  </pic:spPr>
                </pic:pic>
              </a:graphicData>
            </a:graphic>
          </wp:inline>
        </w:drawing>
      </w:r>
      <w:r w:rsidRPr="004E1928">
        <w:rPr>
          <w:color w:val="000000"/>
          <w:szCs w:val="28"/>
        </w:rPr>
        <w:t> - результат вимірювання величини </w:t>
      </w:r>
      <w:r w:rsidRPr="004E1928">
        <w:rPr>
          <w:noProof/>
          <w:color w:val="000000"/>
          <w:szCs w:val="28"/>
          <w:lang w:val="ru-RU"/>
        </w:rPr>
        <w:drawing>
          <wp:inline distT="0" distB="0" distL="0" distR="0">
            <wp:extent cx="159385" cy="138430"/>
            <wp:effectExtent l="19050" t="0" r="0" b="0"/>
            <wp:docPr id="195" name="Рисунок 3" desc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X\,"/>
                    <pic:cNvPicPr>
                      <a:picLocks noChangeAspect="1" noChangeArrowheads="1"/>
                    </pic:cNvPicPr>
                  </pic:nvPicPr>
                  <pic:blipFill>
                    <a:blip r:embed="rId1424" cstate="print"/>
                    <a:srcRect/>
                    <a:stretch>
                      <a:fillRect/>
                    </a:stretch>
                  </pic:blipFill>
                  <pic:spPr bwMode="auto">
                    <a:xfrm>
                      <a:off x="0" y="0"/>
                      <a:ext cx="159385" cy="138430"/>
                    </a:xfrm>
                    <a:prstGeom prst="rect">
                      <a:avLst/>
                    </a:prstGeom>
                    <a:noFill/>
                    <a:ln w="9525">
                      <a:noFill/>
                      <a:miter lim="800000"/>
                      <a:headEnd/>
                      <a:tailEnd/>
                    </a:ln>
                  </pic:spPr>
                </pic:pic>
              </a:graphicData>
            </a:graphic>
          </wp:inline>
        </w:drawing>
      </w:r>
      <w:r w:rsidRPr="004E1928">
        <w:rPr>
          <w:color w:val="000000"/>
          <w:szCs w:val="28"/>
        </w:rPr>
        <w:t>; </w:t>
      </w:r>
      <w:r w:rsidRPr="004E1928">
        <w:rPr>
          <w:noProof/>
          <w:color w:val="000000"/>
          <w:szCs w:val="28"/>
          <w:lang w:val="ru-RU"/>
        </w:rPr>
        <w:drawing>
          <wp:inline distT="0" distB="0" distL="0" distR="0">
            <wp:extent cx="351155" cy="116840"/>
            <wp:effectExtent l="19050" t="0" r="0" b="0"/>
            <wp:docPr id="196" name="Рисунок 4" descr="x_{i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_{icm.}\,"/>
                    <pic:cNvPicPr>
                      <a:picLocks noChangeAspect="1" noChangeArrowheads="1"/>
                    </pic:cNvPicPr>
                  </pic:nvPicPr>
                  <pic:blipFill>
                    <a:blip r:embed="rId1425" cstate="print"/>
                    <a:srcRect/>
                    <a:stretch>
                      <a:fillRect/>
                    </a:stretch>
                  </pic:blipFill>
                  <pic:spPr bwMode="auto">
                    <a:xfrm>
                      <a:off x="0" y="0"/>
                      <a:ext cx="351155" cy="116840"/>
                    </a:xfrm>
                    <a:prstGeom prst="rect">
                      <a:avLst/>
                    </a:prstGeom>
                    <a:noFill/>
                    <a:ln w="9525">
                      <a:noFill/>
                      <a:miter lim="800000"/>
                      <a:headEnd/>
                      <a:tailEnd/>
                    </a:ln>
                  </pic:spPr>
                </pic:pic>
              </a:graphicData>
            </a:graphic>
          </wp:inline>
        </w:drawing>
      </w:r>
      <w:r w:rsidRPr="004E1928">
        <w:rPr>
          <w:color w:val="000000"/>
          <w:szCs w:val="28"/>
        </w:rPr>
        <w:t> - її істинне значення.</w:t>
      </w:r>
    </w:p>
    <w:p w:rsidR="005B6394" w:rsidRPr="004E1928" w:rsidRDefault="005B6394" w:rsidP="005B6394">
      <w:pPr>
        <w:pStyle w:val="31"/>
        <w:rPr>
          <w:color w:val="000000"/>
          <w:szCs w:val="28"/>
        </w:rPr>
      </w:pPr>
      <w:r w:rsidRPr="004E1928">
        <w:rPr>
          <w:color w:val="000000"/>
          <w:szCs w:val="28"/>
        </w:rPr>
        <w:t>В ряді джерел, наприклад у </w:t>
      </w:r>
      <w:hyperlink r:id="rId1426" w:tooltip="ВРЕ" w:history="1">
        <w:r w:rsidRPr="004E1928">
          <w:rPr>
            <w:color w:val="000000"/>
            <w:szCs w:val="28"/>
          </w:rPr>
          <w:t>ВРЕ</w:t>
        </w:r>
      </w:hyperlink>
      <w:r w:rsidRPr="004E1928">
        <w:rPr>
          <w:color w:val="000000"/>
          <w:szCs w:val="28"/>
        </w:rPr>
        <w:t>, поряд з терміном похибка вимірювання вживається термін помилка вимірювання. Оскільки термін помилка вимірювання є невдалим, він не рекомендується до вживання.</w:t>
      </w:r>
    </w:p>
    <w:p w:rsidR="005B6394" w:rsidRPr="004E1928" w:rsidRDefault="005B6394" w:rsidP="005B6394">
      <w:pPr>
        <w:pStyle w:val="31"/>
        <w:rPr>
          <w:color w:val="000000"/>
          <w:szCs w:val="28"/>
        </w:rPr>
      </w:pPr>
      <w:r w:rsidRPr="004E1928">
        <w:rPr>
          <w:color w:val="000000"/>
          <w:szCs w:val="28"/>
        </w:rPr>
        <w:t>Похибка вимірювання є кількісною характеристикою </w:t>
      </w:r>
      <w:hyperlink r:id="rId1427" w:tooltip="Точність вимірювань" w:history="1">
        <w:r w:rsidRPr="004E1928">
          <w:rPr>
            <w:color w:val="000000"/>
            <w:szCs w:val="28"/>
          </w:rPr>
          <w:t>точності вимірювання</w:t>
        </w:r>
      </w:hyperlink>
      <w:r w:rsidRPr="004E1928">
        <w:rPr>
          <w:color w:val="000000"/>
          <w:szCs w:val="28"/>
        </w:rPr>
        <w:t>.</w:t>
      </w:r>
    </w:p>
    <w:p w:rsidR="005B6394" w:rsidRPr="004E1928" w:rsidRDefault="005B6394" w:rsidP="005B6394">
      <w:pPr>
        <w:pStyle w:val="31"/>
        <w:rPr>
          <w:color w:val="000000"/>
          <w:szCs w:val="28"/>
        </w:rPr>
      </w:pPr>
      <w:r w:rsidRPr="004E1928">
        <w:rPr>
          <w:color w:val="000000"/>
          <w:szCs w:val="28"/>
        </w:rPr>
        <w:t>На практиці істинне значення величини невідоме, тому неможливо точно визначити і величину відхилення результату вимірювання від нього. Тому на практиці доводиться користуватися не похибками, а їх оцінками або характеристиками. Оцінку похибки (приблизне значення) можна знайти за формулою</w:t>
      </w:r>
    </w:p>
    <w:p w:rsidR="005B6394" w:rsidRPr="004E1928" w:rsidRDefault="005B6394" w:rsidP="005B6394">
      <w:pPr>
        <w:pStyle w:val="31"/>
        <w:jc w:val="center"/>
        <w:rPr>
          <w:color w:val="000000"/>
          <w:szCs w:val="28"/>
        </w:rPr>
      </w:pPr>
      <w:r w:rsidRPr="004E1928">
        <w:rPr>
          <w:noProof/>
          <w:color w:val="000000"/>
          <w:szCs w:val="28"/>
          <w:lang w:val="ru-RU"/>
        </w:rPr>
        <w:drawing>
          <wp:inline distT="0" distB="0" distL="0" distR="0">
            <wp:extent cx="1445895" cy="255270"/>
            <wp:effectExtent l="19050" t="0" r="1905" b="0"/>
            <wp:docPr id="197" name="Рисунок 5" descr="\mathcal{4}\approx x-x_{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thcal{4}\approx x-x_{d.}\,,"/>
                    <pic:cNvPicPr>
                      <a:picLocks noChangeAspect="1" noChangeArrowheads="1"/>
                    </pic:cNvPicPr>
                  </pic:nvPicPr>
                  <pic:blipFill>
                    <a:blip r:embed="rId1428" cstate="print"/>
                    <a:srcRect/>
                    <a:stretch>
                      <a:fillRect/>
                    </a:stretch>
                  </pic:blipFill>
                  <pic:spPr bwMode="auto">
                    <a:xfrm>
                      <a:off x="0" y="0"/>
                      <a:ext cx="1445895" cy="255270"/>
                    </a:xfrm>
                    <a:prstGeom prst="rect">
                      <a:avLst/>
                    </a:prstGeom>
                    <a:noFill/>
                    <a:ln w="9525">
                      <a:noFill/>
                      <a:miter lim="800000"/>
                      <a:headEnd/>
                      <a:tailEnd/>
                    </a:ln>
                  </pic:spPr>
                </pic:pic>
              </a:graphicData>
            </a:graphic>
          </wp:inline>
        </w:drawing>
      </w:r>
    </w:p>
    <w:p w:rsidR="005B6394" w:rsidRPr="004E1928" w:rsidRDefault="005B6394" w:rsidP="005B6394">
      <w:pPr>
        <w:pStyle w:val="31"/>
        <w:jc w:val="center"/>
        <w:rPr>
          <w:color w:val="000000"/>
          <w:szCs w:val="28"/>
        </w:rPr>
      </w:pPr>
    </w:p>
    <w:p w:rsidR="005B6394" w:rsidRPr="004E1928" w:rsidRDefault="005B6394" w:rsidP="005B6394">
      <w:pPr>
        <w:pStyle w:val="31"/>
        <w:rPr>
          <w:color w:val="000000"/>
          <w:szCs w:val="28"/>
        </w:rPr>
      </w:pPr>
      <w:r w:rsidRPr="004E1928">
        <w:rPr>
          <w:color w:val="000000"/>
          <w:szCs w:val="28"/>
        </w:rPr>
        <w:t>де </w:t>
      </w:r>
      <w:r w:rsidRPr="004E1928">
        <w:rPr>
          <w:noProof/>
          <w:color w:val="000000"/>
          <w:szCs w:val="28"/>
          <w:lang w:val="ru-RU"/>
        </w:rPr>
        <w:drawing>
          <wp:inline distT="0" distB="0" distL="0" distR="0">
            <wp:extent cx="201930" cy="116840"/>
            <wp:effectExtent l="19050" t="0" r="7620" b="0"/>
            <wp:docPr id="32" name="Рисунок 6" descr="x_{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x_{d.}\,"/>
                    <pic:cNvPicPr>
                      <a:picLocks noChangeAspect="1" noChangeArrowheads="1"/>
                    </pic:cNvPicPr>
                  </pic:nvPicPr>
                  <pic:blipFill>
                    <a:blip r:embed="rId1429" cstate="print"/>
                    <a:srcRect/>
                    <a:stretch>
                      <a:fillRect/>
                    </a:stretch>
                  </pic:blipFill>
                  <pic:spPr bwMode="auto">
                    <a:xfrm>
                      <a:off x="0" y="0"/>
                      <a:ext cx="201930" cy="116840"/>
                    </a:xfrm>
                    <a:prstGeom prst="rect">
                      <a:avLst/>
                    </a:prstGeom>
                    <a:noFill/>
                    <a:ln w="9525">
                      <a:noFill/>
                      <a:miter lim="800000"/>
                      <a:headEnd/>
                      <a:tailEnd/>
                    </a:ln>
                  </pic:spPr>
                </pic:pic>
              </a:graphicData>
            </a:graphic>
          </wp:inline>
        </w:drawing>
      </w:r>
      <w:r w:rsidRPr="004E1928">
        <w:rPr>
          <w:color w:val="000000"/>
          <w:szCs w:val="28"/>
        </w:rPr>
        <w:t> - дійсне значення вимірюваної фізичної величини, тобто її значення, знайдене експериментально і настільки близьке до істинного, що може бути використане замість нього. Фактично за таке значення приймають значення міри фізичної величини, еталона або визначене за допомогою точнішої методики.</w:t>
      </w:r>
    </w:p>
    <w:p w:rsidR="005B6394" w:rsidRPr="004E1928" w:rsidRDefault="005B6394" w:rsidP="005B6394">
      <w:pPr>
        <w:pStyle w:val="31"/>
        <w:rPr>
          <w:color w:val="000000"/>
          <w:szCs w:val="28"/>
        </w:rPr>
      </w:pPr>
    </w:p>
    <w:p w:rsidR="005B6394" w:rsidRPr="004E1928" w:rsidRDefault="005B6394" w:rsidP="005B6394">
      <w:pPr>
        <w:pStyle w:val="31"/>
        <w:rPr>
          <w:color w:val="000000"/>
          <w:szCs w:val="28"/>
        </w:rPr>
      </w:pPr>
      <w:r w:rsidRPr="004E1928">
        <w:rPr>
          <w:color w:val="000000"/>
          <w:szCs w:val="28"/>
        </w:rPr>
        <w:t xml:space="preserve">Наприклад, результат зважування деякого тіла на вагах становив </w:t>
      </w:r>
      <w:smartTag w:uri="urn:schemas-microsoft-com:office:smarttags" w:element="metricconverter">
        <w:smartTagPr>
          <w:attr w:name="ProductID" w:val="1 кг"/>
        </w:smartTagPr>
        <w:r w:rsidRPr="004E1928">
          <w:rPr>
            <w:color w:val="000000"/>
            <w:szCs w:val="28"/>
          </w:rPr>
          <w:t>1 кг</w:t>
        </w:r>
      </w:smartTag>
      <w:r w:rsidRPr="004E1928">
        <w:rPr>
          <w:color w:val="000000"/>
          <w:szCs w:val="28"/>
        </w:rPr>
        <w:t xml:space="preserve">. Для визначення похибки зважування була використана еталонна гиря, номінальної маси </w:t>
      </w:r>
      <w:smartTag w:uri="urn:schemas-microsoft-com:office:smarttags" w:element="metricconverter">
        <w:smartTagPr>
          <w:attr w:name="ProductID" w:val="1 кг"/>
        </w:smartTagPr>
        <w:r w:rsidRPr="004E1928">
          <w:rPr>
            <w:color w:val="000000"/>
            <w:szCs w:val="28"/>
          </w:rPr>
          <w:t>1 кг</w:t>
        </w:r>
      </w:smartTag>
      <w:r w:rsidRPr="004E1928">
        <w:rPr>
          <w:color w:val="000000"/>
          <w:szCs w:val="28"/>
        </w:rPr>
        <w:t xml:space="preserve">. Її дійсна маса, встановлена під час її перевірки і вказана в свідоцтві про повірку, рівна </w:t>
      </w:r>
      <w:smartTag w:uri="urn:schemas-microsoft-com:office:smarttags" w:element="metricconverter">
        <w:smartTagPr>
          <w:attr w:name="ProductID" w:val="1,00003 кг"/>
        </w:smartTagPr>
        <w:r w:rsidRPr="004E1928">
          <w:rPr>
            <w:color w:val="000000"/>
            <w:szCs w:val="28"/>
          </w:rPr>
          <w:t>1,00003 кг</w:t>
        </w:r>
      </w:smartTag>
      <w:r w:rsidRPr="004E1928">
        <w:rPr>
          <w:color w:val="000000"/>
          <w:szCs w:val="28"/>
        </w:rPr>
        <w:t xml:space="preserve">. При зважуванні вказаної гирі на цих же вагах, за тим же методом і за тих же умов, що і тіла, одержали значення </w:t>
      </w:r>
      <w:smartTag w:uri="urn:schemas-microsoft-com:office:smarttags" w:element="metricconverter">
        <w:smartTagPr>
          <w:attr w:name="ProductID" w:val="0,99998 кг"/>
        </w:smartTagPr>
        <w:r w:rsidRPr="004E1928">
          <w:rPr>
            <w:color w:val="000000"/>
            <w:szCs w:val="28"/>
          </w:rPr>
          <w:t>0,99998 кг</w:t>
        </w:r>
      </w:smartTag>
      <w:r w:rsidRPr="004E1928">
        <w:rPr>
          <w:color w:val="000000"/>
          <w:szCs w:val="28"/>
        </w:rPr>
        <w:t>. Тоді оцінка похибки зважування еталонної гирі </w:t>
      </w:r>
      <w:r w:rsidRPr="004E1928">
        <w:rPr>
          <w:noProof/>
          <w:color w:val="000000"/>
          <w:szCs w:val="28"/>
          <w:lang w:val="ru-RU"/>
        </w:rPr>
        <w:drawing>
          <wp:inline distT="0" distB="0" distL="0" distR="0">
            <wp:extent cx="351155" cy="138430"/>
            <wp:effectExtent l="19050" t="0" r="0" b="0"/>
            <wp:docPr id="33" name="Рисунок 7" descr="\mathcal{4}\approx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thcal{4}\approx \,"/>
                    <pic:cNvPicPr>
                      <a:picLocks noChangeAspect="1" noChangeArrowheads="1"/>
                    </pic:cNvPicPr>
                  </pic:nvPicPr>
                  <pic:blipFill>
                    <a:blip r:embed="rId1430" cstate="print"/>
                    <a:srcRect/>
                    <a:stretch>
                      <a:fillRect/>
                    </a:stretch>
                  </pic:blipFill>
                  <pic:spPr bwMode="auto">
                    <a:xfrm>
                      <a:off x="0" y="0"/>
                      <a:ext cx="351155" cy="138430"/>
                    </a:xfrm>
                    <a:prstGeom prst="rect">
                      <a:avLst/>
                    </a:prstGeom>
                    <a:noFill/>
                    <a:ln w="9525">
                      <a:noFill/>
                      <a:miter lim="800000"/>
                      <a:headEnd/>
                      <a:tailEnd/>
                    </a:ln>
                  </pic:spPr>
                </pic:pic>
              </a:graphicData>
            </a:graphic>
          </wp:inline>
        </w:drawing>
      </w:r>
      <w:r w:rsidRPr="004E1928">
        <w:rPr>
          <w:color w:val="000000"/>
          <w:szCs w:val="28"/>
        </w:rPr>
        <w:t xml:space="preserve"> (0,99998-1,00003) кг = </w:t>
      </w:r>
      <w:smartTag w:uri="urn:schemas-microsoft-com:office:smarttags" w:element="metricconverter">
        <w:smartTagPr>
          <w:attr w:name="ProductID" w:val="-0,00005 кг"/>
        </w:smartTagPr>
        <w:r w:rsidRPr="004E1928">
          <w:rPr>
            <w:color w:val="000000"/>
            <w:szCs w:val="28"/>
          </w:rPr>
          <w:t>-</w:t>
        </w:r>
        <w:smartTag w:uri="urn:schemas-microsoft-com:office:smarttags" w:element="metricconverter">
          <w:smartTagPr>
            <w:attr w:name="ProductID" w:val="0,00005 кг"/>
          </w:smartTagPr>
          <w:r w:rsidRPr="004E1928">
            <w:rPr>
              <w:color w:val="000000"/>
              <w:szCs w:val="28"/>
            </w:rPr>
            <w:t>0,00005 кг</w:t>
          </w:r>
        </w:smartTag>
      </w:smartTag>
      <w:r w:rsidRPr="004E1928">
        <w:rPr>
          <w:color w:val="000000"/>
          <w:szCs w:val="28"/>
        </w:rPr>
        <w:t>. Оскільки результат зважування тіла близький до результату зважування гирі, це розраховане значення похибки можна прийняти за оцінку похибки результату зважування тіла.</w:t>
      </w:r>
    </w:p>
    <w:p w:rsidR="005B6394" w:rsidRPr="004E1928" w:rsidRDefault="005B6394" w:rsidP="005B6394">
      <w:pPr>
        <w:pStyle w:val="a3"/>
        <w:jc w:val="both"/>
        <w:rPr>
          <w:color w:val="000000"/>
          <w:szCs w:val="28"/>
          <w:lang w:val="uk-UA"/>
        </w:rPr>
      </w:pPr>
    </w:p>
    <w:p w:rsidR="005B6394" w:rsidRPr="004E1928" w:rsidRDefault="005B6394" w:rsidP="005B6394">
      <w:pPr>
        <w:pStyle w:val="31"/>
        <w:rPr>
          <w:b/>
          <w:bCs/>
          <w:color w:val="000000"/>
          <w:szCs w:val="28"/>
        </w:rPr>
      </w:pPr>
    </w:p>
    <w:p w:rsidR="005B6394" w:rsidRPr="004E1928" w:rsidRDefault="005B6394" w:rsidP="005B6394">
      <w:pPr>
        <w:pStyle w:val="31"/>
        <w:rPr>
          <w:b/>
          <w:bCs/>
          <w:color w:val="000000"/>
          <w:szCs w:val="28"/>
        </w:rPr>
      </w:pPr>
    </w:p>
    <w:p w:rsidR="005B6394" w:rsidRPr="004E1928" w:rsidRDefault="005B6394" w:rsidP="005B6394">
      <w:pPr>
        <w:pStyle w:val="31"/>
        <w:rPr>
          <w:b/>
          <w:bCs/>
          <w:color w:val="000000"/>
          <w:szCs w:val="28"/>
        </w:rPr>
      </w:pPr>
      <w:r w:rsidRPr="004E1928">
        <w:rPr>
          <w:b/>
          <w:bCs/>
          <w:color w:val="000000"/>
          <w:szCs w:val="28"/>
        </w:rPr>
        <w:lastRenderedPageBreak/>
        <w:t>7.1 Класифікація похибок вимірювань</w:t>
      </w:r>
    </w:p>
    <w:p w:rsidR="005B6394" w:rsidRPr="004E1928" w:rsidRDefault="005B6394" w:rsidP="005B6394">
      <w:pPr>
        <w:pStyle w:val="31"/>
        <w:rPr>
          <w:b/>
          <w:bCs/>
          <w:color w:val="000000"/>
          <w:szCs w:val="28"/>
        </w:rPr>
      </w:pPr>
    </w:p>
    <w:p w:rsidR="005B6394" w:rsidRPr="004E1928" w:rsidRDefault="005B6394" w:rsidP="005B6394">
      <w:pPr>
        <w:shd w:val="clear" w:color="auto" w:fill="FFFFFF"/>
        <w:spacing w:after="0" w:line="240" w:lineRule="auto"/>
        <w:ind w:firstLine="720"/>
        <w:jc w:val="both"/>
        <w:rPr>
          <w:rFonts w:ascii="Times New Roman" w:hAnsi="Times New Roman" w:cs="Times New Roman"/>
          <w:color w:val="000000"/>
          <w:sz w:val="28"/>
          <w:szCs w:val="28"/>
          <w:lang w:val="uk-UA" w:eastAsia="uk-UA"/>
        </w:rPr>
      </w:pPr>
      <w:r w:rsidRPr="004E1928">
        <w:rPr>
          <w:rFonts w:ascii="Times New Roman" w:hAnsi="Times New Roman" w:cs="Times New Roman"/>
          <w:color w:val="000000"/>
          <w:sz w:val="28"/>
          <w:szCs w:val="28"/>
          <w:lang w:val="uk-UA" w:eastAsia="uk-UA"/>
        </w:rPr>
        <w:t>В залежності від обраної класифікаційної ознаки існують різні класифікації похибок вимірювання, серед яких можна виділити найпоширеніші:</w:t>
      </w:r>
    </w:p>
    <w:p w:rsidR="005B6394" w:rsidRPr="004E1928" w:rsidRDefault="005B6394" w:rsidP="0068232C">
      <w:pPr>
        <w:numPr>
          <w:ilvl w:val="0"/>
          <w:numId w:val="22"/>
        </w:numPr>
        <w:shd w:val="clear" w:color="auto" w:fill="FFFFFF"/>
        <w:spacing w:after="0" w:line="240" w:lineRule="auto"/>
        <w:ind w:left="0" w:firstLine="720"/>
        <w:jc w:val="both"/>
        <w:rPr>
          <w:rFonts w:ascii="Times New Roman" w:hAnsi="Times New Roman" w:cs="Times New Roman"/>
          <w:color w:val="000000"/>
          <w:sz w:val="28"/>
          <w:szCs w:val="28"/>
          <w:lang w:val="uk-UA" w:eastAsia="uk-UA"/>
        </w:rPr>
      </w:pPr>
      <w:r w:rsidRPr="004E1928">
        <w:rPr>
          <w:rFonts w:ascii="Times New Roman" w:hAnsi="Times New Roman" w:cs="Times New Roman"/>
          <w:color w:val="000000"/>
          <w:sz w:val="28"/>
          <w:szCs w:val="28"/>
          <w:lang w:val="uk-UA" w:eastAsia="uk-UA"/>
        </w:rPr>
        <w:t>за формою вираження;</w:t>
      </w:r>
    </w:p>
    <w:p w:rsidR="005B6394" w:rsidRPr="004E1928" w:rsidRDefault="005B6394" w:rsidP="0068232C">
      <w:pPr>
        <w:numPr>
          <w:ilvl w:val="0"/>
          <w:numId w:val="22"/>
        </w:numPr>
        <w:shd w:val="clear" w:color="auto" w:fill="FFFFFF"/>
        <w:spacing w:after="0" w:line="240" w:lineRule="auto"/>
        <w:ind w:left="0" w:firstLine="720"/>
        <w:jc w:val="both"/>
        <w:rPr>
          <w:rFonts w:ascii="Times New Roman" w:hAnsi="Times New Roman" w:cs="Times New Roman"/>
          <w:color w:val="000000"/>
          <w:sz w:val="28"/>
          <w:szCs w:val="28"/>
          <w:lang w:val="uk-UA" w:eastAsia="uk-UA"/>
        </w:rPr>
      </w:pPr>
      <w:r w:rsidRPr="004E1928">
        <w:rPr>
          <w:rFonts w:ascii="Times New Roman" w:hAnsi="Times New Roman" w:cs="Times New Roman"/>
          <w:color w:val="000000"/>
          <w:sz w:val="28"/>
          <w:szCs w:val="28"/>
          <w:lang w:val="uk-UA" w:eastAsia="uk-UA"/>
        </w:rPr>
        <w:t>за джерелами виникнення;</w:t>
      </w:r>
    </w:p>
    <w:p w:rsidR="005B6394" w:rsidRPr="004E1928" w:rsidRDefault="005B6394" w:rsidP="0068232C">
      <w:pPr>
        <w:numPr>
          <w:ilvl w:val="0"/>
          <w:numId w:val="22"/>
        </w:numPr>
        <w:shd w:val="clear" w:color="auto" w:fill="FFFFFF"/>
        <w:spacing w:after="0" w:line="240" w:lineRule="auto"/>
        <w:ind w:left="0" w:firstLine="720"/>
        <w:jc w:val="both"/>
        <w:rPr>
          <w:rFonts w:ascii="Times New Roman" w:hAnsi="Times New Roman" w:cs="Times New Roman"/>
          <w:color w:val="000000"/>
          <w:sz w:val="28"/>
          <w:szCs w:val="28"/>
          <w:lang w:val="uk-UA" w:eastAsia="uk-UA"/>
        </w:rPr>
      </w:pPr>
      <w:r w:rsidRPr="004E1928">
        <w:rPr>
          <w:rFonts w:ascii="Times New Roman" w:hAnsi="Times New Roman" w:cs="Times New Roman"/>
          <w:color w:val="000000"/>
          <w:sz w:val="28"/>
          <w:szCs w:val="28"/>
          <w:lang w:val="uk-UA" w:eastAsia="uk-UA"/>
        </w:rPr>
        <w:t>за закономірностями виникнення та прояву.</w:t>
      </w:r>
    </w:p>
    <w:p w:rsidR="005B6394" w:rsidRPr="004E1928" w:rsidRDefault="005B6394" w:rsidP="005B6394">
      <w:pPr>
        <w:shd w:val="clear" w:color="auto" w:fill="FFFFFF"/>
        <w:spacing w:after="0" w:line="240" w:lineRule="auto"/>
        <w:ind w:firstLine="720"/>
        <w:jc w:val="both"/>
        <w:rPr>
          <w:rFonts w:ascii="Times New Roman" w:hAnsi="Times New Roman" w:cs="Times New Roman"/>
          <w:color w:val="000000"/>
          <w:sz w:val="28"/>
          <w:szCs w:val="28"/>
          <w:lang w:val="uk-UA" w:eastAsia="uk-UA"/>
        </w:rPr>
      </w:pPr>
      <w:r w:rsidRPr="004E1928">
        <w:rPr>
          <w:rFonts w:ascii="Times New Roman" w:hAnsi="Times New Roman" w:cs="Times New Roman"/>
          <w:color w:val="000000"/>
          <w:sz w:val="28"/>
          <w:szCs w:val="28"/>
          <w:lang w:val="uk-UA" w:eastAsia="uk-UA"/>
        </w:rPr>
        <w:t>За формою вираження похибки вимірювання поділяються на </w:t>
      </w:r>
      <w:r w:rsidRPr="004E1928">
        <w:rPr>
          <w:rFonts w:ascii="Times New Roman" w:hAnsi="Times New Roman" w:cs="Times New Roman"/>
          <w:b/>
          <w:bCs/>
          <w:color w:val="000000"/>
          <w:sz w:val="28"/>
          <w:szCs w:val="28"/>
          <w:lang w:val="uk-UA" w:eastAsia="uk-UA"/>
        </w:rPr>
        <w:t>абсолютні</w:t>
      </w:r>
      <w:r w:rsidRPr="004E1928">
        <w:rPr>
          <w:rFonts w:ascii="Times New Roman" w:hAnsi="Times New Roman" w:cs="Times New Roman"/>
          <w:color w:val="000000"/>
          <w:sz w:val="28"/>
          <w:szCs w:val="28"/>
          <w:lang w:val="uk-UA" w:eastAsia="uk-UA"/>
        </w:rPr>
        <w:t> та </w:t>
      </w:r>
      <w:r w:rsidRPr="004E1928">
        <w:rPr>
          <w:rFonts w:ascii="Times New Roman" w:hAnsi="Times New Roman" w:cs="Times New Roman"/>
          <w:b/>
          <w:bCs/>
          <w:color w:val="000000"/>
          <w:sz w:val="28"/>
          <w:szCs w:val="28"/>
          <w:lang w:val="uk-UA" w:eastAsia="uk-UA"/>
        </w:rPr>
        <w:t>відносні</w:t>
      </w:r>
      <w:r w:rsidRPr="004E1928">
        <w:rPr>
          <w:rFonts w:ascii="Times New Roman" w:hAnsi="Times New Roman" w:cs="Times New Roman"/>
          <w:color w:val="000000"/>
          <w:sz w:val="28"/>
          <w:szCs w:val="28"/>
          <w:lang w:val="uk-UA" w:eastAsia="uk-UA"/>
        </w:rPr>
        <w:t>.</w:t>
      </w:r>
    </w:p>
    <w:p w:rsidR="005B6394" w:rsidRPr="004E1928" w:rsidRDefault="00B55AED" w:rsidP="005B6394">
      <w:pPr>
        <w:shd w:val="clear" w:color="auto" w:fill="FFFFFF"/>
        <w:spacing w:after="0" w:line="240" w:lineRule="auto"/>
        <w:ind w:firstLine="720"/>
        <w:jc w:val="both"/>
        <w:rPr>
          <w:rFonts w:ascii="Times New Roman" w:hAnsi="Times New Roman" w:cs="Times New Roman"/>
          <w:color w:val="000000"/>
          <w:sz w:val="28"/>
          <w:szCs w:val="28"/>
          <w:lang w:val="uk-UA" w:eastAsia="uk-UA"/>
        </w:rPr>
      </w:pPr>
      <w:hyperlink r:id="rId1431" w:tooltip="Абсолютна похибка вимірювання" w:history="1">
        <w:r w:rsidR="005B6394" w:rsidRPr="004E1928">
          <w:rPr>
            <w:rFonts w:ascii="Times New Roman" w:hAnsi="Times New Roman" w:cs="Times New Roman"/>
            <w:b/>
            <w:bCs/>
            <w:color w:val="000000"/>
            <w:sz w:val="28"/>
            <w:szCs w:val="28"/>
            <w:lang w:val="uk-UA" w:eastAsia="uk-UA"/>
          </w:rPr>
          <w:t>Абсолютна похибка вимірювання</w:t>
        </w:r>
      </w:hyperlink>
      <w:r w:rsidR="005B6394" w:rsidRPr="004E1928">
        <w:rPr>
          <w:rFonts w:ascii="Times New Roman" w:hAnsi="Times New Roman" w:cs="Times New Roman"/>
          <w:color w:val="000000"/>
          <w:sz w:val="28"/>
          <w:szCs w:val="28"/>
          <w:lang w:val="uk-UA" w:eastAsia="uk-UA"/>
        </w:rPr>
        <w:t> - це похибка вимірювання, виражена в одиницях вимірюваної величини.</w:t>
      </w:r>
    </w:p>
    <w:p w:rsidR="005B6394" w:rsidRPr="004E1928" w:rsidRDefault="005B6394" w:rsidP="005B6394">
      <w:pPr>
        <w:shd w:val="clear" w:color="auto" w:fill="FFFFFF"/>
        <w:spacing w:after="0" w:line="240" w:lineRule="auto"/>
        <w:ind w:firstLine="720"/>
        <w:jc w:val="both"/>
        <w:rPr>
          <w:rFonts w:ascii="Times New Roman" w:hAnsi="Times New Roman" w:cs="Times New Roman"/>
          <w:color w:val="000000"/>
          <w:sz w:val="28"/>
          <w:szCs w:val="28"/>
          <w:lang w:val="uk-UA" w:eastAsia="uk-UA"/>
        </w:rPr>
      </w:pPr>
      <w:r w:rsidRPr="004E1928">
        <w:rPr>
          <w:rFonts w:ascii="Times New Roman" w:hAnsi="Times New Roman" w:cs="Times New Roman"/>
          <w:b/>
          <w:bCs/>
          <w:color w:val="000000"/>
          <w:sz w:val="28"/>
          <w:szCs w:val="28"/>
          <w:lang w:val="uk-UA" w:eastAsia="uk-UA"/>
        </w:rPr>
        <w:t>Відносна похибка вимірювання</w:t>
      </w:r>
      <w:r w:rsidRPr="004E1928">
        <w:rPr>
          <w:rFonts w:ascii="Times New Roman" w:hAnsi="Times New Roman" w:cs="Times New Roman"/>
          <w:color w:val="000000"/>
          <w:sz w:val="28"/>
          <w:szCs w:val="28"/>
          <w:lang w:val="uk-UA" w:eastAsia="uk-UA"/>
        </w:rPr>
        <w:t> - це похибка вимірювання, виражена як відношення абсолютної похибки </w:t>
      </w:r>
      <w:r w:rsidRPr="004E1928">
        <w:rPr>
          <w:rFonts w:ascii="Times New Roman" w:hAnsi="Times New Roman" w:cs="Times New Roman"/>
          <w:noProof/>
          <w:color w:val="000000"/>
          <w:sz w:val="28"/>
          <w:szCs w:val="28"/>
        </w:rPr>
        <w:drawing>
          <wp:inline distT="0" distB="0" distL="0" distR="0">
            <wp:extent cx="1020445" cy="191135"/>
            <wp:effectExtent l="0" t="0" r="8255" b="0"/>
            <wp:docPr id="34" name="Рисунок 8" descr="\mathcal{4}=|x-x_{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thcal{4}=|x-x_{d}|"/>
                    <pic:cNvPicPr>
                      <a:picLocks noChangeAspect="1" noChangeArrowheads="1"/>
                    </pic:cNvPicPr>
                  </pic:nvPicPr>
                  <pic:blipFill>
                    <a:blip r:embed="rId1432" cstate="print"/>
                    <a:srcRect/>
                    <a:stretch>
                      <a:fillRect/>
                    </a:stretch>
                  </pic:blipFill>
                  <pic:spPr bwMode="auto">
                    <a:xfrm>
                      <a:off x="0" y="0"/>
                      <a:ext cx="1020445" cy="191135"/>
                    </a:xfrm>
                    <a:prstGeom prst="rect">
                      <a:avLst/>
                    </a:prstGeom>
                    <a:noFill/>
                    <a:ln w="9525">
                      <a:noFill/>
                      <a:miter lim="800000"/>
                      <a:headEnd/>
                      <a:tailEnd/>
                    </a:ln>
                  </pic:spPr>
                </pic:pic>
              </a:graphicData>
            </a:graphic>
          </wp:inline>
        </w:drawing>
      </w:r>
      <w:r w:rsidRPr="004E1928">
        <w:rPr>
          <w:rFonts w:ascii="Times New Roman" w:hAnsi="Times New Roman" w:cs="Times New Roman"/>
          <w:color w:val="000000"/>
          <w:sz w:val="28"/>
          <w:szCs w:val="28"/>
          <w:lang w:val="uk-UA" w:eastAsia="uk-UA"/>
        </w:rPr>
        <w:t> до виміряного значення.</w:t>
      </w:r>
    </w:p>
    <w:p w:rsidR="005B6394" w:rsidRPr="004E1928" w:rsidRDefault="005B6394" w:rsidP="005B6394">
      <w:pPr>
        <w:shd w:val="clear" w:color="auto" w:fill="FFFFFF"/>
        <w:spacing w:after="0" w:line="240" w:lineRule="auto"/>
        <w:ind w:firstLine="720"/>
        <w:jc w:val="both"/>
        <w:rPr>
          <w:rFonts w:ascii="Times New Roman" w:hAnsi="Times New Roman" w:cs="Times New Roman"/>
          <w:color w:val="000000"/>
          <w:sz w:val="28"/>
          <w:szCs w:val="28"/>
          <w:lang w:val="uk-UA" w:eastAsia="uk-UA"/>
        </w:rPr>
      </w:pPr>
      <w:r w:rsidRPr="004E1928">
        <w:rPr>
          <w:rFonts w:ascii="Times New Roman" w:hAnsi="Times New Roman" w:cs="Times New Roman"/>
          <w:color w:val="000000"/>
          <w:sz w:val="28"/>
          <w:szCs w:val="28"/>
          <w:lang w:val="uk-UA" w:eastAsia="uk-UA"/>
        </w:rPr>
        <w:t>Відносну похибку у частках вимірюваної величини або у відсотках знаходять із співвідношень</w:t>
      </w:r>
    </w:p>
    <w:p w:rsidR="005B6394" w:rsidRPr="004E1928" w:rsidRDefault="005B6394" w:rsidP="005B6394">
      <w:pPr>
        <w:shd w:val="clear" w:color="auto" w:fill="FFFFFF"/>
        <w:spacing w:after="0" w:line="240" w:lineRule="auto"/>
        <w:ind w:firstLine="2760"/>
        <w:jc w:val="both"/>
        <w:rPr>
          <w:rFonts w:ascii="Times New Roman" w:hAnsi="Times New Roman" w:cs="Times New Roman"/>
          <w:color w:val="000000"/>
          <w:sz w:val="28"/>
          <w:szCs w:val="28"/>
          <w:lang w:val="uk-UA" w:eastAsia="uk-UA"/>
        </w:rPr>
      </w:pPr>
      <w:r w:rsidRPr="004E1928">
        <w:rPr>
          <w:rFonts w:ascii="Times New Roman" w:hAnsi="Times New Roman" w:cs="Times New Roman"/>
          <w:noProof/>
          <w:color w:val="000000"/>
          <w:sz w:val="28"/>
          <w:szCs w:val="28"/>
        </w:rPr>
        <w:drawing>
          <wp:inline distT="0" distB="0" distL="0" distR="0">
            <wp:extent cx="553085" cy="425450"/>
            <wp:effectExtent l="19050" t="0" r="0" b="0"/>
            <wp:docPr id="35" name="Рисунок 9" descr="\delta=\frac{\mathcal{4}}{x_{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lta=\frac{\mathcal{4}}{x_{d}}\,"/>
                    <pic:cNvPicPr>
                      <a:picLocks noChangeAspect="1" noChangeArrowheads="1"/>
                    </pic:cNvPicPr>
                  </pic:nvPicPr>
                  <pic:blipFill>
                    <a:blip r:embed="rId1433" cstate="print"/>
                    <a:srcRect/>
                    <a:stretch>
                      <a:fillRect/>
                    </a:stretch>
                  </pic:blipFill>
                  <pic:spPr bwMode="auto">
                    <a:xfrm>
                      <a:off x="0" y="0"/>
                      <a:ext cx="553085" cy="425450"/>
                    </a:xfrm>
                    <a:prstGeom prst="rect">
                      <a:avLst/>
                    </a:prstGeom>
                    <a:noFill/>
                    <a:ln w="9525">
                      <a:noFill/>
                      <a:miter lim="800000"/>
                      <a:headEnd/>
                      <a:tailEnd/>
                    </a:ln>
                  </pic:spPr>
                </pic:pic>
              </a:graphicData>
            </a:graphic>
          </wp:inline>
        </w:drawing>
      </w:r>
      <w:r w:rsidRPr="004E1928">
        <w:rPr>
          <w:rFonts w:ascii="Times New Roman" w:hAnsi="Times New Roman" w:cs="Times New Roman"/>
          <w:color w:val="000000"/>
          <w:sz w:val="28"/>
          <w:szCs w:val="28"/>
          <w:lang w:val="uk-UA" w:eastAsia="uk-UA"/>
        </w:rPr>
        <w:t xml:space="preserve">         або        </w:t>
      </w:r>
      <w:r w:rsidRPr="004E1928">
        <w:rPr>
          <w:rFonts w:ascii="Times New Roman" w:hAnsi="Times New Roman" w:cs="Times New Roman"/>
          <w:noProof/>
          <w:color w:val="000000"/>
          <w:sz w:val="28"/>
          <w:szCs w:val="28"/>
        </w:rPr>
        <w:drawing>
          <wp:inline distT="0" distB="0" distL="0" distR="0">
            <wp:extent cx="1062990" cy="425450"/>
            <wp:effectExtent l="19050" t="0" r="3810" b="0"/>
            <wp:docPr id="36" name="Рисунок 10" descr="\delta=\frac{\mathcal{4}}{x_{d}}10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lta=\frac{\mathcal{4}}{x_{d}}100 %\,,"/>
                    <pic:cNvPicPr>
                      <a:picLocks noChangeAspect="1" noChangeArrowheads="1"/>
                    </pic:cNvPicPr>
                  </pic:nvPicPr>
                  <pic:blipFill>
                    <a:blip r:embed="rId1434" cstate="print"/>
                    <a:srcRect/>
                    <a:stretch>
                      <a:fillRect/>
                    </a:stretch>
                  </pic:blipFill>
                  <pic:spPr bwMode="auto">
                    <a:xfrm>
                      <a:off x="0" y="0"/>
                      <a:ext cx="1062990" cy="425450"/>
                    </a:xfrm>
                    <a:prstGeom prst="rect">
                      <a:avLst/>
                    </a:prstGeom>
                    <a:noFill/>
                    <a:ln w="9525">
                      <a:noFill/>
                      <a:miter lim="800000"/>
                      <a:headEnd/>
                      <a:tailEnd/>
                    </a:ln>
                  </pic:spPr>
                </pic:pic>
              </a:graphicData>
            </a:graphic>
          </wp:inline>
        </w:drawing>
      </w:r>
    </w:p>
    <w:p w:rsidR="005B6394" w:rsidRPr="004E1928" w:rsidRDefault="005B6394" w:rsidP="005B6394">
      <w:pPr>
        <w:shd w:val="clear" w:color="auto" w:fill="FFFFFF"/>
        <w:ind w:firstLine="720"/>
        <w:jc w:val="both"/>
        <w:rPr>
          <w:rFonts w:ascii="Times New Roman" w:hAnsi="Times New Roman" w:cs="Times New Roman"/>
          <w:color w:val="000000"/>
          <w:sz w:val="28"/>
          <w:szCs w:val="28"/>
          <w:lang w:val="uk-UA" w:eastAsia="uk-UA"/>
        </w:rPr>
      </w:pPr>
      <w:r w:rsidRPr="004E1928">
        <w:rPr>
          <w:rFonts w:ascii="Times New Roman" w:hAnsi="Times New Roman" w:cs="Times New Roman"/>
          <w:color w:val="000000"/>
          <w:sz w:val="28"/>
          <w:szCs w:val="28"/>
          <w:lang w:val="uk-UA" w:eastAsia="uk-UA"/>
        </w:rPr>
        <w:t>де </w:t>
      </w:r>
      <w:r w:rsidRPr="004E1928">
        <w:rPr>
          <w:rFonts w:ascii="Times New Roman" w:hAnsi="Times New Roman" w:cs="Times New Roman"/>
          <w:noProof/>
          <w:color w:val="000000"/>
          <w:sz w:val="28"/>
          <w:szCs w:val="28"/>
        </w:rPr>
        <w:drawing>
          <wp:inline distT="0" distB="0" distL="0" distR="0">
            <wp:extent cx="106045" cy="85090"/>
            <wp:effectExtent l="19050" t="0" r="8255" b="0"/>
            <wp:docPr id="37" name="Рисунок 11" desc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x\,"/>
                    <pic:cNvPicPr>
                      <a:picLocks noChangeAspect="1" noChangeArrowheads="1"/>
                    </pic:cNvPicPr>
                  </pic:nvPicPr>
                  <pic:blipFill>
                    <a:blip r:embed="rId1423" cstate="print"/>
                    <a:srcRect/>
                    <a:stretch>
                      <a:fillRect/>
                    </a:stretch>
                  </pic:blipFill>
                  <pic:spPr bwMode="auto">
                    <a:xfrm>
                      <a:off x="0" y="0"/>
                      <a:ext cx="106045" cy="85090"/>
                    </a:xfrm>
                    <a:prstGeom prst="rect">
                      <a:avLst/>
                    </a:prstGeom>
                    <a:noFill/>
                    <a:ln w="9525">
                      <a:noFill/>
                      <a:miter lim="800000"/>
                      <a:headEnd/>
                      <a:tailEnd/>
                    </a:ln>
                  </pic:spPr>
                </pic:pic>
              </a:graphicData>
            </a:graphic>
          </wp:inline>
        </w:drawing>
      </w:r>
      <w:r w:rsidRPr="004E1928">
        <w:rPr>
          <w:rFonts w:ascii="Times New Roman" w:hAnsi="Times New Roman" w:cs="Times New Roman"/>
          <w:color w:val="000000"/>
          <w:sz w:val="28"/>
          <w:szCs w:val="28"/>
          <w:lang w:val="uk-UA" w:eastAsia="uk-UA"/>
        </w:rPr>
        <w:t> - результат вимірювання або дійсне значення вимірюваної фізичної величини, a </w:t>
      </w:r>
      <w:r w:rsidRPr="004E1928">
        <w:rPr>
          <w:rFonts w:ascii="Times New Roman" w:hAnsi="Times New Roman" w:cs="Times New Roman"/>
          <w:noProof/>
          <w:color w:val="000000"/>
          <w:sz w:val="28"/>
          <w:szCs w:val="28"/>
        </w:rPr>
        <w:drawing>
          <wp:inline distT="0" distB="0" distL="0" distR="0">
            <wp:extent cx="180975" cy="116840"/>
            <wp:effectExtent l="19050" t="0" r="9525" b="0"/>
            <wp:docPr id="38" name="Рисунок 12" descr="x_{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x_{d}"/>
                    <pic:cNvPicPr>
                      <a:picLocks noChangeAspect="1" noChangeArrowheads="1"/>
                    </pic:cNvPicPr>
                  </pic:nvPicPr>
                  <pic:blipFill>
                    <a:blip r:embed="rId1435" cstate="print"/>
                    <a:srcRect/>
                    <a:stretch>
                      <a:fillRect/>
                    </a:stretch>
                  </pic:blipFill>
                  <pic:spPr bwMode="auto">
                    <a:xfrm>
                      <a:off x="0" y="0"/>
                      <a:ext cx="180975" cy="116840"/>
                    </a:xfrm>
                    <a:prstGeom prst="rect">
                      <a:avLst/>
                    </a:prstGeom>
                    <a:noFill/>
                    <a:ln w="9525">
                      <a:noFill/>
                      <a:miter lim="800000"/>
                      <a:headEnd/>
                      <a:tailEnd/>
                    </a:ln>
                  </pic:spPr>
                </pic:pic>
              </a:graphicData>
            </a:graphic>
          </wp:inline>
        </w:drawing>
      </w:r>
      <w:r w:rsidRPr="004E1928">
        <w:rPr>
          <w:rFonts w:ascii="Times New Roman" w:hAnsi="Times New Roman" w:cs="Times New Roman"/>
          <w:color w:val="000000"/>
          <w:sz w:val="28"/>
          <w:szCs w:val="28"/>
          <w:lang w:val="uk-UA" w:eastAsia="uk-UA"/>
        </w:rPr>
        <w:t> - дійсне, абсолютне значення вимірювальної величини (табличне).</w:t>
      </w:r>
    </w:p>
    <w:p w:rsidR="005B6394" w:rsidRPr="004E1928" w:rsidRDefault="005B6394" w:rsidP="005B6394">
      <w:pPr>
        <w:shd w:val="clear" w:color="auto" w:fill="FFFFFF"/>
        <w:spacing w:after="0" w:line="240" w:lineRule="auto"/>
        <w:ind w:firstLine="720"/>
        <w:jc w:val="both"/>
        <w:rPr>
          <w:rFonts w:ascii="Times New Roman" w:hAnsi="Times New Roman" w:cs="Times New Roman"/>
          <w:color w:val="000000"/>
          <w:sz w:val="28"/>
          <w:szCs w:val="28"/>
          <w:lang w:val="uk-UA" w:eastAsia="uk-UA"/>
        </w:rPr>
      </w:pPr>
    </w:p>
    <w:p w:rsidR="005B6394" w:rsidRPr="004E1928" w:rsidRDefault="005B6394" w:rsidP="005B6394">
      <w:pPr>
        <w:shd w:val="clear" w:color="auto" w:fill="FFFFFF"/>
        <w:spacing w:after="0" w:line="240" w:lineRule="auto"/>
        <w:ind w:firstLine="720"/>
        <w:jc w:val="both"/>
        <w:rPr>
          <w:rFonts w:ascii="Times New Roman" w:hAnsi="Times New Roman" w:cs="Times New Roman"/>
          <w:color w:val="000000"/>
          <w:sz w:val="28"/>
          <w:szCs w:val="28"/>
          <w:lang w:val="uk-UA" w:eastAsia="uk-UA"/>
        </w:rPr>
      </w:pPr>
      <w:r w:rsidRPr="004E1928">
        <w:rPr>
          <w:rFonts w:ascii="Times New Roman" w:hAnsi="Times New Roman" w:cs="Times New Roman"/>
          <w:color w:val="000000"/>
          <w:sz w:val="28"/>
          <w:szCs w:val="28"/>
          <w:lang w:val="uk-UA" w:eastAsia="uk-UA"/>
        </w:rPr>
        <w:t>Вираження похибок вимірювання в абсолютній або відносній формі обумовлено історичними традиціями, які склалися в певних галузях вимірювань. Ці традиції часто знаходять закріплення в нормативних документах.</w:t>
      </w:r>
    </w:p>
    <w:p w:rsidR="005B6394" w:rsidRPr="004E1928" w:rsidRDefault="005B6394" w:rsidP="005B6394">
      <w:pPr>
        <w:shd w:val="clear" w:color="auto" w:fill="FFFFFF"/>
        <w:spacing w:after="0" w:line="240" w:lineRule="auto"/>
        <w:ind w:firstLine="720"/>
        <w:jc w:val="both"/>
        <w:rPr>
          <w:rFonts w:ascii="Times New Roman" w:hAnsi="Times New Roman" w:cs="Times New Roman"/>
          <w:color w:val="000000"/>
          <w:sz w:val="28"/>
          <w:szCs w:val="28"/>
          <w:lang w:val="uk-UA" w:eastAsia="uk-UA"/>
        </w:rPr>
      </w:pPr>
      <w:r w:rsidRPr="004E1928">
        <w:rPr>
          <w:rFonts w:ascii="Times New Roman" w:hAnsi="Times New Roman" w:cs="Times New Roman"/>
          <w:color w:val="000000"/>
          <w:sz w:val="28"/>
          <w:szCs w:val="28"/>
          <w:lang w:val="uk-UA" w:eastAsia="uk-UA"/>
        </w:rPr>
        <w:t>За джерелами виникнення похибки вимірювання бувають </w:t>
      </w:r>
      <w:r w:rsidRPr="004E1928">
        <w:rPr>
          <w:rFonts w:ascii="Times New Roman" w:hAnsi="Times New Roman" w:cs="Times New Roman"/>
          <w:b/>
          <w:bCs/>
          <w:color w:val="000000"/>
          <w:sz w:val="28"/>
          <w:szCs w:val="28"/>
          <w:lang w:val="uk-UA" w:eastAsia="uk-UA"/>
        </w:rPr>
        <w:t>інструментальні</w:t>
      </w:r>
      <w:r w:rsidRPr="004E1928">
        <w:rPr>
          <w:rFonts w:ascii="Times New Roman" w:hAnsi="Times New Roman" w:cs="Times New Roman"/>
          <w:color w:val="000000"/>
          <w:sz w:val="28"/>
          <w:szCs w:val="28"/>
          <w:lang w:val="uk-UA" w:eastAsia="uk-UA"/>
        </w:rPr>
        <w:t>, </w:t>
      </w:r>
      <w:r w:rsidRPr="004E1928">
        <w:rPr>
          <w:rFonts w:ascii="Times New Roman" w:hAnsi="Times New Roman" w:cs="Times New Roman"/>
          <w:b/>
          <w:bCs/>
          <w:color w:val="000000"/>
          <w:sz w:val="28"/>
          <w:szCs w:val="28"/>
          <w:lang w:val="uk-UA" w:eastAsia="uk-UA"/>
        </w:rPr>
        <w:t>методичні</w:t>
      </w:r>
      <w:r w:rsidRPr="004E1928">
        <w:rPr>
          <w:rFonts w:ascii="Times New Roman" w:hAnsi="Times New Roman" w:cs="Times New Roman"/>
          <w:color w:val="000000"/>
          <w:sz w:val="28"/>
          <w:szCs w:val="28"/>
          <w:lang w:val="uk-UA" w:eastAsia="uk-UA"/>
        </w:rPr>
        <w:t> та </w:t>
      </w:r>
      <w:r w:rsidRPr="004E1928">
        <w:rPr>
          <w:rFonts w:ascii="Times New Roman" w:hAnsi="Times New Roman" w:cs="Times New Roman"/>
          <w:b/>
          <w:bCs/>
          <w:color w:val="000000"/>
          <w:sz w:val="28"/>
          <w:szCs w:val="28"/>
          <w:lang w:val="uk-UA" w:eastAsia="uk-UA"/>
        </w:rPr>
        <w:t>особисті</w:t>
      </w:r>
      <w:r w:rsidRPr="004E1928">
        <w:rPr>
          <w:rFonts w:ascii="Times New Roman" w:hAnsi="Times New Roman" w:cs="Times New Roman"/>
          <w:color w:val="000000"/>
          <w:sz w:val="28"/>
          <w:szCs w:val="28"/>
          <w:lang w:val="uk-UA" w:eastAsia="uk-UA"/>
        </w:rPr>
        <w:t> (похибки оператора).</w:t>
      </w:r>
    </w:p>
    <w:p w:rsidR="005B6394" w:rsidRPr="004E1928" w:rsidRDefault="005B6394" w:rsidP="005B6394">
      <w:pPr>
        <w:shd w:val="clear" w:color="auto" w:fill="FFFFFF"/>
        <w:spacing w:after="0" w:line="240" w:lineRule="auto"/>
        <w:ind w:firstLine="720"/>
        <w:jc w:val="both"/>
        <w:rPr>
          <w:rFonts w:ascii="Times New Roman" w:hAnsi="Times New Roman" w:cs="Times New Roman"/>
          <w:color w:val="000000"/>
          <w:sz w:val="28"/>
          <w:szCs w:val="28"/>
          <w:lang w:val="uk-UA" w:eastAsia="uk-UA"/>
        </w:rPr>
      </w:pPr>
      <w:r w:rsidRPr="004E1928">
        <w:rPr>
          <w:rFonts w:ascii="Times New Roman" w:hAnsi="Times New Roman" w:cs="Times New Roman"/>
          <w:b/>
          <w:bCs/>
          <w:color w:val="000000"/>
          <w:sz w:val="28"/>
          <w:szCs w:val="28"/>
          <w:lang w:val="uk-UA" w:eastAsia="uk-UA"/>
        </w:rPr>
        <w:t>Інструментальна похибка</w:t>
      </w:r>
      <w:r w:rsidRPr="004E1928">
        <w:rPr>
          <w:rFonts w:ascii="Times New Roman" w:hAnsi="Times New Roman" w:cs="Times New Roman"/>
          <w:color w:val="000000"/>
          <w:sz w:val="28"/>
          <w:szCs w:val="28"/>
          <w:lang w:val="uk-UA" w:eastAsia="uk-UA"/>
        </w:rPr>
        <w:t> - складова похибки вимірювання, зумовлена властивостями засобу вимірювання. Ця похибка в свою чергу може містити кілька компонентів, зокрема, </w:t>
      </w:r>
      <w:hyperlink r:id="rId1436" w:tooltip="Абсолютна похибка засобу вимірювання" w:history="1">
        <w:r w:rsidRPr="004E1928">
          <w:rPr>
            <w:rFonts w:ascii="Times New Roman" w:hAnsi="Times New Roman" w:cs="Times New Roman"/>
            <w:color w:val="000000"/>
            <w:sz w:val="28"/>
            <w:szCs w:val="28"/>
            <w:lang w:val="uk-UA" w:eastAsia="uk-UA"/>
          </w:rPr>
          <w:t>похибку засобу вимірювання</w:t>
        </w:r>
      </w:hyperlink>
      <w:r w:rsidRPr="004E1928">
        <w:rPr>
          <w:rFonts w:ascii="Times New Roman" w:hAnsi="Times New Roman" w:cs="Times New Roman"/>
          <w:color w:val="000000"/>
          <w:sz w:val="28"/>
          <w:szCs w:val="28"/>
          <w:lang w:val="uk-UA" w:eastAsia="uk-UA"/>
        </w:rPr>
        <w:t> та похибку обумовлену взаємодією засобу вимірювання з об'єктом вимірювання.</w:t>
      </w:r>
    </w:p>
    <w:p w:rsidR="005B6394" w:rsidRPr="004E1928" w:rsidRDefault="005B6394" w:rsidP="005B6394">
      <w:pPr>
        <w:shd w:val="clear" w:color="auto" w:fill="FFFFFF"/>
        <w:spacing w:after="0" w:line="240" w:lineRule="auto"/>
        <w:ind w:firstLine="720"/>
        <w:jc w:val="both"/>
        <w:rPr>
          <w:rFonts w:ascii="Times New Roman" w:hAnsi="Times New Roman" w:cs="Times New Roman"/>
          <w:color w:val="000000"/>
          <w:sz w:val="28"/>
          <w:szCs w:val="28"/>
          <w:lang w:val="uk-UA" w:eastAsia="uk-UA"/>
        </w:rPr>
      </w:pPr>
      <w:r w:rsidRPr="004E1928">
        <w:rPr>
          <w:rFonts w:ascii="Times New Roman" w:hAnsi="Times New Roman" w:cs="Times New Roman"/>
          <w:b/>
          <w:bCs/>
          <w:color w:val="000000"/>
          <w:sz w:val="28"/>
          <w:szCs w:val="28"/>
          <w:lang w:val="uk-UA" w:eastAsia="uk-UA"/>
        </w:rPr>
        <w:t>Методична похибка</w:t>
      </w:r>
      <w:r w:rsidRPr="004E1928">
        <w:rPr>
          <w:rFonts w:ascii="Times New Roman" w:hAnsi="Times New Roman" w:cs="Times New Roman"/>
          <w:color w:val="000000"/>
          <w:sz w:val="28"/>
          <w:szCs w:val="28"/>
          <w:lang w:val="uk-UA" w:eastAsia="uk-UA"/>
        </w:rPr>
        <w:t> — складова похибки вимірювання, обумовлена недосконалістю методу вимірювання або невідповідністю об'єкта вимірювання його моделі, прийнятій для вимірювання.</w:t>
      </w:r>
    </w:p>
    <w:p w:rsidR="005B6394" w:rsidRPr="004E1928" w:rsidRDefault="005B6394" w:rsidP="005B6394">
      <w:pPr>
        <w:shd w:val="clear" w:color="auto" w:fill="FFFFFF"/>
        <w:spacing w:after="0" w:line="240" w:lineRule="auto"/>
        <w:ind w:firstLine="720"/>
        <w:jc w:val="both"/>
        <w:rPr>
          <w:rFonts w:ascii="Times New Roman" w:hAnsi="Times New Roman" w:cs="Times New Roman"/>
          <w:color w:val="000000"/>
          <w:sz w:val="28"/>
          <w:szCs w:val="28"/>
          <w:lang w:val="uk-UA" w:eastAsia="uk-UA"/>
        </w:rPr>
      </w:pPr>
      <w:r w:rsidRPr="004E1928">
        <w:rPr>
          <w:rFonts w:ascii="Times New Roman" w:hAnsi="Times New Roman" w:cs="Times New Roman"/>
          <w:b/>
          <w:bCs/>
          <w:color w:val="000000"/>
          <w:sz w:val="28"/>
          <w:szCs w:val="28"/>
          <w:lang w:val="uk-UA" w:eastAsia="uk-UA"/>
        </w:rPr>
        <w:t>Похибка оператора</w:t>
      </w:r>
      <w:r w:rsidRPr="004E1928">
        <w:rPr>
          <w:rFonts w:ascii="Times New Roman" w:hAnsi="Times New Roman" w:cs="Times New Roman"/>
          <w:color w:val="000000"/>
          <w:sz w:val="28"/>
          <w:szCs w:val="28"/>
          <w:lang w:val="uk-UA" w:eastAsia="uk-UA"/>
        </w:rPr>
        <w:t> - складова похибки вимірювання, обумовлена індивідуальними властивостями оператора.</w:t>
      </w:r>
    </w:p>
    <w:p w:rsidR="005B6394" w:rsidRPr="004E1928" w:rsidRDefault="005B6394" w:rsidP="005B6394">
      <w:pPr>
        <w:shd w:val="clear" w:color="auto" w:fill="FFFFFF"/>
        <w:spacing w:after="0" w:line="240" w:lineRule="auto"/>
        <w:ind w:firstLine="720"/>
        <w:jc w:val="both"/>
        <w:rPr>
          <w:rFonts w:ascii="Times New Roman" w:hAnsi="Times New Roman" w:cs="Times New Roman"/>
          <w:color w:val="000000"/>
          <w:sz w:val="28"/>
          <w:szCs w:val="28"/>
          <w:lang w:val="uk-UA" w:eastAsia="uk-UA"/>
        </w:rPr>
      </w:pPr>
      <w:r w:rsidRPr="004E1928">
        <w:rPr>
          <w:rFonts w:ascii="Times New Roman" w:hAnsi="Times New Roman" w:cs="Times New Roman"/>
          <w:color w:val="000000"/>
          <w:sz w:val="28"/>
          <w:szCs w:val="28"/>
          <w:lang w:val="uk-UA" w:eastAsia="uk-UA"/>
        </w:rPr>
        <w:t>Дана класифікація зручна для ідентифікації компонентів повної похибки вимірювання з метою її оцінювання.</w:t>
      </w:r>
    </w:p>
    <w:p w:rsidR="005B6394" w:rsidRPr="004E1928" w:rsidRDefault="005B6394" w:rsidP="005B6394">
      <w:pPr>
        <w:shd w:val="clear" w:color="auto" w:fill="FFFFFF"/>
        <w:spacing w:after="0" w:line="240" w:lineRule="auto"/>
        <w:ind w:firstLine="720"/>
        <w:jc w:val="both"/>
        <w:rPr>
          <w:rFonts w:ascii="Times New Roman" w:hAnsi="Times New Roman" w:cs="Times New Roman"/>
          <w:color w:val="000000"/>
          <w:sz w:val="28"/>
          <w:szCs w:val="28"/>
          <w:lang w:val="uk-UA" w:eastAsia="uk-UA"/>
        </w:rPr>
      </w:pPr>
      <w:r w:rsidRPr="004E1928">
        <w:rPr>
          <w:rFonts w:ascii="Times New Roman" w:hAnsi="Times New Roman" w:cs="Times New Roman"/>
          <w:color w:val="000000"/>
          <w:sz w:val="28"/>
          <w:szCs w:val="28"/>
          <w:lang w:val="uk-UA" w:eastAsia="uk-UA"/>
        </w:rPr>
        <w:t>За закономірностями виникнення та прояву розрізняють </w:t>
      </w:r>
      <w:hyperlink r:id="rId1437" w:tooltip="Систематична похибка" w:history="1">
        <w:r w:rsidRPr="004E1928">
          <w:rPr>
            <w:rFonts w:ascii="Times New Roman" w:hAnsi="Times New Roman" w:cs="Times New Roman"/>
            <w:b/>
            <w:bCs/>
            <w:color w:val="000000"/>
            <w:sz w:val="28"/>
            <w:szCs w:val="28"/>
            <w:lang w:val="uk-UA" w:eastAsia="uk-UA"/>
          </w:rPr>
          <w:t>систематичні</w:t>
        </w:r>
      </w:hyperlink>
      <w:r w:rsidRPr="004E1928">
        <w:rPr>
          <w:rFonts w:ascii="Times New Roman" w:hAnsi="Times New Roman" w:cs="Times New Roman"/>
          <w:color w:val="000000"/>
          <w:sz w:val="28"/>
          <w:szCs w:val="28"/>
          <w:lang w:val="uk-UA" w:eastAsia="uk-UA"/>
        </w:rPr>
        <w:t> та </w:t>
      </w:r>
      <w:hyperlink r:id="rId1438" w:tooltip="Випадкова похибка" w:history="1">
        <w:r w:rsidRPr="004E1928">
          <w:rPr>
            <w:rFonts w:ascii="Times New Roman" w:hAnsi="Times New Roman" w:cs="Times New Roman"/>
            <w:b/>
            <w:bCs/>
            <w:color w:val="000000"/>
            <w:sz w:val="28"/>
            <w:szCs w:val="28"/>
            <w:lang w:val="uk-UA" w:eastAsia="uk-UA"/>
          </w:rPr>
          <w:t>випадкові</w:t>
        </w:r>
      </w:hyperlink>
      <w:r w:rsidRPr="004E1928">
        <w:rPr>
          <w:rFonts w:ascii="Times New Roman" w:hAnsi="Times New Roman" w:cs="Times New Roman"/>
          <w:color w:val="000000"/>
          <w:sz w:val="28"/>
          <w:szCs w:val="28"/>
          <w:lang w:val="uk-UA" w:eastAsia="uk-UA"/>
        </w:rPr>
        <w:t> похибки.</w:t>
      </w:r>
    </w:p>
    <w:p w:rsidR="005B6394" w:rsidRPr="004E1928" w:rsidRDefault="005B6394" w:rsidP="005B6394">
      <w:pPr>
        <w:shd w:val="clear" w:color="auto" w:fill="FFFFFF"/>
        <w:spacing w:after="0" w:line="240" w:lineRule="auto"/>
        <w:ind w:firstLine="720"/>
        <w:jc w:val="both"/>
        <w:rPr>
          <w:rFonts w:ascii="Times New Roman" w:hAnsi="Times New Roman" w:cs="Times New Roman"/>
          <w:color w:val="000000"/>
          <w:sz w:val="28"/>
          <w:szCs w:val="28"/>
          <w:lang w:val="uk-UA" w:eastAsia="uk-UA"/>
        </w:rPr>
      </w:pPr>
      <w:r w:rsidRPr="004E1928">
        <w:rPr>
          <w:rFonts w:ascii="Times New Roman" w:hAnsi="Times New Roman" w:cs="Times New Roman"/>
          <w:b/>
          <w:bCs/>
          <w:color w:val="000000"/>
          <w:sz w:val="28"/>
          <w:szCs w:val="28"/>
          <w:lang w:val="uk-UA" w:eastAsia="uk-UA"/>
        </w:rPr>
        <w:lastRenderedPageBreak/>
        <w:t>Систематична похибка</w:t>
      </w:r>
      <w:r w:rsidRPr="004E1928">
        <w:rPr>
          <w:rFonts w:ascii="Times New Roman" w:hAnsi="Times New Roman" w:cs="Times New Roman"/>
          <w:color w:val="000000"/>
          <w:sz w:val="28"/>
          <w:szCs w:val="28"/>
          <w:lang w:val="uk-UA" w:eastAsia="uk-UA"/>
        </w:rPr>
        <w:t> - складова загальної похибки вимірювання, яка залишається постійною або закономірно змінюється під час повторних вимірювань однієї і тієї ж величини.</w:t>
      </w:r>
    </w:p>
    <w:p w:rsidR="005B6394" w:rsidRPr="004E1928" w:rsidRDefault="005B6394" w:rsidP="005B6394">
      <w:pPr>
        <w:shd w:val="clear" w:color="auto" w:fill="FFFFFF"/>
        <w:spacing w:after="0" w:line="240" w:lineRule="auto"/>
        <w:ind w:firstLine="720"/>
        <w:jc w:val="both"/>
        <w:rPr>
          <w:rFonts w:ascii="Times New Roman" w:hAnsi="Times New Roman" w:cs="Times New Roman"/>
          <w:color w:val="000000"/>
          <w:sz w:val="28"/>
          <w:szCs w:val="28"/>
          <w:lang w:val="uk-UA" w:eastAsia="uk-UA"/>
        </w:rPr>
      </w:pPr>
      <w:r w:rsidRPr="004E1928">
        <w:rPr>
          <w:rFonts w:ascii="Times New Roman" w:hAnsi="Times New Roman" w:cs="Times New Roman"/>
          <w:b/>
          <w:bCs/>
          <w:color w:val="000000"/>
          <w:sz w:val="28"/>
          <w:szCs w:val="28"/>
          <w:lang w:val="uk-UA" w:eastAsia="uk-UA"/>
        </w:rPr>
        <w:t>Випадкова похибка</w:t>
      </w:r>
      <w:r w:rsidRPr="004E1928">
        <w:rPr>
          <w:rFonts w:ascii="Times New Roman" w:hAnsi="Times New Roman" w:cs="Times New Roman"/>
          <w:color w:val="000000"/>
          <w:sz w:val="28"/>
          <w:szCs w:val="28"/>
          <w:lang w:val="uk-UA" w:eastAsia="uk-UA"/>
        </w:rPr>
        <w:t> - складова загальної похибки вимірювання, яка змінюється випадковим чином (як за знаком, так і за величиною) під час повторних вимірювань однієї і тієї ж величини. Таким чином, повна похибка вимірювання є сумою систематичної та випадкової похибок. Випадкові похибки можна виявити шляхом проведення повторних вимірювань, оскільки вони призводять до мінливості їх результатів. В цьому відношенні небезпечнішими є систематичні похибки, оскільки вони часто лишаються непоміченими. Якщо змінну систематичну похибку ще можна виявити за результатами повторних вимірювань методами </w:t>
      </w:r>
      <w:hyperlink r:id="rId1439" w:tooltip="Дисперсійний аналіз" w:history="1">
        <w:r w:rsidRPr="004E1928">
          <w:rPr>
            <w:rFonts w:ascii="Times New Roman" w:hAnsi="Times New Roman" w:cs="Times New Roman"/>
            <w:color w:val="000000"/>
            <w:sz w:val="28"/>
            <w:szCs w:val="28"/>
            <w:lang w:val="uk-UA" w:eastAsia="uk-UA"/>
          </w:rPr>
          <w:t>дисперсійного аналізу</w:t>
        </w:r>
      </w:hyperlink>
      <w:r w:rsidRPr="004E1928">
        <w:rPr>
          <w:rFonts w:ascii="Times New Roman" w:hAnsi="Times New Roman" w:cs="Times New Roman"/>
          <w:color w:val="000000"/>
          <w:sz w:val="28"/>
          <w:szCs w:val="28"/>
          <w:lang w:val="uk-UA" w:eastAsia="uk-UA"/>
        </w:rPr>
        <w:t> або інженерними методами, то не існує математичних методів для виявлення постійних систематичних похибок. Постійні систематичні похибки можуть бути виявлені в результаті ретельного аналізу вимірювальної процедури (методики вимірювання) або експериментально в результаті спеціальних дослідженнь.</w:t>
      </w:r>
    </w:p>
    <w:p w:rsidR="005B6394" w:rsidRPr="004E1928" w:rsidRDefault="005B6394" w:rsidP="005B6394">
      <w:pPr>
        <w:shd w:val="clear" w:color="auto" w:fill="FFFFFF"/>
        <w:spacing w:after="0" w:line="240" w:lineRule="auto"/>
        <w:ind w:firstLine="720"/>
        <w:jc w:val="both"/>
        <w:rPr>
          <w:rFonts w:ascii="Times New Roman" w:hAnsi="Times New Roman" w:cs="Times New Roman"/>
          <w:color w:val="000000"/>
          <w:sz w:val="28"/>
          <w:szCs w:val="28"/>
          <w:lang w:val="uk-UA" w:eastAsia="uk-UA"/>
        </w:rPr>
      </w:pPr>
      <w:r w:rsidRPr="004E1928">
        <w:rPr>
          <w:rFonts w:ascii="Times New Roman" w:hAnsi="Times New Roman" w:cs="Times New Roman"/>
          <w:color w:val="000000"/>
          <w:sz w:val="28"/>
          <w:szCs w:val="28"/>
          <w:lang w:val="uk-UA" w:eastAsia="uk-UA"/>
        </w:rPr>
        <w:t>Класифікація похибок за закономірностями виникнення та прояву використовується:</w:t>
      </w:r>
    </w:p>
    <w:p w:rsidR="005B6394" w:rsidRPr="004E1928" w:rsidRDefault="005B6394" w:rsidP="005B6394">
      <w:pPr>
        <w:shd w:val="clear" w:color="auto" w:fill="FFFFFF"/>
        <w:spacing w:after="0" w:line="240" w:lineRule="auto"/>
        <w:ind w:firstLine="720"/>
        <w:jc w:val="both"/>
        <w:rPr>
          <w:rFonts w:ascii="Times New Roman" w:hAnsi="Times New Roman" w:cs="Times New Roman"/>
          <w:color w:val="000000"/>
          <w:sz w:val="28"/>
          <w:szCs w:val="28"/>
          <w:lang w:val="uk-UA" w:eastAsia="uk-UA"/>
        </w:rPr>
      </w:pPr>
      <w:r w:rsidRPr="004E1928">
        <w:rPr>
          <w:rFonts w:ascii="Times New Roman" w:hAnsi="Times New Roman" w:cs="Times New Roman"/>
          <w:color w:val="000000"/>
          <w:sz w:val="28"/>
          <w:szCs w:val="28"/>
          <w:lang w:val="uk-UA" w:eastAsia="uk-UA"/>
        </w:rPr>
        <w:t>1. Під час розрахунку характеристик похибки вимірювання. В залежності від того, до систематичних чи випадкових відносяться ті чи інші похибки, використовуються різні методи їх сумування.</w:t>
      </w:r>
    </w:p>
    <w:p w:rsidR="005B6394" w:rsidRPr="004E1928" w:rsidRDefault="005B6394" w:rsidP="005B6394">
      <w:pPr>
        <w:shd w:val="clear" w:color="auto" w:fill="FFFFFF"/>
        <w:spacing w:after="0" w:line="240" w:lineRule="auto"/>
        <w:ind w:firstLine="720"/>
        <w:jc w:val="both"/>
        <w:rPr>
          <w:rFonts w:ascii="Times New Roman" w:hAnsi="Times New Roman" w:cs="Times New Roman"/>
          <w:color w:val="000000"/>
          <w:sz w:val="28"/>
          <w:szCs w:val="28"/>
          <w:lang w:val="uk-UA" w:eastAsia="uk-UA"/>
        </w:rPr>
      </w:pPr>
      <w:r w:rsidRPr="004E1928">
        <w:rPr>
          <w:rFonts w:ascii="Times New Roman" w:hAnsi="Times New Roman" w:cs="Times New Roman"/>
          <w:color w:val="000000"/>
          <w:sz w:val="28"/>
          <w:szCs w:val="28"/>
          <w:lang w:val="uk-UA" w:eastAsia="uk-UA"/>
        </w:rPr>
        <w:t>2. Під час вибору способів зменшення повної похибки, якщо вона перевищує прийнятне значення. Способи усунення, врахування або зменшення похибки кінцевого результату вимірювання залежать також від того, до якої групи - систематичних чи випадкових похибок - відносяться ті чи інші компоненти повної похибки вимірювання.</w:t>
      </w:r>
    </w:p>
    <w:p w:rsidR="005B6394" w:rsidRPr="004E1928" w:rsidRDefault="005B6394" w:rsidP="005B6394">
      <w:pPr>
        <w:shd w:val="clear" w:color="auto" w:fill="FFFFFF"/>
        <w:spacing w:after="0" w:line="240" w:lineRule="auto"/>
        <w:ind w:firstLine="720"/>
        <w:jc w:val="both"/>
        <w:rPr>
          <w:rFonts w:ascii="Times New Roman" w:hAnsi="Times New Roman" w:cs="Times New Roman"/>
          <w:color w:val="000000"/>
          <w:sz w:val="28"/>
          <w:szCs w:val="28"/>
          <w:lang w:val="uk-UA" w:eastAsia="uk-UA"/>
        </w:rPr>
      </w:pPr>
      <w:r w:rsidRPr="004E1928">
        <w:rPr>
          <w:rFonts w:ascii="Times New Roman" w:hAnsi="Times New Roman" w:cs="Times New Roman"/>
          <w:color w:val="000000"/>
          <w:sz w:val="28"/>
          <w:szCs w:val="28"/>
          <w:lang w:val="uk-UA" w:eastAsia="uk-UA"/>
        </w:rPr>
        <w:t>В окрему групу слід виділити надмірні похибки.</w:t>
      </w:r>
    </w:p>
    <w:p w:rsidR="005B6394" w:rsidRPr="004E1928" w:rsidRDefault="005B6394" w:rsidP="005B6394">
      <w:pPr>
        <w:shd w:val="clear" w:color="auto" w:fill="FFFFFF"/>
        <w:spacing w:after="0" w:line="240" w:lineRule="auto"/>
        <w:ind w:firstLine="720"/>
        <w:jc w:val="both"/>
        <w:rPr>
          <w:rFonts w:ascii="Times New Roman" w:hAnsi="Times New Roman" w:cs="Times New Roman"/>
          <w:color w:val="000000"/>
          <w:sz w:val="28"/>
          <w:szCs w:val="28"/>
          <w:lang w:val="uk-UA" w:eastAsia="uk-UA"/>
        </w:rPr>
      </w:pPr>
      <w:r w:rsidRPr="004E1928">
        <w:rPr>
          <w:rFonts w:ascii="Times New Roman" w:hAnsi="Times New Roman" w:cs="Times New Roman"/>
          <w:b/>
          <w:bCs/>
          <w:color w:val="000000"/>
          <w:sz w:val="28"/>
          <w:szCs w:val="28"/>
          <w:lang w:val="uk-UA" w:eastAsia="uk-UA"/>
        </w:rPr>
        <w:t>Надмірна похибка</w:t>
      </w:r>
      <w:r w:rsidRPr="004E1928">
        <w:rPr>
          <w:rFonts w:ascii="Times New Roman" w:hAnsi="Times New Roman" w:cs="Times New Roman"/>
          <w:color w:val="000000"/>
          <w:sz w:val="28"/>
          <w:szCs w:val="28"/>
          <w:lang w:val="uk-UA" w:eastAsia="uk-UA"/>
        </w:rPr>
        <w:t> - похибка вимірювання, яка істотно перевищує очікувану за даних умов похибку.</w:t>
      </w:r>
    </w:p>
    <w:p w:rsidR="005B6394" w:rsidRPr="004E1928" w:rsidRDefault="005B6394" w:rsidP="005B6394">
      <w:pPr>
        <w:shd w:val="clear" w:color="auto" w:fill="FFFFFF"/>
        <w:spacing w:after="0" w:line="240" w:lineRule="auto"/>
        <w:ind w:firstLine="720"/>
        <w:jc w:val="both"/>
        <w:rPr>
          <w:rFonts w:ascii="Times New Roman" w:hAnsi="Times New Roman" w:cs="Times New Roman"/>
          <w:color w:val="000000"/>
          <w:sz w:val="28"/>
          <w:szCs w:val="28"/>
          <w:lang w:val="uk-UA" w:eastAsia="uk-UA"/>
        </w:rPr>
      </w:pPr>
      <w:r w:rsidRPr="004E1928">
        <w:rPr>
          <w:rFonts w:ascii="Times New Roman" w:hAnsi="Times New Roman" w:cs="Times New Roman"/>
          <w:color w:val="000000"/>
          <w:sz w:val="28"/>
          <w:szCs w:val="28"/>
          <w:lang w:val="uk-UA" w:eastAsia="uk-UA"/>
        </w:rPr>
        <w:t>Результати, що містять надмірну похибку, називаються </w:t>
      </w:r>
      <w:hyperlink r:id="rId1440" w:tooltip="Промах" w:history="1">
        <w:r w:rsidRPr="004E1928">
          <w:rPr>
            <w:rFonts w:ascii="Times New Roman" w:hAnsi="Times New Roman" w:cs="Times New Roman"/>
            <w:b/>
            <w:color w:val="000000"/>
            <w:sz w:val="28"/>
            <w:szCs w:val="28"/>
            <w:lang w:val="uk-UA" w:eastAsia="uk-UA"/>
          </w:rPr>
          <w:t>промахами</w:t>
        </w:r>
      </w:hyperlink>
      <w:r w:rsidRPr="004E1928">
        <w:rPr>
          <w:rFonts w:ascii="Times New Roman" w:hAnsi="Times New Roman" w:cs="Times New Roman"/>
          <w:color w:val="000000"/>
          <w:sz w:val="28"/>
          <w:szCs w:val="28"/>
          <w:lang w:val="uk-UA" w:eastAsia="uk-UA"/>
        </w:rPr>
        <w:t>. Такі результати необхідно виявляти та вилучати.</w:t>
      </w:r>
    </w:p>
    <w:p w:rsidR="005B6394" w:rsidRPr="004E1928" w:rsidRDefault="005B6394" w:rsidP="005B6394">
      <w:pPr>
        <w:shd w:val="clear" w:color="auto" w:fill="FFFFFF"/>
        <w:spacing w:after="0" w:line="240" w:lineRule="auto"/>
        <w:ind w:firstLine="720"/>
        <w:jc w:val="both"/>
        <w:rPr>
          <w:rFonts w:ascii="Times New Roman" w:hAnsi="Times New Roman" w:cs="Times New Roman"/>
          <w:color w:val="000000"/>
          <w:sz w:val="28"/>
          <w:szCs w:val="28"/>
          <w:lang w:val="uk-UA" w:eastAsia="uk-UA"/>
        </w:rPr>
      </w:pPr>
      <w:r w:rsidRPr="004E1928">
        <w:rPr>
          <w:rFonts w:ascii="Times New Roman" w:hAnsi="Times New Roman" w:cs="Times New Roman"/>
          <w:color w:val="000000"/>
          <w:sz w:val="28"/>
          <w:szCs w:val="28"/>
          <w:lang w:val="uk-UA" w:eastAsia="uk-UA"/>
        </w:rPr>
        <w:t>Для виключення промахів з великої вибірки можна користуватися правилом 2σ або 3σ. Для промаху х* розраховується абсолютне значення різниці |х* - х′|. При довірчій імовірності Р = 0,95 х* відкидається, якщо |х* - х′|&gt; 2σ, а при Р = 0,997, якщо |х* - х′| &gt; 3σ.</w:t>
      </w:r>
    </w:p>
    <w:p w:rsidR="005B6394" w:rsidRPr="004E1928" w:rsidRDefault="005B6394" w:rsidP="005B6394">
      <w:pPr>
        <w:spacing w:after="0" w:line="240" w:lineRule="auto"/>
        <w:ind w:firstLine="720"/>
        <w:jc w:val="both"/>
        <w:rPr>
          <w:rFonts w:ascii="Times New Roman" w:hAnsi="Times New Roman" w:cs="Times New Roman"/>
          <w:b/>
          <w:sz w:val="28"/>
          <w:szCs w:val="28"/>
          <w:lang w:val="uk-UA"/>
        </w:rPr>
      </w:pPr>
    </w:p>
    <w:p w:rsidR="005B6394" w:rsidRPr="004E1928" w:rsidRDefault="005B6394" w:rsidP="005B6394">
      <w:pPr>
        <w:spacing w:after="0" w:line="240" w:lineRule="auto"/>
        <w:ind w:firstLine="720"/>
        <w:jc w:val="both"/>
        <w:rPr>
          <w:rFonts w:ascii="Times New Roman" w:hAnsi="Times New Roman" w:cs="Times New Roman"/>
          <w:sz w:val="28"/>
          <w:szCs w:val="28"/>
          <w:lang w:val="uk-UA"/>
        </w:rPr>
      </w:pPr>
      <w:r w:rsidRPr="004E1928">
        <w:rPr>
          <w:rFonts w:ascii="Times New Roman" w:hAnsi="Times New Roman" w:cs="Times New Roman"/>
          <w:b/>
          <w:sz w:val="28"/>
          <w:szCs w:val="28"/>
          <w:lang w:val="uk-UA"/>
        </w:rPr>
        <w:t>Див. також: Похибка засобів вимірювань (Засоби вимірювань)</w:t>
      </w:r>
    </w:p>
    <w:p w:rsidR="005B6394" w:rsidRPr="004E1928" w:rsidRDefault="005B6394" w:rsidP="005B6394">
      <w:pPr>
        <w:pBdr>
          <w:bottom w:val="single" w:sz="6" w:space="0" w:color="A2A9B1"/>
        </w:pBdr>
        <w:shd w:val="clear" w:color="auto" w:fill="FFFFFF"/>
        <w:spacing w:after="0" w:line="240" w:lineRule="auto"/>
        <w:outlineLvl w:val="1"/>
        <w:rPr>
          <w:rFonts w:ascii="Times New Roman" w:hAnsi="Times New Roman" w:cs="Times New Roman"/>
          <w:color w:val="000000"/>
          <w:sz w:val="28"/>
          <w:szCs w:val="28"/>
        </w:rPr>
      </w:pPr>
      <w:r w:rsidRPr="004E1928">
        <w:rPr>
          <w:rFonts w:ascii="Times New Roman" w:hAnsi="Times New Roman" w:cs="Times New Roman"/>
          <w:color w:val="000000"/>
          <w:sz w:val="28"/>
          <w:szCs w:val="28"/>
        </w:rPr>
        <w:t>Характеристики похибок вимірювання</w:t>
      </w:r>
    </w:p>
    <w:p w:rsidR="005B6394" w:rsidRPr="004E1928" w:rsidRDefault="005B6394" w:rsidP="005B6394">
      <w:pPr>
        <w:shd w:val="clear" w:color="auto" w:fill="FFFFFF"/>
        <w:spacing w:after="0" w:line="240" w:lineRule="auto"/>
        <w:ind w:firstLine="720"/>
        <w:jc w:val="both"/>
        <w:rPr>
          <w:rFonts w:ascii="Times New Roman" w:hAnsi="Times New Roman" w:cs="Times New Roman"/>
          <w:color w:val="000000"/>
          <w:sz w:val="28"/>
          <w:szCs w:val="28"/>
          <w:lang w:val="uk-UA" w:eastAsia="uk-UA"/>
        </w:rPr>
      </w:pPr>
      <w:r w:rsidRPr="004E1928">
        <w:rPr>
          <w:rFonts w:ascii="Times New Roman" w:hAnsi="Times New Roman" w:cs="Times New Roman"/>
          <w:color w:val="000000"/>
          <w:sz w:val="28"/>
          <w:szCs w:val="28"/>
          <w:lang w:val="uk-UA" w:eastAsia="uk-UA"/>
        </w:rPr>
        <w:t xml:space="preserve">Використання оцінок похибок пов'язане з певними проблемами. По-перше, доволі часто в зв'язку з відсутністю еталонів, мір фізичних величин належної точності чи точніших методик прийнятне наближення до істинного значення (дійсне значення) є недоступним. По-друге, експериментальне оцінювання похибок може бути неприйнятним економічно через великі затрати на постановку відповідного експерименту. І, нарешті, якщо похибка </w:t>
      </w:r>
      <w:r w:rsidRPr="004E1928">
        <w:rPr>
          <w:rFonts w:ascii="Times New Roman" w:hAnsi="Times New Roman" w:cs="Times New Roman"/>
          <w:color w:val="000000"/>
          <w:sz w:val="28"/>
          <w:szCs w:val="28"/>
          <w:lang w:val="uk-UA" w:eastAsia="uk-UA"/>
        </w:rPr>
        <w:lastRenderedPageBreak/>
        <w:t>має істотну випадкову складову, приписування оцінки похибки, одержаної під час певного вимірювання, результатам інших вимірювань є некоректним в силу того, що значення їх похибок можуть значно відрізнятися.</w:t>
      </w:r>
    </w:p>
    <w:p w:rsidR="005B6394" w:rsidRPr="004E1928" w:rsidRDefault="005B6394" w:rsidP="005B6394">
      <w:pPr>
        <w:shd w:val="clear" w:color="auto" w:fill="FFFFFF"/>
        <w:spacing w:after="0" w:line="240" w:lineRule="auto"/>
        <w:ind w:firstLine="720"/>
        <w:jc w:val="both"/>
        <w:rPr>
          <w:rFonts w:ascii="Times New Roman" w:hAnsi="Times New Roman" w:cs="Times New Roman"/>
          <w:color w:val="000000"/>
          <w:sz w:val="28"/>
          <w:szCs w:val="28"/>
          <w:lang w:val="uk-UA" w:eastAsia="uk-UA"/>
        </w:rPr>
      </w:pPr>
      <w:r w:rsidRPr="004E1928">
        <w:rPr>
          <w:rFonts w:ascii="Times New Roman" w:hAnsi="Times New Roman" w:cs="Times New Roman"/>
          <w:color w:val="000000"/>
          <w:sz w:val="28"/>
          <w:szCs w:val="28"/>
          <w:lang w:val="uk-UA" w:eastAsia="uk-UA"/>
        </w:rPr>
        <w:t>З врахуванням того, що похибка вимірювання має випадкову складову, тобто є випадковою величиною, найбільш повно охарактеризувати похибку вимірювання можна за допомогою її </w:t>
      </w:r>
      <w:hyperlink r:id="rId1441" w:tooltip="Закон розподілу" w:history="1">
        <w:r w:rsidRPr="004E1928">
          <w:rPr>
            <w:rFonts w:ascii="Times New Roman" w:hAnsi="Times New Roman" w:cs="Times New Roman"/>
            <w:color w:val="000000"/>
            <w:sz w:val="28"/>
            <w:szCs w:val="28"/>
            <w:lang w:val="uk-UA" w:eastAsia="uk-UA"/>
          </w:rPr>
          <w:t>закону розподілу</w:t>
        </w:r>
      </w:hyperlink>
      <w:r w:rsidRPr="004E1928">
        <w:rPr>
          <w:rFonts w:ascii="Times New Roman" w:hAnsi="Times New Roman" w:cs="Times New Roman"/>
          <w:color w:val="000000"/>
          <w:sz w:val="28"/>
          <w:szCs w:val="28"/>
          <w:lang w:val="uk-UA" w:eastAsia="uk-UA"/>
        </w:rPr>
        <w:t>. Однак встановлення виду закону розподілу вимагає значних затрат ресурсів та часу. Тому на практиці для опису похибок найчастіше використовують певні характеристики, які можуть бути оцінені за менших затрат.</w:t>
      </w:r>
    </w:p>
    <w:p w:rsidR="005B6394" w:rsidRPr="004E1928" w:rsidRDefault="005B6394" w:rsidP="005B6394">
      <w:pPr>
        <w:shd w:val="clear" w:color="auto" w:fill="FFFFFF"/>
        <w:spacing w:after="0" w:line="240" w:lineRule="auto"/>
        <w:ind w:firstLine="720"/>
        <w:jc w:val="both"/>
        <w:rPr>
          <w:rFonts w:ascii="Times New Roman" w:hAnsi="Times New Roman" w:cs="Times New Roman"/>
          <w:color w:val="000000"/>
          <w:sz w:val="28"/>
          <w:szCs w:val="28"/>
          <w:lang w:val="uk-UA" w:eastAsia="uk-UA"/>
        </w:rPr>
      </w:pPr>
      <w:r w:rsidRPr="004E1928">
        <w:rPr>
          <w:rFonts w:ascii="Times New Roman" w:hAnsi="Times New Roman" w:cs="Times New Roman"/>
          <w:color w:val="000000"/>
          <w:sz w:val="28"/>
          <w:szCs w:val="28"/>
          <w:lang w:val="uk-UA" w:eastAsia="uk-UA"/>
        </w:rPr>
        <w:t>Характеристики похибок вимірювання поділяються на точкові та інтервальні.</w:t>
      </w:r>
    </w:p>
    <w:p w:rsidR="005B6394" w:rsidRPr="004E1928" w:rsidRDefault="005B6394" w:rsidP="005B6394">
      <w:pPr>
        <w:shd w:val="clear" w:color="auto" w:fill="FFFFFF"/>
        <w:spacing w:after="0" w:line="240" w:lineRule="auto"/>
        <w:ind w:firstLine="720"/>
        <w:jc w:val="both"/>
        <w:rPr>
          <w:rFonts w:ascii="Times New Roman" w:hAnsi="Times New Roman" w:cs="Times New Roman"/>
          <w:color w:val="000000"/>
          <w:sz w:val="28"/>
          <w:szCs w:val="28"/>
          <w:lang w:val="uk-UA" w:eastAsia="uk-UA"/>
        </w:rPr>
      </w:pPr>
      <w:r w:rsidRPr="004E1928">
        <w:rPr>
          <w:rFonts w:ascii="Times New Roman" w:hAnsi="Times New Roman" w:cs="Times New Roman"/>
          <w:color w:val="000000"/>
          <w:sz w:val="28"/>
          <w:szCs w:val="28"/>
          <w:lang w:val="uk-UA" w:eastAsia="uk-UA"/>
        </w:rPr>
        <w:t>Точковою характеристикою похибки є її </w:t>
      </w:r>
      <w:hyperlink r:id="rId1442" w:tooltip="Стандартне відхилення" w:history="1">
        <w:r w:rsidRPr="004E1928">
          <w:rPr>
            <w:rFonts w:ascii="Times New Roman" w:hAnsi="Times New Roman" w:cs="Times New Roman"/>
            <w:color w:val="000000"/>
            <w:sz w:val="28"/>
            <w:szCs w:val="28"/>
            <w:lang w:val="uk-UA" w:eastAsia="uk-UA"/>
          </w:rPr>
          <w:t>середнє квадратичне (стандартне) відхилення</w:t>
        </w:r>
      </w:hyperlink>
      <w:r w:rsidRPr="004E1928">
        <w:rPr>
          <w:rFonts w:ascii="Times New Roman" w:hAnsi="Times New Roman" w:cs="Times New Roman"/>
          <w:color w:val="000000"/>
          <w:sz w:val="28"/>
          <w:szCs w:val="28"/>
          <w:lang w:val="uk-UA" w:eastAsia="uk-UA"/>
        </w:rPr>
        <w:t>. Стандартне відхилення виражається одним числом, якому на числовій осі відповідає точка. Тому цей параметр і отримав назву точкової характеристики.</w:t>
      </w:r>
    </w:p>
    <w:p w:rsidR="005B6394" w:rsidRPr="004E1928" w:rsidRDefault="005B6394" w:rsidP="005B6394">
      <w:pPr>
        <w:shd w:val="clear" w:color="auto" w:fill="FFFFFF"/>
        <w:spacing w:after="0" w:line="240" w:lineRule="auto"/>
        <w:ind w:firstLine="720"/>
        <w:jc w:val="both"/>
        <w:rPr>
          <w:rFonts w:ascii="Times New Roman" w:hAnsi="Times New Roman" w:cs="Times New Roman"/>
          <w:color w:val="000000"/>
          <w:sz w:val="28"/>
          <w:szCs w:val="28"/>
          <w:lang w:val="uk-UA" w:eastAsia="uk-UA"/>
        </w:rPr>
      </w:pPr>
      <w:r w:rsidRPr="004E1928">
        <w:rPr>
          <w:rFonts w:ascii="Times New Roman" w:hAnsi="Times New Roman" w:cs="Times New Roman"/>
          <w:color w:val="000000"/>
          <w:sz w:val="28"/>
          <w:szCs w:val="28"/>
          <w:lang w:val="uk-UA" w:eastAsia="uk-UA"/>
        </w:rPr>
        <w:t>Інтервальна характеристика задається у вигляді границь, в яких похибка знаходиться з певною ймовірністю </w:t>
      </w:r>
      <w:r w:rsidRPr="004E1928">
        <w:rPr>
          <w:rFonts w:ascii="Times New Roman" w:hAnsi="Times New Roman" w:cs="Times New Roman"/>
          <w:color w:val="000000"/>
          <w:sz w:val="28"/>
          <w:szCs w:val="28"/>
          <w:lang w:val="en-US" w:eastAsia="uk-UA"/>
        </w:rPr>
        <w:t>P</w:t>
      </w:r>
      <w:r w:rsidRPr="004E1928">
        <w:rPr>
          <w:rFonts w:ascii="Times New Roman" w:hAnsi="Times New Roman" w:cs="Times New Roman"/>
          <w:color w:val="000000"/>
          <w:sz w:val="28"/>
          <w:szCs w:val="28"/>
          <w:lang w:val="uk-UA" w:eastAsia="uk-UA"/>
        </w:rPr>
        <w:t>. Самі границі називають довірчими границями похибки, а вказану ймовірність — довірчою ймовірністю. Оскільки границі обмежують на числовій осі певний інтервал значень, який називають довірчим інтервалом, цю характеристику і називають інтервальною.</w:t>
      </w:r>
    </w:p>
    <w:p w:rsidR="005B6394" w:rsidRPr="004E1928" w:rsidRDefault="005B6394" w:rsidP="005B6394">
      <w:pPr>
        <w:shd w:val="clear" w:color="auto" w:fill="FFFFFF"/>
        <w:spacing w:after="0" w:line="240" w:lineRule="auto"/>
        <w:ind w:firstLine="720"/>
        <w:jc w:val="both"/>
        <w:rPr>
          <w:rFonts w:ascii="Times New Roman" w:hAnsi="Times New Roman" w:cs="Times New Roman"/>
          <w:color w:val="000000"/>
          <w:sz w:val="28"/>
          <w:szCs w:val="28"/>
          <w:lang w:val="uk-UA" w:eastAsia="uk-UA"/>
        </w:rPr>
      </w:pPr>
      <w:r w:rsidRPr="004E1928">
        <w:rPr>
          <w:rFonts w:ascii="Times New Roman" w:hAnsi="Times New Roman" w:cs="Times New Roman"/>
          <w:color w:val="000000"/>
          <w:sz w:val="28"/>
          <w:szCs w:val="28"/>
          <w:lang w:val="uk-UA" w:eastAsia="uk-UA"/>
        </w:rPr>
        <w:t>Ширина довірчого інтервалу залежить від значення довірчої ймовірності — при її зростанні ширина також зростає. Значення </w:t>
      </w:r>
      <w:r w:rsidRPr="004E1928">
        <w:rPr>
          <w:rFonts w:ascii="Times New Roman" w:hAnsi="Times New Roman" w:cs="Times New Roman"/>
          <w:color w:val="000000"/>
          <w:sz w:val="28"/>
          <w:szCs w:val="28"/>
          <w:lang w:val="en-US" w:eastAsia="uk-UA"/>
        </w:rPr>
        <w:t>P</w:t>
      </w:r>
      <w:r w:rsidR="00B55AED" w:rsidRPr="00B55AED">
        <w:rPr>
          <w:rFonts w:ascii="Times New Roman" w:hAnsi="Times New Roman" w:cs="Times New Roman"/>
          <w:color w:val="000000"/>
          <w:sz w:val="28"/>
          <w:szCs w:val="28"/>
          <w:lang w:val="uk-UA" w:eastAsia="uk-UA"/>
        </w:rPr>
        <w:pict>
          <v:shape id="_x0000_i1502" type="#_x0000_t75" alt="{\displaystyle P\,}" style="width:22.45pt;height:22.45pt"/>
        </w:pict>
      </w:r>
      <w:r w:rsidRPr="004E1928">
        <w:rPr>
          <w:rFonts w:ascii="Times New Roman" w:hAnsi="Times New Roman" w:cs="Times New Roman"/>
          <w:color w:val="000000"/>
          <w:sz w:val="28"/>
          <w:szCs w:val="28"/>
          <w:lang w:val="uk-UA" w:eastAsia="uk-UA"/>
        </w:rPr>
        <w:t> повинно бути достатньо високим, оскільки це визначає довіру до результату, однак, в той же час, необхідно забезпечити, щоб довірчий інтервал був не занадто широким, оскільки тоді він буде непридатним для практичного використання. За умовчанням для технічних вимірювань приймається </w:t>
      </w:r>
      <w:r w:rsidRPr="004E1928">
        <w:rPr>
          <w:rFonts w:ascii="Times New Roman" w:hAnsi="Times New Roman" w:cs="Times New Roman"/>
          <w:color w:val="000000"/>
          <w:sz w:val="28"/>
          <w:szCs w:val="28"/>
          <w:lang w:val="en-US" w:eastAsia="uk-UA"/>
        </w:rPr>
        <w:t>P</w:t>
      </w:r>
      <w:r w:rsidR="00B55AED" w:rsidRPr="00B55AED">
        <w:rPr>
          <w:rFonts w:ascii="Times New Roman" w:hAnsi="Times New Roman" w:cs="Times New Roman"/>
          <w:color w:val="000000"/>
          <w:sz w:val="28"/>
          <w:szCs w:val="28"/>
          <w:lang w:val="uk-UA" w:eastAsia="uk-UA"/>
        </w:rPr>
        <w:pict>
          <v:shape id="_x0000_i1503" type="#_x0000_t75" alt="{\displaystyle P\,}" style="width:22.45pt;height:22.45pt"/>
        </w:pict>
      </w:r>
      <w:r w:rsidRPr="004E1928">
        <w:rPr>
          <w:rFonts w:ascii="Times New Roman" w:hAnsi="Times New Roman" w:cs="Times New Roman"/>
          <w:color w:val="000000"/>
          <w:sz w:val="28"/>
          <w:szCs w:val="28"/>
          <w:lang w:val="uk-UA" w:eastAsia="uk-UA"/>
        </w:rPr>
        <w:t>=0,95. Для особливо відповідальних вимірювань, які мають важливе значення для життя чи здоров'я людей, довірча ймовірність може бути 0,99 і вище.</w:t>
      </w:r>
    </w:p>
    <w:p w:rsidR="005B6394" w:rsidRPr="004E1928" w:rsidRDefault="005B6394" w:rsidP="005B6394">
      <w:pPr>
        <w:shd w:val="clear" w:color="auto" w:fill="FFFFFF"/>
        <w:spacing w:after="0" w:line="240" w:lineRule="auto"/>
        <w:ind w:firstLine="720"/>
        <w:jc w:val="both"/>
        <w:rPr>
          <w:rFonts w:ascii="Times New Roman" w:hAnsi="Times New Roman" w:cs="Times New Roman"/>
          <w:color w:val="000000"/>
          <w:sz w:val="28"/>
          <w:szCs w:val="28"/>
          <w:lang w:val="uk-UA" w:eastAsia="uk-UA"/>
        </w:rPr>
      </w:pPr>
      <w:r w:rsidRPr="004E1928">
        <w:rPr>
          <w:rFonts w:ascii="Times New Roman" w:hAnsi="Times New Roman" w:cs="Times New Roman"/>
          <w:b/>
          <w:color w:val="000000"/>
          <w:sz w:val="28"/>
          <w:szCs w:val="28"/>
          <w:lang w:val="uk-UA" w:eastAsia="uk-UA"/>
        </w:rPr>
        <w:t>Приклад.</w:t>
      </w:r>
      <w:r w:rsidRPr="004E1928">
        <w:rPr>
          <w:rFonts w:ascii="Times New Roman" w:hAnsi="Times New Roman" w:cs="Times New Roman"/>
          <w:color w:val="000000"/>
          <w:sz w:val="28"/>
          <w:szCs w:val="28"/>
          <w:lang w:val="uk-UA" w:eastAsia="uk-UA"/>
        </w:rPr>
        <w:t xml:space="preserve"> Нехай при вимірюванні напруги одержали значення </w:t>
      </w:r>
      <w:r w:rsidRPr="004E1928">
        <w:rPr>
          <w:rFonts w:ascii="Times New Roman" w:hAnsi="Times New Roman" w:cs="Times New Roman"/>
          <w:color w:val="000000"/>
          <w:sz w:val="28"/>
          <w:szCs w:val="28"/>
          <w:lang w:val="en-US" w:eastAsia="uk-UA"/>
        </w:rPr>
        <w:t>U</w:t>
      </w:r>
      <w:r w:rsidRPr="004E1928">
        <w:rPr>
          <w:rFonts w:ascii="Times New Roman" w:hAnsi="Times New Roman" w:cs="Times New Roman"/>
          <w:color w:val="000000"/>
          <w:sz w:val="28"/>
          <w:szCs w:val="28"/>
          <w:lang w:eastAsia="uk-UA"/>
        </w:rPr>
        <w:t xml:space="preserve"> </w:t>
      </w:r>
      <w:r w:rsidRPr="004E1928">
        <w:rPr>
          <w:rFonts w:ascii="Times New Roman" w:hAnsi="Times New Roman" w:cs="Times New Roman"/>
          <w:color w:val="000000"/>
          <w:sz w:val="28"/>
          <w:szCs w:val="28"/>
          <w:lang w:val="uk-UA" w:eastAsia="uk-UA"/>
        </w:rPr>
        <w:t>=</w:t>
      </w:r>
      <w:r w:rsidR="00B55AED" w:rsidRPr="00B55AED">
        <w:rPr>
          <w:rFonts w:ascii="Times New Roman" w:hAnsi="Times New Roman" w:cs="Times New Roman"/>
          <w:color w:val="000000"/>
          <w:sz w:val="28"/>
          <w:szCs w:val="28"/>
          <w:lang w:val="uk-UA" w:eastAsia="uk-UA"/>
        </w:rPr>
        <w:pict>
          <v:shape id="_x0000_i1504" type="#_x0000_t75" alt="{\displaystyle U=\,}" style="width:22.45pt;height:22.45pt"/>
        </w:pict>
      </w:r>
      <w:r w:rsidRPr="004E1928">
        <w:rPr>
          <w:rFonts w:ascii="Times New Roman" w:hAnsi="Times New Roman" w:cs="Times New Roman"/>
          <w:color w:val="000000"/>
          <w:sz w:val="28"/>
          <w:szCs w:val="28"/>
          <w:lang w:val="uk-UA" w:eastAsia="uk-UA"/>
        </w:rPr>
        <w:t>150 В з похибкою Δ=±2 В при </w:t>
      </w:r>
      <w:r w:rsidRPr="004E1928">
        <w:rPr>
          <w:rFonts w:ascii="Times New Roman" w:hAnsi="Times New Roman" w:cs="Times New Roman"/>
          <w:color w:val="000000"/>
          <w:sz w:val="28"/>
          <w:szCs w:val="28"/>
          <w:lang w:val="en-US" w:eastAsia="uk-UA"/>
        </w:rPr>
        <w:t>P</w:t>
      </w:r>
      <w:r w:rsidRPr="004E1928">
        <w:rPr>
          <w:rFonts w:ascii="Times New Roman" w:hAnsi="Times New Roman" w:cs="Times New Roman"/>
          <w:color w:val="000000"/>
          <w:sz w:val="28"/>
          <w:szCs w:val="28"/>
          <w:lang w:eastAsia="uk-UA"/>
        </w:rPr>
        <w:t xml:space="preserve"> </w:t>
      </w:r>
      <w:r w:rsidRPr="004E1928">
        <w:rPr>
          <w:rFonts w:ascii="Times New Roman" w:hAnsi="Times New Roman" w:cs="Times New Roman"/>
          <w:color w:val="000000"/>
          <w:sz w:val="28"/>
          <w:szCs w:val="28"/>
          <w:lang w:val="uk-UA" w:eastAsia="uk-UA"/>
        </w:rPr>
        <w:t>=0,95. Це означає, що істинне значення похибки вимірювання з ймовірністю 0,95 знаходиться в межах від -2 до +2 В і існує ймовірність 1-0,95=0,05 виходу похибки за вказані границі. Від довірчого інтервалу похибки, користуючись формулою </w:t>
      </w:r>
      <w:r w:rsidRPr="004E1928">
        <w:rPr>
          <w:rFonts w:ascii="Times New Roman" w:hAnsi="Times New Roman" w:cs="Times New Roman"/>
          <w:color w:val="000000"/>
          <w:sz w:val="28"/>
          <w:szCs w:val="28"/>
          <w:lang w:val="en-US" w:eastAsia="uk-UA"/>
        </w:rPr>
        <w:t>X</w:t>
      </w:r>
      <w:r w:rsidRPr="004E1928">
        <w:rPr>
          <w:rFonts w:ascii="Times New Roman" w:hAnsi="Times New Roman" w:cs="Times New Roman"/>
          <w:color w:val="000000"/>
          <w:sz w:val="28"/>
          <w:szCs w:val="28"/>
          <w:vertAlign w:val="subscript"/>
          <w:lang w:val="uk-UA" w:eastAsia="uk-UA"/>
        </w:rPr>
        <w:t>іст</w:t>
      </w:r>
      <w:r w:rsidRPr="004E1928">
        <w:rPr>
          <w:rFonts w:ascii="Times New Roman" w:hAnsi="Times New Roman" w:cs="Times New Roman"/>
          <w:color w:val="000000"/>
          <w:sz w:val="28"/>
          <w:szCs w:val="28"/>
          <w:lang w:val="uk-UA" w:eastAsia="uk-UA"/>
        </w:rPr>
        <w:t xml:space="preserve"> = х</w:t>
      </w:r>
      <w:r w:rsidRPr="004E1928">
        <w:rPr>
          <w:rFonts w:ascii="Times New Roman" w:hAnsi="Times New Roman" w:cs="Times New Roman"/>
          <w:color w:val="000000"/>
          <w:sz w:val="28"/>
          <w:szCs w:val="28"/>
          <w:vertAlign w:val="subscript"/>
          <w:lang w:val="uk-UA" w:eastAsia="uk-UA"/>
        </w:rPr>
        <w:t xml:space="preserve"> </w:t>
      </w:r>
      <w:r w:rsidRPr="004E1928">
        <w:rPr>
          <w:rFonts w:ascii="Times New Roman" w:hAnsi="Times New Roman" w:cs="Times New Roman"/>
          <w:color w:val="000000"/>
          <w:sz w:val="28"/>
          <w:szCs w:val="28"/>
          <w:lang w:val="uk-UA" w:eastAsia="uk-UA"/>
        </w:rPr>
        <w:t>-</w:t>
      </w:r>
      <w:r w:rsidRPr="004E1928">
        <w:rPr>
          <w:rFonts w:ascii="Times New Roman" w:hAnsi="Times New Roman" w:cs="Times New Roman"/>
          <w:color w:val="000000"/>
          <w:sz w:val="28"/>
          <w:szCs w:val="28"/>
          <w:vertAlign w:val="subscript"/>
          <w:lang w:val="uk-UA" w:eastAsia="uk-UA"/>
        </w:rPr>
        <w:t xml:space="preserve"> </w:t>
      </w:r>
      <w:r w:rsidRPr="004E1928">
        <w:rPr>
          <w:rFonts w:ascii="Times New Roman" w:hAnsi="Times New Roman" w:cs="Times New Roman"/>
          <w:color w:val="000000"/>
          <w:sz w:val="28"/>
          <w:szCs w:val="28"/>
          <w:lang w:val="uk-UA" w:eastAsia="uk-UA"/>
        </w:rPr>
        <w:t>Δ, досить просто перейти до довірчого інтервалу результату вимірювання. Права границя цього інтервалу — (150+2) В=152 В, ліва границя — (150-2) В=148 В. Таким чином, істинне значення напруги з ймовірністю 0,95 лежить в діапазоні від 148 до 152 В. В той же час існує ймовірність 0,05 знаходження істинного значення напруги за межами вказаного інтервалу.</w:t>
      </w:r>
    </w:p>
    <w:p w:rsidR="005B6394" w:rsidRPr="004E1928" w:rsidRDefault="005B6394" w:rsidP="005B6394">
      <w:pPr>
        <w:shd w:val="clear" w:color="auto" w:fill="FFFFFF"/>
        <w:spacing w:before="120" w:after="120" w:line="419" w:lineRule="atLeast"/>
        <w:jc w:val="center"/>
        <w:rPr>
          <w:rFonts w:ascii="Times New Roman" w:hAnsi="Times New Roman" w:cs="Times New Roman"/>
          <w:color w:val="000000"/>
          <w:sz w:val="28"/>
          <w:szCs w:val="28"/>
          <w:lang w:val="uk-UA" w:eastAsia="uk-UA"/>
        </w:rPr>
      </w:pPr>
      <w:r w:rsidRPr="004E1928">
        <w:rPr>
          <w:rFonts w:ascii="Times New Roman" w:hAnsi="Times New Roman" w:cs="Times New Roman"/>
          <w:noProof/>
          <w:color w:val="000000"/>
          <w:sz w:val="28"/>
          <w:szCs w:val="28"/>
        </w:rPr>
        <w:lastRenderedPageBreak/>
        <w:drawing>
          <wp:inline distT="0" distB="0" distL="0" distR="0">
            <wp:extent cx="5940425" cy="3707765"/>
            <wp:effectExtent l="19050" t="0" r="3175" b="0"/>
            <wp:docPr id="39" name="Рисунок 12" descr="Довірчий інтервал.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овірчий інтервал.png"/>
                    <pic:cNvPicPr/>
                  </pic:nvPicPr>
                  <pic:blipFill>
                    <a:blip r:embed="rId1443" cstate="print"/>
                    <a:stretch>
                      <a:fillRect/>
                    </a:stretch>
                  </pic:blipFill>
                  <pic:spPr>
                    <a:xfrm>
                      <a:off x="0" y="0"/>
                      <a:ext cx="5940425" cy="3707765"/>
                    </a:xfrm>
                    <a:prstGeom prst="rect">
                      <a:avLst/>
                    </a:prstGeom>
                  </pic:spPr>
                </pic:pic>
              </a:graphicData>
            </a:graphic>
          </wp:inline>
        </w:drawing>
      </w:r>
    </w:p>
    <w:p w:rsidR="005B6394" w:rsidRPr="004E1928" w:rsidRDefault="005B6394" w:rsidP="005B6394">
      <w:pPr>
        <w:shd w:val="clear" w:color="auto" w:fill="FFFFFF"/>
        <w:spacing w:before="120" w:after="120" w:line="419" w:lineRule="atLeast"/>
        <w:ind w:firstLine="720"/>
        <w:jc w:val="both"/>
        <w:rPr>
          <w:rFonts w:ascii="Times New Roman" w:hAnsi="Times New Roman" w:cs="Times New Roman"/>
          <w:color w:val="000000"/>
          <w:sz w:val="28"/>
          <w:szCs w:val="28"/>
          <w:lang w:val="uk-UA" w:eastAsia="uk-UA"/>
        </w:rPr>
      </w:pPr>
      <w:r w:rsidRPr="004E1928">
        <w:rPr>
          <w:rFonts w:ascii="Times New Roman" w:hAnsi="Times New Roman" w:cs="Times New Roman"/>
          <w:color w:val="000000"/>
          <w:sz w:val="28"/>
          <w:szCs w:val="28"/>
          <w:lang w:val="uk-UA" w:eastAsia="uk-UA"/>
        </w:rPr>
        <w:t>Якщо результат вимірювання є кінцевим, придатним для вирішення конкретної технічної задачі і не буде використовуватися спільно з іншими результатами для розрахунку величин, функціонально з ними пов'язаних, користуються переважно інтервальними характеристиками похибки. У випадку, коли результат вимірювання буде використовуватися спільно з іншими результатами вимірювань для розрахунку величин, які з ними функціонально пов'язані, переважно використовують точкові характеристики</w:t>
      </w:r>
      <w:hyperlink r:id="rId1444" w:anchor="cite_note-2" w:history="1">
        <w:r w:rsidRPr="004E1928">
          <w:rPr>
            <w:rFonts w:ascii="Times New Roman" w:hAnsi="Times New Roman" w:cs="Times New Roman"/>
            <w:color w:val="000000"/>
            <w:sz w:val="28"/>
            <w:szCs w:val="28"/>
            <w:lang w:val="uk-UA" w:eastAsia="uk-UA"/>
          </w:rPr>
          <w:t>[2]</w:t>
        </w:r>
      </w:hyperlink>
      <w:r w:rsidRPr="004E1928">
        <w:rPr>
          <w:rFonts w:ascii="Times New Roman" w:hAnsi="Times New Roman" w:cs="Times New Roman"/>
          <w:color w:val="000000"/>
          <w:sz w:val="28"/>
          <w:szCs w:val="28"/>
          <w:lang w:val="uk-UA" w:eastAsia="uk-UA"/>
        </w:rPr>
        <w:t>.</w:t>
      </w:r>
    </w:p>
    <w:p w:rsidR="005B6394" w:rsidRPr="004E1928" w:rsidRDefault="005B6394" w:rsidP="005B6394">
      <w:pPr>
        <w:shd w:val="clear" w:color="auto" w:fill="FFFFFF"/>
        <w:spacing w:before="120" w:after="120" w:line="419" w:lineRule="atLeast"/>
        <w:ind w:firstLine="720"/>
        <w:jc w:val="both"/>
        <w:rPr>
          <w:rFonts w:ascii="Times New Roman" w:hAnsi="Times New Roman" w:cs="Times New Roman"/>
          <w:color w:val="000000"/>
          <w:sz w:val="28"/>
          <w:szCs w:val="28"/>
          <w:lang w:val="uk-UA" w:eastAsia="uk-UA"/>
        </w:rPr>
      </w:pPr>
      <w:r w:rsidRPr="004E1928">
        <w:rPr>
          <w:rFonts w:ascii="Times New Roman" w:hAnsi="Times New Roman" w:cs="Times New Roman"/>
          <w:color w:val="000000"/>
          <w:sz w:val="28"/>
          <w:szCs w:val="28"/>
          <w:lang w:val="uk-UA" w:eastAsia="uk-UA"/>
        </w:rPr>
        <w:t>Характеристики похибки можуть бути оцінені як статистичними, так і нестатистичними методами.</w:t>
      </w:r>
    </w:p>
    <w:p w:rsidR="005B6394" w:rsidRPr="004E1928" w:rsidRDefault="005B6394" w:rsidP="005B6394">
      <w:pPr>
        <w:shd w:val="clear" w:color="auto" w:fill="FFFFFF"/>
        <w:spacing w:before="120" w:after="120" w:line="419" w:lineRule="atLeast"/>
        <w:ind w:firstLine="720"/>
        <w:jc w:val="both"/>
        <w:rPr>
          <w:rFonts w:ascii="Times New Roman" w:hAnsi="Times New Roman" w:cs="Times New Roman"/>
          <w:color w:val="000000"/>
          <w:sz w:val="28"/>
          <w:szCs w:val="28"/>
          <w:lang w:val="uk-UA" w:eastAsia="uk-UA"/>
        </w:rPr>
      </w:pPr>
    </w:p>
    <w:p w:rsidR="005B6394" w:rsidRPr="004E1928" w:rsidRDefault="005B6394" w:rsidP="005B6394">
      <w:pPr>
        <w:pStyle w:val="1"/>
        <w:shd w:val="clear" w:color="auto" w:fill="FFFFFF"/>
        <w:spacing w:before="0"/>
        <w:rPr>
          <w:rFonts w:ascii="Times New Roman" w:hAnsi="Times New Roman" w:cs="Times New Roman"/>
          <w:color w:val="0F0F0F"/>
        </w:rPr>
      </w:pPr>
      <w:r w:rsidRPr="004E1928">
        <w:rPr>
          <w:rFonts w:ascii="Times New Roman" w:hAnsi="Times New Roman" w:cs="Times New Roman"/>
          <w:color w:val="0F0F0F"/>
        </w:rPr>
        <w:t>Похибки вимірювань</w:t>
      </w:r>
    </w:p>
    <w:p w:rsidR="005B6394" w:rsidRPr="004E1928" w:rsidRDefault="00B55AED" w:rsidP="005B6394">
      <w:pPr>
        <w:pStyle w:val="1"/>
        <w:shd w:val="clear" w:color="auto" w:fill="FFFFFF"/>
        <w:spacing w:before="0"/>
        <w:rPr>
          <w:rFonts w:ascii="Times New Roman" w:hAnsi="Times New Roman" w:cs="Times New Roman"/>
          <w:color w:val="0F0F0F"/>
          <w:lang w:val="uk-UA"/>
        </w:rPr>
      </w:pPr>
      <w:hyperlink r:id="rId1445" w:history="1">
        <w:r w:rsidR="005B6394" w:rsidRPr="004E1928">
          <w:rPr>
            <w:rStyle w:val="a5"/>
            <w:rFonts w:ascii="Times New Roman" w:hAnsi="Times New Roman" w:cs="Times New Roman"/>
            <w:lang w:val="uk-UA"/>
          </w:rPr>
          <w:t>https://www.youtube.com/watch?v=UtrZ1kNxlU4</w:t>
        </w:r>
      </w:hyperlink>
      <w:r w:rsidR="005B6394" w:rsidRPr="004E1928">
        <w:rPr>
          <w:rFonts w:ascii="Times New Roman" w:hAnsi="Times New Roman" w:cs="Times New Roman"/>
          <w:color w:val="0F0F0F"/>
          <w:lang w:val="uk-UA"/>
        </w:rPr>
        <w:t xml:space="preserve"> </w:t>
      </w:r>
    </w:p>
    <w:p w:rsidR="005B6394" w:rsidRPr="004E1928" w:rsidRDefault="005B6394" w:rsidP="005B6394">
      <w:pPr>
        <w:rPr>
          <w:rFonts w:ascii="Times New Roman" w:hAnsi="Times New Roman" w:cs="Times New Roman"/>
          <w:sz w:val="28"/>
          <w:szCs w:val="28"/>
          <w:lang w:val="uk-UA"/>
        </w:rPr>
      </w:pPr>
      <w:r w:rsidRPr="004E1928">
        <w:rPr>
          <w:rFonts w:ascii="Times New Roman" w:hAnsi="Times New Roman" w:cs="Times New Roman"/>
          <w:sz w:val="28"/>
          <w:szCs w:val="28"/>
          <w:lang w:val="uk-UA"/>
        </w:rPr>
        <w:t>3 хв</w:t>
      </w:r>
    </w:p>
    <w:p w:rsidR="005B6394" w:rsidRPr="004E1928" w:rsidRDefault="005B6394" w:rsidP="005B6394">
      <w:pPr>
        <w:pStyle w:val="1"/>
        <w:shd w:val="clear" w:color="auto" w:fill="FFFFFF"/>
        <w:spacing w:before="0"/>
        <w:rPr>
          <w:rFonts w:ascii="Times New Roman" w:hAnsi="Times New Roman" w:cs="Times New Roman"/>
          <w:color w:val="0F0F0F"/>
        </w:rPr>
      </w:pPr>
      <w:r w:rsidRPr="004E1928">
        <w:rPr>
          <w:rFonts w:ascii="Times New Roman" w:hAnsi="Times New Roman" w:cs="Times New Roman"/>
          <w:color w:val="0F0F0F"/>
        </w:rPr>
        <w:t>Похибки та оцінювання точності вимірювань</w:t>
      </w:r>
    </w:p>
    <w:p w:rsidR="005B6394" w:rsidRPr="004E1928" w:rsidRDefault="00B55AED" w:rsidP="005B6394">
      <w:pPr>
        <w:shd w:val="clear" w:color="auto" w:fill="FFFFFF"/>
        <w:spacing w:before="120" w:after="120" w:line="419" w:lineRule="atLeast"/>
        <w:ind w:firstLine="720"/>
        <w:jc w:val="both"/>
        <w:rPr>
          <w:color w:val="000000"/>
          <w:sz w:val="28"/>
          <w:szCs w:val="28"/>
          <w:lang w:val="uk-UA" w:eastAsia="uk-UA"/>
        </w:rPr>
      </w:pPr>
      <w:hyperlink r:id="rId1446" w:history="1">
        <w:r w:rsidR="005B6394" w:rsidRPr="004E1928">
          <w:rPr>
            <w:rStyle w:val="a5"/>
            <w:sz w:val="28"/>
            <w:szCs w:val="28"/>
            <w:lang w:val="uk-UA" w:eastAsia="uk-UA"/>
          </w:rPr>
          <w:t>https://www.youtube.com/watch?v=4MLV8L_x-dg</w:t>
        </w:r>
      </w:hyperlink>
      <w:r w:rsidR="005B6394" w:rsidRPr="004E1928">
        <w:rPr>
          <w:color w:val="000000"/>
          <w:sz w:val="28"/>
          <w:szCs w:val="28"/>
          <w:lang w:val="uk-UA" w:eastAsia="uk-UA"/>
        </w:rPr>
        <w:t xml:space="preserve"> </w:t>
      </w:r>
    </w:p>
    <w:p w:rsidR="005B6394" w:rsidRPr="004E1928" w:rsidRDefault="005B6394" w:rsidP="005B6394">
      <w:pPr>
        <w:shd w:val="clear" w:color="auto" w:fill="FFFFFF"/>
        <w:spacing w:before="120" w:after="120" w:line="419" w:lineRule="atLeast"/>
        <w:ind w:firstLine="720"/>
        <w:jc w:val="both"/>
        <w:rPr>
          <w:color w:val="000000"/>
          <w:sz w:val="28"/>
          <w:szCs w:val="28"/>
          <w:lang w:val="uk-UA" w:eastAsia="uk-UA"/>
        </w:rPr>
      </w:pPr>
      <w:r w:rsidRPr="004E1928">
        <w:rPr>
          <w:color w:val="000000"/>
          <w:sz w:val="28"/>
          <w:szCs w:val="28"/>
          <w:lang w:val="uk-UA" w:eastAsia="uk-UA"/>
        </w:rPr>
        <w:t>12 хв</w:t>
      </w:r>
    </w:p>
    <w:p w:rsidR="005B6394" w:rsidRPr="004E1928" w:rsidRDefault="005B6394" w:rsidP="005B6394">
      <w:pPr>
        <w:shd w:val="clear" w:color="auto" w:fill="FFFFFF"/>
        <w:spacing w:before="120" w:after="120" w:line="419" w:lineRule="atLeast"/>
        <w:ind w:firstLine="720"/>
        <w:jc w:val="both"/>
        <w:rPr>
          <w:color w:val="000000"/>
          <w:sz w:val="28"/>
          <w:szCs w:val="28"/>
          <w:lang w:val="uk-UA" w:eastAsia="uk-UA"/>
        </w:rPr>
      </w:pPr>
    </w:p>
    <w:p w:rsidR="00712A58" w:rsidRPr="004E1928" w:rsidRDefault="00FD5287" w:rsidP="00712A58">
      <w:pPr>
        <w:pStyle w:val="af4"/>
        <w:rPr>
          <w:sz w:val="28"/>
          <w:szCs w:val="28"/>
          <w:lang w:val="uk-UA"/>
        </w:rPr>
      </w:pPr>
      <w:r>
        <w:rPr>
          <w:sz w:val="28"/>
          <w:szCs w:val="28"/>
        </w:rPr>
        <w:lastRenderedPageBreak/>
        <w:t>Лекція</w:t>
      </w:r>
      <w:r w:rsidR="00712A58" w:rsidRPr="004E1928">
        <w:rPr>
          <w:sz w:val="28"/>
          <w:szCs w:val="28"/>
        </w:rPr>
        <w:t xml:space="preserve"> </w:t>
      </w:r>
      <w:r w:rsidR="00712A58" w:rsidRPr="004E1928">
        <w:rPr>
          <w:sz w:val="28"/>
          <w:szCs w:val="28"/>
          <w:lang w:val="uk-UA"/>
        </w:rPr>
        <w:t>8</w:t>
      </w:r>
    </w:p>
    <w:p w:rsidR="00712A58" w:rsidRPr="004E1928" w:rsidRDefault="00712A58" w:rsidP="00712A58">
      <w:pPr>
        <w:pStyle w:val="a3"/>
        <w:jc w:val="center"/>
        <w:rPr>
          <w:b/>
          <w:bCs/>
          <w:caps/>
          <w:szCs w:val="28"/>
        </w:rPr>
      </w:pPr>
      <w:r w:rsidRPr="004E1928">
        <w:rPr>
          <w:b/>
          <w:bCs/>
          <w:caps/>
          <w:szCs w:val="28"/>
        </w:rPr>
        <w:t>ОСНОВИ статистичної обробки СУКУПНОСТІ</w:t>
      </w:r>
    </w:p>
    <w:p w:rsidR="00712A58" w:rsidRPr="004E1928" w:rsidRDefault="00712A58" w:rsidP="00712A58">
      <w:pPr>
        <w:pStyle w:val="a3"/>
        <w:jc w:val="center"/>
        <w:rPr>
          <w:b/>
          <w:bCs/>
          <w:caps/>
          <w:szCs w:val="28"/>
          <w:lang w:val="uk-UA"/>
        </w:rPr>
      </w:pPr>
      <w:r w:rsidRPr="004E1928">
        <w:rPr>
          <w:b/>
          <w:bCs/>
          <w:caps/>
          <w:szCs w:val="28"/>
        </w:rPr>
        <w:t>  ВИПАДКОВИХ ВЕЛИЧИН</w:t>
      </w:r>
    </w:p>
    <w:p w:rsidR="00712A58" w:rsidRPr="004E1928" w:rsidRDefault="00712A58" w:rsidP="00712A58">
      <w:pPr>
        <w:pStyle w:val="a3"/>
        <w:jc w:val="center"/>
        <w:rPr>
          <w:b/>
          <w:bCs/>
          <w:caps/>
          <w:szCs w:val="28"/>
          <w:lang w:val="uk-UA"/>
        </w:rPr>
      </w:pPr>
    </w:p>
    <w:p w:rsidR="00712A58" w:rsidRPr="004E1928" w:rsidRDefault="00712A58" w:rsidP="00712A58">
      <w:pPr>
        <w:pStyle w:val="af4"/>
        <w:spacing w:line="240" w:lineRule="auto"/>
        <w:ind w:left="0" w:firstLine="709"/>
        <w:jc w:val="both"/>
        <w:rPr>
          <w:b w:val="0"/>
          <w:i/>
          <w:sz w:val="28"/>
          <w:szCs w:val="28"/>
          <w:lang w:val="uk-UA"/>
        </w:rPr>
      </w:pPr>
      <w:r w:rsidRPr="004E1928">
        <w:rPr>
          <w:i/>
          <w:sz w:val="28"/>
          <w:szCs w:val="28"/>
        </w:rPr>
        <w:t>П</w:t>
      </w:r>
      <w:r w:rsidRPr="004E1928">
        <w:rPr>
          <w:i/>
          <w:sz w:val="28"/>
          <w:szCs w:val="28"/>
          <w:lang w:val="uk-UA"/>
        </w:rPr>
        <w:t>лан лекції</w:t>
      </w:r>
      <w:r w:rsidRPr="004E1928">
        <w:rPr>
          <w:i/>
          <w:sz w:val="28"/>
          <w:szCs w:val="28"/>
        </w:rPr>
        <w:t>:</w:t>
      </w:r>
      <w:r w:rsidRPr="004E1928">
        <w:rPr>
          <w:b w:val="0"/>
          <w:i/>
          <w:sz w:val="28"/>
          <w:szCs w:val="28"/>
        </w:rPr>
        <w:t xml:space="preserve"> Поняття про випадкові величин</w:t>
      </w:r>
      <w:r w:rsidRPr="004E1928">
        <w:rPr>
          <w:b w:val="0"/>
          <w:i/>
          <w:sz w:val="28"/>
          <w:szCs w:val="28"/>
          <w:lang w:val="uk-UA"/>
        </w:rPr>
        <w:t>и</w:t>
      </w:r>
      <w:r w:rsidRPr="004E1928">
        <w:rPr>
          <w:b w:val="0"/>
          <w:i/>
          <w:sz w:val="28"/>
          <w:szCs w:val="28"/>
        </w:rPr>
        <w:t>. Р</w:t>
      </w:r>
      <w:r w:rsidRPr="004E1928">
        <w:rPr>
          <w:b w:val="0"/>
          <w:i/>
          <w:sz w:val="28"/>
          <w:szCs w:val="28"/>
          <w:lang w:val="uk-UA"/>
        </w:rPr>
        <w:t>озподіл</w:t>
      </w:r>
      <w:r w:rsidRPr="004E1928">
        <w:rPr>
          <w:b w:val="0"/>
          <w:i/>
          <w:sz w:val="28"/>
          <w:szCs w:val="28"/>
        </w:rPr>
        <w:t xml:space="preserve"> ймовірностей дискретної випадкової величини. Закон розподіл</w:t>
      </w:r>
      <w:r w:rsidRPr="004E1928">
        <w:rPr>
          <w:b w:val="0"/>
          <w:i/>
          <w:sz w:val="28"/>
          <w:szCs w:val="28"/>
          <w:lang w:val="uk-UA"/>
        </w:rPr>
        <w:t>у</w:t>
      </w:r>
      <w:r w:rsidRPr="004E1928">
        <w:rPr>
          <w:b w:val="0"/>
          <w:i/>
          <w:sz w:val="28"/>
          <w:szCs w:val="28"/>
        </w:rPr>
        <w:t xml:space="preserve"> неперериваної випадкової величини. Нормальний розподіл безперервних випадкових величин. Розподіл Стьюдента. Інтегральна функція розподілу.</w:t>
      </w:r>
    </w:p>
    <w:p w:rsidR="00712A58" w:rsidRPr="004E1928" w:rsidRDefault="00712A58" w:rsidP="00712A58">
      <w:pPr>
        <w:pStyle w:val="af4"/>
        <w:spacing w:line="240" w:lineRule="auto"/>
        <w:ind w:left="0"/>
        <w:jc w:val="left"/>
        <w:rPr>
          <w:sz w:val="28"/>
          <w:szCs w:val="28"/>
          <w:lang w:val="uk-UA"/>
        </w:rPr>
      </w:pPr>
    </w:p>
    <w:p w:rsidR="00712A58" w:rsidRPr="004E1928" w:rsidRDefault="00712A58" w:rsidP="00712A58">
      <w:pPr>
        <w:pStyle w:val="31"/>
        <w:rPr>
          <w:b/>
          <w:bCs/>
          <w:szCs w:val="28"/>
        </w:rPr>
      </w:pPr>
      <w:r w:rsidRPr="004E1928">
        <w:rPr>
          <w:b/>
          <w:bCs/>
          <w:szCs w:val="28"/>
        </w:rPr>
        <w:t>8.1 Поняття про випадкову величину</w:t>
      </w:r>
    </w:p>
    <w:p w:rsidR="00712A58" w:rsidRPr="004E1928" w:rsidRDefault="00712A58" w:rsidP="00712A58">
      <w:pPr>
        <w:pStyle w:val="31"/>
        <w:rPr>
          <w:b/>
          <w:bCs/>
          <w:szCs w:val="28"/>
        </w:rPr>
      </w:pPr>
    </w:p>
    <w:p w:rsidR="00712A58" w:rsidRPr="004E1928" w:rsidRDefault="00712A58" w:rsidP="00712A58">
      <w:pPr>
        <w:pStyle w:val="a3"/>
        <w:spacing w:line="276" w:lineRule="auto"/>
        <w:jc w:val="both"/>
        <w:rPr>
          <w:szCs w:val="28"/>
        </w:rPr>
      </w:pPr>
      <w:r w:rsidRPr="004E1928">
        <w:rPr>
          <w:szCs w:val="28"/>
        </w:rPr>
        <w:t>Результат окремо</w:t>
      </w:r>
      <w:r w:rsidRPr="004E1928">
        <w:rPr>
          <w:szCs w:val="28"/>
          <w:lang w:val="uk-UA"/>
        </w:rPr>
        <w:t>го</w:t>
      </w:r>
      <w:r w:rsidRPr="004E1928">
        <w:rPr>
          <w:szCs w:val="28"/>
        </w:rPr>
        <w:t xml:space="preserve"> спостереження при багаторазовому прямому вимірі будь-якої фізичної величини через наявність випадкових похибок являє собою випадкову величину.</w:t>
      </w:r>
    </w:p>
    <w:p w:rsidR="00712A58" w:rsidRPr="004E1928" w:rsidRDefault="00712A58" w:rsidP="00712A58">
      <w:pPr>
        <w:pStyle w:val="a3"/>
        <w:spacing w:line="276" w:lineRule="auto"/>
        <w:jc w:val="both"/>
        <w:rPr>
          <w:szCs w:val="28"/>
        </w:rPr>
      </w:pPr>
      <w:r w:rsidRPr="004E1928">
        <w:rPr>
          <w:szCs w:val="28"/>
        </w:rPr>
        <w:t>Оскільки закономірностей у появі цих значень немає, аналіз таких величин може проводитися тільки методами теорії ймовірностей і математичної статистики. Для характеристики випадкової величини необхідно знати сукупність можливих значень цієї величини, а також ймовірності, з якими ці значення можуть з'являтися.</w:t>
      </w:r>
    </w:p>
    <w:p w:rsidR="00712A58" w:rsidRPr="004E1928" w:rsidRDefault="00712A58" w:rsidP="00712A58">
      <w:pPr>
        <w:pStyle w:val="a3"/>
        <w:spacing w:line="276" w:lineRule="auto"/>
        <w:ind w:firstLine="0"/>
        <w:jc w:val="both"/>
        <w:rPr>
          <w:b/>
          <w:szCs w:val="28"/>
          <w:lang w:val="uk-UA"/>
        </w:rPr>
      </w:pPr>
    </w:p>
    <w:p w:rsidR="00712A58" w:rsidRPr="004E1928" w:rsidRDefault="00712A58" w:rsidP="00712A58">
      <w:pPr>
        <w:pStyle w:val="a3"/>
        <w:spacing w:line="276" w:lineRule="auto"/>
        <w:ind w:firstLine="0"/>
        <w:jc w:val="center"/>
        <w:rPr>
          <w:b/>
          <w:szCs w:val="28"/>
          <w:lang w:val="uk-UA"/>
        </w:rPr>
      </w:pPr>
      <w:r w:rsidRPr="004E1928">
        <w:rPr>
          <w:b/>
          <w:szCs w:val="28"/>
          <w:lang w:val="uk-UA"/>
        </w:rPr>
        <w:t>8</w:t>
      </w:r>
      <w:r w:rsidRPr="004E1928">
        <w:rPr>
          <w:b/>
          <w:szCs w:val="28"/>
        </w:rPr>
        <w:t>.2 Розподіл ймовірностей значень</w:t>
      </w:r>
      <w:r w:rsidRPr="004E1928">
        <w:rPr>
          <w:b/>
          <w:szCs w:val="28"/>
          <w:lang w:val="uk-UA"/>
        </w:rPr>
        <w:t xml:space="preserve"> </w:t>
      </w:r>
      <w:r w:rsidRPr="004E1928">
        <w:rPr>
          <w:b/>
          <w:szCs w:val="28"/>
        </w:rPr>
        <w:t>дискретної випадкової величини</w:t>
      </w:r>
    </w:p>
    <w:p w:rsidR="00712A58" w:rsidRPr="004E1928" w:rsidRDefault="00712A58" w:rsidP="00712A58">
      <w:pPr>
        <w:pStyle w:val="a3"/>
        <w:spacing w:line="276" w:lineRule="auto"/>
        <w:jc w:val="both"/>
        <w:rPr>
          <w:b/>
          <w:szCs w:val="28"/>
          <w:lang w:val="uk-UA"/>
        </w:rPr>
      </w:pPr>
    </w:p>
    <w:p w:rsidR="00712A58" w:rsidRPr="004E1928" w:rsidRDefault="00712A58" w:rsidP="00712A58">
      <w:pPr>
        <w:pStyle w:val="a3"/>
        <w:spacing w:line="276" w:lineRule="auto"/>
        <w:jc w:val="both"/>
        <w:rPr>
          <w:szCs w:val="28"/>
        </w:rPr>
      </w:pPr>
      <w:r w:rsidRPr="004E1928">
        <w:rPr>
          <w:szCs w:val="28"/>
          <w:lang w:val="uk-UA"/>
        </w:rPr>
        <w:t xml:space="preserve">Для дискретної випадкової величини найбільш повної статистичної характеристикою є її розподіл ймовірностей: вказуються можливі значення цієї величини </w:t>
      </w:r>
      <w:r w:rsidRPr="004E1928">
        <w:rPr>
          <w:szCs w:val="28"/>
        </w:rPr>
        <w:t>xi</w:t>
      </w:r>
      <w:r w:rsidRPr="004E1928">
        <w:rPr>
          <w:szCs w:val="28"/>
          <w:lang w:val="uk-UA"/>
        </w:rPr>
        <w:t xml:space="preserve"> і відповідні їм ймовірності </w:t>
      </w:r>
      <w:r w:rsidRPr="004E1928">
        <w:rPr>
          <w:szCs w:val="28"/>
        </w:rPr>
        <w:t>p</w:t>
      </w:r>
      <w:r w:rsidRPr="004E1928">
        <w:rPr>
          <w:szCs w:val="28"/>
          <w:vertAlign w:val="subscript"/>
        </w:rPr>
        <w:t>i</w:t>
      </w:r>
      <w:r w:rsidRPr="004E1928">
        <w:rPr>
          <w:szCs w:val="28"/>
          <w:lang w:val="uk-UA"/>
        </w:rPr>
        <w:t xml:space="preserve">. Розташувавши значення </w:t>
      </w:r>
      <w:r w:rsidRPr="004E1928">
        <w:rPr>
          <w:szCs w:val="28"/>
        </w:rPr>
        <w:t>x</w:t>
      </w:r>
      <w:r w:rsidRPr="004E1928">
        <w:rPr>
          <w:szCs w:val="28"/>
          <w:lang w:val="uk-UA"/>
        </w:rPr>
        <w:t xml:space="preserve">1, </w:t>
      </w:r>
      <w:r w:rsidRPr="004E1928">
        <w:rPr>
          <w:szCs w:val="28"/>
        </w:rPr>
        <w:t>x</w:t>
      </w:r>
      <w:r w:rsidRPr="004E1928">
        <w:rPr>
          <w:szCs w:val="28"/>
          <w:lang w:val="uk-UA"/>
        </w:rPr>
        <w:t xml:space="preserve">2, ..., </w:t>
      </w:r>
      <w:r w:rsidRPr="004E1928">
        <w:rPr>
          <w:szCs w:val="28"/>
        </w:rPr>
        <w:t>x</w:t>
      </w:r>
      <w:r w:rsidRPr="004E1928">
        <w:rPr>
          <w:szCs w:val="28"/>
          <w:vertAlign w:val="subscript"/>
        </w:rPr>
        <w:t>n</w:t>
      </w:r>
      <w:r w:rsidRPr="004E1928">
        <w:rPr>
          <w:szCs w:val="28"/>
          <w:lang w:val="uk-UA"/>
        </w:rPr>
        <w:t xml:space="preserve"> в порядку зростання і позначивши ймовірності </w:t>
      </w:r>
      <w:r w:rsidRPr="004E1928">
        <w:rPr>
          <w:szCs w:val="28"/>
        </w:rPr>
        <w:t>p</w:t>
      </w:r>
      <w:r w:rsidRPr="004E1928">
        <w:rPr>
          <w:szCs w:val="28"/>
          <w:lang w:val="uk-UA"/>
        </w:rPr>
        <w:t xml:space="preserve">1, </w:t>
      </w:r>
      <w:r w:rsidRPr="004E1928">
        <w:rPr>
          <w:szCs w:val="28"/>
        </w:rPr>
        <w:t>p</w:t>
      </w:r>
      <w:r w:rsidRPr="004E1928">
        <w:rPr>
          <w:szCs w:val="28"/>
          <w:lang w:val="uk-UA"/>
        </w:rPr>
        <w:t xml:space="preserve">2, ..., </w:t>
      </w:r>
      <w:r w:rsidRPr="004E1928">
        <w:rPr>
          <w:szCs w:val="28"/>
        </w:rPr>
        <w:t>pn</w:t>
      </w:r>
      <w:r w:rsidRPr="004E1928">
        <w:rPr>
          <w:szCs w:val="28"/>
          <w:lang w:val="uk-UA"/>
        </w:rPr>
        <w:t xml:space="preserve">, отримаємо графік розподілу ймовірностей цієї дискретної величини (рис. 8.1). Сума всіх ймовірностей дорівнює 1. Найбільш вірогідне значення випадкової величини називається </w:t>
      </w:r>
      <w:r w:rsidRPr="004E1928">
        <w:rPr>
          <w:b/>
          <w:szCs w:val="28"/>
          <w:lang w:val="uk-UA"/>
        </w:rPr>
        <w:t>модою</w:t>
      </w:r>
      <w:r w:rsidRPr="004E1928">
        <w:rPr>
          <w:szCs w:val="28"/>
          <w:lang w:val="uk-UA"/>
        </w:rPr>
        <w:t xml:space="preserve"> </w:t>
      </w:r>
      <w:r w:rsidRPr="004E1928">
        <w:rPr>
          <w:szCs w:val="28"/>
        </w:rPr>
        <w:t xml:space="preserve">(x 'на рис. </w:t>
      </w:r>
      <w:r w:rsidRPr="004E1928">
        <w:rPr>
          <w:szCs w:val="28"/>
          <w:lang w:val="uk-UA"/>
        </w:rPr>
        <w:t>8</w:t>
      </w:r>
      <w:r w:rsidRPr="004E1928">
        <w:rPr>
          <w:szCs w:val="28"/>
        </w:rPr>
        <w:t>.1).</w:t>
      </w:r>
    </w:p>
    <w:p w:rsidR="00712A58" w:rsidRPr="004E1928" w:rsidRDefault="00712A58" w:rsidP="00712A58">
      <w:pPr>
        <w:pStyle w:val="31"/>
        <w:spacing w:line="276" w:lineRule="auto"/>
        <w:jc w:val="center"/>
        <w:rPr>
          <w:szCs w:val="28"/>
        </w:rPr>
      </w:pPr>
    </w:p>
    <w:p w:rsidR="00712A58" w:rsidRPr="004E1928" w:rsidRDefault="00712A58" w:rsidP="00712A58">
      <w:pPr>
        <w:pStyle w:val="31"/>
        <w:spacing w:line="276" w:lineRule="auto"/>
        <w:jc w:val="center"/>
        <w:rPr>
          <w:szCs w:val="28"/>
        </w:rPr>
      </w:pPr>
      <w:r w:rsidRPr="004E1928">
        <w:rPr>
          <w:noProof/>
          <w:szCs w:val="28"/>
          <w:lang w:val="ru-RU"/>
        </w:rPr>
        <w:drawing>
          <wp:inline distT="0" distB="0" distL="0" distR="0">
            <wp:extent cx="2774672" cy="2074460"/>
            <wp:effectExtent l="19050" t="0" r="6628" b="0"/>
            <wp:docPr id="47" name="Рисунок 1" descr="512px-Comparison_mean_median_m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512px-Comparison_mean_median_mode"/>
                    <pic:cNvPicPr>
                      <a:picLocks noChangeAspect="1" noChangeArrowheads="1"/>
                    </pic:cNvPicPr>
                  </pic:nvPicPr>
                  <pic:blipFill>
                    <a:blip r:embed="rId1447" cstate="print"/>
                    <a:srcRect/>
                    <a:stretch>
                      <a:fillRect/>
                    </a:stretch>
                  </pic:blipFill>
                  <pic:spPr bwMode="auto">
                    <a:xfrm>
                      <a:off x="0" y="0"/>
                      <a:ext cx="2780312" cy="2078676"/>
                    </a:xfrm>
                    <a:prstGeom prst="rect">
                      <a:avLst/>
                    </a:prstGeom>
                    <a:noFill/>
                    <a:ln w="9525">
                      <a:noFill/>
                      <a:miter lim="800000"/>
                      <a:headEnd/>
                      <a:tailEnd/>
                    </a:ln>
                  </pic:spPr>
                </pic:pic>
              </a:graphicData>
            </a:graphic>
          </wp:inline>
        </w:drawing>
      </w:r>
    </w:p>
    <w:p w:rsidR="00712A58" w:rsidRPr="004E1928" w:rsidRDefault="00712A58" w:rsidP="00712A58">
      <w:pPr>
        <w:pStyle w:val="31"/>
        <w:spacing w:line="276" w:lineRule="auto"/>
        <w:jc w:val="center"/>
        <w:rPr>
          <w:szCs w:val="28"/>
        </w:rPr>
      </w:pPr>
      <w:r w:rsidRPr="004E1928">
        <w:rPr>
          <w:szCs w:val="28"/>
        </w:rPr>
        <w:t>Рис. 8.1</w:t>
      </w:r>
    </w:p>
    <w:p w:rsidR="00712A58" w:rsidRPr="004E1928" w:rsidRDefault="00712A58" w:rsidP="00712A58">
      <w:pPr>
        <w:pStyle w:val="a3"/>
        <w:spacing w:line="276" w:lineRule="auto"/>
        <w:jc w:val="both"/>
        <w:rPr>
          <w:b/>
          <w:szCs w:val="28"/>
          <w:lang w:val="uk-UA"/>
        </w:rPr>
      </w:pPr>
    </w:p>
    <w:p w:rsidR="00712A58" w:rsidRPr="004E1928" w:rsidRDefault="00712A58" w:rsidP="00712A58">
      <w:pPr>
        <w:pStyle w:val="a3"/>
        <w:spacing w:line="276" w:lineRule="auto"/>
        <w:jc w:val="both"/>
        <w:rPr>
          <w:b/>
          <w:szCs w:val="28"/>
        </w:rPr>
      </w:pPr>
      <w:r w:rsidRPr="004E1928">
        <w:rPr>
          <w:b/>
          <w:szCs w:val="28"/>
        </w:rPr>
        <w:t>4.3 Закон розподілу неперервної випадкової величини</w:t>
      </w:r>
    </w:p>
    <w:p w:rsidR="00712A58" w:rsidRPr="004E1928" w:rsidRDefault="00712A58" w:rsidP="00712A58">
      <w:pPr>
        <w:pStyle w:val="a3"/>
        <w:spacing w:line="276" w:lineRule="auto"/>
        <w:jc w:val="both"/>
        <w:rPr>
          <w:szCs w:val="28"/>
          <w:lang w:val="uk-UA"/>
        </w:rPr>
      </w:pPr>
    </w:p>
    <w:p w:rsidR="00712A58" w:rsidRPr="004E1928" w:rsidRDefault="00712A58" w:rsidP="00712A58">
      <w:pPr>
        <w:pStyle w:val="a3"/>
        <w:spacing w:line="276" w:lineRule="auto"/>
        <w:jc w:val="both"/>
        <w:rPr>
          <w:szCs w:val="28"/>
          <w:lang w:val="uk-UA"/>
        </w:rPr>
      </w:pPr>
      <w:r w:rsidRPr="004E1928">
        <w:rPr>
          <w:szCs w:val="28"/>
          <w:lang w:val="uk-UA"/>
        </w:rPr>
        <w:t>Значення неперервної випадкової величини можуть відрізнятися один від одного як завгодно мало, тому ймовірність кожного з цих значень також безкінечно мала, і побудувати криву розподілу ймовірностей неможливо.</w:t>
      </w:r>
    </w:p>
    <w:p w:rsidR="00712A58" w:rsidRPr="004E1928" w:rsidRDefault="00712A58" w:rsidP="00712A58">
      <w:pPr>
        <w:pStyle w:val="a3"/>
        <w:spacing w:line="276" w:lineRule="auto"/>
        <w:jc w:val="both"/>
        <w:rPr>
          <w:szCs w:val="28"/>
          <w:lang w:val="uk-UA"/>
        </w:rPr>
      </w:pPr>
      <w:r w:rsidRPr="004E1928">
        <w:rPr>
          <w:szCs w:val="28"/>
          <w:lang w:val="uk-UA"/>
        </w:rPr>
        <w:t xml:space="preserve">Щоб виявити розподіл ймовірностей в цьому випадку, розглядається деяка безліч інтервалів </w:t>
      </w:r>
      <w:r w:rsidRPr="004E1928">
        <w:rPr>
          <w:szCs w:val="28"/>
        </w:rPr>
        <w:t>Δxi</w:t>
      </w:r>
      <w:r w:rsidRPr="004E1928">
        <w:rPr>
          <w:szCs w:val="28"/>
          <w:lang w:val="uk-UA"/>
        </w:rPr>
        <w:t xml:space="preserve"> в діапазоні можливих значень даної випадкової величини, потім підраховують частоти </w:t>
      </w:r>
      <w:r w:rsidRPr="004E1928">
        <w:rPr>
          <w:szCs w:val="28"/>
        </w:rPr>
        <w:t>ni</w:t>
      </w:r>
      <w:r w:rsidRPr="004E1928">
        <w:rPr>
          <w:szCs w:val="28"/>
          <w:lang w:val="uk-UA"/>
        </w:rPr>
        <w:t xml:space="preserve"> попадання значень в кожен з цих інтервалів. Розташувавши, як і в попередньому випадку, значення </w:t>
      </w:r>
      <w:r w:rsidRPr="004E1928">
        <w:rPr>
          <w:szCs w:val="28"/>
        </w:rPr>
        <w:t>xi</w:t>
      </w:r>
      <w:r w:rsidRPr="004E1928">
        <w:rPr>
          <w:szCs w:val="28"/>
          <w:lang w:val="uk-UA"/>
        </w:rPr>
        <w:t xml:space="preserve"> в порядку зростання і позначивши відповідно ймовірності </w:t>
      </w:r>
      <w:r w:rsidRPr="004E1928">
        <w:rPr>
          <w:szCs w:val="28"/>
        </w:rPr>
        <w:t>pi</w:t>
      </w:r>
      <w:r w:rsidRPr="004E1928">
        <w:rPr>
          <w:szCs w:val="28"/>
          <w:lang w:val="uk-UA"/>
        </w:rPr>
        <w:t xml:space="preserve">, отримаємо ступінчасту криву - </w:t>
      </w:r>
      <w:r w:rsidRPr="004E1928">
        <w:rPr>
          <w:b/>
          <w:szCs w:val="28"/>
          <w:lang w:val="uk-UA"/>
        </w:rPr>
        <w:t>гістограму</w:t>
      </w:r>
      <w:r w:rsidRPr="004E1928">
        <w:rPr>
          <w:szCs w:val="28"/>
          <w:lang w:val="uk-UA"/>
        </w:rPr>
        <w:t xml:space="preserve"> (рис. 8.2а). </w:t>
      </w:r>
      <w:r w:rsidRPr="004E1928">
        <w:rPr>
          <w:szCs w:val="28"/>
        </w:rPr>
        <w:t xml:space="preserve">Поєднавши середини верхніх відрізків гістограми ламаної кривої, одержимо </w:t>
      </w:r>
      <w:r w:rsidRPr="004E1928">
        <w:rPr>
          <w:b/>
          <w:szCs w:val="28"/>
        </w:rPr>
        <w:t>полігон частот</w:t>
      </w:r>
      <w:r w:rsidRPr="004E1928">
        <w:rPr>
          <w:szCs w:val="28"/>
        </w:rPr>
        <w:t>. Якщо взяти нескінченно малі інтервали (Δx</w:t>
      </w:r>
      <w:r w:rsidRPr="004E1928">
        <w:rPr>
          <w:szCs w:val="28"/>
          <w:vertAlign w:val="subscript"/>
        </w:rPr>
        <w:t>i</w:t>
      </w:r>
      <w:r w:rsidRPr="004E1928">
        <w:rPr>
          <w:szCs w:val="28"/>
        </w:rPr>
        <w:t xml:space="preserve"> 0), графік втратить ступінчастий характер і перетвориться в плавну криву, звану криво</w:t>
      </w:r>
      <w:r w:rsidRPr="004E1928">
        <w:rPr>
          <w:szCs w:val="28"/>
          <w:lang w:val="uk-UA"/>
        </w:rPr>
        <w:t>ю</w:t>
      </w:r>
      <w:r w:rsidRPr="004E1928">
        <w:rPr>
          <w:szCs w:val="28"/>
        </w:rPr>
        <w:t xml:space="preserve"> розподілу щільності </w:t>
      </w:r>
      <w:r w:rsidRPr="004E1928">
        <w:rPr>
          <w:szCs w:val="28"/>
          <w:lang w:val="uk-UA"/>
        </w:rPr>
        <w:t>імовірності</w:t>
      </w:r>
      <w:r w:rsidRPr="004E1928">
        <w:rPr>
          <w:szCs w:val="28"/>
        </w:rPr>
        <w:t xml:space="preserve"> f (x) для даної </w:t>
      </w:r>
      <w:r w:rsidRPr="004E1928">
        <w:rPr>
          <w:b/>
          <w:szCs w:val="28"/>
        </w:rPr>
        <w:t>неперервної випадкової величини</w:t>
      </w:r>
      <w:r w:rsidRPr="004E1928">
        <w:rPr>
          <w:szCs w:val="28"/>
        </w:rPr>
        <w:t xml:space="preserve"> (рис. </w:t>
      </w:r>
      <w:r w:rsidRPr="004E1928">
        <w:rPr>
          <w:szCs w:val="28"/>
          <w:lang w:val="uk-UA"/>
        </w:rPr>
        <w:t>8</w:t>
      </w:r>
      <w:r w:rsidRPr="004E1928">
        <w:rPr>
          <w:szCs w:val="28"/>
        </w:rPr>
        <w:t>.2</w:t>
      </w:r>
      <w:r w:rsidRPr="004E1928">
        <w:rPr>
          <w:szCs w:val="28"/>
          <w:lang w:val="uk-UA"/>
        </w:rPr>
        <w:t>б</w:t>
      </w:r>
      <w:r w:rsidRPr="004E1928">
        <w:rPr>
          <w:szCs w:val="28"/>
        </w:rPr>
        <w:t>). Рівняння, що описує цю криву, називається законом розподілу даної неперервної випадкової величини. Площа під всіє</w:t>
      </w:r>
      <w:r w:rsidRPr="004E1928">
        <w:rPr>
          <w:szCs w:val="28"/>
          <w:lang w:val="uk-UA"/>
        </w:rPr>
        <w:t>ю</w:t>
      </w:r>
      <w:r w:rsidRPr="004E1928">
        <w:rPr>
          <w:szCs w:val="28"/>
        </w:rPr>
        <w:t xml:space="preserve"> криво</w:t>
      </w:r>
      <w:r w:rsidRPr="004E1928">
        <w:rPr>
          <w:szCs w:val="28"/>
          <w:lang w:val="uk-UA"/>
        </w:rPr>
        <w:t>ю</w:t>
      </w:r>
      <w:r w:rsidRPr="004E1928">
        <w:rPr>
          <w:szCs w:val="28"/>
        </w:rPr>
        <w:t xml:space="preserve"> f (x) дорівнює ймовірності появи будь-якого з можливих значень xi, тобто дорівнює</w:t>
      </w:r>
      <w:r w:rsidRPr="004E1928">
        <w:rPr>
          <w:szCs w:val="28"/>
          <w:lang w:val="uk-UA"/>
        </w:rPr>
        <w:t xml:space="preserve"> 1. </w:t>
      </w:r>
    </w:p>
    <w:p w:rsidR="00712A58" w:rsidRPr="004E1928" w:rsidRDefault="00712A58" w:rsidP="00712A58">
      <w:pPr>
        <w:pStyle w:val="a3"/>
        <w:spacing w:line="276" w:lineRule="auto"/>
        <w:jc w:val="center"/>
        <w:rPr>
          <w:szCs w:val="28"/>
        </w:rPr>
      </w:pPr>
      <w:r w:rsidRPr="004E1928">
        <w:rPr>
          <w:position w:val="-4"/>
          <w:szCs w:val="28"/>
        </w:rPr>
        <w:object w:dxaOrig="180" w:dyaOrig="279">
          <v:shape id="_x0000_i1505" type="#_x0000_t75" style="width:8.4pt;height:14.05pt" o:ole="">
            <v:imagedata r:id="rId1448" o:title=""/>
          </v:shape>
          <o:OLEObject Type="Embed" ProgID="Equation.DSMT4" ShapeID="_x0000_i1505" DrawAspect="Content" ObjectID="_1770979434" r:id="rId1449"/>
        </w:object>
      </w:r>
      <w:r w:rsidRPr="004E1928">
        <w:rPr>
          <w:position w:val="-32"/>
          <w:szCs w:val="28"/>
        </w:rPr>
        <w:object w:dxaOrig="1400" w:dyaOrig="760">
          <v:shape id="_x0000_i1506" type="#_x0000_t75" style="width:108.45pt;height:59.85pt" o:ole="">
            <v:imagedata r:id="rId1450" o:title=""/>
          </v:shape>
          <o:OLEObject Type="Embed" ProgID="Equation.DSMT4" ShapeID="_x0000_i1506" DrawAspect="Content" ObjectID="_1770979435" r:id="rId1451"/>
        </w:object>
      </w:r>
    </w:p>
    <w:p w:rsidR="00712A58" w:rsidRPr="004E1928" w:rsidRDefault="00712A58" w:rsidP="00712A58">
      <w:pPr>
        <w:pStyle w:val="31"/>
        <w:spacing w:line="276" w:lineRule="auto"/>
        <w:rPr>
          <w:szCs w:val="28"/>
        </w:rPr>
      </w:pPr>
      <w:r w:rsidRPr="004E1928">
        <w:rPr>
          <w:szCs w:val="28"/>
        </w:rPr>
        <w:t>Важливим моментом є те, що існує оптимальне число інтервалів групування m, коли ступінчаста огинаюча гістограми найбільш близька до плавної кривої розподілу генеральної сукупності.</w:t>
      </w:r>
    </w:p>
    <w:p w:rsidR="00712A58" w:rsidRPr="004E1928" w:rsidRDefault="00712A58" w:rsidP="00712A58">
      <w:pPr>
        <w:pStyle w:val="31"/>
        <w:spacing w:line="276" w:lineRule="auto"/>
        <w:jc w:val="center"/>
        <w:rPr>
          <w:szCs w:val="28"/>
        </w:rPr>
      </w:pPr>
      <w:r w:rsidRPr="004E1928">
        <w:rPr>
          <w:noProof/>
          <w:szCs w:val="28"/>
          <w:lang w:val="ru-RU"/>
        </w:rPr>
        <w:drawing>
          <wp:inline distT="0" distB="0" distL="0" distR="0">
            <wp:extent cx="2301875" cy="1828800"/>
            <wp:effectExtent l="19050" t="0" r="3175" b="0"/>
            <wp:docPr id="48" name="Рисунок 4" descr="361px-Histogram_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361px-Histogram_example"/>
                    <pic:cNvPicPr>
                      <a:picLocks noChangeAspect="1" noChangeArrowheads="1"/>
                    </pic:cNvPicPr>
                  </pic:nvPicPr>
                  <pic:blipFill>
                    <a:blip r:embed="rId1452" cstate="print"/>
                    <a:srcRect/>
                    <a:stretch>
                      <a:fillRect/>
                    </a:stretch>
                  </pic:blipFill>
                  <pic:spPr bwMode="auto">
                    <a:xfrm>
                      <a:off x="0" y="0"/>
                      <a:ext cx="2301875" cy="1828800"/>
                    </a:xfrm>
                    <a:prstGeom prst="rect">
                      <a:avLst/>
                    </a:prstGeom>
                    <a:noFill/>
                    <a:ln w="9525">
                      <a:noFill/>
                      <a:miter lim="800000"/>
                      <a:headEnd/>
                      <a:tailEnd/>
                    </a:ln>
                  </pic:spPr>
                </pic:pic>
              </a:graphicData>
            </a:graphic>
          </wp:inline>
        </w:drawing>
      </w:r>
    </w:p>
    <w:p w:rsidR="00712A58" w:rsidRPr="004E1928" w:rsidRDefault="00712A58" w:rsidP="00712A58">
      <w:pPr>
        <w:pStyle w:val="31"/>
        <w:spacing w:line="276" w:lineRule="auto"/>
        <w:jc w:val="center"/>
        <w:rPr>
          <w:szCs w:val="28"/>
        </w:rPr>
      </w:pPr>
      <w:r w:rsidRPr="004E1928">
        <w:rPr>
          <w:szCs w:val="28"/>
        </w:rPr>
        <w:t>Рис. 8.2.а</w:t>
      </w:r>
    </w:p>
    <w:p w:rsidR="00712A58" w:rsidRPr="004E1928" w:rsidRDefault="00712A58" w:rsidP="00712A58">
      <w:pPr>
        <w:pStyle w:val="31"/>
        <w:spacing w:line="276" w:lineRule="auto"/>
        <w:jc w:val="center"/>
        <w:rPr>
          <w:szCs w:val="28"/>
        </w:rPr>
      </w:pPr>
      <w:r w:rsidRPr="004E1928">
        <w:rPr>
          <w:noProof/>
          <w:szCs w:val="28"/>
          <w:lang w:val="ru-RU"/>
        </w:rPr>
        <w:lastRenderedPageBreak/>
        <w:drawing>
          <wp:inline distT="0" distB="0" distL="0" distR="0">
            <wp:extent cx="2648585" cy="2112645"/>
            <wp:effectExtent l="0" t="0" r="0" b="0"/>
            <wp:docPr id="49" name="Рисунок 5" descr="File:Blue noise histogram.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le:Blue noise histogram.svg"/>
                    <pic:cNvPicPr>
                      <a:picLocks noChangeAspect="1" noChangeArrowheads="1"/>
                    </pic:cNvPicPr>
                  </pic:nvPicPr>
                  <pic:blipFill>
                    <a:blip r:embed="rId1453" cstate="print"/>
                    <a:srcRect/>
                    <a:stretch>
                      <a:fillRect/>
                    </a:stretch>
                  </pic:blipFill>
                  <pic:spPr bwMode="auto">
                    <a:xfrm>
                      <a:off x="0" y="0"/>
                      <a:ext cx="2648585" cy="2112645"/>
                    </a:xfrm>
                    <a:prstGeom prst="rect">
                      <a:avLst/>
                    </a:prstGeom>
                    <a:noFill/>
                    <a:ln w="9525">
                      <a:noFill/>
                      <a:miter lim="800000"/>
                      <a:headEnd/>
                      <a:tailEnd/>
                    </a:ln>
                  </pic:spPr>
                </pic:pic>
              </a:graphicData>
            </a:graphic>
          </wp:inline>
        </w:drawing>
      </w:r>
    </w:p>
    <w:p w:rsidR="00712A58" w:rsidRPr="004E1928" w:rsidRDefault="00712A58" w:rsidP="00712A58">
      <w:pPr>
        <w:pStyle w:val="31"/>
        <w:spacing w:line="276" w:lineRule="auto"/>
        <w:jc w:val="center"/>
        <w:rPr>
          <w:szCs w:val="28"/>
        </w:rPr>
      </w:pPr>
      <w:r w:rsidRPr="004E1928">
        <w:rPr>
          <w:szCs w:val="28"/>
        </w:rPr>
        <w:t>Рис. 8.2б</w:t>
      </w:r>
    </w:p>
    <w:p w:rsidR="00712A58" w:rsidRPr="004E1928" w:rsidRDefault="00712A58" w:rsidP="00712A58">
      <w:pPr>
        <w:pStyle w:val="31"/>
        <w:spacing w:line="276" w:lineRule="auto"/>
        <w:jc w:val="center"/>
        <w:rPr>
          <w:szCs w:val="28"/>
        </w:rPr>
      </w:pPr>
    </w:p>
    <w:p w:rsidR="00712A58" w:rsidRPr="004E1928" w:rsidRDefault="00712A58" w:rsidP="00712A58">
      <w:pPr>
        <w:pStyle w:val="31"/>
        <w:spacing w:line="276" w:lineRule="auto"/>
        <w:rPr>
          <w:szCs w:val="28"/>
        </w:rPr>
      </w:pPr>
      <w:r w:rsidRPr="004E1928">
        <w:rPr>
          <w:szCs w:val="28"/>
        </w:rPr>
        <w:t>Оптимальне число інтервалів можна розрахувати за формулами Старджеса</w:t>
      </w:r>
    </w:p>
    <w:p w:rsidR="00712A58" w:rsidRPr="004E1928" w:rsidRDefault="00712A58" w:rsidP="00712A58">
      <w:pPr>
        <w:pStyle w:val="31"/>
        <w:spacing w:line="276" w:lineRule="auto"/>
        <w:rPr>
          <w:szCs w:val="28"/>
        </w:rPr>
      </w:pPr>
    </w:p>
    <w:p w:rsidR="00712A58" w:rsidRPr="004E1928" w:rsidRDefault="00712A58" w:rsidP="00712A58">
      <w:pPr>
        <w:pStyle w:val="a3"/>
        <w:spacing w:line="276" w:lineRule="auto"/>
        <w:jc w:val="center"/>
        <w:rPr>
          <w:i/>
          <w:iCs/>
          <w:szCs w:val="28"/>
          <w:lang w:val="uk-UA"/>
        </w:rPr>
      </w:pPr>
      <w:r w:rsidRPr="004E1928">
        <w:rPr>
          <w:i/>
          <w:iCs/>
          <w:szCs w:val="28"/>
          <w:lang w:val="en-US"/>
        </w:rPr>
        <w:t>m</w:t>
      </w:r>
      <w:r w:rsidRPr="004E1928">
        <w:rPr>
          <w:i/>
          <w:iCs/>
          <w:szCs w:val="28"/>
          <w:lang w:val="uk-UA"/>
        </w:rPr>
        <w:t xml:space="preserve"> = 3,3</w:t>
      </w:r>
      <w:r w:rsidRPr="004E1928">
        <w:rPr>
          <w:i/>
          <w:iCs/>
          <w:szCs w:val="28"/>
          <w:lang w:val="en-US"/>
        </w:rPr>
        <w:t>lg</w:t>
      </w:r>
      <w:r w:rsidRPr="004E1928">
        <w:rPr>
          <w:i/>
          <w:iCs/>
          <w:szCs w:val="28"/>
          <w:vertAlign w:val="subscript"/>
          <w:lang w:val="uk-UA"/>
        </w:rPr>
        <w:t xml:space="preserve"> </w:t>
      </w:r>
      <w:r w:rsidRPr="004E1928">
        <w:rPr>
          <w:i/>
          <w:iCs/>
          <w:szCs w:val="28"/>
          <w:lang w:val="en-US"/>
        </w:rPr>
        <w:t>n</w:t>
      </w:r>
      <w:r w:rsidRPr="004E1928">
        <w:rPr>
          <w:i/>
          <w:iCs/>
          <w:szCs w:val="28"/>
          <w:lang w:val="uk-UA"/>
        </w:rPr>
        <w:t xml:space="preserve"> + 1</w:t>
      </w:r>
    </w:p>
    <w:p w:rsidR="00712A58" w:rsidRPr="004E1928" w:rsidRDefault="00712A58" w:rsidP="00712A58">
      <w:pPr>
        <w:pStyle w:val="a3"/>
        <w:spacing w:line="276" w:lineRule="auto"/>
        <w:jc w:val="both"/>
        <w:rPr>
          <w:szCs w:val="28"/>
          <w:lang w:val="uk-UA"/>
        </w:rPr>
      </w:pPr>
      <w:r w:rsidRPr="004E1928">
        <w:rPr>
          <w:szCs w:val="28"/>
          <w:lang w:val="uk-UA"/>
        </w:rPr>
        <w:t>Брукса і Каррузера</w:t>
      </w:r>
    </w:p>
    <w:p w:rsidR="00712A58" w:rsidRPr="004E1928" w:rsidRDefault="00712A58" w:rsidP="00712A58">
      <w:pPr>
        <w:pStyle w:val="a3"/>
        <w:spacing w:line="276" w:lineRule="auto"/>
        <w:jc w:val="center"/>
        <w:rPr>
          <w:szCs w:val="28"/>
          <w:lang w:val="uk-UA"/>
        </w:rPr>
      </w:pPr>
      <w:r w:rsidRPr="004E1928">
        <w:rPr>
          <w:i/>
          <w:iCs/>
          <w:szCs w:val="28"/>
          <w:lang w:val="en-US"/>
        </w:rPr>
        <w:t>m</w:t>
      </w:r>
      <w:r w:rsidRPr="004E1928">
        <w:rPr>
          <w:i/>
          <w:iCs/>
          <w:szCs w:val="28"/>
          <w:lang w:val="uk-UA"/>
        </w:rPr>
        <w:t xml:space="preserve"> = 5</w:t>
      </w:r>
      <w:r w:rsidRPr="004E1928">
        <w:rPr>
          <w:i/>
          <w:iCs/>
          <w:szCs w:val="28"/>
          <w:lang w:val="en-US"/>
        </w:rPr>
        <w:t>lg</w:t>
      </w:r>
      <w:r w:rsidRPr="004E1928">
        <w:rPr>
          <w:i/>
          <w:iCs/>
          <w:szCs w:val="28"/>
          <w:vertAlign w:val="subscript"/>
          <w:lang w:val="uk-UA"/>
        </w:rPr>
        <w:t xml:space="preserve"> </w:t>
      </w:r>
      <w:r w:rsidRPr="004E1928">
        <w:rPr>
          <w:i/>
          <w:iCs/>
          <w:szCs w:val="28"/>
          <w:lang w:val="en-US"/>
        </w:rPr>
        <w:t>n</w:t>
      </w:r>
      <w:r w:rsidRPr="004E1928">
        <w:rPr>
          <w:i/>
          <w:iCs/>
          <w:szCs w:val="28"/>
          <w:lang w:val="uk-UA"/>
        </w:rPr>
        <w:t xml:space="preserve"> </w:t>
      </w:r>
    </w:p>
    <w:p w:rsidR="00712A58" w:rsidRPr="004E1928" w:rsidRDefault="00712A58" w:rsidP="00712A58">
      <w:pPr>
        <w:pStyle w:val="a3"/>
        <w:spacing w:line="276" w:lineRule="auto"/>
        <w:jc w:val="both"/>
        <w:rPr>
          <w:szCs w:val="28"/>
          <w:lang w:val="uk-UA"/>
        </w:rPr>
      </w:pPr>
      <w:r w:rsidRPr="004E1928">
        <w:rPr>
          <w:szCs w:val="28"/>
          <w:lang w:val="uk-UA"/>
        </w:rPr>
        <w:t>або Хайнольда і Гаеде</w:t>
      </w:r>
    </w:p>
    <w:p w:rsidR="00712A58" w:rsidRPr="004E1928" w:rsidRDefault="00712A58" w:rsidP="00712A58">
      <w:pPr>
        <w:pStyle w:val="a3"/>
        <w:spacing w:line="276" w:lineRule="auto"/>
        <w:jc w:val="center"/>
        <w:rPr>
          <w:i/>
          <w:iCs/>
          <w:szCs w:val="28"/>
        </w:rPr>
      </w:pPr>
      <w:r w:rsidRPr="004E1928">
        <w:rPr>
          <w:i/>
          <w:iCs/>
          <w:szCs w:val="28"/>
          <w:lang w:val="en-US"/>
        </w:rPr>
        <w:t>m</w:t>
      </w:r>
      <w:r w:rsidRPr="004E1928">
        <w:rPr>
          <w:i/>
          <w:iCs/>
          <w:szCs w:val="28"/>
        </w:rPr>
        <w:t xml:space="preserve"> =</w:t>
      </w:r>
      <w:r w:rsidRPr="004E1928">
        <w:rPr>
          <w:i/>
          <w:iCs/>
          <w:position w:val="-8"/>
          <w:szCs w:val="28"/>
          <w:lang w:val="uk-UA"/>
        </w:rPr>
        <w:object w:dxaOrig="380" w:dyaOrig="360">
          <v:shape id="_x0000_i1507" type="#_x0000_t75" style="width:26.2pt;height:23.4pt" o:ole="">
            <v:imagedata r:id="rId1454" o:title=""/>
          </v:shape>
          <o:OLEObject Type="Embed" ProgID="Equation.DSMT4" ShapeID="_x0000_i1507" DrawAspect="Content" ObjectID="_1770979436" r:id="rId1455"/>
        </w:object>
      </w:r>
      <w:r w:rsidRPr="004E1928">
        <w:rPr>
          <w:i/>
          <w:iCs/>
          <w:szCs w:val="28"/>
        </w:rPr>
        <w:t>.</w:t>
      </w:r>
    </w:p>
    <w:p w:rsidR="00712A58" w:rsidRPr="004E1928" w:rsidRDefault="00712A58" w:rsidP="00712A58">
      <w:pPr>
        <w:pStyle w:val="a3"/>
        <w:spacing w:line="276" w:lineRule="auto"/>
        <w:jc w:val="both"/>
        <w:rPr>
          <w:szCs w:val="28"/>
          <w:lang w:val="uk-UA"/>
        </w:rPr>
      </w:pPr>
      <w:r w:rsidRPr="004E1928">
        <w:rPr>
          <w:szCs w:val="28"/>
        </w:rPr>
        <w:t>В області значень n &lt;100 результати розрахунків за вищенаведеними фор-мулам близькі між собою.</w:t>
      </w:r>
    </w:p>
    <w:p w:rsidR="00712A58" w:rsidRPr="004E1928" w:rsidRDefault="00712A58" w:rsidP="00712A58">
      <w:pPr>
        <w:pStyle w:val="a3"/>
        <w:spacing w:line="276" w:lineRule="auto"/>
        <w:jc w:val="both"/>
        <w:rPr>
          <w:szCs w:val="28"/>
          <w:lang w:val="uk-UA"/>
        </w:rPr>
      </w:pPr>
    </w:p>
    <w:p w:rsidR="00712A58" w:rsidRPr="004E1928" w:rsidRDefault="00712A58" w:rsidP="00712A58">
      <w:pPr>
        <w:pStyle w:val="a3"/>
        <w:spacing w:line="276" w:lineRule="auto"/>
        <w:jc w:val="both"/>
        <w:rPr>
          <w:b/>
          <w:bCs/>
          <w:szCs w:val="28"/>
        </w:rPr>
      </w:pPr>
      <w:r w:rsidRPr="004E1928">
        <w:rPr>
          <w:b/>
          <w:bCs/>
          <w:szCs w:val="28"/>
          <w:lang w:val="uk-UA"/>
        </w:rPr>
        <w:t>8</w:t>
      </w:r>
      <w:r w:rsidRPr="004E1928">
        <w:rPr>
          <w:b/>
          <w:bCs/>
          <w:szCs w:val="28"/>
        </w:rPr>
        <w:t>.4 Нормальний розподіл безперервних випадкових величин. Розподіл Стьюдента. Інтегральна функція розподілу</w:t>
      </w:r>
    </w:p>
    <w:p w:rsidR="00712A58" w:rsidRPr="004E1928" w:rsidRDefault="00712A58" w:rsidP="00712A58">
      <w:pPr>
        <w:pStyle w:val="a3"/>
        <w:spacing w:line="276" w:lineRule="auto"/>
        <w:jc w:val="both"/>
        <w:rPr>
          <w:bCs/>
          <w:szCs w:val="28"/>
          <w:lang w:val="uk-UA"/>
        </w:rPr>
      </w:pPr>
      <w:r w:rsidRPr="004E1928">
        <w:rPr>
          <w:bCs/>
          <w:szCs w:val="28"/>
        </w:rPr>
        <w:t>Найбільш поширеним для неперервних випадкових величин є нормальний розподіл з щільністю</w:t>
      </w:r>
    </w:p>
    <w:p w:rsidR="00712A58" w:rsidRPr="004E1928" w:rsidRDefault="00712A58" w:rsidP="00712A58">
      <w:pPr>
        <w:pStyle w:val="a3"/>
        <w:spacing w:line="276" w:lineRule="auto"/>
        <w:jc w:val="center"/>
        <w:rPr>
          <w:szCs w:val="28"/>
        </w:rPr>
      </w:pPr>
      <w:r w:rsidRPr="004E1928">
        <w:rPr>
          <w:position w:val="-28"/>
          <w:szCs w:val="28"/>
        </w:rPr>
        <w:object w:dxaOrig="2540" w:dyaOrig="740">
          <v:shape id="_x0000_i1508" type="#_x0000_t75" style="width:190.75pt;height:56.1pt" o:ole="">
            <v:imagedata r:id="rId1456" o:title=""/>
          </v:shape>
          <o:OLEObject Type="Embed" ProgID="Equation.DSMT4" ShapeID="_x0000_i1508" DrawAspect="Content" ObjectID="_1770979437" r:id="rId1457"/>
        </w:object>
      </w:r>
    </w:p>
    <w:p w:rsidR="00712A58" w:rsidRPr="004E1928" w:rsidRDefault="00712A58" w:rsidP="00712A58">
      <w:pPr>
        <w:pStyle w:val="a3"/>
        <w:rPr>
          <w:szCs w:val="28"/>
        </w:rPr>
      </w:pPr>
    </w:p>
    <w:p w:rsidR="00712A58" w:rsidRPr="004E1928" w:rsidRDefault="00712A58" w:rsidP="00712A58">
      <w:pPr>
        <w:pStyle w:val="31"/>
        <w:rPr>
          <w:szCs w:val="28"/>
        </w:rPr>
      </w:pPr>
      <w:r w:rsidRPr="004E1928">
        <w:rPr>
          <w:szCs w:val="28"/>
        </w:rPr>
        <w:t>де e - основа натуральних логарифмів;</w:t>
      </w:r>
    </w:p>
    <w:p w:rsidR="00712A58" w:rsidRPr="004E1928" w:rsidRDefault="00712A58" w:rsidP="00712A58">
      <w:pPr>
        <w:pStyle w:val="31"/>
        <w:rPr>
          <w:szCs w:val="28"/>
        </w:rPr>
      </w:pPr>
      <w:r w:rsidRPr="004E1928">
        <w:rPr>
          <w:szCs w:val="28"/>
        </w:rPr>
        <w:t>       μ, σ - параметри розподілу.</w:t>
      </w:r>
    </w:p>
    <w:p w:rsidR="00712A58" w:rsidRPr="004E1928" w:rsidRDefault="00712A58" w:rsidP="00712A58">
      <w:pPr>
        <w:pStyle w:val="31"/>
        <w:rPr>
          <w:szCs w:val="28"/>
        </w:rPr>
      </w:pPr>
      <w:r w:rsidRPr="004E1928">
        <w:rPr>
          <w:szCs w:val="28"/>
        </w:rPr>
        <w:t>Випадкові похибки багаторазових вимірювань зазвичай розподілені по нормальному закону.</w:t>
      </w:r>
    </w:p>
    <w:p w:rsidR="00712A58" w:rsidRPr="004E1928" w:rsidRDefault="00712A58" w:rsidP="00712A58">
      <w:pPr>
        <w:pStyle w:val="31"/>
        <w:rPr>
          <w:szCs w:val="28"/>
        </w:rPr>
      </w:pPr>
      <w:r w:rsidRPr="004E1928">
        <w:rPr>
          <w:szCs w:val="28"/>
        </w:rPr>
        <w:t>Криві нормального розподілу (або функції Гаусса) (рис. 8.3) симетричні щодо ординати, що проходить через точку x = μ, і мають у цій точці єдиний максимум, рівний 1  (мода для нормального закону розподілу). При x = μ крива симетрична щодо осі ординат.</w:t>
      </w:r>
    </w:p>
    <w:p w:rsidR="00712A58" w:rsidRPr="004E1928" w:rsidRDefault="00B55AED" w:rsidP="00712A58">
      <w:pPr>
        <w:pStyle w:val="31"/>
        <w:jc w:val="center"/>
        <w:rPr>
          <w:szCs w:val="28"/>
        </w:rPr>
      </w:pPr>
      <w:hyperlink r:id="rId1458" w:history="1">
        <w:r w:rsidR="00712A58" w:rsidRPr="004E1928">
          <w:rPr>
            <w:rStyle w:val="a5"/>
            <w:szCs w:val="28"/>
          </w:rPr>
          <w:t>https://uk.wikipedia.org/wiki/%D0%9D%D0%BE%D1%80%D0%BC%D0%B0%D0%BB%D1%8C%D0%BD%D0%B8%D0%B9_%D1%80%D0%BE%D0%B7%D0%BF%D0%BE%D0%B4%D1%96%D0%BB</w:t>
        </w:r>
      </w:hyperlink>
      <w:r w:rsidR="00712A58" w:rsidRPr="004E1928">
        <w:rPr>
          <w:szCs w:val="28"/>
        </w:rPr>
        <w:t xml:space="preserve"> </w:t>
      </w:r>
    </w:p>
    <w:p w:rsidR="00712A58" w:rsidRPr="004E1928" w:rsidRDefault="00712A58" w:rsidP="00712A58">
      <w:pPr>
        <w:pStyle w:val="31"/>
        <w:jc w:val="center"/>
        <w:rPr>
          <w:szCs w:val="28"/>
        </w:rPr>
      </w:pPr>
      <w:r w:rsidRPr="004E1928">
        <w:rPr>
          <w:noProof/>
          <w:szCs w:val="28"/>
          <w:lang w:val="ru-RU"/>
        </w:rPr>
        <w:drawing>
          <wp:inline distT="0" distB="0" distL="0" distR="0">
            <wp:extent cx="3783965" cy="2837815"/>
            <wp:effectExtent l="19050" t="0" r="6985" b="0"/>
            <wp:docPr id="50" name="Рисунок 8" descr="1024px-Normal_distribution_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024px-Normal_distribution_pdf"/>
                    <pic:cNvPicPr>
                      <a:picLocks noChangeAspect="1" noChangeArrowheads="1"/>
                    </pic:cNvPicPr>
                  </pic:nvPicPr>
                  <pic:blipFill>
                    <a:blip r:embed="rId1459" cstate="print"/>
                    <a:srcRect/>
                    <a:stretch>
                      <a:fillRect/>
                    </a:stretch>
                  </pic:blipFill>
                  <pic:spPr bwMode="auto">
                    <a:xfrm>
                      <a:off x="0" y="0"/>
                      <a:ext cx="3783965" cy="2837815"/>
                    </a:xfrm>
                    <a:prstGeom prst="rect">
                      <a:avLst/>
                    </a:prstGeom>
                    <a:noFill/>
                    <a:ln w="9525">
                      <a:noFill/>
                      <a:miter lim="800000"/>
                      <a:headEnd/>
                      <a:tailEnd/>
                    </a:ln>
                  </pic:spPr>
                </pic:pic>
              </a:graphicData>
            </a:graphic>
          </wp:inline>
        </w:drawing>
      </w:r>
    </w:p>
    <w:p w:rsidR="00712A58" w:rsidRPr="004E1928" w:rsidRDefault="00712A58" w:rsidP="00712A58">
      <w:pPr>
        <w:pStyle w:val="31"/>
        <w:jc w:val="center"/>
        <w:rPr>
          <w:szCs w:val="28"/>
        </w:rPr>
      </w:pPr>
      <w:r w:rsidRPr="004E1928">
        <w:rPr>
          <w:szCs w:val="28"/>
        </w:rPr>
        <w:t>Рис. 8.3.</w:t>
      </w:r>
    </w:p>
    <w:p w:rsidR="00712A58" w:rsidRPr="004E1928" w:rsidRDefault="00712A58" w:rsidP="00712A58">
      <w:pPr>
        <w:pStyle w:val="31"/>
        <w:jc w:val="center"/>
        <w:rPr>
          <w:szCs w:val="28"/>
        </w:rPr>
      </w:pPr>
    </w:p>
    <w:p w:rsidR="00712A58" w:rsidRPr="004E1928" w:rsidRDefault="00712A58" w:rsidP="00712A58">
      <w:pPr>
        <w:pStyle w:val="31"/>
        <w:jc w:val="center"/>
        <w:rPr>
          <w:szCs w:val="28"/>
        </w:rPr>
      </w:pPr>
    </w:p>
    <w:p w:rsidR="00712A58" w:rsidRPr="004E1928" w:rsidRDefault="00712A58" w:rsidP="00712A58">
      <w:pPr>
        <w:pStyle w:val="31"/>
        <w:jc w:val="center"/>
        <w:rPr>
          <w:szCs w:val="28"/>
        </w:rPr>
      </w:pPr>
      <w:r w:rsidRPr="004E1928">
        <w:rPr>
          <w:noProof/>
          <w:szCs w:val="28"/>
          <w:lang w:val="ru-RU"/>
        </w:rPr>
        <w:drawing>
          <wp:inline distT="0" distB="0" distL="0" distR="0">
            <wp:extent cx="4792980" cy="3657600"/>
            <wp:effectExtent l="19050" t="0" r="7620" b="0"/>
            <wp:docPr id="51" name="Рисунок 9" descr="800px-Gaussian_2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800px-Gaussian_2d"/>
                    <pic:cNvPicPr>
                      <a:picLocks noChangeAspect="1" noChangeArrowheads="1"/>
                    </pic:cNvPicPr>
                  </pic:nvPicPr>
                  <pic:blipFill>
                    <a:blip r:embed="rId1460" cstate="print"/>
                    <a:srcRect/>
                    <a:stretch>
                      <a:fillRect/>
                    </a:stretch>
                  </pic:blipFill>
                  <pic:spPr bwMode="auto">
                    <a:xfrm>
                      <a:off x="0" y="0"/>
                      <a:ext cx="4792980" cy="3657600"/>
                    </a:xfrm>
                    <a:prstGeom prst="rect">
                      <a:avLst/>
                    </a:prstGeom>
                    <a:noFill/>
                    <a:ln w="9525">
                      <a:noFill/>
                      <a:miter lim="800000"/>
                      <a:headEnd/>
                      <a:tailEnd/>
                    </a:ln>
                  </pic:spPr>
                </pic:pic>
              </a:graphicData>
            </a:graphic>
          </wp:inline>
        </w:drawing>
      </w:r>
    </w:p>
    <w:p w:rsidR="00712A58" w:rsidRPr="004E1928" w:rsidRDefault="00712A58" w:rsidP="00712A58">
      <w:pPr>
        <w:pStyle w:val="31"/>
        <w:jc w:val="center"/>
        <w:rPr>
          <w:szCs w:val="28"/>
        </w:rPr>
      </w:pPr>
    </w:p>
    <w:p w:rsidR="00712A58" w:rsidRPr="004E1928" w:rsidRDefault="00712A58" w:rsidP="00712A58">
      <w:pPr>
        <w:pStyle w:val="31"/>
        <w:jc w:val="center"/>
        <w:rPr>
          <w:szCs w:val="28"/>
        </w:rPr>
      </w:pPr>
      <w:r w:rsidRPr="004E1928">
        <w:rPr>
          <w:szCs w:val="28"/>
        </w:rPr>
        <w:t>Рис. 8.4.</w:t>
      </w:r>
    </w:p>
    <w:p w:rsidR="00712A58" w:rsidRPr="004E1928" w:rsidRDefault="00712A58" w:rsidP="00712A58">
      <w:pPr>
        <w:pStyle w:val="31"/>
        <w:jc w:val="center"/>
        <w:rPr>
          <w:color w:val="252525"/>
          <w:szCs w:val="28"/>
          <w:shd w:val="clear" w:color="auto" w:fill="F9F9F9"/>
        </w:rPr>
      </w:pPr>
      <w:r w:rsidRPr="004E1928">
        <w:rPr>
          <w:color w:val="252525"/>
          <w:szCs w:val="28"/>
          <w:shd w:val="clear" w:color="auto" w:fill="F9F9F9"/>
        </w:rPr>
        <w:t>Графік функції Гауса означеної на двовимірній множині</w:t>
      </w:r>
    </w:p>
    <w:p w:rsidR="00712A58" w:rsidRPr="004E1928" w:rsidRDefault="00712A58" w:rsidP="00712A58">
      <w:pPr>
        <w:pStyle w:val="31"/>
        <w:jc w:val="center"/>
        <w:rPr>
          <w:rFonts w:ascii="Arial" w:hAnsi="Arial" w:cs="Arial"/>
          <w:color w:val="252525"/>
          <w:sz w:val="26"/>
          <w:szCs w:val="26"/>
          <w:shd w:val="clear" w:color="auto" w:fill="F9F9F9"/>
        </w:rPr>
      </w:pPr>
    </w:p>
    <w:p w:rsidR="00712A58" w:rsidRPr="004E1928" w:rsidRDefault="00B55AED" w:rsidP="00712A58">
      <w:pPr>
        <w:pStyle w:val="31"/>
        <w:jc w:val="center"/>
        <w:rPr>
          <w:rFonts w:ascii="Arial" w:hAnsi="Arial" w:cs="Arial"/>
          <w:color w:val="252525"/>
          <w:sz w:val="26"/>
          <w:szCs w:val="26"/>
          <w:shd w:val="clear" w:color="auto" w:fill="F9F9F9"/>
        </w:rPr>
      </w:pPr>
      <w:hyperlink r:id="rId1461" w:history="1">
        <w:r w:rsidR="00712A58" w:rsidRPr="004E1928">
          <w:rPr>
            <w:rStyle w:val="a5"/>
            <w:rFonts w:ascii="Arial" w:hAnsi="Arial" w:cs="Arial"/>
            <w:sz w:val="26"/>
            <w:szCs w:val="26"/>
            <w:shd w:val="clear" w:color="auto" w:fill="F9F9F9"/>
          </w:rPr>
          <w:t>https://www.youtube.com/watch?v=Opy4FKVKzTo</w:t>
        </w:r>
      </w:hyperlink>
      <w:r w:rsidR="00712A58" w:rsidRPr="004E1928">
        <w:rPr>
          <w:rFonts w:ascii="Arial" w:hAnsi="Arial" w:cs="Arial"/>
          <w:color w:val="252525"/>
          <w:sz w:val="26"/>
          <w:szCs w:val="26"/>
          <w:shd w:val="clear" w:color="auto" w:fill="F9F9F9"/>
        </w:rPr>
        <w:t xml:space="preserve"> 6 хв</w:t>
      </w:r>
    </w:p>
    <w:p w:rsidR="00712A58" w:rsidRPr="004E1928" w:rsidRDefault="00712A58" w:rsidP="00712A58">
      <w:pPr>
        <w:pStyle w:val="31"/>
        <w:jc w:val="center"/>
        <w:rPr>
          <w:rFonts w:ascii="Arial" w:hAnsi="Arial" w:cs="Arial"/>
          <w:color w:val="252525"/>
          <w:sz w:val="26"/>
          <w:szCs w:val="26"/>
          <w:shd w:val="clear" w:color="auto" w:fill="F9F9F9"/>
        </w:rPr>
      </w:pPr>
    </w:p>
    <w:p w:rsidR="00712A58" w:rsidRPr="004E1928" w:rsidRDefault="00B55AED" w:rsidP="00712A58">
      <w:pPr>
        <w:pStyle w:val="31"/>
        <w:jc w:val="center"/>
        <w:rPr>
          <w:rFonts w:ascii="Arial" w:hAnsi="Arial" w:cs="Arial"/>
          <w:color w:val="252525"/>
          <w:sz w:val="26"/>
          <w:szCs w:val="26"/>
          <w:shd w:val="clear" w:color="auto" w:fill="F9F9F9"/>
        </w:rPr>
      </w:pPr>
      <w:hyperlink r:id="rId1462" w:history="1">
        <w:r w:rsidR="00712A58" w:rsidRPr="004E1928">
          <w:rPr>
            <w:rStyle w:val="a5"/>
            <w:rFonts w:ascii="Arial" w:hAnsi="Arial" w:cs="Arial"/>
            <w:sz w:val="26"/>
            <w:szCs w:val="26"/>
            <w:shd w:val="clear" w:color="auto" w:fill="F9F9F9"/>
          </w:rPr>
          <w:t>https://www.youtube.com/watch?v=r5-G9ZcCI6o</w:t>
        </w:r>
      </w:hyperlink>
      <w:r w:rsidR="00712A58" w:rsidRPr="004E1928">
        <w:rPr>
          <w:rFonts w:ascii="Arial" w:hAnsi="Arial" w:cs="Arial"/>
          <w:color w:val="252525"/>
          <w:sz w:val="26"/>
          <w:szCs w:val="26"/>
          <w:shd w:val="clear" w:color="auto" w:fill="F9F9F9"/>
        </w:rPr>
        <w:t xml:space="preserve"> 13 хв</w:t>
      </w:r>
    </w:p>
    <w:p w:rsidR="00712A58" w:rsidRPr="004E1928" w:rsidRDefault="00712A58" w:rsidP="00712A58">
      <w:pPr>
        <w:pStyle w:val="31"/>
        <w:rPr>
          <w:b/>
        </w:rPr>
      </w:pPr>
      <w:r w:rsidRPr="004E1928">
        <w:lastRenderedPageBreak/>
        <w:t xml:space="preserve">Нормальний розподіл (рис. 8.5) також називають розподілом Гауса, використання якого для обробки кінцевих сукупностей випадкових величин, якщо число n досить велике (n 30). І тут умовно вважають, що спостерігаються n значень величини X, тобто. x1, x2, …, xn є випадковою вибіркою з уявної нескінченної </w:t>
      </w:r>
      <w:r w:rsidRPr="004E1928">
        <w:rPr>
          <w:b/>
        </w:rPr>
        <w:t xml:space="preserve">генеральної сукупності. </w:t>
      </w:r>
      <w:hyperlink r:id="rId1463" w:anchor="%D0%A1%D1%82%D0%B0%D0%BD%D0%B4%D0%B0%D1%80%D1%82%D0%BD%D0%B8%D0%B9_%D0%BD%D0%BE%D1%80%D0%BC%D0%B0%D0%BB%D1%8C%D0%BD%D0%B8%D0%B9_%D1%80%D0%BE%D0%B7%D0%BF%D0%BE%D0%B4%D1%96%D0%BB" w:history="1">
        <w:r w:rsidRPr="004E1928">
          <w:rPr>
            <w:rStyle w:val="a5"/>
            <w:sz w:val="20"/>
          </w:rPr>
          <w:t>https://uk.wikipedia.org/wiki/%D0%9D%D0%BE%D1%80%D0%BC%D0%B0%D0%BB%D1%8C%D0%BD%D0%B8%D0%B9_%D1%80%D0%BE%D0%B7%D0%BF%D0%BE%D0%B4%D1%96%D0%BB#%D0%A1%D1%82%D0%B0%D0%BD%D0%B4%D0%B0%D1%80%D1%82%D0%BD%D0%B8%D0%B9_%D0%BD%D0%BE%D1%80%D0%BC%D0%B0%D0%BB%D1%8C%D0%BD%D0%B8%D0%B9_%D1%80%D0%BE%D0%B7%D0%BF%D0%BE%D0%B4%D1%96%D0%BB</w:t>
        </w:r>
      </w:hyperlink>
      <w:r w:rsidRPr="004E1928">
        <w:rPr>
          <w:sz w:val="20"/>
        </w:rPr>
        <w:t xml:space="preserve"> </w:t>
      </w:r>
    </w:p>
    <w:p w:rsidR="00712A58" w:rsidRPr="004E1928" w:rsidRDefault="00712A58" w:rsidP="00712A58">
      <w:pPr>
        <w:pStyle w:val="31"/>
      </w:pPr>
      <w:r w:rsidRPr="004E1928">
        <w:rPr>
          <w:noProof/>
          <w:lang w:val="ru-RU"/>
        </w:rPr>
        <w:drawing>
          <wp:inline distT="0" distB="0" distL="0" distR="0">
            <wp:extent cx="4845940" cy="7080310"/>
            <wp:effectExtent l="19050" t="0" r="0" b="0"/>
            <wp:docPr id="52" name="Рисунок 1" descr="функція ймовірносте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ункція ймовірностей.png"/>
                    <pic:cNvPicPr/>
                  </pic:nvPicPr>
                  <pic:blipFill>
                    <a:blip r:embed="rId1464" cstate="print"/>
                    <a:stretch>
                      <a:fillRect/>
                    </a:stretch>
                  </pic:blipFill>
                  <pic:spPr>
                    <a:xfrm>
                      <a:off x="0" y="0"/>
                      <a:ext cx="4847516" cy="7082613"/>
                    </a:xfrm>
                    <a:prstGeom prst="rect">
                      <a:avLst/>
                    </a:prstGeom>
                  </pic:spPr>
                </pic:pic>
              </a:graphicData>
            </a:graphic>
          </wp:inline>
        </w:drawing>
      </w:r>
    </w:p>
    <w:p w:rsidR="00712A58" w:rsidRPr="004E1928" w:rsidRDefault="00712A58" w:rsidP="00712A58">
      <w:pPr>
        <w:pStyle w:val="31"/>
        <w:jc w:val="center"/>
      </w:pPr>
      <w:r w:rsidRPr="004E1928">
        <w:t>(рис. 8.5)</w:t>
      </w:r>
    </w:p>
    <w:p w:rsidR="00712A58" w:rsidRPr="004E1928" w:rsidRDefault="00712A58" w:rsidP="00712A58">
      <w:pPr>
        <w:pStyle w:val="a3"/>
        <w:jc w:val="both"/>
        <w:rPr>
          <w:lang w:val="uk-UA"/>
        </w:rPr>
      </w:pPr>
      <w:r w:rsidRPr="004E1928">
        <w:rPr>
          <w:lang w:val="uk-UA"/>
        </w:rPr>
        <w:lastRenderedPageBreak/>
        <w:t>У статистиці малих вибірок (у мікростатистиці) велику роль грає інший розподіл безперервних випадкових величин - розподіл Стьюдента, щільність ймовірності якого визначається виразом:</w:t>
      </w:r>
    </w:p>
    <w:p w:rsidR="00712A58" w:rsidRPr="004E1928" w:rsidRDefault="00712A58" w:rsidP="00712A58">
      <w:pPr>
        <w:pStyle w:val="a3"/>
        <w:jc w:val="both"/>
        <w:rPr>
          <w:lang w:val="uk-UA"/>
        </w:rPr>
      </w:pPr>
      <w:r w:rsidRPr="004E1928">
        <w:rPr>
          <w:position w:val="-34"/>
        </w:rPr>
        <w:object w:dxaOrig="3440" w:dyaOrig="940">
          <v:shape id="_x0000_i1509" type="#_x0000_t75" style="width:244.05pt;height:66.4pt" o:ole="">
            <v:imagedata r:id="rId1465" o:title=""/>
          </v:shape>
          <o:OLEObject Type="Embed" ProgID="Equation.DSMT4" ShapeID="_x0000_i1509" DrawAspect="Content" ObjectID="_1770979438" r:id="rId1466"/>
        </w:object>
      </w:r>
    </w:p>
    <w:p w:rsidR="00712A58" w:rsidRPr="004E1928" w:rsidRDefault="00712A58" w:rsidP="00712A58">
      <w:pPr>
        <w:pStyle w:val="a3"/>
        <w:jc w:val="both"/>
        <w:rPr>
          <w:lang w:val="uk-UA"/>
        </w:rPr>
      </w:pPr>
    </w:p>
    <w:p w:rsidR="00712A58" w:rsidRPr="004E1928" w:rsidRDefault="00712A58" w:rsidP="00712A58">
      <w:pPr>
        <w:pStyle w:val="31"/>
      </w:pPr>
      <w:r w:rsidRPr="004E1928">
        <w:t xml:space="preserve">де </w:t>
      </w:r>
      <w:r w:rsidRPr="004E1928">
        <w:rPr>
          <w:i/>
          <w:iCs/>
        </w:rPr>
        <w:sym w:font="Symbol" w:char="F047"/>
      </w:r>
      <w:r w:rsidRPr="004E1928">
        <w:rPr>
          <w:i/>
          <w:iCs/>
        </w:rPr>
        <w:t>(</w:t>
      </w:r>
      <w:r w:rsidRPr="004E1928">
        <w:rPr>
          <w:i/>
          <w:iCs/>
        </w:rPr>
        <w:sym w:font="Symbol" w:char="F061"/>
      </w:r>
      <w:r w:rsidRPr="004E1928">
        <w:rPr>
          <w:i/>
          <w:iCs/>
        </w:rPr>
        <w:t>)</w:t>
      </w:r>
      <w:r w:rsidRPr="004E1928">
        <w:t xml:space="preserve"> - гамма-функція (інтеграл Ейлера);</w:t>
      </w:r>
    </w:p>
    <w:p w:rsidR="00712A58" w:rsidRPr="004E1928" w:rsidRDefault="00712A58" w:rsidP="00712A58">
      <w:pPr>
        <w:pStyle w:val="31"/>
      </w:pPr>
      <w:r w:rsidRPr="004E1928">
        <w:rPr>
          <w:i/>
          <w:iCs/>
          <w:lang w:val="en-US"/>
        </w:rPr>
        <w:t>t</w:t>
      </w:r>
      <w:r w:rsidRPr="004E1928">
        <w:rPr>
          <w:i/>
          <w:iCs/>
          <w:vertAlign w:val="subscript"/>
          <w:lang w:val="en-US"/>
        </w:rPr>
        <w:sym w:font="Symbol" w:char="F067"/>
      </w:r>
      <w:r w:rsidRPr="004E1928">
        <w:rPr>
          <w:vertAlign w:val="subscript"/>
        </w:rPr>
        <w:t xml:space="preserve"> </w:t>
      </w:r>
      <w:r w:rsidRPr="004E1928">
        <w:t>-</w:t>
      </w:r>
      <w:r w:rsidRPr="004E1928">
        <w:rPr>
          <w:vertAlign w:val="subscript"/>
        </w:rPr>
        <w:t xml:space="preserve"> </w:t>
      </w:r>
      <w:r w:rsidRPr="004E1928">
        <w:t>величина, що характеризує ступінь відхилення вибіркових статистичних характеристик від генеральних;</w:t>
      </w:r>
    </w:p>
    <w:p w:rsidR="00712A58" w:rsidRPr="004E1928" w:rsidRDefault="00712A58" w:rsidP="00712A58">
      <w:pPr>
        <w:pStyle w:val="31"/>
      </w:pPr>
      <w:r w:rsidRPr="004E1928">
        <w:rPr>
          <w:i/>
          <w:iCs/>
          <w:lang w:val="en-US"/>
        </w:rPr>
        <w:t>k</w:t>
      </w:r>
      <w:r w:rsidRPr="004E1928">
        <w:rPr>
          <w:i/>
          <w:iCs/>
        </w:rPr>
        <w:t xml:space="preserve"> = </w:t>
      </w:r>
      <w:r w:rsidRPr="004E1928">
        <w:rPr>
          <w:i/>
          <w:iCs/>
          <w:lang w:val="en-US"/>
        </w:rPr>
        <w:t>n</w:t>
      </w:r>
      <w:r w:rsidRPr="004E1928">
        <w:rPr>
          <w:i/>
          <w:iCs/>
        </w:rPr>
        <w:t xml:space="preserve"> –1</w:t>
      </w:r>
      <w:r w:rsidRPr="004E1928">
        <w:t xml:space="preserve"> - число ступенів свободи.</w:t>
      </w:r>
    </w:p>
    <w:p w:rsidR="00712A58" w:rsidRPr="004E1928" w:rsidRDefault="00712A58" w:rsidP="00712A58">
      <w:pPr>
        <w:pStyle w:val="a3"/>
        <w:jc w:val="both"/>
        <w:rPr>
          <w:lang w:val="uk-UA"/>
        </w:rPr>
      </w:pPr>
    </w:p>
    <w:p w:rsidR="00712A58" w:rsidRPr="004E1928" w:rsidRDefault="00712A58" w:rsidP="00712A58">
      <w:pPr>
        <w:pStyle w:val="a3"/>
        <w:jc w:val="both"/>
        <w:rPr>
          <w:lang w:val="uk-UA"/>
        </w:rPr>
      </w:pPr>
      <w:r w:rsidRPr="004E1928">
        <w:t xml:space="preserve">Значення гамма-функції для позитивного числа </w:t>
      </w:r>
      <w:r w:rsidRPr="004E1928">
        <w:rPr>
          <w:i/>
        </w:rPr>
        <w:t>b</w:t>
      </w:r>
      <w:r w:rsidRPr="004E1928">
        <w:t xml:space="preserve"> можна обчислити за формулою</w:t>
      </w:r>
      <w:r w:rsidRPr="004E1928">
        <w:rPr>
          <w:lang w:val="uk-UA"/>
        </w:rPr>
        <w:t>:</w:t>
      </w:r>
    </w:p>
    <w:p w:rsidR="00712A58" w:rsidRPr="004E1928" w:rsidRDefault="00712A58" w:rsidP="00712A58">
      <w:pPr>
        <w:pStyle w:val="a3"/>
        <w:jc w:val="center"/>
        <w:rPr>
          <w:i/>
          <w:iCs/>
          <w:sz w:val="32"/>
          <w:lang w:val="uk-UA"/>
        </w:rPr>
      </w:pPr>
      <w:r w:rsidRPr="004E1928">
        <w:rPr>
          <w:i/>
          <w:iCs/>
          <w:sz w:val="32"/>
        </w:rPr>
        <w:sym w:font="Symbol" w:char="F047"/>
      </w:r>
      <w:r w:rsidRPr="004E1928">
        <w:rPr>
          <w:i/>
          <w:iCs/>
          <w:sz w:val="32"/>
          <w:lang w:val="uk-UA"/>
        </w:rPr>
        <w:t>(</w:t>
      </w:r>
      <w:r w:rsidRPr="004E1928">
        <w:rPr>
          <w:i/>
          <w:iCs/>
          <w:sz w:val="32"/>
        </w:rPr>
        <w:sym w:font="Symbol" w:char="F061"/>
      </w:r>
      <w:r w:rsidRPr="004E1928">
        <w:rPr>
          <w:i/>
          <w:iCs/>
          <w:sz w:val="32"/>
          <w:lang w:val="uk-UA"/>
        </w:rPr>
        <w:t>) = (</w:t>
      </w:r>
      <w:r w:rsidRPr="004E1928">
        <w:rPr>
          <w:i/>
          <w:iCs/>
          <w:sz w:val="32"/>
          <w:lang w:val="en-US"/>
        </w:rPr>
        <w:t>b</w:t>
      </w:r>
      <w:r w:rsidRPr="004E1928">
        <w:rPr>
          <w:i/>
          <w:iCs/>
          <w:sz w:val="32"/>
          <w:lang w:val="uk-UA"/>
        </w:rPr>
        <w:t xml:space="preserve"> - 1)!</w:t>
      </w:r>
    </w:p>
    <w:p w:rsidR="00712A58" w:rsidRPr="004E1928" w:rsidRDefault="00712A58" w:rsidP="00712A58">
      <w:pPr>
        <w:pStyle w:val="a3"/>
        <w:jc w:val="both"/>
        <w:rPr>
          <w:lang w:val="uk-UA"/>
        </w:rPr>
      </w:pPr>
    </w:p>
    <w:p w:rsidR="00712A58" w:rsidRDefault="00712A58" w:rsidP="00712A58">
      <w:pPr>
        <w:pStyle w:val="a3"/>
        <w:ind w:firstLine="708"/>
        <w:jc w:val="both"/>
        <w:rPr>
          <w:lang w:val="uk-UA"/>
        </w:rPr>
      </w:pPr>
      <w:r w:rsidRPr="004E1928">
        <w:rPr>
          <w:lang w:val="uk-UA"/>
        </w:rPr>
        <w:t xml:space="preserve">Графік розподілу Стьюдента (рис. 8.6) нагадує формою нормальний розподіл і зі збільшенням </w:t>
      </w:r>
      <w:r w:rsidRPr="004E1928">
        <w:t>n</w:t>
      </w:r>
      <w:r w:rsidRPr="004E1928">
        <w:rPr>
          <w:lang w:val="uk-UA"/>
        </w:rPr>
        <w:t xml:space="preserve"> наближається до нього дедалі більше (можна вважати, що з </w:t>
      </w:r>
      <w:r w:rsidRPr="004E1928">
        <w:t>n</w:t>
      </w:r>
      <w:r w:rsidRPr="004E1928">
        <w:rPr>
          <w:lang w:val="uk-UA"/>
        </w:rPr>
        <w:t xml:space="preserve"> &gt; 30 обидва графіки практично збігаються). </w:t>
      </w:r>
    </w:p>
    <w:p w:rsidR="00712A58" w:rsidRPr="00210527" w:rsidRDefault="00B55AED" w:rsidP="00712A58">
      <w:pPr>
        <w:pStyle w:val="a3"/>
        <w:ind w:firstLine="708"/>
        <w:jc w:val="both"/>
        <w:rPr>
          <w:sz w:val="24"/>
          <w:szCs w:val="24"/>
          <w:lang w:val="uk-UA"/>
        </w:rPr>
      </w:pPr>
      <w:hyperlink r:id="rId1467" w:history="1">
        <w:r w:rsidR="00712A58" w:rsidRPr="00210527">
          <w:rPr>
            <w:rStyle w:val="a5"/>
            <w:sz w:val="24"/>
            <w:szCs w:val="24"/>
            <w:lang w:val="uk-UA"/>
          </w:rPr>
          <w:t>https://uk.wikipedia.org/wiki/T-%D1%80%D0%BE%D0%B7%D0%BF%D0%BE%D0%B4%D1%96%D0%BB_%D0%A1%D1%82%D1%8C%D1%8E%D0%B4%D0%B5%D0%BD%D1%82%D0%B0</w:t>
        </w:r>
      </w:hyperlink>
      <w:r w:rsidR="00712A58" w:rsidRPr="00210527">
        <w:rPr>
          <w:sz w:val="24"/>
          <w:szCs w:val="24"/>
          <w:lang w:val="uk-UA"/>
        </w:rPr>
        <w:t xml:space="preserve"> </w:t>
      </w:r>
    </w:p>
    <w:p w:rsidR="00712A58" w:rsidRPr="004E1928" w:rsidRDefault="00712A58" w:rsidP="00210527">
      <w:pPr>
        <w:pStyle w:val="a3"/>
        <w:ind w:firstLine="0"/>
        <w:jc w:val="center"/>
        <w:rPr>
          <w:lang w:val="uk-UA"/>
        </w:rPr>
      </w:pPr>
      <w:r w:rsidRPr="004E1928">
        <w:rPr>
          <w:noProof/>
        </w:rPr>
        <w:drawing>
          <wp:inline distT="0" distB="0" distL="0" distR="0">
            <wp:extent cx="2478487" cy="3928001"/>
            <wp:effectExtent l="19050" t="0" r="0" b="0"/>
            <wp:docPr id="53" name="Рисунок 5" descr="малі виборк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алі виборки.png"/>
                    <pic:cNvPicPr/>
                  </pic:nvPicPr>
                  <pic:blipFill>
                    <a:blip r:embed="rId1468" cstate="print"/>
                    <a:stretch>
                      <a:fillRect/>
                    </a:stretch>
                  </pic:blipFill>
                  <pic:spPr>
                    <a:xfrm>
                      <a:off x="0" y="0"/>
                      <a:ext cx="2479640" cy="3929828"/>
                    </a:xfrm>
                    <a:prstGeom prst="rect">
                      <a:avLst/>
                    </a:prstGeom>
                  </pic:spPr>
                </pic:pic>
              </a:graphicData>
            </a:graphic>
          </wp:inline>
        </w:drawing>
      </w:r>
    </w:p>
    <w:p w:rsidR="00712A58" w:rsidRPr="004E1928" w:rsidRDefault="00712A58" w:rsidP="00712A58">
      <w:pPr>
        <w:pStyle w:val="31"/>
        <w:jc w:val="center"/>
        <w:rPr>
          <w:rFonts w:ascii="Arial" w:hAnsi="Arial" w:cs="Arial"/>
          <w:color w:val="252525"/>
          <w:sz w:val="26"/>
          <w:szCs w:val="26"/>
          <w:shd w:val="clear" w:color="auto" w:fill="F9F9F9"/>
        </w:rPr>
      </w:pPr>
      <w:r w:rsidRPr="004E1928">
        <w:t>(рис. 8.6)</w:t>
      </w:r>
    </w:p>
    <w:p w:rsidR="00210527" w:rsidRDefault="00210527" w:rsidP="00CD2B8B">
      <w:pPr>
        <w:pStyle w:val="af4"/>
        <w:ind w:left="480"/>
        <w:rPr>
          <w:sz w:val="28"/>
          <w:szCs w:val="28"/>
          <w:lang w:val="uk-UA"/>
        </w:rPr>
      </w:pPr>
    </w:p>
    <w:p w:rsidR="00CD2B8B" w:rsidRPr="004E1928" w:rsidRDefault="00BD74E9" w:rsidP="00CD2B8B">
      <w:pPr>
        <w:pStyle w:val="af4"/>
        <w:ind w:left="480"/>
        <w:rPr>
          <w:sz w:val="28"/>
          <w:szCs w:val="28"/>
          <w:lang w:val="uk-UA"/>
        </w:rPr>
      </w:pPr>
      <w:r>
        <w:rPr>
          <w:sz w:val="28"/>
          <w:szCs w:val="28"/>
        </w:rPr>
        <w:lastRenderedPageBreak/>
        <w:t>Лекція</w:t>
      </w:r>
      <w:r w:rsidR="00CD2B8B" w:rsidRPr="004E1928">
        <w:rPr>
          <w:sz w:val="28"/>
          <w:szCs w:val="28"/>
        </w:rPr>
        <w:t xml:space="preserve"> </w:t>
      </w:r>
      <w:r w:rsidR="00CD2B8B" w:rsidRPr="004E1928">
        <w:rPr>
          <w:sz w:val="28"/>
          <w:szCs w:val="28"/>
          <w:lang w:val="uk-UA"/>
        </w:rPr>
        <w:t>9</w:t>
      </w:r>
    </w:p>
    <w:p w:rsidR="00CD2B8B" w:rsidRPr="00210527" w:rsidRDefault="00CD2B8B" w:rsidP="00CD2B8B">
      <w:pPr>
        <w:pStyle w:val="af4"/>
        <w:spacing w:line="240" w:lineRule="auto"/>
        <w:ind w:left="0"/>
        <w:rPr>
          <w:caps/>
          <w:sz w:val="32"/>
          <w:szCs w:val="32"/>
        </w:rPr>
      </w:pPr>
      <w:r w:rsidRPr="00210527">
        <w:rPr>
          <w:caps/>
          <w:sz w:val="32"/>
          <w:szCs w:val="32"/>
        </w:rPr>
        <w:t>Обробка експериментальних даних при прямих вимір</w:t>
      </w:r>
      <w:r w:rsidRPr="00210527">
        <w:rPr>
          <w:caps/>
          <w:sz w:val="32"/>
          <w:szCs w:val="32"/>
          <w:lang w:val="uk-UA"/>
        </w:rPr>
        <w:t>юваннях</w:t>
      </w:r>
    </w:p>
    <w:p w:rsidR="00CD2B8B" w:rsidRPr="004E1928" w:rsidRDefault="00CD2B8B" w:rsidP="00CD2B8B">
      <w:pPr>
        <w:pStyle w:val="af4"/>
        <w:spacing w:line="240" w:lineRule="auto"/>
        <w:ind w:left="0" w:hanging="120"/>
        <w:jc w:val="both"/>
        <w:rPr>
          <w:bCs/>
          <w:i/>
          <w:iCs/>
          <w:sz w:val="28"/>
          <w:szCs w:val="28"/>
          <w:lang w:val="uk-UA"/>
        </w:rPr>
      </w:pPr>
    </w:p>
    <w:p w:rsidR="00CD2B8B" w:rsidRPr="004E1928" w:rsidRDefault="00CD2B8B" w:rsidP="00CD2B8B">
      <w:pPr>
        <w:pStyle w:val="af4"/>
        <w:spacing w:line="240" w:lineRule="auto"/>
        <w:ind w:left="0" w:hanging="120"/>
        <w:jc w:val="both"/>
        <w:rPr>
          <w:b w:val="0"/>
          <w:bCs/>
          <w:i/>
          <w:iCs/>
          <w:sz w:val="28"/>
          <w:szCs w:val="28"/>
          <w:lang w:val="uk-UA"/>
        </w:rPr>
      </w:pPr>
      <w:r w:rsidRPr="004E1928">
        <w:rPr>
          <w:bCs/>
          <w:i/>
          <w:iCs/>
          <w:sz w:val="28"/>
          <w:szCs w:val="28"/>
          <w:lang w:val="uk-UA"/>
        </w:rPr>
        <w:t xml:space="preserve">          План лекції: </w:t>
      </w:r>
      <w:r w:rsidRPr="004E1928">
        <w:rPr>
          <w:b w:val="0"/>
          <w:bCs/>
          <w:i/>
          <w:iCs/>
          <w:sz w:val="28"/>
          <w:szCs w:val="28"/>
          <w:lang w:val="uk-UA"/>
        </w:rPr>
        <w:t>Попередня обробка результатів вимірювань. Методика обробки результатів прямих одноразових вимірювань. Методика обробки результатів прямих рівноточних багаторазових вимірювань. Методика обробки результатів прямих нерівноточних вимірювань.</w:t>
      </w:r>
    </w:p>
    <w:p w:rsidR="00CD2B8B" w:rsidRPr="004E1928" w:rsidRDefault="00CD2B8B" w:rsidP="00CD2B8B">
      <w:pPr>
        <w:pStyle w:val="af4"/>
        <w:spacing w:line="240" w:lineRule="auto"/>
        <w:ind w:left="0" w:hanging="120"/>
        <w:jc w:val="left"/>
        <w:rPr>
          <w:b w:val="0"/>
          <w:bCs/>
          <w:i/>
          <w:iCs/>
          <w:sz w:val="28"/>
          <w:szCs w:val="28"/>
          <w:lang w:val="uk-UA"/>
        </w:rPr>
      </w:pPr>
    </w:p>
    <w:p w:rsidR="00CD2B8B" w:rsidRPr="004E1928" w:rsidRDefault="00CD2B8B" w:rsidP="00CD2B8B">
      <w:pPr>
        <w:pStyle w:val="a3"/>
        <w:ind w:firstLine="0"/>
        <w:jc w:val="center"/>
        <w:rPr>
          <w:b/>
          <w:bCs/>
          <w:sz w:val="24"/>
          <w:szCs w:val="24"/>
        </w:rPr>
      </w:pPr>
      <w:r w:rsidRPr="004E1928">
        <w:rPr>
          <w:b/>
          <w:bCs/>
          <w:sz w:val="24"/>
          <w:szCs w:val="24"/>
          <w:lang w:val="uk-UA"/>
        </w:rPr>
        <w:t>9.1.</w:t>
      </w:r>
      <w:r w:rsidRPr="004E1928">
        <w:rPr>
          <w:b/>
          <w:bCs/>
          <w:sz w:val="24"/>
          <w:szCs w:val="24"/>
        </w:rPr>
        <w:t>ОБР</w:t>
      </w:r>
      <w:r w:rsidRPr="004E1928">
        <w:rPr>
          <w:b/>
          <w:bCs/>
          <w:sz w:val="24"/>
          <w:szCs w:val="24"/>
          <w:lang w:val="uk-UA"/>
        </w:rPr>
        <w:t>ОБКА</w:t>
      </w:r>
      <w:r w:rsidRPr="004E1928">
        <w:rPr>
          <w:b/>
          <w:bCs/>
          <w:sz w:val="24"/>
          <w:szCs w:val="24"/>
        </w:rPr>
        <w:t xml:space="preserve"> </w:t>
      </w:r>
      <w:r w:rsidRPr="004E1928">
        <w:rPr>
          <w:b/>
          <w:bCs/>
          <w:sz w:val="24"/>
          <w:szCs w:val="24"/>
          <w:lang w:val="uk-UA"/>
        </w:rPr>
        <w:t>ЕКСПЕРИМЕНТАЛЬНИХ</w:t>
      </w:r>
      <w:r w:rsidRPr="004E1928">
        <w:rPr>
          <w:b/>
          <w:bCs/>
          <w:sz w:val="24"/>
          <w:szCs w:val="24"/>
        </w:rPr>
        <w:t xml:space="preserve"> ДАН</w:t>
      </w:r>
      <w:r w:rsidRPr="004E1928">
        <w:rPr>
          <w:b/>
          <w:bCs/>
          <w:sz w:val="24"/>
          <w:szCs w:val="24"/>
          <w:lang w:val="uk-UA"/>
        </w:rPr>
        <w:t>ИХ</w:t>
      </w:r>
    </w:p>
    <w:p w:rsidR="00CD2B8B" w:rsidRPr="004E1928" w:rsidRDefault="00CD2B8B" w:rsidP="00CD2B8B">
      <w:pPr>
        <w:pStyle w:val="a3"/>
        <w:ind w:firstLine="0"/>
        <w:jc w:val="center"/>
        <w:rPr>
          <w:b/>
          <w:bCs/>
          <w:sz w:val="24"/>
          <w:szCs w:val="24"/>
        </w:rPr>
      </w:pPr>
      <w:r w:rsidRPr="004E1928">
        <w:rPr>
          <w:b/>
          <w:bCs/>
          <w:sz w:val="24"/>
          <w:szCs w:val="24"/>
        </w:rPr>
        <w:t>ПРИ ПРЯМ</w:t>
      </w:r>
      <w:r w:rsidRPr="004E1928">
        <w:rPr>
          <w:b/>
          <w:bCs/>
          <w:sz w:val="24"/>
          <w:szCs w:val="24"/>
          <w:lang w:val="uk-UA"/>
        </w:rPr>
        <w:t>И</w:t>
      </w:r>
      <w:r w:rsidRPr="004E1928">
        <w:rPr>
          <w:b/>
          <w:bCs/>
          <w:sz w:val="24"/>
          <w:szCs w:val="24"/>
        </w:rPr>
        <w:t xml:space="preserve">Х </w:t>
      </w:r>
      <w:r w:rsidRPr="004E1928">
        <w:rPr>
          <w:b/>
          <w:bCs/>
          <w:sz w:val="24"/>
          <w:szCs w:val="24"/>
          <w:lang w:val="uk-UA"/>
        </w:rPr>
        <w:t>ВИМІРЮВАННЯХ</w:t>
      </w:r>
    </w:p>
    <w:p w:rsidR="00CD2B8B" w:rsidRPr="004E1928" w:rsidRDefault="00CD2B8B" w:rsidP="00CD2B8B">
      <w:pPr>
        <w:pStyle w:val="a3"/>
        <w:jc w:val="center"/>
        <w:rPr>
          <w:b/>
          <w:bCs/>
        </w:rPr>
      </w:pPr>
    </w:p>
    <w:p w:rsidR="00CD2B8B" w:rsidRPr="004E1928" w:rsidRDefault="00CD2B8B" w:rsidP="00CD2B8B">
      <w:pPr>
        <w:pStyle w:val="31"/>
        <w:tabs>
          <w:tab w:val="left" w:pos="8280"/>
        </w:tabs>
      </w:pPr>
      <w:r w:rsidRPr="004E1928">
        <w:rPr>
          <w:b/>
          <w:i/>
        </w:rPr>
        <w:t>Пряме вимірювання</w:t>
      </w:r>
      <w:r w:rsidRPr="004E1928">
        <w:t> — </w:t>
      </w:r>
      <w:hyperlink r:id="rId1469" w:tooltip="Вимірювання" w:history="1">
        <w:r w:rsidRPr="004E1928">
          <w:t>вимірювання</w:t>
        </w:r>
      </w:hyperlink>
      <w:r w:rsidRPr="004E1928">
        <w:t> однієї величини, значення якої знаходять безпосередньо без перетворення її роду. Прямими називаються такі вимірювання, результат одержують безпосередньо за експериментальними даними (вимірювання </w:t>
      </w:r>
      <w:hyperlink r:id="rId1470" w:tooltip="Довжина" w:history="1">
        <w:r w:rsidRPr="004E1928">
          <w:t>довжини</w:t>
        </w:r>
      </w:hyperlink>
      <w:r w:rsidRPr="004E1928">
        <w:t> </w:t>
      </w:r>
      <w:hyperlink r:id="rId1471" w:tooltip="Лінійка" w:history="1">
        <w:r w:rsidRPr="004E1928">
          <w:t>лінійкою</w:t>
        </w:r>
      </w:hyperlink>
      <w:r w:rsidRPr="004E1928">
        <w:t>, вимірювання </w:t>
      </w:r>
      <w:hyperlink r:id="rId1472" w:tooltip="Температура" w:history="1">
        <w:r w:rsidRPr="004E1928">
          <w:t>температури</w:t>
        </w:r>
      </w:hyperlink>
      <w:r w:rsidRPr="004E1928">
        <w:t> </w:t>
      </w:r>
      <w:hyperlink r:id="rId1473" w:tooltip="Термометр" w:history="1">
        <w:r w:rsidRPr="004E1928">
          <w:t>термометром</w:t>
        </w:r>
      </w:hyperlink>
      <w:r w:rsidRPr="004E1928">
        <w:t xml:space="preserve">, вимірювання тиску </w:t>
      </w:r>
      <w:hyperlink r:id="rId1474" w:tooltip="Манометр" w:history="1">
        <w:r w:rsidRPr="004E1928">
          <w:t>манометром</w:t>
        </w:r>
      </w:hyperlink>
      <w:r w:rsidRPr="004E1928">
        <w:t>). Прямі вимірювання найпростіші і найпоширеніші у промисловості.</w:t>
      </w:r>
    </w:p>
    <w:p w:rsidR="00CD2B8B" w:rsidRPr="004E1928" w:rsidRDefault="00CD2B8B" w:rsidP="00CD2B8B">
      <w:pPr>
        <w:pStyle w:val="31"/>
        <w:tabs>
          <w:tab w:val="left" w:pos="8280"/>
        </w:tabs>
      </w:pPr>
      <w:r w:rsidRPr="004E1928">
        <w:t>Законодавчо, пряме вимірювання визначається як вимірювання, при якому шукане значення величини визначається безпосередньо з результатів досліду.</w:t>
      </w:r>
    </w:p>
    <w:p w:rsidR="00CD2B8B" w:rsidRPr="004E1928" w:rsidRDefault="00CD2B8B" w:rsidP="00CD2B8B">
      <w:pPr>
        <w:pStyle w:val="a3"/>
        <w:ind w:firstLine="0"/>
        <w:rPr>
          <w:b/>
          <w:bCs/>
          <w:lang w:val="uk-UA"/>
        </w:rPr>
      </w:pPr>
    </w:p>
    <w:p w:rsidR="00CD2B8B" w:rsidRPr="004E1928" w:rsidRDefault="00CD2B8B" w:rsidP="00CD2B8B">
      <w:pPr>
        <w:pStyle w:val="a3"/>
        <w:jc w:val="center"/>
        <w:rPr>
          <w:b/>
          <w:bCs/>
        </w:rPr>
      </w:pPr>
      <w:r w:rsidRPr="004E1928">
        <w:rPr>
          <w:b/>
          <w:bCs/>
          <w:lang w:val="uk-UA"/>
        </w:rPr>
        <w:t>9</w:t>
      </w:r>
      <w:r w:rsidRPr="004E1928">
        <w:rPr>
          <w:b/>
          <w:bCs/>
        </w:rPr>
        <w:t>.2 Методика обробки результатів прямих одноразових вимірювань</w:t>
      </w:r>
    </w:p>
    <w:p w:rsidR="00CD2B8B" w:rsidRPr="004E1928" w:rsidRDefault="00CD2B8B" w:rsidP="00CD2B8B">
      <w:pPr>
        <w:pStyle w:val="a3"/>
        <w:rPr>
          <w:b/>
          <w:bCs/>
          <w:lang w:val="uk-UA"/>
        </w:rPr>
      </w:pPr>
      <w:r w:rsidRPr="004E1928">
        <w:t>При одноразовому вимірі похибк</w:t>
      </w:r>
      <w:r w:rsidRPr="004E1928">
        <w:rPr>
          <w:lang w:val="uk-UA"/>
        </w:rPr>
        <w:t>у</w:t>
      </w:r>
      <w:r w:rsidRPr="004E1928">
        <w:t xml:space="preserve"> його результату вирахувати неможливо, т</w:t>
      </w:r>
      <w:r w:rsidRPr="004E1928">
        <w:rPr>
          <w:lang w:val="uk-UA"/>
        </w:rPr>
        <w:t>ак як</w:t>
      </w:r>
      <w:r w:rsidRPr="004E1928">
        <w:t xml:space="preserve"> невідом</w:t>
      </w:r>
      <w:r w:rsidRPr="004E1928">
        <w:rPr>
          <w:lang w:val="uk-UA"/>
        </w:rPr>
        <w:t>е</w:t>
      </w:r>
      <w:r w:rsidRPr="004E1928">
        <w:t xml:space="preserve"> справжнє значення вимірюваної величини. Судити про точність результату можна тільки на підставі нормованих метрологічних характеристик використаних засобів вимірювань.</w:t>
      </w:r>
      <w:r w:rsidRPr="004E1928">
        <w:rPr>
          <w:b/>
          <w:bCs/>
        </w:rPr>
        <w:t xml:space="preserve"> </w:t>
      </w:r>
    </w:p>
    <w:p w:rsidR="00CD2B8B" w:rsidRPr="004E1928" w:rsidRDefault="00CD2B8B" w:rsidP="00CD2B8B">
      <w:pPr>
        <w:pStyle w:val="a3"/>
        <w:rPr>
          <w:b/>
          <w:bCs/>
          <w:lang w:val="uk-UA"/>
        </w:rPr>
      </w:pPr>
    </w:p>
    <w:p w:rsidR="00CD2B8B" w:rsidRPr="004E1928" w:rsidRDefault="00CD2B8B" w:rsidP="00CD2B8B">
      <w:pPr>
        <w:pStyle w:val="a3"/>
        <w:jc w:val="center"/>
        <w:rPr>
          <w:b/>
          <w:bCs/>
        </w:rPr>
      </w:pPr>
      <w:r w:rsidRPr="004E1928">
        <w:rPr>
          <w:b/>
          <w:bCs/>
          <w:lang w:val="uk-UA"/>
        </w:rPr>
        <w:t>9</w:t>
      </w:r>
      <w:r w:rsidRPr="004E1928">
        <w:rPr>
          <w:b/>
          <w:bCs/>
        </w:rPr>
        <w:t>.3 Методика обробки результатів прямих р</w:t>
      </w:r>
      <w:r w:rsidRPr="004E1928">
        <w:rPr>
          <w:b/>
          <w:bCs/>
          <w:lang w:val="uk-UA"/>
        </w:rPr>
        <w:t>івноточних</w:t>
      </w:r>
      <w:r w:rsidRPr="004E1928">
        <w:rPr>
          <w:b/>
          <w:bCs/>
        </w:rPr>
        <w:t xml:space="preserve"> багаторазових вимірювань</w:t>
      </w:r>
    </w:p>
    <w:p w:rsidR="00CD2B8B" w:rsidRPr="004E1928" w:rsidRDefault="00CD2B8B" w:rsidP="00CD2B8B">
      <w:pPr>
        <w:pStyle w:val="a3"/>
        <w:jc w:val="both"/>
      </w:pPr>
      <w:r w:rsidRPr="004E1928">
        <w:t>Статистична обробка експериментальних виб</w:t>
      </w:r>
      <w:r w:rsidRPr="004E1928">
        <w:rPr>
          <w:lang w:val="uk-UA"/>
        </w:rPr>
        <w:t>о</w:t>
      </w:r>
      <w:r w:rsidRPr="004E1928">
        <w:t>рок виконується в такій послідовності:</w:t>
      </w:r>
    </w:p>
    <w:p w:rsidR="00CD2B8B" w:rsidRPr="004E1928" w:rsidRDefault="00CD2B8B" w:rsidP="00CD2B8B">
      <w:pPr>
        <w:pStyle w:val="a3"/>
        <w:jc w:val="both"/>
      </w:pPr>
      <w:r w:rsidRPr="004E1928">
        <w:t>• виключити (або зменшити) систематичні складові похибки з результатів спостережень одним з відомих способів: введення поправок, заміщення, компенсації, протиставлення;</w:t>
      </w:r>
    </w:p>
    <w:p w:rsidR="00CD2B8B" w:rsidRPr="004E1928" w:rsidRDefault="00CD2B8B" w:rsidP="00CD2B8B">
      <w:pPr>
        <w:pStyle w:val="a3"/>
        <w:jc w:val="both"/>
      </w:pPr>
      <w:r w:rsidRPr="004E1928">
        <w:t>• перевірити відповідність експериментального закону розподілу теоретичному, нормальному (аналітичним або графоаналітичним способом). Для випадку, коли можна припускати, що дана вибірка є частиною генеральної сукупності, розподіленої за нормальним законом, обробка продовжується;</w:t>
      </w:r>
    </w:p>
    <w:p w:rsidR="00CD2B8B" w:rsidRPr="004E1928" w:rsidRDefault="00CD2B8B" w:rsidP="00CD2B8B">
      <w:pPr>
        <w:pStyle w:val="a3"/>
        <w:jc w:val="both"/>
      </w:pPr>
      <w:r w:rsidRPr="004E1928">
        <w:t>• обчислити найбільш ймовірне значення шуканої величини як середнє арифметичне вибірки</w:t>
      </w:r>
    </w:p>
    <w:p w:rsidR="00CD2B8B" w:rsidRPr="004E1928" w:rsidRDefault="00CD2B8B" w:rsidP="00CD2B8B">
      <w:pPr>
        <w:pStyle w:val="a3"/>
        <w:jc w:val="center"/>
      </w:pPr>
      <w:r w:rsidRPr="004E1928">
        <w:rPr>
          <w:position w:val="-28"/>
        </w:rPr>
        <w:object w:dxaOrig="1180" w:dyaOrig="680">
          <v:shape id="_x0000_i1510" type="#_x0000_t75" style="width:80.4pt;height:45.8pt" o:ole="">
            <v:imagedata r:id="rId1475" o:title=""/>
          </v:shape>
          <o:OLEObject Type="Embed" ProgID="Equation.DSMT4" ShapeID="_x0000_i1510" DrawAspect="Content" ObjectID="_1770979439" r:id="rId1476"/>
        </w:object>
      </w:r>
    </w:p>
    <w:p w:rsidR="00CD2B8B" w:rsidRPr="004E1928" w:rsidRDefault="00CD2B8B" w:rsidP="00CD2B8B">
      <w:pPr>
        <w:pStyle w:val="a3"/>
        <w:jc w:val="both"/>
      </w:pPr>
      <w:r w:rsidRPr="004E1928">
        <w:t xml:space="preserve">• обчислити середньоквадратичне відхилення </w:t>
      </w:r>
      <w:r w:rsidRPr="004E1928">
        <w:rPr>
          <w:b/>
          <w:i/>
        </w:rPr>
        <w:t>s</w:t>
      </w:r>
      <w:r w:rsidRPr="004E1928">
        <w:t xml:space="preserve"> результату спостереження за формулою</w:t>
      </w:r>
    </w:p>
    <w:p w:rsidR="00CD2B8B" w:rsidRPr="004E1928" w:rsidRDefault="00CD2B8B" w:rsidP="00CD2B8B">
      <w:pPr>
        <w:pStyle w:val="a3"/>
        <w:jc w:val="center"/>
      </w:pPr>
      <w:r w:rsidRPr="004E1928">
        <w:rPr>
          <w:position w:val="-30"/>
          <w:vertAlign w:val="subscript"/>
        </w:rPr>
        <w:object w:dxaOrig="2720" w:dyaOrig="760">
          <v:shape id="_x0000_i1511" type="#_x0000_t75" style="width:170.2pt;height:47.7pt" o:ole="">
            <v:imagedata r:id="rId1477" o:title=""/>
          </v:shape>
          <o:OLEObject Type="Embed" ProgID="Equation.DSMT4" ShapeID="_x0000_i1511" DrawAspect="Content" ObjectID="_1770979440" r:id="rId1478"/>
        </w:object>
      </w:r>
    </w:p>
    <w:p w:rsidR="00CD2B8B" w:rsidRPr="004E1928" w:rsidRDefault="00CD2B8B" w:rsidP="00CD2B8B">
      <w:pPr>
        <w:pStyle w:val="a3"/>
        <w:jc w:val="both"/>
      </w:pPr>
      <w:r w:rsidRPr="004E1928">
        <w:rPr>
          <w:lang w:val="uk-UA"/>
        </w:rPr>
        <w:t xml:space="preserve">або </w:t>
      </w:r>
      <w:r w:rsidRPr="004E1928">
        <w:t xml:space="preserve"> за формулою</w:t>
      </w:r>
      <w:r w:rsidRPr="004E1928">
        <w:rPr>
          <w:lang w:val="uk-UA"/>
        </w:rPr>
        <w:t xml:space="preserve"> </w:t>
      </w:r>
      <w:r w:rsidRPr="004E1928">
        <w:t xml:space="preserve">Бесселя </w:t>
      </w:r>
    </w:p>
    <w:p w:rsidR="00CD2B8B" w:rsidRPr="004E1928" w:rsidRDefault="00CD2B8B" w:rsidP="00CD2B8B">
      <w:pPr>
        <w:pStyle w:val="a3"/>
        <w:jc w:val="center"/>
      </w:pPr>
      <w:r w:rsidRPr="004E1928">
        <w:rPr>
          <w:position w:val="-30"/>
          <w:vertAlign w:val="subscript"/>
        </w:rPr>
        <w:object w:dxaOrig="3240" w:dyaOrig="760">
          <v:shape id="_x0000_i1512" type="#_x0000_t75" style="width:203.85pt;height:48.6pt" o:ole="">
            <v:imagedata r:id="rId1479" o:title=""/>
          </v:shape>
          <o:OLEObject Type="Embed" ProgID="Equation.DSMT4" ShapeID="_x0000_i1512" DrawAspect="Content" ObjectID="_1770979441" r:id="rId1480"/>
        </w:object>
      </w:r>
    </w:p>
    <w:p w:rsidR="00CD2B8B" w:rsidRPr="004E1928" w:rsidRDefault="00CD2B8B" w:rsidP="00CD2B8B">
      <w:pPr>
        <w:pStyle w:val="a3"/>
        <w:jc w:val="both"/>
      </w:pPr>
    </w:p>
    <w:p w:rsidR="00CD2B8B" w:rsidRPr="004E1928" w:rsidRDefault="00CD2B8B" w:rsidP="00CD2B8B">
      <w:pPr>
        <w:pStyle w:val="a3"/>
        <w:jc w:val="both"/>
      </w:pPr>
      <w:r w:rsidRPr="004E1928">
        <w:rPr>
          <w:lang w:val="uk-UA"/>
        </w:rPr>
        <w:t xml:space="preserve">або </w:t>
      </w:r>
      <w:r w:rsidRPr="004E1928">
        <w:t>за формулою</w:t>
      </w:r>
      <w:r w:rsidRPr="004E1928">
        <w:rPr>
          <w:lang w:val="uk-UA"/>
        </w:rPr>
        <w:t xml:space="preserve"> </w:t>
      </w:r>
      <w:r w:rsidRPr="004E1928">
        <w:t xml:space="preserve">Петерса для </w:t>
      </w:r>
      <w:r w:rsidRPr="004E1928">
        <w:rPr>
          <w:lang w:val="uk-UA"/>
        </w:rPr>
        <w:t>спрощеного обчислення</w:t>
      </w:r>
      <w:r w:rsidRPr="004E1928">
        <w:t xml:space="preserve"> середньоквадратичн</w:t>
      </w:r>
      <w:r w:rsidRPr="004E1928">
        <w:rPr>
          <w:lang w:val="uk-UA"/>
        </w:rPr>
        <w:t>ого</w:t>
      </w:r>
      <w:r w:rsidRPr="004E1928">
        <w:t xml:space="preserve"> відхилення</w:t>
      </w:r>
    </w:p>
    <w:p w:rsidR="00CD2B8B" w:rsidRPr="004E1928" w:rsidRDefault="00CD2B8B" w:rsidP="00CD2B8B">
      <w:pPr>
        <w:pStyle w:val="a3"/>
        <w:jc w:val="both"/>
      </w:pPr>
    </w:p>
    <w:p w:rsidR="00CD2B8B" w:rsidRPr="004E1928" w:rsidRDefault="00CD2B8B" w:rsidP="00CD2B8B">
      <w:pPr>
        <w:pStyle w:val="a3"/>
        <w:jc w:val="center"/>
      </w:pPr>
      <w:r w:rsidRPr="004E1928">
        <w:rPr>
          <w:position w:val="-28"/>
        </w:rPr>
        <w:object w:dxaOrig="2079" w:dyaOrig="680">
          <v:shape id="_x0000_i1513" type="#_x0000_t75" style="width:126.25pt;height:41.15pt" o:ole="">
            <v:imagedata r:id="rId1481" o:title=""/>
          </v:shape>
          <o:OLEObject Type="Embed" ProgID="Equation.DSMT4" ShapeID="_x0000_i1513" DrawAspect="Content" ObjectID="_1770979442" r:id="rId1482"/>
        </w:object>
      </w:r>
    </w:p>
    <w:p w:rsidR="00CD2B8B" w:rsidRPr="004E1928" w:rsidRDefault="00CD2B8B" w:rsidP="00CD2B8B">
      <w:pPr>
        <w:pStyle w:val="a3"/>
        <w:jc w:val="center"/>
      </w:pPr>
    </w:p>
    <w:p w:rsidR="00CD2B8B" w:rsidRPr="004E1928" w:rsidRDefault="00CD2B8B" w:rsidP="00CD2B8B">
      <w:pPr>
        <w:pStyle w:val="a3"/>
        <w:jc w:val="both"/>
      </w:pPr>
      <w:r w:rsidRPr="004E1928">
        <w:t>а для точних розрахунків, що враховують обмеженість числа дослідів, за формулою</w:t>
      </w:r>
    </w:p>
    <w:p w:rsidR="00CD2B8B" w:rsidRPr="004E1928" w:rsidRDefault="00CD2B8B" w:rsidP="00CD2B8B">
      <w:pPr>
        <w:pStyle w:val="a3"/>
        <w:jc w:val="center"/>
        <w:rPr>
          <w:vertAlign w:val="subscript"/>
        </w:rPr>
      </w:pPr>
      <w:r w:rsidRPr="004E1928">
        <w:rPr>
          <w:position w:val="-30"/>
          <w:vertAlign w:val="subscript"/>
        </w:rPr>
        <w:object w:dxaOrig="3600" w:dyaOrig="760">
          <v:shape id="_x0000_i1514" type="#_x0000_t75" style="width:213.2pt;height:44.9pt" o:ole="">
            <v:imagedata r:id="rId1483" o:title=""/>
          </v:shape>
          <o:OLEObject Type="Embed" ProgID="Equation.DSMT4" ShapeID="_x0000_i1514" DrawAspect="Content" ObjectID="_1770979443" r:id="rId1484"/>
        </w:object>
      </w:r>
    </w:p>
    <w:p w:rsidR="00CD2B8B" w:rsidRPr="004E1928" w:rsidRDefault="00CD2B8B" w:rsidP="00CD2B8B">
      <w:pPr>
        <w:pStyle w:val="a3"/>
        <w:jc w:val="both"/>
      </w:pPr>
    </w:p>
    <w:p w:rsidR="00CD2B8B" w:rsidRPr="004E1928" w:rsidRDefault="00CD2B8B" w:rsidP="00CD2B8B">
      <w:pPr>
        <w:pStyle w:val="a3"/>
        <w:jc w:val="both"/>
      </w:pPr>
      <w:r w:rsidRPr="004E1928">
        <w:t>Значення коефіцієнта M</w:t>
      </w:r>
      <w:r w:rsidRPr="004E1928">
        <w:rPr>
          <w:vertAlign w:val="subscript"/>
        </w:rPr>
        <w:t>k</w:t>
      </w:r>
      <w:r w:rsidRPr="004E1928">
        <w:t xml:space="preserve"> наведені в літературі;</w:t>
      </w:r>
    </w:p>
    <w:p w:rsidR="00CD2B8B" w:rsidRPr="004E1928" w:rsidRDefault="00CD2B8B" w:rsidP="00CD2B8B">
      <w:pPr>
        <w:pStyle w:val="a3"/>
        <w:jc w:val="both"/>
        <w:rPr>
          <w:lang w:val="uk-UA"/>
        </w:rPr>
      </w:pPr>
      <w:r w:rsidRPr="004E1928">
        <w:t>• при підозрі анормальн</w:t>
      </w:r>
      <w:r w:rsidRPr="004E1928">
        <w:rPr>
          <w:lang w:val="uk-UA"/>
        </w:rPr>
        <w:t>ості</w:t>
      </w:r>
      <w:r w:rsidRPr="004E1928">
        <w:t xml:space="preserve"> деякого результату спостереження x</w:t>
      </w:r>
      <w:r w:rsidRPr="004E1928">
        <w:rPr>
          <w:vertAlign w:val="subscript"/>
        </w:rPr>
        <w:t>k</w:t>
      </w:r>
      <w:r w:rsidRPr="004E1928">
        <w:t>, який помітно відрізняється від інших у вибірці, обчислити показник анормальн</w:t>
      </w:r>
      <w:r w:rsidRPr="004E1928">
        <w:rPr>
          <w:lang w:val="uk-UA"/>
        </w:rPr>
        <w:t>ості</w:t>
      </w:r>
      <w:r w:rsidRPr="004E1928">
        <w:t xml:space="preserve"> для цього результату</w:t>
      </w:r>
    </w:p>
    <w:p w:rsidR="00CD2B8B" w:rsidRPr="004E1928" w:rsidRDefault="00CD2B8B" w:rsidP="00CD2B8B">
      <w:pPr>
        <w:pStyle w:val="a3"/>
        <w:jc w:val="center"/>
      </w:pPr>
      <w:r w:rsidRPr="004E1928">
        <w:rPr>
          <w:position w:val="-14"/>
        </w:rPr>
        <w:object w:dxaOrig="1680" w:dyaOrig="400">
          <v:shape id="_x0000_i1515" type="#_x0000_t75" style="width:124.35pt;height:29pt" o:ole="">
            <v:imagedata r:id="rId1485" o:title=""/>
          </v:shape>
          <o:OLEObject Type="Embed" ProgID="Equation.DSMT4" ShapeID="_x0000_i1515" DrawAspect="Content" ObjectID="_1770979444" r:id="rId1486"/>
        </w:object>
      </w:r>
    </w:p>
    <w:p w:rsidR="00CD2B8B" w:rsidRPr="004E1928" w:rsidRDefault="00CD2B8B" w:rsidP="00CD2B8B">
      <w:pPr>
        <w:pStyle w:val="a3"/>
        <w:jc w:val="center"/>
        <w:rPr>
          <w:lang w:val="uk-UA"/>
        </w:rPr>
      </w:pPr>
    </w:p>
    <w:p w:rsidR="00CD2B8B" w:rsidRPr="004E1928" w:rsidRDefault="00CD2B8B" w:rsidP="00CD2B8B">
      <w:pPr>
        <w:pStyle w:val="31"/>
        <w:tabs>
          <w:tab w:val="left" w:pos="360"/>
        </w:tabs>
      </w:pPr>
      <w:r w:rsidRPr="004E1928">
        <w:t>Після цього зіставити значення показника V</w:t>
      </w:r>
      <w:r w:rsidRPr="004E1928">
        <w:rPr>
          <w:vertAlign w:val="subscript"/>
        </w:rPr>
        <w:t>k</w:t>
      </w:r>
      <w:r w:rsidRPr="004E1928">
        <w:t xml:space="preserve"> з табличною величиною β для даного обсягу вибірки і прийнятої ймовірності γ. Якщо підозри підтвердяться (критерієм анормальну є умова V</w:t>
      </w:r>
      <w:r w:rsidRPr="004E1928">
        <w:rPr>
          <w:vertAlign w:val="subscript"/>
        </w:rPr>
        <w:t>k</w:t>
      </w:r>
      <w:r w:rsidRPr="004E1928">
        <w:t xml:space="preserve"> </w:t>
      </w:r>
      <w:r w:rsidRPr="004E1928">
        <w:rPr>
          <w:i/>
          <w:iCs/>
        </w:rPr>
        <w:sym w:font="Symbol" w:char="F0B3"/>
      </w:r>
      <w:r w:rsidRPr="004E1928">
        <w:t xml:space="preserve"> β), цей результат спостереження повинен бути з вибірки виключений, а значення </w:t>
      </w:r>
      <w:r w:rsidRPr="004E1928">
        <w:rPr>
          <w:position w:val="-6"/>
        </w:rPr>
        <w:object w:dxaOrig="220" w:dyaOrig="260">
          <v:shape id="_x0000_i1516" type="#_x0000_t75" style="width:14.95pt;height:17.75pt" o:ole="">
            <v:imagedata r:id="rId1487" o:title=""/>
          </v:shape>
          <o:OLEObject Type="Embed" ProgID="Equation.DSMT4" ShapeID="_x0000_i1516" DrawAspect="Content" ObjectID="_1770979445" r:id="rId1488"/>
        </w:object>
      </w:r>
      <w:r w:rsidRPr="004E1928">
        <w:t xml:space="preserve"> і s обчислені заново (для цієї ж вибірки, але без x</w:t>
      </w:r>
      <w:r w:rsidRPr="004E1928">
        <w:rPr>
          <w:vertAlign w:val="subscript"/>
        </w:rPr>
        <w:t>k</w:t>
      </w:r>
      <w:r w:rsidRPr="004E1928">
        <w:t>);</w:t>
      </w:r>
    </w:p>
    <w:p w:rsidR="00CD2B8B" w:rsidRPr="004E1928" w:rsidRDefault="00CD2B8B" w:rsidP="00CD2B8B">
      <w:pPr>
        <w:pStyle w:val="31"/>
        <w:tabs>
          <w:tab w:val="left" w:pos="360"/>
        </w:tabs>
      </w:pPr>
      <w:r w:rsidRPr="004E1928">
        <w:t>• обчислити коефіцієнт варіації v для даної вибірки</w:t>
      </w:r>
    </w:p>
    <w:p w:rsidR="00CD2B8B" w:rsidRPr="004E1928" w:rsidRDefault="00CD2B8B" w:rsidP="00CD2B8B">
      <w:pPr>
        <w:pStyle w:val="31"/>
      </w:pPr>
    </w:p>
    <w:p w:rsidR="00CD2B8B" w:rsidRPr="004E1928" w:rsidRDefault="00CD2B8B" w:rsidP="00CD2B8B">
      <w:pPr>
        <w:pStyle w:val="31"/>
        <w:jc w:val="center"/>
        <w:rPr>
          <w:i/>
          <w:iCs/>
          <w:sz w:val="32"/>
        </w:rPr>
      </w:pPr>
      <w:r w:rsidRPr="004E1928">
        <w:rPr>
          <w:i/>
          <w:iCs/>
          <w:sz w:val="32"/>
        </w:rPr>
        <w:t>v = 100 s/</w:t>
      </w:r>
      <w:r w:rsidRPr="004E1928">
        <w:rPr>
          <w:position w:val="-6"/>
        </w:rPr>
        <w:object w:dxaOrig="220" w:dyaOrig="260">
          <v:shape id="_x0000_i1517" type="#_x0000_t75" style="width:14.95pt;height:17.75pt" o:ole="">
            <v:imagedata r:id="rId1487" o:title=""/>
          </v:shape>
          <o:OLEObject Type="Embed" ProgID="Equation.DSMT4" ShapeID="_x0000_i1517" DrawAspect="Content" ObjectID="_1770979446" r:id="rId1489"/>
        </w:object>
      </w:r>
      <w:r w:rsidRPr="004E1928">
        <w:rPr>
          <w:i/>
          <w:iCs/>
          <w:sz w:val="32"/>
        </w:rPr>
        <w:t>, %;</w:t>
      </w:r>
    </w:p>
    <w:p w:rsidR="00CD2B8B" w:rsidRPr="004E1928" w:rsidRDefault="00CD2B8B" w:rsidP="00CD2B8B">
      <w:pPr>
        <w:pStyle w:val="31"/>
      </w:pPr>
    </w:p>
    <w:p w:rsidR="00CD2B8B" w:rsidRPr="004E1928" w:rsidRDefault="00CD2B8B" w:rsidP="00CD2B8B">
      <w:pPr>
        <w:pStyle w:val="31"/>
      </w:pPr>
      <w:r w:rsidRPr="004E1928">
        <w:t>• обчислити середньоквадратичне відхилення результату вимірювання</w:t>
      </w:r>
      <w:r w:rsidRPr="004E1928">
        <w:rPr>
          <w:position w:val="-10"/>
        </w:rPr>
        <w:object w:dxaOrig="180" w:dyaOrig="340">
          <v:shape id="_x0000_i1518" type="#_x0000_t75" style="width:8.4pt;height:17.75pt" o:ole="">
            <v:imagedata r:id="rId1490" o:title=""/>
          </v:shape>
          <o:OLEObject Type="Embed" ProgID="Equation.3" ShapeID="_x0000_i1518" DrawAspect="Content" ObjectID="_1770979447" r:id="rId1491"/>
        </w:object>
      </w:r>
    </w:p>
    <w:p w:rsidR="00CD2B8B" w:rsidRPr="004E1928" w:rsidRDefault="00CD2B8B" w:rsidP="00CD2B8B">
      <w:pPr>
        <w:pStyle w:val="31"/>
        <w:jc w:val="center"/>
        <w:rPr>
          <w:b/>
          <w:bCs/>
          <w:i/>
          <w:iCs/>
          <w:sz w:val="32"/>
        </w:rPr>
      </w:pPr>
      <w:r w:rsidRPr="004E1928">
        <w:rPr>
          <w:b/>
          <w:bCs/>
          <w:i/>
          <w:iCs/>
          <w:position w:val="-12"/>
          <w:sz w:val="32"/>
        </w:rPr>
        <w:object w:dxaOrig="1120" w:dyaOrig="400">
          <v:shape id="_x0000_i1519" type="#_x0000_t75" style="width:83.2pt;height:29pt" o:ole="">
            <v:imagedata r:id="rId1492" o:title=""/>
          </v:shape>
          <o:OLEObject Type="Embed" ProgID="Equation.DSMT4" ShapeID="_x0000_i1519" DrawAspect="Content" ObjectID="_1770979448" r:id="rId1493"/>
        </w:object>
      </w:r>
    </w:p>
    <w:p w:rsidR="00CD2B8B" w:rsidRPr="004E1928" w:rsidRDefault="00CD2B8B" w:rsidP="00CD2B8B">
      <w:pPr>
        <w:pStyle w:val="31"/>
      </w:pPr>
    </w:p>
    <w:p w:rsidR="00CD2B8B" w:rsidRPr="004E1928" w:rsidRDefault="00CD2B8B" w:rsidP="00CD2B8B">
      <w:pPr>
        <w:pStyle w:val="31"/>
      </w:pPr>
      <w:r w:rsidRPr="004E1928">
        <w:lastRenderedPageBreak/>
        <w:t>• обчислити довірчі межі ε випадкової складової похибки загального результату вимірювання</w:t>
      </w:r>
    </w:p>
    <w:p w:rsidR="00CD2B8B" w:rsidRPr="004E1928" w:rsidRDefault="00CD2B8B" w:rsidP="00CD2B8B">
      <w:pPr>
        <w:pStyle w:val="31"/>
        <w:jc w:val="center"/>
        <w:rPr>
          <w:i/>
          <w:iCs/>
          <w:sz w:val="32"/>
        </w:rPr>
      </w:pPr>
      <w:r w:rsidRPr="004E1928">
        <w:rPr>
          <w:i/>
          <w:iCs/>
          <w:sz w:val="32"/>
        </w:rPr>
        <w:t>x</w:t>
      </w:r>
      <w:r w:rsidRPr="004E1928">
        <w:rPr>
          <w:i/>
          <w:iCs/>
          <w:sz w:val="32"/>
          <w:vertAlign w:val="subscript"/>
        </w:rPr>
        <w:t xml:space="preserve">н  </w:t>
      </w:r>
      <w:r w:rsidRPr="004E1928">
        <w:rPr>
          <w:i/>
          <w:iCs/>
          <w:sz w:val="32"/>
        </w:rPr>
        <w:t>=</w:t>
      </w:r>
      <w:r w:rsidRPr="004E1928">
        <w:rPr>
          <w:position w:val="-6"/>
        </w:rPr>
        <w:object w:dxaOrig="220" w:dyaOrig="260">
          <v:shape id="_x0000_i1520" type="#_x0000_t75" style="width:14.95pt;height:17.75pt" o:ole="">
            <v:imagedata r:id="rId1487" o:title=""/>
          </v:shape>
          <o:OLEObject Type="Embed" ProgID="Equation.DSMT4" ShapeID="_x0000_i1520" DrawAspect="Content" ObjectID="_1770979449" r:id="rId1494"/>
        </w:object>
      </w:r>
      <w:r w:rsidRPr="004E1928">
        <w:rPr>
          <w:i/>
          <w:iCs/>
          <w:sz w:val="32"/>
        </w:rPr>
        <w:t xml:space="preserve"> - ε;      x</w:t>
      </w:r>
      <w:r w:rsidRPr="004E1928">
        <w:rPr>
          <w:i/>
          <w:iCs/>
          <w:sz w:val="32"/>
          <w:vertAlign w:val="subscript"/>
        </w:rPr>
        <w:t>в</w:t>
      </w:r>
      <w:r w:rsidRPr="004E1928">
        <w:rPr>
          <w:i/>
          <w:iCs/>
          <w:sz w:val="32"/>
        </w:rPr>
        <w:t xml:space="preserve"> = </w:t>
      </w:r>
      <w:r w:rsidRPr="004E1928">
        <w:rPr>
          <w:position w:val="-6"/>
        </w:rPr>
        <w:object w:dxaOrig="220" w:dyaOrig="260">
          <v:shape id="_x0000_i1521" type="#_x0000_t75" style="width:14.95pt;height:17.75pt" o:ole="">
            <v:imagedata r:id="rId1487" o:title=""/>
          </v:shape>
          <o:OLEObject Type="Embed" ProgID="Equation.DSMT4" ShapeID="_x0000_i1521" DrawAspect="Content" ObjectID="_1770979450" r:id="rId1495"/>
        </w:object>
      </w:r>
      <w:r w:rsidRPr="004E1928">
        <w:rPr>
          <w:i/>
          <w:iCs/>
          <w:sz w:val="32"/>
        </w:rPr>
        <w:t xml:space="preserve"> + ε,</w:t>
      </w:r>
    </w:p>
    <w:p w:rsidR="00CD2B8B" w:rsidRPr="004E1928" w:rsidRDefault="00CD2B8B" w:rsidP="00CD2B8B">
      <w:pPr>
        <w:pStyle w:val="31"/>
        <w:rPr>
          <w:b/>
          <w:bCs/>
          <w:i/>
          <w:iCs/>
        </w:rPr>
      </w:pPr>
      <w:r w:rsidRPr="004E1928">
        <w:t xml:space="preserve">де </w:t>
      </w:r>
      <w:r w:rsidRPr="004E1928">
        <w:rPr>
          <w:b/>
          <w:bCs/>
          <w:i/>
          <w:iCs/>
        </w:rPr>
        <w:t xml:space="preserve">   </w:t>
      </w:r>
      <w:r w:rsidRPr="004E1928">
        <w:rPr>
          <w:b/>
          <w:bCs/>
          <w:i/>
          <w:iCs/>
          <w:position w:val="-14"/>
        </w:rPr>
        <w:object w:dxaOrig="780" w:dyaOrig="380">
          <v:shape id="_x0000_i1522" type="#_x0000_t75" style="width:53.3pt;height:27.1pt" o:ole="">
            <v:imagedata r:id="rId1496" o:title=""/>
          </v:shape>
          <o:OLEObject Type="Embed" ProgID="Equation.DSMT4" ShapeID="_x0000_i1522" DrawAspect="Content" ObjectID="_1770979451" r:id="rId1497"/>
        </w:object>
      </w:r>
      <w:r w:rsidRPr="004E1928">
        <w:rPr>
          <w:b/>
          <w:bCs/>
          <w:i/>
          <w:iCs/>
        </w:rPr>
        <w:t xml:space="preserve">, </w:t>
      </w:r>
    </w:p>
    <w:p w:rsidR="00CD2B8B" w:rsidRPr="004E1928" w:rsidRDefault="00CD2B8B" w:rsidP="00CD2B8B">
      <w:pPr>
        <w:pStyle w:val="31"/>
        <w:ind w:firstLine="12"/>
      </w:pPr>
      <w:r w:rsidRPr="004E1928">
        <w:rPr>
          <w:i/>
          <w:iCs/>
        </w:rPr>
        <w:t>t</w:t>
      </w:r>
      <w:r w:rsidRPr="004E1928">
        <w:rPr>
          <w:i/>
          <w:iCs/>
          <w:vertAlign w:val="subscript"/>
        </w:rPr>
        <w:t>γ</w:t>
      </w:r>
      <w:r w:rsidRPr="004E1928">
        <w:rPr>
          <w:b/>
          <w:bCs/>
          <w:i/>
          <w:iCs/>
        </w:rPr>
        <w:t xml:space="preserve"> - </w:t>
      </w:r>
      <w:r w:rsidRPr="004E1928">
        <w:t xml:space="preserve">коефіцієнт довіри, значення якого наведені в залежності від числа ступенів свободи </w:t>
      </w:r>
      <w:r w:rsidRPr="004E1928">
        <w:rPr>
          <w:lang w:val="en-US"/>
        </w:rPr>
        <w:t>k</w:t>
      </w:r>
      <w:r w:rsidRPr="004E1928">
        <w:t xml:space="preserve"> = </w:t>
      </w:r>
      <w:r w:rsidRPr="004E1928">
        <w:rPr>
          <w:lang w:val="en-US"/>
        </w:rPr>
        <w:t>n</w:t>
      </w:r>
      <w:r w:rsidRPr="004E1928">
        <w:t xml:space="preserve"> – 1 и </w:t>
      </w:r>
      <w:r w:rsidRPr="004E1928">
        <w:rPr>
          <w:b/>
          <w:bCs/>
          <w:i/>
          <w:iCs/>
        </w:rPr>
        <w:t>γ</w:t>
      </w:r>
      <w:r w:rsidRPr="004E1928">
        <w:t xml:space="preserve"> /4/,</w:t>
      </w:r>
    </w:p>
    <w:p w:rsidR="00CD2B8B" w:rsidRPr="004E1928" w:rsidRDefault="00CD2B8B" w:rsidP="00CD2B8B">
      <w:pPr>
        <w:pStyle w:val="31"/>
      </w:pPr>
      <w:r w:rsidRPr="004E1928">
        <w:rPr>
          <w:i/>
          <w:iCs/>
        </w:rPr>
        <w:t xml:space="preserve">γ </w:t>
      </w:r>
      <w:r w:rsidRPr="004E1928">
        <w:t xml:space="preserve"> - двостороння довірча імовірність.</w:t>
      </w:r>
    </w:p>
    <w:p w:rsidR="00CD2B8B" w:rsidRPr="004E1928" w:rsidRDefault="00CD2B8B" w:rsidP="00CD2B8B">
      <w:pPr>
        <w:pStyle w:val="a3"/>
        <w:jc w:val="both"/>
        <w:rPr>
          <w:lang w:val="uk-UA"/>
        </w:rPr>
      </w:pPr>
      <w:r w:rsidRPr="004E1928">
        <w:rPr>
          <w:lang w:val="uk-UA"/>
        </w:rPr>
        <w:t xml:space="preserve">Зазвичай для технічних розрахунків обчислення довірчих меж проводиться з довірчою ймовірністю рівною </w:t>
      </w:r>
      <w:r w:rsidRPr="004E1928">
        <w:t>γ</w:t>
      </w:r>
      <w:r w:rsidRPr="004E1928">
        <w:rPr>
          <w:lang w:val="uk-UA"/>
        </w:rPr>
        <w:t xml:space="preserve"> = 0,95, в окремих випадках, коли експеримент неможливо повторити, приймають </w:t>
      </w:r>
      <w:r w:rsidRPr="004E1928">
        <w:t>γ</w:t>
      </w:r>
      <w:r w:rsidRPr="004E1928">
        <w:rPr>
          <w:lang w:val="uk-UA"/>
        </w:rPr>
        <w:t xml:space="preserve"> = 0,99 і тільки в особливо відповідальних випадках, коли результати експерименту впливають на життя і здоров'я людей, допускається приймати </w:t>
      </w:r>
      <w:r w:rsidRPr="004E1928">
        <w:t>γ</w:t>
      </w:r>
      <w:r w:rsidRPr="004E1928">
        <w:rPr>
          <w:lang w:val="uk-UA"/>
        </w:rPr>
        <w:t xml:space="preserve"> = 0,999;</w:t>
      </w:r>
    </w:p>
    <w:p w:rsidR="00CD2B8B" w:rsidRPr="004E1928" w:rsidRDefault="00CD2B8B" w:rsidP="00CD2B8B">
      <w:pPr>
        <w:pStyle w:val="a3"/>
        <w:jc w:val="both"/>
        <w:rPr>
          <w:lang w:val="uk-UA"/>
        </w:rPr>
      </w:pPr>
      <w:r w:rsidRPr="004E1928">
        <w:rPr>
          <w:lang w:val="uk-UA"/>
        </w:rPr>
        <w:t>• обчислити довірчі межі загальної похибки результату вимірювання. Якщо довірчі межі невиключених залишків систематичної складової похибки результату вимірювання близькі до нуля, можна прийняти</w:t>
      </w:r>
    </w:p>
    <w:p w:rsidR="00CD2B8B" w:rsidRPr="004E1928" w:rsidRDefault="00CD2B8B" w:rsidP="00CD2B8B">
      <w:pPr>
        <w:pStyle w:val="a3"/>
        <w:jc w:val="center"/>
        <w:rPr>
          <w:sz w:val="32"/>
        </w:rPr>
      </w:pPr>
      <w:r w:rsidRPr="004E1928">
        <w:rPr>
          <w:i/>
          <w:iCs/>
          <w:sz w:val="32"/>
        </w:rPr>
        <w:t xml:space="preserve">Δ </w:t>
      </w:r>
      <w:r w:rsidRPr="004E1928">
        <w:rPr>
          <w:i/>
          <w:iCs/>
          <w:sz w:val="32"/>
          <w:lang w:val="en-US"/>
        </w:rPr>
        <w:t>A</w:t>
      </w:r>
      <w:r w:rsidRPr="004E1928">
        <w:rPr>
          <w:i/>
          <w:iCs/>
          <w:sz w:val="32"/>
        </w:rPr>
        <w:t xml:space="preserve"> </w:t>
      </w:r>
      <w:r w:rsidRPr="004E1928">
        <w:rPr>
          <w:i/>
          <w:iCs/>
          <w:sz w:val="32"/>
        </w:rPr>
        <w:sym w:font="Symbol" w:char="F0BB"/>
      </w:r>
      <w:r w:rsidRPr="004E1928">
        <w:rPr>
          <w:i/>
          <w:iCs/>
          <w:sz w:val="32"/>
        </w:rPr>
        <w:t xml:space="preserve"> ε;</w:t>
      </w:r>
    </w:p>
    <w:p w:rsidR="00CD2B8B" w:rsidRPr="004E1928" w:rsidRDefault="00CD2B8B" w:rsidP="0068232C">
      <w:pPr>
        <w:pStyle w:val="a3"/>
        <w:numPr>
          <w:ilvl w:val="0"/>
          <w:numId w:val="20"/>
        </w:numPr>
        <w:tabs>
          <w:tab w:val="left" w:pos="360"/>
        </w:tabs>
        <w:ind w:left="0" w:firstLine="0"/>
      </w:pPr>
      <w:r w:rsidRPr="004E1928">
        <w:t>записат</w:t>
      </w:r>
      <w:r w:rsidRPr="004E1928">
        <w:rPr>
          <w:lang w:val="uk-UA"/>
        </w:rPr>
        <w:t>и</w:t>
      </w:r>
      <w:r w:rsidRPr="004E1928">
        <w:t xml:space="preserve"> результат прямого </w:t>
      </w:r>
      <w:r w:rsidRPr="004E1928">
        <w:rPr>
          <w:lang w:val="uk-UA"/>
        </w:rPr>
        <w:t>вимірювання у вигляді</w:t>
      </w:r>
    </w:p>
    <w:p w:rsidR="00CD2B8B" w:rsidRPr="004E1928" w:rsidRDefault="00CD2B8B" w:rsidP="00CD2B8B">
      <w:pPr>
        <w:pStyle w:val="a3"/>
      </w:pPr>
    </w:p>
    <w:p w:rsidR="00CD2B8B" w:rsidRPr="004E1928" w:rsidRDefault="00CD2B8B" w:rsidP="00CD2B8B">
      <w:pPr>
        <w:pStyle w:val="a3"/>
        <w:jc w:val="center"/>
        <w:rPr>
          <w:i/>
          <w:iCs/>
        </w:rPr>
      </w:pPr>
      <w:r w:rsidRPr="004E1928">
        <w:rPr>
          <w:i/>
          <w:iCs/>
          <w:sz w:val="32"/>
          <w:lang w:val="en-US"/>
        </w:rPr>
        <w:t>x</w:t>
      </w:r>
      <w:r w:rsidRPr="004E1928">
        <w:rPr>
          <w:i/>
          <w:iCs/>
          <w:sz w:val="32"/>
        </w:rPr>
        <w:t xml:space="preserve"> = </w:t>
      </w:r>
      <w:r w:rsidRPr="004E1928">
        <w:rPr>
          <w:i/>
          <w:iCs/>
          <w:sz w:val="32"/>
          <w:lang w:val="en-US"/>
        </w:rPr>
        <w:t>A</w:t>
      </w:r>
      <w:r w:rsidRPr="004E1928">
        <w:rPr>
          <w:i/>
          <w:iCs/>
          <w:sz w:val="32"/>
        </w:rPr>
        <w:t xml:space="preserve"> ± Δ </w:t>
      </w:r>
      <w:r w:rsidRPr="004E1928">
        <w:rPr>
          <w:i/>
          <w:iCs/>
          <w:sz w:val="32"/>
          <w:lang w:val="en-US"/>
        </w:rPr>
        <w:t>A</w:t>
      </w:r>
      <w:r w:rsidRPr="004E1928">
        <w:rPr>
          <w:i/>
          <w:iCs/>
          <w:sz w:val="32"/>
        </w:rPr>
        <w:t xml:space="preserve">;    γ </w:t>
      </w:r>
      <w:r w:rsidRPr="004E1928">
        <w:rPr>
          <w:sz w:val="32"/>
        </w:rPr>
        <w:t xml:space="preserve">= </w:t>
      </w:r>
      <w:r w:rsidRPr="004E1928">
        <w:rPr>
          <w:i/>
          <w:iCs/>
          <w:sz w:val="32"/>
        </w:rPr>
        <w:t>0,95,</w:t>
      </w:r>
    </w:p>
    <w:p w:rsidR="00CD2B8B" w:rsidRPr="004E1928" w:rsidRDefault="00CD2B8B" w:rsidP="00CD2B8B">
      <w:pPr>
        <w:pStyle w:val="31"/>
      </w:pPr>
      <w:r w:rsidRPr="004E1928">
        <w:t xml:space="preserve">де </w:t>
      </w:r>
      <w:r w:rsidRPr="004E1928">
        <w:rPr>
          <w:i/>
          <w:iCs/>
        </w:rPr>
        <w:t>А</w:t>
      </w:r>
      <w:r w:rsidRPr="004E1928">
        <w:t xml:space="preserve"> – найбільш імовірне значення результату вимірювання (</w:t>
      </w:r>
      <w:r w:rsidRPr="004E1928">
        <w:rPr>
          <w:i/>
          <w:iCs/>
        </w:rPr>
        <w:t xml:space="preserve">A </w:t>
      </w:r>
      <w:r w:rsidRPr="004E1928">
        <w:rPr>
          <w:i/>
          <w:iCs/>
        </w:rPr>
        <w:sym w:font="Symbol" w:char="F0BB"/>
      </w:r>
      <w:r w:rsidRPr="004E1928">
        <w:rPr>
          <w:i/>
          <w:iCs/>
        </w:rPr>
        <w:t xml:space="preserve"> </w:t>
      </w:r>
      <w:r w:rsidRPr="004E1928">
        <w:rPr>
          <w:position w:val="-6"/>
        </w:rPr>
        <w:object w:dxaOrig="220" w:dyaOrig="260">
          <v:shape id="_x0000_i1523" type="#_x0000_t75" style="width:14.95pt;height:17.75pt" o:ole="">
            <v:imagedata r:id="rId1487" o:title=""/>
          </v:shape>
          <o:OLEObject Type="Embed" ProgID="Equation.DSMT4" ShapeID="_x0000_i1523" DrawAspect="Content" ObjectID="_1770979452" r:id="rId1498"/>
        </w:object>
      </w:r>
      <w:r w:rsidRPr="004E1928">
        <w:t>);</w:t>
      </w:r>
    </w:p>
    <w:p w:rsidR="00CD2B8B" w:rsidRPr="004E1928" w:rsidRDefault="00CD2B8B" w:rsidP="00CD2B8B">
      <w:pPr>
        <w:pStyle w:val="31"/>
      </w:pPr>
      <w:r w:rsidRPr="004E1928">
        <w:rPr>
          <w:i/>
          <w:iCs/>
        </w:rPr>
        <w:t xml:space="preserve">      Δ A</w:t>
      </w:r>
      <w:r w:rsidRPr="004E1928">
        <w:t xml:space="preserve"> – довірча межа похибки вимірювання.</w:t>
      </w:r>
      <w:r w:rsidRPr="004E1928">
        <w:rPr>
          <w:position w:val="-10"/>
        </w:rPr>
        <w:object w:dxaOrig="180" w:dyaOrig="340">
          <v:shape id="_x0000_i1524" type="#_x0000_t75" style="width:8.4pt;height:17.75pt" o:ole="">
            <v:imagedata r:id="rId1490" o:title=""/>
          </v:shape>
          <o:OLEObject Type="Embed" ProgID="Equation.3" ShapeID="_x0000_i1524" DrawAspect="Content" ObjectID="_1770979453" r:id="rId1499"/>
        </w:object>
      </w:r>
    </w:p>
    <w:p w:rsidR="00CD2B8B" w:rsidRPr="004E1928" w:rsidRDefault="00CD2B8B" w:rsidP="00CD2B8B">
      <w:pPr>
        <w:pStyle w:val="31"/>
        <w:tabs>
          <w:tab w:val="left" w:pos="6300"/>
        </w:tabs>
        <w:rPr>
          <w:b/>
          <w:bCs/>
        </w:rPr>
      </w:pPr>
    </w:p>
    <w:p w:rsidR="00CD2B8B" w:rsidRPr="004E1928" w:rsidRDefault="00CD2B8B" w:rsidP="00CD2B8B">
      <w:pPr>
        <w:pStyle w:val="a3"/>
        <w:rPr>
          <w:b/>
          <w:bCs/>
        </w:rPr>
      </w:pPr>
      <w:r w:rsidRPr="004E1928">
        <w:rPr>
          <w:b/>
          <w:bCs/>
          <w:lang w:val="uk-UA"/>
        </w:rPr>
        <w:t>9</w:t>
      </w:r>
      <w:r w:rsidRPr="004E1928">
        <w:rPr>
          <w:b/>
          <w:bCs/>
        </w:rPr>
        <w:t>.4 Методика обробки результатів прямих нер</w:t>
      </w:r>
      <w:r w:rsidRPr="004E1928">
        <w:rPr>
          <w:b/>
          <w:bCs/>
          <w:lang w:val="uk-UA"/>
        </w:rPr>
        <w:t>і</w:t>
      </w:r>
      <w:r w:rsidRPr="004E1928">
        <w:rPr>
          <w:b/>
          <w:bCs/>
        </w:rPr>
        <w:t>вноточних вимірювань</w:t>
      </w:r>
    </w:p>
    <w:p w:rsidR="00CD2B8B" w:rsidRPr="004E1928" w:rsidRDefault="00CD2B8B" w:rsidP="00CD2B8B">
      <w:pPr>
        <w:pStyle w:val="a3"/>
        <w:jc w:val="both"/>
        <w:rPr>
          <w:bCs/>
        </w:rPr>
      </w:pPr>
      <w:r w:rsidRPr="004E1928">
        <w:rPr>
          <w:bCs/>
        </w:rPr>
        <w:t>Нер</w:t>
      </w:r>
      <w:r w:rsidRPr="004E1928">
        <w:rPr>
          <w:bCs/>
          <w:lang w:val="uk-UA"/>
        </w:rPr>
        <w:t>івноточні</w:t>
      </w:r>
      <w:r w:rsidRPr="004E1928">
        <w:rPr>
          <w:bCs/>
        </w:rPr>
        <w:t xml:space="preserve"> результати вимірювань можуть виникнути у випадках, якщо фізична величина вимірювалася засобами вимірювань:</w:t>
      </w:r>
    </w:p>
    <w:p w:rsidR="00CD2B8B" w:rsidRPr="004E1928" w:rsidRDefault="00CD2B8B" w:rsidP="00CD2B8B">
      <w:pPr>
        <w:pStyle w:val="a3"/>
        <w:jc w:val="both"/>
        <w:rPr>
          <w:bCs/>
        </w:rPr>
      </w:pPr>
      <w:r w:rsidRPr="004E1928">
        <w:rPr>
          <w:bCs/>
        </w:rPr>
        <w:t>• різної точності;</w:t>
      </w:r>
    </w:p>
    <w:p w:rsidR="00CD2B8B" w:rsidRPr="004E1928" w:rsidRDefault="00CD2B8B" w:rsidP="00CD2B8B">
      <w:pPr>
        <w:pStyle w:val="a3"/>
        <w:jc w:val="both"/>
        <w:rPr>
          <w:bCs/>
        </w:rPr>
      </w:pPr>
      <w:r w:rsidRPr="004E1928">
        <w:rPr>
          <w:bCs/>
        </w:rPr>
        <w:t>• однаково</w:t>
      </w:r>
      <w:r w:rsidRPr="004E1928">
        <w:rPr>
          <w:bCs/>
          <w:lang w:val="uk-UA"/>
        </w:rPr>
        <w:t>ї</w:t>
      </w:r>
      <w:r w:rsidRPr="004E1928">
        <w:rPr>
          <w:bCs/>
        </w:rPr>
        <w:t xml:space="preserve"> точності, але при різному числі вимірювань;</w:t>
      </w:r>
    </w:p>
    <w:p w:rsidR="00CD2B8B" w:rsidRPr="004E1928" w:rsidRDefault="00CD2B8B" w:rsidP="00CD2B8B">
      <w:pPr>
        <w:pStyle w:val="a3"/>
        <w:jc w:val="both"/>
        <w:rPr>
          <w:bCs/>
        </w:rPr>
      </w:pPr>
      <w:r w:rsidRPr="004E1928">
        <w:rPr>
          <w:bCs/>
        </w:rPr>
        <w:t>• однаково</w:t>
      </w:r>
      <w:r w:rsidRPr="004E1928">
        <w:rPr>
          <w:bCs/>
          <w:lang w:val="uk-UA"/>
        </w:rPr>
        <w:t>ї</w:t>
      </w:r>
      <w:r w:rsidRPr="004E1928">
        <w:rPr>
          <w:bCs/>
        </w:rPr>
        <w:t xml:space="preserve"> точності і при однаковому числі вимірювань, але в різних у</w:t>
      </w:r>
      <w:r w:rsidRPr="004E1928">
        <w:rPr>
          <w:bCs/>
          <w:lang w:val="uk-UA"/>
        </w:rPr>
        <w:t>мовах</w:t>
      </w:r>
      <w:r w:rsidRPr="004E1928">
        <w:rPr>
          <w:bCs/>
        </w:rPr>
        <w:t>.</w:t>
      </w:r>
    </w:p>
    <w:p w:rsidR="00CD2B8B" w:rsidRPr="004E1928" w:rsidRDefault="00CD2B8B" w:rsidP="00CD2B8B">
      <w:pPr>
        <w:pStyle w:val="a3"/>
        <w:jc w:val="both"/>
        <w:rPr>
          <w:bCs/>
          <w:lang w:val="uk-UA"/>
        </w:rPr>
      </w:pPr>
      <w:r w:rsidRPr="004E1928">
        <w:rPr>
          <w:bCs/>
        </w:rPr>
        <w:t>Завдання обробки нер</w:t>
      </w:r>
      <w:r w:rsidRPr="004E1928">
        <w:rPr>
          <w:bCs/>
          <w:lang w:val="uk-UA"/>
        </w:rPr>
        <w:t>івноточних</w:t>
      </w:r>
      <w:r w:rsidRPr="004E1928">
        <w:rPr>
          <w:bCs/>
        </w:rPr>
        <w:t xml:space="preserve"> вимірювань полягає у визначенні достовірного значення вимірюваної величини та оцінці відтворюваності вимірів</w:t>
      </w:r>
      <w:r w:rsidRPr="004E1928">
        <w:rPr>
          <w:bCs/>
          <w:lang w:val="uk-UA"/>
        </w:rPr>
        <w:t>.</w:t>
      </w:r>
    </w:p>
    <w:p w:rsidR="008635FE" w:rsidRPr="004E1928" w:rsidRDefault="00113B0E" w:rsidP="008635FE">
      <w:pPr>
        <w:pStyle w:val="af4"/>
        <w:rPr>
          <w:sz w:val="28"/>
          <w:szCs w:val="28"/>
          <w:lang w:val="uk-UA"/>
        </w:rPr>
      </w:pPr>
      <w:r>
        <w:rPr>
          <w:sz w:val="28"/>
          <w:szCs w:val="28"/>
        </w:rPr>
        <w:t>Лекція</w:t>
      </w:r>
      <w:r w:rsidR="008635FE" w:rsidRPr="004E1928">
        <w:rPr>
          <w:sz w:val="28"/>
          <w:szCs w:val="28"/>
        </w:rPr>
        <w:t xml:space="preserve"> </w:t>
      </w:r>
      <w:r w:rsidR="008635FE" w:rsidRPr="004E1928">
        <w:rPr>
          <w:sz w:val="28"/>
          <w:szCs w:val="28"/>
          <w:lang w:val="uk-UA"/>
        </w:rPr>
        <w:t>10</w:t>
      </w:r>
    </w:p>
    <w:p w:rsidR="008635FE" w:rsidRPr="004E1928" w:rsidRDefault="008635FE" w:rsidP="008635FE">
      <w:pPr>
        <w:pStyle w:val="af4"/>
        <w:spacing w:line="240" w:lineRule="auto"/>
        <w:ind w:left="0"/>
        <w:rPr>
          <w:caps/>
          <w:sz w:val="28"/>
          <w:szCs w:val="28"/>
        </w:rPr>
      </w:pPr>
      <w:r w:rsidRPr="004E1928">
        <w:rPr>
          <w:caps/>
          <w:sz w:val="28"/>
          <w:szCs w:val="28"/>
        </w:rPr>
        <w:t>Обробка експериментальних даних при непрямих,</w:t>
      </w:r>
    </w:p>
    <w:p w:rsidR="008635FE" w:rsidRPr="004E1928" w:rsidRDefault="008635FE" w:rsidP="008635FE">
      <w:pPr>
        <w:pStyle w:val="af4"/>
        <w:spacing w:line="240" w:lineRule="auto"/>
        <w:ind w:left="0"/>
        <w:rPr>
          <w:caps/>
          <w:sz w:val="28"/>
          <w:szCs w:val="28"/>
          <w:lang w:val="uk-UA"/>
        </w:rPr>
      </w:pPr>
      <w:r w:rsidRPr="004E1928">
        <w:rPr>
          <w:caps/>
          <w:sz w:val="28"/>
          <w:szCs w:val="28"/>
        </w:rPr>
        <w:t>сукупних і сумісних вимірюваннях</w:t>
      </w:r>
    </w:p>
    <w:p w:rsidR="00161F50" w:rsidRPr="004E1928" w:rsidRDefault="00161F50" w:rsidP="008635FE">
      <w:pPr>
        <w:pStyle w:val="af4"/>
        <w:spacing w:line="240" w:lineRule="auto"/>
        <w:ind w:left="0"/>
        <w:rPr>
          <w:sz w:val="28"/>
          <w:szCs w:val="28"/>
          <w:lang w:val="uk-UA"/>
        </w:rPr>
      </w:pPr>
    </w:p>
    <w:p w:rsidR="008635FE" w:rsidRPr="004E1928" w:rsidRDefault="008635FE" w:rsidP="008635FE">
      <w:pPr>
        <w:pStyle w:val="31"/>
        <w:ind w:firstLine="12"/>
        <w:rPr>
          <w:bCs/>
          <w:i/>
          <w:iCs/>
          <w:szCs w:val="28"/>
        </w:rPr>
      </w:pPr>
      <w:r w:rsidRPr="004E1928">
        <w:rPr>
          <w:b/>
          <w:bCs/>
          <w:i/>
          <w:iCs/>
          <w:szCs w:val="28"/>
        </w:rPr>
        <w:t>П</w:t>
      </w:r>
      <w:r w:rsidR="00161F50" w:rsidRPr="004E1928">
        <w:rPr>
          <w:b/>
          <w:bCs/>
          <w:i/>
          <w:iCs/>
          <w:szCs w:val="28"/>
        </w:rPr>
        <w:t>лан лекції</w:t>
      </w:r>
      <w:r w:rsidRPr="004E1928">
        <w:rPr>
          <w:b/>
          <w:bCs/>
          <w:i/>
          <w:iCs/>
          <w:szCs w:val="28"/>
        </w:rPr>
        <w:t xml:space="preserve">: </w:t>
      </w:r>
      <w:r w:rsidRPr="004E1928">
        <w:rPr>
          <w:bCs/>
          <w:i/>
          <w:iCs/>
          <w:szCs w:val="28"/>
        </w:rPr>
        <w:t>Методика обробки результатів непрямих вимірювань. Методика обробки результатів сукупних і сумісних вимірювань.</w:t>
      </w:r>
    </w:p>
    <w:p w:rsidR="008635FE" w:rsidRPr="004E1928" w:rsidRDefault="008635FE" w:rsidP="008635FE">
      <w:pPr>
        <w:pStyle w:val="31"/>
        <w:ind w:firstLine="12"/>
        <w:rPr>
          <w:bCs/>
          <w:i/>
          <w:iCs/>
          <w:szCs w:val="28"/>
        </w:rPr>
      </w:pPr>
    </w:p>
    <w:p w:rsidR="008635FE" w:rsidRPr="004E1928" w:rsidRDefault="008635FE" w:rsidP="008635FE">
      <w:pPr>
        <w:pStyle w:val="31"/>
        <w:ind w:firstLine="12"/>
        <w:rPr>
          <w:bCs/>
          <w:i/>
          <w:iCs/>
          <w:szCs w:val="28"/>
        </w:rPr>
      </w:pPr>
      <w:r w:rsidRPr="004E1928">
        <w:rPr>
          <w:bCs/>
          <w:i/>
          <w:iCs/>
          <w:szCs w:val="28"/>
        </w:rPr>
        <w:t xml:space="preserve">Дифініція: </w:t>
      </w:r>
      <w:hyperlink r:id="rId1500" w:history="1">
        <w:r w:rsidRPr="004E1928">
          <w:rPr>
            <w:rStyle w:val="a5"/>
            <w:bCs/>
            <w:i/>
            <w:iCs/>
            <w:sz w:val="24"/>
            <w:szCs w:val="24"/>
          </w:rPr>
          <w:t>https://uk.wikipedia.org/wiki/%D0%9D%D0%B5%D0%BF%D1%80%D1%8F%D0%BC%D0%</w:t>
        </w:r>
        <w:r w:rsidRPr="004E1928">
          <w:rPr>
            <w:rStyle w:val="a5"/>
            <w:bCs/>
            <w:i/>
            <w:iCs/>
            <w:sz w:val="24"/>
            <w:szCs w:val="24"/>
          </w:rPr>
          <w:lastRenderedPageBreak/>
          <w:t>B5_%D0%B2%D0%B8%D0%BC%D1%96%D1%80%D1%8E%D0%B2%D0%B0%D0%BD%D0%BD%D1%8F</w:t>
        </w:r>
      </w:hyperlink>
      <w:r w:rsidRPr="004E1928">
        <w:rPr>
          <w:bCs/>
          <w:i/>
          <w:iCs/>
          <w:szCs w:val="28"/>
        </w:rPr>
        <w:t xml:space="preserve"> непряме, сукупне і сумісне вимірювання</w:t>
      </w:r>
    </w:p>
    <w:p w:rsidR="008635FE" w:rsidRPr="004E1928" w:rsidRDefault="008635FE" w:rsidP="008635FE">
      <w:pPr>
        <w:pStyle w:val="31"/>
        <w:ind w:firstLine="12"/>
        <w:rPr>
          <w:b/>
          <w:bCs/>
          <w:i/>
          <w:iCs/>
          <w:szCs w:val="28"/>
        </w:rPr>
      </w:pPr>
    </w:p>
    <w:p w:rsidR="008635FE" w:rsidRPr="004E1928" w:rsidRDefault="008635FE" w:rsidP="008635FE">
      <w:pPr>
        <w:pStyle w:val="31"/>
        <w:rPr>
          <w:b/>
          <w:bCs/>
          <w:szCs w:val="28"/>
        </w:rPr>
      </w:pPr>
      <w:r w:rsidRPr="004E1928">
        <w:rPr>
          <w:b/>
          <w:bCs/>
          <w:szCs w:val="28"/>
        </w:rPr>
        <w:t>10.1 Методика обробки результатів непрямих вимірювань</w:t>
      </w:r>
    </w:p>
    <w:p w:rsidR="00161F50" w:rsidRPr="004E1928" w:rsidRDefault="00161F50" w:rsidP="008635FE">
      <w:pPr>
        <w:pStyle w:val="31"/>
        <w:rPr>
          <w:b/>
          <w:bCs/>
          <w:i/>
          <w:szCs w:val="28"/>
        </w:rPr>
      </w:pPr>
    </w:p>
    <w:p w:rsidR="008635FE" w:rsidRPr="004E1928" w:rsidRDefault="008635FE" w:rsidP="008635FE">
      <w:pPr>
        <w:pStyle w:val="31"/>
        <w:rPr>
          <w:bCs/>
          <w:szCs w:val="28"/>
        </w:rPr>
      </w:pPr>
      <w:r w:rsidRPr="004E1928">
        <w:rPr>
          <w:b/>
          <w:bCs/>
          <w:i/>
          <w:szCs w:val="28"/>
        </w:rPr>
        <w:t>Непрямі вимірювання</w:t>
      </w:r>
      <w:r w:rsidRPr="004E1928">
        <w:rPr>
          <w:bCs/>
          <w:szCs w:val="28"/>
        </w:rPr>
        <w:t xml:space="preserve"> - це вимірювання, результат яких </w:t>
      </w:r>
      <w:r w:rsidRPr="004E1928">
        <w:rPr>
          <w:bCs/>
          <w:i/>
          <w:szCs w:val="28"/>
        </w:rPr>
        <w:t xml:space="preserve">y </w:t>
      </w:r>
      <w:r w:rsidRPr="004E1928">
        <w:rPr>
          <w:bCs/>
          <w:szCs w:val="28"/>
        </w:rPr>
        <w:t>визначають на підставі прямих вимірювань величин x</w:t>
      </w:r>
      <w:r w:rsidRPr="004E1928">
        <w:rPr>
          <w:bCs/>
          <w:szCs w:val="28"/>
          <w:vertAlign w:val="subscript"/>
        </w:rPr>
        <w:t>1</w:t>
      </w:r>
      <w:r w:rsidRPr="004E1928">
        <w:rPr>
          <w:bCs/>
          <w:szCs w:val="28"/>
        </w:rPr>
        <w:t>, x</w:t>
      </w:r>
      <w:r w:rsidRPr="004E1928">
        <w:rPr>
          <w:bCs/>
          <w:szCs w:val="28"/>
          <w:vertAlign w:val="subscript"/>
        </w:rPr>
        <w:t>2</w:t>
      </w:r>
      <w:r w:rsidRPr="004E1928">
        <w:rPr>
          <w:bCs/>
          <w:szCs w:val="28"/>
        </w:rPr>
        <w:t>, ..., x</w:t>
      </w:r>
      <w:r w:rsidRPr="004E1928">
        <w:rPr>
          <w:bCs/>
          <w:szCs w:val="28"/>
          <w:vertAlign w:val="subscript"/>
        </w:rPr>
        <w:t>n</w:t>
      </w:r>
      <w:r w:rsidRPr="004E1928">
        <w:rPr>
          <w:bCs/>
          <w:szCs w:val="28"/>
        </w:rPr>
        <w:t>, пов'язаних з вимірюваною величиною відомою залежністю. Рівняння непрямого вимірювання має вигляд:</w:t>
      </w:r>
    </w:p>
    <w:p w:rsidR="008635FE" w:rsidRPr="004E1928" w:rsidRDefault="008635FE" w:rsidP="008635FE">
      <w:pPr>
        <w:pStyle w:val="31"/>
        <w:rPr>
          <w:szCs w:val="28"/>
        </w:rPr>
      </w:pPr>
    </w:p>
    <w:p w:rsidR="008635FE" w:rsidRPr="004E1928" w:rsidRDefault="008635FE" w:rsidP="008635FE">
      <w:pPr>
        <w:pStyle w:val="a3"/>
        <w:jc w:val="center"/>
        <w:rPr>
          <w:szCs w:val="28"/>
        </w:rPr>
      </w:pPr>
      <w:r w:rsidRPr="004E1928">
        <w:rPr>
          <w:i/>
          <w:iCs/>
          <w:szCs w:val="28"/>
        </w:rPr>
        <w:t xml:space="preserve">            </w:t>
      </w:r>
      <w:r w:rsidRPr="004E1928">
        <w:rPr>
          <w:i/>
          <w:iCs/>
          <w:szCs w:val="28"/>
          <w:lang w:val="en-US"/>
        </w:rPr>
        <w:t>y</w:t>
      </w:r>
      <w:r w:rsidRPr="004E1928">
        <w:rPr>
          <w:i/>
          <w:iCs/>
          <w:szCs w:val="28"/>
        </w:rPr>
        <w:t xml:space="preserve">= </w:t>
      </w:r>
      <w:r w:rsidRPr="004E1928">
        <w:rPr>
          <w:i/>
          <w:iCs/>
          <w:szCs w:val="28"/>
          <w:lang w:val="en-US"/>
        </w:rPr>
        <w:t>f</w:t>
      </w:r>
      <w:r w:rsidRPr="004E1928">
        <w:rPr>
          <w:i/>
          <w:iCs/>
          <w:szCs w:val="28"/>
        </w:rPr>
        <w:t xml:space="preserve"> (</w:t>
      </w:r>
      <w:r w:rsidRPr="004E1928">
        <w:rPr>
          <w:i/>
          <w:iCs/>
          <w:szCs w:val="28"/>
          <w:lang w:val="en-US"/>
        </w:rPr>
        <w:t>x</w:t>
      </w:r>
      <w:r w:rsidRPr="004E1928">
        <w:rPr>
          <w:i/>
          <w:iCs/>
          <w:szCs w:val="28"/>
          <w:vertAlign w:val="subscript"/>
        </w:rPr>
        <w:t>1</w:t>
      </w:r>
      <w:r w:rsidRPr="004E1928">
        <w:rPr>
          <w:i/>
          <w:iCs/>
          <w:szCs w:val="28"/>
        </w:rPr>
        <w:t xml:space="preserve">, </w:t>
      </w:r>
      <w:r w:rsidRPr="004E1928">
        <w:rPr>
          <w:i/>
          <w:iCs/>
          <w:szCs w:val="28"/>
          <w:lang w:val="en-US"/>
        </w:rPr>
        <w:t>x</w:t>
      </w:r>
      <w:r w:rsidRPr="004E1928">
        <w:rPr>
          <w:i/>
          <w:iCs/>
          <w:szCs w:val="28"/>
          <w:vertAlign w:val="subscript"/>
        </w:rPr>
        <w:t>2</w:t>
      </w:r>
      <w:r w:rsidRPr="004E1928">
        <w:rPr>
          <w:i/>
          <w:iCs/>
          <w:szCs w:val="28"/>
        </w:rPr>
        <w:t xml:space="preserve">, …, </w:t>
      </w:r>
      <w:r w:rsidRPr="004E1928">
        <w:rPr>
          <w:i/>
          <w:iCs/>
          <w:szCs w:val="28"/>
          <w:lang w:val="en-US"/>
        </w:rPr>
        <w:t>x</w:t>
      </w:r>
      <w:r w:rsidRPr="004E1928">
        <w:rPr>
          <w:i/>
          <w:iCs/>
          <w:szCs w:val="28"/>
          <w:vertAlign w:val="subscript"/>
          <w:lang w:val="en-US"/>
        </w:rPr>
        <w:t>n</w:t>
      </w:r>
      <w:r w:rsidRPr="004E1928">
        <w:rPr>
          <w:i/>
          <w:iCs/>
          <w:szCs w:val="28"/>
        </w:rPr>
        <w:t>).</w:t>
      </w:r>
      <w:r w:rsidRPr="004E1928">
        <w:rPr>
          <w:b/>
          <w:bCs/>
          <w:i/>
          <w:iCs/>
          <w:szCs w:val="28"/>
        </w:rPr>
        <w:t xml:space="preserve">                                                     </w:t>
      </w:r>
      <w:r w:rsidRPr="004E1928">
        <w:rPr>
          <w:szCs w:val="28"/>
        </w:rPr>
        <w:t>(10.1)</w:t>
      </w:r>
    </w:p>
    <w:p w:rsidR="008635FE" w:rsidRPr="004E1928" w:rsidRDefault="008635FE" w:rsidP="008635FE">
      <w:pPr>
        <w:pStyle w:val="a3"/>
        <w:jc w:val="center"/>
        <w:rPr>
          <w:b/>
          <w:bCs/>
          <w:szCs w:val="28"/>
        </w:rPr>
      </w:pPr>
    </w:p>
    <w:p w:rsidR="008635FE" w:rsidRPr="004E1928" w:rsidRDefault="008635FE" w:rsidP="008635FE">
      <w:pPr>
        <w:pStyle w:val="a3"/>
        <w:jc w:val="both"/>
        <w:rPr>
          <w:szCs w:val="28"/>
        </w:rPr>
      </w:pPr>
      <w:r w:rsidRPr="004E1928">
        <w:rPr>
          <w:szCs w:val="28"/>
        </w:rPr>
        <w:t>Функціональна залежність f називається також формулою (рівнянням) зв'язку, а величини x</w:t>
      </w:r>
      <w:r w:rsidRPr="004E1928">
        <w:rPr>
          <w:szCs w:val="28"/>
          <w:vertAlign w:val="subscript"/>
        </w:rPr>
        <w:t>i</w:t>
      </w:r>
      <w:r w:rsidRPr="004E1928">
        <w:rPr>
          <w:szCs w:val="28"/>
        </w:rPr>
        <w:t xml:space="preserve"> - вимірюваними аргументами.</w:t>
      </w:r>
    </w:p>
    <w:p w:rsidR="008635FE" w:rsidRPr="004E1928" w:rsidRDefault="008635FE" w:rsidP="008635FE">
      <w:pPr>
        <w:pStyle w:val="a3"/>
        <w:jc w:val="both"/>
        <w:rPr>
          <w:szCs w:val="28"/>
        </w:rPr>
      </w:pPr>
      <w:r w:rsidRPr="004E1928">
        <w:rPr>
          <w:szCs w:val="28"/>
        </w:rPr>
        <w:t>Необхідність у непрямих вимірах виникає, якщо прямі вимірювання провести неможливо або дуже складно, або якщо непрямі вимірювання дають більш точний результат, ніж прямі.</w:t>
      </w:r>
    </w:p>
    <w:p w:rsidR="008635FE" w:rsidRPr="004E1928" w:rsidRDefault="008635FE" w:rsidP="008635FE">
      <w:pPr>
        <w:pStyle w:val="a3"/>
        <w:jc w:val="both"/>
        <w:rPr>
          <w:szCs w:val="28"/>
        </w:rPr>
      </w:pPr>
      <w:r w:rsidRPr="004E1928">
        <w:rPr>
          <w:szCs w:val="28"/>
        </w:rPr>
        <w:t>Вихідними даними при непрямих вимірах є ряди результатів спостережень аргументів Xj, попередньо оброблені за методикою, викладеною вище.</w:t>
      </w:r>
    </w:p>
    <w:p w:rsidR="008635FE" w:rsidRPr="004E1928" w:rsidRDefault="008635FE" w:rsidP="008635FE">
      <w:pPr>
        <w:pStyle w:val="a3"/>
        <w:jc w:val="both"/>
        <w:rPr>
          <w:szCs w:val="28"/>
        </w:rPr>
      </w:pPr>
      <w:r w:rsidRPr="004E1928">
        <w:rPr>
          <w:szCs w:val="28"/>
        </w:rPr>
        <w:t>Методика обробки результатів непрямих вимірювань може вико</w:t>
      </w:r>
      <w:r w:rsidRPr="004E1928">
        <w:rPr>
          <w:szCs w:val="28"/>
          <w:lang w:val="uk-UA"/>
        </w:rPr>
        <w:t>ристовуватися</w:t>
      </w:r>
      <w:r w:rsidRPr="004E1928">
        <w:rPr>
          <w:szCs w:val="28"/>
        </w:rPr>
        <w:t xml:space="preserve"> тільки за умови сталості аргументів і відсутності взаємно</w:t>
      </w:r>
      <w:r w:rsidRPr="004E1928">
        <w:rPr>
          <w:szCs w:val="28"/>
          <w:lang w:val="uk-UA"/>
        </w:rPr>
        <w:t>го звʼязку</w:t>
      </w:r>
      <w:r w:rsidRPr="004E1928">
        <w:rPr>
          <w:szCs w:val="28"/>
        </w:rPr>
        <w:t xml:space="preserve"> між ними. Тому перед початком обробки, проаналізувавши попарно всі результати спостережень аргументів, </w:t>
      </w:r>
      <w:r w:rsidRPr="004E1928">
        <w:rPr>
          <w:szCs w:val="28"/>
          <w:lang w:val="uk-UA"/>
        </w:rPr>
        <w:t xml:space="preserve">треба </w:t>
      </w:r>
      <w:r w:rsidRPr="004E1928">
        <w:rPr>
          <w:szCs w:val="28"/>
        </w:rPr>
        <w:t>переконатися у відсутності кореляції між ними. Якщо кореляційний зв'язок не виявлен</w:t>
      </w:r>
      <w:r w:rsidRPr="004E1928">
        <w:rPr>
          <w:szCs w:val="28"/>
          <w:lang w:val="uk-UA"/>
        </w:rPr>
        <w:t>о</w:t>
      </w:r>
      <w:r w:rsidRPr="004E1928">
        <w:rPr>
          <w:szCs w:val="28"/>
        </w:rPr>
        <w:t>, проводиться подальш</w:t>
      </w:r>
      <w:r w:rsidRPr="004E1928">
        <w:rPr>
          <w:szCs w:val="28"/>
          <w:lang w:val="uk-UA"/>
        </w:rPr>
        <w:t>а</w:t>
      </w:r>
      <w:r w:rsidRPr="004E1928">
        <w:rPr>
          <w:szCs w:val="28"/>
        </w:rPr>
        <w:t xml:space="preserve"> обробка: визначається результат непрямого вимірювання і оцінюється його похибк</w:t>
      </w:r>
      <w:r w:rsidRPr="004E1928">
        <w:rPr>
          <w:szCs w:val="28"/>
          <w:lang w:val="uk-UA"/>
        </w:rPr>
        <w:t>а</w:t>
      </w:r>
      <w:r w:rsidRPr="004E1928">
        <w:rPr>
          <w:szCs w:val="28"/>
        </w:rPr>
        <w:t>.</w:t>
      </w:r>
    </w:p>
    <w:p w:rsidR="008635FE" w:rsidRPr="004E1928" w:rsidRDefault="008635FE" w:rsidP="008635FE">
      <w:pPr>
        <w:pStyle w:val="a3"/>
        <w:jc w:val="both"/>
        <w:rPr>
          <w:szCs w:val="28"/>
        </w:rPr>
      </w:pPr>
      <w:r w:rsidRPr="004E1928">
        <w:rPr>
          <w:szCs w:val="28"/>
        </w:rPr>
        <w:t xml:space="preserve">Похибки непрямих вимірювань величини </w:t>
      </w:r>
      <w:r w:rsidRPr="004E1928">
        <w:rPr>
          <w:i/>
          <w:szCs w:val="28"/>
        </w:rPr>
        <w:t>y</w:t>
      </w:r>
      <w:r w:rsidRPr="004E1928">
        <w:rPr>
          <w:szCs w:val="28"/>
        </w:rPr>
        <w:t xml:space="preserve"> залежать від похибок вимірювань величин x</w:t>
      </w:r>
      <w:r w:rsidRPr="004E1928">
        <w:rPr>
          <w:szCs w:val="28"/>
          <w:vertAlign w:val="subscript"/>
        </w:rPr>
        <w:t>1</w:t>
      </w:r>
      <w:r w:rsidRPr="004E1928">
        <w:rPr>
          <w:szCs w:val="28"/>
        </w:rPr>
        <w:t>, x</w:t>
      </w:r>
      <w:r w:rsidRPr="004E1928">
        <w:rPr>
          <w:szCs w:val="28"/>
          <w:vertAlign w:val="subscript"/>
        </w:rPr>
        <w:t>2</w:t>
      </w:r>
      <w:r w:rsidRPr="004E1928">
        <w:rPr>
          <w:szCs w:val="28"/>
        </w:rPr>
        <w:t>, ..., x</w:t>
      </w:r>
      <w:r w:rsidRPr="004E1928">
        <w:rPr>
          <w:szCs w:val="28"/>
          <w:vertAlign w:val="subscript"/>
        </w:rPr>
        <w:t>n</w:t>
      </w:r>
      <w:r w:rsidRPr="004E1928">
        <w:rPr>
          <w:szCs w:val="28"/>
        </w:rPr>
        <w:t>.</w:t>
      </w:r>
    </w:p>
    <w:p w:rsidR="008635FE" w:rsidRPr="004E1928" w:rsidRDefault="008635FE" w:rsidP="008635FE">
      <w:pPr>
        <w:pStyle w:val="a3"/>
        <w:jc w:val="both"/>
        <w:rPr>
          <w:szCs w:val="28"/>
        </w:rPr>
      </w:pPr>
      <w:r w:rsidRPr="004E1928">
        <w:rPr>
          <w:szCs w:val="28"/>
        </w:rPr>
        <w:t>Якщо систематичними складовими похибок прямих вимірювань аргументів можна знехтувати, а випадкові похибки вимірюваних аргумент</w:t>
      </w:r>
      <w:r w:rsidRPr="004E1928">
        <w:rPr>
          <w:szCs w:val="28"/>
          <w:lang w:val="uk-UA"/>
        </w:rPr>
        <w:t>ів</w:t>
      </w:r>
      <w:r w:rsidRPr="004E1928">
        <w:rPr>
          <w:szCs w:val="28"/>
        </w:rPr>
        <w:t xml:space="preserve"> не залежать одне від одного, то обробка результатів непрямих вимірювань може здійснюватися в наступній послідовності:</w:t>
      </w:r>
    </w:p>
    <w:p w:rsidR="008635FE" w:rsidRPr="004E1928" w:rsidRDefault="008635FE" w:rsidP="008635FE">
      <w:pPr>
        <w:pStyle w:val="a3"/>
        <w:jc w:val="both"/>
        <w:rPr>
          <w:szCs w:val="28"/>
        </w:rPr>
      </w:pPr>
      <w:r w:rsidRPr="004E1928">
        <w:rPr>
          <w:szCs w:val="28"/>
        </w:rPr>
        <w:t>• проводиться перевірка відсутності кореляції між результатами спостережень кожної пари аргументів, для чого обчислюється коефіцієнт корляц</w:t>
      </w:r>
      <w:r w:rsidRPr="004E1928">
        <w:rPr>
          <w:szCs w:val="28"/>
          <w:lang w:val="uk-UA"/>
        </w:rPr>
        <w:t>ії</w:t>
      </w:r>
      <w:r w:rsidRPr="004E1928">
        <w:rPr>
          <w:szCs w:val="28"/>
        </w:rPr>
        <w:t xml:space="preserve"> R між аргументами X</w:t>
      </w:r>
      <w:r w:rsidRPr="004E1928">
        <w:rPr>
          <w:szCs w:val="28"/>
          <w:vertAlign w:val="subscript"/>
        </w:rPr>
        <w:t>h</w:t>
      </w:r>
      <w:r w:rsidRPr="004E1928">
        <w:rPr>
          <w:szCs w:val="28"/>
        </w:rPr>
        <w:t xml:space="preserve"> і X</w:t>
      </w:r>
      <w:r w:rsidRPr="004E1928">
        <w:rPr>
          <w:szCs w:val="28"/>
          <w:vertAlign w:val="subscript"/>
        </w:rPr>
        <w:t>l</w:t>
      </w:r>
      <w:r w:rsidRPr="004E1928">
        <w:rPr>
          <w:szCs w:val="28"/>
        </w:rPr>
        <w:t xml:space="preserve"> за формулою:</w:t>
      </w:r>
    </w:p>
    <w:p w:rsidR="008635FE" w:rsidRPr="004E1928" w:rsidRDefault="008635FE" w:rsidP="008635FE">
      <w:pPr>
        <w:pStyle w:val="a3"/>
        <w:jc w:val="center"/>
        <w:rPr>
          <w:szCs w:val="28"/>
        </w:rPr>
      </w:pPr>
      <w:r w:rsidRPr="004E1928">
        <w:rPr>
          <w:szCs w:val="28"/>
        </w:rPr>
        <w:t xml:space="preserve">     </w:t>
      </w:r>
      <w:r w:rsidRPr="004E1928">
        <w:rPr>
          <w:position w:val="-34"/>
          <w:szCs w:val="28"/>
        </w:rPr>
        <w:object w:dxaOrig="3680" w:dyaOrig="1140">
          <v:shape id="_x0000_i1525" type="#_x0000_t75" style="width:239.4pt;height:73.85pt" o:ole="">
            <v:imagedata r:id="rId1501" o:title=""/>
          </v:shape>
          <o:OLEObject Type="Embed" ProgID="Equation.DSMT4" ShapeID="_x0000_i1525" DrawAspect="Content" ObjectID="_1770979454" r:id="rId1502"/>
        </w:object>
      </w:r>
      <w:r w:rsidRPr="004E1928">
        <w:rPr>
          <w:szCs w:val="28"/>
        </w:rPr>
        <w:t xml:space="preserve">                               (10.2)</w:t>
      </w:r>
    </w:p>
    <w:p w:rsidR="008635FE" w:rsidRPr="004E1928" w:rsidRDefault="008635FE" w:rsidP="008635FE">
      <w:pPr>
        <w:pStyle w:val="a3"/>
        <w:jc w:val="center"/>
        <w:rPr>
          <w:szCs w:val="28"/>
        </w:rPr>
      </w:pPr>
    </w:p>
    <w:p w:rsidR="008635FE" w:rsidRPr="004E1928" w:rsidRDefault="008635FE" w:rsidP="00161F50">
      <w:pPr>
        <w:pStyle w:val="a3"/>
        <w:jc w:val="both"/>
        <w:rPr>
          <w:szCs w:val="28"/>
        </w:rPr>
      </w:pPr>
      <w:r w:rsidRPr="004E1928">
        <w:rPr>
          <w:szCs w:val="28"/>
        </w:rPr>
        <w:t xml:space="preserve">де </w:t>
      </w:r>
      <w:r w:rsidRPr="004E1928">
        <w:rPr>
          <w:i/>
          <w:iCs/>
          <w:szCs w:val="28"/>
        </w:rPr>
        <w:t>n</w:t>
      </w:r>
      <w:r w:rsidRPr="004E1928">
        <w:rPr>
          <w:szCs w:val="28"/>
        </w:rPr>
        <w:t xml:space="preserve"> – число </w:t>
      </w:r>
      <w:r w:rsidRPr="004E1928">
        <w:rPr>
          <w:szCs w:val="28"/>
          <w:lang w:val="uk-UA"/>
        </w:rPr>
        <w:t>спостережень</w:t>
      </w:r>
      <w:r w:rsidRPr="004E1928">
        <w:rPr>
          <w:szCs w:val="28"/>
        </w:rPr>
        <w:t xml:space="preserve">; </w:t>
      </w:r>
      <w:r w:rsidRPr="004E1928">
        <w:rPr>
          <w:position w:val="-14"/>
          <w:szCs w:val="28"/>
        </w:rPr>
        <w:object w:dxaOrig="300" w:dyaOrig="380">
          <v:shape id="_x0000_i1526" type="#_x0000_t75" style="width:20.55pt;height:26.2pt" o:ole="">
            <v:imagedata r:id="rId1503" o:title=""/>
          </v:shape>
          <o:OLEObject Type="Embed" ProgID="Equation.DSMT4" ShapeID="_x0000_i1526" DrawAspect="Content" ObjectID="_1770979455" r:id="rId1504"/>
        </w:object>
      </w:r>
      <w:r w:rsidRPr="004E1928">
        <w:rPr>
          <w:szCs w:val="28"/>
          <w:lang w:val="uk-UA"/>
        </w:rPr>
        <w:t>і</w:t>
      </w:r>
      <w:r w:rsidRPr="004E1928">
        <w:rPr>
          <w:szCs w:val="28"/>
        </w:rPr>
        <w:t xml:space="preserve"> </w:t>
      </w:r>
      <w:r w:rsidRPr="004E1928">
        <w:rPr>
          <w:position w:val="-14"/>
          <w:szCs w:val="28"/>
        </w:rPr>
        <w:object w:dxaOrig="279" w:dyaOrig="380">
          <v:shape id="_x0000_i1527" type="#_x0000_t75" style="width:16.85pt;height:23.4pt" o:ole="">
            <v:imagedata r:id="rId1505" o:title=""/>
          </v:shape>
          <o:OLEObject Type="Embed" ProgID="Equation.DSMT4" ShapeID="_x0000_i1527" DrawAspect="Content" ObjectID="_1770979456" r:id="rId1506"/>
        </w:object>
      </w:r>
      <w:r w:rsidRPr="004E1928">
        <w:rPr>
          <w:szCs w:val="28"/>
        </w:rPr>
        <w:t>результат</w:t>
      </w:r>
      <w:r w:rsidRPr="004E1928">
        <w:rPr>
          <w:szCs w:val="28"/>
          <w:lang w:val="uk-UA"/>
        </w:rPr>
        <w:t>и</w:t>
      </w:r>
      <w:r w:rsidRPr="004E1928">
        <w:rPr>
          <w:szCs w:val="28"/>
        </w:rPr>
        <w:t xml:space="preserve"> </w:t>
      </w:r>
      <w:r w:rsidRPr="004E1928">
        <w:rPr>
          <w:i/>
          <w:iCs/>
          <w:szCs w:val="28"/>
        </w:rPr>
        <w:t>i</w:t>
      </w:r>
      <w:r w:rsidRPr="004E1928">
        <w:rPr>
          <w:szCs w:val="28"/>
        </w:rPr>
        <w:t xml:space="preserve">–го </w:t>
      </w:r>
      <w:r w:rsidRPr="004E1928">
        <w:rPr>
          <w:szCs w:val="28"/>
          <w:lang w:val="uk-UA"/>
        </w:rPr>
        <w:t>спостереження</w:t>
      </w:r>
      <w:r w:rsidRPr="004E1928">
        <w:rPr>
          <w:szCs w:val="28"/>
        </w:rPr>
        <w:t xml:space="preserve"> </w:t>
      </w:r>
      <w:r w:rsidRPr="004E1928">
        <w:rPr>
          <w:szCs w:val="28"/>
          <w:lang w:val="uk-UA"/>
        </w:rPr>
        <w:t>відповідно</w:t>
      </w:r>
      <w:r w:rsidRPr="004E1928">
        <w:rPr>
          <w:szCs w:val="28"/>
        </w:rPr>
        <w:t xml:space="preserve"> </w:t>
      </w:r>
      <w:r w:rsidRPr="004E1928">
        <w:rPr>
          <w:i/>
          <w:iCs/>
          <w:szCs w:val="28"/>
        </w:rPr>
        <w:t>h</w:t>
      </w:r>
      <w:r w:rsidR="00161F50" w:rsidRPr="004E1928">
        <w:rPr>
          <w:szCs w:val="28"/>
        </w:rPr>
        <w:t xml:space="preserve">–го </w:t>
      </w:r>
      <w:r w:rsidR="00161F50" w:rsidRPr="004E1928">
        <w:rPr>
          <w:szCs w:val="28"/>
          <w:lang w:val="uk-UA"/>
        </w:rPr>
        <w:t>та</w:t>
      </w:r>
      <w:r w:rsidRPr="004E1928">
        <w:rPr>
          <w:szCs w:val="28"/>
        </w:rPr>
        <w:t xml:space="preserve"> </w:t>
      </w:r>
      <w:r w:rsidRPr="004E1928">
        <w:rPr>
          <w:i/>
          <w:iCs/>
          <w:szCs w:val="28"/>
        </w:rPr>
        <w:t>l</w:t>
      </w:r>
      <w:r w:rsidRPr="004E1928">
        <w:rPr>
          <w:szCs w:val="28"/>
        </w:rPr>
        <w:t>-го аргумент</w:t>
      </w:r>
      <w:r w:rsidRPr="004E1928">
        <w:rPr>
          <w:szCs w:val="28"/>
          <w:lang w:val="uk-UA"/>
        </w:rPr>
        <w:t>і</w:t>
      </w:r>
      <w:r w:rsidRPr="004E1928">
        <w:rPr>
          <w:szCs w:val="28"/>
        </w:rPr>
        <w:t xml:space="preserve">в; </w:t>
      </w:r>
    </w:p>
    <w:p w:rsidR="008635FE" w:rsidRPr="004E1928" w:rsidRDefault="008635FE" w:rsidP="00161F50">
      <w:pPr>
        <w:pStyle w:val="a3"/>
        <w:jc w:val="both"/>
        <w:rPr>
          <w:szCs w:val="28"/>
        </w:rPr>
      </w:pPr>
      <w:r w:rsidRPr="004E1928">
        <w:rPr>
          <w:szCs w:val="28"/>
        </w:rPr>
        <w:lastRenderedPageBreak/>
        <w:t xml:space="preserve">    </w:t>
      </w:r>
      <w:r w:rsidRPr="004E1928">
        <w:rPr>
          <w:position w:val="-14"/>
          <w:szCs w:val="28"/>
        </w:rPr>
        <w:object w:dxaOrig="320" w:dyaOrig="380">
          <v:shape id="_x0000_i1528" type="#_x0000_t75" style="width:25.25pt;height:29.9pt" o:ole="">
            <v:imagedata r:id="rId1507" o:title=""/>
          </v:shape>
          <o:OLEObject Type="Embed" ProgID="Equation.DSMT4" ShapeID="_x0000_i1528" DrawAspect="Content" ObjectID="_1770979457" r:id="rId1508"/>
        </w:object>
      </w:r>
      <w:r w:rsidRPr="004E1928">
        <w:rPr>
          <w:szCs w:val="28"/>
        </w:rPr>
        <w:t xml:space="preserve">и </w:t>
      </w:r>
      <w:r w:rsidRPr="004E1928">
        <w:rPr>
          <w:position w:val="-14"/>
          <w:szCs w:val="28"/>
        </w:rPr>
        <w:object w:dxaOrig="300" w:dyaOrig="380">
          <v:shape id="_x0000_i1529" type="#_x0000_t75" style="width:23.4pt;height:29.9pt" o:ole="">
            <v:imagedata r:id="rId1509" o:title=""/>
          </v:shape>
          <o:OLEObject Type="Embed" ProgID="Equation.DSMT4" ShapeID="_x0000_i1529" DrawAspect="Content" ObjectID="_1770979458" r:id="rId1510"/>
        </w:object>
      </w:r>
      <w:r w:rsidRPr="004E1928">
        <w:rPr>
          <w:szCs w:val="28"/>
        </w:rPr>
        <w:t>- оц</w:t>
      </w:r>
      <w:r w:rsidRPr="004E1928">
        <w:rPr>
          <w:szCs w:val="28"/>
          <w:lang w:val="uk-UA"/>
        </w:rPr>
        <w:t>і</w:t>
      </w:r>
      <w:r w:rsidRPr="004E1928">
        <w:rPr>
          <w:szCs w:val="28"/>
        </w:rPr>
        <w:t>нки середньоквадратичного відхилення результатів вимірювання цих аргументів.</w:t>
      </w:r>
    </w:p>
    <w:p w:rsidR="008635FE" w:rsidRPr="004E1928" w:rsidRDefault="008635FE" w:rsidP="008635FE">
      <w:pPr>
        <w:pStyle w:val="a3"/>
        <w:ind w:firstLine="708"/>
        <w:jc w:val="both"/>
        <w:rPr>
          <w:szCs w:val="28"/>
        </w:rPr>
      </w:pPr>
      <w:r w:rsidRPr="004E1928">
        <w:rPr>
          <w:szCs w:val="28"/>
        </w:rPr>
        <w:t>Розраховується показник кореляції</w:t>
      </w:r>
    </w:p>
    <w:p w:rsidR="008635FE" w:rsidRPr="004E1928" w:rsidRDefault="008635FE" w:rsidP="008635FE">
      <w:pPr>
        <w:pStyle w:val="a3"/>
        <w:rPr>
          <w:szCs w:val="28"/>
        </w:rPr>
      </w:pPr>
    </w:p>
    <w:p w:rsidR="008635FE" w:rsidRPr="004E1928" w:rsidRDefault="008635FE" w:rsidP="008635FE">
      <w:pPr>
        <w:pStyle w:val="a3"/>
        <w:ind w:firstLine="0"/>
        <w:rPr>
          <w:szCs w:val="28"/>
        </w:rPr>
      </w:pPr>
      <w:r w:rsidRPr="004E1928">
        <w:rPr>
          <w:szCs w:val="28"/>
        </w:rPr>
        <w:t xml:space="preserve">                      </w:t>
      </w:r>
      <w:r w:rsidRPr="004E1928">
        <w:rPr>
          <w:position w:val="-16"/>
          <w:szCs w:val="28"/>
        </w:rPr>
        <w:object w:dxaOrig="2020" w:dyaOrig="440">
          <v:shape id="_x0000_i1530" type="#_x0000_t75" style="width:124.35pt;height:27.1pt" o:ole="">
            <v:imagedata r:id="rId1511" o:title=""/>
          </v:shape>
          <o:OLEObject Type="Embed" ProgID="Equation.DSMT4" ShapeID="_x0000_i1530" DrawAspect="Content" ObjectID="_1770979459" r:id="rId1512"/>
        </w:object>
      </w:r>
      <w:r w:rsidRPr="004E1928">
        <w:rPr>
          <w:szCs w:val="28"/>
        </w:rPr>
        <w:t xml:space="preserve">                                      (10.3)</w:t>
      </w:r>
    </w:p>
    <w:p w:rsidR="008635FE" w:rsidRPr="004E1928" w:rsidRDefault="008635FE" w:rsidP="008635FE">
      <w:pPr>
        <w:pStyle w:val="a3"/>
        <w:rPr>
          <w:szCs w:val="28"/>
        </w:rPr>
      </w:pPr>
    </w:p>
    <w:p w:rsidR="008635FE" w:rsidRPr="004E1928" w:rsidRDefault="008635FE" w:rsidP="008635FE">
      <w:pPr>
        <w:pStyle w:val="a3"/>
        <w:rPr>
          <w:szCs w:val="28"/>
        </w:rPr>
      </w:pPr>
      <w:r w:rsidRPr="004E1928">
        <w:rPr>
          <w:szCs w:val="28"/>
        </w:rPr>
        <w:t>Критерієм відсутності кореляції є нерівність</w:t>
      </w:r>
    </w:p>
    <w:p w:rsidR="008635FE" w:rsidRPr="004E1928" w:rsidRDefault="008635FE" w:rsidP="008635FE">
      <w:pPr>
        <w:pStyle w:val="a3"/>
        <w:ind w:firstLine="0"/>
        <w:rPr>
          <w:szCs w:val="28"/>
        </w:rPr>
      </w:pPr>
      <w:r w:rsidRPr="004E1928">
        <w:rPr>
          <w:b/>
          <w:bCs/>
          <w:i/>
          <w:iCs/>
          <w:szCs w:val="28"/>
        </w:rPr>
        <w:t xml:space="preserve">          </w:t>
      </w:r>
      <w:r w:rsidR="00161F50" w:rsidRPr="004E1928">
        <w:rPr>
          <w:b/>
          <w:bCs/>
          <w:i/>
          <w:iCs/>
          <w:szCs w:val="28"/>
          <w:lang w:val="uk-UA"/>
        </w:rPr>
        <w:t xml:space="preserve">             </w:t>
      </w:r>
      <w:r w:rsidRPr="004E1928">
        <w:rPr>
          <w:b/>
          <w:bCs/>
          <w:i/>
          <w:iCs/>
          <w:szCs w:val="28"/>
        </w:rPr>
        <w:t xml:space="preserve"> </w:t>
      </w:r>
      <w:r w:rsidRPr="004E1928">
        <w:rPr>
          <w:i/>
          <w:iCs/>
          <w:szCs w:val="28"/>
        </w:rPr>
        <w:t>K</w:t>
      </w:r>
      <w:r w:rsidRPr="004E1928">
        <w:rPr>
          <w:i/>
          <w:iCs/>
          <w:szCs w:val="28"/>
          <w:vertAlign w:val="subscript"/>
        </w:rPr>
        <w:t xml:space="preserve">R </w:t>
      </w:r>
      <w:r w:rsidRPr="004E1928">
        <w:rPr>
          <w:i/>
          <w:iCs/>
          <w:szCs w:val="28"/>
        </w:rPr>
        <w:sym w:font="Symbol" w:char="F03C"/>
      </w:r>
      <w:r w:rsidRPr="004E1928">
        <w:rPr>
          <w:i/>
          <w:iCs/>
          <w:szCs w:val="28"/>
        </w:rPr>
        <w:t xml:space="preserve"> t</w:t>
      </w:r>
      <w:r w:rsidRPr="004E1928">
        <w:rPr>
          <w:i/>
          <w:iCs/>
          <w:szCs w:val="28"/>
          <w:vertAlign w:val="subscript"/>
        </w:rPr>
        <w:sym w:font="Symbol" w:char="F067"/>
      </w:r>
      <w:r w:rsidRPr="004E1928">
        <w:rPr>
          <w:i/>
          <w:iCs/>
          <w:szCs w:val="28"/>
        </w:rPr>
        <w:t xml:space="preserve">,,                                                         </w:t>
      </w:r>
      <w:r w:rsidRPr="004E1928">
        <w:rPr>
          <w:szCs w:val="28"/>
        </w:rPr>
        <w:t>(10.4)</w:t>
      </w:r>
    </w:p>
    <w:p w:rsidR="008635FE" w:rsidRPr="004E1928" w:rsidRDefault="008635FE" w:rsidP="008635FE">
      <w:pPr>
        <w:pStyle w:val="a3"/>
        <w:jc w:val="center"/>
        <w:rPr>
          <w:b/>
          <w:bCs/>
          <w:i/>
          <w:iCs/>
          <w:szCs w:val="28"/>
          <w:vertAlign w:val="subscript"/>
        </w:rPr>
      </w:pPr>
    </w:p>
    <w:p w:rsidR="008635FE" w:rsidRPr="004E1928" w:rsidRDefault="008635FE" w:rsidP="008635FE">
      <w:pPr>
        <w:pStyle w:val="31"/>
        <w:rPr>
          <w:szCs w:val="28"/>
        </w:rPr>
      </w:pPr>
      <w:r w:rsidRPr="004E1928">
        <w:rPr>
          <w:szCs w:val="28"/>
        </w:rPr>
        <w:t xml:space="preserve">де  </w:t>
      </w:r>
      <w:r w:rsidRPr="004E1928">
        <w:rPr>
          <w:i/>
          <w:iCs/>
          <w:szCs w:val="28"/>
        </w:rPr>
        <w:t>t</w:t>
      </w:r>
      <w:r w:rsidRPr="004E1928">
        <w:rPr>
          <w:i/>
          <w:iCs/>
          <w:szCs w:val="28"/>
          <w:vertAlign w:val="subscript"/>
        </w:rPr>
        <w:sym w:font="Symbol" w:char="F067"/>
      </w:r>
      <w:r w:rsidRPr="004E1928">
        <w:rPr>
          <w:szCs w:val="28"/>
        </w:rPr>
        <w:t xml:space="preserve"> - коефіцієнт довіри при довірчій ймовірності </w:t>
      </w:r>
      <w:r w:rsidRPr="004E1928">
        <w:rPr>
          <w:i/>
          <w:iCs/>
          <w:szCs w:val="28"/>
        </w:rPr>
        <w:sym w:font="Symbol" w:char="F067"/>
      </w:r>
      <w:r w:rsidRPr="004E1928">
        <w:rPr>
          <w:b/>
          <w:bCs/>
          <w:i/>
          <w:iCs/>
          <w:szCs w:val="28"/>
        </w:rPr>
        <w:t xml:space="preserve"> </w:t>
      </w:r>
      <w:r w:rsidRPr="004E1928">
        <w:rPr>
          <w:szCs w:val="28"/>
        </w:rPr>
        <w:t xml:space="preserve"> і числі ступенів сво-боди </w:t>
      </w:r>
      <w:r w:rsidRPr="004E1928">
        <w:rPr>
          <w:i/>
          <w:iCs/>
          <w:szCs w:val="28"/>
        </w:rPr>
        <w:t>k = n – 1.</w:t>
      </w:r>
    </w:p>
    <w:p w:rsidR="008635FE" w:rsidRPr="004E1928" w:rsidRDefault="008635FE" w:rsidP="008635FE">
      <w:pPr>
        <w:pStyle w:val="31"/>
        <w:rPr>
          <w:szCs w:val="28"/>
        </w:rPr>
      </w:pPr>
      <w:r w:rsidRPr="004E1928">
        <w:rPr>
          <w:szCs w:val="28"/>
        </w:rPr>
        <w:t>Якщо ця нерівність задовольняється, то це означає, що кореляційний зв'язок між даною парою аргументів X</w:t>
      </w:r>
      <w:r w:rsidRPr="004E1928">
        <w:rPr>
          <w:szCs w:val="28"/>
          <w:vertAlign w:val="subscript"/>
        </w:rPr>
        <w:t>h</w:t>
      </w:r>
      <w:r w:rsidRPr="004E1928">
        <w:rPr>
          <w:szCs w:val="28"/>
        </w:rPr>
        <w:t xml:space="preserve"> і X</w:t>
      </w:r>
      <w:r w:rsidRPr="004E1928">
        <w:rPr>
          <w:szCs w:val="28"/>
          <w:vertAlign w:val="subscript"/>
        </w:rPr>
        <w:t>l</w:t>
      </w:r>
      <w:r w:rsidRPr="004E1928">
        <w:rPr>
          <w:szCs w:val="28"/>
        </w:rPr>
        <w:t xml:space="preserve"> відсутній. При наявності коре-ляційної залежності між аргументами обробка експериментальних даних при непрямих вимірах проводиться за більш складною методикою і в цій роботі не розглядається;</w:t>
      </w:r>
    </w:p>
    <w:p w:rsidR="008635FE" w:rsidRPr="004E1928" w:rsidRDefault="008635FE" w:rsidP="0068232C">
      <w:pPr>
        <w:pStyle w:val="31"/>
        <w:numPr>
          <w:ilvl w:val="0"/>
          <w:numId w:val="21"/>
        </w:numPr>
        <w:tabs>
          <w:tab w:val="clear" w:pos="720"/>
          <w:tab w:val="num" w:pos="480"/>
          <w:tab w:val="num" w:pos="1440"/>
        </w:tabs>
        <w:ind w:left="0" w:firstLine="0"/>
        <w:rPr>
          <w:szCs w:val="28"/>
        </w:rPr>
      </w:pPr>
      <w:r w:rsidRPr="004E1928">
        <w:rPr>
          <w:szCs w:val="28"/>
        </w:rPr>
        <w:t>визначаємо найбільш ймовірне значення вимірюваної величини за виразом</w:t>
      </w:r>
    </w:p>
    <w:p w:rsidR="008635FE" w:rsidRPr="004E1928" w:rsidRDefault="008635FE" w:rsidP="008635FE">
      <w:pPr>
        <w:pStyle w:val="a3"/>
        <w:jc w:val="center"/>
        <w:rPr>
          <w:szCs w:val="28"/>
        </w:rPr>
      </w:pPr>
      <w:r w:rsidRPr="004E1928">
        <w:rPr>
          <w:szCs w:val="28"/>
        </w:rPr>
        <w:t xml:space="preserve">      </w:t>
      </w:r>
      <w:r w:rsidRPr="004E1928">
        <w:rPr>
          <w:position w:val="-12"/>
          <w:szCs w:val="28"/>
        </w:rPr>
        <w:object w:dxaOrig="1900" w:dyaOrig="360">
          <v:shape id="_x0000_i1531" type="#_x0000_t75" style="width:142.15pt;height:26.2pt" o:ole="">
            <v:imagedata r:id="rId1513" o:title=""/>
          </v:shape>
          <o:OLEObject Type="Embed" ProgID="Equation.DSMT4" ShapeID="_x0000_i1531" DrawAspect="Content" ObjectID="_1770979460" r:id="rId1514"/>
        </w:object>
      </w:r>
      <w:r w:rsidRPr="004E1928">
        <w:rPr>
          <w:szCs w:val="28"/>
        </w:rPr>
        <w:t xml:space="preserve">                                           (10.5)</w:t>
      </w:r>
    </w:p>
    <w:p w:rsidR="008635FE" w:rsidRPr="004E1928" w:rsidRDefault="008635FE" w:rsidP="008635FE">
      <w:pPr>
        <w:pStyle w:val="a3"/>
        <w:jc w:val="center"/>
        <w:rPr>
          <w:szCs w:val="28"/>
        </w:rPr>
      </w:pPr>
    </w:p>
    <w:p w:rsidR="008635FE" w:rsidRPr="004E1928" w:rsidRDefault="008635FE" w:rsidP="008635FE">
      <w:pPr>
        <w:pStyle w:val="31"/>
        <w:tabs>
          <w:tab w:val="left" w:pos="8760"/>
        </w:tabs>
        <w:ind w:firstLine="600"/>
        <w:rPr>
          <w:szCs w:val="28"/>
        </w:rPr>
      </w:pPr>
      <w:r w:rsidRPr="004E1928">
        <w:rPr>
          <w:szCs w:val="28"/>
        </w:rPr>
        <w:t xml:space="preserve">де </w:t>
      </w:r>
      <w:r w:rsidRPr="004E1928">
        <w:rPr>
          <w:i/>
          <w:iCs/>
          <w:position w:val="-12"/>
          <w:szCs w:val="28"/>
        </w:rPr>
        <w:object w:dxaOrig="1100" w:dyaOrig="360">
          <v:shape id="_x0000_i1532" type="#_x0000_t75" style="width:75.75pt;height:24.3pt" o:ole="">
            <v:imagedata r:id="rId1515" o:title=""/>
          </v:shape>
          <o:OLEObject Type="Embed" ProgID="Equation.DSMT4" ShapeID="_x0000_i1532" DrawAspect="Content" ObjectID="_1770979461" r:id="rId1516"/>
        </w:object>
      </w:r>
      <w:r w:rsidRPr="004E1928">
        <w:rPr>
          <w:szCs w:val="28"/>
        </w:rPr>
        <w:t xml:space="preserve"> середні або середньозважені значення величин </w:t>
      </w:r>
      <w:r w:rsidRPr="004E1928">
        <w:rPr>
          <w:i/>
          <w:iCs/>
          <w:szCs w:val="28"/>
        </w:rPr>
        <w:t>x</w:t>
      </w:r>
      <w:r w:rsidRPr="004E1928">
        <w:rPr>
          <w:i/>
          <w:iCs/>
          <w:szCs w:val="28"/>
          <w:vertAlign w:val="subscript"/>
        </w:rPr>
        <w:t>1</w:t>
      </w:r>
      <w:r w:rsidRPr="004E1928">
        <w:rPr>
          <w:i/>
          <w:iCs/>
          <w:szCs w:val="28"/>
        </w:rPr>
        <w:t>, x</w:t>
      </w:r>
      <w:r w:rsidRPr="004E1928">
        <w:rPr>
          <w:i/>
          <w:iCs/>
          <w:szCs w:val="28"/>
          <w:vertAlign w:val="subscript"/>
        </w:rPr>
        <w:t>2</w:t>
      </w:r>
      <w:r w:rsidRPr="004E1928">
        <w:rPr>
          <w:i/>
          <w:iCs/>
          <w:szCs w:val="28"/>
        </w:rPr>
        <w:t>, …, x</w:t>
      </w:r>
      <w:r w:rsidRPr="004E1928">
        <w:rPr>
          <w:i/>
          <w:iCs/>
          <w:szCs w:val="28"/>
          <w:vertAlign w:val="subscript"/>
        </w:rPr>
        <w:t>n;</w:t>
      </w:r>
      <w:r w:rsidRPr="004E1928">
        <w:rPr>
          <w:szCs w:val="28"/>
        </w:rPr>
        <w:t xml:space="preserve"> </w:t>
      </w:r>
    </w:p>
    <w:p w:rsidR="008635FE" w:rsidRPr="004E1928" w:rsidRDefault="008635FE" w:rsidP="008635FE">
      <w:pPr>
        <w:pStyle w:val="31"/>
        <w:tabs>
          <w:tab w:val="num" w:pos="1440"/>
        </w:tabs>
        <w:ind w:firstLine="0"/>
        <w:rPr>
          <w:szCs w:val="28"/>
        </w:rPr>
      </w:pPr>
      <w:r w:rsidRPr="004E1928">
        <w:rPr>
          <w:szCs w:val="28"/>
        </w:rPr>
        <w:t>• визначаємо похибку результату непрямого вимірювання:</w:t>
      </w:r>
    </w:p>
    <w:p w:rsidR="008635FE" w:rsidRPr="004E1928" w:rsidRDefault="008635FE" w:rsidP="008635FE">
      <w:pPr>
        <w:pStyle w:val="31"/>
        <w:rPr>
          <w:szCs w:val="28"/>
        </w:rPr>
      </w:pPr>
    </w:p>
    <w:p w:rsidR="008635FE" w:rsidRPr="004E1928" w:rsidRDefault="008635FE" w:rsidP="008635FE">
      <w:pPr>
        <w:pStyle w:val="31"/>
        <w:jc w:val="center"/>
        <w:rPr>
          <w:szCs w:val="28"/>
        </w:rPr>
      </w:pPr>
      <w:r w:rsidRPr="004E1928">
        <w:rPr>
          <w:szCs w:val="28"/>
        </w:rPr>
        <w:t xml:space="preserve">     </w:t>
      </w:r>
      <w:r w:rsidRPr="004E1928">
        <w:rPr>
          <w:position w:val="-36"/>
          <w:szCs w:val="28"/>
        </w:rPr>
        <w:object w:dxaOrig="2140" w:dyaOrig="920">
          <v:shape id="_x0000_i1533" type="#_x0000_t75" style="width:116.9pt;height:50.5pt" o:ole="">
            <v:imagedata r:id="rId1517" o:title=""/>
          </v:shape>
          <o:OLEObject Type="Embed" ProgID="Equation.DSMT4" ShapeID="_x0000_i1533" DrawAspect="Content" ObjectID="_1770979462" r:id="rId1518"/>
        </w:object>
      </w:r>
      <w:r w:rsidRPr="004E1928">
        <w:rPr>
          <w:szCs w:val="28"/>
        </w:rPr>
        <w:t xml:space="preserve">                                                      (10.6)</w:t>
      </w:r>
    </w:p>
    <w:p w:rsidR="008635FE" w:rsidRPr="004E1928" w:rsidRDefault="008635FE" w:rsidP="008635FE">
      <w:pPr>
        <w:pStyle w:val="31"/>
        <w:rPr>
          <w:szCs w:val="28"/>
        </w:rPr>
      </w:pPr>
    </w:p>
    <w:p w:rsidR="008635FE" w:rsidRPr="004E1928" w:rsidRDefault="008635FE" w:rsidP="008635FE">
      <w:pPr>
        <w:pStyle w:val="31"/>
        <w:rPr>
          <w:szCs w:val="28"/>
        </w:rPr>
      </w:pPr>
      <w:r w:rsidRPr="004E1928">
        <w:rPr>
          <w:szCs w:val="28"/>
        </w:rPr>
        <w:t xml:space="preserve">де </w:t>
      </w:r>
      <w:r w:rsidRPr="004E1928">
        <w:rPr>
          <w:position w:val="-16"/>
          <w:szCs w:val="28"/>
        </w:rPr>
        <w:object w:dxaOrig="1760" w:dyaOrig="440">
          <v:shape id="_x0000_i1534" type="#_x0000_t75" style="width:97.25pt;height:24.3pt" o:ole="">
            <v:imagedata r:id="rId1519" o:title=""/>
          </v:shape>
          <o:OLEObject Type="Embed" ProgID="Equation.DSMT4" ShapeID="_x0000_i1534" DrawAspect="Content" ObjectID="_1770979463" r:id="rId1520"/>
        </w:object>
      </w:r>
      <w:r w:rsidRPr="004E1928">
        <w:rPr>
          <w:szCs w:val="28"/>
        </w:rPr>
        <w:t>- часткова похибка результату непрямого вимірювання;</w:t>
      </w:r>
    </w:p>
    <w:p w:rsidR="008635FE" w:rsidRPr="004E1928" w:rsidRDefault="008635FE" w:rsidP="008635FE">
      <w:pPr>
        <w:pStyle w:val="31"/>
        <w:rPr>
          <w:szCs w:val="28"/>
        </w:rPr>
      </w:pPr>
      <w:r w:rsidRPr="004E1928">
        <w:rPr>
          <w:position w:val="-14"/>
          <w:szCs w:val="28"/>
        </w:rPr>
        <w:object w:dxaOrig="740" w:dyaOrig="380">
          <v:shape id="_x0000_i1535" type="#_x0000_t75" style="width:44.9pt;height:23.4pt" o:ole="">
            <v:imagedata r:id="rId1521" o:title=""/>
          </v:shape>
          <o:OLEObject Type="Embed" ProgID="Equation.DSMT4" ShapeID="_x0000_i1535" DrawAspect="Content" ObjectID="_1770979464" r:id="rId1522"/>
        </w:object>
      </w:r>
      <w:r w:rsidRPr="004E1928">
        <w:rPr>
          <w:szCs w:val="28"/>
        </w:rPr>
        <w:t xml:space="preserve">- часткова похідна від </w:t>
      </w:r>
      <w:r w:rsidRPr="004E1928">
        <w:rPr>
          <w:i/>
          <w:szCs w:val="28"/>
        </w:rPr>
        <w:t>y</w:t>
      </w:r>
      <w:r w:rsidRPr="004E1928">
        <w:rPr>
          <w:szCs w:val="28"/>
        </w:rPr>
        <w:t xml:space="preserve"> з рівняння зв'язку по </w:t>
      </w:r>
      <w:r w:rsidRPr="004E1928">
        <w:rPr>
          <w:i/>
          <w:szCs w:val="28"/>
        </w:rPr>
        <w:t>j-му</w:t>
      </w:r>
      <w:r w:rsidRPr="004E1928">
        <w:rPr>
          <w:szCs w:val="28"/>
        </w:rPr>
        <w:t xml:space="preserve"> вимірюваному аргументу;</w:t>
      </w:r>
    </w:p>
    <w:p w:rsidR="008635FE" w:rsidRPr="004E1928" w:rsidRDefault="008635FE" w:rsidP="008635FE">
      <w:pPr>
        <w:pStyle w:val="31"/>
        <w:rPr>
          <w:szCs w:val="28"/>
        </w:rPr>
      </w:pPr>
      <w:r w:rsidRPr="004E1928">
        <w:rPr>
          <w:position w:val="-16"/>
          <w:szCs w:val="28"/>
        </w:rPr>
        <w:object w:dxaOrig="380" w:dyaOrig="400">
          <v:shape id="_x0000_i1536" type="#_x0000_t75" style="width:26.2pt;height:27.1pt" o:ole="">
            <v:imagedata r:id="rId1523" o:title=""/>
          </v:shape>
          <o:OLEObject Type="Embed" ProgID="Equation.DSMT4" ShapeID="_x0000_i1536" DrawAspect="Content" ObjectID="_1770979465" r:id="rId1524"/>
        </w:object>
      </w:r>
      <w:r w:rsidRPr="004E1928">
        <w:rPr>
          <w:szCs w:val="28"/>
        </w:rPr>
        <w:t>- абсолютна похибка прямого виміру j-го аргументу.</w:t>
      </w:r>
    </w:p>
    <w:p w:rsidR="008635FE" w:rsidRPr="004E1928" w:rsidRDefault="008635FE" w:rsidP="008635FE">
      <w:pPr>
        <w:pStyle w:val="31"/>
        <w:rPr>
          <w:szCs w:val="28"/>
        </w:rPr>
      </w:pPr>
      <w:r w:rsidRPr="004E1928">
        <w:rPr>
          <w:szCs w:val="28"/>
        </w:rPr>
        <w:t>Для алгебраїчної суми</w:t>
      </w:r>
    </w:p>
    <w:p w:rsidR="008635FE" w:rsidRPr="004E1928" w:rsidRDefault="008635FE" w:rsidP="008635FE">
      <w:pPr>
        <w:pStyle w:val="31"/>
        <w:rPr>
          <w:szCs w:val="28"/>
        </w:rPr>
      </w:pPr>
    </w:p>
    <w:p w:rsidR="008635FE" w:rsidRPr="004E1928" w:rsidRDefault="008635FE" w:rsidP="008635FE">
      <w:pPr>
        <w:pStyle w:val="31"/>
        <w:rPr>
          <w:szCs w:val="28"/>
        </w:rPr>
      </w:pPr>
      <w:r w:rsidRPr="004E1928">
        <w:rPr>
          <w:b/>
          <w:bCs/>
          <w:i/>
          <w:iCs/>
          <w:szCs w:val="28"/>
        </w:rPr>
        <w:t xml:space="preserve">   </w:t>
      </w:r>
      <w:r w:rsidRPr="004E1928">
        <w:rPr>
          <w:i/>
          <w:iCs/>
          <w:szCs w:val="28"/>
          <w:lang w:val="en-US"/>
        </w:rPr>
        <w:t>Y</w:t>
      </w:r>
      <w:r w:rsidRPr="004E1928">
        <w:rPr>
          <w:i/>
          <w:iCs/>
          <w:szCs w:val="28"/>
        </w:rPr>
        <w:t xml:space="preserve"> = </w:t>
      </w:r>
      <w:r w:rsidRPr="004E1928">
        <w:rPr>
          <w:i/>
          <w:iCs/>
          <w:szCs w:val="28"/>
          <w:lang w:val="en-US"/>
        </w:rPr>
        <w:t>a</w:t>
      </w:r>
      <w:r w:rsidRPr="004E1928">
        <w:rPr>
          <w:i/>
          <w:iCs/>
          <w:szCs w:val="28"/>
        </w:rPr>
        <w:t>*</w:t>
      </w:r>
      <w:r w:rsidRPr="004E1928">
        <w:rPr>
          <w:i/>
          <w:iCs/>
          <w:szCs w:val="28"/>
          <w:lang w:val="en-US"/>
        </w:rPr>
        <w:t>X</w:t>
      </w:r>
      <w:r w:rsidRPr="004E1928">
        <w:rPr>
          <w:i/>
          <w:iCs/>
          <w:szCs w:val="28"/>
          <w:vertAlign w:val="subscript"/>
        </w:rPr>
        <w:t xml:space="preserve">1 </w:t>
      </w:r>
      <w:r w:rsidRPr="004E1928">
        <w:rPr>
          <w:i/>
          <w:iCs/>
          <w:szCs w:val="28"/>
        </w:rPr>
        <w:t xml:space="preserve">+ </w:t>
      </w:r>
      <w:r w:rsidRPr="004E1928">
        <w:rPr>
          <w:i/>
          <w:iCs/>
          <w:szCs w:val="28"/>
          <w:lang w:val="en-US"/>
        </w:rPr>
        <w:t>b</w:t>
      </w:r>
      <w:r w:rsidRPr="004E1928">
        <w:rPr>
          <w:i/>
          <w:iCs/>
          <w:szCs w:val="28"/>
        </w:rPr>
        <w:t>*</w:t>
      </w:r>
      <w:r w:rsidRPr="004E1928">
        <w:rPr>
          <w:i/>
          <w:iCs/>
          <w:szCs w:val="28"/>
          <w:lang w:val="en-US"/>
        </w:rPr>
        <w:t>X</w:t>
      </w:r>
      <w:r w:rsidRPr="004E1928">
        <w:rPr>
          <w:i/>
          <w:iCs/>
          <w:szCs w:val="28"/>
          <w:vertAlign w:val="subscript"/>
        </w:rPr>
        <w:t xml:space="preserve">2 </w:t>
      </w:r>
      <w:r w:rsidRPr="004E1928">
        <w:rPr>
          <w:i/>
          <w:iCs/>
          <w:szCs w:val="28"/>
        </w:rPr>
        <w:t xml:space="preserve">+ …             </w:t>
      </w:r>
      <w:r w:rsidRPr="004E1928">
        <w:rPr>
          <w:b/>
          <w:bCs/>
          <w:i/>
          <w:iCs/>
          <w:szCs w:val="28"/>
        </w:rPr>
        <w:t xml:space="preserve">                 </w:t>
      </w:r>
      <w:r w:rsidRPr="004E1928">
        <w:rPr>
          <w:szCs w:val="28"/>
        </w:rPr>
        <w:t>(10.7)</w:t>
      </w:r>
    </w:p>
    <w:p w:rsidR="008635FE" w:rsidRPr="004E1928" w:rsidRDefault="008635FE" w:rsidP="008635FE">
      <w:pPr>
        <w:pStyle w:val="31"/>
        <w:rPr>
          <w:szCs w:val="28"/>
        </w:rPr>
      </w:pPr>
    </w:p>
    <w:p w:rsidR="008635FE" w:rsidRPr="004E1928" w:rsidRDefault="008635FE" w:rsidP="008635FE">
      <w:pPr>
        <w:pStyle w:val="31"/>
        <w:rPr>
          <w:szCs w:val="28"/>
        </w:rPr>
      </w:pPr>
      <w:r w:rsidRPr="004E1928">
        <w:rPr>
          <w:szCs w:val="28"/>
        </w:rPr>
        <w:t>абсолютна похибка результату</w:t>
      </w:r>
    </w:p>
    <w:p w:rsidR="008635FE" w:rsidRPr="004E1928" w:rsidRDefault="008635FE" w:rsidP="008635FE">
      <w:pPr>
        <w:pStyle w:val="31"/>
        <w:rPr>
          <w:szCs w:val="28"/>
        </w:rPr>
      </w:pPr>
      <w:r w:rsidRPr="004E1928">
        <w:rPr>
          <w:position w:val="-18"/>
          <w:szCs w:val="28"/>
        </w:rPr>
        <w:object w:dxaOrig="2780" w:dyaOrig="560">
          <v:shape id="_x0000_i1537" type="#_x0000_t75" style="width:165.5pt;height:32.75pt" o:ole="">
            <v:imagedata r:id="rId1525" o:title=""/>
          </v:shape>
          <o:OLEObject Type="Embed" ProgID="Equation.DSMT4" ShapeID="_x0000_i1537" DrawAspect="Content" ObjectID="_1770979466" r:id="rId1526"/>
        </w:object>
      </w:r>
      <w:r w:rsidRPr="004E1928">
        <w:rPr>
          <w:szCs w:val="28"/>
        </w:rPr>
        <w:t xml:space="preserve">                                (10.8)</w:t>
      </w:r>
    </w:p>
    <w:p w:rsidR="008635FE" w:rsidRPr="004E1928" w:rsidRDefault="008635FE" w:rsidP="008635FE">
      <w:pPr>
        <w:pStyle w:val="31"/>
        <w:rPr>
          <w:szCs w:val="28"/>
        </w:rPr>
      </w:pPr>
    </w:p>
    <w:p w:rsidR="008635FE" w:rsidRPr="004E1928" w:rsidRDefault="008635FE" w:rsidP="008635FE">
      <w:pPr>
        <w:pStyle w:val="31"/>
        <w:rPr>
          <w:szCs w:val="28"/>
        </w:rPr>
      </w:pPr>
      <w:r w:rsidRPr="004E1928">
        <w:rPr>
          <w:szCs w:val="28"/>
        </w:rPr>
        <w:t>Для множення</w:t>
      </w:r>
    </w:p>
    <w:p w:rsidR="008635FE" w:rsidRPr="004E1928" w:rsidRDefault="008635FE" w:rsidP="008635FE">
      <w:pPr>
        <w:pStyle w:val="31"/>
        <w:rPr>
          <w:szCs w:val="28"/>
        </w:rPr>
      </w:pPr>
      <w:r w:rsidRPr="004E1928">
        <w:rPr>
          <w:b/>
          <w:bCs/>
          <w:i/>
          <w:iCs/>
          <w:szCs w:val="28"/>
        </w:rPr>
        <w:t xml:space="preserve">   </w:t>
      </w:r>
      <w:r w:rsidRPr="004E1928">
        <w:rPr>
          <w:b/>
          <w:bCs/>
          <w:i/>
          <w:iCs/>
          <w:position w:val="-6"/>
          <w:szCs w:val="28"/>
        </w:rPr>
        <w:object w:dxaOrig="1340" w:dyaOrig="320">
          <v:shape id="_x0000_i1538" type="#_x0000_t75" style="width:77.6pt;height:18.7pt" o:ole="">
            <v:imagedata r:id="rId1527" o:title=""/>
          </v:shape>
          <o:OLEObject Type="Embed" ProgID="Equation.DSMT4" ShapeID="_x0000_i1538" DrawAspect="Content" ObjectID="_1770979467" r:id="rId1528"/>
        </w:object>
      </w:r>
      <w:r w:rsidRPr="004E1928">
        <w:rPr>
          <w:b/>
          <w:bCs/>
          <w:i/>
          <w:iCs/>
          <w:szCs w:val="28"/>
        </w:rPr>
        <w:t xml:space="preserve">                                                     </w:t>
      </w:r>
      <w:r w:rsidRPr="004E1928">
        <w:rPr>
          <w:szCs w:val="28"/>
        </w:rPr>
        <w:t>(10.9)</w:t>
      </w:r>
    </w:p>
    <w:p w:rsidR="008635FE" w:rsidRPr="004E1928" w:rsidRDefault="008635FE" w:rsidP="008635FE">
      <w:pPr>
        <w:pStyle w:val="31"/>
        <w:rPr>
          <w:b/>
          <w:bCs/>
          <w:i/>
          <w:iCs/>
          <w:szCs w:val="28"/>
        </w:rPr>
      </w:pPr>
    </w:p>
    <w:p w:rsidR="008635FE" w:rsidRPr="004E1928" w:rsidRDefault="008635FE" w:rsidP="008635FE">
      <w:pPr>
        <w:pStyle w:val="31"/>
        <w:rPr>
          <w:szCs w:val="28"/>
        </w:rPr>
      </w:pPr>
      <w:r w:rsidRPr="004E1928">
        <w:rPr>
          <w:szCs w:val="28"/>
        </w:rPr>
        <w:t>похибка результату</w:t>
      </w:r>
    </w:p>
    <w:p w:rsidR="008635FE" w:rsidRPr="004E1928" w:rsidRDefault="008635FE" w:rsidP="008635FE">
      <w:pPr>
        <w:pStyle w:val="31"/>
        <w:rPr>
          <w:szCs w:val="28"/>
        </w:rPr>
      </w:pPr>
    </w:p>
    <w:p w:rsidR="008635FE" w:rsidRPr="004E1928" w:rsidRDefault="008635FE" w:rsidP="008635FE">
      <w:pPr>
        <w:pStyle w:val="31"/>
        <w:rPr>
          <w:szCs w:val="28"/>
        </w:rPr>
      </w:pPr>
      <w:r w:rsidRPr="004E1928">
        <w:rPr>
          <w:szCs w:val="28"/>
        </w:rPr>
        <w:tab/>
        <w:t xml:space="preserve">        </w:t>
      </w:r>
      <w:r w:rsidRPr="004E1928">
        <w:rPr>
          <w:position w:val="-18"/>
          <w:szCs w:val="28"/>
        </w:rPr>
        <w:object w:dxaOrig="3600" w:dyaOrig="560">
          <v:shape id="_x0000_i1539" type="#_x0000_t75" style="width:236.55pt;height:36.45pt" o:ole="">
            <v:imagedata r:id="rId1529" o:title=""/>
          </v:shape>
          <o:OLEObject Type="Embed" ProgID="Equation.DSMT4" ShapeID="_x0000_i1539" DrawAspect="Content" ObjectID="_1770979468" r:id="rId1530"/>
        </w:object>
      </w:r>
      <w:r w:rsidRPr="004E1928">
        <w:rPr>
          <w:szCs w:val="28"/>
        </w:rPr>
        <w:t xml:space="preserve">                  (10.10)</w:t>
      </w:r>
    </w:p>
    <w:p w:rsidR="008635FE" w:rsidRPr="004E1928" w:rsidRDefault="008635FE" w:rsidP="008635FE">
      <w:pPr>
        <w:pStyle w:val="31"/>
        <w:rPr>
          <w:szCs w:val="28"/>
        </w:rPr>
      </w:pPr>
    </w:p>
    <w:p w:rsidR="008635FE" w:rsidRPr="004E1928" w:rsidRDefault="008635FE" w:rsidP="008635FE">
      <w:pPr>
        <w:pStyle w:val="31"/>
        <w:rPr>
          <w:szCs w:val="28"/>
        </w:rPr>
      </w:pPr>
      <w:r w:rsidRPr="004E1928">
        <w:rPr>
          <w:szCs w:val="28"/>
        </w:rPr>
        <w:t xml:space="preserve">визначаємо середньоквадратичну похибку </w:t>
      </w:r>
      <w:r w:rsidRPr="004E1928">
        <w:rPr>
          <w:position w:val="-14"/>
          <w:szCs w:val="28"/>
        </w:rPr>
        <w:object w:dxaOrig="260" w:dyaOrig="380">
          <v:shape id="_x0000_i1540" type="#_x0000_t75" style="width:18.7pt;height:27.1pt" o:ole="">
            <v:imagedata r:id="rId1531" o:title=""/>
          </v:shape>
          <o:OLEObject Type="Embed" ProgID="Equation.DSMT4" ShapeID="_x0000_i1540" DrawAspect="Content" ObjectID="_1770979469" r:id="rId1532"/>
        </w:object>
      </w:r>
      <w:r w:rsidRPr="004E1928">
        <w:rPr>
          <w:szCs w:val="28"/>
          <w:vertAlign w:val="subscript"/>
        </w:rPr>
        <w:t xml:space="preserve"> </w:t>
      </w:r>
      <w:r w:rsidRPr="004E1928">
        <w:rPr>
          <w:szCs w:val="28"/>
        </w:rPr>
        <w:t>результату непрямого виміру</w:t>
      </w:r>
    </w:p>
    <w:p w:rsidR="008635FE" w:rsidRPr="004E1928" w:rsidRDefault="008635FE" w:rsidP="008635FE">
      <w:pPr>
        <w:pStyle w:val="31"/>
        <w:rPr>
          <w:szCs w:val="28"/>
        </w:rPr>
      </w:pPr>
      <w:r w:rsidRPr="004E1928">
        <w:rPr>
          <w:szCs w:val="28"/>
        </w:rPr>
        <w:t xml:space="preserve">  </w:t>
      </w:r>
      <w:r w:rsidRPr="004E1928">
        <w:rPr>
          <w:position w:val="-36"/>
          <w:szCs w:val="28"/>
        </w:rPr>
        <w:object w:dxaOrig="2020" w:dyaOrig="920">
          <v:shape id="_x0000_i1541" type="#_x0000_t75" style="width:141.2pt;height:64.5pt" o:ole="">
            <v:imagedata r:id="rId1533" o:title=""/>
          </v:shape>
          <o:OLEObject Type="Embed" ProgID="Equation.DSMT4" ShapeID="_x0000_i1541" DrawAspect="Content" ObjectID="_1770979470" r:id="rId1534"/>
        </w:object>
      </w:r>
      <w:r w:rsidRPr="004E1928">
        <w:rPr>
          <w:szCs w:val="28"/>
        </w:rPr>
        <w:t xml:space="preserve">                                       (10.11)</w:t>
      </w:r>
    </w:p>
    <w:p w:rsidR="008635FE" w:rsidRPr="004E1928" w:rsidRDefault="008635FE" w:rsidP="008635FE">
      <w:pPr>
        <w:pStyle w:val="31"/>
        <w:rPr>
          <w:b/>
          <w:bCs/>
          <w:i/>
          <w:iCs/>
          <w:szCs w:val="28"/>
        </w:rPr>
      </w:pPr>
    </w:p>
    <w:p w:rsidR="008635FE" w:rsidRPr="004E1928" w:rsidRDefault="008635FE" w:rsidP="008635FE">
      <w:pPr>
        <w:pStyle w:val="31"/>
        <w:rPr>
          <w:szCs w:val="28"/>
        </w:rPr>
      </w:pPr>
      <w:r w:rsidRPr="004E1928">
        <w:rPr>
          <w:szCs w:val="28"/>
        </w:rPr>
        <w:t xml:space="preserve">де </w:t>
      </w:r>
      <w:r w:rsidRPr="004E1928">
        <w:rPr>
          <w:position w:val="-16"/>
          <w:szCs w:val="28"/>
        </w:rPr>
        <w:object w:dxaOrig="320" w:dyaOrig="400">
          <v:shape id="_x0000_i1542" type="#_x0000_t75" style="width:25.25pt;height:30.85pt" o:ole="">
            <v:imagedata r:id="rId1535" o:title=""/>
          </v:shape>
          <o:OLEObject Type="Embed" ProgID="Equation.DSMT4" ShapeID="_x0000_i1542" DrawAspect="Content" ObjectID="_1770979471" r:id="rId1536"/>
        </w:object>
      </w:r>
      <w:r w:rsidRPr="004E1928">
        <w:rPr>
          <w:szCs w:val="28"/>
        </w:rPr>
        <w:t xml:space="preserve">- середньоквадратичні похибки результатів прямих вимірювань аргументів </w:t>
      </w:r>
      <w:r w:rsidRPr="004E1928">
        <w:rPr>
          <w:i/>
          <w:iCs/>
          <w:szCs w:val="28"/>
        </w:rPr>
        <w:t>x</w:t>
      </w:r>
      <w:r w:rsidRPr="004E1928">
        <w:rPr>
          <w:i/>
          <w:iCs/>
          <w:szCs w:val="28"/>
          <w:vertAlign w:val="subscript"/>
        </w:rPr>
        <w:t>j</w:t>
      </w:r>
      <w:r w:rsidRPr="004E1928">
        <w:rPr>
          <w:szCs w:val="28"/>
          <w:vertAlign w:val="subscript"/>
        </w:rPr>
        <w:t xml:space="preserve"> </w:t>
      </w:r>
      <w:r w:rsidRPr="004E1928">
        <w:rPr>
          <w:szCs w:val="28"/>
        </w:rPr>
        <w:t>;</w:t>
      </w:r>
    </w:p>
    <w:p w:rsidR="008635FE" w:rsidRPr="004E1928" w:rsidRDefault="008635FE" w:rsidP="008635FE">
      <w:pPr>
        <w:pStyle w:val="31"/>
        <w:tabs>
          <w:tab w:val="num" w:pos="480"/>
        </w:tabs>
        <w:ind w:firstLine="0"/>
        <w:rPr>
          <w:szCs w:val="28"/>
        </w:rPr>
      </w:pPr>
      <w:r w:rsidRPr="004E1928">
        <w:rPr>
          <w:szCs w:val="28"/>
        </w:rPr>
        <w:t>• обчислюємо довірчі межі випадкової складової похибки результату непрямого вимірювання</w:t>
      </w:r>
    </w:p>
    <w:p w:rsidR="008635FE" w:rsidRPr="004E1928" w:rsidRDefault="008635FE" w:rsidP="008635FE">
      <w:pPr>
        <w:pStyle w:val="31"/>
        <w:rPr>
          <w:szCs w:val="28"/>
        </w:rPr>
      </w:pPr>
      <w:r w:rsidRPr="004E1928">
        <w:rPr>
          <w:b/>
          <w:bCs/>
          <w:i/>
          <w:iCs/>
          <w:szCs w:val="28"/>
        </w:rPr>
        <w:t xml:space="preserve">    </w:t>
      </w:r>
      <w:r w:rsidRPr="004E1928">
        <w:rPr>
          <w:b/>
          <w:bCs/>
          <w:i/>
          <w:iCs/>
          <w:position w:val="-14"/>
          <w:szCs w:val="28"/>
        </w:rPr>
        <w:object w:dxaOrig="859" w:dyaOrig="380">
          <v:shape id="_x0000_i1543" type="#_x0000_t75" style="width:58.9pt;height:26.2pt" o:ole="">
            <v:imagedata r:id="rId1537" o:title=""/>
          </v:shape>
          <o:OLEObject Type="Embed" ProgID="Equation.DSMT4" ShapeID="_x0000_i1543" DrawAspect="Content" ObjectID="_1770979472" r:id="rId1538"/>
        </w:object>
      </w:r>
      <w:r w:rsidRPr="004E1928">
        <w:rPr>
          <w:b/>
          <w:bCs/>
          <w:i/>
          <w:iCs/>
          <w:szCs w:val="28"/>
        </w:rPr>
        <w:t xml:space="preserve">                                                    </w:t>
      </w:r>
      <w:r w:rsidRPr="004E1928">
        <w:rPr>
          <w:szCs w:val="28"/>
        </w:rPr>
        <w:t>(10.12)</w:t>
      </w:r>
    </w:p>
    <w:p w:rsidR="008635FE" w:rsidRPr="004E1928" w:rsidRDefault="008635FE" w:rsidP="008635FE">
      <w:pPr>
        <w:pStyle w:val="31"/>
        <w:rPr>
          <w:szCs w:val="28"/>
        </w:rPr>
      </w:pPr>
    </w:p>
    <w:p w:rsidR="008635FE" w:rsidRPr="004E1928" w:rsidRDefault="008635FE" w:rsidP="008635FE">
      <w:pPr>
        <w:pStyle w:val="31"/>
        <w:rPr>
          <w:szCs w:val="28"/>
        </w:rPr>
      </w:pPr>
      <w:r w:rsidRPr="004E1928">
        <w:rPr>
          <w:szCs w:val="28"/>
        </w:rPr>
        <w:t>де</w:t>
      </w:r>
      <w:r w:rsidRPr="004E1928">
        <w:rPr>
          <w:b/>
          <w:bCs/>
          <w:i/>
          <w:iCs/>
          <w:szCs w:val="28"/>
        </w:rPr>
        <w:t xml:space="preserve">   </w:t>
      </w:r>
      <w:r w:rsidRPr="004E1928">
        <w:rPr>
          <w:i/>
          <w:iCs/>
          <w:szCs w:val="28"/>
        </w:rPr>
        <w:t>γ</w:t>
      </w:r>
      <w:r w:rsidRPr="004E1928">
        <w:rPr>
          <w:b/>
          <w:bCs/>
          <w:i/>
          <w:iCs/>
          <w:szCs w:val="28"/>
        </w:rPr>
        <w:t xml:space="preserve"> </w:t>
      </w:r>
      <w:r w:rsidRPr="004E1928">
        <w:rPr>
          <w:szCs w:val="28"/>
        </w:rPr>
        <w:t xml:space="preserve"> -  довірча імовірність,</w:t>
      </w:r>
    </w:p>
    <w:p w:rsidR="008635FE" w:rsidRPr="004E1928" w:rsidRDefault="008635FE" w:rsidP="008635FE">
      <w:pPr>
        <w:pStyle w:val="31"/>
        <w:rPr>
          <w:szCs w:val="28"/>
        </w:rPr>
      </w:pPr>
      <w:r w:rsidRPr="004E1928">
        <w:rPr>
          <w:i/>
          <w:iCs/>
          <w:szCs w:val="28"/>
        </w:rPr>
        <w:t>t</w:t>
      </w:r>
      <w:r w:rsidRPr="004E1928">
        <w:rPr>
          <w:i/>
          <w:iCs/>
          <w:szCs w:val="28"/>
          <w:vertAlign w:val="subscript"/>
        </w:rPr>
        <w:t>γ</w:t>
      </w:r>
      <w:r w:rsidRPr="004E1928">
        <w:rPr>
          <w:b/>
          <w:bCs/>
          <w:i/>
          <w:iCs/>
          <w:szCs w:val="28"/>
        </w:rPr>
        <w:t xml:space="preserve"> - </w:t>
      </w:r>
      <w:r w:rsidRPr="004E1928">
        <w:rPr>
          <w:szCs w:val="28"/>
        </w:rPr>
        <w:t>коефіцієнт довіри, значення якого розраховується наступним чином.</w:t>
      </w:r>
    </w:p>
    <w:p w:rsidR="008635FE" w:rsidRPr="004E1928" w:rsidRDefault="008635FE" w:rsidP="008635FE">
      <w:pPr>
        <w:pStyle w:val="31"/>
        <w:rPr>
          <w:szCs w:val="28"/>
        </w:rPr>
      </w:pPr>
      <w:r w:rsidRPr="004E1928">
        <w:rPr>
          <w:szCs w:val="28"/>
        </w:rPr>
        <w:t>Спочатку обчислюється ефективне число ступенів свободи для даного непрямого виміру:</w:t>
      </w:r>
    </w:p>
    <w:p w:rsidR="008635FE" w:rsidRPr="004E1928" w:rsidRDefault="008635FE" w:rsidP="008635FE">
      <w:pPr>
        <w:pStyle w:val="31"/>
        <w:rPr>
          <w:szCs w:val="28"/>
        </w:rPr>
      </w:pPr>
    </w:p>
    <w:p w:rsidR="008635FE" w:rsidRPr="004E1928" w:rsidRDefault="008635FE" w:rsidP="008635FE">
      <w:pPr>
        <w:pStyle w:val="31"/>
        <w:rPr>
          <w:szCs w:val="28"/>
        </w:rPr>
      </w:pPr>
      <w:r w:rsidRPr="004E1928">
        <w:rPr>
          <w:position w:val="-40"/>
          <w:szCs w:val="28"/>
        </w:rPr>
        <w:object w:dxaOrig="4280" w:dyaOrig="920">
          <v:shape id="_x0000_i1544" type="#_x0000_t75" style="width:254.35pt;height:55.15pt" o:ole="">
            <v:imagedata r:id="rId1539" o:title=""/>
          </v:shape>
          <o:OLEObject Type="Embed" ProgID="Equation.DSMT4" ShapeID="_x0000_i1544" DrawAspect="Content" ObjectID="_1770979473" r:id="rId1540"/>
        </w:object>
      </w:r>
      <w:r w:rsidRPr="004E1928">
        <w:rPr>
          <w:szCs w:val="28"/>
        </w:rPr>
        <w:t xml:space="preserve">                        (10.13)</w:t>
      </w:r>
    </w:p>
    <w:p w:rsidR="008635FE" w:rsidRPr="004E1928" w:rsidRDefault="008635FE" w:rsidP="008635FE">
      <w:pPr>
        <w:pStyle w:val="31"/>
        <w:rPr>
          <w:szCs w:val="28"/>
        </w:rPr>
      </w:pPr>
    </w:p>
    <w:p w:rsidR="008635FE" w:rsidRPr="004E1928" w:rsidRDefault="008635FE" w:rsidP="008635FE">
      <w:pPr>
        <w:pStyle w:val="31"/>
        <w:rPr>
          <w:szCs w:val="28"/>
        </w:rPr>
      </w:pPr>
      <w:r w:rsidRPr="004E1928">
        <w:rPr>
          <w:szCs w:val="28"/>
        </w:rPr>
        <w:t xml:space="preserve">де  </w:t>
      </w:r>
      <w:r w:rsidRPr="004E1928">
        <w:rPr>
          <w:i/>
          <w:iCs/>
          <w:szCs w:val="28"/>
        </w:rPr>
        <w:t>n</w:t>
      </w:r>
      <w:r w:rsidRPr="004E1928">
        <w:rPr>
          <w:i/>
          <w:iCs/>
          <w:szCs w:val="28"/>
          <w:vertAlign w:val="subscript"/>
        </w:rPr>
        <w:t>j</w:t>
      </w:r>
      <w:r w:rsidRPr="004E1928">
        <w:rPr>
          <w:szCs w:val="28"/>
          <w:vertAlign w:val="subscript"/>
        </w:rPr>
        <w:t xml:space="preserve"> </w:t>
      </w:r>
      <w:r w:rsidRPr="004E1928">
        <w:rPr>
          <w:szCs w:val="28"/>
        </w:rPr>
        <w:t xml:space="preserve">- число прямих вимірів аргументу </w:t>
      </w:r>
      <w:r w:rsidRPr="004E1928">
        <w:rPr>
          <w:i/>
          <w:iCs/>
          <w:szCs w:val="28"/>
        </w:rPr>
        <w:t>x</w:t>
      </w:r>
      <w:r w:rsidRPr="004E1928">
        <w:rPr>
          <w:i/>
          <w:iCs/>
          <w:szCs w:val="28"/>
          <w:vertAlign w:val="subscript"/>
        </w:rPr>
        <w:t>j</w:t>
      </w:r>
      <w:r w:rsidRPr="004E1928">
        <w:rPr>
          <w:szCs w:val="28"/>
          <w:vertAlign w:val="subscript"/>
        </w:rPr>
        <w:t xml:space="preserve"> </w:t>
      </w:r>
      <w:r w:rsidRPr="004E1928">
        <w:rPr>
          <w:szCs w:val="28"/>
        </w:rPr>
        <w:t xml:space="preserve">. </w:t>
      </w:r>
    </w:p>
    <w:p w:rsidR="008635FE" w:rsidRPr="004E1928" w:rsidRDefault="008635FE" w:rsidP="008635FE">
      <w:pPr>
        <w:pStyle w:val="31"/>
        <w:rPr>
          <w:szCs w:val="28"/>
        </w:rPr>
      </w:pPr>
      <w:r w:rsidRPr="004E1928">
        <w:rPr>
          <w:szCs w:val="28"/>
        </w:rPr>
        <w:t xml:space="preserve">Якщо всі </w:t>
      </w:r>
      <w:r w:rsidRPr="004E1928">
        <w:rPr>
          <w:i/>
          <w:iCs/>
          <w:szCs w:val="28"/>
        </w:rPr>
        <w:t>n</w:t>
      </w:r>
      <w:r w:rsidRPr="004E1928">
        <w:rPr>
          <w:i/>
          <w:iCs/>
          <w:szCs w:val="28"/>
          <w:vertAlign w:val="subscript"/>
        </w:rPr>
        <w:t>j</w:t>
      </w:r>
      <w:r w:rsidRPr="004E1928">
        <w:rPr>
          <w:szCs w:val="28"/>
        </w:rPr>
        <w:t xml:space="preserve"> однакові і рівні </w:t>
      </w:r>
      <w:r w:rsidRPr="004E1928">
        <w:rPr>
          <w:i/>
          <w:iCs/>
          <w:szCs w:val="28"/>
        </w:rPr>
        <w:t>n</w:t>
      </w:r>
      <w:r w:rsidRPr="004E1928">
        <w:rPr>
          <w:szCs w:val="28"/>
        </w:rPr>
        <w:t>, то</w:t>
      </w:r>
    </w:p>
    <w:p w:rsidR="008635FE" w:rsidRPr="004E1928" w:rsidRDefault="008635FE" w:rsidP="008635FE">
      <w:pPr>
        <w:pStyle w:val="31"/>
        <w:rPr>
          <w:szCs w:val="28"/>
        </w:rPr>
      </w:pPr>
    </w:p>
    <w:p w:rsidR="008635FE" w:rsidRPr="004E1928" w:rsidRDefault="008635FE" w:rsidP="008635FE">
      <w:pPr>
        <w:pStyle w:val="31"/>
        <w:jc w:val="center"/>
        <w:rPr>
          <w:szCs w:val="28"/>
        </w:rPr>
      </w:pPr>
      <w:r w:rsidRPr="004E1928">
        <w:rPr>
          <w:position w:val="-40"/>
          <w:szCs w:val="28"/>
        </w:rPr>
        <w:object w:dxaOrig="4320" w:dyaOrig="920">
          <v:shape id="_x0000_i1545" type="#_x0000_t75" style="width:256.2pt;height:55.15pt" o:ole="">
            <v:imagedata r:id="rId1541" o:title=""/>
          </v:shape>
          <o:OLEObject Type="Embed" ProgID="Equation.DSMT4" ShapeID="_x0000_i1545" DrawAspect="Content" ObjectID="_1770979474" r:id="rId1542"/>
        </w:object>
      </w:r>
    </w:p>
    <w:p w:rsidR="008635FE" w:rsidRPr="004E1928" w:rsidRDefault="008635FE" w:rsidP="008635FE">
      <w:pPr>
        <w:pStyle w:val="31"/>
        <w:rPr>
          <w:b/>
          <w:bCs/>
          <w:i/>
          <w:iCs/>
          <w:szCs w:val="28"/>
        </w:rPr>
      </w:pPr>
      <w:r w:rsidRPr="004E1928">
        <w:rPr>
          <w:szCs w:val="28"/>
        </w:rPr>
        <w:t xml:space="preserve">Задамося значенням </w:t>
      </w:r>
      <w:r w:rsidRPr="004E1928">
        <w:rPr>
          <w:i/>
          <w:iCs/>
          <w:szCs w:val="28"/>
        </w:rPr>
        <w:t>γ</w:t>
      </w:r>
      <w:r w:rsidRPr="004E1928">
        <w:rPr>
          <w:szCs w:val="28"/>
        </w:rPr>
        <w:t xml:space="preserve">, знаходимо для </w:t>
      </w:r>
      <w:r w:rsidRPr="004E1928">
        <w:rPr>
          <w:i/>
          <w:iCs/>
          <w:szCs w:val="28"/>
        </w:rPr>
        <w:t>k</w:t>
      </w:r>
      <w:r w:rsidRPr="004E1928">
        <w:rPr>
          <w:b/>
          <w:bCs/>
          <w:i/>
          <w:iCs/>
          <w:szCs w:val="28"/>
        </w:rPr>
        <w:t xml:space="preserve"> = </w:t>
      </w:r>
      <w:r w:rsidRPr="004E1928">
        <w:rPr>
          <w:i/>
          <w:iCs/>
          <w:szCs w:val="28"/>
        </w:rPr>
        <w:t>k</w:t>
      </w:r>
      <w:r w:rsidRPr="004E1928">
        <w:rPr>
          <w:i/>
          <w:iCs/>
          <w:szCs w:val="28"/>
          <w:vertAlign w:val="subscript"/>
        </w:rPr>
        <w:t>эф</w:t>
      </w:r>
      <w:r w:rsidRPr="004E1928">
        <w:rPr>
          <w:b/>
          <w:bCs/>
          <w:i/>
          <w:iCs/>
          <w:szCs w:val="28"/>
        </w:rPr>
        <w:t xml:space="preserve"> </w:t>
      </w:r>
      <w:r w:rsidRPr="004E1928">
        <w:rPr>
          <w:szCs w:val="28"/>
        </w:rPr>
        <w:t>величину</w:t>
      </w:r>
      <w:r w:rsidRPr="004E1928">
        <w:rPr>
          <w:i/>
          <w:iCs/>
          <w:szCs w:val="28"/>
        </w:rPr>
        <w:t xml:space="preserve"> t</w:t>
      </w:r>
      <w:r w:rsidRPr="004E1928">
        <w:rPr>
          <w:i/>
          <w:iCs/>
          <w:szCs w:val="28"/>
          <w:vertAlign w:val="subscript"/>
        </w:rPr>
        <w:t>γ</w:t>
      </w:r>
      <w:r w:rsidRPr="004E1928">
        <w:rPr>
          <w:szCs w:val="28"/>
        </w:rPr>
        <w:t>;</w:t>
      </w:r>
    </w:p>
    <w:p w:rsidR="008635FE" w:rsidRPr="004E1928" w:rsidRDefault="008635FE" w:rsidP="008635FE">
      <w:pPr>
        <w:pStyle w:val="31"/>
        <w:rPr>
          <w:szCs w:val="28"/>
        </w:rPr>
      </w:pPr>
      <w:r w:rsidRPr="004E1928">
        <w:rPr>
          <w:szCs w:val="28"/>
        </w:rPr>
        <w:t>• обчислюємо довірчі межі загальної похибки результату непрямого вимірювання</w:t>
      </w:r>
      <w:r w:rsidRPr="004E1928">
        <w:rPr>
          <w:b/>
          <w:bCs/>
          <w:i/>
          <w:iCs/>
          <w:szCs w:val="28"/>
        </w:rPr>
        <w:tab/>
      </w:r>
      <w:r w:rsidRPr="004E1928">
        <w:rPr>
          <w:b/>
          <w:bCs/>
          <w:i/>
          <w:iCs/>
          <w:szCs w:val="28"/>
        </w:rPr>
        <w:tab/>
      </w:r>
      <w:r w:rsidRPr="004E1928">
        <w:rPr>
          <w:i/>
          <w:iCs/>
          <w:szCs w:val="28"/>
        </w:rPr>
        <w:t xml:space="preserve">Δ </w:t>
      </w:r>
      <w:r w:rsidRPr="004E1928">
        <w:rPr>
          <w:i/>
          <w:iCs/>
          <w:szCs w:val="28"/>
          <w:lang w:val="en-US"/>
        </w:rPr>
        <w:t>A</w:t>
      </w:r>
      <w:r w:rsidRPr="004E1928">
        <w:rPr>
          <w:i/>
          <w:iCs/>
          <w:szCs w:val="28"/>
          <w:vertAlign w:val="subscript"/>
          <w:lang w:val="en-US"/>
        </w:rPr>
        <w:t>y</w:t>
      </w:r>
      <w:r w:rsidRPr="004E1928">
        <w:rPr>
          <w:i/>
          <w:iCs/>
          <w:szCs w:val="28"/>
        </w:rPr>
        <w:t xml:space="preserve"> </w:t>
      </w:r>
      <w:r w:rsidRPr="004E1928">
        <w:rPr>
          <w:i/>
          <w:iCs/>
          <w:szCs w:val="28"/>
        </w:rPr>
        <w:sym w:font="Symbol" w:char="F0BB"/>
      </w:r>
      <w:r w:rsidRPr="004E1928">
        <w:rPr>
          <w:i/>
          <w:iCs/>
          <w:szCs w:val="28"/>
        </w:rPr>
        <w:t xml:space="preserve"> ε;</w:t>
      </w:r>
      <w:r w:rsidRPr="004E1928">
        <w:rPr>
          <w:b/>
          <w:bCs/>
          <w:i/>
          <w:iCs/>
          <w:szCs w:val="28"/>
        </w:rPr>
        <w:t xml:space="preserve">   .                                                     </w:t>
      </w:r>
      <w:r w:rsidRPr="004E1928">
        <w:rPr>
          <w:szCs w:val="28"/>
        </w:rPr>
        <w:t>(10.14)</w:t>
      </w:r>
    </w:p>
    <w:p w:rsidR="008635FE" w:rsidRPr="004E1928" w:rsidRDefault="008635FE" w:rsidP="008635FE">
      <w:pPr>
        <w:pStyle w:val="31"/>
        <w:rPr>
          <w:szCs w:val="28"/>
        </w:rPr>
      </w:pPr>
    </w:p>
    <w:p w:rsidR="008635FE" w:rsidRPr="004E1928" w:rsidRDefault="008635FE" w:rsidP="008635FE">
      <w:pPr>
        <w:pStyle w:val="31"/>
        <w:rPr>
          <w:szCs w:val="28"/>
        </w:rPr>
      </w:pPr>
      <w:r w:rsidRPr="004E1928">
        <w:rPr>
          <w:szCs w:val="28"/>
        </w:rPr>
        <w:lastRenderedPageBreak/>
        <w:t>записуємо результат непрямого вимірювання у вигляді</w:t>
      </w:r>
    </w:p>
    <w:p w:rsidR="008635FE" w:rsidRPr="004E1928" w:rsidRDefault="008635FE" w:rsidP="008635FE">
      <w:pPr>
        <w:pStyle w:val="31"/>
        <w:rPr>
          <w:szCs w:val="28"/>
        </w:rPr>
      </w:pPr>
      <w:r w:rsidRPr="004E1928">
        <w:rPr>
          <w:i/>
          <w:iCs/>
          <w:szCs w:val="28"/>
        </w:rPr>
        <w:t xml:space="preserve">   </w:t>
      </w:r>
      <w:r w:rsidRPr="004E1928">
        <w:rPr>
          <w:i/>
          <w:iCs/>
          <w:szCs w:val="28"/>
          <w:lang w:val="en-US"/>
        </w:rPr>
        <w:t>y</w:t>
      </w:r>
      <w:r w:rsidRPr="004E1928">
        <w:rPr>
          <w:i/>
          <w:iCs/>
          <w:szCs w:val="28"/>
        </w:rPr>
        <w:t xml:space="preserve"> = </w:t>
      </w:r>
      <w:r w:rsidRPr="004E1928">
        <w:rPr>
          <w:i/>
          <w:iCs/>
          <w:szCs w:val="28"/>
          <w:lang w:val="en-US"/>
        </w:rPr>
        <w:t>A</w:t>
      </w:r>
      <w:r w:rsidRPr="004E1928">
        <w:rPr>
          <w:i/>
          <w:iCs/>
          <w:szCs w:val="28"/>
        </w:rPr>
        <w:t xml:space="preserve"> ± Δ </w:t>
      </w:r>
      <w:r w:rsidRPr="004E1928">
        <w:rPr>
          <w:i/>
          <w:iCs/>
          <w:szCs w:val="28"/>
          <w:lang w:val="en-US"/>
        </w:rPr>
        <w:t>A</w:t>
      </w:r>
      <w:r w:rsidRPr="004E1928">
        <w:rPr>
          <w:i/>
          <w:iCs/>
          <w:szCs w:val="28"/>
        </w:rPr>
        <w:t xml:space="preserve">;  γ </w:t>
      </w:r>
      <w:r w:rsidRPr="004E1928">
        <w:rPr>
          <w:szCs w:val="28"/>
        </w:rPr>
        <w:t xml:space="preserve">= </w:t>
      </w:r>
      <w:r w:rsidRPr="004E1928">
        <w:rPr>
          <w:i/>
          <w:iCs/>
          <w:szCs w:val="28"/>
        </w:rPr>
        <w:t>0,95,</w:t>
      </w:r>
      <w:r w:rsidRPr="004E1928">
        <w:rPr>
          <w:b/>
          <w:bCs/>
          <w:i/>
          <w:iCs/>
          <w:szCs w:val="28"/>
        </w:rPr>
        <w:t xml:space="preserve">                              </w:t>
      </w:r>
      <w:r w:rsidRPr="004E1928">
        <w:rPr>
          <w:szCs w:val="28"/>
        </w:rPr>
        <w:t>(10.15)</w:t>
      </w:r>
    </w:p>
    <w:p w:rsidR="008635FE" w:rsidRPr="004E1928" w:rsidRDefault="008635FE" w:rsidP="008635FE">
      <w:pPr>
        <w:pStyle w:val="31"/>
        <w:rPr>
          <w:szCs w:val="28"/>
        </w:rPr>
      </w:pPr>
    </w:p>
    <w:p w:rsidR="008635FE" w:rsidRPr="004E1928" w:rsidRDefault="008635FE" w:rsidP="008635FE">
      <w:pPr>
        <w:pStyle w:val="31"/>
        <w:rPr>
          <w:szCs w:val="28"/>
        </w:rPr>
      </w:pPr>
      <w:r w:rsidRPr="004E1928">
        <w:rPr>
          <w:szCs w:val="28"/>
        </w:rPr>
        <w:t xml:space="preserve">де </w:t>
      </w:r>
      <w:r w:rsidRPr="004E1928">
        <w:rPr>
          <w:i/>
          <w:iCs/>
          <w:szCs w:val="28"/>
        </w:rPr>
        <w:t>А</w:t>
      </w:r>
      <w:r w:rsidRPr="004E1928">
        <w:rPr>
          <w:szCs w:val="28"/>
        </w:rPr>
        <w:t xml:space="preserve"> – найбільш ймовірне значення результату вимірювання (</w:t>
      </w:r>
      <w:r w:rsidRPr="004E1928">
        <w:rPr>
          <w:i/>
          <w:iCs/>
          <w:szCs w:val="28"/>
        </w:rPr>
        <w:t xml:space="preserve">A </w:t>
      </w:r>
      <w:r w:rsidRPr="004E1928">
        <w:rPr>
          <w:i/>
          <w:iCs/>
          <w:szCs w:val="28"/>
        </w:rPr>
        <w:sym w:font="Symbol" w:char="F0BB"/>
      </w:r>
      <w:r w:rsidRPr="004E1928">
        <w:rPr>
          <w:i/>
          <w:iCs/>
          <w:szCs w:val="28"/>
        </w:rPr>
        <w:t xml:space="preserve"> </w:t>
      </w:r>
      <w:r w:rsidRPr="004E1928">
        <w:rPr>
          <w:i/>
          <w:iCs/>
          <w:position w:val="-10"/>
          <w:szCs w:val="28"/>
        </w:rPr>
        <w:object w:dxaOrig="220" w:dyaOrig="300">
          <v:shape id="_x0000_i1546" type="#_x0000_t75" style="width:14.95pt;height:19.65pt" o:ole="">
            <v:imagedata r:id="rId1543" o:title=""/>
          </v:shape>
          <o:OLEObject Type="Embed" ProgID="Equation.DSMT4" ShapeID="_x0000_i1546" DrawAspect="Content" ObjectID="_1770979475" r:id="rId1544"/>
        </w:object>
      </w:r>
      <w:r w:rsidRPr="004E1928">
        <w:rPr>
          <w:szCs w:val="28"/>
        </w:rPr>
        <w:t xml:space="preserve">). </w:t>
      </w:r>
    </w:p>
    <w:p w:rsidR="008635FE" w:rsidRPr="004E1928" w:rsidRDefault="008635FE" w:rsidP="008635FE">
      <w:pPr>
        <w:pStyle w:val="a3"/>
        <w:rPr>
          <w:b/>
          <w:bCs/>
          <w:szCs w:val="28"/>
        </w:rPr>
      </w:pPr>
    </w:p>
    <w:p w:rsidR="008635FE" w:rsidRPr="004E1928" w:rsidRDefault="008635FE" w:rsidP="008635FE">
      <w:pPr>
        <w:pStyle w:val="a3"/>
        <w:rPr>
          <w:b/>
          <w:bCs/>
          <w:szCs w:val="28"/>
        </w:rPr>
      </w:pPr>
      <w:r w:rsidRPr="004E1928">
        <w:rPr>
          <w:b/>
          <w:bCs/>
          <w:szCs w:val="28"/>
        </w:rPr>
        <w:t>10.2 Методика обробки результатів сукупних і сумісних</w:t>
      </w:r>
    </w:p>
    <w:p w:rsidR="008635FE" w:rsidRPr="004E1928" w:rsidRDefault="008635FE" w:rsidP="008635FE">
      <w:pPr>
        <w:pStyle w:val="a3"/>
        <w:rPr>
          <w:b/>
          <w:bCs/>
          <w:szCs w:val="28"/>
        </w:rPr>
      </w:pPr>
      <w:r w:rsidRPr="004E1928">
        <w:rPr>
          <w:b/>
          <w:bCs/>
          <w:szCs w:val="28"/>
        </w:rPr>
        <w:t>вимірювань</w:t>
      </w:r>
    </w:p>
    <w:p w:rsidR="00161F50" w:rsidRPr="004E1928" w:rsidRDefault="00161F50" w:rsidP="008635FE">
      <w:pPr>
        <w:pStyle w:val="a3"/>
        <w:ind w:firstLine="708"/>
        <w:jc w:val="both"/>
        <w:rPr>
          <w:b/>
          <w:bCs/>
          <w:i/>
          <w:iCs/>
          <w:szCs w:val="28"/>
          <w:lang w:val="uk-UA"/>
        </w:rPr>
      </w:pPr>
    </w:p>
    <w:p w:rsidR="008635FE" w:rsidRPr="004E1928" w:rsidRDefault="008635FE" w:rsidP="008635FE">
      <w:pPr>
        <w:pStyle w:val="a3"/>
        <w:ind w:firstLine="708"/>
        <w:jc w:val="both"/>
        <w:rPr>
          <w:szCs w:val="28"/>
          <w:lang w:val="uk-UA"/>
        </w:rPr>
      </w:pPr>
      <w:r w:rsidRPr="004E1928">
        <w:rPr>
          <w:b/>
          <w:bCs/>
          <w:i/>
          <w:iCs/>
          <w:szCs w:val="28"/>
          <w:lang w:val="uk-UA"/>
        </w:rPr>
        <w:t xml:space="preserve">Сукупні та спільні виміри </w:t>
      </w:r>
      <w:r w:rsidRPr="004E1928">
        <w:rPr>
          <w:bCs/>
          <w:i/>
          <w:iCs/>
          <w:szCs w:val="28"/>
          <w:lang w:val="uk-UA"/>
        </w:rPr>
        <w:t xml:space="preserve">дозволяють визначити шукані значення величин </w:t>
      </w:r>
      <w:r w:rsidRPr="004E1928">
        <w:rPr>
          <w:i/>
          <w:iCs/>
          <w:szCs w:val="28"/>
        </w:rPr>
        <w:t>x</w:t>
      </w:r>
      <w:r w:rsidRPr="004E1928">
        <w:rPr>
          <w:i/>
          <w:iCs/>
          <w:szCs w:val="28"/>
          <w:vertAlign w:val="subscript"/>
          <w:lang w:val="uk-UA"/>
        </w:rPr>
        <w:t>1</w:t>
      </w:r>
      <w:r w:rsidRPr="004E1928">
        <w:rPr>
          <w:i/>
          <w:iCs/>
          <w:szCs w:val="28"/>
          <w:lang w:val="uk-UA"/>
        </w:rPr>
        <w:t xml:space="preserve">, </w:t>
      </w:r>
      <w:r w:rsidRPr="004E1928">
        <w:rPr>
          <w:i/>
          <w:iCs/>
          <w:szCs w:val="28"/>
        </w:rPr>
        <w:t>x</w:t>
      </w:r>
      <w:r w:rsidRPr="004E1928">
        <w:rPr>
          <w:i/>
          <w:iCs/>
          <w:szCs w:val="28"/>
          <w:vertAlign w:val="subscript"/>
          <w:lang w:val="uk-UA"/>
        </w:rPr>
        <w:t>2</w:t>
      </w:r>
      <w:r w:rsidRPr="004E1928">
        <w:rPr>
          <w:i/>
          <w:iCs/>
          <w:szCs w:val="28"/>
          <w:lang w:val="uk-UA"/>
        </w:rPr>
        <w:t xml:space="preserve">, …, </w:t>
      </w:r>
      <w:r w:rsidRPr="004E1928">
        <w:rPr>
          <w:i/>
          <w:iCs/>
          <w:szCs w:val="28"/>
        </w:rPr>
        <w:t>x</w:t>
      </w:r>
      <w:r w:rsidRPr="004E1928">
        <w:rPr>
          <w:i/>
          <w:iCs/>
          <w:szCs w:val="28"/>
          <w:vertAlign w:val="subscript"/>
        </w:rPr>
        <w:t>n</w:t>
      </w:r>
      <w:r w:rsidRPr="004E1928">
        <w:rPr>
          <w:i/>
          <w:iCs/>
          <w:szCs w:val="28"/>
          <w:lang w:val="uk-UA"/>
        </w:rPr>
        <w:t>,</w:t>
      </w:r>
      <w:r w:rsidRPr="004E1928">
        <w:rPr>
          <w:szCs w:val="28"/>
          <w:lang w:val="uk-UA"/>
        </w:rPr>
        <w:t xml:space="preserve"> що не піддаються безпосередньому спостереження-нію, за результатами вимірювання значень інших величин </w:t>
      </w:r>
      <w:r w:rsidRPr="004E1928">
        <w:rPr>
          <w:i/>
          <w:iCs/>
          <w:szCs w:val="28"/>
        </w:rPr>
        <w:t>y</w:t>
      </w:r>
      <w:r w:rsidRPr="004E1928">
        <w:rPr>
          <w:i/>
          <w:iCs/>
          <w:szCs w:val="28"/>
          <w:vertAlign w:val="subscript"/>
          <w:lang w:val="uk-UA"/>
        </w:rPr>
        <w:t>1</w:t>
      </w:r>
      <w:r w:rsidRPr="004E1928">
        <w:rPr>
          <w:i/>
          <w:iCs/>
          <w:szCs w:val="28"/>
          <w:lang w:val="uk-UA"/>
        </w:rPr>
        <w:t xml:space="preserve">, </w:t>
      </w:r>
      <w:r w:rsidRPr="004E1928">
        <w:rPr>
          <w:i/>
          <w:iCs/>
          <w:szCs w:val="28"/>
        </w:rPr>
        <w:t>y</w:t>
      </w:r>
      <w:r w:rsidRPr="004E1928">
        <w:rPr>
          <w:i/>
          <w:iCs/>
          <w:szCs w:val="28"/>
          <w:vertAlign w:val="subscript"/>
          <w:lang w:val="uk-UA"/>
        </w:rPr>
        <w:t>2</w:t>
      </w:r>
      <w:r w:rsidRPr="004E1928">
        <w:rPr>
          <w:i/>
          <w:iCs/>
          <w:szCs w:val="28"/>
          <w:lang w:val="uk-UA"/>
        </w:rPr>
        <w:t xml:space="preserve">, …, </w:t>
      </w:r>
      <w:r w:rsidRPr="004E1928">
        <w:rPr>
          <w:i/>
          <w:iCs/>
          <w:szCs w:val="28"/>
        </w:rPr>
        <w:t>y</w:t>
      </w:r>
      <w:r w:rsidRPr="004E1928">
        <w:rPr>
          <w:i/>
          <w:iCs/>
          <w:szCs w:val="28"/>
          <w:vertAlign w:val="subscript"/>
        </w:rPr>
        <w:t>m</w:t>
      </w:r>
      <w:r w:rsidRPr="004E1928">
        <w:rPr>
          <w:b/>
          <w:bCs/>
          <w:i/>
          <w:iCs/>
          <w:szCs w:val="28"/>
          <w:lang w:val="uk-UA"/>
        </w:rPr>
        <w:t>,</w:t>
      </w:r>
      <w:r w:rsidRPr="004E1928">
        <w:rPr>
          <w:szCs w:val="28"/>
          <w:lang w:val="uk-UA"/>
        </w:rPr>
        <w:t xml:space="preserve"> які є їхніми функціями:</w:t>
      </w:r>
    </w:p>
    <w:p w:rsidR="008635FE" w:rsidRPr="004E1928" w:rsidRDefault="008635FE" w:rsidP="008635FE">
      <w:pPr>
        <w:pStyle w:val="a3"/>
        <w:jc w:val="both"/>
        <w:rPr>
          <w:szCs w:val="28"/>
        </w:rPr>
      </w:pPr>
      <w:r w:rsidRPr="004E1928">
        <w:rPr>
          <w:i/>
          <w:iCs/>
          <w:szCs w:val="28"/>
          <w:lang w:val="uk-UA"/>
        </w:rPr>
        <w:t xml:space="preserve">     </w:t>
      </w:r>
      <w:r w:rsidRPr="004E1928">
        <w:rPr>
          <w:i/>
          <w:iCs/>
          <w:szCs w:val="28"/>
          <w:lang w:val="en-US"/>
        </w:rPr>
        <w:t>y</w:t>
      </w:r>
      <w:r w:rsidRPr="004E1928">
        <w:rPr>
          <w:i/>
          <w:iCs/>
          <w:szCs w:val="28"/>
          <w:vertAlign w:val="subscript"/>
          <w:lang w:val="en-US"/>
        </w:rPr>
        <w:t>j</w:t>
      </w:r>
      <w:r w:rsidRPr="004E1928">
        <w:rPr>
          <w:i/>
          <w:iCs/>
          <w:szCs w:val="28"/>
        </w:rPr>
        <w:t xml:space="preserve"> = </w:t>
      </w:r>
      <w:r w:rsidRPr="004E1928">
        <w:rPr>
          <w:i/>
          <w:iCs/>
          <w:szCs w:val="28"/>
        </w:rPr>
        <w:sym w:font="Symbol" w:char="F06A"/>
      </w:r>
      <w:r w:rsidRPr="004E1928">
        <w:rPr>
          <w:i/>
          <w:iCs/>
          <w:szCs w:val="28"/>
          <w:vertAlign w:val="subscript"/>
          <w:lang w:val="en-US"/>
        </w:rPr>
        <w:t>j</w:t>
      </w:r>
      <w:r w:rsidRPr="004E1928">
        <w:rPr>
          <w:i/>
          <w:iCs/>
          <w:szCs w:val="28"/>
        </w:rPr>
        <w:t xml:space="preserve"> (</w:t>
      </w:r>
      <w:r w:rsidRPr="004E1928">
        <w:rPr>
          <w:i/>
          <w:iCs/>
          <w:szCs w:val="28"/>
          <w:lang w:val="en-US"/>
        </w:rPr>
        <w:t>x</w:t>
      </w:r>
      <w:r w:rsidRPr="004E1928">
        <w:rPr>
          <w:i/>
          <w:iCs/>
          <w:szCs w:val="28"/>
          <w:vertAlign w:val="subscript"/>
        </w:rPr>
        <w:t>1</w:t>
      </w:r>
      <w:r w:rsidRPr="004E1928">
        <w:rPr>
          <w:i/>
          <w:iCs/>
          <w:szCs w:val="28"/>
        </w:rPr>
        <w:t xml:space="preserve">, </w:t>
      </w:r>
      <w:r w:rsidRPr="004E1928">
        <w:rPr>
          <w:i/>
          <w:iCs/>
          <w:szCs w:val="28"/>
          <w:lang w:val="en-US"/>
        </w:rPr>
        <w:t>x</w:t>
      </w:r>
      <w:r w:rsidRPr="004E1928">
        <w:rPr>
          <w:i/>
          <w:iCs/>
          <w:szCs w:val="28"/>
          <w:vertAlign w:val="subscript"/>
        </w:rPr>
        <w:t>2</w:t>
      </w:r>
      <w:r w:rsidRPr="004E1928">
        <w:rPr>
          <w:i/>
          <w:iCs/>
          <w:szCs w:val="28"/>
        </w:rPr>
        <w:t xml:space="preserve">, …, </w:t>
      </w:r>
      <w:r w:rsidRPr="004E1928">
        <w:rPr>
          <w:i/>
          <w:iCs/>
          <w:szCs w:val="28"/>
          <w:lang w:val="en-US"/>
        </w:rPr>
        <w:t>x</w:t>
      </w:r>
      <w:r w:rsidRPr="004E1928">
        <w:rPr>
          <w:i/>
          <w:iCs/>
          <w:szCs w:val="28"/>
          <w:vertAlign w:val="subscript"/>
          <w:lang w:val="en-US"/>
        </w:rPr>
        <w:t>n</w:t>
      </w:r>
      <w:r w:rsidRPr="004E1928">
        <w:rPr>
          <w:i/>
          <w:iCs/>
          <w:szCs w:val="28"/>
        </w:rPr>
        <w:t>),</w:t>
      </w:r>
      <w:r w:rsidRPr="004E1928">
        <w:rPr>
          <w:b/>
          <w:bCs/>
          <w:i/>
          <w:iCs/>
          <w:szCs w:val="28"/>
        </w:rPr>
        <w:t xml:space="preserve">                                     </w:t>
      </w:r>
      <w:r w:rsidRPr="004E1928">
        <w:rPr>
          <w:szCs w:val="28"/>
        </w:rPr>
        <w:t>(10.16)</w:t>
      </w:r>
    </w:p>
    <w:p w:rsidR="008635FE" w:rsidRPr="004E1928" w:rsidRDefault="008635FE" w:rsidP="008635FE">
      <w:pPr>
        <w:pStyle w:val="a3"/>
        <w:jc w:val="both"/>
        <w:rPr>
          <w:b/>
          <w:bCs/>
          <w:i/>
          <w:iCs/>
          <w:szCs w:val="28"/>
        </w:rPr>
      </w:pPr>
    </w:p>
    <w:p w:rsidR="008635FE" w:rsidRPr="004E1928" w:rsidRDefault="008635FE" w:rsidP="008635FE">
      <w:pPr>
        <w:pStyle w:val="a3"/>
        <w:ind w:firstLine="708"/>
        <w:jc w:val="both"/>
        <w:rPr>
          <w:b/>
          <w:bCs/>
          <w:i/>
          <w:iCs/>
          <w:szCs w:val="28"/>
        </w:rPr>
      </w:pPr>
      <w:r w:rsidRPr="004E1928">
        <w:rPr>
          <w:szCs w:val="28"/>
        </w:rPr>
        <w:t xml:space="preserve">де </w:t>
      </w:r>
      <w:r w:rsidRPr="004E1928">
        <w:rPr>
          <w:i/>
          <w:iCs/>
          <w:szCs w:val="28"/>
        </w:rPr>
        <w:t>i = 1, 2, ..., n</w:t>
      </w:r>
      <w:r w:rsidRPr="004E1928">
        <w:rPr>
          <w:b/>
          <w:bCs/>
          <w:i/>
          <w:iCs/>
          <w:szCs w:val="28"/>
        </w:rPr>
        <w:t xml:space="preserve"> </w:t>
      </w:r>
      <w:r w:rsidRPr="004E1928">
        <w:rPr>
          <w:szCs w:val="28"/>
        </w:rPr>
        <w:t xml:space="preserve">– порядковий номер невідомих величин </w:t>
      </w:r>
      <w:r w:rsidRPr="004E1928">
        <w:rPr>
          <w:i/>
          <w:iCs/>
          <w:szCs w:val="28"/>
        </w:rPr>
        <w:t>X,</w:t>
      </w:r>
    </w:p>
    <w:p w:rsidR="008635FE" w:rsidRPr="004E1928" w:rsidRDefault="008635FE" w:rsidP="008635FE">
      <w:pPr>
        <w:pStyle w:val="a3"/>
        <w:jc w:val="both"/>
        <w:rPr>
          <w:b/>
          <w:bCs/>
          <w:szCs w:val="28"/>
        </w:rPr>
      </w:pPr>
      <w:r w:rsidRPr="004E1928">
        <w:rPr>
          <w:i/>
          <w:iCs/>
          <w:szCs w:val="28"/>
        </w:rPr>
        <w:t xml:space="preserve">      j = 1, 2, ..., m</w:t>
      </w:r>
      <w:r w:rsidRPr="004E1928">
        <w:rPr>
          <w:b/>
          <w:bCs/>
          <w:i/>
          <w:iCs/>
          <w:szCs w:val="28"/>
        </w:rPr>
        <w:t xml:space="preserve"> </w:t>
      </w:r>
      <w:r w:rsidRPr="004E1928">
        <w:rPr>
          <w:szCs w:val="28"/>
        </w:rPr>
        <w:t xml:space="preserve">– порядковий номер прямих вимірювань величин </w:t>
      </w:r>
      <w:r w:rsidRPr="004E1928">
        <w:rPr>
          <w:i/>
          <w:iCs/>
          <w:szCs w:val="28"/>
        </w:rPr>
        <w:t>Y.</w:t>
      </w:r>
    </w:p>
    <w:p w:rsidR="008635FE" w:rsidRPr="004E1928" w:rsidRDefault="008635FE" w:rsidP="008635FE">
      <w:pPr>
        <w:pStyle w:val="a3"/>
        <w:ind w:firstLine="708"/>
        <w:jc w:val="both"/>
        <w:rPr>
          <w:b/>
          <w:bCs/>
          <w:szCs w:val="28"/>
        </w:rPr>
      </w:pPr>
      <w:r w:rsidRPr="004E1928">
        <w:rPr>
          <w:szCs w:val="28"/>
        </w:rPr>
        <w:t xml:space="preserve">Після проведення прямих вимірювань значень величин Yj результати цих вимірів підставляються в систему рівнянь 10.16, рішення якої дозволяє знайти шукані значення однойменних (при сукупних) або неодноіменних (при спільних) величин </w:t>
      </w:r>
      <w:r w:rsidRPr="004E1928">
        <w:rPr>
          <w:i/>
          <w:iCs/>
          <w:szCs w:val="28"/>
        </w:rPr>
        <w:t>x</w:t>
      </w:r>
      <w:r w:rsidRPr="004E1928">
        <w:rPr>
          <w:i/>
          <w:iCs/>
          <w:szCs w:val="28"/>
          <w:vertAlign w:val="subscript"/>
        </w:rPr>
        <w:t>1</w:t>
      </w:r>
      <w:r w:rsidRPr="004E1928">
        <w:rPr>
          <w:i/>
          <w:iCs/>
          <w:szCs w:val="28"/>
        </w:rPr>
        <w:t>, x</w:t>
      </w:r>
      <w:r w:rsidRPr="004E1928">
        <w:rPr>
          <w:i/>
          <w:iCs/>
          <w:szCs w:val="28"/>
          <w:vertAlign w:val="subscript"/>
        </w:rPr>
        <w:t>2</w:t>
      </w:r>
      <w:r w:rsidRPr="004E1928">
        <w:rPr>
          <w:i/>
          <w:iCs/>
          <w:szCs w:val="28"/>
        </w:rPr>
        <w:t>, …, x</w:t>
      </w:r>
      <w:r w:rsidRPr="004E1928">
        <w:rPr>
          <w:i/>
          <w:iCs/>
          <w:szCs w:val="28"/>
          <w:vertAlign w:val="subscript"/>
        </w:rPr>
        <w:t>n</w:t>
      </w:r>
      <w:r w:rsidRPr="004E1928">
        <w:rPr>
          <w:szCs w:val="28"/>
        </w:rPr>
        <w:t>.</w:t>
      </w:r>
    </w:p>
    <w:p w:rsidR="008635FE" w:rsidRPr="004E1928" w:rsidRDefault="008635FE" w:rsidP="008635FE">
      <w:pPr>
        <w:pStyle w:val="31"/>
        <w:rPr>
          <w:szCs w:val="28"/>
        </w:rPr>
      </w:pPr>
      <w:r w:rsidRPr="004E1928">
        <w:rPr>
          <w:szCs w:val="28"/>
        </w:rPr>
        <w:t>При сукупних вимірюваннях безпосередньо вимірюють значення різних сполучень однойменних величин, кожне з яких окремо виміряти неможливо.</w:t>
      </w:r>
    </w:p>
    <w:p w:rsidR="008635FE" w:rsidRPr="004E1928" w:rsidRDefault="008635FE" w:rsidP="008635FE">
      <w:pPr>
        <w:pStyle w:val="31"/>
        <w:rPr>
          <w:szCs w:val="28"/>
        </w:rPr>
      </w:pPr>
      <w:r w:rsidRPr="004E1928">
        <w:rPr>
          <w:szCs w:val="28"/>
        </w:rPr>
        <w:t>У спільних вимірах необхідно знайти залежність між декількома неодноіменнимивеличинами.</w:t>
      </w:r>
    </w:p>
    <w:p w:rsidR="008635FE" w:rsidRPr="004E1928" w:rsidRDefault="008635FE" w:rsidP="008635FE">
      <w:pPr>
        <w:pStyle w:val="31"/>
        <w:rPr>
          <w:szCs w:val="28"/>
        </w:rPr>
      </w:pPr>
      <w:r w:rsidRPr="004E1928">
        <w:rPr>
          <w:szCs w:val="28"/>
        </w:rPr>
        <w:t>Якщо в результатах прямих вимірювань величин Y</w:t>
      </w:r>
      <w:r w:rsidRPr="004E1928">
        <w:rPr>
          <w:szCs w:val="28"/>
          <w:vertAlign w:val="subscript"/>
        </w:rPr>
        <w:t>j</w:t>
      </w:r>
      <w:r w:rsidRPr="004E1928">
        <w:rPr>
          <w:szCs w:val="28"/>
        </w:rPr>
        <w:t xml:space="preserve"> містяться випадкові похибки, то вони є і в результатах спільних (сукупних) вимірів величин Xi. Очевидно, що при</w:t>
      </w:r>
      <w:r w:rsidRPr="004E1928">
        <w:rPr>
          <w:i/>
          <w:iCs/>
          <w:szCs w:val="28"/>
        </w:rPr>
        <w:t xml:space="preserve"> m &lt; n</w:t>
      </w:r>
      <w:r w:rsidRPr="004E1928">
        <w:rPr>
          <w:szCs w:val="28"/>
        </w:rPr>
        <w:t xml:space="preserve"> систему 10.16 взагалі вирішити неможливо; при m = n таке рішення алгебраїчно можливе однак похибки результатів вимірювань величин X</w:t>
      </w:r>
      <w:r w:rsidRPr="004E1928">
        <w:rPr>
          <w:szCs w:val="28"/>
          <w:vertAlign w:val="subscript"/>
        </w:rPr>
        <w:t>i</w:t>
      </w:r>
      <w:r w:rsidRPr="004E1928">
        <w:rPr>
          <w:szCs w:val="28"/>
        </w:rPr>
        <w:t xml:space="preserve"> будуть, як і при прямих одноразових вимірюваннях, великі, і числове значення цих похибок залишиться невідомим. При m&gt;n система стає алгебраїчно нерозв'язною, оскільки ці рівняння несумісні (праві частини рівнянь 10.16 замість точних значень Yj містять результати їх вимірювань </w:t>
      </w:r>
      <w:r w:rsidRPr="004E1928">
        <w:rPr>
          <w:i/>
          <w:iCs/>
          <w:szCs w:val="28"/>
        </w:rPr>
        <w:t>y</w:t>
      </w:r>
      <w:r w:rsidRPr="004E1928">
        <w:rPr>
          <w:i/>
          <w:iCs/>
          <w:szCs w:val="28"/>
          <w:vertAlign w:val="subscript"/>
        </w:rPr>
        <w:t>j</w:t>
      </w:r>
      <w:r w:rsidRPr="004E1928">
        <w:rPr>
          <w:i/>
          <w:iCs/>
          <w:szCs w:val="28"/>
        </w:rPr>
        <w:t xml:space="preserve"> = Y</w:t>
      </w:r>
      <w:r w:rsidRPr="004E1928">
        <w:rPr>
          <w:i/>
          <w:iCs/>
          <w:szCs w:val="28"/>
          <w:vertAlign w:val="subscript"/>
        </w:rPr>
        <w:t>j</w:t>
      </w:r>
      <w:r w:rsidRPr="004E1928">
        <w:rPr>
          <w:i/>
          <w:iCs/>
          <w:szCs w:val="28"/>
        </w:rPr>
        <w:t xml:space="preserve"> + </w:t>
      </w:r>
      <w:r w:rsidRPr="004E1928">
        <w:rPr>
          <w:i/>
          <w:iCs/>
          <w:szCs w:val="28"/>
        </w:rPr>
        <w:sym w:font="Symbol" w:char="F044"/>
      </w:r>
      <w:r w:rsidRPr="004E1928">
        <w:rPr>
          <w:i/>
          <w:iCs/>
          <w:szCs w:val="28"/>
        </w:rPr>
        <w:t>Y</w:t>
      </w:r>
      <w:r w:rsidRPr="004E1928">
        <w:rPr>
          <w:i/>
          <w:iCs/>
          <w:szCs w:val="28"/>
          <w:vertAlign w:val="subscript"/>
        </w:rPr>
        <w:t>j</w:t>
      </w:r>
      <w:r w:rsidRPr="004E1928">
        <w:rPr>
          <w:b/>
          <w:bCs/>
          <w:i/>
          <w:iCs/>
          <w:szCs w:val="28"/>
        </w:rPr>
        <w:t xml:space="preserve"> </w:t>
      </w:r>
      <w:r w:rsidRPr="004E1928">
        <w:rPr>
          <w:szCs w:val="28"/>
        </w:rPr>
        <w:t xml:space="preserve">з випадковими похибками </w:t>
      </w:r>
      <w:r w:rsidRPr="004E1928">
        <w:rPr>
          <w:i/>
          <w:iCs/>
          <w:szCs w:val="28"/>
        </w:rPr>
        <w:sym w:font="Symbol" w:char="F044"/>
      </w:r>
      <w:r w:rsidRPr="004E1928">
        <w:rPr>
          <w:i/>
          <w:iCs/>
          <w:szCs w:val="28"/>
        </w:rPr>
        <w:t>Y</w:t>
      </w:r>
      <w:r w:rsidRPr="004E1928">
        <w:rPr>
          <w:i/>
          <w:iCs/>
          <w:szCs w:val="28"/>
          <w:vertAlign w:val="subscript"/>
        </w:rPr>
        <w:t>j</w:t>
      </w:r>
      <w:r w:rsidRPr="004E1928">
        <w:rPr>
          <w:szCs w:val="28"/>
        </w:rPr>
        <w:t xml:space="preserve"> ). Однак в останньому випадку при нормальному законі розподілу помилок вимірювання величин y</w:t>
      </w:r>
      <w:r w:rsidRPr="004E1928">
        <w:rPr>
          <w:szCs w:val="28"/>
          <w:vertAlign w:val="subscript"/>
        </w:rPr>
        <w:t>j</w:t>
      </w:r>
      <w:r w:rsidRPr="004E1928">
        <w:rPr>
          <w:szCs w:val="28"/>
        </w:rPr>
        <w:t xml:space="preserve"> (що зазвичай і буває) можна знайти таку сукупність значень x</w:t>
      </w:r>
      <w:r w:rsidRPr="004E1928">
        <w:rPr>
          <w:szCs w:val="28"/>
          <w:vertAlign w:val="subscript"/>
        </w:rPr>
        <w:t>i</w:t>
      </w:r>
      <w:r w:rsidRPr="004E1928">
        <w:rPr>
          <w:szCs w:val="28"/>
        </w:rPr>
        <w:t>, яка з найбільшою ймовірністю задовольняла б вихідним залежностям 10.16. Це може бути здійснено за допомогою способу найменших квадратів (принцип Лежандра).</w:t>
      </w:r>
    </w:p>
    <w:p w:rsidR="008635FE" w:rsidRPr="004E1928" w:rsidRDefault="008635FE" w:rsidP="008635FE">
      <w:pPr>
        <w:pStyle w:val="31"/>
        <w:rPr>
          <w:szCs w:val="28"/>
        </w:rPr>
      </w:pPr>
      <w:r w:rsidRPr="004E1928">
        <w:rPr>
          <w:szCs w:val="28"/>
        </w:rPr>
        <w:t xml:space="preserve">Такий спосіб обробки експериментальних даних при сукупних (спільних) вимірах особливо зручно застосовувати при лінійному характері функції </w:t>
      </w:r>
      <w:r w:rsidRPr="004E1928">
        <w:rPr>
          <w:i/>
          <w:iCs/>
          <w:szCs w:val="28"/>
        </w:rPr>
        <w:sym w:font="Symbol" w:char="F06A"/>
      </w:r>
      <w:r w:rsidRPr="004E1928">
        <w:rPr>
          <w:i/>
          <w:iCs/>
          <w:szCs w:val="28"/>
          <w:vertAlign w:val="subscript"/>
        </w:rPr>
        <w:t>j</w:t>
      </w:r>
      <w:r w:rsidRPr="004E1928">
        <w:rPr>
          <w:szCs w:val="28"/>
        </w:rPr>
        <w:t xml:space="preserve"> в іншому випадку обробка ускладнюється.</w:t>
      </w:r>
    </w:p>
    <w:p w:rsidR="008635FE" w:rsidRPr="004E1928" w:rsidRDefault="008635FE" w:rsidP="008635FE">
      <w:pPr>
        <w:pStyle w:val="31"/>
        <w:rPr>
          <w:szCs w:val="28"/>
        </w:rPr>
      </w:pPr>
      <w:r w:rsidRPr="004E1928">
        <w:rPr>
          <w:szCs w:val="28"/>
        </w:rPr>
        <w:t xml:space="preserve">Розглянемо випадок, коли функції </w:t>
      </w:r>
      <w:r w:rsidRPr="004E1928">
        <w:rPr>
          <w:i/>
          <w:iCs/>
          <w:szCs w:val="28"/>
        </w:rPr>
        <w:sym w:font="Symbol" w:char="F06A"/>
      </w:r>
      <w:r w:rsidRPr="004E1928">
        <w:rPr>
          <w:i/>
          <w:iCs/>
          <w:szCs w:val="28"/>
          <w:vertAlign w:val="subscript"/>
        </w:rPr>
        <w:t>j</w:t>
      </w:r>
      <w:r w:rsidRPr="004E1928">
        <w:rPr>
          <w:szCs w:val="28"/>
        </w:rPr>
        <w:t xml:space="preserve"> лінійні:</w:t>
      </w:r>
    </w:p>
    <w:p w:rsidR="008635FE" w:rsidRPr="004E1928" w:rsidRDefault="008635FE" w:rsidP="008635FE">
      <w:pPr>
        <w:pStyle w:val="a3"/>
        <w:rPr>
          <w:szCs w:val="28"/>
        </w:rPr>
      </w:pPr>
    </w:p>
    <w:p w:rsidR="008635FE" w:rsidRPr="004E1928" w:rsidRDefault="008635FE" w:rsidP="008635FE">
      <w:pPr>
        <w:pStyle w:val="a3"/>
        <w:ind w:firstLine="0"/>
        <w:rPr>
          <w:szCs w:val="28"/>
        </w:rPr>
      </w:pPr>
      <w:r w:rsidRPr="004E1928">
        <w:rPr>
          <w:szCs w:val="28"/>
        </w:rPr>
        <w:lastRenderedPageBreak/>
        <w:t xml:space="preserve">                      </w:t>
      </w:r>
      <w:r w:rsidRPr="004E1928">
        <w:rPr>
          <w:position w:val="-66"/>
          <w:szCs w:val="28"/>
        </w:rPr>
        <w:object w:dxaOrig="3300" w:dyaOrig="1440">
          <v:shape id="_x0000_i1547" type="#_x0000_t75" style="width:213.2pt;height:92.55pt" o:ole="">
            <v:imagedata r:id="rId1545" o:title=""/>
          </v:shape>
          <o:OLEObject Type="Embed" ProgID="Equation.DSMT4" ShapeID="_x0000_i1547" DrawAspect="Content" ObjectID="_1770979476" r:id="rId1546"/>
        </w:object>
      </w:r>
      <w:r w:rsidRPr="004E1928">
        <w:rPr>
          <w:szCs w:val="28"/>
        </w:rPr>
        <w:t xml:space="preserve">                               (10.17)</w:t>
      </w:r>
    </w:p>
    <w:p w:rsidR="008635FE" w:rsidRPr="004E1928" w:rsidRDefault="008635FE" w:rsidP="008635FE">
      <w:pPr>
        <w:pStyle w:val="a3"/>
        <w:rPr>
          <w:szCs w:val="28"/>
        </w:rPr>
      </w:pPr>
    </w:p>
    <w:p w:rsidR="008635FE" w:rsidRPr="004E1928" w:rsidRDefault="008635FE" w:rsidP="008635FE">
      <w:pPr>
        <w:pStyle w:val="a3"/>
        <w:ind w:firstLine="708"/>
        <w:rPr>
          <w:szCs w:val="28"/>
        </w:rPr>
      </w:pPr>
      <w:r w:rsidRPr="004E1928">
        <w:rPr>
          <w:szCs w:val="28"/>
        </w:rPr>
        <w:t>Цю ж систему запишемо більш компактно:</w:t>
      </w:r>
    </w:p>
    <w:p w:rsidR="008635FE" w:rsidRPr="004E1928" w:rsidRDefault="008635FE" w:rsidP="008635FE">
      <w:pPr>
        <w:pStyle w:val="a3"/>
        <w:tabs>
          <w:tab w:val="left" w:pos="7200"/>
        </w:tabs>
        <w:ind w:firstLine="0"/>
        <w:rPr>
          <w:szCs w:val="28"/>
        </w:rPr>
      </w:pPr>
      <w:r w:rsidRPr="004E1928">
        <w:rPr>
          <w:szCs w:val="28"/>
          <w:lang w:val="uk-UA"/>
        </w:rPr>
        <w:t xml:space="preserve">            </w:t>
      </w:r>
      <w:r w:rsidRPr="004E1928">
        <w:rPr>
          <w:position w:val="-28"/>
          <w:szCs w:val="28"/>
        </w:rPr>
        <w:object w:dxaOrig="1780" w:dyaOrig="680">
          <v:shape id="_x0000_i1548" type="#_x0000_t75" style="width:119.7pt;height:44.9pt" o:ole="">
            <v:imagedata r:id="rId1547" o:title=""/>
          </v:shape>
          <o:OLEObject Type="Embed" ProgID="Equation.DSMT4" ShapeID="_x0000_i1548" DrawAspect="Content" ObjectID="_1770979477" r:id="rId1548"/>
        </w:object>
      </w:r>
      <w:r w:rsidRPr="004E1928">
        <w:rPr>
          <w:szCs w:val="28"/>
        </w:rPr>
        <w:t xml:space="preserve">     </w:t>
      </w:r>
      <w:r w:rsidRPr="004E1928">
        <w:rPr>
          <w:i/>
          <w:iCs/>
          <w:szCs w:val="28"/>
          <w:lang w:val="en-US"/>
        </w:rPr>
        <w:t>j</w:t>
      </w:r>
      <w:r w:rsidRPr="004E1928">
        <w:rPr>
          <w:i/>
          <w:iCs/>
          <w:szCs w:val="28"/>
        </w:rPr>
        <w:t xml:space="preserve">=1, 2, …, </w:t>
      </w:r>
      <w:r w:rsidRPr="004E1928">
        <w:rPr>
          <w:i/>
          <w:iCs/>
          <w:szCs w:val="28"/>
          <w:lang w:val="en-US"/>
        </w:rPr>
        <w:t>m</w:t>
      </w:r>
      <w:r w:rsidRPr="004E1928">
        <w:rPr>
          <w:szCs w:val="28"/>
        </w:rPr>
        <w:t>.                    (10.18)</w:t>
      </w:r>
    </w:p>
    <w:p w:rsidR="008635FE" w:rsidRPr="004E1928" w:rsidRDefault="008635FE" w:rsidP="008635FE">
      <w:pPr>
        <w:pStyle w:val="a3"/>
        <w:tabs>
          <w:tab w:val="left" w:pos="7200"/>
        </w:tabs>
        <w:rPr>
          <w:szCs w:val="28"/>
        </w:rPr>
      </w:pPr>
    </w:p>
    <w:p w:rsidR="008635FE" w:rsidRPr="004E1928" w:rsidRDefault="008635FE" w:rsidP="008635FE">
      <w:pPr>
        <w:pStyle w:val="a3"/>
        <w:jc w:val="both"/>
        <w:rPr>
          <w:szCs w:val="28"/>
        </w:rPr>
      </w:pPr>
      <w:r w:rsidRPr="004E1928">
        <w:rPr>
          <w:szCs w:val="28"/>
        </w:rPr>
        <w:t>Тут індекси при коефіцієнтах</w:t>
      </w:r>
      <w:r w:rsidRPr="004E1928">
        <w:rPr>
          <w:b/>
          <w:i/>
          <w:szCs w:val="28"/>
        </w:rPr>
        <w:t xml:space="preserve"> a</w:t>
      </w:r>
      <w:r w:rsidRPr="004E1928">
        <w:rPr>
          <w:szCs w:val="28"/>
        </w:rPr>
        <w:t xml:space="preserve"> вказуються в послідовності «рядок-стовпець» (</w:t>
      </w:r>
      <w:r w:rsidRPr="004E1928">
        <w:rPr>
          <w:i/>
          <w:szCs w:val="28"/>
        </w:rPr>
        <w:t>j - i</w:t>
      </w:r>
      <w:r w:rsidRPr="004E1928">
        <w:rPr>
          <w:szCs w:val="28"/>
        </w:rPr>
        <w:t>).</w:t>
      </w:r>
    </w:p>
    <w:p w:rsidR="008635FE" w:rsidRPr="004E1928" w:rsidRDefault="008635FE" w:rsidP="008635FE">
      <w:pPr>
        <w:pStyle w:val="a3"/>
        <w:jc w:val="both"/>
        <w:rPr>
          <w:szCs w:val="28"/>
        </w:rPr>
      </w:pPr>
      <w:r w:rsidRPr="004E1928">
        <w:rPr>
          <w:szCs w:val="28"/>
        </w:rPr>
        <w:t xml:space="preserve">Рівняння 10.17 і 10.18 називаються умовними. Зважаючи на наявність похибки праві частини умовних рівнянь насправді не будуть рівні нулю, а деяким </w:t>
      </w:r>
      <w:r w:rsidRPr="004E1928">
        <w:rPr>
          <w:szCs w:val="28"/>
          <w:lang w:val="uk-UA"/>
        </w:rPr>
        <w:t xml:space="preserve">значенням </w:t>
      </w:r>
      <w:r w:rsidRPr="004E1928">
        <w:rPr>
          <w:i/>
          <w:szCs w:val="28"/>
        </w:rPr>
        <w:t>v</w:t>
      </w:r>
      <w:r w:rsidRPr="004E1928">
        <w:rPr>
          <w:i/>
          <w:szCs w:val="28"/>
          <w:vertAlign w:val="subscript"/>
        </w:rPr>
        <w:t>j</w:t>
      </w:r>
      <w:r w:rsidRPr="004E1928">
        <w:rPr>
          <w:szCs w:val="28"/>
        </w:rPr>
        <w:t xml:space="preserve"> (так званим залишковим похибк</w:t>
      </w:r>
      <w:r w:rsidRPr="004E1928">
        <w:rPr>
          <w:szCs w:val="28"/>
          <w:lang w:val="uk-UA"/>
        </w:rPr>
        <w:t>ам</w:t>
      </w:r>
      <w:r w:rsidRPr="004E1928">
        <w:rPr>
          <w:szCs w:val="28"/>
        </w:rPr>
        <w:t xml:space="preserve"> умовних рівнянь):</w:t>
      </w:r>
    </w:p>
    <w:p w:rsidR="008635FE" w:rsidRPr="004E1928" w:rsidRDefault="008635FE" w:rsidP="008635FE">
      <w:pPr>
        <w:pStyle w:val="a3"/>
        <w:jc w:val="both"/>
        <w:rPr>
          <w:szCs w:val="28"/>
        </w:rPr>
      </w:pPr>
      <w:r w:rsidRPr="004E1928">
        <w:rPr>
          <w:position w:val="-28"/>
          <w:szCs w:val="28"/>
        </w:rPr>
        <w:object w:dxaOrig="1860" w:dyaOrig="680">
          <v:shape id="_x0000_i1549" type="#_x0000_t75" style="width:140.25pt;height:50.5pt" o:ole="">
            <v:imagedata r:id="rId1549" o:title=""/>
          </v:shape>
          <o:OLEObject Type="Embed" ProgID="Equation.DSMT4" ShapeID="_x0000_i1549" DrawAspect="Content" ObjectID="_1770979478" r:id="rId1550"/>
        </w:object>
      </w:r>
      <w:r w:rsidRPr="004E1928">
        <w:rPr>
          <w:szCs w:val="28"/>
        </w:rPr>
        <w:t xml:space="preserve">       </w:t>
      </w:r>
      <w:r w:rsidRPr="004E1928">
        <w:rPr>
          <w:i/>
          <w:iCs/>
          <w:szCs w:val="28"/>
          <w:lang w:val="en-US"/>
        </w:rPr>
        <w:t>j</w:t>
      </w:r>
      <w:r w:rsidRPr="004E1928">
        <w:rPr>
          <w:i/>
          <w:iCs/>
          <w:szCs w:val="28"/>
        </w:rPr>
        <w:t xml:space="preserve">=1, 2, …, </w:t>
      </w:r>
      <w:r w:rsidRPr="004E1928">
        <w:rPr>
          <w:i/>
          <w:iCs/>
          <w:szCs w:val="28"/>
          <w:lang w:val="en-US"/>
        </w:rPr>
        <w:t>m</w:t>
      </w:r>
      <w:r w:rsidRPr="004E1928">
        <w:rPr>
          <w:i/>
          <w:iCs/>
          <w:szCs w:val="28"/>
        </w:rPr>
        <w:t>.</w:t>
      </w:r>
      <w:r w:rsidRPr="004E1928">
        <w:rPr>
          <w:szCs w:val="28"/>
        </w:rPr>
        <w:t xml:space="preserve">            (10.19)</w:t>
      </w:r>
    </w:p>
    <w:p w:rsidR="008635FE" w:rsidRPr="004E1928" w:rsidRDefault="008635FE" w:rsidP="008635FE">
      <w:pPr>
        <w:pStyle w:val="a3"/>
        <w:jc w:val="both"/>
        <w:rPr>
          <w:szCs w:val="28"/>
        </w:rPr>
      </w:pPr>
    </w:p>
    <w:p w:rsidR="008635FE" w:rsidRPr="004E1928" w:rsidRDefault="008635FE" w:rsidP="008635FE">
      <w:pPr>
        <w:pStyle w:val="a3"/>
        <w:ind w:firstLine="708"/>
        <w:jc w:val="both"/>
        <w:rPr>
          <w:szCs w:val="28"/>
        </w:rPr>
      </w:pPr>
      <w:r w:rsidRPr="004E1928">
        <w:rPr>
          <w:szCs w:val="28"/>
        </w:rPr>
        <w:t xml:space="preserve">Відповідно до принципу Лежандра найбільш імовірними значеннями невідомих величин </w:t>
      </w:r>
      <w:r w:rsidRPr="004E1928">
        <w:rPr>
          <w:i/>
          <w:szCs w:val="28"/>
        </w:rPr>
        <w:t>X</w:t>
      </w:r>
      <w:r w:rsidRPr="004E1928">
        <w:rPr>
          <w:i/>
          <w:szCs w:val="28"/>
          <w:vertAlign w:val="subscript"/>
        </w:rPr>
        <w:t>i</w:t>
      </w:r>
      <w:r w:rsidRPr="004E1928">
        <w:rPr>
          <w:i/>
          <w:szCs w:val="28"/>
        </w:rPr>
        <w:t xml:space="preserve"> </w:t>
      </w:r>
      <w:r w:rsidRPr="004E1928">
        <w:rPr>
          <w:szCs w:val="28"/>
        </w:rPr>
        <w:t xml:space="preserve">в цьому випадку будуть такі, при яких сума квадратів залишкових похибок </w:t>
      </w:r>
      <w:r w:rsidRPr="004E1928">
        <w:rPr>
          <w:i/>
          <w:szCs w:val="28"/>
        </w:rPr>
        <w:t>v</w:t>
      </w:r>
      <w:r w:rsidRPr="004E1928">
        <w:rPr>
          <w:i/>
          <w:szCs w:val="28"/>
          <w:vertAlign w:val="subscript"/>
        </w:rPr>
        <w:t xml:space="preserve">j </w:t>
      </w:r>
      <w:r w:rsidRPr="004E1928">
        <w:rPr>
          <w:szCs w:val="28"/>
        </w:rPr>
        <w:t>мінімальна:</w:t>
      </w:r>
    </w:p>
    <w:p w:rsidR="008635FE" w:rsidRPr="004E1928" w:rsidRDefault="008635FE" w:rsidP="008635FE">
      <w:pPr>
        <w:pStyle w:val="a3"/>
        <w:jc w:val="both"/>
        <w:rPr>
          <w:szCs w:val="28"/>
        </w:rPr>
      </w:pPr>
      <w:r w:rsidRPr="004E1928">
        <w:rPr>
          <w:szCs w:val="28"/>
        </w:rPr>
        <w:tab/>
      </w:r>
      <w:r w:rsidRPr="004E1928">
        <w:rPr>
          <w:szCs w:val="28"/>
        </w:rPr>
        <w:tab/>
      </w:r>
      <w:r w:rsidRPr="004E1928">
        <w:rPr>
          <w:szCs w:val="28"/>
        </w:rPr>
        <w:tab/>
      </w:r>
      <w:r w:rsidRPr="004E1928">
        <w:rPr>
          <w:position w:val="-28"/>
          <w:szCs w:val="28"/>
        </w:rPr>
        <w:object w:dxaOrig="1260" w:dyaOrig="680">
          <v:shape id="_x0000_i1550" type="#_x0000_t75" style="width:75.75pt;height:41.15pt" o:ole="">
            <v:imagedata r:id="rId1551" o:title=""/>
          </v:shape>
          <o:OLEObject Type="Embed" ProgID="Equation.DSMT4" ShapeID="_x0000_i1550" DrawAspect="Content" ObjectID="_1770979479" r:id="rId1552"/>
        </w:object>
      </w:r>
      <w:r w:rsidRPr="004E1928">
        <w:rPr>
          <w:szCs w:val="28"/>
        </w:rPr>
        <w:tab/>
      </w:r>
      <w:r w:rsidRPr="004E1928">
        <w:rPr>
          <w:szCs w:val="28"/>
        </w:rPr>
        <w:tab/>
      </w:r>
      <w:r w:rsidRPr="004E1928">
        <w:rPr>
          <w:szCs w:val="28"/>
        </w:rPr>
        <w:tab/>
      </w:r>
      <w:r w:rsidRPr="004E1928">
        <w:rPr>
          <w:szCs w:val="28"/>
        </w:rPr>
        <w:tab/>
        <w:t xml:space="preserve">             (10.20)</w:t>
      </w:r>
    </w:p>
    <w:p w:rsidR="008635FE" w:rsidRPr="004E1928" w:rsidRDefault="008635FE" w:rsidP="008635FE">
      <w:pPr>
        <w:pStyle w:val="a3"/>
        <w:jc w:val="both"/>
        <w:rPr>
          <w:szCs w:val="28"/>
        </w:rPr>
      </w:pPr>
    </w:p>
    <w:p w:rsidR="008635FE" w:rsidRPr="004E1928" w:rsidRDefault="008635FE" w:rsidP="008635FE">
      <w:pPr>
        <w:pStyle w:val="a3"/>
        <w:rPr>
          <w:szCs w:val="28"/>
        </w:rPr>
      </w:pPr>
      <w:r w:rsidRPr="004E1928">
        <w:rPr>
          <w:szCs w:val="28"/>
        </w:rPr>
        <w:t>Необхідною умовою такого мінімуму є рівність нулю похідних</w:t>
      </w:r>
    </w:p>
    <w:p w:rsidR="008635FE" w:rsidRPr="004E1928" w:rsidRDefault="008635FE" w:rsidP="008635FE">
      <w:pPr>
        <w:pStyle w:val="a3"/>
        <w:jc w:val="center"/>
        <w:rPr>
          <w:szCs w:val="28"/>
        </w:rPr>
      </w:pPr>
      <w:r w:rsidRPr="004E1928">
        <w:rPr>
          <w:szCs w:val="28"/>
        </w:rPr>
        <w:t xml:space="preserve">   </w:t>
      </w:r>
      <w:r w:rsidRPr="004E1928">
        <w:rPr>
          <w:position w:val="-30"/>
          <w:szCs w:val="28"/>
        </w:rPr>
        <w:object w:dxaOrig="2560" w:dyaOrig="720">
          <v:shape id="_x0000_i1551" type="#_x0000_t75" style="width:171.1pt;height:48.6pt" o:ole="">
            <v:imagedata r:id="rId1553" o:title=""/>
          </v:shape>
          <o:OLEObject Type="Embed" ProgID="Equation.DSMT4" ShapeID="_x0000_i1551" DrawAspect="Content" ObjectID="_1770979480" r:id="rId1554"/>
        </w:object>
      </w:r>
      <w:r w:rsidRPr="004E1928">
        <w:rPr>
          <w:szCs w:val="28"/>
        </w:rPr>
        <w:tab/>
      </w:r>
      <w:r w:rsidRPr="004E1928">
        <w:rPr>
          <w:i/>
          <w:iCs/>
          <w:szCs w:val="28"/>
          <w:lang w:val="en-US"/>
        </w:rPr>
        <w:t>i</w:t>
      </w:r>
      <w:r w:rsidRPr="004E1928">
        <w:rPr>
          <w:i/>
          <w:iCs/>
          <w:szCs w:val="28"/>
        </w:rPr>
        <w:t xml:space="preserve">=1, 2, …, </w:t>
      </w:r>
      <w:r w:rsidRPr="004E1928">
        <w:rPr>
          <w:i/>
          <w:iCs/>
          <w:szCs w:val="28"/>
          <w:lang w:val="en-US"/>
        </w:rPr>
        <w:t>n</w:t>
      </w:r>
      <w:r w:rsidRPr="004E1928">
        <w:rPr>
          <w:i/>
          <w:iCs/>
          <w:szCs w:val="28"/>
        </w:rPr>
        <w:t>.</w:t>
      </w:r>
      <w:r w:rsidRPr="004E1928">
        <w:rPr>
          <w:szCs w:val="28"/>
        </w:rPr>
        <w:tab/>
        <w:t xml:space="preserve">             (10.21)</w:t>
      </w:r>
    </w:p>
    <w:p w:rsidR="008635FE" w:rsidRPr="004E1928" w:rsidRDefault="008635FE" w:rsidP="008635FE">
      <w:pPr>
        <w:pStyle w:val="a3"/>
        <w:jc w:val="center"/>
        <w:rPr>
          <w:szCs w:val="28"/>
        </w:rPr>
      </w:pPr>
    </w:p>
    <w:p w:rsidR="008635FE" w:rsidRPr="004E1928" w:rsidRDefault="008635FE" w:rsidP="008635FE">
      <w:pPr>
        <w:pStyle w:val="a3"/>
        <w:ind w:firstLine="708"/>
        <w:jc w:val="both"/>
        <w:rPr>
          <w:szCs w:val="28"/>
        </w:rPr>
      </w:pPr>
      <w:r w:rsidRPr="004E1928">
        <w:rPr>
          <w:szCs w:val="28"/>
        </w:rPr>
        <w:t xml:space="preserve">Підставляючи у вираз 10.21 значення </w:t>
      </w:r>
      <w:r w:rsidRPr="004E1928">
        <w:rPr>
          <w:i/>
          <w:szCs w:val="28"/>
        </w:rPr>
        <w:t>v</w:t>
      </w:r>
      <w:r w:rsidRPr="004E1928">
        <w:rPr>
          <w:i/>
          <w:szCs w:val="28"/>
          <w:vertAlign w:val="subscript"/>
        </w:rPr>
        <w:t>j</w:t>
      </w:r>
      <w:r w:rsidRPr="004E1928">
        <w:rPr>
          <w:szCs w:val="28"/>
        </w:rPr>
        <w:t xml:space="preserve"> зі співвідношення 10.19, отримуємо після перетворень систему нормальних рівнянь:</w:t>
      </w:r>
    </w:p>
    <w:p w:rsidR="008635FE" w:rsidRPr="004E1928" w:rsidRDefault="008635FE" w:rsidP="008635FE">
      <w:pPr>
        <w:pStyle w:val="a3"/>
        <w:jc w:val="both"/>
        <w:rPr>
          <w:szCs w:val="28"/>
        </w:rPr>
      </w:pPr>
      <w:r w:rsidRPr="004E1928">
        <w:rPr>
          <w:szCs w:val="28"/>
        </w:rPr>
        <w:tab/>
      </w:r>
      <w:r w:rsidRPr="004E1928">
        <w:rPr>
          <w:position w:val="-28"/>
          <w:szCs w:val="28"/>
        </w:rPr>
        <w:object w:dxaOrig="1260" w:dyaOrig="680">
          <v:shape id="_x0000_i1552" type="#_x0000_t75" style="width:84.15pt;height:45.8pt" o:ole="">
            <v:imagedata r:id="rId1555" o:title=""/>
          </v:shape>
          <o:OLEObject Type="Embed" ProgID="Equation.DSMT4" ShapeID="_x0000_i1552" DrawAspect="Content" ObjectID="_1770979481" r:id="rId1556"/>
        </w:object>
      </w:r>
      <w:r w:rsidRPr="004E1928">
        <w:rPr>
          <w:i/>
          <w:iCs/>
          <w:szCs w:val="28"/>
        </w:rPr>
        <w:t xml:space="preserve">     </w:t>
      </w:r>
      <w:r w:rsidRPr="004E1928">
        <w:rPr>
          <w:i/>
          <w:iCs/>
          <w:szCs w:val="28"/>
          <w:lang w:val="en-US"/>
        </w:rPr>
        <w:t>h</w:t>
      </w:r>
      <w:r w:rsidRPr="004E1928">
        <w:rPr>
          <w:i/>
          <w:iCs/>
          <w:szCs w:val="28"/>
        </w:rPr>
        <w:t xml:space="preserve">=1, 2, …, </w:t>
      </w:r>
      <w:r w:rsidRPr="004E1928">
        <w:rPr>
          <w:i/>
          <w:iCs/>
          <w:szCs w:val="28"/>
          <w:lang w:val="en-US"/>
        </w:rPr>
        <w:t>n</w:t>
      </w:r>
      <w:r w:rsidRPr="004E1928">
        <w:rPr>
          <w:i/>
          <w:iCs/>
          <w:szCs w:val="28"/>
        </w:rPr>
        <w:t>.</w:t>
      </w:r>
      <w:r w:rsidRPr="004E1928">
        <w:rPr>
          <w:szCs w:val="28"/>
        </w:rPr>
        <w:tab/>
        <w:t xml:space="preserve">          </w:t>
      </w:r>
      <w:r w:rsidRPr="004E1928">
        <w:rPr>
          <w:szCs w:val="28"/>
          <w:lang w:val="uk-UA"/>
        </w:rPr>
        <w:t xml:space="preserve">                    </w:t>
      </w:r>
      <w:r w:rsidRPr="004E1928">
        <w:rPr>
          <w:szCs w:val="28"/>
        </w:rPr>
        <w:t xml:space="preserve">   (10.22)</w:t>
      </w:r>
    </w:p>
    <w:p w:rsidR="008635FE" w:rsidRPr="004E1928" w:rsidRDefault="008635FE" w:rsidP="008635FE">
      <w:pPr>
        <w:pStyle w:val="a3"/>
        <w:ind w:firstLine="708"/>
        <w:jc w:val="both"/>
        <w:rPr>
          <w:szCs w:val="28"/>
        </w:rPr>
      </w:pPr>
      <w:r w:rsidRPr="004E1928">
        <w:rPr>
          <w:szCs w:val="28"/>
        </w:rPr>
        <w:t>Запишемо цю ж систему в розгорнутому вигляді:</w:t>
      </w:r>
    </w:p>
    <w:p w:rsidR="008635FE" w:rsidRPr="004E1928" w:rsidRDefault="008635FE" w:rsidP="008635FE">
      <w:pPr>
        <w:pStyle w:val="a3"/>
        <w:jc w:val="center"/>
        <w:rPr>
          <w:szCs w:val="28"/>
        </w:rPr>
      </w:pPr>
      <w:r w:rsidRPr="004E1928">
        <w:rPr>
          <w:szCs w:val="28"/>
        </w:rPr>
        <w:t xml:space="preserve">        </w:t>
      </w:r>
      <w:r w:rsidRPr="004E1928">
        <w:rPr>
          <w:position w:val="-66"/>
          <w:szCs w:val="28"/>
        </w:rPr>
        <w:object w:dxaOrig="2860" w:dyaOrig="1440">
          <v:shape id="_x0000_i1553" type="#_x0000_t75" style="width:172.05pt;height:86.05pt" o:ole="">
            <v:imagedata r:id="rId1557" o:title=""/>
          </v:shape>
          <o:OLEObject Type="Embed" ProgID="Equation.DSMT4" ShapeID="_x0000_i1553" DrawAspect="Content" ObjectID="_1770979482" r:id="rId1558"/>
        </w:object>
      </w:r>
      <w:r w:rsidRPr="004E1928">
        <w:rPr>
          <w:szCs w:val="28"/>
        </w:rPr>
        <w:t xml:space="preserve">                                (10.23)</w:t>
      </w:r>
    </w:p>
    <w:p w:rsidR="008635FE" w:rsidRPr="004E1928" w:rsidRDefault="008635FE" w:rsidP="008635FE">
      <w:pPr>
        <w:pStyle w:val="a3"/>
        <w:jc w:val="both"/>
        <w:rPr>
          <w:szCs w:val="28"/>
        </w:rPr>
      </w:pPr>
    </w:p>
    <w:p w:rsidR="008635FE" w:rsidRPr="004E1928" w:rsidRDefault="008635FE" w:rsidP="008635FE">
      <w:pPr>
        <w:pStyle w:val="a3"/>
        <w:jc w:val="both"/>
        <w:rPr>
          <w:szCs w:val="28"/>
        </w:rPr>
      </w:pPr>
      <w:r w:rsidRPr="004E1928">
        <w:rPr>
          <w:szCs w:val="28"/>
        </w:rPr>
        <w:lastRenderedPageBreak/>
        <w:t xml:space="preserve">Тут індекси при коефіцієнтах </w:t>
      </w:r>
      <w:r w:rsidRPr="004E1928">
        <w:rPr>
          <w:i/>
          <w:szCs w:val="28"/>
        </w:rPr>
        <w:t>b</w:t>
      </w:r>
      <w:r w:rsidRPr="004E1928">
        <w:rPr>
          <w:szCs w:val="28"/>
        </w:rPr>
        <w:t xml:space="preserve"> також вказується в послідовності «рядок-стовпець» (</w:t>
      </w:r>
      <w:r w:rsidRPr="004E1928">
        <w:rPr>
          <w:i/>
          <w:szCs w:val="28"/>
        </w:rPr>
        <w:t>h - i</w:t>
      </w:r>
      <w:r w:rsidRPr="004E1928">
        <w:rPr>
          <w:szCs w:val="28"/>
        </w:rPr>
        <w:t>).</w:t>
      </w:r>
    </w:p>
    <w:p w:rsidR="008635FE" w:rsidRPr="004E1928" w:rsidRDefault="008635FE" w:rsidP="008635FE">
      <w:pPr>
        <w:pStyle w:val="a3"/>
        <w:jc w:val="both"/>
        <w:rPr>
          <w:szCs w:val="28"/>
        </w:rPr>
      </w:pPr>
      <w:r w:rsidRPr="004E1928">
        <w:rPr>
          <w:szCs w:val="28"/>
        </w:rPr>
        <w:t xml:space="preserve">Оскільки число нормальних рівнянь завжди дорівнює числу невідомих, така система алгебраїчно </w:t>
      </w:r>
      <w:r w:rsidRPr="004E1928">
        <w:rPr>
          <w:szCs w:val="28"/>
          <w:lang w:val="uk-UA"/>
        </w:rPr>
        <w:t>вирішувана</w:t>
      </w:r>
      <w:r w:rsidRPr="004E1928">
        <w:rPr>
          <w:szCs w:val="28"/>
        </w:rPr>
        <w:t>.</w:t>
      </w:r>
    </w:p>
    <w:p w:rsidR="008635FE" w:rsidRPr="004E1928" w:rsidRDefault="008635FE" w:rsidP="008635FE">
      <w:pPr>
        <w:pStyle w:val="a3"/>
        <w:jc w:val="both"/>
        <w:rPr>
          <w:szCs w:val="28"/>
        </w:rPr>
      </w:pPr>
      <w:r w:rsidRPr="004E1928">
        <w:rPr>
          <w:szCs w:val="28"/>
        </w:rPr>
        <w:t xml:space="preserve">Припустимо, що в результаті спільних (сукупних) вимірювань </w:t>
      </w:r>
      <w:r w:rsidRPr="004E1928">
        <w:rPr>
          <w:szCs w:val="28"/>
          <w:lang w:val="uk-UA"/>
        </w:rPr>
        <w:t>одержана</w:t>
      </w:r>
      <w:r w:rsidRPr="004E1928">
        <w:rPr>
          <w:szCs w:val="28"/>
        </w:rPr>
        <w:t xml:space="preserve"> така система умовних рівнянь:при </w:t>
      </w:r>
      <w:r w:rsidRPr="004E1928">
        <w:rPr>
          <w:i/>
          <w:iCs/>
          <w:szCs w:val="28"/>
        </w:rPr>
        <w:t>n = 2</w:t>
      </w:r>
    </w:p>
    <w:p w:rsidR="008635FE" w:rsidRPr="004E1928" w:rsidRDefault="008635FE" w:rsidP="008635FE">
      <w:pPr>
        <w:pStyle w:val="a3"/>
        <w:rPr>
          <w:szCs w:val="28"/>
        </w:rPr>
      </w:pPr>
      <w:r w:rsidRPr="004E1928">
        <w:rPr>
          <w:szCs w:val="28"/>
        </w:rPr>
        <w:tab/>
        <w:t xml:space="preserve">       </w:t>
      </w:r>
      <w:r w:rsidRPr="004E1928">
        <w:rPr>
          <w:position w:val="-66"/>
          <w:szCs w:val="28"/>
        </w:rPr>
        <w:object w:dxaOrig="1860" w:dyaOrig="1440">
          <v:shape id="_x0000_i1554" type="#_x0000_t75" style="width:116.9pt;height:90.7pt" o:ole="">
            <v:imagedata r:id="rId1559" o:title=""/>
          </v:shape>
          <o:OLEObject Type="Embed" ProgID="Equation.DSMT4" ShapeID="_x0000_i1554" DrawAspect="Content" ObjectID="_1770979483" r:id="rId1560"/>
        </w:object>
      </w:r>
      <w:r w:rsidRPr="004E1928">
        <w:rPr>
          <w:szCs w:val="28"/>
        </w:rPr>
        <w:t xml:space="preserve">                                           (10.24)</w:t>
      </w:r>
    </w:p>
    <w:p w:rsidR="008635FE" w:rsidRPr="004E1928" w:rsidRDefault="008635FE" w:rsidP="008635FE">
      <w:pPr>
        <w:pStyle w:val="a3"/>
        <w:rPr>
          <w:szCs w:val="28"/>
        </w:rPr>
      </w:pPr>
    </w:p>
    <w:p w:rsidR="008635FE" w:rsidRPr="004E1928" w:rsidRDefault="008635FE" w:rsidP="008635FE">
      <w:pPr>
        <w:pStyle w:val="a3"/>
        <w:rPr>
          <w:szCs w:val="28"/>
        </w:rPr>
      </w:pPr>
      <w:r w:rsidRPr="004E1928">
        <w:rPr>
          <w:szCs w:val="28"/>
        </w:rPr>
        <w:t xml:space="preserve">при </w:t>
      </w:r>
      <w:r w:rsidRPr="004E1928">
        <w:rPr>
          <w:i/>
          <w:iCs/>
          <w:szCs w:val="28"/>
        </w:rPr>
        <w:t>n = 3</w:t>
      </w:r>
      <w:r w:rsidRPr="004E1928">
        <w:rPr>
          <w:szCs w:val="28"/>
        </w:rPr>
        <w:tab/>
      </w:r>
      <w:r w:rsidRPr="004E1928">
        <w:rPr>
          <w:szCs w:val="28"/>
        </w:rPr>
        <w:tab/>
      </w:r>
      <w:r w:rsidRPr="004E1928">
        <w:rPr>
          <w:szCs w:val="28"/>
        </w:rPr>
        <w:tab/>
      </w:r>
      <w:r w:rsidRPr="004E1928">
        <w:rPr>
          <w:szCs w:val="28"/>
        </w:rPr>
        <w:tab/>
      </w:r>
      <w:r w:rsidRPr="004E1928">
        <w:rPr>
          <w:szCs w:val="28"/>
        </w:rPr>
        <w:tab/>
      </w:r>
      <w:r w:rsidRPr="004E1928">
        <w:rPr>
          <w:szCs w:val="28"/>
        </w:rPr>
        <w:tab/>
      </w:r>
      <w:r w:rsidRPr="004E1928">
        <w:rPr>
          <w:szCs w:val="28"/>
        </w:rPr>
        <w:tab/>
      </w:r>
      <w:r w:rsidRPr="004E1928">
        <w:rPr>
          <w:szCs w:val="28"/>
        </w:rPr>
        <w:tab/>
      </w:r>
      <w:r w:rsidRPr="004E1928">
        <w:rPr>
          <w:szCs w:val="28"/>
        </w:rPr>
        <w:tab/>
      </w:r>
      <w:r w:rsidRPr="004E1928">
        <w:rPr>
          <w:szCs w:val="28"/>
        </w:rPr>
        <w:tab/>
      </w:r>
      <w:r w:rsidRPr="004E1928">
        <w:rPr>
          <w:szCs w:val="28"/>
        </w:rPr>
        <w:tab/>
      </w:r>
    </w:p>
    <w:p w:rsidR="008635FE" w:rsidRPr="004E1928" w:rsidRDefault="008635FE" w:rsidP="008635FE">
      <w:pPr>
        <w:pStyle w:val="a3"/>
        <w:rPr>
          <w:szCs w:val="28"/>
        </w:rPr>
      </w:pPr>
      <w:r w:rsidRPr="004E1928">
        <w:rPr>
          <w:position w:val="-66"/>
          <w:szCs w:val="28"/>
        </w:rPr>
        <w:object w:dxaOrig="2580" w:dyaOrig="1440">
          <v:shape id="_x0000_i1555" type="#_x0000_t75" style="width:157.1pt;height:87.9pt" o:ole="">
            <v:imagedata r:id="rId1561" o:title=""/>
          </v:shape>
          <o:OLEObject Type="Embed" ProgID="Equation.DSMT4" ShapeID="_x0000_i1555" DrawAspect="Content" ObjectID="_1770979484" r:id="rId1562"/>
        </w:object>
      </w:r>
      <w:r w:rsidRPr="004E1928">
        <w:rPr>
          <w:szCs w:val="28"/>
        </w:rPr>
        <w:t xml:space="preserve">                                      (10.25)</w:t>
      </w:r>
    </w:p>
    <w:p w:rsidR="008635FE" w:rsidRPr="004E1928" w:rsidRDefault="008635FE" w:rsidP="008635FE">
      <w:pPr>
        <w:pStyle w:val="a3"/>
        <w:rPr>
          <w:szCs w:val="28"/>
        </w:rPr>
      </w:pPr>
    </w:p>
    <w:p w:rsidR="008635FE" w:rsidRPr="004E1928" w:rsidRDefault="008635FE" w:rsidP="008635FE">
      <w:pPr>
        <w:pStyle w:val="a3"/>
        <w:ind w:firstLine="708"/>
        <w:rPr>
          <w:szCs w:val="28"/>
        </w:rPr>
      </w:pPr>
      <w:r w:rsidRPr="004E1928">
        <w:rPr>
          <w:szCs w:val="28"/>
        </w:rPr>
        <w:t>Система нормальн</w:t>
      </w:r>
      <w:r w:rsidRPr="004E1928">
        <w:rPr>
          <w:szCs w:val="28"/>
          <w:lang w:val="uk-UA"/>
        </w:rPr>
        <w:t>их рівнянь має вигляд</w:t>
      </w:r>
      <w:r w:rsidRPr="004E1928">
        <w:rPr>
          <w:szCs w:val="28"/>
        </w:rPr>
        <w:t>:</w:t>
      </w:r>
    </w:p>
    <w:p w:rsidR="008635FE" w:rsidRPr="004E1928" w:rsidRDefault="008635FE" w:rsidP="008635FE">
      <w:pPr>
        <w:pStyle w:val="a3"/>
        <w:rPr>
          <w:b/>
          <w:bCs/>
          <w:i/>
          <w:iCs/>
          <w:szCs w:val="28"/>
        </w:rPr>
      </w:pPr>
      <w:r w:rsidRPr="004E1928">
        <w:rPr>
          <w:szCs w:val="28"/>
        </w:rPr>
        <w:t xml:space="preserve">при </w:t>
      </w:r>
      <w:r w:rsidRPr="004E1928">
        <w:rPr>
          <w:i/>
          <w:iCs/>
          <w:szCs w:val="28"/>
        </w:rPr>
        <w:t>n = 2</w:t>
      </w:r>
    </w:p>
    <w:p w:rsidR="008635FE" w:rsidRPr="004E1928" w:rsidRDefault="008635FE" w:rsidP="008635FE">
      <w:pPr>
        <w:pStyle w:val="a3"/>
        <w:jc w:val="center"/>
        <w:rPr>
          <w:szCs w:val="28"/>
        </w:rPr>
      </w:pPr>
      <w:r w:rsidRPr="004E1928">
        <w:rPr>
          <w:szCs w:val="28"/>
        </w:rPr>
        <w:t xml:space="preserve">                         </w:t>
      </w:r>
      <w:r w:rsidRPr="004E1928">
        <w:rPr>
          <w:position w:val="-30"/>
          <w:szCs w:val="28"/>
        </w:rPr>
        <w:object w:dxaOrig="1680" w:dyaOrig="720">
          <v:shape id="_x0000_i1556" type="#_x0000_t75" style="width:107.55pt;height:45.8pt" o:ole="">
            <v:imagedata r:id="rId1563" o:title=""/>
          </v:shape>
          <o:OLEObject Type="Embed" ProgID="Equation.DSMT4" ShapeID="_x0000_i1556" DrawAspect="Content" ObjectID="_1770979485" r:id="rId1564"/>
        </w:object>
      </w:r>
      <w:r w:rsidRPr="004E1928">
        <w:rPr>
          <w:szCs w:val="28"/>
        </w:rPr>
        <w:t xml:space="preserve">                                           (10.26)</w:t>
      </w:r>
    </w:p>
    <w:p w:rsidR="008635FE" w:rsidRPr="004E1928" w:rsidRDefault="008635FE" w:rsidP="008635FE">
      <w:pPr>
        <w:pStyle w:val="a3"/>
        <w:jc w:val="center"/>
        <w:rPr>
          <w:szCs w:val="28"/>
        </w:rPr>
      </w:pPr>
    </w:p>
    <w:p w:rsidR="008635FE" w:rsidRPr="004E1928" w:rsidRDefault="008635FE" w:rsidP="008635FE">
      <w:pPr>
        <w:pStyle w:val="a3"/>
        <w:rPr>
          <w:b/>
          <w:bCs/>
          <w:i/>
          <w:iCs/>
          <w:szCs w:val="28"/>
        </w:rPr>
      </w:pPr>
      <w:r w:rsidRPr="004E1928">
        <w:rPr>
          <w:szCs w:val="28"/>
        </w:rPr>
        <w:t xml:space="preserve">при </w:t>
      </w:r>
      <w:r w:rsidRPr="004E1928">
        <w:rPr>
          <w:i/>
          <w:iCs/>
          <w:szCs w:val="28"/>
        </w:rPr>
        <w:t>n = 3</w:t>
      </w:r>
    </w:p>
    <w:p w:rsidR="008635FE" w:rsidRPr="004E1928" w:rsidRDefault="008635FE" w:rsidP="008635FE">
      <w:pPr>
        <w:pStyle w:val="a3"/>
        <w:jc w:val="center"/>
        <w:rPr>
          <w:b/>
          <w:bCs/>
          <w:i/>
          <w:iCs/>
          <w:szCs w:val="28"/>
        </w:rPr>
      </w:pPr>
      <w:r w:rsidRPr="004E1928">
        <w:rPr>
          <w:szCs w:val="28"/>
        </w:rPr>
        <w:t xml:space="preserve">         </w:t>
      </w:r>
      <w:r w:rsidRPr="004E1928">
        <w:rPr>
          <w:position w:val="-48"/>
          <w:szCs w:val="28"/>
        </w:rPr>
        <w:object w:dxaOrig="2360" w:dyaOrig="1080">
          <v:shape id="_x0000_i1557" type="#_x0000_t75" style="width:149.6pt;height:68.25pt" o:ole="">
            <v:imagedata r:id="rId1565" o:title=""/>
          </v:shape>
          <o:OLEObject Type="Embed" ProgID="Equation.DSMT4" ShapeID="_x0000_i1557" DrawAspect="Content" ObjectID="_1770979486" r:id="rId1566"/>
        </w:object>
      </w:r>
      <w:r w:rsidRPr="004E1928">
        <w:rPr>
          <w:szCs w:val="28"/>
        </w:rPr>
        <w:t xml:space="preserve">                                       (10.27)</w:t>
      </w:r>
    </w:p>
    <w:p w:rsidR="008635FE" w:rsidRPr="004E1928" w:rsidRDefault="008635FE" w:rsidP="008635FE">
      <w:pPr>
        <w:pStyle w:val="a3"/>
        <w:rPr>
          <w:szCs w:val="28"/>
        </w:rPr>
      </w:pPr>
    </w:p>
    <w:p w:rsidR="008635FE" w:rsidRPr="004E1928" w:rsidRDefault="008635FE" w:rsidP="008635FE">
      <w:pPr>
        <w:pStyle w:val="a3"/>
        <w:rPr>
          <w:szCs w:val="28"/>
        </w:rPr>
      </w:pPr>
      <w:r w:rsidRPr="004E1928">
        <w:rPr>
          <w:szCs w:val="28"/>
        </w:rPr>
        <w:t xml:space="preserve">Коефіцієнти </w:t>
      </w:r>
      <w:r w:rsidRPr="004E1928">
        <w:rPr>
          <w:i/>
          <w:iCs/>
          <w:szCs w:val="28"/>
        </w:rPr>
        <w:t>b</w:t>
      </w:r>
      <w:r w:rsidRPr="004E1928">
        <w:rPr>
          <w:i/>
          <w:iCs/>
          <w:szCs w:val="28"/>
          <w:vertAlign w:val="subscript"/>
        </w:rPr>
        <w:t>hi</w:t>
      </w:r>
      <w:r w:rsidRPr="004E1928">
        <w:rPr>
          <w:szCs w:val="28"/>
        </w:rPr>
        <w:t xml:space="preserve"> можна обчислити за формулами:</w:t>
      </w:r>
    </w:p>
    <w:p w:rsidR="008635FE" w:rsidRPr="004E1928" w:rsidRDefault="008635FE" w:rsidP="008635FE">
      <w:pPr>
        <w:pStyle w:val="a3"/>
        <w:rPr>
          <w:szCs w:val="28"/>
        </w:rPr>
      </w:pPr>
    </w:p>
    <w:p w:rsidR="008635FE" w:rsidRPr="004E1928" w:rsidRDefault="008635FE" w:rsidP="008635FE">
      <w:pPr>
        <w:pStyle w:val="a3"/>
        <w:ind w:firstLine="708"/>
        <w:rPr>
          <w:szCs w:val="28"/>
        </w:rPr>
      </w:pPr>
      <w:r w:rsidRPr="004E1928">
        <w:rPr>
          <w:szCs w:val="28"/>
        </w:rPr>
        <w:t xml:space="preserve">               </w:t>
      </w:r>
      <w:r w:rsidRPr="004E1928">
        <w:rPr>
          <w:position w:val="-30"/>
          <w:szCs w:val="28"/>
        </w:rPr>
        <w:object w:dxaOrig="1180" w:dyaOrig="700">
          <v:shape id="_x0000_i1558" type="#_x0000_t75" style="width:73.85pt;height:43.95pt" o:ole="">
            <v:imagedata r:id="rId1567" o:title=""/>
          </v:shape>
          <o:OLEObject Type="Embed" ProgID="Equation.DSMT4" ShapeID="_x0000_i1558" DrawAspect="Content" ObjectID="_1770979487" r:id="rId1568"/>
        </w:object>
      </w:r>
      <w:r w:rsidRPr="004E1928">
        <w:rPr>
          <w:szCs w:val="28"/>
        </w:rPr>
        <w:t xml:space="preserve">    </w:t>
      </w:r>
      <w:r w:rsidRPr="004E1928">
        <w:rPr>
          <w:position w:val="-30"/>
          <w:szCs w:val="28"/>
        </w:rPr>
        <w:object w:dxaOrig="1219" w:dyaOrig="700">
          <v:shape id="_x0000_i1559" type="#_x0000_t75" style="width:77.6pt;height:44.9pt" o:ole="">
            <v:imagedata r:id="rId1569" o:title=""/>
          </v:shape>
          <o:OLEObject Type="Embed" ProgID="Equation.DSMT4" ShapeID="_x0000_i1559" DrawAspect="Content" ObjectID="_1770979488" r:id="rId1570"/>
        </w:object>
      </w:r>
      <w:r w:rsidRPr="004E1928">
        <w:rPr>
          <w:szCs w:val="28"/>
        </w:rPr>
        <w:t xml:space="preserve">    </w:t>
      </w:r>
      <w:r w:rsidRPr="004E1928">
        <w:rPr>
          <w:position w:val="-30"/>
          <w:szCs w:val="28"/>
        </w:rPr>
        <w:object w:dxaOrig="1200" w:dyaOrig="700">
          <v:shape id="_x0000_i1560" type="#_x0000_t75" style="width:77.6pt;height:45.8pt" o:ole="">
            <v:imagedata r:id="rId1571" o:title=""/>
          </v:shape>
          <o:OLEObject Type="Embed" ProgID="Equation.DSMT4" ShapeID="_x0000_i1560" DrawAspect="Content" ObjectID="_1770979489" r:id="rId1572"/>
        </w:object>
      </w:r>
    </w:p>
    <w:p w:rsidR="008635FE" w:rsidRPr="004E1928" w:rsidRDefault="008635FE" w:rsidP="008635FE">
      <w:pPr>
        <w:pStyle w:val="a3"/>
        <w:rPr>
          <w:szCs w:val="28"/>
        </w:rPr>
      </w:pPr>
      <w:r w:rsidRPr="004E1928">
        <w:rPr>
          <w:position w:val="-30"/>
          <w:szCs w:val="28"/>
        </w:rPr>
        <w:object w:dxaOrig="1960" w:dyaOrig="700">
          <v:shape id="_x0000_i1561" type="#_x0000_t75" style="width:116.9pt;height:42.1pt" o:ole="">
            <v:imagedata r:id="rId1573" o:title=""/>
          </v:shape>
          <o:OLEObject Type="Embed" ProgID="Equation.DSMT4" ShapeID="_x0000_i1561" DrawAspect="Content" ObjectID="_1770979490" r:id="rId1574"/>
        </w:object>
      </w:r>
      <w:r w:rsidRPr="004E1928">
        <w:rPr>
          <w:szCs w:val="28"/>
        </w:rPr>
        <w:t xml:space="preserve">  </w:t>
      </w:r>
      <w:r w:rsidRPr="004E1928">
        <w:rPr>
          <w:position w:val="-30"/>
          <w:szCs w:val="28"/>
        </w:rPr>
        <w:object w:dxaOrig="1939" w:dyaOrig="700">
          <v:shape id="_x0000_i1562" type="#_x0000_t75" style="width:120.6pt;height:43.95pt" o:ole="">
            <v:imagedata r:id="rId1575" o:title=""/>
          </v:shape>
          <o:OLEObject Type="Embed" ProgID="Equation.DSMT4" ShapeID="_x0000_i1562" DrawAspect="Content" ObjectID="_1770979491" r:id="rId1576"/>
        </w:object>
      </w:r>
      <w:r w:rsidRPr="004E1928">
        <w:rPr>
          <w:szCs w:val="28"/>
        </w:rPr>
        <w:t xml:space="preserve">  </w:t>
      </w:r>
      <w:r w:rsidRPr="004E1928">
        <w:rPr>
          <w:position w:val="-30"/>
          <w:szCs w:val="28"/>
        </w:rPr>
        <w:object w:dxaOrig="1980" w:dyaOrig="700">
          <v:shape id="_x0000_i1563" type="#_x0000_t75" style="width:120.6pt;height:43pt" o:ole="">
            <v:imagedata r:id="rId1577" o:title=""/>
          </v:shape>
          <o:OLEObject Type="Embed" ProgID="Equation.DSMT4" ShapeID="_x0000_i1563" DrawAspect="Content" ObjectID="_1770979492" r:id="rId1578"/>
        </w:object>
      </w:r>
      <w:r w:rsidRPr="004E1928">
        <w:rPr>
          <w:szCs w:val="28"/>
        </w:rPr>
        <w:t xml:space="preserve"> (10.28)</w:t>
      </w:r>
    </w:p>
    <w:p w:rsidR="008635FE" w:rsidRPr="004E1928" w:rsidRDefault="008635FE" w:rsidP="008635FE">
      <w:pPr>
        <w:pStyle w:val="a3"/>
        <w:rPr>
          <w:szCs w:val="28"/>
        </w:rPr>
      </w:pPr>
    </w:p>
    <w:p w:rsidR="008635FE" w:rsidRPr="004E1928" w:rsidRDefault="008635FE" w:rsidP="008635FE">
      <w:pPr>
        <w:pStyle w:val="a3"/>
        <w:ind w:firstLine="708"/>
        <w:rPr>
          <w:szCs w:val="28"/>
        </w:rPr>
      </w:pPr>
      <w:r w:rsidRPr="004E1928">
        <w:rPr>
          <w:szCs w:val="28"/>
        </w:rPr>
        <w:t>Значен</w:t>
      </w:r>
      <w:r w:rsidRPr="004E1928">
        <w:rPr>
          <w:szCs w:val="28"/>
          <w:lang w:val="uk-UA"/>
        </w:rPr>
        <w:t>н</w:t>
      </w:r>
      <w:r w:rsidRPr="004E1928">
        <w:rPr>
          <w:szCs w:val="28"/>
        </w:rPr>
        <w:t xml:space="preserve">я </w:t>
      </w:r>
      <w:r w:rsidRPr="004E1928">
        <w:rPr>
          <w:i/>
          <w:iCs/>
          <w:szCs w:val="28"/>
        </w:rPr>
        <w:t>c</w:t>
      </w:r>
      <w:r w:rsidRPr="004E1928">
        <w:rPr>
          <w:i/>
          <w:iCs/>
          <w:szCs w:val="28"/>
          <w:vertAlign w:val="subscript"/>
        </w:rPr>
        <w:t>h</w:t>
      </w:r>
      <w:r w:rsidRPr="004E1928">
        <w:rPr>
          <w:szCs w:val="28"/>
        </w:rPr>
        <w:t xml:space="preserve"> визначається таким чином:</w:t>
      </w:r>
    </w:p>
    <w:p w:rsidR="008635FE" w:rsidRPr="004E1928" w:rsidRDefault="008635FE" w:rsidP="008635FE">
      <w:pPr>
        <w:pStyle w:val="a3"/>
        <w:ind w:firstLine="708"/>
        <w:rPr>
          <w:szCs w:val="28"/>
        </w:rPr>
      </w:pPr>
    </w:p>
    <w:p w:rsidR="008635FE" w:rsidRPr="004E1928" w:rsidRDefault="008635FE" w:rsidP="008635FE">
      <w:pPr>
        <w:pStyle w:val="a3"/>
        <w:jc w:val="center"/>
        <w:rPr>
          <w:szCs w:val="28"/>
        </w:rPr>
      </w:pPr>
      <w:r w:rsidRPr="004E1928">
        <w:rPr>
          <w:szCs w:val="28"/>
        </w:rPr>
        <w:lastRenderedPageBreak/>
        <w:t xml:space="preserve">  </w:t>
      </w:r>
      <w:r w:rsidRPr="004E1928">
        <w:rPr>
          <w:position w:val="-30"/>
          <w:szCs w:val="28"/>
        </w:rPr>
        <w:object w:dxaOrig="1320" w:dyaOrig="700">
          <v:shape id="_x0000_i1564" type="#_x0000_t75" style="width:88.85pt;height:47.7pt" o:ole="">
            <v:imagedata r:id="rId1579" o:title=""/>
          </v:shape>
          <o:OLEObject Type="Embed" ProgID="Equation.DSMT4" ShapeID="_x0000_i1564" DrawAspect="Content" ObjectID="_1770979493" r:id="rId1580"/>
        </w:object>
      </w:r>
      <w:r w:rsidRPr="004E1928">
        <w:rPr>
          <w:szCs w:val="28"/>
        </w:rPr>
        <w:t xml:space="preserve">   </w:t>
      </w:r>
      <w:r w:rsidRPr="004E1928">
        <w:rPr>
          <w:position w:val="-30"/>
          <w:szCs w:val="28"/>
        </w:rPr>
        <w:object w:dxaOrig="1359" w:dyaOrig="700">
          <v:shape id="_x0000_i1565" type="#_x0000_t75" style="width:93.5pt;height:47.7pt" o:ole="">
            <v:imagedata r:id="rId1581" o:title=""/>
          </v:shape>
          <o:OLEObject Type="Embed" ProgID="Equation.DSMT4" ShapeID="_x0000_i1565" DrawAspect="Content" ObjectID="_1770979494" r:id="rId1582"/>
        </w:object>
      </w:r>
      <w:r w:rsidRPr="004E1928">
        <w:rPr>
          <w:szCs w:val="28"/>
        </w:rPr>
        <w:t xml:space="preserve">   </w:t>
      </w:r>
      <w:r w:rsidRPr="004E1928">
        <w:rPr>
          <w:position w:val="-30"/>
          <w:szCs w:val="28"/>
        </w:rPr>
        <w:object w:dxaOrig="1340" w:dyaOrig="700">
          <v:shape id="_x0000_i1566" type="#_x0000_t75" style="width:89.75pt;height:46.75pt" o:ole="">
            <v:imagedata r:id="rId1583" o:title=""/>
          </v:shape>
          <o:OLEObject Type="Embed" ProgID="Equation.DSMT4" ShapeID="_x0000_i1566" DrawAspect="Content" ObjectID="_1770979495" r:id="rId1584"/>
        </w:object>
      </w:r>
      <w:r w:rsidRPr="004E1928">
        <w:rPr>
          <w:szCs w:val="28"/>
        </w:rPr>
        <w:t xml:space="preserve">                (10.29)</w:t>
      </w:r>
    </w:p>
    <w:p w:rsidR="008635FE" w:rsidRPr="004E1928" w:rsidRDefault="008635FE" w:rsidP="008635FE">
      <w:pPr>
        <w:pStyle w:val="a3"/>
        <w:jc w:val="center"/>
        <w:rPr>
          <w:szCs w:val="28"/>
        </w:rPr>
      </w:pPr>
    </w:p>
    <w:p w:rsidR="008635FE" w:rsidRPr="004E1928" w:rsidRDefault="008635FE" w:rsidP="008635FE">
      <w:pPr>
        <w:pStyle w:val="a3"/>
        <w:jc w:val="both"/>
        <w:rPr>
          <w:szCs w:val="28"/>
          <w:lang w:val="uk-UA"/>
        </w:rPr>
      </w:pPr>
      <w:r w:rsidRPr="004E1928">
        <w:rPr>
          <w:szCs w:val="28"/>
        </w:rPr>
        <w:t>Для вирішення системи 10.23 складаємо і обчислюємо головний визначник даної системи рівнянь:</w:t>
      </w:r>
    </w:p>
    <w:p w:rsidR="008635FE" w:rsidRPr="004E1928" w:rsidRDefault="008635FE" w:rsidP="008635FE">
      <w:pPr>
        <w:pStyle w:val="a3"/>
        <w:jc w:val="both"/>
        <w:rPr>
          <w:szCs w:val="28"/>
          <w:lang w:val="uk-UA"/>
        </w:rPr>
      </w:pPr>
      <w:r w:rsidRPr="004E1928">
        <w:rPr>
          <w:szCs w:val="28"/>
          <w:lang w:val="uk-UA"/>
        </w:rPr>
        <w:t xml:space="preserve">для </w:t>
      </w:r>
      <w:r w:rsidRPr="004E1928">
        <w:rPr>
          <w:i/>
          <w:iCs/>
          <w:szCs w:val="28"/>
        </w:rPr>
        <w:t>n</w:t>
      </w:r>
      <w:r w:rsidRPr="004E1928">
        <w:rPr>
          <w:i/>
          <w:iCs/>
          <w:szCs w:val="28"/>
          <w:lang w:val="uk-UA"/>
        </w:rPr>
        <w:t xml:space="preserve"> = 2</w:t>
      </w:r>
    </w:p>
    <w:p w:rsidR="008635FE" w:rsidRPr="004E1928" w:rsidRDefault="008635FE" w:rsidP="008635FE">
      <w:pPr>
        <w:pStyle w:val="a3"/>
        <w:jc w:val="center"/>
        <w:rPr>
          <w:szCs w:val="28"/>
          <w:lang w:val="uk-UA"/>
        </w:rPr>
      </w:pPr>
      <w:r w:rsidRPr="004E1928">
        <w:rPr>
          <w:szCs w:val="28"/>
          <w:lang w:val="uk-UA"/>
        </w:rPr>
        <w:t xml:space="preserve">       </w:t>
      </w:r>
      <w:r w:rsidRPr="004E1928">
        <w:rPr>
          <w:position w:val="-32"/>
          <w:szCs w:val="28"/>
        </w:rPr>
        <w:object w:dxaOrig="1560" w:dyaOrig="760">
          <v:shape id="_x0000_i1567" type="#_x0000_t75" style="width:108.45pt;height:54.25pt" o:ole="">
            <v:imagedata r:id="rId1585" o:title=""/>
          </v:shape>
          <o:OLEObject Type="Embed" ProgID="Equation.DSMT4" ShapeID="_x0000_i1567" DrawAspect="Content" ObjectID="_1770979496" r:id="rId1586"/>
        </w:object>
      </w:r>
      <w:r w:rsidRPr="004E1928">
        <w:rPr>
          <w:szCs w:val="28"/>
          <w:lang w:val="uk-UA"/>
        </w:rPr>
        <w:t xml:space="preserve">                                                 (10.30)</w:t>
      </w:r>
    </w:p>
    <w:p w:rsidR="008635FE" w:rsidRPr="004E1928" w:rsidRDefault="008635FE" w:rsidP="008635FE">
      <w:pPr>
        <w:pStyle w:val="a3"/>
        <w:jc w:val="both"/>
        <w:rPr>
          <w:b/>
          <w:bCs/>
          <w:i/>
          <w:iCs/>
          <w:szCs w:val="28"/>
          <w:lang w:val="uk-UA"/>
        </w:rPr>
      </w:pPr>
      <w:r w:rsidRPr="004E1928">
        <w:rPr>
          <w:szCs w:val="28"/>
          <w:lang w:val="uk-UA"/>
        </w:rPr>
        <w:t xml:space="preserve">для </w:t>
      </w:r>
      <w:r w:rsidRPr="004E1928">
        <w:rPr>
          <w:i/>
          <w:iCs/>
          <w:szCs w:val="28"/>
        </w:rPr>
        <w:t>n</w:t>
      </w:r>
      <w:r w:rsidRPr="004E1928">
        <w:rPr>
          <w:i/>
          <w:iCs/>
          <w:szCs w:val="28"/>
          <w:lang w:val="uk-UA"/>
        </w:rPr>
        <w:t xml:space="preserve"> = 3</w:t>
      </w:r>
    </w:p>
    <w:p w:rsidR="008635FE" w:rsidRPr="004E1928" w:rsidRDefault="008635FE" w:rsidP="008635FE">
      <w:pPr>
        <w:pStyle w:val="a3"/>
        <w:ind w:firstLine="0"/>
        <w:rPr>
          <w:szCs w:val="28"/>
          <w:lang w:val="uk-UA"/>
        </w:rPr>
      </w:pPr>
      <w:r w:rsidRPr="004E1928">
        <w:rPr>
          <w:szCs w:val="28"/>
          <w:lang w:val="uk-UA"/>
        </w:rPr>
        <w:t xml:space="preserve">                              </w:t>
      </w:r>
      <w:r w:rsidRPr="004E1928">
        <w:rPr>
          <w:position w:val="-50"/>
          <w:szCs w:val="28"/>
        </w:rPr>
        <w:object w:dxaOrig="2020" w:dyaOrig="1120">
          <v:shape id="_x0000_i1568" type="#_x0000_t75" style="width:143.05pt;height:79.5pt" o:ole="">
            <v:imagedata r:id="rId1587" o:title=""/>
          </v:shape>
          <o:OLEObject Type="Embed" ProgID="Equation.DSMT4" ShapeID="_x0000_i1568" DrawAspect="Content" ObjectID="_1770979497" r:id="rId1588"/>
        </w:object>
      </w:r>
      <w:r w:rsidRPr="004E1928">
        <w:rPr>
          <w:szCs w:val="28"/>
          <w:lang w:val="uk-UA"/>
        </w:rPr>
        <w:t xml:space="preserve">                                           (10.31)</w:t>
      </w:r>
    </w:p>
    <w:p w:rsidR="008635FE" w:rsidRPr="004E1928" w:rsidRDefault="008635FE" w:rsidP="008635FE">
      <w:pPr>
        <w:pStyle w:val="a3"/>
        <w:jc w:val="center"/>
        <w:rPr>
          <w:szCs w:val="28"/>
          <w:lang w:val="uk-UA"/>
        </w:rPr>
      </w:pPr>
    </w:p>
    <w:p w:rsidR="008635FE" w:rsidRPr="004E1928" w:rsidRDefault="008635FE" w:rsidP="008635FE">
      <w:pPr>
        <w:pStyle w:val="a3"/>
        <w:ind w:firstLine="708"/>
        <w:jc w:val="both"/>
        <w:rPr>
          <w:szCs w:val="28"/>
          <w:lang w:val="uk-UA"/>
        </w:rPr>
      </w:pPr>
      <w:r w:rsidRPr="004E1928">
        <w:rPr>
          <w:szCs w:val="28"/>
          <w:lang w:val="uk-UA"/>
        </w:rPr>
        <w:t xml:space="preserve">Складаємо і обчислюємо приватні визначники </w:t>
      </w:r>
      <w:r w:rsidRPr="004E1928">
        <w:rPr>
          <w:szCs w:val="28"/>
        </w:rPr>
        <w:t>D</w:t>
      </w:r>
      <w:r w:rsidRPr="004E1928">
        <w:rPr>
          <w:szCs w:val="28"/>
          <w:lang w:val="uk-UA"/>
        </w:rPr>
        <w:t xml:space="preserve">1 і </w:t>
      </w:r>
      <w:r w:rsidRPr="004E1928">
        <w:rPr>
          <w:szCs w:val="28"/>
        </w:rPr>
        <w:t>D</w:t>
      </w:r>
      <w:r w:rsidRPr="004E1928">
        <w:rPr>
          <w:szCs w:val="28"/>
          <w:lang w:val="uk-UA"/>
        </w:rPr>
        <w:t xml:space="preserve">2, замінивши в системі 10.23 коефіцієнти </w:t>
      </w:r>
      <w:r w:rsidRPr="004E1928">
        <w:rPr>
          <w:i/>
          <w:iCs/>
          <w:szCs w:val="28"/>
        </w:rPr>
        <w:t>b</w:t>
      </w:r>
      <w:r w:rsidRPr="004E1928">
        <w:rPr>
          <w:i/>
          <w:iCs/>
          <w:szCs w:val="28"/>
          <w:vertAlign w:val="subscript"/>
        </w:rPr>
        <w:t>hi</w:t>
      </w:r>
      <w:r w:rsidRPr="004E1928">
        <w:rPr>
          <w:b/>
          <w:bCs/>
          <w:i/>
          <w:iCs/>
          <w:szCs w:val="28"/>
          <w:lang w:val="uk-UA"/>
        </w:rPr>
        <w:t xml:space="preserve"> </w:t>
      </w:r>
      <w:r w:rsidRPr="004E1928">
        <w:rPr>
          <w:szCs w:val="28"/>
          <w:lang w:val="uk-UA"/>
        </w:rPr>
        <w:t xml:space="preserve">при відповідних невідомих на вільні члени </w:t>
      </w:r>
      <w:r w:rsidRPr="004E1928">
        <w:rPr>
          <w:i/>
          <w:iCs/>
          <w:szCs w:val="28"/>
        </w:rPr>
        <w:t>c</w:t>
      </w:r>
      <w:r w:rsidRPr="004E1928">
        <w:rPr>
          <w:i/>
          <w:iCs/>
          <w:szCs w:val="28"/>
          <w:vertAlign w:val="subscript"/>
        </w:rPr>
        <w:t>h</w:t>
      </w:r>
      <w:r w:rsidRPr="004E1928">
        <w:rPr>
          <w:szCs w:val="28"/>
          <w:lang w:val="uk-UA"/>
        </w:rPr>
        <w:t>:</w:t>
      </w:r>
    </w:p>
    <w:p w:rsidR="008635FE" w:rsidRPr="004E1928" w:rsidRDefault="008635FE" w:rsidP="008635FE">
      <w:pPr>
        <w:pStyle w:val="a3"/>
        <w:ind w:firstLine="708"/>
        <w:jc w:val="both"/>
        <w:rPr>
          <w:szCs w:val="28"/>
          <w:lang w:val="uk-UA"/>
        </w:rPr>
      </w:pPr>
    </w:p>
    <w:p w:rsidR="008635FE" w:rsidRPr="004E1928" w:rsidRDefault="008635FE" w:rsidP="008635FE">
      <w:pPr>
        <w:pStyle w:val="a3"/>
        <w:ind w:firstLine="0"/>
        <w:jc w:val="both"/>
        <w:rPr>
          <w:szCs w:val="28"/>
          <w:lang w:val="uk-UA"/>
        </w:rPr>
      </w:pPr>
      <w:r w:rsidRPr="004E1928">
        <w:rPr>
          <w:szCs w:val="28"/>
          <w:lang w:val="uk-UA"/>
        </w:rPr>
        <w:t xml:space="preserve">для </w:t>
      </w:r>
      <w:r w:rsidRPr="004E1928">
        <w:rPr>
          <w:i/>
          <w:iCs/>
          <w:szCs w:val="28"/>
        </w:rPr>
        <w:t>n</w:t>
      </w:r>
      <w:r w:rsidRPr="004E1928">
        <w:rPr>
          <w:i/>
          <w:iCs/>
          <w:szCs w:val="28"/>
          <w:lang w:val="uk-UA"/>
        </w:rPr>
        <w:t xml:space="preserve"> = 2</w:t>
      </w:r>
      <w:r w:rsidRPr="004E1928">
        <w:rPr>
          <w:szCs w:val="28"/>
          <w:lang w:val="uk-UA"/>
        </w:rPr>
        <w:tab/>
        <w:t xml:space="preserve">   </w:t>
      </w:r>
      <w:r w:rsidRPr="004E1928">
        <w:rPr>
          <w:position w:val="-32"/>
          <w:szCs w:val="28"/>
        </w:rPr>
        <w:object w:dxaOrig="1540" w:dyaOrig="760">
          <v:shape id="_x0000_i1569" type="#_x0000_t75" style="width:101pt;height:50.5pt" o:ole="">
            <v:imagedata r:id="rId1589" o:title=""/>
          </v:shape>
          <o:OLEObject Type="Embed" ProgID="Equation.DSMT4" ShapeID="_x0000_i1569" DrawAspect="Content" ObjectID="_1770979498" r:id="rId1590"/>
        </w:object>
      </w:r>
      <w:r w:rsidRPr="004E1928">
        <w:rPr>
          <w:szCs w:val="28"/>
          <w:lang w:val="uk-UA"/>
        </w:rPr>
        <w:tab/>
      </w:r>
      <w:r w:rsidRPr="004E1928">
        <w:rPr>
          <w:szCs w:val="28"/>
          <w:lang w:val="uk-UA"/>
        </w:rPr>
        <w:tab/>
      </w:r>
      <w:r w:rsidRPr="004E1928">
        <w:rPr>
          <w:position w:val="-32"/>
          <w:szCs w:val="28"/>
        </w:rPr>
        <w:object w:dxaOrig="1560" w:dyaOrig="760">
          <v:shape id="_x0000_i1570" type="#_x0000_t75" style="width:102.85pt;height:51.45pt" o:ole="">
            <v:imagedata r:id="rId1591" o:title=""/>
          </v:shape>
          <o:OLEObject Type="Embed" ProgID="Equation.DSMT4" ShapeID="_x0000_i1570" DrawAspect="Content" ObjectID="_1770979499" r:id="rId1592"/>
        </w:object>
      </w:r>
      <w:r w:rsidRPr="004E1928">
        <w:rPr>
          <w:szCs w:val="28"/>
          <w:lang w:val="uk-UA"/>
        </w:rPr>
        <w:t xml:space="preserve">             (10.32)</w:t>
      </w:r>
    </w:p>
    <w:p w:rsidR="008635FE" w:rsidRPr="004E1928" w:rsidRDefault="008635FE" w:rsidP="008635FE">
      <w:pPr>
        <w:pStyle w:val="a3"/>
        <w:ind w:firstLine="0"/>
        <w:jc w:val="both"/>
        <w:rPr>
          <w:b/>
          <w:bCs/>
          <w:i/>
          <w:iCs/>
          <w:szCs w:val="28"/>
          <w:lang w:val="uk-UA"/>
        </w:rPr>
      </w:pPr>
      <w:r w:rsidRPr="004E1928">
        <w:rPr>
          <w:szCs w:val="28"/>
          <w:lang w:val="uk-UA"/>
        </w:rPr>
        <w:t xml:space="preserve">для </w:t>
      </w:r>
      <w:r w:rsidRPr="004E1928">
        <w:rPr>
          <w:i/>
          <w:iCs/>
          <w:szCs w:val="28"/>
        </w:rPr>
        <w:t>n</w:t>
      </w:r>
      <w:r w:rsidRPr="004E1928">
        <w:rPr>
          <w:i/>
          <w:iCs/>
          <w:szCs w:val="28"/>
          <w:lang w:val="uk-UA"/>
        </w:rPr>
        <w:t xml:space="preserve"> = 3 </w:t>
      </w:r>
      <w:r w:rsidRPr="004E1928">
        <w:rPr>
          <w:szCs w:val="28"/>
          <w:lang w:val="uk-UA"/>
        </w:rPr>
        <w:t xml:space="preserve"> </w:t>
      </w:r>
      <w:r w:rsidRPr="004E1928">
        <w:rPr>
          <w:position w:val="-50"/>
          <w:szCs w:val="28"/>
        </w:rPr>
        <w:object w:dxaOrig="2040" w:dyaOrig="1120">
          <v:shape id="_x0000_i1571" type="#_x0000_t75" style="width:120.6pt;height:72.95pt" o:ole="">
            <v:imagedata r:id="rId1593" o:title=""/>
          </v:shape>
          <o:OLEObject Type="Embed" ProgID="Equation.DSMT4" ShapeID="_x0000_i1571" DrawAspect="Content" ObjectID="_1770979500" r:id="rId1594"/>
        </w:object>
      </w:r>
      <w:r w:rsidRPr="004E1928">
        <w:rPr>
          <w:position w:val="-50"/>
          <w:szCs w:val="28"/>
        </w:rPr>
        <w:object w:dxaOrig="2040" w:dyaOrig="1120">
          <v:shape id="_x0000_i1572" type="#_x0000_t75" style="width:116.9pt;height:73.85pt" o:ole="">
            <v:imagedata r:id="rId1595" o:title=""/>
          </v:shape>
          <o:OLEObject Type="Embed" ProgID="Equation.DSMT4" ShapeID="_x0000_i1572" DrawAspect="Content" ObjectID="_1770979501" r:id="rId1596"/>
        </w:object>
      </w:r>
      <w:r w:rsidRPr="004E1928">
        <w:rPr>
          <w:position w:val="-50"/>
          <w:szCs w:val="28"/>
        </w:rPr>
        <w:object w:dxaOrig="2040" w:dyaOrig="1120">
          <v:shape id="_x0000_i1573" type="#_x0000_t75" style="width:107.55pt;height:76.7pt" o:ole="">
            <v:imagedata r:id="rId1597" o:title=""/>
          </v:shape>
          <o:OLEObject Type="Embed" ProgID="Equation.DSMT4" ShapeID="_x0000_i1573" DrawAspect="Content" ObjectID="_1770979502" r:id="rId1598"/>
        </w:object>
      </w:r>
      <w:r w:rsidRPr="004E1928">
        <w:rPr>
          <w:szCs w:val="28"/>
          <w:lang w:val="uk-UA"/>
        </w:rPr>
        <w:t xml:space="preserve">  (10.33)</w:t>
      </w:r>
    </w:p>
    <w:p w:rsidR="008635FE" w:rsidRPr="004E1928" w:rsidRDefault="008635FE" w:rsidP="008635FE">
      <w:pPr>
        <w:pStyle w:val="a3"/>
        <w:jc w:val="both"/>
        <w:rPr>
          <w:szCs w:val="28"/>
          <w:lang w:val="uk-UA"/>
        </w:rPr>
      </w:pPr>
    </w:p>
    <w:p w:rsidR="008635FE" w:rsidRPr="004E1928" w:rsidRDefault="008635FE" w:rsidP="008635FE">
      <w:pPr>
        <w:pStyle w:val="a3"/>
        <w:tabs>
          <w:tab w:val="left" w:pos="720"/>
        </w:tabs>
        <w:jc w:val="both"/>
        <w:rPr>
          <w:szCs w:val="28"/>
          <w:lang w:val="uk-UA"/>
        </w:rPr>
      </w:pPr>
      <w:r w:rsidRPr="004E1928">
        <w:rPr>
          <w:szCs w:val="28"/>
          <w:lang w:val="uk-UA"/>
        </w:rPr>
        <w:t>Обчислюємо найбільш ймовірні значення невідомих:</w:t>
      </w:r>
    </w:p>
    <w:p w:rsidR="008635FE" w:rsidRPr="004E1928" w:rsidRDefault="008635FE" w:rsidP="008635FE">
      <w:pPr>
        <w:pStyle w:val="a3"/>
        <w:tabs>
          <w:tab w:val="left" w:pos="720"/>
        </w:tabs>
        <w:jc w:val="both"/>
        <w:rPr>
          <w:szCs w:val="28"/>
          <w:lang w:val="uk-UA"/>
        </w:rPr>
      </w:pPr>
    </w:p>
    <w:p w:rsidR="008635FE" w:rsidRPr="004E1928" w:rsidRDefault="008635FE" w:rsidP="008635FE">
      <w:pPr>
        <w:pStyle w:val="a3"/>
        <w:ind w:firstLine="0"/>
        <w:jc w:val="both"/>
        <w:rPr>
          <w:szCs w:val="28"/>
          <w:lang w:val="uk-UA"/>
        </w:rPr>
      </w:pPr>
      <w:r w:rsidRPr="004E1928">
        <w:rPr>
          <w:szCs w:val="28"/>
          <w:lang w:val="uk-UA"/>
        </w:rPr>
        <w:t xml:space="preserve">для </w:t>
      </w:r>
      <w:r w:rsidRPr="004E1928">
        <w:rPr>
          <w:i/>
          <w:iCs/>
          <w:szCs w:val="28"/>
        </w:rPr>
        <w:t>n</w:t>
      </w:r>
      <w:r w:rsidRPr="004E1928">
        <w:rPr>
          <w:i/>
          <w:iCs/>
          <w:szCs w:val="28"/>
          <w:lang w:val="uk-UA"/>
        </w:rPr>
        <w:t xml:space="preserve"> = 2                </w:t>
      </w:r>
      <w:r w:rsidRPr="004E1928">
        <w:rPr>
          <w:szCs w:val="28"/>
          <w:lang w:val="uk-UA"/>
        </w:rPr>
        <w:t xml:space="preserve">       </w:t>
      </w:r>
      <w:r w:rsidRPr="004E1928">
        <w:rPr>
          <w:position w:val="-12"/>
          <w:szCs w:val="28"/>
        </w:rPr>
        <w:object w:dxaOrig="1140" w:dyaOrig="360">
          <v:shape id="_x0000_i1574" type="#_x0000_t75" style="width:74.8pt;height:23.4pt" o:ole="">
            <v:imagedata r:id="rId1599" o:title=""/>
          </v:shape>
          <o:OLEObject Type="Embed" ProgID="Equation.DSMT4" ShapeID="_x0000_i1574" DrawAspect="Content" ObjectID="_1770979503" r:id="rId1600"/>
        </w:object>
      </w:r>
      <w:r w:rsidRPr="004E1928">
        <w:rPr>
          <w:szCs w:val="28"/>
          <w:lang w:val="uk-UA"/>
        </w:rPr>
        <w:t xml:space="preserve">   </w:t>
      </w:r>
      <w:r w:rsidRPr="004E1928">
        <w:rPr>
          <w:position w:val="-12"/>
          <w:szCs w:val="28"/>
        </w:rPr>
        <w:object w:dxaOrig="1180" w:dyaOrig="360">
          <v:shape id="_x0000_i1575" type="#_x0000_t75" style="width:76.7pt;height:22.45pt" o:ole="">
            <v:imagedata r:id="rId1601" o:title=""/>
          </v:shape>
          <o:OLEObject Type="Embed" ProgID="Equation.DSMT4" ShapeID="_x0000_i1575" DrawAspect="Content" ObjectID="_1770979504" r:id="rId1602"/>
        </w:object>
      </w:r>
      <w:r w:rsidRPr="004E1928">
        <w:rPr>
          <w:szCs w:val="28"/>
          <w:lang w:val="uk-UA"/>
        </w:rPr>
        <w:t xml:space="preserve">                                     (10.34)</w:t>
      </w:r>
    </w:p>
    <w:p w:rsidR="008635FE" w:rsidRPr="004E1928" w:rsidRDefault="008635FE" w:rsidP="008635FE">
      <w:pPr>
        <w:pStyle w:val="a3"/>
        <w:ind w:firstLine="0"/>
        <w:jc w:val="both"/>
        <w:rPr>
          <w:szCs w:val="28"/>
          <w:lang w:val="uk-UA"/>
        </w:rPr>
      </w:pPr>
      <w:r w:rsidRPr="004E1928">
        <w:rPr>
          <w:szCs w:val="28"/>
          <w:lang w:val="uk-UA"/>
        </w:rPr>
        <w:t xml:space="preserve">для </w:t>
      </w:r>
      <w:r w:rsidRPr="004E1928">
        <w:rPr>
          <w:i/>
          <w:iCs/>
          <w:szCs w:val="28"/>
        </w:rPr>
        <w:t>n</w:t>
      </w:r>
      <w:r w:rsidRPr="004E1928">
        <w:rPr>
          <w:i/>
          <w:iCs/>
          <w:szCs w:val="28"/>
          <w:lang w:val="uk-UA"/>
        </w:rPr>
        <w:t xml:space="preserve"> = 3</w:t>
      </w:r>
      <w:r w:rsidRPr="004E1928">
        <w:rPr>
          <w:szCs w:val="28"/>
          <w:lang w:val="uk-UA"/>
        </w:rPr>
        <w:t xml:space="preserve">                    </w:t>
      </w:r>
      <w:r w:rsidRPr="004E1928">
        <w:rPr>
          <w:position w:val="-12"/>
          <w:szCs w:val="28"/>
        </w:rPr>
        <w:object w:dxaOrig="1140" w:dyaOrig="360">
          <v:shape id="_x0000_i1576" type="#_x0000_t75" style="width:67.3pt;height:22.45pt" o:ole="">
            <v:imagedata r:id="rId1599" o:title=""/>
          </v:shape>
          <o:OLEObject Type="Embed" ProgID="Equation.DSMT4" ShapeID="_x0000_i1576" DrawAspect="Content" ObjectID="_1770979505" r:id="rId1603"/>
        </w:object>
      </w:r>
      <w:r w:rsidRPr="004E1928">
        <w:rPr>
          <w:szCs w:val="28"/>
          <w:lang w:val="uk-UA"/>
        </w:rPr>
        <w:t xml:space="preserve">     </w:t>
      </w:r>
      <w:r w:rsidRPr="004E1928">
        <w:rPr>
          <w:position w:val="-12"/>
          <w:szCs w:val="28"/>
        </w:rPr>
        <w:object w:dxaOrig="1140" w:dyaOrig="360">
          <v:shape id="_x0000_i1577" type="#_x0000_t75" style="width:70.15pt;height:22.45pt" o:ole="">
            <v:imagedata r:id="rId1599" o:title=""/>
          </v:shape>
          <o:OLEObject Type="Embed" ProgID="Equation.DSMT4" ShapeID="_x0000_i1577" DrawAspect="Content" ObjectID="_1770979506" r:id="rId1604"/>
        </w:object>
      </w:r>
      <w:r w:rsidRPr="004E1928">
        <w:rPr>
          <w:szCs w:val="28"/>
          <w:lang w:val="uk-UA"/>
        </w:rPr>
        <w:t xml:space="preserve">     </w:t>
      </w:r>
      <w:r w:rsidRPr="004E1928">
        <w:rPr>
          <w:position w:val="-12"/>
          <w:szCs w:val="28"/>
        </w:rPr>
        <w:object w:dxaOrig="1160" w:dyaOrig="360">
          <v:shape id="_x0000_i1578" type="#_x0000_t75" style="width:1in;height:22.45pt" o:ole="">
            <v:imagedata r:id="rId1605" o:title=""/>
          </v:shape>
          <o:OLEObject Type="Embed" ProgID="Equation.DSMT4" ShapeID="_x0000_i1578" DrawAspect="Content" ObjectID="_1770979507" r:id="rId1606"/>
        </w:object>
      </w:r>
      <w:r w:rsidRPr="004E1928">
        <w:rPr>
          <w:szCs w:val="28"/>
          <w:lang w:val="uk-UA"/>
        </w:rPr>
        <w:t xml:space="preserve">                (10.35)</w:t>
      </w:r>
    </w:p>
    <w:p w:rsidR="008635FE" w:rsidRPr="004E1928" w:rsidRDefault="008635FE" w:rsidP="008635FE">
      <w:pPr>
        <w:pStyle w:val="a3"/>
        <w:jc w:val="both"/>
        <w:rPr>
          <w:szCs w:val="28"/>
          <w:lang w:val="uk-UA"/>
        </w:rPr>
      </w:pPr>
    </w:p>
    <w:p w:rsidR="008635FE" w:rsidRPr="004E1928" w:rsidRDefault="008635FE" w:rsidP="008635FE">
      <w:pPr>
        <w:pStyle w:val="31"/>
        <w:rPr>
          <w:szCs w:val="28"/>
        </w:rPr>
      </w:pPr>
      <w:r w:rsidRPr="004E1928">
        <w:rPr>
          <w:szCs w:val="28"/>
        </w:rPr>
        <w:t xml:space="preserve">Підставивши обчислені найбільш імовірні значення </w:t>
      </w:r>
      <w:r w:rsidRPr="004E1928">
        <w:rPr>
          <w:position w:val="-12"/>
          <w:szCs w:val="28"/>
        </w:rPr>
        <w:object w:dxaOrig="240" w:dyaOrig="360">
          <v:shape id="_x0000_i1579" type="#_x0000_t75" style="width:13.1pt;height:18.7pt" o:ole="">
            <v:imagedata r:id="rId1607" o:title=""/>
          </v:shape>
          <o:OLEObject Type="Embed" ProgID="Equation.DSMT4" ShapeID="_x0000_i1579" DrawAspect="Content" ObjectID="_1770979508" r:id="rId1608"/>
        </w:object>
      </w:r>
      <w:r w:rsidRPr="004E1928">
        <w:rPr>
          <w:szCs w:val="28"/>
        </w:rPr>
        <w:t xml:space="preserve"> невідомих в умовні рівняння 10.19, можна знайти </w:t>
      </w:r>
      <w:r w:rsidRPr="004E1928">
        <w:rPr>
          <w:i/>
          <w:iCs/>
          <w:szCs w:val="28"/>
        </w:rPr>
        <w:t>v</w:t>
      </w:r>
      <w:r w:rsidRPr="004E1928">
        <w:rPr>
          <w:i/>
          <w:iCs/>
          <w:szCs w:val="28"/>
          <w:vertAlign w:val="subscript"/>
        </w:rPr>
        <w:t>j</w:t>
      </w:r>
      <w:r w:rsidRPr="004E1928">
        <w:rPr>
          <w:szCs w:val="28"/>
        </w:rPr>
        <w:t xml:space="preserve">, потім отримати </w:t>
      </w:r>
      <w:r w:rsidRPr="004E1928">
        <w:rPr>
          <w:i/>
          <w:iCs/>
          <w:szCs w:val="28"/>
        </w:rPr>
        <w:t>v</w:t>
      </w:r>
      <w:r w:rsidRPr="004E1928">
        <w:rPr>
          <w:i/>
          <w:iCs/>
          <w:szCs w:val="28"/>
          <w:vertAlign w:val="subscript"/>
        </w:rPr>
        <w:t>j</w:t>
      </w:r>
      <w:r w:rsidRPr="004E1928">
        <w:rPr>
          <w:szCs w:val="28"/>
        </w:rPr>
        <w:t xml:space="preserve"> та суму квадратів залишкових похибок </w:t>
      </w:r>
      <w:r w:rsidRPr="004E1928">
        <w:rPr>
          <w:position w:val="-30"/>
          <w:szCs w:val="28"/>
        </w:rPr>
        <w:object w:dxaOrig="560" w:dyaOrig="700">
          <v:shape id="_x0000_i1580" type="#_x0000_t75" style="width:28.05pt;height:34.6pt" o:ole="">
            <v:imagedata r:id="rId1609" o:title=""/>
          </v:shape>
          <o:OLEObject Type="Embed" ProgID="Equation.DSMT4" ShapeID="_x0000_i1580" DrawAspect="Content" ObjectID="_1770979509" r:id="rId1610"/>
        </w:object>
      </w:r>
      <w:r w:rsidRPr="004E1928">
        <w:rPr>
          <w:szCs w:val="28"/>
        </w:rPr>
        <w:t>.</w:t>
      </w:r>
    </w:p>
    <w:p w:rsidR="008635FE" w:rsidRPr="004E1928" w:rsidRDefault="008635FE" w:rsidP="008635FE">
      <w:pPr>
        <w:pStyle w:val="31"/>
        <w:rPr>
          <w:szCs w:val="28"/>
        </w:rPr>
      </w:pPr>
      <w:r w:rsidRPr="004E1928">
        <w:rPr>
          <w:szCs w:val="28"/>
        </w:rPr>
        <w:t>Середньоквадратичне відхилення результатів сукупних (спільних) вимірювань</w:t>
      </w:r>
    </w:p>
    <w:p w:rsidR="008635FE" w:rsidRPr="004E1928" w:rsidRDefault="008635FE" w:rsidP="008635FE">
      <w:pPr>
        <w:pStyle w:val="a3"/>
        <w:jc w:val="center"/>
        <w:rPr>
          <w:szCs w:val="28"/>
        </w:rPr>
      </w:pPr>
      <w:r w:rsidRPr="004E1928">
        <w:rPr>
          <w:szCs w:val="28"/>
        </w:rPr>
        <w:lastRenderedPageBreak/>
        <w:t xml:space="preserve">           </w:t>
      </w:r>
      <w:r w:rsidRPr="004E1928">
        <w:rPr>
          <w:position w:val="-30"/>
          <w:szCs w:val="28"/>
        </w:rPr>
        <w:object w:dxaOrig="1719" w:dyaOrig="1100">
          <v:shape id="_x0000_i1581" type="#_x0000_t75" style="width:108.45pt;height:69.2pt" o:ole="">
            <v:imagedata r:id="rId1611" o:title=""/>
          </v:shape>
          <o:OLEObject Type="Embed" ProgID="Equation.DSMT4" ShapeID="_x0000_i1581" DrawAspect="Content" ObjectID="_1770979510" r:id="rId1612"/>
        </w:object>
      </w:r>
      <w:r w:rsidRPr="004E1928">
        <w:rPr>
          <w:szCs w:val="28"/>
        </w:rPr>
        <w:t xml:space="preserve">                                                (10.36)</w:t>
      </w:r>
    </w:p>
    <w:p w:rsidR="008635FE" w:rsidRPr="004E1928" w:rsidRDefault="008635FE" w:rsidP="008635FE">
      <w:pPr>
        <w:pStyle w:val="a3"/>
        <w:tabs>
          <w:tab w:val="left" w:pos="720"/>
        </w:tabs>
        <w:jc w:val="both"/>
        <w:rPr>
          <w:i/>
          <w:iCs/>
          <w:szCs w:val="28"/>
        </w:rPr>
      </w:pPr>
      <w:r w:rsidRPr="004E1928">
        <w:rPr>
          <w:szCs w:val="28"/>
        </w:rPr>
        <w:t xml:space="preserve">де </w:t>
      </w:r>
      <w:r w:rsidRPr="004E1928">
        <w:rPr>
          <w:i/>
          <w:iCs/>
          <w:szCs w:val="28"/>
        </w:rPr>
        <w:t>m</w:t>
      </w:r>
      <w:r w:rsidRPr="004E1928">
        <w:rPr>
          <w:szCs w:val="28"/>
        </w:rPr>
        <w:t xml:space="preserve"> – число умовних рівнянь;</w:t>
      </w:r>
    </w:p>
    <w:p w:rsidR="008635FE" w:rsidRPr="004E1928" w:rsidRDefault="008635FE" w:rsidP="008635FE">
      <w:pPr>
        <w:pStyle w:val="a3"/>
        <w:tabs>
          <w:tab w:val="left" w:pos="1080"/>
        </w:tabs>
        <w:jc w:val="both"/>
        <w:rPr>
          <w:szCs w:val="28"/>
        </w:rPr>
      </w:pPr>
      <w:r w:rsidRPr="004E1928">
        <w:rPr>
          <w:i/>
          <w:iCs/>
          <w:szCs w:val="28"/>
        </w:rPr>
        <w:tab/>
        <w:t xml:space="preserve">n </w:t>
      </w:r>
      <w:r w:rsidRPr="004E1928">
        <w:rPr>
          <w:szCs w:val="28"/>
        </w:rPr>
        <w:t>– число не</w:t>
      </w:r>
      <w:r w:rsidRPr="004E1928">
        <w:rPr>
          <w:szCs w:val="28"/>
          <w:lang w:val="uk-UA"/>
        </w:rPr>
        <w:t>відомих</w:t>
      </w:r>
      <w:r w:rsidRPr="004E1928">
        <w:rPr>
          <w:szCs w:val="28"/>
        </w:rPr>
        <w:t>;</w:t>
      </w:r>
    </w:p>
    <w:p w:rsidR="008635FE" w:rsidRPr="004E1928" w:rsidRDefault="008635FE" w:rsidP="008635FE">
      <w:pPr>
        <w:pStyle w:val="a3"/>
        <w:tabs>
          <w:tab w:val="left" w:pos="1080"/>
        </w:tabs>
        <w:ind w:hanging="360"/>
        <w:jc w:val="both"/>
        <w:rPr>
          <w:szCs w:val="28"/>
        </w:rPr>
      </w:pPr>
      <w:r w:rsidRPr="004E1928">
        <w:rPr>
          <w:i/>
          <w:iCs/>
          <w:szCs w:val="28"/>
        </w:rPr>
        <w:tab/>
        <w:t>A</w:t>
      </w:r>
      <w:r w:rsidRPr="004E1928">
        <w:rPr>
          <w:i/>
          <w:iCs/>
          <w:szCs w:val="28"/>
          <w:vertAlign w:val="subscript"/>
        </w:rPr>
        <w:t>hi</w:t>
      </w:r>
      <w:r w:rsidRPr="004E1928">
        <w:rPr>
          <w:i/>
          <w:iCs/>
          <w:szCs w:val="28"/>
        </w:rPr>
        <w:t xml:space="preserve"> </w:t>
      </w:r>
      <w:r w:rsidRPr="004E1928">
        <w:rPr>
          <w:szCs w:val="28"/>
        </w:rPr>
        <w:t>– ад</w:t>
      </w:r>
      <w:r w:rsidRPr="004E1928">
        <w:rPr>
          <w:szCs w:val="28"/>
          <w:lang w:val="uk-UA"/>
        </w:rPr>
        <w:t>ʼ</w:t>
      </w:r>
      <w:r w:rsidRPr="004E1928">
        <w:rPr>
          <w:szCs w:val="28"/>
        </w:rPr>
        <w:t>юнкт</w:t>
      </w:r>
      <w:r w:rsidRPr="004E1928">
        <w:rPr>
          <w:szCs w:val="28"/>
          <w:lang w:val="uk-UA"/>
        </w:rPr>
        <w:t>и</w:t>
      </w:r>
      <w:r w:rsidRPr="004E1928">
        <w:rPr>
          <w:szCs w:val="28"/>
        </w:rPr>
        <w:t xml:space="preserve"> </w:t>
      </w:r>
      <w:r w:rsidRPr="004E1928">
        <w:rPr>
          <w:szCs w:val="28"/>
          <w:lang w:val="uk-UA"/>
        </w:rPr>
        <w:t>е</w:t>
      </w:r>
      <w:r w:rsidRPr="004E1928">
        <w:rPr>
          <w:szCs w:val="28"/>
        </w:rPr>
        <w:t>лемент</w:t>
      </w:r>
      <w:r w:rsidRPr="004E1928">
        <w:rPr>
          <w:szCs w:val="28"/>
          <w:lang w:val="uk-UA"/>
        </w:rPr>
        <w:t>і</w:t>
      </w:r>
      <w:r w:rsidRPr="004E1928">
        <w:rPr>
          <w:szCs w:val="28"/>
        </w:rPr>
        <w:t xml:space="preserve">в </w:t>
      </w:r>
      <w:r w:rsidRPr="004E1928">
        <w:rPr>
          <w:i/>
          <w:iCs/>
          <w:szCs w:val="28"/>
        </w:rPr>
        <w:t>b</w:t>
      </w:r>
      <w:r w:rsidRPr="004E1928">
        <w:rPr>
          <w:i/>
          <w:iCs/>
          <w:szCs w:val="28"/>
          <w:vertAlign w:val="subscript"/>
        </w:rPr>
        <w:t>hi</w:t>
      </w:r>
      <w:r w:rsidRPr="004E1928">
        <w:rPr>
          <w:i/>
          <w:iCs/>
          <w:szCs w:val="28"/>
        </w:rPr>
        <w:t xml:space="preserve"> </w:t>
      </w:r>
      <w:r w:rsidRPr="004E1928">
        <w:rPr>
          <w:szCs w:val="28"/>
        </w:rPr>
        <w:t xml:space="preserve"> г</w:t>
      </w:r>
      <w:r w:rsidRPr="004E1928">
        <w:rPr>
          <w:szCs w:val="28"/>
          <w:lang w:val="uk-UA"/>
        </w:rPr>
        <w:t>оловної діагоналі визначника</w:t>
      </w:r>
      <w:r w:rsidRPr="004E1928">
        <w:rPr>
          <w:szCs w:val="28"/>
        </w:rPr>
        <w:t xml:space="preserve"> </w:t>
      </w:r>
      <w:r w:rsidRPr="004E1928">
        <w:rPr>
          <w:i/>
          <w:iCs/>
          <w:szCs w:val="28"/>
        </w:rPr>
        <w:t xml:space="preserve">D </w:t>
      </w:r>
      <w:r w:rsidRPr="004E1928">
        <w:rPr>
          <w:szCs w:val="28"/>
        </w:rPr>
        <w:t xml:space="preserve">(при </w:t>
      </w:r>
      <w:r w:rsidRPr="004E1928">
        <w:rPr>
          <w:i/>
          <w:iCs/>
          <w:szCs w:val="28"/>
        </w:rPr>
        <w:t>h=i</w:t>
      </w:r>
      <w:r w:rsidRPr="004E1928">
        <w:rPr>
          <w:szCs w:val="28"/>
        </w:rPr>
        <w:t xml:space="preserve">), </w:t>
      </w:r>
      <w:r w:rsidRPr="004E1928">
        <w:rPr>
          <w:szCs w:val="28"/>
          <w:lang w:val="uk-UA"/>
        </w:rPr>
        <w:t>одержані викреслюванням рядка</w:t>
      </w:r>
      <w:r w:rsidRPr="004E1928">
        <w:rPr>
          <w:szCs w:val="28"/>
        </w:rPr>
        <w:t xml:space="preserve"> </w:t>
      </w:r>
      <w:r w:rsidRPr="004E1928">
        <w:rPr>
          <w:i/>
          <w:iCs/>
          <w:szCs w:val="28"/>
        </w:rPr>
        <w:t>h</w:t>
      </w:r>
      <w:r w:rsidRPr="004E1928">
        <w:rPr>
          <w:szCs w:val="28"/>
        </w:rPr>
        <w:t xml:space="preserve"> </w:t>
      </w:r>
      <w:r w:rsidRPr="004E1928">
        <w:rPr>
          <w:szCs w:val="28"/>
          <w:lang w:val="uk-UA"/>
        </w:rPr>
        <w:t>і стовпчика</w:t>
      </w:r>
      <w:r w:rsidRPr="004E1928">
        <w:rPr>
          <w:i/>
          <w:iCs/>
          <w:szCs w:val="28"/>
        </w:rPr>
        <w:t xml:space="preserve"> </w:t>
      </w:r>
      <w:r w:rsidRPr="004E1928">
        <w:rPr>
          <w:i/>
          <w:iCs/>
          <w:szCs w:val="28"/>
          <w:lang w:val="en-US"/>
        </w:rPr>
        <w:t>i</w:t>
      </w:r>
      <w:r w:rsidRPr="004E1928">
        <w:rPr>
          <w:szCs w:val="28"/>
        </w:rPr>
        <w:t xml:space="preserve">, </w:t>
      </w:r>
      <w:r w:rsidRPr="004E1928">
        <w:rPr>
          <w:szCs w:val="28"/>
          <w:lang w:val="uk-UA"/>
        </w:rPr>
        <w:t>що відповідають даному е</w:t>
      </w:r>
      <w:r w:rsidRPr="004E1928">
        <w:rPr>
          <w:szCs w:val="28"/>
        </w:rPr>
        <w:t xml:space="preserve">лементу </w:t>
      </w:r>
      <w:r w:rsidRPr="004E1928">
        <w:rPr>
          <w:i/>
          <w:iCs/>
          <w:szCs w:val="28"/>
        </w:rPr>
        <w:t>b</w:t>
      </w:r>
      <w:r w:rsidRPr="004E1928">
        <w:rPr>
          <w:i/>
          <w:iCs/>
          <w:szCs w:val="28"/>
          <w:vertAlign w:val="subscript"/>
        </w:rPr>
        <w:t>hi</w:t>
      </w:r>
      <w:r w:rsidRPr="004E1928">
        <w:rPr>
          <w:szCs w:val="28"/>
        </w:rPr>
        <w:t xml:space="preserve">, </w:t>
      </w:r>
      <w:r w:rsidRPr="004E1928">
        <w:rPr>
          <w:szCs w:val="28"/>
          <w:lang w:val="uk-UA"/>
        </w:rPr>
        <w:t>та подальшим перемноженням на</w:t>
      </w:r>
      <w:r w:rsidRPr="004E1928">
        <w:rPr>
          <w:szCs w:val="28"/>
        </w:rPr>
        <w:t xml:space="preserve"> (-1)</w:t>
      </w:r>
      <w:r w:rsidRPr="004E1928">
        <w:rPr>
          <w:szCs w:val="28"/>
          <w:vertAlign w:val="superscript"/>
          <w:lang w:val="en-US"/>
        </w:rPr>
        <w:t>h</w:t>
      </w:r>
      <w:r w:rsidRPr="004E1928">
        <w:rPr>
          <w:szCs w:val="28"/>
          <w:vertAlign w:val="superscript"/>
        </w:rPr>
        <w:t>+</w:t>
      </w:r>
      <w:r w:rsidRPr="004E1928">
        <w:rPr>
          <w:szCs w:val="28"/>
          <w:vertAlign w:val="superscript"/>
          <w:lang w:val="en-US"/>
        </w:rPr>
        <w:t>i</w:t>
      </w:r>
      <w:r w:rsidRPr="004E1928">
        <w:rPr>
          <w:szCs w:val="28"/>
        </w:rPr>
        <w:t>.</w:t>
      </w:r>
    </w:p>
    <w:p w:rsidR="008635FE" w:rsidRPr="004E1928" w:rsidRDefault="008635FE" w:rsidP="008635FE">
      <w:pPr>
        <w:pStyle w:val="a3"/>
        <w:ind w:firstLine="708"/>
        <w:jc w:val="both"/>
        <w:rPr>
          <w:szCs w:val="28"/>
        </w:rPr>
      </w:pPr>
      <w:r w:rsidRPr="004E1928">
        <w:rPr>
          <w:szCs w:val="28"/>
        </w:rPr>
        <w:t xml:space="preserve">Для </w:t>
      </w:r>
      <w:r w:rsidRPr="004E1928">
        <w:rPr>
          <w:i/>
          <w:iCs/>
          <w:szCs w:val="28"/>
        </w:rPr>
        <w:t>n = 2</w:t>
      </w:r>
      <w:r w:rsidRPr="004E1928">
        <w:rPr>
          <w:szCs w:val="28"/>
        </w:rPr>
        <w:t xml:space="preserve"> ад</w:t>
      </w:r>
      <w:r w:rsidRPr="004E1928">
        <w:rPr>
          <w:szCs w:val="28"/>
          <w:lang w:val="uk-UA"/>
        </w:rPr>
        <w:t>ʼ</w:t>
      </w:r>
      <w:r w:rsidRPr="004E1928">
        <w:rPr>
          <w:szCs w:val="28"/>
        </w:rPr>
        <w:t>юнкт</w:t>
      </w:r>
      <w:r w:rsidRPr="004E1928">
        <w:rPr>
          <w:szCs w:val="28"/>
          <w:lang w:val="uk-UA"/>
        </w:rPr>
        <w:t>и дорівнюють</w:t>
      </w:r>
    </w:p>
    <w:p w:rsidR="008635FE" w:rsidRPr="004E1928" w:rsidRDefault="008635FE" w:rsidP="008635FE">
      <w:pPr>
        <w:pStyle w:val="a3"/>
        <w:jc w:val="both"/>
        <w:rPr>
          <w:szCs w:val="28"/>
        </w:rPr>
      </w:pPr>
      <w:r w:rsidRPr="004E1928">
        <w:rPr>
          <w:szCs w:val="28"/>
        </w:rPr>
        <w:t xml:space="preserve">       </w:t>
      </w:r>
      <w:r w:rsidRPr="004E1928">
        <w:rPr>
          <w:position w:val="-12"/>
          <w:szCs w:val="28"/>
        </w:rPr>
        <w:object w:dxaOrig="920" w:dyaOrig="360">
          <v:shape id="_x0000_i1582" type="#_x0000_t75" style="width:69.2pt;height:26.2pt" o:ole="">
            <v:imagedata r:id="rId1613" o:title=""/>
          </v:shape>
          <o:OLEObject Type="Embed" ProgID="Equation.DSMT4" ShapeID="_x0000_i1582" DrawAspect="Content" ObjectID="_1770979511" r:id="rId1614"/>
        </w:object>
      </w:r>
      <w:r w:rsidRPr="004E1928">
        <w:rPr>
          <w:szCs w:val="28"/>
        </w:rPr>
        <w:t xml:space="preserve">     </w:t>
      </w:r>
      <w:r w:rsidRPr="004E1928">
        <w:rPr>
          <w:position w:val="-12"/>
          <w:szCs w:val="28"/>
        </w:rPr>
        <w:object w:dxaOrig="920" w:dyaOrig="360">
          <v:shape id="_x0000_i1583" type="#_x0000_t75" style="width:65.45pt;height:25.25pt" o:ole="">
            <v:imagedata r:id="rId1615" o:title=""/>
          </v:shape>
          <o:OLEObject Type="Embed" ProgID="Equation.DSMT4" ShapeID="_x0000_i1583" DrawAspect="Content" ObjectID="_1770979512" r:id="rId1616"/>
        </w:object>
      </w:r>
      <w:r w:rsidRPr="004E1928">
        <w:rPr>
          <w:szCs w:val="28"/>
        </w:rPr>
        <w:t xml:space="preserve">                                              (10.37)</w:t>
      </w:r>
    </w:p>
    <w:p w:rsidR="008635FE" w:rsidRPr="004E1928" w:rsidRDefault="008635FE" w:rsidP="008635FE">
      <w:pPr>
        <w:pStyle w:val="a3"/>
        <w:ind w:firstLine="708"/>
        <w:jc w:val="both"/>
        <w:rPr>
          <w:szCs w:val="28"/>
        </w:rPr>
      </w:pPr>
      <w:r w:rsidRPr="004E1928">
        <w:rPr>
          <w:szCs w:val="28"/>
        </w:rPr>
        <w:t xml:space="preserve">для </w:t>
      </w:r>
      <w:r w:rsidRPr="004E1928">
        <w:rPr>
          <w:i/>
          <w:iCs/>
          <w:szCs w:val="28"/>
        </w:rPr>
        <w:t xml:space="preserve">n = 3 </w:t>
      </w:r>
    </w:p>
    <w:p w:rsidR="008635FE" w:rsidRPr="004E1928" w:rsidRDefault="008635FE" w:rsidP="008635FE">
      <w:pPr>
        <w:pStyle w:val="a3"/>
        <w:jc w:val="both"/>
        <w:rPr>
          <w:szCs w:val="28"/>
        </w:rPr>
      </w:pPr>
      <w:r w:rsidRPr="004E1928">
        <w:rPr>
          <w:i/>
          <w:iCs/>
          <w:szCs w:val="28"/>
        </w:rPr>
        <w:t xml:space="preserve">    </w:t>
      </w:r>
      <w:r w:rsidRPr="004E1928">
        <w:rPr>
          <w:i/>
          <w:iCs/>
          <w:position w:val="-32"/>
          <w:szCs w:val="28"/>
        </w:rPr>
        <w:object w:dxaOrig="1500" w:dyaOrig="760">
          <v:shape id="_x0000_i1584" type="#_x0000_t75" style="width:102.85pt;height:52.35pt" o:ole="">
            <v:imagedata r:id="rId1617" o:title=""/>
          </v:shape>
          <o:OLEObject Type="Embed" ProgID="Equation.DSMT4" ShapeID="_x0000_i1584" DrawAspect="Content" ObjectID="_1770979513" r:id="rId1618"/>
        </w:object>
      </w:r>
      <w:r w:rsidRPr="004E1928">
        <w:rPr>
          <w:i/>
          <w:iCs/>
          <w:szCs w:val="28"/>
        </w:rPr>
        <w:t xml:space="preserve">     </w:t>
      </w:r>
      <w:r w:rsidRPr="004E1928">
        <w:rPr>
          <w:i/>
          <w:iCs/>
          <w:position w:val="-32"/>
          <w:szCs w:val="28"/>
        </w:rPr>
        <w:object w:dxaOrig="1520" w:dyaOrig="760">
          <v:shape id="_x0000_i1585" type="#_x0000_t75" style="width:101.9pt;height:50.5pt" o:ole="">
            <v:imagedata r:id="rId1619" o:title=""/>
          </v:shape>
          <o:OLEObject Type="Embed" ProgID="Equation.DSMT4" ShapeID="_x0000_i1585" DrawAspect="Content" ObjectID="_1770979514" r:id="rId1620"/>
        </w:object>
      </w:r>
      <w:r w:rsidRPr="004E1928">
        <w:rPr>
          <w:i/>
          <w:iCs/>
          <w:szCs w:val="28"/>
        </w:rPr>
        <w:t xml:space="preserve">     </w:t>
      </w:r>
      <w:r w:rsidRPr="004E1928">
        <w:rPr>
          <w:i/>
          <w:iCs/>
          <w:position w:val="-32"/>
          <w:szCs w:val="28"/>
        </w:rPr>
        <w:object w:dxaOrig="1500" w:dyaOrig="760">
          <v:shape id="_x0000_i1586" type="#_x0000_t75" style="width:102.85pt;height:51.45pt" o:ole="">
            <v:imagedata r:id="rId1621" o:title=""/>
          </v:shape>
          <o:OLEObject Type="Embed" ProgID="Equation.DSMT4" ShapeID="_x0000_i1586" DrawAspect="Content" ObjectID="_1770979515" r:id="rId1622"/>
        </w:object>
      </w:r>
      <w:r w:rsidRPr="004E1928">
        <w:rPr>
          <w:i/>
          <w:iCs/>
          <w:szCs w:val="28"/>
        </w:rPr>
        <w:t xml:space="preserve">        </w:t>
      </w:r>
      <w:r w:rsidRPr="004E1928">
        <w:rPr>
          <w:szCs w:val="28"/>
        </w:rPr>
        <w:t>(10.38)</w:t>
      </w:r>
    </w:p>
    <w:p w:rsidR="008635FE" w:rsidRPr="004E1928" w:rsidRDefault="008635FE" w:rsidP="008635FE">
      <w:pPr>
        <w:pStyle w:val="a3"/>
        <w:jc w:val="both"/>
        <w:rPr>
          <w:i/>
          <w:iCs/>
          <w:szCs w:val="28"/>
        </w:rPr>
      </w:pPr>
    </w:p>
    <w:p w:rsidR="008635FE" w:rsidRPr="004E1928" w:rsidRDefault="008635FE" w:rsidP="008635FE">
      <w:pPr>
        <w:pStyle w:val="a3"/>
        <w:ind w:firstLine="708"/>
        <w:jc w:val="both"/>
        <w:rPr>
          <w:szCs w:val="28"/>
          <w:lang w:val="uk-UA"/>
        </w:rPr>
      </w:pPr>
      <w:r w:rsidRPr="004E1928">
        <w:rPr>
          <w:szCs w:val="28"/>
        </w:rPr>
        <w:t>Зада</w:t>
      </w:r>
      <w:r w:rsidRPr="004E1928">
        <w:rPr>
          <w:szCs w:val="28"/>
          <w:lang w:val="uk-UA"/>
        </w:rPr>
        <w:t>ючись довірчою імовірністю</w:t>
      </w:r>
      <w:r w:rsidRPr="004E1928">
        <w:rPr>
          <w:szCs w:val="28"/>
        </w:rPr>
        <w:t xml:space="preserve"> </w:t>
      </w:r>
      <w:r w:rsidRPr="004E1928">
        <w:rPr>
          <w:i/>
          <w:iCs/>
          <w:szCs w:val="28"/>
        </w:rPr>
        <w:sym w:font="Symbol" w:char="F067"/>
      </w:r>
      <w:r w:rsidRPr="004E1928">
        <w:rPr>
          <w:szCs w:val="28"/>
        </w:rPr>
        <w:t xml:space="preserve">, з </w:t>
      </w:r>
      <w:r w:rsidRPr="004E1928">
        <w:rPr>
          <w:szCs w:val="28"/>
          <w:lang w:val="uk-UA"/>
        </w:rPr>
        <w:t xml:space="preserve">додатка </w:t>
      </w:r>
      <w:r w:rsidRPr="004E1928">
        <w:rPr>
          <w:szCs w:val="28"/>
        </w:rPr>
        <w:t xml:space="preserve">Б </w:t>
      </w:r>
      <w:r w:rsidRPr="004E1928">
        <w:rPr>
          <w:szCs w:val="28"/>
          <w:lang w:val="uk-UA"/>
        </w:rPr>
        <w:t>знаходимо відповідні значення коефіцієнта довіри</w:t>
      </w:r>
      <w:r w:rsidRPr="004E1928">
        <w:rPr>
          <w:szCs w:val="28"/>
        </w:rPr>
        <w:t xml:space="preserve"> </w:t>
      </w:r>
      <w:r w:rsidRPr="004E1928">
        <w:rPr>
          <w:i/>
          <w:iCs/>
          <w:szCs w:val="28"/>
        </w:rPr>
        <w:t>t</w:t>
      </w:r>
      <w:r w:rsidRPr="004E1928">
        <w:rPr>
          <w:i/>
          <w:iCs/>
          <w:szCs w:val="28"/>
          <w:vertAlign w:val="subscript"/>
        </w:rPr>
        <w:t>γ</w:t>
      </w:r>
      <w:r w:rsidRPr="004E1928">
        <w:rPr>
          <w:szCs w:val="28"/>
        </w:rPr>
        <w:t>. У цьому випадку число ступенів свободи</w:t>
      </w:r>
      <w:r w:rsidRPr="004E1928">
        <w:rPr>
          <w:szCs w:val="28"/>
          <w:lang w:val="uk-UA"/>
        </w:rPr>
        <w:t xml:space="preserve"> дорівнює</w:t>
      </w:r>
    </w:p>
    <w:p w:rsidR="008635FE" w:rsidRPr="004E1928" w:rsidRDefault="008635FE" w:rsidP="008635FE">
      <w:pPr>
        <w:pStyle w:val="31"/>
        <w:rPr>
          <w:szCs w:val="28"/>
        </w:rPr>
      </w:pPr>
      <w:r w:rsidRPr="004E1928">
        <w:rPr>
          <w:i/>
          <w:iCs/>
          <w:szCs w:val="28"/>
        </w:rPr>
        <w:t xml:space="preserve">                </w:t>
      </w:r>
      <w:r w:rsidRPr="004E1928">
        <w:rPr>
          <w:i/>
          <w:iCs/>
          <w:szCs w:val="28"/>
          <w:lang w:val="en-US"/>
        </w:rPr>
        <w:t>k</w:t>
      </w:r>
      <w:r w:rsidRPr="004E1928">
        <w:rPr>
          <w:i/>
          <w:iCs/>
          <w:szCs w:val="28"/>
        </w:rPr>
        <w:t xml:space="preserve"> = </w:t>
      </w:r>
      <w:r w:rsidRPr="004E1928">
        <w:rPr>
          <w:i/>
          <w:iCs/>
          <w:szCs w:val="28"/>
          <w:lang w:val="en-US"/>
        </w:rPr>
        <w:t>m</w:t>
      </w:r>
      <w:r w:rsidRPr="004E1928">
        <w:rPr>
          <w:i/>
          <w:iCs/>
          <w:szCs w:val="28"/>
        </w:rPr>
        <w:t xml:space="preserve"> – </w:t>
      </w:r>
      <w:r w:rsidRPr="004E1928">
        <w:rPr>
          <w:i/>
          <w:iCs/>
          <w:szCs w:val="28"/>
          <w:lang w:val="en-US"/>
        </w:rPr>
        <w:t>n</w:t>
      </w:r>
      <w:r w:rsidRPr="004E1928">
        <w:rPr>
          <w:i/>
          <w:iCs/>
          <w:szCs w:val="28"/>
        </w:rPr>
        <w:t xml:space="preserve">.               </w:t>
      </w:r>
      <w:r w:rsidRPr="004E1928">
        <w:rPr>
          <w:szCs w:val="28"/>
        </w:rPr>
        <w:t xml:space="preserve">                               (10.39)</w:t>
      </w:r>
    </w:p>
    <w:p w:rsidR="008635FE" w:rsidRPr="004E1928" w:rsidRDefault="008635FE" w:rsidP="008635FE">
      <w:pPr>
        <w:pStyle w:val="31"/>
        <w:rPr>
          <w:szCs w:val="28"/>
        </w:rPr>
      </w:pPr>
    </w:p>
    <w:p w:rsidR="008635FE" w:rsidRDefault="008635FE" w:rsidP="008635FE">
      <w:pPr>
        <w:pStyle w:val="31"/>
        <w:rPr>
          <w:szCs w:val="28"/>
        </w:rPr>
      </w:pPr>
      <w:r w:rsidRPr="004E1928">
        <w:rPr>
          <w:szCs w:val="28"/>
        </w:rPr>
        <w:t>Тоді можна знайти довірчі межі випадкової складової похибки результату сукупних (спільних) вимірів:</w:t>
      </w:r>
    </w:p>
    <w:p w:rsidR="00210527" w:rsidRPr="004E1928" w:rsidRDefault="00210527" w:rsidP="008635FE">
      <w:pPr>
        <w:pStyle w:val="31"/>
        <w:rPr>
          <w:szCs w:val="28"/>
        </w:rPr>
      </w:pPr>
    </w:p>
    <w:p w:rsidR="008635FE" w:rsidRPr="004E1928" w:rsidRDefault="008635FE" w:rsidP="008635FE">
      <w:pPr>
        <w:pStyle w:val="a3"/>
        <w:jc w:val="both"/>
        <w:rPr>
          <w:szCs w:val="28"/>
        </w:rPr>
      </w:pPr>
      <w:r w:rsidRPr="004E1928">
        <w:rPr>
          <w:szCs w:val="28"/>
          <w:lang w:val="uk-UA"/>
        </w:rPr>
        <w:t xml:space="preserve">          </w:t>
      </w:r>
      <w:r w:rsidRPr="004E1928">
        <w:rPr>
          <w:b/>
          <w:bCs/>
          <w:position w:val="-14"/>
          <w:szCs w:val="28"/>
        </w:rPr>
        <w:object w:dxaOrig="920" w:dyaOrig="380">
          <v:shape id="_x0000_i1587" type="#_x0000_t75" style="width:74.8pt;height:31.8pt" o:ole="">
            <v:imagedata r:id="rId1623" o:title=""/>
          </v:shape>
          <o:OLEObject Type="Embed" ProgID="Equation.DSMT4" ShapeID="_x0000_i1587" DrawAspect="Content" ObjectID="_1770979516" r:id="rId1624"/>
        </w:object>
      </w:r>
      <w:r w:rsidRPr="004E1928">
        <w:rPr>
          <w:szCs w:val="28"/>
        </w:rPr>
        <w:t xml:space="preserve">                                              (10.40)</w:t>
      </w:r>
    </w:p>
    <w:p w:rsidR="008635FE" w:rsidRPr="004E1928" w:rsidRDefault="008635FE" w:rsidP="008635FE">
      <w:pPr>
        <w:pStyle w:val="a3"/>
        <w:jc w:val="both"/>
        <w:rPr>
          <w:szCs w:val="28"/>
        </w:rPr>
      </w:pPr>
    </w:p>
    <w:p w:rsidR="008635FE" w:rsidRDefault="008635FE" w:rsidP="008635FE">
      <w:pPr>
        <w:pStyle w:val="31"/>
        <w:rPr>
          <w:szCs w:val="28"/>
        </w:rPr>
      </w:pPr>
      <w:r w:rsidRPr="004E1928">
        <w:rPr>
          <w:szCs w:val="28"/>
        </w:rPr>
        <w:t>Обчислюємо довірчі межі загальної похибки результату сукупного (спільного) вимірювання</w:t>
      </w:r>
      <w:r w:rsidR="00210527">
        <w:rPr>
          <w:szCs w:val="28"/>
        </w:rPr>
        <w:t>:</w:t>
      </w:r>
    </w:p>
    <w:p w:rsidR="00210527" w:rsidRPr="004E1928" w:rsidRDefault="00210527" w:rsidP="008635FE">
      <w:pPr>
        <w:pStyle w:val="31"/>
        <w:rPr>
          <w:szCs w:val="28"/>
        </w:rPr>
      </w:pPr>
    </w:p>
    <w:p w:rsidR="008635FE" w:rsidRPr="004E1928" w:rsidRDefault="00161F50" w:rsidP="008635FE">
      <w:pPr>
        <w:pStyle w:val="31"/>
        <w:rPr>
          <w:szCs w:val="28"/>
        </w:rPr>
      </w:pPr>
      <w:r w:rsidRPr="004E1928">
        <w:rPr>
          <w:b/>
          <w:bCs/>
          <w:i/>
          <w:iCs/>
          <w:szCs w:val="28"/>
        </w:rPr>
        <w:t xml:space="preserve">    </w:t>
      </w:r>
      <w:r w:rsidR="008635FE" w:rsidRPr="004E1928">
        <w:rPr>
          <w:b/>
          <w:bCs/>
          <w:i/>
          <w:iCs/>
          <w:szCs w:val="28"/>
        </w:rPr>
        <w:tab/>
      </w:r>
      <w:r w:rsidR="008635FE" w:rsidRPr="004E1928">
        <w:rPr>
          <w:b/>
          <w:bCs/>
          <w:i/>
          <w:iCs/>
          <w:position w:val="-14"/>
          <w:szCs w:val="28"/>
        </w:rPr>
        <w:object w:dxaOrig="940" w:dyaOrig="380">
          <v:shape id="_x0000_i1588" type="#_x0000_t75" style="width:64.5pt;height:25.25pt" o:ole="">
            <v:imagedata r:id="rId1625" o:title=""/>
          </v:shape>
          <o:OLEObject Type="Embed" ProgID="Equation.DSMT4" ShapeID="_x0000_i1588" DrawAspect="Content" ObjectID="_1770979517" r:id="rId1626"/>
        </w:object>
      </w:r>
      <w:r w:rsidR="008635FE" w:rsidRPr="004E1928">
        <w:rPr>
          <w:b/>
          <w:bCs/>
          <w:i/>
          <w:iCs/>
          <w:szCs w:val="28"/>
        </w:rPr>
        <w:t xml:space="preserve"> .                                             </w:t>
      </w:r>
      <w:r w:rsidR="008635FE" w:rsidRPr="004E1928">
        <w:rPr>
          <w:szCs w:val="28"/>
        </w:rPr>
        <w:t>(10.41)</w:t>
      </w:r>
    </w:p>
    <w:p w:rsidR="008635FE" w:rsidRDefault="008635FE" w:rsidP="008635FE">
      <w:pPr>
        <w:pStyle w:val="31"/>
        <w:rPr>
          <w:szCs w:val="28"/>
        </w:rPr>
      </w:pPr>
      <w:r w:rsidRPr="004E1928">
        <w:rPr>
          <w:szCs w:val="28"/>
        </w:rPr>
        <w:t>Записуємо результат сукупного (спільного) вимірювання у вигляді</w:t>
      </w:r>
      <w:r w:rsidR="00210527">
        <w:rPr>
          <w:szCs w:val="28"/>
        </w:rPr>
        <w:t>:</w:t>
      </w:r>
    </w:p>
    <w:p w:rsidR="00210527" w:rsidRPr="004E1928" w:rsidRDefault="00210527" w:rsidP="008635FE">
      <w:pPr>
        <w:pStyle w:val="31"/>
        <w:rPr>
          <w:szCs w:val="28"/>
        </w:rPr>
      </w:pPr>
    </w:p>
    <w:p w:rsidR="008635FE" w:rsidRPr="004E1928" w:rsidRDefault="008635FE" w:rsidP="008635FE">
      <w:pPr>
        <w:pStyle w:val="31"/>
        <w:rPr>
          <w:szCs w:val="28"/>
        </w:rPr>
      </w:pPr>
      <w:r w:rsidRPr="004E1928">
        <w:rPr>
          <w:i/>
          <w:iCs/>
          <w:szCs w:val="28"/>
        </w:rPr>
        <w:t xml:space="preserve">       </w:t>
      </w:r>
      <w:r w:rsidRPr="004E1928">
        <w:rPr>
          <w:i/>
          <w:iCs/>
          <w:position w:val="-12"/>
          <w:szCs w:val="28"/>
        </w:rPr>
        <w:object w:dxaOrig="2200" w:dyaOrig="360">
          <v:shape id="_x0000_i1589" type="#_x0000_t75" style="width:155.2pt;height:25.25pt" o:ole="">
            <v:imagedata r:id="rId1627" o:title=""/>
          </v:shape>
          <o:OLEObject Type="Embed" ProgID="Equation.DSMT4" ShapeID="_x0000_i1589" DrawAspect="Content" ObjectID="_1770979518" r:id="rId1628"/>
        </w:object>
      </w:r>
      <w:r w:rsidRPr="004E1928">
        <w:rPr>
          <w:i/>
          <w:iCs/>
          <w:szCs w:val="28"/>
        </w:rPr>
        <w:t xml:space="preserve">   </w:t>
      </w:r>
      <w:r w:rsidRPr="004E1928">
        <w:rPr>
          <w:b/>
          <w:bCs/>
          <w:i/>
          <w:iCs/>
          <w:szCs w:val="28"/>
        </w:rPr>
        <w:t xml:space="preserve">                          </w:t>
      </w:r>
      <w:r w:rsidRPr="004E1928">
        <w:rPr>
          <w:szCs w:val="28"/>
        </w:rPr>
        <w:t>(10.42)</w:t>
      </w:r>
    </w:p>
    <w:p w:rsidR="008635FE" w:rsidRPr="004E1928" w:rsidRDefault="008635FE" w:rsidP="008635FE">
      <w:pPr>
        <w:pStyle w:val="31"/>
        <w:rPr>
          <w:szCs w:val="28"/>
        </w:rPr>
      </w:pPr>
    </w:p>
    <w:p w:rsidR="008635FE" w:rsidRPr="004E1928" w:rsidRDefault="008635FE" w:rsidP="008635FE">
      <w:pPr>
        <w:pStyle w:val="31"/>
        <w:ind w:firstLine="0"/>
        <w:rPr>
          <w:szCs w:val="28"/>
        </w:rPr>
      </w:pPr>
      <w:r w:rsidRPr="004E1928">
        <w:rPr>
          <w:szCs w:val="28"/>
        </w:rPr>
        <w:t xml:space="preserve">де </w:t>
      </w:r>
      <w:r w:rsidRPr="004E1928">
        <w:rPr>
          <w:position w:val="-12"/>
          <w:szCs w:val="28"/>
        </w:rPr>
        <w:object w:dxaOrig="260" w:dyaOrig="360">
          <v:shape id="_x0000_i1590" type="#_x0000_t75" style="width:15.9pt;height:22.45pt" o:ole="">
            <v:imagedata r:id="rId1629" o:title=""/>
          </v:shape>
          <o:OLEObject Type="Embed" ProgID="Equation.DSMT4" ShapeID="_x0000_i1590" DrawAspect="Content" ObjectID="_1770979519" r:id="rId1630"/>
        </w:object>
      </w:r>
      <w:r w:rsidRPr="004E1928">
        <w:rPr>
          <w:szCs w:val="28"/>
        </w:rPr>
        <w:t xml:space="preserve"> – найбільш ймовірне значення i-го результату вимірювання (</w:t>
      </w:r>
      <w:r w:rsidRPr="004E1928">
        <w:rPr>
          <w:position w:val="-12"/>
          <w:szCs w:val="28"/>
        </w:rPr>
        <w:object w:dxaOrig="680" w:dyaOrig="360">
          <v:shape id="_x0000_i1591" type="#_x0000_t75" style="width:43pt;height:23.4pt" o:ole="">
            <v:imagedata r:id="rId1631" o:title=""/>
          </v:shape>
          <o:OLEObject Type="Embed" ProgID="Equation.DSMT4" ShapeID="_x0000_i1591" DrawAspect="Content" ObjectID="_1770979520" r:id="rId1632"/>
        </w:object>
      </w:r>
      <w:r w:rsidRPr="004E1928">
        <w:rPr>
          <w:szCs w:val="28"/>
        </w:rPr>
        <w:t>).</w:t>
      </w:r>
    </w:p>
    <w:p w:rsidR="008635FE" w:rsidRPr="004E1928" w:rsidRDefault="008635FE" w:rsidP="008635FE">
      <w:pPr>
        <w:pStyle w:val="a3"/>
        <w:jc w:val="both"/>
        <w:rPr>
          <w:szCs w:val="28"/>
        </w:rPr>
      </w:pPr>
    </w:p>
    <w:p w:rsidR="008635FE" w:rsidRPr="004E1928" w:rsidRDefault="008635FE" w:rsidP="008635FE">
      <w:pPr>
        <w:shd w:val="clear" w:color="auto" w:fill="FFFFFF"/>
        <w:spacing w:after="0" w:line="240" w:lineRule="auto"/>
        <w:outlineLvl w:val="0"/>
        <w:rPr>
          <w:rFonts w:ascii="Arial" w:hAnsi="Arial" w:cs="Arial"/>
          <w:b/>
          <w:bCs/>
          <w:color w:val="0F0F0F"/>
          <w:kern w:val="36"/>
          <w:sz w:val="48"/>
          <w:szCs w:val="48"/>
        </w:rPr>
      </w:pPr>
      <w:r w:rsidRPr="004E1928">
        <w:rPr>
          <w:rFonts w:ascii="Times New Roman" w:hAnsi="Times New Roman" w:cs="Times New Roman"/>
          <w:b/>
          <w:bCs/>
          <w:color w:val="0F0F0F"/>
          <w:kern w:val="36"/>
          <w:sz w:val="28"/>
          <w:szCs w:val="28"/>
        </w:rPr>
        <w:t>Обрахунок похибок непрямих вимірів</w:t>
      </w:r>
    </w:p>
    <w:p w:rsidR="008635FE" w:rsidRPr="004E1928" w:rsidRDefault="00B55AED" w:rsidP="008635FE">
      <w:pPr>
        <w:pStyle w:val="31"/>
        <w:tabs>
          <w:tab w:val="num" w:pos="360"/>
        </w:tabs>
        <w:spacing w:line="360" w:lineRule="auto"/>
      </w:pPr>
      <w:hyperlink r:id="rId1633" w:history="1">
        <w:r w:rsidR="008635FE" w:rsidRPr="004E1928">
          <w:rPr>
            <w:rStyle w:val="a5"/>
          </w:rPr>
          <w:t>https://www.youtube.com/watch?v=MDwbIZ7jScQ</w:t>
        </w:r>
      </w:hyperlink>
      <w:r w:rsidR="008635FE" w:rsidRPr="004E1928">
        <w:t xml:space="preserve">  10 хв</w:t>
      </w:r>
    </w:p>
    <w:p w:rsidR="008635FE" w:rsidRPr="004E1928" w:rsidRDefault="008635FE" w:rsidP="008635FE">
      <w:pPr>
        <w:pStyle w:val="31"/>
        <w:rPr>
          <w:b/>
          <w:bCs/>
          <w:i/>
          <w:iCs/>
          <w:color w:val="000000"/>
        </w:rPr>
      </w:pPr>
    </w:p>
    <w:p w:rsidR="00210527" w:rsidRDefault="00210527" w:rsidP="00DC0844">
      <w:pPr>
        <w:pStyle w:val="af4"/>
        <w:rPr>
          <w:sz w:val="28"/>
          <w:szCs w:val="28"/>
          <w:lang w:val="uk-UA"/>
        </w:rPr>
      </w:pPr>
    </w:p>
    <w:p w:rsidR="00DC0844" w:rsidRPr="004E1928" w:rsidRDefault="00DC0844" w:rsidP="00DC0844">
      <w:pPr>
        <w:pStyle w:val="af4"/>
        <w:rPr>
          <w:sz w:val="28"/>
          <w:szCs w:val="28"/>
          <w:lang w:val="uk-UA"/>
        </w:rPr>
      </w:pPr>
      <w:r w:rsidRPr="004E1928">
        <w:rPr>
          <w:sz w:val="28"/>
          <w:szCs w:val="28"/>
        </w:rPr>
        <w:lastRenderedPageBreak/>
        <w:t>Лекц</w:t>
      </w:r>
      <w:r w:rsidRPr="004E1928">
        <w:rPr>
          <w:sz w:val="28"/>
          <w:szCs w:val="28"/>
          <w:lang w:val="uk-UA"/>
        </w:rPr>
        <w:t>і</w:t>
      </w:r>
      <w:r w:rsidRPr="004E1928">
        <w:rPr>
          <w:sz w:val="28"/>
          <w:szCs w:val="28"/>
        </w:rPr>
        <w:t xml:space="preserve">я № </w:t>
      </w:r>
      <w:r w:rsidRPr="004E1928">
        <w:rPr>
          <w:sz w:val="28"/>
          <w:szCs w:val="28"/>
          <w:lang w:val="uk-UA"/>
        </w:rPr>
        <w:t>11</w:t>
      </w:r>
    </w:p>
    <w:p w:rsidR="00DC0844" w:rsidRPr="004E1928" w:rsidRDefault="00DC0844" w:rsidP="00DC0844">
      <w:pPr>
        <w:pStyle w:val="af4"/>
        <w:spacing w:line="240" w:lineRule="auto"/>
        <w:ind w:left="0"/>
        <w:rPr>
          <w:caps/>
          <w:sz w:val="28"/>
          <w:szCs w:val="28"/>
          <w:lang w:val="uk-UA"/>
        </w:rPr>
      </w:pPr>
      <w:r w:rsidRPr="004E1928">
        <w:rPr>
          <w:caps/>
          <w:sz w:val="28"/>
          <w:szCs w:val="28"/>
        </w:rPr>
        <w:t>Засоби вимірювань та їх характеристики</w:t>
      </w:r>
    </w:p>
    <w:p w:rsidR="00DC0844" w:rsidRPr="004E1928" w:rsidRDefault="00DC0844" w:rsidP="00DC0844">
      <w:pPr>
        <w:pStyle w:val="af4"/>
        <w:spacing w:line="240" w:lineRule="auto"/>
        <w:ind w:left="0"/>
        <w:rPr>
          <w:sz w:val="28"/>
          <w:szCs w:val="28"/>
          <w:lang w:val="uk-UA"/>
        </w:rPr>
      </w:pPr>
    </w:p>
    <w:p w:rsidR="00DC0844" w:rsidRPr="004E1928" w:rsidRDefault="00DC0844" w:rsidP="00DC0844">
      <w:pPr>
        <w:pStyle w:val="af4"/>
        <w:spacing w:line="240" w:lineRule="auto"/>
        <w:ind w:left="0"/>
        <w:jc w:val="both"/>
        <w:rPr>
          <w:i/>
          <w:iCs/>
          <w:sz w:val="28"/>
          <w:szCs w:val="28"/>
          <w:lang w:val="uk-UA"/>
        </w:rPr>
      </w:pPr>
      <w:r w:rsidRPr="004E1928">
        <w:rPr>
          <w:i/>
          <w:iCs/>
          <w:sz w:val="28"/>
          <w:szCs w:val="28"/>
          <w:lang w:val="uk-UA"/>
        </w:rPr>
        <w:t xml:space="preserve">           План лекції: </w:t>
      </w:r>
      <w:r w:rsidRPr="004E1928">
        <w:rPr>
          <w:b w:val="0"/>
          <w:i/>
          <w:iCs/>
          <w:sz w:val="28"/>
          <w:szCs w:val="28"/>
          <w:lang w:val="uk-UA"/>
        </w:rPr>
        <w:t xml:space="preserve">Класифікація засобів вимірювань. Метрологічні характеристики засобів вимірювань і їх нормування. </w:t>
      </w:r>
      <w:r w:rsidRPr="004244ED">
        <w:rPr>
          <w:b w:val="0"/>
          <w:i/>
          <w:iCs/>
          <w:sz w:val="28"/>
          <w:szCs w:val="28"/>
          <w:lang w:val="uk-UA"/>
        </w:rPr>
        <w:t xml:space="preserve">Параметри вхідного і вихідного сигналів </w:t>
      </w:r>
      <w:r w:rsidRPr="004E1928">
        <w:rPr>
          <w:b w:val="0"/>
          <w:i/>
          <w:iCs/>
          <w:sz w:val="28"/>
          <w:szCs w:val="28"/>
          <w:lang w:val="uk-UA"/>
        </w:rPr>
        <w:t>засобу вимірювань (ЗВ)</w:t>
      </w:r>
      <w:r w:rsidRPr="004244ED">
        <w:rPr>
          <w:b w:val="0"/>
          <w:i/>
          <w:iCs/>
          <w:sz w:val="28"/>
          <w:szCs w:val="28"/>
          <w:lang w:val="uk-UA"/>
        </w:rPr>
        <w:t>, величини, що впливають</w:t>
      </w:r>
      <w:r w:rsidRPr="004E1928">
        <w:rPr>
          <w:b w:val="0"/>
          <w:i/>
          <w:iCs/>
          <w:sz w:val="28"/>
          <w:szCs w:val="28"/>
          <w:lang w:val="uk-UA"/>
        </w:rPr>
        <w:t>,</w:t>
      </w:r>
      <w:r w:rsidRPr="004244ED">
        <w:rPr>
          <w:b w:val="0"/>
          <w:i/>
          <w:iCs/>
          <w:sz w:val="28"/>
          <w:szCs w:val="28"/>
          <w:lang w:val="uk-UA"/>
        </w:rPr>
        <w:t xml:space="preserve"> фунції впливу. Похибка засобів вимірювань</w:t>
      </w:r>
    </w:p>
    <w:p w:rsidR="00DC0844" w:rsidRPr="004E1928" w:rsidRDefault="00DC0844" w:rsidP="00DC0844">
      <w:pPr>
        <w:pStyle w:val="af4"/>
        <w:spacing w:line="240" w:lineRule="auto"/>
        <w:ind w:left="0"/>
        <w:rPr>
          <w:i/>
          <w:iCs/>
          <w:sz w:val="28"/>
          <w:szCs w:val="28"/>
          <w:lang w:val="uk-UA"/>
        </w:rPr>
      </w:pPr>
    </w:p>
    <w:p w:rsidR="00DC0844" w:rsidRPr="004244ED" w:rsidRDefault="00DC0844" w:rsidP="00DC0844">
      <w:pPr>
        <w:pStyle w:val="a3"/>
        <w:jc w:val="both"/>
        <w:rPr>
          <w:b/>
          <w:bCs/>
          <w:szCs w:val="28"/>
          <w:lang w:val="uk-UA"/>
        </w:rPr>
      </w:pPr>
      <w:r w:rsidRPr="004E1928">
        <w:rPr>
          <w:b/>
          <w:bCs/>
          <w:szCs w:val="28"/>
          <w:lang w:val="uk-UA"/>
        </w:rPr>
        <w:t>11</w:t>
      </w:r>
      <w:r w:rsidRPr="004244ED">
        <w:rPr>
          <w:b/>
          <w:bCs/>
          <w:szCs w:val="28"/>
          <w:lang w:val="uk-UA"/>
        </w:rPr>
        <w:t>. ЗАСОБИ ВИМІРЮВАНЬ ТА ЇХ ХАРАКТЕРИСТИКИ</w:t>
      </w:r>
    </w:p>
    <w:p w:rsidR="00DC0844" w:rsidRPr="004E1928" w:rsidRDefault="00DC0844" w:rsidP="00DC0844">
      <w:pPr>
        <w:pStyle w:val="a3"/>
        <w:jc w:val="both"/>
        <w:rPr>
          <w:b/>
          <w:bCs/>
          <w:szCs w:val="28"/>
          <w:lang w:val="uk-UA"/>
        </w:rPr>
      </w:pPr>
      <w:r w:rsidRPr="004E1928">
        <w:rPr>
          <w:b/>
          <w:bCs/>
          <w:szCs w:val="28"/>
          <w:lang w:val="uk-UA"/>
        </w:rPr>
        <w:t>11</w:t>
      </w:r>
      <w:r w:rsidRPr="004244ED">
        <w:rPr>
          <w:b/>
          <w:bCs/>
          <w:szCs w:val="28"/>
          <w:lang w:val="uk-UA"/>
        </w:rPr>
        <w:t>.1 Класифікація засобів вимірювань</w:t>
      </w:r>
    </w:p>
    <w:p w:rsidR="00DC0844" w:rsidRPr="004E1928" w:rsidRDefault="00DC0844" w:rsidP="00DC0844">
      <w:pPr>
        <w:pStyle w:val="a3"/>
        <w:jc w:val="both"/>
        <w:rPr>
          <w:b/>
          <w:bCs/>
          <w:szCs w:val="28"/>
          <w:lang w:val="uk-UA"/>
        </w:rPr>
      </w:pPr>
    </w:p>
    <w:p w:rsidR="00DC0844" w:rsidRPr="004E1928" w:rsidRDefault="00DC0844" w:rsidP="00DC0844">
      <w:pPr>
        <w:pStyle w:val="31"/>
        <w:rPr>
          <w:bCs/>
          <w:szCs w:val="28"/>
        </w:rPr>
      </w:pPr>
      <w:r w:rsidRPr="004E1928">
        <w:rPr>
          <w:b/>
          <w:bCs/>
          <w:szCs w:val="28"/>
        </w:rPr>
        <w:t>Засіб вимірювань (</w:t>
      </w:r>
      <w:r w:rsidRPr="004E1928">
        <w:rPr>
          <w:b/>
          <w:i/>
          <w:iCs/>
          <w:szCs w:val="28"/>
        </w:rPr>
        <w:t>ЗВ</w:t>
      </w:r>
      <w:r w:rsidRPr="004E1928">
        <w:rPr>
          <w:b/>
          <w:iCs/>
          <w:szCs w:val="28"/>
        </w:rPr>
        <w:t>)</w:t>
      </w:r>
      <w:r w:rsidRPr="004E1928">
        <w:rPr>
          <w:b/>
          <w:bCs/>
          <w:szCs w:val="28"/>
        </w:rPr>
        <w:t xml:space="preserve"> - </w:t>
      </w:r>
      <w:r w:rsidRPr="004E1928">
        <w:rPr>
          <w:bCs/>
          <w:szCs w:val="28"/>
        </w:rPr>
        <w:t>технічний засіб, що використовується при вимірах і має нормовані метрологічні характеристики.</w:t>
      </w:r>
    </w:p>
    <w:p w:rsidR="00DC0844" w:rsidRPr="004E1928" w:rsidRDefault="00DC0844" w:rsidP="00DC0844">
      <w:pPr>
        <w:pStyle w:val="31"/>
        <w:rPr>
          <w:bCs/>
          <w:szCs w:val="28"/>
        </w:rPr>
      </w:pPr>
      <w:r w:rsidRPr="004E1928">
        <w:rPr>
          <w:b/>
          <w:bCs/>
          <w:szCs w:val="28"/>
        </w:rPr>
        <w:t xml:space="preserve">Метрологічними </w:t>
      </w:r>
      <w:r w:rsidRPr="004E1928">
        <w:rPr>
          <w:bCs/>
          <w:szCs w:val="28"/>
        </w:rPr>
        <w:t>називаються характеристики, що впливають на результат і похибку вимірювання. Вони входять до складу технічних характеристик, що визначають інші властивості засобів вимірювань (діапазони частот, габаритні розміри, вид елементів живлення).</w:t>
      </w:r>
    </w:p>
    <w:p w:rsidR="00DC0844" w:rsidRPr="004E1928" w:rsidRDefault="00DC0844" w:rsidP="00DC0844">
      <w:pPr>
        <w:pStyle w:val="31"/>
        <w:rPr>
          <w:bCs/>
          <w:szCs w:val="28"/>
        </w:rPr>
      </w:pPr>
      <w:r w:rsidRPr="004E1928">
        <w:rPr>
          <w:b/>
          <w:bCs/>
          <w:szCs w:val="28"/>
        </w:rPr>
        <w:t>Під нормуванням</w:t>
      </w:r>
      <w:r w:rsidRPr="004E1928">
        <w:rPr>
          <w:bCs/>
          <w:szCs w:val="28"/>
        </w:rPr>
        <w:t xml:space="preserve"> метрологічних характеристик розуміється кількісне задання певних номінальних значень і допустимих відхилень від цих значень.</w:t>
      </w:r>
    </w:p>
    <w:p w:rsidR="00DC0844" w:rsidRPr="004E1928" w:rsidRDefault="00DC0844" w:rsidP="00DC0844">
      <w:pPr>
        <w:pStyle w:val="31"/>
        <w:rPr>
          <w:bCs/>
          <w:szCs w:val="28"/>
        </w:rPr>
      </w:pPr>
      <w:r w:rsidRPr="004E1928">
        <w:rPr>
          <w:b/>
          <w:bCs/>
          <w:szCs w:val="28"/>
        </w:rPr>
        <w:t>За технічним призначенням</w:t>
      </w:r>
      <w:r w:rsidRPr="004E1928">
        <w:rPr>
          <w:bCs/>
          <w:szCs w:val="28"/>
        </w:rPr>
        <w:t xml:space="preserve"> засоби вимірювань поділяються на шість видів: міри, вимірювальні перетворювачі, вимірювальні прилади, допоміжні засоби вимірювань, вимірювальні установки та вимірювальні системи. Найбільш численною групою засобів вимірювань є вимірювальні прилади і перетворювачі, які узагальнено називаються вимірювальними пристроями (ВП).</w:t>
      </w:r>
    </w:p>
    <w:p w:rsidR="00DC0844" w:rsidRPr="004E1928" w:rsidRDefault="00DC0844" w:rsidP="00DC0844">
      <w:pPr>
        <w:pStyle w:val="31"/>
        <w:rPr>
          <w:bCs/>
          <w:szCs w:val="28"/>
        </w:rPr>
      </w:pPr>
      <w:r w:rsidRPr="004E1928">
        <w:rPr>
          <w:b/>
          <w:bCs/>
          <w:szCs w:val="28"/>
        </w:rPr>
        <w:t>Міра</w:t>
      </w:r>
      <w:r w:rsidRPr="004E1928">
        <w:rPr>
          <w:bCs/>
          <w:szCs w:val="28"/>
        </w:rPr>
        <w:t xml:space="preserve"> - засіб вимірювань, призначений для відтворення фізичної величини заданого розміру. Міра, яка відтворює ряд однойменних величин різного розміру, називається багатозначною. Часто використовується набір мір - спеціально підібраний комплект мір, що застосовуються не тільки окремо, але і в різних поєднаннях для відтворення ряду однойменних величин різного розміру.</w:t>
      </w:r>
    </w:p>
    <w:p w:rsidR="00DC0844" w:rsidRPr="004E1928" w:rsidRDefault="00DC0844" w:rsidP="00DC0844">
      <w:pPr>
        <w:pStyle w:val="31"/>
        <w:rPr>
          <w:bCs/>
          <w:szCs w:val="28"/>
        </w:rPr>
      </w:pPr>
      <w:r w:rsidRPr="004E1928">
        <w:rPr>
          <w:b/>
          <w:bCs/>
          <w:szCs w:val="28"/>
        </w:rPr>
        <w:t>Вимірювальний прилад</w:t>
      </w:r>
      <w:r w:rsidRPr="004E1928">
        <w:rPr>
          <w:bCs/>
          <w:szCs w:val="28"/>
        </w:rPr>
        <w:t xml:space="preserve"> - засіб вимірювань, призначений для формування сигналу вимірювальної інформації у формі, доступній для безпосереднього сприйняття спостерігачем. Вимірювальні прилади бувають аналогові і цифрові, що показують і реєструють.</w:t>
      </w:r>
    </w:p>
    <w:p w:rsidR="00DC0844" w:rsidRPr="004E1928" w:rsidRDefault="00DC0844" w:rsidP="00DC0844">
      <w:pPr>
        <w:pStyle w:val="31"/>
        <w:rPr>
          <w:bCs/>
          <w:szCs w:val="28"/>
        </w:rPr>
      </w:pPr>
      <w:r w:rsidRPr="004E1928">
        <w:rPr>
          <w:b/>
          <w:bCs/>
          <w:szCs w:val="28"/>
        </w:rPr>
        <w:t>Вимірювальний перетворювач</w:t>
      </w:r>
      <w:r w:rsidRPr="004E1928">
        <w:rPr>
          <w:bCs/>
          <w:szCs w:val="28"/>
        </w:rPr>
        <w:t xml:space="preserve"> - засіб вимірювань, призначений для вироблення сигналу вимірювальної інформації, зручного для передачі, подальшого перетворення, обробки та зберігання, але не піддається безпосередньому сприйняттю спостерігачем. Первинним називається перетворювач, який є першим в електричному ланцюзі і до якого безпосередньо підводиться вимірювана величина. Передавальний вимірювальний перетворювач призначений для дистанційної передачі сигналу вимірювальної інформації; масштабний вимірювальний перетворювач - для зміни вимірюваної величини в задане число раз. </w:t>
      </w:r>
    </w:p>
    <w:p w:rsidR="00DC0844" w:rsidRPr="004E1928" w:rsidRDefault="00DC0844" w:rsidP="00DC0844">
      <w:pPr>
        <w:pStyle w:val="31"/>
        <w:rPr>
          <w:bCs/>
          <w:szCs w:val="28"/>
        </w:rPr>
      </w:pPr>
      <w:r w:rsidRPr="004E1928">
        <w:rPr>
          <w:b/>
          <w:bCs/>
          <w:szCs w:val="28"/>
        </w:rPr>
        <w:lastRenderedPageBreak/>
        <w:t xml:space="preserve">Допоміжний засіб вимірювань - </w:t>
      </w:r>
      <w:r w:rsidRPr="004E1928">
        <w:rPr>
          <w:bCs/>
          <w:szCs w:val="28"/>
        </w:rPr>
        <w:t xml:space="preserve">засіб вимірювання величин, що впливає на метрологічні властивості іншого засобу вимірювань при його застосуванні. </w:t>
      </w:r>
    </w:p>
    <w:p w:rsidR="00DC0844" w:rsidRPr="004E1928" w:rsidRDefault="00DC0844" w:rsidP="00DC0844">
      <w:pPr>
        <w:pStyle w:val="31"/>
        <w:rPr>
          <w:bCs/>
          <w:szCs w:val="28"/>
        </w:rPr>
      </w:pPr>
      <w:r w:rsidRPr="004E1928">
        <w:rPr>
          <w:b/>
          <w:bCs/>
          <w:szCs w:val="28"/>
        </w:rPr>
        <w:t>Вимірювальна установка</w:t>
      </w:r>
      <w:r w:rsidRPr="004E1928">
        <w:rPr>
          <w:bCs/>
          <w:szCs w:val="28"/>
        </w:rPr>
        <w:t xml:space="preserve"> - сукупність функціонально об'єднаних засобів вимірювань (мір, вимірювальних перетворювачів) і допоміжних пристроїв, призначена для вироблення сигналів вимірювальної інформації у формі, зручній (для автоматичної обробки, передачі і використання в АСУ) для безпосереднього сприйняття спостерігачем і розташована в одному місці .</w:t>
      </w:r>
    </w:p>
    <w:p w:rsidR="00DC0844" w:rsidRPr="004E1928" w:rsidRDefault="00DC0844" w:rsidP="00DC0844">
      <w:pPr>
        <w:pStyle w:val="31"/>
        <w:rPr>
          <w:bCs/>
          <w:szCs w:val="28"/>
        </w:rPr>
      </w:pPr>
      <w:r w:rsidRPr="004E1928">
        <w:rPr>
          <w:b/>
          <w:bCs/>
          <w:szCs w:val="28"/>
        </w:rPr>
        <w:t>Вимірювальна система</w:t>
      </w:r>
      <w:r w:rsidRPr="004E1928">
        <w:rPr>
          <w:bCs/>
          <w:szCs w:val="28"/>
        </w:rPr>
        <w:t xml:space="preserve"> - сукупність засобів вимірювань (мір, вимірювальних приладів, вимірювальних перетворювачів) і допоміжних пристроїв з'єднаних між собою каналами зв'язку, призначена для вироблення сигналів вимірювальної інформації у формі зручній для автоматичної обробки, передачі і використання в АСУ.</w:t>
      </w:r>
    </w:p>
    <w:p w:rsidR="00DC0844" w:rsidRPr="004E1928" w:rsidRDefault="00DC0844" w:rsidP="00DC0844">
      <w:pPr>
        <w:pStyle w:val="31"/>
        <w:rPr>
          <w:bCs/>
          <w:szCs w:val="28"/>
        </w:rPr>
      </w:pPr>
      <w:r w:rsidRPr="004E1928">
        <w:rPr>
          <w:bCs/>
          <w:szCs w:val="28"/>
        </w:rPr>
        <w:t xml:space="preserve">В силу великої різноманітності </w:t>
      </w:r>
      <w:r w:rsidRPr="004E1928">
        <w:rPr>
          <w:b/>
          <w:i/>
          <w:iCs/>
          <w:szCs w:val="28"/>
        </w:rPr>
        <w:t>ЗВ</w:t>
      </w:r>
      <w:r w:rsidRPr="004E1928">
        <w:rPr>
          <w:bCs/>
          <w:szCs w:val="28"/>
        </w:rPr>
        <w:t xml:space="preserve"> класифікують за різними ознаками:</w:t>
      </w:r>
    </w:p>
    <w:p w:rsidR="00DC0844" w:rsidRPr="004E1928" w:rsidRDefault="00DC0844" w:rsidP="00DC0844">
      <w:pPr>
        <w:pStyle w:val="31"/>
        <w:rPr>
          <w:bCs/>
          <w:szCs w:val="28"/>
        </w:rPr>
      </w:pPr>
      <w:r w:rsidRPr="004E1928">
        <w:rPr>
          <w:bCs/>
          <w:szCs w:val="28"/>
        </w:rPr>
        <w:t xml:space="preserve">- за використовуваними фізичними процесами </w:t>
      </w:r>
      <w:r w:rsidRPr="004E1928">
        <w:rPr>
          <w:b/>
          <w:i/>
          <w:iCs/>
          <w:szCs w:val="28"/>
        </w:rPr>
        <w:t>ЗВ</w:t>
      </w:r>
      <w:r w:rsidRPr="004E1928">
        <w:rPr>
          <w:bCs/>
          <w:szCs w:val="28"/>
        </w:rPr>
        <w:t xml:space="preserve"> поділяють на механічні, електромеханічні, електронні, оптоелектронні і т.п .;</w:t>
      </w:r>
    </w:p>
    <w:p w:rsidR="00DC0844" w:rsidRPr="004E1928" w:rsidRDefault="00DC0844" w:rsidP="00DC0844">
      <w:pPr>
        <w:pStyle w:val="31"/>
        <w:rPr>
          <w:bCs/>
          <w:szCs w:val="28"/>
        </w:rPr>
      </w:pPr>
      <w:r w:rsidRPr="004E1928">
        <w:rPr>
          <w:bCs/>
          <w:szCs w:val="28"/>
        </w:rPr>
        <w:t>- за фізичною природою вимірюваної величини розрізняють вольтметри, амперметри, термометри, манометри, рівнеміри, вологоміри і т.д .;</w:t>
      </w:r>
    </w:p>
    <w:p w:rsidR="00DC0844" w:rsidRPr="004E1928" w:rsidRDefault="00DC0844" w:rsidP="00DC0844">
      <w:pPr>
        <w:pStyle w:val="31"/>
        <w:rPr>
          <w:bCs/>
          <w:szCs w:val="28"/>
        </w:rPr>
      </w:pPr>
      <w:r w:rsidRPr="004E1928">
        <w:rPr>
          <w:bCs/>
          <w:szCs w:val="28"/>
        </w:rPr>
        <w:t>- за видом вимірюваної величини або сигналу вимірювальної інформації, а також за способом обробки сигналу прилади поділяються на аналогові і цифрові.</w:t>
      </w:r>
    </w:p>
    <w:p w:rsidR="00DC0844" w:rsidRPr="004E1928" w:rsidRDefault="00DC0844" w:rsidP="00DC0844">
      <w:pPr>
        <w:pStyle w:val="31"/>
        <w:rPr>
          <w:bCs/>
          <w:szCs w:val="28"/>
        </w:rPr>
      </w:pPr>
      <w:r w:rsidRPr="004E1928">
        <w:rPr>
          <w:b/>
          <w:bCs/>
          <w:szCs w:val="28"/>
        </w:rPr>
        <w:t>В аналогових</w:t>
      </w:r>
      <w:r w:rsidRPr="004E1928">
        <w:rPr>
          <w:bCs/>
          <w:szCs w:val="28"/>
        </w:rPr>
        <w:t xml:space="preserve"> </w:t>
      </w:r>
      <w:r w:rsidRPr="004E1928">
        <w:rPr>
          <w:b/>
          <w:i/>
          <w:iCs/>
          <w:szCs w:val="28"/>
        </w:rPr>
        <w:t>ЗВ</w:t>
      </w:r>
      <w:r w:rsidRPr="004E1928">
        <w:rPr>
          <w:bCs/>
          <w:szCs w:val="28"/>
        </w:rPr>
        <w:t xml:space="preserve"> показання є безперервною функцією вимірюваної величини, тобто можуть так само, як і вимірювана величина, приймати нескінченну безліч значень. При цьому вони бувають неперервними або перервними, тобто розрізняють </w:t>
      </w:r>
      <w:r w:rsidRPr="004E1928">
        <w:rPr>
          <w:b/>
          <w:i/>
          <w:iCs/>
          <w:szCs w:val="28"/>
        </w:rPr>
        <w:t>ЗВ</w:t>
      </w:r>
      <w:r w:rsidRPr="004E1928">
        <w:rPr>
          <w:bCs/>
          <w:szCs w:val="28"/>
        </w:rPr>
        <w:t xml:space="preserve"> безперервної і дискретної дії.</w:t>
      </w:r>
    </w:p>
    <w:p w:rsidR="00DC0844" w:rsidRPr="004E1928" w:rsidRDefault="00DC0844" w:rsidP="00DC0844">
      <w:pPr>
        <w:pStyle w:val="31"/>
        <w:rPr>
          <w:bCs/>
          <w:szCs w:val="28"/>
        </w:rPr>
      </w:pPr>
      <w:r w:rsidRPr="004E1928">
        <w:rPr>
          <w:b/>
          <w:bCs/>
          <w:szCs w:val="28"/>
        </w:rPr>
        <w:t>У цифровому</w:t>
      </w:r>
      <w:r w:rsidRPr="004E1928">
        <w:rPr>
          <w:bCs/>
          <w:szCs w:val="28"/>
        </w:rPr>
        <w:t xml:space="preserve"> </w:t>
      </w:r>
      <w:r w:rsidRPr="004E1928">
        <w:rPr>
          <w:b/>
          <w:i/>
          <w:iCs/>
          <w:szCs w:val="28"/>
        </w:rPr>
        <w:t>ЗВ</w:t>
      </w:r>
      <w:r w:rsidRPr="004E1928">
        <w:rPr>
          <w:bCs/>
          <w:szCs w:val="28"/>
        </w:rPr>
        <w:t xml:space="preserve"> безперервна за розміром і в часі величина перетворюється в дискретну, квантується, кодується і цифровий код відображається на цифровому відліковому пристрої. В результаті показання цифрового </w:t>
      </w:r>
      <w:r w:rsidRPr="004E1928">
        <w:rPr>
          <w:b/>
          <w:i/>
          <w:iCs/>
          <w:szCs w:val="28"/>
        </w:rPr>
        <w:t>ЗВ</w:t>
      </w:r>
      <w:r w:rsidRPr="004E1928">
        <w:rPr>
          <w:bCs/>
          <w:szCs w:val="28"/>
        </w:rPr>
        <w:t xml:space="preserve"> є дискретними в часі і квантованими за розміром, тобто можуть приймати лише кінцеве число значень.</w:t>
      </w:r>
    </w:p>
    <w:p w:rsidR="00DC0844" w:rsidRPr="004E1928" w:rsidRDefault="00DC0844" w:rsidP="00DC0844">
      <w:pPr>
        <w:pStyle w:val="31"/>
        <w:rPr>
          <w:bCs/>
          <w:szCs w:val="28"/>
        </w:rPr>
      </w:pPr>
      <w:r w:rsidRPr="004E1928">
        <w:rPr>
          <w:bCs/>
          <w:szCs w:val="28"/>
        </w:rPr>
        <w:t xml:space="preserve">У самописних </w:t>
      </w:r>
      <w:r w:rsidRPr="004E1928">
        <w:rPr>
          <w:b/>
          <w:i/>
          <w:iCs/>
          <w:szCs w:val="28"/>
        </w:rPr>
        <w:t>ЗВ</w:t>
      </w:r>
      <w:r w:rsidRPr="004E1928">
        <w:rPr>
          <w:bCs/>
          <w:szCs w:val="28"/>
        </w:rPr>
        <w:t xml:space="preserve"> (що є аналоговими) показання вимірюваних значень величини записуються у вигляді графіка осцилограми, що показує зміну значення величини в часі. У друкуючих </w:t>
      </w:r>
      <w:r w:rsidRPr="004E1928">
        <w:rPr>
          <w:b/>
          <w:i/>
          <w:iCs/>
          <w:szCs w:val="28"/>
        </w:rPr>
        <w:t>ЗВ</w:t>
      </w:r>
      <w:r w:rsidRPr="004E1928">
        <w:rPr>
          <w:bCs/>
          <w:szCs w:val="28"/>
        </w:rPr>
        <w:t xml:space="preserve"> (що є цифровими) результати вимірювань друкуються в цифровій формі. </w:t>
      </w:r>
    </w:p>
    <w:p w:rsidR="00DC0844" w:rsidRPr="004E1928" w:rsidRDefault="00DC0844" w:rsidP="00DC0844">
      <w:pPr>
        <w:pStyle w:val="a3"/>
        <w:jc w:val="both"/>
        <w:rPr>
          <w:bCs/>
          <w:szCs w:val="28"/>
          <w:lang w:val="uk-UA"/>
        </w:rPr>
      </w:pPr>
      <w:r w:rsidRPr="004E1928">
        <w:rPr>
          <w:bCs/>
          <w:szCs w:val="28"/>
        </w:rPr>
        <w:t>Аналогові показую</w:t>
      </w:r>
      <w:r w:rsidRPr="004E1928">
        <w:rPr>
          <w:bCs/>
          <w:szCs w:val="28"/>
          <w:lang w:val="uk-UA"/>
        </w:rPr>
        <w:t>чі</w:t>
      </w:r>
      <w:r w:rsidRPr="004E1928">
        <w:rPr>
          <w:bCs/>
          <w:szCs w:val="28"/>
        </w:rPr>
        <w:t xml:space="preserve"> пристрої електронних приладів зазвичай являють собою електромеханічний перетворювач і аналогов</w:t>
      </w:r>
      <w:r w:rsidRPr="004E1928">
        <w:rPr>
          <w:bCs/>
          <w:szCs w:val="28"/>
          <w:lang w:val="uk-UA"/>
        </w:rPr>
        <w:t>ий кінцевий</w:t>
      </w:r>
      <w:r w:rsidRPr="004E1928">
        <w:rPr>
          <w:bCs/>
          <w:szCs w:val="28"/>
        </w:rPr>
        <w:t xml:space="preserve"> пристрій. Як покажчик використовуються або стрілка, або промінь світла.</w:t>
      </w:r>
    </w:p>
    <w:p w:rsidR="00DC0844" w:rsidRPr="004E1928" w:rsidRDefault="00DC0844" w:rsidP="00DC0844">
      <w:pPr>
        <w:pStyle w:val="a3"/>
        <w:jc w:val="both"/>
        <w:rPr>
          <w:bCs/>
          <w:szCs w:val="28"/>
          <w:lang w:val="uk-UA"/>
        </w:rPr>
      </w:pPr>
    </w:p>
    <w:p w:rsidR="000A3682" w:rsidRPr="004E1928" w:rsidRDefault="000A3682" w:rsidP="000A3682">
      <w:pPr>
        <w:pStyle w:val="a3"/>
        <w:jc w:val="both"/>
        <w:rPr>
          <w:bCs/>
          <w:szCs w:val="28"/>
        </w:rPr>
      </w:pPr>
      <w:r w:rsidRPr="004E1928">
        <w:rPr>
          <w:b/>
          <w:bCs/>
          <w:szCs w:val="28"/>
        </w:rPr>
        <w:t>За конструктивним виконанням</w:t>
      </w:r>
      <w:r w:rsidRPr="004E1928">
        <w:rPr>
          <w:bCs/>
          <w:szCs w:val="28"/>
        </w:rPr>
        <w:t xml:space="preserve"> засоби вимірювань поділяються на:</w:t>
      </w:r>
    </w:p>
    <w:p w:rsidR="000A3682" w:rsidRPr="004E1928" w:rsidRDefault="00B55AED" w:rsidP="0068232C">
      <w:pPr>
        <w:pStyle w:val="a3"/>
        <w:numPr>
          <w:ilvl w:val="0"/>
          <w:numId w:val="21"/>
        </w:numPr>
        <w:jc w:val="both"/>
        <w:rPr>
          <w:bCs/>
          <w:szCs w:val="28"/>
        </w:rPr>
      </w:pPr>
      <w:hyperlink r:id="rId1634" w:tooltip="Міра фізичної величини" w:history="1">
        <w:r w:rsidR="000A3682" w:rsidRPr="004E1928">
          <w:rPr>
            <w:bCs/>
            <w:szCs w:val="28"/>
          </w:rPr>
          <w:t>міри фізичних величин</w:t>
        </w:r>
      </w:hyperlink>
      <w:r w:rsidR="000A3682" w:rsidRPr="004E1928">
        <w:rPr>
          <w:bCs/>
          <w:szCs w:val="28"/>
        </w:rPr>
        <w:t>;</w:t>
      </w:r>
    </w:p>
    <w:p w:rsidR="000A3682" w:rsidRPr="004E1928" w:rsidRDefault="00B55AED" w:rsidP="0068232C">
      <w:pPr>
        <w:pStyle w:val="a3"/>
        <w:numPr>
          <w:ilvl w:val="0"/>
          <w:numId w:val="21"/>
        </w:numPr>
        <w:jc w:val="both"/>
        <w:rPr>
          <w:bCs/>
          <w:szCs w:val="28"/>
        </w:rPr>
      </w:pPr>
      <w:hyperlink r:id="rId1635" w:tooltip="Вимірювальний прилад" w:history="1">
        <w:r w:rsidR="000A3682" w:rsidRPr="004E1928">
          <w:rPr>
            <w:bCs/>
            <w:szCs w:val="28"/>
          </w:rPr>
          <w:t>вимірювальні прилади</w:t>
        </w:r>
      </w:hyperlink>
      <w:r w:rsidR="000A3682" w:rsidRPr="004E1928">
        <w:rPr>
          <w:bCs/>
          <w:szCs w:val="28"/>
        </w:rPr>
        <w:t>;</w:t>
      </w:r>
    </w:p>
    <w:p w:rsidR="000A3682" w:rsidRPr="004E1928" w:rsidRDefault="00B55AED" w:rsidP="0068232C">
      <w:pPr>
        <w:pStyle w:val="a3"/>
        <w:numPr>
          <w:ilvl w:val="0"/>
          <w:numId w:val="21"/>
        </w:numPr>
        <w:jc w:val="both"/>
        <w:rPr>
          <w:bCs/>
          <w:szCs w:val="28"/>
        </w:rPr>
      </w:pPr>
      <w:hyperlink r:id="rId1636" w:tooltip="Вимірювальний перетворювач" w:history="1">
        <w:r w:rsidR="000A3682" w:rsidRPr="004E1928">
          <w:rPr>
            <w:bCs/>
            <w:szCs w:val="28"/>
          </w:rPr>
          <w:t>вимірювальні перетворювачі</w:t>
        </w:r>
      </w:hyperlink>
      <w:r w:rsidR="000A3682" w:rsidRPr="004E1928">
        <w:rPr>
          <w:bCs/>
          <w:szCs w:val="28"/>
        </w:rPr>
        <w:t>;</w:t>
      </w:r>
    </w:p>
    <w:p w:rsidR="000A3682" w:rsidRPr="004E1928" w:rsidRDefault="00B55AED" w:rsidP="0068232C">
      <w:pPr>
        <w:pStyle w:val="a3"/>
        <w:numPr>
          <w:ilvl w:val="0"/>
          <w:numId w:val="21"/>
        </w:numPr>
        <w:jc w:val="both"/>
        <w:rPr>
          <w:bCs/>
          <w:szCs w:val="28"/>
        </w:rPr>
      </w:pPr>
      <w:hyperlink r:id="rId1637" w:tooltip="Вимірювальне устаткування" w:history="1">
        <w:r w:rsidR="000A3682" w:rsidRPr="004E1928">
          <w:rPr>
            <w:bCs/>
            <w:szCs w:val="28"/>
          </w:rPr>
          <w:t>вимірювальне устаткування</w:t>
        </w:r>
      </w:hyperlink>
      <w:r w:rsidR="000A3682" w:rsidRPr="004E1928">
        <w:rPr>
          <w:bCs/>
          <w:szCs w:val="28"/>
        </w:rPr>
        <w:t>;</w:t>
      </w:r>
    </w:p>
    <w:p w:rsidR="000A3682" w:rsidRPr="004E1928" w:rsidRDefault="00B55AED" w:rsidP="0068232C">
      <w:pPr>
        <w:pStyle w:val="a3"/>
        <w:numPr>
          <w:ilvl w:val="0"/>
          <w:numId w:val="21"/>
        </w:numPr>
        <w:jc w:val="both"/>
        <w:rPr>
          <w:bCs/>
          <w:szCs w:val="28"/>
        </w:rPr>
      </w:pPr>
      <w:hyperlink r:id="rId1638" w:tooltip="Інформаційно-вимірювальна система" w:history="1">
        <w:r w:rsidR="000A3682" w:rsidRPr="004E1928">
          <w:rPr>
            <w:bCs/>
            <w:szCs w:val="28"/>
          </w:rPr>
          <w:t>інформаційно-вимірювальні системи</w:t>
        </w:r>
      </w:hyperlink>
      <w:r w:rsidR="000A3682" w:rsidRPr="004E1928">
        <w:rPr>
          <w:bCs/>
          <w:szCs w:val="28"/>
        </w:rPr>
        <w:t>;</w:t>
      </w:r>
    </w:p>
    <w:p w:rsidR="000A3682" w:rsidRPr="004E1928" w:rsidRDefault="00B55AED" w:rsidP="0068232C">
      <w:pPr>
        <w:pStyle w:val="a3"/>
        <w:numPr>
          <w:ilvl w:val="0"/>
          <w:numId w:val="21"/>
        </w:numPr>
        <w:jc w:val="both"/>
        <w:rPr>
          <w:bCs/>
          <w:szCs w:val="28"/>
        </w:rPr>
      </w:pPr>
      <w:hyperlink r:id="rId1639" w:tooltip="Вимірювально-обчислювальний комплекс" w:history="1">
        <w:r w:rsidR="000A3682" w:rsidRPr="004E1928">
          <w:rPr>
            <w:bCs/>
            <w:szCs w:val="28"/>
          </w:rPr>
          <w:t>вимірювально-обчислювальні комплекси</w:t>
        </w:r>
      </w:hyperlink>
      <w:r w:rsidR="000A3682" w:rsidRPr="004E1928">
        <w:rPr>
          <w:bCs/>
          <w:szCs w:val="28"/>
        </w:rPr>
        <w:t>.</w:t>
      </w:r>
    </w:p>
    <w:p w:rsidR="000A3682" w:rsidRPr="004E1928" w:rsidRDefault="000A3682" w:rsidP="00DC0844">
      <w:pPr>
        <w:pStyle w:val="a3"/>
        <w:jc w:val="both"/>
        <w:rPr>
          <w:bCs/>
          <w:szCs w:val="28"/>
          <w:lang w:val="uk-UA"/>
        </w:rPr>
      </w:pPr>
    </w:p>
    <w:p w:rsidR="00DC0844" w:rsidRPr="004E1928" w:rsidRDefault="00DC0844" w:rsidP="00DC0844">
      <w:pPr>
        <w:pStyle w:val="33"/>
        <w:ind w:firstLine="720"/>
        <w:jc w:val="both"/>
        <w:rPr>
          <w:b w:val="0"/>
          <w:bCs/>
          <w:i w:val="0"/>
          <w:iCs/>
          <w:szCs w:val="28"/>
        </w:rPr>
      </w:pPr>
      <w:r w:rsidRPr="004E1928">
        <w:rPr>
          <w:bCs/>
          <w:i w:val="0"/>
          <w:iCs/>
          <w:szCs w:val="28"/>
          <w:lang w:val="uk-UA"/>
        </w:rPr>
        <w:t>За</w:t>
      </w:r>
      <w:r w:rsidRPr="004E1928">
        <w:rPr>
          <w:bCs/>
          <w:i w:val="0"/>
          <w:iCs/>
          <w:szCs w:val="28"/>
        </w:rPr>
        <w:t xml:space="preserve"> структурн</w:t>
      </w:r>
      <w:r w:rsidRPr="004E1928">
        <w:rPr>
          <w:bCs/>
          <w:i w:val="0"/>
          <w:iCs/>
          <w:szCs w:val="28"/>
          <w:lang w:val="uk-UA"/>
        </w:rPr>
        <w:t>им</w:t>
      </w:r>
      <w:r w:rsidRPr="004E1928">
        <w:rPr>
          <w:bCs/>
          <w:i w:val="0"/>
          <w:iCs/>
          <w:szCs w:val="28"/>
        </w:rPr>
        <w:t xml:space="preserve"> принципом</w:t>
      </w:r>
      <w:r w:rsidRPr="004E1928">
        <w:rPr>
          <w:b w:val="0"/>
          <w:bCs/>
          <w:i w:val="0"/>
          <w:iCs/>
          <w:szCs w:val="28"/>
        </w:rPr>
        <w:t xml:space="preserve"> розрізняють </w:t>
      </w:r>
      <w:r w:rsidRPr="004E1928">
        <w:rPr>
          <w:b w:val="0"/>
          <w:i w:val="0"/>
          <w:iCs/>
          <w:szCs w:val="28"/>
          <w:lang w:val="uk-UA"/>
        </w:rPr>
        <w:t>ЗВ</w:t>
      </w:r>
      <w:r w:rsidRPr="004E1928">
        <w:rPr>
          <w:b w:val="0"/>
          <w:bCs/>
          <w:i w:val="0"/>
          <w:iCs/>
          <w:szCs w:val="28"/>
        </w:rPr>
        <w:t xml:space="preserve"> прямої дії (перетворення); в як</w:t>
      </w:r>
      <w:r w:rsidRPr="004E1928">
        <w:rPr>
          <w:b w:val="0"/>
          <w:bCs/>
          <w:i w:val="0"/>
          <w:iCs/>
          <w:szCs w:val="28"/>
          <w:lang w:val="uk-UA"/>
        </w:rPr>
        <w:t>их</w:t>
      </w:r>
      <w:r w:rsidRPr="004E1928">
        <w:rPr>
          <w:b w:val="0"/>
          <w:bCs/>
          <w:i w:val="0"/>
          <w:iCs/>
          <w:szCs w:val="28"/>
        </w:rPr>
        <w:t xml:space="preserve"> реалізується метод безпосередньої оцінки, вимірювальні пристрої, робота як</w:t>
      </w:r>
      <w:r w:rsidRPr="004E1928">
        <w:rPr>
          <w:b w:val="0"/>
          <w:bCs/>
          <w:i w:val="0"/>
          <w:iCs/>
          <w:szCs w:val="28"/>
          <w:lang w:val="uk-UA"/>
        </w:rPr>
        <w:t>их</w:t>
      </w:r>
      <w:r w:rsidRPr="004E1928">
        <w:rPr>
          <w:b w:val="0"/>
          <w:bCs/>
          <w:i w:val="0"/>
          <w:iCs/>
          <w:szCs w:val="28"/>
        </w:rPr>
        <w:t xml:space="preserve"> заснована на методі порівняння.</w:t>
      </w:r>
    </w:p>
    <w:p w:rsidR="00DC0844" w:rsidRPr="004E1928" w:rsidRDefault="00DC0844" w:rsidP="00DC0844">
      <w:pPr>
        <w:pStyle w:val="33"/>
        <w:ind w:firstLine="720"/>
        <w:jc w:val="both"/>
        <w:rPr>
          <w:b w:val="0"/>
          <w:bCs/>
          <w:i w:val="0"/>
          <w:iCs/>
          <w:szCs w:val="28"/>
        </w:rPr>
      </w:pPr>
      <w:r w:rsidRPr="004E1928">
        <w:rPr>
          <w:bCs/>
          <w:i w:val="0"/>
          <w:iCs/>
          <w:szCs w:val="28"/>
        </w:rPr>
        <w:t xml:space="preserve">За структурними ознаками </w:t>
      </w:r>
      <w:r w:rsidRPr="004E1928">
        <w:rPr>
          <w:i w:val="0"/>
          <w:iCs/>
          <w:szCs w:val="28"/>
          <w:lang w:val="uk-UA"/>
        </w:rPr>
        <w:t>ЗВ</w:t>
      </w:r>
      <w:r w:rsidRPr="004E1928">
        <w:rPr>
          <w:b w:val="0"/>
          <w:bCs/>
          <w:i w:val="0"/>
          <w:iCs/>
          <w:szCs w:val="28"/>
        </w:rPr>
        <w:t xml:space="preserve"> також можна класифікувати за кількістю каналів і з </w:t>
      </w:r>
      <w:r w:rsidRPr="004E1928">
        <w:rPr>
          <w:b w:val="0"/>
          <w:bCs/>
          <w:i w:val="0"/>
          <w:iCs/>
          <w:szCs w:val="28"/>
          <w:lang w:val="uk-UA"/>
        </w:rPr>
        <w:t>темпоральною</w:t>
      </w:r>
      <w:r w:rsidRPr="004E1928">
        <w:rPr>
          <w:b w:val="0"/>
          <w:bCs/>
          <w:i w:val="0"/>
          <w:iCs/>
          <w:szCs w:val="28"/>
        </w:rPr>
        <w:t xml:space="preserve"> послідовн</w:t>
      </w:r>
      <w:r w:rsidRPr="004E1928">
        <w:rPr>
          <w:b w:val="0"/>
          <w:bCs/>
          <w:i w:val="0"/>
          <w:iCs/>
          <w:szCs w:val="28"/>
          <w:lang w:val="uk-UA"/>
        </w:rPr>
        <w:t>істю</w:t>
      </w:r>
      <w:r w:rsidRPr="004E1928">
        <w:rPr>
          <w:b w:val="0"/>
          <w:bCs/>
          <w:i w:val="0"/>
          <w:iCs/>
          <w:szCs w:val="28"/>
        </w:rPr>
        <w:t xml:space="preserve"> перетворень вхідних сигналів.</w:t>
      </w:r>
    </w:p>
    <w:p w:rsidR="00DC0844" w:rsidRPr="004E1928" w:rsidRDefault="00DC0844" w:rsidP="00DC0844">
      <w:pPr>
        <w:pStyle w:val="33"/>
        <w:ind w:firstLine="720"/>
        <w:jc w:val="both"/>
        <w:rPr>
          <w:b w:val="0"/>
          <w:bCs/>
          <w:i w:val="0"/>
          <w:iCs/>
          <w:szCs w:val="28"/>
        </w:rPr>
      </w:pPr>
      <w:r w:rsidRPr="004E1928">
        <w:rPr>
          <w:bCs/>
          <w:i w:val="0"/>
          <w:iCs/>
          <w:szCs w:val="28"/>
        </w:rPr>
        <w:t xml:space="preserve">За точністю </w:t>
      </w:r>
      <w:r w:rsidRPr="004E1928">
        <w:rPr>
          <w:i w:val="0"/>
          <w:iCs/>
          <w:szCs w:val="28"/>
          <w:lang w:val="uk-UA"/>
        </w:rPr>
        <w:t>ЗВ</w:t>
      </w:r>
      <w:r w:rsidRPr="004E1928">
        <w:rPr>
          <w:b w:val="0"/>
          <w:bCs/>
          <w:i w:val="0"/>
          <w:iCs/>
          <w:szCs w:val="28"/>
        </w:rPr>
        <w:t xml:space="preserve"> ділять на зразкові, використовувані для повірки інших </w:t>
      </w:r>
      <w:r w:rsidRPr="004E1928">
        <w:rPr>
          <w:b w:val="0"/>
          <w:i w:val="0"/>
          <w:iCs/>
          <w:szCs w:val="28"/>
          <w:lang w:val="uk-UA"/>
        </w:rPr>
        <w:t>ЗВ</w:t>
      </w:r>
      <w:r w:rsidRPr="004E1928">
        <w:rPr>
          <w:b w:val="0"/>
          <w:bCs/>
          <w:i w:val="0"/>
          <w:iCs/>
          <w:szCs w:val="28"/>
        </w:rPr>
        <w:t xml:space="preserve"> і затверджені в якості зразкових, і роб</w:t>
      </w:r>
      <w:r w:rsidRPr="004E1928">
        <w:rPr>
          <w:b w:val="0"/>
          <w:bCs/>
          <w:i w:val="0"/>
          <w:iCs/>
          <w:szCs w:val="28"/>
          <w:lang w:val="uk-UA"/>
        </w:rPr>
        <w:t>очі</w:t>
      </w:r>
      <w:r w:rsidRPr="004E1928">
        <w:rPr>
          <w:b w:val="0"/>
          <w:bCs/>
          <w:i w:val="0"/>
          <w:iCs/>
          <w:szCs w:val="28"/>
        </w:rPr>
        <w:t>, використовувані безпосередньо в практичних вимірах.</w:t>
      </w:r>
    </w:p>
    <w:p w:rsidR="00DC0844" w:rsidRPr="004E1928" w:rsidRDefault="00DC0844" w:rsidP="00DC0844">
      <w:pPr>
        <w:pStyle w:val="33"/>
        <w:ind w:firstLine="720"/>
        <w:jc w:val="both"/>
        <w:rPr>
          <w:b w:val="0"/>
          <w:bCs/>
          <w:i w:val="0"/>
          <w:iCs/>
          <w:szCs w:val="28"/>
        </w:rPr>
      </w:pPr>
      <w:r w:rsidRPr="004E1928">
        <w:rPr>
          <w:bCs/>
          <w:i w:val="0"/>
          <w:iCs/>
          <w:szCs w:val="28"/>
          <w:lang w:val="uk-UA"/>
        </w:rPr>
        <w:t>За</w:t>
      </w:r>
      <w:r w:rsidRPr="004E1928">
        <w:rPr>
          <w:bCs/>
          <w:i w:val="0"/>
          <w:iCs/>
          <w:szCs w:val="28"/>
        </w:rPr>
        <w:t xml:space="preserve"> частотн</w:t>
      </w:r>
      <w:r w:rsidRPr="004E1928">
        <w:rPr>
          <w:bCs/>
          <w:i w:val="0"/>
          <w:iCs/>
          <w:szCs w:val="28"/>
          <w:lang w:val="uk-UA"/>
        </w:rPr>
        <w:t>им</w:t>
      </w:r>
      <w:r w:rsidRPr="004E1928">
        <w:rPr>
          <w:bCs/>
          <w:i w:val="0"/>
          <w:iCs/>
          <w:szCs w:val="28"/>
        </w:rPr>
        <w:t xml:space="preserve"> діапазон</w:t>
      </w:r>
      <w:r w:rsidRPr="004E1928">
        <w:rPr>
          <w:bCs/>
          <w:i w:val="0"/>
          <w:iCs/>
          <w:szCs w:val="28"/>
          <w:lang w:val="uk-UA"/>
        </w:rPr>
        <w:t>ом</w:t>
      </w:r>
      <w:r w:rsidRPr="004E1928">
        <w:rPr>
          <w:bCs/>
          <w:i w:val="0"/>
          <w:iCs/>
          <w:szCs w:val="28"/>
        </w:rPr>
        <w:t xml:space="preserve"> </w:t>
      </w:r>
      <w:r w:rsidRPr="004E1928">
        <w:rPr>
          <w:i w:val="0"/>
          <w:iCs/>
          <w:szCs w:val="28"/>
          <w:lang w:val="uk-UA"/>
        </w:rPr>
        <w:t>ЗВ</w:t>
      </w:r>
      <w:r w:rsidRPr="004E1928">
        <w:rPr>
          <w:b w:val="0"/>
          <w:bCs/>
          <w:i w:val="0"/>
          <w:iCs/>
          <w:szCs w:val="28"/>
        </w:rPr>
        <w:t xml:space="preserve"> ділять на низькочастотні (НЧ), високочастотні (ВЧ) і надвисокочастотні (НВЧ), по ширині смуги частот - на широкосмугові і виб</w:t>
      </w:r>
      <w:r w:rsidRPr="004E1928">
        <w:rPr>
          <w:b w:val="0"/>
          <w:bCs/>
          <w:i w:val="0"/>
          <w:iCs/>
          <w:szCs w:val="28"/>
          <w:lang w:val="uk-UA"/>
        </w:rPr>
        <w:t>іркові</w:t>
      </w:r>
      <w:r w:rsidRPr="004E1928">
        <w:rPr>
          <w:b w:val="0"/>
          <w:bCs/>
          <w:i w:val="0"/>
          <w:iCs/>
          <w:szCs w:val="28"/>
        </w:rPr>
        <w:t xml:space="preserve"> (селективні).</w:t>
      </w:r>
    </w:p>
    <w:p w:rsidR="00DC0844" w:rsidRPr="004E1928" w:rsidRDefault="00DC0844" w:rsidP="00DC0844">
      <w:pPr>
        <w:pStyle w:val="33"/>
        <w:ind w:firstLine="720"/>
        <w:jc w:val="both"/>
        <w:rPr>
          <w:b w:val="0"/>
          <w:bCs/>
          <w:i w:val="0"/>
          <w:iCs/>
          <w:szCs w:val="28"/>
        </w:rPr>
      </w:pPr>
      <w:r w:rsidRPr="004E1928">
        <w:rPr>
          <w:b w:val="0"/>
          <w:bCs/>
          <w:i w:val="0"/>
          <w:iCs/>
          <w:szCs w:val="28"/>
        </w:rPr>
        <w:t xml:space="preserve">За місцем використання </w:t>
      </w:r>
      <w:r w:rsidRPr="004E1928">
        <w:rPr>
          <w:b w:val="0"/>
          <w:i w:val="0"/>
          <w:iCs/>
          <w:szCs w:val="28"/>
          <w:lang w:val="uk-UA"/>
        </w:rPr>
        <w:t>ЗВ</w:t>
      </w:r>
      <w:r w:rsidRPr="004E1928">
        <w:rPr>
          <w:b w:val="0"/>
          <w:bCs/>
          <w:i w:val="0"/>
          <w:iCs/>
          <w:szCs w:val="28"/>
        </w:rPr>
        <w:t xml:space="preserve"> ділять на лабораторні та виробничі, які різко відрізняються за умовами експлуатації, з</w:t>
      </w:r>
      <w:r w:rsidRPr="004E1928">
        <w:rPr>
          <w:b w:val="0"/>
          <w:bCs/>
          <w:i w:val="0"/>
          <w:iCs/>
          <w:szCs w:val="28"/>
          <w:lang w:val="uk-UA"/>
        </w:rPr>
        <w:t>а</w:t>
      </w:r>
      <w:r w:rsidRPr="004E1928">
        <w:rPr>
          <w:b w:val="0"/>
          <w:bCs/>
          <w:i w:val="0"/>
          <w:iCs/>
          <w:szCs w:val="28"/>
        </w:rPr>
        <w:t xml:space="preserve"> технічни</w:t>
      </w:r>
      <w:r w:rsidRPr="004E1928">
        <w:rPr>
          <w:b w:val="0"/>
          <w:bCs/>
          <w:i w:val="0"/>
          <w:iCs/>
          <w:szCs w:val="28"/>
          <w:lang w:val="uk-UA"/>
        </w:rPr>
        <w:t>ми</w:t>
      </w:r>
      <w:r w:rsidRPr="004E1928">
        <w:rPr>
          <w:b w:val="0"/>
          <w:bCs/>
          <w:i w:val="0"/>
          <w:iCs/>
          <w:szCs w:val="28"/>
        </w:rPr>
        <w:t xml:space="preserve"> і метрологічни</w:t>
      </w:r>
      <w:r w:rsidRPr="004E1928">
        <w:rPr>
          <w:b w:val="0"/>
          <w:bCs/>
          <w:i w:val="0"/>
          <w:iCs/>
          <w:szCs w:val="28"/>
          <w:lang w:val="uk-UA"/>
        </w:rPr>
        <w:t>ми</w:t>
      </w:r>
      <w:r w:rsidRPr="004E1928">
        <w:rPr>
          <w:b w:val="0"/>
          <w:bCs/>
          <w:i w:val="0"/>
          <w:iCs/>
          <w:szCs w:val="28"/>
        </w:rPr>
        <w:t xml:space="preserve"> характеристик</w:t>
      </w:r>
      <w:r w:rsidRPr="004E1928">
        <w:rPr>
          <w:b w:val="0"/>
          <w:bCs/>
          <w:i w:val="0"/>
          <w:iCs/>
          <w:szCs w:val="28"/>
          <w:lang w:val="uk-UA"/>
        </w:rPr>
        <w:t>ами</w:t>
      </w:r>
      <w:r w:rsidRPr="004E1928">
        <w:rPr>
          <w:b w:val="0"/>
          <w:bCs/>
          <w:i w:val="0"/>
          <w:iCs/>
          <w:szCs w:val="28"/>
        </w:rPr>
        <w:t>.</w:t>
      </w:r>
    </w:p>
    <w:p w:rsidR="00DC0844" w:rsidRPr="004E1928" w:rsidRDefault="00DC0844" w:rsidP="00DC0844">
      <w:pPr>
        <w:pStyle w:val="33"/>
        <w:ind w:firstLine="720"/>
        <w:jc w:val="both"/>
        <w:rPr>
          <w:b w:val="0"/>
          <w:bCs/>
          <w:i w:val="0"/>
          <w:iCs/>
          <w:szCs w:val="28"/>
          <w:lang w:val="uk-UA"/>
        </w:rPr>
      </w:pPr>
      <w:r w:rsidRPr="004E1928">
        <w:rPr>
          <w:b w:val="0"/>
          <w:bCs/>
          <w:i w:val="0"/>
          <w:iCs/>
          <w:szCs w:val="28"/>
        </w:rPr>
        <w:t xml:space="preserve">Дамо класифікацію вимірювальних перетворювачів. </w:t>
      </w:r>
    </w:p>
    <w:p w:rsidR="00DC0844" w:rsidRPr="004E1928" w:rsidRDefault="00DC0844" w:rsidP="00DC0844">
      <w:pPr>
        <w:pStyle w:val="33"/>
        <w:ind w:firstLine="720"/>
        <w:jc w:val="both"/>
        <w:rPr>
          <w:b w:val="0"/>
          <w:bCs/>
          <w:i w:val="0"/>
          <w:iCs/>
          <w:szCs w:val="28"/>
        </w:rPr>
      </w:pPr>
      <w:r w:rsidRPr="004E1928">
        <w:rPr>
          <w:b w:val="0"/>
          <w:bCs/>
          <w:i w:val="0"/>
          <w:iCs/>
          <w:szCs w:val="28"/>
        </w:rPr>
        <w:t>Перетворювачі фізичного роду сигналу використовуються тоді, коли вимірювана величина незручна для безпосереднього вимірювання. Так багато неелектричн</w:t>
      </w:r>
      <w:r w:rsidRPr="004E1928">
        <w:rPr>
          <w:b w:val="0"/>
          <w:bCs/>
          <w:i w:val="0"/>
          <w:iCs/>
          <w:szCs w:val="28"/>
          <w:lang w:val="uk-UA"/>
        </w:rPr>
        <w:t>их</w:t>
      </w:r>
      <w:r w:rsidRPr="004E1928">
        <w:rPr>
          <w:b w:val="0"/>
          <w:bCs/>
          <w:i w:val="0"/>
          <w:iCs/>
          <w:szCs w:val="28"/>
        </w:rPr>
        <w:t xml:space="preserve"> величин попередньо перетворюються в електричні (механічне переміщення або кутове обертання в електричну величину) або одні електричні величини в інші (опір в напругу). Назва таких перетворювачів визначається або принципом дії, або родом вхідного і вихідного сигналів (наприклад, термоелектричний перетворювач, перетворювач напруга-частота).</w:t>
      </w:r>
    </w:p>
    <w:p w:rsidR="00DC0844" w:rsidRPr="004E1928" w:rsidRDefault="00DC0844" w:rsidP="00DC0844">
      <w:pPr>
        <w:pStyle w:val="33"/>
        <w:ind w:firstLine="720"/>
        <w:jc w:val="both"/>
        <w:rPr>
          <w:b w:val="0"/>
          <w:bCs/>
          <w:i w:val="0"/>
          <w:iCs/>
          <w:szCs w:val="28"/>
        </w:rPr>
      </w:pPr>
      <w:r w:rsidRPr="004E1928">
        <w:rPr>
          <w:b w:val="0"/>
          <w:bCs/>
          <w:i w:val="0"/>
          <w:iCs/>
          <w:szCs w:val="28"/>
        </w:rPr>
        <w:t>Функціональні перетворювачі забезпечують необхідну залежність між інформативними параметрами вхідного і вихідного сигналів. Такі перетворювачі називають: диференцію</w:t>
      </w:r>
      <w:r w:rsidRPr="004E1928">
        <w:rPr>
          <w:b w:val="0"/>
          <w:bCs/>
          <w:i w:val="0"/>
          <w:iCs/>
          <w:szCs w:val="28"/>
          <w:lang w:val="uk-UA"/>
        </w:rPr>
        <w:t>ючий</w:t>
      </w:r>
      <w:r w:rsidRPr="004E1928">
        <w:rPr>
          <w:b w:val="0"/>
          <w:bCs/>
          <w:i w:val="0"/>
          <w:iCs/>
          <w:szCs w:val="28"/>
        </w:rPr>
        <w:t xml:space="preserve">, інтегруючий, </w:t>
      </w:r>
      <w:r w:rsidRPr="004E1928">
        <w:rPr>
          <w:b w:val="0"/>
          <w:bCs/>
          <w:i w:val="0"/>
          <w:iCs/>
          <w:szCs w:val="28"/>
          <w:lang w:val="uk-UA"/>
        </w:rPr>
        <w:t>підсумовуючий</w:t>
      </w:r>
      <w:r w:rsidRPr="004E1928">
        <w:rPr>
          <w:b w:val="0"/>
          <w:bCs/>
          <w:i w:val="0"/>
          <w:iCs/>
          <w:szCs w:val="28"/>
        </w:rPr>
        <w:t>, логар</w:t>
      </w:r>
      <w:r w:rsidRPr="004E1928">
        <w:rPr>
          <w:b w:val="0"/>
          <w:bCs/>
          <w:i w:val="0"/>
          <w:iCs/>
          <w:szCs w:val="28"/>
          <w:lang w:val="uk-UA"/>
        </w:rPr>
        <w:t>ифмуючий</w:t>
      </w:r>
      <w:r w:rsidRPr="004E1928">
        <w:rPr>
          <w:b w:val="0"/>
          <w:bCs/>
          <w:i w:val="0"/>
          <w:iCs/>
          <w:szCs w:val="28"/>
        </w:rPr>
        <w:t xml:space="preserve"> і т.п.</w:t>
      </w:r>
    </w:p>
    <w:p w:rsidR="00DC0844" w:rsidRPr="004E1928" w:rsidRDefault="00DC0844" w:rsidP="00DC0844">
      <w:pPr>
        <w:pStyle w:val="33"/>
        <w:ind w:firstLine="720"/>
        <w:jc w:val="both"/>
        <w:rPr>
          <w:b w:val="0"/>
          <w:bCs/>
          <w:i w:val="0"/>
          <w:iCs/>
          <w:szCs w:val="28"/>
        </w:rPr>
      </w:pPr>
      <w:r w:rsidRPr="004E1928">
        <w:rPr>
          <w:b w:val="0"/>
          <w:bCs/>
          <w:i w:val="0"/>
          <w:iCs/>
          <w:szCs w:val="28"/>
        </w:rPr>
        <w:t>Узгодження за рівнем (розміром) вхідного сигналу здійснюється за допомогою масштабних перетворювачів. До них відносяться: дільник, підсилювач, трансформатор струму (напруги).</w:t>
      </w:r>
    </w:p>
    <w:p w:rsidR="00DC0844" w:rsidRPr="004E1928" w:rsidRDefault="00DC0844" w:rsidP="00DC0844">
      <w:pPr>
        <w:pStyle w:val="33"/>
        <w:ind w:firstLine="720"/>
        <w:jc w:val="both"/>
        <w:rPr>
          <w:b w:val="0"/>
          <w:bCs/>
          <w:i w:val="0"/>
          <w:iCs/>
          <w:szCs w:val="28"/>
        </w:rPr>
      </w:pPr>
      <w:r w:rsidRPr="004E1928">
        <w:rPr>
          <w:b w:val="0"/>
          <w:bCs/>
          <w:i w:val="0"/>
          <w:iCs/>
          <w:szCs w:val="28"/>
        </w:rPr>
        <w:t>Узгодження з опору забезпечується за допомогою узгоджувальних перетворювачів (узгоджувальний трансформатор, емітерний повторювач).</w:t>
      </w:r>
    </w:p>
    <w:p w:rsidR="00DC0844" w:rsidRPr="004E1928" w:rsidRDefault="00DC0844" w:rsidP="00DC0844">
      <w:pPr>
        <w:pStyle w:val="33"/>
        <w:ind w:firstLine="720"/>
        <w:jc w:val="both"/>
        <w:rPr>
          <w:b w:val="0"/>
          <w:bCs/>
          <w:i w:val="0"/>
          <w:iCs/>
          <w:szCs w:val="28"/>
        </w:rPr>
      </w:pPr>
      <w:r w:rsidRPr="004E1928">
        <w:rPr>
          <w:b w:val="0"/>
          <w:bCs/>
          <w:i w:val="0"/>
          <w:iCs/>
          <w:szCs w:val="28"/>
        </w:rPr>
        <w:t>За місцем включення в загальному ланцюжку перетворювачі поділяють на первинні, до яких підводиться вимірювана величина, проміжні та передавальні, призначені для дистанційної передачі сигналів.</w:t>
      </w:r>
    </w:p>
    <w:p w:rsidR="00DC0844" w:rsidRPr="004E1928" w:rsidRDefault="00DC0844" w:rsidP="00DC0844">
      <w:pPr>
        <w:pStyle w:val="33"/>
        <w:ind w:firstLine="720"/>
        <w:jc w:val="both"/>
        <w:rPr>
          <w:b w:val="0"/>
          <w:bCs/>
          <w:i w:val="0"/>
          <w:iCs/>
          <w:szCs w:val="28"/>
          <w:lang w:val="uk-UA"/>
        </w:rPr>
      </w:pPr>
      <w:r w:rsidRPr="004E1928">
        <w:rPr>
          <w:b w:val="0"/>
          <w:bCs/>
          <w:i w:val="0"/>
          <w:iCs/>
          <w:szCs w:val="28"/>
          <w:lang w:val="uk-UA"/>
        </w:rPr>
        <w:t>За</w:t>
      </w:r>
      <w:r w:rsidRPr="004E1928">
        <w:rPr>
          <w:b w:val="0"/>
          <w:bCs/>
          <w:i w:val="0"/>
          <w:iCs/>
          <w:szCs w:val="28"/>
        </w:rPr>
        <w:t xml:space="preserve"> вид</w:t>
      </w:r>
      <w:r w:rsidRPr="004E1928">
        <w:rPr>
          <w:b w:val="0"/>
          <w:bCs/>
          <w:i w:val="0"/>
          <w:iCs/>
          <w:szCs w:val="28"/>
          <w:lang w:val="uk-UA"/>
        </w:rPr>
        <w:t>ом</w:t>
      </w:r>
      <w:r w:rsidRPr="004E1928">
        <w:rPr>
          <w:b w:val="0"/>
          <w:bCs/>
          <w:i w:val="0"/>
          <w:iCs/>
          <w:szCs w:val="28"/>
        </w:rPr>
        <w:t xml:space="preserve"> характеристики перетворення перетворювачі поділяють на лінійні і нелінійні.</w:t>
      </w:r>
    </w:p>
    <w:p w:rsidR="00DC0844" w:rsidRPr="004E1928" w:rsidRDefault="00DC0844" w:rsidP="00DC0844">
      <w:pPr>
        <w:pStyle w:val="33"/>
        <w:ind w:firstLine="720"/>
        <w:jc w:val="both"/>
        <w:rPr>
          <w:b w:val="0"/>
          <w:bCs/>
          <w:i w:val="0"/>
          <w:iCs/>
          <w:szCs w:val="28"/>
          <w:lang w:val="uk-UA"/>
        </w:rPr>
      </w:pPr>
    </w:p>
    <w:p w:rsidR="00DC0844" w:rsidRPr="004E1928" w:rsidRDefault="00DC0844" w:rsidP="00DC0844">
      <w:pPr>
        <w:pStyle w:val="31"/>
        <w:rPr>
          <w:b/>
          <w:bCs/>
          <w:szCs w:val="28"/>
        </w:rPr>
      </w:pPr>
      <w:r w:rsidRPr="004E1928">
        <w:rPr>
          <w:b/>
          <w:bCs/>
          <w:szCs w:val="28"/>
        </w:rPr>
        <w:t>11.2 Параметри вхідного і вихідного сигналів</w:t>
      </w:r>
      <w:r w:rsidRPr="004E1928">
        <w:rPr>
          <w:b/>
          <w:i/>
          <w:iCs/>
          <w:szCs w:val="28"/>
        </w:rPr>
        <w:t xml:space="preserve"> ЗВ</w:t>
      </w:r>
      <w:r w:rsidRPr="004E1928">
        <w:rPr>
          <w:b/>
          <w:bCs/>
          <w:szCs w:val="28"/>
        </w:rPr>
        <w:t>, впливаючі величини, функції впливу</w:t>
      </w:r>
    </w:p>
    <w:p w:rsidR="00DC0844" w:rsidRPr="004E1928" w:rsidRDefault="00DC0844" w:rsidP="00DC0844">
      <w:pPr>
        <w:pStyle w:val="31"/>
        <w:rPr>
          <w:bCs/>
          <w:szCs w:val="28"/>
        </w:rPr>
      </w:pPr>
    </w:p>
    <w:p w:rsidR="00DC0844" w:rsidRPr="004E1928" w:rsidRDefault="00DC0844" w:rsidP="00DC0844">
      <w:pPr>
        <w:pStyle w:val="31"/>
        <w:rPr>
          <w:bCs/>
          <w:szCs w:val="28"/>
        </w:rPr>
      </w:pPr>
      <w:r w:rsidRPr="004E1928">
        <w:rPr>
          <w:bCs/>
          <w:szCs w:val="28"/>
        </w:rPr>
        <w:lastRenderedPageBreak/>
        <w:t xml:space="preserve">Вхідний і вихідний сигнали </w:t>
      </w:r>
      <w:r w:rsidRPr="004E1928">
        <w:rPr>
          <w:b/>
          <w:i/>
          <w:iCs/>
          <w:szCs w:val="28"/>
        </w:rPr>
        <w:t>ЗВ</w:t>
      </w:r>
      <w:r w:rsidRPr="004E1928">
        <w:rPr>
          <w:bCs/>
          <w:szCs w:val="28"/>
        </w:rPr>
        <w:t xml:space="preserve"> характеризуються інформативними і неінформативними параметрами. </w:t>
      </w:r>
    </w:p>
    <w:p w:rsidR="00DC0844" w:rsidRPr="004E1928" w:rsidRDefault="00DC0844" w:rsidP="00DC0844">
      <w:pPr>
        <w:pStyle w:val="31"/>
        <w:rPr>
          <w:bCs/>
          <w:szCs w:val="28"/>
        </w:rPr>
      </w:pPr>
      <w:r w:rsidRPr="004E1928">
        <w:rPr>
          <w:b/>
          <w:bCs/>
          <w:szCs w:val="28"/>
        </w:rPr>
        <w:t>Інформативний параметр</w:t>
      </w:r>
      <w:r w:rsidRPr="004E1928">
        <w:rPr>
          <w:bCs/>
          <w:szCs w:val="28"/>
        </w:rPr>
        <w:t xml:space="preserve"> вхідного сигналу є самою вимірюваною величиною або величиною, функціонально пов'язаною з вимірюваною. </w:t>
      </w:r>
    </w:p>
    <w:p w:rsidR="00DC0844" w:rsidRPr="004E1928" w:rsidRDefault="00DC0844" w:rsidP="00DC0844">
      <w:pPr>
        <w:pStyle w:val="31"/>
        <w:rPr>
          <w:bCs/>
          <w:szCs w:val="28"/>
        </w:rPr>
      </w:pPr>
      <w:r w:rsidRPr="004E1928">
        <w:rPr>
          <w:b/>
          <w:bCs/>
          <w:szCs w:val="28"/>
        </w:rPr>
        <w:t>Неінформативне параметр</w:t>
      </w:r>
      <w:r w:rsidRPr="004E1928">
        <w:rPr>
          <w:bCs/>
          <w:szCs w:val="28"/>
        </w:rPr>
        <w:t xml:space="preserve"> не пов'язаний функціонально з вимірюваною величиною, але впливає на метрологічні характеристики </w:t>
      </w:r>
      <w:r w:rsidRPr="004E1928">
        <w:rPr>
          <w:b/>
          <w:i/>
          <w:iCs/>
          <w:szCs w:val="28"/>
        </w:rPr>
        <w:t>ЗВ</w:t>
      </w:r>
      <w:r w:rsidRPr="004E1928">
        <w:rPr>
          <w:bCs/>
          <w:szCs w:val="28"/>
        </w:rPr>
        <w:t xml:space="preserve"> (зокрема, на похибку).</w:t>
      </w:r>
    </w:p>
    <w:p w:rsidR="00DC0844" w:rsidRPr="004E1928" w:rsidRDefault="00DC0844" w:rsidP="00DC0844">
      <w:pPr>
        <w:pStyle w:val="31"/>
        <w:rPr>
          <w:bCs/>
          <w:szCs w:val="28"/>
        </w:rPr>
      </w:pPr>
      <w:r w:rsidRPr="004E1928">
        <w:rPr>
          <w:bCs/>
          <w:i/>
          <w:szCs w:val="28"/>
        </w:rPr>
        <w:t>Наприклад.</w:t>
      </w:r>
      <w:r w:rsidRPr="004E1928">
        <w:rPr>
          <w:bCs/>
          <w:szCs w:val="28"/>
        </w:rPr>
        <w:t xml:space="preserve"> При вимірюванні амплітуди напруги інформативним параметром є амплітуда сигналу, а неінформативним - його частота. Вихідний сигнал перетворювача також може бути охарактеризований інформативними і неінформативними параметрами.</w:t>
      </w:r>
    </w:p>
    <w:p w:rsidR="00DC0844" w:rsidRPr="004E1928" w:rsidRDefault="00DC0844" w:rsidP="00DC0844">
      <w:pPr>
        <w:pStyle w:val="31"/>
        <w:rPr>
          <w:bCs/>
          <w:szCs w:val="28"/>
        </w:rPr>
      </w:pPr>
      <w:r w:rsidRPr="004E1928">
        <w:rPr>
          <w:bCs/>
          <w:szCs w:val="28"/>
        </w:rPr>
        <w:t xml:space="preserve">На метрологічні характеристики </w:t>
      </w:r>
      <w:r w:rsidRPr="004E1928">
        <w:rPr>
          <w:b/>
          <w:i/>
          <w:iCs/>
          <w:szCs w:val="28"/>
        </w:rPr>
        <w:t>ЗВ</w:t>
      </w:r>
      <w:r w:rsidRPr="004E1928">
        <w:rPr>
          <w:bCs/>
          <w:szCs w:val="28"/>
        </w:rPr>
        <w:t xml:space="preserve"> сильно впливають зовнішні фізичні впливи (кліматичні, механічні, електромагнітні) і зміни параметрів джерел живлення - </w:t>
      </w:r>
      <w:r w:rsidRPr="004E1928">
        <w:rPr>
          <w:b/>
          <w:bCs/>
          <w:i/>
          <w:szCs w:val="28"/>
        </w:rPr>
        <w:t>впливаючі величини.</w:t>
      </w:r>
    </w:p>
    <w:p w:rsidR="00DC0844" w:rsidRPr="004E1928" w:rsidRDefault="00DC0844" w:rsidP="00DC0844">
      <w:pPr>
        <w:pStyle w:val="31"/>
        <w:rPr>
          <w:bCs/>
          <w:szCs w:val="28"/>
        </w:rPr>
      </w:pPr>
      <w:r w:rsidRPr="004E1928">
        <w:rPr>
          <w:bCs/>
          <w:szCs w:val="28"/>
        </w:rPr>
        <w:t xml:space="preserve">За умовами застосування </w:t>
      </w:r>
      <w:r w:rsidRPr="004E1928">
        <w:rPr>
          <w:b/>
          <w:i/>
          <w:iCs/>
          <w:szCs w:val="28"/>
        </w:rPr>
        <w:t>ЗВ</w:t>
      </w:r>
      <w:r w:rsidRPr="004E1928">
        <w:rPr>
          <w:bCs/>
          <w:szCs w:val="28"/>
        </w:rPr>
        <w:t xml:space="preserve">, розрізняють </w:t>
      </w:r>
      <w:r w:rsidRPr="004E1928">
        <w:rPr>
          <w:b/>
          <w:bCs/>
          <w:szCs w:val="28"/>
        </w:rPr>
        <w:t>нормальні</w:t>
      </w:r>
      <w:r w:rsidRPr="004E1928">
        <w:rPr>
          <w:bCs/>
          <w:szCs w:val="28"/>
        </w:rPr>
        <w:t xml:space="preserve"> і </w:t>
      </w:r>
      <w:r w:rsidRPr="004E1928">
        <w:rPr>
          <w:b/>
          <w:bCs/>
          <w:szCs w:val="28"/>
        </w:rPr>
        <w:t>робочі умови.</w:t>
      </w:r>
      <w:r w:rsidRPr="004E1928">
        <w:rPr>
          <w:bCs/>
          <w:szCs w:val="28"/>
        </w:rPr>
        <w:t xml:space="preserve"> Вони відрізняються діапазоном зміни неінформативних параметрів вхідного сигналу і впливаючих величин.</w:t>
      </w:r>
    </w:p>
    <w:p w:rsidR="00DC0844" w:rsidRPr="004E1928" w:rsidRDefault="00DC0844" w:rsidP="00DC0844">
      <w:pPr>
        <w:pStyle w:val="31"/>
        <w:rPr>
          <w:bCs/>
          <w:szCs w:val="28"/>
        </w:rPr>
      </w:pPr>
      <w:r w:rsidRPr="004E1928">
        <w:rPr>
          <w:b/>
          <w:bCs/>
          <w:szCs w:val="28"/>
        </w:rPr>
        <w:t>Нормальними називаються умови</w:t>
      </w:r>
      <w:r w:rsidRPr="004E1928">
        <w:rPr>
          <w:bCs/>
          <w:szCs w:val="28"/>
        </w:rPr>
        <w:t xml:space="preserve">, для яких нормується основна похибка </w:t>
      </w:r>
      <w:r w:rsidRPr="004E1928">
        <w:rPr>
          <w:b/>
          <w:i/>
          <w:iCs/>
          <w:szCs w:val="28"/>
        </w:rPr>
        <w:t>ЗВ</w:t>
      </w:r>
      <w:r w:rsidRPr="004E1928">
        <w:rPr>
          <w:bCs/>
          <w:szCs w:val="28"/>
        </w:rPr>
        <w:t xml:space="preserve">. При цьому впливаючі величини і неінформативні параметри вхідного сигналу мають нормальні значення. Для нормальних умов нормується основна похибка </w:t>
      </w:r>
      <w:r w:rsidRPr="004E1928">
        <w:rPr>
          <w:b/>
          <w:i/>
          <w:iCs/>
          <w:szCs w:val="28"/>
        </w:rPr>
        <w:t>ЗВ</w:t>
      </w:r>
      <w:r w:rsidRPr="004E1928">
        <w:rPr>
          <w:bCs/>
          <w:szCs w:val="28"/>
        </w:rPr>
        <w:t>, для робочих - додаткова.</w:t>
      </w:r>
    </w:p>
    <w:p w:rsidR="00DC0844" w:rsidRPr="004E1928" w:rsidRDefault="00DC0844" w:rsidP="00DC0844">
      <w:pPr>
        <w:pStyle w:val="31"/>
        <w:rPr>
          <w:bCs/>
          <w:szCs w:val="28"/>
        </w:rPr>
      </w:pPr>
      <w:r w:rsidRPr="004E1928">
        <w:rPr>
          <w:bCs/>
          <w:szCs w:val="28"/>
        </w:rPr>
        <w:t xml:space="preserve">Умови експлуатації </w:t>
      </w:r>
      <w:r w:rsidRPr="004E1928">
        <w:rPr>
          <w:b/>
          <w:i/>
          <w:iCs/>
          <w:szCs w:val="28"/>
        </w:rPr>
        <w:t>ЗВ</w:t>
      </w:r>
      <w:r w:rsidRPr="004E1928">
        <w:rPr>
          <w:bCs/>
          <w:szCs w:val="28"/>
        </w:rPr>
        <w:t xml:space="preserve"> обумовлюють у відповідних стандартах і ділять на групи, що розрізняються значеннями впливаючих величин.</w:t>
      </w:r>
    </w:p>
    <w:p w:rsidR="00DC0844" w:rsidRPr="004E1928" w:rsidRDefault="00DC0844" w:rsidP="00DC0844">
      <w:pPr>
        <w:pStyle w:val="31"/>
        <w:rPr>
          <w:bCs/>
          <w:szCs w:val="28"/>
        </w:rPr>
      </w:pPr>
      <w:r w:rsidRPr="004E1928">
        <w:rPr>
          <w:b/>
          <w:bCs/>
          <w:szCs w:val="28"/>
        </w:rPr>
        <w:t>Функція впливу</w:t>
      </w:r>
      <w:r w:rsidRPr="004E1928">
        <w:rPr>
          <w:bCs/>
          <w:szCs w:val="28"/>
        </w:rPr>
        <w:t xml:space="preserve"> - залежність зміни метрологічної характеристики </w:t>
      </w:r>
      <w:r w:rsidRPr="004E1928">
        <w:rPr>
          <w:b/>
          <w:i/>
          <w:iCs/>
          <w:szCs w:val="28"/>
        </w:rPr>
        <w:t>ЗВ</w:t>
      </w:r>
      <w:r w:rsidRPr="004E1928">
        <w:rPr>
          <w:bCs/>
          <w:szCs w:val="28"/>
        </w:rPr>
        <w:t xml:space="preserve"> від зміни впливаючих величин або неінформативного параметра вхідного сигналу в межах робочих умов експлуатації. Функція впливу може нормуватись у вигляді формули, графіка або таблиці.</w:t>
      </w:r>
    </w:p>
    <w:p w:rsidR="00DC0844" w:rsidRPr="004E1928" w:rsidRDefault="00DC0844" w:rsidP="00DC0844">
      <w:pPr>
        <w:pStyle w:val="31"/>
        <w:rPr>
          <w:bCs/>
          <w:szCs w:val="28"/>
        </w:rPr>
      </w:pPr>
      <w:r w:rsidRPr="004E1928">
        <w:rPr>
          <w:bCs/>
          <w:szCs w:val="28"/>
        </w:rPr>
        <w:t xml:space="preserve">Поряд з умовами застосування для всіх </w:t>
      </w:r>
      <w:r w:rsidRPr="004E1928">
        <w:rPr>
          <w:b/>
          <w:i/>
          <w:iCs/>
          <w:szCs w:val="28"/>
        </w:rPr>
        <w:t>ЗВ</w:t>
      </w:r>
      <w:r w:rsidRPr="004E1928">
        <w:rPr>
          <w:bCs/>
          <w:szCs w:val="28"/>
        </w:rPr>
        <w:t xml:space="preserve"> задаються граничні умови транспортування і зберігання, що не змінюють метрологічні властивості </w:t>
      </w:r>
      <w:r w:rsidRPr="004E1928">
        <w:rPr>
          <w:b/>
          <w:i/>
          <w:iCs/>
          <w:szCs w:val="28"/>
        </w:rPr>
        <w:t>ЗВ</w:t>
      </w:r>
      <w:r w:rsidRPr="004E1928">
        <w:rPr>
          <w:bCs/>
          <w:szCs w:val="28"/>
        </w:rPr>
        <w:t xml:space="preserve"> після його повернення в робочі умови.</w:t>
      </w:r>
    </w:p>
    <w:p w:rsidR="00DC0844" w:rsidRPr="004E1928" w:rsidRDefault="00DC0844" w:rsidP="00DC0844">
      <w:pPr>
        <w:pStyle w:val="a3"/>
        <w:jc w:val="both"/>
        <w:rPr>
          <w:szCs w:val="28"/>
        </w:rPr>
      </w:pPr>
    </w:p>
    <w:p w:rsidR="00DC0844" w:rsidRPr="004E1928" w:rsidRDefault="00DC0844" w:rsidP="00DC0844">
      <w:pPr>
        <w:spacing w:after="0" w:line="240" w:lineRule="auto"/>
        <w:ind w:firstLine="720"/>
        <w:jc w:val="both"/>
        <w:rPr>
          <w:rFonts w:ascii="Times New Roman" w:hAnsi="Times New Roman" w:cs="Times New Roman"/>
          <w:sz w:val="28"/>
          <w:szCs w:val="28"/>
        </w:rPr>
      </w:pPr>
      <w:r w:rsidRPr="004E1928">
        <w:rPr>
          <w:rFonts w:ascii="Times New Roman" w:hAnsi="Times New Roman" w:cs="Times New Roman"/>
          <w:b/>
          <w:bCs/>
          <w:sz w:val="28"/>
          <w:szCs w:val="28"/>
          <w:lang w:val="uk-UA"/>
        </w:rPr>
        <w:t>11</w:t>
      </w:r>
      <w:r w:rsidRPr="004E1928">
        <w:rPr>
          <w:rFonts w:ascii="Times New Roman" w:hAnsi="Times New Roman" w:cs="Times New Roman"/>
          <w:b/>
          <w:bCs/>
          <w:sz w:val="28"/>
          <w:szCs w:val="28"/>
        </w:rPr>
        <w:t>.</w:t>
      </w:r>
      <w:r w:rsidRPr="004E1928">
        <w:rPr>
          <w:rFonts w:ascii="Times New Roman" w:hAnsi="Times New Roman" w:cs="Times New Roman"/>
          <w:b/>
          <w:bCs/>
          <w:sz w:val="28"/>
          <w:szCs w:val="28"/>
          <w:lang w:val="uk-UA"/>
        </w:rPr>
        <w:t>3</w:t>
      </w:r>
      <w:r w:rsidRPr="004E1928">
        <w:rPr>
          <w:rFonts w:ascii="Times New Roman" w:hAnsi="Times New Roman" w:cs="Times New Roman"/>
          <w:b/>
          <w:bCs/>
          <w:sz w:val="28"/>
          <w:szCs w:val="28"/>
        </w:rPr>
        <w:t xml:space="preserve"> </w:t>
      </w:r>
      <w:r w:rsidRPr="004E1928">
        <w:rPr>
          <w:rFonts w:ascii="Times New Roman" w:hAnsi="Times New Roman" w:cs="Times New Roman"/>
          <w:b/>
          <w:sz w:val="28"/>
          <w:szCs w:val="28"/>
        </w:rPr>
        <w:t>Похибка засобів вимірювань</w:t>
      </w:r>
    </w:p>
    <w:p w:rsidR="00DC0844" w:rsidRPr="004E1928" w:rsidRDefault="00DC0844" w:rsidP="00DC0844">
      <w:pPr>
        <w:pStyle w:val="a3"/>
        <w:jc w:val="both"/>
        <w:rPr>
          <w:b/>
          <w:bCs/>
          <w:szCs w:val="28"/>
        </w:rPr>
      </w:pPr>
    </w:p>
    <w:p w:rsidR="00DC0844" w:rsidRPr="004E1928" w:rsidRDefault="00DC0844" w:rsidP="00DC0844">
      <w:pPr>
        <w:spacing w:after="0" w:line="240" w:lineRule="auto"/>
        <w:ind w:firstLine="720"/>
        <w:jc w:val="both"/>
        <w:rPr>
          <w:rFonts w:ascii="Times New Roman" w:hAnsi="Times New Roman" w:cs="Times New Roman"/>
          <w:sz w:val="28"/>
          <w:szCs w:val="28"/>
          <w:lang w:val="uk-UA"/>
        </w:rPr>
      </w:pPr>
      <w:r w:rsidRPr="004E1928">
        <w:rPr>
          <w:rFonts w:ascii="Times New Roman" w:hAnsi="Times New Roman" w:cs="Times New Roman"/>
          <w:b/>
          <w:sz w:val="28"/>
          <w:szCs w:val="28"/>
        </w:rPr>
        <w:t>Похибка приладу</w:t>
      </w:r>
      <w:r w:rsidRPr="004E1928">
        <w:rPr>
          <w:rFonts w:ascii="Times New Roman" w:hAnsi="Times New Roman" w:cs="Times New Roman"/>
          <w:sz w:val="28"/>
          <w:szCs w:val="28"/>
        </w:rPr>
        <w:t xml:space="preserve"> характеризує відмінність його показань від істинного або дійсного значення вимірюваної величини. </w:t>
      </w:r>
    </w:p>
    <w:p w:rsidR="00DC0844" w:rsidRPr="004E1928" w:rsidRDefault="00DC0844" w:rsidP="00DC0844">
      <w:pPr>
        <w:spacing w:after="0" w:line="240" w:lineRule="auto"/>
        <w:ind w:firstLine="720"/>
        <w:jc w:val="both"/>
        <w:rPr>
          <w:rFonts w:ascii="Times New Roman" w:hAnsi="Times New Roman" w:cs="Times New Roman"/>
          <w:sz w:val="28"/>
          <w:szCs w:val="28"/>
        </w:rPr>
      </w:pPr>
      <w:r w:rsidRPr="004E1928">
        <w:rPr>
          <w:rFonts w:ascii="Times New Roman" w:hAnsi="Times New Roman" w:cs="Times New Roman"/>
          <w:b/>
          <w:sz w:val="28"/>
          <w:szCs w:val="28"/>
        </w:rPr>
        <w:t>Похибка перетворювача</w:t>
      </w:r>
      <w:r w:rsidRPr="004E1928">
        <w:rPr>
          <w:rFonts w:ascii="Times New Roman" w:hAnsi="Times New Roman" w:cs="Times New Roman"/>
          <w:sz w:val="28"/>
          <w:szCs w:val="28"/>
        </w:rPr>
        <w:t xml:space="preserve"> визначається відмінністю номінальної характеристики перетворення або коефіцієнта перетворення від їх справжнього значення.</w:t>
      </w:r>
    </w:p>
    <w:p w:rsidR="00DC0844" w:rsidRPr="004E1928" w:rsidRDefault="00DC0844" w:rsidP="00DC0844">
      <w:pPr>
        <w:spacing w:after="0" w:line="240" w:lineRule="auto"/>
        <w:ind w:firstLine="720"/>
        <w:jc w:val="both"/>
        <w:rPr>
          <w:rFonts w:ascii="Times New Roman" w:hAnsi="Times New Roman" w:cs="Times New Roman"/>
          <w:sz w:val="28"/>
          <w:szCs w:val="28"/>
        </w:rPr>
      </w:pPr>
      <w:r w:rsidRPr="004E1928">
        <w:rPr>
          <w:rFonts w:ascii="Times New Roman" w:hAnsi="Times New Roman" w:cs="Times New Roman"/>
          <w:b/>
          <w:sz w:val="28"/>
          <w:szCs w:val="28"/>
        </w:rPr>
        <w:t xml:space="preserve">Похибка </w:t>
      </w:r>
      <w:r w:rsidRPr="004E1928">
        <w:rPr>
          <w:rFonts w:ascii="Times New Roman" w:hAnsi="Times New Roman" w:cs="Times New Roman"/>
          <w:b/>
          <w:sz w:val="28"/>
          <w:szCs w:val="28"/>
          <w:lang w:val="uk-UA"/>
        </w:rPr>
        <w:t>міри</w:t>
      </w:r>
      <w:r w:rsidRPr="004E1928">
        <w:rPr>
          <w:rFonts w:ascii="Times New Roman" w:hAnsi="Times New Roman" w:cs="Times New Roman"/>
          <w:sz w:val="28"/>
          <w:szCs w:val="28"/>
        </w:rPr>
        <w:t xml:space="preserve"> характеризує відмінність номінального значення </w:t>
      </w:r>
      <w:r w:rsidRPr="004E1928">
        <w:rPr>
          <w:rFonts w:ascii="Times New Roman" w:hAnsi="Times New Roman" w:cs="Times New Roman"/>
          <w:sz w:val="28"/>
          <w:szCs w:val="28"/>
          <w:lang w:val="uk-UA"/>
        </w:rPr>
        <w:t>міри</w:t>
      </w:r>
      <w:r w:rsidRPr="004E1928">
        <w:rPr>
          <w:rFonts w:ascii="Times New Roman" w:hAnsi="Times New Roman" w:cs="Times New Roman"/>
          <w:sz w:val="28"/>
          <w:szCs w:val="28"/>
        </w:rPr>
        <w:t xml:space="preserve"> від істинного значення відтворюваної нею величини.</w:t>
      </w:r>
    </w:p>
    <w:p w:rsidR="00DC0844" w:rsidRPr="004E1928" w:rsidRDefault="00DC0844" w:rsidP="00DC0844">
      <w:pPr>
        <w:spacing w:after="0" w:line="240" w:lineRule="auto"/>
        <w:ind w:firstLine="720"/>
        <w:jc w:val="both"/>
        <w:rPr>
          <w:rFonts w:ascii="Times New Roman" w:hAnsi="Times New Roman" w:cs="Times New Roman"/>
          <w:sz w:val="28"/>
          <w:szCs w:val="28"/>
          <w:lang w:val="uk-UA"/>
        </w:rPr>
      </w:pPr>
      <w:r w:rsidRPr="004E1928">
        <w:rPr>
          <w:rFonts w:ascii="Times New Roman" w:hAnsi="Times New Roman" w:cs="Times New Roman"/>
          <w:sz w:val="28"/>
          <w:szCs w:val="28"/>
        </w:rPr>
        <w:t xml:space="preserve">Точність </w:t>
      </w:r>
      <w:r w:rsidRPr="004E1928">
        <w:rPr>
          <w:rFonts w:ascii="Times New Roman" w:hAnsi="Times New Roman" w:cs="Times New Roman"/>
          <w:b/>
          <w:i/>
          <w:iCs/>
          <w:sz w:val="28"/>
          <w:szCs w:val="28"/>
          <w:lang w:val="uk-UA"/>
        </w:rPr>
        <w:t>ЗВ</w:t>
      </w:r>
      <w:r w:rsidRPr="004E1928">
        <w:rPr>
          <w:rFonts w:ascii="Times New Roman" w:hAnsi="Times New Roman" w:cs="Times New Roman"/>
          <w:sz w:val="28"/>
          <w:szCs w:val="28"/>
        </w:rPr>
        <w:t xml:space="preserve"> - якість, що відбиває близькість до нуля його похибки. Виникнення похибки </w:t>
      </w:r>
      <w:r w:rsidRPr="004E1928">
        <w:rPr>
          <w:rFonts w:ascii="Times New Roman" w:hAnsi="Times New Roman" w:cs="Times New Roman"/>
          <w:b/>
          <w:i/>
          <w:iCs/>
          <w:sz w:val="28"/>
          <w:szCs w:val="28"/>
          <w:lang w:val="uk-UA"/>
        </w:rPr>
        <w:t>ЗВ</w:t>
      </w:r>
      <w:r w:rsidRPr="004E1928">
        <w:rPr>
          <w:rFonts w:ascii="Times New Roman" w:hAnsi="Times New Roman" w:cs="Times New Roman"/>
          <w:sz w:val="28"/>
          <w:szCs w:val="28"/>
        </w:rPr>
        <w:t xml:space="preserve"> пояснюється рядом причин, в тому числі наближеним розрахунком характеристик, відмінністю параметрів елементів і вузлів приладу від необхідних розрахункових значень, старінням елементів і </w:t>
      </w:r>
      <w:r w:rsidRPr="004E1928">
        <w:rPr>
          <w:rFonts w:ascii="Times New Roman" w:hAnsi="Times New Roman" w:cs="Times New Roman"/>
          <w:sz w:val="28"/>
          <w:szCs w:val="28"/>
        </w:rPr>
        <w:lastRenderedPageBreak/>
        <w:t>вузлів, пара-з</w:t>
      </w:r>
      <w:r w:rsidRPr="004E1928">
        <w:rPr>
          <w:rFonts w:ascii="Times New Roman" w:hAnsi="Times New Roman" w:cs="Times New Roman"/>
          <w:sz w:val="28"/>
          <w:szCs w:val="28"/>
          <w:lang w:val="uk-UA"/>
        </w:rPr>
        <w:t>итними</w:t>
      </w:r>
      <w:r w:rsidRPr="004E1928">
        <w:rPr>
          <w:rFonts w:ascii="Times New Roman" w:hAnsi="Times New Roman" w:cs="Times New Roman"/>
          <w:sz w:val="28"/>
          <w:szCs w:val="28"/>
        </w:rPr>
        <w:t xml:space="preserve"> параметрами елементів, внутрішніми шумами, зміною впливаю</w:t>
      </w:r>
      <w:r w:rsidRPr="004E1928">
        <w:rPr>
          <w:rFonts w:ascii="Times New Roman" w:hAnsi="Times New Roman" w:cs="Times New Roman"/>
          <w:sz w:val="28"/>
          <w:szCs w:val="28"/>
          <w:lang w:val="uk-UA"/>
        </w:rPr>
        <w:t>чих</w:t>
      </w:r>
      <w:r w:rsidRPr="004E1928">
        <w:rPr>
          <w:rFonts w:ascii="Times New Roman" w:hAnsi="Times New Roman" w:cs="Times New Roman"/>
          <w:sz w:val="28"/>
          <w:szCs w:val="28"/>
        </w:rPr>
        <w:t xml:space="preserve"> величин і неінформативних параметрів вхідного сигналу і ін. </w:t>
      </w:r>
    </w:p>
    <w:p w:rsidR="00DC0844" w:rsidRPr="004E1928" w:rsidRDefault="00DC0844" w:rsidP="00DC0844">
      <w:pPr>
        <w:spacing w:after="0" w:line="240" w:lineRule="auto"/>
        <w:ind w:firstLine="720"/>
        <w:jc w:val="both"/>
        <w:rPr>
          <w:rFonts w:ascii="Times New Roman" w:hAnsi="Times New Roman" w:cs="Times New Roman"/>
          <w:sz w:val="28"/>
          <w:szCs w:val="28"/>
        </w:rPr>
      </w:pPr>
      <w:r w:rsidRPr="004E1928">
        <w:rPr>
          <w:rFonts w:ascii="Times New Roman" w:hAnsi="Times New Roman" w:cs="Times New Roman"/>
          <w:sz w:val="28"/>
          <w:szCs w:val="28"/>
          <w:lang w:val="uk-UA"/>
        </w:rPr>
        <w:t>П</w:t>
      </w:r>
      <w:r w:rsidRPr="004E1928">
        <w:rPr>
          <w:rFonts w:ascii="Times New Roman" w:hAnsi="Times New Roman" w:cs="Times New Roman"/>
          <w:sz w:val="28"/>
          <w:szCs w:val="28"/>
        </w:rPr>
        <w:t xml:space="preserve">охибки </w:t>
      </w:r>
      <w:r w:rsidRPr="004E1928">
        <w:rPr>
          <w:rFonts w:ascii="Times New Roman" w:hAnsi="Times New Roman" w:cs="Times New Roman"/>
          <w:b/>
          <w:i/>
          <w:iCs/>
          <w:sz w:val="28"/>
          <w:szCs w:val="28"/>
          <w:lang w:val="uk-UA"/>
        </w:rPr>
        <w:t>ЗВ</w:t>
      </w:r>
      <w:r w:rsidRPr="004E1928">
        <w:rPr>
          <w:rFonts w:ascii="Times New Roman" w:hAnsi="Times New Roman" w:cs="Times New Roman"/>
          <w:sz w:val="28"/>
          <w:szCs w:val="28"/>
        </w:rPr>
        <w:t xml:space="preserve"> оцінюються при його повірці.</w:t>
      </w:r>
    </w:p>
    <w:p w:rsidR="00DC0844" w:rsidRPr="004E1928" w:rsidRDefault="00DC0844" w:rsidP="00DC0844">
      <w:pPr>
        <w:spacing w:after="0" w:line="240" w:lineRule="auto"/>
        <w:ind w:firstLine="720"/>
        <w:jc w:val="both"/>
        <w:rPr>
          <w:rFonts w:ascii="Times New Roman" w:hAnsi="Times New Roman" w:cs="Times New Roman"/>
          <w:sz w:val="28"/>
          <w:szCs w:val="28"/>
        </w:rPr>
      </w:pPr>
      <w:r w:rsidRPr="004E1928">
        <w:rPr>
          <w:rFonts w:ascii="Times New Roman" w:hAnsi="Times New Roman" w:cs="Times New Roman"/>
          <w:sz w:val="28"/>
          <w:szCs w:val="28"/>
        </w:rPr>
        <w:t>За способом вираження розрізняють похибки:</w:t>
      </w:r>
    </w:p>
    <w:p w:rsidR="00DC0844" w:rsidRPr="004E1928" w:rsidRDefault="00DC0844" w:rsidP="00DC0844">
      <w:pPr>
        <w:spacing w:after="0" w:line="240" w:lineRule="auto"/>
        <w:ind w:firstLine="720"/>
        <w:jc w:val="both"/>
        <w:rPr>
          <w:rFonts w:ascii="Times New Roman" w:hAnsi="Times New Roman" w:cs="Times New Roman"/>
          <w:sz w:val="28"/>
          <w:szCs w:val="28"/>
        </w:rPr>
      </w:pPr>
      <w:r w:rsidRPr="004E1928">
        <w:rPr>
          <w:rFonts w:ascii="Times New Roman" w:hAnsi="Times New Roman" w:cs="Times New Roman"/>
          <w:sz w:val="28"/>
          <w:szCs w:val="28"/>
        </w:rPr>
        <w:t xml:space="preserve">- </w:t>
      </w:r>
      <w:r w:rsidRPr="004E1928">
        <w:rPr>
          <w:rFonts w:ascii="Times New Roman" w:hAnsi="Times New Roman" w:cs="Times New Roman"/>
          <w:b/>
          <w:sz w:val="28"/>
          <w:szCs w:val="28"/>
        </w:rPr>
        <w:t>Абсолютна похибка приладу</w:t>
      </w:r>
      <w:r w:rsidRPr="004E1928">
        <w:rPr>
          <w:rFonts w:ascii="Times New Roman" w:hAnsi="Times New Roman" w:cs="Times New Roman"/>
          <w:sz w:val="28"/>
          <w:szCs w:val="28"/>
        </w:rPr>
        <w:t xml:space="preserve"> - різниця між показаннями приладу </w:t>
      </w:r>
      <w:r w:rsidRPr="004E1928">
        <w:rPr>
          <w:rFonts w:ascii="Times New Roman" w:hAnsi="Times New Roman" w:cs="Times New Roman"/>
          <w:i/>
          <w:iCs/>
          <w:sz w:val="28"/>
          <w:szCs w:val="28"/>
        </w:rPr>
        <w:t>x</w:t>
      </w:r>
      <w:r w:rsidRPr="004E1928">
        <w:rPr>
          <w:rFonts w:ascii="Times New Roman" w:hAnsi="Times New Roman" w:cs="Times New Roman"/>
          <w:i/>
          <w:iCs/>
          <w:sz w:val="28"/>
          <w:szCs w:val="28"/>
          <w:vertAlign w:val="subscript"/>
        </w:rPr>
        <w:t>п</w:t>
      </w:r>
      <w:r w:rsidRPr="004E1928">
        <w:rPr>
          <w:rFonts w:ascii="Times New Roman" w:hAnsi="Times New Roman" w:cs="Times New Roman"/>
          <w:i/>
          <w:iCs/>
          <w:sz w:val="28"/>
          <w:szCs w:val="28"/>
          <w:vertAlign w:val="subscript"/>
          <w:lang w:val="uk-UA"/>
        </w:rPr>
        <w:t xml:space="preserve"> </w:t>
      </w:r>
      <w:r w:rsidRPr="004E1928">
        <w:rPr>
          <w:rFonts w:ascii="Times New Roman" w:hAnsi="Times New Roman" w:cs="Times New Roman"/>
          <w:iCs/>
          <w:sz w:val="28"/>
          <w:szCs w:val="28"/>
          <w:lang w:val="uk-UA"/>
        </w:rPr>
        <w:t xml:space="preserve">та </w:t>
      </w:r>
      <w:r w:rsidRPr="004E1928">
        <w:rPr>
          <w:rFonts w:ascii="Times New Roman" w:hAnsi="Times New Roman" w:cs="Times New Roman"/>
          <w:sz w:val="28"/>
          <w:szCs w:val="28"/>
        </w:rPr>
        <w:t xml:space="preserve">істинним значенням вимірюваної величини x: </w:t>
      </w:r>
      <w:r w:rsidRPr="004E1928">
        <w:rPr>
          <w:rFonts w:ascii="Times New Roman" w:hAnsi="Times New Roman" w:cs="Times New Roman"/>
          <w:i/>
          <w:iCs/>
          <w:sz w:val="28"/>
          <w:szCs w:val="28"/>
        </w:rPr>
        <w:t>D = x</w:t>
      </w:r>
      <w:r w:rsidRPr="004E1928">
        <w:rPr>
          <w:rFonts w:ascii="Times New Roman" w:hAnsi="Times New Roman" w:cs="Times New Roman"/>
          <w:sz w:val="28"/>
          <w:szCs w:val="28"/>
          <w:vertAlign w:val="subscript"/>
        </w:rPr>
        <w:t xml:space="preserve">п </w:t>
      </w:r>
      <w:r w:rsidRPr="004E1928">
        <w:rPr>
          <w:rFonts w:ascii="Times New Roman" w:hAnsi="Times New Roman" w:cs="Times New Roman"/>
          <w:i/>
          <w:iCs/>
          <w:sz w:val="28"/>
          <w:szCs w:val="28"/>
        </w:rPr>
        <w:t>–  x.</w:t>
      </w:r>
    </w:p>
    <w:p w:rsidR="00DC0844" w:rsidRPr="004E1928" w:rsidRDefault="00DC0844" w:rsidP="00DC0844">
      <w:pPr>
        <w:spacing w:after="0" w:line="240" w:lineRule="auto"/>
        <w:ind w:firstLine="720"/>
        <w:jc w:val="both"/>
        <w:rPr>
          <w:rFonts w:ascii="Times New Roman" w:hAnsi="Times New Roman" w:cs="Times New Roman"/>
          <w:sz w:val="28"/>
          <w:szCs w:val="28"/>
        </w:rPr>
      </w:pPr>
      <w:r w:rsidRPr="004E1928">
        <w:rPr>
          <w:rFonts w:ascii="Times New Roman" w:hAnsi="Times New Roman" w:cs="Times New Roman"/>
          <w:sz w:val="28"/>
          <w:szCs w:val="28"/>
        </w:rPr>
        <w:t>-</w:t>
      </w:r>
      <w:r w:rsidRPr="004E1928">
        <w:rPr>
          <w:rFonts w:ascii="Times New Roman" w:hAnsi="Times New Roman" w:cs="Times New Roman"/>
          <w:b/>
          <w:sz w:val="28"/>
          <w:szCs w:val="28"/>
        </w:rPr>
        <w:t xml:space="preserve"> Відносна похибка приладу </w:t>
      </w:r>
      <w:r w:rsidRPr="004E1928">
        <w:rPr>
          <w:rFonts w:ascii="Times New Roman" w:hAnsi="Times New Roman" w:cs="Times New Roman"/>
          <w:sz w:val="28"/>
          <w:szCs w:val="28"/>
        </w:rPr>
        <w:t xml:space="preserve">- відношення абсолютної похибки приладу до істинного (дійсного) значення вимірюваної величини: </w:t>
      </w:r>
      <w:r w:rsidRPr="004E1928">
        <w:rPr>
          <w:rFonts w:ascii="Times New Roman" w:hAnsi="Times New Roman" w:cs="Times New Roman"/>
          <w:i/>
          <w:sz w:val="28"/>
          <w:szCs w:val="28"/>
        </w:rPr>
        <w:t>d = D / x</w:t>
      </w:r>
      <w:r w:rsidRPr="004E1928">
        <w:rPr>
          <w:rFonts w:ascii="Times New Roman" w:hAnsi="Times New Roman" w:cs="Times New Roman"/>
          <w:sz w:val="28"/>
          <w:szCs w:val="28"/>
        </w:rPr>
        <w:t xml:space="preserve"> або у відсотках </w:t>
      </w:r>
      <w:r w:rsidRPr="004E1928">
        <w:rPr>
          <w:rFonts w:ascii="Times New Roman" w:hAnsi="Times New Roman" w:cs="Times New Roman"/>
          <w:i/>
          <w:sz w:val="28"/>
          <w:szCs w:val="28"/>
        </w:rPr>
        <w:t>d = 100D / x</w:t>
      </w:r>
      <w:r w:rsidRPr="004E1928">
        <w:rPr>
          <w:rFonts w:ascii="Times New Roman" w:hAnsi="Times New Roman" w:cs="Times New Roman"/>
          <w:sz w:val="28"/>
          <w:szCs w:val="28"/>
        </w:rPr>
        <w:t xml:space="preserve">, де якщо </w:t>
      </w:r>
      <w:r w:rsidRPr="004E1928">
        <w:rPr>
          <w:rFonts w:ascii="Times New Roman" w:hAnsi="Times New Roman" w:cs="Times New Roman"/>
          <w:i/>
          <w:sz w:val="28"/>
          <w:szCs w:val="28"/>
        </w:rPr>
        <w:t>x &gt;&gt; D</w:t>
      </w:r>
      <w:r w:rsidRPr="004E1928">
        <w:rPr>
          <w:rFonts w:ascii="Times New Roman" w:hAnsi="Times New Roman" w:cs="Times New Roman"/>
          <w:sz w:val="28"/>
          <w:szCs w:val="28"/>
        </w:rPr>
        <w:t xml:space="preserve">, то замість </w:t>
      </w:r>
      <w:r w:rsidRPr="004E1928">
        <w:rPr>
          <w:rFonts w:ascii="Times New Roman" w:hAnsi="Times New Roman" w:cs="Times New Roman"/>
          <w:i/>
          <w:sz w:val="28"/>
          <w:szCs w:val="28"/>
        </w:rPr>
        <w:t>x</w:t>
      </w:r>
      <w:r w:rsidRPr="004E1928">
        <w:rPr>
          <w:rFonts w:ascii="Times New Roman" w:hAnsi="Times New Roman" w:cs="Times New Roman"/>
          <w:sz w:val="28"/>
          <w:szCs w:val="28"/>
        </w:rPr>
        <w:t xml:space="preserve"> з достатнім ступенем точності можна використовувати </w:t>
      </w:r>
      <w:r w:rsidRPr="004E1928">
        <w:rPr>
          <w:rFonts w:ascii="Times New Roman" w:hAnsi="Times New Roman" w:cs="Times New Roman"/>
          <w:i/>
          <w:sz w:val="28"/>
          <w:szCs w:val="28"/>
        </w:rPr>
        <w:t>x</w:t>
      </w:r>
      <w:r w:rsidRPr="004E1928">
        <w:rPr>
          <w:rFonts w:ascii="Times New Roman" w:hAnsi="Times New Roman" w:cs="Times New Roman"/>
          <w:i/>
          <w:sz w:val="28"/>
          <w:szCs w:val="28"/>
          <w:vertAlign w:val="subscript"/>
        </w:rPr>
        <w:t>п</w:t>
      </w:r>
      <w:r w:rsidRPr="004E1928">
        <w:rPr>
          <w:rFonts w:ascii="Times New Roman" w:hAnsi="Times New Roman" w:cs="Times New Roman"/>
          <w:i/>
          <w:sz w:val="28"/>
          <w:szCs w:val="28"/>
        </w:rPr>
        <w:t>.</w:t>
      </w:r>
    </w:p>
    <w:p w:rsidR="00DC0844" w:rsidRPr="004E1928" w:rsidRDefault="00DC0844" w:rsidP="00DC0844">
      <w:pPr>
        <w:spacing w:after="0" w:line="240" w:lineRule="auto"/>
        <w:ind w:firstLine="720"/>
        <w:jc w:val="both"/>
        <w:rPr>
          <w:rFonts w:ascii="Times New Roman" w:hAnsi="Times New Roman" w:cs="Times New Roman"/>
          <w:sz w:val="28"/>
          <w:szCs w:val="28"/>
        </w:rPr>
      </w:pPr>
      <w:r w:rsidRPr="004E1928">
        <w:rPr>
          <w:rFonts w:ascii="Times New Roman" w:hAnsi="Times New Roman" w:cs="Times New Roman"/>
          <w:sz w:val="28"/>
          <w:szCs w:val="28"/>
        </w:rPr>
        <w:t xml:space="preserve">- </w:t>
      </w:r>
      <w:r w:rsidRPr="004E1928">
        <w:rPr>
          <w:rFonts w:ascii="Times New Roman" w:hAnsi="Times New Roman" w:cs="Times New Roman"/>
          <w:b/>
          <w:sz w:val="28"/>
          <w:szCs w:val="28"/>
        </w:rPr>
        <w:t>Приведена похибка приладу</w:t>
      </w:r>
      <w:r w:rsidRPr="004E1928">
        <w:rPr>
          <w:rFonts w:ascii="Times New Roman" w:hAnsi="Times New Roman" w:cs="Times New Roman"/>
          <w:sz w:val="28"/>
          <w:szCs w:val="28"/>
        </w:rPr>
        <w:t xml:space="preserve"> - відношення у відсотках абсолютної похибки приладу до нормуюч</w:t>
      </w:r>
      <w:r w:rsidRPr="004E1928">
        <w:rPr>
          <w:rFonts w:ascii="Times New Roman" w:hAnsi="Times New Roman" w:cs="Times New Roman"/>
          <w:sz w:val="28"/>
          <w:szCs w:val="28"/>
          <w:lang w:val="uk-UA"/>
        </w:rPr>
        <w:t>ого</w:t>
      </w:r>
      <w:r w:rsidRPr="004E1928">
        <w:rPr>
          <w:rFonts w:ascii="Times New Roman" w:hAnsi="Times New Roman" w:cs="Times New Roman"/>
          <w:sz w:val="28"/>
          <w:szCs w:val="28"/>
        </w:rPr>
        <w:t xml:space="preserve"> значення: </w:t>
      </w:r>
      <w:r w:rsidRPr="004E1928">
        <w:rPr>
          <w:rFonts w:ascii="Times New Roman" w:hAnsi="Times New Roman" w:cs="Times New Roman"/>
          <w:i/>
          <w:iCs/>
          <w:sz w:val="28"/>
          <w:szCs w:val="28"/>
        </w:rPr>
        <w:t>g=100/x</w:t>
      </w:r>
      <w:r w:rsidRPr="004E1928">
        <w:rPr>
          <w:rFonts w:ascii="Times New Roman" w:hAnsi="Times New Roman" w:cs="Times New Roman"/>
          <w:sz w:val="28"/>
          <w:szCs w:val="28"/>
          <w:vertAlign w:val="subscript"/>
        </w:rPr>
        <w:t>норм</w:t>
      </w:r>
      <w:r w:rsidRPr="004E1928">
        <w:rPr>
          <w:rFonts w:ascii="Times New Roman" w:hAnsi="Times New Roman" w:cs="Times New Roman"/>
          <w:sz w:val="28"/>
          <w:szCs w:val="28"/>
        </w:rPr>
        <w:t>.</w:t>
      </w:r>
    </w:p>
    <w:p w:rsidR="00DC0844" w:rsidRPr="004E1928" w:rsidRDefault="00DC0844" w:rsidP="00DC0844">
      <w:pPr>
        <w:spacing w:after="0" w:line="240" w:lineRule="auto"/>
        <w:ind w:firstLine="720"/>
        <w:jc w:val="both"/>
        <w:rPr>
          <w:rFonts w:ascii="Times New Roman" w:hAnsi="Times New Roman" w:cs="Times New Roman"/>
          <w:sz w:val="28"/>
          <w:szCs w:val="28"/>
        </w:rPr>
      </w:pPr>
      <w:r w:rsidRPr="004E1928">
        <w:rPr>
          <w:rFonts w:ascii="Times New Roman" w:hAnsi="Times New Roman" w:cs="Times New Roman"/>
          <w:sz w:val="28"/>
          <w:szCs w:val="28"/>
        </w:rPr>
        <w:t xml:space="preserve">Вже зазначалося, що залежно від умов застосування </w:t>
      </w:r>
      <w:r w:rsidRPr="004E1928">
        <w:rPr>
          <w:rFonts w:ascii="Times New Roman" w:hAnsi="Times New Roman" w:cs="Times New Roman"/>
          <w:b/>
          <w:i/>
          <w:iCs/>
          <w:sz w:val="28"/>
          <w:szCs w:val="28"/>
          <w:lang w:val="uk-UA"/>
        </w:rPr>
        <w:t>ЗВ</w:t>
      </w:r>
      <w:r w:rsidRPr="004E1928">
        <w:rPr>
          <w:rFonts w:ascii="Times New Roman" w:hAnsi="Times New Roman" w:cs="Times New Roman"/>
          <w:sz w:val="28"/>
          <w:szCs w:val="28"/>
        </w:rPr>
        <w:t xml:space="preserve"> похибки поділяються на основну (при нормальних умовах) і додаткову (при робочих умовах).</w:t>
      </w:r>
    </w:p>
    <w:p w:rsidR="00DC0844" w:rsidRPr="004E1928" w:rsidRDefault="00DC0844" w:rsidP="00DC0844">
      <w:pPr>
        <w:spacing w:after="0" w:line="240" w:lineRule="auto"/>
        <w:ind w:firstLine="720"/>
        <w:jc w:val="both"/>
        <w:rPr>
          <w:rFonts w:ascii="Times New Roman" w:hAnsi="Times New Roman" w:cs="Times New Roman"/>
          <w:sz w:val="28"/>
          <w:szCs w:val="28"/>
        </w:rPr>
      </w:pPr>
      <w:r w:rsidRPr="004E1928">
        <w:rPr>
          <w:rFonts w:ascii="Times New Roman" w:hAnsi="Times New Roman" w:cs="Times New Roman"/>
          <w:sz w:val="28"/>
          <w:szCs w:val="28"/>
        </w:rPr>
        <w:t>Залежно від поведінки вимірюваної величини в часі розрізняють статичну і динамічну похибки, а також похибк</w:t>
      </w:r>
      <w:r w:rsidRPr="004E1928">
        <w:rPr>
          <w:rFonts w:ascii="Times New Roman" w:hAnsi="Times New Roman" w:cs="Times New Roman"/>
          <w:sz w:val="28"/>
          <w:szCs w:val="28"/>
          <w:lang w:val="uk-UA"/>
        </w:rPr>
        <w:t>у</w:t>
      </w:r>
      <w:r w:rsidRPr="004E1928">
        <w:rPr>
          <w:rFonts w:ascii="Times New Roman" w:hAnsi="Times New Roman" w:cs="Times New Roman"/>
          <w:sz w:val="28"/>
          <w:szCs w:val="28"/>
        </w:rPr>
        <w:t xml:space="preserve"> в динамічному режимі.</w:t>
      </w:r>
    </w:p>
    <w:p w:rsidR="00DC0844" w:rsidRPr="004E1928" w:rsidRDefault="00DC0844" w:rsidP="00DC0844">
      <w:pPr>
        <w:spacing w:after="0" w:line="240" w:lineRule="auto"/>
        <w:ind w:firstLine="720"/>
        <w:jc w:val="both"/>
        <w:rPr>
          <w:rFonts w:ascii="Times New Roman" w:hAnsi="Times New Roman" w:cs="Times New Roman"/>
          <w:sz w:val="28"/>
          <w:szCs w:val="28"/>
        </w:rPr>
      </w:pPr>
      <w:r w:rsidRPr="004E1928">
        <w:rPr>
          <w:rFonts w:ascii="Times New Roman" w:hAnsi="Times New Roman" w:cs="Times New Roman"/>
          <w:sz w:val="28"/>
          <w:szCs w:val="28"/>
        </w:rPr>
        <w:t xml:space="preserve">Статична похибка </w:t>
      </w:r>
      <w:r w:rsidRPr="004E1928">
        <w:rPr>
          <w:rFonts w:ascii="Times New Roman" w:hAnsi="Times New Roman" w:cs="Times New Roman"/>
          <w:b/>
          <w:i/>
          <w:iCs/>
          <w:sz w:val="28"/>
          <w:szCs w:val="28"/>
          <w:lang w:val="uk-UA"/>
        </w:rPr>
        <w:t>ЗВ</w:t>
      </w:r>
      <w:r w:rsidRPr="004E1928">
        <w:rPr>
          <w:rFonts w:ascii="Times New Roman" w:hAnsi="Times New Roman" w:cs="Times New Roman"/>
          <w:sz w:val="28"/>
          <w:szCs w:val="28"/>
        </w:rPr>
        <w:t xml:space="preserve"> (D</w:t>
      </w:r>
      <w:r w:rsidRPr="004E1928">
        <w:rPr>
          <w:rFonts w:ascii="Times New Roman" w:hAnsi="Times New Roman" w:cs="Times New Roman"/>
          <w:sz w:val="28"/>
          <w:szCs w:val="28"/>
          <w:vertAlign w:val="subscript"/>
        </w:rPr>
        <w:t>ст</w:t>
      </w:r>
      <w:r w:rsidRPr="004E1928">
        <w:rPr>
          <w:rFonts w:ascii="Times New Roman" w:hAnsi="Times New Roman" w:cs="Times New Roman"/>
          <w:sz w:val="28"/>
          <w:szCs w:val="28"/>
        </w:rPr>
        <w:t xml:space="preserve">) - похибка </w:t>
      </w:r>
      <w:r w:rsidRPr="004E1928">
        <w:rPr>
          <w:rFonts w:ascii="Times New Roman" w:hAnsi="Times New Roman" w:cs="Times New Roman"/>
          <w:b/>
          <w:i/>
          <w:iCs/>
          <w:sz w:val="28"/>
          <w:szCs w:val="28"/>
          <w:lang w:val="uk-UA"/>
        </w:rPr>
        <w:t>ЗВ</w:t>
      </w:r>
      <w:r w:rsidRPr="004E1928">
        <w:rPr>
          <w:rFonts w:ascii="Times New Roman" w:hAnsi="Times New Roman" w:cs="Times New Roman"/>
          <w:sz w:val="28"/>
          <w:szCs w:val="28"/>
        </w:rPr>
        <w:t>, використовуваного для вимірювання постійної величини (наприклад, амплітуди періодичного сигналу).</w:t>
      </w:r>
    </w:p>
    <w:p w:rsidR="00DC0844" w:rsidRPr="00DC0844" w:rsidRDefault="00DC0844" w:rsidP="00DC0844">
      <w:pPr>
        <w:spacing w:after="0" w:line="240" w:lineRule="auto"/>
        <w:ind w:firstLine="720"/>
        <w:jc w:val="both"/>
        <w:rPr>
          <w:rFonts w:ascii="Times New Roman" w:hAnsi="Times New Roman" w:cs="Times New Roman"/>
          <w:sz w:val="28"/>
          <w:szCs w:val="28"/>
        </w:rPr>
      </w:pPr>
      <w:r w:rsidRPr="004E1928">
        <w:rPr>
          <w:rFonts w:ascii="Times New Roman" w:hAnsi="Times New Roman" w:cs="Times New Roman"/>
          <w:sz w:val="28"/>
          <w:szCs w:val="28"/>
        </w:rPr>
        <w:t>Похибка в динамічному режимі (D</w:t>
      </w:r>
      <w:r w:rsidRPr="004E1928">
        <w:rPr>
          <w:rFonts w:ascii="Times New Roman" w:hAnsi="Times New Roman" w:cs="Times New Roman"/>
          <w:sz w:val="28"/>
          <w:szCs w:val="28"/>
          <w:vertAlign w:val="subscript"/>
        </w:rPr>
        <w:t>д</w:t>
      </w:r>
      <w:r w:rsidRPr="004E1928">
        <w:rPr>
          <w:rFonts w:ascii="Times New Roman" w:hAnsi="Times New Roman" w:cs="Times New Roman"/>
          <w:sz w:val="28"/>
          <w:szCs w:val="28"/>
          <w:vertAlign w:val="subscript"/>
          <w:lang w:val="uk-UA"/>
        </w:rPr>
        <w:t>и</w:t>
      </w:r>
      <w:r w:rsidRPr="004E1928">
        <w:rPr>
          <w:rFonts w:ascii="Times New Roman" w:hAnsi="Times New Roman" w:cs="Times New Roman"/>
          <w:sz w:val="28"/>
          <w:szCs w:val="28"/>
          <w:vertAlign w:val="subscript"/>
        </w:rPr>
        <w:t>н.р</w:t>
      </w:r>
      <w:r w:rsidRPr="004E1928">
        <w:rPr>
          <w:rFonts w:ascii="Times New Roman" w:hAnsi="Times New Roman" w:cs="Times New Roman"/>
          <w:sz w:val="28"/>
          <w:szCs w:val="28"/>
        </w:rPr>
        <w:t xml:space="preserve">.) - похибка </w:t>
      </w:r>
      <w:r w:rsidRPr="004E1928">
        <w:rPr>
          <w:rFonts w:ascii="Times New Roman" w:hAnsi="Times New Roman" w:cs="Times New Roman"/>
          <w:b/>
          <w:i/>
          <w:iCs/>
          <w:sz w:val="28"/>
          <w:szCs w:val="28"/>
          <w:lang w:val="uk-UA"/>
        </w:rPr>
        <w:t>ЗВ</w:t>
      </w:r>
      <w:r w:rsidRPr="004E1928">
        <w:rPr>
          <w:rFonts w:ascii="Times New Roman" w:hAnsi="Times New Roman" w:cs="Times New Roman"/>
          <w:sz w:val="28"/>
          <w:szCs w:val="28"/>
        </w:rPr>
        <w:t>, використовуваного для вимірювання змінної в часі величини.</w:t>
      </w:r>
    </w:p>
    <w:p w:rsidR="008635FE" w:rsidRPr="00DC0844" w:rsidRDefault="008635FE" w:rsidP="008635FE">
      <w:pPr>
        <w:jc w:val="both"/>
      </w:pPr>
    </w:p>
    <w:p w:rsidR="008635FE" w:rsidRDefault="008635FE" w:rsidP="008635FE">
      <w:pPr>
        <w:jc w:val="both"/>
        <w:rPr>
          <w:lang w:val="uk-UA"/>
        </w:rPr>
      </w:pPr>
    </w:p>
    <w:p w:rsidR="008635FE" w:rsidRDefault="008635FE" w:rsidP="008635FE">
      <w:pPr>
        <w:jc w:val="both"/>
        <w:rPr>
          <w:lang w:val="uk-UA"/>
        </w:rPr>
      </w:pPr>
    </w:p>
    <w:p w:rsidR="008635FE" w:rsidRDefault="008635FE" w:rsidP="008635FE">
      <w:pPr>
        <w:jc w:val="both"/>
        <w:rPr>
          <w:lang w:val="uk-UA"/>
        </w:rPr>
      </w:pPr>
    </w:p>
    <w:p w:rsidR="008635FE" w:rsidRDefault="008635FE" w:rsidP="008635FE">
      <w:pPr>
        <w:jc w:val="both"/>
        <w:rPr>
          <w:lang w:val="uk-UA"/>
        </w:rPr>
      </w:pPr>
    </w:p>
    <w:p w:rsidR="008635FE" w:rsidRDefault="008635FE" w:rsidP="008635FE"/>
    <w:p w:rsidR="000B4EB0" w:rsidRDefault="000B4EB0" w:rsidP="000B4EB0">
      <w:pPr>
        <w:pStyle w:val="21"/>
        <w:numPr>
          <w:ilvl w:val="0"/>
          <w:numId w:val="0"/>
        </w:numPr>
        <w:tabs>
          <w:tab w:val="left" w:pos="10206"/>
        </w:tabs>
        <w:ind w:firstLine="851"/>
        <w:jc w:val="both"/>
        <w:rPr>
          <w:b w:val="0"/>
          <w:i w:val="0"/>
          <w:szCs w:val="28"/>
          <w:lang w:val="uk-UA"/>
        </w:rPr>
      </w:pPr>
    </w:p>
    <w:p w:rsidR="00C260AC" w:rsidRDefault="00C260AC" w:rsidP="00C260AC">
      <w:pPr>
        <w:pStyle w:val="12"/>
      </w:pPr>
    </w:p>
    <w:p w:rsidR="00C260AC" w:rsidRDefault="00C260AC" w:rsidP="00C260AC">
      <w:pPr>
        <w:pStyle w:val="12"/>
      </w:pPr>
    </w:p>
    <w:p w:rsidR="00C260AC" w:rsidRDefault="00C260AC" w:rsidP="00C260AC">
      <w:pPr>
        <w:pStyle w:val="12"/>
      </w:pPr>
    </w:p>
    <w:p w:rsidR="00C260AC" w:rsidRDefault="00C260AC" w:rsidP="00C260AC">
      <w:pPr>
        <w:pStyle w:val="12"/>
      </w:pPr>
    </w:p>
    <w:p w:rsidR="00C260AC" w:rsidRDefault="00C260AC" w:rsidP="00C260AC">
      <w:pPr>
        <w:pStyle w:val="12"/>
      </w:pPr>
    </w:p>
    <w:p w:rsidR="00C260AC" w:rsidRDefault="00C260AC" w:rsidP="00C260AC">
      <w:pPr>
        <w:pStyle w:val="12"/>
      </w:pPr>
    </w:p>
    <w:p w:rsidR="00C260AC" w:rsidRDefault="00C260AC" w:rsidP="00C260AC">
      <w:pPr>
        <w:pStyle w:val="12"/>
      </w:pPr>
    </w:p>
    <w:p w:rsidR="00C260AC" w:rsidRDefault="00C260AC" w:rsidP="00C260AC">
      <w:pPr>
        <w:pStyle w:val="12"/>
      </w:pPr>
    </w:p>
    <w:p w:rsidR="00C260AC" w:rsidRDefault="00C260AC" w:rsidP="00C260AC">
      <w:pPr>
        <w:pStyle w:val="12"/>
      </w:pPr>
    </w:p>
    <w:p w:rsidR="00C260AC" w:rsidRDefault="00C260AC" w:rsidP="00C260AC">
      <w:pPr>
        <w:pStyle w:val="12"/>
      </w:pPr>
    </w:p>
    <w:p w:rsidR="00C260AC" w:rsidRDefault="00C260AC" w:rsidP="00C260AC">
      <w:pPr>
        <w:pStyle w:val="12"/>
      </w:pPr>
    </w:p>
    <w:p w:rsidR="00C260AC" w:rsidRDefault="00C260AC" w:rsidP="00C260AC">
      <w:pPr>
        <w:pStyle w:val="12"/>
      </w:pPr>
    </w:p>
    <w:p w:rsidR="00C260AC" w:rsidRDefault="00C260AC" w:rsidP="00C260AC">
      <w:pPr>
        <w:pStyle w:val="12"/>
      </w:pPr>
    </w:p>
    <w:p w:rsidR="00C260AC" w:rsidRDefault="00C260AC" w:rsidP="00C260AC">
      <w:pPr>
        <w:pStyle w:val="12"/>
      </w:pPr>
    </w:p>
    <w:p w:rsidR="00860AA6" w:rsidRDefault="00C260AC" w:rsidP="00C260AC">
      <w:pPr>
        <w:tabs>
          <w:tab w:val="left" w:pos="284"/>
          <w:tab w:val="left" w:pos="567"/>
        </w:tabs>
        <w:spacing w:after="0" w:line="240" w:lineRule="auto"/>
        <w:jc w:val="center"/>
        <w:rPr>
          <w:rFonts w:ascii="Times New Roman" w:hAnsi="Times New Roman"/>
          <w:b/>
          <w:sz w:val="32"/>
          <w:szCs w:val="32"/>
          <w:lang w:val="uk-UA"/>
        </w:rPr>
      </w:pPr>
      <w:r w:rsidRPr="00211B01">
        <w:rPr>
          <w:rFonts w:ascii="Times New Roman" w:hAnsi="Times New Roman"/>
          <w:b/>
          <w:sz w:val="32"/>
          <w:szCs w:val="32"/>
          <w:lang w:val="uk-UA"/>
        </w:rPr>
        <w:lastRenderedPageBreak/>
        <w:t xml:space="preserve">Змістовий модуль 4. </w:t>
      </w:r>
    </w:p>
    <w:p w:rsidR="00860AA6" w:rsidRDefault="00C260AC" w:rsidP="00C260AC">
      <w:pPr>
        <w:tabs>
          <w:tab w:val="left" w:pos="284"/>
          <w:tab w:val="left" w:pos="567"/>
        </w:tabs>
        <w:spacing w:after="0" w:line="240" w:lineRule="auto"/>
        <w:jc w:val="center"/>
        <w:rPr>
          <w:rFonts w:ascii="Times New Roman" w:hAnsi="Times New Roman"/>
          <w:b/>
          <w:sz w:val="32"/>
          <w:szCs w:val="32"/>
          <w:lang w:val="uk-UA"/>
        </w:rPr>
      </w:pPr>
      <w:r w:rsidRPr="00211B01">
        <w:rPr>
          <w:rFonts w:ascii="Times New Roman" w:hAnsi="Times New Roman"/>
          <w:b/>
          <w:sz w:val="32"/>
          <w:szCs w:val="32"/>
          <w:lang w:val="uk-UA"/>
        </w:rPr>
        <w:t xml:space="preserve">Програмні середовища </w:t>
      </w:r>
      <w:r w:rsidRPr="004E1928">
        <w:rPr>
          <w:rFonts w:ascii="Times New Roman" w:hAnsi="Times New Roman"/>
          <w:b/>
          <w:sz w:val="32"/>
          <w:szCs w:val="32"/>
        </w:rPr>
        <w:t>Mathcad</w:t>
      </w:r>
      <w:r w:rsidRPr="00211B01">
        <w:rPr>
          <w:rFonts w:ascii="Times New Roman" w:hAnsi="Times New Roman"/>
          <w:b/>
          <w:sz w:val="32"/>
          <w:szCs w:val="32"/>
          <w:lang w:val="uk-UA"/>
        </w:rPr>
        <w:t xml:space="preserve">, </w:t>
      </w:r>
      <w:r w:rsidRPr="004E1928">
        <w:rPr>
          <w:rFonts w:ascii="Times New Roman" w:hAnsi="Times New Roman"/>
          <w:b/>
          <w:sz w:val="32"/>
          <w:szCs w:val="32"/>
        </w:rPr>
        <w:t>Statgraphiks</w:t>
      </w:r>
      <w:r w:rsidRPr="00211B01">
        <w:rPr>
          <w:rFonts w:ascii="Times New Roman" w:hAnsi="Times New Roman"/>
          <w:b/>
          <w:sz w:val="32"/>
          <w:szCs w:val="32"/>
          <w:lang w:val="uk-UA"/>
        </w:rPr>
        <w:t xml:space="preserve">, </w:t>
      </w:r>
    </w:p>
    <w:p w:rsidR="00C260AC" w:rsidRPr="00211B01" w:rsidRDefault="00C260AC" w:rsidP="00C260AC">
      <w:pPr>
        <w:tabs>
          <w:tab w:val="left" w:pos="284"/>
          <w:tab w:val="left" w:pos="567"/>
        </w:tabs>
        <w:spacing w:after="0" w:line="240" w:lineRule="auto"/>
        <w:jc w:val="center"/>
        <w:rPr>
          <w:rFonts w:ascii="Times New Roman" w:hAnsi="Times New Roman"/>
          <w:b/>
          <w:sz w:val="32"/>
          <w:szCs w:val="32"/>
          <w:lang w:val="uk-UA"/>
        </w:rPr>
      </w:pPr>
      <w:r w:rsidRPr="004E1928">
        <w:rPr>
          <w:rFonts w:ascii="Times New Roman" w:hAnsi="Times New Roman"/>
          <w:b/>
          <w:sz w:val="32"/>
          <w:szCs w:val="32"/>
        </w:rPr>
        <w:t>SolidWorks</w:t>
      </w:r>
      <w:r w:rsidRPr="00211B01">
        <w:rPr>
          <w:rFonts w:ascii="Times New Roman" w:hAnsi="Times New Roman"/>
          <w:b/>
          <w:sz w:val="32"/>
          <w:szCs w:val="32"/>
          <w:lang w:val="uk-UA"/>
        </w:rPr>
        <w:t>, Компас</w:t>
      </w:r>
      <w:r w:rsidR="00860AA6">
        <w:rPr>
          <w:rFonts w:ascii="Times New Roman" w:hAnsi="Times New Roman"/>
          <w:b/>
          <w:sz w:val="32"/>
          <w:szCs w:val="32"/>
          <w:lang w:val="uk-UA"/>
        </w:rPr>
        <w:t xml:space="preserve"> та ін</w:t>
      </w:r>
      <w:r w:rsidRPr="00211B01">
        <w:rPr>
          <w:rFonts w:ascii="Times New Roman" w:hAnsi="Times New Roman"/>
          <w:b/>
          <w:sz w:val="32"/>
          <w:szCs w:val="32"/>
          <w:lang w:val="uk-UA"/>
        </w:rPr>
        <w:t>.</w:t>
      </w:r>
    </w:p>
    <w:p w:rsidR="00977482" w:rsidRDefault="00977482" w:rsidP="00977482">
      <w:pPr>
        <w:spacing w:after="0" w:line="240" w:lineRule="auto"/>
        <w:jc w:val="center"/>
        <w:rPr>
          <w:rFonts w:ascii="Times New Roman" w:eastAsia="Times New Roman" w:hAnsi="Times New Roman" w:cs="Times New Roman"/>
          <w:b/>
          <w:sz w:val="32"/>
          <w:szCs w:val="32"/>
          <w:lang w:val="uk-UA"/>
        </w:rPr>
      </w:pPr>
    </w:p>
    <w:p w:rsidR="00977482" w:rsidRPr="0016256F" w:rsidRDefault="00977482" w:rsidP="00977482">
      <w:pPr>
        <w:spacing w:after="0" w:line="240" w:lineRule="auto"/>
        <w:jc w:val="center"/>
        <w:rPr>
          <w:rFonts w:ascii="Times New Roman" w:eastAsia="Times New Roman" w:hAnsi="Times New Roman" w:cs="Times New Roman"/>
          <w:b/>
          <w:sz w:val="32"/>
          <w:szCs w:val="32"/>
        </w:rPr>
      </w:pPr>
      <w:r w:rsidRPr="0016256F">
        <w:rPr>
          <w:rFonts w:ascii="Times New Roman" w:eastAsia="Times New Roman" w:hAnsi="Times New Roman" w:cs="Times New Roman"/>
          <w:b/>
          <w:sz w:val="32"/>
          <w:szCs w:val="32"/>
        </w:rPr>
        <w:t>Практична</w:t>
      </w:r>
      <w:r w:rsidR="004C65B0">
        <w:rPr>
          <w:rFonts w:ascii="Times New Roman" w:eastAsia="Times New Roman" w:hAnsi="Times New Roman" w:cs="Times New Roman"/>
          <w:b/>
          <w:sz w:val="32"/>
          <w:szCs w:val="32"/>
          <w:lang w:val="uk-UA"/>
        </w:rPr>
        <w:t xml:space="preserve"> робота</w:t>
      </w:r>
      <w:r w:rsidRPr="0016256F">
        <w:rPr>
          <w:rFonts w:ascii="Times New Roman" w:eastAsia="Times New Roman" w:hAnsi="Times New Roman" w:cs="Times New Roman"/>
          <w:b/>
          <w:sz w:val="32"/>
          <w:szCs w:val="32"/>
        </w:rPr>
        <w:t xml:space="preserve"> 2</w:t>
      </w:r>
    </w:p>
    <w:p w:rsidR="00977482" w:rsidRPr="0016256F" w:rsidRDefault="00977482" w:rsidP="00977482">
      <w:pPr>
        <w:jc w:val="center"/>
        <w:rPr>
          <w:rFonts w:ascii="Times New Roman" w:eastAsia="Times New Roman" w:hAnsi="Times New Roman" w:cs="Times New Roman"/>
          <w:b/>
          <w:sz w:val="28"/>
          <w:szCs w:val="28"/>
        </w:rPr>
      </w:pPr>
      <w:r w:rsidRPr="0016256F">
        <w:rPr>
          <w:rFonts w:ascii="Times New Roman" w:eastAsia="Times New Roman" w:hAnsi="Times New Roman" w:cs="Times New Roman"/>
          <w:b/>
          <w:caps/>
          <w:sz w:val="28"/>
          <w:szCs w:val="28"/>
        </w:rPr>
        <w:t xml:space="preserve">Ознайомлення зі </w:t>
      </w:r>
      <w:r w:rsidRPr="0016256F">
        <w:rPr>
          <w:rFonts w:ascii="Times New Roman" w:eastAsia="Times New Roman" w:hAnsi="Times New Roman" w:cs="Times New Roman"/>
          <w:b/>
          <w:sz w:val="28"/>
          <w:szCs w:val="28"/>
        </w:rPr>
        <w:t>СТАНДАРТНИМИ</w:t>
      </w:r>
      <w:r>
        <w:rPr>
          <w:rFonts w:ascii="Times New Roman" w:eastAsia="Times New Roman" w:hAnsi="Times New Roman" w:cs="Times New Roman"/>
          <w:b/>
          <w:sz w:val="28"/>
          <w:szCs w:val="28"/>
        </w:rPr>
        <w:t xml:space="preserve"> СПЕЦІАЛІЗОВАНИМИ ПРОГРАМАМИ</w:t>
      </w:r>
      <w:r w:rsidRPr="00307992">
        <w:rPr>
          <w:rFonts w:ascii="Times New Roman" w:eastAsia="Times New Roman" w:hAnsi="Times New Roman" w:cs="Times New Roman"/>
          <w:b/>
          <w:sz w:val="28"/>
          <w:szCs w:val="28"/>
        </w:rPr>
        <w:t xml:space="preserve"> </w:t>
      </w:r>
      <w:r w:rsidRPr="0016256F">
        <w:rPr>
          <w:rFonts w:ascii="Times New Roman" w:eastAsia="Times New Roman" w:hAnsi="Times New Roman" w:cs="Times New Roman"/>
          <w:b/>
          <w:sz w:val="28"/>
          <w:szCs w:val="28"/>
        </w:rPr>
        <w:t>SolidWorks і КОМПАС.</w:t>
      </w:r>
    </w:p>
    <w:p w:rsidR="00977482" w:rsidRPr="00977482" w:rsidRDefault="00977482" w:rsidP="00977482">
      <w:pPr>
        <w:pStyle w:val="af1"/>
        <w:numPr>
          <w:ilvl w:val="0"/>
          <w:numId w:val="31"/>
        </w:numPr>
        <w:rPr>
          <w:rFonts w:ascii="Times New Roman" w:hAnsi="Times New Roman" w:cs="Times New Roman"/>
          <w:b/>
          <w:sz w:val="28"/>
          <w:szCs w:val="28"/>
        </w:rPr>
      </w:pPr>
      <w:r w:rsidRPr="00977482">
        <w:rPr>
          <w:rFonts w:ascii="Times New Roman" w:eastAsia="Times New Roman" w:hAnsi="Times New Roman" w:cs="Times New Roman"/>
          <w:b/>
          <w:sz w:val="28"/>
          <w:szCs w:val="28"/>
          <w:lang w:eastAsia="ru-RU"/>
        </w:rPr>
        <w:t xml:space="preserve">Моделювання параметричних полів навантажень і течії флюїдів у пристроях за допомогою ресурсу </w:t>
      </w:r>
      <w:r w:rsidRPr="00977482">
        <w:rPr>
          <w:rFonts w:ascii="Times New Roman" w:eastAsia="Times New Roman" w:hAnsi="Times New Roman" w:cs="Times New Roman"/>
          <w:b/>
          <w:sz w:val="28"/>
          <w:szCs w:val="28"/>
          <w:lang w:val="en-US" w:eastAsia="ru-RU"/>
        </w:rPr>
        <w:t>SolidWorks</w:t>
      </w:r>
      <w:r w:rsidRPr="00977482">
        <w:rPr>
          <w:rFonts w:ascii="Times New Roman" w:eastAsia="Times New Roman" w:hAnsi="Times New Roman" w:cs="Times New Roman"/>
          <w:b/>
          <w:sz w:val="28"/>
          <w:szCs w:val="28"/>
          <w:lang w:eastAsia="ru-RU"/>
        </w:rPr>
        <w:t>.</w:t>
      </w:r>
    </w:p>
    <w:p w:rsidR="00977482" w:rsidRPr="00977482" w:rsidRDefault="00977482" w:rsidP="00977482">
      <w:pPr>
        <w:spacing w:after="0" w:line="240" w:lineRule="auto"/>
        <w:ind w:firstLine="708"/>
        <w:jc w:val="both"/>
        <w:rPr>
          <w:rFonts w:ascii="Times New Roman" w:hAnsi="Times New Roman" w:cs="Times New Roman"/>
          <w:sz w:val="28"/>
          <w:szCs w:val="28"/>
        </w:rPr>
      </w:pPr>
      <w:r w:rsidRPr="00977482">
        <w:rPr>
          <w:rFonts w:ascii="Times New Roman" w:hAnsi="Times New Roman" w:cs="Times New Roman"/>
          <w:sz w:val="28"/>
          <w:szCs w:val="28"/>
        </w:rPr>
        <w:t>SolidWorks — продукт компанії SolidWorks Corporation (зараз — дочірня компанія Dassault Systèmes), САПР, інженерного аналізу та підготовки виробництва будь-якої складності та призначення.</w:t>
      </w:r>
    </w:p>
    <w:p w:rsidR="00977482" w:rsidRPr="00977482" w:rsidRDefault="00977482" w:rsidP="00977482">
      <w:pPr>
        <w:spacing w:after="0" w:line="240" w:lineRule="auto"/>
        <w:ind w:firstLine="708"/>
        <w:jc w:val="both"/>
        <w:rPr>
          <w:rFonts w:ascii="Times New Roman" w:hAnsi="Times New Roman" w:cs="Times New Roman"/>
          <w:sz w:val="28"/>
          <w:szCs w:val="28"/>
        </w:rPr>
      </w:pPr>
      <w:r w:rsidRPr="00977482">
        <w:rPr>
          <w:rFonts w:ascii="Times New Roman" w:hAnsi="Times New Roman" w:cs="Times New Roman"/>
          <w:sz w:val="28"/>
          <w:szCs w:val="28"/>
        </w:rPr>
        <w:t>SolidWorks є ядром інтегрованого комплексу автоматизації підприємства, за допомогою якого здійснюється підтримка життєвого циклу виробу згідно з концепцією CALS — технологій, включаючи двонаправлений обмін даними з іншими Windows-застосунками та створення інтерактивної документації.</w:t>
      </w:r>
    </w:p>
    <w:p w:rsidR="00977482" w:rsidRPr="00977482" w:rsidRDefault="00977482" w:rsidP="00977482">
      <w:pPr>
        <w:spacing w:after="0" w:line="240" w:lineRule="auto"/>
        <w:ind w:firstLine="708"/>
        <w:jc w:val="both"/>
        <w:rPr>
          <w:rFonts w:ascii="Times New Roman" w:hAnsi="Times New Roman" w:cs="Times New Roman"/>
          <w:sz w:val="28"/>
          <w:szCs w:val="28"/>
        </w:rPr>
      </w:pPr>
      <w:r w:rsidRPr="00977482">
        <w:rPr>
          <w:rFonts w:ascii="Times New Roman" w:hAnsi="Times New Roman" w:cs="Times New Roman"/>
          <w:sz w:val="28"/>
          <w:szCs w:val="28"/>
        </w:rPr>
        <w:t>В залежності від класу задач, що розв'язуються, замовникам пропонується три базових конфігурації системи: SolidWorks, SolidWorks Professional та SolidWorks Premium.</w:t>
      </w:r>
    </w:p>
    <w:p w:rsidR="00977482" w:rsidRPr="00977482" w:rsidRDefault="00977482" w:rsidP="00977482">
      <w:pPr>
        <w:spacing w:after="0" w:line="240" w:lineRule="auto"/>
        <w:ind w:firstLine="708"/>
        <w:jc w:val="both"/>
        <w:rPr>
          <w:rFonts w:ascii="Times New Roman" w:hAnsi="Times New Roman" w:cs="Times New Roman"/>
          <w:sz w:val="28"/>
          <w:szCs w:val="28"/>
        </w:rPr>
      </w:pPr>
      <w:r w:rsidRPr="00977482">
        <w:rPr>
          <w:rFonts w:ascii="Times New Roman" w:hAnsi="Times New Roman" w:cs="Times New Roman"/>
          <w:sz w:val="28"/>
          <w:szCs w:val="28"/>
        </w:rPr>
        <w:t>Завдання, які вирішуються:</w:t>
      </w:r>
    </w:p>
    <w:p w:rsidR="00977482" w:rsidRPr="00977482" w:rsidRDefault="00977482" w:rsidP="00977482">
      <w:pPr>
        <w:spacing w:after="0" w:line="240" w:lineRule="auto"/>
        <w:ind w:firstLine="708"/>
        <w:jc w:val="both"/>
        <w:rPr>
          <w:rFonts w:ascii="Times New Roman" w:hAnsi="Times New Roman" w:cs="Times New Roman"/>
          <w:sz w:val="28"/>
          <w:szCs w:val="28"/>
        </w:rPr>
      </w:pPr>
      <w:r w:rsidRPr="00977482">
        <w:rPr>
          <w:rFonts w:ascii="Times New Roman" w:hAnsi="Times New Roman" w:cs="Times New Roman"/>
          <w:sz w:val="28"/>
          <w:szCs w:val="28"/>
        </w:rPr>
        <w:t>Конструкторська підготовка виробництва:</w:t>
      </w:r>
    </w:p>
    <w:p w:rsidR="00977482" w:rsidRPr="00977482" w:rsidRDefault="00977482" w:rsidP="00977482">
      <w:pPr>
        <w:pStyle w:val="af1"/>
        <w:numPr>
          <w:ilvl w:val="0"/>
          <w:numId w:val="27"/>
        </w:numPr>
        <w:spacing w:after="0" w:line="240" w:lineRule="auto"/>
        <w:ind w:left="0"/>
        <w:jc w:val="both"/>
        <w:rPr>
          <w:rFonts w:ascii="Times New Roman" w:hAnsi="Times New Roman" w:cs="Times New Roman"/>
          <w:sz w:val="28"/>
          <w:szCs w:val="28"/>
        </w:rPr>
      </w:pPr>
      <w:r w:rsidRPr="00977482">
        <w:rPr>
          <w:rFonts w:ascii="Times New Roman" w:hAnsi="Times New Roman" w:cs="Times New Roman"/>
          <w:sz w:val="28"/>
          <w:szCs w:val="28"/>
        </w:rPr>
        <w:t>3D проектування виробів (деталей і зборок) будь-якого ступеня складності з урахуванням специфіки виготовлення.</w:t>
      </w:r>
    </w:p>
    <w:p w:rsidR="00977482" w:rsidRPr="00977482" w:rsidRDefault="00977482" w:rsidP="00977482">
      <w:pPr>
        <w:pStyle w:val="af1"/>
        <w:numPr>
          <w:ilvl w:val="0"/>
          <w:numId w:val="27"/>
        </w:numPr>
        <w:spacing w:after="0" w:line="240" w:lineRule="auto"/>
        <w:ind w:left="0"/>
        <w:jc w:val="both"/>
        <w:rPr>
          <w:rFonts w:ascii="Times New Roman" w:hAnsi="Times New Roman" w:cs="Times New Roman"/>
          <w:sz w:val="28"/>
          <w:szCs w:val="28"/>
        </w:rPr>
      </w:pPr>
      <w:r w:rsidRPr="00977482">
        <w:rPr>
          <w:rFonts w:ascii="Times New Roman" w:hAnsi="Times New Roman" w:cs="Times New Roman"/>
          <w:sz w:val="28"/>
          <w:szCs w:val="28"/>
        </w:rPr>
        <w:t>Створення конструкторської документації.</w:t>
      </w:r>
    </w:p>
    <w:p w:rsidR="00977482" w:rsidRPr="00977482" w:rsidRDefault="00977482" w:rsidP="00977482">
      <w:pPr>
        <w:pStyle w:val="af1"/>
        <w:numPr>
          <w:ilvl w:val="0"/>
          <w:numId w:val="27"/>
        </w:numPr>
        <w:spacing w:after="0" w:line="240" w:lineRule="auto"/>
        <w:ind w:left="0"/>
        <w:jc w:val="both"/>
        <w:rPr>
          <w:rFonts w:ascii="Times New Roman" w:hAnsi="Times New Roman" w:cs="Times New Roman"/>
          <w:sz w:val="28"/>
          <w:szCs w:val="28"/>
        </w:rPr>
      </w:pPr>
      <w:r w:rsidRPr="00977482">
        <w:rPr>
          <w:rFonts w:ascii="Times New Roman" w:hAnsi="Times New Roman" w:cs="Times New Roman"/>
          <w:sz w:val="28"/>
          <w:szCs w:val="28"/>
        </w:rPr>
        <w:t>Промисловий дизайн.</w:t>
      </w:r>
    </w:p>
    <w:p w:rsidR="00977482" w:rsidRPr="00977482" w:rsidRDefault="00977482" w:rsidP="00977482">
      <w:pPr>
        <w:pStyle w:val="af1"/>
        <w:numPr>
          <w:ilvl w:val="0"/>
          <w:numId w:val="27"/>
        </w:numPr>
        <w:spacing w:after="0" w:line="240" w:lineRule="auto"/>
        <w:ind w:left="0"/>
        <w:jc w:val="both"/>
        <w:rPr>
          <w:rFonts w:ascii="Times New Roman" w:hAnsi="Times New Roman" w:cs="Times New Roman"/>
          <w:sz w:val="28"/>
          <w:szCs w:val="28"/>
        </w:rPr>
      </w:pPr>
      <w:r w:rsidRPr="00977482">
        <w:rPr>
          <w:rFonts w:ascii="Times New Roman" w:hAnsi="Times New Roman" w:cs="Times New Roman"/>
          <w:sz w:val="28"/>
          <w:szCs w:val="28"/>
        </w:rPr>
        <w:t>Проектування комунікацій (електроджгутів, трубопроводи тощо.).</w:t>
      </w:r>
    </w:p>
    <w:p w:rsidR="00977482" w:rsidRPr="00977482" w:rsidRDefault="00977482" w:rsidP="00977482">
      <w:pPr>
        <w:pStyle w:val="af1"/>
        <w:numPr>
          <w:ilvl w:val="0"/>
          <w:numId w:val="27"/>
        </w:numPr>
        <w:spacing w:after="0" w:line="240" w:lineRule="auto"/>
        <w:ind w:left="0"/>
        <w:jc w:val="both"/>
        <w:rPr>
          <w:rFonts w:ascii="Times New Roman" w:hAnsi="Times New Roman" w:cs="Times New Roman"/>
          <w:sz w:val="28"/>
          <w:szCs w:val="28"/>
        </w:rPr>
      </w:pPr>
      <w:r w:rsidRPr="00977482">
        <w:rPr>
          <w:rFonts w:ascii="Times New Roman" w:hAnsi="Times New Roman" w:cs="Times New Roman"/>
          <w:sz w:val="28"/>
          <w:szCs w:val="28"/>
        </w:rPr>
        <w:t>Інженерний аналіз (міцність, стійкість, теплопередача, частотний аналіз, динаміка механізмів, газо / гідродинаміка, оптика і світлотехніка, електромагнітні розрахунки, аналіз розмірних ланцюгів і ін.).</w:t>
      </w:r>
    </w:p>
    <w:p w:rsidR="00977482" w:rsidRPr="00977482" w:rsidRDefault="00977482" w:rsidP="00977482">
      <w:pPr>
        <w:pStyle w:val="af1"/>
        <w:numPr>
          <w:ilvl w:val="0"/>
          <w:numId w:val="27"/>
        </w:numPr>
        <w:spacing w:after="0" w:line="240" w:lineRule="auto"/>
        <w:ind w:left="0"/>
        <w:jc w:val="both"/>
        <w:rPr>
          <w:rFonts w:ascii="Times New Roman" w:hAnsi="Times New Roman" w:cs="Times New Roman"/>
          <w:sz w:val="28"/>
          <w:szCs w:val="28"/>
        </w:rPr>
      </w:pPr>
      <w:r w:rsidRPr="00977482">
        <w:rPr>
          <w:rFonts w:ascii="Times New Roman" w:hAnsi="Times New Roman" w:cs="Times New Roman"/>
          <w:sz w:val="28"/>
          <w:szCs w:val="28"/>
        </w:rPr>
        <w:t>Експрес-аналіз технологічності на етапі проектування.</w:t>
      </w:r>
    </w:p>
    <w:p w:rsidR="00977482" w:rsidRPr="00977482" w:rsidRDefault="00977482" w:rsidP="00977482">
      <w:pPr>
        <w:pStyle w:val="af1"/>
        <w:spacing w:after="0" w:line="240" w:lineRule="auto"/>
        <w:ind w:left="0"/>
        <w:jc w:val="both"/>
        <w:rPr>
          <w:rFonts w:ascii="Times New Roman" w:hAnsi="Times New Roman" w:cs="Times New Roman"/>
          <w:sz w:val="28"/>
          <w:szCs w:val="28"/>
        </w:rPr>
      </w:pPr>
    </w:p>
    <w:p w:rsidR="00977482" w:rsidRPr="00977482" w:rsidRDefault="00977482" w:rsidP="00977482">
      <w:pPr>
        <w:spacing w:after="0" w:line="240" w:lineRule="auto"/>
        <w:ind w:firstLine="708"/>
        <w:jc w:val="both"/>
        <w:rPr>
          <w:rFonts w:ascii="Times New Roman" w:hAnsi="Times New Roman" w:cs="Times New Roman"/>
          <w:sz w:val="28"/>
          <w:szCs w:val="28"/>
        </w:rPr>
      </w:pPr>
      <w:r w:rsidRPr="00977482">
        <w:rPr>
          <w:rFonts w:ascii="Times New Roman" w:hAnsi="Times New Roman" w:cs="Times New Roman"/>
          <w:sz w:val="28"/>
          <w:szCs w:val="28"/>
        </w:rPr>
        <w:t>Технологічна підготовка виробництва:</w:t>
      </w:r>
    </w:p>
    <w:p w:rsidR="00977482" w:rsidRPr="00977482" w:rsidRDefault="00977482" w:rsidP="00977482">
      <w:pPr>
        <w:pStyle w:val="af1"/>
        <w:numPr>
          <w:ilvl w:val="0"/>
          <w:numId w:val="27"/>
        </w:numPr>
        <w:spacing w:after="0" w:line="240" w:lineRule="auto"/>
        <w:ind w:left="0"/>
        <w:jc w:val="both"/>
        <w:rPr>
          <w:rFonts w:ascii="Times New Roman" w:hAnsi="Times New Roman" w:cs="Times New Roman"/>
          <w:sz w:val="28"/>
          <w:szCs w:val="28"/>
        </w:rPr>
      </w:pPr>
      <w:r w:rsidRPr="00977482">
        <w:rPr>
          <w:rFonts w:ascii="Times New Roman" w:hAnsi="Times New Roman" w:cs="Times New Roman"/>
          <w:sz w:val="28"/>
          <w:szCs w:val="28"/>
        </w:rPr>
        <w:t>Проектування оснащення і інших засобів технологічного оснащення.</w:t>
      </w:r>
    </w:p>
    <w:p w:rsidR="00977482" w:rsidRPr="00977482" w:rsidRDefault="00977482" w:rsidP="00977482">
      <w:pPr>
        <w:pStyle w:val="af1"/>
        <w:numPr>
          <w:ilvl w:val="0"/>
          <w:numId w:val="27"/>
        </w:numPr>
        <w:spacing w:after="0" w:line="240" w:lineRule="auto"/>
        <w:ind w:left="0"/>
        <w:jc w:val="both"/>
        <w:rPr>
          <w:rFonts w:ascii="Times New Roman" w:hAnsi="Times New Roman" w:cs="Times New Roman"/>
          <w:sz w:val="28"/>
          <w:szCs w:val="28"/>
        </w:rPr>
      </w:pPr>
      <w:r w:rsidRPr="00977482">
        <w:rPr>
          <w:rFonts w:ascii="Times New Roman" w:hAnsi="Times New Roman" w:cs="Times New Roman"/>
          <w:sz w:val="28"/>
          <w:szCs w:val="28"/>
        </w:rPr>
        <w:t>Аналіз технологічності конструкції виробу.</w:t>
      </w:r>
    </w:p>
    <w:p w:rsidR="00977482" w:rsidRPr="00977482" w:rsidRDefault="00977482" w:rsidP="00977482">
      <w:pPr>
        <w:pStyle w:val="af1"/>
        <w:numPr>
          <w:ilvl w:val="0"/>
          <w:numId w:val="27"/>
        </w:numPr>
        <w:spacing w:after="0" w:line="240" w:lineRule="auto"/>
        <w:ind w:left="0"/>
        <w:jc w:val="both"/>
        <w:rPr>
          <w:rFonts w:ascii="Times New Roman" w:hAnsi="Times New Roman" w:cs="Times New Roman"/>
          <w:sz w:val="28"/>
          <w:szCs w:val="28"/>
        </w:rPr>
      </w:pPr>
      <w:r w:rsidRPr="00977482">
        <w:rPr>
          <w:rFonts w:ascii="Times New Roman" w:hAnsi="Times New Roman" w:cs="Times New Roman"/>
          <w:sz w:val="28"/>
          <w:szCs w:val="28"/>
        </w:rPr>
        <w:t>Аналіз технологічності процесів виготовлення (лиття пластмас, аналіз процесів штампування, витяжки, гнуття та ін.).</w:t>
      </w:r>
    </w:p>
    <w:p w:rsidR="00977482" w:rsidRPr="00977482" w:rsidRDefault="00977482" w:rsidP="00977482">
      <w:pPr>
        <w:pStyle w:val="af1"/>
        <w:numPr>
          <w:ilvl w:val="0"/>
          <w:numId w:val="27"/>
        </w:numPr>
        <w:spacing w:after="0" w:line="240" w:lineRule="auto"/>
        <w:ind w:left="0"/>
        <w:jc w:val="both"/>
        <w:rPr>
          <w:rFonts w:ascii="Times New Roman" w:hAnsi="Times New Roman" w:cs="Times New Roman"/>
          <w:sz w:val="28"/>
          <w:szCs w:val="28"/>
        </w:rPr>
      </w:pPr>
      <w:r w:rsidRPr="00977482">
        <w:rPr>
          <w:rFonts w:ascii="Times New Roman" w:hAnsi="Times New Roman" w:cs="Times New Roman"/>
          <w:sz w:val="28"/>
          <w:szCs w:val="28"/>
        </w:rPr>
        <w:t>Розробка технологічних процесів.</w:t>
      </w:r>
    </w:p>
    <w:p w:rsidR="00977482" w:rsidRPr="00977482" w:rsidRDefault="00977482" w:rsidP="00977482">
      <w:pPr>
        <w:pStyle w:val="af1"/>
        <w:numPr>
          <w:ilvl w:val="0"/>
          <w:numId w:val="27"/>
        </w:numPr>
        <w:spacing w:after="0" w:line="240" w:lineRule="auto"/>
        <w:ind w:left="0"/>
        <w:jc w:val="both"/>
        <w:rPr>
          <w:rFonts w:ascii="Times New Roman" w:hAnsi="Times New Roman" w:cs="Times New Roman"/>
          <w:sz w:val="28"/>
          <w:szCs w:val="28"/>
        </w:rPr>
      </w:pPr>
      <w:r w:rsidRPr="00977482">
        <w:rPr>
          <w:rFonts w:ascii="Times New Roman" w:hAnsi="Times New Roman" w:cs="Times New Roman"/>
          <w:sz w:val="28"/>
          <w:szCs w:val="28"/>
        </w:rPr>
        <w:t>Матеріальне та трудове нормування.</w:t>
      </w:r>
    </w:p>
    <w:p w:rsidR="00977482" w:rsidRPr="00977482" w:rsidRDefault="00977482" w:rsidP="00977482">
      <w:pPr>
        <w:pStyle w:val="af1"/>
        <w:numPr>
          <w:ilvl w:val="0"/>
          <w:numId w:val="27"/>
        </w:numPr>
        <w:spacing w:after="0" w:line="240" w:lineRule="auto"/>
        <w:ind w:left="0"/>
        <w:jc w:val="both"/>
        <w:rPr>
          <w:rFonts w:ascii="Times New Roman" w:hAnsi="Times New Roman" w:cs="Times New Roman"/>
          <w:sz w:val="28"/>
          <w:szCs w:val="28"/>
        </w:rPr>
      </w:pPr>
      <w:r w:rsidRPr="00977482">
        <w:rPr>
          <w:rFonts w:ascii="Times New Roman" w:hAnsi="Times New Roman" w:cs="Times New Roman"/>
          <w:sz w:val="28"/>
          <w:szCs w:val="28"/>
        </w:rPr>
        <w:t>Механообробка: розробка керуючих програм для верстатів з ЧПУ, верифікація УП, імітація роботи верстата. Фрезерна, токарна, токарно-</w:t>
      </w:r>
      <w:r w:rsidRPr="00977482">
        <w:rPr>
          <w:rFonts w:ascii="Times New Roman" w:hAnsi="Times New Roman" w:cs="Times New Roman"/>
          <w:sz w:val="28"/>
          <w:szCs w:val="28"/>
        </w:rPr>
        <w:lastRenderedPageBreak/>
        <w:t>фрезерна і електроерозійна обробка, лазерна, плазмова і гідроабразивна різання, вирубні штампи, координатно-вимірювальні машини.</w:t>
      </w:r>
    </w:p>
    <w:p w:rsidR="00977482" w:rsidRPr="00977482" w:rsidRDefault="00977482" w:rsidP="00977482">
      <w:pPr>
        <w:pStyle w:val="af1"/>
        <w:numPr>
          <w:ilvl w:val="0"/>
          <w:numId w:val="27"/>
        </w:numPr>
        <w:spacing w:after="0" w:line="240" w:lineRule="auto"/>
        <w:ind w:left="0"/>
        <w:jc w:val="both"/>
        <w:rPr>
          <w:rFonts w:ascii="Times New Roman" w:hAnsi="Times New Roman" w:cs="Times New Roman"/>
          <w:sz w:val="28"/>
          <w:szCs w:val="28"/>
        </w:rPr>
      </w:pPr>
      <w:r w:rsidRPr="00977482">
        <w:rPr>
          <w:rFonts w:ascii="Times New Roman" w:hAnsi="Times New Roman" w:cs="Times New Roman"/>
          <w:sz w:val="28"/>
          <w:szCs w:val="28"/>
        </w:rPr>
        <w:t>Управління даними і процесами на етапі ТПП.</w:t>
      </w:r>
    </w:p>
    <w:p w:rsidR="00977482" w:rsidRPr="00977482" w:rsidRDefault="00977482" w:rsidP="00977482">
      <w:pPr>
        <w:spacing w:after="0" w:line="240" w:lineRule="auto"/>
        <w:ind w:firstLine="708"/>
        <w:jc w:val="both"/>
        <w:rPr>
          <w:rFonts w:ascii="Times New Roman" w:hAnsi="Times New Roman" w:cs="Times New Roman"/>
          <w:sz w:val="28"/>
          <w:szCs w:val="28"/>
        </w:rPr>
      </w:pPr>
      <w:r w:rsidRPr="00977482">
        <w:rPr>
          <w:rFonts w:ascii="Times New Roman" w:hAnsi="Times New Roman" w:cs="Times New Roman"/>
          <w:sz w:val="28"/>
          <w:szCs w:val="28"/>
        </w:rPr>
        <w:t>Управління даними і процесами:</w:t>
      </w:r>
    </w:p>
    <w:p w:rsidR="00977482" w:rsidRPr="00977482" w:rsidRDefault="00977482" w:rsidP="00977482">
      <w:pPr>
        <w:pStyle w:val="af1"/>
        <w:numPr>
          <w:ilvl w:val="0"/>
          <w:numId w:val="27"/>
        </w:numPr>
        <w:spacing w:after="0" w:line="240" w:lineRule="auto"/>
        <w:ind w:left="0"/>
        <w:jc w:val="both"/>
        <w:rPr>
          <w:rFonts w:ascii="Times New Roman" w:hAnsi="Times New Roman" w:cs="Times New Roman"/>
          <w:sz w:val="28"/>
          <w:szCs w:val="28"/>
        </w:rPr>
      </w:pPr>
      <w:r w:rsidRPr="00977482">
        <w:rPr>
          <w:rFonts w:ascii="Times New Roman" w:hAnsi="Times New Roman" w:cs="Times New Roman"/>
          <w:sz w:val="28"/>
          <w:szCs w:val="28"/>
        </w:rPr>
        <w:t>Робота з єдиною цифровою моделлю виробу.</w:t>
      </w:r>
    </w:p>
    <w:p w:rsidR="00977482" w:rsidRPr="00977482" w:rsidRDefault="00977482" w:rsidP="00977482">
      <w:pPr>
        <w:pStyle w:val="af1"/>
        <w:numPr>
          <w:ilvl w:val="0"/>
          <w:numId w:val="27"/>
        </w:numPr>
        <w:spacing w:after="0" w:line="240" w:lineRule="auto"/>
        <w:ind w:left="0"/>
        <w:jc w:val="both"/>
        <w:rPr>
          <w:rFonts w:ascii="Times New Roman" w:hAnsi="Times New Roman" w:cs="Times New Roman"/>
          <w:sz w:val="28"/>
          <w:szCs w:val="28"/>
        </w:rPr>
      </w:pPr>
      <w:r w:rsidRPr="00977482">
        <w:rPr>
          <w:rFonts w:ascii="Times New Roman" w:hAnsi="Times New Roman" w:cs="Times New Roman"/>
          <w:sz w:val="28"/>
          <w:szCs w:val="28"/>
        </w:rPr>
        <w:t>Електронний технічний і розпорядчий документообіг.</w:t>
      </w:r>
    </w:p>
    <w:p w:rsidR="00977482" w:rsidRPr="00977482" w:rsidRDefault="00977482" w:rsidP="00977482">
      <w:pPr>
        <w:pStyle w:val="af1"/>
        <w:numPr>
          <w:ilvl w:val="0"/>
          <w:numId w:val="27"/>
        </w:numPr>
        <w:spacing w:after="0" w:line="240" w:lineRule="auto"/>
        <w:ind w:left="0"/>
        <w:jc w:val="both"/>
        <w:rPr>
          <w:rFonts w:ascii="Times New Roman" w:hAnsi="Times New Roman" w:cs="Times New Roman"/>
          <w:sz w:val="28"/>
          <w:szCs w:val="28"/>
        </w:rPr>
      </w:pPr>
      <w:r w:rsidRPr="00977482">
        <w:rPr>
          <w:rFonts w:ascii="Times New Roman" w:hAnsi="Times New Roman" w:cs="Times New Roman"/>
          <w:sz w:val="28"/>
          <w:szCs w:val="28"/>
        </w:rPr>
        <w:t>Технології колективної розробки.</w:t>
      </w:r>
    </w:p>
    <w:p w:rsidR="00977482" w:rsidRPr="00977482" w:rsidRDefault="00977482" w:rsidP="00977482">
      <w:pPr>
        <w:pStyle w:val="af1"/>
        <w:numPr>
          <w:ilvl w:val="0"/>
          <w:numId w:val="27"/>
        </w:numPr>
        <w:spacing w:after="0" w:line="240" w:lineRule="auto"/>
        <w:ind w:left="0"/>
        <w:jc w:val="both"/>
        <w:rPr>
          <w:rFonts w:ascii="Times New Roman" w:hAnsi="Times New Roman" w:cs="Times New Roman"/>
          <w:sz w:val="28"/>
          <w:szCs w:val="28"/>
        </w:rPr>
      </w:pPr>
      <w:r w:rsidRPr="00977482">
        <w:rPr>
          <w:rFonts w:ascii="Times New Roman" w:hAnsi="Times New Roman" w:cs="Times New Roman"/>
          <w:sz w:val="28"/>
          <w:szCs w:val="28"/>
        </w:rPr>
        <w:t>Робота територіально-розподілених команд.</w:t>
      </w:r>
    </w:p>
    <w:p w:rsidR="00977482" w:rsidRPr="00977482" w:rsidRDefault="00977482" w:rsidP="00977482">
      <w:pPr>
        <w:pStyle w:val="af1"/>
        <w:numPr>
          <w:ilvl w:val="0"/>
          <w:numId w:val="27"/>
        </w:numPr>
        <w:spacing w:after="0" w:line="240" w:lineRule="auto"/>
        <w:ind w:left="0"/>
        <w:jc w:val="both"/>
        <w:rPr>
          <w:rFonts w:ascii="Times New Roman" w:hAnsi="Times New Roman" w:cs="Times New Roman"/>
          <w:sz w:val="28"/>
          <w:szCs w:val="28"/>
        </w:rPr>
      </w:pPr>
      <w:r w:rsidRPr="00977482">
        <w:rPr>
          <w:rFonts w:ascii="Times New Roman" w:hAnsi="Times New Roman" w:cs="Times New Roman"/>
          <w:sz w:val="28"/>
          <w:szCs w:val="28"/>
        </w:rPr>
        <w:t>Ведення архіву технічної документації.</w:t>
      </w:r>
    </w:p>
    <w:p w:rsidR="00977482" w:rsidRPr="00977482" w:rsidRDefault="00977482" w:rsidP="00977482">
      <w:pPr>
        <w:pStyle w:val="af1"/>
        <w:numPr>
          <w:ilvl w:val="0"/>
          <w:numId w:val="27"/>
        </w:numPr>
        <w:spacing w:after="0" w:line="240" w:lineRule="auto"/>
        <w:ind w:left="0"/>
        <w:jc w:val="both"/>
        <w:rPr>
          <w:rFonts w:ascii="Times New Roman" w:hAnsi="Times New Roman" w:cs="Times New Roman"/>
          <w:sz w:val="28"/>
          <w:szCs w:val="28"/>
        </w:rPr>
      </w:pPr>
      <w:r w:rsidRPr="00977482">
        <w:rPr>
          <w:rFonts w:ascii="Times New Roman" w:hAnsi="Times New Roman" w:cs="Times New Roman"/>
          <w:sz w:val="28"/>
          <w:szCs w:val="28"/>
        </w:rPr>
        <w:t>Проектне управління.</w:t>
      </w:r>
    </w:p>
    <w:p w:rsidR="00977482" w:rsidRPr="00977482" w:rsidRDefault="00977482" w:rsidP="00977482">
      <w:pPr>
        <w:pStyle w:val="af1"/>
        <w:numPr>
          <w:ilvl w:val="0"/>
          <w:numId w:val="27"/>
        </w:numPr>
        <w:spacing w:after="0" w:line="240" w:lineRule="auto"/>
        <w:ind w:left="0"/>
        <w:jc w:val="both"/>
        <w:rPr>
          <w:rFonts w:ascii="Times New Roman" w:hAnsi="Times New Roman" w:cs="Times New Roman"/>
          <w:sz w:val="28"/>
          <w:szCs w:val="28"/>
        </w:rPr>
      </w:pPr>
      <w:r w:rsidRPr="00977482">
        <w:rPr>
          <w:rFonts w:ascii="Times New Roman" w:hAnsi="Times New Roman" w:cs="Times New Roman"/>
          <w:sz w:val="28"/>
          <w:szCs w:val="28"/>
        </w:rPr>
        <w:t>Захист даних.</w:t>
      </w:r>
    </w:p>
    <w:p w:rsidR="00977482" w:rsidRPr="00977482" w:rsidRDefault="00977482" w:rsidP="00977482">
      <w:pPr>
        <w:pStyle w:val="af1"/>
        <w:numPr>
          <w:ilvl w:val="0"/>
          <w:numId w:val="27"/>
        </w:numPr>
        <w:spacing w:after="0" w:line="240" w:lineRule="auto"/>
        <w:ind w:left="0"/>
        <w:jc w:val="both"/>
        <w:rPr>
          <w:rFonts w:ascii="Times New Roman" w:hAnsi="Times New Roman" w:cs="Times New Roman"/>
          <w:sz w:val="28"/>
          <w:szCs w:val="28"/>
        </w:rPr>
      </w:pPr>
      <w:r w:rsidRPr="00977482">
        <w:rPr>
          <w:rFonts w:ascii="Times New Roman" w:hAnsi="Times New Roman" w:cs="Times New Roman"/>
          <w:sz w:val="28"/>
          <w:szCs w:val="28"/>
        </w:rPr>
        <w:t>Підготовка даних для ERP, розрахунок собівартості.</w:t>
      </w:r>
    </w:p>
    <w:p w:rsidR="00977482" w:rsidRPr="00977482" w:rsidRDefault="00977482" w:rsidP="00977482">
      <w:pPr>
        <w:pStyle w:val="a6"/>
        <w:shd w:val="clear" w:color="auto" w:fill="FFFFFF"/>
        <w:spacing w:before="0" w:beforeAutospacing="0" w:after="0" w:afterAutospacing="0"/>
        <w:ind w:firstLine="709"/>
        <w:jc w:val="both"/>
        <w:rPr>
          <w:color w:val="222222"/>
          <w:sz w:val="28"/>
          <w:szCs w:val="28"/>
          <w:lang w:val="uk-UA"/>
        </w:rPr>
      </w:pPr>
    </w:p>
    <w:p w:rsidR="00977482" w:rsidRPr="00977482" w:rsidRDefault="00977482" w:rsidP="00977482">
      <w:pPr>
        <w:pStyle w:val="a6"/>
        <w:shd w:val="clear" w:color="auto" w:fill="FFFFFF"/>
        <w:spacing w:before="0" w:beforeAutospacing="0" w:after="0" w:afterAutospacing="0"/>
        <w:ind w:firstLine="709"/>
        <w:jc w:val="both"/>
        <w:rPr>
          <w:color w:val="222222"/>
          <w:sz w:val="28"/>
          <w:szCs w:val="28"/>
        </w:rPr>
      </w:pPr>
      <w:r w:rsidRPr="00977482">
        <w:rPr>
          <w:color w:val="222222"/>
          <w:sz w:val="28"/>
          <w:szCs w:val="28"/>
        </w:rPr>
        <w:t>SolidWorks є конструкторською системою твердотільного параметричного моделювання машинобудівних конструкцій спеціально розробленою для використання на персональних комп'ютерах під управлінням операційної системи Windows. Стандартний графічний користувальницький інтерфейс Windows і засоби твердотільного параметричного моделювання дозволяють швид</w:t>
      </w:r>
      <w:r w:rsidRPr="00977482">
        <w:rPr>
          <w:color w:val="222222"/>
          <w:sz w:val="28"/>
          <w:szCs w:val="28"/>
          <w:lang w:val="uk-UA"/>
        </w:rPr>
        <w:t xml:space="preserve">ко і </w:t>
      </w:r>
      <w:r w:rsidRPr="00977482">
        <w:rPr>
          <w:color w:val="222222"/>
          <w:sz w:val="28"/>
          <w:szCs w:val="28"/>
        </w:rPr>
        <w:t>лег</w:t>
      </w:r>
      <w:r w:rsidRPr="00977482">
        <w:rPr>
          <w:color w:val="222222"/>
          <w:sz w:val="28"/>
          <w:szCs w:val="28"/>
          <w:lang w:val="uk-UA"/>
        </w:rPr>
        <w:t>ко</w:t>
      </w:r>
      <w:r w:rsidRPr="00977482">
        <w:rPr>
          <w:color w:val="222222"/>
          <w:sz w:val="28"/>
          <w:szCs w:val="28"/>
        </w:rPr>
        <w:t xml:space="preserve"> створювати тривимірні моделі деталей, складальні одиниці, генерувати креслення, значно знижуючи терміни проектування і зменшуючи час виходу виробів на ринок.</w:t>
      </w:r>
    </w:p>
    <w:p w:rsidR="00977482" w:rsidRPr="00977482" w:rsidRDefault="00977482" w:rsidP="00977482">
      <w:pPr>
        <w:pStyle w:val="a6"/>
        <w:shd w:val="clear" w:color="auto" w:fill="FFFFFF"/>
        <w:spacing w:before="0" w:beforeAutospacing="0" w:after="0" w:afterAutospacing="0"/>
        <w:ind w:firstLine="709"/>
        <w:jc w:val="both"/>
        <w:rPr>
          <w:color w:val="222222"/>
          <w:sz w:val="28"/>
          <w:szCs w:val="28"/>
        </w:rPr>
      </w:pPr>
      <w:r w:rsidRPr="00977482">
        <w:rPr>
          <w:b/>
          <w:bCs/>
          <w:color w:val="222222"/>
          <w:sz w:val="28"/>
          <w:szCs w:val="28"/>
        </w:rPr>
        <w:t>SolidWorks Motion</w:t>
      </w:r>
      <w:r w:rsidRPr="00977482">
        <w:rPr>
          <w:color w:val="222222"/>
          <w:sz w:val="28"/>
          <w:szCs w:val="28"/>
        </w:rPr>
        <w:t> призначений для розрахунку руху механізмів. Модуль використовує інформацію, що міститься в збірках SolidWorks з можливістю уточнення розрахункової моделі за допомогою його процедур. SolidWorks Motion є третім, найбільш функціональним інструментом SolidWorks, для імітації руху. Перші два рівні: рух збірки і фізичне моделювання, присутні в базовій конфігурації SolidWorks Standard, можуть бути використані для створення кінематичної моделі збірки, імітації руху без отримання чисельних характеристик. Після цього інформація без будь-яких додаткових дій сприймається на рівні SolidWorks Motion.</w:t>
      </w:r>
    </w:p>
    <w:p w:rsidR="00977482" w:rsidRPr="00977482" w:rsidRDefault="00977482" w:rsidP="00977482">
      <w:pPr>
        <w:pStyle w:val="a6"/>
        <w:shd w:val="clear" w:color="auto" w:fill="FFFFFF"/>
        <w:spacing w:before="0" w:beforeAutospacing="0" w:after="0" w:afterAutospacing="0"/>
        <w:ind w:firstLine="709"/>
        <w:jc w:val="both"/>
        <w:rPr>
          <w:color w:val="222222"/>
          <w:sz w:val="28"/>
          <w:szCs w:val="28"/>
        </w:rPr>
      </w:pPr>
      <w:r w:rsidRPr="00977482">
        <w:rPr>
          <w:b/>
          <w:bCs/>
          <w:color w:val="222222"/>
          <w:sz w:val="28"/>
          <w:szCs w:val="28"/>
        </w:rPr>
        <w:t>SolidWorks Routing</w:t>
      </w:r>
      <w:r w:rsidRPr="00977482">
        <w:rPr>
          <w:color w:val="222222"/>
          <w:sz w:val="28"/>
          <w:szCs w:val="28"/>
        </w:rPr>
        <w:t> - модуль проектування трубопроводів. Часто при проектуванні приладів і обладнання виникає завдання створення трубопроводів і комунікацій, які б об'єднали компоненти збірок і зробили тривимірну модель завершеною. Включення трубопровідної обв'язки в тривимірну модель виробу дозволяє вирішити багато проблем уже на етапі проектування і уникнути ситуації, коли на етапі монтажу виявляється, що труби неправильно зігнуті і заважають роботі інших систем або в існуючій конструкції недостатньо вільного місця для прокладки всіх необхідних комунікацій.</w:t>
      </w:r>
    </w:p>
    <w:p w:rsidR="00977482" w:rsidRPr="00977482" w:rsidRDefault="00977482" w:rsidP="00977482">
      <w:pPr>
        <w:pStyle w:val="a6"/>
        <w:shd w:val="clear" w:color="auto" w:fill="FFFFFF"/>
        <w:spacing w:before="0" w:beforeAutospacing="0" w:after="0" w:afterAutospacing="0"/>
        <w:ind w:firstLine="709"/>
        <w:jc w:val="both"/>
        <w:rPr>
          <w:color w:val="222222"/>
          <w:sz w:val="28"/>
          <w:szCs w:val="28"/>
        </w:rPr>
      </w:pPr>
      <w:r w:rsidRPr="00977482">
        <w:rPr>
          <w:color w:val="222222"/>
          <w:sz w:val="28"/>
          <w:szCs w:val="28"/>
        </w:rPr>
        <w:t>Завдання створення тривимірних моделей трубопроводів виникає при проектуванні приладів і обладнання різних галузей машинобудування, при створенні гідравлічних і пневматичних систем, в нафтогазовій промисловості при створенні трубопровідної обв'язки, а також при проектуванні різних інженерних комунікацій, підводок і шлангів.</w:t>
      </w:r>
    </w:p>
    <w:p w:rsidR="00977482" w:rsidRPr="00977482" w:rsidRDefault="00977482" w:rsidP="00977482">
      <w:pPr>
        <w:pStyle w:val="a6"/>
        <w:shd w:val="clear" w:color="auto" w:fill="FFFFFF"/>
        <w:spacing w:before="0" w:beforeAutospacing="0" w:after="0" w:afterAutospacing="0"/>
        <w:ind w:firstLine="709"/>
        <w:jc w:val="both"/>
        <w:rPr>
          <w:color w:val="222222"/>
          <w:sz w:val="28"/>
          <w:szCs w:val="28"/>
        </w:rPr>
      </w:pPr>
      <w:r w:rsidRPr="00977482">
        <w:rPr>
          <w:color w:val="222222"/>
          <w:sz w:val="28"/>
          <w:szCs w:val="28"/>
        </w:rPr>
        <w:lastRenderedPageBreak/>
        <w:t>Бібліотеки стандартних виробів </w:t>
      </w:r>
      <w:r w:rsidRPr="00977482">
        <w:rPr>
          <w:b/>
          <w:bCs/>
          <w:color w:val="222222"/>
          <w:sz w:val="28"/>
          <w:szCs w:val="28"/>
        </w:rPr>
        <w:t>Toolbox SolidWorks</w:t>
      </w:r>
      <w:r w:rsidRPr="00977482">
        <w:rPr>
          <w:color w:val="222222"/>
          <w:sz w:val="28"/>
          <w:szCs w:val="28"/>
        </w:rPr>
        <w:t> використовуються для забезпечення автоматичного сполучення стандартних виробів при вставці в збірку та надають можливість групових операцій. Toolbox дозволяє проводити проектувальні розрахунки балок і підшипників. Бібліотеки Toolbox редагуються і налаштовуються під конкретні завдання будь-якого підприємства.</w:t>
      </w:r>
    </w:p>
    <w:p w:rsidR="00977482" w:rsidRPr="00977482" w:rsidRDefault="00977482" w:rsidP="00977482">
      <w:pPr>
        <w:pStyle w:val="a6"/>
        <w:shd w:val="clear" w:color="auto" w:fill="FFFFFF"/>
        <w:spacing w:before="0" w:beforeAutospacing="0" w:after="0" w:afterAutospacing="0"/>
        <w:ind w:firstLine="709"/>
        <w:jc w:val="both"/>
        <w:rPr>
          <w:color w:val="222222"/>
          <w:sz w:val="28"/>
          <w:szCs w:val="28"/>
          <w:lang w:val="en-US"/>
        </w:rPr>
      </w:pPr>
      <w:r w:rsidRPr="00977482">
        <w:rPr>
          <w:b/>
          <w:bCs/>
          <w:color w:val="222222"/>
          <w:sz w:val="28"/>
          <w:szCs w:val="28"/>
        </w:rPr>
        <w:t>SolidWorks Simulation (COSMOSWorks)</w:t>
      </w:r>
      <w:r w:rsidRPr="00977482">
        <w:rPr>
          <w:color w:val="222222"/>
          <w:sz w:val="28"/>
          <w:szCs w:val="28"/>
        </w:rPr>
        <w:t xml:space="preserve"> – універсальний інструмент для аналізу методом кінцевих елементів. </w:t>
      </w:r>
      <w:r w:rsidRPr="00977482">
        <w:rPr>
          <w:color w:val="222222"/>
          <w:sz w:val="28"/>
          <w:szCs w:val="28"/>
          <w:lang w:val="en-US"/>
        </w:rPr>
        <w:t xml:space="preserve">SolidWorks Simulation </w:t>
      </w:r>
      <w:r w:rsidRPr="00977482">
        <w:rPr>
          <w:color w:val="222222"/>
          <w:sz w:val="28"/>
          <w:szCs w:val="28"/>
        </w:rPr>
        <w:t>існує</w:t>
      </w:r>
      <w:r w:rsidRPr="00977482">
        <w:rPr>
          <w:color w:val="222222"/>
          <w:sz w:val="28"/>
          <w:szCs w:val="28"/>
          <w:lang w:val="en-US"/>
        </w:rPr>
        <w:t xml:space="preserve"> </w:t>
      </w:r>
      <w:r w:rsidRPr="00977482">
        <w:rPr>
          <w:color w:val="222222"/>
          <w:sz w:val="28"/>
          <w:szCs w:val="28"/>
        </w:rPr>
        <w:t>в</w:t>
      </w:r>
      <w:r w:rsidRPr="00977482">
        <w:rPr>
          <w:color w:val="222222"/>
          <w:sz w:val="28"/>
          <w:szCs w:val="28"/>
          <w:lang w:val="en-US"/>
        </w:rPr>
        <w:t xml:space="preserve"> </w:t>
      </w:r>
      <w:r w:rsidRPr="00977482">
        <w:rPr>
          <w:color w:val="222222"/>
          <w:sz w:val="28"/>
          <w:szCs w:val="28"/>
        </w:rPr>
        <w:t>трьох</w:t>
      </w:r>
      <w:r w:rsidRPr="00977482">
        <w:rPr>
          <w:color w:val="222222"/>
          <w:sz w:val="28"/>
          <w:szCs w:val="28"/>
          <w:lang w:val="en-US"/>
        </w:rPr>
        <w:t xml:space="preserve"> </w:t>
      </w:r>
      <w:r w:rsidRPr="00977482">
        <w:rPr>
          <w:color w:val="222222"/>
          <w:sz w:val="28"/>
          <w:szCs w:val="28"/>
        </w:rPr>
        <w:t>конфігураціях</w:t>
      </w:r>
      <w:r w:rsidRPr="00977482">
        <w:rPr>
          <w:color w:val="222222"/>
          <w:sz w:val="28"/>
          <w:szCs w:val="28"/>
          <w:lang w:val="en-US"/>
        </w:rPr>
        <w:t xml:space="preserve">: </w:t>
      </w:r>
      <w:r w:rsidRPr="00977482">
        <w:rPr>
          <w:color w:val="222222"/>
          <w:sz w:val="28"/>
          <w:szCs w:val="28"/>
        </w:rPr>
        <w:t>власне</w:t>
      </w:r>
      <w:r w:rsidRPr="00977482">
        <w:rPr>
          <w:color w:val="222222"/>
          <w:sz w:val="28"/>
          <w:szCs w:val="28"/>
          <w:lang w:val="en-US"/>
        </w:rPr>
        <w:t xml:space="preserve"> SolidWorks Simulation, SolidWorks Simulation Professional </w:t>
      </w:r>
      <w:r w:rsidRPr="00977482">
        <w:rPr>
          <w:color w:val="222222"/>
          <w:sz w:val="28"/>
          <w:szCs w:val="28"/>
        </w:rPr>
        <w:t>та</w:t>
      </w:r>
      <w:r w:rsidRPr="00977482">
        <w:rPr>
          <w:color w:val="222222"/>
          <w:sz w:val="28"/>
          <w:szCs w:val="28"/>
          <w:lang w:val="en-US"/>
        </w:rPr>
        <w:t xml:space="preserve"> SolidWorks Simulation Premium. </w:t>
      </w:r>
      <w:r w:rsidRPr="00977482">
        <w:rPr>
          <w:color w:val="222222"/>
          <w:sz w:val="28"/>
          <w:szCs w:val="28"/>
        </w:rPr>
        <w:t>Однак</w:t>
      </w:r>
      <w:r w:rsidRPr="00977482">
        <w:rPr>
          <w:color w:val="222222"/>
          <w:sz w:val="28"/>
          <w:szCs w:val="28"/>
          <w:lang w:val="en-US"/>
        </w:rPr>
        <w:t xml:space="preserve">, </w:t>
      </w:r>
      <w:r w:rsidRPr="00977482">
        <w:rPr>
          <w:color w:val="222222"/>
          <w:sz w:val="28"/>
          <w:szCs w:val="28"/>
        </w:rPr>
        <w:t>навіть</w:t>
      </w:r>
      <w:r w:rsidRPr="00977482">
        <w:rPr>
          <w:color w:val="222222"/>
          <w:sz w:val="28"/>
          <w:szCs w:val="28"/>
          <w:lang w:val="en-US"/>
        </w:rPr>
        <w:t xml:space="preserve"> </w:t>
      </w:r>
      <w:r w:rsidRPr="00977482">
        <w:rPr>
          <w:color w:val="222222"/>
          <w:sz w:val="28"/>
          <w:szCs w:val="28"/>
        </w:rPr>
        <w:t>в</w:t>
      </w:r>
      <w:r w:rsidRPr="00977482">
        <w:rPr>
          <w:color w:val="222222"/>
          <w:sz w:val="28"/>
          <w:szCs w:val="28"/>
          <w:lang w:val="en-US"/>
        </w:rPr>
        <w:t xml:space="preserve"> </w:t>
      </w:r>
      <w:r w:rsidRPr="00977482">
        <w:rPr>
          <w:color w:val="222222"/>
          <w:sz w:val="28"/>
          <w:szCs w:val="28"/>
        </w:rPr>
        <w:t>мінімальній</w:t>
      </w:r>
      <w:r w:rsidRPr="00977482">
        <w:rPr>
          <w:color w:val="222222"/>
          <w:sz w:val="28"/>
          <w:szCs w:val="28"/>
          <w:lang w:val="en-US"/>
        </w:rPr>
        <w:t xml:space="preserve"> </w:t>
      </w:r>
      <w:r w:rsidRPr="00977482">
        <w:rPr>
          <w:color w:val="222222"/>
          <w:sz w:val="28"/>
          <w:szCs w:val="28"/>
        </w:rPr>
        <w:t>конфігурації</w:t>
      </w:r>
      <w:r w:rsidRPr="00977482">
        <w:rPr>
          <w:color w:val="222222"/>
          <w:sz w:val="28"/>
          <w:szCs w:val="28"/>
          <w:lang w:val="en-US"/>
        </w:rPr>
        <w:t xml:space="preserve"> </w:t>
      </w:r>
      <w:r w:rsidRPr="00977482">
        <w:rPr>
          <w:color w:val="222222"/>
          <w:sz w:val="28"/>
          <w:szCs w:val="28"/>
        </w:rPr>
        <w:t>модуля</w:t>
      </w:r>
      <w:r w:rsidRPr="00977482">
        <w:rPr>
          <w:color w:val="222222"/>
          <w:sz w:val="28"/>
          <w:szCs w:val="28"/>
          <w:lang w:val="en-US"/>
        </w:rPr>
        <w:t xml:space="preserve"> </w:t>
      </w:r>
      <w:r w:rsidRPr="00977482">
        <w:rPr>
          <w:color w:val="222222"/>
          <w:sz w:val="28"/>
          <w:szCs w:val="28"/>
        </w:rPr>
        <w:t>міцнісного</w:t>
      </w:r>
      <w:r w:rsidRPr="00977482">
        <w:rPr>
          <w:color w:val="222222"/>
          <w:sz w:val="28"/>
          <w:szCs w:val="28"/>
          <w:lang w:val="en-US"/>
        </w:rPr>
        <w:t xml:space="preserve"> </w:t>
      </w:r>
      <w:r w:rsidRPr="00977482">
        <w:rPr>
          <w:color w:val="222222"/>
          <w:sz w:val="28"/>
          <w:szCs w:val="28"/>
        </w:rPr>
        <w:t>аналізу</w:t>
      </w:r>
      <w:r w:rsidRPr="00977482">
        <w:rPr>
          <w:color w:val="222222"/>
          <w:sz w:val="28"/>
          <w:szCs w:val="28"/>
          <w:lang w:val="en-US"/>
        </w:rPr>
        <w:t xml:space="preserve"> </w:t>
      </w:r>
      <w:r w:rsidRPr="00977482">
        <w:rPr>
          <w:color w:val="222222"/>
          <w:sz w:val="28"/>
          <w:szCs w:val="28"/>
        </w:rPr>
        <w:t>забезпечується</w:t>
      </w:r>
      <w:r w:rsidRPr="00977482">
        <w:rPr>
          <w:color w:val="222222"/>
          <w:sz w:val="28"/>
          <w:szCs w:val="28"/>
          <w:lang w:val="en-US"/>
        </w:rPr>
        <w:t xml:space="preserve"> </w:t>
      </w:r>
      <w:r w:rsidRPr="00977482">
        <w:rPr>
          <w:color w:val="222222"/>
          <w:sz w:val="28"/>
          <w:szCs w:val="28"/>
        </w:rPr>
        <w:t>повноцінний</w:t>
      </w:r>
      <w:r w:rsidRPr="00977482">
        <w:rPr>
          <w:color w:val="222222"/>
          <w:sz w:val="28"/>
          <w:szCs w:val="28"/>
          <w:lang w:val="en-US"/>
        </w:rPr>
        <w:t xml:space="preserve"> </w:t>
      </w:r>
      <w:r w:rsidRPr="00977482">
        <w:rPr>
          <w:color w:val="222222"/>
          <w:sz w:val="28"/>
          <w:szCs w:val="28"/>
        </w:rPr>
        <w:t>статичний</w:t>
      </w:r>
      <w:r w:rsidRPr="00977482">
        <w:rPr>
          <w:color w:val="222222"/>
          <w:sz w:val="28"/>
          <w:szCs w:val="28"/>
          <w:lang w:val="en-US"/>
        </w:rPr>
        <w:t xml:space="preserve"> </w:t>
      </w:r>
      <w:r w:rsidRPr="00977482">
        <w:rPr>
          <w:color w:val="222222"/>
          <w:sz w:val="28"/>
          <w:szCs w:val="28"/>
        </w:rPr>
        <w:t>аналіз</w:t>
      </w:r>
      <w:r w:rsidRPr="00977482">
        <w:rPr>
          <w:color w:val="222222"/>
          <w:sz w:val="28"/>
          <w:szCs w:val="28"/>
          <w:lang w:val="en-US"/>
        </w:rPr>
        <w:t xml:space="preserve">, </w:t>
      </w:r>
      <w:r w:rsidRPr="00977482">
        <w:rPr>
          <w:color w:val="222222"/>
          <w:sz w:val="28"/>
          <w:szCs w:val="28"/>
        </w:rPr>
        <w:t>як</w:t>
      </w:r>
      <w:r w:rsidRPr="00977482">
        <w:rPr>
          <w:color w:val="222222"/>
          <w:sz w:val="28"/>
          <w:szCs w:val="28"/>
          <w:lang w:val="en-US"/>
        </w:rPr>
        <w:t xml:space="preserve"> </w:t>
      </w:r>
      <w:r w:rsidRPr="00977482">
        <w:rPr>
          <w:color w:val="222222"/>
          <w:sz w:val="28"/>
          <w:szCs w:val="28"/>
        </w:rPr>
        <w:t>деталі</w:t>
      </w:r>
      <w:r w:rsidRPr="00977482">
        <w:rPr>
          <w:color w:val="222222"/>
          <w:sz w:val="28"/>
          <w:szCs w:val="28"/>
          <w:lang w:val="en-US"/>
        </w:rPr>
        <w:t xml:space="preserve">, </w:t>
      </w:r>
      <w:r w:rsidRPr="00977482">
        <w:rPr>
          <w:color w:val="222222"/>
          <w:sz w:val="28"/>
          <w:szCs w:val="28"/>
        </w:rPr>
        <w:t>так</w:t>
      </w:r>
      <w:r w:rsidRPr="00977482">
        <w:rPr>
          <w:color w:val="222222"/>
          <w:sz w:val="28"/>
          <w:szCs w:val="28"/>
          <w:lang w:val="en-US"/>
        </w:rPr>
        <w:t xml:space="preserve"> </w:t>
      </w:r>
      <w:r w:rsidRPr="00977482">
        <w:rPr>
          <w:color w:val="222222"/>
          <w:sz w:val="28"/>
          <w:szCs w:val="28"/>
        </w:rPr>
        <w:t>і</w:t>
      </w:r>
      <w:r w:rsidRPr="00977482">
        <w:rPr>
          <w:color w:val="222222"/>
          <w:sz w:val="28"/>
          <w:szCs w:val="28"/>
          <w:lang w:val="en-US"/>
        </w:rPr>
        <w:t xml:space="preserve"> </w:t>
      </w:r>
      <w:r w:rsidRPr="00977482">
        <w:rPr>
          <w:color w:val="222222"/>
          <w:sz w:val="28"/>
          <w:szCs w:val="28"/>
        </w:rPr>
        <w:t>збірки</w:t>
      </w:r>
      <w:r w:rsidRPr="00977482">
        <w:rPr>
          <w:color w:val="222222"/>
          <w:sz w:val="28"/>
          <w:szCs w:val="28"/>
          <w:lang w:val="en-US"/>
        </w:rPr>
        <w:t xml:space="preserve"> </w:t>
      </w:r>
      <w:r w:rsidRPr="00977482">
        <w:rPr>
          <w:color w:val="222222"/>
          <w:sz w:val="28"/>
          <w:szCs w:val="28"/>
        </w:rPr>
        <w:t>з</w:t>
      </w:r>
      <w:r w:rsidRPr="00977482">
        <w:rPr>
          <w:color w:val="222222"/>
          <w:sz w:val="28"/>
          <w:szCs w:val="28"/>
          <w:lang w:val="en-US"/>
        </w:rPr>
        <w:t xml:space="preserve"> </w:t>
      </w:r>
      <w:r w:rsidRPr="00977482">
        <w:rPr>
          <w:color w:val="222222"/>
          <w:sz w:val="28"/>
          <w:szCs w:val="28"/>
        </w:rPr>
        <w:t>використанням</w:t>
      </w:r>
      <w:r w:rsidRPr="00977482">
        <w:rPr>
          <w:color w:val="222222"/>
          <w:sz w:val="28"/>
          <w:szCs w:val="28"/>
          <w:lang w:val="en-US"/>
        </w:rPr>
        <w:t xml:space="preserve"> </w:t>
      </w:r>
      <w:r w:rsidRPr="00977482">
        <w:rPr>
          <w:color w:val="222222"/>
          <w:sz w:val="28"/>
          <w:szCs w:val="28"/>
        </w:rPr>
        <w:t>кінцевих</w:t>
      </w:r>
      <w:r w:rsidRPr="00977482">
        <w:rPr>
          <w:color w:val="222222"/>
          <w:sz w:val="28"/>
          <w:szCs w:val="28"/>
          <w:lang w:val="en-US"/>
        </w:rPr>
        <w:t xml:space="preserve"> </w:t>
      </w:r>
      <w:r w:rsidRPr="00977482">
        <w:rPr>
          <w:color w:val="222222"/>
          <w:sz w:val="28"/>
          <w:szCs w:val="28"/>
        </w:rPr>
        <w:t>елементів</w:t>
      </w:r>
      <w:r w:rsidRPr="00977482">
        <w:rPr>
          <w:color w:val="222222"/>
          <w:sz w:val="28"/>
          <w:szCs w:val="28"/>
          <w:lang w:val="en-US"/>
        </w:rPr>
        <w:t xml:space="preserve"> </w:t>
      </w:r>
      <w:r w:rsidRPr="00977482">
        <w:rPr>
          <w:color w:val="222222"/>
          <w:sz w:val="28"/>
          <w:szCs w:val="28"/>
        </w:rPr>
        <w:t>твердого</w:t>
      </w:r>
      <w:r w:rsidRPr="00977482">
        <w:rPr>
          <w:color w:val="222222"/>
          <w:sz w:val="28"/>
          <w:szCs w:val="28"/>
          <w:lang w:val="en-US"/>
        </w:rPr>
        <w:t xml:space="preserve"> </w:t>
      </w:r>
      <w:r w:rsidRPr="00977482">
        <w:rPr>
          <w:color w:val="222222"/>
          <w:sz w:val="28"/>
          <w:szCs w:val="28"/>
        </w:rPr>
        <w:t>тіла</w:t>
      </w:r>
      <w:r w:rsidRPr="00977482">
        <w:rPr>
          <w:color w:val="222222"/>
          <w:sz w:val="28"/>
          <w:szCs w:val="28"/>
          <w:lang w:val="en-US"/>
        </w:rPr>
        <w:t xml:space="preserve">, </w:t>
      </w:r>
      <w:r w:rsidRPr="00977482">
        <w:rPr>
          <w:color w:val="222222"/>
          <w:sz w:val="28"/>
          <w:szCs w:val="28"/>
        </w:rPr>
        <w:t>поверхонь</w:t>
      </w:r>
      <w:r w:rsidRPr="00977482">
        <w:rPr>
          <w:color w:val="222222"/>
          <w:sz w:val="28"/>
          <w:szCs w:val="28"/>
          <w:lang w:val="en-US"/>
        </w:rPr>
        <w:t xml:space="preserve"> </w:t>
      </w:r>
      <w:r w:rsidRPr="00977482">
        <w:rPr>
          <w:color w:val="222222"/>
          <w:sz w:val="28"/>
          <w:szCs w:val="28"/>
        </w:rPr>
        <w:t>і</w:t>
      </w:r>
      <w:r w:rsidRPr="00977482">
        <w:rPr>
          <w:color w:val="222222"/>
          <w:sz w:val="28"/>
          <w:szCs w:val="28"/>
          <w:lang w:val="en-US"/>
        </w:rPr>
        <w:t xml:space="preserve"> </w:t>
      </w:r>
      <w:r w:rsidRPr="00977482">
        <w:rPr>
          <w:color w:val="222222"/>
          <w:sz w:val="28"/>
          <w:szCs w:val="28"/>
        </w:rPr>
        <w:t>балок</w:t>
      </w:r>
      <w:r w:rsidRPr="00977482">
        <w:rPr>
          <w:color w:val="222222"/>
          <w:sz w:val="28"/>
          <w:szCs w:val="28"/>
          <w:lang w:val="en-US"/>
        </w:rPr>
        <w:t xml:space="preserve">. </w:t>
      </w:r>
      <w:r w:rsidRPr="00977482">
        <w:rPr>
          <w:color w:val="222222"/>
          <w:sz w:val="28"/>
          <w:szCs w:val="28"/>
        </w:rPr>
        <w:t>Реалізовано</w:t>
      </w:r>
      <w:r w:rsidRPr="00977482">
        <w:rPr>
          <w:color w:val="222222"/>
          <w:sz w:val="28"/>
          <w:szCs w:val="28"/>
          <w:lang w:val="en-US"/>
        </w:rPr>
        <w:t xml:space="preserve"> </w:t>
      </w:r>
      <w:r w:rsidRPr="00977482">
        <w:rPr>
          <w:color w:val="222222"/>
          <w:sz w:val="28"/>
          <w:szCs w:val="28"/>
        </w:rPr>
        <w:t>різноманітні</w:t>
      </w:r>
      <w:r w:rsidRPr="00977482">
        <w:rPr>
          <w:color w:val="222222"/>
          <w:sz w:val="28"/>
          <w:szCs w:val="28"/>
          <w:lang w:val="en-US"/>
        </w:rPr>
        <w:t xml:space="preserve"> </w:t>
      </w:r>
      <w:r w:rsidRPr="00977482">
        <w:rPr>
          <w:color w:val="222222"/>
          <w:sz w:val="28"/>
          <w:szCs w:val="28"/>
        </w:rPr>
        <w:t>контактні</w:t>
      </w:r>
      <w:r w:rsidRPr="00977482">
        <w:rPr>
          <w:color w:val="222222"/>
          <w:sz w:val="28"/>
          <w:szCs w:val="28"/>
          <w:lang w:val="en-US"/>
        </w:rPr>
        <w:t xml:space="preserve"> </w:t>
      </w:r>
      <w:r w:rsidRPr="00977482">
        <w:rPr>
          <w:color w:val="222222"/>
          <w:sz w:val="28"/>
          <w:szCs w:val="28"/>
        </w:rPr>
        <w:t>умови</w:t>
      </w:r>
      <w:r w:rsidRPr="00977482">
        <w:rPr>
          <w:color w:val="222222"/>
          <w:sz w:val="28"/>
          <w:szCs w:val="28"/>
          <w:lang w:val="en-US"/>
        </w:rPr>
        <w:t xml:space="preserve"> </w:t>
      </w:r>
      <w:r w:rsidRPr="00977482">
        <w:rPr>
          <w:color w:val="222222"/>
          <w:sz w:val="28"/>
          <w:szCs w:val="28"/>
        </w:rPr>
        <w:t>і</w:t>
      </w:r>
      <w:r w:rsidRPr="00977482">
        <w:rPr>
          <w:color w:val="222222"/>
          <w:sz w:val="28"/>
          <w:szCs w:val="28"/>
          <w:lang w:val="en-US"/>
        </w:rPr>
        <w:t xml:space="preserve"> </w:t>
      </w:r>
      <w:r w:rsidRPr="00977482">
        <w:rPr>
          <w:color w:val="222222"/>
          <w:sz w:val="28"/>
          <w:szCs w:val="28"/>
        </w:rPr>
        <w:t>всілякі</w:t>
      </w:r>
      <w:r w:rsidRPr="00977482">
        <w:rPr>
          <w:color w:val="222222"/>
          <w:sz w:val="28"/>
          <w:szCs w:val="28"/>
          <w:lang w:val="en-US"/>
        </w:rPr>
        <w:t xml:space="preserve"> </w:t>
      </w:r>
      <w:r w:rsidRPr="00977482">
        <w:rPr>
          <w:color w:val="222222"/>
          <w:sz w:val="28"/>
          <w:szCs w:val="28"/>
        </w:rPr>
        <w:t>віртуальні</w:t>
      </w:r>
      <w:r w:rsidRPr="00977482">
        <w:rPr>
          <w:color w:val="222222"/>
          <w:sz w:val="28"/>
          <w:szCs w:val="28"/>
          <w:lang w:val="en-US"/>
        </w:rPr>
        <w:t xml:space="preserve"> </w:t>
      </w:r>
      <w:r w:rsidRPr="00977482">
        <w:rPr>
          <w:color w:val="222222"/>
          <w:sz w:val="28"/>
          <w:szCs w:val="28"/>
        </w:rPr>
        <w:t>з</w:t>
      </w:r>
      <w:r w:rsidRPr="00977482">
        <w:rPr>
          <w:color w:val="222222"/>
          <w:sz w:val="28"/>
          <w:szCs w:val="28"/>
          <w:lang w:val="en-US"/>
        </w:rPr>
        <w:t>'</w:t>
      </w:r>
      <w:r w:rsidRPr="00977482">
        <w:rPr>
          <w:color w:val="222222"/>
          <w:sz w:val="28"/>
          <w:szCs w:val="28"/>
        </w:rPr>
        <w:t>єднувачі</w:t>
      </w:r>
      <w:r w:rsidRPr="00977482">
        <w:rPr>
          <w:color w:val="222222"/>
          <w:sz w:val="28"/>
          <w:szCs w:val="28"/>
          <w:lang w:val="en-US"/>
        </w:rPr>
        <w:t>.</w:t>
      </w:r>
    </w:p>
    <w:p w:rsidR="00977482" w:rsidRPr="00977482" w:rsidRDefault="00977482" w:rsidP="00977482">
      <w:pPr>
        <w:pStyle w:val="a6"/>
        <w:shd w:val="clear" w:color="auto" w:fill="FFFFFF"/>
        <w:spacing w:before="0" w:beforeAutospacing="0" w:after="0" w:afterAutospacing="0"/>
        <w:ind w:firstLine="709"/>
        <w:jc w:val="both"/>
        <w:rPr>
          <w:color w:val="222222"/>
          <w:sz w:val="28"/>
          <w:szCs w:val="28"/>
          <w:lang w:val="en-US"/>
        </w:rPr>
      </w:pPr>
      <w:r w:rsidRPr="00977482">
        <w:rPr>
          <w:b/>
          <w:bCs/>
          <w:color w:val="222222"/>
          <w:sz w:val="28"/>
          <w:szCs w:val="28"/>
        </w:rPr>
        <w:t>Модуль</w:t>
      </w:r>
      <w:r w:rsidRPr="00977482">
        <w:rPr>
          <w:b/>
          <w:bCs/>
          <w:color w:val="222222"/>
          <w:sz w:val="28"/>
          <w:szCs w:val="28"/>
          <w:shd w:val="clear" w:color="auto" w:fill="FFFF00"/>
          <w:lang w:val="en-US"/>
        </w:rPr>
        <w:t>SolidWorks</w:t>
      </w:r>
      <w:r w:rsidRPr="00977482">
        <w:rPr>
          <w:b/>
          <w:bCs/>
          <w:color w:val="222222"/>
          <w:sz w:val="28"/>
          <w:szCs w:val="28"/>
          <w:lang w:val="en-US"/>
        </w:rPr>
        <w:t> Simulation</w:t>
      </w:r>
      <w:r w:rsidRPr="00977482">
        <w:rPr>
          <w:color w:val="222222"/>
          <w:sz w:val="28"/>
          <w:szCs w:val="28"/>
          <w:lang w:val="en-US"/>
        </w:rPr>
        <w:t> </w:t>
      </w:r>
      <w:r w:rsidRPr="00977482">
        <w:rPr>
          <w:color w:val="222222"/>
          <w:sz w:val="28"/>
          <w:szCs w:val="28"/>
        </w:rPr>
        <w:t>дозволяє</w:t>
      </w:r>
      <w:r w:rsidRPr="00977482">
        <w:rPr>
          <w:color w:val="222222"/>
          <w:sz w:val="28"/>
          <w:szCs w:val="28"/>
          <w:lang w:val="en-US"/>
        </w:rPr>
        <w:t xml:space="preserve"> </w:t>
      </w:r>
      <w:r w:rsidRPr="00977482">
        <w:rPr>
          <w:color w:val="222222"/>
          <w:sz w:val="28"/>
          <w:szCs w:val="28"/>
        </w:rPr>
        <w:t>проводити</w:t>
      </w:r>
      <w:r w:rsidRPr="00977482">
        <w:rPr>
          <w:color w:val="222222"/>
          <w:sz w:val="28"/>
          <w:szCs w:val="28"/>
          <w:lang w:val="en-US"/>
        </w:rPr>
        <w:t xml:space="preserve"> </w:t>
      </w:r>
      <w:r w:rsidRPr="00977482">
        <w:rPr>
          <w:color w:val="222222"/>
          <w:sz w:val="28"/>
          <w:szCs w:val="28"/>
        </w:rPr>
        <w:t>інженерні</w:t>
      </w:r>
      <w:r w:rsidRPr="00977482">
        <w:rPr>
          <w:color w:val="222222"/>
          <w:sz w:val="28"/>
          <w:szCs w:val="28"/>
          <w:lang w:val="en-US"/>
        </w:rPr>
        <w:t xml:space="preserve"> </w:t>
      </w:r>
      <w:r w:rsidRPr="00977482">
        <w:rPr>
          <w:color w:val="222222"/>
          <w:sz w:val="28"/>
          <w:szCs w:val="28"/>
        </w:rPr>
        <w:t>розрахунки</w:t>
      </w:r>
      <w:r w:rsidRPr="00977482">
        <w:rPr>
          <w:color w:val="222222"/>
          <w:sz w:val="28"/>
          <w:szCs w:val="28"/>
          <w:lang w:val="en-US"/>
        </w:rPr>
        <w:t xml:space="preserve"> </w:t>
      </w:r>
      <w:r w:rsidRPr="00977482">
        <w:rPr>
          <w:color w:val="222222"/>
          <w:sz w:val="28"/>
          <w:szCs w:val="28"/>
        </w:rPr>
        <w:t>і</w:t>
      </w:r>
      <w:r w:rsidRPr="00977482">
        <w:rPr>
          <w:color w:val="222222"/>
          <w:sz w:val="28"/>
          <w:szCs w:val="28"/>
          <w:lang w:val="en-US"/>
        </w:rPr>
        <w:t xml:space="preserve"> </w:t>
      </w:r>
      <w:r w:rsidRPr="00977482">
        <w:rPr>
          <w:color w:val="222222"/>
          <w:sz w:val="28"/>
          <w:szCs w:val="28"/>
        </w:rPr>
        <w:t>моделювати</w:t>
      </w:r>
      <w:r w:rsidRPr="00977482">
        <w:rPr>
          <w:color w:val="222222"/>
          <w:sz w:val="28"/>
          <w:szCs w:val="28"/>
          <w:lang w:val="en-US"/>
        </w:rPr>
        <w:t xml:space="preserve"> </w:t>
      </w:r>
      <w:r w:rsidRPr="00977482">
        <w:rPr>
          <w:color w:val="222222"/>
          <w:sz w:val="28"/>
          <w:szCs w:val="28"/>
        </w:rPr>
        <w:t>різних</w:t>
      </w:r>
      <w:r w:rsidRPr="00977482">
        <w:rPr>
          <w:color w:val="222222"/>
          <w:sz w:val="28"/>
          <w:szCs w:val="28"/>
          <w:lang w:val="en-US"/>
        </w:rPr>
        <w:t xml:space="preserve"> </w:t>
      </w:r>
      <w:r w:rsidRPr="00977482">
        <w:rPr>
          <w:color w:val="222222"/>
          <w:sz w:val="28"/>
          <w:szCs w:val="28"/>
        </w:rPr>
        <w:t>впливи</w:t>
      </w:r>
      <w:r w:rsidRPr="00977482">
        <w:rPr>
          <w:color w:val="222222"/>
          <w:sz w:val="28"/>
          <w:szCs w:val="28"/>
          <w:lang w:val="en-US"/>
        </w:rPr>
        <w:t xml:space="preserve"> </w:t>
      </w:r>
      <w:r w:rsidRPr="00977482">
        <w:rPr>
          <w:color w:val="222222"/>
          <w:sz w:val="28"/>
          <w:szCs w:val="28"/>
        </w:rPr>
        <w:t>навколишнього</w:t>
      </w:r>
      <w:r w:rsidRPr="00977482">
        <w:rPr>
          <w:color w:val="222222"/>
          <w:sz w:val="28"/>
          <w:szCs w:val="28"/>
          <w:lang w:val="en-US"/>
        </w:rPr>
        <w:t xml:space="preserve"> </w:t>
      </w:r>
      <w:r w:rsidRPr="00977482">
        <w:rPr>
          <w:color w:val="222222"/>
          <w:sz w:val="28"/>
          <w:szCs w:val="28"/>
        </w:rPr>
        <w:t>середовища</w:t>
      </w:r>
      <w:r w:rsidRPr="00977482">
        <w:rPr>
          <w:color w:val="222222"/>
          <w:sz w:val="28"/>
          <w:szCs w:val="28"/>
          <w:lang w:val="en-US"/>
        </w:rPr>
        <w:t xml:space="preserve"> </w:t>
      </w:r>
      <w:r w:rsidRPr="00977482">
        <w:rPr>
          <w:color w:val="222222"/>
          <w:sz w:val="28"/>
          <w:szCs w:val="28"/>
        </w:rPr>
        <w:t>на</w:t>
      </w:r>
      <w:r w:rsidRPr="00977482">
        <w:rPr>
          <w:color w:val="222222"/>
          <w:sz w:val="28"/>
          <w:szCs w:val="28"/>
          <w:lang w:val="en-US"/>
        </w:rPr>
        <w:t xml:space="preserve"> </w:t>
      </w:r>
      <w:r w:rsidRPr="00977482">
        <w:rPr>
          <w:color w:val="222222"/>
          <w:sz w:val="28"/>
          <w:szCs w:val="28"/>
        </w:rPr>
        <w:t>виріб</w:t>
      </w:r>
      <w:r w:rsidRPr="00977482">
        <w:rPr>
          <w:color w:val="222222"/>
          <w:sz w:val="28"/>
          <w:szCs w:val="28"/>
          <w:lang w:val="en-US"/>
        </w:rPr>
        <w:t>.</w:t>
      </w:r>
    </w:p>
    <w:p w:rsidR="00977482" w:rsidRPr="00977482" w:rsidRDefault="00977482" w:rsidP="00977482">
      <w:pPr>
        <w:pStyle w:val="a6"/>
        <w:shd w:val="clear" w:color="auto" w:fill="FFFFFF"/>
        <w:spacing w:before="0" w:beforeAutospacing="0" w:after="0" w:afterAutospacing="0"/>
        <w:ind w:firstLine="709"/>
        <w:jc w:val="both"/>
        <w:rPr>
          <w:color w:val="222222"/>
          <w:sz w:val="28"/>
          <w:szCs w:val="28"/>
        </w:rPr>
      </w:pPr>
      <w:r w:rsidRPr="00977482">
        <w:rPr>
          <w:color w:val="222222"/>
          <w:sz w:val="28"/>
          <w:szCs w:val="28"/>
        </w:rPr>
        <w:t>Основними особливостями SolidWorks Simulation є:</w:t>
      </w:r>
    </w:p>
    <w:p w:rsidR="00977482" w:rsidRPr="00977482" w:rsidRDefault="00977482" w:rsidP="00977482">
      <w:pPr>
        <w:pStyle w:val="a6"/>
        <w:shd w:val="clear" w:color="auto" w:fill="FFFFFF"/>
        <w:spacing w:before="0" w:beforeAutospacing="0" w:after="0" w:afterAutospacing="0"/>
        <w:ind w:firstLine="709"/>
        <w:jc w:val="both"/>
        <w:rPr>
          <w:color w:val="222222"/>
          <w:sz w:val="28"/>
          <w:szCs w:val="28"/>
        </w:rPr>
      </w:pPr>
      <w:r w:rsidRPr="00977482">
        <w:rPr>
          <w:color w:val="222222"/>
          <w:sz w:val="28"/>
          <w:szCs w:val="28"/>
        </w:rPr>
        <w:t>- лінійний аналіз;</w:t>
      </w:r>
    </w:p>
    <w:p w:rsidR="00977482" w:rsidRPr="00977482" w:rsidRDefault="00977482" w:rsidP="00977482">
      <w:pPr>
        <w:pStyle w:val="a6"/>
        <w:shd w:val="clear" w:color="auto" w:fill="FFFFFF"/>
        <w:spacing w:before="0" w:beforeAutospacing="0" w:after="0" w:afterAutospacing="0"/>
        <w:ind w:firstLine="709"/>
        <w:jc w:val="both"/>
        <w:rPr>
          <w:color w:val="222222"/>
          <w:sz w:val="28"/>
          <w:szCs w:val="28"/>
        </w:rPr>
      </w:pPr>
      <w:r w:rsidRPr="00977482">
        <w:rPr>
          <w:color w:val="222222"/>
          <w:sz w:val="28"/>
          <w:szCs w:val="28"/>
        </w:rPr>
        <w:t>- втомний аналіз металу;</w:t>
      </w:r>
    </w:p>
    <w:p w:rsidR="00977482" w:rsidRPr="00977482" w:rsidRDefault="00977482" w:rsidP="00977482">
      <w:pPr>
        <w:pStyle w:val="a6"/>
        <w:shd w:val="clear" w:color="auto" w:fill="FFFFFF"/>
        <w:spacing w:before="0" w:beforeAutospacing="0" w:after="0" w:afterAutospacing="0"/>
        <w:ind w:firstLine="709"/>
        <w:jc w:val="both"/>
        <w:rPr>
          <w:color w:val="222222"/>
          <w:sz w:val="28"/>
          <w:szCs w:val="28"/>
        </w:rPr>
      </w:pPr>
      <w:r w:rsidRPr="00977482">
        <w:rPr>
          <w:color w:val="222222"/>
          <w:sz w:val="28"/>
          <w:szCs w:val="28"/>
        </w:rPr>
        <w:t>- нелінійний аналіз;</w:t>
      </w:r>
    </w:p>
    <w:p w:rsidR="00977482" w:rsidRPr="00977482" w:rsidRDefault="00977482" w:rsidP="00977482">
      <w:pPr>
        <w:pStyle w:val="a6"/>
        <w:shd w:val="clear" w:color="auto" w:fill="FFFFFF"/>
        <w:spacing w:before="0" w:beforeAutospacing="0" w:after="0" w:afterAutospacing="0"/>
        <w:ind w:firstLine="709"/>
        <w:jc w:val="both"/>
        <w:rPr>
          <w:color w:val="222222"/>
          <w:sz w:val="28"/>
          <w:szCs w:val="28"/>
        </w:rPr>
      </w:pPr>
      <w:r w:rsidRPr="00977482">
        <w:rPr>
          <w:color w:val="222222"/>
          <w:sz w:val="28"/>
          <w:szCs w:val="28"/>
        </w:rPr>
        <w:t>- теплової аналіз;</w:t>
      </w:r>
    </w:p>
    <w:p w:rsidR="00977482" w:rsidRPr="00977482" w:rsidRDefault="00977482" w:rsidP="00977482">
      <w:pPr>
        <w:pStyle w:val="a6"/>
        <w:shd w:val="clear" w:color="auto" w:fill="FFFFFF"/>
        <w:spacing w:before="0" w:beforeAutospacing="0" w:after="0" w:afterAutospacing="0"/>
        <w:ind w:firstLine="709"/>
        <w:jc w:val="both"/>
        <w:rPr>
          <w:color w:val="222222"/>
          <w:sz w:val="28"/>
          <w:szCs w:val="28"/>
        </w:rPr>
      </w:pPr>
      <w:r w:rsidRPr="00977482">
        <w:rPr>
          <w:color w:val="222222"/>
          <w:sz w:val="28"/>
          <w:szCs w:val="28"/>
        </w:rPr>
        <w:t>- частотний аналіз;</w:t>
      </w:r>
    </w:p>
    <w:p w:rsidR="00977482" w:rsidRPr="00977482" w:rsidRDefault="00977482" w:rsidP="00977482">
      <w:pPr>
        <w:pStyle w:val="a6"/>
        <w:shd w:val="clear" w:color="auto" w:fill="FFFFFF"/>
        <w:spacing w:before="0" w:beforeAutospacing="0" w:after="0" w:afterAutospacing="0"/>
        <w:ind w:firstLine="709"/>
        <w:jc w:val="both"/>
        <w:rPr>
          <w:color w:val="222222"/>
          <w:sz w:val="28"/>
          <w:szCs w:val="28"/>
        </w:rPr>
      </w:pPr>
      <w:r w:rsidRPr="00977482">
        <w:rPr>
          <w:color w:val="222222"/>
          <w:sz w:val="28"/>
          <w:szCs w:val="28"/>
        </w:rPr>
        <w:t>- аналіз виробів з пластмаси і гуми;</w:t>
      </w:r>
    </w:p>
    <w:p w:rsidR="00977482" w:rsidRPr="00977482" w:rsidRDefault="00977482" w:rsidP="00977482">
      <w:pPr>
        <w:pStyle w:val="a6"/>
        <w:shd w:val="clear" w:color="auto" w:fill="FFFFFF"/>
        <w:spacing w:before="0" w:beforeAutospacing="0" w:after="0" w:afterAutospacing="0"/>
        <w:ind w:firstLine="709"/>
        <w:jc w:val="both"/>
        <w:rPr>
          <w:color w:val="222222"/>
          <w:sz w:val="28"/>
          <w:szCs w:val="28"/>
        </w:rPr>
      </w:pPr>
      <w:r w:rsidRPr="00977482">
        <w:rPr>
          <w:color w:val="222222"/>
          <w:sz w:val="28"/>
          <w:szCs w:val="28"/>
        </w:rPr>
        <w:t>- динамічний аналіз і ін.</w:t>
      </w:r>
    </w:p>
    <w:p w:rsidR="00977482" w:rsidRPr="00977482" w:rsidRDefault="00977482" w:rsidP="00977482">
      <w:pPr>
        <w:pStyle w:val="a6"/>
        <w:shd w:val="clear" w:color="auto" w:fill="FFFFFF"/>
        <w:spacing w:before="0" w:beforeAutospacing="0" w:after="0" w:afterAutospacing="0"/>
        <w:ind w:firstLine="709"/>
        <w:jc w:val="both"/>
        <w:rPr>
          <w:color w:val="222222"/>
          <w:sz w:val="28"/>
          <w:szCs w:val="28"/>
        </w:rPr>
      </w:pPr>
      <w:r w:rsidRPr="00977482">
        <w:rPr>
          <w:color w:val="222222"/>
          <w:sz w:val="28"/>
          <w:szCs w:val="28"/>
        </w:rPr>
        <w:t>Лінійний аналіз напружень дозволяє Solidworks-дизайнерам і інженерам швидко і ефективно перевірити якість, продуктивність і безпеку ще при створенні їх дизайну.</w:t>
      </w:r>
    </w:p>
    <w:p w:rsidR="00977482" w:rsidRPr="00977482" w:rsidRDefault="00977482" w:rsidP="00977482">
      <w:pPr>
        <w:pStyle w:val="a6"/>
        <w:shd w:val="clear" w:color="auto" w:fill="FFFFFF"/>
        <w:spacing w:before="0" w:beforeAutospacing="0" w:after="0" w:afterAutospacing="0"/>
        <w:ind w:firstLine="709"/>
        <w:jc w:val="both"/>
        <w:rPr>
          <w:color w:val="222222"/>
          <w:sz w:val="28"/>
          <w:szCs w:val="28"/>
        </w:rPr>
      </w:pPr>
      <w:r w:rsidRPr="00977482">
        <w:rPr>
          <w:color w:val="222222"/>
          <w:sz w:val="28"/>
          <w:szCs w:val="28"/>
        </w:rPr>
        <w:t>Лінійний аналіз напружень за допомогою SolidWorks Simulation може бути невід'ємною частиною процесу розробки, що знижує потребу в дорогих прототипах, виключає доопрацювання і затримки, а також економить часу і витрати на розробку. За допомогою такого аналізу можливо обчислювати напруги і деформації геометрії, такі як:</w:t>
      </w:r>
    </w:p>
    <w:p w:rsidR="00977482" w:rsidRPr="00977482" w:rsidRDefault="00977482" w:rsidP="00977482">
      <w:pPr>
        <w:pStyle w:val="a6"/>
        <w:shd w:val="clear" w:color="auto" w:fill="FFFFFF"/>
        <w:spacing w:before="0" w:beforeAutospacing="0" w:after="0" w:afterAutospacing="0"/>
        <w:ind w:firstLine="709"/>
        <w:jc w:val="both"/>
        <w:rPr>
          <w:color w:val="222222"/>
          <w:sz w:val="28"/>
          <w:szCs w:val="28"/>
        </w:rPr>
      </w:pPr>
      <w:r w:rsidRPr="00977482">
        <w:rPr>
          <w:color w:val="222222"/>
          <w:sz w:val="28"/>
          <w:szCs w:val="28"/>
        </w:rPr>
        <w:t>- деталь або збірка під навантаженням, яка деформується з невеликими поворотами і переміщеннями;</w:t>
      </w:r>
    </w:p>
    <w:p w:rsidR="00977482" w:rsidRPr="00977482" w:rsidRDefault="00977482" w:rsidP="00977482">
      <w:pPr>
        <w:pStyle w:val="a6"/>
        <w:shd w:val="clear" w:color="auto" w:fill="FFFFFF"/>
        <w:spacing w:before="0" w:beforeAutospacing="0" w:after="0" w:afterAutospacing="0"/>
        <w:ind w:firstLine="709"/>
        <w:jc w:val="both"/>
        <w:rPr>
          <w:color w:val="222222"/>
          <w:sz w:val="28"/>
          <w:szCs w:val="28"/>
        </w:rPr>
      </w:pPr>
      <w:r w:rsidRPr="00977482">
        <w:rPr>
          <w:color w:val="222222"/>
          <w:sz w:val="28"/>
          <w:szCs w:val="28"/>
        </w:rPr>
        <w:t>- статичні навантаження виробу (не враховуючи інерції) і постійні навантаження;</w:t>
      </w:r>
    </w:p>
    <w:p w:rsidR="00977482" w:rsidRPr="00977482" w:rsidRDefault="00977482" w:rsidP="00977482">
      <w:pPr>
        <w:pStyle w:val="a6"/>
        <w:shd w:val="clear" w:color="auto" w:fill="FFFFFF"/>
        <w:spacing w:before="0" w:beforeAutospacing="0" w:after="0" w:afterAutospacing="0"/>
        <w:ind w:firstLine="709"/>
        <w:jc w:val="both"/>
        <w:rPr>
          <w:color w:val="222222"/>
          <w:sz w:val="28"/>
          <w:szCs w:val="28"/>
        </w:rPr>
      </w:pPr>
      <w:r w:rsidRPr="00977482">
        <w:rPr>
          <w:color w:val="222222"/>
          <w:sz w:val="28"/>
          <w:szCs w:val="28"/>
        </w:rPr>
        <w:t>- матеріал під постійною напругою деформації (</w:t>
      </w:r>
      <w:hyperlink r:id="rId1640" w:tooltip="Закон Гука" w:history="1">
        <w:r w:rsidRPr="00977482">
          <w:rPr>
            <w:rStyle w:val="a5"/>
            <w:color w:val="0B0080"/>
            <w:sz w:val="28"/>
            <w:szCs w:val="28"/>
          </w:rPr>
          <w:t>закон Гука</w:t>
        </w:r>
      </w:hyperlink>
      <w:r w:rsidRPr="00977482">
        <w:rPr>
          <w:color w:val="222222"/>
          <w:sz w:val="28"/>
          <w:szCs w:val="28"/>
        </w:rPr>
        <w:t>).</w:t>
      </w:r>
    </w:p>
    <w:p w:rsidR="00977482" w:rsidRPr="00977482" w:rsidRDefault="00977482" w:rsidP="00977482">
      <w:pPr>
        <w:pStyle w:val="a6"/>
        <w:shd w:val="clear" w:color="auto" w:fill="FFFFFF"/>
        <w:spacing w:before="0" w:beforeAutospacing="0" w:after="0" w:afterAutospacing="0"/>
        <w:ind w:firstLine="709"/>
        <w:jc w:val="both"/>
        <w:rPr>
          <w:color w:val="222222"/>
          <w:sz w:val="28"/>
          <w:szCs w:val="28"/>
        </w:rPr>
      </w:pPr>
      <w:r w:rsidRPr="00977482">
        <w:rPr>
          <w:color w:val="222222"/>
          <w:sz w:val="28"/>
          <w:szCs w:val="28"/>
        </w:rPr>
        <w:t>Моделювання методом аналізу кінцевих елементів (FEA) – це дискретизація проектованих компонентів в тверде тіло, оболонку або балковий елемент, що використовує лінійний аналіз напружень для визначення реакції деталей і вузлів під впливом: - сили; - тиску; - прискорення; - температури. - контакт між компонентами.</w:t>
      </w:r>
    </w:p>
    <w:p w:rsidR="00977482" w:rsidRPr="00977482" w:rsidRDefault="00977482" w:rsidP="00977482">
      <w:pPr>
        <w:pStyle w:val="a6"/>
        <w:shd w:val="clear" w:color="auto" w:fill="FFFFFF"/>
        <w:spacing w:before="0" w:beforeAutospacing="0" w:after="0" w:afterAutospacing="0"/>
        <w:ind w:firstLine="709"/>
        <w:jc w:val="both"/>
        <w:rPr>
          <w:color w:val="222222"/>
          <w:sz w:val="28"/>
          <w:szCs w:val="28"/>
        </w:rPr>
      </w:pPr>
      <w:r w:rsidRPr="00977482">
        <w:rPr>
          <w:color w:val="222222"/>
          <w:sz w:val="28"/>
          <w:szCs w:val="28"/>
        </w:rPr>
        <w:t>Для проведення аналізу напружень, повинні бути відомими дані матеріалів компонентів. Стандартна база даних </w:t>
      </w:r>
      <w:r w:rsidRPr="00977482">
        <w:rPr>
          <w:b/>
          <w:bCs/>
          <w:color w:val="222222"/>
          <w:sz w:val="28"/>
          <w:szCs w:val="28"/>
        </w:rPr>
        <w:t>SolidWorks CAD</w:t>
      </w:r>
      <w:r w:rsidRPr="00977482">
        <w:rPr>
          <w:color w:val="222222"/>
          <w:sz w:val="28"/>
          <w:szCs w:val="28"/>
        </w:rPr>
        <w:t xml:space="preserve"> попередньо </w:t>
      </w:r>
      <w:r w:rsidRPr="00977482">
        <w:rPr>
          <w:color w:val="222222"/>
          <w:sz w:val="28"/>
          <w:szCs w:val="28"/>
        </w:rPr>
        <w:lastRenderedPageBreak/>
        <w:t>завантажена матеріалами, які можуть бути використані </w:t>
      </w:r>
      <w:r w:rsidRPr="00977482">
        <w:rPr>
          <w:b/>
          <w:bCs/>
          <w:color w:val="222222"/>
          <w:sz w:val="28"/>
          <w:szCs w:val="28"/>
        </w:rPr>
        <w:t>SolidWorks Simulation.</w:t>
      </w:r>
    </w:p>
    <w:p w:rsidR="00977482" w:rsidRPr="00977482" w:rsidRDefault="00977482" w:rsidP="00977482">
      <w:pPr>
        <w:pStyle w:val="a6"/>
        <w:shd w:val="clear" w:color="auto" w:fill="FFFFFF"/>
        <w:spacing w:before="0" w:beforeAutospacing="0" w:after="0" w:afterAutospacing="0"/>
        <w:ind w:firstLine="709"/>
        <w:jc w:val="both"/>
        <w:rPr>
          <w:color w:val="222222"/>
          <w:sz w:val="28"/>
          <w:szCs w:val="28"/>
        </w:rPr>
      </w:pPr>
      <w:r w:rsidRPr="00977482">
        <w:rPr>
          <w:color w:val="222222"/>
          <w:sz w:val="28"/>
          <w:szCs w:val="28"/>
        </w:rPr>
        <w:t>Моделювання </w:t>
      </w:r>
      <w:hyperlink r:id="rId1641" w:tooltip="Метод скінченних елементів" w:history="1">
        <w:r w:rsidRPr="00977482">
          <w:rPr>
            <w:rStyle w:val="a5"/>
            <w:color w:val="0B0080"/>
            <w:sz w:val="28"/>
            <w:szCs w:val="28"/>
          </w:rPr>
          <w:t>методом скінченних елементів</w:t>
        </w:r>
      </w:hyperlink>
      <w:r w:rsidRPr="00977482">
        <w:rPr>
          <w:color w:val="222222"/>
          <w:sz w:val="28"/>
          <w:szCs w:val="28"/>
        </w:rPr>
        <w:t> використовується для розрахунку переміщень компонентів, деформацій і напружень при внутрішніх і зовнішніх навантажень. Геометрія при аналізі дискретизується у використання тетраедричних (3D), трикутних (2D) і балкови елементів.</w:t>
      </w:r>
    </w:p>
    <w:p w:rsidR="00977482" w:rsidRPr="00977482" w:rsidRDefault="00977482" w:rsidP="00977482">
      <w:pPr>
        <w:pStyle w:val="a6"/>
        <w:shd w:val="clear" w:color="auto" w:fill="FFFFFF"/>
        <w:spacing w:before="0" w:beforeAutospacing="0" w:after="0" w:afterAutospacing="0"/>
        <w:ind w:firstLine="709"/>
        <w:jc w:val="both"/>
        <w:rPr>
          <w:color w:val="222222"/>
          <w:sz w:val="28"/>
          <w:szCs w:val="28"/>
        </w:rPr>
      </w:pPr>
      <w:r w:rsidRPr="00977482">
        <w:rPr>
          <w:color w:val="222222"/>
          <w:sz w:val="28"/>
          <w:szCs w:val="28"/>
        </w:rPr>
        <w:t>Так як промислові компоненти виконуються переважно з металу, аналіз металевих компонентів може бути виконано за допомогою лінійного або нелінійного аналізу напружень. Аналіз неметалічних компонентів (наприклад, пластмаси або гумових деталей) повинен здійснюватися з використанням методів нелінійного аналізу напружень, через їх складний взаємозв'язок деформації і навантаження.</w:t>
      </w:r>
    </w:p>
    <w:p w:rsidR="00977482" w:rsidRPr="00977482" w:rsidRDefault="00977482" w:rsidP="00977482">
      <w:pPr>
        <w:pStyle w:val="a6"/>
        <w:shd w:val="clear" w:color="auto" w:fill="FFFFFF"/>
        <w:spacing w:before="0" w:beforeAutospacing="0" w:after="0" w:afterAutospacing="0"/>
        <w:ind w:firstLine="709"/>
        <w:jc w:val="both"/>
        <w:rPr>
          <w:color w:val="222222"/>
          <w:sz w:val="28"/>
          <w:szCs w:val="28"/>
        </w:rPr>
      </w:pPr>
      <w:r w:rsidRPr="00977482">
        <w:rPr>
          <w:b/>
          <w:bCs/>
          <w:color w:val="222222"/>
          <w:sz w:val="28"/>
          <w:szCs w:val="28"/>
        </w:rPr>
        <w:t>SolidWorks Flow Simulation Electronic Cooling Module Add-In</w:t>
      </w:r>
      <w:r w:rsidRPr="00977482">
        <w:rPr>
          <w:color w:val="222222"/>
          <w:sz w:val="28"/>
          <w:szCs w:val="28"/>
        </w:rPr>
        <w:t> – додатковий модуль для теплового розрахунку електронних пристроїв. Він включає розширену базу даних по віртуальних вентиляторах, матеріалах електротехнічного призначення, термоелектричних охолоджувачах (</w:t>
      </w:r>
      <w:hyperlink r:id="rId1642" w:tooltip="Елементи Пельтьє (ще не написана)" w:history="1">
        <w:r w:rsidRPr="00977482">
          <w:rPr>
            <w:rStyle w:val="a5"/>
            <w:color w:val="A55858"/>
            <w:sz w:val="28"/>
            <w:szCs w:val="28"/>
          </w:rPr>
          <w:t>елементи Пельтьє</w:t>
        </w:r>
      </w:hyperlink>
      <w:r w:rsidRPr="00977482">
        <w:rPr>
          <w:color w:val="222222"/>
          <w:sz w:val="28"/>
          <w:szCs w:val="28"/>
        </w:rPr>
        <w:t>). Модуль забезпечує імітацію проходження постійного струму та нагріву ним, теплових трубок, багатошарових друкованих плат.</w:t>
      </w:r>
    </w:p>
    <w:p w:rsidR="00977482" w:rsidRPr="00977482" w:rsidRDefault="00977482" w:rsidP="00977482">
      <w:pPr>
        <w:pStyle w:val="a6"/>
        <w:shd w:val="clear" w:color="auto" w:fill="FFFFFF"/>
        <w:spacing w:before="0" w:beforeAutospacing="0" w:after="0" w:afterAutospacing="0"/>
        <w:ind w:firstLine="709"/>
        <w:jc w:val="both"/>
        <w:rPr>
          <w:color w:val="222222"/>
          <w:sz w:val="28"/>
          <w:szCs w:val="28"/>
        </w:rPr>
      </w:pPr>
      <w:r w:rsidRPr="00977482">
        <w:rPr>
          <w:b/>
          <w:bCs/>
          <w:color w:val="222222"/>
          <w:sz w:val="28"/>
          <w:szCs w:val="28"/>
        </w:rPr>
        <w:t>SolidWorks Flow Simulation HVAC Module Add-In</w:t>
      </w:r>
      <w:r w:rsidRPr="00977482">
        <w:rPr>
          <w:color w:val="222222"/>
          <w:sz w:val="28"/>
          <w:szCs w:val="28"/>
        </w:rPr>
        <w:t> – додатковий модуль </w:t>
      </w:r>
      <w:r w:rsidRPr="00977482">
        <w:rPr>
          <w:b/>
          <w:bCs/>
          <w:color w:val="222222"/>
          <w:sz w:val="28"/>
          <w:szCs w:val="28"/>
        </w:rPr>
        <w:t>SolidWorks Flow Simulation</w:t>
      </w:r>
      <w:r w:rsidRPr="00977482">
        <w:rPr>
          <w:color w:val="222222"/>
          <w:sz w:val="28"/>
          <w:szCs w:val="28"/>
        </w:rPr>
        <w:t> для розрахунку систем вентиляції, опалення та кондиціонування. Він включає: розширену базу даних по будівельних матеріалах і вентиляторах; уточнену модель теплообміну випромінювання з урахуванням відображення, заломлення і спектральних характеристик; розрахунок параметрів комфорту – середньої прогнозованої оцінки, середньої температури і ін.</w:t>
      </w:r>
    </w:p>
    <w:p w:rsidR="00977482" w:rsidRPr="00977482" w:rsidRDefault="00977482" w:rsidP="00977482">
      <w:pPr>
        <w:pStyle w:val="a6"/>
        <w:shd w:val="clear" w:color="auto" w:fill="FFFFFF"/>
        <w:spacing w:before="0" w:beforeAutospacing="0" w:after="0" w:afterAutospacing="0"/>
        <w:ind w:firstLine="709"/>
        <w:jc w:val="both"/>
        <w:rPr>
          <w:color w:val="222222"/>
          <w:sz w:val="28"/>
          <w:szCs w:val="28"/>
        </w:rPr>
      </w:pPr>
      <w:r w:rsidRPr="00977482">
        <w:rPr>
          <w:b/>
          <w:bCs/>
          <w:color w:val="222222"/>
          <w:sz w:val="28"/>
          <w:szCs w:val="28"/>
        </w:rPr>
        <w:t>SolidWorks Flow Simulation</w:t>
      </w:r>
      <w:r w:rsidRPr="00977482">
        <w:rPr>
          <w:color w:val="222222"/>
          <w:sz w:val="28"/>
          <w:szCs w:val="28"/>
        </w:rPr>
        <w:t> є модулем гідрогазодинамічного аналізу в середовищі </w:t>
      </w:r>
      <w:r w:rsidRPr="00977482">
        <w:rPr>
          <w:b/>
          <w:bCs/>
          <w:color w:val="222222"/>
          <w:sz w:val="28"/>
          <w:szCs w:val="28"/>
        </w:rPr>
        <w:t>SolidWorks</w:t>
      </w:r>
      <w:r w:rsidRPr="00977482">
        <w:rPr>
          <w:color w:val="222222"/>
          <w:sz w:val="28"/>
          <w:szCs w:val="28"/>
        </w:rPr>
        <w:t>. Для модуля Flow Simulation немає різниці між геометричними сутностями, створеними в SolidWorks або імпортованими в базовий модуль. Забезпечується підтримка для 64-розрядних операційних систем з доступом до всієї доступної оперативної пам'яті. Також використовується багатопроцесорність при вирішенні.</w:t>
      </w:r>
    </w:p>
    <w:p w:rsidR="00977482" w:rsidRPr="00977482" w:rsidRDefault="00977482" w:rsidP="00977482">
      <w:pPr>
        <w:pStyle w:val="a6"/>
        <w:shd w:val="clear" w:color="auto" w:fill="FFFFFF"/>
        <w:spacing w:before="0" w:beforeAutospacing="0" w:after="0" w:afterAutospacing="0"/>
        <w:ind w:firstLine="709"/>
        <w:jc w:val="both"/>
        <w:rPr>
          <w:color w:val="222222"/>
          <w:sz w:val="28"/>
          <w:szCs w:val="28"/>
        </w:rPr>
      </w:pPr>
      <w:r w:rsidRPr="00977482">
        <w:rPr>
          <w:color w:val="222222"/>
          <w:sz w:val="28"/>
          <w:szCs w:val="28"/>
        </w:rPr>
        <w:t>Модуль Flow Simulation програмного середовища SolidWorks дає можливість моделювання процесів:</w:t>
      </w:r>
    </w:p>
    <w:p w:rsidR="00977482" w:rsidRPr="00977482" w:rsidRDefault="00977482" w:rsidP="00977482">
      <w:pPr>
        <w:pStyle w:val="a6"/>
        <w:shd w:val="clear" w:color="auto" w:fill="FFFFFF"/>
        <w:spacing w:before="0" w:beforeAutospacing="0" w:after="0" w:afterAutospacing="0"/>
        <w:ind w:firstLine="426"/>
        <w:jc w:val="both"/>
        <w:rPr>
          <w:color w:val="222222"/>
          <w:sz w:val="28"/>
          <w:szCs w:val="28"/>
        </w:rPr>
      </w:pPr>
      <w:r w:rsidRPr="00977482">
        <w:rPr>
          <w:color w:val="222222"/>
          <w:sz w:val="28"/>
          <w:szCs w:val="28"/>
        </w:rPr>
        <w:t>- стаціонарні і нестаціонарні течії;</w:t>
      </w:r>
    </w:p>
    <w:p w:rsidR="00977482" w:rsidRPr="00977482" w:rsidRDefault="00977482" w:rsidP="00977482">
      <w:pPr>
        <w:pStyle w:val="a6"/>
        <w:shd w:val="clear" w:color="auto" w:fill="FFFFFF"/>
        <w:spacing w:before="0" w:beforeAutospacing="0" w:after="0" w:afterAutospacing="0"/>
        <w:ind w:firstLine="426"/>
        <w:jc w:val="both"/>
        <w:rPr>
          <w:color w:val="222222"/>
          <w:sz w:val="28"/>
          <w:szCs w:val="28"/>
        </w:rPr>
      </w:pPr>
      <w:r w:rsidRPr="00977482">
        <w:rPr>
          <w:color w:val="222222"/>
          <w:sz w:val="28"/>
          <w:szCs w:val="28"/>
        </w:rPr>
        <w:t>- стискувані і нестискувані (рідини або гази) течії, включаючи до-, транс- і надзвукові режими;</w:t>
      </w:r>
    </w:p>
    <w:p w:rsidR="00977482" w:rsidRPr="00977482" w:rsidRDefault="00977482" w:rsidP="00977482">
      <w:pPr>
        <w:pStyle w:val="a6"/>
        <w:shd w:val="clear" w:color="auto" w:fill="FFFFFF"/>
        <w:spacing w:before="0" w:beforeAutospacing="0" w:after="0" w:afterAutospacing="0"/>
        <w:ind w:firstLine="426"/>
        <w:jc w:val="both"/>
        <w:rPr>
          <w:color w:val="222222"/>
          <w:sz w:val="28"/>
          <w:szCs w:val="28"/>
        </w:rPr>
      </w:pPr>
      <w:r w:rsidRPr="00977482">
        <w:rPr>
          <w:color w:val="222222"/>
          <w:sz w:val="28"/>
          <w:szCs w:val="28"/>
        </w:rPr>
        <w:t>- ідеальні і реальні гази;</w:t>
      </w:r>
    </w:p>
    <w:p w:rsidR="00977482" w:rsidRPr="00977482" w:rsidRDefault="00977482" w:rsidP="00977482">
      <w:pPr>
        <w:pStyle w:val="a6"/>
        <w:shd w:val="clear" w:color="auto" w:fill="FFFFFF"/>
        <w:spacing w:before="0" w:beforeAutospacing="0" w:after="0" w:afterAutospacing="0"/>
        <w:ind w:firstLine="426"/>
        <w:jc w:val="both"/>
        <w:rPr>
          <w:color w:val="222222"/>
          <w:sz w:val="28"/>
          <w:szCs w:val="28"/>
        </w:rPr>
      </w:pPr>
      <w:r w:rsidRPr="00977482">
        <w:rPr>
          <w:color w:val="222222"/>
          <w:sz w:val="28"/>
          <w:szCs w:val="28"/>
        </w:rPr>
        <w:t>- неньютонівські рідини;</w:t>
      </w:r>
    </w:p>
    <w:p w:rsidR="00977482" w:rsidRPr="00977482" w:rsidRDefault="00977482" w:rsidP="00977482">
      <w:pPr>
        <w:pStyle w:val="a6"/>
        <w:shd w:val="clear" w:color="auto" w:fill="FFFFFF"/>
        <w:spacing w:before="0" w:beforeAutospacing="0" w:after="0" w:afterAutospacing="0"/>
        <w:ind w:firstLine="426"/>
        <w:jc w:val="both"/>
        <w:rPr>
          <w:color w:val="222222"/>
          <w:sz w:val="28"/>
          <w:szCs w:val="28"/>
        </w:rPr>
      </w:pPr>
      <w:r w:rsidRPr="00977482">
        <w:rPr>
          <w:color w:val="222222"/>
          <w:sz w:val="28"/>
          <w:szCs w:val="28"/>
        </w:rPr>
        <w:t>- одно і багатокомпонентні течії без хімічних взаємодій і розділення фаз;</w:t>
      </w:r>
    </w:p>
    <w:p w:rsidR="00977482" w:rsidRPr="00977482" w:rsidRDefault="00977482" w:rsidP="00977482">
      <w:pPr>
        <w:pStyle w:val="a6"/>
        <w:shd w:val="clear" w:color="auto" w:fill="FFFFFF"/>
        <w:spacing w:before="0" w:beforeAutospacing="0" w:after="0" w:afterAutospacing="0"/>
        <w:ind w:firstLine="426"/>
        <w:jc w:val="both"/>
        <w:rPr>
          <w:color w:val="222222"/>
          <w:sz w:val="28"/>
          <w:szCs w:val="28"/>
        </w:rPr>
      </w:pPr>
      <w:r w:rsidRPr="00977482">
        <w:rPr>
          <w:color w:val="222222"/>
          <w:sz w:val="28"/>
          <w:szCs w:val="28"/>
        </w:rPr>
        <w:t>- спільні розрахунки течії рідини або газу та теплопередачі всередині твердого тіла без наявності границі розділення газ – рідина;</w:t>
      </w:r>
    </w:p>
    <w:p w:rsidR="00977482" w:rsidRPr="00977482" w:rsidRDefault="00977482" w:rsidP="00977482">
      <w:pPr>
        <w:pStyle w:val="a6"/>
        <w:shd w:val="clear" w:color="auto" w:fill="FFFFFF"/>
        <w:spacing w:before="0" w:beforeAutospacing="0" w:after="0" w:afterAutospacing="0"/>
        <w:ind w:firstLine="426"/>
        <w:jc w:val="both"/>
        <w:rPr>
          <w:color w:val="222222"/>
          <w:sz w:val="28"/>
          <w:szCs w:val="28"/>
        </w:rPr>
      </w:pPr>
      <w:r w:rsidRPr="00977482">
        <w:rPr>
          <w:color w:val="222222"/>
          <w:sz w:val="28"/>
          <w:szCs w:val="28"/>
        </w:rPr>
        <w:t>- ламінарні і турбулентні течії, враховуючи ламінарний/турбулентний перехід;</w:t>
      </w:r>
    </w:p>
    <w:p w:rsidR="00977482" w:rsidRPr="00977482" w:rsidRDefault="00977482" w:rsidP="00977482">
      <w:pPr>
        <w:pStyle w:val="a6"/>
        <w:shd w:val="clear" w:color="auto" w:fill="FFFFFF"/>
        <w:spacing w:before="0" w:beforeAutospacing="0" w:after="0" w:afterAutospacing="0"/>
        <w:ind w:firstLine="709"/>
        <w:jc w:val="both"/>
        <w:rPr>
          <w:color w:val="222222"/>
          <w:sz w:val="28"/>
          <w:szCs w:val="28"/>
        </w:rPr>
      </w:pPr>
      <w:r w:rsidRPr="00977482">
        <w:rPr>
          <w:color w:val="222222"/>
          <w:sz w:val="28"/>
          <w:szCs w:val="28"/>
        </w:rPr>
        <w:t>- «заморожування» течій для розділення «швидких» і «повільних» процесів;</w:t>
      </w:r>
    </w:p>
    <w:p w:rsidR="00977482" w:rsidRPr="00977482" w:rsidRDefault="00977482" w:rsidP="00977482">
      <w:pPr>
        <w:pStyle w:val="a6"/>
        <w:shd w:val="clear" w:color="auto" w:fill="FFFFFF"/>
        <w:spacing w:before="0" w:beforeAutospacing="0" w:after="0" w:afterAutospacing="0"/>
        <w:ind w:firstLine="709"/>
        <w:jc w:val="both"/>
        <w:rPr>
          <w:color w:val="222222"/>
          <w:sz w:val="28"/>
          <w:szCs w:val="28"/>
        </w:rPr>
      </w:pPr>
      <w:r w:rsidRPr="00977482">
        <w:rPr>
          <w:color w:val="222222"/>
          <w:sz w:val="28"/>
          <w:szCs w:val="28"/>
        </w:rPr>
        <w:lastRenderedPageBreak/>
        <w:t>- течії в пористих середовищах з урахуванням теплопровідності стінок;</w:t>
      </w:r>
    </w:p>
    <w:p w:rsidR="00977482" w:rsidRPr="00977482" w:rsidRDefault="00977482" w:rsidP="00977482">
      <w:pPr>
        <w:pStyle w:val="a6"/>
        <w:shd w:val="clear" w:color="auto" w:fill="FFFFFF"/>
        <w:spacing w:before="0" w:beforeAutospacing="0" w:after="0" w:afterAutospacing="0"/>
        <w:ind w:firstLine="709"/>
        <w:jc w:val="both"/>
        <w:rPr>
          <w:color w:val="222222"/>
          <w:sz w:val="28"/>
          <w:szCs w:val="28"/>
        </w:rPr>
      </w:pPr>
      <w:r w:rsidRPr="00977482">
        <w:rPr>
          <w:color w:val="222222"/>
          <w:sz w:val="28"/>
          <w:szCs w:val="28"/>
        </w:rPr>
        <w:t>- урахування шорсткості стінок;</w:t>
      </w:r>
    </w:p>
    <w:p w:rsidR="00977482" w:rsidRPr="00977482" w:rsidRDefault="00977482" w:rsidP="00977482">
      <w:pPr>
        <w:pStyle w:val="a6"/>
        <w:shd w:val="clear" w:color="auto" w:fill="FFFFFF"/>
        <w:spacing w:before="0" w:beforeAutospacing="0" w:after="0" w:afterAutospacing="0"/>
        <w:ind w:firstLine="709"/>
        <w:jc w:val="both"/>
        <w:rPr>
          <w:color w:val="222222"/>
          <w:sz w:val="28"/>
          <w:szCs w:val="28"/>
        </w:rPr>
      </w:pPr>
      <w:r w:rsidRPr="00977482">
        <w:rPr>
          <w:color w:val="222222"/>
          <w:sz w:val="28"/>
          <w:szCs w:val="28"/>
        </w:rPr>
        <w:t>- зовнішні і/або внутрішні течії;</w:t>
      </w:r>
    </w:p>
    <w:p w:rsidR="00977482" w:rsidRPr="00977482" w:rsidRDefault="00977482" w:rsidP="00977482">
      <w:pPr>
        <w:pStyle w:val="a6"/>
        <w:shd w:val="clear" w:color="auto" w:fill="FFFFFF"/>
        <w:spacing w:before="0" w:beforeAutospacing="0" w:after="0" w:afterAutospacing="0"/>
        <w:ind w:firstLine="709"/>
        <w:jc w:val="both"/>
        <w:rPr>
          <w:color w:val="222222"/>
          <w:sz w:val="28"/>
          <w:szCs w:val="28"/>
        </w:rPr>
      </w:pPr>
      <w:r w:rsidRPr="00977482">
        <w:rPr>
          <w:color w:val="222222"/>
          <w:sz w:val="28"/>
          <w:szCs w:val="28"/>
        </w:rPr>
        <w:t>- конвекційний теплообмін, вільна, вимушена або змішана конвекція;</w:t>
      </w:r>
    </w:p>
    <w:p w:rsidR="00977482" w:rsidRPr="00977482" w:rsidRDefault="00977482" w:rsidP="00977482">
      <w:pPr>
        <w:pStyle w:val="a6"/>
        <w:shd w:val="clear" w:color="auto" w:fill="FFFFFF"/>
        <w:spacing w:before="0" w:beforeAutospacing="0" w:after="0" w:afterAutospacing="0"/>
        <w:ind w:firstLine="709"/>
        <w:jc w:val="both"/>
        <w:rPr>
          <w:color w:val="222222"/>
          <w:sz w:val="28"/>
          <w:szCs w:val="28"/>
        </w:rPr>
      </w:pPr>
      <w:r w:rsidRPr="00977482">
        <w:rPr>
          <w:color w:val="222222"/>
          <w:sz w:val="28"/>
          <w:szCs w:val="28"/>
        </w:rPr>
        <w:t>- радіаційний теплообмін з управлінням прозорістю стінок і розділенням властивостей стінок для теплообміну випромінюванням і сонячною радіацією;</w:t>
      </w:r>
    </w:p>
    <w:p w:rsidR="00977482" w:rsidRPr="00977482" w:rsidRDefault="00977482" w:rsidP="00977482">
      <w:pPr>
        <w:pStyle w:val="a6"/>
        <w:shd w:val="clear" w:color="auto" w:fill="FFFFFF"/>
        <w:spacing w:before="0" w:beforeAutospacing="0" w:after="0" w:afterAutospacing="0"/>
        <w:ind w:firstLine="709"/>
        <w:jc w:val="both"/>
        <w:rPr>
          <w:color w:val="222222"/>
          <w:sz w:val="28"/>
          <w:szCs w:val="28"/>
        </w:rPr>
      </w:pPr>
      <w:r w:rsidRPr="00977482">
        <w:rPr>
          <w:color w:val="222222"/>
          <w:sz w:val="28"/>
          <w:szCs w:val="28"/>
        </w:rPr>
        <w:t>- розрахунок траєкторій твердих частинок і крапель в потоці та ін.</w:t>
      </w:r>
    </w:p>
    <w:p w:rsidR="00977482" w:rsidRPr="00977482" w:rsidRDefault="00977482" w:rsidP="00977482">
      <w:pPr>
        <w:pStyle w:val="a6"/>
        <w:shd w:val="clear" w:color="auto" w:fill="FFFFFF"/>
        <w:spacing w:before="0" w:beforeAutospacing="0" w:after="0" w:afterAutospacing="0"/>
        <w:ind w:firstLine="709"/>
        <w:jc w:val="both"/>
        <w:rPr>
          <w:color w:val="222222"/>
          <w:sz w:val="28"/>
          <w:szCs w:val="28"/>
        </w:rPr>
      </w:pPr>
      <w:r w:rsidRPr="00977482">
        <w:rPr>
          <w:color w:val="222222"/>
          <w:sz w:val="28"/>
          <w:szCs w:val="28"/>
        </w:rPr>
        <w:t>Початковими і граничними умовами можуть задаватися наступні вихідні параметри:</w:t>
      </w:r>
    </w:p>
    <w:p w:rsidR="00977482" w:rsidRPr="00977482" w:rsidRDefault="00977482" w:rsidP="00977482">
      <w:pPr>
        <w:pStyle w:val="a6"/>
        <w:shd w:val="clear" w:color="auto" w:fill="FFFFFF"/>
        <w:spacing w:before="0" w:beforeAutospacing="0" w:after="0" w:afterAutospacing="0"/>
        <w:ind w:firstLine="709"/>
        <w:jc w:val="both"/>
        <w:rPr>
          <w:color w:val="222222"/>
          <w:sz w:val="28"/>
          <w:szCs w:val="28"/>
        </w:rPr>
      </w:pPr>
      <w:r w:rsidRPr="00977482">
        <w:rPr>
          <w:color w:val="222222"/>
          <w:sz w:val="28"/>
          <w:szCs w:val="28"/>
        </w:rPr>
        <w:t>- швидкість, тиск (статичний, динамічний, оточуючого середовища), масові та об’ємні витрати;</w:t>
      </w:r>
    </w:p>
    <w:p w:rsidR="00977482" w:rsidRPr="00977482" w:rsidRDefault="00977482" w:rsidP="00977482">
      <w:pPr>
        <w:pStyle w:val="a6"/>
        <w:shd w:val="clear" w:color="auto" w:fill="FFFFFF"/>
        <w:spacing w:before="0" w:beforeAutospacing="0" w:after="0" w:afterAutospacing="0"/>
        <w:ind w:firstLine="709"/>
        <w:jc w:val="both"/>
        <w:rPr>
          <w:color w:val="222222"/>
          <w:sz w:val="28"/>
          <w:szCs w:val="28"/>
        </w:rPr>
      </w:pPr>
      <w:r w:rsidRPr="00977482">
        <w:rPr>
          <w:color w:val="222222"/>
          <w:sz w:val="28"/>
          <w:szCs w:val="28"/>
        </w:rPr>
        <w:t>- температура, концентрація компонентів, параметри турбулентності;</w:t>
      </w:r>
    </w:p>
    <w:p w:rsidR="00977482" w:rsidRPr="00977482" w:rsidRDefault="00977482" w:rsidP="00977482">
      <w:pPr>
        <w:pStyle w:val="a6"/>
        <w:shd w:val="clear" w:color="auto" w:fill="FFFFFF"/>
        <w:spacing w:before="0" w:beforeAutospacing="0" w:after="0" w:afterAutospacing="0"/>
        <w:ind w:firstLine="709"/>
        <w:jc w:val="both"/>
        <w:rPr>
          <w:color w:val="222222"/>
          <w:sz w:val="28"/>
          <w:szCs w:val="28"/>
        </w:rPr>
      </w:pPr>
      <w:r w:rsidRPr="00977482">
        <w:rPr>
          <w:color w:val="222222"/>
          <w:sz w:val="28"/>
          <w:szCs w:val="28"/>
        </w:rPr>
        <w:t>- витратно-напірні характеристики віртуальних вентиляторів;</w:t>
      </w:r>
    </w:p>
    <w:p w:rsidR="00977482" w:rsidRPr="00977482" w:rsidRDefault="00977482" w:rsidP="00977482">
      <w:pPr>
        <w:pStyle w:val="a6"/>
        <w:shd w:val="clear" w:color="auto" w:fill="FFFFFF"/>
        <w:spacing w:before="0" w:beforeAutospacing="0" w:after="0" w:afterAutospacing="0"/>
        <w:ind w:firstLine="709"/>
        <w:jc w:val="both"/>
        <w:rPr>
          <w:color w:val="222222"/>
          <w:sz w:val="28"/>
          <w:szCs w:val="28"/>
        </w:rPr>
      </w:pPr>
      <w:r w:rsidRPr="00977482">
        <w:rPr>
          <w:color w:val="222222"/>
          <w:sz w:val="28"/>
          <w:szCs w:val="28"/>
        </w:rPr>
        <w:t>- різноманітні типи стінок, включаючи шорсткість, коефіцієнт тепловіддачі і параметри умовного середовища на стінках, що не межують з реальним текучим середовищем;</w:t>
      </w:r>
    </w:p>
    <w:p w:rsidR="00977482" w:rsidRPr="00977482" w:rsidRDefault="00977482" w:rsidP="00977482">
      <w:pPr>
        <w:pStyle w:val="a6"/>
        <w:shd w:val="clear" w:color="auto" w:fill="FFFFFF"/>
        <w:spacing w:before="0" w:beforeAutospacing="0" w:after="0" w:afterAutospacing="0"/>
        <w:ind w:firstLine="709"/>
        <w:jc w:val="both"/>
        <w:rPr>
          <w:color w:val="222222"/>
          <w:sz w:val="28"/>
          <w:szCs w:val="28"/>
        </w:rPr>
      </w:pPr>
      <w:r w:rsidRPr="00977482">
        <w:rPr>
          <w:color w:val="222222"/>
          <w:sz w:val="28"/>
          <w:szCs w:val="28"/>
        </w:rPr>
        <w:t>- джерела тепла (об’ємні і поверхневі), віртуальні тепло вентилятори;</w:t>
      </w:r>
    </w:p>
    <w:p w:rsidR="00977482" w:rsidRPr="00977482" w:rsidRDefault="00977482" w:rsidP="00977482">
      <w:pPr>
        <w:pStyle w:val="a6"/>
        <w:shd w:val="clear" w:color="auto" w:fill="FFFFFF"/>
        <w:spacing w:before="0" w:beforeAutospacing="0" w:after="0" w:afterAutospacing="0"/>
        <w:ind w:firstLine="709"/>
        <w:jc w:val="both"/>
        <w:rPr>
          <w:color w:val="222222"/>
          <w:sz w:val="28"/>
          <w:szCs w:val="28"/>
        </w:rPr>
      </w:pPr>
      <w:r w:rsidRPr="00977482">
        <w:rPr>
          <w:color w:val="222222"/>
          <w:sz w:val="28"/>
          <w:szCs w:val="28"/>
        </w:rPr>
        <w:t>- можливості вказати залежність граничних умов та параметрів від часу та координат;</w:t>
      </w:r>
    </w:p>
    <w:p w:rsidR="00977482" w:rsidRPr="00977482" w:rsidRDefault="00977482" w:rsidP="00977482">
      <w:pPr>
        <w:pStyle w:val="a6"/>
        <w:shd w:val="clear" w:color="auto" w:fill="FFFFFF"/>
        <w:spacing w:before="0" w:beforeAutospacing="0" w:after="0" w:afterAutospacing="0"/>
        <w:ind w:firstLine="709"/>
        <w:jc w:val="both"/>
        <w:rPr>
          <w:color w:val="222222"/>
          <w:sz w:val="28"/>
          <w:szCs w:val="28"/>
        </w:rPr>
      </w:pPr>
      <w:r w:rsidRPr="00977482">
        <w:rPr>
          <w:color w:val="222222"/>
          <w:sz w:val="28"/>
          <w:szCs w:val="28"/>
        </w:rPr>
        <w:t>- симетрія відносно базових площин і періодична симетрія.</w:t>
      </w:r>
    </w:p>
    <w:p w:rsidR="00977482" w:rsidRPr="00977482" w:rsidRDefault="00977482" w:rsidP="00977482">
      <w:pPr>
        <w:pStyle w:val="a6"/>
        <w:shd w:val="clear" w:color="auto" w:fill="FFFFFF"/>
        <w:spacing w:before="0" w:beforeAutospacing="0" w:after="0" w:afterAutospacing="0"/>
        <w:ind w:firstLine="709"/>
        <w:jc w:val="both"/>
        <w:rPr>
          <w:color w:val="222222"/>
          <w:sz w:val="28"/>
          <w:szCs w:val="28"/>
        </w:rPr>
      </w:pPr>
      <w:r w:rsidRPr="00977482">
        <w:rPr>
          <w:color w:val="222222"/>
          <w:sz w:val="28"/>
          <w:szCs w:val="28"/>
        </w:rPr>
        <w:t>Управління обчислювальними операціями виконуються безпосередньо по згенерованій розрахунковій сітці моделі SolidWorks, що створюється автоматично в області твердого тіла. Сітка адаптується в залежності від геометричних характеристик моделі і поля вирішення.</w:t>
      </w:r>
    </w:p>
    <w:p w:rsidR="00977482" w:rsidRPr="00977482" w:rsidRDefault="00977482" w:rsidP="00977482">
      <w:pPr>
        <w:pStyle w:val="a6"/>
        <w:shd w:val="clear" w:color="auto" w:fill="FFFFFF"/>
        <w:spacing w:before="0" w:beforeAutospacing="0" w:after="0" w:afterAutospacing="0"/>
        <w:ind w:firstLine="709"/>
        <w:jc w:val="both"/>
        <w:rPr>
          <w:color w:val="222222"/>
          <w:sz w:val="28"/>
          <w:szCs w:val="28"/>
        </w:rPr>
      </w:pPr>
      <w:r w:rsidRPr="00977482">
        <w:rPr>
          <w:color w:val="222222"/>
          <w:sz w:val="28"/>
          <w:szCs w:val="28"/>
        </w:rPr>
        <w:t>Результати досліду виводяться у вікні SolidWorks. Існує можливість виводу функції на будь-якій площині у вигляді кольорових епюр, векторів та ізоліній, відображення результатів за допомогою ізоповерхонь.</w:t>
      </w:r>
    </w:p>
    <w:p w:rsidR="00977482" w:rsidRPr="00977482" w:rsidRDefault="00977482" w:rsidP="00977482">
      <w:pPr>
        <w:pStyle w:val="a6"/>
        <w:shd w:val="clear" w:color="auto" w:fill="FFFFFF"/>
        <w:spacing w:before="0" w:beforeAutospacing="0" w:after="0" w:afterAutospacing="0"/>
        <w:ind w:firstLine="709"/>
        <w:jc w:val="both"/>
        <w:rPr>
          <w:color w:val="222222"/>
          <w:sz w:val="28"/>
          <w:szCs w:val="28"/>
        </w:rPr>
      </w:pPr>
      <w:r w:rsidRPr="00977482">
        <w:rPr>
          <w:color w:val="222222"/>
          <w:sz w:val="28"/>
          <w:szCs w:val="28"/>
        </w:rPr>
        <w:t>За результатами розрахунків можна створювати трирівневі траєкторії; виводити характеристики розрахунків, розподіл будь-якої характеристикою вздовж будь-якої кривої в MS Excel.</w:t>
      </w:r>
    </w:p>
    <w:p w:rsidR="00977482" w:rsidRPr="00977482" w:rsidRDefault="00977482" w:rsidP="00977482">
      <w:pPr>
        <w:spacing w:after="0" w:line="240" w:lineRule="auto"/>
        <w:ind w:firstLine="707"/>
        <w:jc w:val="both"/>
        <w:rPr>
          <w:rFonts w:ascii="Times New Roman" w:hAnsi="Times New Roman" w:cs="Times New Roman"/>
          <w:sz w:val="28"/>
          <w:szCs w:val="28"/>
          <w:shd w:val="clear" w:color="auto" w:fill="FFFFFF"/>
        </w:rPr>
      </w:pPr>
    </w:p>
    <w:p w:rsidR="00977482" w:rsidRPr="00977482" w:rsidRDefault="00977482" w:rsidP="00977482">
      <w:pPr>
        <w:pStyle w:val="af1"/>
        <w:numPr>
          <w:ilvl w:val="1"/>
          <w:numId w:val="26"/>
        </w:numPr>
        <w:spacing w:after="0" w:line="240" w:lineRule="auto"/>
        <w:jc w:val="both"/>
        <w:rPr>
          <w:rFonts w:ascii="Times New Roman" w:hAnsi="Times New Roman" w:cs="Times New Roman"/>
          <w:b/>
          <w:sz w:val="28"/>
          <w:szCs w:val="28"/>
        </w:rPr>
      </w:pPr>
      <w:r w:rsidRPr="00977482">
        <w:rPr>
          <w:rFonts w:ascii="Times New Roman" w:hAnsi="Times New Roman" w:cs="Times New Roman"/>
          <w:b/>
          <w:sz w:val="28"/>
          <w:szCs w:val="28"/>
        </w:rPr>
        <w:t>Методика побудови 3D-моделей конструкцій та їх елементів</w:t>
      </w:r>
    </w:p>
    <w:p w:rsidR="00977482" w:rsidRPr="00977482" w:rsidRDefault="00977482" w:rsidP="00977482">
      <w:pPr>
        <w:spacing w:after="0" w:line="240" w:lineRule="auto"/>
        <w:ind w:firstLine="707"/>
        <w:jc w:val="both"/>
        <w:rPr>
          <w:rFonts w:ascii="Times New Roman" w:hAnsi="Times New Roman" w:cs="Times New Roman"/>
          <w:sz w:val="28"/>
          <w:szCs w:val="28"/>
        </w:rPr>
      </w:pPr>
    </w:p>
    <w:p w:rsidR="00977482" w:rsidRPr="00977482" w:rsidRDefault="00977482" w:rsidP="00977482">
      <w:pPr>
        <w:spacing w:after="0" w:line="240" w:lineRule="auto"/>
        <w:ind w:firstLine="707"/>
        <w:jc w:val="both"/>
        <w:rPr>
          <w:rFonts w:ascii="Times New Roman" w:hAnsi="Times New Roman" w:cs="Times New Roman"/>
          <w:sz w:val="28"/>
          <w:szCs w:val="28"/>
          <w:shd w:val="clear" w:color="auto" w:fill="FFFFFF"/>
        </w:rPr>
      </w:pPr>
      <w:r w:rsidRPr="00977482">
        <w:rPr>
          <w:rFonts w:ascii="Times New Roman" w:hAnsi="Times New Roman" w:cs="Times New Roman"/>
          <w:bCs/>
          <w:sz w:val="28"/>
          <w:szCs w:val="28"/>
          <w:shd w:val="clear" w:color="auto" w:fill="FFFFFF"/>
        </w:rPr>
        <w:t>3D-моделювання</w:t>
      </w:r>
      <w:r w:rsidRPr="00977482">
        <w:rPr>
          <w:rFonts w:ascii="Times New Roman" w:hAnsi="Times New Roman" w:cs="Times New Roman"/>
          <w:sz w:val="28"/>
          <w:szCs w:val="28"/>
          <w:shd w:val="clear" w:color="auto" w:fill="FFFFFF"/>
        </w:rPr>
        <w:t> –  це процес розробки</w:t>
      </w:r>
      <w:r w:rsidRPr="00977482">
        <w:rPr>
          <w:rStyle w:val="apple-converted-space"/>
          <w:rFonts w:ascii="Times New Roman" w:hAnsi="Times New Roman" w:cs="Times New Roman"/>
          <w:sz w:val="28"/>
          <w:szCs w:val="28"/>
          <w:shd w:val="clear" w:color="auto" w:fill="FFFFFF"/>
        </w:rPr>
        <w:t> </w:t>
      </w:r>
      <w:hyperlink r:id="rId1643" w:tooltip="Математика" w:history="1">
        <w:r w:rsidRPr="00977482">
          <w:rPr>
            <w:rStyle w:val="a5"/>
            <w:rFonts w:ascii="Times New Roman" w:hAnsi="Times New Roman" w:cs="Times New Roman"/>
            <w:sz w:val="28"/>
            <w:szCs w:val="28"/>
            <w:shd w:val="clear" w:color="auto" w:fill="FFFFFF"/>
          </w:rPr>
          <w:t>математичного</w:t>
        </w:r>
      </w:hyperlink>
      <w:r w:rsidRPr="00977482">
        <w:rPr>
          <w:rStyle w:val="apple-converted-space"/>
          <w:rFonts w:ascii="Times New Roman" w:hAnsi="Times New Roman" w:cs="Times New Roman"/>
          <w:sz w:val="28"/>
          <w:szCs w:val="28"/>
          <w:shd w:val="clear" w:color="auto" w:fill="FFFFFF"/>
        </w:rPr>
        <w:t> </w:t>
      </w:r>
      <w:r w:rsidRPr="00977482">
        <w:rPr>
          <w:rFonts w:ascii="Times New Roman" w:hAnsi="Times New Roman" w:cs="Times New Roman"/>
          <w:sz w:val="28"/>
          <w:szCs w:val="28"/>
          <w:shd w:val="clear" w:color="auto" w:fill="FFFFFF"/>
        </w:rPr>
        <w:t>представлення будь-якої</w:t>
      </w:r>
      <w:r w:rsidRPr="00977482">
        <w:rPr>
          <w:rStyle w:val="apple-converted-space"/>
          <w:rFonts w:ascii="Times New Roman" w:hAnsi="Times New Roman" w:cs="Times New Roman"/>
          <w:sz w:val="28"/>
          <w:szCs w:val="28"/>
          <w:shd w:val="clear" w:color="auto" w:fill="FFFFFF"/>
        </w:rPr>
        <w:t> </w:t>
      </w:r>
      <w:hyperlink r:id="rId1644" w:tooltip="Тривимірний опис об'єкта" w:history="1">
        <w:r w:rsidRPr="00977482">
          <w:rPr>
            <w:rStyle w:val="a5"/>
            <w:rFonts w:ascii="Times New Roman" w:hAnsi="Times New Roman" w:cs="Times New Roman"/>
            <w:sz w:val="28"/>
            <w:szCs w:val="28"/>
            <w:shd w:val="clear" w:color="auto" w:fill="FFFFFF"/>
          </w:rPr>
          <w:t>тривимірної</w:t>
        </w:r>
      </w:hyperlink>
      <w:r w:rsidRPr="00977482">
        <w:rPr>
          <w:rFonts w:ascii="Times New Roman" w:hAnsi="Times New Roman" w:cs="Times New Roman"/>
          <w:sz w:val="28"/>
          <w:szCs w:val="28"/>
        </w:rPr>
        <w:t xml:space="preserve"> </w:t>
      </w:r>
      <w:r w:rsidRPr="00977482">
        <w:rPr>
          <w:rFonts w:ascii="Times New Roman" w:hAnsi="Times New Roman" w:cs="Times New Roman"/>
          <w:bCs/>
          <w:sz w:val="28"/>
          <w:szCs w:val="28"/>
          <w:shd w:val="clear" w:color="auto" w:fill="FFFFFF"/>
        </w:rPr>
        <w:t>поверхні</w:t>
      </w:r>
      <w:r w:rsidRPr="00977482">
        <w:rPr>
          <w:rStyle w:val="apple-converted-space"/>
          <w:rFonts w:ascii="Times New Roman" w:hAnsi="Times New Roman" w:cs="Times New Roman"/>
          <w:sz w:val="28"/>
          <w:szCs w:val="28"/>
          <w:shd w:val="clear" w:color="auto" w:fill="FFFFFF"/>
        </w:rPr>
        <w:t> </w:t>
      </w:r>
      <w:r w:rsidRPr="00977482">
        <w:rPr>
          <w:rFonts w:ascii="Times New Roman" w:hAnsi="Times New Roman" w:cs="Times New Roman"/>
          <w:sz w:val="28"/>
          <w:szCs w:val="28"/>
          <w:shd w:val="clear" w:color="auto" w:fill="FFFFFF"/>
        </w:rPr>
        <w:t>об'єкта за допомогою</w:t>
      </w:r>
      <w:r w:rsidRPr="00977482">
        <w:rPr>
          <w:rStyle w:val="apple-converted-space"/>
          <w:rFonts w:ascii="Times New Roman" w:hAnsi="Times New Roman" w:cs="Times New Roman"/>
          <w:sz w:val="28"/>
          <w:szCs w:val="28"/>
          <w:shd w:val="clear" w:color="auto" w:fill="FFFFFF"/>
        </w:rPr>
        <w:t> </w:t>
      </w:r>
      <w:hyperlink r:id="rId1645" w:tooltip="Програмне забезпечення для комп'ютерної 3D-графіки" w:history="1">
        <w:r w:rsidRPr="00977482">
          <w:rPr>
            <w:rStyle w:val="a5"/>
            <w:rFonts w:ascii="Times New Roman" w:hAnsi="Times New Roman" w:cs="Times New Roman"/>
            <w:sz w:val="28"/>
            <w:szCs w:val="28"/>
            <w:shd w:val="clear" w:color="auto" w:fill="FFFFFF"/>
          </w:rPr>
          <w:t>спеціалізованого ПЗ</w:t>
        </w:r>
      </w:hyperlink>
      <w:r w:rsidRPr="00977482">
        <w:rPr>
          <w:rFonts w:ascii="Times New Roman" w:hAnsi="Times New Roman" w:cs="Times New Roman"/>
          <w:sz w:val="28"/>
          <w:szCs w:val="28"/>
          <w:shd w:val="clear" w:color="auto" w:fill="FFFFFF"/>
        </w:rPr>
        <w:t>.</w:t>
      </w:r>
    </w:p>
    <w:p w:rsidR="00977482" w:rsidRPr="00977482" w:rsidRDefault="00977482" w:rsidP="00977482">
      <w:pPr>
        <w:spacing w:after="0" w:line="240" w:lineRule="auto"/>
        <w:ind w:firstLine="707"/>
        <w:jc w:val="both"/>
        <w:rPr>
          <w:rFonts w:ascii="Times New Roman" w:hAnsi="Times New Roman" w:cs="Times New Roman"/>
          <w:sz w:val="28"/>
          <w:szCs w:val="28"/>
          <w:shd w:val="clear" w:color="auto" w:fill="FFFFFF"/>
        </w:rPr>
      </w:pPr>
      <w:r w:rsidRPr="00977482">
        <w:rPr>
          <w:rFonts w:ascii="Times New Roman" w:hAnsi="Times New Roman" w:cs="Times New Roman"/>
          <w:sz w:val="28"/>
          <w:szCs w:val="28"/>
          <w:shd w:val="clear" w:color="auto" w:fill="FFFFFF"/>
        </w:rPr>
        <w:t>Продукт моделювання є</w:t>
      </w:r>
      <w:r w:rsidRPr="00977482">
        <w:rPr>
          <w:rStyle w:val="apple-converted-space"/>
          <w:rFonts w:ascii="Times New Roman" w:hAnsi="Times New Roman" w:cs="Times New Roman"/>
          <w:sz w:val="28"/>
          <w:szCs w:val="28"/>
          <w:shd w:val="clear" w:color="auto" w:fill="FFFFFF"/>
        </w:rPr>
        <w:t> </w:t>
      </w:r>
      <w:hyperlink r:id="rId1646" w:tooltip="Тривимірний опис об'єкта" w:history="1">
        <w:r w:rsidRPr="00977482">
          <w:rPr>
            <w:rStyle w:val="a5"/>
            <w:rFonts w:ascii="Times New Roman" w:hAnsi="Times New Roman" w:cs="Times New Roman"/>
            <w:bCs/>
            <w:sz w:val="28"/>
            <w:szCs w:val="28"/>
            <w:shd w:val="clear" w:color="auto" w:fill="FFFFFF"/>
          </w:rPr>
          <w:t>3D-модель</w:t>
        </w:r>
      </w:hyperlink>
      <w:r w:rsidRPr="00977482">
        <w:rPr>
          <w:rFonts w:ascii="Times New Roman" w:hAnsi="Times New Roman" w:cs="Times New Roman"/>
          <w:sz w:val="28"/>
          <w:szCs w:val="28"/>
          <w:shd w:val="clear" w:color="auto" w:fill="FFFFFF"/>
        </w:rPr>
        <w:t>. Вона може бути представлена у вигляді програмного коду або відображена як 3D-модель, а також за допомогою двовимірного зображення, що створюється за допомогою процесу</w:t>
      </w:r>
      <w:r w:rsidRPr="00977482">
        <w:rPr>
          <w:rStyle w:val="apple-converted-space"/>
          <w:rFonts w:ascii="Times New Roman" w:hAnsi="Times New Roman" w:cs="Times New Roman"/>
          <w:sz w:val="28"/>
          <w:szCs w:val="28"/>
          <w:shd w:val="clear" w:color="auto" w:fill="FFFFFF"/>
        </w:rPr>
        <w:t> </w:t>
      </w:r>
      <w:hyperlink r:id="rId1647" w:tooltip="Рендеринг" w:history="1">
        <w:r w:rsidRPr="00977482">
          <w:rPr>
            <w:rStyle w:val="a5"/>
            <w:rFonts w:ascii="Times New Roman" w:hAnsi="Times New Roman" w:cs="Times New Roman"/>
            <w:sz w:val="28"/>
            <w:szCs w:val="28"/>
            <w:shd w:val="clear" w:color="auto" w:fill="FFFFFF"/>
          </w:rPr>
          <w:t>рендерингу</w:t>
        </w:r>
      </w:hyperlink>
      <w:r w:rsidRPr="00977482">
        <w:rPr>
          <w:rFonts w:ascii="Times New Roman" w:hAnsi="Times New Roman" w:cs="Times New Roman"/>
          <w:sz w:val="28"/>
          <w:szCs w:val="28"/>
        </w:rPr>
        <w:t xml:space="preserve"> </w:t>
      </w:r>
      <w:r w:rsidRPr="00977482">
        <w:rPr>
          <w:rFonts w:ascii="Times New Roman" w:hAnsi="Times New Roman" w:cs="Times New Roman"/>
          <w:sz w:val="28"/>
          <w:szCs w:val="28"/>
          <w:shd w:val="clear" w:color="auto" w:fill="FFFFFF"/>
        </w:rPr>
        <w:t xml:space="preserve">(візуалізації). 3D-моделі можуть створюватись вручну або автоматично. </w:t>
      </w:r>
    </w:p>
    <w:p w:rsidR="00977482" w:rsidRPr="00977482" w:rsidRDefault="00977482" w:rsidP="00977482">
      <w:pPr>
        <w:spacing w:after="0" w:line="240" w:lineRule="auto"/>
        <w:ind w:firstLine="707"/>
        <w:jc w:val="both"/>
        <w:rPr>
          <w:rFonts w:ascii="Times New Roman" w:hAnsi="Times New Roman" w:cs="Times New Roman"/>
          <w:sz w:val="28"/>
          <w:szCs w:val="28"/>
          <w:shd w:val="clear" w:color="auto" w:fill="FFFFFF"/>
        </w:rPr>
      </w:pPr>
      <w:r w:rsidRPr="00977482">
        <w:rPr>
          <w:rFonts w:ascii="Times New Roman" w:hAnsi="Times New Roman" w:cs="Times New Roman"/>
          <w:bCs/>
          <w:sz w:val="28"/>
          <w:szCs w:val="28"/>
          <w:shd w:val="clear" w:color="auto" w:fill="FFFFFF"/>
        </w:rPr>
        <w:t>3D-моделювання</w:t>
      </w:r>
      <w:r w:rsidRPr="00977482">
        <w:rPr>
          <w:rFonts w:ascii="Times New Roman" w:hAnsi="Times New Roman" w:cs="Times New Roman"/>
          <w:sz w:val="28"/>
          <w:szCs w:val="28"/>
          <w:shd w:val="clear" w:color="auto" w:fill="FFFFFF"/>
        </w:rPr>
        <w:t> застосовується в ряді  різноманітних областей, а саме:</w:t>
      </w:r>
    </w:p>
    <w:p w:rsidR="00977482" w:rsidRPr="00977482" w:rsidRDefault="00977482" w:rsidP="00977482">
      <w:pPr>
        <w:spacing w:after="0" w:line="240" w:lineRule="auto"/>
        <w:ind w:firstLine="707"/>
        <w:jc w:val="both"/>
        <w:rPr>
          <w:rFonts w:ascii="Times New Roman" w:hAnsi="Times New Roman" w:cs="Times New Roman"/>
          <w:sz w:val="28"/>
          <w:szCs w:val="28"/>
          <w:shd w:val="clear" w:color="auto" w:fill="FFFFFF"/>
        </w:rPr>
      </w:pPr>
      <w:r w:rsidRPr="00977482">
        <w:rPr>
          <w:rFonts w:ascii="Times New Roman" w:hAnsi="Times New Roman" w:cs="Times New Roman"/>
          <w:sz w:val="28"/>
          <w:szCs w:val="28"/>
          <w:shd w:val="clear" w:color="auto" w:fill="FFFFFF"/>
        </w:rPr>
        <w:t xml:space="preserve">- промисловість; </w:t>
      </w:r>
    </w:p>
    <w:p w:rsidR="00977482" w:rsidRPr="00977482" w:rsidRDefault="00977482" w:rsidP="00977482">
      <w:pPr>
        <w:spacing w:after="0" w:line="240" w:lineRule="auto"/>
        <w:ind w:firstLine="707"/>
        <w:jc w:val="both"/>
        <w:rPr>
          <w:rFonts w:ascii="Times New Roman" w:hAnsi="Times New Roman" w:cs="Times New Roman"/>
          <w:sz w:val="28"/>
          <w:szCs w:val="28"/>
          <w:shd w:val="clear" w:color="auto" w:fill="FFFFFF"/>
        </w:rPr>
      </w:pPr>
      <w:r w:rsidRPr="00977482">
        <w:rPr>
          <w:rFonts w:ascii="Times New Roman" w:hAnsi="Times New Roman" w:cs="Times New Roman"/>
          <w:sz w:val="28"/>
          <w:szCs w:val="28"/>
          <w:shd w:val="clear" w:color="auto" w:fill="FFFFFF"/>
        </w:rPr>
        <w:t>- міське планування;</w:t>
      </w:r>
    </w:p>
    <w:p w:rsidR="00977482" w:rsidRPr="00977482" w:rsidRDefault="00977482" w:rsidP="00977482">
      <w:pPr>
        <w:spacing w:after="0" w:line="240" w:lineRule="auto"/>
        <w:ind w:firstLine="707"/>
        <w:jc w:val="both"/>
        <w:rPr>
          <w:rFonts w:ascii="Times New Roman" w:hAnsi="Times New Roman" w:cs="Times New Roman"/>
          <w:sz w:val="28"/>
          <w:szCs w:val="28"/>
          <w:shd w:val="clear" w:color="auto" w:fill="FFFFFF"/>
        </w:rPr>
      </w:pPr>
      <w:r w:rsidRPr="00977482">
        <w:rPr>
          <w:rFonts w:ascii="Times New Roman" w:hAnsi="Times New Roman" w:cs="Times New Roman"/>
          <w:sz w:val="28"/>
          <w:szCs w:val="28"/>
          <w:shd w:val="clear" w:color="auto" w:fill="FFFFFF"/>
        </w:rPr>
        <w:t>- архітектура і дизайн;</w:t>
      </w:r>
    </w:p>
    <w:p w:rsidR="00977482" w:rsidRPr="00977482" w:rsidRDefault="00977482" w:rsidP="00977482">
      <w:pPr>
        <w:spacing w:after="0" w:line="240" w:lineRule="auto"/>
        <w:ind w:firstLine="707"/>
        <w:jc w:val="both"/>
        <w:rPr>
          <w:rFonts w:ascii="Times New Roman" w:hAnsi="Times New Roman" w:cs="Times New Roman"/>
          <w:sz w:val="28"/>
          <w:szCs w:val="28"/>
          <w:shd w:val="clear" w:color="auto" w:fill="FFFFFF"/>
        </w:rPr>
      </w:pPr>
      <w:r w:rsidRPr="00977482">
        <w:rPr>
          <w:rFonts w:ascii="Times New Roman" w:hAnsi="Times New Roman" w:cs="Times New Roman"/>
          <w:sz w:val="28"/>
          <w:szCs w:val="28"/>
          <w:shd w:val="clear" w:color="auto" w:fill="FFFFFF"/>
        </w:rPr>
        <w:lastRenderedPageBreak/>
        <w:t>- реклама і маркетинг;</w:t>
      </w:r>
    </w:p>
    <w:p w:rsidR="00977482" w:rsidRPr="00977482" w:rsidRDefault="00977482" w:rsidP="00977482">
      <w:pPr>
        <w:spacing w:after="0" w:line="240" w:lineRule="auto"/>
        <w:ind w:firstLine="707"/>
        <w:jc w:val="both"/>
        <w:rPr>
          <w:rFonts w:ascii="Times New Roman" w:hAnsi="Times New Roman" w:cs="Times New Roman"/>
          <w:sz w:val="28"/>
          <w:szCs w:val="28"/>
          <w:shd w:val="clear" w:color="auto" w:fill="FFFFFF"/>
        </w:rPr>
      </w:pPr>
      <w:r w:rsidRPr="00977482">
        <w:rPr>
          <w:rFonts w:ascii="Times New Roman" w:hAnsi="Times New Roman" w:cs="Times New Roman"/>
          <w:sz w:val="28"/>
          <w:szCs w:val="28"/>
          <w:shd w:val="clear" w:color="auto" w:fill="FFFFFF"/>
        </w:rPr>
        <w:t>- комп’ютерні ігри;</w:t>
      </w:r>
    </w:p>
    <w:p w:rsidR="00977482" w:rsidRPr="00977482" w:rsidRDefault="00977482" w:rsidP="00977482">
      <w:pPr>
        <w:spacing w:after="0" w:line="240" w:lineRule="auto"/>
        <w:ind w:firstLine="707"/>
        <w:jc w:val="both"/>
        <w:rPr>
          <w:rFonts w:ascii="Times New Roman" w:hAnsi="Times New Roman" w:cs="Times New Roman"/>
          <w:sz w:val="28"/>
          <w:szCs w:val="28"/>
          <w:shd w:val="clear" w:color="auto" w:fill="FFFFFF"/>
        </w:rPr>
      </w:pPr>
      <w:r w:rsidRPr="00977482">
        <w:rPr>
          <w:rFonts w:ascii="Times New Roman" w:hAnsi="Times New Roman" w:cs="Times New Roman"/>
          <w:sz w:val="28"/>
          <w:szCs w:val="28"/>
          <w:shd w:val="clear" w:color="auto" w:fill="FFFFFF"/>
        </w:rPr>
        <w:t>- кінематографія;</w:t>
      </w:r>
    </w:p>
    <w:p w:rsidR="00977482" w:rsidRPr="00977482" w:rsidRDefault="00977482" w:rsidP="00977482">
      <w:pPr>
        <w:spacing w:after="0" w:line="240" w:lineRule="auto"/>
        <w:ind w:firstLine="707"/>
        <w:jc w:val="both"/>
        <w:rPr>
          <w:rFonts w:ascii="Times New Roman" w:hAnsi="Times New Roman" w:cs="Times New Roman"/>
          <w:sz w:val="28"/>
          <w:szCs w:val="28"/>
          <w:shd w:val="clear" w:color="auto" w:fill="FFFFFF"/>
        </w:rPr>
      </w:pPr>
      <w:r w:rsidRPr="00977482">
        <w:rPr>
          <w:rFonts w:ascii="Times New Roman" w:hAnsi="Times New Roman" w:cs="Times New Roman"/>
          <w:sz w:val="28"/>
          <w:szCs w:val="28"/>
          <w:shd w:val="clear" w:color="auto" w:fill="FFFFFF"/>
        </w:rPr>
        <w:t>- анімація.</w:t>
      </w:r>
    </w:p>
    <w:p w:rsidR="00977482" w:rsidRPr="00977482" w:rsidRDefault="00977482" w:rsidP="00977482">
      <w:pPr>
        <w:spacing w:after="0" w:line="240" w:lineRule="auto"/>
        <w:ind w:firstLine="707"/>
        <w:jc w:val="both"/>
        <w:rPr>
          <w:rFonts w:ascii="Times New Roman" w:hAnsi="Times New Roman" w:cs="Times New Roman"/>
          <w:sz w:val="28"/>
          <w:szCs w:val="28"/>
          <w:shd w:val="clear" w:color="auto" w:fill="FFFFFF"/>
        </w:rPr>
      </w:pPr>
      <w:r w:rsidRPr="00977482">
        <w:rPr>
          <w:rFonts w:ascii="Times New Roman" w:hAnsi="Times New Roman" w:cs="Times New Roman"/>
          <w:sz w:val="28"/>
          <w:szCs w:val="28"/>
          <w:shd w:val="clear" w:color="auto" w:fill="FFFFFF"/>
        </w:rPr>
        <w:t>Сучасну промисловість неможливо уявити без моделювання продукції до виробництва. З появою 3D-теxнологии виробники отримали можливість значної економії матеріалів і зменшення фінансових витрат на інженерне проектування. За допомогою 3D-моделювання дизайнери-графіки створюють тривимірні зображення деталей і об'єктів, які в подальшому можна використовувати для створення прес-форм і прототипів об'єкта.</w:t>
      </w:r>
    </w:p>
    <w:p w:rsidR="00977482" w:rsidRPr="00977482" w:rsidRDefault="00977482" w:rsidP="00977482">
      <w:pPr>
        <w:spacing w:after="0" w:line="240" w:lineRule="auto"/>
        <w:ind w:firstLine="707"/>
        <w:jc w:val="both"/>
        <w:rPr>
          <w:rFonts w:ascii="Times New Roman" w:hAnsi="Times New Roman" w:cs="Times New Roman"/>
          <w:sz w:val="28"/>
          <w:szCs w:val="28"/>
          <w:shd w:val="clear" w:color="auto" w:fill="FFFFFF"/>
        </w:rPr>
      </w:pPr>
      <w:r w:rsidRPr="00977482">
        <w:rPr>
          <w:rFonts w:ascii="Times New Roman" w:hAnsi="Times New Roman" w:cs="Times New Roman"/>
          <w:sz w:val="28"/>
          <w:szCs w:val="28"/>
          <w:shd w:val="clear" w:color="auto" w:fill="FFFFFF"/>
        </w:rPr>
        <w:t>Тривимірна графіка дозволяє детальніше відобразити всю сутність моделі, особливості побудови і її роботи до найдрібніших деталей. Вона поєднує в собі прийоми і інструменти, необхідні для створення об'ємних об'єктів в тривимірному просторі.</w:t>
      </w:r>
    </w:p>
    <w:p w:rsidR="00977482" w:rsidRPr="00977482" w:rsidRDefault="00977482" w:rsidP="00977482">
      <w:pPr>
        <w:spacing w:after="0" w:line="240" w:lineRule="auto"/>
        <w:ind w:firstLine="707"/>
        <w:jc w:val="both"/>
        <w:rPr>
          <w:rFonts w:ascii="Times New Roman" w:hAnsi="Times New Roman" w:cs="Times New Roman"/>
          <w:sz w:val="28"/>
          <w:szCs w:val="28"/>
          <w:shd w:val="clear" w:color="auto" w:fill="FFFFFF"/>
        </w:rPr>
      </w:pPr>
      <w:r w:rsidRPr="00977482">
        <w:rPr>
          <w:rFonts w:ascii="Times New Roman" w:hAnsi="Times New Roman" w:cs="Times New Roman"/>
          <w:sz w:val="28"/>
          <w:szCs w:val="28"/>
          <w:shd w:val="clear" w:color="auto" w:fill="FFFFFF"/>
        </w:rPr>
        <w:t>Під прийомами варто розуміти способи формування тривимірного графічного об'єкта – розрахунок його параметрів, креслення «скелета» або об'ємною не деталізовані форми; видавлювання, нарощування і вирізання деталей і т.д.</w:t>
      </w:r>
    </w:p>
    <w:p w:rsidR="00977482" w:rsidRPr="00977482" w:rsidRDefault="00977482" w:rsidP="00977482">
      <w:pPr>
        <w:spacing w:after="0" w:line="240" w:lineRule="auto"/>
        <w:ind w:firstLine="707"/>
        <w:jc w:val="both"/>
        <w:rPr>
          <w:rFonts w:ascii="Times New Roman" w:hAnsi="Times New Roman" w:cs="Times New Roman"/>
          <w:sz w:val="28"/>
          <w:szCs w:val="28"/>
          <w:shd w:val="clear" w:color="auto" w:fill="FFFFFF"/>
        </w:rPr>
      </w:pPr>
      <w:r w:rsidRPr="00977482">
        <w:rPr>
          <w:rFonts w:ascii="Times New Roman" w:hAnsi="Times New Roman" w:cs="Times New Roman"/>
          <w:sz w:val="28"/>
          <w:szCs w:val="28"/>
          <w:shd w:val="clear" w:color="auto" w:fill="FFFFFF"/>
        </w:rPr>
        <w:t xml:space="preserve">А під інструментами – професійні програми для 3D-моделювання. В першу чергу – </w:t>
      </w:r>
      <w:r w:rsidRPr="00977482">
        <w:rPr>
          <w:rFonts w:ascii="Times New Roman" w:hAnsi="Times New Roman" w:cs="Times New Roman"/>
          <w:b/>
          <w:i/>
          <w:sz w:val="28"/>
          <w:szCs w:val="28"/>
          <w:shd w:val="clear" w:color="auto" w:fill="FFFFFF"/>
        </w:rPr>
        <w:t>SolidWork, ProEngineering, 3DMAX,</w:t>
      </w:r>
      <w:r w:rsidRPr="00977482">
        <w:rPr>
          <w:rFonts w:ascii="Times New Roman" w:hAnsi="Times New Roman" w:cs="Times New Roman"/>
          <w:sz w:val="28"/>
          <w:szCs w:val="28"/>
          <w:shd w:val="clear" w:color="auto" w:fill="FFFFFF"/>
        </w:rPr>
        <w:t xml:space="preserve"> а також деякі інші програми для об'ємної візуалізації предметів і простору.</w:t>
      </w:r>
    </w:p>
    <w:p w:rsidR="00977482" w:rsidRPr="00977482" w:rsidRDefault="00B55AED" w:rsidP="00977482">
      <w:pPr>
        <w:spacing w:after="0" w:line="240" w:lineRule="auto"/>
        <w:ind w:firstLine="707"/>
        <w:jc w:val="both"/>
        <w:rPr>
          <w:rStyle w:val="a5"/>
          <w:rFonts w:ascii="Times New Roman" w:hAnsi="Times New Roman" w:cs="Times New Roman"/>
          <w:sz w:val="28"/>
          <w:szCs w:val="28"/>
          <w:shd w:val="clear" w:color="auto" w:fill="FFFFFF"/>
        </w:rPr>
      </w:pPr>
      <w:hyperlink r:id="rId1648" w:tooltip="SolidWorks" w:history="1">
        <w:r w:rsidR="00977482" w:rsidRPr="00977482">
          <w:rPr>
            <w:rStyle w:val="a5"/>
            <w:rFonts w:ascii="Times New Roman" w:hAnsi="Times New Roman" w:cs="Times New Roman"/>
            <w:b/>
            <w:sz w:val="28"/>
            <w:szCs w:val="28"/>
            <w:shd w:val="clear" w:color="auto" w:fill="FFFFFF"/>
          </w:rPr>
          <w:t>SolidWorks</w:t>
        </w:r>
      </w:hyperlink>
      <w:r w:rsidR="00977482" w:rsidRPr="00977482">
        <w:rPr>
          <w:rStyle w:val="apple-converted-space"/>
          <w:rFonts w:ascii="Times New Roman" w:hAnsi="Times New Roman" w:cs="Times New Roman"/>
          <w:b/>
          <w:sz w:val="28"/>
          <w:szCs w:val="28"/>
          <w:shd w:val="clear" w:color="auto" w:fill="FFFFFF"/>
        </w:rPr>
        <w:t> </w:t>
      </w:r>
      <w:r w:rsidR="00977482" w:rsidRPr="00977482">
        <w:rPr>
          <w:rFonts w:ascii="Times New Roman" w:hAnsi="Times New Roman" w:cs="Times New Roman"/>
          <w:b/>
          <w:sz w:val="28"/>
          <w:szCs w:val="28"/>
          <w:shd w:val="clear" w:color="auto" w:fill="FFFFFF"/>
        </w:rPr>
        <w:t>(</w:t>
      </w:r>
      <w:hyperlink r:id="rId1649" w:tooltip="SolidWorks Corporation (ще не написана)" w:history="1">
        <w:r w:rsidR="00977482" w:rsidRPr="00977482">
          <w:rPr>
            <w:rStyle w:val="a5"/>
            <w:rFonts w:ascii="Times New Roman" w:hAnsi="Times New Roman" w:cs="Times New Roman"/>
            <w:b/>
            <w:sz w:val="28"/>
            <w:szCs w:val="28"/>
            <w:shd w:val="clear" w:color="auto" w:fill="FFFFFF"/>
          </w:rPr>
          <w:t>SolidWorks Corporation</w:t>
        </w:r>
      </w:hyperlink>
      <w:r w:rsidR="00977482" w:rsidRPr="00977482">
        <w:rPr>
          <w:rFonts w:ascii="Times New Roman" w:hAnsi="Times New Roman" w:cs="Times New Roman"/>
          <w:b/>
          <w:sz w:val="28"/>
          <w:szCs w:val="28"/>
          <w:shd w:val="clear" w:color="auto" w:fill="FFFFFF"/>
        </w:rPr>
        <w:t>)</w:t>
      </w:r>
      <w:r w:rsidR="00977482" w:rsidRPr="00977482">
        <w:rPr>
          <w:rFonts w:ascii="Times New Roman" w:hAnsi="Times New Roman" w:cs="Times New Roman"/>
          <w:sz w:val="28"/>
          <w:szCs w:val="28"/>
          <w:shd w:val="clear" w:color="auto" w:fill="FFFFFF"/>
        </w:rPr>
        <w:t xml:space="preserve"> застосовується для дизайну, деталізації та візуалізації продуктів, систем, машин та оснащення. Всі версії включають моделювання, збірки, малювання, sheetmetal, зварювані деталі та freeform surfacing functionality. Він також підтримує</w:t>
      </w:r>
      <w:r w:rsidR="00977482" w:rsidRPr="00977482">
        <w:rPr>
          <w:rStyle w:val="apple-converted-space"/>
          <w:rFonts w:ascii="Times New Roman" w:hAnsi="Times New Roman" w:cs="Times New Roman"/>
          <w:sz w:val="28"/>
          <w:szCs w:val="28"/>
          <w:shd w:val="clear" w:color="auto" w:fill="FFFFFF"/>
        </w:rPr>
        <w:t> </w:t>
      </w:r>
      <w:hyperlink r:id="rId1650" w:tooltip="Visual Basic" w:history="1">
        <w:r w:rsidR="00977482" w:rsidRPr="00977482">
          <w:rPr>
            <w:rStyle w:val="a5"/>
            <w:rFonts w:ascii="Times New Roman" w:hAnsi="Times New Roman" w:cs="Times New Roman"/>
            <w:sz w:val="28"/>
            <w:szCs w:val="28"/>
            <w:shd w:val="clear" w:color="auto" w:fill="FFFFFF"/>
          </w:rPr>
          <w:t>Visual Basic</w:t>
        </w:r>
      </w:hyperlink>
      <w:r w:rsidR="00977482" w:rsidRPr="00977482">
        <w:rPr>
          <w:rStyle w:val="apple-converted-space"/>
          <w:rFonts w:ascii="Times New Roman" w:hAnsi="Times New Roman" w:cs="Times New Roman"/>
          <w:sz w:val="28"/>
          <w:szCs w:val="28"/>
          <w:shd w:val="clear" w:color="auto" w:fill="FFFFFF"/>
        </w:rPr>
        <w:t> </w:t>
      </w:r>
      <w:r w:rsidR="00977482" w:rsidRPr="00977482">
        <w:rPr>
          <w:rFonts w:ascii="Times New Roman" w:hAnsi="Times New Roman" w:cs="Times New Roman"/>
          <w:sz w:val="28"/>
          <w:szCs w:val="28"/>
          <w:shd w:val="clear" w:color="auto" w:fill="FFFFFF"/>
        </w:rPr>
        <w:t>та</w:t>
      </w:r>
      <w:r w:rsidR="00977482" w:rsidRPr="00977482">
        <w:rPr>
          <w:rStyle w:val="apple-converted-space"/>
          <w:rFonts w:ascii="Times New Roman" w:hAnsi="Times New Roman" w:cs="Times New Roman"/>
          <w:sz w:val="28"/>
          <w:szCs w:val="28"/>
          <w:shd w:val="clear" w:color="auto" w:fill="FFFFFF"/>
        </w:rPr>
        <w:t> </w:t>
      </w:r>
      <w:hyperlink r:id="rId1651" w:tooltip="C (programming language)" w:history="1">
        <w:r w:rsidR="00977482" w:rsidRPr="00977482">
          <w:rPr>
            <w:rStyle w:val="a5"/>
            <w:rFonts w:ascii="Times New Roman" w:hAnsi="Times New Roman" w:cs="Times New Roman"/>
            <w:sz w:val="28"/>
            <w:szCs w:val="28"/>
            <w:shd w:val="clear" w:color="auto" w:fill="FFFFFF"/>
          </w:rPr>
          <w:t>C</w:t>
        </w:r>
      </w:hyperlink>
      <w:r w:rsidR="00977482" w:rsidRPr="00977482">
        <w:rPr>
          <w:rStyle w:val="a5"/>
          <w:rFonts w:ascii="Times New Roman" w:hAnsi="Times New Roman" w:cs="Times New Roman"/>
          <w:sz w:val="28"/>
          <w:szCs w:val="28"/>
          <w:shd w:val="clear" w:color="auto" w:fill="FFFFFF"/>
        </w:rPr>
        <w:t>.</w:t>
      </w:r>
    </w:p>
    <w:p w:rsidR="00977482" w:rsidRPr="00977482" w:rsidRDefault="00977482" w:rsidP="00977482">
      <w:pPr>
        <w:spacing w:after="0" w:line="240" w:lineRule="auto"/>
        <w:ind w:firstLine="707"/>
        <w:jc w:val="both"/>
        <w:rPr>
          <w:rStyle w:val="a5"/>
          <w:rFonts w:ascii="Times New Roman" w:hAnsi="Times New Roman" w:cs="Times New Roman"/>
          <w:sz w:val="28"/>
          <w:szCs w:val="28"/>
          <w:shd w:val="clear" w:color="auto" w:fill="FFFFFF"/>
        </w:rPr>
      </w:pPr>
      <w:r w:rsidRPr="00977482">
        <w:rPr>
          <w:rFonts w:ascii="Times New Roman" w:hAnsi="Times New Roman" w:cs="Times New Roman"/>
          <w:b/>
          <w:sz w:val="28"/>
          <w:szCs w:val="28"/>
          <w:shd w:val="clear" w:color="auto" w:fill="FFFFFF"/>
        </w:rPr>
        <w:t>ProEngineering</w:t>
      </w:r>
      <w:r w:rsidRPr="00977482">
        <w:rPr>
          <w:rStyle w:val="a5"/>
          <w:rFonts w:ascii="Times New Roman" w:hAnsi="Times New Roman" w:cs="Times New Roman"/>
          <w:b/>
          <w:sz w:val="28"/>
          <w:szCs w:val="28"/>
          <w:shd w:val="clear" w:color="auto" w:fill="FFFFFF"/>
        </w:rPr>
        <w:t xml:space="preserve"> </w:t>
      </w:r>
      <w:r w:rsidRPr="00977482">
        <w:rPr>
          <w:rStyle w:val="a5"/>
          <w:rFonts w:ascii="Times New Roman" w:hAnsi="Times New Roman" w:cs="Times New Roman"/>
          <w:sz w:val="28"/>
          <w:szCs w:val="28"/>
          <w:shd w:val="clear" w:color="auto" w:fill="FFFFFF"/>
        </w:rPr>
        <w:t xml:space="preserve">– система автоматизованого проектування, інженерного аналізу та підготовки виготовлення виробів будь-якої складності і призначення. </w:t>
      </w:r>
      <w:r w:rsidRPr="00977482">
        <w:rPr>
          <w:rFonts w:ascii="Times New Roman" w:hAnsi="Times New Roman" w:cs="Times New Roman"/>
          <w:sz w:val="28"/>
          <w:szCs w:val="28"/>
          <w:shd w:val="clear" w:color="auto" w:fill="FFFFFF"/>
        </w:rPr>
        <w:t>ProEngineering</w:t>
      </w:r>
      <w:r w:rsidRPr="00977482">
        <w:rPr>
          <w:rStyle w:val="a5"/>
          <w:rFonts w:ascii="Times New Roman" w:hAnsi="Times New Roman" w:cs="Times New Roman"/>
          <w:sz w:val="28"/>
          <w:szCs w:val="28"/>
          <w:shd w:val="clear" w:color="auto" w:fill="FFFFFF"/>
        </w:rPr>
        <w:t>є ядром інтегрованого комплексу автоматизації підприємства, за допомогою якого здійснюється підтримка життєвого циклу виробу відповідно до концепції CALS-технологій</w:t>
      </w:r>
      <w:r w:rsidRPr="00977482">
        <w:rPr>
          <w:rStyle w:val="a5"/>
          <w:rFonts w:ascii="Times New Roman" w:hAnsi="Times New Roman" w:cs="Times New Roman"/>
          <w:sz w:val="28"/>
          <w:szCs w:val="28"/>
        </w:rPr>
        <w:t>(Continuous Acquisition and Life cycle Support)</w:t>
      </w:r>
      <w:r w:rsidRPr="00977482">
        <w:rPr>
          <w:rStyle w:val="a5"/>
          <w:rFonts w:ascii="Times New Roman" w:hAnsi="Times New Roman" w:cs="Times New Roman"/>
          <w:sz w:val="28"/>
          <w:szCs w:val="28"/>
          <w:shd w:val="clear" w:color="auto" w:fill="FFFFFF"/>
        </w:rPr>
        <w:t xml:space="preserve">, включаючи двонаправлений обмін даними з іншими Windows-додатками і створення інтерактивної документації. </w:t>
      </w:r>
      <w:r w:rsidRPr="00977482">
        <w:rPr>
          <w:rFonts w:ascii="Times New Roman" w:hAnsi="Times New Roman" w:cs="Times New Roman"/>
          <w:sz w:val="28"/>
          <w:szCs w:val="28"/>
          <w:shd w:val="clear" w:color="auto" w:fill="FFFFFF"/>
        </w:rPr>
        <w:t>ProEngineering</w:t>
      </w:r>
      <w:r w:rsidRPr="00977482">
        <w:rPr>
          <w:rStyle w:val="a5"/>
          <w:rFonts w:ascii="Times New Roman" w:hAnsi="Times New Roman" w:cs="Times New Roman"/>
          <w:sz w:val="28"/>
          <w:szCs w:val="28"/>
          <w:shd w:val="clear" w:color="auto" w:fill="FFFFFF"/>
        </w:rPr>
        <w:t xml:space="preserve"> Enterprise SE (Standard Edition) – повний інструментальний пакет, що забезпечує комплексне рішення задач розробки виробу і точно відповідає сучасним вимогам глобально розподілених виробничо-конструкторських груп.</w:t>
      </w:r>
    </w:p>
    <w:p w:rsidR="00977482" w:rsidRPr="00977482" w:rsidRDefault="00977482" w:rsidP="00977482">
      <w:pPr>
        <w:spacing w:after="0" w:line="240" w:lineRule="auto"/>
        <w:ind w:firstLine="707"/>
        <w:jc w:val="both"/>
        <w:rPr>
          <w:rFonts w:ascii="Times New Roman" w:hAnsi="Times New Roman" w:cs="Times New Roman"/>
          <w:sz w:val="28"/>
          <w:szCs w:val="28"/>
          <w:shd w:val="clear" w:color="auto" w:fill="FFFFFF"/>
        </w:rPr>
      </w:pPr>
      <w:r w:rsidRPr="00977482">
        <w:rPr>
          <w:rFonts w:ascii="Times New Roman" w:hAnsi="Times New Roman" w:cs="Times New Roman"/>
          <w:b/>
          <w:sz w:val="28"/>
          <w:szCs w:val="28"/>
          <w:shd w:val="clear" w:color="auto" w:fill="FFFFFF"/>
        </w:rPr>
        <w:t>3DMAX</w:t>
      </w:r>
      <w:r w:rsidRPr="00977482">
        <w:rPr>
          <w:rFonts w:ascii="Times New Roman" w:hAnsi="Times New Roman" w:cs="Times New Roman"/>
          <w:sz w:val="28"/>
          <w:szCs w:val="28"/>
          <w:shd w:val="clear" w:color="auto" w:fill="FFFFFF"/>
        </w:rPr>
        <w:t xml:space="preserve"> у своєму розпорядженні має засоби для створення різноманітних за формою і складністю тривимірних комп'ютерних моделей, реальних чи фантастичних об'єктів навколишнього світу, з використанням різноманітних технік і механізмів, включаючи полігональне моделювання, в яке входять Editable mesh (редагована поверхня) і Editable poly (редагований полігон). Це найпоширеніший метод моделювання, який використовується для створення складних моделей і низькополігональних моделей для ігор.</w:t>
      </w:r>
    </w:p>
    <w:p w:rsidR="00977482" w:rsidRPr="00977482" w:rsidRDefault="00B55AED" w:rsidP="00977482">
      <w:pPr>
        <w:spacing w:after="0" w:line="240" w:lineRule="auto"/>
        <w:ind w:firstLine="707"/>
        <w:jc w:val="both"/>
        <w:rPr>
          <w:rFonts w:ascii="Times New Roman" w:hAnsi="Times New Roman" w:cs="Times New Roman"/>
          <w:sz w:val="28"/>
          <w:szCs w:val="28"/>
          <w:shd w:val="clear" w:color="auto" w:fill="FFFFFF"/>
        </w:rPr>
      </w:pPr>
      <w:hyperlink r:id="rId1652" w:tooltip="SketchUp" w:history="1">
        <w:r w:rsidR="00977482" w:rsidRPr="00977482">
          <w:rPr>
            <w:rFonts w:ascii="Times New Roman" w:eastAsia="Times New Roman" w:hAnsi="Times New Roman" w:cs="Times New Roman"/>
            <w:b/>
            <w:sz w:val="28"/>
            <w:szCs w:val="28"/>
          </w:rPr>
          <w:t>SketchUp</w:t>
        </w:r>
      </w:hyperlink>
      <w:r w:rsidR="00977482" w:rsidRPr="00977482">
        <w:rPr>
          <w:rFonts w:ascii="Times New Roman" w:eastAsia="Times New Roman" w:hAnsi="Times New Roman" w:cs="Times New Roman"/>
          <w:b/>
          <w:sz w:val="28"/>
          <w:szCs w:val="28"/>
        </w:rPr>
        <w:t> Pro (</w:t>
      </w:r>
      <w:hyperlink r:id="rId1653" w:tooltip="Trimble Navigation (ще не написана)" w:history="1">
        <w:r w:rsidR="00977482" w:rsidRPr="00977482">
          <w:rPr>
            <w:rFonts w:ascii="Times New Roman" w:eastAsia="Times New Roman" w:hAnsi="Times New Roman" w:cs="Times New Roman"/>
            <w:b/>
            <w:sz w:val="28"/>
            <w:szCs w:val="28"/>
          </w:rPr>
          <w:t>Trimble</w:t>
        </w:r>
      </w:hyperlink>
      <w:r w:rsidR="00977482" w:rsidRPr="00977482">
        <w:rPr>
          <w:rFonts w:ascii="Times New Roman" w:eastAsia="Times New Roman" w:hAnsi="Times New Roman" w:cs="Times New Roman"/>
          <w:b/>
          <w:sz w:val="28"/>
          <w:szCs w:val="28"/>
        </w:rPr>
        <w:t>)</w:t>
      </w:r>
      <w:r w:rsidR="00977482" w:rsidRPr="00977482">
        <w:rPr>
          <w:rFonts w:ascii="Times New Roman" w:eastAsia="Times New Roman" w:hAnsi="Times New Roman" w:cs="Times New Roman"/>
          <w:sz w:val="28"/>
          <w:szCs w:val="28"/>
        </w:rPr>
        <w:t xml:space="preserve"> – програма для моделювання, що підтримує 2D та 3D моделі. </w:t>
      </w:r>
      <w:r w:rsidR="00977482" w:rsidRPr="00977482">
        <w:rPr>
          <w:rFonts w:ascii="Times New Roman" w:hAnsi="Times New Roman" w:cs="Times New Roman"/>
          <w:sz w:val="28"/>
          <w:szCs w:val="28"/>
          <w:shd w:val="clear" w:color="auto" w:fill="FFFFFF"/>
        </w:rPr>
        <w:t>Безкоштовна версія також доступна та інтегрована в </w:t>
      </w:r>
      <w:hyperlink r:id="rId1654" w:tooltip="Google Earth" w:history="1">
        <w:r w:rsidR="00977482" w:rsidRPr="00977482">
          <w:rPr>
            <w:rFonts w:ascii="Times New Roman" w:hAnsi="Times New Roman" w:cs="Times New Roman"/>
            <w:sz w:val="28"/>
            <w:szCs w:val="28"/>
            <w:shd w:val="clear" w:color="auto" w:fill="FFFFFF"/>
          </w:rPr>
          <w:t xml:space="preserve">Google </w:t>
        </w:r>
        <w:r w:rsidR="00977482" w:rsidRPr="00977482">
          <w:rPr>
            <w:rFonts w:ascii="Times New Roman" w:hAnsi="Times New Roman" w:cs="Times New Roman"/>
            <w:sz w:val="28"/>
            <w:szCs w:val="28"/>
            <w:shd w:val="clear" w:color="auto" w:fill="FFFFFF"/>
          </w:rPr>
          <w:lastRenderedPageBreak/>
          <w:t>Earth</w:t>
        </w:r>
      </w:hyperlink>
      <w:r w:rsidR="00977482" w:rsidRPr="00977482">
        <w:rPr>
          <w:rFonts w:ascii="Times New Roman" w:hAnsi="Times New Roman" w:cs="Times New Roman"/>
          <w:sz w:val="28"/>
          <w:szCs w:val="28"/>
          <w:shd w:val="clear" w:color="auto" w:fill="FFFFFF"/>
        </w:rPr>
        <w:t>. SketchUp</w:t>
      </w:r>
      <w:r w:rsidR="00977482" w:rsidRPr="00977482">
        <w:rPr>
          <w:rFonts w:ascii="Times New Roman" w:hAnsi="Times New Roman" w:cs="Times New Roman"/>
          <w:sz w:val="28"/>
          <w:szCs w:val="28"/>
        </w:rPr>
        <w:t> </w:t>
      </w:r>
      <w:r w:rsidR="00977482" w:rsidRPr="00977482">
        <w:rPr>
          <w:rFonts w:ascii="Times New Roman" w:hAnsi="Times New Roman" w:cs="Times New Roman"/>
          <w:sz w:val="28"/>
          <w:szCs w:val="28"/>
          <w:shd w:val="clear" w:color="auto" w:fill="FFFFFF"/>
        </w:rPr>
        <w:t>– програма для моделювання відносно простих трьох-вимірних об'єктів – будівель, меблів, інтер'єру.</w:t>
      </w:r>
      <w:r w:rsidR="00977482" w:rsidRPr="00977482">
        <w:rPr>
          <w:rFonts w:ascii="Times New Roman" w:hAnsi="Times New Roman" w:cs="Times New Roman"/>
          <w:sz w:val="28"/>
          <w:szCs w:val="28"/>
        </w:rPr>
        <w:t xml:space="preserve"> Основною </w:t>
      </w:r>
      <w:r w:rsidR="00977482" w:rsidRPr="00977482">
        <w:rPr>
          <w:rFonts w:ascii="Times New Roman" w:hAnsi="Times New Roman" w:cs="Times New Roman"/>
          <w:sz w:val="28"/>
          <w:szCs w:val="28"/>
          <w:shd w:val="clear" w:color="auto" w:fill="FFFFFF"/>
        </w:rPr>
        <w:t>особливістю цієї програми є майже повна відсутність вікон попередніх налаштувань. Всі геометричні характеристики під час або зразу після закінчення дії інструменту задаються з клавіатури в поле Value Control Box (поле контролю параметрів), яке знаходиться в правому нижньому кутку робочої області, справа від напису Measurements (панель вимірів). Ще одною ключовою особливістю є інструмент Push/Pull («Тягни/Штовхай»), завдяки якому будь-яку площину можна «витягнути» в сторону, створивши по мірі її руху нові бокові стінки. Рухати площину можна в притик до наперед заданої кривої, для цього служить спеціальний</w:t>
      </w:r>
      <w:r w:rsidR="00977482" w:rsidRPr="00977482">
        <w:rPr>
          <w:rFonts w:ascii="Times New Roman" w:hAnsi="Times New Roman" w:cs="Times New Roman"/>
          <w:sz w:val="28"/>
          <w:szCs w:val="28"/>
          <w:shd w:val="clear" w:color="auto" w:fill="FFFFFF"/>
        </w:rPr>
        <w:tab/>
        <w:t xml:space="preserve"> інструмент Follow Me («Ведення»).</w:t>
      </w:r>
    </w:p>
    <w:p w:rsidR="00977482" w:rsidRDefault="00977482" w:rsidP="00977482">
      <w:pPr>
        <w:spacing w:after="0" w:line="240" w:lineRule="auto"/>
        <w:ind w:firstLine="707"/>
        <w:jc w:val="both"/>
        <w:rPr>
          <w:rFonts w:ascii="Times New Roman" w:hAnsi="Times New Roman" w:cs="Times New Roman"/>
          <w:sz w:val="28"/>
          <w:szCs w:val="28"/>
          <w:shd w:val="clear" w:color="auto" w:fill="FFFFFF"/>
          <w:lang w:val="uk-UA"/>
        </w:rPr>
      </w:pPr>
      <w:r w:rsidRPr="00977482">
        <w:rPr>
          <w:rFonts w:ascii="Times New Roman" w:hAnsi="Times New Roman" w:cs="Times New Roman"/>
          <w:b/>
          <w:bCs/>
          <w:sz w:val="28"/>
          <w:szCs w:val="28"/>
          <w:shd w:val="clear" w:color="auto" w:fill="FFFFFF"/>
        </w:rPr>
        <w:t>AutoCAD</w:t>
      </w:r>
      <w:r w:rsidRPr="00977482">
        <w:rPr>
          <w:rStyle w:val="apple-converted-space"/>
          <w:rFonts w:ascii="Times New Roman" w:hAnsi="Times New Roman" w:cs="Times New Roman"/>
          <w:sz w:val="28"/>
          <w:szCs w:val="28"/>
          <w:shd w:val="clear" w:color="auto" w:fill="FFFFFF"/>
        </w:rPr>
        <w:t> </w:t>
      </w:r>
      <w:r w:rsidRPr="00977482">
        <w:rPr>
          <w:rFonts w:ascii="Times New Roman" w:eastAsia="Times New Roman" w:hAnsi="Times New Roman" w:cs="Times New Roman"/>
          <w:sz w:val="28"/>
          <w:szCs w:val="28"/>
        </w:rPr>
        <w:t xml:space="preserve">– </w:t>
      </w:r>
      <w:r w:rsidRPr="00977482">
        <w:rPr>
          <w:rFonts w:ascii="Times New Roman" w:hAnsi="Times New Roman" w:cs="Times New Roman"/>
          <w:sz w:val="28"/>
          <w:szCs w:val="28"/>
          <w:shd w:val="clear" w:color="auto" w:fill="FFFFFF"/>
        </w:rPr>
        <w:t>дво- і тривимірна</w:t>
      </w:r>
      <w:r w:rsidRPr="00977482">
        <w:rPr>
          <w:rStyle w:val="apple-converted-space"/>
          <w:rFonts w:ascii="Times New Roman" w:hAnsi="Times New Roman" w:cs="Times New Roman"/>
          <w:sz w:val="28"/>
          <w:szCs w:val="28"/>
          <w:shd w:val="clear" w:color="auto" w:fill="FFFFFF"/>
        </w:rPr>
        <w:t> </w:t>
      </w:r>
      <w:hyperlink r:id="rId1655" w:tooltip="Система автоматизованого проектування" w:history="1">
        <w:r w:rsidRPr="00977482">
          <w:rPr>
            <w:rStyle w:val="a5"/>
            <w:rFonts w:ascii="Times New Roman" w:hAnsi="Times New Roman" w:cs="Times New Roman"/>
            <w:sz w:val="28"/>
            <w:szCs w:val="28"/>
            <w:shd w:val="clear" w:color="auto" w:fill="FFFFFF"/>
          </w:rPr>
          <w:t>система автоматизованого проектування</w:t>
        </w:r>
      </w:hyperlink>
      <w:r w:rsidRPr="00977482">
        <w:rPr>
          <w:rStyle w:val="apple-converted-space"/>
          <w:rFonts w:ascii="Times New Roman" w:hAnsi="Times New Roman" w:cs="Times New Roman"/>
          <w:sz w:val="28"/>
          <w:szCs w:val="28"/>
          <w:shd w:val="clear" w:color="auto" w:fill="FFFFFF"/>
        </w:rPr>
        <w:t> </w:t>
      </w:r>
      <w:r w:rsidRPr="00977482">
        <w:rPr>
          <w:rFonts w:ascii="Times New Roman" w:hAnsi="Times New Roman" w:cs="Times New Roman"/>
          <w:sz w:val="28"/>
          <w:szCs w:val="28"/>
          <w:shd w:val="clear" w:color="auto" w:fill="FFFFFF"/>
        </w:rPr>
        <w:t>і креслення, що включає в себе повний набір інструментів для комплексного</w:t>
      </w:r>
      <w:r w:rsidRPr="00977482">
        <w:rPr>
          <w:rStyle w:val="apple-converted-space"/>
          <w:rFonts w:ascii="Times New Roman" w:hAnsi="Times New Roman" w:cs="Times New Roman"/>
          <w:sz w:val="28"/>
          <w:szCs w:val="28"/>
          <w:shd w:val="clear" w:color="auto" w:fill="FFFFFF"/>
        </w:rPr>
        <w:t> </w:t>
      </w:r>
      <w:hyperlink r:id="rId1656" w:tooltip="Тривимірне моделювання" w:history="1">
        <w:r w:rsidRPr="00977482">
          <w:rPr>
            <w:rStyle w:val="a5"/>
            <w:rFonts w:ascii="Times New Roman" w:hAnsi="Times New Roman" w:cs="Times New Roman"/>
            <w:sz w:val="28"/>
            <w:szCs w:val="28"/>
            <w:shd w:val="clear" w:color="auto" w:fill="FFFFFF"/>
          </w:rPr>
          <w:t>тривимірногомоделювання</w:t>
        </w:r>
      </w:hyperlink>
      <w:r w:rsidRPr="00977482">
        <w:rPr>
          <w:rStyle w:val="apple-converted-space"/>
          <w:rFonts w:ascii="Times New Roman" w:hAnsi="Times New Roman" w:cs="Times New Roman"/>
          <w:sz w:val="28"/>
          <w:szCs w:val="28"/>
          <w:shd w:val="clear" w:color="auto" w:fill="FFFFFF"/>
        </w:rPr>
        <w:t> </w:t>
      </w:r>
      <w:r w:rsidRPr="00977482">
        <w:rPr>
          <w:rFonts w:ascii="Times New Roman" w:hAnsi="Times New Roman" w:cs="Times New Roman"/>
          <w:sz w:val="28"/>
          <w:szCs w:val="28"/>
          <w:shd w:val="clear" w:color="auto" w:fill="FFFFFF"/>
        </w:rPr>
        <w:t>(підтримується</w:t>
      </w:r>
      <w:r w:rsidRPr="00977482">
        <w:rPr>
          <w:rStyle w:val="apple-converted-space"/>
          <w:rFonts w:ascii="Times New Roman" w:hAnsi="Times New Roman" w:cs="Times New Roman"/>
          <w:sz w:val="28"/>
          <w:szCs w:val="28"/>
          <w:shd w:val="clear" w:color="auto" w:fill="FFFFFF"/>
        </w:rPr>
        <w:t> </w:t>
      </w:r>
      <w:hyperlink r:id="rId1657" w:tooltip="Твердотільне моделювання (ще не написана)" w:history="1">
        <w:r w:rsidRPr="00977482">
          <w:rPr>
            <w:rStyle w:val="a5"/>
            <w:rFonts w:ascii="Times New Roman" w:hAnsi="Times New Roman" w:cs="Times New Roman"/>
            <w:sz w:val="28"/>
            <w:szCs w:val="28"/>
            <w:shd w:val="clear" w:color="auto" w:fill="FFFFFF"/>
          </w:rPr>
          <w:t>твердотільне</w:t>
        </w:r>
      </w:hyperlink>
      <w:r w:rsidRPr="00977482">
        <w:rPr>
          <w:rFonts w:ascii="Times New Roman" w:hAnsi="Times New Roman" w:cs="Times New Roman"/>
          <w:sz w:val="28"/>
          <w:szCs w:val="28"/>
          <w:shd w:val="clear" w:color="auto" w:fill="FFFFFF"/>
        </w:rPr>
        <w:t>,</w:t>
      </w:r>
      <w:r w:rsidRPr="00977482">
        <w:rPr>
          <w:rStyle w:val="apple-converted-space"/>
          <w:rFonts w:ascii="Times New Roman" w:hAnsi="Times New Roman" w:cs="Times New Roman"/>
          <w:sz w:val="28"/>
          <w:szCs w:val="28"/>
          <w:shd w:val="clear" w:color="auto" w:fill="FFFFFF"/>
        </w:rPr>
        <w:t> </w:t>
      </w:r>
      <w:hyperlink r:id="rId1658" w:tooltip="Поверхневе моделювання (ще не написана)" w:history="1">
        <w:r w:rsidRPr="00977482">
          <w:rPr>
            <w:rStyle w:val="a5"/>
            <w:rFonts w:ascii="Times New Roman" w:hAnsi="Times New Roman" w:cs="Times New Roman"/>
            <w:sz w:val="28"/>
            <w:szCs w:val="28"/>
            <w:shd w:val="clear" w:color="auto" w:fill="FFFFFF"/>
          </w:rPr>
          <w:t>поверхневе</w:t>
        </w:r>
      </w:hyperlink>
      <w:r w:rsidRPr="00977482">
        <w:rPr>
          <w:rStyle w:val="apple-converted-space"/>
          <w:rFonts w:ascii="Times New Roman" w:hAnsi="Times New Roman" w:cs="Times New Roman"/>
          <w:sz w:val="28"/>
          <w:szCs w:val="28"/>
          <w:shd w:val="clear" w:color="auto" w:fill="FFFFFF"/>
        </w:rPr>
        <w:t> </w:t>
      </w:r>
      <w:r w:rsidRPr="00977482">
        <w:rPr>
          <w:rFonts w:ascii="Times New Roman" w:hAnsi="Times New Roman" w:cs="Times New Roman"/>
          <w:sz w:val="28"/>
          <w:szCs w:val="28"/>
          <w:shd w:val="clear" w:color="auto" w:fill="FFFFFF"/>
        </w:rPr>
        <w:t>і</w:t>
      </w:r>
      <w:r w:rsidRPr="00977482">
        <w:rPr>
          <w:rStyle w:val="apple-converted-space"/>
          <w:rFonts w:ascii="Times New Roman" w:hAnsi="Times New Roman" w:cs="Times New Roman"/>
          <w:sz w:val="28"/>
          <w:szCs w:val="28"/>
          <w:shd w:val="clear" w:color="auto" w:fill="FFFFFF"/>
        </w:rPr>
        <w:t> </w:t>
      </w:r>
      <w:hyperlink r:id="rId1659" w:tooltip="Полігональне моделювання (ще не написана)" w:history="1">
        <w:r w:rsidRPr="00977482">
          <w:rPr>
            <w:rStyle w:val="a5"/>
            <w:rFonts w:ascii="Times New Roman" w:hAnsi="Times New Roman" w:cs="Times New Roman"/>
            <w:sz w:val="28"/>
            <w:szCs w:val="28"/>
            <w:shd w:val="clear" w:color="auto" w:fill="FFFFFF"/>
          </w:rPr>
          <w:t>полігональне моделювання</w:t>
        </w:r>
      </w:hyperlink>
      <w:r w:rsidRPr="00977482">
        <w:rPr>
          <w:rFonts w:ascii="Times New Roman" w:hAnsi="Times New Roman" w:cs="Times New Roman"/>
          <w:sz w:val="28"/>
          <w:szCs w:val="28"/>
          <w:shd w:val="clear" w:color="auto" w:fill="FFFFFF"/>
        </w:rPr>
        <w:t>). AutoCAD дозволяє отримати високоякісну візуалізацію моделей за допомогою</w:t>
      </w:r>
      <w:r w:rsidRPr="00977482">
        <w:rPr>
          <w:rStyle w:val="apple-converted-space"/>
          <w:rFonts w:ascii="Times New Roman" w:hAnsi="Times New Roman" w:cs="Times New Roman"/>
          <w:sz w:val="28"/>
          <w:szCs w:val="28"/>
          <w:shd w:val="clear" w:color="auto" w:fill="FFFFFF"/>
        </w:rPr>
        <w:t> </w:t>
      </w:r>
      <w:hyperlink r:id="rId1660" w:tooltip="Рендеринг" w:history="1">
        <w:r w:rsidRPr="00977482">
          <w:rPr>
            <w:rStyle w:val="a5"/>
            <w:rFonts w:ascii="Times New Roman" w:hAnsi="Times New Roman" w:cs="Times New Roman"/>
            <w:sz w:val="28"/>
            <w:szCs w:val="28"/>
            <w:shd w:val="clear" w:color="auto" w:fill="FFFFFF"/>
          </w:rPr>
          <w:t>рендеринга</w:t>
        </w:r>
      </w:hyperlink>
      <w:r w:rsidRPr="00977482">
        <w:rPr>
          <w:rStyle w:val="apple-converted-space"/>
          <w:rFonts w:ascii="Times New Roman" w:hAnsi="Times New Roman" w:cs="Times New Roman"/>
          <w:sz w:val="28"/>
          <w:szCs w:val="28"/>
          <w:shd w:val="clear" w:color="auto" w:fill="FFFFFF"/>
        </w:rPr>
        <w:t> </w:t>
      </w:r>
      <w:r w:rsidRPr="00977482">
        <w:rPr>
          <w:rFonts w:ascii="Times New Roman" w:hAnsi="Times New Roman" w:cs="Times New Roman"/>
          <w:sz w:val="28"/>
          <w:szCs w:val="28"/>
          <w:shd w:val="clear" w:color="auto" w:fill="FFFFFF"/>
        </w:rPr>
        <w:t>mental ray. Також в програмі реалізовано управління тривимірним друком (результат моделювання можна відправити на</w:t>
      </w:r>
      <w:r w:rsidRPr="00977482">
        <w:rPr>
          <w:rStyle w:val="apple-converted-space"/>
          <w:rFonts w:ascii="Times New Roman" w:hAnsi="Times New Roman" w:cs="Times New Roman"/>
          <w:sz w:val="28"/>
          <w:szCs w:val="28"/>
          <w:shd w:val="clear" w:color="auto" w:fill="FFFFFF"/>
        </w:rPr>
        <w:t> </w:t>
      </w:r>
      <w:hyperlink r:id="rId1661" w:tooltip="3D-принтер" w:history="1">
        <w:r w:rsidRPr="00977482">
          <w:rPr>
            <w:rStyle w:val="a5"/>
            <w:rFonts w:ascii="Times New Roman" w:hAnsi="Times New Roman" w:cs="Times New Roman"/>
            <w:sz w:val="28"/>
            <w:szCs w:val="28"/>
            <w:shd w:val="clear" w:color="auto" w:fill="FFFFFF"/>
          </w:rPr>
          <w:t>3D-принтер</w:t>
        </w:r>
      </w:hyperlink>
      <w:r w:rsidRPr="00977482">
        <w:rPr>
          <w:rFonts w:ascii="Times New Roman" w:hAnsi="Times New Roman" w:cs="Times New Roman"/>
          <w:sz w:val="28"/>
          <w:szCs w:val="28"/>
          <w:shd w:val="clear" w:color="auto" w:fill="FFFFFF"/>
        </w:rPr>
        <w:t>) і підтримка</w:t>
      </w:r>
      <w:r w:rsidRPr="00977482">
        <w:rPr>
          <w:rStyle w:val="apple-converted-space"/>
          <w:rFonts w:ascii="Times New Roman" w:hAnsi="Times New Roman" w:cs="Times New Roman"/>
          <w:sz w:val="28"/>
          <w:szCs w:val="28"/>
          <w:shd w:val="clear" w:color="auto" w:fill="FFFFFF"/>
        </w:rPr>
        <w:t> </w:t>
      </w:r>
      <w:hyperlink r:id="rId1662" w:tooltip="Хмари точок (ще не написана)" w:history="1">
        <w:r w:rsidRPr="00977482">
          <w:rPr>
            <w:rStyle w:val="a5"/>
            <w:rFonts w:ascii="Times New Roman" w:hAnsi="Times New Roman" w:cs="Times New Roman"/>
            <w:sz w:val="28"/>
            <w:szCs w:val="28"/>
            <w:shd w:val="clear" w:color="auto" w:fill="FFFFFF"/>
          </w:rPr>
          <w:t>хмар точок</w:t>
        </w:r>
      </w:hyperlink>
      <w:r w:rsidRPr="00977482">
        <w:rPr>
          <w:rStyle w:val="apple-converted-space"/>
          <w:rFonts w:ascii="Times New Roman" w:hAnsi="Times New Roman" w:cs="Times New Roman"/>
          <w:sz w:val="28"/>
          <w:szCs w:val="28"/>
          <w:shd w:val="clear" w:color="auto" w:fill="FFFFFF"/>
        </w:rPr>
        <w:t> </w:t>
      </w:r>
      <w:r w:rsidRPr="00977482">
        <w:rPr>
          <w:rFonts w:ascii="Times New Roman" w:hAnsi="Times New Roman" w:cs="Times New Roman"/>
          <w:sz w:val="28"/>
          <w:szCs w:val="28"/>
          <w:shd w:val="clear" w:color="auto" w:fill="FFFFFF"/>
        </w:rPr>
        <w:t>(дозволяє працювати з результатами</w:t>
      </w:r>
      <w:r w:rsidRPr="00977482">
        <w:rPr>
          <w:rStyle w:val="apple-converted-space"/>
          <w:rFonts w:ascii="Times New Roman" w:hAnsi="Times New Roman" w:cs="Times New Roman"/>
          <w:sz w:val="28"/>
          <w:szCs w:val="28"/>
          <w:shd w:val="clear" w:color="auto" w:fill="FFFFFF"/>
        </w:rPr>
        <w:t> </w:t>
      </w:r>
      <w:hyperlink r:id="rId1663" w:tooltip="3D-сканер" w:history="1">
        <w:r w:rsidRPr="00977482">
          <w:rPr>
            <w:rStyle w:val="a5"/>
            <w:rFonts w:ascii="Times New Roman" w:hAnsi="Times New Roman" w:cs="Times New Roman"/>
            <w:sz w:val="28"/>
            <w:szCs w:val="28"/>
            <w:shd w:val="clear" w:color="auto" w:fill="FFFFFF"/>
          </w:rPr>
          <w:t>3D-сканування</w:t>
        </w:r>
      </w:hyperlink>
      <w:r w:rsidRPr="00977482">
        <w:rPr>
          <w:rFonts w:ascii="Times New Roman" w:hAnsi="Times New Roman" w:cs="Times New Roman"/>
          <w:sz w:val="28"/>
          <w:szCs w:val="28"/>
          <w:shd w:val="clear" w:color="auto" w:fill="FFFFFF"/>
        </w:rPr>
        <w:t>). Тим не менш, слід зазначити, що відсутність тривимірної параметризації не дозволяє AutoCAD безпосередньо конкурувати з машинобудівними САПР, такими як</w:t>
      </w:r>
      <w:r w:rsidRPr="00977482">
        <w:rPr>
          <w:rStyle w:val="apple-converted-space"/>
          <w:rFonts w:ascii="Times New Roman" w:hAnsi="Times New Roman" w:cs="Times New Roman"/>
          <w:sz w:val="28"/>
          <w:szCs w:val="28"/>
          <w:shd w:val="clear" w:color="auto" w:fill="FFFFFF"/>
        </w:rPr>
        <w:t> </w:t>
      </w:r>
      <w:hyperlink r:id="rId1664" w:tooltip="Inventor" w:history="1">
        <w:r w:rsidRPr="00977482">
          <w:rPr>
            <w:rStyle w:val="a5"/>
            <w:rFonts w:ascii="Times New Roman" w:hAnsi="Times New Roman" w:cs="Times New Roman"/>
            <w:sz w:val="28"/>
            <w:szCs w:val="28"/>
            <w:shd w:val="clear" w:color="auto" w:fill="FFFFFF"/>
          </w:rPr>
          <w:t>Inventor</w:t>
        </w:r>
      </w:hyperlink>
      <w:r w:rsidRPr="00977482">
        <w:rPr>
          <w:rFonts w:ascii="Times New Roman" w:hAnsi="Times New Roman" w:cs="Times New Roman"/>
          <w:sz w:val="28"/>
          <w:szCs w:val="28"/>
          <w:shd w:val="clear" w:color="auto" w:fill="FFFFFF"/>
        </w:rPr>
        <w:t>,</w:t>
      </w:r>
      <w:r w:rsidRPr="00977482">
        <w:rPr>
          <w:rStyle w:val="apple-converted-space"/>
          <w:rFonts w:ascii="Times New Roman" w:hAnsi="Times New Roman" w:cs="Times New Roman"/>
          <w:sz w:val="28"/>
          <w:szCs w:val="28"/>
          <w:shd w:val="clear" w:color="auto" w:fill="FFFFFF"/>
        </w:rPr>
        <w:t> </w:t>
      </w:r>
      <w:hyperlink r:id="rId1665" w:tooltip="SolidWorks" w:history="1">
        <w:r w:rsidRPr="00977482">
          <w:rPr>
            <w:rStyle w:val="a5"/>
            <w:rFonts w:ascii="Times New Roman" w:hAnsi="Times New Roman" w:cs="Times New Roman"/>
            <w:sz w:val="28"/>
            <w:szCs w:val="28"/>
            <w:shd w:val="clear" w:color="auto" w:fill="FFFFFF"/>
          </w:rPr>
          <w:t>SolidWorks</w:t>
        </w:r>
      </w:hyperlink>
      <w:r w:rsidRPr="00977482">
        <w:rPr>
          <w:rStyle w:val="apple-converted-space"/>
          <w:rFonts w:ascii="Times New Roman" w:hAnsi="Times New Roman" w:cs="Times New Roman"/>
          <w:sz w:val="28"/>
          <w:szCs w:val="28"/>
          <w:shd w:val="clear" w:color="auto" w:fill="FFFFFF"/>
        </w:rPr>
        <w:t> </w:t>
      </w:r>
      <w:r w:rsidRPr="00977482">
        <w:rPr>
          <w:rFonts w:ascii="Times New Roman" w:hAnsi="Times New Roman" w:cs="Times New Roman"/>
          <w:sz w:val="28"/>
          <w:szCs w:val="28"/>
          <w:shd w:val="clear" w:color="auto" w:fill="FFFFFF"/>
        </w:rPr>
        <w:t>та іншими.</w:t>
      </w:r>
    </w:p>
    <w:p w:rsidR="00977482" w:rsidRPr="00977482" w:rsidRDefault="00977482" w:rsidP="00977482">
      <w:pPr>
        <w:spacing w:after="0" w:line="240" w:lineRule="auto"/>
        <w:ind w:firstLine="707"/>
        <w:jc w:val="both"/>
        <w:rPr>
          <w:rFonts w:ascii="Times New Roman" w:hAnsi="Times New Roman" w:cs="Times New Roman"/>
          <w:sz w:val="28"/>
          <w:szCs w:val="28"/>
          <w:shd w:val="clear" w:color="auto" w:fill="FFFFFF"/>
          <w:lang w:val="uk-UA"/>
        </w:rPr>
      </w:pPr>
    </w:p>
    <w:p w:rsidR="00977482" w:rsidRPr="00977482" w:rsidRDefault="00977482" w:rsidP="00977482">
      <w:pPr>
        <w:pStyle w:val="af1"/>
        <w:numPr>
          <w:ilvl w:val="0"/>
          <w:numId w:val="26"/>
        </w:numPr>
        <w:spacing w:after="0" w:line="240" w:lineRule="auto"/>
        <w:jc w:val="center"/>
        <w:rPr>
          <w:rFonts w:ascii="Times New Roman" w:hAnsi="Times New Roman" w:cs="Times New Roman"/>
          <w:sz w:val="28"/>
          <w:szCs w:val="28"/>
          <w:shd w:val="clear" w:color="auto" w:fill="FFFFFF"/>
        </w:rPr>
      </w:pPr>
      <w:r w:rsidRPr="00977482">
        <w:rPr>
          <w:rFonts w:ascii="Times New Roman" w:hAnsi="Times New Roman" w:cs="Times New Roman"/>
          <w:b/>
          <w:sz w:val="28"/>
          <w:szCs w:val="28"/>
          <w:shd w:val="clear" w:color="auto" w:fill="FFFFFF"/>
        </w:rPr>
        <w:t>КОМПАС</w:t>
      </w:r>
    </w:p>
    <w:p w:rsidR="00977482" w:rsidRPr="00977482" w:rsidRDefault="00977482" w:rsidP="00977482">
      <w:pPr>
        <w:spacing w:after="0" w:line="240" w:lineRule="auto"/>
        <w:jc w:val="both"/>
        <w:rPr>
          <w:rFonts w:ascii="Times New Roman" w:eastAsia="Times New Roman" w:hAnsi="Times New Roman" w:cs="Times New Roman"/>
          <w:sz w:val="28"/>
          <w:szCs w:val="28"/>
        </w:rPr>
      </w:pPr>
      <w:r w:rsidRPr="00977482">
        <w:rPr>
          <w:rFonts w:ascii="Times New Roman" w:hAnsi="Times New Roman" w:cs="Times New Roman"/>
          <w:b/>
          <w:sz w:val="28"/>
          <w:szCs w:val="28"/>
          <w:shd w:val="clear" w:color="auto" w:fill="FFFFFF"/>
        </w:rPr>
        <w:t>КОМПАС-3D</w:t>
      </w:r>
      <w:r w:rsidRPr="00977482">
        <w:rPr>
          <w:rFonts w:ascii="Times New Roman" w:hAnsi="Times New Roman" w:cs="Times New Roman"/>
          <w:sz w:val="28"/>
          <w:szCs w:val="28"/>
          <w:shd w:val="clear" w:color="auto" w:fill="FFFFFF"/>
        </w:rPr>
        <w:t xml:space="preserve"> – </w:t>
      </w:r>
      <w:r w:rsidRPr="00977482">
        <w:rPr>
          <w:rFonts w:ascii="Times New Roman" w:eastAsia="Times New Roman" w:hAnsi="Times New Roman" w:cs="Times New Roman"/>
          <w:sz w:val="28"/>
          <w:szCs w:val="28"/>
        </w:rPr>
        <w:t>інтерактивний </w:t>
      </w:r>
      <w:hyperlink r:id="rId1666" w:tooltip="Графічний редактор" w:history="1">
        <w:r w:rsidRPr="00977482">
          <w:rPr>
            <w:rFonts w:ascii="Times New Roman" w:eastAsia="Times New Roman" w:hAnsi="Times New Roman" w:cs="Times New Roman"/>
            <w:sz w:val="28"/>
            <w:szCs w:val="28"/>
          </w:rPr>
          <w:t>графічний редактор</w:t>
        </w:r>
      </w:hyperlink>
      <w:r w:rsidRPr="00977482">
        <w:rPr>
          <w:rFonts w:ascii="Times New Roman" w:eastAsia="Times New Roman" w:hAnsi="Times New Roman" w:cs="Times New Roman"/>
          <w:sz w:val="28"/>
          <w:szCs w:val="28"/>
        </w:rPr>
        <w:t> з сучасним </w:t>
      </w:r>
      <w:hyperlink r:id="rId1667" w:tooltip="Інтерфейс" w:history="1">
        <w:r w:rsidRPr="00977482">
          <w:rPr>
            <w:rFonts w:ascii="Times New Roman" w:eastAsia="Times New Roman" w:hAnsi="Times New Roman" w:cs="Times New Roman"/>
            <w:sz w:val="28"/>
            <w:szCs w:val="28"/>
          </w:rPr>
          <w:t>інтерфейсом</w:t>
        </w:r>
      </w:hyperlink>
      <w:r w:rsidRPr="00977482">
        <w:rPr>
          <w:rFonts w:ascii="Times New Roman" w:eastAsia="Times New Roman" w:hAnsi="Times New Roman" w:cs="Times New Roman"/>
          <w:sz w:val="28"/>
          <w:szCs w:val="28"/>
        </w:rPr>
        <w:t>, оснащений інструментальними засобами, які дозволяють створювати твердотілі об'єкти з використанням набору елементарних параметричних тіл (</w:t>
      </w:r>
      <w:hyperlink r:id="rId1668" w:tooltip="Паралелепіпед" w:history="1">
        <w:r w:rsidRPr="00977482">
          <w:rPr>
            <w:rFonts w:ascii="Times New Roman" w:eastAsia="Times New Roman" w:hAnsi="Times New Roman" w:cs="Times New Roman"/>
            <w:sz w:val="28"/>
            <w:szCs w:val="28"/>
          </w:rPr>
          <w:t>паралелепіпед</w:t>
        </w:r>
      </w:hyperlink>
      <w:r w:rsidRPr="00977482">
        <w:rPr>
          <w:rFonts w:ascii="Times New Roman" w:eastAsia="Times New Roman" w:hAnsi="Times New Roman" w:cs="Times New Roman"/>
          <w:sz w:val="28"/>
          <w:szCs w:val="28"/>
        </w:rPr>
        <w:t>, </w:t>
      </w:r>
      <w:hyperlink r:id="rId1669" w:tooltip="Циліндр" w:history="1">
        <w:r w:rsidRPr="00977482">
          <w:rPr>
            <w:rFonts w:ascii="Times New Roman" w:eastAsia="Times New Roman" w:hAnsi="Times New Roman" w:cs="Times New Roman"/>
            <w:sz w:val="28"/>
            <w:szCs w:val="28"/>
          </w:rPr>
          <w:t>циліндр</w:t>
        </w:r>
      </w:hyperlink>
      <w:r w:rsidRPr="00977482">
        <w:rPr>
          <w:rFonts w:ascii="Times New Roman" w:eastAsia="Times New Roman" w:hAnsi="Times New Roman" w:cs="Times New Roman"/>
          <w:sz w:val="28"/>
          <w:szCs w:val="28"/>
        </w:rPr>
        <w:t> та ін.). Основні компоненти КОМПАС-3D – власне система тривимірного моделювання, універсальна система автоматизованого 2D-проектування КОМПАС-Графік, модуль проектування специфікацій і текстовий редактор. Він легкий в освоєнні та має довідкову систему.</w:t>
      </w:r>
    </w:p>
    <w:p w:rsidR="00977482" w:rsidRPr="00977482" w:rsidRDefault="00977482" w:rsidP="00977482">
      <w:pPr>
        <w:spacing w:after="0" w:line="240" w:lineRule="auto"/>
        <w:ind w:firstLine="707"/>
        <w:jc w:val="both"/>
        <w:rPr>
          <w:rFonts w:ascii="Times New Roman" w:eastAsia="Times New Roman" w:hAnsi="Times New Roman" w:cs="Times New Roman"/>
          <w:sz w:val="28"/>
          <w:szCs w:val="28"/>
        </w:rPr>
      </w:pPr>
      <w:r w:rsidRPr="00977482">
        <w:rPr>
          <w:rFonts w:ascii="Times New Roman" w:eastAsia="Times New Roman" w:hAnsi="Times New Roman" w:cs="Times New Roman"/>
          <w:sz w:val="28"/>
          <w:szCs w:val="28"/>
        </w:rPr>
        <w:t>Базові можливості системи включають в себе функціонал, який дозволяє спроектувати виріб будь-якого ступеня складності в 3D, а потім оформити на це виріб комплект документації, необхідний для його виготовлення відповідно до діючих стандартів.</w:t>
      </w:r>
    </w:p>
    <w:p w:rsidR="00977482" w:rsidRPr="00977482" w:rsidRDefault="00977482" w:rsidP="00977482">
      <w:pPr>
        <w:spacing w:after="0" w:line="240" w:lineRule="auto"/>
        <w:ind w:firstLine="707"/>
        <w:jc w:val="both"/>
        <w:rPr>
          <w:rFonts w:ascii="Times New Roman" w:eastAsia="Times New Roman" w:hAnsi="Times New Roman" w:cs="Times New Roman"/>
          <w:sz w:val="28"/>
          <w:szCs w:val="28"/>
        </w:rPr>
      </w:pPr>
      <w:r w:rsidRPr="00977482">
        <w:rPr>
          <w:rFonts w:ascii="Times New Roman" w:eastAsia="Times New Roman" w:hAnsi="Times New Roman" w:cs="Times New Roman"/>
          <w:sz w:val="28"/>
          <w:szCs w:val="28"/>
        </w:rPr>
        <w:t xml:space="preserve">Розглянемо методику побудови 3D-моделі з використанням графічного редактора </w:t>
      </w:r>
      <w:r w:rsidRPr="00977482">
        <w:rPr>
          <w:rFonts w:ascii="Times New Roman" w:hAnsi="Times New Roman" w:cs="Times New Roman"/>
          <w:sz w:val="28"/>
          <w:szCs w:val="28"/>
          <w:shd w:val="clear" w:color="auto" w:fill="FFFFFF"/>
        </w:rPr>
        <w:t xml:space="preserve">КОМПАС-3D (в більшості програм принцип побудови досить схожий).  В першу чергу варто ознайомитися з інтерфейсом системи. Варто почати з створення документа креслення </w:t>
      </w:r>
      <w:r w:rsidRPr="00977482">
        <w:rPr>
          <w:rFonts w:ascii="Times New Roman" w:eastAsia="Times New Roman" w:hAnsi="Times New Roman" w:cs="Times New Roman"/>
          <w:sz w:val="28"/>
          <w:szCs w:val="28"/>
          <w:shd w:val="clear" w:color="auto" w:fill="FFFFFF"/>
        </w:rPr>
        <w:t>(</w:t>
      </w:r>
      <w:r w:rsidRPr="00977482">
        <w:rPr>
          <w:rFonts w:ascii="Times New Roman" w:eastAsia="Times New Roman" w:hAnsi="Times New Roman" w:cs="Times New Roman"/>
          <w:iCs/>
          <w:sz w:val="28"/>
          <w:szCs w:val="28"/>
          <w:shd w:val="clear" w:color="auto" w:fill="FFFFFF"/>
        </w:rPr>
        <w:t>Файл-Створити-Креслення</w:t>
      </w:r>
      <w:r w:rsidRPr="00977482">
        <w:rPr>
          <w:rFonts w:ascii="Times New Roman" w:eastAsia="Times New Roman" w:hAnsi="Times New Roman" w:cs="Times New Roman"/>
          <w:sz w:val="28"/>
          <w:szCs w:val="28"/>
          <w:shd w:val="clear" w:color="auto" w:fill="FFFFFF"/>
        </w:rPr>
        <w:t xml:space="preserve">). Відкриється головне вікно системи, в якому будуть відображені наступні елементи: - головне меню; - панель інструментів (стандартна, вид, поточний стан); - компактна панель; </w:t>
      </w:r>
      <w:r w:rsidRPr="00977482">
        <w:rPr>
          <w:rFonts w:ascii="Times New Roman" w:eastAsia="Times New Roman" w:hAnsi="Times New Roman" w:cs="Times New Roman"/>
          <w:sz w:val="28"/>
          <w:szCs w:val="28"/>
        </w:rPr>
        <w:t>- рядок повідомлень; - панель властивостей; - вікно документа; -  шаблон креслення формату А4 у вікні документа.</w:t>
      </w:r>
    </w:p>
    <w:p w:rsidR="00977482" w:rsidRPr="00977482" w:rsidRDefault="00977482" w:rsidP="00977482">
      <w:pPr>
        <w:spacing w:after="0" w:line="240" w:lineRule="auto"/>
        <w:ind w:firstLine="707"/>
        <w:jc w:val="center"/>
        <w:rPr>
          <w:rFonts w:ascii="Times New Roman" w:eastAsia="Times New Roman" w:hAnsi="Times New Roman" w:cs="Times New Roman"/>
          <w:sz w:val="28"/>
          <w:szCs w:val="28"/>
          <w:shd w:val="clear" w:color="auto" w:fill="FFFFFF"/>
        </w:rPr>
        <w:sectPr w:rsidR="00977482" w:rsidRPr="00977482" w:rsidSect="00977482">
          <w:pgSz w:w="11906" w:h="16838"/>
          <w:pgMar w:top="1134" w:right="850" w:bottom="1134" w:left="1701" w:header="708" w:footer="708" w:gutter="0"/>
          <w:cols w:space="565"/>
          <w:docGrid w:linePitch="360"/>
        </w:sectPr>
      </w:pPr>
    </w:p>
    <w:p w:rsidR="00977482" w:rsidRPr="00977482" w:rsidRDefault="00977482" w:rsidP="00977482">
      <w:pPr>
        <w:spacing w:after="0" w:line="240" w:lineRule="auto"/>
        <w:ind w:firstLine="707"/>
        <w:jc w:val="center"/>
        <w:rPr>
          <w:rFonts w:ascii="Times New Roman" w:eastAsia="Times New Roman" w:hAnsi="Times New Roman" w:cs="Times New Roman"/>
          <w:sz w:val="28"/>
          <w:szCs w:val="28"/>
          <w:shd w:val="clear" w:color="auto" w:fill="FFFFFF"/>
        </w:rPr>
      </w:pPr>
      <w:r w:rsidRPr="00977482">
        <w:rPr>
          <w:rFonts w:ascii="Times New Roman" w:eastAsia="Times New Roman" w:hAnsi="Times New Roman" w:cs="Times New Roman"/>
          <w:noProof/>
          <w:sz w:val="28"/>
          <w:szCs w:val="28"/>
          <w:shd w:val="clear" w:color="auto" w:fill="FFFFFF"/>
        </w:rPr>
        <w:lastRenderedPageBreak/>
        <w:drawing>
          <wp:inline distT="0" distB="0" distL="0" distR="0">
            <wp:extent cx="5317958" cy="5043294"/>
            <wp:effectExtent l="19050" t="0" r="0" b="0"/>
            <wp:docPr id="8" name="Рисунок 3" descr="C:\Users\Администратор\Desktop\.Підручник моделвання\Зображення\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Desktop\.Підручник моделвання\Зображення\22.jpg"/>
                    <pic:cNvPicPr>
                      <a:picLocks noChangeAspect="1" noChangeArrowheads="1"/>
                    </pic:cNvPicPr>
                  </pic:nvPicPr>
                  <pic:blipFill>
                    <a:blip r:embed="rId167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32324" cy="5056918"/>
                    </a:xfrm>
                    <a:prstGeom prst="rect">
                      <a:avLst/>
                    </a:prstGeom>
                    <a:noFill/>
                    <a:ln>
                      <a:noFill/>
                    </a:ln>
                  </pic:spPr>
                </pic:pic>
              </a:graphicData>
            </a:graphic>
          </wp:inline>
        </w:drawing>
      </w:r>
    </w:p>
    <w:p w:rsidR="00977482" w:rsidRPr="00977482" w:rsidRDefault="00977482" w:rsidP="00977482">
      <w:pPr>
        <w:spacing w:after="0" w:line="240" w:lineRule="auto"/>
        <w:ind w:firstLine="707"/>
        <w:jc w:val="center"/>
        <w:rPr>
          <w:rFonts w:ascii="Times New Roman" w:eastAsia="Times New Roman" w:hAnsi="Times New Roman" w:cs="Times New Roman"/>
          <w:sz w:val="28"/>
          <w:szCs w:val="28"/>
          <w:shd w:val="clear" w:color="auto" w:fill="FFFFFF"/>
        </w:rPr>
      </w:pPr>
    </w:p>
    <w:p w:rsidR="00977482" w:rsidRPr="00977482" w:rsidRDefault="00977482" w:rsidP="00977482">
      <w:pPr>
        <w:spacing w:after="0" w:line="240" w:lineRule="auto"/>
        <w:ind w:firstLine="707"/>
        <w:jc w:val="center"/>
        <w:rPr>
          <w:rFonts w:ascii="Times New Roman" w:eastAsia="Times New Roman" w:hAnsi="Times New Roman" w:cs="Times New Roman"/>
          <w:sz w:val="28"/>
          <w:szCs w:val="28"/>
          <w:shd w:val="clear" w:color="auto" w:fill="FFFFFF"/>
        </w:rPr>
      </w:pPr>
      <w:r w:rsidRPr="00977482">
        <w:rPr>
          <w:rFonts w:ascii="Times New Roman" w:eastAsia="Times New Roman" w:hAnsi="Times New Roman" w:cs="Times New Roman"/>
          <w:sz w:val="28"/>
          <w:szCs w:val="28"/>
          <w:shd w:val="clear" w:color="auto" w:fill="FFFFFF"/>
        </w:rPr>
        <w:t>Рис. 1.1. – Елементи інтерфейсу ПЗ Компас-3D</w:t>
      </w:r>
    </w:p>
    <w:p w:rsidR="00977482" w:rsidRPr="00977482" w:rsidRDefault="00977482" w:rsidP="00977482">
      <w:pPr>
        <w:spacing w:after="0" w:line="240" w:lineRule="auto"/>
        <w:ind w:firstLine="707"/>
        <w:jc w:val="both"/>
        <w:rPr>
          <w:rFonts w:ascii="Times New Roman" w:eastAsia="Times New Roman" w:hAnsi="Times New Roman" w:cs="Times New Roman"/>
          <w:sz w:val="28"/>
          <w:szCs w:val="28"/>
          <w:shd w:val="clear" w:color="auto" w:fill="FFFFFF"/>
        </w:rPr>
      </w:pPr>
      <w:r w:rsidRPr="00977482">
        <w:rPr>
          <w:rFonts w:ascii="Times New Roman" w:eastAsia="Times New Roman" w:hAnsi="Times New Roman" w:cs="Times New Roman"/>
          <w:sz w:val="28"/>
          <w:szCs w:val="28"/>
          <w:shd w:val="clear" w:color="auto" w:fill="FFFFFF"/>
        </w:rPr>
        <w:t>Таблиця 1.1. –Елементи інтерфейсу ПЗ Компас-3D та їх призначення</w:t>
      </w:r>
    </w:p>
    <w:tbl>
      <w:tblPr>
        <w:tblStyle w:val="afa"/>
        <w:tblW w:w="0" w:type="auto"/>
        <w:tblLayout w:type="fixed"/>
        <w:tblLook w:val="04A0"/>
      </w:tblPr>
      <w:tblGrid>
        <w:gridCol w:w="1668"/>
        <w:gridCol w:w="7903"/>
      </w:tblGrid>
      <w:tr w:rsidR="00977482" w:rsidRPr="00977482" w:rsidTr="00977482">
        <w:tc>
          <w:tcPr>
            <w:tcW w:w="1668" w:type="dxa"/>
          </w:tcPr>
          <w:p w:rsidR="00977482" w:rsidRPr="00977482" w:rsidRDefault="00977482" w:rsidP="00977482">
            <w:pPr>
              <w:jc w:val="both"/>
              <w:rPr>
                <w:rFonts w:ascii="Times New Roman" w:eastAsia="Times New Roman" w:hAnsi="Times New Roman" w:cs="Times New Roman"/>
                <w:sz w:val="28"/>
                <w:szCs w:val="28"/>
                <w:shd w:val="clear" w:color="auto" w:fill="FFFFFF"/>
              </w:rPr>
            </w:pPr>
          </w:p>
        </w:tc>
        <w:tc>
          <w:tcPr>
            <w:tcW w:w="7903" w:type="dxa"/>
          </w:tcPr>
          <w:p w:rsidR="00977482" w:rsidRPr="00977482" w:rsidRDefault="00977482" w:rsidP="00977482">
            <w:pPr>
              <w:jc w:val="both"/>
              <w:rPr>
                <w:rFonts w:ascii="Times New Roman" w:eastAsia="Times New Roman" w:hAnsi="Times New Roman" w:cs="Times New Roman"/>
                <w:sz w:val="28"/>
                <w:szCs w:val="28"/>
                <w:shd w:val="clear" w:color="auto" w:fill="FFFFFF"/>
              </w:rPr>
            </w:pPr>
          </w:p>
        </w:tc>
      </w:tr>
      <w:tr w:rsidR="00977482" w:rsidRPr="00977482" w:rsidTr="00977482">
        <w:tc>
          <w:tcPr>
            <w:tcW w:w="1668" w:type="dxa"/>
          </w:tcPr>
          <w:p w:rsidR="00977482" w:rsidRPr="00977482" w:rsidRDefault="00977482" w:rsidP="00977482">
            <w:pPr>
              <w:jc w:val="both"/>
              <w:rPr>
                <w:rFonts w:ascii="Times New Roman" w:eastAsia="Times New Roman" w:hAnsi="Times New Roman" w:cs="Times New Roman"/>
                <w:sz w:val="28"/>
                <w:szCs w:val="28"/>
                <w:shd w:val="clear" w:color="auto" w:fill="FFFFFF"/>
              </w:rPr>
            </w:pPr>
            <w:r w:rsidRPr="00977482">
              <w:rPr>
                <w:rFonts w:ascii="Times New Roman" w:eastAsia="Times New Roman" w:hAnsi="Times New Roman" w:cs="Times New Roman"/>
                <w:sz w:val="28"/>
                <w:szCs w:val="28"/>
              </w:rPr>
              <w:t>Головне меню (2D, 3D)</w:t>
            </w:r>
          </w:p>
        </w:tc>
        <w:tc>
          <w:tcPr>
            <w:tcW w:w="7903" w:type="dxa"/>
          </w:tcPr>
          <w:p w:rsidR="00977482" w:rsidRPr="00977482" w:rsidRDefault="00977482" w:rsidP="00977482">
            <w:pPr>
              <w:jc w:val="both"/>
              <w:rPr>
                <w:rFonts w:ascii="Times New Roman" w:eastAsia="Times New Roman" w:hAnsi="Times New Roman" w:cs="Times New Roman"/>
                <w:sz w:val="28"/>
                <w:szCs w:val="28"/>
                <w:shd w:val="clear" w:color="auto" w:fill="FFFFFF"/>
              </w:rPr>
            </w:pPr>
            <w:r w:rsidRPr="00977482">
              <w:rPr>
                <w:rFonts w:ascii="Times New Roman" w:eastAsia="Times New Roman" w:hAnsi="Times New Roman" w:cs="Times New Roman"/>
                <w:noProof/>
                <w:sz w:val="28"/>
                <w:szCs w:val="28"/>
              </w:rPr>
              <w:drawing>
                <wp:inline distT="0" distB="0" distL="0" distR="0">
                  <wp:extent cx="5076825" cy="185652"/>
                  <wp:effectExtent l="0" t="0" r="0" b="5080"/>
                  <wp:docPr id="9" name="Рисунок 9" descr="Главное меню программы Компас 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Главное меню программы Компас 3D"/>
                          <pic:cNvPicPr>
                            <a:picLocks noChangeAspect="1" noChangeArrowheads="1"/>
                          </pic:cNvPicPr>
                        </pic:nvPicPr>
                        <pic:blipFill>
                          <a:blip r:embed="rId167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79161" cy="185737"/>
                          </a:xfrm>
                          <a:prstGeom prst="rect">
                            <a:avLst/>
                          </a:prstGeom>
                          <a:noFill/>
                          <a:ln>
                            <a:noFill/>
                          </a:ln>
                        </pic:spPr>
                      </pic:pic>
                    </a:graphicData>
                  </a:graphic>
                </wp:inline>
              </w:drawing>
            </w:r>
          </w:p>
          <w:p w:rsidR="00977482" w:rsidRPr="00977482" w:rsidRDefault="00977482" w:rsidP="00977482">
            <w:pPr>
              <w:jc w:val="both"/>
              <w:rPr>
                <w:rFonts w:ascii="Times New Roman" w:eastAsia="Times New Roman" w:hAnsi="Times New Roman" w:cs="Times New Roman"/>
                <w:sz w:val="28"/>
                <w:szCs w:val="28"/>
              </w:rPr>
            </w:pPr>
            <w:r w:rsidRPr="00977482">
              <w:rPr>
                <w:rFonts w:ascii="Times New Roman" w:eastAsia="Times New Roman" w:hAnsi="Times New Roman" w:cs="Times New Roman"/>
                <w:sz w:val="28"/>
                <w:szCs w:val="28"/>
              </w:rPr>
              <w:t>Містить в собі основні меню програми. З його допомогою можна створити новий файл, зберегти, відправити його на друк, налаштувати інтерфейс, створити і відредагувати креслення, підключити бібліотеки і багато іншого</w:t>
            </w:r>
          </w:p>
        </w:tc>
      </w:tr>
      <w:tr w:rsidR="00977482" w:rsidRPr="00977482" w:rsidTr="00977482">
        <w:tc>
          <w:tcPr>
            <w:tcW w:w="1668" w:type="dxa"/>
          </w:tcPr>
          <w:p w:rsidR="00977482" w:rsidRPr="00977482" w:rsidRDefault="00977482" w:rsidP="00977482">
            <w:pPr>
              <w:jc w:val="both"/>
              <w:rPr>
                <w:rFonts w:ascii="Times New Roman" w:eastAsia="Times New Roman" w:hAnsi="Times New Roman" w:cs="Times New Roman"/>
                <w:sz w:val="28"/>
                <w:szCs w:val="28"/>
                <w:shd w:val="clear" w:color="auto" w:fill="FFFFFF"/>
              </w:rPr>
            </w:pPr>
            <w:r w:rsidRPr="00977482">
              <w:rPr>
                <w:rFonts w:ascii="Times New Roman" w:eastAsia="Times New Roman" w:hAnsi="Times New Roman" w:cs="Times New Roman"/>
                <w:sz w:val="28"/>
                <w:szCs w:val="28"/>
              </w:rPr>
              <w:t>Стандартна панель</w:t>
            </w:r>
          </w:p>
        </w:tc>
        <w:tc>
          <w:tcPr>
            <w:tcW w:w="7903" w:type="dxa"/>
          </w:tcPr>
          <w:p w:rsidR="00977482" w:rsidRPr="00977482" w:rsidRDefault="00977482" w:rsidP="00977482">
            <w:pPr>
              <w:jc w:val="both"/>
              <w:rPr>
                <w:rFonts w:ascii="Times New Roman" w:eastAsia="Times New Roman" w:hAnsi="Times New Roman" w:cs="Times New Roman"/>
                <w:sz w:val="28"/>
                <w:szCs w:val="28"/>
              </w:rPr>
            </w:pPr>
            <w:r w:rsidRPr="00977482">
              <w:rPr>
                <w:rFonts w:ascii="Times New Roman" w:eastAsia="Times New Roman" w:hAnsi="Times New Roman" w:cs="Times New Roman"/>
                <w:noProof/>
                <w:sz w:val="28"/>
                <w:szCs w:val="28"/>
              </w:rPr>
              <w:drawing>
                <wp:inline distT="0" distB="0" distL="0" distR="0">
                  <wp:extent cx="3799840" cy="260985"/>
                  <wp:effectExtent l="0" t="0" r="0" b="5715"/>
                  <wp:docPr id="14" name="Рисунок 8" descr="Панель Стандартн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Панель Стандартная"/>
                          <pic:cNvPicPr>
                            <a:picLocks noChangeAspect="1" noChangeArrowheads="1"/>
                          </pic:cNvPicPr>
                        </pic:nvPicPr>
                        <pic:blipFill>
                          <a:blip r:embed="rId167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99840" cy="260985"/>
                          </a:xfrm>
                          <a:prstGeom prst="rect">
                            <a:avLst/>
                          </a:prstGeom>
                          <a:noFill/>
                          <a:ln>
                            <a:noFill/>
                          </a:ln>
                        </pic:spPr>
                      </pic:pic>
                    </a:graphicData>
                  </a:graphic>
                </wp:inline>
              </w:drawing>
            </w:r>
          </w:p>
          <w:p w:rsidR="00977482" w:rsidRPr="00977482" w:rsidRDefault="00977482" w:rsidP="00977482">
            <w:pPr>
              <w:jc w:val="both"/>
              <w:rPr>
                <w:rFonts w:ascii="Times New Roman" w:eastAsia="Times New Roman" w:hAnsi="Times New Roman" w:cs="Times New Roman"/>
                <w:sz w:val="28"/>
                <w:szCs w:val="28"/>
                <w:shd w:val="clear" w:color="auto" w:fill="FFFFFF"/>
              </w:rPr>
            </w:pPr>
            <w:r w:rsidRPr="00977482">
              <w:rPr>
                <w:rFonts w:ascii="Times New Roman" w:eastAsia="Times New Roman" w:hAnsi="Times New Roman" w:cs="Times New Roman"/>
                <w:sz w:val="28"/>
                <w:szCs w:val="28"/>
              </w:rPr>
              <w:t>Розташована в верхній частині екрану. Тут продубльовані найбільш часто використовувані команди: «</w:t>
            </w:r>
            <w:r w:rsidRPr="00977482">
              <w:rPr>
                <w:rFonts w:ascii="Times New Roman" w:eastAsia="Times New Roman" w:hAnsi="Times New Roman" w:cs="Times New Roman"/>
                <w:sz w:val="28"/>
                <w:szCs w:val="28"/>
                <w:shd w:val="clear" w:color="auto" w:fill="FFFFFF"/>
              </w:rPr>
              <w:t>Створити документ», «Відкрити», «Зберегти», «Відправити на друк</w:t>
            </w:r>
            <w:r w:rsidRPr="00977482">
              <w:rPr>
                <w:rFonts w:ascii="Times New Roman" w:eastAsia="Times New Roman" w:hAnsi="Times New Roman" w:cs="Times New Roman"/>
                <w:noProof/>
                <w:sz w:val="28"/>
                <w:szCs w:val="28"/>
              </w:rPr>
              <w:t>»</w:t>
            </w:r>
          </w:p>
        </w:tc>
      </w:tr>
      <w:tr w:rsidR="00977482" w:rsidRPr="00977482" w:rsidTr="00977482">
        <w:tc>
          <w:tcPr>
            <w:tcW w:w="1668" w:type="dxa"/>
          </w:tcPr>
          <w:p w:rsidR="00977482" w:rsidRPr="00977482" w:rsidRDefault="00977482" w:rsidP="00977482">
            <w:pPr>
              <w:jc w:val="both"/>
              <w:rPr>
                <w:rFonts w:ascii="Times New Roman" w:eastAsia="Times New Roman" w:hAnsi="Times New Roman" w:cs="Times New Roman"/>
                <w:sz w:val="28"/>
                <w:szCs w:val="28"/>
                <w:shd w:val="clear" w:color="auto" w:fill="FFFFFF"/>
              </w:rPr>
            </w:pPr>
            <w:r w:rsidRPr="00977482">
              <w:rPr>
                <w:rFonts w:ascii="Times New Roman" w:eastAsia="Times New Roman" w:hAnsi="Times New Roman" w:cs="Times New Roman"/>
                <w:sz w:val="28"/>
                <w:szCs w:val="28"/>
              </w:rPr>
              <w:t>Панель «Вид»</w:t>
            </w:r>
          </w:p>
        </w:tc>
        <w:tc>
          <w:tcPr>
            <w:tcW w:w="7903" w:type="dxa"/>
          </w:tcPr>
          <w:p w:rsidR="00977482" w:rsidRPr="00977482" w:rsidRDefault="00977482" w:rsidP="00977482">
            <w:pPr>
              <w:rPr>
                <w:rFonts w:ascii="Times New Roman" w:eastAsia="Times New Roman" w:hAnsi="Times New Roman" w:cs="Times New Roman"/>
                <w:sz w:val="28"/>
                <w:szCs w:val="28"/>
              </w:rPr>
            </w:pPr>
            <w:r w:rsidRPr="00977482">
              <w:rPr>
                <w:rFonts w:ascii="Times New Roman" w:eastAsia="Times New Roman" w:hAnsi="Times New Roman" w:cs="Times New Roman"/>
                <w:noProof/>
                <w:sz w:val="28"/>
                <w:szCs w:val="28"/>
              </w:rPr>
              <w:drawing>
                <wp:inline distT="0" distB="0" distL="0" distR="0">
                  <wp:extent cx="3028315" cy="273050"/>
                  <wp:effectExtent l="0" t="0" r="635" b="0"/>
                  <wp:docPr id="15" name="Рисунок 7" descr="Панель Ви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Панель Вид"/>
                          <pic:cNvPicPr>
                            <a:picLocks noChangeAspect="1" noChangeArrowheads="1"/>
                          </pic:cNvPicPr>
                        </pic:nvPicPr>
                        <pic:blipFill>
                          <a:blip r:embed="rId167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28315" cy="273050"/>
                          </a:xfrm>
                          <a:prstGeom prst="rect">
                            <a:avLst/>
                          </a:prstGeom>
                          <a:noFill/>
                          <a:ln>
                            <a:noFill/>
                          </a:ln>
                        </pic:spPr>
                      </pic:pic>
                    </a:graphicData>
                  </a:graphic>
                </wp:inline>
              </w:drawing>
            </w:r>
          </w:p>
          <w:p w:rsidR="00977482" w:rsidRPr="00977482" w:rsidRDefault="00977482" w:rsidP="00977482">
            <w:pPr>
              <w:jc w:val="both"/>
              <w:rPr>
                <w:rFonts w:ascii="Times New Roman" w:eastAsia="Times New Roman" w:hAnsi="Times New Roman" w:cs="Times New Roman"/>
                <w:sz w:val="28"/>
                <w:szCs w:val="28"/>
                <w:shd w:val="clear" w:color="auto" w:fill="FFFFFF"/>
              </w:rPr>
            </w:pPr>
            <w:r w:rsidRPr="00977482">
              <w:rPr>
                <w:rFonts w:ascii="Times New Roman" w:eastAsia="Times New Roman" w:hAnsi="Times New Roman" w:cs="Times New Roman"/>
                <w:sz w:val="28"/>
                <w:szCs w:val="28"/>
              </w:rPr>
              <w:t>Містить команди для керування зображенням. Можна змінювати масштаб, наближати, видаляти креслення</w:t>
            </w:r>
          </w:p>
        </w:tc>
      </w:tr>
      <w:tr w:rsidR="00977482" w:rsidRPr="00977482" w:rsidTr="00977482">
        <w:tc>
          <w:tcPr>
            <w:tcW w:w="1668" w:type="dxa"/>
          </w:tcPr>
          <w:p w:rsidR="00977482" w:rsidRPr="00977482" w:rsidRDefault="00977482" w:rsidP="00977482">
            <w:pPr>
              <w:jc w:val="both"/>
              <w:rPr>
                <w:rFonts w:ascii="Times New Roman" w:eastAsia="Times New Roman" w:hAnsi="Times New Roman" w:cs="Times New Roman"/>
                <w:sz w:val="28"/>
                <w:szCs w:val="28"/>
                <w:shd w:val="clear" w:color="auto" w:fill="FFFFFF"/>
              </w:rPr>
            </w:pPr>
            <w:r w:rsidRPr="00977482">
              <w:rPr>
                <w:rFonts w:ascii="Times New Roman" w:eastAsia="Times New Roman" w:hAnsi="Times New Roman" w:cs="Times New Roman"/>
                <w:sz w:val="28"/>
                <w:szCs w:val="28"/>
              </w:rPr>
              <w:t>Панель поточного стану</w:t>
            </w:r>
          </w:p>
        </w:tc>
        <w:tc>
          <w:tcPr>
            <w:tcW w:w="7903" w:type="dxa"/>
          </w:tcPr>
          <w:p w:rsidR="00977482" w:rsidRPr="00977482" w:rsidRDefault="00977482" w:rsidP="00977482">
            <w:pPr>
              <w:jc w:val="both"/>
              <w:rPr>
                <w:rFonts w:ascii="Times New Roman" w:eastAsia="Times New Roman" w:hAnsi="Times New Roman" w:cs="Times New Roman"/>
                <w:sz w:val="28"/>
                <w:szCs w:val="28"/>
              </w:rPr>
            </w:pPr>
            <w:r w:rsidRPr="00977482">
              <w:rPr>
                <w:rFonts w:ascii="Times New Roman" w:eastAsia="Times New Roman" w:hAnsi="Times New Roman" w:cs="Times New Roman"/>
                <w:noProof/>
                <w:sz w:val="28"/>
                <w:szCs w:val="28"/>
              </w:rPr>
              <w:drawing>
                <wp:inline distT="0" distB="0" distL="0" distR="0">
                  <wp:extent cx="5315263" cy="228600"/>
                  <wp:effectExtent l="0" t="0" r="0" b="0"/>
                  <wp:docPr id="16" name="Рисунок 6" descr="Панель Текущее состоя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Панель Текущее состояние"/>
                          <pic:cNvPicPr>
                            <a:picLocks noChangeAspect="1" noChangeArrowheads="1"/>
                          </pic:cNvPicPr>
                        </pic:nvPicPr>
                        <pic:blipFill>
                          <a:blip r:embed="rId167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12819" cy="228495"/>
                          </a:xfrm>
                          <a:prstGeom prst="rect">
                            <a:avLst/>
                          </a:prstGeom>
                          <a:noFill/>
                          <a:ln>
                            <a:noFill/>
                          </a:ln>
                        </pic:spPr>
                      </pic:pic>
                    </a:graphicData>
                  </a:graphic>
                </wp:inline>
              </w:drawing>
            </w:r>
          </w:p>
          <w:p w:rsidR="00977482" w:rsidRPr="00977482" w:rsidRDefault="00977482" w:rsidP="00977482">
            <w:pPr>
              <w:jc w:val="both"/>
              <w:rPr>
                <w:rFonts w:ascii="Times New Roman" w:eastAsia="Times New Roman" w:hAnsi="Times New Roman" w:cs="Times New Roman"/>
                <w:sz w:val="28"/>
                <w:szCs w:val="28"/>
                <w:shd w:val="clear" w:color="auto" w:fill="FFFFFF"/>
              </w:rPr>
            </w:pPr>
            <w:r w:rsidRPr="00977482">
              <w:rPr>
                <w:rFonts w:ascii="Times New Roman" w:eastAsia="Times New Roman" w:hAnsi="Times New Roman" w:cs="Times New Roman"/>
                <w:sz w:val="28"/>
                <w:szCs w:val="28"/>
              </w:rPr>
              <w:t xml:space="preserve">Розташовані кнопки для управління курсором, його координати. Також тут можна встановити/заборонити </w:t>
            </w:r>
            <w:r w:rsidRPr="00977482">
              <w:rPr>
                <w:rFonts w:ascii="Times New Roman" w:eastAsia="Times New Roman" w:hAnsi="Times New Roman" w:cs="Times New Roman"/>
                <w:sz w:val="28"/>
                <w:szCs w:val="28"/>
              </w:rPr>
              <w:lastRenderedPageBreak/>
              <w:t>прив'язки курсору, включити/вимкнути сітку (як в AutoCAD), режим ортогонального креслення</w:t>
            </w:r>
          </w:p>
        </w:tc>
      </w:tr>
      <w:tr w:rsidR="00977482" w:rsidRPr="00977482" w:rsidTr="00977482">
        <w:tc>
          <w:tcPr>
            <w:tcW w:w="1668" w:type="dxa"/>
          </w:tcPr>
          <w:p w:rsidR="00977482" w:rsidRPr="00977482" w:rsidRDefault="00977482" w:rsidP="00977482">
            <w:pPr>
              <w:jc w:val="both"/>
              <w:rPr>
                <w:rFonts w:ascii="Times New Roman" w:eastAsia="Times New Roman" w:hAnsi="Times New Roman" w:cs="Times New Roman"/>
                <w:sz w:val="28"/>
                <w:szCs w:val="28"/>
                <w:shd w:val="clear" w:color="auto" w:fill="FFFFFF"/>
              </w:rPr>
            </w:pPr>
            <w:r w:rsidRPr="00977482">
              <w:rPr>
                <w:rFonts w:ascii="Times New Roman" w:eastAsia="Times New Roman" w:hAnsi="Times New Roman" w:cs="Times New Roman"/>
                <w:sz w:val="28"/>
                <w:szCs w:val="28"/>
              </w:rPr>
              <w:lastRenderedPageBreak/>
              <w:t>Панель «Компактна» (2D, 3D)</w:t>
            </w:r>
          </w:p>
        </w:tc>
        <w:tc>
          <w:tcPr>
            <w:tcW w:w="7903" w:type="dxa"/>
          </w:tcPr>
          <w:p w:rsidR="00977482" w:rsidRPr="00977482" w:rsidRDefault="00977482" w:rsidP="00977482">
            <w:pPr>
              <w:jc w:val="both"/>
              <w:rPr>
                <w:rFonts w:ascii="Times New Roman" w:eastAsia="Times New Roman" w:hAnsi="Times New Roman" w:cs="Times New Roman"/>
                <w:sz w:val="28"/>
                <w:szCs w:val="28"/>
              </w:rPr>
            </w:pPr>
            <w:r w:rsidRPr="00977482">
              <w:rPr>
                <w:rFonts w:ascii="Times New Roman" w:eastAsia="Times New Roman" w:hAnsi="Times New Roman" w:cs="Times New Roman"/>
                <w:noProof/>
                <w:sz w:val="28"/>
                <w:szCs w:val="28"/>
              </w:rPr>
              <w:drawing>
                <wp:inline distT="0" distB="0" distL="0" distR="0">
                  <wp:extent cx="4631690" cy="462915"/>
                  <wp:effectExtent l="0" t="0" r="0" b="0"/>
                  <wp:docPr id="17" name="Рисунок 5" descr="Панель Компактн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Панель Компактная"/>
                          <pic:cNvPicPr>
                            <a:picLocks noChangeAspect="1" noChangeArrowheads="1"/>
                          </pic:cNvPicPr>
                        </pic:nvPicPr>
                        <pic:blipFill>
                          <a:blip r:embed="rId167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31690" cy="462915"/>
                          </a:xfrm>
                          <a:prstGeom prst="rect">
                            <a:avLst/>
                          </a:prstGeom>
                          <a:noFill/>
                          <a:ln>
                            <a:noFill/>
                          </a:ln>
                        </pic:spPr>
                      </pic:pic>
                    </a:graphicData>
                  </a:graphic>
                </wp:inline>
              </w:drawing>
            </w:r>
          </w:p>
          <w:p w:rsidR="00977482" w:rsidRPr="00977482" w:rsidRDefault="00977482" w:rsidP="00977482">
            <w:pPr>
              <w:jc w:val="both"/>
              <w:rPr>
                <w:rFonts w:ascii="Times New Roman" w:eastAsia="Times New Roman" w:hAnsi="Times New Roman" w:cs="Times New Roman"/>
                <w:sz w:val="28"/>
                <w:szCs w:val="28"/>
                <w:shd w:val="clear" w:color="auto" w:fill="FFFFFF"/>
              </w:rPr>
            </w:pPr>
            <w:r w:rsidRPr="00977482">
              <w:rPr>
                <w:rFonts w:ascii="Times New Roman" w:eastAsia="Times New Roman" w:hAnsi="Times New Roman" w:cs="Times New Roman"/>
                <w:sz w:val="28"/>
                <w:szCs w:val="28"/>
              </w:rPr>
              <w:t>Найпопулярніша панель у користувача Компаса. Тут є все, що потрібно для створення і редагування креслення: геометричні фігури, розміри, позначення. Панель «Компактна» складається з панелі перемикання і інструментальних панелей. На малюнку активізована інструментальна панель «Геометрія» (точки, допоміжні лінії, відрізки, окружності).</w:t>
            </w:r>
          </w:p>
        </w:tc>
      </w:tr>
      <w:tr w:rsidR="00977482" w:rsidRPr="00977482" w:rsidTr="00977482">
        <w:tc>
          <w:tcPr>
            <w:tcW w:w="1668" w:type="dxa"/>
          </w:tcPr>
          <w:p w:rsidR="00977482" w:rsidRPr="00977482" w:rsidRDefault="00977482" w:rsidP="00977482">
            <w:pPr>
              <w:jc w:val="both"/>
              <w:rPr>
                <w:rFonts w:ascii="Times New Roman" w:eastAsia="Times New Roman" w:hAnsi="Times New Roman" w:cs="Times New Roman"/>
                <w:sz w:val="28"/>
                <w:szCs w:val="28"/>
                <w:shd w:val="clear" w:color="auto" w:fill="FFFFFF"/>
              </w:rPr>
            </w:pPr>
            <w:r w:rsidRPr="00977482">
              <w:rPr>
                <w:rFonts w:ascii="Times New Roman" w:eastAsia="Times New Roman" w:hAnsi="Times New Roman" w:cs="Times New Roman"/>
                <w:sz w:val="28"/>
                <w:szCs w:val="28"/>
              </w:rPr>
              <w:t>Панель властивостей</w:t>
            </w:r>
          </w:p>
        </w:tc>
        <w:tc>
          <w:tcPr>
            <w:tcW w:w="7903" w:type="dxa"/>
          </w:tcPr>
          <w:p w:rsidR="00977482" w:rsidRPr="00977482" w:rsidRDefault="00977482" w:rsidP="00977482">
            <w:pPr>
              <w:jc w:val="both"/>
              <w:rPr>
                <w:rFonts w:ascii="Times New Roman" w:eastAsia="Times New Roman" w:hAnsi="Times New Roman" w:cs="Times New Roman"/>
                <w:sz w:val="28"/>
                <w:szCs w:val="28"/>
              </w:rPr>
            </w:pPr>
            <w:r w:rsidRPr="00977482">
              <w:rPr>
                <w:rFonts w:ascii="Times New Roman" w:eastAsia="Times New Roman" w:hAnsi="Times New Roman" w:cs="Times New Roman"/>
                <w:noProof/>
                <w:sz w:val="28"/>
                <w:szCs w:val="28"/>
              </w:rPr>
              <w:drawing>
                <wp:inline distT="0" distB="0" distL="0" distR="0">
                  <wp:extent cx="4791075" cy="412111"/>
                  <wp:effectExtent l="0" t="0" r="0" b="7620"/>
                  <wp:docPr id="18" name="Рисунок 4" descr="Панель Свойст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Панель Свойств"/>
                          <pic:cNvPicPr>
                            <a:picLocks noChangeAspect="1" noChangeArrowheads="1"/>
                          </pic:cNvPicPr>
                        </pic:nvPicPr>
                        <pic:blipFill>
                          <a:blip r:embed="rId167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93951" cy="412358"/>
                          </a:xfrm>
                          <a:prstGeom prst="rect">
                            <a:avLst/>
                          </a:prstGeom>
                          <a:noFill/>
                          <a:ln>
                            <a:noFill/>
                          </a:ln>
                        </pic:spPr>
                      </pic:pic>
                    </a:graphicData>
                  </a:graphic>
                </wp:inline>
              </w:drawing>
            </w:r>
          </w:p>
          <w:p w:rsidR="00977482" w:rsidRPr="00977482" w:rsidRDefault="00977482" w:rsidP="00977482">
            <w:pPr>
              <w:jc w:val="both"/>
              <w:rPr>
                <w:rFonts w:ascii="Times New Roman" w:eastAsia="Times New Roman" w:hAnsi="Times New Roman" w:cs="Times New Roman"/>
                <w:sz w:val="28"/>
                <w:szCs w:val="28"/>
                <w:shd w:val="clear" w:color="auto" w:fill="FFFFFF"/>
              </w:rPr>
            </w:pPr>
            <w:r w:rsidRPr="00977482">
              <w:rPr>
                <w:rFonts w:ascii="Times New Roman" w:eastAsia="Times New Roman" w:hAnsi="Times New Roman" w:cs="Times New Roman"/>
                <w:sz w:val="28"/>
                <w:szCs w:val="28"/>
              </w:rPr>
              <w:t>Спочатку її на екрані немає, вона з'являється при створенні будь-якого елементу креслення і служить для управління процесом створення цього елемента. Наприклад, при створенні відрізка, як показано на малюнку, можна задати координати двох його точок, кут, довжину, стиль лінії</w:t>
            </w:r>
          </w:p>
        </w:tc>
      </w:tr>
    </w:tbl>
    <w:p w:rsidR="00977482" w:rsidRPr="00977482" w:rsidRDefault="00977482" w:rsidP="00977482">
      <w:pPr>
        <w:spacing w:after="0" w:line="240" w:lineRule="auto"/>
        <w:ind w:firstLine="707"/>
        <w:jc w:val="both"/>
        <w:rPr>
          <w:rFonts w:ascii="Times New Roman" w:eastAsia="Times New Roman" w:hAnsi="Times New Roman" w:cs="Times New Roman"/>
          <w:sz w:val="28"/>
          <w:szCs w:val="28"/>
        </w:rPr>
      </w:pPr>
    </w:p>
    <w:p w:rsidR="00977482" w:rsidRPr="00977482" w:rsidRDefault="00977482" w:rsidP="00977482">
      <w:pPr>
        <w:spacing w:after="0" w:line="240" w:lineRule="auto"/>
        <w:ind w:firstLine="707"/>
        <w:jc w:val="both"/>
        <w:rPr>
          <w:rFonts w:ascii="Times New Roman" w:eastAsia="Times New Roman" w:hAnsi="Times New Roman" w:cs="Times New Roman"/>
          <w:sz w:val="28"/>
          <w:szCs w:val="28"/>
        </w:rPr>
      </w:pPr>
      <w:r w:rsidRPr="00977482">
        <w:rPr>
          <w:rFonts w:ascii="Times New Roman" w:eastAsia="Times New Roman" w:hAnsi="Times New Roman" w:cs="Times New Roman"/>
          <w:sz w:val="28"/>
          <w:szCs w:val="28"/>
        </w:rPr>
        <w:t>Панель «Компактна» для 3D документів радикально відрізняється, панелі інструментів тут зовсім інші:</w:t>
      </w:r>
    </w:p>
    <w:p w:rsidR="00977482" w:rsidRPr="00977482" w:rsidRDefault="00977482" w:rsidP="00977482">
      <w:pPr>
        <w:spacing w:after="0" w:line="240" w:lineRule="auto"/>
        <w:ind w:firstLine="707"/>
        <w:jc w:val="both"/>
        <w:rPr>
          <w:rFonts w:ascii="Times New Roman" w:eastAsia="Times New Roman" w:hAnsi="Times New Roman" w:cs="Times New Roman"/>
          <w:sz w:val="28"/>
          <w:szCs w:val="28"/>
        </w:rPr>
      </w:pPr>
      <w:r w:rsidRPr="00977482">
        <w:rPr>
          <w:rFonts w:ascii="Times New Roman" w:eastAsia="Times New Roman" w:hAnsi="Times New Roman" w:cs="Times New Roman"/>
          <w:sz w:val="28"/>
          <w:szCs w:val="28"/>
        </w:rPr>
        <w:t>- редагування деталі;</w:t>
      </w:r>
    </w:p>
    <w:p w:rsidR="00977482" w:rsidRPr="00977482" w:rsidRDefault="00977482" w:rsidP="00977482">
      <w:pPr>
        <w:spacing w:after="0" w:line="240" w:lineRule="auto"/>
        <w:ind w:firstLine="707"/>
        <w:jc w:val="both"/>
        <w:rPr>
          <w:rFonts w:ascii="Times New Roman" w:eastAsia="Times New Roman" w:hAnsi="Times New Roman" w:cs="Times New Roman"/>
          <w:sz w:val="28"/>
          <w:szCs w:val="28"/>
        </w:rPr>
      </w:pPr>
      <w:r w:rsidRPr="00977482">
        <w:rPr>
          <w:rFonts w:ascii="Times New Roman" w:eastAsia="Times New Roman" w:hAnsi="Times New Roman" w:cs="Times New Roman"/>
          <w:sz w:val="28"/>
          <w:szCs w:val="28"/>
        </w:rPr>
        <w:t>- просторові криві;</w:t>
      </w:r>
    </w:p>
    <w:p w:rsidR="00977482" w:rsidRPr="00977482" w:rsidRDefault="00977482" w:rsidP="00977482">
      <w:pPr>
        <w:spacing w:after="0" w:line="240" w:lineRule="auto"/>
        <w:ind w:firstLine="707"/>
        <w:jc w:val="both"/>
        <w:rPr>
          <w:rFonts w:ascii="Times New Roman" w:eastAsia="Times New Roman" w:hAnsi="Times New Roman" w:cs="Times New Roman"/>
          <w:sz w:val="28"/>
          <w:szCs w:val="28"/>
        </w:rPr>
      </w:pPr>
      <w:r w:rsidRPr="00977482">
        <w:rPr>
          <w:rFonts w:ascii="Times New Roman" w:eastAsia="Times New Roman" w:hAnsi="Times New Roman" w:cs="Times New Roman"/>
          <w:sz w:val="28"/>
          <w:szCs w:val="28"/>
        </w:rPr>
        <w:t>- поверхні;</w:t>
      </w:r>
    </w:p>
    <w:p w:rsidR="00977482" w:rsidRPr="00977482" w:rsidRDefault="00977482" w:rsidP="00977482">
      <w:pPr>
        <w:spacing w:after="0" w:line="240" w:lineRule="auto"/>
        <w:ind w:firstLine="707"/>
        <w:jc w:val="both"/>
        <w:rPr>
          <w:rFonts w:ascii="Times New Roman" w:eastAsia="Times New Roman" w:hAnsi="Times New Roman" w:cs="Times New Roman"/>
          <w:sz w:val="28"/>
          <w:szCs w:val="28"/>
        </w:rPr>
      </w:pPr>
      <w:r w:rsidRPr="00977482">
        <w:rPr>
          <w:rFonts w:ascii="Times New Roman" w:eastAsia="Times New Roman" w:hAnsi="Times New Roman" w:cs="Times New Roman"/>
          <w:sz w:val="28"/>
          <w:szCs w:val="28"/>
        </w:rPr>
        <w:t>- допоміжна геометрія;</w:t>
      </w:r>
    </w:p>
    <w:p w:rsidR="00977482" w:rsidRPr="00977482" w:rsidRDefault="00977482" w:rsidP="00977482">
      <w:pPr>
        <w:spacing w:after="0" w:line="240" w:lineRule="auto"/>
        <w:ind w:firstLine="707"/>
        <w:jc w:val="both"/>
        <w:rPr>
          <w:rFonts w:ascii="Times New Roman" w:eastAsia="Times New Roman" w:hAnsi="Times New Roman" w:cs="Times New Roman"/>
          <w:sz w:val="28"/>
          <w:szCs w:val="28"/>
        </w:rPr>
      </w:pPr>
      <w:r w:rsidRPr="00977482">
        <w:rPr>
          <w:rFonts w:ascii="Times New Roman" w:eastAsia="Times New Roman" w:hAnsi="Times New Roman" w:cs="Times New Roman"/>
          <w:sz w:val="28"/>
          <w:szCs w:val="28"/>
        </w:rPr>
        <w:t>- виміри (3D);</w:t>
      </w:r>
    </w:p>
    <w:p w:rsidR="00977482" w:rsidRPr="00977482" w:rsidRDefault="00977482" w:rsidP="00977482">
      <w:pPr>
        <w:spacing w:after="0" w:line="240" w:lineRule="auto"/>
        <w:ind w:firstLine="707"/>
        <w:jc w:val="both"/>
        <w:rPr>
          <w:rFonts w:ascii="Times New Roman" w:eastAsia="Times New Roman" w:hAnsi="Times New Roman" w:cs="Times New Roman"/>
          <w:sz w:val="28"/>
          <w:szCs w:val="28"/>
        </w:rPr>
      </w:pPr>
      <w:r w:rsidRPr="00977482">
        <w:rPr>
          <w:rFonts w:ascii="Times New Roman" w:eastAsia="Times New Roman" w:hAnsi="Times New Roman" w:cs="Times New Roman"/>
          <w:sz w:val="28"/>
          <w:szCs w:val="28"/>
        </w:rPr>
        <w:t>- фільтри;</w:t>
      </w:r>
    </w:p>
    <w:p w:rsidR="00977482" w:rsidRPr="00977482" w:rsidRDefault="00977482" w:rsidP="00977482">
      <w:pPr>
        <w:spacing w:after="0" w:line="240" w:lineRule="auto"/>
        <w:ind w:firstLine="707"/>
        <w:jc w:val="both"/>
        <w:rPr>
          <w:rFonts w:ascii="Times New Roman" w:eastAsia="Times New Roman" w:hAnsi="Times New Roman" w:cs="Times New Roman"/>
          <w:sz w:val="28"/>
          <w:szCs w:val="28"/>
        </w:rPr>
      </w:pPr>
      <w:r w:rsidRPr="00977482">
        <w:rPr>
          <w:rFonts w:ascii="Times New Roman" w:eastAsia="Times New Roman" w:hAnsi="Times New Roman" w:cs="Times New Roman"/>
          <w:sz w:val="28"/>
          <w:szCs w:val="28"/>
        </w:rPr>
        <w:t>- елементи оформлення.</w:t>
      </w:r>
    </w:p>
    <w:p w:rsidR="00977482" w:rsidRPr="00977482" w:rsidRDefault="00977482" w:rsidP="00977482">
      <w:pPr>
        <w:spacing w:after="0" w:line="240" w:lineRule="auto"/>
        <w:ind w:firstLine="707"/>
        <w:jc w:val="both"/>
        <w:rPr>
          <w:rFonts w:ascii="Times New Roman" w:eastAsia="Times New Roman" w:hAnsi="Times New Roman" w:cs="Times New Roman"/>
          <w:sz w:val="28"/>
          <w:szCs w:val="28"/>
        </w:rPr>
      </w:pPr>
    </w:p>
    <w:p w:rsidR="00977482" w:rsidRPr="00977482" w:rsidRDefault="00977482" w:rsidP="00977482">
      <w:pPr>
        <w:spacing w:after="0" w:line="240" w:lineRule="auto"/>
        <w:ind w:firstLine="707"/>
        <w:jc w:val="both"/>
        <w:rPr>
          <w:rFonts w:ascii="Times New Roman" w:eastAsia="Times New Roman" w:hAnsi="Times New Roman" w:cs="Times New Roman"/>
          <w:sz w:val="28"/>
          <w:szCs w:val="28"/>
        </w:rPr>
      </w:pPr>
      <w:r w:rsidRPr="00977482">
        <w:rPr>
          <w:rFonts w:ascii="Times New Roman" w:eastAsia="Times New Roman" w:hAnsi="Times New Roman" w:cs="Times New Roman"/>
          <w:sz w:val="28"/>
          <w:szCs w:val="28"/>
        </w:rPr>
        <w:t>Таблиця 1.2 – Панелі інструментів для 3D документів</w:t>
      </w:r>
    </w:p>
    <w:tbl>
      <w:tblPr>
        <w:tblStyle w:val="afa"/>
        <w:tblW w:w="0" w:type="auto"/>
        <w:tblLook w:val="04A0"/>
      </w:tblPr>
      <w:tblGrid>
        <w:gridCol w:w="2660"/>
        <w:gridCol w:w="6911"/>
      </w:tblGrid>
      <w:tr w:rsidR="00977482" w:rsidRPr="00977482" w:rsidTr="00977482">
        <w:tc>
          <w:tcPr>
            <w:tcW w:w="2660" w:type="dxa"/>
            <w:vAlign w:val="center"/>
          </w:tcPr>
          <w:p w:rsidR="00977482" w:rsidRPr="00977482" w:rsidRDefault="00977482" w:rsidP="00977482">
            <w:pPr>
              <w:jc w:val="center"/>
              <w:rPr>
                <w:rFonts w:ascii="Times New Roman" w:eastAsia="Times New Roman" w:hAnsi="Times New Roman" w:cs="Times New Roman"/>
                <w:sz w:val="28"/>
                <w:szCs w:val="28"/>
              </w:rPr>
            </w:pPr>
            <w:r w:rsidRPr="00977482">
              <w:rPr>
                <w:rFonts w:ascii="Times New Roman" w:eastAsia="Times New Roman" w:hAnsi="Times New Roman" w:cs="Times New Roman"/>
                <w:sz w:val="28"/>
                <w:szCs w:val="28"/>
              </w:rPr>
              <w:t>Назва панель</w:t>
            </w:r>
          </w:p>
        </w:tc>
        <w:tc>
          <w:tcPr>
            <w:tcW w:w="6911" w:type="dxa"/>
            <w:vAlign w:val="center"/>
          </w:tcPr>
          <w:p w:rsidR="00977482" w:rsidRPr="00977482" w:rsidRDefault="00977482" w:rsidP="00977482">
            <w:pPr>
              <w:jc w:val="center"/>
              <w:rPr>
                <w:rFonts w:ascii="Times New Roman" w:eastAsia="Times New Roman" w:hAnsi="Times New Roman" w:cs="Times New Roman"/>
                <w:sz w:val="28"/>
                <w:szCs w:val="28"/>
              </w:rPr>
            </w:pPr>
            <w:r w:rsidRPr="00977482">
              <w:rPr>
                <w:rFonts w:ascii="Times New Roman" w:eastAsia="Times New Roman" w:hAnsi="Times New Roman" w:cs="Times New Roman"/>
                <w:sz w:val="28"/>
                <w:szCs w:val="28"/>
              </w:rPr>
              <w:t xml:space="preserve">Зображення панелі та її команди </w:t>
            </w:r>
          </w:p>
        </w:tc>
      </w:tr>
      <w:tr w:rsidR="00977482" w:rsidRPr="00977482" w:rsidTr="00977482">
        <w:tc>
          <w:tcPr>
            <w:tcW w:w="2660" w:type="dxa"/>
            <w:vAlign w:val="center"/>
          </w:tcPr>
          <w:p w:rsidR="00977482" w:rsidRPr="00977482" w:rsidRDefault="00977482" w:rsidP="00977482">
            <w:pPr>
              <w:jc w:val="center"/>
              <w:rPr>
                <w:rFonts w:ascii="Times New Roman" w:eastAsia="Times New Roman" w:hAnsi="Times New Roman" w:cs="Times New Roman"/>
                <w:sz w:val="28"/>
                <w:szCs w:val="28"/>
              </w:rPr>
            </w:pPr>
            <w:r w:rsidRPr="00977482">
              <w:rPr>
                <w:rFonts w:ascii="Times New Roman" w:eastAsia="Times New Roman" w:hAnsi="Times New Roman" w:cs="Times New Roman"/>
                <w:sz w:val="28"/>
                <w:szCs w:val="28"/>
              </w:rPr>
              <w:t>Редагування деталі</w:t>
            </w:r>
          </w:p>
        </w:tc>
        <w:tc>
          <w:tcPr>
            <w:tcW w:w="6911" w:type="dxa"/>
            <w:vAlign w:val="center"/>
          </w:tcPr>
          <w:p w:rsidR="00977482" w:rsidRPr="00977482" w:rsidRDefault="00977482" w:rsidP="00977482">
            <w:pPr>
              <w:jc w:val="center"/>
              <w:rPr>
                <w:rFonts w:ascii="Times New Roman" w:eastAsia="Times New Roman" w:hAnsi="Times New Roman" w:cs="Times New Roman"/>
                <w:sz w:val="28"/>
                <w:szCs w:val="28"/>
              </w:rPr>
            </w:pPr>
            <w:r w:rsidRPr="00977482">
              <w:rPr>
                <w:rFonts w:ascii="Times New Roman" w:eastAsia="Times New Roman" w:hAnsi="Times New Roman" w:cs="Times New Roman"/>
                <w:noProof/>
                <w:sz w:val="28"/>
                <w:szCs w:val="28"/>
              </w:rPr>
              <w:drawing>
                <wp:inline distT="0" distB="0" distL="0" distR="0">
                  <wp:extent cx="3838575" cy="485775"/>
                  <wp:effectExtent l="0" t="0" r="9525" b="9525"/>
                  <wp:docPr id="19" name="Рисунок 27" descr="C:\Users\Администратор\Desktop\.Підручник моделвання\Зображення\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дминистратор\Desktop\.Підручник моделвання\Зображення\3.jpg"/>
                          <pic:cNvPicPr>
                            <a:picLocks noChangeAspect="1" noChangeArrowheads="1"/>
                          </pic:cNvPicPr>
                        </pic:nvPicPr>
                        <pic:blipFill>
                          <a:blip r:embed="rId167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38575" cy="485775"/>
                          </a:xfrm>
                          <a:prstGeom prst="rect">
                            <a:avLst/>
                          </a:prstGeom>
                          <a:noFill/>
                          <a:ln>
                            <a:noFill/>
                          </a:ln>
                        </pic:spPr>
                      </pic:pic>
                    </a:graphicData>
                  </a:graphic>
                </wp:inline>
              </w:drawing>
            </w:r>
          </w:p>
          <w:p w:rsidR="00977482" w:rsidRPr="00977482" w:rsidRDefault="00977482" w:rsidP="00977482">
            <w:pPr>
              <w:jc w:val="both"/>
              <w:rPr>
                <w:rFonts w:ascii="Times New Roman" w:eastAsia="Times New Roman" w:hAnsi="Times New Roman" w:cs="Times New Roman"/>
                <w:sz w:val="28"/>
                <w:szCs w:val="28"/>
              </w:rPr>
            </w:pPr>
            <w:r w:rsidRPr="00977482">
              <w:rPr>
                <w:rFonts w:ascii="Times New Roman" w:eastAsia="Times New Roman" w:hAnsi="Times New Roman" w:cs="Times New Roman"/>
                <w:sz w:val="28"/>
                <w:szCs w:val="28"/>
              </w:rPr>
              <w:t>Команди для побудови елементів деталі шляхом додавання матеріалу (операції видавлювання, обертання, кінематична операція і операція по перетинах) і шляхом видалення матеріалу (вирізати видавлюванням, обертанням, кінематично, по перетинах). Інші команди: деталь-заготовка, фаска, отвір, ребро жорсткості, ухил, оболонка, перетин поверхнею, масив по концентричній сітці, дзеркальний масив, булева операція</w:t>
            </w:r>
          </w:p>
        </w:tc>
      </w:tr>
      <w:tr w:rsidR="00977482" w:rsidRPr="00977482" w:rsidTr="00977482">
        <w:tc>
          <w:tcPr>
            <w:tcW w:w="2660" w:type="dxa"/>
            <w:vAlign w:val="center"/>
          </w:tcPr>
          <w:p w:rsidR="00977482" w:rsidRPr="00977482" w:rsidRDefault="00977482" w:rsidP="00977482">
            <w:pPr>
              <w:jc w:val="center"/>
              <w:rPr>
                <w:rFonts w:ascii="Times New Roman" w:eastAsia="Times New Roman" w:hAnsi="Times New Roman" w:cs="Times New Roman"/>
                <w:sz w:val="28"/>
                <w:szCs w:val="28"/>
              </w:rPr>
            </w:pPr>
            <w:r w:rsidRPr="00977482">
              <w:rPr>
                <w:rFonts w:ascii="Times New Roman" w:eastAsia="Times New Roman" w:hAnsi="Times New Roman" w:cs="Times New Roman"/>
                <w:sz w:val="28"/>
                <w:szCs w:val="28"/>
              </w:rPr>
              <w:t>Просторові криві</w:t>
            </w:r>
          </w:p>
        </w:tc>
        <w:tc>
          <w:tcPr>
            <w:tcW w:w="6911" w:type="dxa"/>
            <w:vAlign w:val="center"/>
          </w:tcPr>
          <w:p w:rsidR="00977482" w:rsidRPr="00977482" w:rsidRDefault="00977482" w:rsidP="00977482">
            <w:pPr>
              <w:jc w:val="center"/>
              <w:rPr>
                <w:rFonts w:ascii="Times New Roman" w:eastAsia="Times New Roman" w:hAnsi="Times New Roman" w:cs="Times New Roman"/>
                <w:sz w:val="28"/>
                <w:szCs w:val="28"/>
              </w:rPr>
            </w:pPr>
            <w:r w:rsidRPr="00977482">
              <w:rPr>
                <w:rFonts w:ascii="Times New Roman" w:eastAsia="Times New Roman" w:hAnsi="Times New Roman" w:cs="Times New Roman"/>
                <w:noProof/>
                <w:sz w:val="28"/>
                <w:szCs w:val="28"/>
              </w:rPr>
              <w:drawing>
                <wp:inline distT="0" distB="0" distL="0" distR="0">
                  <wp:extent cx="2381250" cy="476250"/>
                  <wp:effectExtent l="0" t="0" r="0" b="0"/>
                  <wp:docPr id="20" name="Рисунок 26" descr="C:\Users\Администратор\Desktop\.Підручник моделвання\Зображення\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дминистратор\Desktop\.Підручник моделвання\Зображення\4.jpg"/>
                          <pic:cNvPicPr>
                            <a:picLocks noChangeAspect="1" noChangeArrowheads="1"/>
                          </pic:cNvPicPr>
                        </pic:nvPicPr>
                        <pic:blipFill>
                          <a:blip r:embed="rId167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81250" cy="476250"/>
                          </a:xfrm>
                          <a:prstGeom prst="rect">
                            <a:avLst/>
                          </a:prstGeom>
                          <a:noFill/>
                          <a:ln>
                            <a:noFill/>
                          </a:ln>
                        </pic:spPr>
                      </pic:pic>
                    </a:graphicData>
                  </a:graphic>
                </wp:inline>
              </w:drawing>
            </w:r>
          </w:p>
          <w:p w:rsidR="00977482" w:rsidRPr="00977482" w:rsidRDefault="00977482" w:rsidP="00977482">
            <w:pPr>
              <w:jc w:val="both"/>
              <w:rPr>
                <w:rFonts w:ascii="Times New Roman" w:eastAsia="Times New Roman" w:hAnsi="Times New Roman" w:cs="Times New Roman"/>
                <w:sz w:val="28"/>
                <w:szCs w:val="28"/>
              </w:rPr>
            </w:pPr>
            <w:r w:rsidRPr="00977482">
              <w:rPr>
                <w:rFonts w:ascii="Times New Roman" w:eastAsia="Times New Roman" w:hAnsi="Times New Roman" w:cs="Times New Roman"/>
                <w:sz w:val="28"/>
                <w:szCs w:val="28"/>
              </w:rPr>
              <w:lastRenderedPageBreak/>
              <w:t>Команди точка, спіраль циліндрична, спіраль конічна, ламана, сплайн</w:t>
            </w:r>
          </w:p>
        </w:tc>
      </w:tr>
      <w:tr w:rsidR="00977482" w:rsidRPr="00977482" w:rsidTr="00977482">
        <w:tc>
          <w:tcPr>
            <w:tcW w:w="2660" w:type="dxa"/>
            <w:vAlign w:val="center"/>
          </w:tcPr>
          <w:p w:rsidR="00977482" w:rsidRPr="00977482" w:rsidRDefault="00977482" w:rsidP="00977482">
            <w:pPr>
              <w:jc w:val="center"/>
              <w:rPr>
                <w:rFonts w:ascii="Times New Roman" w:eastAsia="Times New Roman" w:hAnsi="Times New Roman" w:cs="Times New Roman"/>
                <w:sz w:val="28"/>
                <w:szCs w:val="28"/>
              </w:rPr>
            </w:pPr>
            <w:r w:rsidRPr="00977482">
              <w:rPr>
                <w:rFonts w:ascii="Times New Roman" w:eastAsia="Times New Roman" w:hAnsi="Times New Roman" w:cs="Times New Roman"/>
                <w:sz w:val="28"/>
                <w:szCs w:val="28"/>
              </w:rPr>
              <w:lastRenderedPageBreak/>
              <w:t>Поверхні</w:t>
            </w:r>
          </w:p>
        </w:tc>
        <w:tc>
          <w:tcPr>
            <w:tcW w:w="6911" w:type="dxa"/>
            <w:vAlign w:val="center"/>
          </w:tcPr>
          <w:p w:rsidR="00977482" w:rsidRPr="00977482" w:rsidRDefault="00977482" w:rsidP="00977482">
            <w:pPr>
              <w:jc w:val="center"/>
              <w:rPr>
                <w:rFonts w:ascii="Times New Roman" w:eastAsia="Times New Roman" w:hAnsi="Times New Roman" w:cs="Times New Roman"/>
                <w:sz w:val="28"/>
                <w:szCs w:val="28"/>
              </w:rPr>
            </w:pPr>
            <w:r w:rsidRPr="00977482">
              <w:rPr>
                <w:rFonts w:ascii="Times New Roman" w:eastAsia="Times New Roman" w:hAnsi="Times New Roman" w:cs="Times New Roman"/>
                <w:noProof/>
                <w:sz w:val="28"/>
                <w:szCs w:val="28"/>
              </w:rPr>
              <w:drawing>
                <wp:inline distT="0" distB="0" distL="0" distR="0">
                  <wp:extent cx="1531620" cy="498475"/>
                  <wp:effectExtent l="0" t="0" r="0" b="0"/>
                  <wp:docPr id="21" name="Рисунок 15" descr="Панель инструментов Поверхно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Панель инструментов Поверхности"/>
                          <pic:cNvPicPr>
                            <a:picLocks noChangeAspect="1" noChangeArrowheads="1"/>
                          </pic:cNvPicPr>
                        </pic:nvPicPr>
                        <pic:blipFill>
                          <a:blip r:embed="rId167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31620" cy="498475"/>
                          </a:xfrm>
                          <a:prstGeom prst="rect">
                            <a:avLst/>
                          </a:prstGeom>
                          <a:noFill/>
                          <a:ln>
                            <a:noFill/>
                          </a:ln>
                        </pic:spPr>
                      </pic:pic>
                    </a:graphicData>
                  </a:graphic>
                </wp:inline>
              </w:drawing>
            </w:r>
          </w:p>
          <w:p w:rsidR="00977482" w:rsidRPr="00977482" w:rsidRDefault="00977482" w:rsidP="00977482">
            <w:pPr>
              <w:jc w:val="both"/>
              <w:rPr>
                <w:rFonts w:ascii="Times New Roman" w:eastAsia="Times New Roman" w:hAnsi="Times New Roman" w:cs="Times New Roman"/>
                <w:sz w:val="28"/>
                <w:szCs w:val="28"/>
              </w:rPr>
            </w:pPr>
            <w:r w:rsidRPr="00977482">
              <w:rPr>
                <w:rFonts w:ascii="Times New Roman" w:eastAsia="Times New Roman" w:hAnsi="Times New Roman" w:cs="Times New Roman"/>
                <w:sz w:val="28"/>
                <w:szCs w:val="28"/>
              </w:rPr>
              <w:t>Доступна тільки одна команда: імпорт поверхні з файлу формату ACIS (розширення .sat)</w:t>
            </w:r>
          </w:p>
        </w:tc>
      </w:tr>
      <w:tr w:rsidR="00977482" w:rsidRPr="00977482" w:rsidTr="00977482">
        <w:tc>
          <w:tcPr>
            <w:tcW w:w="2660" w:type="dxa"/>
            <w:vAlign w:val="center"/>
          </w:tcPr>
          <w:p w:rsidR="00977482" w:rsidRPr="00977482" w:rsidRDefault="00977482" w:rsidP="00977482">
            <w:pPr>
              <w:jc w:val="center"/>
              <w:rPr>
                <w:rFonts w:ascii="Times New Roman" w:eastAsia="Times New Roman" w:hAnsi="Times New Roman" w:cs="Times New Roman"/>
                <w:sz w:val="28"/>
                <w:szCs w:val="28"/>
              </w:rPr>
            </w:pPr>
            <w:r w:rsidRPr="00977482">
              <w:rPr>
                <w:rFonts w:ascii="Times New Roman" w:eastAsia="Times New Roman" w:hAnsi="Times New Roman" w:cs="Times New Roman"/>
                <w:sz w:val="28"/>
                <w:szCs w:val="28"/>
              </w:rPr>
              <w:t>Допоміжна геометрія</w:t>
            </w:r>
          </w:p>
        </w:tc>
        <w:tc>
          <w:tcPr>
            <w:tcW w:w="6911" w:type="dxa"/>
            <w:vAlign w:val="center"/>
          </w:tcPr>
          <w:p w:rsidR="00977482" w:rsidRPr="00977482" w:rsidRDefault="00977482" w:rsidP="00977482">
            <w:pPr>
              <w:jc w:val="center"/>
              <w:rPr>
                <w:rFonts w:ascii="Times New Roman" w:eastAsia="Times New Roman" w:hAnsi="Times New Roman" w:cs="Times New Roman"/>
                <w:sz w:val="28"/>
                <w:szCs w:val="28"/>
              </w:rPr>
            </w:pPr>
            <w:r w:rsidRPr="00977482">
              <w:rPr>
                <w:rFonts w:ascii="Times New Roman" w:eastAsia="Times New Roman" w:hAnsi="Times New Roman" w:cs="Times New Roman"/>
                <w:noProof/>
                <w:sz w:val="28"/>
                <w:szCs w:val="28"/>
              </w:rPr>
              <w:drawing>
                <wp:inline distT="0" distB="0" distL="0" distR="0">
                  <wp:extent cx="1959610" cy="498475"/>
                  <wp:effectExtent l="0" t="0" r="2540" b="0"/>
                  <wp:docPr id="22" name="Рисунок 14" descr="Панель инструментов Вспомогательная геометр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Панель инструментов Вспомогательная геометрия"/>
                          <pic:cNvPicPr>
                            <a:picLocks noChangeAspect="1" noChangeArrowheads="1"/>
                          </pic:cNvPicPr>
                        </pic:nvPicPr>
                        <pic:blipFill>
                          <a:blip r:embed="rId168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59610" cy="498475"/>
                          </a:xfrm>
                          <a:prstGeom prst="rect">
                            <a:avLst/>
                          </a:prstGeom>
                          <a:noFill/>
                          <a:ln>
                            <a:noFill/>
                          </a:ln>
                        </pic:spPr>
                      </pic:pic>
                    </a:graphicData>
                  </a:graphic>
                </wp:inline>
              </w:drawing>
            </w:r>
          </w:p>
          <w:p w:rsidR="00977482" w:rsidRPr="00977482" w:rsidRDefault="00977482" w:rsidP="00977482">
            <w:pPr>
              <w:jc w:val="both"/>
              <w:rPr>
                <w:rFonts w:ascii="Times New Roman" w:eastAsia="Times New Roman" w:hAnsi="Times New Roman" w:cs="Times New Roman"/>
                <w:sz w:val="28"/>
                <w:szCs w:val="28"/>
              </w:rPr>
            </w:pPr>
            <w:r w:rsidRPr="00977482">
              <w:rPr>
                <w:rFonts w:ascii="Times New Roman" w:eastAsia="Times New Roman" w:hAnsi="Times New Roman" w:cs="Times New Roman"/>
                <w:sz w:val="28"/>
                <w:szCs w:val="28"/>
              </w:rPr>
              <w:t>Доступні вже відомі нам команди: вісь через дві вершини, зміщена площину, лінія роз'єму</w:t>
            </w:r>
          </w:p>
        </w:tc>
      </w:tr>
      <w:tr w:rsidR="00977482" w:rsidRPr="00977482" w:rsidTr="00977482">
        <w:tc>
          <w:tcPr>
            <w:tcW w:w="2660" w:type="dxa"/>
            <w:vAlign w:val="center"/>
          </w:tcPr>
          <w:p w:rsidR="00977482" w:rsidRPr="00977482" w:rsidRDefault="00977482" w:rsidP="00977482">
            <w:pPr>
              <w:jc w:val="center"/>
              <w:rPr>
                <w:rFonts w:ascii="Times New Roman" w:eastAsia="Times New Roman" w:hAnsi="Times New Roman" w:cs="Times New Roman"/>
                <w:sz w:val="28"/>
                <w:szCs w:val="28"/>
              </w:rPr>
            </w:pPr>
            <w:r w:rsidRPr="00977482">
              <w:rPr>
                <w:rFonts w:ascii="Times New Roman" w:eastAsia="Times New Roman" w:hAnsi="Times New Roman" w:cs="Times New Roman"/>
                <w:sz w:val="28"/>
                <w:szCs w:val="28"/>
              </w:rPr>
              <w:t>Виміри (3D)</w:t>
            </w:r>
          </w:p>
        </w:tc>
        <w:tc>
          <w:tcPr>
            <w:tcW w:w="6911" w:type="dxa"/>
            <w:vAlign w:val="center"/>
          </w:tcPr>
          <w:p w:rsidR="00977482" w:rsidRPr="00977482" w:rsidRDefault="00977482" w:rsidP="00977482">
            <w:pPr>
              <w:jc w:val="center"/>
              <w:rPr>
                <w:rFonts w:ascii="Times New Roman" w:eastAsia="Times New Roman" w:hAnsi="Times New Roman" w:cs="Times New Roman"/>
                <w:sz w:val="28"/>
                <w:szCs w:val="28"/>
              </w:rPr>
            </w:pPr>
            <w:r w:rsidRPr="00977482">
              <w:rPr>
                <w:rFonts w:ascii="Times New Roman" w:eastAsia="Times New Roman" w:hAnsi="Times New Roman" w:cs="Times New Roman"/>
                <w:noProof/>
                <w:sz w:val="28"/>
                <w:szCs w:val="28"/>
              </w:rPr>
              <w:drawing>
                <wp:inline distT="0" distB="0" distL="0" distR="0">
                  <wp:extent cx="2371725" cy="476250"/>
                  <wp:effectExtent l="0" t="0" r="9525" b="0"/>
                  <wp:docPr id="23" name="Рисунок 25" descr="C:\Users\Администратор\Desktop\.Підручник моделвання\Зображення\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дминистратор\Desktop\.Підручник моделвання\Зображення\5.jpg"/>
                          <pic:cNvPicPr>
                            <a:picLocks noChangeAspect="1" noChangeArrowheads="1"/>
                          </pic:cNvPicPr>
                        </pic:nvPicPr>
                        <pic:blipFill>
                          <a:blip r:embed="rId168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71725" cy="476250"/>
                          </a:xfrm>
                          <a:prstGeom prst="rect">
                            <a:avLst/>
                          </a:prstGeom>
                          <a:noFill/>
                          <a:ln>
                            <a:noFill/>
                          </a:ln>
                        </pic:spPr>
                      </pic:pic>
                    </a:graphicData>
                  </a:graphic>
                </wp:inline>
              </w:drawing>
            </w:r>
          </w:p>
          <w:p w:rsidR="00977482" w:rsidRPr="00977482" w:rsidRDefault="00977482" w:rsidP="00977482">
            <w:pPr>
              <w:jc w:val="both"/>
              <w:rPr>
                <w:rFonts w:ascii="Times New Roman" w:eastAsia="Times New Roman" w:hAnsi="Times New Roman" w:cs="Times New Roman"/>
                <w:sz w:val="28"/>
                <w:szCs w:val="28"/>
              </w:rPr>
            </w:pPr>
            <w:r w:rsidRPr="00977482">
              <w:rPr>
                <w:rFonts w:ascii="Times New Roman" w:eastAsia="Times New Roman" w:hAnsi="Times New Roman" w:cs="Times New Roman"/>
                <w:sz w:val="28"/>
                <w:szCs w:val="28"/>
              </w:rPr>
              <w:t>Команди для різних обчислень: відстань і кут, довжина ребра, площа, МЦХ моделі, інформація про об'єкт</w:t>
            </w:r>
          </w:p>
        </w:tc>
      </w:tr>
      <w:tr w:rsidR="00977482" w:rsidRPr="00977482" w:rsidTr="00977482">
        <w:tc>
          <w:tcPr>
            <w:tcW w:w="2660" w:type="dxa"/>
            <w:vAlign w:val="center"/>
          </w:tcPr>
          <w:p w:rsidR="00977482" w:rsidRPr="00977482" w:rsidRDefault="00977482" w:rsidP="00977482">
            <w:pPr>
              <w:jc w:val="center"/>
              <w:rPr>
                <w:rFonts w:ascii="Times New Roman" w:eastAsia="Times New Roman" w:hAnsi="Times New Roman" w:cs="Times New Roman"/>
                <w:sz w:val="28"/>
                <w:szCs w:val="28"/>
              </w:rPr>
            </w:pPr>
            <w:r w:rsidRPr="00977482">
              <w:rPr>
                <w:rFonts w:ascii="Times New Roman" w:eastAsia="Times New Roman" w:hAnsi="Times New Roman" w:cs="Times New Roman"/>
                <w:sz w:val="28"/>
                <w:szCs w:val="28"/>
              </w:rPr>
              <w:t>Фільтри</w:t>
            </w:r>
          </w:p>
        </w:tc>
        <w:tc>
          <w:tcPr>
            <w:tcW w:w="6911" w:type="dxa"/>
            <w:vAlign w:val="center"/>
          </w:tcPr>
          <w:p w:rsidR="00977482" w:rsidRPr="00977482" w:rsidRDefault="00977482" w:rsidP="00977482">
            <w:pPr>
              <w:jc w:val="center"/>
              <w:rPr>
                <w:rFonts w:ascii="Times New Roman" w:eastAsia="Times New Roman" w:hAnsi="Times New Roman" w:cs="Times New Roman"/>
                <w:sz w:val="28"/>
                <w:szCs w:val="28"/>
              </w:rPr>
            </w:pPr>
            <w:r w:rsidRPr="00977482">
              <w:rPr>
                <w:rFonts w:ascii="Times New Roman" w:eastAsia="Times New Roman" w:hAnsi="Times New Roman" w:cs="Times New Roman"/>
                <w:noProof/>
                <w:sz w:val="28"/>
                <w:szCs w:val="28"/>
              </w:rPr>
              <w:drawing>
                <wp:inline distT="0" distB="0" distL="0" distR="0">
                  <wp:extent cx="2657475" cy="476250"/>
                  <wp:effectExtent l="0" t="0" r="9525" b="0"/>
                  <wp:docPr id="24" name="Рисунок 23" descr="C:\Users\Администратор\Desktop\.Підручник моделвання\Зображення\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истратор\Desktop\.Підручник моделвання\Зображення\6.jpg"/>
                          <pic:cNvPicPr>
                            <a:picLocks noChangeAspect="1" noChangeArrowheads="1"/>
                          </pic:cNvPicPr>
                        </pic:nvPicPr>
                        <pic:blipFill>
                          <a:blip r:embed="rId168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57475" cy="476250"/>
                          </a:xfrm>
                          <a:prstGeom prst="rect">
                            <a:avLst/>
                          </a:prstGeom>
                          <a:noFill/>
                          <a:ln>
                            <a:noFill/>
                          </a:ln>
                        </pic:spPr>
                      </pic:pic>
                    </a:graphicData>
                  </a:graphic>
                </wp:inline>
              </w:drawing>
            </w:r>
          </w:p>
          <w:p w:rsidR="00977482" w:rsidRPr="00977482" w:rsidRDefault="00977482" w:rsidP="00977482">
            <w:pPr>
              <w:jc w:val="both"/>
              <w:rPr>
                <w:rFonts w:ascii="Times New Roman" w:eastAsia="Times New Roman" w:hAnsi="Times New Roman" w:cs="Times New Roman"/>
                <w:sz w:val="28"/>
                <w:szCs w:val="28"/>
              </w:rPr>
            </w:pPr>
            <w:r w:rsidRPr="00977482">
              <w:rPr>
                <w:rFonts w:ascii="Times New Roman" w:eastAsia="Times New Roman" w:hAnsi="Times New Roman" w:cs="Times New Roman"/>
                <w:sz w:val="28"/>
                <w:szCs w:val="28"/>
              </w:rPr>
              <w:t>Команди використовуються в тому випадку, коли конструктору важко виділити якийсь об'єкт моделі. Наприклад потрібно виділити ребро, а так як поруч з ребром грань помилково може виділитися вона. Для того, щоб цього не відбувалося можна фільтрувати межі, ребра, вершини, конструктивні площині, конструктивні осі. Спочатку активна команда «Фильтровать все», яка означає, що може бути виділений будь-який елемент</w:t>
            </w:r>
          </w:p>
        </w:tc>
      </w:tr>
      <w:tr w:rsidR="00977482" w:rsidRPr="00977482" w:rsidTr="00977482">
        <w:tc>
          <w:tcPr>
            <w:tcW w:w="2660" w:type="dxa"/>
            <w:vAlign w:val="center"/>
          </w:tcPr>
          <w:p w:rsidR="00977482" w:rsidRPr="00977482" w:rsidRDefault="00977482" w:rsidP="00977482">
            <w:pPr>
              <w:jc w:val="center"/>
              <w:rPr>
                <w:rFonts w:ascii="Times New Roman" w:eastAsia="Times New Roman" w:hAnsi="Times New Roman" w:cs="Times New Roman"/>
                <w:sz w:val="28"/>
                <w:szCs w:val="28"/>
              </w:rPr>
            </w:pPr>
            <w:r w:rsidRPr="00977482">
              <w:rPr>
                <w:rFonts w:ascii="Times New Roman" w:eastAsia="Times New Roman" w:hAnsi="Times New Roman" w:cs="Times New Roman"/>
                <w:sz w:val="28"/>
                <w:szCs w:val="28"/>
              </w:rPr>
              <w:t>Елементи оформлення</w:t>
            </w:r>
          </w:p>
        </w:tc>
        <w:tc>
          <w:tcPr>
            <w:tcW w:w="6911" w:type="dxa"/>
            <w:vAlign w:val="center"/>
          </w:tcPr>
          <w:p w:rsidR="00977482" w:rsidRPr="00977482" w:rsidRDefault="00977482" w:rsidP="00977482">
            <w:pPr>
              <w:jc w:val="center"/>
              <w:rPr>
                <w:rFonts w:ascii="Times New Roman" w:eastAsia="Times New Roman" w:hAnsi="Times New Roman" w:cs="Times New Roman"/>
                <w:sz w:val="28"/>
                <w:szCs w:val="28"/>
              </w:rPr>
            </w:pPr>
            <w:r w:rsidRPr="00977482">
              <w:rPr>
                <w:rFonts w:ascii="Times New Roman" w:eastAsia="Times New Roman" w:hAnsi="Times New Roman" w:cs="Times New Roman"/>
                <w:noProof/>
                <w:sz w:val="28"/>
                <w:szCs w:val="28"/>
              </w:rPr>
              <w:drawing>
                <wp:inline distT="0" distB="0" distL="0" distR="0">
                  <wp:extent cx="3067050" cy="476250"/>
                  <wp:effectExtent l="0" t="0" r="0" b="0"/>
                  <wp:docPr id="25" name="Рисунок 22" descr="C:\Users\Администратор\Desktop\.Підручник моделвання\Зображення\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истратор\Desktop\.Підручник моделвання\Зображення\7.jpg"/>
                          <pic:cNvPicPr>
                            <a:picLocks noChangeAspect="1" noChangeArrowheads="1"/>
                          </pic:cNvPicPr>
                        </pic:nvPicPr>
                        <pic:blipFill>
                          <a:blip r:embed="rId168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67050" cy="476250"/>
                          </a:xfrm>
                          <a:prstGeom prst="rect">
                            <a:avLst/>
                          </a:prstGeom>
                          <a:noFill/>
                          <a:ln>
                            <a:noFill/>
                          </a:ln>
                        </pic:spPr>
                      </pic:pic>
                    </a:graphicData>
                  </a:graphic>
                </wp:inline>
              </w:drawing>
            </w:r>
          </w:p>
          <w:p w:rsidR="00977482" w:rsidRPr="00977482" w:rsidRDefault="00977482" w:rsidP="00977482">
            <w:pPr>
              <w:jc w:val="both"/>
              <w:rPr>
                <w:rFonts w:ascii="Times New Roman" w:eastAsia="Times New Roman" w:hAnsi="Times New Roman" w:cs="Times New Roman"/>
                <w:sz w:val="28"/>
                <w:szCs w:val="28"/>
              </w:rPr>
            </w:pPr>
            <w:r w:rsidRPr="00977482">
              <w:rPr>
                <w:rFonts w:ascii="Times New Roman" w:eastAsia="Times New Roman" w:hAnsi="Times New Roman" w:cs="Times New Roman"/>
                <w:sz w:val="28"/>
                <w:szCs w:val="28"/>
              </w:rPr>
              <w:t>Команди дозволяють проставити на 3D моделі деталі лінійний розмір, кутовий, радіальний, діаметральний, шорсткість, базу, лінію-виноску, допуск форми</w:t>
            </w:r>
          </w:p>
        </w:tc>
      </w:tr>
    </w:tbl>
    <w:p w:rsidR="00977482" w:rsidRPr="00977482" w:rsidRDefault="00977482" w:rsidP="00977482">
      <w:pPr>
        <w:spacing w:after="0" w:line="240" w:lineRule="auto"/>
        <w:ind w:firstLine="707"/>
        <w:jc w:val="both"/>
        <w:rPr>
          <w:rFonts w:ascii="Times New Roman" w:eastAsia="Times New Roman" w:hAnsi="Times New Roman" w:cs="Times New Roman"/>
          <w:sz w:val="28"/>
          <w:szCs w:val="28"/>
        </w:rPr>
      </w:pPr>
    </w:p>
    <w:p w:rsidR="00977482" w:rsidRPr="00977482" w:rsidRDefault="00977482" w:rsidP="00977482">
      <w:pPr>
        <w:spacing w:after="0" w:line="240" w:lineRule="auto"/>
        <w:ind w:firstLine="707"/>
        <w:jc w:val="both"/>
        <w:rPr>
          <w:rFonts w:ascii="Times New Roman" w:eastAsia="Times New Roman" w:hAnsi="Times New Roman" w:cs="Times New Roman"/>
          <w:sz w:val="28"/>
          <w:szCs w:val="28"/>
        </w:rPr>
      </w:pPr>
      <w:r w:rsidRPr="00977482">
        <w:rPr>
          <w:rFonts w:ascii="Times New Roman" w:eastAsia="Times New Roman" w:hAnsi="Times New Roman" w:cs="Times New Roman"/>
          <w:sz w:val="28"/>
          <w:szCs w:val="28"/>
        </w:rPr>
        <w:t>Кнопки миші працюють наступним чином:</w:t>
      </w:r>
    </w:p>
    <w:p w:rsidR="00977482" w:rsidRPr="00977482" w:rsidRDefault="00977482" w:rsidP="00977482">
      <w:pPr>
        <w:spacing w:after="0" w:line="240" w:lineRule="auto"/>
        <w:ind w:firstLine="707"/>
        <w:jc w:val="both"/>
        <w:rPr>
          <w:rFonts w:ascii="Times New Roman" w:eastAsia="Times New Roman" w:hAnsi="Times New Roman" w:cs="Times New Roman"/>
          <w:sz w:val="28"/>
          <w:szCs w:val="28"/>
        </w:rPr>
      </w:pPr>
      <w:r w:rsidRPr="00977482">
        <w:rPr>
          <w:rFonts w:ascii="Times New Roman" w:eastAsia="Times New Roman" w:hAnsi="Times New Roman" w:cs="Times New Roman"/>
          <w:sz w:val="28"/>
          <w:szCs w:val="28"/>
        </w:rPr>
        <w:t>- ліва – дозволяє обирати елементи меню, об’єкти в графічній області, а також об’єкти в «дереві конструювання» FeatureManager;</w:t>
      </w:r>
    </w:p>
    <w:p w:rsidR="00977482" w:rsidRPr="00977482" w:rsidRDefault="00977482" w:rsidP="00977482">
      <w:pPr>
        <w:spacing w:after="0" w:line="240" w:lineRule="auto"/>
        <w:ind w:firstLine="707"/>
        <w:jc w:val="both"/>
        <w:rPr>
          <w:rFonts w:ascii="Times New Roman" w:eastAsia="Times New Roman" w:hAnsi="Times New Roman" w:cs="Times New Roman"/>
          <w:sz w:val="28"/>
          <w:szCs w:val="28"/>
        </w:rPr>
      </w:pPr>
      <w:r w:rsidRPr="00977482">
        <w:rPr>
          <w:rFonts w:ascii="Times New Roman" w:eastAsia="Times New Roman" w:hAnsi="Times New Roman" w:cs="Times New Roman"/>
          <w:sz w:val="28"/>
          <w:szCs w:val="28"/>
        </w:rPr>
        <w:t>- права – дозволяє відображати  контекстне меню;</w:t>
      </w:r>
    </w:p>
    <w:p w:rsidR="00977482" w:rsidRPr="00977482" w:rsidRDefault="00977482" w:rsidP="00977482">
      <w:pPr>
        <w:spacing w:after="0" w:line="240" w:lineRule="auto"/>
        <w:ind w:firstLine="707"/>
        <w:jc w:val="both"/>
        <w:rPr>
          <w:rFonts w:ascii="Times New Roman" w:eastAsia="Times New Roman" w:hAnsi="Times New Roman" w:cs="Times New Roman"/>
          <w:sz w:val="28"/>
          <w:szCs w:val="28"/>
        </w:rPr>
      </w:pPr>
      <w:r w:rsidRPr="00977482">
        <w:rPr>
          <w:rFonts w:ascii="Times New Roman" w:eastAsia="Times New Roman" w:hAnsi="Times New Roman" w:cs="Times New Roman"/>
          <w:sz w:val="28"/>
          <w:szCs w:val="28"/>
        </w:rPr>
        <w:t>- середня – дозволяє обертати, переміщувати, а також змінювати масштаб деталі або збірної моделі</w:t>
      </w:r>
    </w:p>
    <w:p w:rsidR="00977482" w:rsidRPr="00977482" w:rsidRDefault="00977482" w:rsidP="00977482">
      <w:pPr>
        <w:spacing w:after="0" w:line="240" w:lineRule="auto"/>
        <w:ind w:firstLine="707"/>
        <w:jc w:val="both"/>
        <w:rPr>
          <w:rFonts w:ascii="Times New Roman" w:hAnsi="Times New Roman" w:cs="Times New Roman"/>
          <w:sz w:val="28"/>
          <w:szCs w:val="28"/>
          <w:shd w:val="clear" w:color="auto" w:fill="FFFFFF"/>
        </w:rPr>
      </w:pPr>
      <w:r w:rsidRPr="00977482">
        <w:rPr>
          <w:rFonts w:ascii="Times New Roman" w:hAnsi="Times New Roman" w:cs="Times New Roman"/>
          <w:sz w:val="28"/>
          <w:szCs w:val="28"/>
          <w:shd w:val="clear" w:color="auto" w:fill="FFFFFF"/>
        </w:rPr>
        <w:t>Перед початком побудови 3D моделі необхідно провести аналіз креслення деталі, а саме визначити які операції будуть при проектуванні основними, яка буде послідовність побудови моделі деталі. Спочатку слід використовувати основні формотворчі операції (видавлювання, обертання), а останніми операціями, природно, будуть - побудова фасок, заокруглень, оболонок і т.д.</w:t>
      </w:r>
    </w:p>
    <w:p w:rsidR="00977482" w:rsidRPr="00977482" w:rsidRDefault="00977482" w:rsidP="00977482">
      <w:pPr>
        <w:spacing w:after="0" w:line="240" w:lineRule="auto"/>
        <w:ind w:firstLine="707"/>
        <w:jc w:val="both"/>
        <w:rPr>
          <w:rFonts w:ascii="Times New Roman" w:hAnsi="Times New Roman" w:cs="Times New Roman"/>
          <w:sz w:val="28"/>
          <w:szCs w:val="28"/>
          <w:shd w:val="clear" w:color="auto" w:fill="FFFFFF"/>
        </w:rPr>
      </w:pPr>
      <w:r w:rsidRPr="00977482">
        <w:rPr>
          <w:rFonts w:ascii="Times New Roman" w:hAnsi="Times New Roman" w:cs="Times New Roman"/>
          <w:sz w:val="28"/>
          <w:szCs w:val="28"/>
          <w:shd w:val="clear" w:color="auto" w:fill="FFFFFF"/>
        </w:rPr>
        <w:lastRenderedPageBreak/>
        <w:t xml:space="preserve">Розглянемо, наприклад, різні способи побудови 3D моделі деталі "Фланець". </w:t>
      </w:r>
    </w:p>
    <w:p w:rsidR="00977482" w:rsidRPr="00977482" w:rsidRDefault="00977482" w:rsidP="00977482">
      <w:pPr>
        <w:spacing w:after="0" w:line="240" w:lineRule="auto"/>
        <w:ind w:firstLine="707"/>
        <w:jc w:val="center"/>
        <w:rPr>
          <w:rFonts w:ascii="Times New Roman" w:hAnsi="Times New Roman" w:cs="Times New Roman"/>
          <w:sz w:val="28"/>
          <w:szCs w:val="28"/>
          <w:shd w:val="clear" w:color="auto" w:fill="FFFFFF"/>
        </w:rPr>
      </w:pPr>
      <w:r w:rsidRPr="00977482">
        <w:rPr>
          <w:rFonts w:ascii="Times New Roman" w:eastAsia="Times New Roman" w:hAnsi="Times New Roman" w:cs="Times New Roman"/>
          <w:noProof/>
          <w:sz w:val="28"/>
          <w:szCs w:val="28"/>
        </w:rPr>
        <w:drawing>
          <wp:inline distT="0" distB="0" distL="0" distR="0">
            <wp:extent cx="4343400" cy="1476375"/>
            <wp:effectExtent l="0" t="0" r="0" b="9525"/>
            <wp:docPr id="40" name="Рисунок 21" descr="C:\Users\Администратор\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Desktop\2.jpg"/>
                    <pic:cNvPicPr>
                      <a:picLocks noChangeAspect="1" noChangeArrowheads="1"/>
                    </pic:cNvPicPr>
                  </pic:nvPicPr>
                  <pic:blipFill>
                    <a:blip r:embed="rId168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43400" cy="1476375"/>
                    </a:xfrm>
                    <a:prstGeom prst="rect">
                      <a:avLst/>
                    </a:prstGeom>
                    <a:noFill/>
                    <a:ln>
                      <a:noFill/>
                    </a:ln>
                  </pic:spPr>
                </pic:pic>
              </a:graphicData>
            </a:graphic>
          </wp:inline>
        </w:drawing>
      </w:r>
    </w:p>
    <w:p w:rsidR="00977482" w:rsidRPr="00977482" w:rsidRDefault="00977482" w:rsidP="00977482">
      <w:pPr>
        <w:spacing w:after="0" w:line="240" w:lineRule="auto"/>
        <w:ind w:firstLine="707"/>
        <w:jc w:val="center"/>
        <w:rPr>
          <w:rFonts w:ascii="Times New Roman" w:hAnsi="Times New Roman" w:cs="Times New Roman"/>
          <w:sz w:val="28"/>
          <w:szCs w:val="28"/>
          <w:shd w:val="clear" w:color="auto" w:fill="FFFFFF"/>
        </w:rPr>
      </w:pPr>
      <w:r w:rsidRPr="00977482">
        <w:rPr>
          <w:rFonts w:ascii="Times New Roman" w:hAnsi="Times New Roman" w:cs="Times New Roman"/>
          <w:sz w:val="28"/>
          <w:szCs w:val="28"/>
          <w:shd w:val="clear" w:color="auto" w:fill="FFFFFF"/>
        </w:rPr>
        <w:t>Рисунок 1.3 – Креслення та 3D-модель деталі "Фланець"</w:t>
      </w:r>
    </w:p>
    <w:p w:rsidR="00977482" w:rsidRPr="00977482" w:rsidRDefault="00977482" w:rsidP="00977482">
      <w:pPr>
        <w:spacing w:after="0" w:line="240" w:lineRule="auto"/>
        <w:ind w:firstLine="707"/>
        <w:jc w:val="center"/>
        <w:rPr>
          <w:rFonts w:ascii="Times New Roman" w:hAnsi="Times New Roman" w:cs="Times New Roman"/>
          <w:sz w:val="28"/>
          <w:szCs w:val="28"/>
          <w:shd w:val="clear" w:color="auto" w:fill="FFFFFF"/>
        </w:rPr>
      </w:pPr>
    </w:p>
    <w:p w:rsidR="00977482" w:rsidRPr="00977482" w:rsidRDefault="00977482" w:rsidP="00977482">
      <w:pPr>
        <w:spacing w:after="0" w:line="240" w:lineRule="auto"/>
        <w:ind w:firstLine="707"/>
        <w:jc w:val="both"/>
        <w:rPr>
          <w:rFonts w:ascii="Times New Roman" w:hAnsi="Times New Roman" w:cs="Times New Roman"/>
          <w:sz w:val="28"/>
          <w:szCs w:val="28"/>
          <w:shd w:val="clear" w:color="auto" w:fill="FFFFFF"/>
        </w:rPr>
      </w:pPr>
      <w:r w:rsidRPr="00977482">
        <w:rPr>
          <w:rFonts w:ascii="Times New Roman" w:hAnsi="Times New Roman" w:cs="Times New Roman"/>
          <w:sz w:val="28"/>
          <w:szCs w:val="28"/>
          <w:shd w:val="clear" w:color="auto" w:fill="FFFFFF"/>
        </w:rPr>
        <w:t>Перший спосіб передбачає створення деталі за 1 операцію обертання. Це найбільш раціональний варіант. Приклад покрокової побудови деталі наведена в табл. 1.3.</w:t>
      </w:r>
    </w:p>
    <w:p w:rsidR="00977482" w:rsidRPr="00977482" w:rsidRDefault="00977482" w:rsidP="00977482">
      <w:pPr>
        <w:spacing w:after="0" w:line="240" w:lineRule="auto"/>
        <w:ind w:firstLine="707"/>
        <w:jc w:val="both"/>
        <w:rPr>
          <w:rFonts w:ascii="Times New Roman" w:hAnsi="Times New Roman" w:cs="Times New Roman"/>
          <w:sz w:val="28"/>
          <w:szCs w:val="28"/>
          <w:shd w:val="clear" w:color="auto" w:fill="FFFFFF"/>
        </w:rPr>
      </w:pPr>
    </w:p>
    <w:p w:rsidR="00977482" w:rsidRPr="00977482" w:rsidRDefault="00977482" w:rsidP="00977482">
      <w:pPr>
        <w:spacing w:after="0" w:line="240" w:lineRule="auto"/>
        <w:ind w:firstLine="707"/>
        <w:jc w:val="both"/>
        <w:rPr>
          <w:rFonts w:ascii="Times New Roman" w:hAnsi="Times New Roman" w:cs="Times New Roman"/>
          <w:sz w:val="28"/>
          <w:szCs w:val="28"/>
          <w:shd w:val="clear" w:color="auto" w:fill="FFFFFF"/>
        </w:rPr>
      </w:pPr>
      <w:r w:rsidRPr="00977482">
        <w:rPr>
          <w:rFonts w:ascii="Times New Roman" w:hAnsi="Times New Roman" w:cs="Times New Roman"/>
          <w:sz w:val="28"/>
          <w:szCs w:val="28"/>
          <w:shd w:val="clear" w:color="auto" w:fill="FFFFFF"/>
        </w:rPr>
        <w:t>Таблиця 1.3 – Приклад покрокової побудови 3D-моделі деталі «Фланець» за одну операцію</w:t>
      </w:r>
    </w:p>
    <w:tbl>
      <w:tblPr>
        <w:tblStyle w:val="afa"/>
        <w:tblW w:w="0" w:type="auto"/>
        <w:tblLook w:val="04A0"/>
      </w:tblPr>
      <w:tblGrid>
        <w:gridCol w:w="2518"/>
        <w:gridCol w:w="7053"/>
      </w:tblGrid>
      <w:tr w:rsidR="00977482" w:rsidRPr="00977482" w:rsidTr="00977482">
        <w:tc>
          <w:tcPr>
            <w:tcW w:w="2518" w:type="dxa"/>
          </w:tcPr>
          <w:p w:rsidR="00977482" w:rsidRPr="00977482" w:rsidRDefault="00977482" w:rsidP="00977482">
            <w:pPr>
              <w:jc w:val="center"/>
              <w:rPr>
                <w:rFonts w:ascii="Times New Roman" w:hAnsi="Times New Roman" w:cs="Times New Roman"/>
                <w:sz w:val="28"/>
                <w:szCs w:val="28"/>
                <w:shd w:val="clear" w:color="auto" w:fill="FFFFFF"/>
              </w:rPr>
            </w:pPr>
            <w:r w:rsidRPr="00977482">
              <w:rPr>
                <w:rFonts w:ascii="Times New Roman" w:hAnsi="Times New Roman" w:cs="Times New Roman"/>
                <w:sz w:val="28"/>
                <w:szCs w:val="28"/>
                <w:shd w:val="clear" w:color="auto" w:fill="FFFFFF"/>
              </w:rPr>
              <w:t>Опис дій</w:t>
            </w:r>
          </w:p>
        </w:tc>
        <w:tc>
          <w:tcPr>
            <w:tcW w:w="7053" w:type="dxa"/>
          </w:tcPr>
          <w:p w:rsidR="00977482" w:rsidRPr="00977482" w:rsidRDefault="00977482" w:rsidP="00977482">
            <w:pPr>
              <w:jc w:val="center"/>
              <w:rPr>
                <w:rFonts w:ascii="Times New Roman" w:hAnsi="Times New Roman" w:cs="Times New Roman"/>
                <w:sz w:val="28"/>
                <w:szCs w:val="28"/>
                <w:shd w:val="clear" w:color="auto" w:fill="FFFFFF"/>
              </w:rPr>
            </w:pPr>
            <w:r w:rsidRPr="00977482">
              <w:rPr>
                <w:rFonts w:ascii="Times New Roman" w:hAnsi="Times New Roman" w:cs="Times New Roman"/>
                <w:sz w:val="28"/>
                <w:szCs w:val="28"/>
                <w:shd w:val="clear" w:color="auto" w:fill="FFFFFF"/>
              </w:rPr>
              <w:t>Зображення</w:t>
            </w:r>
          </w:p>
        </w:tc>
      </w:tr>
      <w:tr w:rsidR="00977482" w:rsidRPr="00977482" w:rsidTr="00977482">
        <w:tc>
          <w:tcPr>
            <w:tcW w:w="2518" w:type="dxa"/>
          </w:tcPr>
          <w:p w:rsidR="00977482" w:rsidRPr="00977482" w:rsidRDefault="00977482" w:rsidP="00977482">
            <w:pPr>
              <w:jc w:val="both"/>
              <w:rPr>
                <w:rFonts w:ascii="Times New Roman" w:hAnsi="Times New Roman" w:cs="Times New Roman"/>
                <w:sz w:val="28"/>
                <w:szCs w:val="28"/>
                <w:shd w:val="clear" w:color="auto" w:fill="FFFFFF"/>
              </w:rPr>
            </w:pPr>
            <w:r w:rsidRPr="00977482">
              <w:rPr>
                <w:rFonts w:ascii="Times New Roman" w:hAnsi="Times New Roman" w:cs="Times New Roman"/>
                <w:sz w:val="28"/>
                <w:szCs w:val="28"/>
                <w:shd w:val="clear" w:color="auto" w:fill="FFFFFF"/>
              </w:rPr>
              <w:t>Створюємо новий документ. Вибираємо деталь.</w:t>
            </w:r>
          </w:p>
        </w:tc>
        <w:tc>
          <w:tcPr>
            <w:tcW w:w="7053" w:type="dxa"/>
          </w:tcPr>
          <w:p w:rsidR="00977482" w:rsidRPr="00977482" w:rsidRDefault="00977482" w:rsidP="00977482">
            <w:pPr>
              <w:jc w:val="both"/>
              <w:rPr>
                <w:rFonts w:ascii="Times New Roman" w:hAnsi="Times New Roman" w:cs="Times New Roman"/>
                <w:sz w:val="28"/>
                <w:szCs w:val="28"/>
                <w:shd w:val="clear" w:color="auto" w:fill="FFFFFF"/>
              </w:rPr>
            </w:pPr>
            <w:r w:rsidRPr="00977482">
              <w:rPr>
                <w:rFonts w:ascii="Times New Roman" w:hAnsi="Times New Roman" w:cs="Times New Roman"/>
                <w:noProof/>
                <w:sz w:val="28"/>
                <w:szCs w:val="28"/>
                <w:shd w:val="clear" w:color="auto" w:fill="FFFFFF"/>
              </w:rPr>
              <w:drawing>
                <wp:inline distT="0" distB="0" distL="0" distR="0">
                  <wp:extent cx="4181475" cy="2906227"/>
                  <wp:effectExtent l="0" t="0" r="0" b="8890"/>
                  <wp:docPr id="41" name="Рисунок 28" descr="C:\Users\Администратор\Desktop\.Підручник моделвання\Зображення\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дминистратор\Desktop\.Підручник моделвання\Зображення\19.jpg"/>
                          <pic:cNvPicPr>
                            <a:picLocks noChangeAspect="1" noChangeArrowheads="1"/>
                          </pic:cNvPicPr>
                        </pic:nvPicPr>
                        <pic:blipFill>
                          <a:blip r:embed="rId168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81475" cy="2906227"/>
                          </a:xfrm>
                          <a:prstGeom prst="rect">
                            <a:avLst/>
                          </a:prstGeom>
                          <a:noFill/>
                          <a:ln>
                            <a:noFill/>
                          </a:ln>
                        </pic:spPr>
                      </pic:pic>
                    </a:graphicData>
                  </a:graphic>
                </wp:inline>
              </w:drawing>
            </w:r>
          </w:p>
        </w:tc>
      </w:tr>
      <w:tr w:rsidR="00977482" w:rsidRPr="00977482" w:rsidTr="00977482">
        <w:tc>
          <w:tcPr>
            <w:tcW w:w="2518" w:type="dxa"/>
          </w:tcPr>
          <w:p w:rsidR="00977482" w:rsidRPr="00977482" w:rsidRDefault="00977482" w:rsidP="00977482">
            <w:pPr>
              <w:jc w:val="both"/>
              <w:rPr>
                <w:rFonts w:ascii="Times New Roman" w:hAnsi="Times New Roman" w:cs="Times New Roman"/>
                <w:sz w:val="28"/>
                <w:szCs w:val="28"/>
                <w:shd w:val="clear" w:color="auto" w:fill="FFFFFF"/>
              </w:rPr>
            </w:pPr>
            <w:r w:rsidRPr="00977482">
              <w:rPr>
                <w:rFonts w:ascii="Times New Roman" w:hAnsi="Times New Roman" w:cs="Times New Roman"/>
                <w:sz w:val="28"/>
                <w:szCs w:val="28"/>
                <w:shd w:val="clear" w:color="auto" w:fill="FFFFFF"/>
              </w:rPr>
              <w:t>Вибираємо площину для побудови ескізу</w:t>
            </w:r>
          </w:p>
        </w:tc>
        <w:tc>
          <w:tcPr>
            <w:tcW w:w="7053" w:type="dxa"/>
          </w:tcPr>
          <w:p w:rsidR="00977482" w:rsidRPr="00977482" w:rsidRDefault="00977482" w:rsidP="00977482">
            <w:pPr>
              <w:jc w:val="center"/>
              <w:rPr>
                <w:rFonts w:ascii="Times New Roman" w:hAnsi="Times New Roman" w:cs="Times New Roman"/>
                <w:sz w:val="28"/>
                <w:szCs w:val="28"/>
                <w:shd w:val="clear" w:color="auto" w:fill="FFFFFF"/>
              </w:rPr>
            </w:pPr>
            <w:r w:rsidRPr="00977482">
              <w:rPr>
                <w:rFonts w:ascii="Times New Roman" w:hAnsi="Times New Roman" w:cs="Times New Roman"/>
                <w:noProof/>
                <w:sz w:val="28"/>
                <w:szCs w:val="28"/>
                <w:shd w:val="clear" w:color="auto" w:fill="FFFFFF"/>
              </w:rPr>
              <w:drawing>
                <wp:inline distT="0" distB="0" distL="0" distR="0">
                  <wp:extent cx="2741047" cy="1866900"/>
                  <wp:effectExtent l="0" t="0" r="2540" b="0"/>
                  <wp:docPr id="42" name="Рисунок 29" descr="C:\Users\Администратор\Desktop\.Підручник моделвання\Зображення\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дминистратор\Desktop\.Підручник моделвання\Зображення\20.jpg"/>
                          <pic:cNvPicPr>
                            <a:picLocks noChangeAspect="1" noChangeArrowheads="1"/>
                          </pic:cNvPicPr>
                        </pic:nvPicPr>
                        <pic:blipFill>
                          <a:blip r:embed="rId168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51114" cy="1873757"/>
                          </a:xfrm>
                          <a:prstGeom prst="rect">
                            <a:avLst/>
                          </a:prstGeom>
                          <a:noFill/>
                          <a:ln>
                            <a:noFill/>
                          </a:ln>
                        </pic:spPr>
                      </pic:pic>
                    </a:graphicData>
                  </a:graphic>
                </wp:inline>
              </w:drawing>
            </w:r>
          </w:p>
        </w:tc>
      </w:tr>
      <w:tr w:rsidR="00977482" w:rsidRPr="00977482" w:rsidTr="00977482">
        <w:tc>
          <w:tcPr>
            <w:tcW w:w="2518" w:type="dxa"/>
          </w:tcPr>
          <w:p w:rsidR="00977482" w:rsidRPr="00977482" w:rsidRDefault="00977482" w:rsidP="00977482">
            <w:pPr>
              <w:jc w:val="both"/>
              <w:rPr>
                <w:rFonts w:ascii="Times New Roman" w:hAnsi="Times New Roman" w:cs="Times New Roman"/>
                <w:sz w:val="28"/>
                <w:szCs w:val="28"/>
                <w:shd w:val="clear" w:color="auto" w:fill="FFFFFF"/>
              </w:rPr>
            </w:pPr>
            <w:r w:rsidRPr="00977482">
              <w:rPr>
                <w:rFonts w:ascii="Times New Roman" w:hAnsi="Times New Roman" w:cs="Times New Roman"/>
                <w:sz w:val="28"/>
                <w:szCs w:val="28"/>
                <w:shd w:val="clear" w:color="auto" w:fill="FFFFFF"/>
              </w:rPr>
              <w:lastRenderedPageBreak/>
              <w:t>За допомогою інструменту «відрізок» креслимо ескіз деталі</w:t>
            </w:r>
          </w:p>
        </w:tc>
        <w:tc>
          <w:tcPr>
            <w:tcW w:w="7053" w:type="dxa"/>
          </w:tcPr>
          <w:p w:rsidR="00977482" w:rsidRPr="00977482" w:rsidRDefault="00977482" w:rsidP="00977482">
            <w:pPr>
              <w:jc w:val="center"/>
              <w:rPr>
                <w:rFonts w:ascii="Times New Roman" w:hAnsi="Times New Roman" w:cs="Times New Roman"/>
                <w:sz w:val="28"/>
                <w:szCs w:val="28"/>
                <w:shd w:val="clear" w:color="auto" w:fill="FFFFFF"/>
              </w:rPr>
            </w:pPr>
            <w:r w:rsidRPr="00977482">
              <w:rPr>
                <w:rFonts w:ascii="Times New Roman" w:hAnsi="Times New Roman" w:cs="Times New Roman"/>
                <w:noProof/>
                <w:sz w:val="28"/>
                <w:szCs w:val="28"/>
                <w:shd w:val="clear" w:color="auto" w:fill="FFFFFF"/>
              </w:rPr>
              <w:drawing>
                <wp:inline distT="0" distB="0" distL="0" distR="0">
                  <wp:extent cx="666750" cy="1950441"/>
                  <wp:effectExtent l="0" t="0" r="0" b="0"/>
                  <wp:docPr id="43" name="Рисунок 30" descr="C:\Users\Администратор\Desktop\.Підручник моделвання\Зображення\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дминистратор\Desktop\.Підручник моделвання\Зображення\21.jpg"/>
                          <pic:cNvPicPr>
                            <a:picLocks noChangeAspect="1" noChangeArrowheads="1"/>
                          </pic:cNvPicPr>
                        </pic:nvPicPr>
                        <pic:blipFill>
                          <a:blip r:embed="rId168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66750" cy="1950441"/>
                          </a:xfrm>
                          <a:prstGeom prst="rect">
                            <a:avLst/>
                          </a:prstGeom>
                          <a:noFill/>
                          <a:ln>
                            <a:noFill/>
                          </a:ln>
                        </pic:spPr>
                      </pic:pic>
                    </a:graphicData>
                  </a:graphic>
                </wp:inline>
              </w:drawing>
            </w:r>
            <w:r w:rsidRPr="00977482">
              <w:rPr>
                <w:rFonts w:ascii="Times New Roman" w:hAnsi="Times New Roman" w:cs="Times New Roman"/>
                <w:noProof/>
                <w:sz w:val="28"/>
                <w:szCs w:val="28"/>
                <w:shd w:val="clear" w:color="auto" w:fill="FFFFFF"/>
              </w:rPr>
              <w:drawing>
                <wp:inline distT="0" distB="0" distL="0" distR="0">
                  <wp:extent cx="2124075" cy="1995247"/>
                  <wp:effectExtent l="0" t="0" r="0" b="5080"/>
                  <wp:docPr id="44" name="Рисунок 32" descr="C:\Users\Администратор\Desktop\.Підручник моделвання\Зображення\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Администратор\Desktop\.Підручник моделвання\Зображення\8.jpg"/>
                          <pic:cNvPicPr>
                            <a:picLocks noChangeAspect="1" noChangeArrowheads="1"/>
                          </pic:cNvPicPr>
                        </pic:nvPicPr>
                        <pic:blipFill>
                          <a:blip r:embed="rId168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31088" cy="2001835"/>
                          </a:xfrm>
                          <a:prstGeom prst="rect">
                            <a:avLst/>
                          </a:prstGeom>
                          <a:noFill/>
                          <a:ln>
                            <a:noFill/>
                          </a:ln>
                        </pic:spPr>
                      </pic:pic>
                    </a:graphicData>
                  </a:graphic>
                </wp:inline>
              </w:drawing>
            </w:r>
          </w:p>
        </w:tc>
      </w:tr>
      <w:tr w:rsidR="00977482" w:rsidRPr="00977482" w:rsidTr="00977482">
        <w:tc>
          <w:tcPr>
            <w:tcW w:w="2518" w:type="dxa"/>
          </w:tcPr>
          <w:p w:rsidR="00977482" w:rsidRPr="00977482" w:rsidRDefault="00977482" w:rsidP="00977482">
            <w:pPr>
              <w:jc w:val="both"/>
              <w:rPr>
                <w:rFonts w:ascii="Times New Roman" w:hAnsi="Times New Roman" w:cs="Times New Roman"/>
                <w:sz w:val="28"/>
                <w:szCs w:val="28"/>
                <w:shd w:val="clear" w:color="auto" w:fill="FFFFFF"/>
              </w:rPr>
            </w:pPr>
            <w:r w:rsidRPr="00977482">
              <w:rPr>
                <w:rFonts w:ascii="Times New Roman" w:hAnsi="Times New Roman" w:cs="Times New Roman"/>
                <w:sz w:val="28"/>
                <w:szCs w:val="28"/>
                <w:shd w:val="clear" w:color="auto" w:fill="FFFFFF"/>
              </w:rPr>
              <w:t>В меню операцій, попередньо виділивши ескіз, обираємо «обертання»</w:t>
            </w:r>
          </w:p>
        </w:tc>
        <w:tc>
          <w:tcPr>
            <w:tcW w:w="7053" w:type="dxa"/>
          </w:tcPr>
          <w:p w:rsidR="00977482" w:rsidRPr="00977482" w:rsidRDefault="00977482" w:rsidP="00977482">
            <w:pPr>
              <w:jc w:val="center"/>
              <w:rPr>
                <w:rFonts w:ascii="Times New Roman" w:hAnsi="Times New Roman" w:cs="Times New Roman"/>
                <w:sz w:val="28"/>
                <w:szCs w:val="28"/>
                <w:shd w:val="clear" w:color="auto" w:fill="FFFFFF"/>
              </w:rPr>
            </w:pPr>
            <w:r w:rsidRPr="00977482">
              <w:rPr>
                <w:rFonts w:ascii="Times New Roman" w:hAnsi="Times New Roman" w:cs="Times New Roman"/>
                <w:noProof/>
                <w:sz w:val="28"/>
                <w:szCs w:val="28"/>
                <w:shd w:val="clear" w:color="auto" w:fill="FFFFFF"/>
              </w:rPr>
              <w:drawing>
                <wp:inline distT="0" distB="0" distL="0" distR="0">
                  <wp:extent cx="1695450" cy="2277283"/>
                  <wp:effectExtent l="0" t="0" r="0" b="8890"/>
                  <wp:docPr id="45" name="Рисунок 33" descr="C:\Users\Администратор\Desktop\.Підручник моделвання\Зображення\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Администратор\Desktop\.Підручник моделвання\Зображення\10.jpg"/>
                          <pic:cNvPicPr>
                            <a:picLocks noChangeAspect="1" noChangeArrowheads="1"/>
                          </pic:cNvPicPr>
                        </pic:nvPicPr>
                        <pic:blipFill>
                          <a:blip r:embed="rId168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95450" cy="2277283"/>
                          </a:xfrm>
                          <a:prstGeom prst="rect">
                            <a:avLst/>
                          </a:prstGeom>
                          <a:noFill/>
                          <a:ln>
                            <a:noFill/>
                          </a:ln>
                        </pic:spPr>
                      </pic:pic>
                    </a:graphicData>
                  </a:graphic>
                </wp:inline>
              </w:drawing>
            </w:r>
          </w:p>
        </w:tc>
      </w:tr>
      <w:tr w:rsidR="00977482" w:rsidRPr="00977482" w:rsidTr="00977482">
        <w:tc>
          <w:tcPr>
            <w:tcW w:w="2518" w:type="dxa"/>
          </w:tcPr>
          <w:p w:rsidR="00977482" w:rsidRPr="00977482" w:rsidRDefault="00977482" w:rsidP="00977482">
            <w:pPr>
              <w:jc w:val="both"/>
              <w:rPr>
                <w:rFonts w:ascii="Times New Roman" w:hAnsi="Times New Roman" w:cs="Times New Roman"/>
                <w:sz w:val="28"/>
                <w:szCs w:val="28"/>
                <w:shd w:val="clear" w:color="auto" w:fill="FFFFFF"/>
              </w:rPr>
            </w:pPr>
            <w:r w:rsidRPr="00977482">
              <w:rPr>
                <w:rFonts w:ascii="Times New Roman" w:hAnsi="Times New Roman" w:cs="Times New Roman"/>
                <w:sz w:val="28"/>
                <w:szCs w:val="28"/>
                <w:shd w:val="clear" w:color="auto" w:fill="FFFFFF"/>
              </w:rPr>
              <w:t>Для підтвердження операції на панелі властивостей натискаємо «створити об’єкт»</w:t>
            </w:r>
          </w:p>
        </w:tc>
        <w:tc>
          <w:tcPr>
            <w:tcW w:w="7053" w:type="dxa"/>
          </w:tcPr>
          <w:p w:rsidR="00977482" w:rsidRPr="00977482" w:rsidRDefault="00977482" w:rsidP="00977482">
            <w:pPr>
              <w:jc w:val="center"/>
              <w:rPr>
                <w:rFonts w:ascii="Times New Roman" w:hAnsi="Times New Roman" w:cs="Times New Roman"/>
                <w:noProof/>
                <w:sz w:val="28"/>
                <w:szCs w:val="28"/>
                <w:shd w:val="clear" w:color="auto" w:fill="FFFFFF"/>
              </w:rPr>
            </w:pPr>
            <w:r w:rsidRPr="00977482">
              <w:rPr>
                <w:rFonts w:ascii="Times New Roman" w:hAnsi="Times New Roman" w:cs="Times New Roman"/>
                <w:noProof/>
                <w:sz w:val="28"/>
                <w:szCs w:val="28"/>
                <w:shd w:val="clear" w:color="auto" w:fill="FFFFFF"/>
              </w:rPr>
              <w:drawing>
                <wp:inline distT="0" distB="0" distL="0" distR="0">
                  <wp:extent cx="2838450" cy="1762125"/>
                  <wp:effectExtent l="0" t="0" r="0" b="9525"/>
                  <wp:docPr id="46" name="Рисунок 40" descr="C:\Users\Администратор\Desktop\.Підручник моделвання\Зображення\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Администратор\Desktop\.Підручник моделвання\Зображення\17.jpg"/>
                          <pic:cNvPicPr>
                            <a:picLocks noChangeAspect="1" noChangeArrowheads="1"/>
                          </pic:cNvPicPr>
                        </pic:nvPicPr>
                        <pic:blipFill>
                          <a:blip r:embed="rId169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38450" cy="1762125"/>
                          </a:xfrm>
                          <a:prstGeom prst="rect">
                            <a:avLst/>
                          </a:prstGeom>
                          <a:noFill/>
                          <a:ln>
                            <a:noFill/>
                          </a:ln>
                        </pic:spPr>
                      </pic:pic>
                    </a:graphicData>
                  </a:graphic>
                </wp:inline>
              </w:drawing>
            </w:r>
          </w:p>
        </w:tc>
      </w:tr>
      <w:tr w:rsidR="00977482" w:rsidRPr="00977482" w:rsidTr="00977482">
        <w:tc>
          <w:tcPr>
            <w:tcW w:w="2518" w:type="dxa"/>
          </w:tcPr>
          <w:p w:rsidR="00977482" w:rsidRPr="00977482" w:rsidRDefault="00977482" w:rsidP="00977482">
            <w:pPr>
              <w:jc w:val="both"/>
              <w:rPr>
                <w:rFonts w:ascii="Times New Roman" w:hAnsi="Times New Roman" w:cs="Times New Roman"/>
                <w:sz w:val="28"/>
                <w:szCs w:val="28"/>
                <w:shd w:val="clear" w:color="auto" w:fill="FFFFFF"/>
              </w:rPr>
            </w:pPr>
            <w:r w:rsidRPr="00977482">
              <w:rPr>
                <w:rFonts w:ascii="Times New Roman" w:hAnsi="Times New Roman" w:cs="Times New Roman"/>
                <w:sz w:val="28"/>
                <w:szCs w:val="28"/>
                <w:shd w:val="clear" w:color="auto" w:fill="FFFFFF"/>
              </w:rPr>
              <w:t xml:space="preserve">Після підтвердження з’являється 3D-модель деталі </w:t>
            </w:r>
          </w:p>
        </w:tc>
        <w:tc>
          <w:tcPr>
            <w:tcW w:w="7053" w:type="dxa"/>
          </w:tcPr>
          <w:p w:rsidR="00977482" w:rsidRPr="00977482" w:rsidRDefault="00977482" w:rsidP="00977482">
            <w:pPr>
              <w:jc w:val="center"/>
              <w:rPr>
                <w:rFonts w:ascii="Times New Roman" w:hAnsi="Times New Roman" w:cs="Times New Roman"/>
                <w:sz w:val="28"/>
                <w:szCs w:val="28"/>
                <w:shd w:val="clear" w:color="auto" w:fill="FFFFFF"/>
              </w:rPr>
            </w:pPr>
            <w:r w:rsidRPr="00977482">
              <w:rPr>
                <w:rFonts w:ascii="Times New Roman" w:hAnsi="Times New Roman" w:cs="Times New Roman"/>
                <w:noProof/>
                <w:sz w:val="28"/>
                <w:szCs w:val="28"/>
                <w:shd w:val="clear" w:color="auto" w:fill="FFFFFF"/>
              </w:rPr>
              <w:drawing>
                <wp:inline distT="0" distB="0" distL="0" distR="0">
                  <wp:extent cx="2257425" cy="1545377"/>
                  <wp:effectExtent l="0" t="0" r="0" b="0"/>
                  <wp:docPr id="54" name="Рисунок 34" descr="C:\Users\Администратор\Desktop\.Підручник моделвання\Зображення\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Администратор\Desktop\.Підручник моделвання\Зображення\11.jpg"/>
                          <pic:cNvPicPr>
                            <a:picLocks noChangeAspect="1" noChangeArrowheads="1"/>
                          </pic:cNvPicPr>
                        </pic:nvPicPr>
                        <pic:blipFill>
                          <a:blip r:embed="rId169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61433" cy="1548121"/>
                          </a:xfrm>
                          <a:prstGeom prst="rect">
                            <a:avLst/>
                          </a:prstGeom>
                          <a:noFill/>
                          <a:ln>
                            <a:noFill/>
                          </a:ln>
                        </pic:spPr>
                      </pic:pic>
                    </a:graphicData>
                  </a:graphic>
                </wp:inline>
              </w:drawing>
            </w:r>
          </w:p>
        </w:tc>
      </w:tr>
    </w:tbl>
    <w:p w:rsidR="00977482" w:rsidRPr="00977482" w:rsidRDefault="00977482" w:rsidP="00977482">
      <w:pPr>
        <w:spacing w:after="0" w:line="240" w:lineRule="auto"/>
        <w:ind w:firstLine="707"/>
        <w:jc w:val="both"/>
        <w:rPr>
          <w:rFonts w:ascii="Times New Roman" w:hAnsi="Times New Roman" w:cs="Times New Roman"/>
          <w:sz w:val="28"/>
          <w:szCs w:val="28"/>
          <w:shd w:val="clear" w:color="auto" w:fill="FFFFFF"/>
        </w:rPr>
      </w:pPr>
    </w:p>
    <w:p w:rsidR="00977482" w:rsidRPr="00977482" w:rsidRDefault="00977482" w:rsidP="00977482">
      <w:pPr>
        <w:spacing w:after="0" w:line="240" w:lineRule="auto"/>
        <w:ind w:firstLine="707"/>
        <w:jc w:val="both"/>
        <w:rPr>
          <w:rFonts w:ascii="Times New Roman" w:hAnsi="Times New Roman" w:cs="Times New Roman"/>
          <w:sz w:val="28"/>
          <w:szCs w:val="28"/>
          <w:shd w:val="clear" w:color="auto" w:fill="FFFFFF"/>
        </w:rPr>
      </w:pPr>
    </w:p>
    <w:p w:rsidR="00977482" w:rsidRPr="00977482" w:rsidRDefault="00977482" w:rsidP="00977482">
      <w:pPr>
        <w:spacing w:after="0" w:line="240" w:lineRule="auto"/>
        <w:ind w:firstLine="707"/>
        <w:jc w:val="both"/>
        <w:rPr>
          <w:rFonts w:ascii="Times New Roman" w:hAnsi="Times New Roman" w:cs="Times New Roman"/>
          <w:sz w:val="28"/>
          <w:szCs w:val="28"/>
          <w:shd w:val="clear" w:color="auto" w:fill="FFFFFF"/>
        </w:rPr>
      </w:pPr>
      <w:r w:rsidRPr="00977482">
        <w:rPr>
          <w:rFonts w:ascii="Times New Roman" w:hAnsi="Times New Roman" w:cs="Times New Roman"/>
          <w:sz w:val="28"/>
          <w:szCs w:val="28"/>
          <w:shd w:val="clear" w:color="auto" w:fill="FFFFFF"/>
        </w:rPr>
        <w:t>Другий спосіб побудови цієї ж деталі більш трудомісткий, та й такий файл важить на 20% більше (але теж дуже мало - всього до 100 Кб). Він передбачає дві операції: перша – обертання, друга – видавлювання отворів. Приклад покрокової побудови деталі за цим способом наведена в табл. 1.4.</w:t>
      </w:r>
    </w:p>
    <w:p w:rsidR="00977482" w:rsidRPr="00977482" w:rsidRDefault="00977482" w:rsidP="00977482">
      <w:pPr>
        <w:spacing w:after="0" w:line="240" w:lineRule="auto"/>
        <w:ind w:firstLine="707"/>
        <w:jc w:val="both"/>
        <w:rPr>
          <w:rFonts w:ascii="Times New Roman" w:hAnsi="Times New Roman" w:cs="Times New Roman"/>
          <w:sz w:val="28"/>
          <w:szCs w:val="28"/>
          <w:shd w:val="clear" w:color="auto" w:fill="FFFFFF"/>
        </w:rPr>
      </w:pPr>
    </w:p>
    <w:p w:rsidR="00977482" w:rsidRPr="00977482" w:rsidRDefault="00977482" w:rsidP="00977482">
      <w:pPr>
        <w:spacing w:after="0" w:line="240" w:lineRule="auto"/>
        <w:ind w:firstLine="707"/>
        <w:jc w:val="both"/>
        <w:rPr>
          <w:rFonts w:ascii="Times New Roman" w:hAnsi="Times New Roman" w:cs="Times New Roman"/>
          <w:sz w:val="28"/>
          <w:szCs w:val="28"/>
          <w:shd w:val="clear" w:color="auto" w:fill="FFFFFF"/>
        </w:rPr>
      </w:pPr>
      <w:r w:rsidRPr="00977482">
        <w:rPr>
          <w:rFonts w:ascii="Times New Roman" w:hAnsi="Times New Roman" w:cs="Times New Roman"/>
          <w:sz w:val="28"/>
          <w:szCs w:val="28"/>
          <w:shd w:val="clear" w:color="auto" w:fill="FFFFFF"/>
        </w:rPr>
        <w:lastRenderedPageBreak/>
        <w:t>Таблиця 1.4 – Приклад покрокової побудови 3D-моделі деталі «Фланець» за дві операції</w:t>
      </w:r>
    </w:p>
    <w:tbl>
      <w:tblPr>
        <w:tblStyle w:val="afa"/>
        <w:tblW w:w="0" w:type="auto"/>
        <w:tblLayout w:type="fixed"/>
        <w:tblLook w:val="04A0"/>
      </w:tblPr>
      <w:tblGrid>
        <w:gridCol w:w="2518"/>
        <w:gridCol w:w="7053"/>
      </w:tblGrid>
      <w:tr w:rsidR="00977482" w:rsidRPr="00977482" w:rsidTr="00977482">
        <w:tc>
          <w:tcPr>
            <w:tcW w:w="2518" w:type="dxa"/>
          </w:tcPr>
          <w:p w:rsidR="00977482" w:rsidRPr="00977482" w:rsidRDefault="00977482" w:rsidP="00977482">
            <w:pPr>
              <w:jc w:val="center"/>
              <w:rPr>
                <w:rFonts w:ascii="Times New Roman" w:hAnsi="Times New Roman" w:cs="Times New Roman"/>
                <w:sz w:val="28"/>
                <w:szCs w:val="28"/>
                <w:shd w:val="clear" w:color="auto" w:fill="FFFFFF"/>
              </w:rPr>
            </w:pPr>
            <w:r w:rsidRPr="00977482">
              <w:rPr>
                <w:rFonts w:ascii="Times New Roman" w:hAnsi="Times New Roman" w:cs="Times New Roman"/>
                <w:sz w:val="28"/>
                <w:szCs w:val="28"/>
                <w:shd w:val="clear" w:color="auto" w:fill="FFFFFF"/>
              </w:rPr>
              <w:t>Опис дій</w:t>
            </w:r>
          </w:p>
        </w:tc>
        <w:tc>
          <w:tcPr>
            <w:tcW w:w="7053" w:type="dxa"/>
          </w:tcPr>
          <w:p w:rsidR="00977482" w:rsidRPr="00977482" w:rsidRDefault="00977482" w:rsidP="00977482">
            <w:pPr>
              <w:jc w:val="center"/>
              <w:rPr>
                <w:rFonts w:ascii="Times New Roman" w:hAnsi="Times New Roman" w:cs="Times New Roman"/>
                <w:sz w:val="28"/>
                <w:szCs w:val="28"/>
                <w:shd w:val="clear" w:color="auto" w:fill="FFFFFF"/>
              </w:rPr>
            </w:pPr>
            <w:r w:rsidRPr="00977482">
              <w:rPr>
                <w:rFonts w:ascii="Times New Roman" w:hAnsi="Times New Roman" w:cs="Times New Roman"/>
                <w:sz w:val="28"/>
                <w:szCs w:val="28"/>
                <w:shd w:val="clear" w:color="auto" w:fill="FFFFFF"/>
              </w:rPr>
              <w:t>Зображення</w:t>
            </w:r>
          </w:p>
        </w:tc>
      </w:tr>
      <w:tr w:rsidR="00977482" w:rsidRPr="00977482" w:rsidTr="00977482">
        <w:tc>
          <w:tcPr>
            <w:tcW w:w="2518" w:type="dxa"/>
          </w:tcPr>
          <w:p w:rsidR="00977482" w:rsidRPr="00977482" w:rsidRDefault="00977482" w:rsidP="00977482">
            <w:pPr>
              <w:jc w:val="both"/>
              <w:rPr>
                <w:rFonts w:ascii="Times New Roman" w:hAnsi="Times New Roman" w:cs="Times New Roman"/>
                <w:sz w:val="28"/>
                <w:szCs w:val="28"/>
                <w:shd w:val="clear" w:color="auto" w:fill="FFFFFF"/>
              </w:rPr>
            </w:pPr>
            <w:r w:rsidRPr="00977482">
              <w:rPr>
                <w:rFonts w:ascii="Times New Roman" w:hAnsi="Times New Roman" w:cs="Times New Roman"/>
                <w:sz w:val="28"/>
                <w:szCs w:val="28"/>
                <w:shd w:val="clear" w:color="auto" w:fill="FFFFFF"/>
              </w:rPr>
              <w:t>За допомогою інструменту «відрізок» креслимо ескіз деталі, так як і в першому способі</w:t>
            </w:r>
          </w:p>
        </w:tc>
        <w:tc>
          <w:tcPr>
            <w:tcW w:w="7053" w:type="dxa"/>
          </w:tcPr>
          <w:p w:rsidR="00977482" w:rsidRPr="00977482" w:rsidRDefault="00977482" w:rsidP="00977482">
            <w:pPr>
              <w:jc w:val="center"/>
              <w:rPr>
                <w:rFonts w:ascii="Times New Roman" w:hAnsi="Times New Roman" w:cs="Times New Roman"/>
                <w:sz w:val="28"/>
                <w:szCs w:val="28"/>
                <w:shd w:val="clear" w:color="auto" w:fill="FFFFFF"/>
              </w:rPr>
            </w:pPr>
            <w:r w:rsidRPr="00977482">
              <w:rPr>
                <w:rFonts w:ascii="Times New Roman" w:hAnsi="Times New Roman" w:cs="Times New Roman"/>
                <w:noProof/>
                <w:sz w:val="28"/>
                <w:szCs w:val="28"/>
                <w:shd w:val="clear" w:color="auto" w:fill="FFFFFF"/>
              </w:rPr>
              <w:drawing>
                <wp:inline distT="0" distB="0" distL="0" distR="0">
                  <wp:extent cx="2371725" cy="2207976"/>
                  <wp:effectExtent l="0" t="0" r="0" b="1905"/>
                  <wp:docPr id="55" name="Рисунок 35" descr="C:\Users\Администратор\Desktop\.Підручник моделвання\Зображення\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Администратор\Desktop\.Підручник моделвання\Зображення\9.jpg"/>
                          <pic:cNvPicPr>
                            <a:picLocks noChangeAspect="1" noChangeArrowheads="1"/>
                          </pic:cNvPicPr>
                        </pic:nvPicPr>
                        <pic:blipFill>
                          <a:blip r:embed="rId169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71725" cy="2207976"/>
                          </a:xfrm>
                          <a:prstGeom prst="rect">
                            <a:avLst/>
                          </a:prstGeom>
                          <a:noFill/>
                          <a:ln>
                            <a:noFill/>
                          </a:ln>
                        </pic:spPr>
                      </pic:pic>
                    </a:graphicData>
                  </a:graphic>
                </wp:inline>
              </w:drawing>
            </w:r>
          </w:p>
        </w:tc>
      </w:tr>
      <w:tr w:rsidR="00977482" w:rsidRPr="00977482" w:rsidTr="00977482">
        <w:tc>
          <w:tcPr>
            <w:tcW w:w="2518" w:type="dxa"/>
          </w:tcPr>
          <w:p w:rsidR="00977482" w:rsidRPr="00977482" w:rsidRDefault="00977482" w:rsidP="00977482">
            <w:pPr>
              <w:jc w:val="both"/>
              <w:rPr>
                <w:rFonts w:ascii="Times New Roman" w:hAnsi="Times New Roman" w:cs="Times New Roman"/>
                <w:sz w:val="28"/>
                <w:szCs w:val="28"/>
                <w:shd w:val="clear" w:color="auto" w:fill="FFFFFF"/>
              </w:rPr>
            </w:pPr>
            <w:r w:rsidRPr="00977482">
              <w:rPr>
                <w:rFonts w:ascii="Times New Roman" w:hAnsi="Times New Roman" w:cs="Times New Roman"/>
                <w:sz w:val="28"/>
                <w:szCs w:val="28"/>
                <w:shd w:val="clear" w:color="auto" w:fill="FFFFFF"/>
              </w:rPr>
              <w:t>В меню операцій, попередньо виділивши ескіз, обираємо «обертання»</w:t>
            </w:r>
          </w:p>
        </w:tc>
        <w:tc>
          <w:tcPr>
            <w:tcW w:w="7053" w:type="dxa"/>
          </w:tcPr>
          <w:p w:rsidR="00977482" w:rsidRPr="00977482" w:rsidRDefault="00977482" w:rsidP="00977482">
            <w:pPr>
              <w:jc w:val="center"/>
              <w:rPr>
                <w:rFonts w:ascii="Times New Roman" w:hAnsi="Times New Roman" w:cs="Times New Roman"/>
                <w:sz w:val="28"/>
                <w:szCs w:val="28"/>
                <w:shd w:val="clear" w:color="auto" w:fill="FFFFFF"/>
              </w:rPr>
            </w:pPr>
            <w:r w:rsidRPr="00977482">
              <w:rPr>
                <w:rFonts w:ascii="Times New Roman" w:hAnsi="Times New Roman" w:cs="Times New Roman"/>
                <w:noProof/>
                <w:sz w:val="28"/>
                <w:szCs w:val="28"/>
                <w:shd w:val="clear" w:color="auto" w:fill="FFFFFF"/>
              </w:rPr>
              <w:drawing>
                <wp:inline distT="0" distB="0" distL="0" distR="0">
                  <wp:extent cx="2181225" cy="2929763"/>
                  <wp:effectExtent l="0" t="0" r="0" b="4445"/>
                  <wp:docPr id="56" name="Рисунок 36" descr="C:\Users\Администратор\Desktop\.Підручник моделвання\Зображення\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Администратор\Desktop\.Підручник моделвання\Зображення\10.jpg"/>
                          <pic:cNvPicPr>
                            <a:picLocks noChangeAspect="1" noChangeArrowheads="1"/>
                          </pic:cNvPicPr>
                        </pic:nvPicPr>
                        <pic:blipFill>
                          <a:blip r:embed="rId168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81739" cy="2930453"/>
                          </a:xfrm>
                          <a:prstGeom prst="rect">
                            <a:avLst/>
                          </a:prstGeom>
                          <a:noFill/>
                          <a:ln>
                            <a:noFill/>
                          </a:ln>
                        </pic:spPr>
                      </pic:pic>
                    </a:graphicData>
                  </a:graphic>
                </wp:inline>
              </w:drawing>
            </w:r>
          </w:p>
        </w:tc>
      </w:tr>
      <w:tr w:rsidR="00977482" w:rsidRPr="00977482" w:rsidTr="00977482">
        <w:tc>
          <w:tcPr>
            <w:tcW w:w="2518" w:type="dxa"/>
          </w:tcPr>
          <w:p w:rsidR="00977482" w:rsidRPr="00977482" w:rsidRDefault="00977482" w:rsidP="00977482">
            <w:pPr>
              <w:jc w:val="both"/>
              <w:rPr>
                <w:rFonts w:ascii="Times New Roman" w:hAnsi="Times New Roman" w:cs="Times New Roman"/>
                <w:sz w:val="28"/>
                <w:szCs w:val="28"/>
                <w:shd w:val="clear" w:color="auto" w:fill="FFFFFF"/>
              </w:rPr>
            </w:pPr>
            <w:r w:rsidRPr="00977482">
              <w:rPr>
                <w:rFonts w:ascii="Times New Roman" w:hAnsi="Times New Roman" w:cs="Times New Roman"/>
                <w:sz w:val="28"/>
                <w:szCs w:val="28"/>
                <w:shd w:val="clear" w:color="auto" w:fill="FFFFFF"/>
              </w:rPr>
              <w:t>Виділимо площину на тілі деталі, натискаючи по ній правою кнопкою миші, та обираємо «ескіз»</w:t>
            </w:r>
          </w:p>
        </w:tc>
        <w:tc>
          <w:tcPr>
            <w:tcW w:w="7053" w:type="dxa"/>
          </w:tcPr>
          <w:p w:rsidR="00977482" w:rsidRPr="00977482" w:rsidRDefault="00977482" w:rsidP="00977482">
            <w:pPr>
              <w:jc w:val="center"/>
              <w:rPr>
                <w:rFonts w:ascii="Times New Roman" w:hAnsi="Times New Roman" w:cs="Times New Roman"/>
                <w:sz w:val="28"/>
                <w:szCs w:val="28"/>
                <w:shd w:val="clear" w:color="auto" w:fill="FFFFFF"/>
              </w:rPr>
            </w:pPr>
            <w:r w:rsidRPr="00977482">
              <w:rPr>
                <w:rFonts w:ascii="Times New Roman" w:hAnsi="Times New Roman" w:cs="Times New Roman"/>
                <w:noProof/>
                <w:sz w:val="28"/>
                <w:szCs w:val="28"/>
                <w:shd w:val="clear" w:color="auto" w:fill="FFFFFF"/>
              </w:rPr>
              <w:drawing>
                <wp:inline distT="0" distB="0" distL="0" distR="0">
                  <wp:extent cx="2349580" cy="2409825"/>
                  <wp:effectExtent l="0" t="0" r="0" b="0"/>
                  <wp:docPr id="57" name="Рисунок 37" descr="C:\Users\Администратор\Desktop\.Підручник моделвання\Зображення\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Администратор\Desktop\.Підручник моделвання\Зображення\13.jpg"/>
                          <pic:cNvPicPr>
                            <a:picLocks noChangeAspect="1" noChangeArrowheads="1"/>
                          </pic:cNvPicPr>
                        </pic:nvPicPr>
                        <pic:blipFill>
                          <a:blip r:embed="rId169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53130" cy="2413466"/>
                          </a:xfrm>
                          <a:prstGeom prst="rect">
                            <a:avLst/>
                          </a:prstGeom>
                          <a:noFill/>
                          <a:ln>
                            <a:noFill/>
                          </a:ln>
                        </pic:spPr>
                      </pic:pic>
                    </a:graphicData>
                  </a:graphic>
                </wp:inline>
              </w:drawing>
            </w:r>
          </w:p>
        </w:tc>
      </w:tr>
      <w:tr w:rsidR="00977482" w:rsidRPr="00977482" w:rsidTr="00977482">
        <w:tc>
          <w:tcPr>
            <w:tcW w:w="2518" w:type="dxa"/>
          </w:tcPr>
          <w:p w:rsidR="00977482" w:rsidRPr="00977482" w:rsidRDefault="00977482" w:rsidP="00977482">
            <w:pPr>
              <w:jc w:val="both"/>
              <w:rPr>
                <w:rFonts w:ascii="Times New Roman" w:hAnsi="Times New Roman" w:cs="Times New Roman"/>
                <w:sz w:val="28"/>
                <w:szCs w:val="28"/>
                <w:shd w:val="clear" w:color="auto" w:fill="FFFFFF"/>
              </w:rPr>
            </w:pPr>
            <w:r w:rsidRPr="00977482">
              <w:rPr>
                <w:rFonts w:ascii="Times New Roman" w:hAnsi="Times New Roman" w:cs="Times New Roman"/>
                <w:sz w:val="28"/>
                <w:szCs w:val="28"/>
                <w:shd w:val="clear" w:color="auto" w:fill="FFFFFF"/>
              </w:rPr>
              <w:lastRenderedPageBreak/>
              <w:t>Будуємо ескіз у вигляді кола для прорізання отвору</w:t>
            </w:r>
          </w:p>
        </w:tc>
        <w:tc>
          <w:tcPr>
            <w:tcW w:w="7053" w:type="dxa"/>
          </w:tcPr>
          <w:p w:rsidR="00977482" w:rsidRPr="00977482" w:rsidRDefault="00977482" w:rsidP="00977482">
            <w:pPr>
              <w:jc w:val="center"/>
              <w:rPr>
                <w:rFonts w:ascii="Times New Roman" w:hAnsi="Times New Roman" w:cs="Times New Roman"/>
                <w:sz w:val="28"/>
                <w:szCs w:val="28"/>
                <w:shd w:val="clear" w:color="auto" w:fill="FFFFFF"/>
              </w:rPr>
            </w:pPr>
            <w:r w:rsidRPr="00977482">
              <w:rPr>
                <w:rFonts w:ascii="Times New Roman" w:hAnsi="Times New Roman" w:cs="Times New Roman"/>
                <w:noProof/>
                <w:sz w:val="28"/>
                <w:szCs w:val="28"/>
                <w:shd w:val="clear" w:color="auto" w:fill="FFFFFF"/>
              </w:rPr>
              <w:drawing>
                <wp:inline distT="0" distB="0" distL="0" distR="0">
                  <wp:extent cx="2386192" cy="1600200"/>
                  <wp:effectExtent l="0" t="0" r="0" b="0"/>
                  <wp:docPr id="58" name="Рисунок 38" descr="C:\Users\Администратор\Desktop\.Підручник моделвання\Зображення\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Администратор\Desktop\.Підручник моделвання\Зображення\14.jpg"/>
                          <pic:cNvPicPr>
                            <a:picLocks noChangeAspect="1" noChangeArrowheads="1"/>
                          </pic:cNvPicPr>
                        </pic:nvPicPr>
                        <pic:blipFill>
                          <a:blip r:embed="rId169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86192" cy="1600200"/>
                          </a:xfrm>
                          <a:prstGeom prst="rect">
                            <a:avLst/>
                          </a:prstGeom>
                          <a:noFill/>
                          <a:ln>
                            <a:noFill/>
                          </a:ln>
                        </pic:spPr>
                      </pic:pic>
                    </a:graphicData>
                  </a:graphic>
                </wp:inline>
              </w:drawing>
            </w:r>
          </w:p>
        </w:tc>
      </w:tr>
      <w:tr w:rsidR="00977482" w:rsidRPr="00977482" w:rsidTr="00977482">
        <w:tc>
          <w:tcPr>
            <w:tcW w:w="2518" w:type="dxa"/>
          </w:tcPr>
          <w:p w:rsidR="00977482" w:rsidRPr="00977482" w:rsidRDefault="00977482" w:rsidP="00977482">
            <w:pPr>
              <w:jc w:val="both"/>
              <w:rPr>
                <w:rFonts w:ascii="Times New Roman" w:hAnsi="Times New Roman" w:cs="Times New Roman"/>
                <w:sz w:val="28"/>
                <w:szCs w:val="28"/>
                <w:shd w:val="clear" w:color="auto" w:fill="FFFFFF"/>
              </w:rPr>
            </w:pPr>
            <w:r w:rsidRPr="00977482">
              <w:rPr>
                <w:rFonts w:ascii="Times New Roman" w:hAnsi="Times New Roman" w:cs="Times New Roman"/>
                <w:sz w:val="28"/>
                <w:szCs w:val="28"/>
                <w:shd w:val="clear" w:color="auto" w:fill="FFFFFF"/>
              </w:rPr>
              <w:t>В меню операцій, попередньо виділивши ескіз, обираємо «вирізати видавлюванням»</w:t>
            </w:r>
          </w:p>
        </w:tc>
        <w:tc>
          <w:tcPr>
            <w:tcW w:w="7053" w:type="dxa"/>
          </w:tcPr>
          <w:p w:rsidR="00977482" w:rsidRPr="00977482" w:rsidRDefault="00977482" w:rsidP="00977482">
            <w:pPr>
              <w:jc w:val="center"/>
              <w:rPr>
                <w:rFonts w:ascii="Times New Roman" w:hAnsi="Times New Roman" w:cs="Times New Roman"/>
                <w:sz w:val="28"/>
                <w:szCs w:val="28"/>
                <w:shd w:val="clear" w:color="auto" w:fill="FFFFFF"/>
              </w:rPr>
            </w:pPr>
            <w:r w:rsidRPr="00977482">
              <w:rPr>
                <w:rFonts w:ascii="Times New Roman" w:hAnsi="Times New Roman" w:cs="Times New Roman"/>
                <w:noProof/>
                <w:sz w:val="28"/>
                <w:szCs w:val="28"/>
                <w:shd w:val="clear" w:color="auto" w:fill="FFFFFF"/>
              </w:rPr>
              <w:drawing>
                <wp:inline distT="0" distB="0" distL="0" distR="0">
                  <wp:extent cx="1676400" cy="2900958"/>
                  <wp:effectExtent l="0" t="0" r="0" b="0"/>
                  <wp:docPr id="59" name="Рисунок 39" descr="C:\Users\Администратор\Desktop\.Підручник моделвання\Зображення\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Администратор\Desktop\.Підручник моделвання\Зображення\15.jpg"/>
                          <pic:cNvPicPr>
                            <a:picLocks noChangeAspect="1" noChangeArrowheads="1"/>
                          </pic:cNvPicPr>
                        </pic:nvPicPr>
                        <pic:blipFill>
                          <a:blip r:embed="rId169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81866" cy="2910416"/>
                          </a:xfrm>
                          <a:prstGeom prst="rect">
                            <a:avLst/>
                          </a:prstGeom>
                          <a:noFill/>
                          <a:ln>
                            <a:noFill/>
                          </a:ln>
                        </pic:spPr>
                      </pic:pic>
                    </a:graphicData>
                  </a:graphic>
                </wp:inline>
              </w:drawing>
            </w:r>
          </w:p>
        </w:tc>
      </w:tr>
      <w:tr w:rsidR="00977482" w:rsidRPr="00977482" w:rsidTr="00977482">
        <w:tc>
          <w:tcPr>
            <w:tcW w:w="2518" w:type="dxa"/>
          </w:tcPr>
          <w:p w:rsidR="00977482" w:rsidRPr="00977482" w:rsidRDefault="00977482" w:rsidP="00977482">
            <w:pPr>
              <w:jc w:val="both"/>
              <w:rPr>
                <w:rFonts w:ascii="Times New Roman" w:hAnsi="Times New Roman" w:cs="Times New Roman"/>
                <w:sz w:val="28"/>
                <w:szCs w:val="28"/>
                <w:shd w:val="clear" w:color="auto" w:fill="FFFFFF"/>
              </w:rPr>
            </w:pPr>
            <w:r w:rsidRPr="00977482">
              <w:rPr>
                <w:rFonts w:ascii="Times New Roman" w:hAnsi="Times New Roman" w:cs="Times New Roman"/>
                <w:sz w:val="28"/>
                <w:szCs w:val="28"/>
                <w:shd w:val="clear" w:color="auto" w:fill="FFFFFF"/>
              </w:rPr>
              <w:t xml:space="preserve">На панелі властивостей обираємо відстань на яку необхідно зробити виріз, в даному випадку обираємо «наскрізь» </w:t>
            </w:r>
          </w:p>
        </w:tc>
        <w:tc>
          <w:tcPr>
            <w:tcW w:w="7053" w:type="dxa"/>
          </w:tcPr>
          <w:p w:rsidR="00977482" w:rsidRPr="00977482" w:rsidRDefault="00977482" w:rsidP="00977482">
            <w:pPr>
              <w:jc w:val="center"/>
              <w:rPr>
                <w:rFonts w:ascii="Times New Roman" w:hAnsi="Times New Roman" w:cs="Times New Roman"/>
                <w:noProof/>
                <w:sz w:val="28"/>
                <w:szCs w:val="28"/>
                <w:shd w:val="clear" w:color="auto" w:fill="FFFFFF"/>
              </w:rPr>
            </w:pPr>
            <w:r w:rsidRPr="00977482">
              <w:rPr>
                <w:rFonts w:ascii="Times New Roman" w:hAnsi="Times New Roman" w:cs="Times New Roman"/>
                <w:noProof/>
                <w:sz w:val="28"/>
                <w:szCs w:val="28"/>
                <w:shd w:val="clear" w:color="auto" w:fill="FFFFFF"/>
              </w:rPr>
              <w:drawing>
                <wp:inline distT="0" distB="0" distL="0" distR="0">
                  <wp:extent cx="2705100" cy="2595722"/>
                  <wp:effectExtent l="0" t="0" r="0" b="0"/>
                  <wp:docPr id="60" name="Рисунок 42" descr="C:\Users\Администратор\Desktop\.Підручник моделвання\Зображення\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Администратор\Desktop\.Підручник моделвання\Зображення\16.jpg"/>
                          <pic:cNvPicPr>
                            <a:picLocks noChangeAspect="1" noChangeArrowheads="1"/>
                          </pic:cNvPicPr>
                        </pic:nvPicPr>
                        <pic:blipFill>
                          <a:blip r:embed="rId169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08727" cy="2599202"/>
                          </a:xfrm>
                          <a:prstGeom prst="rect">
                            <a:avLst/>
                          </a:prstGeom>
                          <a:noFill/>
                          <a:ln>
                            <a:noFill/>
                          </a:ln>
                        </pic:spPr>
                      </pic:pic>
                    </a:graphicData>
                  </a:graphic>
                </wp:inline>
              </w:drawing>
            </w:r>
          </w:p>
        </w:tc>
      </w:tr>
      <w:tr w:rsidR="00977482" w:rsidRPr="00977482" w:rsidTr="00977482">
        <w:tc>
          <w:tcPr>
            <w:tcW w:w="2518" w:type="dxa"/>
          </w:tcPr>
          <w:p w:rsidR="00977482" w:rsidRPr="00977482" w:rsidRDefault="00977482" w:rsidP="00977482">
            <w:pPr>
              <w:jc w:val="both"/>
              <w:rPr>
                <w:rFonts w:ascii="Times New Roman" w:hAnsi="Times New Roman" w:cs="Times New Roman"/>
                <w:sz w:val="28"/>
                <w:szCs w:val="28"/>
                <w:shd w:val="clear" w:color="auto" w:fill="FFFFFF"/>
              </w:rPr>
            </w:pPr>
            <w:r w:rsidRPr="00977482">
              <w:rPr>
                <w:rFonts w:ascii="Times New Roman" w:hAnsi="Times New Roman" w:cs="Times New Roman"/>
                <w:sz w:val="28"/>
                <w:szCs w:val="28"/>
                <w:shd w:val="clear" w:color="auto" w:fill="FFFFFF"/>
              </w:rPr>
              <w:t>Підтверджуємо операцію та отримаємо 3D-модель деталі</w:t>
            </w:r>
          </w:p>
        </w:tc>
        <w:tc>
          <w:tcPr>
            <w:tcW w:w="7053" w:type="dxa"/>
          </w:tcPr>
          <w:p w:rsidR="00977482" w:rsidRPr="00977482" w:rsidRDefault="00977482" w:rsidP="00977482">
            <w:pPr>
              <w:jc w:val="center"/>
              <w:rPr>
                <w:rFonts w:ascii="Times New Roman" w:hAnsi="Times New Roman" w:cs="Times New Roman"/>
                <w:noProof/>
                <w:sz w:val="28"/>
                <w:szCs w:val="28"/>
                <w:shd w:val="clear" w:color="auto" w:fill="FFFFFF"/>
              </w:rPr>
            </w:pPr>
            <w:r w:rsidRPr="00977482">
              <w:rPr>
                <w:rFonts w:ascii="Times New Roman" w:hAnsi="Times New Roman" w:cs="Times New Roman"/>
                <w:noProof/>
                <w:sz w:val="28"/>
                <w:szCs w:val="28"/>
                <w:shd w:val="clear" w:color="auto" w:fill="FFFFFF"/>
              </w:rPr>
              <w:drawing>
                <wp:inline distT="0" distB="0" distL="0" distR="0">
                  <wp:extent cx="2733675" cy="1876425"/>
                  <wp:effectExtent l="0" t="0" r="9525" b="9525"/>
                  <wp:docPr id="61" name="Рисунок 45" descr="C:\Users\Администратор\Desktop\.Підручник моделвання\Зображення\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Администратор\Desktop\.Підручник моделвання\Зображення\18.jpg"/>
                          <pic:cNvPicPr>
                            <a:picLocks noChangeAspect="1" noChangeArrowheads="1"/>
                          </pic:cNvPicPr>
                        </pic:nvPicPr>
                        <pic:blipFill>
                          <a:blip r:embed="rId169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35674" cy="1877797"/>
                          </a:xfrm>
                          <a:prstGeom prst="rect">
                            <a:avLst/>
                          </a:prstGeom>
                          <a:noFill/>
                          <a:ln>
                            <a:noFill/>
                          </a:ln>
                        </pic:spPr>
                      </pic:pic>
                    </a:graphicData>
                  </a:graphic>
                </wp:inline>
              </w:drawing>
            </w:r>
          </w:p>
        </w:tc>
      </w:tr>
    </w:tbl>
    <w:p w:rsidR="00977482" w:rsidRPr="00977482" w:rsidRDefault="00977482" w:rsidP="00977482">
      <w:pPr>
        <w:spacing w:after="0" w:line="240" w:lineRule="auto"/>
        <w:ind w:firstLine="707"/>
        <w:jc w:val="both"/>
        <w:rPr>
          <w:rFonts w:ascii="Times New Roman" w:hAnsi="Times New Roman" w:cs="Times New Roman"/>
          <w:sz w:val="28"/>
          <w:szCs w:val="28"/>
          <w:shd w:val="clear" w:color="auto" w:fill="FFFFFF"/>
        </w:rPr>
      </w:pPr>
    </w:p>
    <w:p w:rsidR="00977482" w:rsidRPr="00977482" w:rsidRDefault="00977482" w:rsidP="00977482">
      <w:pPr>
        <w:spacing w:after="0" w:line="240" w:lineRule="auto"/>
        <w:ind w:firstLine="707"/>
        <w:jc w:val="both"/>
        <w:rPr>
          <w:rFonts w:ascii="Times New Roman" w:hAnsi="Times New Roman" w:cs="Times New Roman"/>
          <w:sz w:val="28"/>
          <w:szCs w:val="28"/>
          <w:shd w:val="clear" w:color="auto" w:fill="FFFFFF"/>
        </w:rPr>
      </w:pPr>
    </w:p>
    <w:p w:rsidR="00977482" w:rsidRPr="00977482" w:rsidRDefault="00977482" w:rsidP="00977482">
      <w:pPr>
        <w:spacing w:after="0" w:line="240" w:lineRule="auto"/>
        <w:ind w:firstLine="707"/>
        <w:jc w:val="both"/>
        <w:rPr>
          <w:rFonts w:ascii="Times New Roman" w:hAnsi="Times New Roman" w:cs="Times New Roman"/>
          <w:sz w:val="28"/>
          <w:szCs w:val="28"/>
          <w:shd w:val="clear" w:color="auto" w:fill="FFFFFF"/>
        </w:rPr>
      </w:pPr>
      <w:r w:rsidRPr="00977482">
        <w:rPr>
          <w:rFonts w:ascii="Times New Roman" w:hAnsi="Times New Roman" w:cs="Times New Roman"/>
          <w:sz w:val="28"/>
          <w:szCs w:val="28"/>
          <w:shd w:val="clear" w:color="auto" w:fill="FFFFFF"/>
        </w:rPr>
        <w:t xml:space="preserve">Можна, звичайно, побудувати цю деталь за допомогою інших 2 операцій (1 - видавлювання, 2 - приклеювання обертанням). Але варто обирати найпростіший спосіб, </w:t>
      </w:r>
    </w:p>
    <w:p w:rsidR="00977482" w:rsidRPr="00977482" w:rsidRDefault="00977482" w:rsidP="00977482">
      <w:pPr>
        <w:spacing w:after="0" w:line="240" w:lineRule="auto"/>
        <w:ind w:firstLine="707"/>
        <w:jc w:val="both"/>
        <w:rPr>
          <w:rFonts w:ascii="Times New Roman" w:hAnsi="Times New Roman" w:cs="Times New Roman"/>
          <w:sz w:val="28"/>
          <w:szCs w:val="28"/>
          <w:shd w:val="clear" w:color="auto" w:fill="FFFFFF"/>
        </w:rPr>
      </w:pPr>
      <w:r w:rsidRPr="00977482">
        <w:rPr>
          <w:rFonts w:ascii="Times New Roman" w:hAnsi="Times New Roman" w:cs="Times New Roman"/>
          <w:sz w:val="28"/>
          <w:szCs w:val="28"/>
          <w:shd w:val="clear" w:color="auto" w:fill="FFFFFF"/>
        </w:rPr>
        <w:t>Таким чином, розглянувши приклади побудови фланцю, можна побачити що навіть найпростішу деталь можливо побудувати різними способами. Тому ще на етапі аналізу креслення рекомендується вибрати найбільш доцільний варіант побудови 3D-моделі деталі, особливо під час побудови більш складних деталей, адже всі операції відображаються в «дереві побудови» і виникають більше складностей у пошуках необхідного ескізу у разі потреби виправлень.</w:t>
      </w:r>
    </w:p>
    <w:p w:rsidR="00977482" w:rsidRPr="00977482" w:rsidRDefault="00977482" w:rsidP="00977482">
      <w:pPr>
        <w:spacing w:after="0" w:line="240" w:lineRule="auto"/>
        <w:ind w:firstLine="707"/>
        <w:jc w:val="both"/>
        <w:rPr>
          <w:rFonts w:ascii="Times New Roman" w:hAnsi="Times New Roman" w:cs="Times New Roman"/>
          <w:sz w:val="28"/>
          <w:szCs w:val="28"/>
          <w:shd w:val="clear" w:color="auto" w:fill="FFFFFF"/>
        </w:rPr>
      </w:pPr>
      <w:r w:rsidRPr="00977482">
        <w:rPr>
          <w:rFonts w:ascii="Times New Roman" w:hAnsi="Times New Roman" w:cs="Times New Roman"/>
          <w:sz w:val="28"/>
          <w:szCs w:val="28"/>
          <w:shd w:val="clear" w:color="auto" w:fill="FFFFFF"/>
        </w:rPr>
        <w:t>Для моделювання збірних конструкцій (наприклад, редуктора, рис. 1.4) необхідно спочатку підготувати всі окремі деталі. Коли всі елементи побудовані,  створюється файл збірної моделі з розширенням -.a3d (Новий документ – Збірка – Ок).</w:t>
      </w:r>
    </w:p>
    <w:p w:rsidR="00977482" w:rsidRPr="00977482" w:rsidRDefault="00977482" w:rsidP="00977482">
      <w:pPr>
        <w:spacing w:after="0" w:line="240" w:lineRule="auto"/>
        <w:jc w:val="center"/>
        <w:rPr>
          <w:rFonts w:ascii="Times New Roman" w:eastAsia="Times New Roman" w:hAnsi="Times New Roman" w:cs="Times New Roman"/>
          <w:sz w:val="28"/>
          <w:szCs w:val="28"/>
        </w:rPr>
      </w:pPr>
      <w:r w:rsidRPr="00977482">
        <w:rPr>
          <w:rFonts w:ascii="Times New Roman" w:eastAsia="Times New Roman" w:hAnsi="Times New Roman" w:cs="Times New Roman"/>
          <w:noProof/>
          <w:sz w:val="28"/>
          <w:szCs w:val="28"/>
        </w:rPr>
        <w:drawing>
          <wp:inline distT="0" distB="0" distL="0" distR="0">
            <wp:extent cx="4752587" cy="4195703"/>
            <wp:effectExtent l="19050" t="0" r="0" b="0"/>
            <wp:docPr id="62" name="Рисунок 10" descr="C:\Users\Администратор\Desktop\.Підручник моделвання\Зображення\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Desktop\.Підручник моделвання\Зображення\maxresdefault.jpg"/>
                    <pic:cNvPicPr>
                      <a:picLocks noChangeAspect="1" noChangeArrowheads="1"/>
                    </pic:cNvPicPr>
                  </pic:nvPicPr>
                  <pic:blipFill>
                    <a:blip r:embed="rId169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61237" cy="4203339"/>
                    </a:xfrm>
                    <a:prstGeom prst="rect">
                      <a:avLst/>
                    </a:prstGeom>
                    <a:noFill/>
                    <a:ln>
                      <a:noFill/>
                    </a:ln>
                  </pic:spPr>
                </pic:pic>
              </a:graphicData>
            </a:graphic>
          </wp:inline>
        </w:drawing>
      </w:r>
    </w:p>
    <w:p w:rsidR="00977482" w:rsidRPr="00977482" w:rsidRDefault="00977482" w:rsidP="00977482">
      <w:pPr>
        <w:shd w:val="clear" w:color="auto" w:fill="FFFFFF"/>
        <w:spacing w:after="0" w:line="240" w:lineRule="auto"/>
        <w:jc w:val="center"/>
        <w:rPr>
          <w:rFonts w:ascii="Times New Roman" w:eastAsia="Times New Roman" w:hAnsi="Times New Roman" w:cs="Times New Roman"/>
          <w:bCs/>
          <w:sz w:val="28"/>
          <w:szCs w:val="28"/>
        </w:rPr>
      </w:pPr>
      <w:r w:rsidRPr="00977482">
        <w:rPr>
          <w:rFonts w:ascii="Times New Roman" w:eastAsia="Times New Roman" w:hAnsi="Times New Roman" w:cs="Times New Roman"/>
          <w:bCs/>
          <w:sz w:val="28"/>
          <w:szCs w:val="28"/>
        </w:rPr>
        <w:t>Рисунок 1.4 – Тривимірна модель редуктора</w:t>
      </w:r>
    </w:p>
    <w:p w:rsidR="00977482" w:rsidRPr="00977482" w:rsidRDefault="00977482" w:rsidP="00977482">
      <w:pPr>
        <w:spacing w:after="0" w:line="240" w:lineRule="auto"/>
        <w:ind w:firstLine="707"/>
        <w:jc w:val="both"/>
        <w:rPr>
          <w:rFonts w:ascii="Times New Roman" w:hAnsi="Times New Roman" w:cs="Times New Roman"/>
          <w:sz w:val="28"/>
          <w:szCs w:val="28"/>
          <w:shd w:val="clear" w:color="auto" w:fill="FFFFFF"/>
        </w:rPr>
      </w:pPr>
    </w:p>
    <w:p w:rsidR="00977482" w:rsidRPr="00977482" w:rsidRDefault="00977482" w:rsidP="00977482">
      <w:pPr>
        <w:spacing w:after="0" w:line="240" w:lineRule="auto"/>
        <w:ind w:firstLine="707"/>
        <w:jc w:val="both"/>
        <w:rPr>
          <w:rFonts w:ascii="Times New Roman" w:hAnsi="Times New Roman" w:cs="Times New Roman"/>
          <w:sz w:val="28"/>
          <w:szCs w:val="28"/>
          <w:shd w:val="clear" w:color="auto" w:fill="FFFFFF"/>
        </w:rPr>
      </w:pPr>
      <w:r w:rsidRPr="00977482">
        <w:rPr>
          <w:rFonts w:ascii="Times New Roman" w:hAnsi="Times New Roman" w:cs="Times New Roman"/>
          <w:noProof/>
          <w:sz w:val="28"/>
          <w:szCs w:val="28"/>
        </w:rPr>
        <w:t>Збірну модель також можливо створювати різними варіантами.</w:t>
      </w:r>
      <w:r w:rsidRPr="00977482">
        <w:rPr>
          <w:rFonts w:ascii="Times New Roman" w:hAnsi="Times New Roman" w:cs="Times New Roman"/>
          <w:sz w:val="28"/>
          <w:szCs w:val="28"/>
          <w:shd w:val="clear" w:color="auto" w:fill="FFFFFF"/>
        </w:rPr>
        <w:t xml:space="preserve"> Наприклад, спосіб побудови "від низу до верху" передбачає проектування 3D-збірки, куди послідовно вставляють раніше створені компоненти. Потім між ними створюються сполучення. Таким чином, для фіксації в редукторі кришки підшипника між нею і корпусом необхідно створити 2 сполучення: «Співвісність» самої кришки та валу редуктора і «Співпадіння об’єктів».</w:t>
      </w:r>
    </w:p>
    <w:p w:rsidR="00977482" w:rsidRPr="00977482" w:rsidRDefault="00977482" w:rsidP="00977482">
      <w:pPr>
        <w:pStyle w:val="af1"/>
        <w:rPr>
          <w:rFonts w:ascii="Times New Roman" w:eastAsia="Times New Roman" w:hAnsi="Times New Roman" w:cs="Times New Roman"/>
          <w:sz w:val="28"/>
          <w:szCs w:val="28"/>
          <w:lang w:eastAsia="ru-RU"/>
        </w:rPr>
      </w:pPr>
    </w:p>
    <w:p w:rsidR="00977482" w:rsidRDefault="00977482" w:rsidP="00977482">
      <w:pPr>
        <w:pStyle w:val="af1"/>
        <w:spacing w:after="0" w:line="240" w:lineRule="auto"/>
        <w:ind w:left="0"/>
        <w:jc w:val="center"/>
        <w:rPr>
          <w:rFonts w:ascii="Times New Roman" w:hAnsi="Times New Roman" w:cs="Times New Roman"/>
          <w:b/>
          <w:sz w:val="28"/>
          <w:szCs w:val="28"/>
          <w:lang w:val="uk-UA"/>
        </w:rPr>
      </w:pPr>
      <w:r w:rsidRPr="00977482">
        <w:rPr>
          <w:rFonts w:ascii="Times New Roman" w:hAnsi="Times New Roman" w:cs="Times New Roman"/>
          <w:b/>
          <w:sz w:val="28"/>
          <w:szCs w:val="28"/>
        </w:rPr>
        <w:lastRenderedPageBreak/>
        <w:t xml:space="preserve">Віртуальні лабораторні роботи. </w:t>
      </w:r>
    </w:p>
    <w:p w:rsidR="00977482" w:rsidRPr="00977482" w:rsidRDefault="00977482" w:rsidP="00977482">
      <w:pPr>
        <w:pStyle w:val="af1"/>
        <w:spacing w:after="0" w:line="240" w:lineRule="auto"/>
        <w:ind w:left="0"/>
        <w:jc w:val="center"/>
        <w:rPr>
          <w:rFonts w:ascii="Times New Roman" w:hAnsi="Times New Roman" w:cs="Times New Roman"/>
          <w:b/>
          <w:sz w:val="28"/>
          <w:szCs w:val="28"/>
          <w:lang w:val="uk-UA"/>
        </w:rPr>
      </w:pPr>
      <w:r w:rsidRPr="00977482">
        <w:rPr>
          <w:rFonts w:ascii="Times New Roman" w:hAnsi="Times New Roman" w:cs="Times New Roman"/>
          <w:b/>
          <w:sz w:val="28"/>
          <w:szCs w:val="28"/>
        </w:rPr>
        <w:t>Приклади застосування</w:t>
      </w:r>
      <w:r>
        <w:rPr>
          <w:rFonts w:ascii="Times New Roman" w:hAnsi="Times New Roman" w:cs="Times New Roman"/>
          <w:b/>
          <w:sz w:val="28"/>
          <w:szCs w:val="28"/>
          <w:lang w:val="uk-UA"/>
        </w:rPr>
        <w:t xml:space="preserve"> ресурсу </w:t>
      </w:r>
      <w:r w:rsidRPr="00977482">
        <w:rPr>
          <w:rFonts w:ascii="Times New Roman" w:hAnsi="Times New Roman" w:cs="Times New Roman"/>
          <w:sz w:val="28"/>
          <w:szCs w:val="28"/>
        </w:rPr>
        <w:t>SolidWorks</w:t>
      </w:r>
    </w:p>
    <w:p w:rsidR="00977482" w:rsidRPr="00977482" w:rsidRDefault="00977482" w:rsidP="00977482">
      <w:pPr>
        <w:pStyle w:val="af1"/>
        <w:spacing w:after="0" w:line="240" w:lineRule="auto"/>
        <w:ind w:left="0"/>
        <w:rPr>
          <w:rFonts w:ascii="Times New Roman" w:hAnsi="Times New Roman" w:cs="Times New Roman"/>
          <w:b/>
          <w:sz w:val="28"/>
          <w:szCs w:val="28"/>
        </w:rPr>
      </w:pPr>
    </w:p>
    <w:p w:rsidR="00977482" w:rsidRPr="00977482" w:rsidRDefault="00977482" w:rsidP="00977482">
      <w:pPr>
        <w:spacing w:after="0" w:line="240" w:lineRule="auto"/>
        <w:ind w:firstLine="707"/>
        <w:jc w:val="both"/>
        <w:rPr>
          <w:rFonts w:ascii="Times New Roman" w:hAnsi="Times New Roman" w:cs="Times New Roman"/>
          <w:sz w:val="28"/>
          <w:szCs w:val="28"/>
        </w:rPr>
      </w:pPr>
      <w:r w:rsidRPr="00977482">
        <w:rPr>
          <w:rFonts w:ascii="Times New Roman" w:hAnsi="Times New Roman" w:cs="Times New Roman"/>
          <w:sz w:val="28"/>
          <w:szCs w:val="28"/>
        </w:rPr>
        <w:t>1.2.1. Моделювання роботи регулятора тиску РД-80 сепаратора системи підготовки вуглеводневої сировини на нафтових родовищах</w:t>
      </w:r>
    </w:p>
    <w:p w:rsidR="00977482" w:rsidRPr="00977482" w:rsidRDefault="00977482" w:rsidP="00977482">
      <w:pPr>
        <w:spacing w:after="0" w:line="240" w:lineRule="auto"/>
        <w:ind w:firstLine="707"/>
        <w:jc w:val="both"/>
        <w:rPr>
          <w:rFonts w:ascii="Times New Roman" w:hAnsi="Times New Roman" w:cs="Times New Roman"/>
          <w:sz w:val="28"/>
          <w:szCs w:val="28"/>
        </w:rPr>
      </w:pPr>
    </w:p>
    <w:p w:rsidR="00977482" w:rsidRPr="00977482" w:rsidRDefault="00977482" w:rsidP="00977482">
      <w:pPr>
        <w:widowControl w:val="0"/>
        <w:autoSpaceDE w:val="0"/>
        <w:autoSpaceDN w:val="0"/>
        <w:adjustRightInd w:val="0"/>
        <w:spacing w:after="0" w:line="240" w:lineRule="auto"/>
        <w:ind w:firstLine="709"/>
        <w:jc w:val="both"/>
        <w:rPr>
          <w:rFonts w:ascii="Times New Roman" w:hAnsi="Times New Roman" w:cs="Times New Roman"/>
          <w:i/>
          <w:sz w:val="28"/>
          <w:szCs w:val="28"/>
        </w:rPr>
      </w:pPr>
      <w:r w:rsidRPr="00977482">
        <w:rPr>
          <w:rFonts w:ascii="Times New Roman" w:hAnsi="Times New Roman" w:cs="Times New Roman"/>
          <w:i/>
          <w:sz w:val="28"/>
          <w:szCs w:val="28"/>
        </w:rPr>
        <w:t>За допомогою модуля Flow Simulation програмного середовища SolidWorks виконано моделювання регулятора тиску РД-80. Знайдено конфігурації і параметри поля швидкості і поля тиску газу в робочому просторі регулятора. На основі одержаних результатів обґрунтовано раціональну конструкцію регулятора.</w:t>
      </w:r>
    </w:p>
    <w:p w:rsidR="00977482" w:rsidRPr="00977482" w:rsidRDefault="00977482" w:rsidP="00977482">
      <w:pPr>
        <w:widowControl w:val="0"/>
        <w:autoSpaceDE w:val="0"/>
        <w:autoSpaceDN w:val="0"/>
        <w:adjustRightInd w:val="0"/>
        <w:spacing w:after="0" w:line="240" w:lineRule="auto"/>
        <w:ind w:firstLine="709"/>
        <w:jc w:val="both"/>
        <w:rPr>
          <w:rFonts w:ascii="Times New Roman" w:hAnsi="Times New Roman" w:cs="Times New Roman"/>
          <w:i/>
          <w:sz w:val="28"/>
          <w:szCs w:val="28"/>
        </w:rPr>
      </w:pPr>
      <w:r w:rsidRPr="00977482">
        <w:rPr>
          <w:rFonts w:ascii="Times New Roman" w:hAnsi="Times New Roman" w:cs="Times New Roman"/>
          <w:i/>
          <w:sz w:val="28"/>
          <w:szCs w:val="28"/>
        </w:rPr>
        <w:t>Ключові слова: газ, регулятор тиску РД-80, моделювання, модуль Flow Simulation</w:t>
      </w:r>
    </w:p>
    <w:p w:rsidR="00977482" w:rsidRPr="00977482" w:rsidRDefault="00977482" w:rsidP="00977482">
      <w:pPr>
        <w:spacing w:after="0" w:line="240" w:lineRule="auto"/>
        <w:ind w:firstLine="720"/>
        <w:jc w:val="both"/>
        <w:rPr>
          <w:rFonts w:ascii="Times New Roman" w:hAnsi="Times New Roman" w:cs="Times New Roman"/>
          <w:sz w:val="28"/>
          <w:szCs w:val="28"/>
          <w:lang w:val="uk-UA"/>
        </w:rPr>
      </w:pPr>
      <w:r w:rsidRPr="00977482">
        <w:rPr>
          <w:rFonts w:ascii="Times New Roman" w:hAnsi="Times New Roman" w:cs="Times New Roman"/>
          <w:b/>
          <w:sz w:val="28"/>
          <w:szCs w:val="28"/>
        </w:rPr>
        <w:t>Актуальність.</w:t>
      </w:r>
      <w:r w:rsidRPr="00977482">
        <w:rPr>
          <w:rFonts w:ascii="Times New Roman" w:hAnsi="Times New Roman" w:cs="Times New Roman"/>
          <w:sz w:val="28"/>
          <w:szCs w:val="28"/>
        </w:rPr>
        <w:t xml:space="preserve"> Актуальність проблеми обумовлена важливістю забезпечення високої якості, надійності та безпеки процесу підготовки вуглеводневої сировини на нафтових родовищах. Одним з головних елементів, які задіяні в процесі підготовки вуглеводневої сировини (суміші нафти, газу, води, абразиву та ін.) є сепаратори, які розділюють рідке та газоподібне середовище на окремі потоки. Ефективність функціонування сепаратора залежить від точності, надійності та безпечності роботи регуляторів тиску, які входять до його складу та підтримують робочий тиск у внутрішній камері сепаратора на заданому рівні. Сьогодні найбільш розповсюджені регулятори тиску типу РД. Вони прості в конструктивному виконанні, але мають порівняно невеликий ресу</w:t>
      </w:r>
      <w:r>
        <w:rPr>
          <w:rFonts w:ascii="Times New Roman" w:hAnsi="Times New Roman" w:cs="Times New Roman"/>
          <w:sz w:val="28"/>
          <w:szCs w:val="28"/>
        </w:rPr>
        <w:t>рс роботи клапанної групи.</w:t>
      </w:r>
      <w:r>
        <w:rPr>
          <w:rFonts w:ascii="Times New Roman" w:hAnsi="Times New Roman" w:cs="Times New Roman"/>
          <w:sz w:val="28"/>
          <w:szCs w:val="28"/>
          <w:lang w:val="uk-UA"/>
        </w:rPr>
        <w:t>.</w:t>
      </w:r>
    </w:p>
    <w:p w:rsidR="00977482" w:rsidRPr="00977482" w:rsidRDefault="00977482" w:rsidP="00977482">
      <w:pPr>
        <w:spacing w:after="0" w:line="240" w:lineRule="auto"/>
        <w:ind w:firstLine="720"/>
        <w:jc w:val="both"/>
        <w:rPr>
          <w:rFonts w:ascii="Times New Roman" w:hAnsi="Times New Roman" w:cs="Times New Roman"/>
          <w:sz w:val="28"/>
          <w:szCs w:val="28"/>
        </w:rPr>
      </w:pPr>
      <w:r w:rsidRPr="00977482">
        <w:rPr>
          <w:rFonts w:ascii="Times New Roman" w:hAnsi="Times New Roman" w:cs="Times New Roman"/>
          <w:sz w:val="28"/>
          <w:szCs w:val="28"/>
        </w:rPr>
        <w:t xml:space="preserve">Одним з перспективних напрямів є застосування регуляторів тиску прямої та зворотної дії, що дає змогу повність контролювати ці процеси. </w:t>
      </w:r>
    </w:p>
    <w:p w:rsidR="00977482" w:rsidRPr="00977482" w:rsidRDefault="00977482" w:rsidP="00977482">
      <w:pPr>
        <w:autoSpaceDE w:val="0"/>
        <w:autoSpaceDN w:val="0"/>
        <w:adjustRightInd w:val="0"/>
        <w:spacing w:after="0" w:line="240" w:lineRule="auto"/>
        <w:ind w:firstLine="709"/>
        <w:jc w:val="both"/>
        <w:rPr>
          <w:rFonts w:ascii="Times New Roman" w:hAnsi="Times New Roman" w:cs="Times New Roman"/>
          <w:sz w:val="28"/>
          <w:szCs w:val="28"/>
          <w:u w:val="single"/>
        </w:rPr>
      </w:pPr>
      <w:r w:rsidRPr="00977482">
        <w:rPr>
          <w:rFonts w:ascii="Times New Roman" w:hAnsi="Times New Roman" w:cs="Times New Roman"/>
          <w:b/>
          <w:sz w:val="28"/>
          <w:szCs w:val="28"/>
        </w:rPr>
        <w:t xml:space="preserve">Мета </w:t>
      </w:r>
      <w:r w:rsidRPr="00977482">
        <w:rPr>
          <w:rFonts w:ascii="Times New Roman" w:hAnsi="Times New Roman" w:cs="Times New Roman"/>
          <w:sz w:val="28"/>
          <w:szCs w:val="28"/>
        </w:rPr>
        <w:t>цієї роботи – модернізація та дослідження клапанної групи регулятора тиску РД-80.</w:t>
      </w:r>
    </w:p>
    <w:p w:rsidR="00977482" w:rsidRPr="00977482" w:rsidRDefault="00977482" w:rsidP="00977482">
      <w:pPr>
        <w:spacing w:after="0" w:line="240" w:lineRule="auto"/>
        <w:ind w:firstLine="720"/>
        <w:jc w:val="both"/>
        <w:rPr>
          <w:rFonts w:ascii="Times New Roman" w:hAnsi="Times New Roman" w:cs="Times New Roman"/>
          <w:sz w:val="28"/>
          <w:szCs w:val="28"/>
        </w:rPr>
      </w:pPr>
      <w:r w:rsidRPr="00977482">
        <w:rPr>
          <w:rFonts w:ascii="Times New Roman" w:hAnsi="Times New Roman" w:cs="Times New Roman"/>
          <w:b/>
          <w:sz w:val="28"/>
          <w:szCs w:val="28"/>
        </w:rPr>
        <w:t>Основна</w:t>
      </w:r>
      <w:r w:rsidRPr="00977482">
        <w:rPr>
          <w:rFonts w:ascii="Times New Roman" w:hAnsi="Times New Roman" w:cs="Times New Roman"/>
          <w:sz w:val="28"/>
          <w:szCs w:val="28"/>
        </w:rPr>
        <w:t xml:space="preserve"> </w:t>
      </w:r>
      <w:r w:rsidRPr="00977482">
        <w:rPr>
          <w:rFonts w:ascii="Times New Roman" w:hAnsi="Times New Roman" w:cs="Times New Roman"/>
          <w:b/>
          <w:sz w:val="28"/>
          <w:szCs w:val="28"/>
        </w:rPr>
        <w:t>задача</w:t>
      </w:r>
      <w:r w:rsidRPr="00977482">
        <w:rPr>
          <w:rFonts w:ascii="Times New Roman" w:hAnsi="Times New Roman" w:cs="Times New Roman"/>
          <w:sz w:val="28"/>
          <w:szCs w:val="28"/>
        </w:rPr>
        <w:t xml:space="preserve"> – моделювання регулятора тиску РД-80 за допомогою комп'ютерної  системи  Flow Simulation програмного середовища SolidWorks з одержанням поля тиску потоку газу в робочому просторі, що дозволить обґрунтувати раціональну конструкцію клапанної групи регулятора.</w:t>
      </w:r>
    </w:p>
    <w:p w:rsidR="00977482" w:rsidRPr="00977482" w:rsidRDefault="00977482" w:rsidP="00977482">
      <w:pPr>
        <w:spacing w:after="0" w:line="240" w:lineRule="auto"/>
        <w:ind w:firstLine="720"/>
        <w:jc w:val="both"/>
        <w:rPr>
          <w:rFonts w:ascii="Times New Roman" w:hAnsi="Times New Roman" w:cs="Times New Roman"/>
          <w:b/>
          <w:sz w:val="28"/>
          <w:szCs w:val="28"/>
        </w:rPr>
      </w:pPr>
      <w:r w:rsidRPr="00977482">
        <w:rPr>
          <w:rFonts w:ascii="Times New Roman" w:hAnsi="Times New Roman" w:cs="Times New Roman"/>
          <w:b/>
          <w:sz w:val="28"/>
          <w:szCs w:val="28"/>
        </w:rPr>
        <w:t xml:space="preserve">Виклад основного матеріалу досліджень. </w:t>
      </w:r>
    </w:p>
    <w:p w:rsidR="00977482" w:rsidRPr="00977482" w:rsidRDefault="00977482" w:rsidP="00977482">
      <w:pPr>
        <w:spacing w:after="0" w:line="240" w:lineRule="auto"/>
        <w:ind w:firstLine="720"/>
        <w:jc w:val="both"/>
        <w:rPr>
          <w:rFonts w:ascii="Times New Roman" w:hAnsi="Times New Roman" w:cs="Times New Roman"/>
          <w:sz w:val="28"/>
          <w:szCs w:val="28"/>
        </w:rPr>
      </w:pPr>
      <w:r w:rsidRPr="00977482">
        <w:rPr>
          <w:rFonts w:ascii="Times New Roman" w:hAnsi="Times New Roman" w:cs="Times New Roman"/>
          <w:sz w:val="28"/>
          <w:szCs w:val="28"/>
        </w:rPr>
        <w:t>SolidWorks є конструкторською системою твердотілого параметричного моделювання машинобудівельних конструкцій, що надає можливість побудови комплексу автоматизації конструкторських та технологічних робіт. Модуль Flow Simulation програмного середовища SolidWorks дає можливість моделювання процесів ламінарного та турбул</w:t>
      </w:r>
      <w:r>
        <w:rPr>
          <w:rFonts w:ascii="Times New Roman" w:hAnsi="Times New Roman" w:cs="Times New Roman"/>
          <w:sz w:val="28"/>
          <w:szCs w:val="28"/>
        </w:rPr>
        <w:t>ентного протікання рідин.</w:t>
      </w:r>
      <w:r w:rsidRPr="00977482">
        <w:rPr>
          <w:rFonts w:ascii="Times New Roman" w:hAnsi="Times New Roman" w:cs="Times New Roman"/>
          <w:sz w:val="28"/>
          <w:szCs w:val="28"/>
        </w:rPr>
        <w:t>.</w:t>
      </w:r>
    </w:p>
    <w:p w:rsidR="00977482" w:rsidRPr="00977482" w:rsidRDefault="00977482" w:rsidP="00977482">
      <w:pPr>
        <w:spacing w:after="0" w:line="240" w:lineRule="auto"/>
        <w:ind w:firstLine="720"/>
        <w:jc w:val="both"/>
        <w:rPr>
          <w:rFonts w:ascii="Times New Roman" w:hAnsi="Times New Roman" w:cs="Times New Roman"/>
          <w:sz w:val="28"/>
          <w:szCs w:val="28"/>
        </w:rPr>
      </w:pPr>
      <w:r w:rsidRPr="00977482">
        <w:rPr>
          <w:rFonts w:ascii="Times New Roman" w:hAnsi="Times New Roman" w:cs="Times New Roman"/>
          <w:sz w:val="28"/>
          <w:szCs w:val="28"/>
        </w:rPr>
        <w:t xml:space="preserve">Початковими і граничними умовами можуть задаватися наступні вихідні параметри: - швидкість, тиск (статичний, динамічний, оточуючого середовища), масові та об’ємні витрати; - температура, концентрація компонентів, параметри турбулентності; - витратно-напірні характеристики віртуальних вентиляторів (або насосів); - різноманітні типи стінок, включаючи шорсткість, коефіцієнт тепловіддачі і параметри умовного </w:t>
      </w:r>
      <w:r w:rsidRPr="00977482">
        <w:rPr>
          <w:rFonts w:ascii="Times New Roman" w:hAnsi="Times New Roman" w:cs="Times New Roman"/>
          <w:sz w:val="28"/>
          <w:szCs w:val="28"/>
        </w:rPr>
        <w:lastRenderedPageBreak/>
        <w:t>середовища на стінках, що не межують з реальним текучим середовищем; - джерела тепла (об’ємні і поверхневі), віртуальні тепло вентилятори; - можливості вказати залежність граничних умов та параметрів від часу та координат; - симетрія відносно базових площин і періодична симетрія.</w:t>
      </w:r>
    </w:p>
    <w:p w:rsidR="00977482" w:rsidRPr="00977482" w:rsidRDefault="00977482" w:rsidP="00977482">
      <w:pPr>
        <w:spacing w:after="0" w:line="240" w:lineRule="auto"/>
        <w:ind w:firstLine="720"/>
        <w:jc w:val="both"/>
        <w:rPr>
          <w:rFonts w:ascii="Times New Roman" w:hAnsi="Times New Roman" w:cs="Times New Roman"/>
          <w:sz w:val="28"/>
          <w:szCs w:val="28"/>
        </w:rPr>
      </w:pPr>
      <w:r w:rsidRPr="00977482">
        <w:rPr>
          <w:rFonts w:ascii="Times New Roman" w:hAnsi="Times New Roman" w:cs="Times New Roman"/>
          <w:sz w:val="28"/>
          <w:szCs w:val="28"/>
        </w:rPr>
        <w:t>Проведемо дослідження за допомогою модуля Flow Simulation програмного середовища SolidWorks. Воно  буде відбуватись наступним чином. Для прототипу (рис.1) та модернізованого (рис.2) регуляторів тиску РД-80 проведемо моделювання , а саме -  відтворимо рух потоку газу через ро</w:t>
      </w:r>
      <w:r>
        <w:rPr>
          <w:rFonts w:ascii="Times New Roman" w:hAnsi="Times New Roman" w:cs="Times New Roman"/>
          <w:sz w:val="28"/>
          <w:szCs w:val="28"/>
        </w:rPr>
        <w:t>бочій простір регуляторів</w:t>
      </w:r>
      <w:r w:rsidRPr="00977482">
        <w:rPr>
          <w:rFonts w:ascii="Times New Roman" w:hAnsi="Times New Roman" w:cs="Times New Roman"/>
          <w:sz w:val="28"/>
          <w:szCs w:val="28"/>
        </w:rPr>
        <w:t>.</w:t>
      </w:r>
    </w:p>
    <w:p w:rsidR="00977482" w:rsidRPr="00977482" w:rsidRDefault="00977482" w:rsidP="00977482">
      <w:pPr>
        <w:jc w:val="center"/>
        <w:rPr>
          <w:rFonts w:ascii="Times New Roman" w:hAnsi="Times New Roman" w:cs="Times New Roman"/>
          <w:sz w:val="28"/>
          <w:szCs w:val="28"/>
        </w:rPr>
      </w:pPr>
      <w:r w:rsidRPr="00977482">
        <w:rPr>
          <w:rFonts w:ascii="Times New Roman" w:hAnsi="Times New Roman" w:cs="Times New Roman"/>
          <w:noProof/>
          <w:sz w:val="28"/>
          <w:szCs w:val="28"/>
        </w:rPr>
        <w:drawing>
          <wp:inline distT="0" distB="0" distL="0" distR="0">
            <wp:extent cx="3215418" cy="3896414"/>
            <wp:effectExtent l="19050" t="0" r="4032" b="0"/>
            <wp:docPr id="270" name="Рисунок 1" descr="Описание: C:\Users\Снежа\Desktop\4. Регулятор анало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C:\Users\Снежа\Desktop\4. Регулятор аналог.JPG"/>
                    <pic:cNvPicPr>
                      <a:picLocks noChangeAspect="1" noChangeArrowheads="1"/>
                    </pic:cNvPicPr>
                  </pic:nvPicPr>
                  <pic:blipFill>
                    <a:blip r:embed="rId1699" cstate="print"/>
                    <a:srcRect/>
                    <a:stretch>
                      <a:fillRect/>
                    </a:stretch>
                  </pic:blipFill>
                  <pic:spPr bwMode="auto">
                    <a:xfrm>
                      <a:off x="0" y="0"/>
                      <a:ext cx="3209618" cy="3889386"/>
                    </a:xfrm>
                    <a:prstGeom prst="rect">
                      <a:avLst/>
                    </a:prstGeom>
                    <a:noFill/>
                    <a:ln w="9525">
                      <a:noFill/>
                      <a:miter lim="800000"/>
                      <a:headEnd/>
                      <a:tailEnd/>
                    </a:ln>
                  </pic:spPr>
                </pic:pic>
              </a:graphicData>
            </a:graphic>
          </wp:inline>
        </w:drawing>
      </w:r>
    </w:p>
    <w:p w:rsidR="00977482" w:rsidRPr="00977482" w:rsidRDefault="00977482" w:rsidP="00977482">
      <w:pPr>
        <w:widowControl w:val="0"/>
        <w:autoSpaceDE w:val="0"/>
        <w:autoSpaceDN w:val="0"/>
        <w:adjustRightInd w:val="0"/>
        <w:ind w:firstLine="708"/>
        <w:jc w:val="center"/>
        <w:rPr>
          <w:rFonts w:ascii="Times New Roman" w:hAnsi="Times New Roman" w:cs="Times New Roman"/>
          <w:sz w:val="28"/>
          <w:szCs w:val="28"/>
        </w:rPr>
      </w:pPr>
      <w:r w:rsidRPr="00977482">
        <w:rPr>
          <w:rFonts w:ascii="Times New Roman" w:hAnsi="Times New Roman" w:cs="Times New Roman"/>
          <w:sz w:val="28"/>
          <w:szCs w:val="28"/>
        </w:rPr>
        <w:t>Рисунок 1- Регулятор тиску РД-80 (прототип):</w:t>
      </w:r>
    </w:p>
    <w:p w:rsidR="00977482" w:rsidRPr="00977482" w:rsidRDefault="00977482" w:rsidP="00977482">
      <w:pPr>
        <w:widowControl w:val="0"/>
        <w:autoSpaceDE w:val="0"/>
        <w:autoSpaceDN w:val="0"/>
        <w:adjustRightInd w:val="0"/>
        <w:ind w:firstLine="708"/>
        <w:jc w:val="center"/>
        <w:rPr>
          <w:rFonts w:ascii="Times New Roman" w:hAnsi="Times New Roman" w:cs="Times New Roman"/>
          <w:sz w:val="28"/>
          <w:szCs w:val="28"/>
        </w:rPr>
      </w:pPr>
      <w:r w:rsidRPr="00977482">
        <w:rPr>
          <w:rFonts w:ascii="Times New Roman" w:hAnsi="Times New Roman" w:cs="Times New Roman"/>
          <w:sz w:val="28"/>
          <w:szCs w:val="28"/>
        </w:rPr>
        <w:t xml:space="preserve">1 – корпус; 2 – нижня кришка; 3 – нижній корпус мембранного приводу;                  4 – верхній корпус мембранного приводу; 5 – манометр; 6 – редуктор - задатчик;                  7 – мембрана; 8 і 9 – нижній та верхній затискні диски; 10 – клапан; 11 і 12 – нижнє та верхнє сідла клапана; 13 – шток. </w:t>
      </w:r>
    </w:p>
    <w:p w:rsidR="00977482" w:rsidRPr="00977482" w:rsidRDefault="00977482" w:rsidP="00977482">
      <w:pPr>
        <w:jc w:val="center"/>
        <w:rPr>
          <w:rFonts w:ascii="Times New Roman" w:hAnsi="Times New Roman" w:cs="Times New Roman"/>
          <w:noProof/>
          <w:sz w:val="28"/>
          <w:szCs w:val="28"/>
        </w:rPr>
      </w:pPr>
      <w:r w:rsidRPr="00977482">
        <w:rPr>
          <w:rFonts w:ascii="Times New Roman" w:hAnsi="Times New Roman" w:cs="Times New Roman"/>
          <w:noProof/>
          <w:sz w:val="28"/>
          <w:szCs w:val="28"/>
        </w:rPr>
        <w:lastRenderedPageBreak/>
        <w:drawing>
          <wp:inline distT="0" distB="0" distL="0" distR="0">
            <wp:extent cx="3996919" cy="5124743"/>
            <wp:effectExtent l="19050" t="0" r="3581" b="0"/>
            <wp:docPr id="271" name="Рисунок 3" descr="Описание: C:\Users\Снежа\Desktop\5. Регулятор модернизирова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C:\Users\Снежа\Desktop\5. Регулятор модернизированый.JPG"/>
                    <pic:cNvPicPr>
                      <a:picLocks noChangeAspect="1" noChangeArrowheads="1"/>
                    </pic:cNvPicPr>
                  </pic:nvPicPr>
                  <pic:blipFill>
                    <a:blip r:embed="rId1700" cstate="print"/>
                    <a:srcRect/>
                    <a:stretch>
                      <a:fillRect/>
                    </a:stretch>
                  </pic:blipFill>
                  <pic:spPr bwMode="auto">
                    <a:xfrm>
                      <a:off x="0" y="0"/>
                      <a:ext cx="4004096" cy="5133945"/>
                    </a:xfrm>
                    <a:prstGeom prst="rect">
                      <a:avLst/>
                    </a:prstGeom>
                    <a:noFill/>
                    <a:ln w="9525">
                      <a:noFill/>
                      <a:miter lim="800000"/>
                      <a:headEnd/>
                      <a:tailEnd/>
                    </a:ln>
                  </pic:spPr>
                </pic:pic>
              </a:graphicData>
            </a:graphic>
          </wp:inline>
        </w:drawing>
      </w:r>
    </w:p>
    <w:p w:rsidR="00977482" w:rsidRPr="00977482" w:rsidRDefault="00977482" w:rsidP="00977482">
      <w:pPr>
        <w:widowControl w:val="0"/>
        <w:autoSpaceDE w:val="0"/>
        <w:autoSpaceDN w:val="0"/>
        <w:adjustRightInd w:val="0"/>
        <w:ind w:firstLine="708"/>
        <w:jc w:val="center"/>
        <w:rPr>
          <w:rFonts w:ascii="Times New Roman" w:hAnsi="Times New Roman" w:cs="Times New Roman"/>
          <w:sz w:val="28"/>
          <w:szCs w:val="28"/>
        </w:rPr>
      </w:pPr>
      <w:r w:rsidRPr="00977482">
        <w:rPr>
          <w:rFonts w:ascii="Times New Roman" w:hAnsi="Times New Roman" w:cs="Times New Roman"/>
          <w:sz w:val="28"/>
          <w:szCs w:val="28"/>
        </w:rPr>
        <w:t>Рисунок 2 - Регулятор тиску РД-80 (модернізований):</w:t>
      </w:r>
    </w:p>
    <w:p w:rsidR="00977482" w:rsidRPr="00977482" w:rsidRDefault="00977482" w:rsidP="00977482">
      <w:pPr>
        <w:widowControl w:val="0"/>
        <w:autoSpaceDE w:val="0"/>
        <w:autoSpaceDN w:val="0"/>
        <w:adjustRightInd w:val="0"/>
        <w:ind w:firstLine="708"/>
        <w:jc w:val="center"/>
        <w:rPr>
          <w:rFonts w:ascii="Times New Roman" w:hAnsi="Times New Roman" w:cs="Times New Roman"/>
          <w:sz w:val="28"/>
          <w:szCs w:val="28"/>
        </w:rPr>
      </w:pPr>
      <w:r w:rsidRPr="00977482">
        <w:rPr>
          <w:rFonts w:ascii="Times New Roman" w:hAnsi="Times New Roman" w:cs="Times New Roman"/>
          <w:sz w:val="28"/>
          <w:szCs w:val="28"/>
        </w:rPr>
        <w:t xml:space="preserve">1 – корпус; 2 – нижня кришка; 3 – нижній корпус мембранного приводу;                  4 – верхній корпус мембранного приводу; 5 – редуктор – задатчик; 6 – манометр;                  7 – мембрана; 8 – клапан; 9 і 10 – нижнє та верхнє сідла клапана; 11 – шток; 12 – фільтраційна сітка; 13 – пружина. </w:t>
      </w:r>
    </w:p>
    <w:p w:rsidR="00977482" w:rsidRPr="00977482" w:rsidRDefault="00977482" w:rsidP="00977482">
      <w:pPr>
        <w:ind w:firstLine="709"/>
        <w:jc w:val="both"/>
        <w:rPr>
          <w:rFonts w:ascii="Times New Roman" w:hAnsi="Times New Roman" w:cs="Times New Roman"/>
          <w:sz w:val="28"/>
          <w:szCs w:val="28"/>
        </w:rPr>
      </w:pPr>
      <w:r w:rsidRPr="00977482">
        <w:rPr>
          <w:rFonts w:ascii="Times New Roman" w:hAnsi="Times New Roman" w:cs="Times New Roman"/>
          <w:sz w:val="28"/>
          <w:szCs w:val="28"/>
        </w:rPr>
        <w:t>Проведення дослідів здійснено за такими параметрами:</w:t>
      </w:r>
    </w:p>
    <w:p w:rsidR="00977482" w:rsidRPr="00977482" w:rsidRDefault="00977482" w:rsidP="00977482">
      <w:pPr>
        <w:pStyle w:val="af1"/>
        <w:numPr>
          <w:ilvl w:val="0"/>
          <w:numId w:val="28"/>
        </w:numPr>
        <w:spacing w:after="0" w:line="240" w:lineRule="auto"/>
        <w:ind w:left="0"/>
        <w:rPr>
          <w:rFonts w:ascii="Times New Roman" w:hAnsi="Times New Roman" w:cs="Times New Roman"/>
          <w:sz w:val="28"/>
          <w:szCs w:val="28"/>
        </w:rPr>
      </w:pPr>
      <w:r w:rsidRPr="00977482">
        <w:rPr>
          <w:rFonts w:ascii="Times New Roman" w:hAnsi="Times New Roman" w:cs="Times New Roman"/>
          <w:sz w:val="28"/>
          <w:szCs w:val="28"/>
        </w:rPr>
        <w:t>для максимально відкритого положення  клапана;</w:t>
      </w:r>
    </w:p>
    <w:p w:rsidR="00977482" w:rsidRPr="00977482" w:rsidRDefault="00977482" w:rsidP="00977482">
      <w:pPr>
        <w:pStyle w:val="af1"/>
        <w:numPr>
          <w:ilvl w:val="0"/>
          <w:numId w:val="28"/>
        </w:numPr>
        <w:spacing w:after="0" w:line="240" w:lineRule="auto"/>
        <w:ind w:left="0"/>
        <w:rPr>
          <w:rFonts w:ascii="Times New Roman" w:hAnsi="Times New Roman" w:cs="Times New Roman"/>
          <w:sz w:val="28"/>
          <w:szCs w:val="28"/>
        </w:rPr>
      </w:pPr>
      <w:r w:rsidRPr="00977482">
        <w:rPr>
          <w:rFonts w:ascii="Times New Roman" w:hAnsi="Times New Roman" w:cs="Times New Roman"/>
          <w:sz w:val="28"/>
          <w:szCs w:val="28"/>
        </w:rPr>
        <w:t>для довільного положення клапана.</w:t>
      </w:r>
    </w:p>
    <w:p w:rsidR="00977482" w:rsidRPr="00977482" w:rsidRDefault="00977482" w:rsidP="00977482">
      <w:pPr>
        <w:ind w:firstLine="709"/>
        <w:jc w:val="both"/>
        <w:rPr>
          <w:rFonts w:ascii="Times New Roman" w:hAnsi="Times New Roman" w:cs="Times New Roman"/>
          <w:sz w:val="28"/>
          <w:szCs w:val="28"/>
        </w:rPr>
      </w:pPr>
    </w:p>
    <w:p w:rsidR="00977482" w:rsidRPr="00977482" w:rsidRDefault="00977482" w:rsidP="00977482">
      <w:pPr>
        <w:ind w:firstLine="709"/>
        <w:jc w:val="both"/>
        <w:rPr>
          <w:rFonts w:ascii="Times New Roman" w:hAnsi="Times New Roman" w:cs="Times New Roman"/>
          <w:sz w:val="28"/>
          <w:szCs w:val="28"/>
        </w:rPr>
      </w:pPr>
      <w:r w:rsidRPr="00977482">
        <w:rPr>
          <w:rFonts w:ascii="Times New Roman" w:hAnsi="Times New Roman" w:cs="Times New Roman"/>
          <w:sz w:val="28"/>
          <w:szCs w:val="28"/>
        </w:rPr>
        <w:t>Задані термодинамічні параметри навколишнього середовища, приймаємо стандартні умови:</w:t>
      </w:r>
    </w:p>
    <w:p w:rsidR="00977482" w:rsidRPr="00977482" w:rsidRDefault="00977482" w:rsidP="00977482">
      <w:pPr>
        <w:pStyle w:val="af1"/>
        <w:numPr>
          <w:ilvl w:val="0"/>
          <w:numId w:val="29"/>
        </w:numPr>
        <w:spacing w:after="0" w:line="240" w:lineRule="auto"/>
        <w:ind w:left="0"/>
        <w:rPr>
          <w:rFonts w:ascii="Times New Roman" w:hAnsi="Times New Roman" w:cs="Times New Roman"/>
          <w:sz w:val="28"/>
          <w:szCs w:val="28"/>
        </w:rPr>
      </w:pPr>
      <w:r w:rsidRPr="00977482">
        <w:rPr>
          <w:rFonts w:ascii="Times New Roman" w:hAnsi="Times New Roman" w:cs="Times New Roman"/>
          <w:sz w:val="28"/>
          <w:szCs w:val="28"/>
        </w:rPr>
        <w:t xml:space="preserve"> тиск – 101325Па (1атм);</w:t>
      </w:r>
    </w:p>
    <w:p w:rsidR="00977482" w:rsidRPr="00977482" w:rsidRDefault="00977482" w:rsidP="00977482">
      <w:pPr>
        <w:pStyle w:val="af1"/>
        <w:numPr>
          <w:ilvl w:val="0"/>
          <w:numId w:val="29"/>
        </w:numPr>
        <w:spacing w:after="0" w:line="240" w:lineRule="auto"/>
        <w:ind w:left="0"/>
        <w:rPr>
          <w:rFonts w:ascii="Times New Roman" w:hAnsi="Times New Roman" w:cs="Times New Roman"/>
          <w:sz w:val="28"/>
          <w:szCs w:val="28"/>
        </w:rPr>
      </w:pPr>
      <w:r w:rsidRPr="00977482">
        <w:rPr>
          <w:rFonts w:ascii="Times New Roman" w:hAnsi="Times New Roman" w:cs="Times New Roman"/>
          <w:sz w:val="28"/>
          <w:szCs w:val="28"/>
        </w:rPr>
        <w:t xml:space="preserve"> температура – 293,2К.  </w:t>
      </w:r>
    </w:p>
    <w:p w:rsidR="00977482" w:rsidRPr="00977482" w:rsidRDefault="00977482" w:rsidP="00977482">
      <w:pPr>
        <w:rPr>
          <w:rFonts w:ascii="Times New Roman" w:hAnsi="Times New Roman" w:cs="Times New Roman"/>
          <w:sz w:val="28"/>
          <w:szCs w:val="28"/>
        </w:rPr>
      </w:pPr>
      <w:r w:rsidRPr="00977482">
        <w:rPr>
          <w:rFonts w:ascii="Times New Roman" w:hAnsi="Times New Roman" w:cs="Times New Roman"/>
          <w:sz w:val="28"/>
          <w:szCs w:val="28"/>
        </w:rPr>
        <w:t>Параметри робочого середовища:</w:t>
      </w:r>
    </w:p>
    <w:p w:rsidR="00977482" w:rsidRPr="00977482" w:rsidRDefault="00977482" w:rsidP="00977482">
      <w:pPr>
        <w:pStyle w:val="af1"/>
        <w:numPr>
          <w:ilvl w:val="0"/>
          <w:numId w:val="30"/>
        </w:numPr>
        <w:spacing w:after="0" w:line="240" w:lineRule="auto"/>
        <w:ind w:left="0"/>
        <w:rPr>
          <w:rFonts w:ascii="Times New Roman" w:hAnsi="Times New Roman" w:cs="Times New Roman"/>
          <w:sz w:val="28"/>
          <w:szCs w:val="28"/>
        </w:rPr>
      </w:pPr>
      <w:r w:rsidRPr="00977482">
        <w:rPr>
          <w:rFonts w:ascii="Times New Roman" w:hAnsi="Times New Roman" w:cs="Times New Roman"/>
          <w:sz w:val="28"/>
          <w:szCs w:val="28"/>
        </w:rPr>
        <w:lastRenderedPageBreak/>
        <w:t>об’ємна витрата газу  на вході регулятора – 3,368 м</w:t>
      </w:r>
      <w:r w:rsidRPr="00977482">
        <w:rPr>
          <w:rFonts w:ascii="Times New Roman" w:hAnsi="Times New Roman" w:cs="Times New Roman"/>
          <w:sz w:val="28"/>
          <w:szCs w:val="28"/>
          <w:vertAlign w:val="superscript"/>
        </w:rPr>
        <w:t>3</w:t>
      </w:r>
      <w:r w:rsidRPr="00977482">
        <w:rPr>
          <w:rFonts w:ascii="Times New Roman" w:hAnsi="Times New Roman" w:cs="Times New Roman"/>
          <w:sz w:val="28"/>
          <w:szCs w:val="28"/>
        </w:rPr>
        <w:t>/с;</w:t>
      </w:r>
    </w:p>
    <w:p w:rsidR="00977482" w:rsidRPr="00977482" w:rsidRDefault="00977482" w:rsidP="00977482">
      <w:pPr>
        <w:pStyle w:val="af1"/>
        <w:numPr>
          <w:ilvl w:val="0"/>
          <w:numId w:val="30"/>
        </w:numPr>
        <w:spacing w:after="0" w:line="240" w:lineRule="auto"/>
        <w:ind w:left="0"/>
        <w:rPr>
          <w:rFonts w:ascii="Times New Roman" w:hAnsi="Times New Roman" w:cs="Times New Roman"/>
          <w:sz w:val="28"/>
          <w:szCs w:val="28"/>
        </w:rPr>
      </w:pPr>
      <w:r w:rsidRPr="00977482">
        <w:rPr>
          <w:rFonts w:ascii="Times New Roman" w:hAnsi="Times New Roman" w:cs="Times New Roman"/>
          <w:sz w:val="28"/>
          <w:szCs w:val="28"/>
        </w:rPr>
        <w:t>Об’ємна витрата газу на виході регулятора – 1,736 м</w:t>
      </w:r>
      <w:r w:rsidRPr="00977482">
        <w:rPr>
          <w:rFonts w:ascii="Times New Roman" w:hAnsi="Times New Roman" w:cs="Times New Roman"/>
          <w:sz w:val="28"/>
          <w:szCs w:val="28"/>
          <w:vertAlign w:val="superscript"/>
        </w:rPr>
        <w:t>3</w:t>
      </w:r>
      <w:r w:rsidRPr="00977482">
        <w:rPr>
          <w:rFonts w:ascii="Times New Roman" w:hAnsi="Times New Roman" w:cs="Times New Roman"/>
          <w:sz w:val="28"/>
          <w:szCs w:val="28"/>
        </w:rPr>
        <w:t>/с;</w:t>
      </w:r>
    </w:p>
    <w:p w:rsidR="00977482" w:rsidRPr="00977482" w:rsidRDefault="00977482" w:rsidP="00977482">
      <w:pPr>
        <w:pStyle w:val="af1"/>
        <w:numPr>
          <w:ilvl w:val="0"/>
          <w:numId w:val="30"/>
        </w:numPr>
        <w:spacing w:after="0" w:line="240" w:lineRule="auto"/>
        <w:ind w:left="0"/>
        <w:rPr>
          <w:rFonts w:ascii="Times New Roman" w:hAnsi="Times New Roman" w:cs="Times New Roman"/>
          <w:sz w:val="28"/>
          <w:szCs w:val="28"/>
        </w:rPr>
      </w:pPr>
      <w:r w:rsidRPr="00977482">
        <w:rPr>
          <w:rFonts w:ascii="Times New Roman" w:hAnsi="Times New Roman" w:cs="Times New Roman"/>
          <w:sz w:val="28"/>
          <w:szCs w:val="28"/>
        </w:rPr>
        <w:t>Робоче середовище – природний від сепарований газ;</w:t>
      </w:r>
    </w:p>
    <w:p w:rsidR="00977482" w:rsidRPr="00977482" w:rsidRDefault="00977482" w:rsidP="00977482">
      <w:pPr>
        <w:pStyle w:val="af1"/>
        <w:numPr>
          <w:ilvl w:val="0"/>
          <w:numId w:val="30"/>
        </w:numPr>
        <w:spacing w:after="0" w:line="240" w:lineRule="auto"/>
        <w:ind w:left="0"/>
        <w:rPr>
          <w:rFonts w:ascii="Times New Roman" w:hAnsi="Times New Roman" w:cs="Times New Roman"/>
          <w:sz w:val="28"/>
          <w:szCs w:val="28"/>
        </w:rPr>
      </w:pPr>
      <w:r w:rsidRPr="00977482">
        <w:rPr>
          <w:rFonts w:ascii="Times New Roman" w:hAnsi="Times New Roman" w:cs="Times New Roman"/>
          <w:sz w:val="28"/>
          <w:szCs w:val="28"/>
        </w:rPr>
        <w:t>Тиск на вході регулятора – 0,6 МПа;</w:t>
      </w:r>
    </w:p>
    <w:p w:rsidR="00977482" w:rsidRPr="00977482" w:rsidRDefault="00977482" w:rsidP="00977482">
      <w:pPr>
        <w:pStyle w:val="af1"/>
        <w:numPr>
          <w:ilvl w:val="0"/>
          <w:numId w:val="30"/>
        </w:numPr>
        <w:spacing w:after="0" w:line="240" w:lineRule="auto"/>
        <w:ind w:left="0"/>
        <w:rPr>
          <w:rFonts w:ascii="Times New Roman" w:hAnsi="Times New Roman" w:cs="Times New Roman"/>
          <w:sz w:val="28"/>
          <w:szCs w:val="28"/>
        </w:rPr>
      </w:pPr>
      <w:r w:rsidRPr="00977482">
        <w:rPr>
          <w:rFonts w:ascii="Times New Roman" w:hAnsi="Times New Roman" w:cs="Times New Roman"/>
          <w:sz w:val="28"/>
          <w:szCs w:val="28"/>
        </w:rPr>
        <w:t>Тип потоку – ламінарний і турбулентний.</w:t>
      </w:r>
    </w:p>
    <w:p w:rsidR="00977482" w:rsidRPr="00977482" w:rsidRDefault="00977482" w:rsidP="00977482">
      <w:pPr>
        <w:jc w:val="both"/>
        <w:rPr>
          <w:rFonts w:ascii="Times New Roman" w:hAnsi="Times New Roman" w:cs="Times New Roman"/>
          <w:sz w:val="28"/>
          <w:szCs w:val="28"/>
        </w:rPr>
      </w:pPr>
    </w:p>
    <w:p w:rsidR="00977482" w:rsidRPr="00977482" w:rsidRDefault="00977482" w:rsidP="00977482">
      <w:pPr>
        <w:rPr>
          <w:rFonts w:ascii="Times New Roman" w:hAnsi="Times New Roman" w:cs="Times New Roman"/>
          <w:sz w:val="28"/>
          <w:szCs w:val="28"/>
        </w:rPr>
      </w:pPr>
      <w:r w:rsidRPr="00977482">
        <w:rPr>
          <w:rFonts w:ascii="Times New Roman" w:hAnsi="Times New Roman" w:cs="Times New Roman"/>
          <w:sz w:val="28"/>
          <w:szCs w:val="28"/>
        </w:rPr>
        <w:t>Результати моделювання регулятора тиску РД-80 Flow Simulation зведені в табл.. 1.</w:t>
      </w:r>
    </w:p>
    <w:p w:rsidR="00977482" w:rsidRPr="00977482" w:rsidRDefault="00977482" w:rsidP="00977482">
      <w:pPr>
        <w:rPr>
          <w:rFonts w:ascii="Times New Roman" w:hAnsi="Times New Roman" w:cs="Times New Roman"/>
          <w:sz w:val="28"/>
          <w:szCs w:val="28"/>
        </w:rPr>
      </w:pPr>
      <w:r w:rsidRPr="00977482">
        <w:rPr>
          <w:rFonts w:ascii="Times New Roman" w:hAnsi="Times New Roman" w:cs="Times New Roman"/>
          <w:sz w:val="28"/>
          <w:szCs w:val="28"/>
        </w:rPr>
        <w:t>Таблиця 1. Результати моделювання регулятора тиску РД-80 Flow Simulation</w:t>
      </w:r>
    </w:p>
    <w:tbl>
      <w:tblPr>
        <w:tblW w:w="97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85"/>
        <w:gridCol w:w="3334"/>
        <w:gridCol w:w="3335"/>
        <w:gridCol w:w="977"/>
        <w:gridCol w:w="830"/>
        <w:gridCol w:w="851"/>
      </w:tblGrid>
      <w:tr w:rsidR="00977482" w:rsidRPr="00977482" w:rsidTr="00977482">
        <w:trPr>
          <w:cantSplit/>
          <w:trHeight w:val="518"/>
        </w:trPr>
        <w:tc>
          <w:tcPr>
            <w:tcW w:w="385" w:type="dxa"/>
            <w:vMerge w:val="restart"/>
            <w:textDirection w:val="btLr"/>
          </w:tcPr>
          <w:p w:rsidR="00977482" w:rsidRPr="00977482" w:rsidRDefault="00977482" w:rsidP="00977482">
            <w:pPr>
              <w:widowControl w:val="0"/>
              <w:autoSpaceDE w:val="0"/>
              <w:autoSpaceDN w:val="0"/>
              <w:adjustRightInd w:val="0"/>
              <w:jc w:val="center"/>
              <w:rPr>
                <w:rFonts w:ascii="Times New Roman" w:hAnsi="Times New Roman" w:cs="Times New Roman"/>
                <w:sz w:val="28"/>
                <w:szCs w:val="28"/>
              </w:rPr>
            </w:pPr>
            <w:r w:rsidRPr="00977482">
              <w:rPr>
                <w:rFonts w:ascii="Times New Roman" w:hAnsi="Times New Roman" w:cs="Times New Roman"/>
                <w:sz w:val="28"/>
                <w:szCs w:val="28"/>
              </w:rPr>
              <w:t>№ досліду</w:t>
            </w:r>
          </w:p>
        </w:tc>
        <w:tc>
          <w:tcPr>
            <w:tcW w:w="6669" w:type="dxa"/>
            <w:gridSpan w:val="2"/>
            <w:vAlign w:val="center"/>
          </w:tcPr>
          <w:p w:rsidR="00977482" w:rsidRPr="00977482" w:rsidRDefault="00977482" w:rsidP="00977482">
            <w:pPr>
              <w:widowControl w:val="0"/>
              <w:autoSpaceDE w:val="0"/>
              <w:autoSpaceDN w:val="0"/>
              <w:adjustRightInd w:val="0"/>
              <w:jc w:val="center"/>
              <w:rPr>
                <w:rFonts w:ascii="Times New Roman" w:hAnsi="Times New Roman" w:cs="Times New Roman"/>
                <w:sz w:val="28"/>
                <w:szCs w:val="28"/>
              </w:rPr>
            </w:pPr>
            <w:r w:rsidRPr="00977482">
              <w:rPr>
                <w:rFonts w:ascii="Times New Roman" w:hAnsi="Times New Roman" w:cs="Times New Roman"/>
                <w:sz w:val="28"/>
                <w:szCs w:val="28"/>
              </w:rPr>
              <w:t xml:space="preserve">Опис конструкції </w:t>
            </w:r>
          </w:p>
        </w:tc>
        <w:tc>
          <w:tcPr>
            <w:tcW w:w="977" w:type="dxa"/>
            <w:vMerge w:val="restart"/>
            <w:shd w:val="clear" w:color="auto" w:fill="auto"/>
            <w:vAlign w:val="center"/>
          </w:tcPr>
          <w:p w:rsidR="00977482" w:rsidRPr="00977482" w:rsidRDefault="00977482" w:rsidP="00977482">
            <w:pPr>
              <w:widowControl w:val="0"/>
              <w:autoSpaceDE w:val="0"/>
              <w:autoSpaceDN w:val="0"/>
              <w:adjustRightInd w:val="0"/>
              <w:jc w:val="center"/>
              <w:rPr>
                <w:rFonts w:ascii="Times New Roman" w:hAnsi="Times New Roman" w:cs="Times New Roman"/>
                <w:sz w:val="28"/>
                <w:szCs w:val="28"/>
              </w:rPr>
            </w:pPr>
            <w:r w:rsidRPr="00977482">
              <w:rPr>
                <w:rFonts w:ascii="Times New Roman" w:hAnsi="Times New Roman" w:cs="Times New Roman"/>
                <w:sz w:val="28"/>
                <w:szCs w:val="28"/>
              </w:rPr>
              <w:t>Параметр</w:t>
            </w:r>
          </w:p>
        </w:tc>
        <w:tc>
          <w:tcPr>
            <w:tcW w:w="830" w:type="dxa"/>
            <w:vMerge w:val="restart"/>
            <w:shd w:val="clear" w:color="auto" w:fill="auto"/>
            <w:vAlign w:val="center"/>
          </w:tcPr>
          <w:p w:rsidR="00977482" w:rsidRPr="00977482" w:rsidRDefault="00977482" w:rsidP="00977482">
            <w:pPr>
              <w:widowControl w:val="0"/>
              <w:autoSpaceDE w:val="0"/>
              <w:autoSpaceDN w:val="0"/>
              <w:adjustRightInd w:val="0"/>
              <w:jc w:val="center"/>
              <w:rPr>
                <w:rFonts w:ascii="Times New Roman" w:hAnsi="Times New Roman" w:cs="Times New Roman"/>
                <w:sz w:val="28"/>
                <w:szCs w:val="28"/>
              </w:rPr>
            </w:pPr>
            <w:r w:rsidRPr="00977482">
              <w:rPr>
                <w:rFonts w:ascii="Times New Roman" w:hAnsi="Times New Roman" w:cs="Times New Roman"/>
                <w:sz w:val="28"/>
                <w:szCs w:val="28"/>
              </w:rPr>
              <w:t>Min</w:t>
            </w:r>
          </w:p>
          <w:p w:rsidR="00977482" w:rsidRPr="00977482" w:rsidRDefault="00977482" w:rsidP="00977482">
            <w:pPr>
              <w:widowControl w:val="0"/>
              <w:autoSpaceDE w:val="0"/>
              <w:autoSpaceDN w:val="0"/>
              <w:adjustRightInd w:val="0"/>
              <w:ind w:left="-93"/>
              <w:jc w:val="center"/>
              <w:rPr>
                <w:rFonts w:ascii="Times New Roman" w:hAnsi="Times New Roman" w:cs="Times New Roman"/>
                <w:sz w:val="28"/>
                <w:szCs w:val="28"/>
              </w:rPr>
            </w:pPr>
            <w:r w:rsidRPr="00977482">
              <w:rPr>
                <w:rFonts w:ascii="Times New Roman" w:hAnsi="Times New Roman" w:cs="Times New Roman"/>
                <w:sz w:val="28"/>
                <w:szCs w:val="28"/>
              </w:rPr>
              <w:t>значен-ня</w:t>
            </w:r>
          </w:p>
        </w:tc>
        <w:tc>
          <w:tcPr>
            <w:tcW w:w="851" w:type="dxa"/>
            <w:vMerge w:val="restart"/>
            <w:shd w:val="clear" w:color="auto" w:fill="auto"/>
            <w:vAlign w:val="center"/>
          </w:tcPr>
          <w:p w:rsidR="00977482" w:rsidRPr="00977482" w:rsidRDefault="00977482" w:rsidP="00977482">
            <w:pPr>
              <w:widowControl w:val="0"/>
              <w:autoSpaceDE w:val="0"/>
              <w:autoSpaceDN w:val="0"/>
              <w:adjustRightInd w:val="0"/>
              <w:jc w:val="center"/>
              <w:rPr>
                <w:rFonts w:ascii="Times New Roman" w:hAnsi="Times New Roman" w:cs="Times New Roman"/>
                <w:sz w:val="28"/>
                <w:szCs w:val="28"/>
              </w:rPr>
            </w:pPr>
            <w:r w:rsidRPr="00977482">
              <w:rPr>
                <w:rFonts w:ascii="Times New Roman" w:hAnsi="Times New Roman" w:cs="Times New Roman"/>
                <w:sz w:val="28"/>
                <w:szCs w:val="28"/>
              </w:rPr>
              <w:t>Маx</w:t>
            </w:r>
          </w:p>
          <w:p w:rsidR="00977482" w:rsidRPr="00977482" w:rsidRDefault="00977482" w:rsidP="00977482">
            <w:pPr>
              <w:widowControl w:val="0"/>
              <w:autoSpaceDE w:val="0"/>
              <w:autoSpaceDN w:val="0"/>
              <w:adjustRightInd w:val="0"/>
              <w:ind w:left="-72"/>
              <w:jc w:val="center"/>
              <w:rPr>
                <w:rFonts w:ascii="Times New Roman" w:hAnsi="Times New Roman" w:cs="Times New Roman"/>
                <w:sz w:val="28"/>
                <w:szCs w:val="28"/>
              </w:rPr>
            </w:pPr>
            <w:r w:rsidRPr="00977482">
              <w:rPr>
                <w:rFonts w:ascii="Times New Roman" w:hAnsi="Times New Roman" w:cs="Times New Roman"/>
                <w:sz w:val="28"/>
                <w:szCs w:val="28"/>
              </w:rPr>
              <w:t>Значен-ня</w:t>
            </w:r>
          </w:p>
        </w:tc>
      </w:tr>
      <w:tr w:rsidR="00977482" w:rsidRPr="00977482" w:rsidTr="00977482">
        <w:trPr>
          <w:cantSplit/>
          <w:trHeight w:val="354"/>
        </w:trPr>
        <w:tc>
          <w:tcPr>
            <w:tcW w:w="385" w:type="dxa"/>
            <w:vMerge/>
            <w:textDirection w:val="btLr"/>
          </w:tcPr>
          <w:p w:rsidR="00977482" w:rsidRPr="00977482" w:rsidRDefault="00977482" w:rsidP="00977482">
            <w:pPr>
              <w:widowControl w:val="0"/>
              <w:autoSpaceDE w:val="0"/>
              <w:autoSpaceDN w:val="0"/>
              <w:adjustRightInd w:val="0"/>
              <w:jc w:val="center"/>
              <w:rPr>
                <w:rFonts w:ascii="Times New Roman" w:hAnsi="Times New Roman" w:cs="Times New Roman"/>
                <w:sz w:val="28"/>
                <w:szCs w:val="28"/>
              </w:rPr>
            </w:pPr>
          </w:p>
        </w:tc>
        <w:tc>
          <w:tcPr>
            <w:tcW w:w="3334" w:type="dxa"/>
            <w:vAlign w:val="center"/>
          </w:tcPr>
          <w:p w:rsidR="00977482" w:rsidRPr="00977482" w:rsidRDefault="00977482" w:rsidP="00977482">
            <w:pPr>
              <w:widowControl w:val="0"/>
              <w:autoSpaceDE w:val="0"/>
              <w:autoSpaceDN w:val="0"/>
              <w:adjustRightInd w:val="0"/>
              <w:jc w:val="center"/>
              <w:rPr>
                <w:rFonts w:ascii="Times New Roman" w:hAnsi="Times New Roman" w:cs="Times New Roman"/>
                <w:sz w:val="28"/>
                <w:szCs w:val="28"/>
              </w:rPr>
            </w:pPr>
            <w:r w:rsidRPr="00977482">
              <w:rPr>
                <w:rFonts w:ascii="Times New Roman" w:hAnsi="Times New Roman" w:cs="Times New Roman"/>
                <w:sz w:val="28"/>
                <w:szCs w:val="28"/>
              </w:rPr>
              <w:t>Моделі поля тиску та швидкості</w:t>
            </w:r>
          </w:p>
        </w:tc>
        <w:tc>
          <w:tcPr>
            <w:tcW w:w="3335" w:type="dxa"/>
            <w:vAlign w:val="center"/>
          </w:tcPr>
          <w:p w:rsidR="00977482" w:rsidRPr="00977482" w:rsidRDefault="00977482" w:rsidP="00977482">
            <w:pPr>
              <w:widowControl w:val="0"/>
              <w:autoSpaceDE w:val="0"/>
              <w:autoSpaceDN w:val="0"/>
              <w:adjustRightInd w:val="0"/>
              <w:jc w:val="center"/>
              <w:rPr>
                <w:rFonts w:ascii="Times New Roman" w:hAnsi="Times New Roman" w:cs="Times New Roman"/>
                <w:sz w:val="28"/>
                <w:szCs w:val="28"/>
              </w:rPr>
            </w:pPr>
            <w:r w:rsidRPr="00977482">
              <w:rPr>
                <w:rFonts w:ascii="Times New Roman" w:hAnsi="Times New Roman" w:cs="Times New Roman"/>
                <w:sz w:val="28"/>
                <w:szCs w:val="28"/>
              </w:rPr>
              <w:t>Графік зміни тиску та швидкості</w:t>
            </w:r>
          </w:p>
        </w:tc>
        <w:tc>
          <w:tcPr>
            <w:tcW w:w="977" w:type="dxa"/>
            <w:vMerge/>
            <w:shd w:val="clear" w:color="auto" w:fill="auto"/>
            <w:vAlign w:val="center"/>
          </w:tcPr>
          <w:p w:rsidR="00977482" w:rsidRPr="00977482" w:rsidRDefault="00977482" w:rsidP="00977482">
            <w:pPr>
              <w:widowControl w:val="0"/>
              <w:autoSpaceDE w:val="0"/>
              <w:autoSpaceDN w:val="0"/>
              <w:adjustRightInd w:val="0"/>
              <w:jc w:val="center"/>
              <w:rPr>
                <w:rFonts w:ascii="Times New Roman" w:hAnsi="Times New Roman" w:cs="Times New Roman"/>
                <w:sz w:val="28"/>
                <w:szCs w:val="28"/>
              </w:rPr>
            </w:pPr>
          </w:p>
        </w:tc>
        <w:tc>
          <w:tcPr>
            <w:tcW w:w="830" w:type="dxa"/>
            <w:vMerge/>
            <w:shd w:val="clear" w:color="auto" w:fill="auto"/>
            <w:vAlign w:val="center"/>
          </w:tcPr>
          <w:p w:rsidR="00977482" w:rsidRPr="00977482" w:rsidRDefault="00977482" w:rsidP="00977482">
            <w:pPr>
              <w:widowControl w:val="0"/>
              <w:autoSpaceDE w:val="0"/>
              <w:autoSpaceDN w:val="0"/>
              <w:adjustRightInd w:val="0"/>
              <w:jc w:val="center"/>
              <w:rPr>
                <w:rFonts w:ascii="Times New Roman" w:hAnsi="Times New Roman" w:cs="Times New Roman"/>
                <w:sz w:val="28"/>
                <w:szCs w:val="28"/>
              </w:rPr>
            </w:pPr>
          </w:p>
        </w:tc>
        <w:tc>
          <w:tcPr>
            <w:tcW w:w="851" w:type="dxa"/>
            <w:vMerge/>
            <w:shd w:val="clear" w:color="auto" w:fill="auto"/>
            <w:vAlign w:val="center"/>
          </w:tcPr>
          <w:p w:rsidR="00977482" w:rsidRPr="00977482" w:rsidRDefault="00977482" w:rsidP="00977482">
            <w:pPr>
              <w:widowControl w:val="0"/>
              <w:autoSpaceDE w:val="0"/>
              <w:autoSpaceDN w:val="0"/>
              <w:adjustRightInd w:val="0"/>
              <w:jc w:val="center"/>
              <w:rPr>
                <w:rFonts w:ascii="Times New Roman" w:hAnsi="Times New Roman" w:cs="Times New Roman"/>
                <w:sz w:val="28"/>
                <w:szCs w:val="28"/>
              </w:rPr>
            </w:pPr>
          </w:p>
        </w:tc>
      </w:tr>
      <w:tr w:rsidR="00977482" w:rsidRPr="00977482" w:rsidTr="00977482">
        <w:trPr>
          <w:trHeight w:val="474"/>
        </w:trPr>
        <w:tc>
          <w:tcPr>
            <w:tcW w:w="385" w:type="dxa"/>
            <w:vMerge w:val="restart"/>
            <w:vAlign w:val="center"/>
          </w:tcPr>
          <w:p w:rsidR="00977482" w:rsidRPr="00977482" w:rsidRDefault="00977482" w:rsidP="00977482">
            <w:pPr>
              <w:widowControl w:val="0"/>
              <w:autoSpaceDE w:val="0"/>
              <w:autoSpaceDN w:val="0"/>
              <w:adjustRightInd w:val="0"/>
              <w:jc w:val="center"/>
              <w:rPr>
                <w:rFonts w:ascii="Times New Roman" w:hAnsi="Times New Roman" w:cs="Times New Roman"/>
                <w:sz w:val="28"/>
                <w:szCs w:val="28"/>
              </w:rPr>
            </w:pPr>
            <w:r w:rsidRPr="00977482">
              <w:rPr>
                <w:rFonts w:ascii="Times New Roman" w:hAnsi="Times New Roman" w:cs="Times New Roman"/>
                <w:sz w:val="28"/>
                <w:szCs w:val="28"/>
              </w:rPr>
              <w:t>1</w:t>
            </w:r>
          </w:p>
          <w:p w:rsidR="00977482" w:rsidRPr="00977482" w:rsidRDefault="00977482" w:rsidP="00977482">
            <w:pPr>
              <w:widowControl w:val="0"/>
              <w:autoSpaceDE w:val="0"/>
              <w:autoSpaceDN w:val="0"/>
              <w:adjustRightInd w:val="0"/>
              <w:jc w:val="center"/>
              <w:rPr>
                <w:rFonts w:ascii="Times New Roman" w:hAnsi="Times New Roman" w:cs="Times New Roman"/>
                <w:sz w:val="28"/>
                <w:szCs w:val="28"/>
              </w:rPr>
            </w:pPr>
          </w:p>
        </w:tc>
        <w:tc>
          <w:tcPr>
            <w:tcW w:w="9327" w:type="dxa"/>
            <w:gridSpan w:val="5"/>
            <w:vAlign w:val="center"/>
          </w:tcPr>
          <w:p w:rsidR="00977482" w:rsidRPr="00977482" w:rsidRDefault="00977482" w:rsidP="00977482">
            <w:pPr>
              <w:jc w:val="center"/>
              <w:rPr>
                <w:rFonts w:ascii="Times New Roman" w:hAnsi="Times New Roman" w:cs="Times New Roman"/>
                <w:sz w:val="28"/>
                <w:szCs w:val="28"/>
              </w:rPr>
            </w:pPr>
            <w:r w:rsidRPr="00977482">
              <w:rPr>
                <w:rFonts w:ascii="Times New Roman" w:hAnsi="Times New Roman" w:cs="Times New Roman"/>
                <w:sz w:val="28"/>
                <w:szCs w:val="28"/>
              </w:rPr>
              <w:t xml:space="preserve">Базовий варіант регулятора, </w:t>
            </w:r>
          </w:p>
          <w:p w:rsidR="00977482" w:rsidRPr="00977482" w:rsidRDefault="00977482" w:rsidP="00977482">
            <w:pPr>
              <w:jc w:val="center"/>
              <w:rPr>
                <w:rFonts w:ascii="Times New Roman" w:hAnsi="Times New Roman" w:cs="Times New Roman"/>
                <w:sz w:val="28"/>
                <w:szCs w:val="28"/>
              </w:rPr>
            </w:pPr>
            <w:r w:rsidRPr="00977482">
              <w:rPr>
                <w:rFonts w:ascii="Times New Roman" w:hAnsi="Times New Roman" w:cs="Times New Roman"/>
                <w:sz w:val="28"/>
                <w:szCs w:val="28"/>
              </w:rPr>
              <w:t>максимальне відкриття клапана</w:t>
            </w:r>
          </w:p>
        </w:tc>
      </w:tr>
      <w:tr w:rsidR="00977482" w:rsidRPr="00977482" w:rsidTr="00977482">
        <w:trPr>
          <w:trHeight w:val="853"/>
        </w:trPr>
        <w:tc>
          <w:tcPr>
            <w:tcW w:w="385" w:type="dxa"/>
            <w:vMerge/>
            <w:vAlign w:val="center"/>
          </w:tcPr>
          <w:p w:rsidR="00977482" w:rsidRPr="00977482" w:rsidRDefault="00977482" w:rsidP="00977482">
            <w:pPr>
              <w:widowControl w:val="0"/>
              <w:autoSpaceDE w:val="0"/>
              <w:autoSpaceDN w:val="0"/>
              <w:adjustRightInd w:val="0"/>
              <w:jc w:val="center"/>
              <w:rPr>
                <w:rFonts w:ascii="Times New Roman" w:hAnsi="Times New Roman" w:cs="Times New Roman"/>
                <w:sz w:val="28"/>
                <w:szCs w:val="28"/>
              </w:rPr>
            </w:pPr>
          </w:p>
        </w:tc>
        <w:tc>
          <w:tcPr>
            <w:tcW w:w="3334" w:type="dxa"/>
            <w:vAlign w:val="center"/>
          </w:tcPr>
          <w:p w:rsidR="00977482" w:rsidRPr="00977482" w:rsidRDefault="00977482" w:rsidP="00977482">
            <w:pPr>
              <w:widowControl w:val="0"/>
              <w:autoSpaceDE w:val="0"/>
              <w:autoSpaceDN w:val="0"/>
              <w:adjustRightInd w:val="0"/>
              <w:jc w:val="both"/>
              <w:rPr>
                <w:rFonts w:ascii="Times New Roman" w:hAnsi="Times New Roman" w:cs="Times New Roman"/>
                <w:sz w:val="28"/>
                <w:szCs w:val="28"/>
              </w:rPr>
            </w:pPr>
            <w:r w:rsidRPr="00977482">
              <w:rPr>
                <w:rFonts w:ascii="Times New Roman" w:hAnsi="Times New Roman" w:cs="Times New Roman"/>
                <w:noProof/>
                <w:sz w:val="28"/>
                <w:szCs w:val="28"/>
              </w:rPr>
              <w:drawing>
                <wp:inline distT="0" distB="0" distL="0" distR="0">
                  <wp:extent cx="1971675" cy="2043430"/>
                  <wp:effectExtent l="19050" t="0" r="9525" b="0"/>
                  <wp:docPr id="272" name="Рисунок 14" descr="Давление анало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Давление аналог"/>
                          <pic:cNvPicPr>
                            <a:picLocks noChangeAspect="1" noChangeArrowheads="1"/>
                          </pic:cNvPicPr>
                        </pic:nvPicPr>
                        <pic:blipFill>
                          <a:blip r:embed="rId1701" cstate="print"/>
                          <a:srcRect/>
                          <a:stretch>
                            <a:fillRect/>
                          </a:stretch>
                        </pic:blipFill>
                        <pic:spPr bwMode="auto">
                          <a:xfrm>
                            <a:off x="0" y="0"/>
                            <a:ext cx="1971675" cy="2043430"/>
                          </a:xfrm>
                          <a:prstGeom prst="rect">
                            <a:avLst/>
                          </a:prstGeom>
                          <a:noFill/>
                          <a:ln w="9525">
                            <a:noFill/>
                            <a:miter lim="800000"/>
                            <a:headEnd/>
                            <a:tailEnd/>
                          </a:ln>
                        </pic:spPr>
                      </pic:pic>
                    </a:graphicData>
                  </a:graphic>
                </wp:inline>
              </w:drawing>
            </w:r>
          </w:p>
        </w:tc>
        <w:tc>
          <w:tcPr>
            <w:tcW w:w="3335" w:type="dxa"/>
            <w:vAlign w:val="center"/>
          </w:tcPr>
          <w:p w:rsidR="00977482" w:rsidRPr="00977482" w:rsidRDefault="00977482" w:rsidP="00977482">
            <w:pPr>
              <w:widowControl w:val="0"/>
              <w:autoSpaceDE w:val="0"/>
              <w:autoSpaceDN w:val="0"/>
              <w:adjustRightInd w:val="0"/>
              <w:jc w:val="both"/>
              <w:rPr>
                <w:rFonts w:ascii="Times New Roman" w:hAnsi="Times New Roman" w:cs="Times New Roman"/>
                <w:sz w:val="28"/>
                <w:szCs w:val="28"/>
              </w:rPr>
            </w:pPr>
            <w:r w:rsidRPr="00977482">
              <w:rPr>
                <w:rFonts w:ascii="Times New Roman" w:hAnsi="Times New Roman" w:cs="Times New Roman"/>
                <w:noProof/>
                <w:sz w:val="28"/>
                <w:szCs w:val="28"/>
              </w:rPr>
              <w:drawing>
                <wp:inline distT="0" distB="0" distL="0" distR="0">
                  <wp:extent cx="1971675" cy="1280160"/>
                  <wp:effectExtent l="19050" t="0" r="9525" b="0"/>
                  <wp:docPr id="273" name="Рисунок 15" descr="Новый точечный 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Новый точечный рисунок (6)"/>
                          <pic:cNvPicPr>
                            <a:picLocks noChangeAspect="1" noChangeArrowheads="1"/>
                          </pic:cNvPicPr>
                        </pic:nvPicPr>
                        <pic:blipFill>
                          <a:blip r:embed="rId1702" cstate="print"/>
                          <a:srcRect/>
                          <a:stretch>
                            <a:fillRect/>
                          </a:stretch>
                        </pic:blipFill>
                        <pic:spPr bwMode="auto">
                          <a:xfrm>
                            <a:off x="0" y="0"/>
                            <a:ext cx="1971675" cy="1280160"/>
                          </a:xfrm>
                          <a:prstGeom prst="rect">
                            <a:avLst/>
                          </a:prstGeom>
                          <a:noFill/>
                          <a:ln w="9525">
                            <a:noFill/>
                            <a:miter lim="800000"/>
                            <a:headEnd/>
                            <a:tailEnd/>
                          </a:ln>
                        </pic:spPr>
                      </pic:pic>
                    </a:graphicData>
                  </a:graphic>
                </wp:inline>
              </w:drawing>
            </w:r>
          </w:p>
        </w:tc>
        <w:tc>
          <w:tcPr>
            <w:tcW w:w="977" w:type="dxa"/>
            <w:shd w:val="clear" w:color="auto" w:fill="auto"/>
            <w:vAlign w:val="center"/>
          </w:tcPr>
          <w:p w:rsidR="00977482" w:rsidRPr="00977482" w:rsidRDefault="00977482" w:rsidP="00977482">
            <w:pPr>
              <w:widowControl w:val="0"/>
              <w:autoSpaceDE w:val="0"/>
              <w:autoSpaceDN w:val="0"/>
              <w:adjustRightInd w:val="0"/>
              <w:jc w:val="center"/>
              <w:rPr>
                <w:rFonts w:ascii="Times New Roman" w:hAnsi="Times New Roman" w:cs="Times New Roman"/>
                <w:sz w:val="28"/>
                <w:szCs w:val="28"/>
              </w:rPr>
            </w:pPr>
            <w:r w:rsidRPr="00977482">
              <w:rPr>
                <w:rFonts w:ascii="Times New Roman" w:hAnsi="Times New Roman" w:cs="Times New Roman"/>
                <w:sz w:val="28"/>
                <w:szCs w:val="28"/>
              </w:rPr>
              <w:t>Тиск, Па</w:t>
            </w:r>
          </w:p>
        </w:tc>
        <w:tc>
          <w:tcPr>
            <w:tcW w:w="830" w:type="dxa"/>
            <w:shd w:val="clear" w:color="auto" w:fill="auto"/>
            <w:vAlign w:val="center"/>
          </w:tcPr>
          <w:p w:rsidR="00977482" w:rsidRPr="00977482" w:rsidRDefault="00977482" w:rsidP="00977482">
            <w:pPr>
              <w:jc w:val="center"/>
              <w:rPr>
                <w:rFonts w:ascii="Times New Roman" w:hAnsi="Times New Roman" w:cs="Times New Roman"/>
                <w:sz w:val="28"/>
                <w:szCs w:val="28"/>
              </w:rPr>
            </w:pPr>
            <w:r w:rsidRPr="00977482">
              <w:rPr>
                <w:rFonts w:ascii="Times New Roman" w:hAnsi="Times New Roman" w:cs="Times New Roman"/>
                <w:sz w:val="28"/>
                <w:szCs w:val="28"/>
              </w:rPr>
              <w:t>248036</w:t>
            </w:r>
          </w:p>
        </w:tc>
        <w:tc>
          <w:tcPr>
            <w:tcW w:w="851" w:type="dxa"/>
            <w:shd w:val="clear" w:color="auto" w:fill="auto"/>
            <w:vAlign w:val="center"/>
          </w:tcPr>
          <w:p w:rsidR="00977482" w:rsidRPr="00977482" w:rsidRDefault="00977482" w:rsidP="00977482">
            <w:pPr>
              <w:jc w:val="center"/>
              <w:rPr>
                <w:rFonts w:ascii="Times New Roman" w:hAnsi="Times New Roman" w:cs="Times New Roman"/>
                <w:sz w:val="28"/>
                <w:szCs w:val="28"/>
              </w:rPr>
            </w:pPr>
            <w:r w:rsidRPr="00977482">
              <w:rPr>
                <w:rFonts w:ascii="Times New Roman" w:hAnsi="Times New Roman" w:cs="Times New Roman"/>
                <w:sz w:val="28"/>
                <w:szCs w:val="28"/>
              </w:rPr>
              <w:t>692030</w:t>
            </w:r>
          </w:p>
        </w:tc>
      </w:tr>
      <w:tr w:rsidR="00977482" w:rsidRPr="00977482" w:rsidTr="00977482">
        <w:trPr>
          <w:trHeight w:val="836"/>
        </w:trPr>
        <w:tc>
          <w:tcPr>
            <w:tcW w:w="385" w:type="dxa"/>
            <w:vMerge/>
            <w:vAlign w:val="center"/>
          </w:tcPr>
          <w:p w:rsidR="00977482" w:rsidRPr="00977482" w:rsidRDefault="00977482" w:rsidP="00977482">
            <w:pPr>
              <w:widowControl w:val="0"/>
              <w:autoSpaceDE w:val="0"/>
              <w:autoSpaceDN w:val="0"/>
              <w:adjustRightInd w:val="0"/>
              <w:jc w:val="center"/>
              <w:rPr>
                <w:rFonts w:ascii="Times New Roman" w:hAnsi="Times New Roman" w:cs="Times New Roman"/>
                <w:sz w:val="28"/>
                <w:szCs w:val="28"/>
              </w:rPr>
            </w:pPr>
          </w:p>
        </w:tc>
        <w:tc>
          <w:tcPr>
            <w:tcW w:w="3334" w:type="dxa"/>
            <w:vAlign w:val="center"/>
          </w:tcPr>
          <w:p w:rsidR="00977482" w:rsidRPr="00977482" w:rsidRDefault="00977482" w:rsidP="00977482">
            <w:pPr>
              <w:widowControl w:val="0"/>
              <w:autoSpaceDE w:val="0"/>
              <w:autoSpaceDN w:val="0"/>
              <w:adjustRightInd w:val="0"/>
              <w:jc w:val="both"/>
              <w:rPr>
                <w:rFonts w:ascii="Times New Roman" w:hAnsi="Times New Roman" w:cs="Times New Roman"/>
                <w:sz w:val="28"/>
                <w:szCs w:val="28"/>
              </w:rPr>
            </w:pPr>
            <w:r w:rsidRPr="00977482">
              <w:rPr>
                <w:rFonts w:ascii="Times New Roman" w:hAnsi="Times New Roman" w:cs="Times New Roman"/>
                <w:noProof/>
                <w:sz w:val="28"/>
                <w:szCs w:val="28"/>
              </w:rPr>
              <w:drawing>
                <wp:inline distT="0" distB="0" distL="0" distR="0">
                  <wp:extent cx="1971675" cy="1932305"/>
                  <wp:effectExtent l="19050" t="0" r="9525" b="0"/>
                  <wp:docPr id="274" name="Рисунок 16" descr="Скорость анало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Скорость аналог"/>
                          <pic:cNvPicPr>
                            <a:picLocks noChangeAspect="1" noChangeArrowheads="1"/>
                          </pic:cNvPicPr>
                        </pic:nvPicPr>
                        <pic:blipFill>
                          <a:blip r:embed="rId1703" cstate="print"/>
                          <a:srcRect/>
                          <a:stretch>
                            <a:fillRect/>
                          </a:stretch>
                        </pic:blipFill>
                        <pic:spPr bwMode="auto">
                          <a:xfrm>
                            <a:off x="0" y="0"/>
                            <a:ext cx="1971675" cy="1932305"/>
                          </a:xfrm>
                          <a:prstGeom prst="rect">
                            <a:avLst/>
                          </a:prstGeom>
                          <a:noFill/>
                          <a:ln w="9525">
                            <a:noFill/>
                            <a:miter lim="800000"/>
                            <a:headEnd/>
                            <a:tailEnd/>
                          </a:ln>
                        </pic:spPr>
                      </pic:pic>
                    </a:graphicData>
                  </a:graphic>
                </wp:inline>
              </w:drawing>
            </w:r>
          </w:p>
        </w:tc>
        <w:tc>
          <w:tcPr>
            <w:tcW w:w="3335" w:type="dxa"/>
            <w:vAlign w:val="center"/>
          </w:tcPr>
          <w:p w:rsidR="00977482" w:rsidRPr="00977482" w:rsidRDefault="00977482" w:rsidP="00977482">
            <w:pPr>
              <w:widowControl w:val="0"/>
              <w:autoSpaceDE w:val="0"/>
              <w:autoSpaceDN w:val="0"/>
              <w:adjustRightInd w:val="0"/>
              <w:jc w:val="both"/>
              <w:rPr>
                <w:rFonts w:ascii="Times New Roman" w:hAnsi="Times New Roman" w:cs="Times New Roman"/>
                <w:sz w:val="28"/>
                <w:szCs w:val="28"/>
              </w:rPr>
            </w:pPr>
            <w:r w:rsidRPr="00977482">
              <w:rPr>
                <w:rFonts w:ascii="Times New Roman" w:hAnsi="Times New Roman" w:cs="Times New Roman"/>
                <w:noProof/>
                <w:sz w:val="28"/>
                <w:szCs w:val="28"/>
              </w:rPr>
              <w:drawing>
                <wp:inline distT="0" distB="0" distL="0" distR="0">
                  <wp:extent cx="1979930" cy="1288415"/>
                  <wp:effectExtent l="19050" t="0" r="1270" b="0"/>
                  <wp:docPr id="275" name="Рисунок 17" descr="Новый точечный 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Новый точечный рисунок (6)"/>
                          <pic:cNvPicPr>
                            <a:picLocks noChangeAspect="1" noChangeArrowheads="1"/>
                          </pic:cNvPicPr>
                        </pic:nvPicPr>
                        <pic:blipFill>
                          <a:blip r:embed="rId1704" cstate="print"/>
                          <a:srcRect/>
                          <a:stretch>
                            <a:fillRect/>
                          </a:stretch>
                        </pic:blipFill>
                        <pic:spPr bwMode="auto">
                          <a:xfrm>
                            <a:off x="0" y="0"/>
                            <a:ext cx="1979930" cy="1288415"/>
                          </a:xfrm>
                          <a:prstGeom prst="rect">
                            <a:avLst/>
                          </a:prstGeom>
                          <a:noFill/>
                          <a:ln w="9525">
                            <a:noFill/>
                            <a:miter lim="800000"/>
                            <a:headEnd/>
                            <a:tailEnd/>
                          </a:ln>
                        </pic:spPr>
                      </pic:pic>
                    </a:graphicData>
                  </a:graphic>
                </wp:inline>
              </w:drawing>
            </w:r>
          </w:p>
        </w:tc>
        <w:tc>
          <w:tcPr>
            <w:tcW w:w="977" w:type="dxa"/>
            <w:shd w:val="clear" w:color="auto" w:fill="auto"/>
            <w:vAlign w:val="center"/>
          </w:tcPr>
          <w:p w:rsidR="00977482" w:rsidRPr="00977482" w:rsidRDefault="00977482" w:rsidP="00977482">
            <w:pPr>
              <w:widowControl w:val="0"/>
              <w:autoSpaceDE w:val="0"/>
              <w:autoSpaceDN w:val="0"/>
              <w:adjustRightInd w:val="0"/>
              <w:jc w:val="center"/>
              <w:rPr>
                <w:rFonts w:ascii="Times New Roman" w:hAnsi="Times New Roman" w:cs="Times New Roman"/>
                <w:sz w:val="28"/>
                <w:szCs w:val="28"/>
              </w:rPr>
            </w:pPr>
            <w:r w:rsidRPr="00977482">
              <w:rPr>
                <w:rFonts w:ascii="Times New Roman" w:hAnsi="Times New Roman" w:cs="Times New Roman"/>
                <w:sz w:val="28"/>
                <w:szCs w:val="28"/>
              </w:rPr>
              <w:t>Швид-кість, м/с</w:t>
            </w:r>
          </w:p>
        </w:tc>
        <w:tc>
          <w:tcPr>
            <w:tcW w:w="830" w:type="dxa"/>
            <w:shd w:val="clear" w:color="auto" w:fill="auto"/>
            <w:vAlign w:val="center"/>
          </w:tcPr>
          <w:p w:rsidR="00977482" w:rsidRPr="00977482" w:rsidRDefault="00977482" w:rsidP="00977482">
            <w:pPr>
              <w:jc w:val="center"/>
              <w:rPr>
                <w:rFonts w:ascii="Times New Roman" w:hAnsi="Times New Roman" w:cs="Times New Roman"/>
                <w:sz w:val="28"/>
                <w:szCs w:val="28"/>
              </w:rPr>
            </w:pPr>
            <w:r w:rsidRPr="00977482">
              <w:rPr>
                <w:rFonts w:ascii="Times New Roman" w:hAnsi="Times New Roman" w:cs="Times New Roman"/>
                <w:sz w:val="28"/>
                <w:szCs w:val="28"/>
              </w:rPr>
              <w:t>171,7</w:t>
            </w:r>
          </w:p>
        </w:tc>
        <w:tc>
          <w:tcPr>
            <w:tcW w:w="851" w:type="dxa"/>
            <w:shd w:val="clear" w:color="auto" w:fill="auto"/>
            <w:vAlign w:val="center"/>
          </w:tcPr>
          <w:p w:rsidR="00977482" w:rsidRPr="00977482" w:rsidRDefault="00977482" w:rsidP="00977482">
            <w:pPr>
              <w:jc w:val="center"/>
              <w:rPr>
                <w:rFonts w:ascii="Times New Roman" w:hAnsi="Times New Roman" w:cs="Times New Roman"/>
                <w:sz w:val="28"/>
                <w:szCs w:val="28"/>
              </w:rPr>
            </w:pPr>
            <w:r w:rsidRPr="00977482">
              <w:rPr>
                <w:rFonts w:ascii="Times New Roman" w:hAnsi="Times New Roman" w:cs="Times New Roman"/>
                <w:sz w:val="28"/>
                <w:szCs w:val="28"/>
              </w:rPr>
              <w:t>388,4</w:t>
            </w:r>
          </w:p>
        </w:tc>
      </w:tr>
      <w:tr w:rsidR="00977482" w:rsidRPr="00977482" w:rsidTr="00977482">
        <w:trPr>
          <w:trHeight w:val="397"/>
        </w:trPr>
        <w:tc>
          <w:tcPr>
            <w:tcW w:w="385" w:type="dxa"/>
            <w:vMerge/>
            <w:vAlign w:val="center"/>
          </w:tcPr>
          <w:p w:rsidR="00977482" w:rsidRPr="00977482" w:rsidRDefault="00977482" w:rsidP="00977482">
            <w:pPr>
              <w:widowControl w:val="0"/>
              <w:autoSpaceDE w:val="0"/>
              <w:autoSpaceDN w:val="0"/>
              <w:adjustRightInd w:val="0"/>
              <w:jc w:val="center"/>
              <w:rPr>
                <w:rFonts w:ascii="Times New Roman" w:hAnsi="Times New Roman" w:cs="Times New Roman"/>
                <w:sz w:val="28"/>
                <w:szCs w:val="28"/>
              </w:rPr>
            </w:pPr>
          </w:p>
        </w:tc>
        <w:tc>
          <w:tcPr>
            <w:tcW w:w="9327" w:type="dxa"/>
            <w:gridSpan w:val="5"/>
            <w:vAlign w:val="center"/>
          </w:tcPr>
          <w:p w:rsidR="00977482" w:rsidRPr="00977482" w:rsidRDefault="00977482" w:rsidP="00977482">
            <w:pPr>
              <w:jc w:val="center"/>
              <w:rPr>
                <w:rFonts w:ascii="Times New Roman" w:hAnsi="Times New Roman" w:cs="Times New Roman"/>
                <w:sz w:val="28"/>
                <w:szCs w:val="28"/>
              </w:rPr>
            </w:pPr>
            <w:r w:rsidRPr="00977482">
              <w:rPr>
                <w:rFonts w:ascii="Times New Roman" w:hAnsi="Times New Roman" w:cs="Times New Roman"/>
                <w:sz w:val="28"/>
                <w:szCs w:val="28"/>
              </w:rPr>
              <w:t>Модернізований варіант регулятора, максимальне відкриття клапана</w:t>
            </w:r>
          </w:p>
        </w:tc>
      </w:tr>
      <w:tr w:rsidR="00977482" w:rsidRPr="00977482" w:rsidTr="00977482">
        <w:trPr>
          <w:trHeight w:val="853"/>
        </w:trPr>
        <w:tc>
          <w:tcPr>
            <w:tcW w:w="385" w:type="dxa"/>
            <w:vMerge/>
            <w:vAlign w:val="center"/>
          </w:tcPr>
          <w:p w:rsidR="00977482" w:rsidRPr="00977482" w:rsidRDefault="00977482" w:rsidP="00977482">
            <w:pPr>
              <w:widowControl w:val="0"/>
              <w:autoSpaceDE w:val="0"/>
              <w:autoSpaceDN w:val="0"/>
              <w:adjustRightInd w:val="0"/>
              <w:jc w:val="center"/>
              <w:rPr>
                <w:rFonts w:ascii="Times New Roman" w:hAnsi="Times New Roman" w:cs="Times New Roman"/>
                <w:sz w:val="28"/>
                <w:szCs w:val="28"/>
              </w:rPr>
            </w:pPr>
          </w:p>
        </w:tc>
        <w:tc>
          <w:tcPr>
            <w:tcW w:w="3334" w:type="dxa"/>
            <w:vAlign w:val="center"/>
          </w:tcPr>
          <w:p w:rsidR="00977482" w:rsidRPr="00977482" w:rsidRDefault="00977482" w:rsidP="00977482">
            <w:pPr>
              <w:widowControl w:val="0"/>
              <w:autoSpaceDE w:val="0"/>
              <w:autoSpaceDN w:val="0"/>
              <w:adjustRightInd w:val="0"/>
              <w:jc w:val="both"/>
              <w:rPr>
                <w:rFonts w:ascii="Times New Roman" w:hAnsi="Times New Roman" w:cs="Times New Roman"/>
                <w:sz w:val="28"/>
                <w:szCs w:val="28"/>
              </w:rPr>
            </w:pPr>
            <w:r w:rsidRPr="00977482">
              <w:rPr>
                <w:rFonts w:ascii="Times New Roman" w:hAnsi="Times New Roman" w:cs="Times New Roman"/>
                <w:noProof/>
                <w:sz w:val="28"/>
                <w:szCs w:val="28"/>
              </w:rPr>
              <w:drawing>
                <wp:inline distT="0" distB="0" distL="0" distR="0">
                  <wp:extent cx="1979930" cy="1987550"/>
                  <wp:effectExtent l="19050" t="0" r="1270" b="0"/>
                  <wp:docPr id="276" name="Рисунок 18" descr="Давление модернизирова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Давление модернизированый"/>
                          <pic:cNvPicPr>
                            <a:picLocks noChangeAspect="1" noChangeArrowheads="1"/>
                          </pic:cNvPicPr>
                        </pic:nvPicPr>
                        <pic:blipFill>
                          <a:blip r:embed="rId1705" cstate="print"/>
                          <a:srcRect/>
                          <a:stretch>
                            <a:fillRect/>
                          </a:stretch>
                        </pic:blipFill>
                        <pic:spPr bwMode="auto">
                          <a:xfrm>
                            <a:off x="0" y="0"/>
                            <a:ext cx="1979930" cy="1987550"/>
                          </a:xfrm>
                          <a:prstGeom prst="rect">
                            <a:avLst/>
                          </a:prstGeom>
                          <a:noFill/>
                          <a:ln w="9525">
                            <a:noFill/>
                            <a:miter lim="800000"/>
                            <a:headEnd/>
                            <a:tailEnd/>
                          </a:ln>
                        </pic:spPr>
                      </pic:pic>
                    </a:graphicData>
                  </a:graphic>
                </wp:inline>
              </w:drawing>
            </w:r>
          </w:p>
        </w:tc>
        <w:tc>
          <w:tcPr>
            <w:tcW w:w="3335" w:type="dxa"/>
            <w:vAlign w:val="center"/>
          </w:tcPr>
          <w:p w:rsidR="00977482" w:rsidRPr="00977482" w:rsidRDefault="00977482" w:rsidP="00977482">
            <w:pPr>
              <w:widowControl w:val="0"/>
              <w:autoSpaceDE w:val="0"/>
              <w:autoSpaceDN w:val="0"/>
              <w:adjustRightInd w:val="0"/>
              <w:jc w:val="center"/>
              <w:rPr>
                <w:rFonts w:ascii="Times New Roman" w:hAnsi="Times New Roman" w:cs="Times New Roman"/>
                <w:sz w:val="28"/>
                <w:szCs w:val="28"/>
              </w:rPr>
            </w:pPr>
            <w:r w:rsidRPr="00977482">
              <w:rPr>
                <w:rFonts w:ascii="Times New Roman" w:hAnsi="Times New Roman" w:cs="Times New Roman"/>
                <w:noProof/>
                <w:sz w:val="28"/>
                <w:szCs w:val="28"/>
              </w:rPr>
              <w:drawing>
                <wp:inline distT="0" distB="0" distL="0" distR="0">
                  <wp:extent cx="1979930" cy="1296035"/>
                  <wp:effectExtent l="19050" t="0" r="1270" b="0"/>
                  <wp:docPr id="277" name="Рисунок 19" descr="Новый точечный 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Новый точечный рисунок (6)"/>
                          <pic:cNvPicPr>
                            <a:picLocks noChangeAspect="1" noChangeArrowheads="1"/>
                          </pic:cNvPicPr>
                        </pic:nvPicPr>
                        <pic:blipFill>
                          <a:blip r:embed="rId1706" cstate="print"/>
                          <a:srcRect/>
                          <a:stretch>
                            <a:fillRect/>
                          </a:stretch>
                        </pic:blipFill>
                        <pic:spPr bwMode="auto">
                          <a:xfrm>
                            <a:off x="0" y="0"/>
                            <a:ext cx="1979930" cy="1296035"/>
                          </a:xfrm>
                          <a:prstGeom prst="rect">
                            <a:avLst/>
                          </a:prstGeom>
                          <a:noFill/>
                          <a:ln w="9525">
                            <a:noFill/>
                            <a:miter lim="800000"/>
                            <a:headEnd/>
                            <a:tailEnd/>
                          </a:ln>
                        </pic:spPr>
                      </pic:pic>
                    </a:graphicData>
                  </a:graphic>
                </wp:inline>
              </w:drawing>
            </w:r>
          </w:p>
        </w:tc>
        <w:tc>
          <w:tcPr>
            <w:tcW w:w="977" w:type="dxa"/>
            <w:shd w:val="clear" w:color="auto" w:fill="auto"/>
            <w:vAlign w:val="center"/>
          </w:tcPr>
          <w:p w:rsidR="00977482" w:rsidRPr="00977482" w:rsidRDefault="00977482" w:rsidP="00977482">
            <w:pPr>
              <w:widowControl w:val="0"/>
              <w:autoSpaceDE w:val="0"/>
              <w:autoSpaceDN w:val="0"/>
              <w:adjustRightInd w:val="0"/>
              <w:jc w:val="center"/>
              <w:rPr>
                <w:rFonts w:ascii="Times New Roman" w:hAnsi="Times New Roman" w:cs="Times New Roman"/>
                <w:sz w:val="28"/>
                <w:szCs w:val="28"/>
              </w:rPr>
            </w:pPr>
            <w:r w:rsidRPr="00977482">
              <w:rPr>
                <w:rFonts w:ascii="Times New Roman" w:hAnsi="Times New Roman" w:cs="Times New Roman"/>
                <w:sz w:val="28"/>
                <w:szCs w:val="28"/>
              </w:rPr>
              <w:t>Тиск, Па</w:t>
            </w:r>
          </w:p>
        </w:tc>
        <w:tc>
          <w:tcPr>
            <w:tcW w:w="830" w:type="dxa"/>
            <w:shd w:val="clear" w:color="auto" w:fill="auto"/>
            <w:vAlign w:val="center"/>
          </w:tcPr>
          <w:p w:rsidR="00977482" w:rsidRPr="00977482" w:rsidRDefault="00977482" w:rsidP="00977482">
            <w:pPr>
              <w:jc w:val="center"/>
              <w:rPr>
                <w:rFonts w:ascii="Times New Roman" w:hAnsi="Times New Roman" w:cs="Times New Roman"/>
                <w:sz w:val="28"/>
                <w:szCs w:val="28"/>
              </w:rPr>
            </w:pPr>
            <w:r w:rsidRPr="00977482">
              <w:rPr>
                <w:rFonts w:ascii="Times New Roman" w:hAnsi="Times New Roman" w:cs="Times New Roman"/>
                <w:sz w:val="28"/>
                <w:szCs w:val="28"/>
              </w:rPr>
              <w:t>229683</w:t>
            </w:r>
          </w:p>
        </w:tc>
        <w:tc>
          <w:tcPr>
            <w:tcW w:w="851" w:type="dxa"/>
            <w:shd w:val="clear" w:color="auto" w:fill="auto"/>
            <w:vAlign w:val="center"/>
          </w:tcPr>
          <w:p w:rsidR="00977482" w:rsidRPr="00977482" w:rsidRDefault="00977482" w:rsidP="00977482">
            <w:pPr>
              <w:jc w:val="center"/>
              <w:rPr>
                <w:rFonts w:ascii="Times New Roman" w:hAnsi="Times New Roman" w:cs="Times New Roman"/>
                <w:sz w:val="28"/>
                <w:szCs w:val="28"/>
              </w:rPr>
            </w:pPr>
            <w:r w:rsidRPr="00977482">
              <w:rPr>
                <w:rFonts w:ascii="Times New Roman" w:hAnsi="Times New Roman" w:cs="Times New Roman"/>
                <w:sz w:val="28"/>
                <w:szCs w:val="28"/>
              </w:rPr>
              <w:t>691590</w:t>
            </w:r>
          </w:p>
        </w:tc>
      </w:tr>
      <w:tr w:rsidR="00977482" w:rsidRPr="00977482" w:rsidTr="00977482">
        <w:trPr>
          <w:trHeight w:val="836"/>
        </w:trPr>
        <w:tc>
          <w:tcPr>
            <w:tcW w:w="385" w:type="dxa"/>
            <w:vMerge/>
            <w:vAlign w:val="center"/>
          </w:tcPr>
          <w:p w:rsidR="00977482" w:rsidRPr="00977482" w:rsidRDefault="00977482" w:rsidP="00977482">
            <w:pPr>
              <w:widowControl w:val="0"/>
              <w:autoSpaceDE w:val="0"/>
              <w:autoSpaceDN w:val="0"/>
              <w:adjustRightInd w:val="0"/>
              <w:jc w:val="center"/>
              <w:rPr>
                <w:rFonts w:ascii="Times New Roman" w:hAnsi="Times New Roman" w:cs="Times New Roman"/>
                <w:sz w:val="28"/>
                <w:szCs w:val="28"/>
              </w:rPr>
            </w:pPr>
          </w:p>
        </w:tc>
        <w:tc>
          <w:tcPr>
            <w:tcW w:w="3334" w:type="dxa"/>
            <w:vAlign w:val="center"/>
          </w:tcPr>
          <w:p w:rsidR="00977482" w:rsidRPr="00977482" w:rsidRDefault="00977482" w:rsidP="00977482">
            <w:pPr>
              <w:widowControl w:val="0"/>
              <w:autoSpaceDE w:val="0"/>
              <w:autoSpaceDN w:val="0"/>
              <w:adjustRightInd w:val="0"/>
              <w:jc w:val="both"/>
              <w:rPr>
                <w:rFonts w:ascii="Times New Roman" w:hAnsi="Times New Roman" w:cs="Times New Roman"/>
                <w:sz w:val="28"/>
                <w:szCs w:val="28"/>
              </w:rPr>
            </w:pPr>
            <w:r w:rsidRPr="00977482">
              <w:rPr>
                <w:rFonts w:ascii="Times New Roman" w:hAnsi="Times New Roman" w:cs="Times New Roman"/>
                <w:noProof/>
                <w:sz w:val="28"/>
                <w:szCs w:val="28"/>
              </w:rPr>
              <w:drawing>
                <wp:inline distT="0" distB="0" distL="0" distR="0">
                  <wp:extent cx="1979930" cy="1971675"/>
                  <wp:effectExtent l="19050" t="0" r="1270" b="0"/>
                  <wp:docPr id="278" name="Рисунок 20" descr="Скорость модернизирова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Скорость модернизированый"/>
                          <pic:cNvPicPr>
                            <a:picLocks noChangeAspect="1" noChangeArrowheads="1"/>
                          </pic:cNvPicPr>
                        </pic:nvPicPr>
                        <pic:blipFill>
                          <a:blip r:embed="rId1707" cstate="print"/>
                          <a:srcRect/>
                          <a:stretch>
                            <a:fillRect/>
                          </a:stretch>
                        </pic:blipFill>
                        <pic:spPr bwMode="auto">
                          <a:xfrm>
                            <a:off x="0" y="0"/>
                            <a:ext cx="1979930" cy="1971675"/>
                          </a:xfrm>
                          <a:prstGeom prst="rect">
                            <a:avLst/>
                          </a:prstGeom>
                          <a:noFill/>
                          <a:ln w="9525">
                            <a:noFill/>
                            <a:miter lim="800000"/>
                            <a:headEnd/>
                            <a:tailEnd/>
                          </a:ln>
                        </pic:spPr>
                      </pic:pic>
                    </a:graphicData>
                  </a:graphic>
                </wp:inline>
              </w:drawing>
            </w:r>
          </w:p>
        </w:tc>
        <w:tc>
          <w:tcPr>
            <w:tcW w:w="3335" w:type="dxa"/>
            <w:vAlign w:val="center"/>
          </w:tcPr>
          <w:p w:rsidR="00977482" w:rsidRPr="00977482" w:rsidRDefault="00977482" w:rsidP="00977482">
            <w:pPr>
              <w:widowControl w:val="0"/>
              <w:autoSpaceDE w:val="0"/>
              <w:autoSpaceDN w:val="0"/>
              <w:adjustRightInd w:val="0"/>
              <w:jc w:val="center"/>
              <w:rPr>
                <w:rFonts w:ascii="Times New Roman" w:hAnsi="Times New Roman" w:cs="Times New Roman"/>
                <w:sz w:val="28"/>
                <w:szCs w:val="28"/>
              </w:rPr>
            </w:pPr>
            <w:r w:rsidRPr="00977482">
              <w:rPr>
                <w:rFonts w:ascii="Times New Roman" w:hAnsi="Times New Roman" w:cs="Times New Roman"/>
                <w:noProof/>
                <w:sz w:val="28"/>
                <w:szCs w:val="28"/>
              </w:rPr>
              <w:drawing>
                <wp:inline distT="0" distB="0" distL="0" distR="0">
                  <wp:extent cx="1979930" cy="1288415"/>
                  <wp:effectExtent l="19050" t="0" r="1270" b="0"/>
                  <wp:docPr id="279" name="Рисунок 21" descr="Новый точечный 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Новый точечный рисунок (6)"/>
                          <pic:cNvPicPr>
                            <a:picLocks noChangeAspect="1" noChangeArrowheads="1"/>
                          </pic:cNvPicPr>
                        </pic:nvPicPr>
                        <pic:blipFill>
                          <a:blip r:embed="rId1708" cstate="print"/>
                          <a:srcRect/>
                          <a:stretch>
                            <a:fillRect/>
                          </a:stretch>
                        </pic:blipFill>
                        <pic:spPr bwMode="auto">
                          <a:xfrm>
                            <a:off x="0" y="0"/>
                            <a:ext cx="1979930" cy="1288415"/>
                          </a:xfrm>
                          <a:prstGeom prst="rect">
                            <a:avLst/>
                          </a:prstGeom>
                          <a:noFill/>
                          <a:ln w="9525">
                            <a:noFill/>
                            <a:miter lim="800000"/>
                            <a:headEnd/>
                            <a:tailEnd/>
                          </a:ln>
                        </pic:spPr>
                      </pic:pic>
                    </a:graphicData>
                  </a:graphic>
                </wp:inline>
              </w:drawing>
            </w:r>
          </w:p>
        </w:tc>
        <w:tc>
          <w:tcPr>
            <w:tcW w:w="977" w:type="dxa"/>
            <w:shd w:val="clear" w:color="auto" w:fill="auto"/>
            <w:vAlign w:val="center"/>
          </w:tcPr>
          <w:p w:rsidR="00977482" w:rsidRPr="00977482" w:rsidRDefault="00977482" w:rsidP="00977482">
            <w:pPr>
              <w:widowControl w:val="0"/>
              <w:autoSpaceDE w:val="0"/>
              <w:autoSpaceDN w:val="0"/>
              <w:adjustRightInd w:val="0"/>
              <w:jc w:val="center"/>
              <w:rPr>
                <w:rFonts w:ascii="Times New Roman" w:hAnsi="Times New Roman" w:cs="Times New Roman"/>
                <w:sz w:val="28"/>
                <w:szCs w:val="28"/>
              </w:rPr>
            </w:pPr>
            <w:r w:rsidRPr="00977482">
              <w:rPr>
                <w:rFonts w:ascii="Times New Roman" w:hAnsi="Times New Roman" w:cs="Times New Roman"/>
                <w:sz w:val="28"/>
                <w:szCs w:val="28"/>
              </w:rPr>
              <w:t>Швид-кість, м/с</w:t>
            </w:r>
          </w:p>
        </w:tc>
        <w:tc>
          <w:tcPr>
            <w:tcW w:w="830" w:type="dxa"/>
            <w:shd w:val="clear" w:color="auto" w:fill="auto"/>
            <w:vAlign w:val="center"/>
          </w:tcPr>
          <w:p w:rsidR="00977482" w:rsidRPr="00977482" w:rsidRDefault="00977482" w:rsidP="00977482">
            <w:pPr>
              <w:jc w:val="center"/>
              <w:rPr>
                <w:rFonts w:ascii="Times New Roman" w:hAnsi="Times New Roman" w:cs="Times New Roman"/>
                <w:sz w:val="28"/>
                <w:szCs w:val="28"/>
              </w:rPr>
            </w:pPr>
            <w:r w:rsidRPr="00977482">
              <w:rPr>
                <w:rFonts w:ascii="Times New Roman" w:hAnsi="Times New Roman" w:cs="Times New Roman"/>
                <w:sz w:val="28"/>
                <w:szCs w:val="28"/>
              </w:rPr>
              <w:t>105,3</w:t>
            </w:r>
          </w:p>
        </w:tc>
        <w:tc>
          <w:tcPr>
            <w:tcW w:w="851" w:type="dxa"/>
            <w:shd w:val="clear" w:color="auto" w:fill="auto"/>
            <w:vAlign w:val="center"/>
          </w:tcPr>
          <w:p w:rsidR="00977482" w:rsidRPr="00977482" w:rsidRDefault="00977482" w:rsidP="00977482">
            <w:pPr>
              <w:jc w:val="center"/>
              <w:rPr>
                <w:rFonts w:ascii="Times New Roman" w:hAnsi="Times New Roman" w:cs="Times New Roman"/>
                <w:sz w:val="28"/>
                <w:szCs w:val="28"/>
              </w:rPr>
            </w:pPr>
            <w:r w:rsidRPr="00977482">
              <w:rPr>
                <w:rFonts w:ascii="Times New Roman" w:hAnsi="Times New Roman" w:cs="Times New Roman"/>
                <w:sz w:val="28"/>
                <w:szCs w:val="28"/>
              </w:rPr>
              <w:t>357,2</w:t>
            </w:r>
          </w:p>
        </w:tc>
      </w:tr>
      <w:tr w:rsidR="00977482" w:rsidRPr="00977482" w:rsidTr="00977482">
        <w:trPr>
          <w:trHeight w:val="556"/>
        </w:trPr>
        <w:tc>
          <w:tcPr>
            <w:tcW w:w="385" w:type="dxa"/>
            <w:vMerge w:val="restart"/>
            <w:vAlign w:val="center"/>
          </w:tcPr>
          <w:p w:rsidR="00977482" w:rsidRPr="00977482" w:rsidRDefault="00977482" w:rsidP="00977482">
            <w:pPr>
              <w:widowControl w:val="0"/>
              <w:autoSpaceDE w:val="0"/>
              <w:autoSpaceDN w:val="0"/>
              <w:adjustRightInd w:val="0"/>
              <w:jc w:val="center"/>
              <w:rPr>
                <w:rFonts w:ascii="Times New Roman" w:hAnsi="Times New Roman" w:cs="Times New Roman"/>
                <w:sz w:val="28"/>
                <w:szCs w:val="28"/>
              </w:rPr>
            </w:pPr>
            <w:r w:rsidRPr="00977482">
              <w:rPr>
                <w:rFonts w:ascii="Times New Roman" w:hAnsi="Times New Roman" w:cs="Times New Roman"/>
                <w:sz w:val="28"/>
                <w:szCs w:val="28"/>
              </w:rPr>
              <w:t>2</w:t>
            </w:r>
          </w:p>
        </w:tc>
        <w:tc>
          <w:tcPr>
            <w:tcW w:w="9327" w:type="dxa"/>
            <w:gridSpan w:val="5"/>
            <w:vAlign w:val="center"/>
          </w:tcPr>
          <w:p w:rsidR="00977482" w:rsidRPr="00977482" w:rsidRDefault="00977482" w:rsidP="00977482">
            <w:pPr>
              <w:jc w:val="center"/>
              <w:rPr>
                <w:rFonts w:ascii="Times New Roman" w:hAnsi="Times New Roman" w:cs="Times New Roman"/>
                <w:sz w:val="28"/>
                <w:szCs w:val="28"/>
              </w:rPr>
            </w:pPr>
            <w:r w:rsidRPr="00977482">
              <w:rPr>
                <w:rFonts w:ascii="Times New Roman" w:hAnsi="Times New Roman" w:cs="Times New Roman"/>
                <w:sz w:val="28"/>
                <w:szCs w:val="28"/>
              </w:rPr>
              <w:t xml:space="preserve">Базовий варіант регулятора, довільне положення клапана </w:t>
            </w:r>
          </w:p>
        </w:tc>
      </w:tr>
      <w:tr w:rsidR="00977482" w:rsidRPr="00977482" w:rsidTr="00977482">
        <w:trPr>
          <w:trHeight w:val="2575"/>
        </w:trPr>
        <w:tc>
          <w:tcPr>
            <w:tcW w:w="385" w:type="dxa"/>
            <w:vMerge/>
            <w:vAlign w:val="center"/>
          </w:tcPr>
          <w:p w:rsidR="00977482" w:rsidRPr="00977482" w:rsidRDefault="00977482" w:rsidP="00977482">
            <w:pPr>
              <w:widowControl w:val="0"/>
              <w:autoSpaceDE w:val="0"/>
              <w:autoSpaceDN w:val="0"/>
              <w:adjustRightInd w:val="0"/>
              <w:jc w:val="center"/>
              <w:rPr>
                <w:rFonts w:ascii="Times New Roman" w:hAnsi="Times New Roman" w:cs="Times New Roman"/>
                <w:sz w:val="28"/>
                <w:szCs w:val="28"/>
              </w:rPr>
            </w:pPr>
          </w:p>
        </w:tc>
        <w:tc>
          <w:tcPr>
            <w:tcW w:w="3334" w:type="dxa"/>
            <w:vAlign w:val="center"/>
          </w:tcPr>
          <w:p w:rsidR="00977482" w:rsidRPr="00977482" w:rsidRDefault="00977482" w:rsidP="00977482">
            <w:pPr>
              <w:widowControl w:val="0"/>
              <w:autoSpaceDE w:val="0"/>
              <w:autoSpaceDN w:val="0"/>
              <w:adjustRightInd w:val="0"/>
              <w:jc w:val="center"/>
              <w:rPr>
                <w:rFonts w:ascii="Times New Roman" w:hAnsi="Times New Roman" w:cs="Times New Roman"/>
                <w:sz w:val="28"/>
                <w:szCs w:val="28"/>
              </w:rPr>
            </w:pPr>
            <w:r w:rsidRPr="00977482">
              <w:rPr>
                <w:rFonts w:ascii="Times New Roman" w:hAnsi="Times New Roman" w:cs="Times New Roman"/>
                <w:noProof/>
                <w:sz w:val="28"/>
                <w:szCs w:val="28"/>
              </w:rPr>
              <w:drawing>
                <wp:inline distT="0" distB="0" distL="0" distR="0">
                  <wp:extent cx="1979930" cy="2059305"/>
                  <wp:effectExtent l="19050" t="0" r="1270" b="0"/>
                  <wp:docPr id="280" name="Рисунок 22" descr="Давление аналог полуоткрыт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Давление аналог полуоткрытый"/>
                          <pic:cNvPicPr>
                            <a:picLocks noChangeAspect="1" noChangeArrowheads="1"/>
                          </pic:cNvPicPr>
                        </pic:nvPicPr>
                        <pic:blipFill>
                          <a:blip r:embed="rId1709" cstate="print"/>
                          <a:srcRect/>
                          <a:stretch>
                            <a:fillRect/>
                          </a:stretch>
                        </pic:blipFill>
                        <pic:spPr bwMode="auto">
                          <a:xfrm>
                            <a:off x="0" y="0"/>
                            <a:ext cx="1979930" cy="2059305"/>
                          </a:xfrm>
                          <a:prstGeom prst="rect">
                            <a:avLst/>
                          </a:prstGeom>
                          <a:noFill/>
                          <a:ln w="9525">
                            <a:noFill/>
                            <a:miter lim="800000"/>
                            <a:headEnd/>
                            <a:tailEnd/>
                          </a:ln>
                        </pic:spPr>
                      </pic:pic>
                    </a:graphicData>
                  </a:graphic>
                </wp:inline>
              </w:drawing>
            </w:r>
          </w:p>
        </w:tc>
        <w:tc>
          <w:tcPr>
            <w:tcW w:w="3335" w:type="dxa"/>
            <w:vAlign w:val="center"/>
          </w:tcPr>
          <w:p w:rsidR="00977482" w:rsidRPr="00977482" w:rsidRDefault="00977482" w:rsidP="00977482">
            <w:pPr>
              <w:widowControl w:val="0"/>
              <w:autoSpaceDE w:val="0"/>
              <w:autoSpaceDN w:val="0"/>
              <w:adjustRightInd w:val="0"/>
              <w:jc w:val="center"/>
              <w:rPr>
                <w:rFonts w:ascii="Times New Roman" w:hAnsi="Times New Roman" w:cs="Times New Roman"/>
                <w:sz w:val="28"/>
                <w:szCs w:val="28"/>
              </w:rPr>
            </w:pPr>
            <w:r w:rsidRPr="00977482">
              <w:rPr>
                <w:rFonts w:ascii="Times New Roman" w:hAnsi="Times New Roman" w:cs="Times New Roman"/>
                <w:noProof/>
                <w:sz w:val="28"/>
                <w:szCs w:val="28"/>
              </w:rPr>
              <w:drawing>
                <wp:inline distT="0" distB="0" distL="0" distR="0">
                  <wp:extent cx="1979930" cy="1288415"/>
                  <wp:effectExtent l="19050" t="0" r="1270" b="0"/>
                  <wp:docPr id="281" name="Рисунок 23" descr="Новый точечный 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Новый точечный рисунок (6)"/>
                          <pic:cNvPicPr>
                            <a:picLocks noChangeAspect="1" noChangeArrowheads="1"/>
                          </pic:cNvPicPr>
                        </pic:nvPicPr>
                        <pic:blipFill>
                          <a:blip r:embed="rId1710" cstate="print"/>
                          <a:srcRect/>
                          <a:stretch>
                            <a:fillRect/>
                          </a:stretch>
                        </pic:blipFill>
                        <pic:spPr bwMode="auto">
                          <a:xfrm>
                            <a:off x="0" y="0"/>
                            <a:ext cx="1979930" cy="1288415"/>
                          </a:xfrm>
                          <a:prstGeom prst="rect">
                            <a:avLst/>
                          </a:prstGeom>
                          <a:noFill/>
                          <a:ln w="9525">
                            <a:noFill/>
                            <a:miter lim="800000"/>
                            <a:headEnd/>
                            <a:tailEnd/>
                          </a:ln>
                        </pic:spPr>
                      </pic:pic>
                    </a:graphicData>
                  </a:graphic>
                </wp:inline>
              </w:drawing>
            </w:r>
          </w:p>
        </w:tc>
        <w:tc>
          <w:tcPr>
            <w:tcW w:w="977" w:type="dxa"/>
            <w:shd w:val="clear" w:color="auto" w:fill="auto"/>
            <w:vAlign w:val="center"/>
          </w:tcPr>
          <w:p w:rsidR="00977482" w:rsidRPr="00977482" w:rsidRDefault="00977482" w:rsidP="00977482">
            <w:pPr>
              <w:widowControl w:val="0"/>
              <w:autoSpaceDE w:val="0"/>
              <w:autoSpaceDN w:val="0"/>
              <w:adjustRightInd w:val="0"/>
              <w:jc w:val="center"/>
              <w:rPr>
                <w:rFonts w:ascii="Times New Roman" w:hAnsi="Times New Roman" w:cs="Times New Roman"/>
                <w:sz w:val="28"/>
                <w:szCs w:val="28"/>
              </w:rPr>
            </w:pPr>
            <w:r w:rsidRPr="00977482">
              <w:rPr>
                <w:rFonts w:ascii="Times New Roman" w:hAnsi="Times New Roman" w:cs="Times New Roman"/>
                <w:sz w:val="28"/>
                <w:szCs w:val="28"/>
              </w:rPr>
              <w:t>Тиск, Па</w:t>
            </w:r>
          </w:p>
        </w:tc>
        <w:tc>
          <w:tcPr>
            <w:tcW w:w="830" w:type="dxa"/>
            <w:shd w:val="clear" w:color="auto" w:fill="auto"/>
            <w:vAlign w:val="center"/>
          </w:tcPr>
          <w:p w:rsidR="00977482" w:rsidRPr="00977482" w:rsidRDefault="00977482" w:rsidP="00977482">
            <w:pPr>
              <w:jc w:val="center"/>
              <w:rPr>
                <w:rFonts w:ascii="Times New Roman" w:hAnsi="Times New Roman" w:cs="Times New Roman"/>
                <w:sz w:val="28"/>
                <w:szCs w:val="28"/>
              </w:rPr>
            </w:pPr>
            <w:r w:rsidRPr="00977482">
              <w:rPr>
                <w:rFonts w:ascii="Times New Roman" w:hAnsi="Times New Roman" w:cs="Times New Roman"/>
                <w:sz w:val="28"/>
                <w:szCs w:val="28"/>
              </w:rPr>
              <w:t>238745</w:t>
            </w:r>
          </w:p>
        </w:tc>
        <w:tc>
          <w:tcPr>
            <w:tcW w:w="851" w:type="dxa"/>
            <w:shd w:val="clear" w:color="auto" w:fill="auto"/>
            <w:vAlign w:val="center"/>
          </w:tcPr>
          <w:p w:rsidR="00977482" w:rsidRPr="00977482" w:rsidRDefault="00977482" w:rsidP="00977482">
            <w:pPr>
              <w:jc w:val="center"/>
              <w:rPr>
                <w:rFonts w:ascii="Times New Roman" w:hAnsi="Times New Roman" w:cs="Times New Roman"/>
                <w:sz w:val="28"/>
                <w:szCs w:val="28"/>
              </w:rPr>
            </w:pPr>
            <w:r w:rsidRPr="00977482">
              <w:rPr>
                <w:rFonts w:ascii="Times New Roman" w:hAnsi="Times New Roman" w:cs="Times New Roman"/>
                <w:sz w:val="28"/>
                <w:szCs w:val="28"/>
              </w:rPr>
              <w:t>656447</w:t>
            </w:r>
          </w:p>
        </w:tc>
      </w:tr>
      <w:tr w:rsidR="00977482" w:rsidRPr="00977482" w:rsidTr="00977482">
        <w:trPr>
          <w:trHeight w:val="836"/>
        </w:trPr>
        <w:tc>
          <w:tcPr>
            <w:tcW w:w="385" w:type="dxa"/>
            <w:vMerge/>
            <w:vAlign w:val="center"/>
          </w:tcPr>
          <w:p w:rsidR="00977482" w:rsidRPr="00977482" w:rsidRDefault="00977482" w:rsidP="00977482">
            <w:pPr>
              <w:widowControl w:val="0"/>
              <w:autoSpaceDE w:val="0"/>
              <w:autoSpaceDN w:val="0"/>
              <w:adjustRightInd w:val="0"/>
              <w:jc w:val="center"/>
              <w:rPr>
                <w:rFonts w:ascii="Times New Roman" w:hAnsi="Times New Roman" w:cs="Times New Roman"/>
                <w:sz w:val="28"/>
                <w:szCs w:val="28"/>
              </w:rPr>
            </w:pPr>
          </w:p>
        </w:tc>
        <w:tc>
          <w:tcPr>
            <w:tcW w:w="3334" w:type="dxa"/>
            <w:vAlign w:val="center"/>
          </w:tcPr>
          <w:p w:rsidR="00977482" w:rsidRPr="00977482" w:rsidRDefault="00977482" w:rsidP="00977482">
            <w:pPr>
              <w:widowControl w:val="0"/>
              <w:autoSpaceDE w:val="0"/>
              <w:autoSpaceDN w:val="0"/>
              <w:adjustRightInd w:val="0"/>
              <w:jc w:val="center"/>
              <w:rPr>
                <w:rFonts w:ascii="Times New Roman" w:hAnsi="Times New Roman" w:cs="Times New Roman"/>
                <w:sz w:val="28"/>
                <w:szCs w:val="28"/>
              </w:rPr>
            </w:pPr>
            <w:r w:rsidRPr="00977482">
              <w:rPr>
                <w:rFonts w:ascii="Times New Roman" w:hAnsi="Times New Roman" w:cs="Times New Roman"/>
                <w:noProof/>
                <w:sz w:val="28"/>
                <w:szCs w:val="28"/>
              </w:rPr>
              <w:drawing>
                <wp:inline distT="0" distB="0" distL="0" distR="0">
                  <wp:extent cx="1971675" cy="2059305"/>
                  <wp:effectExtent l="19050" t="0" r="9525" b="0"/>
                  <wp:docPr id="282" name="Рисунок 24" descr="Скорость аналог полуоткрыт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Скорость аналог полуоткрытый"/>
                          <pic:cNvPicPr>
                            <a:picLocks noChangeAspect="1" noChangeArrowheads="1"/>
                          </pic:cNvPicPr>
                        </pic:nvPicPr>
                        <pic:blipFill>
                          <a:blip r:embed="rId1711" cstate="print"/>
                          <a:srcRect/>
                          <a:stretch>
                            <a:fillRect/>
                          </a:stretch>
                        </pic:blipFill>
                        <pic:spPr bwMode="auto">
                          <a:xfrm>
                            <a:off x="0" y="0"/>
                            <a:ext cx="1971675" cy="2059305"/>
                          </a:xfrm>
                          <a:prstGeom prst="rect">
                            <a:avLst/>
                          </a:prstGeom>
                          <a:noFill/>
                          <a:ln w="9525">
                            <a:noFill/>
                            <a:miter lim="800000"/>
                            <a:headEnd/>
                            <a:tailEnd/>
                          </a:ln>
                        </pic:spPr>
                      </pic:pic>
                    </a:graphicData>
                  </a:graphic>
                </wp:inline>
              </w:drawing>
            </w:r>
          </w:p>
        </w:tc>
        <w:tc>
          <w:tcPr>
            <w:tcW w:w="3335" w:type="dxa"/>
            <w:vAlign w:val="center"/>
          </w:tcPr>
          <w:p w:rsidR="00977482" w:rsidRPr="00977482" w:rsidRDefault="00977482" w:rsidP="00977482">
            <w:pPr>
              <w:widowControl w:val="0"/>
              <w:autoSpaceDE w:val="0"/>
              <w:autoSpaceDN w:val="0"/>
              <w:adjustRightInd w:val="0"/>
              <w:jc w:val="center"/>
              <w:rPr>
                <w:rFonts w:ascii="Times New Roman" w:hAnsi="Times New Roman" w:cs="Times New Roman"/>
                <w:sz w:val="28"/>
                <w:szCs w:val="28"/>
              </w:rPr>
            </w:pPr>
            <w:r w:rsidRPr="00977482">
              <w:rPr>
                <w:rFonts w:ascii="Times New Roman" w:hAnsi="Times New Roman" w:cs="Times New Roman"/>
                <w:noProof/>
                <w:sz w:val="28"/>
                <w:szCs w:val="28"/>
              </w:rPr>
              <w:drawing>
                <wp:inline distT="0" distB="0" distL="0" distR="0">
                  <wp:extent cx="1979930" cy="1288415"/>
                  <wp:effectExtent l="19050" t="0" r="1270" b="0"/>
                  <wp:docPr id="283" name="Рисунок 25" descr="Новый точечный 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Новый точечный рисунок (6)"/>
                          <pic:cNvPicPr>
                            <a:picLocks noChangeAspect="1" noChangeArrowheads="1"/>
                          </pic:cNvPicPr>
                        </pic:nvPicPr>
                        <pic:blipFill>
                          <a:blip r:embed="rId1712" cstate="print"/>
                          <a:srcRect/>
                          <a:stretch>
                            <a:fillRect/>
                          </a:stretch>
                        </pic:blipFill>
                        <pic:spPr bwMode="auto">
                          <a:xfrm>
                            <a:off x="0" y="0"/>
                            <a:ext cx="1979930" cy="1288415"/>
                          </a:xfrm>
                          <a:prstGeom prst="rect">
                            <a:avLst/>
                          </a:prstGeom>
                          <a:noFill/>
                          <a:ln w="9525">
                            <a:noFill/>
                            <a:miter lim="800000"/>
                            <a:headEnd/>
                            <a:tailEnd/>
                          </a:ln>
                        </pic:spPr>
                      </pic:pic>
                    </a:graphicData>
                  </a:graphic>
                </wp:inline>
              </w:drawing>
            </w:r>
          </w:p>
        </w:tc>
        <w:tc>
          <w:tcPr>
            <w:tcW w:w="977" w:type="dxa"/>
            <w:shd w:val="clear" w:color="auto" w:fill="auto"/>
            <w:vAlign w:val="center"/>
          </w:tcPr>
          <w:p w:rsidR="00977482" w:rsidRPr="00977482" w:rsidRDefault="00977482" w:rsidP="00977482">
            <w:pPr>
              <w:widowControl w:val="0"/>
              <w:autoSpaceDE w:val="0"/>
              <w:autoSpaceDN w:val="0"/>
              <w:adjustRightInd w:val="0"/>
              <w:jc w:val="center"/>
              <w:rPr>
                <w:rFonts w:ascii="Times New Roman" w:hAnsi="Times New Roman" w:cs="Times New Roman"/>
                <w:sz w:val="28"/>
                <w:szCs w:val="28"/>
              </w:rPr>
            </w:pPr>
            <w:r w:rsidRPr="00977482">
              <w:rPr>
                <w:rFonts w:ascii="Times New Roman" w:hAnsi="Times New Roman" w:cs="Times New Roman"/>
                <w:sz w:val="28"/>
                <w:szCs w:val="28"/>
              </w:rPr>
              <w:t>Швид-кість, м/с</w:t>
            </w:r>
          </w:p>
        </w:tc>
        <w:tc>
          <w:tcPr>
            <w:tcW w:w="830" w:type="dxa"/>
            <w:shd w:val="clear" w:color="auto" w:fill="auto"/>
            <w:vAlign w:val="center"/>
          </w:tcPr>
          <w:p w:rsidR="00977482" w:rsidRPr="00977482" w:rsidRDefault="00977482" w:rsidP="00977482">
            <w:pPr>
              <w:jc w:val="center"/>
              <w:rPr>
                <w:rFonts w:ascii="Times New Roman" w:hAnsi="Times New Roman" w:cs="Times New Roman"/>
                <w:sz w:val="28"/>
                <w:szCs w:val="28"/>
              </w:rPr>
            </w:pPr>
            <w:r w:rsidRPr="00977482">
              <w:rPr>
                <w:rFonts w:ascii="Times New Roman" w:hAnsi="Times New Roman" w:cs="Times New Roman"/>
                <w:sz w:val="28"/>
                <w:szCs w:val="28"/>
              </w:rPr>
              <w:t>191,3</w:t>
            </w:r>
          </w:p>
        </w:tc>
        <w:tc>
          <w:tcPr>
            <w:tcW w:w="851" w:type="dxa"/>
            <w:shd w:val="clear" w:color="auto" w:fill="auto"/>
            <w:vAlign w:val="center"/>
          </w:tcPr>
          <w:p w:rsidR="00977482" w:rsidRPr="00977482" w:rsidRDefault="00977482" w:rsidP="00977482">
            <w:pPr>
              <w:jc w:val="center"/>
              <w:rPr>
                <w:rFonts w:ascii="Times New Roman" w:hAnsi="Times New Roman" w:cs="Times New Roman"/>
                <w:sz w:val="28"/>
                <w:szCs w:val="28"/>
              </w:rPr>
            </w:pPr>
            <w:r w:rsidRPr="00977482">
              <w:rPr>
                <w:rFonts w:ascii="Times New Roman" w:hAnsi="Times New Roman" w:cs="Times New Roman"/>
                <w:sz w:val="28"/>
                <w:szCs w:val="28"/>
              </w:rPr>
              <w:t>590,2</w:t>
            </w:r>
          </w:p>
        </w:tc>
      </w:tr>
      <w:tr w:rsidR="00977482" w:rsidRPr="00977482" w:rsidTr="00977482">
        <w:trPr>
          <w:trHeight w:val="559"/>
        </w:trPr>
        <w:tc>
          <w:tcPr>
            <w:tcW w:w="385" w:type="dxa"/>
            <w:vMerge/>
            <w:vAlign w:val="center"/>
          </w:tcPr>
          <w:p w:rsidR="00977482" w:rsidRPr="00977482" w:rsidRDefault="00977482" w:rsidP="00977482">
            <w:pPr>
              <w:widowControl w:val="0"/>
              <w:autoSpaceDE w:val="0"/>
              <w:autoSpaceDN w:val="0"/>
              <w:adjustRightInd w:val="0"/>
              <w:jc w:val="center"/>
              <w:rPr>
                <w:rFonts w:ascii="Times New Roman" w:hAnsi="Times New Roman" w:cs="Times New Roman"/>
                <w:sz w:val="28"/>
                <w:szCs w:val="28"/>
              </w:rPr>
            </w:pPr>
          </w:p>
        </w:tc>
        <w:tc>
          <w:tcPr>
            <w:tcW w:w="9327" w:type="dxa"/>
            <w:gridSpan w:val="5"/>
            <w:vAlign w:val="center"/>
          </w:tcPr>
          <w:p w:rsidR="00977482" w:rsidRPr="00977482" w:rsidRDefault="00977482" w:rsidP="00977482">
            <w:pPr>
              <w:jc w:val="center"/>
              <w:rPr>
                <w:rFonts w:ascii="Times New Roman" w:hAnsi="Times New Roman" w:cs="Times New Roman"/>
                <w:sz w:val="28"/>
                <w:szCs w:val="28"/>
              </w:rPr>
            </w:pPr>
            <w:r w:rsidRPr="00977482">
              <w:rPr>
                <w:rFonts w:ascii="Times New Roman" w:hAnsi="Times New Roman" w:cs="Times New Roman"/>
                <w:sz w:val="28"/>
                <w:szCs w:val="28"/>
              </w:rPr>
              <w:t>Модернізований варіант регулятора, довільне положення клапана</w:t>
            </w:r>
          </w:p>
        </w:tc>
      </w:tr>
      <w:tr w:rsidR="00977482" w:rsidRPr="00977482" w:rsidTr="00977482">
        <w:trPr>
          <w:trHeight w:val="836"/>
        </w:trPr>
        <w:tc>
          <w:tcPr>
            <w:tcW w:w="385" w:type="dxa"/>
            <w:vMerge/>
            <w:vAlign w:val="center"/>
          </w:tcPr>
          <w:p w:rsidR="00977482" w:rsidRPr="00977482" w:rsidRDefault="00977482" w:rsidP="00977482">
            <w:pPr>
              <w:widowControl w:val="0"/>
              <w:autoSpaceDE w:val="0"/>
              <w:autoSpaceDN w:val="0"/>
              <w:adjustRightInd w:val="0"/>
              <w:jc w:val="center"/>
              <w:rPr>
                <w:rFonts w:ascii="Times New Roman" w:hAnsi="Times New Roman" w:cs="Times New Roman"/>
                <w:sz w:val="28"/>
                <w:szCs w:val="28"/>
              </w:rPr>
            </w:pPr>
          </w:p>
        </w:tc>
        <w:tc>
          <w:tcPr>
            <w:tcW w:w="3334" w:type="dxa"/>
            <w:vAlign w:val="center"/>
          </w:tcPr>
          <w:p w:rsidR="00977482" w:rsidRPr="00977482" w:rsidRDefault="00977482" w:rsidP="00977482">
            <w:pPr>
              <w:widowControl w:val="0"/>
              <w:autoSpaceDE w:val="0"/>
              <w:autoSpaceDN w:val="0"/>
              <w:adjustRightInd w:val="0"/>
              <w:jc w:val="center"/>
              <w:rPr>
                <w:rFonts w:ascii="Times New Roman" w:hAnsi="Times New Roman" w:cs="Times New Roman"/>
                <w:sz w:val="28"/>
                <w:szCs w:val="28"/>
              </w:rPr>
            </w:pPr>
            <w:r w:rsidRPr="00977482">
              <w:rPr>
                <w:rFonts w:ascii="Times New Roman" w:hAnsi="Times New Roman" w:cs="Times New Roman"/>
                <w:noProof/>
                <w:sz w:val="28"/>
                <w:szCs w:val="28"/>
              </w:rPr>
              <w:drawing>
                <wp:inline distT="0" distB="0" distL="0" distR="0">
                  <wp:extent cx="1971675" cy="1995805"/>
                  <wp:effectExtent l="19050" t="0" r="9525" b="0"/>
                  <wp:docPr id="284" name="Рисунок 26" descr="Давление модернизированый полуоткрыт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Давление модернизированый полуоткрытый"/>
                          <pic:cNvPicPr>
                            <a:picLocks noChangeAspect="1" noChangeArrowheads="1"/>
                          </pic:cNvPicPr>
                        </pic:nvPicPr>
                        <pic:blipFill>
                          <a:blip r:embed="rId1713" cstate="print"/>
                          <a:srcRect/>
                          <a:stretch>
                            <a:fillRect/>
                          </a:stretch>
                        </pic:blipFill>
                        <pic:spPr bwMode="auto">
                          <a:xfrm>
                            <a:off x="0" y="0"/>
                            <a:ext cx="1971675" cy="1995805"/>
                          </a:xfrm>
                          <a:prstGeom prst="rect">
                            <a:avLst/>
                          </a:prstGeom>
                          <a:noFill/>
                          <a:ln w="9525">
                            <a:noFill/>
                            <a:miter lim="800000"/>
                            <a:headEnd/>
                            <a:tailEnd/>
                          </a:ln>
                        </pic:spPr>
                      </pic:pic>
                    </a:graphicData>
                  </a:graphic>
                </wp:inline>
              </w:drawing>
            </w:r>
          </w:p>
        </w:tc>
        <w:tc>
          <w:tcPr>
            <w:tcW w:w="3335" w:type="dxa"/>
            <w:vAlign w:val="center"/>
          </w:tcPr>
          <w:p w:rsidR="00977482" w:rsidRPr="00977482" w:rsidRDefault="00977482" w:rsidP="00977482">
            <w:pPr>
              <w:widowControl w:val="0"/>
              <w:autoSpaceDE w:val="0"/>
              <w:autoSpaceDN w:val="0"/>
              <w:adjustRightInd w:val="0"/>
              <w:jc w:val="center"/>
              <w:rPr>
                <w:rFonts w:ascii="Times New Roman" w:hAnsi="Times New Roman" w:cs="Times New Roman"/>
                <w:noProof/>
                <w:sz w:val="28"/>
                <w:szCs w:val="28"/>
              </w:rPr>
            </w:pPr>
            <w:r w:rsidRPr="00977482">
              <w:rPr>
                <w:rFonts w:ascii="Times New Roman" w:hAnsi="Times New Roman" w:cs="Times New Roman"/>
                <w:noProof/>
                <w:sz w:val="28"/>
                <w:szCs w:val="28"/>
              </w:rPr>
              <w:drawing>
                <wp:inline distT="0" distB="0" distL="0" distR="0">
                  <wp:extent cx="1979930" cy="1288415"/>
                  <wp:effectExtent l="19050" t="0" r="1270" b="0"/>
                  <wp:docPr id="287" name="Рисунок 27" descr="Новый точечный 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Новый точечный рисунок (6)"/>
                          <pic:cNvPicPr>
                            <a:picLocks noChangeAspect="1" noChangeArrowheads="1"/>
                          </pic:cNvPicPr>
                        </pic:nvPicPr>
                        <pic:blipFill>
                          <a:blip r:embed="rId1714" cstate="print"/>
                          <a:srcRect/>
                          <a:stretch>
                            <a:fillRect/>
                          </a:stretch>
                        </pic:blipFill>
                        <pic:spPr bwMode="auto">
                          <a:xfrm>
                            <a:off x="0" y="0"/>
                            <a:ext cx="1979930" cy="1288415"/>
                          </a:xfrm>
                          <a:prstGeom prst="rect">
                            <a:avLst/>
                          </a:prstGeom>
                          <a:noFill/>
                          <a:ln w="9525">
                            <a:noFill/>
                            <a:miter lim="800000"/>
                            <a:headEnd/>
                            <a:tailEnd/>
                          </a:ln>
                        </pic:spPr>
                      </pic:pic>
                    </a:graphicData>
                  </a:graphic>
                </wp:inline>
              </w:drawing>
            </w:r>
          </w:p>
        </w:tc>
        <w:tc>
          <w:tcPr>
            <w:tcW w:w="977" w:type="dxa"/>
            <w:shd w:val="clear" w:color="auto" w:fill="auto"/>
            <w:vAlign w:val="center"/>
          </w:tcPr>
          <w:p w:rsidR="00977482" w:rsidRPr="00977482" w:rsidRDefault="00977482" w:rsidP="00977482">
            <w:pPr>
              <w:widowControl w:val="0"/>
              <w:autoSpaceDE w:val="0"/>
              <w:autoSpaceDN w:val="0"/>
              <w:adjustRightInd w:val="0"/>
              <w:jc w:val="center"/>
              <w:rPr>
                <w:rFonts w:ascii="Times New Roman" w:hAnsi="Times New Roman" w:cs="Times New Roman"/>
                <w:sz w:val="28"/>
                <w:szCs w:val="28"/>
              </w:rPr>
            </w:pPr>
            <w:r w:rsidRPr="00977482">
              <w:rPr>
                <w:rFonts w:ascii="Times New Roman" w:hAnsi="Times New Roman" w:cs="Times New Roman"/>
                <w:sz w:val="28"/>
                <w:szCs w:val="28"/>
              </w:rPr>
              <w:t>Тиск, Па</w:t>
            </w:r>
          </w:p>
        </w:tc>
        <w:tc>
          <w:tcPr>
            <w:tcW w:w="830" w:type="dxa"/>
            <w:shd w:val="clear" w:color="auto" w:fill="auto"/>
            <w:vAlign w:val="center"/>
          </w:tcPr>
          <w:p w:rsidR="00977482" w:rsidRPr="00977482" w:rsidRDefault="00977482" w:rsidP="00977482">
            <w:pPr>
              <w:jc w:val="center"/>
              <w:rPr>
                <w:rFonts w:ascii="Times New Roman" w:hAnsi="Times New Roman" w:cs="Times New Roman"/>
                <w:sz w:val="28"/>
                <w:szCs w:val="28"/>
              </w:rPr>
            </w:pPr>
            <w:r w:rsidRPr="00977482">
              <w:rPr>
                <w:rFonts w:ascii="Times New Roman" w:hAnsi="Times New Roman" w:cs="Times New Roman"/>
                <w:sz w:val="28"/>
                <w:szCs w:val="28"/>
              </w:rPr>
              <w:t>230006</w:t>
            </w:r>
          </w:p>
        </w:tc>
        <w:tc>
          <w:tcPr>
            <w:tcW w:w="851" w:type="dxa"/>
            <w:shd w:val="clear" w:color="auto" w:fill="auto"/>
            <w:vAlign w:val="center"/>
          </w:tcPr>
          <w:p w:rsidR="00977482" w:rsidRPr="00977482" w:rsidRDefault="00977482" w:rsidP="00977482">
            <w:pPr>
              <w:jc w:val="center"/>
              <w:rPr>
                <w:rFonts w:ascii="Times New Roman" w:hAnsi="Times New Roman" w:cs="Times New Roman"/>
                <w:sz w:val="28"/>
                <w:szCs w:val="28"/>
              </w:rPr>
            </w:pPr>
            <w:r w:rsidRPr="00977482">
              <w:rPr>
                <w:rFonts w:ascii="Times New Roman" w:hAnsi="Times New Roman" w:cs="Times New Roman"/>
                <w:sz w:val="28"/>
                <w:szCs w:val="28"/>
              </w:rPr>
              <w:t>700289</w:t>
            </w:r>
          </w:p>
        </w:tc>
      </w:tr>
      <w:tr w:rsidR="00977482" w:rsidRPr="00977482" w:rsidTr="00977482">
        <w:trPr>
          <w:trHeight w:val="836"/>
        </w:trPr>
        <w:tc>
          <w:tcPr>
            <w:tcW w:w="385" w:type="dxa"/>
            <w:vMerge/>
            <w:vAlign w:val="center"/>
          </w:tcPr>
          <w:p w:rsidR="00977482" w:rsidRPr="00977482" w:rsidRDefault="00977482" w:rsidP="00977482">
            <w:pPr>
              <w:widowControl w:val="0"/>
              <w:autoSpaceDE w:val="0"/>
              <w:autoSpaceDN w:val="0"/>
              <w:adjustRightInd w:val="0"/>
              <w:jc w:val="center"/>
              <w:rPr>
                <w:rFonts w:ascii="Times New Roman" w:hAnsi="Times New Roman" w:cs="Times New Roman"/>
                <w:sz w:val="28"/>
                <w:szCs w:val="28"/>
              </w:rPr>
            </w:pPr>
          </w:p>
        </w:tc>
        <w:tc>
          <w:tcPr>
            <w:tcW w:w="3334" w:type="dxa"/>
            <w:vAlign w:val="center"/>
          </w:tcPr>
          <w:p w:rsidR="00977482" w:rsidRPr="00977482" w:rsidRDefault="00977482" w:rsidP="00977482">
            <w:pPr>
              <w:widowControl w:val="0"/>
              <w:autoSpaceDE w:val="0"/>
              <w:autoSpaceDN w:val="0"/>
              <w:adjustRightInd w:val="0"/>
              <w:jc w:val="center"/>
              <w:rPr>
                <w:rFonts w:ascii="Times New Roman" w:hAnsi="Times New Roman" w:cs="Times New Roman"/>
                <w:sz w:val="28"/>
                <w:szCs w:val="28"/>
              </w:rPr>
            </w:pPr>
            <w:r w:rsidRPr="00977482">
              <w:rPr>
                <w:rFonts w:ascii="Times New Roman" w:hAnsi="Times New Roman" w:cs="Times New Roman"/>
                <w:noProof/>
                <w:sz w:val="28"/>
                <w:szCs w:val="28"/>
              </w:rPr>
              <w:drawing>
                <wp:inline distT="0" distB="0" distL="0" distR="0">
                  <wp:extent cx="1971675" cy="2059305"/>
                  <wp:effectExtent l="19050" t="0" r="9525" b="0"/>
                  <wp:docPr id="2464" name="Рисунок 28" descr="Скорость аналог полуоткрыт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Скорость аналог полуоткрытый"/>
                          <pic:cNvPicPr>
                            <a:picLocks noChangeAspect="1" noChangeArrowheads="1"/>
                          </pic:cNvPicPr>
                        </pic:nvPicPr>
                        <pic:blipFill>
                          <a:blip r:embed="rId1711" cstate="print"/>
                          <a:srcRect/>
                          <a:stretch>
                            <a:fillRect/>
                          </a:stretch>
                        </pic:blipFill>
                        <pic:spPr bwMode="auto">
                          <a:xfrm>
                            <a:off x="0" y="0"/>
                            <a:ext cx="1971675" cy="2059305"/>
                          </a:xfrm>
                          <a:prstGeom prst="rect">
                            <a:avLst/>
                          </a:prstGeom>
                          <a:noFill/>
                          <a:ln w="9525">
                            <a:noFill/>
                            <a:miter lim="800000"/>
                            <a:headEnd/>
                            <a:tailEnd/>
                          </a:ln>
                        </pic:spPr>
                      </pic:pic>
                    </a:graphicData>
                  </a:graphic>
                </wp:inline>
              </w:drawing>
            </w:r>
          </w:p>
        </w:tc>
        <w:tc>
          <w:tcPr>
            <w:tcW w:w="3335" w:type="dxa"/>
            <w:vAlign w:val="center"/>
          </w:tcPr>
          <w:p w:rsidR="00977482" w:rsidRPr="00977482" w:rsidRDefault="00977482" w:rsidP="00977482">
            <w:pPr>
              <w:widowControl w:val="0"/>
              <w:autoSpaceDE w:val="0"/>
              <w:autoSpaceDN w:val="0"/>
              <w:adjustRightInd w:val="0"/>
              <w:jc w:val="center"/>
              <w:rPr>
                <w:rFonts w:ascii="Times New Roman" w:hAnsi="Times New Roman" w:cs="Times New Roman"/>
                <w:noProof/>
                <w:sz w:val="28"/>
                <w:szCs w:val="28"/>
              </w:rPr>
            </w:pPr>
            <w:r w:rsidRPr="00977482">
              <w:rPr>
                <w:rFonts w:ascii="Times New Roman" w:hAnsi="Times New Roman" w:cs="Times New Roman"/>
                <w:noProof/>
                <w:sz w:val="28"/>
                <w:szCs w:val="28"/>
              </w:rPr>
              <w:drawing>
                <wp:inline distT="0" distB="0" distL="0" distR="0">
                  <wp:extent cx="1979930" cy="1280160"/>
                  <wp:effectExtent l="19050" t="0" r="1270" b="0"/>
                  <wp:docPr id="2465" name="Рисунок 29" descr="Новый точечный 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Новый точечный рисунок (6)"/>
                          <pic:cNvPicPr>
                            <a:picLocks noChangeAspect="1" noChangeArrowheads="1"/>
                          </pic:cNvPicPr>
                        </pic:nvPicPr>
                        <pic:blipFill>
                          <a:blip r:embed="rId1715" cstate="print"/>
                          <a:srcRect/>
                          <a:stretch>
                            <a:fillRect/>
                          </a:stretch>
                        </pic:blipFill>
                        <pic:spPr bwMode="auto">
                          <a:xfrm>
                            <a:off x="0" y="0"/>
                            <a:ext cx="1979930" cy="1280160"/>
                          </a:xfrm>
                          <a:prstGeom prst="rect">
                            <a:avLst/>
                          </a:prstGeom>
                          <a:noFill/>
                          <a:ln w="9525">
                            <a:noFill/>
                            <a:miter lim="800000"/>
                            <a:headEnd/>
                            <a:tailEnd/>
                          </a:ln>
                        </pic:spPr>
                      </pic:pic>
                    </a:graphicData>
                  </a:graphic>
                </wp:inline>
              </w:drawing>
            </w:r>
          </w:p>
        </w:tc>
        <w:tc>
          <w:tcPr>
            <w:tcW w:w="977" w:type="dxa"/>
            <w:shd w:val="clear" w:color="auto" w:fill="auto"/>
            <w:vAlign w:val="center"/>
          </w:tcPr>
          <w:p w:rsidR="00977482" w:rsidRPr="00977482" w:rsidRDefault="00977482" w:rsidP="00977482">
            <w:pPr>
              <w:widowControl w:val="0"/>
              <w:autoSpaceDE w:val="0"/>
              <w:autoSpaceDN w:val="0"/>
              <w:adjustRightInd w:val="0"/>
              <w:jc w:val="center"/>
              <w:rPr>
                <w:rFonts w:ascii="Times New Roman" w:hAnsi="Times New Roman" w:cs="Times New Roman"/>
                <w:sz w:val="28"/>
                <w:szCs w:val="28"/>
              </w:rPr>
            </w:pPr>
            <w:r w:rsidRPr="00977482">
              <w:rPr>
                <w:rFonts w:ascii="Times New Roman" w:hAnsi="Times New Roman" w:cs="Times New Roman"/>
                <w:sz w:val="28"/>
                <w:szCs w:val="28"/>
              </w:rPr>
              <w:t>Швид-кість, м/с</w:t>
            </w:r>
          </w:p>
        </w:tc>
        <w:tc>
          <w:tcPr>
            <w:tcW w:w="830" w:type="dxa"/>
            <w:shd w:val="clear" w:color="auto" w:fill="auto"/>
            <w:vAlign w:val="center"/>
          </w:tcPr>
          <w:p w:rsidR="00977482" w:rsidRPr="00977482" w:rsidRDefault="00977482" w:rsidP="00977482">
            <w:pPr>
              <w:jc w:val="center"/>
              <w:rPr>
                <w:rFonts w:ascii="Times New Roman" w:hAnsi="Times New Roman" w:cs="Times New Roman"/>
                <w:sz w:val="28"/>
                <w:szCs w:val="28"/>
              </w:rPr>
            </w:pPr>
            <w:r w:rsidRPr="00977482">
              <w:rPr>
                <w:rFonts w:ascii="Times New Roman" w:hAnsi="Times New Roman" w:cs="Times New Roman"/>
                <w:sz w:val="28"/>
                <w:szCs w:val="28"/>
              </w:rPr>
              <w:t>87,2</w:t>
            </w:r>
          </w:p>
        </w:tc>
        <w:tc>
          <w:tcPr>
            <w:tcW w:w="851" w:type="dxa"/>
            <w:shd w:val="clear" w:color="auto" w:fill="auto"/>
            <w:vAlign w:val="center"/>
          </w:tcPr>
          <w:p w:rsidR="00977482" w:rsidRPr="00977482" w:rsidRDefault="00977482" w:rsidP="00977482">
            <w:pPr>
              <w:jc w:val="center"/>
              <w:rPr>
                <w:rFonts w:ascii="Times New Roman" w:hAnsi="Times New Roman" w:cs="Times New Roman"/>
                <w:sz w:val="28"/>
                <w:szCs w:val="28"/>
              </w:rPr>
            </w:pPr>
            <w:r w:rsidRPr="00977482">
              <w:rPr>
                <w:rFonts w:ascii="Times New Roman" w:hAnsi="Times New Roman" w:cs="Times New Roman"/>
                <w:sz w:val="28"/>
                <w:szCs w:val="28"/>
              </w:rPr>
              <w:t>550,1</w:t>
            </w:r>
          </w:p>
        </w:tc>
      </w:tr>
    </w:tbl>
    <w:p w:rsidR="00977482" w:rsidRPr="00977482" w:rsidRDefault="00977482" w:rsidP="00977482">
      <w:pPr>
        <w:pStyle w:val="af1"/>
        <w:ind w:left="0" w:firstLine="709"/>
        <w:jc w:val="both"/>
        <w:rPr>
          <w:rFonts w:ascii="Times New Roman" w:hAnsi="Times New Roman" w:cs="Times New Roman"/>
          <w:sz w:val="28"/>
          <w:szCs w:val="28"/>
        </w:rPr>
      </w:pPr>
      <w:r w:rsidRPr="00977482">
        <w:rPr>
          <w:rFonts w:ascii="Times New Roman" w:hAnsi="Times New Roman" w:cs="Times New Roman"/>
          <w:sz w:val="28"/>
          <w:szCs w:val="28"/>
        </w:rPr>
        <w:t>З проведених дослідів модернізованої конструкції регулятора для випадків як максимально так і довільного положення  клапана слід констатувати незначне збільшення тиску в перші моменти руху потоку, що спричинено появою фільтраційної сітки. Але після проходження через неї, тиск різко падає і набуває менших значень, порівняно з аналогом. Крім того, у модернізованій конструкції потік газу став більш рівномірний та стабільний, що обумовлює зменшення навантаження на клапанну групу, позитивно відображатиметься на роботі регулятора.</w:t>
      </w:r>
    </w:p>
    <w:p w:rsidR="00977482" w:rsidRPr="00977482" w:rsidRDefault="00977482" w:rsidP="00977482">
      <w:pPr>
        <w:ind w:firstLine="720"/>
        <w:jc w:val="both"/>
        <w:rPr>
          <w:rFonts w:ascii="Times New Roman" w:hAnsi="Times New Roman" w:cs="Times New Roman"/>
          <w:sz w:val="28"/>
          <w:szCs w:val="28"/>
        </w:rPr>
      </w:pPr>
      <w:r w:rsidRPr="00977482">
        <w:rPr>
          <w:rFonts w:ascii="Times New Roman" w:hAnsi="Times New Roman" w:cs="Times New Roman"/>
          <w:sz w:val="28"/>
          <w:szCs w:val="28"/>
        </w:rPr>
        <w:t xml:space="preserve">Аналізуючи результати дослідів стосовно швидкості потоку в модернізованій конструкції регулятора, для випадків як максимально так і довільного положення  клапана, зафіксовано значне зниження показника швидкості в критичних точках зміни напрямку потоку газу. Це було  досягнуто завдяки покращенню геометричної форми клапана. </w:t>
      </w:r>
    </w:p>
    <w:p w:rsidR="00977482" w:rsidRPr="00977482" w:rsidRDefault="00977482" w:rsidP="00977482">
      <w:pPr>
        <w:ind w:firstLine="720"/>
        <w:jc w:val="both"/>
        <w:rPr>
          <w:rFonts w:ascii="Times New Roman" w:hAnsi="Times New Roman" w:cs="Times New Roman"/>
          <w:b/>
          <w:sz w:val="28"/>
          <w:szCs w:val="28"/>
        </w:rPr>
      </w:pPr>
      <w:r w:rsidRPr="00977482">
        <w:rPr>
          <w:rFonts w:ascii="Times New Roman" w:hAnsi="Times New Roman" w:cs="Times New Roman"/>
          <w:b/>
          <w:sz w:val="28"/>
          <w:szCs w:val="28"/>
        </w:rPr>
        <w:t>Висновки.</w:t>
      </w:r>
    </w:p>
    <w:p w:rsidR="00977482" w:rsidRPr="00977482" w:rsidRDefault="00977482" w:rsidP="00977482">
      <w:pPr>
        <w:ind w:firstLine="720"/>
        <w:jc w:val="both"/>
        <w:rPr>
          <w:rFonts w:ascii="Times New Roman" w:hAnsi="Times New Roman" w:cs="Times New Roman"/>
          <w:sz w:val="28"/>
          <w:szCs w:val="28"/>
        </w:rPr>
      </w:pPr>
      <w:r w:rsidRPr="00977482">
        <w:rPr>
          <w:rFonts w:ascii="Times New Roman" w:hAnsi="Times New Roman" w:cs="Times New Roman"/>
          <w:sz w:val="28"/>
          <w:szCs w:val="28"/>
        </w:rPr>
        <w:t>Модуль Flow Simulation дозволяє одержати картину тисків і швидкостей в робочому просторі регулятора до і після модернізації і за рахунок цього цілеспрямовано вдосконалювати його конструкцію.</w:t>
      </w:r>
    </w:p>
    <w:p w:rsidR="00977482" w:rsidRPr="00977482" w:rsidRDefault="00977482" w:rsidP="00977482">
      <w:pPr>
        <w:ind w:firstLine="720"/>
        <w:jc w:val="both"/>
        <w:rPr>
          <w:rFonts w:ascii="Times New Roman" w:hAnsi="Times New Roman" w:cs="Times New Roman"/>
          <w:sz w:val="28"/>
          <w:szCs w:val="28"/>
        </w:rPr>
      </w:pPr>
      <w:r w:rsidRPr="00977482">
        <w:rPr>
          <w:rFonts w:ascii="Times New Roman" w:hAnsi="Times New Roman" w:cs="Times New Roman"/>
          <w:sz w:val="28"/>
          <w:szCs w:val="28"/>
        </w:rPr>
        <w:lastRenderedPageBreak/>
        <w:t>Зафіксована зміна перепадів тиску, під час проходження газом робочої порожнини  модернізованого регулятора. Вони стали більш плавними, без різких змін, що позитивно впливає на роботу клапанної групи, зменшивши критичні напруження. Також зменшились показники тиску в робочій зоні клапана, за рахунок фільтраційної сітки.</w:t>
      </w:r>
    </w:p>
    <w:p w:rsidR="00977482" w:rsidRPr="00977482" w:rsidRDefault="00977482" w:rsidP="00977482">
      <w:pPr>
        <w:ind w:firstLine="720"/>
        <w:jc w:val="both"/>
        <w:rPr>
          <w:rFonts w:ascii="Times New Roman" w:hAnsi="Times New Roman" w:cs="Times New Roman"/>
          <w:sz w:val="28"/>
          <w:szCs w:val="28"/>
        </w:rPr>
      </w:pPr>
      <w:r w:rsidRPr="00977482">
        <w:rPr>
          <w:rFonts w:ascii="Times New Roman" w:hAnsi="Times New Roman" w:cs="Times New Roman"/>
          <w:sz w:val="28"/>
          <w:szCs w:val="28"/>
        </w:rPr>
        <w:t>У даній роботі зафіксований результат комплексної модернізації регулятора тиску, яка включає: зміну форми клапана, встановлення фільтраційної сітки та додаткової пружини зворотнього ходу клапана. У подальших дослідженнях доцільно виділити ефекти впливу кожної із зазначених змін конструкції.</w:t>
      </w:r>
    </w:p>
    <w:p w:rsidR="00977482" w:rsidRPr="00977482" w:rsidRDefault="00977482" w:rsidP="00977482">
      <w:pPr>
        <w:jc w:val="center"/>
        <w:rPr>
          <w:rFonts w:ascii="Times New Roman" w:hAnsi="Times New Roman" w:cs="Times New Roman"/>
          <w:sz w:val="28"/>
          <w:szCs w:val="28"/>
        </w:rPr>
      </w:pPr>
      <w:r w:rsidRPr="00977482">
        <w:rPr>
          <w:rFonts w:ascii="Times New Roman" w:hAnsi="Times New Roman" w:cs="Times New Roman"/>
          <w:noProof/>
          <w:sz w:val="28"/>
          <w:szCs w:val="28"/>
        </w:rPr>
        <w:drawing>
          <wp:inline distT="0" distB="0" distL="0" distR="0">
            <wp:extent cx="2975932" cy="4376369"/>
            <wp:effectExtent l="19050" t="0" r="0" b="0"/>
            <wp:docPr id="63" name="Рисунок 1" descr="турбі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турбіна"/>
                    <pic:cNvPicPr>
                      <a:picLocks noChangeAspect="1" noChangeArrowheads="1"/>
                    </pic:cNvPicPr>
                  </pic:nvPicPr>
                  <pic:blipFill>
                    <a:blip r:embed="rId1716" cstate="print"/>
                    <a:srcRect/>
                    <a:stretch>
                      <a:fillRect/>
                    </a:stretch>
                  </pic:blipFill>
                  <pic:spPr bwMode="auto">
                    <a:xfrm>
                      <a:off x="0" y="0"/>
                      <a:ext cx="3017501" cy="4437499"/>
                    </a:xfrm>
                    <a:prstGeom prst="rect">
                      <a:avLst/>
                    </a:prstGeom>
                    <a:noFill/>
                    <a:ln w="9525">
                      <a:noFill/>
                      <a:miter lim="800000"/>
                      <a:headEnd/>
                      <a:tailEnd/>
                    </a:ln>
                  </pic:spPr>
                </pic:pic>
              </a:graphicData>
            </a:graphic>
          </wp:inline>
        </w:drawing>
      </w:r>
    </w:p>
    <w:p w:rsidR="00977482" w:rsidRPr="00977482" w:rsidRDefault="00977482" w:rsidP="00977482">
      <w:pPr>
        <w:shd w:val="clear" w:color="auto" w:fill="FFFFFF"/>
        <w:spacing w:after="0" w:line="240" w:lineRule="auto"/>
        <w:jc w:val="center"/>
        <w:rPr>
          <w:rFonts w:ascii="Times New Roman" w:eastAsia="Times New Roman" w:hAnsi="Times New Roman" w:cs="Times New Roman"/>
          <w:b/>
          <w:bCs/>
          <w:sz w:val="28"/>
          <w:szCs w:val="28"/>
        </w:rPr>
      </w:pPr>
      <w:r w:rsidRPr="00977482">
        <w:rPr>
          <w:rFonts w:ascii="Times New Roman" w:eastAsia="Times New Roman" w:hAnsi="Times New Roman" w:cs="Times New Roman"/>
          <w:b/>
          <w:bCs/>
          <w:sz w:val="28"/>
          <w:szCs w:val="28"/>
        </w:rPr>
        <w:t>Рисунок 6. – Тривимірна модель турбіни</w:t>
      </w:r>
    </w:p>
    <w:p w:rsidR="00977482" w:rsidRPr="00977482" w:rsidRDefault="00977482" w:rsidP="00977482">
      <w:pPr>
        <w:rPr>
          <w:rFonts w:ascii="Times New Roman" w:hAnsi="Times New Roman" w:cs="Times New Roman"/>
          <w:sz w:val="28"/>
          <w:szCs w:val="28"/>
        </w:rPr>
      </w:pPr>
      <w:r w:rsidRPr="00977482">
        <w:rPr>
          <w:rFonts w:ascii="Times New Roman" w:hAnsi="Times New Roman" w:cs="Times New Roman"/>
          <w:sz w:val="28"/>
          <w:szCs w:val="28"/>
        </w:rPr>
        <w:t xml:space="preserve">14 хв.  Турбіна 3 D моделювання в </w:t>
      </w:r>
      <w:r w:rsidRPr="00977482">
        <w:rPr>
          <w:rFonts w:ascii="Times New Roman" w:hAnsi="Times New Roman" w:cs="Times New Roman"/>
          <w:sz w:val="28"/>
          <w:szCs w:val="28"/>
          <w:lang w:val="en-US"/>
        </w:rPr>
        <w:t>SOLIDWORKS</w:t>
      </w:r>
    </w:p>
    <w:p w:rsidR="00977482" w:rsidRPr="00977482" w:rsidRDefault="00B55AED" w:rsidP="00977482">
      <w:pPr>
        <w:rPr>
          <w:rFonts w:ascii="Times New Roman" w:hAnsi="Times New Roman" w:cs="Times New Roman"/>
          <w:sz w:val="28"/>
          <w:szCs w:val="28"/>
        </w:rPr>
      </w:pPr>
      <w:hyperlink r:id="rId1717" w:history="1">
        <w:r w:rsidR="00977482" w:rsidRPr="00977482">
          <w:rPr>
            <w:rStyle w:val="a5"/>
            <w:rFonts w:ascii="Times New Roman" w:hAnsi="Times New Roman" w:cs="Times New Roman"/>
            <w:sz w:val="28"/>
            <w:szCs w:val="28"/>
          </w:rPr>
          <w:t>https://www.youtube.com/watch?v=h96la-MHkoY</w:t>
        </w:r>
      </w:hyperlink>
      <w:r w:rsidR="00977482" w:rsidRPr="00977482">
        <w:rPr>
          <w:rFonts w:ascii="Times New Roman" w:hAnsi="Times New Roman" w:cs="Times New Roman"/>
          <w:sz w:val="28"/>
          <w:szCs w:val="28"/>
        </w:rPr>
        <w:t xml:space="preserve"> </w:t>
      </w:r>
    </w:p>
    <w:p w:rsidR="00977482" w:rsidRDefault="00977482" w:rsidP="00977482">
      <w:pPr>
        <w:rPr>
          <w:lang w:val="uk-UA"/>
        </w:rPr>
      </w:pPr>
    </w:p>
    <w:p w:rsidR="006E68A8" w:rsidRDefault="006E68A8" w:rsidP="00977482">
      <w:pPr>
        <w:rPr>
          <w:lang w:val="uk-UA"/>
        </w:rPr>
      </w:pPr>
    </w:p>
    <w:p w:rsidR="006E68A8" w:rsidRDefault="006E68A8" w:rsidP="00977482">
      <w:pPr>
        <w:rPr>
          <w:lang w:val="uk-UA"/>
        </w:rPr>
      </w:pPr>
    </w:p>
    <w:p w:rsidR="006E68A8" w:rsidRDefault="006E68A8" w:rsidP="00977482">
      <w:pPr>
        <w:rPr>
          <w:lang w:val="uk-UA"/>
        </w:rPr>
      </w:pPr>
    </w:p>
    <w:p w:rsidR="00B001FE" w:rsidRDefault="00B001FE" w:rsidP="00B001FE">
      <w:pPr>
        <w:pStyle w:val="21"/>
        <w:numPr>
          <w:ilvl w:val="0"/>
          <w:numId w:val="0"/>
        </w:numPr>
        <w:tabs>
          <w:tab w:val="left" w:pos="10206"/>
        </w:tabs>
        <w:spacing w:line="264" w:lineRule="auto"/>
        <w:jc w:val="center"/>
        <w:rPr>
          <w:rFonts w:eastAsiaTheme="minorEastAsia"/>
          <w:i w:val="0"/>
          <w:sz w:val="30"/>
          <w:szCs w:val="30"/>
          <w:lang w:val="uk-UA"/>
        </w:rPr>
      </w:pPr>
      <w:r w:rsidRPr="00B001FE">
        <w:rPr>
          <w:rFonts w:eastAsiaTheme="minorEastAsia"/>
          <w:i w:val="0"/>
          <w:sz w:val="30"/>
          <w:szCs w:val="30"/>
          <w:lang w:val="uk-UA"/>
        </w:rPr>
        <w:lastRenderedPageBreak/>
        <w:t>Практична 3.</w:t>
      </w:r>
    </w:p>
    <w:p w:rsidR="00B001FE" w:rsidRPr="00B001FE" w:rsidRDefault="00B001FE" w:rsidP="00B001FE">
      <w:pPr>
        <w:pStyle w:val="12"/>
      </w:pPr>
    </w:p>
    <w:p w:rsidR="00B001FE" w:rsidRPr="00B001FE" w:rsidRDefault="00B001FE" w:rsidP="00B001FE">
      <w:pPr>
        <w:spacing w:after="0" w:line="240" w:lineRule="auto"/>
        <w:jc w:val="center"/>
        <w:rPr>
          <w:rFonts w:ascii="Times New Roman" w:hAnsi="Times New Roman" w:cs="Times New Roman"/>
          <w:caps/>
          <w:color w:val="000000"/>
          <w:sz w:val="30"/>
          <w:szCs w:val="30"/>
          <w:bdr w:val="none" w:sz="0" w:space="0" w:color="auto" w:frame="1"/>
          <w:lang w:val="uk-UA"/>
        </w:rPr>
      </w:pPr>
      <w:r w:rsidRPr="00B001FE">
        <w:rPr>
          <w:rFonts w:ascii="Times New Roman" w:hAnsi="Times New Roman" w:cs="Times New Roman"/>
          <w:b/>
          <w:caps/>
          <w:sz w:val="30"/>
          <w:szCs w:val="30"/>
          <w:lang w:val="uk-UA"/>
        </w:rPr>
        <w:t xml:space="preserve">Моделювання технологічних процесів та конструкцій за допомогою програмного середовища </w:t>
      </w:r>
      <w:r w:rsidRPr="006418D4">
        <w:rPr>
          <w:rFonts w:ascii="Times New Roman" w:hAnsi="Times New Roman" w:cs="Times New Roman"/>
          <w:b/>
          <w:sz w:val="30"/>
          <w:szCs w:val="30"/>
          <w:lang w:val="uk-UA"/>
        </w:rPr>
        <w:t>SolidWorks</w:t>
      </w:r>
    </w:p>
    <w:p w:rsidR="00B001FE" w:rsidRPr="00655620" w:rsidRDefault="00B001FE" w:rsidP="00B001FE">
      <w:pPr>
        <w:spacing w:after="0" w:line="240" w:lineRule="auto"/>
        <w:ind w:firstLine="707"/>
        <w:jc w:val="both"/>
        <w:rPr>
          <w:rFonts w:ascii="Times New Roman" w:hAnsi="Times New Roman" w:cs="Times New Roman"/>
          <w:sz w:val="30"/>
          <w:szCs w:val="30"/>
          <w:shd w:val="clear" w:color="auto" w:fill="FFFFFF"/>
          <w:lang w:val="uk-UA"/>
        </w:rPr>
      </w:pPr>
    </w:p>
    <w:p w:rsidR="00B001FE" w:rsidRPr="00655620" w:rsidRDefault="00B001FE" w:rsidP="00B001FE">
      <w:pPr>
        <w:spacing w:after="0" w:line="240" w:lineRule="auto"/>
        <w:ind w:firstLine="707"/>
        <w:jc w:val="both"/>
        <w:rPr>
          <w:rFonts w:ascii="Times New Roman" w:hAnsi="Times New Roman" w:cs="Times New Roman"/>
          <w:sz w:val="30"/>
          <w:szCs w:val="30"/>
          <w:shd w:val="clear" w:color="auto" w:fill="FFFFFF"/>
          <w:lang w:val="uk-UA"/>
        </w:rPr>
      </w:pPr>
      <w:r w:rsidRPr="00655620">
        <w:rPr>
          <w:rFonts w:ascii="Times New Roman" w:hAnsi="Times New Roman" w:cs="Times New Roman"/>
          <w:b/>
          <w:i/>
          <w:sz w:val="30"/>
          <w:szCs w:val="30"/>
          <w:shd w:val="clear" w:color="auto" w:fill="FFFFFF"/>
          <w:lang w:val="uk-UA"/>
        </w:rPr>
        <w:t>SolidWorks</w:t>
      </w:r>
      <w:r w:rsidRPr="00655620">
        <w:rPr>
          <w:rFonts w:ascii="Times New Roman" w:hAnsi="Times New Roman" w:cs="Times New Roman"/>
          <w:sz w:val="30"/>
          <w:szCs w:val="30"/>
          <w:shd w:val="clear" w:color="auto" w:fill="FFFFFF"/>
          <w:lang w:val="uk-UA"/>
        </w:rPr>
        <w:t xml:space="preserve"> є конструкторською системою твердотільного пара</w:t>
      </w:r>
      <w:r w:rsidRPr="00655620">
        <w:rPr>
          <w:rFonts w:ascii="Times New Roman" w:hAnsi="Times New Roman" w:cs="Times New Roman"/>
          <w:sz w:val="30"/>
          <w:szCs w:val="30"/>
          <w:shd w:val="clear" w:color="auto" w:fill="FFFFFF"/>
          <w:lang w:val="uk-UA"/>
        </w:rPr>
        <w:softHyphen/>
        <w:t>ме</w:t>
      </w:r>
      <w:r w:rsidRPr="00655620">
        <w:rPr>
          <w:rFonts w:ascii="Times New Roman" w:hAnsi="Times New Roman" w:cs="Times New Roman"/>
          <w:sz w:val="30"/>
          <w:szCs w:val="30"/>
          <w:shd w:val="clear" w:color="auto" w:fill="FFFFFF"/>
          <w:lang w:val="uk-UA"/>
        </w:rPr>
        <w:softHyphen/>
        <w:t>т</w:t>
      </w:r>
      <w:r w:rsidRPr="00655620">
        <w:rPr>
          <w:rFonts w:ascii="Times New Roman" w:hAnsi="Times New Roman" w:cs="Times New Roman"/>
          <w:sz w:val="30"/>
          <w:szCs w:val="30"/>
          <w:shd w:val="clear" w:color="auto" w:fill="FFFFFF"/>
          <w:lang w:val="uk-UA"/>
        </w:rPr>
        <w:softHyphen/>
      </w:r>
      <w:r w:rsidRPr="00655620">
        <w:rPr>
          <w:rFonts w:ascii="Times New Roman" w:hAnsi="Times New Roman" w:cs="Times New Roman"/>
          <w:sz w:val="30"/>
          <w:szCs w:val="30"/>
          <w:shd w:val="clear" w:color="auto" w:fill="FFFFFF"/>
          <w:lang w:val="uk-UA"/>
        </w:rPr>
        <w:softHyphen/>
        <w:t>ричного моделювання машинобудівних конструкцій спеціально роз</w:t>
      </w:r>
      <w:r w:rsidRPr="00655620">
        <w:rPr>
          <w:rFonts w:ascii="Times New Roman" w:hAnsi="Times New Roman" w:cs="Times New Roman"/>
          <w:sz w:val="30"/>
          <w:szCs w:val="30"/>
          <w:shd w:val="clear" w:color="auto" w:fill="FFFFFF"/>
          <w:lang w:val="uk-UA"/>
        </w:rPr>
        <w:softHyphen/>
        <w:t>роб</w:t>
      </w:r>
      <w:r w:rsidRPr="00655620">
        <w:rPr>
          <w:rFonts w:ascii="Times New Roman" w:hAnsi="Times New Roman" w:cs="Times New Roman"/>
          <w:sz w:val="30"/>
          <w:szCs w:val="30"/>
          <w:shd w:val="clear" w:color="auto" w:fill="FFFFFF"/>
          <w:lang w:val="uk-UA"/>
        </w:rPr>
        <w:softHyphen/>
        <w:t>леною для використання на персональних комп'ютерах під управ</w:t>
      </w:r>
      <w:r w:rsidRPr="00655620">
        <w:rPr>
          <w:rFonts w:ascii="Times New Roman" w:hAnsi="Times New Roman" w:cs="Times New Roman"/>
          <w:sz w:val="30"/>
          <w:szCs w:val="30"/>
          <w:shd w:val="clear" w:color="auto" w:fill="FFFFFF"/>
          <w:lang w:val="uk-UA"/>
        </w:rPr>
        <w:softHyphen/>
        <w:t>лінням операційної системи Windows. Стандартний графічний кори</w:t>
      </w:r>
      <w:r w:rsidRPr="00655620">
        <w:rPr>
          <w:rFonts w:ascii="Times New Roman" w:hAnsi="Times New Roman" w:cs="Times New Roman"/>
          <w:sz w:val="30"/>
          <w:szCs w:val="30"/>
          <w:shd w:val="clear" w:color="auto" w:fill="FFFFFF"/>
          <w:lang w:val="uk-UA"/>
        </w:rPr>
        <w:softHyphen/>
        <w:t>сту</w:t>
      </w:r>
      <w:r w:rsidRPr="00655620">
        <w:rPr>
          <w:rFonts w:ascii="Times New Roman" w:hAnsi="Times New Roman" w:cs="Times New Roman"/>
          <w:sz w:val="30"/>
          <w:szCs w:val="30"/>
          <w:shd w:val="clear" w:color="auto" w:fill="FFFFFF"/>
          <w:lang w:val="uk-UA"/>
        </w:rPr>
        <w:softHyphen/>
        <w:t>вальницький інтерфейс Windows і засоби твердотільного параметрич</w:t>
      </w:r>
      <w:r w:rsidRPr="00655620">
        <w:rPr>
          <w:rFonts w:ascii="Times New Roman" w:hAnsi="Times New Roman" w:cs="Times New Roman"/>
          <w:sz w:val="30"/>
          <w:szCs w:val="30"/>
          <w:shd w:val="clear" w:color="auto" w:fill="FFFFFF"/>
          <w:lang w:val="uk-UA"/>
        </w:rPr>
        <w:softHyphen/>
        <w:t>ного моделювання дозволяють створювати тривимірні моделі деталей, складальні одиниці, генерувати креслення, значно знижуючи терміни проектування і зменшуючи час виходу виробів на ринок.</w:t>
      </w:r>
    </w:p>
    <w:p w:rsidR="00B001FE" w:rsidRPr="00655620" w:rsidRDefault="00B001FE" w:rsidP="00B001FE">
      <w:pPr>
        <w:spacing w:after="0" w:line="240" w:lineRule="auto"/>
        <w:ind w:firstLine="707"/>
        <w:jc w:val="both"/>
        <w:rPr>
          <w:rFonts w:ascii="Times New Roman" w:hAnsi="Times New Roman" w:cs="Times New Roman"/>
          <w:sz w:val="30"/>
          <w:szCs w:val="30"/>
          <w:shd w:val="clear" w:color="auto" w:fill="FFFFFF"/>
          <w:lang w:val="uk-UA"/>
        </w:rPr>
      </w:pPr>
      <w:r w:rsidRPr="00655620">
        <w:rPr>
          <w:rFonts w:ascii="Times New Roman" w:hAnsi="Times New Roman" w:cs="Times New Roman"/>
          <w:sz w:val="30"/>
          <w:szCs w:val="30"/>
          <w:shd w:val="clear" w:color="auto" w:fill="FFFFFF"/>
          <w:lang w:val="uk-UA"/>
        </w:rPr>
        <w:t xml:space="preserve">Програмний комплекс SolidWorks включає базові конфігурації </w:t>
      </w:r>
      <w:r w:rsidRPr="00655620">
        <w:rPr>
          <w:rFonts w:ascii="Times New Roman" w:hAnsi="Times New Roman" w:cs="Times New Roman"/>
          <w:b/>
          <w:sz w:val="30"/>
          <w:szCs w:val="30"/>
          <w:shd w:val="clear" w:color="auto" w:fill="FFFFFF"/>
          <w:lang w:val="uk-UA"/>
        </w:rPr>
        <w:t>SolidWorks Standard, SolidWorks Professional, SolidWorks Premium</w:t>
      </w:r>
      <w:r w:rsidRPr="00655620">
        <w:rPr>
          <w:rFonts w:ascii="Times New Roman" w:hAnsi="Times New Roman" w:cs="Times New Roman"/>
          <w:sz w:val="30"/>
          <w:szCs w:val="30"/>
          <w:shd w:val="clear" w:color="auto" w:fill="FFFFFF"/>
          <w:lang w:val="uk-UA"/>
        </w:rPr>
        <w:t>, а також різні прикладні модулі:</w:t>
      </w:r>
    </w:p>
    <w:p w:rsidR="00B001FE" w:rsidRPr="00655620" w:rsidRDefault="00B001FE" w:rsidP="00B001FE">
      <w:pPr>
        <w:spacing w:after="0" w:line="240" w:lineRule="auto"/>
        <w:ind w:firstLine="707"/>
        <w:jc w:val="both"/>
        <w:rPr>
          <w:rFonts w:ascii="Times New Roman" w:hAnsi="Times New Roman" w:cs="Times New Roman"/>
          <w:sz w:val="30"/>
          <w:szCs w:val="30"/>
          <w:shd w:val="clear" w:color="auto" w:fill="FFFFFF"/>
          <w:lang w:val="uk-UA"/>
        </w:rPr>
      </w:pPr>
      <w:r w:rsidRPr="00655620">
        <w:rPr>
          <w:rFonts w:ascii="Times New Roman" w:hAnsi="Times New Roman" w:cs="Times New Roman"/>
          <w:sz w:val="30"/>
          <w:szCs w:val="30"/>
          <w:shd w:val="clear" w:color="auto" w:fill="FFFFFF"/>
          <w:lang w:val="uk-UA"/>
        </w:rPr>
        <w:t xml:space="preserve">Управління інженерними даними: </w:t>
      </w:r>
      <w:r w:rsidRPr="00655620">
        <w:rPr>
          <w:rFonts w:ascii="Times New Roman" w:hAnsi="Times New Roman" w:cs="Times New Roman"/>
          <w:b/>
          <w:i/>
          <w:sz w:val="30"/>
          <w:szCs w:val="30"/>
          <w:shd w:val="clear" w:color="auto" w:fill="FFFFFF"/>
          <w:lang w:val="uk-UA"/>
        </w:rPr>
        <w:t>SolidWorks Enterprise PDM</w:t>
      </w:r>
    </w:p>
    <w:p w:rsidR="00B001FE" w:rsidRPr="00655620" w:rsidRDefault="00B001FE" w:rsidP="00B001FE">
      <w:pPr>
        <w:spacing w:after="0" w:line="240" w:lineRule="auto"/>
        <w:ind w:firstLine="707"/>
        <w:jc w:val="both"/>
        <w:rPr>
          <w:rFonts w:ascii="Times New Roman" w:hAnsi="Times New Roman" w:cs="Times New Roman"/>
          <w:b/>
          <w:i/>
          <w:sz w:val="30"/>
          <w:szCs w:val="30"/>
          <w:shd w:val="clear" w:color="auto" w:fill="FFFFFF"/>
          <w:lang w:val="uk-UA"/>
        </w:rPr>
      </w:pPr>
      <w:r w:rsidRPr="00655620">
        <w:rPr>
          <w:rFonts w:ascii="Times New Roman" w:hAnsi="Times New Roman" w:cs="Times New Roman"/>
          <w:sz w:val="30"/>
          <w:szCs w:val="30"/>
          <w:shd w:val="clear" w:color="auto" w:fill="FFFFFF"/>
          <w:lang w:val="uk-UA"/>
        </w:rPr>
        <w:t xml:space="preserve">Інженерні розрахунки:  </w:t>
      </w:r>
      <w:r w:rsidRPr="00655620">
        <w:rPr>
          <w:rFonts w:ascii="Times New Roman" w:hAnsi="Times New Roman" w:cs="Times New Roman"/>
          <w:b/>
          <w:i/>
          <w:sz w:val="30"/>
          <w:szCs w:val="30"/>
          <w:shd w:val="clear" w:color="auto" w:fill="FFFFFF"/>
          <w:lang w:val="uk-UA"/>
        </w:rPr>
        <w:t>SolidWorks Simulation Professional, SolidWorks Simulation Premium, SolidWorks Flow Simulation</w:t>
      </w:r>
    </w:p>
    <w:p w:rsidR="00B001FE" w:rsidRPr="00655620" w:rsidRDefault="00B001FE" w:rsidP="00B001FE">
      <w:pPr>
        <w:spacing w:after="0" w:line="240" w:lineRule="auto"/>
        <w:ind w:firstLine="707"/>
        <w:jc w:val="both"/>
        <w:rPr>
          <w:rFonts w:ascii="Times New Roman" w:hAnsi="Times New Roman" w:cs="Times New Roman"/>
          <w:sz w:val="30"/>
          <w:szCs w:val="30"/>
          <w:shd w:val="clear" w:color="auto" w:fill="FFFFFF"/>
          <w:lang w:val="uk-UA"/>
        </w:rPr>
      </w:pPr>
      <w:r w:rsidRPr="00655620">
        <w:rPr>
          <w:rFonts w:ascii="Times New Roman" w:hAnsi="Times New Roman" w:cs="Times New Roman"/>
          <w:sz w:val="30"/>
          <w:szCs w:val="30"/>
          <w:shd w:val="clear" w:color="auto" w:fill="FFFFFF"/>
          <w:lang w:val="uk-UA"/>
        </w:rPr>
        <w:t xml:space="preserve">Електротехнічне проектування: </w:t>
      </w:r>
      <w:r w:rsidRPr="00655620">
        <w:rPr>
          <w:rFonts w:ascii="Times New Roman" w:hAnsi="Times New Roman" w:cs="Times New Roman"/>
          <w:b/>
          <w:i/>
          <w:sz w:val="30"/>
          <w:szCs w:val="30"/>
          <w:shd w:val="clear" w:color="auto" w:fill="FFFFFF"/>
          <w:lang w:val="uk-UA"/>
        </w:rPr>
        <w:t>SolidWorks Electrical</w:t>
      </w:r>
    </w:p>
    <w:p w:rsidR="00B001FE" w:rsidRPr="00655620" w:rsidRDefault="00B001FE" w:rsidP="00B001FE">
      <w:pPr>
        <w:spacing w:after="0" w:line="240" w:lineRule="auto"/>
        <w:ind w:firstLine="707"/>
        <w:jc w:val="both"/>
        <w:rPr>
          <w:rFonts w:ascii="Times New Roman" w:hAnsi="Times New Roman" w:cs="Times New Roman"/>
          <w:sz w:val="30"/>
          <w:szCs w:val="30"/>
          <w:shd w:val="clear" w:color="auto" w:fill="FFFFFF"/>
          <w:lang w:val="uk-UA"/>
        </w:rPr>
      </w:pPr>
      <w:r w:rsidRPr="00655620">
        <w:rPr>
          <w:rFonts w:ascii="Times New Roman" w:hAnsi="Times New Roman" w:cs="Times New Roman"/>
          <w:sz w:val="30"/>
          <w:szCs w:val="30"/>
          <w:shd w:val="clear" w:color="auto" w:fill="FFFFFF"/>
          <w:lang w:val="uk-UA"/>
        </w:rPr>
        <w:t xml:space="preserve">Розробка інтерактивної документації: </w:t>
      </w:r>
      <w:r w:rsidRPr="00655620">
        <w:rPr>
          <w:rFonts w:ascii="Times New Roman" w:hAnsi="Times New Roman" w:cs="Times New Roman"/>
          <w:b/>
          <w:i/>
          <w:sz w:val="30"/>
          <w:szCs w:val="30"/>
          <w:shd w:val="clear" w:color="auto" w:fill="FFFFFF"/>
          <w:lang w:val="uk-UA"/>
        </w:rPr>
        <w:t>SolidWorks Composer</w:t>
      </w:r>
    </w:p>
    <w:p w:rsidR="00B001FE" w:rsidRPr="00655620" w:rsidRDefault="00B001FE" w:rsidP="00B001FE">
      <w:pPr>
        <w:spacing w:after="0" w:line="240" w:lineRule="auto"/>
        <w:ind w:firstLine="707"/>
        <w:jc w:val="both"/>
        <w:rPr>
          <w:rFonts w:ascii="Times New Roman" w:hAnsi="Times New Roman" w:cs="Times New Roman"/>
          <w:sz w:val="30"/>
          <w:szCs w:val="30"/>
          <w:shd w:val="clear" w:color="auto" w:fill="FFFFFF"/>
          <w:lang w:val="uk-UA"/>
        </w:rPr>
      </w:pPr>
      <w:r w:rsidRPr="00655620">
        <w:rPr>
          <w:rFonts w:ascii="Times New Roman" w:hAnsi="Times New Roman" w:cs="Times New Roman"/>
          <w:sz w:val="30"/>
          <w:szCs w:val="30"/>
          <w:shd w:val="clear" w:color="auto" w:fill="FFFFFF"/>
          <w:lang w:val="uk-UA"/>
        </w:rPr>
        <w:t xml:space="preserve">Механообробка, ЧПУ: </w:t>
      </w:r>
      <w:r w:rsidRPr="00655620">
        <w:rPr>
          <w:rFonts w:ascii="Times New Roman" w:hAnsi="Times New Roman" w:cs="Times New Roman"/>
          <w:b/>
          <w:i/>
          <w:sz w:val="30"/>
          <w:szCs w:val="30"/>
          <w:shd w:val="clear" w:color="auto" w:fill="FFFFFF"/>
          <w:lang w:val="uk-UA"/>
        </w:rPr>
        <w:t>CAMWorks</w:t>
      </w:r>
    </w:p>
    <w:p w:rsidR="00B001FE" w:rsidRPr="00655620" w:rsidRDefault="00B001FE" w:rsidP="00B001FE">
      <w:pPr>
        <w:spacing w:after="0" w:line="240" w:lineRule="auto"/>
        <w:ind w:firstLine="707"/>
        <w:jc w:val="both"/>
        <w:rPr>
          <w:rFonts w:ascii="Times New Roman" w:hAnsi="Times New Roman" w:cs="Times New Roman"/>
          <w:sz w:val="30"/>
          <w:szCs w:val="30"/>
          <w:shd w:val="clear" w:color="auto" w:fill="FFFFFF"/>
          <w:lang w:val="uk-UA"/>
        </w:rPr>
      </w:pPr>
      <w:r w:rsidRPr="00655620">
        <w:rPr>
          <w:rFonts w:ascii="Times New Roman" w:hAnsi="Times New Roman" w:cs="Times New Roman"/>
          <w:sz w:val="30"/>
          <w:szCs w:val="30"/>
          <w:shd w:val="clear" w:color="auto" w:fill="FFFFFF"/>
          <w:lang w:val="uk-UA"/>
        </w:rPr>
        <w:t xml:space="preserve">Верифікація УП: </w:t>
      </w:r>
      <w:r w:rsidRPr="00655620">
        <w:rPr>
          <w:rFonts w:ascii="Times New Roman" w:hAnsi="Times New Roman" w:cs="Times New Roman"/>
          <w:b/>
          <w:i/>
          <w:sz w:val="30"/>
          <w:szCs w:val="30"/>
          <w:shd w:val="clear" w:color="auto" w:fill="FFFFFF"/>
          <w:lang w:val="uk-UA"/>
        </w:rPr>
        <w:t>CAMWorks Virtual Machine</w:t>
      </w:r>
    </w:p>
    <w:p w:rsidR="00B001FE" w:rsidRPr="00655620" w:rsidRDefault="00B001FE" w:rsidP="00B001FE">
      <w:pPr>
        <w:spacing w:after="0" w:line="240" w:lineRule="auto"/>
        <w:ind w:firstLine="707"/>
        <w:jc w:val="both"/>
        <w:rPr>
          <w:rFonts w:ascii="Times New Roman" w:hAnsi="Times New Roman" w:cs="Times New Roman"/>
          <w:sz w:val="30"/>
          <w:szCs w:val="30"/>
          <w:shd w:val="clear" w:color="auto" w:fill="FFFFFF"/>
          <w:lang w:val="uk-UA"/>
        </w:rPr>
      </w:pPr>
      <w:r w:rsidRPr="00655620">
        <w:rPr>
          <w:rFonts w:ascii="Times New Roman" w:hAnsi="Times New Roman" w:cs="Times New Roman"/>
          <w:sz w:val="30"/>
          <w:szCs w:val="30"/>
          <w:shd w:val="clear" w:color="auto" w:fill="FFFFFF"/>
          <w:lang w:val="uk-UA"/>
        </w:rPr>
        <w:t xml:space="preserve">Контроль якості: </w:t>
      </w:r>
      <w:r w:rsidRPr="00655620">
        <w:rPr>
          <w:rFonts w:ascii="Times New Roman" w:hAnsi="Times New Roman" w:cs="Times New Roman"/>
          <w:b/>
          <w:i/>
          <w:sz w:val="30"/>
          <w:szCs w:val="30"/>
          <w:shd w:val="clear" w:color="auto" w:fill="FFFFFF"/>
          <w:lang w:val="uk-UA"/>
        </w:rPr>
        <w:t>SolidWorks Inspection</w:t>
      </w:r>
    </w:p>
    <w:p w:rsidR="00B001FE" w:rsidRPr="00655620" w:rsidRDefault="00B001FE" w:rsidP="00B001FE">
      <w:pPr>
        <w:spacing w:after="0" w:line="240" w:lineRule="auto"/>
        <w:ind w:firstLine="707"/>
        <w:jc w:val="both"/>
        <w:rPr>
          <w:rFonts w:ascii="Times New Roman" w:hAnsi="Times New Roman" w:cs="Times New Roman"/>
          <w:sz w:val="30"/>
          <w:szCs w:val="30"/>
          <w:shd w:val="clear" w:color="auto" w:fill="FFFFFF"/>
          <w:lang w:val="uk-UA"/>
        </w:rPr>
      </w:pPr>
      <w:r w:rsidRPr="00655620">
        <w:rPr>
          <w:rFonts w:ascii="Times New Roman" w:hAnsi="Times New Roman" w:cs="Times New Roman"/>
          <w:sz w:val="30"/>
          <w:szCs w:val="30"/>
          <w:shd w:val="clear" w:color="auto" w:fill="FFFFFF"/>
          <w:lang w:val="uk-UA"/>
        </w:rPr>
        <w:t xml:space="preserve">Аналіз технологічності: </w:t>
      </w:r>
      <w:r w:rsidRPr="00655620">
        <w:rPr>
          <w:rFonts w:ascii="Times New Roman" w:hAnsi="Times New Roman" w:cs="Times New Roman"/>
          <w:b/>
          <w:i/>
          <w:sz w:val="30"/>
          <w:szCs w:val="30"/>
          <w:shd w:val="clear" w:color="auto" w:fill="FFFFFF"/>
          <w:lang w:val="uk-UA"/>
        </w:rPr>
        <w:t>SolidWorks Plastics, DFM</w:t>
      </w:r>
      <w:r w:rsidRPr="00655620">
        <w:rPr>
          <w:rFonts w:ascii="Times New Roman" w:hAnsi="Times New Roman" w:cs="Times New Roman"/>
          <w:sz w:val="30"/>
          <w:szCs w:val="30"/>
          <w:shd w:val="clear" w:color="auto" w:fill="FFFFFF"/>
          <w:lang w:val="uk-UA"/>
        </w:rPr>
        <w:t xml:space="preserve"> і ін.</w:t>
      </w:r>
    </w:p>
    <w:p w:rsidR="00B001FE" w:rsidRPr="00655620" w:rsidRDefault="00B001FE" w:rsidP="00B001FE">
      <w:pPr>
        <w:spacing w:after="0" w:line="240" w:lineRule="auto"/>
        <w:ind w:firstLine="707"/>
        <w:jc w:val="both"/>
        <w:rPr>
          <w:rFonts w:ascii="Times New Roman" w:hAnsi="Times New Roman" w:cs="Times New Roman"/>
          <w:sz w:val="30"/>
          <w:szCs w:val="30"/>
          <w:shd w:val="clear" w:color="auto" w:fill="FFFFFF"/>
          <w:lang w:val="uk-UA"/>
        </w:rPr>
      </w:pPr>
      <w:r w:rsidRPr="00655620">
        <w:rPr>
          <w:rFonts w:ascii="Times New Roman" w:hAnsi="Times New Roman" w:cs="Times New Roman"/>
          <w:sz w:val="30"/>
          <w:szCs w:val="30"/>
          <w:shd w:val="clear" w:color="auto" w:fill="FFFFFF"/>
          <w:lang w:val="uk-UA"/>
        </w:rPr>
        <w:t xml:space="preserve">Некреслярські технології: </w:t>
      </w:r>
      <w:r w:rsidRPr="00655620">
        <w:rPr>
          <w:rFonts w:ascii="Times New Roman" w:hAnsi="Times New Roman" w:cs="Times New Roman"/>
          <w:b/>
          <w:i/>
          <w:sz w:val="30"/>
          <w:szCs w:val="30"/>
          <w:shd w:val="clear" w:color="auto" w:fill="FFFFFF"/>
          <w:lang w:val="uk-UA"/>
        </w:rPr>
        <w:t xml:space="preserve">SolidWorks MBD </w:t>
      </w:r>
      <w:r w:rsidRPr="00655620">
        <w:rPr>
          <w:rFonts w:ascii="Times New Roman" w:hAnsi="Times New Roman" w:cs="Times New Roman"/>
          <w:sz w:val="30"/>
          <w:szCs w:val="30"/>
          <w:shd w:val="clear" w:color="auto" w:fill="FFFFFF"/>
          <w:lang w:val="uk-UA"/>
        </w:rPr>
        <w:t xml:space="preserve">та ін. </w:t>
      </w:r>
    </w:p>
    <w:p w:rsidR="00B001FE" w:rsidRPr="00655620" w:rsidRDefault="00B001FE" w:rsidP="00B001FE">
      <w:pPr>
        <w:spacing w:after="0" w:line="240" w:lineRule="auto"/>
        <w:ind w:firstLine="707"/>
        <w:jc w:val="both"/>
        <w:rPr>
          <w:rFonts w:ascii="Times New Roman" w:hAnsi="Times New Roman" w:cs="Times New Roman"/>
          <w:sz w:val="30"/>
          <w:szCs w:val="30"/>
          <w:shd w:val="clear" w:color="auto" w:fill="FFFFFF"/>
          <w:lang w:val="uk-UA"/>
        </w:rPr>
      </w:pPr>
    </w:p>
    <w:p w:rsidR="00B001FE" w:rsidRPr="00655620" w:rsidRDefault="00B001FE" w:rsidP="00B001FE">
      <w:pPr>
        <w:spacing w:after="0" w:line="240" w:lineRule="auto"/>
        <w:ind w:firstLine="707"/>
        <w:jc w:val="both"/>
        <w:rPr>
          <w:rFonts w:ascii="Times New Roman" w:hAnsi="Times New Roman" w:cs="Times New Roman"/>
          <w:sz w:val="30"/>
          <w:szCs w:val="30"/>
          <w:shd w:val="clear" w:color="auto" w:fill="FFFFFF"/>
          <w:lang w:val="uk-UA"/>
        </w:rPr>
      </w:pPr>
      <w:r w:rsidRPr="00655620">
        <w:rPr>
          <w:rFonts w:ascii="Times New Roman" w:hAnsi="Times New Roman" w:cs="Times New Roman"/>
          <w:b/>
          <w:sz w:val="30"/>
          <w:szCs w:val="30"/>
          <w:shd w:val="clear" w:color="auto" w:fill="FFFFFF"/>
          <w:lang w:val="uk-UA"/>
        </w:rPr>
        <w:t>Можливості окремих підпрограм</w:t>
      </w:r>
      <w:r w:rsidRPr="00655620">
        <w:rPr>
          <w:rFonts w:ascii="Times New Roman" w:hAnsi="Times New Roman" w:cs="Times New Roman"/>
          <w:sz w:val="30"/>
          <w:szCs w:val="30"/>
          <w:shd w:val="clear" w:color="auto" w:fill="FFFFFF"/>
          <w:lang w:val="uk-UA"/>
        </w:rPr>
        <w:t xml:space="preserve"> </w:t>
      </w:r>
      <w:r w:rsidRPr="00655620">
        <w:rPr>
          <w:rFonts w:ascii="Times New Roman" w:hAnsi="Times New Roman" w:cs="Times New Roman"/>
          <w:b/>
          <w:i/>
          <w:sz w:val="30"/>
          <w:szCs w:val="30"/>
          <w:shd w:val="clear" w:color="auto" w:fill="FFFFFF"/>
          <w:lang w:val="uk-UA"/>
        </w:rPr>
        <w:t>SolidWorks</w:t>
      </w:r>
      <w:r w:rsidRPr="00655620">
        <w:rPr>
          <w:rFonts w:ascii="Times New Roman" w:hAnsi="Times New Roman" w:cs="Times New Roman"/>
          <w:sz w:val="30"/>
          <w:szCs w:val="30"/>
          <w:shd w:val="clear" w:color="auto" w:fill="FFFFFF"/>
          <w:lang w:val="uk-UA"/>
        </w:rPr>
        <w:t xml:space="preserve">. </w:t>
      </w:r>
    </w:p>
    <w:p w:rsidR="00B001FE" w:rsidRPr="00655620" w:rsidRDefault="00B001FE" w:rsidP="00B001FE">
      <w:pPr>
        <w:spacing w:after="0" w:line="240" w:lineRule="auto"/>
        <w:ind w:firstLine="707"/>
        <w:jc w:val="both"/>
        <w:rPr>
          <w:rFonts w:ascii="Times New Roman" w:hAnsi="Times New Roman" w:cs="Times New Roman"/>
          <w:sz w:val="30"/>
          <w:szCs w:val="30"/>
          <w:shd w:val="clear" w:color="auto" w:fill="FFFFFF"/>
          <w:lang w:val="uk-UA"/>
        </w:rPr>
      </w:pPr>
    </w:p>
    <w:p w:rsidR="00B001FE" w:rsidRPr="00655620" w:rsidRDefault="00B001FE" w:rsidP="00B001FE">
      <w:pPr>
        <w:spacing w:after="0" w:line="240" w:lineRule="auto"/>
        <w:ind w:firstLine="707"/>
        <w:jc w:val="both"/>
        <w:rPr>
          <w:rFonts w:ascii="Times New Roman" w:hAnsi="Times New Roman" w:cs="Times New Roman"/>
          <w:sz w:val="30"/>
          <w:szCs w:val="30"/>
          <w:shd w:val="clear" w:color="auto" w:fill="FFFFFF"/>
          <w:lang w:val="uk-UA"/>
        </w:rPr>
      </w:pPr>
      <w:r w:rsidRPr="00655620">
        <w:rPr>
          <w:rFonts w:ascii="Times New Roman" w:hAnsi="Times New Roman" w:cs="Times New Roman"/>
          <w:b/>
          <w:i/>
          <w:sz w:val="30"/>
          <w:szCs w:val="30"/>
          <w:shd w:val="clear" w:color="auto" w:fill="FFFFFF"/>
          <w:lang w:val="uk-UA"/>
        </w:rPr>
        <w:t>SolidWorks Standard</w:t>
      </w:r>
      <w:r w:rsidRPr="00655620">
        <w:rPr>
          <w:rFonts w:ascii="Times New Roman" w:hAnsi="Times New Roman" w:cs="Times New Roman"/>
          <w:sz w:val="30"/>
          <w:szCs w:val="30"/>
          <w:shd w:val="clear" w:color="auto" w:fill="FFFFFF"/>
          <w:lang w:val="uk-UA"/>
        </w:rPr>
        <w:t xml:space="preserve"> включає:</w:t>
      </w:r>
    </w:p>
    <w:p w:rsidR="00B001FE" w:rsidRPr="00655620" w:rsidRDefault="00B001FE" w:rsidP="00B001FE">
      <w:pPr>
        <w:spacing w:after="0" w:line="240" w:lineRule="auto"/>
        <w:ind w:firstLine="707"/>
        <w:jc w:val="both"/>
        <w:rPr>
          <w:rFonts w:ascii="Times New Roman" w:hAnsi="Times New Roman" w:cs="Times New Roman"/>
          <w:sz w:val="30"/>
          <w:szCs w:val="30"/>
          <w:shd w:val="clear" w:color="auto" w:fill="FFFFFF"/>
          <w:lang w:val="uk-UA"/>
        </w:rPr>
      </w:pPr>
      <w:r w:rsidRPr="00655620">
        <w:rPr>
          <w:rFonts w:ascii="Times New Roman" w:hAnsi="Times New Roman" w:cs="Times New Roman"/>
          <w:sz w:val="30"/>
          <w:szCs w:val="30"/>
          <w:shd w:val="clear" w:color="auto" w:fill="FFFFFF"/>
          <w:lang w:val="uk-UA"/>
        </w:rPr>
        <w:t xml:space="preserve">Гібридне параметричне моделювання: твердотільне моделювання, моделювання поверхонь, каркасне моделювання та їх комбінацію. </w:t>
      </w:r>
    </w:p>
    <w:p w:rsidR="00B001FE" w:rsidRPr="00655620" w:rsidRDefault="00B001FE" w:rsidP="00B001FE">
      <w:pPr>
        <w:spacing w:after="0" w:line="240" w:lineRule="auto"/>
        <w:ind w:firstLine="707"/>
        <w:jc w:val="both"/>
        <w:rPr>
          <w:rFonts w:ascii="Times New Roman" w:hAnsi="Times New Roman" w:cs="Times New Roman"/>
          <w:sz w:val="30"/>
          <w:szCs w:val="30"/>
          <w:shd w:val="clear" w:color="auto" w:fill="FFFFFF"/>
          <w:lang w:val="uk-UA"/>
        </w:rPr>
      </w:pPr>
      <w:r w:rsidRPr="00655620">
        <w:rPr>
          <w:rFonts w:ascii="Times New Roman" w:hAnsi="Times New Roman" w:cs="Times New Roman"/>
          <w:sz w:val="30"/>
          <w:szCs w:val="30"/>
          <w:shd w:val="clear" w:color="auto" w:fill="FFFFFF"/>
          <w:lang w:val="uk-UA"/>
        </w:rPr>
        <w:t>Проектування виробів з урахуванням специфіки виготовлення: деталі з пластмас, листовий матеріал, прес-форми і штампи металоконструкції тощо.</w:t>
      </w:r>
    </w:p>
    <w:p w:rsidR="00B001FE" w:rsidRPr="00655620" w:rsidRDefault="00B001FE" w:rsidP="00B001FE">
      <w:pPr>
        <w:spacing w:after="0" w:line="240" w:lineRule="auto"/>
        <w:ind w:firstLine="707"/>
        <w:jc w:val="both"/>
        <w:rPr>
          <w:rFonts w:ascii="Times New Roman" w:hAnsi="Times New Roman" w:cs="Times New Roman"/>
          <w:sz w:val="30"/>
          <w:szCs w:val="30"/>
          <w:shd w:val="clear" w:color="auto" w:fill="FFFFFF"/>
          <w:lang w:val="uk-UA"/>
        </w:rPr>
      </w:pPr>
      <w:r w:rsidRPr="00655620">
        <w:rPr>
          <w:rFonts w:ascii="Times New Roman" w:hAnsi="Times New Roman" w:cs="Times New Roman"/>
          <w:sz w:val="30"/>
          <w:szCs w:val="30"/>
          <w:shd w:val="clear" w:color="auto" w:fill="FFFFFF"/>
          <w:lang w:val="uk-UA"/>
        </w:rPr>
        <w:t>Проектування збірок: проектування «знизу вгору» і «зверху вниз». Про</w:t>
      </w:r>
      <w:r w:rsidRPr="00655620">
        <w:rPr>
          <w:rFonts w:ascii="Times New Roman" w:hAnsi="Times New Roman" w:cs="Times New Roman"/>
          <w:sz w:val="30"/>
          <w:szCs w:val="30"/>
          <w:shd w:val="clear" w:color="auto" w:fill="FFFFFF"/>
          <w:lang w:val="uk-UA"/>
        </w:rPr>
        <w:softHyphen/>
        <w:t>ектування від концепції. Робота зі складними збірками: SpeedPak – уп</w:t>
      </w:r>
      <w:r w:rsidRPr="00655620">
        <w:rPr>
          <w:rFonts w:ascii="Times New Roman" w:hAnsi="Times New Roman" w:cs="Times New Roman"/>
          <w:sz w:val="30"/>
          <w:szCs w:val="30"/>
          <w:shd w:val="clear" w:color="auto" w:fill="FFFFFF"/>
          <w:lang w:val="uk-UA"/>
        </w:rPr>
        <w:softHyphen/>
        <w:t>равління продуктивністю системи, відображеннями, конфігураціями, робота з мозаїчними даними, режим скорочених збірок і креслень.</w:t>
      </w:r>
    </w:p>
    <w:p w:rsidR="00B001FE" w:rsidRPr="00655620" w:rsidRDefault="00B001FE" w:rsidP="00B001FE">
      <w:pPr>
        <w:spacing w:after="0" w:line="240" w:lineRule="auto"/>
        <w:ind w:firstLine="707"/>
        <w:jc w:val="both"/>
        <w:rPr>
          <w:rFonts w:ascii="Times New Roman" w:hAnsi="Times New Roman" w:cs="Times New Roman"/>
          <w:sz w:val="30"/>
          <w:szCs w:val="30"/>
          <w:shd w:val="clear" w:color="auto" w:fill="FFFFFF"/>
          <w:lang w:val="uk-UA"/>
        </w:rPr>
      </w:pPr>
      <w:r w:rsidRPr="00655620">
        <w:rPr>
          <w:rFonts w:ascii="Times New Roman" w:hAnsi="Times New Roman" w:cs="Times New Roman"/>
          <w:sz w:val="30"/>
          <w:szCs w:val="30"/>
          <w:shd w:val="clear" w:color="auto" w:fill="FFFFFF"/>
          <w:lang w:val="uk-UA"/>
        </w:rPr>
        <w:t xml:space="preserve">Бібліотеки проектування: єдина бібліотека фізичних властивостей матеріалів, текстур і штриховок. Типові конструктивні елементи, </w:t>
      </w:r>
      <w:r w:rsidRPr="00655620">
        <w:rPr>
          <w:rFonts w:ascii="Times New Roman" w:hAnsi="Times New Roman" w:cs="Times New Roman"/>
          <w:sz w:val="30"/>
          <w:szCs w:val="30"/>
          <w:shd w:val="clear" w:color="auto" w:fill="FFFFFF"/>
          <w:lang w:val="uk-UA"/>
        </w:rPr>
        <w:lastRenderedPageBreak/>
        <w:t>стандартні деталі і вузли, елементи листових деталей, профілі прокатного сортаменту і т. П. Бібліотека стандартних компонентів від постачальників-виробників.</w:t>
      </w:r>
    </w:p>
    <w:p w:rsidR="00B001FE" w:rsidRPr="00655620" w:rsidRDefault="00B001FE" w:rsidP="00B001FE">
      <w:pPr>
        <w:spacing w:after="0" w:line="240" w:lineRule="auto"/>
        <w:ind w:firstLine="707"/>
        <w:jc w:val="both"/>
        <w:rPr>
          <w:rFonts w:ascii="Times New Roman" w:hAnsi="Times New Roman" w:cs="Times New Roman"/>
          <w:sz w:val="30"/>
          <w:szCs w:val="30"/>
          <w:shd w:val="clear" w:color="auto" w:fill="FFFFFF"/>
          <w:lang w:val="uk-UA"/>
        </w:rPr>
      </w:pPr>
      <w:r w:rsidRPr="00655620">
        <w:rPr>
          <w:rFonts w:ascii="Times New Roman" w:hAnsi="Times New Roman" w:cs="Times New Roman"/>
          <w:sz w:val="30"/>
          <w:szCs w:val="30"/>
          <w:shd w:val="clear" w:color="auto" w:fill="FFFFFF"/>
          <w:lang w:val="uk-UA"/>
        </w:rPr>
        <w:t>Пряме редагування геометрії: технології Instant3D.</w:t>
      </w:r>
    </w:p>
    <w:p w:rsidR="00B001FE" w:rsidRPr="00655620" w:rsidRDefault="00B001FE" w:rsidP="00B001FE">
      <w:pPr>
        <w:spacing w:after="0" w:line="240" w:lineRule="auto"/>
        <w:ind w:firstLine="707"/>
        <w:jc w:val="both"/>
        <w:rPr>
          <w:rFonts w:ascii="Times New Roman" w:hAnsi="Times New Roman" w:cs="Times New Roman"/>
          <w:sz w:val="30"/>
          <w:szCs w:val="30"/>
          <w:shd w:val="clear" w:color="auto" w:fill="FFFFFF"/>
          <w:lang w:val="uk-UA"/>
        </w:rPr>
      </w:pPr>
      <w:r w:rsidRPr="00655620">
        <w:rPr>
          <w:rFonts w:ascii="Times New Roman" w:hAnsi="Times New Roman" w:cs="Times New Roman"/>
          <w:sz w:val="30"/>
          <w:szCs w:val="30"/>
          <w:shd w:val="clear" w:color="auto" w:fill="FFFFFF"/>
          <w:lang w:val="uk-UA"/>
        </w:rPr>
        <w:t>Проектування на основі баз знань: технології DriveWorksXpress.</w:t>
      </w:r>
    </w:p>
    <w:p w:rsidR="00B001FE" w:rsidRPr="00655620" w:rsidRDefault="00B001FE" w:rsidP="00B001FE">
      <w:pPr>
        <w:spacing w:after="0" w:line="240" w:lineRule="auto"/>
        <w:ind w:firstLine="707"/>
        <w:jc w:val="both"/>
        <w:rPr>
          <w:rFonts w:ascii="Times New Roman" w:hAnsi="Times New Roman" w:cs="Times New Roman"/>
          <w:sz w:val="30"/>
          <w:szCs w:val="30"/>
          <w:shd w:val="clear" w:color="auto" w:fill="FFFFFF"/>
          <w:lang w:val="uk-UA"/>
        </w:rPr>
      </w:pPr>
      <w:r w:rsidRPr="00655620">
        <w:rPr>
          <w:rFonts w:ascii="Times New Roman" w:hAnsi="Times New Roman" w:cs="Times New Roman"/>
          <w:sz w:val="30"/>
          <w:szCs w:val="30"/>
          <w:shd w:val="clear" w:color="auto" w:fill="FFFFFF"/>
          <w:lang w:val="uk-UA"/>
        </w:rPr>
        <w:t>Експертні системи:</w:t>
      </w:r>
    </w:p>
    <w:p w:rsidR="00B001FE" w:rsidRPr="00655620" w:rsidRDefault="00B001FE" w:rsidP="00B001FE">
      <w:pPr>
        <w:spacing w:after="0" w:line="240" w:lineRule="auto"/>
        <w:ind w:firstLine="707"/>
        <w:jc w:val="both"/>
        <w:rPr>
          <w:rFonts w:ascii="Times New Roman" w:hAnsi="Times New Roman" w:cs="Times New Roman"/>
          <w:sz w:val="30"/>
          <w:szCs w:val="30"/>
          <w:shd w:val="clear" w:color="auto" w:fill="FFFFFF"/>
          <w:lang w:val="uk-UA"/>
        </w:rPr>
      </w:pPr>
      <w:r w:rsidRPr="00655620">
        <w:rPr>
          <w:rFonts w:ascii="Times New Roman" w:hAnsi="Times New Roman" w:cs="Times New Roman"/>
          <w:sz w:val="30"/>
          <w:szCs w:val="30"/>
          <w:shd w:val="clear" w:color="auto" w:fill="FFFFFF"/>
          <w:lang w:val="uk-UA"/>
        </w:rPr>
        <w:t>SketchXpert - аналіз конфліктів в ескізах, пошук оптимального рішення.</w:t>
      </w:r>
    </w:p>
    <w:p w:rsidR="00B001FE" w:rsidRPr="00655620" w:rsidRDefault="00B001FE" w:rsidP="00B001FE">
      <w:pPr>
        <w:spacing w:after="0" w:line="240" w:lineRule="auto"/>
        <w:ind w:firstLine="707"/>
        <w:jc w:val="both"/>
        <w:rPr>
          <w:rFonts w:ascii="Times New Roman" w:hAnsi="Times New Roman" w:cs="Times New Roman"/>
          <w:sz w:val="30"/>
          <w:szCs w:val="30"/>
          <w:shd w:val="clear" w:color="auto" w:fill="FFFFFF"/>
          <w:lang w:val="uk-UA"/>
        </w:rPr>
      </w:pPr>
      <w:r w:rsidRPr="00655620">
        <w:rPr>
          <w:rFonts w:ascii="Times New Roman" w:hAnsi="Times New Roman" w:cs="Times New Roman"/>
          <w:sz w:val="30"/>
          <w:szCs w:val="30"/>
          <w:shd w:val="clear" w:color="auto" w:fill="FFFFFF"/>
          <w:lang w:val="uk-UA"/>
        </w:rPr>
        <w:t>FeatureXpert, FilletXpert, DraftXpert – автоматичне керування елементами заокруглень і похилів, оптимізація порядку побудови моделі.</w:t>
      </w:r>
    </w:p>
    <w:p w:rsidR="00B001FE" w:rsidRPr="00655620" w:rsidRDefault="00B001FE" w:rsidP="00B001FE">
      <w:pPr>
        <w:spacing w:after="0" w:line="240" w:lineRule="auto"/>
        <w:ind w:firstLine="707"/>
        <w:jc w:val="both"/>
        <w:rPr>
          <w:rFonts w:ascii="Times New Roman" w:hAnsi="Times New Roman" w:cs="Times New Roman"/>
          <w:sz w:val="30"/>
          <w:szCs w:val="30"/>
          <w:shd w:val="clear" w:color="auto" w:fill="FFFFFF"/>
          <w:lang w:val="uk-UA"/>
        </w:rPr>
      </w:pPr>
      <w:r w:rsidRPr="00655620">
        <w:rPr>
          <w:rFonts w:ascii="Times New Roman" w:hAnsi="Times New Roman" w:cs="Times New Roman"/>
          <w:sz w:val="30"/>
          <w:szCs w:val="30"/>
          <w:shd w:val="clear" w:color="auto" w:fill="FFFFFF"/>
          <w:lang w:val="uk-UA"/>
        </w:rPr>
        <w:t>Instant3D – динамічне пряме редагування 3D-моделей деталей і зборок, стандартних компонентів.</w:t>
      </w:r>
    </w:p>
    <w:p w:rsidR="00B001FE" w:rsidRPr="00655620" w:rsidRDefault="00B001FE" w:rsidP="00B001FE">
      <w:pPr>
        <w:spacing w:after="0" w:line="240" w:lineRule="auto"/>
        <w:ind w:firstLine="707"/>
        <w:jc w:val="both"/>
        <w:rPr>
          <w:rFonts w:ascii="Times New Roman" w:hAnsi="Times New Roman" w:cs="Times New Roman"/>
          <w:sz w:val="30"/>
          <w:szCs w:val="30"/>
          <w:shd w:val="clear" w:color="auto" w:fill="FFFFFF"/>
          <w:lang w:val="uk-UA"/>
        </w:rPr>
      </w:pPr>
      <w:r w:rsidRPr="00655620">
        <w:rPr>
          <w:rFonts w:ascii="Times New Roman" w:hAnsi="Times New Roman" w:cs="Times New Roman"/>
          <w:sz w:val="30"/>
          <w:szCs w:val="30"/>
          <w:shd w:val="clear" w:color="auto" w:fill="FFFFFF"/>
          <w:lang w:val="uk-UA"/>
        </w:rPr>
        <w:t>DimXpert – автоматизована простановка розмірів і допусків в 3D-моделі, а також розмірів в кресленнях, можливість роботи з імпортованою геометрією.</w:t>
      </w:r>
    </w:p>
    <w:p w:rsidR="00B001FE" w:rsidRPr="00655620" w:rsidRDefault="00B001FE" w:rsidP="00B001FE">
      <w:pPr>
        <w:spacing w:after="0" w:line="240" w:lineRule="auto"/>
        <w:ind w:firstLine="707"/>
        <w:jc w:val="both"/>
        <w:rPr>
          <w:rFonts w:ascii="Times New Roman" w:hAnsi="Times New Roman" w:cs="Times New Roman"/>
          <w:sz w:val="30"/>
          <w:szCs w:val="30"/>
          <w:shd w:val="clear" w:color="auto" w:fill="FFFFFF"/>
          <w:lang w:val="uk-UA"/>
        </w:rPr>
      </w:pPr>
      <w:r w:rsidRPr="00655620">
        <w:rPr>
          <w:rFonts w:ascii="Times New Roman" w:hAnsi="Times New Roman" w:cs="Times New Roman"/>
          <w:sz w:val="30"/>
          <w:szCs w:val="30"/>
          <w:shd w:val="clear" w:color="auto" w:fill="FFFFFF"/>
          <w:lang w:val="uk-UA"/>
        </w:rPr>
        <w:t>AssemblyXpert – аналіз продуктивності великих збірок, підготовка варіантів рішень щодо поліпшення швидкодії.</w:t>
      </w:r>
    </w:p>
    <w:p w:rsidR="00B001FE" w:rsidRPr="00655620" w:rsidRDefault="00B001FE" w:rsidP="00B001FE">
      <w:pPr>
        <w:spacing w:after="0" w:line="240" w:lineRule="auto"/>
        <w:ind w:firstLine="707"/>
        <w:jc w:val="both"/>
        <w:rPr>
          <w:rFonts w:ascii="Times New Roman" w:hAnsi="Times New Roman" w:cs="Times New Roman"/>
          <w:sz w:val="30"/>
          <w:szCs w:val="30"/>
          <w:shd w:val="clear" w:color="auto" w:fill="FFFFFF"/>
          <w:lang w:val="uk-UA"/>
        </w:rPr>
      </w:pPr>
      <w:r w:rsidRPr="00655620">
        <w:rPr>
          <w:rFonts w:ascii="Times New Roman" w:hAnsi="Times New Roman" w:cs="Times New Roman"/>
          <w:sz w:val="30"/>
          <w:szCs w:val="30"/>
          <w:shd w:val="clear" w:color="auto" w:fill="FFFFFF"/>
          <w:lang w:val="uk-UA"/>
        </w:rPr>
        <w:t>MateXpert – аналіз сполучень збірок, пошук оптимального рішення.</w:t>
      </w:r>
    </w:p>
    <w:p w:rsidR="00B001FE" w:rsidRPr="00655620" w:rsidRDefault="00B001FE" w:rsidP="00B001FE">
      <w:pPr>
        <w:spacing w:after="0" w:line="240" w:lineRule="auto"/>
        <w:ind w:firstLine="707"/>
        <w:jc w:val="both"/>
        <w:rPr>
          <w:rFonts w:ascii="Times New Roman" w:hAnsi="Times New Roman" w:cs="Times New Roman"/>
          <w:sz w:val="30"/>
          <w:szCs w:val="30"/>
          <w:shd w:val="clear" w:color="auto" w:fill="FFFFFF"/>
          <w:lang w:val="uk-UA"/>
        </w:rPr>
      </w:pPr>
      <w:r w:rsidRPr="00655620">
        <w:rPr>
          <w:rFonts w:ascii="Times New Roman" w:hAnsi="Times New Roman" w:cs="Times New Roman"/>
          <w:sz w:val="30"/>
          <w:szCs w:val="30"/>
          <w:shd w:val="clear" w:color="auto" w:fill="FFFFFF"/>
          <w:lang w:val="uk-UA"/>
        </w:rPr>
        <w:t>Інженерний аналіз: експрес-розрахунки масово-інерційних характер</w:t>
      </w:r>
      <w:r w:rsidRPr="00655620">
        <w:rPr>
          <w:rFonts w:ascii="Times New Roman" w:hAnsi="Times New Roman" w:cs="Times New Roman"/>
          <w:sz w:val="30"/>
          <w:szCs w:val="30"/>
          <w:shd w:val="clear" w:color="auto" w:fill="FFFFFF"/>
          <w:lang w:val="uk-UA"/>
        </w:rPr>
        <w:softHyphen/>
        <w:t>ристик, кінематики та динаміки механізмів, міцності і аеро / гідродинаміки.</w:t>
      </w:r>
    </w:p>
    <w:p w:rsidR="00B001FE" w:rsidRPr="00655620" w:rsidRDefault="00B001FE" w:rsidP="00B001FE">
      <w:pPr>
        <w:spacing w:after="0" w:line="240" w:lineRule="auto"/>
        <w:ind w:firstLine="707"/>
        <w:jc w:val="both"/>
        <w:rPr>
          <w:rFonts w:ascii="Times New Roman" w:hAnsi="Times New Roman" w:cs="Times New Roman"/>
          <w:sz w:val="30"/>
          <w:szCs w:val="30"/>
          <w:shd w:val="clear" w:color="auto" w:fill="FFFFFF"/>
          <w:lang w:val="uk-UA"/>
        </w:rPr>
      </w:pPr>
      <w:r w:rsidRPr="00655620">
        <w:rPr>
          <w:rFonts w:ascii="Times New Roman" w:hAnsi="Times New Roman" w:cs="Times New Roman"/>
          <w:sz w:val="30"/>
          <w:szCs w:val="30"/>
          <w:shd w:val="clear" w:color="auto" w:fill="FFFFFF"/>
          <w:lang w:val="uk-UA"/>
        </w:rPr>
        <w:t>Аналіз технологічності моделі: механообработка, обробка листа, лиття, заповнення прес-форм.</w:t>
      </w:r>
    </w:p>
    <w:p w:rsidR="00B001FE" w:rsidRPr="00655620" w:rsidRDefault="00B001FE" w:rsidP="00B001FE">
      <w:pPr>
        <w:spacing w:after="0" w:line="240" w:lineRule="auto"/>
        <w:ind w:firstLine="707"/>
        <w:jc w:val="both"/>
        <w:rPr>
          <w:rFonts w:ascii="Times New Roman" w:hAnsi="Times New Roman" w:cs="Times New Roman"/>
          <w:sz w:val="30"/>
          <w:szCs w:val="30"/>
          <w:shd w:val="clear" w:color="auto" w:fill="FFFFFF"/>
          <w:lang w:val="uk-UA"/>
        </w:rPr>
      </w:pPr>
      <w:r w:rsidRPr="00655620">
        <w:rPr>
          <w:rFonts w:ascii="Times New Roman" w:hAnsi="Times New Roman" w:cs="Times New Roman"/>
          <w:sz w:val="30"/>
          <w:szCs w:val="30"/>
          <w:shd w:val="clear" w:color="auto" w:fill="FFFFFF"/>
          <w:lang w:val="uk-UA"/>
        </w:rPr>
        <w:t>Екологічна експертиза проекту: технології SustainabilityXpress.</w:t>
      </w:r>
    </w:p>
    <w:p w:rsidR="00B001FE" w:rsidRPr="00655620" w:rsidRDefault="00B001FE" w:rsidP="00B001FE">
      <w:pPr>
        <w:spacing w:after="0" w:line="240" w:lineRule="auto"/>
        <w:ind w:firstLine="707"/>
        <w:jc w:val="both"/>
        <w:rPr>
          <w:rFonts w:ascii="Times New Roman" w:hAnsi="Times New Roman" w:cs="Times New Roman"/>
          <w:sz w:val="30"/>
          <w:szCs w:val="30"/>
          <w:shd w:val="clear" w:color="auto" w:fill="FFFFFF"/>
          <w:lang w:val="uk-UA"/>
        </w:rPr>
      </w:pPr>
      <w:r w:rsidRPr="00655620">
        <w:rPr>
          <w:rFonts w:ascii="Times New Roman" w:hAnsi="Times New Roman" w:cs="Times New Roman"/>
          <w:sz w:val="30"/>
          <w:szCs w:val="30"/>
          <w:shd w:val="clear" w:color="auto" w:fill="FFFFFF"/>
          <w:lang w:val="uk-UA"/>
        </w:rPr>
        <w:t>Оформлення креслень по ЕСКД.</w:t>
      </w:r>
    </w:p>
    <w:p w:rsidR="00B001FE" w:rsidRPr="00655620" w:rsidRDefault="00B001FE" w:rsidP="00B001FE">
      <w:pPr>
        <w:spacing w:after="0" w:line="240" w:lineRule="auto"/>
        <w:ind w:firstLine="707"/>
        <w:jc w:val="both"/>
        <w:rPr>
          <w:rFonts w:ascii="Times New Roman" w:hAnsi="Times New Roman" w:cs="Times New Roman"/>
          <w:sz w:val="30"/>
          <w:szCs w:val="30"/>
          <w:shd w:val="clear" w:color="auto" w:fill="FFFFFF"/>
          <w:lang w:val="uk-UA"/>
        </w:rPr>
      </w:pPr>
    </w:p>
    <w:p w:rsidR="00B001FE" w:rsidRPr="00655620" w:rsidRDefault="00B001FE" w:rsidP="00B001FE">
      <w:pPr>
        <w:spacing w:after="0" w:line="240" w:lineRule="auto"/>
        <w:ind w:firstLine="707"/>
        <w:jc w:val="both"/>
        <w:rPr>
          <w:rFonts w:ascii="Times New Roman" w:hAnsi="Times New Roman" w:cs="Times New Roman"/>
          <w:b/>
          <w:i/>
          <w:sz w:val="30"/>
          <w:szCs w:val="30"/>
          <w:shd w:val="clear" w:color="auto" w:fill="FFFFFF"/>
          <w:lang w:val="uk-UA"/>
        </w:rPr>
      </w:pPr>
      <w:r w:rsidRPr="00655620">
        <w:rPr>
          <w:rFonts w:ascii="Times New Roman" w:hAnsi="Times New Roman" w:cs="Times New Roman"/>
          <w:b/>
          <w:i/>
          <w:sz w:val="30"/>
          <w:szCs w:val="30"/>
          <w:shd w:val="clear" w:color="auto" w:fill="FFFFFF"/>
          <w:lang w:val="uk-UA"/>
        </w:rPr>
        <w:t>SolidWorks Professional</w:t>
      </w:r>
    </w:p>
    <w:p w:rsidR="00B001FE" w:rsidRPr="00655620" w:rsidRDefault="00B001FE" w:rsidP="00B001FE">
      <w:pPr>
        <w:spacing w:after="0" w:line="240" w:lineRule="auto"/>
        <w:ind w:firstLine="707"/>
        <w:jc w:val="both"/>
        <w:rPr>
          <w:rFonts w:ascii="Times New Roman" w:hAnsi="Times New Roman" w:cs="Times New Roman"/>
          <w:sz w:val="30"/>
          <w:szCs w:val="30"/>
          <w:shd w:val="clear" w:color="auto" w:fill="FFFFFF"/>
          <w:lang w:val="uk-UA"/>
        </w:rPr>
      </w:pPr>
      <w:r w:rsidRPr="00655620">
        <w:rPr>
          <w:rFonts w:ascii="Times New Roman" w:hAnsi="Times New Roman" w:cs="Times New Roman"/>
          <w:sz w:val="30"/>
          <w:szCs w:val="30"/>
          <w:shd w:val="clear" w:color="auto" w:fill="FFFFFF"/>
          <w:lang w:val="uk-UA"/>
        </w:rPr>
        <w:t>Включає функціональні можливості SolidWorks Standard, а також:</w:t>
      </w:r>
    </w:p>
    <w:p w:rsidR="00B001FE" w:rsidRPr="00655620" w:rsidRDefault="00B001FE" w:rsidP="00B001FE">
      <w:pPr>
        <w:spacing w:after="0" w:line="240" w:lineRule="auto"/>
        <w:ind w:firstLine="707"/>
        <w:jc w:val="both"/>
        <w:rPr>
          <w:rFonts w:ascii="Times New Roman" w:hAnsi="Times New Roman" w:cs="Times New Roman"/>
          <w:sz w:val="30"/>
          <w:szCs w:val="30"/>
          <w:shd w:val="clear" w:color="auto" w:fill="FFFFFF"/>
          <w:lang w:val="uk-UA"/>
        </w:rPr>
      </w:pPr>
      <w:r w:rsidRPr="00655620">
        <w:rPr>
          <w:rFonts w:ascii="Times New Roman" w:hAnsi="Times New Roman" w:cs="Times New Roman"/>
          <w:sz w:val="30"/>
          <w:szCs w:val="30"/>
          <w:shd w:val="clear" w:color="auto" w:fill="FFFFFF"/>
          <w:lang w:val="uk-UA"/>
        </w:rPr>
        <w:t xml:space="preserve">Бібліотеки стандартних виробів (SolidWorks Toolbox): кріплення, підшипники, прокатний сортамент, кулачки, шківи, ​​шестерні і т. П.) За стандартами ISO, ANSI, BSI, DIN, JIS, CISC, PEM®, SKF®, Torrington® , Truarc®, Unistrut®. </w:t>
      </w:r>
    </w:p>
    <w:p w:rsidR="00B001FE" w:rsidRPr="00655620" w:rsidRDefault="00B001FE" w:rsidP="00B001FE">
      <w:pPr>
        <w:spacing w:after="0" w:line="240" w:lineRule="auto"/>
        <w:ind w:firstLine="707"/>
        <w:jc w:val="both"/>
        <w:rPr>
          <w:rFonts w:ascii="Times New Roman" w:hAnsi="Times New Roman" w:cs="Times New Roman"/>
          <w:sz w:val="30"/>
          <w:szCs w:val="30"/>
          <w:shd w:val="clear" w:color="auto" w:fill="FFFFFF"/>
          <w:lang w:val="uk-UA"/>
        </w:rPr>
      </w:pPr>
      <w:r w:rsidRPr="00655620">
        <w:rPr>
          <w:rFonts w:ascii="Times New Roman" w:hAnsi="Times New Roman" w:cs="Times New Roman"/>
          <w:sz w:val="30"/>
          <w:szCs w:val="30"/>
          <w:shd w:val="clear" w:color="auto" w:fill="FFFFFF"/>
          <w:lang w:val="uk-UA"/>
        </w:rPr>
        <w:t>Інтерактивна документація: підготовка даних для ІЕТК</w:t>
      </w:r>
      <w:r w:rsidRPr="00655620">
        <w:rPr>
          <w:rStyle w:val="af9"/>
          <w:rFonts w:ascii="Times New Roman" w:hAnsi="Times New Roman" w:cs="Times New Roman"/>
          <w:sz w:val="30"/>
          <w:szCs w:val="30"/>
          <w:shd w:val="clear" w:color="auto" w:fill="FFFFFF"/>
          <w:lang w:val="uk-UA"/>
        </w:rPr>
        <w:footnoteReference w:id="2"/>
      </w:r>
      <w:r w:rsidRPr="00655620">
        <w:rPr>
          <w:rFonts w:ascii="Times New Roman" w:hAnsi="Times New Roman" w:cs="Times New Roman"/>
          <w:sz w:val="30"/>
          <w:szCs w:val="30"/>
          <w:shd w:val="clear" w:color="auto" w:fill="FFFFFF"/>
          <w:lang w:val="uk-UA"/>
        </w:rPr>
        <w:t xml:space="preserve"> - Photoview 360, eDrawings Professional.</w:t>
      </w:r>
    </w:p>
    <w:p w:rsidR="00B001FE" w:rsidRPr="00655620" w:rsidRDefault="00B001FE" w:rsidP="00B001FE">
      <w:pPr>
        <w:spacing w:after="0" w:line="240" w:lineRule="auto"/>
        <w:ind w:firstLine="707"/>
        <w:jc w:val="both"/>
        <w:rPr>
          <w:rFonts w:ascii="Times New Roman" w:hAnsi="Times New Roman" w:cs="Times New Roman"/>
          <w:sz w:val="30"/>
          <w:szCs w:val="30"/>
          <w:shd w:val="clear" w:color="auto" w:fill="FFFFFF"/>
          <w:lang w:val="uk-UA"/>
        </w:rPr>
      </w:pPr>
      <w:r w:rsidRPr="00655620">
        <w:rPr>
          <w:rFonts w:ascii="Times New Roman" w:hAnsi="Times New Roman" w:cs="Times New Roman"/>
          <w:sz w:val="30"/>
          <w:szCs w:val="30"/>
          <w:shd w:val="clear" w:color="auto" w:fill="FFFFFF"/>
          <w:lang w:val="uk-UA"/>
        </w:rPr>
        <w:t>Розпізнавання і параметризація імпортованої геометрії: технології FeatureWorks.</w:t>
      </w:r>
    </w:p>
    <w:p w:rsidR="00B001FE" w:rsidRPr="00655620" w:rsidRDefault="00B001FE" w:rsidP="00B001FE">
      <w:pPr>
        <w:spacing w:after="0" w:line="240" w:lineRule="auto"/>
        <w:ind w:firstLine="707"/>
        <w:jc w:val="both"/>
        <w:rPr>
          <w:rFonts w:ascii="Times New Roman" w:hAnsi="Times New Roman" w:cs="Times New Roman"/>
          <w:sz w:val="30"/>
          <w:szCs w:val="30"/>
          <w:shd w:val="clear" w:color="auto" w:fill="FFFFFF"/>
          <w:lang w:val="uk-UA"/>
        </w:rPr>
      </w:pPr>
      <w:r w:rsidRPr="00655620">
        <w:rPr>
          <w:rFonts w:ascii="Times New Roman" w:hAnsi="Times New Roman" w:cs="Times New Roman"/>
          <w:sz w:val="30"/>
          <w:szCs w:val="30"/>
          <w:shd w:val="clear" w:color="auto" w:fill="FFFFFF"/>
          <w:lang w:val="uk-UA"/>
        </w:rPr>
        <w:lastRenderedPageBreak/>
        <w:t>Автоматична перевірка і коректування моделей / креслень на відповідність стандартам підприємства (СтП): технології Design Checker.</w:t>
      </w:r>
    </w:p>
    <w:p w:rsidR="00B001FE" w:rsidRPr="00655620" w:rsidRDefault="00B001FE" w:rsidP="00B001FE">
      <w:pPr>
        <w:spacing w:after="0" w:line="240" w:lineRule="auto"/>
        <w:ind w:firstLine="707"/>
        <w:jc w:val="both"/>
        <w:rPr>
          <w:rFonts w:ascii="Times New Roman" w:hAnsi="Times New Roman" w:cs="Times New Roman"/>
          <w:sz w:val="30"/>
          <w:szCs w:val="30"/>
          <w:shd w:val="clear" w:color="auto" w:fill="FFFFFF"/>
          <w:lang w:val="uk-UA"/>
        </w:rPr>
      </w:pPr>
      <w:r w:rsidRPr="00655620">
        <w:rPr>
          <w:rFonts w:ascii="Times New Roman" w:hAnsi="Times New Roman" w:cs="Times New Roman"/>
          <w:sz w:val="30"/>
          <w:szCs w:val="30"/>
          <w:shd w:val="clear" w:color="auto" w:fill="FFFFFF"/>
          <w:lang w:val="uk-UA"/>
        </w:rPr>
        <w:t>Порівняння документів SolidWorks: деталі, збірки, креслення: технології SolidWorks Utilities.</w:t>
      </w:r>
    </w:p>
    <w:p w:rsidR="00B001FE" w:rsidRPr="00655620" w:rsidRDefault="00B001FE" w:rsidP="00B001FE">
      <w:pPr>
        <w:spacing w:after="0" w:line="240" w:lineRule="auto"/>
        <w:ind w:firstLine="707"/>
        <w:jc w:val="both"/>
        <w:rPr>
          <w:rFonts w:ascii="Times New Roman" w:hAnsi="Times New Roman" w:cs="Times New Roman"/>
          <w:sz w:val="30"/>
          <w:szCs w:val="30"/>
          <w:shd w:val="clear" w:color="auto" w:fill="FFFFFF"/>
          <w:lang w:val="uk-UA"/>
        </w:rPr>
      </w:pPr>
      <w:r w:rsidRPr="00655620">
        <w:rPr>
          <w:rFonts w:ascii="Times New Roman" w:hAnsi="Times New Roman" w:cs="Times New Roman"/>
          <w:sz w:val="30"/>
          <w:szCs w:val="30"/>
          <w:shd w:val="clear" w:color="auto" w:fill="FFFFFF"/>
          <w:lang w:val="uk-UA"/>
        </w:rPr>
        <w:t>Планування завдань (Task Scheduler).</w:t>
      </w:r>
    </w:p>
    <w:p w:rsidR="00B001FE" w:rsidRPr="00655620" w:rsidRDefault="00B001FE" w:rsidP="00B001FE">
      <w:pPr>
        <w:spacing w:after="0" w:line="240" w:lineRule="auto"/>
        <w:ind w:firstLine="707"/>
        <w:jc w:val="both"/>
        <w:rPr>
          <w:rFonts w:ascii="Times New Roman" w:hAnsi="Times New Roman" w:cs="Times New Roman"/>
          <w:sz w:val="30"/>
          <w:szCs w:val="30"/>
          <w:shd w:val="clear" w:color="auto" w:fill="FFFFFF"/>
          <w:lang w:val="uk-UA"/>
        </w:rPr>
      </w:pPr>
    </w:p>
    <w:p w:rsidR="00B001FE" w:rsidRPr="00655620" w:rsidRDefault="00B001FE" w:rsidP="00B001FE">
      <w:pPr>
        <w:spacing w:after="0" w:line="240" w:lineRule="auto"/>
        <w:ind w:firstLine="707"/>
        <w:jc w:val="both"/>
        <w:rPr>
          <w:rFonts w:ascii="Times New Roman" w:hAnsi="Times New Roman" w:cs="Times New Roman"/>
          <w:b/>
          <w:i/>
          <w:sz w:val="30"/>
          <w:szCs w:val="30"/>
          <w:shd w:val="clear" w:color="auto" w:fill="FFFFFF"/>
          <w:lang w:val="uk-UA"/>
        </w:rPr>
      </w:pPr>
      <w:r w:rsidRPr="00655620">
        <w:rPr>
          <w:rFonts w:ascii="Times New Roman" w:hAnsi="Times New Roman" w:cs="Times New Roman"/>
          <w:b/>
          <w:i/>
          <w:sz w:val="30"/>
          <w:szCs w:val="30"/>
          <w:shd w:val="clear" w:color="auto" w:fill="FFFFFF"/>
          <w:lang w:val="uk-UA"/>
        </w:rPr>
        <w:t>SolidWorks Premium</w:t>
      </w:r>
    </w:p>
    <w:p w:rsidR="00B001FE" w:rsidRPr="00655620" w:rsidRDefault="00B001FE" w:rsidP="00B001FE">
      <w:pPr>
        <w:spacing w:after="0" w:line="240" w:lineRule="auto"/>
        <w:ind w:firstLine="707"/>
        <w:jc w:val="both"/>
        <w:rPr>
          <w:rFonts w:ascii="Times New Roman" w:hAnsi="Times New Roman" w:cs="Times New Roman"/>
          <w:sz w:val="30"/>
          <w:szCs w:val="30"/>
          <w:shd w:val="clear" w:color="auto" w:fill="FFFFFF"/>
          <w:lang w:val="uk-UA"/>
        </w:rPr>
      </w:pPr>
      <w:r w:rsidRPr="00655620">
        <w:rPr>
          <w:rFonts w:ascii="Times New Roman" w:hAnsi="Times New Roman" w:cs="Times New Roman"/>
          <w:sz w:val="30"/>
          <w:szCs w:val="30"/>
          <w:shd w:val="clear" w:color="auto" w:fill="FFFFFF"/>
          <w:lang w:val="uk-UA"/>
        </w:rPr>
        <w:t>Включає функціональні можливості SolidWorks Standard і SolidWorks Professional, а також:</w:t>
      </w:r>
    </w:p>
    <w:p w:rsidR="00B001FE" w:rsidRPr="00655620" w:rsidRDefault="00B001FE" w:rsidP="00B001FE">
      <w:pPr>
        <w:spacing w:after="0" w:line="240" w:lineRule="auto"/>
        <w:ind w:firstLine="707"/>
        <w:jc w:val="both"/>
        <w:rPr>
          <w:rFonts w:ascii="Times New Roman" w:hAnsi="Times New Roman" w:cs="Times New Roman"/>
          <w:sz w:val="30"/>
          <w:szCs w:val="30"/>
          <w:shd w:val="clear" w:color="auto" w:fill="FFFFFF"/>
          <w:lang w:val="uk-UA"/>
        </w:rPr>
      </w:pPr>
      <w:r w:rsidRPr="00655620">
        <w:rPr>
          <w:rFonts w:ascii="Times New Roman" w:hAnsi="Times New Roman" w:cs="Times New Roman"/>
          <w:sz w:val="30"/>
          <w:szCs w:val="30"/>
          <w:shd w:val="clear" w:color="auto" w:fill="FFFFFF"/>
          <w:lang w:val="uk-UA"/>
        </w:rPr>
        <w:t>Проектування трубопроводів (</w:t>
      </w:r>
      <w:r w:rsidRPr="00655620">
        <w:rPr>
          <w:rFonts w:ascii="Times New Roman" w:hAnsi="Times New Roman" w:cs="Times New Roman"/>
          <w:i/>
          <w:sz w:val="30"/>
          <w:szCs w:val="30"/>
          <w:shd w:val="clear" w:color="auto" w:fill="FFFFFF"/>
          <w:lang w:val="uk-UA"/>
        </w:rPr>
        <w:t>SolidWorks Routing</w:t>
      </w:r>
      <w:r w:rsidRPr="00655620">
        <w:rPr>
          <w:rFonts w:ascii="Times New Roman" w:hAnsi="Times New Roman" w:cs="Times New Roman"/>
          <w:sz w:val="30"/>
          <w:szCs w:val="30"/>
          <w:shd w:val="clear" w:color="auto" w:fill="FFFFFF"/>
          <w:lang w:val="uk-UA"/>
        </w:rPr>
        <w:t>): жорсткі збірні трубопроводи (на зварці і різьбі), гнуті трубопроводи, гнучкі підводки і шланги. Формування даних для згинів трубопроводів. Бібліотеки стандартних елементів.</w:t>
      </w:r>
    </w:p>
    <w:p w:rsidR="00B001FE" w:rsidRPr="00655620" w:rsidRDefault="00B001FE" w:rsidP="00B001FE">
      <w:pPr>
        <w:spacing w:after="0" w:line="240" w:lineRule="auto"/>
        <w:ind w:firstLine="707"/>
        <w:jc w:val="both"/>
        <w:rPr>
          <w:rFonts w:ascii="Times New Roman" w:hAnsi="Times New Roman" w:cs="Times New Roman"/>
          <w:sz w:val="30"/>
          <w:szCs w:val="30"/>
          <w:shd w:val="clear" w:color="auto" w:fill="FFFFFF"/>
          <w:lang w:val="uk-UA"/>
        </w:rPr>
      </w:pPr>
      <w:r w:rsidRPr="00655620">
        <w:rPr>
          <w:rFonts w:ascii="Times New Roman" w:hAnsi="Times New Roman" w:cs="Times New Roman"/>
          <w:sz w:val="30"/>
          <w:szCs w:val="30"/>
          <w:shd w:val="clear" w:color="auto" w:fill="FFFFFF"/>
          <w:lang w:val="uk-UA"/>
        </w:rPr>
        <w:t>Зворотний інжиніринг (ScanTo3D): перетворення відсканованої хмари точок в 3D-моделі SolidWorks.</w:t>
      </w:r>
    </w:p>
    <w:p w:rsidR="00B001FE" w:rsidRPr="00655620" w:rsidRDefault="00B001FE" w:rsidP="00B001FE">
      <w:pPr>
        <w:spacing w:after="0" w:line="240" w:lineRule="auto"/>
        <w:ind w:firstLine="707"/>
        <w:jc w:val="both"/>
        <w:rPr>
          <w:rFonts w:ascii="Times New Roman" w:hAnsi="Times New Roman" w:cs="Times New Roman"/>
          <w:sz w:val="30"/>
          <w:szCs w:val="30"/>
          <w:shd w:val="clear" w:color="auto" w:fill="FFFFFF"/>
          <w:lang w:val="uk-UA"/>
        </w:rPr>
      </w:pPr>
      <w:r w:rsidRPr="00655620">
        <w:rPr>
          <w:rFonts w:ascii="Times New Roman" w:hAnsi="Times New Roman" w:cs="Times New Roman"/>
          <w:sz w:val="30"/>
          <w:szCs w:val="30"/>
          <w:shd w:val="clear" w:color="auto" w:fill="FFFFFF"/>
          <w:lang w:val="uk-UA"/>
        </w:rPr>
        <w:t>Аналіз розмірних ланцюгів в 3D-моделі збірки (TolAnalyst): розрахунок і оптимізація допусків і посадок.</w:t>
      </w:r>
    </w:p>
    <w:p w:rsidR="00B001FE" w:rsidRPr="00655620" w:rsidRDefault="00B001FE" w:rsidP="00B001FE">
      <w:pPr>
        <w:spacing w:after="0" w:line="240" w:lineRule="auto"/>
        <w:ind w:firstLine="707"/>
        <w:jc w:val="both"/>
        <w:rPr>
          <w:rFonts w:ascii="Times New Roman" w:hAnsi="Times New Roman" w:cs="Times New Roman"/>
          <w:sz w:val="30"/>
          <w:szCs w:val="30"/>
          <w:shd w:val="clear" w:color="auto" w:fill="FFFFFF"/>
          <w:lang w:val="uk-UA"/>
        </w:rPr>
      </w:pPr>
      <w:r w:rsidRPr="00655620">
        <w:rPr>
          <w:rFonts w:ascii="Times New Roman" w:hAnsi="Times New Roman" w:cs="Times New Roman"/>
          <w:sz w:val="30"/>
          <w:szCs w:val="30"/>
          <w:shd w:val="clear" w:color="auto" w:fill="FFFFFF"/>
          <w:lang w:val="uk-UA"/>
        </w:rPr>
        <w:t>Обмін даними з радіотехнічними САПР (CircuitWorks): двонаправлений обмін даними з радіотехнічним САПР (P-CAD, Altium Designer, Mentor Graphics, CADENCE і ін.).</w:t>
      </w:r>
    </w:p>
    <w:p w:rsidR="00B001FE" w:rsidRPr="00655620" w:rsidRDefault="00B001FE" w:rsidP="00B001FE">
      <w:pPr>
        <w:spacing w:after="0" w:line="240" w:lineRule="auto"/>
        <w:ind w:firstLine="707"/>
        <w:jc w:val="both"/>
        <w:rPr>
          <w:rFonts w:ascii="Times New Roman" w:hAnsi="Times New Roman" w:cs="Times New Roman"/>
          <w:sz w:val="30"/>
          <w:szCs w:val="30"/>
          <w:shd w:val="clear" w:color="auto" w:fill="FFFFFF"/>
          <w:lang w:val="uk-UA"/>
        </w:rPr>
      </w:pPr>
      <w:r w:rsidRPr="00655620">
        <w:rPr>
          <w:rFonts w:ascii="Times New Roman" w:hAnsi="Times New Roman" w:cs="Times New Roman"/>
          <w:sz w:val="30"/>
          <w:szCs w:val="30"/>
          <w:shd w:val="clear" w:color="auto" w:fill="FFFFFF"/>
          <w:lang w:val="uk-UA"/>
        </w:rPr>
        <w:t xml:space="preserve">Інженерний аналіз: </w:t>
      </w:r>
      <w:r w:rsidRPr="00655620">
        <w:rPr>
          <w:rFonts w:ascii="Times New Roman" w:hAnsi="Times New Roman" w:cs="Times New Roman"/>
          <w:i/>
          <w:sz w:val="30"/>
          <w:szCs w:val="30"/>
          <w:shd w:val="clear" w:color="auto" w:fill="FFFFFF"/>
          <w:lang w:val="uk-UA"/>
        </w:rPr>
        <w:t>SolidWorks Motion</w:t>
      </w:r>
      <w:r w:rsidRPr="00655620">
        <w:rPr>
          <w:rFonts w:ascii="Times New Roman" w:hAnsi="Times New Roman" w:cs="Times New Roman"/>
          <w:sz w:val="30"/>
          <w:szCs w:val="30"/>
          <w:shd w:val="clear" w:color="auto" w:fill="FFFFFF"/>
          <w:lang w:val="uk-UA"/>
        </w:rPr>
        <w:t xml:space="preserve"> – комплексний динамічний і кінематичний аналіз механізмів. </w:t>
      </w:r>
      <w:r w:rsidRPr="00655620">
        <w:rPr>
          <w:rFonts w:ascii="Times New Roman" w:hAnsi="Times New Roman" w:cs="Times New Roman"/>
          <w:i/>
          <w:sz w:val="30"/>
          <w:szCs w:val="30"/>
          <w:shd w:val="clear" w:color="auto" w:fill="FFFFFF"/>
          <w:lang w:val="uk-UA"/>
        </w:rPr>
        <w:t>SolidWorks Simulation</w:t>
      </w:r>
      <w:r w:rsidRPr="00655620">
        <w:rPr>
          <w:rFonts w:ascii="Times New Roman" w:hAnsi="Times New Roman" w:cs="Times New Roman"/>
          <w:sz w:val="30"/>
          <w:szCs w:val="30"/>
          <w:shd w:val="clear" w:color="auto" w:fill="FFFFFF"/>
          <w:lang w:val="uk-UA"/>
        </w:rPr>
        <w:t xml:space="preserve"> – розрахунок на міцність конструкцій (деталей і зборок) в пружній зоні.</w:t>
      </w:r>
    </w:p>
    <w:p w:rsidR="00B001FE" w:rsidRPr="00655620" w:rsidRDefault="00B001FE" w:rsidP="00B001FE">
      <w:pPr>
        <w:spacing w:after="0" w:line="240" w:lineRule="auto"/>
        <w:ind w:firstLine="707"/>
        <w:jc w:val="both"/>
        <w:rPr>
          <w:rFonts w:ascii="Times New Roman" w:hAnsi="Times New Roman" w:cs="Times New Roman"/>
          <w:b/>
          <w:i/>
          <w:sz w:val="30"/>
          <w:szCs w:val="30"/>
          <w:shd w:val="clear" w:color="auto" w:fill="FFFFFF"/>
          <w:lang w:val="uk-UA"/>
        </w:rPr>
      </w:pPr>
      <w:r w:rsidRPr="00655620">
        <w:rPr>
          <w:rFonts w:ascii="Times New Roman" w:hAnsi="Times New Roman" w:cs="Times New Roman"/>
          <w:b/>
          <w:i/>
          <w:sz w:val="30"/>
          <w:szCs w:val="30"/>
          <w:shd w:val="clear" w:color="auto" w:fill="FFFFFF"/>
          <w:lang w:val="uk-UA"/>
        </w:rPr>
        <w:t>SolidWorks Motion</w:t>
      </w:r>
      <w:r w:rsidRPr="00655620">
        <w:rPr>
          <w:rFonts w:ascii="Times New Roman" w:hAnsi="Times New Roman" w:cs="Times New Roman"/>
          <w:sz w:val="30"/>
          <w:szCs w:val="30"/>
          <w:shd w:val="clear" w:color="auto" w:fill="FFFFFF"/>
          <w:lang w:val="uk-UA"/>
        </w:rPr>
        <w:t xml:space="preserve"> призначений для розрахунку руху механізмів. Модуль використовує інформацію, що міститься в збірках SolidWorks з можливістю уточнення розрахункової моделі за допомогою його процедур. SolidWorks Motion є третім, найбільш функціональним інструментом SolidWorks, для імітації руху. Перші два рівні: рух збірки і фізичне моделювання, присутні в базовій конфігурації </w:t>
      </w:r>
      <w:r w:rsidRPr="00655620">
        <w:rPr>
          <w:rFonts w:ascii="Times New Roman" w:hAnsi="Times New Roman" w:cs="Times New Roman"/>
          <w:b/>
          <w:i/>
          <w:sz w:val="30"/>
          <w:szCs w:val="30"/>
          <w:shd w:val="clear" w:color="auto" w:fill="FFFFFF"/>
          <w:lang w:val="uk-UA"/>
        </w:rPr>
        <w:t>SolidWorks Standard</w:t>
      </w:r>
      <w:r w:rsidRPr="00655620">
        <w:rPr>
          <w:rFonts w:ascii="Times New Roman" w:hAnsi="Times New Roman" w:cs="Times New Roman"/>
          <w:sz w:val="30"/>
          <w:szCs w:val="30"/>
          <w:shd w:val="clear" w:color="auto" w:fill="FFFFFF"/>
          <w:lang w:val="uk-UA"/>
        </w:rPr>
        <w:t>, можуть бути використані для створення кінематичної моделі збірки, імітації руху без отримання чисельних характеристик. Після цього інформація без будь-яких додаткових дій сприймається на рівні SolidWorks Motion.</w:t>
      </w:r>
    </w:p>
    <w:p w:rsidR="00B001FE" w:rsidRPr="00655620" w:rsidRDefault="00B001FE" w:rsidP="00B001FE">
      <w:pPr>
        <w:spacing w:after="0" w:line="240" w:lineRule="auto"/>
        <w:ind w:firstLine="707"/>
        <w:jc w:val="both"/>
        <w:rPr>
          <w:rFonts w:ascii="Times New Roman" w:hAnsi="Times New Roman" w:cs="Times New Roman"/>
          <w:sz w:val="30"/>
          <w:szCs w:val="30"/>
          <w:shd w:val="clear" w:color="auto" w:fill="FFFFFF"/>
          <w:lang w:val="uk-UA"/>
        </w:rPr>
      </w:pPr>
      <w:r w:rsidRPr="00655620">
        <w:rPr>
          <w:rFonts w:ascii="Times New Roman" w:hAnsi="Times New Roman" w:cs="Times New Roman"/>
          <w:b/>
          <w:i/>
          <w:sz w:val="30"/>
          <w:szCs w:val="30"/>
          <w:shd w:val="clear" w:color="auto" w:fill="FFFFFF"/>
          <w:lang w:val="uk-UA"/>
        </w:rPr>
        <w:t>SolidWorks Routing</w:t>
      </w:r>
      <w:r w:rsidRPr="00655620">
        <w:rPr>
          <w:rFonts w:ascii="Times New Roman" w:hAnsi="Times New Roman" w:cs="Times New Roman"/>
          <w:sz w:val="30"/>
          <w:szCs w:val="30"/>
          <w:shd w:val="clear" w:color="auto" w:fill="FFFFFF"/>
          <w:lang w:val="uk-UA"/>
        </w:rPr>
        <w:t xml:space="preserve"> – модуль проектування трубопроводів. Часто при проектуванні приладів і обладнання виникає завдання створення трубо</w:t>
      </w:r>
      <w:r w:rsidRPr="00655620">
        <w:rPr>
          <w:rFonts w:ascii="Times New Roman" w:hAnsi="Times New Roman" w:cs="Times New Roman"/>
          <w:sz w:val="30"/>
          <w:szCs w:val="30"/>
          <w:shd w:val="clear" w:color="auto" w:fill="FFFFFF"/>
          <w:lang w:val="uk-UA"/>
        </w:rPr>
        <w:softHyphen/>
        <w:t>про</w:t>
      </w:r>
      <w:r w:rsidRPr="00655620">
        <w:rPr>
          <w:rFonts w:ascii="Times New Roman" w:hAnsi="Times New Roman" w:cs="Times New Roman"/>
          <w:sz w:val="30"/>
          <w:szCs w:val="30"/>
          <w:shd w:val="clear" w:color="auto" w:fill="FFFFFF"/>
          <w:lang w:val="uk-UA"/>
        </w:rPr>
        <w:softHyphen/>
        <w:t>водів і комунікацій, які б об'єднали компоненти збірок і зробили тривимірну модель завершеною. Включення трубопровідної обв'язки в тривимірну мо</w:t>
      </w:r>
      <w:r w:rsidRPr="00655620">
        <w:rPr>
          <w:rFonts w:ascii="Times New Roman" w:hAnsi="Times New Roman" w:cs="Times New Roman"/>
          <w:sz w:val="30"/>
          <w:szCs w:val="30"/>
          <w:shd w:val="clear" w:color="auto" w:fill="FFFFFF"/>
          <w:lang w:val="uk-UA"/>
        </w:rPr>
        <w:softHyphen/>
        <w:t>дель виробу дозволяє вирішити багато проблем уже на етапі проектування і уникнути ситуації, коли на етапі монтажу виявляється, що труби неправиль</w:t>
      </w:r>
      <w:r w:rsidRPr="00655620">
        <w:rPr>
          <w:rFonts w:ascii="Times New Roman" w:hAnsi="Times New Roman" w:cs="Times New Roman"/>
          <w:sz w:val="30"/>
          <w:szCs w:val="30"/>
          <w:shd w:val="clear" w:color="auto" w:fill="FFFFFF"/>
          <w:lang w:val="uk-UA"/>
        </w:rPr>
        <w:softHyphen/>
        <w:t xml:space="preserve">но зігнуті і заважають роботі інших </w:t>
      </w:r>
      <w:r w:rsidRPr="00655620">
        <w:rPr>
          <w:rFonts w:ascii="Times New Roman" w:hAnsi="Times New Roman" w:cs="Times New Roman"/>
          <w:sz w:val="30"/>
          <w:szCs w:val="30"/>
          <w:shd w:val="clear" w:color="auto" w:fill="FFFFFF"/>
          <w:lang w:val="uk-UA"/>
        </w:rPr>
        <w:lastRenderedPageBreak/>
        <w:t>систем або в існуючій конструкції недостатньо вільного місця для прокладки всіх необхідних комунікацій.</w:t>
      </w:r>
    </w:p>
    <w:p w:rsidR="00B001FE" w:rsidRPr="00655620" w:rsidRDefault="00B001FE" w:rsidP="00B001FE">
      <w:pPr>
        <w:spacing w:after="0" w:line="240" w:lineRule="auto"/>
        <w:ind w:firstLine="707"/>
        <w:jc w:val="both"/>
        <w:rPr>
          <w:rFonts w:ascii="Times New Roman" w:hAnsi="Times New Roman" w:cs="Times New Roman"/>
          <w:sz w:val="30"/>
          <w:szCs w:val="30"/>
          <w:shd w:val="clear" w:color="auto" w:fill="FFFFFF"/>
          <w:lang w:val="uk-UA"/>
        </w:rPr>
      </w:pPr>
      <w:r w:rsidRPr="00655620">
        <w:rPr>
          <w:rFonts w:ascii="Times New Roman" w:hAnsi="Times New Roman" w:cs="Times New Roman"/>
          <w:sz w:val="30"/>
          <w:szCs w:val="30"/>
          <w:shd w:val="clear" w:color="auto" w:fill="FFFFFF"/>
          <w:lang w:val="uk-UA"/>
        </w:rPr>
        <w:t>Завдання створення тривимірних моделей трубопроводів виникає при проектуванні приладів і обладнання різних галузей машинобудування, при створенні гідравлічних і пневматичних систем, в нафтогазовій промисловості при створенні трубопровідної обв'язки, а також при проектуванні різних інженерних комунікацій, підводок і шлангів.</w:t>
      </w:r>
    </w:p>
    <w:p w:rsidR="00B001FE" w:rsidRPr="00655620" w:rsidRDefault="00B001FE" w:rsidP="00B001FE">
      <w:pPr>
        <w:spacing w:after="0" w:line="240" w:lineRule="auto"/>
        <w:ind w:firstLine="707"/>
        <w:jc w:val="both"/>
        <w:rPr>
          <w:rFonts w:ascii="Times New Roman" w:hAnsi="Times New Roman" w:cs="Times New Roman"/>
          <w:sz w:val="30"/>
          <w:szCs w:val="30"/>
          <w:shd w:val="clear" w:color="auto" w:fill="FFFFFF"/>
          <w:lang w:val="uk-UA"/>
        </w:rPr>
      </w:pPr>
      <w:r w:rsidRPr="00655620">
        <w:rPr>
          <w:rFonts w:ascii="Times New Roman" w:hAnsi="Times New Roman" w:cs="Times New Roman"/>
          <w:sz w:val="30"/>
          <w:szCs w:val="30"/>
          <w:shd w:val="clear" w:color="auto" w:fill="FFFFFF"/>
          <w:lang w:val="uk-UA"/>
        </w:rPr>
        <w:t xml:space="preserve">Бібліотеки стандартних виробів </w:t>
      </w:r>
      <w:r w:rsidRPr="00655620">
        <w:rPr>
          <w:rFonts w:ascii="Times New Roman" w:hAnsi="Times New Roman" w:cs="Times New Roman"/>
          <w:b/>
          <w:i/>
          <w:sz w:val="30"/>
          <w:szCs w:val="30"/>
          <w:shd w:val="clear" w:color="auto" w:fill="FFFFFF"/>
          <w:lang w:val="uk-UA"/>
        </w:rPr>
        <w:t>Toolbox SolidWorks</w:t>
      </w:r>
      <w:r w:rsidRPr="00655620">
        <w:rPr>
          <w:rFonts w:ascii="Times New Roman" w:hAnsi="Times New Roman" w:cs="Times New Roman"/>
          <w:sz w:val="30"/>
          <w:szCs w:val="30"/>
          <w:shd w:val="clear" w:color="auto" w:fill="FFFFFF"/>
          <w:lang w:val="uk-UA"/>
        </w:rPr>
        <w:t xml:space="preserve"> використовуються для забезпечення автоматичного сполучення стандартних виробів при вставці в збірку та надають можливість групових операцій. Toolbox дозволяє проводити проектувальні розрахунки балок і підшипників. Бібліотеки Toolbox редагуються і налаштовуються під конкретні завдання будь-якого підприємства.</w:t>
      </w:r>
    </w:p>
    <w:p w:rsidR="00B001FE" w:rsidRPr="00655620" w:rsidRDefault="00B001FE" w:rsidP="00B001FE">
      <w:pPr>
        <w:spacing w:after="0" w:line="240" w:lineRule="auto"/>
        <w:ind w:firstLine="707"/>
        <w:jc w:val="both"/>
        <w:rPr>
          <w:rFonts w:ascii="Times New Roman" w:hAnsi="Times New Roman" w:cs="Times New Roman"/>
          <w:b/>
          <w:i/>
          <w:sz w:val="30"/>
          <w:szCs w:val="30"/>
          <w:shd w:val="clear" w:color="auto" w:fill="FFFFFF"/>
          <w:lang w:val="uk-UA"/>
        </w:rPr>
      </w:pPr>
    </w:p>
    <w:p w:rsidR="00B001FE" w:rsidRPr="00655620" w:rsidRDefault="00B001FE" w:rsidP="00B001FE">
      <w:pPr>
        <w:spacing w:after="0" w:line="240" w:lineRule="auto"/>
        <w:ind w:firstLine="707"/>
        <w:jc w:val="both"/>
        <w:rPr>
          <w:rFonts w:ascii="Times New Roman" w:hAnsi="Times New Roman" w:cs="Times New Roman"/>
          <w:sz w:val="30"/>
          <w:szCs w:val="30"/>
          <w:shd w:val="clear" w:color="auto" w:fill="FFFFFF"/>
          <w:lang w:val="uk-UA"/>
        </w:rPr>
      </w:pPr>
      <w:r w:rsidRPr="00655620">
        <w:rPr>
          <w:rFonts w:ascii="Times New Roman" w:hAnsi="Times New Roman" w:cs="Times New Roman"/>
          <w:b/>
          <w:i/>
          <w:sz w:val="30"/>
          <w:szCs w:val="30"/>
          <w:shd w:val="clear" w:color="auto" w:fill="FFFFFF"/>
          <w:lang w:val="uk-UA"/>
        </w:rPr>
        <w:t xml:space="preserve">SolidWorks Simulation </w:t>
      </w:r>
      <w:r w:rsidRPr="00655620">
        <w:rPr>
          <w:rFonts w:ascii="Times New Roman" w:hAnsi="Times New Roman" w:cs="Times New Roman"/>
          <w:sz w:val="30"/>
          <w:szCs w:val="30"/>
          <w:shd w:val="clear" w:color="auto" w:fill="FFFFFF"/>
          <w:lang w:val="uk-UA"/>
        </w:rPr>
        <w:t>– універсальний інструмент для розрахунку на міцність конструкцій (деталей і зборок) в пружній зоні. SolidWorks Simulation існує в трьох конфігураціях: власне SolidWorks Simulation, SolidWorks Simulation Professional та SolidWorks Simulation Premium. Однак, навіть в мінімальній конфігурації модуля міцнісного аналізу забезпечується повноцінний статичний аналіз, як деталі, так і збірки з використанням кінцевих елементів твердого тіла, поверхонь і балок. Реалізовано різноманітні контактні умови і всілякі віртуальні з'єднувачі.</w:t>
      </w:r>
    </w:p>
    <w:p w:rsidR="00B001FE" w:rsidRPr="00655620" w:rsidRDefault="00B001FE" w:rsidP="00B001FE">
      <w:pPr>
        <w:spacing w:after="0" w:line="240" w:lineRule="auto"/>
        <w:ind w:firstLine="707"/>
        <w:jc w:val="both"/>
        <w:rPr>
          <w:rFonts w:ascii="Times New Roman" w:hAnsi="Times New Roman" w:cs="Times New Roman"/>
          <w:sz w:val="30"/>
          <w:szCs w:val="30"/>
          <w:shd w:val="clear" w:color="auto" w:fill="FFFFFF"/>
          <w:lang w:val="uk-UA"/>
        </w:rPr>
      </w:pPr>
      <w:r w:rsidRPr="00655620">
        <w:rPr>
          <w:rFonts w:ascii="Times New Roman" w:hAnsi="Times New Roman" w:cs="Times New Roman"/>
          <w:sz w:val="30"/>
          <w:szCs w:val="30"/>
          <w:shd w:val="clear" w:color="auto" w:fill="FFFFFF"/>
          <w:lang w:val="uk-UA"/>
        </w:rPr>
        <w:t>Модуль SolidWorks Simulation дозволяє проводити інженерні розрахунки і моделювати різних впливи навколишнього середовища на виріб. Основними можливостями SolidWorks Simulation є: - лінійний аналіз; - втомний аналіз металу; - нелінійний аналіз; - тепловий аналіз; - частотний аналіз; - аналіз виробів з пластмаси і гуми; - динамічний аналіз.</w:t>
      </w:r>
    </w:p>
    <w:p w:rsidR="00B001FE" w:rsidRPr="00655620" w:rsidRDefault="00B001FE" w:rsidP="00B001FE">
      <w:pPr>
        <w:spacing w:after="0" w:line="240" w:lineRule="auto"/>
        <w:ind w:firstLine="707"/>
        <w:jc w:val="both"/>
        <w:rPr>
          <w:rFonts w:ascii="Times New Roman" w:hAnsi="Times New Roman" w:cs="Times New Roman"/>
          <w:sz w:val="30"/>
          <w:szCs w:val="30"/>
          <w:shd w:val="clear" w:color="auto" w:fill="FFFFFF"/>
          <w:lang w:val="uk-UA"/>
        </w:rPr>
      </w:pPr>
      <w:r w:rsidRPr="00655620">
        <w:rPr>
          <w:rFonts w:ascii="Times New Roman" w:hAnsi="Times New Roman" w:cs="Times New Roman"/>
          <w:b/>
          <w:i/>
          <w:sz w:val="30"/>
          <w:szCs w:val="30"/>
          <w:shd w:val="clear" w:color="auto" w:fill="FFFFFF"/>
          <w:lang w:val="uk-UA"/>
        </w:rPr>
        <w:t>SolidWorks Flow Simulation</w:t>
      </w:r>
      <w:r w:rsidRPr="00655620">
        <w:rPr>
          <w:rFonts w:ascii="Times New Roman" w:hAnsi="Times New Roman" w:cs="Times New Roman"/>
          <w:sz w:val="30"/>
          <w:szCs w:val="30"/>
          <w:shd w:val="clear" w:color="auto" w:fill="FFFFFF"/>
          <w:lang w:val="uk-UA"/>
        </w:rPr>
        <w:t xml:space="preserve"> є модулем гідрогазодинамічних аналізу в середовищі SolidWorks.</w:t>
      </w:r>
    </w:p>
    <w:p w:rsidR="00B001FE" w:rsidRPr="00655620" w:rsidRDefault="00B001FE" w:rsidP="00B001FE">
      <w:pPr>
        <w:spacing w:after="0" w:line="240" w:lineRule="auto"/>
        <w:ind w:firstLine="707"/>
        <w:jc w:val="both"/>
        <w:rPr>
          <w:rFonts w:ascii="Times New Roman" w:hAnsi="Times New Roman" w:cs="Times New Roman"/>
          <w:sz w:val="30"/>
          <w:szCs w:val="30"/>
          <w:shd w:val="clear" w:color="auto" w:fill="FFFFFF"/>
          <w:lang w:val="uk-UA"/>
        </w:rPr>
      </w:pPr>
      <w:r w:rsidRPr="00655620">
        <w:rPr>
          <w:rFonts w:ascii="Times New Roman" w:hAnsi="Times New Roman" w:cs="Times New Roman"/>
          <w:sz w:val="30"/>
          <w:szCs w:val="30"/>
          <w:shd w:val="clear" w:color="auto" w:fill="FFFFFF"/>
          <w:lang w:val="uk-UA"/>
        </w:rPr>
        <w:t xml:space="preserve">Для модуля Flow Simulation немає різниці між геометричними сутностями, створеними в SolidWorks або імпортованими в базовий модуль (наприклад, 3D-моделі з програми КОМПАС). </w:t>
      </w:r>
    </w:p>
    <w:p w:rsidR="00B001FE" w:rsidRPr="00655620" w:rsidRDefault="00B001FE" w:rsidP="00B001FE">
      <w:pPr>
        <w:spacing w:after="0" w:line="240" w:lineRule="auto"/>
        <w:ind w:firstLine="707"/>
        <w:jc w:val="both"/>
        <w:rPr>
          <w:rFonts w:ascii="Times New Roman" w:hAnsi="Times New Roman" w:cs="Times New Roman"/>
          <w:sz w:val="30"/>
          <w:szCs w:val="30"/>
          <w:shd w:val="clear" w:color="auto" w:fill="FFFFFF"/>
          <w:lang w:val="uk-UA"/>
        </w:rPr>
      </w:pPr>
      <w:r w:rsidRPr="00655620">
        <w:rPr>
          <w:rFonts w:ascii="Times New Roman" w:hAnsi="Times New Roman" w:cs="Times New Roman"/>
          <w:sz w:val="30"/>
          <w:szCs w:val="30"/>
          <w:shd w:val="clear" w:color="auto" w:fill="FFFFFF"/>
          <w:lang w:val="uk-UA"/>
        </w:rPr>
        <w:t xml:space="preserve">Модуль Flow Simulation програмного середовища SolidWorks дає можливість моделювання процесів: </w:t>
      </w:r>
    </w:p>
    <w:p w:rsidR="00B001FE" w:rsidRPr="00655620" w:rsidRDefault="00B001FE" w:rsidP="00B001FE">
      <w:pPr>
        <w:spacing w:after="0" w:line="240" w:lineRule="auto"/>
        <w:ind w:firstLine="426"/>
        <w:jc w:val="both"/>
        <w:rPr>
          <w:rFonts w:ascii="Times New Roman" w:hAnsi="Times New Roman" w:cs="Times New Roman"/>
          <w:sz w:val="30"/>
          <w:szCs w:val="30"/>
          <w:shd w:val="clear" w:color="auto" w:fill="FFFFFF"/>
          <w:lang w:val="uk-UA"/>
        </w:rPr>
      </w:pPr>
      <w:r w:rsidRPr="00655620">
        <w:rPr>
          <w:rFonts w:ascii="Times New Roman" w:hAnsi="Times New Roman" w:cs="Times New Roman"/>
          <w:sz w:val="30"/>
          <w:szCs w:val="30"/>
          <w:shd w:val="clear" w:color="auto" w:fill="FFFFFF"/>
          <w:lang w:val="uk-UA"/>
        </w:rPr>
        <w:t xml:space="preserve">- стаціонарні і нестаціонарні течії; </w:t>
      </w:r>
    </w:p>
    <w:p w:rsidR="00B001FE" w:rsidRPr="00655620" w:rsidRDefault="00B001FE" w:rsidP="00B001FE">
      <w:pPr>
        <w:spacing w:after="0" w:line="240" w:lineRule="auto"/>
        <w:ind w:firstLine="426"/>
        <w:jc w:val="both"/>
        <w:rPr>
          <w:rFonts w:ascii="Times New Roman" w:hAnsi="Times New Roman" w:cs="Times New Roman"/>
          <w:sz w:val="30"/>
          <w:szCs w:val="30"/>
          <w:shd w:val="clear" w:color="auto" w:fill="FFFFFF"/>
          <w:lang w:val="uk-UA"/>
        </w:rPr>
      </w:pPr>
      <w:r w:rsidRPr="00655620">
        <w:rPr>
          <w:rFonts w:ascii="Times New Roman" w:hAnsi="Times New Roman" w:cs="Times New Roman"/>
          <w:sz w:val="30"/>
          <w:szCs w:val="30"/>
          <w:shd w:val="clear" w:color="auto" w:fill="FFFFFF"/>
          <w:lang w:val="uk-UA"/>
        </w:rPr>
        <w:t xml:space="preserve">- стискувані і нестискувані (рідини або гази) течії, включаючи до-, транс- і надзвукові режими; </w:t>
      </w:r>
    </w:p>
    <w:p w:rsidR="00B001FE" w:rsidRPr="00655620" w:rsidRDefault="00B001FE" w:rsidP="00B001FE">
      <w:pPr>
        <w:spacing w:after="0" w:line="240" w:lineRule="auto"/>
        <w:ind w:firstLine="426"/>
        <w:jc w:val="both"/>
        <w:rPr>
          <w:rFonts w:ascii="Times New Roman" w:hAnsi="Times New Roman" w:cs="Times New Roman"/>
          <w:sz w:val="30"/>
          <w:szCs w:val="30"/>
          <w:shd w:val="clear" w:color="auto" w:fill="FFFFFF"/>
          <w:lang w:val="uk-UA"/>
        </w:rPr>
      </w:pPr>
      <w:r w:rsidRPr="00655620">
        <w:rPr>
          <w:rFonts w:ascii="Times New Roman" w:hAnsi="Times New Roman" w:cs="Times New Roman"/>
          <w:sz w:val="30"/>
          <w:szCs w:val="30"/>
          <w:shd w:val="clear" w:color="auto" w:fill="FFFFFF"/>
          <w:lang w:val="uk-UA"/>
        </w:rPr>
        <w:t xml:space="preserve">- ідеальні і реальні гази; </w:t>
      </w:r>
    </w:p>
    <w:p w:rsidR="00B001FE" w:rsidRPr="00655620" w:rsidRDefault="00B001FE" w:rsidP="00B001FE">
      <w:pPr>
        <w:spacing w:after="0" w:line="240" w:lineRule="auto"/>
        <w:ind w:firstLine="426"/>
        <w:jc w:val="both"/>
        <w:rPr>
          <w:rFonts w:ascii="Times New Roman" w:hAnsi="Times New Roman" w:cs="Times New Roman"/>
          <w:sz w:val="30"/>
          <w:szCs w:val="30"/>
          <w:shd w:val="clear" w:color="auto" w:fill="FFFFFF"/>
          <w:lang w:val="uk-UA"/>
        </w:rPr>
      </w:pPr>
      <w:r w:rsidRPr="00655620">
        <w:rPr>
          <w:rFonts w:ascii="Times New Roman" w:hAnsi="Times New Roman" w:cs="Times New Roman"/>
          <w:sz w:val="30"/>
          <w:szCs w:val="30"/>
          <w:shd w:val="clear" w:color="auto" w:fill="FFFFFF"/>
          <w:lang w:val="uk-UA"/>
        </w:rPr>
        <w:t xml:space="preserve">- неньютонівські  рідини; </w:t>
      </w:r>
    </w:p>
    <w:p w:rsidR="00B001FE" w:rsidRPr="00655620" w:rsidRDefault="00B001FE" w:rsidP="00B001FE">
      <w:pPr>
        <w:spacing w:after="0" w:line="240" w:lineRule="auto"/>
        <w:ind w:firstLine="426"/>
        <w:jc w:val="both"/>
        <w:rPr>
          <w:rFonts w:ascii="Times New Roman" w:hAnsi="Times New Roman" w:cs="Times New Roman"/>
          <w:sz w:val="30"/>
          <w:szCs w:val="30"/>
          <w:shd w:val="clear" w:color="auto" w:fill="FFFFFF"/>
          <w:lang w:val="uk-UA"/>
        </w:rPr>
      </w:pPr>
      <w:r w:rsidRPr="00655620">
        <w:rPr>
          <w:rFonts w:ascii="Times New Roman" w:hAnsi="Times New Roman" w:cs="Times New Roman"/>
          <w:sz w:val="30"/>
          <w:szCs w:val="30"/>
          <w:shd w:val="clear" w:color="auto" w:fill="FFFFFF"/>
          <w:lang w:val="uk-UA"/>
        </w:rPr>
        <w:lastRenderedPageBreak/>
        <w:t xml:space="preserve">- одно- і багатокомпонентні течії без хімічних взаємодій і розділення фаз; </w:t>
      </w:r>
    </w:p>
    <w:p w:rsidR="00B001FE" w:rsidRPr="00655620" w:rsidRDefault="00B001FE" w:rsidP="00B001FE">
      <w:pPr>
        <w:spacing w:after="0" w:line="240" w:lineRule="auto"/>
        <w:ind w:firstLine="426"/>
        <w:jc w:val="both"/>
        <w:rPr>
          <w:rFonts w:ascii="Times New Roman" w:hAnsi="Times New Roman" w:cs="Times New Roman"/>
          <w:sz w:val="30"/>
          <w:szCs w:val="30"/>
          <w:shd w:val="clear" w:color="auto" w:fill="FFFFFF"/>
          <w:lang w:val="uk-UA"/>
        </w:rPr>
      </w:pPr>
      <w:r w:rsidRPr="00655620">
        <w:rPr>
          <w:rFonts w:ascii="Times New Roman" w:hAnsi="Times New Roman" w:cs="Times New Roman"/>
          <w:sz w:val="30"/>
          <w:szCs w:val="30"/>
          <w:shd w:val="clear" w:color="auto" w:fill="FFFFFF"/>
          <w:lang w:val="uk-UA"/>
        </w:rPr>
        <w:t xml:space="preserve">- спільні розрахунки течії рідини або газу та теплопередачі всередині твердого тіла без наявності границі розділення газ – рідина; </w:t>
      </w:r>
    </w:p>
    <w:p w:rsidR="00B001FE" w:rsidRPr="00655620" w:rsidRDefault="00B001FE" w:rsidP="00B001FE">
      <w:pPr>
        <w:spacing w:after="0" w:line="240" w:lineRule="auto"/>
        <w:ind w:firstLine="426"/>
        <w:jc w:val="both"/>
        <w:rPr>
          <w:rFonts w:ascii="Times New Roman" w:hAnsi="Times New Roman" w:cs="Times New Roman"/>
          <w:sz w:val="30"/>
          <w:szCs w:val="30"/>
          <w:shd w:val="clear" w:color="auto" w:fill="FFFFFF"/>
          <w:lang w:val="uk-UA"/>
        </w:rPr>
      </w:pPr>
      <w:r w:rsidRPr="00655620">
        <w:rPr>
          <w:rFonts w:ascii="Times New Roman" w:hAnsi="Times New Roman" w:cs="Times New Roman"/>
          <w:sz w:val="30"/>
          <w:szCs w:val="30"/>
          <w:shd w:val="clear" w:color="auto" w:fill="FFFFFF"/>
          <w:lang w:val="uk-UA"/>
        </w:rPr>
        <w:t xml:space="preserve">- ламінарні і турбулентні течії, враховуючи їх перехід; </w:t>
      </w:r>
    </w:p>
    <w:p w:rsidR="00B001FE" w:rsidRPr="00655620" w:rsidRDefault="00B001FE" w:rsidP="00B001FE">
      <w:pPr>
        <w:spacing w:after="0" w:line="240" w:lineRule="auto"/>
        <w:ind w:firstLine="426"/>
        <w:jc w:val="both"/>
        <w:rPr>
          <w:rFonts w:ascii="Times New Roman" w:hAnsi="Times New Roman" w:cs="Times New Roman"/>
          <w:sz w:val="30"/>
          <w:szCs w:val="30"/>
          <w:shd w:val="clear" w:color="auto" w:fill="FFFFFF"/>
          <w:lang w:val="uk-UA"/>
        </w:rPr>
      </w:pPr>
      <w:r w:rsidRPr="00655620">
        <w:rPr>
          <w:rFonts w:ascii="Times New Roman" w:hAnsi="Times New Roman" w:cs="Times New Roman"/>
          <w:sz w:val="30"/>
          <w:szCs w:val="30"/>
          <w:shd w:val="clear" w:color="auto" w:fill="FFFFFF"/>
          <w:lang w:val="uk-UA"/>
        </w:rPr>
        <w:t xml:space="preserve">- «заморожування» течій для розділення «швидких» і «повільних» процесів; </w:t>
      </w:r>
    </w:p>
    <w:p w:rsidR="00B001FE" w:rsidRPr="00655620" w:rsidRDefault="00B001FE" w:rsidP="00B001FE">
      <w:pPr>
        <w:spacing w:after="0" w:line="240" w:lineRule="auto"/>
        <w:ind w:firstLine="426"/>
        <w:jc w:val="both"/>
        <w:rPr>
          <w:rFonts w:ascii="Times New Roman" w:hAnsi="Times New Roman" w:cs="Times New Roman"/>
          <w:sz w:val="30"/>
          <w:szCs w:val="30"/>
          <w:shd w:val="clear" w:color="auto" w:fill="FFFFFF"/>
          <w:lang w:val="uk-UA"/>
        </w:rPr>
      </w:pPr>
      <w:r w:rsidRPr="00655620">
        <w:rPr>
          <w:rFonts w:ascii="Times New Roman" w:hAnsi="Times New Roman" w:cs="Times New Roman"/>
          <w:sz w:val="30"/>
          <w:szCs w:val="30"/>
          <w:shd w:val="clear" w:color="auto" w:fill="FFFFFF"/>
          <w:lang w:val="uk-UA"/>
        </w:rPr>
        <w:t xml:space="preserve">- течії в пористих середовищах з урахуванням теплопровідності стінок; </w:t>
      </w:r>
    </w:p>
    <w:p w:rsidR="00B001FE" w:rsidRPr="00655620" w:rsidRDefault="00B001FE" w:rsidP="00B001FE">
      <w:pPr>
        <w:spacing w:after="0" w:line="240" w:lineRule="auto"/>
        <w:ind w:firstLine="426"/>
        <w:jc w:val="both"/>
        <w:rPr>
          <w:rFonts w:ascii="Times New Roman" w:hAnsi="Times New Roman" w:cs="Times New Roman"/>
          <w:sz w:val="30"/>
          <w:szCs w:val="30"/>
          <w:shd w:val="clear" w:color="auto" w:fill="FFFFFF"/>
          <w:lang w:val="uk-UA"/>
        </w:rPr>
      </w:pPr>
      <w:r w:rsidRPr="00655620">
        <w:rPr>
          <w:rFonts w:ascii="Times New Roman" w:hAnsi="Times New Roman" w:cs="Times New Roman"/>
          <w:sz w:val="30"/>
          <w:szCs w:val="30"/>
          <w:shd w:val="clear" w:color="auto" w:fill="FFFFFF"/>
          <w:lang w:val="uk-UA"/>
        </w:rPr>
        <w:t xml:space="preserve">- урахування шорсткості стінок; </w:t>
      </w:r>
    </w:p>
    <w:p w:rsidR="00B001FE" w:rsidRPr="00655620" w:rsidRDefault="00B001FE" w:rsidP="00B001FE">
      <w:pPr>
        <w:spacing w:after="0" w:line="240" w:lineRule="auto"/>
        <w:ind w:firstLine="426"/>
        <w:jc w:val="both"/>
        <w:rPr>
          <w:rFonts w:ascii="Times New Roman" w:hAnsi="Times New Roman" w:cs="Times New Roman"/>
          <w:sz w:val="30"/>
          <w:szCs w:val="30"/>
          <w:shd w:val="clear" w:color="auto" w:fill="FFFFFF"/>
          <w:lang w:val="uk-UA"/>
        </w:rPr>
      </w:pPr>
      <w:r w:rsidRPr="00655620">
        <w:rPr>
          <w:rFonts w:ascii="Times New Roman" w:hAnsi="Times New Roman" w:cs="Times New Roman"/>
          <w:sz w:val="30"/>
          <w:szCs w:val="30"/>
          <w:shd w:val="clear" w:color="auto" w:fill="FFFFFF"/>
          <w:lang w:val="uk-UA"/>
        </w:rPr>
        <w:t xml:space="preserve">- зовнішні і/або внутрішні течії; </w:t>
      </w:r>
    </w:p>
    <w:p w:rsidR="00B001FE" w:rsidRPr="00655620" w:rsidRDefault="00B001FE" w:rsidP="00B001FE">
      <w:pPr>
        <w:spacing w:after="0" w:line="240" w:lineRule="auto"/>
        <w:ind w:firstLine="426"/>
        <w:jc w:val="both"/>
        <w:rPr>
          <w:rFonts w:ascii="Times New Roman" w:hAnsi="Times New Roman" w:cs="Times New Roman"/>
          <w:sz w:val="30"/>
          <w:szCs w:val="30"/>
          <w:shd w:val="clear" w:color="auto" w:fill="FFFFFF"/>
          <w:lang w:val="uk-UA"/>
        </w:rPr>
      </w:pPr>
      <w:r w:rsidRPr="00655620">
        <w:rPr>
          <w:rFonts w:ascii="Times New Roman" w:hAnsi="Times New Roman" w:cs="Times New Roman"/>
          <w:sz w:val="30"/>
          <w:szCs w:val="30"/>
          <w:shd w:val="clear" w:color="auto" w:fill="FFFFFF"/>
          <w:lang w:val="uk-UA"/>
        </w:rPr>
        <w:t xml:space="preserve">- конвекційний теплообмін, вільна, вимушена або змішана конвекція; </w:t>
      </w:r>
    </w:p>
    <w:p w:rsidR="00B001FE" w:rsidRPr="00655620" w:rsidRDefault="00B001FE" w:rsidP="00B001FE">
      <w:pPr>
        <w:spacing w:after="0" w:line="240" w:lineRule="auto"/>
        <w:ind w:firstLine="426"/>
        <w:jc w:val="both"/>
        <w:rPr>
          <w:rFonts w:ascii="Times New Roman" w:hAnsi="Times New Roman" w:cs="Times New Roman"/>
          <w:sz w:val="30"/>
          <w:szCs w:val="30"/>
          <w:shd w:val="clear" w:color="auto" w:fill="FFFFFF"/>
          <w:lang w:val="uk-UA"/>
        </w:rPr>
      </w:pPr>
      <w:r w:rsidRPr="00655620">
        <w:rPr>
          <w:rFonts w:ascii="Times New Roman" w:hAnsi="Times New Roman" w:cs="Times New Roman"/>
          <w:sz w:val="30"/>
          <w:szCs w:val="30"/>
          <w:shd w:val="clear" w:color="auto" w:fill="FFFFFF"/>
          <w:lang w:val="uk-UA"/>
        </w:rPr>
        <w:t xml:space="preserve">- радіаційний теплообмін з управлінням прозорістю стінок і розділенням властивостей стінок для теплообміну випромінюванням і сонячною радіацією; </w:t>
      </w:r>
    </w:p>
    <w:p w:rsidR="00B001FE" w:rsidRPr="00655620" w:rsidRDefault="00B001FE" w:rsidP="00B001FE">
      <w:pPr>
        <w:spacing w:after="0" w:line="240" w:lineRule="auto"/>
        <w:ind w:firstLine="426"/>
        <w:jc w:val="both"/>
        <w:rPr>
          <w:rFonts w:ascii="Times New Roman" w:hAnsi="Times New Roman" w:cs="Times New Roman"/>
          <w:sz w:val="30"/>
          <w:szCs w:val="30"/>
          <w:shd w:val="clear" w:color="auto" w:fill="FFFFFF"/>
          <w:lang w:val="uk-UA"/>
        </w:rPr>
      </w:pPr>
      <w:r w:rsidRPr="00655620">
        <w:rPr>
          <w:rFonts w:ascii="Times New Roman" w:hAnsi="Times New Roman" w:cs="Times New Roman"/>
          <w:sz w:val="30"/>
          <w:szCs w:val="30"/>
          <w:shd w:val="clear" w:color="auto" w:fill="FFFFFF"/>
          <w:lang w:val="uk-UA"/>
        </w:rPr>
        <w:t>- розрахунок траєкторій твердих частинок і крапель в потоці та ін.</w:t>
      </w:r>
    </w:p>
    <w:p w:rsidR="00B001FE" w:rsidRPr="00655620" w:rsidRDefault="00B001FE" w:rsidP="00B001FE">
      <w:pPr>
        <w:spacing w:after="0" w:line="240" w:lineRule="auto"/>
        <w:ind w:firstLine="707"/>
        <w:jc w:val="both"/>
        <w:rPr>
          <w:rFonts w:ascii="Times New Roman" w:hAnsi="Times New Roman" w:cs="Times New Roman"/>
          <w:sz w:val="30"/>
          <w:szCs w:val="30"/>
          <w:shd w:val="clear" w:color="auto" w:fill="FFFFFF"/>
          <w:lang w:val="uk-UA"/>
        </w:rPr>
      </w:pPr>
      <w:r w:rsidRPr="00655620">
        <w:rPr>
          <w:rFonts w:ascii="Times New Roman" w:hAnsi="Times New Roman" w:cs="Times New Roman"/>
          <w:sz w:val="30"/>
          <w:szCs w:val="30"/>
          <w:shd w:val="clear" w:color="auto" w:fill="FFFFFF"/>
          <w:lang w:val="uk-UA"/>
        </w:rPr>
        <w:t xml:space="preserve">Початковими і граничними умовами можуть задаватися наступні вихідні параметри: </w:t>
      </w:r>
    </w:p>
    <w:p w:rsidR="00B001FE" w:rsidRPr="00655620" w:rsidRDefault="00B001FE" w:rsidP="00B001FE">
      <w:pPr>
        <w:spacing w:after="0" w:line="240" w:lineRule="auto"/>
        <w:ind w:firstLine="707"/>
        <w:jc w:val="both"/>
        <w:rPr>
          <w:rFonts w:ascii="Times New Roman" w:hAnsi="Times New Roman" w:cs="Times New Roman"/>
          <w:sz w:val="30"/>
          <w:szCs w:val="30"/>
          <w:shd w:val="clear" w:color="auto" w:fill="FFFFFF"/>
          <w:lang w:val="uk-UA"/>
        </w:rPr>
      </w:pPr>
      <w:r w:rsidRPr="00655620">
        <w:rPr>
          <w:rFonts w:ascii="Times New Roman" w:hAnsi="Times New Roman" w:cs="Times New Roman"/>
          <w:sz w:val="30"/>
          <w:szCs w:val="30"/>
          <w:shd w:val="clear" w:color="auto" w:fill="FFFFFF"/>
          <w:lang w:val="uk-UA"/>
        </w:rPr>
        <w:t>- швидкість, тиск (статичний, динамічний, оточуючого середовища), масові та об’ємні витрати;</w:t>
      </w:r>
    </w:p>
    <w:p w:rsidR="00B001FE" w:rsidRPr="00655620" w:rsidRDefault="00B001FE" w:rsidP="00B001FE">
      <w:pPr>
        <w:spacing w:after="0" w:line="240" w:lineRule="auto"/>
        <w:ind w:firstLine="707"/>
        <w:jc w:val="both"/>
        <w:rPr>
          <w:rFonts w:ascii="Times New Roman" w:hAnsi="Times New Roman" w:cs="Times New Roman"/>
          <w:sz w:val="30"/>
          <w:szCs w:val="30"/>
          <w:shd w:val="clear" w:color="auto" w:fill="FFFFFF"/>
          <w:lang w:val="uk-UA"/>
        </w:rPr>
      </w:pPr>
      <w:r w:rsidRPr="00655620">
        <w:rPr>
          <w:rFonts w:ascii="Times New Roman" w:hAnsi="Times New Roman" w:cs="Times New Roman"/>
          <w:sz w:val="30"/>
          <w:szCs w:val="30"/>
          <w:shd w:val="clear" w:color="auto" w:fill="FFFFFF"/>
          <w:lang w:val="uk-UA"/>
        </w:rPr>
        <w:t>- температура, концентрація компонентів, параметри турбулентності;</w:t>
      </w:r>
    </w:p>
    <w:p w:rsidR="00B001FE" w:rsidRPr="00655620" w:rsidRDefault="00B001FE" w:rsidP="00B001FE">
      <w:pPr>
        <w:spacing w:after="0" w:line="240" w:lineRule="auto"/>
        <w:ind w:firstLine="707"/>
        <w:jc w:val="both"/>
        <w:rPr>
          <w:rFonts w:ascii="Times New Roman" w:hAnsi="Times New Roman" w:cs="Times New Roman"/>
          <w:sz w:val="30"/>
          <w:szCs w:val="30"/>
          <w:shd w:val="clear" w:color="auto" w:fill="FFFFFF"/>
          <w:lang w:val="uk-UA"/>
        </w:rPr>
      </w:pPr>
      <w:r w:rsidRPr="00655620">
        <w:rPr>
          <w:rFonts w:ascii="Times New Roman" w:hAnsi="Times New Roman" w:cs="Times New Roman"/>
          <w:sz w:val="30"/>
          <w:szCs w:val="30"/>
          <w:shd w:val="clear" w:color="auto" w:fill="FFFFFF"/>
          <w:lang w:val="uk-UA"/>
        </w:rPr>
        <w:t>- витратно-напірні характеристики віртуальних вентиляторів;</w:t>
      </w:r>
    </w:p>
    <w:p w:rsidR="00B001FE" w:rsidRPr="00655620" w:rsidRDefault="00B001FE" w:rsidP="00B001FE">
      <w:pPr>
        <w:spacing w:after="0" w:line="240" w:lineRule="auto"/>
        <w:ind w:firstLine="707"/>
        <w:jc w:val="both"/>
        <w:rPr>
          <w:rFonts w:ascii="Times New Roman" w:hAnsi="Times New Roman" w:cs="Times New Roman"/>
          <w:sz w:val="30"/>
          <w:szCs w:val="30"/>
          <w:shd w:val="clear" w:color="auto" w:fill="FFFFFF"/>
          <w:lang w:val="uk-UA"/>
        </w:rPr>
      </w:pPr>
      <w:r w:rsidRPr="00655620">
        <w:rPr>
          <w:rFonts w:ascii="Times New Roman" w:hAnsi="Times New Roman" w:cs="Times New Roman"/>
          <w:sz w:val="30"/>
          <w:szCs w:val="30"/>
          <w:shd w:val="clear" w:color="auto" w:fill="FFFFFF"/>
          <w:lang w:val="uk-UA"/>
        </w:rPr>
        <w:t>- різноманітні типи стінок, включаючи шорсткість, коефіцієнт тепловіддачі і параметри умовного середовища на стінках, що не межують з реальним текучим середовищем;</w:t>
      </w:r>
    </w:p>
    <w:p w:rsidR="00B001FE" w:rsidRPr="00655620" w:rsidRDefault="00B001FE" w:rsidP="00B001FE">
      <w:pPr>
        <w:spacing w:after="0" w:line="240" w:lineRule="auto"/>
        <w:ind w:firstLine="707"/>
        <w:jc w:val="both"/>
        <w:rPr>
          <w:rFonts w:ascii="Times New Roman" w:hAnsi="Times New Roman" w:cs="Times New Roman"/>
          <w:sz w:val="30"/>
          <w:szCs w:val="30"/>
          <w:shd w:val="clear" w:color="auto" w:fill="FFFFFF"/>
          <w:lang w:val="uk-UA"/>
        </w:rPr>
      </w:pPr>
      <w:r w:rsidRPr="00655620">
        <w:rPr>
          <w:rFonts w:ascii="Times New Roman" w:hAnsi="Times New Roman" w:cs="Times New Roman"/>
          <w:sz w:val="30"/>
          <w:szCs w:val="30"/>
          <w:shd w:val="clear" w:color="auto" w:fill="FFFFFF"/>
          <w:lang w:val="uk-UA"/>
        </w:rPr>
        <w:t>- джерела тепла (об’ємні і поверхневі), віртуальні тепло вентилятори;</w:t>
      </w:r>
    </w:p>
    <w:p w:rsidR="00B001FE" w:rsidRPr="00655620" w:rsidRDefault="00B001FE" w:rsidP="00B001FE">
      <w:pPr>
        <w:spacing w:after="0" w:line="240" w:lineRule="auto"/>
        <w:ind w:firstLine="707"/>
        <w:jc w:val="both"/>
        <w:rPr>
          <w:rFonts w:ascii="Times New Roman" w:hAnsi="Times New Roman" w:cs="Times New Roman"/>
          <w:sz w:val="30"/>
          <w:szCs w:val="30"/>
          <w:shd w:val="clear" w:color="auto" w:fill="FFFFFF"/>
          <w:lang w:val="uk-UA"/>
        </w:rPr>
      </w:pPr>
      <w:r w:rsidRPr="00655620">
        <w:rPr>
          <w:rFonts w:ascii="Times New Roman" w:hAnsi="Times New Roman" w:cs="Times New Roman"/>
          <w:sz w:val="30"/>
          <w:szCs w:val="30"/>
          <w:shd w:val="clear" w:color="auto" w:fill="FFFFFF"/>
          <w:lang w:val="uk-UA"/>
        </w:rPr>
        <w:t>- можливості вказати залежність граничних умов та параметрів від часу та координат;</w:t>
      </w:r>
    </w:p>
    <w:p w:rsidR="00B001FE" w:rsidRPr="00655620" w:rsidRDefault="00B001FE" w:rsidP="00B001FE">
      <w:pPr>
        <w:spacing w:after="0" w:line="240" w:lineRule="auto"/>
        <w:ind w:firstLine="707"/>
        <w:jc w:val="both"/>
        <w:rPr>
          <w:rFonts w:ascii="Times New Roman" w:hAnsi="Times New Roman" w:cs="Times New Roman"/>
          <w:sz w:val="30"/>
          <w:szCs w:val="30"/>
          <w:shd w:val="clear" w:color="auto" w:fill="FFFFFF"/>
          <w:lang w:val="uk-UA"/>
        </w:rPr>
      </w:pPr>
      <w:r w:rsidRPr="00655620">
        <w:rPr>
          <w:rFonts w:ascii="Times New Roman" w:hAnsi="Times New Roman" w:cs="Times New Roman"/>
          <w:sz w:val="30"/>
          <w:szCs w:val="30"/>
          <w:shd w:val="clear" w:color="auto" w:fill="FFFFFF"/>
          <w:lang w:val="uk-UA"/>
        </w:rPr>
        <w:t>- симетрія відносно базових площин і періодична симетрія.</w:t>
      </w:r>
    </w:p>
    <w:p w:rsidR="00B001FE" w:rsidRPr="00655620" w:rsidRDefault="00B001FE" w:rsidP="00B001FE">
      <w:pPr>
        <w:spacing w:after="0" w:line="240" w:lineRule="auto"/>
        <w:ind w:firstLine="707"/>
        <w:jc w:val="both"/>
        <w:rPr>
          <w:rFonts w:ascii="Times New Roman" w:hAnsi="Times New Roman" w:cs="Times New Roman"/>
          <w:sz w:val="30"/>
          <w:szCs w:val="30"/>
          <w:shd w:val="clear" w:color="auto" w:fill="FFFFFF"/>
          <w:lang w:val="uk-UA"/>
        </w:rPr>
      </w:pPr>
      <w:r w:rsidRPr="00655620">
        <w:rPr>
          <w:rFonts w:ascii="Times New Roman" w:hAnsi="Times New Roman" w:cs="Times New Roman"/>
          <w:sz w:val="30"/>
          <w:szCs w:val="30"/>
          <w:shd w:val="clear" w:color="auto" w:fill="FFFFFF"/>
          <w:lang w:val="uk-UA"/>
        </w:rPr>
        <w:t>Управління обчислювальними операціями виконуються безпосередньо по згенерованій розрахунковій сітці моделі SolidWorks, що створюється автоматично в області твердого тіла. Сітка адаптується в залежності від геометричних характеристик моделі і поля вирішення.</w:t>
      </w:r>
    </w:p>
    <w:p w:rsidR="00B001FE" w:rsidRPr="00655620" w:rsidRDefault="00B001FE" w:rsidP="00B001FE">
      <w:pPr>
        <w:spacing w:after="0" w:line="240" w:lineRule="auto"/>
        <w:ind w:firstLine="707"/>
        <w:jc w:val="both"/>
        <w:rPr>
          <w:rFonts w:ascii="Times New Roman" w:hAnsi="Times New Roman" w:cs="Times New Roman"/>
          <w:sz w:val="30"/>
          <w:szCs w:val="30"/>
          <w:shd w:val="clear" w:color="auto" w:fill="FFFFFF"/>
          <w:lang w:val="uk-UA"/>
        </w:rPr>
      </w:pPr>
      <w:r w:rsidRPr="00655620">
        <w:rPr>
          <w:rFonts w:ascii="Times New Roman" w:hAnsi="Times New Roman" w:cs="Times New Roman"/>
          <w:sz w:val="30"/>
          <w:szCs w:val="30"/>
          <w:shd w:val="clear" w:color="auto" w:fill="FFFFFF"/>
          <w:lang w:val="uk-UA"/>
        </w:rPr>
        <w:t xml:space="preserve">Результати досліду виводяться у вікні SolidWorks. Існує можливість виводу функції на будь-якій площині у вигляді кольорових епюр, векторів та ізоліній, відображення результатів за допомогою ізоповерхонь. За результатами розрахунків можна створювати трирівневі траєкторії; виводити характеристики розрахунків, розподіл будь-якої характеристики вздовж будь-якої кривої в MS Excel. </w:t>
      </w:r>
    </w:p>
    <w:p w:rsidR="00B001FE" w:rsidRPr="00655620" w:rsidRDefault="00B001FE" w:rsidP="00B001FE">
      <w:pPr>
        <w:spacing w:after="0" w:line="240" w:lineRule="auto"/>
        <w:ind w:firstLine="707"/>
        <w:jc w:val="both"/>
        <w:rPr>
          <w:rFonts w:ascii="Times New Roman" w:hAnsi="Times New Roman" w:cs="Times New Roman"/>
          <w:sz w:val="30"/>
          <w:szCs w:val="30"/>
          <w:lang w:val="uk-UA"/>
        </w:rPr>
      </w:pPr>
      <w:r w:rsidRPr="00655620">
        <w:rPr>
          <w:rFonts w:ascii="Times New Roman" w:hAnsi="Times New Roman" w:cs="Times New Roman"/>
          <w:sz w:val="30"/>
          <w:szCs w:val="30"/>
          <w:lang w:val="uk-UA"/>
        </w:rPr>
        <w:lastRenderedPageBreak/>
        <w:t>Розглянемо два приклади:</w:t>
      </w:r>
    </w:p>
    <w:p w:rsidR="00B001FE" w:rsidRPr="00655620" w:rsidRDefault="00B001FE" w:rsidP="00B001FE">
      <w:pPr>
        <w:spacing w:after="0" w:line="240" w:lineRule="auto"/>
        <w:ind w:firstLine="707"/>
        <w:jc w:val="both"/>
        <w:rPr>
          <w:rFonts w:ascii="Times New Roman" w:hAnsi="Times New Roman" w:cs="Times New Roman"/>
          <w:sz w:val="30"/>
          <w:szCs w:val="30"/>
          <w:lang w:val="uk-UA"/>
        </w:rPr>
      </w:pPr>
      <w:r w:rsidRPr="00655620">
        <w:rPr>
          <w:rFonts w:ascii="Times New Roman" w:hAnsi="Times New Roman" w:cs="Times New Roman"/>
          <w:sz w:val="30"/>
          <w:szCs w:val="30"/>
          <w:lang w:val="uk-UA"/>
        </w:rPr>
        <w:t xml:space="preserve">- застосування підпрограм </w:t>
      </w:r>
      <w:r w:rsidRPr="00655620">
        <w:rPr>
          <w:rFonts w:ascii="Times New Roman" w:hAnsi="Times New Roman" w:cs="Times New Roman"/>
          <w:b/>
          <w:i/>
          <w:sz w:val="30"/>
          <w:szCs w:val="30"/>
          <w:shd w:val="clear" w:color="auto" w:fill="FFFFFF"/>
          <w:lang w:val="uk-UA"/>
        </w:rPr>
        <w:t>SolidWorks Standard</w:t>
      </w:r>
      <w:r w:rsidRPr="00655620">
        <w:rPr>
          <w:rFonts w:ascii="Times New Roman" w:hAnsi="Times New Roman" w:cs="Times New Roman"/>
          <w:sz w:val="30"/>
          <w:szCs w:val="30"/>
          <w:shd w:val="clear" w:color="auto" w:fill="FFFFFF"/>
          <w:lang w:val="uk-UA"/>
        </w:rPr>
        <w:t xml:space="preserve"> для моделювання міцності деталей і </w:t>
      </w:r>
      <w:r w:rsidRPr="00655620">
        <w:rPr>
          <w:rFonts w:ascii="Times New Roman" w:hAnsi="Times New Roman" w:cs="Times New Roman"/>
          <w:sz w:val="30"/>
          <w:szCs w:val="30"/>
          <w:lang w:val="uk-UA"/>
        </w:rPr>
        <w:t xml:space="preserve">пристосувань, </w:t>
      </w:r>
    </w:p>
    <w:p w:rsidR="00B001FE" w:rsidRPr="00655620" w:rsidRDefault="00B001FE" w:rsidP="00B001FE">
      <w:pPr>
        <w:spacing w:after="0" w:line="240" w:lineRule="auto"/>
        <w:ind w:firstLine="707"/>
        <w:jc w:val="both"/>
        <w:rPr>
          <w:lang w:val="uk-UA"/>
        </w:rPr>
      </w:pPr>
      <w:r w:rsidRPr="00655620">
        <w:rPr>
          <w:rFonts w:ascii="Times New Roman" w:hAnsi="Times New Roman" w:cs="Times New Roman"/>
          <w:sz w:val="30"/>
          <w:szCs w:val="30"/>
          <w:lang w:val="uk-UA"/>
        </w:rPr>
        <w:t xml:space="preserve">- </w:t>
      </w:r>
      <w:r w:rsidRPr="00655620">
        <w:rPr>
          <w:rFonts w:ascii="Times New Roman" w:hAnsi="Times New Roman" w:cs="Times New Roman"/>
          <w:b/>
          <w:i/>
          <w:sz w:val="30"/>
          <w:szCs w:val="30"/>
          <w:shd w:val="clear" w:color="auto" w:fill="FFFFFF"/>
          <w:lang w:val="uk-UA"/>
        </w:rPr>
        <w:t xml:space="preserve">SolidWorks Flow </w:t>
      </w:r>
      <w:r w:rsidRPr="00655620">
        <w:rPr>
          <w:rFonts w:ascii="Times New Roman" w:hAnsi="Times New Roman" w:cs="Times New Roman"/>
          <w:sz w:val="30"/>
          <w:szCs w:val="30"/>
          <w:shd w:val="clear" w:color="auto" w:fill="FFFFFF"/>
          <w:lang w:val="uk-UA"/>
        </w:rPr>
        <w:t>Simulation</w:t>
      </w:r>
      <w:r w:rsidRPr="00655620">
        <w:rPr>
          <w:rFonts w:ascii="Times New Roman" w:hAnsi="Times New Roman" w:cs="Times New Roman"/>
          <w:b/>
          <w:i/>
          <w:sz w:val="30"/>
          <w:szCs w:val="30"/>
          <w:shd w:val="clear" w:color="auto" w:fill="FFFFFF"/>
          <w:lang w:val="uk-UA"/>
        </w:rPr>
        <w:t xml:space="preserve"> </w:t>
      </w:r>
      <w:r w:rsidRPr="00655620">
        <w:rPr>
          <w:rFonts w:ascii="Times New Roman" w:hAnsi="Times New Roman" w:cs="Times New Roman"/>
          <w:sz w:val="30"/>
          <w:szCs w:val="30"/>
          <w:shd w:val="clear" w:color="auto" w:fill="FFFFFF"/>
          <w:lang w:val="uk-UA"/>
        </w:rPr>
        <w:t>для гідродинамічного аналізу течії рідини.</w:t>
      </w:r>
    </w:p>
    <w:p w:rsidR="00B001FE" w:rsidRPr="00655620" w:rsidRDefault="00B001FE" w:rsidP="00B001FE">
      <w:pPr>
        <w:spacing w:after="0" w:line="240" w:lineRule="auto"/>
        <w:ind w:firstLine="707"/>
        <w:jc w:val="center"/>
        <w:rPr>
          <w:rFonts w:ascii="Times New Roman" w:hAnsi="Times New Roman" w:cs="Times New Roman"/>
          <w:b/>
          <w:sz w:val="30"/>
          <w:szCs w:val="30"/>
          <w:lang w:val="uk-UA"/>
        </w:rPr>
      </w:pPr>
      <w:r w:rsidRPr="00655620">
        <w:rPr>
          <w:rFonts w:ascii="Times New Roman" w:hAnsi="Times New Roman" w:cs="Times New Roman"/>
          <w:b/>
          <w:sz w:val="30"/>
          <w:szCs w:val="30"/>
          <w:lang w:val="uk-UA"/>
        </w:rPr>
        <w:t>Приклад 1.</w:t>
      </w:r>
    </w:p>
    <w:p w:rsidR="00B001FE" w:rsidRPr="00655620" w:rsidRDefault="00B001FE" w:rsidP="00B001FE">
      <w:pPr>
        <w:pStyle w:val="22"/>
        <w:widowControl w:val="0"/>
        <w:spacing w:after="0" w:line="240" w:lineRule="auto"/>
        <w:ind w:left="0"/>
        <w:jc w:val="center"/>
        <w:rPr>
          <w:b/>
          <w:sz w:val="28"/>
          <w:szCs w:val="28"/>
          <w:lang w:val="uk-UA"/>
        </w:rPr>
      </w:pPr>
    </w:p>
    <w:p w:rsidR="00B001FE" w:rsidRPr="00655620" w:rsidRDefault="00B001FE" w:rsidP="00B001FE">
      <w:pPr>
        <w:pStyle w:val="22"/>
        <w:widowControl w:val="0"/>
        <w:spacing w:after="0" w:line="240" w:lineRule="auto"/>
        <w:ind w:left="0"/>
        <w:jc w:val="center"/>
        <w:rPr>
          <w:b/>
          <w:sz w:val="28"/>
          <w:szCs w:val="28"/>
          <w:lang w:val="uk-UA"/>
        </w:rPr>
      </w:pPr>
      <w:r w:rsidRPr="00655620">
        <w:rPr>
          <w:b/>
          <w:sz w:val="28"/>
          <w:szCs w:val="28"/>
          <w:lang w:val="uk-UA"/>
        </w:rPr>
        <w:t>АНАЛІЗ СТАТИЧНОЇ МІЦНОСТІ ДЕТАЛІ</w:t>
      </w:r>
      <w:r w:rsidRPr="00655620">
        <w:rPr>
          <w:rStyle w:val="af9"/>
          <w:b/>
          <w:sz w:val="28"/>
          <w:szCs w:val="28"/>
          <w:lang w:val="uk-UA"/>
        </w:rPr>
        <w:footnoteReference w:id="3"/>
      </w:r>
    </w:p>
    <w:p w:rsidR="00B001FE" w:rsidRPr="00655620" w:rsidRDefault="00B001FE" w:rsidP="00B001FE">
      <w:pPr>
        <w:pStyle w:val="22"/>
        <w:widowControl w:val="0"/>
        <w:spacing w:after="0" w:line="240" w:lineRule="auto"/>
        <w:ind w:left="0"/>
        <w:jc w:val="center"/>
        <w:rPr>
          <w:b/>
          <w:sz w:val="28"/>
          <w:szCs w:val="28"/>
          <w:lang w:val="uk-UA"/>
        </w:rPr>
      </w:pPr>
    </w:p>
    <w:p w:rsidR="00B001FE" w:rsidRPr="00655620" w:rsidRDefault="00B001FE" w:rsidP="00B001FE">
      <w:pPr>
        <w:widowControl w:val="0"/>
        <w:tabs>
          <w:tab w:val="left" w:pos="142"/>
        </w:tabs>
        <w:spacing w:after="0" w:line="240" w:lineRule="auto"/>
        <w:ind w:firstLine="709"/>
        <w:jc w:val="both"/>
        <w:rPr>
          <w:rFonts w:ascii="Times New Roman" w:hAnsi="Times New Roman" w:cs="Times New Roman"/>
          <w:sz w:val="28"/>
          <w:szCs w:val="28"/>
          <w:lang w:val="uk-UA"/>
        </w:rPr>
      </w:pPr>
      <w:r w:rsidRPr="00655620">
        <w:rPr>
          <w:rFonts w:ascii="Times New Roman" w:hAnsi="Times New Roman" w:cs="Times New Roman"/>
          <w:b/>
          <w:bCs/>
          <w:i/>
          <w:iCs/>
          <w:sz w:val="28"/>
          <w:szCs w:val="28"/>
          <w:lang w:val="uk-UA"/>
        </w:rPr>
        <w:t>Мета роботи:</w:t>
      </w:r>
      <w:r w:rsidRPr="00655620">
        <w:rPr>
          <w:rFonts w:ascii="Times New Roman" w:hAnsi="Times New Roman" w:cs="Times New Roman"/>
          <w:sz w:val="28"/>
          <w:szCs w:val="28"/>
          <w:lang w:val="uk-UA"/>
        </w:rPr>
        <w:t xml:space="preserve"> навчитися проводити аналіз статичної міцності деталі: розуміти послідовність проведення розрахунку в </w:t>
      </w:r>
      <w:r w:rsidRPr="00655620">
        <w:rPr>
          <w:rFonts w:ascii="Times New Roman" w:hAnsi="Times New Roman" w:cs="Times New Roman"/>
          <w:sz w:val="28"/>
          <w:szCs w:val="28"/>
          <w:lang w:val="en-US"/>
        </w:rPr>
        <w:t>CosmosWorks</w:t>
      </w:r>
      <w:r w:rsidRPr="00655620">
        <w:rPr>
          <w:rFonts w:ascii="Times New Roman" w:hAnsi="Times New Roman" w:cs="Times New Roman"/>
          <w:sz w:val="28"/>
          <w:szCs w:val="28"/>
          <w:lang w:val="uk-UA"/>
        </w:rPr>
        <w:t xml:space="preserve">; вибирати для деталі матеріалу з бази даних </w:t>
      </w:r>
      <w:r w:rsidRPr="00655620">
        <w:rPr>
          <w:rFonts w:ascii="Times New Roman" w:hAnsi="Times New Roman" w:cs="Times New Roman"/>
          <w:sz w:val="28"/>
          <w:szCs w:val="28"/>
          <w:lang w:val="en-US"/>
        </w:rPr>
        <w:t>CosmosWorks</w:t>
      </w:r>
      <w:r w:rsidRPr="00655620">
        <w:rPr>
          <w:rFonts w:ascii="Times New Roman" w:hAnsi="Times New Roman" w:cs="Times New Roman"/>
          <w:sz w:val="28"/>
          <w:szCs w:val="28"/>
          <w:lang w:val="uk-UA"/>
        </w:rPr>
        <w:t>; використовувати обмеження і прикладання навантаження до деталі; налаштовувати параметри та хід створення сітки скінченних елементів деталі; формувати звіт за результатами проведеного дослідження.</w:t>
      </w:r>
    </w:p>
    <w:p w:rsidR="00B001FE" w:rsidRPr="00655620" w:rsidRDefault="00B001FE" w:rsidP="00B001FE">
      <w:pPr>
        <w:widowControl w:val="0"/>
        <w:spacing w:after="0" w:line="240" w:lineRule="auto"/>
        <w:ind w:firstLine="709"/>
        <w:rPr>
          <w:rFonts w:ascii="Times New Roman" w:hAnsi="Times New Roman" w:cs="Times New Roman"/>
          <w:bCs/>
          <w:iCs/>
          <w:sz w:val="28"/>
          <w:szCs w:val="28"/>
          <w:lang w:val="uk-UA"/>
        </w:rPr>
      </w:pPr>
    </w:p>
    <w:p w:rsidR="00B001FE" w:rsidRPr="00655620" w:rsidRDefault="00B001FE" w:rsidP="00B001FE">
      <w:pPr>
        <w:widowControl w:val="0"/>
        <w:spacing w:after="0" w:line="240" w:lineRule="auto"/>
        <w:ind w:firstLine="709"/>
        <w:jc w:val="both"/>
        <w:rPr>
          <w:rFonts w:ascii="Times New Roman" w:hAnsi="Times New Roman" w:cs="Times New Roman"/>
          <w:b/>
          <w:bCs/>
          <w:iCs/>
          <w:sz w:val="28"/>
          <w:szCs w:val="28"/>
          <w:lang w:val="uk-UA"/>
        </w:rPr>
      </w:pPr>
      <w:r w:rsidRPr="00655620">
        <w:rPr>
          <w:rFonts w:ascii="Times New Roman" w:hAnsi="Times New Roman" w:cs="Times New Roman"/>
          <w:b/>
          <w:bCs/>
          <w:iCs/>
          <w:sz w:val="28"/>
          <w:szCs w:val="28"/>
          <w:lang w:val="uk-UA"/>
        </w:rPr>
        <w:t xml:space="preserve"> 1. Короткі теоретичні  відомості </w:t>
      </w:r>
    </w:p>
    <w:p w:rsidR="00B001FE" w:rsidRPr="00655620" w:rsidRDefault="00B001FE" w:rsidP="00B001FE">
      <w:pPr>
        <w:widowControl w:val="0"/>
        <w:spacing w:after="0" w:line="240" w:lineRule="auto"/>
        <w:ind w:firstLine="709"/>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t>Деталь під дією навантажень деформується, і дія навантажень передається через все тіло. Зовнішні навантаження викликають внутрішні зусилля і реакції, які повертають тіло в стан рівноваги.</w:t>
      </w:r>
    </w:p>
    <w:p w:rsidR="00B001FE" w:rsidRPr="00655620" w:rsidRDefault="00B001FE" w:rsidP="00B001FE">
      <w:pPr>
        <w:widowControl w:val="0"/>
        <w:spacing w:after="0" w:line="240" w:lineRule="auto"/>
        <w:ind w:firstLine="709"/>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t>За допомогою програми лінійного статичного аналізу розраховують переміщення, напруження, навантаження і реакції від дії прикладених навантажень.</w:t>
      </w:r>
    </w:p>
    <w:p w:rsidR="00B001FE" w:rsidRPr="00655620" w:rsidRDefault="00B001FE" w:rsidP="00B001FE">
      <w:pPr>
        <w:widowControl w:val="0"/>
        <w:spacing w:after="0" w:line="240" w:lineRule="auto"/>
        <w:ind w:firstLine="709"/>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t>В лінійному статичному аналізі використовуються наступні припущення:</w:t>
      </w:r>
    </w:p>
    <w:p w:rsidR="00B001FE" w:rsidRPr="00655620" w:rsidRDefault="00B001FE" w:rsidP="00B001FE">
      <w:pPr>
        <w:widowControl w:val="0"/>
        <w:spacing w:after="0" w:line="240" w:lineRule="auto"/>
        <w:ind w:firstLine="709"/>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t>– п</w:t>
      </w:r>
      <w:r w:rsidRPr="00655620">
        <w:rPr>
          <w:rFonts w:ascii="Times New Roman" w:hAnsi="Times New Roman" w:cs="Times New Roman"/>
          <w:bCs/>
          <w:sz w:val="28"/>
          <w:szCs w:val="28"/>
          <w:lang w:val="uk-UA"/>
        </w:rPr>
        <w:t>рипущення статичності навантажень.</w:t>
      </w:r>
      <w:r w:rsidRPr="00655620">
        <w:rPr>
          <w:rFonts w:ascii="Times New Roman" w:hAnsi="Times New Roman" w:cs="Times New Roman"/>
          <w:sz w:val="28"/>
          <w:szCs w:val="28"/>
          <w:lang w:val="uk-UA"/>
        </w:rPr>
        <w:t xml:space="preserve"> Всі навантаження прикладаються повільно і поступово, поки не досягнуть своїх повних величин. Після досягнення повних величин навантаження залишаються постійними (незмінними в часі). Таке припущення дозволяє нехтувати внутрішніми і демпфуючими силами, що зумовлюють малі прискорення та швидкості. Навантаження, що змінюються в часі та містять значні внутрішні або демпфуючі сили, можуть бути визначені за допомогою динамічного аналізу. Динамічні навантаження змінюються в часі і в багатьох випадках є значними внутрішніми і демпфуючими силами, нехтувати якими не можна.</w:t>
      </w:r>
    </w:p>
    <w:p w:rsidR="00B001FE" w:rsidRPr="00655620" w:rsidRDefault="00B001FE" w:rsidP="00B001FE">
      <w:pPr>
        <w:widowControl w:val="0"/>
        <w:spacing w:after="0" w:line="240" w:lineRule="auto"/>
        <w:ind w:firstLine="709"/>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t xml:space="preserve">Важливо перевірити статичне припущення, так як динамічне навантаження може викликати напруження, які складають до 1/(2x) величини напружень., Величина х – коефіцієнт в’язкого демпфування. Для слабодемпфованих конструкцій при демпфуванні до 5% динамічні навантаження будуть в 10 раз більші, ніж статичні. Сценарій найгіршої </w:t>
      </w:r>
      <w:r w:rsidRPr="00655620">
        <w:rPr>
          <w:rFonts w:ascii="Times New Roman" w:hAnsi="Times New Roman" w:cs="Times New Roman"/>
          <w:sz w:val="28"/>
          <w:szCs w:val="28"/>
          <w:lang w:val="uk-UA"/>
        </w:rPr>
        <w:lastRenderedPageBreak/>
        <w:t>ситуації проявляється з появою резонансу.</w:t>
      </w:r>
    </w:p>
    <w:p w:rsidR="00B001FE" w:rsidRPr="00655620" w:rsidRDefault="00B001FE" w:rsidP="00B001FE">
      <w:pPr>
        <w:widowControl w:val="0"/>
        <w:spacing w:after="0" w:line="240" w:lineRule="auto"/>
        <w:ind w:firstLine="709"/>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t>Для розрахунку реакції тіл конструкції, що обертаються з постійною швидкістю або переміщуються при постійних швидкостях, можна скористатися статичним типом аналізу, оскільки навантаження, які прикладаються є незмінними в часі.</w:t>
      </w:r>
    </w:p>
    <w:p w:rsidR="00B001FE" w:rsidRPr="00655620" w:rsidRDefault="00B001FE" w:rsidP="00B001FE">
      <w:pPr>
        <w:widowControl w:val="0"/>
        <w:spacing w:after="0" w:line="240" w:lineRule="auto"/>
        <w:ind w:firstLine="709"/>
        <w:jc w:val="both"/>
        <w:rPr>
          <w:rFonts w:ascii="Times New Roman" w:hAnsi="Times New Roman" w:cs="Times New Roman"/>
          <w:sz w:val="28"/>
          <w:szCs w:val="28"/>
          <w:lang w:val="uk-UA"/>
        </w:rPr>
      </w:pPr>
      <w:r w:rsidRPr="00655620">
        <w:rPr>
          <w:rFonts w:ascii="Times New Roman" w:hAnsi="Times New Roman" w:cs="Times New Roman"/>
          <w:bCs/>
          <w:sz w:val="28"/>
          <w:szCs w:val="28"/>
          <w:lang w:val="uk-UA"/>
        </w:rPr>
        <w:t>- припущення лінійності</w:t>
      </w:r>
      <w:r w:rsidRPr="00655620">
        <w:rPr>
          <w:rFonts w:ascii="Times New Roman" w:hAnsi="Times New Roman" w:cs="Times New Roman"/>
          <w:sz w:val="28"/>
          <w:szCs w:val="28"/>
          <w:lang w:val="uk-UA"/>
        </w:rPr>
        <w:t>. Взаємозв’язок між навантаженнями та викликаними реакціями передбачається лінійним. Якщо, наприклад, збільшити в два рази величину навантаження, то реакція моделі (переміщення, навантаження та напруження) також збільшаться у два рази.</w:t>
      </w:r>
    </w:p>
    <w:p w:rsidR="00B001FE" w:rsidRPr="00655620" w:rsidRDefault="00B001FE" w:rsidP="00B001FE">
      <w:pPr>
        <w:widowControl w:val="0"/>
        <w:spacing w:after="0" w:line="240" w:lineRule="auto"/>
        <w:ind w:firstLine="709"/>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t>На рис. 1, а показано залежність переміщення деталі від зусилля, що прикладається, а на рис. 1.1, б – залежність напруження від модуля пружності при розтягу (стиску).</w:t>
      </w:r>
    </w:p>
    <w:tbl>
      <w:tblPr>
        <w:tblW w:w="4653" w:type="pct"/>
        <w:jc w:val="center"/>
        <w:tblCellSpacing w:w="0" w:type="dxa"/>
        <w:tblInd w:w="523" w:type="dxa"/>
        <w:tblCellMar>
          <w:top w:w="15" w:type="dxa"/>
          <w:left w:w="15" w:type="dxa"/>
          <w:bottom w:w="15" w:type="dxa"/>
          <w:right w:w="15" w:type="dxa"/>
        </w:tblCellMar>
        <w:tblLook w:val="04A0"/>
      </w:tblPr>
      <w:tblGrid>
        <w:gridCol w:w="4608"/>
        <w:gridCol w:w="4377"/>
      </w:tblGrid>
      <w:tr w:rsidR="00B001FE" w:rsidRPr="00655620" w:rsidTr="00DD0C9E">
        <w:trPr>
          <w:trHeight w:val="2399"/>
          <w:tblCellSpacing w:w="0" w:type="dxa"/>
          <w:jc w:val="center"/>
        </w:trPr>
        <w:tc>
          <w:tcPr>
            <w:tcW w:w="2564" w:type="pct"/>
            <w:tcBorders>
              <w:top w:val="nil"/>
              <w:left w:val="nil"/>
              <w:bottom w:val="nil"/>
              <w:right w:val="nil"/>
            </w:tcBorders>
            <w:tcMar>
              <w:top w:w="15" w:type="dxa"/>
              <w:left w:w="150" w:type="dxa"/>
              <w:bottom w:w="15" w:type="dxa"/>
              <w:right w:w="150" w:type="dxa"/>
            </w:tcMar>
          </w:tcPr>
          <w:p w:rsidR="00B001FE" w:rsidRPr="00655620" w:rsidRDefault="00B001FE" w:rsidP="00DD0C9E">
            <w:pPr>
              <w:widowControl w:val="0"/>
              <w:spacing w:after="0" w:line="240" w:lineRule="auto"/>
              <w:ind w:firstLine="709"/>
              <w:jc w:val="both"/>
              <w:rPr>
                <w:rFonts w:ascii="Times New Roman" w:hAnsi="Times New Roman" w:cs="Times New Roman"/>
                <w:sz w:val="28"/>
                <w:szCs w:val="28"/>
                <w:lang w:val="uk-UA"/>
              </w:rPr>
            </w:pPr>
          </w:p>
          <w:p w:rsidR="00B001FE" w:rsidRPr="00655620" w:rsidRDefault="00B001FE" w:rsidP="00DD0C9E">
            <w:pPr>
              <w:widowControl w:val="0"/>
              <w:spacing w:after="0" w:line="240" w:lineRule="auto"/>
              <w:ind w:firstLine="709"/>
              <w:jc w:val="both"/>
              <w:rPr>
                <w:rFonts w:ascii="Times New Roman" w:hAnsi="Times New Roman" w:cs="Times New Roman"/>
                <w:sz w:val="28"/>
                <w:szCs w:val="28"/>
                <w:lang w:val="uk-UA"/>
              </w:rPr>
            </w:pPr>
            <w:r w:rsidRPr="00655620">
              <w:rPr>
                <w:rFonts w:ascii="Times New Roman" w:hAnsi="Times New Roman" w:cs="Times New Roman"/>
                <w:noProof/>
                <w:sz w:val="28"/>
                <w:szCs w:val="28"/>
              </w:rPr>
              <w:drawing>
                <wp:inline distT="0" distB="0" distL="0" distR="0">
                  <wp:extent cx="2052735" cy="1524000"/>
                  <wp:effectExtent l="19050" t="0" r="4665" b="0"/>
                  <wp:docPr id="2583" name="Рисунок 18" descr="рис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рис 2"/>
                          <pic:cNvPicPr>
                            <a:picLocks noChangeAspect="1" noChangeArrowheads="1"/>
                          </pic:cNvPicPr>
                        </pic:nvPicPr>
                        <pic:blipFill>
                          <a:blip r:embed="rId1718" cstate="print"/>
                          <a:srcRect/>
                          <a:stretch>
                            <a:fillRect/>
                          </a:stretch>
                        </pic:blipFill>
                        <pic:spPr bwMode="auto">
                          <a:xfrm>
                            <a:off x="0" y="0"/>
                            <a:ext cx="2052735" cy="1524000"/>
                          </a:xfrm>
                          <a:prstGeom prst="rect">
                            <a:avLst/>
                          </a:prstGeom>
                          <a:noFill/>
                          <a:ln w="9525">
                            <a:noFill/>
                            <a:miter lim="800000"/>
                            <a:headEnd/>
                            <a:tailEnd/>
                          </a:ln>
                        </pic:spPr>
                      </pic:pic>
                    </a:graphicData>
                  </a:graphic>
                </wp:inline>
              </w:drawing>
            </w:r>
          </w:p>
        </w:tc>
        <w:tc>
          <w:tcPr>
            <w:tcW w:w="2436" w:type="pct"/>
            <w:tcMar>
              <w:top w:w="15" w:type="dxa"/>
              <w:left w:w="150" w:type="dxa"/>
              <w:bottom w:w="15" w:type="dxa"/>
              <w:right w:w="150" w:type="dxa"/>
            </w:tcMar>
          </w:tcPr>
          <w:p w:rsidR="00B001FE" w:rsidRPr="00655620" w:rsidRDefault="00B001FE" w:rsidP="00DD0C9E">
            <w:pPr>
              <w:widowControl w:val="0"/>
              <w:spacing w:after="0" w:line="240" w:lineRule="auto"/>
              <w:ind w:firstLine="709"/>
              <w:jc w:val="both"/>
              <w:rPr>
                <w:rFonts w:ascii="Times New Roman" w:hAnsi="Times New Roman" w:cs="Times New Roman"/>
                <w:sz w:val="28"/>
                <w:szCs w:val="28"/>
                <w:lang w:val="uk-UA"/>
              </w:rPr>
            </w:pPr>
          </w:p>
          <w:p w:rsidR="00B001FE" w:rsidRPr="00655620" w:rsidRDefault="00B001FE" w:rsidP="00DD0C9E">
            <w:pPr>
              <w:widowControl w:val="0"/>
              <w:spacing w:after="0" w:line="240" w:lineRule="auto"/>
              <w:ind w:firstLine="709"/>
              <w:jc w:val="both"/>
              <w:rPr>
                <w:rFonts w:ascii="Times New Roman" w:hAnsi="Times New Roman" w:cs="Times New Roman"/>
                <w:sz w:val="28"/>
                <w:szCs w:val="28"/>
                <w:lang w:val="uk-UA"/>
              </w:rPr>
            </w:pPr>
            <w:r w:rsidRPr="00655620">
              <w:rPr>
                <w:rFonts w:ascii="Times New Roman" w:hAnsi="Times New Roman" w:cs="Times New Roman"/>
                <w:noProof/>
                <w:sz w:val="28"/>
                <w:szCs w:val="28"/>
              </w:rPr>
              <w:drawing>
                <wp:inline distT="0" distB="0" distL="0" distR="0">
                  <wp:extent cx="1962150" cy="1540955"/>
                  <wp:effectExtent l="19050" t="0" r="0" b="0"/>
                  <wp:docPr id="2584" name="Рисунок 19" descr="рис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рис 2"/>
                          <pic:cNvPicPr>
                            <a:picLocks noChangeAspect="1" noChangeArrowheads="1"/>
                          </pic:cNvPicPr>
                        </pic:nvPicPr>
                        <pic:blipFill>
                          <a:blip r:embed="rId1719" cstate="print"/>
                          <a:srcRect/>
                          <a:stretch>
                            <a:fillRect/>
                          </a:stretch>
                        </pic:blipFill>
                        <pic:spPr bwMode="auto">
                          <a:xfrm>
                            <a:off x="0" y="0"/>
                            <a:ext cx="1962150" cy="1540955"/>
                          </a:xfrm>
                          <a:prstGeom prst="rect">
                            <a:avLst/>
                          </a:prstGeom>
                          <a:noFill/>
                          <a:ln w="9525">
                            <a:noFill/>
                            <a:miter lim="800000"/>
                            <a:headEnd/>
                            <a:tailEnd/>
                          </a:ln>
                        </pic:spPr>
                      </pic:pic>
                    </a:graphicData>
                  </a:graphic>
                </wp:inline>
              </w:drawing>
            </w:r>
          </w:p>
        </w:tc>
      </w:tr>
      <w:tr w:rsidR="00B001FE" w:rsidRPr="00655620" w:rsidTr="00DD0C9E">
        <w:trPr>
          <w:tblCellSpacing w:w="0" w:type="dxa"/>
          <w:jc w:val="center"/>
        </w:trPr>
        <w:tc>
          <w:tcPr>
            <w:tcW w:w="2564" w:type="pct"/>
            <w:tcBorders>
              <w:top w:val="nil"/>
              <w:left w:val="nil"/>
              <w:bottom w:val="nil"/>
              <w:right w:val="nil"/>
            </w:tcBorders>
            <w:tcMar>
              <w:top w:w="15" w:type="dxa"/>
              <w:left w:w="150" w:type="dxa"/>
              <w:bottom w:w="15" w:type="dxa"/>
              <w:right w:w="150" w:type="dxa"/>
            </w:tcMar>
          </w:tcPr>
          <w:p w:rsidR="00B001FE" w:rsidRPr="00655620" w:rsidRDefault="00B001FE" w:rsidP="00DD0C9E">
            <w:pPr>
              <w:widowControl w:val="0"/>
              <w:spacing w:after="0" w:line="240" w:lineRule="auto"/>
              <w:ind w:firstLine="709"/>
              <w:jc w:val="center"/>
              <w:rPr>
                <w:rFonts w:ascii="Times New Roman" w:hAnsi="Times New Roman" w:cs="Times New Roman"/>
                <w:sz w:val="28"/>
                <w:szCs w:val="28"/>
                <w:lang w:val="uk-UA"/>
              </w:rPr>
            </w:pPr>
            <w:r w:rsidRPr="00655620">
              <w:rPr>
                <w:rFonts w:ascii="Times New Roman" w:hAnsi="Times New Roman" w:cs="Times New Roman"/>
                <w:sz w:val="28"/>
                <w:szCs w:val="28"/>
                <w:lang w:val="uk-UA"/>
              </w:rPr>
              <w:t>а</w:t>
            </w:r>
          </w:p>
        </w:tc>
        <w:tc>
          <w:tcPr>
            <w:tcW w:w="2436" w:type="pct"/>
            <w:tcMar>
              <w:top w:w="15" w:type="dxa"/>
              <w:left w:w="150" w:type="dxa"/>
              <w:bottom w:w="15" w:type="dxa"/>
              <w:right w:w="150" w:type="dxa"/>
            </w:tcMar>
          </w:tcPr>
          <w:p w:rsidR="00B001FE" w:rsidRPr="00655620" w:rsidRDefault="00B001FE" w:rsidP="00DD0C9E">
            <w:pPr>
              <w:widowControl w:val="0"/>
              <w:spacing w:after="0" w:line="240" w:lineRule="auto"/>
              <w:ind w:firstLine="709"/>
              <w:jc w:val="center"/>
              <w:rPr>
                <w:rFonts w:ascii="Times New Roman" w:hAnsi="Times New Roman" w:cs="Times New Roman"/>
                <w:sz w:val="28"/>
                <w:szCs w:val="28"/>
                <w:lang w:val="uk-UA"/>
              </w:rPr>
            </w:pPr>
            <w:r w:rsidRPr="00655620">
              <w:rPr>
                <w:rFonts w:ascii="Times New Roman" w:hAnsi="Times New Roman" w:cs="Times New Roman"/>
                <w:sz w:val="28"/>
                <w:szCs w:val="28"/>
                <w:lang w:val="uk-UA"/>
              </w:rPr>
              <w:t>б</w:t>
            </w:r>
          </w:p>
        </w:tc>
      </w:tr>
    </w:tbl>
    <w:p w:rsidR="00B001FE" w:rsidRPr="00655620" w:rsidRDefault="00B001FE" w:rsidP="00B001FE">
      <w:pPr>
        <w:widowControl w:val="0"/>
        <w:spacing w:after="0" w:line="240" w:lineRule="auto"/>
        <w:ind w:firstLine="709"/>
        <w:jc w:val="center"/>
        <w:rPr>
          <w:rFonts w:ascii="Times New Roman" w:hAnsi="Times New Roman" w:cs="Times New Roman"/>
          <w:sz w:val="28"/>
          <w:szCs w:val="28"/>
          <w:lang w:val="uk-UA"/>
        </w:rPr>
      </w:pPr>
      <w:r w:rsidRPr="00655620">
        <w:rPr>
          <w:rFonts w:ascii="Times New Roman" w:hAnsi="Times New Roman" w:cs="Times New Roman"/>
          <w:sz w:val="28"/>
          <w:szCs w:val="28"/>
          <w:lang w:val="uk-UA"/>
        </w:rPr>
        <w:t>Рисунок 1.1 – Залежності, при яких аналіз деталі</w:t>
      </w:r>
    </w:p>
    <w:p w:rsidR="00B001FE" w:rsidRPr="00655620" w:rsidRDefault="00B001FE" w:rsidP="00B001FE">
      <w:pPr>
        <w:widowControl w:val="0"/>
        <w:spacing w:after="0" w:line="240" w:lineRule="auto"/>
        <w:ind w:firstLine="709"/>
        <w:jc w:val="center"/>
        <w:rPr>
          <w:rFonts w:ascii="Times New Roman" w:hAnsi="Times New Roman" w:cs="Times New Roman"/>
          <w:sz w:val="28"/>
          <w:szCs w:val="28"/>
          <w:lang w:val="uk-UA"/>
        </w:rPr>
      </w:pPr>
      <w:r w:rsidRPr="00655620">
        <w:rPr>
          <w:rFonts w:ascii="Times New Roman" w:hAnsi="Times New Roman" w:cs="Times New Roman"/>
          <w:sz w:val="28"/>
          <w:szCs w:val="28"/>
          <w:lang w:val="uk-UA"/>
        </w:rPr>
        <w:t>вважається лінійним:</w:t>
      </w:r>
    </w:p>
    <w:p w:rsidR="00B001FE" w:rsidRPr="00655620" w:rsidRDefault="00B001FE" w:rsidP="00B001FE">
      <w:pPr>
        <w:widowControl w:val="0"/>
        <w:spacing w:after="0" w:line="240" w:lineRule="auto"/>
        <w:ind w:firstLine="709"/>
        <w:jc w:val="center"/>
        <w:rPr>
          <w:rFonts w:ascii="Times New Roman" w:hAnsi="Times New Roman" w:cs="Times New Roman"/>
          <w:sz w:val="28"/>
          <w:szCs w:val="28"/>
          <w:lang w:val="uk-UA"/>
        </w:rPr>
      </w:pPr>
      <w:r w:rsidRPr="00655620">
        <w:rPr>
          <w:rFonts w:ascii="Times New Roman" w:hAnsi="Times New Roman" w:cs="Times New Roman"/>
          <w:sz w:val="28"/>
          <w:szCs w:val="28"/>
          <w:lang w:val="uk-UA"/>
        </w:rPr>
        <w:t>а – залежність переміщення деталі від зусилля,</w:t>
      </w:r>
    </w:p>
    <w:p w:rsidR="00B001FE" w:rsidRPr="00655620" w:rsidRDefault="00B001FE" w:rsidP="00B001FE">
      <w:pPr>
        <w:widowControl w:val="0"/>
        <w:spacing w:after="0" w:line="240" w:lineRule="auto"/>
        <w:ind w:firstLine="709"/>
        <w:jc w:val="center"/>
        <w:rPr>
          <w:rFonts w:ascii="Times New Roman" w:hAnsi="Times New Roman" w:cs="Times New Roman"/>
          <w:sz w:val="28"/>
          <w:szCs w:val="28"/>
          <w:lang w:val="uk-UA"/>
        </w:rPr>
      </w:pPr>
      <w:r w:rsidRPr="00655620">
        <w:rPr>
          <w:rFonts w:ascii="Times New Roman" w:hAnsi="Times New Roman" w:cs="Times New Roman"/>
          <w:sz w:val="28"/>
          <w:szCs w:val="28"/>
          <w:lang w:val="uk-UA"/>
        </w:rPr>
        <w:t>що прикладається, б – залежність напруження від модуля пружності при розтягу (стиску)</w:t>
      </w:r>
    </w:p>
    <w:p w:rsidR="00B001FE" w:rsidRPr="00655620" w:rsidRDefault="00B001FE" w:rsidP="00B001FE">
      <w:pPr>
        <w:widowControl w:val="0"/>
        <w:spacing w:after="0" w:line="240" w:lineRule="auto"/>
        <w:ind w:firstLine="709"/>
        <w:jc w:val="center"/>
        <w:rPr>
          <w:rFonts w:ascii="Times New Roman" w:hAnsi="Times New Roman" w:cs="Times New Roman"/>
          <w:sz w:val="28"/>
          <w:szCs w:val="28"/>
          <w:lang w:val="uk-UA"/>
        </w:rPr>
      </w:pPr>
    </w:p>
    <w:p w:rsidR="00B001FE" w:rsidRPr="00655620" w:rsidRDefault="00B001FE" w:rsidP="00B001FE">
      <w:pPr>
        <w:widowControl w:val="0"/>
        <w:tabs>
          <w:tab w:val="left" w:pos="993"/>
        </w:tabs>
        <w:spacing w:after="0" w:line="240" w:lineRule="auto"/>
        <w:ind w:firstLine="709"/>
        <w:jc w:val="both"/>
        <w:rPr>
          <w:rFonts w:ascii="Times New Roman" w:hAnsi="Times New Roman" w:cs="Times New Roman"/>
          <w:sz w:val="28"/>
          <w:szCs w:val="28"/>
          <w:lang w:val="uk-UA"/>
        </w:rPr>
      </w:pPr>
      <w:r w:rsidRPr="00655620">
        <w:rPr>
          <w:rFonts w:ascii="Times New Roman" w:hAnsi="Times New Roman" w:cs="Times New Roman"/>
          <w:bCs/>
          <w:sz w:val="28"/>
          <w:szCs w:val="28"/>
          <w:lang w:val="uk-UA"/>
        </w:rPr>
        <w:t>Можна приймати припущення лінійності, якщо</w:t>
      </w:r>
      <w:r w:rsidRPr="00655620">
        <w:rPr>
          <w:rFonts w:ascii="Times New Roman" w:hAnsi="Times New Roman" w:cs="Times New Roman"/>
          <w:sz w:val="28"/>
          <w:szCs w:val="28"/>
          <w:lang w:val="uk-UA"/>
        </w:rPr>
        <w:t>:</w:t>
      </w:r>
    </w:p>
    <w:p w:rsidR="00B001FE" w:rsidRPr="00655620" w:rsidRDefault="00B001FE" w:rsidP="00B001FE">
      <w:pPr>
        <w:widowControl w:val="0"/>
        <w:numPr>
          <w:ilvl w:val="1"/>
          <w:numId w:val="32"/>
        </w:numPr>
        <w:tabs>
          <w:tab w:val="left" w:pos="993"/>
        </w:tabs>
        <w:spacing w:after="0" w:line="240" w:lineRule="auto"/>
        <w:ind w:left="0" w:firstLine="709"/>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t>всі матеріали моделі підпорядковуються закону Гука, у відповідності з яким напруження прямо пропорційне деформації;</w:t>
      </w:r>
    </w:p>
    <w:p w:rsidR="00B001FE" w:rsidRPr="00655620" w:rsidRDefault="00B001FE" w:rsidP="00B001FE">
      <w:pPr>
        <w:widowControl w:val="0"/>
        <w:numPr>
          <w:ilvl w:val="1"/>
          <w:numId w:val="32"/>
        </w:numPr>
        <w:tabs>
          <w:tab w:val="left" w:pos="993"/>
        </w:tabs>
        <w:spacing w:after="0" w:line="240" w:lineRule="auto"/>
        <w:ind w:left="0" w:firstLine="709"/>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t>викликані переміщення достатньо малі, щоб можна було б знехтувати змінами в жорсткості, викликаними навантаженнями, що прикладаються;</w:t>
      </w:r>
    </w:p>
    <w:p w:rsidR="00B001FE" w:rsidRPr="00655620" w:rsidRDefault="00B001FE" w:rsidP="00B001FE">
      <w:pPr>
        <w:widowControl w:val="0"/>
        <w:numPr>
          <w:ilvl w:val="1"/>
          <w:numId w:val="32"/>
        </w:numPr>
        <w:tabs>
          <w:tab w:val="left" w:pos="993"/>
        </w:tabs>
        <w:spacing w:after="0" w:line="240" w:lineRule="auto"/>
        <w:ind w:left="0" w:firstLine="709"/>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t>граничні умови не змінюються в часі під час прикладання навантажень. Навантаження повинні бути постійними за величиною, напрямком та визначенням. Вони не повинні змінюватися під час деформації моделі.</w:t>
      </w:r>
    </w:p>
    <w:p w:rsidR="00B001FE" w:rsidRPr="00655620" w:rsidRDefault="00B001FE" w:rsidP="00B001FE">
      <w:pPr>
        <w:widowControl w:val="0"/>
        <w:spacing w:after="0" w:line="240" w:lineRule="auto"/>
        <w:ind w:firstLine="709"/>
        <w:jc w:val="center"/>
        <w:rPr>
          <w:rFonts w:ascii="Times New Roman" w:hAnsi="Times New Roman" w:cs="Times New Roman"/>
          <w:b/>
          <w:sz w:val="28"/>
          <w:szCs w:val="28"/>
          <w:lang w:val="uk-UA"/>
        </w:rPr>
      </w:pPr>
    </w:p>
    <w:p w:rsidR="00B001FE" w:rsidRPr="00655620" w:rsidRDefault="00B001FE" w:rsidP="00B001FE">
      <w:pPr>
        <w:widowControl w:val="0"/>
        <w:spacing w:after="0" w:line="240" w:lineRule="auto"/>
        <w:ind w:firstLine="709"/>
        <w:jc w:val="both"/>
        <w:rPr>
          <w:rFonts w:ascii="Times New Roman" w:hAnsi="Times New Roman" w:cs="Times New Roman"/>
          <w:b/>
          <w:sz w:val="28"/>
          <w:szCs w:val="28"/>
          <w:lang w:val="uk-UA"/>
        </w:rPr>
      </w:pPr>
      <w:r w:rsidRPr="00655620">
        <w:rPr>
          <w:rFonts w:ascii="Times New Roman" w:hAnsi="Times New Roman" w:cs="Times New Roman"/>
          <w:b/>
          <w:sz w:val="28"/>
          <w:szCs w:val="28"/>
          <w:lang w:val="uk-UA"/>
        </w:rPr>
        <w:t>2. Хід роботи</w:t>
      </w:r>
    </w:p>
    <w:p w:rsidR="00B001FE" w:rsidRPr="00655620" w:rsidRDefault="00B001FE" w:rsidP="00B001FE">
      <w:pPr>
        <w:widowControl w:val="0"/>
        <w:spacing w:after="0" w:line="240" w:lineRule="auto"/>
        <w:ind w:firstLine="709"/>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t>Для виконання цієї лабораторної роботи кожний студент індивідуально вибирає обладнання згідно свого варіанту з додатку А.</w:t>
      </w:r>
    </w:p>
    <w:p w:rsidR="00B001FE" w:rsidRPr="00655620" w:rsidRDefault="00B001FE" w:rsidP="00B001FE">
      <w:pPr>
        <w:widowControl w:val="0"/>
        <w:spacing w:after="0" w:line="240" w:lineRule="auto"/>
        <w:ind w:firstLine="709"/>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t xml:space="preserve">Студенту необхідно: </w:t>
      </w:r>
    </w:p>
    <w:p w:rsidR="00B001FE" w:rsidRPr="00655620" w:rsidRDefault="00B001FE" w:rsidP="00B001FE">
      <w:pPr>
        <w:widowControl w:val="0"/>
        <w:spacing w:after="0" w:line="240" w:lineRule="auto"/>
        <w:ind w:firstLine="709"/>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t>2.1 Виконати ескіз деталі.</w:t>
      </w:r>
    </w:p>
    <w:p w:rsidR="00B001FE" w:rsidRPr="00655620" w:rsidRDefault="00B001FE" w:rsidP="00B001FE">
      <w:pPr>
        <w:widowControl w:val="0"/>
        <w:spacing w:after="0" w:line="240" w:lineRule="auto"/>
        <w:ind w:firstLine="709"/>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t xml:space="preserve">2.2 Нарисувати розрахункову схему для деталі (вказати кріплення </w:t>
      </w:r>
      <w:r w:rsidRPr="00655620">
        <w:rPr>
          <w:rFonts w:ascii="Times New Roman" w:hAnsi="Times New Roman" w:cs="Times New Roman"/>
          <w:sz w:val="28"/>
          <w:szCs w:val="28"/>
          <w:lang w:val="uk-UA"/>
        </w:rPr>
        <w:lastRenderedPageBreak/>
        <w:t>деталі, діючі навантаження).</w:t>
      </w:r>
    </w:p>
    <w:p w:rsidR="00B001FE" w:rsidRPr="00655620" w:rsidRDefault="00B001FE" w:rsidP="00B001FE">
      <w:pPr>
        <w:widowControl w:val="0"/>
        <w:spacing w:after="0" w:line="240" w:lineRule="auto"/>
        <w:ind w:firstLine="709"/>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t>2.3 Побудувати тримірну модель деталі.</w:t>
      </w:r>
    </w:p>
    <w:p w:rsidR="00B001FE" w:rsidRPr="00655620" w:rsidRDefault="00B001FE" w:rsidP="00B001FE">
      <w:pPr>
        <w:widowControl w:val="0"/>
        <w:spacing w:after="0" w:line="240" w:lineRule="auto"/>
        <w:ind w:firstLine="709"/>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t>2.4 Вибрати матеріал для деталі.</w:t>
      </w:r>
    </w:p>
    <w:p w:rsidR="00B001FE" w:rsidRPr="00655620" w:rsidRDefault="00B001FE" w:rsidP="00B001FE">
      <w:pPr>
        <w:widowControl w:val="0"/>
        <w:spacing w:after="0" w:line="240" w:lineRule="auto"/>
        <w:ind w:firstLine="709"/>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t>2.5 Вибрати тип аналізу.</w:t>
      </w:r>
    </w:p>
    <w:p w:rsidR="00B001FE" w:rsidRPr="00655620" w:rsidRDefault="00B001FE" w:rsidP="00B001FE">
      <w:pPr>
        <w:widowControl w:val="0"/>
        <w:spacing w:after="0" w:line="240" w:lineRule="auto"/>
        <w:ind w:firstLine="709"/>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t>2.6 Зафіксувати деталь.</w:t>
      </w:r>
    </w:p>
    <w:p w:rsidR="00B001FE" w:rsidRPr="00655620" w:rsidRDefault="00B001FE" w:rsidP="00B001FE">
      <w:pPr>
        <w:widowControl w:val="0"/>
        <w:spacing w:after="0" w:line="240" w:lineRule="auto"/>
        <w:ind w:firstLine="709"/>
        <w:jc w:val="both"/>
        <w:rPr>
          <w:rFonts w:ascii="Times New Roman" w:hAnsi="Times New Roman" w:cs="Times New Roman"/>
          <w:bCs/>
          <w:sz w:val="28"/>
          <w:szCs w:val="28"/>
          <w:lang w:val="uk-UA"/>
        </w:rPr>
      </w:pPr>
      <w:r w:rsidRPr="00655620">
        <w:rPr>
          <w:rFonts w:ascii="Times New Roman" w:hAnsi="Times New Roman" w:cs="Times New Roman"/>
          <w:sz w:val="28"/>
          <w:szCs w:val="28"/>
          <w:lang w:val="uk-UA"/>
        </w:rPr>
        <w:t>2.7</w:t>
      </w:r>
      <w:r w:rsidRPr="00655620">
        <w:rPr>
          <w:rFonts w:ascii="Times New Roman" w:hAnsi="Times New Roman" w:cs="Times New Roman"/>
          <w:bCs/>
          <w:sz w:val="28"/>
          <w:szCs w:val="28"/>
          <w:lang w:val="uk-UA"/>
        </w:rPr>
        <w:t xml:space="preserve"> Прикласти навантаження до деталі.</w:t>
      </w:r>
    </w:p>
    <w:p w:rsidR="00B001FE" w:rsidRPr="00655620" w:rsidRDefault="00B001FE" w:rsidP="00B001FE">
      <w:pPr>
        <w:widowControl w:val="0"/>
        <w:spacing w:after="0" w:line="240" w:lineRule="auto"/>
        <w:ind w:firstLine="709"/>
        <w:jc w:val="both"/>
        <w:rPr>
          <w:rFonts w:ascii="Times New Roman" w:hAnsi="Times New Roman" w:cs="Times New Roman"/>
          <w:sz w:val="28"/>
          <w:szCs w:val="28"/>
        </w:rPr>
      </w:pPr>
      <w:r w:rsidRPr="00655620">
        <w:rPr>
          <w:rFonts w:ascii="Times New Roman" w:hAnsi="Times New Roman" w:cs="Times New Roman"/>
          <w:sz w:val="28"/>
          <w:szCs w:val="28"/>
          <w:lang w:val="uk-UA"/>
        </w:rPr>
        <w:t>2.8 Налаштувати параметри сітки.</w:t>
      </w:r>
    </w:p>
    <w:p w:rsidR="00B001FE" w:rsidRPr="00655620" w:rsidRDefault="00B001FE" w:rsidP="00B001FE">
      <w:pPr>
        <w:widowControl w:val="0"/>
        <w:spacing w:after="0" w:line="240" w:lineRule="auto"/>
        <w:ind w:firstLine="709"/>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t>2.9 Створити сітку та запустити розрахунок.</w:t>
      </w:r>
    </w:p>
    <w:p w:rsidR="00B001FE" w:rsidRPr="00655620" w:rsidRDefault="00B001FE" w:rsidP="00B001FE">
      <w:pPr>
        <w:widowControl w:val="0"/>
        <w:spacing w:after="0" w:line="240" w:lineRule="auto"/>
        <w:ind w:firstLine="709"/>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t>2.10 Почергово вивести на екран отримані результати (напруження, переміщення, деформації).</w:t>
      </w:r>
    </w:p>
    <w:p w:rsidR="00B001FE" w:rsidRPr="00655620" w:rsidRDefault="00B001FE" w:rsidP="00B001FE">
      <w:pPr>
        <w:widowControl w:val="0"/>
        <w:spacing w:after="0" w:line="240" w:lineRule="auto"/>
        <w:ind w:firstLine="709"/>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t>2.11 Провести оцінку міцності конструкції.</w:t>
      </w:r>
    </w:p>
    <w:p w:rsidR="00B001FE" w:rsidRPr="00655620" w:rsidRDefault="00B001FE" w:rsidP="00B001FE">
      <w:pPr>
        <w:widowControl w:val="0"/>
        <w:spacing w:after="0" w:line="240" w:lineRule="auto"/>
        <w:ind w:firstLine="709"/>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t xml:space="preserve">2.12 </w:t>
      </w:r>
      <w:r w:rsidRPr="00655620">
        <w:rPr>
          <w:rFonts w:ascii="Times New Roman" w:hAnsi="Times New Roman" w:cs="Times New Roman"/>
          <w:bCs/>
          <w:sz w:val="28"/>
          <w:szCs w:val="28"/>
          <w:lang w:val="uk-UA"/>
        </w:rPr>
        <w:t>Створити звіт проведеного дослідження.</w:t>
      </w:r>
    </w:p>
    <w:p w:rsidR="00B001FE" w:rsidRPr="00655620" w:rsidRDefault="00B001FE" w:rsidP="00B001FE">
      <w:pPr>
        <w:widowControl w:val="0"/>
        <w:spacing w:after="0" w:line="240" w:lineRule="auto"/>
        <w:ind w:firstLine="709"/>
        <w:jc w:val="center"/>
        <w:rPr>
          <w:rFonts w:ascii="Times New Roman" w:hAnsi="Times New Roman" w:cs="Times New Roman"/>
          <w:b/>
          <w:bCs/>
          <w:iCs/>
          <w:sz w:val="28"/>
          <w:szCs w:val="28"/>
          <w:lang w:val="uk-UA"/>
        </w:rPr>
      </w:pPr>
    </w:p>
    <w:p w:rsidR="00B001FE" w:rsidRPr="00655620" w:rsidRDefault="00B001FE" w:rsidP="00B001FE">
      <w:pPr>
        <w:widowControl w:val="0"/>
        <w:spacing w:after="0" w:line="240" w:lineRule="auto"/>
        <w:ind w:firstLine="709"/>
        <w:rPr>
          <w:rFonts w:ascii="Times New Roman" w:hAnsi="Times New Roman" w:cs="Times New Roman"/>
          <w:b/>
          <w:bCs/>
          <w:iCs/>
          <w:sz w:val="28"/>
          <w:szCs w:val="28"/>
          <w:lang w:val="uk-UA"/>
        </w:rPr>
      </w:pPr>
      <w:r w:rsidRPr="00655620">
        <w:rPr>
          <w:rFonts w:ascii="Times New Roman" w:hAnsi="Times New Roman" w:cs="Times New Roman"/>
          <w:b/>
          <w:bCs/>
          <w:iCs/>
          <w:sz w:val="28"/>
          <w:szCs w:val="28"/>
          <w:lang w:val="uk-UA"/>
        </w:rPr>
        <w:t>3 Приклад виконання роботи</w:t>
      </w:r>
    </w:p>
    <w:p w:rsidR="00B001FE" w:rsidRPr="00655620" w:rsidRDefault="00B001FE" w:rsidP="00B001FE">
      <w:pPr>
        <w:widowControl w:val="0"/>
        <w:tabs>
          <w:tab w:val="left" w:pos="426"/>
          <w:tab w:val="left" w:pos="993"/>
        </w:tabs>
        <w:spacing w:after="0" w:line="240" w:lineRule="auto"/>
        <w:ind w:firstLine="709"/>
        <w:contextualSpacing/>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t>Розглянемо порядок виконання роботи на конкретному прикладі, а саме на кронштейні, що виготовлений із легованої сталі та зафіксований по чотирьох отворах. На кронштейн діє тиск 5 МПа (рис. 1.2).</w:t>
      </w:r>
    </w:p>
    <w:p w:rsidR="00B001FE" w:rsidRPr="00655620" w:rsidRDefault="00B001FE" w:rsidP="00B001FE">
      <w:pPr>
        <w:widowControl w:val="0"/>
        <w:tabs>
          <w:tab w:val="left" w:pos="426"/>
          <w:tab w:val="left" w:pos="993"/>
        </w:tabs>
        <w:spacing w:after="0" w:line="240" w:lineRule="auto"/>
        <w:ind w:firstLine="709"/>
        <w:contextualSpacing/>
        <w:jc w:val="both"/>
        <w:rPr>
          <w:rFonts w:ascii="Times New Roman" w:hAnsi="Times New Roman" w:cs="Times New Roman"/>
          <w:sz w:val="28"/>
          <w:szCs w:val="28"/>
          <w:lang w:val="uk-UA"/>
        </w:rPr>
      </w:pPr>
    </w:p>
    <w:p w:rsidR="00B001FE" w:rsidRPr="00655620" w:rsidRDefault="00B001FE" w:rsidP="00B001FE">
      <w:pPr>
        <w:widowControl w:val="0"/>
        <w:tabs>
          <w:tab w:val="left" w:pos="426"/>
          <w:tab w:val="left" w:pos="993"/>
        </w:tabs>
        <w:spacing w:after="0" w:line="240" w:lineRule="auto"/>
        <w:ind w:firstLine="709"/>
        <w:contextualSpacing/>
        <w:jc w:val="center"/>
        <w:rPr>
          <w:rFonts w:ascii="Times New Roman" w:hAnsi="Times New Roman" w:cs="Times New Roman"/>
          <w:sz w:val="28"/>
          <w:szCs w:val="28"/>
          <w:lang w:val="uk-UA"/>
        </w:rPr>
      </w:pPr>
      <w:r w:rsidRPr="00655620">
        <w:rPr>
          <w:rFonts w:ascii="Times New Roman" w:hAnsi="Times New Roman" w:cs="Times New Roman"/>
          <w:noProof/>
          <w:sz w:val="28"/>
          <w:szCs w:val="28"/>
        </w:rPr>
        <w:drawing>
          <wp:inline distT="0" distB="0" distL="0" distR="0">
            <wp:extent cx="2715904" cy="2872398"/>
            <wp:effectExtent l="19050" t="0" r="8246" b="0"/>
            <wp:docPr id="2585" name="Рисунок 2513" descr="D:\Документы\Нефть и газ\Основи моделювання нафтогазової справи\Методичні вказівки до лабор. робіт_2016\Рисунки до Л.р 1\Рисунок 2_л.р.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3" descr="D:\Документы\Нефть и газ\Основи моделювання нафтогазової справи\Методичні вказівки до лабор. робіт_2016\Рисунки до Л.р 1\Рисунок 2_л.р._2.jpg"/>
                    <pic:cNvPicPr>
                      <a:picLocks noChangeAspect="1" noChangeArrowheads="1"/>
                    </pic:cNvPicPr>
                  </pic:nvPicPr>
                  <pic:blipFill>
                    <a:blip r:embed="rId1720" cstate="print"/>
                    <a:srcRect/>
                    <a:stretch>
                      <a:fillRect/>
                    </a:stretch>
                  </pic:blipFill>
                  <pic:spPr bwMode="auto">
                    <a:xfrm>
                      <a:off x="0" y="0"/>
                      <a:ext cx="2727874" cy="2885057"/>
                    </a:xfrm>
                    <a:prstGeom prst="rect">
                      <a:avLst/>
                    </a:prstGeom>
                    <a:noFill/>
                    <a:ln w="9525">
                      <a:noFill/>
                      <a:miter lim="800000"/>
                      <a:headEnd/>
                      <a:tailEnd/>
                    </a:ln>
                  </pic:spPr>
                </pic:pic>
              </a:graphicData>
            </a:graphic>
          </wp:inline>
        </w:drawing>
      </w:r>
    </w:p>
    <w:p w:rsidR="00B001FE" w:rsidRPr="00655620" w:rsidRDefault="00B001FE" w:rsidP="00B001FE">
      <w:pPr>
        <w:widowControl w:val="0"/>
        <w:tabs>
          <w:tab w:val="left" w:pos="426"/>
          <w:tab w:val="left" w:pos="993"/>
        </w:tabs>
        <w:spacing w:after="0" w:line="240" w:lineRule="auto"/>
        <w:ind w:firstLine="709"/>
        <w:contextualSpacing/>
        <w:jc w:val="center"/>
        <w:rPr>
          <w:rFonts w:ascii="Times New Roman" w:hAnsi="Times New Roman" w:cs="Times New Roman"/>
          <w:b/>
          <w:sz w:val="28"/>
          <w:szCs w:val="28"/>
          <w:lang w:val="uk-UA"/>
        </w:rPr>
      </w:pPr>
    </w:p>
    <w:p w:rsidR="00B001FE" w:rsidRPr="00655620" w:rsidRDefault="00B001FE" w:rsidP="00B001FE">
      <w:pPr>
        <w:widowControl w:val="0"/>
        <w:tabs>
          <w:tab w:val="left" w:pos="426"/>
          <w:tab w:val="left" w:pos="993"/>
        </w:tabs>
        <w:spacing w:after="0" w:line="240" w:lineRule="auto"/>
        <w:ind w:firstLine="709"/>
        <w:contextualSpacing/>
        <w:jc w:val="center"/>
        <w:rPr>
          <w:rFonts w:ascii="Times New Roman" w:hAnsi="Times New Roman" w:cs="Times New Roman"/>
          <w:b/>
          <w:sz w:val="28"/>
          <w:szCs w:val="28"/>
          <w:lang w:val="uk-UA"/>
        </w:rPr>
      </w:pPr>
      <w:r w:rsidRPr="00655620">
        <w:rPr>
          <w:rFonts w:ascii="Times New Roman" w:hAnsi="Times New Roman" w:cs="Times New Roman"/>
          <w:b/>
          <w:sz w:val="28"/>
          <w:szCs w:val="28"/>
          <w:lang w:val="uk-UA"/>
        </w:rPr>
        <w:t>Рисунок 1.2 – Схема навантаження та фіксування кронштейну</w:t>
      </w:r>
    </w:p>
    <w:p w:rsidR="00B001FE" w:rsidRPr="00655620" w:rsidRDefault="00B001FE" w:rsidP="00B001FE">
      <w:pPr>
        <w:widowControl w:val="0"/>
        <w:tabs>
          <w:tab w:val="left" w:pos="426"/>
          <w:tab w:val="left" w:pos="993"/>
        </w:tabs>
        <w:spacing w:after="0" w:line="240" w:lineRule="auto"/>
        <w:ind w:firstLine="709"/>
        <w:contextualSpacing/>
        <w:jc w:val="both"/>
        <w:rPr>
          <w:rFonts w:ascii="Times New Roman" w:hAnsi="Times New Roman" w:cs="Times New Roman"/>
          <w:sz w:val="28"/>
          <w:szCs w:val="28"/>
          <w:lang w:val="uk-UA"/>
        </w:rPr>
      </w:pPr>
    </w:p>
    <w:p w:rsidR="00B001FE" w:rsidRPr="00655620" w:rsidRDefault="00B001FE" w:rsidP="00B001FE">
      <w:pPr>
        <w:widowControl w:val="0"/>
        <w:tabs>
          <w:tab w:val="left" w:pos="426"/>
          <w:tab w:val="left" w:pos="993"/>
        </w:tabs>
        <w:spacing w:after="0" w:line="240" w:lineRule="auto"/>
        <w:ind w:firstLine="709"/>
        <w:contextualSpacing/>
        <w:jc w:val="both"/>
        <w:rPr>
          <w:rFonts w:ascii="Times New Roman" w:hAnsi="Times New Roman" w:cs="Times New Roman"/>
          <w:b/>
          <w:sz w:val="28"/>
          <w:szCs w:val="28"/>
          <w:lang w:val="uk-UA"/>
        </w:rPr>
      </w:pPr>
      <w:r w:rsidRPr="00655620">
        <w:rPr>
          <w:rFonts w:ascii="Times New Roman" w:hAnsi="Times New Roman" w:cs="Times New Roman"/>
          <w:b/>
          <w:sz w:val="28"/>
          <w:szCs w:val="28"/>
          <w:lang w:val="uk-UA"/>
        </w:rPr>
        <w:t>3.1 Побудова деталі і вибір матеріалу:</w:t>
      </w:r>
    </w:p>
    <w:p w:rsidR="00B001FE" w:rsidRPr="00655620" w:rsidRDefault="00B001FE" w:rsidP="00B001FE">
      <w:pPr>
        <w:widowControl w:val="0"/>
        <w:tabs>
          <w:tab w:val="left" w:pos="426"/>
          <w:tab w:val="left" w:pos="993"/>
        </w:tabs>
        <w:spacing w:after="0" w:line="240" w:lineRule="auto"/>
        <w:ind w:firstLine="709"/>
        <w:contextualSpacing/>
        <w:jc w:val="both"/>
        <w:rPr>
          <w:rFonts w:ascii="Times New Roman" w:hAnsi="Times New Roman" w:cs="Times New Roman"/>
          <w:bCs/>
          <w:kern w:val="36"/>
          <w:sz w:val="28"/>
          <w:szCs w:val="28"/>
          <w:lang w:val="uk-UA"/>
        </w:rPr>
      </w:pPr>
      <w:r w:rsidRPr="00655620">
        <w:rPr>
          <w:rFonts w:ascii="Times New Roman" w:hAnsi="Times New Roman" w:cs="Times New Roman"/>
          <w:bCs/>
          <w:kern w:val="36"/>
          <w:sz w:val="28"/>
          <w:szCs w:val="28"/>
          <w:lang w:val="uk-UA"/>
        </w:rPr>
        <w:t>а) побудуємо деталь згідно завдання.</w:t>
      </w:r>
    </w:p>
    <w:p w:rsidR="00B001FE" w:rsidRPr="00655620" w:rsidRDefault="00B001FE" w:rsidP="00B001FE">
      <w:pPr>
        <w:widowControl w:val="0"/>
        <w:tabs>
          <w:tab w:val="left" w:pos="426"/>
          <w:tab w:val="left" w:pos="993"/>
        </w:tabs>
        <w:spacing w:after="0" w:line="240" w:lineRule="auto"/>
        <w:ind w:firstLine="709"/>
        <w:contextualSpacing/>
        <w:jc w:val="both"/>
        <w:rPr>
          <w:rFonts w:ascii="Times New Roman" w:hAnsi="Times New Roman" w:cs="Times New Roman"/>
          <w:sz w:val="28"/>
          <w:szCs w:val="28"/>
          <w:lang w:val="uk-UA"/>
        </w:rPr>
      </w:pPr>
      <w:r w:rsidRPr="00655620">
        <w:rPr>
          <w:rFonts w:ascii="Times New Roman" w:hAnsi="Times New Roman" w:cs="Times New Roman"/>
          <w:bCs/>
          <w:kern w:val="36"/>
          <w:sz w:val="28"/>
          <w:szCs w:val="28"/>
          <w:lang w:val="uk-UA"/>
        </w:rPr>
        <w:t>б) для вибору матеріалу для деталі н</w:t>
      </w:r>
      <w:r w:rsidRPr="00655620">
        <w:rPr>
          <w:rFonts w:ascii="Times New Roman" w:hAnsi="Times New Roman" w:cs="Times New Roman"/>
          <w:sz w:val="28"/>
          <w:szCs w:val="28"/>
          <w:lang w:val="uk-UA"/>
        </w:rPr>
        <w:t xml:space="preserve">атиснути </w:t>
      </w:r>
      <w:r w:rsidRPr="00655620">
        <w:rPr>
          <w:rFonts w:ascii="Times New Roman" w:hAnsi="Times New Roman" w:cs="Times New Roman"/>
          <w:b/>
          <w:bCs/>
          <w:sz w:val="28"/>
          <w:szCs w:val="28"/>
          <w:lang w:val="uk-UA"/>
        </w:rPr>
        <w:t>Редактировать материал</w:t>
      </w:r>
      <w:r w:rsidRPr="00655620">
        <w:rPr>
          <w:rFonts w:ascii="Times New Roman" w:hAnsi="Times New Roman" w:cs="Times New Roman"/>
          <w:sz w:val="28"/>
          <w:szCs w:val="28"/>
          <w:lang w:val="uk-UA"/>
        </w:rPr>
        <w:t xml:space="preserve"> </w:t>
      </w:r>
      <w:r w:rsidRPr="00655620">
        <w:rPr>
          <w:rFonts w:ascii="Times New Roman" w:hAnsi="Times New Roman" w:cs="Times New Roman"/>
          <w:noProof/>
          <w:color w:val="0F6CB6"/>
          <w:sz w:val="28"/>
          <w:szCs w:val="28"/>
        </w:rPr>
        <w:drawing>
          <wp:inline distT="0" distB="0" distL="0" distR="0">
            <wp:extent cx="247650" cy="238125"/>
            <wp:effectExtent l="19050" t="0" r="0" b="0"/>
            <wp:docPr id="2586" name="Рисунок 2379" descr="MaterialEditor">
              <a:hlinkClick xmlns:a="http://schemas.openxmlformats.org/drawingml/2006/main" r:id="rId17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9" descr="MaterialEditor"/>
                    <pic:cNvPicPr>
                      <a:picLocks noChangeAspect="1" noChangeArrowheads="1"/>
                    </pic:cNvPicPr>
                  </pic:nvPicPr>
                  <pic:blipFill>
                    <a:blip r:embed="rId1722" cstate="print"/>
                    <a:srcRect/>
                    <a:stretch>
                      <a:fillRect/>
                    </a:stretch>
                  </pic:blipFill>
                  <pic:spPr bwMode="auto">
                    <a:xfrm>
                      <a:off x="0" y="0"/>
                      <a:ext cx="247650" cy="238125"/>
                    </a:xfrm>
                    <a:prstGeom prst="rect">
                      <a:avLst/>
                    </a:prstGeom>
                    <a:noFill/>
                    <a:ln w="9525">
                      <a:noFill/>
                      <a:miter lim="800000"/>
                      <a:headEnd/>
                      <a:tailEnd/>
                    </a:ln>
                  </pic:spPr>
                </pic:pic>
              </a:graphicData>
            </a:graphic>
          </wp:inline>
        </w:drawing>
      </w:r>
      <w:r w:rsidRPr="00655620">
        <w:rPr>
          <w:rFonts w:ascii="Times New Roman" w:hAnsi="Times New Roman" w:cs="Times New Roman"/>
          <w:sz w:val="28"/>
          <w:szCs w:val="28"/>
          <w:lang w:val="uk-UA"/>
        </w:rPr>
        <w:t xml:space="preserve"> (панелі інструментів SolidWorks Стандартна). Появиться діалогове вікно </w:t>
      </w:r>
      <w:r w:rsidRPr="00655620">
        <w:rPr>
          <w:rFonts w:ascii="Times New Roman" w:hAnsi="Times New Roman" w:cs="Times New Roman"/>
          <w:b/>
          <w:sz w:val="28"/>
          <w:szCs w:val="28"/>
          <w:lang w:val="uk-UA"/>
        </w:rPr>
        <w:t>Материал</w:t>
      </w:r>
      <w:r w:rsidRPr="00655620">
        <w:rPr>
          <w:rFonts w:ascii="Times New Roman" w:hAnsi="Times New Roman" w:cs="Times New Roman"/>
          <w:sz w:val="28"/>
          <w:szCs w:val="28"/>
          <w:lang w:val="uk-UA"/>
        </w:rPr>
        <w:t>.</w:t>
      </w:r>
    </w:p>
    <w:p w:rsidR="00B001FE" w:rsidRPr="00655620" w:rsidRDefault="00B001FE" w:rsidP="00B001FE">
      <w:pPr>
        <w:widowControl w:val="0"/>
        <w:tabs>
          <w:tab w:val="left" w:pos="426"/>
          <w:tab w:val="left" w:pos="993"/>
        </w:tabs>
        <w:spacing w:after="0" w:line="240" w:lineRule="auto"/>
        <w:ind w:firstLine="709"/>
        <w:contextualSpacing/>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t xml:space="preserve">в) в лівій панелі натиснути на знак "плюс" біля </w:t>
      </w:r>
      <w:r w:rsidRPr="00655620">
        <w:rPr>
          <w:rFonts w:ascii="Times New Roman" w:hAnsi="Times New Roman" w:cs="Times New Roman"/>
          <w:b/>
          <w:bCs/>
          <w:sz w:val="28"/>
          <w:szCs w:val="28"/>
          <w:lang w:val="uk-UA"/>
        </w:rPr>
        <w:t>Материали SolidWorks</w:t>
      </w:r>
      <w:r w:rsidRPr="00655620">
        <w:rPr>
          <w:rFonts w:ascii="Times New Roman" w:hAnsi="Times New Roman" w:cs="Times New Roman"/>
          <w:bCs/>
          <w:sz w:val="28"/>
          <w:szCs w:val="28"/>
          <w:lang w:val="uk-UA"/>
        </w:rPr>
        <w:t xml:space="preserve">, потім </w:t>
      </w:r>
      <w:r w:rsidRPr="00655620">
        <w:rPr>
          <w:rFonts w:ascii="Times New Roman" w:hAnsi="Times New Roman" w:cs="Times New Roman"/>
          <w:sz w:val="28"/>
          <w:szCs w:val="28"/>
          <w:lang w:val="uk-UA"/>
        </w:rPr>
        <w:t xml:space="preserve">на знак "плюс" біля розділу </w:t>
      </w:r>
      <w:r w:rsidRPr="00655620">
        <w:rPr>
          <w:rFonts w:ascii="Times New Roman" w:hAnsi="Times New Roman" w:cs="Times New Roman"/>
          <w:b/>
          <w:bCs/>
          <w:sz w:val="28"/>
          <w:szCs w:val="28"/>
          <w:lang w:val="uk-UA"/>
        </w:rPr>
        <w:t>Сталь</w:t>
      </w:r>
      <w:r w:rsidRPr="00655620">
        <w:rPr>
          <w:rFonts w:ascii="Times New Roman" w:hAnsi="Times New Roman" w:cs="Times New Roman"/>
          <w:sz w:val="28"/>
          <w:szCs w:val="28"/>
          <w:lang w:val="uk-UA"/>
        </w:rPr>
        <w:t xml:space="preserve"> та вибрати </w:t>
      </w:r>
      <w:r w:rsidRPr="00655620">
        <w:rPr>
          <w:rFonts w:ascii="Times New Roman" w:hAnsi="Times New Roman" w:cs="Times New Roman"/>
          <w:b/>
          <w:bCs/>
          <w:sz w:val="28"/>
          <w:szCs w:val="28"/>
          <w:lang w:val="uk-UA"/>
        </w:rPr>
        <w:t>Легированная сталь</w:t>
      </w:r>
      <w:r w:rsidRPr="00655620">
        <w:rPr>
          <w:rFonts w:ascii="Times New Roman" w:hAnsi="Times New Roman" w:cs="Times New Roman"/>
          <w:sz w:val="28"/>
          <w:szCs w:val="28"/>
          <w:lang w:val="uk-UA"/>
        </w:rPr>
        <w:t>.</w:t>
      </w:r>
    </w:p>
    <w:p w:rsidR="00B001FE" w:rsidRPr="00655620" w:rsidRDefault="00B001FE" w:rsidP="00B001FE">
      <w:pPr>
        <w:widowControl w:val="0"/>
        <w:tabs>
          <w:tab w:val="left" w:pos="426"/>
          <w:tab w:val="left" w:pos="993"/>
        </w:tabs>
        <w:spacing w:after="0" w:line="240" w:lineRule="auto"/>
        <w:ind w:firstLine="709"/>
        <w:contextualSpacing/>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t xml:space="preserve">Механічні характеристики легованої сталі появляться у вікні </w:t>
      </w:r>
      <w:r w:rsidRPr="00655620">
        <w:rPr>
          <w:rFonts w:ascii="Times New Roman" w:hAnsi="Times New Roman" w:cs="Times New Roman"/>
          <w:b/>
          <w:bCs/>
          <w:sz w:val="28"/>
          <w:szCs w:val="28"/>
          <w:lang w:val="uk-UA"/>
        </w:rPr>
        <w:lastRenderedPageBreak/>
        <w:t>Свойства</w:t>
      </w:r>
      <w:r w:rsidRPr="00655620">
        <w:rPr>
          <w:rFonts w:ascii="Times New Roman" w:hAnsi="Times New Roman" w:cs="Times New Roman"/>
          <w:sz w:val="28"/>
          <w:szCs w:val="28"/>
          <w:lang w:val="uk-UA"/>
        </w:rPr>
        <w:t>.</w:t>
      </w:r>
    </w:p>
    <w:p w:rsidR="00B001FE" w:rsidRPr="00655620" w:rsidRDefault="00B001FE" w:rsidP="00B001FE">
      <w:pPr>
        <w:widowControl w:val="0"/>
        <w:tabs>
          <w:tab w:val="left" w:pos="426"/>
          <w:tab w:val="left" w:pos="993"/>
        </w:tabs>
        <w:spacing w:after="0" w:line="240" w:lineRule="auto"/>
        <w:ind w:firstLine="709"/>
        <w:contextualSpacing/>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t xml:space="preserve">г) вибрати </w:t>
      </w:r>
      <w:r w:rsidRPr="00655620">
        <w:rPr>
          <w:rFonts w:ascii="Times New Roman" w:hAnsi="Times New Roman" w:cs="Times New Roman"/>
          <w:b/>
          <w:bCs/>
          <w:sz w:val="28"/>
          <w:szCs w:val="28"/>
          <w:lang w:val="uk-UA"/>
        </w:rPr>
        <w:t>Применить</w:t>
      </w:r>
      <w:r w:rsidRPr="00655620">
        <w:rPr>
          <w:rFonts w:ascii="Times New Roman" w:hAnsi="Times New Roman" w:cs="Times New Roman"/>
          <w:sz w:val="28"/>
          <w:szCs w:val="28"/>
          <w:lang w:val="uk-UA"/>
        </w:rPr>
        <w:t xml:space="preserve"> і </w:t>
      </w:r>
      <w:r w:rsidRPr="00655620">
        <w:rPr>
          <w:rFonts w:ascii="Times New Roman" w:hAnsi="Times New Roman" w:cs="Times New Roman"/>
          <w:b/>
          <w:bCs/>
          <w:sz w:val="28"/>
          <w:szCs w:val="28"/>
          <w:lang w:val="uk-UA"/>
        </w:rPr>
        <w:t>Закрыть.</w:t>
      </w:r>
    </w:p>
    <w:p w:rsidR="00B001FE" w:rsidRPr="00655620" w:rsidRDefault="00B001FE" w:rsidP="00B001FE">
      <w:pPr>
        <w:widowControl w:val="0"/>
        <w:tabs>
          <w:tab w:val="left" w:pos="426"/>
          <w:tab w:val="left" w:pos="993"/>
        </w:tabs>
        <w:spacing w:after="0" w:line="240" w:lineRule="auto"/>
        <w:ind w:firstLine="709"/>
        <w:contextualSpacing/>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t xml:space="preserve">Назва матеріалу з’явиться в дереві конструювання FeatureManager </w:t>
      </w:r>
      <w:r w:rsidRPr="00655620">
        <w:rPr>
          <w:rFonts w:ascii="Times New Roman" w:hAnsi="Times New Roman" w:cs="Times New Roman"/>
          <w:noProof/>
          <w:sz w:val="28"/>
          <w:szCs w:val="28"/>
        </w:rPr>
        <w:drawing>
          <wp:inline distT="0" distB="0" distL="0" distR="0">
            <wp:extent cx="742950" cy="200025"/>
            <wp:effectExtent l="19050" t="0" r="0" b="0"/>
            <wp:docPr id="2587" name="Рисунок 2380" descr="stat1_SwmatOK_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0" descr="stat1_SwmatOK_PM"/>
                    <pic:cNvPicPr>
                      <a:picLocks noChangeAspect="1" noChangeArrowheads="1"/>
                    </pic:cNvPicPr>
                  </pic:nvPicPr>
                  <pic:blipFill>
                    <a:blip r:embed="rId1723" cstate="print"/>
                    <a:srcRect/>
                    <a:stretch>
                      <a:fillRect/>
                    </a:stretch>
                  </pic:blipFill>
                  <pic:spPr bwMode="auto">
                    <a:xfrm>
                      <a:off x="0" y="0"/>
                      <a:ext cx="742950" cy="200025"/>
                    </a:xfrm>
                    <a:prstGeom prst="rect">
                      <a:avLst/>
                    </a:prstGeom>
                    <a:noFill/>
                    <a:ln w="9525">
                      <a:noFill/>
                      <a:miter lim="800000"/>
                      <a:headEnd/>
                      <a:tailEnd/>
                    </a:ln>
                  </pic:spPr>
                </pic:pic>
              </a:graphicData>
            </a:graphic>
          </wp:inline>
        </w:drawing>
      </w:r>
      <w:r w:rsidRPr="00655620">
        <w:rPr>
          <w:rFonts w:ascii="Times New Roman" w:hAnsi="Times New Roman" w:cs="Times New Roman"/>
          <w:sz w:val="28"/>
          <w:szCs w:val="28"/>
          <w:lang w:val="uk-UA"/>
        </w:rPr>
        <w:t>.</w:t>
      </w:r>
    </w:p>
    <w:p w:rsidR="00B001FE" w:rsidRPr="00655620" w:rsidRDefault="00B001FE" w:rsidP="00B001FE">
      <w:pPr>
        <w:widowControl w:val="0"/>
        <w:tabs>
          <w:tab w:val="left" w:pos="426"/>
          <w:tab w:val="left" w:pos="993"/>
        </w:tabs>
        <w:spacing w:after="0" w:line="240" w:lineRule="auto"/>
        <w:ind w:firstLine="709"/>
        <w:contextualSpacing/>
        <w:jc w:val="both"/>
        <w:rPr>
          <w:rFonts w:ascii="Times New Roman" w:hAnsi="Times New Roman" w:cs="Times New Roman"/>
          <w:sz w:val="28"/>
          <w:szCs w:val="28"/>
          <w:lang w:val="uk-UA"/>
        </w:rPr>
      </w:pPr>
    </w:p>
    <w:p w:rsidR="00B001FE" w:rsidRPr="00655620" w:rsidRDefault="00B001FE" w:rsidP="00B001FE">
      <w:pPr>
        <w:widowControl w:val="0"/>
        <w:tabs>
          <w:tab w:val="left" w:pos="426"/>
          <w:tab w:val="left" w:pos="993"/>
        </w:tabs>
        <w:spacing w:after="0" w:line="240" w:lineRule="auto"/>
        <w:ind w:firstLine="709"/>
        <w:contextualSpacing/>
        <w:jc w:val="both"/>
        <w:rPr>
          <w:rFonts w:ascii="Times New Roman" w:hAnsi="Times New Roman" w:cs="Times New Roman"/>
          <w:b/>
          <w:sz w:val="28"/>
          <w:szCs w:val="28"/>
          <w:lang w:val="uk-UA"/>
        </w:rPr>
      </w:pPr>
      <w:r w:rsidRPr="00655620">
        <w:rPr>
          <w:rFonts w:ascii="Times New Roman" w:hAnsi="Times New Roman" w:cs="Times New Roman"/>
          <w:b/>
          <w:sz w:val="28"/>
          <w:szCs w:val="28"/>
          <w:lang w:val="uk-UA"/>
        </w:rPr>
        <w:t>3.2 Створення дослідження "статичний аналіз"</w:t>
      </w:r>
    </w:p>
    <w:p w:rsidR="00B001FE" w:rsidRPr="00655620" w:rsidRDefault="00B001FE" w:rsidP="00B001FE">
      <w:pPr>
        <w:widowControl w:val="0"/>
        <w:tabs>
          <w:tab w:val="left" w:pos="426"/>
          <w:tab w:val="left" w:pos="993"/>
        </w:tabs>
        <w:spacing w:after="0" w:line="240" w:lineRule="auto"/>
        <w:ind w:firstLine="709"/>
        <w:contextualSpacing/>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t>Для формування дослідження необхідно:</w:t>
      </w:r>
    </w:p>
    <w:p w:rsidR="00B001FE" w:rsidRPr="00655620" w:rsidRDefault="00B001FE" w:rsidP="00B001FE">
      <w:pPr>
        <w:widowControl w:val="0"/>
        <w:tabs>
          <w:tab w:val="left" w:pos="426"/>
          <w:tab w:val="left" w:pos="993"/>
        </w:tabs>
        <w:spacing w:after="0" w:line="240" w:lineRule="auto"/>
        <w:ind w:firstLine="709"/>
        <w:contextualSpacing/>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t xml:space="preserve">а) вибрати </w:t>
      </w:r>
      <w:r w:rsidRPr="00655620">
        <w:rPr>
          <w:rFonts w:ascii="Times New Roman" w:hAnsi="Times New Roman" w:cs="Times New Roman"/>
          <w:b/>
          <w:bCs/>
          <w:sz w:val="28"/>
          <w:szCs w:val="28"/>
          <w:lang w:val="uk-UA"/>
        </w:rPr>
        <w:t>новое исследование</w:t>
      </w:r>
      <w:r w:rsidRPr="00655620">
        <w:rPr>
          <w:rFonts w:ascii="Times New Roman" w:hAnsi="Times New Roman" w:cs="Times New Roman"/>
          <w:sz w:val="28"/>
          <w:szCs w:val="28"/>
          <w:lang w:val="uk-UA"/>
        </w:rPr>
        <w:t xml:space="preserve"> </w:t>
      </w:r>
      <w:r w:rsidRPr="00655620">
        <w:rPr>
          <w:rFonts w:ascii="Times New Roman" w:hAnsi="Times New Roman" w:cs="Times New Roman"/>
          <w:noProof/>
          <w:color w:val="0F6CB6"/>
          <w:sz w:val="28"/>
          <w:szCs w:val="28"/>
        </w:rPr>
        <w:drawing>
          <wp:inline distT="0" distB="0" distL="0" distR="0">
            <wp:extent cx="238125" cy="238125"/>
            <wp:effectExtent l="19050" t="0" r="9525" b="0"/>
            <wp:docPr id="2588" name="Рисунок 2381" descr="tool_study_main">
              <a:hlinkClick xmlns:a="http://schemas.openxmlformats.org/drawingml/2006/main" r:id="rId17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1" descr="tool_study_main"/>
                    <pic:cNvPicPr>
                      <a:picLocks noChangeAspect="1" noChangeArrowheads="1"/>
                    </pic:cNvPicPr>
                  </pic:nvPicPr>
                  <pic:blipFill>
                    <a:blip r:embed="rId1725" cstate="print"/>
                    <a:srcRect/>
                    <a:stretch>
                      <a:fillRect/>
                    </a:stretch>
                  </pic:blipFill>
                  <pic:spPr bwMode="auto">
                    <a:xfrm>
                      <a:off x="0" y="0"/>
                      <a:ext cx="238125" cy="238125"/>
                    </a:xfrm>
                    <a:prstGeom prst="rect">
                      <a:avLst/>
                    </a:prstGeom>
                    <a:noFill/>
                    <a:ln w="9525">
                      <a:noFill/>
                      <a:miter lim="800000"/>
                      <a:headEnd/>
                      <a:tailEnd/>
                    </a:ln>
                  </pic:spPr>
                </pic:pic>
              </a:graphicData>
            </a:graphic>
          </wp:inline>
        </w:drawing>
      </w:r>
      <w:r w:rsidRPr="00655620">
        <w:rPr>
          <w:rFonts w:ascii="Times New Roman" w:hAnsi="Times New Roman" w:cs="Times New Roman"/>
          <w:sz w:val="28"/>
          <w:szCs w:val="28"/>
          <w:lang w:val="uk-UA"/>
        </w:rPr>
        <w:t xml:space="preserve"> (Диспетчер команд Simulation).</w:t>
      </w:r>
    </w:p>
    <w:p w:rsidR="00B001FE" w:rsidRPr="00655620" w:rsidRDefault="00B001FE" w:rsidP="00B001FE">
      <w:pPr>
        <w:widowControl w:val="0"/>
        <w:tabs>
          <w:tab w:val="left" w:pos="426"/>
          <w:tab w:val="left" w:pos="993"/>
        </w:tabs>
        <w:spacing w:after="0" w:line="240" w:lineRule="auto"/>
        <w:ind w:firstLine="709"/>
        <w:contextualSpacing/>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t xml:space="preserve">б) у вікні PropertyManager (Менеджер властивостей) в полі </w:t>
      </w:r>
      <w:r w:rsidRPr="00655620">
        <w:rPr>
          <w:rFonts w:ascii="Times New Roman" w:hAnsi="Times New Roman" w:cs="Times New Roman"/>
          <w:b/>
          <w:bCs/>
          <w:sz w:val="28"/>
          <w:szCs w:val="28"/>
          <w:lang w:val="uk-UA"/>
        </w:rPr>
        <w:t>Имя</w:t>
      </w:r>
      <w:r w:rsidRPr="00655620">
        <w:rPr>
          <w:rFonts w:ascii="Times New Roman" w:hAnsi="Times New Roman" w:cs="Times New Roman"/>
          <w:sz w:val="28"/>
          <w:szCs w:val="28"/>
          <w:lang w:val="uk-UA"/>
        </w:rPr>
        <w:t xml:space="preserve"> ввести </w:t>
      </w:r>
      <w:r w:rsidRPr="00655620">
        <w:rPr>
          <w:rFonts w:ascii="Times New Roman" w:hAnsi="Times New Roman" w:cs="Times New Roman"/>
          <w:b/>
          <w:bCs/>
          <w:sz w:val="28"/>
          <w:szCs w:val="28"/>
          <w:lang w:val="uk-UA"/>
        </w:rPr>
        <w:t>Static-1</w:t>
      </w:r>
      <w:r w:rsidRPr="00655620">
        <w:rPr>
          <w:rFonts w:ascii="Times New Roman" w:hAnsi="Times New Roman" w:cs="Times New Roman"/>
          <w:sz w:val="28"/>
          <w:szCs w:val="28"/>
          <w:lang w:val="uk-UA"/>
        </w:rPr>
        <w:t>.</w:t>
      </w:r>
    </w:p>
    <w:p w:rsidR="00B001FE" w:rsidRPr="00655620" w:rsidRDefault="00B001FE" w:rsidP="00B001FE">
      <w:pPr>
        <w:widowControl w:val="0"/>
        <w:tabs>
          <w:tab w:val="left" w:pos="426"/>
          <w:tab w:val="left" w:pos="993"/>
        </w:tabs>
        <w:spacing w:after="0" w:line="240" w:lineRule="auto"/>
        <w:ind w:firstLine="709"/>
        <w:contextualSpacing/>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t xml:space="preserve">в) у вікні </w:t>
      </w:r>
      <w:r w:rsidRPr="00655620">
        <w:rPr>
          <w:rFonts w:ascii="Times New Roman" w:hAnsi="Times New Roman" w:cs="Times New Roman"/>
          <w:b/>
          <w:bCs/>
          <w:sz w:val="28"/>
          <w:szCs w:val="28"/>
          <w:lang w:val="uk-UA"/>
        </w:rPr>
        <w:t>Тип</w:t>
      </w:r>
      <w:r w:rsidRPr="00655620">
        <w:rPr>
          <w:rFonts w:ascii="Times New Roman" w:hAnsi="Times New Roman" w:cs="Times New Roman"/>
          <w:sz w:val="28"/>
          <w:szCs w:val="28"/>
          <w:lang w:val="uk-UA"/>
        </w:rPr>
        <w:t xml:space="preserve"> натиснути </w:t>
      </w:r>
      <w:r w:rsidRPr="00655620">
        <w:rPr>
          <w:rFonts w:ascii="Times New Roman" w:hAnsi="Times New Roman" w:cs="Times New Roman"/>
          <w:b/>
          <w:bCs/>
          <w:sz w:val="28"/>
          <w:szCs w:val="28"/>
          <w:lang w:val="uk-UA"/>
        </w:rPr>
        <w:t>Статическое</w:t>
      </w:r>
      <w:r w:rsidRPr="00655620">
        <w:rPr>
          <w:rFonts w:ascii="Times New Roman" w:hAnsi="Times New Roman" w:cs="Times New Roman"/>
          <w:sz w:val="28"/>
          <w:szCs w:val="28"/>
          <w:lang w:val="uk-UA"/>
        </w:rPr>
        <w:t xml:space="preserve"> </w:t>
      </w:r>
      <w:r w:rsidRPr="00655620">
        <w:rPr>
          <w:rFonts w:ascii="Times New Roman" w:hAnsi="Times New Roman" w:cs="Times New Roman"/>
          <w:noProof/>
          <w:sz w:val="28"/>
          <w:szCs w:val="28"/>
        </w:rPr>
        <w:drawing>
          <wp:inline distT="0" distB="0" distL="0" distR="0">
            <wp:extent cx="219075" cy="228600"/>
            <wp:effectExtent l="19050" t="0" r="9525" b="0"/>
            <wp:docPr id="2589" name="Рисунок 2382" descr="PM_StudyType_Stat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2" descr="PM_StudyType_Static"/>
                    <pic:cNvPicPr>
                      <a:picLocks noChangeAspect="1" noChangeArrowheads="1"/>
                    </pic:cNvPicPr>
                  </pic:nvPicPr>
                  <pic:blipFill>
                    <a:blip r:embed="rId1726" cstate="print"/>
                    <a:srcRect/>
                    <a:stretch>
                      <a:fillRect/>
                    </a:stretch>
                  </pic:blipFill>
                  <pic:spPr bwMode="auto">
                    <a:xfrm>
                      <a:off x="0" y="0"/>
                      <a:ext cx="219075" cy="228600"/>
                    </a:xfrm>
                    <a:prstGeom prst="rect">
                      <a:avLst/>
                    </a:prstGeom>
                    <a:noFill/>
                    <a:ln w="9525">
                      <a:noFill/>
                      <a:miter lim="800000"/>
                      <a:headEnd/>
                      <a:tailEnd/>
                    </a:ln>
                  </pic:spPr>
                </pic:pic>
              </a:graphicData>
            </a:graphic>
          </wp:inline>
        </w:drawing>
      </w:r>
      <w:r w:rsidRPr="00655620">
        <w:rPr>
          <w:rFonts w:ascii="Times New Roman" w:hAnsi="Times New Roman" w:cs="Times New Roman"/>
          <w:sz w:val="28"/>
          <w:szCs w:val="28"/>
          <w:lang w:val="uk-UA"/>
        </w:rPr>
        <w:t>.</w:t>
      </w:r>
    </w:p>
    <w:p w:rsidR="00B001FE" w:rsidRPr="00655620" w:rsidRDefault="00B001FE" w:rsidP="00B001FE">
      <w:pPr>
        <w:widowControl w:val="0"/>
        <w:tabs>
          <w:tab w:val="left" w:pos="426"/>
          <w:tab w:val="left" w:pos="993"/>
        </w:tabs>
        <w:spacing w:after="0" w:line="240" w:lineRule="auto"/>
        <w:ind w:firstLine="709"/>
        <w:contextualSpacing/>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t xml:space="preserve">г) натиснути кнопку </w:t>
      </w:r>
      <w:r w:rsidRPr="00655620">
        <w:rPr>
          <w:rFonts w:ascii="Times New Roman" w:hAnsi="Times New Roman" w:cs="Times New Roman"/>
          <w:noProof/>
          <w:sz w:val="28"/>
          <w:szCs w:val="28"/>
        </w:rPr>
        <w:drawing>
          <wp:inline distT="0" distB="0" distL="0" distR="0">
            <wp:extent cx="200025" cy="200025"/>
            <wp:effectExtent l="19050" t="0" r="9525" b="0"/>
            <wp:docPr id="2590" name="Рисунок 2383" descr="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3" descr="OK"/>
                    <pic:cNvPicPr>
                      <a:picLocks noChangeAspect="1" noChangeArrowheads="1"/>
                    </pic:cNvPicPr>
                  </pic:nvPicPr>
                  <pic:blipFill>
                    <a:blip r:embed="rId1727" cstate="print"/>
                    <a:srcRect/>
                    <a:stretch>
                      <a:fillRect/>
                    </a:stretch>
                  </pic:blipFill>
                  <pic:spPr bwMode="auto">
                    <a:xfrm>
                      <a:off x="0" y="0"/>
                      <a:ext cx="200025" cy="200025"/>
                    </a:xfrm>
                    <a:prstGeom prst="rect">
                      <a:avLst/>
                    </a:prstGeom>
                    <a:noFill/>
                    <a:ln w="9525">
                      <a:noFill/>
                      <a:miter lim="800000"/>
                      <a:headEnd/>
                      <a:tailEnd/>
                    </a:ln>
                  </pic:spPr>
                </pic:pic>
              </a:graphicData>
            </a:graphic>
          </wp:inline>
        </w:drawing>
      </w:r>
      <w:r w:rsidRPr="00655620">
        <w:rPr>
          <w:rFonts w:ascii="Times New Roman" w:hAnsi="Times New Roman" w:cs="Times New Roman"/>
          <w:sz w:val="28"/>
          <w:szCs w:val="28"/>
          <w:lang w:val="uk-UA"/>
        </w:rPr>
        <w:t>.</w:t>
      </w:r>
    </w:p>
    <w:p w:rsidR="00B001FE" w:rsidRPr="00655620" w:rsidRDefault="00B001FE" w:rsidP="00B001FE">
      <w:pPr>
        <w:widowControl w:val="0"/>
        <w:tabs>
          <w:tab w:val="left" w:pos="426"/>
          <w:tab w:val="left" w:pos="993"/>
        </w:tabs>
        <w:spacing w:after="0" w:line="240" w:lineRule="auto"/>
        <w:ind w:firstLine="709"/>
        <w:contextualSpacing/>
        <w:jc w:val="both"/>
        <w:rPr>
          <w:rFonts w:ascii="Times New Roman" w:hAnsi="Times New Roman" w:cs="Times New Roman"/>
          <w:sz w:val="28"/>
          <w:szCs w:val="28"/>
          <w:lang w:val="uk-UA"/>
        </w:rPr>
      </w:pPr>
    </w:p>
    <w:p w:rsidR="00B001FE" w:rsidRPr="00655620" w:rsidRDefault="00B001FE" w:rsidP="00B001FE">
      <w:pPr>
        <w:widowControl w:val="0"/>
        <w:tabs>
          <w:tab w:val="left" w:pos="426"/>
          <w:tab w:val="left" w:pos="993"/>
        </w:tabs>
        <w:spacing w:after="0" w:line="240" w:lineRule="auto"/>
        <w:ind w:firstLine="709"/>
        <w:contextualSpacing/>
        <w:jc w:val="both"/>
        <w:rPr>
          <w:rFonts w:ascii="Times New Roman" w:hAnsi="Times New Roman" w:cs="Times New Roman"/>
          <w:b/>
          <w:sz w:val="28"/>
          <w:szCs w:val="28"/>
          <w:lang w:val="uk-UA"/>
        </w:rPr>
      </w:pPr>
      <w:r w:rsidRPr="00655620">
        <w:rPr>
          <w:rFonts w:ascii="Times New Roman" w:hAnsi="Times New Roman" w:cs="Times New Roman"/>
          <w:b/>
          <w:sz w:val="28"/>
          <w:szCs w:val="28"/>
          <w:lang w:val="uk-UA"/>
        </w:rPr>
        <w:t>3.3 Використання обмежень</w:t>
      </w:r>
    </w:p>
    <w:p w:rsidR="00B001FE" w:rsidRPr="00655620" w:rsidRDefault="00B001FE" w:rsidP="00B001FE">
      <w:pPr>
        <w:widowControl w:val="0"/>
        <w:tabs>
          <w:tab w:val="left" w:pos="426"/>
          <w:tab w:val="left" w:pos="993"/>
        </w:tabs>
        <w:spacing w:after="0" w:line="240" w:lineRule="auto"/>
        <w:ind w:firstLine="709"/>
        <w:contextualSpacing/>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t>Для статичного аналізу необхідно використати достатню кількість обмежень для стабілізації моделі. В даному випадку будуть зафіксовані два отвори, розміщені на основі деталі.</w:t>
      </w:r>
    </w:p>
    <w:p w:rsidR="00B001FE" w:rsidRPr="00655620" w:rsidRDefault="00B001FE" w:rsidP="00B001FE">
      <w:pPr>
        <w:widowControl w:val="0"/>
        <w:tabs>
          <w:tab w:val="left" w:pos="426"/>
          <w:tab w:val="left" w:pos="993"/>
        </w:tabs>
        <w:spacing w:after="0" w:line="240" w:lineRule="auto"/>
        <w:ind w:firstLine="709"/>
        <w:contextualSpacing/>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t>Для фіксування двох отворів:</w:t>
      </w:r>
    </w:p>
    <w:p w:rsidR="00B001FE" w:rsidRPr="00655620" w:rsidRDefault="00B001FE" w:rsidP="00B001FE">
      <w:pPr>
        <w:widowControl w:val="0"/>
        <w:numPr>
          <w:ilvl w:val="0"/>
          <w:numId w:val="33"/>
        </w:numPr>
        <w:tabs>
          <w:tab w:val="left" w:pos="426"/>
          <w:tab w:val="left" w:pos="851"/>
          <w:tab w:val="left" w:pos="993"/>
        </w:tabs>
        <w:spacing w:after="0" w:line="240" w:lineRule="auto"/>
        <w:ind w:left="0" w:firstLine="709"/>
        <w:contextualSpacing/>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t xml:space="preserve">Вибрати стрілку вниз в розділі </w:t>
      </w:r>
      <w:r w:rsidRPr="00655620">
        <w:rPr>
          <w:rFonts w:ascii="Times New Roman" w:hAnsi="Times New Roman" w:cs="Times New Roman"/>
          <w:b/>
          <w:bCs/>
          <w:sz w:val="28"/>
          <w:szCs w:val="28"/>
          <w:lang w:val="uk-UA"/>
        </w:rPr>
        <w:t xml:space="preserve">Крепления </w:t>
      </w:r>
      <w:r w:rsidRPr="00655620">
        <w:rPr>
          <w:rFonts w:ascii="Times New Roman" w:hAnsi="Times New Roman" w:cs="Times New Roman"/>
          <w:b/>
          <w:bCs/>
          <w:noProof/>
          <w:color w:val="0F6CB6"/>
          <w:sz w:val="28"/>
          <w:szCs w:val="28"/>
        </w:rPr>
        <w:drawing>
          <wp:inline distT="0" distB="0" distL="0" distR="0">
            <wp:extent cx="238125" cy="238125"/>
            <wp:effectExtent l="19050" t="0" r="9525" b="0"/>
            <wp:docPr id="2591" name="Рисунок 2384" descr="tool_restraint_loads">
              <a:hlinkClick xmlns:a="http://schemas.openxmlformats.org/drawingml/2006/main" r:id="rId17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4" descr="tool_restraint_loads"/>
                    <pic:cNvPicPr>
                      <a:picLocks noChangeAspect="1" noChangeArrowheads="1"/>
                    </pic:cNvPicPr>
                  </pic:nvPicPr>
                  <pic:blipFill>
                    <a:blip r:embed="rId1729" cstate="print"/>
                    <a:srcRect/>
                    <a:stretch>
                      <a:fillRect/>
                    </a:stretch>
                  </pic:blipFill>
                  <pic:spPr bwMode="auto">
                    <a:xfrm>
                      <a:off x="0" y="0"/>
                      <a:ext cx="238125" cy="238125"/>
                    </a:xfrm>
                    <a:prstGeom prst="rect">
                      <a:avLst/>
                    </a:prstGeom>
                    <a:noFill/>
                    <a:ln w="9525">
                      <a:noFill/>
                      <a:miter lim="800000"/>
                      <a:headEnd/>
                      <a:tailEnd/>
                    </a:ln>
                  </pic:spPr>
                </pic:pic>
              </a:graphicData>
            </a:graphic>
          </wp:inline>
        </w:drawing>
      </w:r>
      <w:r w:rsidRPr="00655620">
        <w:rPr>
          <w:rFonts w:ascii="Times New Roman" w:hAnsi="Times New Roman" w:cs="Times New Roman"/>
          <w:b/>
          <w:bCs/>
          <w:sz w:val="28"/>
          <w:szCs w:val="28"/>
          <w:lang w:val="uk-UA"/>
        </w:rPr>
        <w:t xml:space="preserve"> </w:t>
      </w:r>
      <w:r w:rsidRPr="00655620">
        <w:rPr>
          <w:rFonts w:ascii="Times New Roman" w:hAnsi="Times New Roman" w:cs="Times New Roman"/>
          <w:sz w:val="28"/>
          <w:szCs w:val="28"/>
          <w:lang w:val="uk-UA"/>
        </w:rPr>
        <w:t xml:space="preserve">(Simulation CommandManager) і вибрати </w:t>
      </w:r>
      <w:r w:rsidRPr="00655620">
        <w:rPr>
          <w:rFonts w:ascii="Times New Roman" w:hAnsi="Times New Roman" w:cs="Times New Roman"/>
          <w:b/>
          <w:bCs/>
          <w:sz w:val="28"/>
          <w:szCs w:val="28"/>
          <w:lang w:val="uk-UA"/>
        </w:rPr>
        <w:t>Зафиксированная геометрия</w:t>
      </w:r>
      <w:r w:rsidRPr="00655620">
        <w:rPr>
          <w:rFonts w:ascii="Times New Roman" w:hAnsi="Times New Roman" w:cs="Times New Roman"/>
          <w:sz w:val="28"/>
          <w:szCs w:val="28"/>
          <w:lang w:val="uk-UA"/>
        </w:rPr>
        <w:t xml:space="preserve"> або натиснути правою кнопкою миші на </w:t>
      </w:r>
      <w:r w:rsidRPr="00655620">
        <w:rPr>
          <w:rFonts w:ascii="Times New Roman" w:hAnsi="Times New Roman" w:cs="Times New Roman"/>
          <w:b/>
          <w:bCs/>
          <w:sz w:val="28"/>
          <w:szCs w:val="28"/>
          <w:lang w:val="uk-UA"/>
        </w:rPr>
        <w:t>Крепления</w:t>
      </w:r>
      <w:r w:rsidRPr="00655620">
        <w:rPr>
          <w:rFonts w:ascii="Times New Roman" w:hAnsi="Times New Roman" w:cs="Times New Roman"/>
          <w:sz w:val="28"/>
          <w:szCs w:val="28"/>
          <w:lang w:val="uk-UA"/>
        </w:rPr>
        <w:t xml:space="preserve"> </w:t>
      </w:r>
      <w:r w:rsidRPr="00655620">
        <w:rPr>
          <w:rFonts w:ascii="Times New Roman" w:hAnsi="Times New Roman" w:cs="Times New Roman"/>
          <w:noProof/>
          <w:sz w:val="28"/>
          <w:szCs w:val="28"/>
        </w:rPr>
        <w:drawing>
          <wp:inline distT="0" distB="0" distL="0" distR="0">
            <wp:extent cx="171450" cy="171450"/>
            <wp:effectExtent l="19050" t="0" r="0" b="0"/>
            <wp:docPr id="64" name="Рисунок 2385" descr="ST_Fix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5" descr="ST_Fixtures"/>
                    <pic:cNvPicPr>
                      <a:picLocks noChangeAspect="1" noChangeArrowheads="1"/>
                    </pic:cNvPicPr>
                  </pic:nvPicPr>
                  <pic:blipFill>
                    <a:blip r:embed="rId1730" cstate="print"/>
                    <a:srcRect/>
                    <a:stretch>
                      <a:fillRect/>
                    </a:stretch>
                  </pic:blipFill>
                  <pic:spPr bwMode="auto">
                    <a:xfrm>
                      <a:off x="0" y="0"/>
                      <a:ext cx="171450" cy="171450"/>
                    </a:xfrm>
                    <a:prstGeom prst="rect">
                      <a:avLst/>
                    </a:prstGeom>
                    <a:noFill/>
                    <a:ln w="9525">
                      <a:noFill/>
                      <a:miter lim="800000"/>
                      <a:headEnd/>
                      <a:tailEnd/>
                    </a:ln>
                  </pic:spPr>
                </pic:pic>
              </a:graphicData>
            </a:graphic>
          </wp:inline>
        </w:drawing>
      </w:r>
      <w:r w:rsidRPr="00655620">
        <w:rPr>
          <w:rFonts w:ascii="Times New Roman" w:hAnsi="Times New Roman" w:cs="Times New Roman"/>
          <w:sz w:val="28"/>
          <w:szCs w:val="28"/>
          <w:lang w:val="uk-UA"/>
        </w:rPr>
        <w:t xml:space="preserve"> в дереві дослідження та вибрати </w:t>
      </w:r>
      <w:r w:rsidRPr="00655620">
        <w:rPr>
          <w:rFonts w:ascii="Times New Roman" w:hAnsi="Times New Roman" w:cs="Times New Roman"/>
          <w:b/>
          <w:bCs/>
          <w:sz w:val="28"/>
          <w:szCs w:val="28"/>
          <w:lang w:val="uk-UA"/>
        </w:rPr>
        <w:t>Зафиксированная геометрия</w:t>
      </w:r>
      <w:r w:rsidRPr="00655620">
        <w:rPr>
          <w:rFonts w:ascii="Times New Roman" w:hAnsi="Times New Roman" w:cs="Times New Roman"/>
          <w:sz w:val="28"/>
          <w:szCs w:val="28"/>
          <w:lang w:val="uk-UA"/>
        </w:rPr>
        <w:t xml:space="preserve">.  З’явиться вікно PropertyManager </w:t>
      </w:r>
      <w:r w:rsidRPr="00655620">
        <w:rPr>
          <w:rFonts w:ascii="Times New Roman" w:hAnsi="Times New Roman" w:cs="Times New Roman"/>
          <w:b/>
          <w:bCs/>
          <w:sz w:val="28"/>
          <w:szCs w:val="28"/>
          <w:lang w:val="uk-UA"/>
        </w:rPr>
        <w:t>Крепление</w:t>
      </w:r>
      <w:r w:rsidRPr="00655620">
        <w:rPr>
          <w:rFonts w:ascii="Times New Roman" w:hAnsi="Times New Roman" w:cs="Times New Roman"/>
          <w:sz w:val="28"/>
          <w:szCs w:val="28"/>
          <w:lang w:val="uk-UA"/>
        </w:rPr>
        <w:t>.</w:t>
      </w:r>
    </w:p>
    <w:p w:rsidR="00B001FE" w:rsidRPr="00655620" w:rsidRDefault="00B001FE" w:rsidP="00B001FE">
      <w:pPr>
        <w:widowControl w:val="0"/>
        <w:numPr>
          <w:ilvl w:val="0"/>
          <w:numId w:val="34"/>
        </w:numPr>
        <w:tabs>
          <w:tab w:val="left" w:pos="426"/>
          <w:tab w:val="left" w:pos="851"/>
          <w:tab w:val="left" w:pos="993"/>
        </w:tabs>
        <w:spacing w:after="0" w:line="240" w:lineRule="auto"/>
        <w:ind w:left="0" w:firstLine="709"/>
        <w:contextualSpacing/>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t xml:space="preserve">В графічній частині вибрати поверхні чотирьох отворів (рис. 3). </w:t>
      </w:r>
    </w:p>
    <w:p w:rsidR="00B001FE" w:rsidRPr="00655620" w:rsidRDefault="00B001FE" w:rsidP="00B001FE">
      <w:pPr>
        <w:widowControl w:val="0"/>
        <w:tabs>
          <w:tab w:val="left" w:pos="426"/>
          <w:tab w:val="left" w:pos="993"/>
        </w:tabs>
        <w:spacing w:after="0" w:line="240" w:lineRule="auto"/>
        <w:ind w:firstLine="709"/>
        <w:contextualSpacing/>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t xml:space="preserve">Грань&lt;1&gt; та Грань&lt;2&gt; з’являться у вікні </w:t>
      </w:r>
      <w:r w:rsidRPr="00655620">
        <w:rPr>
          <w:rFonts w:ascii="Times New Roman" w:hAnsi="Times New Roman" w:cs="Times New Roman"/>
          <w:b/>
          <w:bCs/>
          <w:sz w:val="28"/>
          <w:szCs w:val="28"/>
          <w:lang w:val="uk-UA"/>
        </w:rPr>
        <w:t>Грани, кромки, вершины для ограничения</w:t>
      </w:r>
      <w:r w:rsidRPr="00655620">
        <w:rPr>
          <w:rFonts w:ascii="Times New Roman" w:hAnsi="Times New Roman" w:cs="Times New Roman"/>
          <w:sz w:val="28"/>
          <w:szCs w:val="28"/>
          <w:lang w:val="uk-UA"/>
        </w:rPr>
        <w:t xml:space="preserve"> </w:t>
      </w:r>
      <w:r w:rsidRPr="00655620">
        <w:rPr>
          <w:rFonts w:ascii="Times New Roman" w:hAnsi="Times New Roman" w:cs="Times New Roman"/>
          <w:noProof/>
          <w:sz w:val="28"/>
          <w:szCs w:val="28"/>
        </w:rPr>
        <w:drawing>
          <wp:inline distT="0" distB="0" distL="0" distR="0">
            <wp:extent cx="247650" cy="219075"/>
            <wp:effectExtent l="19050" t="0" r="0" b="0"/>
            <wp:docPr id="67" name="Рисунок 2386" descr="PM_generic_Selection_F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6" descr="PM_generic_Selection_FEV"/>
                    <pic:cNvPicPr>
                      <a:picLocks noChangeAspect="1" noChangeArrowheads="1"/>
                    </pic:cNvPicPr>
                  </pic:nvPicPr>
                  <pic:blipFill>
                    <a:blip r:embed="rId1731" cstate="print"/>
                    <a:srcRect/>
                    <a:stretch>
                      <a:fillRect/>
                    </a:stretch>
                  </pic:blipFill>
                  <pic:spPr bwMode="auto">
                    <a:xfrm>
                      <a:off x="0" y="0"/>
                      <a:ext cx="247650" cy="219075"/>
                    </a:xfrm>
                    <a:prstGeom prst="rect">
                      <a:avLst/>
                    </a:prstGeom>
                    <a:noFill/>
                    <a:ln w="9525">
                      <a:noFill/>
                      <a:miter lim="800000"/>
                      <a:headEnd/>
                      <a:tailEnd/>
                    </a:ln>
                  </pic:spPr>
                </pic:pic>
              </a:graphicData>
            </a:graphic>
          </wp:inline>
        </w:drawing>
      </w:r>
      <w:r w:rsidRPr="00655620">
        <w:rPr>
          <w:rFonts w:ascii="Times New Roman" w:hAnsi="Times New Roman" w:cs="Times New Roman"/>
          <w:sz w:val="28"/>
          <w:szCs w:val="28"/>
          <w:lang w:val="uk-UA"/>
        </w:rPr>
        <w:t>.</w:t>
      </w:r>
    </w:p>
    <w:p w:rsidR="00B001FE" w:rsidRPr="00655620" w:rsidRDefault="00B001FE" w:rsidP="00B001FE">
      <w:pPr>
        <w:widowControl w:val="0"/>
        <w:tabs>
          <w:tab w:val="left" w:pos="426"/>
          <w:tab w:val="left" w:pos="993"/>
        </w:tabs>
        <w:spacing w:after="0" w:line="240" w:lineRule="auto"/>
        <w:ind w:firstLine="709"/>
        <w:contextualSpacing/>
        <w:jc w:val="center"/>
        <w:rPr>
          <w:rFonts w:ascii="Times New Roman" w:hAnsi="Times New Roman" w:cs="Times New Roman"/>
          <w:noProof/>
          <w:sz w:val="28"/>
          <w:szCs w:val="28"/>
          <w:lang w:val="uk-UA"/>
        </w:rPr>
      </w:pPr>
    </w:p>
    <w:p w:rsidR="00B001FE" w:rsidRPr="00655620" w:rsidRDefault="00B001FE" w:rsidP="00B001FE">
      <w:pPr>
        <w:widowControl w:val="0"/>
        <w:tabs>
          <w:tab w:val="left" w:pos="426"/>
          <w:tab w:val="left" w:pos="993"/>
        </w:tabs>
        <w:spacing w:after="0" w:line="240" w:lineRule="auto"/>
        <w:ind w:firstLine="709"/>
        <w:contextualSpacing/>
        <w:jc w:val="center"/>
        <w:rPr>
          <w:rFonts w:ascii="Times New Roman" w:hAnsi="Times New Roman" w:cs="Times New Roman"/>
          <w:sz w:val="28"/>
          <w:szCs w:val="28"/>
          <w:lang w:val="uk-UA"/>
        </w:rPr>
      </w:pPr>
      <w:r w:rsidRPr="00655620">
        <w:rPr>
          <w:rFonts w:ascii="Times New Roman" w:hAnsi="Times New Roman" w:cs="Times New Roman"/>
          <w:noProof/>
          <w:sz w:val="28"/>
          <w:szCs w:val="28"/>
        </w:rPr>
        <w:drawing>
          <wp:inline distT="0" distB="0" distL="0" distR="0">
            <wp:extent cx="1859508" cy="2388358"/>
            <wp:effectExtent l="19050" t="0" r="7392" b="0"/>
            <wp:docPr id="68" name="Рисунок 2514" descr="D:\Документы\Нефть и газ\Основи моделювання нафтогазової справи\Методичні вказівки до лабор. робіт_2016\Рисунки до Л.р 1\Рис.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4" descr="D:\Документы\Нефть и газ\Основи моделювання нафтогазової справи\Методичні вказівки до лабор. робіт_2016\Рисунки до Л.р 1\Рис. 3.jpg"/>
                    <pic:cNvPicPr>
                      <a:picLocks noChangeAspect="1" noChangeArrowheads="1"/>
                    </pic:cNvPicPr>
                  </pic:nvPicPr>
                  <pic:blipFill>
                    <a:blip r:embed="rId1732" cstate="print"/>
                    <a:srcRect/>
                    <a:stretch>
                      <a:fillRect/>
                    </a:stretch>
                  </pic:blipFill>
                  <pic:spPr bwMode="auto">
                    <a:xfrm>
                      <a:off x="0" y="0"/>
                      <a:ext cx="1874477" cy="2407585"/>
                    </a:xfrm>
                    <a:prstGeom prst="rect">
                      <a:avLst/>
                    </a:prstGeom>
                    <a:noFill/>
                    <a:ln w="9525">
                      <a:noFill/>
                      <a:miter lim="800000"/>
                      <a:headEnd/>
                      <a:tailEnd/>
                    </a:ln>
                  </pic:spPr>
                </pic:pic>
              </a:graphicData>
            </a:graphic>
          </wp:inline>
        </w:drawing>
      </w:r>
    </w:p>
    <w:p w:rsidR="00B001FE" w:rsidRPr="00655620" w:rsidRDefault="00B001FE" w:rsidP="00B001FE">
      <w:pPr>
        <w:widowControl w:val="0"/>
        <w:tabs>
          <w:tab w:val="left" w:pos="426"/>
          <w:tab w:val="left" w:pos="993"/>
        </w:tabs>
        <w:spacing w:after="0" w:line="240" w:lineRule="auto"/>
        <w:ind w:firstLine="709"/>
        <w:contextualSpacing/>
        <w:jc w:val="center"/>
        <w:rPr>
          <w:rFonts w:ascii="Times New Roman" w:hAnsi="Times New Roman" w:cs="Times New Roman"/>
          <w:b/>
          <w:sz w:val="28"/>
          <w:szCs w:val="28"/>
          <w:lang w:val="uk-UA"/>
        </w:rPr>
      </w:pPr>
      <w:r w:rsidRPr="00655620">
        <w:rPr>
          <w:rFonts w:ascii="Times New Roman" w:hAnsi="Times New Roman" w:cs="Times New Roman"/>
          <w:b/>
          <w:sz w:val="28"/>
          <w:szCs w:val="28"/>
          <w:lang w:val="uk-UA"/>
        </w:rPr>
        <w:t>Рисунок 1.3 – Використання фіксуючих обмежень</w:t>
      </w:r>
    </w:p>
    <w:p w:rsidR="00B001FE" w:rsidRPr="00655620" w:rsidRDefault="00B001FE" w:rsidP="00B001FE">
      <w:pPr>
        <w:widowControl w:val="0"/>
        <w:tabs>
          <w:tab w:val="left" w:pos="426"/>
          <w:tab w:val="left" w:pos="993"/>
        </w:tabs>
        <w:spacing w:after="0" w:line="240" w:lineRule="auto"/>
        <w:ind w:firstLine="709"/>
        <w:contextualSpacing/>
        <w:jc w:val="center"/>
        <w:rPr>
          <w:rFonts w:ascii="Times New Roman" w:hAnsi="Times New Roman" w:cs="Times New Roman"/>
          <w:b/>
          <w:sz w:val="28"/>
          <w:szCs w:val="28"/>
          <w:lang w:val="uk-UA"/>
        </w:rPr>
      </w:pPr>
    </w:p>
    <w:p w:rsidR="00B001FE" w:rsidRPr="00655620" w:rsidRDefault="00B001FE" w:rsidP="00B001FE">
      <w:pPr>
        <w:widowControl w:val="0"/>
        <w:numPr>
          <w:ilvl w:val="0"/>
          <w:numId w:val="35"/>
        </w:numPr>
        <w:tabs>
          <w:tab w:val="left" w:pos="426"/>
          <w:tab w:val="left" w:pos="851"/>
          <w:tab w:val="left" w:pos="993"/>
        </w:tabs>
        <w:spacing w:after="0" w:line="240" w:lineRule="auto"/>
        <w:ind w:left="0" w:firstLine="709"/>
        <w:contextualSpacing/>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t xml:space="preserve">Натиснути кнопку </w:t>
      </w:r>
      <w:r w:rsidRPr="00655620">
        <w:rPr>
          <w:rFonts w:ascii="Times New Roman" w:hAnsi="Times New Roman" w:cs="Times New Roman"/>
          <w:noProof/>
          <w:sz w:val="28"/>
          <w:szCs w:val="28"/>
        </w:rPr>
        <w:drawing>
          <wp:inline distT="0" distB="0" distL="0" distR="0">
            <wp:extent cx="219075" cy="219075"/>
            <wp:effectExtent l="19050" t="0" r="9525" b="0"/>
            <wp:docPr id="69" name="Рисунок 2388" descr="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8" descr="OK"/>
                    <pic:cNvPicPr>
                      <a:picLocks noChangeAspect="1" noChangeArrowheads="1"/>
                    </pic:cNvPicPr>
                  </pic:nvPicPr>
                  <pic:blipFill>
                    <a:blip r:embed="rId1727" cstate="print"/>
                    <a:srcRect/>
                    <a:stretch>
                      <a:fillRect/>
                    </a:stretch>
                  </pic:blipFill>
                  <pic:spPr bwMode="auto">
                    <a:xfrm>
                      <a:off x="0" y="0"/>
                      <a:ext cx="219075" cy="219075"/>
                    </a:xfrm>
                    <a:prstGeom prst="rect">
                      <a:avLst/>
                    </a:prstGeom>
                    <a:noFill/>
                    <a:ln w="9525">
                      <a:noFill/>
                      <a:miter lim="800000"/>
                      <a:headEnd/>
                      <a:tailEnd/>
                    </a:ln>
                  </pic:spPr>
                </pic:pic>
              </a:graphicData>
            </a:graphic>
          </wp:inline>
        </w:drawing>
      </w:r>
      <w:r w:rsidRPr="00655620">
        <w:rPr>
          <w:rFonts w:ascii="Times New Roman" w:hAnsi="Times New Roman" w:cs="Times New Roman"/>
          <w:sz w:val="28"/>
          <w:szCs w:val="28"/>
          <w:lang w:val="uk-UA"/>
        </w:rPr>
        <w:t>.</w:t>
      </w:r>
    </w:p>
    <w:p w:rsidR="00B001FE" w:rsidRPr="00655620" w:rsidRDefault="00B001FE" w:rsidP="00B001FE">
      <w:pPr>
        <w:widowControl w:val="0"/>
        <w:tabs>
          <w:tab w:val="left" w:pos="426"/>
          <w:tab w:val="left" w:pos="993"/>
        </w:tabs>
        <w:spacing w:after="0" w:line="240" w:lineRule="auto"/>
        <w:ind w:firstLine="709"/>
        <w:contextualSpacing/>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t xml:space="preserve">Програмне забезпечення фіксує поверхні двох отворів і створює значок, названий </w:t>
      </w:r>
      <w:r w:rsidRPr="00655620">
        <w:rPr>
          <w:rFonts w:ascii="Times New Roman" w:hAnsi="Times New Roman" w:cs="Times New Roman"/>
          <w:b/>
          <w:sz w:val="28"/>
          <w:szCs w:val="28"/>
          <w:lang w:val="uk-UA"/>
        </w:rPr>
        <w:t>Зафиксированный-1</w:t>
      </w:r>
      <w:r w:rsidRPr="00655620">
        <w:rPr>
          <w:rFonts w:ascii="Times New Roman" w:hAnsi="Times New Roman" w:cs="Times New Roman"/>
          <w:sz w:val="28"/>
          <w:szCs w:val="28"/>
          <w:lang w:val="uk-UA"/>
        </w:rPr>
        <w:t xml:space="preserve"> в папці </w:t>
      </w:r>
      <w:r w:rsidRPr="00655620">
        <w:rPr>
          <w:rFonts w:ascii="Times New Roman" w:hAnsi="Times New Roman" w:cs="Times New Roman"/>
          <w:b/>
          <w:sz w:val="28"/>
          <w:szCs w:val="28"/>
          <w:lang w:val="uk-UA"/>
        </w:rPr>
        <w:t>Крепления</w:t>
      </w:r>
      <w:r w:rsidRPr="00655620">
        <w:rPr>
          <w:rFonts w:ascii="Times New Roman" w:hAnsi="Times New Roman" w:cs="Times New Roman"/>
          <w:sz w:val="28"/>
          <w:szCs w:val="28"/>
          <w:lang w:val="uk-UA"/>
        </w:rPr>
        <w:t xml:space="preserve"> в дереві </w:t>
      </w:r>
      <w:r w:rsidRPr="00655620">
        <w:rPr>
          <w:rFonts w:ascii="Times New Roman" w:hAnsi="Times New Roman" w:cs="Times New Roman"/>
          <w:sz w:val="28"/>
          <w:szCs w:val="28"/>
          <w:lang w:val="uk-UA"/>
        </w:rPr>
        <w:lastRenderedPageBreak/>
        <w:t>дослідження Simulation.</w:t>
      </w:r>
    </w:p>
    <w:p w:rsidR="00B001FE" w:rsidRPr="00655620" w:rsidRDefault="00B001FE" w:rsidP="00B001FE">
      <w:pPr>
        <w:widowControl w:val="0"/>
        <w:tabs>
          <w:tab w:val="left" w:pos="426"/>
          <w:tab w:val="left" w:pos="993"/>
        </w:tabs>
        <w:spacing w:after="0" w:line="240" w:lineRule="auto"/>
        <w:ind w:firstLine="709"/>
        <w:contextualSpacing/>
        <w:jc w:val="both"/>
        <w:rPr>
          <w:rFonts w:ascii="Times New Roman" w:hAnsi="Times New Roman" w:cs="Times New Roman"/>
          <w:sz w:val="28"/>
          <w:szCs w:val="28"/>
          <w:lang w:val="uk-UA"/>
        </w:rPr>
      </w:pPr>
    </w:p>
    <w:p w:rsidR="00B001FE" w:rsidRPr="00655620" w:rsidRDefault="00B001FE" w:rsidP="00B001FE">
      <w:pPr>
        <w:widowControl w:val="0"/>
        <w:tabs>
          <w:tab w:val="left" w:pos="426"/>
          <w:tab w:val="left" w:pos="993"/>
        </w:tabs>
        <w:spacing w:after="0" w:line="240" w:lineRule="auto"/>
        <w:ind w:firstLine="709"/>
        <w:contextualSpacing/>
        <w:jc w:val="both"/>
        <w:rPr>
          <w:rFonts w:ascii="Times New Roman" w:hAnsi="Times New Roman" w:cs="Times New Roman"/>
          <w:b/>
          <w:bCs/>
          <w:kern w:val="36"/>
          <w:sz w:val="28"/>
          <w:szCs w:val="28"/>
          <w:lang w:val="uk-UA"/>
        </w:rPr>
      </w:pPr>
      <w:r w:rsidRPr="00655620">
        <w:rPr>
          <w:rFonts w:ascii="Times New Roman" w:hAnsi="Times New Roman" w:cs="Times New Roman"/>
          <w:b/>
          <w:bCs/>
          <w:sz w:val="28"/>
          <w:szCs w:val="28"/>
          <w:lang w:val="uk-UA"/>
        </w:rPr>
        <w:t>3.4 Прикладання навантаження</w:t>
      </w:r>
    </w:p>
    <w:p w:rsidR="00B001FE" w:rsidRPr="00655620" w:rsidRDefault="00B001FE" w:rsidP="00B001FE">
      <w:pPr>
        <w:widowControl w:val="0"/>
        <w:tabs>
          <w:tab w:val="left" w:pos="426"/>
          <w:tab w:val="left" w:pos="993"/>
        </w:tabs>
        <w:spacing w:after="0" w:line="240" w:lineRule="auto"/>
        <w:ind w:firstLine="709"/>
        <w:contextualSpacing/>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t>Прикладаємо тиск величиною 5 МПа перпендикулярно круговій поверхні кронштейна.</w:t>
      </w:r>
    </w:p>
    <w:p w:rsidR="00B001FE" w:rsidRPr="00655620" w:rsidRDefault="00B001FE" w:rsidP="00B001FE">
      <w:pPr>
        <w:widowControl w:val="0"/>
        <w:tabs>
          <w:tab w:val="left" w:pos="426"/>
          <w:tab w:val="left" w:pos="993"/>
        </w:tabs>
        <w:spacing w:after="0" w:line="240" w:lineRule="auto"/>
        <w:ind w:firstLine="709"/>
        <w:contextualSpacing/>
        <w:jc w:val="both"/>
        <w:rPr>
          <w:rFonts w:ascii="Times New Roman" w:hAnsi="Times New Roman" w:cs="Times New Roman"/>
          <w:b/>
          <w:bCs/>
          <w:sz w:val="28"/>
          <w:szCs w:val="28"/>
          <w:lang w:val="uk-UA"/>
        </w:rPr>
      </w:pPr>
      <w:r w:rsidRPr="00655620">
        <w:rPr>
          <w:rFonts w:ascii="Times New Roman" w:hAnsi="Times New Roman" w:cs="Times New Roman"/>
          <w:b/>
          <w:bCs/>
          <w:sz w:val="28"/>
          <w:szCs w:val="28"/>
          <w:lang w:val="uk-UA"/>
        </w:rPr>
        <w:t>Для прикладання тиску необхідно:</w:t>
      </w:r>
    </w:p>
    <w:p w:rsidR="00B001FE" w:rsidRPr="00655620" w:rsidRDefault="00B001FE" w:rsidP="00B001FE">
      <w:pPr>
        <w:widowControl w:val="0"/>
        <w:numPr>
          <w:ilvl w:val="0"/>
          <w:numId w:val="36"/>
        </w:numPr>
        <w:tabs>
          <w:tab w:val="left" w:pos="426"/>
          <w:tab w:val="left" w:pos="851"/>
          <w:tab w:val="left" w:pos="993"/>
        </w:tabs>
        <w:spacing w:after="0" w:line="240" w:lineRule="auto"/>
        <w:ind w:left="0" w:firstLine="709"/>
        <w:contextualSpacing/>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t xml:space="preserve">Натиснути на стрілку внизу в розділі </w:t>
      </w:r>
      <w:r w:rsidRPr="00655620">
        <w:rPr>
          <w:rFonts w:ascii="Times New Roman" w:hAnsi="Times New Roman" w:cs="Times New Roman"/>
          <w:b/>
          <w:bCs/>
          <w:sz w:val="28"/>
          <w:szCs w:val="28"/>
          <w:lang w:val="uk-UA"/>
        </w:rPr>
        <w:t xml:space="preserve">Внешние нагрузки </w:t>
      </w:r>
      <w:r w:rsidRPr="00655620">
        <w:rPr>
          <w:rFonts w:ascii="Times New Roman" w:hAnsi="Times New Roman" w:cs="Times New Roman"/>
          <w:b/>
          <w:bCs/>
          <w:noProof/>
          <w:color w:val="0F6CB6"/>
          <w:sz w:val="28"/>
          <w:szCs w:val="28"/>
        </w:rPr>
        <w:drawing>
          <wp:inline distT="0" distB="0" distL="0" distR="0">
            <wp:extent cx="238125" cy="238125"/>
            <wp:effectExtent l="19050" t="0" r="9525" b="0"/>
            <wp:docPr id="70" name="Рисунок 2389" descr="tool_External_Loads">
              <a:hlinkClick xmlns:a="http://schemas.openxmlformats.org/drawingml/2006/main" r:id="rId17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9" descr="tool_External_Loads"/>
                    <pic:cNvPicPr>
                      <a:picLocks noChangeAspect="1" noChangeArrowheads="1"/>
                    </pic:cNvPicPr>
                  </pic:nvPicPr>
                  <pic:blipFill>
                    <a:blip r:embed="rId1734" cstate="print"/>
                    <a:srcRect/>
                    <a:stretch>
                      <a:fillRect/>
                    </a:stretch>
                  </pic:blipFill>
                  <pic:spPr bwMode="auto">
                    <a:xfrm>
                      <a:off x="0" y="0"/>
                      <a:ext cx="238125" cy="238125"/>
                    </a:xfrm>
                    <a:prstGeom prst="rect">
                      <a:avLst/>
                    </a:prstGeom>
                    <a:noFill/>
                    <a:ln w="9525">
                      <a:noFill/>
                      <a:miter lim="800000"/>
                      <a:headEnd/>
                      <a:tailEnd/>
                    </a:ln>
                  </pic:spPr>
                </pic:pic>
              </a:graphicData>
            </a:graphic>
          </wp:inline>
        </w:drawing>
      </w:r>
      <w:r w:rsidRPr="00655620">
        <w:rPr>
          <w:rFonts w:ascii="Times New Roman" w:hAnsi="Times New Roman" w:cs="Times New Roman"/>
          <w:sz w:val="28"/>
          <w:szCs w:val="28"/>
          <w:lang w:val="uk-UA"/>
        </w:rPr>
        <w:t xml:space="preserve">(Simulation CommandManager) та вибрати </w:t>
      </w:r>
      <w:r w:rsidRPr="00655620">
        <w:rPr>
          <w:rFonts w:ascii="Times New Roman" w:hAnsi="Times New Roman" w:cs="Times New Roman"/>
          <w:b/>
          <w:bCs/>
          <w:sz w:val="28"/>
          <w:szCs w:val="28"/>
          <w:lang w:val="uk-UA"/>
        </w:rPr>
        <w:t>Давление</w:t>
      </w:r>
      <w:r w:rsidRPr="00655620">
        <w:rPr>
          <w:rFonts w:ascii="Times New Roman" w:hAnsi="Times New Roman" w:cs="Times New Roman"/>
          <w:sz w:val="28"/>
          <w:szCs w:val="28"/>
          <w:lang w:val="uk-UA"/>
        </w:rPr>
        <w:t xml:space="preserve"> </w:t>
      </w:r>
      <w:r w:rsidRPr="00655620">
        <w:rPr>
          <w:rFonts w:ascii="Times New Roman" w:hAnsi="Times New Roman" w:cs="Times New Roman"/>
          <w:noProof/>
          <w:sz w:val="28"/>
          <w:szCs w:val="28"/>
        </w:rPr>
        <w:drawing>
          <wp:inline distT="0" distB="0" distL="0" distR="0">
            <wp:extent cx="228600" cy="180975"/>
            <wp:effectExtent l="19050" t="0" r="0" b="0"/>
            <wp:docPr id="71" name="Рисунок 2390" descr="PM_pressure_va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0" descr="PM_pressure_value"/>
                    <pic:cNvPicPr>
                      <a:picLocks noChangeAspect="1" noChangeArrowheads="1"/>
                    </pic:cNvPicPr>
                  </pic:nvPicPr>
                  <pic:blipFill>
                    <a:blip r:embed="rId1735" cstate="print"/>
                    <a:srcRect/>
                    <a:stretch>
                      <a:fillRect/>
                    </a:stretch>
                  </pic:blipFill>
                  <pic:spPr bwMode="auto">
                    <a:xfrm>
                      <a:off x="0" y="0"/>
                      <a:ext cx="228600" cy="180975"/>
                    </a:xfrm>
                    <a:prstGeom prst="rect">
                      <a:avLst/>
                    </a:prstGeom>
                    <a:noFill/>
                    <a:ln w="9525">
                      <a:noFill/>
                      <a:miter lim="800000"/>
                      <a:headEnd/>
                      <a:tailEnd/>
                    </a:ln>
                  </pic:spPr>
                </pic:pic>
              </a:graphicData>
            </a:graphic>
          </wp:inline>
        </w:drawing>
      </w:r>
      <w:r w:rsidRPr="00655620">
        <w:rPr>
          <w:rFonts w:ascii="Times New Roman" w:hAnsi="Times New Roman" w:cs="Times New Roman"/>
          <w:sz w:val="28"/>
          <w:szCs w:val="28"/>
          <w:lang w:val="uk-UA"/>
        </w:rPr>
        <w:t xml:space="preserve">або натиснути правою кнопкою миші на </w:t>
      </w:r>
      <w:r w:rsidRPr="00655620">
        <w:rPr>
          <w:rFonts w:ascii="Times New Roman" w:hAnsi="Times New Roman" w:cs="Times New Roman"/>
          <w:b/>
          <w:bCs/>
          <w:sz w:val="28"/>
          <w:szCs w:val="28"/>
          <w:lang w:val="uk-UA"/>
        </w:rPr>
        <w:t>Внешние нагрузки</w:t>
      </w:r>
      <w:r w:rsidRPr="00655620">
        <w:rPr>
          <w:rFonts w:ascii="Times New Roman" w:hAnsi="Times New Roman" w:cs="Times New Roman"/>
          <w:sz w:val="28"/>
          <w:szCs w:val="28"/>
          <w:lang w:val="uk-UA"/>
        </w:rPr>
        <w:t xml:space="preserve"> </w:t>
      </w:r>
      <w:r w:rsidRPr="00655620">
        <w:rPr>
          <w:rFonts w:ascii="Times New Roman" w:hAnsi="Times New Roman" w:cs="Times New Roman"/>
          <w:noProof/>
          <w:sz w:val="28"/>
          <w:szCs w:val="28"/>
        </w:rPr>
        <w:drawing>
          <wp:inline distT="0" distB="0" distL="0" distR="0">
            <wp:extent cx="228600" cy="228600"/>
            <wp:effectExtent l="19050" t="0" r="0" b="0"/>
            <wp:docPr id="72" name="Рисунок 2391" descr="ST_external_lo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1" descr="ST_external_loads"/>
                    <pic:cNvPicPr>
                      <a:picLocks noChangeAspect="1" noChangeArrowheads="1"/>
                    </pic:cNvPicPr>
                  </pic:nvPicPr>
                  <pic:blipFill>
                    <a:blip r:embed="rId1736" cstate="print"/>
                    <a:srcRect/>
                    <a:stretch>
                      <a:fillRect/>
                    </a:stretch>
                  </pic:blipFill>
                  <pic:spPr bwMode="auto">
                    <a:xfrm>
                      <a:off x="0" y="0"/>
                      <a:ext cx="228600" cy="228600"/>
                    </a:xfrm>
                    <a:prstGeom prst="rect">
                      <a:avLst/>
                    </a:prstGeom>
                    <a:noFill/>
                    <a:ln w="9525">
                      <a:noFill/>
                      <a:miter lim="800000"/>
                      <a:headEnd/>
                      <a:tailEnd/>
                    </a:ln>
                  </pic:spPr>
                </pic:pic>
              </a:graphicData>
            </a:graphic>
          </wp:inline>
        </w:drawing>
      </w:r>
      <w:r w:rsidRPr="00655620">
        <w:rPr>
          <w:rFonts w:ascii="Times New Roman" w:hAnsi="Times New Roman" w:cs="Times New Roman"/>
          <w:sz w:val="28"/>
          <w:szCs w:val="28"/>
          <w:lang w:val="uk-UA"/>
        </w:rPr>
        <w:t xml:space="preserve">в дереві дослідження Simulation та вибрати </w:t>
      </w:r>
      <w:r w:rsidRPr="00655620">
        <w:rPr>
          <w:rFonts w:ascii="Times New Roman" w:hAnsi="Times New Roman" w:cs="Times New Roman"/>
          <w:b/>
          <w:bCs/>
          <w:sz w:val="28"/>
          <w:szCs w:val="28"/>
          <w:lang w:val="uk-UA"/>
        </w:rPr>
        <w:t xml:space="preserve">Нагрузка </w:t>
      </w:r>
      <w:r w:rsidRPr="00655620">
        <w:rPr>
          <w:rFonts w:ascii="Times New Roman" w:hAnsi="Times New Roman" w:cs="Times New Roman"/>
          <w:noProof/>
          <w:sz w:val="28"/>
          <w:szCs w:val="28"/>
        </w:rPr>
        <w:drawing>
          <wp:inline distT="0" distB="0" distL="0" distR="0">
            <wp:extent cx="228600" cy="180975"/>
            <wp:effectExtent l="19050" t="0" r="0" b="0"/>
            <wp:docPr id="73" name="Рисунок 2392" descr="PM_pressure_va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2" descr="PM_pressure_value"/>
                    <pic:cNvPicPr>
                      <a:picLocks noChangeAspect="1" noChangeArrowheads="1"/>
                    </pic:cNvPicPr>
                  </pic:nvPicPr>
                  <pic:blipFill>
                    <a:blip r:embed="rId1735" cstate="print"/>
                    <a:srcRect/>
                    <a:stretch>
                      <a:fillRect/>
                    </a:stretch>
                  </pic:blipFill>
                  <pic:spPr bwMode="auto">
                    <a:xfrm>
                      <a:off x="0" y="0"/>
                      <a:ext cx="228600" cy="180975"/>
                    </a:xfrm>
                    <a:prstGeom prst="rect">
                      <a:avLst/>
                    </a:prstGeom>
                    <a:noFill/>
                    <a:ln w="9525">
                      <a:noFill/>
                      <a:miter lim="800000"/>
                      <a:headEnd/>
                      <a:tailEnd/>
                    </a:ln>
                  </pic:spPr>
                </pic:pic>
              </a:graphicData>
            </a:graphic>
          </wp:inline>
        </w:drawing>
      </w:r>
      <w:r w:rsidRPr="00655620">
        <w:rPr>
          <w:rFonts w:ascii="Times New Roman" w:hAnsi="Times New Roman" w:cs="Times New Roman"/>
          <w:sz w:val="28"/>
          <w:szCs w:val="28"/>
          <w:lang w:val="uk-UA"/>
        </w:rPr>
        <w:t xml:space="preserve">. </w:t>
      </w:r>
    </w:p>
    <w:p w:rsidR="00B001FE" w:rsidRPr="00655620" w:rsidRDefault="00B001FE" w:rsidP="00B001FE">
      <w:pPr>
        <w:widowControl w:val="0"/>
        <w:numPr>
          <w:ilvl w:val="0"/>
          <w:numId w:val="36"/>
        </w:numPr>
        <w:tabs>
          <w:tab w:val="left" w:pos="426"/>
          <w:tab w:val="left" w:pos="851"/>
          <w:tab w:val="left" w:pos="993"/>
        </w:tabs>
        <w:spacing w:after="0" w:line="240" w:lineRule="auto"/>
        <w:ind w:left="0" w:firstLine="709"/>
        <w:contextualSpacing/>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t xml:space="preserve">В PropertyManager на вкладці </w:t>
      </w:r>
      <w:r w:rsidRPr="00655620">
        <w:rPr>
          <w:rFonts w:ascii="Times New Roman" w:hAnsi="Times New Roman" w:cs="Times New Roman"/>
          <w:b/>
          <w:bCs/>
          <w:sz w:val="28"/>
          <w:szCs w:val="28"/>
          <w:lang w:val="uk-UA"/>
        </w:rPr>
        <w:t>Тип</w:t>
      </w:r>
      <w:r w:rsidRPr="00655620">
        <w:rPr>
          <w:rFonts w:ascii="Times New Roman" w:hAnsi="Times New Roman" w:cs="Times New Roman"/>
          <w:sz w:val="28"/>
          <w:szCs w:val="28"/>
          <w:lang w:val="uk-UA"/>
        </w:rPr>
        <w:t xml:space="preserve"> в розділі </w:t>
      </w:r>
      <w:r w:rsidRPr="00655620">
        <w:rPr>
          <w:rFonts w:ascii="Times New Roman" w:hAnsi="Times New Roman" w:cs="Times New Roman"/>
          <w:b/>
          <w:bCs/>
          <w:sz w:val="28"/>
          <w:szCs w:val="28"/>
          <w:lang w:val="uk-UA"/>
        </w:rPr>
        <w:t>Тип</w:t>
      </w:r>
      <w:r w:rsidRPr="00655620">
        <w:rPr>
          <w:rFonts w:ascii="Times New Roman" w:hAnsi="Times New Roman" w:cs="Times New Roman"/>
          <w:sz w:val="28"/>
          <w:szCs w:val="28"/>
          <w:lang w:val="uk-UA"/>
        </w:rPr>
        <w:t xml:space="preserve"> вибрати </w:t>
      </w:r>
      <w:r w:rsidRPr="00655620">
        <w:rPr>
          <w:rFonts w:ascii="Times New Roman" w:hAnsi="Times New Roman" w:cs="Times New Roman"/>
          <w:b/>
          <w:bCs/>
          <w:sz w:val="28"/>
          <w:szCs w:val="28"/>
          <w:lang w:val="uk-UA"/>
        </w:rPr>
        <w:t>Перпендикулярно выбранной грани</w:t>
      </w:r>
      <w:r w:rsidRPr="00655620">
        <w:rPr>
          <w:rFonts w:ascii="Times New Roman" w:hAnsi="Times New Roman" w:cs="Times New Roman"/>
          <w:sz w:val="28"/>
          <w:szCs w:val="28"/>
          <w:lang w:val="uk-UA"/>
        </w:rPr>
        <w:t>.</w:t>
      </w:r>
    </w:p>
    <w:p w:rsidR="00B001FE" w:rsidRPr="00655620" w:rsidRDefault="00B001FE" w:rsidP="00B001FE">
      <w:pPr>
        <w:widowControl w:val="0"/>
        <w:numPr>
          <w:ilvl w:val="0"/>
          <w:numId w:val="36"/>
        </w:numPr>
        <w:tabs>
          <w:tab w:val="left" w:pos="426"/>
          <w:tab w:val="left" w:pos="851"/>
          <w:tab w:val="left" w:pos="993"/>
        </w:tabs>
        <w:spacing w:after="0" w:line="240" w:lineRule="auto"/>
        <w:ind w:left="0" w:firstLine="709"/>
        <w:contextualSpacing/>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t xml:space="preserve">В графічній області вибрати показану поверхню для </w:t>
      </w:r>
      <w:r w:rsidRPr="00655620">
        <w:rPr>
          <w:rFonts w:ascii="Times New Roman" w:hAnsi="Times New Roman" w:cs="Times New Roman"/>
          <w:b/>
          <w:bCs/>
          <w:sz w:val="28"/>
          <w:szCs w:val="28"/>
          <w:lang w:val="uk-UA"/>
        </w:rPr>
        <w:t>Грани для давления</w:t>
      </w:r>
      <w:r w:rsidRPr="00655620">
        <w:rPr>
          <w:rFonts w:ascii="Times New Roman" w:hAnsi="Times New Roman" w:cs="Times New Roman"/>
          <w:sz w:val="28"/>
          <w:szCs w:val="28"/>
          <w:lang w:val="uk-UA"/>
        </w:rPr>
        <w:t xml:space="preserve"> </w:t>
      </w:r>
      <w:r w:rsidRPr="00655620">
        <w:rPr>
          <w:rFonts w:ascii="Times New Roman" w:hAnsi="Times New Roman" w:cs="Times New Roman"/>
          <w:noProof/>
          <w:sz w:val="28"/>
          <w:szCs w:val="28"/>
        </w:rPr>
        <w:drawing>
          <wp:inline distT="0" distB="0" distL="0" distR="0">
            <wp:extent cx="219075" cy="209550"/>
            <wp:effectExtent l="19050" t="0" r="9525" b="0"/>
            <wp:docPr id="74" name="Рисунок 2393" descr="PM_generic_Selection_Planar_fa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3" descr="PM_generic_Selection_Planar_faces"/>
                    <pic:cNvPicPr>
                      <a:picLocks noChangeAspect="1" noChangeArrowheads="1"/>
                    </pic:cNvPicPr>
                  </pic:nvPicPr>
                  <pic:blipFill>
                    <a:blip r:embed="rId1737" cstate="print"/>
                    <a:srcRect/>
                    <a:stretch>
                      <a:fillRect/>
                    </a:stretch>
                  </pic:blipFill>
                  <pic:spPr bwMode="auto">
                    <a:xfrm>
                      <a:off x="0" y="0"/>
                      <a:ext cx="219075" cy="209550"/>
                    </a:xfrm>
                    <a:prstGeom prst="rect">
                      <a:avLst/>
                    </a:prstGeom>
                    <a:noFill/>
                    <a:ln w="9525">
                      <a:noFill/>
                      <a:miter lim="800000"/>
                      <a:headEnd/>
                      <a:tailEnd/>
                    </a:ln>
                  </pic:spPr>
                </pic:pic>
              </a:graphicData>
            </a:graphic>
          </wp:inline>
        </w:drawing>
      </w:r>
      <w:r w:rsidRPr="00655620">
        <w:rPr>
          <w:rFonts w:ascii="Times New Roman" w:hAnsi="Times New Roman" w:cs="Times New Roman"/>
          <w:sz w:val="28"/>
          <w:szCs w:val="28"/>
          <w:lang w:val="uk-UA"/>
        </w:rPr>
        <w:t>.</w:t>
      </w:r>
    </w:p>
    <w:p w:rsidR="00B001FE" w:rsidRPr="00655620" w:rsidRDefault="00B001FE" w:rsidP="00B001FE">
      <w:pPr>
        <w:widowControl w:val="0"/>
        <w:tabs>
          <w:tab w:val="left" w:pos="426"/>
          <w:tab w:val="left" w:pos="993"/>
        </w:tabs>
        <w:spacing w:after="0" w:line="240" w:lineRule="auto"/>
        <w:ind w:firstLine="709"/>
        <w:contextualSpacing/>
        <w:jc w:val="center"/>
        <w:rPr>
          <w:rFonts w:ascii="Times New Roman" w:hAnsi="Times New Roman" w:cs="Times New Roman"/>
          <w:sz w:val="28"/>
          <w:szCs w:val="28"/>
          <w:lang w:val="uk-UA"/>
        </w:rPr>
      </w:pPr>
      <w:r w:rsidRPr="00655620">
        <w:rPr>
          <w:rFonts w:ascii="Times New Roman" w:hAnsi="Times New Roman" w:cs="Times New Roman"/>
          <w:noProof/>
          <w:sz w:val="28"/>
          <w:szCs w:val="28"/>
        </w:rPr>
        <w:drawing>
          <wp:inline distT="0" distB="0" distL="0" distR="0">
            <wp:extent cx="1966164" cy="2526546"/>
            <wp:effectExtent l="19050" t="0" r="0" b="0"/>
            <wp:docPr id="75" name="Рисунок 2515" descr="D:\Документы\Нефть и газ\Основи моделювання нафтогазової справи\Методичні вказівки до лабор. робіт_2016\Рисунки до Л.р 1\Рис.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5" descr="D:\Документы\Нефть и газ\Основи моделювання нафтогазової справи\Методичні вказівки до лабор. робіт_2016\Рисунки до Л.р 1\Рис. 4.jpg"/>
                    <pic:cNvPicPr>
                      <a:picLocks noChangeAspect="1" noChangeArrowheads="1"/>
                    </pic:cNvPicPr>
                  </pic:nvPicPr>
                  <pic:blipFill>
                    <a:blip r:embed="rId1738" cstate="print"/>
                    <a:srcRect/>
                    <a:stretch>
                      <a:fillRect/>
                    </a:stretch>
                  </pic:blipFill>
                  <pic:spPr bwMode="auto">
                    <a:xfrm>
                      <a:off x="0" y="0"/>
                      <a:ext cx="1977380" cy="2540958"/>
                    </a:xfrm>
                    <a:prstGeom prst="rect">
                      <a:avLst/>
                    </a:prstGeom>
                    <a:noFill/>
                    <a:ln w="9525">
                      <a:noFill/>
                      <a:miter lim="800000"/>
                      <a:headEnd/>
                      <a:tailEnd/>
                    </a:ln>
                  </pic:spPr>
                </pic:pic>
              </a:graphicData>
            </a:graphic>
          </wp:inline>
        </w:drawing>
      </w:r>
    </w:p>
    <w:p w:rsidR="00B001FE" w:rsidRPr="00655620" w:rsidRDefault="00B001FE" w:rsidP="00B001FE">
      <w:pPr>
        <w:widowControl w:val="0"/>
        <w:tabs>
          <w:tab w:val="left" w:pos="426"/>
          <w:tab w:val="left" w:pos="993"/>
        </w:tabs>
        <w:spacing w:after="0" w:line="240" w:lineRule="auto"/>
        <w:ind w:firstLine="709"/>
        <w:contextualSpacing/>
        <w:jc w:val="center"/>
        <w:rPr>
          <w:rFonts w:ascii="Times New Roman" w:hAnsi="Times New Roman" w:cs="Times New Roman"/>
          <w:b/>
          <w:sz w:val="28"/>
          <w:szCs w:val="28"/>
          <w:lang w:val="uk-UA"/>
        </w:rPr>
      </w:pPr>
      <w:r w:rsidRPr="00655620">
        <w:rPr>
          <w:rFonts w:ascii="Times New Roman" w:hAnsi="Times New Roman" w:cs="Times New Roman"/>
          <w:b/>
          <w:sz w:val="28"/>
          <w:szCs w:val="28"/>
          <w:lang w:val="uk-UA"/>
        </w:rPr>
        <w:t>Рисунок 1.4 – Прикладання тиску до моделі</w:t>
      </w:r>
    </w:p>
    <w:p w:rsidR="00B001FE" w:rsidRPr="00655620" w:rsidRDefault="00B001FE" w:rsidP="00B001FE">
      <w:pPr>
        <w:widowControl w:val="0"/>
        <w:tabs>
          <w:tab w:val="left" w:pos="426"/>
          <w:tab w:val="left" w:pos="993"/>
        </w:tabs>
        <w:spacing w:after="0" w:line="240" w:lineRule="auto"/>
        <w:ind w:firstLine="709"/>
        <w:contextualSpacing/>
        <w:jc w:val="both"/>
        <w:rPr>
          <w:rFonts w:ascii="Times New Roman" w:hAnsi="Times New Roman" w:cs="Times New Roman"/>
          <w:sz w:val="28"/>
          <w:szCs w:val="28"/>
          <w:lang w:val="uk-UA"/>
        </w:rPr>
      </w:pPr>
    </w:p>
    <w:p w:rsidR="00B001FE" w:rsidRPr="00655620" w:rsidRDefault="00B001FE" w:rsidP="00B001FE">
      <w:pPr>
        <w:widowControl w:val="0"/>
        <w:numPr>
          <w:ilvl w:val="0"/>
          <w:numId w:val="37"/>
        </w:numPr>
        <w:tabs>
          <w:tab w:val="clear" w:pos="720"/>
          <w:tab w:val="left" w:pos="426"/>
          <w:tab w:val="left" w:pos="851"/>
          <w:tab w:val="left" w:pos="993"/>
        </w:tabs>
        <w:spacing w:after="0" w:line="240" w:lineRule="auto"/>
        <w:ind w:left="0" w:firstLine="709"/>
        <w:contextualSpacing/>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t xml:space="preserve">У вікні </w:t>
      </w:r>
      <w:r w:rsidRPr="00655620">
        <w:rPr>
          <w:rFonts w:ascii="Times New Roman" w:hAnsi="Times New Roman" w:cs="Times New Roman"/>
          <w:b/>
          <w:bCs/>
          <w:sz w:val="28"/>
          <w:szCs w:val="28"/>
          <w:lang w:val="uk-UA"/>
        </w:rPr>
        <w:t>Значение давления</w:t>
      </w:r>
      <w:r w:rsidRPr="00655620">
        <w:rPr>
          <w:rFonts w:ascii="Times New Roman" w:hAnsi="Times New Roman" w:cs="Times New Roman"/>
          <w:sz w:val="28"/>
          <w:szCs w:val="28"/>
          <w:lang w:val="uk-UA"/>
        </w:rPr>
        <w:t xml:space="preserve"> вибрати </w:t>
      </w:r>
      <w:r w:rsidRPr="00655620">
        <w:rPr>
          <w:rFonts w:ascii="Times New Roman" w:hAnsi="Times New Roman" w:cs="Times New Roman"/>
          <w:b/>
          <w:bCs/>
          <w:sz w:val="28"/>
          <w:szCs w:val="28"/>
          <w:lang w:val="uk-UA"/>
        </w:rPr>
        <w:t xml:space="preserve">МПа </w:t>
      </w:r>
      <w:r w:rsidRPr="00655620">
        <w:rPr>
          <w:rFonts w:ascii="Times New Roman" w:hAnsi="Times New Roman" w:cs="Times New Roman"/>
          <w:sz w:val="28"/>
          <w:szCs w:val="28"/>
          <w:lang w:val="uk-UA"/>
        </w:rPr>
        <w:t xml:space="preserve">в меню </w:t>
      </w:r>
      <w:r w:rsidRPr="00655620">
        <w:rPr>
          <w:rFonts w:ascii="Times New Roman" w:hAnsi="Times New Roman" w:cs="Times New Roman"/>
          <w:b/>
          <w:bCs/>
          <w:sz w:val="28"/>
          <w:szCs w:val="28"/>
          <w:lang w:val="uk-UA"/>
        </w:rPr>
        <w:t>Единицы измерения</w:t>
      </w:r>
      <w:r w:rsidRPr="00655620">
        <w:rPr>
          <w:rFonts w:ascii="Times New Roman" w:hAnsi="Times New Roman" w:cs="Times New Roman"/>
          <w:sz w:val="28"/>
          <w:szCs w:val="28"/>
          <w:lang w:val="uk-UA"/>
        </w:rPr>
        <w:t xml:space="preserve"> </w:t>
      </w:r>
      <w:r w:rsidRPr="00655620">
        <w:rPr>
          <w:rFonts w:ascii="Times New Roman" w:hAnsi="Times New Roman" w:cs="Times New Roman"/>
          <w:noProof/>
          <w:sz w:val="28"/>
          <w:szCs w:val="28"/>
        </w:rPr>
        <w:drawing>
          <wp:inline distT="0" distB="0" distL="0" distR="0">
            <wp:extent cx="190500" cy="228600"/>
            <wp:effectExtent l="0" t="0" r="0" b="0"/>
            <wp:docPr id="76" name="Рисунок 2395" descr="PM_generic_un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5" descr="PM_generic_units"/>
                    <pic:cNvPicPr>
                      <a:picLocks noChangeAspect="1" noChangeArrowheads="1"/>
                    </pic:cNvPicPr>
                  </pic:nvPicPr>
                  <pic:blipFill>
                    <a:blip r:embed="rId1739" cstate="print"/>
                    <a:srcRect/>
                    <a:stretch>
                      <a:fillRect/>
                    </a:stretch>
                  </pic:blipFill>
                  <pic:spPr bwMode="auto">
                    <a:xfrm>
                      <a:off x="0" y="0"/>
                      <a:ext cx="190500" cy="228600"/>
                    </a:xfrm>
                    <a:prstGeom prst="rect">
                      <a:avLst/>
                    </a:prstGeom>
                    <a:noFill/>
                    <a:ln w="9525">
                      <a:noFill/>
                      <a:miter lim="800000"/>
                      <a:headEnd/>
                      <a:tailEnd/>
                    </a:ln>
                  </pic:spPr>
                </pic:pic>
              </a:graphicData>
            </a:graphic>
          </wp:inline>
        </w:drawing>
      </w:r>
      <w:r w:rsidRPr="00655620">
        <w:rPr>
          <w:rFonts w:ascii="Times New Roman" w:hAnsi="Times New Roman" w:cs="Times New Roman"/>
          <w:sz w:val="28"/>
          <w:szCs w:val="28"/>
          <w:lang w:val="uk-UA"/>
        </w:rPr>
        <w:t xml:space="preserve">, потім ввести 5 в полі </w:t>
      </w:r>
      <w:r w:rsidRPr="00655620">
        <w:rPr>
          <w:rFonts w:ascii="Times New Roman" w:hAnsi="Times New Roman" w:cs="Times New Roman"/>
          <w:b/>
          <w:bCs/>
          <w:sz w:val="28"/>
          <w:szCs w:val="28"/>
          <w:lang w:val="uk-UA"/>
        </w:rPr>
        <w:t>Значение давления</w:t>
      </w:r>
      <w:r w:rsidRPr="00655620">
        <w:rPr>
          <w:rFonts w:ascii="Times New Roman" w:hAnsi="Times New Roman" w:cs="Times New Roman"/>
          <w:sz w:val="28"/>
          <w:szCs w:val="28"/>
          <w:lang w:val="uk-UA"/>
        </w:rPr>
        <w:t xml:space="preserve"> </w:t>
      </w:r>
      <w:r w:rsidRPr="00655620">
        <w:rPr>
          <w:rFonts w:ascii="Times New Roman" w:hAnsi="Times New Roman" w:cs="Times New Roman"/>
          <w:noProof/>
          <w:sz w:val="28"/>
          <w:szCs w:val="28"/>
        </w:rPr>
        <w:drawing>
          <wp:inline distT="0" distB="0" distL="0" distR="0">
            <wp:extent cx="228600" cy="180975"/>
            <wp:effectExtent l="19050" t="0" r="0" b="0"/>
            <wp:docPr id="77" name="Рисунок 2396" descr="PM_pressure_va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6" descr="PM_pressure_value"/>
                    <pic:cNvPicPr>
                      <a:picLocks noChangeAspect="1" noChangeArrowheads="1"/>
                    </pic:cNvPicPr>
                  </pic:nvPicPr>
                  <pic:blipFill>
                    <a:blip r:embed="rId1735" cstate="print"/>
                    <a:srcRect/>
                    <a:stretch>
                      <a:fillRect/>
                    </a:stretch>
                  </pic:blipFill>
                  <pic:spPr bwMode="auto">
                    <a:xfrm>
                      <a:off x="0" y="0"/>
                      <a:ext cx="228600" cy="180975"/>
                    </a:xfrm>
                    <a:prstGeom prst="rect">
                      <a:avLst/>
                    </a:prstGeom>
                    <a:noFill/>
                    <a:ln w="9525">
                      <a:noFill/>
                      <a:miter lim="800000"/>
                      <a:headEnd/>
                      <a:tailEnd/>
                    </a:ln>
                  </pic:spPr>
                </pic:pic>
              </a:graphicData>
            </a:graphic>
          </wp:inline>
        </w:drawing>
      </w:r>
      <w:r w:rsidRPr="00655620">
        <w:rPr>
          <w:rFonts w:ascii="Times New Roman" w:hAnsi="Times New Roman" w:cs="Times New Roman"/>
          <w:sz w:val="28"/>
          <w:szCs w:val="28"/>
          <w:lang w:val="uk-UA"/>
        </w:rPr>
        <w:t>.</w:t>
      </w:r>
    </w:p>
    <w:p w:rsidR="00B001FE" w:rsidRPr="00655620" w:rsidRDefault="00B001FE" w:rsidP="00B001FE">
      <w:pPr>
        <w:widowControl w:val="0"/>
        <w:pBdr>
          <w:top w:val="single" w:sz="6" w:space="0" w:color="003D7E"/>
          <w:bottom w:val="single" w:sz="6" w:space="3" w:color="003D7E"/>
        </w:pBdr>
        <w:tabs>
          <w:tab w:val="left" w:pos="426"/>
          <w:tab w:val="left" w:pos="709"/>
          <w:tab w:val="left" w:pos="993"/>
        </w:tabs>
        <w:spacing w:after="0" w:line="240" w:lineRule="auto"/>
        <w:ind w:firstLine="709"/>
        <w:contextualSpacing/>
        <w:jc w:val="both"/>
        <w:rPr>
          <w:rFonts w:ascii="Times New Roman" w:hAnsi="Times New Roman" w:cs="Times New Roman"/>
          <w:sz w:val="28"/>
          <w:szCs w:val="28"/>
          <w:lang w:val="uk-UA"/>
        </w:rPr>
      </w:pPr>
      <w:r w:rsidRPr="00655620">
        <w:rPr>
          <w:rFonts w:ascii="Times New Roman" w:hAnsi="Times New Roman" w:cs="Times New Roman"/>
          <w:noProof/>
          <w:sz w:val="28"/>
          <w:szCs w:val="28"/>
        </w:rPr>
        <w:drawing>
          <wp:inline distT="0" distB="0" distL="0" distR="0">
            <wp:extent cx="228600" cy="228600"/>
            <wp:effectExtent l="19050" t="0" r="0" b="0"/>
            <wp:docPr id="78" name="Рисунок 2397" descr="T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7" descr="Tip"/>
                    <pic:cNvPicPr>
                      <a:picLocks noChangeAspect="1" noChangeArrowheads="1"/>
                    </pic:cNvPicPr>
                  </pic:nvPicPr>
                  <pic:blipFill>
                    <a:blip r:embed="rId1740" cstate="print"/>
                    <a:srcRect/>
                    <a:stretch>
                      <a:fillRect/>
                    </a:stretch>
                  </pic:blipFill>
                  <pic:spPr bwMode="auto">
                    <a:xfrm>
                      <a:off x="0" y="0"/>
                      <a:ext cx="228600" cy="228600"/>
                    </a:xfrm>
                    <a:prstGeom prst="rect">
                      <a:avLst/>
                    </a:prstGeom>
                    <a:noFill/>
                    <a:ln w="9525">
                      <a:noFill/>
                      <a:miter lim="800000"/>
                      <a:headEnd/>
                      <a:tailEnd/>
                    </a:ln>
                  </pic:spPr>
                </pic:pic>
              </a:graphicData>
            </a:graphic>
          </wp:inline>
        </w:drawing>
      </w:r>
      <w:r w:rsidRPr="00655620">
        <w:rPr>
          <w:rFonts w:ascii="Times New Roman" w:hAnsi="Times New Roman" w:cs="Times New Roman"/>
          <w:sz w:val="28"/>
          <w:szCs w:val="28"/>
          <w:lang w:val="uk-UA"/>
        </w:rPr>
        <w:t>Якщо змінити одиниці вимірювання після введення значення, програмне забезпечення перетворить значення в нові одиниці вимірювання.</w:t>
      </w:r>
    </w:p>
    <w:p w:rsidR="00B001FE" w:rsidRPr="00655620" w:rsidRDefault="00B001FE" w:rsidP="00B001FE">
      <w:pPr>
        <w:widowControl w:val="0"/>
        <w:numPr>
          <w:ilvl w:val="0"/>
          <w:numId w:val="37"/>
        </w:numPr>
        <w:tabs>
          <w:tab w:val="clear" w:pos="720"/>
          <w:tab w:val="num" w:pos="142"/>
          <w:tab w:val="left" w:pos="426"/>
          <w:tab w:val="left" w:pos="567"/>
          <w:tab w:val="left" w:pos="851"/>
          <w:tab w:val="left" w:pos="993"/>
        </w:tabs>
        <w:spacing w:after="0" w:line="240" w:lineRule="auto"/>
        <w:ind w:left="0" w:firstLine="709"/>
        <w:contextualSpacing/>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t xml:space="preserve">Натиснути кнопку </w:t>
      </w:r>
      <w:r w:rsidRPr="00655620">
        <w:rPr>
          <w:rFonts w:ascii="Times New Roman" w:hAnsi="Times New Roman" w:cs="Times New Roman"/>
          <w:noProof/>
          <w:sz w:val="28"/>
          <w:szCs w:val="28"/>
        </w:rPr>
        <w:drawing>
          <wp:inline distT="0" distB="0" distL="0" distR="0">
            <wp:extent cx="219075" cy="219075"/>
            <wp:effectExtent l="0" t="0" r="0" b="0"/>
            <wp:docPr id="79" name="Рисунок 2398" descr="PM_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8" descr="PM_OK"/>
                    <pic:cNvPicPr>
                      <a:picLocks noChangeAspect="1" noChangeArrowheads="1"/>
                    </pic:cNvPicPr>
                  </pic:nvPicPr>
                  <pic:blipFill>
                    <a:blip r:embed="rId1741" cstate="print"/>
                    <a:srcRect/>
                    <a:stretch>
                      <a:fillRect/>
                    </a:stretch>
                  </pic:blipFill>
                  <pic:spPr bwMode="auto">
                    <a:xfrm>
                      <a:off x="0" y="0"/>
                      <a:ext cx="219075" cy="219075"/>
                    </a:xfrm>
                    <a:prstGeom prst="rect">
                      <a:avLst/>
                    </a:prstGeom>
                    <a:noFill/>
                    <a:ln w="9525">
                      <a:noFill/>
                      <a:miter lim="800000"/>
                      <a:headEnd/>
                      <a:tailEnd/>
                    </a:ln>
                  </pic:spPr>
                </pic:pic>
              </a:graphicData>
            </a:graphic>
          </wp:inline>
        </w:drawing>
      </w:r>
      <w:r w:rsidRPr="00655620">
        <w:rPr>
          <w:rFonts w:ascii="Times New Roman" w:hAnsi="Times New Roman" w:cs="Times New Roman"/>
          <w:sz w:val="28"/>
          <w:szCs w:val="28"/>
          <w:lang w:val="uk-UA"/>
        </w:rPr>
        <w:t>.</w:t>
      </w:r>
    </w:p>
    <w:p w:rsidR="00B001FE" w:rsidRPr="00655620" w:rsidRDefault="00B001FE" w:rsidP="00B001FE">
      <w:pPr>
        <w:widowControl w:val="0"/>
        <w:tabs>
          <w:tab w:val="left" w:pos="426"/>
          <w:tab w:val="left" w:pos="709"/>
          <w:tab w:val="left" w:pos="993"/>
        </w:tabs>
        <w:spacing w:after="0" w:line="240" w:lineRule="auto"/>
        <w:ind w:firstLine="709"/>
        <w:contextualSpacing/>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t xml:space="preserve">Програмне забезпечення прикладає тиск 5 МПа та створює значок з назвою </w:t>
      </w:r>
      <w:r w:rsidRPr="00655620">
        <w:rPr>
          <w:rFonts w:ascii="Times New Roman" w:hAnsi="Times New Roman" w:cs="Times New Roman"/>
          <w:b/>
          <w:bCs/>
          <w:sz w:val="28"/>
          <w:szCs w:val="28"/>
          <w:lang w:val="uk-UA"/>
        </w:rPr>
        <w:t>Давление-1</w:t>
      </w:r>
      <w:r w:rsidRPr="00655620">
        <w:rPr>
          <w:rFonts w:ascii="Times New Roman" w:hAnsi="Times New Roman" w:cs="Times New Roman"/>
          <w:sz w:val="28"/>
          <w:szCs w:val="28"/>
          <w:lang w:val="uk-UA"/>
        </w:rPr>
        <w:t xml:space="preserve"> </w:t>
      </w:r>
      <w:r w:rsidRPr="00655620">
        <w:rPr>
          <w:rFonts w:ascii="Times New Roman" w:hAnsi="Times New Roman" w:cs="Times New Roman"/>
          <w:noProof/>
          <w:sz w:val="28"/>
          <w:szCs w:val="28"/>
        </w:rPr>
        <w:drawing>
          <wp:inline distT="0" distB="0" distL="0" distR="0">
            <wp:extent cx="228600" cy="180975"/>
            <wp:effectExtent l="19050" t="0" r="0" b="0"/>
            <wp:docPr id="80" name="Рисунок 2399" descr="PM_pressure_va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9" descr="PM_pressure_value"/>
                    <pic:cNvPicPr>
                      <a:picLocks noChangeAspect="1" noChangeArrowheads="1"/>
                    </pic:cNvPicPr>
                  </pic:nvPicPr>
                  <pic:blipFill>
                    <a:blip r:embed="rId1735" cstate="print"/>
                    <a:srcRect/>
                    <a:stretch>
                      <a:fillRect/>
                    </a:stretch>
                  </pic:blipFill>
                  <pic:spPr bwMode="auto">
                    <a:xfrm>
                      <a:off x="0" y="0"/>
                      <a:ext cx="228600" cy="180975"/>
                    </a:xfrm>
                    <a:prstGeom prst="rect">
                      <a:avLst/>
                    </a:prstGeom>
                    <a:noFill/>
                    <a:ln w="9525">
                      <a:noFill/>
                      <a:miter lim="800000"/>
                      <a:headEnd/>
                      <a:tailEnd/>
                    </a:ln>
                  </pic:spPr>
                </pic:pic>
              </a:graphicData>
            </a:graphic>
          </wp:inline>
        </w:drawing>
      </w:r>
      <w:r w:rsidRPr="00655620">
        <w:rPr>
          <w:rFonts w:ascii="Times New Roman" w:hAnsi="Times New Roman" w:cs="Times New Roman"/>
          <w:sz w:val="28"/>
          <w:szCs w:val="28"/>
          <w:lang w:val="uk-UA"/>
        </w:rPr>
        <w:t xml:space="preserve">в папці </w:t>
      </w:r>
      <w:r w:rsidRPr="00655620">
        <w:rPr>
          <w:rFonts w:ascii="Times New Roman" w:hAnsi="Times New Roman" w:cs="Times New Roman"/>
          <w:b/>
          <w:bCs/>
          <w:sz w:val="28"/>
          <w:szCs w:val="28"/>
          <w:lang w:val="uk-UA"/>
        </w:rPr>
        <w:t>Внешние нагрузки</w:t>
      </w:r>
      <w:r w:rsidRPr="00655620">
        <w:rPr>
          <w:rFonts w:ascii="Times New Roman" w:hAnsi="Times New Roman" w:cs="Times New Roman"/>
          <w:sz w:val="28"/>
          <w:szCs w:val="28"/>
          <w:lang w:val="uk-UA"/>
        </w:rPr>
        <w:t xml:space="preserve"> </w:t>
      </w:r>
      <w:r w:rsidRPr="00655620">
        <w:rPr>
          <w:rFonts w:ascii="Times New Roman" w:hAnsi="Times New Roman" w:cs="Times New Roman"/>
          <w:noProof/>
          <w:sz w:val="28"/>
          <w:szCs w:val="28"/>
        </w:rPr>
        <w:drawing>
          <wp:inline distT="0" distB="0" distL="0" distR="0">
            <wp:extent cx="180975" cy="180975"/>
            <wp:effectExtent l="19050" t="0" r="9525" b="0"/>
            <wp:docPr id="81" name="Рисунок 2400" descr="ST_external_lo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0" descr="ST_external_loads"/>
                    <pic:cNvPicPr>
                      <a:picLocks noChangeAspect="1" noChangeArrowheads="1"/>
                    </pic:cNvPicPr>
                  </pic:nvPicPr>
                  <pic:blipFill>
                    <a:blip r:embed="rId1736" cstate="print"/>
                    <a:srcRect/>
                    <a:stretch>
                      <a:fillRect/>
                    </a:stretch>
                  </pic:blipFill>
                  <pic:spPr bwMode="auto">
                    <a:xfrm>
                      <a:off x="0" y="0"/>
                      <a:ext cx="180975" cy="180975"/>
                    </a:xfrm>
                    <a:prstGeom prst="rect">
                      <a:avLst/>
                    </a:prstGeom>
                    <a:noFill/>
                    <a:ln w="9525">
                      <a:noFill/>
                      <a:miter lim="800000"/>
                      <a:headEnd/>
                      <a:tailEnd/>
                    </a:ln>
                  </pic:spPr>
                </pic:pic>
              </a:graphicData>
            </a:graphic>
          </wp:inline>
        </w:drawing>
      </w:r>
      <w:r w:rsidRPr="00655620">
        <w:rPr>
          <w:rFonts w:ascii="Times New Roman" w:hAnsi="Times New Roman" w:cs="Times New Roman"/>
          <w:sz w:val="28"/>
          <w:szCs w:val="28"/>
          <w:lang w:val="uk-UA"/>
        </w:rPr>
        <w:t>дерева дослідження Simulation.</w:t>
      </w:r>
    </w:p>
    <w:p w:rsidR="00B001FE" w:rsidRPr="00655620" w:rsidRDefault="00B001FE" w:rsidP="00B001FE">
      <w:pPr>
        <w:widowControl w:val="0"/>
        <w:tabs>
          <w:tab w:val="left" w:pos="426"/>
          <w:tab w:val="left" w:pos="709"/>
          <w:tab w:val="left" w:pos="993"/>
        </w:tabs>
        <w:spacing w:after="0" w:line="240" w:lineRule="auto"/>
        <w:ind w:firstLine="709"/>
        <w:contextualSpacing/>
        <w:jc w:val="both"/>
        <w:rPr>
          <w:rFonts w:ascii="Times New Roman" w:hAnsi="Times New Roman" w:cs="Times New Roman"/>
          <w:b/>
          <w:sz w:val="28"/>
          <w:szCs w:val="28"/>
          <w:lang w:val="uk-UA"/>
        </w:rPr>
      </w:pPr>
    </w:p>
    <w:p w:rsidR="00B001FE" w:rsidRPr="00655620" w:rsidRDefault="00B001FE" w:rsidP="00B001FE">
      <w:pPr>
        <w:widowControl w:val="0"/>
        <w:tabs>
          <w:tab w:val="left" w:pos="426"/>
          <w:tab w:val="left" w:pos="709"/>
          <w:tab w:val="left" w:pos="993"/>
        </w:tabs>
        <w:spacing w:after="0" w:line="240" w:lineRule="auto"/>
        <w:ind w:firstLine="709"/>
        <w:contextualSpacing/>
        <w:jc w:val="both"/>
        <w:rPr>
          <w:rFonts w:ascii="Times New Roman" w:hAnsi="Times New Roman" w:cs="Times New Roman"/>
          <w:b/>
          <w:sz w:val="28"/>
          <w:szCs w:val="28"/>
          <w:lang w:val="uk-UA"/>
        </w:rPr>
      </w:pPr>
      <w:r w:rsidRPr="00655620">
        <w:rPr>
          <w:rFonts w:ascii="Times New Roman" w:hAnsi="Times New Roman" w:cs="Times New Roman"/>
          <w:b/>
          <w:sz w:val="28"/>
          <w:szCs w:val="28"/>
          <w:lang w:val="uk-UA"/>
        </w:rPr>
        <w:t>3.5 Налаштування параметрів формування сітки</w:t>
      </w:r>
    </w:p>
    <w:p w:rsidR="00B001FE" w:rsidRPr="00655620" w:rsidRDefault="00B001FE" w:rsidP="00B001FE">
      <w:pPr>
        <w:widowControl w:val="0"/>
        <w:tabs>
          <w:tab w:val="left" w:pos="426"/>
          <w:tab w:val="left" w:pos="709"/>
          <w:tab w:val="left" w:pos="993"/>
        </w:tabs>
        <w:spacing w:after="0" w:line="240" w:lineRule="auto"/>
        <w:ind w:firstLine="709"/>
        <w:contextualSpacing/>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t>Створення сітки залежить від активних параметрів формування сітки.</w:t>
      </w:r>
    </w:p>
    <w:p w:rsidR="00B001FE" w:rsidRPr="00655620" w:rsidRDefault="00B001FE" w:rsidP="00B001FE">
      <w:pPr>
        <w:widowControl w:val="0"/>
        <w:tabs>
          <w:tab w:val="left" w:pos="426"/>
          <w:tab w:val="left" w:pos="709"/>
          <w:tab w:val="left" w:pos="993"/>
        </w:tabs>
        <w:spacing w:after="0" w:line="240" w:lineRule="auto"/>
        <w:ind w:firstLine="709"/>
        <w:contextualSpacing/>
        <w:jc w:val="both"/>
        <w:rPr>
          <w:rFonts w:ascii="Times New Roman" w:hAnsi="Times New Roman" w:cs="Times New Roman"/>
          <w:b/>
          <w:bCs/>
          <w:sz w:val="28"/>
          <w:szCs w:val="28"/>
          <w:lang w:val="uk-UA"/>
        </w:rPr>
      </w:pPr>
      <w:r w:rsidRPr="00655620">
        <w:rPr>
          <w:rFonts w:ascii="Times New Roman" w:hAnsi="Times New Roman" w:cs="Times New Roman"/>
          <w:b/>
          <w:bCs/>
          <w:sz w:val="28"/>
          <w:szCs w:val="28"/>
          <w:lang w:val="uk-UA"/>
        </w:rPr>
        <w:t>Для того, щоб задати параметри формування сітки необхідно:</w:t>
      </w:r>
    </w:p>
    <w:p w:rsidR="00B001FE" w:rsidRPr="00655620" w:rsidRDefault="00B001FE" w:rsidP="00B001FE">
      <w:pPr>
        <w:widowControl w:val="0"/>
        <w:numPr>
          <w:ilvl w:val="0"/>
          <w:numId w:val="38"/>
        </w:numPr>
        <w:tabs>
          <w:tab w:val="clear" w:pos="720"/>
          <w:tab w:val="left" w:pos="426"/>
          <w:tab w:val="left" w:pos="709"/>
          <w:tab w:val="left" w:pos="851"/>
          <w:tab w:val="left" w:pos="993"/>
        </w:tabs>
        <w:spacing w:after="0" w:line="240" w:lineRule="auto"/>
        <w:ind w:left="0" w:firstLine="709"/>
        <w:contextualSpacing/>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t xml:space="preserve">В дереві дослідження Simulation натиснути правою кнопкою миші значок </w:t>
      </w:r>
      <w:r w:rsidRPr="00655620">
        <w:rPr>
          <w:rFonts w:ascii="Times New Roman" w:hAnsi="Times New Roman" w:cs="Times New Roman"/>
          <w:b/>
          <w:bCs/>
          <w:sz w:val="28"/>
          <w:szCs w:val="28"/>
          <w:lang w:val="uk-UA"/>
        </w:rPr>
        <w:t>Сетка</w:t>
      </w:r>
      <w:r w:rsidRPr="00655620">
        <w:rPr>
          <w:rFonts w:ascii="Times New Roman" w:hAnsi="Times New Roman" w:cs="Times New Roman"/>
          <w:sz w:val="28"/>
          <w:szCs w:val="28"/>
          <w:lang w:val="uk-UA"/>
        </w:rPr>
        <w:t xml:space="preserve"> </w:t>
      </w:r>
      <w:r w:rsidRPr="00655620">
        <w:rPr>
          <w:rFonts w:ascii="Times New Roman" w:hAnsi="Times New Roman" w:cs="Times New Roman"/>
          <w:noProof/>
          <w:sz w:val="28"/>
          <w:szCs w:val="28"/>
        </w:rPr>
        <w:drawing>
          <wp:inline distT="0" distB="0" distL="0" distR="0">
            <wp:extent cx="219075" cy="219075"/>
            <wp:effectExtent l="0" t="0" r="0" b="0"/>
            <wp:docPr id="82" name="Рисунок 2401" descr="ST_assemb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1" descr="ST_assembly"/>
                    <pic:cNvPicPr>
                      <a:picLocks noChangeAspect="1" noChangeArrowheads="1"/>
                    </pic:cNvPicPr>
                  </pic:nvPicPr>
                  <pic:blipFill>
                    <a:blip r:embed="rId1742" cstate="print"/>
                    <a:srcRect/>
                    <a:stretch>
                      <a:fillRect/>
                    </a:stretch>
                  </pic:blipFill>
                  <pic:spPr bwMode="auto">
                    <a:xfrm>
                      <a:off x="0" y="0"/>
                      <a:ext cx="219075" cy="219075"/>
                    </a:xfrm>
                    <a:prstGeom prst="rect">
                      <a:avLst/>
                    </a:prstGeom>
                    <a:noFill/>
                    <a:ln w="9525">
                      <a:noFill/>
                      <a:miter lim="800000"/>
                      <a:headEnd/>
                      <a:tailEnd/>
                    </a:ln>
                  </pic:spPr>
                </pic:pic>
              </a:graphicData>
            </a:graphic>
          </wp:inline>
        </w:drawing>
      </w:r>
      <w:r w:rsidRPr="00655620">
        <w:rPr>
          <w:rFonts w:ascii="Times New Roman" w:hAnsi="Times New Roman" w:cs="Times New Roman"/>
          <w:sz w:val="28"/>
          <w:szCs w:val="28"/>
          <w:lang w:val="uk-UA"/>
        </w:rPr>
        <w:t xml:space="preserve">та вибрати </w:t>
      </w:r>
      <w:r w:rsidRPr="00655620">
        <w:rPr>
          <w:rFonts w:ascii="Times New Roman" w:hAnsi="Times New Roman" w:cs="Times New Roman"/>
          <w:b/>
          <w:bCs/>
          <w:sz w:val="28"/>
          <w:szCs w:val="28"/>
          <w:lang w:val="uk-UA"/>
        </w:rPr>
        <w:t>Создать сетку</w:t>
      </w:r>
      <w:r w:rsidRPr="00655620">
        <w:rPr>
          <w:rFonts w:ascii="Times New Roman" w:hAnsi="Times New Roman" w:cs="Times New Roman"/>
          <w:sz w:val="28"/>
          <w:szCs w:val="28"/>
          <w:lang w:val="uk-UA"/>
        </w:rPr>
        <w:t xml:space="preserve"> </w:t>
      </w:r>
      <w:r w:rsidRPr="00655620">
        <w:rPr>
          <w:rFonts w:ascii="Times New Roman" w:hAnsi="Times New Roman" w:cs="Times New Roman"/>
          <w:noProof/>
          <w:sz w:val="28"/>
          <w:szCs w:val="28"/>
        </w:rPr>
        <w:drawing>
          <wp:inline distT="0" distB="0" distL="0" distR="0">
            <wp:extent cx="171450" cy="171450"/>
            <wp:effectExtent l="19050" t="0" r="0" b="0"/>
            <wp:docPr id="83" name="Рисунок 2402" descr="ST_Create_Me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2" descr="ST_Create_Mesh"/>
                    <pic:cNvPicPr>
                      <a:picLocks noChangeAspect="1" noChangeArrowheads="1"/>
                    </pic:cNvPicPr>
                  </pic:nvPicPr>
                  <pic:blipFill>
                    <a:blip r:embed="rId1743" cstate="print"/>
                    <a:srcRect/>
                    <a:stretch>
                      <a:fillRect/>
                    </a:stretch>
                  </pic:blipFill>
                  <pic:spPr bwMode="auto">
                    <a:xfrm>
                      <a:off x="0" y="0"/>
                      <a:ext cx="171450" cy="171450"/>
                    </a:xfrm>
                    <a:prstGeom prst="rect">
                      <a:avLst/>
                    </a:prstGeom>
                    <a:noFill/>
                    <a:ln w="9525">
                      <a:noFill/>
                      <a:miter lim="800000"/>
                      <a:headEnd/>
                      <a:tailEnd/>
                    </a:ln>
                  </pic:spPr>
                </pic:pic>
              </a:graphicData>
            </a:graphic>
          </wp:inline>
        </w:drawing>
      </w:r>
      <w:r w:rsidRPr="00655620">
        <w:rPr>
          <w:rFonts w:ascii="Times New Roman" w:hAnsi="Times New Roman" w:cs="Times New Roman"/>
          <w:sz w:val="28"/>
          <w:szCs w:val="28"/>
          <w:lang w:val="uk-UA"/>
        </w:rPr>
        <w:t xml:space="preserve"> або натиснути на стрілку вниз </w:t>
      </w:r>
      <w:r w:rsidRPr="00655620">
        <w:rPr>
          <w:rFonts w:ascii="Times New Roman" w:hAnsi="Times New Roman" w:cs="Times New Roman"/>
          <w:b/>
          <w:bCs/>
          <w:sz w:val="28"/>
          <w:szCs w:val="28"/>
          <w:lang w:val="uk-UA"/>
        </w:rPr>
        <w:lastRenderedPageBreak/>
        <w:t>Выполнить</w:t>
      </w:r>
      <w:r w:rsidRPr="00655620">
        <w:rPr>
          <w:rFonts w:ascii="Times New Roman" w:hAnsi="Times New Roman" w:cs="Times New Roman"/>
          <w:sz w:val="28"/>
          <w:szCs w:val="28"/>
          <w:lang w:val="uk-UA"/>
        </w:rPr>
        <w:t xml:space="preserve"> </w:t>
      </w:r>
      <w:r w:rsidRPr="00655620">
        <w:rPr>
          <w:rFonts w:ascii="Times New Roman" w:hAnsi="Times New Roman" w:cs="Times New Roman"/>
          <w:noProof/>
          <w:color w:val="0F6CB6"/>
          <w:sz w:val="28"/>
          <w:szCs w:val="28"/>
        </w:rPr>
        <w:drawing>
          <wp:inline distT="0" distB="0" distL="0" distR="0">
            <wp:extent cx="238125" cy="238125"/>
            <wp:effectExtent l="19050" t="0" r="9525" b="0"/>
            <wp:docPr id="2466" name="Рисунок 2403" descr="tool_run_main">
              <a:hlinkClick xmlns:a="http://schemas.openxmlformats.org/drawingml/2006/main" r:id="rId17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3" descr="tool_run_main"/>
                    <pic:cNvPicPr>
                      <a:picLocks noChangeAspect="1" noChangeArrowheads="1"/>
                    </pic:cNvPicPr>
                  </pic:nvPicPr>
                  <pic:blipFill>
                    <a:blip r:embed="rId1745" cstate="print"/>
                    <a:srcRect/>
                    <a:stretch>
                      <a:fillRect/>
                    </a:stretch>
                  </pic:blipFill>
                  <pic:spPr bwMode="auto">
                    <a:xfrm>
                      <a:off x="0" y="0"/>
                      <a:ext cx="238125" cy="238125"/>
                    </a:xfrm>
                    <a:prstGeom prst="rect">
                      <a:avLst/>
                    </a:prstGeom>
                    <a:noFill/>
                    <a:ln w="9525">
                      <a:noFill/>
                      <a:miter lim="800000"/>
                      <a:headEnd/>
                      <a:tailEnd/>
                    </a:ln>
                  </pic:spPr>
                </pic:pic>
              </a:graphicData>
            </a:graphic>
          </wp:inline>
        </w:drawing>
      </w:r>
      <w:r w:rsidRPr="00655620">
        <w:rPr>
          <w:rFonts w:ascii="Times New Roman" w:hAnsi="Times New Roman" w:cs="Times New Roman"/>
          <w:sz w:val="28"/>
          <w:szCs w:val="28"/>
          <w:lang w:val="uk-UA"/>
        </w:rPr>
        <w:t xml:space="preserve"> (диспетчер команд Simulation) і вибрати </w:t>
      </w:r>
      <w:r w:rsidRPr="00655620">
        <w:rPr>
          <w:rFonts w:ascii="Times New Roman" w:hAnsi="Times New Roman" w:cs="Times New Roman"/>
          <w:b/>
          <w:bCs/>
          <w:sz w:val="28"/>
          <w:szCs w:val="28"/>
          <w:lang w:val="uk-UA"/>
        </w:rPr>
        <w:t>Создать сетку</w:t>
      </w:r>
      <w:r w:rsidRPr="00655620">
        <w:rPr>
          <w:rFonts w:ascii="Times New Roman" w:hAnsi="Times New Roman" w:cs="Times New Roman"/>
          <w:sz w:val="28"/>
          <w:szCs w:val="28"/>
          <w:lang w:val="uk-UA"/>
        </w:rPr>
        <w:t xml:space="preserve"> </w:t>
      </w:r>
      <w:r w:rsidRPr="00655620">
        <w:rPr>
          <w:rFonts w:ascii="Times New Roman" w:hAnsi="Times New Roman" w:cs="Times New Roman"/>
          <w:noProof/>
          <w:sz w:val="28"/>
          <w:szCs w:val="28"/>
        </w:rPr>
        <w:drawing>
          <wp:inline distT="0" distB="0" distL="0" distR="0">
            <wp:extent cx="171450" cy="171450"/>
            <wp:effectExtent l="19050" t="0" r="0" b="0"/>
            <wp:docPr id="2467" name="Рисунок 2404" descr="ST_Create_Me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4" descr="ST_Create_Mesh"/>
                    <pic:cNvPicPr>
                      <a:picLocks noChangeAspect="1" noChangeArrowheads="1"/>
                    </pic:cNvPicPr>
                  </pic:nvPicPr>
                  <pic:blipFill>
                    <a:blip r:embed="rId1743" cstate="print"/>
                    <a:srcRect/>
                    <a:stretch>
                      <a:fillRect/>
                    </a:stretch>
                  </pic:blipFill>
                  <pic:spPr bwMode="auto">
                    <a:xfrm>
                      <a:off x="0" y="0"/>
                      <a:ext cx="171450" cy="171450"/>
                    </a:xfrm>
                    <a:prstGeom prst="rect">
                      <a:avLst/>
                    </a:prstGeom>
                    <a:noFill/>
                    <a:ln w="9525">
                      <a:noFill/>
                      <a:miter lim="800000"/>
                      <a:headEnd/>
                      <a:tailEnd/>
                    </a:ln>
                  </pic:spPr>
                </pic:pic>
              </a:graphicData>
            </a:graphic>
          </wp:inline>
        </w:drawing>
      </w:r>
      <w:r w:rsidRPr="00655620">
        <w:rPr>
          <w:rFonts w:ascii="Times New Roman" w:hAnsi="Times New Roman" w:cs="Times New Roman"/>
          <w:sz w:val="28"/>
          <w:szCs w:val="28"/>
          <w:lang w:val="uk-UA"/>
        </w:rPr>
        <w:t>.</w:t>
      </w:r>
    </w:p>
    <w:p w:rsidR="00B001FE" w:rsidRPr="00655620" w:rsidRDefault="00B001FE" w:rsidP="00B001FE">
      <w:pPr>
        <w:widowControl w:val="0"/>
        <w:numPr>
          <w:ilvl w:val="0"/>
          <w:numId w:val="38"/>
        </w:numPr>
        <w:tabs>
          <w:tab w:val="clear" w:pos="720"/>
          <w:tab w:val="left" w:pos="426"/>
          <w:tab w:val="left" w:pos="709"/>
          <w:tab w:val="left" w:pos="851"/>
          <w:tab w:val="left" w:pos="993"/>
        </w:tabs>
        <w:spacing w:after="0" w:line="240" w:lineRule="auto"/>
        <w:ind w:left="0" w:firstLine="709"/>
        <w:contextualSpacing/>
        <w:jc w:val="both"/>
        <w:rPr>
          <w:rFonts w:ascii="Times New Roman" w:hAnsi="Times New Roman" w:cs="Times New Roman"/>
          <w:sz w:val="28"/>
          <w:szCs w:val="28"/>
        </w:rPr>
      </w:pPr>
      <w:r w:rsidRPr="00655620">
        <w:rPr>
          <w:rFonts w:ascii="Times New Roman" w:hAnsi="Times New Roman" w:cs="Times New Roman"/>
          <w:sz w:val="28"/>
          <w:szCs w:val="28"/>
          <w:lang w:val="uk-UA"/>
        </w:rPr>
        <w:t>В PropertyManager (Менеджері властивостей) встановити наступні параметри, а саме у вікні</w:t>
      </w:r>
      <w:r w:rsidRPr="00655620">
        <w:rPr>
          <w:rFonts w:ascii="Times New Roman" w:hAnsi="Times New Roman" w:cs="Times New Roman"/>
          <w:sz w:val="28"/>
          <w:szCs w:val="28"/>
        </w:rPr>
        <w:t xml:space="preserve"> </w:t>
      </w:r>
      <w:r w:rsidRPr="00655620">
        <w:rPr>
          <w:rFonts w:ascii="Times New Roman" w:hAnsi="Times New Roman" w:cs="Times New Roman"/>
          <w:b/>
          <w:bCs/>
          <w:sz w:val="28"/>
          <w:szCs w:val="28"/>
        </w:rPr>
        <w:t>Параметры сетки</w:t>
      </w:r>
      <w:r w:rsidRPr="00655620">
        <w:rPr>
          <w:rFonts w:ascii="Times New Roman" w:hAnsi="Times New Roman" w:cs="Times New Roman"/>
          <w:sz w:val="28"/>
          <w:szCs w:val="28"/>
        </w:rPr>
        <w:t xml:space="preserve"> </w:t>
      </w:r>
      <w:r w:rsidRPr="00655620">
        <w:rPr>
          <w:rFonts w:ascii="Times New Roman" w:hAnsi="Times New Roman" w:cs="Times New Roman"/>
          <w:sz w:val="28"/>
          <w:szCs w:val="28"/>
          <w:lang w:val="uk-UA"/>
        </w:rPr>
        <w:t>і</w:t>
      </w:r>
      <w:r w:rsidRPr="00655620">
        <w:rPr>
          <w:rFonts w:ascii="Times New Roman" w:hAnsi="Times New Roman" w:cs="Times New Roman"/>
          <w:sz w:val="28"/>
          <w:szCs w:val="28"/>
        </w:rPr>
        <w:t xml:space="preserve"> </w:t>
      </w:r>
      <w:r w:rsidRPr="00655620">
        <w:rPr>
          <w:rFonts w:ascii="Times New Roman" w:hAnsi="Times New Roman" w:cs="Times New Roman"/>
          <w:b/>
          <w:bCs/>
          <w:sz w:val="28"/>
          <w:szCs w:val="28"/>
        </w:rPr>
        <w:t>Дополнительно</w:t>
      </w:r>
      <w:r w:rsidRPr="00655620">
        <w:rPr>
          <w:rFonts w:ascii="Times New Roman" w:hAnsi="Times New Roman" w:cs="Times New Roman"/>
          <w:sz w:val="28"/>
          <w:szCs w:val="28"/>
        </w:rPr>
        <w:t xml:space="preserve"> в Менеджер</w:t>
      </w:r>
      <w:r w:rsidRPr="00655620">
        <w:rPr>
          <w:rFonts w:ascii="Times New Roman" w:hAnsi="Times New Roman" w:cs="Times New Roman"/>
          <w:sz w:val="28"/>
          <w:szCs w:val="28"/>
          <w:lang w:val="uk-UA"/>
        </w:rPr>
        <w:t>і</w:t>
      </w:r>
      <w:r w:rsidRPr="00655620">
        <w:rPr>
          <w:rFonts w:ascii="Times New Roman" w:hAnsi="Times New Roman" w:cs="Times New Roman"/>
          <w:sz w:val="28"/>
          <w:szCs w:val="28"/>
        </w:rPr>
        <w:t xml:space="preserve"> </w:t>
      </w:r>
      <w:r w:rsidRPr="00655620">
        <w:rPr>
          <w:rFonts w:ascii="Times New Roman" w:hAnsi="Times New Roman" w:cs="Times New Roman"/>
          <w:sz w:val="28"/>
          <w:szCs w:val="28"/>
          <w:lang w:val="uk-UA"/>
        </w:rPr>
        <w:t xml:space="preserve">властивостей </w:t>
      </w:r>
      <w:r w:rsidRPr="00655620">
        <w:rPr>
          <w:rFonts w:ascii="Times New Roman" w:hAnsi="Times New Roman" w:cs="Times New Roman"/>
          <w:b/>
          <w:bCs/>
          <w:sz w:val="28"/>
          <w:szCs w:val="28"/>
        </w:rPr>
        <w:t>Сетки</w:t>
      </w:r>
      <w:r w:rsidRPr="00655620">
        <w:rPr>
          <w:rFonts w:ascii="Times New Roman" w:hAnsi="Times New Roman" w:cs="Times New Roman"/>
          <w:sz w:val="28"/>
          <w:szCs w:val="28"/>
        </w:rPr>
        <w:t>.</w:t>
      </w:r>
    </w:p>
    <w:p w:rsidR="00B001FE" w:rsidRPr="00655620" w:rsidRDefault="00B001FE" w:rsidP="00B001FE">
      <w:pPr>
        <w:pStyle w:val="a6"/>
        <w:widowControl w:val="0"/>
        <w:tabs>
          <w:tab w:val="left" w:pos="426"/>
          <w:tab w:val="left" w:pos="993"/>
        </w:tabs>
        <w:spacing w:before="0" w:beforeAutospacing="0" w:after="0" w:afterAutospacing="0"/>
        <w:ind w:firstLine="709"/>
        <w:contextualSpacing/>
        <w:jc w:val="both"/>
        <w:rPr>
          <w:sz w:val="28"/>
          <w:szCs w:val="28"/>
          <w:lang w:val="uk-UA"/>
        </w:rPr>
      </w:pPr>
    </w:p>
    <w:p w:rsidR="00B001FE" w:rsidRPr="00655620" w:rsidRDefault="00B001FE" w:rsidP="00B001FE">
      <w:pPr>
        <w:pStyle w:val="a6"/>
        <w:widowControl w:val="0"/>
        <w:tabs>
          <w:tab w:val="left" w:pos="426"/>
          <w:tab w:val="left" w:pos="993"/>
        </w:tabs>
        <w:spacing w:before="0" w:beforeAutospacing="0" w:after="0" w:afterAutospacing="0"/>
        <w:ind w:firstLine="709"/>
        <w:contextualSpacing/>
        <w:jc w:val="both"/>
        <w:rPr>
          <w:sz w:val="28"/>
          <w:szCs w:val="28"/>
        </w:rPr>
      </w:pPr>
      <w:r w:rsidRPr="00655620">
        <w:rPr>
          <w:sz w:val="28"/>
          <w:szCs w:val="28"/>
        </w:rPr>
        <w:t>В пол</w:t>
      </w:r>
      <w:r w:rsidRPr="00655620">
        <w:rPr>
          <w:sz w:val="28"/>
          <w:szCs w:val="28"/>
          <w:lang w:val="uk-UA"/>
        </w:rPr>
        <w:t>і</w:t>
      </w:r>
      <w:r w:rsidRPr="00655620">
        <w:rPr>
          <w:sz w:val="28"/>
          <w:szCs w:val="28"/>
        </w:rPr>
        <w:t xml:space="preserve"> </w:t>
      </w:r>
      <w:r w:rsidRPr="00655620">
        <w:rPr>
          <w:b/>
          <w:bCs/>
          <w:sz w:val="28"/>
          <w:szCs w:val="28"/>
        </w:rPr>
        <w:t>Параметры сетки</w:t>
      </w:r>
      <w:r w:rsidRPr="00655620">
        <w:rPr>
          <w:sz w:val="28"/>
          <w:szCs w:val="28"/>
        </w:rPr>
        <w:t>:</w:t>
      </w:r>
    </w:p>
    <w:p w:rsidR="00B001FE" w:rsidRPr="00655620" w:rsidRDefault="00B001FE" w:rsidP="00B001FE">
      <w:pPr>
        <w:pStyle w:val="a6"/>
        <w:widowControl w:val="0"/>
        <w:numPr>
          <w:ilvl w:val="0"/>
          <w:numId w:val="56"/>
        </w:numPr>
        <w:tabs>
          <w:tab w:val="left" w:pos="426"/>
          <w:tab w:val="left" w:pos="993"/>
        </w:tabs>
        <w:spacing w:before="0" w:beforeAutospacing="0" w:after="0" w:afterAutospacing="0"/>
        <w:ind w:left="0" w:firstLine="709"/>
        <w:contextualSpacing/>
        <w:jc w:val="both"/>
        <w:rPr>
          <w:sz w:val="28"/>
          <w:szCs w:val="28"/>
        </w:rPr>
      </w:pPr>
      <w:r w:rsidRPr="00655620">
        <w:rPr>
          <w:b/>
          <w:bCs/>
          <w:sz w:val="28"/>
          <w:szCs w:val="28"/>
        </w:rPr>
        <w:t>Стандартная сетка</w:t>
      </w:r>
      <w:r w:rsidRPr="00655620">
        <w:rPr>
          <w:sz w:val="28"/>
          <w:szCs w:val="28"/>
        </w:rPr>
        <w:t>: в</w:t>
      </w:r>
      <w:r w:rsidRPr="00655620">
        <w:rPr>
          <w:sz w:val="28"/>
          <w:szCs w:val="28"/>
          <w:lang w:val="uk-UA"/>
        </w:rPr>
        <w:t>и</w:t>
      </w:r>
      <w:r w:rsidRPr="00655620">
        <w:rPr>
          <w:sz w:val="28"/>
          <w:szCs w:val="28"/>
        </w:rPr>
        <w:t>брано</w:t>
      </w:r>
    </w:p>
    <w:p w:rsidR="00B001FE" w:rsidRPr="00655620" w:rsidRDefault="00B001FE" w:rsidP="00B001FE">
      <w:pPr>
        <w:pStyle w:val="a6"/>
        <w:widowControl w:val="0"/>
        <w:numPr>
          <w:ilvl w:val="0"/>
          <w:numId w:val="56"/>
        </w:numPr>
        <w:tabs>
          <w:tab w:val="left" w:pos="426"/>
          <w:tab w:val="left" w:pos="993"/>
        </w:tabs>
        <w:spacing w:before="0" w:beforeAutospacing="0" w:after="0" w:afterAutospacing="0"/>
        <w:ind w:left="0" w:firstLine="709"/>
        <w:contextualSpacing/>
        <w:jc w:val="both"/>
        <w:rPr>
          <w:sz w:val="28"/>
          <w:szCs w:val="28"/>
        </w:rPr>
      </w:pPr>
      <w:r w:rsidRPr="00655620">
        <w:rPr>
          <w:b/>
          <w:bCs/>
          <w:sz w:val="28"/>
          <w:szCs w:val="28"/>
        </w:rPr>
        <w:t>Глобальный размер</w:t>
      </w:r>
      <w:r w:rsidRPr="00655620">
        <w:rPr>
          <w:sz w:val="28"/>
          <w:szCs w:val="28"/>
        </w:rPr>
        <w:t xml:space="preserve">: </w:t>
      </w:r>
      <w:r w:rsidRPr="00655620">
        <w:rPr>
          <w:sz w:val="28"/>
          <w:szCs w:val="28"/>
          <w:lang w:val="uk-UA"/>
        </w:rPr>
        <w:t>об</w:t>
      </w:r>
      <w:r w:rsidRPr="00655620">
        <w:rPr>
          <w:sz w:val="28"/>
          <w:szCs w:val="28"/>
        </w:rPr>
        <w:t>числено</w:t>
      </w:r>
      <w:r w:rsidRPr="00655620">
        <w:rPr>
          <w:color w:val="FF0000"/>
          <w:sz w:val="28"/>
          <w:szCs w:val="28"/>
        </w:rPr>
        <w:t xml:space="preserve"> </w:t>
      </w:r>
      <w:r w:rsidRPr="00655620">
        <w:rPr>
          <w:sz w:val="28"/>
          <w:szCs w:val="28"/>
        </w:rPr>
        <w:t>програмо</w:t>
      </w:r>
      <w:r w:rsidRPr="00655620">
        <w:rPr>
          <w:sz w:val="28"/>
          <w:szCs w:val="28"/>
          <w:lang w:val="uk-UA"/>
        </w:rPr>
        <w:t>ю</w:t>
      </w:r>
    </w:p>
    <w:p w:rsidR="00B001FE" w:rsidRPr="00655620" w:rsidRDefault="00B001FE" w:rsidP="00B001FE">
      <w:pPr>
        <w:pStyle w:val="a6"/>
        <w:widowControl w:val="0"/>
        <w:numPr>
          <w:ilvl w:val="0"/>
          <w:numId w:val="56"/>
        </w:numPr>
        <w:tabs>
          <w:tab w:val="left" w:pos="426"/>
          <w:tab w:val="left" w:pos="993"/>
        </w:tabs>
        <w:spacing w:before="0" w:beforeAutospacing="0" w:after="0" w:afterAutospacing="0"/>
        <w:ind w:left="0" w:firstLine="709"/>
        <w:contextualSpacing/>
        <w:jc w:val="both"/>
        <w:rPr>
          <w:sz w:val="28"/>
          <w:szCs w:val="28"/>
        </w:rPr>
      </w:pPr>
      <w:r w:rsidRPr="00655620">
        <w:rPr>
          <w:b/>
          <w:bCs/>
          <w:sz w:val="28"/>
          <w:szCs w:val="28"/>
        </w:rPr>
        <w:t>Допуск</w:t>
      </w:r>
      <w:r w:rsidRPr="00655620">
        <w:rPr>
          <w:sz w:val="28"/>
          <w:szCs w:val="28"/>
        </w:rPr>
        <w:t>: вычислено программой</w:t>
      </w:r>
    </w:p>
    <w:p w:rsidR="00B001FE" w:rsidRPr="00655620" w:rsidRDefault="00B001FE" w:rsidP="00B001FE">
      <w:pPr>
        <w:pStyle w:val="a6"/>
        <w:widowControl w:val="0"/>
        <w:numPr>
          <w:ilvl w:val="0"/>
          <w:numId w:val="56"/>
        </w:numPr>
        <w:tabs>
          <w:tab w:val="left" w:pos="426"/>
          <w:tab w:val="left" w:pos="993"/>
        </w:tabs>
        <w:spacing w:before="0" w:beforeAutospacing="0" w:after="0" w:afterAutospacing="0"/>
        <w:ind w:left="0" w:firstLine="709"/>
        <w:contextualSpacing/>
        <w:jc w:val="both"/>
        <w:rPr>
          <w:sz w:val="28"/>
          <w:szCs w:val="28"/>
        </w:rPr>
      </w:pPr>
      <w:r w:rsidRPr="00655620">
        <w:rPr>
          <w:b/>
          <w:bCs/>
          <w:sz w:val="28"/>
          <w:szCs w:val="28"/>
        </w:rPr>
        <w:t>Автоматический переход</w:t>
      </w:r>
      <w:r w:rsidRPr="00655620">
        <w:rPr>
          <w:sz w:val="28"/>
          <w:szCs w:val="28"/>
        </w:rPr>
        <w:t>: не выбран</w:t>
      </w:r>
    </w:p>
    <w:p w:rsidR="00B001FE" w:rsidRPr="00655620" w:rsidRDefault="00B001FE" w:rsidP="00B001FE">
      <w:pPr>
        <w:pStyle w:val="a6"/>
        <w:widowControl w:val="0"/>
        <w:tabs>
          <w:tab w:val="left" w:pos="426"/>
          <w:tab w:val="left" w:pos="993"/>
        </w:tabs>
        <w:spacing w:before="0" w:beforeAutospacing="0" w:after="0" w:afterAutospacing="0"/>
        <w:ind w:firstLine="709"/>
        <w:contextualSpacing/>
        <w:jc w:val="both"/>
        <w:rPr>
          <w:sz w:val="28"/>
          <w:szCs w:val="28"/>
        </w:rPr>
      </w:pPr>
      <w:r w:rsidRPr="00655620">
        <w:rPr>
          <w:sz w:val="28"/>
          <w:szCs w:val="28"/>
          <w:lang w:val="uk-UA"/>
        </w:rPr>
        <w:t>У</w:t>
      </w:r>
      <w:r w:rsidRPr="00655620">
        <w:rPr>
          <w:sz w:val="28"/>
          <w:szCs w:val="28"/>
        </w:rPr>
        <w:t xml:space="preserve"> </w:t>
      </w:r>
      <w:r w:rsidRPr="00655620">
        <w:rPr>
          <w:sz w:val="28"/>
          <w:szCs w:val="28"/>
          <w:lang w:val="uk-UA"/>
        </w:rPr>
        <w:t>вікні</w:t>
      </w:r>
      <w:r w:rsidRPr="00655620">
        <w:rPr>
          <w:b/>
          <w:bCs/>
          <w:sz w:val="28"/>
          <w:szCs w:val="28"/>
        </w:rPr>
        <w:t xml:space="preserve"> группы Дополнительные</w:t>
      </w:r>
      <w:r w:rsidRPr="00655620">
        <w:rPr>
          <w:sz w:val="28"/>
          <w:szCs w:val="28"/>
        </w:rPr>
        <w:t>:</w:t>
      </w:r>
    </w:p>
    <w:p w:rsidR="00B001FE" w:rsidRPr="00655620" w:rsidRDefault="00B001FE" w:rsidP="00B001FE">
      <w:pPr>
        <w:pStyle w:val="a6"/>
        <w:widowControl w:val="0"/>
        <w:numPr>
          <w:ilvl w:val="0"/>
          <w:numId w:val="57"/>
        </w:numPr>
        <w:tabs>
          <w:tab w:val="left" w:pos="426"/>
          <w:tab w:val="left" w:pos="993"/>
        </w:tabs>
        <w:spacing w:before="0" w:beforeAutospacing="0" w:after="0" w:afterAutospacing="0"/>
        <w:ind w:left="0" w:firstLine="709"/>
        <w:contextualSpacing/>
        <w:jc w:val="both"/>
        <w:rPr>
          <w:sz w:val="28"/>
          <w:szCs w:val="28"/>
        </w:rPr>
      </w:pPr>
      <w:r w:rsidRPr="00655620">
        <w:rPr>
          <w:b/>
          <w:bCs/>
          <w:sz w:val="28"/>
          <w:szCs w:val="28"/>
        </w:rPr>
        <w:t>Меню проверки Якобиана</w:t>
      </w:r>
      <w:r w:rsidRPr="00655620">
        <w:rPr>
          <w:sz w:val="28"/>
          <w:szCs w:val="28"/>
        </w:rPr>
        <w:t xml:space="preserve"> </w:t>
      </w:r>
      <w:r w:rsidRPr="00655620">
        <w:rPr>
          <w:sz w:val="28"/>
          <w:szCs w:val="28"/>
          <w:lang w:val="uk-UA"/>
        </w:rPr>
        <w:t>встановити</w:t>
      </w:r>
      <w:r w:rsidRPr="00655620">
        <w:rPr>
          <w:sz w:val="28"/>
          <w:szCs w:val="28"/>
        </w:rPr>
        <w:t xml:space="preserve"> на </w:t>
      </w:r>
      <w:r w:rsidRPr="00655620">
        <w:rPr>
          <w:b/>
          <w:bCs/>
          <w:sz w:val="28"/>
          <w:szCs w:val="28"/>
        </w:rPr>
        <w:t>4 точки.</w:t>
      </w:r>
    </w:p>
    <w:p w:rsidR="00B001FE" w:rsidRPr="00655620" w:rsidRDefault="00B001FE" w:rsidP="00B001FE">
      <w:pPr>
        <w:pStyle w:val="a6"/>
        <w:widowControl w:val="0"/>
        <w:numPr>
          <w:ilvl w:val="0"/>
          <w:numId w:val="57"/>
        </w:numPr>
        <w:tabs>
          <w:tab w:val="left" w:pos="426"/>
          <w:tab w:val="left" w:pos="993"/>
        </w:tabs>
        <w:spacing w:before="0" w:beforeAutospacing="0" w:after="0" w:afterAutospacing="0"/>
        <w:ind w:left="0" w:firstLine="709"/>
        <w:contextualSpacing/>
        <w:jc w:val="both"/>
        <w:rPr>
          <w:sz w:val="28"/>
          <w:szCs w:val="28"/>
        </w:rPr>
      </w:pPr>
      <w:r w:rsidRPr="00655620">
        <w:rPr>
          <w:b/>
          <w:bCs/>
          <w:sz w:val="28"/>
          <w:szCs w:val="28"/>
        </w:rPr>
        <w:t>Сетка чернового качества</w:t>
      </w:r>
      <w:r w:rsidRPr="00655620">
        <w:rPr>
          <w:sz w:val="28"/>
          <w:szCs w:val="28"/>
        </w:rPr>
        <w:t>: не выбрано</w:t>
      </w:r>
    </w:p>
    <w:p w:rsidR="00B001FE" w:rsidRPr="00655620" w:rsidRDefault="00B001FE" w:rsidP="00B001FE">
      <w:pPr>
        <w:pStyle w:val="a6"/>
        <w:widowControl w:val="0"/>
        <w:numPr>
          <w:ilvl w:val="0"/>
          <w:numId w:val="57"/>
        </w:numPr>
        <w:tabs>
          <w:tab w:val="left" w:pos="426"/>
          <w:tab w:val="left" w:pos="993"/>
        </w:tabs>
        <w:spacing w:before="0" w:beforeAutospacing="0" w:after="0" w:afterAutospacing="0"/>
        <w:ind w:left="0" w:firstLine="709"/>
        <w:contextualSpacing/>
        <w:jc w:val="both"/>
        <w:rPr>
          <w:sz w:val="28"/>
          <w:szCs w:val="28"/>
        </w:rPr>
      </w:pPr>
      <w:r w:rsidRPr="00655620">
        <w:rPr>
          <w:b/>
          <w:bCs/>
          <w:sz w:val="28"/>
          <w:szCs w:val="28"/>
        </w:rPr>
        <w:t>Автоматические попытки для твердых тел</w:t>
      </w:r>
      <w:r w:rsidRPr="00655620">
        <w:rPr>
          <w:sz w:val="28"/>
          <w:szCs w:val="28"/>
        </w:rPr>
        <w:t>: выбрано</w:t>
      </w:r>
    </w:p>
    <w:p w:rsidR="00B001FE" w:rsidRPr="00655620" w:rsidRDefault="00B001FE" w:rsidP="00B001FE">
      <w:pPr>
        <w:pStyle w:val="a6"/>
        <w:widowControl w:val="0"/>
        <w:numPr>
          <w:ilvl w:val="1"/>
          <w:numId w:val="57"/>
        </w:numPr>
        <w:tabs>
          <w:tab w:val="left" w:pos="426"/>
          <w:tab w:val="left" w:pos="709"/>
          <w:tab w:val="left" w:pos="993"/>
        </w:tabs>
        <w:spacing w:before="0" w:beforeAutospacing="0" w:after="0" w:afterAutospacing="0"/>
        <w:ind w:left="0" w:firstLine="709"/>
        <w:contextualSpacing/>
        <w:jc w:val="both"/>
        <w:rPr>
          <w:sz w:val="28"/>
          <w:szCs w:val="28"/>
        </w:rPr>
      </w:pPr>
      <w:r w:rsidRPr="00655620">
        <w:rPr>
          <w:b/>
          <w:bCs/>
          <w:sz w:val="28"/>
          <w:szCs w:val="28"/>
        </w:rPr>
        <w:t>Число попыток</w:t>
      </w:r>
      <w:r w:rsidRPr="00655620">
        <w:rPr>
          <w:sz w:val="28"/>
          <w:szCs w:val="28"/>
        </w:rPr>
        <w:t>: 3</w:t>
      </w:r>
    </w:p>
    <w:p w:rsidR="00B001FE" w:rsidRPr="00655620" w:rsidRDefault="00B001FE" w:rsidP="00B001FE">
      <w:pPr>
        <w:widowControl w:val="0"/>
        <w:tabs>
          <w:tab w:val="left" w:pos="426"/>
          <w:tab w:val="left" w:pos="709"/>
          <w:tab w:val="left" w:pos="851"/>
          <w:tab w:val="left" w:pos="993"/>
        </w:tabs>
        <w:spacing w:after="0" w:line="240" w:lineRule="auto"/>
        <w:ind w:firstLine="709"/>
        <w:contextualSpacing/>
        <w:jc w:val="both"/>
        <w:rPr>
          <w:rFonts w:ascii="Times New Roman" w:hAnsi="Times New Roman" w:cs="Times New Roman"/>
          <w:sz w:val="28"/>
          <w:szCs w:val="28"/>
          <w:lang w:val="uk-UA"/>
        </w:rPr>
      </w:pPr>
    </w:p>
    <w:p w:rsidR="00B001FE" w:rsidRPr="00655620" w:rsidRDefault="00B001FE" w:rsidP="00B001FE">
      <w:pPr>
        <w:widowControl w:val="0"/>
        <w:tabs>
          <w:tab w:val="left" w:pos="426"/>
          <w:tab w:val="left" w:pos="709"/>
          <w:tab w:val="left" w:pos="993"/>
        </w:tabs>
        <w:spacing w:after="0" w:line="240" w:lineRule="auto"/>
        <w:ind w:firstLine="709"/>
        <w:contextualSpacing/>
        <w:jc w:val="both"/>
        <w:rPr>
          <w:rFonts w:ascii="Times New Roman" w:hAnsi="Times New Roman" w:cs="Times New Roman"/>
          <w:b/>
          <w:sz w:val="28"/>
          <w:szCs w:val="28"/>
          <w:lang w:val="uk-UA"/>
        </w:rPr>
      </w:pPr>
      <w:r w:rsidRPr="00655620">
        <w:rPr>
          <w:rFonts w:ascii="Times New Roman" w:hAnsi="Times New Roman" w:cs="Times New Roman"/>
          <w:b/>
          <w:sz w:val="28"/>
          <w:szCs w:val="28"/>
          <w:lang w:val="uk-UA"/>
        </w:rPr>
        <w:t>3.6 Створення сітки та запуск аналізу</w:t>
      </w:r>
    </w:p>
    <w:p w:rsidR="00B001FE" w:rsidRPr="00655620" w:rsidRDefault="00B001FE" w:rsidP="00B001FE">
      <w:pPr>
        <w:widowControl w:val="0"/>
        <w:tabs>
          <w:tab w:val="left" w:pos="426"/>
          <w:tab w:val="left" w:pos="709"/>
          <w:tab w:val="left" w:pos="993"/>
        </w:tabs>
        <w:spacing w:after="0" w:line="240" w:lineRule="auto"/>
        <w:ind w:firstLine="709"/>
        <w:contextualSpacing/>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t>При створенні сітки програмне забезпечення використовує активні методи створення сітки.</w:t>
      </w:r>
    </w:p>
    <w:p w:rsidR="00B001FE" w:rsidRPr="00655620" w:rsidRDefault="00B001FE" w:rsidP="00B001FE">
      <w:pPr>
        <w:widowControl w:val="0"/>
        <w:tabs>
          <w:tab w:val="left" w:pos="426"/>
          <w:tab w:val="left" w:pos="709"/>
          <w:tab w:val="left" w:pos="993"/>
        </w:tabs>
        <w:spacing w:after="0" w:line="240" w:lineRule="auto"/>
        <w:ind w:firstLine="709"/>
        <w:contextualSpacing/>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t>Для створення сітки та запуску статичного дослідження:</w:t>
      </w:r>
    </w:p>
    <w:p w:rsidR="00B001FE" w:rsidRPr="00655620" w:rsidRDefault="00B001FE" w:rsidP="00B001FE">
      <w:pPr>
        <w:widowControl w:val="0"/>
        <w:tabs>
          <w:tab w:val="left" w:pos="426"/>
          <w:tab w:val="left" w:pos="709"/>
          <w:tab w:val="left" w:pos="993"/>
        </w:tabs>
        <w:spacing w:after="0" w:line="240" w:lineRule="auto"/>
        <w:ind w:firstLine="709"/>
        <w:contextualSpacing/>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t xml:space="preserve">1. Вибрати </w:t>
      </w:r>
      <w:r w:rsidRPr="00655620">
        <w:rPr>
          <w:rFonts w:ascii="Times New Roman" w:hAnsi="Times New Roman" w:cs="Times New Roman"/>
          <w:noProof/>
          <w:sz w:val="28"/>
          <w:szCs w:val="28"/>
        </w:rPr>
        <w:drawing>
          <wp:inline distT="0" distB="0" distL="0" distR="0">
            <wp:extent cx="219075" cy="219075"/>
            <wp:effectExtent l="0" t="0" r="0" b="0"/>
            <wp:docPr id="2468" name="Рисунок 2405" descr="PM_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5" descr="PM_OK"/>
                    <pic:cNvPicPr>
                      <a:picLocks noChangeAspect="1" noChangeArrowheads="1"/>
                    </pic:cNvPicPr>
                  </pic:nvPicPr>
                  <pic:blipFill>
                    <a:blip r:embed="rId1741" cstate="print"/>
                    <a:srcRect/>
                    <a:stretch>
                      <a:fillRect/>
                    </a:stretch>
                  </pic:blipFill>
                  <pic:spPr bwMode="auto">
                    <a:xfrm>
                      <a:off x="0" y="0"/>
                      <a:ext cx="219075" cy="219075"/>
                    </a:xfrm>
                    <a:prstGeom prst="rect">
                      <a:avLst/>
                    </a:prstGeom>
                    <a:noFill/>
                    <a:ln w="9525">
                      <a:noFill/>
                      <a:miter lim="800000"/>
                      <a:headEnd/>
                      <a:tailEnd/>
                    </a:ln>
                  </pic:spPr>
                </pic:pic>
              </a:graphicData>
            </a:graphic>
          </wp:inline>
        </w:drawing>
      </w:r>
      <w:r w:rsidRPr="00655620">
        <w:rPr>
          <w:rFonts w:ascii="Times New Roman" w:hAnsi="Times New Roman" w:cs="Times New Roman"/>
          <w:sz w:val="28"/>
          <w:szCs w:val="28"/>
          <w:lang w:val="uk-UA"/>
        </w:rPr>
        <w:t>, для того щоб прийняти величини.</w:t>
      </w:r>
    </w:p>
    <w:p w:rsidR="00B001FE" w:rsidRPr="00655620" w:rsidRDefault="00B001FE" w:rsidP="00B001FE">
      <w:pPr>
        <w:widowControl w:val="0"/>
        <w:tabs>
          <w:tab w:val="left" w:pos="426"/>
          <w:tab w:val="left" w:pos="709"/>
          <w:tab w:val="left" w:pos="993"/>
        </w:tabs>
        <w:spacing w:after="0" w:line="240" w:lineRule="auto"/>
        <w:ind w:firstLine="709"/>
        <w:contextualSpacing/>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t xml:space="preserve">Почнеться процедура створення сітки та відкриється вікно </w:t>
      </w:r>
      <w:r w:rsidRPr="00655620">
        <w:rPr>
          <w:rFonts w:ascii="Times New Roman" w:hAnsi="Times New Roman" w:cs="Times New Roman"/>
          <w:b/>
          <w:bCs/>
          <w:sz w:val="28"/>
          <w:szCs w:val="28"/>
          <w:lang w:val="uk-UA"/>
        </w:rPr>
        <w:t>Процедура создания сетки</w:t>
      </w:r>
      <w:r w:rsidRPr="00655620">
        <w:rPr>
          <w:rFonts w:ascii="Times New Roman" w:hAnsi="Times New Roman" w:cs="Times New Roman"/>
          <w:sz w:val="28"/>
          <w:szCs w:val="28"/>
          <w:lang w:val="uk-UA"/>
        </w:rPr>
        <w:t>. Після завершення процесу розбиття на скінченні елементи, модель з сіткою появиться в графічній частині (рис. 5).</w:t>
      </w:r>
    </w:p>
    <w:p w:rsidR="00B001FE" w:rsidRPr="00655620" w:rsidRDefault="00B001FE" w:rsidP="00B001FE">
      <w:pPr>
        <w:widowControl w:val="0"/>
        <w:tabs>
          <w:tab w:val="left" w:pos="426"/>
          <w:tab w:val="left" w:pos="993"/>
        </w:tabs>
        <w:spacing w:after="0" w:line="240" w:lineRule="auto"/>
        <w:ind w:firstLine="709"/>
        <w:contextualSpacing/>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t xml:space="preserve">2.  Натиснути </w:t>
      </w:r>
      <w:r w:rsidRPr="00655620">
        <w:rPr>
          <w:rFonts w:ascii="Times New Roman" w:hAnsi="Times New Roman" w:cs="Times New Roman"/>
          <w:b/>
          <w:bCs/>
          <w:sz w:val="28"/>
          <w:szCs w:val="28"/>
          <w:lang w:val="uk-UA"/>
        </w:rPr>
        <w:t xml:space="preserve">Выполнить </w:t>
      </w:r>
      <w:r w:rsidRPr="00655620">
        <w:rPr>
          <w:rFonts w:ascii="Times New Roman" w:hAnsi="Times New Roman" w:cs="Times New Roman"/>
          <w:noProof/>
          <w:sz w:val="28"/>
          <w:szCs w:val="28"/>
        </w:rPr>
        <w:drawing>
          <wp:inline distT="0" distB="0" distL="0" distR="0">
            <wp:extent cx="238125" cy="238125"/>
            <wp:effectExtent l="19050" t="0" r="9525" b="0"/>
            <wp:docPr id="2469" name="Рисунок 2407" descr="tool_run_main">
              <a:hlinkClick xmlns:a="http://schemas.openxmlformats.org/drawingml/2006/main" r:id="rId17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7" descr="tool_run_main"/>
                    <pic:cNvPicPr>
                      <a:picLocks noChangeAspect="1" noChangeArrowheads="1"/>
                    </pic:cNvPicPr>
                  </pic:nvPicPr>
                  <pic:blipFill>
                    <a:blip r:embed="rId1745" cstate="print"/>
                    <a:srcRect/>
                    <a:stretch>
                      <a:fillRect/>
                    </a:stretch>
                  </pic:blipFill>
                  <pic:spPr bwMode="auto">
                    <a:xfrm>
                      <a:off x="0" y="0"/>
                      <a:ext cx="238125" cy="238125"/>
                    </a:xfrm>
                    <a:prstGeom prst="rect">
                      <a:avLst/>
                    </a:prstGeom>
                    <a:noFill/>
                    <a:ln w="9525">
                      <a:noFill/>
                      <a:miter lim="800000"/>
                      <a:headEnd/>
                      <a:tailEnd/>
                    </a:ln>
                  </pic:spPr>
                </pic:pic>
              </a:graphicData>
            </a:graphic>
          </wp:inline>
        </w:drawing>
      </w:r>
      <w:r w:rsidRPr="00655620">
        <w:rPr>
          <w:rFonts w:ascii="Times New Roman" w:hAnsi="Times New Roman" w:cs="Times New Roman"/>
          <w:sz w:val="28"/>
          <w:szCs w:val="28"/>
          <w:lang w:val="uk-UA"/>
        </w:rPr>
        <w:t xml:space="preserve"> (диспетчер команд Simulation).</w:t>
      </w:r>
    </w:p>
    <w:p w:rsidR="00B001FE" w:rsidRPr="00655620" w:rsidRDefault="00B001FE" w:rsidP="00B001FE">
      <w:pPr>
        <w:widowControl w:val="0"/>
        <w:tabs>
          <w:tab w:val="left" w:pos="426"/>
          <w:tab w:val="left" w:pos="993"/>
        </w:tabs>
        <w:spacing w:after="0" w:line="240" w:lineRule="auto"/>
        <w:ind w:firstLine="709"/>
        <w:contextualSpacing/>
        <w:jc w:val="both"/>
        <w:rPr>
          <w:rFonts w:ascii="Times New Roman" w:hAnsi="Times New Roman" w:cs="Times New Roman"/>
          <w:sz w:val="28"/>
          <w:szCs w:val="28"/>
          <w:lang w:val="uk-UA"/>
        </w:rPr>
      </w:pPr>
      <w:r>
        <w:rPr>
          <w:rFonts w:ascii="Times New Roman" w:hAnsi="Times New Roman" w:cs="Times New Roman"/>
          <w:noProof/>
          <w:sz w:val="28"/>
          <w:szCs w:val="28"/>
        </w:rPr>
        <w:drawing>
          <wp:anchor distT="0" distB="0" distL="114300" distR="114300" simplePos="0" relativeHeight="251695104" behindDoc="0" locked="0" layoutInCell="1" allowOverlap="1">
            <wp:simplePos x="0" y="0"/>
            <wp:positionH relativeFrom="column">
              <wp:posOffset>3366135</wp:posOffset>
            </wp:positionH>
            <wp:positionV relativeFrom="paragraph">
              <wp:posOffset>179070</wp:posOffset>
            </wp:positionV>
            <wp:extent cx="2194560" cy="2839085"/>
            <wp:effectExtent l="19050" t="0" r="0" b="0"/>
            <wp:wrapSquare wrapText="bothSides"/>
            <wp:docPr id="2472" name="Рисунок 2516" descr="D:\Документы\Нефть и газ\Основи моделювання нафтогазової справи\Методичні вказівки до лабор. робіт_2016\Рисунки до Л.р 1\Рис.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6" descr="D:\Документы\Нефть и газ\Основи моделювання нафтогазової справи\Методичні вказівки до лабор. робіт_2016\Рисунки до Л.р 1\Рис. 5.jpg"/>
                    <pic:cNvPicPr>
                      <a:picLocks noChangeAspect="1" noChangeArrowheads="1"/>
                    </pic:cNvPicPr>
                  </pic:nvPicPr>
                  <pic:blipFill>
                    <a:blip r:embed="rId1747" cstate="print"/>
                    <a:srcRect/>
                    <a:stretch>
                      <a:fillRect/>
                    </a:stretch>
                  </pic:blipFill>
                  <pic:spPr bwMode="auto">
                    <a:xfrm>
                      <a:off x="0" y="0"/>
                      <a:ext cx="2194560" cy="2839085"/>
                    </a:xfrm>
                    <a:prstGeom prst="rect">
                      <a:avLst/>
                    </a:prstGeom>
                    <a:noFill/>
                    <a:ln w="9525">
                      <a:noFill/>
                      <a:miter lim="800000"/>
                      <a:headEnd/>
                      <a:tailEnd/>
                    </a:ln>
                  </pic:spPr>
                </pic:pic>
              </a:graphicData>
            </a:graphic>
          </wp:anchor>
        </w:drawing>
      </w:r>
      <w:r w:rsidRPr="00655620">
        <w:rPr>
          <w:rFonts w:ascii="Times New Roman" w:hAnsi="Times New Roman" w:cs="Times New Roman"/>
          <w:sz w:val="28"/>
          <w:szCs w:val="28"/>
          <w:lang w:val="uk-UA"/>
        </w:rPr>
        <w:t xml:space="preserve">Аналіз запуститься, а папка </w:t>
      </w:r>
      <w:r w:rsidRPr="00655620">
        <w:rPr>
          <w:rFonts w:ascii="Times New Roman" w:hAnsi="Times New Roman" w:cs="Times New Roman"/>
          <w:b/>
          <w:bCs/>
          <w:sz w:val="28"/>
          <w:szCs w:val="28"/>
          <w:lang w:val="uk-UA"/>
        </w:rPr>
        <w:t>Результаты</w:t>
      </w:r>
      <w:r w:rsidRPr="00655620">
        <w:rPr>
          <w:rFonts w:ascii="Times New Roman" w:hAnsi="Times New Roman" w:cs="Times New Roman"/>
          <w:sz w:val="28"/>
          <w:szCs w:val="28"/>
          <w:lang w:val="uk-UA"/>
        </w:rPr>
        <w:t xml:space="preserve"> </w:t>
      </w:r>
      <w:r w:rsidRPr="00655620">
        <w:rPr>
          <w:rFonts w:ascii="Times New Roman" w:hAnsi="Times New Roman" w:cs="Times New Roman"/>
          <w:noProof/>
          <w:sz w:val="28"/>
          <w:szCs w:val="28"/>
        </w:rPr>
        <w:drawing>
          <wp:inline distT="0" distB="0" distL="0" distR="0">
            <wp:extent cx="152400" cy="142875"/>
            <wp:effectExtent l="19050" t="0" r="0" b="0"/>
            <wp:docPr id="2470" name="Рисунок 2408" descr="Folder_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8" descr="Folder_results"/>
                    <pic:cNvPicPr>
                      <a:picLocks noChangeAspect="1" noChangeArrowheads="1"/>
                    </pic:cNvPicPr>
                  </pic:nvPicPr>
                  <pic:blipFill>
                    <a:blip r:embed="rId1748" cstate="print"/>
                    <a:srcRect/>
                    <a:stretch>
                      <a:fillRect/>
                    </a:stretch>
                  </pic:blipFill>
                  <pic:spPr bwMode="auto">
                    <a:xfrm>
                      <a:off x="0" y="0"/>
                      <a:ext cx="152400" cy="142875"/>
                    </a:xfrm>
                    <a:prstGeom prst="rect">
                      <a:avLst/>
                    </a:prstGeom>
                    <a:noFill/>
                    <a:ln w="9525">
                      <a:noFill/>
                      <a:miter lim="800000"/>
                      <a:headEnd/>
                      <a:tailEnd/>
                    </a:ln>
                  </pic:spPr>
                </pic:pic>
              </a:graphicData>
            </a:graphic>
          </wp:inline>
        </w:drawing>
      </w:r>
      <w:r w:rsidRPr="00655620">
        <w:rPr>
          <w:rFonts w:ascii="Times New Roman" w:hAnsi="Times New Roman" w:cs="Times New Roman"/>
          <w:sz w:val="28"/>
          <w:szCs w:val="28"/>
          <w:lang w:val="uk-UA"/>
        </w:rPr>
        <w:t xml:space="preserve"> з’явиться в дереві дослідження Simulation.</w:t>
      </w:r>
    </w:p>
    <w:p w:rsidR="00B001FE" w:rsidRPr="00655620" w:rsidRDefault="00B001FE" w:rsidP="00B001FE">
      <w:pPr>
        <w:widowControl w:val="0"/>
        <w:tabs>
          <w:tab w:val="left" w:pos="426"/>
          <w:tab w:val="left" w:pos="993"/>
        </w:tabs>
        <w:spacing w:after="0" w:line="240" w:lineRule="auto"/>
        <w:ind w:firstLine="709"/>
        <w:contextualSpacing/>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t>Можливо також відобразити інформацію про сітку:</w:t>
      </w:r>
    </w:p>
    <w:p w:rsidR="00B001FE" w:rsidRPr="00655620" w:rsidRDefault="00B001FE" w:rsidP="00B001FE">
      <w:pPr>
        <w:widowControl w:val="0"/>
        <w:numPr>
          <w:ilvl w:val="0"/>
          <w:numId w:val="39"/>
        </w:numPr>
        <w:tabs>
          <w:tab w:val="left" w:pos="426"/>
          <w:tab w:val="left" w:pos="851"/>
          <w:tab w:val="left" w:pos="993"/>
        </w:tabs>
        <w:spacing w:after="0" w:line="240" w:lineRule="auto"/>
        <w:ind w:left="0" w:firstLine="709"/>
        <w:contextualSpacing/>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t xml:space="preserve">В дереві дослідження Simulation натиснути правою кнопкою миші значок </w:t>
      </w:r>
      <w:r w:rsidRPr="00655620">
        <w:rPr>
          <w:rFonts w:ascii="Times New Roman" w:hAnsi="Times New Roman" w:cs="Times New Roman"/>
          <w:b/>
          <w:bCs/>
          <w:sz w:val="28"/>
          <w:szCs w:val="28"/>
          <w:lang w:val="uk-UA"/>
        </w:rPr>
        <w:t>Сетка</w:t>
      </w:r>
      <w:r w:rsidRPr="00655620">
        <w:rPr>
          <w:rFonts w:ascii="Times New Roman" w:hAnsi="Times New Roman" w:cs="Times New Roman"/>
          <w:sz w:val="28"/>
          <w:szCs w:val="28"/>
          <w:lang w:val="uk-UA"/>
        </w:rPr>
        <w:t xml:space="preserve"> </w:t>
      </w:r>
      <w:r w:rsidRPr="00655620">
        <w:rPr>
          <w:rFonts w:ascii="Times New Roman" w:hAnsi="Times New Roman" w:cs="Times New Roman"/>
          <w:noProof/>
          <w:sz w:val="28"/>
          <w:szCs w:val="28"/>
        </w:rPr>
        <w:drawing>
          <wp:inline distT="0" distB="0" distL="0" distR="0">
            <wp:extent cx="171450" cy="171450"/>
            <wp:effectExtent l="19050" t="0" r="0" b="0"/>
            <wp:docPr id="2471" name="Рисунок 2409" descr="ST__Meshed_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9" descr="ST__Meshed_Part"/>
                    <pic:cNvPicPr>
                      <a:picLocks noChangeAspect="1" noChangeArrowheads="1"/>
                    </pic:cNvPicPr>
                  </pic:nvPicPr>
                  <pic:blipFill>
                    <a:blip r:embed="rId1749" cstate="print"/>
                    <a:srcRect/>
                    <a:stretch>
                      <a:fillRect/>
                    </a:stretch>
                  </pic:blipFill>
                  <pic:spPr bwMode="auto">
                    <a:xfrm>
                      <a:off x="0" y="0"/>
                      <a:ext cx="171450" cy="171450"/>
                    </a:xfrm>
                    <a:prstGeom prst="rect">
                      <a:avLst/>
                    </a:prstGeom>
                    <a:noFill/>
                    <a:ln w="9525">
                      <a:noFill/>
                      <a:miter lim="800000"/>
                      <a:headEnd/>
                      <a:tailEnd/>
                    </a:ln>
                  </pic:spPr>
                </pic:pic>
              </a:graphicData>
            </a:graphic>
          </wp:inline>
        </w:drawing>
      </w:r>
      <w:r w:rsidRPr="00655620">
        <w:rPr>
          <w:rFonts w:ascii="Times New Roman" w:hAnsi="Times New Roman" w:cs="Times New Roman"/>
          <w:sz w:val="28"/>
          <w:szCs w:val="28"/>
          <w:lang w:val="uk-UA"/>
        </w:rPr>
        <w:t xml:space="preserve"> і вибрати </w:t>
      </w:r>
      <w:r w:rsidRPr="00655620">
        <w:rPr>
          <w:rFonts w:ascii="Times New Roman" w:hAnsi="Times New Roman" w:cs="Times New Roman"/>
          <w:b/>
          <w:bCs/>
          <w:sz w:val="28"/>
          <w:szCs w:val="28"/>
          <w:lang w:val="uk-UA"/>
        </w:rPr>
        <w:t>Сведения</w:t>
      </w:r>
      <w:r w:rsidRPr="00655620">
        <w:rPr>
          <w:rFonts w:ascii="Times New Roman" w:hAnsi="Times New Roman" w:cs="Times New Roman"/>
          <w:sz w:val="28"/>
          <w:szCs w:val="28"/>
          <w:lang w:val="uk-UA"/>
        </w:rPr>
        <w:t>.</w:t>
      </w:r>
    </w:p>
    <w:p w:rsidR="00B001FE" w:rsidRPr="00655620" w:rsidRDefault="00B001FE" w:rsidP="00B001FE">
      <w:pPr>
        <w:widowControl w:val="0"/>
        <w:numPr>
          <w:ilvl w:val="0"/>
          <w:numId w:val="40"/>
        </w:numPr>
        <w:tabs>
          <w:tab w:val="left" w:pos="426"/>
          <w:tab w:val="left" w:pos="851"/>
          <w:tab w:val="left" w:pos="993"/>
        </w:tabs>
        <w:spacing w:after="0" w:line="240" w:lineRule="auto"/>
        <w:ind w:left="0" w:firstLine="709"/>
        <w:contextualSpacing/>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t xml:space="preserve">Закрити вікна списку </w:t>
      </w:r>
      <w:r w:rsidRPr="00655620">
        <w:rPr>
          <w:rFonts w:ascii="Times New Roman" w:hAnsi="Times New Roman" w:cs="Times New Roman"/>
          <w:b/>
          <w:bCs/>
          <w:sz w:val="28"/>
          <w:szCs w:val="28"/>
          <w:lang w:val="uk-UA"/>
        </w:rPr>
        <w:t>Сведения о сетке</w:t>
      </w:r>
      <w:r w:rsidRPr="00655620">
        <w:rPr>
          <w:rFonts w:ascii="Times New Roman" w:hAnsi="Times New Roman" w:cs="Times New Roman"/>
          <w:sz w:val="28"/>
          <w:szCs w:val="28"/>
          <w:lang w:val="uk-UA"/>
        </w:rPr>
        <w:t>.</w:t>
      </w:r>
    </w:p>
    <w:p w:rsidR="00B001FE" w:rsidRPr="00655620" w:rsidRDefault="00B001FE" w:rsidP="00B001FE">
      <w:pPr>
        <w:widowControl w:val="0"/>
        <w:tabs>
          <w:tab w:val="left" w:pos="426"/>
          <w:tab w:val="left" w:pos="993"/>
        </w:tabs>
        <w:spacing w:after="0" w:line="240" w:lineRule="auto"/>
        <w:ind w:firstLine="709"/>
        <w:contextualSpacing/>
        <w:jc w:val="both"/>
        <w:rPr>
          <w:rFonts w:ascii="Times New Roman" w:hAnsi="Times New Roman" w:cs="Times New Roman"/>
          <w:sz w:val="28"/>
          <w:szCs w:val="28"/>
          <w:lang w:val="uk-UA"/>
        </w:rPr>
      </w:pPr>
      <w:r w:rsidRPr="00655620">
        <w:rPr>
          <w:rFonts w:ascii="Times New Roman" w:hAnsi="Times New Roman" w:cs="Times New Roman"/>
          <w:bCs/>
          <w:sz w:val="28"/>
          <w:szCs w:val="28"/>
          <w:lang w:val="uk-UA"/>
        </w:rPr>
        <w:t xml:space="preserve">Для того щоб приховати або показати сітку необхідно натиснути </w:t>
      </w:r>
      <w:r w:rsidRPr="00655620">
        <w:rPr>
          <w:rFonts w:ascii="Times New Roman" w:hAnsi="Times New Roman" w:cs="Times New Roman"/>
          <w:b/>
          <w:bCs/>
          <w:sz w:val="28"/>
          <w:szCs w:val="28"/>
          <w:lang w:val="uk-UA"/>
        </w:rPr>
        <w:t xml:space="preserve">Отобразить/Скрыть сетку </w:t>
      </w:r>
      <w:r w:rsidRPr="00655620">
        <w:rPr>
          <w:rFonts w:ascii="Times New Roman" w:hAnsi="Times New Roman" w:cs="Times New Roman"/>
          <w:b/>
          <w:bCs/>
          <w:noProof/>
          <w:sz w:val="28"/>
          <w:szCs w:val="28"/>
        </w:rPr>
        <w:drawing>
          <wp:inline distT="0" distB="0" distL="0" distR="0">
            <wp:extent cx="238125" cy="238125"/>
            <wp:effectExtent l="19050" t="0" r="9525" b="0"/>
            <wp:docPr id="2473" name="Рисунок 2410" descr="tool_showhidemesh_main">
              <a:hlinkClick xmlns:a="http://schemas.openxmlformats.org/drawingml/2006/main" r:id="rId17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0" descr="tool_showhidemesh_main"/>
                    <pic:cNvPicPr>
                      <a:picLocks noChangeAspect="1" noChangeArrowheads="1"/>
                    </pic:cNvPicPr>
                  </pic:nvPicPr>
                  <pic:blipFill>
                    <a:blip r:embed="rId1751" cstate="print"/>
                    <a:srcRect/>
                    <a:stretch>
                      <a:fillRect/>
                    </a:stretch>
                  </pic:blipFill>
                  <pic:spPr bwMode="auto">
                    <a:xfrm>
                      <a:off x="0" y="0"/>
                      <a:ext cx="238125" cy="238125"/>
                    </a:xfrm>
                    <a:prstGeom prst="rect">
                      <a:avLst/>
                    </a:prstGeom>
                    <a:noFill/>
                    <a:ln w="9525">
                      <a:noFill/>
                      <a:miter lim="800000"/>
                      <a:headEnd/>
                      <a:tailEnd/>
                    </a:ln>
                  </pic:spPr>
                </pic:pic>
              </a:graphicData>
            </a:graphic>
          </wp:inline>
        </w:drawing>
      </w:r>
      <w:r w:rsidRPr="00655620">
        <w:rPr>
          <w:rFonts w:ascii="Times New Roman" w:hAnsi="Times New Roman" w:cs="Times New Roman"/>
          <w:b/>
          <w:bCs/>
          <w:sz w:val="28"/>
          <w:szCs w:val="28"/>
          <w:lang w:val="uk-UA"/>
        </w:rPr>
        <w:t xml:space="preserve"> </w:t>
      </w:r>
      <w:r w:rsidRPr="00655620">
        <w:rPr>
          <w:rFonts w:ascii="Times New Roman" w:hAnsi="Times New Roman" w:cs="Times New Roman"/>
          <w:sz w:val="28"/>
          <w:szCs w:val="28"/>
          <w:lang w:val="uk-UA"/>
        </w:rPr>
        <w:t>на панелі інструментів Simulation.</w:t>
      </w:r>
    </w:p>
    <w:p w:rsidR="00B001FE" w:rsidRPr="00655620" w:rsidRDefault="00B001FE" w:rsidP="00B001FE">
      <w:pPr>
        <w:widowControl w:val="0"/>
        <w:tabs>
          <w:tab w:val="left" w:pos="426"/>
          <w:tab w:val="left" w:pos="993"/>
        </w:tabs>
        <w:spacing w:after="0" w:line="240" w:lineRule="auto"/>
        <w:ind w:firstLine="709"/>
        <w:contextualSpacing/>
        <w:jc w:val="both"/>
        <w:rPr>
          <w:rFonts w:ascii="Times New Roman" w:hAnsi="Times New Roman" w:cs="Times New Roman"/>
          <w:sz w:val="28"/>
          <w:szCs w:val="28"/>
          <w:lang w:val="uk-UA"/>
        </w:rPr>
      </w:pPr>
    </w:p>
    <w:p w:rsidR="00B001FE" w:rsidRPr="00655620" w:rsidRDefault="00B001FE" w:rsidP="00B001FE">
      <w:pPr>
        <w:widowControl w:val="0"/>
        <w:tabs>
          <w:tab w:val="left" w:pos="426"/>
          <w:tab w:val="left" w:pos="993"/>
        </w:tabs>
        <w:spacing w:after="0" w:line="240" w:lineRule="auto"/>
        <w:ind w:firstLine="709"/>
        <w:contextualSpacing/>
        <w:jc w:val="both"/>
        <w:rPr>
          <w:rFonts w:ascii="Times New Roman" w:hAnsi="Times New Roman" w:cs="Times New Roman"/>
          <w:b/>
          <w:sz w:val="28"/>
          <w:szCs w:val="28"/>
          <w:lang w:val="uk-UA"/>
        </w:rPr>
      </w:pPr>
      <w:r w:rsidRPr="00655620">
        <w:rPr>
          <w:rFonts w:ascii="Times New Roman" w:hAnsi="Times New Roman" w:cs="Times New Roman"/>
          <w:b/>
          <w:sz w:val="28"/>
          <w:szCs w:val="28"/>
          <w:lang w:val="uk-UA"/>
        </w:rPr>
        <w:t>3.7  Перегляд отриманих результатів, а саме напружень за Мізесом</w:t>
      </w:r>
    </w:p>
    <w:p w:rsidR="00B001FE" w:rsidRPr="00655620" w:rsidRDefault="00B001FE" w:rsidP="00B001FE">
      <w:pPr>
        <w:widowControl w:val="0"/>
        <w:tabs>
          <w:tab w:val="left" w:pos="426"/>
          <w:tab w:val="left" w:pos="993"/>
        </w:tabs>
        <w:spacing w:after="0" w:line="240" w:lineRule="auto"/>
        <w:ind w:firstLine="709"/>
        <w:contextualSpacing/>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t>Для побудови епюри напружень за Мізесом необхідно:</w:t>
      </w:r>
    </w:p>
    <w:p w:rsidR="00B001FE" w:rsidRPr="00655620" w:rsidRDefault="00B001FE" w:rsidP="00B001FE">
      <w:pPr>
        <w:widowControl w:val="0"/>
        <w:numPr>
          <w:ilvl w:val="0"/>
          <w:numId w:val="41"/>
        </w:numPr>
        <w:tabs>
          <w:tab w:val="left" w:pos="426"/>
          <w:tab w:val="left" w:pos="851"/>
          <w:tab w:val="left" w:pos="993"/>
        </w:tabs>
        <w:spacing w:after="0" w:line="240" w:lineRule="auto"/>
        <w:ind w:left="0" w:firstLine="709"/>
        <w:contextualSpacing/>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t xml:space="preserve">В дереві дослідження Simulation відкрити папку </w:t>
      </w:r>
      <w:r w:rsidRPr="00655620">
        <w:rPr>
          <w:rFonts w:ascii="Times New Roman" w:hAnsi="Times New Roman" w:cs="Times New Roman"/>
          <w:b/>
          <w:bCs/>
          <w:sz w:val="28"/>
          <w:szCs w:val="28"/>
          <w:lang w:val="uk-UA"/>
        </w:rPr>
        <w:t>Результаты</w:t>
      </w:r>
      <w:r w:rsidRPr="00655620">
        <w:rPr>
          <w:rFonts w:ascii="Times New Roman" w:hAnsi="Times New Roman" w:cs="Times New Roman"/>
          <w:sz w:val="28"/>
          <w:szCs w:val="28"/>
          <w:lang w:val="uk-UA"/>
        </w:rPr>
        <w:t xml:space="preserve"> </w:t>
      </w:r>
      <w:r w:rsidRPr="00655620">
        <w:rPr>
          <w:rFonts w:ascii="Times New Roman" w:hAnsi="Times New Roman" w:cs="Times New Roman"/>
          <w:noProof/>
          <w:sz w:val="28"/>
          <w:szCs w:val="28"/>
        </w:rPr>
        <w:drawing>
          <wp:inline distT="0" distB="0" distL="0" distR="0">
            <wp:extent cx="152400" cy="142875"/>
            <wp:effectExtent l="19050" t="0" r="0" b="0"/>
            <wp:docPr id="2474" name="Рисунок 2411" descr="Folder_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1" descr="Folder_results"/>
                    <pic:cNvPicPr>
                      <a:picLocks noChangeAspect="1" noChangeArrowheads="1"/>
                    </pic:cNvPicPr>
                  </pic:nvPicPr>
                  <pic:blipFill>
                    <a:blip r:embed="rId1748" cstate="print"/>
                    <a:srcRect/>
                    <a:stretch>
                      <a:fillRect/>
                    </a:stretch>
                  </pic:blipFill>
                  <pic:spPr bwMode="auto">
                    <a:xfrm>
                      <a:off x="0" y="0"/>
                      <a:ext cx="152400" cy="142875"/>
                    </a:xfrm>
                    <a:prstGeom prst="rect">
                      <a:avLst/>
                    </a:prstGeom>
                    <a:noFill/>
                    <a:ln w="9525">
                      <a:noFill/>
                      <a:miter lim="800000"/>
                      <a:headEnd/>
                      <a:tailEnd/>
                    </a:ln>
                  </pic:spPr>
                </pic:pic>
              </a:graphicData>
            </a:graphic>
          </wp:inline>
        </w:drawing>
      </w:r>
      <w:r w:rsidRPr="00655620">
        <w:rPr>
          <w:rFonts w:ascii="Times New Roman" w:hAnsi="Times New Roman" w:cs="Times New Roman"/>
          <w:sz w:val="28"/>
          <w:szCs w:val="28"/>
          <w:lang w:val="uk-UA"/>
        </w:rPr>
        <w:t>.</w:t>
      </w:r>
    </w:p>
    <w:p w:rsidR="00B001FE" w:rsidRPr="00655620" w:rsidRDefault="00B001FE" w:rsidP="00B001FE">
      <w:pPr>
        <w:widowControl w:val="0"/>
        <w:numPr>
          <w:ilvl w:val="0"/>
          <w:numId w:val="41"/>
        </w:numPr>
        <w:tabs>
          <w:tab w:val="left" w:pos="426"/>
          <w:tab w:val="left" w:pos="851"/>
          <w:tab w:val="left" w:pos="993"/>
        </w:tabs>
        <w:spacing w:after="0" w:line="240" w:lineRule="auto"/>
        <w:ind w:left="0" w:firstLine="709"/>
        <w:contextualSpacing/>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lastRenderedPageBreak/>
        <w:t xml:space="preserve">Двічі клацнути </w:t>
      </w:r>
      <w:r w:rsidRPr="00655620">
        <w:rPr>
          <w:rFonts w:ascii="Times New Roman" w:hAnsi="Times New Roman" w:cs="Times New Roman"/>
          <w:b/>
          <w:bCs/>
          <w:sz w:val="28"/>
          <w:szCs w:val="28"/>
          <w:lang w:val="uk-UA"/>
        </w:rPr>
        <w:t>Напряжение (-von Mises-)</w:t>
      </w:r>
      <w:r w:rsidRPr="00655620">
        <w:rPr>
          <w:rFonts w:ascii="Times New Roman" w:hAnsi="Times New Roman" w:cs="Times New Roman"/>
          <w:sz w:val="28"/>
          <w:szCs w:val="28"/>
          <w:lang w:val="uk-UA"/>
        </w:rPr>
        <w:t xml:space="preserve"> для відображення епюри.</w:t>
      </w:r>
    </w:p>
    <w:p w:rsidR="00B001FE" w:rsidRPr="00655620" w:rsidRDefault="00B001FE" w:rsidP="00B001FE">
      <w:pPr>
        <w:widowControl w:val="0"/>
        <w:tabs>
          <w:tab w:val="left" w:pos="426"/>
          <w:tab w:val="left" w:pos="851"/>
          <w:tab w:val="left" w:pos="993"/>
        </w:tabs>
        <w:spacing w:after="0" w:line="240" w:lineRule="auto"/>
        <w:ind w:firstLine="709"/>
        <w:contextualSpacing/>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t>Якщо епюра не існує, створити епюру:</w:t>
      </w:r>
    </w:p>
    <w:p w:rsidR="00B001FE" w:rsidRPr="00655620" w:rsidRDefault="00B001FE" w:rsidP="00B001FE">
      <w:pPr>
        <w:pStyle w:val="a6"/>
        <w:widowControl w:val="0"/>
        <w:numPr>
          <w:ilvl w:val="0"/>
          <w:numId w:val="58"/>
        </w:numPr>
        <w:tabs>
          <w:tab w:val="left" w:pos="426"/>
          <w:tab w:val="left" w:pos="851"/>
          <w:tab w:val="left" w:pos="993"/>
        </w:tabs>
        <w:spacing w:before="0" w:beforeAutospacing="0" w:after="0" w:afterAutospacing="0"/>
        <w:ind w:left="0" w:firstLine="709"/>
        <w:contextualSpacing/>
        <w:jc w:val="both"/>
        <w:rPr>
          <w:sz w:val="28"/>
          <w:szCs w:val="28"/>
        </w:rPr>
      </w:pPr>
      <w:r w:rsidRPr="00655620">
        <w:rPr>
          <w:sz w:val="28"/>
          <w:szCs w:val="28"/>
          <w:lang w:val="uk-UA"/>
        </w:rPr>
        <w:t>Натиснути правою кнопкою миші н</w:t>
      </w:r>
      <w:r w:rsidRPr="00655620">
        <w:rPr>
          <w:sz w:val="28"/>
          <w:szCs w:val="28"/>
        </w:rPr>
        <w:t xml:space="preserve">а папку </w:t>
      </w:r>
      <w:r w:rsidRPr="00655620">
        <w:rPr>
          <w:b/>
          <w:bCs/>
          <w:sz w:val="28"/>
          <w:szCs w:val="28"/>
        </w:rPr>
        <w:t>Результаты</w:t>
      </w:r>
      <w:r w:rsidRPr="00655620">
        <w:rPr>
          <w:b/>
          <w:bCs/>
          <w:sz w:val="28"/>
          <w:szCs w:val="28"/>
          <w:lang w:val="uk-UA"/>
        </w:rPr>
        <w:t xml:space="preserve"> </w:t>
      </w:r>
      <w:r w:rsidRPr="00655620">
        <w:rPr>
          <w:noProof/>
          <w:sz w:val="28"/>
          <w:szCs w:val="28"/>
        </w:rPr>
        <w:drawing>
          <wp:inline distT="0" distB="0" distL="0" distR="0">
            <wp:extent cx="152400" cy="142875"/>
            <wp:effectExtent l="19050" t="0" r="0" b="0"/>
            <wp:docPr id="2475" name="Рисунок 2412" descr="Folder_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2" descr="Folder_results"/>
                    <pic:cNvPicPr>
                      <a:picLocks noChangeAspect="1" noChangeArrowheads="1"/>
                    </pic:cNvPicPr>
                  </pic:nvPicPr>
                  <pic:blipFill>
                    <a:blip r:embed="rId1748" cstate="print"/>
                    <a:srcRect/>
                    <a:stretch>
                      <a:fillRect/>
                    </a:stretch>
                  </pic:blipFill>
                  <pic:spPr bwMode="auto">
                    <a:xfrm>
                      <a:off x="0" y="0"/>
                      <a:ext cx="152400" cy="142875"/>
                    </a:xfrm>
                    <a:prstGeom prst="rect">
                      <a:avLst/>
                    </a:prstGeom>
                    <a:noFill/>
                    <a:ln w="9525">
                      <a:noFill/>
                      <a:miter lim="800000"/>
                      <a:headEnd/>
                      <a:tailEnd/>
                    </a:ln>
                  </pic:spPr>
                </pic:pic>
              </a:graphicData>
            </a:graphic>
          </wp:inline>
        </w:drawing>
      </w:r>
      <w:r w:rsidRPr="00655620">
        <w:rPr>
          <w:sz w:val="28"/>
          <w:szCs w:val="28"/>
        </w:rPr>
        <w:t xml:space="preserve"> </w:t>
      </w:r>
      <w:r w:rsidRPr="00655620">
        <w:rPr>
          <w:sz w:val="28"/>
          <w:szCs w:val="28"/>
          <w:lang w:val="uk-UA"/>
        </w:rPr>
        <w:t>та вибрати</w:t>
      </w:r>
      <w:r w:rsidRPr="00655620">
        <w:rPr>
          <w:sz w:val="28"/>
          <w:szCs w:val="28"/>
        </w:rPr>
        <w:t xml:space="preserve"> </w:t>
      </w:r>
      <w:r w:rsidRPr="00655620">
        <w:rPr>
          <w:b/>
          <w:bCs/>
          <w:sz w:val="28"/>
          <w:szCs w:val="28"/>
        </w:rPr>
        <w:t>Определить &lt;тип эпюры&gt; Эпюру</w:t>
      </w:r>
      <w:r w:rsidRPr="00655620">
        <w:rPr>
          <w:sz w:val="28"/>
          <w:szCs w:val="28"/>
        </w:rPr>
        <w:t>.</w:t>
      </w:r>
    </w:p>
    <w:p w:rsidR="00B001FE" w:rsidRPr="00655620" w:rsidRDefault="00B001FE" w:rsidP="00B001FE">
      <w:pPr>
        <w:widowControl w:val="0"/>
        <w:tabs>
          <w:tab w:val="left" w:pos="426"/>
          <w:tab w:val="left" w:pos="851"/>
          <w:tab w:val="left" w:pos="993"/>
        </w:tabs>
        <w:spacing w:after="0" w:line="240" w:lineRule="auto"/>
        <w:ind w:firstLine="709"/>
        <w:contextualSpacing/>
        <w:jc w:val="both"/>
        <w:rPr>
          <w:rFonts w:ascii="Times New Roman" w:hAnsi="Times New Roman" w:cs="Times New Roman"/>
          <w:sz w:val="28"/>
          <w:szCs w:val="28"/>
        </w:rPr>
      </w:pPr>
    </w:p>
    <w:p w:rsidR="00B001FE" w:rsidRPr="00655620" w:rsidRDefault="00B001FE" w:rsidP="00B001FE">
      <w:pPr>
        <w:widowControl w:val="0"/>
        <w:tabs>
          <w:tab w:val="left" w:pos="426"/>
          <w:tab w:val="left" w:pos="993"/>
        </w:tabs>
        <w:spacing w:after="0" w:line="240" w:lineRule="auto"/>
        <w:ind w:firstLine="709"/>
        <w:contextualSpacing/>
        <w:jc w:val="center"/>
        <w:rPr>
          <w:rFonts w:ascii="Times New Roman" w:hAnsi="Times New Roman" w:cs="Times New Roman"/>
          <w:sz w:val="28"/>
          <w:szCs w:val="28"/>
          <w:lang w:val="uk-UA"/>
        </w:rPr>
      </w:pPr>
    </w:p>
    <w:p w:rsidR="00B001FE" w:rsidRPr="00655620" w:rsidRDefault="00B001FE" w:rsidP="00B001FE">
      <w:pPr>
        <w:widowControl w:val="0"/>
        <w:tabs>
          <w:tab w:val="left" w:pos="426"/>
          <w:tab w:val="left" w:pos="993"/>
        </w:tabs>
        <w:spacing w:after="0" w:line="240" w:lineRule="auto"/>
        <w:ind w:firstLine="709"/>
        <w:contextualSpacing/>
        <w:jc w:val="center"/>
        <w:rPr>
          <w:rFonts w:ascii="Times New Roman" w:hAnsi="Times New Roman" w:cs="Times New Roman"/>
          <w:b/>
          <w:sz w:val="28"/>
          <w:szCs w:val="28"/>
          <w:lang w:val="uk-UA"/>
        </w:rPr>
      </w:pPr>
      <w:r w:rsidRPr="00655620">
        <w:rPr>
          <w:rFonts w:ascii="Times New Roman" w:hAnsi="Times New Roman" w:cs="Times New Roman"/>
          <w:b/>
          <w:sz w:val="28"/>
          <w:szCs w:val="28"/>
          <w:lang w:val="uk-UA"/>
        </w:rPr>
        <w:t>Рисунок 1.5 – Модель з сіткою</w:t>
      </w:r>
    </w:p>
    <w:p w:rsidR="00B001FE" w:rsidRPr="00655620" w:rsidRDefault="00B001FE" w:rsidP="00B001FE">
      <w:pPr>
        <w:widowControl w:val="0"/>
        <w:tabs>
          <w:tab w:val="left" w:pos="426"/>
          <w:tab w:val="left" w:pos="993"/>
        </w:tabs>
        <w:spacing w:after="0" w:line="240" w:lineRule="auto"/>
        <w:ind w:firstLine="709"/>
        <w:contextualSpacing/>
        <w:jc w:val="both"/>
        <w:rPr>
          <w:rFonts w:ascii="Times New Roman" w:hAnsi="Times New Roman" w:cs="Times New Roman"/>
          <w:sz w:val="28"/>
          <w:szCs w:val="28"/>
          <w:lang w:val="uk-UA"/>
        </w:rPr>
      </w:pPr>
    </w:p>
    <w:p w:rsidR="00B001FE" w:rsidRPr="00655620" w:rsidRDefault="00B001FE" w:rsidP="00B001FE">
      <w:pPr>
        <w:pStyle w:val="a6"/>
        <w:widowControl w:val="0"/>
        <w:numPr>
          <w:ilvl w:val="0"/>
          <w:numId w:val="58"/>
        </w:numPr>
        <w:tabs>
          <w:tab w:val="left" w:pos="426"/>
          <w:tab w:val="left" w:pos="851"/>
          <w:tab w:val="left" w:pos="993"/>
        </w:tabs>
        <w:spacing w:before="0" w:beforeAutospacing="0" w:after="0" w:afterAutospacing="0"/>
        <w:ind w:left="0" w:firstLine="709"/>
        <w:contextualSpacing/>
        <w:jc w:val="both"/>
        <w:rPr>
          <w:sz w:val="28"/>
          <w:szCs w:val="28"/>
        </w:rPr>
      </w:pPr>
      <w:r w:rsidRPr="00655620">
        <w:rPr>
          <w:sz w:val="28"/>
          <w:szCs w:val="28"/>
          <w:lang w:val="uk-UA"/>
        </w:rPr>
        <w:t xml:space="preserve">Встановити параметри </w:t>
      </w:r>
      <w:r w:rsidRPr="00655620">
        <w:rPr>
          <w:sz w:val="28"/>
          <w:szCs w:val="28"/>
        </w:rPr>
        <w:t xml:space="preserve">в PropertyManager (Менеджере свойств) </w:t>
      </w:r>
      <w:r w:rsidRPr="00655620">
        <w:rPr>
          <w:sz w:val="28"/>
          <w:szCs w:val="28"/>
          <w:lang w:val="uk-UA"/>
        </w:rPr>
        <w:t xml:space="preserve">та клацнути </w:t>
      </w:r>
      <w:r w:rsidRPr="00655620">
        <w:rPr>
          <w:noProof/>
          <w:sz w:val="28"/>
          <w:szCs w:val="28"/>
        </w:rPr>
        <w:drawing>
          <wp:inline distT="0" distB="0" distL="0" distR="0">
            <wp:extent cx="219075" cy="219075"/>
            <wp:effectExtent l="0" t="0" r="0" b="0"/>
            <wp:docPr id="2476" name="Рисунок 2413" descr="PM_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3" descr="PM_OK"/>
                    <pic:cNvPicPr>
                      <a:picLocks noChangeAspect="1" noChangeArrowheads="1"/>
                    </pic:cNvPicPr>
                  </pic:nvPicPr>
                  <pic:blipFill>
                    <a:blip r:embed="rId1741" cstate="print"/>
                    <a:srcRect/>
                    <a:stretch>
                      <a:fillRect/>
                    </a:stretch>
                  </pic:blipFill>
                  <pic:spPr bwMode="auto">
                    <a:xfrm>
                      <a:off x="0" y="0"/>
                      <a:ext cx="219075" cy="219075"/>
                    </a:xfrm>
                    <a:prstGeom prst="rect">
                      <a:avLst/>
                    </a:prstGeom>
                    <a:noFill/>
                    <a:ln w="9525">
                      <a:noFill/>
                      <a:miter lim="800000"/>
                      <a:headEnd/>
                      <a:tailEnd/>
                    </a:ln>
                  </pic:spPr>
                </pic:pic>
              </a:graphicData>
            </a:graphic>
          </wp:inline>
        </w:drawing>
      </w:r>
      <w:r w:rsidRPr="00655620">
        <w:rPr>
          <w:sz w:val="28"/>
          <w:szCs w:val="28"/>
        </w:rPr>
        <w:t>.</w:t>
      </w:r>
    </w:p>
    <w:p w:rsidR="00B001FE" w:rsidRPr="00655620" w:rsidRDefault="00B001FE" w:rsidP="00B001FE">
      <w:pPr>
        <w:widowControl w:val="0"/>
        <w:tabs>
          <w:tab w:val="left" w:pos="426"/>
          <w:tab w:val="left" w:pos="993"/>
        </w:tabs>
        <w:spacing w:after="0" w:line="240" w:lineRule="auto"/>
        <w:ind w:firstLine="709"/>
        <w:contextualSpacing/>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t xml:space="preserve">Епюра напружень створюється на деформованій формі моделі (рис. 1.6). </w:t>
      </w:r>
    </w:p>
    <w:p w:rsidR="00B001FE" w:rsidRPr="00655620" w:rsidRDefault="00B001FE" w:rsidP="00B001FE">
      <w:pPr>
        <w:widowControl w:val="0"/>
        <w:tabs>
          <w:tab w:val="left" w:pos="426"/>
          <w:tab w:val="left" w:pos="993"/>
        </w:tabs>
        <w:spacing w:after="0" w:line="240" w:lineRule="auto"/>
        <w:ind w:firstLine="709"/>
        <w:contextualSpacing/>
        <w:jc w:val="center"/>
        <w:rPr>
          <w:rFonts w:ascii="Times New Roman" w:hAnsi="Times New Roman" w:cs="Times New Roman"/>
          <w:sz w:val="28"/>
          <w:szCs w:val="28"/>
          <w:lang w:val="uk-UA"/>
        </w:rPr>
      </w:pPr>
      <w:r w:rsidRPr="00655620">
        <w:rPr>
          <w:rFonts w:ascii="Times New Roman" w:hAnsi="Times New Roman" w:cs="Times New Roman"/>
          <w:noProof/>
          <w:sz w:val="28"/>
          <w:szCs w:val="28"/>
        </w:rPr>
        <w:drawing>
          <wp:inline distT="0" distB="0" distL="0" distR="0">
            <wp:extent cx="4281209" cy="3087540"/>
            <wp:effectExtent l="19050" t="0" r="5041" b="0"/>
            <wp:docPr id="2477" name="Рисунок 2523" descr="D:\Документы\Нефть и газ\Основи моделювання нафтогазової справи\Методичні вказівки до лабор. робіт_2016\Рисунки до Л.р 1\Рис.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3" descr="D:\Документы\Нефть и газ\Основи моделювання нафтогазової справи\Методичні вказівки до лабор. робіт_2016\Рисунки до Л.р 1\Рис. 6.jpg"/>
                    <pic:cNvPicPr>
                      <a:picLocks noChangeAspect="1" noChangeArrowheads="1"/>
                    </pic:cNvPicPr>
                  </pic:nvPicPr>
                  <pic:blipFill>
                    <a:blip r:embed="rId1752" cstate="print"/>
                    <a:srcRect/>
                    <a:stretch>
                      <a:fillRect/>
                    </a:stretch>
                  </pic:blipFill>
                  <pic:spPr bwMode="auto">
                    <a:xfrm>
                      <a:off x="0" y="0"/>
                      <a:ext cx="4281209" cy="3087540"/>
                    </a:xfrm>
                    <a:prstGeom prst="rect">
                      <a:avLst/>
                    </a:prstGeom>
                    <a:noFill/>
                    <a:ln w="9525">
                      <a:noFill/>
                      <a:miter lim="800000"/>
                      <a:headEnd/>
                      <a:tailEnd/>
                    </a:ln>
                  </pic:spPr>
                </pic:pic>
              </a:graphicData>
            </a:graphic>
          </wp:inline>
        </w:drawing>
      </w:r>
    </w:p>
    <w:p w:rsidR="00B001FE" w:rsidRPr="00655620" w:rsidRDefault="00B001FE" w:rsidP="00B001FE">
      <w:pPr>
        <w:widowControl w:val="0"/>
        <w:tabs>
          <w:tab w:val="left" w:pos="426"/>
          <w:tab w:val="left" w:pos="993"/>
        </w:tabs>
        <w:spacing w:after="0" w:line="240" w:lineRule="auto"/>
        <w:ind w:firstLine="709"/>
        <w:contextualSpacing/>
        <w:jc w:val="center"/>
        <w:rPr>
          <w:rFonts w:ascii="Times New Roman" w:hAnsi="Times New Roman" w:cs="Times New Roman"/>
          <w:b/>
          <w:sz w:val="28"/>
          <w:szCs w:val="28"/>
          <w:lang w:val="uk-UA"/>
        </w:rPr>
      </w:pPr>
      <w:r w:rsidRPr="00655620">
        <w:rPr>
          <w:rFonts w:ascii="Times New Roman" w:hAnsi="Times New Roman" w:cs="Times New Roman"/>
          <w:b/>
          <w:sz w:val="28"/>
          <w:szCs w:val="28"/>
          <w:lang w:val="uk-UA"/>
        </w:rPr>
        <w:t>Рисунок 1.6 – Епюра напружень за Мізесом</w:t>
      </w:r>
    </w:p>
    <w:p w:rsidR="00B001FE" w:rsidRPr="00655620" w:rsidRDefault="00B001FE" w:rsidP="00B001FE">
      <w:pPr>
        <w:widowControl w:val="0"/>
        <w:tabs>
          <w:tab w:val="left" w:pos="426"/>
          <w:tab w:val="left" w:pos="993"/>
        </w:tabs>
        <w:spacing w:after="0" w:line="240" w:lineRule="auto"/>
        <w:ind w:firstLine="709"/>
        <w:contextualSpacing/>
        <w:jc w:val="both"/>
        <w:rPr>
          <w:rFonts w:ascii="Times New Roman" w:hAnsi="Times New Roman" w:cs="Times New Roman"/>
          <w:sz w:val="28"/>
          <w:szCs w:val="28"/>
          <w:lang w:val="uk-UA"/>
        </w:rPr>
      </w:pPr>
      <w:r>
        <w:rPr>
          <w:rFonts w:ascii="Times New Roman" w:hAnsi="Times New Roman" w:cs="Times New Roman"/>
          <w:noProof/>
          <w:sz w:val="28"/>
          <w:szCs w:val="28"/>
        </w:rPr>
        <w:drawing>
          <wp:anchor distT="0" distB="0" distL="114300" distR="114300" simplePos="0" relativeHeight="251696128" behindDoc="0" locked="0" layoutInCell="1" allowOverlap="1">
            <wp:simplePos x="0" y="0"/>
            <wp:positionH relativeFrom="column">
              <wp:posOffset>2687320</wp:posOffset>
            </wp:positionH>
            <wp:positionV relativeFrom="paragraph">
              <wp:posOffset>121920</wp:posOffset>
            </wp:positionV>
            <wp:extent cx="3248660" cy="2983230"/>
            <wp:effectExtent l="19050" t="0" r="8890" b="0"/>
            <wp:wrapSquare wrapText="bothSides"/>
            <wp:docPr id="99" name="Рисунок 2524" descr="D:\Документы\Нефть и газ\Основи моделювання нафтогазової справи\Методичні вказівки до лабор. робіт_2016\Рисунки до Л.р 1\Рис.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4" descr="D:\Документы\Нефть и газ\Основи моделювання нафтогазової справи\Методичні вказівки до лабор. робіт_2016\Рисунки до Л.р 1\Рис. 7.jpg"/>
                    <pic:cNvPicPr>
                      <a:picLocks noChangeAspect="1" noChangeArrowheads="1"/>
                    </pic:cNvPicPr>
                  </pic:nvPicPr>
                  <pic:blipFill>
                    <a:blip r:embed="rId1753" cstate="print"/>
                    <a:srcRect/>
                    <a:stretch>
                      <a:fillRect/>
                    </a:stretch>
                  </pic:blipFill>
                  <pic:spPr bwMode="auto">
                    <a:xfrm>
                      <a:off x="0" y="0"/>
                      <a:ext cx="3248660" cy="2983230"/>
                    </a:xfrm>
                    <a:prstGeom prst="rect">
                      <a:avLst/>
                    </a:prstGeom>
                    <a:noFill/>
                    <a:ln w="9525">
                      <a:noFill/>
                      <a:miter lim="800000"/>
                      <a:headEnd/>
                      <a:tailEnd/>
                    </a:ln>
                  </pic:spPr>
                </pic:pic>
              </a:graphicData>
            </a:graphic>
          </wp:anchor>
        </w:drawing>
      </w:r>
    </w:p>
    <w:p w:rsidR="00B001FE" w:rsidRPr="00655620" w:rsidRDefault="00B001FE" w:rsidP="00B001FE">
      <w:pPr>
        <w:widowControl w:val="0"/>
        <w:tabs>
          <w:tab w:val="left" w:pos="426"/>
          <w:tab w:val="left" w:pos="993"/>
        </w:tabs>
        <w:spacing w:after="0" w:line="240" w:lineRule="auto"/>
        <w:ind w:firstLine="709"/>
        <w:contextualSpacing/>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t xml:space="preserve">Для показу деформованої форми моделі програмне забезпечення масштабує максимальну деформацію на 10% діагоналі граничної рамки моделі. </w:t>
      </w:r>
    </w:p>
    <w:p w:rsidR="00B001FE" w:rsidRPr="00655620" w:rsidRDefault="00B001FE" w:rsidP="00B001FE">
      <w:pPr>
        <w:widowControl w:val="0"/>
        <w:pBdr>
          <w:top w:val="single" w:sz="6" w:space="0" w:color="003D7E"/>
          <w:bottom w:val="single" w:sz="6" w:space="3" w:color="003D7E"/>
        </w:pBdr>
        <w:tabs>
          <w:tab w:val="left" w:pos="426"/>
          <w:tab w:val="left" w:pos="993"/>
        </w:tabs>
        <w:spacing w:after="0" w:line="240" w:lineRule="auto"/>
        <w:ind w:firstLine="709"/>
        <w:contextualSpacing/>
        <w:jc w:val="both"/>
        <w:rPr>
          <w:rFonts w:ascii="Times New Roman" w:hAnsi="Times New Roman" w:cs="Times New Roman"/>
          <w:sz w:val="28"/>
          <w:szCs w:val="28"/>
          <w:lang w:val="uk-UA"/>
        </w:rPr>
      </w:pPr>
      <w:r w:rsidRPr="00655620">
        <w:rPr>
          <w:rFonts w:ascii="Times New Roman" w:hAnsi="Times New Roman" w:cs="Times New Roman"/>
          <w:noProof/>
          <w:sz w:val="28"/>
          <w:szCs w:val="28"/>
        </w:rPr>
        <w:drawing>
          <wp:inline distT="0" distB="0" distL="0" distR="0">
            <wp:extent cx="228600" cy="228600"/>
            <wp:effectExtent l="19050" t="0" r="0" b="0"/>
            <wp:docPr id="2478" name="Рисунок 2415" descr="T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5" descr="Tips"/>
                    <pic:cNvPicPr>
                      <a:picLocks noChangeAspect="1" noChangeArrowheads="1"/>
                    </pic:cNvPicPr>
                  </pic:nvPicPr>
                  <pic:blipFill>
                    <a:blip r:embed="rId1754" cstate="print"/>
                    <a:srcRect/>
                    <a:stretch>
                      <a:fillRect/>
                    </a:stretch>
                  </pic:blipFill>
                  <pic:spPr bwMode="auto">
                    <a:xfrm>
                      <a:off x="0" y="0"/>
                      <a:ext cx="228600" cy="228600"/>
                    </a:xfrm>
                    <a:prstGeom prst="rect">
                      <a:avLst/>
                    </a:prstGeom>
                    <a:noFill/>
                    <a:ln w="9525">
                      <a:noFill/>
                      <a:miter lim="800000"/>
                      <a:headEnd/>
                      <a:tailEnd/>
                    </a:ln>
                  </pic:spPr>
                </pic:pic>
              </a:graphicData>
            </a:graphic>
          </wp:inline>
        </w:drawing>
      </w:r>
      <w:r w:rsidRPr="00655620">
        <w:rPr>
          <w:rFonts w:ascii="Times New Roman" w:hAnsi="Times New Roman" w:cs="Times New Roman"/>
          <w:sz w:val="28"/>
          <w:szCs w:val="28"/>
          <w:lang w:val="uk-UA"/>
        </w:rPr>
        <w:t xml:space="preserve">Для перегляду епюри напружень в різних системах одиниць вимірювань слід натиснути правою кнопкою миші на значок епюри та клацнути </w:t>
      </w:r>
      <w:r w:rsidRPr="00655620">
        <w:rPr>
          <w:rFonts w:ascii="Times New Roman" w:hAnsi="Times New Roman" w:cs="Times New Roman"/>
          <w:b/>
          <w:bCs/>
          <w:sz w:val="28"/>
          <w:szCs w:val="28"/>
          <w:lang w:val="uk-UA"/>
        </w:rPr>
        <w:t>Редактировать определение</w:t>
      </w:r>
      <w:r w:rsidRPr="00655620">
        <w:rPr>
          <w:rFonts w:ascii="Times New Roman" w:hAnsi="Times New Roman" w:cs="Times New Roman"/>
          <w:sz w:val="28"/>
          <w:szCs w:val="28"/>
          <w:lang w:val="uk-UA"/>
        </w:rPr>
        <w:t xml:space="preserve">. В розділі </w:t>
      </w:r>
      <w:r w:rsidRPr="00655620">
        <w:rPr>
          <w:rFonts w:ascii="Times New Roman" w:hAnsi="Times New Roman" w:cs="Times New Roman"/>
          <w:b/>
          <w:bCs/>
          <w:sz w:val="28"/>
          <w:szCs w:val="28"/>
          <w:lang w:val="uk-UA"/>
        </w:rPr>
        <w:t>Отобразить</w:t>
      </w:r>
      <w:r w:rsidRPr="00655620">
        <w:rPr>
          <w:rFonts w:ascii="Times New Roman" w:hAnsi="Times New Roman" w:cs="Times New Roman"/>
          <w:sz w:val="28"/>
          <w:szCs w:val="28"/>
          <w:lang w:val="uk-UA"/>
        </w:rPr>
        <w:t xml:space="preserve"> задати </w:t>
      </w:r>
      <w:r w:rsidRPr="00655620">
        <w:rPr>
          <w:rFonts w:ascii="Times New Roman" w:hAnsi="Times New Roman" w:cs="Times New Roman"/>
          <w:b/>
          <w:bCs/>
          <w:sz w:val="28"/>
          <w:szCs w:val="28"/>
          <w:lang w:val="uk-UA"/>
        </w:rPr>
        <w:t>Единицы измерения</w:t>
      </w:r>
      <w:r w:rsidRPr="00655620">
        <w:rPr>
          <w:rFonts w:ascii="Times New Roman" w:hAnsi="Times New Roman" w:cs="Times New Roman"/>
          <w:sz w:val="28"/>
          <w:szCs w:val="28"/>
          <w:lang w:val="uk-UA"/>
        </w:rPr>
        <w:t xml:space="preserve"> необхідної системи одиниць та клацнути </w:t>
      </w:r>
      <w:r w:rsidRPr="00655620">
        <w:rPr>
          <w:rFonts w:ascii="Times New Roman" w:hAnsi="Times New Roman" w:cs="Times New Roman"/>
          <w:noProof/>
          <w:sz w:val="28"/>
          <w:szCs w:val="28"/>
        </w:rPr>
        <w:drawing>
          <wp:inline distT="0" distB="0" distL="0" distR="0">
            <wp:extent cx="219075" cy="219075"/>
            <wp:effectExtent l="0" t="0" r="0" b="0"/>
            <wp:docPr id="2479" name="Рисунок 2416" descr="PM_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6" descr="PM_OK"/>
                    <pic:cNvPicPr>
                      <a:picLocks noChangeAspect="1" noChangeArrowheads="1"/>
                    </pic:cNvPicPr>
                  </pic:nvPicPr>
                  <pic:blipFill>
                    <a:blip r:embed="rId1741" cstate="print"/>
                    <a:srcRect/>
                    <a:stretch>
                      <a:fillRect/>
                    </a:stretch>
                  </pic:blipFill>
                  <pic:spPr bwMode="auto">
                    <a:xfrm>
                      <a:off x="0" y="0"/>
                      <a:ext cx="219075" cy="219075"/>
                    </a:xfrm>
                    <a:prstGeom prst="rect">
                      <a:avLst/>
                    </a:prstGeom>
                    <a:noFill/>
                    <a:ln w="9525">
                      <a:noFill/>
                      <a:miter lim="800000"/>
                      <a:headEnd/>
                      <a:tailEnd/>
                    </a:ln>
                  </pic:spPr>
                </pic:pic>
              </a:graphicData>
            </a:graphic>
          </wp:inline>
        </w:drawing>
      </w:r>
      <w:r w:rsidRPr="00655620">
        <w:rPr>
          <w:rFonts w:ascii="Times New Roman" w:hAnsi="Times New Roman" w:cs="Times New Roman"/>
          <w:sz w:val="28"/>
          <w:szCs w:val="28"/>
          <w:lang w:val="uk-UA"/>
        </w:rPr>
        <w:t>.</w:t>
      </w:r>
    </w:p>
    <w:p w:rsidR="00B001FE" w:rsidRPr="00655620" w:rsidRDefault="00B001FE" w:rsidP="00B001FE">
      <w:pPr>
        <w:widowControl w:val="0"/>
        <w:tabs>
          <w:tab w:val="left" w:pos="426"/>
          <w:tab w:val="left" w:pos="993"/>
        </w:tabs>
        <w:spacing w:after="0" w:line="240" w:lineRule="auto"/>
        <w:ind w:firstLine="709"/>
        <w:contextualSpacing/>
        <w:jc w:val="both"/>
        <w:rPr>
          <w:rFonts w:ascii="Times New Roman" w:hAnsi="Times New Roman" w:cs="Times New Roman"/>
          <w:b/>
          <w:bCs/>
          <w:sz w:val="28"/>
          <w:szCs w:val="28"/>
          <w:lang w:val="uk-UA"/>
        </w:rPr>
      </w:pPr>
    </w:p>
    <w:p w:rsidR="00B001FE" w:rsidRPr="00655620" w:rsidRDefault="00B001FE" w:rsidP="00B001FE">
      <w:pPr>
        <w:widowControl w:val="0"/>
        <w:tabs>
          <w:tab w:val="left" w:pos="426"/>
          <w:tab w:val="left" w:pos="993"/>
        </w:tabs>
        <w:spacing w:after="0" w:line="240" w:lineRule="auto"/>
        <w:ind w:firstLine="709"/>
        <w:contextualSpacing/>
        <w:jc w:val="both"/>
        <w:rPr>
          <w:rFonts w:ascii="Times New Roman" w:hAnsi="Times New Roman" w:cs="Times New Roman"/>
          <w:b/>
          <w:bCs/>
          <w:sz w:val="28"/>
          <w:szCs w:val="28"/>
          <w:lang w:val="uk-UA"/>
        </w:rPr>
      </w:pPr>
      <w:r w:rsidRPr="00655620">
        <w:rPr>
          <w:rFonts w:ascii="Times New Roman" w:hAnsi="Times New Roman" w:cs="Times New Roman"/>
          <w:b/>
          <w:bCs/>
          <w:sz w:val="28"/>
          <w:szCs w:val="28"/>
          <w:lang w:val="uk-UA"/>
        </w:rPr>
        <w:t>3.8 Перегляд результуючого переміщення</w:t>
      </w:r>
    </w:p>
    <w:p w:rsidR="00B001FE" w:rsidRPr="00655620" w:rsidRDefault="00B001FE" w:rsidP="00B001FE">
      <w:pPr>
        <w:widowControl w:val="0"/>
        <w:tabs>
          <w:tab w:val="left" w:pos="426"/>
          <w:tab w:val="left" w:pos="993"/>
        </w:tabs>
        <w:spacing w:after="0" w:line="240" w:lineRule="auto"/>
        <w:ind w:firstLine="709"/>
        <w:contextualSpacing/>
        <w:jc w:val="both"/>
        <w:rPr>
          <w:rFonts w:ascii="Times New Roman" w:hAnsi="Times New Roman" w:cs="Times New Roman"/>
          <w:bCs/>
          <w:sz w:val="28"/>
          <w:szCs w:val="28"/>
          <w:lang w:val="uk-UA"/>
        </w:rPr>
      </w:pPr>
      <w:r w:rsidRPr="00655620">
        <w:rPr>
          <w:rFonts w:ascii="Times New Roman" w:hAnsi="Times New Roman" w:cs="Times New Roman"/>
          <w:bCs/>
          <w:sz w:val="28"/>
          <w:szCs w:val="28"/>
          <w:lang w:val="uk-UA"/>
        </w:rPr>
        <w:t>Для побудови графіка результуючого переміщення необхідно:</w:t>
      </w:r>
    </w:p>
    <w:p w:rsidR="00B001FE" w:rsidRPr="00655620" w:rsidRDefault="00B001FE" w:rsidP="00B001FE">
      <w:pPr>
        <w:widowControl w:val="0"/>
        <w:numPr>
          <w:ilvl w:val="0"/>
          <w:numId w:val="42"/>
        </w:numPr>
        <w:tabs>
          <w:tab w:val="left" w:pos="426"/>
          <w:tab w:val="left" w:pos="851"/>
          <w:tab w:val="left" w:pos="993"/>
        </w:tabs>
        <w:spacing w:after="0" w:line="240" w:lineRule="auto"/>
        <w:ind w:left="0" w:firstLine="709"/>
        <w:contextualSpacing/>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t xml:space="preserve">В дереві дослідження Simulation відкрити папку </w:t>
      </w:r>
      <w:r w:rsidRPr="00655620">
        <w:rPr>
          <w:rFonts w:ascii="Times New Roman" w:hAnsi="Times New Roman" w:cs="Times New Roman"/>
          <w:b/>
          <w:bCs/>
          <w:sz w:val="28"/>
          <w:szCs w:val="28"/>
          <w:lang w:val="uk-UA"/>
        </w:rPr>
        <w:t>Результаты</w:t>
      </w:r>
      <w:r w:rsidRPr="00655620">
        <w:rPr>
          <w:rFonts w:ascii="Times New Roman" w:hAnsi="Times New Roman" w:cs="Times New Roman"/>
          <w:sz w:val="28"/>
          <w:szCs w:val="28"/>
          <w:lang w:val="uk-UA"/>
        </w:rPr>
        <w:t xml:space="preserve"> </w:t>
      </w:r>
      <w:r w:rsidRPr="00655620">
        <w:rPr>
          <w:rFonts w:ascii="Times New Roman" w:hAnsi="Times New Roman" w:cs="Times New Roman"/>
          <w:noProof/>
          <w:sz w:val="28"/>
          <w:szCs w:val="28"/>
        </w:rPr>
        <w:drawing>
          <wp:inline distT="0" distB="0" distL="0" distR="0">
            <wp:extent cx="152400" cy="142875"/>
            <wp:effectExtent l="19050" t="0" r="0" b="0"/>
            <wp:docPr id="2480" name="Рисунок 2417" descr="Folder_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7" descr="Folder_results"/>
                    <pic:cNvPicPr>
                      <a:picLocks noChangeAspect="1" noChangeArrowheads="1"/>
                    </pic:cNvPicPr>
                  </pic:nvPicPr>
                  <pic:blipFill>
                    <a:blip r:embed="rId1748" cstate="print"/>
                    <a:srcRect/>
                    <a:stretch>
                      <a:fillRect/>
                    </a:stretch>
                  </pic:blipFill>
                  <pic:spPr bwMode="auto">
                    <a:xfrm>
                      <a:off x="0" y="0"/>
                      <a:ext cx="152400" cy="142875"/>
                    </a:xfrm>
                    <a:prstGeom prst="rect">
                      <a:avLst/>
                    </a:prstGeom>
                    <a:noFill/>
                    <a:ln w="9525">
                      <a:noFill/>
                      <a:miter lim="800000"/>
                      <a:headEnd/>
                      <a:tailEnd/>
                    </a:ln>
                  </pic:spPr>
                </pic:pic>
              </a:graphicData>
            </a:graphic>
          </wp:inline>
        </w:drawing>
      </w:r>
      <w:r w:rsidRPr="00655620">
        <w:rPr>
          <w:rFonts w:ascii="Times New Roman" w:hAnsi="Times New Roman" w:cs="Times New Roman"/>
          <w:sz w:val="28"/>
          <w:szCs w:val="28"/>
          <w:lang w:val="uk-UA"/>
        </w:rPr>
        <w:t>.</w:t>
      </w:r>
    </w:p>
    <w:p w:rsidR="00B001FE" w:rsidRPr="00655620" w:rsidRDefault="00B001FE" w:rsidP="00B001FE">
      <w:pPr>
        <w:widowControl w:val="0"/>
        <w:numPr>
          <w:ilvl w:val="0"/>
          <w:numId w:val="42"/>
        </w:numPr>
        <w:tabs>
          <w:tab w:val="left" w:pos="426"/>
          <w:tab w:val="left" w:pos="851"/>
          <w:tab w:val="left" w:pos="993"/>
        </w:tabs>
        <w:spacing w:after="0" w:line="240" w:lineRule="auto"/>
        <w:ind w:left="0" w:firstLine="709"/>
        <w:contextualSpacing/>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t xml:space="preserve">Двічі клацнути </w:t>
      </w:r>
      <w:r w:rsidRPr="00655620">
        <w:rPr>
          <w:rFonts w:ascii="Times New Roman" w:hAnsi="Times New Roman" w:cs="Times New Roman"/>
          <w:b/>
          <w:bCs/>
          <w:sz w:val="28"/>
          <w:szCs w:val="28"/>
          <w:lang w:val="uk-UA"/>
        </w:rPr>
        <w:t>Перемещение (-Расположение результата-)</w:t>
      </w:r>
      <w:r w:rsidRPr="00655620">
        <w:rPr>
          <w:rFonts w:ascii="Times New Roman" w:hAnsi="Times New Roman" w:cs="Times New Roman"/>
          <w:sz w:val="28"/>
          <w:szCs w:val="28"/>
          <w:lang w:val="uk-UA"/>
        </w:rPr>
        <w:t xml:space="preserve"> для відображення епюри. Якщо епюра не існує, створити епюру (рис. 1.7). </w:t>
      </w:r>
    </w:p>
    <w:p w:rsidR="00B001FE" w:rsidRPr="00655620" w:rsidRDefault="00B001FE" w:rsidP="00B001FE">
      <w:pPr>
        <w:widowControl w:val="0"/>
        <w:tabs>
          <w:tab w:val="left" w:pos="426"/>
          <w:tab w:val="left" w:pos="851"/>
          <w:tab w:val="left" w:pos="993"/>
        </w:tabs>
        <w:spacing w:after="0" w:line="240" w:lineRule="auto"/>
        <w:ind w:firstLine="709"/>
        <w:contextualSpacing/>
        <w:jc w:val="center"/>
        <w:rPr>
          <w:rFonts w:ascii="Times New Roman" w:hAnsi="Times New Roman" w:cs="Times New Roman"/>
          <w:sz w:val="28"/>
          <w:szCs w:val="28"/>
          <w:lang w:val="uk-UA"/>
        </w:rPr>
      </w:pPr>
    </w:p>
    <w:p w:rsidR="00B001FE" w:rsidRPr="00655620" w:rsidRDefault="00B001FE" w:rsidP="00B001FE">
      <w:pPr>
        <w:widowControl w:val="0"/>
        <w:tabs>
          <w:tab w:val="left" w:pos="426"/>
          <w:tab w:val="left" w:pos="851"/>
          <w:tab w:val="left" w:pos="993"/>
        </w:tabs>
        <w:spacing w:after="0" w:line="240" w:lineRule="auto"/>
        <w:ind w:firstLine="709"/>
        <w:contextualSpacing/>
        <w:jc w:val="center"/>
        <w:rPr>
          <w:rFonts w:ascii="Times New Roman" w:hAnsi="Times New Roman" w:cs="Times New Roman"/>
          <w:b/>
          <w:sz w:val="28"/>
          <w:szCs w:val="28"/>
          <w:lang w:val="uk-UA"/>
        </w:rPr>
      </w:pPr>
      <w:r w:rsidRPr="00655620">
        <w:rPr>
          <w:rFonts w:ascii="Times New Roman" w:hAnsi="Times New Roman" w:cs="Times New Roman"/>
          <w:b/>
          <w:sz w:val="28"/>
          <w:szCs w:val="28"/>
          <w:lang w:val="uk-UA"/>
        </w:rPr>
        <w:t>Рисунок 1.7  – Епюра результуючого переміщення</w:t>
      </w:r>
    </w:p>
    <w:p w:rsidR="00B001FE" w:rsidRPr="00655620" w:rsidRDefault="00B001FE" w:rsidP="00B001FE">
      <w:pPr>
        <w:widowControl w:val="0"/>
        <w:tabs>
          <w:tab w:val="left" w:pos="426"/>
          <w:tab w:val="left" w:pos="851"/>
          <w:tab w:val="left" w:pos="993"/>
        </w:tabs>
        <w:spacing w:after="0" w:line="240" w:lineRule="auto"/>
        <w:ind w:firstLine="709"/>
        <w:contextualSpacing/>
        <w:jc w:val="both"/>
        <w:rPr>
          <w:rFonts w:ascii="Times New Roman" w:hAnsi="Times New Roman" w:cs="Times New Roman"/>
          <w:sz w:val="28"/>
          <w:szCs w:val="28"/>
          <w:lang w:val="uk-UA"/>
        </w:rPr>
      </w:pPr>
    </w:p>
    <w:p w:rsidR="00B001FE" w:rsidRPr="00655620" w:rsidRDefault="00B001FE" w:rsidP="00B001FE">
      <w:pPr>
        <w:widowControl w:val="0"/>
        <w:tabs>
          <w:tab w:val="left" w:pos="426"/>
          <w:tab w:val="left" w:pos="851"/>
          <w:tab w:val="left" w:pos="993"/>
        </w:tabs>
        <w:spacing w:after="0" w:line="240" w:lineRule="auto"/>
        <w:ind w:firstLine="709"/>
        <w:contextualSpacing/>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t>Для анімації епюри результуючого переміщення потрібно:</w:t>
      </w:r>
    </w:p>
    <w:p w:rsidR="00B001FE" w:rsidRPr="00655620" w:rsidRDefault="00B001FE" w:rsidP="00B001FE">
      <w:pPr>
        <w:widowControl w:val="0"/>
        <w:numPr>
          <w:ilvl w:val="0"/>
          <w:numId w:val="43"/>
        </w:numPr>
        <w:tabs>
          <w:tab w:val="left" w:pos="426"/>
          <w:tab w:val="left" w:pos="851"/>
          <w:tab w:val="left" w:pos="993"/>
        </w:tabs>
        <w:spacing w:after="0" w:line="240" w:lineRule="auto"/>
        <w:ind w:left="0" w:firstLine="709"/>
        <w:contextualSpacing/>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t xml:space="preserve">Клацнути кнопкою миші на </w:t>
      </w:r>
      <w:r w:rsidRPr="00655620">
        <w:rPr>
          <w:rFonts w:ascii="Times New Roman" w:hAnsi="Times New Roman" w:cs="Times New Roman"/>
          <w:b/>
          <w:bCs/>
          <w:sz w:val="28"/>
          <w:szCs w:val="28"/>
          <w:lang w:val="uk-UA"/>
        </w:rPr>
        <w:t>Инструменты эпюры</w:t>
      </w:r>
      <w:r w:rsidRPr="00655620">
        <w:rPr>
          <w:rFonts w:ascii="Times New Roman" w:hAnsi="Times New Roman" w:cs="Times New Roman"/>
          <w:sz w:val="28"/>
          <w:szCs w:val="28"/>
          <w:lang w:val="uk-UA"/>
        </w:rPr>
        <w:t xml:space="preserve"> </w:t>
      </w:r>
      <w:r w:rsidRPr="00655620">
        <w:rPr>
          <w:rFonts w:ascii="Times New Roman" w:hAnsi="Times New Roman" w:cs="Times New Roman"/>
          <w:noProof/>
          <w:sz w:val="28"/>
          <w:szCs w:val="28"/>
        </w:rPr>
        <w:drawing>
          <wp:inline distT="0" distB="0" distL="0" distR="0">
            <wp:extent cx="238125" cy="228600"/>
            <wp:effectExtent l="19050" t="0" r="9525" b="0"/>
            <wp:docPr id="100" name="Рисунок 2419" descr="tool_plot_t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9" descr="tool_plot_tools"/>
                    <pic:cNvPicPr>
                      <a:picLocks noChangeAspect="1" noChangeArrowheads="1"/>
                    </pic:cNvPicPr>
                  </pic:nvPicPr>
                  <pic:blipFill>
                    <a:blip r:embed="rId1755" cstate="print"/>
                    <a:srcRect/>
                    <a:stretch>
                      <a:fillRect/>
                    </a:stretch>
                  </pic:blipFill>
                  <pic:spPr bwMode="auto">
                    <a:xfrm>
                      <a:off x="0" y="0"/>
                      <a:ext cx="238125" cy="228600"/>
                    </a:xfrm>
                    <a:prstGeom prst="rect">
                      <a:avLst/>
                    </a:prstGeom>
                    <a:noFill/>
                    <a:ln w="9525">
                      <a:noFill/>
                      <a:miter lim="800000"/>
                      <a:headEnd/>
                      <a:tailEnd/>
                    </a:ln>
                  </pic:spPr>
                </pic:pic>
              </a:graphicData>
            </a:graphic>
          </wp:inline>
        </w:drawing>
      </w:r>
      <w:r w:rsidRPr="00655620">
        <w:rPr>
          <w:rFonts w:ascii="Times New Roman" w:hAnsi="Times New Roman" w:cs="Times New Roman"/>
          <w:sz w:val="28"/>
          <w:szCs w:val="28"/>
          <w:lang w:val="uk-UA"/>
        </w:rPr>
        <w:t xml:space="preserve">(Simulation CommandManager) та вибрати </w:t>
      </w:r>
      <w:r w:rsidRPr="00655620">
        <w:rPr>
          <w:rFonts w:ascii="Times New Roman" w:hAnsi="Times New Roman" w:cs="Times New Roman"/>
          <w:b/>
          <w:bCs/>
          <w:sz w:val="28"/>
          <w:szCs w:val="28"/>
          <w:lang w:val="uk-UA"/>
        </w:rPr>
        <w:t xml:space="preserve">Анимировать </w:t>
      </w:r>
      <w:r w:rsidRPr="00655620">
        <w:rPr>
          <w:rFonts w:ascii="Times New Roman" w:hAnsi="Times New Roman" w:cs="Times New Roman"/>
          <w:b/>
          <w:bCs/>
          <w:noProof/>
          <w:sz w:val="28"/>
          <w:szCs w:val="28"/>
        </w:rPr>
        <w:drawing>
          <wp:inline distT="0" distB="0" distL="0" distR="0">
            <wp:extent cx="238125" cy="228600"/>
            <wp:effectExtent l="19050" t="0" r="9525" b="0"/>
            <wp:docPr id="101" name="Рисунок 2420" descr="tool_animate_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0" descr="tool_animate_results"/>
                    <pic:cNvPicPr>
                      <a:picLocks noChangeAspect="1" noChangeArrowheads="1"/>
                    </pic:cNvPicPr>
                  </pic:nvPicPr>
                  <pic:blipFill>
                    <a:blip r:embed="rId1756" cstate="print"/>
                    <a:srcRect/>
                    <a:stretch>
                      <a:fillRect/>
                    </a:stretch>
                  </pic:blipFill>
                  <pic:spPr bwMode="auto">
                    <a:xfrm>
                      <a:off x="0" y="0"/>
                      <a:ext cx="238125" cy="228600"/>
                    </a:xfrm>
                    <a:prstGeom prst="rect">
                      <a:avLst/>
                    </a:prstGeom>
                    <a:noFill/>
                    <a:ln w="9525">
                      <a:noFill/>
                      <a:miter lim="800000"/>
                      <a:headEnd/>
                      <a:tailEnd/>
                    </a:ln>
                  </pic:spPr>
                </pic:pic>
              </a:graphicData>
            </a:graphic>
          </wp:inline>
        </w:drawing>
      </w:r>
      <w:r w:rsidRPr="00655620">
        <w:rPr>
          <w:rFonts w:ascii="Times New Roman" w:hAnsi="Times New Roman" w:cs="Times New Roman"/>
          <w:sz w:val="28"/>
          <w:szCs w:val="28"/>
          <w:lang w:val="uk-UA"/>
        </w:rPr>
        <w:t>.</w:t>
      </w:r>
    </w:p>
    <w:p w:rsidR="00B001FE" w:rsidRPr="00655620" w:rsidRDefault="00B001FE" w:rsidP="00B001FE">
      <w:pPr>
        <w:widowControl w:val="0"/>
        <w:tabs>
          <w:tab w:val="left" w:pos="426"/>
          <w:tab w:val="left" w:pos="993"/>
        </w:tabs>
        <w:spacing w:after="0" w:line="240" w:lineRule="auto"/>
        <w:ind w:firstLine="709"/>
        <w:contextualSpacing/>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t>За замовчуванням анімація відтворюється повторно та безперервно.</w:t>
      </w:r>
    </w:p>
    <w:p w:rsidR="00B001FE" w:rsidRPr="00655620" w:rsidRDefault="00B001FE" w:rsidP="00B001FE">
      <w:pPr>
        <w:widowControl w:val="0"/>
        <w:numPr>
          <w:ilvl w:val="0"/>
          <w:numId w:val="44"/>
        </w:numPr>
        <w:tabs>
          <w:tab w:val="left" w:pos="426"/>
          <w:tab w:val="left" w:pos="851"/>
          <w:tab w:val="left" w:pos="993"/>
        </w:tabs>
        <w:spacing w:after="0" w:line="240" w:lineRule="auto"/>
        <w:ind w:left="0" w:firstLine="709"/>
        <w:contextualSpacing/>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t xml:space="preserve">Натиснути кнопку </w:t>
      </w:r>
      <w:r w:rsidRPr="00655620">
        <w:rPr>
          <w:rFonts w:ascii="Times New Roman" w:hAnsi="Times New Roman" w:cs="Times New Roman"/>
          <w:noProof/>
          <w:sz w:val="28"/>
          <w:szCs w:val="28"/>
        </w:rPr>
        <w:drawing>
          <wp:inline distT="0" distB="0" distL="0" distR="0">
            <wp:extent cx="247650" cy="219075"/>
            <wp:effectExtent l="19050" t="0" r="0" b="0"/>
            <wp:docPr id="102" name="Рисунок 2421" descr="stopani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1" descr="stopanimation"/>
                    <pic:cNvPicPr>
                      <a:picLocks noChangeAspect="1" noChangeArrowheads="1"/>
                    </pic:cNvPicPr>
                  </pic:nvPicPr>
                  <pic:blipFill>
                    <a:blip r:embed="rId1757" cstate="print"/>
                    <a:srcRect/>
                    <a:stretch>
                      <a:fillRect/>
                    </a:stretch>
                  </pic:blipFill>
                  <pic:spPr bwMode="auto">
                    <a:xfrm>
                      <a:off x="0" y="0"/>
                      <a:ext cx="247650" cy="219075"/>
                    </a:xfrm>
                    <a:prstGeom prst="rect">
                      <a:avLst/>
                    </a:prstGeom>
                    <a:noFill/>
                    <a:ln w="9525">
                      <a:noFill/>
                      <a:miter lim="800000"/>
                      <a:headEnd/>
                      <a:tailEnd/>
                    </a:ln>
                  </pic:spPr>
                </pic:pic>
              </a:graphicData>
            </a:graphic>
          </wp:inline>
        </w:drawing>
      </w:r>
      <w:r w:rsidRPr="00655620">
        <w:rPr>
          <w:rFonts w:ascii="Times New Roman" w:hAnsi="Times New Roman" w:cs="Times New Roman"/>
          <w:sz w:val="28"/>
          <w:szCs w:val="28"/>
          <w:lang w:val="uk-UA"/>
        </w:rPr>
        <w:t xml:space="preserve"> для зупинки анімації.</w:t>
      </w:r>
    </w:p>
    <w:p w:rsidR="00B001FE" w:rsidRPr="00655620" w:rsidRDefault="00B001FE" w:rsidP="00B001FE">
      <w:pPr>
        <w:widowControl w:val="0"/>
        <w:numPr>
          <w:ilvl w:val="0"/>
          <w:numId w:val="44"/>
        </w:numPr>
        <w:tabs>
          <w:tab w:val="left" w:pos="426"/>
          <w:tab w:val="left" w:pos="851"/>
          <w:tab w:val="left" w:pos="993"/>
        </w:tabs>
        <w:spacing w:after="0" w:line="240" w:lineRule="auto"/>
        <w:ind w:left="0" w:firstLine="709"/>
        <w:contextualSpacing/>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t xml:space="preserve">Натиснути </w:t>
      </w:r>
      <w:r w:rsidRPr="00655620">
        <w:rPr>
          <w:rFonts w:ascii="Times New Roman" w:hAnsi="Times New Roman" w:cs="Times New Roman"/>
          <w:b/>
          <w:bCs/>
          <w:sz w:val="28"/>
          <w:szCs w:val="28"/>
          <w:lang w:val="uk-UA"/>
        </w:rPr>
        <w:t>Цикл</w:t>
      </w:r>
      <w:r w:rsidRPr="00655620">
        <w:rPr>
          <w:rFonts w:ascii="Times New Roman" w:hAnsi="Times New Roman" w:cs="Times New Roman"/>
          <w:sz w:val="28"/>
          <w:szCs w:val="28"/>
          <w:lang w:val="uk-UA"/>
        </w:rPr>
        <w:t xml:space="preserve"> </w:t>
      </w:r>
      <w:r w:rsidRPr="00655620">
        <w:rPr>
          <w:rFonts w:ascii="Times New Roman" w:hAnsi="Times New Roman" w:cs="Times New Roman"/>
          <w:noProof/>
          <w:sz w:val="28"/>
          <w:szCs w:val="28"/>
        </w:rPr>
        <w:drawing>
          <wp:inline distT="0" distB="0" distL="0" distR="0">
            <wp:extent cx="180975" cy="180975"/>
            <wp:effectExtent l="19050" t="0" r="9525" b="0"/>
            <wp:docPr id="103" name="Рисунок 2422" descr="PM_animation_lo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2" descr="PM_animation_loop"/>
                    <pic:cNvPicPr>
                      <a:picLocks noChangeAspect="1" noChangeArrowheads="1"/>
                    </pic:cNvPicPr>
                  </pic:nvPicPr>
                  <pic:blipFill>
                    <a:blip r:embed="rId1758" cstate="print"/>
                    <a:srcRect/>
                    <a:stretch>
                      <a:fillRect/>
                    </a:stretch>
                  </pic:blipFill>
                  <pic:spPr bwMode="auto">
                    <a:xfrm>
                      <a:off x="0" y="0"/>
                      <a:ext cx="180975" cy="180975"/>
                    </a:xfrm>
                    <a:prstGeom prst="rect">
                      <a:avLst/>
                    </a:prstGeom>
                    <a:noFill/>
                    <a:ln w="9525">
                      <a:noFill/>
                      <a:miter lim="800000"/>
                      <a:headEnd/>
                      <a:tailEnd/>
                    </a:ln>
                  </pic:spPr>
                </pic:pic>
              </a:graphicData>
            </a:graphic>
          </wp:inline>
        </w:drawing>
      </w:r>
      <w:r w:rsidRPr="00655620">
        <w:rPr>
          <w:rFonts w:ascii="Times New Roman" w:hAnsi="Times New Roman" w:cs="Times New Roman"/>
          <w:sz w:val="28"/>
          <w:szCs w:val="28"/>
          <w:lang w:val="uk-UA"/>
        </w:rPr>
        <w:t xml:space="preserve">, потім натиснути </w:t>
      </w:r>
      <w:r w:rsidRPr="00655620">
        <w:rPr>
          <w:rFonts w:ascii="Times New Roman" w:hAnsi="Times New Roman" w:cs="Times New Roman"/>
          <w:noProof/>
          <w:sz w:val="28"/>
          <w:szCs w:val="28"/>
        </w:rPr>
        <w:drawing>
          <wp:inline distT="0" distB="0" distL="0" distR="0">
            <wp:extent cx="247650" cy="200025"/>
            <wp:effectExtent l="19050" t="0" r="0" b="0"/>
            <wp:docPr id="104" name="Рисунок 2423" descr="playAni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3" descr="playAnimation"/>
                    <pic:cNvPicPr>
                      <a:picLocks noChangeAspect="1" noChangeArrowheads="1"/>
                    </pic:cNvPicPr>
                  </pic:nvPicPr>
                  <pic:blipFill>
                    <a:blip r:embed="rId1759" cstate="print"/>
                    <a:srcRect/>
                    <a:stretch>
                      <a:fillRect/>
                    </a:stretch>
                  </pic:blipFill>
                  <pic:spPr bwMode="auto">
                    <a:xfrm>
                      <a:off x="0" y="0"/>
                      <a:ext cx="247650" cy="200025"/>
                    </a:xfrm>
                    <a:prstGeom prst="rect">
                      <a:avLst/>
                    </a:prstGeom>
                    <a:noFill/>
                    <a:ln w="9525">
                      <a:noFill/>
                      <a:miter lim="800000"/>
                      <a:headEnd/>
                      <a:tailEnd/>
                    </a:ln>
                  </pic:spPr>
                </pic:pic>
              </a:graphicData>
            </a:graphic>
          </wp:inline>
        </w:drawing>
      </w:r>
      <w:r w:rsidRPr="00655620">
        <w:rPr>
          <w:rFonts w:ascii="Times New Roman" w:hAnsi="Times New Roman" w:cs="Times New Roman"/>
          <w:sz w:val="28"/>
          <w:szCs w:val="28"/>
          <w:lang w:val="uk-UA"/>
        </w:rPr>
        <w:t xml:space="preserve"> для запуску анімації.</w:t>
      </w:r>
    </w:p>
    <w:p w:rsidR="00B001FE" w:rsidRPr="00655620" w:rsidRDefault="00B001FE" w:rsidP="00B001FE">
      <w:pPr>
        <w:widowControl w:val="0"/>
        <w:numPr>
          <w:ilvl w:val="0"/>
          <w:numId w:val="45"/>
        </w:numPr>
        <w:tabs>
          <w:tab w:val="left" w:pos="426"/>
          <w:tab w:val="left" w:pos="851"/>
          <w:tab w:val="left" w:pos="993"/>
        </w:tabs>
        <w:spacing w:after="0" w:line="240" w:lineRule="auto"/>
        <w:ind w:left="0" w:firstLine="709"/>
        <w:contextualSpacing/>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t xml:space="preserve">Натиснути кнопку </w:t>
      </w:r>
      <w:r w:rsidRPr="00655620">
        <w:rPr>
          <w:rFonts w:ascii="Times New Roman" w:hAnsi="Times New Roman" w:cs="Times New Roman"/>
          <w:noProof/>
          <w:sz w:val="28"/>
          <w:szCs w:val="28"/>
        </w:rPr>
        <w:drawing>
          <wp:inline distT="0" distB="0" distL="0" distR="0">
            <wp:extent cx="247650" cy="219075"/>
            <wp:effectExtent l="19050" t="0" r="0" b="0"/>
            <wp:docPr id="105" name="Рисунок 2424" descr="stopani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4" descr="stopanimation"/>
                    <pic:cNvPicPr>
                      <a:picLocks noChangeAspect="1" noChangeArrowheads="1"/>
                    </pic:cNvPicPr>
                  </pic:nvPicPr>
                  <pic:blipFill>
                    <a:blip r:embed="rId1757" cstate="print"/>
                    <a:srcRect/>
                    <a:stretch>
                      <a:fillRect/>
                    </a:stretch>
                  </pic:blipFill>
                  <pic:spPr bwMode="auto">
                    <a:xfrm>
                      <a:off x="0" y="0"/>
                      <a:ext cx="247650" cy="219075"/>
                    </a:xfrm>
                    <a:prstGeom prst="rect">
                      <a:avLst/>
                    </a:prstGeom>
                    <a:noFill/>
                    <a:ln w="9525">
                      <a:noFill/>
                      <a:miter lim="800000"/>
                      <a:headEnd/>
                      <a:tailEnd/>
                    </a:ln>
                  </pic:spPr>
                </pic:pic>
              </a:graphicData>
            </a:graphic>
          </wp:inline>
        </w:drawing>
      </w:r>
      <w:r w:rsidRPr="00655620">
        <w:rPr>
          <w:rFonts w:ascii="Times New Roman" w:hAnsi="Times New Roman" w:cs="Times New Roman"/>
          <w:sz w:val="28"/>
          <w:szCs w:val="28"/>
          <w:lang w:val="uk-UA"/>
        </w:rPr>
        <w:t>, для зупинки анімації.</w:t>
      </w:r>
    </w:p>
    <w:p w:rsidR="00B001FE" w:rsidRPr="00655620" w:rsidRDefault="00B001FE" w:rsidP="00B001FE">
      <w:pPr>
        <w:widowControl w:val="0"/>
        <w:numPr>
          <w:ilvl w:val="0"/>
          <w:numId w:val="45"/>
        </w:numPr>
        <w:tabs>
          <w:tab w:val="left" w:pos="426"/>
          <w:tab w:val="left" w:pos="851"/>
          <w:tab w:val="left" w:pos="993"/>
        </w:tabs>
        <w:spacing w:after="0" w:line="240" w:lineRule="auto"/>
        <w:ind w:left="0" w:firstLine="709"/>
        <w:contextualSpacing/>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t xml:space="preserve">Натиснути кнопку </w:t>
      </w:r>
      <w:r w:rsidRPr="00655620">
        <w:rPr>
          <w:rFonts w:ascii="Times New Roman" w:hAnsi="Times New Roman" w:cs="Times New Roman"/>
          <w:noProof/>
          <w:sz w:val="28"/>
          <w:szCs w:val="28"/>
        </w:rPr>
        <w:drawing>
          <wp:inline distT="0" distB="0" distL="0" distR="0">
            <wp:extent cx="219075" cy="219075"/>
            <wp:effectExtent l="0" t="0" r="0" b="0"/>
            <wp:docPr id="106" name="Рисунок 2425" descr="PM_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5" descr="PM_OK"/>
                    <pic:cNvPicPr>
                      <a:picLocks noChangeAspect="1" noChangeArrowheads="1"/>
                    </pic:cNvPicPr>
                  </pic:nvPicPr>
                  <pic:blipFill>
                    <a:blip r:embed="rId1741" cstate="print"/>
                    <a:srcRect/>
                    <a:stretch>
                      <a:fillRect/>
                    </a:stretch>
                  </pic:blipFill>
                  <pic:spPr bwMode="auto">
                    <a:xfrm>
                      <a:off x="0" y="0"/>
                      <a:ext cx="219075" cy="219075"/>
                    </a:xfrm>
                    <a:prstGeom prst="rect">
                      <a:avLst/>
                    </a:prstGeom>
                    <a:noFill/>
                    <a:ln w="9525">
                      <a:noFill/>
                      <a:miter lim="800000"/>
                      <a:headEnd/>
                      <a:tailEnd/>
                    </a:ln>
                  </pic:spPr>
                </pic:pic>
              </a:graphicData>
            </a:graphic>
          </wp:inline>
        </w:drawing>
      </w:r>
      <w:r w:rsidRPr="00655620">
        <w:rPr>
          <w:rFonts w:ascii="Times New Roman" w:hAnsi="Times New Roman" w:cs="Times New Roman"/>
          <w:sz w:val="28"/>
          <w:szCs w:val="28"/>
          <w:lang w:val="uk-UA"/>
        </w:rPr>
        <w:t>.</w:t>
      </w:r>
    </w:p>
    <w:p w:rsidR="00B001FE" w:rsidRPr="00655620" w:rsidRDefault="00B001FE" w:rsidP="00B001FE">
      <w:pPr>
        <w:widowControl w:val="0"/>
        <w:tabs>
          <w:tab w:val="left" w:pos="426"/>
          <w:tab w:val="left" w:pos="851"/>
          <w:tab w:val="left" w:pos="993"/>
        </w:tabs>
        <w:spacing w:after="0" w:line="240" w:lineRule="auto"/>
        <w:ind w:firstLine="709"/>
        <w:contextualSpacing/>
        <w:jc w:val="both"/>
        <w:rPr>
          <w:rFonts w:ascii="Times New Roman" w:hAnsi="Times New Roman" w:cs="Times New Roman"/>
          <w:sz w:val="28"/>
          <w:szCs w:val="28"/>
          <w:lang w:val="uk-UA"/>
        </w:rPr>
      </w:pPr>
    </w:p>
    <w:p w:rsidR="00B001FE" w:rsidRPr="00655620" w:rsidRDefault="00B001FE" w:rsidP="00B001FE">
      <w:pPr>
        <w:widowControl w:val="0"/>
        <w:tabs>
          <w:tab w:val="left" w:pos="426"/>
          <w:tab w:val="left" w:pos="851"/>
          <w:tab w:val="left" w:pos="993"/>
        </w:tabs>
        <w:spacing w:after="0" w:line="240" w:lineRule="auto"/>
        <w:ind w:firstLine="709"/>
        <w:contextualSpacing/>
        <w:jc w:val="both"/>
        <w:rPr>
          <w:rFonts w:ascii="Times New Roman" w:hAnsi="Times New Roman" w:cs="Times New Roman"/>
          <w:b/>
          <w:sz w:val="28"/>
          <w:szCs w:val="28"/>
          <w:lang w:val="uk-UA"/>
        </w:rPr>
      </w:pPr>
      <w:r w:rsidRPr="00655620">
        <w:rPr>
          <w:rFonts w:ascii="Times New Roman" w:hAnsi="Times New Roman" w:cs="Times New Roman"/>
          <w:b/>
          <w:sz w:val="28"/>
          <w:szCs w:val="28"/>
          <w:lang w:val="uk-UA"/>
        </w:rPr>
        <w:t>3.9 Побудова і перегляд епюри еквівалентних деформацій</w:t>
      </w:r>
    </w:p>
    <w:p w:rsidR="00B001FE" w:rsidRPr="00655620" w:rsidRDefault="00B001FE" w:rsidP="00B001FE">
      <w:pPr>
        <w:widowControl w:val="0"/>
        <w:tabs>
          <w:tab w:val="left" w:pos="426"/>
          <w:tab w:val="left" w:pos="851"/>
          <w:tab w:val="left" w:pos="993"/>
        </w:tabs>
        <w:spacing w:after="0" w:line="240" w:lineRule="auto"/>
        <w:ind w:firstLine="709"/>
        <w:contextualSpacing/>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t>Для побудови епюри еквівалентних деформацій необхідно:</w:t>
      </w:r>
    </w:p>
    <w:p w:rsidR="00B001FE" w:rsidRPr="00655620" w:rsidRDefault="00B001FE" w:rsidP="00B001FE">
      <w:pPr>
        <w:widowControl w:val="0"/>
        <w:numPr>
          <w:ilvl w:val="0"/>
          <w:numId w:val="46"/>
        </w:numPr>
        <w:tabs>
          <w:tab w:val="left" w:pos="426"/>
          <w:tab w:val="left" w:pos="851"/>
          <w:tab w:val="left" w:pos="993"/>
        </w:tabs>
        <w:spacing w:after="0" w:line="240" w:lineRule="auto"/>
        <w:ind w:left="0" w:firstLine="709"/>
        <w:contextualSpacing/>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t xml:space="preserve">В дереві дослідження Simulation відкрити папку </w:t>
      </w:r>
      <w:r w:rsidRPr="00655620">
        <w:rPr>
          <w:rFonts w:ascii="Times New Roman" w:hAnsi="Times New Roman" w:cs="Times New Roman"/>
          <w:b/>
          <w:bCs/>
          <w:sz w:val="28"/>
          <w:szCs w:val="28"/>
          <w:lang w:val="uk-UA"/>
        </w:rPr>
        <w:t>Результаты</w:t>
      </w:r>
      <w:r w:rsidRPr="00655620">
        <w:rPr>
          <w:rFonts w:ascii="Times New Roman" w:hAnsi="Times New Roman" w:cs="Times New Roman"/>
          <w:sz w:val="28"/>
          <w:szCs w:val="28"/>
          <w:lang w:val="uk-UA"/>
        </w:rPr>
        <w:t xml:space="preserve"> </w:t>
      </w:r>
      <w:r w:rsidRPr="00655620">
        <w:rPr>
          <w:rFonts w:ascii="Times New Roman" w:hAnsi="Times New Roman" w:cs="Times New Roman"/>
          <w:noProof/>
          <w:sz w:val="28"/>
          <w:szCs w:val="28"/>
        </w:rPr>
        <w:drawing>
          <wp:inline distT="0" distB="0" distL="0" distR="0">
            <wp:extent cx="152400" cy="142875"/>
            <wp:effectExtent l="19050" t="0" r="0" b="0"/>
            <wp:docPr id="112" name="Рисунок 2426" descr="Folder_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6" descr="Folder_results"/>
                    <pic:cNvPicPr>
                      <a:picLocks noChangeAspect="1" noChangeArrowheads="1"/>
                    </pic:cNvPicPr>
                  </pic:nvPicPr>
                  <pic:blipFill>
                    <a:blip r:embed="rId1748" cstate="print"/>
                    <a:srcRect/>
                    <a:stretch>
                      <a:fillRect/>
                    </a:stretch>
                  </pic:blipFill>
                  <pic:spPr bwMode="auto">
                    <a:xfrm>
                      <a:off x="0" y="0"/>
                      <a:ext cx="152400" cy="142875"/>
                    </a:xfrm>
                    <a:prstGeom prst="rect">
                      <a:avLst/>
                    </a:prstGeom>
                    <a:noFill/>
                    <a:ln w="9525">
                      <a:noFill/>
                      <a:miter lim="800000"/>
                      <a:headEnd/>
                      <a:tailEnd/>
                    </a:ln>
                  </pic:spPr>
                </pic:pic>
              </a:graphicData>
            </a:graphic>
          </wp:inline>
        </w:drawing>
      </w:r>
      <w:r w:rsidRPr="00655620">
        <w:rPr>
          <w:rFonts w:ascii="Times New Roman" w:hAnsi="Times New Roman" w:cs="Times New Roman"/>
          <w:sz w:val="28"/>
          <w:szCs w:val="28"/>
          <w:lang w:val="uk-UA"/>
        </w:rPr>
        <w:t>.</w:t>
      </w:r>
    </w:p>
    <w:p w:rsidR="00B001FE" w:rsidRPr="00655620" w:rsidRDefault="00B001FE" w:rsidP="00B001FE">
      <w:pPr>
        <w:widowControl w:val="0"/>
        <w:numPr>
          <w:ilvl w:val="0"/>
          <w:numId w:val="46"/>
        </w:numPr>
        <w:tabs>
          <w:tab w:val="left" w:pos="426"/>
          <w:tab w:val="left" w:pos="851"/>
          <w:tab w:val="left" w:pos="993"/>
        </w:tabs>
        <w:spacing w:after="0" w:line="240" w:lineRule="auto"/>
        <w:ind w:left="0" w:firstLine="709"/>
        <w:contextualSpacing/>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t xml:space="preserve">Двічі клацнути </w:t>
      </w:r>
      <w:r w:rsidRPr="00655620">
        <w:rPr>
          <w:rFonts w:ascii="Times New Roman" w:hAnsi="Times New Roman" w:cs="Times New Roman"/>
          <w:b/>
          <w:bCs/>
          <w:sz w:val="28"/>
          <w:szCs w:val="28"/>
          <w:lang w:val="uk-UA"/>
        </w:rPr>
        <w:t>Деформация (-эквивалентная-)</w:t>
      </w:r>
      <w:r w:rsidRPr="00655620">
        <w:rPr>
          <w:rFonts w:ascii="Times New Roman" w:hAnsi="Times New Roman" w:cs="Times New Roman"/>
          <w:sz w:val="28"/>
          <w:szCs w:val="28"/>
          <w:lang w:val="uk-UA"/>
        </w:rPr>
        <w:t xml:space="preserve"> для відображення епюри. Якщо епюра не існує, необхідно її створити.</w:t>
      </w:r>
    </w:p>
    <w:p w:rsidR="00B001FE" w:rsidRPr="00655620" w:rsidRDefault="00B001FE" w:rsidP="00B001FE">
      <w:pPr>
        <w:widowControl w:val="0"/>
        <w:tabs>
          <w:tab w:val="left" w:pos="426"/>
          <w:tab w:val="left" w:pos="851"/>
          <w:tab w:val="left" w:pos="993"/>
        </w:tabs>
        <w:spacing w:after="0" w:line="240" w:lineRule="auto"/>
        <w:ind w:left="709"/>
        <w:contextualSpacing/>
        <w:jc w:val="both"/>
        <w:rPr>
          <w:rFonts w:ascii="Times New Roman" w:hAnsi="Times New Roman" w:cs="Times New Roman"/>
          <w:sz w:val="28"/>
          <w:szCs w:val="28"/>
          <w:lang w:val="uk-UA"/>
        </w:rPr>
      </w:pPr>
    </w:p>
    <w:p w:rsidR="00B001FE" w:rsidRPr="00655620" w:rsidRDefault="00B001FE" w:rsidP="00B001FE">
      <w:pPr>
        <w:widowControl w:val="0"/>
        <w:tabs>
          <w:tab w:val="left" w:pos="426"/>
          <w:tab w:val="left" w:pos="993"/>
        </w:tabs>
        <w:spacing w:after="0" w:line="240" w:lineRule="auto"/>
        <w:ind w:firstLine="709"/>
        <w:contextualSpacing/>
        <w:jc w:val="center"/>
        <w:rPr>
          <w:rFonts w:ascii="Times New Roman" w:hAnsi="Times New Roman" w:cs="Times New Roman"/>
          <w:sz w:val="28"/>
          <w:szCs w:val="28"/>
          <w:lang w:val="uk-UA"/>
        </w:rPr>
      </w:pPr>
      <w:r w:rsidRPr="00655620">
        <w:rPr>
          <w:rFonts w:ascii="Times New Roman" w:hAnsi="Times New Roman" w:cs="Times New Roman"/>
          <w:noProof/>
          <w:sz w:val="28"/>
          <w:szCs w:val="28"/>
        </w:rPr>
        <w:drawing>
          <wp:inline distT="0" distB="0" distL="0" distR="0">
            <wp:extent cx="3042793" cy="2902455"/>
            <wp:effectExtent l="19050" t="0" r="5207" b="0"/>
            <wp:docPr id="113" name="Рисунок 2525" descr="D:\Документы\Нефть и газ\Основи моделювання нафтогазової справи\Методичні вказівки до лабор. робіт_2016\Рисунки до Л.р 1\Рис.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5" descr="D:\Документы\Нефть и газ\Основи моделювання нафтогазової справи\Методичні вказівки до лабор. робіт_2016\Рисунки до Л.р 1\Рис. 8.jpg"/>
                    <pic:cNvPicPr>
                      <a:picLocks noChangeAspect="1" noChangeArrowheads="1"/>
                    </pic:cNvPicPr>
                  </pic:nvPicPr>
                  <pic:blipFill>
                    <a:blip r:embed="rId1760" cstate="print"/>
                    <a:srcRect/>
                    <a:stretch>
                      <a:fillRect/>
                    </a:stretch>
                  </pic:blipFill>
                  <pic:spPr bwMode="auto">
                    <a:xfrm>
                      <a:off x="0" y="0"/>
                      <a:ext cx="3040105" cy="2899891"/>
                    </a:xfrm>
                    <a:prstGeom prst="rect">
                      <a:avLst/>
                    </a:prstGeom>
                    <a:noFill/>
                    <a:ln w="9525">
                      <a:noFill/>
                      <a:miter lim="800000"/>
                      <a:headEnd/>
                      <a:tailEnd/>
                    </a:ln>
                  </pic:spPr>
                </pic:pic>
              </a:graphicData>
            </a:graphic>
          </wp:inline>
        </w:drawing>
      </w:r>
    </w:p>
    <w:p w:rsidR="00B001FE" w:rsidRPr="00655620" w:rsidRDefault="00B001FE" w:rsidP="00B001FE">
      <w:pPr>
        <w:widowControl w:val="0"/>
        <w:tabs>
          <w:tab w:val="left" w:pos="426"/>
          <w:tab w:val="left" w:pos="993"/>
        </w:tabs>
        <w:spacing w:after="0" w:line="240" w:lineRule="auto"/>
        <w:ind w:firstLine="709"/>
        <w:contextualSpacing/>
        <w:jc w:val="center"/>
        <w:rPr>
          <w:rFonts w:ascii="Times New Roman" w:hAnsi="Times New Roman" w:cs="Times New Roman"/>
          <w:b/>
          <w:bCs/>
          <w:sz w:val="28"/>
          <w:szCs w:val="28"/>
          <w:lang w:val="uk-UA"/>
        </w:rPr>
      </w:pPr>
      <w:r w:rsidRPr="00655620">
        <w:rPr>
          <w:rFonts w:ascii="Times New Roman" w:hAnsi="Times New Roman" w:cs="Times New Roman"/>
          <w:b/>
          <w:sz w:val="28"/>
          <w:szCs w:val="28"/>
          <w:lang w:val="uk-UA"/>
        </w:rPr>
        <w:t>Рисунок 1.8  – Епюри еквівалентних деформацій</w:t>
      </w:r>
    </w:p>
    <w:p w:rsidR="00B001FE" w:rsidRPr="00655620" w:rsidRDefault="00B001FE" w:rsidP="00B001FE">
      <w:pPr>
        <w:widowControl w:val="0"/>
        <w:tabs>
          <w:tab w:val="left" w:pos="426"/>
          <w:tab w:val="left" w:pos="993"/>
        </w:tabs>
        <w:spacing w:after="0" w:line="240" w:lineRule="auto"/>
        <w:ind w:firstLine="709"/>
        <w:contextualSpacing/>
        <w:jc w:val="both"/>
        <w:rPr>
          <w:rFonts w:ascii="Times New Roman" w:hAnsi="Times New Roman" w:cs="Times New Roman"/>
          <w:b/>
          <w:bCs/>
          <w:sz w:val="28"/>
          <w:szCs w:val="28"/>
          <w:lang w:val="uk-UA"/>
        </w:rPr>
      </w:pPr>
    </w:p>
    <w:p w:rsidR="00B001FE" w:rsidRPr="00655620" w:rsidRDefault="00B001FE" w:rsidP="00B001FE">
      <w:pPr>
        <w:widowControl w:val="0"/>
        <w:tabs>
          <w:tab w:val="left" w:pos="426"/>
          <w:tab w:val="left" w:pos="993"/>
        </w:tabs>
        <w:spacing w:after="0" w:line="240" w:lineRule="auto"/>
        <w:ind w:firstLine="709"/>
        <w:contextualSpacing/>
        <w:jc w:val="both"/>
        <w:rPr>
          <w:rFonts w:ascii="Times New Roman" w:hAnsi="Times New Roman" w:cs="Times New Roman"/>
          <w:b/>
          <w:sz w:val="28"/>
          <w:szCs w:val="28"/>
          <w:lang w:val="uk-UA"/>
        </w:rPr>
      </w:pPr>
      <w:r w:rsidRPr="00655620">
        <w:rPr>
          <w:rFonts w:ascii="Times New Roman" w:hAnsi="Times New Roman" w:cs="Times New Roman"/>
          <w:b/>
          <w:sz w:val="28"/>
          <w:szCs w:val="28"/>
          <w:lang w:val="uk-UA"/>
        </w:rPr>
        <w:t>3.10 Оцінка міцності конструкції</w:t>
      </w:r>
    </w:p>
    <w:p w:rsidR="00B001FE" w:rsidRPr="00655620" w:rsidRDefault="00B001FE" w:rsidP="00B001FE">
      <w:pPr>
        <w:widowControl w:val="0"/>
        <w:tabs>
          <w:tab w:val="left" w:pos="426"/>
          <w:tab w:val="left" w:pos="993"/>
        </w:tabs>
        <w:spacing w:after="0" w:line="240" w:lineRule="auto"/>
        <w:ind w:firstLine="709"/>
        <w:contextualSpacing/>
        <w:jc w:val="both"/>
        <w:rPr>
          <w:rFonts w:ascii="Times New Roman" w:hAnsi="Times New Roman" w:cs="Times New Roman"/>
          <w:b/>
          <w:bCs/>
          <w:kern w:val="36"/>
          <w:sz w:val="28"/>
          <w:szCs w:val="28"/>
          <w:lang w:val="uk-UA"/>
        </w:rPr>
      </w:pPr>
      <w:r w:rsidRPr="00655620">
        <w:rPr>
          <w:rFonts w:ascii="Times New Roman" w:hAnsi="Times New Roman" w:cs="Times New Roman"/>
          <w:sz w:val="28"/>
          <w:szCs w:val="28"/>
          <w:lang w:val="uk-UA"/>
        </w:rPr>
        <w:t xml:space="preserve">Міцність спроектованої та досліджуваної конструкції оцінюється за коефіцієнтом запасу міцності. </w:t>
      </w:r>
    </w:p>
    <w:p w:rsidR="00B001FE" w:rsidRPr="00655620" w:rsidRDefault="00B001FE" w:rsidP="00B001FE">
      <w:pPr>
        <w:widowControl w:val="0"/>
        <w:tabs>
          <w:tab w:val="left" w:pos="426"/>
          <w:tab w:val="left" w:pos="993"/>
        </w:tabs>
        <w:spacing w:after="0" w:line="240" w:lineRule="auto"/>
        <w:ind w:firstLine="709"/>
        <w:contextualSpacing/>
        <w:jc w:val="both"/>
        <w:rPr>
          <w:rFonts w:ascii="Times New Roman" w:hAnsi="Times New Roman" w:cs="Times New Roman"/>
          <w:b/>
          <w:bCs/>
          <w:sz w:val="28"/>
          <w:szCs w:val="28"/>
          <w:lang w:val="uk-UA"/>
        </w:rPr>
      </w:pPr>
      <w:r w:rsidRPr="00655620">
        <w:rPr>
          <w:rFonts w:ascii="Times New Roman" w:hAnsi="Times New Roman" w:cs="Times New Roman"/>
          <w:bCs/>
          <w:sz w:val="28"/>
          <w:szCs w:val="28"/>
          <w:lang w:val="uk-UA"/>
        </w:rPr>
        <w:lastRenderedPageBreak/>
        <w:t>Для перегляду розподілу коефіцієнта запасу міцності (FOS) необхідно:</w:t>
      </w:r>
    </w:p>
    <w:p w:rsidR="00B001FE" w:rsidRPr="00655620" w:rsidRDefault="00B001FE" w:rsidP="00B001FE">
      <w:pPr>
        <w:widowControl w:val="0"/>
        <w:numPr>
          <w:ilvl w:val="0"/>
          <w:numId w:val="47"/>
        </w:numPr>
        <w:tabs>
          <w:tab w:val="left" w:pos="426"/>
          <w:tab w:val="left" w:pos="851"/>
          <w:tab w:val="left" w:pos="993"/>
        </w:tabs>
        <w:spacing w:after="0" w:line="240" w:lineRule="auto"/>
        <w:ind w:left="0" w:firstLine="709"/>
        <w:contextualSpacing/>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t xml:space="preserve">В дереві дослідження Simulation натиснути правою кнопкою миші на папку </w:t>
      </w:r>
      <w:r w:rsidRPr="00655620">
        <w:rPr>
          <w:rFonts w:ascii="Times New Roman" w:hAnsi="Times New Roman" w:cs="Times New Roman"/>
          <w:b/>
          <w:bCs/>
          <w:sz w:val="28"/>
          <w:szCs w:val="28"/>
          <w:lang w:val="uk-UA"/>
        </w:rPr>
        <w:t>Результаты</w:t>
      </w:r>
      <w:r w:rsidRPr="00655620">
        <w:rPr>
          <w:rFonts w:ascii="Times New Roman" w:hAnsi="Times New Roman" w:cs="Times New Roman"/>
          <w:sz w:val="28"/>
          <w:szCs w:val="28"/>
          <w:lang w:val="uk-UA"/>
        </w:rPr>
        <w:t xml:space="preserve"> </w:t>
      </w:r>
      <w:r w:rsidRPr="00655620">
        <w:rPr>
          <w:rFonts w:ascii="Times New Roman" w:hAnsi="Times New Roman" w:cs="Times New Roman"/>
          <w:noProof/>
          <w:sz w:val="28"/>
          <w:szCs w:val="28"/>
        </w:rPr>
        <w:drawing>
          <wp:inline distT="0" distB="0" distL="0" distR="0">
            <wp:extent cx="152400" cy="142875"/>
            <wp:effectExtent l="19050" t="0" r="0" b="0"/>
            <wp:docPr id="114" name="Рисунок 2428" descr="Folder_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8" descr="Folder_results"/>
                    <pic:cNvPicPr>
                      <a:picLocks noChangeAspect="1" noChangeArrowheads="1"/>
                    </pic:cNvPicPr>
                  </pic:nvPicPr>
                  <pic:blipFill>
                    <a:blip r:embed="rId1748" cstate="print"/>
                    <a:srcRect/>
                    <a:stretch>
                      <a:fillRect/>
                    </a:stretch>
                  </pic:blipFill>
                  <pic:spPr bwMode="auto">
                    <a:xfrm>
                      <a:off x="0" y="0"/>
                      <a:ext cx="152400" cy="142875"/>
                    </a:xfrm>
                    <a:prstGeom prst="rect">
                      <a:avLst/>
                    </a:prstGeom>
                    <a:noFill/>
                    <a:ln w="9525">
                      <a:noFill/>
                      <a:miter lim="800000"/>
                      <a:headEnd/>
                      <a:tailEnd/>
                    </a:ln>
                  </pic:spPr>
                </pic:pic>
              </a:graphicData>
            </a:graphic>
          </wp:inline>
        </w:drawing>
      </w:r>
      <w:r w:rsidRPr="00655620">
        <w:rPr>
          <w:rFonts w:ascii="Times New Roman" w:hAnsi="Times New Roman" w:cs="Times New Roman"/>
          <w:sz w:val="28"/>
          <w:szCs w:val="28"/>
          <w:lang w:val="uk-UA"/>
        </w:rPr>
        <w:t xml:space="preserve"> та вибрати </w:t>
      </w:r>
      <w:r w:rsidRPr="00655620">
        <w:rPr>
          <w:rFonts w:ascii="Times New Roman" w:hAnsi="Times New Roman" w:cs="Times New Roman"/>
          <w:b/>
          <w:bCs/>
          <w:sz w:val="28"/>
          <w:szCs w:val="28"/>
          <w:lang w:val="uk-UA"/>
        </w:rPr>
        <w:t>Определить эпюру проверки запаса прочности</w:t>
      </w:r>
      <w:r w:rsidRPr="00655620">
        <w:rPr>
          <w:rFonts w:ascii="Times New Roman" w:hAnsi="Times New Roman" w:cs="Times New Roman"/>
          <w:sz w:val="28"/>
          <w:szCs w:val="28"/>
          <w:lang w:val="uk-UA"/>
        </w:rPr>
        <w:t>.</w:t>
      </w:r>
    </w:p>
    <w:p w:rsidR="00B001FE" w:rsidRPr="00655620" w:rsidRDefault="00B001FE" w:rsidP="00B001FE">
      <w:pPr>
        <w:widowControl w:val="0"/>
        <w:tabs>
          <w:tab w:val="left" w:pos="426"/>
          <w:tab w:val="left" w:pos="993"/>
        </w:tabs>
        <w:spacing w:after="0" w:line="240" w:lineRule="auto"/>
        <w:ind w:firstLine="709"/>
        <w:contextualSpacing/>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t xml:space="preserve">З’явиться вікно PropertyManager </w:t>
      </w:r>
      <w:r w:rsidRPr="00655620">
        <w:rPr>
          <w:rFonts w:ascii="Times New Roman" w:hAnsi="Times New Roman" w:cs="Times New Roman"/>
          <w:b/>
          <w:bCs/>
          <w:sz w:val="28"/>
          <w:szCs w:val="28"/>
          <w:lang w:val="uk-UA"/>
        </w:rPr>
        <w:t>Запас прочности</w:t>
      </w:r>
      <w:r w:rsidRPr="00655620">
        <w:rPr>
          <w:rFonts w:ascii="Times New Roman" w:hAnsi="Times New Roman" w:cs="Times New Roman"/>
          <w:sz w:val="28"/>
          <w:szCs w:val="28"/>
          <w:lang w:val="uk-UA"/>
        </w:rPr>
        <w:t>.</w:t>
      </w:r>
    </w:p>
    <w:p w:rsidR="00B001FE" w:rsidRPr="00655620" w:rsidRDefault="00B001FE" w:rsidP="00B001FE">
      <w:pPr>
        <w:widowControl w:val="0"/>
        <w:numPr>
          <w:ilvl w:val="0"/>
          <w:numId w:val="48"/>
        </w:numPr>
        <w:tabs>
          <w:tab w:val="left" w:pos="426"/>
          <w:tab w:val="left" w:pos="851"/>
          <w:tab w:val="left" w:pos="993"/>
        </w:tabs>
        <w:spacing w:after="0" w:line="240" w:lineRule="auto"/>
        <w:ind w:left="0" w:firstLine="709"/>
        <w:contextualSpacing/>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t xml:space="preserve">У вікні PropertyManager в розділі </w:t>
      </w:r>
      <w:r w:rsidRPr="00655620">
        <w:rPr>
          <w:rFonts w:ascii="Times New Roman" w:hAnsi="Times New Roman" w:cs="Times New Roman"/>
          <w:b/>
          <w:bCs/>
          <w:sz w:val="28"/>
          <w:szCs w:val="28"/>
          <w:lang w:val="uk-UA"/>
        </w:rPr>
        <w:t>Шаг 1 из 3</w:t>
      </w:r>
      <w:r w:rsidRPr="00655620">
        <w:rPr>
          <w:rFonts w:ascii="Times New Roman" w:hAnsi="Times New Roman" w:cs="Times New Roman"/>
          <w:sz w:val="28"/>
          <w:szCs w:val="28"/>
          <w:lang w:val="uk-UA"/>
        </w:rPr>
        <w:t xml:space="preserve"> вибрати </w:t>
      </w:r>
      <w:r w:rsidRPr="00655620">
        <w:rPr>
          <w:rFonts w:ascii="Times New Roman" w:hAnsi="Times New Roman" w:cs="Times New Roman"/>
          <w:b/>
          <w:bCs/>
          <w:sz w:val="28"/>
          <w:szCs w:val="28"/>
          <w:lang w:val="uk-UA"/>
        </w:rPr>
        <w:t>Максимальное напряжение von Mises</w:t>
      </w:r>
      <w:r w:rsidRPr="00655620">
        <w:rPr>
          <w:rFonts w:ascii="Times New Roman" w:hAnsi="Times New Roman" w:cs="Times New Roman"/>
          <w:sz w:val="28"/>
          <w:szCs w:val="28"/>
          <w:lang w:val="uk-UA"/>
        </w:rPr>
        <w:t xml:space="preserve"> у </w:t>
      </w:r>
      <w:r w:rsidRPr="00655620">
        <w:rPr>
          <w:rFonts w:ascii="Times New Roman" w:hAnsi="Times New Roman" w:cs="Times New Roman"/>
          <w:b/>
          <w:bCs/>
          <w:sz w:val="28"/>
          <w:szCs w:val="28"/>
          <w:lang w:val="uk-UA"/>
        </w:rPr>
        <w:t>Критерий</w:t>
      </w:r>
      <w:r w:rsidRPr="00655620">
        <w:rPr>
          <w:rFonts w:ascii="Times New Roman" w:hAnsi="Times New Roman" w:cs="Times New Roman"/>
          <w:sz w:val="28"/>
          <w:szCs w:val="28"/>
          <w:lang w:val="uk-UA"/>
        </w:rPr>
        <w:t xml:space="preserve"> </w:t>
      </w:r>
      <w:r w:rsidRPr="00655620">
        <w:rPr>
          <w:rFonts w:ascii="Times New Roman" w:hAnsi="Times New Roman" w:cs="Times New Roman"/>
          <w:noProof/>
          <w:sz w:val="28"/>
          <w:szCs w:val="28"/>
        </w:rPr>
        <w:drawing>
          <wp:inline distT="0" distB="0" distL="0" distR="0">
            <wp:extent cx="219075" cy="209550"/>
            <wp:effectExtent l="19050" t="0" r="9525" b="0"/>
            <wp:docPr id="116" name="Рисунок 2429" descr="PM_DCheck_criter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9" descr="PM_DCheck_criterion"/>
                    <pic:cNvPicPr>
                      <a:picLocks noChangeAspect="1" noChangeArrowheads="1"/>
                    </pic:cNvPicPr>
                  </pic:nvPicPr>
                  <pic:blipFill>
                    <a:blip r:embed="rId1761" cstate="print"/>
                    <a:srcRect/>
                    <a:stretch>
                      <a:fillRect/>
                    </a:stretch>
                  </pic:blipFill>
                  <pic:spPr bwMode="auto">
                    <a:xfrm>
                      <a:off x="0" y="0"/>
                      <a:ext cx="219075" cy="209550"/>
                    </a:xfrm>
                    <a:prstGeom prst="rect">
                      <a:avLst/>
                    </a:prstGeom>
                    <a:noFill/>
                    <a:ln w="9525">
                      <a:noFill/>
                      <a:miter lim="800000"/>
                      <a:headEnd/>
                      <a:tailEnd/>
                    </a:ln>
                  </pic:spPr>
                </pic:pic>
              </a:graphicData>
            </a:graphic>
          </wp:inline>
        </w:drawing>
      </w:r>
      <w:r w:rsidRPr="00655620">
        <w:rPr>
          <w:rFonts w:ascii="Times New Roman" w:hAnsi="Times New Roman" w:cs="Times New Roman"/>
          <w:sz w:val="28"/>
          <w:szCs w:val="28"/>
          <w:lang w:val="uk-UA"/>
        </w:rPr>
        <w:t>.</w:t>
      </w:r>
    </w:p>
    <w:p w:rsidR="00B001FE" w:rsidRPr="00655620" w:rsidRDefault="00B001FE" w:rsidP="00B001FE">
      <w:pPr>
        <w:widowControl w:val="0"/>
        <w:numPr>
          <w:ilvl w:val="0"/>
          <w:numId w:val="48"/>
        </w:numPr>
        <w:tabs>
          <w:tab w:val="left" w:pos="426"/>
          <w:tab w:val="left" w:pos="851"/>
          <w:tab w:val="left" w:pos="993"/>
        </w:tabs>
        <w:spacing w:after="0" w:line="240" w:lineRule="auto"/>
        <w:ind w:left="0" w:firstLine="709"/>
        <w:contextualSpacing/>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t xml:space="preserve">Натиснути кнопку </w:t>
      </w:r>
      <w:r w:rsidRPr="00655620">
        <w:rPr>
          <w:rFonts w:ascii="Times New Roman" w:hAnsi="Times New Roman" w:cs="Times New Roman"/>
          <w:b/>
          <w:bCs/>
          <w:sz w:val="28"/>
          <w:szCs w:val="28"/>
          <w:lang w:val="uk-UA"/>
        </w:rPr>
        <w:t>Далее</w:t>
      </w:r>
      <w:r w:rsidRPr="00655620">
        <w:rPr>
          <w:rFonts w:ascii="Times New Roman" w:hAnsi="Times New Roman" w:cs="Times New Roman"/>
          <w:sz w:val="28"/>
          <w:szCs w:val="28"/>
          <w:lang w:val="uk-UA"/>
        </w:rPr>
        <w:t xml:space="preserve"> </w:t>
      </w:r>
      <w:r w:rsidRPr="00655620">
        <w:rPr>
          <w:rFonts w:ascii="Times New Roman" w:hAnsi="Times New Roman" w:cs="Times New Roman"/>
          <w:noProof/>
          <w:sz w:val="28"/>
          <w:szCs w:val="28"/>
        </w:rPr>
        <w:drawing>
          <wp:inline distT="0" distB="0" distL="0" distR="0">
            <wp:extent cx="219075" cy="219075"/>
            <wp:effectExtent l="19050" t="0" r="0" b="0"/>
            <wp:docPr id="117" name="Рисунок 2430" descr="DesignCheck_n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0" descr="DesignCheck_next"/>
                    <pic:cNvPicPr>
                      <a:picLocks noChangeAspect="1" noChangeArrowheads="1"/>
                    </pic:cNvPicPr>
                  </pic:nvPicPr>
                  <pic:blipFill>
                    <a:blip r:embed="rId1762" cstate="print"/>
                    <a:srcRect/>
                    <a:stretch>
                      <a:fillRect/>
                    </a:stretch>
                  </pic:blipFill>
                  <pic:spPr bwMode="auto">
                    <a:xfrm>
                      <a:off x="0" y="0"/>
                      <a:ext cx="219075" cy="219075"/>
                    </a:xfrm>
                    <a:prstGeom prst="rect">
                      <a:avLst/>
                    </a:prstGeom>
                    <a:noFill/>
                    <a:ln w="9525">
                      <a:noFill/>
                      <a:miter lim="800000"/>
                      <a:headEnd/>
                      <a:tailEnd/>
                    </a:ln>
                  </pic:spPr>
                </pic:pic>
              </a:graphicData>
            </a:graphic>
          </wp:inline>
        </w:drawing>
      </w:r>
      <w:r w:rsidRPr="00655620">
        <w:rPr>
          <w:rFonts w:ascii="Times New Roman" w:hAnsi="Times New Roman" w:cs="Times New Roman"/>
          <w:sz w:val="28"/>
          <w:szCs w:val="28"/>
          <w:lang w:val="uk-UA"/>
        </w:rPr>
        <w:t>.</w:t>
      </w:r>
    </w:p>
    <w:p w:rsidR="00B001FE" w:rsidRPr="00655620" w:rsidRDefault="00B001FE" w:rsidP="00B001FE">
      <w:pPr>
        <w:widowControl w:val="0"/>
        <w:numPr>
          <w:ilvl w:val="0"/>
          <w:numId w:val="48"/>
        </w:numPr>
        <w:tabs>
          <w:tab w:val="left" w:pos="426"/>
          <w:tab w:val="left" w:pos="851"/>
          <w:tab w:val="left" w:pos="993"/>
        </w:tabs>
        <w:spacing w:after="0" w:line="240" w:lineRule="auto"/>
        <w:ind w:left="0" w:firstLine="709"/>
        <w:contextualSpacing/>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t xml:space="preserve">В розділі </w:t>
      </w:r>
      <w:r w:rsidRPr="00655620">
        <w:rPr>
          <w:rFonts w:ascii="Times New Roman" w:hAnsi="Times New Roman" w:cs="Times New Roman"/>
          <w:b/>
          <w:bCs/>
          <w:sz w:val="28"/>
          <w:szCs w:val="28"/>
          <w:lang w:val="uk-UA"/>
        </w:rPr>
        <w:t>Шаг 2 из 3</w:t>
      </w:r>
      <w:r w:rsidRPr="00655620">
        <w:rPr>
          <w:rFonts w:ascii="Times New Roman" w:hAnsi="Times New Roman" w:cs="Times New Roman"/>
          <w:sz w:val="28"/>
          <w:szCs w:val="28"/>
          <w:lang w:val="uk-UA"/>
        </w:rPr>
        <w:t xml:space="preserve"> вибрати </w:t>
      </w:r>
      <w:r w:rsidRPr="00655620">
        <w:rPr>
          <w:rFonts w:ascii="Times New Roman" w:hAnsi="Times New Roman" w:cs="Times New Roman"/>
          <w:b/>
          <w:bCs/>
          <w:sz w:val="28"/>
          <w:szCs w:val="28"/>
          <w:lang w:val="uk-UA"/>
        </w:rPr>
        <w:t>Для предела текучести</w:t>
      </w:r>
      <w:r w:rsidRPr="00655620">
        <w:rPr>
          <w:rFonts w:ascii="Times New Roman" w:hAnsi="Times New Roman" w:cs="Times New Roman"/>
          <w:sz w:val="28"/>
          <w:szCs w:val="28"/>
          <w:lang w:val="uk-UA"/>
        </w:rPr>
        <w:t>.</w:t>
      </w:r>
    </w:p>
    <w:p w:rsidR="00B001FE" w:rsidRPr="00655620" w:rsidRDefault="00B001FE" w:rsidP="00B001FE">
      <w:pPr>
        <w:widowControl w:val="0"/>
        <w:tabs>
          <w:tab w:val="left" w:pos="426"/>
          <w:tab w:val="left" w:pos="993"/>
        </w:tabs>
        <w:spacing w:after="0" w:line="240" w:lineRule="auto"/>
        <w:ind w:firstLine="709"/>
        <w:contextualSpacing/>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t>Зверніть увагу, що відображені пружні властивості матеріалу деталі та максимальне напруження за Мізесом.</w:t>
      </w:r>
    </w:p>
    <w:p w:rsidR="00B001FE" w:rsidRPr="00655620" w:rsidRDefault="00B001FE" w:rsidP="00B001FE">
      <w:pPr>
        <w:widowControl w:val="0"/>
        <w:numPr>
          <w:ilvl w:val="0"/>
          <w:numId w:val="49"/>
        </w:numPr>
        <w:tabs>
          <w:tab w:val="left" w:pos="426"/>
          <w:tab w:val="left" w:pos="851"/>
          <w:tab w:val="left" w:pos="993"/>
        </w:tabs>
        <w:spacing w:after="0" w:line="240" w:lineRule="auto"/>
        <w:ind w:left="0" w:firstLine="709"/>
        <w:contextualSpacing/>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t xml:space="preserve">Натиснути кнопку </w:t>
      </w:r>
      <w:r w:rsidRPr="00655620">
        <w:rPr>
          <w:rFonts w:ascii="Times New Roman" w:hAnsi="Times New Roman" w:cs="Times New Roman"/>
          <w:b/>
          <w:bCs/>
          <w:sz w:val="28"/>
          <w:szCs w:val="28"/>
          <w:lang w:val="uk-UA"/>
        </w:rPr>
        <w:t>Далее</w:t>
      </w:r>
      <w:r w:rsidRPr="00655620">
        <w:rPr>
          <w:rFonts w:ascii="Times New Roman" w:hAnsi="Times New Roman" w:cs="Times New Roman"/>
          <w:sz w:val="28"/>
          <w:szCs w:val="28"/>
          <w:lang w:val="uk-UA"/>
        </w:rPr>
        <w:t xml:space="preserve"> </w:t>
      </w:r>
      <w:r w:rsidRPr="00655620">
        <w:rPr>
          <w:rFonts w:ascii="Times New Roman" w:hAnsi="Times New Roman" w:cs="Times New Roman"/>
          <w:noProof/>
          <w:sz w:val="28"/>
          <w:szCs w:val="28"/>
        </w:rPr>
        <w:drawing>
          <wp:inline distT="0" distB="0" distL="0" distR="0">
            <wp:extent cx="219075" cy="219075"/>
            <wp:effectExtent l="19050" t="0" r="0" b="0"/>
            <wp:docPr id="118" name="Рисунок 2431" descr="DesignCheck_n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1" descr="DesignCheck_next"/>
                    <pic:cNvPicPr>
                      <a:picLocks noChangeAspect="1" noChangeArrowheads="1"/>
                    </pic:cNvPicPr>
                  </pic:nvPicPr>
                  <pic:blipFill>
                    <a:blip r:embed="rId1762" cstate="print"/>
                    <a:srcRect/>
                    <a:stretch>
                      <a:fillRect/>
                    </a:stretch>
                  </pic:blipFill>
                  <pic:spPr bwMode="auto">
                    <a:xfrm>
                      <a:off x="0" y="0"/>
                      <a:ext cx="219075" cy="219075"/>
                    </a:xfrm>
                    <a:prstGeom prst="rect">
                      <a:avLst/>
                    </a:prstGeom>
                    <a:noFill/>
                    <a:ln w="9525">
                      <a:noFill/>
                      <a:miter lim="800000"/>
                      <a:headEnd/>
                      <a:tailEnd/>
                    </a:ln>
                  </pic:spPr>
                </pic:pic>
              </a:graphicData>
            </a:graphic>
          </wp:inline>
        </w:drawing>
      </w:r>
      <w:r w:rsidRPr="00655620">
        <w:rPr>
          <w:rFonts w:ascii="Times New Roman" w:hAnsi="Times New Roman" w:cs="Times New Roman"/>
          <w:sz w:val="28"/>
          <w:szCs w:val="28"/>
          <w:lang w:val="uk-UA"/>
        </w:rPr>
        <w:t xml:space="preserve">. </w:t>
      </w:r>
    </w:p>
    <w:p w:rsidR="00B001FE" w:rsidRPr="00655620" w:rsidRDefault="00B001FE" w:rsidP="00B001FE">
      <w:pPr>
        <w:widowControl w:val="0"/>
        <w:numPr>
          <w:ilvl w:val="0"/>
          <w:numId w:val="49"/>
        </w:numPr>
        <w:tabs>
          <w:tab w:val="left" w:pos="426"/>
          <w:tab w:val="left" w:pos="851"/>
          <w:tab w:val="left" w:pos="993"/>
        </w:tabs>
        <w:spacing w:after="0" w:line="240" w:lineRule="auto"/>
        <w:ind w:left="0" w:firstLine="709"/>
        <w:contextualSpacing/>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t xml:space="preserve">В розділі </w:t>
      </w:r>
      <w:r w:rsidRPr="00655620">
        <w:rPr>
          <w:rFonts w:ascii="Times New Roman" w:hAnsi="Times New Roman" w:cs="Times New Roman"/>
          <w:b/>
          <w:bCs/>
          <w:sz w:val="28"/>
          <w:szCs w:val="28"/>
          <w:lang w:val="uk-UA"/>
        </w:rPr>
        <w:t>Шаг 3 из 3</w:t>
      </w:r>
      <w:r w:rsidRPr="00655620">
        <w:rPr>
          <w:rFonts w:ascii="Times New Roman" w:hAnsi="Times New Roman" w:cs="Times New Roman"/>
          <w:sz w:val="28"/>
          <w:szCs w:val="28"/>
          <w:lang w:val="uk-UA"/>
        </w:rPr>
        <w:t xml:space="preserve">, вибрати </w:t>
      </w:r>
      <w:r w:rsidRPr="00655620">
        <w:rPr>
          <w:rFonts w:ascii="Times New Roman" w:hAnsi="Times New Roman" w:cs="Times New Roman"/>
          <w:b/>
          <w:bCs/>
          <w:sz w:val="28"/>
          <w:szCs w:val="28"/>
          <w:lang w:val="uk-UA"/>
        </w:rPr>
        <w:t>Распределение запаса прочности</w:t>
      </w:r>
      <w:r w:rsidRPr="00655620">
        <w:rPr>
          <w:rFonts w:ascii="Times New Roman" w:hAnsi="Times New Roman" w:cs="Times New Roman"/>
          <w:sz w:val="28"/>
          <w:szCs w:val="28"/>
          <w:lang w:val="uk-UA"/>
        </w:rPr>
        <w:t>.</w:t>
      </w:r>
    </w:p>
    <w:p w:rsidR="00B001FE" w:rsidRPr="00655620" w:rsidRDefault="00B001FE" w:rsidP="00B001FE">
      <w:pPr>
        <w:widowControl w:val="0"/>
        <w:numPr>
          <w:ilvl w:val="0"/>
          <w:numId w:val="49"/>
        </w:numPr>
        <w:tabs>
          <w:tab w:val="left" w:pos="426"/>
          <w:tab w:val="left" w:pos="851"/>
          <w:tab w:val="left" w:pos="993"/>
        </w:tabs>
        <w:spacing w:after="0" w:line="240" w:lineRule="auto"/>
        <w:ind w:left="0" w:firstLine="709"/>
        <w:contextualSpacing/>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t xml:space="preserve">Натиснути кнопку </w:t>
      </w:r>
      <w:r w:rsidRPr="00655620">
        <w:rPr>
          <w:rFonts w:ascii="Times New Roman" w:hAnsi="Times New Roman" w:cs="Times New Roman"/>
          <w:noProof/>
          <w:sz w:val="28"/>
          <w:szCs w:val="28"/>
        </w:rPr>
        <w:drawing>
          <wp:inline distT="0" distB="0" distL="0" distR="0">
            <wp:extent cx="219075" cy="219075"/>
            <wp:effectExtent l="0" t="0" r="0" b="0"/>
            <wp:docPr id="119" name="Рисунок 2432" descr="PM_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2" descr="PM_OK"/>
                    <pic:cNvPicPr>
                      <a:picLocks noChangeAspect="1" noChangeArrowheads="1"/>
                    </pic:cNvPicPr>
                  </pic:nvPicPr>
                  <pic:blipFill>
                    <a:blip r:embed="rId1741" cstate="print"/>
                    <a:srcRect/>
                    <a:stretch>
                      <a:fillRect/>
                    </a:stretch>
                  </pic:blipFill>
                  <pic:spPr bwMode="auto">
                    <a:xfrm>
                      <a:off x="0" y="0"/>
                      <a:ext cx="219075" cy="219075"/>
                    </a:xfrm>
                    <a:prstGeom prst="rect">
                      <a:avLst/>
                    </a:prstGeom>
                    <a:noFill/>
                    <a:ln w="9525">
                      <a:noFill/>
                      <a:miter lim="800000"/>
                      <a:headEnd/>
                      <a:tailEnd/>
                    </a:ln>
                  </pic:spPr>
                </pic:pic>
              </a:graphicData>
            </a:graphic>
          </wp:inline>
        </w:drawing>
      </w:r>
      <w:r w:rsidRPr="00655620">
        <w:rPr>
          <w:rFonts w:ascii="Times New Roman" w:hAnsi="Times New Roman" w:cs="Times New Roman"/>
          <w:sz w:val="28"/>
          <w:szCs w:val="28"/>
          <w:lang w:val="uk-UA"/>
        </w:rPr>
        <w:t>.</w:t>
      </w:r>
    </w:p>
    <w:p w:rsidR="00B001FE" w:rsidRPr="00655620" w:rsidRDefault="00B001FE" w:rsidP="00B001FE">
      <w:pPr>
        <w:widowControl w:val="0"/>
        <w:tabs>
          <w:tab w:val="left" w:pos="426"/>
          <w:tab w:val="left" w:pos="993"/>
        </w:tabs>
        <w:spacing w:after="0" w:line="240" w:lineRule="auto"/>
        <w:ind w:firstLine="709"/>
        <w:contextualSpacing/>
        <w:jc w:val="center"/>
        <w:rPr>
          <w:rFonts w:ascii="Times New Roman" w:hAnsi="Times New Roman" w:cs="Times New Roman"/>
          <w:b/>
          <w:sz w:val="28"/>
          <w:szCs w:val="28"/>
          <w:lang w:val="uk-UA"/>
        </w:rPr>
      </w:pPr>
      <w:r w:rsidRPr="00655620">
        <w:rPr>
          <w:rFonts w:ascii="Times New Roman" w:hAnsi="Times New Roman" w:cs="Times New Roman"/>
          <w:b/>
          <w:noProof/>
          <w:sz w:val="28"/>
          <w:szCs w:val="28"/>
        </w:rPr>
        <w:drawing>
          <wp:inline distT="0" distB="0" distL="0" distR="0">
            <wp:extent cx="3306222" cy="3061317"/>
            <wp:effectExtent l="19050" t="0" r="8478" b="0"/>
            <wp:docPr id="120" name="Рисунок 2526" descr="D:\Документы\Нефть и газ\Основи моделювання нафтогазової справи\Методичні вказівки до лабор. робіт_2016\Рисунки до Л.р 1\Рис.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6" descr="D:\Документы\Нефть и газ\Основи моделювання нафтогазової справи\Методичні вказівки до лабор. робіт_2016\Рисунки до Л.р 1\Рис. 9.jpg"/>
                    <pic:cNvPicPr>
                      <a:picLocks noChangeAspect="1" noChangeArrowheads="1"/>
                    </pic:cNvPicPr>
                  </pic:nvPicPr>
                  <pic:blipFill>
                    <a:blip r:embed="rId1763" cstate="print"/>
                    <a:srcRect/>
                    <a:stretch>
                      <a:fillRect/>
                    </a:stretch>
                  </pic:blipFill>
                  <pic:spPr bwMode="auto">
                    <a:xfrm>
                      <a:off x="0" y="0"/>
                      <a:ext cx="3306556" cy="3061626"/>
                    </a:xfrm>
                    <a:prstGeom prst="rect">
                      <a:avLst/>
                    </a:prstGeom>
                    <a:noFill/>
                    <a:ln w="9525">
                      <a:noFill/>
                      <a:miter lim="800000"/>
                      <a:headEnd/>
                      <a:tailEnd/>
                    </a:ln>
                  </pic:spPr>
                </pic:pic>
              </a:graphicData>
            </a:graphic>
          </wp:inline>
        </w:drawing>
      </w:r>
    </w:p>
    <w:p w:rsidR="00B001FE" w:rsidRPr="00655620" w:rsidRDefault="00B001FE" w:rsidP="00B001FE">
      <w:pPr>
        <w:widowControl w:val="0"/>
        <w:tabs>
          <w:tab w:val="left" w:pos="426"/>
          <w:tab w:val="left" w:pos="993"/>
        </w:tabs>
        <w:spacing w:after="0" w:line="240" w:lineRule="auto"/>
        <w:ind w:firstLine="709"/>
        <w:contextualSpacing/>
        <w:jc w:val="center"/>
        <w:rPr>
          <w:rFonts w:ascii="Times New Roman" w:hAnsi="Times New Roman" w:cs="Times New Roman"/>
          <w:b/>
          <w:sz w:val="28"/>
          <w:szCs w:val="28"/>
          <w:lang w:val="uk-UA"/>
        </w:rPr>
      </w:pPr>
      <w:r w:rsidRPr="00655620">
        <w:rPr>
          <w:rFonts w:ascii="Times New Roman" w:hAnsi="Times New Roman" w:cs="Times New Roman"/>
          <w:b/>
          <w:sz w:val="28"/>
          <w:szCs w:val="28"/>
          <w:lang w:val="uk-UA"/>
        </w:rPr>
        <w:t>Рисунок 1.9 – Епюра коефіцієнту запасу міцності</w:t>
      </w:r>
    </w:p>
    <w:p w:rsidR="00B001FE" w:rsidRPr="00655620" w:rsidRDefault="00B001FE" w:rsidP="00B001FE">
      <w:pPr>
        <w:widowControl w:val="0"/>
        <w:tabs>
          <w:tab w:val="left" w:pos="426"/>
          <w:tab w:val="left" w:pos="993"/>
        </w:tabs>
        <w:spacing w:after="0" w:line="240" w:lineRule="auto"/>
        <w:ind w:firstLine="709"/>
        <w:contextualSpacing/>
        <w:jc w:val="both"/>
        <w:rPr>
          <w:rFonts w:ascii="Times New Roman" w:hAnsi="Times New Roman" w:cs="Times New Roman"/>
          <w:sz w:val="28"/>
          <w:szCs w:val="28"/>
          <w:lang w:val="uk-UA"/>
        </w:rPr>
      </w:pPr>
    </w:p>
    <w:p w:rsidR="00B001FE" w:rsidRPr="00655620" w:rsidRDefault="00B001FE" w:rsidP="00B001FE">
      <w:pPr>
        <w:widowControl w:val="0"/>
        <w:tabs>
          <w:tab w:val="left" w:pos="426"/>
          <w:tab w:val="left" w:pos="993"/>
        </w:tabs>
        <w:spacing w:after="0" w:line="240" w:lineRule="auto"/>
        <w:ind w:firstLine="709"/>
        <w:contextualSpacing/>
        <w:jc w:val="both"/>
        <w:rPr>
          <w:rFonts w:ascii="Times New Roman" w:hAnsi="Times New Roman" w:cs="Times New Roman"/>
          <w:bCs/>
          <w:sz w:val="28"/>
          <w:szCs w:val="28"/>
          <w:lang w:val="uk-UA"/>
        </w:rPr>
      </w:pPr>
      <w:r w:rsidRPr="00655620">
        <w:rPr>
          <w:rFonts w:ascii="Times New Roman" w:hAnsi="Times New Roman" w:cs="Times New Roman"/>
          <w:bCs/>
          <w:sz w:val="28"/>
          <w:szCs w:val="28"/>
          <w:lang w:val="uk-UA"/>
        </w:rPr>
        <w:t>Для побудови графіку критичних зон деталі:</w:t>
      </w:r>
    </w:p>
    <w:p w:rsidR="00B001FE" w:rsidRPr="00655620" w:rsidRDefault="00B001FE" w:rsidP="00B001FE">
      <w:pPr>
        <w:widowControl w:val="0"/>
        <w:numPr>
          <w:ilvl w:val="0"/>
          <w:numId w:val="50"/>
        </w:numPr>
        <w:tabs>
          <w:tab w:val="left" w:pos="426"/>
          <w:tab w:val="left" w:pos="851"/>
          <w:tab w:val="left" w:pos="993"/>
        </w:tabs>
        <w:spacing w:after="0" w:line="240" w:lineRule="auto"/>
        <w:ind w:left="0" w:firstLine="709"/>
        <w:contextualSpacing/>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t xml:space="preserve">Натиснути стрілку вниз біля параметру </w:t>
      </w:r>
      <w:r w:rsidRPr="00655620">
        <w:rPr>
          <w:rFonts w:ascii="Times New Roman" w:hAnsi="Times New Roman" w:cs="Times New Roman"/>
          <w:b/>
          <w:bCs/>
          <w:sz w:val="28"/>
          <w:szCs w:val="28"/>
          <w:lang w:val="uk-UA"/>
        </w:rPr>
        <w:t>Результаты</w:t>
      </w:r>
      <w:r w:rsidRPr="00655620">
        <w:rPr>
          <w:rFonts w:ascii="Times New Roman" w:hAnsi="Times New Roman" w:cs="Times New Roman"/>
          <w:sz w:val="28"/>
          <w:szCs w:val="28"/>
          <w:lang w:val="uk-UA"/>
        </w:rPr>
        <w:t xml:space="preserve"> </w:t>
      </w:r>
      <w:r w:rsidRPr="00655620">
        <w:rPr>
          <w:rFonts w:ascii="Times New Roman" w:hAnsi="Times New Roman" w:cs="Times New Roman"/>
          <w:noProof/>
          <w:sz w:val="28"/>
          <w:szCs w:val="28"/>
        </w:rPr>
        <w:drawing>
          <wp:inline distT="0" distB="0" distL="0" distR="0">
            <wp:extent cx="238125" cy="238125"/>
            <wp:effectExtent l="19050" t="0" r="9525" b="0"/>
            <wp:docPr id="121" name="Рисунок 2434" descr="tool_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4" descr="tool_Results"/>
                    <pic:cNvPicPr>
                      <a:picLocks noChangeAspect="1" noChangeArrowheads="1"/>
                    </pic:cNvPicPr>
                  </pic:nvPicPr>
                  <pic:blipFill>
                    <a:blip r:embed="rId1764" cstate="print"/>
                    <a:srcRect/>
                    <a:stretch>
                      <a:fillRect/>
                    </a:stretch>
                  </pic:blipFill>
                  <pic:spPr bwMode="auto">
                    <a:xfrm>
                      <a:off x="0" y="0"/>
                      <a:ext cx="238125" cy="238125"/>
                    </a:xfrm>
                    <a:prstGeom prst="rect">
                      <a:avLst/>
                    </a:prstGeom>
                    <a:noFill/>
                    <a:ln w="9525">
                      <a:noFill/>
                      <a:miter lim="800000"/>
                      <a:headEnd/>
                      <a:tailEnd/>
                    </a:ln>
                  </pic:spPr>
                </pic:pic>
              </a:graphicData>
            </a:graphic>
          </wp:inline>
        </w:drawing>
      </w:r>
      <w:r w:rsidRPr="00655620">
        <w:rPr>
          <w:rFonts w:ascii="Times New Roman" w:hAnsi="Times New Roman" w:cs="Times New Roman"/>
          <w:sz w:val="28"/>
          <w:szCs w:val="28"/>
          <w:lang w:val="uk-UA"/>
        </w:rPr>
        <w:t xml:space="preserve">(Simulation CommandManager) та вибрати </w:t>
      </w:r>
      <w:r w:rsidRPr="00655620">
        <w:rPr>
          <w:rFonts w:ascii="Times New Roman" w:hAnsi="Times New Roman" w:cs="Times New Roman"/>
          <w:b/>
          <w:bCs/>
          <w:sz w:val="28"/>
          <w:szCs w:val="28"/>
          <w:lang w:val="uk-UA"/>
        </w:rPr>
        <w:t>Напряжение</w:t>
      </w:r>
      <w:r w:rsidRPr="00655620">
        <w:rPr>
          <w:rFonts w:ascii="Times New Roman" w:hAnsi="Times New Roman" w:cs="Times New Roman"/>
          <w:sz w:val="28"/>
          <w:szCs w:val="28"/>
          <w:lang w:val="uk-UA"/>
        </w:rPr>
        <w:t xml:space="preserve">, </w:t>
      </w:r>
      <w:r w:rsidRPr="00655620">
        <w:rPr>
          <w:rFonts w:ascii="Times New Roman" w:hAnsi="Times New Roman" w:cs="Times New Roman"/>
          <w:b/>
          <w:bCs/>
          <w:sz w:val="28"/>
          <w:szCs w:val="28"/>
          <w:lang w:val="uk-UA"/>
        </w:rPr>
        <w:t>Запас прочности</w:t>
      </w:r>
      <w:r w:rsidRPr="00655620">
        <w:rPr>
          <w:rFonts w:ascii="Times New Roman" w:hAnsi="Times New Roman" w:cs="Times New Roman"/>
          <w:sz w:val="28"/>
          <w:szCs w:val="28"/>
          <w:lang w:val="uk-UA"/>
        </w:rPr>
        <w:t xml:space="preserve"> </w:t>
      </w:r>
      <w:r w:rsidRPr="00655620">
        <w:rPr>
          <w:rFonts w:ascii="Times New Roman" w:hAnsi="Times New Roman" w:cs="Times New Roman"/>
          <w:noProof/>
          <w:sz w:val="28"/>
          <w:szCs w:val="28"/>
        </w:rPr>
        <w:drawing>
          <wp:inline distT="0" distB="0" distL="0" distR="0">
            <wp:extent cx="171450" cy="171450"/>
            <wp:effectExtent l="19050" t="0" r="0" b="0"/>
            <wp:docPr id="122" name="Рисунок 2435" descr="tool_Factor_of_Saf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5" descr="tool_Factor_of_Safety"/>
                    <pic:cNvPicPr>
                      <a:picLocks noChangeAspect="1" noChangeArrowheads="1"/>
                    </pic:cNvPicPr>
                  </pic:nvPicPr>
                  <pic:blipFill>
                    <a:blip r:embed="rId1765" cstate="print"/>
                    <a:srcRect/>
                    <a:stretch>
                      <a:fillRect/>
                    </a:stretch>
                  </pic:blipFill>
                  <pic:spPr bwMode="auto">
                    <a:xfrm>
                      <a:off x="0" y="0"/>
                      <a:ext cx="171450" cy="171450"/>
                    </a:xfrm>
                    <a:prstGeom prst="rect">
                      <a:avLst/>
                    </a:prstGeom>
                    <a:noFill/>
                    <a:ln w="9525">
                      <a:noFill/>
                      <a:miter lim="800000"/>
                      <a:headEnd/>
                      <a:tailEnd/>
                    </a:ln>
                  </pic:spPr>
                </pic:pic>
              </a:graphicData>
            </a:graphic>
          </wp:inline>
        </w:drawing>
      </w:r>
      <w:r w:rsidRPr="00655620">
        <w:rPr>
          <w:rFonts w:ascii="Times New Roman" w:hAnsi="Times New Roman" w:cs="Times New Roman"/>
          <w:sz w:val="28"/>
          <w:szCs w:val="28"/>
          <w:lang w:val="uk-UA"/>
        </w:rPr>
        <w:t>.</w:t>
      </w:r>
    </w:p>
    <w:p w:rsidR="00B001FE" w:rsidRPr="00655620" w:rsidRDefault="00B001FE" w:rsidP="00B001FE">
      <w:pPr>
        <w:widowControl w:val="0"/>
        <w:numPr>
          <w:ilvl w:val="0"/>
          <w:numId w:val="51"/>
        </w:numPr>
        <w:tabs>
          <w:tab w:val="left" w:pos="426"/>
          <w:tab w:val="left" w:pos="851"/>
          <w:tab w:val="left" w:pos="993"/>
        </w:tabs>
        <w:spacing w:after="0" w:line="240" w:lineRule="auto"/>
        <w:ind w:left="0" w:firstLine="709"/>
        <w:contextualSpacing/>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t xml:space="preserve">У вікні PropertyManager в розділі </w:t>
      </w:r>
      <w:r w:rsidRPr="00655620">
        <w:rPr>
          <w:rFonts w:ascii="Times New Roman" w:hAnsi="Times New Roman" w:cs="Times New Roman"/>
          <w:b/>
          <w:bCs/>
          <w:sz w:val="28"/>
          <w:szCs w:val="28"/>
          <w:lang w:val="uk-UA"/>
        </w:rPr>
        <w:t>Шаг 1 из 3</w:t>
      </w:r>
      <w:r w:rsidRPr="00655620">
        <w:rPr>
          <w:rFonts w:ascii="Times New Roman" w:hAnsi="Times New Roman" w:cs="Times New Roman"/>
          <w:sz w:val="28"/>
          <w:szCs w:val="28"/>
          <w:lang w:val="uk-UA"/>
        </w:rPr>
        <w:t xml:space="preserve"> вибрати </w:t>
      </w:r>
      <w:r w:rsidRPr="00655620">
        <w:rPr>
          <w:rFonts w:ascii="Times New Roman" w:hAnsi="Times New Roman" w:cs="Times New Roman"/>
          <w:b/>
          <w:bCs/>
          <w:sz w:val="28"/>
          <w:szCs w:val="28"/>
          <w:lang w:val="uk-UA"/>
        </w:rPr>
        <w:t>Максимальное напряжение von Mises</w:t>
      </w:r>
      <w:r w:rsidRPr="00655620">
        <w:rPr>
          <w:rFonts w:ascii="Times New Roman" w:hAnsi="Times New Roman" w:cs="Times New Roman"/>
          <w:sz w:val="28"/>
          <w:szCs w:val="28"/>
          <w:lang w:val="uk-UA"/>
        </w:rPr>
        <w:t xml:space="preserve"> </w:t>
      </w:r>
      <w:r w:rsidRPr="00655620">
        <w:rPr>
          <w:rFonts w:ascii="Times New Roman" w:hAnsi="Times New Roman" w:cs="Times New Roman"/>
          <w:color w:val="FF0000"/>
          <w:sz w:val="28"/>
          <w:szCs w:val="28"/>
          <w:lang w:val="uk-UA"/>
        </w:rPr>
        <w:t>у</w:t>
      </w:r>
      <w:r w:rsidRPr="00655620">
        <w:rPr>
          <w:rFonts w:ascii="Times New Roman" w:hAnsi="Times New Roman" w:cs="Times New Roman"/>
          <w:sz w:val="28"/>
          <w:szCs w:val="28"/>
          <w:lang w:val="uk-UA"/>
        </w:rPr>
        <w:t xml:space="preserve"> </w:t>
      </w:r>
      <w:r w:rsidRPr="00655620">
        <w:rPr>
          <w:rFonts w:ascii="Times New Roman" w:hAnsi="Times New Roman" w:cs="Times New Roman"/>
          <w:b/>
          <w:bCs/>
          <w:sz w:val="28"/>
          <w:szCs w:val="28"/>
          <w:lang w:val="uk-UA"/>
        </w:rPr>
        <w:t>Критерий</w:t>
      </w:r>
      <w:r w:rsidRPr="00655620">
        <w:rPr>
          <w:rFonts w:ascii="Times New Roman" w:hAnsi="Times New Roman" w:cs="Times New Roman"/>
          <w:sz w:val="28"/>
          <w:szCs w:val="28"/>
          <w:lang w:val="uk-UA"/>
        </w:rPr>
        <w:t xml:space="preserve"> </w:t>
      </w:r>
      <w:r w:rsidRPr="00655620">
        <w:rPr>
          <w:rFonts w:ascii="Times New Roman" w:hAnsi="Times New Roman" w:cs="Times New Roman"/>
          <w:noProof/>
          <w:sz w:val="28"/>
          <w:szCs w:val="28"/>
        </w:rPr>
        <w:drawing>
          <wp:inline distT="0" distB="0" distL="0" distR="0">
            <wp:extent cx="219075" cy="209550"/>
            <wp:effectExtent l="19050" t="0" r="9525" b="0"/>
            <wp:docPr id="123" name="Рисунок 2436" descr="PM_DCheck_criter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6" descr="PM_DCheck_criterion"/>
                    <pic:cNvPicPr>
                      <a:picLocks noChangeAspect="1" noChangeArrowheads="1"/>
                    </pic:cNvPicPr>
                  </pic:nvPicPr>
                  <pic:blipFill>
                    <a:blip r:embed="rId1761" cstate="print"/>
                    <a:srcRect/>
                    <a:stretch>
                      <a:fillRect/>
                    </a:stretch>
                  </pic:blipFill>
                  <pic:spPr bwMode="auto">
                    <a:xfrm>
                      <a:off x="0" y="0"/>
                      <a:ext cx="219075" cy="209550"/>
                    </a:xfrm>
                    <a:prstGeom prst="rect">
                      <a:avLst/>
                    </a:prstGeom>
                    <a:noFill/>
                    <a:ln w="9525">
                      <a:noFill/>
                      <a:miter lim="800000"/>
                      <a:headEnd/>
                      <a:tailEnd/>
                    </a:ln>
                  </pic:spPr>
                </pic:pic>
              </a:graphicData>
            </a:graphic>
          </wp:inline>
        </w:drawing>
      </w:r>
      <w:r w:rsidRPr="00655620">
        <w:rPr>
          <w:rFonts w:ascii="Times New Roman" w:hAnsi="Times New Roman" w:cs="Times New Roman"/>
          <w:sz w:val="28"/>
          <w:szCs w:val="28"/>
          <w:lang w:val="uk-UA"/>
        </w:rPr>
        <w:t>.</w:t>
      </w:r>
    </w:p>
    <w:p w:rsidR="00B001FE" w:rsidRPr="00655620" w:rsidRDefault="00B001FE" w:rsidP="00B001FE">
      <w:pPr>
        <w:widowControl w:val="0"/>
        <w:numPr>
          <w:ilvl w:val="0"/>
          <w:numId w:val="51"/>
        </w:numPr>
        <w:tabs>
          <w:tab w:val="left" w:pos="426"/>
          <w:tab w:val="left" w:pos="851"/>
          <w:tab w:val="left" w:pos="993"/>
        </w:tabs>
        <w:spacing w:after="0" w:line="240" w:lineRule="auto"/>
        <w:ind w:left="0" w:firstLine="709"/>
        <w:contextualSpacing/>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t xml:space="preserve">Натиснути кнопку </w:t>
      </w:r>
      <w:r w:rsidRPr="00655620">
        <w:rPr>
          <w:rFonts w:ascii="Times New Roman" w:hAnsi="Times New Roman" w:cs="Times New Roman"/>
          <w:b/>
          <w:bCs/>
          <w:sz w:val="28"/>
          <w:szCs w:val="28"/>
          <w:lang w:val="uk-UA"/>
        </w:rPr>
        <w:t>Далее</w:t>
      </w:r>
      <w:r w:rsidRPr="00655620">
        <w:rPr>
          <w:rFonts w:ascii="Times New Roman" w:hAnsi="Times New Roman" w:cs="Times New Roman"/>
          <w:sz w:val="28"/>
          <w:szCs w:val="28"/>
          <w:lang w:val="uk-UA"/>
        </w:rPr>
        <w:t xml:space="preserve"> </w:t>
      </w:r>
      <w:r w:rsidRPr="00655620">
        <w:rPr>
          <w:rFonts w:ascii="Times New Roman" w:hAnsi="Times New Roman" w:cs="Times New Roman"/>
          <w:noProof/>
          <w:sz w:val="28"/>
          <w:szCs w:val="28"/>
        </w:rPr>
        <w:drawing>
          <wp:inline distT="0" distB="0" distL="0" distR="0">
            <wp:extent cx="219075" cy="219075"/>
            <wp:effectExtent l="19050" t="0" r="0" b="0"/>
            <wp:docPr id="124" name="Рисунок 2437" descr="DesignCheck_n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7" descr="DesignCheck_next"/>
                    <pic:cNvPicPr>
                      <a:picLocks noChangeAspect="1" noChangeArrowheads="1"/>
                    </pic:cNvPicPr>
                  </pic:nvPicPr>
                  <pic:blipFill>
                    <a:blip r:embed="rId1762" cstate="print"/>
                    <a:srcRect/>
                    <a:stretch>
                      <a:fillRect/>
                    </a:stretch>
                  </pic:blipFill>
                  <pic:spPr bwMode="auto">
                    <a:xfrm>
                      <a:off x="0" y="0"/>
                      <a:ext cx="219075" cy="219075"/>
                    </a:xfrm>
                    <a:prstGeom prst="rect">
                      <a:avLst/>
                    </a:prstGeom>
                    <a:noFill/>
                    <a:ln w="9525">
                      <a:noFill/>
                      <a:miter lim="800000"/>
                      <a:headEnd/>
                      <a:tailEnd/>
                    </a:ln>
                  </pic:spPr>
                </pic:pic>
              </a:graphicData>
            </a:graphic>
          </wp:inline>
        </w:drawing>
      </w:r>
      <w:r w:rsidRPr="00655620">
        <w:rPr>
          <w:rFonts w:ascii="Times New Roman" w:hAnsi="Times New Roman" w:cs="Times New Roman"/>
          <w:sz w:val="28"/>
          <w:szCs w:val="28"/>
          <w:lang w:val="uk-UA"/>
        </w:rPr>
        <w:t>.</w:t>
      </w:r>
    </w:p>
    <w:p w:rsidR="00B001FE" w:rsidRPr="00655620" w:rsidRDefault="00B001FE" w:rsidP="00B001FE">
      <w:pPr>
        <w:widowControl w:val="0"/>
        <w:numPr>
          <w:ilvl w:val="0"/>
          <w:numId w:val="51"/>
        </w:numPr>
        <w:tabs>
          <w:tab w:val="left" w:pos="426"/>
          <w:tab w:val="left" w:pos="851"/>
          <w:tab w:val="left" w:pos="993"/>
        </w:tabs>
        <w:spacing w:after="0" w:line="240" w:lineRule="auto"/>
        <w:ind w:left="0" w:firstLine="709"/>
        <w:contextualSpacing/>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t xml:space="preserve">В розділі </w:t>
      </w:r>
      <w:r w:rsidRPr="00655620">
        <w:rPr>
          <w:rFonts w:ascii="Times New Roman" w:hAnsi="Times New Roman" w:cs="Times New Roman"/>
          <w:b/>
          <w:bCs/>
          <w:sz w:val="28"/>
          <w:szCs w:val="28"/>
          <w:lang w:val="uk-UA"/>
        </w:rPr>
        <w:t>Шаг 2 из 3</w:t>
      </w:r>
      <w:r w:rsidRPr="00655620">
        <w:rPr>
          <w:rFonts w:ascii="Times New Roman" w:hAnsi="Times New Roman" w:cs="Times New Roman"/>
          <w:sz w:val="28"/>
          <w:szCs w:val="28"/>
          <w:lang w:val="uk-UA"/>
        </w:rPr>
        <w:t xml:space="preserve"> вибрати </w:t>
      </w:r>
      <w:r w:rsidRPr="00655620">
        <w:rPr>
          <w:rFonts w:ascii="Times New Roman" w:hAnsi="Times New Roman" w:cs="Times New Roman"/>
          <w:b/>
          <w:bCs/>
          <w:sz w:val="28"/>
          <w:szCs w:val="28"/>
          <w:lang w:val="uk-UA"/>
        </w:rPr>
        <w:t>Для предела текучести</w:t>
      </w:r>
      <w:r w:rsidRPr="00655620">
        <w:rPr>
          <w:rFonts w:ascii="Times New Roman" w:hAnsi="Times New Roman" w:cs="Times New Roman"/>
          <w:sz w:val="28"/>
          <w:szCs w:val="28"/>
          <w:lang w:val="uk-UA"/>
        </w:rPr>
        <w:t>.</w:t>
      </w:r>
    </w:p>
    <w:p w:rsidR="00B001FE" w:rsidRPr="00655620" w:rsidRDefault="00B001FE" w:rsidP="00B001FE">
      <w:pPr>
        <w:widowControl w:val="0"/>
        <w:numPr>
          <w:ilvl w:val="0"/>
          <w:numId w:val="52"/>
        </w:numPr>
        <w:tabs>
          <w:tab w:val="left" w:pos="426"/>
          <w:tab w:val="left" w:pos="851"/>
          <w:tab w:val="left" w:pos="993"/>
        </w:tabs>
        <w:spacing w:after="0" w:line="240" w:lineRule="auto"/>
        <w:ind w:left="0" w:firstLine="709"/>
        <w:contextualSpacing/>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t xml:space="preserve">Натиснути кнопку </w:t>
      </w:r>
      <w:r w:rsidRPr="00655620">
        <w:rPr>
          <w:rFonts w:ascii="Times New Roman" w:hAnsi="Times New Roman" w:cs="Times New Roman"/>
          <w:b/>
          <w:bCs/>
          <w:sz w:val="28"/>
          <w:szCs w:val="28"/>
          <w:lang w:val="uk-UA"/>
        </w:rPr>
        <w:t>Далее</w:t>
      </w:r>
      <w:r w:rsidRPr="00655620">
        <w:rPr>
          <w:rFonts w:ascii="Times New Roman" w:hAnsi="Times New Roman" w:cs="Times New Roman"/>
          <w:sz w:val="28"/>
          <w:szCs w:val="28"/>
          <w:lang w:val="uk-UA"/>
        </w:rPr>
        <w:t xml:space="preserve"> </w:t>
      </w:r>
      <w:r w:rsidRPr="00655620">
        <w:rPr>
          <w:rFonts w:ascii="Times New Roman" w:hAnsi="Times New Roman" w:cs="Times New Roman"/>
          <w:noProof/>
          <w:sz w:val="28"/>
          <w:szCs w:val="28"/>
        </w:rPr>
        <w:drawing>
          <wp:inline distT="0" distB="0" distL="0" distR="0">
            <wp:extent cx="219075" cy="219075"/>
            <wp:effectExtent l="19050" t="0" r="0" b="0"/>
            <wp:docPr id="125" name="Рисунок 2438" descr="DesignCheck_n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8" descr="DesignCheck_next"/>
                    <pic:cNvPicPr>
                      <a:picLocks noChangeAspect="1" noChangeArrowheads="1"/>
                    </pic:cNvPicPr>
                  </pic:nvPicPr>
                  <pic:blipFill>
                    <a:blip r:embed="rId1762" cstate="print"/>
                    <a:srcRect/>
                    <a:stretch>
                      <a:fillRect/>
                    </a:stretch>
                  </pic:blipFill>
                  <pic:spPr bwMode="auto">
                    <a:xfrm>
                      <a:off x="0" y="0"/>
                      <a:ext cx="219075" cy="219075"/>
                    </a:xfrm>
                    <a:prstGeom prst="rect">
                      <a:avLst/>
                    </a:prstGeom>
                    <a:noFill/>
                    <a:ln w="9525">
                      <a:noFill/>
                      <a:miter lim="800000"/>
                      <a:headEnd/>
                      <a:tailEnd/>
                    </a:ln>
                  </pic:spPr>
                </pic:pic>
              </a:graphicData>
            </a:graphic>
          </wp:inline>
        </w:drawing>
      </w:r>
      <w:r w:rsidRPr="00655620">
        <w:rPr>
          <w:rFonts w:ascii="Times New Roman" w:hAnsi="Times New Roman" w:cs="Times New Roman"/>
          <w:sz w:val="28"/>
          <w:szCs w:val="28"/>
          <w:lang w:val="uk-UA"/>
        </w:rPr>
        <w:t xml:space="preserve">. </w:t>
      </w:r>
    </w:p>
    <w:p w:rsidR="00B001FE" w:rsidRPr="00655620" w:rsidRDefault="00B001FE" w:rsidP="00B001FE">
      <w:pPr>
        <w:widowControl w:val="0"/>
        <w:numPr>
          <w:ilvl w:val="0"/>
          <w:numId w:val="52"/>
        </w:numPr>
        <w:tabs>
          <w:tab w:val="left" w:pos="426"/>
          <w:tab w:val="left" w:pos="851"/>
          <w:tab w:val="left" w:pos="993"/>
        </w:tabs>
        <w:spacing w:after="0" w:line="240" w:lineRule="auto"/>
        <w:ind w:left="0" w:firstLine="709"/>
        <w:contextualSpacing/>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t xml:space="preserve">В розділі </w:t>
      </w:r>
      <w:r w:rsidRPr="00655620">
        <w:rPr>
          <w:rFonts w:ascii="Times New Roman" w:hAnsi="Times New Roman" w:cs="Times New Roman"/>
          <w:b/>
          <w:bCs/>
          <w:sz w:val="28"/>
          <w:szCs w:val="28"/>
          <w:lang w:val="uk-UA"/>
        </w:rPr>
        <w:t>Шаг 3 из 3</w:t>
      </w:r>
      <w:r w:rsidRPr="00655620">
        <w:rPr>
          <w:rFonts w:ascii="Times New Roman" w:hAnsi="Times New Roman" w:cs="Times New Roman"/>
          <w:sz w:val="28"/>
          <w:szCs w:val="28"/>
          <w:lang w:val="uk-UA"/>
        </w:rPr>
        <w:t>:</w:t>
      </w:r>
    </w:p>
    <w:p w:rsidR="00B001FE" w:rsidRPr="00655620" w:rsidRDefault="00B001FE" w:rsidP="00B001FE">
      <w:pPr>
        <w:widowControl w:val="0"/>
        <w:numPr>
          <w:ilvl w:val="1"/>
          <w:numId w:val="52"/>
        </w:numPr>
        <w:tabs>
          <w:tab w:val="clear" w:pos="1440"/>
          <w:tab w:val="left" w:pos="560"/>
          <w:tab w:val="num" w:pos="851"/>
          <w:tab w:val="left" w:pos="993"/>
        </w:tabs>
        <w:spacing w:after="0" w:line="240" w:lineRule="auto"/>
        <w:ind w:left="0" w:firstLine="709"/>
        <w:contextualSpacing/>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t xml:space="preserve">Вибрати </w:t>
      </w:r>
      <w:r w:rsidRPr="00655620">
        <w:rPr>
          <w:rFonts w:ascii="Times New Roman" w:hAnsi="Times New Roman" w:cs="Times New Roman"/>
          <w:b/>
          <w:bCs/>
          <w:sz w:val="28"/>
          <w:szCs w:val="28"/>
          <w:lang w:val="uk-UA"/>
        </w:rPr>
        <w:t>Области ниже запаса прочности</w:t>
      </w:r>
      <w:r w:rsidRPr="00655620">
        <w:rPr>
          <w:rFonts w:ascii="Times New Roman" w:hAnsi="Times New Roman" w:cs="Times New Roman"/>
          <w:sz w:val="28"/>
          <w:szCs w:val="28"/>
          <w:lang w:val="uk-UA"/>
        </w:rPr>
        <w:t>.</w:t>
      </w:r>
    </w:p>
    <w:p w:rsidR="00B001FE" w:rsidRPr="00655620" w:rsidRDefault="00B001FE" w:rsidP="00B001FE">
      <w:pPr>
        <w:widowControl w:val="0"/>
        <w:numPr>
          <w:ilvl w:val="1"/>
          <w:numId w:val="52"/>
        </w:numPr>
        <w:tabs>
          <w:tab w:val="clear" w:pos="1440"/>
          <w:tab w:val="left" w:pos="426"/>
          <w:tab w:val="num" w:pos="851"/>
          <w:tab w:val="left" w:pos="993"/>
        </w:tabs>
        <w:spacing w:after="0" w:line="240" w:lineRule="auto"/>
        <w:ind w:left="0" w:firstLine="709"/>
        <w:contextualSpacing/>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t xml:space="preserve">Ввести </w:t>
      </w:r>
      <w:r w:rsidRPr="00655620">
        <w:rPr>
          <w:rFonts w:ascii="Times New Roman" w:hAnsi="Times New Roman" w:cs="Times New Roman"/>
          <w:b/>
          <w:bCs/>
          <w:sz w:val="28"/>
          <w:szCs w:val="28"/>
          <w:lang w:val="uk-UA"/>
        </w:rPr>
        <w:t>1</w:t>
      </w:r>
      <w:r w:rsidRPr="00655620">
        <w:rPr>
          <w:rFonts w:ascii="Times New Roman" w:hAnsi="Times New Roman" w:cs="Times New Roman"/>
          <w:sz w:val="28"/>
          <w:szCs w:val="28"/>
          <w:lang w:val="uk-UA"/>
        </w:rPr>
        <w:t xml:space="preserve"> в полі </w:t>
      </w:r>
      <w:r w:rsidRPr="00655620">
        <w:rPr>
          <w:rFonts w:ascii="Times New Roman" w:hAnsi="Times New Roman" w:cs="Times New Roman"/>
          <w:b/>
          <w:bCs/>
          <w:sz w:val="28"/>
          <w:szCs w:val="28"/>
          <w:lang w:val="uk-UA"/>
        </w:rPr>
        <w:t>Запас прочности</w:t>
      </w:r>
      <w:r w:rsidRPr="00655620">
        <w:rPr>
          <w:rFonts w:ascii="Times New Roman" w:hAnsi="Times New Roman" w:cs="Times New Roman"/>
          <w:sz w:val="28"/>
          <w:szCs w:val="28"/>
          <w:lang w:val="uk-UA"/>
        </w:rPr>
        <w:t>.</w:t>
      </w:r>
    </w:p>
    <w:p w:rsidR="00B001FE" w:rsidRPr="00655620" w:rsidRDefault="00B001FE" w:rsidP="00B001FE">
      <w:pPr>
        <w:widowControl w:val="0"/>
        <w:numPr>
          <w:ilvl w:val="0"/>
          <w:numId w:val="52"/>
        </w:numPr>
        <w:tabs>
          <w:tab w:val="left" w:pos="426"/>
          <w:tab w:val="left" w:pos="851"/>
          <w:tab w:val="left" w:pos="993"/>
        </w:tabs>
        <w:spacing w:after="0" w:line="240" w:lineRule="auto"/>
        <w:ind w:left="0" w:firstLine="709"/>
        <w:contextualSpacing/>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lastRenderedPageBreak/>
        <w:t xml:space="preserve">Натиснути кнопку </w:t>
      </w:r>
      <w:r w:rsidRPr="00655620">
        <w:rPr>
          <w:rFonts w:ascii="Times New Roman" w:hAnsi="Times New Roman" w:cs="Times New Roman"/>
          <w:noProof/>
          <w:sz w:val="28"/>
          <w:szCs w:val="28"/>
        </w:rPr>
        <w:drawing>
          <wp:inline distT="0" distB="0" distL="0" distR="0">
            <wp:extent cx="219075" cy="219075"/>
            <wp:effectExtent l="0" t="0" r="0" b="0"/>
            <wp:docPr id="126" name="Рисунок 2439" descr="PM_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9" descr="PM_OK"/>
                    <pic:cNvPicPr>
                      <a:picLocks noChangeAspect="1" noChangeArrowheads="1"/>
                    </pic:cNvPicPr>
                  </pic:nvPicPr>
                  <pic:blipFill>
                    <a:blip r:embed="rId1741" cstate="print"/>
                    <a:srcRect/>
                    <a:stretch>
                      <a:fillRect/>
                    </a:stretch>
                  </pic:blipFill>
                  <pic:spPr bwMode="auto">
                    <a:xfrm>
                      <a:off x="0" y="0"/>
                      <a:ext cx="219075" cy="219075"/>
                    </a:xfrm>
                    <a:prstGeom prst="rect">
                      <a:avLst/>
                    </a:prstGeom>
                    <a:noFill/>
                    <a:ln w="9525">
                      <a:noFill/>
                      <a:miter lim="800000"/>
                      <a:headEnd/>
                      <a:tailEnd/>
                    </a:ln>
                  </pic:spPr>
                </pic:pic>
              </a:graphicData>
            </a:graphic>
          </wp:inline>
        </w:drawing>
      </w:r>
      <w:r w:rsidRPr="00655620">
        <w:rPr>
          <w:rFonts w:ascii="Times New Roman" w:hAnsi="Times New Roman" w:cs="Times New Roman"/>
          <w:sz w:val="28"/>
          <w:szCs w:val="28"/>
          <w:lang w:val="uk-UA"/>
        </w:rPr>
        <w:t>.</w:t>
      </w:r>
    </w:p>
    <w:p w:rsidR="00B001FE" w:rsidRPr="00655620" w:rsidRDefault="00B001FE" w:rsidP="00B001FE">
      <w:pPr>
        <w:widowControl w:val="0"/>
        <w:tabs>
          <w:tab w:val="left" w:pos="426"/>
          <w:tab w:val="left" w:pos="993"/>
        </w:tabs>
        <w:spacing w:after="0" w:line="240" w:lineRule="auto"/>
        <w:ind w:firstLine="709"/>
        <w:contextualSpacing/>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t>Зони із запасом міцності меншим 1 (небезпечні зони) будуть відображатись червоним кольором, а зони з більш високим коефіцієнтом запасу міцності - синім кольором (рис. 1.10).</w:t>
      </w:r>
    </w:p>
    <w:p w:rsidR="00B001FE" w:rsidRPr="00655620" w:rsidRDefault="00B001FE" w:rsidP="00B001FE">
      <w:pPr>
        <w:widowControl w:val="0"/>
        <w:tabs>
          <w:tab w:val="left" w:pos="426"/>
          <w:tab w:val="left" w:pos="993"/>
        </w:tabs>
        <w:spacing w:after="0" w:line="240" w:lineRule="auto"/>
        <w:ind w:firstLine="709"/>
        <w:contextualSpacing/>
        <w:jc w:val="both"/>
        <w:rPr>
          <w:rFonts w:ascii="Times New Roman" w:hAnsi="Times New Roman" w:cs="Times New Roman"/>
          <w:sz w:val="28"/>
          <w:szCs w:val="28"/>
          <w:lang w:val="uk-UA"/>
        </w:rPr>
      </w:pPr>
    </w:p>
    <w:p w:rsidR="00B001FE" w:rsidRPr="00655620" w:rsidRDefault="00B001FE" w:rsidP="00B001FE">
      <w:pPr>
        <w:widowControl w:val="0"/>
        <w:pBdr>
          <w:top w:val="single" w:sz="6" w:space="0" w:color="003D7E"/>
          <w:bottom w:val="single" w:sz="6" w:space="3" w:color="003D7E"/>
        </w:pBdr>
        <w:tabs>
          <w:tab w:val="left" w:pos="426"/>
          <w:tab w:val="left" w:pos="993"/>
        </w:tabs>
        <w:spacing w:after="0" w:line="240" w:lineRule="auto"/>
        <w:ind w:firstLine="709"/>
        <w:contextualSpacing/>
        <w:jc w:val="both"/>
        <w:rPr>
          <w:rFonts w:ascii="Times New Roman" w:hAnsi="Times New Roman" w:cs="Times New Roman"/>
          <w:sz w:val="28"/>
          <w:szCs w:val="28"/>
          <w:lang w:val="uk-UA"/>
        </w:rPr>
      </w:pPr>
      <w:r w:rsidRPr="00655620">
        <w:rPr>
          <w:rFonts w:ascii="Times New Roman" w:hAnsi="Times New Roman" w:cs="Times New Roman"/>
          <w:noProof/>
          <w:sz w:val="28"/>
          <w:szCs w:val="28"/>
        </w:rPr>
        <w:drawing>
          <wp:inline distT="0" distB="0" distL="0" distR="0">
            <wp:extent cx="228600" cy="228600"/>
            <wp:effectExtent l="19050" t="0" r="0" b="0"/>
            <wp:docPr id="127" name="Рисунок 2441" descr="T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1" descr="Tips"/>
                    <pic:cNvPicPr>
                      <a:picLocks noChangeAspect="1" noChangeArrowheads="1"/>
                    </pic:cNvPicPr>
                  </pic:nvPicPr>
                  <pic:blipFill>
                    <a:blip r:embed="rId1754" cstate="print"/>
                    <a:srcRect/>
                    <a:stretch>
                      <a:fillRect/>
                    </a:stretch>
                  </pic:blipFill>
                  <pic:spPr bwMode="auto">
                    <a:xfrm>
                      <a:off x="0" y="0"/>
                      <a:ext cx="228600" cy="228600"/>
                    </a:xfrm>
                    <a:prstGeom prst="rect">
                      <a:avLst/>
                    </a:prstGeom>
                    <a:noFill/>
                    <a:ln w="9525">
                      <a:noFill/>
                      <a:miter lim="800000"/>
                      <a:headEnd/>
                      <a:tailEnd/>
                    </a:ln>
                  </pic:spPr>
                </pic:pic>
              </a:graphicData>
            </a:graphic>
          </wp:inline>
        </w:drawing>
      </w:r>
      <w:r w:rsidRPr="00655620">
        <w:rPr>
          <w:rFonts w:ascii="Times New Roman" w:hAnsi="Times New Roman" w:cs="Times New Roman"/>
          <w:sz w:val="28"/>
          <w:szCs w:val="28"/>
          <w:lang w:val="uk-UA"/>
        </w:rPr>
        <w:t xml:space="preserve">Для кращого відображення критичних зон деталі можна приховати позначення обмежень та навантажень. Для цього натиснути правою кнопкою миші на папки </w:t>
      </w:r>
      <w:r w:rsidRPr="00655620">
        <w:rPr>
          <w:rFonts w:ascii="Times New Roman" w:hAnsi="Times New Roman" w:cs="Times New Roman"/>
          <w:b/>
          <w:bCs/>
          <w:sz w:val="28"/>
          <w:szCs w:val="28"/>
          <w:lang w:val="uk-UA"/>
        </w:rPr>
        <w:t>Крепления</w:t>
      </w:r>
      <w:r w:rsidRPr="00655620">
        <w:rPr>
          <w:rFonts w:ascii="Times New Roman" w:hAnsi="Times New Roman" w:cs="Times New Roman"/>
          <w:sz w:val="28"/>
          <w:szCs w:val="28"/>
          <w:lang w:val="uk-UA"/>
        </w:rPr>
        <w:t xml:space="preserve"> та </w:t>
      </w:r>
      <w:r w:rsidRPr="00655620">
        <w:rPr>
          <w:rFonts w:ascii="Times New Roman" w:hAnsi="Times New Roman" w:cs="Times New Roman"/>
          <w:b/>
          <w:bCs/>
          <w:sz w:val="28"/>
          <w:szCs w:val="28"/>
          <w:lang w:val="uk-UA"/>
        </w:rPr>
        <w:t>Внешние нагрузки</w:t>
      </w:r>
      <w:r w:rsidRPr="00655620">
        <w:rPr>
          <w:rFonts w:ascii="Times New Roman" w:hAnsi="Times New Roman" w:cs="Times New Roman"/>
          <w:sz w:val="28"/>
          <w:szCs w:val="28"/>
          <w:lang w:val="uk-UA"/>
        </w:rPr>
        <w:t xml:space="preserve"> і вибрати </w:t>
      </w:r>
      <w:r w:rsidRPr="00655620">
        <w:rPr>
          <w:rFonts w:ascii="Times New Roman" w:hAnsi="Times New Roman" w:cs="Times New Roman"/>
          <w:b/>
          <w:bCs/>
          <w:sz w:val="28"/>
          <w:szCs w:val="28"/>
          <w:lang w:val="uk-UA"/>
        </w:rPr>
        <w:t>Скрыть все</w:t>
      </w:r>
      <w:r w:rsidRPr="00655620">
        <w:rPr>
          <w:rFonts w:ascii="Times New Roman" w:hAnsi="Times New Roman" w:cs="Times New Roman"/>
          <w:sz w:val="28"/>
          <w:szCs w:val="28"/>
          <w:lang w:val="uk-UA"/>
        </w:rPr>
        <w:t xml:space="preserve">. Двічі натиснути на значок </w:t>
      </w:r>
      <w:r w:rsidRPr="00655620">
        <w:rPr>
          <w:rFonts w:ascii="Times New Roman" w:hAnsi="Times New Roman" w:cs="Times New Roman"/>
          <w:b/>
          <w:bCs/>
          <w:sz w:val="28"/>
          <w:szCs w:val="28"/>
          <w:lang w:val="uk-UA"/>
        </w:rPr>
        <w:t>Запас прочности</w:t>
      </w:r>
      <w:r w:rsidRPr="00655620">
        <w:rPr>
          <w:rFonts w:ascii="Times New Roman" w:hAnsi="Times New Roman" w:cs="Times New Roman"/>
          <w:sz w:val="28"/>
          <w:szCs w:val="28"/>
          <w:lang w:val="uk-UA"/>
        </w:rPr>
        <w:t xml:space="preserve"> в розділі </w:t>
      </w:r>
      <w:r w:rsidRPr="00655620">
        <w:rPr>
          <w:rFonts w:ascii="Times New Roman" w:hAnsi="Times New Roman" w:cs="Times New Roman"/>
          <w:b/>
          <w:bCs/>
          <w:sz w:val="28"/>
          <w:szCs w:val="28"/>
          <w:lang w:val="uk-UA"/>
        </w:rPr>
        <w:t xml:space="preserve">Результаты </w:t>
      </w:r>
      <w:r w:rsidRPr="00655620">
        <w:rPr>
          <w:rFonts w:ascii="Times New Roman" w:hAnsi="Times New Roman" w:cs="Times New Roman"/>
          <w:bCs/>
          <w:sz w:val="28"/>
          <w:szCs w:val="28"/>
          <w:lang w:val="uk-UA"/>
        </w:rPr>
        <w:t>для того, щоб знову відобразити епюру запасу міцності.</w:t>
      </w:r>
    </w:p>
    <w:p w:rsidR="00B001FE" w:rsidRPr="00655620" w:rsidRDefault="00B001FE" w:rsidP="00B001FE">
      <w:pPr>
        <w:widowControl w:val="0"/>
        <w:tabs>
          <w:tab w:val="left" w:pos="426"/>
          <w:tab w:val="left" w:pos="993"/>
        </w:tabs>
        <w:spacing w:after="0" w:line="240" w:lineRule="auto"/>
        <w:ind w:firstLine="709"/>
        <w:contextualSpacing/>
        <w:jc w:val="both"/>
        <w:rPr>
          <w:rFonts w:ascii="Times New Roman" w:hAnsi="Times New Roman" w:cs="Times New Roman"/>
          <w:b/>
          <w:bCs/>
          <w:sz w:val="28"/>
          <w:szCs w:val="28"/>
          <w:lang w:val="uk-UA"/>
        </w:rPr>
      </w:pPr>
    </w:p>
    <w:p w:rsidR="00B001FE" w:rsidRPr="00655620" w:rsidRDefault="00B001FE" w:rsidP="00B001FE">
      <w:pPr>
        <w:widowControl w:val="0"/>
        <w:tabs>
          <w:tab w:val="left" w:pos="426"/>
          <w:tab w:val="left" w:pos="993"/>
        </w:tabs>
        <w:spacing w:after="0" w:line="240" w:lineRule="auto"/>
        <w:ind w:firstLine="709"/>
        <w:contextualSpacing/>
        <w:jc w:val="center"/>
        <w:rPr>
          <w:rFonts w:ascii="Times New Roman" w:hAnsi="Times New Roman" w:cs="Times New Roman"/>
          <w:b/>
          <w:bCs/>
          <w:sz w:val="28"/>
          <w:szCs w:val="28"/>
          <w:lang w:val="uk-UA"/>
        </w:rPr>
      </w:pPr>
      <w:r w:rsidRPr="00655620">
        <w:rPr>
          <w:rFonts w:ascii="Times New Roman" w:hAnsi="Times New Roman" w:cs="Times New Roman"/>
          <w:b/>
          <w:bCs/>
          <w:noProof/>
          <w:sz w:val="28"/>
          <w:szCs w:val="28"/>
        </w:rPr>
        <w:drawing>
          <wp:inline distT="0" distB="0" distL="0" distR="0">
            <wp:extent cx="2044780" cy="2565779"/>
            <wp:effectExtent l="19050" t="0" r="0" b="0"/>
            <wp:docPr id="2368" name="Рисунок 2527" descr="D:\Документы\Нефть и газ\Основи моделювання нафтогазової справи\Методичні вказівки до лабор. робіт_2016\Рисунки до Л.р 1\Рис.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7" descr="D:\Документы\Нефть и газ\Основи моделювання нафтогазової справи\Методичні вказівки до лабор. робіт_2016\Рисунки до Л.р 1\Рис. 10.jpg"/>
                    <pic:cNvPicPr>
                      <a:picLocks noChangeAspect="1" noChangeArrowheads="1"/>
                    </pic:cNvPicPr>
                  </pic:nvPicPr>
                  <pic:blipFill>
                    <a:blip r:embed="rId1766" cstate="print"/>
                    <a:srcRect/>
                    <a:stretch>
                      <a:fillRect/>
                    </a:stretch>
                  </pic:blipFill>
                  <pic:spPr bwMode="auto">
                    <a:xfrm>
                      <a:off x="0" y="0"/>
                      <a:ext cx="2048819" cy="2570847"/>
                    </a:xfrm>
                    <a:prstGeom prst="rect">
                      <a:avLst/>
                    </a:prstGeom>
                    <a:noFill/>
                    <a:ln w="9525">
                      <a:noFill/>
                      <a:miter lim="800000"/>
                      <a:headEnd/>
                      <a:tailEnd/>
                    </a:ln>
                  </pic:spPr>
                </pic:pic>
              </a:graphicData>
            </a:graphic>
          </wp:inline>
        </w:drawing>
      </w:r>
    </w:p>
    <w:p w:rsidR="00B001FE" w:rsidRPr="00655620" w:rsidRDefault="00B001FE" w:rsidP="00B001FE">
      <w:pPr>
        <w:widowControl w:val="0"/>
        <w:tabs>
          <w:tab w:val="left" w:pos="426"/>
          <w:tab w:val="left" w:pos="993"/>
        </w:tabs>
        <w:spacing w:after="0" w:line="240" w:lineRule="auto"/>
        <w:ind w:firstLine="709"/>
        <w:contextualSpacing/>
        <w:rPr>
          <w:rFonts w:ascii="Times New Roman" w:hAnsi="Times New Roman" w:cs="Times New Roman"/>
          <w:b/>
          <w:bCs/>
          <w:sz w:val="28"/>
          <w:szCs w:val="28"/>
          <w:lang w:val="uk-UA"/>
        </w:rPr>
      </w:pPr>
    </w:p>
    <w:p w:rsidR="00B001FE" w:rsidRPr="00655620" w:rsidRDefault="00B001FE" w:rsidP="00B001FE">
      <w:pPr>
        <w:widowControl w:val="0"/>
        <w:tabs>
          <w:tab w:val="left" w:pos="426"/>
          <w:tab w:val="left" w:pos="993"/>
        </w:tabs>
        <w:spacing w:after="0" w:line="240" w:lineRule="auto"/>
        <w:ind w:firstLine="709"/>
        <w:contextualSpacing/>
        <w:jc w:val="center"/>
        <w:rPr>
          <w:rFonts w:ascii="Times New Roman" w:hAnsi="Times New Roman" w:cs="Times New Roman"/>
          <w:sz w:val="28"/>
          <w:szCs w:val="28"/>
          <w:lang w:val="uk-UA"/>
        </w:rPr>
      </w:pPr>
      <w:r w:rsidRPr="00655620">
        <w:rPr>
          <w:rFonts w:ascii="Times New Roman" w:hAnsi="Times New Roman" w:cs="Times New Roman"/>
          <w:b/>
          <w:bCs/>
          <w:sz w:val="28"/>
          <w:szCs w:val="28"/>
          <w:lang w:val="uk-UA"/>
        </w:rPr>
        <w:t>Рисунок 1.10 –</w:t>
      </w:r>
      <w:r w:rsidRPr="00655620">
        <w:rPr>
          <w:rFonts w:ascii="Times New Roman" w:hAnsi="Times New Roman" w:cs="Times New Roman"/>
          <w:sz w:val="28"/>
          <w:szCs w:val="28"/>
          <w:lang w:val="uk-UA"/>
        </w:rPr>
        <w:t xml:space="preserve"> </w:t>
      </w:r>
      <w:r w:rsidRPr="00655620">
        <w:rPr>
          <w:rFonts w:ascii="Times New Roman" w:hAnsi="Times New Roman" w:cs="Times New Roman"/>
          <w:b/>
          <w:sz w:val="28"/>
          <w:szCs w:val="28"/>
          <w:lang w:val="uk-UA"/>
        </w:rPr>
        <w:t>Графік критичних зон деталі</w:t>
      </w:r>
    </w:p>
    <w:p w:rsidR="00B001FE" w:rsidRPr="00655620" w:rsidRDefault="00B001FE" w:rsidP="00B001FE">
      <w:pPr>
        <w:widowControl w:val="0"/>
        <w:tabs>
          <w:tab w:val="left" w:pos="426"/>
          <w:tab w:val="left" w:pos="993"/>
        </w:tabs>
        <w:spacing w:after="0" w:line="240" w:lineRule="auto"/>
        <w:ind w:firstLine="709"/>
        <w:contextualSpacing/>
        <w:rPr>
          <w:rFonts w:ascii="Times New Roman" w:hAnsi="Times New Roman" w:cs="Times New Roman"/>
          <w:b/>
          <w:bCs/>
          <w:sz w:val="28"/>
          <w:szCs w:val="28"/>
          <w:lang w:val="uk-UA"/>
        </w:rPr>
      </w:pPr>
    </w:p>
    <w:p w:rsidR="00B001FE" w:rsidRPr="00655620" w:rsidRDefault="00B001FE" w:rsidP="00B001FE">
      <w:pPr>
        <w:widowControl w:val="0"/>
        <w:tabs>
          <w:tab w:val="left" w:pos="426"/>
          <w:tab w:val="left" w:pos="993"/>
        </w:tabs>
        <w:spacing w:after="0" w:line="240" w:lineRule="auto"/>
        <w:ind w:firstLine="709"/>
        <w:contextualSpacing/>
        <w:rPr>
          <w:rFonts w:ascii="Times New Roman" w:hAnsi="Times New Roman" w:cs="Times New Roman"/>
          <w:b/>
          <w:bCs/>
          <w:sz w:val="28"/>
          <w:szCs w:val="28"/>
          <w:lang w:val="uk-UA"/>
        </w:rPr>
      </w:pPr>
      <w:r w:rsidRPr="00655620">
        <w:rPr>
          <w:rFonts w:ascii="Times New Roman" w:hAnsi="Times New Roman" w:cs="Times New Roman"/>
          <w:b/>
          <w:bCs/>
          <w:sz w:val="28"/>
          <w:szCs w:val="28"/>
          <w:lang w:val="uk-UA"/>
        </w:rPr>
        <w:t>4 Створення звіту дослідження</w:t>
      </w:r>
    </w:p>
    <w:p w:rsidR="00B001FE" w:rsidRPr="00655620" w:rsidRDefault="00B001FE" w:rsidP="00B001FE">
      <w:pPr>
        <w:widowControl w:val="0"/>
        <w:tabs>
          <w:tab w:val="left" w:pos="426"/>
          <w:tab w:val="left" w:pos="993"/>
        </w:tabs>
        <w:spacing w:after="0" w:line="240" w:lineRule="auto"/>
        <w:ind w:firstLine="709"/>
        <w:contextualSpacing/>
        <w:jc w:val="both"/>
        <w:rPr>
          <w:rFonts w:ascii="Times New Roman" w:hAnsi="Times New Roman" w:cs="Times New Roman"/>
          <w:bCs/>
          <w:sz w:val="28"/>
          <w:szCs w:val="28"/>
          <w:lang w:val="uk-UA"/>
        </w:rPr>
      </w:pPr>
    </w:p>
    <w:p w:rsidR="00B001FE" w:rsidRPr="00655620" w:rsidRDefault="00B001FE" w:rsidP="00B001FE">
      <w:pPr>
        <w:widowControl w:val="0"/>
        <w:tabs>
          <w:tab w:val="left" w:pos="426"/>
          <w:tab w:val="left" w:pos="993"/>
        </w:tabs>
        <w:spacing w:after="0" w:line="240" w:lineRule="auto"/>
        <w:ind w:firstLine="709"/>
        <w:contextualSpacing/>
        <w:jc w:val="both"/>
        <w:rPr>
          <w:rFonts w:ascii="Times New Roman" w:hAnsi="Times New Roman" w:cs="Times New Roman"/>
          <w:bCs/>
          <w:sz w:val="28"/>
          <w:szCs w:val="28"/>
          <w:lang w:val="uk-UA"/>
        </w:rPr>
      </w:pPr>
      <w:r w:rsidRPr="00655620">
        <w:rPr>
          <w:rFonts w:ascii="Times New Roman" w:hAnsi="Times New Roman" w:cs="Times New Roman"/>
          <w:bCs/>
          <w:sz w:val="28"/>
          <w:szCs w:val="28"/>
          <w:lang w:val="uk-UA"/>
        </w:rPr>
        <w:t xml:space="preserve">Звіт можна генерувати як веб–документ або як документ </w:t>
      </w:r>
      <w:r w:rsidRPr="00655620">
        <w:rPr>
          <w:rFonts w:ascii="Times New Roman" w:hAnsi="Times New Roman" w:cs="Times New Roman"/>
          <w:sz w:val="28"/>
          <w:szCs w:val="28"/>
        </w:rPr>
        <w:t>Microsoft</w:t>
      </w:r>
      <w:r w:rsidRPr="00655620">
        <w:rPr>
          <w:rFonts w:ascii="Times New Roman" w:hAnsi="Times New Roman" w:cs="Times New Roman"/>
          <w:sz w:val="28"/>
          <w:szCs w:val="28"/>
          <w:lang w:val="uk-UA"/>
        </w:rPr>
        <w:t xml:space="preserve"> </w:t>
      </w:r>
      <w:r w:rsidRPr="00655620">
        <w:rPr>
          <w:rFonts w:ascii="Times New Roman" w:hAnsi="Times New Roman" w:cs="Times New Roman"/>
          <w:sz w:val="28"/>
          <w:szCs w:val="28"/>
        </w:rPr>
        <w:t>Office</w:t>
      </w:r>
      <w:r w:rsidRPr="00655620">
        <w:rPr>
          <w:rFonts w:ascii="Times New Roman" w:hAnsi="Times New Roman" w:cs="Times New Roman"/>
          <w:sz w:val="28"/>
          <w:szCs w:val="28"/>
          <w:lang w:val="uk-UA"/>
        </w:rPr>
        <w:t>.</w:t>
      </w:r>
    </w:p>
    <w:p w:rsidR="00B001FE" w:rsidRPr="00655620" w:rsidRDefault="00B001FE" w:rsidP="00B001FE">
      <w:pPr>
        <w:widowControl w:val="0"/>
        <w:tabs>
          <w:tab w:val="left" w:pos="426"/>
          <w:tab w:val="left" w:pos="993"/>
        </w:tabs>
        <w:spacing w:after="0" w:line="240" w:lineRule="auto"/>
        <w:ind w:firstLine="709"/>
        <w:contextualSpacing/>
        <w:jc w:val="both"/>
        <w:rPr>
          <w:rFonts w:ascii="Times New Roman" w:hAnsi="Times New Roman" w:cs="Times New Roman"/>
          <w:b/>
          <w:bCs/>
          <w:sz w:val="28"/>
          <w:szCs w:val="28"/>
          <w:lang w:val="uk-UA"/>
        </w:rPr>
      </w:pPr>
      <w:r w:rsidRPr="00655620">
        <w:rPr>
          <w:rFonts w:ascii="Times New Roman" w:hAnsi="Times New Roman" w:cs="Times New Roman"/>
          <w:bCs/>
          <w:sz w:val="28"/>
          <w:szCs w:val="28"/>
          <w:lang w:val="uk-UA"/>
        </w:rPr>
        <w:t xml:space="preserve">Для створення звіту: </w:t>
      </w:r>
    </w:p>
    <w:p w:rsidR="00B001FE" w:rsidRPr="00655620" w:rsidRDefault="00B001FE" w:rsidP="00B001FE">
      <w:pPr>
        <w:widowControl w:val="0"/>
        <w:numPr>
          <w:ilvl w:val="0"/>
          <w:numId w:val="53"/>
        </w:numPr>
        <w:tabs>
          <w:tab w:val="left" w:pos="426"/>
          <w:tab w:val="left" w:pos="851"/>
          <w:tab w:val="left" w:pos="993"/>
        </w:tabs>
        <w:spacing w:after="0" w:line="240" w:lineRule="auto"/>
        <w:ind w:left="0" w:firstLine="709"/>
        <w:contextualSpacing/>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t xml:space="preserve">Натиснути </w:t>
      </w:r>
      <w:r w:rsidRPr="00655620">
        <w:rPr>
          <w:rFonts w:ascii="Times New Roman" w:hAnsi="Times New Roman" w:cs="Times New Roman"/>
          <w:b/>
          <w:bCs/>
          <w:noProof/>
          <w:color w:val="0F6CB6"/>
          <w:sz w:val="28"/>
          <w:szCs w:val="28"/>
        </w:rPr>
        <w:drawing>
          <wp:inline distT="0" distB="0" distL="0" distR="0">
            <wp:extent cx="238125" cy="228600"/>
            <wp:effectExtent l="19050" t="0" r="9525" b="0"/>
            <wp:docPr id="2369" name="Рисунок 2442" descr="tool_report_results">
              <a:hlinkClick xmlns:a="http://schemas.openxmlformats.org/drawingml/2006/main" r:id="rId17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2" descr="tool_report_results"/>
                    <pic:cNvPicPr>
                      <a:picLocks noChangeAspect="1" noChangeArrowheads="1"/>
                    </pic:cNvPicPr>
                  </pic:nvPicPr>
                  <pic:blipFill>
                    <a:blip r:embed="rId1768" cstate="print"/>
                    <a:srcRect/>
                    <a:stretch>
                      <a:fillRect/>
                    </a:stretch>
                  </pic:blipFill>
                  <pic:spPr bwMode="auto">
                    <a:xfrm>
                      <a:off x="0" y="0"/>
                      <a:ext cx="238125" cy="228600"/>
                    </a:xfrm>
                    <a:prstGeom prst="rect">
                      <a:avLst/>
                    </a:prstGeom>
                    <a:noFill/>
                    <a:ln w="9525">
                      <a:noFill/>
                      <a:miter lim="800000"/>
                      <a:headEnd/>
                      <a:tailEnd/>
                    </a:ln>
                  </pic:spPr>
                </pic:pic>
              </a:graphicData>
            </a:graphic>
          </wp:inline>
        </w:drawing>
      </w:r>
      <w:r w:rsidRPr="00655620">
        <w:rPr>
          <w:rFonts w:ascii="Times New Roman" w:hAnsi="Times New Roman" w:cs="Times New Roman"/>
          <w:sz w:val="28"/>
          <w:szCs w:val="28"/>
          <w:lang w:val="uk-UA"/>
        </w:rPr>
        <w:t xml:space="preserve"> (Simulation CommandManager).</w:t>
      </w:r>
    </w:p>
    <w:p w:rsidR="00B001FE" w:rsidRPr="00655620" w:rsidRDefault="00B001FE" w:rsidP="00B001FE">
      <w:pPr>
        <w:widowControl w:val="0"/>
        <w:numPr>
          <w:ilvl w:val="0"/>
          <w:numId w:val="53"/>
        </w:numPr>
        <w:tabs>
          <w:tab w:val="left" w:pos="426"/>
          <w:tab w:val="left" w:pos="851"/>
          <w:tab w:val="left" w:pos="993"/>
        </w:tabs>
        <w:spacing w:after="0" w:line="240" w:lineRule="auto"/>
        <w:ind w:left="0" w:firstLine="709"/>
        <w:contextualSpacing/>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t xml:space="preserve">В діалоговому вікні вибрати </w:t>
      </w:r>
      <w:r w:rsidRPr="00655620">
        <w:rPr>
          <w:rFonts w:ascii="Times New Roman" w:hAnsi="Times New Roman" w:cs="Times New Roman"/>
          <w:b/>
          <w:bCs/>
          <w:sz w:val="28"/>
          <w:szCs w:val="28"/>
          <w:lang w:val="uk-UA"/>
        </w:rPr>
        <w:t>Определения коннектора</w:t>
      </w:r>
      <w:r w:rsidRPr="00655620">
        <w:rPr>
          <w:rFonts w:ascii="Times New Roman" w:hAnsi="Times New Roman" w:cs="Times New Roman"/>
          <w:sz w:val="28"/>
          <w:szCs w:val="28"/>
          <w:lang w:val="uk-UA"/>
        </w:rPr>
        <w:t xml:space="preserve"> в </w:t>
      </w:r>
      <w:r w:rsidRPr="00655620">
        <w:rPr>
          <w:rFonts w:ascii="Times New Roman" w:hAnsi="Times New Roman" w:cs="Times New Roman"/>
          <w:b/>
          <w:bCs/>
          <w:sz w:val="28"/>
          <w:szCs w:val="28"/>
          <w:lang w:val="uk-UA"/>
        </w:rPr>
        <w:t>Включенные сечения</w:t>
      </w:r>
      <w:r w:rsidRPr="00655620">
        <w:rPr>
          <w:rFonts w:ascii="Times New Roman" w:hAnsi="Times New Roman" w:cs="Times New Roman"/>
          <w:sz w:val="28"/>
          <w:szCs w:val="28"/>
          <w:lang w:val="uk-UA"/>
        </w:rPr>
        <w:t xml:space="preserve"> та клацнути </w:t>
      </w:r>
      <w:r w:rsidRPr="00655620">
        <w:rPr>
          <w:rFonts w:ascii="Times New Roman" w:hAnsi="Times New Roman" w:cs="Times New Roman"/>
          <w:noProof/>
          <w:sz w:val="28"/>
          <w:szCs w:val="28"/>
        </w:rPr>
        <w:drawing>
          <wp:inline distT="0" distB="0" distL="0" distR="0">
            <wp:extent cx="247650" cy="219075"/>
            <wp:effectExtent l="19050" t="0" r="0" b="0"/>
            <wp:docPr id="2370" name="Рисунок 2443" descr="report_move_s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3" descr="report_move_sections"/>
                    <pic:cNvPicPr>
                      <a:picLocks noChangeAspect="1" noChangeArrowheads="1"/>
                    </pic:cNvPicPr>
                  </pic:nvPicPr>
                  <pic:blipFill>
                    <a:blip r:embed="rId1769" cstate="print"/>
                    <a:srcRect/>
                    <a:stretch>
                      <a:fillRect/>
                    </a:stretch>
                  </pic:blipFill>
                  <pic:spPr bwMode="auto">
                    <a:xfrm>
                      <a:off x="0" y="0"/>
                      <a:ext cx="247650" cy="219075"/>
                    </a:xfrm>
                    <a:prstGeom prst="rect">
                      <a:avLst/>
                    </a:prstGeom>
                    <a:noFill/>
                    <a:ln w="9525">
                      <a:noFill/>
                      <a:miter lim="800000"/>
                      <a:headEnd/>
                      <a:tailEnd/>
                    </a:ln>
                  </pic:spPr>
                </pic:pic>
              </a:graphicData>
            </a:graphic>
          </wp:inline>
        </w:drawing>
      </w:r>
      <w:r w:rsidRPr="00655620">
        <w:rPr>
          <w:rFonts w:ascii="Times New Roman" w:hAnsi="Times New Roman" w:cs="Times New Roman"/>
          <w:sz w:val="28"/>
          <w:szCs w:val="28"/>
          <w:lang w:val="uk-UA"/>
        </w:rPr>
        <w:t xml:space="preserve">, щоб перемістити це в </w:t>
      </w:r>
      <w:r w:rsidRPr="00655620">
        <w:rPr>
          <w:rFonts w:ascii="Times New Roman" w:hAnsi="Times New Roman" w:cs="Times New Roman"/>
          <w:b/>
          <w:bCs/>
          <w:sz w:val="28"/>
          <w:szCs w:val="28"/>
          <w:lang w:val="uk-UA"/>
        </w:rPr>
        <w:t>Имеющиеся сечения</w:t>
      </w:r>
      <w:r w:rsidRPr="00655620">
        <w:rPr>
          <w:rFonts w:ascii="Times New Roman" w:hAnsi="Times New Roman" w:cs="Times New Roman"/>
          <w:sz w:val="28"/>
          <w:szCs w:val="28"/>
          <w:lang w:val="uk-UA"/>
        </w:rPr>
        <w:t>.</w:t>
      </w:r>
    </w:p>
    <w:p w:rsidR="00B001FE" w:rsidRPr="00655620" w:rsidRDefault="00B001FE" w:rsidP="00B001FE">
      <w:pPr>
        <w:widowControl w:val="0"/>
        <w:tabs>
          <w:tab w:val="left" w:pos="426"/>
          <w:tab w:val="left" w:pos="993"/>
        </w:tabs>
        <w:spacing w:after="0" w:line="240" w:lineRule="auto"/>
        <w:ind w:firstLine="709"/>
        <w:contextualSpacing/>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t xml:space="preserve">Це виключить дійсний переріз із звіту. </w:t>
      </w:r>
    </w:p>
    <w:p w:rsidR="00B001FE" w:rsidRPr="00655620" w:rsidRDefault="00B001FE" w:rsidP="00B001FE">
      <w:pPr>
        <w:widowControl w:val="0"/>
        <w:numPr>
          <w:ilvl w:val="0"/>
          <w:numId w:val="54"/>
        </w:numPr>
        <w:tabs>
          <w:tab w:val="left" w:pos="426"/>
          <w:tab w:val="left" w:pos="851"/>
          <w:tab w:val="left" w:pos="993"/>
        </w:tabs>
        <w:spacing w:after="0" w:line="240" w:lineRule="auto"/>
        <w:ind w:left="0" w:firstLine="709"/>
        <w:contextualSpacing/>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t xml:space="preserve">Повторити пункт 2 для </w:t>
      </w:r>
      <w:r w:rsidRPr="00655620">
        <w:rPr>
          <w:rFonts w:ascii="Times New Roman" w:hAnsi="Times New Roman" w:cs="Times New Roman"/>
          <w:b/>
          <w:bCs/>
          <w:sz w:val="28"/>
          <w:szCs w:val="28"/>
          <w:lang w:val="uk-UA"/>
        </w:rPr>
        <w:t>Результаты сценария проектирования</w:t>
      </w:r>
      <w:r w:rsidRPr="00655620">
        <w:rPr>
          <w:rFonts w:ascii="Times New Roman" w:hAnsi="Times New Roman" w:cs="Times New Roman"/>
          <w:sz w:val="28"/>
          <w:szCs w:val="28"/>
          <w:lang w:val="uk-UA"/>
        </w:rPr>
        <w:t xml:space="preserve"> і </w:t>
      </w:r>
      <w:r w:rsidRPr="00655620">
        <w:rPr>
          <w:rFonts w:ascii="Times New Roman" w:hAnsi="Times New Roman" w:cs="Times New Roman"/>
          <w:b/>
          <w:bCs/>
          <w:sz w:val="28"/>
          <w:szCs w:val="28"/>
          <w:lang w:val="uk-UA"/>
        </w:rPr>
        <w:t>Результаты датчика</w:t>
      </w:r>
      <w:r w:rsidRPr="00655620">
        <w:rPr>
          <w:rFonts w:ascii="Times New Roman" w:hAnsi="Times New Roman" w:cs="Times New Roman"/>
          <w:sz w:val="28"/>
          <w:szCs w:val="28"/>
          <w:lang w:val="uk-UA"/>
        </w:rPr>
        <w:t xml:space="preserve"> для видалення деяких інших перерізів, що не використовуються у звіті.</w:t>
      </w:r>
    </w:p>
    <w:p w:rsidR="00B001FE" w:rsidRPr="00655620" w:rsidRDefault="00B001FE" w:rsidP="00B001FE">
      <w:pPr>
        <w:widowControl w:val="0"/>
        <w:numPr>
          <w:ilvl w:val="0"/>
          <w:numId w:val="54"/>
        </w:numPr>
        <w:tabs>
          <w:tab w:val="left" w:pos="426"/>
          <w:tab w:val="left" w:pos="851"/>
          <w:tab w:val="left" w:pos="993"/>
        </w:tabs>
        <w:spacing w:after="0" w:line="240" w:lineRule="auto"/>
        <w:ind w:left="0" w:firstLine="709"/>
        <w:contextualSpacing/>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t xml:space="preserve">Вибрати </w:t>
      </w:r>
      <w:r w:rsidRPr="00655620">
        <w:rPr>
          <w:rFonts w:ascii="Times New Roman" w:hAnsi="Times New Roman" w:cs="Times New Roman"/>
          <w:b/>
          <w:bCs/>
          <w:sz w:val="28"/>
          <w:szCs w:val="28"/>
          <w:lang w:val="uk-UA"/>
        </w:rPr>
        <w:t>Описание</w:t>
      </w:r>
      <w:r w:rsidRPr="00655620">
        <w:rPr>
          <w:rFonts w:ascii="Times New Roman" w:hAnsi="Times New Roman" w:cs="Times New Roman"/>
          <w:sz w:val="28"/>
          <w:szCs w:val="28"/>
          <w:lang w:val="uk-UA"/>
        </w:rPr>
        <w:t xml:space="preserve"> у вікні </w:t>
      </w:r>
      <w:r w:rsidRPr="00655620">
        <w:rPr>
          <w:rFonts w:ascii="Times New Roman" w:hAnsi="Times New Roman" w:cs="Times New Roman"/>
          <w:b/>
          <w:bCs/>
          <w:sz w:val="28"/>
          <w:szCs w:val="28"/>
          <w:lang w:val="uk-UA"/>
        </w:rPr>
        <w:t>Включенные сечения</w:t>
      </w:r>
      <w:r w:rsidRPr="00655620">
        <w:rPr>
          <w:rFonts w:ascii="Times New Roman" w:hAnsi="Times New Roman" w:cs="Times New Roman"/>
          <w:sz w:val="28"/>
          <w:szCs w:val="28"/>
          <w:lang w:val="uk-UA"/>
        </w:rPr>
        <w:t>.</w:t>
      </w:r>
    </w:p>
    <w:p w:rsidR="00B001FE" w:rsidRPr="00655620" w:rsidRDefault="00B001FE" w:rsidP="00B001FE">
      <w:pPr>
        <w:widowControl w:val="0"/>
        <w:numPr>
          <w:ilvl w:val="0"/>
          <w:numId w:val="54"/>
        </w:numPr>
        <w:tabs>
          <w:tab w:val="left" w:pos="426"/>
          <w:tab w:val="left" w:pos="851"/>
          <w:tab w:val="left" w:pos="993"/>
        </w:tabs>
        <w:spacing w:after="0" w:line="240" w:lineRule="auto"/>
        <w:ind w:left="0" w:firstLine="709"/>
        <w:contextualSpacing/>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t xml:space="preserve">В списку </w:t>
      </w:r>
      <w:r w:rsidRPr="00655620">
        <w:rPr>
          <w:rFonts w:ascii="Times New Roman" w:hAnsi="Times New Roman" w:cs="Times New Roman"/>
          <w:b/>
          <w:bCs/>
          <w:sz w:val="28"/>
          <w:szCs w:val="28"/>
          <w:lang w:val="uk-UA"/>
        </w:rPr>
        <w:t>Характеристики сечения</w:t>
      </w:r>
      <w:r w:rsidRPr="00655620">
        <w:rPr>
          <w:rFonts w:ascii="Times New Roman" w:hAnsi="Times New Roman" w:cs="Times New Roman"/>
          <w:sz w:val="28"/>
          <w:szCs w:val="28"/>
          <w:lang w:val="uk-UA"/>
        </w:rPr>
        <w:t>:</w:t>
      </w:r>
    </w:p>
    <w:p w:rsidR="00B001FE" w:rsidRPr="00655620" w:rsidRDefault="00B001FE" w:rsidP="00B001FE">
      <w:pPr>
        <w:widowControl w:val="0"/>
        <w:numPr>
          <w:ilvl w:val="1"/>
          <w:numId w:val="54"/>
        </w:numPr>
        <w:tabs>
          <w:tab w:val="left" w:pos="426"/>
          <w:tab w:val="left" w:pos="851"/>
          <w:tab w:val="left" w:pos="993"/>
        </w:tabs>
        <w:spacing w:after="0" w:line="240" w:lineRule="auto"/>
        <w:ind w:left="0" w:firstLine="709"/>
        <w:contextualSpacing/>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t xml:space="preserve">Вибрати </w:t>
      </w:r>
      <w:r w:rsidRPr="00655620">
        <w:rPr>
          <w:rFonts w:ascii="Times New Roman" w:hAnsi="Times New Roman" w:cs="Times New Roman"/>
          <w:b/>
          <w:bCs/>
          <w:sz w:val="28"/>
          <w:szCs w:val="28"/>
          <w:lang w:val="uk-UA"/>
        </w:rPr>
        <w:t>Заметки</w:t>
      </w:r>
      <w:r w:rsidRPr="00655620">
        <w:rPr>
          <w:rFonts w:ascii="Times New Roman" w:hAnsi="Times New Roman" w:cs="Times New Roman"/>
          <w:sz w:val="28"/>
          <w:szCs w:val="28"/>
          <w:lang w:val="uk-UA"/>
        </w:rPr>
        <w:t>.</w:t>
      </w:r>
    </w:p>
    <w:p w:rsidR="00B001FE" w:rsidRPr="00655620" w:rsidRDefault="00B001FE" w:rsidP="00B001FE">
      <w:pPr>
        <w:widowControl w:val="0"/>
        <w:numPr>
          <w:ilvl w:val="1"/>
          <w:numId w:val="54"/>
        </w:numPr>
        <w:tabs>
          <w:tab w:val="left" w:pos="426"/>
          <w:tab w:val="left" w:pos="851"/>
          <w:tab w:val="left" w:pos="993"/>
        </w:tabs>
        <w:spacing w:after="0" w:line="240" w:lineRule="auto"/>
        <w:ind w:left="0" w:firstLine="709"/>
        <w:contextualSpacing/>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t xml:space="preserve">Ввести в полі </w:t>
      </w:r>
      <w:r w:rsidRPr="00655620">
        <w:rPr>
          <w:rFonts w:ascii="Times New Roman" w:hAnsi="Times New Roman" w:cs="Times New Roman"/>
          <w:b/>
          <w:bCs/>
          <w:sz w:val="28"/>
          <w:szCs w:val="28"/>
          <w:lang w:val="uk-UA"/>
        </w:rPr>
        <w:t>Мой первый отчет</w:t>
      </w:r>
      <w:r w:rsidRPr="00655620">
        <w:rPr>
          <w:rFonts w:ascii="Times New Roman" w:hAnsi="Times New Roman" w:cs="Times New Roman"/>
          <w:sz w:val="28"/>
          <w:szCs w:val="28"/>
          <w:lang w:val="uk-UA"/>
        </w:rPr>
        <w:t>.</w:t>
      </w:r>
    </w:p>
    <w:p w:rsidR="00B001FE" w:rsidRPr="00655620" w:rsidRDefault="00B001FE" w:rsidP="00B001FE">
      <w:pPr>
        <w:widowControl w:val="0"/>
        <w:numPr>
          <w:ilvl w:val="0"/>
          <w:numId w:val="54"/>
        </w:numPr>
        <w:tabs>
          <w:tab w:val="left" w:pos="426"/>
          <w:tab w:val="left" w:pos="851"/>
          <w:tab w:val="left" w:pos="993"/>
        </w:tabs>
        <w:spacing w:after="0" w:line="240" w:lineRule="auto"/>
        <w:ind w:left="0" w:firstLine="709"/>
        <w:contextualSpacing/>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lastRenderedPageBreak/>
        <w:t xml:space="preserve">У вікні </w:t>
      </w:r>
      <w:r w:rsidRPr="00655620">
        <w:rPr>
          <w:rFonts w:ascii="Times New Roman" w:hAnsi="Times New Roman" w:cs="Times New Roman"/>
          <w:b/>
          <w:bCs/>
          <w:sz w:val="28"/>
          <w:szCs w:val="28"/>
          <w:lang w:val="uk-UA"/>
        </w:rPr>
        <w:t>Настройки документа</w:t>
      </w:r>
      <w:r w:rsidRPr="00655620">
        <w:rPr>
          <w:rFonts w:ascii="Times New Roman" w:hAnsi="Times New Roman" w:cs="Times New Roman"/>
          <w:sz w:val="28"/>
          <w:szCs w:val="28"/>
          <w:lang w:val="uk-UA"/>
        </w:rPr>
        <w:t>:</w:t>
      </w:r>
    </w:p>
    <w:p w:rsidR="00B001FE" w:rsidRPr="00655620" w:rsidRDefault="00B001FE" w:rsidP="00B001FE">
      <w:pPr>
        <w:widowControl w:val="0"/>
        <w:numPr>
          <w:ilvl w:val="1"/>
          <w:numId w:val="54"/>
        </w:numPr>
        <w:tabs>
          <w:tab w:val="left" w:pos="426"/>
          <w:tab w:val="left" w:pos="851"/>
          <w:tab w:val="left" w:pos="993"/>
        </w:tabs>
        <w:spacing w:after="0" w:line="240" w:lineRule="auto"/>
        <w:ind w:left="0" w:firstLine="709"/>
        <w:contextualSpacing/>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t xml:space="preserve">Ввести </w:t>
      </w:r>
      <w:r w:rsidRPr="00655620">
        <w:rPr>
          <w:rFonts w:ascii="Times New Roman" w:hAnsi="Times New Roman" w:cs="Times New Roman"/>
          <w:b/>
          <w:bCs/>
          <w:sz w:val="28"/>
          <w:szCs w:val="28"/>
          <w:lang w:val="uk-UA"/>
        </w:rPr>
        <w:t>Первый отчет</w:t>
      </w:r>
      <w:r w:rsidRPr="00655620">
        <w:rPr>
          <w:rFonts w:ascii="Times New Roman" w:hAnsi="Times New Roman" w:cs="Times New Roman"/>
          <w:sz w:val="28"/>
          <w:szCs w:val="28"/>
          <w:lang w:val="uk-UA"/>
        </w:rPr>
        <w:t xml:space="preserve"> в полі </w:t>
      </w:r>
      <w:r w:rsidRPr="00655620">
        <w:rPr>
          <w:rFonts w:ascii="Times New Roman" w:hAnsi="Times New Roman" w:cs="Times New Roman"/>
          <w:b/>
          <w:bCs/>
          <w:sz w:val="28"/>
          <w:szCs w:val="28"/>
          <w:lang w:val="uk-UA"/>
        </w:rPr>
        <w:t>Название отчета</w:t>
      </w:r>
      <w:r w:rsidRPr="00655620">
        <w:rPr>
          <w:rFonts w:ascii="Times New Roman" w:hAnsi="Times New Roman" w:cs="Times New Roman"/>
          <w:sz w:val="28"/>
          <w:szCs w:val="28"/>
          <w:lang w:val="uk-UA"/>
        </w:rPr>
        <w:t>.</w:t>
      </w:r>
    </w:p>
    <w:p w:rsidR="00B001FE" w:rsidRPr="00655620" w:rsidRDefault="00B001FE" w:rsidP="00B001FE">
      <w:pPr>
        <w:widowControl w:val="0"/>
        <w:numPr>
          <w:ilvl w:val="1"/>
          <w:numId w:val="54"/>
        </w:numPr>
        <w:tabs>
          <w:tab w:val="left" w:pos="426"/>
          <w:tab w:val="left" w:pos="851"/>
          <w:tab w:val="left" w:pos="993"/>
        </w:tabs>
        <w:spacing w:after="0" w:line="240" w:lineRule="auto"/>
        <w:ind w:left="0" w:firstLine="709"/>
        <w:contextualSpacing/>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t xml:space="preserve">Вибрати </w:t>
      </w:r>
      <w:r w:rsidRPr="00655620">
        <w:rPr>
          <w:rFonts w:ascii="Times New Roman" w:hAnsi="Times New Roman" w:cs="Times New Roman"/>
          <w:b/>
          <w:bCs/>
          <w:sz w:val="28"/>
          <w:szCs w:val="28"/>
          <w:lang w:val="uk-UA"/>
        </w:rPr>
        <w:t xml:space="preserve">Опубликовать отчет </w:t>
      </w:r>
      <w:r w:rsidRPr="00655620">
        <w:rPr>
          <w:rFonts w:ascii="Times New Roman" w:hAnsi="Times New Roman" w:cs="Times New Roman"/>
          <w:sz w:val="28"/>
          <w:szCs w:val="28"/>
          <w:lang w:val="uk-UA"/>
        </w:rPr>
        <w:t>.</w:t>
      </w:r>
    </w:p>
    <w:p w:rsidR="00B001FE" w:rsidRPr="00655620" w:rsidRDefault="00B001FE" w:rsidP="00B001FE">
      <w:pPr>
        <w:widowControl w:val="0"/>
        <w:tabs>
          <w:tab w:val="left" w:pos="426"/>
          <w:tab w:val="left" w:pos="993"/>
        </w:tabs>
        <w:spacing w:after="0" w:line="240" w:lineRule="auto"/>
        <w:ind w:firstLine="709"/>
        <w:contextualSpacing/>
        <w:jc w:val="both"/>
        <w:rPr>
          <w:rFonts w:ascii="Times New Roman" w:hAnsi="Times New Roman" w:cs="Times New Roman"/>
          <w:bCs/>
          <w:sz w:val="28"/>
          <w:szCs w:val="28"/>
          <w:lang w:val="uk-UA"/>
        </w:rPr>
      </w:pPr>
      <w:r w:rsidRPr="00655620">
        <w:rPr>
          <w:rFonts w:ascii="Times New Roman" w:hAnsi="Times New Roman" w:cs="Times New Roman"/>
          <w:sz w:val="28"/>
          <w:szCs w:val="28"/>
          <w:lang w:val="uk-UA"/>
        </w:rPr>
        <w:t xml:space="preserve">Вибрати </w:t>
      </w:r>
      <w:r w:rsidRPr="00655620">
        <w:rPr>
          <w:rFonts w:ascii="Times New Roman" w:hAnsi="Times New Roman" w:cs="Times New Roman"/>
          <w:b/>
          <w:bCs/>
          <w:sz w:val="28"/>
          <w:szCs w:val="28"/>
          <w:lang w:val="uk-UA"/>
        </w:rPr>
        <w:t>HTML</w:t>
      </w:r>
      <w:r w:rsidRPr="00655620">
        <w:rPr>
          <w:rFonts w:ascii="Times New Roman" w:hAnsi="Times New Roman" w:cs="Times New Roman"/>
          <w:sz w:val="28"/>
          <w:szCs w:val="28"/>
          <w:lang w:val="uk-UA"/>
        </w:rPr>
        <w:t xml:space="preserve"> або </w:t>
      </w:r>
      <w:r w:rsidRPr="00655620">
        <w:rPr>
          <w:rFonts w:ascii="Times New Roman" w:hAnsi="Times New Roman" w:cs="Times New Roman"/>
          <w:bCs/>
          <w:sz w:val="28"/>
          <w:szCs w:val="28"/>
          <w:lang w:val="uk-UA"/>
        </w:rPr>
        <w:t xml:space="preserve">документ </w:t>
      </w:r>
      <w:r w:rsidRPr="00655620">
        <w:rPr>
          <w:rFonts w:ascii="Times New Roman" w:hAnsi="Times New Roman" w:cs="Times New Roman"/>
          <w:sz w:val="28"/>
          <w:szCs w:val="28"/>
        </w:rPr>
        <w:t>Microsoft</w:t>
      </w:r>
      <w:r w:rsidRPr="00655620">
        <w:rPr>
          <w:rFonts w:ascii="Times New Roman" w:hAnsi="Times New Roman" w:cs="Times New Roman"/>
          <w:sz w:val="28"/>
          <w:szCs w:val="28"/>
          <w:lang w:val="uk-UA"/>
        </w:rPr>
        <w:t xml:space="preserve"> </w:t>
      </w:r>
      <w:r w:rsidRPr="00655620">
        <w:rPr>
          <w:rFonts w:ascii="Times New Roman" w:hAnsi="Times New Roman" w:cs="Times New Roman"/>
          <w:sz w:val="28"/>
          <w:szCs w:val="28"/>
        </w:rPr>
        <w:t>Office</w:t>
      </w:r>
      <w:r w:rsidRPr="00655620">
        <w:rPr>
          <w:rFonts w:ascii="Times New Roman" w:hAnsi="Times New Roman" w:cs="Times New Roman"/>
          <w:sz w:val="28"/>
          <w:szCs w:val="28"/>
          <w:lang w:val="uk-UA"/>
        </w:rPr>
        <w:t>.</w:t>
      </w:r>
    </w:p>
    <w:p w:rsidR="00B001FE" w:rsidRPr="00655620" w:rsidRDefault="00B001FE" w:rsidP="00B001FE">
      <w:pPr>
        <w:widowControl w:val="0"/>
        <w:numPr>
          <w:ilvl w:val="0"/>
          <w:numId w:val="54"/>
        </w:numPr>
        <w:tabs>
          <w:tab w:val="left" w:pos="426"/>
          <w:tab w:val="left" w:pos="851"/>
          <w:tab w:val="left" w:pos="993"/>
        </w:tabs>
        <w:spacing w:after="0" w:line="240" w:lineRule="auto"/>
        <w:ind w:left="0" w:firstLine="709"/>
        <w:contextualSpacing/>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t xml:space="preserve">Вибрати </w:t>
      </w:r>
      <w:r w:rsidRPr="00655620">
        <w:rPr>
          <w:rFonts w:ascii="Times New Roman" w:hAnsi="Times New Roman" w:cs="Times New Roman"/>
          <w:b/>
          <w:bCs/>
          <w:sz w:val="28"/>
          <w:szCs w:val="28"/>
          <w:lang w:val="uk-UA"/>
        </w:rPr>
        <w:t>Опубликовать</w:t>
      </w:r>
      <w:r w:rsidRPr="00655620">
        <w:rPr>
          <w:rFonts w:ascii="Times New Roman" w:hAnsi="Times New Roman" w:cs="Times New Roman"/>
          <w:sz w:val="28"/>
          <w:szCs w:val="28"/>
          <w:lang w:val="uk-UA"/>
        </w:rPr>
        <w:t>.</w:t>
      </w:r>
    </w:p>
    <w:p w:rsidR="00B001FE" w:rsidRPr="00655620" w:rsidRDefault="00B001FE" w:rsidP="00B001FE">
      <w:pPr>
        <w:widowControl w:val="0"/>
        <w:numPr>
          <w:ilvl w:val="0"/>
          <w:numId w:val="55"/>
        </w:numPr>
        <w:tabs>
          <w:tab w:val="left" w:pos="426"/>
          <w:tab w:val="left" w:pos="851"/>
          <w:tab w:val="left" w:pos="993"/>
        </w:tabs>
        <w:spacing w:after="0" w:line="240" w:lineRule="auto"/>
        <w:ind w:left="0" w:firstLine="709"/>
        <w:contextualSpacing/>
        <w:jc w:val="both"/>
        <w:rPr>
          <w:rFonts w:ascii="Times New Roman" w:hAnsi="Times New Roman" w:cs="Times New Roman"/>
          <w:sz w:val="28"/>
          <w:szCs w:val="28"/>
          <w:lang w:val="uk-UA"/>
        </w:rPr>
      </w:pPr>
      <w:r w:rsidRPr="00655620">
        <w:rPr>
          <w:rFonts w:ascii="Times New Roman" w:hAnsi="Times New Roman" w:cs="Times New Roman"/>
          <w:sz w:val="28"/>
          <w:szCs w:val="28"/>
          <w:lang w:val="uk-UA"/>
        </w:rPr>
        <w:t xml:space="preserve">Для закриття вікна звіту натиснути </w:t>
      </w:r>
      <w:r w:rsidRPr="00655620">
        <w:rPr>
          <w:rFonts w:ascii="Times New Roman" w:hAnsi="Times New Roman" w:cs="Times New Roman"/>
          <w:noProof/>
          <w:sz w:val="28"/>
          <w:szCs w:val="28"/>
        </w:rPr>
        <w:drawing>
          <wp:inline distT="0" distB="0" distL="0" distR="0">
            <wp:extent cx="161925" cy="142875"/>
            <wp:effectExtent l="19050" t="0" r="9525" b="0"/>
            <wp:docPr id="2371" name="Рисунок 2444" descr="closeWnd_bt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4" descr="closeWnd_btn"/>
                    <pic:cNvPicPr>
                      <a:picLocks noChangeAspect="1" noChangeArrowheads="1"/>
                    </pic:cNvPicPr>
                  </pic:nvPicPr>
                  <pic:blipFill>
                    <a:blip r:embed="rId1770" cstate="print"/>
                    <a:srcRect/>
                    <a:stretch>
                      <a:fillRect/>
                    </a:stretch>
                  </pic:blipFill>
                  <pic:spPr bwMode="auto">
                    <a:xfrm>
                      <a:off x="0" y="0"/>
                      <a:ext cx="161925" cy="142875"/>
                    </a:xfrm>
                    <a:prstGeom prst="rect">
                      <a:avLst/>
                    </a:prstGeom>
                    <a:noFill/>
                    <a:ln w="9525">
                      <a:noFill/>
                      <a:miter lim="800000"/>
                      <a:headEnd/>
                      <a:tailEnd/>
                    </a:ln>
                  </pic:spPr>
                </pic:pic>
              </a:graphicData>
            </a:graphic>
          </wp:inline>
        </w:drawing>
      </w:r>
      <w:r w:rsidRPr="00655620">
        <w:rPr>
          <w:rFonts w:ascii="Times New Roman" w:hAnsi="Times New Roman" w:cs="Times New Roman"/>
          <w:sz w:val="28"/>
          <w:szCs w:val="28"/>
          <w:lang w:val="uk-UA"/>
        </w:rPr>
        <w:t>.</w:t>
      </w:r>
    </w:p>
    <w:p w:rsidR="00B001FE" w:rsidRPr="00655620" w:rsidRDefault="00B001FE" w:rsidP="00B001FE">
      <w:pPr>
        <w:widowControl w:val="0"/>
        <w:tabs>
          <w:tab w:val="left" w:pos="426"/>
          <w:tab w:val="left" w:pos="993"/>
        </w:tabs>
        <w:spacing w:after="0" w:line="240" w:lineRule="auto"/>
        <w:ind w:firstLine="709"/>
        <w:contextualSpacing/>
        <w:jc w:val="both"/>
        <w:rPr>
          <w:rFonts w:ascii="Times New Roman" w:hAnsi="Times New Roman" w:cs="Times New Roman"/>
          <w:sz w:val="28"/>
          <w:szCs w:val="28"/>
          <w:lang w:val="uk-UA"/>
        </w:rPr>
      </w:pPr>
      <w:r w:rsidRPr="00655620">
        <w:rPr>
          <w:rFonts w:ascii="Times New Roman" w:hAnsi="Times New Roman" w:cs="Times New Roman"/>
          <w:bCs/>
          <w:sz w:val="28"/>
          <w:szCs w:val="28"/>
          <w:lang w:val="uk-UA"/>
        </w:rPr>
        <w:t xml:space="preserve">Для того, щоб зберегти модель та аналітичну інформацію документа деталі натиснути </w:t>
      </w:r>
      <w:r w:rsidRPr="00655620">
        <w:rPr>
          <w:rFonts w:ascii="Times New Roman" w:hAnsi="Times New Roman" w:cs="Times New Roman"/>
          <w:b/>
          <w:bCs/>
          <w:sz w:val="28"/>
          <w:szCs w:val="28"/>
          <w:lang w:val="uk-UA"/>
        </w:rPr>
        <w:t>Файл</w:t>
      </w:r>
      <w:r w:rsidRPr="00655620">
        <w:rPr>
          <w:rFonts w:ascii="Times New Roman" w:hAnsi="Times New Roman" w:cs="Times New Roman"/>
          <w:b/>
          <w:sz w:val="28"/>
          <w:szCs w:val="28"/>
          <w:lang w:val="uk-UA"/>
        </w:rPr>
        <w:t xml:space="preserve">, </w:t>
      </w:r>
      <w:r w:rsidRPr="00655620">
        <w:rPr>
          <w:rFonts w:ascii="Times New Roman" w:hAnsi="Times New Roman" w:cs="Times New Roman"/>
          <w:b/>
          <w:bCs/>
          <w:sz w:val="28"/>
          <w:szCs w:val="28"/>
          <w:lang w:val="uk-UA"/>
        </w:rPr>
        <w:t>Сохранить</w:t>
      </w:r>
      <w:r w:rsidRPr="00655620">
        <w:rPr>
          <w:rFonts w:ascii="Times New Roman" w:hAnsi="Times New Roman" w:cs="Times New Roman"/>
          <w:sz w:val="28"/>
          <w:szCs w:val="28"/>
          <w:lang w:val="uk-UA"/>
        </w:rPr>
        <w:t>.</w:t>
      </w:r>
    </w:p>
    <w:p w:rsidR="00C260AC" w:rsidRDefault="00C260AC" w:rsidP="00C260AC">
      <w:pPr>
        <w:pStyle w:val="12"/>
      </w:pPr>
    </w:p>
    <w:p w:rsidR="00663033" w:rsidRDefault="00663033" w:rsidP="00663033">
      <w:pPr>
        <w:pStyle w:val="a6"/>
        <w:shd w:val="clear" w:color="auto" w:fill="FFFFFF"/>
        <w:spacing w:before="120" w:beforeAutospacing="0" w:after="120" w:afterAutospacing="0"/>
        <w:jc w:val="center"/>
        <w:rPr>
          <w:b/>
          <w:color w:val="000000"/>
          <w:sz w:val="30"/>
          <w:szCs w:val="30"/>
          <w:shd w:val="clear" w:color="auto" w:fill="FFFFFF"/>
        </w:rPr>
      </w:pPr>
      <w:r>
        <w:rPr>
          <w:b/>
          <w:color w:val="000000"/>
          <w:sz w:val="30"/>
          <w:szCs w:val="30"/>
          <w:shd w:val="clear" w:color="auto" w:fill="FFFFFF"/>
        </w:rPr>
        <w:t xml:space="preserve">Практична </w:t>
      </w:r>
      <w:r>
        <w:rPr>
          <w:b/>
          <w:color w:val="000000"/>
          <w:sz w:val="30"/>
          <w:szCs w:val="30"/>
          <w:shd w:val="clear" w:color="auto" w:fill="FFFFFF"/>
          <w:lang w:val="uk-UA"/>
        </w:rPr>
        <w:t>4</w:t>
      </w:r>
      <w:r>
        <w:rPr>
          <w:b/>
          <w:color w:val="000000"/>
          <w:sz w:val="30"/>
          <w:szCs w:val="30"/>
          <w:shd w:val="clear" w:color="auto" w:fill="FFFFFF"/>
        </w:rPr>
        <w:t>.</w:t>
      </w:r>
    </w:p>
    <w:p w:rsidR="00663033" w:rsidRDefault="00663033" w:rsidP="00663033">
      <w:pPr>
        <w:pStyle w:val="a6"/>
        <w:shd w:val="clear" w:color="auto" w:fill="FFFFFF"/>
        <w:spacing w:before="120" w:beforeAutospacing="0" w:after="120" w:afterAutospacing="0"/>
        <w:jc w:val="center"/>
        <w:rPr>
          <w:b/>
          <w:sz w:val="30"/>
          <w:szCs w:val="30"/>
        </w:rPr>
      </w:pPr>
      <w:r w:rsidRPr="005D2400">
        <w:rPr>
          <w:b/>
          <w:caps/>
          <w:color w:val="000000"/>
          <w:sz w:val="30"/>
          <w:szCs w:val="30"/>
          <w:shd w:val="clear" w:color="auto" w:fill="FFFFFF"/>
        </w:rPr>
        <w:t>Моделювання із застосуванням пакету прикладних програм</w:t>
      </w:r>
      <w:r w:rsidRPr="00393B75">
        <w:rPr>
          <w:b/>
          <w:color w:val="000000"/>
          <w:sz w:val="30"/>
          <w:szCs w:val="30"/>
          <w:shd w:val="clear" w:color="auto" w:fill="FFFFFF"/>
        </w:rPr>
        <w:t xml:space="preserve"> </w:t>
      </w:r>
      <w:r w:rsidRPr="00393B75">
        <w:rPr>
          <w:b/>
          <w:sz w:val="30"/>
          <w:szCs w:val="30"/>
        </w:rPr>
        <w:t>MATLAB</w:t>
      </w:r>
      <w:r w:rsidRPr="00393B75">
        <w:rPr>
          <w:rStyle w:val="af9"/>
          <w:b/>
          <w:sz w:val="30"/>
          <w:szCs w:val="30"/>
        </w:rPr>
        <w:footnoteReference w:id="4"/>
      </w:r>
      <w:r w:rsidRPr="00393B75">
        <w:rPr>
          <w:b/>
          <w:sz w:val="30"/>
          <w:szCs w:val="30"/>
        </w:rPr>
        <w:t xml:space="preserve"> і Simulink</w:t>
      </w:r>
      <w:r w:rsidRPr="00393B75">
        <w:rPr>
          <w:rStyle w:val="af9"/>
          <w:b/>
          <w:sz w:val="30"/>
          <w:szCs w:val="30"/>
        </w:rPr>
        <w:footnoteReference w:id="5"/>
      </w:r>
      <w:r w:rsidRPr="00393B75">
        <w:rPr>
          <w:rStyle w:val="af9"/>
          <w:b/>
          <w:sz w:val="30"/>
          <w:szCs w:val="30"/>
        </w:rPr>
        <w:footnoteReference w:id="6"/>
      </w:r>
    </w:p>
    <w:p w:rsidR="00663033" w:rsidRPr="00393B75" w:rsidRDefault="00663033" w:rsidP="00663033">
      <w:pPr>
        <w:pStyle w:val="a6"/>
        <w:shd w:val="clear" w:color="auto" w:fill="FFFFFF"/>
        <w:spacing w:before="120" w:beforeAutospacing="0" w:after="120" w:afterAutospacing="0"/>
        <w:jc w:val="center"/>
        <w:rPr>
          <w:b/>
          <w:sz w:val="30"/>
          <w:szCs w:val="30"/>
        </w:rPr>
      </w:pPr>
    </w:p>
    <w:p w:rsidR="00663033" w:rsidRPr="00230473" w:rsidRDefault="00663033" w:rsidP="00663033">
      <w:pPr>
        <w:pStyle w:val="a6"/>
        <w:shd w:val="clear" w:color="auto" w:fill="FFFFFF"/>
        <w:spacing w:before="0" w:beforeAutospacing="0" w:after="0" w:afterAutospacing="0"/>
        <w:ind w:firstLine="709"/>
        <w:jc w:val="both"/>
        <w:rPr>
          <w:color w:val="000000"/>
          <w:sz w:val="32"/>
          <w:szCs w:val="32"/>
          <w:shd w:val="clear" w:color="auto" w:fill="FFFFFF"/>
        </w:rPr>
      </w:pPr>
      <w:r w:rsidRPr="00230473">
        <w:rPr>
          <w:color w:val="000000"/>
          <w:sz w:val="32"/>
          <w:szCs w:val="32"/>
          <w:shd w:val="clear" w:color="auto" w:fill="FFFFFF"/>
        </w:rPr>
        <w:t>MatLab – одна з найстаріших, ретельно пророблених і провіре</w:t>
      </w:r>
      <w:r w:rsidRPr="00230473">
        <w:rPr>
          <w:color w:val="000000"/>
          <w:sz w:val="32"/>
          <w:szCs w:val="32"/>
          <w:shd w:val="clear" w:color="auto" w:fill="FFFFFF"/>
        </w:rPr>
        <w:softHyphen/>
        <w:t>них часом систем автоматизації математичних розрахунків, побудо</w:t>
      </w:r>
      <w:r w:rsidRPr="00230473">
        <w:rPr>
          <w:color w:val="000000"/>
          <w:sz w:val="32"/>
          <w:szCs w:val="32"/>
          <w:shd w:val="clear" w:color="auto" w:fill="FFFFFF"/>
        </w:rPr>
        <w:softHyphen/>
        <w:t>ва</w:t>
      </w:r>
      <w:r w:rsidRPr="00230473">
        <w:rPr>
          <w:color w:val="000000"/>
          <w:sz w:val="32"/>
          <w:szCs w:val="32"/>
          <w:shd w:val="clear" w:color="auto" w:fill="FFFFFF"/>
        </w:rPr>
        <w:softHyphen/>
        <w:t>на на розширеному представленні і застосуванні матричних опера</w:t>
      </w:r>
      <w:r w:rsidRPr="00230473">
        <w:rPr>
          <w:color w:val="000000"/>
          <w:sz w:val="32"/>
          <w:szCs w:val="32"/>
          <w:shd w:val="clear" w:color="auto" w:fill="FFFFFF"/>
        </w:rPr>
        <w:softHyphen/>
        <w:t>цій. Звідси й пішла назва системи – MATrix LABoratory – матрична лабораторія.</w:t>
      </w:r>
    </w:p>
    <w:p w:rsidR="00663033" w:rsidRPr="00230473" w:rsidRDefault="00663033" w:rsidP="00663033">
      <w:pPr>
        <w:pStyle w:val="a6"/>
        <w:shd w:val="clear" w:color="auto" w:fill="FFFFFF"/>
        <w:spacing w:before="0" w:beforeAutospacing="0" w:after="0" w:afterAutospacing="0"/>
        <w:ind w:firstLine="709"/>
        <w:jc w:val="both"/>
        <w:rPr>
          <w:color w:val="202122"/>
          <w:sz w:val="32"/>
          <w:szCs w:val="32"/>
        </w:rPr>
      </w:pPr>
      <w:r w:rsidRPr="00230473">
        <w:rPr>
          <w:color w:val="000000"/>
          <w:sz w:val="32"/>
          <w:szCs w:val="32"/>
          <w:shd w:val="clear" w:color="auto" w:fill="FFFFFF"/>
        </w:rPr>
        <w:t>MATLAB як мова програмування була розроблена Клівом Моулером (англ. </w:t>
      </w:r>
      <w:r w:rsidRPr="00230473">
        <w:rPr>
          <w:i/>
          <w:iCs/>
          <w:color w:val="000000"/>
          <w:sz w:val="32"/>
          <w:szCs w:val="32"/>
          <w:shd w:val="clear" w:color="auto" w:fill="FFFFFF"/>
        </w:rPr>
        <w:t>Cleve Moler</w:t>
      </w:r>
      <w:r w:rsidRPr="00230473">
        <w:rPr>
          <w:color w:val="000000"/>
          <w:sz w:val="32"/>
          <w:szCs w:val="32"/>
          <w:shd w:val="clear" w:color="auto" w:fill="FFFFFF"/>
        </w:rPr>
        <w:t>) наприкінці 1970-х років. Спо</w:t>
      </w:r>
      <w:r w:rsidRPr="00230473">
        <w:rPr>
          <w:color w:val="000000"/>
          <w:sz w:val="32"/>
          <w:szCs w:val="32"/>
          <w:shd w:val="clear" w:color="auto" w:fill="FFFFFF"/>
        </w:rPr>
        <w:softHyphen/>
        <w:t>ча</w:t>
      </w:r>
      <w:r w:rsidRPr="00230473">
        <w:rPr>
          <w:color w:val="000000"/>
          <w:sz w:val="32"/>
          <w:szCs w:val="32"/>
          <w:shd w:val="clear" w:color="auto" w:fill="FFFFFF"/>
        </w:rPr>
        <w:softHyphen/>
        <w:t>т</w:t>
      </w:r>
      <w:r w:rsidRPr="00230473">
        <w:rPr>
          <w:color w:val="000000"/>
          <w:sz w:val="32"/>
          <w:szCs w:val="32"/>
          <w:shd w:val="clear" w:color="auto" w:fill="FFFFFF"/>
        </w:rPr>
        <w:softHyphen/>
        <w:t>ку MATLAB призначався для проектування систем управління, але швидко завоював популярність у багатьох інших наукових і інже</w:t>
      </w:r>
      <w:r w:rsidRPr="00230473">
        <w:rPr>
          <w:color w:val="000000"/>
          <w:sz w:val="32"/>
          <w:szCs w:val="32"/>
          <w:shd w:val="clear" w:color="auto" w:fill="FFFFFF"/>
        </w:rPr>
        <w:softHyphen/>
        <w:t>нер</w:t>
      </w:r>
      <w:r w:rsidRPr="00230473">
        <w:rPr>
          <w:color w:val="000000"/>
          <w:sz w:val="32"/>
          <w:szCs w:val="32"/>
          <w:shd w:val="clear" w:color="auto" w:fill="FFFFFF"/>
        </w:rPr>
        <w:softHyphen/>
        <w:t>них областях</w:t>
      </w:r>
      <w:r w:rsidRPr="00230473">
        <w:rPr>
          <w:rStyle w:val="af9"/>
          <w:color w:val="000000"/>
          <w:sz w:val="32"/>
          <w:szCs w:val="32"/>
          <w:shd w:val="clear" w:color="auto" w:fill="FFFFFF"/>
        </w:rPr>
        <w:footnoteReference w:id="7"/>
      </w:r>
      <w:r w:rsidRPr="00230473">
        <w:rPr>
          <w:color w:val="000000"/>
          <w:sz w:val="32"/>
          <w:szCs w:val="32"/>
          <w:shd w:val="clear" w:color="auto" w:fill="FFFFFF"/>
        </w:rPr>
        <w:t>. MATLAB також широко використовувався і в освіті, зокрема, для викладання лінійної алгебри та чисельних методів.</w:t>
      </w:r>
    </w:p>
    <w:p w:rsidR="00663033" w:rsidRPr="00230473" w:rsidRDefault="00663033" w:rsidP="00663033">
      <w:pPr>
        <w:pStyle w:val="a6"/>
        <w:shd w:val="clear" w:color="auto" w:fill="FFFFFF"/>
        <w:spacing w:before="0" w:beforeAutospacing="0" w:after="0" w:afterAutospacing="0"/>
        <w:ind w:firstLine="709"/>
        <w:jc w:val="both"/>
        <w:rPr>
          <w:color w:val="000000"/>
          <w:sz w:val="32"/>
          <w:szCs w:val="32"/>
          <w:shd w:val="clear" w:color="auto" w:fill="FFFFFF"/>
        </w:rPr>
      </w:pPr>
      <w:r w:rsidRPr="00230473">
        <w:rPr>
          <w:color w:val="000000"/>
          <w:sz w:val="32"/>
          <w:szCs w:val="32"/>
          <w:shd w:val="clear" w:color="auto" w:fill="FFFFFF"/>
        </w:rPr>
        <w:t>Matlab постачається як комплекс Matlab + Simulink + Toolbox + Blockset (рис. ).</w:t>
      </w:r>
    </w:p>
    <w:p w:rsidR="00663033" w:rsidRDefault="00663033" w:rsidP="00663033">
      <w:pPr>
        <w:pStyle w:val="a6"/>
        <w:shd w:val="clear" w:color="auto" w:fill="FFFFFF"/>
        <w:spacing w:before="0" w:beforeAutospacing="0" w:after="0" w:afterAutospacing="0"/>
        <w:jc w:val="center"/>
        <w:rPr>
          <w:color w:val="000000"/>
          <w:sz w:val="30"/>
          <w:szCs w:val="30"/>
          <w:shd w:val="clear" w:color="auto" w:fill="FFFFFF"/>
        </w:rPr>
      </w:pPr>
      <w:r>
        <w:rPr>
          <w:noProof/>
          <w:color w:val="000000"/>
          <w:sz w:val="30"/>
          <w:szCs w:val="30"/>
          <w:shd w:val="clear" w:color="auto" w:fill="FFFFFF"/>
        </w:rPr>
        <w:lastRenderedPageBreak/>
        <w:drawing>
          <wp:inline distT="0" distB="0" distL="0" distR="0">
            <wp:extent cx="6748169" cy="4625629"/>
            <wp:effectExtent l="19050" t="0" r="0" b="0"/>
            <wp:docPr id="2483" name="Рисунок 11" descr="матла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атлаб.png"/>
                    <pic:cNvPicPr/>
                  </pic:nvPicPr>
                  <pic:blipFill>
                    <a:blip r:embed="rId1771" cstate="print"/>
                    <a:stretch>
                      <a:fillRect/>
                    </a:stretch>
                  </pic:blipFill>
                  <pic:spPr>
                    <a:xfrm>
                      <a:off x="0" y="0"/>
                      <a:ext cx="6761404" cy="4634701"/>
                    </a:xfrm>
                    <a:prstGeom prst="rect">
                      <a:avLst/>
                    </a:prstGeom>
                  </pic:spPr>
                </pic:pic>
              </a:graphicData>
            </a:graphic>
          </wp:inline>
        </w:drawing>
      </w:r>
    </w:p>
    <w:p w:rsidR="00663033" w:rsidRDefault="00663033" w:rsidP="00663033">
      <w:pPr>
        <w:pStyle w:val="a6"/>
        <w:shd w:val="clear" w:color="auto" w:fill="FFFFFF"/>
        <w:spacing w:before="0" w:beforeAutospacing="0" w:after="0" w:afterAutospacing="0"/>
        <w:ind w:firstLine="709"/>
        <w:jc w:val="center"/>
        <w:rPr>
          <w:color w:val="000000"/>
          <w:sz w:val="30"/>
          <w:szCs w:val="30"/>
          <w:shd w:val="clear" w:color="auto" w:fill="FFFFFF"/>
        </w:rPr>
      </w:pPr>
      <w:r>
        <w:rPr>
          <w:color w:val="000000"/>
          <w:sz w:val="30"/>
          <w:szCs w:val="30"/>
          <w:shd w:val="clear" w:color="auto" w:fill="FFFFFF"/>
        </w:rPr>
        <w:t xml:space="preserve">Рис. Структура системи </w:t>
      </w:r>
      <w:r w:rsidRPr="009200DC">
        <w:rPr>
          <w:color w:val="000000"/>
          <w:sz w:val="30"/>
          <w:szCs w:val="30"/>
          <w:shd w:val="clear" w:color="auto" w:fill="FFFFFF"/>
        </w:rPr>
        <w:t>Matlab + Simulink</w:t>
      </w:r>
    </w:p>
    <w:p w:rsidR="00663033" w:rsidRDefault="00663033" w:rsidP="00663033">
      <w:pPr>
        <w:pStyle w:val="a6"/>
        <w:shd w:val="clear" w:color="auto" w:fill="FFFFFF"/>
        <w:spacing w:before="0" w:beforeAutospacing="0" w:after="0" w:afterAutospacing="0"/>
        <w:ind w:firstLine="709"/>
        <w:jc w:val="both"/>
        <w:rPr>
          <w:color w:val="000000"/>
          <w:sz w:val="30"/>
          <w:szCs w:val="30"/>
          <w:shd w:val="clear" w:color="auto" w:fill="FFFFFF"/>
        </w:rPr>
      </w:pPr>
    </w:p>
    <w:p w:rsidR="00663033" w:rsidRDefault="00663033" w:rsidP="00663033">
      <w:pPr>
        <w:pStyle w:val="a6"/>
        <w:shd w:val="clear" w:color="auto" w:fill="FFFFFF"/>
        <w:spacing w:before="0" w:beforeAutospacing="0" w:after="0" w:afterAutospacing="0"/>
        <w:ind w:firstLine="709"/>
        <w:jc w:val="both"/>
        <w:rPr>
          <w:color w:val="000000"/>
          <w:sz w:val="30"/>
          <w:szCs w:val="30"/>
          <w:shd w:val="clear" w:color="auto" w:fill="FFFFFF"/>
        </w:rPr>
      </w:pPr>
      <w:r>
        <w:rPr>
          <w:color w:val="000000"/>
          <w:sz w:val="30"/>
          <w:szCs w:val="30"/>
          <w:shd w:val="clear" w:color="auto" w:fill="FFFFFF"/>
        </w:rPr>
        <w:t xml:space="preserve"> </w:t>
      </w:r>
      <w:r w:rsidRPr="009200DC">
        <w:rPr>
          <w:color w:val="000000"/>
          <w:sz w:val="30"/>
          <w:szCs w:val="30"/>
          <w:shd w:val="clear" w:color="auto" w:fill="FFFFFF"/>
        </w:rPr>
        <w:t>Однією із основних задач системи Matlab завжди було надання користувачам потужної мови програмування, орієнтованої на технічні і математичні розрахунки і здатної перевершити можливості традиційних мов програмування, котрі багато років використо</w:t>
      </w:r>
      <w:r>
        <w:rPr>
          <w:color w:val="000000"/>
          <w:sz w:val="30"/>
          <w:szCs w:val="30"/>
          <w:shd w:val="clear" w:color="auto" w:fill="FFFFFF"/>
        </w:rPr>
        <w:softHyphen/>
      </w:r>
      <w:r w:rsidRPr="009200DC">
        <w:rPr>
          <w:color w:val="000000"/>
          <w:sz w:val="30"/>
          <w:szCs w:val="30"/>
          <w:shd w:val="clear" w:color="auto" w:fill="FFFFFF"/>
        </w:rPr>
        <w:t>вувались для реалізації чисельних методів.</w:t>
      </w:r>
    </w:p>
    <w:p w:rsidR="00663033" w:rsidRDefault="00663033" w:rsidP="00663033">
      <w:pPr>
        <w:pStyle w:val="a6"/>
        <w:shd w:val="clear" w:color="auto" w:fill="FFFFFF"/>
        <w:spacing w:before="0" w:beforeAutospacing="0" w:after="0" w:afterAutospacing="0"/>
        <w:ind w:firstLine="709"/>
        <w:jc w:val="both"/>
        <w:rPr>
          <w:b/>
          <w:color w:val="000000"/>
          <w:sz w:val="30"/>
          <w:szCs w:val="30"/>
          <w:shd w:val="clear" w:color="auto" w:fill="FFFFFF"/>
        </w:rPr>
      </w:pPr>
    </w:p>
    <w:p w:rsidR="00663033" w:rsidRPr="005E6A84" w:rsidRDefault="00663033" w:rsidP="00663033">
      <w:pPr>
        <w:pStyle w:val="a6"/>
        <w:shd w:val="clear" w:color="auto" w:fill="FFFFFF"/>
        <w:spacing w:before="0" w:beforeAutospacing="0" w:after="0" w:afterAutospacing="0"/>
        <w:ind w:firstLine="709"/>
        <w:jc w:val="both"/>
        <w:rPr>
          <w:b/>
          <w:i/>
          <w:color w:val="000000"/>
          <w:sz w:val="30"/>
          <w:szCs w:val="30"/>
          <w:shd w:val="clear" w:color="auto" w:fill="FFFFFF"/>
        </w:rPr>
      </w:pPr>
      <w:r w:rsidRPr="005E6A84">
        <w:rPr>
          <w:b/>
          <w:i/>
          <w:color w:val="000000"/>
          <w:sz w:val="30"/>
          <w:szCs w:val="30"/>
          <w:shd w:val="clear" w:color="auto" w:fill="FFFFFF"/>
        </w:rPr>
        <w:t>Основні функції MatLab</w:t>
      </w:r>
    </w:p>
    <w:p w:rsidR="00663033" w:rsidRPr="009200DC" w:rsidRDefault="00663033" w:rsidP="00663033">
      <w:pPr>
        <w:pStyle w:val="a6"/>
        <w:shd w:val="clear" w:color="auto" w:fill="FFFFFF"/>
        <w:spacing w:before="0" w:beforeAutospacing="0" w:after="0" w:afterAutospacing="0"/>
        <w:ind w:firstLine="709"/>
        <w:jc w:val="both"/>
        <w:rPr>
          <w:color w:val="202122"/>
          <w:sz w:val="30"/>
          <w:szCs w:val="30"/>
        </w:rPr>
      </w:pPr>
      <w:r w:rsidRPr="009200DC">
        <w:rPr>
          <w:color w:val="202122"/>
          <w:sz w:val="30"/>
          <w:szCs w:val="30"/>
        </w:rPr>
        <w:t>MATLAB надає користувачеві велику кількість функцій для ана</w:t>
      </w:r>
      <w:r>
        <w:rPr>
          <w:color w:val="202122"/>
          <w:sz w:val="30"/>
          <w:szCs w:val="30"/>
        </w:rPr>
        <w:softHyphen/>
      </w:r>
      <w:r>
        <w:rPr>
          <w:color w:val="202122"/>
          <w:sz w:val="30"/>
          <w:szCs w:val="30"/>
        </w:rPr>
        <w:softHyphen/>
      </w:r>
      <w:r w:rsidRPr="009200DC">
        <w:rPr>
          <w:color w:val="202122"/>
          <w:sz w:val="30"/>
          <w:szCs w:val="30"/>
        </w:rPr>
        <w:t>лізу даних, які покривають майже всі області математики, зокрема:</w:t>
      </w:r>
    </w:p>
    <w:p w:rsidR="00663033" w:rsidRPr="000B2337" w:rsidRDefault="00B55AED" w:rsidP="00231729">
      <w:pPr>
        <w:numPr>
          <w:ilvl w:val="0"/>
          <w:numId w:val="60"/>
        </w:numPr>
        <w:shd w:val="clear" w:color="auto" w:fill="FFFFFF"/>
        <w:spacing w:after="0" w:line="240" w:lineRule="auto"/>
        <w:ind w:left="709"/>
        <w:jc w:val="both"/>
        <w:rPr>
          <w:rFonts w:ascii="Times New Roman" w:hAnsi="Times New Roman" w:cs="Times New Roman"/>
          <w:sz w:val="30"/>
          <w:szCs w:val="30"/>
        </w:rPr>
      </w:pPr>
      <w:hyperlink r:id="rId1772" w:tooltip="Матриця (математика)" w:history="1">
        <w:r w:rsidR="00663033" w:rsidRPr="000B2337">
          <w:rPr>
            <w:rStyle w:val="a5"/>
            <w:rFonts w:ascii="Times New Roman" w:hAnsi="Times New Roman" w:cs="Times New Roman"/>
            <w:color w:val="auto"/>
            <w:sz w:val="30"/>
            <w:szCs w:val="30"/>
          </w:rPr>
          <w:t>Матриці</w:t>
        </w:r>
      </w:hyperlink>
      <w:r w:rsidR="00663033" w:rsidRPr="000B2337">
        <w:rPr>
          <w:rFonts w:ascii="Times New Roman" w:hAnsi="Times New Roman" w:cs="Times New Roman"/>
          <w:sz w:val="30"/>
          <w:szCs w:val="30"/>
        </w:rPr>
        <w:t> та лінійна алгебра — алгебра матриць, лінійні рівняння, власні значення і вектори, сингулярності, факторизація матриць та інше.</w:t>
      </w:r>
    </w:p>
    <w:p w:rsidR="00663033" w:rsidRPr="000B2337" w:rsidRDefault="00663033" w:rsidP="00231729">
      <w:pPr>
        <w:numPr>
          <w:ilvl w:val="0"/>
          <w:numId w:val="60"/>
        </w:numPr>
        <w:shd w:val="clear" w:color="auto" w:fill="FFFFFF"/>
        <w:spacing w:after="0" w:line="240" w:lineRule="auto"/>
        <w:ind w:left="709"/>
        <w:jc w:val="both"/>
        <w:rPr>
          <w:rFonts w:ascii="Times New Roman" w:hAnsi="Times New Roman" w:cs="Times New Roman"/>
          <w:sz w:val="30"/>
          <w:szCs w:val="30"/>
        </w:rPr>
      </w:pPr>
      <w:r w:rsidRPr="000B2337">
        <w:rPr>
          <w:rFonts w:ascii="Times New Roman" w:hAnsi="Times New Roman" w:cs="Times New Roman"/>
          <w:sz w:val="30"/>
          <w:szCs w:val="30"/>
        </w:rPr>
        <w:t>Многочлени та інтерполяція — корені многочленів, операції над многочленами та їх диференціювання, інтерполяція та екстраполяція кривих…</w:t>
      </w:r>
    </w:p>
    <w:p w:rsidR="00663033" w:rsidRPr="000B2337" w:rsidRDefault="00663033" w:rsidP="00231729">
      <w:pPr>
        <w:numPr>
          <w:ilvl w:val="0"/>
          <w:numId w:val="60"/>
        </w:numPr>
        <w:shd w:val="clear" w:color="auto" w:fill="FFFFFF"/>
        <w:spacing w:after="0" w:line="240" w:lineRule="auto"/>
        <w:ind w:left="709"/>
        <w:jc w:val="both"/>
        <w:rPr>
          <w:rFonts w:ascii="Times New Roman" w:hAnsi="Times New Roman" w:cs="Times New Roman"/>
          <w:sz w:val="30"/>
          <w:szCs w:val="30"/>
        </w:rPr>
      </w:pPr>
      <w:r w:rsidRPr="000B2337">
        <w:rPr>
          <w:rFonts w:ascii="Times New Roman" w:hAnsi="Times New Roman" w:cs="Times New Roman"/>
          <w:sz w:val="30"/>
          <w:szCs w:val="30"/>
        </w:rPr>
        <w:t>Математична статистика та аналіз даних — статистичні функції, статистична регресія, цифрова фільтрація, швидке перетворення Фур’є та інші.</w:t>
      </w:r>
    </w:p>
    <w:p w:rsidR="00663033" w:rsidRPr="000B2337" w:rsidRDefault="00663033" w:rsidP="00231729">
      <w:pPr>
        <w:numPr>
          <w:ilvl w:val="0"/>
          <w:numId w:val="60"/>
        </w:numPr>
        <w:shd w:val="clear" w:color="auto" w:fill="FFFFFF"/>
        <w:spacing w:after="0" w:line="240" w:lineRule="auto"/>
        <w:ind w:left="709"/>
        <w:jc w:val="both"/>
        <w:rPr>
          <w:rFonts w:ascii="Times New Roman" w:hAnsi="Times New Roman" w:cs="Times New Roman"/>
          <w:sz w:val="30"/>
          <w:szCs w:val="30"/>
        </w:rPr>
      </w:pPr>
      <w:r w:rsidRPr="000B2337">
        <w:rPr>
          <w:rFonts w:ascii="Times New Roman" w:hAnsi="Times New Roman" w:cs="Times New Roman"/>
          <w:sz w:val="30"/>
          <w:szCs w:val="30"/>
        </w:rPr>
        <w:lastRenderedPageBreak/>
        <w:t>Обробка даних — набір спеціальних функцій, включаючи побудову графіків, оптимізацію, пошук нулів, чисельне інтегрування та інше.</w:t>
      </w:r>
    </w:p>
    <w:p w:rsidR="00663033" w:rsidRPr="000B2337" w:rsidRDefault="00663033" w:rsidP="00231729">
      <w:pPr>
        <w:numPr>
          <w:ilvl w:val="0"/>
          <w:numId w:val="60"/>
        </w:numPr>
        <w:shd w:val="clear" w:color="auto" w:fill="FFFFFF"/>
        <w:spacing w:after="0" w:line="240" w:lineRule="auto"/>
        <w:ind w:left="709"/>
        <w:jc w:val="both"/>
        <w:rPr>
          <w:rFonts w:ascii="Times New Roman" w:hAnsi="Times New Roman" w:cs="Times New Roman"/>
          <w:sz w:val="30"/>
          <w:szCs w:val="30"/>
        </w:rPr>
      </w:pPr>
      <w:r w:rsidRPr="000B2337">
        <w:rPr>
          <w:rFonts w:ascii="Times New Roman" w:hAnsi="Times New Roman" w:cs="Times New Roman"/>
          <w:sz w:val="30"/>
          <w:szCs w:val="30"/>
        </w:rPr>
        <w:t>Диференційні рівняння — вирішення диференційних і диференційно-алгебраїчних рівнянь, диференційних рівнянь із запізнюванням, рівнянь з обмеженнями, рівнянь в часткових похідних та інше.</w:t>
      </w:r>
    </w:p>
    <w:p w:rsidR="00663033" w:rsidRPr="000B2337" w:rsidRDefault="00663033" w:rsidP="00231729">
      <w:pPr>
        <w:numPr>
          <w:ilvl w:val="0"/>
          <w:numId w:val="60"/>
        </w:numPr>
        <w:shd w:val="clear" w:color="auto" w:fill="FFFFFF"/>
        <w:spacing w:after="0" w:line="240" w:lineRule="auto"/>
        <w:ind w:left="709"/>
        <w:jc w:val="both"/>
        <w:rPr>
          <w:rFonts w:ascii="Times New Roman" w:hAnsi="Times New Roman" w:cs="Times New Roman"/>
          <w:sz w:val="30"/>
          <w:szCs w:val="30"/>
        </w:rPr>
      </w:pPr>
      <w:r w:rsidRPr="000B2337">
        <w:rPr>
          <w:rFonts w:ascii="Times New Roman" w:hAnsi="Times New Roman" w:cs="Times New Roman"/>
          <w:sz w:val="30"/>
          <w:szCs w:val="30"/>
        </w:rPr>
        <w:t>Розріджені матриці — спеціальний клас даних пакету MATLAB, що використовується у спеціалізованих додатках.</w:t>
      </w:r>
    </w:p>
    <w:p w:rsidR="00663033" w:rsidRDefault="00663033" w:rsidP="00231729">
      <w:pPr>
        <w:numPr>
          <w:ilvl w:val="0"/>
          <w:numId w:val="60"/>
        </w:numPr>
        <w:shd w:val="clear" w:color="auto" w:fill="FFFFFF"/>
        <w:spacing w:after="0" w:line="240" w:lineRule="auto"/>
        <w:ind w:left="709"/>
        <w:jc w:val="both"/>
        <w:rPr>
          <w:rFonts w:ascii="Times New Roman" w:hAnsi="Times New Roman" w:cs="Times New Roman"/>
          <w:sz w:val="30"/>
          <w:szCs w:val="30"/>
        </w:rPr>
      </w:pPr>
      <w:r w:rsidRPr="000B2337">
        <w:rPr>
          <w:rFonts w:ascii="Times New Roman" w:hAnsi="Times New Roman" w:cs="Times New Roman"/>
          <w:sz w:val="30"/>
          <w:szCs w:val="30"/>
        </w:rPr>
        <w:t>Цілочисельна арифметика — виконання операцій цілочисельної арифметики в середовищі MATLAB.</w:t>
      </w:r>
    </w:p>
    <w:p w:rsidR="00663033" w:rsidRDefault="00663033" w:rsidP="00663033">
      <w:pPr>
        <w:shd w:val="clear" w:color="auto" w:fill="FFFFFF"/>
        <w:spacing w:after="0" w:line="240" w:lineRule="auto"/>
        <w:ind w:left="709"/>
        <w:jc w:val="both"/>
        <w:rPr>
          <w:rFonts w:ascii="Times New Roman" w:hAnsi="Times New Roman" w:cs="Times New Roman"/>
          <w:sz w:val="30"/>
          <w:szCs w:val="30"/>
        </w:rPr>
      </w:pPr>
    </w:p>
    <w:p w:rsidR="00663033" w:rsidRPr="005E6A84" w:rsidRDefault="00663033" w:rsidP="00663033">
      <w:pPr>
        <w:shd w:val="clear" w:color="auto" w:fill="FFFFFF"/>
        <w:spacing w:after="0" w:line="240" w:lineRule="auto"/>
        <w:ind w:left="709"/>
        <w:jc w:val="both"/>
        <w:rPr>
          <w:rFonts w:ascii="Times New Roman" w:hAnsi="Times New Roman" w:cs="Times New Roman"/>
          <w:b/>
          <w:i/>
          <w:sz w:val="30"/>
          <w:szCs w:val="30"/>
        </w:rPr>
      </w:pPr>
      <w:r w:rsidRPr="005E6A84">
        <w:rPr>
          <w:rFonts w:ascii="Times New Roman" w:hAnsi="Times New Roman" w:cs="Times New Roman"/>
          <w:b/>
          <w:i/>
          <w:sz w:val="30"/>
          <w:szCs w:val="30"/>
        </w:rPr>
        <w:t>Основні інструменти MatLab</w:t>
      </w:r>
      <w:r>
        <w:rPr>
          <w:rStyle w:val="af9"/>
          <w:rFonts w:ascii="Times New Roman" w:hAnsi="Times New Roman" w:cs="Times New Roman"/>
          <w:b/>
          <w:i/>
          <w:sz w:val="30"/>
          <w:szCs w:val="30"/>
        </w:rPr>
        <w:footnoteReference w:id="8"/>
      </w:r>
    </w:p>
    <w:p w:rsidR="00663033" w:rsidRDefault="00663033" w:rsidP="00663033">
      <w:pPr>
        <w:pStyle w:val="a6"/>
        <w:shd w:val="clear" w:color="auto" w:fill="FFFFFF"/>
        <w:spacing w:before="0" w:beforeAutospacing="0" w:after="0" w:afterAutospacing="0"/>
        <w:ind w:firstLine="851"/>
        <w:jc w:val="both"/>
        <w:rPr>
          <w:color w:val="000000"/>
          <w:sz w:val="30"/>
          <w:szCs w:val="30"/>
        </w:rPr>
      </w:pPr>
      <w:r w:rsidRPr="00522D32">
        <w:rPr>
          <w:color w:val="000000"/>
          <w:sz w:val="30"/>
          <w:szCs w:val="30"/>
        </w:rPr>
        <w:t>Інструменти (англ. </w:t>
      </w:r>
      <w:r w:rsidRPr="00522D32">
        <w:rPr>
          <w:i/>
          <w:iCs/>
          <w:color w:val="000000"/>
          <w:sz w:val="30"/>
          <w:szCs w:val="30"/>
        </w:rPr>
        <w:t>toolbox</w:t>
      </w:r>
      <w:r w:rsidRPr="00522D32">
        <w:rPr>
          <w:color w:val="000000"/>
          <w:sz w:val="30"/>
          <w:szCs w:val="30"/>
        </w:rPr>
        <w:t xml:space="preserve">) </w:t>
      </w:r>
      <w:r w:rsidRPr="00522D32">
        <w:rPr>
          <w:b/>
          <w:i/>
          <w:sz w:val="30"/>
          <w:szCs w:val="30"/>
        </w:rPr>
        <w:t>MatLab</w:t>
      </w:r>
      <w:r w:rsidRPr="00522D32">
        <w:rPr>
          <w:color w:val="000000"/>
          <w:sz w:val="30"/>
          <w:szCs w:val="30"/>
        </w:rPr>
        <w:t xml:space="preserve"> – це колекції функцій, написаних на мові </w:t>
      </w:r>
      <w:r w:rsidRPr="00522D32">
        <w:rPr>
          <w:color w:val="000000"/>
          <w:sz w:val="30"/>
          <w:szCs w:val="30"/>
          <w:shd w:val="clear" w:color="auto" w:fill="FFFFFF"/>
        </w:rPr>
        <w:t>MATLAB</w:t>
      </w:r>
      <w:r w:rsidRPr="00522D32">
        <w:rPr>
          <w:color w:val="000000"/>
          <w:sz w:val="30"/>
          <w:szCs w:val="30"/>
        </w:rPr>
        <w:t xml:space="preserve"> для вирішення певного класу задач. Компанія </w:t>
      </w:r>
      <w:r w:rsidRPr="00522D32">
        <w:rPr>
          <w:b/>
          <w:bCs/>
          <w:color w:val="000000"/>
          <w:sz w:val="30"/>
          <w:szCs w:val="30"/>
        </w:rPr>
        <w:t>Mathworks</w:t>
      </w:r>
      <w:r w:rsidRPr="00522D32">
        <w:rPr>
          <w:color w:val="000000"/>
          <w:sz w:val="30"/>
          <w:szCs w:val="30"/>
        </w:rPr>
        <w:t> постачає набори інструментів, які використову</w:t>
      </w:r>
      <w:r>
        <w:rPr>
          <w:color w:val="000000"/>
          <w:sz w:val="30"/>
          <w:szCs w:val="30"/>
        </w:rPr>
        <w:softHyphen/>
      </w:r>
      <w:r w:rsidRPr="00522D32">
        <w:rPr>
          <w:color w:val="000000"/>
          <w:sz w:val="30"/>
          <w:szCs w:val="30"/>
        </w:rPr>
        <w:t>ються в багатьох областях, включаючи такі:</w:t>
      </w:r>
    </w:p>
    <w:p w:rsidR="00663033" w:rsidRDefault="00663033" w:rsidP="00663033">
      <w:pPr>
        <w:pStyle w:val="a6"/>
        <w:shd w:val="clear" w:color="auto" w:fill="FFFFFF"/>
        <w:spacing w:before="0" w:beforeAutospacing="0" w:after="0" w:afterAutospacing="0"/>
        <w:ind w:firstLine="851"/>
        <w:jc w:val="both"/>
        <w:rPr>
          <w:color w:val="000000"/>
          <w:sz w:val="30"/>
          <w:szCs w:val="30"/>
        </w:rPr>
      </w:pPr>
      <w:r w:rsidRPr="00522D32">
        <w:rPr>
          <w:b/>
          <w:bCs/>
          <w:color w:val="000000"/>
          <w:sz w:val="30"/>
          <w:szCs w:val="30"/>
        </w:rPr>
        <w:t>Цифрова обробка сигналів, зображень і даних:</w:t>
      </w:r>
      <w:r w:rsidRPr="00522D32">
        <w:rPr>
          <w:color w:val="000000"/>
          <w:sz w:val="30"/>
          <w:szCs w:val="30"/>
        </w:rPr>
        <w:t> DSP Toolbox, Image Processing Toolbox, Wavelet Toolbox, Communication Toolbox, Filter Design Toolbox – набори функцій, що дозволяють вирішувати широкий спектр завдань обробки сигналів, зображень, проектування цифрових фільтрів і систем зв'язку.</w:t>
      </w:r>
    </w:p>
    <w:p w:rsidR="00663033" w:rsidRDefault="00663033" w:rsidP="00663033">
      <w:pPr>
        <w:pStyle w:val="a6"/>
        <w:shd w:val="clear" w:color="auto" w:fill="FFFFFF"/>
        <w:spacing w:before="0" w:beforeAutospacing="0" w:after="0" w:afterAutospacing="0"/>
        <w:ind w:firstLine="851"/>
        <w:jc w:val="both"/>
        <w:rPr>
          <w:color w:val="000000"/>
          <w:sz w:val="30"/>
          <w:szCs w:val="30"/>
        </w:rPr>
      </w:pPr>
      <w:r>
        <w:rPr>
          <w:color w:val="000000"/>
          <w:sz w:val="30"/>
          <w:szCs w:val="30"/>
        </w:rPr>
        <w:t xml:space="preserve"> </w:t>
      </w:r>
      <w:r w:rsidRPr="00522D32">
        <w:rPr>
          <w:b/>
          <w:bCs/>
          <w:color w:val="000000"/>
          <w:sz w:val="30"/>
          <w:szCs w:val="30"/>
        </w:rPr>
        <w:t>Системи управління:</w:t>
      </w:r>
      <w:r w:rsidRPr="00522D32">
        <w:rPr>
          <w:color w:val="000000"/>
          <w:sz w:val="30"/>
          <w:szCs w:val="30"/>
        </w:rPr>
        <w:t xml:space="preserve"> Control Systems Toolbox, μ-Analysis and Synthesis Toolbox, Robust Control Toolbox, System Identification Toolbox, LMI Control Toolbox, Model Predictive Control Toolbox, Model-Based Calibration Toolbox </w:t>
      </w:r>
      <w:r>
        <w:rPr>
          <w:color w:val="000000"/>
          <w:sz w:val="30"/>
          <w:szCs w:val="30"/>
        </w:rPr>
        <w:t>–</w:t>
      </w:r>
      <w:r w:rsidRPr="00522D32">
        <w:rPr>
          <w:color w:val="000000"/>
          <w:sz w:val="30"/>
          <w:szCs w:val="30"/>
        </w:rPr>
        <w:t xml:space="preserve"> набори функцій, що полегшують аналіз і синтез динамічних систем, проектування, моделювання та ідентифікацію систем управління, включаючи сучасні алгоритми управління, </w:t>
      </w:r>
      <w:r>
        <w:rPr>
          <w:color w:val="000000"/>
          <w:sz w:val="30"/>
          <w:szCs w:val="30"/>
        </w:rPr>
        <w:t>такі як робастної управління, H</w:t>
      </w:r>
      <w:r w:rsidRPr="00522D32">
        <w:rPr>
          <w:color w:val="000000"/>
          <w:sz w:val="30"/>
          <w:szCs w:val="30"/>
        </w:rPr>
        <w:t>∞-управління, ЛМН-синтез, μ-синтез та інші.</w:t>
      </w:r>
    </w:p>
    <w:p w:rsidR="00663033" w:rsidRDefault="00663033" w:rsidP="00663033">
      <w:pPr>
        <w:pStyle w:val="a6"/>
        <w:shd w:val="clear" w:color="auto" w:fill="FFFFFF"/>
        <w:spacing w:before="0" w:beforeAutospacing="0" w:after="0" w:afterAutospacing="0"/>
        <w:ind w:firstLine="851"/>
        <w:jc w:val="both"/>
        <w:rPr>
          <w:color w:val="000000"/>
          <w:sz w:val="30"/>
          <w:szCs w:val="30"/>
        </w:rPr>
      </w:pPr>
      <w:r>
        <w:rPr>
          <w:color w:val="000000"/>
          <w:sz w:val="30"/>
          <w:szCs w:val="30"/>
        </w:rPr>
        <w:t xml:space="preserve"> </w:t>
      </w:r>
      <w:r w:rsidRPr="00522D32">
        <w:rPr>
          <w:b/>
          <w:bCs/>
          <w:color w:val="000000"/>
          <w:sz w:val="30"/>
          <w:szCs w:val="30"/>
        </w:rPr>
        <w:t>Фінансовий аналіз:</w:t>
      </w:r>
      <w:r w:rsidRPr="00522D32">
        <w:rPr>
          <w:color w:val="000000"/>
          <w:sz w:val="30"/>
          <w:szCs w:val="30"/>
        </w:rPr>
        <w:t xml:space="preserve"> GARCH Toolbox, Fixed-Income Toolbox, Financial Time Series Toolbox, Financial Derivatives Toolbox, Financial Toolbox, Datafeed Toolbox </w:t>
      </w:r>
      <w:r>
        <w:rPr>
          <w:color w:val="000000"/>
          <w:sz w:val="30"/>
          <w:szCs w:val="30"/>
        </w:rPr>
        <w:t>–</w:t>
      </w:r>
      <w:r w:rsidRPr="00522D32">
        <w:rPr>
          <w:color w:val="000000"/>
          <w:sz w:val="30"/>
          <w:szCs w:val="30"/>
        </w:rPr>
        <w:t xml:space="preserve"> набори функцій, що дозволяють швидко і ефективно збирати, обробляти і передавати різну фінансову інформацію.</w:t>
      </w:r>
    </w:p>
    <w:p w:rsidR="00663033" w:rsidRDefault="00663033" w:rsidP="00663033">
      <w:pPr>
        <w:pStyle w:val="a6"/>
        <w:shd w:val="clear" w:color="auto" w:fill="FFFFFF"/>
        <w:spacing w:before="0" w:beforeAutospacing="0" w:after="0" w:afterAutospacing="0"/>
        <w:ind w:firstLine="851"/>
        <w:jc w:val="both"/>
        <w:rPr>
          <w:color w:val="000000"/>
          <w:sz w:val="30"/>
          <w:szCs w:val="30"/>
        </w:rPr>
      </w:pPr>
      <w:r>
        <w:rPr>
          <w:color w:val="000000"/>
          <w:sz w:val="30"/>
          <w:szCs w:val="30"/>
        </w:rPr>
        <w:t xml:space="preserve"> </w:t>
      </w:r>
      <w:r w:rsidRPr="00522D32">
        <w:rPr>
          <w:b/>
          <w:bCs/>
          <w:color w:val="000000"/>
          <w:sz w:val="30"/>
          <w:szCs w:val="30"/>
        </w:rPr>
        <w:t>Аналіз і синтез геофі</w:t>
      </w:r>
      <w:r>
        <w:rPr>
          <w:b/>
          <w:bCs/>
          <w:color w:val="000000"/>
          <w:sz w:val="30"/>
          <w:szCs w:val="30"/>
        </w:rPr>
        <w:t>зи</w:t>
      </w:r>
      <w:r w:rsidRPr="00522D32">
        <w:rPr>
          <w:b/>
          <w:bCs/>
          <w:color w:val="000000"/>
          <w:sz w:val="30"/>
          <w:szCs w:val="30"/>
        </w:rPr>
        <w:t xml:space="preserve">чних карт, включаючи </w:t>
      </w:r>
      <w:r>
        <w:rPr>
          <w:b/>
          <w:bCs/>
          <w:color w:val="000000"/>
          <w:sz w:val="30"/>
          <w:szCs w:val="30"/>
        </w:rPr>
        <w:t>три вимір</w:t>
      </w:r>
      <w:r>
        <w:rPr>
          <w:b/>
          <w:bCs/>
          <w:color w:val="000000"/>
          <w:sz w:val="30"/>
          <w:szCs w:val="30"/>
        </w:rPr>
        <w:softHyphen/>
      </w:r>
      <w:r w:rsidRPr="00522D32">
        <w:rPr>
          <w:b/>
          <w:bCs/>
          <w:color w:val="000000"/>
          <w:sz w:val="30"/>
          <w:szCs w:val="30"/>
        </w:rPr>
        <w:t>ні:</w:t>
      </w:r>
      <w:r w:rsidRPr="00522D32">
        <w:rPr>
          <w:color w:val="000000"/>
          <w:sz w:val="30"/>
          <w:szCs w:val="30"/>
        </w:rPr>
        <w:t> Mapping Toolbox.</w:t>
      </w:r>
    </w:p>
    <w:p w:rsidR="00663033" w:rsidRDefault="00663033" w:rsidP="00663033">
      <w:pPr>
        <w:pStyle w:val="a6"/>
        <w:shd w:val="clear" w:color="auto" w:fill="FFFFFF"/>
        <w:spacing w:before="0" w:beforeAutospacing="0" w:after="0" w:afterAutospacing="0"/>
        <w:ind w:firstLine="851"/>
        <w:jc w:val="both"/>
        <w:rPr>
          <w:color w:val="000000"/>
          <w:sz w:val="30"/>
          <w:szCs w:val="30"/>
        </w:rPr>
      </w:pPr>
      <w:r>
        <w:rPr>
          <w:color w:val="000000"/>
          <w:sz w:val="30"/>
          <w:szCs w:val="30"/>
        </w:rPr>
        <w:t xml:space="preserve"> </w:t>
      </w:r>
      <w:r w:rsidRPr="00522D32">
        <w:rPr>
          <w:b/>
          <w:bCs/>
          <w:color w:val="000000"/>
          <w:sz w:val="30"/>
          <w:szCs w:val="30"/>
        </w:rPr>
        <w:t>Збір та аналіз експериментальних даних:</w:t>
      </w:r>
      <w:r w:rsidRPr="00522D32">
        <w:rPr>
          <w:color w:val="000000"/>
          <w:sz w:val="30"/>
          <w:szCs w:val="30"/>
        </w:rPr>
        <w:t xml:space="preserve"> Data Acquisition Toolbox, Image Acquisition Toolbox, Instrument Control Toolbox, Link for </w:t>
      </w:r>
      <w:r w:rsidRPr="00522D32">
        <w:rPr>
          <w:color w:val="000000"/>
          <w:sz w:val="30"/>
          <w:szCs w:val="30"/>
        </w:rPr>
        <w:lastRenderedPageBreak/>
        <w:t xml:space="preserve">Code Composer Studio </w:t>
      </w:r>
      <w:r>
        <w:rPr>
          <w:color w:val="000000"/>
          <w:sz w:val="30"/>
          <w:szCs w:val="30"/>
        </w:rPr>
        <w:t>–</w:t>
      </w:r>
      <w:r w:rsidRPr="00522D32">
        <w:rPr>
          <w:color w:val="000000"/>
          <w:sz w:val="30"/>
          <w:szCs w:val="30"/>
        </w:rPr>
        <w:t xml:space="preserve"> набори функцій, що дозволяють зберігати й обробляти дані, отримані в ході експериментів, у тому числі в реальному часі. Підтримується широкий спектр наукового та інженерного вимірювального обладнання.</w:t>
      </w:r>
    </w:p>
    <w:p w:rsidR="00663033" w:rsidRDefault="00663033" w:rsidP="00663033">
      <w:pPr>
        <w:pStyle w:val="a6"/>
        <w:shd w:val="clear" w:color="auto" w:fill="FFFFFF"/>
        <w:spacing w:before="0" w:beforeAutospacing="0" w:after="0" w:afterAutospacing="0"/>
        <w:ind w:firstLine="851"/>
        <w:jc w:val="both"/>
        <w:rPr>
          <w:color w:val="000000"/>
          <w:sz w:val="30"/>
          <w:szCs w:val="30"/>
        </w:rPr>
      </w:pPr>
      <w:r>
        <w:rPr>
          <w:color w:val="000000"/>
          <w:sz w:val="30"/>
          <w:szCs w:val="30"/>
        </w:rPr>
        <w:t xml:space="preserve"> </w:t>
      </w:r>
      <w:r w:rsidRPr="00522D32">
        <w:rPr>
          <w:b/>
          <w:bCs/>
          <w:color w:val="000000"/>
          <w:sz w:val="30"/>
          <w:szCs w:val="30"/>
        </w:rPr>
        <w:t>Візуалізація та подання даних:</w:t>
      </w:r>
      <w:r w:rsidRPr="00522D32">
        <w:rPr>
          <w:color w:val="000000"/>
          <w:sz w:val="30"/>
          <w:szCs w:val="30"/>
        </w:rPr>
        <w:t xml:space="preserve"> Virtual Reality Toolbox </w:t>
      </w:r>
      <w:r>
        <w:rPr>
          <w:color w:val="000000"/>
          <w:sz w:val="30"/>
          <w:szCs w:val="30"/>
        </w:rPr>
        <w:t>–</w:t>
      </w:r>
      <w:r w:rsidRPr="00522D32">
        <w:rPr>
          <w:color w:val="000000"/>
          <w:sz w:val="30"/>
          <w:szCs w:val="30"/>
        </w:rPr>
        <w:t xml:space="preserve"> доз</w:t>
      </w:r>
      <w:r>
        <w:rPr>
          <w:color w:val="000000"/>
          <w:sz w:val="30"/>
          <w:szCs w:val="30"/>
        </w:rPr>
        <w:softHyphen/>
      </w:r>
      <w:r w:rsidRPr="00522D32">
        <w:rPr>
          <w:color w:val="000000"/>
          <w:sz w:val="30"/>
          <w:szCs w:val="30"/>
        </w:rPr>
        <w:t>воляє створювати інтерактивні світи і візуалізувати наукову інфор</w:t>
      </w:r>
      <w:r>
        <w:rPr>
          <w:color w:val="000000"/>
          <w:sz w:val="30"/>
          <w:szCs w:val="30"/>
        </w:rPr>
        <w:softHyphen/>
      </w:r>
      <w:r w:rsidRPr="00522D32">
        <w:rPr>
          <w:color w:val="000000"/>
          <w:sz w:val="30"/>
          <w:szCs w:val="30"/>
        </w:rPr>
        <w:t>ма</w:t>
      </w:r>
      <w:r>
        <w:rPr>
          <w:color w:val="000000"/>
          <w:sz w:val="30"/>
          <w:szCs w:val="30"/>
        </w:rPr>
        <w:softHyphen/>
      </w:r>
      <w:r w:rsidRPr="00522D32">
        <w:rPr>
          <w:color w:val="000000"/>
          <w:sz w:val="30"/>
          <w:szCs w:val="30"/>
        </w:rPr>
        <w:t>цію за допомогою технологій віртуальної реальності та мови VRML.</w:t>
      </w:r>
    </w:p>
    <w:p w:rsidR="00663033" w:rsidRDefault="00663033" w:rsidP="00663033">
      <w:pPr>
        <w:pStyle w:val="a6"/>
        <w:shd w:val="clear" w:color="auto" w:fill="FFFFFF"/>
        <w:spacing w:before="0" w:beforeAutospacing="0" w:after="0" w:afterAutospacing="0"/>
        <w:ind w:firstLine="851"/>
        <w:jc w:val="both"/>
        <w:rPr>
          <w:color w:val="000000"/>
          <w:sz w:val="30"/>
          <w:szCs w:val="30"/>
        </w:rPr>
      </w:pPr>
      <w:r>
        <w:rPr>
          <w:color w:val="000000"/>
          <w:sz w:val="30"/>
          <w:szCs w:val="30"/>
        </w:rPr>
        <w:t xml:space="preserve"> </w:t>
      </w:r>
      <w:r w:rsidRPr="00522D32">
        <w:rPr>
          <w:b/>
          <w:bCs/>
          <w:color w:val="000000"/>
          <w:sz w:val="30"/>
          <w:szCs w:val="30"/>
        </w:rPr>
        <w:t>Засоби розробки:</w:t>
      </w:r>
      <w:r w:rsidRPr="00522D32">
        <w:rPr>
          <w:color w:val="000000"/>
          <w:sz w:val="30"/>
          <w:szCs w:val="30"/>
        </w:rPr>
        <w:t xml:space="preserve"> MATLAB Builder for COM, MATLAB Builder for Excel, MATLAB Builder for NET, MATLAB Compiler, Filter Design HDL Coder </w:t>
      </w:r>
      <w:r>
        <w:rPr>
          <w:color w:val="000000"/>
          <w:sz w:val="30"/>
          <w:szCs w:val="30"/>
        </w:rPr>
        <w:t>–</w:t>
      </w:r>
      <w:r w:rsidRPr="00522D32">
        <w:rPr>
          <w:color w:val="000000"/>
          <w:sz w:val="30"/>
          <w:szCs w:val="30"/>
        </w:rPr>
        <w:t xml:space="preserve"> набори функцій, що дозволяють створювати незалежні програми з середовища MATLAB.</w:t>
      </w:r>
    </w:p>
    <w:p w:rsidR="00663033" w:rsidRDefault="00663033" w:rsidP="00663033">
      <w:pPr>
        <w:pStyle w:val="a6"/>
        <w:shd w:val="clear" w:color="auto" w:fill="FFFFFF"/>
        <w:spacing w:before="0" w:beforeAutospacing="0" w:after="0" w:afterAutospacing="0"/>
        <w:ind w:firstLine="851"/>
        <w:jc w:val="both"/>
        <w:rPr>
          <w:color w:val="000000"/>
          <w:sz w:val="30"/>
          <w:szCs w:val="30"/>
        </w:rPr>
      </w:pPr>
      <w:r>
        <w:rPr>
          <w:color w:val="000000"/>
          <w:sz w:val="30"/>
          <w:szCs w:val="30"/>
        </w:rPr>
        <w:t xml:space="preserve"> </w:t>
      </w:r>
      <w:r w:rsidRPr="00522D32">
        <w:rPr>
          <w:b/>
          <w:bCs/>
          <w:color w:val="000000"/>
          <w:sz w:val="30"/>
          <w:szCs w:val="30"/>
        </w:rPr>
        <w:t>Взаємодія з зовнішніми програмними продукта</w:t>
      </w:r>
      <w:r>
        <w:rPr>
          <w:b/>
          <w:bCs/>
          <w:color w:val="000000"/>
          <w:sz w:val="30"/>
          <w:szCs w:val="30"/>
        </w:rPr>
        <w:softHyphen/>
      </w:r>
      <w:r w:rsidRPr="00522D32">
        <w:rPr>
          <w:b/>
          <w:bCs/>
          <w:color w:val="000000"/>
          <w:sz w:val="30"/>
          <w:szCs w:val="30"/>
        </w:rPr>
        <w:t>ми:</w:t>
      </w:r>
      <w:r w:rsidRPr="00522D32">
        <w:rPr>
          <w:color w:val="000000"/>
          <w:sz w:val="30"/>
          <w:szCs w:val="30"/>
        </w:rPr>
        <w:t> </w:t>
      </w:r>
      <w:r>
        <w:rPr>
          <w:color w:val="000000"/>
          <w:sz w:val="30"/>
          <w:szCs w:val="30"/>
        </w:rPr>
        <w:t xml:space="preserve"> </w:t>
      </w:r>
      <w:r w:rsidRPr="00522D32">
        <w:rPr>
          <w:color w:val="000000"/>
          <w:sz w:val="30"/>
          <w:szCs w:val="30"/>
        </w:rPr>
        <w:t xml:space="preserve">MATLAB Report Generator, Excel Link, Database Toolbox, MATLAB Web Server, Link for ModelSim </w:t>
      </w:r>
      <w:r>
        <w:rPr>
          <w:color w:val="000000"/>
          <w:sz w:val="30"/>
          <w:szCs w:val="30"/>
        </w:rPr>
        <w:t>–</w:t>
      </w:r>
      <w:r w:rsidRPr="00522D32">
        <w:rPr>
          <w:color w:val="000000"/>
          <w:sz w:val="30"/>
          <w:szCs w:val="30"/>
        </w:rPr>
        <w:t xml:space="preserve"> набори функцій, що дозволяють зберігати дані в різних видів таким чином, щоб інші програми могли з ними працювати.</w:t>
      </w:r>
      <w:r>
        <w:rPr>
          <w:color w:val="000000"/>
          <w:sz w:val="30"/>
          <w:szCs w:val="30"/>
        </w:rPr>
        <w:t xml:space="preserve"> </w:t>
      </w:r>
    </w:p>
    <w:p w:rsidR="00663033" w:rsidRDefault="00663033" w:rsidP="00663033">
      <w:pPr>
        <w:pStyle w:val="a6"/>
        <w:shd w:val="clear" w:color="auto" w:fill="FFFFFF"/>
        <w:spacing w:before="0" w:beforeAutospacing="0" w:after="0" w:afterAutospacing="0"/>
        <w:ind w:firstLine="851"/>
        <w:jc w:val="both"/>
        <w:rPr>
          <w:color w:val="000000"/>
          <w:sz w:val="30"/>
          <w:szCs w:val="30"/>
        </w:rPr>
      </w:pPr>
      <w:r w:rsidRPr="00522D32">
        <w:rPr>
          <w:b/>
          <w:bCs/>
          <w:color w:val="000000"/>
          <w:sz w:val="30"/>
          <w:szCs w:val="30"/>
        </w:rPr>
        <w:t>Бази даних:</w:t>
      </w:r>
      <w:r w:rsidRPr="00522D32">
        <w:rPr>
          <w:color w:val="000000"/>
          <w:sz w:val="30"/>
          <w:szCs w:val="30"/>
        </w:rPr>
        <w:t xml:space="preserve"> Database Toolbox </w:t>
      </w:r>
      <w:r>
        <w:rPr>
          <w:color w:val="000000"/>
          <w:sz w:val="30"/>
          <w:szCs w:val="30"/>
        </w:rPr>
        <w:t>–</w:t>
      </w:r>
      <w:r w:rsidRPr="00522D32">
        <w:rPr>
          <w:color w:val="000000"/>
          <w:sz w:val="30"/>
          <w:szCs w:val="30"/>
        </w:rPr>
        <w:t xml:space="preserve"> </w:t>
      </w:r>
      <w:r>
        <w:rPr>
          <w:color w:val="000000"/>
          <w:sz w:val="30"/>
          <w:szCs w:val="30"/>
        </w:rPr>
        <w:t>ін</w:t>
      </w:r>
      <w:r w:rsidRPr="00522D32">
        <w:rPr>
          <w:color w:val="000000"/>
          <w:sz w:val="30"/>
          <w:szCs w:val="30"/>
        </w:rPr>
        <w:t>струменти роботи з базами даних.</w:t>
      </w:r>
    </w:p>
    <w:p w:rsidR="00663033" w:rsidRDefault="00663033" w:rsidP="00663033">
      <w:pPr>
        <w:pStyle w:val="a6"/>
        <w:shd w:val="clear" w:color="auto" w:fill="FFFFFF"/>
        <w:spacing w:before="0" w:beforeAutospacing="0" w:after="0" w:afterAutospacing="0"/>
        <w:ind w:firstLine="851"/>
        <w:jc w:val="both"/>
        <w:rPr>
          <w:color w:val="000000"/>
          <w:sz w:val="30"/>
          <w:szCs w:val="30"/>
        </w:rPr>
      </w:pPr>
      <w:r>
        <w:rPr>
          <w:color w:val="000000"/>
          <w:sz w:val="30"/>
          <w:szCs w:val="30"/>
        </w:rPr>
        <w:t xml:space="preserve"> </w:t>
      </w:r>
      <w:r w:rsidRPr="00522D32">
        <w:rPr>
          <w:b/>
          <w:bCs/>
          <w:color w:val="000000"/>
          <w:sz w:val="30"/>
          <w:szCs w:val="30"/>
        </w:rPr>
        <w:t>Наукові та математичні пакети:</w:t>
      </w:r>
      <w:r w:rsidRPr="00522D32">
        <w:rPr>
          <w:color w:val="000000"/>
          <w:sz w:val="30"/>
          <w:szCs w:val="30"/>
        </w:rPr>
        <w:t xml:space="preserve"> Bioinformatics Toolbox, Curve Fitting Toolbox, Fixed-Point Toolbox, Fuzzy Logic Toolbox, Genetic Algorithm and Direct Search Toolbox, OPC Toolbox, Optimization Toolbox, Partial Differential Equation Toolbox, Spline Toolbox, Statistic Toolbox, RF Toolbox </w:t>
      </w:r>
      <w:r>
        <w:rPr>
          <w:color w:val="000000"/>
          <w:sz w:val="30"/>
          <w:szCs w:val="30"/>
        </w:rPr>
        <w:t>–</w:t>
      </w:r>
      <w:r w:rsidRPr="00522D32">
        <w:rPr>
          <w:color w:val="000000"/>
          <w:sz w:val="30"/>
          <w:szCs w:val="30"/>
        </w:rPr>
        <w:t xml:space="preserve"> набори спеціалізованих математичних функцій, що дозволяють вирішувати широкий спектр наукових і інженерних задач, включаючи розробку генетичних алгоритмів, вирішення завдань в приватних похідних, цілочисельні проблеми, оптимізацію систем та інші.</w:t>
      </w:r>
    </w:p>
    <w:p w:rsidR="00663033" w:rsidRDefault="00663033" w:rsidP="00663033">
      <w:pPr>
        <w:pStyle w:val="a6"/>
        <w:shd w:val="clear" w:color="auto" w:fill="FFFFFF"/>
        <w:spacing w:before="0" w:beforeAutospacing="0" w:after="0" w:afterAutospacing="0"/>
        <w:ind w:firstLine="851"/>
        <w:jc w:val="both"/>
        <w:rPr>
          <w:color w:val="000000"/>
          <w:sz w:val="30"/>
          <w:szCs w:val="30"/>
        </w:rPr>
      </w:pPr>
      <w:r>
        <w:rPr>
          <w:color w:val="000000"/>
          <w:sz w:val="30"/>
          <w:szCs w:val="30"/>
        </w:rPr>
        <w:t xml:space="preserve"> </w:t>
      </w:r>
      <w:r w:rsidRPr="00522D32">
        <w:rPr>
          <w:b/>
          <w:bCs/>
          <w:color w:val="000000"/>
          <w:sz w:val="30"/>
          <w:szCs w:val="30"/>
        </w:rPr>
        <w:t>Нейронні мережі:</w:t>
      </w:r>
      <w:r w:rsidRPr="00522D32">
        <w:rPr>
          <w:color w:val="000000"/>
          <w:sz w:val="30"/>
          <w:szCs w:val="30"/>
        </w:rPr>
        <w:t xml:space="preserve"> Neural Network Toolbox </w:t>
      </w:r>
      <w:r>
        <w:rPr>
          <w:color w:val="000000"/>
          <w:sz w:val="30"/>
          <w:szCs w:val="30"/>
        </w:rPr>
        <w:t>–</w:t>
      </w:r>
      <w:r w:rsidRPr="00522D32">
        <w:rPr>
          <w:color w:val="000000"/>
          <w:sz w:val="30"/>
          <w:szCs w:val="30"/>
        </w:rPr>
        <w:t xml:space="preserve"> </w:t>
      </w:r>
      <w:r>
        <w:rPr>
          <w:color w:val="000000"/>
          <w:sz w:val="30"/>
          <w:szCs w:val="30"/>
        </w:rPr>
        <w:t>інст</w:t>
      </w:r>
      <w:r w:rsidRPr="00522D32">
        <w:rPr>
          <w:color w:val="000000"/>
          <w:sz w:val="30"/>
          <w:szCs w:val="30"/>
        </w:rPr>
        <w:t>рументи для синтезу і аналіз нейронних мереж.</w:t>
      </w:r>
    </w:p>
    <w:p w:rsidR="00663033" w:rsidRDefault="00663033" w:rsidP="00663033">
      <w:pPr>
        <w:pStyle w:val="a6"/>
        <w:shd w:val="clear" w:color="auto" w:fill="FFFFFF"/>
        <w:spacing w:before="0" w:beforeAutospacing="0" w:after="0" w:afterAutospacing="0"/>
        <w:ind w:firstLine="851"/>
        <w:jc w:val="both"/>
        <w:rPr>
          <w:color w:val="000000"/>
          <w:sz w:val="30"/>
          <w:szCs w:val="30"/>
        </w:rPr>
      </w:pPr>
      <w:r>
        <w:rPr>
          <w:color w:val="000000"/>
          <w:sz w:val="30"/>
          <w:szCs w:val="30"/>
        </w:rPr>
        <w:t xml:space="preserve"> </w:t>
      </w:r>
      <w:r w:rsidRPr="00522D32">
        <w:rPr>
          <w:b/>
          <w:bCs/>
          <w:color w:val="000000"/>
          <w:sz w:val="30"/>
          <w:szCs w:val="30"/>
        </w:rPr>
        <w:t>Нечітка логіка:</w:t>
      </w:r>
      <w:r w:rsidRPr="00522D32">
        <w:rPr>
          <w:color w:val="000000"/>
          <w:sz w:val="30"/>
          <w:szCs w:val="30"/>
        </w:rPr>
        <w:t xml:space="preserve"> Fuzzy Logic Toolbox </w:t>
      </w:r>
      <w:r>
        <w:rPr>
          <w:color w:val="000000"/>
          <w:sz w:val="30"/>
          <w:szCs w:val="30"/>
        </w:rPr>
        <w:t>–</w:t>
      </w:r>
      <w:r w:rsidRPr="00522D32">
        <w:rPr>
          <w:color w:val="000000"/>
          <w:sz w:val="30"/>
          <w:szCs w:val="30"/>
        </w:rPr>
        <w:t xml:space="preserve"> інструменти для побудови та аналізу нечітких множин.</w:t>
      </w:r>
    </w:p>
    <w:p w:rsidR="00663033" w:rsidRDefault="00663033" w:rsidP="00663033">
      <w:pPr>
        <w:pStyle w:val="a6"/>
        <w:shd w:val="clear" w:color="auto" w:fill="FFFFFF"/>
        <w:spacing w:before="0" w:beforeAutospacing="0" w:after="0" w:afterAutospacing="0"/>
        <w:ind w:firstLine="851"/>
        <w:jc w:val="both"/>
        <w:rPr>
          <w:color w:val="000000"/>
          <w:sz w:val="30"/>
          <w:szCs w:val="30"/>
        </w:rPr>
      </w:pPr>
      <w:r>
        <w:rPr>
          <w:color w:val="000000"/>
          <w:sz w:val="30"/>
          <w:szCs w:val="30"/>
        </w:rPr>
        <w:t xml:space="preserve"> </w:t>
      </w:r>
      <w:r w:rsidRPr="00522D32">
        <w:rPr>
          <w:b/>
          <w:bCs/>
          <w:color w:val="000000"/>
          <w:sz w:val="30"/>
          <w:szCs w:val="30"/>
        </w:rPr>
        <w:t>Символьні обчислення:</w:t>
      </w:r>
      <w:r w:rsidRPr="00522D32">
        <w:rPr>
          <w:color w:val="000000"/>
          <w:sz w:val="30"/>
          <w:szCs w:val="30"/>
        </w:rPr>
        <w:t xml:space="preserve"> Symbolic Math Toolbox </w:t>
      </w:r>
      <w:r>
        <w:rPr>
          <w:color w:val="000000"/>
          <w:sz w:val="30"/>
          <w:szCs w:val="30"/>
        </w:rPr>
        <w:t>–</w:t>
      </w:r>
      <w:r w:rsidRPr="00522D32">
        <w:rPr>
          <w:color w:val="000000"/>
          <w:sz w:val="30"/>
          <w:szCs w:val="30"/>
        </w:rPr>
        <w:t xml:space="preserve"> інстру</w:t>
      </w:r>
      <w:r>
        <w:rPr>
          <w:color w:val="000000"/>
          <w:sz w:val="30"/>
          <w:szCs w:val="30"/>
        </w:rPr>
        <w:softHyphen/>
      </w:r>
      <w:r w:rsidRPr="00522D32">
        <w:rPr>
          <w:color w:val="000000"/>
          <w:sz w:val="30"/>
          <w:szCs w:val="30"/>
        </w:rPr>
        <w:t>менти для символьних обчислень з можливістю взаємодії з символьним процесором програми Maple.</w:t>
      </w:r>
    </w:p>
    <w:p w:rsidR="00663033" w:rsidRPr="00522D32" w:rsidRDefault="00663033" w:rsidP="00663033">
      <w:pPr>
        <w:pStyle w:val="a6"/>
        <w:shd w:val="clear" w:color="auto" w:fill="FFFFFF"/>
        <w:spacing w:before="0" w:beforeAutospacing="0" w:after="0" w:afterAutospacing="0"/>
        <w:ind w:firstLine="851"/>
        <w:jc w:val="both"/>
        <w:rPr>
          <w:color w:val="000000"/>
          <w:sz w:val="30"/>
          <w:szCs w:val="30"/>
        </w:rPr>
      </w:pPr>
      <w:r>
        <w:rPr>
          <w:color w:val="000000"/>
          <w:sz w:val="30"/>
          <w:szCs w:val="30"/>
        </w:rPr>
        <w:t xml:space="preserve"> </w:t>
      </w:r>
      <w:r w:rsidRPr="00522D32">
        <w:rPr>
          <w:color w:val="000000"/>
          <w:sz w:val="30"/>
          <w:szCs w:val="30"/>
        </w:rPr>
        <w:t>Крім перерахованих вище, існують тисячі інших наборів інструментів для MATLAB, написаних іншими компаніями і ентузіастами.</w:t>
      </w:r>
    </w:p>
    <w:p w:rsidR="00663033" w:rsidRDefault="00663033" w:rsidP="00663033">
      <w:pPr>
        <w:shd w:val="clear" w:color="auto" w:fill="FFFFFF"/>
        <w:spacing w:after="0" w:line="240" w:lineRule="auto"/>
        <w:ind w:left="709"/>
        <w:jc w:val="both"/>
        <w:rPr>
          <w:rFonts w:ascii="Times New Roman" w:hAnsi="Times New Roman" w:cs="Times New Roman"/>
          <w:b/>
          <w:i/>
          <w:sz w:val="30"/>
          <w:szCs w:val="30"/>
        </w:rPr>
      </w:pPr>
    </w:p>
    <w:p w:rsidR="00663033" w:rsidRPr="004019A6" w:rsidRDefault="00663033" w:rsidP="00663033">
      <w:pPr>
        <w:shd w:val="clear" w:color="auto" w:fill="FFFFFF"/>
        <w:spacing w:after="0" w:line="240" w:lineRule="auto"/>
        <w:ind w:left="709"/>
        <w:jc w:val="both"/>
        <w:rPr>
          <w:rFonts w:ascii="Times New Roman" w:hAnsi="Times New Roman" w:cs="Times New Roman"/>
          <w:b/>
          <w:i/>
          <w:sz w:val="30"/>
          <w:szCs w:val="30"/>
        </w:rPr>
      </w:pPr>
      <w:r>
        <w:rPr>
          <w:rFonts w:ascii="Times New Roman" w:hAnsi="Times New Roman" w:cs="Times New Roman"/>
          <w:b/>
          <w:i/>
          <w:sz w:val="30"/>
          <w:szCs w:val="30"/>
        </w:rPr>
        <w:t>Моделювання рідинних систем</w:t>
      </w:r>
      <w:r>
        <w:rPr>
          <w:rStyle w:val="af9"/>
          <w:rFonts w:ascii="Times New Roman" w:hAnsi="Times New Roman" w:cs="Times New Roman"/>
          <w:b/>
          <w:i/>
          <w:sz w:val="30"/>
          <w:szCs w:val="30"/>
        </w:rPr>
        <w:footnoteReference w:id="9"/>
      </w:r>
    </w:p>
    <w:p w:rsidR="00663033" w:rsidRPr="000B2337" w:rsidRDefault="00663033" w:rsidP="00663033">
      <w:pPr>
        <w:spacing w:after="0" w:line="240" w:lineRule="auto"/>
        <w:ind w:left="709"/>
        <w:jc w:val="both"/>
        <w:rPr>
          <w:rFonts w:ascii="Times New Roman" w:hAnsi="Times New Roman" w:cs="Times New Roman"/>
          <w:b/>
          <w:sz w:val="28"/>
          <w:szCs w:val="28"/>
          <w:highlight w:val="yellow"/>
        </w:rPr>
      </w:pPr>
    </w:p>
    <w:p w:rsidR="00663033" w:rsidRDefault="00663033" w:rsidP="00663033">
      <w:pPr>
        <w:pStyle w:val="a6"/>
        <w:shd w:val="clear" w:color="auto" w:fill="FFFFFF"/>
        <w:spacing w:before="0" w:beforeAutospacing="0" w:after="0" w:afterAutospacing="0"/>
        <w:ind w:firstLine="851"/>
        <w:jc w:val="both"/>
        <w:rPr>
          <w:color w:val="000000"/>
          <w:sz w:val="30"/>
          <w:szCs w:val="30"/>
        </w:rPr>
      </w:pPr>
      <w:r w:rsidRPr="005206FA">
        <w:rPr>
          <w:b/>
          <w:color w:val="000000"/>
          <w:sz w:val="30"/>
          <w:szCs w:val="30"/>
        </w:rPr>
        <w:lastRenderedPageBreak/>
        <w:t>Simscape Fluids ™</w:t>
      </w:r>
      <w:r w:rsidRPr="005206FA">
        <w:rPr>
          <w:color w:val="000000"/>
          <w:sz w:val="30"/>
          <w:szCs w:val="30"/>
        </w:rPr>
        <w:t xml:space="preserve"> (раніше </w:t>
      </w:r>
      <w:r w:rsidRPr="005206FA">
        <w:rPr>
          <w:b/>
          <w:color w:val="000000"/>
          <w:sz w:val="30"/>
          <w:szCs w:val="30"/>
        </w:rPr>
        <w:t>SimHydraulics®</w:t>
      </w:r>
      <w:r w:rsidRPr="005206FA">
        <w:rPr>
          <w:color w:val="000000"/>
          <w:sz w:val="30"/>
          <w:szCs w:val="30"/>
        </w:rPr>
        <w:t>) надає бібліотеки компонентів для моделювання рідинних систем. Він включає моделі гідравлічних насосів, клапанів, приводів, трубопроводів та теплообмінників.</w:t>
      </w:r>
      <w:r>
        <w:rPr>
          <w:color w:val="000000"/>
          <w:sz w:val="30"/>
          <w:szCs w:val="30"/>
        </w:rPr>
        <w:t xml:space="preserve"> </w:t>
      </w:r>
      <w:r w:rsidRPr="004D1ABE">
        <w:rPr>
          <w:color w:val="000000"/>
          <w:sz w:val="30"/>
          <w:szCs w:val="30"/>
        </w:rPr>
        <w:t>Simscape Fluids допомагає розробляти системи управління та перевіряти продуктивність на рівні системи. Ви можете створювати власні моделі компонентів за допомогою мови Simscape, що базується на MATLAB®</w:t>
      </w:r>
      <w:r>
        <w:rPr>
          <w:color w:val="000000"/>
          <w:sz w:val="30"/>
          <w:szCs w:val="30"/>
        </w:rPr>
        <w:t>.</w:t>
      </w:r>
    </w:p>
    <w:p w:rsidR="00663033" w:rsidRDefault="00663033" w:rsidP="00663033">
      <w:pPr>
        <w:pStyle w:val="a6"/>
        <w:shd w:val="clear" w:color="auto" w:fill="FFFFFF"/>
        <w:spacing w:before="0" w:beforeAutospacing="0" w:after="0" w:afterAutospacing="0"/>
        <w:ind w:firstLine="851"/>
        <w:jc w:val="both"/>
        <w:rPr>
          <w:color w:val="000000"/>
          <w:sz w:val="30"/>
          <w:szCs w:val="30"/>
        </w:rPr>
      </w:pPr>
    </w:p>
    <w:p w:rsidR="00663033" w:rsidRDefault="00663033" w:rsidP="00663033">
      <w:pPr>
        <w:shd w:val="clear" w:color="auto" w:fill="FFFFFF"/>
        <w:spacing w:after="0" w:line="240" w:lineRule="auto"/>
        <w:ind w:left="709"/>
        <w:jc w:val="both"/>
        <w:rPr>
          <w:rFonts w:ascii="Times New Roman" w:hAnsi="Times New Roman" w:cs="Times New Roman"/>
          <w:b/>
          <w:i/>
          <w:sz w:val="30"/>
          <w:szCs w:val="30"/>
        </w:rPr>
      </w:pPr>
      <w:r w:rsidRPr="006D2342">
        <w:rPr>
          <w:rFonts w:ascii="Times New Roman" w:hAnsi="Times New Roman" w:cs="Times New Roman"/>
          <w:b/>
          <w:i/>
          <w:sz w:val="30"/>
          <w:szCs w:val="30"/>
        </w:rPr>
        <w:t>Вікна системи MATLAB</w:t>
      </w:r>
      <w:r>
        <w:rPr>
          <w:rStyle w:val="af9"/>
          <w:rFonts w:ascii="Times New Roman" w:hAnsi="Times New Roman" w:cs="Times New Roman"/>
          <w:b/>
          <w:i/>
          <w:sz w:val="30"/>
          <w:szCs w:val="30"/>
        </w:rPr>
        <w:footnoteReference w:id="10"/>
      </w:r>
    </w:p>
    <w:p w:rsidR="00663033" w:rsidRDefault="00663033" w:rsidP="00663033">
      <w:pPr>
        <w:shd w:val="clear" w:color="auto" w:fill="FFFFFF"/>
        <w:spacing w:after="0" w:line="240" w:lineRule="auto"/>
        <w:ind w:left="709"/>
        <w:jc w:val="both"/>
        <w:rPr>
          <w:rFonts w:ascii="Times New Roman" w:hAnsi="Times New Roman" w:cs="Times New Roman"/>
          <w:b/>
          <w:i/>
          <w:sz w:val="30"/>
          <w:szCs w:val="30"/>
        </w:rPr>
      </w:pPr>
    </w:p>
    <w:p w:rsidR="00663033" w:rsidRPr="006D2342" w:rsidRDefault="00663033" w:rsidP="00663033">
      <w:pPr>
        <w:pStyle w:val="a6"/>
        <w:shd w:val="clear" w:color="auto" w:fill="FFFFFF"/>
        <w:spacing w:before="0" w:beforeAutospacing="0" w:after="0" w:afterAutospacing="0"/>
        <w:ind w:firstLine="851"/>
        <w:jc w:val="both"/>
        <w:rPr>
          <w:color w:val="000000"/>
          <w:sz w:val="30"/>
          <w:szCs w:val="30"/>
        </w:rPr>
      </w:pPr>
      <w:r w:rsidRPr="006D2342">
        <w:rPr>
          <w:color w:val="000000"/>
          <w:sz w:val="30"/>
          <w:szCs w:val="30"/>
        </w:rPr>
        <w:t>Після запуску програми MATLAB на екрані з'являється</w:t>
      </w:r>
      <w:r>
        <w:rPr>
          <w:color w:val="000000"/>
          <w:sz w:val="30"/>
          <w:szCs w:val="30"/>
        </w:rPr>
        <w:t xml:space="preserve"> </w:t>
      </w:r>
      <w:r w:rsidRPr="006D2342">
        <w:rPr>
          <w:color w:val="000000"/>
          <w:sz w:val="30"/>
          <w:szCs w:val="30"/>
        </w:rPr>
        <w:t>основне вікно системи (рис. 4), складене з вікон наступного призначення:</w:t>
      </w:r>
    </w:p>
    <w:p w:rsidR="00663033" w:rsidRDefault="00663033" w:rsidP="00663033">
      <w:pPr>
        <w:shd w:val="clear" w:color="auto" w:fill="FFFFFF"/>
        <w:spacing w:after="0" w:line="240" w:lineRule="auto"/>
        <w:jc w:val="center"/>
        <w:rPr>
          <w:rFonts w:ascii="Times New Roman" w:hAnsi="Times New Roman" w:cs="Times New Roman"/>
          <w:b/>
          <w:i/>
          <w:sz w:val="30"/>
          <w:szCs w:val="30"/>
        </w:rPr>
      </w:pPr>
      <w:r>
        <w:rPr>
          <w:rFonts w:ascii="Times New Roman" w:hAnsi="Times New Roman" w:cs="Times New Roman"/>
          <w:b/>
          <w:i/>
          <w:noProof/>
          <w:sz w:val="30"/>
          <w:szCs w:val="30"/>
        </w:rPr>
        <w:drawing>
          <wp:inline distT="0" distB="0" distL="0" distR="0">
            <wp:extent cx="5731510" cy="3371215"/>
            <wp:effectExtent l="19050" t="0" r="2540" b="0"/>
            <wp:docPr id="2484" name="Рисунок 12" descr="вікно матла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ікно матлаб.png"/>
                    <pic:cNvPicPr/>
                  </pic:nvPicPr>
                  <pic:blipFill>
                    <a:blip r:embed="rId1773" cstate="print"/>
                    <a:stretch>
                      <a:fillRect/>
                    </a:stretch>
                  </pic:blipFill>
                  <pic:spPr>
                    <a:xfrm>
                      <a:off x="0" y="0"/>
                      <a:ext cx="5731510" cy="3371215"/>
                    </a:xfrm>
                    <a:prstGeom prst="rect">
                      <a:avLst/>
                    </a:prstGeom>
                  </pic:spPr>
                </pic:pic>
              </a:graphicData>
            </a:graphic>
          </wp:inline>
        </w:drawing>
      </w:r>
    </w:p>
    <w:p w:rsidR="00663033" w:rsidRPr="00230473" w:rsidRDefault="00663033" w:rsidP="00663033">
      <w:pPr>
        <w:shd w:val="clear" w:color="auto" w:fill="FFFFFF"/>
        <w:spacing w:after="0" w:line="240" w:lineRule="auto"/>
        <w:jc w:val="center"/>
        <w:rPr>
          <w:rFonts w:ascii="Times New Roman" w:hAnsi="Times New Roman" w:cs="Times New Roman"/>
          <w:b/>
          <w:sz w:val="28"/>
          <w:szCs w:val="28"/>
        </w:rPr>
      </w:pPr>
      <w:r w:rsidRPr="005A4B2D">
        <w:rPr>
          <w:rFonts w:ascii="Times New Roman" w:hAnsi="Times New Roman" w:cs="Times New Roman"/>
          <w:b/>
          <w:sz w:val="28"/>
          <w:szCs w:val="28"/>
        </w:rPr>
        <w:t xml:space="preserve">Рисунок – Основне вікно системи </w:t>
      </w:r>
      <w:r w:rsidRPr="005A4B2D">
        <w:rPr>
          <w:rFonts w:ascii="Times New Roman" w:hAnsi="Times New Roman" w:cs="Times New Roman"/>
          <w:b/>
          <w:sz w:val="28"/>
          <w:szCs w:val="28"/>
          <w:lang w:val="en-US"/>
        </w:rPr>
        <w:t>MATLAB</w:t>
      </w:r>
    </w:p>
    <w:p w:rsidR="00663033" w:rsidRPr="006D2342" w:rsidRDefault="00663033" w:rsidP="00663033">
      <w:pPr>
        <w:shd w:val="clear" w:color="auto" w:fill="FFFFFF"/>
        <w:spacing w:after="0" w:line="240" w:lineRule="auto"/>
        <w:jc w:val="center"/>
        <w:rPr>
          <w:rFonts w:ascii="Times New Roman" w:hAnsi="Times New Roman" w:cs="Times New Roman"/>
          <w:b/>
          <w:i/>
          <w:sz w:val="30"/>
          <w:szCs w:val="30"/>
        </w:rPr>
      </w:pPr>
    </w:p>
    <w:p w:rsidR="00663033" w:rsidRPr="006D2342" w:rsidRDefault="00663033" w:rsidP="00663033">
      <w:pPr>
        <w:pStyle w:val="a6"/>
        <w:shd w:val="clear" w:color="auto" w:fill="FFFFFF"/>
        <w:spacing w:before="0" w:beforeAutospacing="0" w:after="0" w:afterAutospacing="0"/>
        <w:ind w:firstLine="851"/>
        <w:jc w:val="both"/>
        <w:rPr>
          <w:b/>
          <w:i/>
          <w:color w:val="000000"/>
          <w:sz w:val="30"/>
          <w:szCs w:val="30"/>
        </w:rPr>
      </w:pPr>
      <w:r w:rsidRPr="006D2342">
        <w:rPr>
          <w:b/>
          <w:i/>
          <w:color w:val="000000"/>
          <w:sz w:val="30"/>
          <w:szCs w:val="30"/>
        </w:rPr>
        <w:t>Command Window</w:t>
      </w:r>
    </w:p>
    <w:p w:rsidR="00663033" w:rsidRPr="006D2342" w:rsidRDefault="00663033" w:rsidP="00663033">
      <w:pPr>
        <w:pStyle w:val="a6"/>
        <w:shd w:val="clear" w:color="auto" w:fill="FFFFFF"/>
        <w:spacing w:before="0" w:beforeAutospacing="0" w:after="0" w:afterAutospacing="0"/>
        <w:jc w:val="both"/>
        <w:rPr>
          <w:color w:val="000000"/>
          <w:sz w:val="30"/>
          <w:szCs w:val="30"/>
        </w:rPr>
      </w:pPr>
      <w:r w:rsidRPr="006D2342">
        <w:rPr>
          <w:color w:val="000000"/>
          <w:sz w:val="30"/>
          <w:szCs w:val="30"/>
        </w:rPr>
        <w:t>призначене для введення команд і виведення результатів обчислень і повідомлень про помилки;</w:t>
      </w:r>
    </w:p>
    <w:p w:rsidR="00663033" w:rsidRPr="006D2342" w:rsidRDefault="00663033" w:rsidP="00663033">
      <w:pPr>
        <w:pStyle w:val="a6"/>
        <w:shd w:val="clear" w:color="auto" w:fill="FFFFFF"/>
        <w:spacing w:before="0" w:beforeAutospacing="0" w:after="0" w:afterAutospacing="0"/>
        <w:ind w:firstLine="851"/>
        <w:jc w:val="both"/>
        <w:rPr>
          <w:b/>
          <w:i/>
          <w:color w:val="000000"/>
          <w:sz w:val="30"/>
          <w:szCs w:val="30"/>
        </w:rPr>
      </w:pPr>
      <w:r w:rsidRPr="006D2342">
        <w:rPr>
          <w:b/>
          <w:i/>
          <w:color w:val="000000"/>
          <w:sz w:val="30"/>
          <w:szCs w:val="30"/>
        </w:rPr>
        <w:t>Command History</w:t>
      </w:r>
    </w:p>
    <w:p w:rsidR="00663033" w:rsidRPr="006D2342" w:rsidRDefault="00663033" w:rsidP="00663033">
      <w:pPr>
        <w:pStyle w:val="a6"/>
        <w:shd w:val="clear" w:color="auto" w:fill="FFFFFF"/>
        <w:spacing w:before="0" w:beforeAutospacing="0" w:after="0" w:afterAutospacing="0"/>
        <w:jc w:val="both"/>
        <w:rPr>
          <w:color w:val="000000"/>
          <w:sz w:val="30"/>
          <w:szCs w:val="30"/>
        </w:rPr>
      </w:pPr>
      <w:r w:rsidRPr="006D2342">
        <w:rPr>
          <w:color w:val="000000"/>
          <w:sz w:val="30"/>
          <w:szCs w:val="30"/>
        </w:rPr>
        <w:t>у вікні виводиться список команд</w:t>
      </w:r>
      <w:r>
        <w:rPr>
          <w:color w:val="000000"/>
          <w:sz w:val="30"/>
          <w:szCs w:val="30"/>
        </w:rPr>
        <w:t>,</w:t>
      </w:r>
      <w:r w:rsidRPr="006D2342">
        <w:rPr>
          <w:color w:val="000000"/>
          <w:sz w:val="30"/>
          <w:szCs w:val="30"/>
        </w:rPr>
        <w:t xml:space="preserve"> </w:t>
      </w:r>
      <w:r>
        <w:rPr>
          <w:color w:val="000000"/>
          <w:sz w:val="30"/>
          <w:szCs w:val="30"/>
        </w:rPr>
        <w:t xml:space="preserve">що </w:t>
      </w:r>
      <w:r w:rsidRPr="006D2342">
        <w:rPr>
          <w:color w:val="000000"/>
          <w:sz w:val="30"/>
          <w:szCs w:val="30"/>
        </w:rPr>
        <w:t>виконувалися раніше</w:t>
      </w:r>
      <w:r>
        <w:rPr>
          <w:color w:val="000000"/>
          <w:sz w:val="30"/>
          <w:szCs w:val="30"/>
        </w:rPr>
        <w:t xml:space="preserve">, </w:t>
      </w:r>
      <w:r w:rsidRPr="006D2342">
        <w:rPr>
          <w:color w:val="000000"/>
          <w:sz w:val="30"/>
          <w:szCs w:val="30"/>
        </w:rPr>
        <w:t>і час завантажень системи;</w:t>
      </w:r>
    </w:p>
    <w:p w:rsidR="00663033" w:rsidRPr="006D2342" w:rsidRDefault="00663033" w:rsidP="00663033">
      <w:pPr>
        <w:pStyle w:val="a6"/>
        <w:shd w:val="clear" w:color="auto" w:fill="FFFFFF"/>
        <w:spacing w:before="0" w:beforeAutospacing="0" w:after="0" w:afterAutospacing="0"/>
        <w:ind w:firstLine="851"/>
        <w:jc w:val="both"/>
        <w:rPr>
          <w:b/>
          <w:i/>
          <w:color w:val="000000"/>
          <w:sz w:val="30"/>
          <w:szCs w:val="30"/>
        </w:rPr>
      </w:pPr>
      <w:r w:rsidRPr="006D2342">
        <w:rPr>
          <w:b/>
          <w:i/>
          <w:color w:val="000000"/>
          <w:sz w:val="30"/>
          <w:szCs w:val="30"/>
        </w:rPr>
        <w:t xml:space="preserve">Workspace </w:t>
      </w:r>
    </w:p>
    <w:p w:rsidR="00663033" w:rsidRPr="006D2342" w:rsidRDefault="00663033" w:rsidP="00663033">
      <w:pPr>
        <w:pStyle w:val="a6"/>
        <w:shd w:val="clear" w:color="auto" w:fill="FFFFFF"/>
        <w:spacing w:before="0" w:beforeAutospacing="0" w:after="0" w:afterAutospacing="0"/>
        <w:jc w:val="both"/>
        <w:rPr>
          <w:color w:val="000000"/>
          <w:sz w:val="30"/>
          <w:szCs w:val="30"/>
        </w:rPr>
      </w:pPr>
      <w:r w:rsidRPr="006D2342">
        <w:rPr>
          <w:color w:val="000000"/>
          <w:sz w:val="30"/>
          <w:szCs w:val="30"/>
        </w:rPr>
        <w:t>забезпечує перегляд змінних і внесення в</w:t>
      </w:r>
      <w:r>
        <w:rPr>
          <w:color w:val="000000"/>
          <w:sz w:val="30"/>
          <w:szCs w:val="30"/>
        </w:rPr>
        <w:t xml:space="preserve"> </w:t>
      </w:r>
      <w:r w:rsidRPr="006D2342">
        <w:rPr>
          <w:color w:val="000000"/>
          <w:sz w:val="30"/>
          <w:szCs w:val="30"/>
        </w:rPr>
        <w:t>них змін;</w:t>
      </w:r>
    </w:p>
    <w:p w:rsidR="00663033" w:rsidRPr="006D2342" w:rsidRDefault="00663033" w:rsidP="00663033">
      <w:pPr>
        <w:pStyle w:val="a6"/>
        <w:shd w:val="clear" w:color="auto" w:fill="FFFFFF"/>
        <w:spacing w:before="0" w:beforeAutospacing="0" w:after="0" w:afterAutospacing="0"/>
        <w:ind w:firstLine="851"/>
        <w:jc w:val="both"/>
        <w:rPr>
          <w:b/>
          <w:i/>
          <w:color w:val="000000"/>
          <w:sz w:val="30"/>
          <w:szCs w:val="30"/>
        </w:rPr>
      </w:pPr>
      <w:r w:rsidRPr="006D2342">
        <w:rPr>
          <w:b/>
          <w:i/>
          <w:color w:val="000000"/>
          <w:sz w:val="30"/>
          <w:szCs w:val="30"/>
        </w:rPr>
        <w:t>Current Directory</w:t>
      </w:r>
    </w:p>
    <w:p w:rsidR="00663033" w:rsidRPr="006D2342" w:rsidRDefault="00663033" w:rsidP="00663033">
      <w:pPr>
        <w:pStyle w:val="a6"/>
        <w:shd w:val="clear" w:color="auto" w:fill="FFFFFF"/>
        <w:spacing w:before="0" w:beforeAutospacing="0" w:after="0" w:afterAutospacing="0"/>
        <w:jc w:val="both"/>
        <w:rPr>
          <w:color w:val="000000"/>
          <w:sz w:val="30"/>
          <w:szCs w:val="30"/>
        </w:rPr>
      </w:pPr>
      <w:r w:rsidRPr="006D2342">
        <w:rPr>
          <w:color w:val="000000"/>
          <w:sz w:val="30"/>
          <w:szCs w:val="30"/>
        </w:rPr>
        <w:lastRenderedPageBreak/>
        <w:t>призначене для перегляду і установки поточної папки;</w:t>
      </w:r>
    </w:p>
    <w:p w:rsidR="00663033" w:rsidRPr="006D2342" w:rsidRDefault="00663033" w:rsidP="00663033">
      <w:pPr>
        <w:pStyle w:val="a6"/>
        <w:shd w:val="clear" w:color="auto" w:fill="FFFFFF"/>
        <w:spacing w:before="0" w:beforeAutospacing="0" w:after="0" w:afterAutospacing="0"/>
        <w:ind w:firstLine="851"/>
        <w:jc w:val="both"/>
        <w:rPr>
          <w:b/>
          <w:i/>
          <w:color w:val="000000"/>
          <w:sz w:val="30"/>
          <w:szCs w:val="30"/>
        </w:rPr>
      </w:pPr>
      <w:r w:rsidRPr="006D2342">
        <w:rPr>
          <w:b/>
          <w:i/>
          <w:color w:val="000000"/>
          <w:sz w:val="30"/>
          <w:szCs w:val="30"/>
        </w:rPr>
        <w:t>Launch Pad</w:t>
      </w:r>
    </w:p>
    <w:p w:rsidR="00663033" w:rsidRDefault="00663033" w:rsidP="00663033">
      <w:pPr>
        <w:pStyle w:val="a6"/>
        <w:shd w:val="clear" w:color="auto" w:fill="FFFFFF"/>
        <w:spacing w:before="0" w:beforeAutospacing="0" w:after="0" w:afterAutospacing="0"/>
        <w:jc w:val="both"/>
        <w:rPr>
          <w:color w:val="000000"/>
          <w:sz w:val="30"/>
          <w:szCs w:val="30"/>
        </w:rPr>
      </w:pPr>
      <w:r w:rsidRPr="006D2342">
        <w:rPr>
          <w:color w:val="000000"/>
          <w:sz w:val="30"/>
          <w:szCs w:val="30"/>
        </w:rPr>
        <w:t>забезпечує швидкий доступ до встановлених</w:t>
      </w:r>
      <w:r>
        <w:rPr>
          <w:color w:val="000000"/>
          <w:sz w:val="30"/>
          <w:szCs w:val="30"/>
        </w:rPr>
        <w:t xml:space="preserve"> </w:t>
      </w:r>
      <w:r w:rsidRPr="006D2342">
        <w:rPr>
          <w:color w:val="000000"/>
          <w:sz w:val="30"/>
          <w:szCs w:val="30"/>
        </w:rPr>
        <w:t>розширен</w:t>
      </w:r>
      <w:r>
        <w:rPr>
          <w:color w:val="000000"/>
          <w:sz w:val="30"/>
          <w:szCs w:val="30"/>
        </w:rPr>
        <w:t>ь</w:t>
      </w:r>
      <w:r w:rsidRPr="006D2342">
        <w:rPr>
          <w:color w:val="000000"/>
          <w:sz w:val="30"/>
          <w:szCs w:val="30"/>
        </w:rPr>
        <w:t xml:space="preserve"> MATLAB, довідкової системи та</w:t>
      </w:r>
      <w:r>
        <w:rPr>
          <w:color w:val="000000"/>
          <w:sz w:val="30"/>
          <w:szCs w:val="30"/>
        </w:rPr>
        <w:t xml:space="preserve"> </w:t>
      </w:r>
      <w:r w:rsidRPr="006D2342">
        <w:rPr>
          <w:color w:val="000000"/>
          <w:sz w:val="30"/>
          <w:szCs w:val="30"/>
        </w:rPr>
        <w:t>документації.</w:t>
      </w:r>
    </w:p>
    <w:p w:rsidR="00663033" w:rsidRPr="00230473" w:rsidRDefault="00663033" w:rsidP="00663033">
      <w:pPr>
        <w:pStyle w:val="a6"/>
        <w:shd w:val="clear" w:color="auto" w:fill="FFFFFF"/>
        <w:spacing w:before="0" w:beforeAutospacing="0" w:after="0" w:afterAutospacing="0"/>
        <w:ind w:firstLine="851"/>
        <w:jc w:val="both"/>
        <w:rPr>
          <w:color w:val="000000"/>
          <w:sz w:val="30"/>
          <w:szCs w:val="30"/>
        </w:rPr>
      </w:pPr>
    </w:p>
    <w:p w:rsidR="00663033" w:rsidRPr="00C31D76" w:rsidRDefault="00663033" w:rsidP="00663033">
      <w:pPr>
        <w:pStyle w:val="a6"/>
        <w:shd w:val="clear" w:color="auto" w:fill="FFFFFF"/>
        <w:spacing w:before="0" w:beforeAutospacing="0" w:after="0" w:afterAutospacing="0"/>
        <w:ind w:firstLine="709"/>
        <w:jc w:val="both"/>
        <w:rPr>
          <w:color w:val="000000"/>
          <w:sz w:val="30"/>
          <w:szCs w:val="30"/>
        </w:rPr>
      </w:pPr>
      <w:r w:rsidRPr="00C31D76">
        <w:rPr>
          <w:color w:val="000000"/>
          <w:sz w:val="30"/>
          <w:szCs w:val="30"/>
        </w:rPr>
        <w:t>Обчислення в режимі діалогу виконуються в командному вікні Command Window.</w:t>
      </w:r>
    </w:p>
    <w:p w:rsidR="00663033" w:rsidRPr="00C31D76" w:rsidRDefault="00663033" w:rsidP="00663033">
      <w:pPr>
        <w:pStyle w:val="a6"/>
        <w:shd w:val="clear" w:color="auto" w:fill="FFFFFF"/>
        <w:spacing w:before="0" w:beforeAutospacing="0" w:after="0" w:afterAutospacing="0"/>
        <w:jc w:val="both"/>
        <w:rPr>
          <w:color w:val="000000"/>
          <w:sz w:val="30"/>
          <w:szCs w:val="30"/>
        </w:rPr>
      </w:pPr>
      <w:r w:rsidRPr="00C31D76">
        <w:rPr>
          <w:color w:val="000000"/>
          <w:sz w:val="30"/>
          <w:szCs w:val="30"/>
        </w:rPr>
        <w:t>&gt;&gt; запрошення для введення команди. Команда виконується після натискання клавіші Enter.</w:t>
      </w:r>
    </w:p>
    <w:p w:rsidR="00663033" w:rsidRPr="00C31D76" w:rsidRDefault="00663033" w:rsidP="00663033">
      <w:pPr>
        <w:pStyle w:val="a6"/>
        <w:shd w:val="clear" w:color="auto" w:fill="FFFFFF"/>
        <w:spacing w:before="0" w:beforeAutospacing="0" w:after="0" w:afterAutospacing="0"/>
        <w:ind w:firstLine="709"/>
        <w:jc w:val="both"/>
        <w:rPr>
          <w:color w:val="000000"/>
          <w:sz w:val="30"/>
          <w:szCs w:val="30"/>
        </w:rPr>
      </w:pPr>
      <w:r w:rsidRPr="00C31D76">
        <w:rPr>
          <w:color w:val="000000"/>
          <w:sz w:val="30"/>
          <w:szCs w:val="30"/>
        </w:rPr>
        <w:t>Крапка з комою в кінці виразу відміняє ви</w:t>
      </w:r>
      <w:r>
        <w:rPr>
          <w:color w:val="000000"/>
          <w:sz w:val="30"/>
          <w:szCs w:val="30"/>
        </w:rPr>
        <w:t>ведення</w:t>
      </w:r>
      <w:r w:rsidRPr="00C31D76">
        <w:rPr>
          <w:color w:val="000000"/>
          <w:sz w:val="30"/>
          <w:szCs w:val="30"/>
        </w:rPr>
        <w:t xml:space="preserve"> результату.</w:t>
      </w:r>
    </w:p>
    <w:p w:rsidR="00663033" w:rsidRDefault="00663033" w:rsidP="00663033">
      <w:pPr>
        <w:pStyle w:val="a6"/>
        <w:shd w:val="clear" w:color="auto" w:fill="FFFFFF"/>
        <w:spacing w:before="0" w:beforeAutospacing="0" w:after="0" w:afterAutospacing="0"/>
        <w:ind w:firstLine="709"/>
        <w:jc w:val="both"/>
        <w:rPr>
          <w:color w:val="000000"/>
          <w:sz w:val="30"/>
          <w:szCs w:val="30"/>
        </w:rPr>
      </w:pPr>
      <w:r w:rsidRPr="00C31D76">
        <w:rPr>
          <w:color w:val="000000"/>
          <w:sz w:val="30"/>
          <w:szCs w:val="30"/>
        </w:rPr>
        <w:t>Програми створюються у вікні Редактора, що викликається командою File&gt; New&gt; M-File (рис. 5).</w:t>
      </w:r>
    </w:p>
    <w:p w:rsidR="00663033" w:rsidRDefault="00663033" w:rsidP="00663033">
      <w:pPr>
        <w:pStyle w:val="a6"/>
        <w:shd w:val="clear" w:color="auto" w:fill="FFFFFF"/>
        <w:spacing w:before="0" w:beforeAutospacing="0" w:after="0" w:afterAutospacing="0"/>
        <w:ind w:firstLine="709"/>
        <w:jc w:val="both"/>
        <w:rPr>
          <w:color w:val="000000"/>
          <w:sz w:val="30"/>
          <w:szCs w:val="30"/>
        </w:rPr>
      </w:pPr>
    </w:p>
    <w:p w:rsidR="00663033" w:rsidRDefault="00663033" w:rsidP="00663033">
      <w:pPr>
        <w:pStyle w:val="a6"/>
        <w:shd w:val="clear" w:color="auto" w:fill="FFFFFF"/>
        <w:spacing w:before="0" w:beforeAutospacing="0" w:after="0" w:afterAutospacing="0"/>
        <w:jc w:val="center"/>
        <w:rPr>
          <w:color w:val="000000"/>
          <w:sz w:val="30"/>
          <w:szCs w:val="30"/>
        </w:rPr>
      </w:pPr>
      <w:r>
        <w:rPr>
          <w:noProof/>
          <w:color w:val="000000"/>
          <w:sz w:val="30"/>
          <w:szCs w:val="30"/>
        </w:rPr>
        <w:drawing>
          <wp:inline distT="0" distB="0" distL="0" distR="0">
            <wp:extent cx="5731510" cy="2499995"/>
            <wp:effectExtent l="19050" t="0" r="2540" b="0"/>
            <wp:docPr id="2485" name="Рисунок 13" descr="вікно редактора МАТЛА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ікно редактора МАТЛАБ.png"/>
                    <pic:cNvPicPr/>
                  </pic:nvPicPr>
                  <pic:blipFill>
                    <a:blip r:embed="rId1774" cstate="print"/>
                    <a:stretch>
                      <a:fillRect/>
                    </a:stretch>
                  </pic:blipFill>
                  <pic:spPr>
                    <a:xfrm>
                      <a:off x="0" y="0"/>
                      <a:ext cx="5731510" cy="2499995"/>
                    </a:xfrm>
                    <a:prstGeom prst="rect">
                      <a:avLst/>
                    </a:prstGeom>
                  </pic:spPr>
                </pic:pic>
              </a:graphicData>
            </a:graphic>
          </wp:inline>
        </w:drawing>
      </w:r>
    </w:p>
    <w:p w:rsidR="00663033" w:rsidRDefault="00663033" w:rsidP="00663033">
      <w:pPr>
        <w:pStyle w:val="a6"/>
        <w:shd w:val="clear" w:color="auto" w:fill="FFFFFF"/>
        <w:spacing w:before="0" w:beforeAutospacing="0" w:after="0" w:afterAutospacing="0"/>
        <w:jc w:val="center"/>
        <w:rPr>
          <w:color w:val="000000"/>
          <w:sz w:val="30"/>
          <w:szCs w:val="30"/>
        </w:rPr>
      </w:pPr>
      <w:r w:rsidRPr="005A4B2D">
        <w:rPr>
          <w:b/>
          <w:sz w:val="28"/>
          <w:szCs w:val="28"/>
        </w:rPr>
        <w:t>Рисунок –</w:t>
      </w:r>
      <w:r>
        <w:rPr>
          <w:b/>
          <w:sz w:val="28"/>
          <w:szCs w:val="28"/>
        </w:rPr>
        <w:t xml:space="preserve"> В</w:t>
      </w:r>
      <w:r w:rsidRPr="005A4B2D">
        <w:rPr>
          <w:b/>
          <w:sz w:val="28"/>
          <w:szCs w:val="28"/>
        </w:rPr>
        <w:t xml:space="preserve">ікно </w:t>
      </w:r>
      <w:r>
        <w:rPr>
          <w:b/>
          <w:sz w:val="28"/>
          <w:szCs w:val="28"/>
        </w:rPr>
        <w:t>Редактора</w:t>
      </w:r>
      <w:r w:rsidRPr="005A4B2D">
        <w:rPr>
          <w:b/>
          <w:sz w:val="28"/>
          <w:szCs w:val="28"/>
        </w:rPr>
        <w:t xml:space="preserve"> </w:t>
      </w:r>
      <w:r w:rsidRPr="005A4B2D">
        <w:rPr>
          <w:b/>
          <w:sz w:val="28"/>
          <w:szCs w:val="28"/>
          <w:lang w:val="en-US"/>
        </w:rPr>
        <w:t>MATLAB</w:t>
      </w:r>
    </w:p>
    <w:p w:rsidR="00663033" w:rsidRPr="00C31D76" w:rsidRDefault="00663033" w:rsidP="00663033">
      <w:pPr>
        <w:pStyle w:val="a6"/>
        <w:shd w:val="clear" w:color="auto" w:fill="FFFFFF"/>
        <w:spacing w:before="0" w:beforeAutospacing="0" w:after="0" w:afterAutospacing="0"/>
        <w:ind w:firstLine="709"/>
        <w:jc w:val="both"/>
        <w:rPr>
          <w:color w:val="000000"/>
          <w:sz w:val="30"/>
          <w:szCs w:val="30"/>
        </w:rPr>
      </w:pPr>
    </w:p>
    <w:p w:rsidR="00663033" w:rsidRDefault="00663033" w:rsidP="00663033">
      <w:pPr>
        <w:pStyle w:val="a6"/>
        <w:shd w:val="clear" w:color="auto" w:fill="FFFFFF"/>
        <w:spacing w:before="0" w:beforeAutospacing="0" w:after="0" w:afterAutospacing="0"/>
        <w:ind w:firstLine="851"/>
        <w:jc w:val="both"/>
        <w:rPr>
          <w:color w:val="000000"/>
          <w:sz w:val="30"/>
          <w:szCs w:val="30"/>
        </w:rPr>
      </w:pPr>
    </w:p>
    <w:p w:rsidR="00663033" w:rsidRPr="0074794D" w:rsidRDefault="00663033" w:rsidP="00663033">
      <w:pPr>
        <w:pStyle w:val="a6"/>
        <w:shd w:val="clear" w:color="auto" w:fill="FFFFFF"/>
        <w:spacing w:after="0"/>
        <w:ind w:firstLine="851"/>
        <w:rPr>
          <w:b/>
          <w:i/>
          <w:color w:val="000000"/>
          <w:sz w:val="30"/>
          <w:szCs w:val="30"/>
        </w:rPr>
      </w:pPr>
      <w:r w:rsidRPr="0074794D">
        <w:rPr>
          <w:b/>
          <w:i/>
          <w:color w:val="000000"/>
          <w:sz w:val="30"/>
          <w:szCs w:val="30"/>
        </w:rPr>
        <w:t>Приклад роботи з Control System Toolbox</w:t>
      </w:r>
      <w:r>
        <w:rPr>
          <w:rStyle w:val="af9"/>
          <w:b/>
          <w:i/>
          <w:color w:val="000000"/>
          <w:sz w:val="30"/>
          <w:szCs w:val="30"/>
        </w:rPr>
        <w:footnoteReference w:id="11"/>
      </w:r>
    </w:p>
    <w:p w:rsidR="00663033" w:rsidRPr="0074794D" w:rsidRDefault="00663033" w:rsidP="00663033">
      <w:pPr>
        <w:pStyle w:val="a6"/>
        <w:shd w:val="clear" w:color="auto" w:fill="FFFFFF"/>
        <w:spacing w:before="0" w:beforeAutospacing="0" w:after="0" w:afterAutospacing="0"/>
        <w:ind w:firstLine="851"/>
        <w:jc w:val="both"/>
        <w:rPr>
          <w:color w:val="000000"/>
          <w:sz w:val="30"/>
          <w:szCs w:val="30"/>
        </w:rPr>
      </w:pPr>
      <w:r w:rsidRPr="0074794D">
        <w:rPr>
          <w:color w:val="000000"/>
          <w:sz w:val="30"/>
          <w:szCs w:val="30"/>
        </w:rPr>
        <w:t>Control System Toolbox надає алгоритми і програми для систематичного аналізу, проектування і налаштування лінійних систем управління</w:t>
      </w:r>
      <w:r>
        <w:rPr>
          <w:color w:val="000000"/>
          <w:sz w:val="30"/>
          <w:szCs w:val="30"/>
        </w:rPr>
        <w:t xml:space="preserve"> (систем автоматичного регулювання (керування) САР (САК))</w:t>
      </w:r>
      <w:r w:rsidRPr="0074794D">
        <w:rPr>
          <w:color w:val="000000"/>
          <w:sz w:val="30"/>
          <w:szCs w:val="30"/>
        </w:rPr>
        <w:t xml:space="preserve">. Cистема може бути представлена ​​як передавальна функція, простір станів, модель частотної характеристики. Додатки та функції, такі як графік </w:t>
      </w:r>
      <w:r>
        <w:rPr>
          <w:color w:val="000000"/>
          <w:sz w:val="30"/>
          <w:szCs w:val="30"/>
        </w:rPr>
        <w:t>реакції відгуку на ступінчастий</w:t>
      </w:r>
      <w:r w:rsidRPr="0074794D">
        <w:rPr>
          <w:color w:val="000000"/>
          <w:sz w:val="30"/>
          <w:szCs w:val="30"/>
        </w:rPr>
        <w:t xml:space="preserve"> вплив</w:t>
      </w:r>
      <w:r>
        <w:rPr>
          <w:color w:val="000000"/>
          <w:sz w:val="30"/>
          <w:szCs w:val="30"/>
        </w:rPr>
        <w:t xml:space="preserve"> (п</w:t>
      </w:r>
      <w:r w:rsidRPr="00212651">
        <w:rPr>
          <w:color w:val="000000"/>
          <w:sz w:val="30"/>
          <w:szCs w:val="30"/>
        </w:rPr>
        <w:t xml:space="preserve">ерехідна </w:t>
      </w:r>
      <w:r w:rsidRPr="00212651">
        <w:rPr>
          <w:color w:val="000000"/>
          <w:sz w:val="30"/>
          <w:szCs w:val="30"/>
        </w:rPr>
        <w:lastRenderedPageBreak/>
        <w:t>характеристика)</w:t>
      </w:r>
      <w:r w:rsidRPr="0074794D">
        <w:rPr>
          <w:color w:val="000000"/>
          <w:sz w:val="30"/>
          <w:szCs w:val="30"/>
        </w:rPr>
        <w:t xml:space="preserve"> і графік Боде</w:t>
      </w:r>
      <w:r>
        <w:rPr>
          <w:rStyle w:val="af9"/>
          <w:color w:val="000000"/>
          <w:sz w:val="30"/>
          <w:szCs w:val="30"/>
        </w:rPr>
        <w:footnoteReference w:id="12"/>
      </w:r>
      <w:r w:rsidRPr="0074794D">
        <w:rPr>
          <w:color w:val="000000"/>
          <w:sz w:val="30"/>
          <w:szCs w:val="30"/>
        </w:rPr>
        <w:t>, дозволяють аналі</w:t>
      </w:r>
      <w:r>
        <w:rPr>
          <w:color w:val="000000"/>
          <w:sz w:val="30"/>
          <w:szCs w:val="30"/>
        </w:rPr>
        <w:t>зувати і візуалізувати поведінку</w:t>
      </w:r>
      <w:r w:rsidRPr="0074794D">
        <w:rPr>
          <w:color w:val="000000"/>
          <w:sz w:val="30"/>
          <w:szCs w:val="30"/>
        </w:rPr>
        <w:t xml:space="preserve"> системи в часовій і частотній областях.</w:t>
      </w:r>
    </w:p>
    <w:p w:rsidR="00663033" w:rsidRDefault="00663033" w:rsidP="00663033">
      <w:pPr>
        <w:pStyle w:val="a6"/>
        <w:shd w:val="clear" w:color="auto" w:fill="FFFFFF"/>
        <w:spacing w:before="0" w:beforeAutospacing="0" w:after="0" w:afterAutospacing="0"/>
        <w:ind w:firstLine="851"/>
        <w:jc w:val="both"/>
        <w:rPr>
          <w:color w:val="000000"/>
          <w:sz w:val="30"/>
          <w:szCs w:val="30"/>
        </w:rPr>
      </w:pPr>
      <w:r w:rsidRPr="0074794D">
        <w:rPr>
          <w:color w:val="000000"/>
          <w:sz w:val="30"/>
          <w:szCs w:val="30"/>
        </w:rPr>
        <w:t>Ви можете налаштувати параметри компенсатора</w:t>
      </w:r>
      <w:r>
        <w:rPr>
          <w:color w:val="000000"/>
          <w:sz w:val="30"/>
          <w:szCs w:val="30"/>
        </w:rPr>
        <w:t xml:space="preserve"> (коригу</w:t>
      </w:r>
      <w:r>
        <w:rPr>
          <w:color w:val="000000"/>
          <w:sz w:val="30"/>
          <w:szCs w:val="30"/>
        </w:rPr>
        <w:softHyphen/>
        <w:t>валь</w:t>
      </w:r>
      <w:r>
        <w:rPr>
          <w:color w:val="000000"/>
          <w:sz w:val="30"/>
          <w:szCs w:val="30"/>
        </w:rPr>
        <w:softHyphen/>
        <w:t>ної ланки)</w:t>
      </w:r>
      <w:r w:rsidRPr="0074794D">
        <w:rPr>
          <w:color w:val="000000"/>
          <w:sz w:val="30"/>
          <w:szCs w:val="30"/>
        </w:rPr>
        <w:t>, використо</w:t>
      </w:r>
      <w:r>
        <w:rPr>
          <w:color w:val="000000"/>
          <w:sz w:val="30"/>
          <w:szCs w:val="30"/>
        </w:rPr>
        <w:softHyphen/>
      </w:r>
      <w:r w:rsidRPr="0074794D">
        <w:rPr>
          <w:color w:val="000000"/>
          <w:sz w:val="30"/>
          <w:szCs w:val="30"/>
        </w:rPr>
        <w:t>вуючи інтерактивні методи, такі як формування Л</w:t>
      </w:r>
      <w:r>
        <w:rPr>
          <w:color w:val="000000"/>
          <w:sz w:val="30"/>
          <w:szCs w:val="30"/>
        </w:rPr>
        <w:t>АФ</w:t>
      </w:r>
      <w:r w:rsidRPr="0074794D">
        <w:rPr>
          <w:color w:val="000000"/>
          <w:sz w:val="30"/>
          <w:szCs w:val="30"/>
        </w:rPr>
        <w:t>ЧХ розімкнутої системи і метод кореневого годографа. Control System Toolbox автоматично налаштовує компенсатори SISO і MIMO, включаючи ПІД-регулятори. Компенсатори можуть включати кілька пере</w:t>
      </w:r>
      <w:r>
        <w:rPr>
          <w:color w:val="000000"/>
          <w:sz w:val="30"/>
          <w:szCs w:val="30"/>
        </w:rPr>
        <w:t>налаштовувальних</w:t>
      </w:r>
      <w:r w:rsidRPr="0074794D">
        <w:rPr>
          <w:color w:val="000000"/>
          <w:sz w:val="30"/>
          <w:szCs w:val="30"/>
        </w:rPr>
        <w:t xml:space="preserve"> блоків, що охоплюють кілька контурів зво</w:t>
      </w:r>
      <w:r>
        <w:rPr>
          <w:color w:val="000000"/>
          <w:sz w:val="30"/>
          <w:szCs w:val="30"/>
        </w:rPr>
        <w:softHyphen/>
      </w:r>
      <w:r w:rsidRPr="0074794D">
        <w:rPr>
          <w:color w:val="000000"/>
          <w:sz w:val="30"/>
          <w:szCs w:val="30"/>
        </w:rPr>
        <w:t>рот</w:t>
      </w:r>
      <w:r>
        <w:rPr>
          <w:color w:val="000000"/>
          <w:sz w:val="30"/>
          <w:szCs w:val="30"/>
        </w:rPr>
        <w:softHyphen/>
      </w:r>
      <w:r w:rsidRPr="0074794D">
        <w:rPr>
          <w:color w:val="000000"/>
          <w:sz w:val="30"/>
          <w:szCs w:val="30"/>
        </w:rPr>
        <w:t>ного зв'язку. Можна налаштувати контролери з табличним упра</w:t>
      </w:r>
      <w:r>
        <w:rPr>
          <w:color w:val="000000"/>
          <w:sz w:val="30"/>
          <w:szCs w:val="30"/>
        </w:rPr>
        <w:softHyphen/>
      </w:r>
      <w:r w:rsidRPr="0074794D">
        <w:rPr>
          <w:color w:val="000000"/>
          <w:sz w:val="30"/>
          <w:szCs w:val="30"/>
        </w:rPr>
        <w:t>в</w:t>
      </w:r>
      <w:r>
        <w:rPr>
          <w:color w:val="000000"/>
          <w:sz w:val="30"/>
          <w:szCs w:val="30"/>
        </w:rPr>
        <w:softHyphen/>
      </w:r>
      <w:r w:rsidRPr="0074794D">
        <w:rPr>
          <w:color w:val="000000"/>
          <w:sz w:val="30"/>
          <w:szCs w:val="30"/>
        </w:rPr>
        <w:t>лінням і вказати кілька цілей на</w:t>
      </w:r>
      <w:r>
        <w:rPr>
          <w:color w:val="000000"/>
          <w:sz w:val="30"/>
          <w:szCs w:val="30"/>
        </w:rPr>
        <w:t>лаштування</w:t>
      </w:r>
      <w:r w:rsidRPr="0074794D">
        <w:rPr>
          <w:color w:val="000000"/>
          <w:sz w:val="30"/>
          <w:szCs w:val="30"/>
        </w:rPr>
        <w:t>, таких як відстеження еталона, усунення перешкод і допустимі межі стійкості. Для пере</w:t>
      </w:r>
      <w:r>
        <w:rPr>
          <w:color w:val="000000"/>
          <w:sz w:val="30"/>
          <w:szCs w:val="30"/>
        </w:rPr>
        <w:softHyphen/>
      </w:r>
      <w:r w:rsidRPr="0074794D">
        <w:rPr>
          <w:color w:val="000000"/>
          <w:sz w:val="30"/>
          <w:szCs w:val="30"/>
        </w:rPr>
        <w:t>вірки правильності на</w:t>
      </w:r>
      <w:r>
        <w:rPr>
          <w:color w:val="000000"/>
          <w:sz w:val="30"/>
          <w:szCs w:val="30"/>
        </w:rPr>
        <w:t>лаштування</w:t>
      </w:r>
      <w:r w:rsidRPr="0074794D">
        <w:rPr>
          <w:color w:val="000000"/>
          <w:sz w:val="30"/>
          <w:szCs w:val="30"/>
        </w:rPr>
        <w:t xml:space="preserve"> доступні перевірки</w:t>
      </w:r>
      <w:r>
        <w:rPr>
          <w:color w:val="000000"/>
          <w:sz w:val="30"/>
          <w:szCs w:val="30"/>
        </w:rPr>
        <w:t xml:space="preserve"> показників якості регулювання, зокрема,</w:t>
      </w:r>
      <w:r w:rsidRPr="0074794D">
        <w:rPr>
          <w:color w:val="000000"/>
          <w:sz w:val="30"/>
          <w:szCs w:val="30"/>
        </w:rPr>
        <w:t xml:space="preserve"> часу нарос</w:t>
      </w:r>
      <w:r>
        <w:rPr>
          <w:color w:val="000000"/>
          <w:sz w:val="30"/>
          <w:szCs w:val="30"/>
        </w:rPr>
        <w:softHyphen/>
      </w:r>
      <w:r w:rsidRPr="0074794D">
        <w:rPr>
          <w:color w:val="000000"/>
          <w:sz w:val="30"/>
          <w:szCs w:val="30"/>
        </w:rPr>
        <w:t>тання</w:t>
      </w:r>
      <w:r>
        <w:rPr>
          <w:color w:val="000000"/>
          <w:sz w:val="30"/>
          <w:szCs w:val="30"/>
        </w:rPr>
        <w:t xml:space="preserve"> вихідного сигналу</w:t>
      </w:r>
      <w:r w:rsidRPr="0074794D">
        <w:rPr>
          <w:color w:val="000000"/>
          <w:sz w:val="30"/>
          <w:szCs w:val="30"/>
        </w:rPr>
        <w:t xml:space="preserve">, </w:t>
      </w:r>
      <w:r>
        <w:rPr>
          <w:color w:val="000000"/>
          <w:sz w:val="30"/>
          <w:szCs w:val="30"/>
        </w:rPr>
        <w:t xml:space="preserve">величини </w:t>
      </w:r>
      <w:r w:rsidRPr="0074794D">
        <w:rPr>
          <w:color w:val="000000"/>
          <w:sz w:val="30"/>
          <w:szCs w:val="30"/>
        </w:rPr>
        <w:t>перерегул</w:t>
      </w:r>
      <w:r>
        <w:rPr>
          <w:color w:val="000000"/>
          <w:sz w:val="30"/>
          <w:szCs w:val="30"/>
        </w:rPr>
        <w:t>ювання</w:t>
      </w:r>
      <w:r w:rsidRPr="0074794D">
        <w:rPr>
          <w:color w:val="000000"/>
          <w:sz w:val="30"/>
          <w:szCs w:val="30"/>
        </w:rPr>
        <w:t>, час</w:t>
      </w:r>
      <w:r>
        <w:rPr>
          <w:color w:val="000000"/>
          <w:sz w:val="30"/>
          <w:szCs w:val="30"/>
        </w:rPr>
        <w:t>у</w:t>
      </w:r>
      <w:r w:rsidRPr="0074794D">
        <w:rPr>
          <w:color w:val="000000"/>
          <w:sz w:val="30"/>
          <w:szCs w:val="30"/>
        </w:rPr>
        <w:t xml:space="preserve"> </w:t>
      </w:r>
      <w:r>
        <w:rPr>
          <w:color w:val="000000"/>
          <w:sz w:val="30"/>
          <w:szCs w:val="30"/>
        </w:rPr>
        <w:t>досягнення заданого значення вихідного параметра</w:t>
      </w:r>
      <w:r w:rsidRPr="0074794D">
        <w:rPr>
          <w:color w:val="000000"/>
          <w:sz w:val="30"/>
          <w:szCs w:val="30"/>
        </w:rPr>
        <w:t xml:space="preserve">, </w:t>
      </w:r>
      <w:r>
        <w:rPr>
          <w:color w:val="000000"/>
          <w:sz w:val="30"/>
          <w:szCs w:val="30"/>
        </w:rPr>
        <w:t>а також коефіцієнт підсилення сигналу</w:t>
      </w:r>
      <w:r w:rsidRPr="0074794D">
        <w:rPr>
          <w:color w:val="000000"/>
          <w:sz w:val="30"/>
          <w:szCs w:val="30"/>
        </w:rPr>
        <w:t xml:space="preserve"> і запас по фазі, а також інші перевірки</w:t>
      </w:r>
      <w:r>
        <w:rPr>
          <w:color w:val="000000"/>
          <w:sz w:val="30"/>
          <w:szCs w:val="30"/>
        </w:rPr>
        <w:t xml:space="preserve"> (рис.)</w:t>
      </w:r>
      <w:r w:rsidRPr="0074794D">
        <w:rPr>
          <w:color w:val="000000"/>
          <w:sz w:val="30"/>
          <w:szCs w:val="30"/>
        </w:rPr>
        <w:t>.</w:t>
      </w:r>
    </w:p>
    <w:p w:rsidR="00663033" w:rsidRDefault="00663033" w:rsidP="00663033">
      <w:pPr>
        <w:pStyle w:val="a6"/>
        <w:shd w:val="clear" w:color="auto" w:fill="FFFFFF"/>
        <w:spacing w:before="0" w:beforeAutospacing="0" w:after="0" w:afterAutospacing="0"/>
        <w:ind w:firstLine="851"/>
        <w:jc w:val="both"/>
        <w:rPr>
          <w:color w:val="000000"/>
          <w:sz w:val="30"/>
          <w:szCs w:val="30"/>
        </w:rPr>
      </w:pPr>
    </w:p>
    <w:p w:rsidR="00663033" w:rsidRDefault="00663033" w:rsidP="00663033">
      <w:pPr>
        <w:pStyle w:val="a6"/>
        <w:shd w:val="clear" w:color="auto" w:fill="FFFFFF"/>
        <w:spacing w:before="0" w:beforeAutospacing="0" w:after="0" w:afterAutospacing="0"/>
        <w:jc w:val="center"/>
        <w:rPr>
          <w:color w:val="000000"/>
          <w:sz w:val="30"/>
          <w:szCs w:val="30"/>
        </w:rPr>
      </w:pPr>
      <w:r>
        <w:rPr>
          <w:noProof/>
          <w:color w:val="000000"/>
          <w:sz w:val="30"/>
          <w:szCs w:val="30"/>
        </w:rPr>
        <w:drawing>
          <wp:inline distT="0" distB="0" distL="0" distR="0">
            <wp:extent cx="5731510" cy="3233420"/>
            <wp:effectExtent l="19050" t="0" r="2540" b="0"/>
            <wp:docPr id="2486" name="Рисунок 14" descr="Налаштування СА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алаштування САР.png"/>
                    <pic:cNvPicPr/>
                  </pic:nvPicPr>
                  <pic:blipFill>
                    <a:blip r:embed="rId1775" cstate="print"/>
                    <a:stretch>
                      <a:fillRect/>
                    </a:stretch>
                  </pic:blipFill>
                  <pic:spPr>
                    <a:xfrm>
                      <a:off x="0" y="0"/>
                      <a:ext cx="5731510" cy="3233420"/>
                    </a:xfrm>
                    <a:prstGeom prst="rect">
                      <a:avLst/>
                    </a:prstGeom>
                  </pic:spPr>
                </pic:pic>
              </a:graphicData>
            </a:graphic>
          </wp:inline>
        </w:drawing>
      </w:r>
    </w:p>
    <w:p w:rsidR="00663033" w:rsidRDefault="00663033" w:rsidP="00663033">
      <w:pPr>
        <w:pStyle w:val="a6"/>
        <w:shd w:val="clear" w:color="auto" w:fill="FFFFFF"/>
        <w:spacing w:before="0" w:beforeAutospacing="0" w:after="0" w:afterAutospacing="0"/>
        <w:jc w:val="center"/>
        <w:rPr>
          <w:color w:val="000000"/>
          <w:sz w:val="30"/>
          <w:szCs w:val="30"/>
        </w:rPr>
      </w:pPr>
      <w:r>
        <w:rPr>
          <w:color w:val="000000"/>
          <w:sz w:val="30"/>
          <w:szCs w:val="30"/>
        </w:rPr>
        <w:t xml:space="preserve">Рисунок – налаштування САР за допомогою </w:t>
      </w:r>
      <w:r w:rsidRPr="00A82D9B">
        <w:rPr>
          <w:color w:val="000000"/>
          <w:sz w:val="30"/>
          <w:szCs w:val="30"/>
        </w:rPr>
        <w:t>Control System Toolbox</w:t>
      </w:r>
      <w:r>
        <w:rPr>
          <w:rStyle w:val="af9"/>
          <w:color w:val="000000"/>
          <w:sz w:val="30"/>
          <w:szCs w:val="30"/>
        </w:rPr>
        <w:footnoteReference w:id="13"/>
      </w:r>
    </w:p>
    <w:p w:rsidR="00663033" w:rsidRDefault="00663033" w:rsidP="00663033">
      <w:pPr>
        <w:pStyle w:val="a6"/>
        <w:shd w:val="clear" w:color="auto" w:fill="FFFFFF"/>
        <w:spacing w:before="0" w:beforeAutospacing="0" w:after="0" w:afterAutospacing="0"/>
        <w:jc w:val="center"/>
        <w:rPr>
          <w:color w:val="000000"/>
          <w:sz w:val="30"/>
          <w:szCs w:val="30"/>
        </w:rPr>
      </w:pPr>
    </w:p>
    <w:p w:rsidR="00663033" w:rsidRDefault="00663033" w:rsidP="00663033">
      <w:pPr>
        <w:pStyle w:val="a6"/>
        <w:shd w:val="clear" w:color="auto" w:fill="FFFFFF"/>
        <w:spacing w:before="0" w:beforeAutospacing="0" w:after="0" w:afterAutospacing="0"/>
        <w:ind w:firstLine="851"/>
        <w:jc w:val="both"/>
        <w:rPr>
          <w:color w:val="000000"/>
          <w:sz w:val="30"/>
          <w:szCs w:val="30"/>
        </w:rPr>
      </w:pPr>
      <w:r w:rsidRPr="00A82D9B">
        <w:rPr>
          <w:color w:val="000000"/>
          <w:sz w:val="30"/>
          <w:szCs w:val="30"/>
        </w:rPr>
        <w:t>Control System Toolbox дозволяє створювати лінійні моделі систем управління</w:t>
      </w:r>
      <w:r>
        <w:rPr>
          <w:color w:val="000000"/>
          <w:sz w:val="30"/>
          <w:szCs w:val="30"/>
        </w:rPr>
        <w:t xml:space="preserve"> (САР (САК))</w:t>
      </w:r>
      <w:r w:rsidRPr="00A82D9B">
        <w:rPr>
          <w:color w:val="000000"/>
          <w:sz w:val="30"/>
          <w:szCs w:val="30"/>
        </w:rPr>
        <w:t>, використовуючи передавальні функції. Моделюються SISO або MIMO безперервні або дискретні системи. Безперервні моделі можуть бути дискретизован</w:t>
      </w:r>
      <w:r>
        <w:rPr>
          <w:color w:val="000000"/>
          <w:sz w:val="30"/>
          <w:szCs w:val="30"/>
        </w:rPr>
        <w:t>і</w:t>
      </w:r>
      <w:r w:rsidRPr="00A82D9B">
        <w:rPr>
          <w:color w:val="000000"/>
          <w:sz w:val="30"/>
          <w:szCs w:val="30"/>
        </w:rPr>
        <w:t xml:space="preserve"> за допомогою команд </w:t>
      </w:r>
      <w:r w:rsidRPr="00A82D9B">
        <w:rPr>
          <w:color w:val="000000"/>
          <w:sz w:val="30"/>
          <w:szCs w:val="30"/>
        </w:rPr>
        <w:lastRenderedPageBreak/>
        <w:t>MATLAB або інтерактивних завдань Live Editor. Порядок системи може бути скорочений зі збереженням динаміки за допомогою додатка Model Reducer.</w:t>
      </w:r>
    </w:p>
    <w:p w:rsidR="00663033" w:rsidRDefault="00663033" w:rsidP="00663033">
      <w:pPr>
        <w:pStyle w:val="a6"/>
        <w:shd w:val="clear" w:color="auto" w:fill="FFFFFF"/>
        <w:spacing w:before="0" w:beforeAutospacing="0" w:after="0" w:afterAutospacing="0"/>
        <w:ind w:firstLine="851"/>
        <w:jc w:val="both"/>
        <w:rPr>
          <w:color w:val="000000"/>
          <w:sz w:val="30"/>
          <w:szCs w:val="30"/>
        </w:rPr>
      </w:pPr>
      <w:r w:rsidRPr="00885E8E">
        <w:rPr>
          <w:color w:val="000000"/>
          <w:sz w:val="30"/>
          <w:szCs w:val="30"/>
        </w:rPr>
        <w:t>Control System Toolbox дозволяє автоматично підібрати коефіцієнти п</w:t>
      </w:r>
      <w:r>
        <w:rPr>
          <w:color w:val="000000"/>
          <w:sz w:val="30"/>
          <w:szCs w:val="30"/>
        </w:rPr>
        <w:t>ідсилення</w:t>
      </w:r>
      <w:r w:rsidRPr="00885E8E">
        <w:rPr>
          <w:color w:val="000000"/>
          <w:sz w:val="30"/>
          <w:szCs w:val="30"/>
        </w:rPr>
        <w:t xml:space="preserve"> ПІД-регулятора за допомогою програми PID Tuner, інтерактивних завдань Live Editor або функцій командного рядка</w:t>
      </w:r>
      <w:r>
        <w:rPr>
          <w:color w:val="000000"/>
          <w:sz w:val="30"/>
          <w:szCs w:val="30"/>
        </w:rPr>
        <w:t xml:space="preserve"> (рис.)</w:t>
      </w:r>
      <w:r w:rsidRPr="00885E8E">
        <w:rPr>
          <w:color w:val="000000"/>
          <w:sz w:val="30"/>
          <w:szCs w:val="30"/>
        </w:rPr>
        <w:t xml:space="preserve">. </w:t>
      </w:r>
    </w:p>
    <w:p w:rsidR="00663033" w:rsidRDefault="00663033" w:rsidP="00663033">
      <w:pPr>
        <w:pStyle w:val="a6"/>
        <w:shd w:val="clear" w:color="auto" w:fill="FFFFFF"/>
        <w:spacing w:before="0" w:beforeAutospacing="0" w:after="0" w:afterAutospacing="0"/>
        <w:ind w:firstLine="851"/>
        <w:jc w:val="both"/>
        <w:rPr>
          <w:color w:val="000000"/>
          <w:sz w:val="30"/>
          <w:szCs w:val="30"/>
        </w:rPr>
      </w:pPr>
    </w:p>
    <w:p w:rsidR="00663033" w:rsidRDefault="00663033" w:rsidP="00663033">
      <w:pPr>
        <w:pStyle w:val="a6"/>
        <w:shd w:val="clear" w:color="auto" w:fill="FFFFFF"/>
        <w:spacing w:before="0" w:beforeAutospacing="0" w:after="0" w:afterAutospacing="0"/>
        <w:jc w:val="center"/>
        <w:rPr>
          <w:color w:val="000000"/>
          <w:sz w:val="30"/>
          <w:szCs w:val="30"/>
        </w:rPr>
      </w:pPr>
      <w:r>
        <w:rPr>
          <w:noProof/>
          <w:color w:val="000000"/>
          <w:sz w:val="30"/>
          <w:szCs w:val="30"/>
        </w:rPr>
        <w:drawing>
          <wp:inline distT="0" distB="0" distL="0" distR="0">
            <wp:extent cx="5731510" cy="3193415"/>
            <wp:effectExtent l="19050" t="0" r="2540" b="0"/>
            <wp:docPr id="2487" name="Рисунок 15" descr="налаштування ПІ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алаштування ПІД.png"/>
                    <pic:cNvPicPr/>
                  </pic:nvPicPr>
                  <pic:blipFill>
                    <a:blip r:embed="rId1776" cstate="print"/>
                    <a:stretch>
                      <a:fillRect/>
                    </a:stretch>
                  </pic:blipFill>
                  <pic:spPr>
                    <a:xfrm>
                      <a:off x="0" y="0"/>
                      <a:ext cx="5731510" cy="3193415"/>
                    </a:xfrm>
                    <a:prstGeom prst="rect">
                      <a:avLst/>
                    </a:prstGeom>
                  </pic:spPr>
                </pic:pic>
              </a:graphicData>
            </a:graphic>
          </wp:inline>
        </w:drawing>
      </w:r>
    </w:p>
    <w:p w:rsidR="00663033" w:rsidRPr="00D23A9E" w:rsidRDefault="00663033" w:rsidP="00663033">
      <w:pPr>
        <w:pStyle w:val="a6"/>
        <w:shd w:val="clear" w:color="auto" w:fill="FFFFFF"/>
        <w:spacing w:before="0" w:beforeAutospacing="0" w:after="0" w:afterAutospacing="0"/>
        <w:jc w:val="center"/>
        <w:rPr>
          <w:color w:val="000000"/>
        </w:rPr>
      </w:pPr>
      <w:r w:rsidRPr="00D23A9E">
        <w:rPr>
          <w:color w:val="000000"/>
        </w:rPr>
        <w:t>Рисунок - Налаштування PID-регулятора з двома ступенями свободи (суцільна лінія) і порівняння його з PID-регулятором з одним ступенем свободи (пунктирна лінія) в додатку PID Tuner.</w:t>
      </w:r>
    </w:p>
    <w:p w:rsidR="00663033" w:rsidRDefault="00663033" w:rsidP="00663033">
      <w:pPr>
        <w:pStyle w:val="a6"/>
        <w:shd w:val="clear" w:color="auto" w:fill="FFFFFF"/>
        <w:spacing w:before="0" w:beforeAutospacing="0" w:after="0" w:afterAutospacing="0"/>
        <w:jc w:val="center"/>
        <w:rPr>
          <w:color w:val="000000"/>
          <w:sz w:val="30"/>
          <w:szCs w:val="30"/>
        </w:rPr>
      </w:pPr>
    </w:p>
    <w:p w:rsidR="00663033" w:rsidRDefault="00663033" w:rsidP="00663033">
      <w:pPr>
        <w:pStyle w:val="a6"/>
        <w:shd w:val="clear" w:color="auto" w:fill="FFFFFF"/>
        <w:spacing w:before="0" w:beforeAutospacing="0" w:after="0" w:afterAutospacing="0"/>
        <w:ind w:firstLine="851"/>
        <w:jc w:val="both"/>
        <w:rPr>
          <w:color w:val="000000"/>
          <w:sz w:val="30"/>
          <w:szCs w:val="30"/>
        </w:rPr>
      </w:pPr>
      <w:r w:rsidRPr="00885E8E">
        <w:rPr>
          <w:color w:val="000000"/>
          <w:sz w:val="30"/>
          <w:szCs w:val="30"/>
        </w:rPr>
        <w:t>Для на</w:t>
      </w:r>
      <w:r>
        <w:rPr>
          <w:color w:val="000000"/>
          <w:sz w:val="30"/>
          <w:szCs w:val="30"/>
        </w:rPr>
        <w:t>лаштування</w:t>
      </w:r>
      <w:r w:rsidRPr="00885E8E">
        <w:rPr>
          <w:color w:val="000000"/>
          <w:sz w:val="30"/>
          <w:szCs w:val="30"/>
        </w:rPr>
        <w:t xml:space="preserve"> ПІД-регулятора проводиться ідентифікація об'єкта управління за допомогою System </w:t>
      </w:r>
      <w:r>
        <w:rPr>
          <w:color w:val="000000"/>
          <w:sz w:val="30"/>
          <w:szCs w:val="30"/>
        </w:rPr>
        <w:t>Identification Toolbox. Доступне налаштування</w:t>
      </w:r>
      <w:r w:rsidRPr="00885E8E">
        <w:rPr>
          <w:color w:val="000000"/>
          <w:sz w:val="30"/>
          <w:szCs w:val="30"/>
        </w:rPr>
        <w:t xml:space="preserve"> дискретних і безперервних ПІД-регуляторів з однією і двома ступенями свободи.</w:t>
      </w:r>
    </w:p>
    <w:p w:rsidR="00663033" w:rsidRDefault="00663033" w:rsidP="00663033">
      <w:pPr>
        <w:spacing w:after="0" w:line="240" w:lineRule="auto"/>
        <w:jc w:val="both"/>
        <w:rPr>
          <w:rFonts w:ascii="Times New Roman" w:hAnsi="Times New Roman" w:cs="Times New Roman"/>
          <w:b/>
          <w:sz w:val="28"/>
          <w:szCs w:val="28"/>
        </w:rPr>
      </w:pPr>
    </w:p>
    <w:p w:rsidR="00663033" w:rsidRPr="00F67DEF" w:rsidRDefault="00663033" w:rsidP="00663033">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Література:</w:t>
      </w:r>
    </w:p>
    <w:p w:rsidR="00663033" w:rsidRPr="00F67DEF" w:rsidRDefault="00663033" w:rsidP="00663033">
      <w:pPr>
        <w:spacing w:after="0" w:line="240" w:lineRule="auto"/>
        <w:ind w:firstLine="720"/>
        <w:jc w:val="both"/>
        <w:rPr>
          <w:rFonts w:ascii="Times New Roman" w:hAnsi="Times New Roman" w:cs="Times New Roman"/>
          <w:b/>
          <w:sz w:val="28"/>
          <w:szCs w:val="28"/>
        </w:rPr>
      </w:pPr>
      <w:r>
        <w:rPr>
          <w:rFonts w:ascii="Times New Roman" w:hAnsi="Times New Roman" w:cs="Times New Roman"/>
          <w:b/>
          <w:sz w:val="28"/>
          <w:szCs w:val="28"/>
        </w:rPr>
        <w:t xml:space="preserve"> </w:t>
      </w:r>
    </w:p>
    <w:p w:rsidR="00663033" w:rsidRPr="00A22EEC" w:rsidRDefault="00663033" w:rsidP="00231729">
      <w:pPr>
        <w:pStyle w:val="af1"/>
        <w:numPr>
          <w:ilvl w:val="0"/>
          <w:numId w:val="59"/>
        </w:numPr>
        <w:spacing w:after="0" w:line="240" w:lineRule="auto"/>
        <w:jc w:val="both"/>
        <w:rPr>
          <w:rFonts w:ascii="Times New Roman" w:hAnsi="Times New Roman" w:cs="Times New Roman"/>
          <w:b/>
          <w:sz w:val="28"/>
          <w:szCs w:val="28"/>
        </w:rPr>
      </w:pPr>
      <w:r w:rsidRPr="00A22EEC">
        <w:rPr>
          <w:rFonts w:ascii="Times New Roman" w:hAnsi="Times New Roman" w:cs="Times New Roman"/>
          <w:b/>
          <w:sz w:val="28"/>
          <w:szCs w:val="28"/>
        </w:rPr>
        <w:t>Дьяконов В. П. MATLAB. Полный самоучитель. – М.: ДМК Пресс, 2012. – 768 с.: ил.</w:t>
      </w:r>
    </w:p>
    <w:p w:rsidR="00663033" w:rsidRDefault="00663033" w:rsidP="00231729">
      <w:pPr>
        <w:pStyle w:val="af1"/>
        <w:numPr>
          <w:ilvl w:val="0"/>
          <w:numId w:val="59"/>
        </w:numPr>
        <w:spacing w:after="0" w:line="240" w:lineRule="auto"/>
        <w:jc w:val="both"/>
        <w:rPr>
          <w:rFonts w:ascii="Times New Roman" w:hAnsi="Times New Roman" w:cs="Times New Roman"/>
          <w:b/>
          <w:sz w:val="28"/>
          <w:szCs w:val="28"/>
        </w:rPr>
      </w:pPr>
      <w:r w:rsidRPr="00A22EEC">
        <w:rPr>
          <w:rFonts w:ascii="Times New Roman" w:hAnsi="Times New Roman" w:cs="Times New Roman"/>
          <w:b/>
          <w:sz w:val="28"/>
          <w:szCs w:val="28"/>
        </w:rPr>
        <w:t xml:space="preserve">Ресурсы портала </w:t>
      </w:r>
      <w:hyperlink r:id="rId1777" w:history="1">
        <w:r w:rsidRPr="00A22EEC">
          <w:rPr>
            <w:rStyle w:val="a5"/>
            <w:rFonts w:ascii="Times New Roman" w:hAnsi="Times New Roman" w:cs="Times New Roman"/>
          </w:rPr>
          <w:t>https://matlab.ru/products/control-system-toolbox</w:t>
        </w:r>
      </w:hyperlink>
    </w:p>
    <w:p w:rsidR="00663033" w:rsidRDefault="00663033" w:rsidP="00231729">
      <w:pPr>
        <w:pStyle w:val="af1"/>
        <w:numPr>
          <w:ilvl w:val="0"/>
          <w:numId w:val="59"/>
        </w:num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Ресурси портала </w:t>
      </w:r>
      <w:hyperlink r:id="rId1778" w:history="1">
        <w:r w:rsidRPr="007A551A">
          <w:rPr>
            <w:rStyle w:val="a5"/>
            <w:rFonts w:ascii="Times New Roman" w:hAnsi="Times New Roman" w:cs="Times New Roman"/>
          </w:rPr>
          <w:t>https://matlab.ru/products/simhydraulics</w:t>
        </w:r>
      </w:hyperlink>
      <w:r>
        <w:rPr>
          <w:rFonts w:ascii="Times New Roman" w:hAnsi="Times New Roman" w:cs="Times New Roman"/>
          <w:b/>
          <w:sz w:val="28"/>
          <w:szCs w:val="28"/>
        </w:rPr>
        <w:t xml:space="preserve"> </w:t>
      </w:r>
    </w:p>
    <w:p w:rsidR="00663033" w:rsidRPr="001D28F9" w:rsidRDefault="00663033" w:rsidP="00231729">
      <w:pPr>
        <w:pStyle w:val="af1"/>
        <w:numPr>
          <w:ilvl w:val="0"/>
          <w:numId w:val="59"/>
        </w:numPr>
        <w:spacing w:after="0" w:line="240" w:lineRule="auto"/>
        <w:jc w:val="both"/>
        <w:rPr>
          <w:rStyle w:val="a5"/>
          <w:rFonts w:ascii="Times New Roman" w:hAnsi="Times New Roman" w:cs="Times New Roman"/>
        </w:rPr>
      </w:pPr>
      <w:r>
        <w:rPr>
          <w:rFonts w:ascii="Times New Roman" w:hAnsi="Times New Roman" w:cs="Times New Roman"/>
          <w:b/>
          <w:sz w:val="28"/>
          <w:szCs w:val="28"/>
        </w:rPr>
        <w:t xml:space="preserve">Ресурси порталу </w:t>
      </w:r>
      <w:r w:rsidRPr="001D28F9">
        <w:rPr>
          <w:rStyle w:val="a5"/>
          <w:rFonts w:ascii="Times New Roman" w:hAnsi="Times New Roman" w:cs="Times New Roman"/>
        </w:rPr>
        <w:t>https://exponenta.ru/news/modelirovanie-teplogidravlicheskogo-rascheta-truboprovoda</w:t>
      </w:r>
    </w:p>
    <w:p w:rsidR="00663033" w:rsidRPr="001D28F9" w:rsidRDefault="00663033" w:rsidP="00663033">
      <w:pPr>
        <w:pStyle w:val="af1"/>
        <w:spacing w:after="0" w:line="240" w:lineRule="auto"/>
        <w:ind w:left="1080"/>
        <w:jc w:val="both"/>
        <w:rPr>
          <w:rStyle w:val="a5"/>
        </w:rPr>
      </w:pPr>
    </w:p>
    <w:p w:rsidR="00663033" w:rsidRPr="00663033" w:rsidRDefault="00663033" w:rsidP="00663033">
      <w:pPr>
        <w:pStyle w:val="Style1"/>
        <w:tabs>
          <w:tab w:val="left" w:pos="10206"/>
        </w:tabs>
        <w:spacing w:line="240" w:lineRule="auto"/>
        <w:ind w:firstLine="567"/>
        <w:jc w:val="center"/>
        <w:rPr>
          <w:rStyle w:val="FontStyle11"/>
          <w:b/>
          <w:sz w:val="30"/>
          <w:szCs w:val="30"/>
        </w:rPr>
      </w:pPr>
    </w:p>
    <w:p w:rsidR="00663033" w:rsidRDefault="00663033" w:rsidP="00663033">
      <w:pPr>
        <w:pStyle w:val="Style1"/>
        <w:tabs>
          <w:tab w:val="left" w:pos="10206"/>
        </w:tabs>
        <w:spacing w:line="240" w:lineRule="auto"/>
        <w:ind w:firstLine="567"/>
        <w:jc w:val="center"/>
        <w:rPr>
          <w:rStyle w:val="FontStyle11"/>
          <w:b/>
          <w:sz w:val="30"/>
          <w:szCs w:val="30"/>
          <w:lang w:val="uk-UA"/>
        </w:rPr>
      </w:pPr>
    </w:p>
    <w:p w:rsidR="00663033" w:rsidRDefault="00663033" w:rsidP="00663033">
      <w:pPr>
        <w:pStyle w:val="Style1"/>
        <w:tabs>
          <w:tab w:val="left" w:pos="10206"/>
        </w:tabs>
        <w:spacing w:line="240" w:lineRule="auto"/>
        <w:ind w:firstLine="567"/>
        <w:jc w:val="center"/>
        <w:rPr>
          <w:rStyle w:val="FontStyle11"/>
          <w:b/>
          <w:sz w:val="30"/>
          <w:szCs w:val="30"/>
          <w:lang w:val="uk-UA"/>
        </w:rPr>
      </w:pPr>
    </w:p>
    <w:p w:rsidR="00663033" w:rsidRDefault="00663033" w:rsidP="00663033">
      <w:pPr>
        <w:pStyle w:val="Style1"/>
        <w:tabs>
          <w:tab w:val="left" w:pos="10206"/>
        </w:tabs>
        <w:spacing w:line="240" w:lineRule="auto"/>
        <w:ind w:firstLine="567"/>
        <w:jc w:val="center"/>
        <w:rPr>
          <w:rStyle w:val="FontStyle11"/>
          <w:b/>
          <w:sz w:val="30"/>
          <w:szCs w:val="30"/>
          <w:lang w:val="uk-UA"/>
        </w:rPr>
      </w:pPr>
      <w:r>
        <w:rPr>
          <w:rStyle w:val="FontStyle11"/>
          <w:b/>
          <w:sz w:val="30"/>
          <w:szCs w:val="30"/>
          <w:lang w:val="uk-UA"/>
        </w:rPr>
        <w:lastRenderedPageBreak/>
        <w:t>Практична 5</w:t>
      </w:r>
      <w:r w:rsidRPr="003C3ADD">
        <w:rPr>
          <w:rStyle w:val="FontStyle11"/>
          <w:b/>
          <w:sz w:val="30"/>
          <w:szCs w:val="30"/>
          <w:lang w:val="uk-UA"/>
        </w:rPr>
        <w:t>.</w:t>
      </w:r>
    </w:p>
    <w:p w:rsidR="003E3D52" w:rsidRPr="003C3ADD" w:rsidRDefault="003E3D52" w:rsidP="00663033">
      <w:pPr>
        <w:pStyle w:val="Style1"/>
        <w:tabs>
          <w:tab w:val="left" w:pos="10206"/>
        </w:tabs>
        <w:spacing w:line="240" w:lineRule="auto"/>
        <w:ind w:firstLine="567"/>
        <w:jc w:val="center"/>
        <w:rPr>
          <w:rStyle w:val="FontStyle11"/>
          <w:b/>
          <w:sz w:val="30"/>
          <w:szCs w:val="30"/>
          <w:lang w:val="uk-UA"/>
        </w:rPr>
      </w:pPr>
    </w:p>
    <w:p w:rsidR="00663033" w:rsidRPr="00663033" w:rsidRDefault="00663033" w:rsidP="00663033">
      <w:pPr>
        <w:pStyle w:val="Style1"/>
        <w:tabs>
          <w:tab w:val="left" w:pos="10206"/>
        </w:tabs>
        <w:spacing w:line="240" w:lineRule="auto"/>
        <w:ind w:firstLine="567"/>
        <w:jc w:val="center"/>
        <w:rPr>
          <w:rStyle w:val="FontStyle11"/>
          <w:b/>
          <w:caps/>
          <w:sz w:val="30"/>
          <w:szCs w:val="30"/>
          <w:lang w:val="uk-UA"/>
        </w:rPr>
      </w:pPr>
      <w:r w:rsidRPr="003E3D52">
        <w:rPr>
          <w:rStyle w:val="FontStyle11"/>
          <w:b/>
          <w:caps/>
          <w:sz w:val="30"/>
          <w:szCs w:val="30"/>
          <w:lang w:val="uk-UA"/>
        </w:rPr>
        <w:t xml:space="preserve"> Повне факторне планування </w:t>
      </w:r>
      <w:r w:rsidRPr="003E3D52">
        <w:rPr>
          <w:rStyle w:val="mw-headline"/>
          <w:b/>
          <w:bCs/>
          <w:caps/>
          <w:sz w:val="30"/>
          <w:szCs w:val="30"/>
          <w:lang w:val="uk-UA"/>
        </w:rPr>
        <w:t xml:space="preserve">і оптимізація технологічних об’єктів </w:t>
      </w:r>
      <w:r w:rsidRPr="003E3D52">
        <w:rPr>
          <w:rStyle w:val="FontStyle11"/>
          <w:b/>
          <w:caps/>
          <w:sz w:val="30"/>
          <w:szCs w:val="30"/>
          <w:lang w:val="uk-UA"/>
        </w:rPr>
        <w:t>на основі центрально-композиційних ротатабельних планів другого порядку. Застосування програми</w:t>
      </w:r>
      <w:r w:rsidRPr="00663033">
        <w:rPr>
          <w:rStyle w:val="FontStyle11"/>
          <w:b/>
          <w:sz w:val="30"/>
          <w:szCs w:val="30"/>
          <w:lang w:val="uk-UA"/>
        </w:rPr>
        <w:t xml:space="preserve"> Statgraphiks</w:t>
      </w:r>
      <w:r>
        <w:rPr>
          <w:rStyle w:val="FontStyle11"/>
          <w:b/>
          <w:sz w:val="30"/>
          <w:szCs w:val="30"/>
          <w:lang w:val="uk-UA"/>
        </w:rPr>
        <w:t>.</w:t>
      </w:r>
    </w:p>
    <w:p w:rsidR="00663033" w:rsidRPr="00A82550" w:rsidRDefault="00663033" w:rsidP="00663033">
      <w:pPr>
        <w:pStyle w:val="Style1"/>
        <w:tabs>
          <w:tab w:val="left" w:pos="10206"/>
        </w:tabs>
        <w:spacing w:line="240" w:lineRule="auto"/>
        <w:ind w:firstLine="567"/>
        <w:rPr>
          <w:rStyle w:val="FontStyle11"/>
          <w:b/>
          <w:lang w:val="uk-UA"/>
        </w:rPr>
      </w:pPr>
    </w:p>
    <w:p w:rsidR="00663033" w:rsidRPr="00A82550" w:rsidRDefault="00663033" w:rsidP="00663033">
      <w:pPr>
        <w:pStyle w:val="Style1"/>
        <w:tabs>
          <w:tab w:val="left" w:pos="10206"/>
        </w:tabs>
        <w:spacing w:line="240" w:lineRule="auto"/>
        <w:ind w:firstLine="567"/>
        <w:rPr>
          <w:rStyle w:val="FontStyle11"/>
          <w:b/>
          <w:sz w:val="30"/>
          <w:szCs w:val="30"/>
          <w:lang w:val="uk-UA"/>
        </w:rPr>
      </w:pPr>
      <w:r w:rsidRPr="00A82550">
        <w:rPr>
          <w:rStyle w:val="FontStyle11"/>
          <w:b/>
          <w:sz w:val="30"/>
          <w:szCs w:val="30"/>
          <w:lang w:val="uk-UA"/>
        </w:rPr>
        <w:t>Загальні положення</w:t>
      </w:r>
    </w:p>
    <w:p w:rsidR="00663033" w:rsidRPr="00A82550" w:rsidRDefault="00663033" w:rsidP="00663033">
      <w:pPr>
        <w:pStyle w:val="Style1"/>
        <w:widowControl/>
        <w:tabs>
          <w:tab w:val="left" w:pos="10206"/>
        </w:tabs>
        <w:spacing w:line="240" w:lineRule="auto"/>
        <w:ind w:firstLine="567"/>
        <w:rPr>
          <w:rStyle w:val="FontStyle11"/>
          <w:sz w:val="30"/>
          <w:szCs w:val="30"/>
          <w:lang w:val="uk-UA"/>
        </w:rPr>
      </w:pPr>
      <w:r w:rsidRPr="00A82550">
        <w:rPr>
          <w:sz w:val="30"/>
          <w:szCs w:val="30"/>
          <w:lang w:val="uk-UA" w:eastAsia="uk-UA"/>
        </w:rPr>
        <w:t xml:space="preserve">Повним факторним експериментом (ПФЕ) називається такий експеримент, при реалізації якого визначається значення параметра оптимізації при всіх можливих поєднаннях рівнів варіювання факторів. Якщо ми маємо справу з </w:t>
      </w:r>
      <w:r w:rsidRPr="00A82550">
        <w:rPr>
          <w:i/>
          <w:sz w:val="30"/>
          <w:szCs w:val="30"/>
          <w:lang w:val="uk-UA" w:eastAsia="uk-UA"/>
        </w:rPr>
        <w:t>k</w:t>
      </w:r>
      <w:r w:rsidRPr="00A82550">
        <w:rPr>
          <w:sz w:val="30"/>
          <w:szCs w:val="30"/>
          <w:lang w:val="uk-UA" w:eastAsia="uk-UA"/>
        </w:rPr>
        <w:t xml:space="preserve"> факторами, кожен з яких може встановлюватися на </w:t>
      </w:r>
      <w:r w:rsidRPr="00A82550">
        <w:rPr>
          <w:i/>
          <w:sz w:val="30"/>
          <w:szCs w:val="30"/>
          <w:lang w:val="uk-UA" w:eastAsia="uk-UA"/>
        </w:rPr>
        <w:t xml:space="preserve">q </w:t>
      </w:r>
      <w:r w:rsidRPr="00A82550">
        <w:rPr>
          <w:sz w:val="30"/>
          <w:szCs w:val="30"/>
          <w:lang w:val="uk-UA" w:eastAsia="uk-UA"/>
        </w:rPr>
        <w:t>рівнях, то для того, щоб здійснити повний факторний експеримент необхідно поставити</w:t>
      </w:r>
      <w:r w:rsidRPr="00A82550">
        <w:rPr>
          <w:rStyle w:val="FontStyle11"/>
          <w:sz w:val="30"/>
          <w:szCs w:val="30"/>
          <w:lang w:val="uk-UA"/>
        </w:rPr>
        <w:t xml:space="preserve"> </w:t>
      </w:r>
      <w:r w:rsidRPr="00A82550">
        <w:rPr>
          <w:rStyle w:val="FontStyle11"/>
          <w:b/>
          <w:i/>
          <w:sz w:val="30"/>
          <w:szCs w:val="30"/>
          <w:lang w:val="uk-UA"/>
        </w:rPr>
        <w:t>n = q</w:t>
      </w:r>
      <w:r w:rsidRPr="00A82550">
        <w:rPr>
          <w:rStyle w:val="FontStyle11"/>
          <w:b/>
          <w:i/>
          <w:sz w:val="30"/>
          <w:szCs w:val="30"/>
          <w:vertAlign w:val="superscript"/>
          <w:lang w:val="uk-UA"/>
        </w:rPr>
        <w:t>k</w:t>
      </w:r>
      <w:r w:rsidRPr="00A82550">
        <w:rPr>
          <w:rStyle w:val="FontStyle11"/>
          <w:sz w:val="30"/>
          <w:szCs w:val="30"/>
          <w:lang w:val="uk-UA"/>
        </w:rPr>
        <w:t xml:space="preserve"> дослідів.</w:t>
      </w:r>
    </w:p>
    <w:p w:rsidR="00663033" w:rsidRPr="00A82550" w:rsidRDefault="00663033" w:rsidP="00663033">
      <w:pPr>
        <w:pStyle w:val="Style1"/>
        <w:widowControl/>
        <w:tabs>
          <w:tab w:val="left" w:pos="10206"/>
        </w:tabs>
        <w:spacing w:line="240" w:lineRule="auto"/>
        <w:ind w:firstLine="567"/>
        <w:rPr>
          <w:rStyle w:val="FontStyle11"/>
          <w:sz w:val="30"/>
          <w:szCs w:val="30"/>
          <w:lang w:val="uk-UA"/>
        </w:rPr>
      </w:pPr>
      <w:r w:rsidRPr="00A82550">
        <w:rPr>
          <w:rStyle w:val="FontStyle11"/>
          <w:sz w:val="30"/>
          <w:szCs w:val="30"/>
          <w:lang w:val="uk-UA"/>
        </w:rPr>
        <w:t xml:space="preserve">Поширення набули експерименти, в яких фактори варіюються на двох рівнях, тобто експерименти типу </w:t>
      </w:r>
      <w:r w:rsidRPr="00A82550">
        <w:rPr>
          <w:rStyle w:val="FontStyle11"/>
          <w:b/>
          <w:i/>
          <w:sz w:val="30"/>
          <w:szCs w:val="30"/>
          <w:lang w:val="uk-UA"/>
        </w:rPr>
        <w:t>2</w:t>
      </w:r>
      <w:r w:rsidRPr="00A82550">
        <w:rPr>
          <w:rStyle w:val="FontStyle11"/>
          <w:b/>
          <w:i/>
          <w:sz w:val="30"/>
          <w:szCs w:val="30"/>
          <w:vertAlign w:val="superscript"/>
          <w:lang w:val="uk-UA"/>
        </w:rPr>
        <w:t>k</w:t>
      </w:r>
      <w:r w:rsidRPr="00A82550">
        <w:rPr>
          <w:rStyle w:val="FontStyle11"/>
          <w:sz w:val="30"/>
          <w:szCs w:val="30"/>
          <w:lang w:val="uk-UA"/>
        </w:rPr>
        <w:t>.</w:t>
      </w:r>
    </w:p>
    <w:p w:rsidR="00663033" w:rsidRPr="00A82550" w:rsidRDefault="00663033" w:rsidP="00663033">
      <w:pPr>
        <w:pStyle w:val="Style1"/>
        <w:widowControl/>
        <w:tabs>
          <w:tab w:val="left" w:pos="10206"/>
        </w:tabs>
        <w:spacing w:line="240" w:lineRule="auto"/>
        <w:ind w:firstLine="567"/>
        <w:rPr>
          <w:sz w:val="30"/>
          <w:szCs w:val="30"/>
          <w:lang w:val="uk-UA" w:eastAsia="uk-UA"/>
        </w:rPr>
      </w:pPr>
      <w:r w:rsidRPr="00A82550">
        <w:rPr>
          <w:sz w:val="30"/>
          <w:szCs w:val="30"/>
          <w:lang w:val="uk-UA" w:eastAsia="uk-UA"/>
        </w:rPr>
        <w:t>Планування, проведення та обробка результатів ПФЕ складається з наступних етапів: вибір залежних і незалежних змінних (факторів); кодування незалежних (вхідних) чинників (факторів); складання план-матриці експерименту; рандомізація дослідів (їх реалізація у випадковому порядку); реалізація плану експерименту; розрахунок і оцінка значимості коефіцієнтів моделі; перевірка адекватності отриманої моделі.</w:t>
      </w:r>
    </w:p>
    <w:p w:rsidR="00663033" w:rsidRPr="00A82550" w:rsidRDefault="00663033" w:rsidP="00663033">
      <w:pPr>
        <w:pStyle w:val="Style1"/>
        <w:widowControl/>
        <w:tabs>
          <w:tab w:val="left" w:pos="10206"/>
        </w:tabs>
        <w:spacing w:line="240" w:lineRule="auto"/>
        <w:ind w:firstLine="567"/>
        <w:rPr>
          <w:sz w:val="30"/>
          <w:szCs w:val="30"/>
          <w:lang w:val="uk-UA" w:eastAsia="uk-UA"/>
        </w:rPr>
      </w:pPr>
      <w:r w:rsidRPr="00A82550">
        <w:rPr>
          <w:i/>
          <w:sz w:val="30"/>
          <w:szCs w:val="30"/>
          <w:lang w:val="uk-UA" w:eastAsia="uk-UA"/>
        </w:rPr>
        <w:t>Вибір незалежних змінних</w:t>
      </w:r>
      <w:r w:rsidRPr="00A82550">
        <w:rPr>
          <w:sz w:val="30"/>
          <w:szCs w:val="30"/>
          <w:lang w:val="uk-UA" w:eastAsia="uk-UA"/>
        </w:rPr>
        <w:t xml:space="preserve">. При дослідженні технологічних </w:t>
      </w:r>
      <w:r>
        <w:rPr>
          <w:sz w:val="30"/>
          <w:szCs w:val="30"/>
          <w:lang w:val="uk-UA" w:eastAsia="uk-UA"/>
        </w:rPr>
        <w:t>об’єкт</w:t>
      </w:r>
      <w:r w:rsidRPr="00A82550">
        <w:rPr>
          <w:sz w:val="30"/>
          <w:szCs w:val="30"/>
          <w:lang w:val="uk-UA" w:eastAsia="uk-UA"/>
        </w:rPr>
        <w:t xml:space="preserve">ів дуже важливо виявити всі вхідні фактори, а також оцінити ступінь їх впливу на </w:t>
      </w:r>
      <w:r>
        <w:rPr>
          <w:sz w:val="30"/>
          <w:szCs w:val="30"/>
          <w:lang w:val="uk-UA" w:eastAsia="uk-UA"/>
        </w:rPr>
        <w:t>об’єкт</w:t>
      </w:r>
      <w:r w:rsidRPr="00A82550">
        <w:rPr>
          <w:sz w:val="30"/>
          <w:szCs w:val="30"/>
          <w:lang w:val="uk-UA" w:eastAsia="uk-UA"/>
        </w:rPr>
        <w:t>. Якщо який-небудь із значущих чинників не включений у розгляд, але змінюється в деякому інтервалі значень, то похибки результатів експерименту різко зростають.</w:t>
      </w:r>
    </w:p>
    <w:p w:rsidR="00663033" w:rsidRPr="00A82550" w:rsidRDefault="00663033" w:rsidP="00663033">
      <w:pPr>
        <w:pStyle w:val="Style1"/>
        <w:widowControl/>
        <w:tabs>
          <w:tab w:val="left" w:pos="10206"/>
        </w:tabs>
        <w:spacing w:line="240" w:lineRule="auto"/>
        <w:ind w:firstLine="567"/>
        <w:rPr>
          <w:sz w:val="30"/>
          <w:szCs w:val="30"/>
          <w:lang w:val="uk-UA" w:eastAsia="uk-UA"/>
        </w:rPr>
      </w:pPr>
      <w:r w:rsidRPr="00A82550">
        <w:rPr>
          <w:sz w:val="30"/>
          <w:szCs w:val="30"/>
          <w:lang w:val="uk-UA" w:eastAsia="uk-UA"/>
        </w:rPr>
        <w:t xml:space="preserve">Багатофакторність процесів у інженерії значною мірою ускладнює дослідження та математичний опис (моделювання) </w:t>
      </w:r>
      <w:r>
        <w:rPr>
          <w:sz w:val="30"/>
          <w:szCs w:val="30"/>
          <w:lang w:val="uk-UA" w:eastAsia="uk-UA"/>
        </w:rPr>
        <w:t>об’єкт</w:t>
      </w:r>
      <w:r w:rsidRPr="00A82550">
        <w:rPr>
          <w:sz w:val="30"/>
          <w:szCs w:val="30"/>
          <w:lang w:val="uk-UA" w:eastAsia="uk-UA"/>
        </w:rPr>
        <w:t>а, так як врахувати вплив усіх чинників практично неможливо, а статистичний аналіз, що не враховує хоча б один значимий фактор, обумовлює неадекватність регресійних рівнянь.</w:t>
      </w:r>
    </w:p>
    <w:p w:rsidR="00663033" w:rsidRPr="00A82550" w:rsidRDefault="00663033" w:rsidP="00663033">
      <w:pPr>
        <w:pStyle w:val="Style1"/>
        <w:widowControl/>
        <w:tabs>
          <w:tab w:val="left" w:pos="10206"/>
        </w:tabs>
        <w:spacing w:line="240" w:lineRule="auto"/>
        <w:ind w:firstLine="567"/>
        <w:rPr>
          <w:sz w:val="30"/>
          <w:szCs w:val="30"/>
          <w:lang w:val="uk-UA" w:eastAsia="uk-UA"/>
        </w:rPr>
      </w:pPr>
      <w:r w:rsidRPr="00A82550">
        <w:rPr>
          <w:sz w:val="30"/>
          <w:szCs w:val="30"/>
          <w:lang w:val="uk-UA" w:eastAsia="uk-UA"/>
        </w:rPr>
        <w:t xml:space="preserve">При вивченні будь-якого технологічного процесу доводиться розглядати велику кількість факторів, які імовірно можуть впливати на параметр оптимізації. З одного боку, включення в план дослідження всіх істотно впливаючих факторів дуже важливо, так як експерименти, спрямовані на відшукання оптимальних умов, конструкційних параметрів тощо можуть втратити всякий сенс, якщо один або декілька таких факторів не враховані. З іншого боку, включення в програму дослідження всіх факторів, що впливають на об'єкт, ускладнює завдання – збільшує її розмірність. Ступінь впливу різних чинників на процес </w:t>
      </w:r>
      <w:r w:rsidRPr="00A82550">
        <w:rPr>
          <w:sz w:val="30"/>
          <w:szCs w:val="30"/>
          <w:lang w:val="uk-UA" w:eastAsia="uk-UA"/>
        </w:rPr>
        <w:lastRenderedPageBreak/>
        <w:t>неоднакова; звичайно тільки декілька факторів істотно впливають на вихідну величину, а решта впливають менш суттєво.</w:t>
      </w:r>
    </w:p>
    <w:p w:rsidR="00663033" w:rsidRPr="00A82550" w:rsidRDefault="00663033" w:rsidP="00663033">
      <w:pPr>
        <w:pStyle w:val="Style1"/>
        <w:widowControl/>
        <w:tabs>
          <w:tab w:val="left" w:pos="10206"/>
        </w:tabs>
        <w:spacing w:line="240" w:lineRule="auto"/>
        <w:ind w:firstLine="567"/>
        <w:rPr>
          <w:sz w:val="30"/>
          <w:szCs w:val="30"/>
          <w:lang w:val="uk-UA" w:eastAsia="uk-UA"/>
        </w:rPr>
      </w:pPr>
      <w:r w:rsidRPr="00A82550">
        <w:rPr>
          <w:sz w:val="30"/>
          <w:szCs w:val="30"/>
          <w:lang w:val="uk-UA" w:eastAsia="uk-UA"/>
        </w:rPr>
        <w:t>Завдання полягає у виявленні та ідентифікації суттєвих факторів на «нульовому» тлі всіх інших, при цьому необхідно враховувати як якісні, так і кількісні характеристики значимих факторів. Вхідні фактори мо</w:t>
      </w:r>
      <w:r>
        <w:rPr>
          <w:sz w:val="30"/>
          <w:szCs w:val="30"/>
          <w:lang w:val="uk-UA" w:eastAsia="uk-UA"/>
        </w:rPr>
        <w:softHyphen/>
      </w:r>
      <w:r w:rsidRPr="00A82550">
        <w:rPr>
          <w:sz w:val="30"/>
          <w:szCs w:val="30"/>
          <w:lang w:val="uk-UA" w:eastAsia="uk-UA"/>
        </w:rPr>
        <w:t>жуть мати і якісні відмінності, наприклад різні реагенти, конструкції.</w:t>
      </w:r>
    </w:p>
    <w:p w:rsidR="00663033" w:rsidRPr="00A82550" w:rsidRDefault="00663033" w:rsidP="00663033">
      <w:pPr>
        <w:pStyle w:val="Style1"/>
        <w:widowControl/>
        <w:tabs>
          <w:tab w:val="left" w:pos="10206"/>
        </w:tabs>
        <w:spacing w:line="240" w:lineRule="auto"/>
        <w:ind w:firstLine="567"/>
        <w:rPr>
          <w:sz w:val="30"/>
          <w:szCs w:val="30"/>
          <w:lang w:val="uk-UA" w:eastAsia="uk-UA"/>
        </w:rPr>
      </w:pPr>
      <w:r w:rsidRPr="00A82550">
        <w:rPr>
          <w:i/>
          <w:sz w:val="30"/>
          <w:szCs w:val="30"/>
          <w:lang w:val="uk-UA" w:eastAsia="uk-UA"/>
        </w:rPr>
        <w:t>Вибір залежного фактора</w:t>
      </w:r>
      <w:r w:rsidRPr="00A82550">
        <w:rPr>
          <w:sz w:val="30"/>
          <w:szCs w:val="30"/>
          <w:lang w:val="uk-UA" w:eastAsia="uk-UA"/>
        </w:rPr>
        <w:t xml:space="preserve"> (параметра оптимізації, цільової функції, функції відгуку). Функція відгуку залежить від мети та специфіки досліджень. Вона може бути технологічною (наприклад, коефіцієнт корисної дії), економічною (прибуток, втрати, рентабельність тощо), статистичною і т. д. Відгук повинен бути чутливим до зміни факторів, легко обчислюваним, виражатися одним числом, мати фізичний зміст.</w:t>
      </w:r>
    </w:p>
    <w:p w:rsidR="00663033" w:rsidRPr="00A82550" w:rsidRDefault="00663033" w:rsidP="00663033">
      <w:pPr>
        <w:pStyle w:val="Style1"/>
        <w:widowControl/>
        <w:tabs>
          <w:tab w:val="left" w:pos="10206"/>
        </w:tabs>
        <w:spacing w:line="240" w:lineRule="auto"/>
        <w:ind w:firstLine="567"/>
        <w:rPr>
          <w:sz w:val="30"/>
          <w:szCs w:val="30"/>
          <w:lang w:val="uk-UA" w:eastAsia="uk-UA"/>
        </w:rPr>
      </w:pPr>
      <w:r w:rsidRPr="00A82550">
        <w:rPr>
          <w:i/>
          <w:sz w:val="30"/>
          <w:szCs w:val="30"/>
          <w:lang w:val="uk-UA" w:eastAsia="uk-UA"/>
        </w:rPr>
        <w:t>Кодування факторів</w:t>
      </w:r>
      <w:r w:rsidRPr="00A82550">
        <w:rPr>
          <w:sz w:val="30"/>
          <w:szCs w:val="30"/>
          <w:lang w:val="uk-UA" w:eastAsia="uk-UA"/>
        </w:rPr>
        <w:t xml:space="preserve"> необхідно для переведення натуральних значень факторів в безрозмірні величини. Це забезпечує можливість порівняльної оцінки впливу на процес різних параметрів незалежно від їх розмірності, а також дозволяє побудувати стандартну план-матрицю експерименту.</w:t>
      </w:r>
    </w:p>
    <w:p w:rsidR="00663033" w:rsidRPr="00A82550" w:rsidRDefault="00663033" w:rsidP="00663033">
      <w:pPr>
        <w:pStyle w:val="Style1"/>
        <w:widowControl/>
        <w:tabs>
          <w:tab w:val="left" w:pos="10206"/>
        </w:tabs>
        <w:spacing w:line="240" w:lineRule="auto"/>
        <w:ind w:firstLine="567"/>
        <w:rPr>
          <w:sz w:val="30"/>
          <w:szCs w:val="30"/>
          <w:lang w:val="uk-UA" w:eastAsia="uk-UA"/>
        </w:rPr>
      </w:pPr>
      <w:r w:rsidRPr="00A82550">
        <w:rPr>
          <w:sz w:val="30"/>
          <w:szCs w:val="30"/>
          <w:lang w:val="uk-UA" w:eastAsia="uk-UA"/>
        </w:rPr>
        <w:t xml:space="preserve">Зв'язок між кодованим і натуральним виразом фактора задається формулою:       </w:t>
      </w:r>
    </w:p>
    <w:p w:rsidR="00663033" w:rsidRPr="00A82550" w:rsidRDefault="00663033" w:rsidP="00663033">
      <w:pPr>
        <w:pStyle w:val="Style1"/>
        <w:widowControl/>
        <w:tabs>
          <w:tab w:val="left" w:pos="10206"/>
        </w:tabs>
        <w:spacing w:line="240" w:lineRule="auto"/>
        <w:ind w:firstLine="567"/>
        <w:rPr>
          <w:rStyle w:val="FontStyle11"/>
          <w:sz w:val="30"/>
          <w:szCs w:val="30"/>
          <w:lang w:val="uk-UA"/>
        </w:rPr>
      </w:pPr>
      <w:r w:rsidRPr="00A82550">
        <w:rPr>
          <w:sz w:val="30"/>
          <w:szCs w:val="30"/>
          <w:lang w:val="uk-UA" w:eastAsia="uk-UA"/>
        </w:rPr>
        <w:t xml:space="preserve">                                </w:t>
      </w:r>
      <w:r w:rsidRPr="00A82550">
        <w:rPr>
          <w:rStyle w:val="FontStyle11"/>
          <w:sz w:val="30"/>
          <w:szCs w:val="30"/>
          <w:lang w:val="uk-UA"/>
        </w:rPr>
        <w:object w:dxaOrig="1420" w:dyaOrig="700">
          <v:shape id="_x0000_i1592" type="#_x0000_t75" style="width:1in;height:36.45pt" o:ole="">
            <v:imagedata r:id="rId1779" o:title=""/>
          </v:shape>
          <o:OLEObject Type="Embed" ProgID="Equation.3" ShapeID="_x0000_i1592" DrawAspect="Content" ObjectID="_1770979521" r:id="rId1780"/>
        </w:object>
      </w:r>
      <w:r w:rsidRPr="00A82550">
        <w:rPr>
          <w:rStyle w:val="FontStyle11"/>
          <w:sz w:val="30"/>
          <w:szCs w:val="30"/>
          <w:lang w:val="uk-UA"/>
        </w:rPr>
        <w:t>,                                                         (5.1)</w:t>
      </w:r>
    </w:p>
    <w:p w:rsidR="00663033" w:rsidRPr="00A82550" w:rsidRDefault="00663033" w:rsidP="00663033">
      <w:pPr>
        <w:pStyle w:val="Style1"/>
        <w:widowControl/>
        <w:tabs>
          <w:tab w:val="left" w:pos="10206"/>
        </w:tabs>
        <w:spacing w:line="240" w:lineRule="auto"/>
        <w:ind w:firstLine="567"/>
        <w:rPr>
          <w:rStyle w:val="FontStyle11"/>
          <w:sz w:val="30"/>
          <w:szCs w:val="30"/>
          <w:lang w:val="uk-UA"/>
        </w:rPr>
      </w:pPr>
      <w:r w:rsidRPr="00A82550">
        <w:rPr>
          <w:rStyle w:val="FontStyle11"/>
          <w:sz w:val="30"/>
          <w:szCs w:val="30"/>
          <w:lang w:val="uk-UA"/>
        </w:rPr>
        <w:t xml:space="preserve">де </w:t>
      </w:r>
      <w:r w:rsidRPr="00A82550">
        <w:rPr>
          <w:rStyle w:val="FontStyle11"/>
          <w:i/>
          <w:sz w:val="30"/>
          <w:szCs w:val="30"/>
          <w:lang w:val="uk-UA"/>
        </w:rPr>
        <w:t>x</w:t>
      </w:r>
      <w:r w:rsidRPr="00A82550">
        <w:rPr>
          <w:rStyle w:val="FontStyle11"/>
          <w:i/>
          <w:sz w:val="30"/>
          <w:szCs w:val="30"/>
          <w:vertAlign w:val="subscript"/>
          <w:lang w:val="uk-UA"/>
        </w:rPr>
        <w:t>i</w:t>
      </w:r>
      <w:r w:rsidRPr="00A82550">
        <w:rPr>
          <w:rStyle w:val="FontStyle11"/>
          <w:sz w:val="30"/>
          <w:szCs w:val="30"/>
          <w:lang w:val="uk-UA"/>
        </w:rPr>
        <w:t xml:space="preserve"> – кодований вираз </w:t>
      </w:r>
      <w:r w:rsidRPr="00A82550">
        <w:rPr>
          <w:rStyle w:val="FontStyle11"/>
          <w:i/>
          <w:sz w:val="30"/>
          <w:szCs w:val="30"/>
          <w:lang w:val="uk-UA"/>
        </w:rPr>
        <w:t>i</w:t>
      </w:r>
      <w:r w:rsidRPr="00A82550">
        <w:rPr>
          <w:rStyle w:val="FontStyle11"/>
          <w:sz w:val="30"/>
          <w:szCs w:val="30"/>
          <w:lang w:val="uk-UA"/>
        </w:rPr>
        <w:t xml:space="preserve">-го фактора; </w:t>
      </w:r>
      <w:r w:rsidRPr="00A82550">
        <w:rPr>
          <w:rStyle w:val="FontStyle11"/>
          <w:i/>
          <w:sz w:val="30"/>
          <w:szCs w:val="30"/>
          <w:lang w:val="uk-UA"/>
        </w:rPr>
        <w:t>X</w:t>
      </w:r>
      <w:r w:rsidRPr="00A82550">
        <w:rPr>
          <w:rStyle w:val="FontStyle11"/>
          <w:i/>
          <w:sz w:val="30"/>
          <w:szCs w:val="30"/>
          <w:vertAlign w:val="subscript"/>
          <w:lang w:val="uk-UA"/>
        </w:rPr>
        <w:t>i</w:t>
      </w:r>
      <w:r w:rsidRPr="00A82550">
        <w:rPr>
          <w:rStyle w:val="FontStyle11"/>
          <w:sz w:val="30"/>
          <w:szCs w:val="30"/>
          <w:lang w:val="uk-UA"/>
        </w:rPr>
        <w:t xml:space="preserve"> – натуральне значення фактора; </w:t>
      </w:r>
      <w:r w:rsidRPr="00A82550">
        <w:rPr>
          <w:rStyle w:val="FontStyle11"/>
          <w:i/>
          <w:sz w:val="30"/>
          <w:szCs w:val="30"/>
          <w:lang w:val="uk-UA"/>
        </w:rPr>
        <w:t>X</w:t>
      </w:r>
      <w:r w:rsidRPr="00A82550">
        <w:rPr>
          <w:rStyle w:val="FontStyle11"/>
          <w:i/>
          <w:sz w:val="30"/>
          <w:szCs w:val="30"/>
          <w:vertAlign w:val="subscript"/>
          <w:lang w:val="uk-UA"/>
        </w:rPr>
        <w:t>iо</w:t>
      </w:r>
      <w:r w:rsidRPr="00A82550">
        <w:rPr>
          <w:rStyle w:val="FontStyle11"/>
          <w:i/>
          <w:sz w:val="30"/>
          <w:szCs w:val="30"/>
          <w:lang w:val="uk-UA"/>
        </w:rPr>
        <w:t xml:space="preserve"> – </w:t>
      </w:r>
      <w:r w:rsidRPr="00A82550">
        <w:rPr>
          <w:rStyle w:val="FontStyle11"/>
          <w:sz w:val="30"/>
          <w:szCs w:val="30"/>
          <w:lang w:val="uk-UA"/>
        </w:rPr>
        <w:t xml:space="preserve">значення </w:t>
      </w:r>
      <w:r w:rsidRPr="00A82550">
        <w:rPr>
          <w:rStyle w:val="FontStyle11"/>
          <w:i/>
          <w:sz w:val="30"/>
          <w:szCs w:val="30"/>
          <w:lang w:val="uk-UA"/>
        </w:rPr>
        <w:t>i</w:t>
      </w:r>
      <w:r w:rsidRPr="00A82550">
        <w:rPr>
          <w:rStyle w:val="FontStyle11"/>
          <w:sz w:val="30"/>
          <w:szCs w:val="30"/>
          <w:lang w:val="uk-UA"/>
        </w:rPr>
        <w:t xml:space="preserve">-го фактора на нульовому рівні; </w:t>
      </w:r>
      <w:r w:rsidRPr="00A82550">
        <w:rPr>
          <w:rStyle w:val="FontStyle11"/>
          <w:i/>
          <w:sz w:val="30"/>
          <w:szCs w:val="30"/>
          <w:lang w:val="uk-UA"/>
        </w:rPr>
        <w:t>ΔX</w:t>
      </w:r>
      <w:r w:rsidRPr="00A82550">
        <w:rPr>
          <w:rStyle w:val="FontStyle11"/>
          <w:i/>
          <w:sz w:val="30"/>
          <w:szCs w:val="30"/>
          <w:vertAlign w:val="subscript"/>
          <w:lang w:val="uk-UA"/>
        </w:rPr>
        <w:t>i</w:t>
      </w:r>
      <w:r w:rsidRPr="00A82550">
        <w:rPr>
          <w:rStyle w:val="FontStyle11"/>
          <w:i/>
          <w:sz w:val="30"/>
          <w:szCs w:val="30"/>
          <w:lang w:val="uk-UA"/>
        </w:rPr>
        <w:t xml:space="preserve"> – </w:t>
      </w:r>
      <w:r w:rsidRPr="00A82550">
        <w:rPr>
          <w:rStyle w:val="FontStyle11"/>
          <w:sz w:val="30"/>
          <w:szCs w:val="30"/>
          <w:lang w:val="uk-UA"/>
        </w:rPr>
        <w:t xml:space="preserve">інтервал варіювання </w:t>
      </w:r>
      <w:r w:rsidRPr="00A82550">
        <w:rPr>
          <w:rStyle w:val="FontStyle11"/>
          <w:i/>
          <w:sz w:val="30"/>
          <w:szCs w:val="30"/>
          <w:lang w:val="uk-UA"/>
        </w:rPr>
        <w:t>i</w:t>
      </w:r>
      <w:r w:rsidRPr="00A82550">
        <w:rPr>
          <w:rStyle w:val="FontStyle11"/>
          <w:sz w:val="30"/>
          <w:szCs w:val="30"/>
          <w:lang w:val="uk-UA"/>
        </w:rPr>
        <w:t>-го фактора.</w:t>
      </w:r>
    </w:p>
    <w:p w:rsidR="00663033" w:rsidRPr="00A82550" w:rsidRDefault="00663033" w:rsidP="00663033">
      <w:pPr>
        <w:pStyle w:val="Style1"/>
        <w:widowControl/>
        <w:tabs>
          <w:tab w:val="left" w:pos="10206"/>
        </w:tabs>
        <w:spacing w:line="240" w:lineRule="auto"/>
        <w:ind w:firstLine="567"/>
        <w:rPr>
          <w:sz w:val="30"/>
          <w:szCs w:val="30"/>
          <w:lang w:val="uk-UA" w:eastAsia="uk-UA"/>
        </w:rPr>
      </w:pPr>
      <w:r w:rsidRPr="00A82550">
        <w:rPr>
          <w:sz w:val="30"/>
          <w:szCs w:val="30"/>
          <w:lang w:val="uk-UA" w:eastAsia="uk-UA"/>
        </w:rPr>
        <w:t>За нульовий рівень факторів зазвичай вибирають центр інтервалу, в якому передбачається вести експеримент. У промислових умовах нульовий рівень відповідає значенням факторів при існуючому технологічному режимі.</w:t>
      </w:r>
    </w:p>
    <w:p w:rsidR="00663033" w:rsidRPr="00A82550" w:rsidRDefault="00663033" w:rsidP="00663033">
      <w:pPr>
        <w:pStyle w:val="Style1"/>
        <w:widowControl/>
        <w:tabs>
          <w:tab w:val="left" w:pos="10206"/>
        </w:tabs>
        <w:spacing w:line="240" w:lineRule="auto"/>
        <w:ind w:firstLine="567"/>
        <w:rPr>
          <w:sz w:val="30"/>
          <w:szCs w:val="30"/>
          <w:lang w:val="uk-UA" w:eastAsia="uk-UA"/>
        </w:rPr>
      </w:pPr>
      <w:r w:rsidRPr="00A82550">
        <w:rPr>
          <w:sz w:val="30"/>
          <w:szCs w:val="30"/>
          <w:lang w:val="uk-UA" w:eastAsia="uk-UA"/>
        </w:rPr>
        <w:t xml:space="preserve">При виборі інтервалу варіювання справа дещо складніша. Часто, особливо при оптимізації </w:t>
      </w:r>
      <w:r>
        <w:rPr>
          <w:sz w:val="30"/>
          <w:szCs w:val="30"/>
          <w:lang w:val="uk-UA" w:eastAsia="uk-UA"/>
        </w:rPr>
        <w:t>об’єкт</w:t>
      </w:r>
      <w:r w:rsidRPr="00A82550">
        <w:rPr>
          <w:sz w:val="30"/>
          <w:szCs w:val="30"/>
          <w:lang w:val="uk-UA" w:eastAsia="uk-UA"/>
        </w:rPr>
        <w:t>а, спочатку доцільно описати його лінійним рівнянням, і тому інтервал варіювання повинен бути досить малий для отримання лінійного рівняння, але разом з тим досить великий, щоб не отримати помилкового висновку про незначному впливі будь-якого з факторів.</w:t>
      </w:r>
    </w:p>
    <w:p w:rsidR="00663033" w:rsidRPr="00A82550" w:rsidRDefault="00663033" w:rsidP="00663033">
      <w:pPr>
        <w:pStyle w:val="Style1"/>
        <w:widowControl/>
        <w:tabs>
          <w:tab w:val="left" w:pos="10206"/>
        </w:tabs>
        <w:spacing w:line="240" w:lineRule="auto"/>
        <w:ind w:firstLine="567"/>
        <w:rPr>
          <w:sz w:val="30"/>
          <w:szCs w:val="30"/>
          <w:lang w:val="uk-UA" w:eastAsia="uk-UA"/>
        </w:rPr>
      </w:pPr>
      <w:r w:rsidRPr="00A82550">
        <w:rPr>
          <w:sz w:val="30"/>
          <w:szCs w:val="30"/>
          <w:lang w:val="uk-UA" w:eastAsia="uk-UA"/>
        </w:rPr>
        <w:t xml:space="preserve">Активне планування експерименту припускає проведення дослідів відповідно до плану експерименту. </w:t>
      </w:r>
    </w:p>
    <w:p w:rsidR="00663033" w:rsidRPr="00A82550" w:rsidRDefault="00663033" w:rsidP="00663033">
      <w:pPr>
        <w:pStyle w:val="Style1"/>
        <w:widowControl/>
        <w:tabs>
          <w:tab w:val="left" w:pos="10206"/>
        </w:tabs>
        <w:spacing w:line="240" w:lineRule="auto"/>
        <w:ind w:firstLine="567"/>
        <w:rPr>
          <w:sz w:val="30"/>
          <w:szCs w:val="30"/>
          <w:lang w:val="uk-UA" w:eastAsia="uk-UA"/>
        </w:rPr>
      </w:pPr>
      <w:r w:rsidRPr="00A82550">
        <w:rPr>
          <w:i/>
          <w:sz w:val="30"/>
          <w:szCs w:val="30"/>
          <w:lang w:val="uk-UA" w:eastAsia="uk-UA"/>
        </w:rPr>
        <w:t>План експерименту</w:t>
      </w:r>
      <w:r w:rsidRPr="00A82550">
        <w:rPr>
          <w:sz w:val="30"/>
          <w:szCs w:val="30"/>
          <w:lang w:val="uk-UA" w:eastAsia="uk-UA"/>
        </w:rPr>
        <w:t xml:space="preserve"> визначає розташування дослідних точок у </w:t>
      </w:r>
      <w:r w:rsidRPr="00A82550">
        <w:rPr>
          <w:i/>
          <w:sz w:val="30"/>
          <w:szCs w:val="30"/>
          <w:lang w:val="uk-UA" w:eastAsia="uk-UA"/>
        </w:rPr>
        <w:t>факторному просторі</w:t>
      </w:r>
      <w:r w:rsidRPr="00A82550">
        <w:rPr>
          <w:sz w:val="30"/>
          <w:szCs w:val="30"/>
          <w:lang w:val="uk-UA" w:eastAsia="uk-UA"/>
        </w:rPr>
        <w:t xml:space="preserve"> (просторі незалежних змінних). План експерименту задається у вигляді </w:t>
      </w:r>
      <w:r w:rsidRPr="00A82550">
        <w:rPr>
          <w:i/>
          <w:sz w:val="30"/>
          <w:szCs w:val="30"/>
          <w:lang w:val="uk-UA" w:eastAsia="uk-UA"/>
        </w:rPr>
        <w:t>матриці плану,</w:t>
      </w:r>
      <w:r w:rsidRPr="00A82550">
        <w:rPr>
          <w:sz w:val="30"/>
          <w:szCs w:val="30"/>
          <w:lang w:val="uk-UA" w:eastAsia="uk-UA"/>
        </w:rPr>
        <w:t xml:space="preserve"> наприклад у вигляді таблиці, кожен рядок якої відповідає умовам досліду, а стовпець – значенням незалежної змінної в кожному досліді.</w:t>
      </w:r>
    </w:p>
    <w:p w:rsidR="00663033" w:rsidRPr="00A82550" w:rsidRDefault="00663033" w:rsidP="00663033">
      <w:pPr>
        <w:pStyle w:val="Style1"/>
        <w:widowControl/>
        <w:tabs>
          <w:tab w:val="left" w:pos="10206"/>
        </w:tabs>
        <w:spacing w:line="240" w:lineRule="auto"/>
        <w:ind w:firstLine="567"/>
        <w:rPr>
          <w:sz w:val="30"/>
          <w:szCs w:val="30"/>
          <w:lang w:val="uk-UA" w:eastAsia="uk-UA"/>
        </w:rPr>
      </w:pPr>
      <w:r w:rsidRPr="00A82550">
        <w:rPr>
          <w:sz w:val="30"/>
          <w:szCs w:val="30"/>
          <w:lang w:val="uk-UA" w:eastAsia="uk-UA"/>
        </w:rPr>
        <w:lastRenderedPageBreak/>
        <w:t>План-матриця експерименту пропонується безпосередньо самою програмою STATGRAPHICS залежно від виду розроблюваної регресійної моделі. У найпростішому випадку розглядається лінійна модель виду:</w:t>
      </w:r>
    </w:p>
    <w:p w:rsidR="00663033" w:rsidRPr="00A82550" w:rsidRDefault="00663033" w:rsidP="00663033">
      <w:pPr>
        <w:pStyle w:val="Style1"/>
        <w:widowControl/>
        <w:tabs>
          <w:tab w:val="left" w:pos="10206"/>
        </w:tabs>
        <w:spacing w:line="240" w:lineRule="auto"/>
        <w:ind w:firstLine="567"/>
        <w:rPr>
          <w:rStyle w:val="FontStyle11"/>
          <w:sz w:val="30"/>
          <w:szCs w:val="30"/>
          <w:lang w:val="uk-UA"/>
        </w:rPr>
      </w:pPr>
      <w:r w:rsidRPr="00A82550">
        <w:rPr>
          <w:rStyle w:val="FontStyle11"/>
          <w:sz w:val="30"/>
          <w:szCs w:val="30"/>
          <w:lang w:val="uk-UA"/>
        </w:rPr>
        <w:t xml:space="preserve">                   </w:t>
      </w:r>
      <w:r w:rsidRPr="00A82550">
        <w:rPr>
          <w:rStyle w:val="FontStyle11"/>
          <w:sz w:val="30"/>
          <w:szCs w:val="30"/>
          <w:lang w:val="uk-UA"/>
        </w:rPr>
        <w:object w:dxaOrig="2980" w:dyaOrig="700">
          <v:shape id="_x0000_i1593" type="#_x0000_t75" style="width:158.05pt;height:36.45pt" o:ole="">
            <v:imagedata r:id="rId1781" o:title=""/>
          </v:shape>
          <o:OLEObject Type="Embed" ProgID="Equation.3" ShapeID="_x0000_i1593" DrawAspect="Content" ObjectID="_1770979522" r:id="rId1782"/>
        </w:object>
      </w:r>
      <w:r w:rsidRPr="00A82550">
        <w:rPr>
          <w:rStyle w:val="FontStyle11"/>
          <w:sz w:val="30"/>
          <w:szCs w:val="30"/>
          <w:lang w:val="uk-UA"/>
        </w:rPr>
        <w:t>,                                                (5.2)</w:t>
      </w:r>
    </w:p>
    <w:p w:rsidR="00663033" w:rsidRPr="00A82550" w:rsidRDefault="00663033" w:rsidP="00663033">
      <w:pPr>
        <w:pStyle w:val="Style1"/>
        <w:widowControl/>
        <w:tabs>
          <w:tab w:val="left" w:pos="10206"/>
        </w:tabs>
        <w:spacing w:line="240" w:lineRule="auto"/>
        <w:ind w:firstLine="567"/>
        <w:rPr>
          <w:sz w:val="30"/>
          <w:szCs w:val="30"/>
          <w:lang w:val="uk-UA" w:eastAsia="uk-UA"/>
        </w:rPr>
      </w:pPr>
      <w:r w:rsidRPr="00A82550">
        <w:rPr>
          <w:rStyle w:val="FontStyle11"/>
          <w:sz w:val="30"/>
          <w:szCs w:val="30"/>
          <w:lang w:val="uk-UA"/>
        </w:rPr>
        <w:t xml:space="preserve">де </w:t>
      </w:r>
      <w:r w:rsidRPr="00A82550">
        <w:rPr>
          <w:rStyle w:val="FontStyle11"/>
          <w:i/>
          <w:sz w:val="30"/>
          <w:szCs w:val="30"/>
          <w:lang w:val="uk-UA"/>
        </w:rPr>
        <w:t xml:space="preserve">n </w:t>
      </w:r>
      <w:r w:rsidRPr="00A82550">
        <w:rPr>
          <w:rStyle w:val="FontStyle11"/>
          <w:sz w:val="30"/>
          <w:szCs w:val="30"/>
          <w:lang w:val="uk-UA"/>
        </w:rPr>
        <w:t>– число вхідних факторів;</w:t>
      </w:r>
      <w:r w:rsidRPr="00A82550">
        <w:rPr>
          <w:rStyle w:val="FontStyle11"/>
          <w:i/>
          <w:sz w:val="30"/>
          <w:szCs w:val="30"/>
          <w:lang w:val="uk-UA"/>
        </w:rPr>
        <w:t>Y</w:t>
      </w:r>
      <w:r w:rsidRPr="00A82550">
        <w:rPr>
          <w:rStyle w:val="FontStyle11"/>
          <w:sz w:val="30"/>
          <w:szCs w:val="30"/>
          <w:lang w:val="uk-UA"/>
        </w:rPr>
        <w:t xml:space="preserve"> – </w:t>
      </w:r>
      <w:r w:rsidRPr="00A82550">
        <w:rPr>
          <w:sz w:val="30"/>
          <w:szCs w:val="30"/>
          <w:lang w:val="uk-UA" w:eastAsia="uk-UA"/>
        </w:rPr>
        <w:t xml:space="preserve">оцінка (розрахункове значення) відгуку (цільової функції);  </w:t>
      </w:r>
      <w:r w:rsidRPr="00A82550">
        <w:rPr>
          <w:i/>
          <w:sz w:val="30"/>
          <w:szCs w:val="30"/>
          <w:lang w:val="uk-UA" w:eastAsia="uk-UA"/>
        </w:rPr>
        <w:t>b</w:t>
      </w:r>
      <w:r w:rsidRPr="00A82550">
        <w:rPr>
          <w:sz w:val="30"/>
          <w:szCs w:val="30"/>
          <w:lang w:val="uk-UA" w:eastAsia="uk-UA"/>
        </w:rPr>
        <w:t xml:space="preserve"> – оцінки коефіцієнтів моделі.</w:t>
      </w:r>
    </w:p>
    <w:p w:rsidR="00663033" w:rsidRPr="00A82550" w:rsidRDefault="00663033" w:rsidP="00663033">
      <w:pPr>
        <w:pStyle w:val="Style1"/>
        <w:widowControl/>
        <w:tabs>
          <w:tab w:val="left" w:pos="10206"/>
        </w:tabs>
        <w:spacing w:line="240" w:lineRule="auto"/>
        <w:ind w:firstLine="567"/>
        <w:rPr>
          <w:rStyle w:val="FontStyle11"/>
          <w:sz w:val="30"/>
          <w:szCs w:val="30"/>
          <w:lang w:val="uk-UA"/>
        </w:rPr>
      </w:pPr>
      <w:r w:rsidRPr="00A82550">
        <w:rPr>
          <w:sz w:val="30"/>
          <w:szCs w:val="30"/>
          <w:lang w:val="uk-UA" w:eastAsia="uk-UA"/>
        </w:rPr>
        <w:t xml:space="preserve">У разі її неадекватності для опису розглянутого </w:t>
      </w:r>
      <w:r>
        <w:rPr>
          <w:sz w:val="30"/>
          <w:szCs w:val="30"/>
          <w:lang w:val="uk-UA" w:eastAsia="uk-UA"/>
        </w:rPr>
        <w:t>об’єкт</w:t>
      </w:r>
      <w:r w:rsidRPr="00A82550">
        <w:rPr>
          <w:sz w:val="30"/>
          <w:szCs w:val="30"/>
          <w:lang w:val="uk-UA" w:eastAsia="uk-UA"/>
        </w:rPr>
        <w:t xml:space="preserve">а використовуються </w:t>
      </w:r>
      <w:r w:rsidRPr="00A82550">
        <w:rPr>
          <w:i/>
          <w:sz w:val="30"/>
          <w:szCs w:val="30"/>
          <w:lang w:val="uk-UA" w:eastAsia="uk-UA"/>
        </w:rPr>
        <w:t xml:space="preserve">поліноміальні плани другого </w:t>
      </w:r>
      <w:r w:rsidRPr="00A82550">
        <w:rPr>
          <w:sz w:val="30"/>
          <w:szCs w:val="30"/>
          <w:lang w:val="uk-UA" w:eastAsia="uk-UA"/>
        </w:rPr>
        <w:t>порядку виду</w:t>
      </w:r>
      <w:r w:rsidRPr="00A82550">
        <w:rPr>
          <w:rStyle w:val="FontStyle11"/>
          <w:sz w:val="30"/>
          <w:szCs w:val="30"/>
          <w:lang w:val="uk-UA"/>
        </w:rPr>
        <w:t>:</w:t>
      </w:r>
    </w:p>
    <w:p w:rsidR="00663033" w:rsidRPr="00A82550" w:rsidRDefault="00663033" w:rsidP="00663033">
      <w:pPr>
        <w:pStyle w:val="Style1"/>
        <w:widowControl/>
        <w:tabs>
          <w:tab w:val="left" w:pos="10206"/>
        </w:tabs>
        <w:spacing w:line="240" w:lineRule="auto"/>
        <w:ind w:firstLine="567"/>
        <w:rPr>
          <w:rStyle w:val="FontStyle11"/>
          <w:sz w:val="30"/>
          <w:szCs w:val="30"/>
          <w:lang w:val="uk-UA"/>
        </w:rPr>
      </w:pPr>
      <w:r w:rsidRPr="00A82550">
        <w:rPr>
          <w:rStyle w:val="FontStyle11"/>
          <w:sz w:val="30"/>
          <w:szCs w:val="30"/>
          <w:lang w:val="uk-UA"/>
        </w:rPr>
        <w:t xml:space="preserve">                  </w:t>
      </w:r>
      <w:r w:rsidRPr="00A82550">
        <w:rPr>
          <w:rStyle w:val="FontStyle11"/>
          <w:sz w:val="30"/>
          <w:szCs w:val="30"/>
          <w:lang w:val="uk-UA"/>
        </w:rPr>
        <w:object w:dxaOrig="4099" w:dyaOrig="700">
          <v:shape id="_x0000_i1594" type="#_x0000_t75" style="width:266.5pt;height:43pt" o:ole="">
            <v:imagedata r:id="rId1783" o:title=""/>
          </v:shape>
          <o:OLEObject Type="Embed" ProgID="Equation.3" ShapeID="_x0000_i1594" DrawAspect="Content" ObjectID="_1770979523" r:id="rId1784"/>
        </w:object>
      </w:r>
      <w:r w:rsidRPr="00A82550">
        <w:rPr>
          <w:rStyle w:val="FontStyle11"/>
          <w:sz w:val="30"/>
          <w:szCs w:val="30"/>
          <w:lang w:val="uk-UA"/>
        </w:rPr>
        <w:t>,                    (5.3)</w:t>
      </w:r>
    </w:p>
    <w:p w:rsidR="00663033" w:rsidRPr="00A82550" w:rsidRDefault="00663033" w:rsidP="00663033">
      <w:pPr>
        <w:pStyle w:val="Style1"/>
        <w:widowControl/>
        <w:tabs>
          <w:tab w:val="left" w:pos="10206"/>
        </w:tabs>
        <w:spacing w:line="240" w:lineRule="auto"/>
        <w:ind w:firstLine="567"/>
        <w:rPr>
          <w:sz w:val="30"/>
          <w:szCs w:val="30"/>
          <w:lang w:val="uk-UA" w:eastAsia="uk-UA"/>
        </w:rPr>
      </w:pPr>
      <w:r w:rsidRPr="00A82550">
        <w:rPr>
          <w:sz w:val="30"/>
          <w:szCs w:val="30"/>
          <w:lang w:val="uk-UA" w:eastAsia="uk-UA"/>
        </w:rPr>
        <w:t>Найбільш часто застосовуються центральні-композиційні плани другого порядку. Їх отримують додаванням спеціальних «зоряних» точок до «ядра», що складається з плану 2</w:t>
      </w:r>
      <w:r w:rsidRPr="00A82550">
        <w:rPr>
          <w:sz w:val="30"/>
          <w:szCs w:val="30"/>
          <w:vertAlign w:val="superscript"/>
          <w:lang w:val="uk-UA" w:eastAsia="uk-UA"/>
        </w:rPr>
        <w:t>n</w:t>
      </w:r>
      <w:r w:rsidRPr="00A82550">
        <w:rPr>
          <w:sz w:val="30"/>
          <w:szCs w:val="30"/>
          <w:lang w:val="uk-UA" w:eastAsia="uk-UA"/>
        </w:rPr>
        <w:t xml:space="preserve"> для лінійної моделі, а також певної кількості експериментів в центрі плану (при фіксації значень всіх вхідних параметрів на нульовому рівні). Зоряні точки встановлюються на деякій відстані </w:t>
      </w:r>
      <w:r w:rsidRPr="00A82550">
        <w:rPr>
          <w:i/>
          <w:sz w:val="30"/>
          <w:szCs w:val="30"/>
          <w:lang w:val="uk-UA" w:eastAsia="uk-UA"/>
        </w:rPr>
        <w:t xml:space="preserve">d </w:t>
      </w:r>
      <w:r w:rsidRPr="00A82550">
        <w:rPr>
          <w:sz w:val="30"/>
          <w:szCs w:val="30"/>
          <w:lang w:val="uk-UA" w:eastAsia="uk-UA"/>
        </w:rPr>
        <w:t xml:space="preserve">від центру, званому </w:t>
      </w:r>
      <w:r w:rsidRPr="00A82550">
        <w:rPr>
          <w:i/>
          <w:sz w:val="30"/>
          <w:szCs w:val="30"/>
          <w:lang w:val="uk-UA" w:eastAsia="uk-UA"/>
        </w:rPr>
        <w:t>«зоряним плечем».</w:t>
      </w:r>
    </w:p>
    <w:p w:rsidR="00663033" w:rsidRPr="00A82550" w:rsidRDefault="00663033" w:rsidP="00663033">
      <w:pPr>
        <w:pStyle w:val="Style1"/>
        <w:widowControl/>
        <w:tabs>
          <w:tab w:val="left" w:pos="10206"/>
        </w:tabs>
        <w:spacing w:line="240" w:lineRule="auto"/>
        <w:ind w:firstLine="567"/>
        <w:rPr>
          <w:sz w:val="30"/>
          <w:szCs w:val="30"/>
          <w:lang w:val="uk-UA" w:eastAsia="uk-UA"/>
        </w:rPr>
      </w:pPr>
      <w:r w:rsidRPr="00A82550">
        <w:rPr>
          <w:sz w:val="30"/>
          <w:szCs w:val="30"/>
          <w:lang w:val="uk-UA" w:eastAsia="uk-UA"/>
        </w:rPr>
        <w:t>Серед центрально-композиційних планів другого порядку найбіль</w:t>
      </w:r>
      <w:r w:rsidRPr="00A82550">
        <w:rPr>
          <w:sz w:val="30"/>
          <w:szCs w:val="30"/>
          <w:lang w:val="uk-UA" w:eastAsia="uk-UA"/>
        </w:rPr>
        <w:softHyphen/>
        <w:t>шого поширення набули ротатабельні плани. Ці плани дають можливість передбачати значення функції відгуку з дисперсією (точністю), однаковою на рівних відстанях від центру плану (по всьому факторному простору).</w:t>
      </w:r>
    </w:p>
    <w:p w:rsidR="00663033" w:rsidRPr="00A82550" w:rsidRDefault="00663033" w:rsidP="00663033">
      <w:pPr>
        <w:pStyle w:val="Style1"/>
        <w:widowControl/>
        <w:tabs>
          <w:tab w:val="left" w:pos="10206"/>
        </w:tabs>
        <w:spacing w:line="240" w:lineRule="auto"/>
        <w:ind w:firstLine="567"/>
        <w:rPr>
          <w:sz w:val="30"/>
          <w:szCs w:val="30"/>
          <w:lang w:val="uk-UA" w:eastAsia="uk-UA"/>
        </w:rPr>
      </w:pPr>
      <w:r w:rsidRPr="00A82550">
        <w:rPr>
          <w:sz w:val="30"/>
          <w:szCs w:val="30"/>
          <w:lang w:val="uk-UA" w:eastAsia="uk-UA"/>
        </w:rPr>
        <w:t>Після складання план-матриці експериментів здійснюється реалізація відповідних їй дослідів. За результатами цих дослідів визначаються експериментальні значення цільової функції, які заносяться в план-матрицю експерименту порядково.</w:t>
      </w:r>
    </w:p>
    <w:p w:rsidR="00663033" w:rsidRPr="00A82550" w:rsidRDefault="00663033" w:rsidP="00663033">
      <w:pPr>
        <w:pStyle w:val="Style1"/>
        <w:widowControl/>
        <w:tabs>
          <w:tab w:val="left" w:pos="10206"/>
        </w:tabs>
        <w:spacing w:line="240" w:lineRule="auto"/>
        <w:ind w:firstLine="567"/>
        <w:rPr>
          <w:sz w:val="30"/>
          <w:szCs w:val="30"/>
          <w:lang w:val="uk-UA" w:eastAsia="uk-UA"/>
        </w:rPr>
      </w:pPr>
      <w:r w:rsidRPr="00A82550">
        <w:rPr>
          <w:sz w:val="30"/>
          <w:szCs w:val="30"/>
          <w:lang w:val="uk-UA" w:eastAsia="uk-UA"/>
        </w:rPr>
        <w:t>Наступні етапи планування експерименту здійснюються безносе</w:t>
      </w:r>
      <w:r w:rsidRPr="00A82550">
        <w:rPr>
          <w:sz w:val="30"/>
          <w:szCs w:val="30"/>
          <w:lang w:val="uk-UA" w:eastAsia="uk-UA"/>
        </w:rPr>
        <w:softHyphen/>
        <w:t>редньо в модулі DOE програми STATGRAPHICS. Їх конкретний зміст розглянемо на прикладі.</w:t>
      </w:r>
    </w:p>
    <w:p w:rsidR="00663033" w:rsidRPr="00A82550" w:rsidRDefault="00663033" w:rsidP="00663033">
      <w:pPr>
        <w:tabs>
          <w:tab w:val="left" w:pos="10206"/>
        </w:tabs>
        <w:ind w:firstLine="567"/>
        <w:jc w:val="both"/>
        <w:rPr>
          <w:rStyle w:val="FontStyle11"/>
          <w:b/>
          <w:sz w:val="30"/>
          <w:szCs w:val="30"/>
        </w:rPr>
      </w:pPr>
      <w:r w:rsidRPr="00A82550">
        <w:rPr>
          <w:rStyle w:val="FontStyle11"/>
          <w:b/>
          <w:sz w:val="30"/>
          <w:szCs w:val="30"/>
        </w:rPr>
        <w:t xml:space="preserve">Алгоритм досліджень і аналізу регресійних моделей </w:t>
      </w:r>
    </w:p>
    <w:p w:rsidR="00663033" w:rsidRPr="00A82550" w:rsidRDefault="00663033" w:rsidP="00663033">
      <w:pPr>
        <w:tabs>
          <w:tab w:val="left" w:pos="10206"/>
        </w:tabs>
        <w:ind w:firstLine="567"/>
        <w:jc w:val="both"/>
        <w:rPr>
          <w:rStyle w:val="FontStyle11"/>
          <w:sz w:val="30"/>
          <w:szCs w:val="30"/>
        </w:rPr>
      </w:pPr>
      <w:r w:rsidRPr="00A82550">
        <w:rPr>
          <w:rStyle w:val="FontStyle11"/>
          <w:sz w:val="30"/>
          <w:szCs w:val="30"/>
        </w:rPr>
        <w:t xml:space="preserve">Розглянемо алгоритм планування експерименту на прикладі дослідження деякого технічного </w:t>
      </w:r>
      <w:r>
        <w:rPr>
          <w:rStyle w:val="FontStyle11"/>
          <w:sz w:val="30"/>
          <w:szCs w:val="30"/>
        </w:rPr>
        <w:t>об’єкт</w:t>
      </w:r>
      <w:r w:rsidRPr="00A82550">
        <w:rPr>
          <w:rStyle w:val="FontStyle11"/>
          <w:sz w:val="30"/>
          <w:szCs w:val="30"/>
        </w:rPr>
        <w:t>а.</w:t>
      </w:r>
    </w:p>
    <w:p w:rsidR="00663033" w:rsidRPr="00A82550" w:rsidRDefault="00663033" w:rsidP="00663033">
      <w:pPr>
        <w:tabs>
          <w:tab w:val="left" w:pos="10206"/>
        </w:tabs>
        <w:ind w:firstLine="567"/>
        <w:jc w:val="both"/>
        <w:rPr>
          <w:rStyle w:val="FontStyle11"/>
          <w:b/>
          <w:sz w:val="30"/>
          <w:szCs w:val="30"/>
        </w:rPr>
      </w:pPr>
      <w:r w:rsidRPr="00A82550">
        <w:rPr>
          <w:rStyle w:val="FontStyle11"/>
          <w:b/>
          <w:sz w:val="30"/>
          <w:szCs w:val="30"/>
        </w:rPr>
        <w:t>2.1.2. Розробка плану</w:t>
      </w:r>
    </w:p>
    <w:p w:rsidR="00663033" w:rsidRPr="00A82550" w:rsidRDefault="00663033" w:rsidP="004A4E58">
      <w:pPr>
        <w:tabs>
          <w:tab w:val="left" w:pos="10206"/>
        </w:tabs>
        <w:spacing w:after="0" w:line="240" w:lineRule="auto"/>
        <w:ind w:firstLine="567"/>
        <w:jc w:val="both"/>
        <w:rPr>
          <w:rStyle w:val="FontStyle11"/>
        </w:rPr>
      </w:pPr>
      <w:r w:rsidRPr="00A82550">
        <w:rPr>
          <w:rStyle w:val="FontStyle11"/>
          <w:sz w:val="30"/>
          <w:szCs w:val="30"/>
        </w:rPr>
        <w:t>Для розробки регресійної моделі застосований ротатабельний цент</w:t>
      </w:r>
      <w:r w:rsidRPr="00A82550">
        <w:rPr>
          <w:rStyle w:val="FontStyle11"/>
          <w:sz w:val="30"/>
          <w:szCs w:val="30"/>
        </w:rPr>
        <w:softHyphen/>
        <w:t xml:space="preserve">ральнокомпозиційний план експерименту. Функція відгуку – </w:t>
      </w:r>
      <w:r w:rsidRPr="00A82550">
        <w:rPr>
          <w:rStyle w:val="FontStyle11"/>
          <w:i/>
          <w:sz w:val="30"/>
          <w:szCs w:val="30"/>
        </w:rPr>
        <w:t>W</w:t>
      </w:r>
      <w:r w:rsidRPr="00A82550">
        <w:rPr>
          <w:rStyle w:val="FontStyle11"/>
          <w:sz w:val="30"/>
          <w:szCs w:val="30"/>
        </w:rPr>
        <w:t>. Дослід</w:t>
      </w:r>
      <w:r w:rsidRPr="00A82550">
        <w:rPr>
          <w:rStyle w:val="FontStyle11"/>
          <w:sz w:val="30"/>
          <w:szCs w:val="30"/>
        </w:rPr>
        <w:softHyphen/>
      </w:r>
      <w:r w:rsidRPr="00A82550">
        <w:rPr>
          <w:rStyle w:val="FontStyle11"/>
          <w:sz w:val="30"/>
          <w:szCs w:val="30"/>
        </w:rPr>
        <w:lastRenderedPageBreak/>
        <w:t xml:space="preserve">жувався вплив на технологічний </w:t>
      </w:r>
      <w:r>
        <w:rPr>
          <w:rStyle w:val="FontStyle11"/>
          <w:sz w:val="30"/>
          <w:szCs w:val="30"/>
        </w:rPr>
        <w:t>об’єкт</w:t>
      </w:r>
      <w:r w:rsidRPr="00A82550">
        <w:rPr>
          <w:rStyle w:val="FontStyle11"/>
          <w:sz w:val="30"/>
          <w:szCs w:val="30"/>
        </w:rPr>
        <w:t xml:space="preserve"> чотирьох основних факторів, обраних на підставі апріорних даних: (Х1), (Х2), (Х3), (Х4). Вибрані фактори задовольняють вимогам керованості, взаємонезалежності, одно</w:t>
      </w:r>
      <w:r w:rsidRPr="00A82550">
        <w:rPr>
          <w:rStyle w:val="FontStyle11"/>
          <w:sz w:val="30"/>
          <w:szCs w:val="30"/>
        </w:rPr>
        <w:softHyphen/>
        <w:t>значності, яким повинні задовольняти варіативні фактори при плануванні експерименту. Область факторного планування представлена ​​в табл.5.1.</w:t>
      </w:r>
    </w:p>
    <w:p w:rsidR="00663033" w:rsidRPr="00A82550" w:rsidRDefault="00663033" w:rsidP="00663033">
      <w:pPr>
        <w:tabs>
          <w:tab w:val="left" w:pos="10206"/>
        </w:tabs>
        <w:ind w:firstLine="567"/>
        <w:jc w:val="both"/>
        <w:rPr>
          <w:rStyle w:val="FontStyle11"/>
          <w:sz w:val="30"/>
          <w:szCs w:val="30"/>
        </w:rPr>
      </w:pPr>
      <w:r w:rsidRPr="00A82550">
        <w:rPr>
          <w:rStyle w:val="FontStyle11"/>
          <w:sz w:val="30"/>
          <w:szCs w:val="30"/>
        </w:rPr>
        <w:t>Таблиця 5.1 – Область факторного планування</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586"/>
        <w:gridCol w:w="1275"/>
        <w:gridCol w:w="1560"/>
        <w:gridCol w:w="822"/>
        <w:gridCol w:w="822"/>
        <w:gridCol w:w="822"/>
        <w:gridCol w:w="822"/>
        <w:gridCol w:w="930"/>
      </w:tblGrid>
      <w:tr w:rsidR="00663033" w:rsidRPr="00A82550" w:rsidTr="00DD0C9E">
        <w:trPr>
          <w:trHeight w:val="543"/>
        </w:trPr>
        <w:tc>
          <w:tcPr>
            <w:tcW w:w="258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63033" w:rsidRPr="00A82550" w:rsidRDefault="00663033" w:rsidP="004A4E58">
            <w:pPr>
              <w:tabs>
                <w:tab w:val="left" w:pos="10206"/>
              </w:tabs>
              <w:spacing w:after="0" w:line="240" w:lineRule="auto"/>
              <w:jc w:val="center"/>
              <w:rPr>
                <w:sz w:val="24"/>
                <w:szCs w:val="24"/>
              </w:rPr>
            </w:pPr>
          </w:p>
          <w:p w:rsidR="00663033" w:rsidRPr="00A82550" w:rsidRDefault="00663033" w:rsidP="004A4E58">
            <w:pPr>
              <w:tabs>
                <w:tab w:val="left" w:pos="10206"/>
              </w:tabs>
              <w:spacing w:after="0" w:line="240" w:lineRule="auto"/>
              <w:jc w:val="center"/>
              <w:rPr>
                <w:sz w:val="24"/>
                <w:szCs w:val="24"/>
              </w:rPr>
            </w:pPr>
            <w:r w:rsidRPr="00A82550">
              <w:rPr>
                <w:sz w:val="24"/>
                <w:szCs w:val="24"/>
              </w:rPr>
              <w:t>Фактор</w:t>
            </w:r>
          </w:p>
          <w:p w:rsidR="00663033" w:rsidRPr="00A82550" w:rsidRDefault="00663033" w:rsidP="004A4E58">
            <w:pPr>
              <w:tabs>
                <w:tab w:val="left" w:pos="10206"/>
              </w:tabs>
              <w:spacing w:after="0" w:line="240" w:lineRule="auto"/>
              <w:jc w:val="center"/>
              <w:rPr>
                <w:sz w:val="24"/>
                <w:szCs w:val="24"/>
              </w:rPr>
            </w:pPr>
          </w:p>
        </w:tc>
        <w:tc>
          <w:tcPr>
            <w:tcW w:w="127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63033" w:rsidRPr="00A82550" w:rsidRDefault="00663033" w:rsidP="004A4E58">
            <w:pPr>
              <w:tabs>
                <w:tab w:val="left" w:pos="10206"/>
              </w:tabs>
              <w:spacing w:after="0" w:line="240" w:lineRule="auto"/>
              <w:jc w:val="center"/>
              <w:rPr>
                <w:sz w:val="24"/>
                <w:szCs w:val="24"/>
              </w:rPr>
            </w:pPr>
            <w:r w:rsidRPr="00A82550">
              <w:rPr>
                <w:sz w:val="24"/>
                <w:szCs w:val="24"/>
              </w:rPr>
              <w:t>Код</w:t>
            </w:r>
          </w:p>
          <w:p w:rsidR="00663033" w:rsidRPr="00A82550" w:rsidRDefault="00663033" w:rsidP="004A4E58">
            <w:pPr>
              <w:tabs>
                <w:tab w:val="left" w:pos="10206"/>
              </w:tabs>
              <w:spacing w:after="0" w:line="240" w:lineRule="auto"/>
              <w:jc w:val="center"/>
              <w:rPr>
                <w:sz w:val="24"/>
                <w:szCs w:val="24"/>
              </w:rPr>
            </w:pPr>
            <w:r w:rsidRPr="00A82550">
              <w:rPr>
                <w:sz w:val="24"/>
                <w:szCs w:val="24"/>
              </w:rPr>
              <w:t>фактора</w:t>
            </w:r>
          </w:p>
        </w:tc>
        <w:tc>
          <w:tcPr>
            <w:tcW w:w="156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63033" w:rsidRPr="00A82550" w:rsidRDefault="00663033" w:rsidP="004A4E58">
            <w:pPr>
              <w:tabs>
                <w:tab w:val="left" w:pos="10206"/>
              </w:tabs>
              <w:spacing w:after="0" w:line="240" w:lineRule="auto"/>
              <w:jc w:val="center"/>
              <w:rPr>
                <w:sz w:val="24"/>
                <w:szCs w:val="24"/>
              </w:rPr>
            </w:pPr>
            <w:r w:rsidRPr="00A82550">
              <w:rPr>
                <w:sz w:val="24"/>
                <w:szCs w:val="24"/>
              </w:rPr>
              <w:t>Одиниця виміру</w:t>
            </w:r>
          </w:p>
        </w:tc>
        <w:tc>
          <w:tcPr>
            <w:tcW w:w="4218" w:type="dxa"/>
            <w:gridSpan w:val="5"/>
            <w:tcBorders>
              <w:top w:val="single" w:sz="4" w:space="0" w:color="auto"/>
              <w:left w:val="single" w:sz="4" w:space="0" w:color="auto"/>
              <w:bottom w:val="single" w:sz="4" w:space="0" w:color="auto"/>
              <w:right w:val="single" w:sz="4" w:space="0" w:color="auto"/>
            </w:tcBorders>
            <w:shd w:val="clear" w:color="auto" w:fill="auto"/>
            <w:vAlign w:val="center"/>
          </w:tcPr>
          <w:p w:rsidR="00663033" w:rsidRPr="00A82550" w:rsidRDefault="00663033" w:rsidP="004A4E58">
            <w:pPr>
              <w:tabs>
                <w:tab w:val="left" w:pos="10206"/>
              </w:tabs>
              <w:spacing w:after="0" w:line="240" w:lineRule="auto"/>
              <w:ind w:firstLine="567"/>
              <w:jc w:val="center"/>
              <w:rPr>
                <w:sz w:val="24"/>
                <w:szCs w:val="24"/>
              </w:rPr>
            </w:pPr>
            <w:r w:rsidRPr="00A82550">
              <w:rPr>
                <w:sz w:val="24"/>
                <w:szCs w:val="24"/>
              </w:rPr>
              <w:t>Рівні факторів</w:t>
            </w:r>
          </w:p>
        </w:tc>
      </w:tr>
      <w:tr w:rsidR="00663033" w:rsidRPr="00A82550" w:rsidTr="00DD0C9E">
        <w:trPr>
          <w:trHeight w:val="450"/>
        </w:trPr>
        <w:tc>
          <w:tcPr>
            <w:tcW w:w="2586" w:type="dxa"/>
            <w:vMerge/>
            <w:tcBorders>
              <w:top w:val="single" w:sz="4" w:space="0" w:color="auto"/>
              <w:left w:val="single" w:sz="4" w:space="0" w:color="auto"/>
              <w:bottom w:val="single" w:sz="4" w:space="0" w:color="auto"/>
              <w:right w:val="single" w:sz="4" w:space="0" w:color="auto"/>
            </w:tcBorders>
            <w:shd w:val="clear" w:color="auto" w:fill="auto"/>
            <w:vAlign w:val="center"/>
          </w:tcPr>
          <w:p w:rsidR="00663033" w:rsidRPr="00A82550" w:rsidRDefault="00663033" w:rsidP="004A4E58">
            <w:pPr>
              <w:tabs>
                <w:tab w:val="left" w:pos="10206"/>
              </w:tabs>
              <w:spacing w:after="0" w:line="240" w:lineRule="auto"/>
              <w:ind w:firstLine="567"/>
              <w:jc w:val="center"/>
              <w:rPr>
                <w:sz w:val="24"/>
                <w:szCs w:val="24"/>
              </w:rPr>
            </w:pPr>
          </w:p>
        </w:tc>
        <w:tc>
          <w:tcPr>
            <w:tcW w:w="1275" w:type="dxa"/>
            <w:vMerge/>
            <w:tcBorders>
              <w:top w:val="single" w:sz="4" w:space="0" w:color="auto"/>
              <w:left w:val="single" w:sz="4" w:space="0" w:color="auto"/>
              <w:bottom w:val="single" w:sz="4" w:space="0" w:color="auto"/>
              <w:right w:val="single" w:sz="4" w:space="0" w:color="auto"/>
            </w:tcBorders>
            <w:shd w:val="clear" w:color="auto" w:fill="auto"/>
            <w:vAlign w:val="center"/>
          </w:tcPr>
          <w:p w:rsidR="00663033" w:rsidRPr="00A82550" w:rsidRDefault="00663033" w:rsidP="004A4E58">
            <w:pPr>
              <w:tabs>
                <w:tab w:val="left" w:pos="10206"/>
              </w:tabs>
              <w:spacing w:after="0" w:line="240" w:lineRule="auto"/>
              <w:ind w:firstLine="567"/>
              <w:jc w:val="center"/>
              <w:rPr>
                <w:sz w:val="24"/>
                <w:szCs w:val="24"/>
              </w:rPr>
            </w:pPr>
          </w:p>
        </w:tc>
        <w:tc>
          <w:tcPr>
            <w:tcW w:w="1560" w:type="dxa"/>
            <w:vMerge/>
            <w:tcBorders>
              <w:top w:val="single" w:sz="4" w:space="0" w:color="auto"/>
              <w:left w:val="single" w:sz="4" w:space="0" w:color="auto"/>
              <w:bottom w:val="single" w:sz="4" w:space="0" w:color="auto"/>
              <w:right w:val="single" w:sz="4" w:space="0" w:color="auto"/>
            </w:tcBorders>
            <w:shd w:val="clear" w:color="auto" w:fill="auto"/>
            <w:vAlign w:val="center"/>
          </w:tcPr>
          <w:p w:rsidR="00663033" w:rsidRPr="00A82550" w:rsidRDefault="00663033" w:rsidP="004A4E58">
            <w:pPr>
              <w:tabs>
                <w:tab w:val="left" w:pos="10206"/>
              </w:tabs>
              <w:spacing w:after="0" w:line="240" w:lineRule="auto"/>
              <w:ind w:firstLine="567"/>
              <w:jc w:val="center"/>
              <w:rPr>
                <w:sz w:val="24"/>
                <w:szCs w:val="24"/>
              </w:rPr>
            </w:pPr>
          </w:p>
        </w:tc>
        <w:tc>
          <w:tcPr>
            <w:tcW w:w="822" w:type="dxa"/>
            <w:tcBorders>
              <w:top w:val="single" w:sz="4" w:space="0" w:color="auto"/>
              <w:left w:val="single" w:sz="4" w:space="0" w:color="auto"/>
              <w:bottom w:val="single" w:sz="4" w:space="0" w:color="auto"/>
              <w:right w:val="single" w:sz="4" w:space="0" w:color="auto"/>
            </w:tcBorders>
            <w:shd w:val="clear" w:color="auto" w:fill="auto"/>
            <w:vAlign w:val="center"/>
          </w:tcPr>
          <w:p w:rsidR="00663033" w:rsidRPr="00A82550" w:rsidRDefault="00663033" w:rsidP="004A4E58">
            <w:pPr>
              <w:tabs>
                <w:tab w:val="left" w:pos="10206"/>
              </w:tabs>
              <w:spacing w:after="0" w:line="240" w:lineRule="auto"/>
              <w:ind w:firstLine="57"/>
              <w:jc w:val="center"/>
              <w:rPr>
                <w:sz w:val="24"/>
                <w:szCs w:val="24"/>
              </w:rPr>
            </w:pPr>
            <w:r w:rsidRPr="00A82550">
              <w:rPr>
                <w:sz w:val="24"/>
                <w:szCs w:val="24"/>
              </w:rPr>
              <w:t>-2</w:t>
            </w:r>
          </w:p>
        </w:tc>
        <w:tc>
          <w:tcPr>
            <w:tcW w:w="822" w:type="dxa"/>
            <w:tcBorders>
              <w:top w:val="single" w:sz="4" w:space="0" w:color="auto"/>
              <w:left w:val="single" w:sz="4" w:space="0" w:color="auto"/>
              <w:bottom w:val="single" w:sz="4" w:space="0" w:color="auto"/>
              <w:right w:val="single" w:sz="4" w:space="0" w:color="auto"/>
            </w:tcBorders>
            <w:shd w:val="clear" w:color="auto" w:fill="auto"/>
            <w:vAlign w:val="center"/>
          </w:tcPr>
          <w:p w:rsidR="00663033" w:rsidRPr="00A82550" w:rsidRDefault="00663033" w:rsidP="004A4E58">
            <w:pPr>
              <w:tabs>
                <w:tab w:val="left" w:pos="10206"/>
              </w:tabs>
              <w:spacing w:after="0" w:line="240" w:lineRule="auto"/>
              <w:ind w:firstLine="57"/>
              <w:jc w:val="center"/>
              <w:rPr>
                <w:sz w:val="24"/>
                <w:szCs w:val="24"/>
              </w:rPr>
            </w:pPr>
            <w:r w:rsidRPr="00A82550">
              <w:rPr>
                <w:sz w:val="24"/>
                <w:szCs w:val="24"/>
              </w:rPr>
              <w:t>-1</w:t>
            </w:r>
          </w:p>
        </w:tc>
        <w:tc>
          <w:tcPr>
            <w:tcW w:w="822" w:type="dxa"/>
            <w:tcBorders>
              <w:top w:val="single" w:sz="4" w:space="0" w:color="auto"/>
              <w:left w:val="single" w:sz="4" w:space="0" w:color="auto"/>
              <w:bottom w:val="single" w:sz="4" w:space="0" w:color="auto"/>
              <w:right w:val="single" w:sz="4" w:space="0" w:color="auto"/>
            </w:tcBorders>
            <w:shd w:val="clear" w:color="auto" w:fill="auto"/>
            <w:vAlign w:val="center"/>
          </w:tcPr>
          <w:p w:rsidR="00663033" w:rsidRPr="00A82550" w:rsidRDefault="00663033" w:rsidP="004A4E58">
            <w:pPr>
              <w:tabs>
                <w:tab w:val="left" w:pos="10206"/>
              </w:tabs>
              <w:spacing w:after="0" w:line="240" w:lineRule="auto"/>
              <w:ind w:firstLine="57"/>
              <w:jc w:val="center"/>
              <w:rPr>
                <w:sz w:val="24"/>
                <w:szCs w:val="24"/>
              </w:rPr>
            </w:pPr>
            <w:r w:rsidRPr="00A82550">
              <w:rPr>
                <w:sz w:val="24"/>
                <w:szCs w:val="24"/>
              </w:rPr>
              <w:t>0</w:t>
            </w:r>
          </w:p>
        </w:tc>
        <w:tc>
          <w:tcPr>
            <w:tcW w:w="822" w:type="dxa"/>
            <w:tcBorders>
              <w:top w:val="single" w:sz="4" w:space="0" w:color="auto"/>
              <w:left w:val="single" w:sz="4" w:space="0" w:color="auto"/>
              <w:bottom w:val="single" w:sz="4" w:space="0" w:color="auto"/>
              <w:right w:val="single" w:sz="4" w:space="0" w:color="auto"/>
            </w:tcBorders>
            <w:shd w:val="clear" w:color="auto" w:fill="auto"/>
            <w:vAlign w:val="center"/>
          </w:tcPr>
          <w:p w:rsidR="00663033" w:rsidRPr="00A82550" w:rsidRDefault="00663033" w:rsidP="004A4E58">
            <w:pPr>
              <w:tabs>
                <w:tab w:val="left" w:pos="10206"/>
              </w:tabs>
              <w:spacing w:after="0" w:line="240" w:lineRule="auto"/>
              <w:ind w:firstLine="57"/>
              <w:jc w:val="center"/>
              <w:rPr>
                <w:sz w:val="24"/>
                <w:szCs w:val="24"/>
              </w:rPr>
            </w:pPr>
            <w:r w:rsidRPr="00A82550">
              <w:rPr>
                <w:sz w:val="24"/>
                <w:szCs w:val="24"/>
              </w:rPr>
              <w:t>+1</w:t>
            </w:r>
          </w:p>
        </w:tc>
        <w:tc>
          <w:tcPr>
            <w:tcW w:w="930" w:type="dxa"/>
            <w:tcBorders>
              <w:top w:val="single" w:sz="4" w:space="0" w:color="auto"/>
              <w:left w:val="single" w:sz="4" w:space="0" w:color="auto"/>
              <w:bottom w:val="single" w:sz="4" w:space="0" w:color="auto"/>
              <w:right w:val="single" w:sz="4" w:space="0" w:color="auto"/>
            </w:tcBorders>
            <w:shd w:val="clear" w:color="auto" w:fill="auto"/>
            <w:vAlign w:val="center"/>
          </w:tcPr>
          <w:p w:rsidR="00663033" w:rsidRPr="00A82550" w:rsidRDefault="00663033" w:rsidP="004A4E58">
            <w:pPr>
              <w:tabs>
                <w:tab w:val="left" w:pos="10206"/>
              </w:tabs>
              <w:spacing w:after="0" w:line="240" w:lineRule="auto"/>
              <w:ind w:firstLine="57"/>
              <w:jc w:val="center"/>
              <w:rPr>
                <w:sz w:val="24"/>
                <w:szCs w:val="24"/>
              </w:rPr>
            </w:pPr>
            <w:r w:rsidRPr="00A82550">
              <w:rPr>
                <w:sz w:val="24"/>
                <w:szCs w:val="24"/>
              </w:rPr>
              <w:t>+2</w:t>
            </w:r>
          </w:p>
        </w:tc>
      </w:tr>
      <w:tr w:rsidR="00663033" w:rsidRPr="00A82550" w:rsidTr="00DD0C9E">
        <w:trPr>
          <w:trHeight w:val="371"/>
        </w:trPr>
        <w:tc>
          <w:tcPr>
            <w:tcW w:w="2586" w:type="dxa"/>
            <w:tcBorders>
              <w:top w:val="single" w:sz="4" w:space="0" w:color="auto"/>
              <w:left w:val="single" w:sz="4" w:space="0" w:color="auto"/>
              <w:bottom w:val="single" w:sz="4" w:space="0" w:color="auto"/>
              <w:right w:val="single" w:sz="4" w:space="0" w:color="auto"/>
            </w:tcBorders>
            <w:shd w:val="clear" w:color="auto" w:fill="auto"/>
            <w:vAlign w:val="center"/>
          </w:tcPr>
          <w:p w:rsidR="00663033" w:rsidRPr="00A82550" w:rsidRDefault="00663033" w:rsidP="004A4E58">
            <w:pPr>
              <w:tabs>
                <w:tab w:val="left" w:pos="10206"/>
              </w:tabs>
              <w:spacing w:after="0" w:line="240" w:lineRule="auto"/>
              <w:jc w:val="center"/>
              <w:rPr>
                <w:sz w:val="24"/>
                <w:szCs w:val="24"/>
              </w:rPr>
            </w:pPr>
            <w:r w:rsidRPr="00A82550">
              <w:rPr>
                <w:sz w:val="24"/>
                <w:szCs w:val="24"/>
              </w:rPr>
              <w:t>1</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663033" w:rsidRPr="00A82550" w:rsidRDefault="00663033" w:rsidP="004A4E58">
            <w:pPr>
              <w:tabs>
                <w:tab w:val="left" w:pos="10206"/>
              </w:tabs>
              <w:spacing w:after="0" w:line="240" w:lineRule="auto"/>
              <w:jc w:val="center"/>
              <w:rPr>
                <w:sz w:val="24"/>
                <w:szCs w:val="24"/>
                <w:vertAlign w:val="subscript"/>
              </w:rPr>
            </w:pPr>
            <w:r w:rsidRPr="00A82550">
              <w:rPr>
                <w:sz w:val="24"/>
                <w:szCs w:val="24"/>
              </w:rPr>
              <w:t>Х</w:t>
            </w:r>
            <w:r w:rsidRPr="00A82550">
              <w:rPr>
                <w:sz w:val="24"/>
                <w:szCs w:val="24"/>
                <w:vertAlign w:val="subscript"/>
              </w:rPr>
              <w:t>1</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663033" w:rsidRPr="00A82550" w:rsidRDefault="00663033" w:rsidP="004A4E58">
            <w:pPr>
              <w:tabs>
                <w:tab w:val="left" w:pos="10206"/>
              </w:tabs>
              <w:spacing w:after="0" w:line="240" w:lineRule="auto"/>
              <w:ind w:firstLine="567"/>
              <w:jc w:val="center"/>
              <w:rPr>
                <w:sz w:val="24"/>
                <w:szCs w:val="24"/>
                <w:vertAlign w:val="superscript"/>
              </w:rPr>
            </w:pPr>
          </w:p>
        </w:tc>
        <w:tc>
          <w:tcPr>
            <w:tcW w:w="822" w:type="dxa"/>
            <w:tcBorders>
              <w:top w:val="single" w:sz="4" w:space="0" w:color="auto"/>
              <w:left w:val="single" w:sz="4" w:space="0" w:color="auto"/>
              <w:bottom w:val="single" w:sz="4" w:space="0" w:color="auto"/>
              <w:right w:val="single" w:sz="4" w:space="0" w:color="auto"/>
            </w:tcBorders>
            <w:shd w:val="clear" w:color="auto" w:fill="auto"/>
            <w:vAlign w:val="center"/>
          </w:tcPr>
          <w:p w:rsidR="00663033" w:rsidRPr="00A82550" w:rsidRDefault="00663033" w:rsidP="004A4E58">
            <w:pPr>
              <w:tabs>
                <w:tab w:val="left" w:pos="10206"/>
              </w:tabs>
              <w:spacing w:after="0" w:line="240" w:lineRule="auto"/>
              <w:ind w:firstLine="57"/>
              <w:jc w:val="center"/>
              <w:rPr>
                <w:sz w:val="24"/>
                <w:szCs w:val="24"/>
              </w:rPr>
            </w:pPr>
            <w:r w:rsidRPr="00A82550">
              <w:rPr>
                <w:sz w:val="24"/>
                <w:szCs w:val="24"/>
              </w:rPr>
              <w:t>100</w:t>
            </w:r>
          </w:p>
        </w:tc>
        <w:tc>
          <w:tcPr>
            <w:tcW w:w="822" w:type="dxa"/>
            <w:tcBorders>
              <w:top w:val="single" w:sz="4" w:space="0" w:color="auto"/>
              <w:left w:val="single" w:sz="4" w:space="0" w:color="auto"/>
              <w:bottom w:val="single" w:sz="4" w:space="0" w:color="auto"/>
              <w:right w:val="single" w:sz="4" w:space="0" w:color="auto"/>
            </w:tcBorders>
            <w:shd w:val="clear" w:color="auto" w:fill="auto"/>
            <w:vAlign w:val="center"/>
          </w:tcPr>
          <w:p w:rsidR="00663033" w:rsidRPr="00A82550" w:rsidRDefault="00663033" w:rsidP="004A4E58">
            <w:pPr>
              <w:tabs>
                <w:tab w:val="left" w:pos="10206"/>
              </w:tabs>
              <w:spacing w:after="0" w:line="240" w:lineRule="auto"/>
              <w:ind w:firstLine="57"/>
              <w:jc w:val="center"/>
              <w:rPr>
                <w:sz w:val="24"/>
                <w:szCs w:val="24"/>
              </w:rPr>
            </w:pPr>
            <w:r w:rsidRPr="00A82550">
              <w:rPr>
                <w:sz w:val="24"/>
                <w:szCs w:val="24"/>
              </w:rPr>
              <w:t>150</w:t>
            </w:r>
          </w:p>
        </w:tc>
        <w:tc>
          <w:tcPr>
            <w:tcW w:w="822" w:type="dxa"/>
            <w:tcBorders>
              <w:top w:val="single" w:sz="4" w:space="0" w:color="auto"/>
              <w:left w:val="single" w:sz="4" w:space="0" w:color="auto"/>
              <w:bottom w:val="single" w:sz="4" w:space="0" w:color="auto"/>
              <w:right w:val="single" w:sz="4" w:space="0" w:color="auto"/>
            </w:tcBorders>
            <w:shd w:val="clear" w:color="auto" w:fill="auto"/>
            <w:vAlign w:val="center"/>
          </w:tcPr>
          <w:p w:rsidR="00663033" w:rsidRPr="00A82550" w:rsidRDefault="00663033" w:rsidP="004A4E58">
            <w:pPr>
              <w:tabs>
                <w:tab w:val="left" w:pos="10206"/>
              </w:tabs>
              <w:spacing w:after="0" w:line="240" w:lineRule="auto"/>
              <w:ind w:firstLine="57"/>
              <w:jc w:val="center"/>
              <w:rPr>
                <w:sz w:val="24"/>
                <w:szCs w:val="24"/>
              </w:rPr>
            </w:pPr>
            <w:r w:rsidRPr="00A82550">
              <w:rPr>
                <w:sz w:val="24"/>
                <w:szCs w:val="24"/>
              </w:rPr>
              <w:t>200</w:t>
            </w:r>
          </w:p>
        </w:tc>
        <w:tc>
          <w:tcPr>
            <w:tcW w:w="822" w:type="dxa"/>
            <w:tcBorders>
              <w:top w:val="single" w:sz="4" w:space="0" w:color="auto"/>
              <w:left w:val="single" w:sz="4" w:space="0" w:color="auto"/>
              <w:bottom w:val="single" w:sz="4" w:space="0" w:color="auto"/>
              <w:right w:val="single" w:sz="4" w:space="0" w:color="auto"/>
            </w:tcBorders>
            <w:shd w:val="clear" w:color="auto" w:fill="auto"/>
            <w:vAlign w:val="center"/>
          </w:tcPr>
          <w:p w:rsidR="00663033" w:rsidRPr="00A82550" w:rsidRDefault="00663033" w:rsidP="004A4E58">
            <w:pPr>
              <w:tabs>
                <w:tab w:val="left" w:pos="10206"/>
              </w:tabs>
              <w:spacing w:after="0" w:line="240" w:lineRule="auto"/>
              <w:ind w:firstLine="57"/>
              <w:jc w:val="center"/>
              <w:rPr>
                <w:sz w:val="24"/>
                <w:szCs w:val="24"/>
              </w:rPr>
            </w:pPr>
            <w:r w:rsidRPr="00A82550">
              <w:rPr>
                <w:sz w:val="24"/>
                <w:szCs w:val="24"/>
              </w:rPr>
              <w:t>250</w:t>
            </w:r>
          </w:p>
        </w:tc>
        <w:tc>
          <w:tcPr>
            <w:tcW w:w="930" w:type="dxa"/>
            <w:tcBorders>
              <w:top w:val="single" w:sz="4" w:space="0" w:color="auto"/>
              <w:left w:val="single" w:sz="4" w:space="0" w:color="auto"/>
              <w:bottom w:val="single" w:sz="4" w:space="0" w:color="auto"/>
              <w:right w:val="single" w:sz="4" w:space="0" w:color="auto"/>
            </w:tcBorders>
            <w:shd w:val="clear" w:color="auto" w:fill="auto"/>
            <w:vAlign w:val="center"/>
          </w:tcPr>
          <w:p w:rsidR="00663033" w:rsidRPr="00A82550" w:rsidRDefault="00663033" w:rsidP="004A4E58">
            <w:pPr>
              <w:tabs>
                <w:tab w:val="left" w:pos="10206"/>
              </w:tabs>
              <w:spacing w:after="0" w:line="240" w:lineRule="auto"/>
              <w:ind w:firstLine="57"/>
              <w:jc w:val="center"/>
              <w:rPr>
                <w:sz w:val="24"/>
                <w:szCs w:val="24"/>
              </w:rPr>
            </w:pPr>
            <w:r w:rsidRPr="00A82550">
              <w:rPr>
                <w:sz w:val="24"/>
                <w:szCs w:val="24"/>
              </w:rPr>
              <w:t>300</w:t>
            </w:r>
          </w:p>
        </w:tc>
      </w:tr>
      <w:tr w:rsidR="00663033" w:rsidRPr="00A82550" w:rsidTr="00DD0C9E">
        <w:trPr>
          <w:trHeight w:val="386"/>
        </w:trPr>
        <w:tc>
          <w:tcPr>
            <w:tcW w:w="2586" w:type="dxa"/>
            <w:tcBorders>
              <w:top w:val="single" w:sz="4" w:space="0" w:color="auto"/>
              <w:left w:val="single" w:sz="4" w:space="0" w:color="auto"/>
              <w:bottom w:val="single" w:sz="4" w:space="0" w:color="auto"/>
              <w:right w:val="single" w:sz="4" w:space="0" w:color="auto"/>
            </w:tcBorders>
            <w:shd w:val="clear" w:color="auto" w:fill="auto"/>
            <w:vAlign w:val="center"/>
          </w:tcPr>
          <w:p w:rsidR="00663033" w:rsidRPr="00A82550" w:rsidRDefault="00663033" w:rsidP="004A4E58">
            <w:pPr>
              <w:tabs>
                <w:tab w:val="left" w:pos="10206"/>
              </w:tabs>
              <w:spacing w:after="0" w:line="240" w:lineRule="auto"/>
              <w:jc w:val="center"/>
              <w:rPr>
                <w:sz w:val="24"/>
                <w:szCs w:val="24"/>
              </w:rPr>
            </w:pPr>
            <w:r w:rsidRPr="00A82550">
              <w:rPr>
                <w:sz w:val="24"/>
                <w:szCs w:val="24"/>
              </w:rPr>
              <w:t>2</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663033" w:rsidRPr="00A82550" w:rsidRDefault="00663033" w:rsidP="004A4E58">
            <w:pPr>
              <w:tabs>
                <w:tab w:val="left" w:pos="10206"/>
              </w:tabs>
              <w:spacing w:after="0" w:line="240" w:lineRule="auto"/>
              <w:jc w:val="center"/>
              <w:rPr>
                <w:sz w:val="24"/>
                <w:szCs w:val="24"/>
                <w:vertAlign w:val="subscript"/>
              </w:rPr>
            </w:pPr>
            <w:r w:rsidRPr="00A82550">
              <w:rPr>
                <w:sz w:val="24"/>
                <w:szCs w:val="24"/>
              </w:rPr>
              <w:t>Х</w:t>
            </w:r>
            <w:r w:rsidRPr="00A82550">
              <w:rPr>
                <w:sz w:val="24"/>
                <w:szCs w:val="24"/>
                <w:vertAlign w:val="subscript"/>
              </w:rPr>
              <w:t>2</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663033" w:rsidRPr="00A82550" w:rsidRDefault="00663033" w:rsidP="004A4E58">
            <w:pPr>
              <w:tabs>
                <w:tab w:val="left" w:pos="10206"/>
              </w:tabs>
              <w:spacing w:after="0" w:line="240" w:lineRule="auto"/>
              <w:ind w:firstLine="567"/>
              <w:jc w:val="center"/>
              <w:rPr>
                <w:sz w:val="24"/>
                <w:szCs w:val="24"/>
              </w:rPr>
            </w:pPr>
          </w:p>
        </w:tc>
        <w:tc>
          <w:tcPr>
            <w:tcW w:w="822" w:type="dxa"/>
            <w:tcBorders>
              <w:top w:val="single" w:sz="4" w:space="0" w:color="auto"/>
              <w:left w:val="single" w:sz="4" w:space="0" w:color="auto"/>
              <w:bottom w:val="single" w:sz="4" w:space="0" w:color="auto"/>
              <w:right w:val="single" w:sz="4" w:space="0" w:color="auto"/>
            </w:tcBorders>
            <w:shd w:val="clear" w:color="auto" w:fill="auto"/>
            <w:vAlign w:val="center"/>
          </w:tcPr>
          <w:p w:rsidR="00663033" w:rsidRPr="00A82550" w:rsidRDefault="00663033" w:rsidP="004A4E58">
            <w:pPr>
              <w:tabs>
                <w:tab w:val="left" w:pos="10206"/>
              </w:tabs>
              <w:spacing w:after="0" w:line="240" w:lineRule="auto"/>
              <w:ind w:firstLine="57"/>
              <w:jc w:val="center"/>
              <w:rPr>
                <w:sz w:val="24"/>
                <w:szCs w:val="24"/>
              </w:rPr>
            </w:pPr>
            <w:r w:rsidRPr="00A82550">
              <w:rPr>
                <w:sz w:val="24"/>
                <w:szCs w:val="24"/>
              </w:rPr>
              <w:t>6,0</w:t>
            </w:r>
          </w:p>
        </w:tc>
        <w:tc>
          <w:tcPr>
            <w:tcW w:w="822" w:type="dxa"/>
            <w:tcBorders>
              <w:top w:val="single" w:sz="4" w:space="0" w:color="auto"/>
              <w:left w:val="single" w:sz="4" w:space="0" w:color="auto"/>
              <w:bottom w:val="single" w:sz="4" w:space="0" w:color="auto"/>
              <w:right w:val="single" w:sz="4" w:space="0" w:color="auto"/>
            </w:tcBorders>
            <w:shd w:val="clear" w:color="auto" w:fill="auto"/>
            <w:vAlign w:val="center"/>
          </w:tcPr>
          <w:p w:rsidR="00663033" w:rsidRPr="00A82550" w:rsidRDefault="00663033" w:rsidP="004A4E58">
            <w:pPr>
              <w:tabs>
                <w:tab w:val="left" w:pos="10206"/>
              </w:tabs>
              <w:spacing w:after="0" w:line="240" w:lineRule="auto"/>
              <w:ind w:firstLine="57"/>
              <w:jc w:val="center"/>
              <w:rPr>
                <w:sz w:val="24"/>
                <w:szCs w:val="24"/>
              </w:rPr>
            </w:pPr>
            <w:r w:rsidRPr="00A82550">
              <w:rPr>
                <w:sz w:val="24"/>
                <w:szCs w:val="24"/>
              </w:rPr>
              <w:t>8,0</w:t>
            </w:r>
          </w:p>
        </w:tc>
        <w:tc>
          <w:tcPr>
            <w:tcW w:w="822" w:type="dxa"/>
            <w:tcBorders>
              <w:top w:val="single" w:sz="4" w:space="0" w:color="auto"/>
              <w:left w:val="single" w:sz="4" w:space="0" w:color="auto"/>
              <w:bottom w:val="single" w:sz="4" w:space="0" w:color="auto"/>
              <w:right w:val="single" w:sz="4" w:space="0" w:color="auto"/>
            </w:tcBorders>
            <w:shd w:val="clear" w:color="auto" w:fill="auto"/>
            <w:vAlign w:val="center"/>
          </w:tcPr>
          <w:p w:rsidR="00663033" w:rsidRPr="00A82550" w:rsidRDefault="00663033" w:rsidP="004A4E58">
            <w:pPr>
              <w:tabs>
                <w:tab w:val="left" w:pos="10206"/>
              </w:tabs>
              <w:spacing w:after="0" w:line="240" w:lineRule="auto"/>
              <w:ind w:firstLine="57"/>
              <w:jc w:val="center"/>
              <w:rPr>
                <w:sz w:val="24"/>
                <w:szCs w:val="24"/>
              </w:rPr>
            </w:pPr>
            <w:r w:rsidRPr="00A82550">
              <w:rPr>
                <w:sz w:val="24"/>
                <w:szCs w:val="24"/>
              </w:rPr>
              <w:t>10,0</w:t>
            </w:r>
          </w:p>
        </w:tc>
        <w:tc>
          <w:tcPr>
            <w:tcW w:w="822" w:type="dxa"/>
            <w:tcBorders>
              <w:top w:val="single" w:sz="4" w:space="0" w:color="auto"/>
              <w:left w:val="single" w:sz="4" w:space="0" w:color="auto"/>
              <w:bottom w:val="single" w:sz="4" w:space="0" w:color="auto"/>
              <w:right w:val="single" w:sz="4" w:space="0" w:color="auto"/>
            </w:tcBorders>
            <w:shd w:val="clear" w:color="auto" w:fill="auto"/>
            <w:vAlign w:val="center"/>
          </w:tcPr>
          <w:p w:rsidR="00663033" w:rsidRPr="00A82550" w:rsidRDefault="00663033" w:rsidP="004A4E58">
            <w:pPr>
              <w:tabs>
                <w:tab w:val="left" w:pos="10206"/>
              </w:tabs>
              <w:spacing w:after="0" w:line="240" w:lineRule="auto"/>
              <w:ind w:firstLine="57"/>
              <w:jc w:val="center"/>
              <w:rPr>
                <w:sz w:val="24"/>
                <w:szCs w:val="24"/>
              </w:rPr>
            </w:pPr>
            <w:r w:rsidRPr="00A82550">
              <w:rPr>
                <w:sz w:val="24"/>
                <w:szCs w:val="24"/>
              </w:rPr>
              <w:t>12,0</w:t>
            </w:r>
          </w:p>
        </w:tc>
        <w:tc>
          <w:tcPr>
            <w:tcW w:w="930" w:type="dxa"/>
            <w:tcBorders>
              <w:top w:val="single" w:sz="4" w:space="0" w:color="auto"/>
              <w:left w:val="single" w:sz="4" w:space="0" w:color="auto"/>
              <w:bottom w:val="single" w:sz="4" w:space="0" w:color="auto"/>
              <w:right w:val="single" w:sz="4" w:space="0" w:color="auto"/>
            </w:tcBorders>
            <w:shd w:val="clear" w:color="auto" w:fill="auto"/>
            <w:vAlign w:val="center"/>
          </w:tcPr>
          <w:p w:rsidR="00663033" w:rsidRPr="00A82550" w:rsidRDefault="00663033" w:rsidP="004A4E58">
            <w:pPr>
              <w:tabs>
                <w:tab w:val="left" w:pos="10206"/>
              </w:tabs>
              <w:spacing w:after="0" w:line="240" w:lineRule="auto"/>
              <w:ind w:firstLine="57"/>
              <w:jc w:val="center"/>
              <w:rPr>
                <w:sz w:val="24"/>
                <w:szCs w:val="24"/>
              </w:rPr>
            </w:pPr>
            <w:r w:rsidRPr="00A82550">
              <w:rPr>
                <w:sz w:val="24"/>
                <w:szCs w:val="24"/>
              </w:rPr>
              <w:t>14,0</w:t>
            </w:r>
          </w:p>
        </w:tc>
      </w:tr>
      <w:tr w:rsidR="00663033" w:rsidRPr="00A82550" w:rsidTr="00DD0C9E">
        <w:trPr>
          <w:trHeight w:val="371"/>
        </w:trPr>
        <w:tc>
          <w:tcPr>
            <w:tcW w:w="2586" w:type="dxa"/>
            <w:tcBorders>
              <w:top w:val="single" w:sz="4" w:space="0" w:color="auto"/>
              <w:left w:val="single" w:sz="4" w:space="0" w:color="auto"/>
              <w:bottom w:val="single" w:sz="4" w:space="0" w:color="auto"/>
              <w:right w:val="single" w:sz="4" w:space="0" w:color="auto"/>
            </w:tcBorders>
            <w:shd w:val="clear" w:color="auto" w:fill="auto"/>
            <w:vAlign w:val="center"/>
          </w:tcPr>
          <w:p w:rsidR="00663033" w:rsidRPr="00A82550" w:rsidRDefault="00663033" w:rsidP="004A4E58">
            <w:pPr>
              <w:tabs>
                <w:tab w:val="left" w:pos="10206"/>
              </w:tabs>
              <w:spacing w:after="0" w:line="240" w:lineRule="auto"/>
              <w:jc w:val="center"/>
              <w:rPr>
                <w:sz w:val="24"/>
                <w:szCs w:val="24"/>
              </w:rPr>
            </w:pPr>
            <w:r w:rsidRPr="00A82550">
              <w:rPr>
                <w:sz w:val="24"/>
                <w:szCs w:val="24"/>
              </w:rPr>
              <w:t>3</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663033" w:rsidRPr="00A82550" w:rsidRDefault="00663033" w:rsidP="004A4E58">
            <w:pPr>
              <w:tabs>
                <w:tab w:val="left" w:pos="10206"/>
              </w:tabs>
              <w:spacing w:after="0" w:line="240" w:lineRule="auto"/>
              <w:jc w:val="center"/>
              <w:rPr>
                <w:sz w:val="24"/>
                <w:szCs w:val="24"/>
                <w:vertAlign w:val="subscript"/>
              </w:rPr>
            </w:pPr>
            <w:r w:rsidRPr="00A82550">
              <w:rPr>
                <w:sz w:val="24"/>
                <w:szCs w:val="24"/>
              </w:rPr>
              <w:t>Х</w:t>
            </w:r>
            <w:r w:rsidRPr="00A82550">
              <w:rPr>
                <w:sz w:val="24"/>
                <w:szCs w:val="24"/>
                <w:vertAlign w:val="subscript"/>
              </w:rPr>
              <w:t>3</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663033" w:rsidRPr="00A82550" w:rsidRDefault="00663033" w:rsidP="004A4E58">
            <w:pPr>
              <w:tabs>
                <w:tab w:val="left" w:pos="10206"/>
              </w:tabs>
              <w:spacing w:after="0" w:line="240" w:lineRule="auto"/>
              <w:ind w:firstLine="567"/>
              <w:jc w:val="center"/>
              <w:rPr>
                <w:sz w:val="24"/>
                <w:szCs w:val="24"/>
              </w:rPr>
            </w:pPr>
          </w:p>
        </w:tc>
        <w:tc>
          <w:tcPr>
            <w:tcW w:w="822" w:type="dxa"/>
            <w:tcBorders>
              <w:top w:val="single" w:sz="4" w:space="0" w:color="auto"/>
              <w:left w:val="single" w:sz="4" w:space="0" w:color="auto"/>
              <w:bottom w:val="single" w:sz="4" w:space="0" w:color="auto"/>
              <w:right w:val="single" w:sz="4" w:space="0" w:color="auto"/>
            </w:tcBorders>
            <w:shd w:val="clear" w:color="auto" w:fill="auto"/>
            <w:vAlign w:val="center"/>
          </w:tcPr>
          <w:p w:rsidR="00663033" w:rsidRPr="00A82550" w:rsidRDefault="00663033" w:rsidP="004A4E58">
            <w:pPr>
              <w:tabs>
                <w:tab w:val="left" w:pos="10206"/>
              </w:tabs>
              <w:spacing w:after="0" w:line="240" w:lineRule="auto"/>
              <w:ind w:firstLine="57"/>
              <w:jc w:val="center"/>
              <w:rPr>
                <w:sz w:val="24"/>
                <w:szCs w:val="24"/>
              </w:rPr>
            </w:pPr>
            <w:r w:rsidRPr="00A82550">
              <w:rPr>
                <w:sz w:val="24"/>
                <w:szCs w:val="24"/>
              </w:rPr>
              <w:t>40</w:t>
            </w:r>
          </w:p>
        </w:tc>
        <w:tc>
          <w:tcPr>
            <w:tcW w:w="822" w:type="dxa"/>
            <w:tcBorders>
              <w:top w:val="single" w:sz="4" w:space="0" w:color="auto"/>
              <w:left w:val="single" w:sz="4" w:space="0" w:color="auto"/>
              <w:bottom w:val="single" w:sz="4" w:space="0" w:color="auto"/>
              <w:right w:val="single" w:sz="4" w:space="0" w:color="auto"/>
            </w:tcBorders>
            <w:shd w:val="clear" w:color="auto" w:fill="auto"/>
            <w:vAlign w:val="center"/>
          </w:tcPr>
          <w:p w:rsidR="00663033" w:rsidRPr="00A82550" w:rsidRDefault="00663033" w:rsidP="004A4E58">
            <w:pPr>
              <w:tabs>
                <w:tab w:val="left" w:pos="10206"/>
              </w:tabs>
              <w:spacing w:after="0" w:line="240" w:lineRule="auto"/>
              <w:ind w:firstLine="57"/>
              <w:jc w:val="center"/>
              <w:rPr>
                <w:sz w:val="24"/>
                <w:szCs w:val="24"/>
              </w:rPr>
            </w:pPr>
            <w:r w:rsidRPr="00A82550">
              <w:rPr>
                <w:sz w:val="24"/>
                <w:szCs w:val="24"/>
              </w:rPr>
              <w:t>50</w:t>
            </w:r>
          </w:p>
        </w:tc>
        <w:tc>
          <w:tcPr>
            <w:tcW w:w="822" w:type="dxa"/>
            <w:tcBorders>
              <w:top w:val="single" w:sz="4" w:space="0" w:color="auto"/>
              <w:left w:val="single" w:sz="4" w:space="0" w:color="auto"/>
              <w:bottom w:val="single" w:sz="4" w:space="0" w:color="auto"/>
              <w:right w:val="single" w:sz="4" w:space="0" w:color="auto"/>
            </w:tcBorders>
            <w:shd w:val="clear" w:color="auto" w:fill="auto"/>
            <w:vAlign w:val="center"/>
          </w:tcPr>
          <w:p w:rsidR="00663033" w:rsidRPr="00A82550" w:rsidRDefault="00663033" w:rsidP="004A4E58">
            <w:pPr>
              <w:tabs>
                <w:tab w:val="left" w:pos="10206"/>
              </w:tabs>
              <w:spacing w:after="0" w:line="240" w:lineRule="auto"/>
              <w:ind w:firstLine="57"/>
              <w:jc w:val="center"/>
              <w:rPr>
                <w:sz w:val="24"/>
                <w:szCs w:val="24"/>
              </w:rPr>
            </w:pPr>
            <w:r w:rsidRPr="00A82550">
              <w:rPr>
                <w:sz w:val="24"/>
                <w:szCs w:val="24"/>
              </w:rPr>
              <w:t>60</w:t>
            </w:r>
          </w:p>
        </w:tc>
        <w:tc>
          <w:tcPr>
            <w:tcW w:w="822" w:type="dxa"/>
            <w:tcBorders>
              <w:top w:val="single" w:sz="4" w:space="0" w:color="auto"/>
              <w:left w:val="single" w:sz="4" w:space="0" w:color="auto"/>
              <w:bottom w:val="single" w:sz="4" w:space="0" w:color="auto"/>
              <w:right w:val="single" w:sz="4" w:space="0" w:color="auto"/>
            </w:tcBorders>
            <w:shd w:val="clear" w:color="auto" w:fill="auto"/>
            <w:vAlign w:val="center"/>
          </w:tcPr>
          <w:p w:rsidR="00663033" w:rsidRPr="00A82550" w:rsidRDefault="00663033" w:rsidP="004A4E58">
            <w:pPr>
              <w:tabs>
                <w:tab w:val="left" w:pos="10206"/>
              </w:tabs>
              <w:spacing w:after="0" w:line="240" w:lineRule="auto"/>
              <w:ind w:firstLine="57"/>
              <w:jc w:val="center"/>
              <w:rPr>
                <w:sz w:val="24"/>
                <w:szCs w:val="24"/>
              </w:rPr>
            </w:pPr>
            <w:r w:rsidRPr="00A82550">
              <w:rPr>
                <w:sz w:val="24"/>
                <w:szCs w:val="24"/>
              </w:rPr>
              <w:t>70</w:t>
            </w:r>
          </w:p>
        </w:tc>
        <w:tc>
          <w:tcPr>
            <w:tcW w:w="930" w:type="dxa"/>
            <w:tcBorders>
              <w:top w:val="single" w:sz="4" w:space="0" w:color="auto"/>
              <w:left w:val="single" w:sz="4" w:space="0" w:color="auto"/>
              <w:bottom w:val="single" w:sz="4" w:space="0" w:color="auto"/>
              <w:right w:val="single" w:sz="4" w:space="0" w:color="auto"/>
            </w:tcBorders>
            <w:shd w:val="clear" w:color="auto" w:fill="auto"/>
            <w:vAlign w:val="center"/>
          </w:tcPr>
          <w:p w:rsidR="00663033" w:rsidRPr="00A82550" w:rsidRDefault="00663033" w:rsidP="004A4E58">
            <w:pPr>
              <w:tabs>
                <w:tab w:val="left" w:pos="10206"/>
              </w:tabs>
              <w:spacing w:after="0" w:line="240" w:lineRule="auto"/>
              <w:ind w:firstLine="57"/>
              <w:jc w:val="center"/>
              <w:rPr>
                <w:sz w:val="24"/>
                <w:szCs w:val="24"/>
              </w:rPr>
            </w:pPr>
            <w:r w:rsidRPr="00A82550">
              <w:rPr>
                <w:sz w:val="24"/>
                <w:szCs w:val="24"/>
              </w:rPr>
              <w:t>80</w:t>
            </w:r>
          </w:p>
        </w:tc>
      </w:tr>
      <w:tr w:rsidR="00663033" w:rsidRPr="00A82550" w:rsidTr="00DD0C9E">
        <w:trPr>
          <w:trHeight w:val="371"/>
        </w:trPr>
        <w:tc>
          <w:tcPr>
            <w:tcW w:w="2586" w:type="dxa"/>
            <w:tcBorders>
              <w:top w:val="single" w:sz="4" w:space="0" w:color="auto"/>
              <w:left w:val="single" w:sz="4" w:space="0" w:color="auto"/>
              <w:bottom w:val="single" w:sz="4" w:space="0" w:color="auto"/>
              <w:right w:val="single" w:sz="4" w:space="0" w:color="auto"/>
            </w:tcBorders>
            <w:shd w:val="clear" w:color="auto" w:fill="auto"/>
            <w:vAlign w:val="center"/>
          </w:tcPr>
          <w:p w:rsidR="00663033" w:rsidRPr="00A82550" w:rsidRDefault="00663033" w:rsidP="004A4E58">
            <w:pPr>
              <w:tabs>
                <w:tab w:val="left" w:pos="10206"/>
              </w:tabs>
              <w:spacing w:after="0" w:line="240" w:lineRule="auto"/>
              <w:jc w:val="center"/>
              <w:rPr>
                <w:sz w:val="24"/>
                <w:szCs w:val="24"/>
              </w:rPr>
            </w:pPr>
            <w:r w:rsidRPr="00A82550">
              <w:rPr>
                <w:sz w:val="24"/>
                <w:szCs w:val="24"/>
              </w:rPr>
              <w:t>4</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663033" w:rsidRPr="00A82550" w:rsidRDefault="00663033" w:rsidP="004A4E58">
            <w:pPr>
              <w:tabs>
                <w:tab w:val="left" w:pos="10206"/>
              </w:tabs>
              <w:spacing w:after="0" w:line="240" w:lineRule="auto"/>
              <w:jc w:val="center"/>
              <w:rPr>
                <w:sz w:val="24"/>
                <w:szCs w:val="24"/>
                <w:vertAlign w:val="subscript"/>
              </w:rPr>
            </w:pPr>
            <w:r w:rsidRPr="00A82550">
              <w:rPr>
                <w:sz w:val="24"/>
                <w:szCs w:val="24"/>
              </w:rPr>
              <w:t>Х</w:t>
            </w:r>
            <w:r w:rsidRPr="00A82550">
              <w:rPr>
                <w:sz w:val="24"/>
                <w:szCs w:val="24"/>
                <w:vertAlign w:val="subscript"/>
              </w:rPr>
              <w:t>4</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663033" w:rsidRPr="00A82550" w:rsidRDefault="00663033" w:rsidP="004A4E58">
            <w:pPr>
              <w:tabs>
                <w:tab w:val="left" w:pos="10206"/>
              </w:tabs>
              <w:spacing w:after="0" w:line="240" w:lineRule="auto"/>
              <w:ind w:firstLine="567"/>
              <w:jc w:val="center"/>
              <w:rPr>
                <w:sz w:val="24"/>
                <w:szCs w:val="24"/>
              </w:rPr>
            </w:pPr>
          </w:p>
        </w:tc>
        <w:tc>
          <w:tcPr>
            <w:tcW w:w="822" w:type="dxa"/>
            <w:tcBorders>
              <w:top w:val="single" w:sz="4" w:space="0" w:color="auto"/>
              <w:left w:val="single" w:sz="4" w:space="0" w:color="auto"/>
              <w:bottom w:val="single" w:sz="4" w:space="0" w:color="auto"/>
              <w:right w:val="single" w:sz="4" w:space="0" w:color="auto"/>
            </w:tcBorders>
            <w:shd w:val="clear" w:color="auto" w:fill="auto"/>
            <w:vAlign w:val="center"/>
          </w:tcPr>
          <w:p w:rsidR="00663033" w:rsidRPr="00A82550" w:rsidRDefault="00663033" w:rsidP="004A4E58">
            <w:pPr>
              <w:tabs>
                <w:tab w:val="left" w:pos="10206"/>
              </w:tabs>
              <w:spacing w:after="0" w:line="240" w:lineRule="auto"/>
              <w:ind w:firstLine="57"/>
              <w:jc w:val="center"/>
              <w:rPr>
                <w:sz w:val="24"/>
                <w:szCs w:val="24"/>
              </w:rPr>
            </w:pPr>
            <w:r w:rsidRPr="00A82550">
              <w:rPr>
                <w:sz w:val="24"/>
                <w:szCs w:val="24"/>
              </w:rPr>
              <w:t>0</w:t>
            </w:r>
          </w:p>
        </w:tc>
        <w:tc>
          <w:tcPr>
            <w:tcW w:w="822" w:type="dxa"/>
            <w:tcBorders>
              <w:top w:val="single" w:sz="4" w:space="0" w:color="auto"/>
              <w:left w:val="single" w:sz="4" w:space="0" w:color="auto"/>
              <w:bottom w:val="single" w:sz="4" w:space="0" w:color="auto"/>
              <w:right w:val="single" w:sz="4" w:space="0" w:color="auto"/>
            </w:tcBorders>
            <w:shd w:val="clear" w:color="auto" w:fill="auto"/>
            <w:vAlign w:val="center"/>
          </w:tcPr>
          <w:p w:rsidR="00663033" w:rsidRPr="00A82550" w:rsidRDefault="00663033" w:rsidP="004A4E58">
            <w:pPr>
              <w:tabs>
                <w:tab w:val="left" w:pos="10206"/>
              </w:tabs>
              <w:spacing w:after="0" w:line="240" w:lineRule="auto"/>
              <w:ind w:firstLine="57"/>
              <w:jc w:val="center"/>
              <w:rPr>
                <w:sz w:val="24"/>
                <w:szCs w:val="24"/>
              </w:rPr>
            </w:pPr>
            <w:r w:rsidRPr="00A82550">
              <w:rPr>
                <w:sz w:val="24"/>
                <w:szCs w:val="24"/>
              </w:rPr>
              <w:t>50</w:t>
            </w:r>
          </w:p>
        </w:tc>
        <w:tc>
          <w:tcPr>
            <w:tcW w:w="822" w:type="dxa"/>
            <w:tcBorders>
              <w:top w:val="single" w:sz="4" w:space="0" w:color="auto"/>
              <w:left w:val="single" w:sz="4" w:space="0" w:color="auto"/>
              <w:bottom w:val="single" w:sz="4" w:space="0" w:color="auto"/>
              <w:right w:val="single" w:sz="4" w:space="0" w:color="auto"/>
            </w:tcBorders>
            <w:shd w:val="clear" w:color="auto" w:fill="auto"/>
            <w:vAlign w:val="center"/>
          </w:tcPr>
          <w:p w:rsidR="00663033" w:rsidRPr="00A82550" w:rsidRDefault="00663033" w:rsidP="004A4E58">
            <w:pPr>
              <w:tabs>
                <w:tab w:val="left" w:pos="10206"/>
              </w:tabs>
              <w:spacing w:after="0" w:line="240" w:lineRule="auto"/>
              <w:ind w:firstLine="57"/>
              <w:jc w:val="center"/>
              <w:rPr>
                <w:sz w:val="24"/>
                <w:szCs w:val="24"/>
              </w:rPr>
            </w:pPr>
            <w:r w:rsidRPr="00A82550">
              <w:rPr>
                <w:sz w:val="24"/>
                <w:szCs w:val="24"/>
              </w:rPr>
              <w:t>100</w:t>
            </w:r>
          </w:p>
        </w:tc>
        <w:tc>
          <w:tcPr>
            <w:tcW w:w="822" w:type="dxa"/>
            <w:tcBorders>
              <w:top w:val="single" w:sz="4" w:space="0" w:color="auto"/>
              <w:left w:val="single" w:sz="4" w:space="0" w:color="auto"/>
              <w:bottom w:val="single" w:sz="4" w:space="0" w:color="auto"/>
              <w:right w:val="single" w:sz="4" w:space="0" w:color="auto"/>
            </w:tcBorders>
            <w:shd w:val="clear" w:color="auto" w:fill="auto"/>
            <w:vAlign w:val="center"/>
          </w:tcPr>
          <w:p w:rsidR="00663033" w:rsidRPr="00A82550" w:rsidRDefault="00663033" w:rsidP="004A4E58">
            <w:pPr>
              <w:tabs>
                <w:tab w:val="left" w:pos="10206"/>
              </w:tabs>
              <w:spacing w:after="0" w:line="240" w:lineRule="auto"/>
              <w:ind w:firstLine="57"/>
              <w:jc w:val="center"/>
              <w:rPr>
                <w:sz w:val="24"/>
                <w:szCs w:val="24"/>
              </w:rPr>
            </w:pPr>
            <w:r w:rsidRPr="00A82550">
              <w:rPr>
                <w:sz w:val="24"/>
                <w:szCs w:val="24"/>
              </w:rPr>
              <w:t>150</w:t>
            </w:r>
          </w:p>
        </w:tc>
        <w:tc>
          <w:tcPr>
            <w:tcW w:w="930" w:type="dxa"/>
            <w:tcBorders>
              <w:top w:val="single" w:sz="4" w:space="0" w:color="auto"/>
              <w:left w:val="single" w:sz="4" w:space="0" w:color="auto"/>
              <w:bottom w:val="single" w:sz="4" w:space="0" w:color="auto"/>
              <w:right w:val="single" w:sz="4" w:space="0" w:color="auto"/>
            </w:tcBorders>
            <w:shd w:val="clear" w:color="auto" w:fill="auto"/>
            <w:vAlign w:val="center"/>
          </w:tcPr>
          <w:p w:rsidR="00663033" w:rsidRPr="00A82550" w:rsidRDefault="00663033" w:rsidP="004A4E58">
            <w:pPr>
              <w:tabs>
                <w:tab w:val="left" w:pos="10206"/>
              </w:tabs>
              <w:spacing w:after="0" w:line="240" w:lineRule="auto"/>
              <w:ind w:firstLine="57"/>
              <w:jc w:val="center"/>
              <w:rPr>
                <w:sz w:val="24"/>
                <w:szCs w:val="24"/>
              </w:rPr>
            </w:pPr>
            <w:r w:rsidRPr="00A82550">
              <w:rPr>
                <w:sz w:val="24"/>
                <w:szCs w:val="24"/>
              </w:rPr>
              <w:t>200</w:t>
            </w:r>
          </w:p>
        </w:tc>
      </w:tr>
    </w:tbl>
    <w:p w:rsidR="00663033" w:rsidRPr="004A4E58" w:rsidRDefault="00B55AED" w:rsidP="004A4E58">
      <w:pPr>
        <w:tabs>
          <w:tab w:val="left" w:pos="10206"/>
        </w:tabs>
        <w:spacing w:after="0" w:line="240" w:lineRule="auto"/>
        <w:ind w:firstLine="567"/>
        <w:jc w:val="both"/>
        <w:rPr>
          <w:rFonts w:ascii="Times New Roman" w:hAnsi="Times New Roman" w:cs="Times New Roman"/>
          <w:sz w:val="28"/>
          <w:szCs w:val="28"/>
        </w:rPr>
      </w:pPr>
      <w:r w:rsidRPr="00B55AED">
        <w:rPr>
          <w:rFonts w:ascii="Times New Roman" w:hAnsi="Times New Roman" w:cs="Times New Roman"/>
          <w:sz w:val="28"/>
          <w:szCs w:val="28"/>
          <w:lang w:val="uk-UA"/>
        </w:rPr>
        <w:pict>
          <v:group id="Группа 81" o:spid="_x0000_s6159" style="position:absolute;left:0;text-align:left;margin-left:56.8pt;margin-top:297.3pt;width:309.8pt;height:183.05pt;z-index:251718656;mso-wrap-distance-bottom:8.5pt;mso-position-horizontal-relative:text;mso-position-vertical-relative:text" coordorigin="2331,1979" coordsize="7734,486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YrM2+HBAAA2AsAAA4AAABkcnMvZTJvRG9jLnhtbOxWa47bNhD+X6B3&#10;IPRfa0mWrQfWG+z6sQiwbRdNegBaoiwiEqmS9NrbokCBHCEX6Q16heRGnSEl2/tIskj+1gt7SQ45&#10;nJnvmxmev9q3DbljSnMpZl54FniEiUKWXGxm3m9vV37qEW2oKGkjBZt590x7ry5+/OF81+UskrVs&#10;SqYIKBE633Uzrzamy0cjXdSspfpMdkyAsJKqpQamajMqFd2B9rYZRUEwHe2kKjslC6Y1rC6c0Luw&#10;+quKFeaXqtLMkGbmgW3G/ir7u8bf0cU5zTeKdjUvejPoN1jRUi7g0oOqBTWUbBV/oqrlhZJaVuas&#10;kO1IVhUvmPUBvAmDR95cK7ntrC+bfLfpDmGC0D6K0zerLX6+u1WElzMvDT0iaAsYffzw6e9P7z/+&#10;C3//EFiGGO26TQ5br1X3prtVzlEY3sjinQbx6LEc5xu3max3P8kS1NKtkTZG+0q1qAK8J3sLxf0B&#10;CrY3pIDFOEnScTLxSAGycRBEWThxYBU1IIrnovEYTAZxmCXZIFv255NkHLvDcTq1MI9o7i62xvbG&#10;XZx3vMjh28cWRk9i+3UOwimzVczrlbQv0tFS9W7b+UCDjhq+5g0395bSECM0Stzd8gJjjZMTmKIB&#10;JhDjrWQao/PDLneGok8WHSLkvKZiwy51B9kA0YLzw5JSclczWmpcRhwfarHTB3asG96teNMgfDju&#10;PYaEekTIZ4LmyL6QxbZlwrjsVawB56XQNe+0R1TO2jUDMqrXJdhZQOUwwJxOcWEsdYAeN9rg7UgU&#10;m2B/RullEGTRlT+fBHM/DpKlf5nFiZ8EyyQO4jSch/O/8HQY51vNICq0WXS8Nx1Wnxj/bDb1dcfl&#10;qc13ckdtVcHAWYOG/9ZEWMIIoa1aFb9C7GEfjI1ipqhxWEEg+3XYfBDYqB8DjZBoSLqv5tEz+TBk&#10;UzJNofhhKsWRy5VDNgBTlDbXTLYEBxB6sNTGmt6BH863YQtaLSQSwPrSiAcLoNOtPIdSFmTLdJnG&#10;fhxNl4DSYuFfruaxP12FyWQxXszni3BAqeZlyQRe8/0g2ZjLhpcDbbXarOeNcuCt7MdSHxA4bhsh&#10;WY5mDMCisiPxsjCKg6so81fTNPHjVTzxsyRI/SDMrrJpEGfxYvXQpRsu2Pe7RHYzL5tEE4vSidFI&#10;tBPfAvt56hvNW26g6Ta8hap/2ERzrARLUVpoDeWNG5+EAs0/hgLgHoC2lEWSghT5Cl/sGdDS9VAi&#10;YPayPMOG/lwzfFPTjoHLqPakHI6HcvgWgbmSezK1jaLfhu2KmD2sY4mzZHBd6wtF8OSou+5l6ZeG&#10;iW1H03GSYNQdVbCZJVEMzyCbftOoB2RogkNqvTD7Pg/356g8JOUhb7+cpv9zum8x8EzQtvA6Dpj9&#10;em/fSbbbomwty3sgl5JQNKG6wiMYBrVUf3hkBw/Kmad/31J8FTSvBXA/C+MYX6B2Ek+SCCbqVLI+&#10;lVBRgKqZZzzihnPjXq1baIabGm5ybBbyEp5VFbeF+mgV5CFOIP3syD4fbeb2T118n57O7a7jg/zi&#10;PwAAAP//AwBQSwMEFAAGAAgAAAAhAI4iCUK6AAAAIQEAABkAAABkcnMvX3JlbHMvZTJvRG9jLnht&#10;bC5yZWxzhI/LCsIwEEX3gv8QZm/TuhCRpt2I0K3UDxiSaRtsHiRR7N8bcGNBcDn3cs9h6vZlZvak&#10;ELWzAqqiBEZWOqXtKODWX3ZHYDGhVTg7SwIWitA22019pRlTHsVJ+8gyxUYBU0r+xHmUExmMhfNk&#10;czO4YDDlM4zco7zjSHxflgcevhnQrJisUwJCpypg/eKz+T/bDYOWdHbyYcimHwquTXZnIIaRkgBD&#10;SuMnrAoyA/Cm5qvHmjcAAAD//wMAUEsDBBQABgAIAAAAIQBQ+NWA4AAAAAoBAAAPAAAAZHJzL2Rv&#10;d25yZXYueG1sTI/BSsNAEIbvgu+wjODNbmJIWdNsSinqqQi2gvQ2TaZJaHY3ZLdJ+vaOJz3OzMc/&#10;35+vZ9OJkQbfOqshXkQgyJauam2t4evw9qRA+IC2ws5Z0nAjD+vi/i7HrHKT/aRxH2rBIdZnqKEJ&#10;oc+k9GVDBv3C9WT5dnaDwcDjUMtqwInDTSefo2gpDbaWPzTY07ah8rK/Gg3vE06bJH4dd5fz9nY8&#10;pB/fu5i0fnyYNysQgebwB8OvPqtDwU4nd7WVF50GFaVM8l6lLyAYUEnC5U4alqlSIItc/q9Q/AAA&#10;AP//AwBQSwMEFAAGAAgAAAAhAFkKrbHL5AQAzPcTABQAAABkcnMvbWVkaWEvaW1hZ2UxLmVtZnx5&#10;B1RTy/P/DaBgARVFBAFRKUIoSpWODxAUAaWEIhClKkhvUkMRkN4EDL1KCR3pVQXpndCrlNBLCCUB&#10;kn/wqe+97/mf35zzuTO7Ozt3d2bv7t5dEAAAb4j4TW/OAYDe6d8pANC/CwA79ADALKf0EABAQOf+&#10;ZeABsZjkH5Wf0kdqAEgi6rURU8yg/xbeuUQKAMZkANEAwHVSTgTRHBgkDQIYiPJFIkAXG8eJDNAi&#10;Gj7Bia4uEU+JONG9JU0GnCfKJ8RErPdbZvmXfFOa/E/+XWmSn3bJftbwlCKTBv6UXSXmndS/RsRZ&#10;Ii4S8ZvOEIWLRFgQ/aB/GgBYifKJLhUAeKoSuTWxbyfdSyAQCET2h8L/7nMn8T3U6sBrwAIwBuyI&#10;PVUmciciVwWsiHkvAcs/Nf5vgex05U+FE7P/BtE1f3xPbMJPImYxEwH8H+mT4j90Yu83/bb9O/33&#10;2wgA5r9u+af4lyR44hiA4k8+McLE94M8T0C0QeS//HOiQoT81XBQJ0BCcpr0FNkpElIyf5efbfb8&#10;bYHwq1EnvjNy/Nvwb9+fFFETcRKHE/naL5nISNSJjxP8Ji6iYEPEiZ4cs7+0lLS/NFEEdIg4yXtC&#10;xN9jgigQ6XecnxJlZsAT4Cbyh0TcIYKBCHnZRzInPv9Nv/VP0v8/vd8xSDsFAOATp/zSEyDyE5sn&#10;Y5lTGgBYiPJJP4jDSuon+x/5xPZ5PPFBxEkdCmnA9+gYALaIuM8O+vm9nPTnf+kkL+CpsjzlWfqT&#10;oU35SEGWOGyJjQFImSlOOrKD08ojMpCdqvxfQEE3wzIxbu2PZB+ov9VfmzznqWvsvkWwM3EUrokv&#10;qnkk1HaausD2WfDVDwaPBV9kzpwqu3iqYzWzjGTPYjr3wNvbN8VgEGe7nDx09vPeulKf6jiufAh3&#10;67ovupxjCEz913kylnijKEpFnhqx2B2CBAou4rqXUJUgYmeymCAyPVsET3TutsOKm5qghHvskgzp&#10;44XoCsZZDz0slkvk4Hj9fR93CTqs4IDhmNRkj3o9tHNYReYs2UVpAPTroRDWWAJCWBr26O8VXpAq&#10;cRj4FO/3cCjuU6AkV0ec5METyw2FSXcw2zWYdZDR23HG/fCAuXSlUCZCsXXGvQnEx0KXV9pY75qv&#10;IjKhubaA23bPVBH6XSoSXCrRgtnd2+UquWxyqL40zmtjVSiKX7s40mq0BsudDmzGkTudn82mJqFg&#10;9gR+PT4rvBgulZfaHWdHth75SU1p3waY9Bz83n3zuxmhkJIc5Vr+SDsJOCjogTlHBcK8LaM2YbWq&#10;bKYTtW2VxlGXtlB4iWj+161YJ84hWbiA9SGjppIyIVpFqMg0OKraZ9qgu98GMbGt6fz97lm7ZlXg&#10;aMh06vOP+Yi+vic9P6besA2Mx68Lcg8wHTDeza/Pe22yPjvtkmoVbJxN/7uN4Tyg7yz9yOliq/Xu&#10;RH9WIKbSqOPgwG+nR7PPN1DGSkhoMs2D3qQOOMDM9BVmJORdcQz1wAefyEeJ+9DZC56xhaK332LA&#10;HOCWgmSru44hooBHW3Ny4PHNdM47l16VVfAhUtImAnsgDNRDz4rPehqvOa0vd8RQao9+YVL7CqW7&#10;2p0L03CWoDvjkfjifkpENO/pJ4/4/hNKn8YvdfzUQNh4X2FTIyoZVk/fgewrxFXl6AN5Dz3zAX6l&#10;9aoBSMilF6uLuKoJ26B3BfFmwYCi3sreGHfFR77HuoZkB4u2Snubk46xYJaYj87Yx2cOkEp8EcmC&#10;Dz2tqFQvu0pWuZK93UVIPavAb6sw364W5BSJhd61G23PWe7lBOptV7jBEAwv/ca99RRNiTHDdjan&#10;EgntM37IxCcPvV+qbMjBUszhohdRfsSYs+g0qg4gKm/+HX9pIxKsTNWivKePbKNjnqY5sSHxVkJW&#10;9xJTX2A1hFXJ68zUqxNShiiKmgo+aZvfqUxI+U5RROXp8H61oSqZkgmYNqiYrlre0pJaovIMc27+&#10;1Fpdvk6nHRPoyi2yXf5Kixq5omKBC/JEs99HPX12Y2XtspcG7q++WnScvPzDkqBYqmt1e++trSDD&#10;UO+XjKc7tIqOVsI8FLvs/WuagzWM1irWj1W8KJh7SUAkM1dTIllJKD7rvfjyg9eCN5HkktYd5lJZ&#10;99uN51TJ6EBUkueq9yiKLq+KXio8vER3i4qPJI/87eS9raOiIrKEGCNVGNlIgEdi34sHNlIjvRRF&#10;YrjoXk3CyoQNeaOPKd7jVuhT1G14jjJh6FIBvlDrrDl3B1cc9YQOPE27U+H9aqC3nhKXApCXpAra&#10;yjWuG/0iCV9aC/WSABUFeq3n9G1Uaj5+1lA9/ZwV6qdEbXPn2SOyi9ncjcBdeQqiv6HS7tLzftJv&#10;yDq9l6FkiiayyYUEMcKRC2jL286T9WLf7ToX/c920wHh5gmkxDaztjuEkdb0UFrak2k11+H7ZoDb&#10;jXwFCFNJRQyCVI/9vOMP/UTmGYoi0wNNJ49moJLAKvxOTAASjEmsdyya1ufSnhS/XIRkv3MIw6Zu&#10;jifneBTN9c6n1m6wV/l2zPurMMUl8CiwufRvBy7UZSUXVcKeGQpynGps/jJVPxUsBUBaPvBTrNE/&#10;cfKvP7coHuuX6FxB6XS/mJaEoumh58uoEftTNA9O5rAlKhDdFzW1FG7DjphtyuvdsckrAjNKfqGw&#10;BeU6QCuRtPb1AHf8Gk0pywoShYPUQPcZZszuFSVdYnQj05L3dCmq6Lv0YrJ0I6ebpsWLVQkD2lp+&#10;STLTFzFVhjhdIflMXNSwayHfTT//gUa4itKnVI8YEPrUbv67NyKPosDn9zrrd2vxk2pYUnmNhJEn&#10;bJfVsMf+gXxT4L5NRc2uLvyBVH66fGCViIxGZkruLXlfPRrXs59ZwxCwzBis273Y+NXrn78t1CL5&#10;1egfxExL7tRkeeCc9DHLBI/2rALR1ztI9mlcPPsULumy0WFTTVjs+tymDlhKCrsxtxChgl/crqjf&#10;f4elNRLBRVs5jRBndC/Zc/Yt8pQ6XgAJB214D2zi4vswTw8J0ZPJAG3ufOQk3ojQaK52tM+d06eZ&#10;e7thxak3qyGlP/vJ33n3sguZlofLd4/d0o0PScGYz6ZVVben+n34qLhIq/ZeFSmnbH5GLd7A5xdL&#10;QipJ54zZefE9Fr6zHqsjxt9H3t8TNeIS+/7BYjml+E3AvZIRreqRa/R3Y6jivpF+j5QbipQ0TBkW&#10;FzU/miR1VX4+WXjOgi1KjfXyYVwNr2tf5OiN4yyRt08cm1fW0BrwiAV46sJo6gK8+TacVVFp146F&#10;/z7XPr+PDNyLFY5vhteDzBeznfTA2hu5BvsfHhatOiS29VpJ3EqS/72gjd1mnjP82XXJtd2RQjxH&#10;Q8yiVAeF9fG4d+WwBGq0qnA4z1aueerJ5Mv8JMJagJfxjCZTxKQZWSMuA1pV5fOcYKYl6qVMd/Sp&#10;vaJipuZA7fEEoiKQP80BZ03uF4zo7tQpUfigyyRsmK240M6IzbGNsjOxcDke+BwcbLxiahwvKTA8&#10;DUYNjp2J78gY1NemMDf53olR4DY65ixLKL1i8jhz3rZ+Jem1cXA/G+uYSs4qY3SsOw/CuEtfUCev&#10;lhZvH5iDV+d3b6onLozStWSDh2zXf60/suxPQ2vOw7FcMGPkkalY7+DlVNKJBJvJ/k7TYQrr5Qh0&#10;ps9KGFDTg98NIx3fjbsB3hvskiDhiuXt78nN6aC2W0kuuPmjPAQQW9VbrtS0yjXQ4Im8smEXanRf&#10;LKu8SkSwTiRWUy1sIWvMdnEt7x6/Yeva0qjIaPBowk1aJs7cqhUzL47dvnbJhLguWb7PpJCcd4LC&#10;4PgP+Yi0RaMOxt0DXRvHh99d80XgCAnzhcW15bGSLGGgwG3m0V+CDdIuahsTtoqe6VEs/1rvmT0b&#10;SUAiHRXfIRc6xHZGQ9cStHtNnPGl4ksZGJPld2Ubr3vwNjNjoCLikoPN5U+4prWnut+BeNlW6CDv&#10;uQuv60ZrUkuJxbtuo1z4MhEMIqmFoa67EKfp05c/lrSjn3R/7Nu24MBoXMp+14R+L84T3+kcI2BH&#10;HXX1CbyIq9gKctoYhcrkbZ2/4OG0sH5DC+s/XHCUTqhC79zQdt4PQWwcH2tAa52flDccHIxAYbZ5&#10;OmwxCRjwdj5ZtV0pL2wSPH0U4fSIVT0vvoOGdUkj7Eb0tYP+HvetvA6P5jutbY18nPmkL6oAa0iX&#10;GyQ6MjrdfNpozL3r2kGkZmElOsRw02VnpaLe0ZdpLuaQRvh4zbxHj7OnXcX0Sv1D3IAKQ63Rt+xu&#10;KG0xfuFb0q2Ct8e50ONM4417x/RyCpDINnAPg60msq6QJ/tHqbLSlEffY3Zy1IMsLH6CRUalKnKx&#10;5Jxmu8/sp1uDUx2T78y68p4XfH5WHthGn+tc1lQ2uQIp/P5FzRDqZGwmcPftcsYam9dpwrVwhl87&#10;Qh3umRsgRwM9mu0YlJTYMxtfnPo5T4l7RfySusWPkkD6AV6KqOMpg9zDvc8oTxQQ659XF0vi+Ela&#10;7MzKj2pel0Hvygr1emnaIBMeq+6r6tbPww/KU4YSIsWoryHE0GqQJM7cfOZhdlWZspXLBs5Lmgtz&#10;bRmWA7nGaWejWsWSo7xV7q8KtKHybzS0R5IHOZYNxmk1K27W6jNJLdeWqtchn7wSlHn+dSavqRHn&#10;0rBrRX3ME+yV2Gc3ut8/nK8lNHiYvu7PNG7zdlt6j5s2uN0Hht09U7fcKdFAxb0RQb7bE3gmAZOV&#10;eJfZZrE3MsmUzQTjU1r1oxhM6+zohn/q8ca+L16/dMJ5AvpOrReGN6ouHHZr4wiC7pak4iycMg92&#10;hfMi4xQUM+ntRMyb+eBiBXEN9iPjbrDykqAG3dl2UU24WTZn/iO3bV7emqMf0TQ7e+LIp11gtoJF&#10;SDqVcjPnJ5tQOlQ2YiTcz2yK3sQ2pNQTnxRJ+cvvadSv0Jv1TmQj3ZYeZCM04KEboJjiZ9oqHcdq&#10;LY1JEbOBgo5hgGsBae1MXCPooScrbN8hTJwdqNF8V2DupNh1pifa8QIyP0Y20SzfmObF44wcIcHv&#10;iI2RDp6OyKfUhTHCrvTFEvDKK6dXVSDn+HPGBaBsC0m87QmmNO8VUw4vVBzBu1HDQgQnjetlFA7b&#10;JVJH7z22Nj0O5zI5ulY+vzj89MkAUepduvLuZU+++BSiuynGTchC9XLq8Vzj3gfLgDtGmzcspI6W&#10;DHmPuqQ2sf7k7Kvl8l8VHqXDhuoTayEGsmpp05sem86JaCiT6JYTwSnZlNf5KVOE9KBz7cNLKuLu&#10;mO1EeZaFMy17w2AY3vlMdQbb4afFjEx0toAaLX0tdradUv/bolqB1lhWQbBGvfsudL/tE2xHHOmm&#10;jZzwvnKFRSmcvvr6NRaJ19X6nvyel/7+v2HW8fokJf7hoef66urIlxj3Pkb3BoxrTjAOBRyC58L8&#10;E3fTJAJQxO0Z6hi30aEP0vSKkdbs8XW0RJvL9Fm9P9MzK6o5/PQvZUFubX94Ne0aawYL9ZA5O+Lu&#10;yN15A1ncJdONUp7BqIAjl91F983jpqn9iZL9ROF195aWvdrj7xKx7vY9zwundxZX91pLp57oKro9&#10;5yuuSiloZmkmfNuEPUAdmcO2QNo3V/vFBkcKJ/Abx/H2tRv0oBhsDx8X90DqArSHeZ67QqEJXDa0&#10;Gt6mAtfl1ZxUbVAP9ELZmtEtCVtoWRaeWxy3p9ENa/jRaTgPqout3hw1fol7KaYwZcesKWU6G5Pq&#10;JFbRLldpi++jogEQ2svKW5sFfjVUC4fVbJcP6wRzBo58sbx3nGbVNmuNngjpwVB4hL4kphyqx9HQ&#10;3rhWPRCjfpXqu77oUju2Q7ru/CvFbj5qhB0kc1xYj1KPHFV/yHEhzr5OeVnkNIupnp1Tn/Jlzmrn&#10;FeYAY6dE5zIXyMaDGng0GLLx1IkUwVbwqsPn7+m/STsF4xQLO9m8CTKYJltlat4twJVuiDS65KDG&#10;pFYLSNafuELYj3Pv5vT3uCCkxWTqndz1C2zFYVFQH15ybsMGh4rWUEAtcR/8rYCPSvesE6vQ4L38&#10;4MTRTX8IVu+Zi6K3sgSbrrJRlu7HAPGU+obsyADx1S5Zb8ihlARWW+kdROPZy4NhyyPDyX5Fq8Nk&#10;XPewB2qOcx4CVwzPK0dfTM5rj0Yq2lY99Nx9YzqslKi9Ia7qAVl/ZVVygBmoMWVB64oOumILC94i&#10;RWkmhurb3F4/sp7B1h4N7ptPYDznL9eEDik7zlYpsn6pz0lQhlS8Hwi9EW404K/BiFlPtNJdeEPT&#10;0S+I7YsyOxh2N8/G4m3NK1bn507jaI3xx/ID6FP+uuLVTBakPYiqCRUmjzVTsyFcTvl3KD4KV9Bc&#10;NXe0AmvX64zXr3tSjR+VKB13YowQQyM8IBsK3egD94V788yWSaKtPCU14gfHFv4sFfzKDHnP6FT2&#10;9Y4UFTMlVSSE08FsDS6cM5YvJpsoWyOv/Jx+vLrPNoncz7LkuPJqb+Gu1PhoA94uU57zAwo+q7s/&#10;HKhRcG99FHYvozyfZLLIsvJ271MULnfH1WGQI3OFQlWuAectuxeeWy0ZGei/fu2+2ofkXI+F7T5f&#10;+JJprokBbH22W9Y4n7YoslKBknBV3eh5btBuWRg+VWZ7/0Ylsp4nMrQdqfumTM+5K908VOy77ocu&#10;jHGwJE3LlAty2yzZ1g0R6xnDK8j5sCFya59whEIPqJY2aGy5rYzh+VXoBqN0WOffHpDz3hesRO+C&#10;5/FQmKFHP9q4UI/nweSFpPtH6IGrPZ1XNwl7Hk49zv2aRxqm2cm2llHkdtNu8yn4MoNLyhDV8djE&#10;6sqKYTdMscx4Mnx7uPf4vd10cidH9cMdVqUy20kVjRpC+TB3bONhlliY26aN1YzeofWFkWx6B4qD&#10;QRrakHbp6g0oh3r9VRxaGMnwtmcuyVBasz4tPmvR6r7Vcm9kXp13QrXIqSr+vBFBJCek2A7BWhDS&#10;WfrPZqjs1Fk+e61Nx70SmPtBRH680KSAQAmEEj1m6DNAntzWlSMSf9Ny7oJlxHmrmjkmPhvM57bI&#10;WJ5ry+dfueKrWWFolSpDXAiT6zWIilxsTgXnlWh+1/WFwrVkkwcmN1eL1EkWjt5s+LatForbdFzm&#10;DN82QrMPh+nvLrsj+bA4dkjttp/7OT7ntfdNM4US5gfYw/oXVDz3XI1ePdV7rnVLlWMnP/nAwuk5&#10;fnZfMhXyTfVByeNb5k6joK241LW0vD6rOAlOrYZd9xbyMA/W/XiCWwWPTIh3rFUhIXM2swWjQGE/&#10;XTHYVozbW6XN8c3BL8bvPCvYeU/ggOFCGko+F7Lv3AhjdEHDtVX8ujeud4suVka7q/HON2xbZe68&#10;A19NvTFYsfzNN7GnCz9vavai6iHlZM9KXOX1HyIGnELTbV+gBVmvnAQTDk2TxLd+ROEydZ18JxdE&#10;Q9DqXC/SzQZvzqhZaujd04sK7Np+vwyVsNxgnEbHXcJCFpYnSy8Qtp6GnF9lUkDu5dskDC4tBebP&#10;fNm4WDRdWvXPqUQq6czhZk0N/PES8PHJhN8s6Uws4448VBNkbVVuv5caaq1RiSB9QfyNT+ZkKZcP&#10;WEjSTbxD+DovP+389aory+aRL9ztAclMzxNIx/wNKzr34xY2WiP0yEs4jTt+VDGJ0H8DAdwHDwu0&#10;t7YWyFZaVS2YTXbCDpYsrEaPblZFiYnuhIS56azz0HC1+8ZhKIge75QeYmhVALhuNya7LfYkOHfz&#10;HbkG6Z6uJv4GyG8tNnCdalwRMB1eZ6TNpSuC2p5qTJL32G72ycrTLsIMhpqa4ueydqY33vY37NG0&#10;5OkMgVEA7LCvP7skqjER3dUgzhUR2Z2rcwlfvRw4XFC6s9ZcSB+5hV8OGIUdPkN+GQmUUwcPq30W&#10;g5vGDh99jZyDYNqEz0GdX3DOXP8yDjPOCY5zEf3alqqjnWRrrt7m3A4NL0g93KYnwfNQqFbQ79q7&#10;idNkT+6ZBZCaRZ3/e945oKgkZ/+hBjbzBkjaaMK/jEsd+VexOgJcN79LDPdcAIuGjB20tXlLkCTE&#10;pqinKVfhNyZ0Z33dhWtXmzbfqBUnSUXtuzuq+pk6UHDfy2SUUzzK48O2xMtDYQMZYlHcUiIscF3r&#10;od4vDXgZMWAjOgjXLosStuKUayAcFEup76SdwwrDPtmzbQ0TWjYRoOVawdiKHhCPHplWV0gMga97&#10;BeKCtltf0nQcZgcQp00pA87DLL69nxDZuUIz2q6QF5e8/kYn82i15GXZh8EBV5MGzDopWm0DIZ+b&#10;Rdjbh36Eg0NDMUf9HVcVS0qVNU0RMXz2C0cjBXQB1srijhEZOTpNX+PUEakSVRMaKPQxe3J89K1Q&#10;xnX3vu3cD8JJwlyUhdNuKpYbMSZI53kqZWXRiad+DW8/iQ5oSOEXNS9AD4JkprERK1bCcyTFvs4r&#10;WWzrankOlA6sC8Om+13RjnmD0s7tejfCfFAcKE29XnOoc6d5t86tlxmDENqbMkPoSvGlXa7h8rGX&#10;czwKjIrlAe0t9TmGeSYSjPAcWvVT80V9h7nQ9TRagYy1p9w2eqbUfx/UXhQGlQ4byRD/tm9dCa/6&#10;vhftsesb2l7c/xWGdPAtse3PFz0sfzUST1aBDuISM27gwPJHLAQZ03DReLTXmzmblEXzPUNocney&#10;GJLnU3uO0R4iFZ93yTc0wGL1dx/bHkgNWw1p1MxfkLo5UMZvxsiF4lMoeRftLvii6mLkY1X92VF1&#10;lE2sqf/hUBNn2aAkbGytS+HaUaeRsuzU9pixadL9uyKJhMV9feuYVtuhWEcmbYNk9tpNbK34LamF&#10;enHV23Xiu/th4lLuGUUmcslXbFbiPKoaDPfz2FGMl+1U1uFRvCxTB7mzZnJLcTUdcRfmaCU3lJcn&#10;Ym95oDGdfSKrCQO0iko4l05S/7MO8Zu01prSK1zbI+b6PNMvP/YwtnYcxyaKV6bVjkSL3xfRu8a4&#10;EfFj/jnAMQnFmoWJH3yTSRMounP7sJ2N1trlCA6XZ5L6YVVSU9yjnKvRxFInBUdxZC2q9iblJKij&#10;K/sk4TtbE14JU5pUPt/45Zyt58wfI1Scc3XWi2xoWeBPGNuD2tLqgyciqtvuN8yrpScpcxD2D82m&#10;L0O4I0VbX3I0rGRNLCqPI1ipqJQf/+uEuFpVOk1NJAjycNUo3HEWM41lHtE/pZMfYAwFaXHDWGuW&#10;aDofR/jyRrkWPt/LGuYl/NjtIOwTsXK7owETsQCte4kdttTd253WtAusg7d+NhZx0KQcamcwP+O5&#10;46fxFicFu8XR4DGgt9I0r9pmZrxMsJtkX9jWI5RrIJs54yAPlLwk8e8yR7/kiXxswxh1SRoOFBby&#10;aEwzbkOCPCjn5qCjiIGOTrNpuXdgGLgx/Z/V8afURv22a9kn+bhdF5Y8Omy+a3SeLkjDJhOXKnQm&#10;gHUIiXiZ05xmTG/7hXM+78dEns2r6a4Gm36nZNVVHsH4tr1vJXg0lve5+G5WsuAheXDSVP/rRk5I&#10;OfhWLAvk21fbHAPXkFejaOecx/egH7toaE83Bg3e2XADuLSXKitcMOBHktsVnABEUcXuZOj/6/pk&#10;SdVLM1moEqsoT7tLx0cuBAYVuTPqwdO4uqLBJNEGL4ibbgRrjjnmMcDFju7u/ijPZuWxyXFhFGQd&#10;BXdrqb+27hfLNQrrMSkt7Flb5jdi5HKou80IIHrVSWZUz3NFP0WRIlyunPOlq6MYOqLYukVHBuEv&#10;CEkKfoKIia+GLrCde71smpCpGuBVg7mfpf0fj3luB7HvT+/sLt8ujdE9zQG+mR439kY+0faZ/mFJ&#10;o9zt26TpK+dn0zKVaWIetfNdTIhn3IDjG8X0Mb3KNIAwvM2pHAEcaGRRMRy0o0LS/TUw8WW80m+g&#10;59uYIiGlicZny8+TIMxyHrwQ1Nbh8Re47YAmazTTKRdgAZsyDwd4JQIjJ4+PrOTONv/c8JxIemxF&#10;bjaO9sVYpNWm82xvns7jUar76wealMm5lcOSxsNJPlw3iyZ6WpdWt15sMxaKOaKLnJmzPlEKR7XV&#10;y3z3EoluW/qxxhGUDFu8DhM7/GovFP+MNbfUW9Fcd5l+RObLXlkgsqo6Jq/EiJtO+yIgFvSi7X6R&#10;UW5BoBFU7dHpsl3PouqcVXbua1f3muo0rpKulhRkiRAP9tdJkBChtT3HAcnfwU2J8ySLSld00Xf5&#10;C2srrizKSDY29yWzRfflbOebl4cbVcfy58wsTAUNGISiUIt7N2KQ1g6vzEKodmsxGafN+dT0yToY&#10;7nbJ7eUORELZDI25Slv0c8ZCHRIXgo4v8uWKw9R26tcVmf93NEkznwXRqeiHh+zEy6Z0d9HAc1d5&#10;RiPK6SMdJ1lcNG43tuTrJGhPPF97pjIWpIZYBSF6h+st84NJYh+6IRIvrAW+RR5U5GGbfx8p/B6n&#10;Xktkgx/MxNq5ybNX6hPMdPPJHiVzyLd2n6nt7lxcWpFT/s/AId7NNKlIhwCFTNeFYrPl0gthWZ3Z&#10;iydXNv+OpDTt2bskE76Jj6N+v+XXd3FEQtbIQPMfXYAk5yLxGl9OeEDht3v//oq8wkFbBz7PdYxo&#10;Lbr7Fq86Rxnq17WOX2f59i6O5fPYA5cMsX77Ih9RLXsnDGP+nzvLW1eyLwMd8sL7bKeECS+7k7Ma&#10;JKo/POxAq5edVlu1pRoRDoEwK5R/ib/BUtE6IKBdp9AUlyfz3rDkluEOsndUCDOWR7nkUX7TjBBK&#10;uc60dRcBqbO2ugI6lx/fOdAPEai1ZFT4cyfJ3BsufXxpZod3ZOZNZNmEVbZnYICEM27gHU9zmwj6&#10;QnrfIkO1F3Irs85BI36zks3u/VBRX7vsX4NuLXKqlIzH30tb4tnNPpuOQw3SBVkk/nhQ+gnZCnlj&#10;UiCOXAJzVz1q3eZ7ib2ksl+EUQE/xohG1BT7eT0nyfRte2Jpje7+K40tBu/GFa3W5P7ClcF8A1Zz&#10;4aZp3q591+YCm1Aver3FzV7mp3ifqjGvZyFpD1t8sz2zMh9QZYwtIkMlnB4g38oMN4w9lw2hLUMZ&#10;Txn1dYMRfVMYhv5nyNwfX5bFr7UhPj265/jn+FwV/FQKKNiuUmrRczFfUkskRBW7ho9O0uG22Wqy&#10;DCTie0aT8w8vHY+ODfDAMlZA55V07uF290MHtJP0ETH9l9dX6185sDo8z9XgsD9l/1z8gYMeDMYO&#10;Qeg3pgsoCJoJTC9H0GMFyK4VjSEjRXa3GcYvMbHofAuwRUQvySP2SM5vx2jkY/EVLfSUF/YtR43I&#10;i8X++MzzeYoHoOsaZ9xcHFrdhPw6WS02pDQzmIUtqrLUFqXeIVMva6CgUEVYZzwwG38aF1icFiVT&#10;+RiylmimjeS5pXvKW5YZZEf1MS/NWR2Znaii1+gX6n8xAAyRbvEvg7LdbDezje0tyz3YG+ks7jOS&#10;GWH8M82nlEsfA5V7+LJvc3urFf+Pfe+Manrbvg0dpYgiCAjSRA5dpHeQ3qUkdEKTqnQIvQooSq9K&#10;7yVA6FWqSpfee2+hSQ8QeDni8Z573n1j/N94H96X+y35JdnZe+291ppr7jXZK0uoujY6x8h1rNcO&#10;vSnloASegriLzAWnB3IgPFpryMva25gCNIEr+uOMchI8Q9xpvjuUdAIv4NWcb81mlaITaaoIVE0s&#10;1Cx+OYJckngFWunyqFJnAqtzv6aqgTvkMBD/ENvK0X6IkLAAC5Yt5FZSq/W2SPhAQjMw75ZW2gIC&#10;IpxzIV7sKibHcLyotVw6Hr1r5gL5kTC9sjtKMZT5CmmHJ/FYPvC3vw5Yox122zwyEOF9xc5J8KX+&#10;KsVd1f2qv6pPXwLpPn7rXoCsd2ptW0zEemD54aAArlTVFKjIIkugYZlvvSkP4UNwSr+7hcjTF/Sj&#10;lUOmVbOchGug9aeEDjasS0S8fqtw7pSvJx9R19DTBkw3CT5vpbgiESqrVg37MgrbEXs6I1t0GIpr&#10;iAiFMTGqno4z7IK0PlOvuOQ5newZ/lglcmdS2ZQggzaSvIECJUOcv2npiBtG/6q9UPOXYnjBCAgv&#10;JDt4V+F3/T6Qf5y3rZ4hf/FWofUbqhFlncHA2ZGkSqxfGxXNQjR5f2Pl3gunf8QYbtyn6MnBhrlh&#10;/4hJ2PQtlJj/ePZ/iFNo6Ebhv8/Dr9CliUsEyMtMsnr8+4T+tHhLgHRpn8EhgO4fI+M657QEAM4q&#10;xlOH4sKy1f75qT354//wD/aE9sz1H2Xo/hWP/nxFBHDC/3soRj3Kfp7ed39jlUU14s2iJLXb/GvI&#10;zPCszqzblxAWXqIvfkh2HPly/BjgdIkv2lDLAkelm27OCdZocLAWC90Cp+SvLoJ6eZSHCXvvf3zy&#10;8LLYzmd5Uba6W7Zkt6+wPSRx19btjUgS6xezUd42Wzoojd07Jvf59/tGcjt4hQQEjADCg08MBH9a&#10;QlwBE13Zv+87lZW5kwZvTMT2w+uiQio+g/l93IeJv38/hf7DtyLU4k7uz1nkrZgSfJf6aVeUs6Xf&#10;NUIkV3qtktP+cbrnrX9CgWo94UKnfA3KyjC3VN2dXYMBD3VGr0jBFOyEtPj9zUaBzdW0Bw6uP5xl&#10;i8oLbWq9gPnL9qpBy/aVHqAY13MKFE/aXJ0R3o+MC++3J97USwEewihEfCyb2d4ITGeaYMhqBXVZ&#10;O6rm1ARtlIfus1WSNlhRxAN/DBSfNT0wLo4PKZ/aM4FdBFAQHFtYli+lZeTaPFzM0GtezJg7PbrQ&#10;3uGDms9dTz74eTz839zGpEBTsZymKKn2ch3hq8uqsW7e4n5dF4SH/1xTWZRxk+1r08689JHNKzS4&#10;KbC+q4nHZNlPQKhrt3lvV6bGWpr7U0S2nQtIMNdxnnXY2e7q9hnEYYifo2EBUgiR1eTozz/46Mth&#10;dURE503kr7yWS9M1FZU7tTjtPHlvAHvmE3so/k0y3jD3x0U3uk67kAqow9Alf+4QkenmEyZ7uCVT&#10;6EK84Xq2PCcl1eYRCdXFnDZ7IF+t9q0lwcAnTnOtvAdGWDua745fEf1DUlXcRjfe85Bb9t44meMI&#10;rC6I3O1Ab99mw7DkmRSFYHO6UDVcsSL92Eqt/mA8ZKsBo24vVn3H53A0cgMSU8bURjYx+wa7cP1q&#10;akQ09sEllbz8Kd+CtPqNbwrSD7wCFDHOuPMiQ5pO0i4WAoVdRHlHHt0+EtbDmDzMmNCw3gE/3Bai&#10;6hppwpLX4PtanCQ+nkGpY8AASb44cJvGToMba/oYtjE4NYGP1rc72+F0H/wxqlSo8xdtMyD4WjNt&#10;jZecpajWlnvIYW8oFRIbptjC3/as1zqpcK7NIjChRENQzUNSqPrpvquqrtUSS9eUXY8EBUtG1iFO&#10;a5phR8uuHL9catXwxobWkNQ9DPjAOFOZf6FHuGJexWzjo/2J14+CKH+hnvR6VPy2/xbhfGAUKXZ0&#10;0nTgO1u8Q7Xx5lilS+0OLpzLEzobINXsMV9PazuLqUKVTF79ej08veVi7yLA4JojX1IhM2atPLZW&#10;N2RMLQxDq1iFy8HO6fXR7uvxx509Y+AiRux4Nd13Pqt5Qi/PNiC0UT5W2HXybaFJtw0ZVF0iY6vT&#10;BeIVRzvG2U4kxo7KqtOZ8NYjcGzyzIwgSSLYhY7DkGRwoHbd8FnzAD4nRjuxjCBC8VUR/YqMDZCt&#10;kRi5hRn1tcW1pu/BhDg+ZTZw0dBUwvHJTydGRRRMYkt+gOudu5qoCJHmhqh8UBQdlj00WHmOu9yg&#10;cZWtLSDUX1rl+SzJwkSPfrQgEZSWrMOGPTZoF0bML+I+RuAAfzIQN/iluY/Gfrg4ub/lowYVQqC9&#10;j6ZUpFWb2dflcNRVFWorWtON3IjwTPlS5RHVeudd/Wj4UxaDeCHUMDBPTH6vo4ZShpwNviE7AvTg&#10;4UfqVMittFY7l3myL/isSdaAyiU2Z3zKz9Kj6mO4DnoPkFvd3MQYcO0aYRLfJoe7HS3G3qsXtX56&#10;E/cm7tz4piYuNylgmlp83W5UtF/AFFeezllratgvdOfWaWsda2agui/+jOUR9BD6cGlMmeZjZ0D9&#10;Llt00/BdGGN9uDB+fGG9jN9DfAWvnZGfq4ohdME+xPjaqIJFaraaOs3BJNw8BnUu1g2iuu1qYiRy&#10;Av8AQPGhLM1pse8CIpD1envuHwVjNJLlH4X5NKxSHxCI4lLui2T522H3mDYz77+3xKydK9NYdxdp&#10;h3+UngkFDHGdwEtAXJylgs4YyW0aEq1civnysn/hNP/4W9xEAPgGZDFEkad3eV4XNA0gF8qSvBJC&#10;OwHJM/N2HRq1FFk/OexoWcwEG7wVBdfIpD9ceTNH4+AYxuvuCnkOZpqi0oW71XaVO/MkG43zoOsL&#10;SqVElmY0Rdee2jVfYlkUAOvmo3UGBPPxvN9uPQEKu6RnjMmkTPiKlnqbpd59KnraHlISNYc1aLdg&#10;R+Bcq8e2/Yr7yKVyBqM5jBBd6zFE9jOBVLOrocoMXEmTkNNUYAqj1ZuwdL1J40XMcgsPak5SjzlL&#10;kXQVAhh9wMIzYMG6Z0q6O3CD2F0oWjk134Fx/z39lCgj3020iH48IA7QL9MhSVgsFhrm8Mg4SPMW&#10;CRkgvLOtcdkNneXWNtkZjn7YW5Q8I/Z9ghpzq67ge6+M7ZPSWArBhnFRxToK/4qGcJ+UgfEYwyVj&#10;iM6i+A6xQIpqrmD6iFPmsXC7H7XuOt744F57D8yxpIKZijaCW7I+3Sqqb5YgZCy6UX+5f5dMu92H&#10;Ab0K/MG1zFgsCUoDch2fd8XkdVY1K+Zv/OJdbuNNOj9Y2eXrNyq0xNzEufV2HDks6pGU0vmiWbrk&#10;ft+pp6syqT5GSYbXVMwENRL0AfEwzN+GQCNESK/jmkRx2U5hhzbn/s1i1RlQoTGZuWjtIZwcNw5/&#10;tjWOGNm9/HNBRk5L6l1SW0SZXX2VFlTIsT7aztqjAMputffhPi5FcCVtdpgB0EMhIh5Tf6nznQ/D&#10;Kyf2HXqRTBQqFiHUh1MuhOYVaJ0emK+mnswsuEFi1wFwGFUyUY2XaClkreIqIDMjKeV17cf+ekpV&#10;/XWfxzOxhAJLl5JNB3ItbsAQsdF2z5QOF9uqA2eeXnI010y29b5LgRY07IZZMI4USa57Lg7PCILn&#10;nl25Qo8onHvUGopuZKOhGcQbr/ptoMZqLExLny1pJLs9pQVMxDNGo07/E9IMKKPTYhidukdfXfTh&#10;fD+Rj7vehr/U3In4eBKkMpJny0M60/QJk72LKre+vyt2Idt2RruBqKt4sWUoLosYQ/FJ6jE0IK3p&#10;4eNzAqVV5XwtnXKxC1DTpmX14CWUwCPkIf54Dgf/9JgY5lRnB3DvXYOykn9qP/M2eXPYVLCiGDWS&#10;9+ylvw9e6E5xu5tduvYUT6aB6e0jL8BMhs5gKt6K9ASVR5zNBVV6LDSvIQUTDc8lvvmgFw/XCXVH&#10;0+c0nAGzlY5kGlhk1MWMpSO/wYBdD3CJAdB9+vr3D5R3J0Gvbfz4lpgGCGIp6QrEPhx96MSK4ELm&#10;wCdyPxLV7wIcIzcEuznbg8L0+bf0ENBEokEY+1fyC5du51zJkA3LPXaV2oeuz+wxXSy9SS9ORdkt&#10;y7tSEENH4g7fkxjt/5BuDvOSfcHmmQLskDSBYDGHn2KH+ujNB36PXfhwrvCkz1r7CucLZjwelIHW&#10;VnMQFlO2S2PhJZJZW0WuciL9C8FuYLVhtkhYG/e/IIh+kUNu4FI/F7AbueJ8tV8+9S1kCzvTB1sE&#10;NGl5xNJayDXE0iC0zszXpd9wdf540V6a/70m8PPySkEe3pzJ3L2S2LHdnOV6c7rFJ7nispPcIjV1&#10;lPNbG1rrYtQYOELe48hwNfc1J+JW+8NBu2+I/vocNAuJBFXFVOokV9nPyjLNVbniWnt214ZXlRJD&#10;/J4IrZbovEK29yRdDhMrE7AR49ZPoyXAYYUf9llOp7MdDvvNAWisAUr+tgusCABDNOZNeC+5j0pY&#10;Y1+ayxqkRbDql9KdD4vHODPElkYtLrcuZ/uD3/o/DPMRUXTaHDRYx18J/rTdVdiu9Or0ng4ByaKq&#10;MPN7/On5jM7+VeiIt/fwICyVkXx/bTweq8xMiV+Kg5+BneyW3ZOZY32KKREcyduHl7qwVv/29cD+&#10;cPaaHlRiYo41WcCG1tCcE7w3T0O/6wzFyU09TUPC56AnFamX8LTVh9nPV7k9CitQjPbWwniHTyNZ&#10;0dLQt6bb8NFIuBZ0F9WfxhqQbT/6FUkBfnooIP6ahXS012o9Bz8wEdtqrY0btdiZDyI3mCOfZsAe&#10;QClVlrE4T0M+pjocwDTARhWLMuTVWF1aMe987e6+FQpr1N01RJuIiROjsLN8V3SOLHnCBnWvPggK&#10;upxpzuNe55U6YmEk7jFUKYIy/ug2HlU6YgEyp7yG4xvwcuLV9zEEBRrFDUslxsH/YA5DFtpkbXb2&#10;NC2n4FGlp+aI94jNTcs9LVK9ulM7WqK5XzY5xTRrGtd6WGRQgyD29t7UBFA+NicYoG+NGaFCI0wF&#10;psSuno3d8vgi3XzVNXE1eUCgOuFarE6q49mF+3PrUHcJ9yxZAeGb+3ZSpO96cm3f6vFJXCQVyb5L&#10;0qdTHDMrKduUEVh+zqfHh/MqF4UObCR65Aq4dp4ePR9AU1R1fnY9AWsQoDVZOLMcSURsw8x26gbY&#10;QmWgYYAasXOSSIUHwZC2ViwI3baJBe7nWIuJMvDkLBUyeBsWlOchO6GEOrBv5UE/6zErUtQ0qsXm&#10;R+YpkDMLvXyE88Rqqv6E4JiTXZ0/MWh64zEwZ/QRskSPuvHKqWrYb3YQ9qapNQvcmBXun7KhG/FY&#10;qGaf0375Pdm4S6LqwNcOJLZCQWql6xH0FI8Yg+/ZnF6Bq8QcNJkbmMS42PvkuN2iW/UUtBO1pspr&#10;m64h/ICDOc2M0rnJEYMBS3lLB1HXDpNwwo+39aFzpufA6R8o6bCTeDy98bGltXD2BXOuON9XaZOb&#10;pFH4Jxy4ELMBej7GrUGqSXqfFwnEjn/N5JNgVuMKI+xJ6jOXwBakdCFNib7Y7cqvSisGxfxEpIPV&#10;ZSJ1QKFX2c6IPyjpjlwKd5pKo4Xz6XcGwoYspud85x+g2/LctpYHga/akOCrAK/S+DTg3owWPEA9&#10;dUPL4NNkk3iFU4eV2ixZ7Wds2FzDFahC4xIsMOKTrWvet9kTnZ4hzGK2oWNWe9CSb4PLc6Q23krF&#10;kooxM3VeSz/3JBN8jGO1eObSaV3z6m5R5LHxr4RPpP0HKuNTChhw33XZlLRqGUwFhL2gBjOHrEax&#10;lm4SyiITWAuRrJylpPmuCDDSbV9tfiqhYmxcb6hmgLPUcEjJ0R72GnThU2UYbgwiyQKTyMnhFjUv&#10;6fI/zHbF3yb3xTuw8Rt3+hAt95538kvnCaf+pwz95ShezUbdUtKVH6GjUDdCeziFuuisfhIvKPzR&#10;C4ImnkhPG9JWk9vOGAbiv0qYQjznZ4DwcnDmrdwensIkPScgBGzR2aykuWMBjdOH/Fivv8W8tg2e&#10;qCOBM/J0kDvuTY2rO6a6ON6hwlAktK2kObXhZurcRbvIRxQJP5A/edNAoqd2Ud+dWsFIcV6l7qAi&#10;d39FZQeDSY7wmL40iU2SN8/AMW+XPoxqPizVd0h794eCyDUWcHkQ5gE0dABK6n2mUH39qyShKfJz&#10;X+WJKPlJ38YlwXwt5mIiWEHcqMJ+ZiaqFAFFmlHNhlBPeqDUHM4QEN/c/mKoAhm2gNuRRPSfBXo1&#10;HOzH/fQMjy0VVOAtUZWxOBqK69gbiX0TZtmJ86kBOPVmliIkVAAIBMQj+tUZ8oV+e9KM/Am0+q4r&#10;sc6o5xcWkbTg00bcO8EjTelTA/boC34wnRteJ1siXQXgBc8TTcAOkpvS3iHGDm51j3mZWDSFvYel&#10;Tjdw1/+vn4RTDt0PRRUiNESq/oJo9sIsysW/FniTvlDTsdRM1yNtta6czf7NX958Re4jAM2+WzB5&#10;7d+ZEysS7adY5zM8d7JH/V1vEMhvZsW5zo8PEP9SseHzN+6bguFXbCISp4lDJ0FfWMyxUZeXyPrV&#10;WvbXHOp1/Jz8GuogVn+16f4iZvzoxQG9rb9Hv3kaeRulH9B05gq74Tr+GgPFja+R/Wa3f60gCLWC&#10;/yn34wfgJ5lVov/H1HD9BLD/YTF1WnFAcqhtbtQ/6CcUY4/xj0f/70wYAO1px5/79zcjiDNj4vpp&#10;DH7nvvfbuD+N4AdINP1tjV+9eySoe4SCDXOKd/8+BsqsnH8b8c8P/2vW/5oV5UP/4X7p/4K3/e9p&#10;/W8Q+E+8+n9j639T1v/nlPUvOJcYbJzSsOaPAm+Cn52VmT+lRsqI1u+Nx7PrxW7uuYzXwGS9naI2&#10;owxj0o711P83qa+lXHpiTWFOzQHWqYaApLczR99KLmFvk8m3cQrmoK93bxMBZN+SO4Cu9yzstN3b&#10;BrbiJlNNzz0uPEgnJy3+EvF63JqkLY3qmrjWbCZ5DwR/vKv1aftvIEMuxE/ojG2NFYnQ3z3TEzMl&#10;C6rLFBZN4LNITUMg5uoaVVWbt1Z8VUI0PuvKAyhhV/bWh8j/iQ5XKUm26hcwCgHMS+RlpVm9hNzu&#10;ZNyx5jD+u2qWMJABO1VIGOJ2PZjn+ugqqOo6T2jHZIYZfYHfNfwDskTEe7KclkVowlThzOaTDAgJ&#10;pZtL/YDZrPKUsvQEZOi9+PXfWifo7g7Q14/a3lutTyt3PBzOOJQZ7H4o8M7/9JHPgQUXHHzAETUS&#10;ooSOMhzOG2ub8h0NO52yTN9B+wgrnEZHLk+lyRWVakaW1tL6mC65p9sFoEHqDd3cq4BQFFZ8rNny&#10;zO0WYyU8n/dPiITqptD+KVZtLf0pVm0eikeqIjiqc3yBd7SDqRCFR0FYaE6cWsmePq7z/jMFpuC9&#10;57lkfO8A/K4pFd5L0VFR20s5GDIwj9XERh0D6VvBLmSspq0HULFztqqvVLukXKCosvkJF06S5+m0&#10;KAwaXCv3QXwbk5Q1gLhhSo0WpRKlXbi8xbtzDFVAK/ao/Hfd6QZRTdvpGNYtv53+lS2VTXcuixUn&#10;p6Csui4kV17qJZtg5msUUnudRagbidkCjT82x7kwy6wQwj7BbGHGrs6TaVg2dD/eTBi7VDY0x6fG&#10;qmKkQi+7bwTgj599nkOE+0e66B+oLhj/t5i/laP3x8JlH1yFaTZPXvfc8Z73ucIRIlR+1P3woGuy&#10;6e/SUcdVpT7tSrnvnfhz5c8z+J3+qNmwbNJ+QT32/ltAVM3tOmE0e/svcur3ALJtZC+fCALYCU9O&#10;js0v0UpjucVw9X3IoQmRLEcGT9fruKkCm5vUTu660w6A0IIjprqVjX+iVk4SMqpNgwZrezjxtyyu&#10;Mf257p6CSmnFb9G5xrKxOfb84BfEkS975D/pG5danBSvH++ldlPzF4reQbUqfdX0uc7IxF/sI+29&#10;elVmbwT7sF6o0LlRwq5uoF19/03CI7Wq6LyVrHpg79ERlWdbr3EFxFwFp+XZpc2qxYmYHaqzps80&#10;HFCbMuXfjZL6vlCVYT9GHdoj6PiAhZizTLpIzzvb2ouCoVnHIxvSLX3GgoxL+Q8A9J37RvdkhaqY&#10;8Pw7sZI10Oj7P+LflUtqgX022axpSqCmiOxJJ+NyipeKckwxuOXNUK/JuDKV1fQMR8dkKID1GbDU&#10;UcDUtYSfi6ui0+Nq1k54N4oqRLpoUqm6QOlDaurSXFqS9/uRfMcMoy7tkthCZiOtTO6zoo5MhufV&#10;GEa3IHhByR8NvJY2g95JMgNSe3r2OdDsL+4sY8vsTIMFFCqxRgRazhVzEKVjAl/mfGTEDD/By158&#10;N9tI+HJDAvn33UqcQdVadGiICSEumy4TfkfygQ8Z7LeYISt53YZ9BJr0rTlpuS/NWDXEWKaPMuqu&#10;DAUgAyoT+k/OG6W+e8V3gizy2ScymTNCtSRVzsORb6+kZwfFuL7ps7Mc5lac3BM7Qa+ZmeIQB8z4&#10;HAYr9H5qJMiBMKx9bi113A4RL8I8ogby/iLg2Wl8UyzWR3j58nL51g+CewPi06x7PlZUtPd+oK3I&#10;slg34zJ3CtZ3y7csIKu6nxkfMLL2LAqfTcg+zqpfmvyiynfL2NBlfs6MTDc4aLSzlOIsDjPnhzEV&#10;GZxIt6O1UaTsvDMqupsIwJiV1TNPN1nF5t2YvbcFSxK+w5ilNvK3usi/BT33TXz5eaySD+hPIWPc&#10;xnh0pPajqI6XQsxR9n2JMfu1RgrazGj2oPaAHurE1XChGLGz2bgaX6NVasOGg4ir9e5+X7PVWb6S&#10;+tNTLe8fa5yTV0vLpr7IrjLmjxMWJwpmepHEUXiKIRdgr638cB+GJWBSb2983m1EQrJg9SvLsgpm&#10;rYX46NIglHezfSVIq9IHTKRSZBgWlWd6OPHxiGRj1dSAK9WrQ8nBrovdLPP8pKW9wfdwemPMcJ1j&#10;xJ3sANthPys38QTcTpxlk8He1e86OqJ1RqSPm6r60eKFThKhIgfW5IjMqduO3nQ8mjb96qnUT9XT&#10;SmY/juQUJL6bUiy2fnkNrmwHscbjGHpNaVsds3mOssjvLw2HxzWYQoP111mnMLSUfErgc92Y37G1&#10;iov0PA7jye8etA2MX4zWBPehueZ2bHhnCRKcLYENXRHfWFhOQtcLvmFMFjl553rMTrxY8vj4Qxjd&#10;gCm9ucb8pq+TZhbdOoyFp7owlyQh9yGUE7WThrYq8U1RblWfJ+HLnQLNJx3GF9zGnnqJ8rP9BE1K&#10;+ml9OwGrpueq1PNZD5o8usihPYGNjtf8BiumEWJZ48HVpmDvDm7Pt21bUzXMaEfF0a+fgXnKdFR+&#10;9JuNIi4WbU/kT0HOIp9NrNLqn2kgTkZ9ZxmTrr4fatael6O07pr3F47AN8eSyL7kiqlHCGrVdd4m&#10;6RErh9SMKjW8CwpqDaYdlx6K4HdKm7W4L/ix81DLbu50TnXbu5/Nc959eA7i9ap/2m7GaVL29PPx&#10;uYhdk20ESgtl5sNc1ShVLDLE8u3y6MctoXqQAwzpFHaVdDWhChGgLVuHeVkxsYoiKw1o6vfzd4B7&#10;S+ij8FZRYzDID8Qy8x322IJP8EygxRX/FSw2r9olj42JYHSquekwmnPySCP1wq7O6Gh8vlTh0ecj&#10;FxYzjhTxQLiBs8efcrG4jKZJgWarL44p6rv8PFFC0RXC/GLZ+iXZsSxMqkIOAymJFzeMwWNg+nsx&#10;2AA35hSrUeGhz2hOxDb80aQDzHvT4Lis4qhrmNk3O/ZbYai5lVJtcv6RxFTKO2FNemL3saR3Xvzj&#10;0oVEM+E+PcZnqF3Iy9pJ+DwR7qN8WNYBmZTeirMyePDKIRPBi6GujzCSoItHd5yzdfUROQ4uzHet&#10;rPnApPj1IVzFAKXiZGu81NIq8owSFFssS6MqSJpGiUapRdzPUG/iEV15j8RoNq8P0kYgRn1U61rX&#10;Gru980dbLxVDPNJmuRq8x+/W0TdvWayGr7BGzGs9knQ9mTo5uktuIQqZjcx2//Y+YaSY+dYNpnlb&#10;JY5YdlPHcNuKEPfC3D6GjiAaPbbKPh8cl0aG+rwc6HyR5nUcFLHtNhHuzyWNKJij7zZ9jsc12K/5&#10;XUo50zDyXfdUU3BU/abT/R3FuK2n+t9a1HGqPlpva4mohfoAA9QrXzFWmS4ogSMmh6nhkFLbIkr6&#10;FodtoABLS6yT32qOWUdZHxx6acLiG2UGtpr2pTKqGmv48Giar+4UL48tiqk7JIK0+RIWc31+nXrd&#10;1R/eXdUzstrjHMB8yjDp+1ojo1yq8IqbxxUixuBfuVK66jl8/YPYZdAeAbRYFd7tkvWJe37tc9ny&#10;9UrgViLY8cAkJfVfXJl4N9bKlzJ9zxpuxOQzIH8B+xeWiieKSd7zhN4VW9zi5ASgTSB+IejNqEeq&#10;kkKZZZzSSIi96hMRHUSsrWzziXtHDvlEzp1Ni1SmdeTUj0qrpqNeYkUbuwIy7Y6u+qEtCrlCmWTs&#10;mQz+D4Bayf2q91Xgb9ZXFTbVTvuhhU4hq3FxUVXZwMeXgTuyT+6skd4xL6m1PMo8pufwHjSBvKHc&#10;bSI2uoBAxF5yCNrpI85JyruoEMC88QitmdPtBxzucERPe/ypcmPk9aaGrAsFL+YQK9Flleqvfvt6&#10;nRbul68tGj9XiGwVLilV1QOtBoAE6NACUus/tLHapau6ulDwCGTadr7W9dUn2/rJs+HJGHkZOhue&#10;FlPZZmZs9rR3r4o8NymAWR+STy+KRAl+VA6Pbd0azkGpuja0SCay2vNXYjjz0CAr9gyAXVxP5PPR&#10;JeDJ/fCn64Ce9/NzR6fGESI8h8XFHDPXCxLkI3FaM4oqW+MRCYb+GbvjE7PI2OQM2hyvTT2cZOUH&#10;xdSnWpKPBHbOruo+Vx3nhVyvXiv7+jZgthzObzlQ+zvfNvNYgbOi0qNcofin5uasHVwpVpqKqJcE&#10;Fp4xiSd44xFz3siNRmpy5JKs1uXeQ9DlaBhL02UZCTNZtaQJOWZ82updI6HuUVNmPC61jFdWnWNN&#10;4QpWTRAm4mMrd+MnJ/SulPBe3+oH6YY1tmEiu0mILtP+7hgxxObwQQUMhtLoi3TFaHtj95lzvTcT&#10;lsMymTQkUXGyyUPxo0JVgfHAetxSD4I+VXPC+goPtbg2cypsoWlV1+9ecM9h34uUwPOo5OTnxmQW&#10;qUPX7y0I45+Nvzv+DgHLFh+S10e7pzr6pHiJchQYXnSbGjqNRddcdw/h+TrI7Yl6a4PWuFYk7Bx0&#10;llmWNa7LXc67ZitSuw9ZbghN+ftPPZVRFnkrJU6ndKHQfP5cFnXTBo0i47nW+dYqeA4cl1ePstqM&#10;2+iXeiLXw6zjWAJDeWLyqzv3N5VGAobwuBz6uJPB6FO6pwc850XL1Mj8z2sVLy9XyvK2K6K4OLwR&#10;TCf3LRELO7o4PY9wzEmd9wGMbbFrcePC9R6vJvTpwN7a6yXuC6gGPUIONrZpKmNOMxJ9o4uvDB1p&#10;pSOUTyswRGTSmB48r1816NgkJ84hWT7CaxJOaGuySWPU93EbTjCjcr0A7TS2+jgi3z+Ake/E2aXl&#10;RtwPxgYuXKyyaRwchhIosswlHDEWbeMdjAjkEaTWFtqZMJ/OUv8vxr47Hq5u/Xe0aAkvgkiiRXuj&#10;BhHRSUGISAiji+gliFHCqEmQ6NH7qNF7r0NEZ/Reo7cZdTCYmbuT856TnHt/n3vvPz7Mx96z9irP&#10;etbzLZu1edFcVTHQ/EilWM8ee5SQ0Onav5Fv6ITaW8KFSE/awpTSg/+kiss/9ptIbj6FnAwIGJkd&#10;oa/J6C4PyJXPwuyWc6i7TktDDnLbMw7L6YMrIOPpXuLw9e+7O9F1EYoRT2encFtqpLMJdmVxXd39&#10;V9eq8V1d+YdXzJ8tB5V9GbNV9D7d0FztvYgtiTBTtvM8QK0fq6NSo9++/jxvSTm+p4pA9HWvhmix&#10;YzggdZscUG6qFI+Dmo2javK/QDWhklYKkiAElUV/a0gf9O55iBqYZeY56GL/XIXvHuPqeVlaeyTV&#10;7/q03ylF49pR64C3eTF8YGe7yozgNiA8ISrYCpzmzIge8UITW1fpVBK3kBREVARBKgKIW37pToYJ&#10;HCEJdnIG/Il1mZg6Hm+r3KrCHZcahssaeRsTxbruSD4gV1RniJWIFH1susJlaUm5RefxtjgC1r1K&#10;xcINsj8UVgLNWuydtQuQ+TKam8lWELeg3SDZp9/BWqDCNV3HP3QoaXzERl7Ti2tCzIajPBwtFtqE&#10;r6BUWXqLPc16DrcvaROU1utpKJC2kPQmpgiHP52/mNdkKSda5BbFIKK2erghI5ipNwtxYpZosr1v&#10;IB2vyzVgqKAxZ3ezQSmFr4Dp11f8MhVXQaqrFEoUFUI3pw93KENANYdkXCD7HNe0cmmCUr1e3WYt&#10;jQlqjYaCcy37g7FIb0XtwAnx14vyS5wP/lPV/9TUIpQ66zMwkRPepyeC1zXMHjGimG6+prH5S40C&#10;ez/G9E2kXQd7N+hPMUoEAOV3P22uMCRpER0Y6N95Z9BfNs6nLHTqaS+E1qtfKaEjKljg4h9AH12B&#10;nUUa6RbXv4omXMxjvEZgf5j+TwdilHzH3rvoSojCn13eIW759aNcGYp9/wRwyvk3PCFvQBIrhAgT&#10;vAc/Q8oI3UzUUu2YFg1Fnk4YFancMhLb4i3LsabnIo49d6LJ+vanMqXjU2K32QL7cktyz8peq4GF&#10;/dpghVRwXd2BjfSxmKyq7UGuFG1qwR6Y10wul3d6pmblNIoywa9V1sWFm9wXIgqpwyYTzaKIgMPe&#10;3JJLL4S0JeAyvufgrciebclVrok5bZPS61MuxdUFRigPVCDk8HvT92aX/ie+8oUkp4R843MPV3+l&#10;ENOcbEMrG5Gpcal3FgXUfSar2vqGNYvD4aIV/siG9WNWgQ1Vl4CBlbo6bODqGXe27cZN2ejtL7aE&#10;M3EiFO+icg2WVlvnh8XAZL5E9Y9TQ0D3nYYtRJ21/e4xThWU9W7zcwgJqQrEFBvVunLaKbXTO3io&#10;1Q2rpVCbCF/M2MWVyv3uRT0SM2l3hZGUhZWoagjEixA8YVjO8UaME1kvcBptL5c6IEw465cZBKol&#10;2qgKjgad1moFiwZDg2W2HmcK9hcJRhc9ExoE91cN3C09zHWVLbVt7JL94Su8OIkWof89lZQjfBOH&#10;7JTqVqmXtpr1JvN71IYte2jKzx89rop7OjFKqcB4KFIoXecT8Lh02p3z7h2bBYTNC4b/NPLnoA+i&#10;CQOpCsbqaqvUfGkWq1+QCigr+oLDrySprtiybwMIIfFcqPO/58YvjInYr1cQvlXfL2Umud6H+9Dg&#10;+iylCpXOOVqvuqUMutkQdkTcQi1XLuaqlfXgz+v+Unn1L0c9WlDgt+BXPISLZH9l9n9jBS24dsoM&#10;MQwhZn9SfwF2VNG47/p4Gsj5yvt+nkCq+kHCdLeV3A+ClfIbzBJbaZQCf3kohdUHOQNq8C++99Ly&#10;rxm9G9om9yVyqrrFRODI9zKppyKJ8JW7f7A/le/J7tx4tOqZK4uPI6Xzj3rmekf7ckbnQX8GsiYO&#10;JWbndJIHu10vSA2t/IKkjo+vqMjf2KsovulN3DJ0Jp54I/iVGO942dFBhsrsuDA/heJ/FvBPWM4T&#10;OAvevPrn8wFQ3P8FKfQTvHoNsPCrGHuT+kxXPIGTLFVE2X7/6QhFfcBBCI9qhJ7YaJ9vp8ZD90t5&#10;ZtIjd4E/nJ+p3lBjVc+wqQpKRqSwO4eyPL7iolQedtftzQ0bi4jMT5nFS61/fURgzGjvCCsZbnBI&#10;3DVsUY9PP7TsdAQa92N2kq+Z8KzJwmlguXwTfqV/omobX2mVwTD0eJ65381qRUKeMbGS3hlVy+Xc&#10;vgQ33d44Os85FLzuE6RoO0lRr70yZdUwHdFM379zthwKL1VjSSi6v6X3JQeeUB+tLPvpnnUXigUA&#10;lag+F9M6zg85Fzhfnr0oCpYj83hAosTPW7+2vwwjAlola0OTcr5ssVHf7tkZO9zeiFTTLrniPHfG&#10;kznmnHqRtLOhg5y3qdcRuzfdwxmHYD6hJVKCvrwLu0HgeBiw8pctgRvbxOD3Ip2afIEYwKRPX45s&#10;HOWnvDE93F3GR1w/aEj45yAOSnEv5R4qNX5vSYc20kvRgmoexEgv/z2Yuin41s59xCXoY3EwfLqE&#10;YFY6RRQr+8b0QG04+/DdSODrKGdJ0vUW2zMsxxMmecb6mlvpUcMjx4oTK5TjEmN8Kbvv+lld0qlP&#10;66XqeY7dTpi4XG4vJQBoSCr2QdFfG7x+zrg3YVmUmTJJMpG8X55MUDqO+qNebzwYKTMl87uv5Mue&#10;OIIwlF5grqyw6gn6ACRrNz38JNkG+wkfwedmG8rsbgQabNg/WZegTK+bpCEgjuRrabFzOi/GJNKB&#10;xB2UqcoYFrOCB+foyA0lH35R3njgZpDhFhIh+CbqHUeW6hH71YyDQX/5kYZHj+O+wa++GPJHNayg&#10;yAydzgVlxQDJiLrx8ygyYuk42SVDkdrbzq1F0rf1H8UFnBY9drauzVcJ3ri/9QBOnWXSycDsMpit&#10;wOZ8Q995NPtHk2Cl+3VXTtCzh0I5BaFj4x+VMXo0ClTvx4ckbLect8G0RWmq3TQzFPVsSlDGLGsS&#10;ZqUUlrHLwmzkhlb1gu+EL1kTCk2yqdCPcPqjcOcoYPmpRgjcJZFS5HplBHhbFHQG9HN9NfmduRnS&#10;aaFW6B78zNtSWeqQYVBOGBZa499VVNHQ1eD78tUyPVg/Nub7mZsBdb2jIRspC7CG6ciaGP9rDQ9K&#10;OY1qZTWgNWG2n5z/FWqMatwDTRJFz6lR0xIu4/WB13v8vvcDIpjZEJbzPwkR8vkknGlvrFTFtC9f&#10;HyBzvCxpYkLPGwbqrQya1Lrr6B8pwgB+42qfI6ganyakm055YbPH/fF/jEydriwuTV4fRDJulOYf&#10;5OG+BRsBt5Mv1ubkANn722i6nxEtHo7DRl6GpczrEi7CsQeMkobBj2KpDTfsP/yPN1QKk5RLobIi&#10;SkXxcNwkbkmnhisDwxL2Ubjn6QXBHtJt/oY5wYr/790bREhDLi1XFQy6f6vX1axNogX53L78sq4C&#10;b514h3fSJvbKjXtdqG4klmrc09Oz8UM2T70VMKVY//eYuJ5ju9bGcl5t7Auqxa6ZqERL0JPPJY8H&#10;eMPUkGEmVFePf1kO/sPU8Nv6GQyZ//+D4e+U8tdvfv8IiGzFNYqjtJEa1ht/MiUAoSzAIJkVM2T6&#10;yv6x2WR0kvTPyyNvAzyOPu/g3PEoKEucQEZf17/YOf/+n09VwIIrbAjs+a2l+nXzR1wArSqGE/Pf&#10;30T2XQ9Y1//JJX7DORm0bKAwlUjP358ABdpQwpMFtxNAtfneznr0s24Sua/pOPvL/24eR6n1SCer&#10;t5ntnoCEwDYikRbkZgkf5v2nkvWrA60+tLhvD9TtB1DDT8S9+bq4b8885wrKBQgqfT/+yMt+7b3/&#10;os1AkIpOYq+oCP+8i/LPyHLdI+Hen/MauOYaMDT/p7brTknj2tCYadsa7cidQsiENFtv3BUhwBvk&#10;a2fVlxkewf2jT8k6rBM9l/InOviKqaLDHsn6ATPHbqq8vZzf7jrtnYUjmZG+HkFt+y/Twny7DsdF&#10;JcZzxtFiHuWKzWxy/XbjvDqKzVZmIlvnLa/rkqWNqe49ml/7ng+pa3/WkhxsGJMbwVA6K8RUZ6wD&#10;Ei3wiUJti64dKMKwsvfjhM88Rk0Vjd5InBtWgnHX0JOfoSHJ5n3PdJa3I235fYxWw+2cthdaEx+u&#10;d8bZsqX4tAZ8niP9cNQ7ufVlvrk1/UvVxJt5k/i133kJ23kkNy0A9Chfy+z7DiQb3utNLxgGPzee&#10;3hgJOROomR3uQ+VNn7wfCM2ltu5s6jKQLs2Sq8g1rvKWJ5z3Nn0uW4e+QXRMCi/E0jx7PW9Tk0FH&#10;nhMkxB5aNPSW3FrBTTsKrJZ8PnaY/wXBuzImlX5YobcavtY48HSG4LC1rYNyxL+OVcbiKet1eMqu&#10;7NIsZrSImTCKbobMd4aA+QUTcQuNgmJcqByoGQh5Gb3NcxLd4NchoEBFS+Ja9vo+Lrk7ccUoJoPk&#10;XYGjY9aKLPUruhvX3n2RoeVfZhI52p5dAXtFCVPbA+tOvoaiy5PRa8TB92zi4imm1XsX+orb4Wqv&#10;Q3ikVfXdRwYqcvrz+4MmaLUfO6kcHaJSRYGR4lf77lhsELFIyjFzAGElJ2xHGTRLc6znr335Z9rE&#10;0BB0qWAQmNucIAtahzsCDry4DmI3UeOGsWssouWia+XZ5XFaLLtdR8fxCSxtO8hNZEJVYWF2gBdU&#10;JHbW2CyfTFcul/WL8apCAZtoZKG0KifxBA8XoRNh600e2+9H97uOEoalxm+hjcB31tdr4pUoLRAi&#10;FRKZz/9e8+B33+01D51//9T9HhRZoTzaYIKhfCChlcVjqiPT8SVh2J1L5rhxIyGzY1TB1L7lDHFb&#10;+I1PjM0+4z1nHwUl0M2zxc/dYcQtwpufMDZ/gTqLVSXB7EDTa8AEe6/Grxndgwf3QVHd8VMhxG20&#10;l7Y7te4YrFrQH1rMi8kb6LxLNNjLj/iJPHyqkx9KnTKoDAowXxsTZ2x/8MJbi7qnnOyMW71+dzI8&#10;yb+RuH2r8FXKU22t+H6mQIuQHFi5q0OIe6bM2LKQ3QbuPUK9k8xxoy2PA0hD3D42aacTt5RtRyK0&#10;PsGFCZD9YM/Oa1KIOzDxs/DbyPJc8FyZ6St0ej/VB1V1852cIzUfikoHizKr7o3A5m4d0ppTir25&#10;R57nAYntL1t8gqo/NpAUTPDjOgrO7b07y03jwFin0tfBxbgPOfDTgXMI7aXeLh/UJxUOuvSTZqmv&#10;/SUvBXDfAlD8GxfOPzeQ3yNN+7t7KsEEpbMBpH3tXuMZCi4LjCAp3X6lb66DfOH6/hnW3X2WUPmH&#10;LIOwq+hXZD+ZqWybhIgnLV+xMmks01pE8PYCQR3nCX1qOXzMACM1SohFwq4foYNJjknSDCZeGxvW&#10;jpVh7EisUL+ISRiGiGISMgMDtJMdt2GG+CpTFK7Hvq2PSVQp5MLEdOsvAsfh8Ghf9HrbZ9Yg0P3F&#10;VrooM4MtDm7moTKbkGLJtilJbXIKxbQnfpswcE+L2PC2h957I/qTtZVvLO4YMqt+BvNGsFdX1Avj&#10;qZXb5F7IMprqeIquHPfqaxQrTpf0pUlGn677JzFjezzXhC7CyzbhTQ2WdsgMUeO6jXb4ILSHqYkn&#10;ZdxtybrJ9hnK8Dwj1VR9yxCqsru1DJ1IvmVdzqd9wm88Jlo++85k64vtgsshNFygqQJhtnLV0dRV&#10;KcphZScMiLiVSsCmKYMQFnj8wDhvaiW10zxK6gxsT8apvhjBvL0muvZtTGVVmGm6ChbZbtBTkbga&#10;BfNC6FuPglmqSyB59pJHWpuU8wPBOPUI6eHbfivMaaPX/J5R5jocPUVXc+96O1niMtYVTTx6dvTN&#10;jtHd5l/6Uo0qlGJ7d2NoXvFlFkfbW5QrKsbS9vVQUARcVI6YeXhQq11cTNJ75WtBjm+dA8giyG8F&#10;UM7y5JTk3iYkG6X722In/LUNDlLi1U59TvxK6lIszOlNuMZGUhzTwKrEQOR3HxNdTG4ng76fRyDB&#10;AMdPr1L6/WnYyWjKgQDPj1LJ3QnJiwf7g877e5TjfTS2x7lioqb9N6vCWMqoWHl7sr1zqBlS5Z7f&#10;P2rMKgtrTKPt8mTS1b1jWxI/aOmD0bl56afbpnIEsHm9l+Q7y5c0hQ9ZqoWRVeq2RLJTMrXeCX0A&#10;E+aBbZUrvmiCxyB2BMCKS3peYAbZ/o0oz5Qo7xQKqeC06jryq4zP2aq/uPfwcasWVrRrtjgXOQiV&#10;iJB/oDwM72KCtz8kNb9Z++6dR7etz5v2Tlzuu9NSl1PH/b30bz82l45alyg129epb7rt1gSUXLC6&#10;gpLFRZmYSLVLwAXSF3wO8F999vFnn2Vl6hmoWQo6B/eyQ4n1OCJ08y/dGr27xkJPtO1vtFIxhTe6&#10;rb8/oL0hgLfMPEj73vK16W5lvQMT08Qn5ZWYimanwnkLnAf6RK7hljJOHb+v8gS+nqoVqeO9JSVm&#10;LzZMPNVkH1Nc5+g4w5yvAohcwg3rs1CCqcRfXmYOPXiyQEDgxUugf5lkxSrims49+jOPhYNCA0Tk&#10;akkYS7mF5bnxvs0TqWM47mt8UoUZDT8aon1rRczn8JN084pL3HX/Ri+PT7unkRDfX5Ze5DQATVBZ&#10;qao88RG8aJRr15W8S/5RCcDlt04YwVC7B4N9hqcYvJbVL+h7zESdBJ5WbXpxfRRcYMGsbLTKsdqW&#10;X9E4c2E973iSOd5nPNat8n5lWQmKuhjW5Ekpc1/MU9KypXD3yunof7Jc8iZiztbSuxMaoMSQRFTi&#10;/lzPhMXLiHBxwfvN6li7TZqYcSh3g+/cDDsbndDk0u3nFedFs3Zv7RGJKVHK7waUVCaEJY8P8bmv&#10;514reBc3ORQgFhNqktnD421orD/79So4phvLAJFWysg0GsiVhoAxUlqOnzX45B014zbaWC7f6q6f&#10;BFsWP+846Y2FLvvEqSEMNf3Mwy9jVbL0p8vLUcFhUMaOlhLJIod3d0RLsQuJo7i2FPjemJIFI9rc&#10;+5T8vO11zEyv+suy1SusZwWzEg5yHkt82k0OA+SMeFtkxpy1dNWVciiyj7XWGpNhdAhrrmpLlnBe&#10;GYNjGPWh2eQTBhHIspJwDSSDu1jid0s34mHBtDankzc/YhCrW0qPzwmVndIzPy9Ak569m4VhjXWl&#10;HfvjcIb4s74kdTGKSPlnzLHXdLzMc1mq4jHJxx+CjzkiHgG5DOexnpkL91loSGTI61tslAmCImMH&#10;4OIXBnmJhUa8SZqdRD6VBl8fruNfYwbsWet+9BOd7ZPK1h8tNvEVwnVd9tTBc1hZ3ZFsMDd2Kyfs&#10;YkKxKj926Bw7EMtNBCh4Pj3jTpJ+HU4fx8K/8LZnB1sEHfW/q37f9S2+OYfPYvWq27uTTiesqku1&#10;Em45MpOnWSXulmiEOW/VrPtZONhrZ1jjSsrd1GkP1xJtiE8qirtxyYw+Ao/Y9c4u1Yj9tItdWcjT&#10;qs4ml9FsSAlQLXCJuXlFXG/DZtYLPSxzkpvM5TOnA4AJVs/kvy2GTJsh+apOYZ70uc1X+Hu0PNct&#10;xrgKD0gKdKLRBLDzlJoN8H4i3FNnAYPJtuwqH/yq+1Izt6hRN7ro5kPWKOFLZ6Gp7cIYDnmxnxGv&#10;HjiiuHz+aWdSxrihn8G9iAberlCHvhaLbS32zCj5HgU5EYzp39kcmSlfgJrszZZ4XYgudwoN4FAl&#10;R2brYd7bHA9LvJ7sLjeEUTUv7R6jUiXR8Q+9KgaSduNHBeKm4B8WsN84asIaL76nlsjex7TDcUJ1&#10;h/h76LiOcORddU+fGSw16sbkvuFEbfm2gZTMsN21h538IjluPnjqWBUq/EVXNGKLNIl0VVf9LaJE&#10;o3L+pNIUKotlVF/ArIczyyU2qQSYUIqiAGyx5MXPbj3r3ahhiJeyyBvRmSNe5wswVceMyvlY1rzc&#10;JIVpsL3QWjYs2TSWSMawwjD7s18yt8NTYjsQYP7jTg76R2yxhCJ6tg5eTukc5Lq9CxRrEBFC/pzz&#10;2IHdmL8mPVCJwSnc0m7tkpqP4dod0dkkSNBkuaVSbxFY8T1SYfHCJNPt79iirxpA1ukL/slWf2CI&#10;m5halGfbJ6TlO+7izkHHrl1I8IBOLtqQ9S4LDdb7ow8dmjbPDldxQdleU5Y+TsdPePdthWqbaney&#10;RmRj3bGBsDuW4Vs/aLyknHA+ctuPYtZk4DieCU9dAWI0Zc5l/kTPjieHqSc+SKyPiKEOJBb7qUKC&#10;KfqS/orbYV0n4r726kW1Kn4D61ME+Pg3W7zAz8PcgyDAiwTwO524rTZjMPimbkM+3HIgin5kY7oe&#10;lm94qOKuXeBD/ihxEYEPhdXol7mmufJdBzRwz4aarE4Hy3blKvfrWc3CWRLB/T2eLj/n46MWHbOj&#10;o5jq4ZnIi3yjOqctB2E5S3rzU3DKgu103FPJY3Vcu/uh5HGvnIamVTLNYkYimcCHFl4/6xJCGR5d&#10;YcId37fAuXBJEDh0nrDYWGOPzCNm9VWDOSDEelyvrlxvcq3dTl63QMcX8/n0GTjN7eiXDBh7pHxB&#10;eh1ofhDSj8J2Kn29NHB2w5AV0jn+w2/YCrnTM8JVm6h7fjA1RKcVvTpbLuN0rxD3xl6nyLzK6oW6&#10;xZKw23V3T1T8EElZgu1JuGH++Ma0uLsO0taS6+GIKP7idUpMnVtDzv3dktXCA6Jsk9i+sMCC7Ntj&#10;6Y2qc4nQQ/7AuAHW2yWQZeLkAGHs+0QypFC9/c8+WsdZ2589R/kYHObDZusupm2F4g2rA9LEUYRP&#10;NcMrfPnROeJoWWulb9nTKiBp2/687NTQ1/PlQbHmRTg87gXc/akB+rqX5RjMIWaV5uVlu8lD2CGE&#10;yZJY5+s8fzWpH9p88tfuVMYIHLe9GF8oEP9FdovNsipPv+Q6rn8a1mFmWHDQ75xC2+iaQCG7AMGw&#10;6lvGys50l1TUaWRZHjNZOIxPrUE2+hE5m1pE6RUV7hCnnCznnLe72+5bs5paXt4Hp7Lb0RAXbdRq&#10;HhDLEHVD56jhD6ONr/lSE1+iG7chDqPI+nWvLc/NTtikZZFXQo6LmHxy8o38jiK8wbWmLYwPDvXx&#10;6TBuUt8DGlxxmHJLc3bq9d+vwmnL2w1fyV6u5untIiu9jFe5zC9H6c4EYFHrC5sTO9/PfR6nzh7O&#10;Q1abJe5XbhXIiYZm6BHqBfhQOrlzQiMDrhOsRZlFyL3IUgD5XSPfq6bPRKTxAmofjbSr28fdix/D&#10;vOfa4Ft0Rh1GK7oMXt1mPqcQ+lFDvJ8xbib8Zk5w1Dn17nNq3AgYn/SxP9yB5bQmHK2vGG73rI/7&#10;BG8bp3K4DsNX+ZzKiDnskcqllmon3wqXchlvqBVfz7shtNmw19c3v07p4DljTB+XcroXlb3UfBF6&#10;g2qnft8v0P6+074LrnBWgrRut7hIqoZNrGQySI5JCIGgX3Aesm4KzOFqE4dlN5PULqr5GBns33LD&#10;XV/5zHNiG6Gcvz+6fqn58LO5w0WFef5r7bL1zgWnV2NMIXbAkxnIz4PWxc9VKcSuGkgKPbyCnwbe&#10;qMHogWb1VoPT73jjS/IpmfNsmXXP57Ei2MWeEhlLBggTIC69PdjE9DCWRfrrwEZNyYPOnxRV5fe/&#10;ScFdNb7jdbYs7wDf2DbVCc70NUP9TiRd3DuPlUb0Omd91Y2SWr2vL7nqyVPyL2IF9O/ZTQ7mDdO9&#10;LMZkwK6bfujourUcz5Kgzj/koMhgt9nNgNJuLb1cuSbu/VJciZrEAQu4QNOR4rCW/q2p3+qXz824&#10;8gtYpdHGPkKQ48+6uj82MZnjzMYYTM4uLNUQnQF3Nz4OMn5p2phwkkeJ98QHLPU+02idh8sJH05f&#10;gfGlQvKybs9r8q5uJBUfpm3mrHC7eztY4kLhuJqOwZ6EEWOBcM9zt8Nt9d0o67YRpaAan/1OGM4i&#10;XI7PDaGAgtpsz2fb9xdULZ0YO2ARmPEgc9dPUiZz6IkZFLYXnyixLoLR2r0lmkGCDFTvLzLGTy3p&#10;xvWxnCwB45KD33shAHebPosacMAcxbluP6hr127pGRgI+PSGa0RPGNrKC+T3bjuDY3/nno6faeAR&#10;lNqWccV9/Eavj9FCXidVH0rc21AFRpbGm2ALqd66ZoiFt2KAJ/ii/zjBAdd+xAxPgnWrsXY7QJv3&#10;Yjsp19pJxyiGlUQ70mFMUFzb9HkDOe0acEZGAGdkN7yXG+yfGk5uWBHLJvLGzeu60Lk15gN/7P+7&#10;htPR2Sn1gt/86+PFCzch0fGQaxxEHcK6DxE5MXdqapTa63UhQ1iYNuxIEK7AcCdGipbxxnFKHwIW&#10;T41vQifW3MBIHC7gmvfOfkLy4zUneX2icmJu3gOSmzsXqkaaOlmxLpte3urHBOjryXVHipipkz51&#10;EX28EerqBNzLHp2XWIvftXehfTeI1nSKkg7ubLpfc/CIR6Hk6smKTzzdzFy7e7kT/vpKc041ynBr&#10;vFGPr7wiEJo6a2Ovyfjodio64Fti3FWPsW5vfzmNyAPs+1HjwaD1Rhd7ZEK9y5eXbd3fJbGNF8GI&#10;oblWgWrC9gN34rIidnpNwmfiq1p37LDmCwNGTbekGkdv6kTqjjr0TOFs5B8JunGCJSLJByRBqTEg&#10;nXne0DomW3tBOSlxwOcTSbJdNBPEC6p26qhMpjvI2t/xCfOpuqt9WYzQmi4+eVIRlJz2DAAMDC0x&#10;RIszqFoe16rLBuwYlRCaxRa9+Y+e3dcjENIoIOPvdQHZHQsNt8EB5sBxV76ArvrRtpntVBs7SdVO&#10;ntcIEcdxf4/om3QqOB3gqnCplt1XPpmEwfPhC6oPRUIWNU029xvM/hZl42gJXmEeiS4hM/fj08Rp&#10;gqV7csVgXJcA/qyYmoegXBwUZ/V2hn35jbreGldgiMH8O1nLPuzouzXSEFAnBvSp1N7z/r6pCOHN&#10;HwTjAYVAOc13VoeGnmgRQA3EYlXtNMLlav1B950d9sS52VJ4QLFNnJdi01/VRSG7o7VbhkdEkT+M&#10;T4oUL98ErIC5exfyEgU5Wioc8DpSNKf2GSnT0WNqhLhrp+v43uRTB0s9zfMVyS1diSSwgJdQ3HFM&#10;MHv3mK85cS1bnHaNkMfL0pUcA+H7sN51ioEBXWhsSul+gzrAVIDhqG0P2siXln5N9TDQ/SOglsGs&#10;S8zHzawAZKRs1wn4cgZcRQvfc+mzG1c6uddlIryiiqw21ZaMmrr75Qj52Rn0Df12fGo4z7RGkatB&#10;a/LsjMQa3M/fhp0JGEs4DePPDlK5+FIn5ZpMDxajoCdyZbstdFBq6brdxaioEZsZnnDWsylcmzoK&#10;NiUrVgOpL12OqHKbIr+BW9ktaVb9KvvLcDGSp4XMcecMGONJlyfrvN/jCgmQSJrF7I6u1y5UpSGv&#10;rh4ciM7YDpjcg4Y+dhLRN76nmTrMb6swI04egcXoO7kwTT0RcuwRiCUkYYpeAnwRQymiv8rENd8a&#10;tfQ80vNfuC+E9z9hHXluMYAUmj0AB8JP0xKSvuzSICG+5hR3OVqusHNLCLM+u2jqvLphxjz0s0Qm&#10;RPhPUxbifY8PCRwtOiJWEzycfc2M6Wp5TLvIW71WdcS3w1LO/hdj3xnW1NZ1m4QgvQtIj1QF6SId&#10;QpGigIUuVUXpEJp0CCIgIEgRFKQqSi/SJZSIIE0jvYoG6VXpioB3BcTznvd+z3fvHx+Nyd7J2nON&#10;OeaYZUU1aosZiQjlNnTgtmhcVo8DwmDb9Iin0GdQ5ENVgrekr/Ejw1IbkQemYlHlzR5GyXAD3jXF&#10;rN0C+kfMKk+ayp8qJBhH397sZLN/eOG5mp3s/JBH3yyEAZI7c2LyLRlQoWjugG+yaf2UCN9jaCsD&#10;B9mFh2mhHuinJ6dddZANVyFn8jWnyhUSJT45FjwdxQwXlnzhka6qyw+s6Kd9RXlc/uSr97GWPjfK&#10;ZofQSQgWcAzREz5I7CJdtxBjF+t0nxpT/9WZrrkgD7+PZwooiLtKccy69Ce7eAT1qr+cmz5Db6qj&#10;cvd6oOmLxqDnYiCnPtToqt3wA/XVFlgdX8S1LglQcsLiPPxgjAVMvjFua1j5dX3R8royDH9b7Ccb&#10;w2VXFYiC5Itmi82m9efu59YlszYVtb99IjMR65A7ifVqlc+2bNL5tuO+uY04/wt+rTZv7/3VybD6&#10;nnUPoxAXK+87dbxKabQQ750TTtUB4JLEPF+a0qFlmDU4Nt771jrLmjR/1vXfsmMRwW6efl/6K7yn&#10;YSuqEoRURIgWXEP0w4mPe4/F9x5I+TrzslQLMADp8U74X/Mnljs0/3/l0q8JgfzOtS/qUyI3m4RZ&#10;93XV1/P/NUouRx0kZfg4LApT3KnLfp21Vgf3Ap7/KPtUAp79SqfLi/+eJGdJ6Hkk+/u+g08cpZoK&#10;pXplf0kPkJ/l/OdCUHgvyLmkxQaV9F6Y7bdienNh0y1u9926RvKuUg4xaK41CdF5186l67ScLwPm&#10;zOmhF4F+2iXvxYFnUnmgXHvrIEk58GwXI28mUsVcFkzycSSIcghKff88WB27EPQ+5+to1x229aia&#10;nhjFd/o0LJr8r6lRzFyQlZerEy1fegjJpJ/MTk+GA8XaxcWq/XJqXFF2NsteT71PvJSt+I0vSde3&#10;LfY/1d6YE6mODknUOtFxOO8DCr8qjLDavDO9HNq0bZa/Ysz6EOTMBMCaellcCKVFZqlAAyXqK6Rq&#10;pTvowENKwG68sa1zSnQT9mMGP35OAvoS2Vaitqef9dEsWG/JYUQr7Als/P7g3cr3EuRaQ1PH7cgC&#10;Hd+vFBpFoPyJneg6AHaZwtbCEW+b6PdmZmJ5C2eqHIVmxRV32wfHvtU/Pt093l+sWx1GIxCEBIMZ&#10;fC9X+XrD8OdCh0RxXJAurowdTKt8648fPvVCWssJwt93aLjG3stiJ1RHUP58bKmjPGgkI3husiQ+&#10;u/vG7mhEnF5IR6RzGlFaVsmBczI0hwv9356phJEHi0s4h6uNmKXbHp2XyiAfhoMue+QzYlI0gNwe&#10;EpRaEpCUM6Pp8OHU2bEC/JAVH2YfIaxg9z+i/OIxrET0x8ykANNCLk/RLwuZM7mafuOTDRmaDgp8&#10;KcZn5KwxdTIjtx5bVQV/qxZxQehefIosJMJHuervS2e2j6TAOGTtmW3aIxhg+ByudwQsU/lPLCOy&#10;VRavDGrdaMy3/dZp+Om80lvtlmnfTjKsoN7trYBPG7lunPkcEFErXz+sUY5ASoC+HiQtY0VP+6IZ&#10;K8T/c/Cuq1KxPE8o2Afgt3yYIkCUGokOJUMFuSelfJgg+K0X4bxfvVylOrsz+TcHbQwVwtaEiJp0&#10;Oa8sxaI1s7x6RPsJeSJj0KHlfaum9xSwyGy0P6o2rDVOClQBXb6EnqvJoAXqLgR2sG8iE9C7dNM3&#10;FTWJYNeQmRuLQVdquXreNu/QXfo6o/lgHvaRje7bRXZ6cE1CXpI2G+i3956Q4aIePiFbUSj4XIls&#10;zRtIgS0rLGYet1g+3Yzn/3XPO4cfOqKoCMNJu83bSwgTZu+kgq3rQl/Gdme24rb0BrfzwZbWegER&#10;Rwli0jWALfgAtev7naWDzvdu8hAHrjnF9d7xJj+9r99znc4rdjCEPCGlJWrL4ck7BjrJVAFO0I33&#10;N1+QExCvLqMs18hqhSVfr6qFlz8MQ0tSjKfUPONyM1oefIhhXp0RFmFS1ORLZUCVqlx2HiikbsPe&#10;9hC2cQV4kRUDxCLnlpdgkcB+sYYxKn/wf+flOHVc4VbZQhx5CDXFD2O+OHLfZDbrzRBqb/pW8EVV&#10;QTs/Q++V4nz+mzzFbnzGIIWExIJJJ55uM1E9qnAvboo/QKRVC5aqWV4sasEDmnPqeAcRkAVOYbmD&#10;3ZYYF+4R1hKNnAXXkrflCk1g4Y1UEbhMDJrSBPEZvfNNMh5V47vMzvyUM4ijokdhkCWOP3wGPCGs&#10;uVJ+jRUeVhGm0mghybY8nnxywgWB5nX8n4SvadNHOe8PRKBEy8tnPtXESEo4aVTJLTJX0wUzmQH4&#10;E1/lHjheY8SndSC5lbvhuhyqK1kYpH5JK2w7t+aV/ce+7yT1/XqZ0SBk/GrenR10kxh2BHJ4mQb3&#10;clgMZp/VhNskh+y+wPxuxGAuqSmxfAb5VimjYdbx4ZsKe3FuPr2p9edUPsz+4f8CpXtgoLDYq1/W&#10;tAOvBnhA5YQaj2PpWP1bsQ8peyTey2lyjuNqKlt8urzgicSLaaQAs3+USvYxGmTR5OMgMggDnQQ6&#10;COHxa9yD0UOCv28HCTVT3kxiBDn/uueTSROEfdJG08xP8DC81hsYBoima+owO/CSZYugxE+1lZcF&#10;itKRu+ugfqp7czYFDNec6EnYKPqBUoWkbdx8ApoKFedo0P8NjLsxZFog1UgryN9Bir7ZS2dABFzf&#10;ExgH2c27Ege3vEsNTooBDt+CZofIOsXvOObaOZPs1dXVY9sIWRgVqfnGG3Ec1AVb2KdNhpYfJ3r0&#10;EPkIpgdRCPot9Pz943parVjsVMs5HFRPzxvkiF8tFkXpZ9007sIyJhhCT0Cpi6Z12wFTmwd/JWVM&#10;tJEC1W6C/Ek5rKeZrUfq8SQQHuyb4joePkCs9tq5TTrkqkFhwpBVGhE7RmTePOwHG0O3UgIEzPTq&#10;2K6FRsfalj+peQGOmbiIe6efdO2FJqFKzybEaDCGZngSjoVm1/GzcOmRohODxBiAvyMhXIsvvZA2&#10;+CZsVBrwD1QPh/c8w7fEE8cEngl7gYPetsywJQIssGLaJ0o/KEHjoQkMjzcaj0+gEYBjtZUTJLVd&#10;IZuEISWpdHHWOqpWI7xz7uf22teScofaZcOjG+WcCZUQ8mbL1WLTtSmhEYHAZxF8NMINmEDkooQg&#10;6O6zhFbY03+Me74r6IF4iquSZNGaWxQxCSoeTx51C7IdReYDZ42A+lJUpwaz6V0OzRcE2GAGsGFk&#10;b8hm+RZpV4VUykkMT9wZqKLNgnrTy8A+3TiyOAmq8muoU6LsrwVvFx0L8TJT6Cl1uQjO/I2pbqno&#10;SotFFcwGtfx2UjBTORq+gnAB38htMZ66X1OpTd6MJCpXC/71JL7FAG68OhfXWYUK1qab9bt6NMnn&#10;PqFOX+FX2DWA1QHEG99L+0VdQrGrfI71t5Nv+YYHTNN1aIA8ECHXRPi9kBBacPmT3cNgqm/dZSxZ&#10;4f3SG70YPcoz8WLp9Il62awD8CnPSJHPLnv9s3N+4ANZjgA2MC+F3kq3yFLJBDAtRSIliKdUNd1b&#10;n9ME4gPrdlZ6WkeHVCInCjVqXnyd7QflEvcs+863YdWbOgJ8X5QMrr3sSRrb2x5Pr2vMeQMKQwfA&#10;/S3GG96w5l6CJFe+utYjYDKuHYaEw8q1ygOcvGynfg7sPQIHR36+sdkcX61Vu1gC2C5p/eiTsNgg&#10;WSFMzNTxgUfoMzJDgWb63EvgqYFZ6uAZBAX2vmOVzXZl68o5Bf/KhyDKlZArGAq4A2xgv2Hsq+GQ&#10;X5XbKLdKaQVfpXCvke3S4xO1lh/XFQ5xjBTOiIBQC56XA/BajEx05NbOEnpKfTwd9eraRmHuxVrX&#10;fU050oHLZjkZ9JLeZdVSUVvvA/iPxdpKXxGCP0Kbw590QTxOAYR1B0uV2GcsnJev9PAVMUsiH6yD&#10;oTv7+ecE419hUi55whbdn3O2mQ/MlPAk/hTLxxLL5u4viMkYEZm6bTwDo+K7RaC/m41XNE2YCi32&#10;kLLOjCijoehdzHy7pFMhRdhJALzxwN9qdqZg339y/MlbtmPAcvhoXWi/nynTbB+lSr/ABkw7Gaz0&#10;qyUmwaM6rtNM1npGUfKZL4FjcQQUxmzx4sofT4tG2kE/GrZttpfZktH8Tuq46VO81g1bug+WV13o&#10;n+K68qBMr5VUEs4gm8XvvVI9ySouVGROmbUtfTyzxcq52exfk30AXfVotqzVGym/1RVOJW6RI20e&#10;fa3S+PfIWPhQadpn6c0li9dR5wGxnQazcG9U5TL9lE51jlmJy5362E0YqmyXkaOJUIW+5r72nFnV&#10;rHHNc+SiCIy9jtWP3DNm3Au2ncqB48HFqnDaV4bvGPpOUnGVVE/OvbOcnI948PZXUYcj24f60Pmf&#10;FGysXHLK48DshI0NCdT3/sLwAt1rg+z6DnNQvGe+6nr79xsL+Vzcte3LcYHaDJFgE/E+uHL7Kw3a&#10;tWn98ymKOXXLycnJ9FPJEn3cqFWStnDCkx2rIsJTiPoFuqeq6mKMEErQsl821hyQIVJvr2AfHNfW&#10;0oBdJlhX/we5nBKxOrFffndqSAoowsZPism+ioHIqFiAlnwMbo0EG8lJGV/aAoA2MA7sVGRdSEUN&#10;HYSkMkqtnBVaRvm8NTu8Hwqls7PDaUVroB0jMPurlgKQLUr+IQ7Lkp7JN0TWGmj9teaJt5FNz1mg&#10;eoNvLoHr7hecgEhv2MoY6SYop4GKDP97wJvN//FGkr0Ef8KjGtJOhEckprx9YV85AMfGRHkF+hGi&#10;MoE9hC1dUc424q9ttlDMRXbiXkagxmmMHLPlY4JFjRL1duNViIBdOQD2lHe+4+8QJztz5F1DW4+t&#10;LYU5arv0X1JbvT9pj0l/ZlsCqVMLgoussrj49gh/DiwVCv8EbNNemfMTQ0mvi8qvPmHE7GtZs16+&#10;unxh7W8UCyDSOCQY9CD+NvSuxEjgpuGbU6c+hjGMWrB1qmWpweTMH1FYyD0NylEbsC8YdnG4qE97&#10;gAYHzNEAfG6m9hTZnOR9PBKRArs95yCfXWru+n7Ek9d8OUHhVbr0ROX0OzalJaeqsWfj9KzLESue&#10;d9RBlzxxcxOJpjldOYEILYBdNsTHDYWRejahZx3G1hZf6koP2FVXTOlQzuoC51DyevcaRlhOnBm/&#10;vP88jYn7gDCh0ddRHPhhDuLlejCQtcJfSAMN4jFJzROPRynypFFbDGqLxjrfnvptlZi3WhRY+BjR&#10;pPg9sxKImA/9SBlTtGkVZmblry/g8YXGZIyJrzCwGAcQNcq5J8l+Pcx3zNw8GtvBBK1BB4R5ApHT&#10;uzCy/pJfo6lHjafnzYerG2rvJrQd10bhZN9B3ZKtymxu4uPff2K/gw2wp/kTFNhT9qWNBKOGcPkV&#10;g4rHbax61blB/ojs5qOUSmXInUwIuy+lDuTT+zdvgFbiB8fK3S9ePZkEimZeqUvAm8k+7eR/DBsT&#10;P+1PBxF4kTt6+RLBfmomxBzt6UAb8zRVoiwUdaJKZDyCwKWq96Bl+q/amyTJh22CJWD4bk8CpByW&#10;ylrSb08TeBT9QzPvdFkSmXlFrT06ZBYRzE2JpJaI/fjfsVS8hDj9JMd5KfC/xDD3dzhQ1vizm+Tz&#10;7EfMKBlWOO/8WdOFaoO0CFPnfcloZU21SyJ/QA2cuArDT20YUjgspO0tmtPWEofF8cGEmctSMbCI&#10;MwlnJkowyRlWZp/Rc+RxBEeD+7hemJt3QmSf/W1Y1fNFLnfVLCHiVH+KlQv0rABDxZmAMbrNVr5w&#10;wOngfqR1Diff0SeF8UFZZJKSTtxKzBoa2eDZ38zkkJq9in3lNyHjHA9ecqg839vVnATOefaWQRzt&#10;gZCzoKAgN/uxPQ8olKGPQxqf4zglN3EjZk4aZ8UmNcpEFgiONxVkISnpsYzl/EPw/zpie3DU+Fm+&#10;LDXNBqmkK5R3gFuJtCuXnCrxSrfvzZDXyYx906PJeHgnUKX6WCXKYvuHaCgvxVhLSXKMgd2hnNDO&#10;mSNMhnoRgo5Q/S2UcSJoIGo+UP/j56TC2uj3a0luOJH7TkR3WxRMl1fiEIOSrz7t3W/8pvC1iWG9&#10;Wl8RXnfJ2vNm6eqGd8zbxMGpKjIHjuDrat5MnkFysplatw10l5ROqHs5bd63TFv736ztBxCEv9VL&#10;d8Lk4odA5C4Q9eJ9JeCw2QCYyBaW8mDW3mJLNE8Z4KqGdFqVaAbIQ4Cn6tL3Onlor1m73wCl/HYN&#10;W99AdWHQuhwfKID+n8XlWDo8+rK4tgaEPTE2i5WOvAWlsklqJjAUhQF00Lgrjg5Pms8QzwhI7XgL&#10;KYqb2iI3gUCNS6OgKPdcl04BC2C0JCyAlfYCgL4XpV0+Q2Rtfz/Y0lPnmqZU72kEeJtophGmq3Hz&#10;g6vCbrsRDO/JOcxo9uEgXm9iN4ELHdo1Vky2ox4TC7PtEJqln4aWyrdym4x7IXhLpcBB4OM1xHPH&#10;kn+SotXpAQOJAb7Iqe5u1AGSnQj/JagPhs3iQmPj/LPPeEuQ/iGukBBWAKHsnEcO/A9i/ukVMXbM&#10;8c/Ibsx0oCaoNv+8xwIEdp8Gxs1K3Vbywzd7144IUKUa1oM14Dv3T275WsbTdEhEFbh4/vIOMZW3&#10;UWoICCYPDEpOBB+gpqszttqYBa7ZfQsGjj26wzEa34WoEoHMSGh9YL9ubo/I+owFzn7wr7PH9Deu&#10;6GGvajElIQl+/plgWACtnQYeuH+HOdi9HXACGdxTMkzuV3hj52P/Ni0H7pT2wvLPt+L8HuRySVBf&#10;upY4pGFox7Y2IepkZwOKDc1JZDYm+uM5QIjTbFnYvUWCLY4O2uTSKyFi30FMAhW1TquEaIm6Addk&#10;rYZ9NplyZsYZKCBdmss+BVcLN0idRj37uttHTxzD4uzKKtZez9IBAUiMnh+i9zGeq+xFgMxJCLVP&#10;Xss5EMAt1YWDSM2i9zX5KhAnAxOhZdTM425DAH7iNRP+BCYHZmc9lEgZYkTabuLSRmSda7EiFCRL&#10;s/BjUPnyUnC9LxcMP0OFOUNy6GfjZtjxh3425CV8w1b+ME65/96+KNlrjs8htcCxIT29+hM4VyK9&#10;+I7Zp5utOsolJO/XSSsvZX2VxeLkHzZxrohPRIl7/CrQ0wbPFVkPCMfkuHJxqcXFWeWaxp1HaORZ&#10;WMZJzZ+GM8jB+0HjQnltzpGsZIHjUo+tHCvPX12QsXpmxbJaQreuSaQLkJLWCPlwZaFYg9PPRsbp&#10;5FIEsBbPJmCB29viwsAhOsD82iu/3jNLgZzuQ4TC74mzOOWL615hmskfZxLYcZ7LaTvHZfzS3ujM&#10;Fc6hmnNDEV9p7yeh5ef4jsUaDl1mAdb8FFzrk9+9HYI1OzN2OxpfyOMam6vRCBC6ZDrNJo4ye8hG&#10;7vgKLTk28jNKN6LKry8Mw7UawKBJ+enrPiiGo9UqAxe4Ky+aUDCUrsOofdoGnGPoxnTfY0PIRa45&#10;RhLhpYa4Bt3WZlpJ23voz38e8xb/REcv0ij8oLhuBizOU2leEmC+iDcw9wZ9FrgeiihP7mhH0JoA&#10;1yLGSAYMvgQmQXHOfMBmodR8dQ6c8JEZvE07pEJmHJG31ev8GnR/rNsOj0mb/EoVKRe9iNQcoJsK&#10;RS7A+8l+pN3LrHPJfUPKa3yg3H7bHYIOPubVXXEGSCsZKG6+7ZbfgHYhsnVlu9bkfqhsC65c/dVc&#10;wWy54TdyUVXd1ioyaJOH8VK0F3D8Cb5BVCazRryJtxeq2wuM9fbp9wbtos00RMMGoqJ81yh9OKwD&#10;9UrXV7IvbW/aTAeV3bh77mwEd90lRMu2lTtnyNJ00LwX1cW9RUhTcZvPwvXJ70oEPlCV2lSWLU8B&#10;ej4sdW/e2H6DKLhZqLnB3Pf/W9X+T0b0K00saIBr1RLdLAq1DOx7g4o5n61AUfKOpK6n2udGz1YL&#10;FkqEZ31Vsn4cigqIbXApIAMav3QoCXZyG2RHqIlG7yJRBOkVjn3zWi4jAVI7aYEvRoMTkXxikocH&#10;MBfCpoTENdDAm1iVH8txvA0fPt0c2Pp8uCSCnTYnu9rHCOvw9q4J0A9+xdukA5JHzQyRhH3K56n+&#10;ML020UKDI0U9BbJMNGiLoRfbGRc6hu3YkxHJ9CRDq3HxEeQVZsDAy84kSInSakOWHuzJGSt/NYie&#10;wYSzVyJrIbXRzImJiy++gM1XyMH5XCdEb0Qo4lBfmCLoE6EEz3BUbA1aA4HMY1oLGbbw1duO0Ta+&#10;4yilCscyDmUu8oMt77LwgX+smeAF+GmyY7/pQT6tinw3Atb2F08UoShk3hNeRyVIrLZankYN+T0Q&#10;Zydxa2FAWPCsX9f+UCyaTOlC8DWQ5IMW0PsQYzxe7E8YDxA5D8zaMf+Sh9Fvv1GNGxwXfuH1D84D&#10;pcIdkB8DLsjOVRGQZHqsu1JbupTgwPxvdzB+CisLftPAnQwiQuPuRiHPBKlrEWyckj93BN7PJvMr&#10;MntT6OW2rqK/cclXESk9OSoTeAc4HSyQ+nsYc4NSc3k7eQgK5i7+fcoy+KR5otq3Vlls9jx9HQ/w&#10;pxxtt+ISvA7UnSYgZ/1VdxgO/SgIdH6RvxPPFx7QKgY7HIg7EGrSAamOw58dmkLQyIZxEBPWbxlb&#10;7D+/l06BjidAooEnXjj0xBLHpo40MlI0z3Wdy/wE7Nbrnrj2qgAI+xucTgX7oPP3OJc8QX0+Whrk&#10;MxCjMwxYGDD98WmHTAmJKAJfwkR260gA/cO6tB6Bl5/VRXf+4fbIXbjNXvWhPPJVUy8GfDokDrjK&#10;kxN1N8Eso6aVxZNemn12xCBl2d6pgxuca3S7+EXXOfKp8KZKVupBisQ9cRHTPU+AbmkyoJrru4bb&#10;R7dgcUy3g7dUED9BXBMA6kxwL7m0b3QRoqGNXNxp5vYPHPONwtOBF9YBB/5FEGRKL9nTAR6IwN9r&#10;rBl3e1gxr1U7KmV/6929CqnLVxcT/5G7eM/iXBv4+A7IBLinN0GpP2wVstNCqlp5+/30AsqcwxT+&#10;/VOUlTYmm97ssQl4eWbNcbnaIHrdzFjN/W+Lqtz/1WeHfEce/rhk3sD5lDG8+pL51/l40IeWaJcC&#10;+m2dTY2ePe3O7/Qo/ole++80xTtZwHALgCzsmzGg9jJjbkibJ3edCoQ/3/hUSpWCLb8oNB0r8pjq&#10;ACec9ZTqX3D9Yt1abZAYWe+3Qil/1e6imfoMaTuz9lrsyfVMzMNnW/7RfjQBZg9X+9++mwg8oKRK&#10;fymp4f4uxTmdI066/zwAlIGE2+OWlGsdZ/tNFznJy0XtuUHZ8r+b39LbHUEjG0Pr1dvX4CL7eAeY&#10;NQxfyb5SKZkMiyfBvmmyc9z0Rr0hwq/+smLpwmVfJa00PySlXUnPhcA2l+u67w4C/YHwXG7BsqqR&#10;9oMGHP6Zi4NozwcQCgCO2OdhNqSVqqDUkQ5vxG68+j6RRmA/6DpcJqPNoeqaGzVKYuci/3V+z4vh&#10;olX/Oc045DghdshKtOcG04vo4sguusfuRSh9V/q9PqAHiS1+4dJVnLmT1hRO+JezWd4JEGHQ5tWS&#10;BzoZ5+YKAe4YUgusrq1YM48GtBSYIZm0k1FDFgWzQ6OZ6uMUN6owC41rOcL0K3VcW7ujq6yDxWjb&#10;686zQw4ULm2okyt1zrxQmApc8F3lzgOrBl/qfZlSPa6cBlBhBoWPEtrpOG0vgGoz0ByBzS9qOfUU&#10;3gAMebX091Llm5/WrIVzQ/bR4CWjGmH3mYQ05aKaJ3cSLIpNrrSxRNV5xaAZuv2o930sI+odhwlB&#10;jmcD2HtD3m7pxyTsBZc1IcvSlIF3Gw5kOY0Ns2V9e/YzbM7RLe/dQ07ZTqZi3ebUF9BI5xCZJuIe&#10;b8L22iUwoy+awkXZGYovfj/q5LhNX92dWnRTFG9pK7KVVKz/Jnz0q6m1aLWz98ewrYfoeU3PaV+h&#10;aGeBq6/siGX6n2/yAo1Vi6AMXZBLvU0AgEi6PHHJ1kBYTh/nrMrsxYaWs0lR3N1ZaKVNY9eBlxoe&#10;jcjQPF5NSIgnWOLcwiZ7YQA7tMEhGrY+a27K+4EXqNgYv7MPrFilM9/H9fl2rvs850sgZIr/dZMj&#10;pILA7JlBMf0mHT5tp8tXPV+J2u6ArSObiZ+QxH+nztkBFFwJgPyWaVsF722d1gqrPEbCRCtUJsQ0&#10;5r7rhozPH2zLSiXM3gWZLLAoD+AF6Tsmy+qaH1/H99KHN9/oTzc4POAt5AnBMIrURs04tsPAnxIv&#10;CErjdfgnCnWGuXA6G65DSOwV/kcO/FevbaJLInVN0N9W2ynVdOGCZP8SayEl3dh/0tg73t7VZtVO&#10;I2UgYqwRTxikSttr6d5h/JP6EVeTpSYAw2BDLLf9eT+JbPnevqF5+3kg438J/jI+Pmr5E+VD0PwG&#10;63pqNk9cUnRi/2yra/kUAT1qRVpbU/59l4oBQ3PsCoeZYu+YtMzZ8q3/LQqtlAVD5heS1rghLhpP&#10;gGax+V/5GxQYpc583UX8PegbCk/vzRdcnbgHqdVvszSYBoMP+VhMlUAK6Qq/Mg/oBltSg/1ntEmq&#10;zg3qYHgfkHXeI7AIMjlzISMgpNxRJMwzOMqZZBymmwZI0dP5TwwSHHLM0Yn8d7kggCAdZlsIORLe&#10;gxzJHvQ7iD0iLYTZ8mlnIdLPqhDChMD0PD0EoyYqmyhg3bOqw7Re3U+NnnZ6+zfaSUzLaCuAQv3T&#10;CDca4v1ThnKbUIaSBVoE93D+IAd0TOisktJnPCevZhY0JFq5ti7lfJln7VwsZqNGT5sylKEnuQ5a&#10;VrQ7hNxOPB6SR/ySRkkNws4+QIZu+xZ863uDViRwZjp6TjfpiuBep0DkJFf49fjc8IAEKszGVEED&#10;TeToy7BGEDpva6D5ToCjXfwjmRsydKuIhxX7PCcZBCIco3P3E7QLzdQh7N+x/Ka5wMWxJRDaFUtE&#10;tN5HMAQLlJN7llM7lRClPdhPiDQhG0+YuCisL4o3xRsEJcnGSRlM7SJtE7syWzpLe6p/LHLVMLVG&#10;Pe48cnqEfD3DeKAB2Gup9N1qLxlFv8U/led+jpRSVdn2vqpryP0sXa2mNXC190SJyq1U95Qdcmlf&#10;8y/cazxsoFJY2JrVaC5wBPTQ09rVADTAtJ4mSJ/3nyIVIgIcW2rWHhk20hG1LaOeKR3u3RZT4ABw&#10;DWrjIOp4CZNwEAx9Ic4uSjXB5/F6E4Fiw+0754FT3J3tmOn/MpMq8A31/e6BXjS1c5cmN0MZMy+c&#10;ZvigkRWFdLoEoR6/6Ucrk6H2JputNfYIHtCa4CZeEepVP4za3h4yvB9vJ/u1e/DHSdvd29xbeRpm&#10;KmYHCSGL3CmcLFbczeGlcHmp5RsJfuds1qOrIKPBSpvB2b44pdNKNxrm3CatNEYyBRB8wsvZoS2j&#10;3PzeVPtoUHps8MVg9R99tYWQ9vq8p7YM8kOtMIml0zwN5drdi0478aw9WR7UqCI9IuohJqr3312j&#10;ac6WE9JyBKJkAjxX2zO2PDjA9svIS7cHVUoZdkCMymf0YNkLrVbZGj+ky0+/gs/W6iHlvYpkKpz0&#10;s4lckhWMQV4gLM/o6lk2KFwBRmUxNJQuE94XDtA/k7s6IqJxLr6Ietmc5EnSs5tjpgZ/Dr4/AZhO&#10;W5l+Hv0B7mljOb4sgIO2BdIWITxHCRFSOEBYapfzFw6+nh652PCYdmDnId0BM38AzXrGZg++7R87&#10;OmCRSEUAuX6q+b6fX++Weqjg+8+mhxN8w9Gbjibw72sY1bOWBcVREOduPMkaOfpvQniN+Y/S4rrU&#10;/ygt9vQvvDneeFhaXC2/EjkhUQGlmxbMBwXGqZLbMHffBGeQVnkbTjWxpTtg+W9O5VTLHuE+8Wyq&#10;MbauSNrRM0LBa+J86bfyrd40XvL+RnoferP+OrmHLkviGUHDMvUfU+urvV6oZ0gCmpSoOptLSKxP&#10;c4NhtX9x85SrxP8WHd6DyFz4cG+2FWjEHMPBWwxvQUz26kZckQakPmB6XjwPYYhEkn1PMsVOAkv5&#10;H3BHyXVP9lXhLR7GG/BaumJie5A6jwPlXITMuziCi6DVAfQ8kKX/h9z3gW54p8qpTBXkaKhWVNzh&#10;rLS1c6GFLP/P5PdLpEAuhpJQQGPUerobfAE8eYc2HThJbnCNf+qQnBFUPiBVP/GEDyAR9FCNo9hi&#10;1ZtpFiIwB0kuAFgEyBlO/cJcMqWVw1+dmmAlp2mBy1YR6FMHuIFAvE3AMSF8ixI99c1uUOlOH4Ua&#10;9iBg0F4UX4iGwK5QzKGuiMBmwc7J67LXDBrvT77jc+XAVQNLydEBi3eLQ8+DDmmdjWbY+UyQhXQ1&#10;mwdEOiY5rWIM09hLhF0emkhFqDFC4fTc1qzJSXEFV3WBNYMzM/r8KA/gJHixUDHDSGA0nQkKVCDd&#10;JCtp57p8jUmCwmwbPfbCEewigbkYM49ed9JevUMfT2sXDeHBOl+P1QejEdwWqBZ6rxNy2pEnvNLd&#10;/w97Xx0W1de1PZSUgIB0jSCglNIlAiIpKd0opSAgjdKKICDSIdIlndKpKIK0hKQgIQgCSqmU7z4z&#10;jA5+v+d5rvf993v+4eKaOefMPnuvvfZa97rXWs7yQPlrstC6lFx5/9Fq5LXwAOW9DyKbcFdUfFkI&#10;7PJqDFETWeXVO0ZCvsn5EowlY5pAkT40kAosn98h0lhQ8kFtByl6sLNnRzgH8TGwr/PASc2dqN7m&#10;3+iE3+4iEc2HsChoUiPBE+VfKrABp5bHfyQFRl9MB8A9rPstHxdHCBGqBZQ3YQUcu8KDjCpgcWX7&#10;YfuAeOTCsJp3T+pNh6npvnYD0f5qgztADWro5AY3AJV2krO+AtuFfO8LogMK+JEOaOXkJDWuAC2f&#10;7Mf1A0QHxH17S4o4xdaT6vO4I2cjTqH2+GGHjDzKiEg1ms+xKvdMrAfCB6kPwtj1o+0iJ83f8XhH&#10;CvVmj3GY1Kro1rRprlLiKFOSY+f7S0Vhd53Wjqtj9gNlGYFG84H1eWGfOL9pYcWwKZbuAPD/i/4Z&#10;zRuJt67QJ7Jds3kdu2RLnyfmPflDJ2pIpXUZ4/Bd64D2ranfjR8GIX91/8DiZbqNFx+txsg2cnBW&#10;VN9BVhti2mKBAtO8a3RbcDrG7UK3HPAte7BvWotUzzD8ut/hIAaQYKRatgJDeUph4YtQgkKEizff&#10;HZzt7jG68b0iTDXX3tnwDKpW29hZYOGr2r29BN34UCrNTXkZuy2giVQvGgf5i5No/uHRUPHkUFtA&#10;pRXCOIxcjmErJCIsqP8WUsDdqeRCLqb9kxuYhCMn4h/cEX9wImvioCKV2qT5+iFWlhPPOQHRgZIm&#10;abEriG7auAdV4MVZCxaGhC/jTkom7+gaKXO+IjC0g6XjYZNxn68re++xU38YBxMMOMS9EJHgAgVV&#10;lBto5HqJcrLBfoO4VcB6m2mi0nmp0JUEZzReAClroJz1AezHtvhaWLmf6pwgMI2Cr5/l58ak8r4t&#10;CGUU1w9h3K48YfAQmBUuSepDWXiPmiC47RTSHrq6pCxB+lAH6Q8+z+LuDoPVZDdc4/uO2wJ8dbWE&#10;RzNl4V6sbSCRv3j6j84p98MofaybLCa+8WRSutD6y3uGnbePVzXvuQIDk1f0WK6cML4IxnmWFsCD&#10;FBwDyJIkMUtLB6gRiytCsz/flKtYvsreGm8ARIsLZ9NAJ0V7edJ6e2m3h2VV/ADXfPTybxaAHQUg&#10;x3EKI3gEeIOUX0tW6GOpW5s1FKOARwhttw5wgar9lAbU5jlNHMfg+V3n0PKVnotp2shd65IHjKB4&#10;N65uhBz8waP0zoAt+I7lUg5mnW58P8HOixC17Jhgq982Drhbigq/lMDli1jFDEcfqUnz85n8fLGd&#10;2NSejLyefTZ/i1pdHX9iu/ZLoRif9XDEoLNgSA/HICVEkfVp4bH3yfZkEZPkpwG7En+pUCH/LZgC&#10;lgIpeacbldwAZoNKjOUOYZQWB4lPbEnO+ArdWPEG0W+ZgY7HAPjLBcAfiAnM2fj8oSbtfWUxnM2j&#10;bdB5KjQpIFAu9PIcz30qFSXssXPnd6pMdsVadmuOX939Jn6VGSIqiTtNy+oB0zYgod9iKA+gfp6Y&#10;0zd2yj8bAeJTRGkHTC8odLVmGSQEtbOgDObbGed8eOR7AC8W+BRNHorDOEDxG/cFEwn6Q/4AEcN5&#10;XmVAUuX9EkOse/blYnUrd7oHsDYUzrOll9wCXaOuAbXCBZiblcctzlkTqis8jQIHydhlOV7kOsAj&#10;+IApEuPq0fgJgMTkMz9XT0b0vZ88/1PbqgxYVZa39VTXBw0nVA1XcqpcFvrlClDuoDMYRnJFuGnH&#10;5eZvy+Q2gwaHyj0ShKL4IivH4KUXeKw9llTufaQ1f11k58f5XWGM+efrdG47mUz44QmhAOH6Y3cb&#10;bDyDfURPAiO5xUk+/TNUaAr5KzcgWhJUKR3QjJTggaCOauy5MAgmQHydQQnwFgOBjz87REorWBvO&#10;aknKYloFjeX3Yse9fCI0kc6Ypgc0TJCf5etMxkFMcNMh1smpiThU3Ac2WVaLOOlUM0/cJlTA5tS9&#10;UAcB9BWb20THaqNUvNgkhacoHxMdDkUqbRlouPqm0JtwAIaQRuCksk64sq/vGZj/quHGmFQ2FFE/&#10;nBmYfzEwCFd3eHL88eDqV6SOqVpm6Qrh301Wkbxq56LrVguspC38FifJi00qVaz23cEkXIKH7+Rf&#10;TPqHCyka1ANxIZ1kI0BPq7qcO4q32reDr1yQYNYUiB458awH2HNjM1/S1I1rLDvjiOiunzR9YHNZ&#10;3I32CN56/Q7ZWEdHXeUzzvreWSK+MpATEbylHTnWP2hmGWAfajEVGDi4SOzN+wwKfOrJmCcq8aRR&#10;WBx4KduqVZ64oW62adfY1rNGK89WBEgxE5XRHYAUYwBIMcle3DxT0mooTXixG6q59y8pAf8cpN17&#10;MdSN23LzRYi0OADG+/C1MPzbsZNgELlaLu4szamIM0iMH3+JF7K14iRhqptmD5E67/6jc/pY72RB&#10;kg0CiAdHSsMpUfgJJmBpzQ5QreThA+y4B1TAXBgJzT/Zg/FYqbzyZ3vWqwD7ItdT7qglRQgSvBTI&#10;mBkHGdB5Rjhc96+ot1U65IKi3i6Nflwb19yWnL4Yh1/BArGdu2CfLKp0/BZOpM6CB4J9wPvlZD6S&#10;H3t4agL7AcKdNnOC2x1dhmjK7+TnMxX+0GKmlWUF2CshtpBdnSIPS8xiEeFdfzZIXQIUpgg8aHKs&#10;Qntcm7tp6NtXZG2Og68irlcFqAEwxgOPt427wuL2YthNlOAQy/OXAvf4J9SdjSSfuUurvfLN3kbc&#10;DoLOCE+71O6GDD0WFRxCYtHwZHDl5y/uBshq76hhgkQB4P8Zm9S/AKe6BGkiHWbwifNExS2RDx9n&#10;RCHGZBRabOgZ53aq7wF4gPFIXrdAMEg06TdH1TtHzMLDCvCySZ5BdcCW2MVuY5qYuQWy4wVZXTUN&#10;DVguF6M0zVVI00BWBAxDXiooFLB8hwDbQfH0Uk7V6f5UsUMdL9UFNpr5B+mVAsb4X3apgqyvFVvw&#10;vR0aPrb25LB8nOdUK9HTVLtFn6ouamRIzfN44JuCMUonQfHmoi0V9dWeed9kQkz23HUtCn82nNOb&#10;rgvwZvsxF82wCxJljpXqtR0GD8Yb+6vas92TuS++8KqpqgArjlwHdcgrzZZXeF1wsIRbC7+tFB6s&#10;JWQI6DXMctzA3+cD/fn0ZKsq63OfVInEl8Uykw3OaTFWCNAeKqVEEE+yDwlPBiApSotB/0UBNyQp&#10;JiUjBagE7RabXUu/NVBQslifb2wyDrCMWxxBghKeABt8rWXFl8q+MCQL8h8/4XRxltxx2Roprb3c&#10;6AlaymA8IRJpcCG6xHByBMGK7gFJEbjLA179kC4oL/y0oXiNGIGL+ftl+fR+b54J/qhblHBIl8tj&#10;1YsdMLLMKFkYpR0IZLVEmLRjIZ6K9qo6ZFI6XQ0+jSwqpIqGWXIH23IGKrH6lasPG+B8IHwrhLBM&#10;Rn6WOlqkgtQZupDQfDwAlcUF9Kixp2LP0c1BZa6gFMl+pvPF/4YgHYxEijK50sjvhIWHu2fovVUO&#10;bZFlMmDggQ2/0Hs94FcAmo/+4L740WjD7mYvqaYMVzuHkeOPunQJ9Zh7UsyHyoEt46UWGeidwcZe&#10;RQqTLx6rO47vZ2hNx2ftC/MaZ/ge0MV5rB5Zq2oVt8mCSIHqLraePCJQWstSYCL6WnGT8zsn8a+2&#10;CzD7cm6MF0+VdcRhcWssNnPnCpx1l+PZbF+vgv2rCiqO3rbvmAwFiHqTObaI/ht+AEntFFyHTQQq&#10;BnPfi1CrA/w4O8jlLH4C0wvpW2bsTOxVdSS73rFvUyKutkeZSjr9aZzsREOHhStIxVh2Wr5kG94l&#10;TkHoyFcxyPHKROVqqTimMRyoLpzkEXVyKGQ10YdB3vqK6x5Fq2q6Eth+OhjepHDkyVFElnL+rI6G&#10;ZrTdzQLP+w+GUhiKWt+foBJwK4+drMXWuu99yQmp1qLYgaQ1XMxsA/cTYCwY1EizGXmA6i3ZFK7F&#10;cdb8djetJe7HU8xNmOGbJgcKn+wWc3SY2OGtIQF8DaQ+TAN7WepMFNjKXjjKOjThDgsBhU/EZ4jI&#10;9ndC+/sLF2y0xTj30ypCk+qzmVx+uZBpFSq+vuUauMrQOnThNE39qb6zGHdwPxnXaP6IAb5pGOEJ&#10;mLD9MIUn5EZW2ajk7d/ShfXhgYO53k+cObYuMMFmNYVq5fGVLYubC6S1JSDPXs36HLu/p83ziZIE&#10;u0qBVy2Okj25TND2lHoLOSPDHwM1hGuKSKmfEYceY/GTkseZYF8MLHjIf24s2MG1puBNEKeqT3FC&#10;i2adpKEaZnBZ9vpVJZnostbKyMZDPQGH0hxuF/AoitYuOI7mCwYuVl+pe2IFj7iN8d3D4WHZ1FhR&#10;iWexwyS2tIvrca6zLB3cCsGI6AS4H61YB5hgDAyG74GhPoa830QUUlL4g5Kpa7C8fpPOIN9JlOcT&#10;4FM7hH27Vgrd7UaAHe7Dml1oOV+oks3OWM9UGBerqpmpocqmSnxwixOwnK8RuIiTUCPdI6m0YjBS&#10;Y2YyhGp6rgbR3+/uHiuwq2TRXhBr6dFv6nntD6L+1jri/eUWJtz+F3lHGLCWyy/g/BwQwR9jV4DI&#10;HZCuVzcGIaLMzNMtX88FYYKzzUjq0ltQj66ymja20APDYkG6MXP3kdFCU9PswWfFQn7HtdUOHUlt&#10;XpU32nmoo0IE83dh8+u0gWgEXpir+p/amMymMq+ZVnfim0MseJ53wSYQmRquBq30mgi9JJ18rKOo&#10;qqVlVO14kSlvo8PSaL0TheYxUU/yOTcChTS6n+MG4stq+njwabxHEMp0t12E7yYEzVOioHknjjBl&#10;0kQUF/fJ/GnTrb8Lad77ciVRAUw9y7VHfNGqOC2rQpdFaP+QEV1BK3NBA6xPiuU6QDarDRL2SG+E&#10;g2n2TJrVJICM9FlngcACfIzbItWUq7KwiUsTWZbdAKGS0BGGESeQgBwzsE9oKYCa1+L6/Pkn2LZQ&#10;NoazX/SH+6eWTXdtWipTifRP1//2oBFLwACuXz0j+QDdjwEz+/wKcMKN38XcR80ycrn6NDB6MFbP&#10;+Ga/3F+ApVYfJI0MlUcSlBG4sBgQvnNKVJES6wHpFVDqnhTcCVz6OEngEw2gLkxJF2IybNwf1pSA&#10;gPn4fwbmN6Z4JySFRDzeRaWUYdRSRwm6K08mW1tTDanIYEIqxF8MM+g7Da573kr73I/9kgBC0FoA&#10;oPKzfAr4S3eRoJf2YcYHgn2Myvjo0jbl33m28mop6hPGd4IIZacCz9CMmjPrZyovRu0kYtAyzs18&#10;2NrA73PilLLsgv3MNWcJMYzIuBejWd3jT8uYlQW/yWyr7feS+SyngoPcVXW/YzjKZLky9wdFFcax&#10;hvN+Wlz9WHjtZNjLJN6NC+8x7BkFSEW/gjdWeQRjn+lz5YBI0Qc2vZYRY8MA4J84LgjF+J9wrgoV&#10;UmGysSE6v0tBYKxhOm3rBWjR6Ftby9M5SGHCr4Yev8IGpUhVFWiAjzep0SdNZQDffEzv+lcpZlT9&#10;PjDFCGQRuVQonKQIEoiic7V/LfCry8CaABXiVqEKcTJC7nk7pN+HV8U0GFHmBtL2UwKWkc5SG5+D&#10;L+ADfwKmXzJ33NCzq4e7F/kbUgrgoojbHZMqb6o7iiQFDwHxQyvjJYi7BTmbnzti28L8A8DH7IWt&#10;BsbGC/TTOlSXD44+8ikwtcaPg9ILSfjvUljLZ0wcllB4GfLCQXI4rJg9JnFBVFhE0FhFBs2sUYA8&#10;eCXxlCO+OYg3gjtUDcN17RxWOlleHLWKTwM1BCi61Pr7W5WRSecTrrDKsl2RQx/SCRLwkh6bMuO2&#10;Gt8eme7D2bGqG4XPnEA3pcZOgSOT2PIt8rhCnFnQn0VIqb+p9yM4ui54gJTYsJ4oj6gartxa2mO8&#10;0dIafovBpC6HgVVTjsL/Tw0OA1sErTV2kc0lf/0wvPhMSc2ltu/B6sXFw+LeYouXCAM+RGZCBXEP&#10;GCAj7jBJLOLCG51w4DsShxU2/u8gIfI/b+c/DG01QDzidsyqBflgb2lkrQCGBMH4zLM9c6dMg3kx&#10;6RNT1p6lI0uNo4/msBK5n688QJtf3ZLRAbyVY3N4ISPN7oaXqvFo1SjRJ9pP6iQmdovGmSjcI5Lo&#10;J/UFsr6nZLWOzDnQM1B1V2RKIEIBHv6Bb4OnlK1lDGvdRvg568MkOl75gpVw3SOCmOYNLlupeKyo&#10;ODRjyECiBoG6tbMk4eZXffMBvx9tYAFAfIgX4qYbk05Uy9Hdy1I8j6GNLun+WiAi86x8/KYA+l3w&#10;CCiGvbl1p5vSmfg87pFoi0sBEIzq7VvtboAPoSDihk7O8R8BR8CbptBc+JGn/R8np56ZBLB3enD8&#10;6zP0BSDA4Y+InoGC+ZvquR7ZQKipMFQ/80pXoO2lRTcwfPu1a2NHdx/cDAzPGf6XRGdd+hcSzUah&#10;Em7LUo1i0JCjauRWcXGqXyXjPjmCyKahU8c/BTPGE2gk/LuwMig2j/HrMVqqt0IKYPgBgyNIbvjf&#10;HbLkwPDeTf4upy/Fvk7LxLR2uSwGLZ4BsoQQlnp1nMi7CXw/lvlHzPxIS/1ypKP1egTiEFHp/T7w&#10;l76FSt9DZbOBOm5pZmFpIb1edYoTZCZiOWHLfpmq5043xA5jJ0Sf5P8gpMwcUCYS2mSegLp3nwyZ&#10;OyqB8BOeYDFG3DVsOUTqlo6PTtxZlp8wtFVi+0uk+YFIJzuumeUd9OnqQpXse4ZfLGkcFcs+ZvAo&#10;yhdtwoYM88O5qYw0xclsTd2ZVuijQCaVE/8GmpAaDVUM4L5w1MepaZ2sI+wdC0irFzTnQtQQ1AEE&#10;/js8Ib5AviTa5yCXEHPaYkvX1rZzb2F4J0oc/VsXLWCBZO6dhIqDot0Dsscwp90UNYmPfAoZ2wDE&#10;fDtV+5LThKhmlfWeuK6pEjLUiVLEiRTgINSJAFkYqE8Q24AMaO2kh/YQqoA2YpDGQZCga7KxuFR2&#10;zTn4JjVaGFPgKeeu8KlS7xkytfAkYAKxrS/vFSP93J73LP6Ch8JMpvetR5emrs8bxoDWMuG33MyC&#10;5C3vAxw6Njem41EL/+tCzIeUVbTQbJ8BEpQqYgXNDjCnFUQz27uQbSI0LCaeXEASTwc29gX+39Gg&#10;jIqva+14AAG2aw9x9hv3o5cm3f1uf2WRUnq246jOeHgJnJYEsutHJ/LEQwhZ+lL/kABtVNCUXgYz&#10;TP+A+c7R+cV7ZQKesm08mEjwGMEL+ABB6pU5lHOomBVyQZ6D/Mca72Hes3kGXgWzHzskwjvZ3Pc+&#10;OiovqQmi6TFgHiIbOJA1xJPPsNUQaTEc0XM3jMBjHPm3/xqzQhoYM6Z4kaC2m9VFced0Q03i2qPD&#10;TyYFBvIjz+NX5umnqd0ItNHDAv54QOpYXp3mPLLZYaDlD1De1Q65COvuj/xKBYCdSXo9CvCY0OcC&#10;uLPAth8XtiumCTWrpEmaQX+ttG5wj92x8CuOFCXHCpnmLr1w/Hx66YhiQKZLKh7du4BGTgFQaNte&#10;9b8tL4U/4M0rgeNQsxKQ2TEMoFxm7ntdtOR/ABxz/VdcW6CSOdDSVrFKcq6A11R+rTXQYlDQqjKA&#10;xyVICk0R/hEhD7TqVHOi/6EgB0yErO0M/zcQOZq64xCD48JcAvK9VU9eeYI2Qc8PQ022wSzdyTCR&#10;qz1n+DaQoaaTNO5sJIhiS32bXpJEf9QyajSohiV74gCPPWVFVz5DPy0El1d/BZJmyepk+zzKj4pD&#10;BoiSPr4UeQF9AYCyuA6oyPS7PBn30EYFLaAGFLlNV2D86+PDOnyVOfcyC3oiuqOrfUpnNIvycP4S&#10;rBVyoI9SXZWV8imnljw8gJ4GHeJ8PeijdzSPqlx4EpBRkWrstfmAGnx7rCNWB3D4qMBjJh5J/DVm&#10;Mihc1aKa+favwR3CHtmeIs8OnLYd4rfPowe64CtA2m5KYk6svH+Gu6yQQHdEUkFKDIBaQb2CI9X6&#10;QRitHDDw5OUU/Tp/OZ05ItnuwExwd/8l1CfWK9qiHGDf8jgLfTwR2ECZn968Srik983IdIHeLGOK&#10;MgLkFaNd4wJyGGpaGaS+oX0G/cQK2Jb24fzZ6D8HdpqL3r8wQXJaY5XcvyGq9LcDmpmiQAdSsvtV&#10;FrXmq5GSrRqbsuiUTjjp/U+e1p74B8DRWzAtvQZlGNw5Unftf0G4ZUN7uSIKRAmxCYMZBWeQphPD&#10;H9IF2lOANGFy2bbkDpkmMoDuCUhMqcn8s9+HtIoega7bo4GFIrg1RO2kJ8tAmZUAe1KBFK4j8uB/&#10;BniYmeqnSf5SVP83K5M7d3oxnz+pO9m78o2hOk45mgmQRofN07C45WSZWclOT2cRHTPZ9+l0tT9M&#10;pKORKn+VbP6tD5LMtWiaLH7wRobipSraumbJSoFo/+3dYeHmSMqYmqpomEixhAwKHEOc2vBTmBgl&#10;I1ERwy7Ogvh+9bXunFXdNLMqxp03z6NNLF4WhJU37q91PVA9h8F9xEwXgAzevGpjO9YdlZtvBm6h&#10;zchVLrBn2nrYd1TMSwas0L8ACiCpTsZvUdjVWPX+HwNijHW6qfTGa87wqgLmGE3Ai0tgQSWTIaf/&#10;oZyUqc2g94YkmYriHJkSGNRJw3V3J1/BbMNZI8qEUzNz7udQTAXIVUzwE59h3VnRE9Y6C8po2Eu8&#10;W99Z7ITXCj9rDyGparh0Es1CkXLHX6yJXxQObFQCkAEClv3zbcQtjIwpj20mVO2EP2cQ+O8y17/g&#10;uJI7nrJ4/7AFEcxz+rDjTNsBd7spbOJYaalfVqBDxvEcEc8TOp2eU1bA4pJej/2PXt4bZKrvJPDu&#10;gOvJNOEEmFrxm/+ObfUKrcPEPxo2FSY+fBi3//kACN9dq39KOv0fT4C3eF+rm36GTdOAo2Ain+Is&#10;gObTx7RSDmAeALu8t1ADOo7QKZ0T7eRRTLVkmAiKQZPLwRMRsMpTTD+5Js12noIyTxF6z4Px/TK3&#10;HsGrreT8LGu0e2biYHomWhgFGe5QHQ5cZTUIAUOZmXV6adUOpf2979b2w6YIiMu3A8zx/e47y4L8&#10;IESjtEJqGK5kwQd8P7qx7HQquwpuJFnl0HyZ4UjDGhz2jgPVl271OtNk9exo/k7wQi641FOwucex&#10;VVCBc5QYJFMAy6XQ98c7ed1kUh/rbbRtCvNvwfTaJlam+B4AqnGspYdszVIktNtnvvvz1sEU0+Qe&#10;1+vtpV/j+0W/D2/YjnpvPQjifYfvBfg2XsRqPky0gPm7fNnEFX/5fD5A1Q/v75PF9KJVu2tNBjAe&#10;XPbvF1JKaTWNUbeCeamT9VObVVxTBAnMW/CSurktGsE/xrpCEyy1NXoqCGQoWTGtj12xataw/X2v&#10;fxbBV/wLeRLVpR8AwFbJdAeHrXIhVxj1w35S77B/fEl+zlhgYIo5XfxZiRYk1P15KQA4A2AzYfbo&#10;LpWCU/wrDDnvxl0jutrftv50bCzjxPPPOQ7eG3REK06Aq02ckoIuKi4FUiCbIzM1e2qXrpnCyHwF&#10;/80/4S5TyTEqwEYUxqfeX02B/QAdj5i8aeaOeIEMZGD1TjRwxMFq7v+IDXXDbUlt3I4ZGQonQAdw&#10;pZwxH8GEF6h8HKCST9xjoNUiicWjQtaNd2G1lLEyVeiv3ncKY4Dr07rzQBCQ4U/E4Pzk99if+YQ1&#10;nYHdAuUT/l7bNELImXqXh93CcK1EOxe7pTPuVbGOFt7vC8ClzFRm2EB6x2jIYNU0DT6OZDCmMWFt&#10;SYaz6A8CQgLSrXoungbNHoUs0ccNFsVFGT5QFnX2j0ghB+AvBCammvRpBvqDwFdi7ABdE/X8y6k7&#10;cSMTGEd0ZWcJ0AcHTBIkC+SZxW/BQXz/34cDCy654r/T8l9pQd8Y/91E/9/oln8RK13d2VsYHI8/&#10;t+Ys+a76TIFv93a7SaD+TtFkWCnBCk/Z7DzFus5Xsa5ujrT93QWT2k1Owe0M3/vRVWKs++M2H3s+&#10;qf1yG24eyq7O8DU0tl5HGtzwB5iVmNO+U64dS+ZU3KaVNWsJyg6mvcwMm9t50rM+re2b+Yvvif3D&#10;lNsOnjVWXy/zv1HaqG2reHN1ujqh4nnzBOhOZU79oDbjwsV4YRIJyXrf3o+Tvd0pnnvvJc5+norb&#10;1BxR/jxV6tQxEn6gIif5oMhybp+uihmR4w95ha7Y+cdayBiSfXai/CM/pLxuHFXOqRYetzWwCg/x&#10;wVUuOGebqE/h53p60y5Xd9/R6bXYG9GkKgKOt0V6rSEyL8U4hq+VvmqpCFrYVum5WL8RIX4sx5dO&#10;LMQgMeGg6EXncvx7h0r35rgmjvvWH0LeO3x9p4hClsMItIj9mEbdvgU/Y+Avv67hBrdV+mGbGLhf&#10;EuLhyUe2J/bidua8bMKHtwXSPTETmw/tK59erl19Vjix9+Vrg8bzdbmPt+2Xfo4+S/G4tv/5FzN4&#10;1RoGoU2Hibunx3b6mvvvtnFX39gVti/KvIg83F2eSM3DPEAxeuM6J7P+6xS7cbRcGiUSk6Lj0bFm&#10;epMdFqept2+fZMFX4l4LsNmn8Jx8aomtpCOcWsVaWijF28Aa3RgaKLYwOnRxK61JP1ucQ0Ojv0NT&#10;p8yMkj9uP+Zmok56gqRIte31T12Vv+QZ033HB15vOnzGm9/qXNZt9Px2QL+4XyuxphqDtLOkbHA4&#10;sFs8raeaLbR/8WKN3mrmbFqJ9NANw7pCzWX+YmY+3OfKwxcXv8SRUXFyydhRYD14cHCxYA+js1pH&#10;52vvNU65u6qG/CMOqdtfiAU7m/PNKk76j/1aIvGQ3Bv9uB8UQua+ZJHJEe0vx//zxWOZ6KD1bGWC&#10;4a6kWgUVWQezodVLZSK7l4rP6Z5JCDzbWdGlPxC08JhexOb49kBzne3iFIGDV4PPnX2xIJy13p0w&#10;Y9/uxbvRDpO7G3nsvpyVTPI3QIFaJLSQSw8L5za1OL6ZKKGjc33SpJ5t28whR3gWu2VJ19PGJS9j&#10;54K2BO3o3E5XusywEtZxG6NBZ8JtUl+XLPeV/NeGqWcYk8s+reuYsJFTFd0b7BYY7F1vt21Ka9O3&#10;7FRMNLpWar1dtLClpjxPQq9dGbno3p3/4vaTLx9SJW/rafuwOWxahz7A8rS8pat9qQneJ5ufXX8l&#10;tVcpPNegQ/MdiQ7vwID7F3x+fqu1iaTLzXzmDeedXZw4zmGc37d1J9rvXH4/vTX+1ZT2Q+qK8E/K&#10;RknQDtVLqhwL+WZEkGjqEn23OlbRllEoCYvbW8D177yflNInPP1oPl+bSEiDx8WCLmKx0vrc/vD3&#10;dRms8r54Xn5289J1ff0HTWTG+Wc7tv2kpC/1Z+w9nzN34bHu6qGwtrKi1O9t3g17s7/b+1hJmipJ&#10;YkKZ7dfaM3ktv/F47tX92tFqBSI8KgK+Rv3YfA4z3QwBnvSgs6cvVWFNX5e2F+Wv//FqYL2eRHHT&#10;lmL95xMW3BwVfL/JffGvkmqEeBnR8webN3eEpfd3n5Ckjqn/+vDDun5xCntr7Rmd177Po/cODVOp&#10;wHO628zMi3zHU9i0CVcLenE/eG0ppt5dC3ZS/Vy0JnpAvmbCKRO2rimkXcVIc+PGD91ezo1bTW4j&#10;33Lco52NJAz7tjuDy6WFOhOfVFrgGY0lRxYwdKp5tiir5lHg+Tv7JMZFlinvF94aCPq048m/HVxj&#10;k1T1RNkldLDLOviW9our+DTuurHqr8fjr1WBTneLpoMM+/yaXfNz4o/quIQN43z5H6nEMmb5Rr9v&#10;7rnltRY5vYNpe3DWpFnRcz8xsDDxxI3ZfdHgtV7XqRZFlPdGhI9N6DePbUbxTXHTs3wvxvGNoe/G&#10;Ze+F6LWLTZvtnqo3cqcNgi3HSqxDuZbb+EDjJ2ljc3tVFYeeeaInONySQ3H81tZhT2hkrOR7ezqs&#10;uj4d179beyOPWjsoN5uNmiPo6xORrdibvbKgi7zv0jUT16kPFtQGgQ+G2ktpf8RiZ3+7xkBdQLqb&#10;0pZoR12dUH2LT6ijV879eEzKgStxlNB2Cf3Tcu3VtBvnZlV+VVX7zhs99DNMi7eevLzp4LlbbR8U&#10;gXImaMlyhXHqdIe94l50Fz5ysD9Ijt7Kf3nwlOFr3niY787zRzBdY0uOkQmrX4r1Ojkvy/X49paL&#10;FGOX7kR1l6QaRS9VllDXOlwQFrulxAvKWBOACuguH37syevsfPccl2cbPO9WptfV28M49v2Fe9Le&#10;dLhphAVoeyHN5vu1nmLbdaFKYx0E8rBig0ennnpuWz+RDR3sK9amp1llojPeG3jDPvizacfCbLfB&#10;VPFn1EB4ckLCxdtfcX4as1n1fiJkeVby9KkIl/V5KusFDmX/1W5iI8/8R5t1y2mZpvsPJ2pH60bv&#10;bFMOdE3uC+w/TTvY7woyyWrCjcSSLTrW9JXihqR9L0uCqdlem6dbfzP+0pSaqWf+5vUWYe/PX8K/&#10;7YR93+XXTMNi7DqNDPrCn0vNk5ppxjVwvJ0z9dzre+xj+dihku9L79C8NV2iJE3N8PYX8zVKj7UI&#10;/CG4fX/XfPfovYCmHK4cLvOCuz85fxWZPeHbszV1yr0gOao615Flr81hdf0Nu82lyp3mG2FFelwk&#10;DT+el+H0l1g2/nhuns3UpkM0+q2UR2nLLI+pYmO2ZfVgS6sDdPjT5KbHdaNQ/lVV5zsusG04/yPH&#10;13CsGSPIt9PUddCb3EYEY5/O7pfQBMYXlJiG4WklYyZHdjLo3+UpqbM7WNHMB41JHIfvicaIYces&#10;GDtQR3f/1JZYb+MdTZK/p7Vl11w3Y1di+DH5pB0Jvul2HYVu07UhL7bs65M4OjXnvnlFdJvMKnHv&#10;FuZQxOfQXYmx3Wvj9gQ9A1M4fX1754VXR3/0S8SbNMtzpPVsx56pFKDMVCOvciDkzxv/8PZJrtdm&#10;krXgyO7Am++LD0pMnNqW1odE5w4cd7Km3zD6ypEsjAqWzk4z1t6tMOn0PPj02XQ/gH1niGTH3Kz6&#10;M2tzw97bUB3Fc82urf9D13dHNbWsb0sR6SiICEqRKl2aSAdBkCIovQfpTZAuLRFUkHJAWkJHeicU&#10;6SUgRXqHAAIR6YROCJCQ5MdZ13u/te4931r7n13m3TPPvDN7z/vMzFOCaPEI1qbY1UxhavNWi6O5&#10;2L4SAdkFzn8ShIasml78KlsYUpE1CS1OKsKnHJS0dcPYLOGCTYy44IWFMOmBXO8jARwth8YQBkIT&#10;SEcHRzaqA6ZgvzeAODJ5ojnmh3FtIL+cnb1ogFXgSrM2ru6dIeAEf/8cJ7Mlx7f9Z9D71SssffPa&#10;kBFovbuIVcR4qFny8p77vpdLbSGG23BBgEwMSlh3MLFs08/yrZCGV6IMLxJ6vWtsN2V1uu6x7/qk&#10;juqBA8ArgCgFwlYLI+h4gvEM6L7O5Gl9wdRYgUHqVbQczBrRA3YG5sUfVdj9unjcsrNqzxlv1R6I&#10;CFaqOVNo3A3dfBGMOKpR8IR5jTmwL53MIs/aLloulFv0edcDR9FbVemEiiLV8iY4vlkdgp7TC5B5&#10;UIPgSrK6S/YTh+Q+UYPti1Q+pg3Zvp6vHRkE+rZ6aKck19akhAWfQJDZ7ecQsDW+XHBQ+0rBwa9R&#10;ZMuhlb47ZuZuPd7s6M631m3ASGM16ANMMTP51emBCx91ps/G+GFithWDBOjolGLe0afXzmQwGV/W&#10;aB76giCyixjn6nx1Cq2K25/fpFs3iRcJmnIDRz5Z1modh63szf17FssO1dXHz6Fz3HpE844UmH98&#10;oxiILYjuhhV6jR7T9+inV6RUgLVpgYIa33WfCwUYC+0hk6hoIT+o8GiC7mDR6uGkwfoDSyvdvVu5&#10;v/yOiiRngkx22gDYFg1GT3H1qiLH8hqAgbBQ5Xebeo6/5BMH7B2SWrN1kgvu6Ht9XWhPjsqK50u6&#10;eDpTD9obIoBFQPYK6HMf2QXgQMzeFlySPTgEkmUNNyquCPE5gyY9HT3108WdhuSuKDLMLcHoC/v3&#10;lYKOD/OvxCkyPPdxkcJYP4+WjF1zoznfsb/BU40El4ybAI2RL7OaN+dd31QQ3pVh4AyGw8imoOei&#10;aRtBOPUZWHFFimfZsBN6WBGFc1kKJRx7GoDO9iZjWmwD5EKtYOzlhc9fEMisiIeASs7PCC2A1Mm6&#10;Y2TtyvJXktNcuaZgrLQkhdwfZlT5ZphNuTLSxyJUOpim6JhTR0XLInUjy9P0FEwzBMLlpXhr9HHO&#10;tj/PWhA48ysL6Hi1lJAT5MPmhfDaPCsyEZ3iX9dd9SttiuRHCm7uGYH9roXMbLQftPsdBCvWnGWx&#10;I7DIxl3h0PRpog89NQJko7fXi3EydZn50kn6Os7x4ek72OtYrtKW/sSFfC1ef0cR16zW6DCHgPo0&#10;110TRoto4N7XNmNqy5ou+q3BonyAE/0V/2aLac50RWYAA4nOQ+jArcfHVCb9H6iC5vdfBph0/O7V&#10;XjPJyu04WBQJ3SvxLWfRjzsHp+OzAPxvVsrrF1YdNkswJn1AniEF7KaA/1dUBXBdSwMpHfbZo3Qb&#10;8NMtCRmjcRaK7bUMdNQyxCEPRM2SrJXmwhsdir/5nnqqiVLW/nth0Bi1HdNz9Qh3X0PHdGngyva9&#10;AyDGDtQyFBewVx+pXZzWUvSoFT2z2jn68sNJ+eateTtnLz0X4j1l9HQ9yXE/AF+XTmHZYjdKEMhZ&#10;kddrDtZTdBywXHQ6G/ZA+KntN9n9ek9yK6hztl2T9CF82YgLKuBarWQ1qFp1EjlDwrx6oFRKLKFd&#10;NS0I4QGjBMiylAJagLwCqnLABhIXT17x72XQVTfRMCPzpTL52uCNNO9lKG5+VhIQtBHl+kVvZmD/&#10;fmsMyiWHOapu/bXZXIUtQSSEcdH9zSTNTGP0BHQqV+8gLWXFiwhyd8NI9N5kPGFGesaExNtnf/Gs&#10;MnQyAAH6/SX2YbbXd5tPVZJ/Oai6BqHDNk+ODZZETa66FHRidvsB4Ey4wmVbGtMIJBi3YyYu4ZIe&#10;P/uxJno33v1Oy6dyJE2OSc7GDYEWTnBv0Ctev78WQ7YRGFw5oAz9M5w29DTUrw7BNq29IMXKfYz3&#10;gxTqXnscG2ogc2G2+mZ+2wHTaEswDoGuqvyJenxW+zp4pTk2N5drsk1qE1XB3ZAQQ1ROp4/mKxWw&#10;09hhaaqqRDFXXD7vZSG820w4eKMkpDfwAxAwlylmz+xav91+eXa6SXaanJaibL4fS9hEwQjPHXhg&#10;xpap3/o+MO44ptc21FkvN7cV1ba3GLmM1xuiLTzTQk5GkvSj8hbW7G0YScolxWMsFM/gQ2pSefIz&#10;lt4oe/10jTeg7a92Nu1z4EvYfqGbYU9GwgkwxygB6pLpv2COBbDK79w1XUp2PfgeuF2Fr5zjD+pv&#10;9EYhdxCE8+0VjUZWxZBv4/AkGb+RTlEsWGqSVSDnAwj3OwX2Np0FvgfgjkxotFhPSLDbVflOsuNT&#10;t2jicqVPmr10vEWlGyC9UCergEOalY5et43zZA6IIF+CIkowcBw9OHtmisi+3yTgKMO63ZKVrRhC&#10;SxcAun7gdgXpVvnYx9T4yJkA/xPPiQk0dH+2ZqJjoHSRhCC2BzzC/4iP/xhs4U/7/qoZ9Eo7sP17&#10;bdBnUoEbnYU23Wx4I7EUVhz494tN+6eM5vNcnZi4UAO7Em+0W6Ag6FBYIXEkeVY6UW4U5/rKo/e1&#10;fVYugb/99iwoeJVyfi3uMn17wPCngO5m1fnX4RBwaUhtaeqs9do825t6i0omMoNbVZTQ6fNKS9ky&#10;SWJ5Os6x2YGeuFFfXlnVAN7Ch+Ype5YH8DggvLLGLfFiwG5sMEnpYnvquA4K3SwUVdB0+I0PeupV&#10;OpimoJC2PMlpSoWB+3HLOAUhx+F+WoeX5wmtoHV8nNMm/ih3s9j6JVejm4mw91nFImQUVw8XAgTF&#10;Uo+O4UaktZ3ITTJZOcJqXPtHmS/4z7JEZhVaf2Uk7CiUB2fiKxdhRsZldfkAVcI3us7roivPMQG6&#10;utyPYg30duG4LUX65aCuyUJVhbH9LCV5Xz6wgEEpdBsRjUMyn/rdITrUifR4RtgZTfTAXVhLDSkI&#10;mtysljOHvYOGdJe4+yHAWY1uGPgpePjftMtn668Ymc5aavBH+iDxuitZOIqGfYlX2menH9Ajiln1&#10;kkFCAfbAiqDp08+XRWy+jmgwXFJgb9/cayGNhWmN32oc0uHXOS/f2rq+aFDrtgjZGJyHXS1faVzN&#10;RqoftANRY4riGJiSLMaE3Yh9e9fvuz2jIOP3nU4j/UE9o5bQEydOhoKZskrZjw0mLBljapX8VvxJ&#10;9MEuj9EtEOirCe++y4n4QTdFiz49tuBBxYQnJ5OQHFs6glb/q+ySZTt7+8/++G/29/IXYTNxpVfd&#10;TaP0VV8salFspPRTdX5dDDtJTdz+ZRKGO6+uAzcFW3mFEhYltJ2AeMyzwl679Vu45H0zggjK8ypy&#10;I8mEuaTZjKnGz+fhs9KNIWOKr90TCM+szg4P2XPagOUdQCbdd/7xFGORXfsBq5+tYaMWqADg2+cb&#10;H4QUijRgQLc24RNM5dWB7hhe/UOujH9TPr3WpD/baAgzqhgoCNXa7N1MFjkvPZBvhR6bP9GlLaxu&#10;1o/LLs4E8NGVhVtjo+2sT6i0l/GC2qJCkHO3e+oiCoCspCJPb1gfdJnYAV37enDOyJosjGZVWqmO&#10;IK3k80ta0efXUo7M4ejY/aZjiRtV58NEwUROUq6OACJTYRBP6/Oex0or717z6ve0w4WxU0gI6Aiz&#10;TsBi1kGnCesATP8xdLn60k1aBIs5KC8sEHDKy66e1p9GPx1nGFMQZWcHoUKvXIpmx6wvHnQukXZL&#10;Qczr67fLFLYbHvvGyN9j/mP4BdH45xRO2XOiSqdPqhcXlwrY5U8KgNssuIrFswKzxxVFZPIKYoII&#10;QL9eM5Q94SfqNaOcDFa2MiE7ZeSiviZ7prWwGiTITgdmxRk/MczbQXgqYb4PW3r5FmxCZks9ZUdl&#10;X2TtQT1VaOMXspCBswMyVrjysRDTJyvzCifzoYgH0WWgzREHh45ix7V10O+aHRYTqWVwRuhR0ckp&#10;MmJD8Q/B95GxhOWaE3eDAd9W6Qoidvhhw4FnGVDQSFl9b20RfsxpSoc/HI9bqiOJET94tyc+b6++&#10;eKVMi/+pN+3SctL4yS5CHFjCtRZg2TQskbkF2imlqCefchs1P947gFU7CfDlVMdbTJgImY+xpmYg&#10;TK5iOd+mlrUE1VN0Ret/qM2QerYWVs1UDp4ZXaaKptNf+/n6rcxdsNjy5LSzwhMh7RfzGdEaVk5U&#10;ELIxJvvjKj32d/ANkoNLVBgBvU1iAsR0MuYoHjbo6Vm1BO4I56QHTfEVi3Q4DGZEsamDLbbv2/iJ&#10;FYQyGChdjmUVlnNqmu5aPhioBaIAerq6u6I0uKBw+CcI3A/T+DshP6AyZE/QhKAokZak4r09L6F3&#10;PzVzFOll05wSdFhfdmNdhcLbGp3X9SyUmXVPiM3Qyb81OHDgvSzt2SCcxwxb/LpEY5dE1V9J3uCL&#10;x9K7ruelZdkqjgFjO3Fgg9glBW3CwsT38JHt08nVk2KJJgDs6r8btQpnk32IcKgwm+eDIg3gaD12&#10;/t13HkV9Kytt3zYBDfWAXn4QDuwYPE2QG0/Ez/QuiA7zBYxpIQbc9v/apIEHWYgUQ3/CtkNAVYiE&#10;gj80ZFj1/2Nk8yLo/kyOX5LD4lf17g5Qo1JJmOv0ngKC73yLfmiYXKKobRKVPlNhgeV94DyOIdVj&#10;lvyB2bZ/XY6Jsp/2WhLLgPn6vsqZgOc/FZB6PZ+dV8FS0hc8U10dGlHdwqKhIsJkWW1f5+g0zJUk&#10;DTtLFlYy8sJfiAImDXmVFLnT1jYo6352iPKZlvv1TxvFo67VTVG2L9T5JFaz8IAzpt8U2QgpnLj7&#10;NDiPmPU2Xy5SaaB3gV13dwPOPNHSu0PkNzoc9n+qEnhLQEpH2avEZ5Va50fQ3UIQwzSM3fPwFEth&#10;DTsCghRP1zylUOE8f4JY5JICLwWvjVI7Sogvwp1uWNJjHdd7jJhpqyw/UqvuZDCQ3SjV6o1foGIS&#10;ok18oT2ZGaxFUCBsfuKqM9YzHvVImfp6+rWERdI4KcHoUWaCernKrzy1jJ1wzd6Qrv4R2jMd0C9W&#10;UUxc+7fTcl1WZ94k4fhSHcf44ZHdd4sP107XU5lENt1yOC1aRGbCP9VyC42domhgWzztve5iENH7&#10;R2SdKE8JK1XCYNgPZCM64xoUAW6T+pnmj8RerUNExjH/2VBRmcrwSs9PwXeEn+8v+/jtEWp7CVzh&#10;s2pxb6sHMvCZqwBHbW6kXtWYHYilKn/hpfviEZv54y/MVu7A05/B1k8kBU2eNUCvV6wCCr/+tsYm&#10;W0ntNZcQE5ktaamHRd6IOXi3VIOlZb6xcfvHMc88o7b4inhaSNcTDrumiKPvvooZGTKo3VFbXd5I&#10;SBW6XBYqTy4UwC1vsgI17Ae+NPrW6DlwxMcUi+9SpHhP1Zt/Mf8hMkChfcxSXodAeQuHbOt5hzvG&#10;GHmynC53yuGzd6uUGzuAgKC+ALt1HYd/DdC3FMMoiQ4lsAif3/z5MWBaFFtSTdB6IvdOsqlqlYY+&#10;D+Y0JJaWnkKuteeCC6KWNHSjzqnKSPCxcNN26Q//VLOgRanCIMeGplBbD4KOih4TREed6awNda4u&#10;wS9/sbiI7w7M0qxxZlNMRr4q3ntc7ZyWeT9zKO1D6M53LXFJK/nEnHnCZTzo8mRlohAF3WfBwENt&#10;kI9S4aJQwHKOtueeEWLN4hwfslzOttcxxvztX7x9mCnFVYVcAZKmGOSCiO7FaWO5r4kAyFyA+DoQ&#10;aROqeb6+z31pwqZdW4Ko2pxRhqxxMIXcojF6k0/7mjzi5djTDvTVXFRKKcddXRHtd5rkVv3saXLH&#10;JwpDGgSovAaBTOntFoLFuA2o8KQNaNUlcTC2I59282CsC5F1tf/fv0OztaLB6zM/hLYhvVX2m1Kq&#10;cjmB6GZ8WO5AdzF6MMVunbLKv1rwKAVfin/l4z5DrB1UVbkwzVyNdqlZr3woZrrdLBuwq42d1ttd&#10;2+0wyK3v8qbSt62XdNV09itFXLyQ6oJd3DP6YhC5N6Yq1TgZPjk6OIlm5UFazsJT6rxFK4E8DLXa&#10;uFfmLYGvg0rt9/snnAIUYN6+kKYJGOoKOlzt+qnFKu7LmdPYT7/g5RzVywdOTH/GC+QiLwNJTdEI&#10;v7Xa3PUrvaWYaSFLv0qOqd2EGQjKvH8H7upgSqXBgTTsVWiQUfL/xSr7ecAGihFRmqOc7JLjeK4V&#10;5WIUgly0LN4ZgNDtvI5v/gF1Xj+5cAKhL0vtAAHHX0GCg1OwNuCHNu57Wt3IxgdVjvQBI8hGZlL0&#10;34pfV04XRoC1H1yrzi+D56RZnDXstc4vodxZFHIhL28Tn6u9WqHI4wwnL7l9PVRxXWU8suQz47lg&#10;+LGhco22xoObD977kpcWvKmd7wg4WAYWX8IQMj5OTp4I+4Ckis1Hi5kyPjsBjo6bcjBvLa6Xydfy&#10;5+TanWYevyNRlG6IkxSXBUZhahEUNM5uT5GIAwEo+ZffX59J7HTG9YRJsA0yN6UiQtd0b560xuv0&#10;kPqpDh+QErXGG8qpXF2I1fVV5eC4eZOcnJSU2IAuTJ80Nd5/6HBe/neJ9zF5s5qjin+6/dzLF4PR&#10;twUV42y25xzPEDIFgrVFU5IjCVksVMLcoxT4ZtJ3tsAzfBbPRsCVN6mhlYcP1PJaz5DZ/RdL2HwG&#10;hX9ZJyYK60xW5YBcy/HHpBl4xNoqX115r6z8n9f/5/RuO91hQIeknjLnn4z9584fS2H8UZ0PKQ5N&#10;FHN1B1SiVSiu8v7fj/xt2ua7gjnF5+v/eE+Zo1qUg4O7E/td6LPi34X/bwNhoVRhKXpKEtasmH4N&#10;0b0Ds/iFvhrdZenyDcpWAfK3n5Sj3P87yd/v/IUgJ/oyk6Qn42JJZon4Ns7ZuWrEd5Bq5PMJd1tg&#10;nJGYp/afc9uJ/6tT7UrFb+MZVvpR3tk/mVbmeFR/86Hy+y6rSjtXGuNY9f9F7m988KG3HgoR7SOt&#10;f9A96MedtUv19P8TBJ3TT22oBcYvbFdq+f3xQk2o6RafHuf/xeGq1vAfr8k7Gmm9VwGc9H6X4UfL&#10;Yxmo86D/nywW3rqGxXV7goxTr1nkWb20pPpYe7wc0iTE4zr6V7Fktu3bf05XLcrZOS8aZDxI9qR4&#10;FdwGMTB7cLDExGeM0vznUrqTm+4yWdyE6IeJbJC66cy2tdE/wDMGfP0nf7pJriNO7I+2WCab+90p&#10;/51u1HGPP4T6gj9J/vFE5j8nICd9Qiyzy2Q+fryIHM3ZmG+4cW2goiIMRG0do5qYda7hqCke/mBb&#10;nHtElv52D80H3bXbk6Vfe7QG+z1nuZxuz5TKvS0ScNX9kSlStkDJzK/qVTbmbgGWKotfAE+UxJZJ&#10;PZv0VfXurxVpHpevXY1WNTEa4eevLRCUbfkQW5auyzt1NDLi56c0T6Ks9up/m4gNTMVm6a0vbLt8&#10;a4uNi2PsfHdewgk9Oz1jGFxmRcskMOwca6R/93X9Zc+A+JpVigq7CkCGkXdHUJMNkpGzSoyjCtfK&#10;lMwY+JI3cHds19s0c9Z+/PqNda/g72lvc7Xb/OrKLQszdLt8A53sufKLWCMYSpllXlzCh6vKa4sc&#10;DZMiP1xzc5VNmSBL3p+r3QALUvmrclP+b/sxoAgL+1EVhfBu3PmCivumyTu84nBB43T3uio/mUSK&#10;8sLmD31/TqFaSorDyetpLcpWoV87RgGbAdi6Ol0zaivOQOFbWqoQmkgRVWOtTHp9g2pzGk5rkWCH&#10;jwZi4rIDFjzdUcM3u+nhampJWQ/zlcli3G/ODUZXOBlaJR7BiFuEBCMqBHp0Snk/sTxtF9d6NTQb&#10;CpndiiugpObP/UHjG0V5SJCShObHTxvsSCVRINNziwslP44mX1dKJwqKv+vNweNQ4Mf6SRJ1d/tz&#10;8dS2oaWfn7HLFKhtTK926x8crLqYfDdka4hEcJ/z+KYdd9ftgpSKhkT54AUo6OD4GcWbBKoi9Woa&#10;yUOdres+CnZ5aZbOggmUKLGY9aIW3re/XCH8pKNgrhqRKO2oz/r3dSYfaI9rk/EbP3jIK+CiZdFl&#10;rWIZlbOTWIas7V555PvW0qqbLoUnxfn2aqK5camBl/KW1tndu2LIbJJ5TTWqp9T6w6mV7tynyVJx&#10;t2QkpIb39dTfJ6lTvlBJmn9Zqv3Se+M+E8EpVrK4p01xcdyZMpYJd+PEiGfc+nmY3wujrmkJfuEs&#10;rWLMWqWqdjmJyWUwwjfYB2U+yFUYpGA9+VGUtTpI7DQ87IeN6/UX8Jlk13c7bQ9YUlMRpVLt1eK3&#10;TuTECw3wF3u7p/1RtKCU1t03sfFhtYHoVmrTx4gDjGVLd1psxFndrlvmsiP8OMM2/3b3LfJkla+b&#10;A+Up7Dh28UK5KVnf180RJQpvN7o+uOSnhfZOuIVJ3G9tavKNKSoSGLKP34QIhM4MAl431F7skYjy&#10;4h7T2LwJFQbrU3+8XxHttzyb1hYgunWfWNN6YByc/N6hDx/9mILXVfN9LnH7rjOios/sJiHv/c8V&#10;LQn9QccPU9YypXzO6sxuDlNDk/NKHHG/mp1p4J+7xb21dTJY+PgfFZdyWdVwuSS+Bncbvnac7Sy6&#10;BU2I+HiH3tngfYbcfdccNzNVYHmxVLXV9FNhfWxb6zTRW2tWrsQuv2b31Alfml0mQnkLJcnrlwBq&#10;YgqBuOT0aJeO3F+jTTeJIUBfvp0yEaNWHj/86wcBYkYMbdnqMFv6gUHEE4aZN688X5FOqsvb2Yur&#10;2wcDeNtVKYXoT+QK9++IwQxcZU/IJIKAwfUXmIhgVjZRLFfO0vNwkI9pMSqS2Q2RD9WV1ELP8rVU&#10;8hvChFTNE7rsXQaapt85D+2i+SWfiN0O67x7c+5oGOK638F+fVJOnzvow3fnmk4ImkOnTtGgeLFl&#10;7u77jPEK9LMbyzcvgvKk72DlurcEkuMrbY6d3V4Tc87eUmFe7Tf7tPqKdO4RvXoieYEHt8EjSKGr&#10;2VIQy/1E+yaU9F9iluq+ZsYVEbUPTaWZfnBSHZC7KDP85G7f3rUK56SsMTj+63qhg0H3gnsEKczy&#10;qbuAUR3b4SA1f+EKUI2sHzIvg7weBY6at2W8FpCXm6QqhGkdksrdZvEWp/xL9K3QsMHPWEG3L0T5&#10;B0JviStcY4WK/YTTJrBZJMfB6x1Ut90qbZ7ymRp6qHL88hG1mP39Vi7J7MiDc2Dtgl/zaFx0ieDe&#10;fqM2mPzcwECXPDOheFFcnk16Rmz63r2FtrKyi0dXCO9FMZ24ZUyU4i49LAjuVzRf92oCa0deo1cp&#10;zZ3ihXYlh75VQ1Qu3t4He2TgqGbLQRwm9qD65C9Ctv/PvWiobINwaV+aS7FVunMipwgxN41p0lw1&#10;ebEYZ6wS8X0TubYQfZ0g2adGL1pS5W7x2jl8TGBco9e34uIztSTerTzmZRgoyLZvA/e0sCR/HHHh&#10;iTCDumn0YugMuPwUYRvUHvM1e1EvkX3KN9N/2G8N3aChH/SFbIM4hxeJ7iQ1JzI5OrLojKa9oMzY&#10;o6L5VFIxEPqiWQzesUEK8UtHvHmeB3SR/cYw5zBHmiQs3qoV0bklrxPndZCIFCb3a6Z9fI+hSS5V&#10;tOV5M8f+dTp16JzNNoCmuKxKhfWhSw/nCesk3/2EZ6tKWXl9ieSkqtkGuq6a/eLvRJMnA61/t5j5&#10;JRtG7LMLmZ1ob8eeLywUe/LLW6DYxmOnX4Yz2IjBsKiPf9X42AJ/kM8BwQpOwKhr0qKGxH6Ji49c&#10;uR+Z1kCfgRsBzE73bXKkzF4PVjaL/8qMvrW/OCGJbRoIf/WN6+YclnzLVXzprOF+IDyXLjC5oLVD&#10;N20G7JGt9AhnY8X2Zv0B+aF1mgj2OzHfh8fEw8H25m515UWUkkwJtTG8gQ2EMI7mGg/6X0ULRQLF&#10;0rk8kRHdi8Z3TxlY11KY1esfgHx+ZPhtqwxUap3EJxQI7JXCKuc9Ln2Wf6doO6r2aSda0NNI4Bx0&#10;jeo4zd1Ke3xfPaMcHOZOLdfu5rrjNGIIZuZnyJnpn7kT8Ds2V2XyBWruvTw4SNWhuYEof6TtPkXY&#10;BE3f+7SK9CmHyWDeIduqOJrvMSGG/HdFT94/U5J8eTmGX9XU19JVZ9TERdBbN0VKVD2hgYpKrZYs&#10;DL903EzPNsw0HOGTfei9kLI4XuHuCo2S/TAAjHSDV3Uq2wIX6p5DBu95MO5aY29Y7G0j94MHtt98&#10;ua9zq8ryCeF7kH0zYRl4ubB6feiTaxvHcxJ+LjauezHctw+Zlz6R37qlwyTa66kXfTcJX2rk0RYc&#10;FOoqzDO5Gqn5YSJU1uHWr9qTVqFQC4q7hFzL1mKOg95jWyCP5vCBdRvRj2nf0RM3+l+/whe1SInY&#10;GCqw1o667+85sbUe+L1APed49IC8p0FR+Jm13NY0w0Lck+H5xURqwzN0RLdVO2Z25PQnHD1iXvtm&#10;9BWYWPC0MxElriV2eHGjkKchrt3/2RJdy5D/dEJcy43llF/S+Y4Nr4y4ushyn6eFlWcMzfZJmO7R&#10;fjxY45fWmhzgyxleFTSpWjtK0pV16Y1mbLL/1JI+5JPuHBLk0KUerCfmVleFX6duBr11VnlEgtD8&#10;ktu3eqTMcZM52hBuSEdLOwuHn6FRjyUfX64eEM5dMbuUN/Q5MnDBUVwOx0qyK68MyN0o9d74PVp2&#10;sq4Xs1WPqiN98pKx5DjoSuaDm97lncZG0bceSX5i4sBYXlDhGSv/hLCUpNaJXrLsYw0TGKrPePvI&#10;JQY//8tddjJrXNXSctew4Ksey68MFy/14Z4RQ3ZUYZdpVg/IrKxU8WrvLo1+GZ8Wh/kz/dhM3SSY&#10;i3+Y1aqajHZtXfe6FoXvJ82MNA9J8kcliQOf0tYgZHFq1DExMVEcDCefYLTcH1RUadle3BMz80eU&#10;qTExVn8QVUySFOD57eskKZP2qn5HJgx8UVdupX4QwdputV90sTwKj5ji3yB3/h5usJfuUYGZU8HU&#10;8gK05evEb4ceF5QJCD8el/i2D5lp7y52XJzSls7W+bg5jG61coGvnFRmbrKvvWWZhM46R0rdyAnc&#10;XhqBEfyMhih0QWll6tEmw2EyRPtxJd3dZEwn4RjvZbeE5YOR+4FIS/wCwDLMsddI6vVnXf9eg+Eb&#10;4GZ7sfRrkGwAB7AWjbvn0ZTLgUKRwY76HAQj+IJt+0oVxGBXnca2cXqsq3c2Io/0yU9INixr8E53&#10;2hVhB99xxheC6XChmRFiUtfrVkl1L1xJiUTiE/pr4h+8tGKvKtBQxUnJzFNLsc4fr4U/G8RWtTw/&#10;+j8AJCDb3wXiqhHJSP1poydpdCf0npShRZMHvfOM4fatbT1cU7LbtdoIcP/PH5Reu1yaf6208VZb&#10;5XfW/eAjJbpU98av6tb8rqqqKhQKyR7/m4GjIvPPlH0QMhYQ5IAA41On7ABBbj/8+mKejRNg8F1+&#10;CuqL8taRT4PtBNiivqcc2fr0vzqtdu2ndhp87Zz+tZu2vadGfnVzTPa79EhGqfXofQml2ad3xpTp&#10;AX3bsP+AutPnOs5Zc2DZURTNsOcEGFWTkDXbQnYSSQJ89OFOv8fvdrvTmXQinVD1DNnHchKcNfa9&#10;OhY9LdYjpbultnnSzKOkl/+x680db+xU7j3kyJ3SCwsPVJsXt+lOtzdg1NTHhvpiq/51pGTt72sS&#10;XHMQpNUMlkyBBLns13RQTaJfBDK7ZYJdtscSk0LbkDHjNndcPMVcQjFJO9fCJmtfxstJ+ZkEu5wT&#10;g0dB15nzXpZMLrHgDZpJg+EOWjcysUwmqmqec73Ri7Ou3spPn8M1vPRE3/TFLaEFoR5J3tCRcjuc&#10;ifXbY/98vb+/Udeb20907nylPxGrLlbXPZf3PProo9XVlGFoaOjBrRcicu7se62UM88889N3NpXo&#10;ikvvXup46NtHBGfEEpHpc/X2A7Z6Z7zbrz23eeWG6pWh4xI9Pwt2rD9H9cwpVonrAGXWfFp22rax&#10;+4azprX4pJMXBOyZT39geGhbz/pf3hyc8yFXdZ4coHjnzr+QpN/33zuAX3s8p0SohlSgdwxkhhMk&#10;9bVTX/6OuG3GIUs+sckqtfqutstf+rV/2sGKs7hNWvnZ24dyTD0vowQuI8Dhd1f5ppEKdLH5febr&#10;2InNWhPjK2Ejv0yPQwIBBjfGq+L4G/bLbevF/NrnVMzvPvTqKdGV7PO7fQOpQDsCRV0ldT+0PJ/l&#10;8r/PTEMslxu3fOjx/QOBbC+ZB5OJD5PuP9vhkJgEWKhAT/zkihbGCYHq+sFKahrqr83JFt7wt6NP&#10;nnb6peeBIqR0CQR4MCX1poyehNGZ0LthDAqzu4x06I6X/bL+cuOSrNCNq7RK/Xf9jtgvwvxrjQ23&#10;juzXSkl31ozmwHjv/Xdm5dsbt7yx9qUqdRe+5/1+v8/nczqdEJn+emiRMf9kOdBgvVYsxjN4TaUE&#10;+EOvEQFGDeGhO8F+wXtxemP2IPmvjQnjEn1BrViBSE21KQFuZkUQcthvfmJPll1fN5cIcFM09cO/&#10;98nVHmMgKTf6jF0xZUZA2xJxzK/R1g1WH9V02VHB0+a4PvzWATlTUPA1amd7PD8XeJohS/TolEkS&#10;RkmAeSZ7vaYEmKdmL2QJMBFR5sMZ/2M7oAz22k1jN1w9k9FT2EAIv0jBptAHJsPwtSy5nZK/Xkol&#10;pYG+SFzqCzZsT0S8rkSowekO9DTN2DF9wc6qmvDAu3I6mlZBMyG6k9QM7DclVUWViYQeiRrhiNQ3&#10;JPVH2BGVUFEkYdBvXB5OSJBAqyiqGsmkgXgiLWs6bRgcT8uRhDQwLA9ElWhSTqYVjQx+5VRGGUpQ&#10;SiRBx1BS7o/K0YScVGWVnGo5FAe2V1JcssOJKPwdkh8th0OBNjU7pV/afwlbL7GNijNwF8ZmgHx1&#10;QaBd5WUa3eUPlze6/OzGg4+d41SVjq6+TV2Z/l5t67uxAVeDceyJaaVXcndsfymWTIaK1da8/WLo&#10;J9xyy7lf/Wo9jltumbvM+20ciGRTzkUGZCtWgyyr01JPf2tWPBSODp17UdUnPuU98YT2pbNOPGHu&#10;he+/8D/cN/Xf0+a5fEfI8wdJGy5WCUZ97ek1YL9rvzb9vEOcJ7U7V26IvuchA8cJX3/d0JOP/Se5&#10;aOJ3UyXI8Dyc8d5372BOPL8GZMOEQ/M5qSsZUo5XVDY9OLBYcXPjfMZ+77aOYz+z886jPn7rzEO/&#10;0zrfOlLhrboaz3neSp/+80Y/P4plYyrzk3GMqdv7Y+YS88uUWbIaKFwPJftrvb+wJsq0SKTnVoxa&#10;mrGgKDGJJeCanMmthP0+f1Phce0vcz3R87t7OOw787t7/d9vSmXdZPL1c/6b/XwxTwtc2uPh0ar5&#10;pBz0zTQJxx4DsnsVVP43XeQUCOx1BCq8yXP6ObT1mfaFCtivVZz+ZmlGLK3HsPMq2G8GBJgo1usN&#10;h8P16pLYu/aG+q/Ist9s6iirpiVS+Opm2hg2e/i2veN261dcfArYb2NjY3t7Oz5gQINnzpzZ2tp6&#10;WPpNtWczxAPMnRIdiPCjwtERj2P5UfbGbBku7OWnYL8jcZYOKQKXEvMW+XsaYd2f/5PLfkGDeQqP&#10;IBGXeEpO95RpPmd7raPR51xY56jzOg+sV0Ie16GNis/lWtoUV6Wf/ouU9axSVsQ+0vyxUwr75iNP&#10;ZFm+kX3vQjpqHsxT1Oj3PkxlcfBEBU6naGNdro1sSVN5fUSAU1oCm+KmUxD86vD8ndLBeyEGVSEK&#10;zuAwMqelMq3wAp0KS9j3L1QtDXWkI8mhmLS9oUlXon6/w1MtOz2S003cMh6RIpvbUl1YUtE06DzT&#10;gdsAQuXMrWd//x/XrX7yyy8+/uUXHr9u9ePXPY/j2x+8TRqK//GyRx+/etXHDjlfSqSkeMqIJf96&#10;yWM4+CmOW878zu8vefixq5/7/Wcfu/Loq1DESCSR/q0zvvPI55+5+czvgj+ff/B5f7n8yb9+fuXH&#10;DrkAjJuILlgsDR+HQlsTIyhORnoVxcnPFMRl+hephIhLByGmW4HEwepbiMhOGCrzSkod7Qe5PQHH&#10;7+/ZsaE/9c7WzMY/roys3aRHk8nBeDKjtL3vJAi/UrEoDJkL1jNt+6fZrfUK+z2cHdJCFuwpPAMy&#10;F6zEnd54nvvtGT09XWdfnpq38NWNsTfWDKTTUgSPdEabu3D2srqv7PyFI3RWh9L7kIK7otCIUP8X&#10;frJ+7X83SEZy6f2O9z7iuWmD/6EznL8+mcn0jeSx392Jf7+lPa1jx2QjWRYZZPjYhbT8dv+vBnPi&#10;xTrAHzPzYXNItP00c+9thujdUjRsO74HDmw/kO2ywPJYz1uaHoeBcM5hEV17OhKP/0aMH/lFeAqt&#10;nuz/B8jV5I/CPqE5cT13fpkaCPcUMPoXz+IzLGB1E7SYr3EWnKxi6cVmdjLntxL86bWzx3caGrK3&#10;ZZ1W0oGxtj7J81vwES49uRP9/FaO6mTOy1jnsVj+0fPLPpVKrAnn3Q1s9wX64qAIEzvYw3ix1hI3&#10;4f5yaeefTt/LXR35ZCr/zVPJn36RRyAwoQhU+LzY+wApjta7+owrPs6ZFZyrwtdqVJX6E0Z/xHjx&#10;A/5EFFmgKUq+S6Al+oLv4KPVDo9dF3QJNUukF/rP2TDCgZlkmGhX9lgQ23LppR++6aabmpqa/vKX&#10;v1xwwQWzZs0Cw2hubg4Ggwc1uvXudXJiYIS1MQaHo8LRIZtF+pisl9SeEfhvTmAfTnQF4jTqJ+OJ&#10;0555GnFQ3EVn/45HLBVoi/riEufAyFyie41B93sOaMxvlxexH8RPs8fQNY0mY82mhJHCCCt0gpla&#10;MDOHlSRIxc3j2mmD107j7rjB4Aevaxm1fmCuJUDxl7wvZ30sm5CaNatqHMWZ4Bd0N60ZoMEQv4IA&#10;axmQSEmFFPcjXZs27eh4+52BBzf473k68uhf17z8enzdO/HNHlcg2Ffb4HB6JZebCDD6N9wnDeyo&#10;0eKQ24L60i+Z/sJRs6621RawF920Y40Okohi4HtNi8F4sQjz1VOvdzvdO3q3SOGYEY7dfu5dh806&#10;wu8lqQh+z1j6oUuOucyIIWeqNdSGxHc3v2V0Rz6wlObmgb//vweevRuklqCiURLhJdLp0EnGC/7r&#10;dIJQMUpMcmBoXPMvbaBkroHQU6HjWnI4ooJms3u59DHvkMHDjmj+8/8lg+3+nUZyy09uHfrTLyJ/&#10;uif5zusKnE4n8Bh5fdP8anoX7dtThPadddZZo28a4sAsWBE6MbMVqiSUePvYni0vzz2lv3pOz6C0&#10;6pXOB1YN3Pf3HVt2RbwBt6ynWucF27Z9YNDV6/VvVJP9xXry24uCEpa/aAVMeuosJ9hvOCklcEME&#10;g8fe2n/7Jxfcs2b5xz9d84vwdanw+rLgIMP9vx7CwXPa48U6AK7LtxIxV1AytMcWgmnjlezqePW5&#10;1fffNnLc1QZFaOtAzsUzjZvmfTzW+Rbt/Ww7nrvef9yKGD8Q55d4Yk7OAqfmC5G/FvfL47kb6CGa&#10;/M7nvA1Lzi+eQtJ5ZtrOFDfN+lkcr2z+1rZCwVmjMY6e94pOJ35OK8R/XOaIQ2TNtXV63P9Ex/0G&#10;mPz5xQM75lmesPmtcFo57JM5L+M10Tnzu0enMOzP48D2Cnf+4XTrQLr9FHErJ0/PObUX5JdK1JYz&#10;ihIVWlWN6icjq6Cs/BjpSTbFSrTy5PDbYul7BO+eFy73tVPJX3yRRyAwSQhI0qu3H2c/8ATwU+tR&#10;oLjtrk50vXHI8mWe2jqI6ZjyszSUMbpi+q6w9vyHSAGw6+Ig7QAMFWiYSarSsObd6Jl5hDuc/2xB&#10;+ZknyguICY8yVrVJgANOedWqtbBqPOKII1544YW33oJoTenp6Yb4t7aWhEP6wE49ER0XCTBq47Jf&#10;rvOcH3gi8kCWgLhd/MszWzTYKmtRXyvFLqBuCTra68g4cVq15+h5dQ1Bz4kLG0NVzlMWj9omoIQE&#10;ePBqsuu0S78HeEohCTDSa7/fTcetXTi4BHjgyySmzkp9xyIB1mNGSmKCXxnsl22Qy3gvzGdhQws+&#10;/JHW1ptrrv7vhv95oPaGv/o+RgAAANApAADEKQAARU1GKwhAAIVcKQAAUCkAADgnAQC5wnPh9xpP&#10;efjQAzepGafSX9vs4OJfl4emf7jD3TeoKl70gL45yb8zPzS1BurTkvTDX/zXqZfNPu2yOekM7ej6&#10;0we/KcVSO7o3I94UagbdNSKxI+fQvfvQqvtAcT9z8hfmNi9A5t8/cdfpn5n9+rrncenoBSeSjnQy&#10;6ffQB320r/eBm57zeQP3P3r7fY/ejk9l3aFLmBHILEGjyO0W6DDXeKa4I6sLzdSeTUkTROWmsbFN&#10;78BdTWalDOGih6KkdDX9wM8jM05zu5bUDaxZpyXVmoO/GZx5ZWZLv7N3PVZY1IRW3X5IeugNI72r&#10;YFWFbtRSaQUraU+/M3ftum2hRQPDaiaW7uyOrH7t3Tvu+9f37lr9x9+/PDyUwMhCroXrXtmWbunL&#10;RDYW68nBzXj0UzjQg7Qmgf1iAeaCn2340ScWgP1u6NM+feATqx/sOGfweDW6rTQ4u3GVDxtLMlC6&#10;J0WU/L3I+6Qd619smP8RU+p70bs5EuBjz7oCKWGo1W+nu8UKz99ARNc6RRwp/BQRftgz21MozkRq&#10;uI9w8Lg9xZ5o5SkYsSrhRcZam70Ur99Kye+DlYFHzOFnS+VcncBTwOpilv9O8+kqPr8W4+UvQJ5f&#10;ZsuWJAEu/aRYU5Y7dxXPrzUjZbEtPY/2q1ZVpfEfuaMwyNG3mb0zOXdd0VmTJLrDszeY1XTBju3p&#10;1E/W/PJH1f4UF3x+c55rXipnQvOnr8QjXPBRtWoY22NVbl7sL5acu6tA63IAACb/SURBVLGSd06l&#10;t8eYXgJ58zvyGOYoA5d+PnEV7DeHA9tqAAtt+9Dj1gFNYx5HOTNiZeYNZU8LZsuvzaoH+Yk/2zs/&#10;usICOa3mbGO0+sbTwGlH9b9Qih0hK/Pel/3ikxwL1PSFVOaDR2QQCOw7CPCnaennnreOgm8ge4fT&#10;A+tnHLUERr/k+Cpt9KeMHcN6x4C2+sOm5VHwh0O0BI+XA2RAEBCrxoZMwxEBth+JLXCJGefA/FeW&#10;R2lKW3l39UVWrlwNo9+BgYFVq1Zt3rxZUVpwFRJgj8dDxTNJbMFasOe7kciV4/IDdJ652jMkwHAL&#10;bbmGLtYEmLCl9lwsz66I2ux3nL2YvpxnNfhPPaipK5x85I1d9X732YeTeBJB1Y2XO9MlBlL9/d6c&#10;qzV5Kf3XlHKIXfvdXbsBFAmWU3ICm9+iMMSeqgzDXcZ7yQyT/Ee5lcbavvs71S862248ZunHPnDc&#10;+QsW3NQRum9r0/uH9eEqb0D1yNhYx3BJcB7dvcPR9fqMqJqUfdiQCMrD+IwjPWuSriYyEOqCxz78&#10;8N1KPCPH026XB6cy4qq+bsvrdDfUz5DCiWv+43qIeXv6dj785L0wCQbXxaV31r101y//Bwz9K7d9&#10;LJYYRlkwMyOa4mLhDy7/dE11wztrX7z/D7eR6TEaJxEvBU5vwYQhUGSq4FmRL4nVSc2SDIUhFnYp&#10;MhkJK07YOZPMnX2sV23Q00zyWHpNVDK2rm+rbpec8xv7OhOOWYfUnX+d+ziP52hP8KhjpZpF0KF2&#10;GUpo2kwpMaBnYsXEnuxOaTeP/MnMuVSoS/2K+0y1ZYujMRpRhxLO/t7wS795cN0zTz3+8wdv/uJ3&#10;H3roJZfLo7qc7ZvSB8p6JrK1aE8Y9aQDPuXYU//gDz8N9rt6S/xz/7fhh4+8+9LW4Q/3LnGFZrlC&#10;s8d/nQ9bH6W4+HcEBQhOLBefuk7bKc1YAoUCZgns/I3dJJjiW9ep6TtB3TPR8i7peRuWWJh/OvOP&#10;bH7wlJzTCovkMOqcD3f71bL1l3i87Z/7+fXsxnth/ItgDzSELPstOb8m42V/XUjqyx5gkv1aNsDF&#10;umfNmjU7FjKVwGvl4fVbd4J1WhZbnsFqfUww2m+5Yi3m5xlTExOYeVLmt+y825e07E9xiYLWRBd8&#10;6vML7skUV4J/sdugYPdyMue/tSppsaI8o+eXiljUEX8q7Ud+dVl57wqm22HceCMpQpeTA5fulcUz&#10;S/BGnqei0dlo6p4Q0TG1WKJjOfJknjNf1Fzh0MacTUiABQL7EQJF7m/wYbsQ2P6ZaiT6XS1t8Pkc&#10;TksDcPsc1zuHRtiv/9YwSc6ggkbiX9MVVleyal6QtGiZT6WRJrNao5TC2O886xrXr+bH1raDH3nu&#10;Vfi7evvt7V1dGVme2939+sUXX4zFfrDitjZGFFnl9lLcvVOFwSqI/JDu3phXDCmgvNwYmOUBFz4Z&#10;EdPCtsJmstmsUs+uif75xTBP3tQ9/JdXOqfXVf3n0TN6hlO/em4bT09p8k3PRB85YmPO6IhhZg+r&#10;J/aBQIWYDoM8PiFDhvw+UcRSgdYU+AbK2voCQhh2WodDMdgBbd6sJTBUkZnpDm0HRAPHOQX0ISOj&#10;k3AbBdJBLpNpJ12WMyQtaXLNqnLXTK+WpjeStoCRcRgR1RhyLm1NB3xzu19fsPGReRt/v2DtT9tj&#10;f5o7sC0IMiz7IW6CeZ5hGtdp+uWnfhENhYf6JL/bCLovvZAMgejU4zAC7t+s+hlO/b4giPERC09A&#10;fNWLf8Ml2eNsqiXR9rOr/yoFPFJzSGmpPmfFMRf+4Ex8Fl96xnUc35oa0jhvqG+Fmy653i/V+ZDZ&#10;YBInxngp0Kom1ryZmNcU+9KikEROsCifKWlSHbQMg7UAXrPi5pWUOiTQfUd3YFlb765Uaijl2tbr&#10;7Ik4esPKQNgRi+n93eneXZHOrT1bOiQtIRlDFUmAOd3lwR43kwr3p8vRNHjENRsGUq11rpZGxSPB&#10;TDoiV7mPOWPpLT/98oc/coxupGDs/V8N7sa0Cwy4WE8GY1iOooO3duh05abv/PLKX224/587cPrc&#10;VUSMnVWNVU1HeOoOGPe1wOwQR/7N2d1i5+a3HG6vt3q6lEwWPLoSybdWrfYl98hFcDGZsEVirQz5&#10;8qj8IeSn5Aiy8msrK5TmdRarx7qaI9mupG+TnGf0/GbfSVmpL95PK1dywS89qmWFwBV2Ph/enIKc&#10;Tdknt8IZsddTtpUKe1s6W4lW8kcxLi2OqZK9Nb8F1T3sczouU1wCinGZl9KvF/si2pgmZY8y49sB&#10;W1fywzIG5o9ojt3aihVgvPjCIPYL6S/+ksKDHdcULMSBSTCbp1S8R10d18K7obQ8LiOyC5bHdUCj&#10;KuM2h+P+B11UKBCYOAT4HWypQBd7OkZ1QIumgzXY8agvZfQmjb648c8PmrLfqhsGSC2USIFMNsCm&#10;JMgYiLtmhJzMJWeWG/CWbDbA0nxzA978PqSa5na0HwsaMndu81tvvfryy48fd9xJ8IbVycL/++NT&#10;kjcENdpPGV0oe/0MkgnvSchXfr5xtD0wTkn+W0RQDIXnJ+44BR1AhJsE45RH8oO+LaKvHeTpi1tD&#10;Fxw3c2tf7J5ntrRUez936shywJ4Mh5cN3UZSYryhELGOyBcbdVnhB65acStCf59AgC0arIBLy1p2&#10;xykqA7fPUIFOwLmzAVNwTXNoukuDCjEiqqK5E0dCVup0SqGA5HVLA4NSLJLMJJPO6jeX1Wz+3KJt&#10;nzgsumxu6qSZyU8fNfy107b7fIajVpGrZcNjSB5Z9kh0yNqM+lloq3+wC+wX7HR6K0HTH+4yvIpR&#10;7ZZrPD0D5Frp2//126aGtlh8+K7f/68U8hheBwl7JenhZ34tN/iVRr8c9EheyHNxa6rTG6hOhNff&#10;fBa/TU0ziMd6nbLPhV9TAsx0nonoMtEvubxiJtVMK5pLgy3yS1U5NXP7JjjB8jqPYE9Cmb8JGJ3v&#10;0EZwMS2WMZJapPPtnb+9vvvRO3oeu6vv6QcGX34i/Orj0TVPy5uekoNtMgymSzBgZ7XEj/yQc6lQ&#10;JbKLFgI2r+9sanS01Ustc1qOOe+sX/zosl/ecfF55xzejKUB2RUyXqqf7VrbXaO4Q8V68sZOUFxS&#10;/kBtOyPSY2t1HFB+dg4PP3cVJMKUrrj8Dl+j7Kwa/z+YaMBJ+hJc6mv/eubcqH+wIzQNU58Y7Qor&#10;6xYrHPaq4eTmf3xp5TnYH3i3HzxL3Gd9gNoFwqi2rDyQ57GLlK3O5DCr/NoKyvpyRJQoVaIeuyhy&#10;9yj6bkNXqqBGD1TJ+TUlwDapr5y1+zVtgHPMgHejn7snSi12S5SAN3/KdqO3ZYtMTitlu0EZJnh+&#10;82/4Yr3KkQZX1HnbQ53z1O/eEzTR82K9kSaPBrP5LRiI+mLVm7TKsoFrO9sC7WlppeRd5RnHXSs4&#10;h1Fbp2Xlw/k5c9SbK7ypSoxoTJ2psLndyUZbY0i0PSUELBNHVkTNAoFxR4Dd7gX1n0cJgW3tunzV&#10;Xd2D2O8XBzhwOG3M+yW5KUZIrKgz4poR1/WkbqSZL2j8qkaDS43j0z0nsA2QrDSK2/mwLbPsrkrP&#10;OSHp8NfX11x66Xk33XTtkiUHdXR01NfX9/X1dWrVStM82V8/J1h7znSfOjC27Uvyn/cb85IKpkAC&#10;nMOBLVvf5VeQTyz4f+YuoPlpvm0w2DtvKuSRm/zKPzf0f/V3b7c3B648ff6mnthFd3GfvvtuIHsP&#10;cietatj9F7vhMoEzyeHJeRX0l3W/FFsaT0tVLqk2RJbBg2AZQ2lF2erz7KryONxyZmld52cO3nHe&#10;oduXzOze0uvdlkgqdYoEy1luZ8v8TqHWphCpvHf3dpDIVzEaa7KnYKBVTnDazr7tyHDYIaTw/K83&#10;/gFElQY/tpbi4MnQTMYfVkW67YK7b7/sd+879qM4baylSsB+v/L1s2PxCKjyf5x0genpGq9yrn1N&#10;3SBNaCb4paog2SZGnFWFZlrQ1IJZkDVnqkBbE2fJ6QtF3KFkaOEMSEydYIWyw99+VNWcI6sXXBea&#10;f3Ww/dzm4943+2Of+8DXv3DC+5dD0VpxN49I/e21Zdu6997ffAvhu3c889zrPA0RnCINl0ZupUI9&#10;yXgXuaTY2i3TX3ylN+CQLj5nyR9u/+gn3z9/RnOVR8F+X45MfNeypp/1anUdgyF39bxiPWFqH3ju&#10;iYVmmCz8qttfwcFb/9262exf2gytcA0l4SpfZGSQhWOJZLTlIObhIJkqeAwmpbXbaVL90w6xV1FQ&#10;Q7Jca6YqbNlsBTNY3+s5Te/e93R+EyXqmbxv4t2DpmgpWuXgux+xiOkFi2U3vUCPlxC4bMeLwTuO&#10;2I5jVcWGU8ko7N2Y4C5N3vzmP3QFF4yKPbllb489zDAJLwH0sNjMTvAsZ219bRhVwn4rgZRrCFuu&#10;p8oqLVvmwbzynFNeVcEKR0yRK+nWbuWpsAmeLcfb1m41WEGhPfzzLYoLBCYTgQruaOtLgn9PuAPN&#10;fR27uhP6zoTeGTd60kZYNwLQfGYh9rU6vV8zIuDA7CuY7Yc0O6jvUrElKnRmFXMjwyz75e6vTCdY&#10;Nj5s7xfkkHJV9Vt1J4dCoVgsBuoL6gj2++KLL17/q6eVpnbngpMvCg6v7ogvb/a82D3K2Bg0tWzI&#10;wQD5bywHC/IgS342cGBrA6QTD9Fx8JrW/QWcS8YvRbLh3jh9YA+n9EWN7osPD/Lk17YNXfaLV8u1&#10;P+brEPbyMlakkipMBWkmB4Yb5AxmkIl/DeyPy1xn0y0B/74ZeL3iO25yDozDofvS89zatFRGCgak&#10;liYphg11hiF1S8ruVw9q7g/4nNgXyQsBL2nMk6hu1ba2TBXkl07ZzdmvaR0kZ/QgRPyS1BfeZXhw&#10;QTJPB3dJXodU7ZaqPe/2rOfjgWHwt+76PPSipRrU7iRf0JJ0y7X3y7H0V05dsajl4Oaatsfe+CME&#10;vAEfSUo3wQU0lMIHexA/eN5RRlqFqbBplWQJk7hWgyn3BS1mHaYlaxKcm9Gscj/+ZSrQsuRqhxkA&#10;9ankqlVwftVgx67IK6u9bq/H5XZXBZuWf0apXueo3xxY2lJz4OzDDvLMdyefvPun4PGwNi4hAf7A&#10;Bz7Q2bn9qyyg2V+xgAhPwSVkMGe9UJfSvoWKR22c3nznQ9L9D3fPbHC11MI3twQ9bkx3z84dNdsv&#10;OPPE+L3/OjSmVrlrFxTsSe+GzbKhwkYYh3/tmmvvJOq78tpefoD9XnDTc1I3bGv5ksEEeMxgtyZ2&#10;x8kP5nwqSnXbHGndG4UlwMnwtl2d3uSww+3PlwDzb2J+2IU8OYn52UqoKFuy1pw8OV/bpUVSJTpQ&#10;yXPO8xQcnb24JY6uvM5xzkn6F6XnN3f3o6yXOtMSON8RtNVDa/hIyZniPYe3LLaVAFUCf3v9xWYz&#10;P08ljU5qnomcXws9Ppt8lkvf9mOSA+/2FI/j7F0JIFTdFx9bpIXqq6TlU6JPm8oeUkmL0CIUiUh7&#10;yZaSpVKJKLJWpFJpQbKlJuGvtNgqbZqsSYkiIiL+c3uuYWbojRlL3Hz3O+++d5fzzj3n/O557747&#10;xlpGLin3vHYTG41jlf3eeinG197yEvmWNkXMx/trxSD3c7UK60p9ZfSdJ/pIJBspp9zWXXLYZMXk&#10;bKOsAhOJf/5ZM1JSYKGWyWsuXhmZIQ5PVQLYDzgrnys0lpjAGbN0f8nIRa9DipeM0u8fJL7EPnyV&#10;bfIdk9xGd4tRh940vipJOuJhON8wZnS5WGTUx6Rx6h5mn5YftVM/KZ3D+5y8iIdnzaTVMTm7Mniy&#10;CGEzZ/w6FBgfamVllcj3SnOZolXlibJ7DQdeHh/ldOd43YtsJ5l0K+m4nLebLVXO8vr9fPOfYP26&#10;jDU3xix/vF5qQ38rnY1byt1cP1VwsBXLqiZs3LHfsmHNpIK5GhPiYuLefRkjoNN4U84s4/oK4aAS&#10;s4jjh2ZoPbR/4n5tYSb/tc9JW7YXGA30NT/4QC40IOv4xTczCu2ONEiEVTiWqOiZVN6e6fnRfOOA&#10;rElnxN5u5/VJ4r8/u9Dn2LIzcxwefXEatunowZsW4nIOoiUGyQP0Zsf/o+og6+0zWoGj6uXV1Rd2&#10;b7oVsVc9UHhP0qbj9obPJEeGHDzzeaLSnv/ubZF47u0w+/PhzS/kUq6+mBLhWzxOIlLxY/UbTQOh&#10;2vyKY29dpbffFFasjS/ZZfMzmOQqF/3cX7Bgpd7/Thgsq/t6csGP48smV7qvc4o+vHTE2gqP90om&#10;gaFKClY/spfZGTzZfMJ237TnGTWyjz/p2BbnBPn6x+wlnc7Irlqxd3foi1Rt4e39Si4ST2zZr088&#10;voTtvzce7HVjS9y3Xb92+erstTLbtqinbN6qq74oU1dNZ/7IPVVLNTlmcu/4tkqSU6PCSUdx+JrK&#10;7b8i+F6lG1yQvWYpe9xi8ddzQTcfS8VnrRg5INe6JDRgtPWhEQ6rzNJ9vIboJGlfGjR6jlmBs+X1&#10;9dalL6/rCJsnsHHfrUyXr3508+G4AYs+L95bnbWpbgT/zHS+6dHysvWfvn/QWRaoV/b2XVwpYZnx&#10;Yh1NxV+kxjtvLIJvKVplLjtuW+o9yvzL+obi4DcBMXpaVddH8zsUbNNy0uBWLeQRXD22dmzFkbSk&#10;t0o5Jc+NtaIr2SVySgae1v0kUj6qRCQ+Y++n9aFniPn3eVdtuT9khN5L95WOemErjovpTfoeGGdl&#10;UcJX4x68e3dW6oSkQ8L7RwYZbb66oSZb697lSyJFvmd1d2cGfP2ZPiioatKXgwZPDf2Nhle+GT1g&#10;tc3HqYqrwmTk82XVXvYTNbGv/GimJiF/OVXT6sJui7UxtV9W33pikPs1RMwwV0VebPHKj+vFV9uk&#10;CyVMKc/XWll5+2XRtScapFLbjK8Gkx++XuW89JOaxmGuFO2Tj64/KTupFW8lFq8yoHJMvzNlkimq&#10;YtpL5nBPl66/ubfwgvqsiTdSPuU8e6lgmrUzZ+IFv7mGz4fw1BAXyRGNPj9dnCheNiD+Tp6mcMOp&#10;b+MvbG/Ymxt872Lt/A2fluacHaRo8omf06mqxrokLrDk8K/LhUbHz0kFpW9TqOhfZSf+0+h+2eJp&#10;O2oio4XvhU9dER49I7ZQozh6ykGlR1XbpxprBiw+8erb6RgLNy/XxWGTL9lfrnRv9PN4GqYUVVwU&#10;/cx0nNKX11NuKWnrGC/6ZuoUelMjw+bX3CnrZMeO/jYwe+e7XUm8RTblC31IGta3984Y2Vjx5aDj&#10;y8D3g911A+2f5EwvTLC2d6ufqd8Q33i3sqQ0IKE/x3ur86WfhsbXBs3xm13y3uK4+ZVch/BMK9tj&#10;OQHLcz9bj33mtyYuxcpIr6hM/l3ZmS0KUVV88fJfXXVGet2ZF+tsvEJ49CuudTmW/yRFc+7QOhg/&#10;oVzk7Zh/jUR/SfXnMrjiracUafvWP5z4pP+kx4Kl9sOnWrvX+I56ovo1zU396rXzj85pmos+7/+g&#10;fPO3KUlxn/2zlOI+JWzaGH1Ht+QoQf6mYb7XEe7CAQ1RURm+2pflvbYerv73yfH7z7z3/JRo5F1U&#10;l6FvFvUij5gXu1QpurQyP7/hhP371f1t99jwjIu9mJb/8F6D6M/vQcSwfRsyDT5kWZnr8aw0sHv4&#10;1HvSr9fO3IHFN3j/11gZeUOhPoj7hpNI+d5JDtWewfZs3v6Nbu8TAzP2lZkEKvyavEH2BzGl8JX7&#10;szHhkQbzna+Imxl69nsf81Cdr5+r29lzDQHPoqNUPaJ8lly/mn9xhMSYs2X7xi7NVDabFKk8fYRC&#10;ysFv3jce2+wwr1F//Gmbwvc9jVHSDspCArt0ShyzTe/WvPI8MenCqbz/fXCpFHqQL/Po4TvOfjo2&#10;wTL1D9dYnDgmefb71xItiRc35lh+U5S3s8qwkvpVtOzYa+sXn3NOnb+9acmuk1r/fTd5tajf0HmL&#10;bF7Ni4pISPrJXbZL7E7SGhXtF1/dp8imaEr8u+6cySa2WfFOxpVacqr8ExWHnbC6O6p4z5xhk5zY&#10;HrBviD9/6mFt8NipxIVX6sbtVvsn144z2VHoQ9R0nvKvyx7G+vp71Q7n3PPuY+hz3ocL9o+3Nhlq&#10;OL3BW8frZl30sDzVOuEKN3F2aXaF0IARBSrkx9MjeWrsLt3jCB1/vyCzNMnse9wVGRHrafLc9T47&#10;fDRswmcvuDcz6ajEv4mF/QT6XVjguXOv6Z1Jq63qRC97PZq6p7yxXOTHgdEreYUTfP5bXVD64+Hl&#10;GXLcyqOmPXByfbP/4uWJ25XeX7/9xDT2lxRf9WYDpTvFX27ts88TqFL5dcsxN+JMsZGIx+u1U8fq&#10;jx5XM9Pq25HRsQn7I9eO23M/3d5MMKSRPf7tzx/xpH3yWzkmZtq+WLg/ksM1t3L0l+hHxSlnwm5f&#10;m3jbRCuQWJs3Zu5k+WiztaOrpLj2+H96KzbzhmSus/THhHfqwpMSpvlONd1ZZn17bMSA5DsnL7tz&#10;+qltGsWmbeNVfmeGgvF67qAFUw88OOk+5cXnbVV1xDnSm+oKXlnqOa5yS7NLvHjyeWCun3XJGbbb&#10;Kj6nN/QP81grvCBnprv59+BzPOqDnI5aP07aMmronBOavDZe7q+PXtT2/x4aNDIwYm8KScf2vdqW&#10;naHs30yDlrlcdsvxe3FsrH7+lWO3lQ9u++Q+klNg4ti36QtVDwdvnrNO+CQnr6rd3LAfW6K1gqQv&#10;XZ7mrM6uNsFseMjr/UKrjYcMYoswsL/4Qm3VsoXDVmgFaMfP5jAoXjvgzh4/i6ib+Yet184KTZPd&#10;FiNCjJk4O/fV8xXbD4UEFxwpqFA/U3JNbq1ZzONZ75Z75KY+2Wj3w+Lxm3d7XwflpBLHGdhpGp6b&#10;E74jKT1Zn6PhUJGZzNRv6vLXBOpUPB3z3TzuhZo3yg+2eiMyyUTAZlhxqNnrVKtavQ0PhOUVBy9z&#10;K+CdH0A8N3Dvj7o01Z93jzvy7Xj31vHHyrBqjv5fZz47tcfmnE6mejwX1xmLWI6vcz0N4/fJjnyv&#10;bSs5b7Ji/IvNqgc4/eKvLj1kNDTPrCTmypX5nPfrtXle2J8OHcNWFGEwbvbtgpmVjQMDM0zi1vVn&#10;v/vDlJdn6rnIIqH+5VG1Bwllv/oPUbzCz+agZcIpO9OFkGldlBd5NStafsTZ/8XITxg/w2IvF5fk&#10;2OCan4Vjip8Ia1ZJKMqYpk4+oDth8fK0Y2WePotXfte/oqxpOs9uSIJ9mcCV8EoF0iWJ6zklM8/u&#10;ifuxM37Lwm3DG0lspkVDDbX33rRcK/i1doj44ERxHa9I6+RVAZG1DoOl9beYbLarf3xQUUbr3DTB&#10;qSnjSQJO8bsWHX4/qKHGhdfiePrG4NhSl+LxGyfu5A3OUhKdclPTSDclXKv/YH+RhGCptFIr7uzl&#10;Tq/Gnr7MXydSohFjzC+ZlzV4/vJ9vplXLW1mBLzx8Pvqd29K5DYN5ewhOd9XSNz5bHvKzS46w3TQ&#10;TlWb59Enn192Hza1wrffLNXqeauUJR0db91IcJIQPHpxyZfbLq9WjWv0unp9f80J+2/ei3LqOSz9&#10;Pox6uTJhmvHodatX84l8WM9vKM2+q+qcr+e6cIN6XU6/xbMi9q+oU7RJ2LHT5P55xxGyYgcjDZYb&#10;XB6g/rmYn5Apvuqc869rYsNdno7avmGMzKqHbNEHAvnZivSERvBFzHoaK5Acf0fwJTHm/ge15UsH&#10;bz7FFiL5yCUl/xpb2eHKTadCZ7qv3D1qfpye9eJ141NjfQZev5meWr5bcZi3Ppv1riOZuQXlr7y/&#10;7j/LG/wzN/3+bBOnh8WhOgovBQ6Xls++G73AJn+l7cG6sspHlXwh2XOWawnyqIibrJoxR8hFN7k/&#10;m6Lj66NhIgX5oRl1p/mub7DPeGEqmvbY/Pw5Xsvb8wt+ygoLFVn7s2U/vBaZYfrw56ZfVZXkRSLy&#10;VR/ipPvPMNqtlKFiO0fYVyhhn11MPrtg5acfn+VjvqvrCa069+PnoaODV7nsz902e8J0fSGfMc82&#10;SVoInrpTk7LSMco+fd/KI05DDHl0anLiL9aOsSw2kBP12FL+axdRRm6rxMmp/0q4PlKRkvvSz0F6&#10;9ZbXa+4FviC/h/wsnmRzIj5ctaj80vJb0o5xFReKA5SirAmBy32EEqcPGnc1suqa/+Bbc+oXNPCX&#10;7o4//8w4NWTcJXl9o5ow41zNcf5G9Ub/FJu8LHxmOJ1blO3ecN5X/SQMfNikE1JKNlXFZrsM/Jiq&#10;wW+ozjZcdOQToYTwEf36b/zqaVKT/vzbCelz+7gVHlvOGr5ETtLppHbhQK1Le/L9HuVv1vYSfVA+&#10;evDUSf8zELTkucLLFXZoSU6Kn1TWhSSPfpsix016/m+84fALanG15/+dG3f7GfdY8lKJkQ03l0+8&#10;pFkU9WRiwpHC3St0lsizNUQcJWTmxJ8eOOSGWvCbiMfrY4ePrdhUcFp0jGiVygnZYf3YjojMiBXf&#10;Ms9zjB/5fzUyAakbjK6d/j6l4YfOqED16kUBZ2ephdS7uowxnkfgjLVbr77oouvnCKEEYzYr8Y9p&#10;4xeTP0iusHW1riQvHx/9zO76PVv20rApdx6+52FLFpItm5Zu76HCnxc3J8slJWGkpvdDfs49NzIO&#10;f0rw439jx556esvznO2V20lat65kyhsnXDluosAmpph0RuGOXFX+g+RhW7MziLx2R0+qigXNWBv2&#10;yHaqm4D+Qf+8KHOVjOx/xIaLb3y9epyyUsWB3LSzblv6LZpF0kvxjTw1VF8vW4Vn1/oB65NdIhsl&#10;ls9V0ROXC92oe2LAvkwbE467Q88MOhAeEWCe6HHTgV/z8CKv3Ucdv5+oc60WzNkzcXpwgrGJ8+N8&#10;oexV812CksfPezyS1HiyQdJs5dttvju57mXxu0T+ss73PBVzxlgreZa55LSqB8Vz9x+0jFt2rTKF&#10;zd3c81Jkv7mJj82G/8hW23kn3G7YoES29dPjSRtiFifV23nwbaqof7BzwYSHhW+PNUgIpZsU+qod&#10;+MYxbXPs1PdjZEOvzSBoXCmWlT68daBkbsiios3fHsdx7K5MPrXyge3Oq3b2X9LtBTx8B44jaiR5&#10;zZ+77MPee6TAh8Gxb9QS/YQ8eUxtBg8FXwFV2hZV66eaDp6gWUee4DcO9DccLpKQpTPS56nKGwP+&#10;/S8Iqg7rJnkSxMlfStel3HW2P87BPlgss+Dz9m8/ZLieq7/UMFXeceH8+tCgr1f3WA38er6SY+3H&#10;oc8I8w5Ub66e9Txigkzy7OSGn1PUpXjXpol+u1yzxj7ycv62IedcvGcddhqesC1CsnrZzFenDdzi&#10;MoTjbn2YUm2lNFlRxjPx1tUM3+GOv94Oi5x7gCDOJ1VqeTDiTv53tQscxH/OD52QIJnEz3Omwn7l&#10;mo3+XlemeKxpWDp+qZaznOZg0SqR5JTqsUYXfSfN+JnyISFVsV/I0qBr/yybUu41Vn1e3JqDgnP5&#10;ue+u9Bwo+M67fmmm+5tBhye8C7TabSPgvDFlRqnvI2nSE2cPkxyzyfOOhzv/OK379CK7G2cY+yDT&#10;7Gs7N0QNrNzvrfGpOFbCe0ugdEl6TbrslwHi/yuckGexNfLji+qL2Q9GPFu4jkvTh33Z9ALPp4IW&#10;J26I+I38tMXJuTaA89Gk6P4z48kvwC7KbDyT+2X02UGS0wXGJ9SLb6jOfJiosEvQZR5xrEs4N8/T&#10;cd6ew/3D2XavsBh7xjp6qk3ZBqkpb4fwlOqRP2z9IJj75VZK4mzyq023sb4VxzmL+HjS/a0Wum7J&#10;GDNi4eYZvjOOe/8qUvrkrfBzgb2a+cKA8Pid6jZrEkfHzhWbI6qXdndr5pOYR7YfMg3lo8M2yGZJ&#10;pxWl3F53YbsCn8HWtBRxPTF3G3NSXshWSU2+jZUvbL5dTTyi77JI2MQk/cA8WTllq4r1ErXTSMrO&#10;IY5LHEcZ6STbFQ81vqV2/VRW/fOwpfe3OXNFhqh9T6nc9TZlo8uvRZsGc4fYWg2Kubfc0EdfI4Bo&#10;tGtIY9H309LDRHPOaG1ZOMD/a8TNYeofg4xkJtZ5st1JWSxOVK1MTrV//DyARKh0OFXjW5fIziYq&#10;kecaJrrqqaFWqOY1jSq56UstjcXXRGwcsX7WkOUSOzfZCO13C57CdzqaX2fvKTvZYGOjX4fKAjy2&#10;bY3iPvJtycuXk8kbIaglHoqZXPT6oLWqUry+cz/rmhvrtjsWXlI6rnEsuNjm64jE5bEHTYe80fhg&#10;v1jjkZufVOlp9ydfvDVEpQLKE8P7Pfo44JTXKI95ppWuazwzr2xWEQq/MT685EPJdQe74PzqrUSh&#10;QcKehtedzokNfjtb6sxJqQGifM95LjqcFnGr9/5kuNTx8rdd47iiKpVzFh6e+mzwmldVwy6ZGajs&#10;nnCab/okwzU5Gmb3jN1rB8sMiDSX/mx6yyHm9ZadPBnm5nKR+mv9hs89PtAtZdbeR9eOnwkWNb5l&#10;kvdgqf3rEjWFx/cvBrHLzYjM1H+uUmRxv//kASHXy9ntTt9YPyWG87KS/nTHxeK3lYXGmkxPFFE0&#10;ijEZ+jFEbVzK7v5FrsNWHD3qXKB7KLMwybX8gkX5qfuXEhecODVtJvmt27UAsfmbuDNEUi2Vzo/e&#10;LiF6uXa7yzF1Lo4pSqOlBnpGCs/iXijFr7cxJsVVfmnebTWCWtSbCQlruQRTZThknrr2C7YqzfN/&#10;InBtpY6mReCIJB2bWdxrzGbL8Tx1UTWSF7uR+SXZVOu+mTDJ77yrE8f1GfWfC/nzHq/k9rtgw23z&#10;Us3CRDW1rFBhsSfJxc9gWNnVhvrqI54/+atfFhqMqw89KntPvnT3FHfB9xYHDKT0DTXKf21u/N/p&#10;p5dFS/gSDw2ecMP8ks06Y7fV3wLXPlXZVjeUPds0R3L+fqc8PZ59eRtOcQXcLFO7GL4g1lWaQ+Nm&#10;8sPNQ+MqK2TyZt6+sOOKv9bJeJHCTeIrBfauvLTmdpC3tZf7Kx+nWZWq2189EhUPmmXSwGtWcH/0&#10;NNGImOuSlb6KZeEBFqe/e1Y9X/X6Q0DUhyj5odJfPNM+pw5+IxfyS28O35IJ1kEczouf6b4ivBJ0&#10;y/pRWnFd6p+FSmmT8zhLJG9YD/hv+pCV4gqLZy6XU/a25NkwRGf80uThG/lcvecfXfat7FHji/Hp&#10;Us+GeS1S3hX0oN7AY9T07yfZDmmoPnOtnhXskfWSb6vWgS/TU0+M2qS1YY+hsvTQORL9jqkf2rC6&#10;9qTtqPSs1Q+tnhrfCbkwwa3KMcTROTzTZLeB7kQ/Md3M5VcmWbId8hVb/D51+RCnUpn+yW4Oc50G&#10;SbHdem1/qfqce1ndUweNaq1Cg+mb5ty/SrsdQ3i8EP+6H+/z4qyf3JkUGZN79Mqa2mkl9tr8vHfc&#10;5ceUS+5SmDDh/lS/sVe3Rqim/5LNeCE3L2rkrWmXzARLDePf+XifCayIPfVMezTnbf9BFbqVH6L8&#10;rUiPJ73+/OG6x93zz/pNnao00kBiheeTyR8KNOUDi4TzpBLecB2ovnXzbUH9dIdwBb74J4Ixj871&#10;X6KtsDRrdRj7+kMEiyXb5+z7KOnOHXYylfPC7dRTLjFrzY/o5BoZWug8GFR7Y9XhkHKusxMv/Hd1&#10;gfY8/SVeZfPjxwe+TFhuFTsw9UrEsDMcletmaZcKJV7PXDbBIEzFzc9n/JMlO6+sqrnPTrIqLo84&#10;vHfhlNnZQ/Meuz44mTR1Y1YKZ8bFgtRDadMvb0yzf+Tie0pEkz1ruMQQGV3Rr24HY7V4Vsdk8fqO&#10;0hw3dIPniqG2eimzd+QFeXDqPt4V7LNacvGME2uOeD19n2ovsGmnQZWjEKm80f+TbeibiUct6ewu&#10;wSvEv3NHIHsQv/IV/gONfA4ndpjLj1+0mby6krBERWNB2HzDgwSeuWw8E8knBMiJjT+BxEamHOTU&#10;8t/ouQQC+T+CJDmB6+zktH9dirJQjYMy4XOp8v53h5R/11n+cg75EoHwX9SC35Sc1zJRXTCenOEh&#10;JyNyGkhOoI3hTcecZLqCnPZnUXo9x0UgiFGy5KvYv7fkirzktJyc/Y+c9pATT1M9IUIq4Ty53mRy&#10;PXANlmUj8JNz9P81OjQ6aBLMyf2vJCdEkRyQHvR0OwA2u5vgxdSfd1NtaspYq5ZNreClbbVOW5+a&#10;L5jHWmC0PHW/lgSsPWpKXY6Sh/3jo9Tt/ilP6af1UVv1vJr4x09bt/vnXFv3+eearUuwqp3Wrf4p&#10;17bc2qrZFp/Mnsf6syAIGAsY7yWQONf2vzdIj0v/958iGzWdw4b+kASQBLpbAmPYbpGRDeAsifPe&#10;IFsuojVxH9GaRE6IIjkgPeiZdjCGjWKzelzAUlFCMkA60JN1oK4JZ+ubcBb51p7pW9G4oHEBnhTo&#10;wRg2y+a5McJZIBWUkAx6tg5AnEXxLIpfgQ8H2opoz5ZD+/EseDqF/qAEEP70bPzpK+MDcZZ+PBup&#10;HaUbqR1JTog2OiAMQhjcE+Yg7cezkbqYpiL/GqlNlkSrWBeiLy1tXQ7JDsmDtToAcZZ+PItpak/w&#10;LeCuu5MP4L1a9x+pne3wbl/2PnJqRanLEa2hVWP1sRy4H+gFMArqAQ8J62MUlMbOw3YwOVCfB+21&#10;5g/le6s82o9nEc5CjKDF2UjdEDlgKa3TO2B3rc6ByAIkYI3EfZRjKFuMguugD9gPRrF6lONIXczS&#10;qc9jbbfutzVf6FrvkQfE2bbiWaiBpCbt7Ks0qilKoNx/pHaaHIZlwJLg+WwyLhJbYB6lHrRKYD0U&#10;6yS1OAbWC8sDCvLgevvnsfZg/4hi3qk3ywHhLLCwPyeIf5Sykbqpv3EWw1F4/i4Vzrauh2Eq0RpQ&#10;2mOKJbe06vaPQb/AG8D+Ee39soA4i+JZClaS6MwpgIW1Pk/GWUVgffCZOlY/uzkehRjcsh5mwQA7&#10;sVkwNluGM2KIrWBuA/qjxVza88BiAV+gTmv+UL63ygPhLBEXRrXGS1AHi2fBzBWzXECJ5CdSwHoo&#10;bbauh8WjAGOxOiAOxY7BMyXMkrEytDNpUBaUwXAX9IGVh21Q+mzZPzrufXKBOIviWUy7SXQwFow6&#10;xDzKdSyejfptqeA6Zr1tx7NY+7AcwFpgdVh9jAJrBXmA3aAfkKdQ7OkVJQ+vY/1S+Gr/PlC5v18+&#10;zThLAN/OEps0FlIYc8F836Wt8RLIAcazUCbYs9z24lkwE8Y0hpoiOdOXC7WcUB7ICeJsHd3vZzFN&#10;JTVpGoWCWRr4o++zKOcxLaXUo1++49fx8sF8v23Fs0SybCD/ACNp41n4XhXDzpblYT0Mc0E7nS0v&#10;5uVAn3/UblfKpRlnyTaLD2eBnbwjx23v9gFMwbQMcAwTBTNosQmWYQXFzweFt473S3svjL+f/RMf&#10;6Plvx8fnT7LtTdchzuKNZ6N0wdofiC1gDRA1NlCwmRabYD3mKSN8AE0gNXmVjlL68WyqXJoiOclR&#10;KK08MG3paL+oHpIfkUp/wXpjsB8UCWc8iz15Aa1giTp+A3EexF5abKLUg/U7Shnho6N9tKxHey/Y&#10;e1nsyVDLY/LdN885WHe/qE0kS6gDEGfxxbOYpZBaYRbl7QZ2Hmg39keLTVivret3BAMZ4wNaETP9&#10;duacgRm+iFQ+GOU7ok+s0suuaYexeJb6WSnQkN8224y7AGcp2AOtBZRjZWKMD2zFAXP90+Isc+2x&#10;Vh6Il74kT4iz+OJZMr6R1/4ADSE1WSGpaRUBJY9pN8h3HjZ1PR+dN2eglifKt9YvJA9qeTCKs7Tf&#10;stDibOfHs/Se2XYuHwhngeag1BNkAHEW73pjMCslNWMs7ftIbEUddmediU34+IBxNfO+uvPmDC3n&#10;LMzzSe2TUb73yZcxnAUWmSZHwVrwloM6ZgUr7jB/3JnvG/HwAeNqyA8zFOEsNqbMyBDVZY0MIc7i&#10;i2eBzwKWAN9HwvWy3eHLupaPzpwzICzsDv3BPAipxZzxbxkHRnEWu1P4bJg1fqPj/rfr+EA4291j&#10;jfqHdgJxFm88+7f4IlbzieJZhIWkHoLJHcPZvufzEM72vTGHuNbTKMRZuA6qtS+haGrr833P56J4&#10;FtPcvq4HPeH+m3EW53rjnuZzuoofivcioveU6D1tt+oAxFkUz7Y/d6CNZ+Gq6u6m7fMNPExPwAbE&#10;B+vGoRlncX8/2zdxhhZnI3Xv/v6KGHxHDL8n7noK15x11XwD9dP9+g9xFsWzmDa2hUm08SxY1dHd&#10;GEv9TRXrfHlbckDn29eTrpBPM86ieLbdGIUezoI1YN37R73GmtjuPSCM7B3ygTiL4tn2MYo2ngXf&#10;FnWvxYI9fsDK0a7w7UDbUT/dj7FgHJpxFsWz7WIUPZwNQTjbrswQrgMLY32COIt/vXHP8DVd7fNR&#10;PNs3x72r9QxPf837QSGcbdcn0sNZFM+yHkM6A5d6W5sQZxmLZ2Ec15bvxa6TOn2/Xnx8wK8F8fgw&#10;oIX0yqF4lr5c2pIXOt958mI8ngV2At9DgmMwOq0T9t1qy6/fW1+nLt+xPF4+wPe80Go7zgc9nEXx&#10;bMfl2bExR/0BuUGcxRvP4t9XGFhuy9+Ew0aJ1GThzFL8fLBmXyoUz7J2/Jgd/75cH8SzALHA3BjP&#10;7wiAlQQtfeTd328biC2wFlgqlqfFppblmDvuaj5o7wV8+Q8k151/6P1sS13sK8cQZ/HFs5ilkFph&#10;JfaOEFggdh5qN+X3U1uXh+WYoYzwQe837RjHDNo5A5kH9H72d1TE+vFlfHwo+seMXv0d/TIWzwJs&#10;AdJpmah9PYazMKZtXbZlPWaO8fMB+odehBleaNsAez92J8aCvqllz4xMUV1m9KMr60KcxRfPAmzB&#10;uCM1Yy2Gs5Q8pt2UPHV5VuQZ44MWIxn3xSieZcW4MS73ztWjv5OfZpzFtd6YsX2FWfG8FtMUIhW2&#10;M8YHLUZSt/fnPG0bKJ6lPzZ/liWqx5yMIM7ii2fBM9g/729M+v0blyCe7Tzf3NV80GI1imdJzXOt&#10;zhtnoN2on9bybcZZBp4bt7+/MYgfsf0QO9Ofki1Griv5oIezKJ5lDi86Uz96c9sQZ/HFs8DnAYtE&#10;+xsDOaDvZxEGdsccoBlnccWz0K923b7C7fvLruODHs6CX4sOwX4xupsoem7cvn5Afe1dFOIs3ngW&#10;3D2pD8Yx9OLZqKZf7exOClZl9sXx6Kt6CO67GWdxxrN90a+Be6bFWSA9lJAMul4HIM7ij2exUSL1&#10;MaylfT/bN+XQ18a9J95vM84yFM92vW/pbn+OcLbvjXl361xb/UOcRfFs+3EhbTwLyhMIQJM74ovJ&#10;NTtUr6P9oXq9R97NOIvi2XbjU3o4i1kssIaOJGC1HamH6vR1uUGcRfEspgmkNuJ0evEsxEpC0z9g&#10;TRTsBRZNIID2sHKgEPX13uP725IbOt++XnVEPgBnBYwFjEkonm0XL9vGWWCJxN91gZViFgopuIZd&#10;b30NXsfqwfqIInng0QGIsyiebR/z6MWz0BpJTdbeOg8wFlgqhrUtrRQrTzkP6yOKaSySQ/tyQPEs&#10;sV18hX6PWZyFeAvbo83j44NSH5Xvq7KAOIviWUwD2vLxbcez2KwX1AM4C7AVUgxjsevgXEvMBeWA&#10;1bXVHzrf/nj0Zfk04yyKZ9vFW8Zw9rfdNlkx5bil9SKcBR4LpY7IAOIsimfbxzz88Sx1O23FrW2d&#10;p66P8n0ZU4FXo77/Zpxl6P0s3AeJvp+E+y52xIcwVgcvH52xvzGY6YL7x2a9gG8sTy0TyvXW99bW&#10;eer6KN9abkgeEGfxx7PY3mHZ5P3Dsn/vR4FJlNQ00wHflXbNtyb4+aCHkRR+qfmnn6cXz2LxKWap&#10;oD1gha3bbRtLocW2Lk9dH+WRfGj1sRlnccazkdrgNwSITRYKfuOcGsOAhcDrnUfx8wG+saXmkXG+&#10;WNEGJn3G+0b1kMxa6gDEWbzxLJ59mKCFkJqxl9ZXgFFg5jp+PiK16WMkY/2zAquZuV9m5YXqMzbe&#10;PVlezTiLK54FlgLupmWi3isBaDf217pcyzrMHuPlA3z3yppvXxHOMjtmqD6r7AHiLL54Ft++wmA2&#10;2pl7LgIrxLfPMmZprMBIVmA10FpSJ849UPt9Q77Nv9eDK55lbF9hVvkV2nbw8gF+Ew/hLK38EOb9&#10;zTKBOIsvngV7DVL7Mux3BCg+njKL7DxMwccHxEZImeGHFVjNTP8U+VLLH+X7mlwZi2d/z0pb/S4e&#10;xWKBVoFEiWc78/kxZrWwTyL5WTZ88gXPgRk6dkzxIvAa45QVbfzNvh3xzrjOdJbMIM7ii2fBb8yB&#10;HUKhbwf7HGOWSWqO07AdycFehOAuKeexO2BVHg8fsH8wQ2a2X1ZgNeQHUebHg9nx/JvrMxbPAm0D&#10;+AX39aVgWWf5lLbb7Vo+EM6CsUepJ8gA4iy+eBbjmER+bgsspnOfDePxxV3HB4pn8YwH1A9EgXcj&#10;NXk5VlNG49me4Ge6gweEswhju0Pv6PUJcRZvPMtqn/G3tIfiWUx7/pbx6s18ApxF+0ER/xirIZz9&#10;s4zoYQI6x3q5QZxlLJ7tez4XxbOdF5/1ZkwEFsvq+0PxLD4/SIuzcFU1on+PBPCNdU+fG0CcRfFs&#10;+3MH2ng2UjubvJID+44Y0b9BDmDVDasxrzvaQziLz/fS4iz4tujvQRjEKfX3Z/jGvSdiLsRZFM+2&#10;74Np41nyyhLyGjD097dIgLK6tTuwEXgIVvWLcBafv6WHsyEIZ/8in9X7cBbFs4zHs2nIZv82m2UZ&#10;1rEKMzvSDsLZjuMsbTxLIPwtM8W+x2fvw1kUz7Yfb7Qfz1JsFTsC+5BTzvU9++iJd9zX41k4JvQx&#10;Cl7tzO9nsZks7KktPijnmeWl/Xi2tX3CHKSQS0S7UwK9D2fxx7NA7vB9JDimjgPhtzad+/0s6ffe&#10;yu3zgb2PA9ZKsThSB7+1oPd+lhLPtrZOmIO0OzUV9Q0lgOFsR8e/J9Vr/n4W176LQPv/rv2NMWsF&#10;M1sK5nbknRvF6mE7Ld/PtrZOmIMUag2i3SmB3oezeONZoKktfQ74LYGWeVZgWuv26MeZePkAe1Q0&#10;OmAWh6ddYhvv0fDGs0Aroa1C2p2aivqGEuir8SywFKDVLRO1/wLajf21LteyDrPHePkAvMDEXJ/0&#10;cJbyfra1dcIcpFAeiHanBKj1lDl96Dzd/jNfcB0UvngWrP3BuCU1x4WY/6LkYTxLXY6VeXx8AHwF&#10;e2qwAvtRPNud9saKvqn1lJX6SH8uCKyPYhes64+xeBbvvsKA285M+PiA2Ai8SOfFs7TvdSC+QsoK&#10;jUNtMCuB3oez+OJZsHsbte/A/BfFp0BLoS7Hyjw+PuB+VWAPSOwZcsd9HbD61j4TYD3UI2rrpLVj&#10;WBLR7pIAtZ6yUh87rlcUu8HPD6ProDBroWAoRRLwHNBu+AfPsZ7i4wP22zk4S4ln4f0i2nMl0Ptw&#10;Fl88+3fubwziWVJz/N0xn9h+PNtzNRVxBiWAoQuzetAT6gOc/b0fFM73s2h/Ywp20643hvqBaM+T&#10;QO/DWXzxLMSorng2jGd+33V80I9nwW8qgN9SQLTny4ESxfUErASev6N8MBrPYlYLsabvUMqTNXjP&#10;YFd2lP4mGTD77qCn6D5j72c77hs66lN6Sj3aeBbOORAFXqynjFNf4APhLNC4PydanP1zHTztojI9&#10;R44gwgnBop0eRGnlA3GWsXi272ELbTyLsIXE5LP4nlYfrJvDfoeq51Da9RBEa4SztH6MHvbhxVls&#10;NQWBQK8NdA6frLtLTuAb0+7qm36/9NbVE/dBnMX7fran+cau4ofReBZabVfxh/rBtJ4ZOQCbZaY+&#10;keVxPVhrR3tfCGeBpP+c6OEs2S6b6mIWiuWbkXYfvA4oPMbTFyoD5dq1tCfibAjNd3QUnEXxbPvx&#10;Kb14lmyHv62d1GSRIA8SiWzJ8BhoHaUcLI8okAuQU0+iv222R/GFrdCllhPCWaA1f054cZZsn7/b&#10;A7TlMZ4+UJk/j0NnyqhzcBZ67I7cG4pngdRITRbKKKUXz4LRwNohEAAFeThC8BieZ7Q/VB6zzq6U&#10;Q+fEs2RN6LDeoXiWGR9NH2dh7IpZKhgdbIQwCq6CPuE5ZvpHdYHmd27qGM5iY9xynDGtALyCa1BH&#10;OsI7ve/EUTwLJElq0ob2KN54Flho05g1jxhoF4xee+0TcfKBynWeHDsWz2JzLDAumPXCPKDkM+SE&#10;jTukjPDPyngWfrUBOO3O1D4f8Cor1pnSx1l479hoUcsCjBj1OZTvuTJhDc621AVwDPOQMnL/rIpn&#10;gSW0t68wBWcAd6QmrWU9/RMflLUsrOADTzxL3Q8YJdbfN2b1qF3WywHoNeNyJY9yk55j4w31H5yH&#10;WAv0gFIOlv8zZU08i+1vDBHs3b675L1SW2MH4BxwAyk4Zn3q6n2W8eAsNiqUe6XOd4YcUJsUeTMr&#10;i47ibEsrpeg90H+YAI/gmFFeWRPPArSGFgso7f7GlHk75JLUZLWspICPlu3R8kGxspbliGReOpKn&#10;F892pJ2O9o/qdWzcGJHbb5tlWD9o9R0+z4DxLCWPWS1+vWFFPEttsdj8tHW8CC0VzAyAxDoj0Zvn&#10;U+9DAKyMdX1TPADr2uwc2SD+OirXjuIs7I9W3ym2AMswRunpOeW5Mb71xmB+3RJlm222BXZhnJPI&#10;1go4BhRoEWspvXk+tg8BpR/Myih55vigF8+y/r5YLSfUHiPjz5p4tqWeUTCYET4oekVPz7HvevDv&#10;BwXm13RttgWeUnwLZr2AA1YnevN8hLOslzOrx61nt9cTcZb59cZgfk3XZltgKcW3QOslsRxrAR/U&#10;GILhLNAKrD/KbJYV/aN4Fsq199KOxbOdKQ96es7497PUVkuxFGAtIEFLhRSeZy3F7obSJi0fKJ5F&#10;uPt/9q4DLoqj7d8h94ommkRfEwtqLGgUSyKWSBFjTTRWpCjNqEiMBU5yEGmHMYmxxCTWWAA1UQRU&#10;UFRUhMPymSAqSRQUDzwbGpXoawNF4L55dnbYaxzHceAdDPsbnt3Zafvs85//PLuzc5x96KIL/Xi2&#10;enXo0g4ujSH8WbK+MeFaWHMQP+mRVnApefKNa+biDXt8AD035rhWUzsM+/u31J817P2rLbuoSbn6&#10;+bO1qRfETAb5fhZW3yDr5sB+CovWupZ12w5upF3X10nrw6iofT0YI8/W3J8lfQqZY0SOX5Wsu3ZQ&#10;f7Y2/bZXZT/K9QJm80PIHD9jkNgDlFaMYXF76fezuvXflGd10xO2KtNMSzw+Y5Lqv/dc3fez9b+v&#10;Ve3TyDH1Z5U5ieiFyrrXC+XZFJ38ccqzuunJlHnWVNpO1l2k60FpH0NQf1a7fgDRlHPrhnMpz+rG&#10;H5RnddOTqXCVKbeT8Kxu840bbl+q7s8a05MK2hbdNFA/7JfyrG78oc6zSdPy0HuBYyhQaRp6MOR3&#10;Xq+SpwnPUn9Wex+s7s/CHBXdeneayhg0wM1uNXW/m/Ks/jyr/o2TMdgmbYNmDTCY1ekdwavkUF3q&#10;JjxL/Vmsrcr6YHV/FuaoaLYOGmuMGsA8W9n9NaV4yrP686zyKjvGaKe0TZwG6h/PUn/WcP4sj8dZ&#10;Ct0zFg1U7c+ec4BvxeAbMWOS6nZJeVZ/nlX1Zzms4j38VaKx2GxDb0fVPIt+Mxp9p2ZcQdt845fm&#10;ac1CBaqY5t5wKI/3yf1XTV/Xx9rbgZ7ts3Nz5GLl9pN43aUu/iyHWWgXOSKStJXKV6OBqv1ZU/p+&#10;Vvf1oICTQOPkfRzsq/OU8lfv6ud1eTZWdZqq2sGtU2GIb3y53otcj/oalMroJEdEvhpLpbUSDejC&#10;s8b3O++G+H4WZhLkI6TiDb43VOWwulgPKiUIt4M869XUDoKyJBcp+4S/JrLy97PQQ2FtEKl8pBxL&#10;NEdlXWugan+W+ebdqOZNG+b7WdU3HJwmCP/U7jpQhH/x1ZA6U9BcJBgJc8eAahgDGIJjoVzSA3B1&#10;qK9BqYxOckRkXdsorU9ZA6bJs9r8Wd3ezyKkqM39wWjhOAxhttb7KmgHRg9Xr2o7AGWG4Vi4HurP&#10;KiPA9I5U7UPVfsDr0+f3etTLMZz9a7JzhXUXeWnN3AVQm2LgfEIcr84tcJ3KPm1d8Kxu6xurc6Pi&#10;tVVvX70s6s+aFm5V7VT9/jNjYyX7V0+jjI/aPq/Jzrl1KshzY2iFlEWulB0RKh6rz/3B/ReXj/Nn&#10;uXyG7ovwyFi5fNV2JLkcmAZ9p+L16N+Oyv1ZbLnq73XImJhI07Lw+tdaVftQtwt9/NmK560sbhSP&#10;8T7UQ8aeROpqh5rsXIFn0bseXXhWfe6Pav9VNzyrPs5XbQegLIlFLfQoNQuaeLby97OV4bj+IcF0&#10;rkjVPtTtQR+exSgkv01FbB+k+j5Jq7stGm59Y8X7BM+Q4eqlFdyMWwbH0GouXte+Rbd0sL6xYr3q&#10;7cAoMxTX6uLPKuqF7hubBjDParNHwKy284r2RtIpIhOQi+NBcjjA8YrHuuLCEP4sPD+F2V3kfsA6&#10;xzD6hKvhQsX4QCFO8bwh9nE7SJ2a2gEcC+eJJGn1k5p4ltMD0QeVxquBuuBZQCcZERM0g71BnD52&#10;Zwh/FlAAfiKZjwkzvXTtMwydrm7bUZU/a7y2SluGNYB5FpAjZRlGVRrCn8XlA0JVOZccV16/anvg&#10;eRL3WxlcPv3mG5M5mdDCVxnqrh2aeHY3nlGOxhrMzHIqjVoPdcmzGBMs4zI8CzipPtdq92fJc2Nl&#10;rHOWqhzPYb6hxGvyZ6HHOMDOKqeS/KaD8cqq3iHU3J+tDBf6cCwe06rPQ6juc2Pcf7xabn01beB6&#10;r1dTf0PUeV1fc82fG1dmG4q+bWVpNMVr92fp97OV9ZE4Xt2f1Z4e7oC0Er+JxmM0GpseDOfPql4f&#10;HhVX/3oN6c+mvGI/tu7rpzxb9zo3BZ6t3TZSfxasTqon96n7s6p9KT2uiX71vS+GzKePP2vI+tX1&#10;h3hWbV499Wd17Scpz4JF1e+gjz9buzqh/mxN+kRN/ix+ls+8L2ee5DN7DJcT/wVL8gSiJvUDWmj+&#10;2h3L6OPP1u59of5sTfpETTyLEQl3jXv3poxSglacpib107y1r0PArHH9JoR2f1a372cbbl+vyZ8F&#10;RErZESNBJ0jVANZG0lGJex9j1IMxzhirzJ9l1oPS6ftZsL6GGarDswizzJwXIhuqzuh11w5WyO8I&#10;kHlQUIuURab697PG20cqt9vw7dTsz3L1ALeC3gjHkvmmJL6220fLV7Rb7r7UR73oN98YNNGwQlU8&#10;i7/dAIQS35bbR3sNTl8NzT7q8noJz1bPnyUj/1fdt2lvB5yVVowZsFb1Pa7Kn9W3XJqvZvelIeqv&#10;gmd19mcBCdrWNyZvQFJqmVuqagfM4E9RWatK/zZVzbP6l12XfTSty/TvE+FZXf1Z3dc31vdbBt24&#10;u6r1jbH/iZEmNQDXVuXPgiUYoh5aDtVjVXZUwbM6rQeF16kgI1LMdKrrVGA/Dj+NAQusnYDfNnNl&#10;c1804zi8rjEgjUtTk7Zo4tmalEfzGua+NEQ9Ep7VzZ+F+Y+KiOVQK63gMvzERcp+4cvFY+0a5ljT&#10;PEyMWuXyOaQpx1e/L9fkz6ZQbqVjiwq7N6R9a7fP6vEszH/UiFkFPq0Lf1bTPExN6xBQnm2IPFTf&#10;r5nwrG7fz8KIVCNmmREw5jLixxKpvc/Qj6vwyFiZO7nRMRdfu/4sV0/d9bH66Yu2Txe9GdfvzqI1&#10;15jfwVXHT3V5Vn2tQVV+qwt/VtM8TNV2wF2iPFvfOceQ12dqvz+rmz8Lv1ujjFr1dYXrwp/F7VDs&#10;O9XbAXeT+rPSV+BvKd4XU6of3mEaV3s1Pbep/vezMCrlUKtpXeG68Gfx82vutwQ0tQMsxzBrGyuj&#10;H8qloT7qgPkWz6jurabnNtzv9ejmz2LrpesbY4s1rj5Z3e+h7avefWIwi3pk49Gbpuc21edZrIW6&#10;W1cY11cZr9VdO7hRdmVtofHa75Xx68cYeZYbS3L6I8+NyTwoqZL/w1mqcrwx9UXV60v1vQ76frZu&#10;9Kzv/TFEPtPxZ7/kwdsbGBtX/bt4KQ3Wl+N6r4arA1Pn0arab4w8u5v5JTllmyM8q7s/2/A4Fvpw&#10;TfONIR60SWX90EP1/NmKZ63M/a84UvqdHsUvNLl93ecIGtKfBUttWIHybP2/39XhWfxGE3QC8xEU&#10;5yRUZ78qnWqah8A9N6b+rHauUPdnVeeD0WPj14D2MVF1/FmCTCnDXmTOH0h0hhl7gSTxUC+JBztT&#10;jNdmd5W9n/2Sx6wHRf1ZrWMHdZ6FrwHJd8RUHmNWLDRuPVT1jZd+PIu5smJsrJFzIQ1JAWiHgPNp&#10;l4Z6P6u9r8J9jLa+wzTzq/uz0AcaP7PQFhINaJqPrmyn1fFnAXVStpfnJHApYBPKrYxzFeOV6+fK&#10;IfHUn8WagF6l+kETz6p/40Tsg0rj04Cm+ejKdlBznoXyALEMbhk7w+yK6+H2MaqrtkPqz4LmpCxi&#10;qyvV/VnoA43PMmmLKtMA5llt911/f7a6dlVTf3Ytfj+r83pQYPkNL2jiWW7edWV2QuONRwO1xbO6&#10;cqYiZnTNQ/1ZbX0saFTbeerPGg/69GuJYf1Z7LcyY2CtdqPZrhBmq7A3fJ76szUZH2jiWfBnecwo&#10;BVsR2SdSP9uiuWpHA4bl2ZrYku55DenPEq1q5ybd+hJ8BVK9/Ezt7YDV5fQrVz1fZf6sIj7JPpGk&#10;dVQagwYM688ayq60lwPvJtTxUb11KlIQskD/5D0c7EMcFzDr42PFfcU0htnX3g5DrlEB7dXEs9if&#10;JQglUpl7jcFaaRuwrajaqqodVue5sWre2jk2jD9b1frG4F1LWRTDPqCXHBtSVrW+sSLKDFGvNn8W&#10;0MohVnmf4sVYNGBof7Z27FoZL4bxZ1XfcHCagNog4LdQ2DsncYaX+Gq4ctXbASjjzte0H9TEs9z7&#10;WUXEUswaC0qV28FYCGujmu0CeNa45rYZwp+F8TXWBGAS72G0SFltSCvmVeKRMRdvSM6FdqiWp9oO&#10;jDJD1V+ZPws6oDyrjA7jPFK1D1X7wV6fsbVd3c5hnYrqfD8L42tspZhNYV+1/yIjYiI192k14z1N&#10;43zVdtQ+z1J/1tgsXFt7VO2jNuyybsqs3vezZGSMEYuZFvdf0Fopy7WAVgjk2PASj4yVy1VtBzea&#10;VU6nX7sq82fJaAP3ZMC58KfNdui5V6MBVfvQzw5SFOzcEHalT3nVe24M42uscc4y1fsvhFd2hAwt&#10;qo2gaZyv2o7a51kYcyjik+wT+Wpsk9aqWQOq9lEbdlk3ZRKe1fX72arXNwaU6jqfUv++DtoBGpKy&#10;vYL6+sZ1589qthEaa1wawDxL7MWUZYU/q+N8YxiVEq6ViytbV7g2fVlAqi7rGxtubWNcH8zQwHVj&#10;yY05jMs2aWs0a6D+8azu60EludD1jdleg34/i55BmsqGeRZ6XVPmWGh/9fxZwjN1t66wMreR+oms&#10;u3ZwT7S4uncPhjEHjDWoNH491D+e1dWflbL+Y0OTmt7PQo9xAAUqTUMP4N3UB7sFnmXWg9LRn9XO&#10;e4SD6p9U59n6d40N9d6a2nWT58a6+7P1o68CxEmrMWZQfz9bvfzVrY+mp/qtzD7182fBohpWoDxb&#10;/+83Mx3G6P6p653wLPVncS8krYR71f1Z7ekrK4fGG6/eeDz0JI35bXXjkeStqaLdVPAs9We1jh0o&#10;z6Zo1U99GHfB/DX8RJG8j3jV8txgmFOoqlvCs9Sf1e4/UX9Wu37AshS5wBSPAbP5RnQdMA8CeFZV&#10;rxU8S39HQK0/U+zfNPEs1weSEQxxhsh8axyP0+FzUCaXDyybBmPRAWA2L8R47gfMOdRkK4RnqT+L&#10;LUe1TyPHmvxZQCScBzRiSY7xd01k3jWkg5DCpNVeD6mPyrrXE8Oz7AxVY9A/zI4ldqPYngqepf6s&#10;Vs7TxrOAWbAw9J8pAyTe5+LJOWyJOB3dNy49AGaPmRDPUn9W3W9Q7Ns0+bMEkVIWoSDxH/l+mEMu&#10;OQN5FMsFq6XHdc+pmvRO/VnQSv0JlfEsh0ruWiFOMZ47JvFc2vqkI1O/lpr6s6RfxnpAd521f2wL&#10;1b/nVfmzpegZVKhAtc/nLFXKIrChysr8WXxnyPfCLMsiXXF8i+8Y4WDQH+RpqHo05uuumT9L7jO5&#10;v+SYSIzg6lx/5f5sddaDSqlX3En6QV0k13txOgBc4rxEcud0KZOmMS591cyf5WwAoxQf4339rrMq&#10;nqX+rHbu0+zP4jsCHAp3Rcr2aFTi3sjU9FAzf5aMtTDPghdUU7sw3PtZ3H8QjsBjQBzHjgcZy8VW&#10;zMYoPFMl+UxNauZZQCoEZZ2Y2rXR9uL7WDN/lrMBzvaJfegnq+JZ3f1Z3CIpi0xOkniQlb2vNF0u&#10;0uTPwp3A109lfdCDof1ZhIQa2Yfh/FloCVgrBLIPkuxz8SiGRTagmOQxTamJZzk9mOY10fYr3zfD&#10;+7OKmFCuSxfdV8Wzlfuz3Ho/UhaBWOI+pGJszHIrtIyM40mLQUKAfFxpprWnyZ9V1AO+bnwnaLxp&#10;6sHw/ixn9/rYh77+rOJ3DvhOcCjl+gqCSmgZt4/2WJRzPKtYnmntq667iK+N0wE9NnVd1MyfBRvH&#10;fwQnyrL69lEVz5ZaaHo/q2k8jpEoZdAICIU/Rc6FluI4chXQWiYGSZKPSnxHqR6MRw8182cNfx3a&#10;/FlmPSiN3/UA2lQDIFQ1TvVYlzSqeehx1XqlOqpNHdXMnzX8vamSZ9l5UFCzlEWqZsm9h9J8HvIr&#10;c3Hl6fAdoOepHlKqtLuq7LLm52vmz9a8flUc6OfPgiZVA4xy8Z/6OdW09JjqyHRsAPuzeSHHmF+h&#10;ffWySp7V2Z+lnABWKNU6FqHnTVE/gFnj2ir7flbbfGPT6SMpn9F7VVMbIONH45Lq95WsU0HmQUEK&#10;KeUQxiOgeqBjKmPEQ8U6FTo/N4aroIHqgNrAq7KBl7x1zCie8KyUcizlWDrWMuqxpiUfY1aqcT0o&#10;2pe+qr6U1kttrzIbUOVZ0BTlWqwtqgeqB2PEQwXPUn+W+un0OYVJ2IAqz1JuodxijNxC7ZKzywqe&#10;pf6sSfSx+M4BqmhoqDogPLuJV8qz5Nvzbflt+bYCFBhpi/cFRJJ4KpX1pKIP0B0NnA4q7ElFTw09&#10;Xi8bKeXl8S4z73qCEWJLefb8FzxibXZ8vHkg6YHQ7KG2QZw935M5RyXVg2Z7sOcDF9DA6cBeTR+W&#10;/HZIQy95ENox+3AMe7C95OFNiqQUpSljMQs864XKCmO3KH4UPxoFiSBNIUj4MgEKfCwlKAXdqAao&#10;BvTRgBhhJ5wvrti80B4EiMP7Xqz05g9R2spZzC5CmHVA6fEWJQDEAlolTGCQCmiF4wrE4nNMDBvP&#10;pIcUDfo4GmmABqoD7TbA4RyhV+DVr6qvE2RBXv28BO35Dio8G45sDbgVow4hVCBDm1whoGM+Okbo&#10;hYBRbOpSaOFvburXQNtvWraIezSEM4Q4xLcDg0MEU09MOTHlpBsON91OuJ3wOO523GOb2zaPrW5b&#10;3W5NCQ7xGgicS3gW/FngWXZEjMrCVoCwiVEKyOXQisbHzHmSzoQl9G/+5uz1GuA64D7QjWqgag1E&#10;IzsBxEbzZUFWPjc/vzmr65yuc6zmmPt0nWOO9hrNaTTfbI7Z/OufX5+X/vnW6TenyMUwSlb2ZxHP&#10;ClBJDH8yaFXiWIRaZeTWC67FmKU8RXppKuvCFjCiMWKj+XLxjXmN5o8UjhL6CmfjTeQj9BGNEI4Q&#10;dUYbX3jdH6HWTS4mPAvrQQVX+LNQDqDW3xxGjDIYBTNInSbwNw8RwP9IFOvOL0bni83RSBptkSgW&#10;uEqC3g3BnjuMrtEmZGPxEfyHs5DPnTkPMaGCbHOheZF5FJOHlINTkhyaZBiqScjUSaStAOojdZOS&#10;iIQyYIsSvMOks4XeCW2AWajf39yWbXUYcx7Okfa7K10VqQ9L3A6kCTY35KObogaikT5o0KQDjFkx&#10;g1krhNilIl/h9ygsFc0WfifyQdtwtAFqr/mnz4tAmMX+bC7zricFYdYTPTMm/ixjyRYShFcIMkG0&#10;n1wc7Rs9Vy7eNFki8J4pD0EpQrYMc0eW7+0KqdFdEcB5SAfIgd4DocGCicd3TQAxaAsRz8xGuEXp&#10;+agkJiZ4GEIMcx5hXyEvnIUyVKUjqZM5A/0FrlusUjfJx2gMlSsbJmHWWJb42Q3MhrYx+WXoaqLn&#10;Ci0AtbhkSE/ywrXLxWJfoQX0B7AP9WGJU8uCPhyWzbSb1EMld9+jkS7ppkkDYqQXMdrk4kYIsd+L&#10;vhe+g6wrVrQLbUvRhlC7SC5+Fo6YVnRt3jaE2SH89sifPcJgdhPyZ9ujd63wjge4k1gmHilJEBY/&#10;HObtDrFIesvFljMl/Gg/hGLWtv3NUe0If1dcIJWH7wF0jMtQbCvEIG4cIhfLgoTmdkwO+5mOKIe4&#10;oiQhysnlJWVUJklKsa9cfJSp21OpbpKPbcVAqNkDlS9DyPU3t2N7B39zaLXn3GylVrN5UclSpmR7&#10;X8Xz+KwkAHQA+3COblQDVWtAjOwEArzVwW92ALOIYYWxIrAkgtrvRN+xxzA6NpsPY+P2CKWl7Lue&#10;zczYGGMWaoWcQgsJjJJhbIyOYEyMJT4HqdATK9bqNXGhajqCL8SuCCGWM1uz5cFzWwjc+Si2/qpl&#10;tFKbKk8P7UTbXBgnQLs7OiGM+uaYk/zqkugAX7P6eRIfJnDwhv0wVAPoQ8zcjWj2rlBJ9QHo1GQH&#10;GLHwdlUuHskgNk50RgS2BKiNQRveHy7qgjaz+ScQZh0QYvN4yRXzoCyZ+RR4NgWkxh4q+LayALm4&#10;g+tFcxyL/0ONUShAjZBWWR5QOCbpuBSSYXKxJMifKQ9yw5atkCOKLbNqicsUsi3D6Q8gLxu3iZP4&#10;vbM8BLcU2o0YN0TI1kkkaQMcQwpIDf81ncfxkiEyVKbETzIEckC5VKrrAWwFNioV9eCFNALzJryQ&#10;pVkJl4lihWdEcSiAZcnFuxh5VTyL8Wm7CBsxmIXZiiksZjeieVEOaGwcjnAbhTbGIln+Q3OhBDA6&#10;xluxuRxZqdCirSCc31pgh/7jtETaCeDYtiLeTuCB9vEGZwDdJC0+dmdytGFzKJ4n6TyYOlpXlEni&#10;SUkssixU6+byqdaPS1DtaTS1AbfRg2kjXDM+DmOOnzO6WDTeEz2RA03QjWpAVw3AXCdPhFfAnFzs&#10;ixCbKYLtTAXXgqWhZ8doG45Cl/k3Ec9a8qVKmLVE+QlqIT3eJGhOFIQi80EMO4YJwJ8NR+PKMD+H&#10;mXYs/uAZKvizZS5HJ8PZMDb+ikvZ5GxzmBEJvQGUKGSOYA95gKgnGOK9cTzKMZc7749SwHkiQ4Zt&#10;HoO4LMCDLYHEwxNhkhL8Wa5uHKuYT7V+nAJdA1uTpTu0AdqJa+bQDCW3d4U2eqGrwue3DNuEWpQW&#10;gJFsO1ASZOnuIYCzsHnSQHVQpQ0AWvFmj2zOF/HrGRazsRV+7WzmbU8X9Manq7Dr/BNT5GKYeXyU&#10;d4gZG//CK0FPoQAVYfxIFBh0WUTx0wRRiGWjmGPAjWxYJHpbglCLuFYeUj4e8w6kBlQABuEJrGcF&#10;QlFMSDhqGyCScBQcw8i0jcCzIgdBLOQnZeJ0Ej+IkwWlodEn7HHnkUfKxkD5pG6oB+IV85H6ZajV&#10;/uYeqF6mLNQCXCbESwJwPuU6oF2kZDgP6XHJkgDJME/kF8PTLFmIZBiuF18nqY9Kqg/NdgE9uyea&#10;xeSJMAfW+j3Ca6HoPgpqPMsgdqTIiuHZlwinR9mxcRDab4e+EcCojWKw4G+eJgCERiLkRjJIjkJc&#10;EsWiOowfivYI9wGXwr72AHhAmOGXAxfPVU+Lz9sx5RSZAwuqp8HxkJLUmYPerqqn05QXRgIpk6Hc&#10;KPTsOmyuh0A9H5Scw5ZXWRs0lU3j1HVJdVK5Tsg3cfCVD8KssBDhtZBhWrBAuXipEMuRwq7CkbDN&#10;h3lQUoTYjUo8i9HC8Sx+niu0AOQiOwfkIgnnuQ29OfGVh+C7A7HQysoktALNqBgMvKYpHTDasTFC&#10;iyJzWZAkqNhCvRwSL/aVoTphkwXJQopYdKunV20PMHZrNEMiCj1VC7fVlB6NhZmSPfiyEFlQMYNe&#10;Tek0tZ+mU9U3PdZkJ8Cx8PUqcCzwJDwnbhbYJ7hZYKEII3UZmlnhy+6PFMEMKTSncSqMjQGzB5mx&#10;MfBsCQ/zbChCJc6J/wPHwkbQGor2IEBrqhdIqdEaOBaXJUFYkgUxSETvUdXLRwhViYcY9XSa8kJc&#10;+EA8so32SxtWWRoSr16X7vWQMqj0ZCwTrJMGZR0A2nBAmBX2Ce4T2CwQIyROtIyZD+XLcu0oxLOj&#10;GJ69wsutwGwg2m/HfN3uwaAzCv2HQEbHmGMhjiCXcgpGMNUD1QP0zLrbAYdc4FrMs5miCYH+CLVT&#10;0Uj0vigObRi1SxHXvi0eheYgj2R59kgFZkVobsULnh2aRxyKtkgGmZhd8X+MVBwPrQtlA+URbLGc&#10;HkLZsQeVWCceSB+gCyo5PWBt4P/Yn80U/Rz8czCgFsbHyK9Fb37ihHHoDdAyNKNxqQgx7ZyTyJ/N&#10;VeLZyzxYrScUoXYLg1rEsQi7qYRrWcmhFpDLWSrdp7rQZgOhrK1Qie3EE+kDArOhd/3NApOCL4b/&#10;HDwRoRb8WkBus2B4kgzPkb9HMxut5sD72Vw01/gw+9sfaxHPtuFPQ4gNQRvgEfiVQSwr4RgjNpQ5&#10;r69Pq+3O1pdz1DKxZYIeIMBGpbIewNbxZoeeHvUJ3B+8OlgIiEV4xVx7n0VsLPJt4RlUt6mSoMsI&#10;pxvYZ1Av0L4qzzKIFaQivoUAG+vfIqns1wLG6UY1QDWgmwagR4MN92yIcQceQ6h9PRA4NVYEo2H4&#10;xge+yvNFX+XNFlmh9z2j5oSE2A8EnF5iMXsZPTMejBjWnfVowafFo2MOsSxqGQTjJ1SAXBqUdRCJ&#10;dEID1YE2G8BjVEAtjFkRcgWe/WBujvbNvl9bwQv01Am4FqeEkXEo48tuQTbHcCxi1quCNPjqHYWr&#10;CjINzWbEAeZIwT6VVA/UDvTBAR67cvMelDkYexTuCNd45WJ3tCZyCU9UgVkPxLEct15FiAWsyuE/&#10;K+UMepljbm0oiGNSUEn1gDSgag/oa2wZDQo6UMaJHOlGAp4nYr8oNDcWAnzVSd62YolnwcKYNgyh&#10;1rJi/sQ0dAx9pVwgb9Kxecfmji0cW3i/jba2OIjbercVd+COSTyVVCfUBqphA287AqoQrkAilL3d&#10;EeEM0AZ4g2NWtgAM4tCxOWAS9Ydohnw7hFhYDwpv09DbHgl8494MMMuU1BYhtQNs4s6waZIQRwOn&#10;g8r01FDjqW1wtqGoC2wPGF2a/jsijiShI8KzvIlMUILezwJWlT3fwfxp6Pd5YPTszgQYX8MTKfxU&#10;CjxrYGss4ZsFGpR1oOv3kw0lHX4aBWM6sBkqNePFC72txd/6AN4c0He18M2PPfoPc6Vg34E/BI2K&#10;lbHKHamimDtjqnv0ioz/ztF7VJN7RLVXE+3VTV56j+pGzzWppTbvUWcej/c6CnL0NwpJSxTeRGHk&#10;uFHW5kPxOXTIg3P/RcEChdEjPhneiI17D0nIA3FmSJ4Q4LIWvMbjWUEi9Ad5+6MAaaHcnkN5vK5o&#10;vzUKPF6EIyNU9iHP6+XoHwqQx2Io79vSMh7vfyhM787n8d9Ml/K5jBV7ELds4vjRzZq2bYp2m33y&#10;8YjJPB5qFK/RuxbQwCclbruR4AdMHj2Mt/e85V3U3jOfjPhoyldehWWvRXj4hD2XR9skpeTmf5M/&#10;bv8nA3/yX7dixoGt/3WK4/cUxO/69j23NK9p1tP7yuKeCwTfbJ1xMcGxT9mFaYu90lJ7TPvCXTpt&#10;7s8/DJuzeUZq506nhg5FBeT6BEjzj2yR3xmcVZibdOdswdmNNjZ3zi56Y+m5wrMBUZn3B9vYRS+K&#10;emL5pFFx4fseye0dBx/4Mnf7p37JL49H7V1Zuuluv3+jH/iekfW9PTemk8DM4t0IHvvvt9HTp0Y7&#10;J+3z7fvy0uiO0qNzLvRuNHzuOKeRHdf7jBs3ZMNmh8kBsv1NRnW82rnNVeGlsFk3nn++5tffZZar&#10;+n8X0upJqzd6W3v7u37o+8ttP1n5b/ZrPdcuutd4jfWE1m6p/aSiTycETbjU2e6zQ6O/TUttURwY&#10;fzOr+eIfPj1dHvN4j9vuMP/f31zVs1NFW96NGLrGPNBB/NRJIpq87qxf6clIZ7Nr1519P/5wXusW&#10;y8xLBqf5bl5b0CTi4YvSDQPbbP7a7+ZD132r+66xWZA/K+9QhsXzAHnU440XC0rtfOZu//Te4bJV&#10;8d1i5H93v3/Z5vQn+cf9PvC9e9j5wfN4+/mtv83d/kKaXHb5nzPlhTFLXbbY97ffcndaXuS5WUdT&#10;kvJ3+lxpJAnbmb1mwLndDqXu1k9/2Pe683Ae3/zNoejf31bpv4w4WmJXtCf/yJNE8/QWG+a1aZ/v&#10;X/6i59GJ2/7Zc3qn9OKEk7tb8aI72JesW3uz4MT561nRb8G+5Em5dRn/f4+dfc1/DLfyeXH52RPR&#10;6b2TGqf3TbnltM9x1hSBldmepy6zW01Z616Uu3/4CdueA8U3i8vvfLss78qFDb3bJe4v89z5jaRf&#10;7rvx5c4FIp+uz0VfX48Y5ZLW+n2rDKZx7L93m5mtCYmx4nU4+Kv3ssVZjvLQAevjf/V+FuC0h+f2&#10;A8+dP3vTlYCYPT27pOfsORhw5N+BTTwHObfhrz96sfCgdIGNz9rDZyz+tydgQK4kSOqw9ye3GbcL&#10;rK2uuQ7KGBHu0oafNuDjcYUvbj1461p2QtmIcyW/Oy5e+Y9L7K154cfP+ljH7By+2dXz5eF97yXN&#10;GPlw+/E+F5oHZ//quXPewu7Sdeumu+VnzOrauuiW19PGR9fHNhIuQOY4dLug14DU5e1YqxzR7SfH&#10;tXNDzT/82Hze78HZoyL8Up+5PBl4oU3T9d5oPbo/40ftuNNiSjv++svZ/eObCbKsdvUz291oevsb&#10;JX4PfJc0Tk/O/Tdoga19zhtHG12b6XWwx/698xeNWr/jhtfY8cd6t10/4mCJ0+byztMftNwSsGvX&#10;G6KiZek9w7btMru2bVvhjR1ho5IdOudFZj/bMN1t6fF+b/eSlPwqm2yTf33BBzNbtXk5f5Hc6V0z&#10;i/4fRfAON9k1axnPrPc7bonPx2aOjRlq/nbTP3pNkln87+v/fjQqYknW13uHmBWeOjr+1P3wEd99&#10;v2Ql7z7fK+h1e8devfgxVhsvduAHbvf27e82Me+NnAFmhavCrZ5mS2yD8vj+8o0dx556615oV5vs&#10;uzLbE9nyVmM/2+OzcaTT1+7WTv1XtGki9JyUGL9M0CQi26knz+vgbjuprEvLyPwPErvzXD5IdBhw&#10;pX3xmB73XItD4m9lJn7SublVT9TQbEFr3m2Lj3iLb722643v8978/oeIqe+XrZiesfKfJ8/Ed6K9&#10;rXle/s0TzTsH/+aatSLwgd1bC9cFRDzjJYw48kA4vfjI8WerePGHLzm2tZxu7nZa9Oys77Jw0db7&#10;3xwfnxff0tySX/S6/N75vu14xWmFp/2Xnl6+LerCpaLiKyus4jf7mh0qMfeR93V8GvbSJrs4yLKt&#10;49pLZV2T/TeWXrs7/KaTIGPEBFuvfcdePm35dnGfuIRuO3iHL8vyL0Q+apx+75eF/1nsueTugz+D&#10;jm+583eizcND15t3LxrGW3zZ4v15LTbv3dqZ6dEiO73b5asvmh7wmZfb7+hnJ188dor8z7GMPx8l&#10;5MW24sUHRAyaf3T+mtQZ60eklnjIxhTPjWrk0eM/OTbbl/zIu28x8Y2iHDuz3SE5DtlHCj9M/G3Z&#10;EN4Qh0959vYXUwOd5Tkxy0fH7Mk9ti4rfsCupo9jM/pfzBocEfpRmHUn9/F/32pa5mnj55AQVDyi&#10;PH1Sq+4DV2dcHhEu37Z9ZfGYpy8fOyfZOJb43f/n5xkLciY699gV98ekz1z/L8psfsbNe96xPkO8&#10;zxbMDin513+wn2jchlE/FSRnlT6IjS6P3BBakjzhxcXs7vPTbt+Sim+eksoCvp4X/VXxo/1hpZ5z&#10;C+50l4Uds3+cIfuwvKg46n3511tWhBdI2w9EvdS7f5lFPpq0xAUh64zg1pOOg8xvdNnq/eP4p9Yf&#10;JJbaDiq3a3stO26Gp51ttjBhudC+eFBGk2NPftyQMfmNJ/e6P7VILH26suyeb34PhzZ352QtDBh9&#10;bEdjH0u3/yz896/pkUNlc86dcyx19wnb7d/4tPV4r1KZtOmS1Jx9mSt/7jTzq3S3wJU9pH+Hz8xt&#10;MfPzffu+3PfBn769/h3U+OVKqxW7rRxGeScv+vL0c+nSoi2Hjrq+c+XjbjFjuhUNCPJ+tNrKxrHU&#10;L0n+S+Hy7NyC+H7DM20aZSY1yrRZsbTf2PWb7t2ZuFM88YFvSeN+YWP7pa6wcQjLeTrp4VGX/XnO&#10;uQ96/DD90j3bNdtk00bY/0jI7cCooad/P9zpzY78sMv393mXOYX3Pide/9a1K8kCYULI+aQA74Sp&#10;BcuXp248enKagzy3ZaPM9AT7zinOTSKefSJZGNA4uTw78UuzyH7Px63z8zse9Chm7WFXPx/fEfef&#10;Xm/+ehvXyKh9s35+74j9gtMTN5xZZ/fYqaDbnbNXnpbEzGnTJvNi1pmBos8PJbufjz3YcuD6T2JT&#10;97+Z8/TAxrurp/1R4vzFYN8eZ9eOySgIzXa4cKb1jnFjDkRPvmS3yb1o0fjecwPj/5pRkPq/GKdP&#10;C2La3u1SNBKRzg2rrVcH5ZLe3XbxkcOZP23Meuzqck58qNE4h7ds08f9WBx3+dyAopRr5Xk7lmxZ&#10;e9UjMjEnrChBbHl576VSt33d3ym2SPRI+9gxfmefsWdjxUe/+959oFnh7qAdN71SY5c7H/548uGs&#10;wauvn919ZbZv9tPbHl7jHNZHf5GJxhqnnx7olPSr72wfm9kLv/P4ateu23Hxgp0XR1u/9P+if8uM&#10;P5u77WiRU7hy3uRDe5dvWtM76OLNpP/bOKfNw4OzffYWrVy3+WDM3Myoq7zDpYu7N8kuNbs77kiA&#10;dD5/1fjV3EAE9l4zv9VL1tO9d6+HZ33t9gfM/mhzwJPoSIsjn4aPd7sfVVTYsfHeDryU0REbEmxP&#10;Llvs01ckXjCg14uDty0ShyRdmlo+5oavb0Dfco+xO79c16X7U2TaV7944O5r5uQyNep8mwu2ab2/&#10;Tetptu4ntw4//+6zZnDW6tkuM/7+ukfL9VZF585sLczrd37h75EZ8rL8dUHh0wseeic/fqM860yW&#10;eFZB6qA9R+Uz48uf5ryVW156s4v4WcbPYza6Lfw74VRyi3/Onz/2+FlC+JPRV63WTdy3oI/r2q2u&#10;DuFTZlzLHFJ8PKmP3OrXd7s3ytx1oHlEgVn61AFPpjqPcVm1N3zNnGLnmdfGeqfciBu06tj9c/Gy&#10;4OtNHU73Ls5cUJL7WpZnz6wzE3z/mzam5MKEQsmXJxPPe7+zr3zdkqjOe0NPxnmXf+vz4IOyniM/&#10;dlmdEZ9l6e+anZrQZ1dh0vhxV8Mfjene+M5HMS/K87oOn3Bk9e3HK1zOLLm+s/MUWWb+N2PO7Z66&#10;98CkQ/sz7sUt2nEqO/8Ll4Qzx518vIN84vq//9Xd3wq7LraVt/7Jkh3tbOp9rSM/cIZnq3ZZ58SB&#10;22/Ymk2f8Hrhyjc2zF/tG+E649rfiyTJG++lOfw7+Nrg9IDhOVfH8u2ctkaaDxDmv+PwxbA8957e&#10;W1eMtNkwyLdpz8O9Pw51nzh3fEb7ZXOy27/oYT2hVbbLT/dbxm6b9qyJcME/rgU3M36bfaGnz/am&#10;a/6wi17z9YQP7/fPuLOno+TK6sYrAg9e3OT2f5kP0j7q4Hj3WNKU1OxPPx8w3P3Etd2n0kuCJQf9&#10;WpT1Wbk48q+A3OL9lxLcBv5ZdvLfpVGXhV8JvYt6v/N65hLxo4MfpN496yBp3uvB6sbPsvY32fI0&#10;JvLP7sLb6av33jm989kSmyM39lm/sygw9NHE8Flf/bXZKzlvUZ73N05/iuVfxcVIQ3N7rPB+snzx&#10;lflBO54f9J5qNeDn9WMGzA7IWe7TL8hjgPju1uQX5fN83hEfObFOtLefs6vzpjXPV3t7BP6flXXm&#10;7X8Xxe3dtGGcR8aeMe23LF837qalzflJroc6ibKPDT57q60vv8zBqmIEZPXnNVnYQ4vEyPxSi0Rr&#10;ly8nB4/9clSEz7wpORcWyi9+kOg76/C8H/K7pEfd5/U93M0/4q3pGbKw/C5ZTdIftNo290q+i+hE&#10;wJH84aJ4q0kx0+ZOFfzSYk7cuB8exdkV7c/c33XtqfiAzQ4/XI761KPpkmfd47/deHHepr5rjkT1&#10;PbPFt9X3Y7e+LE4uW3b+jusg+aG4H6Z9c/SrFw/FIxyfJ0uePfp77WzRtMQwJ6d92VOPTxWdSLwz&#10;cNDV+POn1ocOnD+55baym+lFaxcse2/Ww44LHEuft2wsL4kuLi07eXOAtMtnv/32l2O8bLyX9Qfb&#10;e/z1MCjt5fbxL/r+aPlcKpbeyR3bYe3orm+KOiRMPuWU1SFs4Z23Pll0Yl/qwTPRYq+v+8RmpC2b&#10;OifWvue5i9/+xy/88MIllxIfrbVeX7TLeua5/LTHCS9nXZAsivri2O4xCz5q2nR1t4+b5Td7fXVU&#10;//Z909uksy7Pm3uGnuzYYUyX9KJnosLpmWn/rErzLkmdMurfgIiydY9+P3k++K+oU08aHXvwJDys&#10;2CchIn7o2K3xd4bZDXpxcO8/g059c8c/Mn7ue51iNq3fffLT/NeKWkxu0eT+wTXOree1XvhB57Lv&#10;bYqnvnMPjZFTZz9JKw6f8TBkgfTlefeitJu3Hfwkc7IKOuY/yWlXdOxFicPj3YPWvIi9+J1Vy82v&#10;3Zv26eRSmbjwNds73mWSjj+12t8nZewPZWf+9ZNJPvn9/t63pm+U9zr5d7/208qfvT7sauDmEccm&#10;z01tvrF0bcazhdm9n4090vqrgTHrF4df+K6g6Oj0tHGux589jz9vP6rDnyGxL6M8397Z8cCSWw6N&#10;Fx4MeHtBm+DkAGvvb6zvdHwwkZ+4ad0Dc/mDLw7ffz/I+9KseZLkbgM2Sd6XCwr6hN6L3LDqj533&#10;H+aJz1k3vlqUaV3g2uYXz6Arqx+fOH55bON8j/J+E/s2urI6aeWpe1uc7xaNcx1+6fiRh+FnlnTz&#10;THAKXsXPmHopz/PAhW/2L4iy/XhGrqevV2xUQcifC2a/WH5OtCtlcauWGw4WfIR9qhu9JpakZDpa&#10;fPldRNtVSVnJf1u3di2dGtDq89SLAc+iB7guDtzpEL8m3PmXKQ989zhvjewkCxnS13VwlCQj4fiG&#10;Jev3yTa5zxodEXv+5brPXNs07vNtSot2935xOX2+sHj43Aeek4LHfj3eoZv9hj/GH3m/5aKhYeJJ&#10;nVouytm8zHxPkTj4cdImiz1x20/8L+Hq06VHd2zIfyR+GplQfv535z/29Nvw7tT5AcND9/d0demb&#10;UdCWn5P0/4x6V1xT2/Y1HZSqCEjvooCg9F70INIE6UgJFkA6AiG0gIhSVDoBKQlIkRKaIF0ISO8Q&#10;CEjvLYRQQ0/4c46ec+6938v3sn952Fl7zTXXHGuMMRfUWhZoX7vXOVXhpBmQ0JaXMa18O24VGYIV&#10;CfJrcx4tmKs60VvR0XlDKr6ynNcIWP5CKZAxAfzmX/6h31r40oHeknd5qka6T2CGQJpCETrTfStw&#10;UdhBxDKppIs+w7QFgbW07jtMtmywFuIeG6u/uZehmh4vLre0MFT5csPXpm856GSbUdWkYlS/Upqw&#10;kDECut3PuWp2boR9NrM/YYfEDWyljDduREzFAXAVnpqeSR3cn9jv0y2sFIRi+Op7QmcnfR56Ki62&#10;EoQhO96zgogyY/ReL/Vw3bNdeB4JlmJU1ypcVOvKnyqX4WWpWnqoFzrpXsgDAN1eBVSkmKRhe0di&#10;2c9ebuys0gUC1w04ANAU2MHVxorZsVTfxkoNVw/R+UbaqCs574Nw5JEYXhMgWICJfvKux5ebqib4&#10;lXZNFvusjIJPkfjKcEVGSKVNk/YCn/SZpUGca4HYqJnqySld2yx4zue07qGCsJnXV5QPqjKmVB57&#10;3euxzHDCXX9jjoBTVAccvLJg2UD2LbDgscwJ5C33aUVGl75OH8G0ea/AOWBAKReg7wSJXRza4vZ2&#10;8kCxm3biEScnZznLPeJWYurThxkKZ93DzPoD17jPRoNAA37IZLyJQ36Gp9tiQq27kkxB8G3LtwmQ&#10;kQOmPDEsVoY7eGHwYPULXtpbdWHqUMjrfQkyUMuowOrQCIJFbOJ6BLcJXf38s2Aku6+Z6hSpTKE2&#10;J4kKcLmtRSK25NTsMqT0XeM+rTTlzF7N6vVBiPjGSsFxaXq1t63WqI36o+n0N1OsSZup2kwik7WQ&#10;q2aaKxa/quGC5oWgSchZFYqAigHjCJWTn6N6aW6s15/AKfw2vzYXdK16Vjj120dMrrVYCrQoYuti&#10;dDmUXcuXlqkfKJBOwBBuXdx4I+wnm+werjCU0ZAduviyxnKvTcCxyGmeRaxFp4IoRE1eNUFRLqjF&#10;RMjNT5tcAqZLWAubh6s2lBreAJy2vpedqXFXv6HPEXf97EcFBSBwjtr+/GqFThgFqvKdIB9EYvYk&#10;ctazenkreIvRSVqUSQAuUO6TzElUytop1s3W8GU89w1uchYUuL1m5onADfhsSIzcPJrapEXcqdn/&#10;JHYphOvoi4K86WzQ5rPKOyhA8HOVbiDXjuqyPmInOenA246wEXlfX1V2sWtwHNxi0cFRXe6wYEvY&#10;OLdR0K9xuXKiDk5TsPp5/KM3JriQIgk+MogvKoms54Xxf3HZg3KcLfu/9zFrqQ1e6QKLKxeYdQPN&#10;flqXDN/UbyP5lZ5lUxTTsPStSY6YTwTU4srMzu1S9nh3E9i08t4aPZ1JV9lKiLHjrHCHFiRabPIy&#10;F4aG+FQ57Z+D+QaDAlHQdkgAe8Fbutddra7XVYiC2u4Gb0szEYEcdBy40VRm7+oViKqyAccF954F&#10;JJpju1CRu5Qdqif9jFU/+f1WxXuXqK8SBdt/N7xx7jG5ze7GBYjtYgy3M90/dhD32/kQfGFEFFkN&#10;3+Tnr78637hc5ewteU7IBn232wtfeoRd2x9T3XWsrDcuu8nihORvcqaQAFtUiPMTl30kCt6tVX21&#10;It+zveXqybrmKZnB2Wx5nnWNCD6cbl0NssqxbwoaYiIK4Do+Tj7IKLdvRhopwjIIpRm9wfWLWsHz&#10;8GiLyiLLfmLC6GLuYzuhEMXltOBXBnyCUJNcvjPgMFOpjcPFIW0jyTOPr3h+MaeW96Ff7T7kG5fk&#10;vQRJDIiVntYKdhSvxbkzN54N/tEk+6b6HGnIKo3zfptwP7dcadm0IH4vEcFjff9w0YTszJohx80E&#10;vX7kK2zQsAm5Sjlyg/WX+bNzxYP+UWue6QgZMVm8CE9oNeL8sEIHQ2R+7+Op2yduU2+2yp2ERfIA&#10;Mjlx9YI/oJ746fHxH81g2caNVnd3o68w1YRDsI9VmAOQ6vbdXE4NnbMiieNwy/BZj54axYTbqioC&#10;KVYeo01LAHwjJxGoRwNsl7WXJgvJmg2uOT5EfV+7R+jLuAW9dFZ5jr8rzQOttt87kG/K/UAErx3a&#10;BbRbTGvrB5Vw4buxJ2S2qLki3rj5Urfr8YoOsCw+S9ZIkwuY1IP34utcDG4L4jCwFPGgjddniafo&#10;uO51BK4hdLiibf5zCcC37ZmWz+g62gVlGFaSnvFT+vaV/sgOsXgppg/m5gna0t+EkuvRSqDzdRb7&#10;nIjn4fUAz+/Cy1GrtNotzrKzCWn1uRZArtrQhAQ62cQLZ7Gg3xsVgziuDGXBnzVVB+efTPbVqLk8&#10;hZ0UvDq95mx931rrGHcMrsjl7JE2gHmOdSzO+XUfm7B4z8Nj/KYtdAQ+Jk6g+V50PuFKpmyAeVUW&#10;e/+soTbsiHfN2v3qjr4Of6Kvab+QWfiaQ8YfgINb778J65U31rYaTiH7xala9ZowMn8K0xAq8hcl&#10;X8G5APDn7Fpzx3kEuu6ehfy6KRRsKYXRe2N5rJEELZ9NPEvp3G0rv5x0WdUOUKlUMaGdko+CM9vH&#10;fw01vaS2+QGPzi1eyZ6Nmc42a4jnIOyE9dU5JRMIQi/qfB4Uhy5bUWgllZWXUoiy3DPUWjH1lUH5&#10;TXlVtICdn0GeOGWouvo4CNAEuSkJ8W3VeIynCB1E6S8jdqZD+69a9J8g+/l1MHtvDxs+JWsu5U0l&#10;axbmJOcRsF9Z8qKvjRatxfE9sh4WOQRhYDtL35+7HKQoV+y+a2UHSJoXUFl7gSz2np796Ji+BT01&#10;bI3JgKooOEO9Tp4VaOkn+80ZfLbfw5NgLz+ECnIFTIssK9LsvSP1qz1/n3Bq1nvbR5A+Wp8pjLI+&#10;R+6YWU370KwRyU9/Phd7E3e7u7OxvIs8HRbodvJVKOYoDeOG2Vt0YrqrtaW/4tddUHvtmwOfEETJ&#10;rUZzRem7B0/eIaRlbtv7MdfUUR0SbQQrNFVwmSLXusEYvvusPF+IH5TjJtEvfmxckGfUjQDrbwb8&#10;KNQwpJQXXTbDJ05OOQbktjY3a10Ygb/Z8Gs1zcsPvYUdhrpfQmmQYukERW6ySbgaXPorRoQIvlz6&#10;gqXhjcWt8m07z3NcD+EobDnYv2X3HNSyizjr3BUPenFs5mZFQKUlgTefOz36KsuYUiWahy1sfpLy&#10;/Daxh01J2D4m+NzcMGgzKWAksis3HtWNPPfFCy3vWJ83mqDahFNN1fVCVAhvc8cJReMZXd52fVzP&#10;h0uLxUxmOXdM3wfRLi4CZuDDPb1Osxpve4JFmrL/nvbvALqu+k6v4zPwuy7uMePDrkA7GtYPJq9y&#10;Tz7LXIoUHEXBnxa0ZdmxeTYLLxUtYD6+ejlbjAhCgmCPN8SkU7sOWsoJu8el5ko7HRnSAacfS7BI&#10;xyZh0yoRvmQB05YfngXPAqJeju/6FWjfBXzqYmKhaPowchMbSCRqsVZT7bkvoqWyIytMZKqj7/VP&#10;X+CXObNmEDIGG0Ucf9BkwV2XoJQRIS4Dc1qnZIn2QURIIM9sL6xIuGCB8742kajQbr9umma7O3jr&#10;VsxPYo/QlMDJxuubYcm3x4Nn7SvyOjDouy84RYEN/JxE8EFjkjlDGlGIwSop3P8a9TvHBqrRM6pt&#10;PlYyU8mSqJKPuvCktDrA/A1qx3WH9FzDyBDFfbk8i/9asdc7e0KHM4eVBfySSVYUt0R4s1MnXDSh&#10;no9tTsubNPj5SbPRNPNZuY+YkrS6JRjS01gxqSdNija7nY+YiGQ/dVVXw4mOpPMOOI92V6Oyw032&#10;0yrF1VwANF1c8aYVULvLVTQkcKcCdVtpiydi4VK3gbtkTU5PqqQERBx4xiJCoEQ/Iy8enwQp/V79&#10;t+vDeaMs8JWP79djiPumvO/LB7dzXSjTfc7gYfomU84Z5c4D6kkM5liHF/vAMsRR9Bi3YtBPpVij&#10;4TD2rhezvItNRd0vfF8dJLaJqxziECnycpA+e+NIdNEcks2sjuLAoAxc/AxYUiIIF7XQCWMma+rn&#10;M5egE00phPONjxnHq7sq8xS5oU+0qMPeKb9yf9fWpFC04UhHQuVdp5YLoVVsmP5G/9sHYcgX4Gle&#10;2o4vSc64A5LnEoLSkWzuzCGfl5R5+H8pAx9iCNnklVUVbHfp0rqoK07pe5xqFKQqwyjrbIIModIp&#10;MEuyHoxkn8ZB4XA84MZzO9GKHpuCiWggdPkDnkGiUCnYaK9xU4fnf3eTGs9lYlZ9m9iovbQ/Mvv7&#10;mFIKN8TG46rY4n2mBfxN+Js6ip+kW0xZYwz1Jz4YwTeI4YNjjW7FH0mSHwSKQOkx731RR9VFx220&#10;fwfxF7O/wOo1spFEJ8VuKLUBCiyPqjG8FK8iycKrKLStIJmWDWeR/8+u3J/lxqBKLE3y3f/FoFUW&#10;c1TjPFQiO/VvRvRPNjlvNlF5UPoI6937u1P2qyK2qRmIvIz/ee3Xnsy595pIjmlal/+X2Pg9L2Ky&#10;exRN2fTujvHW3+Q10yyX9KL9cHzu7rE0jE7xg06U63H9D4fb6ZyeD0GHQN9I/o4qwiDzAZEo9/RU&#10;2rWpo3D5YBjhYM0QfbvHCCWs29cjbzs7YhnCM37hGsRO8ekP2+L4rjiX0fFGd5V/jDK772A55lyh&#10;kHk6XpePVxytDGhqKTLE/Wh4TCb6zV5CXydtaDsVyEP8L2Zak1Rqvh5A2IZWaI16IkpIum8cLK3r&#10;M9ZdE1rtVP34IM1rjcL0R/LBqLHr90W2Xt4nLf4ijJceL3KyaEl777MPcLmn58/AXMGRuNHY/X/r&#10;8+6VfE6iAGE09/5giwFtVQdrD/JYjvVBfG3/YILJWvrycFWeP2z+Fqgf6zmdbdLsRUUCf84brI0o&#10;NKouhxTNMAQjpGa27Orb5SkKvVMQ90PVjulXtCkfCL4X5mTJIoElUcjHFqaZKRxMkZss0Fqfa7tf&#10;MbEZgSX7hWoolhb5Bwx7PdQ0gZdT5u3ZCpSmUrT95Px7bR8Wq20S1XSvynCC1otL9IEE/Xasuj3I&#10;Ya2DHQMrx7koOQRXYTX3HZz168/iCinvSDmOr43NKj5y8PMvNtTW/1Z6mjUOGXEtMM4dZBp03SFD&#10;SePxUPMCf+IYJA8qHxmYp1m4ZMRi2+Rkpr0y0uHloukb+5JWqLvYOIu7GEl9p9XSNHfldJYLLqU0&#10;VW8XytmK/XfN3EImiD1wjkl2HQpOV80ug5yx5pIhRhntLSupdusPexkNTM75eB4W/4ijKHC1duxu&#10;f/+Ibl7YogokbGfSEOHBRHU1hKxX3ra8fOWxSba/ijTxhgLXPQExS2JObtPglLc34c3W98YKMZPP&#10;+TsehNI+Bf2nNqsknUOfmtHHWJbOfh+s8xfI5rd0eFEQN3D4iqdYCrPO8xaeM9PDb3Hrbf4MZF6Y&#10;Yek1TbyXXgYPuYnWsC8B5RWxpFY83s4TLy2p9ezNiIxSJFQD+rsQeFxJoiiaos34eQHlg8pGysDl&#10;6T56iV72nK5mrUm5HObv8di5WowNb/luJ+VjWtgNK/Cb1dmDRCxpJRLPAxkJB0BabHTqElBTbQC3&#10;0Hozp4cJ5TjEbbI4Adp/t3AFeS+8BByI68ysbZWi2QgDrSgvH6uOKXiR41athR5SceH8Fi7rq8Do&#10;u/s1V3kYIE6WVTDcCiZ6Nv0UtnIqPRVTA1/N8FwnCuPBBU+ITSo+IlcCdT/YglEqV/EKrw98thdU&#10;XsGKUZuFlLOiKeFHyZutaBUTOjNE1XmTB/fXfhE+3+Wexi/pStOA5BpL64Og2DFo/zgiYDz5/lKu&#10;XC7l06J9U4YSUyAn0g5gR+ynFfYPY2GAqEURyRU+6xTqJyGI0y1YTVJtJGWGCeUXXvExELLToPcx&#10;dEcy/07UwxK1F0aZCTpqff+DMUieC6Bi80+R4fuPuwcX37j+kciL4f8Tp6hey1P8grd/oMuQV40o&#10;/b3bl7h/d+hfv6iZmxVAffcj/mdknsE4EmqSuQEbkLamTPyD/0XcJrtYuf/3C03yTQVr9mz/weH+&#10;XBs1ot67/x0KT+zlEDajzORSJeWrYfTgOTBoCghwcAAOR3GLTarRkB7Ucwh0SeiauioSyB+ShiIG&#10;FxwhEyzG1Gw2BRGvO2h+3yVYE7iosO2RJS9amaO02aOT7BhXSIwVFGoCob8Lnd6mCpCxCOsqdH07&#10;/Yep+sxVo91Glvnm2L+GeUTEsSStw/ZnJkISqchSSaBpysjOlS8uAtzjsgQLEwU3hcb5KzJ3/vk/&#10;inzh3J5pgEt3k7qQnFa/q4Mt9VeQasAQNf6mXXnH427JewbY2dMcjPTJNrMDmdxEUdj9vkGu2fo+&#10;ALy9opBwu1HKiuPedVhwM0Ww6/2lRczCerS5ncmwx3GhQcc8TKJj3mO5qH1z38RtoszH9T5nxmkP&#10;Z8b8DaSsIrwdIO1/NhhkSeVVpTFOQVd6OQF1BPN0px6yY5q3fCntMywlCsd8tjwAi/94cpvernK2&#10;zWaPXJoDPTDoO656n3ZM5sf9ap+W+w1b64df0e6mUd/PK8R/ldslJiopkvTBKpS16zEm391T0x0S&#10;hHJ84knNcv1tfmrgI6RlBNgS8WHNbJxktEMYlACGt7YTe/nEKx81NeDcIO/zZbm1ZjFF3rrLjRZf&#10;1mfOmLa3FnJe2fg0bxljo/NtYI+XJc9tDLd4/zjhIUnr1VOPr+TTy22pni8XzKStkba6xvpr1w12&#10;kVwhayKoHkaSeVF+k3i7wKWxc8YWs4L6aOx8Y3Bzu6MhMuItjscsl6qqWSzeJft9iDhiwamgd9nM&#10;itEDbrh33V5wMRz2evSb6OGKY7RAicRSPsCLWnJ7qXpubLDB6mmElHeQOsgFlWyvvjGc4+0F4C7c&#10;oltqNNLOPb04YrNm9dq/UD23BTGi82GnzkanBjbbIAHBaUA4y99mY4xaNnEZzGN1fJ/7BB2MDaXf&#10;HTn6aQC+ObjnwvRiIPyZfgEquLhiy1vACM8soNfHUG1PYh1e24l2ql2cSu6wlDmyos4+27sqlrKH&#10;z1J10JSxYXlKw5EPPFGjBVE3PK9ZYMYux4TYkZnHr2VgLXFrsr7WJO1Xkp6aThjjmFXYv3tDkZHI&#10;jYmvkSHVAUhtUoCWabAlHdL8EidUlYqwr0Dho/lDfbcI9kATEX8j/rp5eOOjSKAxystKAbqJxb3u&#10;cFu8ufR3AULI2Whf9wTlJFCGnn2uPoScO7vd3lITKgJpR/urmWeMW64zC5ygTkdpXjnf8EDP9Za5&#10;yoPIyFWOmlgwJ8HqnIZXoVJJF305hW/RThw1z4BskQHsztkg9/ob6jZVhGfKd8s+IrX3RVSnb7Vo&#10;Iqgj93UkO/WuJk0bbwv7FYbmfCPve1ViDA6ctud+QcvtTJ1a7kHwLfPRpvCpHn+eKSwL7jiWjoAo&#10;Rp1T9zFI2io9zUlAtLYr3CupNoUgFYdKHzFo0biANgJDgK1N6k+YsNLMAg7I37ildiekjtT2kEE9&#10;l4+EEJmsH9AsbKEvzKkHj7nTqOiVca3HYZW1ykfffk/XBZ6nYDeMTpAUueDTJ8WeJHlCA6m8bn1k&#10;dRL+R2OsZG41kD1WOa9CftWOn6xkVULXdZZLHb9PYB1RUaumjdz4V6VeNaZiEke8jysmrtjn9nh2&#10;XAwDjCEKjwliqcq5hn9wUqze5DFxvzAbgJc8Kl5hf/4pxM6I9nVSw7vokNDqfMNuYV63vSyAdcqD&#10;Z7acG/16bRnuVq13PcwBxypic8xVZAe/NBsPEwmOvOmAcvDYMnfAq//6vXiqaciBVKZLwA+wB4xx&#10;SL1AlaJE9gR1jPozV7G6L9StD5m1ZtcjxhitNbkodEys+ZuAFIKNPuh5gANDjXo4W+gx8YJNHgl1&#10;uefAZvI1GMDZpO5J8Q86csW7ZVynwIsrQZqI5Vn9lYg3Mfg6yy2/FIUEo3QtLlxQ/TL3Lq0KFce2&#10;cna0O8Vqe5DJHMsQlUfx87z2Pf+PY5IfaliJcxwwY9bFFxEB1yjk3uV9fOOQZBAajYn+fTjqMebz&#10;E40Obf2gT3b61IGQLq4ilvB5EH4GIsEUxye6xq82v7Yw0VuJCWnRQNQxgBvdIGqynZca1BeWhF13&#10;Mdi3jYbfFL+N7niE2q07yTWXOJPVeEco8D61Bgu+2poNXKfuN4R7Im5VZAINWE4YUHrCAWg16+Io&#10;ha/ngbannUr8toHYKHpr/gbqrNmmWbY1j2rDnxbuaxsvaymDNjjJxHSw0b4bEUGb39NrxlLyOZ61&#10;e36jfHPKYTsAzsuk6AiB/4Goi3j4zPZUw96LIh1ufAA3HDhUUN8THhba9RFIU3q8/GiORfMb+JHb&#10;r7NVQCszmqjGpaJbrMXS6wtg/55X8AGO456iUpn+Tprl5pf+q/CMJCsHe68u/PBHvHomLG2i02Xp&#10;AYlOweeKAFxFosgVufqNtbFLYOV1QS6fZCa6EZW44eMXhaTaykJPBp7THH0GNnpw4t2+LzitKsCR&#10;V3Yf8udQpzKvT017vNQb75EmYKJD7DBmfAanbS9Z2A8qai8/swPhXTVt7x/+MVo+rDglVD9qv8Op&#10;l3ZGaV7MX4Jhz472nVbdzK4eiqSptFzSng9EOIy9aJaeQ3fnSUfih9zHPyFmrtdM3AHWVADPAF9H&#10;zr+MsBlqq/8lpHhM/mSEBT+cvn+FhRh0DXJayQ+VKs38FZCMkBhEN4eONxWjGzA65I7jePNRR7zz&#10;qZjT0FDphbi81OPlbAaBIbMFiZPlPLMAlybTdU4fxqyJk9yLITVTpKzBOKIhDd8tavOUx+RnOJfl&#10;m06cKYVaoYrcPxX3LILVH4/19ctM9TpYRwuVeKleddMO53hF4AX4Cdh+L2zJ0F5s6F9UqHbyq2Nb&#10;+UikOJTk5UDgmCMKncaWkmZdHlYaDkWjz4QjZS1y7TKAqdqVJsRllbcK72305LmsTd7ZaBcpjdNz&#10;MrxIrXgE2pmh4BdLu+AcscRlp0pa5+DVUPuNnBUCZsPOeDMm5eDdo5E8N2nmqbpUMrEuzi91A12J&#10;czn2U+YNDF3F2CYkJJuRVOcGDAd/k9HILnBCq7usl29mUa56moRYf1k1cyZC6x/OTjOWKy43OapK&#10;9mSgw2Qrsp5WNwQ2IIxhReAmwnRUufGjx3YhQdTvN4u7fd0zzSeks6ztLu8HEk19sRiCUS9p/OT0&#10;hzifcmYmwvPqoWTE1MAkxG4vNZXXQXlwv1fL51I3jdhbg/NCT8gS+X7b2V0sVIxE8G3+ug8sUVvj&#10;po7wUNmFW4PARA6+AtWP+x87yWMk8bkbP7/EMdStEHnGril0321/F2Ulh7YkwD8xDJWKtbKeAru9&#10;v9wPX3u5Jfaoht1HwoMM+DKI+fRQ5dbL8i7oMXJf7RUqTcjjpgYCF6hpcCsAajJ5/xmIvDv6kOJ9&#10;UNpsaFTi3McT7Rv9TuYEyhayJGq4IK+b8VBpwlcsj0OgclZN5ZVHf10x+pOrrZH/IGtSd3o6YEAb&#10;b5DLagOsm3mDjV3yJmyXI9vCnSiygiiUTS3c90WaCyWRIvWKq8KynVYNhBOBeQ8NuQ/GkIbFpYI8&#10;6hn7GeaSxBVs7mLdA755ii9qmuNSytV+Yo2oodL+YBUKOp+TklPO7LPeVYo38+3Zs+V7GUAd0v43&#10;MMXbfkEuE5w7Mtfxpmkk1rUIfMDxMIXWImYZQKwDK/wmairQ8TT0OcIwnNzZtN5UT6StBdc/DeLu&#10;aD6/TFFGJUFeF12xRJr48OovCaBgmIklMqc/b8cy466tlYcio6qfdLwlRJhl7MD3QKrsfH/CO060&#10;L1cTBJWM3XAqF4ILS36d1nmBMnmrulMmKuESHM6nmlxqeIjT00T4w140pQEsmVvj784zNMwl1tgK&#10;fI/zGPNyfHnIQXOrd8+5mIKSLYNeRdG/xBq7Zmb2+RrpmEUD+ZC7udTptYhMy9t3cN/PMYBDG1QG&#10;bglwKjrLw5Sqk52nECAWmkMXBMaMvW/uFrPGwMtsaGt9Kp2iicb6+R5eNtObKt0hl8wgHalyeRyV&#10;7mPTfSfCMdZeTLfl2tpJ30/Sv3R6iAQJkLJJ/doGG4E2/ummlN4nkukRdUdQ64Y79HRcey/KmS5j&#10;VHcukX2e6bWyxXH2Tl1SZ+H0lhOyPNVBBGDeOYAP0PZyu/8HwlPiK2a5tc7/aimHadQfCMNc5HhV&#10;/6AdaUWms5WhHNWoVSpVhSenRu5XANBVitNvHPTd6zPpSMW1l8cdARuXwnBd58TVaMhlFRlL5dyA&#10;IglfGGpDJjirVBx6+XVoaxGxv4BvfCp/U3NFYZynWCPwzYzHUGmwRFVwVeA0Y5U1PFFj1Ebit3sU&#10;EkGGpn79XOGMPU5jobyAdWFUd/DkxsbjBYrkznjpFLhL3eP+msHi0WLitPXoENyTQQlDtK4iTQOD&#10;dxOSEdqrerDh9ijiupwKm4m9yqmIBVjMOyFr6OLmR3FMEHnO1Lt5qIdHM5Sq/icrifgyqw/GzAek&#10;ieA9dZ4vmLkik3Br8MqzeKY/GbxaKvnFNDYHZCur/VVl5faiWg7/GDHKbBnLqQz4i8K9dAWbOKI0&#10;Ec6jmqXnVutStqB9kc/uF43PrfzntkJ1o/xd/bcDaazO+dqlOVcYpbZfIaINhYWKufBo/I/WJtzH&#10;wyS4deyhsJBe24qWXIVWw07K7nCDiX/OTkLUxtq1gbYPK48k6BQAtdHxb27gis6slscy5Sl0ZFWv&#10;1MGSQx1eji1W88QXH+rO2aJKRJiMMjcW+O7+Uh4QMjTVa3xGpbDy1beThPzPKmBTzm5n26E0Hkh+&#10;6oPwZVqHCh5SzmiFD4+6wIcvRtADpoVaf/LqNy8nf6ZOCXPKGNYFXqO7cqKA8gGYa3GNxPmsPViv&#10;cOW+6AUTVwuTSwvCxcHzzeJgdRXznoH3IK58H/Vb+vtwsT4XQOZ47eK3fHsapWqK0pn6A9NKozOA&#10;vHFwjqF9/3pPfGaJUs+LNYsXNWdN+c5U0vuPx9o5e2CkU1MnNfwzFFkAHKXj/BGw00nW9UpRLO6p&#10;7G85b37TQJOIQ95a6gpw/b5j0xCMKMqAG9AdvhwnWrZOp4lPFi0kiN4tY873Pgbgfbcfz6KTK0bH&#10;LJHVg3fLbJC6nh6lrqb4oFyb6KemdtkApocPqYoQC0/k2HP8aTCswdS7zq/HvD7GP/wgM97SeXDX&#10;KvWz1XIcs3GDYRnz0k45SiSAzmOPTQJUVytTXMqhnMkWCOc/XBF903ZtTaHudc4vWmLM/NKBiMMO&#10;8Qej7gAq394tymQaDOU9l3iMyig29uxry3C+cTOtIvjpqn1Rxsh1h84GOECny2+0S9mbRlS+ZujN&#10;VCkyh6eeEpPdXrFrJTDOiE1y1cBtCAf0w/L/j52vjIqy7cIdhg5RQERAQinpGBFpBGkEkQYHkC4B&#10;YegWwVcaR7okBKVTShhUumHoECRkqCGGHOo86Bv6ne+cdc75d9Z6/7CGedbcsZ/73nHtfe3VUZcW&#10;0euaMeLDF3OYRYeimhyryMZT3TvSkqOHPHxHfU6V/WrbuHePabR3FRErOl6Lw25Ptuwkqn66EKCg&#10;UvB3nVGpxh8Irq4jgOB6aUiV6w8AsX3tOMtjjN5Rh1hdtNSH3ah69OpaoWPd1hfLOAEyl01UMOuP&#10;GL0NAbI13aQxlCh6ePTM7u4XbmqKhcTrf2JKDOwPxEHksI5+Qy4xEHqtMN/3j+W1UMWxih8QA8sa&#10;e3n+bqiet9SFDR8KRrL3fner3nzDa8IxqWD94YgrBQOozsGehh/fBZLYyrJBDjKyYAx7l4BB1YWv&#10;pDn33vCC//rJE9EczsvnGo85HSwMnvXUTTb8T9zkQYlMHs8zHad65b/rgH8GMDFCOODZ1253es7L&#10;af+Bbga5Sk1JdmrtGVUKcNcVfnt0CeWM4wTi6Yp39wy3Zfx5q36+aEAvcOF34jUFq47mvHqmwPJX&#10;7PfzKawctATycNkYPC/F/nVExUBQYjDOr7MDO6EG4/0fYzrADrRhkMh7vw6Kd4kZ9P3qb/PgXVIK&#10;AeE4c9UlKfwHxAUg8WT/gUP9r5D4/wuEC6/pGu5fgvkzHHkPrEpdXgSp9B8iAJtG/b5/UJA20SVQ&#10;XlaKLevvEgbhCLT9OdhfY8tw4REFag303KL8fQxArOa/i+Rfsf4r1v8VHvvvaf1XCfwXvPxf3fqv&#10;bv3/yGRh8u2ZTCSFbPgEL3w5Ty8Bzpub83Ky9i3J65G+vjMlfNAPN5GT68VOGgnY7zeQbA3s0vbV&#10;OYklaaGX/zKn59b1QYKMoJOOitMiKTrPJRSLMk7tvX8t0Ws4rGREh+Qly2VmUNQlyFzh6Xweonz7&#10;edAwdwW0bQe2D+Mtr+jbe9dfrTf31XGXslzOlAVedvbel/sKd6MQS/Gt8V/cshhyHI9No24DLKZ2&#10;aqvaf0KApELey/e2kzrizklFQ4VPRpp3T8dZKnmeZ9Ur0B3jk29D3336GmxbOuS+fEkqbpkeV8ut&#10;F598YpgruTlpbShpgOye+IKokp1JvB1t93MaYIbGYHVFaWRn7+UYjYk448+6d+VrLTN4xVkLs80Y&#10;CFTJJHw89zZPs/vWJI5d7c/KIOtmU1zg2TvuUREnxZJ+4+U43JMzlioH9skKuicFN74WR+Ah1AWu&#10;le7pGvt9a/6teuIGRT9LXZwj5WJdRrkLBpmJURjopBd9GbTP6I/NQ66a7PHHDr1QA5NcAhE+t7Mt&#10;X6dyMijL8hgwTbAlbHCB1KuNL6h/4Ob+VFoH71ASWHuvO8CEMsw9fXbOfWXVbhLyJOaoXH13+9wV&#10;kiEk0Y8P8+EV/VRqo085vIIYjD/pmzJxUD3LZywlE9/WWSYlBX83K75zNNfdiFurpdg4EqQm6EiJ&#10;47wmZn009lZObrxF9SjCcbdTsL6iLoySbFVAv/XZol7AjpHdS/EpXqvCG+aIslUzrucyUMAHdXsa&#10;ezVojJhHH4/DvSpbFjga8k2HVA4Tq3pxYMNdm7LLI4bxBrfYaqqE5CsSB647Jm0UAXWskxkdw2mD&#10;GKve9iUrUkXX+aM8DcnDFNi9LsBTM1JgqGQmDtTjXe3d22+/Z+1BtkYcqEPmoBHp3tawvYLkLzpM&#10;+dh9VYrETkMMz4yzCeTMUx+icv3SAxm/B9+BpC8FceHVFVG/JwElDTcLGaL5junf+1ecJTBhG0+O&#10;f1JIRRbgFX6kCR0X06VuSenEqO0sdC6nltnEJsfSfrQMkX2KfeA4MOBb9kaqkCYcn8WJ2sULPDsb&#10;GpvDCop6LtipBgM9WttAL/ce4Jpy2vpf8kRbFhrLFv+kmcLITrEK44oLITKq+Fel7DhFQn6ctWZt&#10;U893Puv5p0Ua1NHqRhVe3Px5g1d4qVWTQxk04z9/8717Xyael8PWJeS0OKk6fbTe50bA7DusxJQS&#10;uznV4cmLMKHn4loCPhUtn4MahNILuK5n19cpuT0ef3jJ2PvesEr6q+gVXUHksOsaMfJFD3rZgAHU&#10;tVkSl/H1LOsTkTN3tCh4VteOkEsVvwkXSls75BSQMFBgLJdx0k8btJeqCptv6HuN7pVHWGW2ur1a&#10;6cxoJmLuV8Fhf1r5MKX80h+PmkSpBbZTOy4FVRIfDxbE+2PqD4OkasnCBCXtlS9zjo7H9etlqbrJ&#10;FkuucLvGsLHztt/QwudOgFhZhSORyPBCmpmT1nnGyaf6zXQ9FimdzagVLvRJ0niFUiQXDUl8xKLK&#10;+3ywO5tKcJ83j+ENC3FQvHP1g/ak8RaOdOOr4jng2fGPZGeUoOpTgWLzocbduOx7RjJpuIUI7eSL&#10;9mmQtXXrnfm3tYykw2qh/qIRPwMnm4zADuD23aCMiW5AQuJ5QlkScHqurrx646Lon7+2OCUjTPkI&#10;a2uo0Cq0W1F+nyF5fT3elXD9eaRl1ozqEEBPdnALXXnGm0+Z7ym8kLMxFo0yGWI4gWh1L5YLOYnZ&#10;82+Z8zt3Fe0Ch79IpKSguXAcquetZ9ZLT8bd5k/UrCJzpmn5Z6ZoEbw96mWl+6Siws7blc+pncfm&#10;8P2HVFGIuZoGvZC4t5XubXN26/aQF2HxYZqq1+04lZ7wALzIcly9pL1Hr8tMjvIYv+vsr98PzbTU&#10;148kKwgyUX5AxzQSVEae6XZtapq6IPoa53syHGchMW+0EWv9h7clCTvQEzf40jeLW2GGv8Rwl/Sb&#10;Xvc/1M141dHHdc5npDwxpKTsYtmucVBko+ylraBkpFEjVmUD9Xbqb04RWtXO9y6cnaI7xaVLt/dL&#10;jA4Jz6wXl6TLt7+m6E6flekEeK/+4RBwuhWLwC4ohaitQXzYynnbX7aHvA1u4Jd001dEUG7l37ey&#10;6tIKOe5SZzC4XTpmEMftrKo8dg/wltjnQvsM+UDAdX7Ar2ug2VCWksw4+Hxykt+Y02g8gh9hs6jj&#10;dI1Y3wr6Eve7shCemPKbMhHQ3s8Q+40c3kLw0zKb79vfI3gyHgmQUs5MLIG6GHy6hxm9qiJ8NZ/g&#10;10rF0uVXWXP2Xbz6XmMUrWY3+Lrn3vpb3aryM35DFu4rXbj8kk9yKrHxDStxrJ7Ltm2d07E6uMWu&#10;V9aDuNmlR2FOVs8UggusRngbvLoiiLweo1ZPVoygSyBxpPlOo2YagW8HP1/93Ks4S58WzNBco8NI&#10;rZRWkWMh99Oibk/GoKjL/TNGFX+aF0ecqtY4OiMdZJgqMnL4akmdE78Ih+qM0kex6vHV+XZRxF7b&#10;46Nbj32MEpV7+i40qj3K6F1/tmiO1UifyqZp9B6nLVgi8Fk8fVrXzpHuq15y4UlbIzbK1p0iZLjS&#10;SReMSmGbNG20M6tIncvoyMfsf5leg6OLUN6eLYOMbpa5tZN6p24ZDliRPq1vK13GgF7WDUQG/EyW&#10;yDTVYvN4Ngpz2VZJLy5r3tjVkv/sLa9PTUAf+ohGWXqu2889QxNlcaPPpMJrxke6bF+yet1viddn&#10;5ikmvXqmcmk7Gu21esHnq+8JI0CH6jjWtvN5aeiToxd22AE3d4cVzRkfLdGdiJy8zFhzkTXrMzkc&#10;fKjvi7WtlYF90+wq+PoJP3802O9zYyGoSLcmxUS51xG26Rq4fnXMmFPjyaq60UPgBQb4Lb1lKV/O&#10;k9ifcfm0WXLSyeW1CdAzYxpg4AvFHgPLaUfoPO1QrNXSce6FLjeV2vmhe2il3u3Z45jtR2xvHyl7&#10;Tbw8QTdPKf6I75nfgxmOvUJyr/eb4Wil7Rfw+VmY7LdH+ayrbuRHp73VSB+ZUlQxKMy3iW99vkQZ&#10;J6VUD4l9kQ/s3xsSe3GpTon62eTAxqOrp81wfpTNkSU/0B0D6TvXAXWP9bY0HMU3SrVpbAm8LOJR&#10;ykyhiiPqJCKOSPeG6miLTxi1vmabi3TL42tcoIk33uriHmm4l5ax2awRPdT9xFR59GKG1HGzxsWu&#10;4wWt6A34TsCWxoq4wFIUpuCM0+O7k/d6+Vvc6f9KzXLfm9hbo6C1lvKYDszxGlZNGCrkIv6p/P6o&#10;appq28oh2BxiCjogGlvVe4/x2R0y91pcfXyd+qTzTWym1OEKKdP4VikDrnXYtlaDYnckMW/3PWkt&#10;QSrhl9532bnsj+gUVnL7NCv5dfK/OFPjqjIMWeWXmeze48TqEKsMlKcNRQVBJKFWek6FM5/Eylwi&#10;QG1leouFIK1enPiEVwxtYiUltTSTUzTKe3EfTkZxdO0bulBlfnAfaY8JyqQs3wObLdUzsdOSs625&#10;6ABv7WJoLp9JLpV2DX/HqXUKSRzbw9289+X1R5zEOWwveGfSsCVMBeGhXSVi3EtPNaS2Cy5jPbIJ&#10;W/f6VJqOy+E0qztT/4BlD/mYmaIWJ+rfdvTFv/+s7EZrnCRsMLF25I5K0cnD6bQpVSkxe1B1o3AE&#10;Y/EwTJ7bIkvquY/QcmdnHkwcW9UnztfTxOenJI1RE90Yjcq7j1m0Ttc39FEFqhHUR+J0R2UeCs/d&#10;mr3d8hiv6cmzEuPCEy5dTAa0Ii1YTztNnKekMKKQrejGtw0naSGpJKOpjNrtuW/hoxcbjtnCpylc&#10;ao7UA9dnpk9eN6A+Pj2nl7F7LOilGUsbu89UmNQtFC3x0xt8hTwVOINbR63cciDKMWA+sM94/dPn&#10;hpUH2nZO9Hp7WfsM6bQk2bkVDL4poMPT1eIdelBKEhFuB4cH6ZAVtj7f7YG/PFFqUbPIreCAR9wb&#10;sQtsi/LXIZPwYC8vQy/aa0cKuXzdwGBvNSPVjQo41BLiEeXZJjqmCXTZrzRaUwmm4r/EgWp416pI&#10;dcL1xrXufE7F5eH390HOvJDc6t4RqWb03fymTDsUpzfVpb4yHJ1gHJSJ1hsHNpWaef2t71YKYep9&#10;miKmfT05RtH1g6/jH6t2OV6cLUrnNlZDwbOHTrs10TJi+ELQbbcr526rDnPPzMyAO96NKzHj7eWh&#10;FQ3Kakch9KEbDY8PTqPJzpYV9Y4R9HrHi/e5G2EYEmqyyetlZOCuvloKU/HOYXMuUohmpoNt+0hj&#10;lIptowcn1a6t12P2PRb3a6vdAR9o3hhXO0ZKolMOt6j6uuDSpx0V2xV5eauL/NIdcH0/gl4rSLiF&#10;hBK+2bgjtbqr/VsA9uSuCo7XqSMq9b7Qq2FFXlfhrRn32YqBQHwy2uN+AKZeKwCzrnyipK6eKRAB&#10;0Vg+OYQcqSatNmO/15dkjxySQTskNEQRUYjEBG2aRmziaFrVwjqicicrg6m/XoMhPu6QzKvf6NHI&#10;wTaqGeGQ5u29H5G3fRz2A6iUocTvdoSf+ysUMUTIxsGSxn7Nw+hWO1aFngDdp6VR/sNur7QtDL3Z&#10;sJBY4sFylfjU1YIsE2qOSVx5MaqqNzuf1VIhF5YSAj+MNLhESq0evJBONcKMC/kfN0P2xtuTEhDb&#10;l31IKn033YuCLaNxIaRinoFUj1X+DgRjS6QKXUcldlDmRoQJ8fHrUaVXy0n4Sv3WBuc19O32AF4o&#10;X3bba9Lr03vF8zsRLwfDnmLxpUUSPjfaZ3BI7G/m8neKre0VDfoEnyxgE/iMIVO8M1L3GTjJdgqa&#10;9lWN2BeW4ujj4xv4lzX0x6kW3ruqr0o/1ekbu4cWlxbz/cQdT3axExX3qGoK2+EKdCxIHtGp35n6&#10;1NJA61U6KRUtS9PzSxQVVA4uEffbWmJMhX5sRy0L1ZW3ZvhZ1EqPt2owxWw9pl3UDJdfsuS+Ym1V&#10;JHfk6Nf3cuYrp+v1SOakmoqTRSPyGsi4GX8sPIWv2/EsM1Znib4ztZWaRa5glOxkdsv6Ox9G3COE&#10;Vc5sHu6BKA3w3a+JoFLdkdIqJTBxd7fS5bMuJOlgSuq5zzAOcUcNwRHKedVqQC8fy6G7pIM4zh+k&#10;7fesLb5mj5s71K2M1YFno6UfGJbV3pyJxueNh/0SOTfrzbrl7QfsdVU0SFppVLORKnXoF9Lp60gP&#10;sVO8TUUXcCgVtGSxgfj0Q1J1UtMEWUGnu/BGTAR5IH2XxdE3s4Fuhp4+qV1cuSJLy5L6KtMYFXmE&#10;e8/3kcZXgLdo8TiJBUh0hRq7u394I5VJY016uPzIcVsAxzn8PAK4EjzK53gX9PEmCyaJDVTckMLd&#10;wtGYBTYV7nv2a1E+w/XNCSRWJGALlcVIi3O7AgjWXJmHwXp7w96qgqUkgcPDr0jEgAWOdFd6WRyP&#10;7Kdv/8Hwg+iRoat3Oymts8/hKL1QtEAxECC/rJjXNExgpuRfrXXhF4DGhHJJWwchqjil2sXOOQKu&#10;m/3pSxeFwFOdLK9BNXETQZ3bAPeD1/pQVxkqrbRejNar6dBTxdIaMBjP/BGE+xJO9Dd8z7wHlg5w&#10;2fAzSRETMu84tnaLU/fhtDkyU3rbBaaJjPAl0bUm6rpsvou82Snj7GhVar+Cu+HZwbJ3GUUAOdxz&#10;pwZpIO6IN8wrC7cZljA3zGJqG4bsl18h1MkK/RNKJUaHIZ4rXXWWtSvPNEkCOciBJc7JRYNqWmar&#10;wjHRoAL81XIXK//Iq2PEgWnnfyxj9ybw4X/TCoB6iBoSHpNUBmMH/0UjH3LGZE3V1glI5PrBqHGR&#10;yg1j4RWusjxbaja8+CMXipzPpgFbDCXS7selXsx5rX/Q/UVPWdi04IOI+6EO01qm1qbsJPaEpVTt&#10;t9+JU6YXbOpxWUi/45qYrlg4gJMmNZ4yurmxEwe6IitqT1Jxp1ZwgSKn4TnhLlfCplCys87tp0Kb&#10;9iWX2UandR+X0o27FX8oMEZ7o1+4YpobmhuFe5QDZQrxD8DcI9Nyiz9sqSEr88BPykr/Eq9GwFjV&#10;l+5BreJoBBISsl5vvc/Ei1J1C+1bCBk/ebGIZX9rj7om9Xr1lT14MkGIxBP+7tHc4il6UFiPKBC3&#10;Tj49AnTHZVABAtMNuk0zXlDWtcrDws+vyhtXbFzjzuqg2GLp5H2/dvB+2sXHgseTNgml0n+nc2QM&#10;8S0kvO4i02YW4B9cXf3AeqPQcpYnwqzrdbwHrx2l0/sEwVOh2WGgmguo4fDXoIManXBIeH04dEU+&#10;m6+niO91kTp/v15PVd+tUsw7mFSp/cd2qW+BgrNju0LU/3BNlGICkwccFGtdmZqH/apKdUJScvq6&#10;5dvRVNTDxkJQLX48aHdX6fbBqe2VT3aLsQ/a3vlxF8j/zpCSaSO9JlaouzQ3IoSj8BO+oMUxPgfZ&#10;YktCznXrZZjI4C/IVqAMJR4fYm5lVWQjZjkVecThsZ56x36aRfmd24uhWNAdd4Zl4kAmPwf7tXyl&#10;kH+8GyDp97op9341GVkRG4g8hOaTOl4TBbNCSog0qHG++CiLNyuu9rz+l77ko0IRTl+ROg5qBS9F&#10;g5wBlokvu9GuSQi1CeoXdxm6S2PIvBN1zc1yOZc9Ax54+03+VWPYFj3wulyEWWhxnCHa9J0VcLCp&#10;V0h4CHng/sb0SIwq1p3Rz5MU9q2Ooc7ZsZwG1h9yhaiBRfHXocvF3fd3VGXoNyuKr/njNQ1gR1Po&#10;w02HuUc+7GxnqUyN3OYh+T1P6gsE0Nd+QxWBfOj/JgEYRH75qrFbaMWwQ7q6ASSJlShdSMlxSw1J&#10;Vle3HcGhGmM4PNwd2PYQ6kXw3kICOQT8A1NXXb3PpJGlUhWW2pt2HbbLKO/mplgedcvjyaqdVUz2&#10;H9nFa58uPe89tKAUEFSEolhEb0GbNBIzMdZtzsDivk2NcTeCsQ1Wvn3w8mXEhcjRqvmzSpss9gH5&#10;rwyRHjYLojI0yZW0MHQNG6xlDmGOQe0c5WH46ALCvO3HyOqsFgyc6g1jGml71g7mIxGlFxiTeu6s&#10;JMfmIZLqXitJ/XHbph3NiAM2JX8ZRen8dQBWACObOigKlibylsVX5OGqa92az8AFViVlR5l2NG+F&#10;qmvxbcsdbPm4fkG3BB+WhuXIHoelH9OvofTXvzrU6QvfnuhkTehl2KfEVfTRvpVOj+M8H7pwyR7H&#10;g1lvtLlIvzqfLS78ebGWNJHuRpASynCwo4wbr64fCv71JfaLs8+9wyh+bG7K9PlIK04JEpGLk5i/&#10;2Z+8zPfUweuLW9jz4mDERAl46k4a5ETqifn2hcG3GE/kC7NgmBjhUpP9wQmLMq0MTV31jUz4IHJP&#10;YXSWdER0mDttwzOSyS3z4kGyeB3HnsceLZsw51wSQOVKP5EtuoS6GQQ7fRKVQ5otmSL5iitWuY3U&#10;eSgEbYaSRZaZEwXdUQy8nozshErMMFSW23SGBQPO2jXvIDFmoDr9HiJtqr7Mgf7FI5Sj8pIoaWbt&#10;GMU5AbypycHlqHgrmQok4qhEXnZlNie8f5qKGComF6uEkvV4lOUREcP3BO7JkqO6c/1y1nZ/iAyy&#10;/p58wmfEZc2BEHT9ApoI6nLEJyXMAYrSMHkAJ8KTSJCagwrVcMI+FUlwptxLCD0oUobZ1uSrwFF3&#10;VmQRF3Met7EzuPW/vcsMo0+BDb391sBX6UXnzgpSl+PPK4iMG3mudGhIcZf82fcBUfsV2IoeZc8b&#10;1Q6KSbI6ZkUfwhxbAgbFNMZhMkFmYqhNHbmnIIEtmH+MWcUSyRqC/kSIZvDzVI3hvYUvrsBmauy2&#10;Pl+gSNDDlvtYf6nYCzXQ9oGcD0qlg16gkjUFENx0xlpAH7BmnPhUh7QXNdS31wdqm87HjerHxzVj&#10;q6EX65yhzISMwB2mImqg+e0On6uHuLf1J1oZBeEwZK4RQeiIMcLrxePkf5SU26LMnALeVRzHe9F+&#10;f6IJP2PsYTBl/0jVWzpugkiAZUGQVlpKYqkYaGkov8ZFVyOrTBtecEu8GprAptafUNiP7y/sSSX7&#10;nxrph1Yx546uQ6f70w5c0Nc51A4YaHEyxbvDrAd5RQEcxqpMCaATptdqn+3NNvcNHpzN8xrj9WL5&#10;G10v+GDVd//rgCyKaRnqhJU4GvtwCnLwbP8LE1bgYCt+vmrJfgo66K3fiC4Hbf9jEADz/QeeceqY&#10;POharCV3+bdrs7o3RfRDC5njpujNEZE7p6EX6C32F/b86e2lxMQmWgepoLdgmfUXxVCypM+/xmaT&#10;1/WDMz0W3mGQwtuPo/2M+GVAU94YAbbO1LDnjur2coi+XPc2AUKSo18LKmQsAUUQRf571cP/Qy5+&#10;mJ5zVLkA9v4W7Fe7AQqKomAGoROLyZCXZGcE7NaCf62Q6LjMDFK3Qshrr25JanRe0bSy+O0xUbMh&#10;cFH/dg7+GTeLEsjyqLzy/eebH5/MeGVA11bRmS6/eL3nW9UkvgRSZFOW+vXrGIUgQqYaj51vvHc/&#10;3FppLuzBaxJcvZT/2/wdFGOVy/NAnkr4ID413s3qPnGgeIWJ7Y8yu7+2USkz+3F3aQo2/2LmaBVB&#10;awF/zfuOUl4b2PT3zf9e4lLrzVJLJ0D4D0ETGCrnLrDRCw1q9L+ea+BwkwE6Gvw/vZpEoFnpwUrs&#10;XdeXtldHgEKgV4tdBAnFyvLI+Yn2dfMEb+976oXR9pa4w/bA1cNTUbyR0QScnA8O42YGV267ESc6&#10;YYttrSxpuKuV1hPj9kWORpAFaP5OOqgBi0lMhtVte2oeFpNbQrS7fqZPi1MlTMhH5L/ONee71rao&#10;N6VGQuPexVwpneKnrTXRB0GyA+DoVUErjEL0idSdFEHvuiFzBeMnokfQSqPTq27jL+sjUi27Iwyy&#10;ASeNJ8B4MdrBZXWmNVluqS3Bnjkt4FNo2TT8LtbSYveBh8ZZU/8E4JcIqLl6ny0Up1FZF/mwtjfm&#10;vLwHiIay9SYEaKzp8dUv4DV+JQv/aeutLP/JJ9XC5T75ew2zrnIrchNP+QVp9nmXe3hWdIo24IHV&#10;o6gEDccGhYyTT/z2Ac/hidWDRah7n9/PqSqZF8AeyRr2Jw0v6FAt+e9+tMupIPHaVUcdF2ofZotu&#10;QLTcmyS8xu7c0Uk8+UbVOpQ5IH6IZulN05g2vC4g9SESVEPdTxF3F3SNwgI2foA7C7Sz4a9bM0qD&#10;+7K1EjnbAF3PVrO6HmH9XJdXik9bDtGyHhuCqt5DMQDXg2ac5ZNQ+nU5RO99/2ERWszsOVMQlh/Y&#10;7TEgckLwLqBHo09ybNXvYvdC5NzUZDZrMucFioTBvu51T1QpNtfZqo9ivjYNqNCkJ7G6CtnBuZiW&#10;EUUBqBUtI0DbO5L6VMl2ETQd7TuGQ+WDdWyAs00JgrwUSYwXoQ4wf1afROMoTKAYsVZZ6/B+zbIn&#10;0gNoHdytlvDY3cPNo0dfd+Thl0YorSqaX0jneSHTUHR7yfYbnRhaZd10Nspnq3BKHNEg03i4sJn3&#10;NQtvtWUG+1jvEu5EDMaoOxsfYp00nqp587IrNP7j/mK5gsfdXImU6T0D1pVpZzSprKhODre5PrQ1&#10;dnnQiw269xG1nN3anCM4ae139DrxA0K26oCUvg7xhgVE7rfZbKEInk2ENfsKEwWaj7KtF1wClj5Z&#10;AKqRtifjS5mR/y7pYdntoPDsMXHw7jzX1WLnijAvyAYdMx+PxH0+Tx2lcw5e86M3Nn0OfIbyX4Qw&#10;KynhZpk3EfmElgZ4fnCOaY+1th5Z42dmbrql6uwFXN0LEXLI1oo+/XqR1o8D6StbNLdhAXeX8szx&#10;7ux8G4pnIA6c/Gxc9AA8O+amfMTVPJMYuPe9oPFJxDXrRH66hrbX7gZDRegxwVJsv9WLT2/zhPa0&#10;sLnS+BMiFfqVFjtyMxaFwUa++AeONxr95HrMuGal5Y0+Tz8bzuA93XLia9yhIaDZH67enkk4fXLm&#10;I92w2u4wEBN7NkUxbJdE1LA/LfjEv9bufEXWwIrOpXOnyhKQzodSPe7XgK8OHWwk2RJhf9NAErh4&#10;e8yaD112ZbfgqBE01mEnRfkh2NhriuvyfVUrqUlcuu3A05x3hHI156GAMo2zOvj2+k29i+v5QTNz&#10;NAFLiV0aaZ5bXRn86mh+RlGHHjWjw9S4FJ1wvO/Dg7rxkjStyVUax3FJgxXIw+XsFwS6qc5HGcdd&#10;xeYzT79ohSZBcqOvHn5pbb4Ons1h4sRZ7XtBJX0Zx7kpmIO9Y+XoMz97XC4dBQkZ0AJz/EZ3fOEl&#10;m/dNQK9R6iW6ZTdJ3rslYT6uLo+jP/riVVqFCX0tkFroeFfisP36eePeGJGRGv4CUsKIDN9FNJg3&#10;HWyXi/ncE+VvKYWJQ1Q6rDih1+kM6lHdevzey31uGS4K+8p5u6mehvvJ8PrRxpzVMXjdaPpgA/YA&#10;LZynlAw0aYV26bld4BUhV5dwn67nO5Gvmn1Wd9964bKzuZWi6sweJxkQ5RNxAzZEt5hlD96vNyHY&#10;uKQ8vhB1GkcP7qC6Y9FWdxhR61z10Est1H09z0IwodagZ7ujT2qp6NYK98XJ0VptEQZs/g7+xpL8&#10;GYcSo22CzDb5A7sImXr8IRHvXG8juId0LSRgwDVbQPjxHo+Qj/dCuZKVXvU4W9eiRxdRaZymnooI&#10;xICFRZXYyhIfX85/wlYIOv2i1V83WVjSnr+87xyQUooCfFAXbFjyjUAZ3iCz1tObud+lPSb1jks1&#10;QB/MTQ85R/duhjR6JW1JiCwZvDrg5+Fm2h0z436wKjDrhXdJn/nNDeMjTHodxKNL+U7hFfxKciYe&#10;xmQuRimb+0xlVlGGSCTQo3YVRbG6mZn1aMXDrnxzLuhzJg1bpNvCGxVmjKWF5afCBjPZ6JNF86eX&#10;nAHLxHwXCFeIVwpR/4Ox74xqcuu6DQEUBEVEEOlSlaY0pYOK9OIR6VWkSQfpLSAqIlV6DwhI770Z&#10;kC4QeocAivTeCZB8O3rOe947vnHHvX8cDMd4CHn23nPNtdZcc+evhpzLwoVEmEGnQ+k9tylBiyAw&#10;By3wzuumeXKA0RQtdyvivza2Wl+2/UoWvrCWvL/2fFyHoLJNJa3GD1oa2qNuyKdjkgJW+Yu1j5dH&#10;jAK1fjxMBnnMw5AY7Tj3Yz6X7QZm9WMSNs39uMTl2GFnO/3bfO6PYdOdOZmdNvyOGWxvcz6mmh6y&#10;1Kss2+4/sjaSSIuJqTbCjV9JPwKtfYrBv1SKvgjcqOv6FSEB7SXv5NbAJ7eieR330f/g0d3diXVs&#10;YXThMQfXfiw26oXHUxPjIUMa3ZnqkBBrGdbd7zpGkpr2Q7BKtBfcgJwVa4F1yMqcfT3LqcAtdZDC&#10;Wc356s26YbnimOEwYoNXg21iAdkbx5NbG8zxkHUkp/rpYPVDabhiE9VjPBEa1guxKu++oqrFueLK&#10;TU/yMwILEhJQWo2ag2FnMJhBT69uGVEsWoSFfDcR4avMYLSL7g55hJKUaHXz7hJpwjUc/N8C9SlH&#10;ZkaijsrnWfPVSLd8AlOmz1OG2NqKnpWzwIa2fKkVm+CvGDnMJbOym7VUXyb3v1571DfDcLqwvQAP&#10;FRy/cOccnQSMZUqEzuOEyiKZTo7ni+oRxz0KFjabXouOI4mPDGdznV4PHlsDsrmaMHuQ2pzeZj67&#10;xhCrGS9nBIod1bzciDptyor2/AHjGyVeXASmPwj1xAnzXBExSXeQSF2B8mvEWyfyK6KyHb4YxucF&#10;etydfZVkNiM3xY9iBRbI1XmYefi29a/qL2vgyigfx6jNwBoJgm00IMz+4Mbn2YVDeqG7d586oEYX&#10;l457G3bOy36hjqfKumqtOUvWI9ONgpyV9DRHfQYct75RA3+XA9JDC3QV1itgEoHYW/q6O97zObWH&#10;TPIFTLvAwetXEGdVw85jWILY0oacmvdI3tGGyHwkrNCwQiw0u+qha3HqyeNqbqNhW8zQA7f4ocCw&#10;hsMHGG/rasH5SZIyg8ODvzhnmItlA47Xw6QnCZ21N7/yNAzW6p/nWBpBFHidBQ+97IeIw0+jYFFt&#10;+GPeO1IHxX2NJ88zmIgXhl8E+Y9ovV/9Kzih75VUjaUUVAFHdk2Kn2hafJ7tvN11mx1aFrHCrM4D&#10;+0XTFpPXtZpVJuIivn2x20zUGdMXh91HptPOTmczwpYzlDi2jF6cH+R1SRm6bJ2aqsTZJeznw0V3&#10;pWhH8nRlj44k9RJJud32WUQTbHY/SGjqezpshqmbH9mjsnkzgSFpsNeRhN59ruyalnp75AHvyATD&#10;SbFSeOoxjcHHHunY3GGnpQkpfZc9sywa0VfilQfrhrmLGPEZFfeRLk4mbMrsudOLLG7y2fMuhEa+&#10;jRJFHbur2OU4zTVOERq7iv6RmqPELK9NdRElTF2pDRBvxPu9bb5Z2TWpZbUjdcL51IdWOzr/GInM&#10;UdL+RaJZensN/+u2mP1A8Q8h2E7O173ybmSEWbpKec6Xp3oe5ben9El9lNuX14TqqDoWwiEjOAJt&#10;BYRJY6zMgC63GqZZBCX6jQ1ZwxdGzbQPL9bXUviwpSY3wnJtzLXCUbHnqGbMawR6py+EASF+Wo8Y&#10;jkmRQPeGk+ofl21yuNFvwEZmN2ckHFf5Aj3NDQVn+Yr0eMthp4i9dx12jJ6/ggyMPNzP1LCrsAUk&#10;zGaVJ5Rx6lUqGlV1kRE1Vv1TrMjRbKzW1TNz4t6FMB1T1Q0MCmvAKXK295JCNH/LfjPOQqJNBKE4&#10;4Dk7FLaB3odLeR3BJRzPHA6tbr7nUa4fej7RqNh77lG3djdjVtf4MD5L9aULRXIxdZjEL3Xs2cbM&#10;s6wtmKK/jEaoW2OR2y/jRRhsUa5cLqxIylWRRsyodJwx/PlVf+1LnZaFjQed78JYTVNONe/Bo8iN&#10;RWbcNs8Mif0LbxQ1tr76RqJVJKCxb22mrKPbf8WPx8u1YrrOjHWcgQDJeL/uosmEFec7wJDcCYFY&#10;nn34Fyzl8hWCa3eZSk3ibJx07V8h4a+hDmOzs7l6RzN6VGriu6N6dsJGm8Xak1E+mA4LeOY1I/fm&#10;lDYzjhTX14uXGX2/J4vkBcrtb3SeIHxGgzh7vXw3wovOI3WJVpdUV/QEMclRixJb2NVTrGVeySL3&#10;KbnFa/7bl6s6txZJ1JIdC76f2MadN59iFXs/SPr0fkY1Sh1cX8KM1GInkrC7LUbqWnQ69XnV1n1D&#10;ZkPLk3XwPMM9Jw/NPBixTOIcEhsKr9YrrSr25FrNa3dWHWg03e4v3ZKq2EFvWYQzJGr1fvd2AdMM&#10;OXJN2qbOB9FVg1ORZ3mGtU6r9nxS1pRmx1ops9aTccqih+GYNo890UMlqefqlsnkc58TiXgCmjj9&#10;XxVDJbh0+KDrfo4XgZk5L2AFRwxWVuf7ZhHTeurBLK8JEtmMD2hnXGvWkpfMXRKKuGDKRp7nPXr2&#10;nUaujZ82fNHq58XaUeeBHezoPrS1AePrjtHmr4OWGz3fh9hqEg1PvyfMU2hE/5ouM3C6X4CxdX1a&#10;aFZp+ZeW+TqxG42H92H8PGFpgvVR0l11a+cNWqmCw8ryyPSVFZhvLvL7dP2MevLRWG3Brk/Wi9ie&#10;MDmurDsjL+ziEoWOFkVuGH51N7VLoeWYEwzJDbBirkAsJxbm5NPAT7Mnch/XYn02rH29j3bXiuqN&#10;zSdo3qBqSO6pSCChZcNw1PBpJj1xnBUX3naIUH6s5/2PHt2curGVaOwRGbr35frq2IpYPsYmnzs8&#10;zcS4JRWbDO8VZmniPzAvlSAquNuCxNGTD42AnqzXf7gE6MlVPJF8lZm6kW37UYwg+5pu74zy2J1m&#10;67jcuT0JrbN0F/OV8pQz0SiuJ57m4S9cLVJsJQM3170T7YSuigpEPehwU1R0ozn6mpqNlNAYWepQ&#10;2yxXFdGy+GWYWmejuZm81rjFKyHf2131IwE09bwkj2Rnik5R2cg4391cn9FJLXddLcLWrtoiq2lM&#10;37v5fKOzpa2QLtaNpNnBGYPkhK3rCT+QIB57RUfwbEL3XpRI6MgCs+pjLRPjE53Obqbt1XqsJsK8&#10;A4VV2l1IPUrlOurF+GsAg8xX10eu9fOf6UV0s0xECQ4T3YOzBpwFMYOxolZ5v+pCapcLGuC6igho&#10;lna13AUO5/01BowGfJv/kLmvbFmJ/TQAnpu2+Z7s7Mes94KwQfI0zDnQcxv+dRfBauPr9HoWMTtt&#10;fdOgTIQvaRoLN+DshftgtLCYo+GG5i2sZY+u40fxzWGdrR+o5Gy7uoqlzwICXkbcDTu2MB191x8Z&#10;anEfTwfH7MVL1r4EMtTudLKNnZY7LdEtfK2v2px+M9xgw4WxrBAW0PMeast2YUyNJJ31jkVTzb15&#10;cK7j2KY0fWIdkZ2KKn7InNsuAF87PeSIbdxRi839qNNWxOgz5K9hca/slp+0A54HfvLs+t07w08d&#10;VhpIhc6swyHd+ssjCKzGuWbJ6TmigNc5s8jFdMPriGs/gAuBfqPTY+a8n58t7WZBquO5Hc+QMfb1&#10;Ej1uRI6J+N8JL+ZZqO6/9cSot4luNvTV4QarK5/2RuFRy6N2Dbs0Cc9iltkr8nf1QCGj5MXjekW1&#10;p7WLSr4mIfu0j4NDXtaZSpbKIG7qlGRx6dVoEbbw9yfOHv81QydxveEAX2BNdf20D06Frr+0Frb1&#10;KSanyON4GHbe2DPBYW72LvtGuK6bz4kF3NfBynxECYP2meCCGYbumIMAerbXSBtcLKxA6IU9Gd5/&#10;RyupJb7Er6DeUPz8+8ADg62HQ2pdKrtnm8gzWtiGfYh/zFA2QpPhZHRrcQyOYhl6D5wat86GGH3Q&#10;tAaYgmmRi7VbuYVe4KAWD38Mb2xGp+wVUnavX3XrqVsqrprB3sAK+CB/7eajnpjLkEySpSYYIDDl&#10;beW8KSKbWZ+e/wwHtqq6vlvRB3Lw2d2Vu5uj75yCC/1i4PDL5FOKXypNDt9ocP6o3BpPz//r6U7h&#10;QRsq5UYBktcgQaehdX3FAL25hjY64qov9m0EnpcJG9xLaGTiyaubuwY7Y1PZiJ0ldbdzO1/RBy6s&#10;iI22b3qp3PFxynmUmeHmIY+lhA7P4iqP3ChYe4zG+1MIU+C4wrAE9s3ll/UcATlhBQyrmyuM1Lpe&#10;54v0u+/O9zFdBmIcSN0j+QgfBYoggAisIX+Z/yDz22o4xdwmsZQzzMjI2Lgdyz/E7ICpj7tp/T4k&#10;XfJnfMGtpSHF+KmZLJOZgtrlZrV8NU+t6dsk8d/pg4Ivn6qaL4X3ymGRnjNToWcFwN1dy73l1OLG&#10;3bWJU+XFWni8GMI6xdkVY1bMxf2su84ZUcNxGuF5WdXINeps3WOzI6EQxuH2cW1Wsh79XGX6tLpa&#10;jFh8GX2nViG17adhop7H56g0vY9eaERP6cbmD3GdWthlp1l1vSNeIWvDXMqJhBYDNXuh6lySz9f7&#10;0DHfEuMo60a6fN9JPY3cPX8zbNT/canBxXUjoc7l0/OWrlbR84YzJeTATDNPFbStdo/IRO8x5xeC&#10;ZLvv+cbj6OBU+FfXJ64OuRPVrOU5Y9Hl5yN+H/Q35YucWClSXSDiwBi3QYOmfGh03cbX3HVV/sXU&#10;w7XCqY+ckCqn9uhkit2KnTNYuG+WoCapEPQVBTXjlCwkOU0VNAsMLE7+1KJcK0n1b50ohpDPNemi&#10;3np30UQgxTe92hW6XSA2h7yDLQhRCNK1K49HR21/zdR6ouUWYeV6rs8QPgu4VULANv0CggKyVnwB&#10;1AqkkwmpvB/z3bigB0ucOUxsXo/0V4aHQO5Guimrf2WOJixSPlEz2LmdMeodSz1+xW9EcGXizGaz&#10;LaPNNjCkWsI2IY6B38njZ1sy3ynFz9otASjdEj7Tt7qd+dbwLiKHtxe1ScqYIXZ4Tj5Poi/jmn2a&#10;RrylChLAKglUyhubQanFORWifQjMa96/+QUk6Oq6eEpqfRWBsJlqTj6HpkH1JG5YtVVdCKSv4XxR&#10;k3l7Roar8k5+FMEZ33a6lGC1ge8XoVK1oozUmHKPkcEjp1dGtdSR+pe1Zf1InF65nH6WI1Ty/U4Z&#10;sFfrXbT9o6DSYoKYFrHX8wZyPIEta5dKZuLFfHu/yb1M5PeYUZxv4tOTEpNB8udgeP0zeYkT2uZB&#10;C6d2GeXuE664OLHV6QcTH2NRrJsjSdNnLE3XTEpHrndiqtgGij/b8WgJXrxUyxTB71/2ehhxON4c&#10;hUHc3dAp+5F7ri7WzgFH1WNzfS6mTnrNrfhEqYWr5drCxX2Xs0/JpBphnqet68jcb2HgigozDpvj&#10;DMTp4OOoOyyZtYBm34IC6VsR6JmGGcRVFD8Ci9yPYsAztCLl0QSqVCLZW3elymcO6czLp7RZOcoP&#10;TAVeqyea8ViesuOVScGUinhZxFYIVWvbnqUxBTwDWWWaof9gxdKg1lt0SLivALZjK6Fx91t6Hb+Y&#10;d8VxpVw26jQwgUXOtJAbGKAkQHuJHAw+KKj2BFLAtvgIRXXkBEHIRwf/V0Xq3BuSnHDf1OMLLz3T&#10;xBjB5ndqp0cOffoFSS4dqhJPZlmpueJihlCmFqcXq90Bve8oN1pkzncf5e2tjHQT8NCK1ig25Q3R&#10;uffxGriPRUH6CfMs/vdizuZpZqI9LdcouV2rgQI7D5aNZ6+ciXg4zj3t0HTG0Llhupfewrcgquhm&#10;YOVVz2DjCBFvWCUNNAYd1E+vHa44sGSehRLnaF3yYzuI0I+10H/vpeKi7nWjfuTAa+GL5oNK+1ga&#10;5lh/Ew7W2IkBEjXSwzOakmusj5l+QQUImhwloHVZJjovN/cjCCujT/jrZpNRAsGrj5p38/eeRMl0&#10;7n74GLVRrSISLEOlHmGsbaSZmz12e58C0lG5lfTsrmTysc5NPLvv6aMVysR+SbK0939qXgAGQSOO&#10;xae+43VxE0DgQa6MaScY1rsKUVPLcdA63zq7De89I7X0URsUc4NSKZe5gne+45ozxjtU/1V/Q0J+&#10;QNSfnddKqnFYOP5BnW87Z3/hGtI1rjWQAjrnyhgQGqsGmc4xXjit5oe4aqVChHeLbMQfg08QXJew&#10;OJ3rI1PbSHLHpOo3Gcj/tqq7GtS0bXbz5zss35fU8vbiYNaWUdNvAOmR/eSQQEl3kzKWfOmOTJac&#10;C/9RSIAcAiTtr0EakbSW9GHabL1aoQURZCkZ89+TvsBIDQzKZmbkCwF9piv8QgjR//E8sJMjaKKf&#10;KBS8BIjjf/VKmkAJrofP//dH/OefiEu/x91eZ8mKWmC/6Pq3//cIs7QoqPAMDfRR6q4ko7uZtXMl&#10;r0TOuqM6I2cDK0AKeY0roov6JCOoUIJSDuI/TOxAD8q5HvVF+NOsHwYCq20AueguS4yGWVh0Zx1C&#10;D+2xIlPh86JNeKW4t6NytX+WxW1bBfbS8PB+Q2m3+yL5z07hMbzNOfymGUGwtmLo/4qFdPgs+YF1&#10;XuiL/7t9+fCQTYUVSpos802e/e9OVIQV3kleNYs941njrLILYtCd4OqyMPieYWvPaN5CoC6XlqPm&#10;UwqRjQo4z6RoAiCaWCtRaa9cNgDvK62FIB5KX3/lQM1f0v5cpDTfTILS5JKzhC7JIH/3bSaDAPU0&#10;tv1C/vriZ/TfNihLnoDJdX9T4k7aN6RYxf0k0O0uSNQqLkzuwKnvQFz2/SLt9qz6/jgV+EZ4CdCZ&#10;uYcjP2aI/fRIDeuFYRBumLvVFtXWdRC3d4qYKpWqmmglvW1YliCBJGYtGzE2llZgdp0SLMIvurmB&#10;i0a9eG+A3LK9o8rxisObOrD/XFM0XMkLxkf4Hd4tcPHJ+uFbe1DssllL15kDGx6lSeGfDKly09bZ&#10;Wh6cxhS4lx5ExQQxJy+QYWxy0Ugl4/DlBT0V0beTqfGQmg2DuUII2I5FSpNat8CWrii+CenmloRp&#10;7poV+vY3eufDEuEMKy7hR54MubvRpoZVy34bq3OmcUaOB5jGKdEaf0EeW2jvFb/uryons97MFhaX&#10;nBcy6SNuMaoS+UX5UoNDW3SR+D+tB+jkUcr5cBOaUv2UPRXBoeV644SUgzxu6Q4HhEssYWLPcQje&#10;7pHpCWnw/rWCp/cp1XRXRQTPwbNOjI3H1gqy7oHdQZwIboWQgkF+uiYXoSgyDjC3RH+PT7mHs59v&#10;/XoeWGUV8ogPY40adx7DEof1AjR2rn8vJj277y5TKgZl8F98gniK2+n0d0Av99OMYgZY+CDoZvM8&#10;O9XjUdwR5MH7PKv76PcVYn+SekXorlx0+AHdZSJLPJ/B4tMn874yZCRrcuJBtIx8X0jE7WUa7jrK&#10;/90Bln4LjiC5Cbswl6QJe81ejmcL1CxD0+JSxV4B7JlzVjZRAO06BeoTDYHp0T6R8GxrVnZXBc7O&#10;wPIpECA+bFIdT+lLTOkPrvhtEcAUA21tyl13pQmFQOcBMrRMlXL8hgkBAk6ftKMeJTfsqkhQC7zs&#10;5gGrGoEJszQpXVRYGg0RUwQR2PMyzuoUXCvJreOt/J00/uwk2u9HFq51SlJBkdzOFqiPvq06lXpS&#10;m4atSdU12vt0MZbKTY0XHmZpFE/S4SeFVkY0gs6pPxUIJtVXkz7/RpM3xNHngls3xwoj1bejm/Me&#10;cxJMcs8ZxUhzLujY+Y1cnJxWuA42LTHo1KrKywllJ4aECnbE6JNLM0Hx1Ej1x9oSumVJyIeDuP+G&#10;JqZ5XKF7q+l2Xh9hxOenrGQg2c2ABJ+1lWrlUPzBtQ0KJogd3IdU0TyC9UKKNCVYq89+XorZ2B89&#10;Ma57RhUJ9+IDcD0GHNYBXLonB/39ekII8pJHl0+QSB968xlIUQ9dRlgm5x+EaH3W1LA62aEVTpqo&#10;ZHouuTYtRCYB7tZozrI20RmpeG71H8nF4dZMbP9huGSDGWj5alMF779faeIBmdJ4ya2e1DtT2Ufr&#10;tgFrWqp/YH/iS7ej+wmlFseRy/CLcwU3Z+3AQTryCJ0Lu3E4Xr8hfvnE1H1p5khL54W1+8u4nXWW&#10;9nlH67M6AiE4oiRdjERUKqXhEBgKt4xvdjHl/T8Aj6Dp0z3ZBGI8h+hE4r5gBB+eWAREmOm5MhBV&#10;4EKK7FsouFti+8hX4BvpyxhKPIeCuoyNmPkW8MAU2bcLIBRMMxnv11NA5OwTx+lOaClK1oBc7FEb&#10;6008B2XRN1Yyt/t3lhIAt5wfiNwvOHZ4BEnefxkPEEdimcyvTw+mum6lo/YuHmoQPvqmAjAAeWDJ&#10;cpWTvQt0F3F8zl8eh6LEL9/w//7IN1fGyjTYAJcmQ+MbJ3her9cd1UkfGBgQPWISgboQ6Z81kyPx&#10;ilryZxRAY3AGPzpcOhqqChFHz+Vn9MQ1gOZM0/H4fSSeqqrbTYKm0rWCMvW0l1rdTZSRGnjUeFcK&#10;fql0xhXgrYAfiSijTDWA0I2TPSaT5s4N44mGuYsQ4DNUKMrCxqh6dt7JrN0lWoXDIaNkfLp63ldG&#10;745pKfolIyHA0avrqAYvOMyiLL46yxPCrYRsV4/RzZIzBqoZU3/N0VCy8Z/AqyRdlP3mH0y7978w&#10;7QE1ZM1hAPgjU2xFUV/g+MwjhG9ce6jXVMRxE9p7NT7ROwwiLMyN5+CQj5TvwnGKTMauhMwHfmgc&#10;FIUSyd9jTy+2ueYskgQs9b8P5S/QtTwxSqnCiSBSCj314p2mO5tbvv4T43ABrdXlJiWQ4BX7TdwL&#10;suj8yzdGJOLy0mQqKeu+yw1uhKa90oEwQsI27Tnob0X4NRDqhSIuc+Q0P6cEgiqg6Uhex1iXHPK/&#10;/TVB0xMxQy4f68fAzyM2r8ku/V2wU7E5vcFhIS++lIZg1HYH2PKJOZXL5VWwpRqYJ6L6hpAsTnKz&#10;P3ReW+HKnjjUcwShJez1VkWO3a4IakL3OWsb7n/TCVg3KxftgPiMaIL49xH1fw5cwLPrTl+JQ4ne&#10;Xu1vQZS9nL7g/7iCrapePmItzN5lmqtyRKr2Fnj49++dB9Gvpbb0xu8j/ZowmXo8yDdJj6GWpd/P&#10;L5l3oHlqA47Wx7+/jlPetyoBTYPh+UDspHA2XnWW86UnaaFQp3SW2h8DgZLbkjD6PKOLbO+LaWZi&#10;y+Dq9V5oCk+VG/T4cfQHbJx2P0kCP3df6kySlbMjk3S4K4GjBs6RIMfmODDvrFqm8DNb0i5cpijj&#10;W38vfQ4tky/ztnHZWjoZOY9Oxa6jTA6+faqSr1krKlkaQ3tM1gaGOXXzfmjTX3Z1JTXTuhpBuCRq&#10;n1GNw9IrAMw2S64UFouoLuvN2mXKpgUQmM49l5U7SOxDfmEE9+zqldGsVjx5Y2ihZKkng/JB2U/s&#10;+UeNiA1T/Q1xP5hA0TTQMO0KyFcipAO6mRXSuJKuXE9xKH0GCkJKNfYYORor5ZdiYyNUdxRNFtsv&#10;2YyiUm8ik8mmuS13n6Q54tUS3dNis07+RAeAVAOgb2FkmJkIWrxdWzNU8Va/FR696GrhiJmcgaGB&#10;rYK+V8oa5PXNzBwyut0/I5BpeyAGiSHC8yv6RQ60AptLaToVXTr63Qme3Z2TahurBQbX9Maq+Krn&#10;LwZfQZCrnp9gD+g93qfIqnmB2pQK+LhXqxtOti7Fv6JcSSb/WPNIJxGIk6yTl1XlMt4G31LUCETB&#10;vdN4qr/nHaXLCOKjYgown6tATAMO7HMELlQaf5v3+DsTuxeJFsm9l1ByPy5WZmixjsnOn7LkAZtB&#10;+/+K8frzyOLJw1IlCQknFPr1tZn1UC3DllzPeU+H7lge2vutzp9QDjxWg4aNFva0+ggnq9nWvaOF&#10;71R86O3Y7uIaUcd8CaGg/I0JzZUrHooY0hlwHbZtMSulfLmfPnkhiiSdx8ijbp3tBt6VjS/Z0loT&#10;BhwOxRPz4j/WqRc+eVrnGMU8mDmeVxS7Yr9+P9WnVbihjwZRhOqZik8FQWAnfW8Ip/h10niHk/A8&#10;l9Mk68q69EtlEd0rtvAR9q9o7w/r/RMEgoBceG/zNIM7jd4jNCysKkP7u3JwExsj3U0Qg1Xttcj8&#10;7tYdX+56dUloQ9v/mKBpM8rfBaLPNj1yPi8CGy/XavQBZ3eTP9WjVZhfEmDuWm/yPriADYe5uHfN&#10;hpsj72aEcHjek/l6DafgeNiOg1s0EiULoevnvNKVR9DEH0IVSPPsIoFMWpEIiwoNXhHDJrrDC1z2&#10;IBCv/9q9VjH8IpnfTTzVLpJAMg5MmDmBsM5FKVx6m28D0R+Dz2sLKWAcrkECN8kB9cwEmgwckPfI&#10;hyvIPQ0lImQm8wtQNr8S9wWlSQEZ4xrdWTn5HZACkp+URKIChhn/PhnX7qZxcIolMXxzkdLOfbcp&#10;iGnUVhHdkbtwGZy7HLBrM6jYpP5JidJ88Yg1U3onpvbSxNJcwNCT0tJjan2YfclFcO4LwLnvcOW5&#10;/GfHA1rxm1tcdcBB17m7g1qNYj3hhlq1X/LSoo1C3HJmFWvj3Zx/dO6tigCFNGcGVr8Lx1EMR2WI&#10;31C1dLG9TeZ/n3jZ4S9e5xUb9Kf7GtnpJmK5PJcflgj8wTkipqeqwL7o52fWtD6mN/j+ppfi0/M3&#10;3n51auSzGPrkkKW02+qKejsUm2R3VlKuYR/sqmRZwVg3NAHEscxURFgGOscnnVfAH5oDGK1+1AcC&#10;AA4n0NR82+7ipPugCzaBjBTgS35wK724fnHX+qBquVXfr3ov3En3w984+77Zxe+l2/WKXdGm1L7N&#10;Xmq8RdGmULoX+lZ30wxnJ9QuFxjxVdr/OPFyMnPLdZ7XkTBdlUF8yZXl4+4eTFBWkXxwr2IURmnn&#10;s6GS0u4jZWybFF2ArhQFGNtd9UTrS9uNRVtHRxUohx7BNHSXcjCAbHoql31XcuXEvHdmcD7UoL08&#10;nDqwo3Bn7Rpr09+lUFVDzJJRyQubI9OrI59GHqPDdw+S3Ki/iDTCnMaQQeWjEtdMjQZlmAEWEr+M&#10;TqiQhLjCIXQepMoQECVxVS7PTwS4YsADenwKyMX94geA2DSaZIYjmnAB44xrQv4ysR/twFqJz5+9&#10;9DgRR27kQY3jH1Lw9QCvRL20EyFwadwUxi/r93iolAXc980MPONZPBWm43A5h4K43YzLIt1c5hHT&#10;AciBLQmSE/qQKZwn7Sd0c5bCnYT/7Jxl3Jy06rrGJEhMmgkWQlJA/X0vnaxBjSOuv3qRuKmZ3+4x&#10;JwhLe/e4UiA9P/pslzk+/p3y+1fh2HcMYuadmAVW9AaBnVvobUb/e1DNl1pzEU8ifzkbuTWnGrUM&#10;56qcyuuxTrvc2DwZUS+m5sXQtbyrnBpOuB4s/YyAxotEVZErF+QNzh/B3s7eNx13FRYQ+fma8+X4&#10;lxJG6AtcDNI0iVYBYWco/HgM5nrJgZeQLv9G2BAVsWdKoaIeayO3/p2fTU4cIfT/6lwVQDBT1Q3/&#10;ywiQdl1pqMGEc9ry22CNz7PCMNvn9nqs+41nH/PN6GoUvTIO2f89erYgCthmZBuDp2L8rtAfUOV/&#10;fJejDKKNTFTKLbfCeeWow+kXaOcPGe8M/hw8+RhI3MOPBm6ndwNYSaZai2IPnlsCQk6go1mdyj0U&#10;Gct1mWB9BaUlIXSc+G9GyStO+7RMqCvPLZCgNDXoF7ibwmeJHJsyKuj/7Kp0Ezk1atxW/JT+53aN&#10;kK/BG22cVq48bW+o60SGP8Pqn13n6fj9/1M7WQzorOt1pYRX5DXHj/OJ/SiGJ/4ibNo0Hme8z0H0&#10;No85whKPA8Lgsz0SZEcUI8dU8Qdd+z0LZz9Bag4WhRT3gQ4TePOvW92sebQbQ83S5F/ZQHwSKcRE&#10;zwJYp0kkGLthp38oxHz9w/ybVfIq1SJKN2DiXxR9i6WJ/BkHMxcoMNQHkc/J0NWpsv0muGb4cwup&#10;0bfhzsSg1mr6Xxydhswv69b/cPbl8VCG39szYwiVLKUUkjWEyJalVLKT7PtSZMnYxy4zLSKSJSoh&#10;a8hWdspSKVtJspQo+55SKIre88yM0vf9fd/P5/3900fM8jz3c+5zrnNd55x71f+1uBNHl1o2AVvf&#10;XBNktiD6c0ymdhVYCzrCG3+bGzgpEspd9bRhyidbN/pp6b6tcur1pl9bqpT966d1HtAaCXDQqLto&#10;ui6qjePQcud9B1BqvKDTvQV+qvGucA6JlyLYVhZJjOaHjipM0FZtb/EUuMC4tityYPe+GPyvjFT1&#10;ONvUz9yx1DkK5CVBwvbXYDwc/TVlO8dTnE2ERV4h2BleoCSMVch+vEEsVqz4gnkMzIXTgxwnqbfQ&#10;ut3dIYtNlmxHSqmfMG0ynQ2luM8bheB9HPxwusKpnjRc1Sa9bxgb0QudTUzP42kwUwvJNTiblZbc&#10;YJZXH+OEH2ouTM9i912yO0lnADFf6J5e0waiCqnjp1pUKQeMUlNJRi+nxG0iL6jKNzKTPzb8kdBZ&#10;S5rcVr9FJrKBGVwq59oN1LdKaNuJRjw8EB3cO3jwIjNd9LhgVN+jCePfgyNy9WlbJJAAGAE/zrZP&#10;/9oojd0nl9J86kPCFPp+UGdUtlCZxjVKx9BVW9RMJI288J1ATg/MAC2PLWZgnn0Jbd6CJBaEyxou&#10;cZAJFp79W+6J6V3LT5IrVtn9ecNt3bl79Q6QWo0wPorNjI6hhMjRckWUT+9o7dCNb6lRbitUz1Yb&#10;d33fg3Ltu//UcwDJHju2OEEiFrBFLwToCjWlkPI47fOi4DOakp5rmF62Sr+bVt3d+86pVVvm3Nt3&#10;9yqeKRq9mB82q1e4pjSNbUmhmnn07cf0ICeL6K4DFYVT18Ed0jaYQ7z8sPLmV68UftXrW94JOlpl&#10;ngE2z+vW9gx28RM9NecD+hJyYtp7LL2WysARZUV941uOZ/osJB4i2T5yHoWxpZ6fKPxwbyRNNfQp&#10;65NziDGMQ6T2Pbf7zVEIiLypl7VadSrj6aIlNkuoKe2Ie5wg9GarvW3KFM4j/WO1ToDLnId94pl3&#10;zKMewWc9gvcyEE3oKi9YnRowwW+GcmRiJZS5Nxao5mwBM2vXQ9f4ZF1cfnD1XF5DxdfrUr48NK6T&#10;HsdstVndz8hDQcnkfSO3avfvPCluQ2HE232H7RAuBOCVjvv4cb2FxLhcbsFLWgCE2zAeUeeeaatW&#10;etBkutIqCw8can6SXPLb41Wmo+8O9rhmwdct0UgPZ3sluGvo+kGMnNdEqdBX6EI9nSvKkDwGAZAJ&#10;Bu50w13uPbCOhkpnHofmJWqtxAtzBk9Qff72mXNIbu/gFGOXVbVIRciU1+omCMh51m+OL9rTTeTI&#10;nQ9iVEsmyKHvxH3R7/kkuYM4Qo9QuAvJv+Xql2Mzm2twwODeFQudPiRatr294PMMjuov12F5z9pv&#10;MT3iI1egetjEjPDronOZM04PZs+6aUi8KkJP90XadWj1s5outDRbp38Uwnm0TmTdTzwpfiIFXUSV&#10;/2oS/0FxfrI2Jb9vS4J2+/kxXeVxuos/VjXbeKJr+sRqomxzgzkGKvBsrxSc2T84XLW+kWr0jVKw&#10;+ybPKfJTyqZ0ueIAtRDxYJBGQ510Pt/pK/Maysdfw767IRkD7uefZhCCz4gUNHZEnRI8IIK5EeTO&#10;643apxKQ68AxP3WbITRvH/2oqbvUofaF8mcsEeX8NAw7UMbh+ORsWsKw1wxeT5uW0F/DpkBy3sne&#10;O9pZsec3Rl7DAUht61q8DpHsM8aN+hfa/d3Z0obCD9uEeK3DxTHs1SU/wHdb8vDU6zDNCnM+81Ec&#10;IXDhy56VYIw2sjZwoxjeXuM9ewMebiXqJtOAD8cDEVFAFOfcod0wiFHahB2OgSO8/mwljdKZbfRY&#10;ytREsS/vHXTTUqpWg91tH5PvQVTD2MBJAFXLTNlmkh+kRlKpn1DXczy6mWQhtnJ312GLyS87ztB7&#10;t1gdJMs3e04g8g3MOyIJWxANHOEXCGMD75pt8ap206ou1s9j4kaJPly1EFiC7aPnRqKtGVEyfrRl&#10;wb5QIO1LrADn+2A6dtEwDBinT3Qkxsh0GCijnUel5Ay5lFF9uVuP9D6jdWfM0tF4SqY4XsEZc5OK&#10;aitMSkrYSsyGy387NJRwgIp6VZKTj7KW4MvbXAUL1gNu4nUEbi+j2m94sn38luni2Rhsf8PgIWSa&#10;FGeO4HIAVm0g1hWVf2W3EUD5pFtz0Kn6nd42obL/4Ev+/xu5esLhftxqrGlKC16kpIgp4bgR7UWW&#10;6AiiwPfljYOJ7AFibWgG7RvtHEvuQ59lRS9cz79wC4DhCvQO/QGGQLwjRJshHaHfeH+UOi5XxRmS&#10;CyofRbS7Uk6U+nPybb9AVuoxKFIdft9Lx5suh/CFqBB2HXwCfJPuNfIniHPtJjG1FBS7niwDwj/z&#10;u82xhXH2gdAfb9nWIiZCcTLzQWDLmU0vXh8WwT/YwkU8bXmwG4mGpJBIjovpSJVul6XBH/pAgGu6&#10;Av/F52f2oe2HPZ0RD3xxKxeKga6H7eHBG7/x1ltyDySqCDPmGCsZnfEsD/h+1XxZx1mzzyV3Cyae&#10;pJU0aRd+PpqNxN1kXuAR1WvY7oowU8mb31x5t4E4snHCfQ761+Run+MNF5mG1Oj1HblsCy6ZwMxv&#10;5de/C74EmNwGsHH20aGs45D0XCawLH+ADLrtLs+gRk9mPBtLm5Gq+ssTU6WjYMUzLl3vY9tl65YS&#10;rq/dUzJC2d9a0cgD9kIUTRfcPznao33bNTf2wgG3J8F8n6o1XKxOwa9vtRZ1vdcTbHOz2tz8Z/0c&#10;bxD8kbOkOdkkb9wMtU1+OLaHTXiHRfVdy7I0C6a3h3xys1XbgN1Mt5e28r9qbxruevSh0KuyMaqW&#10;/9Qr2MYfAbYFeX3M32jLrYB0a4GrSW1IFlR3A1uz/Ms/+BsonW0xAm8Q8kxHsF9xxf69njr/16mq&#10;Ay6aado4pls8XNa8zfKhL0JmFa5MfRaZUvyCs3x+4NrOy99Nh3v4cpZ+Xdrcb9q+NDlisPRN7O3+&#10;8kCJsKmmqT0rqktABmx6k/ThcNXZ8QbTaU66YjEnbiag35BRZr/QX5J9P+62R39qOuvtXcrxTO+M&#10;GVZ0acAZA2JuKfts6YEETMyG+sd1jmcXfd0fUyG6EkdrW5oeraSlTZAL9Ji+ic8Qhogs1xrm+XVD&#10;fXxoNrfQ/ap3TcanIlGX+cc0uwnekaiNSCdCxiU7WsljkLQyDZxhN557ASrM6jlbrGxKo3OWGUhU&#10;Esua/Lb83pqhYmX/yJdbEfkyNc6JG0NrwBhNp+kZtYLQc7+/xeugogqyXFshQ0uqC0X+hzPP2QGv&#10;Ytr7kD7YxTg7Wxih0NYF5FIzJVb1BPcey3vjPVN3lPs3niqrnqr9minCPFu9e/FX7+LO7nyCgy1u&#10;vEdjo2uj+57ZRBwvGnME2/K8dDnSusafYVW2SGd3Zk0mMh7bjAcsa6cDnLZBvEnfVJ+b37D3NrYG&#10;SLm5ot8zpY+XbHbmTfQ4RcCvjEpEPMdikw7nV9z0ibUsMDnZyHalGh9JYGkPYFj1s7r86PRbJwC/&#10;3o8QHsHX4yqNhJPQJ1XUJ5lNwedrSFSdxrz5pL4T+75pXETDC0/iXofhxHqPCeUpAhxzJVtH/doX&#10;QTG/YEcPf1TVzk9LUcz6fb2F4wyz9OvE/NNiA1YOoovxBScfV/cOmdqIleN8X11avEaYVPUe9ReO&#10;wAnoPXCklu3MWOCFgjBo3UG7a8glnkHYtHCmHIkDz4IxmW84x4+Ma9Y0SMZf4dbNJhxaMHaLv6vi&#10;VauUnMMLO9QbME92Xp0T8GhcjCHEAAe/rx6HV4M1Nk9v+8LeNWudvD2s7Y1/yze/Gr5YTnBO/3zJ&#10;X//jtB2QzwLTAKjH/sqgHjsC6Qv39YT65oaYLwyZy4Bv5CAEdJs2lvCe0XpWYp0DTYDXt7nfQZmG&#10;h7nNy/qtwXYgYvc3kmRypUisUPKyyaSy6quqmA7m0CenOpMNyHk28SaC1PKPmZlzfL8E/0pkISyy&#10;LbZvozLLRCiT3W5y4OgQ+S/9tnGucdIV5/5oPyNHk7XvJQQW2hw4pB1FUYASujKXfX3KKbVyDhXi&#10;sd0L/wiZ0scOMsCJWVNjNVHcTscDJNLkO970TDpNfo3PPgy8XnKv1ZK7H5K3dVYPrsc3XGhyXcwv&#10;769fD/+PBWD/FeWIMBAy8gOqHtESdjGNAUJQBICgK64O3BwSXJjo+1ZzXx2/ab6phBsVZZtdmqeB&#10;AALXngfbDauw9SfVVRK2oN3trje/QkL6z+j1IhINJoZ2Pwb4lfWRiSTjMENqsSYUC5DZunWyy0Bm&#10;OMgu/+ocSDQ8EoIKAsL1lHFrgFDDwfoFRxG1VqQeCZia2XbNthE6E2+FuGePRLqobA6+359yr1NI&#10;EQPsFXf2+ANnpXpO5Iu6xJvJYhQpLCNiFFL89raruI0eqM/uqg3NTDnHBmK3FLraMe3jEK0eFl0p&#10;0Gd+OqBcmnUGtU/4d9frFd7jXM7E3OZxWsKFDDk0DLYvYqjdLsg0wUuce4Dbdz4+lQG5RYf4ZCgD&#10;MKMpjN4X0UjrbiPidrTWbrNaTxPtfexpuXm82Fx6T0luKeqhQ6Jr0NCIO26u01rCyScCgADnWzKy&#10;s/waiep51oUOR7CEshFRp5v4Ek+Ie20twSScZi4RlGs/Ra2wMamlSGJD8ZUrSbsnXDyX4kyWut6z&#10;hqwMd6ebzOmxUaCOGsia7ukPr7XwEJSOYQKaSmdGFUGOsduao7F3YlXnXpqGcqnXRHmlmNXOp1I5&#10;Wvqi+tZj/NemzZXPIZ2/adRaT+lrxOQRB1AAuYhrmewosjM8WMLGo93ifxilFCMSjYd8EinHQf4C&#10;rwIxRxfcR1guITKxxcZpU6PmMb9mC1dF2r7zJSHT91Ki3Kd7LzWs7XUlPOzj65x7nua1Rb9847di&#10;8y5br0W5hCmHi/E9C+HY95uc2KhxXfcJFYRDI+OTAQhZOv17TgrWds19+ZEiYB8nv/pFFq8nKUuN&#10;Ke57YDGnVrQ0U4X/Pm9cx3DFi8FdK2mnU8RMnvH9SHXzvyUz7eDPB/gfP5cxF2i46rYtlw1TsC2a&#10;+g5fH/7G5FJZWZdTTqlKL/fTOuYuGQMFeQS0kL5+DrlD39+68pDFFhM2BbaogfI2D6AlU0NyAqTB&#10;vDeEp2XHqQ78ej9CdXUGog6CwLhYEfg7QSMElAVua3vcLXz79MVaw3Tr8G2nAzkGGHEeI/i48Ivv&#10;/fbqSWLCt0Y/m6rkNOUOjNLgidZDlsdH4SWoddeULHsW8AJRg6WDAe+HssM+DaaJBfDmHZPvQZ/J&#10;mnjrw7qNjIK5QuHbKMUMAJSY3Rsrlr/WLdONy9WrIY+PdB+PIUSQ+Q6AQ8mYTYvl+neKyZc7gcj/&#10;URMqO/+DYNEFlawyQdc5xVf097QFo6yUdnba2mNEPpVSElRSF2NfRJO/e+ToY0FFfkfSJFrKlyaL&#10;/vWgxYV38bOJlzmDXaYHOqSSP0yZVLj9caGnKl+4KClXaUzBEU+DL2oIFil2FNdZGaxfZvwvr7xL&#10;tDHNonJvVVEGw/RLof49Jyxhholcfo2kQDimqwib0sAqVdT2dNfDSIfdUgyfoZ7qrJVgzDhSOZsJ&#10;KIkzaMCqKmxgnXROVk3+K1ACOaBTy88KMqG3xBqHw1JA/TIK0yBaRqtxCucFej1q7HWU9S1qBQZE&#10;GMdrSRxKggaxFRt+sow9AAwuC+jY+nughua1WXQCeM9JioRO9VV8kvYeUYkXHmDMfv69LKS3TriL&#10;mBtCx+tCKlmvAQVbTlhSTs5snJNXNZWBGHG4MpFpQO5RbzIMT+pXVFqiVRYcwMIpyLVyLUHNG4kj&#10;tJB1nqb39qxuBdtd56CStsJI2DUHBb5KKecmLw8qCrSTzTCBDGYtMD/H2j+BskIHpG6IwSZXKE9J&#10;IKNuRCvzomvzl6yEfx4+Boxmq7eEtjIKzEZi36QLOrZRTl2gjK+73QDRF5CdEMsPGUgpZwZo0Yxl&#10;BIbto9zugJLCq5OMRnrUcU6XtttTMhClFkg+9LsHJbejsaz0smmfSayQN6/FZKzC7FyXybPmwd6h&#10;xTBDL1kDKBDZg7lra0qXK9SFoEXZDbIFjfVf7h2w+1ZR2zHshE/vd2KKbu/pN1jCgyJ/T3L1q3Ch&#10;T3mlZXX5h3I/6LeQEhC5zPVpjTRPgMDVxzwmu+3oxK7sD6miONb2Y3dTwk72CMoE2jl/rRJ6nRpo&#10;WS0t81S0Nqaccf552oZcKopjKlWC/UHdNCd0CpkSszRtMDnn15XSC7ilEyNxXaTHLUzOmKKFwnUO&#10;7QUFotEqTQfWwgsdviPuoa6RqTkN8fS5ppOKFPcdpgx4mllFAoClN13DInbAvd99lXrXDiyDaqMV&#10;ZfWj98HC2y1sLzuOIu6l5oVurpWDJM5GCzgbKHtrCa+Nb/GCXLf46OaRLjXzTJN3yXypuwYcjNdi&#10;RCjECInlcDNoEfmGtXvsQOfbvxR4Dmf1Oma8Tx0Xzn55E8WNoZDJFAhoKyNEBv11fC1f3BSad7pE&#10;zHDG+UxGlPqLdhkttuCqnximeFbstSm+yQXmFMtrw59b3AkFBHrQupP0lYowxkMgpAkcmE7toQuG&#10;0/vm6LauJPfYmA+1S9LptxYaWI+qdU2efV4Rm39mp9UWyr22v4ONkdxfVwoGdZ6+E2/58eYWBpmO&#10;hJsyIo6+sWtWxrhXAL6iY/h8Hjq7dNhJGtO83Z1fTf5plf3nH7u1zr1xWiMSJIUAt+dw/SQ591IT&#10;pRNxiyecfMaOPrxT4HsUH/H+qMfa92rAGhs567MiT1oJi+k6bSawn3/+an0ipRppYh/67xS9hZ9/&#10;p+gVTuZL8+dLvW8UXZgPs8iWtMWZmPSDanza1Cj9dnthi9u7YvunoZX7XrwXvcg1upiy0jnwp7ZN&#10;usZicBGMdWymm+umiJp+jTzIlgp5tvHBFocnVic762ZOme0xeuuMpj3OFe1IHLza/7zkozjDNXMk&#10;C9yzlgUi/s30uOeaMOHZRWfq/e3/PxFchUQQNF2fEqoBjT2ljEwogQnZtHvqTDvOmd+Ye8HDjLp2&#10;6MdUZuetAG7GArJE4ah+OxGyQn3/p3azgLYqp2v3sz07vZtUCN9u+Xhd4Q2ayoajSA7vM3bg4QWT&#10;V2+L5OfjOfqzsdNBwEF7btK9qsPsjrFRIcjnmueVXgKui12FEIf/ApFdYrk1+GScXf8JUqYI7XgT&#10;ZfkKed0PX810fU9W7fP9teV5cbjBWjmrGfK49VzpSVEyR3TA+v1BIfHQkIxYXgrAj0WY/77ajDHk&#10;KTvQSzotjPHbv78VrASUARLHJ3TBDBg+mSSu1a5QzOO+LmzTLNWLWtTeRaIZ2+Yv2N/REGRBQjZl&#10;i0HuycBss23iLf7MO8NUnkfnnN4ZGuLhDNbk4/rJPzdjmj2L8jEcvdGXWKk6HtB7I344r5i+VGFb&#10;nIa0yeZC+X4urocCagTDVJZO0xiDeFgCFSNi1Ei7syk/tl4kg8FMt4TKxnKLb+V0SMNvl/benx1Q&#10;J3w3jgPKs3TFyCVKXb8wrByv7MShtAf1A2iW5/pSfgXSuGp7G0fcRWsLGrHE67SlVjY/cP2LeMJ3&#10;D7bM7uGKLGUk/lSM1kfc1wWlQDyj+Z4l+v7DRegMnrd/WvVFhp/L9gL6PsN2qGSAQTwxqrGU4qUB&#10;ZetfFlFJJKxMVeun3o2GfcvRHo6XIv4tuDwIGOW6tLHgk4mKlyJpflgMpY4JqhxsQRfYZ+0fkLXJ&#10;Tsxho65aRKy3nrmZsoo4ZcEpJzH5FYwxr3QzDy3B0H5w8PuXDM88MAo/Z+9uovO107xPx/xTZrn3&#10;2GsVyuNTSg2Gy/hUcs26GfzNNItzpwUa5OjwHfgYOMJKIqasg+u+gqiD35T2+UGh089e4gjC39V6&#10;uZeepYmIHMvgWnOXt8Fd9gY8OhUYfu7gVkZakXpP1bRJZNYU2UgcyRNEBTdCPYoGV2g22ve62FWE&#10;JSD9OR2Bj2aSg0vNsvdL+B4JGhw+jjlzu/feK2zCk1vSfXc5U00AOl8m2D/L4OxE5gjmiIAs/z6H&#10;Rz/ys7+etO+beZ7ZAp5dOhlQU6CGFTZWqIYJTd9KvL/Pb6iK1Q7iPyzzgTVq85rZpQ4DypOvjXDi&#10;wtB2QjERgm4Fvv4ys/9dKYLuVzOX1SVfM9hnFGTcsz9E7xIBMWor0ejYZxpLg4CrfRiq+o19/L8Q&#10;Axfo6j0PH6rdXM7n+jJ8yz4pyj3BQKH9RdWLc108F8aYD15uQ46S8DweDSWRcnf91V2aSOUy3PqS&#10;cW8Zs9tgIN3zoZlUXctK+9aEzbtObbW+5Kws7DMl/zOXuCB8d1FbIeREoYs/c29zc3VXtvDDV8Ob&#10;JR68UxcLXzCMMXvdaWN/0TXC7uP5UFDTgsWzkUEvJsdOJ2qIpm6zWw3SOnuijDFHH7Hh522fd6g+&#10;h7KAqb6y5OaljbvMdkORZJCI6Mcj19Y0gDtn8P8bDQAPrLXZ/VPtOpiBHd4YQyUuCYo+G2OvoULL&#10;q0Hmws4HgOzqkzy6hcCiuIObROwvcw0jHFhMJGrDvgi7q8BRIwPJaBtUCUwDP+aPn3UGpFV3AM4X&#10;PLiYLnTJi5AR6+J6SEJQPM3cy7KJY828SI6Idh9gh5tXLgJ0MEa3DjBf9/i0awqcEocYV2vQzU/V&#10;7IGNwx1KYEhW4JgC9D3Xs2jwQWFpYMKb5C8J/ckGyPtKGQZUsdc4cXuyw3A9l5R7UxtaD8WHqZxU&#10;B9eHIgJXGtNKyxcwTbBKpSO/wfsefFD2osszH8MrbngFBfJ4jsMKOslbN6ugiAkbm0YTRzvCOO6X&#10;WURh1nKhaHgP110djZGLlSkqhgGP4np1zCFFGsPQWc7WupSd1tFeIFulWja8Uu5nstGf5Iv0rbks&#10;kP5Z3jB2u3/giNmJi2OhStxYrQvC7rzpGTlwAhhcU0/6dGdKliWtdyp8wAYfZx7tIfYBlfm3ACbX&#10;7B3wF7KG4x/SXBEuiQhtB7Lm0xo4HfXkzoQx2hhhCqbLNEBcO8eJEiZQ/tsHh+AAe7z0ihpzuFyu&#10;iPp8dhvFIQGCgyk5vrrT9xpHQ8wdtNU9mN2PfiSV3Eyq+UFNZmt3J8uuRgEDhh7W0IhhbwW97Wvu&#10;ohCu0SuY5fpDryXr8fP1dPcUDI+nHkH46YNNpBIcvhMnXCwEDVzvGw36FFWIeE5aOkSc2L+78NPM&#10;nzBkgNBlk0x6i/fqlo+I0iZ1nOaOf9lNwq2aI2euQZnN9rym8oDtUh2s4xLlesrnE5NaTieoUNYV&#10;mAFs/ea5Bwco97yGwfUAg8d16HeyoLFC9CYidZu+IOU34poqD997AgqVbYPFJC5jRzgqFz4/gQ3a&#10;CYtR/+gvT57jWwQTL3lL0BtuFB7JuYohgaAmZGLb6eCdYgFIYXRCl98hwRe2pOo5xujO2aV/azGk&#10;y7B5nol5WvMLCub2vfczZ0hdjeY+Ys0vmzUwTcW3egp9MwW5nSI6mz5+UMvLlcjr5IjZrhwKjxRD&#10;RGgy+d1SUTNIxnfE4+S2x5DxxSK8eBwh6ILCH1ocPfy/QEPtU+4Q+J63pNBYCC4vNLrN0Y3vdNM8&#10;G3VT6NQRo8ErT3s2FxDTt2KZ91ASMaZtd2NplUX3I+OqZD27xuzVUH0K76MP/iS3CNpZib/VJtXI&#10;eR/+wgd9GO089XKJNRNDMk0cIIUK6qRbV1n7/JAZA3UPR0f7waYY0fV3n+QLMU1+qFcnaSLsA+Sr&#10;OzShXfbSnLUKkp37DtUfzXIpawUdrFoaLswXgzpgXCiORJ1dxdbrXbT6btId5HMljlFz1jig33+o&#10;4kckSuZDAmFgM38eG+qG5Q3z7WbBdh9yTcLibmUZ7Vl0jj7fzzQBacAAw0RDdWI9IlhVM9zcwQ+9&#10;ITt86A2Pwp6nn4hAqbdPQ62aRvyXi+oPriTudNHU7J/el78848hRG1qZ+iCuYKaNL3VqhiWWbIHR&#10;CvCJIwtsUuAzztDK9jzZLDH4JI6/SfRljleWwi4nTeFptkf5XOM0mj+mJB8VOnaHBw53X3scDOQx&#10;2WTREOaojsZALf+QsE1xi1+QvIDdyz4mt+iJHuvIqDOKxnkdppMbki1H+kRWUn9mx6W6aLecyTvg&#10;/XlH4die5rebiT50TfL7Pz/59CTbAkIuUkZ6riTq7Wm/LrZiQ2eNBQd5DEEFMGEfdR9TbqdUg4HX&#10;90eOvhb3BDTlrzUFQ7d9iFzgQbo+/YzRc+9chLP20ET99FBZIfkaPX7AlMUMMpGJj3Hx9bJ4E8kd&#10;aGyv0MChIzIWx5P8X+sE5T21VDxk4fPV6x02pWPlXQCzWqRI/A29qcRIjsKrf/Y4ma/Bq7Ugk/mM&#10;csWV6zg6XkpSES9urGwMPBa5YuQW/NIr+Cw/bXreaRt1NnXXIxq80AVP2sudW7lQherKpMF1RGna&#10;iUoZi/n3keGNR77OJx2caajHDWSoUdwRkjq98BAXS70ckhe55QLiYUr1uPzmhQXtRYQdcEKKc29X&#10;bLLyvROFrnpKeHh+cTCXvlq4ST/V3L9el5QdoTBS8DDOMseQEE8qHuFhO/rfWDvlcebK9aB92r7i&#10;RRnydwvKl/SGJ/B906CbD388u8Pkxqhg053n6u1yRzQo8xeJLeCV2Dn40KEhALOQAhxmPYZNBQW1&#10;hrl27zZyyW+Z4uh3GJH7vsDx/cSJU8nhgb4nypdzi516CzWoKV6+fh0yebN/XVKG/uONOHz7ty/t&#10;FFp176n7ZcjrlWZPMwCU04N9hW92jt3sLbZvDd08Janm2kW93HbO2WblCqWw57ZE07vbXBV6Spj+&#10;po/dZqYhLXDVqjZIc8YLnucxpOaMB18ohQdx+k52V9rXCCa7hLigLqQx+7/y8p/oCf24MHdJaK6K&#10;uXAB6KEFZ5r62bOlNC/i7F6yAg1bvn+Jp30n7Jlu2cbsrQhGbxx33GQMm9HdVbsvAlUZXqnemghv&#10;DMw/g2LfvzuWFOc7IbuxKDLpePNt8CJKdrJx/zhKoGbDse665S5C3uFdxWo+60V0xEghXTI6R/+n&#10;YoS8qo7xELDyMgU3rA+m8HwKMDBw2mjV89LPV+i/DXDbJgJKWTNHJW8TvIEcZbxiBxapNAIvZT/o&#10;9OLAyNPwugsm1HJjGwqyAxCiXwyIfmh0aSxMwBs5ggrZpqgWpcSBGa87fd83s+53Jp8lT7CnOO/Z&#10;xZuJ8q9e7Lt3KxRLMnEpLMPnA/y+uZ+afgAtH7qR6E0PnNewhBrdVAAyK84I0i5y40dRw7rGjxeG&#10;1lIB2TMNU7Fj6O/00Vqeef4R6ZV7v+4tOxS7nIjeyTky9KHsG127p7CS/QvUUs5pnivm0ennr+uX&#10;tBF3cmZmcjlxnzUkPOEWFFZzU9HTJdBQazHnHLvQeVDtPVV37pyd3mC+7darT/LFV7h70K7skkwH&#10;vww2fNSORAkMteOF1KE0YNX5pX20WbcL9D7SSoWcxkzdEp6Vyr+AZokjNSalssEmeKl71TYF0V6i&#10;Bm1NjeNpCdNDzsdPASGxVyBz0+rzi7N7J1I3ijAGqEb95+DRtQl+kCySSD3KviAnI8QxqA+V6bnR&#10;94fdIfuAU9wAjOKiHPFSocbJe24/NFgJCzyLT9675Z8H7ngXzOAA/vStisPzeGMvYLzaWFun9AUp&#10;foQEU5W4MuFFapUjs3eH349030mkAA6K117foUH5FWIdT5C6g27bl4WFkOGXbOSGejHyp5E9yjNY&#10;ERGaa4EebVinV8ymHkUyC//arTOIeT3MGi+/Je1KSiy8u56iXofm1hIy+Gw4zApEy4JG4fKK5dEY&#10;G4r/odxtLEJXzXNG5q8u96rp7HiRFcsdx8ez/pLCLsNNKiynjZbtDXxedC46jmj+YdfWtfJoknkW&#10;MMKuvSSxxm6u3WypJQSaT5ZKa/5q7ZrM9vylyf8Z7PvmSqxgxvn6vx0IBWVzLWf3tWp4s/QaLpH7&#10;y9IsswSqLWCy8e7/YTQ3+ncUNKl8XtrusuO9IhvvK6iPhgIDqmNniz4+err/5eRK3EMfnaSy2Riu&#10;n7H8zOBh1HZkvGjYjfro/33lJGt71CMVVdX3J/fZI4oQ6c4AaVkg8hdYKR8M04Y3HMxoegFvgMqM&#10;k3Z9KQqk9tJjb76twGTc/3H2ePsl1i+fm2D+wE2RpiteBHMC+xEmGJmpOcF6ZLh53SR9eB5hRwGM&#10;0x//us4ckCVbN+Pmz1Uh16e8Bwz5Erc/Bc+u/a0BSYoWLTuT6BmK5I5Jn/iw/Lj4hFQ26wj5DI61&#10;l5XqwMPBd4sL5uoF5Q0PImGX3/fXoIfW1Amp9QaJwC5kQDjzoxssQ0ZOx6Il6fhTpyiLQ1qmaIQ9&#10;NPCRv7qeEEJjOyDUJtUeKuo91YYeI6y/J6LONkjGO1M2vxOFoiK6RkhR/q43YyB82ltfpm3/mdT9&#10;bxbnlOrIoMVqTxWXu6pkBCCctZtHfuKD77nOSW9fNJ+3e4S7/v/WciA8TCpq/fxnMdBYFyCJGbDr&#10;NwjsMAPa/5yRGzD/oAA5/Dp90gM38segh8zeKS30+o1KJdhTa2ikX8KQVR8qoT3Y1I3Eu77EtZHK&#10;F0RLlSY4Dk6B4xv4OAdNkmvDT0YOFgfkPMwOsXH89P8q+/8BuPtz7eEWTG9Mz8SEo/yVLK11l5wo&#10;TALqlVUNMWMwvUDQYeutJTJQvxL5Pu4yea5sQO2d0L9X8Z/ud5UDZkEwllCbgnSyMZpn76nfH3B0&#10;/dyOCqb/rvJJpOYwTY1z/SOGxX8AGV1U8PaTR9ZdFeKq9oJzzCA1u/5jMG+BTWisjUjUfzxo6NA0&#10;1mZ+eOhDor5E1bp9Ch/6iQnc0LXAXZoLl2urJYYDU7zLpY2upf/j/4n84Axl6KRr303trdBYmW9y&#10;X5Ccw3FK/etjheCqvRz/vRNayjng7I9iNv2mqeDmW/MQiFXxgnYoa7pyHPfPl6GxRyEGXb54GvTi&#10;f+7HDi5CIK8u0fz/sPedUU1tXbuooAcbiiIWBD2ASFeQLmBBUUFBkSYlIE2KRuk9IqIHkKIQIl16&#10;J0iHAAHpNQiGEFoQpYSEgIEkkJBwN2If7/vdb9y/9/zIGBnJ2GutvdZsa5Znmkyp/6miAEsDyJ2c&#10;zHr4xzMGwDMV1+KcfxvpuxnDovKYUx3q5aT3jtTRb8n8urRjvdmAAE97QtyoKfvBAt+qoPdB/2C0&#10;e7d/1odpNxb1mC32Al6Bo0Au2HtTLHJTwFfE588ACPWZSBDDY/QrMZch+TnzG2IkTeSdBiPrQyqQ&#10;Hb1BpC3/SW2zjgr4jo99y9u6kvS/Kub9D3Vcv6z5TdXmT1bDADCEFp89CYgrOl9+GfutT0RbparX&#10;Rn5W5jTD/g/U8t9Y7OVewP9rEskzzVbBpvTk76/lzZJPWqI4ftvJPUHATu4P+fxH4Pj/TWRlK/Fs&#10;+KFqKIBD3eGGZBsQPfrlcO8lApMR8q1u3cpYNmhtBMg5+jppufHT6w/JDr9T5oahIewpLdJ0/eGR&#10;bOXf1qyLBIZh2hL/WHPkOUD8sbvfcckldvkCMSGFLD7nS98V9NdVDK1nffHTDsZ0rHuyv0IH/GTi&#10;vQBda/5z1eDnL1+/feEB2BqM05X99UUAtv4LuDMJNgmJ//HzMjBKawX4jqks0HLktGLzVzv+27ud&#10;CwWeMdnJD5voMN9lpN4W9ORT39UPW37dor/XZ4uO6vpl09a5bAIw7PkwSSnmfyzu5fb/IqQ17rDH&#10;okWAPlC3dCISKlgJ9OJ/jGc3glhdYtAXs05fg1i72rMduxw4zWZ2/yul/1dSut1E3YiaM/Xhielv&#10;QjFgYF2Q9SifEP7dqRp+lZnzNZPth4TaA5goigkmT2jOF0bYKwJyfzevKYBOwIBb/tQsnPsBX6FF&#10;1k2bP2iNDpATQYHQq5qgB1FiVFz0eW37C7lFugPsUCqwiUQl9Ae6CXWtYwv+lNgzp4B/dxN0436D&#10;6wciCYCp9VowTah+8usd/if7vCkBZlNBQAj3Eqf5LE5cwFhq3vp1wCtPAKbk9s7hdJPwKYS77D71&#10;HryvrR0ozvk56RDgvx2Z2v3mt6xugJUGANVU0RILlGr9nA74NiTx32zqqWsZiOUfQlsozvqrY/JP&#10;bDvXKkBiq/0rsf8nCzyb86vELqkqgS957ss9F/OLgHF9Un+JF3m+0KmU+tQq0OlV8b6hhM/ygJav&#10;ol1Am6WaYsHrSRPtR5l5Lq1rntkXBjeq/r+eeEDpX21uflse4FZbMP1PuDHuQBZhmV3219L+78wg&#10;pHFsnMeEuy/uRuEJoPae9gBbrmRVk+OoBAQifpJNgCvAFFkVa4lVvXjhN5O/rO9Y5AmAhs9QyvMK&#10;NJCic55xAGjK97/PhQDU2j+4ooG0J7oNvfjlj1ngDz2Pv/YwMws77U/9fCCPfYT3gKTP5HsD/afO&#10;HcCcLta/q6T3f81ohVUDFfeposGmFwCGf35Xi3WDBM90dUzo3CyrkbBKyuD4Pj+QNLbvoWaNBvI+&#10;4dl2DgA9okAzzlzA75AQbWq/MbUh0/Cfzb9QO5CLAHT+YbYUGQLO30HR279s5Ff4hqUjKBaQ5WOH&#10;1P1T3fzD0ZVX6OdLaXtT1XRm5y/gJn9LPSXO/pLlrnqoSWruq59M3B197UIQgABZbNn4TOjDGXe3&#10;p1KusHP/ofvKwryi3MoI0FMC6EXD0e4CNEPgNVvdehXyP3nCvjdl+VmHA8Qivr8q4L9IoHREAQhe&#10;/9mwOQukzQL+8P+bZXPz8mPkShh8Gypy7/i4QfeVq2wjO9HPyEBVJeC55D7bej1ezdzQu93Y/Spd&#10;gjCulv6rZRXymD3bbaXNDq/cj3u3f6a6KfW6NhtfgR17lZzMZonGAucDFez15NTtRjy163Vtihbe&#10;G664DVrobdgMXL4p/jH+8/A124eRZSJ8QLVOgjg5GrDSouTjLLFsisvGlBtAobuUW+29I/ePb2Sq&#10;bDwNRP6OvpGfLzmz6aGPT1LnsTJMct9vegTISxcCROTf90J+RJ83tu4eHBCuPsxGmFrN7IsFlRKg&#10;uPcncbIfGC/xsMitFAEqfny4oAUC8HoN9yPQn0x0JZ8tuX7fsNsOsRtsCTX+n8tgNWppLT9HaOcd&#10;d/EkM3oBLWMkQs7VMnp+cx0ea4MJgTSI8X7PPpUoNkVLVcW66fan6Nezv1xSekU3+x7W8dbhZhOB&#10;b/NCC8NR2ad/rO4cmWOZL2lVzXq7qwwjEmMuwwi781PlCek/1hm/OlcVRAFAAnKYbeKnclQ111GI&#10;vlHMqxP1dvPpFKNmOjebh7Zh354fi9qQMQ7ArYJP4Od7fP2Ws+dnbPs3D/LVn81d1k19dnj+0jjQ&#10;kM138QgI7ggDAn8PF5Z+IxU9DgCFjMCUYI6B1rrHDzvqKLr/hyuqr8ct+ZPAoa1D7PhsHg+V8r8I&#10;ABz/yHxdv0mVXgX8EtcXco02j8tPwKSHjrJBqNV6dw3VxdYrcn4cZBjnqc0jr0HLtZwA7pOcPeoW&#10;2wjsdHFMl5aCbfzt3dhf9vwxgKKhXfK6E3XjKIBXFqoCDL/e3jCe63EoN5vLr/c+oO0acIHUygJa&#10;sAfV3knhZpM24UbcuXn81538xxQIZ7ddzbMDAlx3F4aar7L53sNpzLmm/zgIgBaAYp+i7a7iQNI4&#10;0Owx+kcY8xtbyAdoA/CpFr+Ouv7wnfWNueAU8rt/bs+9ZICaGUTRH6U6GxO9CQLOU7Ip8+TvwwRQ&#10;140rVNKrn4TxlTb/HfzfbfmXWv5lou/a4pum/P9HtvyXq38lYRG3Dwyqq2llXkGl5rPkhoV9Dtni&#10;KwwU3omVVjeVwwzbTBoIp1TSHlPnk/0ofdKG2FDWrhtDxOglcEnQcLw6E+iEYgsbewEg6ie2b+Dt&#10;BOzffnvH4zUXTEZehFmpL3oiyUpmVNUs1LV3OG1rmM8uwf6CVJAKu7zMIUbywFhIs3Jqw4BBgWhG&#10;VSDubk8fy7kVNFhqud82lLzsNHZ2aaKLpfrcA3nKhfQFtJieDonv07GUzYA0dghbqdMVDjH3l8e8&#10;pIEHQwCwkg3t+GFP9kE2LVdXOl6L/qwaccDDTjaWRHKqsI81E6PPyRYk5dvb6rMNxPRWFJpTWttt&#10;CHzTD4fEsk9WOO3q3M1JyDZ63sC9BcWXNKqgtrjac5F08DWrgHDSweEuvWK7NBxkjoSOMePouTuT&#10;vGTNkQ1aIt/9oB/EddXY/J2GhUWS3Lt6Qy5h6/JFP8LtD1ORYhNzHVcWCOyNlBheS29x+FYlPed+&#10;wWroA+7J6uRi58WSxsXL7zuOBDVWBfPaJXnNjtP71y7d6kM+UnGawVVSrpRSUiBplBcmD95TwSN3&#10;NP02iHfmVAB500JPINisuhj8/i4PI+awxE246qjSMBRqYTTabi10kPpwvyDnNcn5pw5MHp/ueBv2&#10;awayyTHCRfnnTtcIR9WGPlOexqLVKG/qjDNUxG7efN+uZ/DW4oBsDDPaPs4g5XVywqicvN/UECRa&#10;cwY34HqaaaJ8wYtJpuvPm9eob/OGPOhG7MvYUOqRdwJkNi2MxdKkjdE+2iD5YUIIGCE0pv+pnntr&#10;p1GR50oajvtuERcio6lZplPXpPmcZQoS1QGpJxdAeVZdBkNSCoFGSLShLFXExe4qkH6Rcci5OQhl&#10;W43A6tIC6+KlYBW3YkvoVVBtrC+kNeXLxZVbJzgcvQdM0zNTMW8dPFKMEpReE9p5tmdadpAlSgY+&#10;fMQKbgs/zKxdgpMO0yu6jgisn1uPZQOjxB9A+JOtHvscT2P5zrbjtOda9x5eh3QDApOO7B3b6gU7&#10;eQ/5jdrCoFCjiuHCYNXBeHyP4qYiOjrpsFlutpqOfsRl+Uo1l5nIshG2wMO8lJEnfk0C/LPmCIcv&#10;A1khmlkF2BoorL3pUt4xN9ldFJcHn+VAup/yiyeFrhf24uQWBxa9W0+Qt4XnDl1ZQtjqQyq13edR&#10;Aor5YuqJCt4lze8CamXK88SOg/bM/I3uG81A2WVo3i74LIrflvcaP6tEfYq3L/FxN0gFxZ42f62m&#10;rPYSxvaaVYZ4xpqkOC7QCxjSu+ZR1HjfqLFkzscEtWPYTRu2rzIH8GZ5WxGyTGOrmwMCbFqsxcB6&#10;l8CEpF6F8ReTIfq75AH4KesjkTPvSmD+i4iVADXjmc7XSdDTRiv5+RdAwVLoaGufc2+Opdy76X+H&#10;fFoZJmtrG9rf3x+az4tjtnxiLWZpZrzZ0cPvJBS1tty+l2ecah3qA7GlStza8i7oiTbYICN3+yD0&#10;ZJjWjOX24Mg5tkqjSJOeLim1L6WrpIvczDtBvv70tgBRvc0WHmtUZnL/5iczQLN3/xjWdd01/6nG&#10;rAE0UoHZLkVXOM9k4JVBSIVFehiNIbvpodm8odDG1eXY03NH9RwoK/XxcCW83rzqzR7RWqZqK2Ri&#10;1NEm+6Z/R2bHgOAWt11rs142Sd2Y3SpjSw+cw/Psdgz5K92Ub7M17peN2RmghZB1LrNased63S5a&#10;tvn4wx6dfhmZmJxk6P3ZXiewR4vaXsOwfvlXwQ9exq1IvCwQMxI7/omUy53ryZDpoh5l7GWGVqdB&#10;bEOqEnyf34yaNOgkg5+9zRkJXAKT6ZjYsHlVblOQRbd6M0HBHg7qj9Tft/l+jbrIF2bV1BFFzg2m&#10;BkrXAyw2FSWw5f+tFuyvE5MsQ/JkgBOy533Jo60wfi8UpxuPqeRbbQbF6aWNGeiybIkM4JXtycV3&#10;V9UcL3kzmTXkPNX14rTq/TbiTKwx9kVswnEtaV5JnrTZPWUf2IGu32r7supk5qpOWiGpOqpdeaTh&#10;+J0XO4uKDh8y2IJ89eaMWv4WK7m7OH1Qya5P8ovl11tOrBjPhwf09SN7zve9Y0Gt9MrJR/fP2dTg&#10;cQNUeMKOvQ93LJHzY/9h3b+/NkDcw/3tfnLObHMZAHDcGYeSqYyFfunuRroUm+sPQkq2qLkh8BHJ&#10;0L3jIXnaHPHDRHV7TEe08QGtZ5BauRxdVZ3iFUpU3i2z5dyUbZddGgMz9wOgx3lsRpnnpsNQEOsM&#10;CLLCz1p7lxVvaPNqV1eKn4BvazvX2swbIcRCAkfsKg4nWQJXqQh7FaESNZ+n3TVGGllU75a4k/7M&#10;vWCi12K+bWEi+axSZg8NLbJleJp5rQOW6E8cHPwQ0B5IRmh3JbXzPrsBUlBxN+qxkOrpigFwmRPn&#10;EKTbh/BumPOaSPreKpc8t7xF4v3MWATN+Cs5xnLVavhx/b0t5M4u34/ivf4jSZqnkPXL12lzqZB9&#10;H5DJdaTb+ObHYHof9hvR6r3Zwt8FgEOvc+ax0nMrey30YmrEOj6DfFZ7gV574eAMGSIK7YIakIPI&#10;PCyYw7aOSS6MHd+Xe34kNbYzXpaD0++6sbZxiwGFbMgyaZCxWcbUfe4dWbVWeSkSFacvGh98NDmb&#10;Ez27lipXfPft2YW+/ssHNJAxlL7+cKj/QWM5i9bG6pPowAz/rp6ILQgGRk/YY0lcR+4R36D+KeYw&#10;kXX//SA46FM8677D2lY+ViIjN20qXneUcwZ3j1FB2m2x7dt1K1vzzcT+mRempLY+Fy/0/UVw4i37&#10;ZUx4yYGulA/H3zjNAzg82AQQWhDM97LbS+iKPo7aKT5GpfOMXX1PjVyYhIMeoeH5caj02/mIehma&#10;cBJXMdbRNMcmGV060edqFewcBkLen0c8GHVBt1JNH/UnhQmMumB3+aRvnnUCBd/SsjpNP2PJKD8V&#10;FTcnmRzcoYnyMgisVfdyjjBfnrWxy09CKD8fUb+RvH+1KQqF/3gWsdWdb0TYEDzg6IXCnWXmJS9o&#10;AIm0kJ1E+dolXhjI7YsYfrLiwUGqCcYJLBqgmkN+YsjV/va4eiL2U9KoNPLepD6YL1alUozqHNmj&#10;j8On50AmVcTmF+DbMJTtDy6vJZWXz193zjYtvobc0va+mMWzZayxkUIv6MMswSurQMhNOmzuW0ME&#10;50GjWd4IMszQ3JV0a02CH40BtKg/ZDe956ry920FvZlVqndGg1aK7J+HQp2ldq1tjfcxjXPKUeOE&#10;lhef7zri/wgLheXfFjlK6HYTV5Wjtd2tMnrrcjRzPIyLqqQ9LdKp0rkAb0qCPGSGqNNnQhhg85Ws&#10;isLVxWEDJlrEQPUhQyxYmvLZ6dDBgdMLvkfMKI9kXrYWYmvma5MHGUnD1LrFmNr5Si/UMHjIZUWT&#10;VkN5pgqu81eLlIK1j5y183E17IYY9KfojziumaZp+UyIIBIiB+dftkvtDJxjub3ySgV5wAwOb6sj&#10;PvmYsWVUfeTRcnAyv/lIvF/nSqcbypy8Qwu+PMnjouXsVeVWITVjg+AODEUfLGMZUw+UIvCg7ooi&#10;SCBSLSH6JmXeXmQp0WWqfvxVoZlVP4RVdhpr69xsZdgRzQqpcPC7viZFxPUK1t+kwAvDSVherklD&#10;LmnvfkLMc8Wxa4he5Me5we+uRIcd0VyPbep7zbuvHpCLEe2dyvInpBc3IjMe9VQJ/5NxxljcWBLG&#10;tyrPy6ly/O2I8dvSLE0pxbMK5gsKa/JS8eGNWjrduz7OOudG/MUBD1XIyBlA3JpmDmFUxXyiTjvL&#10;yZmEMeMcLO15tuZx2H9+qX1CPH6EYp0qVBYZsgVNytAm+p6N7eLNLWQ6glgVriuChGARUO97aqe5&#10;gyYyc6UpCkFcqi5UtlmJR0AS9zsDsZBZ+PSOXbTYehILevKS+9rH/ucCEHIvCGI1jwNj4S79o9aY&#10;3K5MH/fz0sNHlYs0gurIJbeez3apogwcrOZa9dDIpDd3zVvRF73bz2AICrksVZsCXz0btQq7qZfz&#10;1/EkBgySvDwMhpp/sEEM4wlDTCPRSw50hRluIyrjvCwdw3wXnQQFwXa5bzuazTXakDiMTLn6o/jl&#10;yV/sJhx3kodnEVjHU92S7/anlwbZj62I540VW67AzWpukdqMmqph2Xomk3U3KD0KuSpkPXCPIEmF&#10;tDq2NGSjnDGSg5SyoZ2y8Zusqe0o3v0YPlZDq62Y90OJAJT3yQcyV16boROlbBGpaNBcH5u6Wqpu&#10;1zM5052+f99Q2ptMun8D60quVHE6NTsyODE2FGhhdNcCa3Y/8zBDvzkGuFOchB/YArtfxF5djJ/B&#10;xDYVCEjE+8tnDdEzQaZsarhAFzOv5kvinxs4ap08shHiIEqfMDmvRxfn8QBmpigxmvssWrAuIxMy&#10;bXjNZNmhYGk5weU2U9wK+WoyiVlio6LrbYB0zkijxJ/TqPiwBJ8ra6c0pzHqmHel1GWFc1kUGiz/&#10;KlzA6d1wsd6darpCKi8H9ps2fGz37O0OIcGL8spist3xdQvE6zQ1n0WB+eJPZj5zH/vsMwtFuwr9&#10;KIpFsh/GV2e9NKgHjUb0484Nw1TdgPYkZN61fNvNMNLrRWSHnSJKjzQWFWEsw0tbUZUd9jj6UoV0&#10;UHH83FP+Ijcw96aOMg90W17IYaIOjBxJWLWknGtZRujk1ne9Eqd02AQL14acn0YlFiYGd/SGJ8+d&#10;G4oPflE0S1ge0rKAGlTEHcGqLmorzWNYTo5x0uqLGnJtWbPWHuGjl+ilqBdNWHKRhJNBOYS3bvuD&#10;Mnn8s1kT7AwG32tH62pbqHystXMxznDnTOsa+chs3qYqJQ/+5Sk1PGJe1e3K5f0oxRSktmFcS/Em&#10;OVVGfajXSg4JpX+u+hb1VZLfOIgmmW+PV6BXuK8Z1NDfr2LOPBhuYxjqbPOcrUrbYcvexSOqyuBd&#10;K532GSY2fmry15HuR5YxDJG35yo4jtJnGbO2SNVsWKmj8pXPTIKUViKb00HGCWdyScdwcX/nEhjL&#10;kmSYtwZ+85zuCT4XtNfiUNHbi/A+znpu46tOgrxbDATSiTq3eFrCP8g9NDPByw6OCNo4rqYlatYh&#10;mEVnhQUgo5YuLZE22ehMGhmHST7yQc/WYLN9lSwdp7e2chEKXb3jbtknxhWTE2/fMdTj7TVdJQed&#10;QxdcCyzMKMZ5Dy/Hg4/Cru1HnxDZknfQKOOl8Qi5CmlwInevi163sKbOiQyvD1TYbuWtA6H329cI&#10;5nWXL9UcUpqnefGsxLXYZxWUraEb0sID0Ndz3KUTYKRZXHFi6nPfTk1kIYsJT+bz9x3+2Ki5Q9Us&#10;Vg+zxEwFGwuOppCVljFSxisuWTmPRscuOR/0QujzH1Ju4Rc6+0ZNodMP2nI7noSVjBBwrUaMJaHx&#10;eBDqmpvUHhfXzmxZjRl/5mU0kgQrWspP2n3sYl11KG5paHJ2QbHW1bOSIe4J6kfaXAT5nWjyPZtf&#10;VxIPCQ0vh7hVhO+kvdD5zE+Hi9JCaUh/V6GR4WIXtvQ8SGed6OKxbzdzDSHghizFcYS6AA/JIc5U&#10;7Acri+zL7e3g3zTgQYw/fBFaApour+Kqy9Asju2jX3ZurQKJdkiqvMiXXVLPgL2jg8Cmx+NHXoJk&#10;zWKvmWDxIzYC0bEoGaiOPE//UOjZ4bQC9zzKOwuxd/ofoYeRUC1N6OXH0+c/Yw/HDr6P7dGwm+lJ&#10;338prziRwBx6P18t535dRt1/wsuL3KruZeBPXXKtXZ0UydEeAemclNJXKskT7ze7w+54fq06XGha&#10;G3yUXn2DM0lA3ZkGH8F9WSWqnyVPNJ2Xc0a4o//2QHX44UdAfqPkjNa28VUiCJLm+uwhFruJ+2De&#10;M2JCTLIzDn93tGRH3aGckZLqVjyOzDSxzFBWocst6TDYTBe4w9MhdpMamxsVKU3moxEkwY8FvBJm&#10;yr2U1bGVxosed3NkJulxLMlhZNJNkN1eNpTrjC1wsZXADyTP6ZeMlDhzbEKkUUJpuaBDMQVTw8WL&#10;7tfXqsdeVYV+ixe833FbbZtRTMMr3Qs6tuVpINWGAb8TDvg6/946bFZJzOWIyfCuCP2Iav6XuA+B&#10;PV1jVXJh1xAIgwT3zBYOr2u8S81g/ofyKNIDJVo0UYyWUeVMhQMnNlc5T//IAB9kRUXsXENG7F6b&#10;1ERrKvsknjJuvhZUpPwQGk3WgwIh3dg2dvsyh7zdKXPQlinZm47XYJ3pTeZxYbUkqOPt0oTTkOXG&#10;KrlkyU+tOmetkq8keK2I67wFMNE+v47PHrOxtv7HnVVqfcSqECJ+VM8mDQQGOqoSkU6Jt5hOXDao&#10;MCzMds9MUDSLqfk8saxplBBCYEwnGSsvLmKkpCT5xSNmslxRdI8USOMSuKqqdxqsCHpKQZ2gzDdF&#10;V/tSOQVDV6Vn454/X1v+TDH5QkE8fFfio+2pttMdeURzie42lopkMi/KCFjjT5vRKSaT92Mx4DAM&#10;OINmw/8tZz7gGYfYtvrJ4roCcoHT9ZY5PWVppSzXBh2/6RW/Scy7R84ng7onnZfOTq4qq+Vsr17Q&#10;b60hTcfUMGEx5mcMJ+APDlYTfd1uxNW1M8WQ3juisZ3PRK0MvQ6xy7/ALXexgE8AaK0rwAMyVa+i&#10;7jKei+KrJMtuI3IkoLNj/TgsylahxL/3Dq8+/RQUe2UvDYQkRoCNWFkKEmsQ4NMZIbE2oRkDmWyZ&#10;BNXaYzFqmTGvxJKDvd/d0ro5vON8RO1Cqq/v6kea9QeMXLbdIXV6g44NUEM3GNBHNvTmq3xrUhaq&#10;PqzKyEMqCgkneN2Fr34AQH5dPKL8F7qivDMcl0qccVG22DdxhxeIgy98IcfVJ+v8NR7oPdcnfiYS&#10;Si97G8gDiPfeBvMx71iSkLNG7ksmU7rBuRAkZbkBj51Y0MVI5+vhXBPc4pSHQbgnfPxoFcxifpRL&#10;Nd0weaVo/SSmShh1F/frr/XEd3b4orQ7O9earNByhbk1kgr0ievTBMyubr9vZvNf4rqn2XquOGXd&#10;6NVrRB6KvemEw91eMch9/GKovQruEmqhuhp4UcUdtSTZUfPpnU1x+4tKoD8tkyaQ1+86Dd7RutNm&#10;VVezbb7yXqyd4vu1D7JWDnszMYlln01wKpV2f4skF0WYvNeTuCPN9zoRZ9hibFPaP3ZN/DL0hnRZ&#10;qwaaHYzIKEQXTJHylk+DzgizlTeOV1kYtXhq6aVRxosk5GzAYvxuiZKmh8+CItsRan7jZvFcNYv9&#10;21iYLC5TCn6LoT+9flhN9RF2KrjC12HienJC5edyTvAJ74PGDzJcHqObI6lh11fHkR4xhSFClm9d&#10;goQ66R/XzqqqlSPPLBE4zXnNzTF4XLFm+FjZahnclMkY8byxtT3DDnX2LdhXDN4aMGkw27BDn6sj&#10;kPtzzYQwM9RbRnnIeATeQ3SnkV+pufGRoHCtYqpOo27E4LZnRH/P6mOj1V+epNzSVw3sIiWhj0pm&#10;HUT4xLDK0oI44vsJGa3TOnYPkf5psyB8KxwoYMXZ5BtjBeEEPQz1xlFRoqdldcfHjzWl06ByNKhZ&#10;FMKMsfX5wFLpjWahm4eku7I8UFdw7Y6ksOldBj4mSVqgEkj/CssUIXj1e4Ke5c8sBY1dAgmIqRRN&#10;geFqjylma/KpaDxBhiFjGwF0q5e4x3Mz++RNv5jCPXJ5xhXU6xd631A4k2TuhZf1t78zKNvXnv2p&#10;2koe8mUmlT8tSyvotsO7YtVLxnK6YbRcS0vGTks3ufAnplKVFu223drxmi1gv3lRE//UidVFUFV6&#10;ira/6xWZ9u4DtuV+OjeKDAiROXn8+E22WTzeZXbTQpZy1yQUcoZdG4y8p7BT2u/jykJKVrCBmlSi&#10;2r0lWjVDgUGg2jzdgpPhIqZ89QJ4oh4FMAyEV5dhtD4k5ywuArNCZ7LDcZ5I9WRvsgLBu+EVUDb2&#10;1QU0y5N9gM2OXnLoEInwdotUsF+J80Tuzm0w6QvPjlO6OQMDb2cQNeeCdhzY1p4pat+jmkGrg5z1&#10;tG6Z7ejAFjgfLuXfrx/Y4iBTvP2ZbN89ub9Mo+/pmZ3KeS19sCq2oTCHq+aTMK4cVu7fneMXZl08&#10;yQlt73qJxR/VORxUU8e3+G7Sd07PWguTcadIN+bpZFVhUgOsJh/xWnKKHCQ4Bvga76c7zoCUFjyZ&#10;BpB945Th6Apblf4bfpATbA/GTl/s2TCy7q27ghefF6pOpqcQT4/G1jllVpT+ZXC5UFxounroPVxb&#10;fmmhneJF1GmUu00ICRseu9hJl2kM7Yb7OqIaLso661sz7tQrs/S3i5HKdLD6/UmhYnsi0QXW+z2L&#10;kMvhGAHEfOQjC4NHEqBXZm+F9klFfQls2XSoUe5FoN6K0wN676JKqFIsn3n1EHy2puq8RZXgx6rt&#10;kIwL1MDc1FFVrXD1KoslKu0Km+lJ/m6UNv8Yhajm8uUYU1xjCb7I/YnSSTCstf/gvQXM8ClGbE6k&#10;0/1WDuGCobIA4O/6Ab1ZZO9gr0fNQVDBWTul7wxhgP7ZszFar7L17u6q4r8aNINZPK18RYhI5J6O&#10;MOW+LjWPSqoyKBgsHc/M4h+2tMU/wkTP4mMnqG+xzH4OVTNTmUPmIxTyJ0J3+sLSjhIG17TbieZU&#10;r2XdQq3EcpPWVBtn54dSdlRa9g7x9l7XL1f8vddC1envUVufw/qQ1cBR0AIKGi3MkTX+XhCp2jJD&#10;3yjwBGPRC+5Vs6hm1/v3BkXdFdY9wcZvWm07O2OjKn6AJjX3ks2TJHNlcTGZKVifgeoulLN1DN9K&#10;MDvM+Rid23a6EgrXGKyGqqobbx5feeZ9gFy27f4B3ezTVh7Oxu+0LsxcYLURXybPGautgsl8zCOr&#10;9SmQPKMvdMr4At2NA1WjnrdofQHwbEA8fqSIP93TVjeBxvCVpBseQLxKxOwk+pJWeL0ZW1u4kock&#10;DcOh4pVDDYVNhvQsumb3W/0dEviqcgc9u/qhrOae+5eCG66h0JVWoKEs97sidrREmYJdMSaR3OIZ&#10;N7Uu5Gkxe8C5nKxuXPaTBGUnCH9uNfRAtLtBTPn8SePp4rrCBKiPPUU8NtJsNqKvr3tHv5awi2a4&#10;GpLQDG1ENIWxMiBezFmYJBwnNv+8Rt1nrNBkkcU3waWE+O7IfBhAFqwvXisUhHFJzOMFjNJtP+Y6&#10;csTawvLr0jH/h66vjorje/IlQIIFh+ASXIO7e3B3GRLcIbgMEgIEdx8kBHcJ7sGCu8vgksEdhmGW&#10;3f3tvrdvv++Pe87t03W6PmXd51bXrSut163H0mckiGj4k+W0bvyhDulsSkrljf+890OvXgLWxisp&#10;LSWVim3jg31hXfWuAA1s/zGxQDnWvEkJ+CwRHH4CRAmm0G2Fj621NTudHS3z2uPZB2sQIN7Lam6h&#10;FdB8RS1NYRTNU/fFCcDWxGU910feK+vBb/cgQMRF/BiRYCaw7Ahu9767ZYaDvSfWlpdXBZbX6SBC&#10;bwV4bCZAl1Br6wPvri/7fLCBcpk/AhyX0l3bD+wHieTaJBdPcWjVQGZRq1ww8JWUCSsODioqMjIi&#10;4qsQSTdkdDxzk1uzSaF5z43gydgi2thfcYCCrmNvafyVrKlH7LaRUcRCTts+u8Yg/aepo3hLTJM/&#10;dwit+N8CsHGkVDQEvgUwoi4hFa6gJZ294haexgwJlpSkpn7hoCKGHIVrLr7iJHNwSaEQlnym8dEy&#10;zbJEMRxzvrDyT93t0EtbvtHjZ54SHcMNj6xiIe6Cuinp/eNNquhgxt12+BnbezCMIzTyOCThTLag&#10;HQ7J/fhwCp+OpPwX8mBJ85H3CarBk4JXx8wC8lzU/834vwn+E0eMGcr9KiCXlRr3v4T+L4T/IuxJ&#10;kTVPeXPPmqdVsks9kP8fevl/SP79knMLtwq5/0Vn/3CPGkcQBweHdBNJCr0A+59INnukzecbJmP1&#10;I8RvL0ahbQL5TW6VyXfj5a1j1eiIJgwaBRn/Utv/QH/PKI1geTM3q0aS/mqRn60W9dxnfljEet7E&#10;WiIMzSNTMvLzPzGTpHZ1peXURG6pdtvqxYw57PynR78YiB35EsfcVd8h2yiU8Oc/ayckyAz50iHY&#10;v33hSpXpC9zXBZPryz8pgLMRhzgUzaPaqMUyLkcC44NY4yk5F+k/Ubpyvg/+briHZz61aNLoqhfX&#10;OdaLHHpY8f+BaIfcExh0FyQxrh7MPv+Bqfq1tCLQ5YNJGi7fwaA2qTqX4D+x+Hdr4G4eE4mx7iOB&#10;5t2UwaNllVN3lN+/EgLx/tkHyBDfQQfw+gdU8jFe95ImC3DUyJYGDVAw/Z9A+b+NnhwTnANLu33V&#10;JMgJ3iKzabglFw9fAylSZtuq/Yfn/w8T/meokYew3WKw2vpOYBLx+3odI0lyty/0SLypGXg/rPZE&#10;28BGMpzgQZJlTUGCfosZirVLd3kkHWnK/LPDMB6kp1Ny2pNYXmpI4d5Was9aVMR7og20Xq2v1ATO&#10;NcXIW+lUMScVkyXJpHkOh+1rktuQt5Xbqykm0ptOT1MQ6Mzr0CRGOTlVlj1ciCPQfCD83/JjvZzr&#10;hY1JxQskfNl/jbx7lCfhPRiTW55VrqReNLolHWYXW6ekRFuZRiVoGAJq4D6kPWQt+S0LpB/e+XJl&#10;AcoPktKITLZGJ5lxpRnBaCd/V8JH4rEh5buW6yoMOiNwWT9mETgqluE03SBZ/ljBHLEl62ykhgvn&#10;i4aUV5bZze9uUfdkZb2crR1YxNrWUffwt2MdJ/N/+3SPjnQ+PBLyuXm9QpiuU8wqCc3dhySwj0R+&#10;QyemV4U+Aeu+LoXgm5zej1dmwhKm+KVlmHML9w5PzkHyf3X6p+hnFvF+8Hosux5yexT1M//ge10x&#10;n7+916YvL0hIW5XcpcsNYnrLx+amemxbj7/INNVbQEzQVE8DsdNNt3yqCf4wGvW+Ap1Lu1zxR7hG&#10;TUxFqRWkS9nOQ0HrdTjBosWbNlmiczgfb83P+Dntv3yzaJCsHyWFBCkTOsgSWa/84sVSJNVmPh4J&#10;f5iZsti1kEhVorcor/gpnX37E8nsT0HoP8jaRVMLTQw6A/hiJ0Yw0aIV01TZNu6lLC8GwtwBgISp&#10;d4KfjJBXJZEmv5lyNvMwZA2nNuFlSlJ1f3QutUNAqfbIVNoc8yxcoPdkxtVcQUn2+IN3nCQVpcsU&#10;FamUtaJXq4+jv13SVvi37dhV8C0Fuf7iucxikiLvh50sI70ybTfJI6U7YmIuSC7SgKIchvRbrbGM&#10;Kke660K+OFwxHr6xU3X5YHx5PNXepGWNMmXOL/vkRPCSWIKS/g7xtSlb9BgiGMqVLv2UmW2Ip6pu&#10;79ysInuqCr3/3kmoMiuSPswd7AF1vzaaoaX3FzWr/8aRy+nPdZMUMmRuT6+6OF9o72Pf8Z40I+Fs&#10;Do+jQ+VbgIKs8F4eOI4yntzlTr9FeWPwnpjJcD+fNdjuKrR6ckAEpObgIzHa9WhX5cXazcyvxEUe&#10;IomG3JbXpfewBS/QKKct6nuXZvx9Bd+GUjRTPCtTn7zznWBfXUV0dLOtUXm99C1srSIqr3Ek3bDS&#10;0hfag2HXrYpiYAzA2CNAfI9RIZ3T7MlwsI4hHCGbpf/lFz2teWZd91fVr5FGpOYZkhwSEwINgQxz&#10;3S09J65FxMxWM5u/9NUO3ZKYLKpUOtjyYEjbqLnRC65xgmy0zf2/ytxmEN2zhGcIRZIYSKzpVfCt&#10;9zEdhS9ImW1tf4TwE7Ys9/24bU3lu272U0JalWOfo2mcbFemQDiY56IhMUmHhJOoLvYEXnSXV7ji&#10;vLkZoE748Vm5fLh0n+ztaRwaveuFgnfBxF+tImOtA3asVozMrM0b3kdCfPUU+GBmqXO0HwZNAvdn&#10;O9ocfhoR/9kyUy3zHwlnKW3G3wJKUgTd3/AYdYmtiAJ3YFjx6bDESTa63m6hSpnHvpjWs2kbRlJ6&#10;fwj++gJBOSDtR9VHGQMjGoZ5qmXRCid0TLW3ctScb5C9xO72yv2p+l+XmSpqdfaa/9LY1vbXKDbM&#10;K9N2NnN826NqqwktRHL5/llsmiwalvPJg3BwSI/b9xcf1ytCyPeCGLfdmN4LJkRHYjdaKWQtATzF&#10;llGtxkpnsddYisImj9mDxB9o2yqZrGWWPxgI6A8VoJ6hGkrir9K1H42ZflUm+FxCQIYhP1oc1rj8&#10;ljmwNXyJt9xabDOVREurD/YdcYqjwWIBQ4sdv2GADeFUVqYk2ODaO91YelYoxZKAFLCZkVHSRKK/&#10;kI8kDzbcRjaYJzZUOzKiqboTgu7djXYSMS+Y9H5DN9BxlqHedOcAbBy7iuCT3DiL9l4/KCpeTHGs&#10;wx27UNr8me6TtdXQQGkla7yilALzXEv4FGttbQVudQlnOv7bYQFOeDkrk2dxmJMofw9ERCmXt1h9&#10;yIiMzd3K16Ha1qJqclTHyrxNOYJW8nRvaHCI8RHbwY+TxSKnOgGp0xRofIMmIicrsskEboTUhj1Z&#10;/eEnrqS0M/e0PW6NfaNhn2dmccvtZwYcpTJiUnHlvd4vJvwlfd27TWruEiaAq053jbzTWLgwb07n&#10;GJVKbF1VTUF2Ylwpbx8QOE6y1uQwpP0jTTWEmi1+eDodm5QuZfnDLFw2wxeBrdi9iGlsjC/jK082&#10;Af8sESm6pmEyNMvPwhk4jvYBwtu9miAHm/EwYKydPUdjAFh6pZGHTPu2kO9sFE0Za/z9QubIz+Dq&#10;zQnwSFSSWsegjDGr653pJsXSNQ0V0vj9XX5fqFBdiAZjCAAqGCxARZbJnVWzixvl9uGImfE13G4j&#10;cU+xzDqlUjG80i77db8inO/CLGp8TTkVs2sOwjd/D0YyMrc4BiWcEb8S+RNlM5yO6rqDSK9BO+z5&#10;Ux4xghBqYmkHT3UbfPVsmJxavAZiRZooI96KM8VsUMtgI5YTQQyBxQdXM2h1no0ksmMBp37SrTXy&#10;jYwt6Ox0PNtFQC5tObClgu+iW47xMUBvV1A5zxKPqsYnshimTORG1LJ2l59Rvl4PtikGk5WTsYA2&#10;WtKIydHdAZ/m1D0S9K2JU8OfwO0b1YqYH511s7w76HRtJ5+sTtR2ztyJqoy4MYTNZtaS7DOWOdzL&#10;szSnjbTprb+zcGtYf+hdMyHFrRN0KHbITOa+MIyVdrqgniAm5V2Xjcc8tCgT8GBv5jf/lQlQUDL3&#10;COUyL67Y98g8zh1uyMi2CD0vINdFHxylMZ/GxiSAN8B90lJS8PuiCgNl0DiWFCJZ1fogymoSTcJi&#10;GRudTSIktNpXkWpRoC/0/Pws2avl4Tm9snl9jTbq+RLiHHuGpcpFFM2XXjUnfey3TzfYHdvXC4pY&#10;1qj6LKY+buxRoj5BVIEnUN8aDF1fqYTHZHk2JfF3aMSbPG0YhDRe1B8CCbvF7IYyrtWrtHbWF6+0&#10;HVgSKSVQMdXuygrlgpVHvH3/xtFwPqu2BgKkNuIXMR6UkhLOAjteDc15LFw54G2+ZNKVkF9R4lei&#10;mH1SC4bYsImctzH40eFk4CAXrOal0riQez0qVilwePHzMyKmioltudrEdwEdTiY8O3nSjzOAlVY9&#10;SmK1vJ0xWtdBF5/sIqssXEx0r2DVSRSeheHrMGO6/vHSLCsdHcVzKSZXVXhjLL3DzutKL2if9xUo&#10;m/5oTlt9D1qhV7UNLQF9GRlJZXUbUeLT1bfm04Qfl3fE3oKsF6xzYLOGX8A9m0/mpHXJ+TKxA59D&#10;XhrGEZdVlpMTE5dWVZ0cnZZV1EBXAfDb+blWKyw6dS7oHZ7CyG6QR4+3Kn1lmWjjfK9Pnu/C4HcS&#10;+gmcTUm5/N+QMERByvgSHIrM9hm82UIKnD87fA+sYmeKFx/Kqs2yvOvnujx9xlldnNJzHY3u74Rt&#10;+rhOWyi3/34uoXkN1JIAqETzfC52Ln4058Ac/Ev3PPpF9erVKVxEesJwin20O/2W6ZB3INuacUlI&#10;LYWHToTHxDlF0iajKXNZPhQhlCXTJMMu0G7zT39tS1sGKjcXoB8iyU/Me73Zx0zLMnq6mroV5vu0&#10;iaGcJF8kCzr9xcA4U64nJDIl+lLiNXq43FJRMrvOObl6MajB8tLbQdXgS3nObMx8nqAKYGPTIa5I&#10;Pyw8T7yoQDr61hu7Gi5nNTl1ZHf3azuWcXtrueHJWX/Ec060YjcsQggUfj3auLI9uOle47j8uArQ&#10;5c3bvU4vtd+9rBfiZOwxxfW0/bNpb6YBmPBnn4Guk9C65LCC75NZp0pbWBjeTg9X+0QN9HCXsMnj&#10;b25fvt4usQe3HxVnX0qru5xnu5h1fbGtf82jdoL2gP4QN1vFSzJvKdb9Gs21mGM9SChHNZzHpWys&#10;Zn56TXuc6gEiiGlhz2I9hAaamUdFNCGl1dxGkMmv5zdRi38DLa+PIrFnqT85esBIxTZxj9zG6Neh&#10;TUp71JL3/n0YBVlXlCFTI7/dcA9fba7eY1IdZlu0p+0BSvgb+O0o2W3czBSvOqWCTa9g8YRHWuPG&#10;3ZWG0OyoqCgNJjr/JxeUuNgxEeNbqeEMhUQkxBj1nCQk5FbYYXa0D5dacK/3w/tSjurmJhNSR8ae&#10;dzdiJxlpNvDpT40OEr9mNyE2d1WrHTtA3UuI8c96cJHCjFKjwlksa6x4J225CsahSPhTxBxIaMht&#10;Y0VGOa7APATI2FOalVKZ+Y5bmg7z3E1BCEbZvXqiVqR9oWMyP7tLNaroOrh8t3J4TjLtzDxP3ziR&#10;ak3O2vnYLOZy5ufQ/AWOO3ScZmbkWrrSUqrr3db56mc5v/ASmSks3oLOAQhI3swKpa6wrrVUKvxj&#10;1W0dbK8Fo0lcZdc+rudLy3i3Eh7T+pKCH3AfYyZI/uXO6nh5a9UBislTrBsV4vIhcMwROrNaJsDD&#10;mM7P5CfeyvekpVAtidAdd+/yvp9RKW2e2XZvCU/LPc5uKhXilZhjHyZbTXaO4On6ZHN95nJ7Mw/x&#10;s1gdnliveflXnxr2t+1s5HSIKqijPgn9LRaWeAfs8zFIAhLIenDcMPl8vI4p17Y9054mTPmwMN17&#10;NO1juULeeZJwsnFk/PiLqKl6xaCVxUO6A1rSe4t5UJa7HMbiRlEwBlKYVRPh91z3UNNuUBf2DOwx&#10;ux+LCH/j7eFyP1DVu0zlprt/+Ard+/R3tCIUtgmD3Tee2ZjiltPgH5rCjn4I2gFP5tK7aU8zAvuT&#10;1J2aqo3c1SGpNU8jYI+WbbbjZD0jPxSNyDIiq5QeK2TBDqvGmsiXVenwXWuNBT2/g1rM5LfYJ24R&#10;LDRk4jXimih8F2Gm9Cqiy8ZRnZesjN8NwZHS/sN6a6JKPkXI1x9JbZSGiaNfHsA21u/TxmOzJS53&#10;e0Mki9PZvg73lyjG5524flRBYlPJZzRrKQhzk86v98oHZb14eUNUmMDzXot29kTHE6LGt8IPIQjY&#10;dEW5hdMUAsLbfkQgqS2v9LS4tZtywAKgCpCk2eaWrFd2lgvGgcpleXfWXdwm3hgxQ07Lp8mJzzrh&#10;KjV+3rNNzQudWj9Oe+86wGd3DwFqJfgsswDMD7z7OSwofysXowZ83lSzpiME7WLS9JS+F/URWOLw&#10;4cBymXAshDdyfQIVcJSmstZp69rZB5Mt0380PBYQaBDpq3bJkEFu+ST4ENp9O5JK+VPi/SI0RkzT&#10;yk9y9Z3bWMXMArYO5arrQF0vj3W7+OPEe0OaP1DSxgYxs1xW0fGU934ef3jRfvL2dCR0mmkjjbnz&#10;MHIjZ3xnit6KgdeRa5A6nBTXklbnqkEU2ai/AXbNNQ9l8D/1G6WtqQ0DWOnxtYJc6Bhu3kC8BmnN&#10;9EV1DjxQ2siKz7L4g7zldFuCokGkamX5mRrrivakz9lJ5QUjPibxb8m2vs+JMN3ILfGz/Sj4uJYP&#10;zhAlSM8P0XMrs6fDe3O7w2w4a9e7aaAU11/0/L41yIBE7U9kSkFiXw1IhTXUbSSy345M5Q+w79LV&#10;RK20XkmqkTwKaZSV+cPyVv+HbQotcvYImRA+PpFCgFEQmjJHXVjULCrRIJ1kXVv+VPU5d/TpTPao&#10;SMf22mNf+rhXuZK/zdn+hAcgvgmo/Aus+/K1FSq6/nh6m1Mjix+p8WOF1NsMHfpt1VkEXgGoGvBa&#10;dXJP8+8OwxTJBF1pIgygz1OP2mtfLrtMxIT97gs9AGhdlE36qIuXOR2NJatnuV+gcDwT3bED7xr9&#10;qtcIL5/UZsLRdb9qAoKsCZfO2mpU2zdRD5idJnTJIsB330NOCmu67Q4jGZ9TpXkv2svILX1IJnyo&#10;WoKoHSSa3xCE9nx6AE2l8pIMsbLgY/Or6K0ZScTXgf2rnJYPvMDAY0aXPLfdZuN9Q2PuDlN9C8NJ&#10;44u+bvDxgfGPz2OWgdxNXJ5QczYT2a6xDHqLkN8nGtzdC1AM94KxKFm/T3ulZSQYUTTSbIiLu6jN&#10;5LfQbfaHIc/aP34Fe+3eguSCl+vtz1S8+la/LS8f3J+zHwK4sK9AKwdb05UPhY7X47xoq+JI9d6E&#10;KXAB0xQC1GNv5JGO4YZHoRZYa9Nr9KUaTyHY+EyMrVL85z3dWjAvKqdmpQAkTvpwnn6a/Tb8sXqk&#10;FqxyylRTTK91vyJvRMzf8ODVceAF0Tf1I11yAQKBxsZk4uaSoTZjGdMzM/WCN00rnYR/X71Ti+Q/&#10;Pq8am8aNt9hzOxnPdGipT6f6CntpjRlgi9uSltH8Bzz7EQK/rzG5wyAdc7/H4naLOrD0VLe7FFot&#10;p7gRP/hKqhC76GtbhXfZElepH/BhcSY8gwW2S2VZaWNqdbKkkCXiNfIJHEAQydYnwH1maqswHisX&#10;RQrbiKhg488toz4kYK8crUpkd2KpiUd11Yq20FzTwYsCUCR2Jwv7cMzls+j02jnKP8ZYtr3WzE/+&#10;hAZ5DmMp6r3VoeMiTvVa4Dt8EfvsXGdELX7XA785Rq7wz8KCJWOxDi8m/+SvLf5gLSEgtBUMXcV0&#10;yH2+S897ukvP7fg0nizQ8f3EmKpLhjQG9hw1lNfhdcMY16IRxVhkMPOd4TlgGX/p/n3T6sTzrQuH&#10;/3WkA+D+5CCv5bHFwTUSV50anm0DhNZxiHtDlsGvgrrOzzGePfZe6gy3y9XJ3XCJBXBNaw1IxfnD&#10;0hjktUAx1yxRyVTMS+lHgF08mg8U3zKcX2uhVJyZK3j91szU13J0EBk7QRMM9AdXxwKH75pKBGCB&#10;upbr1kDBROLv9DNKEBS1kEtWEopwWvcNvyyvwLR1o5o68M8lBnbz4dw+jHzXDaW1MlWiFnDOxvq6&#10;72nqcCuGGZgA6OAUxEIvd/6xpFEIw5q95mHkNE9E+uAXq1g8UwvrZSzqTdDRENkCzCbHki5N/NAH&#10;bpFrzP9IJTT6UKGdqQb+yAadcH6Cqp4YUrAykEUm/cnvYfxQfNSMEiSU0AgoRXri4qHij5AdVW84&#10;37Am7dInxVptOvuKtCpA0E5TS7MCiyse2qQGNRrKLubGj+F34+4Zn9KLRlirYz1j7tpfKnwisl3o&#10;ymUHWL/5Tfs65nmg4Z5cOWMdmX3fHeQbpsvUnWDJqN21t6lekwPsmp1K6GSH1IKwYhpvFNNcNhRa&#10;WlwZHx/YqeaHU0YN9gxKn2wf6tWLaNx/C3kjGQNDugRtI8ooju06DBwSs8/NhRqh2DanB9VxAdyp&#10;z/vMB+rdTLQ4GRrIIwFmx8DgdwoQQ/cF3bzdMfReXVwHT4PUx215QL/Pg8zzPWdUj1bK5/QepWt6&#10;8NZQ2QllO/shnn3aR47jPB67b0g845zT1WP8Em0nl6MSfqPszby8vE9H6kFthwXR1hMgtPDppSXi&#10;t2+wK7whppA9Hziqg8VbLOPMnzJc0ddcphyZYrQX4Mp+cdDh2zm7OfVB/Oxc/3fQ/BaMSRgmuE4l&#10;n/1vtDYI6adr4uk8yvqZSKF4s2lgJJA2MGv5TU2FAIkDA2MMubzBJ/yxsa+ZIpV0UqzOzosCmCZg&#10;ZK5N781wawceRuyxVmTiZ63rPZUYK3ytBmvdWClHlQuMtuyZt1PmpQCp4Ebej4WF0tHQuonxbO/G&#10;bqgZvI8MdidG5vs06QAA8jQ9dy7pxbPiHFdVuwt2Jo2qIhPDyP6mPnrr2nEdOkkBj9JNgnBLDfWN&#10;K67uo503GvVQFPutNv0xo3t8uNCu5mddPETW2/2aFLdKceM2fJ/Fom0oT+6S9JC7bdhhf6yGAJ9k&#10;NbmX8ezl9tOqzohNE7HZ6ZdFrxfhd1NXd1/n8HR4lWg6ZIUphI98eoNy1HBY5CMVsd9GOzwXYaaM&#10;CeH4sXiAlN/K6Uw5enEQgfcpuWrvDwclnl1olvbBTnRNsPvbXokn0csIKN5Z58s7xoM8PnFxcVdf&#10;2992PRfx1xnIfYIEOIuDYj288gOpwaBLSfrCO93Txd9zwg6Y2tCOUjhf4yn6qw0e0n260sS4jdli&#10;JbbMLbDUtiODVE1ZE5Scdcg6lwxvp2P69Bht3VNoM+H2FRaOr0UuIMvZcnzbJSIhBu9qZBV/WC7P&#10;i3D5GC6QgozymvJpnprfbKbrJXw22wKYcd3f0Ks6OL7PFDeLnLhdBBhcbVLQropVcX5r4k8x4e1r&#10;sTpl/ElxNrUy2XQSRgZjrIy5xIQ+EUyOsWQeTAW8v1zclmrtdMUXk00GP1Q2f9J82Gamy7axPlGB&#10;FhtLrA6xZnc3VqXo2/MOTn/hgLhuWxkxPO/Q0GIl0jtAzr/BSSnvyMwv96JRvMa0cjkf0pj1sKCW&#10;I1YdyDn0YKDwN4sgLJQm/Raot40R2eVJxFKz0uVTpQw07EkncaVeXrNQuqJcE2ZpSZiS6kIrNrxr&#10;kKmXyRZozBSUt7l+F60MPEm5IgKk4KKq4CEmXT/mMC4JiL56mvIjsAV76Q+JgIU/D3xR98Sc8xi7&#10;NyRVIcvRBKob+F/QWiIs+dol6CGEo/Gu0enafbxyvhwTXKGYADaZP43x7D30f1MQqljh7XlV0uF3&#10;I+zDRwm8nubovJ4ROZNsLPbw9paCGZuqjrzvDGqmpKIkwuS032kDOL8sx30YRiTTg4Htj+lETba1&#10;nlVywCry9q9tQoe2Fe8P+ouVJt3cHf5+zU0mmotgAZWwkzaqSOJinvc07i7aLQbeXYECSM139YNq&#10;optWRerqXLW0brxvDbKHy0fnECCatMxcA/IICAj3zAgIxy9DTlWeFVUSIezby9znZZgzvkKoeXs7&#10;+u6PVQfRacP5j9dUzwbKo1W6i88260FiOsDZPGCe2VHrfftNiZjf7o/s+V/aRxXOHq43NaMy21T2&#10;3ndYpVFEbLldQsxdPGDeRvT92aTr0Dz40JH+mPBO1HIZb9XhY3IE3DiKwdvTaSBQphTXY/G7bHym&#10;6t0pbQUVwgBsrQyQNStIFRYEnROzCXReyIYA+st29vNU+Gciv4FlqK77OsWw1y+/TpL5nF+IUPk8&#10;qQWwQLBMv8rmNyDHFtQa5/etbWfeUpAY21rfOtpn5bMI5MQ6eaGcKn1htcoq/ZpdQOfJdzM1STM7&#10;6dqe9lLbbFpDP1feBxcR3Pl73SRuM/lmrLbUrar+5PvcprG8vfpG+eV66cDlpd5Mmp/LRNuNiDQG&#10;NGLOg3d+mtDwajCtnfJ+yPvM8AoK7hLmJR76I139GgJYTbQ/VVXgJ/w7vBXrc528NBWawhAC+4y4&#10;X5Dn/LRVsh8Kcz6eF/c/1HagdJZw2ZT19FFwc73dZqPiL7Y091APZ2p1SLxTaufvMBE4syheuEti&#10;NyTdtDowCQNxjv31nln/XETkQlPgQPGZSugJRySggajpYEpcu2xL/Pfg3YnQrUqFygZFBV7gsIFD&#10;A2AA0vzlC9SccFNk/5xH3yonp0em5+/nXLja1RELGyD64pKImoOjwU55BoEoSIst0Wq02vHBCI85&#10;0slNaGXSSJdwKGg37je1Atj6dsJy3fN1EYOiR4SNM2fFUQfFqv60elrAw8+NN25uCAiM9IqyUjr2&#10;QVFX4t2Gk3zdLMr5rdusl6gHQJ0q0sFbg9SkaNhAkqdA2tUE890t8awytUIXbfynNC7XiwN8m97A&#10;BsHaqje1UwvxonZOtbz70JaJtTr0q3DuCN/ovQXr+dDL/ryTHCrTT7lJeu5NXEbAHd/NXz8f8ziG&#10;4hJ0feCQwAvFODT7R2mWi15adFRkLHLk+9lf1xgcRsYbAgmdfWXPmLPxpoglAPSAVO7HpMHq952d&#10;AOMrzdkrpvtQqayvQ6OvhKmZvutaWLSdHiIYx/entQzGuJs/s47+ZCuqqvf3o33JjoXMugQFwf/O&#10;VzQ7r5czjQtiYNYO7fwYnUVj681qPvBPHI7d+YLvmNu6zMPbg4rhFBb+YQ45o9bq1qR0LPf7yqE3&#10;qP17F8hm4UFdovIHD8jnuEqsMfCuVSHRD09xPlZfREvujdZDZ25lg66QEHAxlQynPaD/Yx0oZcfg&#10;6d2i5EnZiOuaVUf6GidzYIpxWc0psFYGJmADGR/igPVHqLW4Pj8Zr8hgO7rcbyaI62xhlv4bADEg&#10;zt8eGQvrGC4JwaO7djk635w+rCZkHxYkgvEwPuPIzpq0q/E0lLrgsY8+eq8SS8uxlNvlwaGMfVVf&#10;v+1Nuhtqp0vh+HX/ciPUvN29ux99+n64BIPr4tR761+55xf/BYb+lTs+EY0P4VowM2M4ydXCH17x&#10;2arKuvfWvfzg7+4g12M0TipeSpzegglDochMwTMqX1Krk5klOQpDLexSZHISVpzwcyadO/tYr9io&#10;p5jmsficqGRs39Ba2SY559X3dsQdM4+oufAG9wkez3Ge4LHLpKqFsKF2GUqoaYYU79fT0UJqT3an&#10;tJlbrgyzTuXrUp/iPltt3uaoH46og3FnX0/4lV8/vP65Z5782cO3/tt3HnnkFZfLo7qcbZtTh8p6&#10;OrK9YE8Y9aQNMeXYU//wDz4L9rtmW+wL/7vxB49teWX70Ed7lrhCM12hWeM/z4elj5Jc/TuCAhQn&#10;VohPXafllKYvgUEB8wR2/truEkz729erqbtB3dPDpUPS8zYstTD/dOYf2XzjOVmHZV6SxaizPtzt&#10;Z0vWX+Sptn/u59ZT/utgAktiDTSkDPstKl+T8bK/LqT1ZQ8w6X4tH+BC/bSkZknHQqYceK0yvH7r&#10;TrAOS2LLC1itjwlP+y1XqMXcMmNqYgILT4p8S8rdPqVlf4qLXGgJOu9Tn3vhvoi4HPwL3QZ5u5dV&#10;OPetVU6LZZUZLV+6xKKO+FNp33Kry+h7VzLbDuPmm8kQupQeuHivLJ5ZhDfyMmWNzkZT94WIjqnF&#10;Ih3L0ifzkrmq5jKHNuZiQgMsEDiIEChwf4MP25XA9s9UI97nam5FzOdwSupH2OeY3jE4wn79t4dJ&#10;cwYTNFL/mqGwOhMVc4NkRctiKo00mbEapRzGfuda57h9Nd+2tx7+2AuvI97Vu+/u7OxMy/Kcrq43&#10;L730Ukz2gxW3tjKiyCq3X8XDO5WZrAtRHtrdm3MuQw4oL3cGZmXAhU/FjulhW2YzmWLWVc+vHf7j&#10;y2Gevblr6E+vdUyrqfjX46Z3DyV/+cIOnp/U5FueG37s6E1ZoyOGmdmsntgHAhNi2gyK+IQCaYr7&#10;RDuWCbSmIDYQfSla9s9w+jU3h2KwDda8GU9gmCIz1x1aDogGjmNK6ENaRicRNgqkg0Im00q6rGRI&#10;WtLgmlnhrppWKU2rJ2sBI+0wIqox6Fzakgr45nS9OX/TY3M3/Xb+up+0Rf8wp39HEGRY9kPdBPc8&#10;w3Su0/QrT/83NBQe7JX8biPovvzileahx2EE3L9e/VMc+n1BEOOjF5yE/dUv/0XyOGSPs6GaPLCf&#10;X/NnKeCRGkNKc+V5K4+/+Ptn47P48rNu4PhWVZHFeV1tC8J0ybV+qcaHwgbTODHGS4lmNTHnzdS8&#10;ptqXJoUkCoJF5UxNk+qgaRjMBfCaFTevpNgmge47ugLLW3v2JJODSdeOHmd3xNETVvrDjmhU7+tK&#10;9eyJdGzv3tYuaXHJGCxLA8zpLk/2fTMrf386HQ0DR1+3sT/ZUuNqrlc8EtykI3KF+/izlt72k3//&#10;6MeO140knL3/o85dn3KBARfqyUAU01G08daOnKbc8u1fXP3LjQ/+fRcOX7iGiLGzor6i4WhPzSHj&#10;PheYGeLIv1mrW+ze+o7D7fVWTpMSibxbZzzxzuo1vsQ+hQgupBO2SKxVIFcflTuE3JwsRVZubSWV&#10;0rzOQvVYZ7M02+X0bZLLjJZv5p2U0fri/bRqFVf80qNaUglcZudz4c26kLMpu3DLlIi9npKtlNnb&#10;4sWKtJI7inFpcUyV7C/55jX3sMt0XERcBIpxkUvx14t9Em1MQtmnwvh2wNKVfLOcgfkjmuW3tnIl&#10;GC++MIj9QvuLv6SIYMctBfNxYFLM5hgV71NXx/XivTBaHpcR2RXL4zqgUZVxn8Nx/4MuKhQITBwC&#10;/A62TKALPR2jOqANp4JVWPGoN2n0JIzemPH3D5u634qb+skslEiBTD7ApibI6I+5poecLCRnhhvw&#10;lmw+wNI8cwHe3D4kG+a0ty0DDZkzp/Gdd15/9dUnTzjhFETD6mDp//3+GckbghntZ4xOXHvjdNIJ&#10;70vKNX6+ebQ/MA5J/1tAUQyD56fuOg0dwA53CcYh38lN+o6Ivm6A5y9qCV10woztvdH7ntvWXOn9&#10;wukj0wH7Mhx+begO0hLjDYUda4v8W70uK/ac8JcbkWNt9PcJBNiiwQq4tKxlVpwidoewzzCBjiO4&#10;swFXcE1zaLpLgwkxdlRFc8ePga7U6ZRCAcnrlvoHpGgkkU4knJVvL6/a+oWFOz61eHj5nOQpMxKf&#10;PXboa2fs9PkMR7UiV8qGx5A8suyRaJO16bUz0VbfQCfYL9jptBaCpi/caXgVo9ItV3m6+ym00rf+&#10;4/8a6lqjsaF7fvs/UshjeB2k7JWkR5/7lVznV+r9ctAjeaHPxa2pTqujOpHefPt5/DY0TCce63XK&#10;Phd+TQ0ws3kmostUvxTyirlUM6torg22yC9V5dTM5ZsQBMvrPJo9CSX+JmB0viPrwcW0aNpIaJGO&#10;d3f/341dj9/V/cQ9vc8+NPDqU+HXnxxe+6y8+Rk52CrDYboIA3ZWSnzLTVmn8lUiu2giYOuGjoZ6&#10;R2ut1Dy7+fgLzvn5D6/4xV2XXnDeUY2YGpBdIeOV2lmudV1VijtUqCdv7QbFJeMP1LY7Ij2xTscG&#10;42fn0NAL10AjTPmKy+/w1cvOivH/g4kGnGQvwbW+9q9nzo36BtpDTRB9fHQorExYrHDYq4YTW//2&#10;5VXnYX3gvX7wLHWf9QFqVwij2pL6QF7GrlK2OpPFrHJry6vry1JR4qoi9dhVkXtH0fcaumIXavRA&#10;FZWvqQG2aX3ljN+v6QOc5Qa8F/3cO1VqoVuiCLy5ItuL3pa8ZHJaKdkNKjDB8s294Qv1KksbXFbn&#10;bQ911lO/d0/QRMvFeiNNHg1m8s2biPpi1pusyjKJWzvbEq1paeXknOUFx90qOItRW4cl9cO5JbPM&#10;m8u8qYqMaEydKbO5vSlGS2NItDwlFCwTR1ZEzQKBcUeA3e557Z9HKYFt7bp8lZ1dA1jvFxs4cDhl&#10;zP0FhSlGiq+sMWKaEdP1hG6kWCxo/KpGnUuN4dM9K7EFkKw82rfzYVth2V2Rmn1SwuGvra26/PIL&#10;brnl+iVLDmtvb6+tre3t7e3QKpWGubK/dnaw+rxpPrV/bMuX5D7vN+dk5c2BBjiLA1u+viuuophY&#10;iP/MQ0Dzw1zfYLB33lTIIzf4lb9v7Pvqb95tawxcfea8zd3RS+7hMX0P3ET+HhROWtWw+i9Ww2UK&#10;Z9LDU/Aq2C/rfim6NJaSKlxSdYg8gwfAMgZTirLd59lT4XG45fTSmo7PHb7rgiN3LpnRta3HuyOe&#10;UGoUCZ6z3M+WxZ1CrQ0hMnnv6mmHXhcuwfVVmUMw0AonOG1H704UWHwEGTz/462/AVGlzo+lpTh4&#10;MiyT8YdVke646N47r/jNB5Z9HIf11VQJ2O9Xvn5uNBYBVf6XUy4yI13jVc6tr6kbZAnNFL9UFTTb&#10;xIgzptDMCppaMC9kzZkm0JbgLD19vh13KBFaMB0aUydYoezwtx1bMfuYyvk3hOZdG2w7v/GED8z6&#10;xBc+9PUvnfTBFTC0VtyNI1p/e22Ztu6//9ffRPrOXc+98CbPww4OkYdTI7dSvp6kvQtdUnTdtmkv&#10;v9YTcEiXnrfkd3d+/NMfnDe9scKjYL0vRzq2Z3nDT3u0mvaBkLtybqGeMLMPPPfEQtNMF37Nna9h&#10;463/Zv0s9i8thpa/hqJwlb5kZJD59+KJ4ebDWISDRDLvNpCQ1u0kofqbjrBXkddCslRrpilsyWJ5&#10;C1jf61lN7933dG4TReqZvG/ivYOm4FU0y8FXP2I7ZhQsVtyMAj1eSuCSHS8E7zhiO45VFRpOOaOw&#10;d2OCuzR58s196PJOGBV6ckveHvtYYBJeAuhhIclOsJQzvr42jMphv+VAyi2ErdBTJY2WLfdgXnnW&#10;Ia8qb4UjrsjldGuvypTZBC+WFW1rrxos46J9/PMtLhcITCYCZdzR1pcE/55wBxp72/d0xfXdcb0j&#10;ZnSnjLBuBGD5zFL0azV6n2ZEwIHZVzBbD2lWUN+jYklU2Mwq5kKGGfbLw1+ZQbBsfNjeL+gh5YrK&#10;d2pODYVC0WgU1BfUEez35ZdfvvGXzyoNbc75p14SHFrTHlvR6Hm5a5SzMWhqyZSFAcrfXAoWlEGR&#10;3GLgwNYCSCcfoWPjNa3/EziXjF/ayaT7Y/SBPZTUF9a7Lz0qyLPf2DF4xc9fL9X+mM9D2cuvsXas&#10;KnJzrFPmYkhMD4wwyGlIkKl/DayPy0Jn0y2B+L5pRL3iK25yDozNoftSc91aUzItBQNSc4MUxYI6&#10;Q9C6JWT364c19gV8TqyL5IWClyzmSVW3ekdrugL6S6fs5uzX9A6S03oQKn5J6g3vMTw4IZmHA3sk&#10;r0OqdEuVni3dG3in4Rj8zXu+CLtoqQq1OykWtCTddv2DcjT1ldNXLmw+vLGq9Ym3fg8Fb8BHmtLN&#10;CAENE/CBbuwfPvdYI6XCVdj0SrKUSdyqwdT7ghazDtOUNTn7mrsZ4378y0ygZcnVBjcA6lPRWavg&#10;vIqB9j2R19Z43V6Py+2uCDas+JxSud5RuzWwtLnq0FmLD/PMcyeevvcn4PHwNi6iAf7Qhz7U0bHz&#10;qyyh2V+yhB2eg1MoYIo2X5dSvgWKR62f1nj3I9KDj3bNqHM1VyM2twQ7boi7e/euqp0XnX1y7P5/&#10;HBlVK9zV8/P2pGfjVtlQ4SOMzb9u7fV3E/VddX0P38B+L7rlBakLvrV8ymACImawWxOr4+QmU56K&#10;Utk6W1r/Vn4NcCK8Y0+HNzHkcPtzNcD8m5hvdiVPVmZusSImypauNatM1td2cZVUkQ6U/6rIOzr7&#10;5ZY6uvw6x7kk2V8Ul2/26keZKHWmJ3BuIGirh9bwkZMl4n2HtyS25QBVBH97/byq3BZzy5TT6KSW&#10;mUj5WuhxaXIp5wUq65YoE4G9FvE4PlZFRFzypbTX/S8THyrGzKbs5c2/pSyLrz9BexntLl8ACZbP&#10;48V+edPlaGI5Yyw0tKyz5VRYEqXiLZa8vGSBvCrrvA7DqKrkvED+5ibiD7qoUyAwcQgUfWxGlMB2&#10;DXDtouG1a7uTRmfc6E1QHCwVn7Fu2fdfFFwGKfo/tfqQYcSZEpitBnzaTO3FsEdTZGw6DGLfkKRN&#10;t4P0cqUaUiYIlq03PDJCJoFr9E876Wfvap2dnYiD9cwzz9z6o3tvfGiNY/qRrhM+c+9R9XOcDW+2&#10;1BudkWcCpj02Lg1+t/uc1w4pZ7MaspS6qzI0+GZGdPmGhHxsRWCzFkC68JyTsaEkkV7bWu52Doyz&#10;f9sav+/1YSOt6zHyjoQyVcd6ytCqDqegVNWHUljExRgqFgSLM1g7jx3JsWHI+wyDZ5zlG7eLzs2x&#10;Rsf0uZzZQvfJJEWLTcFzGIpYh9x86RnT5g26/QjiDFUwVu6l4M/k/ct4YXPHl0OpjyZTcp2nv7Yy&#10;GY1X7+5Stq7tdQRv+txxDy1scsEruKFG8oOH4ps2LV39h2NfGh52znQqtYrsZbbHzG3PuTP6zJdI&#10;f7jiklajFUvsSE//z3ocnvnZVmN2tTS7irjUtvCTN9K6u6TRvevTylzk12Bu4bL5l33sxM/YpfW7&#10;Z+6995nvSWntsW+tQ/5ZnyQd/cov33/ckjO27lj7hXs+Ls+qlhrZbITNYZ1s9yEG+LXrEApAwYoU&#10;WO9Yh15bVTVN1RG6WUtpWlpTU2pqOKVFdSV0kVe/PNkfddASTwVT4BR/ePUzkbXP1y7/cPW8JYqj&#10;QkfgOIfkDjrqG1zzGh010fADt9/esWlXaNHHFecsSRkJNWxVWrfxUyefTLcaVsdes2YNdg455JD3&#10;3nvPvrNs2TIEUkfO888/3zufiHFucqldwaHHp624dtqcWtfWruWHeOpDuprs7tv550Weu71tyVt+&#10;fMwTr02Xqxf7p502avHuTF196kbsPvW1iiOnASUKBA2sjvk2RcPmad3v73fp0YrquYHp73cGTSv0&#10;IviM9ZTf5zxyccvWLgSxAlUaCYTFZjWk5MC265TjS9YJ+2dvzZzaQz7iqZ5VsrAoMOEI4MWoGFoy&#10;Ed6y2tewtIh86allN92Zrm/fNNp+0q74BQ3GIWYxl92cx9M7a+qhfLvZCcdhqjYwKfLNleOYJDum&#10;wlNVUHs5Lpt829ev9te2Oavy+HfRSgqS1LH4JcvOGQR4JT68ilo+t9hCVdlpm53v2eNLZcWaKnIK&#10;ncmqMO+15WTyqnK7ZNVvncpt0cI8i8HmBs2ycgpVksuBCw1/bBG5aJEMyesyunZ1Ns5dvpc3ibhM&#10;IDDpCAT8XaOCXTFzaOTgl/eFn53/mZH4zPgQUbb+rPczX9Z8IXL0pWjPhp40dCiCw3rsO7XeL/TA&#10;f1NysUDQmlHjNR77lPqBl31R4ndkljb0+eqRWFiWKtiaGFxyt/TGVcHvZ0c2lrGoTqRba39D271W&#10;SkQkV4VSO8N5xL9Mj2s3Htlw67rh/z6x6Verdj5RU2VH8S+L11qH57x5qLWfPx8L8Qzeadx000oW&#10;evBmVtpOd7l7MFf/8uWCg5Vf4AGQWp59xt4u9MB3f43iMV35P3+/++vsncAJA+N1oczo4r/+vT6Q&#10;POeTs491qN97uMN1YrPeFVff6XMdXZ9es8d1cmv6r7vcH5hhPLL9d7854azX5xe7QbiLY0EnG9YF&#10;fr0ZKIZbCdqqBH9F4lO0WTHETPprEgo+USu3fG5F0+ywu8KJIMka/H4VTHeQ+pc5ykrurfUNyYrB&#10;yIBTcsZTccXwaLGrwz3q7Fk/ueTQ52a2uFpqiAA7MWHhlIb65Yv+sLTXl1KmOZRKhdYfyozE0Rl/&#10;9nP/CA/3nb/yOKnOd9EJl39m+RfDQ30f/8YyCXx4WggRuKSt4Se+/jb69MN7bnhs85/lWTVyawha&#10;X33X4NWn/MfJh5/trwgi/vPzrz36w4dvhCfwBad+/tOnfwmVXPiNE8GfL3j/FZ8+8xoUOP87y+WW&#10;kNEYsLNfQomoL3FgkwbjtsdNDwaMhZ5g/p3WtZRKOyktnVKTQwktajg83/M6lqYGY07mh1woeZYH&#10;Y6vekPXqxNDbktFbf+SJ/qZWf10gGHBX6gNdb738ztNPxofTwQUrFOdhisNvUIy5CUyu1G5v+Pcz&#10;55wQqT9ly5sV09WvPnLpfbt9NS90Nvz6D4s2tFfr3hmhOedICJKVL/WmN0T640FHauZhNLPA04aH&#10;73IpusNZQV7U7pArONNTNQ9RoGVnHjK/j2PzVTiKECQ9HYu2vx1pfzEdo4ABhRJ0v6EZJ/ibDpdd&#10;I9R9HzsmLt97BMaDIGW1Lgjw3otj3K+cFPkKAjzuciu3wjERYOhdmQaYq3/llSX8fu0EuNz+iHLj&#10;i4CNADe10US8SAKBgwIBv6/Yd6A1hGisyT4cR+/LekNiz/LzwG/ZYulkB6tD5Rs1jBiLEUxhgOEg&#10;SjTptvenuoMVd25mRonMgwf/D132ALgh5TACbKmCJc5+f2Qqk7MwlNFSbNCI9ktqUsLyM76qa/yG&#10;21/1cLf29eMa3n23+/uOUV/Ufzn8HbubLmYSec2F8tG1of4fURdvuokrDDjL5Ynv2NkvDoO1X+Jn&#10;W/76V3tvRy2AZLqP2ghwZoCx+36tvRE5c0XDddcUJbes6vO3Hp4FSHmHNo5ro76mAo8TXTsl5pXm&#10;BtHmHJiHaeQEuPmyFY1tfS63Q3bBWVfSFNIAk+ssI8BKtxJeH0ZkLKxgFI/GMVkScoVafC1+f+cn&#10;Zu9c1JJqrZMqsbgvmFRC+uNbc29/OyA3y1KDLCE0kmuEyDv6k46+JAyhqeEQ8S55KCVDw+dxSkGP&#10;EvIakeTKU7553KLTtm5796pvnC3NqVag/q33ScMpoycq9WBFVwTqYuGQEBo65AUBBkmHtbORVBEp&#10;mo/XiCSAglIbkGt9WnXFqEWpaUlikwCTSlwF6zWgCNbYjoYE3S/fkmp6WE8Mx4dVtal2TRqx0rkV&#10;dOE0+zhj40vvuWSam3FW7Uh0bot3vKulhrEQsp6MGYrL1zTHVXWU4myVZYShoriZ5Ul970vJWNx5&#10;z+Pe9BaPr7Yh0F8b2LFxd/2efn9c87jrlviaji3EftHkQHhTpHe73PeeQx1yyQkZjt5EeqvcVXNc&#10;/mZZ8chOj8NTpbiCMOfOq0Pe+36zK31ex+FH1m/vxnsp2/qBFPcQdDqW6u/RdDNuQd7mHO6AO9Ag&#10;2O8+ymLcLh9NkIrLlxpNKtAA8zd1kVRIAzxu3RYVlYmAkG+ZQB2kxUoRYK775amDGx6z+M+I+Vwy&#10;6pUgwPv/poDCAjZrDtIAN80TBHj/C0T0oEwE/BXlEeD4KAJM35kDzydnVe9acBpb7oiUwCzkFQzQ&#10;dBzi65NzpKuPSdbO8Ny6KWMEaqkgQTUvfUBaIknDW2AOTb0F9UUC+72rv8zO82KXz6h4v8d46s2e&#10;e/2mG611+V8OeTubALPKC+Xj1FD3D/nlUPxyQzl7Z0zTOVv852DD1VaBliefzttz0wTaosGyHLKN&#10;cehLd5U53uCPriqz5OhidorLzpgRYkb2TeU0+8dkJXZKTHMZtirBgTME+IyGGT3uoBvm0LpD0xRi&#10;v+TdyVYMggU8W0EIZu9yKplKDaTiu+LTHNP2pPfMrqs52ps6dnpnjS+9qbf6xe3BzQlPqlpSWhUK&#10;gkXx0kBGyT+IahhOY+PtK4jhjAYiKTJ7rqA5lSc/Y9oqYP+HP//KY2//DjbM8vRKKeCWsQwvPKwH&#10;E/IQCDAbAbh60MtJL9gvfi0CTCQZRcCo/R494DaXMuLQwQqcDMHZL6gvs4Um83QogOkXJtDEftWk&#10;CkPoNBYyjhmq45DqwI+JAPMlEAsnWemvXwTnX10d1ju3xeR0UEv0a+l+zDTIisvhqgLvRfBnmc0x&#10;kFF2CUK9V3dIzkWQuJYIq9GO9NBOPT0suwLu4HSnv9nhrSneAT0ZTva9m452yA6P01ureCoxCtnh&#10;dXirifQipPgE99/nkecdWr2zv6I4EIpezKlgfEAUtYwTAnoarxFdi8fC21/0NS4uR75n67eS5WSp&#10;lNcEutRF4vw4IyDkO86AHmDV2eXbvuF5f+1cywTaTn15r00CjD17nOcCMZ9RShDg/S5thICGHP1e&#10;fde23qb5wgR6vwtEdKBcBPxeMxBx8QuiiRF7RrOkka6JvSrVSRtmvy9peBgBhnKFr/1Lls9Bl/6V&#10;4+PpOt8PdnoToxYjyfAxw4hcUpXVbvCnA+V2nZX7cZWxM6r+Iqx3+/ObZA5dDnNrM9krL5jf8QN7&#10;B/AJZSkS7NrgkTpbrsnqcMujT+UOwe73Gxo9xvSaUbbTRYbvWva+0uAU4hejSC+rJocGcz0wKfCt&#10;lLc2uPmyAvABXlE7s9vtVmQEZ3aCAGsKqDCFUAYBhrcwSDALnywjdpaOf7R+3dvvSaQSyUjSoTmU&#10;lCKnqSrFi8BEDkejojQoht9wYDoR8dJgQ0BVKAglTPpexqzJFx2BNDib9TiR/+RFq7HLzJsf+T7M&#10;m+t9sGGm5XwRHwuXJHUqnFKZBtiQ3C7qKl/8GJlIWPtXk6HilekQSzY5DLeiQ/9MXNOEw6S+6BFn&#10;wiDA8AQG9yUraNIDMytoUv+mEul0VFUTfsX/wQrj84m+YaenBBMrLVFRYiwIgAC3Lahqj5QwXRYE&#10;eCyg7ueyWQRJyHc/y2O8mxfyHW9ED6z6cgmwu6bgGo8jBBiD4Ly3MPtFEUGA97uwFZeBL6YKjyEI&#10;8H6XhejAmBDYewLMmmnQ3m717NhTs7DDO73fqIymPQEpNd2bOK4x+dFFxlNqzc86832IkkkpozBc&#10;r8hiLI04XYKc4LB8Q8+9VCkVvsxusTyGfuQCv5c9G5MERwrbW8vVs5kaXVvdBQhwfg9hxooz/zNQ&#10;QEVbLjujqqnbhbVpvbIBXonFhkBY2Uq54MhYP4iZwmOXVoiD9o/HjPYa3lgkJifBY2WJ6eGg3VRC&#10;iqPKIcHIF8v/kv00cVIKGkm3Al9sCJez9XcRk5mWm2NVRtPycErqjdGGBAPpWp9U45cDIOUmS2cN&#10;gIJT4Coeu5nCdGH5JhqCA8pcfrfJbJKGxfuiGM4U+YvdiESOKbQX/WdAncvIL7kC4wdW0AhZxjlw&#10;SlXhABxXUzEsClUfaLxVj8zWYpN7B+zljTOlLvO5pbZ51bv74EReNHnsNg1TCgE9mRP57mAen+Ji&#10;koIzQToe3vwCNMBCvgezPLP7LuSbhcjUfn7bNzyHIFgFCXDm1YUpdJEOFgSgNYDRn9fJNMALhAn0&#10;wSI30c9xQMAhpZtdHc3+voZAqqHS6a2rjtfVrXPUPBOrjCI8dG5C6FwiGiAosB7NnEZeRuXGWMfY&#10;X3/FqUaes5ks3hQ/ym3WdHwtAFShq0zlYRnwmiyN/VOIteZWY+/zSO9t5Qp93Y/Kzy5k8GXqc3XF&#10;YL/2zAxQIMArQnW7naCsbgQ9k2jDKkWohAgwSRgKYVPfTybLjJMSdSUyy38pZagqMWcqwbS+xHjZ&#10;ukOM9PIMRn+5HpiFx4B36bAqxVIKImUPJ2HeLMEMIIgNUalJBw3uSvGlaUjshsIlPJ51RjyMRLNp&#10;GPZLZJst5cTIMu84XUGBsIn3mlbQZAKNDG4CjWjdqm6ktTSLgJWK66mYM5lua5p5d2x3jNaFF2ly&#10;EfA5tVmzq7tT7kKTaCOvgilLgScX8UlojYXH1+IsCnTTYiHfSYB8UpsQ8p1UuCe9MZt8d258PlA/&#10;f4QA87+QmU8fB4vAaSgGrXYo0j4gQGtUTlZywgfYRc21b93TvPD9k9WsaEcgcGAhsPu163x33ikH&#10;a/QOFT52XMs7klg8IARz1hkxpjVzWBqhwVzDOFb2m/ugl/PoE/kxyRl1wv66NellGW/gPFfxMdlq&#10;5lWbXrYF5JVLg+3UupzhZNo0my8VeomK8TJ8qjWnvGzlQOvJfYMzptHMPJjJqeXS04N1exSPRsbK&#10;nAODcHKG6uTDZvpbtoYSeQeTBTPUroz70inGbplVM/P5pVXsfQmAFNW1djdOJ0OUBHdA3BDFqHEJ&#10;RmU3bIYk4sYbcAAxsskTIiMOKMPQaIwSk7y4G1Rm9GVTJDFxSExonCGa5EVBTcyTQBqcuCdifPmz&#10;uKH2f786daaqa+muqq7uru4+FHdO3Vt3OXXuOfe7p+rW7TtX/3G/vedNWPP6nXe+sOHOSTd+cNZZ&#10;H//ophXNfTo7T774jpmT195wyeJ9M6/+666D9j/m+btPWTBx73vefPgn+5/92ncuOX3wnlvjG7d8&#10;7qQRX7hi9pe7Xv7r062r3u364gdbXrr4mtithyxunPrScZf+eN22Yw/8wZ6BU3+V+vEdJ1w99Oun&#10;rqm/f8EjQ587fPNjf3hlyFN3rT4+c9deP//u7Eteuu7/2m++7PXFpw98af91D0747bLM6ovHTj/w&#10;Hz/989pnn7l8/qanD/2w4+AtR1z912995w8vLtjY9uj4k/f5Ud/pdZ0X7Dj8lv2vOGrewNQx372i&#10;5Xu3Tjp7yIqT18dvfHfsiXMnztmcPqP11ZdPPa5x3/qBl9a/cfW/f/PkrF2Lfv7onw679PHfHr39&#10;9SMvvfErd0x+6uU5O6/95LWn7rejfd7njkoePXz7/97715H3jIv/7f2bHjnvmC9sGHdH7w/GXz2y&#10;4ea1q1+9dkvvadc/8ofRs0757Yob7j64Y/fC/+1+M7PwoT/M6Nt2+8vL56U2nvydVQP7D/jj3H/c&#10;dsqhp3/i7N98+fjNJ5303syHhv578AW3/tfnD9i8dfKyJw5as2X1/lPumDZ138R7+8zatfSE3l9M&#10;bpzxkZsv+tgNZ5725IyvfGHprxY+MfjpC9eMvuOH+23tP2TpfYOOufGyfSff+omhj3396SPn7ffH&#10;j+w/al7nr/Y57o3z/ra17/ChV/3oS9/f03vXxV8/5ZQt8y+YuXBAv2mv7Lj/hW/f0//mYSevu2b7&#10;p/85c97OC3s9M/djF//3rw+Kv3rM7y7uXHDdNfNOPeN7sxOvzfnTubfftW7dRzcc2/ns/hf+9sbH&#10;n/jsqnlTXhzxxFVrv3z6ygcvOfz0h7/Z/8mrzjh578efmfzxeNsJS1Z98j+X3Tt168nzv682xXjt&#10;s3ftbLhuxdmbfvDeP9P7T/7LV6ZNvTV59d8fGfTW/9v1pbenX7OtX/ve76/v32vJtf931p6Dt113&#10;2mcuTNYfc2XfYbcff/uS3Q/+6huZl689sXHETX3/snzPHfv2Grl6+9hpew15/IS/rG6dP+iGuYPm&#10;bFizePWw0RNv/cvaO1Oxbz1x4KJxr6y/5cVP3Tey5ebHnrj1uKf+cugPH/7ObRt+9ukp3556yT8n&#10;nnZ1/5kXvPhQ3yGTN/1+7HGXpSYNTe7458fTw34wacyFJ529ZObzk6ZPajniS38Ys2P902+sWvv4&#10;n7peWXLT4CtOH37zjQf8cO7Ai3/4+2+3PvPFrsZxX/rXH9b3+uyPn/778keueXG/I/896NoD9rp9&#10;6JRJN4w9aM9xVz5xxuPvX3PKBfX//uSHh77bPvxXvzhm+bW7f9/3sUt/8s7Ul6/fOzUndt+t5536&#10;nUdPuHTOvLe+0vgff07t/fbs31x4YP99t5/7jdue+cYvL9n3yP4XdX531sTFp21rOvRf35784P2f&#10;m/3BEf938aA3rrxr150H9Z53/bZTD3i999rYC3M/8uwZn57yxri374699Jsx9z5+/YCztl/WdX7r&#10;tN++PWr7mCHLt9x40p1Hf6LJYReHgSfUX/fHzLFXZXY9/Oakh3YPHfSfE5NbNrafd921J875xEdH&#10;9hn4rdX1p+z96lnr7lp/y5IxTw9tntz3b3emv//sGX2W/njWm1ue3HXOu50X/q7hkAN+cU+ffzQu&#10;+feGe5rTTwx55PVXOm7edN/vP37C+pFTZw39j1ufPO6V1y8Y0f7qUX/+zOYdia9te+Qnf3rx/ROX&#10;/XjTPmO2DPjZb+/tPWniqC/8etoDIxdcF1ty9sITW9RPjA758i1bD/jvHVvXnLio840THup8avOL&#10;P7rxkPdmPdBrwr57j/zs+PPO/9r6azfeclz3V1eOG/PgNfe9Xt//2w1zhxz00VcfnbN++2dvnPqD&#10;9imdO28c0NJ417FDvnrf+fvuv/fCP37vqCcPevkbDVduPHrzrf2//r1VF27tuPOTbU/8as0n7565&#10;detdH9x08ElLvvD9ff5x/LzjvrzhizsPOfjFhiMv3nHJ8TPmf3Hu524+e/Kk1Ys+tXvDqm9NHHDp&#10;0U99pfGSZ494etC8/ufP+NYpmS8N/EXr7Z/4ysKjPlyy6aVvjh3b912HLQ0OOPOInc+elph45PXn&#10;HtMrc/j2bd8d8s4FT7yg1mDGJk2YPP5HYy++Vp3Wn6l+V1bRfirE+25OxxXdSwXzv0POjMXU/9ip&#10;KvTSQ+wnW8atumnVuNg//zau70nXjUOZhkU/H69I7MFtp00ARfzBj00af6Q6r1fhEhX2UQFtHKif&#10;1yl6ngpnbNsr9nhCnah/C/eOxY5SFXKcUmOxnapgvQrnqoRjVbhKhc3PEbdHxLbG1qnyg1UU1zhv&#10;PNZXxZz/ZZJLVNtXqHC+UJGD6EEF2EEmiWNp7LaAx+16OSv1V9+Vei1eqVvtbuVvi1n5o7jf/O7t&#10;cn3Z1C2/Gz9u6Vfq/Hulbu26lXdr1z3drQW3dGf5u+W2pxda3l6jt5Ts/jTk51bajc9w08+LwWr7&#10;zV4eS9fN7P1o7xWJUfGZCRxWOjouh0hAJFBuCeyJbY9dqeaE/Wb3m51Jpuue7zM9kW5JLUupIFTk&#10;IHoQVTvYo+amhLewW2AtaSt6TILIQHQgmjowMH6l8r/JvwXeKrsVrJW5hsy5Ij7nPCQueCuYEk1M&#10;kX5x7xfg7RUmvBX/Ni1YE3GsIW2u7X7K79/SHFr+kgQEA9wxQGRTOtnk9287GjsaNqggtKMhk5Sx&#10;HtZZ21gXhfvP798a2lrr42lHo7JbfRZN1H0Wkp2vdOOwtFsbss7v327QtTVd834fjWBmOXQ07mzZ&#10;lVShJZsCl835Ui1s4ZSuz7mVH6nevmlyJYpyHJBO9SA3nXM9KXUtrdVpTpe5AMmlFuSQ378VvIU2&#10;INjxtqPhqWH28X2nsiguQ5S8jI5GsjJ4HHTOsiWKNLTB7RClvMZ5RwOsN9ViTWcLtvOTzYtcrwZ5&#10;ePFvGROsGFJrcbYy4743NG4dBi1IKysiCqvQ7Nb0TNYot0G3zLQ+CvBcBhSWiXrUme5HG+d4vpAr&#10;neoz+ELc4EfSq08e4t96xx/GQVgEBcZbwlNOt+Jtdjm7VQI72SqRl/N7PUe7wGpuX2j1y0L827Rn&#10;bCKLM+fvUHgLjORn7bCYtI63Rr7sclaMhe8KC6V0tmB37LVjMlkt/F1qn7TWaF/i1ScX8W+9j82M&#10;g9ACCoS3sFpgJtHUsnx4S0+XuAz8UjrH8yfCWMRxThaNtigded3SUYb5ElrtshD/Fj2c1jU+NyXc&#10;NOcn/7ajgcrRe+5c/m12vtQy8nepPKweWIoRABRWS3GD0nt0I87XkW7mi9rxel+Sr/LkJf6td2xy&#10;w1tYDAWytlx4i1mxkd98bowKztfNeeW81mUU3L+ld5Buz5qNdNbUtCdM8z/2e+Wj8Paz/VTUR/4t&#10;WRHVD6yk58lGezTr5RmukW4uR9ibUnUWW15u7Ut6dn9EWx6HxG/P8/2tEw5ABzcp/cSBc+v4b5Sx&#10;Y5Q1byFx73zAIgoN9nvh58nZdVvxFjNfzIK9PPP1kqfQ+5Dy2f1VifII4t92NGCNEO42rQLWCrHl&#10;Io50fmYK/wvXOD1c6ocP4quw9o3RiOuBf/vUMBVGmaldHpxfaBj9UCx9qqR6Df+232zn/S4MbU3p&#10;VtnRuF5bbcBxJ3xhS7ZjVHhjnR8+mNdCqP1eGEetVN29Liuh4fW3yNKQJfm3ufaXMrCTShlrhCie&#10;Vhq6SyEuKCQLCg2nw7B683XOVwj1x0c2f8HaLebcoZLGeqOfg8lRyhcuN//+rZNPZ8wMwZHhzwGH&#10;ioU9/vhIYS6vjyxBafHuhTQ5KF9Srvbk59+/tT9DVXiLZ1M61oIaGF08jCo9H8WbO6T1EUWoYLHZ&#10;jtz1wfBv1UzScT9HQ1tRI7DU/g3Mpp4nU5xH2bE2ay4eRpWej+LdS+3hBemJ3HdQOQR5f0sWk+7B&#10;CJolG3HybyluWL35ekqVLTzujQ/2s8NoD6NR4fWQtko9IodUYDsIsj4ZM1QDc9erc6vvaKyVLeb7&#10;SC980HtTgx9IKmgQvA0uu6Ayl3LOMvfv30KSWA/L7y1pXW15xs7S8lHMuUN55JfWRzGhlSZ///4t&#10;2z+/s+R4uWjp+BC8LVcfS7vWeUcQ/5akWHtjNOFt7d13rfZ3lO87iH9rtf1aiQveCu5FRdeD+be1&#10;iTni39Zmv0fxHUJw/7b2xl7B29rr86jgq5UP8W+9Y4jdv+VV2OWm6FXv9xFlv03uw1s/7okF+f62&#10;NsddO952NOxs4e+Qy0d5bRqsV0JtyED8W2i6tzHO7t/im6RyY631Wyzv9+P1viWfN/0opZzEv/U+&#10;PjvhLdaKlfewfovl/X5g4RIqUwbi33ofS+3+LVZaltdqM0nrt1je74c0VvJXohzEv/U+3kYTb63f&#10;Ynm/H8HaypWV+LfQXm+YI/6tNzl5lafkCy7PgfHb9P0cve8vBU2vxRBNvBX/thZ1kfxbP/tL8RjB&#10;fh3HrZSuF38/YG98FGd/KfFvBTOtel+aeLDnybAVfl+Jczv+8n7Bdoyy500Fxm+vfNDO48HbIZ7t&#10;94KvGXncKBcV/7bQfq3E8kH8W+/7FuP72OLtEeGdj3D2cRb/Nq2PsEJpJC+fHAz/1uv+UtiFpvL2&#10;T7ZjpX/ct9cRBbwV/7YS8bJQnv2/v/W6bzHGIvxCJM+iwx6b/PCB3ewK58M+dxD/VvzbsPXaW33+&#10;/VvajS2V5ZNax3zScPZxs/P6xznn8t75QHk7Vvrnw15HFPBW/Ftn/fDfv5VUj3//FhiTtvg51jU7&#10;xv7JJD1r/jDi/viwYyV6yR8fdsyW9cnF61///eO3Pys5v3//1gnnrGO+oeGpEH4nAD1oD/74sGOl&#10;U5250+x1RAFvrXOd3Pdgl6Pkr0SZ+Pdv8WwWu7CmezCXNMeIY1YK3xYH/ZY6JGO+Hk681HzYMVv8&#10;22L0K40k4etLNdXr//eBYJX59k9GHtpnERZarFBqPqKJt9a5TvHkXax+lHr995l//xZSLu2+xe5j&#10;emn5MGb/aX00Ev+2mjDMXc+4v6ND/fu3PDaUbt9ijBTuoXR8OOMt5h74zYZyUfFv3XUjl95U9rUg&#10;/i3dcXTGnlLx4+TfdjQA8+EVlI+qN9NqZKu9/ihVv0exHf/vb+kuanGMs+Nt7cqiFvs/SvcczL+t&#10;zbHd7t/WphwE28vf74K33jFT8Na7rKKETdXIi/i33sdOu38LjYjFSJu918P5VUnxS8Uv15+6+tMf&#10;wVvvGOKEt2y1sED/gSzXf7kgbUmZapKz+LfozbSnMc/Jv2XMjOn/yDrYmkER0i2UD5nQHtLM1Fv7&#10;XvmUfNUvTwNvZX8pWFKu4I63ZI0oSxbJcVAO1mtoi/PlbjcXT3KtNmVH/m2Q/aXSnjCqmsZ+J/82&#10;FoMclP3pmJ0dRzoHkhddh7Vll+PyQklOIofccpDfv/U+XheKt3Z8FbzFCCbBvwzEv4XW5B7b+Lq7&#10;fwtMpXrIEs1+LOMtrBbtIM7tGeW4vFCSo8ghtxyCr08myaL2Wgn+8FazXd2HNc7JUtVfTW5Ma0eG&#10;taIrxb5PeX+b1kee/NS7f4teM9cHazXH+bpbOl8X6iw3kUtw/5b3C3bGCt6FDRIubvDKB62+L4QX&#10;73hrvWc3XHVLt5aXeCH9Vo1lg/m3sJVdLTtbdiXxFZn9twBKsb8UesM7H05Y6Xcsd/JvjefF4Cet&#10;v9lJ66MVqDumZj9bpvJkoebyku63n2ohfxD/tqMRv1XAGLBTnVuxzNBwaF2xgnc+8KWdlUf/fIVR&#10;R7FkIfX6789KllkQ/9bLvk52DE6bMAgSKzzunQ98H8sz9+DthoHZYdw3aWjw+5Dy4ehfOeXo378l&#10;a8GdG8G65wI0nA4jjzl/GOde+aBd6sLAyjDqKJ48wpCp1FEp/ePfv/W2bzHtAZEOHWNJs1CvNz7U&#10;jpJqhlys3wcq5v1Bg6R+o79FHmZ98O/fOuHcJni4Jvw1ZqWQdnGCVz7wW3ywcvFvi9MPxepfqTdX&#10;f/n3b/39Lo95jKCeSOuWXCj1xgePIEwL4YfqKJRvKR+uHtSmPP37tzRDTZlw1Pl5co+HWyS89cYH&#10;dmAHr4K3gl9mna30c//+LX7b7qlRW4fhztMqYAdSniUjjnRjb8Nijq1e+OD2abbM/AWjYWA28yMU&#10;ehKsH6RcusW/fwuNw1Mn3i8Y56SF6InShtLyEQZml1Y+pe4Paa9U/evfv01bMJXj5aKM7cVvX/zb&#10;lGBkROYIe2K3x86LkS+arnu094qEdcw0ZofotVoOgre13f9R0v0g/m2t+hfGCJbWRzChZMkih1LL&#10;QfaX8o4hgrfeZRUlbKpGXsi/lf2lvMwhxL+FBQi2lhpbndoT/9Y7htjxlt9RC60cCXjv7yjjtPi3&#10;3jHE7t9uaFTfIOvfIQul77GjLQda7Vr5cwbDv1Wr7+V5cs7n5Xa8xRrpykEa4dS6jr5ysTf4+9vK&#10;H7Oc/IZc/pvdv8XqE7GGypHALvX9S3Xorfi33sdcwdvKsVBnTq3fiXvve3hTUQri36I3vI3BTv6t&#10;4K2zhUQzdZfazcF7f3vVi3LkE//W+zjqDW9j+uqzaGpubXMl/m05xhiyMG/YWAz+cvu3hr3SGfY6&#10;N9Jq216icvfi36a0/VfRH854ZfSU83XMVsIJ3JJzfWb+zOdB2s6Nt9k2yjGmzKXQckqg1v1byJ7f&#10;0+HcioH8jc4G/Qs/6/Ww4vn5IH8GFgurK6zd3P5ttoVyjGk5tVXaZglUj38b5Ptb7/sWO2NgKiSs&#10;9coH4aRhdUHbF7xl/a9UWtv+Le3IZmAXzT6MeBjY5sU/9coH9rrIJAv/DQWv/i20mnGWaaVqenXx&#10;XT3+7SFxv9/fkrVkY5bVb4CG05GdL0z89coHeOFQWPuCt9yrlUqtelqYPhRPt/Pz5f/9rbd9i6O0&#10;fzL2uwpjDkB4i95K6zN97CnJOpyNrBxjyrmEllMCtezfOuGc1W8wNLx4Y5I3Phgjzb80EpQnrsso&#10;Dx6gh/Z3PmyvTMuprdI2S8Cqp/lxzejraOX1vz7Z277FhT67NTAtrWOblXrjo6OBynU0lNa/dbJl&#10;1h6h5ZJALfu3mHHSLqw8FmleQ9YzYuAtH8Ubp7zxwe0XPgdwx1u+V6HRlkAt+7eVuX8yRpv8GG7F&#10;9Oy4YfmcbvZvo62xwh0kUD3+rbE+ud9s79/flnbfYsZ1Oy0tH4K3lW791ebfBtlfitdEMfaUi5aO&#10;D8Jb831ipo7fbsBvNgiNvhxq27+14x77kNVNnfAWz6klVI4MCl2jHhXd9//+FpybMad24nb/tjbl&#10;UKv9H6X7Nvxb9eZG9pfK+Y2SHW+re36BEbnWgubxDFtPnk9kqL0f/L+/rV2Msfu30OralQdpU3Xd&#10;P9ax06w/OtT47UtD3/yvT7bbPmqrheAVb2n1VCxWCzKptnvMJDe1ROuenNYFppaJf4teSusjT27q&#10;17+NxXLX57VdyVc6OeK78mjJ2+l7gHSL+Lfe5wpOeKtQVZ9rEL5SvAdxl/F1UD5P1cj8pBLvM5Pc&#10;WTF4e0XP72g+32d6wjq2Fb6ulzTbWm/lxZ38WwNT2WLTLepMG7NB+TrTaI3lxGe19E8Y94E1VWHU&#10;E14/O63DTym89fv9Ld0VerzWgle8ZVwFNZ/Xmrwq8X6L499iBA9qL+LfFjoGOvm31CNp1SuwUMJa&#10;xlZQvs40WmM5+IZGCWU5FMe/hW4ElbP4t5BcIcEZb9mXJctED3Ev0bmRXkjbUrawvvMqv2D+LfUx&#10;2jD6HnoBnnGNdSTIPbjjrfi3kHhat2p36tW/Re/RP/QYMBc9COqtHepddz7kevHkGMy/pf4lK0W/&#10;cRyUgzndD/9h+7f8bUiQMSTMMrn54KthrEt1xlu+F9U/uuWbKXrNHJfzaMsjmH9r9D31txHHyE0B&#10;921O9yoHd7w93/Q8eUUCmpU2YQ+01RzHdVhDrv2Tdbgp+vvLfHwYa15IStb78Bf34t9a26Ge8tdO&#10;tvwhbylvlWux4sH8W9XL2ujMcyrWf6RzQD8a+Th/fhqef0v7FjOS7VS/20y7i4MzCoo/7Zwpp4dL&#10;ve6fbPBVWPte8JZ7htu0xjldaGF9USz5BfVvzZZq4Cr0nwPuF+d+79sdb/36t6iJrRaUdv9I6xyB&#10;Qlspzs9WOR4mpTsy2rXz4TRXMPKTBL3HnfzbMO/HLz+SP6V0zXv/eZFXOP4tLBT/wB9sgWIU98tv&#10;WP6t1WoNywWXFIhD5tpI5+thUKdxiCzXaM+Y2Rppwdt2wtsw6pU6gvdJ2LILx781349hC8F4ddLz&#10;IOuTMd82oy3Orfv2YIwBl2l9ZpDWLTpM6jTvt/IR7lovYxQI8z5ITiwvoeWVRzj+rVk/YAvmuN/7&#10;c9Jz8/pkr/tLOeHtJni4OtaCGmMMWzC4DTc4jUNWPgxLC6Ntwduw+zB69QX1b1m/7Ppu2ALn8Ued&#10;9Jzw9oqYn/2lnPYwtO7bA+7TmqUWz791mvdb+RD/lvtBKOljPjkE829hid7q95/PSc+DrU+2zpQ1&#10;rzILT3mMYVqccRV8QGIc7HwI3rJshBp6kksWwfxbb3Xnatf9mjve+n1/q2pSexiyj4udPXiWnNat&#10;iJ+fcbw4lPjAHaN+Jz7C/f1dYxQozv34H4uFD7KY8OQQzL8Nr337/eTzb/3sL1XafYtTJkzNPi8t&#10;H+LfFhNXolF3MP+2mLy7463f97fEJa9FKuZYAyvNV3/p+CC8zcePXCf9qEw5wL/d2cJrAaNAw/Nv&#10;U674V8xxp/x1C96Wvw+KrXvs/UWJPjXMLnfZXwqa4A0bxL/1Jiev8pR8weUp+0vZxzJYslMQvHWW&#10;i5OsJK24spL9k9O6lean4t/CGvPLiTRW8hVTDrK/lPdxUfDWu6xg4RKKJwPxb6Fd3rDB7t9G6emF&#10;8OJNAt7726telCOf+Lfex0Q73nY04OvjnS2btL9Coy8HXiFU6XMB8W+9YS3GVLt/a13x6W3El1zl&#10;koB1/XrlYq/4t4XhbfYOAuXSR2nXmwS0FexV4XeLf+t9zLX7t07fRnnTIMlVDglYv8/2Ptei0T06&#10;+cW/FbwthwWVp03r99ne+x6je5SC+Lfex1A//m1M3yOzPPoprTpLIL9/u3UYvnXTfr06QhQjRrae&#10;in/rfRx1ep5s9W8Ne6Uz+qLRWYsktdQSyO/fZpL0q9Ud+q9XR4GGuz6ZZW4fC6xjQ3HjufmgHWIx&#10;VuENQPaY5Tfuxb817BZ8cYwp8yq0PBLI799W3ve3XveXAj5B6vzeEud2zOIv52HVxQv5+DAsraOx&#10;cD784S14Y3tlijQ5yieB/P5tZX1/62d/KbzHxHeJLH18r2jFslLsL8V8MIY68QFLw3VYLecLTt39&#10;W4xSJA+m2bHsVJac0FJLIL9/K/tLFY5vqTxY7XV/qTCwFrwI3pbazsJuz4t/u6lifm/e3/5STmuE&#10;rH4D8BaaHhzb8pd32nfHygf2Tw4Ha8GPMevm+7K/v81GVo4xDVsPpT5/ErDqB/ejQSvPv/W6vxT2&#10;u7FKy+o3FHcfx5SGw0777lj5wLNBejJFZQqbA9jrsssi20I5xtQqN4mXVgJW/bDrQ2X5tyS9dN3z&#10;faYnjLGH7sq6578dYzBGZf9mn+HfFg9znfbdsfKBp/hpeN+hYL+7f0vys7/zYXtlWlotldasErDq&#10;h10vgvi3Pc9g9TmmOU7naIfnoEytduYWd9LzVMue2G2x83p+R/PR3up3NC3Pf43ZIVrHbNGOt1a/&#10;oVx4a+UDvHc0pHTLJf6t9+c97h9v8UQZ/6z6I/HySMCqH/a+D7J/MlsiUdZ9UPs55bG3666bTvPK&#10;IL8PpFnuKLPcDWnwmMHcFfP3gYgPkgC1a+eD5gphYa4xgvF9Os09zJKR82hJoDj+Lf8mB1HoPvQD&#10;1LADezzlcQ7o9BzH/PtAXv1bPFddr1aCcY9gVZjdhyScUXxrGO1nfPGel/jg/E58AGtxnSnnDUa9&#10;4C1LRWgUJbBJe2OZSyeD+LdsnQYl7TfwFvqGtCB65463/vdPht/I6zixf7HXsSPsfKXlI59/G0VN&#10;FZ7MEiiNf0vWCStFSJuwl+N+7CAs/5bHDF7HyfFy0dLx4Yy3mHsA64VGXw6GJwXLcQqF+7ewVgNb&#10;jXNls7oFO7XrnuaOt/7e36KFtH7XtUWd/FsaNfg3E4RGXR753i0EeX+b7d+62UcQrIV9heffgrNa&#10;DHa8rU05VHPfh+HfOsuH8Nb5Wi49csdb//4tWk/XHOba/dvalANpWXX2fxjvb53lA7wNoi9h+7e5&#10;xojqvCZ4W539CmviEMS/5bLFoe54K/5t2tPcwe7feitXi3MTsoTKk08Q/7a4/Sv+baHjoeCtgUuF&#10;yjKq5YP4t8W9F3e8Ff8Wkk/nxVwn/5ae8+MvyhtP/endHeolv4afOXppp1Kxqhr4DuLfFve+xb+F&#10;FRUSnPCWnzYYFmpYKrUV9DliYbwWcp+1XBb+LXZyic5vT7jjrfi36bxYCyty8m/JKqk8Yyoo0s20&#10;uGOyN/4F6/PLyby6KirnW4fZ+R4Y5++B/OwvVZtY4AdvgcPmkCoQ66V8beqcW7/T/sn+9peqVexw&#10;9m+NsZCxl7GWLJewV7DOkFOt6k+Y9+3/+9vaHffy4S1980HWC6xFHOMlzileu7Jzww1JD6YTwX8f&#10;iGf/kHzak39YnHy5+cDVsNrN59+G1Y7UU059Krc+e2vf8G+9f3+L/SPwnoueuZFloDUj8NsRc1ox&#10;zvPxgVXutOO5wVtwPvLjbfC6w+BP6qgd+Qf5fSDv+ydjdpguGhYTH1y/ff9kwkfr/lic3z/N59+S&#10;1vivV8qlyjxnq7z2g/i3WHkFpOND+6rRgreQBPt3dB7+WAg+zHVb+aB9k43ZrTlvkHMnvA1Sj5QJ&#10;XxdqTab+/VvDajEbJtu17tvDT2GYpouAuU7rNq18oF1YWzjtGyNAOPUVcy4iGJ5SfV+9/eT/92+x&#10;fgPWyj4szq379vC1Yo6rTutIrHygfcPa0JOFBMHbwuRXiOylbLbs/fu3vIch2ybs1rpvD/u1TCH1&#10;tG41YVGndZtWPtBucf3b8O8rLPlIPaTp/uSgdhyK0O/e8u/wQo+z78O/f8t4S4hL82TNszRhmbJX&#10;zUqZZo8VdK3QNCe8tfKBNgRvw5F3of1VGeWr+fdvlcV43D8ZeAutSWtWHDYFH+b6Das1tyf+bdhy&#10;r+b6qvn72/z7J/McurhjbP79k9F+OHsnY/QR/7a4/QkZlztU9/e3pd23mHrTjKHoXcRLywfNuJ34&#10;YH6EVjoWV//3t6XbtxjW4B5Kx4fgba5+qI5rsr9U9WGP8YQrrY8kQt3nQpXZ/9Xs36JHajEI3lZ/&#10;v1e3f1uZY2mh2CD+bfX3uz//tuf5q0IyfGdN//i7a6aUmtbQTs+hzr2+a3FapxDk92+rf8x1m0sI&#10;3lZ/3/vxb9nyaB0+r1UA9XOeT6ZO6xSC/f5tpT8zDMq/3b+lVSfyt5IkkHvO4Me/5f3ESJ9gxcBU&#10;UAS0w+dI5zgo4pyf427UaR2++fdvZX8pSC5XsONtR0O09v7bpO1EGJ29CKPHD3ZRyNXHfvxbtk6u&#10;T58mu+At2uUcqmQPJufmB+sPnhpmz0Prk2V/KS8YbPdvjW+jKglxapdXp/XraX20JurHv4X12fUG&#10;1gz7RH10TlbH59Z0atdeD6e7+be3x87Tv8ZL1z3ae0XCatvG7DCVB4+q/boT3tK3UbVrCZV158ZK&#10;WDddDebfsmXCXnGu/mrYak0nizbyWG3NKe6Ot7J/Mo9tuakxgnE+/jaqsrS3drl1+j4bFsz9mVY7&#10;MO3KipMlGdfN8Wz/Nrsecz5z/UY6rNe53ux0Z/822P5S1Do4raUgeFvpFr9J2WVunQ3m3wJfc9dr&#10;v+61jDveyu8DQappXfLuVPzbSrfbcP1bnvWSBbrrDVm09TrwNuVB78S/hZQKCW54y7v1QKtxDi+H&#10;/lW6nlcb/+H6t4Xokvey7ngbzL/lPgUH6bxY5W1sCVJPbj7UvCg0/tz8W7vdMk9CoyWBcP3b0uh9&#10;mP4tesN9/2SeAcBizOeIhxty8xHmXhfg2w1vCWXBC1sw02hprXATrn8bri672YY73vr1b/Ptn2ye&#10;7xf2zA2SSevWbqf59k8Ocy9H8JHLv6X5sWEZYrmGLKJzFrZ/m1s/w5ljOvu3h8T9v7+1rjbQvIYs&#10;LGX/jiwYd1eMAD7M9dr5MGa25nxBz93xFppptVRrPDraW7ucePNvo7UGzh1v/fm3VquFFlj9Bp4d&#10;M027YmbwMclp3m/lI7y9HMGnMQrw/Rjvb61462TJtWsvUblzq35wPxo0Kpya+XD6/dvg+yeba7b6&#10;DYyzTIuBt07jkJUPw9JSIWC+O94ytjIl2WTHzPKS8/JIwKofxdDL0tQZfP9ks+TtfgP8WrJaYyyj&#10;Owor7jTvt/IBSwurPXf/1myfOOc4U7Ok5LycErDqB0bz8PQjXP3OzZd//xY4Z5W93W/ADBkBkilO&#10;cMJbKx+lwVuzfdK5vL21akg04lb9KJZuFr9e/78PBD8v3/7JGCtgtbnHjEKvgw+SELVj9Aq3Wzr/&#10;Nhp6KVzklkB+/9asT4XqZzHL+/dv8XZl/TADc9UvMyj8TdlwlWbJ9vTwxqL8+yeHt3cy7sPdv82t&#10;LXI1KhLYlHd9cjH1Ncy6/fu3aU2DgXWw2K3DNjSSdSAdnJWSlnv/ZKdn61HRUeHDLoHq8W/9/z4Q&#10;42Xp9i3GaOAeSseHM95i7oERTGj05WB4Uu76lEvXonMtiH9bWkyFhNNlwHJ7u8ZTLuYHcw1gvtBK&#10;kUOY69XLqZeGfyv7S8FScwU73ubOn6suuSayK0QHyL+V/aW8jJ2Et+lIYL8XfskyhN9qlENw/7b2&#10;xkvB2+rvc2NlfZTO7HIX/xazFW+YZPdvvZXzWr/kK788YzH+jffoUKdv6gz/Vq0IlP0cxb/N4+Nj&#10;lKvmgPVueNIYnbB1mNO6w2Dvb9Fz5R8bSYNKx4f4t9Xf77DbnS3RuU+sk6AVTNl6Lv6td/xw8m+N&#10;sZDXh7FfxOuzKZ3y0TVohVHOe/soJ6G4MtDtNjJyxppAJ10R/xaWkNYtIjd18m/JKvHtE6RrfAOF&#10;dPJLjHT2U5h6bVfy5e6XMOVDdlu69mgUcm9P4a2yW/t18W+9j9+58FazWxOOwloRYL0pPZ3i3ttD&#10;OQmllUH08Fb8W9IA+9jlNd3JvzUwla2S5sJINyyWsJevUHpwPrzyK/kw6vmTs/i3pDWQXLUEN7wl&#10;iyVr5HtFmjndiHN69ciF77kaaKF4y2MzycLQCdIF/30u/i0kmdZHkWDUzb81MBf1Us+hh/QzjVKP&#10;8TXG4mB8FHofUt5d7oX5t2yd3L8cZ+reLumH/br4t/7HupRlruCMt6pPtHxMC2/H2q7ESyfTwvDW&#10;0AGyVIrTebB7wJeiTuXl/W3aMwY7+7csVabe66OelPxRkkNh/i10gPrTmIMVphfhvr9VvJiwyDyn&#10;55kgrhPHPFvkeLBxx9xeuc6d8ZbvJ1sm5eJR2uX+CEbDxlu22qD9Eq5/y9ykdetkyumgCDzPJ0pj&#10;EO4A+SuPOvm3lXgflSr/UvAdtn+rrKAgfQ/XvyVuwFFKf9tB1J4O60U+UD6ncpReSedOeFtJ/Auv&#10;+XUubLw17CN/2079U5h/a+zUQ2MeLDDdg5k982QdYw1LBdeUD1SV0sYeo7bKOnPyb81yoPs25CJx&#10;6u9KkkP4/q2h90Hk4MW/3ePyPZD52wj0BKxR91o1LOU0pFvPGWNB+dxcX2WdO+1bSb1B9y3nlS6H&#10;wvAWOq5bhm4nhj0E043g/i1aTmtcGJQtkNINTjG24B/SzZTyI4W4t9YncZFLykHPSq8Xhfm34fOb&#10;37/tN9sZb53GCWV/uiW7Uy95nOqWNHeZimyKLZtC8TZs/nL7t7n2l0pbsBZx4KZTOrjmdMFWsjKW&#10;h9BKkEdh/q1Z/8Pp7+D+rdMYjxkv/QOnEkQG1aIDZLf4BdxNKpSfhuvfhjOWGNgs9VUCFtVCf8Fu&#10;o3Xk//7Wu38r+FIt+CL3ka3LPI+MFs3mEX2Wf32yYKFgITRF9CBKemDeX0rw1j6uQWMliAyipgP4&#10;3erz9Tl9uu75PisS4DCta6vQKI2x0i+ij6yPe2K3x87T7VbwVnAFo7aE6MsAdnuFCW+nJ2RM4zFN&#10;KCxY9CGKerAn9jPBW8EYwdgK0wHxbwVTBFMrb04h/m30fRmMLBJEBmYdMPu3y2MD4+/HZsQHxIcj&#10;JDgM18+ZqnS+LpRk4yQHpEkwZAB9cpJTraYXoBsD4+nYuz3PpZbH3leWO1LVxxo3Io5jhhZmKGo/&#10;Zqr8M1QQKnJw1wNolQSzDCArc3xk/BAlIYQ9MSMY8T0x8/F+7IPY9p7nUsDbUcoCZ8Rb1bFShTZ1&#10;dCba4l2JTj10xbvjKiSIdsXbVaxdDpGASMCXBJIqN4WkonRcpOjK+Kw40aSiK+Oj1V/ER6v00abj&#10;g9g7Jrt9PzZKs1ZYrbJZWCwOZaUIsFYcVqpd53xClazalRQkiAxy60B7j6XDglcmDpua74uG7pYP&#10;Gy5KjI4fGgfe8vvb5bFDFd6uVAdq1Kwx0ZXo1o+MiarzOIK6RtirWzUsujLD4rqm+krlXfiuTJ3r&#10;0kd3jG/t8cOmLm85euZ9Ux6f9tiUl6aoMO0xdfxy2mMzfqn+3jvtvhmrptVd2LjssKnA3Q+Uf8vr&#10;peDfXqTwtl1hbbsJW5V1JnRL1ShZq7JY1a4msYqnGOcW14V5P+gTOUQCuSXQrnSEQnu8u+XoBS/O&#10;qVtQN/foBYMXHL2gTv3da8HgRb0W9Fr0wqUvLNx86eZL77247sJM8iLNbs3+LeEt/FnVnoadsFnN&#10;amGxWtDjVYW3sFvBW8FtDYVKNmeExeIA2rbHM8kXFw5uOrppXtPEpvnqr3Y0T2ga33xU01HNvZrj&#10;zX9evHnhqimZJOHtO/p3Bf1m36Xwlvxb8mu7E4vrFArBcjEjVlbbqFKmJ6arv23q7lYk3lLX36rT&#10;rDzemmhSMfCB68hHXKkZqJZKMfxFPpRboedQJeLPqZS366hdrqcrjnwo4UZX2K6AwyZT29nlmYe2&#10;eD8t3zDlByCN8PZt1VqjzlOrdp3aJv6Ha/dn3JW5ZuKjHz8PUDXKYZZAu5KHBCcZkM0mNbvdq2mw&#10;stb5Taub5zfdoAVlu81z1DGueZCy23izQtxpsFv2b2l/qbu158l4IoXauhL67LHHx22/LJNMzu+6&#10;PJPceH5bPDm7u0XlaFk7Fro8RvOpwVm7uo58TfVIpzqQzk9rkKKOluTs5+r64QlOYtZsSmtUNWHc&#10;AfYZ7TMfdqq3aSoDDqnt4YprnCvr6qGqTo2P7rHdLbjWdfn04c+p69QmUtovg+W263eD/Hodca4Z&#10;45HBI6421RMfmZYzxj5XB765HaHc70or5HCVQFJ7npxJ7qUh7QPNByutWt38QPPq5h80X998/dVz&#10;mjPJf60cdHW8+YWFht3u6HkudbeGtzPxJFlrQ9PKui4NO7oT0NwzxiZnIVVRZWsDZyvNvDyp/pIm&#10;L1Za2z4/k0w3zJqeSY6cDy0mvTf3GqV0j80ku5fBCmapGgfORon2+Vk1kQXrdTTloD2taG2PyWrb&#10;XE7n4rRMsnNZq7Ku7mXK6uqG93APHlov25DFNXGbVDVv1O5q5nzzdf1eliQV5zjHNTlEAl4kkFSa&#10;AovFc2C86ckkgbarm7/WBE3KJO9vur/5BnXMVVaLY5DC3BcW/lLh7SiFtwPjxvPkuxTejlS10JOp&#10;Lk0TgVddePqkoVZT/QqdoiZlp0r76SkWx90o5yP9Bp7CXkfOfrsOJZrq8TwXwbhOZxgL9DpdaZt2&#10;pak+fz6N38swXwA/h5+D0eUtNTsnHuy0XbvbxTqP9utcri1xqLqbTLKN5aH6QT3Z13pGqMgBFuqs&#10;ByvVFVjtSqWDg5XVPtD8ZPM63VLvb4blQq8yyXGYKzf1WgS7PVTZbTr2x57v5u9SazJGqVUXvOIC&#10;+WE3sFwVlqgSU5/TdFjX5DqMFZhXo1VgVzZ9zhTnfJRjsbrSNRq4RzURb8Ar47pxRny4x9u01qkm&#10;1Iz83DbHQcHnSvXcDndF/CjMb1G+ul6e6AZTnOpq0u/Zfp0469Lm3e2Xd41FrdyO0DZNGoYcoJ04&#10;hJrlcJGSCNZWZJITm1Y3rVN2u6V5XRNZxA0a/TA5XlntUeroteAxZbdYjbwz9kjPPHmNstuRCm1p&#10;nRTjHOFgp0Jc8vFQ48GJjKb9wxMr4/0T+EsazHSGhlMDetJnJGaoczqQs6ke51SG4iO0EsP0Eubr&#10;nK9Vy/GOybK5TcrBeGtt2yhnbZ/LZVO+GzMPZh6N6zO0O+inyeLqz7cm3q4b0XOXfLdCRQLOEqDR&#10;6yJlBzOV1c5UujRRs9rdym63KNyFztExV3syhefKgxfBbt9Xdnq3wlt+fwu7Bd6S5a7VtJJKdiq8&#10;VSse1VPfMzS/dIV6KpVRz56eq2u7fNSs6YlW3QYX18ETPHTqmsnqLdN81IPy6YZdk7fVIYZ1WEgB&#10;3tG1bXUYDQ6dvvF8PBUyrjep/MjJ9J6xyz+vniQtmaG3xel49syto+3D9La5fnM5a/tU7rme8pjr&#10;tikeuL7smj9oAI8re+6qZezdxJHG54jhncsOnUVzlVbVCxJEBvl0YKZusVhZPFNp0Xxlt7BZ4O26&#10;5tVNZHsTmiY0j9feBo1vGrzgJWW3e2Lp2EbTPjXLlN0eouncWqV3bZo+Lq7D+mQVEp0arqiZ5ZLO&#10;0W2JtT3Pkw+/AG3SofnGyg5hgxhHyEqVZbbAIhEnm2iqZwvtrxCKcLz9Ms6P8pQPFHVgjo6/XWON&#10;dGpRWZLeOurnmtCOtVxP+2qm0FQPZATf3S39E6DqUOndy5gvpOjpiho84jrS8VQd+TtHq3Ymd6uy&#10;mRac03WhIgfWN3cKhITt0lc5sNs3mnFolmvCW1juYM16JyyC3aaVnW5UeHuOvk/NVbE/qSdTI1RN&#10;hLnQzMV1a5XVrlVrlfWg2mpTmNemKB0rFKUZ47Y6lMsXqNbW+IcKk1sVulnz0/XpCaRvU295rdeN&#10;dOR8Tr/+Vh0Q3SmvNQ3Pw1KTUW+nmjusvMx6HXGqmepz48GpnKR56wORE+Rk/oZupNK5B5TN7rMU&#10;lsv+7fwmaCKeWOGY0HS0jrcbY2sU3p6r2y3hLb7Vg0W2adrLz3mBu2vja2GxOgUmG4eaoypMpV7L&#10;TcFHU/1bw0Cd8gMzN31ercKo717W3cLza+KJ8nM62qT07mVdy95WGO5UH/FoLg+cfEc9u269XHFw&#10;mv16azw5v1u7m1b1rqi75S19RPBav+Tz1g+1LifGWlgc2W2fpepY/oaOtau1FRhkuROaJqq1UxMX&#10;vTQlk3xPoe0atb8U2+1Vaq3yAP1bW8iUStBfzVpV2lo9tMZXqDMEWISfwLUmHbCW6sGsuHvZDNiM&#10;mrfa67anI8Wez6ks0laeRmtDui7vHO2Wh9PtbXlvh+sQCmyRYJcBzZBhtZixrmv+1NITl/dZShby&#10;QJNaeaHWTU3UMVdZrcLbl9U8+b3YL5Td3tZjt82a3U7XLAUWulZhLgVgLWbGduut9TFT7p9GJZGD&#10;PzkAa3kkox0XMsknmxcvP2fp5OVnqJmo9kxZs1yseswk31o+T1nwxEVktzs0vGX/dqn6pg9426IO&#10;9AMs134gHVdxrFBB8MdJBit0uQgl/Zih5AFZCDXkQNLA35HaPHl3c9PSW5afq2Fun6W7m3crP/fJ&#10;ZsJdWO983b+14+07CnGHJ6YrCa/QLBZ4C6zt1OmjigJ3YbkIdIjlOlmupBl6sULpJuQh1JAD7BXy&#10;mKkCdoLKJPss7VjesfwWhbnnqNnyp1Tooz2lYuyd3zRh0WPKv90R2xG7M/bTnnnyTxXe9ld7d01X&#10;B1vuWmWfsFZYLigdrYqu0K0WlLgRmi0H0VKSB+SAgENothxgM3Rkkucom+1YvnjpOUs/pVksPVum&#10;97kPNN+gVi/XLZg4s7tlh7LTO03+7XaFtv3jjbrV3qNsU8NZ0MSj6hwBB6XDghl7GXmFigREAl4k&#10;wCM88hLmHjb1bmW5eHv7AL4F6vFtVzerb/uUbzuhqW7R/AXLWw6bukPZ6SPqefIU/T3Q9tgIDW1b&#10;LHhLlko2S9ZLltumW672xEq1L9SQwVolDwkig1w6QM+HYLkrENT+Utr6HfVUyv34sKG/2rcWiLs9&#10;dqVut5nkgPiw+D2qFgTgKay0O9EZfz7xPL6cV8FMsfqRAu/5KLRNk4nIQeQA2/CmB8rO8AxJXxcB&#10;O7Z6nNpMOjFC4SntjDwi/m5saY/VZpL9FWZP7/FngbDqC76eHWkyynIRcOiU9sJAip4ulOQjcjDL&#10;oUtpiIQsGSi7goQy2l9caVehTfvaL6koDnwha8xpV2r2jL9tykpHqH2Wzag8XK2J6oQ1Jg7/eKb3&#10;mP0O//iY/cbsN+sgdQzQwoDkAHVG55wmVOQhOuBXBw4aQzJTVB374e8sUM3ezBQ2iJDpDZuEbSbj&#10;7/VYLfaqwTFcPZlqU/iJXJrVovYBsw6bdVhyEAIOM+V0oSQXloNVTrUeZ7kIzbYf1guSC+ws6xgw&#10;RlkfhTEHHa5st0v9msj2GFtrP/VdnnE0qudTjWo+jQNzasyv4e9qPi/m4Rpat2oUyC3BKgPnby5r&#10;NRUeG3RGqCEHshloBOsOvsPFl6Cj9LVUiON8pPqLFZGjtPgh6k2v+RgUi8X2USGj/k1UdKAKfVWY&#10;cPbE4+vOpGsqGsO1A1SoV+Gs8ZPG7aWnHasoyiCtl6IIo9XFHyVisVkfURH1D2VPVQF5Ue9xZ8Zi&#10;g9V5PxVisVVjNGI5R5l9PlR/VECZ+jNjX33/g1js7yqMHxKPxftuTseNgj1nSPvauZPP6vOxAR9T&#10;p30mfW78+bGYYia21xH1YO6f701br0h8yflnjY396OmBf1X3/uSk8Z+dctVFb3yw96oZc1vfybQP&#10;7Ujt2HXdrrMfnnTaTYtv//olG+494IJ18eMTD97/1WOndV7UePzFJ3WveyeR+Oq9l/zvey89O+aH&#10;B176t0dOn/CFRbsf+em2kx4+79ju0369fMLY1desmnPrwoe/9MTcZa9d8WH7ayOHzn+mbeidQ+c/&#10;vfWeoa+NGnhax9Bnrj7xode2vrHi1aufXrL17e6fPr5419L3//W7Z+d+/dMfPPrmR/cs//Q/Lvv+&#10;/2xIbmx/YEXXtx9qv/6A+iNWxXrpf2467Jq5ezXs+k3bo290H7Zyzu7vn316n2+u/8zZB7ZOu+Mz&#10;rX9fs3PnzRv3NHzx5A//fNATf//ZiDeP3P9/zrp74KgPv/PC52b/fOops/79u4f/kVj21SXXL/jw&#10;zR9+a8u4HRPWDFl51eJXeo97cOq8lv/66+6/7f7/dH1nWBNbF24oClhQQESQXo+AIiAgHUQEpSkt&#10;9CC9KL23gChI771LJ5DQQoegiPSAQiiRphBKqIYOKZfTv3Ofe3/MPPNn79nz7rXetda7npkxthEY&#10;Pqwcawb9nLfwxs9w1SYNTJP0EYwxB9e2b316wUd5XQlA9tfJIakbap8QgvXVrko6uQqub3gCkGvD&#10;XqGJvKrCnaSkKHD0KqVejmzXvICE47fW232NCxY0xNl6fBnJiTWVZCYDby/oSadE5IJhVlqpTyma&#10;FzxRy/ugExuKwC8PK2WP764IszUPsoHT7K8U3wc+AB+lF9ySnykgbY5Fp6g9UROXjwlsyNJ0dW2a&#10;atQMXPTtbjytL8uCR4I33nWJphc5/Y2bUhvlrRR1ILivCy7ry54OMPqZfHdp6TZSEaTKJHijc2ba&#10;K+bUMfOAfHE8XA2R7FGvOy19eiL+5vwadzTv+04RYNGFjV38CiupZm0P6fo4LYEFHPMxgQUPI2Or&#10;Ch8XouYHq99EewgpmLqrG6n1rrgSPoIVpdJMA0/rbVUMfWr7UneB/LdtUIiqjvxYSoT2fdax/kEm&#10;ijJe5r839fftLVFeXJxnpgnt21oDWi3ujSqC4jDYNSBhVl8EYMjTbRiaVXY46wj5Ql3r7Ukwc2lV&#10;fTSlJfEktPSed+BWuqkmMx9UlDzIs5X/7MilfYiRXmO4I6iUEo/lz+ofZeHplqKqjJIvmJUn7zhF&#10;FVSYko4FEunmWNJyh0QyW19hJrwc9gad2SVu2hpWr4EezFqjlWEBjX2pWts2gfX0VyCyWbGUPfmz&#10;MUSlKTFvTuTV891XbwwtLQO6q/xpCWH9lLhIj5EEAFVU6JYRbJJ6d0Rq4dW8lYzKRxzEpYQ2AFXh&#10;Ja1cQ2cZZa7VMPncTVo5js6SDbBxfQrsqXhbDtDV64LwHP9RFzLGBuDYi9ZK8n79XbxemPHIxOPn&#10;66+1vFWoAvQ+ExlGxw1Z9EFhYkaAHLL/7sOlULUn9TEZtLc6D9+7uRpOgd68ZLs4ZFSLxyaEaIx4&#10;Rbb3xhrYbDZvEXTCqDnHyMnIF28WJvORUzeaW378KfJaJI+czug3zobHwTzdl3UpmcloFS63HVLX&#10;MmzI0MHO6Ji5acXIq6n85kR38bW1lLnpNrpgyumokLyvlsruitNj1LWyp2ljQBJ21p2qO9w+RJhO&#10;rWIvaVi/HLxBDSQBhd/B021vatG41Gh+Fbbj/eyt+hHKf5MXYKhTCfBD1c9vWhZoevn0decDjHq7&#10;DyccfGeFSitAczs1ySI9/FEPUyt4yaknbloCMnkoySiTRQoVOD1UOCXJ7T7ui7zhE/8wOkXKA4d0&#10;Avw+SnfTv19LspAXQbfuPO6XQJJNUnTQY9r6wuZWL0rJkFf/tCA5uIXSWTJPocQL+E5RYVCGi7Lu&#10;MO3rbpTT4niILMIKMEtKvv2JjUXoyak2SHbaVSS92iWfZhrLkEpA4MeOtkb1FafdHXDPLY5SZj/Z&#10;4noErmlpM/EyyK/79eLmx3WMZhEVddmp5Is/LV1Brl84ABDrQWZKn6tl7SoLFzzzNXqQHd8jZHOn&#10;L5NRWvF01z591fYm+g9G84oMjV2svDOWXmc7dBxxdXVIx5tll1+lD+FRbgGoRpLNN66nax1GG9Mf&#10;YD2DIXOwQFo3+C2j0fe0CuTVPEry09/XqGu3jY/0V6OXupP5TwHH+/fJdtfUd9AG4aYFv7Hn1a3g&#10;DBVgk4WC/eX8488VhwAnb04NHzXllgwwXgy0W/CwIG1X4sOKBbVf8adEVeKJKqrMO2lrR6WQFTsw&#10;HjT5lad3NreoSve5QVLxJ2i0/AV0ch8KoTsU1JU5NHJwFf3DYx6bdSeOc8i14ISgp0gIFDnd38nH&#10;VUK00UEHA83EyajmrjPKGYVf0CXbs2PZqcFRna4NP//lFIQ3vmZH+iXxgnF8COY7m+Q5l3J+JZ/7&#10;9SLckDNUafDC8h6HFOVPnkJQgva+kGgt3oSdxHZt18mgDsqWh20B9j7MP8tZppw/6ROyqYz0P2AI&#10;oDQKCfgSctCwnZofu99o39rKM/8tXIxWmKL10KFWu3CncXWFg1hTp2DYQrFkKyBChL1+9yNkY9r2&#10;y/R7URkbYdkvqa/XC+teRYnWTxu1Td9iuZ9Om91D8SVZdTJZwbpwSk7GGU+gCNQ2nYNdfs2fosfH&#10;cJbdLhL4NXmGg5Ah7afp04vdxBlkJWGyijAzRZisXp4sPg2tA09e8YfCR+LhKllhfFnE3qwuMueV&#10;Cl9zIePtKquj1Ce1G955A2Ou8tz5an+HEzQP55L17PX3CaEKmwfTMOIdRPqK4hC1G+H7m5Yp+dWZ&#10;VthUtYdq77zm3MuafNJmVJjtIpA9ac6Jsvu0BNTaGm5KcjKSCdNmxpcNNjcvth/rPZuFNEeLf/A+&#10;daOKiIUgh03q1VPN2KWsKzQwg2wnlR4pnnavAwjjjbGxtlh72xyFB1MLQqsTaJqcoZIJC2NqZ7sv&#10;w/vqd20IgvDchht2z0qXPbqw+Y62sd/4+dA6lRtsaRnB9yC2IxYSJtUdTESv6Eqivnjw567zwKPU&#10;QTlxxn/7L4Z/LPA8vv1K1okw2BaFt5cdm2Aoopjd94NFz5lZIy5vZ4iwLZfsr2DfwrcbwISlbp/O&#10;lb5o+dYWtVAMTvXUWMLb2EqbMC7xeLaJztK+U4jtCKtlUD2omvwpGJl0xX51QlKqvExqFeeErcPr&#10;myJz8yTs7K5kscnLCuSI5ogvf1JRlQCa371fqmAyE6nXkKUe4dMtmFa7YmebUu9tMJH7qrWYvUAI&#10;iez3g0kIeMLta2Zz5c1ND/cvdqddk3tascKk7jqYZ+pC4+aVfE5F/xP8jTg57U8mp7Ev/e0Vvifl&#10;iV9GC4+CfbiXL51Iv6wJRDeAWVt8AJvsZOfh84rAxfTOCQLOyQjnPEdnGWwHa8CnfR5FrljgW/M1&#10;1wXVtNcgSxadqLnmj5Rl1fVyKeJ2XkGml4INKAW56uS4E4b4PfP5RnI/l1zQ4xfW2MxJU57BiSE9&#10;+vIGOIjEwe8LCFwC1Pykj+SMWVXswG3fBs6d1RmAOvw1mxD44+mFII9qE/703H2hXzWUbZ4NIuA5&#10;oYX9H77P+PSrc4YY+dYMEjjSbh1/Gw1erB4K6f2tf6BbTLCGwrIV4GY4EmSYlpxW7Lxggw4euXWc&#10;DIS14K5a7wSNY5s7fN6xL6WfMUoRNp1HzQVHB3Xsb3Q9OR3XYe2w6alAgpjqiJiefG6oH6EKRCi1&#10;3RYlsKiqGyYPCI2yegBRnbB7FT8btLXmfb4+E6BaVS4/Ic7yqui0Jq/UXwYOhv8o456YH5p76zRS&#10;bQptfNEUPcBS5Q//DJ/DGsK+fNSzBvnaOj2477desskfdpF0K5H1r60xubvIQeZjZc54O2NVUfaF&#10;OwVZrcBFny+RQpID4t1Com7rHQummt4L+Yesu6yLuET4kW438oaDgLK52ZFqgsn1o/RBpjWrr8OY&#10;kZk3l1wu0y/cnMjW81CzMvFWCxkc1FOFMy6fPnaqMAx+JHyNUBUklzXx2gSuqf+S3n/VU3eXxj6P&#10;/6QDswQ0xll+haabMED81vOmhpYE8nzTq5qzaWrsHDRu5abdMgLtNBO1Piy8E60VD7h3ZnHaxjgU&#10;EQBuJIxZy9KKsPd3nbx54b8L61IoksprXZ0q6pXHFRKNRcNSiI0MF3mRrCbf9oY/x4a4SQLlfDDc&#10;o/GjHIMJcfcClpzTZRPOYtwuncIKNI8OskWkbX9BLCT1EVvQG4hfzpAS/m+6lV/MkCZ1mivxkBUR&#10;tkPJhYKazZ8iwJZ6pEEZS9UzZ3oQfmjoHsLPtrdDXkdCfy86CtKKqgjXq4t2zLX+Io0VlCwpym6O&#10;yDJbEi5ElNv8nf9UUGbj23fYyJoacs7R743WfuYahaSujY0bDDDZLpC5eBh7BVhdF0g57cm2eGGK&#10;kvY+ufBJOyxwWZpsupPby7zd1EnbD9oYWOEC58XqO9+FAPS4teCVohbefRY+xulvk/3gHTPj77cG&#10;PpfeNwLXm2Q+nSs7EbtzFPRiRQ6iZEY+B+7AjHorILpOfA1eT3BP9A4R13pOPyJIeQkZZQ8g42+2&#10;crKja5CXkFUMEfLNOD+YDIMpbqbxqdbbwwSK73ptfB8SO8/R3y1O6NxtJtWvcnDkVn9np+HhiyMa&#10;n/ngTKLotKJCEGedq96D4OC17gXSQnB+57Ky/2PyF6u/WFTlfu1/7fNlT0oVYP0OguFPVvnWkrM3&#10;c7JT0geLv2maO+yuRApJ+V3N0Wm1cixoEzM8OUSBvwvkEEf29PdsDTwv6z5PfKDstOZimbhfsh5A&#10;hjyvH/+w5jCHC9nE3ecsZE0wmDWV6aGq7z7h206pGLaAYhMWq8juMxlzyJvPsehdcLRxHpDOP9pm&#10;Qm4uz4RuHYBdVUVw8ctFbpiZq9BIoxpt2OywFrUZicnqRrC86k+WPYkxdOtqua2jbc91+HEbqJyj&#10;zlWGwIXgoXnf2cajLY65vabbR2aHSfKurSGjOdDvPKMB4lkFz14bidW1FkJ7eXtJS31dhZ7EA8Ug&#10;RHWi9zqb0ybQBUzq0pKx8I0DDOHtmdPT18dwMPvruHRT3p9pJhve/cvlmtAMiEslSLC321MafmX/&#10;tpRw89SFvddtl6B9IPcVUVzovMbc0Wb9fUItG++OdCKkoMFtaKw9zxTDbSZNcoi8FIqq9hI49gX2&#10;mEfigs1Togjz2ROOxE94ptT23UpfMzH+HOj5O78GIhwBGzBoKsjW0mfOUUPwMpW1CJsXBm9baHGx&#10;kc+eOQolDfm2lQONgIZ7LhBSqbTaLMr3WSmSG6Ct7Q7lNIxzct6Jn+vbkR0m8kJHhXPDg4xCvhXt&#10;YQYMwEaM8p/8/1P4+Wn7kCL1eQbHEt8w2vxN6BaQYOzL6NA54blV4A0M8ymTh6SEGGTqr9t3GhTm&#10;cS20K4gApfMRA7CPGeHpdQttpjZqoZXIs7SXQGaqe+/a6W9jMw2/IDePVCB46G+dfMrl7Az3BOr1&#10;7g0/Zn++ANIfeJx/YMetDCEU5OOr+R9Bqiru452liFEu66XNBJHgVWfEkTujB2SYT93Q1P+9jiFm&#10;EMvXasbTHdDUsFGGFPZlv6MI8WmUMg46XZ8Tp/e/x4btxAOBHU55l1zOmb2rkffhbpBFCPZMwiVA&#10;CRdlruYs0L47W5psuaCvLQAx/ezYd029fr2nivb0MF6q2qMp2nY9G7/2VAK/0SUxEQRuhX/3xrlT&#10;EGLESL+KHU/eqNxjN09oCltFmW0LXFM8FJdwJuibLsGIxsFTP2fdQw4UMfdW4mAW/OakzfyZrfb4&#10;frYTA0UhX157f3wX7pbHdSkdNhumGXN2PLFJJfk7swDtZEVs+dk9YmmpbkF5fs5XxhSQPKObVK3L&#10;z4s2T6P/0AaU7C/8ZM3Va75x6cGZR2bBltlrxrV3CcDfRsV7WrdhjBAza3QDyUr9temFtpdzbmqF&#10;nSFpMgigWp5uVTynwT5ERN3mWmXVBk+l33R8mLjqSSUWyM5hnhkVUubEfzjFvq2pPxlAJhQVM7Hr&#10;qqzaVNpmBDrr55C+Qdolmm5tcK9XmI30Gn5Pm5JrW2mxHlad0QR9WdNz36wBssEO7/Q1B9A4nOgW&#10;W+0L0SgeMilmFKRnE2rerOpNHRb4DxbmTwhy9fUo+n2s/JgGA3EdkVZu76WkiwRuedBgQ3Y//8go&#10;aPKza/IjNR+1ByJTun7CZFQIqZ45cplnKzxUBzDGGLf6ZHTX5kRvZ+dKcQIbmjgci4jYVss9I9po&#10;f5XIFnGsStsIqUITmrtcWinnFef8lwMTAil20JGB3U9QFSrd5dAWB/2L37xJz4pw8LEMROVKdyD7&#10;EStFG+7cEyRI8L102rsDaKH+yhy9RNmeaHO9GitG2WaTn+h+uZh/ZJnnpoWcKpEHLvYiZ82RHDNt&#10;juNaKjzOKE6YvOTD31WZ3OwG5p+S/4oyajo5wv7rb5KQoU2rMFNcOSlXtmxhrS7y5YG+V1YA5NEL&#10;6YYpC+Ig0fGmzc16Wg2+58jRFYvMDuIgQ7NcETmzDj84gLBmUDAPvJsCA1v13naZbuZM6YtXv0JE&#10;N0QUIHYuryzSN6hFXETB3/Fxp4kt4KIW3JsxHKRFBicJYUZeCG+9TwYbAMY8eG+QhVA2U/zmwHQh&#10;MGh3DeiBOBHx2RCb+M3v5PAUxGIRoJnwVukoWCOPFeKKcE8yycS6IqQ5MDIJxwW48oVjIY1zvYp0&#10;Ml0kUJB1YLO22fWj2jredEbq4BHxNslCRqfFiu5UOThHwWz6ZHZTJ6TsYrrzxBihGhrVzpXPU2a1&#10;l8eKxwRE+wB7WsErAxQiCpWgQW/gtDl0/DedXnLJqids5AoYQxTjuETlNGtCJhG1tDL/awTGnORq&#10;kD8vf7Z77Rqqv3Y7TP/1Akvf07h46PQl9k1asjP5nH8Sb/7rMoAuUld7TuVb2tCBz69vKQBCZkTB&#10;eG9GwJGdhj0Hlhr4rl0G0FQMOql8ZBWYarQ9gIrCiWiGLLMJvKpTwyFBmQNMvADisA1ck7ie/nUK&#10;7OWhzJ/Alm78dbWgc/lEhBB1KbTBQ6s4Nnbz2duzFVPo5Ai+L2H2cGWEI1W2tVh84Xi3HLWt+/GD&#10;WcXThN8Rv2IzEhZL2S1Gjh+wJ85mrQr3IJr7bQuFRoJ8KF2JEF1Atbanz9x8SFE22RkfELDpv8wE&#10;kvMbzL6gobPl57OiCJYhbcULEJxB7sNVtp0etLvNHHfjBGVpZu8s7A/10N9Zr65i/AHLgfptyciO&#10;WuCruGh2CvIzCUccBmyxNUaP4R7yqu0p/j7+IyLC0i6qBUENu2lUZeRddB1bwPTBispynlzWqjTM&#10;neYnabnl+AvrLG0cMK7FnTec3pAXOn19emHo17D0h4WSA38WAue1WqAbtwL8Az81Z6IZGXMHoRic&#10;a2pF1U1vNetJwNd+GK+IK8gVnubp9qd5xodN3dhBjjBaTPv2yOrgkZKMGyfi/jv2ArZ+hpFj9Hro&#10;F42fRwVTwG3++wdSWm3iM7gUleSBC/ZX2fA5ivUUixatFTBNr5DxMt39Mx0OAo+ESFsieNz+mT05&#10;mAAO0byqvlrT2hFM67bO3e3k0ojPcDds/pZS4KyGqG9XIDOSeOisbnO8cfvJMjKrvKLf8IkVCv/K&#10;flwQA8q4CiktyZ8XPyt15Ugs8ADJ68oTmhGkT8Nm7l4lqxkWTUbJed5tMqbw1CKh1T6fEfW3nj/r&#10;Yni1UNw3J0tMrm4NYKAyGTuKJ7PVN9w3HXZi4oGlHT86Xjr6EVYCPTybH0CQPL5uHt9+RIjhe8VR&#10;WdDTX1KdAcefQKynyAR9cDsz0/u7w3qKEo4FVjXOFUJ3EArtrtBG69KLg3rbp36scjrSCOwbi7NB&#10;awvPSXoantKmNmrm+vQ+jDLMvrUJRXvbVxlrVK+lr3CoxWYtsbHer9lZKMgZGTcPJDgxdRZy2UY6&#10;RW3IpPyVUrXQZHb+UZdeLwodlmiCnXO/l3582k0iBCqUmpbigpppVu2Z521JA9nM3DnTGiiIEgYJ&#10;Qywrd/UODYbEITWpUSadTi/5mWUd0gATXdMwC7STwilh2jwAJTTwg2SGMAZuJSuevtWcQlZ41+YO&#10;cQ7QGx6iQjGP1AWf+r+z18vrM89n2zZlgEzonuEdG6R4Xu6Kp0jT+Z85Z+T5/+xe9iLmLAR+NOYe&#10;Mgah/W2igvN3u1b3cO/xqWc49bh93ISiHA6/n/QpmzFY93Ol8ymGGD/XkJ/rqzksD7fX7kr064FE&#10;QBiLnLfvOSvEgo5bZEs9QdHHA+PiaqvVntogYYn1DdFrrIITr7tA3eZklQ2frWH+rUGRLxV8OUWO&#10;QD64xWicFRC3uOz10qtFLTrFlazEC4yByOMWr12L+tb9IXZTKMese/2XvR27P/49YmD7i4JspSFd&#10;yj7RJr88N1tDObDMQ3dg6cmZDbLHk8ojACR9hXb0BuZjHOxOjQKm0gne88U80UbM+zcR/phTMQ81&#10;LP8SPlknLkCmFL+wAwnWMYKrYzkjS/FVBR45sr/72cOHd+j+VdvXnpFFaWOETZhrUpTR78bBq+GW&#10;gYwOcP704AuWcHza5gfgfSHVm12a250uMwXmCHzMlAhp4fzYuCZC+haZAT6IwIDa3WemFMtWbgSK&#10;JzkOeWChLNVp0pP0gFWMk7oOaUqHFzPl2qaRl2kmaFwjTABDz0rkujYWmqvajFTHBSvujPUV1D6Q&#10;zZSgEs/Kr56xf3UahyrFtvPMO32FvQzCCwV6B2QZb7W/d8O4XvC78VdF+pdiwGlMDpMO3m0AZW3s&#10;iJ8F1OTHclnXCUL1FSf4ueo+twVICMONGjVV7hm9yzXIzZGg3Wo/kdI53dZzmiu1E58JMZoEKZBs&#10;Y8qJmw12pNCv46YyV416B31Ul5M/OxkZ3TN4BaO7a6ogYnBn5XJD689PAL8klt68a6F8l9mODBNC&#10;+AYEiNoXup3WHV3+7gr8FbvNBXex4xelwOtrHxRUVrrt+ABNsGIhvdTSVg/VQt0r1eSW3nBe7zgL&#10;mlDM4/kZ5r3+5ZEdaQyXLMBFLGVnmql4bjeZ72xn5tXhQZZ8cER1eCnUt4TCkjH7GcAsOqyUHhtk&#10;aZBgVXS/mOljNgeZBW94t9MX+NeUJEeUh94RZNaG6y4htkFfUNQtg331wblC+j/yyv2QX8vE849G&#10;BttMJg9x2vLZ6OvlbFXo3Rt0Bt1scbCxsdTP4zJrnKj8JPbU+OIbz4Ye+fEd8FkMO7qSfJFf/ATp&#10;wwhAYCfCKEAnHe77tdEhDYcX3m/FcM2ofHNqatD8mK5saXBXgrqaX2MIk2hXon0uRGsNpUfYYK4s&#10;y4jWMgBkfz81LHOK0P7vopQKhyjTRZDx9yQRp1vyIqzZBhp3vpOVs5GqfugxHqHLN9GeiXyU6WfM&#10;zMFs7MJdBO8+bXbJa8sTjT/sxGZ8+x/eLxdjNs+Vt/21Nxq0tGMHykTaiVc99jZ0c4wTMqcI/G26&#10;y7BOBjiVbJBezcdzmdzSnk6YmSpdE2WQtOksOFDYxH7dUMqbUHKh51N+S/OglaX55MEDKjLKNvNC&#10;9GDE3LwLOvLvnEyfIdHSw+vpqIbOb6D4vqfl4UqBci37mULCuVl3Xy3IN5MclGu2qp/E9tjhZmeJ&#10;PfUsUFqtmq9F+Rn5E5ZadoMxllkUZa39Ft4muCGb6ljbw2khg+910IagOo5HT9JWXZ3mm4NpbP5v&#10;a6J+zMW5NHC53j0khXqitZVbz3uOT/aboco3aM5jmBPlcYtBjHhMYIw89mmgu5O3vCXjKXqqJu3F&#10;4rf3rvC9MHM6GAspXQLRwvVvw++Pq+t5odm6r9VaMQCDuQy9OEga57o4hnpGOmwqa4bVvLOf5j+G&#10;owQIO6apoFtEWfes0MMd9g92EplRs/9jWX8wytojsieh7bV6jvT/24biDA0FhQIyi8n/OyMnIzll&#10;d+WaHUvU3/D+oeBzXhcDsIPdNGI2P4xIo2e5XT2GIUz+geE2mc9T3hrKqid4qWXT+jynitmO7ypm&#10;/NvzlN6Se5NbnqytzJcsrigOn+ztN6tlfHMwzq+atHQyR5KdlX29RDkg6bcXvnzTP5sfwhRllOJN&#10;7a5paPOqi0Xme4RFDpxsblTy8dZCXdEcBbsdqoppO47bssg7xd8EHR0xVUNB8+/DstBXKJIHES/c&#10;ztWqTz+7yvhctE5AB5w9VvpQWo348gE6V0WqlqWrsRnqtMc2ZUP7lUXSJEv9ffZOi3pVUfGC36Hf&#10;3uO4w1dnGq8aI0r+Eaqvv49SOv+TuN4LUmEke4RTvTzSKB3ZN3A/edg7Ir/60apwQZM8au+KTqun&#10;T8YGe82lfJXrRmyXT/RODfLaDKpttiKOz0pPQmDTEkjR58VDeDYWykHwfaDs/aoXE2st1xl3Gx/0&#10;h+l/70DXrd6rYHFdOwUGxlT8+nDYMZwjjPa3lUDn5KvIVJkYyD3Mo+LxRz2482X7H2ydLmCpuiUU&#10;mtdbNFyvBlftgcV8rom1y6ooztsc6Vfb70mfNXgrflA0DURjEvTlQ4ueCj1BEOfdZYbGnVG6AR+C&#10;55hqoCUuGnDBd9BQlxiBCujGzs5nJ9Rlv9SLlU/iVmTldXkKIgAUhu0mYuUK+dayn8IfOz984QKn&#10;JzigLEK55uurJBZIh0bFP37M383Z5PT5FzO3yxPXQp11GqofTr7IaDFpMfXta6PJPX3AITl1V0PN&#10;Kj+06pCJTNmJMf6B+uvbz/REDb08qIED0Z16dyFo1bcQpURqXkskWYrBg4QqFvhe5eXpsV/Xud17&#10;L60d1x4O8T421tqmbzNkXGDPkZbMfkXdzvOPD03crOAATM0jfPxmQwiT7ybhPMxsMzI8GiNBXQkU&#10;jvCXOlRcZnwHFuwDTlyPt6BXgGGcVDaJuRunlHcqnmSv7MHyVHipnOYkLyZV5zylZyhp+vF0Uxgb&#10;+5cjODI4SAJ8OrJpTpLfbWdhK4V2XEISX85zatFqoz9ywRfTvKhGGY8uJaWpKbx32n3wA8sgR4ov&#10;9+KoQG1TVZYo4J1YD02+5VVv3yN65Mx2mqiYpNaQXnO953X814RN7lpa+I8UQ/oiRvjKXhpNIXh2&#10;7oySWiezhCoUd2SUH+1WjDIA/XC/gp77KMhQhVUYfo8+ePXA3he/Mnv0YAH2I+SzuTwpVYPqPmUl&#10;adynd95dcLFVTzTgSG6t7uqLp2Bab6F1UV9f45ZL+sPPFY16EFYCk4eV7i2ncAJVxNl7bwu6j0Kg&#10;XxKY5XVi2+c5bPRReMe2F5I4J9TFyi3Se0ee2hre/MYN7rSWCD0WvNyvIfZPvAiroMRSdr9gVFFw&#10;v7kLdr++in5i1EwpIadsEFcb3nZHKKA2JyCl6U8mCVXyuMCdQ55nRu4U/1+OSbx4TlTjY0ONdP/l&#10;pG5Lyszwv1tHf6H1/+MpJcCw6D/28OcNEy+dN4T1vcTjHv93DqNa6slWZ3al//Y6zjkVesPoOgB8&#10;iNZrq096cOm/awGQ3Qv//P+4A5JMW1VqXP0fRP4cRW4Z/38ND9Onnsgi7wzCrCfdD9ol7HRuxQe2&#10;yUJuux4/771odat2AcP5NP1lvdP3AxElllv4dzd1IBNdheixXSdVSjk79Yg/EFOSojn3sPJrCuM2&#10;4YiDEVc5fL/hST9qzhh1fH187mpCrX2KbWY1+sm0lg3j8l1Rvp1AOvYrlcHK8KIflN3KFg0lyr8j&#10;oR6lVHhn7LyHOPLKZdAOlxS8VGAAXyrbuM3+kuKf8QamnERXw1+bH/9cRWpQdVHWnxQ0cZP6Ablw&#10;QUo6TI6HEkPsTBiyWLrm4v4ktPj/sPPl0Wy23bsxVw1tqZpLjTWreaihpSgt1SJVQ2gRM0XMCami&#10;eKmh5rFFEUMUETOdzDMxz6XmULNEOOnb9vve77fOH+esddY6/3z/PUlWkn3v+372vva19/X0OMoM&#10;0252NE6eoBxViydmF/Q+f732cv6Y2Xl7VE5TtVc8C/vK2ARCl4w8D+HAFrlzxJj0OQ7qg769p1sf&#10;lRv+Uds8+IPVlQdaXOl4apzbdmETHSoJNjNynltBSBJv/qK96osWJpeaQkeeyt//XCF8tY5p9pCn&#10;BLPzwARvsQEBPch9e0p73+REetjLhfem17r8zWF8FoyrmGCH6car4Xn+Ph6xD+DqvC3ULmafMUl9&#10;MTgBnz2TTWDmezG0O/zWK0THMl9j6BiaUP8KFi1mBS3RlR9HazlzSIIFxwmH09MrJqWvtHbj9kp7&#10;dduMsOm2adgeEMmZuD7bsi3zif4+9tXaEqux6u4Wf/TV23kXeMo7pi7zmSoPGikHpoubkU4Emw3d&#10;iSP5lYynRS/eAmyceWbrSPqoi2hcxxpe7kP+sLec1kG5kk7TB02lv9J5fMHDOMoqfYOnQw7BclTR&#10;hYzvNPc+xpCg2WRfW5tIwVao7e93ebhlfddZYNOIwcmiJckMYDQwuuku4zAdjWVmrzZvqMOVKlUx&#10;XeAp7gHUh/uQyAZOuzWxMRBcpeTusJDVp/er70+B0ifCd1408wqtnlI26PxhG8nT6IL3Xyr3vT/r&#10;Hz315AqMLehtC5vQgGeBnbgDVC8H6JYSnEKgBbypE2huh7WwGgjjitIb3uLixRhP0FW3yTlPlb86&#10;+/RqbHoPo04zOMd9LV7ecM8ZWSWTnRLbi5mPNKtJVqNMumR1911QnRsqd3YOQs2i/TjM1OURxuzI&#10;eXsQoiuo62bfdoVyBntX5H4gvyneRVHnGb+X1yn30dA6yxgnNVVHpTcbJ0E3TeepFSdOiV/ugXHf&#10;81Wv6vpRsqv1PbmxZL9RjxEzMX6XHcXpX6XdCZ+ZAZ4i61GNZJnlM0KKayTWUDs3lFnsCnDLTP5L&#10;aXpLUYj05+rNqUuXfc+goPL1MwqIzl2vQfMkBuB6vxLi+RwC4yCAdSmLnmncTCP3G8dF7X9pkdIV&#10;GUCeeBXQchHE+QYlerjl7z5+/uhj8WIRffzgFZk2jyLcUd1X1fY01ZErMrbzJz+sNt/QbrhWtqkb&#10;u+Jidp0uiviwnTGnXbNr8f2kIxgUEQ15OWVfisj3eQfK5I5nGcOOHJOyv4KHVAlPOYnq9P66iYnh&#10;yoqUjqoFe+0FMUKcMEpkH7wwrogzUkoz4bIO9OnMviwCXmat9jaw273n7JSnxDS0liBd/LVFCVf6&#10;nLRAsK/umus0eZ2U/9EoK7lrXeIuq4IngletbYyVvFqQRW8J6do0gXXA9Cyb1HIRniM9a0wkpI6u&#10;GaInLtnld3m0EX8G8hoQ/hrGXJ13maCFK73V4j6hgcgFEaSPSrHsz1Lgto/ogk0aQmPgIejCJ51s&#10;11zX34EsUu2IW7WeVLDQJy++wKJQggzkYnanMSPF/4LDsefhraRWeLKVk9KJZUUw7bW7L7G6AWwP&#10;PqjMqyok3/F6sPYazh4Ng8AgGlN11HyMpg9GG+8M+igt7GuOxoV/fGg8es495FYEMvPXqgbf9lrB&#10;gmtGi1pelEx54vlDl0f9E8uMi8s1PurTlrTBMi/NzQ24LR0mSBlufwD5rKtIPAJ7REp35A64oU80&#10;mj5SwcmawDLbPVZ+G0AK2KVowKiy99pNZJuvSuUrs0vqxIGMaYyjAKVJuGvwI1/h67521LKr7X9w&#10;Wr8UnJLUipMgfuJeFOZ3YtblyM79DOzVHiTYMiN896uA31XaFOMem1MWBfO9YpqB5fWRc14hGf3s&#10;fPplAwJ9WP0VkTv1Gk6cF+RNk8rCGDfqtIL1wgsZGeSGgQyHp9PJzXOiKOFDMymaJ1SQtxcMp/Mi&#10;C+hlhicKGfF9VNWvu6VJW5dnjvplB+u5cXQnpXB6n+LQzOiwppikgDn0wK25yEXsKzR8ZbS3KyIg&#10;M6Lzmp2odgB3TR/JwZTPeUcPjhqtveKoV3yU1SAbOXBLrS5Ts/B+IJJRBnkeyuOmXdHBKIslhz3X&#10;nFxe/J2X4snZzgWLyBUvSDVAwLg7EkanlcjlixPzcGgkyA+VTqlXAn3iEZKamIAvYMWHqKvIo1LH&#10;23vIkx5qgA8nwEJAXnfv0QEkI85/UO/mhrgIRyGUp2C3w4jqjb9+VVYby7bGeuC8Em7a99i4F2KS&#10;z7sYZ6fDLCM2WFs/3/+kItnpZJyTrGsMqZlzEDUgLrcB9mT60onFTca0hGEjSpgKfGoMvEv7FpTT&#10;5I4vlPtrm3+V1+L8URc0oe1Wyci6hm5P/HQM6yvreOHUIvvGIIABnzsbeSMo94Z7qfWaO3j9qPmp&#10;w8n9IpW8Ny9+JWHEz9D4KBQT+EyF7G38W+Uaj3cgv4a/F+Ssby6cqsN5W2Y89aAkd3ZCkZw12TJW&#10;Q9FxYAAZA8mk7lpCFesarA7EB+txKA4gX7r05kPztImDb2/b4E6ZZOY/ZPbXLGdKpoay2Dm2YnY4&#10;rAioEMaFpD6qg97AEdADGa/KSjr5XdPkbxHrU69fpg9e084IagdepWZBrm0XTPgid2t6S02yysIU&#10;eVv0q5amUtWoFFqs0Pj14MJPMn17OWFKzVoL900cxsGZ75+4GAOcXSIR/a07RSw4uZ66H5HFtglp&#10;wzWMRzTvWtk0HX9Bmrq73DaADVWDwaDZ45xx1aKdbGjjXwjCjaGm/gjccGnri0lgQgt/7WejQ8VU&#10;hozhaHYnZp5aWY7HdR5eT606vlTCjLeHfEI0m+FFDdT7wnoH4NlOec4eubQg1K0t95D5uj0K8CQu&#10;XJ39uGZN5Tk6Qqh/1zRU5RvacNJ9dTl3lrJZtN/t1odGDMsW3WW9eq0qp3vwrAvByjIiE57whnP1&#10;GkgPl2ayNx77XugEbqu3vTvALD8S617Lgz4/V6U9TOk5KQqlE82o4Id8v/r43Mek1qRWTDBNnx/v&#10;OlQmES5021o3Kerg8Rp8++FxWZdq556/b/binJRhvD3KqU7PYKGt2FpTHkejDRUJYmLkwWFCFZ41&#10;66f2eq1c5Nyc/krt81mfMiaHvrTv6dlMG8V9uVppUNrV62V+u+T0+SvouK1zCFtk5ZqvzkaZ+tcf&#10;M+oDbusB5UQ3GYI6vpjSdZ1ZpbR4WKP4vkQL4yBSI5yLfyG1L6PlPnc0/S72LjaqpwAUdMQ2WBG3&#10;GBAyucX6o2b9nPEZvVyWJvVHD6bVh/ty2oSJIZH/MUTLnziRbL4kkOo0Csrm4yg7B45DRPpk3Nz3&#10;+mjWbfYpcXCi0ct89B7f1JfLK9fT3y/LJX8z4ySsnSw/m7Mq2KqbvSHcF+jKw+KqiitVODNFy8yJ&#10;ruw4dOw+GyJGio4V9MjllTXC5mxXtpwOG1ji7PzjHSOU7QceRfp0DnyikujjygmU4xOhq65e2Ca8&#10;Av0pUDL4TqxQP10GP1eOZvwvPN6f+DNh+R/Je6MLC9SBHG9cmzBKAnvaDbi/QJnN+PGLN9xzB5Bg&#10;B3GVuvUM+NSDBBVTTErEpiVP8Vuekwht2zhrvPLl49rAxDqkmxIOs8tHNnMyUcGd9Bd1+ApFwRcK&#10;3vmel/VZehr1y1Y61lmgdVmF/qPA7fGBJe/aXJBF6EPaKav9K5rN1gMbj7hfuO63DO+eVgZNB2Bg&#10;IwlBhMrAEKPCDC0DyIE55V3OE9wYkjnE2LxuDGjdyOZBcMRwkpRl34m9XJZWA/pGY6dKVejy9V2a&#10;4mbDG+uLQ9w95ilhQv3R6R+ofmEOJnI2+uCQ63IyJ+x8n3EOTyQp6vJDBrGvRmeVDisx39lHOVWJ&#10;WENI/pMIIKBiR/sbnViccfMsJs9Wts+kqTw2G3/45vtU2CvYks3T8a4IyD6fpWJJWgQsXze/0iXz&#10;bZeA3a3R2jz3iyUeaecqPTjv5H8AQVxkOP3GfRo835INV162P24LYKcO2+84I0FPJJ5XlTNTzg8o&#10;kfLNQq3LBb1DSmSeDw75UkLiz+cbX8fb8rESkVDBMat0y61mZVSNdVLNrGmeerLMuJPHSYL1N1Gl&#10;rkkaTdFyg/M0up3n+fgw3fN1AfughP3rzxP0bDrSumXlpq+DzVfs1r8H93i1tfiL2bMKQd5zhlme&#10;U7JajdD/zoWHyAtq0nJwRbNJZxMSS1SY6+4M2KMuzR1oN5M+XP20ra9QM6f/0mKDFp68Q6t8IFJf&#10;nzsbS0BtG22dS++4vHLuRsff9Rh3z08zDpbTcWa52ewZx63zATxrQv3zToMzKus/MWgVuglRNZE7&#10;C1nPHQ0q82b7e4RX3nev2GeYyHZarMfZLF9RpXQNvPStjn6XOu2oZlZdCJMwEgPbh1k/ndNqDRDB&#10;iLcHJCa8d9zlyxjPmzm6d7w6g1AZPOlopfOKXF64s5TwV0gv0DUnL+euioja6JGsfczHwR6Dl66L&#10;S3OsE/tHYq9s2FUYFR6j2HW/Xl4Jq9H5RSOoy/6EA2fgUsfX5PPVao6FBtmy4Ttpj/cEdPgd3w9Y&#10;+w2Ni7arh+f2vnvkMavCijqoxDg+/IlIuSfkqgXRjuHRb8S5QjVeNumjpplN4qkgeZx1hjjnSfwW&#10;/nZLqdYtsY61LlDNWRco9sLITuVaJt7R4kEnIwGhJz3JbO+NVRBDsJMlj85hAkZnHb0jz0TCJ14b&#10;dXUrQk0ZZN6AQ2lVomiBV1kgdG/DVNeUap599Qw2M+Py+TKpuVd8yi3G0Uxvupkk9oKpQnXjV8IH&#10;kNJQEDM+b0GUwDtx6HU6hQnGnEtr3/SWym/GU8hNzxeexd9BZfNTjpBixM+KuS6orpnhPUZw/nq4&#10;K0qUI3ppd+mxqB7HWeRI141uxNO9YlJqavg+0JwGHDIcA1f55nYLRrftH2PI4DAgEMAyrhqmJ/3G&#10;6eZgGAJIM/LipuUHf6Y+ElcLjc6CdKeh1s4BMsRHNKWHWw/P43tw1xyaPyUMBK5P2WJ4oCfz0atW&#10;C+LpVLaGXac9To5AEJxR8evip+byt75mEGiU0U8Jed8VNLAW+Ce6vZX62LfPrDo+Rl9ZhEULUIyr&#10;WHHJZicu83RkuaOfijiCgOOeB5oazSbCvdQRL6aKoNwUHW9h5N6Vtu3fq/Sww9C8D9/qB3YN2LpU&#10;LIuWm3Mcb+KMkZ0iZY72UcBvRXS/S5KXTJLIhu8Dv+hbj939rfaAnbivke8vqCakKzPIBaGyS3Lx&#10;27xmbvXfsrC9a63sqkaG1J+5qV6r6sT/LPC9CTSxlJRBb78OCaMkCuVkGp5cuhXDOvg7zNqS7pPN&#10;qSfTlha8I5vD9iJaw1Owrr4vVdJFP9tg5D658hT7u/nmLw9tNzHPf4ydYDZiZ9MHcGzL/uJ14DLn&#10;hqmD3QjDy4M5F++yF0M/tUgquFXQJhhPzjWq65Ir8fz5ylScRtrtv5tXC0IPBAEx4Pwipt8L/M34&#10;AEijz3t18TyOrk7f+8Nf/qZ+hBi5Afqm4UPm/8GccJeS0rxXz67/Dq9S6nf9j48AcHHmbcqWCmeH&#10;ZHTK999h6Q+PlPcw5zbgZoPXfWEhe5n/tEFdnsad3l3+UNzl9yjfH2LGnfxcsCLLb1rpD0P08Jo6&#10;ICPS9X3c/zCXvIWD7H+8VXSRuIL/U+7nIqDgXboD33+aBiCRbPuzgt8eUxcmWvVooEeG4Y+Zv5qD&#10;RMb+2R8bf5v8/4AJ4wZ8Z/l38/HvK51QAIm7cF2q1i+65F+U2kWAJ+2/dvWXJ/JuBwMUmKbv8f59&#10;Bv7tSKJbKf/96u+r/7r1v2793/eX/i942/+e1v8Ggf8dr/7f2PrflPX/OWX9G84NSZZ4jt7cJoK3&#10;8OSyu3eGGAfbtQ8JuN/iX9zBfqGbuJTKoNNOJUwv8hjnoAP/JwKgo768a4LaM2magwmDC19jv6ZO&#10;DcPHgSVHTzTyYxVuE/tZ527w9q6dETZGTbIkq/xtq5dTmmaasu54H4yrMuEO9KYmiy1ve59ztpE6&#10;UMO4fX2KAdp9SRRQ/geSGrw2Rw+LUtQLUk1WPh3pY9GyLrv+um+pJ3UZDGvycd0aGkIqHYMG5y8j&#10;TRgAbcVqGROBZ6nyZQp+Nl4yQ5U18ukdewd2Afe7qqhgVPeKJZzSTAOO0JYr7EPfDcV+/c3gtRaf&#10;/tUV8JPxTNKdu/UTemPChdfRC5VM4S8hRiWfrSLgy/R9nDNBe0WZ4UHWm2er+vUs6EiAQkwm77Nm&#10;JwNQtXN7J/1BCsNp2vs44zPEK7Qg70ckIy1VSWMiEKTwR5H6Nz6C65DvvXJFpWvWYgtKpk68VhoM&#10;q3a09J/ONYZnn4x345JPnPj2ryUEE3MPyduJNGf8cDrwXwLYqe6rj+RqEzY7dCVLsDZSDLQBCOM9&#10;qrqkouacBWKZQ81UTmv5iXpTCRH9c4v6Q0mT8hcs9fQlRdmSNFE4ZJXt2aPTKJdVEIYsyVq7SRhq&#10;favFvJtpOSt72ofbZ21stD5WqPU+DyDGYtk5u8bGhq/edzV4oNhS0c7NBGj4TyWr2PPfSlZ5b4t7&#10;oRftdYIBNdfEGXgvKsMpoua+lHkbnSMhdzynEPTifgAB8VC9+KpY0qcnXVJR78nRJu/tr0grfSnd&#10;boTcInLn0rV1j/xnulmPp8zn7V09zrqLBIOiYuzTiaBusjDkCh/JNnGkdPyjaurKBrHQIimPhG8W&#10;DWBrgJZQXL5sUEIy62ftW5t3w9VFKVgAMbboB0LkpOcLL3QSZ0u4eeBMvNACJOcGmjkU9W0gNIgX&#10;43ZwtqMxi84++xijkRC+ExboUe02L3U8nxAuUEATH5FlrpggfUXsobRUCLrkwfVejk4xpTSJK8Ph&#10;+08/WC2W3hY3AHBMSca/IW+Jk9RKjaAPjgpphDayBgFE+XsukCaDWtf4F89Dmbv9xO+3zSHd3kA1&#10;Lc9VGQfP51Z7PGL5CaXV71FoafuPlrFN4TR/rPwlm4ze8RB2GXj4Ic9h7JKtEEcv8zC5zbhHvACQ&#10;ZSMV2uVHqC/YoYpB9H3usZG6kTgbVHhdo6aSolLNTJRjTORbLYJBqq44yog5SYxiPl/bqHRR6LjQ&#10;lUlaBdqWJek5tpGZOkRSTnv25DiV0Mf+FwC9m8ILcC3wzqkwAtwcTojTI9AfsBDWZPfGL2Rdsu/z&#10;eMeOhSG80ByEtFCl0buO14MYeIPVlSlSvgzou3Te5vYgWTZqafcU0CAfFNgWQT7GlW4thVMuSl1v&#10;7c7gN8wzBwNvgyLEMdS1B4XI7ltJKVXcUfeYSsx7UzJFeru7RSuygkbZYwJs2qwvOckluAgz5hYU&#10;1Bwu283yyCLMrz+WShLJR5wfS7xOp7r+wT4idhPw+NP07WtgO+ZsX3/rhdjzwcs7Uid6AOJcVA3c&#10;EH8AjGFwIYHQl58+dFAtgfSWo7MHXid/9xc1kmbFLUne/rv0yPEkFZAnv/hKR1314KfSkiXGnFKG&#10;qLR88VNpWZHsSYbRcV8tcGBl7Rru65SD2pc1A3s5qxjlkiNgEoZEZXIFhhVBU12oW7iAiU1oeqb2&#10;LsjQZ6/v3o3krs6G1ZLGL68bW8TQBzQXAejZhrcMlXZuGqsWEYpukiUc+GsXRUgI2ok/denExtcb&#10;mnbQ8rgiqqenaLWntuFaZc5SwYTH942SG9LP2jdWxhXH/xrPuMZ8VfiJsJZYaGE+N6r2Hp9GF725&#10;7YSnYStsM9s/BTiNlmcNS7K2lpUqoYTx33IIfEzVqvRy5Lm7m0GJqkdenhR5S8fKyg5ax9tFDySx&#10;Wo9bF+j73GF/GfWPYQLu8mCht/klqvwJ2cY/tYz8OBQfX5L24vPxGF2+DOnvfDfFUxiSdAEZiR/m&#10;dqjsar/1Ll4IClra3AIda4+WnXw7Q+3scln6HUYXYwljCImZmwKTIFjghpuqoglRgdttGeFM48Hj&#10;Yb3qfhZlwIkZQGo2OCakju8YXTuLf9SWRCfmbbJ0fuohQ/UDYrwIrZmvTKIBTD7iHY4yNjFyw75/&#10;H141d1AdZdJpcuNbl7i53xJ7K2nS+IOFYL94Wrgrgz2WLrjxV+W2wkBybGUumlbboCjSJcjc/eIL&#10;+kCxxaPtqidK21KMF2RkdqvMIC/McdO0c5dMa20IpZxQJ8MkbRhQZFy6cRY1Mhb5daclyoBdpLTJ&#10;FunPT20ZOPHBw8cZE7uecSdgLrKjDzJtlpozPodIhOi5zUjx3rZkwfk340b6FVt691ga3YwKSP4l&#10;yrP8cRPly50OKeszQrKz65pLSGdp54hQ7B2OOP+uOs3US5/nt5pgqhYGvZ7JthZjJ7t6OgblGZBJ&#10;8gFQDsXl0VMF52wBZzca6SJ87cfkiPWhWovywHtnq98C9j4BJRSfQfzKgViugqjAjR/gvYl+743i&#10;rRS7C4aPLfAm/MFNxhX3vxcLyHUJnaaWKAWpTfWors5EloUDRTcfAe2EZ5twbniboWa/rPNA0MFt&#10;ADySNOP0j0qkF6Nm6weWFTMF+eq8ZijKFmYYEfmEkByTXKzTwV0CYyvxf90WZPQ7XevBz+xGNG41&#10;2W4pu07gD15j/SajA8Tx7Vlo8+bl+6ObceDG1G6D/OrkQpS2f35KtqqqtfaoMBYVVDYQNMSFXxUX&#10;5Ds4SZQQC/1akF1No8l8FdW4ZmGe468yJrjRdb7fMbT+OHFxQ4tKjYoo9tlM3Bmuxlbx5799gh/9&#10;W0MG6/Q862H+67QVWRpPJQGdPj+uJ9g/58+cOVO7BdO1LXTz7nWbKjcveKOsf38xZlH0Qu8FoWQR&#10;oSXdziF9Di/B76q/aIy7TCsLfSIydHA5mpS1BhBklRdfp+095QTyB0I3RKE7VZ1cQrYfEO9M2YhK&#10;L2ForDeYh6jm+FvnxdULiRMmR+fOerCcjn3rW7XH80sQFRpDxC2x8I7zt30ySmGWYd/UE3wZqPo4&#10;9lV+cAY6PRNk0PhWGMG5Kfask+FHa90jZtCJnp7EGYZp3TKv18B3A6y99l2uKm9Z2+AqbAMcbgvb&#10;KSKqunDNOPA+Z4pn2zHm7I3yrnyT//jg2xnwYbfrLEQT247EmdbyKnZ9O0xsi81srFaBaram9lnI&#10;8zlY/ljghxTrkv7CNE/FHpwqZA0DsnC8F7lIAgjCEBgyy18UGagimvcOxCojNSwIgs7zKl+tfjZ3&#10;zxCGOHy1k9L/6d6etLG0YUIhs827imqkdZ4rjuMO/mG+Ei3wRvnwLZf3bHhjgzfvQIk5l8Um726y&#10;KAyNPjvYa8NxlrCLtJ1z5wgw7j0vucRh5Sc0/rxkFyfcPNYJ4hsHThyAqB6X7ovnth3cxxI+OejZ&#10;RO7M536VOJtcbCY0LwftVOZ6bEpBjqUyczqhdw9mJ40KReMQavejp6cN7nKLKTofz+wFnWpayJjD&#10;MKaKr4nUIyi/P4hFTfJDkD7p9+SMhscFy39oXqLmw4Pk2F10dEbsPqz6HpM+omu7s6Rj0G4WrTFb&#10;okT3QCvE2J8pBMFkjcoSTHgo+oSfcf/aVMJdAxPV/MkBJHTmuQOl96oGLhXc6dfsfdMlTUJl98vg&#10;hJkw5cjzirKqOsp4xKUCEp/r9LwA7MXAzaebwA9pZxtpmxwN79amrP1sbW3EHJioz6zwcR0htV9D&#10;UkXE2RrtCe16oKoxzmvh9VvkY6fEVY1H9bIDm2Chzh7aMMzq/jemQxX8V70Zj9OKD0vQRxKLQbhh&#10;w8wwOrgMDXnQZsIvag3uekXyvumkqcSW8+s6hMKjUldjNi9j4vQ2IpTtvAn8uaGLhxQRHmFSypv8&#10;pD5wFaVFdHsd2MTHtT+h2x4bQEbCu8A87OuWdVqY67zLBNViA42bm1Uo/09eDsciyjhjioPCG8LH&#10;Nt0OLZyK5tTByp8smx+gfBNVQnm7FVt2FtDyBOjYM4OeQKd1mkM13weUkCWmw/gE3P63fKBVIV7W&#10;20eNH2yvIwTCjZCAh+6stxEwsdr6yk1B4m4uhNV5ohpmaHZWnGT7BO0/pc2dSZp69Vgpipge44Vj&#10;v29t2SuTXqJpd7Yx/Tw+w/ee8Gk/1wek5r8Vrt18FMd0hg9jCoJ+i5QI8go9H7YZ+5gSvgT2Ix+L&#10;8dhP6fx0z+i6GVsFCpn7MG3LolMT+sQyJYLwirNNaTd7k6JwtNTs2Wu8HWxnrHJn0QCGqzrZWF/3&#10;W9Uz2OEzyYZXjnfzsF54CH9cDQwdmpoQUgdM6W/m2CaKk5ZYhuwmpIZgSyyN8stNwz/2HiRYSM/i&#10;ZvZmocs5MD7BggcsrakFe2cLqSH53ZCn0N3pUcP1wLCyn6ILkGB2nx5itGknZTQDtejSXLFH1NUM&#10;1htwJSUe0/r1m5mPHHUeDTe7ZsI8DksKdk5+DzAxUHRbJhA9wnMp9txQ0yCyqd9w6XWrI59WT5DJ&#10;8/IYGAYSb2TzxJ8fJx1HPVihm5SxXvwOxCQ4SXZHiRGVs/fpXoY03XJycPVIY2C06vqRtpow8tiZ&#10;Vc1vQwjvvNitB4IRnxfyRNW3fuRjRRs8lYLzZkuEZL7fkuzrsqvscsntQK6fM4a+R3Gln/X0ury1&#10;H9OaUjCPqT7v+CEoKkvVvaH+egDcGRrr6rf83L9V0+GrAuGFRF9++dbEMnUy18wev2n4dJNxgFt5&#10;tvnZwlcnrYClyYJV3tC3t5iOYH5db04ann4ejDzkJ1CL4F/chPQ6hAiWraWndEIP28IlfMfjB6xZ&#10;G+OLk8zUoHbfP1hI1zkmZyg31KjxXjiYWDZceVf7D/r8geGcbIHE6RTBM4qZFaqiZTByFHVB4lBw&#10;8miVTEpVNPem44eVBuevCxsZEPvZni3VH8rKtuJ5l/gYfaqb/YdIfATMNvg9PKRDazfVpCrWAjVS&#10;h2qeOtvsp8VxqeKMjqWal0T4WBnYsxvwtYSEekHbjMfvDsdfyJ7EV0p7eig+M9Y5bTd3xbVnRWgU&#10;ZJ2IKTW6EEs1l1z6J7H0wZUhpp6SvLtXe1SfDSW2yV0GBJ00DUb23DmGidp/yPsHm8/d9B/CEzFT&#10;dd3Wp5gWBO6tXMT1JS+Qyq0nYlfESNw/Ci+WLEyVXCPZdsvamy7wAkyZC0xeYI6yw9rDsBFcbI5i&#10;IgHTpRQhRsI4lJOJJV6XiBUTQm1jFu8NsPh1jI+/wL20zBBZBHvUhoRTB08Gdl8CoFkbYM9pSOfu&#10;sKb2iZK4E6bNhVR/GDMBiv2u/HMef+U8HJgtV3Osp82833GuPDURMJZFVnSlpgI5YhYJNwaUlCUZ&#10;9RMNrLADd/MmyDcvvwnfANR03Gvazaur6JjygnlPHtr2mBKf7iQJMOH6vInJ6mK+WyHBTBSvdKUI&#10;sej1iVK0PKz9FPdpgyb84CaelLdl8+ZtoolFnIWiBoCSEY8kt8Th/ZBh7BosMT0QlZcdh5nfj2ZR&#10;iFWI+DdT/1RiO0rwcHZ3f5W3Mqk7yAS4WpX8oloizKhO1H2gvb3AChJWfu+GiVr0O1ryZbvwgPfE&#10;MXBmFRsD+E+hjDOQZLt711Na+SrQs2T//CCNavakXmOS+PH6l5Y1H+ouTxXo54KmPGBSsThLPsB3&#10;jUKL6MCV3w48vWSFsrIw6f1fhH1nWJPL1nZAUBAFpQpIB1HpIL0JSBOkqIB0Cx1M6L2joPQivQtI&#10;701aAiJNegcpQVroLRSTkOR79Ox9tudc7/t+f3JdJGQys2ZmzZr7vtd6BiqpLkgTVP1+4R0zgz1/&#10;/AflcM0gaC2iNi9isNLfZ5gszGoyvvpU85U0rt6gNP6dQVTzwx1bI2XSoDWoCVGxoMwzX8x2dKaM&#10;A3NvsdDHf2emSPoKJqemSx7vDL0EV7QyxPhFDY+lyWxFv0HcPU+8PEtREn56yieJW1W0el6lbZqp&#10;Trg0P2AClkeAGjGBwGWv0XPhaJ6giq0TVuObceX8O49yn1uj3o0yFffM0t2S5JYszI95GSeBaoip&#10;CyXrNXsCaHu425mO5O9Lixip2j3J5nxEAfcVz/5xFvddwdrjD9sr+wMOLzB7TVhVMvTjzB8iXmAw&#10;/kUTVH2TQSqMYs17Na39tCCScJHzbrKnV1Wj6yAN4VIgOI6bAxSdUTd7JVMvZ1D51G7nSKq/t7//&#10;sUZBKV0FE+mcrlNXutmTCtcnCKVnV/Bic1w7Mf8GmWL1Cei1zUZcEeKo/N15k+z2SbfkHTXjq+ot&#10;YDLgyI5BuESCPJaK2EF7IO9ddi6QHHhyeWB58WWM92iRhkspmWXpONmxnsuuyNUdmZJMih0GgRpt&#10;iedXJNzbAOTi31wSJWeO1b05XTAq5HNzJW1DiXPCcarzmx05Xd1drnHRE8WRrtYrPNp72S+ul7kz&#10;k16N/N5Ya/Th7b87+Yt1cm1rz+20c+MHv6Z6TvT59YQCWfxfCS8oo14pj8ELCh4cTH/yaZwKS4BE&#10;thmMJE8dkqzFL1VkPrEu97lNWr8XLwUgWRUcsgQHnTEOUaY0xdf+/N4bypm6zU+5cfVE7bkH7DPv&#10;QRKEX21qDy61Ny44adcp14k0YvZbfFZoDEpFl5pEb4NMQ54j+3JD+OvubzBJbuWQ8V3zVo2W2lAk&#10;e7MYl1fBvnDcYc2Zc7Xobiid2bE3MF0m5WoqoPnLk5+Odj6Bnpn9eJl7YQnr0yi6Fg/N7GGZJzT9&#10;DA7jz0jfIWZyzSVW3O/VvWRqEzQi7TyhQGeUsxzd5hdCOXLxvIwnjIXAsQ4Xtd4N8KnhbrxtrUWU&#10;jW5XIoL/k33LBkjFS8R/jg+ASf4PUjGHjFjFIPOHg1t64ZOpR7dIgwuvxBvLjNcFV+TKrPRR5utf&#10;FRVZqp7QyVK4Sz98D/iDNXN8TGW8J6HIqJy90MWaxDRPVVdpIa6MY9B0LjSNfvX2clGppyBRrotc&#10;KpHmgC4dWo38Ed0BldXG+axQBgBDSYifhlcG+lemziM/O6AhSki3XbQ8X1qRsmuchyqSicGLfOTt&#10;rdfEmdJgUtPqn/szUlJY3GZrRHf2x1GGhuAKGi+x7xVi+RBlkRac54qAQ4KqFU90s/7qJuQTP1c8&#10;xcdHDDUtqgBbqvSxlCjD497CXaYL4gHbyxTBWTod1yPCK7zOfyLademaY4weIHCf6ZvBQvDqAlch&#10;iE/CpP0F00Zcn41oJjf+lrSUfktjGr9+VFSDcF+BS0/b1/ZRZppBBDCTrWySX43amXpF7znxTJXb&#10;aayx525PUQTX+7BSNje4Ou9cDuJ3Tb7/xySyHke/l9g6vy4g5LjBDOmKJmov1+EalrhcZ92scdN4&#10;0TUTaGC58tQeJK6N0IRpz6X4Jrhuyiwe585wZg51SB6k+ePVHl8cebtXrraRf1zXNiqKCnbTOnmI&#10;kDZDqppuXIDuRe+9xy74qaibhnveYgWIeJgOD1HzQ9bMgHSOzS82w1Yx+Q8txk4Ib7rlttxoHnHd&#10;uaHIOnT9+bv1Ohe6YY9Lu7xpNcus90E3w8xyyElca0GjEPEzMO9cNxtds/GY15CiDb/7A1DQ6mVB&#10;wfR5qD10nah9kDFeqYxYYpPd9eyBYvKQDidl8whT8gYTR77GHOciySalH8nbIhlXtpFjft3RggMB&#10;5aeuuRj+JmnF5HlohPYgaeDKON0EJyHBcEGMZ/IV8GVTRx7tb7SjBWz+9tdNGSpKxtiloptH9i/Y&#10;zlQrqzK52l4jWeimZXKz9QTqk2WFMpH+yhbZtHtVL8r2GKr/IDYkx811KE1qAZ34gGfjsfPXhmD+&#10;3tFFYlsjhR7dQlVRpStqinRpFWRmkQpp7WRi7x533VPPbQFqBgDbj9KC7FFHtC5pioEZcmOr+oXL&#10;e9sb/0Ru0w8SpVFvrgFx2/tCVXDLCnOfNX7xNZvz9g7/ET8rzYxn12SSJVc1jmk6hN+ErjfoEpPr&#10;DyLF/a4/9zAw/TfdaDbBgKKCgX3hX65m+vXii5T1AVxIi7tWZv1ebqgzq5MIYSRIPK/nb+3fv7IV&#10;7AhIbRi/P46iCekWIbwZovXs2dtwjnbhcnZ3mqsmufmRXXrpmXPF/ZS3NjT0NwhhDK2k/7Nnqs5U&#10;NYXAcyI3LpaV+JbADj5OA83FltL0kQQa535/moUD/Ww9QdxLfFXokQT6uQ89f6s1zR63pkTXPJfz&#10;v7i6Ie3CC98DCzF9JJcIHDc6BeKBaeF4ESlMFQDyxWSeqRiCvP4IMwMBBdmw9i4Ah/fWMM0Cigzp&#10;D+m8SvqxD/eiquFW3gGdoVdrfJx9YCGiLCws+4BojJ+heWQBsOd/+kTUZhqqqge6S8cKAsO8Uigt&#10;tZQVxQvrc+HWT1pepVx46/fPGXTtfk4z4AxV/9Lk/a3e+L+c4f+ssFj/HvVhO1+v5SmD1N+N/D6p&#10;7k+TXAN5PDIItSXJhdwQPf2dXPPXERhkcfkaiLsWzl5ysprVYxlxW6Tmz4+BQol8wIbb3st1/o8m&#10;QYS6pNdAqlzqcv/1djUtsK//jiX+kYYA+VckgXnxnCz/Qin+NXi1vHYgWUUWt5TEaszg9nLKinAp&#10;xY1k8s/fD1olcfh+fAgUMmHw1dDqb679RNS+MFtZ9x9JT99ZHRfRLuDWH0r7qEE4eY36N7Gn79nt&#10;gEG7eP4Rl/1aqH9JQUxa4kyu/lfK1hjgWTJCzT5F/deILgLn1F+5MH9/AkzNAE+ll+vJTFXT13tX&#10;tudFKXqPLDs1pvM/bjq9Xj19ryEjy8491VNfE7RVD8iVLxRwxGk/B1aOcYNDNS9ZeijRgLj/8L3a&#10;mohE43z3gW+YdL/tbYMzOsuorLI4gV5tkfT6y0lxAgypkWi5qmf83MPJIVfjGiWrt0zA1VSCiJcG&#10;XHfziXnPNFT26GjbB7bg+Rh0ZFPrqDWMYsgyEsp8khJnYDzkT7ebKK8i677MzGFNX0s19bN5laE/&#10;2wDFkT6P9qhaH0EdrjGoIcyrXrw862DFCjd45zdCHG0sdt3SPW58+iMu6YXmv38ACGgou2+LHALB&#10;BtwL8oHYlV0A130vz7+fr/FerU/JaduSC8eW0ncnAWE6Ct7NYd4tg3KW2MBG+I0P2mBsdyC2Q8A+&#10;4E1CSuP38o0HX4qXNdRe2buaKBqNZE6u6lEh/E9a7fJrL3udaG2cl+mj8iT3Rcbd230Pqg6/uL7Y&#10;U42hHw/rhiBaYiQ85Nzsw9pXv4oRLrnfV316kcDxQeyo5QpF4C8B2kYNxEPrKPEGR3vuKD0B+B2/&#10;Sx/FQEGpz0U6hA9ZG7aHd/OJEqDqM7OIIer3DL2ClRJH6cEtBkJ+VWgZKScUhivDjxlzcKLyT/yr&#10;4BjmlD7GrqO5PM40vqvXk8eGkzxkXJ/5PZFoQbw7HNDazl29SiwSSY8ODBvSBiCwjc5iDmlKkMeb&#10;Nv1cmt9hU1fFx46794A6O6SBqV8ZNfvTw2FCHQsD02DR0J7Incgmh+Idy8QeaeE2WatPPYI+Pt4+&#10;Vnw89sUv4FmRXGd0qXcVpyi2VFcNvEbu9kZy8gxTknacqL8PzLgv2NPHICRLLuz36Ti6Xq1tmmYA&#10;heJbHw1OrR1wGLpNHd7ErLGIcTbMa2R9kjVohuGlPAE/wwXraNFs9t3Qj3Gy+ORqph4jK+C9XiTk&#10;NpLCWAV1eag5Z15gdP726oL5yHVQmJznyxoOAkdNqZdQBqL26u34Ib13QNd39UAyKaKhyYP77Mgs&#10;H2ErMY6OqjcdaCeaKwZNhl2tqR5Xr9HRZt2ia72b/4t5eMmvU2ctRlf+8UWq18mgcrXOB/PJkBre&#10;YGhfwp706YoVm4BCtRTPM+4EPRorl+5c+pXNwrIFxleLNtonP8kYm2E5yHEhwptox61eIAxhelGp&#10;d5vAcac534VmGaJ53wdJAxfqjhYZQEThXj1s4d3S89i58czPprZzaewJPeaO33g24W66Ia+RMDoX&#10;IjzVwQcl9BW/DofmWgnRHGR/5PsB7tgSjYChtqDpcOjOzJoe7GbZzMdS/MGmAK4fl/GmQ/goW/rj&#10;WO+Djbb9cFskj14ErCpXmkxKnunXAfLPTP9jHgLAPLyNPwhcnLLrbXQWzojbtfSRcVVMx99W9HNt&#10;jISRs8wjsZeOuZVlb3z5XbS4OdCFsso2gKIozH2yHXJYQka7cJLUORywhuwKwUSokhvXiujLWa+t&#10;T7AHedXXJVoOv61e36EKsPx0PK/pv76Rm0vDPY9GTAfsprTAauYEXboHrnMEzKRIPQBlHHNwPcei&#10;HJfD2EHkngdfOemT0e/UVV3LGPJKhxwbovWCg6/bPH6ORiQKO0YdN2cl5Rh0tUk2VamayREa1QKF&#10;Z/VYjiwmDMS8Hiqa+zi84ftEeGSbxRdK2JTRQatNIDru9cNKFSacjSLDuzig9/f26I1bNgYM+L0P&#10;BY6znFX21QtPMj2N9tMSfKahRYiZBO/prLEW9M9F0UK1tJ3wSdl+g5NIXnGzFO/V7x6L51mvNPbL&#10;ROgliedTFkZXGSV/50rvXgcOzRgXTY24EQM7sSaE0+xqNC6RkbCPSsKipxkV2eRY/9hLM9R9t9BC&#10;KPmozAq1ap2N1Gc4SQzb3TYpSSf300MHnyE/4qk4Y1wfsnpdui2qkjNOuMUo+6StvK8lez4VttGk&#10;m5IljKFN9fNzNuSsLZzeiVs78rEkmvlWxFOQnloWF1dAVFsTHMwmv3svNWtRiUpe3l05224yo61X&#10;DmAW77NKAuhP3yaPHYDhnRCF02PyUtLwAKFw2ClHADAZa4Umc3nU6HXLbhevoVrOQ/Nn+nJb1V36&#10;OYsv2pEkrFX37yu3niJk3Qp9+9UlyoYw9eQwHZl7pjLnwaIuX9Nk7QYHnomolueplnWGhTsXwzdD&#10;3iIoqMllBWzLOASKiITNVfRpB77z3DqeNZejDSP4lddOyQkcXjlD4dCSoRnIsWECB+Fr2iqLXkUV&#10;Qc28EeuBvsLmMt2n+5ACEZ/+xLjP+vDEt9oiaE5zRL554Zch9qLXYMIuYup3ry2yjsL7KLcdDqkF&#10;Tbfn+ks1vyx9Oedw7oYcjigA1fGYs8yOvpubH47K8zPLOTDJmcj4Fjl6Nkv4Vf388vQQdaFnAVP+&#10;gwdfyARCDGqqdAdNbk/epcB/mxP4bTM2wGakm0W0BuOpZAvLzr3MQVMkFkklQSSiUU2qXe3euXQo&#10;h1OYwTf9cySNdz8eVSRzW6jKVuBq+Z6xSrcoO6XXWlnlzdLGVJghFjtcQRKPHw+oeTy232SdyJmU&#10;jdaKMo66p+BeaVxgz39z3j2sJN7BGZGXzF/cEsGtwDlpU6cz5nH/fvbDdlolAkkGzotJj95CFxtl&#10;eJJrLVCleWFls7M4g1ajsWhsQIDxwKBhDUkSWpLn+lEazO8Bs/lRs0aU4qKc7FcP3z7J9l+AWdAb&#10;ILzgzs8zMgSKh+pvxXu0EFmwfpw2wzfVDWyeh7V2lcpvOkRADwtxly1r6JtoP30/hlIqJkNifJ2P&#10;l8wjRWcv3sE2x/iv5Ovar1duW3ApHB3myXr4bxYnDM3IHEzklYi+bYU+WVnPP5wW692rF4GtLHRy&#10;RAwGTcvcLheMkRMgONhvbTjaeik6klapkmDavrd7LfY9HTBxRbNYfXCDhLj14JA6Zyuis2D7BhMG&#10;FfC4GlzNKj+92KhnfTCQPhyrqln/ru5r+xrr55HKrFdEn5kqhb4Bo7L5FaY5aYL5H8D6dqXtzAxz&#10;llrLB4cP0/06MRb9bT88LBNcpp8+n+VQglFuJjWUlWE+riy+FToo1QKysgeuOODPbtXjbRACvidx&#10;s8p+qSz+X3BVz9ZOj6j0HLw6L+GlPIbmorN+huvtL7h86cLrt9h4MGi/Dtkxk0ZeAhtBi6bPEZBd&#10;QWtyJq8TCHZtysz2iyidhc/Odt7TFmWzqFuHs0xBdWQbVfN+xp4FLk1o3VEoKN5kw2aZYrGEivkM&#10;gTegpTBBFuBHYHLIT0+igjljn4RxXdQ3py9R5bOSK8QufcSScOoCscz7NlrDzPf+HHmceSkkvYqf&#10;IjSBokX21AYlt0qTv61PHLazCCRvjqBgJrjaOVWw53ig/3lQDK+s5/7lbYgB03mtngfMYMp1M1Ed&#10;hi7mwLfplpdYHvvjawv62p1V5T8m9N2KmXnVVXCp3yND2CcAw+zGNkgVbToP298MN5TsYlrEjprg&#10;H2fuxuFbVzfeV44V9F6xSH3I55GFS9Bjaat7qsQdVdiQtVA6OZ9d2EJaKWFIvAo7w5jfKfvAtewj&#10;jzqzS3xtqzg8AS78MWZnyqXaGUXbzOBh3uY6LHvXus9cPAk4YNKoYgUl8sQMMQ/5cNzmxCWQCxHO&#10;NPAmQzfSUt+Ou7SWfu0I//1BtF7reiXzlIe//yZ9DW+dLe0ktR0PhNaSp2ekxyIyyD/P2kkTR6Jz&#10;FfB4ORUAJGLKTgmANDvE6KQiUk8/7Kk6WDbUMqCKJ3uD53B1vk3DUsQHfdywQ2F2Q+bMngU/8POw&#10;vxaG55GdbcqDow9G7M3HMD8r8kIqf2LaWgq1ZNd14DvI9Tlut37L0/0lD9hBbzmHgHw1opRCy/8Q&#10;gjPeO4c9whYcvpIepILD3fEhmIvuvtOiFTtS01ox9xi7R4QiBjYX4PjOgvhOmIxwQS26Y13Ba+pJ&#10;BrKUuvxMdncmSxu/Nu6B63rVE2NVGf9i5kukNMAt2k/8MitOGF1OvB5tuHVPX7wDFf5j5onciQB8&#10;lk8P3VFIrfZ00hNhjzYgt8YBYjMZj9UN9KvCgmokTQT2UI34OkDzRk59N8422VBTnDpqDEZlRIL6&#10;N6FrSB8uooaslvWXhaTDptVDT0crE4UsbRWkQQ07s6PO24lxz32uSQTMbDCFW5YWUwNR5xINIBVO&#10;0UnGu4lJXFNrDfwaLlvTZ9tWIBkwRNoui/dsAS+cgY1kTkaMwc043yYgv9P8dDY7wy/+4fl3MrAA&#10;v/RmXYyVGT6Xe2A2z9vzATw6A99inVk01ooRxx2nCZS+zfH/8SFIOWFYwnYRC61s29cuJLMfqmFx&#10;EuMOGXsecQ6WO5uh7ynJgHtvssD2IRORG+PTvFtwjIi20555JiYbu2EesLG9Fc5hb3BytuNV85LB&#10;1PjsSb292Z1huxOBIDWqeRTsB9KdZ4p8AqysNJnSd6eZ7iqL1KlfmJjZWcjOqBKyxDC1cgjgaKNI&#10;bkREZkHH9L2N480neQy0sHzriLKPV/AlSJ9HmHj1HtwmTApi1uOPUrW7HCVCaPKUKtfy2jMuwV29&#10;HAQnj0ogk+AesPTmiUkCVxaV+MqzoVfifextnSyi75cSlSnkTZN7ZCLny5jH3dZiUjUq0v36T1Aa&#10;lSI1bdr+dgeW9jX4496JJcOA0u1XezNSMjoM5ZmmXs1EBiL25nLS3h/DazKMG1SHQidhg1dL68to&#10;+bb6NGXWtThihplEmlnFXHZxoxqTDKaYWxSlfrtlFjbe6+ZmZbXCZ+AzagS2PkPPP+feQPzsoWP9&#10;vQKpDx7Fxi6QrLWDIxTHmhs4I3Bc8JO5DlUuVnn6NWCjn/Pyw49YvmGH7c1OEqSTzX12iWv7p64d&#10;d5sG2m450cYW4I4/LXLvqn1+akwaaF0uWT9RqztgrD9aUzaJhwWMQZipDNpU4IYndMaWXkQ0FxhP&#10;zxHnJt30BEnF4hG7Cs/96N3BwC0V2KMkga/gyk+vERAFk/Qavt6aKg0NqD0tFDKcLvEVMS0kqjT9&#10;FDzsYY7jnkotGHY/2naooN5M9QudTXdrQN30rkXaek/e39hxWMyYv3NnwXYe450ldfZULztbBjos&#10;tWaSmejjtRVu2OQCPoa2HLOKVs6EF97Sk91HzzO6tux5VUqZow+5Tw3tzddtTa9e40aEljhtw6hV&#10;Kr1x5lBptoQ6efT64uLyjm9hL7VHw43LM3lvHJzoUihCdvuEhQmBMpSUF/qHFc0uBhnAUWdoUelD&#10;qHkc91krwqQJQk5ejt4a1swrSgpM+gEPNmHuy8rPVQlEcdKvalMDlWpYVQhbX3cViRRdJiR5Q327&#10;q9lPWCI3z/zsoBL9JrmazitJ2Vx4lgVnQuw2DcMn4/c6ezaXV3Gd0hMh+PNJPNsL5Er6JRw2D5s0&#10;ypFOVduHxS8WjJ13IQKwLPj7g4znHTHcQJ5274pW5gn/3qDXVrcGml9GpPYM9YVxET3dZcktd25R&#10;/FkgYCX0QgvYdymXMdrENxMoqDuksNdivz3EpzbI07Cs3RNR69IlbuZqtP/Dtu/gkXUxhIDfc8Wc&#10;2qC1NxN20Wu5D8vAGW8nc9IUtO/7cpYR55takqK3gzpsvPnM7SIHcF8loosVb0cN4uIVrxInD/Xr&#10;dMKAp4UMvDXDqpqPQ4hb4GelW4qqW0aqU1CPNk35z0f2w6ldJiqqMO/LrpDu2IJLMZsi6N3Skd8S&#10;1XjWf2r6HPHluO2lXfr1OJ+DMVH1Iq/pKSfMV64sZkkIVvI9eLebpyLpjt57sGLhXZhlf9JVRjHX&#10;kmOiRHvoRmH3TI5QTa/EJ9V1Ko3j9DhiY++aty16grwXylFRLKODo0odxnD5lr2vQfifhi+qCqv2&#10;fsoZvt/auqSNbZTvzfB7qa/v6Y0rcusx8MdtYgqtDdo2IPD0tmW6yRuQ9batL/JwWO7PmoSnVWcs&#10;2gOt7p2IcITJXdvwsw8PJdHd2zI26DtN6lnwudSATsh5plCd8/qxQT8HHIc9R49jLL4fHMct75qf&#10;HxbCZleGv2W6xGKyvjcDGxVpV/5zZrscLg03qh4gd+Iua8FZzbUFnMBFECa3YFumFip1OdiD4qaT&#10;bXljme342RWzm+qiuB0W+Y9rZ1rGAWgUXzZuDGx6u3Hm8jMUavZadbmFEY+VwLMCdjNMNFMzAzEN&#10;3Mh8C+7VsbUzlpjapTEAxRXsN7sfiMIaMCXTswboxNkh54r9jNTsODY4TUCL33p6gKRfzz7C2nlc&#10;9WguS6AVdRjsdahQH3w8Gum0Yd2dha87xfkHv0EBd+Ra4I68EABf+BvDKXlVquqNuRimMmXW6BXm&#10;+0L+H27pf8FwKg8PD7WoNVJtr0vgTfsjRTm6ewOdNKdikbZcA7u7utXgKRNXfOEkd1s/JJZYcy36&#10;a1eoH3ctknu9E/+8bf21iv/Q+VnA7Vacn0tE8smu313kgPZgJrxWS0oaHz9NTVtsaeqdDU/wu992&#10;0Zq/Tdf/VBaZMDAVECvddQJJN/YrubWHxxhnEjG7Yj/Mcw4vOwkMlcuMqo/wdMmiste/uns4ZZXN&#10;wy427ReX+yQ3i1ZOhe/s/MjibkybmyDWDbfGGr0Y1LjctmUB+8LCo47yV9gSsOlyWRRuPNVcaFYr&#10;+WHxMtPfDKeM2NhbojUOeomSCZ6Zig2/Q1CYfnT3RgOuZN+60iyOycyOnLePd0t8zSFAlJU9WTq+&#10;9GbfG2sm0PBDEC8ksXs+UlQ8OTszXe7xzGnwSdJrZRqQseQroyFSrzHPU1g3zIiBJ5QhqI5UU8uB&#10;A6SlU0gF8He15wQHrz3mqVqMLlbE+nJ1kzg+54MoQi2uqlkzn/mt5K9JgcQwdJs/zJlA1j4Wk0ll&#10;3Gi3mvqdH7HBRqcT0M2g6xirtdQGnTA4aeCJwYVfiuYhQjJo7u2wjim62jkz0QxT4Q/0sdeXlI+i&#10;bb8ZvKlpT7yDL+ZhtpxIG6a8MEdQlXZLNjm7Xzag7vNu7OEUNx8yXkmFHyKTLbLubycD6CIDV3xB&#10;D56Jy2X8FKIniD4A2SvpA1KG++Cyd+EEB7i2OYZ+LrFigHFQBN1sFv/JSBU7RAXqNwNcsk7VfN+p&#10;xUOe55ubqacHlRh9jovkz7ztEtb2nz5Kvr402+hXl0niK/5LNrx1iyDgyjkSP5zxk8Xa6AlmVWrL&#10;UDLdgM9PIPk0MYKtbzLQkugza7J+o4D306rVQhMhiex+xOXhYUOfpMyqwxZtPpLAbJy2/ZES6fKy&#10;gMPGUHA0SOK4gyqByZCI5xaTgihgFAYCnsJhd5GyYC5jNvM6Z6+mvCG/hHKbzUfLZm19g/KEvGy0&#10;xqZBO/tGlNi7W6fOyi45sWSEd6iKJFSxSZU3JTfxmKMsLp6sGfm2V0dLCT5n8tX77VQ+FDJN+0sJ&#10;CeN2c9wxLOhZXCdA/s7KiTa6NFetxNZ7zJIy4o5ZKqAan+Rcfgk74rnbSRx30JHXl2bc1BF3vyaX&#10;EezuXl8q6O59CYiUI59THx2JzNkPvxDziVJ2FjY2F3uSNcZrrzAnThqLRRk7u9HPqgs4fuNLIiSm&#10;//BLyx91+cMn2WQo+4S177HRW7iMAP7tGdO4jtXwrsD80XQY7GdOanrc/vVdl0DLy/c42q+y3ZIU&#10;YtE6b+uh3rBgGv2FRwkQ/tUVeErgKZLA0ao7di3V2zXQwpzqM/erXtIOv7Vn4oDiAB0OVRfU5+cp&#10;bOsbOqUAH1L/5uOAwkieU/yD9fEeIl4GH/QqLfgjDQXDa7646CcRPeU8ks05L6H8QKeQAqtJl4k3&#10;iLA6+cZoG/MwT8lGcnPaZRwBogIVrt9Y6SQlcByjcAd6cvI8/cLSqJ61BFGCD3NMRohLYDrbGoDg&#10;tT0G8RarrgKPVxGety9J/94yU1oB5xCvby72q524Vn2FWpqteiDazPNlFWI6MJGVnvAOXQoXKHr7&#10;+ggPTT/D2rgS7cTj9f4NfxfvYd4SMuL+yiG6R5Rs/Rx3tRrgYmu8lIaaCsEv/AwLoP55gmqgm9NQ&#10;iHrbT8dla2DVcYUBGQlcIDD965nIOXrQ9oZBT9se5sW22Qt5wiUrQRQjlQ5EASQjUvDF9ASGzHMW&#10;Q4rknMiq78+TPhPsk2Jrd+uSzjWDae6jnU/OWJUxREafi7ADj1feto4iXfSDwOYe7s2cchkA4YK+&#10;4dDgCzRJzAGHZRJUtRwB6QMelkj6I/FbOS/wknNhAU6u3vCJWo81wj3F36XqgCwRFYHBG8PYRiFs&#10;pKjXa076Bm4q3JdQ99B/L39iqX8tf2Dt/cMgGfEACjYj+INV/lcwPgbcowfI4v/I4M3/hd9zMZmW&#10;pjqTV2HuPX/wz1d/QRkVwNzvfQMX6P7Nb/xmjUCEZgRAeTjSP37n1z8/BXAPIEW4VHRMEiM+efke&#10;858dGWMDYKho/4qxh4gJc9qOhydOsefdSJWkc7l8YkCh+SxIs7uX5ZHDbrEEQMVoBW4D3rJf2o1p&#10;iVYhUv6zJSBdME6a/HjeIm3MX09XFXBpeNb/yjQB+TtlwDo2QYE45qYICJoRGd44GiXb/YSCXvVW&#10;E7kjHQto79Phj6/w0TO4xxmKziFlxk+wV0jw/0NoBCWo3ej7u7LeYz5W8xP3td0LAQdzxXsGDIAM&#10;xZQbsKnb/2Psy8Oh7L//Z8ZYk7WEbFkrqShLlprsO2WLsRUl+9hDGKWNyC77kkK27KJQyPZkX2Mk&#10;KWtKWYrod27L8zyfz+/7va7vP3ONucw993Ler3PO67zOeZup34Tc9yzaT+xFiXilZAtoGAIj60A5&#10;UeUQ5SLisw8ufkoM/QTXVKCwrpfWgQ/QnrMbUr31EEO623+j9C8xGtWBiT1Xqf3s/5rPNbxD8CV3&#10;YGwB7DLGfL/NA2Hu+ufPYfy5n8vshSdF5X439w9/fRF3qJPUm69VfoteyB/3BCfprVvm7YUZk7g5&#10;cKydG9XGnbJa3SjT+PPntRfCql8iRb6t0nMOg1Lzg/wQwVdgf8I76N3YC8/tFOW13xtGrkSecO3A&#10;lnuOSWRJaQXQ+m5mY2CKFfYsozU98EsdUKvOZDToegt7eMFevrr2SIn2yjuTjCvvpsVTaAaxkQeI&#10;uAzIIwByuygJCjGT9fdSQxjHbtOlhwkJouav7bsmXHe4c6dAgP4yS1EnFtKRGnPdOJfb/dj7mdTP&#10;WSo+pI8vU1TsZAXijY5IW1ZXSQ1djrMoC/haftSJR0sjEZdLNhbsrLchmdo8FI/hPGW7z7r5DjNm&#10;LJP7DYJlZ/+NZWQ2Z0RL/RsXa3JsvrYajCidrldr+OTdSl13WPvK8vWRxSwXrhxO1DELb586w0yh&#10;+Ot62qiklHltNQ08O8p3NOC38+l8Gb6bsA7gWt5OIBClQKlJy1xC404rc+swXKsGln/cw1m8tTNV&#10;cKnf2kD21ndhslotrnNzYUSVNI+uY71IYmUE5VKvyxXdB8Ei02HgfOWtxnBxSOV1dYhTFSkMHcis&#10;z811cy+S+Jvxk5WcChnGBJe6OOt/rpK7q/71KqPO+GeV+9OYjv2MXzU4mLaXHEM60CtBD6nbgx88&#10;pJ6XfTpaimvM7ovHfJGdTd1j9uXQ6zHBtSCvTEH0kJwcpl3SZdpWTEQJMCABlq4T07P9npMlVyQX&#10;eR23WuMfo0QJh6uTlcEWrkEr3jfPuc1huZ00gXbcU3I/ukm1Ptrj37IclORamAMfUjGQNWXyZVNg&#10;qPiRRnlGUu9rdWkh0fJntMXKaY2Y2ItlldjiB7eIJ3aR4isyuF0Mv/Q/qN638FnkKIucikACM6Hw&#10;rK5jXy5dU90VNxFrZ4QsCgWq17HhCdwkWC+WmL1n3vq+8bCf2CN7+dkMDE+j2/XTSCCcxjt2v+US&#10;jPxiaoQTlQfmkbn7XH6OoBVfvouAEfTv4OqYySTdXT4Hd8ljPXh3bQORaiXcqtcyx4Nn3NCZB/e0&#10;kKGx4wfreANc5vbOBG3VuyfhWDI23Dcj2fjvnRXSJccyZB8eS+merpVyKyP93ucoSPuZZ0eWCeXt&#10;vyI2NQwMfIHsWeI+NSVuFneMJYnCJ5qy+XIgjURKyEV7/umcNK7tQGRd9GeKPa5NJ1wwFBeJebej&#10;u0gBwZRA6TrMmRxCJBeNvC8vShPaYkX2SzhQldi0Lk+f8R3+thrTs/Yk5aWwUdG0K4e55y+DFj9O&#10;D+OAbk6z/vSTKljr2MDfjxHVR7WOwmm2Uf/Jl+KGg+ykQSvZ9XCXa90JLyTOvp3cDIradYQK138c&#10;GzxetGbJ0FfUxwcaLNjso3D4Rf3xt/HrlF5fkqTtSQpnlwW0+OGJIM1rYPbRCdQdIbWiaJlwlBSP&#10;vmYkIwp5/MpBGCZUwBi9v8xrWquYvWhCXtWjjzEfkHXSRP9aEPEw/JaL1cwoFeeEQQ7wks9mqYhk&#10;8o38bEit8Iad4sHOpcl4EGt86IpczPtJkIdClBUMhfKUm6In/jcw/g6lVlVBcTAcFgRdh1U3oz4Z&#10;uL6HGE5qqxtimz95g24g2AAcvhn9KpllvM+eahOJC+mQrVCsQOllN5XpYqBoO9qpLrdHDSTrJLLo&#10;B7hojDZK1v+P8KO/4l4wqIYhRWIYeartxYYASV6wXpqVUVvd3kgDNCuaLu+TVjNEatPwlmpvlLU4&#10;xtL7sGBMJvuhfZZDL8YoUTBqKL+KTwACq/Vm3gst0uXURKsBiyQyjuqj06a3ICTuPB2JGuT0aVmp&#10;RIeE2RQ/rHjsiTqi0f5GL8bksYplz5NE60DD/lD6wY9IO2eVIBu3NhUxyv84kh1QIscSSM5lCLDC&#10;vJOE+IPQxek1zfw1ipVCKEPEA7Z6W8bXFQixYfIZHp7+SYsmEC5gxsYMSRGR9ELYOrUzkSfUnFFL&#10;SM0ngTHcUlPeYoh/ylVivfl7TNZA86nbITXSjs8XbtOfwn8p5/drLbJtVZr7R0V9FuD8pnoEHdRn&#10;hTuv006wucLeTHTWDsP46ktMq1XMzYVlw+dl2nUOYvqUUYHL1M34Z32/hwlrMxpq4L5dAUv0uVFi&#10;QZ+Gzr89+7FHKO2OprB2ZQx1uNjuYhPCwWMczw9fyaMI9MDLdhXOd4+MRLA73rOpWLvjmawyEVbT&#10;WPK5d0e3MX4EVCWTo7Z6pAm3FyVlOarBiOpDnlp1xD7GuaEunWpoa5B4oD602WVVrdnKAp3D0Al6&#10;VqsRikCFUoHyatXw2TBnjxHhsr4z/1zgB1j59c+L9iGrFmdPnsQK26Ti8VzP+TqDiElHuxqH81NX&#10;TZkl5hDtfYMGoJ35elfEOyno7Mh0p1FKu4lxTed7Pt5F+f6PeQCnnQWlwO1CdlJscKqe7xoFs4/W&#10;Pk6yNRW/pVN19ym8vpUpdO19f3LC79FaOQgvE+eRrcKq1KDFLdHnhDV+kbqu2C3PcJF6iNVTIc0F&#10;bcxvfLqkauXH7xl/ddib0LnI54Mqnn8E9pj5Yf9RNnlEQeX5hpvfknFdEtlIS036nDqmeMx0xdEd&#10;cS6dl2H1AjiEijdR++0fDu2lco8g0ia1TmWb/xgaWuSDnXY1DBWSy1U7Zx2oHUOaqzvWBPq1+tNV&#10;Hbc0l3fzATIdqm8Hg5fTDRSMU4rEGUlwHpT+cKlsykgnjvD+9wNsvteubvFelkMWlz6z9PLeOCJ3&#10;Iok0SaYSLmMMdzII48poWaDOki5kDIcIASvC03J8nVvyvr9QwFemkKaFkXbvxScGOxiL7i4TMP7S&#10;F3EcpMhzgwestkC7yhRuS5tMpeePJL0AD1aO3MA8fS/aUBWeJcwGeUGSStIsKouLmujETDAcCPld&#10;Pd18Yk7C591NFMaWCWbX6Dkb2eX6iqSW4jv9t44nzT9mbPkgvExhHVcEt2cdbg/pfVMpAxKOGaIL&#10;gnrz5TSqH0Y1iiLAXoq0KSs9s97pfqM6KTz2fKaSi235yIcPtWLetIUGo0ewa4jnZvyXvC7vvU0y&#10;zPcB6ZE0zOtRjI/SYg38whx3zWcCBGhBLQcl1hxejNsp275eehMrgpdwuDvN+/KDSW/Gy9WOUYkX&#10;/p+2A5Ujl36/Eokz8zcoNvS1izDgKM7v4vwe/ZutCuYqj+vqzISboJ/zmjzaJ4+v+e4+pHEUw8Gu&#10;pRNYUFStPWZeUu/dMCTazBfar1t72Bn0TX2eHKRB+00/kAr5waN4r+NyARcVPipMZiEO49NTGuZq&#10;eopznHg53rjD0ZLxsxJfw4U33s6dqbSf7DWe5aIpPmbLC9X1sCDRVk2gKb54je6/jE5utr9+/QVz&#10;4/krJtijG3WDDGiCq0+1J+r6B6VCHW29bNsBmgYhlGcqbR7ZGPuHgnn6jl/1KS/Zv5SAVT1Y6FV4&#10;E9GysGYxdPVzpkqaDFZQqJwRJZQtjOCc8QZKquvmgS1RDr0YwoFIEpZBvUM0dFE15EPFXiyV6g2X&#10;5uHB7H7LZttFRfhCGDgzOoutS3k1UVXfJu4jew31FxVB3VzqutSCFyS8LdI/N7EYNDa3N2ibnqp9&#10;vxOFknJ/8E1SkAfEGbjsh/xWyj5b/ojBG8VhLeZWeTK0PAFVea6oQKdjK7acOHIjZpErc2M79gq/&#10;hpY7B8uIoWDtlZ2Ie9bC10a77ntnxK6C7ShCeMBRdvDXgc0IAV5Cd6k+m3FoH02hJKHz3WrfmEtz&#10;vx5743tTDqIee1gX1eX2tpst35uRyOYLEQ8486Xppu9rg3ciVwOqyCdkJW00qhQlywSm/c6uby1R&#10;HI8hGHHRTJin0ZvnSWkpHJ+eE+Sr7RW8qdxVcXdCXNM1bHoeuGdLa+0d1nK0pbmRvP01VCB0/tVx&#10;7BNA+1EwclDx69XRmjkKLcbMhp5KDAvKNYsUKv8hmFQ+cq3+TlK+J74UL/9ovTO5PYyKh6EI93Nl&#10;7K4wTGGAFW4G2F6lCCqCwPl930wd8f6IAJT9rWds0r0PL6ip/UjicRb2FUpCnzEvSAHRPfLbwdhx&#10;2gLwio/SkgfQy9c9nRupjg+gnT5TfTzvi16iaPe/dHU9eNpPr2M0JrdSo2xXx8wBPZ3F2YnjsBEZ&#10;6Ng3cgmz9s4z1vNraPvhDOuywr6hYckLRSJVYo41x50TQ+wZpYZ4x1jCC8Pna7/OO4lHrKh1SNrP&#10;x4Y5zYmm+DdLydpqmSfyoCFBnj8y9dv9+/czf27s3lkAGX8OWgANejHhxBr9/LtTHv1Vd27MaSSo&#10;goNAxJ9RyzCSmJnI9yCQmph4Sgp8uu4D1AXKIvHTmUwoStlY1ds4qUD8maXnBBnBy8CpZC7q759p&#10;QexHguOKiMgNVOXjFxfFhFB0j/ofr4H1WTaVn0F5Hmb55aWMTpzTUUZxJIRxMuLS2NDKxMQujfGa&#10;61IHUNrjLrMFJyZRQi8pc85A5wAwe5MoL+JN3r8f5raqIFsQYAuHax9EeHfu6398172NZNCV5GV3&#10;BTXAHf04nvs24MrC5NWpFnKAPCToj+SDzDupxu6sVnJJQPIuTEUaQ7Fi2ieMoZvRWLhSpMCIx0D3&#10;D/u2/Qxm6G4Wai/SL2//pT176xtTrSqfebqvK2hTuT/GuTm/MlOTfwQJ6hswKtH5pHL9t/EtbKl6&#10;bMPdTjRn0/h5yLKKmR45MC1KJ/o31G6UPPpsSiNleIwjSwQ+woeWq/oYV55/E/iJjhK7FTdD1EAB&#10;lnVyUcwRlNkmGKap1idkSkKmeYzrb37ZP1Ie5k3/ChmhwMc68XdtXQD4W2vSPRSgZcBdYPdZVOAT&#10;rPtUdsUTseBX7eBbGLU8b4+UFZzQeud2Z7pHVGo1G7P1nSKWMTHVolmuP5fDrS8mDvYVR9A4Aj63&#10;FbMP3SwVQBecZPimOxXQyFxfaCL60nlmqNp1r1eEcY1Y+xB5hCMu/KFQLomTqcFHMLaau2slWeW3&#10;16VRz6d3cCvU953mxFM2CrYj73yQ8gMdCZH3JHPL/af3SJQ3s8PyubpC9BDS/X+ztr+lxjih7+wg&#10;G1Ysio5nCQw5XZmAkjqbzGmAmqO7vX7R7QYu+zDmHgsBMwZ4Gj91W9cbK79rk1qmyx/YANnysLN5&#10;liLIloc5VxoKYgOF+S3ugUruQlti+DFjsm54+09EzScfyHo0m+vi7ISJi+Tot3Q7NjEMxwEP3uLx&#10;+nu1iaxo7Yb0Wf1IiM/XDURR2vO9Wr8yNVAcqzwfgZ2TBoDWFVXrv446snuhIyRMbTZbWZqcH/7t&#10;U4+d11BFza9QcIswL6CdrPpS7i8CEuvHkYVYCmzZNaugULzXwLmxI96fTDNkxzyyLmBzq+mCJsoE&#10;Jb0y18pRpDoxbnS4KkwpLkJ8kZaRLuOmEdcTLC63wrhZ705G12PRn7QpDuwYka4CdErUQ6a3aevb&#10;LzxbO8F8tgt17zjRu6IHIenOOkL+MS0XgeMq31nxdrm+Z+YmO5t7B3pSXdO+SW/Ob2FNWcErAESU&#10;IeBzmVlt2od29ROEbcEwrok8yTn7nq3M6D59JK7TJLbxNBYoyLiyZfaT15lS5MTz3Rfeje3dL+U7&#10;3Pl3QucS926ARH2BpiWDKRvcvL7+43B6zFsqGIZvsNuMqGtBoRZLdHqia/O+0+iX61dWNS1+Zm+D&#10;/mra8w8WFhXefFCz//4um8ZR4TSIMUNpk1PDZkGOmSSNyDFVBu33vttAVXp0FW7Ut3gQFbitkSRq&#10;H7wlpQ8A60V1wV02qvGFSBmZ5a9sTh0DuxiuQK1EJ3Z24/31qEG23Z6Gp1dkx7F1jMqvsXXTp76T&#10;lUcjCQWaPmZQELq0zAYYIDnRkDY6sPEGW+oshur/kCEzLw3w812VqX5MsfSx06bZYed8Ig900qDZ&#10;2r5cQ82Vtvk1Hps8y/l+lTJ4/YHkVwXoOrkY96luy892A+u05Wc7o4kbDkKJWLP2J9wRp0L7iule&#10;KmrpeeRXlPTEws4S4SV9TiG+eQ+nm5aI3lyQd+jLUg56Ty4M1MsJmopecbLoO4SkA3crABVerGUt&#10;ldlP/57sN0plYrirXHdi4mBtK0cze1ehL/lSpcg5vvTC6s/f7QGM1DknNRaF+UbFL21cTUOQ8jXN&#10;VJfZy75mhQe0d0SC1sGOwNsB97lx+sktKh5dLRx9vHRXoe1790vxqEM9PDexQaJsDjmiWudYPueQ&#10;WIRWHacymyS4jbQHrrX2vTT8MiRhFDnOMBVNlJkSoJjXP6Z79G8KRVEAsP8TRhsbU66rXmh2KN3f&#10;4dF79oV82csxzrazlbG1/AfTHmHaHWwmhSU4+2e0jN6u351MlLo0FrbMdQvYkDywXSuSnGO2KalF&#10;3zGbTAlcNLKv6nrw/TCCjIbiNFWpXp1f5K1q0z8fU9S65o9LCUbpvZtWNkZ8OQMgLo96JmDn/D6C&#10;fF5po4nrSz027PwGHXKZW5EM8SKo4/fAP4+TW7M4VEo091ps5z0vq30zRRs8dF/3HXj60h2PtIP8&#10;Zlte3t1f8yRkro2p85wH9hdPuDS6zFXedimotyyZAs4XQ15JR5iTfhvAaemn1j0xKmHu4vHudm/G&#10;zBFgcnVdx+YcFWaNtL8m+iwXmDaa2VlcW34dYn7MV+3u1BzsSeCfOW5bNG/vrC7WUYieHQm27tYk&#10;sRgvtbZYZLxnd3Rpm3r8zOScqE4KupAsr2PaY1RucboGaoP0hpqdtz/rKq5QB/3c0GjnC385cuxl&#10;wcWcAM6ximVWHTkHjlEbiBDSDH/sk3C3OTuZ1ZNrqzl3mlXRw2Hp7sal1aq3MrQ9SUMBhIH2nJJ+&#10;uT3WFt2KvBDvUVtFx/8kGwMyVrIVIx0xAGSrUPDjv0qpTH8HFnWin7FOP07x6Mx1lmYtKDoYbfOq&#10;7ydO8h2LzpF3KaxSlihTvn6PFGgf6Sga0BI/gPJcufINhXCxnj0XcXgGqqPHTxWFoqSkjJr0QC/+&#10;YteLvdDBlyIc/abgjfg2nle1/YwU5zE7AbPRGeeFuRo95SaIPLvLGkswhvtZGkDVO/iAfzYa1kIl&#10;6iHjmDZnkePROGCLCUinKoOEMQeaEEXs+mqOwHqTyxasH/wAsF6lCrh+OSLPO1AVtjObG3i+yphl&#10;cvK9+EQa+WvyOrMXD5NMj60jM1y/fGO9TOPean5qM2hZPQDjj6q5+AEk4twL5AF2rsIHiKeBb823&#10;ulU5a1YV43MZeVEFlTCr9hcQpHrOEkMsSBFE0pvK4zrQ12FegRUYhInZUpOjv1BvckfGUKDSZJcX&#10;rzLgUUSN5O85+66RisDw2Em9fgtBOkwpDk3LqUKMjMNWYijv/NOHgfMDI19VJiXLs5R4lM87Hcrf&#10;IfQQHwGTd4A2WEV1xrlutu+5NvldjtOv7rz2bwcypYxuR4eZFZb/4LCE9CbDgpNa5ZrV3qkrx0+9&#10;FUwbrRvSoc23+DtWyHHptq3jVWVJx0Hx7diLqSXGWCVDqiDm8JBAoZXVXR8SOHyOtaPptOI6OUF7&#10;/VXq6M3ovJvxiH9Vgru3wxulbFFufVREktHxMDXHHGU7WOlknnJI7lKg9mbrsv9C7tQrT4q67msr&#10;pZPNdwIEAiCKPPV6K0rdJO1EebijwtLYqbYN9t+02SeOscwVS72lSY6xJz8H2f7tNJkEIErMns8o&#10;3oGB7YDrIpxEfWsR946/3cIIXAbCyfaZ6bNsH2NciGe2wmPBczbr9L4zrnYI2xq0hwdFRz3AWX0K&#10;VGwW9DkyCcrCDFf1cYZXXMuVV0Lxq052GiMOOfSYPixMDe6JSTR9f0sbYa92mBJNPD+FZ/nxtRJ6&#10;TMu+zg/j0PnqIbGuyoTv13JUyzjjof0c5zSvuuJ46KteApRlSEJARPr5qYeAg0ejhRaR7YmStFRe&#10;9xWoCZ8QTMoPjDRJ7bVtC5W83jxkVyGQ7uI/K3IIvX3+VXrABMisxRgCiaGAAcKrp60wUYKkz0dp&#10;Mxq0pv5ud8xgVQN8fALJdR6bJL2vYo88sXNPOg+hf7Tac5nJSTgcFd1dj1DAYobHgRrIslN4zvvM&#10;b5xJ50FSxUaSYhvCC7QVM5GCtA1S7N9SRnNLrd1LXxJ+sqIl52tUMH5UrN176JPRl/fVb3/kcYkt&#10;KdZqs59Kdr5qnR9wjNpn6deP1c+/xC2T+XSeDI/f808+D5oO4fLHCZoTfW42gxHy+He8Yiq4GtVI&#10;L9r4PyN+e8re43t9x/C+97O4JOi+lggWaun+2JGHtOR8/7c6ZJH7EzACxzXdrvx5ZSaT1W6yohvu&#10;p8Z8D6CE//65K+PQR1P7Y/TgrilF848fPyYfjBXr4SUsUBoyI3XdT4Ss5KI9d2VRdBtK+Nzam7u4&#10;UA/e/2m94EkXIw+uLop5GFihAg4zNLauy1g5OuoMqkBCdu+5wPy3yjVMVlipk6IWxRSZVtgLaWDw&#10;XCL8CmlI/AbjycYrg21SIL9f2cVXtyBrmNsX7EaM6rIQoz6Rjhe7ngMR2rbPAnPLxEGsRp6syQzu&#10;NZioeSHSbe7Mz42V1dRCTwzBQcRjy12J5yF/Dcs3gpHcxjUaTFlVS8uZITWQBi34vpOcPLTfpZEw&#10;xarFQdXz5+Vq+zf4Z8wZckkGKzFCjhGEgXUoO4cNPHMil91lL1NriCfI3N7lMuDIR81Axasr+qTP&#10;5vfMW7dvTd4eqzxfBJBh2Z1cAEfLUnpQLmjQx1FoXxZQBl4WDPluwLpN1u52yp4LSrXaePiovMox&#10;4kTcxO+LLxtLo+bsGoOl23V78+2xScR+OOIP6Qmzem0FOLtZWJLVNSGzJ8PV9GzPYK7WXpxinvNI&#10;mwoKEc94b5eq/tFy6Cqe/0rsLsVT+wewYQpC5ymxdrsafoncrUGQcPwYOLI/p+0u7l6aO7SepT9/&#10;POrZrX5rTl/0irRbUaFDMo1EL0sHxrfIsdr3aGkAVvNMhnAH3thBJiJYSbgunStf6DksEnUAAL3u&#10;rpPMsIBU7+NC4w/NM/MkL0vRS1vMCDzJ0d8TSEG+mFPrkyshnvCDnF1R4BQ8IoRWNVvXsodgPPDn&#10;rpPS9VEP1ha+6tkNZhMnsz3/zLzAuae066U07ReJQIZt/8eP/N2Yz6BaDVb59AEKCsntfFBIxm0F&#10;90xH62TvBnnx9Kkg/DSMYOuQThEQtTqcsi6fD3ctg7iGbbZTvP6o6dVOMtkH13BKYjNnuMSv+6W3&#10;yU5I2qc9NDr2+B6WR/OZh7esq0ETzvoKZ/foTOUxju7RyENIlw4V35g5TwJO8j7P2pYJhjv9fxiw&#10;XQZyT3SvXBoWOrqw2AzaH759Mw7nykbcyPELtq7A/+0vrHxXnMfSV1tdQiq+3HZ79/6q6tCIUqex&#10;OaHb/YUPRyWX5syeB7O1ulwDYCib99ijJtwdRU2KSKnR1tGIK5Rd31ibn+9fbr1Tj+zDVtYfWlPW&#10;dG3m4sdvpyFjwFJ/245vouL+bNe/784MzkSM1rwCluW/W3h51iIFmcBaVVkf/ZX5FspBBoXR+9CE&#10;E6/BsWf/R1EGUkiEAaFyC7kICiHRuWhtg3tIzpAsvZxxOA4ldbil+fsBVNh9sV9sC8CAcANxEhSs&#10;JgZdnO7YPhwPE1AffBc1dQU3o4jODyZFTxG/dvbfRV2kPnIpMk8ZdUSnMTNSn+8TJukk428U+BSn&#10;Ps5DW5klH+JF/6OKJEVZyZhPbgtFqPCjW4WYeNl/FWJs9v9TiJlYlDXcTfU/FmLWt/jP/y4t/Q7s&#10;e3vkxuN6Ja+Rx7Ue6pdYk+6W9+4mXv5US1GVmgmMILBXbFCSyd6qN938qqQOzszS9dJ+SICzFTZp&#10;z71ZoAhA8vO28X/l5+InMEdePaTzI2lA+ODwVKRuPv7J/lSpU6Z42aU4TRMSL4RnlBIt0uCkR8Jl&#10;Qd3j4nH2Esi0ZCIM0qI8LN04x6wX4zQb1KdiaS3s4n3QHZis77l/Beal805SSieabvAb+oeWN1r8&#10;qSw7aPgCmiO3gh0moDCTpuYffQeUiiZyieVf834wMsLIRv6UkaaqNsruKRPjF44qkfmQuDeE3Yd7&#10;ott6jSpbPq6yRHAPweK8iu55Jv+1DfhCIq4aIGlYRNsbeT+CHT81geericnK+w7zWZzuMC8hFRyg&#10;jtoB1V3mOWdAzSS6N/ycHtuR0A/XbKmOxbflUwYOE5adFfp6GJ0UqsNZt0+QIRs5w24+a/c+tmJv&#10;9kLuvJ/66vFXJTAG2Eu+GBhF0HOzboGDho500PPvmYay8CM5MvxPGyukuVKQAQ2uTdxcWdrBFFk4&#10;XKxMrDDXtHiqXAUsgHcDZ10gyrund8Ixwm+JJlbUdlff3yBjAnznCO/gzyuzQZUL+bziCmkvoepS&#10;Aj5BTK62vEJaK6ZfE2/90yhj9Umwjc1O7MgzCj++MM9tBxv8irCEX9Rhm47RumEO/GzvXYpkN6KV&#10;Bzuhsvyq5e0A/PW0CLlt99UgDwDDQsIJAErdxPiIldD5JHdWKC8KF11yKCTjyBAJe+EkFkGgpFcK&#10;VuaJwBRf4Bzg07DuOGeLPX8YuT1hWUPQMMB4daqqZr5BNEli5Cr+954iOdlFpQfWHlcnpevy9nAO&#10;t2dc2oYzXfi128nyMZu4p46Z/2losWF05oMpJeuhv68DKaQThM/zItGe+3niq1HtGT2JrdM1OwB3&#10;Zi9JlW/z+/+8zADkDjCrv/3R/glhGbOeTJ/8j821z8P3YFuCZcni8T7i0k3Tg1KPm7BvkcrY9jHS&#10;hsn/bp1W7O8rbTf7UQchH6d51ZNhPOfssmNqZUMPHzLRhDYufvfdg0ZqJCikJz3fF94W5bBdSK9w&#10;frrM/h8x1aX6T1LRu/YJrHj0Xn5p/EhmImfXMR+/uLK4z/zn0pZj6qIGM/r7vN2tgGapf/PBr3+i&#10;LF9Y4HsShEkJe6TPkKALXWQfYxLohrZx86x31HOYz1J/0maZe6TMbSbPg558KO5kBGifVF6zXhaE&#10;rUTtBGWhBRo7V7dRksoqiKK7u/cmFJLHPgnrPDhLnoPBqBML/8JwUf4PBWDAHe/ZjntmIvtzGPjq&#10;Qq+KqLaBVs99Cwrvo3/toCcC0czR1EjtmNm90jDvMHTA+nRyo96DIqAo9/LNvcAkOhPoI/k6iXVK&#10;3BfeUhHIzJO11VEj01xp17EZe7ZoRLbLNRO3cK5IWUaUXPoU6TLC85Qc1g4MMxMhM1LVDrbESj2L&#10;lTywFZz9SxBAgYmgOo6BZBjJLe7VlkhRSp2lfKYfA1jUZeEqeF6+wvrneY2d54o8YRgRjSbQSMcL&#10;8hJhibHFupejWqySMxPfMdlfPbyzG7YaM1T0TB6cswA+xwSpbDBKwcpRNNOW+T77pLy0PkRs21J4&#10;kKLnoVlCAtTtdpEnda5AZjrhIM1U4KnGtfLTLm98guDo4tvw9BTHU2CZGQCn8oL0Y+wQawbeqd/K&#10;EoGTX3iLLwul0l3zpVSqU7NOT39X2fZoibMHgJs9hR85ajZ8FS971nkkISpWIdxzcyEAtuGxrGin&#10;XW5JNAcWQ/WcdePodk1B3aIhezY6UUYMShfsXWm+ZlV0kvVHa+LLoXUjnTJnZw/H0rOQYexuXjh8&#10;ybXjY/GvWf0vC9f6Ut7BQXsxYtEiA853pY2+/52pjh+EIK3JPF0bqjFu6HusUdW6hkp4ikAr/+Zz&#10;ctt39i6i3WNSFgM2x526YRk7RiARYA9pViydSpP51mLnCT8C/tx6aV+ZEirwIDn/Nxmg7Sr8Z9w2&#10;NKFsDXrw1ns1fa1uAIPF8loTfZr4zAtDyQJpiWM2oLLZBEPYthVNEFu9ZwJPbhZr/coGqRD4+jua&#10;dUVMjmg53uO4Q/s3tbq1ZaxqGfH+9VbVwq1aQOabb86yLQkOIXNcUZ7TIaXeR/sMF1odq16Lp7hW&#10;HLQsfsgDTWSR/JaCOcW9e9HY80cBJb6TET/zEYnpQidm0wZAIadYu0C9Zz15wBo/3nmSWk+4QN/i&#10;o2rf9Oybisg8J3Zz+u1r7SSBWZBItaUgYrhBc9Ld7P1DejrJntiHkiJXvSLhw60ryuZHQPPjjVx0&#10;VulHWwnILQmCqjL1z/d+/cmt6d9ju8MknESELXk8m9VfqlJjnE7Uso6t52f56lRHd3mPxGF5l53f&#10;1YZ77Gmnx4IAJA6LKbMyETouuBhal3Bk6xenjv4TG0Ysrf1ruvp0gYRgnvhmcHjXNOvkRccLF0ih&#10;RqaOxoYZiZ05rc5DxZfrb1ce+Wv4UBDPp+XU9YZvq3u3FUKiL00/LMO0qPG5fp6Hjqp61TJJSs9k&#10;cy8aXDc9M7Ux3Vs7fsnkgOGgHRmVEk/41cCu0Jdvet6L0+mYRA0IZh9AevqNO39NQ/nMyVjJFRn0&#10;gDQJTDxlLp76/H+c8/BPj0DlFFku9f9j77vjqY6//y+RFREqolRGZpEtoyLZe6+ys7fsURHZkozs&#10;sveWPaJkZG+KbFdkhC7f1/siV5/xHb8/f59/PDzueN/XOK9zzuuc53keT+KewWwCz8xnnXdAqXnC&#10;5NMMWpEHa9kQHFMMib8Jlzea9xMq2r8PJtOYP7LAqGX+jh9eLgirBnf1en2SYLcpRtZ7nncdMVF0&#10;DuYpT/vK+Z7BqI5FAl1+vRp4p4qDXfyZrJ/AwfzIKsRRIVaL40mGBn9nkf0FRJZ+WYMMRl9dBw8g&#10;P76+KSIVZi9IVt0DCDN16RP6C1az1JcFClXGHS9aj68Inm+llT80esaZQNA1yulPQXKSUOLpYT6T&#10;1nh+N1A8zPXgJEB1jjY7QdFXgR4Zpe9M6o3ReGnuuIGWfQdpxBIkoHtZkd4jpBwAw3lwN629A8Tj&#10;5UUiNtLOqooA5c7Tyq4MbyXZLxzKI3TMKu57KiXo9UeRqngF/dh+S6qiBLiSf9udlbKHc+FQt1YV&#10;4NoZ3z2rfup+M0Mn0i3+wNC5qijJMKjPUQa3C/dcjKNCU/aSljUSkVcCS0CmhskbdjfTPArcggJ5&#10;jW+DbbHnH/mas0e0V3jbdFkC+PLR0g5TENoaxPscZ2lUfuL9SRJMQJQqMr0TxUP7RD9E7tZklcby&#10;Vzrdvb6Ubgz1o401G4QMBY+HnoGc8JHQE9frAU/f1cYA2kxpEPUbAjiw7kipmXpguZ5Knazl1bRr&#10;1prJFhS9KHboMBO7rdjy2ICgz13Qs6lJooCFEETavaXN0nCg+4DFrKffQ12gkh6m2pWJE92robTA&#10;aQLehpA3K46bwXsIwRTjrr/1qTvTgMqFR8PzztBLYEi6aNmQQCGwV14vgSuSmtWwwBGJBF46pno+&#10;rYb7fMxle1EMvKonDTZhqWPfHIZMuIrf8gVzqh+Str0hBsOIdfstTrsdqBMvm9yHu6/cX3xuowz1&#10;y+oFJKPWPA0KlmdO9Z9ntDA/oVku2nX243UC80cXyDEvHwTGhsCdsrtvUmlYYq01EXKSX/HhSjVD&#10;TjJSIgB7OvCU06VANL5TCZ31Fn5ZpuujU4eyQlgMRKwnCadD5oPXG+avUonb9Gdu8PUou9HmkbQX&#10;fSVYhzUBNXwLg4nx4nrCWUjb7Mc6taKQRqU85t0la0utQSvyZ54aQldUQdgegJpi49+WWt5oiTD7&#10;dnOrfKvEyuxgKADIDCIBI+takidAyCTIk+kX09ccvtCZfvKdZnOcWcOheq/9bqGQD1gFBtbvyIqP&#10;TNWyWTFcrSoQA5Ci7VCT5PcFrcBLypaBvdpZWTEvYLY2lXZ9kI5zMCe7QM8jRlEeO4iXKoTR+9R1&#10;rW6ONgnduyUymt/miKKSohp9uO3HgD931gjr2Xw9M6DDGSBM/sWgeHUov/t4vLU1vFNaui+bX2vQ&#10;7aJliF+btLNYVq5/T9C7k4xX7TSodzjZU+45zr7gGXVo5q8jJ+9WtEHLpvo5o6fukvFM6Al6suUS&#10;h4N7PzcbgAgMA4Y9yXadgc5toAqnTK23CJwPNeHaI+V/dz1u3He25M52+lV+aG7mk2MyeCcy8e10&#10;loUATBpP+dSQGAxQXSXgYgvTTmDUTm7WsBVIfsT2Ej4sBwoG0EqoHMgqCevuvs67pA+hrVkAQyAy&#10;EA90xjT+RzSvX5CnFV9tLCMFihQcDTHK+JsBAS0gn1IMy24TpaWhtTPNxiuHVNKhiMHQvYCMnVAI&#10;JQSxHoYHZJrebDlud6uAUlvA1I86XagQqbfsrEn+HIb+BYTCRS3F/wjnwTNYSUDq9WGqLM2BwTy4&#10;FHnNgscmc0kJBwG2kJA2BSXEg6bUM1+uMYDomRZVHvCebMgShS21OvHY96OqXhak4ED1xWUP5Zis&#10;ZAf50m3eYokZWfFtTg9PqgPy74BWrlmoSZ6PV1LSKkd1MH6MM+CG39gj5RdL2N+dZhLsqDD8CA+E&#10;zjSpEltHVbIcPqenX9z/6BwYprRRTfdBl9d9JS1EZQ+cgPSF1SF8B9r7C36dI4T3n3o+ssIMErYj&#10;iQDSa0E6oW43OlRYhOfFAh4Ar5c2fycGgHUBFw+6qx+c01gw2ckRvh4Q7BmiuwHIeoxMddKz6dOB&#10;piG/bAMBrJGaBmC+970IbG50Xk1XwJUL8phiV+QAgsdvt+cwwq4LvBqKnwQmOutlvy13sujppdGl&#10;Z10m8S/ZcFLiQLj0pmhn3clfTz99Haq3so4NEp0/PHnZYAktsi29bRxZ9hY0CblvR6RmYLPTUyXm&#10;8mFt2QM4qcnUnF9g5rNPUn0MI/DAEhGWKsDRgTPdUPwG7PjBKIfAktDz32HQXlcRbMH0UnCWTCkY&#10;dG7pIWY18QNQzLknHY0MBdmjIm1FTeUB2SShCbSpq6/ffjkQqE4on6TgurjfBfKPnIWQABFNWSNZ&#10;B4uaga48fP2E656bo2Nb2Bd4SaxH3cmgm5AdZUVzwrLYe2+lp0TNAbbtxvWjitL5USQ7llnt17em&#10;hPMJtUhuLBtA18WrGj/9AtIFrww44mVwbQeQcTEM6nWX6j1SmVM1JodIf0nmuozYaQZiN/6Ovtec&#10;TPT7Lq3yiISNbUEYrEB3en2B8pH//aErHKulXF0mGZ8z7EWnMEMBdqDoNtIzafcNvLqT9dF0WFZT&#10;UQSEyoqo7dx5t6ipxqlk/iQDPa1Hpyl9HrX/b5By2xPzVmh5BB8Y4k5qMm+vN1uu4MxEW0q4BL0m&#10;172t/NW/oR9/ySuJBOPM5QPlQET6Lgxb+CABaNPbZ3AfNsI7HMKzA3KN8DI6fW3WASlkqNxO8AeN&#10;qVBF59Va3ugqQIHXSgmSofTSSTrlOta/uKZBfs8cB3tMv2AILc/1ktxVD7U379Vr2NUYHUBQ1Aqw&#10;8/naSsC1oYg6JYSYiztEzHFKipsRPXXtooERmCOvnG0YtfJPtTdV+1wd/MMJJeAqLqNO30p/AXq/&#10;8VeeE1K0mRdgKpqRGufUXfTH0lWfh0e9Vb68YRLmPUo0iw7kgmW20Scamev3IXh9ntaQKOu8A64S&#10;6DVQgjv7AnZgOSJ+PBXL94+ONpPQGL3AlLWxaExZ7VOWkB+evdhOk0C+SBy2r9ZCboEnTq2TcQDg&#10;sTI2d389PtvX+nDaFpbsNNviWzGPJPgWyCqzqGZOSvyaZ69MNO7zc5nsC65zuw+F9SFjhwbpwzuh&#10;wLP7xvig4NNjVz46/bYRIsuQ2X6dgCBDfpXMLrU5rDdaUyPMiISd1PAEXSkGw8ybdsvnc6YvfxzA&#10;95LGaeG7sVz/pj5VExR3QIhV68KcAT3oGqlkKr5k9B7d8x4wxiOYI0TpPRyNirablcaOmhl0EnzB&#10;LW782FkevC48OCMKyd/dm8wy314+GbRjfQ+BPJ7ytOAyUkDAFVBRZx5Yy22vyg5iX7wMEwK3uTRF&#10;Yp2+SLtmNmjxC2har9o2YcR1IQadz9wPYI6IlCePDqDMCVw89F3qwBSfaNiLffrIH9yqnM0qXKPV&#10;1cZ+wuspXlmzy90ARJ+F26it2wItdlKm3gMxMjGL2+LUh608e4COyZEQRkdqNALs2TIuzbVhf7/m&#10;26trsTyLjbWUE8n3D0wBdHf6bM16PcHXwzTg9BPo14sUqB6vMdIbMDMamTPwrwwgHhRn2UWTB9qw&#10;Wdv8MNJgDcw5pZAw7FQre+AW24ORLpwJRaqmBDd0kGTrAdA+80zKdN5+NIf2VXsWgqxL6dyFQ36v&#10;aH6a4Kz51cHPq0Z+p2+J/yDWKXBbfN/ZhnnNA6VGQUmD5uPBQwIUzST6GXmCwKzsqt40/SY8Kr7T&#10;85SjRlO8m+uUmzIyum/8XBxlSrbT/R/x5ohjHijGWqKjyo1jPa/Q0p6g/wnYE2+RM+xa9df8VqK2&#10;TTQ4OQEK3UuYcrrJp18PIfXSPPt9i2LM44jG12wtgzFUpQpC6KMt431Dah6fwKhFH0BRJggTC4F5&#10;MPL/hOYVHun7dzbCn9xWbFYObmGi28rY/Hf4AzsGmEPp5fovD0ABIQEBCDT1gMP4PvcL+Q2ZsGJ1&#10;IJu99VPBQi7ADx2epIiXh+otKOKTWTWlIPx7sRVALJ79RstsCkWo8ivQrGpdwRUfnJPONKDmk3XF&#10;DqGwDUiIzim1vSGVEzkIs5Yrg1De48CkgP9moc+LbtFTHHtVKEEL7MtS2DsK1M8CnzwIF/gsoluM&#10;pHBBLIinE4DUAhWfKyVc+KIe8qrbDL3LmsBK6FoY5EaHQt1Op1JYO0JO0+0S6JLOvr5UFDcPOUw1&#10;B8DkvwLzsXsbX3fz6+rCX60F4Lc0hWSV683Db/G9T7MgB6w0YHI9RNyVHdxlEuaitM3LHjSa2CkK&#10;UFQ+8ra4bD+yLpshB53ynxRl52xHfxE0p1OOZD9dpuKpH6YxqkHSJBIqmr4e2tN/qvMH1bnNnHgZ&#10;z1caaAx6J1tEKS/IjXiTkKbEVtgT9PygosEUI1bLRCc5K6Z22/lmmDc6+7UHYUKU5Cntt4cu5km3&#10;0YXjGuEnG5NMB0TNgGrFnwl+LV5gxha6GNxEvjkKYlCRrIoLy5OeEkMQ4DdMg+pPOzStSx9WEd5g&#10;BbWC4AipQ8FY3N7z00j86fmLr/CV/EDjrRwHalqYha/NnU8TlpKzQd4EFZ3oiY5TaU/+YnxGn+jE&#10;kpF00AdLDOVl9t2Fw/00hkoDTN0+Uh6+sP8+FS3YYNa55w4qSP1XLtEbXFbq0O+3iiIbYL+VgWdU&#10;Ks/1ymnnro4jB3D94Gb5WQIRB6f34JF3wId8n0rALXirpSwQ6SBFiNyu/T+E0iC8FXvBBRIJlNep&#10;oXTcQ4CMmucFhQQVVKsQZODot4dA+ciI4Y+yczOSIRtMoaSbzgqCKG8DTREHpsWf2HOro7wufc6E&#10;fL/XAvInhMSBblIYWjl+Nye8D7UeG3KuNHEx1bmIQ3vsaVRzYDXEluta5nNzA6ee1mky0LOpsaHO&#10;0usxCA03J18a0n7hD5LDWDxkZUtVt71QZkTVSQAMnMM1hZOo8wT2pBkMh28ME0IZHk0QzIASfTqi&#10;/1aFs9mApi65Dwotx9K1KLYMbNCqDQTKwZWb7ov6fnpRmCtRIWJ8P73Iq+Sc1PqMxW7z9nF+Zwr7&#10;zmdnfyw/Bk5cvEedDwRfneL5bypl/4H68zAkhDK7ImXoqAFJ8rva9gbGLd9+je3nPjE5CZkj7Wlk&#10;rWnnmqsg/hFlOJJuGIwGu+oqYE5OxPzNBwFUDS8UfKOY4KQSlW0EVARnKkQ6HxccF9kkEEcIuhN6&#10;C3WxwNrpQgnvHZYkb5RRQSImB8XsE+9f/Ovl/HPgKW7nit95I+854aXued8UstMxyw+CwAfSuEQM&#10;PPN4e0nxjLPj848fQ0Hdj5QejynCtxUgVqyjPaNCUoaXYix/f1rGMURILeWNk8aLutMp8kCiI0al&#10;k/8EUqHve61BUYzcDtOS17aePFSoT0zQAILxvtjobskLW8+79fkQTemfQ9KoDZ62oSWMeexpaBj/&#10;p8UZIHXiBugdFuwR0rYkIpRfAdIpBn7nre+dJkbEPFY5qMQIxolGdhncH4lQKbhcOrqc7hY4thgw&#10;NA2A1z1xCLs5mBXA6/4LiU43dta8UP4HQVOmzClbBRCExQZqXmFhxom1yPqaAU9xbLTZOwlzWv+M&#10;6PmXYyUogOmoedAA2dhVCg3+rmEubvaCjX9nZP8R5CeJMg91RiRUr6y4MXQa9B2nNyKJ2tr31P0D&#10;+MJ9kcwexs7V8T5/6dsDhn1IHe9SAoYNwkJ8NWD3LoRcvaYLSLlxRq8Y31I72sr/XkjlbqOMChKa&#10;a8DsJ8tSn/7r5QGwGc3VL9QV6gDjQst0u4bgtzF1Bba/RPoNwFzDA1ywJNZ9qyvYAC2DYwmBcnDS&#10;MUHyOgvEshSbs3pw/lrpPcRai9US+4r5RY4/mQvklmaAo2VrfHwmhwzLFJWhp/ZOIvHVRx+glgDS&#10;pIYQMT/2Y6DuD2kh9CCWyKMTBfPSB4Ogy6xR19CYFiztixxB/RZAzwJe2O+pVn99xwEauES0zbEn&#10;Qc42MBhyu+2k2ismtfbXiUbKt+XZUA8UVWcW0P+F3igdKJAiHoINtLawHTGIKhzTz8bKtZWr0aIq&#10;wfgxEpINeShpzEHNwRqco0ox9lCdGUcoh/nKwL76Ik5W3b4wh9T6O1Z/6nwGPzH7V2eGfblZBhUv&#10;B5W9IbeAx7i2gQ8c36p/l5QE1OgbfMuBBZ7SUxwCAmN+uvQQbOdgRb36cJGFBBbM1inlIHj7iUzE&#10;EHyhhA/udwW0+7uMLCSIjltOTTzeJwLFqfD0EAWAjkazu8ogknJyCtt/oMZR404pNrkMFKQ8Mt9C&#10;JGBr5K6F/c1njsJJdjgqaHxUuGCF9+u4j728AZ6Sv5zUp2iFxAWs9oGQegZHMdVhzmp/YuByATzR&#10;wiAxsd5vGpSnZeBOmpzlk6eD9eQ9MryOxgT+e0oMYk4zryaqYgm56swT5o+PeRI8JjAm/+8xowMd&#10;TDzwKDu94ObPQUBbGm3TAvJXKOOcDQBiYzSip8owA2vOU0g7gypUwlB+7zKt2l/OTaMKOAbVbnfb&#10;UJ4DzeYKCFUFEYZn/fXyN5CiohivfmTbBuoo2iZIDjOpyAmYnwUG6uZjTf/MxxwPEFTncIMk6OSO&#10;KYbniuDX5KXZjp9dwudQJkTTxcf5r8EJMxwFb949VJ3JcZr4KlpCcF2L+BGRft/rowAOeesVw3Qu&#10;pJZmzVRkyyjcJwSjTs5hzaSxS+TDOGw1ckyEmkGp7M5vPE4Ih03d8T8qWfcDmSNEu0syUwKxU2Bw&#10;sGOS6ieUw5hQfAA9lKB4BAc17jb3QqP2U01JLWU3nVpUdEE85N3MziMUtfyXlzwxHko0gc06HEIK&#10;fE00Hu8rG8ujrzqZvT+EY6LuJhXhM7BkJP5Tx+WKitAFCPCAIxEpyqggZfH8Dlh4XJFVVJ0GvQxF&#10;2Rffp3GQUmjZ+5jFVa4/IY03kWL+S7CMQYMUq50sPXn54l/KzQ1AT0dKwX81TL7uiTdBPW0w9P2a&#10;Z5rH1+kapawuHPc6qDohkMek4eJfYw4RAmPGcCBXQoFmQGM+CHuwjDbwrEcWerwv8j2W6HoEvCbp&#10;HaIJixoBflXR+pFjkurFQgwsSwHBW55jRwuGHgEOEQ+bOLrmbuTdYz5BBXATyt7vlHr1ObWjGV6x&#10;O+FAfRBzRZ4xL2pgYOgSI9Vlm/1ntsFFgBhR4hnLdMwMNIBzSwmH+R+/HxAaB4Npu8TSg6IP1DEm&#10;NPwrF4QyR7HixTiSxqEdsLgkie37H39R3QlH4mnNwp+gSPRhb52J8RWA0RM4KED8aGu2ft9yfKKz&#10;Zeh/CbhFmZxx9j7Tfd8Z0Wg+NKuUWDn96X2m+2tscMmL+0W1c1vuoP/EP733AYH/5aiPwX3nM6d+&#10;Ew9g+ApKeA7RU9i9SFjRPy4PwpeBinl2xem4YGH/37xMk9uYolCnHvhiJv+YN0MIDcohGqWyAkXF&#10;kYwXsvm/DlDFpCz6cNKV44PLFbxK1j7ymspGDBLMJbo3P7IieDGD0AHlkkXFjG6jNe45DJWfFSU0&#10;Fr8BOLMlsvnD4BhS6HCIsB83vXpa9C4mUww20lalkW/eft5yXl36CcrCClFBGIK5JQ8jFjtnHONj&#10;F9IUyOGVqloyYfxiKc4XZ4iScwnRBWeG3UHgiyW5yxtO1DecwRs9lOjCNekLNuRHEfROFrTNZyKM&#10;2k5FWqSJsZ/Ab1KQHTsaQuzo2/LJ8Ji9UGPxK5Gy4AOJA2E14TuZ9KPkMwW1p4joalz+IBWgqyLG&#10;CNH1L5bNFYnidWDyC6Gv+kV1Tn6s4hFRds37TpoEQxH2Cgmh5irhGtZFJfSJ/bDs0VHw0scjRHwo&#10;3APJj8HrfzgZDg4Kle4RjuEA536AcX2Od/n9PQxkMi/0Z1989/2T+RLvQXsL5lZ/reIw2URkPi/v&#10;Mg5HoBZlIt4oTSdoDPWPtzzpS66GoM0EuN15T/GA3h8AqVWVUvP/4tjErq+G43hq/HMDMAIYEv8H&#10;FkDunmfNepslRgcg1ptQzr4PpAfqhLWGVQtilyS3mqViBMZknT+qOYhtMy1MCCB7HBwsWIKPJ0Ya&#10;/laL0dzJ7vFGklmfxiQpSRhFthFGOYT4bMi2OVuKUbuahKtKWgUVJlx7AErojvylziZ0QNsS6P7K&#10;vcNy18EqpJiOAhRixjKuvgTWLJwz5mETjPuX2ro0bKSTBb/KOMb88j5YZf+sEqqgUSaUwAvZgRfi&#10;EtdKZd8X34Uq6kCpD1ED35fW+DBxfigGs5DDa4RoiBSomA/4wVdIh3JMsTHOThQ6PsgoowNVPy6n&#10;lbIu5dYKO1yIOLIW97Ng8bXEw/Z4DIBmqdJ9qjiyUiD5w5F0fzw3Yft4dacT2AtVutUMCVVfOa0/&#10;0unFcmai+3EXHyjdf8jPXT6z8rT39fwVlCVhRncll3GWOQOjy8Vy6qXJ7Uhj/TM6oVXMXxRxvwX0&#10;ce3YdkL6tdl2AtWPDiO1kqfMhNhS+bN1QwzudEQL4410ftGqoxUJo601Wk5ZV+3dBtVXUipdhH8G&#10;tW9y1KFTeuloHsj/0gn/RQxZTKR7cqjlDysERm7W2sQ7KS63hZhxY+NICKv9Y+2YqGhggmqOCwgm&#10;RNz476UJclMZbod/0nLlFzzFTB6YRrHaWcdNjFrQn217tpVKFHWosyFg93wnlPKB+WvM1Szig+0u&#10;Fqc25rgrYh9uMOR3REM96XhqfrgQw3xLTb/EgY6GVHr6zFGRFp+L0ygKjllbApzXhqyR8TECQIY5&#10;HcHjY+oWznFdgp2jgU0jg8eHG6QF3NqRUGkaGBzbJfsODUy7hNqhOOkO6qIRlsOuAuntaw+BlbVN&#10;rL8Ih/3qrE7fngMQwT8bCQOgrAeksw4bl9Gs+Irp8VDHDeJfeuhRQRGSdahPhQZQJAcWJnCA5Jja&#10;B4FtHqCD2wcVjl/qPIUuAN9j+LmU3F+PeQO5KrH8NEeCgzxO/3n4f5blP9Lyn0OEqqT+v9It/8LO&#10;WffP1LwbK3F1it8JrRZRQ5iWiG6wfe6yXLJ4qmTs6Ed5PTek1Lv/oYUy2tK44Oantzrp+ecQF2KL&#10;eunnxpXxHDk9tksLd7NZqkgRw/O84YD6BNK29CRppLA9QDqgfOm98VZGk1uzvvOO89m5hFIZfPLN&#10;C/feqYjUOGCb6bNtCC5Vkb7AF36ylK0uIW6LVdMU+xbxPagmj6zh2mfS7yvllU6zW4MIF4Jld4uN&#10;kckauJjYXklKfL2h+J5PhMQH9zVLtm16M+ary+N5pA8P80RpV2U5YK9mZ9e6I08FrG0wwdsM2aqq&#10;BrW72VwU1/geqLupdX/OgGVdTbS8WzUfHM7Yx9P+tUhJVs6iiVyZ4kyfXD7BE5qTcfy3Si1tNgbf&#10;+I6w3kAMd8r1dDWuWeJra9dUumdW7RSvKZHd+qlc6f4kUlr8wHobKybYwH63lLyQubX0OpT0RcEJ&#10;NYV6nW72RQ+lxuHw0Il+HJ8LzNfr15S18W3eTb0Ttcscpf5kL2jwfdrIdyYwKYIL19dWoaNDYL0R&#10;b0FmTwVM9cNSXqLHZN/VL32+u4F9Ny3KRYZrrE0pD+pxEloxGLBq+XQet3ZFnHhxNnOgtOeBn/PS&#10;XPtgXBZGw7w0Lejj5Zt8XkzWxIlOcSF3YGGM6apsQcVWEbOXAab/V+aoRS32Hp6OnI10rPU2hlE5&#10;P39/6bgCf8zC1/mLqZLdRbhNv+vKtYhvGuUgBFexEcNxLO88JESv5epo18yPvticEVruWHJyBDAY&#10;pLcszyh7GTbGt1NNk7kdTNZiuKO1Yh7c+N6EQrX+ARne2eseaxp3Tm08LH1ZpvqQzCTz/DWmtU21&#10;76dVq4sLvD0INFi7bIei69x3iowc09R2lTBj3mL37Kp41O587SBYFlR8WaZAd0Ep6hR79MfTDhTR&#10;t15eN5DPM5z+LGLC4Hwi0+Gcf9PgORu38jt17JJqcQbt0QKgtUetnF5e/G6v1t095ceTk+utC/08&#10;TI89+iwXt03v9ce4LozFy/BvaaQjuO807HuRxsFC32GPzbau6CX0L+YXnFnYGOLIx3K5WUVGB1Ou&#10;GVJIliDtnUmf/9JC2w8a2RQokz+QnUyK08gL/pV8tcpUhXlsW3hlNoAjsnSVLarMmDTF4l2i+ytR&#10;7Z+YHO0MGtJdU7hP+AsteXI9dBk8JtIyAoVrTJXxfVr1N3d/ezVkrN50ShbUYKIYYNR7n3FmFdOL&#10;RZ55VGvbVdlZuFc8Lsw9zz8qrlpP5nUUq8vMNPV2BNnks6jkcAUnHM85nfems2BTTuaO++x1/dg1&#10;q/lYOouIgpV9PRFGuX+TMZYFollpUsZ18zXHWQMEWt6UoCC25sWptafVaEZMKtkmeX6AHm/YUziX&#10;32WutDryEnnIs+qAKB6yJxEdnxjWImblpcRKsDBwz/if/Z5KcynZlkfPIYf75s3CFuddLUtuuKC7&#10;gyJuxcTiV0O2LQ9B/iT0kWoz6+WOtmoRE6Ey2ZC5tgxFJbT3Z95a4/BLXiYqoISdw7NpjRpsoot7&#10;Ne52P0knM6Sjg4Lnhrk4bBE+7rVnry5E+IZp00imuwZnfrzDdbbHZ3vzg+C4yB5tmofg6MTCZnKl&#10;+yRiVxLcnHZI/fZ3D/tyZ+1LdTeBH9OZMts9LtIvbcUt3TZX4h/3q5OZvIwvSC9YbxG621DjrB1l&#10;9LO4IYirKiZ2cn7Qu0RH+iV+gVrf5yyauxNd8ADNJVX3oROGNuLZQtixP7uLAgIM5o0MYgTY+8dj&#10;8mUalSaL2vSTNFIMBST0M3FfibeUvc94yjBWfarQrdldeC8JPhsfpctCN/6wx6B8sOB3zEOzjDUq&#10;REzlrr3hpEswRv851Z8yK9tSQwv97Pq9T4UuLHeIuXrk7JyURuJ3gKdsfJ9KFcZEB8t8LpM0Hv49&#10;NYBvbFuDbp4v3rV/5a3omNudu5j94kzd7vwa+mpcr74sxp6aJ7e1NXG2ZbFsYTLeSi+J5eEz/fz5&#10;PBufs4M0px6nUUtXq4hEUxqvMDNHnSzP047G9FxJF5ZPA7kIhdM/M3Y2aBs62Ziy7vn01uZSXws8&#10;vVCrGjiwyd5n1lDWVGkQni/mzlmhl7C2lmsbUpTv8X3gZbYNlogLmeV2aRWCceYOxgh61a0F2iSP&#10;4eEae76nGAfueGeIUBV9Z1XBdOEpC0MDV9ufy2+yVEg3xhc9ZUYtfhemArrueQaFumnOHZmhYjbS&#10;V01hX3UspTIUO8LN3BFT0Yq5bk0tbpPlXx4q+IfaeoIWfAoJPz/MCFZ21YxrCN5K9Ml/0aTr7rDR&#10;WX26EjGF5fHbm9pliQePbathPDcvl680MCyYL/xSmuTn3bGRQsFWJvUUH4fsby1WewOz3+IFBBLb&#10;N3vpTgzPIMQ/Rca6LzY2rnk9ud6yzMbqwqlznsdtdKTxIc+Tcm4+lYegrYbDxJCCQUq/FhYlAvRt&#10;bG/ra2svLH1tCIenzo1jrC8bCfy6ss7/nOKaCcePZ7lCO9YuF+t+o09yjRW+2JWS3XPfHlJ4e+5E&#10;9ZyEkcfLfsvK8fgodMofD2jJ9k1lIiZDMCymYEpJjnZvaNLXYY3R1jUz4qFHDovgcOfvj7XFJUaX&#10;XEprXXwl005avzBksWw/S73GYcBqQKbR26qzZYnZ+vKrzk7Y3e9bHx2uyNDaZ8qzEvMJyBFn9O6J&#10;mJo16TpNNKUGMj93Z15oSqVkRNwoMWkJ8rWXy8CSQLx+cwnLYTM3VRw+qxJn8pU7L/PBdmkvYvhd&#10;/jhDMxdiuGsXn/u3xm4GCGPJNuDMjhvvlH4leIB1aO2EE+ZJZgM04S1dtk695j+XY+XNf/UHFZ79&#10;nNhzOcFs+Xcx62CsTu9Vy/PhbU7U95XGtzMZx7YrSMfEvmyE/DDI1bD+npsd3ZGimPW+FneTJu50&#10;waCpZrpBfG/Rty47PT+bwPFKg2U+yzHb780bmu6TcYGXBm3n1l1S0OfNdPzkJfRYt9kf7pTcCK9Y&#10;yo71+yTa4aT8pErQzTVY+9c8jVEWi86bu/BLqTK47osrRmtWcVon+AjgoZlcC8WVM5Zxu70yj5N0&#10;EAmCJx1itFdbW3MrjSPWVjU4A7azF0pKX9bGKTrVMYpODYTEty9ad8AjtcpWP3EFRJzOyaiiSLHt&#10;deR9NK+zFfSJ7/dCnX2Vt8aXmtRsysfJFAzncruWYTZFWR6DIZs/rKrcTdc4EIwW8H7LWmLPN17f&#10;WnZUNtPHcn71RpyLe98j+EJ0nWO5w2s8/km17Z/yJvJzaU4EeZrrKgJmQ4DEM1aioaZu+mIkrUaG&#10;zJ232bqEP7d1tB2amhh7xZqdbUfFZSIuqTGdY3TIaSCpXKkT8J37re9kRLYbMfAzOFdjJfWSmvWy&#10;qIr7ynSEh1NrRs1WY8aOhRbNytu4WOYTDbwn4yyTMwWkaVcHemM2q2aIXcbdWsccR4o2ly6N/iy5&#10;sKm5EcpvWe7eEZMTczqF0UA+bsYsGJ6x1WHCW+TvshRvavcoGGEXSXxmh59t8NnDvNEaaTbAAQjv&#10;MpmsjdS+UWGXtinKRyC4UdjwYqfQUsCjHD74wuPR3PeaiqRK6shIDccFb+0SRtZK1UC5hXhSy9vv&#10;Y3Z7XfF2uH4tNIiRKe3FOdTX8hgR4F+fG+Rg/RmpEx9izqlyy+Gt5Fyuc2Zv/9py/S4+PzqF0t78&#10;/Gyc266s+/psEle1odPzyewiPMSFsSD+g9hQQjUw66onTy31xurL6UWhm7vPO0pnANEmn2G6fpvp&#10;7Uf1jyblUxOlNtSLTxttjJq6qgXKJ6ycKieWd5dTzHgJrvMrXazv/d5zkQhX+5yluEK241vQ2DHX&#10;RXGFVm/KxKSEfIejt76L4ZQyXlfL1ShJZc7yhY/CYiaXSbEyRiWiBrYes0VdV9Ta6a/+bTm3Ktqn&#10;FyyYmrwUWflfbH11WFRb2zelpKhICiiNtHQzIEgj3SkSEoKC5AgDInBAQmLokG6GkIYZkM6RlkZh&#10;gIGhe5hhPs55znOu57ve8+eue6071l57/+76GResc1zb7zeH9LH2GRqS9MPJ8Kxb2d5URYDTPdwT&#10;DV3C8ulHo64LuO8C0Bd5MOzGMmixznazuG2w2jhc5xx1IzzZ96+jyIIQzg2U0+nAnKqZPnR8STlI&#10;Xqm3Pa4i8iTRpXrW0wgLHLK4LB764ARHKa/kziydQ3AKp+crgh2lfL5Nk7OnV7UW0VMnnj84a1Dn&#10;YSYnkKtwHnk+mCDj3h0ZvcetYW1NIOWkGva/oR2i+ySNZN8Umqb96mfteIW+Uxd+C3dZPnSrWG5/&#10;eelp9c1gb8Csp5WuzNASAX1xGidZKntk6DnGvie7h1m+2HaUKVp0aRekOX/qGIRo7xiqowyBzLef&#10;yzftBZ1zn0HX1oCgtZSOIt0kGbsvUia9nen5mG8A5xTvEyeDaNJdfT3DIJgdiMOYztwAaDTYMzby&#10;vMrbVLgGVS1hGIstt9cahzAnz0aH8kmYEVjPvT/Z0f5941jWBqQavglaExLCy93v8jK1Cf5FFvBW&#10;SWiBeXtvyLTdPwpTflNgLnuhCMIM9jBWHrq/YjAJO+YrEvjQYAJsR91Y180+6dDijLPqpUzOmYZY&#10;IV9jue6NC4hj3YBvvIIOt6CesDQ+uHZUOQiL5XSb2CG2PGhEJadUX8duPVeS+HszXE1/iSIYHPgS&#10;GzekfdwnJBe0tqQLOoH7zh1Wd5y9RYoZzlI7zUIDmX4yuL4NPpVjA1II7PHofGUeyGn1VXx0WQHS&#10;Fw3V8hu5tEWIZm3y+O0P9vOnf75C5czttsUNMPtRML1leXb3Z6tkFB5ivs113fj5nbMSrYABn+ua&#10;QJZXmG5uYzunQXAgoq4n0ab36/Hmi1m4iuPrfrgvy+6oiqrZqc+HXc4azQpLsJovXM7wxrYBCxkb&#10;WnA5/TtHZTJz2a/8EhR2RdnfNcrdNLg2Rq2EQz5mVum05qFNhNE+MidI+XoROcFVqu72bUdl9CHs&#10;uhjtqugxln0FbdBF713pMiXe7xV9QV/5A1xc666uA1c4+GATXH6FIFM3HbKZqD/HLkDDxQWwqriZ&#10;/ZVyU0AGLqPvDWMAbhuJpyvn/b4rJsQrYaIedAoHQmGjCnIvmE5ORLCWMNCp1nSw5Y88CBTicbYQ&#10;FqjRVhymsgzbq5si7Yyo9eTlBri1C8h2aONMUCvR+z5yN+kyfykjgcTopqUaPqPsCW82Hn8CuEfC&#10;S9juVGnomsPYEaVuTTjbAFYIAz8uM1t7vC931LEbieC5vNihzBSN4FeukuhIxUGvF7/miNRTqQ9n&#10;H+IyruMfl1Wuz0aTJ8341zxb0jac8Z0Zlk2dNWo0beK905oydNNHO8mzNcCAV98oM4ui0t4OrOr0&#10;bnjzOjC9VDW5JEMrLkdb87h0V4j5PUUl3UIibrbjfWy0v6jX8n4975F47OQLSzdcRZgaM2FFpsGu&#10;tZTQ0jSMRvb53UuTuGBr7FUuQB6z1dgdGU+LDhQpqWa4cFypU21VRngfeFq1H9G9MFxrxX5ef3rk&#10;WyEn4hUjr+6vGOSRcsUbWyaxVG/5KKgLuacKNCkpAcnzTbcojhwKrI3dy7s6ZTTGtdp+n6gPlAmh&#10;uNwWDF6rSK3oXjuZ+PVrD7IapIMzoQg6Tb93fFiDHvO4FpCZv55ekpGYl5QGA1cBJUtCyzjMYcJb&#10;z+Ex/C/V11UXxSNhfy+Dewk3L+Jmavef3TDe4rqCFYN2ZJZ26TM+IJHZSq2nK4XxWLCAJ+IutEit&#10;Ln0CrerV32IrMFQlFVMpegIoSv2Ofuxpxpq5mGArKp/uatmLXKR5nJwOFwHrStBMzn+WWyio8q04&#10;/W7H+934F/ghDKylBlYN2VRan5NJ/zmePqbivDVWSP28oi57Bzs/vt8q7qsjAghAmQcccQOCLILP&#10;Tk/bT4q4y7QXbXWfCBpL15dwT1paELkp4VrjODa1PZnRrS9Icx4DvM4hiyuHqEWA/Almitx13Xe3&#10;/PleDvhqogV2nYHQik/oumyBYZ2QFL+i6wk5nprcmZNmByCgk72tznQfRA06nH3iJ2Hgq6YhTR/f&#10;E7et3DP85lVOJg3c2GAUUcS77Shs6+Mlte+WgmY32+fmXMdxZORej4Ej76k41rIWJF8AHWPDy0H+&#10;qNqyXTKfqAKsVDi1OCPICHzVduj2wTAJXsulJsfN3Yxrnw5O7z9bmPzpKcinKw2mrOEP48z7lDPi&#10;ftMq7mPVlfbURBD2a1C9rrNA7KNh5vTHFY985NlgZcTZ6R0I8VjNtjaTLN/ivlsBmnQnRZ7MbyXg&#10;ex7S58moh+dFLV5nkEf4M7vNm63jQMhj7PHd+Ov9+JjrU7UpNRlg9lPzXs3wGpm34OQjQ7DHCiZ9&#10;gMilwbWCMm8X3Lchqu+maTpU2GOTEduxh3Az+pYlDDopOMqApxwm9efU6XKMtZ8gSm7sg8ormbv8&#10;nJ6BIT8bIDDX9+Tcs+FVuf3Jzu6oF/x6Z8ZlGn6m5xswAhULUxQqPNkHKKAqOfdsTK1uMKqRifRc&#10;2Dt9l0OzABVAEXAGdvMxUAziGw1XAHVfslWCGktBJcXTiHpdest1kP6svBymnxuyUg5ZCX+Qs/Tq&#10;+/HLmqslqfxZyDEtNvsxU+Ili1Y8chyy8tBzuD1450/wR+j4psfNX04FMQE9ebzq5FOBaU8aNxGX&#10;3ImAQ+ki8uBtWfheRTttXJIyj3t1csEmz+bsYFj511no77RZzPfEJuzQBPkw5zU6IkELbrpZiMxc&#10;hBxWNCmmd7inifiCU5Xsui+q4ChcFZzpYhTO5H8DNrSviRJXY0ZC+RS8O206zWMz5kzxTIZtBwWp&#10;akd1pWzSoqjf7fsMX6PQCNv24EscNPjSFuR/marQjqmQ5MfNxw5Dr4Ubko0Q2lMPUiyi521IAn+3&#10;bCLW1uKhQgXQaiX54YvDuyAu0XxuLsrkFNjEWufokqs1Zm5vzhaHuM/za+TBFaLkEXFKZlvmSZhz&#10;zpSQdUEu+CpHbDhieiqkhNsJcUV+yXN+yu6VqVBpz+1sWyI+UV8nDZOYqQ9soj7zRKx13ax2skhN&#10;I+zVrpptWjpfXNwJZkLmVKffvKSsHnsqMPBLv81bHi4jXVIBOk2/S84t1+as0LYvq6J/ut/eUjly&#10;PhXTjtGVM7FeK+9b8KoXWn4PDV76sfh3aEhoDYEx4WpMj+82kbw4JjOBofcMqzPtWUQ2UJqddWVh&#10;Q7TT9fjRfC3Q105/YxdizZU58gfww+w4CBclo+N33fh2RK/vrs8nzBl5akDEA6yuvHge7cvAUXMt&#10;KBZLd6aNWH9w9o4PHf18p4XQ+/hqSKoixnfe0qW3dAJZdJZWmrH6pmmqodX4Ehr9+Pi5IYGdLIUg&#10;cbdIn2XGwyriSMcyHqDhYemO+6+J1cuP2suXSML9xQ+rzLkKBwCFoNUh3cfNvyeJl9HIMi1J3Y5L&#10;Q0NPzPpUb5N2gOh494AXXzZhpWDEN0/77UhcQ/17Yw7Sz9l8HOYz8ddXg4NR2KI8W92D1oOj1hc4&#10;Ezmvk2owJAixveLM5S2iLigP3IgiTJoMkKfkbzK4CzU5/Sr3RGls2EasuVSooCC7N2x7xMNPSIhB&#10;r/+XzWUrhxtOjOL0jyC7gb1IZ7KJKkYheh7jadEB1J750rhXdG2bM9JW1sKsRrrDJvDD9fvb5zuS&#10;5dfgYMy8MjGiLUac72rdJ2h7/hrJHs4MH52SkstKPcMMN55VSCEgKxPu8WgQscUErNXsKvxyfc8c&#10;KRsw2vGr/ZeF5zDixOdKMnsffiqbSP3fTeJ/wi+nDrpu8o39b7Iygc4rfhhS9vTQR94sr840ttzg&#10;H03uh0dTTTsjefXrM3zcVjiI7ljkrvKEbZgBsvndjQEJMTLVsk7HqXGC26LoQCP1Ii7+BcNkY8Jp&#10;f8hD2kb4PRPTtScDiI/kKe4zqJgAh6ON86w6RAnvGACH0MoYWu+P5EhatHrpu3COIHJroExv3U54&#10;ZOdrkWcK9H1BZVLQ45XUOkodU+Sc82aMtkq6Qio1F/hrIGdJiD4Mu3c9el0cxPCrs2kkCLj1J0TA&#10;vRxktQo1JgVcgztOPD+iz9fuQIMBXTuSy/vwkhxMVYRNDcffDvhQ1VuutzrTu9xVI67QqBAt+5XK&#10;rGbe7i7w5y8v1YO8v6+yGJdd6AN/fexVqnPRyPDWRcI2ce1vHWa2B4fmqrwefntEbRzW5ypSRxYh&#10;OvFanMQq+bWh9dOyNCH6lrlfOchzGPb5Sm1qY/B0GeGoQx1CGDyISmhJZ45nvGlKznT8HfFh19BB&#10;a7bIokYv5ROiJQf6i66jsClNYOMonH0ZL+36TfEN1Ch94I+dCX6werqQ2OQkO+kRBLrJVlkSVh77&#10;jwpfh5LhH9RHVksjChNQwh3poe7FsG8kJqrVfBybrfPjEG2Jk4PB0wCUbrePEWN0rOyy8vBtkYLP&#10;o5BgIJw80glRPnDWEOKDqaA2WnTLrasolqczZmGpsBx8cnBgd7gLkfVdYV3rzPptBuVos9fgsuJK&#10;EqIndqCYfWqTNubsLRqZs2Q+Mrh+MDEdbLwJJg5FxH3a5MWAyebulkefnQlIX69/HAf85MZ/m+cv&#10;BgAeHFSXnKd/jkTasuaDslPp/wK3dQqWGf37V5KWaLZmZve14BcelVllfyf5L3HfwNzBTrg2XTnH&#10;9+MTocuvREwgVokq2VRuA6fq5SqwnPhxJbaXzqlSoPXE116XdmcjDa69xbck5U9/UopqxbcVG8FH&#10;aJt0R3ZzebaQvxMHt37npD5aec0Vzp2buQCSgojy0I52R3rJb39buk0rkJQU5i3tXaNrbaYRUfxZ&#10;7Uj0Khd3GA9SkGtN/gvZbr3rznz7GI04Hb7yRlZ1bGd+IF/JhQOnC5bOpcNo/xOLco/vT4XcdH2d&#10;VBPataxtBrnkEnUihllG4aCzeLxUBcm2mbQq2YeVfi5ceCYVbP2rJi1UL3dMDjEOpCGbjNvmA7OP&#10;bsqn5PXFLA06kgqR5pFfsnurBUOdL7dw4M2tlVViSqxld/QshDhyFsLnv4E1z+Z+8BsrfdH2gOfv&#10;P3CWT4pnjpB2dBontu4nGNXu9HpTFK4wC3gqFnAxZdPiVWnVNU3pywmdAEwDXOOqLOw04A3GmTKE&#10;MwoCje00nLf55E0344JcctFR2VlLfrzfJMxu8h8rU1QFSKsET2VhZVwXkqACMq/tGmxA6YaJhd68&#10;ufk8tMAhexjd6mWyVzQNcXjmWwbQ1JIU0hYCjzBLo1HVm6Zxe1SS6NRrxGmFbWN7sFv746NrVECb&#10;B/zK+w/AOuq/Cdxdf+Jzw9dtcVYS39o9375OyAivqKZxyJCvQyfakJtjLaoo3H6ROGSXN/dLbPZT&#10;tisTCzOgjFcQxJZKMv7ERBo8wlXRntmZO0byl0dK8ijh8wuaqg8KOBQ8B3CKW1n2w/upP70DH6kC&#10;Lpzl5OgUcJ9QRT/Dy33CK6dkpHIPH5z/FV4iR4K+R1NLAHqul0P2xBf5hIiN6AslK/ibjsTC+d7S&#10;wn4y7lzWeQ+F2tXwlRwMpOweTRctCXZ28oUe85UgPE2Y7YPJ2YQ2TOVgYLnEtmQ1OVgb0WyOQ44I&#10;fD8nhGWIjIiIgAA/NERRkUXvYWg+EX3vMlK2orGL8aCl1qcwYfxQayoV++K1ouUDC1ywacDzEGpi&#10;gQx94iZuyqxrvbHOXsweu9/HtJUgBzauUkb7YG6Sn0GF86QZNyfe5zP+TZjlXlogSTJb54dvmWpj&#10;G/fVwElqA5wi5HWTHN0RrgYmhWaH74i0+iXacGOs1gni2cUucagps9es73wP4JydD47bzvf5hWFA&#10;ECVXHfHNCFRLHbbnKmP7y4+zt0Jvps1y7x4JCVExE0EL0cW3SXiW1ytqQqqbM//w9Z8b/jrs/BkU&#10;AjsuaiGg+ovj/7nypwD+PNTWIOpTD4EdkfpoUhpQaP5N/f/QerA3rqnI/9fI/+caQWgQPj4r/jKd&#10;k9KJ0r8RQFmSVPqj0w+3f6gpBCIV92WmJOJ8jqDm4qY/jZVC+Ig0HR782/xxqiQhlTkfhjTWRFbR&#10;xbdo8R9BZAL6KzP4UCV6odX3niTo/NtgJERnnkRc0XiSYkKLsND7HXT/RpogtCz8JnCYYs+V2dCt&#10;xl7sH8X9Kdp/GDzY/6z4kvQtCG4RTKJ0U3qoilVV8N9EUExL0PaVIFuIVjDTfhP+UUu3SlYtRvXf&#10;JofSJel8ZVJERH8ibsuflWQPrwd0saB5/40oEYHhQ/yaFQDmzDmctIZz/lZvg+ITvv3RyGGD/I1F&#10;f801ntvc//7cFRtBFjbfucg9xFvGYxAoDaY5Wg56Z/889x/G/j876IwI6Q2uvfWOh2bL/kWN72BG&#10;qilbD+w3JfX/iuKfJ0I1VDvHgocX8CyZ0tQuuuYq5cPjWQGOif1cGf+qxBvJ4qmxRGKfkVvkeC9d&#10;CuRUAfG+jAw9vOhfbZDimIsCOaRwsNMnCipPVLIrKS0+3VJ5wZpNpllZGINxkvdS1c9uJXQuz994&#10;P4LML6/6kiBCXYIeaXQ0L0CXvmGIHSq1MOTQkeSI5N9JJB9ll62Wem88nZXIptWaXyA7UFqOdBBh&#10;XpmyMj1PksdToab5vwydMRLNxKmcZ0Kj4/aECY5O4Dnyr1Rtdax1GkrmEW/zvsf0mXGG65sM62bx&#10;Ky8bM5zcPwEbvsyHJq6/a7mUFvwBYynt0ahPp+DJiDkcEYzsddG5bf1W71ETdxYpXWuPpWTbkHEr&#10;klo71U9VQsR1/qVUQkbCZA9oFNXK6+aqKh4gRVJTXGzI8EYPGSXwxqOjzk5SJf+fBf6Psp6C79F/&#10;QGVcCPhVUGrsa2c6fGeySVl5G6H/NNn+qSFpYVAwvyP3d7aKL3hC6bll5FPTxNs7GJ/gJoDsTnLv&#10;D87EWao8sfdzb7dEHIp6eFjFb1VMs/xG1JmqStGwFyS1G4tkDVAI87/TURGbixIhc6gZuB1aVTkQ&#10;qDrNyYDj+zpcZz9Q/mwk2dWglHWKr4C6wX3JzyV2T7288wtV4KJiaikezlb5WAatLl9kI5peU80Q&#10;aKGpvKVtflDA8PX8D1ZiAwNVi1l9deX4hDh/mewXvcampmCJ3f4rDMdnyv95Ff/XvIDRnXGRULlm&#10;jCDbXWFVKm2lG6yab7C+BIs+F7RN/kHbYudKtKBICP9k83RWlCtjMLyRqkzxcb26R7kbAXG1b/qz&#10;VXdpqp3E5uQ/nvR2cTDXEXU4fLGn+Wifn1j8jQZF0wO+KBMsaxWUZaJUJu6fFsfomRtEqQoLljmC&#10;ZWiIP1W/jw+9X78n/SVb5RtLD0tvzNyQqoGu+Ro9WNSwG3V9E4HuUviDWiz9DriViNN57N0hqE/d&#10;W3Nkp/tObHGn/zjoqa0xwW44tdmsEY22fNLERNn7cttlkfZCmbe9sHOdJkk1SJGcQTl8jVPnYgK/&#10;gs5QiN6fotjkx3trnbKIkjHG/NCoy2yLSXK+B8KwAkMZRO5KtUJ81taJacvwct8F/ZNMZ9hwiOMx&#10;thpeJJs1+NofMAztc9n1FYDxSGgKM4UqMhAF5rZbXI7jWA1b+aqU6VLc/pgndH4klyZx8//M1EEr&#10;1V37+bNW02vX8jrtM//gsgnTKgyNE1/misKB/YTnJN7MzKw9T6/iQFe52eab7EHg+ccx1i/rYIo3&#10;GqRmTijI6yS7/BQiet4fWvFno+5ZpIdCZM3M1WLsRe4SUrvgpMCPTsm1JhId/NlYwt8kOZ9n3sZK&#10;8bM39Xwre5dI4J0hM08jm8jF4CStTePkdMf94eFDF/XXrKESt5pbuvPOWlLE15sCLQgXngtMsTXA&#10;27SY8TanhdkYrFKHIxh0ZjuDD2HlFU/v3T7tZfny9bd6WVnaBiPl3k0Y91ukml9+9bZBg6XBJjOt&#10;F52heNeOC4qPK6ESEyuqv0R7Svuc5U2PqCrXK5XGU+eJhaLOZ8Iww22P+8eyRcWink9fbTbpZpZA&#10;YLO/DusAR3OxHBeSkT6aoLTaM/mzbZUCB8+g/IWMZ6fDIoU0DNopKTFasZGNY9tpz8IeKN8nQREQ&#10;LOReGowunRcoBgKjVTz16AVoLyYefXKZcd5OtqRbuLXKJVYRNB4qqQLN2YrtvR572kqGeMWXJjdv&#10;kRbyh4+RXp+Ul8kvfwp8iZhPCRwEZYyD1COOZRYmTTm3IzkYBLE6ryhS71un0FTk8ZPNjPbWDnyX&#10;ffbwR4+EhqcMMPXrH89QyR9eKbnMTdVIZLJ2CaXey9ScriRuF1HWdGl+nIB/5Og7FqiU72jfaHar&#10;M/v11vq9z9d7XjqvWyOyYp6tkTORH09JrA09dOjckiXPwqt4yD7sYq3ldIK/+RVj04Ij6LXgS/tB&#10;SgteuEdysaiV2iizOOZg0p6pLhIQrGkgd6J1DrDcD0U9IrieSn5A4LzO00QR36/jQ3HeGyFZVemq&#10;oD2ybwT83YuZd3rvCoBZzsozvs7aP/B3iIRsvbFyDest893XTT+UognyZ5lbfIdJZkig/0PRLvXe&#10;z8M+UNOib9vvirg3OuXvnOZdUrkyCv+4KcNCOMMhwf/dJYZkLR6vf5pSKJc6KSfOwDhJcOPFp0Ez&#10;hpcOt1o+Gc0OkNKm4gEr2gdVRMq4GSCctdW3OV96W0S9nNmZ168N7Z5Sz4ZDpMMymzyD2KYaWe99&#10;2hBmQB8phX0SWXJE55KI+oX0OlSvh6en307ydkr67nT1TJmV183L1vAm0Bgi3eWYveHHmFhqm0G5&#10;S+TLINHl8HmkOpH1qczdpFeLbeuB5M+sq8NG+4j2KDc+CxoI/gHsChu/8dCgTbvLyt30iDUf1g7I&#10;RZ6Qqjn8utAtKa3lIOj6spmcZPGgjmKZvOh9TmqzhwkzJzjvilhrBmMgww5tPENaksFpO4jF2MWz&#10;VonMRvYV5F+2/ZQWhrWR/AxOkXcOjsKTFNIj8ElcfOrE8dSsFvI8pcmWwZnJLlfc/OVQVYvIalb0&#10;/b35ZbGd5sGP+t/Y7/28ItlyFVnCNTIFzObdBSYXtkFfpM/leORISu3aWT9yQ7CSHNikC159J+AO&#10;kyAYATpYuNVXFJOJ0SXUfeYKaMSFsrTUelCtFs8X85ZI5nFG3iRPmdCfPmBeBzOoNrCCvK8yfZCs&#10;g1Wax3EJhby7ZbCqZSeM914+zWdnpT6tREuqO6JYxxfG9WwWbmU97/Wfkw2NcKRVaHWz0zqPGqUw&#10;8DzInR6YpvX7HZOnNKFz8jNELiVQ2bGlEb9gtJ2JNHT8Tl9IemXGpOMEkGvYvjruzvfPH4x46IWO&#10;Q54DxPQw8Os1DQPNF6o0GtgIKpuaSNFqqTsQIXFs6fzIW6f+7WWjLKNRbpknXvNgq5VKd1RplEzY&#10;IH6k2+ZYp529zXy9XuoQowcNyqafeAGFdNsHDiLffGHSvl9tJYX7HujQglvGx8yv3RoOd21nUQ/j&#10;YX/EzviZg/qAYSmc5P59bTqhXk/daPqk6zJjj3ZgYJCrAOfEWqRG2HiQjOP91brjNrEgS1J6XJ5V&#10;WwnLfu+RfTCnxsi+TTu+Xxkya3OWo/MGSAeTELRr1ewB06XxPbLeoaCz4uPsoZ2fWO4tHH2jDtj9&#10;aqj7GvD7qbO3m4je0iwdpd850lJi2tNyEuB9ODOnZk5WOUWoNTH8pHd183Ey7YLM2TyND2CLZ0Ff&#10;TWb70QfTjysxGeaqxrFEjJ/YHG9DPAQtGeF2DbL00KSSxSca3LkfROIhZrUf+3VlkIWI4dS1RJpt&#10;V0G4S/4hkuYW465sb+VoKzpVdD0079dlF8UHbqWIh/H9hKGKDlIG1obyYmJGtrYrswuzP34exMNw&#10;axXIej4m9VD3s33OuORB3NYnNR3WSh65huku/9yA6b4/GDjHqFYVjb8O7YTjSSWoF/5iTs+coJos&#10;JCFZF87AgKF+hSrxUz+ejMrqby9SW59OMFoW9lvSXtd3zb0vlM2LbG7+WaaulCs2IDn5OyYtKrNM&#10;YUsrrFYmCldnZBgUsoCLS/TeeD9ct19EL53NBZpEEbT1RXmlODhHDoOptsiSJESXXt+z0+NMIhcd&#10;FLrDFEVPS0f3QIlrgxzErH47LIJJLkPCvg4FNY4S5Lcjtv3A5WKk2YMce+0lUuA6XU9Ydexk3BYD&#10;PV24al3SOW63hsQWGo7c//HpVsm8/KjZZW3YSZEOdMbf6fkT9LqGsbGFe42f/65QxZXqi9HmErCH&#10;XDoJPAfh1zZR3b1pLg0HDPwSK7StmqF0o1Q4nmjLDMbtlM88yLoWMY6lhaQRehMsPtBXU6UQ3Lh1&#10;imifZetYyRRGz7RgGmDNBKPRFa7f72WjokvS7vJ7D9rz4wvKwxQxDrtXkotvlZW2kHeC12K1UuO1&#10;z3piDIH2wb2YuMkqMYbpdTnYc9K3jUIdIFmwQISoWxkKMj2O0ap6jL6SuvPKlcypnzTraJqEwOoR&#10;e8Krx8pfWxWsNOIjiF296hhcZeouBy/JwefWPgm/yXuM2RMTbk+oek5saWx18Ch/5robuMnQvWs5&#10;6dtc7NDk1nB/NTQX8KTDt0Vs38Klu6pxaL/yqktN833ZXqztdNW1tbGx8RPqRPlrSUK15xvZPFcs&#10;DvwsA/j4fSUv5vA/LgZfnD6XY+TuXG3DUE/RIarYc28vkNY8D9KVrttFgnzMd+d1d8Uu5ucI3SQ8&#10;gnRjMdvFaSg/ZEKMwc741QPNet39aJ5JAvTMfRy+Twn8XVY9urOu4EnGSzjp03IuVrfGcBRHItHF&#10;Vnd2cPzKrm+JKFJFJm+boS4ewSHlhgL68AdaVJpqnqvvehcxqGkI4V5tZi6s/MxbBA4kyBbS0TKV&#10;Sgi5zmZ7eHaWlsXfOe83ud5RH5xfmeVo3mBRr2DgTycg9ZqDIL9mqMBIHHyHidrc4zm5whtZX/W9&#10;2Wv2j275ZJ/oWx2uMwONSU06EiX1lea+Hf/xpqdiB3+6lX0Xo1jS7W7mbx4O9unaRtNym4EFdM7W&#10;HeBchUg3h8EoqMtnC+Vj5Y7EdqgowlfqwU5j7/UlulOxoFrSL2tr8XBIkc3EurIaKLgfdDKuVlHB&#10;031wcBBmKaiyvmh+bsHjnBOwUbLvzjtOk7pc33P4oyme5EU8J9vkxhYzsfvhC5CfItBjMvp0mu9Z&#10;P2cgiBZl5Re3nW5dSTWLPzQS8A31zUcZfse54Ru6MGmTGJWuC7Jz8Hfbb7VdZsrCspr65DB99d8c&#10;g30pXDlfkf3DFihXolIaYfS16a6TKhXHaYOh7XVc8xs062dA7Thvw3b12bAtugGGsOs1X+SqwqB2&#10;laWLc1L1CVLvrx608QUJFP4/ADEgzt8CXWx+n/k6dmKz1sT4StjoL9PjkECAwY3xqjj+hv1y23ox&#10;v/Y5FfO7D716SnQl+/xuW08q0I5AUVdJPQ8ty2e5/O8z0xDL5catH3p8/0Ag20vmwWTiw6T7z3Y4&#10;JCYBFirQEz+5ooVxQqC6fqiSmoYHanOyhdf/7eiTW06/9DxQhJQugQAPpaS+lNGbMLoSeg+MQWF2&#10;l5EO3f6yX9ZfblycFbpxlVZp4K7fEftFmHetsf7W0f1aKenOmrEcGO+9/86seHvD5jfWvFSl7sT3&#10;vN/v9/l8TqcTItNfDy805p0sBxqs14rFeIauqZQAf+g1IsCoITx8J9gveC9Ob8weJP+1MWFcoi+o&#10;5csRqak2JcDNrAhCDvvNT+zNsuvr5hABboqmfvj3frnaYwwm5UafsTOmTA9omyOOeTXa2qHqo5ou&#10;Oyp42mzXh986IGcKCr5G7WyP5+cCTzNkiR6dMknCGAkwz2Sv15QA89TshSwBJiLKfDjjf2wHlMFe&#10;u2nshqtnMnoKGwjhFynYFPrAZBi+liW3U/LXS6mkNNgfiUv9wYZtiYjXlQg1ON2B3qbp26fN31FV&#10;Ex58V05H0ypoJkR3kpqB/aakqqgykdAjUSMckfqHpYEIO6ISKookDPqNyyMJCRJoFUVVI5k0EE+k&#10;ZU2nDYPjaTmSkAZH5MGoEk3KybSikcGvnMoowwlKiSToGE7KA1E5mpCTqqySUy2H4sD2SopLdjgR&#10;hb9D8qPlcCjQpman9Ev7L2HrJbZRcQbuwtgMkK8uCLSrvEyju/zh8kaXnd148LGznarS2d2/sTsz&#10;0KdteTc26Gowjj0xrfRJ7s5tL8WSyVCx2pq3XQz9hFtuOferX63Hccstc5Z6v40DkWzKuciAbMVq&#10;kGW1JfX0t2bGQ+Ho8LkXVX3iU94TT+hYMvPEE+Zc+P4L/8N908A97Z7Lt4c8f5C0kWKVYNTXnl4D&#10;9rvma9POO8R5Uodzxfroex4ycJzw9dcNPfnYf5KLJn43VYIMz8MZ7333DuXE82tANkw4NJ+TupIh&#10;5XhFZdODA4sVNzfOY+z3bus49jM77jzq47fOOPQ7bfOsIxXeoqvxnOet9Ok/b/Tzo1g2pjI/Gccu&#10;dXt/zFxifpkyS1YDheuhZH+t9xfWRJkWifTc8jFLMxYUJSaxBFyTM7mVsN/nbyo8rv1lrid6fncP&#10;h7Lzi9umbJ5KMuxe93avFG6Vfe5uybrJ5Ovn/Df7+WKeFri0e+O3laJV80k56JtpEo49BmT3Kqj8&#10;b7rIKRDY6whUeJPn9HN4yzMdCxSwX6s4/c3SjFhaj2HnVbDfDAgwUazXGw6H69XFsXftDQ1ckWW/&#10;2dQxVk2LpfDVzbQxbPbwbX3H7davuPgUsN/GxsaOjg58wIAGz5gxo62t7bD0m2rvJogHmDslOhDh&#10;R4WjQzaeH2VvzJbhwl5+CvY7GmfpkCJwKTFvkb+nEdb++T+57Bc0mKfwCBJxiafkdE9p8Tk7ah2N&#10;PueCOked13lgvRLyuA5tVHwu15KmuCr99F+krGeVsiL2keaPnVLYNx95Isvyjex7F9JR82Ceosa+&#10;92Eqi4MnKnA6RRvrcm1kS5rK6yMCnNIS2BQ3nYLgV4fn75QO3gsxqApRcAaHkTktlWmDF+hUWMK+&#10;f6FqabgzHUkOx6RtDU26EvX7HZ5q2emRnG7ilvGIFNnUnurGkoqmQeeZDtwGECpnbj37+/+4btWT&#10;X37x8S+/8Ph1qx6/7nkc3/7gbdJw/I+XPfr41Ss/dsj5UiIlxVNGLPnXSx7DwU9x3HLmd35/ycOP&#10;Xf3c7z/72JVHX4UiRiKJ9G+d8Z1HPv/MzWd+F/z5/IPP+8vlT/718ys+dsgFYNxEdMFiafg4FNqa&#10;GEFxMtKrKE5+piAu079IJURcOggx3QokDlbfQkR2wlCZV1Lq6DjI7Qk4fn/P9vUDqXe2ZDb8cUVk&#10;zUY9mkwOxZMZpf19J0H4lYpFYchcsJ6WbZ9mt9Yr7PdwdkgLWLCn8AzIXLASd3rDee63p/f2dp99&#10;eWruglc3xN5YPZhOSxE80hltzoJZS+u+suMXjtBZnUrfQwruikIjQv1f+Mm6Nf/dIBnJJfc73vuI&#10;56b1/ofOcP76ZCbTN5LHfncH/v2W9rSOHZONZFlkkOFjF9Ly2/2/GsqJF+sAf8zMh80h0fbTzL23&#10;GaJ3S9Gw7fgeOLD9QLbLAstivW9pehwGwjmHRXTt6Ug8/hsxfuQX4Sm0erL/H/hcnvxR2Cc0J67n&#10;zi9TA+GeAsb+4ll8hgWsboIW8zXOgpNVLL3YzE7m/FaCP7129vhO49TIqsc6raQDu9r65Myv9eQi&#10;UnoqCz71ZQe138GOqTx+eRQHhjYR02ohNnZ+2adSiTXhvLuB7b5AXxwUYWIHexgv1lriJtxfLu34&#10;0+l7uaujn0zlv3kq+dMv8ggEJhSBCp8Xex8gxdH6Vp1xxcc5s4JzVfhajarSQMIYiBgvfsCfiCIL&#10;NEXJdwm0RF/wHXy02umx64IupmaJ9EL/ORtGOTCTDBPtyh7zY5svvfTDN910U1NT01/+8pcLLrhg&#10;5syZYBjNzc3BYPCgRrfes1ZODI6yNsbgcFQ4OmSzSB+T9ZLaMwL/zQnsw4muQJxG/WQ8seWZpxEH&#10;xV149u94xFKBtqgvLnEOjMwlutcYdL/ngMb8dnkR+0H8NHsMX9NoMtZsShgpjLBCJ5ipBTNzWEmC&#10;VNw8rm0ZuraFu+Meuq6VH6PrB+ZaAhR/yfty1seyCalZs6rGUZwJfkF305oBGgzxKwiwlgGJlFRI&#10;cT/SvXHj9s633xl8cL3/nqcjj/519cuvx9e+E9/kcQWC/bUNDqdXcrmJAKN/I/3S4PYaLQ65Lagv&#10;/ZLpLxw162p7bQF70Y3bV+sgiSgGvte0CIwXizBfPfV6t9O9vW+zFI4Z4djt59512Mwj/F6SiuD3&#10;jCUfuuSYy4wYcqbaQu1IfHfTW0ZP5ANLaG4e+Pv/e+DZu0FqCSoaJRFeIp0OnWS84L9OJwgVo8Qk&#10;B4bGNf/SBkrmGgg9FTquJUciKmg2u5dLH3MPGTrsiOY//18y2OHfYSQ3/+TW4T/9IvKne5LvvK7A&#10;6XQCj5HX1+JX0ztp354itO+ss84ae9MQB2bBitCJma1QJaHE28f2bn55zikD1bN7h6SVr3Q9sHLw&#10;vr9v37wz4g24ZT3VNjfYvvUDQ64+r3+Dmhwo1pPfXhSUsPxFK2DSU2c5wX7DSSmBGyIYPPbWgds/&#10;Of+e1cs+/umaX4SvS4XXlQUHGe7/9TAOntMeL9YBcF2+lYi5gpKhPbYQTBuvZHfnq8+tuv+20eOu&#10;dihCWwdyLpph3DT347Gut2jvZ9vx3PX+45bH+IE4v8QTc3IWODVfiPy1uF8ez91AD9Hkdz7nbVhy&#10;fvEUks4z03amuGnWz+J4ZfO3thUKzhqNcey8V3Q68XNaIf7jMkccImuurdPj/ic67jfA5MwvWsl/&#10;eCuZWTzglUBaSZ6y0E0y7Pb5Ldu33c6QM797dArD/jwObK9wxx9Otw6k208Rt3Ly9JxTe0F+qURt&#10;OaMoUaFV1Zh+MrIKysqP0Z5kU6xEK08Ovy2Wvkfw7nnhcl87lfzFF3kEApOEgCS9evtx9gNPAD+1&#10;HgWK2+7qRPcbhyxb6qmtg5iOKT9LwxmjO6bvDGvPf4j+UnRfHKQdgKECDTNJVRrRvBs8M45wh/Of&#10;LSg/80R5PjHhMcaqNglwwCmvXLkGVo1HHHHECy+88NZbEK0pvb09EP/W1pJwSB/coSei4yIBRm1c&#10;9st1nvMDT0QeyBIQt4t/eWaLBltlLeprpdgF1K1BR0cdGSe2VHuOnlvXEPScuKAxVOU8ZdGYbQJK&#10;SICHrkYAAADcKQAA0CkAAEVNRisIQACFaCkAAFwpAABEJwEAJrtOu/R7kKcUkgAjvfb7PXTc2o0D&#10;FA+8t/a7O/kx+OU2k1VXKAHWY0ZKYoJfGeyXbZDLeC/MZ2FDCz78kba2m2uu/u+G/3mg9oa/+j65&#10;3HPh9xpPefjQAzeqGacyUNvs4OJfl4emf6TT3T+kKl6wePoyIf/O/NDUGqhPS9IPf/Ffp14267TL&#10;ZqcztKPrTx/8phRLbe/ZhHhTqBl014jEjpxN9+5DK+8Dxf3MyV+Y0zwfmX//xF2nf2bW62ufx6Wj&#10;559IOtLJpN9DH/TR/r4HbnrO5w3c/+jt9z16Oz6VdYcuYUYgswSNIrdboMNc45nijqwuNFN7NiVN&#10;EJWbxsY2vQN3NZmVMklU0UNRUrqafuDnkemnuV2L6wZXr9WSas3B3wzOuDKzecDZtw4rLGpCq+44&#10;JD38hpHeWbCqQjdqqbSClXSk35mzZu3W0MLBETUTS3f1RFa99u4d9/3re3et+uPvXx4ZTmBkIdeC&#10;ta9sTbf2ZyIbivXk4GY8+ikc6EFak8B+sQBzwc/W/+gT88F+1/drnz7wiVUPdp4zdLwa3VoanN24&#10;yoeNJRko3ZMiSv5e5P3S9nUvNsz7iCn1vejdHAnwsWddgZQw1Oq30d1ihedvIKJrnSKOFH6KCD/s&#10;me0pFOfahkxnnsftKfZEK0/BiFUJL7KrtdlL8fqtlPw+WBl4xBx+tlTO1Qk8BawuZvnvNJ+u4vNr&#10;MV7+AuT5ZbZsSRLg0k+KNWW5c1fx/FozUhYoadm5AAAnCklEQVTb0vNov2pVVRr/0TsKgxx7m9k7&#10;k3PXFZ01Rhet4VhNF+zYnk79ZM3v7j28+xTs9vdGzs1WyStlzOzjxWW9lOzxcX/A8+Z39DHMUQYu&#10;+5cM7DeHA9tqAAtt/9Dj1gFNYx5HrWbEyswbyp4WzJZfm1UP8hN/tnd+bIUFclrN2cZo9Y2ngdOO&#10;6X+hFDtCVua9L/vFJzkWqOkLqcwHj8ggENh3EOBP05LPPW8dBd9A9g6nB9dNP2oxjH7J8VXaGEgZ&#10;20f0zkFt1YdNy6PgD4dpCR4vB8iAICBWjfWZhiMCbD8SW+ASM86B+a8sj9GUtvLu7I+sWLEKRr+D&#10;g4MrV67ctGmTorTiKiTAHo+HimeS2IK1YM93I5Erx+UH6DxztWdIgOEW2nINXawJMGFL7blYnp0R&#10;tdnvOHsRfTnPbPCfelBTdzj5yBs76/3usw8n8SSCqhsvd6VLDKT6+305V2vyUgauqdQhduWIkWA5&#10;JSew+S3KQOypyjDcZbyXzDDJf5Rbaaztv79L/aKz/cZjlnzsA8edP3/+TZ2h+7Y0vX9EH6nyBlSP&#10;jI11DJcE59E92x3dr0+PqknZhw2JoDyMzzjSsybpaiIDoS547MMP363EM3I87XZ5cCojruprN79O&#10;d0P9dCmcuOY/roeYt7d/x8NP3guTYHBdXHpn7Ut3/fJ/wNC/ctvHYokRlAUzM6IpLhb+4LJP11Q3&#10;vLPmxfv/cBuZHqNxEvFS4PQWTBgCRaYKnhX5klid1CzJUBhiYZcik5Gw4oSdM8nc2cd61Xo9zSSP&#10;pddEJWPLuvbqDsk5r7G/K+GYeUjd+de5j/N4jvYEjzpWqlkIHWqXoYRaZkiJQT0TKyb2ZHdKh3nk&#10;z2HOpUJdGlDcZ6qtmx2N0Yg6nHAO9IVf+s2Da5956vGfP3jzF7/70EMvuVwe1eXs2Jg+UNYzkS1F&#10;e8KoJx3wKcee+gd/+Gmw31Wb45/7v/U/fOTdl7aMfLhvsSs00xWaNf7rfNj6KMXFv6MoQPZrufjU&#10;ddpOafpiKBQwS2Dnb+wmwRTfslZN3wnqnomWd0nP27AkS5wDc6rMD56Sc1phkRxGbaffvBVrhGXr&#10;L/FU22l8fj2Vvw4mMCf2QEPIst+S82syXvbXhaS+7AEm2a9lA1ysn9asWbNjIVMJvFYeXr91J1in&#10;ZbHlGazWdwlP+y1XrMX8PLvUxARmnpT5Ldj//Ed1l1CaZNiLNVfwnZOTOX+kOXeadfuN/0SPnV+q&#10;36KO+FNpP/Lbzsp7lzPdDuPGG0kRupwcuPQQLJ5ZgjfyPBVCUUmFZavapRZL1JYjT+Y580XNZfuz&#10;mxmEBFggsB8hUOQuBx+2C4Htn6lGYsDV2g6fz+G0NAi3z3G9a3iU/fpvDZPkDCpoJP41XWF1J6vm&#10;BkmLlvlUGm0yqzVKKYz9zrWucf1qfmxpP/iR516Fv6u3397W3Z2R5Tk9Pa9ffPHFWOwHK25vZ0SR&#10;VW4vxd07VRisgsgP6e6NecWQAsrLjYFZHnDhkxExLWwrbCabzSr17Oron18M8+SNPSN/eaVrWl3V&#10;fx49vXck9avntvL0lCbf9Ez0kSM25IyOGGb2sHpiHwhUiOkwyOMTMmTI7xNFLBVoTYFvIPpShK0v&#10;P0bjDsVgB7R5s5bAUEVmpju0HRANHOcU0IeMjE7CbRRIB7lMpp10Wc6QtLjJNbPKXTOtWprWSNoC&#10;RsZhRFRj2LmkLR3wzel5ff6GR+Zu+P38NT/tiP1pzuDWIMiw7Ie4CeZ5hmlcp+mXn/pFNBQe7pf8&#10;biPovvTC5eapx2EE3L9Z+TOc+n1BEOMjFpyA+MoX/yZ5HLLH2VRLFtjPrvqrFPBIzSGltfqc5cdc&#10;+IMz8Vl86RnXcXxrakjjvKG+DW665Hq/VOdDZoNJnBjjpUCrmlgXZ2JeU+xLi0ISOcGifKakSXXQ&#10;MgzWAnjNiptXUuqQQPcdPYGl7X07U6nhlGtrn7M34ugLK4NhRyymD/Sk+3ZGurb0bu6UtIRkDFck&#10;AeZ0lwd73Ewq3J9uR9PQEdesH0y11blaGxWPBDPpiFzlPuaMJbf89Msf/sgxupGCsfd/Nbgb0y4w&#10;4GI9GYphOYoO3tqh05SbvvPLK3+1/v5/bsfpc1cRMXZWNVY1HeGpO2Dc1wKzQxz9N2d3ix2b3nK4&#10;vd7qaVIyWfDoTiTfWrnKl9wjF8HFZMIWibUy5NDa/P4XTMkRR+fXVlYozastVo91NUeyXWH3JjPb&#10;2PnNvpOyUl+8n1as4IJfelTLCoEr7Hk+vDkF+dqHfXIrnBF7PWVbqbC3pbOVaCV/FOPS4i5Vslfm&#10;d5d6uHuZxwX20m8P+xrZ7nVyQkrh2wFbV/LDMgbmj2iO3dry5WC8+MIg9gvPK/hLCg92XFOwEAcm&#10;wWyeUvGEDGG3Kt0NpeVxGZFdsLxbHa+oELc5HPc/6KJCgcDEIcDvbEsFutiNPqYDWjQdrMGOR/0p&#10;oy9p9MeNf37QlP1W3TBIaqFECmSyATYlQcZg3DU95GQuObPcgLdkswGW5pkb8Ob3IdU0p7PjWNCQ&#10;OXOa33rr1Zdffvy4406CN6wuFv7fH5+SvCGo0X7K6EbZ66eTTHhPQr7y841j7YFxSvLfIoJiKDw/&#10;cccp6AAi3CQYpzySH/StEX3NEE9f1Ba64LgZW/pj9zyzubXa+7lTR5cD9mQ4vGzoNpIS4w2FiHVE&#10;vtioywpOw19q5gfyIMU66O8TCLBFgxVwaVnL7jhF7A5un6ECnYBzZwOm4Jrm0HSXBhViRFRFcyeO&#10;hKzU6ZRCAcnrlgaHpFgkmUkmndVvLq3Z9LmFWz9xWHTpnNRJM5KfPmrka6dt8/kMR60iV8uGx5A8&#10;suyR6JC16fUz0dbAUDfYL9jptDaCZiDcbXgVo9ot13h6B8m10rf/67dNDe2x+Mhdv/9fKeQxvA4S&#10;9krSw8/8Wm7wK41+OeiRvJDn4tZUpzVQnQivv/ksfpuaphOP9Tplnwu/pgSY6TwT0WWiX3J5xUyq&#10;mVY0lwZb5Jeqcmrm9k1wguV1HsGehDJ/EzA636GN4GJaLGMktUjX2zt+e33Po3f0PnZX/9MPDL38&#10;RPjVx6Orn5Y3PiUH22UYTJdgwM5qiR/5IedSoUpkFy0EbFrX1dToaK+XWme3HnPeWb/40WW/vOPi&#10;8845vBlLA7IrZLxUP8u1pqdGcYeK9eSNHaC4pPyB2nZEpMfW6Dig/OwcGXnuKkiEKV1x+R2+RtlZ&#10;Nf5/MNGAk/QluNTX/vXMudHAUGeoBVOfGOsKK+sWKxz2quHkpn98acU52B94tx88S9xnfaHaBcKo&#10;tqw8kOexi5StzuQwq/zaCkqxckSUKFWiHrsocvco+m5DV6qgRg9Uyfk1JcA2qa+ctfs1bYBzzIB3&#10;o5+7JCS06i92S5SAN3/KdqO3ZYtMTitlu0EZ9o35raire5xpomG3Xjj7EA1m81swEPXFqjdplWUD&#10;13a2BdrT0krJu8ozjrtWcA6jtk7Lyofzc+aoN1d4B5UY0S51psLmdicbbY0h0faUELBMHFkRNQsE&#10;xh0BdrsX1H8eIwS2tevyVXf3DGG/XxzgwOG0MfeX5KYYIbG8zohrRlzXk7qRZr6g8asaDS41jk/3&#10;nMA2QLLSKG7nw7bMsrsqPfuEpMNfX19z6aXn3XTTtYsXH9TZ2VlfX9/f39+lVStNc2V//exg7TnT&#10;fOrgrm1fkv+835iXVDAFEuAcDmzZ+i67gnxiwf8zdwHNT/Ntg8HeeVMhj9zkV/65fuCrv3u7ozlw&#10;5enzNvbGLrqL+/SdjGBR4l1qjOw9yJ20qmH3X+yGywTOJIcn51XQX9b9UmxJPC1VuaTaEFkGD4Fl&#10;DKcVZYvPs7PK43DLmSV1XZ85ePt5h25bPKNnc593ayKp1CkSLGe5nS3zO4Vam0Kk8t7T1wm5LkyC&#10;G2uyp2CgVU5w2q7+bchw2CGk8PyvN/4BRJUGP7aW4uORoZmMP6yKdNsFd99+2e/ed+xHcdpYS5WA&#10;/X7l62fH4hFQ5f846QLT0zVe5Vz7mrpBmtBM8EtVQbJNjDirCs20oKkFsyBrzlSBtrC05PSFIu5Q&#10;MrRgOiSmTrBC2eHvOKpq9pHV868Lzbs62HFu83Hvm/Wxz33g61844f3LoGituJtHpf722rJt3Xvv&#10;b76F8N07nnnudZ6GCE6Rhkujs1uoJxnvQpcUW7N52ouv9AUc0sXnLP7D7R/95PvnTW+u8ijY78uR&#10;ie9c2vSzPq2ucyjkrp5brCdM7QPPPbHQDJOFX3X7Kzh4679bO4v9S5uhFa6hJFzli4wOsnAskYy2&#10;HsQ8HCRTBY+hpLRmG02qv+UQexUWHeWJ+eyxYHt78vVpNZHT9Hgx0hL17Em3y83AhF6nVQ6++xGL&#10;mF6wWJOmF+jxEgKXHUYxeMcR23GsqthwKhmFvRsT3KXxmd8KH95imEzwGKnZSXjGy97A/C1nZZvE&#10;WaZ9NnaD/VYyIq4hbLmeKms9a5kH88pzTnlVBSscNUWupFu7lafCJni2HG9bu9VgBYX28M+3KC4Q&#10;mEwEKrijrS8J/j3hDjT3d+7sSeg7EnpX3OhNG2HdCEDzmYXY1+r0Ac2IgAOzr2C2H9KsoL5TxZao&#10;0JlVzI0Ms+yXu78ynWDZ+LC9X5BDylXVb9WdHAqFYrEYqC+oI9jviy++eP2vnlaaOpzzT74oOLKq&#10;M76s2fNizxhjY9DUsiEHA+S/sRwsyIMs+dnAga0NkE48RMfBa1r7F3AuGb8UyYZ74/SBPZLSFza6&#10;Lz48yJNf2zp82S9eLdf+Ll+HsJeXsSL5VeASFxRbwdwMicmB4QY5gxlk4l8D++My19l0S8C/bwZe&#10;r/iOm5wD43DovvRct9aSykjBgNTaJMWwoc4IpG5J2f3qQc0DAZ8T+yJ5IeAljXkS1a3c2p6pgvzS&#10;Kbs5+zWtg+SMHoSIX5L6wzsNDy5I5unQTsnrkKrdUrXn3d51vNMwDP7WXZ+HXrRUg9qd5Atakm65&#10;9n45lv7KqcsXth7cXNP+2Bt/hIA34CNJ6Ua4gIZS+FAv4gfPPcpIqzAVNq2SLGES12ow5b6gxazD&#10;tGRNxr5mNKvcj3+ZCrQsuTpgBkB9KrlqFZxXNdS5M/LKKq/b63G53VXBpmWfUarXOuo3BZa01hw4&#10;67CDPPPcySfv/il4PKyNS0iAP/CBD3R1bfsqC2j2VywgwlNwCRnMqS3UpbRvgeJRG6c13/mQdP/D&#10;PTMaXK218M0tQY8b0927Y3vNtgvOPDF+778OjalV7tr5BXvSt36TbKiwEcbhX7P62juJ+q64to8f&#10;YL8X3PSc1APbWr5kMAEeM9itid1x8oM5n4pS3T5bWvtGYQlwMrx1Z5c3OeJw+/MlwJyI8sMu2s1J&#10;zM+WX6qSIvaP4BwOnDO6ErVV/qooODp7cUscXXmd45yT9C9Kz2/u7kdZL3WmJXC+I2irh9bwkZIz&#10;xXsOb1lsKwGqBP72+nlV+S3m56mk0UnNM5Hza01r5Q8vH/u+A3uJGSz7zil9B9pv/gmccaY2Za/f&#10;/FvKkvjmlRTLsl++ARI0nyuR/Vbe7UoksZwxFqsz52olFZbtXukWyxYvm6GgyLqgwTCqKrsuULi5&#10;ifiDLuoUCEwcAiUfm1EhsF0CXL8ounp1b8roThj9SfKDpeIz1i37/oecyyDE/rdeHzGMBBMCs92A&#10;T5mpPR/2aIqMQ4dC7GuStOFWkF4uVEPIOsGy9YZ7RsgGcI3BaSf8/G2tu7sbfrCeeuqpm3989/UP&#10;rHJMP9R13KfuPrxxjrPp9bZGozvyVMDUx0bR4Pd6z3rlgEoOqyFLqLsiS4NvZESXHwhIx1ECNmsD&#10;pPPPOhEHchLpte3lbufAuPqPTYl7Xo0aGV2Pk3UkhKk69lOGVDWahlBVH0ljExdjpJQTLM5p7cx2&#10;NMWGIe8zKC6u8sOiuzmn1uiYPJczW8g+2UzRZlOwHIYg1iG3XnzatHnDbj+cOEMUjJ17yfkzWf8y&#10;Xtja9aVQ+sOptNzgGayvTsUStTt6lE2r+x3BGz5z9AMLW1ywCm6qk/zgofimzUhX/umoF6JR50yn&#10;Uq/IXqZ7zMz2nNtiT32B5IfLLmo32rHFjvTk/67F6emfbjdm10qza4hLbQ4/fj3tu0sS3Ts+qcxF&#10;eh3WFi6Zf8lHjv+Ufbb+8NTddz/1fSmjPfLtNUg/4+Mko1/+pXuPXnzapq2rP3fXR+VZtVIzW42w&#10;GayT7j6mAXbtOiYFoGCDEOx3rEOuraqapupw3aylNS2jqWk1HU1rMV0JXeDVL00Nxhy0xVPREDjJ&#10;H175VGT1s/VLP1g7b7HiqNLhOM4huYOOxibXvGZHXSx83623dm3YHlr0UcU5S1JGl+StShvWf+Ls&#10;XQkgVNsbH0JU2r32PW1aRaV939MiiSJZWpUo6aFoefWq155Q1OtV2rRqH4VUT8+WFDFolRYVWpXy&#10;v5/j/O+YGebOaswcvfO+e+6ce+53vvN953d+dzn3Vr3X06LePzo57dTQFz5Vaq7IDnLP2WG/bcBv&#10;Wx/syM8JTfiS0N4usMXMBROXvEicH3N6f6+jmRePz32ttv/O9tPBHlUv/XTbkW3qPOpN8IGmBY8M&#10;krLSogqTTM/1W3T5RONJKW1+3Uo5UTNIa3d0HaOzffP7vdDdt8HYOyzlyL8nFmRrBYenNDK6eG/c&#10;k9CTfoUDsw9uuLjozep6BpOOTB413cl82FjdRTdGmgQ7Bd3z/pIcd3zQk2H70ywde26uUW8ry+av&#10;TQeP7HzqbvF9757d/rM8FqROcL/2tl/vvx4euFB91ZC1LpvMY+2dO9u+DmrTPH3Y/Kfr1vbUbOyf&#10;XhCk7vNu7rCzcc7Zab6/vtecO0HtR9eXa4a/6ZujOe5LdfWwpi1s9I0PcJxOn8i5EBf/NefXEVev&#10;Cb5X1sW/mDr9rJP+xrAThV0tP8/wy59x4WXfDZEv+8Wdn7LJfGfC6s263in9XRPbNdqZ4vjJ6cPi&#10;/exlg9gmI9yLttTR/uZ5pw/b7s290ZHdRv0xK6jo+OSi2G+1J/f6GVZkNuu+VyvDT/rOCev3Gy7T&#10;XhPlUcj+nJnwOXKVmWuPUff2Ts42bl6w7vuNBit7PHM/vKdXfmra5FnT93R4ZNVwptfRT2l6kS1e&#10;ePTac+646WGLt14TOOesxo5sa+E7ZVDU79He4yfOS2mRtuzj3le9tzkXfN60aNvDh4+yPzpvOHXJ&#10;NMHj52ADmz7NmuTVeLw4fUmU60uP3JF7OKbuV3/v3qAo/92atQ8PPK+5PW3/qv8yu76IcF+1pbCH&#10;9a/worCPb3OCInSqPHc7mPOqbnjBoYG7+759HrrN9dhj77Mxbl4nM3dNetx4SbNEf8uLSW52ni8/&#10;cDI+7Jvd/0JWrfB+7/+yyPa7Zn51o/3kNk2SNW0yl9WPuqixyHxNeOtc/bSmLeza/TTW0Zx1zJcz&#10;MDTEcfkj66x1uxx0l4dX29NvdGFMDUf9r8F3gqc+XOIQ3dGk3ut1disufPN9OtDtS8gBm2VPevbk&#10;zFzkNtwnaPrZJWPbrM3X9La6/2GcQVLTsReH/qjlOOrZK9P+PwO8/zhUJbvrIKsFudZL0o8csPpe&#10;kBsdMSrcJURjYP8uGrVm3g/OtZ/lXW/l90TrlAHn887kh/S9OkDj+JkbK7/9t+vX21trEz5ZaD4t&#10;Kki1aP4rcW1KVN1vYbsG/bhrFu4zNr7oTt6ThOzrX89P3L9KzzDwR8YR1xnR82o+Su12cPgDvz5n&#10;x6x14TwPrlrlzsiJk4riX1lZHRltFXP44YPRUzY3qpnw9fpW/ddPr+xKbdWg+v4jkd82pThc72WS&#10;H+zwqXdzj7DwIxmPa2trpT/8PimhSbcbn1883ziv3RXbgGf9R7t8083v0Xt1pG/mU90il5eBz1tv&#10;aX/9h8fDZZ9P1rL2Sqg5K2NpxoTwgqR/3IIuXnMfOS/esm6gg161nwFuOyKH39ux//fapzrnnn0f&#10;2W/mpvdLpu3Qu9jvRbX4Tw9i1zaYl2rpE/vh6SMv8611NcYk3LIPch7Z90DCrbuzB59jpTrPu+Py&#10;a89ax5QObo+jtm58xt4WsaL24cBkTbXMn68bft25q1/488yVk2c30li+kTXs/X9tI2YWGnTrZv91&#10;YfsIu9Zfaqr3Uk+/P6R6XmvqHaTqGoU3pjxenVzbLu+3H0ua/uz2ZsLdoHEJauGO7EO7mofU3OEc&#10;2/1Z7KjuV9XWr+6QeHhG5r73utMybuzoSL0o1rxwkOvdlU/W776pfVa/2p4+P36e6zg+PnLSyHF5&#10;s9v06nC8ow4n4duC0/lNFnvHrb2elrJtscePd5kt+tzxmlz07snlnDnXpo95Ydxg3KiUkVre463D&#10;nmpRF2M6+1Vtfi50VqDW2/CIM5d+/vzwJXNrKuuuUQvqIb0c1vOvhSM9u7h+Px+88HSnMYstH2Yv&#10;7tun6vb/TBc1TRm5coJa8/bXlo+NNYhz/yfOpLt7UrTOkrf6MXv7ac1cvCFnzbnThzu2VWuXZDnS&#10;x9dGP6xXjYTpjyI71Blne67ti2oXC6grNu+3xWVeOtYlI7Oluf3SWd2PH/6U3ftl5vc5gxf7Hmln&#10;uWZh25QOO9xrBDet0rHDULOoVs+s80dbrV+X8Hz3mub6L4xbH89qv/LtqxFHndIKv+g97mO21+zk&#10;4ELOq13/zD/Urd3n2aMs+ryxe7/9SeO+LzTVtMZsuBS6Y8rTjnu3pfzZdvWaKS22v11pteih/4Tj&#10;88fZ7WLtGj1T861xS+3k6cOH+eT4tehoXO/hrsThU81nvLFwfGIQtHBIg1qh23olh+duHRd8sdHc&#10;uGSHry+Hp3Cs+m7asv3z1PRJM2/sMTm9N0pvLrtzlK5eQVyIU7L7IL+/4oLcB76JC3ub97C3ptbb&#10;KjNSPsxLN3k1cV5z9yi7WTGTbz/qtrdpNec/PznvqJrpcqxNV5OOUff2jXbewp6zNeZxJ4Pmqa9d&#10;Viyob1H7TbqmYzT7sfO0+9luTb3mPd9jE+bnerHF6CXbNsbfSlq7cu/i7106PAqMarak6l6NHxlR&#10;VxtefmavM+V1wZGRZtXaRhROsG5dfxdr24zLI0botW758vLQv78kOWVpd/f7mX/vtt62gKK537y6&#10;vv08tvaT695mg23VgoyrjvGZ8VJHPexr++Gf/h6qUWjuW+fJrYbq4x8HDEsInvNw8awl1Tjv/1wX&#10;EZulV//essBnb3ctPWywbfzDhNz0sFYnNRZsbDnEuNuNiVadxyS6H6w54brm5xGsH9ftz96M/+jk&#10;F3/M48y/K559vsH+GdzolHmhc9WwgHE+llm377vMP/x1VFgfjfCZk+MzG5m5xb8sMnm07IjvwXd5&#10;7at/Safo57yznTc42TctuNlMb2vvb88NOsWa9NoX9Oy8QfAG/8QrHQPnFPmH3DLdOL9L1DT9Pkv2&#10;sA4kGx1KaLZsWDMr93l7h+b4hfRL3Trkns/cftpD3lmbHr3/+uAyO0+7vfZp8bHxqbpuo1YkjZrw&#10;4fRHx16fUgaG61/p8XpMytix7KGmZ6NnNY7ukFp1sm5ijZqZN9RbxM9rubPdxexOVma/F5oFn1Z/&#10;Nuj7bYvmv3+sdW/2nqMW49Qu/7VoxezZAwJ3jxrsk6od8XCtjalH5Kq8hXVsW9+NVh/57usrtctX&#10;fetsqGn15LB2/KohKwO6Gh0/Oow1PnzS6nZfTgZP7TB07tkdLumTmlV9oLVqqIa/8+rp/aP/s33e&#10;umHRmwVTP2Q29es5pIvJMUetc/dbGnTdcFIrrEH8AcdLdwaPTXXU/rw4o9Xvf3R/bmUYcueaYRvO&#10;p/FTl2umR7429T4ZNcPiWhWPToGNV/Sr93Zns+ZHL9vkTbWvfz7qbW5y3dd/jMvTeR+e0Cah39nl&#10;HFvz+S3rX989OfKbT4cFjdprfKph0+banj83XO7/YeHAkJ0FA8zCA4zax/yxptO9rGob3z7/y8f/&#10;sYvWshYn4weGB73d/zkl4eLUv9898Pua1jbiz9Sftnp5BX/NXMP68Dl1ffV5sYcen3R+nP7YcNax&#10;wR8+69Rpdqy+WnjKsuEzrw3ubHIiYd5LI0O3PL8jWvMzcr4erlGrTUTt07nXvcd8NHl1P9x1fOuk&#10;Jz+e9nJ2jZ3T1nLgnIY7Ni9wTdP95XTs/ulQr0HHe1y6/WDW+s823rN9Y3eMO7h4kZZn1ogk9qp5&#10;H1gDD3Yessa6cX+ruRxzk2aLPb9tLGz16N2qYfb/+lsaj3S/divX+t8bR/v3uf3tdsP7MSfuHoqc&#10;WXO8updB/RDdOTc6V3Hy8XuYkOPG1msUHxDUMmKveqfxXXcP8ZndpUbd2PT2MblBR563WDTpa02P&#10;na8dOu10nVdT/1R0oxNj82722BGVGNJhwqanvZtON10XbvSq9iS9ajN1doX59Vh4fsSGNrrxcwaY&#10;Hh60KnLs8ACPj8MG+XgsPVSrb+yFoG6F9gdHjz0aO993jI/u3Xf/nM6P27bjT5/r3saNWtsEmJ5z&#10;3BW1xKDvi4RbxhP6jH+zublLuxrqNcbZLpl1f007k+5Ja9rlOfcNuHtrqvFri8IPZwwH7mv6Z98B&#10;jv7TCxrpmSzXVKv9ZKumcdAOwxMxVMdUO+Zp4lxzSN2PbL9s+7B9DT72y/zz/YzPWfVs3a0TBzQf&#10;pdNdK/J3Z5cvmztDL96dNlPrhv+J/utbRniu7Dq86nKd1RntI0IC2r2LW56QHORWnR2WVHXLm+l3&#10;6m2/n3T97qF9Zi1sHPofTP4Zxr63ocPx3YbVorI2xf57/1iifrSOqYHFp/QJO6bk2S3fkmX9atTA&#10;XHZqqPXeyMTYL8n5WU7Bw1OmuddRn/loqP+5ZzlFNepPSrw0zvTk/Ndus52tzjj5WNiFtqo97ZJZ&#10;1z6GX2rZncj9835Nl+2/XA4k2kQ12XYrq/6KkM49TJoe3jd2tMuDPm07FNj9mHX/QDvTsZ7v7p+K&#10;6N1kqMuloq5ehknLl4b8N33k1uAjv/o00560/fTXMW6rTFhTFp9flszq0Mfk9LMb++5OaHDJ+Z9W&#10;fVrGZrnvi/1tvn94t/yn4/eHP9oy+oX/TM9Eb61bV/8q3Nmx+6q/NXX9HAOrHDXX04rQMW72b/Ck&#10;Latf7vsc7dRl4FX3iMWZfcxO+Cd0cYs9mdGD1SZ/Z6R9ynz/KdqvjvdPcP/x8Vv9Bvs6NqznUPfp&#10;loQh6p1funvvT0i/sbkgbogD9e4UFV2r64X8o9Hnx5ubda9p/6iuvr3x4NcJbx3qPtEcqunhHdA7&#10;McFlcEQrRytr61O/VgcPvnY87fWiYxOMjEJcHgzQO7M1csCyVT5vZ7Zu3LLDveZxNiOtpr24M536&#10;PO2vsWZb1C1Cx4R1XLXnccj8b1Yax+yOjH86WzN3b+ctP83+uvjSwv7Dx3kfFhVsWpmxbUxCnEPu&#10;ojcfHW/bhn+51XlSy4iYobr9Av8OWdxnwK5XEV1HHFun3T2uu8bN4LAD1Js87fXfjHXYUzQleoq5&#10;XfzutWNWbsw7v3JDw9dZOn/9cjXpvnSb2tv7xzrdTqrW33GU2STnPX9r1b6lduZB27Va7vpF943a&#10;Lh92UPvr3KCg5iP/STWs8UP/fNwlVzuHAPfAsdvbOD27Hvyb0fHBbVafHBw14/KJJo26RPW3PVLP&#10;o+/78Y59reZkNnpc5+jKpyP8Z2p4mS5KzknLvMB+1Drt1Unb/6Y8uTvCq66V/fu8ixof1TNc/f0f&#10;j/HxmrKv9sd+x5dM9LC/VJBx6Vfq4OeFk9Vji4bOGbSyaWyVowcbXuAc1Pb0Yb2bbGIZqdPEtoFx&#10;ytX5c9/e/Go6LfSfZqsjbvwRsdXidF7GKnbTkCT21EePXDp+mGf7y+dJrOXcW/5fYmfP3q21VOf5&#10;6fOPC6te3znqQPS2MfHH6n1JOTWmm8GKKg063P7X4WSAxSKr1N8Czng1djqa7FujPSc41cskZdzu&#10;LdlPx536vcDRQHPKxMVNAs23zHlD3XVK6zrQ+NFZs7x5h0NiTbprt597zHSgU7twR88OO9y6z+8+&#10;LOe/K92s7XL2zDfuuW9WmtvGFV3O2e7x3bjq9+amnqnjzxW9in3q43vmdGRyg2qx52OOL7Wo0fXZ&#10;40CbpDk3b3mGdoqbtzrJutfyf157Tc1Z7+BtONi90WtHi/mZ/qndLK8tbWL7q1u9ItdB01tGOGgF&#10;Jj5cV61xyAm3sQ+PD/zXcWPzHP1xybGtx7dTX3Dn3fhaWmfzlmUNCf3tWaduobWyl40POZB7vafr&#10;hC1fbnYfePxa2q3C90Ed/e9Nu11olWv6Ovtyv8QnNYsebl60PezTv4nz84ysEzJaN6xmkdtFnXM8&#10;vdZdnat1Qtdb15ty9Tr1qE9wvYENk1kFXq12GbYxfLFo/8Clro31TlFzb2ON5Te8Vn4+88Eo3WZR&#10;+8OzHeo6fa5tdHvIjKNzzM7PiXwxpPHqTxNDD+8Ir9vMaf49o+bxh3yWr4rmHNuun9Yq5tqqf4ze&#10;n4w2Hf4xMkujcwynY7x7DcPHT+fMnhY/8ue7Lwlf+sbpPrU07Tr30ubqoerRiQddLNvVsnzo8vGB&#10;Q86lGmEr7n7wCNrYPsB/2fiWVecsvzbuWrTX1j5DHFe76dn8PfGjsVPknohPR2Mca7/Wd9c+fChW&#10;/8rhUbGXxj8L9L1rn9o1MtCldbU6PSbP3Lxkr5d/HZtlNQfuumLk/6pHqP6cSa1GXuw54lXOk6vr&#10;At63X7Z20Z1bRgcmuJw7bmubNffQ+tmuy4e/jDimZRcTuzzAZa5Ofz8dn42/zdDwPzl4bcGcJ1p7&#10;E59Qz8MGmjUaZv5mwYL3SXbfxk582dLAtH1VNavJY5zaZLldy/h2alOfxQ5Neu7OW2Krt35WUFP1&#10;/pZvWGZTPww+s3f26fHU68mBVee7zqjzceGzAQ8PPL6xZEqLOzf2FsasDder86/7hozFmlPsvbrm&#10;ngyuHqtzo8W7WdPrpT1w+NnK/96QF+anpyYsCqlj8GtX9WvzFs0a+nd23L6ROrndvarPrhXYOfTv&#10;nl+CNtbfo+2XOCeiY/K3hhP+cbf5pdW/ncUFXd/QsfmX1xXmjKjWZuIJIwP3C/lb69xPy580x2Zj&#10;XOPUF45Tg2NntTINXHHo9vDk5b5zfp3PbnZpqemuVedt9r65FrbrUuDyUTeDV563DEpV67fhondM&#10;dqsxLxY7tazT0SqmcYTVoR4/9luvurj+5qujlpqBtkEvPy/Wuq0/9M0fVTtqdZp7bGfN1Z2fdXK4&#10;e+VmzupzU7TzOv5q9vNA31tX23msyZ+nvfiCf5GBYdQfNoY+98Z03JtoQ81j2N+HnOp0NuOPgh7P&#10;QzbVqOUUPfLm3Du25zZur2Ewa2e3KJMmb6/U9BjvZz718LlV292611l+Lfb9uM0aPUcsbFzt87qu&#10;PrmGmvMDG3V6tv1nu8grebVenT3Y7smXtDMPmtfPX9nie8LdX5sKY7JiN/QRtJpBA42bC72bhn01&#10;tfzqkFyjYR1jg3DHjIRqQ4c0cN1QZb/W1lHD1/lrhrYxnzDt7tUW2QF92//55dmlI0ama5vl+HHO&#10;u340a967Z9qCtS39QofYLLwRuCd0cb+CF1bXvYx39jZK9vkjK/vZwnYLplgemem1IDvJSyNMqyG7&#10;5b1fvabNCHycVWtP9lMLy6jfGhm1urtpbscmMeYt/6pr23Vj3NwPgVr5EeY7AwYb+ZmYJSaPi899&#10;s0/X6f2JK62KfE9s17sRsWt4fX3f6E7HDDbmW7/q/SK0ccMTNf1WNzJfbrfUNnPcnU3N2q5w+z7m&#10;RczFY3WSDIeb3NX1rXZgui27azObS90T5o04OkO9f8C56a7+tzt7BjwJmBoYcDb19oOQ1FqWeYah&#10;DmNbsu3aPRsZc+v65NqXq6nF9Jrx1ND+v2FrnAzHrnFeaHlU18to52CDRu8f1N2spfOyR8z2uh6B&#10;qbWex747uaq2Q5NfB+pZn9Hbp7FDwMIf49U0bi5qZmZb305br3VukVr1IR6vj9s6qlEPWrLGjDAd&#10;fnqo7RoWS3uwmnZbak9DKqnVjuDAz1WoxP3XZDCLRf3HMqIS/K5OJZ+smGERNquH+Tx9N2yJ/tph&#10;xceYmw9m3Zs4fFrQxeEgWVR+WlzM8FZUeW0q2VGpBpWgDr2SbQ1KTqZSdHyV4vMOoioK0WSxrLWQ&#10;HpDHf+nUgVpUmkTt6EClFVSaRB0Hfy1ZsawT1HEtqCz8hsuqsWrDzwL/iryXs5axdpNEbEB8oBL4&#10;wFLWFFaRd5F3Q3sPVqGGtU6m7gxNG01rgWmQ2sDif0QSO4AFiB9UjB80VXtEjSyTWQ3tG9oXeXM0&#10;rut4abLd2Z4kERsQH1BkH2iqtozlWoy3ELeAtZySqCUSeS6xA7EDRLBi+cGPYryFeTLBW+gdkogN&#10;KoMPAN4ifovwlponK9zYomhjHdGHQ+ZkxSN8xdmhiRrwW4K3lWGMJTqSuQD2AeH8FsU0+T+yAMHa&#10;isMYwrMhapH9hfPb0GmhViQhGxR54/GOSIJ9FekDwvltqBXFfAmfofhM6DQqbkvxmrJnIaXLEfsR&#10;e0CUS88PhPNb2lvhzKqcYAQr3f7Qaeme8C+s+P+05C3HdscRjo4vmXNT9sQjAZJwHE5ga9hGx3Jv&#10;o7L8+0vrptp9pey2EM5vL5R4K6ckalVXohGMu/2hVrEm3Hk2ZSMOFcMQWdz7YZZ9gUoQfRwKtyHP&#10;obbxXAZJ+B3Ogc+DJDoObaN6ULTz7of60PkJtim/HZjwWzy+gzVUOQnC2zgTZJNQK9o2xXHLZSv6&#10;OByZUJaOUO5tKIvL09sQ6eXtR/Wpct+oWtsJv4Ue55REWfkSYR53+QsU3kIesA8iFx2P8JYuV/o4&#10;iEAoBxLPZUCi/YKjGTAa4zB3lKP9cF4YEfD5iUT9oMx2IPyWxknw/PISRFbp30OnAd6ia80ocuH3&#10;svEW4yyWEI1QJx2VcA5IMMfB21BnedtwPJQh86Ly+69031XusoTfckqiVbiE6Co9hiN+iyKWxlxe&#10;flv6uAsULkNcgqR5LmA27EURDNgN2yii6ShnUxy2rP1QH3im8HaQcpXfToTfMh93AfOgx+mE8Rbt&#10;Q7grDG8xPsMxKDIRN0bRD9soIQxFv6F9UB7OAefn38+tF9mm+0g5bUH4LfQwpyQay5cIN7nLY36L&#10;j0PXeMvjtyjycXluCaMCd57NWC+m+pNyymNf8fktzNjgn+DxjN7Pi1GCy4OXipeY6iFu/fRxZeEt&#10;t96Ag/z8Fs2M0QyXro/7OMxR2SV3c0r/VtYxZL+q2kk8fguxkuGd7plRfK+SH0No7ODHKA4jbGOG&#10;Dcz1YFYfeEHZ+pXmqVBO9Pu35dUPUQj3dVE0EknswC7TH5uo+Qp5H4iOPKgFUqgVPCOEttnFzwrx&#10;Yip9DD9G4eMkl6LogXWXRPK3BfhtiEmcSSyVaMmLt5KckxwruZ8oow1pftvQHta74H//lsZOjBWU&#10;tw5A1uQURy8vn0PXRsFaHAo/YMaMyklbiqIHt77i6kGPRrg96BoyehYKrhjhPLQZtZ9IYgdx/a28&#10;4xC/LW99KdpboQdgJoefEUJ52BcGrKzYU3EZzDr5MYq7nCTboulRWj/xziu7toinD21/cryq2UJ0&#10;fst7DZVDRXMGFbcgwXog5YE9oulBP5XArSfWl5mU5dyhvLGVtiszPUl55beT6PxWEM7RM2WwGGAy&#10;xjfZYZT89ZBdW1CkIduRbWIH4T5A81sKMRnxW0HXUDPgflAJ1oLEz93Kkt/KXw96NOIUj04EI4kd&#10;UITJ3w7i3L8NtQopfpoeIhQS//VT2sNliVHM9EBMGz9fhHUWR8qyLeLoQ44RjkvKaiPR+S1gKNz5&#10;4JREbdyAWBOYFeM8SIgSlJfl/UgmeuBrvFgfSSTht2yqb7n7meQryh7iPZ8Mz8ni+5XouVroQfkn&#10;+epB8LYi+picU1Bcic5v8RiLrxnjfEVJ+elBz/45JaMUkSiqiB3kbQdx+C1EqComgreq2e+K6Ovi&#10;8Ft5jy2Kcj7Cb8GDOWSuUYxaFWsH8fitao67BG9Vs98VFW/L/z4QeGvFji2KMsYTfkv8QFHmfoTf&#10;MscQfrzFT2FXtGTeBkXEDqKT6P1H+C1zDOHnt/AmIX4PueJk6WfVmLdHUbCD6AEjl2j99oMl+vu3&#10;cBZVTPx4C09+VDTW8r6LpZp9o2r+KP79W7AUR6WuLfLzW3gnqaLjlvddLNXrF1XzQ2gv4bfM8Ukx&#10;8Zb3XSzm7VE1jFKm9hJ+y3zOIIjfKgDe8ryLxbw9KMJJ+cpoB4K3zPFJMfGW8FtlwlGmbaH5LfP1&#10;pVSRT0B0E35LsFlRsLmp2m5qPUdR1pfC+ISvx+A8r0S/y349YGZ64PU3mI5ngsopJt4Sfiuor5R9&#10;n3j8FmIF36+EbbASp9S1Zfy9V36MKl2O9zjR8kz1gPeBceSKf37Cb/n7WbT+IsdLy17i8Fvm6xbD&#10;+7EoqqHHpJ2Y6wFv8kuuB38d5P6ttPuU1McsTmh+y3R9KeB5lW/9ZH6sBA/hlJojCMvzzx3I/Vvk&#10;ZaLZUZidye/C7Yn4LeKIHI3rOtS65zy4SHsreHpx1JZ8Yx3lYR/vNU18DPVFHCngHH0ebt0A67jz&#10;5emhzHhL+K1g/+D1DeXKi85vma1bDO8QwSxZdutLMdcDegyPJJKM5agODhdGw5qSaMyruP/zrqXJ&#10;rR94NMmjiFUuO8h6/WTwHNkkQXjLiz10tEoD9/nrIPxWNn0rK59RnnpF57eirVuMruPKYqwTTQ9+&#10;rASPE00vehTAxxF+q4xYJqpfVER50fktcEXh6yfDfVv4J411iyHCBCV566GYeMs7xxBsK0H2I/sq&#10;r61E57fAW4Wtnwx8En2bTpZjkbz14Mdswm9l2b8Ey2Fk5ZSgVmkpOr8Fa8p33eKycUG+eigm3vJe&#10;y6+8GFJ2P5M28dpGdH4LNXCoJL91i8sac+Sth2B+W/zVauqbDRUlyfu35fsH9lflkuLwW7CAKiZB&#10;eAujV0Un/ASnKvaJqrZZHH6LopYjcN6tzGMfP78Fr1E9O6hq/ytSu8V5PllVxzh+vFXNeYeq9r8i&#10;tVt8fgut4KgU5vLzW9Vqv6r1tyK3l+Atc8wUjLcslrjjMHWkSl4nENde5DjaXwi/ZY6Zgvgti8X8&#10;eGR17vIQudx5tsrNYUj7xet/grf0GAZRU14ShLcYM1klf+h4jMEg0TYqB4XgHGgfLcs/b3k6kd9U&#10;03Y0vyXrSwkb+wXxW+6ohONL5yFKcYIo5VAjA+RBQsTBNkicJ5LYg5k/ILwVZ30p1RvnysZbKv5K&#10;RSLOg8SpdKSi8ric6tkS24tI8fqe8FtOScQJl2XzWyr+SjCzNKbCfpygfrocKs+bBy8WrgfqaVJO&#10;le1Avn/LfLwTBW8hImmspXIlUYv24XOi/fAbScQGovgAzW+Zry+lqpggGr+Fa1Cckmgtvh5VvM0d&#10;wYTfgn3AW4kU1Q7k+WTm4zxzvOWtsyxcLWs/7/EkD9FNEm0D8fktXlFJ8Fgpv2/UM9UDP30vWF8m&#10;Yz5zfgsexn0eKj5L5fHvZe3HvxMp2G7ELuLxW4iVMM/04n+wTY8DYFHuVdhQnvd3aeWZ6yEIK0XV&#10;TXAdgJk0bkIklq6X/q30fnqWzLuf5HltSPK8PiEOvw2dBt8qgJo4VMqgohdHLuRh/4WS1VdxXjaS&#10;uR6w9gboKJkegvgtaq9k9UqqFzle9ewvDr9lsq4TjmR2SSTLQjLXA96RpTSSUBdp1CGpDuR4gr3g&#10;A6LzW6brFiPeKTssYKoHrIfFPXPnlESv6FIamC07e4jeHjJXgAionHYTnd8yW7cYrQEhy7GRmR7U&#10;ipLFM2RpYKU06gBPIYnYQFIfEJ3firZusezGdKZ6wEqwgLmE31ZWbCF6888JROe3gnCOd01B+gqO&#10;pONK2ccz0wNjJJZl1yccA6RRhyTnJ8cK7yNVsZHo/BawC76oxfk/T0TXk+k8+ooW4reyvI/LRA/8&#10;fSJ6JOHWE3qZeV4amC3K+WQ3VxGt3UQPxbOX6PwWohJWHcVjXwi1zXutll7jEFosq8RED3xuaXw3&#10;geCt7PoS9xORzGwsOr8Fy8L9ULxeMFyB4vwfe9FZ5ZWXrx7SwGz52kde/UDOI+9+FX+9C4ypzMYH&#10;tsxwV356ELyt6L4m58dxJA6/lffYoijnI/wWvIZgqyL44w+WL2syC11DYva9edUd8wjeqm7fY5xT&#10;FEnzW7K+lDAsIfyWYK0iYC34KVlfijmGELxlbitFwSVl1YPwW+YYws9v8T1qIiuPBZj3t6JgqyA9&#10;CL9ljiH8eBs6Ld0Tv4dMJHofW7HtII/31OSB8TS/JetLic5v4Z2kyoM0RNMMWONBKa6Ji3//ljlO&#10;yWP8kcc5BOEtPCtG/lUWC/A+R195fZjwWw7jZ734+S08aVlZfJboWeSdQa3Mwry/BfFKYXMyef1O&#10;+C3zMZfgbWWPfXpFJXnMz2R5DsJvwbrMxmD++7eC+C2r5CmWyu7jyqg/4beyHEsUte7y8ZaOV7QF&#10;a53T+5QxCipfmwi/ZbvjXhOMVfhX2fMJfKay9KD3S3otsXx+WzpGcQ5LrCWRFWkBVee3YHt8nw62&#10;eTkifkcHVmTj/U2aeeF6IN0gYulZrrg6McVb0ArHK5awj/yraAuoNr9lvm4xjXUoWqWbZ6oHiliI&#10;OsnOT0c+roeb35aOUJzDsqI9lpwfLKA8/Fb09aVgvYsQEzYXjhaPYlx5aWAbd/1lbTPVA9a6wOs6&#10;llUXk/0Ebyt79Ksyv2W6bjHqY6bXakUvx1QP+HYCRJzk31Ag/Layx63y8NsmaqK+fytoHUVe3oD5&#10;rTS5LG9dzPQAnAX8l8YcgOBtZY9bXj/l9anKkxf9/i3TdYth5skpmT3LQjLTA2MkjCSy47f893ww&#10;r8Wysnu8cuivyvxWEM7x8gb6Cg4T3iheGWZ64HUcYfU6/uveoo2vouAtXFGGP+Xwd2VpBa+fitb/&#10;4vmpbM4hzvPJKGJoDEWzDzqvSOsn0xgra36rLL6tzO1QZX5bOddPRhxXsrGvfLxVZn9XlrYpI78V&#10;ZX0p+a5bXDZPlq8e9Ewbzy24798qi28rczuUh9+Kv76UPK4ZM8FH+ekhGG/h2w3wzQYiFd8Oqs1v&#10;UTRhzFEdia9N0+2Hq12A+URWFjvQ1zsqt9+Kfv+WCQYqZxl+vFXOdrJLPftG2qiI9hD9/i20onKP&#10;VeLqz89vVdMO4tqvMhwHbIdKAxRL8vsZWV+KOZ4QvGVuKxjdK2OC5+uA9ShSor99SdtUnPu36Gj+&#10;MUDZ9/PzW/BMfjugJy5YLGW3hzK2D94ZUqx2CXoOn019r0DU55NRqyrjWCqpzqLiLY5cSc9Ljpef&#10;z8F75Yplb0HPBbLdCb+FXuKUzOrKl4L4LRWbJcdDlHI8UR4jLs4jyWKVXz9TPUg52dkR1nxULPsK&#10;eg4ffx8I3Wsn3+Mrf1wXhLc0puKIZbvjfSC5tyHCSVJsGxR5p1cavHX9/3c0M3VnaPKOZZI/14t6&#10;irfeypcXxG9pDEURCnlqq3jMBol/x1KxxnKkp7L0jzTaIRt+C74hrr8TfgteKkkieCuZ/SSxvbyO&#10;lQ2/RSO5eG0g/Fb8MY9THPGC+S3msmhM5cVY+BXOi3oO1SOpHuR42dlRPH4LfQxRSfcz8grQE37D&#10;PiKO3oTfgmUlSUzxFmbH6I/uNTgv7l1JdCDHStaHwuwnHr9FozLdxzgPEifQG+8XpQ1l4614/Ba/&#10;N8IpiYaKkuXrgX+VxnOpTPgtLxYSXltRfiHeecXjt1Q8lvBX1N90Ho/c6Hfu/Uz1kya/hWgob/1k&#10;Gm/YEmJc+ccL04N+7qX8epiNf0zwlvc80FO8+0hecW0iHr+lernEz1F/Y/+H/ThBm+lyuLxwWTbe&#10;TuG6nuylCTVxuDAUvJU7D2+gZ1BXyzGSZXjSbyPjckh7emaI90tXMl0/uXR72DztY54XzG/x8dBm&#10;TknP0O1EPUXnkceSvKLaQVx+yx2ptN+DT+AEfgLbIEXpf+nxW1i3GEctyOK4LYl00Ip7XMGaov1I&#10;a2ltM10/WXrng+8eSLcNpD7Fsqd0+C1EKPzhWEA58WKhbLwVjd8KWuOBd90e0JBTEsFI4rz0pKB5&#10;P68e/HMFSc4viN9KUh/yWFnZh9Qrjn2lw2/ZlO9j++NoxXlRpSA/F+f5ZIh/brT9P+Jy8ThK1xJc&#10;wlrjvPSkoHGInrGj89AzW2mcVxC/lUa9pA7FwVzp8Fvu9tCxIF4/C/Jz7ueTma4vBfNt3rjlXbcH&#10;Rys/3xNnDKTHLk7JaABS0LyfVw/pPutFjwLcekBvkLz0+rVi7Skuv8XtR1HK7Q8QC9x5UdsnyM/x&#10;88kN7RvaU1efNK7rUNeluHATtmlvhTNCnh9vw6irVNzH0WMMjmB0LHcZSbcFjUO8evDqLtk5Cd5K&#10;Zj/p+4D09RGP30pfD9pWgvwc4a1o/JbDF7lodsrhwkI8xmAJWnD/Lp08ahFdL78ehN/Kwu7IS2m7&#10;K1NePH4rHX8WbEdp8Vu8fjKeK4dQK3vwXmeV5PoZ87ELZhD0WgCC9JDu93cJ3jLvG/DkypjE47ey&#10;bGvZeCvq/Vu2u3zXLS4bM+SrBz3rVk6sKdvOqtNe8fitLO1THr9F2MmM3+KxBT+LhPMVJeWnB8Hb&#10;iupj+Z0X+G26J34WUBFk2XgrKr9FVpTlGMOWCR+WVG+Et6rXbkntVpmOx+xPkWRs8VfiS/sdWV8K&#10;eRWMFMISwVvhNhJmQ/K7dGxI1pcCT+KURG35kvDb8u3D1I6knOR2JOsnMx//CN4ytxWbwfyFlBHf&#10;nmT9ZOZjH+G3EGnM7YW8kpSXhR0Iv2U+5vHjrSJdvSC6MLMA8/6GUUpRE+G30DPMMIGf316wSveE&#10;94/hfWQiK4Md0BNCzPqbqV9URDnCb5mPqfx4C/fWmI3ypJQiWID3+XXmfa9ouEv4LfOxl5/fwrMs&#10;iuCPRAdmFsig3n9h3t8oqhWzPOG3zMdcgrfMokNxS6E3TxQNO8XRh/BbsBqzMVUQvyV4q7hRyq8Z&#10;7/vZzPqdqX/Isxzht7LBW1bJWnv8vkP2VJwFhPPb4q9Wm8C7ZfCumaJIfh8l/Jb5mMuE39LxirbQ&#10;G40V56nkzNwWEM5vi7zhHTP4arXiSOk+n4ztwT8WwMxTfql8Peh1OHjfERZdRyb8lo5b0AvnsMS6&#10;ElkxFhDObyvf+7dM15eCiASr4/uVsM2PWaXfnOf/HUWNpPuF6UGvL4XeoJfsfEz4bekIxTksK8Zb&#10;yVmxBYTz28r1/q0o60vBehfwXiK2BbyvyItl8lhfCuuBcVOQHjjSpLPuRdl4C6MUsgeWpXOl92LL&#10;ESlvCwjnt2R9Kcmwjcm1OabrS0kDa0Ef0fgt+CSOVyzl7afkfKUtwITfZpSscCh7/2U255TW+lL0&#10;M0I0yvDyBhpv2TLjuoLWAeDVAyJNOlgL7Sgbb2nvKB2hOIclXY5sVYQFeP0Dz9VoWfn4LazDmqkr&#10;/PtA+BkhzGDB/ry8AdZxBE+X5ZglaN0dXj3gmiBcmZKOHnjWTdcHY2Fp/ysdoTiHZemyJCdvC/D6&#10;B79fVC5+i+zHbH0pjLfcccvLGyoKb3n1gCv6cBWNHk9hNBE3CcNbZBFuX8TxiiX3b2Rb/hbg9Q9+&#10;XxCH3+JIwH7FnUfbcB4cE1jynxsfX1oKmleKs34yjTGgE7I9L28AvOWURIispKB5P68eEGkXSiJX&#10;cj34sRvPPWgPxBbBe1C/4RyRFWsBXv+ACCntFzB3RBFVej9vOe48ikT8bQ7wfagXJI4DvA3Ry7xe&#10;VI8gP2d7/mDtZk3+/3c0mXyvAK2fzG3/YtZQCscoPUvyoDHelraEqOGuk18PFGnSwlxheMttE7Kt&#10;iBYo9pBy/VEcfot9HEns+yDxNsQAb55pXJSNt6Kun0zVNIDmdfBEGJ6JckqiFcYe9Ie0o/dLM4/0&#10;gMiF+gXpAVgLv2MpmR5M+K0ieivRCVtANvwWYygtse9TsVrsf+B3sE8c/xN0HQd/Hwi1ixm/BU2A&#10;N+LnNxGHhOiQf5KvHgRvsf9XVikffovigBtf8TZIUeOkbLwVb/1k/Pwmp0STipLy00Mwv4W5R/FT&#10;6EQqvB3kwW/xXBPFQwnyFuMtRKzomCs9fiv6mCHqGKOY5QXhLTyBTlLlsQFmdGX5sOT8tizfFQdr&#10;oa6y8VZUfst9LQ1pWVFYK9/z8vNb+Z5fVe0uz3aLc/8WYyiWgvWl4pbn2jWzvDT5bVljinLv58db&#10;5W5vWZikzPulcf9WsH2kj7fi8VvVwxp+fgs9pHp2UOY5ljj3b2VrD8JvBY+DzDGT4C1zW0lq64o6&#10;Xhx+K1tdCb+VFBsJv+VU8L0D2Z9fHH4rqV+Vfzzht5KOi4LwFl3nh/8DFtFX/WEbnQ9J9Lvy45Wk&#10;Nq7o48Xht7LVuWy8JfwWLM8RiiWC+C33NUQUoXD/DurDkYql8PpRVJNyFWkH4LeK9e0Jwm8hmiRJ&#10;gvGWrhNHKEjeJMl5ybG0jWVtC0V8EizOhL/99PrJoqwvxRGKTehMylVOEL+l4pOyBWonxl6QsJ9b&#10;KqM9cLuJlL+fN1WD94FEW18KPFUVk6h4izkuYK8q2ou0WXb9TtZP5jCeOwjjt+idDxSlCHthm8Ze&#10;grkQycztTexVtr3Eef8WamP/fz1H2Y0p6DzC6seMRHA5+JVZPYKP5z5WGN5ylyXbwu1JbCS+jWh+&#10;y3R9KbA2REN56yfjuyMcxliGWiBqeWF6wLtCMMKIWq/g8sL4LcESwXYjdpG+XRC/RZjF9P1b5usn&#10;w9UZ8ccUYcciPXD9/OsnI3yko01YfcJ+J3iLbU2kMF+R9e/i8Fu4E4wiHf0frf7B4cJWxOvQ3RDu&#10;/dAa6eXRHWm6Pl490Aqs9DcLkLfR5UXNC+K30myPqPqQ8tL1p8pkT9H5LW/UQuzyrtuDcRZLZBGw&#10;svSSoOdIePWA88kWb6XXnv+xdyVwNWV//L16j6wzGFtaDC3zl9HQYKiEhBlLhlTanpGERE9epe1h&#10;xhLGEkVaXsbWpmjRJPUyxlZkmaLVM6io0ITS+v7n9867vVe99hBu53P63XvuOeee+zu/7/me313O&#10;60zdkHV96v3Sdv8W3pcUZ1vYbrhuz/vwbyW9t9mwHdlopIDZLUjoyY5J0QjQsXo62g6yPKn/tv/+&#10;rSS+vQC/ECTGpQTPElL8WGdtS+Lbhu2Ac4nQBsjtSJTk33akPrJsx/rjXeiva/3uLfH7u4311Hb/&#10;Ft6XbMS3De7ZIrwKuI2QoOHsTuE8UT2S3tuUtH4Q6d/iXu9s/X+a9X0sv3/bdv+2Lesnv0u+xe2A&#10;EYGIAu9WbB+nk3xL6IeUIltpShef8ve3aIbawvrJ78O/FayYhdoBPZCNoqT1kyEdVj0HSeRrvxSN&#10;AJ1TX2e1i6yn8/rj0/7+9v2uWwxIkxzfbztI/7apfvh00j/972/f37rFzXPl+2sH5tvOG9ubvy7y&#10;PB9CP/Bs5EOct+k5k6T7OO37fSDJ3Iev9lM+RvLtp9/Hn7J/2/TY8GlzBOnfftr9C3b9afu3n/64&#10;K2neQPLtp9/vbfNvifuvWC91e43WFoMj4nlgu7XPWiS9p9Ce37/99MdcrOHG10n6tzCaNdZLU/r6&#10;GNPb4t9i5IE+AJUiZIrey29Nekv6JP1bsLqOxMZ82/D9E3K/62ugeRtoi39LIBXbFNoT2BdISdtw&#10;XiK94XZzbWqab/HvA5HrS7XEJY3922iTrrX2X1dbi7DrtQevopAtHMEby7b4t8R6YoTd1M2TJXIv&#10;oJrIgfAryNP4/BjB4umS3sMnfv+WXF8KtNpSbMy3MBZ2fYYhW0hoQNL76/X7vS3+LaCvsc0ApxL+&#10;LN7GeZrallSHeFrTfEuunwyazW5yDMZazBZ+oSCeT9K3UYSNkLLraUDS++vi/Qlro7T++S0gUdxu&#10;MJtCfeiIgFvxcVE6RjQuB3nql5e835R/64XWc8Qabu16F3C2zzGSfNv1kNi2FgneYG/Wdtvv37YV&#10;Exi9LeOoab7F/m1b1pfKbpGbJI8dH3c5Sf5t42+jxC2JIhwRxdPI7Q+nAUnfZwNyRHbZPv+2tdwp&#10;Ok9H/dv2rC8FV/o5xrbzLYnbD4dRSWfuXP+WmPUSqG0bJjrOt6R/CxrPbnEO0fj5LfZvxdGJt7FH&#10;w2eLH5FkR2Ta+9VA5/q372dO2dn+LaHxD829zbej/jocHWtrU3wrjk7YJvYBvUTrSNkVNNC5/m3b&#10;+LW9tteZ/i30QdPrJ4s/18KzgZa5rH1jV/PtiHfsvLUuoH1N+7cEPgmJbZTEbVfAqngbOte/bc0c&#10;rX12LY6X5p7f4mtr7f3kltZPFp/vi2939vjU0vrJ4kjrjHM3xbegPUBsfdTCfsMUcRsit9+/Bjrb&#10;v20vh7alXNN821b/FmoS1zmefYiPEWCx+O9djkn4ikTnbdwOQJroeEfHvqb8W6yL+hiFq2+MZHGt&#10;kdvvXwOt82+71jtwkv3bYdS2Pr9tiFrQfkO/gbhXRsi2jC+tzStpHGrYDtHMluTb94+SrnfGhvbR&#10;2Na6Xpv57OZ//7a1z28lvSPU0G8gZseE7DzOE3GmpHl/w3aQ/m1XtMMP16aG9vEu7BIY4t3X+27W&#10;Tybe9Go8nsFVdU6UxLcXGqzj/H74VnyGLD47xnPlD2el5JkbaqChfXSWLb7/et7N+snwRDpb+NXS&#10;uxp7JM37G/ov78e/bYhbfEdKHMEN7Yfc/zAaaGgfwCDvyj7fbb1t929bs34yjD/v0rfF4xvMlEHz&#10;RBR4L2L77/N+smQ7FEe05Bxk6vvUQMv+LWFLXV22/feBAA0trZ+cjdADvi1I0MC7kbgdRP2S1k+O&#10;RmsnE8c7LkWzbuJ6gPObszsSt81p5/0f+5z9W0DC+123GBAnOb7fdjT3/Pb92yB5xrZr4HP2b0Vc&#10;A6iJMiT2P5T8kOsnw0wd5h6CX4MiZZfXw6fj37bn94Ekc19TnPjppEviWxi5yPjx6KAz31f/kDgQ&#10;+bfk+lIt+eGN/dsPNccgz4vZ4PPVA35+S64v1ZqxszHffjpzidZcP5mn6/R325/ffr5jHObbz/f6&#10;PweOw2/Vd7X/MGLWtzvSv239GErybet1BZb2MUYKhfiN964jibeFxfUp8m9b+34ylM4W9srnJUn/&#10;9tPvb3jiHmVIPKPoCvLmJPHv2Yk5T9vfT/44x1EYbToaSb7tuA472gfvujzgNqcTbKWz2glPGpvi&#10;27Z+f0tg/nOTkvxb0VhIaJfwjYj3s3E6zoePgd5E5bI/y7lLV52zCXGL+qRr9Au8E4gsqFF7SP+2&#10;9RwiiW/F0QraFe0T21jrkC5+DPKSsevpoOvxbViTfEuun5wtRFHzUpJ/i1EJ3AqoJDgWS4JjiXSS&#10;Y5vXb1fgOIzbrtNO+FpVkt2Q/m3rx/ym+RbQixEMEv8R/IrTAdXEEdiOJ/m2S+qg6/Et6d9itLR/&#10;LG3KvxUhE9CI64cxUjxdtE+kt78dHb0Osryon4j+ImRH/VtibMb1wQgtsof26J30b7HWoMfaG5vi&#10;W8yfGKUE38I5RLwr6Vj729He9pPlWtZ5x/iW6Of6cy2wifbqPsqE9G+Jsa+9UrJ/i/pEMKYSEnoo&#10;Wzg6kBIj5ePRQ8f8W7AB3P8YqXhfkn9K5GtJkv4t1hBotb1RMt/iHurImNre9pDl2t+XTemu8/mW&#10;sI/2tbVzn9/COJJdxymiOb34LDG7zr+D45AfX4GoHL6Sj2e/Kf8WXwdcI1jDx3M9ZHsb91fH/FsR&#10;LjDHguV3zB4617/FCISrFvEMpBHpom20JbBmkMQ2LofTP6ZtSXz7MbWfbGvLNtfZfNtRm+9c/5Zo&#10;TTZCLmwTsnE6ShFwEMiOjj0fmssk+bfYEuD68XWS8uPWQ+f7twQ+2qeXjvm3opV84OwiXsVWCrMB&#10;+KufjhELrYYyIIltUW0f1xbJt7gvsQ18mtudzbeE7bdXZx3xb/EqJPjbCIJbCaSKOJBAZnY9lBIc&#10;CxLlQMeyBavKda1vLmClmdZ8+wGrnMD14esg5aenh475t8BcQmTUzUHBXgAb7bOb1vi3VbSEHq70&#10;1oyjGIHQaxCJltbfhlQ4LjwqzEeUIWVr9Ezmed920jG+7fz+atm/bWp9KdBcthChhMSIbJxOHAfZ&#10;/jGm+XrjJbRH/LzkcVJ/7beHjvm37T8vRnzj8s37t3h9qfbyLSClcazPyY2PSypDppF6+rA20PX4&#10;tr3vJ2c34FrYx3NfPBOWdBysj0zHFkjq4WPSA8Ztrgv6DVz0/fyHl53r337YMRFGBTKSOngXNgC4&#10;7Vqhve8ng3ayhUgh5cfEHWS/td1eRTPJrrTV+DrEv79tvX9LjvXxJOeTc54PaAMtr5/cGOsk5wBq&#10;Sb2QdvDh7KCKco7ys3BOT/ItOY8ASyRj19cB/G518+tLfbgxheS0bCGKSElye30cVlG8SL4lOYbk&#10;2I/MBgC3za+fTI715Fhff6wn9fHh9UH6t13flwErISOpA3EbIP3bDz92kn58NunHC0bm1utB3L91&#10;plSjoEWdTB1KlUVhcpOROD60mTzNlf/Uj4n0g/VI7pN6AJvvLDuopuRQMur8W2eKHLWaYoZqFyCW&#10;PplqStVE0ZRqhqQZCuaNopYwjZRYN6QeJOlBi0qGhhowb6STYVQ5ahXCIMiGEdKrKMOo2ZQqFOSo&#10;NZSKuvvJwLcWqDZXFNxQCKD6oxhATUSRS0+kctEWl85FkggctMUhA6kBUgPt0gCbyqa6owjBoi4y&#10;xLYthNsM6hRhkBfIGsS3xHsXwLfaqB4cAuhCtNK5dJ4oUtF2vShAMqCZjCIdCEY2GNUgkJLUg2Q7&#10;EHEem8qhu09o6YsGnqPFBAYdEFxDeSuG22qKtoBnAwSjh0DbdSjlIfTyEGKFkQoSIVhom7hnPt7/&#10;djQ72sfberLlH6cGOMJRHfDrPs7Zhb7kD4O/DP4yRhGFSyCNjxpfNAs0xuGxgbOjxTgGVR7hVty/&#10;lRfwLR4FgD8FWEV45TeIgF6UJkLxR74N4xxTpjOvB3RHRlIHzdsAVzgXA8TxHJVXPV4pbaW8CoKS&#10;ICrZSq8aaSuFwr9r/l2TtDJp+RMDPhvzbUP/1g3VgWbIgsAjkAnIBaQKJKBWEFEe6JmPPwBuSb79&#10;+PvxY7sCDsIOZkkOlc9+tEbaVo+pZ7uCCWEminpMK5YuU5c1gjmC9dDuoV3SykCEWwvBPJng2yGW&#10;RyiYb9EsGdCIIlPGjoYQWse3Lj3saC50EzpTxh9h15U+GO2X0wIE6PWn29GYMoDkyei4Hc1UyDe4&#10;DoxwPP5CPihnhmrG6a70dJRWRoNz8urqIc7ftBSdkzg3tM2O5trg3A3bwKUPEeQzwX470hnwbRlq&#10;g4mwTW6C49A+oqypoF2mwuPE+bDE7RiCahO/TnKb6F+MJ7BSCKQU6YFALVuAWz2E1u2s7cwdKILc&#10;zrJCYQZrxsYRLEDuv2sCjQm+zUTfFeD1peLR/WRx/5ZgIax9Hp1jw2dzrOG/z/wAuoUlzwXlcPGb&#10;bkrnUHWMIDf0CBsd57PZ1oBcGEUQImiQTkRIQcGFwUhH2IV0hiWk8Fycp09Gdg/bwH24rB0qi1Ma&#10;S9E5iTLujc4tXp5oA296oiOU4K6bPCFd0DbY47mgVtvY0aANOosEx4VtgPbDVfPZ7uiqxNsIaXY0&#10;3A6e4w/TowXtJs5DSqLPkf7I0IQG2CidjQKfLY34FWGWORhZVRBrBzMIIXebALl89mv3r1lUFuJb&#10;AW7Bv42re37rK7yfDHel4F4ytkrhmEnnruOzf5jOMIXUH6azGXy2nCWXyl2HkIzy47yoBdZ8dpYh&#10;Ax01twFMEOmifoMUxMtTEFIcmTKadDZCrZYl1Muuq4kpI14nUUdTEp+FKSN2busYsXMT5XAbuOiu&#10;Hc/FHI0pPIResdFFBtqAWo3Ojdso1gZ0VdkmcFzLWvw4zse1Bx3ANlwxGUgNtKwBtgCt6G4UkvAk&#10;yALZjxLTGqE1hAWWxGcHs4JQ2MbathHv626UYknZHkW41Ub3parR81viu4IjAr41R5iFILRexCCC&#10;IESxv1BCXXZohgwIh0jsNyWJfLhWYEEdhAI5y8HC+pjofi4E0XFcJxOdA+psThJlWs4HbcXzBWiP&#10;oj7CqfU9sXPi1hP1ia6rYXrDfTeqPAPS8L0B3BPQG2QkddCyDbgj1LojK1dmWjODWcHMZCFyEd+i&#10;AHbFZyMfFwUp24sIt4DaHPTdvAi3cuitC/zGBYFbNGOlC/w0OrDTFNN0GtTClIH/gDJ3hASIxL64&#10;jBZDBJEP2gfl3am86cB7doL6IA1COkonjkuuUxzZkBO3AZch9kGKn5tIx23gu+DzQ7uhBdAWXB7L&#10;dJpon2hDU8dxOswdYNbNnSLSh+h6ybSWLZeN+uJzjRi1FsgG9RBqQ1gprGQUwaJgtgz/H7DR3SkU&#10;RjJH2v6FcCuH3qfKptyv+27eB71BpY3eZHQXPsOFMsCBwIWC96VscG18djlNYP20oSjvW+TxuWHL&#10;pxFSU7AvSkdvSaI8UC/GhB3CBs6LcWtH06RD3UPpjY8T+cwEdb4VnsNOTBJlcHvrn9uOJirX8PxE&#10;ufqycRuYgrEFZtT122gu2Me62PiTObWcNll4jcS1khLrnNRDYz0Ax0I0R//NUeCzVzCDmRi1IXWc&#10;CxaH7kwxZyDUzmBJr8K4zab4UmLr+BZwi/kWzhIgwAmUQ1xCT0T3ShOpZbQfgCUd3ehwL8nduozm&#10;ts7C0rQObdjHlDc6v5CPvFUCpVmGNQuBxXDvQX1MGeIY8gjRaDCFcQSVcLeBPPg4IBu2COk63fcn&#10;1A5HGFXE0+F+LlEG/NuG5xYv1/D8uFxZXXmY60puAwfVrGAKbbSwJtroh1tk7yZA7+QJPBd5hlvd&#10;6GQuRDApcb+TemisB4xYQC68q8xnWyO0prCKUUxhofkyC+wcoZmlh4ISQu0MppLtJcS38IbyebH1&#10;pZwoWejOlBnCjht6M1mIBhp6R5nuT01EETgWYceeOx2hmo7uPcG+S+18nBOOmaNS+H4yxwa2zQUY&#10;49jwXGAbR8gHbAnHeC5D6ebCe7VsGyI/5CDqxGmcdZDGtU+cIkqHFAj4HPjc+K6v6Nzi5Yjz81Cr&#10;gTthH1owRDhbgHSufVNtIGqG41AO7tJhXZgjPxl8CJ4LdzpxDlJiPZF6aE4PxBcYZgi1YMU7ENti&#10;1CbX41s9Ad8qobvNSqseC3CbJcDtAuG6cI4Ix8MQbjFyMd/a0QCxifQAxLgYvQHIzgHJ/sh+IboJ&#10;8oMVpyM0EvtNS8gJHKmInrW4r2ucDx83RWcxo5ajZ6q4/vr5cDpxTmhvGTwPFpxdUn4oTaTD/euc&#10;hVBvIvJL3W3M6I3LQc33hPWV0+616rqI+knZWJ/i+if1I9KPObJx4FpALp/tweztUMzq7QB8CxaI&#10;kCyUwLeIdZkzbQG32YhffRDf6gtxi/lWs87CoSTh39oJeBcj1V+IDzfBd0PQCjP0/Ac4FW83L3Gt&#10;5ZOA3yTlB2bz/ckOoYXnyHUsE6Cnfj4iXXROniPPEdBVP19T+zDTH4LeoghYh3h9gqQyCNsuOJ04&#10;V1N1kemS9EemtWQX5shWCcTiL/rgyU8fhz4IucVCtHqwrNEdZoxg9B4VeidDedUThNtKxLY+aH0p&#10;Ed9WUirR97eg9fr+LZ+NudZfIteKuAy3tvl93A70jgaaF0vOz7UHZLmh56s85M9Crvr5GqdDSuN8&#10;DcsR++4ThLPcdYnTJdVP5AOJakbjUf3zk/tt1Ye5wKbMkaWCvkkp0gP+XhvzbQhrjPMYhzHOGCEh&#10;LA/03hRCbp2fOxP4Fr3nWEnJRLiNqcMtC31jICv8Qh5s018QYUaMfVy8j9Mx17oKLRp6g4ykDkgb&#10;aK0NAHJxwLNkeOqRzNJ3sEPINUbz3BRWCHoDYwdGLuLcQWyE2jq+javHtyz0DsZQhFtTqh+aAQNa&#10;waeFr+exRB6hwK+FNAK9JPfgnmqoB9KCG1qwq3BkJyW2DUAuETHfprA8nT2dAbljnMHTBT83GT3R&#10;DUbPdQHB6FsDAd9WCPmW8G8dBHwrS3VByIU1LwC5REio23JDW64ItxBA4laQvUHqAWyhKTswEx4j&#10;JdYR6KF+4LP7OEQ6/+PMdNAH5CJPF/u6RawiIfdaI769hObJmejd5EOUg3XzZC/0Df1QqgldhFpA&#10;ayI9Aa1PgyXe9xdiGBCM8YvRC9tgvaQkRjNSkqMZ2ICrABeNJWEfsH4bn62PcBvpvN9ZH/EtQq0z&#10;3KGCAKwbLOBb5VUq5jzHTITTQ2L+bQbiW1gTDlaCc0WsS+BTgFZALhUjGPb9ETohivxcV3JbMP8g&#10;9UDaRGtsoD6KEfeO82OPcejtkIz8WrgjBTNj+KLPWvgtrjJTiTlzlbPLsHGZCKex6H7yBuFzoAyK&#10;GUKtq3CW7CdAKoFWtCIcwi0PRYxekPj7A/B1ydhYBzCqEfcBSIlHeVIP9fUgYj/EgHTzCfD+TvNB&#10;a4IsvQI99clAnGsgxC16P1iAW+BaGDH8BchNpD4QIpaH3nQE5BIS3nwENKO3MgQoJiWpBxjNSTto&#10;qx0A0iAg9AqQZ4YkjjDDhggzaS0UcZClVlBYdajls2UFuWA2DBEhlv4AoZRH5yO88rEUrVhDpKGV&#10;L9AxMpI6aNIGeGh8F3zHTUqhHniAK6wvwBHSC7AgjHjoG3b8jR36Qhy+JCUCB2HZHUWYs7ihXySQ&#10;Qx6xKJigNKiBT+f34PdQ7KvYV6c/CoMYsoxBENiyDFkU6/aJdFJi/ZB6IPUg0IAQL03awyCd/jgf&#10;SEWEMEUkBVgDvKF9YhswiAMfIZLfB0ZAd4RbArOwVg0EEzRX5iJuhbxQFtUmy1ZgKDBGMBTYIyQF&#10;Ip2UWDuEHiTp6nNOI/RCyvpWgPWB8UXgjJA6iCdRVACpiNDM78GjwyyZQOsQyxEUCqU3inz0NxNJ&#10;ORS/RFFv3kw12lR8DO1S4NhXKMqgOGvGj7rSwrRvkIQykCaF5N90CmUKOrimF4XC6IYS0B+U/R5F&#10;yAv1jppKoSih7SEoUiibdASiwTaU6V2L/qEIZWSmUrZW11AoJSguUKVSqF8mZVNFBeu2IM1jwfxZ&#10;fXrK9kSbfX6cPWMhhYIaRZEeLgMNfFVpHIYE1X7hrOmU8FS5Z+jak3+cMc3AyaK4ptcmMyu3t3yO&#10;RlR8Zu5vufMif5ywz85r17LowK8WhVDV6KFBW78xTrQwUVuqzgt5S6dvDVyWVvn4rs7pgSufx07U&#10;m2NbFBtzTz3y5294Ey47603fsXnT8gNrIn+5buVYsL6WU6ClYX0rQOOQhnXqDT+NAm25CVEatzaO&#10;iSi4UeyavzHV/kY5L+aSXa5D9evbd612jatJeNG9ynlcqc3Jq9Hs85xgV+7hCM62r2SGb6JICf/t&#10;U9hsJW2YeyUgoZin4L686OS8iX1+Dxs/b6Cbsfd4txKfnJz956sM535X+3DQ9ZJzmi++HnB1lq+c&#10;du2xf2db/mk0lvHmdmQp3XGr/bZVtS9O703RzdTzUXV3ssvroRtqtMJlz7Oi50VLlqveKAu+Hct4&#10;9MCCVZ359Zn91zP4BtyBu9588WLIXz8r076cSqEK/63cnxRuvde90HF+yP6KPuzIqJkUrfOFvXts&#10;76M7Yv9UHdXyNQcitagl5hx+qYrlohLbUrdRhqVW66/c9N1tOmEolf2Ct2jSgW1+7Ihl8w7+KB3L&#10;s09/8ppRsVza5coPwZpvv80fLR+bLM/2su597Duj79nl3pwh2pkcfvHtnQdmzZylob3LJcpn7rp1&#10;5+5Hz3V56JgUXRl50idmO7toa+JY76OrCb1NPU8bcmC2EftqYoymo4I3xfiR57ePHw9L1WHoDR71&#10;VUJmxoZdlasOv5F6+M+vs7ie6yMXZkyqrNDYgrZLyx84btWhWCQW7n54J+J4mFy8e+LFjPGFlLfK&#10;g9mjyrbvDgmcEZj+IDlsy871alNMmbONZ13OX1dzka0z0cvUpTLSStfQ4czVgyVGKsOWp3NDLgTs&#10;pnHnfyd3+1ryYOmTSkOJToXuPT7t4cMHQ3tsuvr8qdGyh69u6TB+zyt8alSTY6BOMRyZZLjJ52RZ&#10;zqrQKzJnWPY1Zmvj9Kbfnzd+5qYTY1guz71N5w5VDh8r5Wofp1JVvjY+ZWD/OTcuuJ6gVReq+Fy7&#10;JTsyaWL3YA9tTo621IXKdE6QKf+t6r5+ubJefinqh+PW5KVtWPkq2UZh/CArw7CnjO9zLLOmRThH&#10;Xz0478Vyl8j+vUM1fXbTLgXk7Kqden8ca3hqH9T7s6M3nThpxNTFlrD5Gq10+/qbeyndPTY9N464&#10;J1NycyJvzYNlk3UvloauPd7XOT1ow6Rpp/st9TCfF3Vvgd2kab/3WypPKfryPtteZ5gWJfHyWq79&#10;P/+edb8tT1F8tXPefpZttkbk6IHlJusf2d45oxSSzsl6PZiap2+XevSPKWmZqlKhr7f+0XPTrJmR&#10;uw71HZJQtsNuneF9xpZf5LulGJ+pLtzrPufmhu3xl3cvXl4c+7xGf7PM8NtSVKmHgwI9laVkos2X&#10;XnykbqvuL9XP+JvhUTPcRib1WojWGOg7pdf5MpkzA4om94uo6jd0RN9xUmHdnXLHllSfOUPz816+&#10;kE3L8HD3v7N0GlMn47bMGc1Kr9tG/MIcZvekX63dR/ebFfRq/w2DU+wiGSO+0eitMd5Wg+b1WHt6&#10;7p3RK5T+ZuldDFcZpEQx1A+mOKVHPiheypm7weFqUgDF+HJSWdpKxxy1E0GM3JenPdUvqXj8cDBI&#10;SUombdBSyuGRNCrNUz1wyvD1usMnSK24+Fp9i7LGH7fu8/3Z7gkUp4uTkvrveLrfQls9K+7ljGvj&#10;U6n3pC/0zzt/dXNuQbeJk6XCHlnwV9pt6rd06P10DY5yZfrm8AHdNJkR87+0o2VoVIdqcpdRcvie&#10;w/6Sl1WbWTmfoZmxTt07bG1Aj4zCAQdruNW3y5/fMtDJYK4sXWBRfiDnL6vSS6pfzJs/WGmA9jOn&#10;y6UP/tE3zuEGnT1yUOrho6XrGOuuKFJCLZOH0hz6nIzX5dHtA+ZcSr2QvU3TL6MXlbZsZNKZH9ec&#10;37JTMKJt2L5p98Pg/932PmuV8nZbn4IUfZZsiYruVe76UxaUsFTqg+hn3vPKdi7p/6bQ3i00N8Kl&#10;r13MEONbO/pOkQobOVU7I/upzJkXS8oNCnY+TvJUqaS8ff0dteTp7JdZi3815Xyj4H82v9RwSsS9&#10;wFHXTqn8s0AnhVKxpdJw+jm/49cHdnNZwVtvwX8RXL352Kj5a1QOeARX1+rqDX3p9bT8RGj+CnY1&#10;496dkZdz/I6GLFyweP+xv8J3atOzPK+mcxemuCYeTrn5pk/Wv+sfFPr87/fhKes4FTWLdGpc1Ctf&#10;vwwoDQ6dn+X65nps7T2P2MQqWuaU/8IfW1W91byffEs/schp45MDXFb16ZeTfqmlL9njnpctPwGN&#10;pcPvSOX+9/OvhsM3TU2mP3mlOJH2aGQgY+/812pjz1SbKPDlvyhZvfhsuLx/4Z9Gl38IqPJ9QntQ&#10;cVVtefD2jW8GONOM3Z2vuL+JenEwYPfraOu4uJEP7v46ru9o6biylWfmB76MLshXrD19dorhn9KP&#10;rVTVayNst/7rXpRhdSVjx9jJy0drXjlo+yzw7BqPsZEZxuczhsh+5933yCXpK5569zynWAbe15ps&#10;U10j7TLfNDeil63KgUXKA6qOxKu73PHMVKw5NMlprsPlwuLSxT7783yO5mUezfO5PNJHec68N/ZK&#10;Gj+MLtf4Vddns7JP7WWfRKpNfpCjudqSFyHLyg/OPFPE8r9+e532iIBZBJ1kjRz+2DLnyx17N00p&#10;fpMRUfs/rne+ToqMXU32lj/vaxdkxkXcD1uvd/nB3NxfTgfwiz02Wz00Utifu5qWVHmcERf3qyl/&#10;tfHkzfOHVp9Mjo19GP920U85obE7Nf5gVdp137Y7NPWGSeTsg2YKEy2D5uQly1cErz9gv8LWueaf&#10;6N27rQqtrXynfH+fp1aQltXDN+V4msUSGZsVV268nv3t8ppRMX5RX6346cST9YmFAausdt9VUc7S&#10;Dy6S9zrkNibU6qbFeJOwC4NrN+wMrjXQcPs7ERHP1Au0tCqVYcIRfobqgj3xvX0qRrOt0qutNW+n&#10;DTgqnfPaKWJnrpklt9eLQ+ryT46/zi/8LeZFFLvmcZJDQv7Vndpxf87alFeqV7lkPGvJsvk1/4yf&#10;kXOu31LrBDX58sJ5i8OS9Tz/ckvd39u6IG3CxFMnJxaUri48W21gmurnP37Fit4+8tqaqr5jfTWe&#10;/KWrN97I/NvvTkwxydy+KMpn9jaHpFFeZ/JXWB2IZC1O81sTd0yBo5aaes0pYryqfYz16Rw/bXPT&#10;stfdkry+0PoxKH/w7HXJ/qZre9ht8ERDkRj5Gw8fbl1xL6Pwl43WU7L3+2v0yhp9i+0w4knPikm/&#10;nHbJimLL/elAKVagIvrsrdrNOyGtpnS1calNbr+lbisioqq9/r6Vmm9RHRcw99moWfOfhj62SEjP&#10;jb1IOxkWqXVAY8UGV9Oebotpo74+qzVib4qKfYDyTb+/j9MXqYyeU+zrNS2zdFzq+qv+1xVra5Oz&#10;edzSveHmFVf5NnkFOhdKXwwzyq06u5hxYePcc9zqtxk81/VhJirefq/V/jtNO28fpc7OVeO9/tfx&#10;J2WDMN+UgcpPF+9V9Bry9u4tt4dhKe6Xv7l2PWncqNPSS+ModoY3XQ29PL2O2fCWZ7ndHPLW0yji&#10;z9I+li9d/ymMveCwVeGxd9XAiTXFNrfMR91K1rf+KnFm5T/6cheWXwpKZQw+W5t3KWBEuFNNCKPm&#10;hNWLsTWyerMNPa+r3ZJbb5SeEDEm6FHU/HkPHO78pNq9YNqpitocJV39OM/8yF5Gyb/+e3JE2oOU&#10;3N9W3wwzDY/++dzO67IhG2P+jsktNIy4cnGRJcPRavX33zk9O16ssrkbf8g+OWHXmHz7UJHqsMx8&#10;4LBDBTqaPzOlqWdUuzlc2a424bpGktpYu2cXeKZzWbyAMrkSuYel+2LKFyalfrVSdZq5WbneXpMv&#10;y72TBz9ddudG3s3MLT3X9urPG5R2ZNH6WctMWLPck5MX6cUMfFI5Y3WQodv00V/UhLhq+aTZmsTM&#10;Nfil/8YC+4UlPaz9VSou5D02WlK69E64t8mAUKdn/vdTHqv6O3qHxB7pcXrFyjlD/LyGGDNextbO&#10;+4O3dewZDecxVRaV5wembHNmR9fcttTsq65wLbFiy88bSyISpxyd6B9XcP/oZe3SwNolYzcfqI0e&#10;0E0pVc7k7qsbf+92t5tgpOWQN+LWnluKyXt/H+P82MZbc2/VLruelRGcueVvjqhPsvov1GKCAfd5&#10;+Ffc/2xCj6vcXRh8xSzV5Ozc/D2h+eryZRN4nNPFj9SN/oxMXXxSNuQnm/6M6pSUMVwnq8sXtPXH&#10;G7za6REalx7066KzO1f5WV6ZVDhqwvGjR2K3+Zg9Hh3IPbWcmP8E0Y5Ux7+Up56L8kXav7xz/k/r&#10;PFJlzuz+PdnZ5AVncrey3b2Nws660DLs5R/S79P6fic1uiI+wuXJJGpGwogN5vGmq+c7hUe7BK2N&#10;USo0sPk2lLJoxLyY4LEWrKsWDku8f/N0irmQ+c+O59f/PvGdMTvS5PCPuScrxv2v3PXnfK3QqWZS&#10;uewLebdYU7iJFY6LbdNGpF1OqX16qfIil++/99DJ70P/2fLc98jO06k9U0MGbNOOLXWKmDzAtDQz&#10;+sd5v5Xtlc5edF75j30JSPslx/YmlMTyIwsUFf3CshV6jFT+vXZJlUOpiUe/eR7u3KqEAlYy2+1p&#10;Eo/PcwtIeDJt4wypnwv+k9XT+u/1nauOCvsPqsplMyKqKwqUn3oeKfY9csA7+djdueYrS/K3q010&#10;6uOrH7dsFef8OMOKsnR2tqpv7c1XBq+sFtv3Wrhg3/fTVj9du3Tf6+PPnKmpyH8UWPPmlfQjtSUL&#10;ZKnnIiIsu5uW6Tm+rrn78sS4Qo50ccRuHQWHe7vKlAIUH7I45UWIkOhmdBMpc+3BWXHXI/rocb9W&#10;0dpeZGau22NSevRy+RWFFmcO7fOcbRzhH/bX0kv7dvV7Nssv7tb5BfoqpUXpvuUJBQNceG4pDxxz&#10;osufK+a+Ojes3Kxsv/a6OPdbvuHZI285a/hwfrI1Hnc2LjD8stJl/uOriYH2tW90XLlh+1jP5FcX&#10;G61l8xPnTbZw/J2SUm091Nv72e3SCOsvS71NlR55mRSxrj05NTf8UOjaYMaoy0n2k2J6vx42cXTs&#10;ffor2/M9w68ymPljSzc9mJNbXhz5Xc0ZeaWXk/aFcqLsUm7H+5vmjTCbxF+5veem9LANqm8djS6Z&#10;by91Mz/gUfPgSNqq2r+qBx+MLwl2NBun4huOvh1crK7oXBQRfpBhtdQhd9WcUb26W6rLb8irtgq0&#10;6BatbD3UI31S6N3nvuHbwn+159Uc7D7vvMWp13LSnlHhcfErT/UYmKvF2vd3ZHzqBRNttfLA3BvJ&#10;A9Ucg+I3Lx5gFJ03DY//j0YvqIxP0ZFBMzjZPVG3Yu+qDTGqWeI4cGVCmv1zDstos8NJ7dAD7osP&#10;GzyzTlgc6P81L36KutGkAO71iIuHfvU+yztvunzWpuDUKq9fjIZ2H7M1vv+wwsOGV1KLy3VDq8O/&#10;SVCedkphwBjVyEVjbsxQWMBjGFyfEfBmxYhpoTWcgOowlemhIUHfVdtMrPVY++xEbI26W4ENt5w5&#10;cH3oDeXZhqYbd+gb5iUXKseZjUxyPhdVdDJ1tKPC/3RCHaInLnGtfJar0X/jGPnChGojowur/Xuu&#10;RSN7YrTSDyWuFu6FVePXOk8t9TCfZaMaX5JzwnMpz2C+aqjp36uufjE78tmlkL6VZXsmhq0/t9Pq&#10;2ZHqpz+Ory5KHJ/myo6LyWaVMqVrdo3j/3dsVcUW3TEK5nvPbS5IN3uh+oVOmcZ4mxoD08cRtUvc&#10;7j/KYbq/0ckbk/97hIWKOb84IPN5/J5r8hWLddQclaw3VieWDln/5UR9+eWDM80VqmvP6XpmD1Xt&#10;ey9o96mqMbUnTizknArwvTPwAEN7oN3EM2sfdVv+407BvYGp1vRHcn6LYr/q+X3V+sOc52a2A59u&#10;3Wv0zS2NS3EvIgaGmllmRfGXzbY1pZ//JdduVmCCu9dkrtEs/4Uhe4Yvfh2qPnv5F8EhRSODnTL2&#10;bNbQqwguNFJQND/s4X5ytUrZfYUXcw3uOVPVPHallaybpnfuxHljRtU1xUlf8UtqTZ8XjXgWZHbz&#10;smG2132t8/l/Wt7Qy5zLuPJ0EbP4tJF8RNn/rsY691hZsfDYstdqPXTKBusc4ngfqTm9pWDR/TLO&#10;xuTAgLRRX1+9pON0MfiiVwTj63J+/rBXB7zVXZ6v71HoXvL3v4c455xWnHPix5bHu6QeSHwUMVm3&#10;5qC9r9bhqvyR3d9EDNxlF+mZlVicdjkhIf/YXvms2hu7udtezPKrql0+/874I+qrQryK3EOyamIT&#10;18bRHujkbnzistdF+mXWdpekmelBukmnwv9cadDtLov/09HSmNuHuMH5SS4K5XLS50sREsbzY155&#10;9/32epbatWDfRfs0L+00X3R62UDNWJNHWde0dtXdlllgGjhcd/ubtdbqVbHbFTPPr/pnnu5Im/Th&#10;EdoTfoC7Mn5HooY+miC6KTNL33f0xmdb9qduOlcQYVp6iu+neZL39Oz2X94YbPBxDp3+86So+xa1&#10;ybWrBi0fFNl3jvKC1Fv5Focv1CYPiNU6KjVUX4XtXPN0MeeB0bcHItjLLg9bmxE7/MDVPbN712ZF&#10;beNwX/bKf9g/ata2bukxW5VHeI3jlXrwmLF5ivyHA1aPHz1QKVQp0uGQPCViaPKYZNmak5nHtrwx&#10;5bm4ljw1Ws+tUHcoGpf2jVNFWSVD1sJ57t7fppa7zfGXC13HZe43OVy4jjtJMW/y3rec0lO8t2pz&#10;0P0qfkXGUVWOz5vlT4sT/w2z3GOaOfHN9NphfIvJ+n8u61c5ze3/7H1nUFNf927oIEUEEelVlK70&#10;GkC6KKj0GkAECUgPvYpSpTfpICAQSlAMoUhRVAhIJyCRqtIhIJ0UuCj6K+/878y9M3fmfnk/JHOS&#10;zDln7XXWftaznrVPTi7Q6vPh5JpB6AvyTJfRQUJ1bWwLTwHfC/vtfHb8fGCcr2lnU9gCkkQcWAnq&#10;gZh+tq4duWLwgVgGqsVBDJw3QTGNSFd+Zk96doT6tjD9ow/GkuJuXDCtjNs8exbVXYeJMHo4w9ql&#10;m5BY+/kM5xodEU459y/iLUCvAGg7bmvJrXxMF458//AiEBA6cS0MD2EC7DvqOXGtUJo+aVEANJSA&#10;Diuv2welm2GQqNgt8Zuh3zkuu77U3uoHPUMy8wOOPjnAbx4tZw6Nh/l4qQkkcWSaDy0Wtn4/FCfE&#10;ngmv97pV8vTp2o3HuAXL2rE+fFfS5N5CH1e6YlOJ5MzBZjkKc/ftc6sK3aSfHqdx6It4StohQYxH&#10;Oh1NZi+KdLYjuu8XCfcF+5K6H1XdBVTre/tOTYcW5xDhLpkC1gK+M4OU/HtyyPQM1v19F1TCFI7X&#10;Ey8TXECen6D3W73oNhFcoglCilSTgjM7vZ0MgsvVUKY5WG6t/7qC4oANHspDtVFY8Iywz2XM8bTG&#10;TAPupazZkhbgG9AnLiLvplkYXL+ZQfGCuO3cm3XTzJ6KynK+PHZoxrwgQisjrxxPtszazAXjmd14&#10;xA2pumPQ1WUYgX4Iy5QrkkGeFgIntVqQBy8Q/lyAkjv55NHVbwglYXmW9hQdDPaT3gR83fORioTC&#10;PJHPfB0BVDcuraSvbvT3Mdl89utUNMD3yzCtHkoGbDhdvu9vEj3IYIi+8/r9gFBaWHPAzq7srWbJ&#10;ia009VQkmRMtBz5X5RXJrE1TBeymT+jIi7s7OAMuAp+0eHNy2IjTDSfiMEJY6E1ancWapjchdB7L&#10;vB1gt9f4LE8TxHBaoYt2+6sWIJGZtJyLjsPBKpvW9/7s8opuEy17FN7VaURoHpRFW1VWWjAtiStz&#10;50ou9AIp31UmINqP332y8vQpXcyyaTBLzYc0K1jC04uFF7t8+3Qee399Gc9/C8V7YazUgnYdOV+r&#10;kLWhcjhZfd5z7cFGfKJp2Zu5N3bO/oSFIC9vhFRVP5+fh9fwXJQE/oMkKrsW+0O2NfDgHYgd259k&#10;FNbCwhwj+slQRdq50L7GpUJYsB3Y4l77+l4ZeY8hBuvPrmQg377yyAbXc8/Ge4yBiq+soZmS5VVm&#10;17wazKmpAUXH5qe2YvbqlhFw7xbHPenV5e6brUVC3NEJ06YEMHNrEc/9aHDsqkLab0rVSPWs9Vdd&#10;Sl8c/km6AXaC/T5GiRkXjqpqhdMz0txQEwjNzmn+xgyQw4Qg7hayMFYEJFJlW7lpuGfcK1lVkx5r&#10;0Qq2E2BRfJABGG37DLNBg4FYwmfrQJQwcu7Yqt3cdD1VBfv45nh/BaQur5cbyWCyhwqfv64jpBvw&#10;xMkwv8u6gANjyVg1eheHd66X5bPblEyTPxeAc8nKD/ja8d3nKHcm6K05b685CB3gEBtSsNm2uL0V&#10;g0/Hbekk7GyNqiht4XdS3uUwhdx9X+mCnT9KnKovyPO7+UkZ7qTfluzfWRVVxVTsghFzAT4FHTQq&#10;lnmD4g6QI5Lai9Xe+iAR6eXVa2fZhUYftoE6rIkq69/fgwU0BUfbAf24xfdBvluzcVv2pluz333s&#10;fBq149LciUp9wuarlLdmz56NHe54/nRNONeqY/mHkyNnAD6mHYn5CFSsNDmXtnPkUFCel6OnFvTC&#10;6y7ymxbOob/Tm8IrECRPQzdwfv5tAkywBjhfCYZ3frROdpCAXBEXiMdKeGmvCHzDpxokBCqU4Wc2&#10;qkIMzOA6K9zRZXhooVeu4s95JicneO5vtX3pBlGs/ryIBUtNmhr6yUjYYqRtENMDuEBmCJktHJ+x&#10;9tz0qrDmhbabmFa3iULrdnz8uPjxzMlr9az48XB0Vthu1DyoxXNiXOXFwvkgyRTnXq+VWtbqDPkx&#10;BsDiPFjH4HjcgH9+3L1ZL/+ZlZB5jQghrBZXqtS2OoOANptpjghVCA52FdZJKT6TppDMLqiecHLF&#10;JqDKVlr4psFDMLtgvHAQJDDbfL0lxmPencz//O+K9LdiwG1ODJMP2awHZa9uSOICawqe8tx7KVRr&#10;pDIqwPPyfXOgtAjc7PVNdTGzJ3nGebnSdOsth7IGWIwheKrMUXIi1GwMBDy+H19+tFbveBw+NGKp&#10;QGv2ocdX83vqe7CZmZixK+ycqCVQ3Fhwgbq+6es7gH8K64f8s+GXqDn2TZJCLyEvH+mTdYCXnd3+&#10;dAV+525roc2VEXLZsOWl50D1hQ7HS4AGWImwYXpZk5dm0V2aamJbCJwfkmBDFT6vMT3Bst39vW9D&#10;fp5HEeAmkbbxmblkajP1Em5jwnVvN1s5JKo6sqzWr5TElinnBsAqLqKMYSXY1jjJvvhqCfPbHC4i&#10;G/7IDvBH+FBaijPKy3C/atKBR5TwtN5I6JpHFuei1IlC+g955Wroj+9HQSd/jecwltrLff+Sg5Fh&#10;7nqFoViPC+hC4wMHB1ujfB6r16OV7yR0zckfedd3Ko9shOHiOdGVxLMCkof9vkyA9pXRCBLQ4RvP&#10;nbq40Po9spj1eJ4J9WFwQ/3Nt5lqtsai0pTVAnq988mOpfonQvSt3swoh3ma7wrX6hgBij/f6r9z&#10;i9P90yjVol7STPH+RDGZduy6sjh7jrGe4Beico5j6Jwh0z66fA3tnXyJNBPHwhLCwSnSRoB06XPK&#10;nP0++nrOUWLCr1vuarkEi3We8v0f2wPB3zYcQc/6HSWhGhATD+cEYWuSoCuf20xeKpiOpxpnVl/i&#10;oya2dTonwkKReRNlnLLmIoQsauCkN5GFEErJOt8VNCJ67G2tx3alKIhIm62L0D1RU9Nu6Og/nMyI&#10;MdnWy0d3QM/gCiixS7c8UjVIqXHnmbBIXrao64wy4viBWs16tdbTTsetycmjzlestXS3aoaKC7IK&#10;Rm1vOfbE22aTvGjqtoFYbPU6VD+9v/dZ2PjLy9r64Jdc17UyFt3B04gQKof/jCZKDR7ub0jqV56h&#10;aZSjTU28hpCpS4rDJurDtbkaMDDpQaNxvGR8ULzyim6QJxiibMuERY/XZNyZHY5xh29HWJ+DsR5n&#10;Src38vzd8Pu1RZ8fnnP3oXbTPMB4KsswoSqDe1lynnJCPmI8e4LdurWb6l+BowqIOKCqODeLute5&#10;wAB/sLO7kcyCmvxHZP1ClKXrRFrhLXWGzgz/bENxh4eDwgHPSoj/fURuJmLSjsolR9bYP+79peBz&#10;00sAOMM89OLXnvfJoyd53b0+VTEHBEU6PLud9thEUSfJRzuHzvc2RTwmsa2E6c/MU3188iQG28Ol&#10;henS2QWVT4fbOwjtrOEH5gXQMVuwdT8R7sXQGVKkjP925PcLATkCVcyxZmkQSs+bJg6ubawKX6Js&#10;cuFEUwMyGuszL4unSDgdUVBmTAKvbTEkLcACHRc1XkNC9fdgWRkqVIiDj8jY8m69ysTRMt2+9vKy&#10;QVjOYJmcvPaRnRQ6T122jrXtNaIWvM0x7kA3xCpjka0Tk7PRqAMtLpnx3/Pf1kjYc8Xpub6OKv1L&#10;qKaPiVU9ebKp4Z3jomjOKPAr5X6zzP4u5NXUT5CogurriyKFDcqobRqDJm/frFXOmjMF6vRmHNSH&#10;hljj/Gbjaof1qANc2WEo7LN0/7XbJb14DlbSnrCrpopXoXdGlxrpmTZfS3VHGH15g365KFbB6r6E&#10;NQ2Kr/jxfO/Np1wRdMB9aXRugboC1MJYSS6fgi8AJSX4EfOXb8FkKxQd0kDEcqOeO20IdDtMwves&#10;RIuiusq0w75RtdO2PK4eovJcxTIIPZ9kpBxerCus1X407anQO+KCuhv4PGSKuaa21E0PLvSkNtwt&#10;/nJF7erGxnswito/nbxSK2FBUfkuX2EUgMSkxUKiHFhwT/FdpIaL3B03OAPhAcomnGf6FVR65njP&#10;rGRublo0d43b92+feVCPng13Maivlhu7k9Vo0Wjp19VMlYeV4pIZF9XTti8Ih+4xE6mBmRKldB6y&#10;3TC8ZuLjRWmKjGs1FK1Caz6uUk2m5LftJ0ozlkqCssK3K6k/D/6g5/X8cGbpoG6vl1/D/BaGodmE&#10;aYYzV14mx5Wyhe+vOTR6oYILMD7d7us/GUoYezIG52PhmFDg0+sLbksicYbbGVDwWF3ateFEgnk0&#10;1mtpTCO4KRyS81axpIIVWjkL27B8dX4K8JQMeUp1ri4DY2nDnO6ayMrT3xPBmfGBDMD3TQ7VYeoT&#10;TPZKpfCGW2iy3TT3LTp99Fse+GyGD8UA0/6ZlAxtYAx4U2puhVHpOLHch6sChaGoLAXiwex7FsP5&#10;1RixI6/cyVYLdYv0muOHPDH8zn+HsIWorU1AX0lVV1TfpRd2ZuPtfBuCA8dNY9nCFSobCmrXNysG&#10;GE39t34E3/YFKlBEVJh8idt1lXLywy9M7kvNwOZC31srH6frUVwlrTwe8f0w7Sk022R4LXBfaekl&#10;7R3dMDqI8PI1Pz/zxjNGn26rmHW2218e26v0bMTCCRRRuBiIzbm3wqAf0vPfl4+a30+txO1HvsH4&#10;9B9NCbex84p/EFSmvAdHPPKAg5eSaw+EqLv1JP7KFxEVpCukHXeY1IGeFzbDPOkX0VpmCFJpJTXj&#10;hLrIZkHhwLrcwLSGUyQJV/Ui480lzrciBif+G2OSyU+AamSw9/W5f2NShy3ps8g/raPf3vrf4ZQq&#10;4NO1v+Lh9ITJZ04awkY+kgka/z6GWR3lWJMLp+q/ex0nmFp73oweELaHNmx+lSJ15t+2AIjEIt//&#10;D2foJ9LXlB3R+csjp3sR2yb+x+4RRpSj2cStwfPLKVeDNwkbreuJQc2KVWzuB7c/kNtfrJuZ59bN&#10;tHsF/rIrrsp6Ef/kgkHVaFsRenATrEmq5KgT9ctjqrJUJzOs/CxwxCGyfbfPXQnfbXLYjZoyRx3Q&#10;j0zRJtU5pd1/Vo3W+nzLgem76LVLG0HnOGkqQ9TgxXOkHWo29aVqPz2hE6taJDh40kPsc3XrcdxK&#10;CflWaAz/9mKVjdOO5K/9jS25j9xNfqy9PbUiPbi6OPsUgkYvUEoRixSmZcKU+Ejnj1qTem2+nXXz&#10;1Aov6QNLjdKsI1u/4OFgYBV65qte5weex3OHzK6b4zIawH6xAkyMsQmENgt2BsKOqfRgTzQZAA/r&#10;g769oF0dlxn90dQ+/IPFjTekqh58ZFzSdXYd8eSqk6WR6+wS9OrJ5K/caaC3NjnX9mTMXvZW5ysh&#10;zmammX3eatTWbROc9RoEdLuk+IjmlglectTnIZ+Sz6qs0iiuIJSriuCI+oRTwfH+Co/k2xGqfB1U&#10;Dy07UZkDiVgBvx2TddP8F6IIjwi1GChykb/1yWcEoSUmNEHUNqT6huwEQsuV/arT5QnC/tTUkklN&#10;jNZ2yk5N/40uI0zu/RxMH4joWEyfdfE+M15/FxOzMs9iDNzeuJTAeb30LG8dcvI8v7nisJFicK6Y&#10;JTE63HJEM4XoNBlPidCrAdaOvQt1rvqpCqtfwdw5PwD78cBmSgfuRjxFFzaZG6NjdtbLON42d40X&#10;KQO9ePCqF5baY+V7iCJCsEon2ZlIhC5RPbjV6+VesKDzlVU9ESuNuEpiEEodSjvVaxylo77I7NPl&#10;G+J84TVQ9IbpEfZ2iB/3/okaOOXexspAcJOQ0bxI0pI7qLo7CcpFR289aucTXD4if6PzR20kzaEN&#10;332sOPDieHD8yJsrOLm8vysKrR5R4OTCHQQ8H3SjhuASGVLOl41GcDuvRDVCGJcU0vmqqr4neoM4&#10;3b/Meis/7RnQa3To348/yuOY8Ld+fM2jaGyZRHpSdCdxLs6yMUuFPPOcre7zsGZ3eMnMLITqorZZ&#10;lPlDQ5TlgevmMOTG5RvuD7oukE9jdIVvBV8yxz2U17l3ycfniPtgZPXiZw4qCmS9LysH4UaOjr0t&#10;B1bhksxt4wHPZZ+GlnESzpa+kmSS36zHiPkEv2sPUvQ5abaip6dNj2At8FaS/LppQfkVIrsQR3e4&#10;ZfKS6Yal7Pua3I7KSMnOhvXJc+f9j0NAdavHZBAdXZ9hq0wG09VBBajnLBTlLIB5WJsw3bqeQxow&#10;gY3ffd8hcUN4CIb3KafhIojxD4v3ccvqmnkavq36XkmXOnxBqsurEnvQ/AHYnQMcuyB1fw7/w3Y9&#10;nWbNrb5L1dgNm7jtQi/sx3rMnMPj2OH/TudyWGwC5PHkgxpomd9zUD536sXPmLFDYraYiMjXQpMu&#10;Ijr9p5P4BK5siWkpOjA8j04QAs8oXrj3yPhVipFCjgmXXbBfT+F5YadFlgZfA8ftm64upQpMIytp&#10;klUfOhSwNZ7E5ZcHmnncpkibJQIPxllI3ZoztlnkvKF8Kl2fWUgbLl/Um4e5taExzqi+RZMmLoIn&#10;zLvRRFzigOcOAn3OsazXq+vkMJAkQHRSKHND6XmCFrZGrcMDrQ4tAREkD2owbPeeRdw3pA03efMk&#10;MSISUWHRw8rjtvocZJ3teHKpVjPLvw7Iin29KFcNC+Zi9qC2JMad0uHkMxEfiW1xJEv4GvSivBMN&#10;j+5jzI0g1tsvleeAclmaPrdXkiLYEkIhoRD1yWYqfkbz2+OtmsN+Cl93NcZTot/eNR6n9IhUi4Xl&#10;n45quLjfNjS8cbyy41H1pDfu0pPF8cCMWuOqOvW3+jTVXaH552Znh9zn99Mk7my+BPmtKosbOnnF&#10;SSJLhtwRePW2txQRJG1OUpt9tgFrpmSh5xIA44q+K0qwLn/l+hjLc6onCzKmUGABcpNot3BDf6Er&#10;/o5U0svdf3jaoEQEObEtB0EM71EZFYC37AWzcd9z8ukOu9wxLaT7QSCAk+aZcZ/D0UU5q50q6qHF&#10;1TFKn8i8QTZ+/dohgQGM/pKwZou6C8dZWfPM2ijGtWatcL3oCkYGmVFThv2jqaz2WRG40L6lBLUF&#10;BaT47J2p0rhyOqlRdAUjboCiIemTJPHHxemDQenhFm4sLb4mgs6v6kl+QlRbYmbQLGJIbTbuOyYG&#10;EbE03t8bG5Qf28PjKKIdxN04QLQ36XcG7MXeqLVTFR/DT94AcpBx6mi6wdQutBsMY5SCnQnhddd+&#10;hWSUxpCGemp8Wfz+Oy+lkrJShgvLVH2VeANxwmqKGx3Vwxbp0XMRIXGgAHguuV51iIVXZHZGGq6c&#10;BRepqiwLz57o7iPNvKvutI92EjTl8/AdH4IxYgOH9ZTWxITZK0J4y7eRRhTpgfqvC7oubqqvBs8p&#10;YKf8D437ISZlfN9THHWYpUSHm1rmBi1eZbngJzhIej/DNIr24ofEZNacvJne92CwXxI7ojCx1Uzl&#10;fo0GvjUDXxVzZA7P1gVqW32Q1eL40RyG1navZ2RZQXRnvDsMHahFPnLpkE43CGLAlczEXQsrueZR&#10;Y7fi4bR60G7vjL9VqVya/ug0CUN/QqPhE1TwPWWS4tRixUav56CAN78G5KpvJZStw3FdaiJ7r7pk&#10;Bi1PypJlk6wuDx4agiVC8ql65+FVNwyWh1LD9djlh2CPH/aXhZRqnyx8K+6KcMknsfohtbtiM109&#10;OVLAxr6RuMVuS4BHMn7NHKDY6w8eA92W8qmvp5XdNs/6Frs6mfQ4d5hHOy+s25ST6iJsZbMc7Q/b&#10;buyvMSmojZLn69B/PT+ZrUIh12GLwK2GV7yTGtgpilJo1/p6y8R5win/hcVDY4Drwzjo4MetyotY&#10;mb7mH3FV99NyRhsZD6iff2TVAJ9SmmZdbgfAGtBgOGzmsGgCWLlVGNL6FEq4NtI2GIsdrfn46Itp&#10;Wselpk6jfflshrzRBDYXZt4maXazZi8fe1vk+/pQ480Rv0iN9ojKN1S7Qnp7TjM9shx9MjlhcLUN&#10;j8i55h0ypy/YaFW2w8YVZU9ErODgtvkT5W+IO188lhdLZsjbRQbd1V62oi5u0J7Xa9F67XIzouBs&#10;uKKUMNo74g1lizrM62E7SbrXrg8ijdu2uH/LtCCAyK7fZm8gwE1hB1VDKUGmgNeID7/Lf9rH5z4k&#10;tiO2ZQrV8PvxHKn8BfqQdlNLiaw5IlWdfzc6peBc06zni3Yfji9SjNfHOVTpGKy15T821qVQa4cI&#10;hzEx8mJRT+Tutetn9/ss0XOsT32g8uvUJ08soqsZsD+e7iK7JdMkCcrhvFIbsE1KV7aESNmghN6H&#10;1a/466zVqn74Ma065L4aVHfipjsg5Htz2t5j22cdXnZw/vcJQliIxBjH96cw7fMImU5k2+9ij75V&#10;9RlATkd0jQWqxgCVKqnSH7cc5EjN6+eyMWk5uD2lOjpQ1CV0AomXzCBagScrkq3mBbJdxkGF/Oy1&#10;lE4p0Di/PKVdn7eWnyzfZQyjW32sxm/yT74/v3Ql98WiTNY3Sw7CCn7x3qxt+UbzzDWhgWA33otu&#10;QGyN3LE5QmpWZGnLGbl9b+QEKZBLiLHzSyuE9ZneQhkdVifx4zNmW0bw+y955ely2XEZCiJm9Wg4&#10;2EKQ080H04aTozsyvRqumSw4SJt3iatII/WUjw9m/ExYgQeyvoiKclVT9nS3NpSCwI72G+xTUH47&#10;boL+mkfJEMzJWUy5eTUvYvJ2mrI56lnsug1vVTEvPlb7foodTvH8YVNwRjPMXQGL2uYnmcajX3Fn&#10;PqWKXiIrf0/GN9f3uKVAT71l0VbHrgC0Ki03eBC8OTE079tUArJ+cpdm0nb3gka73dCaIfcjt92O&#10;0e2j+rCpIFToWFoYoT440qgiT8sAsmdFrsuBx36GMUcaWzV/NrVrZfUigFEcRLWFmsnna3MaQd+o&#10;HYEUFQ8/PM+RX3+Tbkc/wt1n9SxKcDAh9yXFKedgImWlC4+8IiOFZ+PvxDpbXCVrLoscxsSMzyjs&#10;16MW2MY5gCdcQ1D2nTAg6NWW9jda0RTj9hlU6X3pAZO2uuRC3H76wmRUTOi8g/1Ebyxkl99Gvjon&#10;NrTsRln9w/ziXgFHtfGmUg/6aq8cynovDs2ylyDIQymOgAm/N97FJKP15x8cdgWxUUXtIo+JEOiM&#10;M0AZS8WyoGoJ/wL4qkzYc5h4/pnwyPfVRIH8/qnNfB1v66Fpr9hnFNTcG5fGVVi+qFi2zVF9qTXu&#10;4XURZ/ktVKlqECeQdVzjOEro5vWcGKX1XBV4EJa2e8UzTc8BmfNJWmbqipPVkuPqQnifT1dHoOgD&#10;FkHIC44oG0oF2+VY/QUuHET2sgYNO1cCq2QhIaNamblZc+gB/NzsnnY78d3ld5v6co2z+o+t12gi&#10;srZoFPeEW1pKZpIJ8E2jDcpc5PklymvIX/UYd99PM/YWc7GWJYVseYcf54J4VwQH51yGp5VXf3LQ&#10;14g26Gt0yQxktWQ8rNaX9dcSXln/nSq/0RO103o1xWHxApDcLfjct2a6baqcg8YZVUFU2lhi6G6o&#10;nf2s1scgYZRYd1BG2gvwNn/eROn0wc3D5Wmo8jAe+ZHWJ27xq+Z82tPIflO3otIiXWVhlfED6QeJ&#10;b4f7DB67fZ+fZUHvHojGOLApM8qZwdlufDi/FNWocyojqEr/pAPHTjXgJNK5BhVwhUGhdPRWjtmO&#10;gM4l8Ishu4CRCZFu1eiS/ueGXjPKLPC9ehT47k9Gyo2WabiMAEcnpItxPVF/3KYPn2I2SaWAlHI0&#10;38G6fsFt4K531GipiSJXekGNx72g5LNjW/Ur+Tiw9e0eRgJUT/IL8wNfjJwolI0ka3wWFTQ+A/aN&#10;OxaORicZ9X6SDzFnkEp3ekKjHE9jynkRQlscBVxRaLz3wTvc0pLL7/0XjZ2qI25R9nY68/VM0UdM&#10;r4BrpwkfQExNdpLx+crjBZ6LhVyhlUMzFp1b+aY3X6eUSiYzNVdxnKoJL7xEPkaMEjuu4joLXLHE&#10;eY1hA/WwFxTIx/RydOkw8D7wDGys99onqP1OFTEVVcSuqRW1U+RoYoTyN3e1UNrNwMQ7DM5DAkEX&#10;J4BRepLpLkrDUVBT6rFHSjYvA5kGiNys1XvKc11GPvYMkUDfIsi93Pt4zW5GuBVR/ylhIBH65B13&#10;9vSk3vo0aUG8XWpXMKs0h1mxUIIrPHVV7MhKVu1DHoFaEWFPKF2QU8dY4yxu9NfrY4rv2SLfJlz4&#10;HpogQDahbMslXZixyIss8EDYC4NBphPeexrq7SZC/VSxjyYrQ7jJkMWhpL7197sXXuthRkNKX35r&#10;Gdo2YO1VtqlcbC8CK2GNYT3CteAH8abfKml/lySPma7C3iwMncq3Xtu7G91BWykf4l6cBablKjLI&#10;hMELq0twm3yW7i3fCjD9Kx/ZgEZ3qDq5KZKAOqk/C3xfAnUyOXlY8YcRIbh4hYzUG4tzaoksw79h&#10;9j7xLsmsahZNTflzkllMP/Rj9DOMm/9j5VyRTgeUzDs33qpAd/+yxZHNNua5t8loZiM2Vn0A+6b0&#10;qa4TIUU5ShXuThhdHC6i12WrCnnXcVXO/RVNmvGX2VbVG6QKvH92mUxRz7n+q3n1VfD2ZUCiU1kl&#10;0+8B/lZ8AMQJZ3x6ec0SGnJ3/uiXv6UfQUZugL559IjVv5QT7hpi6heqhS0LEa8VBt3+9RMgQox5&#10;k7zjlatzFuLZwm9Y+qMjld4tug5QeuNzS0jwgdS/bVCVpfag85DdF3v4eynfH2HGg5QyXP7ib1np&#10;j0J0l0cVkBfn9iLlP8wl7WAn+Y+vKulPRvB/qv3QA8qf5zrz/9s0ANHVrj8j+O0xVaETqwyH+qQY&#10;/ph52hw8Uezv/bHxt8n/D5QwbsDCxb+bj7+2dJ4AiDyEmrO1TuWSvyQ1eoA3zV9X9dQTpdfDAXJM&#10;Uzf5fsXA3448cSv5359+bf3Xrf916//cX/q/0G3/G63/BYH/SVf/L7b+N2X9f05Zf9O5kavV3uNK&#10;myfkLTqrVldzhHG4W3ufgP198y92b7fCXUxCedhlqz5UL+4Q66wT8U8GQEt1ftsEvmPSNhsq5FSR&#10;hPmQPTkaMWFafWChXpYsd/2kn0V5ja9/5ZiwNm5ScPV14P2GxWdt020Fmr57E0Am7J7e5Jcqm+u+&#10;lK4OEnsqKPcP9ihTx/cZAor/YFLDPLN0ofHyemHALMWjsYGLWna1V5IG5vuyF51C2/zcNkZGYAqH&#10;oOG58zATBkBXlUoeOvg4W7ZWLsDBR2qkvlE2F7mz5xh0q/c1RSjFzSpxlxzzoAOEzRLbyMId0dPT&#10;DPN0+A0uLzlZTOQTb+m2oPU+C1VcQXytZ4p+DDGq7rSNjVikG+CYDtupzI8Os1s/XtZvuYiIA8gl&#10;5vPda3cxADW4dvfQ7T1jOMp5kWJ8DI1BXOZ7C2OkoahuzTAFyf25I/UXP4rQId2JcYPnajRhyqsn&#10;8T5Lb+683tLSt59tjS7ET3zCZuFd+Hd50sJPcg9RMTrHFTeaa/rXDbCTnzgNZZrS1pE3rlZjHCQY&#10;aIKgxjsUzZmV7UVfT8ocKqY6Gpt3VOsK0ISfl2jwCXFm2VcbPf2rIqyZGnAs7PX9Y8Oj+IfLIBRJ&#10;pp12m1CInVqH1SemxYLCKT9uv5XP4y3Jgh9v8QISrRddCxsdHP4XH+cd1dTWrf2AoBQVxUOXIgFR&#10;uiAqHUGJCoogEDoWqiK9BQhVRHqT3ptBCL1JSxCkhy69SguBhF5MQvm2p7zH94773X8YI2RkZ6+1&#10;stec65nPb/LVu+N8BwpNpC3sdKGav5OsIg5/k6y3XY3VAy9YPfAFfbkiygi+IOtHHTr3rdhVm4aC&#10;6jXNHR//x55HBVpKhVwi8c0G3RKhn6hqdD9ZMUvKfCvabHS5C2jnkrV1zzxmMGzEKaMfVraOJ5jP&#10;Aj6hEVYpQFI3mR/AzEexCVhKx78qJK3ggYMWRWmIH+HzwPoXqAmclCflE5vA1gK5S3gYpCRMzQqK&#10;MK95ep2Kki6foQvwlvDw+jGB4YgSTnwNS2DVwkCgD3jYbv9kW2W2JuPka4RKbND2ey/HarsfEsQf&#10;sUFXEfQxwelG0rGSzCJakhIBNcin13ovd4nIJIsxfw/ae1n2fLFIWVQDdHlKPOYjVVO0uGpS8Hnf&#10;0IBGeCObD0iYv4eBMsG0bZV/kQ7OgoGJPm6fK7H7CL9nQlOp4/sjp9rxGeuvVFpJnVoV4jFazD5F&#10;ure1EiaVULPtKPh2QKss13rsovn1y70s36nMxh1jrkJZ8UnwbthRPWL7TERBX0uPmcSNuFmf/Gsq&#10;XyqoKxQNhS+PCS3UFjBK1BWGarPEi1D/yINoFy1eJ+bbMknKw9vTxZ3G8GlJQxSlZ08MiElHfRxh&#10;oJqdRDDIFuGaWa4NkvseG612dH6f9WhVanecIf2iVZ9jNse6d4FzzeWj5ECZ0Yevr/kwgn2VZKkT&#10;vw08edulzONIgdVu6nC6qkI1eHVTqESPVLSxFHR6UeJaGyaVXzPXyBKqbBosOkxbu59fgrkbn1jJ&#10;E6rOhDTqTUwT6sVghMvTfUY5IjzN2l9cfHMr9q3gpRwE4ssB1mKWV6rA6JqeRLxQXgHdWNy1cwpr&#10;ZVbBUQSQXvO08hVLC5YMd48X81F0vthtiUM1EOCL+uKnSd6HRjC+pXA5X3qsZa2AdOktrckYiExY&#10;9hDWlmQjLYkr/3n0yHSivHqb6sKHB0oK+79IS9YIo9M3AdLS/xdpWZ7gdGr4gT0OYc3G1v29r+sW&#10;3KoYDe3lrLx0KyHYW0wTIJPLh9kK6KvzH+XPD0fFol4pZvtouu32qd9I6O5qwCEbv0U2NonU7NNf&#10;ANXMNmQxVljYqeCMg6XtxJGXyVcuCFEcQeJ+celA4esjfYcpdly6qqfnM66ntuFKReYSYsJxGY+8&#10;IfmqA78yLj0eNp56hYVL0EBQVSQwP4+nqladT6X7vJH5hJNmmzchwyMROl1zm+19/IsXUhLI0978&#10;d6299M60ybwbcbC300AqOObmSlA1da6sbNc8cH2rZiqGqyetXe1r6bT6o+o3MwFPqe/1rDykAn9s&#10;hs4vlpGfVMXHFw9ZdBiPeMSXKrnMJyeayBj/CJQaVza3fcaidqF3kcHHZ4mwYUqEjBYfLpxUbe9w&#10;m8AOwgvXj8YKxGbkrk6aenvh7RSkdQECF2MSbEPvyOv4Amd/EqrBOTxQcq/hdWzS+Lb2lZOYZ+3x&#10;50RcdZfoprQYq58C+0Xglx8V8fSgyWfg76E6utp2658+BVXO7VeH6nbp3ljoFjWCLXG0UcaPP533&#10;hcWc9bNltFo/59v418lthZGC+NxIOLm2QVqoW4AF4/+tZl+6ybGdy6kKYiICNtU2vFuskfv+NUG/&#10;a+eU6upQlWxs3U0mSU3PzzpF+JPQkbGQ1u2mUA0OoSKUeYkHP62J10SZo5vNcNRa6n3PuZDOPpdp&#10;w6TM8bmCOBc1uxkJsLIJK8kDTRrpl27q3WVttNNGUPwHyjPZkqty50lxKe7TLuHgeGQkJpkOyRSi&#10;3j0Ysfn71GmoVOSQ16Y7XDk/6PxKqq1wfbK7p3PwNmNJ/G1P+GVp7OjxHZuMqzZ29JKfybVfE4LX&#10;hmqNS73UT3ALnrvNUDHpVy6wUug6NyLUC79luTvR74ov3Ei0YNDUMybr8vuidMofLxdevdV9/TgJ&#10;KeOjONWjgJsJKQ6CChOeQS0EZ1EkO7LZEBqWTgc13VcG+YVQph7/Q4n0DiuawyylRPRN3R9EMn7O&#10;EGQcEWouEB8TX6x7QLpouV5BDlMWuAQ7Xu0hz+wEN26gzDdkbSfI+5HrsMlwT1FyR3qNERr7eJQQ&#10;bdmYhNHIq07Ir4J45CVmKCi8gIwKrlf5FA/4DHGTcaICfPuHcWIiga2IjGr6eyxcVY2rxkaZHvJj&#10;Avhuuv7XgfXEuEW86hnFMwDsQ4jb/l69Xsmfl2VAHv2TIfPucjrpYQk7bispijkjBp+mG1cT6J/z&#10;YEmbqd3wfmSeb+faazdVaoT4KPvk8WLEojBDL8P1BKHrS4+6hp5cdhZYVvhLxnjItDLfJ3TznN8t&#10;+sTVBlMXHJhcB3GdemPqAYXjheHblV3c183LCrL12QHSSxAe5WrJC9Acf3Je3L0u0YJUNTmzjqzH&#10;Ywt9OCsyvxhAaAwBS2LsGu1hbjBKbZhqherx/QOqoBf1Ic83tSYlzVSjMUuwgJMg8qqLcaut7hmL&#10;6aGamtjJMNOaSW6vhjveErK6fKsyFwvR4PLGWwaZe29/BqguEppkuceZ6NROHD75KLtzG+UxPpg1&#10;Y3mAsZ11ubfeUULSrwVLdy8cxLVHpTVWy8PvtSX1Gd/mszbZmud3KXxE+VdO81Lk6fGd9O+gdBL4&#10;AjeF55Ggi3dJuodwiZe8cG62KdtNie8CpvAfYFmu6ldz6preBQcfthP7m9V3JXUkNWPzWcyyy6tL&#10;XuTaki7fJ2vlyZyF3ij9fvftJ3ayjsbHbNO4zD9EJh8SWO8Mjb7a320ncSI5hNpp7C976vTSiS9d&#10;fg67Pu6A3CEJose6TPnGoRP7pmf0ivZEc9r3H68fNVurmYVs/8hpFTuZXEQfobE+2xU5jgQJF6JE&#10;WmYX/OH+7KR2vnB0geLj8OlpjYc8ItI2xJldn+N7xjeNvIf1pSMB6dE0r9+HVVG8zOcJ5XJCaoMe&#10;AvuPzAswH44URHvh0RmRx97V6kxPCro3u5CdgxazNSqzSJlzT1UDdDyYAgqYXlSlC8RqCRvwX9q7&#10;MhX7UENXIW9yoAQ+42B92hWnQkqy7IKhXeXeJovJ73wbnDAUPD3iUF5cWXc6puAigsLt2nkwaP2C&#10;F+ElAVqWfIJPJlxuyF6degEzNzcTsWaiPXlOju4MqG0NSBISZW+0OupQM60c47wSVL9BNXYMjGo8&#10;tJcDivIOtHGEeA/j9haYDuTJrWozjsflZUvwZ2KLPqTvmmnvz/ndpKfyIcT+Ja352TKLP9af1Bfb&#10;sImsK7jzrMhWh91ZB3BvFwSy0+n6OWi+dZQA0qPhxFIUTKKM+3NyMMZ53ywmusPg3ObYQEmIX7cl&#10;L8eaSZ3q8DUw9kihUENFjlBZ5dHsbE0UkiXpUO/n3xAkmmGsmziljWh9ZZtN0E+r3OPkA8EY6abt&#10;+ZrbR/CxVxo9Xm/W6A8U3Z+edlliOoiJJe0t5EGf55OlXN0U+S2tHlw3JY1QWA7dX2s/Go6CPJFF&#10;+YjavT3C/QBomKHZWVGKzcMajykITxplEhdRJhQIjzGCUcsbG1aylBfpO2zM9FvGZ/g+HTXv5biZ&#10;KnpsBEHQP6OZTsjvmXzgCyFiPs6BdO8JUXqn/ZYsYVRjEY57iV3N6trXDNnLq0pytJI3jLvuwQ1M&#10;EoOPPnC2y+xkEKjzR4sMX0WSLby3xyq2FzW8SZWH+LU1GE5NY5tPN8OvYhzDy8ag5adXDQ0cmpq4&#10;rgSaekLINI8TpUSaBOzEJgWsI02080r1g7727scaS86SZnZn4dhMbz4BxFPWtiTE7sl8UkAexuUl&#10;fGd6VHPN633xL+jCVCCjT61gFLWdOJpatfgWXb4LcDWD9Rrc8XHEs7B+Q6ORn10/v6Nt07wdD5CI&#10;7cO/DUyM1BiTWGBGeC9G0QyhBktQ/ZpLkW2v+VR7fHQdSiO8h11itM0MPPhJktG0g+WP4lPXCrNN&#10;mQQmT92XuVSVudusnip5DpvgWz3S6BWusPYToihYQrRhU4Thr5NtFjFqpt5AvxADBff6ka/l7X5J&#10;1JxyTcHiebAlqchiLo5bCR1Q7l8eQ/ef0UUtamrdrhC9s/rULGMKDp1bAsJSZzB4pcgBy67AKFsY&#10;1sGj7Z51650jf7G+vNKNCSxtAvfMLr9+0DRKx9OuNMPoZL71jarn0iQCBw7Musv00xvW/fGw4WXL&#10;YMgB/xGtENlfzqXXOkCgeDUlsQt+0B4k5j4eM/CCrTGmMN5QEW6xXGYsWfc6IVW24YsimGF/Aqu5&#10;kl37m3z+VHNOCiF2PHXkFMrCBpdX1Rj5GcogdiAw+RN3SkJBOEfuddlKg03rPD7VxWq2Z0NhS1bW&#10;XDT3It8lt2q0xxCF21VDPL+jo2RgLUFRonzVSyVp6MtLG7O95GhuBZI2UQK9JMTHxsiR0UCuPYqt&#10;FzBP1cs+GPeXOoypkHRylH6l8+C4w8iW1JEerIJIPxSRaXwLHNXe5pw3iDrvWxGg7yQO3uHqUXg1&#10;FNd+6w+QzyFqMKTnPtFb2Kos9zc1nwf1X+CJiL7So7aXw00FpKxbwdeWnE3l7xqIMItQ2H8VXETO&#10;TyGvUGzape9OI5xBU0ZXJxlYQi3WrbzXg7nZX4sIeU4XUQdoC5Kq3uiakB8BuWJsoHnEovoAK6xz&#10;fNyf9M4kVWjR0rE2IIjWd9ILcxFUw9bg7UBPOXefLalPmML+aNrousKWDhOoEMb8ux9/hc4PmnHr&#10;C1ENwrLXSVOaFAcaSz/1mflLecmIYYifDghZHK/dD9xguYUlBhx7G439GIQHfelUR+3k1pV3Tjl7&#10;u04emPfoA92dxEG63C2E4fRuloflYiwAvNKdeJ1VrU+Yukmrtjm6GU8ftC9HpgQ3EeSUgVv8zJkv&#10;rAFCjjjG28V93wv4vr7qHZfiVZWbET38Yy+c9U7UneB/lfqXYpuhAgezO3s4cEU8xkcXiqtM8K8W&#10;e69dJ2w/0NGBeO7yvlT9hq5iePZZKqxFkOcnwAbOIm+m4fcLlLGBUmxidpwkZbmgTsg9ukF6hYxJ&#10;tcZ4UeLat6ZVN9puJ3l4CwKVC40vFGXNA7mvUqsCE7jy9wQeX3xe9dxYtxdTcumULEXpn3+EB03Q&#10;z7V+KzlcgPothVbkhPaUeHv20QdZDMeU7au/kj2ughbGfICG1z3CWxvcp/VbQhlRfRaX0/Mir0Wk&#10;ydlwdXy+kf0fMkXaSzwhKUV6F9/70ra4gT0SHt43mCy3GvEOK3gYRzfOUBCyvy8ifbyobPG8VMM4&#10;7SHl3BTGyFYRC6oh+wKHvRr36e0pitIrLehyr9SzhxNC9ztdanRYkaquaYWEgoT6dPKPKTkHsTI7&#10;YydGngtvKFBNIS4HT6X/PLTcon1wU7ouF5sncNa9e4jblSBesftxbWEDY/OCvF57BKEnaaX9kITZ&#10;2p68qEU9xLHLBDEseSwmN+3nhVHO8AkmuMNKa5x7mCjnfG2jBcCgiNTK8bNpOpk99/df47dluju6&#10;u7XU8gpZijlpJzUdWlNMnhU7P8Oq6J09uTXJj4/8j8gUpUvBpmHS74y9TcwlTBllNA27JOAfGJ57&#10;WG9LD4TsSKxTGMhtLp8XtA7yIPDygxRsh+cx8zMvIz0G8tWcCunNC4fod3WcCJLn8HIFaQx4drFy&#10;jTvPz95xbQSUi//Ukhj5Mi1uTmraEgO+1JUwVxc4xu4mOb7DK2hqEviHpPaU+1sbzgpprGe8uIh0&#10;5aI9FzZRU2HwMfA/N/mr6uTc2JTV8tpF1PbtpedUX95+v0sf8zfwQjTokHHrOXXXDcz5ez2N7+4c&#10;YJGts905n9QrXXEyV5z2zLLI8xpt1XqMDKBkFYPlKTZbIm3CjZk+X/j9c+8Yxypxn7Kiq6iasjZ5&#10;x4JBdyi/WVVsnmmqmXbQqLxfKVlD3qj3XGCCFkrN1UpdAxkHPN/pzAoQrVRa4ZRezaQXueABiZBZ&#10;UaZ/NxOdU8w7vfvVki/zXL7gexaTXQ9guYyKHqiCpuiGP23jP4H0TH68zDo1d+RZI7UUg0pr556i&#10;NP5iGySamoKn5nTOolbe6NA8Y2zl1y/r+P0ui0HmfEQjPICx//QhUiiIm8K+8jh8uQ2op4a4CDc2&#10;5DPWuJwN9f/v6lsGUFQ8Q/37+ACZ5P8oKmbSU6tC037YuKQgno08vkrrjzgbYyg3VOlfnCW30MmY&#10;q3tOSnKu7PvT9LuCbH03gRc8aUODqkPtsfkGRbwIJ0sa4xyIpsp0NBLcYzz5Pplt8dp8fqG7OFWW&#10;k0ISlTpGk4X04Pxjls1LFiuH4zdSARnqzu39kBJf75KkqZ0vNiQ7lR0XAklRJDn/vnO0G2SHkx12&#10;vj/w6lvqNFlbWuOynxtjMjJHx7iG0LaM7AH2av9iJtitieJbuXb3JeuP3RfEbGIhFkIRdbqLOLtP&#10;ovwxDNmP2cvrIUC1VCW7kCrV7ea0IOep2z5r8wz+6U+/XgwNKYYd/sQ2abLURRrcwx5/YauzvTFb&#10;lud8w84zdvjNKeOa404rqTSBk6uyMrr1NcmiuuHh1RKdeU7tjd+aBriYerDASjZckf5m0MTZIXXT&#10;QWik6LXaEm/W2giDf5UnD2NdtbMjns5P1DlB6bdF5NmNCL6zenhR7Ib9CpddawRVU9FT/r47dJWW&#10;dWqXDWec04ALzJfsvwHd1sCqozUmE71inXFyM7tZY3xpvV+lN5O9Tx5one4PXC96sJK7W9k4IEX0&#10;d3my9wgra7IDMV45hVqPWA8+moarPjQOcb/KAxTi0U+FqOoe8aT5pIBxzVZ9FpG5j8wG9ygvu2TV&#10;s9b1O+NZlXl6Lz7/sFzpxNLndoYgnFw+z6MEuhxkknmexrkCNGB3+8BWeLLtCkud4SCsV9lK1PUe&#10;yG+RTlw8ZQr1BrVM1dTDEaOCpL6D43U+uKec0PuUj7GunzNhhROcqzbJN0ODY4TTBObLOV/p3xXV&#10;HMjbFLuv7ZxFFq2VVU6YQoVq9ND6LgyxfOejpOjLi3RPOGtLZ2wvpNHFPJB3xfvNRWP24oJBXpmI&#10;uv6NU9ZjZfchnM7WF2im25g5Xazdgf5k6e85aX/RIrjXr6qkrmihdO9FBWS6OPcmy0yT4u4JrWg5&#10;fqv2F+0YmKG2NrjbromASKmcfaDMklxMbxJ2N7mJ/tYHrdabD7PqgZ4BwOPHaEb/+GuEJm0i1GRn&#10;ZbXshVOwNeu/mdvovThZ4rsLQN4WjIDY1i9wdVqezLy94riGF90W5WEac28djjfnLzvmHA0QNWLp&#10;8DvD6fyDSnmj9fdnGFj+yy5MOFvAUcHOO/3XVjP6duZF4jLmOKDe9Ula1XrWe0ceB0nKMNDtnPZ/&#10;vH9/0QqvKWitOCa0wpkC2iQpLwc80dMLDAE3SRTxujKdM8rKDWvVSUmb/NzNeHVFTXeFEs3eQPu/&#10;70xlaRBju9nMsJXTyAKvAvRm9ihwuahCpk4aX8OsCe30Y9DPhj3szbhXCLd40M8N1GHgk1He6CUV&#10;lrrJzP/PVtergTg14Ysgd9KcobBfaRGLAZYF/CJM4pIPyIucdqCqD4L9lmb6Ag6yPg0CIId3lHOO&#10;A44M2Y8pwiq6UY/Ww8tmLTx8Wt6fK/d09EQHSHFzc28ApjFR9rr+aWA+/3tPJOKSiaXtKAILD8gW&#10;DUtkNH9yX/k2oipr1vJZ/avEU4Hwf2PQBaXMOmAzhPztyfvHvfF/bYb/u8NieSL841quTr02u8w/&#10;F/kzUimN0lwAuT2GvremybJjldr/E675OwT6mdFdAAlUzPIW7C2mt5uHXpMs//1toFGiCPDAra1n&#10;Of7XJUGUmrQXQBD+hwr/499lzMBz/U8u8a81BOCvaHxzYvi4/1Ip/hr8g5wmAFaRP56L5zFkd3k5&#10;YkE5l+hCM/z79/st0thM7G4BjUzYvdSedNdVfKJqmh4vqfwv6GmCx36G5GTb8ENlg9gze778Ydct&#10;7WDe18Cgndx/y8t+/VD/toIY1UcbnfsfyNYgsLOkvjf5FP4/RnQaiFN/szD/vAMsDUaoBOa8N1Za&#10;++3m2bUpKYaObfMWtdHcbJzD28X9YDU5eV6Bkfaqcr/VKsCufCoPHK3xHPjlGFbblAnTp7ynwtz2&#10;7rtZUR4aZ5jriukip8DX1qAHLObh6chosQ4NyZQquvhoMfakMJJCqZ6oQF9CwLnoGumyVSPbskvi&#10;2JdQfsFcauEDNdV1FuYmzOpsLpkUVtswYIlm6DUPQ3HtJUZDDXu9WQhxiqryrvNcYEu2iksjP+sW&#10;2bszoERwyhTJrXS5n7i1xP4Aa1r64uXBV54jiWqP3Bo7eyszgkuKG+un3/KSDlRu8D3AQMPYdk1y&#10;C0g2ZmF2H6mdecWO227meHeL1Nys8CzYb5xzAq+qTDiISbAwCOP6hFehRdxRvjWzrB81bI/afI++&#10;ir3xeRebWDNRtHKv+fO82oNXb5yNlA3604YXdS5hvfcaXudW0MH2nqwcInWJOdIbkkOuTV6bpVvN&#10;zi/WIZFsQ0Ftdtj6yDtuCi5vgpoWv92inHNVgmifprC/FzVgvsDg+8uAtlJu5/ZkO44V3JQ1wEZh&#10;+0HUqZMBk1foeZoF60nfeNQujHumArj6TMwiqbrd3589krlN1Jk1wwT86tDSX0QpMXt/dpcj81hK&#10;8Zl36SyZK7GTo3V7MocvWeTcxYTBvng3OWc9+LM79dgPW5gna1mL56glw9hIvkG9GoAEttLyGSzL&#10;CHJ716ibxfRn2tRanP1V8CbQZ4fWN+kbh3p3Sgj6xtdpzKit1Pv2MHxYrc1nvHlcu6xEo7zFp3Zx&#10;T08PTwsRoTefX8ymh/EfsCQJKo8wrEIWobB+wY4wPqE+Rtqvew+DfVOVxNs72W/In5eAf9qNqHrQ&#10;OMqEIRJFlgf8kyowNr3X/gip5VKbITvq59TwPEvvMSELM+7Z6h37P33ChOtk1Y10MPvkbPIwUl7M&#10;Yzn/hkt/IkcpyumR+qRpnsFh4Llp0/6LoCAF95flYAp7dZmXKHaqprK1mF6dD8CtE3RAcolS7xN6&#10;Nnh30j0lLG6Bv5a++0pyYDoLrdVvbUhyO3eBhTn9KkuDYO6vysNL0aeVlrdYirJfJMH2eu6XPf1o&#10;OhxQLuyP6oxdl91fsLgidrdMRkhPIFaHycKpLYttAYdATnO8mrHS2PtJz1GHztwZukF5mWS/2gGk&#10;IZwvSnSuUdjj63KdmObt1JU8d5hmb7RFSGKw4cevHtULr+q44Vn14FYVLXODz9jI1+FDGZSEFH1h&#10;AwlSlp3EyFcRFKXX7YuzqCyLG0ybGdkiP2y/rkqFoomrqJRZFH5sSQd9GTmWXXiyiRM77j5OffdV&#10;YjtDNnuw495K40aI9Y6QTii6NEuWXkaR81cA+Xel/50eCmB6hGt+UDg5ZFRZPZ0+oG56orsTXcq5&#10;27Wgm2VlILEzztUfdWZX4L48a/OfTYvrfJ0YS619GPKDXIeb7LYK6Jmn9+Jb+nyWdloDyKGQ84YV&#10;kroKlkvL33n9YFWVceZ9gWXL+Es+5p92p9S9l1eyspgEpkjYUR9CYj26fFLcqQ1zEewzlihzD5S6&#10;C+Z/fkS0nw/iBZ133/zGx5ZA+vAQ4oxkzynsta+O0PH3v2il9ZyEjZOwD9+tS4/PhLY2SteWQkwU&#10;KA0qgMazOtzbZt+ht2CPlE09bd6JfKLctk4XeU9Zm/qVWYNCagj2wwKClsgg0p842ZA21tfZDOtX&#10;MFBRjy2x3XRH1Y2HiL00d4ON5FjPUVQ+dizWYzR9sJ70c0YK8SAZHzIs3w3dCxO+bZLosTjhNnOY&#10;/kptAynJJk09lTg9sMgh/ScrTbgIBM1IJ3W16H7o61u1WIfxxYjjOA7Kzkt3zNrriGG19lVaMPX3&#10;rgSE2Y2EbaQFcdEyY0eXfS8uiLBmVJByHq5D8j/YyT65xBfp/IgHduaalGrmEOUqh/yzxqLO+oyp&#10;JPRKrWZiugSZOQkOd9Tnq0CM4qOXtj3Nqca68oXyUpKQ0dF5VBXl/v5XFAk3k9JnVC4pKrrez3g9&#10;nNrYoQBUFpV4pAH1pxMn9BrQ8PaoQtjIOYnJJ0BBYatFgQKoZCwhjCZz/iAtm7c5wXor+LZM9XQV&#10;VstadTNnXjTt0PCUKindb9jHyrsgvLof3kH2kqvOo5/K3TSWO/SXcvqWLP+6B6MnCSnKgSBbgkIc&#10;P8/iAgKxDH+clxezRoLF8qkkTFV1mTETQld3x00VmIMofnHtjHxA8MrsDUEV9I7Z7erHginfMpea&#10;dSiriqvn9FtiOhF1SE3tDbs8Sc/uuOgvurNxgRqSJD5TbK4pormXN/+tLWUr9R8f3pqlb4d0Mq7Z&#10;bP0hbrw22V2o3jzXfAh2bLPb6r8LdMfjSjfZnjA13RpQFOVSsOFUMJLzyrd3r7sDL/3ZrL1FPNU+&#10;TS76IXSC4ARhe9RV2/yG14YFGU66JsX+nLMrwJzR4vKZoUNJ9NPzjh1cfiM0ZvEFfjRS4bWQ1iaP&#10;LBaizT4a2qV7uMPk0X1CzJe7dqPUWuxc0bqhapsULyNsCVlyubAmCa1/dNRXTBNzMuRTrjW4UWsZ&#10;xxefQXoSbhh+865riWHeG9HLU65BBTE2jticBNHP9aECd/mGrSqfDropKWU8amJWoZBm5zsd/zgQ&#10;NVMjJ5RQYUYszAlCjo8fQxsMBiOOfHwMMT365TTxJGmhi9vJaPg9LtPtOrVw5RkF+W9uXp3STb8E&#10;M793QHohkJtjoA80D9VdjXGrpzLjyR41OamtxOAOgxpaCxVxNqGoLcQxnXk5Wy3zp4ldFKNygl2k&#10;l+PunGmY1Pjp60d1kd4LuZpvlkvWzPjvbm/lyLt54z7H9o7JbX7PKZAKbEA9W1jO3Rq91bFeJYle&#10;mG4Bh/b4jcpdKxKPVBCj2NxoqN5efSnVn1yiGmvctE64EBXMAixc/viRrm31nduWPb0P+RqwLXlr&#10;rJxkoo9WmW0Zj+LoTI2O5SYmpS8Kol71ofJb0xLPl/6S9FdUXzhLbnQBo7L6laY5qNuK3kN3EmRf&#10;m+hnzjUU9fRtpcBbyGbdjT/czGOdRrWfj4NV0Iy4+Gokkpy9MBN4Y7PwCUBlY87anBxcrTqxwop5&#10;7UWP34cncXs3H5fqLe1vX9KxgbWcOZFx652MSP8ZorMx7dTceqJbb+XGrvE2AG8iu3PG1gCVP3qI&#10;tSOIW57nhO3ZHS2NmFg3S7GYeeLXcrTr75uEX90a5/SrpF8pnYIbuuc51ZI0B1CgGKMVq3mGmYJL&#10;XAfYEygzg9FO3kk/WmHn07Nwf76oZ0H8p3VN2QogIhYKiKO57CMaPk0glwluZNZPC/YG5/DlJNJ0&#10;KH8KVQeaFr35A1pwtTCha/n7VhO3WAKun4g2Oq6YhNi6D/l6H/pFCsu7b9Ct2UE5Dyt03NDQEWdc&#10;3EM06TP4pFGzqMB81/ukIq+zyRGimB3beTVy7FVr3plut1QJTx8yl8uVnksRxlPoDVyIvnQr58zR&#10;gNGJVhoh+qRhcSW4ZDCv46xZ0iMRt/TjWB3uxkptFYFwRHX6dOHwVAainrbkjj71IvqAbHod+ZF/&#10;/v8x9tVRUbdduzNDKxICIiAlpSBS0o1SkgYgOaQISEn3gAgKiAgC0iAi0t2pSEl3M3R3MzDw3WM8&#10;z/uetb5zzj8ulov5MXPPvq997b2vvbeH5PGhZaS1hUxXv036dK+lPot8w9srldQu8BrHLnF281a4&#10;YBRwMLFkYdxCqQLaJ/c5z9jgOJm2WMEvKJAV2k4EWZ7f2K+YedUvem92oDSqF/LoBl28vZepCm8V&#10;W1wZILfksL1ixtHc3Wwa4uudam6vfIavfgkgXnIuSInoX78MkjRrOKiorwSuXugDRRvxADOffI6k&#10;JY7tufEaJTM+D9Re6RqxwVWxQyv68/aj7baiunMO8ZGKVCRqq9sK3ntylJv6Mu/opKYqXVV8QR25&#10;trswxubUZnawOeVSt9WSw8QlWbCYRazqvW17prtxWqeCTts2Ee0gQyKdz1+e4Dp7DvHnrokMqb67&#10;Q9PUzRPcvjyBPG9IC2+oE+NNK0J9W5B2G3wUv5tFnnMovj6cqHY+3+dy1mjS/O5pXrjR8PcQUVBb&#10;tOrHHOsZLyoHZyFUe+WOpuC346Dp4UcS+1zIEU4N1Ld0coXHA66LVigtIvMzIDYTc5lbQpmkpxXs&#10;UgSjtxVwSEGZN2RwVDdJb0lBZnCnzO84PgTStlw7v+vBgl2aWLVgnE7QpV/Q+bgnL5LHzEJaFFK6&#10;NtLzYjXyvaEHiZDP8BJtkFlWBjlgnVMUQCr8UT363ElAiEShGvEjSLyw1aImTdink6Be/Ny1ymbi&#10;0EZHbL9b16byzLMC9HfCD0aS4r3C75+OXrThui26XPzuqcF5Clv7SKq76z1kaPx5lXnC197qE8Gz&#10;vViurFfJ3tMffGUjuoQsJtG1eTWbaukXrToL6e0F2F72Ggaf2kgcDlM1Z8Yj3Zfp6zZt+0OW+oZu&#10;rSBP+NTsN+AJJ0noJbjP0upKEJOV1v7hmluhMbW+7uGjEiuDm12W+1y+CmTjx3XTu84cg0T9NrJ3&#10;Bz623qykvEQvcuAVKGBw+HKt5+5upnZMXieo0b7Fvxockljbq+muGw4f4NBSRXMuLGZ/IjzP3PVQ&#10;OQlXbD5brhOxNWj2Ppa3vPCWD6b3mCzFjOQJC/e6RvIiM4ccgpZ7A5jeOA4+YnbyLmdOUi1huIeV&#10;hb1pqFQWdrZ06hCRS8LueDZdn9P8uxil3Divtv1jpTy+who1b8stM6vC872W/iltn6xVk41hETF1&#10;6pwEfbdKbC0+K7iEqPunoMJ43VL5zoCBuo5LWSXZVzhXWpXFFlSZ3nXR8lUyCDisn/UoDVDrn7AS&#10;Z3mtZ5s+c1+AG2QX8R7aHJIvokviNbyT77SHj2zbldxJE/ngkqHrYJs4v7VzzDTvZBOP6OP+Alcn&#10;S0HLDlmDMzoal+xSof+J7rIy2I8QjYZ7rOMUtQ2S7DXpIyxW7K+EpZ3tfZlkW1cof6xLgDDPES7p&#10;L3rQrqvZU5g9cF7n02tLR6ZVI4fU3qfUNXPDpsCiOThdPNVrooJGZQgGr0sbelE524AoFdxRfIQJ&#10;UvYxCRTbD79F23plMCvAp+ggnUd7KNOTTz8dO0//i1+XC/yMbTAmrct5Z/V5LvlyjFfASJxT6fE1&#10;96JdC/cBqaW155Px4zdvTliMn7gnihw+1khKEqvtEpnXS4j0cFsJ0q5wsNmrrdpj4M8bDkpn1RDf&#10;RI3TOFZtuOWJwFHbbAfaVvAFC/1LJGyLAZn2q3XkcnnuZ/BaUcaIYknUwuTkzJpnegu5S+nVC8Op&#10;/s/tKT8Sv1xv5eWFgTGUl7HaumQMcH21kMeHKH7R7Vr4e7bD6kW9ClsiohzUSpdy6tcoRNQ00k+P&#10;rjXxc4oc4piZak6NHEyqYZCDVVs3fuX7egGG709+o7HSi1coJRV+uJWH8o8uoHSLkoXzjtCf6eE4&#10;DdWdR59vNDQvz8ydNYj2vzw/HThnNNqdjcM7Q6eio3qY4siKWtHnk2m9p42LPmj6c6kOmtNv79hA&#10;n3bLrGrC/u2NDreVJiXUbTG+osPj7zSTqKFGMzaJU9OMci6f2QCsKhvPqRSaUD3PBDBQt1N6o8pq&#10;tZNToYOjdEatObjIoVHQwFFnc9qidUvFPMMWett1Fk6uVd2SUIfrNtOKpmYOtxTbr/Dd9DQeoTnz&#10;jMn8qLF2vF127YkTLhOIV7EpwwTrjzvOwmUu4UR3tqk31IFtIe2vDNDy8D5bnCrkYdaKjPyKjvxg&#10;rUuNsmT5jlVXTKOenHyd+wVH26awNLx3y3yo9azuXxLVcIZ/Z/rscCY7bcTiYdb5bPXyK351Gxq0&#10;P/nBkkgnbIsWfmOz3sSRG3VT442NTDp7nVlb1CUaAcfMPexIq9ql9KbhZJ7CFqEv8gtkSntx73F0&#10;3QtfVWlw38LKOX5L39PRc/ebLlKyauOH7/mRtlF+ev7GkYT2m5UVPDV0mWRLvJexpqar+9lXp2Yt&#10;77Plk3RzrZolW2RczQzlwFXbhZqV75LIupSjwojH+Yf0au3Vzg2LQYt67BZBhx/uC6OaVsWeoW5W&#10;KCYix2J8GmxPE3iKXyzsabUxIc/Qp6i+E9PRrb33M+vw0+30upHZrp8JDmEniaOV4KLuWuYcDa/m&#10;IEWROgXtRPZs2VVnT8dqfPaRfIt6rHUr+qZyxcnorYyK/VVJXbHV8JFZg2uK/Gdr9JKf5g9VdX1Q&#10;x5xJZ702+jfKhi88OT4eISnIMdXheMr1JO26wUkobSU1DgVSB76CdPu2stYbGdOo1F57lrZZ6bzF&#10;X1d6kjk0ooWKHOl8kbsZH5P0nhFJ4VPltRDnI+zVvLlo/qJPfmcskav6eNvPbVu6xG+vJ8R+ybwp&#10;8bz44Mzbz/8YxMhFIEae8EFO/M3hZJpkybuf4AbKDRqUuQV6Gkn+W1v6X3I4edvb26rkSjEWpELn&#10;+m0h/ExNLQh75cGwXQuW9vX1BwU2g3qO5+kDbDVttmE4yvOhPxoDvNiKdtkWGs4Naxas5bw7Tw99&#10;blSfeTkER++ve7Hvtqt1JCCLVEVEz8OHyK9kmOm7JyEjvKRqcM1v1zzwPhDfjWgf9AkTbdy3jdP1&#10;ymTdOD/RTcCmc0R/GGfumrHn6swR61Hs5mgUP05a+OHsYp+YPV6HW7GZkeMRXcmfNxi0tjadyFYW&#10;O9aP8yDIHK1j1KF0oWbFtO47PYfisbf0CtezRodJ3rID5YlKhcxpU+MEb4Mz2cWljakrur7Gx2J+&#10;w4NhQTeh6XE77FdLzzI3zfMM3tMaWBLdar21Ijj/3Ief4Xq0aHjWtVZ/c1pI133ILdvIpvEQfsHo&#10;pIQ4iYfDB377UdayFBBdYROdTgK3XteDuqY6HWqOAGrfYgJl1edMEFX1dDJQvys6hW5Zu4yTVeng&#10;5oZ5sjTh2xly2srUml5SMKc79Jr9PC8CETihXJ6G00LMPUwHorLZUE6FJWvTYX46B/21y76kJ0/n&#10;Y0rVA5EEiH0tLIyiuRN2sTblRuC3QcqiMQP+eH3eD1RhpFOyO6EWP7X8C+sjb55ncNCZ9cd2XcYa&#10;g+bHsopHJ7WJ+xSXr4dtD7Jx7obflbttK5bEt+BtKQZ0kYhZT8i9J4IS8Uc8VNDQLYjVXU0gZZCy&#10;yX4dBN06qxmjbmMRyAAVBxnItUrBIxqysE4ySJsBgGT1/PHWA9P7HIbLyzEHW3knmky4RE/cLSPm&#10;Nx+rRJNOjZR5FSfgewpiZMMrrFAfwtPd8674I3pznUcncyIr2sJxWpxeXNEHkcGMrQMIM+xyhmjN&#10;Mi73x/lz6Xo8Qkltixe6urQ9ohLyt6vUOPERSWdqVjt3CWZmuJ4vdfqFQoT2vpFF0Gpjc7DSSvOD&#10;Q6GGcqR3OfNl+7HoMsKLX7hVpHZ6ReQ8W1aZMahp7ZCE3WK8oqvvu7apcxnNvnLwQtYhOewi7CbZ&#10;VyF5dFTeNeHl85OdRBaOxGHJGpOdqQiPQ8mCzXoyD2Kxis2piIg+yzG2d/SokbMGUPwdkeAvc6jM&#10;nw0rcRkhoDnbo8+tVfoi4YARdoSz1ePbraFCSKeGnRQX2X9EZ0PX10mn0ppajIFIOcSQfGeHb8yq&#10;y0jA463sC15duMCjxN5bVtJjggRh6GPdF05UI4pcdj85o2A4VB8wWv63Fz58EY+uvd5v7rmn8wop&#10;xnX+6pC2T/1p1zrX+M5QYN1Rckzc+03SdQeE2YU7TPWXGFmFeehVT2uayZdMaXsw+Sgu2J+3gvyI&#10;ONiF2j1tCpuPcXdEmMLJytlMWgi+ec0/EQSKA1RQrSK35m2O9JrWzgNim23yX/U4MBjJdfB2R0m4&#10;C5+b1geNPNPbIdrcQYXfHTSjsB8z74gnn2Ze/kAp/bGuME4sXCv46f5PGot391PvPhNeHnLoW4SQ&#10;QdIXrs42EEDteomdwTvZN4zDmurRMBfCjvCgexf/0gERxzgPMng1DyG3MuTnwHoV3nGrzLjRquGs&#10;XCSTYEllhldRP0kBIbkoY0F7qIGrcf7iECKSgQp2k/IjCyR0lbSbg6KNer7v7pX+hwttS94O7l23&#10;Mi/itOV1UqpcZmxjYlctRQrM37qsrSztZ+SlnVbrncqtALk2VGurWHNkN2MOrI4lEHQksEBsqKyH&#10;Q8aoIKtLWs01GydGqwZGkrCpp9zHNGTqttIQMb607/r7dbupLwR2+ZL3xRU3xwmecLeKMNY7NYqm&#10;GNQpb6Je7B8yyJ5g65R/Rbc/nH1V3bProOlrA3dxrmSWiAcFF9TV56We4JE4TMi6BGh+1Q5oH3Ax&#10;26XaEWRNNjoXHgv0sXd0R/YXuczDNmR+jaoDXSJyXB1Xu9BlPOgQfjdrZqpSNrKz7wHOAf+YP47I&#10;b/MHtvdvBUmHAyjYdJD35m6b1HFSn6nc2834rw7ez5j8PQutflbMC6L8kzuG9/59KSaVkQu++42f&#10;NmkP/tY3flWNIDADKBgPR/Affwfzy49B3gO0CGfx9wqfCA5cuEP3n2+klxGkoUK9c3vvL/bDr3y7&#10;v28fdtq0Kxd1KvEZByg0n/gqN7XQqzxfzxACpRhVxCpAyzZRJ9qpK9IhkuVmQLqgGzXw6bRKVPd2&#10;CWW+D17XiDfhEJTotSw4nWe+iDO6imBbFM1uUFnPW/GmR8RU8qwVRHaU9JCNL9vTP5A9h0iXw2PK&#10;5x+HvbhbeLj/HwUN3wiFq61/J+s95GSA7zvPr2P5bI1lbGhRAxmKPhs4Uyf9+y9B7CsN9eKtLuIv&#10;F2wFGgbf8HqgnKh8HmHP6U4JPvwSL/SLVHPuXfSj5C5dH9U1yxGFVx9hE68H/YrbeS8oDM2RPyPw&#10;smrfyNIMtPPAeU7aCrBLG7YTwABoLnphIZQ5a6HEimORR/y0ZXBsszr6ZvdEf45K6StiNm+pL1KC&#10;buolbi6wKYGXQ1yd9JA2+kRUVaNo49GRazWHwno45xaKmHYMKDWnZUbsPFhoYkdB7wYF+N6E8VxP&#10;z7ReIBjCVH1b31jHY8Un54LWd31zDT1sDucSQj3G4/sAtep1Jv09W6nDcimY6jvDBTrLAxdJD0eX&#10;+RMvDGOHMyKkPoE4AkBuD57d3cjFhjdJwaRTAUQpoWyskA1XSleOevbuvwUC6Poqbj1vcFdSpKd2&#10;Fr0jF3IlaSFd3n1itiZR3lKMJUbrlohhVaXQiFk0vMRns/S2DYOKUpxUFtZUkO2jM8GklpEYGK2w&#10;BaVpSyAZbOozfRMGy6T/E8uwzCV5ir0b92ozzDd/aozLSjQo/ph3+0lQz6769MBzfC/dni6DFsIF&#10;d3Ov1/zMFuP5SBUSn7ihqqikSw3xmPQ5tZXIEWV6Ce4B+CwdcxiIuounTEhWdMGRUPQVO/isStjM&#10;M062/D+7k1j3B001xF7tcGDVqdA9WAtFyCc79XD1YwIrLVAudTEr670BLDIFDJwvf9UYxg9CeXU1&#10;xFJZIkkXZtbnr3vzJhxxSjpvIi6PBdORStpb9X5QTt/T8B1FqjazIB+yDOuiId1Uunb5z5UjSQHp&#10;Ff+PBJ1B7z4SbIhlThZLNX4diIGti60mkeuv3/w+xXri7/KZFToiLg7rFLRftuDllAUYEAuurs3l&#10;fBrnxaKngnvXrX+3xqdBeOzYqxLkgC24gla8Lee1X8Nyuy/4WtIvie/2TtS5q85spT+XFW8l8/2I&#10;T4LV/JnpKy4MnxnTKE860f/9vggbT2k+YaFcciMsyqikHLvw3SsE38WJmLJP9Paa64Pvqii3Fzhv&#10;XxGXZ4kls8uTVrceyCJqrn/qwGlqi0kWvQWpXusfX8AhgftiCKOQ7PBocrKaIxczy18Bw9OILh5p&#10;sYRdcIuiMdwHI78uN4I3KgMyj2S9D3IyWE2YcuxZtED/jlQ9GZago/1CUI8MttP1i3+ASKEcHNV3&#10;Ue6gFQfo5xvkrVhQ7Jkb9dd97NcoVvx/17sXwbNEzelfhlMxv5FmU8fBJvnKPpXYu1wn5FAycUpp&#10;zUq4wPBXlgnK2+3vf2kYSJh8qdP53WuLHOCB2oIIDr7mr0wZIIzElJALyP/tnNSu68LIuoglC51c&#10;l2OfaPJzRo7+1V0kAsEUSzEazJkcwUguGq/XGInYtUVx0gg8xy8y/3mwLOkxtoWK7Dv5kljDoVWw&#10;/OKagfOxRqsXrZO2Ty+t/mDKHXls0yjf0zSM6qNK7a4E1aT3Yg2/5jD1xLCJGDrM3rU3tlpAumPx&#10;FynqVGPLQ+9yDXMXnBiSDBQMMAENFlj2kTdW3cDdEYPGc1mPF7GauCt9wKLCDL4RTPMaMPsPsQRd&#10;wXU8UNEwiBDDY+VwUgjm65fzh12G+EwRe4t+JzSJpIDaZVemzkZOY+5JM/F3VoyHYTbcqyKDyNvG&#10;Dl8DXjJ/FR+BJdPITIWpFfpZ3rvRvb8YA8Qa0z3he9lHdjKgEGUChkI5iy8RI/5PYDx9S6AgD7lG&#10;ws4KdB0mvaSPsYDr+wijJTDx4/31J/2IhoI0gMPXJ0ZhGca4k1fpCDxJAdEK7iEovVzC19vz5emE&#10;2tRn9SkCyfoE1od3Uh9gqhAx73OO1PboahKFUEyRGIw8VXWhwgBJdtCjZBOttnqKcA3oVShR9rxK&#10;C2Bqy+BHfIoIU36YoRs7a+Rn6puUhiPVU3gQMGoop5KJBRArdMv1J60ipQQIkyF4PNa1qtvLeq8A&#10;Je6WCIcM07q3HpZDg0PNCz+WpTlDbil1Nj2K1EmTN+z7Emfqqzn4lnh4FtPOWclKRa+Kj4jw5sZE&#10;B3iYZ7EkZJH4mMBGBQH/sOuhdVkm24y4isv2idMJrHo70K3PZaOC5ZB8lDgihNrZPYFNTWlOvA8n&#10;ZsOuV5QM51O0hexjaj6xpGGGyjLwEealFwLolp3I9KEW4YDgWhHriu0AYmHd9VJmr58FFj9l1/5V&#10;UUsDOH95/z0RqM9ydHsSzlG9ALuZiEyfj+lWGV9GVZK15JWMPRTtVLsBG5CD+B4QtOjmD5yO2Z2s&#10;KCkC9/0CYMljegiv//zIww7p2T625EBlDtXySIIw3kuFOnY3uK5VsD/NxvV10hXrydvoHR9/T239&#10;xrzsJNBZ/B33AU1XaKrmb7j7oQdwZoG2P3SlddHV3Ere7QOmufgOm9TeWDy9x+9xyWEARaf2DsQ5&#10;5SG+djD3I62Dt2MMduULPxy42grHH+SOR8vPaGtY/tViElwGQ07UzR9oAJRgkIWpEq698SYIeORI&#10;wpye8aLyHqVtmfeKQ+vyBUzFDr8fFBgXSHji+xAFUgzWsBcpTBUzPXjIcwOfBis4HktAHvVEVFDS&#10;I48TXDJ3FUpaLL6DuFLKpzJjHLbU+hWYkJtgnfRXs+1jAL8L9ep9QvuenU9ylu42M3QLQLWZtSVK&#10;K4N3T1e874MthLYF7tMKuszjYJvMrtXYY6abCvJ17a9CsSOURxkYLnY6IQdxBYMwuP2nD2E4ct6/&#10;tiCLikImWR/Ga8eemureYW7e924NWZWjX/L6y7V0zst7IroyY9evdw7nSeIOMvIoGck6jIPo5tfp&#10;WmBO4pFtnyZ25ePk1sb3zN2RKnhBquVPOFEDfSzjgudMtKY2Xzkfqr2JEX0yRi3r8VQCDNgf7xEc&#10;ic7o2V4TtYwUgVbgc0dDVfXz+gyxL98ClG6q06p2BSXWtLDLiIddKSUVGOqu5O5AbalEWSy4jJZF&#10;A1qEoYHJv0XxoSbSnRl1IoShA1Ka12q+koE9t0r1kpWrbv7TSGcnnPlitXptfa6dzS9MXfleNz5g&#10;QPseRmVU8qx3xyFvPqK48hH8N9hX3qsvqqdjtIre4+gAnuQIaI6a89S+kmI+qRQ3tMn3pfB7djdY&#10;e+t9g6QHJmBi8GvgG2REgiyv/0J0hBQKW0yLdoipIZFF7FSL9d10yc++Iafiq8D+2f/NehV6J/1H&#10;1osn57lIZonXzGW1d/FlZ/H3BL0AL+W7T5aLV/Z8pNDorjLl8qWhT1fWB3wOSqf3OdIPVcQ9tHKN&#10;SQHmV6ztZD1Zz5A9e/tUN1UUdOXyOY7RHt6JZVsmfa0ulft6cOlVN5hGrH8QHgwJzA1IhOmbuCTU&#10;1zwN3H1dZBImT52T4q0x6doQmLkuVFkw5IpinN2SsNoZlePbNHQHYUAT0Jq4nHu5tGlQsDrTE34S&#10;KXW/d1vjhi0vUOkxUu7FjfjYDXVmFA2Kk5vCe+9dBydKYPIh5ghrCtBKwZ8wkfdDgDayBaW1F+Pr&#10;nfoWMMKm5vac1yFH34MNkuK/qPflUrxWAyMUqZ6Ase3f9SfoE3cDxT34R83BRaSbzQgMYYqYPawr&#10;7GlXfCflgv8n46GFUSyDjIfdJ7y7cxw8coi79KYYQmkztWYNwC9nJixbDnKr4Zn9V0YnKSls6li+&#10;3k+kU6PTuT7VQwQI8ZetToHRVnuuW5CPpFMfqu1AjLb5TA4R4bSFwco6dtz6S2iqUI2IOWI2IL2g&#10;mwahowiQKqvzKDaF7H10xB54rc6wAxFqMV2ws6C25ofapRrrJyX+RsoWQFyXxRX+GifDNsz9U2HR&#10;MqPe4csBnSXVWWTwwGcyH9NuCKAaOgCQLB/s/CUF2NSUYYYDI/E14sSVWDqL3m9rHCX8v709xPUA&#10;djeEoYDWQ73cfwjJHyUdtAzY3ug7vEP/rGLd7jPHiy1uNp1Rjm9sLJV6T/xQv1ENIZUNuInJAO16&#10;boiDsLS48E+HaX/noYAdkqUwBBHlPNCofqFfVneKZS+NG+0lxxb98zIILBK8Tvj2fRiK8DqoFX1B&#10;UFWOgtmrQzQOArQEWlXMas8XVYT+Qf5nZf5yJymiCbSkUgzGvlub30i1/NcwXKwS0ACnN6BvHzbB&#10;NVUxWnqK2Q/GH7t+S5iswY0MuACr23WDNsGq7TiuVec30l/9xmsGw6t6eELO8tKieVhrx2uTQaSG&#10;uVjj7aRNaQewlUvx6B/dKIo/lMY+2pIyceDul8SloVYj1BQfoCNorenBocn+1vFDrMFS2VZLeFZR&#10;mW2+sa6j2ain0aQA5dB1u0LZehCBMWKgdcLy+mZEou3gOCftf1EeGEagpN19vDw37wN2KPxzAc4f&#10;1AIlfcMd8wP68RKHlWwnYpyR6DvvQZQq//2qGes6MWKCDSJPh0UGEXSw2wKhNx00n8jYylOBBahj&#10;br0nBM4F4xqmnZV/GgD/upwh0B+BsR9roXYdHWyonZJbgymYOiaXo3QIrK8+1NoHsvb41s5mCExg&#10;JCkEInSHVvQ6Quq3Jjb6h9cxhvj8mB3UNwfsw50YLOomWUJIxXdBNyB4sn9QCYxsAA5IVUH+gcqv&#10;uDa+wAHoFyWOzg5Ru7nOMLuLlqQqUZWcFItGmnHn7TNdPd0Rf7Adn1keGKqw14BfrIj5uQglto00&#10;o+kbqTac7IXcesZgZqXy1dy0xaEoQYZK2GfOyxuVu8AL3WQPCJZstjNaX0IFxpMs3fddmPSrCveX&#10;AyFPCKZMNC5snRHLF8Enkc5bmjZB7ielKIWrasYiB4iFkwD6tQ/aXL6jgtwu20BIVRf8Vym19fu9&#10;Qru0EKw2WiL8v3eA4RKwLIsls9HXEFgJ9j8+hwn1dndI7m2prAyy7Xbd/SZfq+LoVLAlBdgi+GeJ&#10;GkBL7vJ9ajCwVoVgqfuBrYoZ+csEGkul67FrhBVW+uaxxYtEfekmdnsPAInHvMaYs94szHhI/Azs&#10;c/ouUJBlxkQx+kvczF+IZ6EE07NgmErpPg9iC4CXGP9OrrBvXC/yNIsvunh9DMHAo6ZZJcr8el/5&#10;lovkp03Rd0ebP6rXHxP7bpBdnRi2EkPrz259BokXP51m+HB3Ak5CkmonWziVBlkVMe4DWl3xT5Tp&#10;1f83awPq5APRzbeFCNU5fgmJyTfGN/k4YZRedgCY/EREMwFnJDxpWMD2VdfAvsw5hV0P8JS351LK&#10;Dr7/lY/xw3KQazp5aCAjBHMFVN+AZ5WKbrzR58TSUqi9bIItlB8lyAgvxP0Mfvwv2s6jpy7+fbC1&#10;ZAajgB3gNcUWklm5Z9oYSOYjyAOLf313KIMZaOdQWcaQ+PGMuB3FaJBKlW4C6UFHDDs1Ds8+hjyh&#10;nkmipI0YfPDW8YIC+LU2sCiu0NZrlwYEOZEQsNvDuVFzd9ofIrTMhQfSOr/tmltZlXczN7Vee+dn&#10;xT23+lXVAnxNF1r8VisVmw2FQ2topa+ZBIzhPcixGDMBXxSXm3z9F5wETNf+/FBEHbWbzDRncKMt&#10;gVDmrxElBwAddOD/ooMeoF5ONP+6mR77sukfUMTQAC0wiMHF6XDQKt4j06imWOxvC9E6yVY8Ln21&#10;Qm0LkY3sfcANcgA+W1Z5SzckRD6d+gPavqEXhZDqZH3O1VxfAQ1xjIFESwfpBzrP8SrkXERUED7k&#10;k7+qRY3/VdDuoDTlH2c/c7skr4osnzxclkUd+PmMr/cZ6QEdLwfun7oSkgJq07egE8opnbUpeTvz&#10;kzzhsQqsO5nZLlSf6WaXA0MaIgbnSh5QjAZ4AqUjNRVQFYIcl5eQk6k8bCo0f4i9GA21W/0ERwdG&#10;rAI1ZgsmA387fBUCZgiDUI8kf8mVNdhN1xKvfueBaGJmP7s4LE5g4s6dQoEAaD4f9Vq254bbDyBw&#10;D/EHzQcOc3jPb2KCDyw69gIVYF9VuYwgqIp2zJUBIdgzpCkku0HWZdwJwM/ce+aAb2+eKU38MjuC&#10;4X3mu8kUMN6osW3IsEX0SRC886VI7T4x+Qm97WQgpNyt4Xab728/+1kYT+i3n02+CUWPqAoQVMar&#10;SF53oM4yo3V/E/tlRcfWPJ1TcHKL0Txr4srhE56+d6vQXTHYOtlXV6L83c7ZvEAP5XLj9vHazEeY&#10;DUAktgAVXA/VVq2Geo+7cvIkWBhI3iLMWx54RwqH8X+CH15Ysdf9JCcDd+mYHwJg9EGkM3pJS67a&#10;6sdpjxQGKf0pulOr3LPeB9JREeni/5rZPsEF4le0l/JFUqnkWAQdb47QtCar1M87LQxQI2VcXUvl&#10;Rx9euVmWNb7xphFZLuhojrSIpVD60Lyf07GfIoRtzDJF5P7G12SAH0iOsWdYgTWX0aVgpO9Sujh7&#10;o5GXV5oFUDmkyJ+PNI/lCMcHZwO+69yaand2rjXuM8qZdJzekBdD/iDFKiv3aQH50j+UOvjzihPb&#10;I9mHF2LAc+LB0lR0UFyo3SyhwgTJa816r/BXoubns4mKPRvcQmDV/adIRoyKLtkNHM7CpVYogE+F&#10;fITe5mNcX7JxSOY/m0qwrzBAiJRlwZ16nYVo97ukxR+D4tASQ02dIFeR4j+c1L8PMGbWOOpi2jxO&#10;qQ4OLg3Wfglea7vc/cAJ+5ghTATqBJNgm07PHbPghrVSTImA6Fn03Amxz6IY4TEGkFYZTjjkpWfJ&#10;lTxWPzIWMJgXPym4v6ZfEVTVX7u19oqyxuAgnKRnRAvYr0Jjn/HE0OQH00Q41mAFRevnmErOwpXI&#10;iLp7dfyjM1E9SkYln4wTxbAM8J4k9a1Weyz1eYlrV9Bnf0y+1JHyeoMMfxsdHS/P4FEBd9dveHgu&#10;Um+7zpPoPixU3YVJgeQs/EmBpGv1YTK+r1eGV0jRjXv/n/L1f0uf5UdYJilYhjy9SuKryVpIR+7/&#10;4ezL46F8v/5nppElZFeWsgtRJDsNWbNnyy5tIlvWhEilyJIte0gh+75l6VNCSgiVyFpkmRaVIvU7&#10;98yo0ef7fZ7X7/mnV69xL9d9Xeec65z3+5xz2Rwx3vH0fOHHULcq8cxDVcqSHq2oOs2iOSUNFNeN&#10;I6VpzmqoefyTMfSHb6ul87fvh9TwMNg4nHbkhFC9JDpPgIiMjm0OEbO7Kej7peQgEWntyWhDIIfU&#10;rWjfCA/7jztq5iCUOpkvnslaNlTGw4b2aA0WsMwDJ+8+RStUNs5edvWqD5T7GLYHM/w2rKxzgiok&#10;DXs1eCkC7XF6X3SXsC1mrEeLGjCEPg0mFOXOyKNPNqkzoRSPtHQPxMgN5Hwv4aUUZ5BA4SfapqYC&#10;3oHyZTuHt+8wyTL5+ogAsPRtPoPQMzzkWdVEx5pNAuVrkfks6Ehf4ohVFAPao+3LdEMnqHxaQGVn&#10;zQfYBeo69+dPAhLkd3fTXchg+mNPoE0SAumkbgZMh+FObzGGFzPmdouqT0IzJGyHjwkHQosIr/q/&#10;ldLWea86C4aar5VVTo6W6AwgFnkWbPlz2Vk8S0VycaWPn+7JdYWTuQhsMEAZ0pzQhdSqxCvixRpz&#10;hy6u3w5kaaBmZz6gOmMahVTors5qy/3DWYiTDes8KYP+srE72NFpNeJdkMnT14mFdbpR8QYb2FQr&#10;qCicb2wIHNcojSnbWaHGkx5iQ6tU/9ye6vlUz1lPeg+nhgt4wKXPtXtuzT3K/fhfNBtpH9VEzTef&#10;99Rz1t17EOAyrrI5agDIfPSliJ/tIITAWTV7UEkPG/OUtVR+iH2HtQUnGnbiAOITrqK/IzENjocJ&#10;lFx7C3MCNWK7mb3rzItEp1HCTZRpd6DEV7atvZvklxOi3NgdcLW6D3siAgj/mUsGKmQQ5tGrZD8h&#10;c8wkCAF9Pj6ngvQMhn1oy5biyFrrfV/qv10z4YdH8OTCVqldh3/xpP5H6UqA9kivtFUo7iamQiq+&#10;cm+D+3Cfn4n1xHHdIIZ8od1wpnDJ8NSyhLcCmO4effACR/rTDg/xSZZVXnx5I4hBuxnimu3BRwsr&#10;32nFvaiAaIhptcDrEcVpL60Gd90zN/oCwQ9UgS/Az5lYARRARyWX/R7o88lTCkwlvvpWKZLjp+gS&#10;+pdzDawR/6bbvFGcOmrR2l2HmjT+ngzkncSaIA6m2J7nGXbBSPUah7zcotCwRZ9b/oNBwST4uf6H&#10;VaP4wMSPwYHYdBJggQo1+FdBXWz5+fFbLgpmnI9YQxeYr/sHTEHBmYDVcQI7lTgj5H3nk42LStaP&#10;1peGtMX2kk3usy8bT7P6XfPsBg/XGaruMk98iS1gXk29fZeZo3tcNG+RLqroy3tB1VKVc3ajSi0b&#10;i7ymOr0RiMzkgPuoQ1uNafyVuwF4WsWDTrrW6m+pOth1PkXzLt5ojMn5ejYyYHOgS8zH/vsPx4PA&#10;a6B2Vjl3eL8fm3ewgrzZzx+bZPTmVbao+5z6cvnnzcCRt9yXTnbP76tzme63nNtGU7HrJB/EGdEX&#10;JB/pQUrCgt9rzmPojA6XwMC7zG0Hj1thJX62zr7dAGd/zKZFh1KHWHujoMydKumU4g6GMyiuH5E1&#10;5uco2ZVQ21p+JXLPYyI0s8Iw8cyvAFqfGXUCrjkqolqpaR/qq173qTN0fOI4gpNatQNxUSOPYgH6&#10;zfJdBHg3TVYgvA6AG4CGa49U+HwZv39lNIlxbJDbvbgjBfp3Z3MEZUpR78m2/sw2dRnngk1Pefr4&#10;hTvd7vrf0VIGO/CTgduNNoCkJIToHYrzmt8HwdIsjfaM9RJ2zMCs2q2+QRyJ4n4mDBigStKEqUGG&#10;L2FYLbJjFmY/S2JzD5DQy4TtKOntaCwtQHQGSz77/YOLD/fPVr7nWNh2MvJCI75JqUUm9fDKs7Ns&#10;g77BxTVjvrTsE277OAR9b+Haks1bpmeeeH1oP+OzXDLPwwHAIzUYPwOndmNX2Gs1/46Z8rSnwwrO&#10;ys84ifarSxADpwbXa3uuT+XaNO019u/yi2L16bLWRVNtucTcE0D/098uPH0bIaUAgJv0hExnM+UU&#10;6QFRy0/60SEq9+wICB7/cvHXAml6cdiYmPZ0UeSkR7lg2rOZCzZgqikmfrCpj/KCQfgIsxV9bnt1&#10;2aWArwk/TUT9knVeqLlURDeFnM2of2FRY0DB6Rx5IrTpRc2IMvvQPszt7b2J08U7azK023JYx4xi&#10;BuORlBNBUCqRd06pCHEkoJn18DHLEnWswdl0yoxdX5iemYpG4MIwy/32TWZpHE++Y+hy4rjQ2D7E&#10;spT8vF2NOEY/KDgyxjvbV78tiew9ZdrqZdp4zseOR8FwWuTpZFSSdgBiZshfgrAsRI3OtUXMvFaI&#10;1+yuacZby3JZHwm/U7M7bFP/RzF2FsiiFdgnX53gfhqXLMn6NDgbYGUj49YgzNG9fM29k2OkAsJQ&#10;Z/gGLk7CzZJM+b6zR6qZuZWnNQ/obqGJNPY7yEo0lo6IO1dJf9LdZ5gd/u1MQFoKXWD02MWgn8Wp&#10;GUsq1NSuDfndMyX50uEM6PwNRYkK0Mm7QV9heJloKCBeu7bJpybfCl9/vvibtDxUNkZZ2LhamkfO&#10;jo68dHtZcQxqAEdGHmpbQTzBvH/OQu99WsDXEps22jdydyF4sFpSiMiFQq0LeG1D+7y8W10WmcGA&#10;9/m5nH1zfzxKNjDfak5zdOiI0pcyT/8bSJiKRWqlkDywzq5fZNZA2310rKdjaE7m/W49r+O/7tkq&#10;5nVbLRnFBukwXwHLLnDV+HjfW5TcozsWjyJRdVsP/3yI7edHEbgQbKvkO6o7jNmtxTeWbS7Ut+0W&#10;w4xt8T2Qd+cBwssacJ81TtRFcSUePfodABbNlB9XITwp24xsdL+ZIB6GKyh+IJuEdjATdr4Zj+JD&#10;Zv/F2TDnRyXlOR7UuXPtNNoglSoYxYCirJ2NTgiU40UZLF/Tg4hl22fK1unifcK+1ady1dI3DCPE&#10;OsIfseug5umbpvQyQzTa91g+Bt4ClVRJN1lwoLiPvwxQrdMB2wo3Yuc9Ea/GNv4qMVZJRtiXMFKY&#10;bivOWdQDkGjY2Viu0I0Ec3ic7V7feI4ivm9UQVCS1kDdehY6uX+y3zBieBCbw0YiZEyFCTbx3hKf&#10;IGZEYLd8eZRGGVN/9nqi6dhHMqIJvL4kB73wZrwgtFqQGWBzWNJ7FmWYzlUinrmsK1Tsxgju34a0&#10;oxkA3btpZwLHXtfAg+T1ZHSI9nQqlEGWgxRc5yjorXtpV7VeU8iJUJPvZm9xg0bXFjdk6EucYxJr&#10;0Xw1UXpu2IpFzE40jKRJVyAUMPBeMj4DKNMB3OYU87t3tdzwl69iBqgoRkZ19ppduexLDxFZm+6R&#10;uo2JJx8dmxUbnvIMiuyIOQXKWRVy8lD20jEt0JKsEdCkBbY8JURp3TAfuT79Dna4au9fWSbqLgMC&#10;FMst0fvsR4Um03TkF9AmPfS4K33h+uM3g2GAp63UZs++o6rNtiUdNQGj7EdG+I5RqmGW9qVS1PPN&#10;5oGit/SkOUNFMeXKaDnvmHeqY/70FOFuLICxkT5qG7ykn5tpYMKae7Mh/oyNTP3k5hgTYY0wEx6e&#10;Lu4u1pjPqU8zrWFjXZjLkptGtT8oSKnpaA6g6Equuuj828iIIzPNeCqw0kdt+Jv5tVTeHju05QfL&#10;f2z9UjLtX1ln3D7gcltc6oeYcZBJW+UekmFai0w3V8MXsm3qKMu7+vmRkGopeDbO6mHd8q3lCnRy&#10;NtbSu++3iKv0IJEewfVy5AUDE+mWxQT+kSpaOcWSsslgxpp/OfGQZA1E/r1sWnayKdp1YeF8Gvyx&#10;2mjLoui5a4IV0/nSGBFWmJ6T7c9OYRk+UEl729r7TWwx4ATrHxzxYtu25RytCoUqL24H84ho1xPG&#10;kqS37YC33TfIhi0PpkwQ7RdYuOtX4Q2Pkg1XkZIDwjQyII50HasIwQtSEGl1cBf+IsJJGG5oCZwW&#10;gI9wy2UkXbs271/A5M5R33p7ZvpTSzdFqMkzbw5iAyvSupBOGVjhtPzo3LqsKsGS3nfk/HH+tdvh&#10;2xcwbxOfKzUEnHphwzfnbDVdcmZsXKuGfpfts4XiaJ+VGkObiXfXXuHrhC91Pd6onlCY63Z3wrl7&#10;eFPHG50aYrLxhVeyZmfX483l46e5Hl2MjFtRmK14XdTL/akfYtDmriFdr7gdRisHxnROGc/NKjWU&#10;t/svHyayKYOJTGe6AUzWp8m4gf+5gk+KpDIgeVFgN7PudtpA9uzh1D0rm/FD8j6DDeHn53VTteHr&#10;CT0DMGM79jJnskPg5evwCzxAZhTlgwjVCg70ByBg27POm6LRgq0Wx9ExG/6z3QFf8kFJUpTpZcYx&#10;zSq2XCQXbo3QCAlEeHTEeiImmvrRBcRkUSvYiJkDBEeg0d1bFl+/GKi4RxMVEyNbR9nJ6IQby9lc&#10;dBxbhy41EBZE4b03G6lgjGnkCLHpVSn7T2pAl4PPlozJSMdLAdb73JI1D9dekhQqJiCssRvDdagr&#10;LXaX5YY+qLVdT8ZvQYPfqJryAfKqLJHkoQ2H7jwCWzSzS55ZJNtaKrBAcE2YkBXOxYFAUWToMQPf&#10;EBJCq6tgHTJVbtCn73plr3QiiVQJzQUnULi4PX8XQvdl3deop0oHzcmRyOP+7mNiPTSusZUkcrFS&#10;oOMJPnJPNFChFzEGM2cn6bafJtIcMWcD95p7nq6rqVN2HOCiB7ZX+zLYKXO1Owf2ItIMoPuc5G7E&#10;nPwoLv3qb5Xh5GeFFfjsI2tGjAmiWmCbTRd3u17iWiWemSXr9kSni1dbkaAIYOfEobVF7UV5g4sM&#10;yw8LZPN1wyk+xxYIO/b7PHrCnaLyTS/KqadJwjY87TD7qJ41VcBkT1g/AsQgYdUQDyBMG6f8WSWR&#10;gtUfPne++t91NnQFg+mM3vooaU5WPUPsO+KfET7SE4jj6COlRsLgOtaHqF/ttN1RmCMe1iq5byp/&#10;G2lmiQweP4IONWAdz2I86tzkfp2no8WE3zyyi/hSBu0kEJaK5cgh4CASMEzfMoCxhEBO/txtYirI&#10;G/VR5zfy0ygty2yhT863xQ8WzXcz9eh/qBQjvURgP6zc1lV1cQDGfDAVY5XgBv9Qbqkpmenwwt+u&#10;UY/ef+m3ISCeApJrhdNUOZZrIUMdkKG/7+CRb7KZR/VrNHxjdBo/awwpXXcu9H8jYzvOYVhvzbLb&#10;Uo8BEot0mHbHm1rOgr0QAefU4Dsat8iIa+2JT/HpmbvQvDdn9Bs24me3S4W4p1PqhQJWizulnrmz&#10;n30mrXXMZelKKUnfOuMGYoHH21vBweqqFBwNJe6PKcPTTuo+TmOrUtSBH4kDNWVC9hTPewMhJkMf&#10;YS+Z2iTHnJsxPhzh92OzUMu7KlgrwoKlgnF1M49dJaz90M6sPJ2VPGlFr2w4z1shu+GJK+B+hOsY&#10;nPJgjhWrRTYhN/JgQocki5m3MC9rOuizEd/off2Pb9ixHETWlcXbgpN5MJXgHKqXmKSWyewswkMN&#10;Rc1OsV79GdM3RELZhu3tAota7OmVp8GO/r+xiWS7Eo+zL99YePq6MDyWyS0Y4e7mO5Q5UCaqUrLd&#10;+5f3rL2nZDGD2Klq9AU+Bu2q1pmHdpPv3nOECxd3ujD3MwBbjN8588MbUiJri/jk1/KDTg9QW3ov&#10;NjxRpH2W/v/DFn8OHQBTNDtvTtk6oObEy4cy6PFUM4vn2708iDDDAgR/SKdgzxd1Hisk3RDb2htX&#10;Iy2LGUv6dKlzeDtq1Ldd+bBURLsKsT1D43kym4PZ2Kpg5zM7//iEL2V5JpxvOSOm2GBIPQgOZvvU&#10;liyOEQEgSgARM6kddNoEPpHcVZTw3Ng019jRz9dXcoQ6G27Q2jtDmFLO0uNieca82O/Gy0Jgdure&#10;f9t+9Rgzoc4O0Trox42qKx5mITQMNbJubanxMnWk/aX5u4WJgAVoQn2Q1hMQiFA8i1Pv7BPxRzWK&#10;KyHmRK3tuQVOkO1QuTRBDtakiAHngKTuHYihSqGZsbPVFJuhFFNJPCiUSujFvqbutgKETMnHEYU4&#10;Lf/VvojCO7MzFsEKkbcVltKwcW/sLCkUqng3iQO3wzqDkNvmR1idkJSkUxUcNn4NOjhfw1hUIU44&#10;v5KvQBSm4GoRhrsze6BGD6IgTe6qLFiWhm14j+e/Lv96mVW9dAt8eX1hRSTP2E4AXab4Oa7wO8VO&#10;hcxOx9dJQ8TeYnnOH6xch7yfQZRA1VJHayctwujU0jpjfXZhDvV+Ukp7of299hXECcd3hLIfBteW&#10;0VEz3iwP4+C3QB1y813XbS+Eiv9HCNADiYbJksXBG/wxAmsO85Xmb/Vc8s8ob/Ci6L9NCFqyAxnr&#10;pyos049F4gFZ79YHuyXBMyszUbC5RXVzlL72wgR4Gzz3ki80V4xA+gOwBxVw/vSAVGxTujiO1/UA&#10;bCQnmbe2EZ2XENwj2IxNBse/pOp+tja8PN1oggMu4P6URUqbFXhV9w7Ld5q4eyq6VgODnqHFWaxG&#10;XKvQbth//LpVggWZVx9CEomxC8m4a0ASbof6oHNY66e69PECWepLLldZa2vQJcP8JyOn2MNrquii&#10;zhNNAZItBDTn3Mc7C4LLb4zASUZ1cV+8fQRxkglvyULAqIX+2zsBqhAN3ZK5cdisWRo4A+KfiWkG&#10;vRemhSdbu5M+3DZaZaFO5nYuVGE+RHNiyCM8IMQRNtBtmCTWmAAjJN8xqxlkK+hmiR5hUxnWfxZT&#10;V1tySi5KDehyxiKbjzODhkHdT/teyW6ZOiDzMeXHcKC1nAxpKJDXDcYWvyxxOxTCYy0cW2CSx/OM&#10;jkWXqNXJGqz3HtdxHClQRmMb7EA55hqTN8I2Io7eKpd4zY7I/mpX99q+fANe0qAwqmv12zeZl0l1&#10;e4VVyvrXMqcbNFvvfkrVsoihS9Od4lIgtMJhVb10veRd6lvBct5XwhIfP1/W69Vz3J+u4A7+XGRl&#10;mJrPeJK4tcypy8aBrHcYF16cHJsXBiIhmUQkvNFxEhaeG8wsmVeJke14cFy4SWDQQsNZyyQskbFB&#10;PC6Ik+PgTcXPbenQ5SrTgS7qpGh9iHns90XJYuUBtSzV0N7arxyKLS5cKVVCpa4ezw2EIFXSKQhM&#10;4afqukBK5TVLuCxd+D+FxxPQUgacrR2bZtTtJicnM3YkST3j8/hIaS67HZVHIbZxQQAVTcgs5WP2&#10;wIx9XLHfann76AVcDlZIuIYRJZzfTvC1fqLkesN4iTZvsxRSAcTeSeXRWqE9eBfWdfHSVAguEAue&#10;lqF9VZ4QgP2KAAhnHtl156AcpZxo5+Bb/ngm5obqwYvDhD3q97q2goyFFkCuE8YTjn6QUN36vDnb&#10;DhzsL5iKx+EvC7rK/ZQl6KAR2gyw+zdlBX8LJ0kPtkD+CihfPsK1rRko+B/uMzy2N02Irx3qNTre&#10;FtwJLpswueLEkghPkmCA1oNC9VeNcmolZihSiXfhapFEGJen5q4W1d/M2+9Dhcd1ffy3+5P9Or0O&#10;EHI2htiUWEpEvaCwfvVmBwNJBzCghJSOs7fVDS7PnTStbm8sWKiiAIZYIrbnDV7MXPFtv+lmwqWh&#10;3vD0vMrRk3vXDRMIKoj/fM4sbFRkzv2i7uQGScut0nUYLT6FiAMgvbU0HuINbguWQxdx7MjwDufJ&#10;PBOAVFHNmCDySYSSKmyrJ557FraDBeYt5zwiK6tL+wcT+sHSRDGsQY+4AzCDBC8CjeVCc0uowDH2&#10;kIkncC0/bShO/dws8chEFEYSFC36DGV1aYDNz9qgwQQWYbTw5yYkCzMt+sL1UqUmR33lcs9AtTce&#10;rofr5Aza+X3WIKpBGGPtoKxqvSIUgUtQpWc9MjGDpG4ExQ4j5uZ8+vzg4YDaGyEXVrclzVd811/7&#10;1HzDLo4PdcOKk9bBFXGXt/Gyli4Xbp863yqiLHTw5Snlo7NXtlSru+E7oFrBkfXlID7n+NCEzUPz&#10;CG2jeJMzj/ucSEbJ6QDovoiKryZRPNZsFRxOiPY4GBARAJNqhi5cuI5uRlKSj3c6+Vl3tzhsaN8K&#10;69KTHHJ3Q+0v27py0TgOuDOZ/U+a9Bc8klR3VGYMKkmpfIwcfteRchcZLmogtqCrIvWp8EV5yKo7&#10;dn8jJm5ZeXR94sbtJAczA6/EK81wlLseZ1IC0aUVwwvWy1vqoCwlF5e/REtrCLhe4/j+ivPkXrPj&#10;Aw38n853gKgN8SCeyZHp+w+vIbC56w6JO3wAlVkxKezLCGSKdY8VXsufO9da939J6PCpQx2iPMJq&#10;uKGEbXV5svbbBa8ntbeUtfToynkKPdrG5y59xRnTYK4wEI1DymUaEx0sHzsxx6PeeU5KAOWW4dqR&#10;vkqsFJQq3TIvZH8FgrCG7d/i9vLYzjA6cD+x8++dexNdFPCGRbi3dLhU7gfnIlBvNVisu5QlHJPR&#10;HJN/raWo27bYPrWItRFAUTm0Zsj9ekG/XVDZtxLNOHaU+ykCSZUCZcgpJFhDpabyjgkVXoOEnA3H&#10;MQ4iaqVnd7qoKLbpXBZcKmzCK320DtQMSXPXxX0Qih+gCxEr6SreVKws9d5054POxwcLGc7u1bmH&#10;p/IOBblg93bcrz/2p4aCypxUQwF0uEYIIW9Iu/qA/z+5hzT09WtuFePp2MzP+lbR2++36XnRae47&#10;zWRE95UaqaYBodHOhCd+Wr7KAd8ghk13Gd+Y4jGuw3z0unl/vVXmk6pbGV9o7cxjvcIEA304XhtJ&#10;zz1o8pxrH1PJRfpMgVEMJZ6aow2q/JF1t+UxpeYM5orj+Muy2p/ndmlqVWYWmr0r+hzWLXEanxTc&#10;s/pMx6hciLVyYGuDH63FYuzR+Uu4POwUd7LfuMG4iQSkIUtAIFdnaTEviYSRd/be+lppi8bxg+uP&#10;x+Avm85yON6pP2tXpSgxEH8rQ2uqeRt2cF9GUzoWX9B7usWxZqAPyilW5W4GE9RThBmCEctwTs2R&#10;sRpNh3SFnRxgM7hZPW5kcZbwdd91Em4eGC/Ztr1E7nu9I8bw3c9TytQCD5Me6YrQ6T+kf675dc13&#10;GQNzBTnpAm8Q4rNwcEvOqMS746mhuH8ohiebeB8Gu9Q24+ubfZixvQOSZblXBWp5BOPW3I5ZsDHP&#10;BfnQiB3FUWK9hzklll3bHkzynAno5vJ1HKP/YLxWLYbETm/rktl77rfsfRh+D3n7kAiD0nJiQkVS&#10;YqVMYqb/fHCZlbmCfpSmfIqc/LfK4mRNCzhReEHJYQfRLSbLMATzoBKqn+Y2u8BZVDMQbZoxh1I8&#10;8V2BnXIwxjTdckG9K+5MNXb5gYMfbVHXJ5Ypw0kBpxs8gqQQGeeDFJ9Fx6Hut3DRwJM80dQiUNk8&#10;+NrZtGKCIjaD8ks0fs/pjJXl6JU84fLuB02Nwtarpm3S3Ba31vaLMar/0isT1a9KYvaQBKtAOtZz&#10;dXP2P0Xj6nukNnggNB/b85N0XnquBLvkwyFQO4RZX3ykt3VqXj/2lQhPqNuUu8tC0b5jvCEh/LsR&#10;lGmWd7KDkEF26Dc0XyAtpeGENNlDCrSPJsUHDpz9n6g6BVZU4yuGcafdaI89lJQANM2CMo48d6JL&#10;Fu60gjTpYefDn7SylEEgFjyjDUUQJz36ae+WEiFs6/iwVR072mOTZ3zSXrjx66ERlJyDigABgHEy&#10;BTNvXJ6bN42obV/MYUJ+4qWicwuF6OfBMkev/T4xl7iveCPX3/zB8juxhLjb9EjAZuOrY0K/Nsuk&#10;PUiLQo4SLk+kWQIiHdKJHC26NEUfiPZEOYlrdwHz/g5cGh6WTkRdO+BSudN9yScQSp2ynMb78WYr&#10;wy+Iw2T/n4H57nMrHr9ejI3p6AY83DjlqD04LOnjl5lhaypLB0QfyOgsFdfrE1zDt2oIGcpMEtg+&#10;EQSV7+IRzAcOHgG9LEKj/51It8ci6MnMjRrmQt1UymExnFRnMV48YiKn42b/svasy0Yn/9jIs8+f&#10;CuO6ilGJkhumbkZH7XBTjaA5aDCiQOnsHxt3PvdKkRmaJjK3iKdpq44qmoNlt04WPd3BaR7XzYfy&#10;3sbrXKy8ZCxNA73ZFm0o6870qE+1/ispT/m6qrN1JQD8e/qB1Mg/UVL3qsyOKjn5KGEVigGMdbvo&#10;TLtIqFej3dx16Y46apjBQpGJGVW7X573GCS0emupru/hy+XTc5GNqolfC+lWFyYspFhB401AFsmc&#10;PSQgNocFrm6e+muBGZhhgZO91RsLCfZv+Nas1rB145z6GaJYrPkcYuAZWRdwdt1dzS5thGZv2/xq&#10;DpnfOEDSXhIWwwsX7f9H0E+We1So9mc/UISE5SL+QyUMQHV3VBPZT8haMgkBiVhG7+LjkwHksC3D&#10;dzIIGT7AFRgDtz3+w5FeQtpnkzoizjYVbF8nilCIh6rLNHLOnB4e6/feS0eWFMGDRPAiC/7rY3Oq&#10;XH0I/F2V7aqbqnfFYKFagfSNyEfEesNs5C45HP3y/Lnm6X8cJBJZUnZuJf9KnBJEo5O9m11LNdr2&#10;BH8JS6cd/vo6C0f+pU7hsMEpJohApRr5x2ZNwnC432NE168LTw89evGRyzZbZZlTEpJ098lqzXwT&#10;9LaaYYlAOYTc8U7FRHoxJ62n4JE7kV7MEFXufaPG3rDyn9rhfvO7C07c0xaH+w/wYaqfuKyVIXaU&#10;k674+v8HCemRfYeVGKJqIEkPrr2FPGmREywp36HiAGD8iKuK8eGE/gdOAc03Lv3nPuT0DT2Yn9zQ&#10;h4Chks4SUm04Y/l3OEISBfUIn5OSJdlKwCQZI0nd2drbyBcIfi5HvO8gdmNVslHBPIfugIW5aSSw&#10;+a+fX0COUXtzpJXJPUKc02m979DHgsH+8zbk8QFS/ASe+VMFIUGzSHcfJSViF8J9StE6qwVQKUk2&#10;MAYDEJ906/NLp9WGOVyp4oTuYU25yVf6IJwvkv7ILa+X/C6kNIUq5Nnz6b3WUL3LxUD+N2hGChkt&#10;Q5W8r9rkW3nHXyANI4nwAuiHI2Qycq1I5Jwnv+P/OjnzEUrpXUgeOT7ieO/vXG54C0APAjDqvv3Z&#10;E4kg1DZYuVvt2CdkIULWK9Dtxqbwk+u1LyQEqacM/UuiY2n+m0SbSiuXRA0Tqie7oXjaRowz346z&#10;tG6oogino1Nl5EAsncQJXkARenT3QKt5QpvqNQsHXZd/KL4ma4JyJrp427sFTi4Oy/9xk/13PowQ&#10;2aIWsxI89WGrCW0vKJpO2BPxmNTTQ+NhRud+QqKLtPKo4f5/j4bUFx/9K/oqSuvyy0tFsC3SdTCy&#10;lEPN8wU3RunMnX+W8n8X0nweslHBguNYQDKMd8T9nSJNavdUXDA2c2fPUa/p4u2e7sUiKX+JdDeC&#10;wz1sCru1vN/eNqVTOUbRmrJQ6y+xjASxtMZyjp7ySbC+GRxwtM439ZtMTCq5yUNhzOAieel1X4LG&#10;HuQFiYlwo3+tfelcmPW1dQeDxwnC34p+5tT8JbXEHaKc86/PrIDnxw/YFxeLL96wntPFk9/VYwwm&#10;OfqTCbQQINPCEFwj3PNKUF9+3a+Isw0g2I5z0zSl/nvHGq5T4W2CRLaSKxSDkznsGJaqX5GaSrJP&#10;0r4AVpuv4QqgCqTtjPhkabE/lWO3Dx8iozFPlcyPXmgldH8+DS5QakfpYiPCYXZVKNjHYAdJwqzt&#10;0KZof2xGbQntTSbFf+SGrIuBdua6lj7/lZRca2SOE/7EAU3J1csTkLQd0uzgXCgIoFRtklzfMCSG&#10;v7nKtwdugMI09WueJz7Flj6ARAX9p0vP/j2aUNLpDq0t/PyAANfwigGSsuE0VgNqEcWzrbFRwmtF&#10;2UTzxEMDS0MsySabSBzPV5Da8vd8ooBYrY0K+R8DctY4S8TUupNl4eez8JQXfsYuonKEvIAzcwCp&#10;D6Raxa5xVsQP60GSBr9atufmOn8sjg4XXlKSSBv+GN4uWbBv4Le1JAzjHzDl4V66H+wMLqeNyRj5&#10;kK8yLssTHvPwyYu/NmeeUBgz9XzVoOnLlO/zjy+66ctPreO7qbw1QWz24CV3JnqFHHkhYkpNLj18&#10;LLAnMcQXkU8DiNcEkpKJ9CEmnwYQL0YI0bQu65j/9fNHkN1o99Gq+uM7zw8c94ggMamEF8FhdrBB&#10;bVWSaDO7y1EWHLuJov1WfP46w6AuCm8TEU5Zr7tUD4AJkStR3v+358XH+ge8WXc68JUqKikXvT8A&#10;TtQxxsp+opVONhPdOgCOR9clOs444+fJA8j5Cpi/m+GD1W5tmYRe70Gkyq246Rez114334PDTP4+&#10;YYBnJU6ImP568/EDYI6g/N2YrefK3Yft7YrGO4+RKWMPiWoqFoyW9sOMacvf7HhMpJqMjw6nKBGr&#10;EZ8trkr/1ZqfbA/58L6DCtouuHZEeIW8CuFSZVxZctOdYVOd7MSQrybDZTWYMhqNT+vliuFyEwjw&#10;fONlGrJRIcZCHSwh10W+MyQNXJP6B4Cyy3217U+liS5R2C9j+Hr5XoRh9W22vwSrCvFggwYlRQqs&#10;Agsnx8FOdwn5/Rj31Js1hL5HZEYKSteQmI/p7nXmCaE6uvVeB4MTJHnUee75Sn4HfJR2FowZoxgl&#10;ut6vXoM9ruPH05e7XrbYDt0nJ7qg7SqgsatUHrX2N7YV8R92WyepuOsItWIZ3se1TrVQoY9ggFxb&#10;BdESv7qy11nRESSQHVl9hZtTmkbtYWxAK8aRzyGOCdkAenTF84+0eQVBIHAl2BpnkET+0p7DoLf0&#10;fijoHbE2v4TprtKCz1buToCSsr8u/y9ONb2F6Eib+426B8/4kTSzXgGiZKvLZpskjhIlW8EsIKfr&#10;ooT30n+KtD6894ccvRvn7l26MkIZNiX/v/Sd+Vcj/bVKBLLRVpkT6wlcrvA/yUDJHezeIbVIPOaH&#10;Zauf0GZC55aez4H76P4cwPNvr0gKw8V7nLNigmtMhkfL6AE09mJq0Ojxr1gvDzkQYUarXVNaJ1j/&#10;Vy+zOus80mNcxu/rwDZ3VdYOMhcg1I2hDg7z6EqMGsz0OBWrf9B3f1r88EbMmMCSXX6DboLYij4h&#10;mevmOR/8t+2bzagUyaxWLBu6vsS9dcF69IemldHEkAFmrO4r7RcSOEY0hxeosHcdddWsnj0ZgBKM&#10;t6+LX8icuCrrI553j2xieWKRHILPX1v2sCs0YavWBaR9AuCi3H7tW504I3uL27CSLBzQLged4VC8&#10;MSMb1WSQRv4HxADM0qNzRvt95On+uMdO10NW/slhLVUaKokwMjiGQFm061QDupcFFRgvPfmlLS14&#10;TRdJ4Dc61Tna+f/Y+86wprp0bURABUVfEBGR8oqKgnQRkRIrKEVEegtFIAJK7yWhiKiACEgvUZQW&#10;qhTpBER6CT30gFITIBAggYQkZ9tmnDnOd/5/1/wkm73qvdfzrPtp1KHXjpFuRhZPn8Vi6v7hqQAo&#10;4w8A6jFhseLB5L1MC2DyW7c7ce8kQmanUk+JKo8QWLV/B/vkmTdfwRmY40SRPc4/aNl/Pr1awvwM&#10;+nUUxtSwvsxt/yt5ws8VOvLhn34M/+rj+jn0lZkQ43djXpsPDmV3OmQkc/J72GVzofGdnN7v9ryR&#10;V0+SWwpf9oauciz+W7WpH7e87MPKMhdLPIHbHXD1hDl3fosW6jf/f3lb/V+KTY/vTjtQpejPAmAV&#10;iXcE4tH/LwlwTqgBQ56XC4YAosA5T/89QM2H2uv4kPdOA9wla/rXLE0Bp3N1sxdqTgfEezgL3P/t&#10;nLp34yrj4FP/2VL3kCUnK1b3G1Z9Z4Eoj2GZ4IlvHp8z+vLhJkBuEW3m/BdTcy28ykcllb4xYL9E&#10;y6JVECADVUDqyAU5mMLltjHOl2cY2Hu4fNQYp9vupHQXWwFe+Pm+wgyODxOegsu6P/50VvnRBBDe&#10;xX7PhGSUzFBZqoSyeXUFp7X0O9SBY/ExB0CWcF78ZTj/BQN3feCILKXNqAuYeahsp41y/hrQt6Ex&#10;sq2NKkjqTXACgf11YSLDUQYWp2oi1f55yp7WD9Safr5SzcwlzHAXDCKMqf/IvfBzXoC/zZq84k7A&#10;Q8DZK5/TZ+hMflMOwKr/FIVXuQ+s2Skupd0BOB7+1IkN70/2Gh6/fVCLx/YoRwrXCR8IjEWH1GJj&#10;0JBBIFnDzzUT3GH0Z9eCCkgzX0kKaHOQSKKqFPzz3RiRBuG198SJT74yjKmD0FmuxMH0d1O/OmZg&#10;vMM5XerV75tvH3AgsCZL1G7/Pwb1fV0Auzfwlf47WaD7nzjk3yq9fNP1gw30fZ2BvC/1W91OF8s6&#10;AV/tc96+v0MFuNMD5qtIaDwU5UTzdI4sFz6p8Afexd/r/iWALpj4lmrHj3GaTcI3YNPmldDvQ3UH&#10;ovcrb6whDAHx98VAfIyPAUYc07EyAIn8yH70c5e7D0gyTqSab9cdCGwaL3+Ius+g+EqqJL5LXW7e&#10;WJd99DcUB14NY9IoTewE8hIDGE5RAJrvnt4KTzkcGM7B8D3L4S/MBokDau3q7eyfhU44GCRMOGqM&#10;tf/+tUHfkP3MNPAvAL0OkNsME7Zr5OY7DP4PMbpU9/f/xD3AzcyyFbO6K1BeMVSmjb3+t2OoVypI&#10;o1UtCzAh//4KYIkAPFsnVB69+P3YBzpc/FasbWH53y51/5qD6h8QYvjpBZIe80/gfO/mv40DGlzP&#10;f5flX0H3X7QACvyvRG7//Yh+geNf8tv9f7Is/8FWWonbMNdxMqmvRVFvYzLyabLjQn48tksVnnKf&#10;RMpqPr9MMGgzacRJyuUFEvFwv7n+osGRcNqhu2PY15tOeaEKKSDquBFdP2HqBe2xR1o7EHsHnLZB&#10;R1kHWQPpQBq0vCizMv+hL/UPpOsClMLde8ezWSIph4QGgArXCkyXpHkocOLUi2aWjEaifsGZzKoQ&#10;jFVPP80VyM0RYXl0/gVh23RKcXN3maYU5gWS81tdNye9fw8z6deylMmENXWceQAiy/FQj36MjyY5&#10;jbwo/sVUD/6Vc4JB3d2dvKTOouLrd4xkK5M0NfWoyC5JSYTMJ1lQn29nq8cwHN1b8Ra81drOhTu5&#10;4DwmknOuwuqQKPsBXI5hWCPHXhR/+ricPGW558bq8UTa48Vz9nZW5AoWiSJzMHJoimpMRhxM9xEF&#10;IxvVhX95yl8UuSfPALUebxZO9+xqe3FrNCj//EyR3QkiUuTLSvvtNRxTU2Q8t6WvaBGLvI7rgFD1&#10;kCPHXDW8xHWjtGlDpa+DN7SpKncBAvf9ErqVTc8DpvrVc6QX6YKLfoi7QVfB8VRMZKxgKstf/ozH&#10;6bVhjNs7nSZRa7PUEXQrXG/ZxL74Zh3RfeGRln6wpYdwbLTFSJN2xOlz5bWciC2DZQ+n+L/OGU36&#10;j8U3lDA2r8VrEMVPYFMhBpTBELJt3GrOzVu3hLWMmoONugyJOll2xqFWtOmJwudJMmiagM8T2mMt&#10;7gFkptBrNLAGW6vNFLc3pAVirQLgBvNdB8vlyjnCgE8LwMToUVsPWpdSC7c/qn4xk2W/YFkcwRye&#10;ACKL/c1CKTZRM80vPliud/DoMTIln7DvAsbYqBEUVnB8Sf5xtwUyYKxUYfACHRHcfZ/Jnp4Hmqau&#10;QcJIAiJqE7mxkQgNlhPds/sU2DX5OxKkzxvKuM2fkuWqC9KrYQPKgrNV1Zu+tTiRdQElDdEUSFdw&#10;nc6RGtGiYwvfwkRr19fJc1u4k8dqQTg5T6rsO5xmvQceBVT6LhiEnnw780OLLFN948qg+NE/WqrX&#10;gWho9NzDbyV5JKQuaSqCkyHPfCW3L/MFdkN366F1LE4mjN1I9JBkjos2SmxEdbcveqo875hTQIa3&#10;e0typ4lPkoZpGet9uYF7oE6hop3gE5A4MWE719DG9NGKVDRIKg7krDukkoGRzWNpsinxg9EaLPV2&#10;kmr74GLH2JfjPpjpHdgJvsqdG78qHqAsqpRhf0brDsiwWUML80G4qyuxzs2Ng9oRsf6pq689t5ap&#10;YbNoUnYT2JQQtFMTzM4b9hEza7JJ02CYWNvTzv5jZhfPAdAEy06k8HSdCC+hMRgS4AJM4oddfa9j&#10;AmXi8/RlR25W9UY/vpqBTq/bNMF0Hj7Udt28pSs1orEDYsNFVnPPzTo9vpeR+cCtcMJATFRfVaqU&#10;gkFqUpKRtRK9UO4kSQCkIMJs5kx0lknaRcL5tfc4mn+sJC3YYk7JCpqea9u01UMgAs2e91c+4c96&#10;tX+UPTCcuWqua/kLp1YnXvl0X5Fe2wLk5cnES2cYPEn4BvoVMcFnd+MppdlLGKYtPETZ3f4G1e8r&#10;HJ8B4xxEwh3XtijaYOQ6FHaWwXGR+uLzjzk+OfLQQq1AWcB7Y0g4AKsk3CGfWVFP2daqdSg4KNuh&#10;Nao76mv95u2MuVJRV+nOmGVrypRmj8vWo2vjEsIdLKMXHGyHY/52tvNSKfS8AFrZIyOfqS/I1LNj&#10;Z6zSIr1VWqIpkIzDd48If0G4jNlK94ndl4GfKdFjVj9jPWGmd53LyfzpaP0DUAZM22sTpSGVEIuX&#10;xJZMPDKidUte0vN9RdME06+UrtepBuPY8neyvalnV7YcTpTYX38TSVo4XQ9CB+wV/u6/Ayj3F08f&#10;ucAQzxmo91m4D99O0Gnhc6IWcG6ladXjtvuF8Mpv3wY7nIm3Q6aLleTzdj70vMviEVklL1snnyBn&#10;faxsV9ekJzVN1tb2YBKfkoJwilSKjPXSXEamlS5fRnyyRc7JT5AvgwZZStw2y2habpjPUIBfrOVD&#10;nmP6Qk320wYcr1vCPCzyVZb9Tjh8tJywmippHzkN4p2UuudLRsvfHhtBuj7q0K8KyaiLkKOOT9Hi&#10;3P5mdAwCp3tw9iFXVjDVfNcZf8rQh7ffTB1dBBttGLHIlUrXV+2Q7g7nsVKcPBuyHeVoowPSjKYe&#10;cbkWbilU4RXjJNZOq/a1ooqzeoiFO5eQUFdNBLrearZ+fWKx+Hxzm3yDCEP8+V6frxsC4CUMvkAg&#10;/V7TSLOVFEjB7yFm3xSUEAKCXoupI6YyJ+3O4A1G0GnjKu2tae2Hdc/awpxWR+E2x8Tu36jRd7Gu&#10;hD1yX9cSgN9boGBjg1Y2oGfm1O+CPK2syA2N3LNeSYlKKRIRqfWOjl+KUxtNU9PyJJmr5RScV3Kl&#10;+3GFIS+hW0KuC7Y424VREw0ZL9LAplMwmSQj4B9N5r/JfrT8xPYngzfUSqUoC2jQOi9+9Bb9bA4M&#10;FLCS2x++B7OZWQrqwMlN4VEaQezekrEHf4jKXsY41UBNIwLiXCxsZf2GAjlOvn6ooxhkkAB//JBm&#10;PW08XhpVZzJdd+OsbkjlLZkEOQgbBzm5JLEkogA7V7RbEWzTsVYU0P6WsGutEC0cW62Xm/icD55z&#10;YAhLz5D9aPVBce3LQMuxm8j4rS8DL+Ogx01krVubqs8NhWRCu3qi9tZQ0DpnvDZFtcqdT47oSVLH&#10;sbTHAyNOcV9TaI/t6CwnaWKwIW2SZs4M06ZTGXXceV/x3p931Yun7nmwuquIe1kvVdViP+543c29&#10;tOvQasQ2fw975N5HL9pY4qOeImy0XET7vCLHe4QTdYjLKWCSFf/+od/t7RJ0QSUBrd8NuS8ybGYR&#10;SuFA7Rtdli0cLEHZG7vYVX+4WdXiNFVCSpPDVxEe+IkjXVAtUctVm2Sl+3s8PhbdzM38cDwguTjA&#10;JPHOJFG/5+bcuwXFvMYpuHK9KlCaLEZGP6Go529S1IAwM4i4LeN7GVUYxLeP1DaUsmU8tSEHCAVh&#10;ID0DtFdgb42mxM7cnAG4TM13R4xXhTrsMW6iZqGFqJ2OE3J91KYFIVZCSJ3ipj5zvC0d+wyGwOz9&#10;VViFtItbRf6qc3y0relqcGPBImZgmL1Wmz0u3GDJi0HeeBj5qM3PuxKMlCUn07jkSDi56QMNPVdd&#10;Zql5FF0ng11sBxvKDAtvfkdOJi004FHXMPL/CG+KZBtU3GdYSBYVuLTi/MG4J3MGY+EWpR4rNiT8&#10;tl9f6pkPVUKi5suXOOz7B3VVjpnZHVEX4sO5FNCWrFPbFvAmd2hJbelButryTiu6YHsgKr+S9E4U&#10;6b3Rgay1GcL4Ww0FVBTGbN/X6okPsuTbi6ro0xMQ5vRZxnZTpjae1+HrbfAKjmMUYtSqz3iknzil&#10;Lb3CFLmgie7e1x8nfR7l9lHVa2gXIstn3FxHRMlWl7VCqzsPPKfyJy1/khxZNRdOAkpdeNmVu0yr&#10;Sxw3uzJIeccXJkAZnWmmjsrBkaak5WZk2SbB3EwbHNPZWVDjcU1iPO44OL8lZwv1ouLNpCbdvj6U&#10;yru7NfM+AgHTUrCcTpUJe5qwuZycuNNZpNV2KUWUv+Z+1qZB3RDWgexlSX/Kv+clAubh4Y5Shp1D&#10;+rr38ZqXKn5e1x8LpR1yak3/IRcE75kDYv3C3qdE+7slOR80gi6BthSE9QBoR7rFJwjG91sXWJeb&#10;uq6ZyHN4XreqKgWKcMFNnSsVwWtedICt4QtLSBc5PIN1tY/az1wULpeZO1xzf4E6hlZCeMdKucrK&#10;mkRSk+0t7bhY8pjtZqM1zoqmTGxZZ5wuf/Vi79Bqpsayv2JSFzeikOpgTqtw3xHCfWiFD/QR1cGP&#10;VJFZOyNfa5Y3qwuv2Myl1MDSjroWFrlhixbYDpGSGlZpceduedL7YsMEAnZ7MVA3PMhxtMhtYNIa&#10;jfiU5ecJLB7flbKbofWEUuMwbJcSSt/hAbVVZwiZ/sYK3Dp0w7f9Ihonh6Ap2RT469gol0KIb/Fa&#10;uFUKGgYnU5wSwINcNeNLODLVUOyWPVlukcOQSLkmSkZTP71OjzNPOERi4cs5PNk4OY58e2fkr5+X&#10;oOD9TCbMxvBxbM2og2QctyXr/bFPF/Hb5XpOU8W7cuLG572sL1hNhg/mFriaZ/u28g7y7eTKARnn&#10;+bygTv5b0mn3Vy+CE174JZbUu06BbYz2NRg8nqKkm5DqKZx+mPX1OqRL51R/9h0+ydsn86ymNbSh&#10;Y3CZTnlfmfPNT4jncnLrzYtBMYjwC7lKCGsryHzGcFXecUNPg5TcFqjeh8xFNHuHQ3MDF++FoMJH&#10;V8geZ10Aw3IWvDP3Y/16AncgimRRJSqBdA5VrHyTsMLu4TUnCq69CR3iwVJ6VvrRL9UqEH/PPXPK&#10;XcLsxPUfqzfOUwJ7AuiyWTYomSiFFVrtU0NhDQrdy6Cczxbjk2nldZeq6r3dMRXmXXGQrJtDSBot&#10;RnZpK0TM28RTTd2ArrKZIcj7UxiudUl6Bllbt6mo2mT5fOVOr19fzQaRITXL3miwX6V7cq4Da6mD&#10;uRL78kHZy0hf/milp8dIr8/2sltrmSkIRu0OIXOSGjIV5neLCDw9G69rSLMP4ruaAzxRy0Qz1dmX&#10;Cizsl4+83fdoMuVmoOuKmSwBkcFCGchUnL0CM1R6JUWbiRWRLJ1Vq3M1srpTZNW745aNg2RIl32F&#10;KLwi2p4SyidfqSdyGGYOFXQI1UDSzwPYhj/W3MiEpOew7OimLfd8qLkNJyZFXzbhjw/tFiHiPxk0&#10;dg+fnbwXkHeceoWPvJluxMPP7fzcErxV8jd12xymEyArKLfQE4AZEw4gUYXZ25994RE+qL+oNmB4&#10;6X0WRMBbWQI0RHVlfi9qI7E0SqE9xnxKjoe+g+FITkN5At0wza8fI2thW+6Bwuny1RYqV6tuL40i&#10;yQtKGIytAL8wu69vEq0AgyRn2iPFFnsNMAZylJVrde/NBq6dwpt7GWGZLJpG5OJi4bJT8WngLJgo&#10;0amZdIX/ly/5bSYEUMwvMJLPN+4uQ3ybmhVv1fFisqANLAYh7fm+MAg3pgZv7IjSzV+P8uLfmSI2&#10;EV7773qEdfPciH+rnzLVCTOHOd7TSjI68H6uZxumSW+N0tUnODSH3nFQNHzrmHXeQQE3l9bpIDKe&#10;ZxLHYqZug5yLb5ebVDwfdw6heZdFX6pYTai0cs4NVqehK9Sh031GVetsps8gMYH9Cstw+ON2Og5c&#10;rXKrlkceTzLi2kluscsuKKcPNb57GTSkmUsUT01YxWJepGWE+YuqIgtpVBScH+o+PtOkyhaglKSD&#10;Prhb4mQkNPmWIL8tJw7eYcvOdZmk3XI97lOjx88j38J/WvGNslxnQFyLbsrqqFhU/bS71zulvIEB&#10;ZHoc1lRwfjveBfKsl0qORMAmJSyXjJT4rj719+BGrg91Ds24+C6tOZMM1uqBJX1aT9Z4tuNtGACR&#10;ox/je0zHOvLxrqSkdiitwQdWufEw2vbtygqbBYbbBnR9f535az8/g2e3gYPYlPXS8ow5l85on9P5&#10;Kfe7Z3Xfxikx5uNH5GSfikCQ8RWEfZh+oVENuwChqq8TRcfm9E+qDPOQ4f3qltQoufxXmqttRUnp&#10;GuUFX9xXXxzu6IIkdQinvLBbuZW+0qdfM+RrKck1g1hTi8R0ZL5TE2rYECQ8StNYXtSAZMi4Q+6/&#10;yNAb7dmCrix6TZ6oOZsEVyTmK+7EwpXFQBSyL5jcH6t7drVI+GgCInV0IHZJTCy4/A3MTDXGLauC&#10;PQAoqoeKEqiiGKzivT1X4fy+UCyzrGuN59ApL1RHwNKEOaybkNnaNr07gYGWuj91bh7dw3E87+ly&#10;ajTcFbNkNVnKVs+TO1Va3bqE6aCa2GReUSDLbmpRGEzXOF6+hy3M3mRsurz1GToZtSo0I8Z9ARCf&#10;G8tTO003vKxypeMARaJgBJmubQ75iwHlvqi/WbR6YWkYjtcrnSh1Zd5T824rnNRhzhtXsDpesuGp&#10;Sa+eiqkK/2kp6GPTBe0zjG+MuXddy/bjO3OlxuGAs/ZL9dDe+tHs0niVqLmXXVF6UdX80ZjBkJ6u&#10;KUKySuakmehdBZ2vwYqZbOT+CvbLKRCvilQ/Nc9ISr+pPMUgigHnOeE2uViHjqLthKnSSaoqdLIQ&#10;Viit7m5ivlXmdUO+SjW1nVy1CieahnVwmXG5XlgvUe3BRlKObKaozX0rie4WMIkgK2Lckwgia/t0&#10;Qzq32x9ojQpzQMBkgg6AjwPyHZxDfhERB/t64PGPHrymVIxJ6UmRt4i2VRC6B64MC/E7V6Noa558&#10;7Q33fTJJQMBzmMOrSLQQ4Khsl7pQmMqcMu98xQx4vxIOAygDA8i4+etw5Iz/X8Mgk0GkzgCWMCoc&#10;IUZA5uD4+WlfY9FOQ2j8pwOoVamZHckRquPJPhzaJ5zWc5i93f9VZuvmItopssIGjPT4Rv4k+Pyy&#10;Kycfy+FnMOggx2MrXsgmlWkt1W6n9jODttIgJD0wW2v726OXDDr6Nl5v4Gav6QHlUV26HKCW7eNQ&#10;m6XQOQ5YQFNb5kKeW/+m5ip6e8jkTRf4kgZPTUenYLHl7jCESB+GsO/OQ9hrcTL7ptaT9hpA5xu4&#10;4PIWEtP5Kt3Logx5c0XW3M9H5oVPSnTdfFFJqraBeVIJEmDkLswcuVsEqt1VFwDThnjjYSstNub0&#10;RGM1hOtZ7AF1sVuPJZiU1ic2COvrqpgEbXP0m3Sb3e0wUCxPHyfnPrVO8yWX6XnHcnHaI9JyEZ3w&#10;7LXz/HMqQSdqb2f3pCa5UUYLm1DYB0BeK9mmyd6+YYCzlEAN3X1NIf9VpSmg/yG2tGjgxJLRaKo5&#10;L86ozoSVUkFYtwC+9tAbZxA0KvGdRFcXl6qqL9QujZz1NX9gcJRGPja7ljNZlQ5JSx0YQpK7wkI5&#10;0ydl4JMkvowcsteUqf68n70KmCbMn1foovf1cdUot9MVc6Tjw9WfRsurhkGIPc4qVgoeweknaN1t&#10;EVYUWha24j6z9eDdngAxieCt6cOHV0aUFIrPbRDR4rGatp+V6nGLSPrNtCwFmMll23Nfw65ch1JC&#10;OxWbntOy05PvhUvWzeefwdBobH5ZroQDlEqugOaMrYmgqp0Am1Q9FYWVgjIr3aXN+34aupprH02w&#10;xpMIf/PmqJ2M83uK+VgSQix5voppRg6HNJUMvq7L9R70+Ohst+Z/7Sx+dzPIy1F57aWWwLYAXNl5&#10;Lvuw6frSXifq5mBmSvbUbm6uHNQV+8UkqzZp0dK6Kq5njz73jTE5qa0m+phRtUjMk+YerpgLOFU6&#10;dXb2M62/t0jY28zbxywbJsov74vuQNe7buFlYuV5TiekK218DmpfquXfF2+Su888z/ce/2vBBRuJ&#10;E6aDCX19PV+uedhW1CQkHMz56lzkbxZTDjvx1PezsqQ1qUmGeWk4kjviNQLLY+1Jyl99KN88Mlm6&#10;WcQndmEkFSyhpAy7EkLZ4tWjq4GgK29DCGYtyXEBhGplj8f0zehPLxds7U/y96j70WxMKHqpBLST&#10;3UdVKnKv2JK5WT71k78rKX8zrXZ+ynnKuaBizpVcTU3pIS2Q+e6w/hQS+39zv7Tfnp6QPawIFE6q&#10;K8Ur0J5Ed12Nkn8lRTm9WQ65lvfs+q3n2FL3uByj7upyJ45glgKttdfX3PLhd499RMBvq/Ch+Up3&#10;1FW5t3gClETe3+eMXznfgQiyrzU4xDYO2Z+X53J01rWRWf2Sg2eLorTPht/dUYIO1wKcTjijaUP4&#10;eiPmjmOhZM0KxTW43DhMw2zr9mFJhYLePIBUOZCnbVV1Z9KWtaVfBnUJEj6cqpfaiapztkatckc0&#10;Qr3otrCB+gjnaZP5eqXvFAEnXlncGYN4IkDvAJPlrlEp6yzmSPj0Fi+etKCjRdO/IWHI8QvL7xjL&#10;Gae7LC4JNQUEeDac+eCkf9c0bma641ab5Pt6eUvnVwjd3Zw658YvgqNlp7ursjcxGzDwZWmHLeu5&#10;ZX35Q8aHXyCuPZDlMWJu4rErO8EkrlaWK56o28UdMbHsjNqkYGgZ+BF1EyR2MMhWepSQ2GFNbJvo&#10;etkaeR1s/tJnxrWeeL4kE3dfzPCc+ieCqRZmLRzcb9J1zG3n019ODBr0SwOym0UnvWuhDsgDa+TH&#10;7SalaXYV9SAgWmU18W/Ijy0suxrKsD16A53q2n+bmDjVdfXSgLkxk6gQmivGzWxl0eAsr+/2LFmR&#10;mD1zBXGouYUP/9Zmb1Jf87wBsm4h9Eapq541xbjhCk2PVWS1XGtUbyA9XOTIq6EC66Pe3sXbRDRf&#10;Df6Vi8VdlwvmMWYfTnOKx7ZzR+yVfupwXEJjobQq6QZq9cK8tav3kj0SsdERAhTs/uTGRVMLXd6n&#10;d8uPEn8S5tq4KLAcy1B5TzEZruTtjR6gdDU3bRYd6UP2qEd8J7eztPGHar/i21dZ3XE4UibEX06/&#10;51ti4G+mjVVOgOYGKm9OCqdLVz9cuoqX4skzEL+Tcfe57Kzvab0Mc1TromB0cal6Ksj1zsUqf0m/&#10;eeNyq4HglHTfR2FJma1mOgiIbfi48DwRdXTT3aXd2t0FpR7ldDH2UyyqewWUik46Gj4/c6OK32PM&#10;cW94fHt7Y1Wq/Ei2eP7pGwPNQjtJVBR9uxUkwG+m9p3Zntz3kT3Eh0ogz1GrNofBW5r1oXjUQh22&#10;b5WSei38h4H9WRywId5AKaOldwnEAsMJZJkW4zTB5tX8AoiiGqgOTzFz6BrmOzRccxGgufWiHzjn&#10;mT4v9sjzhpYwNWwc2row63AYSJ9y70HL6mzJk4QnvaG70VVCIEyp/ya9w23TaW1vGK3AshmHDmnC&#10;obkUN2j5PbEH1mkndyefv/55Az9yXZBSYgAO6IqBGi2reYJlyjaSIHCcwPFkRX/7IlN5/cJp+301&#10;HOZLcKyAbKu+WPH7hTGEZtoeB/gxk6kXHCFx6XlurfVlWtTPd3tWFbiMeS8A8Y/66u/in+gnkNMw&#10;upy7KUhtZnmPEZqirpuo2LmV/AuPMdolPTYBZvKipH6sgfTfNYMCmZkp3FkJavMvTwZ4ojdEVb2e&#10;81LV6QTykIQJQNVMHfaBEWvNKhao8p8FXD1/BXBPf+PnbOhmquK8xlNyl8tud3/SQ7NKd/MbBdwp&#10;Cs2HFug/LXdmKrmrN/EgZePBvqm3IYkHiQg8IaRAkK92b/D714n6zRU93R6IdP+dN/zERL/dF/rK&#10;cBgRgoKT6U54BYblHOwWZH647jHF0VNOKUVFa/HM0VAGZW1d7+CcZ4KMInMHyP4dIW8Oa//1qMH8&#10;r9fZjFrL/dr7b+4X5LsuYpfy6CN+sqYCc56O9+qZGB0dLx2dPI2TPygH6UklpyWN7vQUpdrByrFH&#10;NkyO+Eghv+wUzEZPFCh+2ZkUqySe3njtAyUxMWnrCwoeObJ/PxMTI2NQ//6jZxrOER3xRuWHpgJR&#10;kQVCkREvzTPql72u7x1L7iWTajpEGd9fftgXcaVYyGU6IsyNRXzeS6CK8/PuqhCn1LXJIxsK1xpW&#10;hYbu9gI/vOOc/NnwnqCGwRtvju6Zfzcp7X8p6jIiVfG6eLTRq7SzPJd0Y0tONb+IEjK88nGUasC+&#10;9CJ/6aKmm3V2y3W2527BMJE96YmYOhjk+c4kxU0yWgnoIXpxlVot7Aol0RZvHgaGvSco8OpVQcm5&#10;I21nGrLToPOved8dfwX88o95/fiHH3+q4PfuTkqgOF99n/HvT362ZKF2SlKNcXdIK1fH9ZXVvZ+t&#10;/6+2Ep2j9Bmtvvf8v54d2b/Mtn//gbV6SbaMw39qwAJz3WJOBvXSIEyZuK5O8Rt+99ElP5bUjaj6&#10;VMjKaPr3vVMpfxr/Nvd1BuutWZ27JxL2oOXEyvaveQ+1K9gOmVqCQlndQ68+f/Snzq4KFsOEJLWZ&#10;Kt/69NEORSzW/anpI/s1xJhYj1g4G+ASjUO43v31AxH/tj5BMDMmVvVASjV6/cZ+V7qH0yEp1z8t&#10;gWT5kZFDXIv+H5xHjyrAjpn62k/KW1380+AsYNcZ+EtFzjS8Kdqxmkk96pdOPcDSZ/CnRgWPJPbv&#10;D6TSaHSofiKDSYbZPVO2JyWEKf/KC2fseyKzL6ZbOf+pC2D+EqcaRiV89TtYLmd/ja9N0DH6Gz/J&#10;Lay/eefPGHm033CZ2+RIwv0g8Xkmh4p8H58z13dFV6/+h1FZMy0vV9QeKm4O8nkikNo9prN9nKBz&#10;1udRhvyfXziy35nJdUSi7M1cFToN1F36+DBDjJHR/wBSIK3fA/8YvBaHJDvxj8ySZARD0mVImnUk&#10;KIgbBp3IKaRTQYmVlJHfrEfOKKpTd+BMVdScjjldVLUVMlKG4lSf2bYsa1QftS2jURlVa4qk6Ybk&#10;kGVdcqF5ZMcVh66qmlNSZElXdHQHGVU1nUym45ub6+p+sgeAiKICAYGAQEAgIBAQCAgEBAICAYHA&#10;foPAuuHoftNX0dE9RkCe8fmzZ87sramrqfZUuxwuVJjRGKukMMJq+YmTZci7KoM+gr5yKkzUV5I8&#10;Ljc/xwX6FwSVOGk2kyFFkzGe2eWwOK3JoAsOyuP2hDPhQpd462ZXuUo3nYLp8s7IRkZNOwwnUjNy&#10;mvivmV1XZU3NqCYPBwHW1HQqow0o3bFlzS1XFuyGSBQICAQEAgIBgYBAQCAgEBAICASmEgIDj18T&#10;v+Ue1SHpHWmTTJjDy/IbzjAKhlIMZiqBtM+PpexEWGQVEuClCzJ1gbr6QH2dv87v9mdnnbIYukTy&#10;WiKUhi4bDl2GrJQ4JaSmYLUaRLxc9soIp2JkdJK3SoYTmSGGJa6JiCY7UUaBDBbZILCVFVnPqLok&#10;438FdFlWDFlViJlSTQo1hHpllKKWrfsurdEdSRUYUkKPG+gSFeD/a2heRx+pp9RrJhPWNUNPS2kI&#10;nSkLfjQD9B4x5EBKykjrOgpp6DHSEU+n06m46uqs0qb/eJ+fZNFBgYBAQCAgEBAICAQEAgIBgYBA&#10;YE8R2PnwVwZW3E3kIcZIgilIK1ltJXn2tF//2uWLEtoiF0yNYBto4JnQC+Z6xkQzudBWIhXoYxbL&#10;TXVN4MDVLlMInC1HYl0SlxIRpTiYpEOWoJcMUqxCUExU0pS2gr2CuBI/1SVV12WHw2Ho4Li6hh8q&#10;SyrRKMYltaxSp+KA0JXuMTBi1j0HspOIFoQYpJgxW9lI6ilrHCNyZmqY3Z+MACeNFJqCJrOhUpeg&#10;5Mw5Lv7PGGlOiXl9uKHRFBgv+g/mq0qgvZAC65qqgqlnUlo6lU71yVuHllYHrvjXvun25ui1lEdK&#10;9Xq8pAlfOmD1YuoFA4/B1Aqarqsp1fDUeUM0MDG/U2t6YWUi5ndkSqf889vZ65ETHf4qd9nbGB8D&#10;ZfPsdxmwbL7f9bl0hzMZDe9n2dc4vc2u5TfFRimGIxAog0DPU1crP/pfZEp3pnXownINUXvgzIMH&#10;00Yz+4qj1wJnOHZxcekWTU1Vlskezy9V+qqVv8JsZfPbB15M+m0awNr6WiylGAg5WBXrvK0zee9e&#10;0DkEkrySoS0pAcuM/RVtEkzUkgBDBXrZ0b5ZjbMg/kUBt8OVZqSUzQanvXJST9CMMtbKppels39A&#10;HMFz0RquEYdl5JaYNjVOUmBOU0e6YkfSJMMsh6nCzKyBTSNeIw0JLSTQpgA3dzjUPteyhvxWT2tg&#10;u6iFWqT2eXepA+C8OkYkg+ty2TCj6RrYL/5XdRUGwqC+GAQSVBwpNRXTfEPBnXEhBC796E7UVV2q&#10;dkvq/MNC7mKqJng9jX7FJJKVv3Emqtui3qIIpI14xshkjMj2vkx6hxRYJOZ3St0tYn6n1HTmDWb0&#10;/PZq8/UN9zk8XvZHPruRBP/msE7pDzPWvkdfnWiU7K1PdFtTqH5ZhrQig8nSknGp8dCW2e1TaHBi&#10;KAKB3UBgx7NfrrnnARRI70iR6A0Ko8UCX9qDMM36TJ1y62K7AdyEZrUvOvCGyNcTvbHY3xlGV6F8&#10;bAWTR1sLExCxjgjKGEfOKhyPIsCGkTCSRCB1I5mCuSxVy+rW0+CQJMOlv2mM4TKiy7JiNZRFwbq5&#10;OBZZeEdIA5rYJulNZ+8SFFGInZJvLCgtmxrWZjMk+OUSYlOpmvWAV2ZIKQ33IzJAvszOWS9ItEzM&#10;FqsAuBMNnRxi0d9drglN15CTUWh8gWNhntpmXFmDDBh9Z4ETYFVjZDmta8mM3u8ckN8v912gWGsF&#10;EzrBonIbAgGfe9myFofbmcyKdxNJJs9PSYqHfun+Z+s9kN1DwJ+ackLgjDzlluHxuKmOod7Y0OZV&#10;Vc2Hifmdak+8mF/bjE7t53fb+ucCjQscHo/s8BW9jUttsDjV7v0pMx6nog/1J5vbj58yIxIDEQjs&#10;FgI73/yvabfdofiqY9uSapyZdtqliSYp4iJA0oA1iQ2LcBojwvgjwHG1w8snxaSnI1TVpIu5E2Ey&#10;VkYYWUEuIdU1coLFJcDeKm8ykUzqScZrSayrQUnYnFZimPW6dlSs/zA1Uufza87glh3bngy1bgwE&#10;oXlMhr580CChTHeZ/ifCzB1gMZkreWFmpsHknNmksNm+0FCIyprc15Qbc+1rTnBZp/ndhiTql6ZD&#10;O4Fdhk0w2SKzq2QIjM7D5Bj3LrneglCX62CzMYG7g/mii5QL4l7wYPSKDZb+1XCq6hrUgZJGLDLf&#10;IX3KEVk0/tMpaiyJQDDkOeWkloQsg/dCKZ3nJa6bVUdJZej+wZI1v5TOiK+tffqWwrNF7wHNSA0l&#10;OAEW87tPT9hudk7M724Ctp9lz5lfIsDNC5VAnSQ3jBoJDFbsa5Hl7VfGGQfYZ01WmHJrrgw4p2KE&#10;O3c0zT5usmAU7QgE9j4CuppM970jR95z6EMeJemur1NmtaWb5w9MP1iXR1t5CAK8V6bLvrDAyaCN&#10;APMemdba7KqpAs1FpOyiSZ7tfyBIbqybBLiptqnK6U1oyaHhMLcVRv1EB3llhlFtyN/a8VZdelBy&#10;q9L8YySpSnv6r2u2G/+Yt3jlktmQ8ZLklkTDTH+ZU9WsiNZaKjFdVJGCMjMJ5urS8IjFWTOVZUbK&#10;xGc1crXFnThjaJB0Ez02II+l3lBZrm3AaDMvR0JgdIMxYCar5nSZ9J7JspirY4PwIh9VCsbLPGDR&#10;Dw0U/7P/eJKUkpNRRVK/qYQX7uGMK07D60vNOKo2M5TZuaYnFSdV84kOipx2JTc0K5vaa6LOYLLf&#10;4dq1KzCQmJ/2LNKl8oZbBbvX/uFWe/q6+192ehskB1OEKxfOv7AeWR64rx+/9njBcqEaLwjSQMqI&#10;x8jGIgkFfEZ3IUJEBNPFS/HbkyLGpH9qlRvvnl6fWkuJ9Phh0mB0n05ZBLjs/C5L31YCxr8r1+4p&#10;yHuxvJhfSRLzuxdvwN1qOuf5NQlwcEFuJYIA7xas+15mToAbZx6773VN9EggMCEIxLY+I0VeP+jU&#10;E9qOOMzZ3JIMVPf2hsNdvfrWzfXb1/bNWrJtzlGWAiv1wJL0Mkox8MWHpCW2jr1+Rd0Pust21JGO&#10;ugfek+A3o2a2UVUjwQahSJmBq5vL1sYzWO0OhO/iKTdK0sknn8zjK1eu5PGTTjppxYoVuGSFuprL&#10;c5pofGZlwUZ7TzFrs67++Qy5f3BoQTAD30mQocbj8UAgEBmKVNdUDw4O1tfX9/b0NjQ2/P1vf/9a&#10;+uwKB1Igm/17iSNl8j864VFTCGsKT211MN5nXrUxYkaJswQ4UBWo8nohAE4kEml4R+amtMQ0KQIC&#10;eYwmf7X3XSnRLTU0SvNPlDo2R1e//OZW6Ylpi/7R4Gw60p3QQ1xc7FSkoE8a4JtpcUbMxM1UH/Sl&#10;wVidxH9Zqqk+wO1/R8g5c7pl2fdSjJxOk79pdoFd40Q5S7Kzw+VKCXSFSZuZbjQIMKiSyYWZ5JcG&#10;jkQMi4uLiSAT84W/DiSDQUMOHk0bMVl236pEFxWwgy8+kzQqJeJ0ZzQ5mVG16jmBlvmzq11G74Yd&#10;vV3upvnezteH0ynmCGjCglPtmm6s+sRB+rImX0s8szIUfeqkqiotNtAztO6X1b3Dp2bc00s3nkyE&#10;58z2u11p1+HzrZznH+RwGtKv1miHNQefffm9zb/7dVXLCU5/mapGilfMgTkB7o6ow8MGF/OC+nLe&#10;a5He788ceetc/vqfXYFmxVU1YYhOdsVTzAeWuWQxmgCXnl8gfrJ2+w033FAQenqD33jjshXDkz0x&#10;49SemF8xv+N0K01GNTnPb1ECnO1Lz19PZYvhzFoq+2t1NP9Sy0f+Nk7DmJqC2XECp3w1ggCXx0jk&#10;2McQqK4PV9Kjof6anGyGmo5seWrBIuUDV12k+AJx1YhkpP600ZM0uhN6T8rQosmD3n3WcPvWth6u&#10;KdntWm0EuP/nD0mvXy7Nv1baeKut8rvqfvCxEl2qe/NXdWt+W1VVFQqFZI//rcBRkflnyj4IGQsI&#10;ckCA8alTdoAgtx99YzHPxgkw+C4/BfVFeevIp8F2AmxR31OObH3mn51Wu/ZTOw2+dk7/2k3b3lcj&#10;v7Y5JvtdeiSj1Hr0voTS7NM7Y8r0gL5t2H9A3elzHeesObDsKIpm2HMCjKpJyJptITuJJAE++nCn&#10;3+N3u93pTDqRTqh6huxjOQnOGvteHYueFuuR0t1S2zxp5lHSK3/f9daON3cq9x1y5E7pxYUHqs2L&#10;23Sn2xswaupjQ32xVf88UrL29zUJrjkI0moGS6ZAglz2azqoJtEvApndMsEu22OJSaFtyJhxmzsu&#10;nmIuoZiknWthk7Uv4+Wk/EyCXc6JwaOg68x5L0sml1jwBs2kwXAHrRuZWCYTVTXPud7oxVlXb+Wn&#10;z+EaXnqib/riltCCUI8kb+hIuR3OxPrtsX+80d/fqOvN7Sc6d77an4hVF6vr3st7HnvssepqyjA0&#10;NPTQ1gsROXf2fVbKmWee+dm7mkp0xaV3L3U8/J0jgjNiicj0uXr7AVu9M97r157fvHJD9crQcYme&#10;nwU71p+jeuYUq8R1gDJrPi07bdvYfcNZ01p80skLAvbMpz84PLStZ/0vbw7O+YirOk8OULxz519I&#10;0u8H7hvArz2eUyJUQyrQOwYywwmS+tqpL39H3DbjkCWf2mSVWn132+Uv/9o/7WDFWdwmrfzs7UM5&#10;pp6XUQKXEeDwe6t800gFutj8PvsN7MRmrYnxlbCRX6bHIYEAgxvjVXH8DfvltvVifu1zKuZ3H3r1&#10;lOhK9vndvoFUoB2Boq6Suh9ens9y+d9npiGWy41bPvLE/oFAtpfMg8nEh0n3n+1wSEwCLFSgJ35y&#10;RQvjhEB1/WAlNQ311+ZkC2/469EnTzv90vNAEVK6BAI8mJJ6U0ZPwuhM6N0wBoXZXUY6dMcrfll/&#10;pXFJVujGVVql/rt/S+wXYf61xoZbR/ZrpaS7akZzYLz3/iuz8p2NW95c+3KVugvf836/3+fzOZ1O&#10;iEx/PbTImH+yHGiwXisW4xm8plIC/JHXiQCjhvDQXWC/4L04vTF7kPzXxoRxib6gVqxApKbalAA3&#10;syIIOew3P7Eny66vm0sEuCma+uHf+uRqjzGQlBt9xq6YMiOgbYk45tdo6warj2q67KjgaXNcH337&#10;gJwpKPgatbM9np8LPM2QJXp0yiQJoyTAPJO9XlMCzFOzF7IEmIgo8+GM/7EdUAZ77aaxG66eyegp&#10;bCCEX6RgU+gDk2H4WpbcTslfL6WS0kBfJC71BRu2JyJeVyLU4HQHeppm7Ji+YGdVTXjgPTkdTaug&#10;mRDdSWoG9puSqqLKREKPRI1wROobkvoj7IhKqCiSMOg3Lg8nJEigVRRVjWTSQDyRljWdNgyOp+VI&#10;QhoYlgeiSjQpJ9OKRga/ciqjDCUoJZKgYygp90flaEJOqrJKTrUcigPbKyku2eFEFP4OyY+Ww6FA&#10;m5qd0i/tv4Stl9hGxRm4C2MzQL66INCu8jKN7vKHyxtdfnbjwcfOcapKR1ffpq5Mf6+29b3YgKvB&#10;OPbEtNIruTu2vxxLJkPFamvefjH0E2655dyvfa0exy23zF3m/Q4ORLIp5yIDshWrQZbVaalnvj0r&#10;HgpHh869qOpTn/GeeEL70lknnjD3wg9e+G/um/rvbfNcviPk+b2kDRerBKO+9vQasN+1X59+3iHO&#10;k9qdKzdE3/ewgeOEb7xh6MnH/51cNPG7qRJkeB7OeO+/bzAnnl8DsmHCofmc1JUMKccrKpseHFis&#10;uLlxPmO/91jHsZ/beddRn7x15qHfbZ1vHanwVl2N5zxvpU//caOfH8WyMZX5yTh2q9v7Y+YS88uU&#10;WbIaKFwPJftrvb+wJsq0SKTnV4xamrGgKDGJJeCanMmthP2+cFPhce0vcz3R8zs2HMrOL26bsnkq&#10;yTC27o2tFG6Vfe5uybrJ5Ovn/Df7+WKeFrg0tvHbStGq+aQc9M00CcceAzK2Cir/my5yCgT2OgIV&#10;3uQ5/Rza+mz7QgXs1ypOf7M0I5bWY9h5Few3AwJMFOuNhsPhenVJ7D17Q/1XZNlvNnWUVdMSKXx1&#10;M20Mmz182951u/UrLj4F7LexsbG9vR0fMKDBM2fObG1tPSz9ltqzGeIB5k6JDkT4UeHokI3nR9kb&#10;s2W4sJefgv2OxFk6pAhcSsxb5O9phHV/+ncu+wUN5ik8gkRc4ik53VOm+ZzttY5Gn3NhnaPO6zyw&#10;Xgl5XIc2Kj6Xa2lTXJV++k9S1rNKWRH7SPPHTinsm488kWX5Rva9C+moeTBPUaPf+zCVxcETFTid&#10;oo11uTayJU3l9REBTmkJbIqbTkHwq8Pzd0oH74UYVIUoOIPDyJyWyrTCC3QqLGHfv1C1NNSRjiSH&#10;YtL2hiZdifr9Dk+17PRITjdxy3hEimxuS3VhSUXToPNMB24DCJUzt559+9+vW/3UV1564isvPnHd&#10;6ieuewHHdz58mzQU/8Nljz1x9apPHHK+lEhJ8ZQRS/7lksdx8FMct5z53d9d8sjjVz//u88/fuXR&#10;V6GIkUgi/dtnfPfRLz5785nfA38+/+Dz/nz5U3/54spPHHIBGDcRXbBYGj4OhbYmRlCcjPQqipOf&#10;KYjL9C9SCRGXDkJMtwKJg9W3EZGdMFTmlZQ62g9yewKO3927Y0N/6t2tmY1/WBlZu0mPJpOD8WRG&#10;afvASRB+pWJRGDIXrGfa9s+yW+tV9ns4O6SFLNhTeAZkLliJO73xPPc7M3p6us6+PDVv4WsbY2+u&#10;GUinpQge6Yw2d+HsZXVf3fkLR+isDqX3YQV3RaERof4v/WT92v9qkIzk0gcc73/Uc9MG/8NnOH99&#10;MpPpG8ljv7cT/35be0bHjslGsiwyyPCJC2n57YFfDebEi3WAP2bmw+aQaPtp5t7bDNF7pGjYdnwf&#10;HNh+INtlgeWxnrc1PQ4D4ZzDIrr2dCQe/80YP/KL8BRaPdn/D3wuT/4o7BOaE9dz55epgXBPAaN/&#10;8Sw+ywJWN0GL+Rpnwckqll5sZidzfivBn147e3yncWpk1WOdVtKB3W19cubXenIRKT2VBZ/6soPa&#10;72DHVB6/IooDQ5uIabUQGz2/7FOpxJpw3t3Adl+gLw6KMLGDPYwXay1xE+4vl3b+8fS93NWRT6by&#10;3zyV/OkXeQQCE4pAhc+LvQ+Q4mi9q8+44pOcWcG5KnytRlWpP2H0R4yXPuRPRJEFmqLkuwRaoi/6&#10;Dj5a7fDYdUGXULNEeqH/nA0jHJhJhol2ZY8FsS2XXvrRm266qamp6c9//vMFF1wwa9YsMIzm5uZg&#10;MHhQo1vvXicnBkZYG2NwOCocHbJZpI/JekntGYH/5gT24URXIE6jfjKeOO3ZZxAHxV109m95xFKB&#10;tqgvLnEOjMwlutcYdL/vgMb8dnkR+0H8NHsMXdNoMlaWEr6mEcfg1U34YwOdYKYWzMxhGWuFYJyO&#10;a6cRaWMSksHrWvgxsn5griVA8Ze8L2d9LJuQ8voUVY2jOBP8gu6mNQM0GOJXEGAtAxIpqZDifqxr&#10;06YdHe+8O/DQBv+9z0Qe+8uaV96Ir3s3vtnjCgT7ahscTq/kchMBRpXDfdLAjhotDrktqC/9kukv&#10;HDXralttAXvRTTvW6CCJKAa+17QYjBeLMF879Xq3072jd4sUjhnh2B3n3n3YrCP8XpKK4PeMpR+5&#10;5JjLjBhyplpDbUh8b/PbRnfkQ0tpbh782/978Ll7QGoJJxolEV4inQ6dZLzgv04nCBWjxCQHhsY1&#10;/9IGSuYaCD0VOq4lhyMqaDa7l0sf8w4ZPOyI5j/9bzLY7t9pJLf85NahP/4i8sd7k+++ocDpdAKP&#10;kdc3za+md9G+PUVo31lnnTX6piEOzIIVoRMzW6FKQol3ju3Z8srcU/qr5/QMSqte7Xxw1cD9f9ux&#10;ZVfEG3DLeqp1XrBt24cGXb1e/0Y12V+sJ/93UVDC8hetgElPn+UE+w0npQRuiGDw2Fv77/j0gnvX&#10;LP/kZ2t+Eb4uFV5fFhxkeODXQzh4Tnu8WAfAdflWIuYKSob22EIwbbySXR2vPb/6gdtGjrvboAht&#10;Hci5eKZx07xPxjrfpr2fbcfz1/uPWxHjB+L8Ek/MyVng1Hwh8tfifnk8fwM9RJPf+Zy3Ycn5xVNI&#10;Os9M25niplk/i+OVzd/aVig4azTG0fNe0enEz2mF+I/LHHGIrLm2To/77+i43wCTM79oJf/hrWRm&#10;8YBXAmklecpCN8mw2+e3bN/GnCFnfvfoFIb9eRzYXuHO359uHUi3nyJu5eTpOaf2gvxSidpyRlGi&#10;QquqUf1kZBWUlR8jPcmmWIlWnhx+Wyx9j+Dd88LlvnYq+Ysv8ggEJgkBSXrtjuPsB54Afmo9ChS3&#10;3dWJrjcPWb7MU1sHMR1TfpaGMkZXTN8V1l74CP2l6Lo4SDsAQwUaZpKqNKx5N3pmHuEO5z9bUH7m&#10;ifICYsKjjFVtEuCAU161ai2sGo844ogXX3zx7bchWlN6eroh/q2tJeGQPrBTT0THRQKM2rjsl+s8&#10;5weeiDyQJSBuF//yzBYNtspa1NdKsQuoW4KO9joyTpxW7Tl6Xl1D0HPiwsZQlfOUxaO2CSghRgAA&#10;AOgpAADcKQAARU1GKwhAAIV0KQAAaCkAAFAnAQABBtFl6JnsdeDqpprbe3HU/qAH8RwJcP81zbW3&#10;d9Nxa1f/tS2geOC9td/bxY+Br7SarLpCCbAeM1ISE/zKYL9sg1zGe2E+Cxta8OGPtbbeXHP1fzX8&#10;94O1N/zF9+kVngu/33jKI4ceuEnNOJX+2mYHF/+6PDT9wx3uvkFV8YLF05cJ+Xfmh6bWQH1akn74&#10;i/889bLZp102J52hHV1/+tC3pFhqR/dmxJtCzaC7RiR25By6dx9edT8o7udO/tLc5gXI/Lsn7z79&#10;c7PfWPcCLh294ETSkU4m/R76oI/29T540/M+b+CBx+64/7E78KmsO3QJMwKZJWgUud0CHeYazxR3&#10;ZHWhmdqzKWmCqNw0NrbpHbiryayUSaKKHoqS0tX0gz+PzDjN7VpSN7BmnZZUaw7+VnDmlZkt/c7e&#10;9VhhURNadfsh6aE3jfSuglUVulFLpRWspD397ty167aFFg0Mq5lYurM7svr19+68/5/fv3v1H373&#10;yvBQAiMLuRaue3VbuqUvE9lYrCcHN+PRT+FAD9KaBPaLBZgLfrbhR59aAPa7oU/77IFPrn6o45zB&#10;49XottLgjOEqHzaWZKB0T4oo+XuR90k71r/UMP9jptT3ovdyJMDHnnUFUsJQq99Od4sVXriBiK51&#10;ijhS+Cki/LBntqdQnGsbMp15Hren2BOtPAUjViW8yO7WZi/F67dS8vtgZeARc/jZUjlXJ/AUsLqY&#10;5b/TfLqKz6/FeOmVaD2TbNmSJPY618oAACcYSURBVMClnxRrynLnruL5tWakLLal59F+1aqqNP4j&#10;dxQGOfo2s3cm564rOmuMLlrDsZou2LE9nfrJmt+xPbz7FOz290bOzVbJK2XU7OPFZb2U7PFxf8Dz&#10;5nfkMcxRBi77lwzsN4cD22oAC237yBPWAU1jHketZsTKzBvKnhbMll+bVQ/yE3+2d350hQVyWs3Z&#10;xmj1jaeB047qf6EUO0JW5r0v+8UnORao6QupzAePyCAQ2HcQ4E/T0i+8YB0F30D2DqcH1s84agmM&#10;fsnxVdroTxk7hvWOAW31R03Lo+APh2gJHi8HyIAgIFaNDZmGIwJsPxJb4BIzzoH5ryyP0pS28u7q&#10;i6xcuRpGvwMDA6tWrdq8ebOitOAqJMAej4eKZ5LYgrVgz8eQyJXj8gN0nrnaMyTAcAttuYYu1gSY&#10;sKX2XCzProja7HecvZi+nGc1+E89qKkrnHz0zV31fvfZh5N4EkHVjVc60yUGUn17r/0qqG9+ZvDe&#10;YjWACY8BJRQhwXJKTmDzW5xA7KnKMNxlvJfMMMl/lFtprO17oFP9D2fbjccs/cSHjjt/wYKbOkL3&#10;b2364LA+XOUNqB4ZG+sYLgnOo7t3OLremBFVk7IPGxJBeRifcSSxJulqIgOhLnjsI4/co8Qzcjzt&#10;dnlwKiOu6uu2vEF3Q/0MKZy45t+uh5i3p2/nI0/dB5NgcF1cenfdy3f/8r/B0L962ydiiWGUBTMz&#10;oikuFv7w8s/WVDe8u/alB35/G5keo3ES8VLg9BZMGAJFpgqeFfmSWJ3ULMlQGGJhlyKTkbDihJ0z&#10;4cI+1qs26GkmeSy9JioZW9e3VbdLzvmNfZ0Jx6xD6s6/zn2cx3O0J3jUsVLNIuhQuwwlNG2mlBjQ&#10;M7FiYk92p7SbR/585lwq1KV+xX2m2rLF0RiNqEMJZ39v+OXfPLTu2aef+PlDN//H9x5++GWXy6O6&#10;nO2b0gfKeiaytWhPGPWkAz7l2FP/0A8/C/a7ekv8C/+74YePvvfy1uGP9i5xhWa5QrPHf50PWx+l&#10;uPh3BAXIfi0Xn7pO2ynNWAKFAmYJ7PyN3SSY4lvXqem7QN0z0fIu6XkblmSJc2BOlfnBU3JOKyyS&#10;w6jt9Ju3Yo2wbP0lnnA7jc+vZ2yvhnEuhT3QELLst+T8cobMjXxJ6stiJPsd8WFQpHPWrFmzYyFT&#10;CbxWHl69dSdYp2Wx5Rms1ncLQ/stV6zF/Dy71cQEZp6U+S3Y//xHdbdQmmTYizVX8J2Tkzl/pDl3&#10;mnX7jf9Ej55fqt+ijlwpzTry287Ke1cw3Q7jxhtJEbqcHLj0ECyeWYI38jwVQlFJhWWr2q0WS9SW&#10;I0/mOfNFzWX7M8YMQgIsENiPEChyl4MP24XA9s9UI9HvammDz+dwWhqA2+e43jk0wn79t4ZJcgZh&#10;JIl/TVdYXcmqeUHSomU+lUaazGqNUgpjv/Osa1xuyY+tbQc/+vxr8Hf1zjvbu7oysjy3u/uNiy++&#10;GIv9YMVtbYwossrtpbh7pwqDVRD5Id29Ma8YUkB5uTEwywMufDIipny1wmayACwg09/ZrFLPrYn+&#10;6aUwT97UPfznVzun11X9+9EzeoZTv3p+G09PafJNz0YfPWJjzuiIYWYPqyf2PJAMh27rhbsnHMiQ&#10;Ib9PzHEVi2hw8MQ+ELmtL1eBrvl+N+J0OMwD2rxZS2CoIjPTHdoOiAaOcwroQ0ZGJ+E2CqSDXCbT&#10;TrosZ0ha0uSaVeWumV4tTW8kbQEj4zAiqjHkXNqaDvjmdr+xYOOj8zb+bsHan7bH/jh3YFsQZFj2&#10;Q9wE8zzDNK7T9MtP/Q80FB7qk/xuI+i+9EIyBKJTj8MIuH+z6mc49fuCIMZHLDwB8VUv/RWXZI+z&#10;qZYssJ9b/Rcp4JGaQ0pL9TkrjrnwB2fis/jSM67j+NbUkMZ5Q30r3HTJ9X6pzofMBpM4McZLgVY1&#10;sS7OxLym2JcWhSRygkX5TOmv6qBlGKwF8JoVN6+k1CGB7ju6A8vaenelUkMp17ZeZ0/E0RtWBsKO&#10;WEzv70737op0bu3Z0iFpCckYqkgCzOkuD/a4mVS4P12OpsEjrtkwkGqtc7U0Kh4JZtIRucp9zBlL&#10;b/npVz76sWN0IwVj7/9scDemXWDAxXoyGMNyFB28tUOnKzd995dX/mrDA//YgdPnryJi7KxqrGo6&#10;wlN3wLivBWaHOPJvzu4WOze/7XB7vdXTpWSy4NGVSL69arUvuUcugovJhC0Sa2XIobX5/S+YkiOO&#10;zq+trFCaV1usHutqjmS7wu5NZrbR85t9J0kyl/ri/bRyJRf80qNaVghcYc/z4c0pyNc+7JNb4YzY&#10;6ynbSoW9LZ2tRCv5oxiXFnerkr0yv7vVw7FlHhfYS7897GtkY+vkhJTCtwO2ruSHZQzMH9Ecu7UV&#10;K8B48YVB7BeeV/CXFB7suKZgIQ5Mgtk8peIJGcKYKh2D0vK4jMguWB5TxysqxG0Ox/0PuqhQIDBx&#10;CPA721KBLnajj+qAFk0Ha7DjUV/K6E0afXHjHx82Zb9VNwyQWiiRAplsgE1JkDEQd80IOZlLziw3&#10;4C3ZbICl+eYGvPl9SDXN7Wg/FjRk7tzmt99+7ZVXnjjuuJPgDauThf/3h6clbwhqtJ8xSJJ5/QyS&#10;Ce9JyFd+vnG0PTBOSf5bRFAMhecn7zwFHUCEmwTjlEfyg74toq8d5OmLW0MXHDdza1/s3me3tFR7&#10;v3DqyHLAGIYT+Y9GsF+rII9bX4fW4oAuK/xABhzhLzdbKYjQ3ydGhk0arIBLy1p2xylid3D7DBXo&#10;BJw7GzAF1zSHprs0qBAjoiqaO3EkZKVOpxQKSF63NDAoxSLJTDLprH5rWc3mLyza9qnDosvmpk6a&#10;mfzsUcNfP227z2c4ahW5WjY8huSRZY9Eh6zNqJ+FtvoHu8B+wU6ntxI0/eEuw6sY1W65xtMzQK6V&#10;vvOf/9fU0BaLD9/9u/+RQh7D6yBhryQ98uyv5Qa/0uiXgx7JC3kubk11egPVifDGW8/ht6lpBvFY&#10;r1P2ufBrSoCZzjMRXSb6JZdXzKSaaUVzabBFfqkqp2Zu3wQnWF7nEexJKPM3AaPzHdoILqbFMkZS&#10;i3S+s/P/ru9+7M6ex+/ue+bBwVeeDL/2RHTNM/Kmp+VgmwyD6RIM2Fkt8SM/5FwqVInsooWAzes7&#10;mxodbfVSy5yWY8476xc/uuyXd1583jmHN2NpQHaFjJfrZ7vWdtco7lCxnry5ExSXlD9Q286I9Pha&#10;HQeUn53Dw89fBYkwpSsuv8PXKDurxv8PJhpwkr4El/rav575Td8/2BGahqlPjHaFlXWLFQ571XBy&#10;89+/vPIc7A88hgePF7HEfdYXql0gbM9Q4iPVEiDnU6mcD98SImhrCDkiSqTnVJvf7fwiYwZkfApq&#10;9ECVnF9TAmyT+spZu1/TBjjHDHgMHdstIWE+/jm3RAkOMzn4T04rFeG8b8xvRV3d40wTDbv1wtmH&#10;aDCb34KBqC9WvUmrLBu4trMt0J6WVkreVZ5x3LWCcxi1dVpWPpyfM0e9ucI7qMSIdqszFTY3lmy0&#10;NYZE21NCwDJxZEXULBAYdwTY7V5Q/3mUENjWrstX3dU9iP1+cYADh9PGvF+Sm2KExIo6I64ZcV1P&#10;6kaa+YLGr2o0uNQ4Pt1zAtsAyUqjuJ0P2zLL7qr0nBOSDn99fc2ll553003XLllyUEdHR319fV9f&#10;X6dWrTTNk/31c4K150z3qQO7t31J/vN+Y15SwRRIgHM4sGXru/wK8okF/8/cBTQ/zbcNBnvnTYU8&#10;cpNf+ceG/q/99p325sCVp8/f1BO76G7u03csIYf9jqWKCsqQvQe5k1Y17P6L3XCZ2yqSw5PzKugv&#10;634ptjSelqpcUm2ILIMHwTKG0oqy1efZVeVxuOXM0rrOzx2847xDty+Z2b2l17stkVTqFAmWs9zO&#10;lvmdQq1NIVJ57+7tIJGvYjTWZE/BQKuc4LSdfduR4bBDSOH5n2/+HYgqDX5sLcVHIUMzGX9YFem2&#10;C+6547LffuDYj+O0sZYqAfv96jfOjsUjoMr/dtIFpqdrvMq59jV1gzShmeCXqoJkmxhxVhWaaUFT&#10;C2ZB1pypAm0haMnpC0XcoWRo4QxITJ1ghbLD335U1ZwjqxdcF5p/dbD93ObjPjD7E1/40De+dMIH&#10;l0PRWnE3j0j97bVl27rvvt98G+F7dz77/Bs8DRGcIg2XRua0UE8y3kUuKbZ2y/SXXu0NOKSLz1ny&#10;+zs+/ukPzp/RXOVRsN+XIxPftazpZ71aXcdgyF09r1hPmNoHnntioRkmC7/qjldx8NZ/u242+5c2&#10;QytcQ0m4yhcZGWThWCIZbTmIeThIpgoeg0lp7XaaVP+0Q+xVWHSUJ+azx4Lt7cnXp9VETtNjExrn&#10;d69EPXvS7XIzMKHXaZWD737EIqYXLNak6QV6vITAZYdRDN5xxHYcqyo2nEpGYe/GBHdpfOa3woe3&#10;GCYTPEZqdhKe8bI3MH/LWdkmcZZpn40xsN9KRsQ1hC3XU2WtZy3zYF55zimvqmCFI6bIlXRrTHkq&#10;bIJny/G2NaYGKyi0h3++RXGBwGQiUMEdbX1J8O8Jd6C5r2NXd0LfmdA740ZP2gjrRgCazyzEvl6n&#10;92tGBByYfQWz/ZBmB/VdKrZEhURRMTcyzLJf7v7KdIJl48P2fkEOKVdVv113cigUisVioL6gjmC/&#10;L7300vW/ekZpancuOPmi4PDqjvjyZs9L3aOMjUFTy4YcDJD/xnKwIA+y5GcDB7Y2QDrxEB0Hr2nd&#10;n8G5ZPxSJBvui9MH9nBKX9TovvjwIE9+fdvQZb94rVz7pa4XZL9ILFamxCVTQZrJgeEGOYMZZOJf&#10;g6lPk84Lbgn4983A6xXfcZNzYBwO3Zee59ampTJSMCC1NEkxbKgzDKlbUna/dlBzf8DnxL5IXgh4&#10;SWOeRHWrtrVlqiC/dMpuzn5N0yA5owch4pekvvAuw4MLknk6uEvyOqRqt1Ttea9nPR8eDIO/ffcX&#10;oRct1aB2J/mClqRbrn1AjqW/euqKRS0HN9e0Pf7mHyDgDfhIUroJLqDhF3uwB/GD5x1lpFWYCpsm&#10;SZYwiWs1mHJf0GLWYVqyJmNfM5pV7se/TAVallztMAOgPpVctQrOrxrs2BV5dbXX7fW43O6qYNPy&#10;zynV6xz1mwNLW2oOnH3YQZ757uRT9/wUPB7WxiUkwB/60Ic6O7d/jQU0+ysWEOEpuIQM5k1QqEtp&#10;30LFozZOb77rYemBR7pnNrhaauGbW4IeN6a7Z+eOmu0XnHli/L5/HhpTq9y1Cwr2pHfDZtlQYSOM&#10;w792zbV3EfVdeW0vP8B+L7jpeakbtrV8yWACPGawWxO74+QHcz4VpbptjrTuzcIS4GR4265Ob3LY&#10;4fbnS4A5EeWHXY6Xk5ifrYSKsmX2mZMn5xs9hwPnjK5EByp/lRQcnb04/wKehK//on0m/YvS85u7&#10;+1HWS51pCZzvCNpqyxo+H6Md/z2Htyy2lUxTCfzt9fOq8lvMz1NJo5OaZyLn15rWyh9ePvZ9B/YS&#10;M1j2nVP6DrTf/BM440xtyl6/+beUJfHNKymWZb98AyRoPlci+62825VIYjljLFZnztVKKizbvdIt&#10;li1eNkNBkXVBg2FUVXZdoHBzE/EHXdQpEJg4BEo+NiNCYLsEuH5xdM2anpTRlTD6kuQHS8VnrFv2&#10;/Tc5l0GI/U+9PmwYCSYEZrsBnzJLeyHs0RQZhw6F2NclaeOtIL1cqIaQdYJl6w13i5AN4BoD00/4&#10;+TtaV1cX/GA9/fTTN//4nusfXO2YcajruM/cc3jjXGfTG62NRlfk6YCpj42iwe/3nPXqAZUcVkOW&#10;UHdllgbfyIguPxCQjqMEbNYGSOefdSIO5CTSa9vL3c6BcfXvmxP3vhY1MroeJ+tICFN17KcMqWo0&#10;DaGqPpzGJi7GcCknWJzB2nks4taR01XoOVuXuF50fopVhMlzObOF7JPNFG025aAD5q8tF582ff6Q&#10;2w8nzhAFY+decv5M1r+MF7Z0fjmU/mgqLTd4BuqrU7FE7c5uZfOaPkfwhs8d/eCiaS5YBTfVSX7w&#10;UHzTZqQr/3jUi9Goc5ZTqVdkr+XGRnJujz39JZIfLr+ozWjDFjvSU/+zDqenf7bNmFMrzakhLrUl&#10;/MT1tO8uSXTv/LQyD+l1WFu4ZMElHzv+M3YIfv/0Pfc8fbuU0R79zlqkn/FJktGv+PJ9Ry85bfO2&#10;NV+4++Py7Fqpma1G2AzWSXcf0wC7dh2TAlCwQQj2O9Yh11ZVTVN1uG7W0pqW0dS0mo6mtZiuhC7w&#10;6pemBmIO2uKpaAic5A+vejqy5rn6ZR+unb9EcVTpcBznkNxBR2OTa36zoy4Wvv/WWzs37ggt/rji&#10;nC0pI0vyVqUNGz514ol0q2F37NWrVyNywAEHvPvuu/bIscceC0fqSHnuuef6FhAxzg8utTs4/Nj0&#10;5VdPn1vv2ty97ABPY0hXUz392/+y2HOXtz1100+OfPzVGXLtYf7pp9idtltV9asbEH/y61WHTgdK&#10;5AgaWB35XfKGzcPaP9zn0mNVtfMCM97vDJpa6CXw2d1Lfp/z0MNaN3fDiRWo0ogjLLaqIaUGt1yj&#10;HFO2Tug/e+vm1h/wEU/t7LKZRYYJRwAvRsXQUsnwe6t8TUtLzC89teymO9313RtG60/aBb+gwTjF&#10;KuaxNxaw9C6rcD7h4/1Xa2By5/dfDd29P17b/HasW+Wvb3fWFLDvop0UJKnzsBct2S8I8Ap8eJXU&#10;fG61uaqy0zY737P7l8rxNVXiEjqTU2HBspUk8qryu2TVb13Kb9GavhwGm+80y0opVkk+By42/N3z&#10;yEWbZEhel9G9o6t53rK9f7+JHggEKkMg4O8e5eyKqUMjBb+8An51wWdG/DPjQ0TZ/PO+z3xZ84XI&#10;0Je8PRt6ytAhCA7r8e/Ve7/QC/tNycUcQWtGndd49FPqB17yxYjfkVra8OdrR3xhWaJga2FwyV3S&#10;61cEf5DryljGpjqRHq3jdW3nGikZkVxVSv1M5yH/NiOhXX9o081ro986ftqvV25/vK7GPvS/HrbG&#10;Oj3rjQOteOF0bMQzdIdxww0rmOvBG1luO93l5sFc/Mu3Cw5Wf4E7QGp95ml7u5AD3/V18sd0+f/8&#10;465vsHcCJwyM9Ieyo0v85g/6YOqsT845yqHe/lCn6/gWvTuhvt3vOqIxs3qX68S2zN92uD8w03h4&#10;6+9/e9wZry0oNavcxLGokQ3rAi9vmgJzLUFbleCvCHyJNseHmEl/TULBF2rl1s8tnzYn7K5ywkmy&#10;BrtfBcsdJP5lhrKSe3NjU6pqKDLolJyJdEIxPFr8ynCvOmf2Ty868NlZra7WOiLATixYOKXhAfmC&#10;Py7t86WV6Q6lWqH9h7IjcXQlnvncP8PR/nNXHC01+C447tLPLPtieLj/4988VgIfnh6CBy5pc/jx&#10;b7yFPv3o7use3fQXeXad3BaC1FffMXTlSf954sFn+quC8P/83KuP/Oih62EJfN7Jn//0qV9CJed/&#10;83jw5/Pef9mnT78KGc793jK5NWQ0B+zsl1Ai6ksc2KTBuO1x04MBY6MnqH9ndC2tUiStZdJqajip&#10;xQyH53avY2l6KO5kdsjFgmdZML7ydVmvTQ6/JRl9jYce75/W5m8IBAPuan2w+82X3n7qiUQ0E1y4&#10;XHEepDj8BvmYm8DgSu/0hv8wa+5xkcaT3nujaob6tYcvvnenr+75rqbf/HHx+o5a3TszNPcsCU6y&#10;CoW+zPrIQCLoSM86iFYWeFj/0J0uRXc4q8iK2h1yBWd5aubDC7TsLEDm93BsvipHCYKkZ+Kxjrci&#10;HS9k4qVcn0P2G5p5nH/awbJrhLrvYcdE8bEjMB4EKad1QYDHPh3jXnJy53fcuy8qLIPAbhFgyF2Z&#10;BJiLf+UVZex+7QRYTMTeQcBGgKe100K8CAKB/QIBv6+iLXBi8Wn24Tj6XtKbkruWnQN+y3ZHJz1Y&#10;HSLfmGHEmY9gcgMMA1GiSbe8P90TrLpjE1NKZBY8+H/4kvvBDSmFEWBLFCxx9vtjU5icg6GMluJD&#10;RmxAUlMStp/x1VzlN9z+mod6tG8c3fTOOz0/cIz6ov7rwW/bzXSxkshrLpaOrg0P/Ji6eMMNXGDA&#10;WS4PPGJnvzgN1n+JX23929/svR21AZJpPmojwNkBxu/9jfZ65PTlTddcVZLcsqrP3XxwDiCVndo4&#10;ro36mgI8TnTtlJhXmu9Em3Ng7qaRE+CWS5Y3t/e73A7ZBWNdSVNIAkyms4wAKz1KeF0YnrGwg1Ei&#10;lsBiScgVavW1+v1dn5izfXFruq1BqsbmvmBSSelPb8679a2A3CJLTbIE10iuESLvGEg5+lNQhKaG&#10;Q8S75OG0DAmfxykFPUrIa0RSK0769tGLT9m85Z0rvnmmNLdWgfi30SdF00ZvTOrFjq5w1MXcIcE1&#10;dMgLAgySDm1nI6XCUzQfrxFJAgWlPiDX+7TaqlGbUtOWxCYBJpG4CtZrQBCssYiGANkvP1JqJqon&#10;o4moqk6rX52Br3SuBV08zDna2PDiuy6Z1macNduSXVsSne9o6Sg2QtZTcUNx+abNddUcrjjbZBlu&#10;qMhvZmWzPvZcMjZ33vWYN/Oex1ffFBioD2zbsLNx14A/oXncDUt8044qxn7R5GB4Y6Rvq9z/rkMd&#10;dslJGYbeRHpr3DVzXf4WWfHITo/DU6O4glDnLihDHnu/WUmf13HwoY1be/BesmmQ8ClmAmEjE08P&#10;9Gq66begYHMOd8AdaBLsdw/nYtyKjyZIpeeXGk0pkADzN3WJUEwCPG7dFhVViICY3wqB2k+zlSPA&#10;XPbLQydXPGb+n+HzuazXK0GA9/5NAYEFdNYcJAGeNl8Q4L0/IaIHFSLgr6qMACdGEWBU7ht8LjW7&#10;dsfCU9h2RyQEZi6voICm4xRfn5wjXXlkqn6m5+aNWSVQSwQJqnnx/dISSYq+B3Vo6i2oLwLY750D&#10;FXaeZ7t0ZtX7PcaTb/Te4zfNaK3ifz3grVwCzCovlo5Lwz0/4sUh+OWKcvbOmKpzNv/PwaYrrQyt&#10;TzxVsOemCrRFg2U5ZBvj8JfurHC8wR9fUWHO0dnsFJddMT3EjMRN4TT7x2QldkpMaxm2KsGBswT4&#10;tKaZve6gG+rQukPTFGK/ZN3JdgyCBjzbQQhq73I6lU4PphM7EtMd03dlds1pqDvCmz5qRledL7Ox&#10;r/aFrcFNSU+6VlLaFHKCRf7SQEbJPohqiGZw8PYV+HBGA5E0qT1X0ZrKE58xdRUQ/9EvvvroW7+H&#10;DrM8o1oKuGVswwsL66GkPAwCzEYArh70ctIL9otfiwATSUYWMGq/Rw+4za2MOHTQAidFcPYL6st0&#10;oUk9HQJg+oUKNLFfNaVCETqDjYzjhuo4oDbwEyLAfAvE4kFWBhoXw/hXV6N615a4nAlqyQEtM4CV&#10;BllxOVw14L1w/iyzNQZSyi5DqMd0h+QVwoxrybAa68wMb9czUdkVcAdnOP0tDm9d6Q7oqXCq/51M&#10;rFN2eJzeesVTjVHIDq/DW0ukFy7FJ7j/Po88/8Da7QNVpYFQ9FJGBeMDoqhlnBDQM3iN6FoiHt76&#10;gq/5sErm90z9ZtKcLBcKqkCXKySujzMCYn7HGdB9rDr7/Hasf85fP89SgbZTX95rkwAjZveDVcTn&#10;M3IJArzXZxsuoDGPfq++Y0vftAVCBXqvT4joQKUI+L2mI+LSBWLJEX1GM6eRqYu/IjVI6+e8L2V4&#10;GAGGcIXv/Uuaz0GX/tVjEpkG3w+3e5OjNiPJ8jHDiFxUk9Nu8GeDlXad5ftJjbE9pv4yrPf4C6tk&#10;Dl8KdWsz2Csvmt75Q3sH8AllCRLs0uCROluvyulw6yNP5g/BbvcbGj3GzOpRutMlhu869n3lwSnG&#10;L0aRXlZNHg3mcmAS4FuhYG0w82UZYAO8vH5Wj9utyHDO7AQB1hRQYXKhDAIMa2GQYOY+GfspgQTD&#10;nfOA7h3wJNPJVCTl0BxKWpEzVJXihWMih6NZUZoUw284sJwIf2nQIaAqFLgSJnkvY9Zkiw5HGpzN&#10;epxIf+KCVYgy9eaHfwD15kYfdJhpO1/4x0KRlE6Z0yqTABuS20VdJe0E+MsiAkx7/2oyRLwynWLL&#10;JofhVnTIn4lrmnCY1Bc94kwYBBiWwOC+pAVNcmCmBU3i33Qyk4mpatKv+D9YZXw+2R91esowsfIz&#10;KnLsDgIgwO0LazoiZVSXBQHeHVD3ct4cgiTmdy/Px3g3L+Z3vBHdt+rLJ8DuuqJ7PI4QYAyC897i&#10;7BdZBAHe65OtuAx8MVV5DEGA9/pciA7sFgJjJ8CsmSbtrTbPtl11izq9MwaM6ljGE5DSM7zJo5tT&#10;H11sPKnW/byr0IcoqZQyCsPliszH0ojRJfnrLGPLOmqMYxQpFS9m11jeI4XTMfZst2ZwJLO9tXw5&#10;mynRtdVdhAAXthBmrDj7PwMFVLT1ktNqpvW4sDetVzbAK7HZEAgr2ykXHBn7BzFVeERphzhI/7jP&#10;aK/hjUficgo8VpaYHA7STSWkOGocEpR8sf0v6U8TJ6W9dulW4JsNoTjbfxc+mWm7OVZlLCNH01Jf&#10;nA4EKEjX+6Q6vxwAKTdZOmuAtjRGjdx3M7npwvZNNAQHhLn8bpPZIg3z90U+nMnzF7sRiRyTay/6&#10;z4A4l5FfMgXGD7Sg4bKMc+C0qsIAOKGm49gUqjHQfLMemaPFJ/cOGOONM6WK+dxS+/zanf0wIi8Z&#10;PHadhimFgJ7K1f3er4enuNhMwZggkwhveh4SYDG/+/WE5nRezG8OIFP7+e1Y/yycYBUlwNlXF5bQ&#10;RdhfEIDUAEp/XieTAC8UKtD7y7yJfo4DAg4p0+LqbPH3NwXSTdVOb0NtoqFhraPu6Xh1DO6h8wNc&#10;5xLRAEGB9mj2MtKyIjfGOnb/9VeaahS4mk3iTfGz/GZNw9ciQBUrZQoPK4DXZGnsn2KsNb8ae59H&#10;em/LV+zrflR6biaDb1OfLysG+7UnZoECAV4eatjpBGV1w+mZRAd2KUIlRIBphiEQNuX9pLLMOClR&#10;VyKz/JdClqoSc6YcTOpLjJftO8RIL09g9JfLgZl7DFiXRlUpnlbgKTuagnqzBDWAIA54pSYZNLgr&#10;+ZemIbEbCkW4P+vs9DASzZZh2C+RbbaVEyPLvONUghxhE+81taBJBRoJXAUa3rpV3choGeYBK53Q&#10;03FnKtM+bdZd8Z1x2hdehMlFwOfUZs+p7Um7iy2ijbwKpiwFnlzEJ6E15h5fSzAv0NMOE/M7CZBP&#10;ahNificV7klvzDa/2zc8F2hcMEKA+V/I7KePg3ngNBSDdjsUYQ8QoD0qJys4YQPsouY6Nu9qWfT+&#10;yWpWtCMQ2LcQ2PnqNb477pCDdXqnChs7LuUdCcwfEJw564wY0545LIzQYC5h3F32m/+gV/LoE/kx&#10;yRl1wv66NellBW/gAqX4mGw186pNK9si85VPg+3UupLhZNs0my/neomy8Tx8qTUvv2ylQOrJbYOz&#10;qtFMPZjNU+vFpwYbdikejZSVOQcG4eQM1cmHzeS3bA8lsg4mDWaIXRn3pUuM3TKtZmbzS7suEa8l&#10;FsyyMtEvz8NpL5sp9h+dORyw8tU12PpCgVl2OXXuisFF/JvTa9pMmHhvVqUZLXC6y8ZONJ2Pit2Q&#10;7E8G6C4jvewqzRsz+yVLd24DzP9l4l/uBwsEmMyAM7qaUEGDVbVOqTrV57gs0Y29ZMmaWYTJREDN&#10;uJ3pgQA2nq48aNZCXOVl9uGcjon1E753Rq6p0R4YxidVV6uY370zBRPaqphfC94p/fx2JRrc4b94&#10;sQ2Sl/44Oi2epuu5WwRD4Qq+RWA7lfshOSE3Ytawa0Iqt1c6mdR0wgfDGiCfL2RSZkQGvc0zZk1O&#10;o6IVgcC+hsCuV66v/vVdhtur7YI0jEyCrR6Cpjho69RsStYsmDxII5D+aZY08leigy0NmsbDeRTQ&#10;zg95GxWyRDtkWddPlMZ9FdmJaD64nIBleTvF+Y5B5jvcLMzK2ai/3f7ZXqe5ITzLyeXMdnFhVgA5&#10;MjQuy+QhqzpunpqM3ZaBFy/5Xa8z8SQTk44K5MDMTndJF5nPESeoLLCuwgv0ab6GrdgSmP50uQwi&#10;veQOgXSUuQSX9IjZlkmcszJ5LNslmDNORCEiJoprEU6TDzPCi87BZxKXBhM9ZrbEDCrEqHamCJ0d&#10;PJcw0/2EbrDNmJjmsykuNhUMrPxs1DBMzo7IHBjVQGyZ2S4z7iyB5zIBMNFiiwBzFWgw3wzcQDMa&#10;nNaxg3MqY6hKXU3N/VoMX+nJHGTF6eQgQCsqie2kvE63G79VEceNbGOGMh4OrMLwq5NDgCdLHWCK&#10;6h3oVTPNlSkxv5PzIE1uK2J+Tbyn+vPbG07qQ9hXk3958Lci4vjusNutQGqMzwV+1XSBOcH3o/0L&#10;a0Kbmqw/BBM6iLzKlep5jTVixX9yQRet7UsIdL910wgBHoJvIeyBk2UWdMa+M5HCEuEy2gw4xRof&#10;o0n0zsvfgMfkirahclZJ/paQn71IYeRJlWbljlbeUUJaWx7KzCuxWSObvIzKlPkrxIkTb7SYyNqu&#10;0sxf9rzDds5p0k/WS1Ndl3fSltPu7H0LsBzVeWYP3HGkGDnEsR3xfomsvTaOt2AV9EDCevkZBBgE&#10;6IHYCBBaUNAAV7J1JQ12KgY7ca2NIQ4GXdnrKmwe68S+MrG5QhfYopIy4PJ6Vxjcgmvix1aCk0o5&#10;WxhbxrP/13//9/T0Y+Z0T89Mz/Sv1rl/n9Pn8fd//v985+8+fea9z+1fPf/Bsxdd9X//9pUbf7l4&#10;3icOf+oN805fef0VR19+/TnXTk889TfPXjj3tXMevPX3HvrfB1486wvfXPHeR//t1CfP/8kxl37v&#10;tE+vXP/n7zjusr8+711rfvu0JU9OndH40G3nfn/F6gtPnvP4p97y7/WV137zux943bEL37by7B88&#10;de+qay9b+pVLqw9Pvmvptfde+pmXPjrn+fe++vTcd8z/3Tv+y08+8PNrzt286aTvv/u//dPXP/nJ&#10;c579HTLVJy743PO7t3zmqvuu++PlXxz/bvXYK+879VNnL1954ten5839o99UTpr/f0YOX3nkrh/8&#10;2bKDLi3i/dmD/zC1/ju7bv9QzOf09XefeuBf//7xI/96x+jqa7dO/e5FEz9f9+xrD536pltO23Hu&#10;D7f88MMrVtx+xbsWXXzo6rvuPVIbv//mj133h3+67v0/Oue5x/d866y3/9HSn9TO/tL/mD/rpgUn&#10;/PgbP31qy4KXH/7s6q8eeuqyMz6y/EtzLr98zzsPXvvf/+CuS7/95Je3L3nmPY9df+vXXn/Uv9y4&#10;6RtP/nLDb676yMl77vrPN3zm3b93x0Mf/quvf2199YlZlZ/e8dyuV76z5dTfWX/m3bNX3Hz32W/e&#10;+q0fH/M3B5987Kdf/eQJP994/29f8dLrF79vxUUXf+Khjz1yx1un/3zP8iUPfvSL/7ztuL++6Jr/&#10;MP+3fvro1Q899+6PXfblfSsOrv+L4//TWcvv/OzhC+//t09UH375ey9d8/p//8s1tzxy5mOfPe4v&#10;zrztiqe//rnZ4+978u7Z92z44DOff+3Tb/7Dsz9w38jX337t6X+6/4OHT6jWHjz2b2+YePM7z75v&#10;8bx/+IMvzXv14b8a/cFj7zlj9v47XrrgrK9d9+mrTp445m1f/Pu7X3vXdw4f/Ofbzn/4pcaC//XL&#10;nV9737H/FLObxJvOP/XwD5ZUV5328QtPO6pxynVHbl313ou/V6Nll877Vl6w4qvLrvrYrPOPmjWP&#10;4nMpVI59zK0QPZpC8N8J5zsO/XfOoXCUH5yvPbX8sXd8dPmtl/7L8mMv+LPlKLPmrm+ucL67esWD&#10;X52/EtSLP/bUitPo2iwKf0LhGApo483++QjRiyjc+r2jnSerjrOUKvqvr3ecDa9zZuJ02fsH5n6L&#10;woUUeyuFD1OYReXw71Tnaec+Kn8KRXFN8lacY3E59l+jfjO1fROFi5WqHFQPBsAOGnXHadS3O3dm&#10;PO7yy4Vpuvpu8WuxpUm1J5W/0wnzx/G0+ZPblfqaaVL+JH6S0m/x+belSe0mlU9qNzk9qYWk9Hj5&#10;J+WOpndaPlqjXUpzfxr5JZVO4jPf9IvIZmmOsWmn445smP3o7F3V8yobqjjCdElFD5WASqDfEjji&#10;POfcQnPCuZuAt+7Ii3PWVd2xyR2TFJSqHFQPimoHR2huyngLuwXWsraixzSoDFQHiqkDJ1ZuIf+b&#10;/VvgLdmtYq3ONXTOVfA55wkVxVvFlGJiivZLcr8Ab28K4K36t65iTcGxhrW53P3U3r9t1PUwElAM&#10;SMYAlU3vZNPev51YO7FmPwWlE2sadR3rYZ3lxroi3H97/9Zoa9nH04m1ZLf+LJqpweHwWXO+3o3D&#10;2m45ZN3ev93va6tber+PR7CgHCbWHh57oU5hrJkCl4P5JsfErjmdY9AwevvmyZUpyklAOteD3Hwu&#10;9UzSNderM5iucwGWSxnk0N6/VbyFNiBE8XZizTML+JrkAT1MFhWMT46xlzGxlq0MHgefi2yZIg1t&#10;SDtMOa85n1gD6+U6hSepL8pLMx96fVjkYePfCiaEMaRscbEyc9/71z69AJrgkmUyhWV4dht4JmvK&#10;7fct0/VHAZnLgMIyUQ+d+X60OcfzhVbpXJ/hC3HDj6YPnzzUv7XHIMFBWAQHwVvGU0kP421zuahV&#10;AjvFKpFX8tueo11gtbSvdPhlof6ta41NbHHB/BOEt8BIedYOi3F9vDX5msuFMRa+KyyU08WCk7E3&#10;islstfB3uX3WWtO+xodPLurf2o/NgoPQAg6Mt7BaYCbTqH/bXI79U+Arl4HPy+d4/sQYy3nE30Vb&#10;nI68yMPx5nSUEb6UDrss1L9FD7u+xremjJvB/OzfTqzhcvyeu5V/25xvcgf7u1weVg8shTWDwjo5&#10;bii/RzdxuY70IF/cju19ab7Bk5f6t/bY1IybKCf+rdTB1tbKv8WsGBYWDWZUiF6Ly69pZZZTdv+W&#10;30EmPWs26aKprhWmpR/7bfnovP1mPxX1sX/LFsT1Ayv5ebJpj2e9MsM16cFyjL2TVGe35ZXUvqY3&#10;90ex5XFC5a4239/G4QB08ADpJw6ch8d+UyaKUeG8ncTt+YBFdBqi9xLGW24jjLfAZcyCbZ752uTp&#10;9D60fOe60G8ZZvFvJ9ZgjRA4dylgrZBYLuJIl2em8L9wTdLzpWn4YL46a9+MRlIP/NtnFlA4L0ij&#10;8pD8SvPoh27p0yDVa/zbuZvi97sw2jrpW+XE2oe81QYSj8MXseQoRuU31qXhQ3jthEbvRXA0TOnu&#10;fVkpza+/VZZGluzfttpfymAnlzJrhDjukoa+QIgLCsmCQsP5MFYfvC75OqHp+GjmL1u73Zw7DNJY&#10;b/o5mxy1fOdyS+/fxvl0ZmYIjow/BxzqFvak42PSX5XA/LHmpD3v3r1k4yct/5p/eOSc3r+NPkMl&#10;vMWzKR9rQQ1Gdw+jes9H9+YOrjfaKeaqHHhkaS8H49/STDJ2P0ejrbDI6DtLpB2YeTIlebrv38bh&#10;bXf5ULwdHrxiPR3c+8ny/pYtxowJPEs2cfZvOW6sPnh9MoDN2dPt+BA/O3s73LvdfTauWNt5/0g/&#10;lYFmWZ+MGar57vQhOg/7sGatbDffR9rwwe9NDT8YMbIGxdvssssqcy0XL/P0/i0kifWw8t6S19X2&#10;Z4zrLR/dnDv0R36uP4opHTT5p/dvxf7lnaXE+0V7x4fibb/6WNsNzzuy+LcsxfKN0Yy35bvvsvZ3&#10;ke87i38btv2yxBVvFfeKouvZ/NtyYo76t+Xs9yI+68/u35Zv7FW8LV+fFwVfw3yof2uPIVH/VlZh&#10;95uiV+3vo8h+m96HXT8ecbJ8f1vOcTeKtxNrDtNaMf4OuX9U1qbBejWUQwbq30LT7ca4qH+Lb5L6&#10;jbXhb7Hs78f2vjWfnX70Uk7q39qPz3F4i7Vi/T3C32LZ3w8sXMNgykD9W/uxNOrfYqVlf622UQ9/&#10;i2V/P6yxmn8Q5aD+rf14W0y8DX8DZX8/irWDKyv1b6G9dpij/q2dnGzlqfmyy/PEyp3+fo72+0tB&#10;08sYiom36t+WURfZv02zv5SMEeLXSTxM+Xr39wO246M7+0upf6uYGdb73sSzPU+Grcj7SpxH8Vf2&#10;C45iVDTvZGb8tuWDdx7P3g7zHL0XfM0o40a/qPq3nfbrIJbP4t/a71uM72Nh1a5vmflSez7y2atC&#10;/dt8+69belGGeo1/a7u/FHahGbz9k6NYmR73o3UUAW/Vvx1EvOyU5/Tvb233LcbYjF+IlFl03mN1&#10;Gj6wm13nfETnDurflgHbeITPW387qy+9f8u7sU02+aThMZ81XHzc5rzpcS6+vD0fKB/FyvR8ROso&#10;At6qfxuvH+n7d5DqSe/fAmPckL8aXrNj9k/u3liVjo8oVqKXwvfROh7FbF2f3L3+Td8/aftzkPOn&#10;92/jcC485hsNn8zhdwLQg9GQjo8oVsbV2TotWkcR8DY812l9D1E5av5BlEl6/xbPZrELqzuDuaw5&#10;Jo5ZKXxbHPxb6pBM8Ho+8V7zEcVs9W+70a88kuSvL8NUb/rfB4JVtts/GXl4n0VYaLdCr/koJt6G&#10;5zrdk3e3+lHrTd9n6f1bSLm3+xYnj+m95cPM/l1/NFL/dpgwLFnPpL+LQ9P7tzI29G7fYowUyaF3&#10;fMTjLeYe+M2GflH1b5N1o5XeDPa1LP4t33Fxxp5e8RPn306sAebDK+gfpTfTNLKVrz961e9FbCf9&#10;+1u+izKOcVG8La8sytj/RbrnbP5tOcf2qH9bTjkotve/3xVv7TFT8dZeVkXCpmHkRf1b+7Ez6t9C&#10;IxyHtdm+HslPJdUvVb/cf+qaTn8Ub+0xJA5vxWphgekDW276clna0jLDJGf1b9GbrtWYF+ffCmY6&#10;/j+2DrFmUAR3jPMhE9pDWpDatW/Lp+YbfnkavNX9pWBJrUIy3rI1oixbpMRBJYSvoS3J17rdVjzp&#10;tXLKjv3bLPtLuVYYNUxjf5x/6ziQA9mfj9nNcaRLYHnxdVhbczkpr5TlpHJoLQf9/Vv78bpTvI3i&#10;q+ItRjAN6WWg/i20pvXYJteT/VtgKtfDlhj0YwVvYbVoB3Fpz5ST8kpZjiqH1nLIvj6ZJYvayxLS&#10;4a1nu74Pa87ZUumvJzeh5ZFhWXSl2/ep729df+RpT+39W/RasD5YazAu15PS5brSeLmpXLL7t7Jf&#10;cDxWyC5skHB3gy0fvPq+E17s8TZ8z0m4mpQeLq/xTvptGMtm829hKy/Q7zW/UMdXZNHfAujF/lLo&#10;DXs+4rAy7Vge59+a58Xgx/Xf7Lj+aAWajKnNz5a5PFtosLymp+2nMuTP4t9OrMVvFQgG4NfWw1hm&#10;NBxa161gzwe+tAvzmJ6vPOroliy03vT9Ocgyy+Lf2uzrFMVgN4BBkFjncXs+8H2szNyzt5sHZudx&#10;36yh2e9Dy+ejf/2UY3r/lq0Fd25CeM8FaDgfJk8wfx7ntnzwLnV5YGUedXRPHnnIVOsYlP5J79/a&#10;7VvMe0C4uWMsaxbqteODdpSkGXK3fh+om/cHDdL6TX+rPIL6kN6/jcO5A/BwA/hrZqWQdneCLR/4&#10;LT5Yufq33emHbvWv1tuqv9L7t+l+lyc4RnBPuL4ld0rt+JARRGgn/HAdnfKt5fPVg3LKM71/yzPU&#10;yQCOxj9PnvFwu4S3dnxgB3bwqnir+BXU2UE/T+/f4rftnjnv6QW4c5cCdiCVWTLiSDd7G3ZzbLXh&#10;Q9rn2bLwl43mgdnCj1LoSbZ+0HLuWHr/FhqHp06yXzDOWQvRE70NveUjD8zurXx63R/aXq/6N71/&#10;64YwVeL9ooLt3W9f/dtJxciCzBGOOHc5FzmNukPBHXl09q5qeMw0s0P0WpmD4m25+79Iup/Fvy2r&#10;f2FGMNcfwZSyJascei0H3V/KHkMUb+1lVSRsGkZe2L/V/aVs5hDq38ICFFt7ja1x7al/a48hUbyV&#10;d9RKB0cC9v1dZJxW/9YeQ6L+7f619A2y/x2yUv4eu9hy4NWugz9nMP6tPk9uN75G8RZrpAcHaZTT&#10;8Dr6wcXe7O9vB3/MivMbWvlvUf8Wq0/UGgZHAi/Q9y/Dobfq39qPuYq3g2Oh8ZyGvxO37/t2c7Fe&#10;X1f/FhK3G4Pj/FvF23gLKWbqC7Sbg31/2+pFP/Kpf2s/5trhLVae6VFMCah/248xJq0/mnf+1v6t&#10;sVc+w17nJq2Yelw2rtS/nfT2X0W/x+OV0Yj46/n5A9JSfDtB/oLnWdpvjbfNNioxocKl0n5KoOz+&#10;LWQv7+lwHvYP5Rud/f4XfuHrecXb88H+DCwWVtdZu63922YLlZjQfmqrti0SGB7/Nsv3t/b7Fsdj&#10;4GRO3xXZ8sE4aawua/uKt6L/g0rL7d/yjmwGu3j2YeJ5YJuN/2zLB/a6aNQ7/w0FW/8WWi04K3RQ&#10;NX24+B4e//aEStrvb9lamjEr7DdAw/lozpcn/tryAV4kdNa+4q306qDSsJ52pg/d0+32fKV/f2u3&#10;b3GR9k/Gfld5zAEYb9Fbrj/Tx56SosPNyCoxoZJLaT8lUGb/Ng7nwn6D0fDujUl2fAhGBn9pJCtP&#10;UpcpDx6gh9F3PmKvQvuprdq2SCCsp+1xzfR1sfKmX59st29xp89uDaa5PraFqR0fE2u43MSa3vq3&#10;cbYs2qO0XxIos3+LGSfvwipjkec1ND0jBt7K0b1xyo4Pab/zOUAy3sq9Ki22BMrs3w7m/skYbdpj&#10;eBjTm+PG8iU96N8WW2OVO0hgePxbsz557ib7/Rx7u2+x4HqU9pYPxdtBt/5h82+z7C8la6IEe/pF&#10;e8cH423wPjFTx2834DcblBZfDuX2b6O4Jz7kcNM4vMVzag2DI4NO16gXRffTv78F50HMKU886t+W&#10;Uw5l7f8i3bfxb+nNjf5eQcvfY4ji7XDPLzAily14Hs+Ch9jzKQyN9kP697flxZiofwutLq88WJuG&#10;6/6xjp1n/cWh5rcvjb6lX58ctX3UVoZgi7e8espxyiCTYbvHRv3AWLHuKW5d4OQO9W/RS64/8rSm&#10;af1bx2ldn227mq93csR35cWSd9z3AO6Y+rf2c4U4vCVU9ecajK8cn0HcHXIdVM4nSzI/GcT7bNQP&#10;Dwze3jTzO5ovzllXDY9tna/rZc0O1zt48Tj/1mCqWKw7RmfemA0q14UWayxnPoelf/K4D6ypyqOe&#10;/Po5bh3+JOFt2u9v+a7Q42ULtngruAoaPC+bvAbxfrvj32IEz2ov6t92OgbG+bfcIy71CiyUsVaw&#10;FVSuCy3WWA6+oVFKRQ7d8W+hG1nlrP4tJNdJiMdb8WXZMtFD0kt8btI7aVvLdtZ3tvLL5t9yH6MN&#10;0/fQC/CMa6IjWe4hGW/Vv4XEXd+qk6mtf4ve43/oMWAuehDUrh3u3WQ+9Hr35JjNv+X+ZStFv0kc&#10;VEIwPQ3/efu38m1IljEkzzKt+ZCreaxLjcdbuRfqH9/ygxS9FozrebHlkc2/NX3P/W3iGLk54L6D&#10;6bZySMbbiwPPk3dVoVluAHugrcE4rsMaWu2f7MNN199ftuPDrHlhKYXvI13cxr8Nt8M9la6dZvlD&#10;3lo+LNduxbP5t9TL3ugscyrRf6RLQD+afJK/Pc3Pv+V9iwXJDtPvNvPu4uCMA/HnnQuV9Hyp7f7J&#10;hq/O2rfBW+kZaTMcl3SlnfVFt+SX1b8NWqrBVei/BNwvztPedzLepvVvUZNYLSjv/uH6HIFCWzku&#10;z1YlniflOzLtRvmImyuY/CxB+3icf5vn/aTlR/NPkq7Z95+NvPLxb2Gh+Af+YAsc43hafvPyb43V&#10;ghu2X7YYcMmBORSuTbpcz4PGjUNhPszMNg8e4vA2j3q1jjz0IZ868vFvg7wYW8jWz3F6nmV9Mubb&#10;sFYZQ3Ae3rcHYwy4dP2ZgetbdJ40bt4f5iPftV5mFMjzPlhOIi+l/ZVHPv5tUD9gC8F42vuL0/Pg&#10;+mTb/aUEb4N2ewAero+1oGaMEQsGt/mGuHEozIextDzaVrzNuw+LV19W/1b0K6rvxhYkTzoap+eM&#10;tzc5afaXMnsYmnlyeN8ecO96lto9/zZu3h/mQ/1b6QelrI/t5JDNv4Ul2tWfPl+cnmdbnywzZfZt&#10;/edSTXgqY4zQ7oyr4AMSk+B5t4E4doxtngeYvFImDVW87Ux+aWTdr7zZ/NtuyiUZb9O+v6WaaA9D&#10;sVrs7CHW4fpWI3NoiXeHMh/oYdQfx0e+v79rRoHu3E/6sVj5YIvJTw7Z/Nv82o/eTzv/Ns3+Ur3d&#10;t3iyCUODY1tv+VC8Dcp+OM+z+bfdlEUy3qZ9f8tcylqkbo41sNh29feOD8bbdvzoddaPwZQD/NvD&#10;Y7IWsAg0P/92MhH/ujnu9L9uxdv+90G3dU+8vyLRZxZE5a77S0ET7LBB/Vs7OdnKU/Nll6fuLxUd&#10;y2DJcUHxNl4ucbLStO7KSvdPdn0rbU/Vv4U1tpcTa6zm66YcdH8p+3FR8dZeVrBwDd2Tgfq30C47&#10;bIj6t0V6eqG82EnAvr9t9aIf+dS/tR8To3g7sQZfHx8eO+D9VVp8OcgKoUGfC6h/a4e1GFOj/m14&#10;xafdiK+5+iWB8Pr1wcVe9W87w9vmHQT6pY/arp0Ewt9n2/d90fBZ/Vv7MTfq35pvo+z0RnP1VwLh&#10;77Pt51ps4cXJr/6t/Zgb598q3vbXEtO1Hv4+277vi4i32dYnF2fs6dVYmMa/lR180umV5u6uBNr7&#10;t08vwLdu3q9XF4hi1Gi2N/Vv7cdcG7w19spn/EVjd7VRa7eVQHv/tlHnX62e8H+9ugg03/XJIqvo&#10;WBAeG7obb80HPff3xyq8AWges9LGbfxbY7fgS2JChVel/ZFAe/928L6/td1fCvgEqct7S5xHMUu+&#10;nIfVdC+048NY2sTazvlIh7fgTexVKNL06J8E2vu3g/X9bZr9pfAeE98livTxvWIYy3qxv5TwIRga&#10;xwcsDddhtZIvO032b81OW80WKjGhIjOl/ZFAe/9W95fqHN8m22C17f5SeWAteFG87Y+15deqjX97&#10;YGB+bz7d/lJxa4TCfgPwFpqeHdval4/bdyfMB/ZPzgdrwY+Zdct9Rd/fNiOrxITmp4FaUxYJhPVD&#10;+tHQwfNvbfeXwn43YZmF/Ybu7uM46eFw3L47YT7wbJCfTHGZzuYA0bqismi2UIkJDctN472VQFg/&#10;ovowWP4tP0FxR16cs65qxh6+q/Ce/1GMwRjV/Jt9xr/tHubG7bsT5gNP8V1437lgf7J/y9oXfecj&#10;9iq0t1qqrYUlENaPqF5k8W9nnsH6c8xgnM/RjsxBhYbtLCkep+eTY0ecO52LZn5H89HZ9Duaoee/&#10;ZnaI1jFbjOJt2G/oF96G+QDvE2smfctl/sP3Zx9Pj7fyayxh/dF4fyQQ1o9o32fZP1kskanoPmj0&#10;nPNE203Wzbh5ZZbfB/Is97yg3I00ZMwQ7rr5+0DMB0uA243ywXOFvDDXjGByn3Fzj6Bk9LxYEuiO&#10;fyu/ycEUug/9ADV2EI1PWs4B457jBH8fyNa/xXPVh2glmPQIVoVFfciZuYKH0WnGF/u8zIfkj+MD&#10;WIvrQiVvNmqDtyIVpUWUwAHvjSXrRLwOZPFvxToNldkxpczoP9Li2zR54q4n42369cnwG2UdJ/Yv&#10;Rsuuz2EvaW/5aOffFlFTlaegBHrj37L1wUoRYA9yLvE09pKXfytjgqzjlHi/aO/4iMdbzD2A9UqL&#10;LwfjScFy4kLn/i2s1GCrOSeb9S04rt3ktGS8Tff+Fi24/l2Xi8b5tzxqyG8mKC26PNq9W8jy/rbZ&#10;v02yjyxYC/vKz78FZ2UMUbwtpxyGue/z8G/j5cN4G3+tlR4l4216/xatu6XD3Kh/W045sJYNZ//n&#10;8f42Xj7A2yz6krd/22qMGM5rirfD2a+wJglZ/Fsp2x2ajLfq37pWc4eof2tXroxzE7aEwZNPFv+2&#10;u/2r/m2n46HircGlTmVZ1PJZ/Nvu3ksy3qp/C8m7bTE3zr/l5/z4i/LmqT+/s0O97NfIM0ebdgYV&#10;q4aB7yz+bXfvW/1bWFEnIQ5v5WmDsVBjqdxW1ueInfHayX2WuSz8W+zkUpzfnkjGW/Vv3bZYCyuK&#10;82/ZKrm8YCoo0oO0u2OyHf+K9e3lFFxdVZTzpxdE+T6xIt8DpdlfqpxYkAZvgcPBMNkh1mv5cupc&#10;Ur/z7wOl21+qrNgR79+asVCwV7CWLbe730Qphhr5l0kv039/W95xrx3eYmaMfxgjgbWIyznHyys7&#10;yEFDfjLI/vtAMvtHb7h+r/SDtuYDV/Pir51/m1c7Wk8/9KjfepyufePf2n9/i/0j8J6Ln7mxZaBV&#10;Exh3uo8x7fjAKvfJHbBcw1v28/Z4m73uPPjTOsoj/yy/f2u/fzIs1+0aFjMfUn90/2TGx/D+WJI/&#10;PW3n37LWpK9Xy032ec42eO1n8W+x8gpIJ4f3VWMIbyEJ8e/4PP+xEHwE6w7zwfsmm9ltMG+W8zi8&#10;zVKPlslfF8om0/T+bdhqYb3hfXtkhizU7QLmxq3bDPOBdmFt+bRvRoB86uvmXEQxfJL6fnj7Kf3v&#10;32L9hiCt0PC+Pb3wb+PWkYT5gPYaa0NPdhIUbzuTXyey17LNsk/v38btYRjet0f8WqGQuutbTV40&#10;bt1mmA+0213/Nv/7yks+Wg9rejo50I5DBfrdW/kdXuhx832k92/j8NbzLANYRvbqWanQ5rGCr3Wa&#10;Foe3YT7QhuJtPvLutL8Go/ww//4tWYzl/snAW2iN61lx3hR8BOs3VhtsT/3bvOU+zPUN8/e37fdP&#10;7oV/K/s4yziOPRWj+zjntXcyRh/1b0XWw0uH+/vb3u5bHMTU5rG+t3zwjDuI5bBmjSf3z+DJZ/i/&#10;v+3dvsXo/eTQOz4Ub1v1w3Bc0/2lBm+sbYed5gmX2xV/vV37er37ch9m/zYZ+4ZjzE26P8Xb4e5f&#10;9Ptw+7e4Q7d0mKP+7fD3ezr/dub5q2cPMzHvK07YB69f4HS2Fz6HHG3ftcStU8jy+7fDP+ZCqnFB&#10;8TZeLnGyGtS0NP6tWB6vw6eYpzegac7byTRunUK2378tI9ZCulH/VtZ5Kh0cCcC6XH9kjtI0/q3s&#10;J8b1wYpRHygC2pFzaUfSJZ+kt6Jx6/CDv3+r+0tN+r2ZRKN4O7GmWHv/HfB2IizOXoTF46fdt9hp&#10;/FuxQtGXmXlyLN7CkiUHlZzJkx1vb3J0f6lWYzBL1vXxNjg2xn0bNTjIUz5O49avB/tzknaEeMHf&#10;ZaE5PU4/YH3RdFgz7BPl+TyKvcH0du0k+bd3ORc5jbpDwR15dPauatj+zewQXJY5xOFt9Nuo8lnD&#10;4NyxWQmbpMfZ/FuxTNgrzumvh63hdLZok8fGntS/jY6N7ca65utmBJP0uG+jBkeLy8dp3PfZsGDp&#10;Txd42xRnyzLXg/Fm/7a5nmC+YP0mHdYbX29zerx/m21/KW4dnJYppMdbzGL0KI4EDpBdttbZbP4t&#10;8LV1vdHrtmWS8VZ/HwhSdX3JJ9Po+9t2/q3abXFsFpzk69/KrJctMFlv2KLD14G3kxZ6p/4tpNRJ&#10;SMLboHWac5yZWLH0t6zc5OvfdqJL9mWT8Tbb7wNJ34MDty1W2Y0tWeppzQd/2Zel3uh9Jfm3Qes0&#10;52q30jPFofn6t73R+zz9W/RE8v7JMgOA5gfPEc83tOYjuFIij3aT8NbgKlstnirKv+LorHKCZ8V5&#10;+rd56FT7OpLxNq1/227/5OB8v7NnbrgrNxHL2+2fnOdejuCjlX8bRFexXmPPajPFkEDe/m1r/cxn&#10;jhnv355QSf/+Nvw0xvMamrBU0IYtuP2Ykg2HwUew7igfZmYbzJf1PBlvoZVsrayfYsXBtGJobrm5&#10;sPNvi7UGLhlv0/m3YauFJoT9BpkdC3UTMTP7mBQ37w/zkd9ejuDTjAJyP+b9rViq2m2RR4awfkg/&#10;GlpE7uN+/7Zb+ydPepbaTbyNG4fC/ouxNOYnG65L2WS8FVwVCvRttuQi6kP5eArrR2f6IHrRD9qd&#10;/ZOxysv1V067XcBaSCpu3h/2X2Bp+bWf5N8aazWzZbXbIo4KYf2AHuWnH9nnjun5SO/fAufCfRL1&#10;GzBDllkyuMo/xOFtmI/e4G2c3bIFB6+EZabx3ksgrB/d0Mve1Jn+94Hg57XbPxljGKwWFBbbHQo+&#10;gvWbXpH2euffxuug2m28XPqV2t6/DepTt/Q2j3rT+7eyb7HIPmnf4m76tixd3seZzyfH4viYWINR&#10;I6+Q7N+KLMJU7TYskf7GD7R9f5uXrnS7nvT+rUuW0Nt9i5PHwN7ykeTf9lcXtXV7CQyPf5v+94EE&#10;v3q3b3Hrsat3fMTj7UP0OwnAeqXFl4PxpFrrlOh4cWkW/zaP+XkyhkKiwPTiUfOUS/jbv5ZHDaWD&#10;Ioc816v3U0+Nf6v7S2GkaBWieNs6f6u69JrKrhMdYP9W95eyGTuj/i0k7xZybqB8DXe/ZPdvyzde&#10;Kt4Of5+blfVFOovKXf1be8yM+rfDPaaXEbMdR37jvTg07ps649/qfo6w4FZB8ba1fFrJblCu4Y07&#10;3i4WJzy9IG7dYbb3t+gFt3R+nfq3w9/vsNvDY8W5T6wJ5BVMzfam/q09hsThrRkLZX2Y+EWyPpvT&#10;OR9fg1aYcvbto5yG7srAt9vCyBlrAuN0Rf1bWIJrNXeI82/ZKvHtE6RrvoFCOvslJl38FKG27Wo+&#10;u/7JQ05st71rj0eh5Pbw9Uycvqh/az9+t8Jbz24DOAprRYD1TvrpHLdvD+U09FYGxcNb9W9ZA5LH&#10;tnbX4/xbg6lilTwXRrqxWMZeucLp2flox6dex2iXTb7q37L2QILDEpLwli2WrVHuFWnBdBOX9OGR&#10;i9zzMNBO8VbGZpaF0QnWhfR9rv4tJOn6o0g2muTfGsxFvdxz6CH/zKPcY3JNsDgbH53eh5ZPlntn&#10;/q1Yp/SvxIUmt8v6Eb2u/m36sW4yNFeIx1vqEy+f0M7bCber8d7JtDO8NTrAlspxPs92D9j9MK68&#10;vr91rTE43r8VqQq1r497UvMXSQ6d+bfQAe5PMwfrTC/yfX9LvASwKDinl5kgrjPHMluUeLZxJ9he&#10;v87j8Vbup1km/eJR25X+yEbzxlux2qz9kq9/K9y4vnUKlXRQBJnnM+UxCHeA/INH4/zbQbyPQZV/&#10;L/jO278lK+hI3/P1b5kbcDTpv+1gGk2H9SIfqJxzOU4fpPM4vB0k/pXX9jqXN94a+2jfdlz/dObf&#10;mh18eMyDBbozmDkzT/Yx1lgquOZ8oFTKG3tMbYN1FuffBuXA923konHu70GSQ/7+rdH7LHKw8W+P&#10;jDw6e1eVa4fEOTR/G8FpxlJNPlglWyZTPqe/EbwtzrcWzffWni/e5cTcs8hI6bDIpDO8xZyS/4md&#10;NNP0epLdv0XL7gy2Gis06YZTjC34h/xBytaLFC4frk/jKhejT1F9651+dObf5s9ne/927qZ4vI0b&#10;IxhLIenkYJOnVXm9lixblU23ZNMp3ubNV2v/ttX+Um4IaxEHbsalg2tJV2xl6xJ5KB0EeXTm3wb1&#10;P5/+zu7fxo3tmPHyP3CqQWUwLDrAdotfwD1Aof80X/82n7HEYLPWNwhYVIb+gt0W62j//a29f6v4&#10;Miz4ovfRrMsyjywWbeYRfdZ+fbJioWIhNEX1oEh6ENxfSvE2Oq5BYzWoDIqmA/jd6otpTo95vTvy&#10;4hxad6Fjq2KLP1q5Sr1Ru3hyOOLc5Vzk263ireJK0XBF+YnXSdjtTQG8XVct3tjCnCtfKgdYseoB&#10;9OCI87DirT8bhFZoUBkMgg6of4tecn2LVaqYPhj6oP6t4gs0VcNgySDo3+50Tqz82llfOb6yEKEq&#10;YaF/LpTS5bpSlk2cHJCmwcgA+hQnp7Kmd6AbJ1Zc55czz6V2Or8my11M9YnGLargWO+F9USjxwbK&#10;v56CUpVDsh5AqzQEZQBZBeOLKyeQhBCOOCaY+BEnePzaec15bua5FPD2PLLA9ZXddOyhME7Hwep4&#10;Zap60A9TlekKhSrTqco+iu3TQyWgEkglgTrl5lAnyseVRPdUNlaY1onuqSyhv4gvofQlgeM159WA&#10;3f7aOc+zVlgt2SwsFgdZKQKsFUeYetcln1KS1T6SggaVQWsd2Ddj6bDgPZU989t90TB185XzryTr&#10;PakCvJX3tzudkwhvqbxXn2eN1anqtH80ApTOKwh0jbHXt2pY9GCGbSO1WYPKu/I9mDoHDIRl4y+h&#10;7/ydY2du+OIl//PyJy750SUULn+Cjscvf2L94/T3C5d/cf2tl49csXZHfT5w9zXyb2W9FPzbKwlv&#10;9xHW7gtgK1ln1bdUj7K1ksVSi57EBp5inNs2kuf9oDf0UAm0lsA+0hEO9PfmM7f849UjW0auOXPL&#10;vC1nbhmhv0dvmbf1qC1HbX3pupdueOy6x677wlUjVzTqQNxm/5bxFv4stedhJ2zWs1pYrBf8+FDh&#10;LexW8VZx20Ohns0ZYbE4gLb7Ko36P94wr3Zm7draqtpm+usdoytrK0bPqJ0xetRoZfSH2x674dZL&#10;GnXG21f97wrmbvo84S37t+zXTle3jRAKwXIxIyarXUsp66rr6O843d2u6it0/ZURz8oru6s1ioEP&#10;XEc+5opmoF4qx/AX+VBul5+DSlQOUcovRrhdqWeqgnwokUR3Ra6Aw1qg7ebywsN4Za6XbwH5AUhj&#10;vP0FtbbW52m3d53bZv4Xevdn7ipYM/MxV54HUI16BCWwj+ShIU4GbLN1z26Prs0ja91cu310c+02&#10;L5Dtjl5Nx/LR08luK6OEuJfDbsW/5f2l7vGeJ+OJFGqbqvqzxxkfd9/1jXp989SNjfojF49X6pum&#10;xyjH2N5l0OWllyE3ONtH15GvNgvpXAfS5WkNUugYq286NDIXT3CqGzdx2lqqCeMOsM+0L3xEqd9m&#10;oAw45LYXEtc4J+uaoVSnx8f0sukxXJu6cd3CQ3Sd20TKvuthufv8u0F+v46K1IzxyPCIq7VZzEdj&#10;7Nxlh0bAt7SjVPqdtEKPRAnUvefJjfrRHtLeP/r7pFW3j94/evvol0c/Pvrxj1w92qj/vz2nf6Qy&#10;+tINxm6fn3kudY+HtxvwJNlrw9PKkSkPO6ar0Nxzl9U3IpUo2dqJm0gzb6zTX9bkbaS1+zbT94Br&#10;Nq5r1Bdvhhaz3gd7jVOmlzXq0ztgBRupxhM3ocS+zU01sQX7ddRa0JlWvLaXNrUdLOdzQU/tDu7Y&#10;TdY1vYOsbmThDPfgYff1+5u4Zm7rVPMj3l1t2By87t/LzXXiHOe4podKwEYCddIUWCyeA+NNT6MO&#10;tL199BM1aFKj/pXaV0Zvo+MaslocpxPmvnTD44S35xHenlgxz5M/T3i7mGrhJ1NTniYCr6bw9MlD&#10;rdqsXT5FTWSnpP38FEviSVTysX4DT2Gvizf9YgQlarPwPBfBXOczjAV+nYl03LtSm9U+n8fv9Zgv&#10;gJ9TVmN0eYVm58xDlO7z7nabz2P0upQbr55Ed9Ooj4s8qB/wZB89o1TlkKwHe0hDYLV7SAfnkdXe&#10;P/rt0Qd8S/3KKCwXetWoL8dcuXbUVtjtSWS3rvP9me/mP09rMs6jVRey4gL5YTewXAo3U4nLDnk6&#10;7GvyCMYKzKvRKrCrmR4KxCUf59hGV6aWAPe4JuYNeGWumzPmIzk+7rXONaFm5Je2JQ4KPvdUpsdw&#10;V8wPYf4Y+ep+eab7A3Guq+bfc/Q6czblzbv33Ti1DLVKO0rHPWkYOTC2QFNZTkohhyu9cCXp4Kra&#10;7bUHyG6fGn2gxhZxm0d/U19BVnsGHUdteYLsFquRDzt/NzNPvpvsdjGhLa+TEpxjHDxIiMs+Hmr8&#10;/WrD0/6F1T2V46r4yxosdL2HU8fPpK+vrqdzPpCzNgvnXIbji7wSC/wSweuSb7eX49WAZUubnEPw&#10;Nty2KRduX8o1U7mbIA9BHs319d4dzPVk8ZH3767+YmTRzF3K3SpVCcRLgEetK8kONpDtbiBdWuVZ&#10;7ctkt08R7kLn+LjGezKF58rztsJuf012eg/hrby/hd0Cb9ly93paySUPEt7Sikd66nuu55fuoqdS&#10;DXr2dGhk/MbzNq6r7vZtcNsIPMGTLrv7AnrLtBn1oLy75oULnh1BDOuwkAK842vPjmA0OGndIxfj&#10;qZC5XqP8yCn03mU7309Pkm5e77cl6Xj2LK2j7ZP9tqX+YLlw+1zu0Ex5zHXHiQepr7nm19aAxz0z&#10;dzW27B7myONz0cKDO07ayHOV3dQLGlQG7XRgg2+xWFm8gbRoM9ktbBZ4+8Do7TW2vZW1laMrvLdB&#10;K2rztvyI7PaI4zqPBPap2UF2e4Knc3tJ78Y9fdw2gvXJFKoHPVyhmeXNB5eMV/fOPE8+5UNokw/P&#10;NyY7hA1iHGErJcscg0UizjZRmyUWehwhFOP4vuslP8pzPlDUgTk6/k4tM+ncIlmS3zrql5rQTrjc&#10;TPs0U6jNAjKC7+mx46qgdFD69A7hCyl+OlHDI64jHU/Vkf/gEmrngmkq2xjDOV9XqnIQfUumQEjY&#10;Ln+VA7v92SgOz3IDeAvLnedZ78qtsFuX7PQRwtvV/j41H3Z+QE+mFlFNjLnQzG0je8lq99JaZT9Q&#10;W+OEeeNE+dhFlGeMz46gXLvAte6u/IYweTehWzg/X19XRfqz9JY3fN2kI+ch//orI0D0uLzhNDwP&#10;m7wA9R6kucOe68PXEeeaub4kHuLKaZpdH6icIKfgN3SLSefuJ5s9ZjssV/zbzTVoIp5Y4VhZO9PH&#10;20ecuwlvL/TtlvEW3+rBIsc97ZXnvMDdvZW9sFifApPNQXNUwlTutdYUfNRmvbIANC4/MPPA+2kV&#10;xqzpHdNjMr9mnji/pKNNTp/eMbXjF4ThcfUxj8HywMlX6dn17huJg/nR67sr9c3T3t3spndF02Ov&#10;+COCbf2az64fyi4nwVpYHNvtnO107PyZj7W3eysw2HJX1lbR2qlVW390SaP+K0Lbu2l/KbHbD9Na&#10;5eP9b20hUy7Bfz1rpbS9fthd2UVnCLCINEFqrcdgLdeDWfH0jvWwGZq3RuuOpiMlmi+uLNL2zOe1&#10;IVM3HlySlEfSo23ZtyN1KAW2aIjKgGfIsFrMWB8YPWv7O3fO2c4Wcn+NVl7QuqlVPuaS1RLe/pjm&#10;yb9yvkV2e+eM3Y56drvOsxRY6F7CXA7AWsyMo9Zb9jFT759HJZVDOjkAa2Uk4x0XGvVvj27buXr7&#10;BTvPpZmo90zZs1ysemzUX9l5LVnwqq1st897eCv+7Xb6pg94O0YH+gGWGz2Qjqs4dlFQ/ImTwS5f&#10;LkpZP9aTPCALpUYOLA38XezNk18erW2/Y+eFHubO2f7y6Mvk5357lHEX1rvZ92+jePsqIe7C6jqS&#10;8C7PYoG3wNqDPn2UKHAXlovAh1punOVqmtGLXaSbkIdSIwfYK+SxgQJ2gmrU52yf2Dmx8w7C3NU0&#10;Wz6LwhzvKZVg7+bayq1PkH/7vPO88znnGzPz5G8Q3h5He3eto0Msdy/ZJ6wVlgvKx26iu3yrBWVu&#10;lDbLQbWU5QE5IOBQ2iwH2AwfjfpqstmJndu2r95+lmex/GyZ3+feP3obrV4e2bJqw9TNz5Odfi7g&#10;3z5HaHtcZa1vtfeSbXo4C1p9lM4RcHA6LFiwV5BXqUpAJWAjARnhkdf3c+ffQ5aLt7f341ugGd/2&#10;9lH6to9825W1ka2bt+wcWzz/ebLTv6PnyZf474GecxZ5aDsWwlu2VLZZtl623HHfcr0nVtS+UiOD&#10;vSQPDSqDVjrAz4dgubs86909n9cXyRuXOLp4/nG02yoQ9znnFt9uG/XjKwsq91ItCMBTWOl09WDl&#10;xeqL+HKeQpBi9SMH2fNR6bgnE5WDygG2YacHZGd4huSvi4Adhz1ObyZdXUR4yjsjL6r80tlOVsu/&#10;o9moH0eYvW7GnwXC0hd8MzvSNMhyEXD4lPfCQIqfrpTlo3IIymGKNERDkwzIriChhvcXV/ZRGPe+&#10;+qwTxYEvZM2cdo9nz/g7Tla6iPZZNnbbqC+kNVEHYY3VU97QmL30jae8Yekbl75x41voON4Lx9eP&#10;pzM+lzSlKg/VgbQ68JalLDOidLwRfzeCevYWpLBBhMZs2CRss175lWe1wNu5m/hYSE+mxgk/kcuz&#10;WtR+/MaTN55cPx0BR5BKulKWi8ghLKeyx0UuSpvtR/SC5QI7azqOX0rWx2HpW04h250i//a5GWt1&#10;nNMdxzmGQoP+rSJ6IoVjKaz841VvHzmfr1HUwbU3UZhF4T0r3rf8aKJnUkDZNzjOrbh+DoW3UkDZ&#10;/3i+48yj87kU6PJS/OFgzk+jBNT3JxRQT4XCBylcTUH+3fB6x9nwOok5zlaKX0nxtzkPmESu3497&#10;9QeuRU9b3fNR55t7pvvy7hk1HOuf/38BAAAA//8DAFBLAQItABQABgAIAAAAIQCm5lH7DAEAABUC&#10;AAATAAAAAAAAAAAAAAAAAAAAAABbQ29udGVudF9UeXBlc10ueG1sUEsBAi0AFAAGAAgAAAAhADj9&#10;If/WAAAAlAEAAAsAAAAAAAAAAAAAAAAAPQEAAF9yZWxzLy5yZWxzUEsBAi0AFAAGAAgAAAAhABYr&#10;M2+HBAAA2AsAAA4AAAAAAAAAAAAAAAAAPAIAAGRycy9lMm9Eb2MueG1sUEsBAi0AFAAGAAgAAAAh&#10;AI4iCUK6AAAAIQEAABkAAAAAAAAAAAAAAAAA7wYAAGRycy9fcmVscy9lMm9Eb2MueG1sLnJlbHNQ&#10;SwECLQAUAAYACAAAACEAUPjVgOAAAAAKAQAADwAAAAAAAAAAAAAAAADgBwAAZHJzL2Rvd25yZXYu&#10;eG1sUEsBAi0AFAAGAAgAAAAhAFkKrbHL5AQAzPcTABQAAAAAAAAAAAAAAAAA7QgAAGRycy9tZWRp&#10;YS9pbWFnZTEuZW1mUEsFBgAAAAAGAAYAfAEAAOrtBAAAAA==&#10;">
            <v:shape id="Picture 64" o:spid="_x0000_s6160" type="#_x0000_t75" style="position:absolute;left:2331;top:1979;width:7680;height:427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T7frEAAAA2wAAAA8AAABkcnMvZG93bnJldi54bWxEj8FqwzAQRO+F/oPYQG+1nByC61oOIRDa&#10;iw9JSuhxa21lO9bKWGrs/n1UKOQ4zMwbptjMthdXGn3rWMEySUEQ1063bBR8nPbPGQgfkDX2jknB&#10;L3nYlI8PBebaTXyg6zEYESHsc1TQhDDkUvq6IYs+cQNx9L7daDFEORqpR5wi3PZylaZrabHluNDg&#10;QLuG6svxxyqo0szvppe9NWf79bncvnXVuuqUelrM21cQgeZwD/+337WCbAV/X+IPkOU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eT7frEAAAA2wAAAA8AAAAAAAAAAAAAAAAA&#10;nwIAAGRycy9kb3ducmV2LnhtbFBLBQYAAAAABAAEAPcAAACQAwAAAAA=&#10;">
              <v:imagedata r:id="rId1785" o:title=""/>
            </v:shape>
            <v:shape id="Text Box 65" o:spid="_x0000_s6161" type="#_x0000_t202" style="position:absolute;left:2817;top:6377;width:7248;height:4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nwjcEA&#10;AADbAAAADwAAAGRycy9kb3ducmV2LnhtbESP3YrCMBSE7wXfIRzBG9HU9b8aZRVWvPXnAY7NsS02&#10;J6WJtr79RhC8HGbmG2a1aUwhnlS53LKC4SACQZxYnXOq4HL+689BOI+ssbBMCl7kYLNut1YYa1vz&#10;kZ4nn4oAYRejgsz7MpbSJRkZdANbEgfvZiuDPsgqlbrCOsBNIX+iaCoN5hwWMixpl1FyPz2Mgtuh&#10;7k0W9XXvL7PjeLrFfHa1L6W6neZ3CcJT47/hT/ugFcxH8P4SfoBc/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W58I3BAAAA2wAAAA8AAAAAAAAAAAAAAAAAmAIAAGRycy9kb3du&#10;cmV2LnhtbFBLBQYAAAAABAAEAPUAAACGAwAAAAA=&#10;" stroked="f">
              <v:textbox style="mso-next-textbox:#Text Box 65">
                <w:txbxContent>
                  <w:p w:rsidR="00663033" w:rsidRPr="00A82550" w:rsidRDefault="00663033" w:rsidP="00663033">
                    <w:r w:rsidRPr="00A82550">
                      <w:t xml:space="preserve">     Рис.5.4. – Вікна діалогів для опису вхідних факторів.</w:t>
                    </w:r>
                  </w:p>
                </w:txbxContent>
              </v:textbox>
            </v:shape>
            <w10:wrap type="topAndBottom"/>
          </v:group>
        </w:pict>
      </w:r>
      <w:r w:rsidRPr="00B55AED">
        <w:rPr>
          <w:rFonts w:ascii="Times New Roman" w:hAnsi="Times New Roman" w:cs="Times New Roman"/>
          <w:sz w:val="28"/>
          <w:szCs w:val="28"/>
          <w:lang w:val="uk-UA" w:eastAsia="uk-UA"/>
        </w:rPr>
        <w:pict>
          <v:group id="Группа 91" o:spid="_x0000_s5055" style="position:absolute;left:0;text-align:left;margin-left:0;margin-top:14.4pt;width:137.85pt;height:210.9pt;z-index:-251618304;mso-position-horizontal-relative:text;mso-position-vertical-relative:text" coordorigin="1473,11162" coordsize="3192,4218" wrapcoords="-101 0 -101 21523 21600 21523 21600 0 -101 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ZOoFGLBAAA6gsAAA4AAABkcnMvZTJvRG9jLnhtbOxWa27jNhD+X6B3&#10;IPRfsSTTsiXEXiR+BAukbdDdHoCWaItYiVRJOna2KFCgR+hFeoNeYfdGnSElx3nso9m/zWINPkcz&#10;833fcM5fHZqa3HJthJLTID6LAsJloUoht9Pgl7ercBIQY5ksWa0knwZ33ASvZt9/d75vc56oStUl&#10;1wSMSJPv22lQWdvmg4EpKt4wc6ZaLmFzo3TDLEz1dlBqtgfrTT1Ioigd7JUuW60KbgysLvxmMHP2&#10;Nxte2J82G8MtqacB+Gbdr3a/a/wdzM5ZvtWsrUTRucFe4EXDhISPHk0tmGVkp8UTU40otDJqY88K&#10;1QzUZiMK7mKAaOLoUTRXWu1aF8s232/bY5ogtY/y9GKzxY+3N5qIchpkcUAkawCjD399/OPjnx/+&#10;gX9/E1iGHO3bbQ5Hr3T7pr3RPlAYXqvinYHtweN9nG/9YbLe/6BKMMt2VrkcHTa6QRMQPTk4KO6O&#10;UPCDJQUsJlGSZgkgVsBeko4ndNiBVVSAKN6L6XgYENiO4zhNPJJFtewMDOMs8bdpEk9wd8By/2Xn&#10;befd7LwVRQ7/u+TC6Elyv0xCuGV3mgedkearbDRMv9u1IfCgZVasRS3sneM0JAmdkrc3osBk4+QE&#10;JwjL4wTb+FUyxOj6Q/4Kw5AcOkSqecXkll+YFtQA2YLr/ZLWal9xVhpcxhQ9tOKmD9xY16JdibpG&#10;+HDcBQyCekTIZ3Lmyb5Qxa7h0nr1al5D7EqaSrQmIDrnzZoDGfXrEvwsoHJYYE6rhbSOOkCPa2Px&#10;60gUJ7DfkslFFGXJZTgfRfOQRuNleJHRcTiOlmMa0Uk8j+e/4+2Y5jvDISusXrSicx1Wnzj/rJq6&#10;uuN16vRObpmrKp5b4JDjWO8i0A0zhL4aXfwMucfqE6fRCOIEuUWpp6yxmtuiwnMbyCwe9AaPGw6G&#10;+8wjRgZU+EVhPScQTBvqaxiPqZfHkGaOQEd5AHe0sVdcNQQHAAa45LLPbiH53rn+CLotFVIC1lle&#10;ywcLYNOv9Ek5xS2LsuVkOaEhTdIl4LZYhBerOQ3TVTweLYaL+XwR97hVoiy5xM98O2zooVG1KHsi&#10;G71dz2vt4Vy5v65enBwbIH3u3eihRmOYU0/FLE5odJlk4SqdjEO6oqMwG0eTMIqzyyyNaEYXq4ch&#10;XQvJvz0ksgdCjZKRQ+nEaaTeSWyR+3saG8sbYeEZrkUzDSbHQyzH2rCUpYPWMlH78Ukq0P37VADc&#10;PdCOs8jSrqgAafEVgUfe9EUDZl+nPHzin3se31Ss5RAymj2pj/Ao+Pr4FoG5VAdCMeTuFL5fxB5g&#10;GWue44J/xj5TFU+uejv/UX40zTqxo0defv3rlE6cdy9X36fh/hSVe1Eedft5mf7P6e7Rgb7BuMrr&#10;SWAP64PrnLoOyeRrVd4Bu7SCogmtC7TFMKiUfh+QPbSY08D8umPYJtSvJXA/iynFntRN6GiM7Y4+&#10;3Vmf7jBZgKlpYAPih3MLM7iyg+dxW8GXPJ2luoBGayNcoUaPvVegQ5yA/NzINZROuV3zix3r6dyd&#10;um/RZ/8CAAD//wMAUEsDBBQABgAIAAAAIQCOIglCugAAACEBAAAZAAAAZHJzL19yZWxzL2Uyb0Rv&#10;Yy54bWwucmVsc4SPywrCMBBF94L/EGZv07oQkabdiNCt1A8YkmkbbB4kUezfG3BjQXA593LPYer2&#10;ZWb2pBC1swKqogRGVjql7Sjg1l92R2AxoVU4O0sCForQNttNfaUZUx7FSfvIMsVGAVNK/sR5lBMZ&#10;jIXzZHMzuGAw5TOM3KO840h8X5YHHr4Z0KyYrFMCQqcqYP3is/k/2w2DlnR28mHIph8Krk12ZyCG&#10;kZIAQ0rjJ6wKMgPwpuarx5o3AAAA//8DAFBLAwQUAAYACAAAACEA+1UzIN4AAAAHAQAADwAAAGRy&#10;cy9kb3ducmV2LnhtbEzPwUrDQBAG4LvgOywjeLObpLbUmEkpRT0VwVYQb9tkmoRmZ0N2m6Rv73jS&#10;4/AP/3yTrSfbqoF63zhGiGcRKOLClQ1XCJ+H14cVKB8Ml6Z1TAhX8rDOb28yk5Zu5A8a9qFSUsI+&#10;NQh1CF2qtS9qssbPXEcs2cn11gQZ+0qXvRml3LY6iaKltqZhuVCbjrY1Fef9xSK8jWbczOOXYXc+&#10;ba/fh8X71y4mxPu7afMMKtAU/pbhly90yMV0dBcuvWoR5JGAkKzEL+k8fkpAHREeF9ESdJ7p//78&#10;BwAA//8DAFBLAwQUAAYACAAAACEAFH+MCAg+AQAU3wQAFAAAAGRycy9tZWRpYS9pbWFnZTEuZW1m&#10;XFkJONRf9x8aWSqiX0nWFpQ1hKyjbDGWLGNpMLJnG/u+phKhsoyYkLLv+zCWIRVm7AzZJfsy9sFg&#10;5q9+9f7f573P87n3fO89937PPeeu51IBAADnE/wNUjQAQNsJ/gaWSwCA92UAgEdVWw0AoAL8MwUE&#10;sJ0UUv1l+JO+YwEA0q8AAB0n3zz/U3iT+RQAYAsEnDQAEPpVfoKT5gSplKgAHCf0+RNQnW8eO0kA&#10;JtT/4hev2QkenuAX7zUlIODsCf0rcJ3U+0vf+C/6qhLtf/JvK1H/bhf4u0YYCKgE+E/ZpZO8X/VP&#10;ugVgOMH5E/wN9CfE+RNI/9HDLzlunoDjBOoqGson4gEof8LdE56OP7r6xXfnBL94f8kroAQA3Dih&#10;f/0DAAgD/U7+h/5V5yz5JDrBrzp0SoDnR8cAwMYJEgWpfuvkf1T5u4VfeVEPddTPMVz5Jf45jQcq&#10;+gDAL0FO8dD9EnCbZFJ0klB56qvfB5R0cyydyIzVULln6GexOkEfdsM2eINSUOfj6zMyYk38bK4j&#10;849xJV1L0mJYXxitRdHTq1cuXLeM24OIWao81nPr2/fY5xejlum6mhqroXXn23m7Tpb48ywXVREX&#10;WS/Z2Pva+9hFKsyvkijpAQHp+fkFhJKCEkLJMrlmrn/geNAzKH3553CPge7I0FAxYsGnIxwlDCv/&#10;4PI4d6+lJE7qoLK41Yeyq3ghBHPbXObcrfNKACrgn+iDN9BIyENAirh6kXI0rcwEnwho7bdld4aq&#10;csf9jIlVlJD0r5ppyqQncV9+cxZe/5NLXExxdPY7PbeuWmpLI8MAL5OwfcA36I9b4LiCEcD+TEbD&#10;490o8HCx6/rdksLKQutwZFkj+HnTGV7CmmFbBjs11MWFEKo5xfAcS+t7+kceCzUdTxjgTzT4wLKn&#10;sk3xeIU/uePIGoOp1wKM189r0UcKg6+9fUBhXBu7ZXtAPV3ftDFXLECOQp8Lnt4s0+pucC/0HjAS&#10;nMG0Hn6WiJo7QmZK6vGJuWKW8jvYQKGeMQoS7wfZjy7lcHCisGmWSW3CTnYVD8+GTZE6kUZpFUUo&#10;VLG1u30gFGpvH5i79p3QvH5tbMkRtebju4/SX0Q+Zit48VfAKgTAmqUYP5UCXyNMqN8AIGptPmAw&#10;60/PGHplzvSyFxdL54cK1+sDgtR2Fo31GZ8/T2uE3ZUI2BG8Fbp9Kpn21HSSU3cM17EmduP77hkx&#10;6+GqU9OssKOlTm7xgqcs4YgAQU87w0R2kvPim7K4aAhAyBrD3m1SbpU/MDnxGLwv2Pp5bRlT0BAn&#10;RR+ifZujrz1FREVLQ/yvJX/Z1IEmvO/4Jwtgr76v9Eszq5lb+BUcvq+U5OuUDTCJBcgx26WiPXPT&#10;xK83d8cmedYt8dGboxBsVAi04Wo10rXCNrG2k24jtlKSbRKzLaL7QEhsG4tn2ShE2lyjnLA1iWlq&#10;jx/MTjJPe5eSDL+S7EHhMYuI/NnZnYYUXHdiKmMx9bSg2mSFI/4zjQJnDftOgbqc88isTqB6PbB1&#10;WQeKBLY2jZ9pURou9+bpPncibnt12KccY3flf4dj+CAwh0kXAqLm4KX2sW70uN4sPen3KTjB5cXT&#10;Od2JB5w7BXpLI8A5tTBen+o1D+WWSnpsDGAFYBJZ24LcG1mk2tB2PezSjmwj3YMDgsZxqJyhau+e&#10;dnfD8ZX2KBQN7m2eUajTAAjYGRIhERlN0l9Ipyvq7/lnVbAkxGakgvgVx2qaRnjpZl9fggG2yp5F&#10;lFseSFw+voRcOud7xkUnvHwKvQeiuRamdA5IF+YUpomg43noG+7/CjPY6MWgYtkU1slyLgbQA2a2&#10;Bd4lCS1uXW/mG5JkLt1jZrsWJ05dROvXKLYxXlYGfB9no+8P/K6Csbtj8rCB6dsVKqIahoW0DOri&#10;hAPGg4f4PdyfpZba1MgeQ9VrSaHPrUxW7vq0IKaHngh+fy5F766gV5YbJcECKMw1BDTYqdoH+iZr&#10;eRG/NTcBTL42EwYd4OOC2XmgxvXieNFWvrq7iXk3qOkSWS0B764DqYBboh+aeDyUeSSoiTGcZkCw&#10;nQrsA8W3hSaJetp/AQDm+agesNvg4Dml0m7bTTV0qoFlLqAtvHHhdBsnlZE73O3O3c90ZTEryyk9&#10;LMfLSsPPWvgIePprcYDDF6HeC5Gnm8/AjsptIr8V2JrbOy9aLIogilyb6L8vsycehh6oT/liDILX&#10;O1qVI3O9QR3CpnxTlM0fmeVsHSq6shbVFdsxF1hFzc6X8n0F1PZOjOBHLp0Nw4vZng5XiFia7PWd&#10;fL8wUyaxXtPByE+8DwjvpLvtHJ9S8uHa7+Wj6yrPdT9Hhirrc2d39nbNeSgFA2GoR7LkJLkkaktv&#10;xo2hYmkXb+PO+DzjjBXocshXzzDw1+YANa8dZktOquWWydrrzWj7RoM05bZwXm0S1QabBvX0pG0a&#10;+5AX6Ejlx/daCZk1Ld1CyTy7WWiCS36oPVWO/WApS4W2Rmp+CiEuCpWOcVtv32mxFtAp4ktoebv0&#10;o5WGbT1pcY/XiY8/ZGOqu/zT83wNMMRWDaIax4ASIPzjoM5lTEl6pKPLmpPDV4+ecPMfXbosGseD&#10;g2UcFA+4HnexTpLYc0NI2ASUuTdWGBPQL7yuoFeje7xFXxG8pcA+O4UMPQD6z87DFH4g9tLu7j19&#10;HxsyN8wpdbIY8AxTd21CIox4wpRenWnfA7nS2agrYbi0dwTFyo5k5Mhj3D/wBVbm0rJ499Jo96A9&#10;1KXSjQJuprqlxxbHz7ioEKHB1hiSKVwTphYwWjnewAzfvMdGiwg3871jwt/ru+x5hpGCMOUWHAnf&#10;7De4RNnrTkl/3r0pWFSNK5rMHor+6TyC8IUKIkxwl6A4ViiY1RRXv5auOhRP0x0v4qSXG+z8mYQ8&#10;3Etrcs0UqUrV0knQGnciNO08B/NxHcPrD2uJkJVR45In0JoKlyUsMVtw7JKoE7Ri3Igi4rRCeHvo&#10;MgEeuyT8BFpbW+z0ViKkE1OSJOR7cVThK/Oqprm9xA406uUC85/tLZxE175/WRpYcf0DU6ACsZCS&#10;BHq1nWELrN1ysRhfSdt2JqxIFsrrlYMM4CaFC6BDK0u2/SR1G5Q4VZnikrHr5LRU7RWEzgcDNUz+&#10;1oQwSaQlkWVvWdhLrUonY7X5jTt+k179UlQ87meN6bJ+nYc6GVLXIVMp0kge9imSahvqwUr5+Hk8&#10;zn1vsMJXJJJgFWh7tWjTvb5Y2fHqinH+3Pvs21AB3uRtyJ5zbpeAq/7Hw0T0ZN9qRU+l45pP7hVh&#10;o8ltiuTXxJCCVEUr2C+rQqmXgxN+LZq/etd/4V1svVDKgVBGhSO5kt1hOaqX2dXODHV3e0SC2izI&#10;hth/L0k9rNGecrotfCKgK/bi4fI8JxUCx7pkjx+0jZLZxaRfnUHHApC7JV7jhdKQchZWDU2igrr4&#10;+3eGY7NZqZPyksU5XDiMI7KCn+9EbLCduq4W1k5by9TjR+bT1MKSS+/0YcXjrfmjWjeUpS2TNO8m&#10;XKjQGEELOOrUjOu91r3E9822YTglsW70Qvdglpw5lLhD2/yDNv2G4faZLOm5bm1p1buyGk//7qu/&#10;jwCdF95UBuGck8qOJDIm2rs7n9bYL4BwEXzZIPCFoYBcBdq2cBxt88nmc7KJ3hErW80m9JS84A01&#10;4qAasiemzpXeCJFC+m4uaIp/LeRI6TVuawworIV3AmuKKuQVbWNX9msukwroDO9b+atwJWvPy4NT&#10;NaI07J1TyoTK4fVnsd1d4IzkjnXy0PIYqJa0PVxEbpyyOH7+uqTpkCS5F2LVxT1Va1QDOpwdxdT6&#10;u+RrccgsGc9A6b34+S2Io56TR317D3gNi+QkIW8+GCuEaFlNo0IJykiRY38nNZ3TCL0nnAAcTdgY&#10;vtMecstUBn2knTORHBsu6o8vEJysJSrALfaGhov6rcc9QF4DPU3zDXNbRUdOaj9wWaCfWQQwKcCb&#10;jH7ZJbqyedH9YGX46LOgsV/bDu6fq6YafAvvqwehkPUm9Idee23tSf8+x4QI/947oHdIm0VB434z&#10;Ehq/ZVmRTze3tyWVaSghiBB0SRS+Y1qUmqxpNllstYvlkLcl7hrlaJ36lKyDtWN5efBYyePfUXY+&#10;r1rJDfj9C1pgJi2N4vxx5g0pkSEsWKyMjZvRJR4eZmw1PeOPkR5ZbpJbk5mRaa5UHiKDqZC3evnu&#10;qZqtq752PL93Cce6eL8lPbWG387QTe765lrMI09NwgPLIkI7pmLL8J6LhEfwNUnDwqar3YzHBUFB&#10;KYbOj/K1DB+z+OvqarTwu8qab/mv8Jd6zbY8hQpX8xn9WPO14H+dEUTmg8AlLzzq6kXcrjW3sgxu&#10;nMJKR4UstDXb7ZgRgw+djItNRg8WS1pfK/jbbH4kosy+CzKFLK1EBAykHJLN0LXKXIOUF3y3l3RB&#10;7m+/pICTveQl7pZwv38nwIEJCIe3nexRw0QRv4FC49S2CNV3T8mHkdbmacRXuuZH0ckixeM+utGw&#10;oNYr+VFVhgViMnNFj656tkG2k/f2kdydRj70CEGztXkBg/ICfeQXVsp4NE7EgjMVtZ5vIsmkbYYt&#10;1uLU+np/4J31Nw7vzHNRkO3R2wlOCJqd9UTnP4fhNwilpIxDMrOldH0ds6VukYk/0OSbmq2C8DpG&#10;9jQx9mzk0Hc56tV6xo0GJ2r1y1SIo8Zhha00wKo5M/rjhLYtv3zkWnoelDNKFv8IJ9Cc+MDAxTHG&#10;eMI92RzBm3nDIm1i/MkXgs2M1eUijGlXT5bVAHVKJzHo3rx8oZIZ9QSmfum1lyJ8jMheIOXIvPw5&#10;O4OSF7IBDzlO+Hqra7nKci8nx6qw8ukYnr61aWzVr1T2AnRrBA3RfsYYd6reAM378U0j94T37Nu2&#10;dAoOvnpYT/tCoEb98wONTxThUDnbiC8va1QwFCIo0gsbOuq+ASfPhcFF/R9yvVUalLfIecmfrkjc&#10;J3yK3/ryk9VIIJTgT4/O4qNV48vO3sq7Y8B6pfGgAxtr0bpsUPJoMrskRjLwcBnE/UabMhdYQKrQ&#10;rFO9dVMz9abkjtRtzYD+O40Ae8D1f68XSmhqSKj/zThA/fCwe4Tw3kc5UsjmuhVbUg8VoxHfZSbk&#10;7sfgqIXTfo0Lx6cJOAtm43CEknHPcynpAwmjHaTlZ8+Kbrxk4hsDbfDQ4xwCjS/9rahnu6MdAmdr&#10;hOouvw350hk89Jwk/hZUOuozHZwxSplEEjGHL47XSftNvhaY9f6pkb2hFWLjwWjwVhHoQg/LVJyW&#10;c7resFX8DIVwATYog1nzBd0UtGk8ZpQkCqIwB81GnKWBamG25MqzYJyXw0Ep/PxWDvLGTNKjFe/2&#10;WViKmajxhH7os6/NCQaObIvSu8VewzRnnNEM6W2wkCH3rbBJ8MTemjgo+DX7jXW5uxAZ+x+ITF9p&#10;1MY1eRkQKYshDF/kdeEosPBHcetqsHlCy+NQbYE7oSHkbWwaZbBe1FQQWYKpo0QnCwe3iRYhQLaW&#10;Pj+XwJ+ffypnZUKPHNl+sDhdxWvPFoWXKeyfQJa8KImoWw/GRvKZlxqQ4qg6TIfHoVVP7uchSxnj&#10;TXyGU5IL7P2Y0F1nS787Rwawm4i75wkzXfttlze24TMLIpR7H2SAg27vA5uSLFpqZzEXe6iGwArJ&#10;FNSMQK/daKXskvFzjccUo0c0o2cPJndp6rCb49rkmCaOqphjo3F9OWpn78nSs/XYu25i40nfH7ZV&#10;ifvMN3HLVq5H90NZvJbFfoyouGIPUtpPLe+9YklpryRr3XDwpuTygwqjegsEBM5SRncxpVAScSwE&#10;OnUwCg/Rfz4u4Ekfj5eS+8Jf6FG9wlsnf705oKZyIadbSPp1p2Khj5e0aRBpqfEni78IbNR/RLQo&#10;4KvaxXEEpiPoiYbbRm/VUeF6ct0SVQc/kUMwY9V7QTgZSKuW41URrfo+5PM1DSkfFfy9qcnjb5J2&#10;Z4TBw7N93IU/YOvCRtsRcwj48C1Rkyq3e2OhirJ8ILf2r58E+775WXTNkTfftoV8tCvOmHcMWuLG&#10;w4Xn4w4k9hNR76QbHZ97HVce8vmsyQj4zuoeF42/fT+3eWjX9uZT7cEyT307YWva15cLMd4tn1+v&#10;ZRs04bspmAwOTg9wNTPWIu9Amseao6Os2+P/+X26CP/GYCNzN9dV+ObDNdxj1xpPt+OFMvX72O0u&#10;t5J9e4cknFYgo8XZfNdCpbYhbR/go2UzmHdIaZxstiHnvYJFY9ibdk59yLC6/mYZ+ynUxVkYBDOy&#10;2XeQsmivaTdDXv3RpWJbzFoWX/vgHKU7r73GhHXBCbPtr7yJ4m742igSH4fFmzlXm7vvXl+Bub1v&#10;/NBYXNi1rO++Kmyc/oGYEgvfZend+qTmsCNID9rkByWFckoeQml6cl1M/IbyJwL0C59xMIWs+xtE&#10;CFpgNAmUr9ILfMIwUmoSy2DwetR1UbngzX2Vx4cYxsDA7mTFHd20zBDs+Au13Kbd3jyyRBVdQtIg&#10;MTtXmLBaxe2/ulFi/y1CckfRikCbkPIRdwfWnygwfGiYf7jut6ZJ3xBadbhIkScwNeC4CczskBxG&#10;5gz00UcLtgfDx4LPsT33YWRE6qn1wHHfs4vYSPSBI/nFdrKoeT+hhCfXNYcH/iLT3KDAKjMNKuDu&#10;b5Ou+h+PzE3R29eVI5Nc7Uv3F2i5A/xWhtgRImMfTvtPlLeU99nn8OHfdwFRZNrTN1rHCLWRWjHp&#10;UqZb8f7X05hdRL/XzjKR3ZdrnxtFyp0tzP2IG4RejMamNBK2jAkYYkzn/aHH+UDswAWDHiZz368a&#10;p3TzlL4ld3CbDQfOFdNq2m7t6hYH/Gxj7MTNln9iicDYGfRkHjY5+IqWy9k4PDSHmlzTv7VdnEHy&#10;hkPJBEqIZvGL7Kc2SSpDBI9T07vgMdYq6BmXemWaFVQD5dliX+lsyM+MVbxtnt7GyNgKbKTyqJaR&#10;PpxwWCMrYzQVsnmt+jYeFuIkgpV8DcxgyJna2sbVy46SV8pbQSF2n5MzRxrhA+6iJhOSW0c70pRG&#10;v3Q3B2bSvWB2OfHKw7oobrLKOaHk/Mw9U/MLcOUgdS2HbW3GFo9g1cDCx4QMb+xH1rSGh9hdo+/Q&#10;kieJpVZ/7LNVsBy9lPpMqo0/h7JT5+8bhCtM7igV0F1P89s4jMTZmGwqCVTDU35maalH1jylRSo3&#10;B/fM//X+5NPfYAxDTfn6Sib1Ut1O8TuXQNssqkDYayqhnu4mzoxEyn6G/ChhDJtYNCZDrpbLaQrt&#10;zS6rDPQwHXfX63K4qW+JvMvoYOUFkDsf5muRyTmTw6FBDhZ8rznfmvaxvm+c7YUdNzGEjc2lqrmI&#10;VwgyE6CuaE3p7fWQhRqU82HZeIqsFLnr9WSBTzLDpdn72gFAv+P+GtU14kcp+jBb4P68Pbm90xPx&#10;Ywo5K977WCIjdjoWJnC6efmOfc/ayaosYUnBXgAcch2MsHpnoEMm+w10FeXIMFDqoXdbMllSFOTa&#10;Fa0jQ7sP474VJ4AETibCyXVcUYleRtnRdEPaxg1BaV2VrBir/Gd7ukw6R4efeGmtlV/dhJSUOsDF&#10;p0RKySm8oiZ4XoxQ0Bz57Us4cP3oYE7ccXmFLkE5vyJoDpEf7y9g8qYkc29TnLpF5KU+Snz3jmIT&#10;QyI8MP8Lc7XGvypW8gE2RFwYyb8oeQ8QfsTQPr22QHH1iGIHgF+693h7tkbn6EFduVLd1cNyeW8m&#10;5RmUYORkZLaPwl83LmStrxqWW9xO2Av1efDC3ptOWCybXRV8VCR+cMgeCAttfSOdEM7NhdASGa/y&#10;2hFVXD/dnOahB0tZPJov/rq4tw4i+0uKBtiRujJupdMf7VK26SV5FNa0dOoXAKyi1EXzajjKaOey&#10;UcCW58Gisc8wP6DwNArKwtZUDE8Zl1kxvDiCfVCUmuEiVSx+uBDNVZ04OHDIR16GMWExHjAFfdlj&#10;TMjewWbH/fWKOOMmr/IbY14vZKHV7zL5F9qIMeBnnv2bZ25od1ybH84yPDfRMZcu2zNJ2fS8oP9l&#10;szFNVP5e0ta37cCsH0nIdVzXWL+PN1ddS0o8IyrxR096drcX/jXmAKJQejiSPeVvuItKdk//fiS/&#10;a6BMuDWEfoGO31qopOV7JfdC8mH61lDbwnQg9ij/TECXzMn1aICF/np2DZqOrQLRNncPs+DsAuaU&#10;mnw6WD6bmhc0jpT9hh0aaI+RLxXgiYydND5euqRQerWSMZvF2IuP6l+PremFMjmX3z4HVaoUp1WL&#10;JWPYooOUUSoF5m2e6SOzZJQWDC0b134KPVBGpHlMJT5Nad/6WsGAYADZwqrlK0ejU/LwhfP2/fOn&#10;i1nC0KyHeDC0SxWTUQsuDeCVOWr1HvPCixwc5dqgfZCPaHFmpzUQZR6lp4VY7+tr2Bn71eD9xysr&#10;W085WV2ELqeDXHxrNC4fdfYmvmxYkRTsln3S1/t9B0Ve8K9UQZjCRuUrvijo7jdnPvFXIScdbj1I&#10;2dkanFL0clhd7CRBzPW/PFlhxR7z7+nse4R4uG3lBydsRXxhh/UZFNCZe8JNPR8fHbU13uoKvjUT&#10;qfuaG+nVrWBdPphV2Kro55djtR1BPcnwII2XK3AXNyt99rAuYsCDkp3rVZpqvqrJxXEFubS29GZm&#10;1hhwS8HkQP+1/MZx68cqh3vIVUGkWfPSpv037oAjh7KOyW+KcllGzAk7LTZNuVpd2R+Crxvod7Du&#10;+HS8j1xg1FkKnrt9V9ziDS2qAV1LSiwtyGZkh9+L72j/8UTMtBfP55vlKt4tepCYn3trDtZUSFRw&#10;76LOj+BAbOWGYJ1cRy0E3L3c9P89dv0+e/UmUrOkYU2rxB/xR1Rt51K6aVoIAr2O2kJ7DM2OB4Ij&#10;qqWWRjFC1CnjgWvRoAbXOW4Yaku3FHqwwG1+YHwC/Ovio9FdwSYyvWTu94woLSjCwBdvWdxZjgD4&#10;jXrYpZPXuTWxpVNuybJidSYVj0xJ3CWNplxT2+tMhei7NGMpegYfdO+6+wf61k9MDA31ufqaQkPd&#10;zctJky9RhjtOphlH2JA0CzsjWpFrHORCwOv/kvyX+LPgaby9VyhRMOFM/WqJTu6nrvhyk4vGBaGD&#10;fFfLv6ADJIWqTaq0lNPd7XLef5595r3fHIvx2MIoZA+ZF0glmKvbHM+dsUD7zTKBnETNbLy9Lume&#10;MiqvgDLX3Si/cgkBvljvpIKTUhCG3NLq0dK6OE/bfGbwJsEMIGS6WIvy2hHUUNwdFgAYgXU9/3iv&#10;/3hmzjvohxunTTaulcYJL1bYMDrXA5sJ3l620RV3jEvoDGPCIYCiEkRWSZ8gVdn7djkxV25O9GZw&#10;LsHt1LSAxEFcoNhoE6soW5M9cgJv6+tlWsGIQE++ZQyDOAhQuYmdRmjmbYdDFBgkJH4GMBfVMU/T&#10;iNMV2ZlBOV3Eix+5LodEIYWysjPEwNksp6SX3HUq//ulB0C1Yq9r6tcz3Banc9eDLcuHng0/aCe9&#10;nPhqC51MI2LiIn67oPu8yN1lw8cpWUKnWgwuKHBacwcNn/FdNaJyS0oJsk9mCIO5j36MgB089V59&#10;GR0yNnHmfD2rskdkFt7ZPuWpcERzwSPH8ybaCATuaiw4LYiqLBUhfO5JssQbwS/NfAApsTL6MFOP&#10;N6y0//3ow9NrQy3IitoTqcGQSg/TQfKZCH2fUzrSZEhrrgDBW3fEe4EHTCe0N2azU51bv1EyzAXy&#10;+qJ4NzvnnHFCR3jrUItGksb6DNGAlTtgHhmqsHlkEhiIFNBLu2hm9lNzuJmTwacUUtSN97ZJ4rXv&#10;qPCnKjMFgr+F8xp4Q27spWqK5xXTPsNrm4OeTJaViRKEyy+bJHgrdJ1sQHasN6srHleikMSr/94g&#10;AdTZwBvvVs37N+Mv2Iu2Wfcv8fRyMokoztOfaeO381lL41CU+jTkY3T9m4aEv6vH/suiF4XKBrm+&#10;T9rAOnGmCZsjqmWrqjWNzebej7acnDxHOepbzfNHY727tr7eo2ODpNfn+08ReN/U/ed3f50BL8Ji&#10;+Htw3454mfPq/K8ZeE/wSvcbKfenI1VKHYH7NE6XUMIEIa88/omv+fjdMMjiigXKSC381fWm7G5a&#10;okqD4xF06Gjm7ynm73ObUgC1o2Y1+1z36bzlpveOZgVAjSkp9qvIC35dnfM7y6o6fxn/+uhsdJVi&#10;AaXQMWtRvVdqsD3XFL2uv97Iv6MsnO8fS2AtvVwS3//0AUhDFyYj8Jftz0x5dD8MUMuLTlH7n4l9&#10;42zYIfflvLfmaJlcJHRZu9tvVx8OTzzr6Rg/4Ki+9Hb+wUAzo6NlX1efbxX131n3QO/DfYAQbKIB&#10;+Y/ZcXKdZXoLcVF/BjFX6MiWMzrHUQ6fMeLRrOlDcvOiBgcMTRsNvxQUKT+1Fk8sJzkuOls3SuFO&#10;BWTEqnKOiw0RmJkq9fFgohpzeW90R5BwsWqr4FA48P/1UQ4UeA2AuT3OGLnhVMddGNb7pUk+4glL&#10;spWHzjHOAS3D72p5K+gJXBW/LFeC5eiXjIGmGL4sWK81LMj8NOVM9NtVcQ+sIfN+K7669NdVTQUU&#10;v/ZQBkCE3Lm7mBmZWeD8mg3Xf/DurEGHmf0iTsC9e8tlzFhhaiNR2h5eN9lXsCijEo4vf3jb9iF+&#10;ULgqfo6dZTV5+VChyqlT7GEO7innFRoBv9vJsrc19RKXaoEXN6rvYMMNJxsGyxeE8/6Bz5CSA17d&#10;3P5IbOwsFBptqJgh5qy/0Sk0yqTN9b+dZKydZLUa99fsVUVKc4Dazj0pTt8l4SEUelraep2nEiWx&#10;8xPio+ugUNgj8654j/l4YnS4xDJr+ZSW1pUrx6cD27wQpcOa2Tuqh2hRR3ONCYQ+RNOMauIS7KF5&#10;H+h7VHYB6+bNWP1Y8S5pBX2+DJMw5kJzgZT81+vfdTZ5+q7wYYUhVueLB8/cboEa5c/TTnHh7siP&#10;1NsmcX4h/L8ZLMKxVG4HTxCZ1pwXo8DP6y/6Fr1rHswlldVZmcqybNMYzoXSvdQvtMnSc2QX1HYo&#10;cvB4YNTRO3krCXJwLR7CowlkEVt42XG/a6BA7SBIgPqbLBfLDcbisDgmHEaLJREyJxLldJFENOkq&#10;17NV/s75d6ApfWj4pZAj8lzrT9LKsEiVCHfHYvtQjBBk+1jxTFb2C4Vz9ys0lxuD4rPvv9wyTymi&#10;1mNsvyljvBOl/zDlDn4BphhpyDgY7RJzzVQsQZ7PYeTFQnllnsSfFbEqVamaqmyzgG8Wx4qGF+SW&#10;NKAO9F74f7ojI/vkVOTgR+N+dvlIQhKPYEbQP/jFJ/F4/gDyOd0lhYfgidf6GsH7STKr/8fOdwc1&#10;uX1rh6KCINJBECw0ARGlCIIIAoJ0KUnoQToivUkHERBpgiQQunQIvbckIL2EXgUE6TUgvQVujnrO&#10;757z3W/mznx/fTPnv0wy787aa6+9yrPW81ZkiOi0GLxdANV45gYN3ZmYmZCmVRj4b0123QbU7Kr8&#10;SMFGSewYbEH/AGsFcW/crDAvTD1DWb99t6yewl+4tTB3kvYaJSbvfwc40efRihlnRsNPUIuXhOsj&#10;3yAYEh2tADQfL6Jtgvcjcv02VS13sZ59Fgmp0Y3XeUADFtiNUlM6EswLSe1WyXKarpOYR/oBXxuJ&#10;mjyb48Gyu53BqCzl5G8pSvUFFMgbCy7ZThRY1mPH50haTQ/aVg27Cx2v6NY+UnhDn81zXPsrUkjp&#10;EtIRzpR/uJVyl4zYV7Td0UYzXy+CKTk9L2vsKSaGTmJMGamg99vF3EQT5qr49/ATCMv/VVf/bApZ&#10;XiCQ89P7HGvF9tfCPw3dr4Xk/qXfSe2fFialREIJqJIVGXz+Gw3/c2qC0CjiL2v43bmGUd4E2IbY&#10;ZkX9+fDv67ND3yhmh8O9/4/6f33Cp147hDO9hk6vNB9Gy/3DW95sMPsoevH/9JZOfnppCVb4du7f&#10;ViO43/bnXf39PV5wrThCpOPetdz7XocBm+iNCM94ccSa5H5U30VjxpLphZsdsS9RryZ2+aWYGHGB&#10;MBUEzPvp8OfvmR/ev+n+SP5zc/7m1DnXAZHhTzTNAtC4Arsnh31N21BETRnPDkdWDXOyce9i131I&#10;hUpJQjtPp55xaP1m5pv75etkeRRXuAAR2/EcV/6QUyqURDaeUAI/QxKPUdJReVJqt1/G4zIp5N2k&#10;+doIRb4DnKCtC8nvJDM9x/AkSIyV8ueICdU/Q430Kf/SeSeZLBMBbFOBF5wC93N8cz5XCj4nIjIn&#10;Fp3K96DB9LF+RQtqI1bLeM55UUL616kZDe1fQoorSbcf1B3WsmnqAIX0azj7Har550XX+ZKGPyag&#10;ulWYQYU2aXNOouuHyg+jUCM6wPO8/rlg7IR0dBmfNPNYHacCSObkyzf6gS6elqo+x/VKm0eqy5+Z&#10;j1GxxgUgzlKm/WKw19M9zmNGpss4xrzaSm7WWihz8rK3GjoS6luWt4hL8f7l1dtzpTKoZhIr+Vwr&#10;FurSUR0sSOixZnZuF5+O0cfUV9sSCnak+wXn99Ig5qHaN7jWOU9gIeFsi6+jbdCb2Gq93Nuzi2wr&#10;1knQiNx6kbZKpF4xYaOBMtNOaahPtrNbxt62Mm9KzUF0dTDlSjrJ64oqOQVQpFAmxXReF8zv4SzI&#10;Rd30V9YiJUiWQQm4JIl1Il28YmlG0iL+YfZEkBmDYMwFKadOUIV5OlGRrj0t1KB6DTVgH8+iI4J4&#10;jEM14Er8dTyzoKzFa92KrVe9CQo2RL9hRq8r6Ju3q6MXFy1muuy+pYR41jRTWs2epmG1i25g0kay&#10;5VbMfZ9ooVnavTUVc0+GwTJp0wUjI7QmRnY0xlq9J2W5nnd6T65bRWEjvz/T+HXCTGwvbAD5XJNH&#10;D3FPIWdzT45vqgUWXVkIJvTuhT3d9+beh+qe9cZ5Z7PBt6vuWPEEVdPRLIt1y4HAnSxOENaiiRkn&#10;jrCtJQ790qXjZ769qjb191oYRTXWdv3j12Fv2kxbMNO8jERdJMXs/ecedgvp08suIYzyojCDV5rD&#10;CeevdwdcFGky276WBPlXuQ0o0kkqwHz1Iga0SVkwl6TvIyP8kVH2MY+7svv7izIUOC6OfC7ifiAH&#10;9G7LXHltVyT/2BUhf+vSb+9whw+/kevHUFXWsO2nm1je86LqYSSRiradoqqnlHbKuN4qPcfx8AmI&#10;3IGX877LfcHXaz1J0v4Tmydpeuf8eTKKaZ9WS2OqdYNHrMKJYvNVhR3sXGx2NzdG2Du7Hmrn8+N7&#10;iLohPgsQu875/k2v27iBMMdP7z4nXDbkUHP5SFuV86gHlhdZlDAZkL9qYmOoudh7I3JEtaNh46Eb&#10;udZC1macZLq2+yCxb5/yfaJWBrn4U46HI1SOk7pQRbs0SNJNKOPYxkgNoUlzg7oudF2YnsPiz4gh&#10;JeQ/RlDs9j5Vi4pKcnZhwrBcsVUhM91qj47T3mI/wfiNK+ql9abpw+nmStFhUhWEWs9dOqK15apu&#10;0kTUY96fx9W5/B0iSKLvwrskcN8pT1OybYycsI4mLHMbDITYbJav4kcKNtuMJq0pRgeeyUmy84DE&#10;W/Kddb4xasuj8d1e/HZPYbTp01q+wu8ZVU+eu+wizsN9EIetcaZG4yCi1M9VzQ/sd+mhijqczQUG&#10;uwheTRXyfJOp8dxDp3ClRxdVV3nRbc8mo2ENPr/8Zvk7qXrAGI5QzI13z7sn7NZ8SJ+eFYRIeuLT&#10;euhO/nsKxYAH9pPL4CXwg+aCOCmBqAsuSD0evP0ZQpyTPBjvAvfCAG3kioQbQ01oc8pqxeDLAUdU&#10;s4aa/u467kv7SpenU6A8BoUgheC3eDHafDAk9rvLIqc4U9id47Giqj1UbC480ZjTvRnnwis6z+xN&#10;KTrrKRcGuWjR5gOciR0gsc80yf6y4xE2KhJaTU+QYbc+qlfwytjIZVlONJBLtlFEKUdR3vV3UPOP&#10;J20m8XPZFT/vymRaJLUVRti8C8Msv9hSfYcERvdxHrGGxQHHTRsZRXV2EWT9S2swUuf0xD5mDtV7&#10;g5zTWM5daBryc0VEMOKuEriJuC6Zamb21ivpL9reHA6bEN+jUPNcYA3kk06fWI6S1/tVzsBkMUpE&#10;hRUXRfLVdVa4hVxYL+7HZ4sMN8Nd5iMwEQsWdll8Lggl1yW+xexGKRozyfyj9b3PVD1+voOThyuu&#10;JBHrPyNxacxtmlZrQdQevgxmiFIkX0e16/e8d4JK+/Ls4QpphIs+PomqYhufDxFwu40WHdhwcvxV&#10;Xd9UI3xAONNnHnivSc8hC3IsXXbjxIPiMzNrdfYhptCVpqx5O5ujrfv1Q3f7eIf7JENOmgh4uL6K&#10;EbewUF2spFINrf+4gTyac3cvM/bNmB5I4MWBrOoORutSjIdqeXIb4w+lNf3vYsdTjuPQRTHEANX2&#10;c+GMnXjY6uSUqaXweJfg2Xq4v9k6+PaLg5Zl+oTduprLxmZuOGt5U5lN2ZG+FZZvnwx4y4gjsgoa&#10;ifIHqBiOW3PYDDfR2H69DdmgTr7tjPvozRphuNuVau2jIS6H+8dXwo/mWhsWgnI/JRXQnIZwnCVo&#10;eD/nvvAr8MKocx4CbLnzV5nXmEmg5MhGKP7e/3hlzgamKYZXawlEibFblsL389Ontx/JXotNjm16&#10;PZSWDmFZiyftKrMG06UMpHNQxYoK9Be9s1kceDLAdhzs1zzXsNBDQCGhgiyPleTdLF+Km5uySibK&#10;93W9fwu7ftRwBu89vvRBW0RkwlQwxeURqrrn5HkpN4tj84Vgr4Wo9z/yKHwVww/i21xsF7Z3hbrD&#10;AAmWXZNw8UuiX4yqDpb8yr8ITe+maidBOH+AsqvXy1Q18yp5AK6VWUDLei9pmek8nSp9H+hrjU/4&#10;Yz2Xoi16miH3M3FKhRNTX2z4tsMecIBhwBwrYHzW18y0porg2EDVoSpbYXp9dLzsvQ7mLI/ejpiZ&#10;DONJbRRlB5+r0UpHf3NDdIgdLm85e1MuxIdN84hmFQib3ER9F2HBtGLQQ6lupY32Bsf1ZTYBMqkO&#10;qMJjtckC48u7+iCF3sNw64S7OP1d5p02Qhx9zLge/Me35yXlFrJ13bTLNYDqp2Vp3gztSiXiuzyj&#10;WHGpB2CIWwIxFZlwF+Ro8QL7I89Hoks1q33gqtudtMvzNHy3FaN+Z0ynZOykfsDDqG8toUH7G3cr&#10;WmZU3C87h0XTsF8JikJR1Sw7mBc7s0xo0UiDr0tFUBtkP2oVRUftyHs3+X5QoMStSnePFXEPKger&#10;9vWfGShXJzgL2F92yfGmbzq5wSA0Pt+jb+WRWr2OYRDFe0NRNFVMp6HF8NbHMT3/PvwG+u02PIvj&#10;qbtzikyNQU2Xn8SxFydC+EgdBj/4qLTWBnQfeig6WAsnrof+ThZX/hA2fehL0mcmjs+Kg3WL5Mhn&#10;U7d6V95+N8sNvQoklw0g98gXsN3lbcy7tgKdwtR0AgVii9BPFER1qMyj8vrEOdUkDLY4T7JMM4dc&#10;+VlGgTSk4AcXxDBZKzWYsh8FET4uZ04P7MsH3ZCbjN8FUxAkQYhIH5klyTWYXOIFCU/d7cmxcpHZ&#10;AoFjPpELtc6+lw4uZ4VHt67T6RMoJfNU3AXxtL2EmqA1gt2tQZ4gFd7WJoclrGfk3HLKW6q7acr+&#10;EQ4wr3fUvyeIpDQvN1P47W3ZLdpaqflTsMQUoobFOMnl6o/DIEnog3HiPzz6aJVQLOuUsMXNtlel&#10;/AgBwRKkkmkLz+24ajD9NVdfmShfcKH6wZ6KPNoj2bRZ74UefXP0g+/ESCPFRBFqQ5XqtTqhcjeK&#10;INrFkzKNALbwXvkUFomJe3a7CMSLMH8TkJ3hbgItRuLC7VUQqbLEjccno3XgIwvvI/CTLhHFQPPB&#10;5dweVNfN3ADIjROocXFfZigR3QjiFrgQ1EI106kjq/A9N+RA+IndotO7r0H0QIzVUgt5epyc1eKp&#10;EH6vdq2sv2LXOxL8PtPvtDKdhUe/XBASjiM0GHxqZdfM/DrpYFxjJ5yXIgWkbNSp8uNyAyr/bf+b&#10;fI5SnoO6+PL8xfHOq/Tbm1uo2cQJ4v6iROW7nnBtsNostCkvfhmcp/V4YoTcAPSArPYLR2C6ESZL&#10;4QFvr7rW9RPgqNxgVKxnmySDmLREqD/Ivl5E9X6+2llkNbRIa7dkfJsbaQLt37kLqaqh8SZa0QJc&#10;5zAP72Pr/6R1nSAiGRgYgzcFUo9Pz9CNHWON49slXK89QdxKBUjTd7/NkJu0mcxPUOw0IfoZtjSX&#10;cRak/OKcc019lie2PVoY3vW6Vt1cf1luqfU9Zre1wYPP8hq38CAFDT8xS8muPhdZBM4j4dPNiz0R&#10;cnB4b6MiLIXMIN2yfIjEHpcOISCtu19PemlpSqEkFEP55kFvhgm6tE7kWGUMsqO2p1oCV/ZXpfqU&#10;/7PM0tW5aQhY90Hn1rfgvhktMnNthpRnS3EVKXgf5P+Uafo4b6Az0gecH2l4XjNk1fBtGSw9jW9x&#10;flNva+CsHWHrWIQ9vhiBfu/wLLiGGOg1FamuuJKxkA5BQqIZRXve2GlvpNWD4UIcCVzfu0F7rRZd&#10;6G8FQ2zDKa+vp2t6MfDHS3SIrnotMHI8U1nVO6rpTlF3CoPZ2t52TowNsLMcXRLhjw735LQvf9Wm&#10;2EK7rK3P/tt9xkiFAUQPDRBDbOrVU0VMqxMW45/reeiRIRohpVbO2oYuD3cE+r7n6DgrYj250mG+&#10;lVoqPzPojInW43nQanHUwALC/m3fqNaE50sO9xfyX0OYM3srp3ymGdhszS7nKYAgZ7P7/L7qKO0u&#10;NMfmJBj7VgO1DDaIH0dKldWY6Go9uJhsEADeNHDnneBuTLneKanBI+h0XMr+HmrxPAj1LKjpkpyE&#10;TE5IZO1FLKMHhb3N2lz4G8R7n+FLA6c/1t4NF47f1iZda7L9Zdw370NuygESxQzEqFx+KFk19yeT&#10;hL+AQL40bWvRj+0GpTcq0UN9YYzaZDG1p0U+j49z7I66dNbW+Fb0Zhm1+a04H70Zfcjri9bit7iP&#10;6FsGX6CmJlxLqV7svch9g+ikdTrt9Nr3vcTP7ANpBdj7pZ7kDBZ3Yt0zKID8dPnP3B+Xe3xeAowW&#10;3irLTrAefLOwTDC8rBc2aV1GQq+ZauJMoPCrpLvD19cOEMX4KHDFJReot0zmIWoPxGQazdI6JfXy&#10;5j+ESoKVKeOd7F8u6eanaLFYfEF2QZQ6Hls7ql0nUqIwLL9z0CXE3YmlOsk5zvdiUNgPrPtccMfX&#10;wGx6nKbkjJy3552sOjZG8mPa/ItHhHX9JaaCG9HidDdC3LzaJM7ZDbHjihIHRMDTZTCShx8tMAIr&#10;aNVk/l18POcxgvwxMjGyP6Y01IkZRXp+jY28CxJ6eNw9NN+fcYTAmbJM4acJDivFsVbY/MLzMXlp&#10;6P0wx63lAHZI0FGezSAaYGW0y6D7sEB3/wIwOCiW53bnAxmmX8vHK6c6Aq6vRH+GajkDJid1oEfU&#10;g5NX1Eosdsziir5mjamYAleuFB168f4dBDiM/4XfSPGSaJH42R3tLuk+vQV9CDsO8n/p/M3r2iKi&#10;st/TP4ZESDbVDPLCxVKUwF6Gwuryz1GI9iypQIBoAjQL9Ns4/sTgSZrpLGHPimcrE3b/8QsfpxRg&#10;0phF1ek/oCr+cvuD6OJELhzX7x1U5RFt/Lo3f2FClo4EvoC7XbCH7qFWrH/HVaSULr8jbpDoGq1i&#10;vxD+z8fMCXoIbBe/Zdr8QwQ5P0BcAMHfwaFUDjxf4H8N3Pw/I07EDdeJ/iEV3y28YqinlNn+phgC&#10;vFiP/geU6X/E5CkBTuR/Q50IScrfAQjslZwFw2X/UudPgOwmYJHxT6Tst3VakhIQzsCWzZlC/o5U&#10;SQG6H/x1rr+W76MmJG7g68cIUf9di3jFmvz9f6T+VSzlv4ol/r91kf61WPxF+tcV/E/g+L8+9l8f&#10;+/9X8BoD6+Paaysk9qknShN3RqbP8UTdg7uQaWqVXgW2G4+2Khd46cv51ndHqhAyOMf+kVtIznOQ&#10;rcLLWkcmjf8etqXu+n8p1+RBCkrMeb/q1IBMkc1psl3iMkStWpco3nL4gLcLbuOsxGHf0/krCDX9&#10;WlsXzzYHgyQDFrLJ9Yk6reW6F7PfVPeoHWWMEAUYnNqK3ucX21C4Y2YHxX+itf8I5dZFdCC3vK9k&#10;rHjjSKTeSLfpU9aUxMq2q+HnzufzZ9lthg6dIrpN3HoF7IAekG/cV68DuEiBmJmOnZ1e22zPfmVl&#10;T8++6kTJlP/0s8rBYduJDeyWXWafSDomXfdXalMeBEA/rZKTHOxcpP1o9zXT8EtP2AdHmZQrLNQj&#10;6iUUARwXkx8LuJsejmnWRZ52B/laqtaRV30AiIYmsf2dUms9Aao7LvrwRvwr+6Fwo33zV/HB1Utc&#10;fxYkP3OTjx/8WPv5XD7dGT2JERQWYfH4yiM6OBLT3HASeXrINZcAOVXLHQpWvn2ZEiD/Ls+61IDN&#10;Tqfi1fe3yRQTVzwWzN3GSjuS9iNcSYOGkyofkgZ5D/MQExm0jUi+wNNe/RMvi9Lzf090ZRn+mWJa&#10;ShO0qTsUsXEx0t+VT9PFcW9Un8Nxza67KasEbY5sEKiPuWGDfhyPMmu8qL39ankFxE46i1wkBCDq&#10;lFRmvRVt1vWVgR9i6pIHjpgaL0TcaSymCDC7q31GLodugb1pmpJO0DRaF3EyUA6kfM8hBbgeGtpM&#10;Yqpq9O22KBzBQoenVQoQLrKNuY4W8VwsX+2XfpDvcr3OSMl+rZxuXTqBwkHGpyo5Co+dqxZiaVOq&#10;svPxBGu4iaZM01x20raNWJot3nxc0iN0PxI3WIOcK93cOmQt7MjXyfyA5Ouq4futyO3VQf6CmoT6&#10;bsYnH16piRELcDcA7DnrAhVvUapLeav/MWnLTZqvO+LSGoQNxKYV2z4WOxfUwC2cQc76D6aW0Afz&#10;3z83DcK8nFztOgSOziKvXg3HPOf0cFw4jKkw8o+PuoY0ExQM/NGkSRahwmA+FLsn/bI13tU8KwuP&#10;dDFnRUcDROlahQT7Cew/15UhyvgYAUoKTgENZfwme9Tb71A7i48Zsk22VhLMb0QxELrQGR3mFE7S&#10;/pyb+aju/086aFdu+QX5lujKBbmYFvs3HnIqUjAbxQFljLObcv3eaaCnfNZVVs3pYESHqb2px6H9&#10;0yB7LvP1wI1AeMCJ2WMwUFrOzSVq9Utpy836w/d50McckOEkaT350R9cETdKxNu4XAB3m9A9u4db&#10;t0KpZjxYnYgb9oYitGCX/WJdyzsyferE8wNXhXfHr6Zcs+odl71Rd5I7OzW+PJqca5+UoX30iZGA&#10;eJW7gT3C45UmPWEuWZwmgWYvnJzKUtg/xfdo2+68d3fgmeM1Wmuvgag7GoVlvJ+LZGNX3+m7DYEX&#10;byopi7GFKmNENTVHmk1fenl5+Tstx04fvg1OfnzbeNi8VNPM2MWZdv98CKubKge1ML9+rQuqAbww&#10;qUh7KWVPu1y23RZw9zu2uztmCnWYIWh+8SoC8MZRN8iX1G/Nl7GNsaLId+FOP92LJcDaDejiF12n&#10;IORJmE+96KgJKh7Txx9M9asOC6cpxk9CSSkSble4eX2JarGfF0i1gdWy50xG+QL3HW1TmUjvnVmL&#10;gxJM1izMmMUf1xRr9rA404BiQ3z41QVTOEqHr+WRVeYo5swOf/yEmnuSdv7CbRdtE5ib6woXmcLe&#10;+zF3z76r4AxvsnsikUDjuqlrvEiuB0tXOKEmksQCHKmSWuM/oSFKSweCI+fkv2iRNh13LY/ANpr7&#10;ze+En9h2rC+HKIznh3Ar3XusZa8VpkuuHvr0lQv8eVAEc3Vn+dLbMFzt+epLQ5fpKVNG3aDA4fZi&#10;pkMoccuPlyyMa5S6bY1JLPDjzv7b0FuAHnn53rMP8yOVhzvRKISv7bZEYqScutLvEuqPiuo22Ri1&#10;bueqpsCRTktVSx84DSL/i824ESf7RXMk412bYOW7TGpAVZf21jqDec0cZt7N13pv44Y+7sgadP7N&#10;rujsizx42hsX7ylZshhpp887keLtuAGZrK+U5cTCkdTjPe0h7YJdnvSo5XJDFpxiM+IhHM6nhlFG&#10;H5ZX8MLuPUQ4PrPlJrW+IwXQl5mc18EzGqdyqVZbeHjzwG6agzKv7D2XniHMyDCHA6MFqNlwazbY&#10;NV6H5scKQVKCpFoHeKT/l/sWCvHzenCPdj3XylMappZcYsGOcuklgIlj4xDi26vagxcqMO17IUMv&#10;CsSV3G0bnnvX7ZtrRHEK0VTE6g534nwbdepelTzeShscpQdPO4KR0cT8Yrg3NXWuGI3eR6HYBrpP&#10;Kby1owJPKxqBfGsjte5dYSTuL5fXcKt6+U5+mF1GpJ1uNgHk1In3Xt0bF8uiw2Td+hzklH5KroZI&#10;q6I+t2CyfCo3no038puNV17ppzunGF6QZ9XSstL6B5HOLTbhU6bdTyLdnsN8IuRgrdgzvrgOT6Wb&#10;PQiS4ky2W7Jt3BbGyUduDpJBkIfdLmUBSMfzC7Xtbay+ckVXNlpRxxE2bpSBwPIiIOGyNYeeGeqV&#10;cVni7PRIYc+0mquTWq3bwNp3YFfdEBRubgfBLRGVrqC91DgQ/J74K5EDyD7/PTLnV3OcfXczP4tj&#10;jezqivrtvaIP7/Y+FPP8wUm7F/0HJ20/Wd1SIGrpf0VK+1STO4SlrsA+L6LdSW+7NLWs24LEotf2&#10;LI5NJL+aSBtPZ3s5cN9F4YYMbiK3crBAu1nC4bVGiZcQkB+IdxJTwL70UOz4UYMt+XphTHZleDY/&#10;N8VwrS/qJLqidCXb62Da8eUmP+pl+OPD/dHCaKQz4ZVCt/4VjPemJo+Mt5OTj+a0YpIGNi6+naVD&#10;hzWRWSO5ICOGl1tNMnciIe7kl93MA1ND0EV9QsSrd40QOz7DmZGTa6w1DkWeKwZ7FWWHmEE4TpE7&#10;FEi3Phu3hWerMljZcW6/gCvP6/hybi/oM+RK24scJ11puuF5+ojFBn34zHbXeiJSAtXGp1GkvFZj&#10;FBqyuEb+3KHsEhk1nPbjjuvE0ohmJPBZRXpdxXipbH3Fj/IWBrTjkRm6+NUc2fARaSRu3rJlEnZv&#10;5c1umzzrSQcVPMXrK2koOy72TB130RwbJxmg5i7oO4gA3YV8PVpHhRh4RnSyHGlK8rqxW7ifosYf&#10;mJaN9mRHdoruuDPHKsbHoi0VWvKif8Ec/spk3T4svdYANRxVe4RfnQ9UDA1Wk4CBUaz0Gv1F5Ew6&#10;qwlFqK0o5qt1D+z1np4BN6nKTKR3BPt7Y7plVdKSY0M6vyKDompXnGinlKCr9/VbGjQuVYy/WgdL&#10;qIf5AN8al69zupjMVBZS1Jm8zJpujC9xDANYlIAX8gF6PQSw2GjmtvjR0fVQm/1g9gPFicY1AKLi&#10;m9nuGLIDmfLIO0RZ/Ylj/taCL+vx0rnoblPK9U/WsbldsSvEHFil0vOpXGmzEK0Aq851rLcioVXH&#10;yxnf1rO14NW079vZPZ2PsV3yZzHS55XnMzNbGcTd/E/MSlR7/zNMmtpyYb6rRN+zSvRovAQomnuv&#10;ibeMMzTBc/qK98SwlZ8AU/4AglGrgASx5wWnNemnhufwf0cpi31d0KtlxtUusTBYGDGgM1JcYIkH&#10;a62DlbjoMlWeQmSmsREL15oiwvpmLpMDk33A7H3CmYuNsfwj3nSIo97k8Z5+3rweFhgYlJDPUXD7&#10;++aGmJiQWEV13cZ2qAf/1/p1Dn799fCPn6ZECFzt3TY1sWk7I3RFEI6EyShJFw/cm2WUBdqyQ49f&#10;u8TVbLR9Z1DSYzVOtSlIipdM1nfj0y80y9+cvthGZ0KHf3M9ojZPVLPAFnjdGRjQ8CovkOkyyN/h&#10;qY2jQPEH/+G4YtSRgMMNbnhIt/O+2QBnVAXTjEM6hI6oNznktY1Xhwcw/eGjzQMdb6bZlWy7Ppqs&#10;0C5ITX8RT7FMuHqHiIkqkW37d0XAJOV+Z2BeC2KS+7oC/kQZ8Lze6SZWz1enE1cl0Th/9WtDUPBk&#10;qJphzg1+FCHNFH9Z3QH3IxkZxSOE3Q2hhHu6kqz5QY8dj0nJuLKTgn2d51POTNbr6tgBySfAyBOS&#10;8iwpveDTxBZ8fuROZ7kwvWkpTshN1v7aVKdpfIo9CzfrgnSDjHpuynueH7qBcCttINzRHgJ1+gPI&#10;w+gqY3yNGOZrIe83dQccmdvdKxtY2nJL70CMp+XoW4vyUNXCEbw6stohH36+fk8K6TDn4TZZtREc&#10;KcGrdrYlr9aFNjBg4Xfv6EA1r4rbe3pOEF67quGv7Zl9ObtmWBM/VJz8Vb2Lx5BYG3lxiVNQfkoH&#10;mfPhZRlFAGa/SWJu+iylBH3Wk+Njqqj6uTi/TNXgsMzChUFwNGSPzx4iX+B0zSP6KFnAl4IlHqZV&#10;9GipGmynu92TAjmrTTHIc7shfpt3R2c7FV3tusaLYzvf3RqLxFNGeHpTfnso9QZsOT5xuElHEHJ/&#10;ihe3SsYS6CsMYnuAf0vDhwD86Erhp4zbg7O8D+JClD/CgKXz+hA6XJ7oOMudAXjOhcwlC+MeoUQ9&#10;wq/jh6V7x/lz8jeSDHbGS3zwhQx2vN2G3308F//ukKPZDZ1LXSyXzOmddwFcLTH7dGDJUlubSKSs&#10;z7F9j57vecBVicmy+urXbh9aPgKd/Q0CYhPtZx09o6ZQOU2rpQvSz0WQSxc8WmUdWkRxb1OSlL5/&#10;c+mlSfZ+swbpEFvHFgx5BpzMLzLwGU5PcKOfhLMk6XwtIJzmvxrWjo494LuK5F9R05+iW8h1Utt8&#10;YqUyOtM+hMbNtAfiuY0TbOlgx2HHJfneMMlKC33wRvSOBz3/60+XxKd27jj3T1JKpcY0jKC9VH3G&#10;NYp2cy/whNcMuY5Ku/j66z+uNygI417irKgS356oPv2SqRpkX3Th839xdZ5RTXXfug8oFlBQEXip&#10;QRGQriBGahBeQalKbyFIl95bgAgWRBSkSw1NEELvPaAindARSAg9ECD0nnLj/4xzzr33y/6QMfbI&#10;mGtnr7nmM+fviccoaWFtXBZ1WEt67KhXp9gh/npRSXSp7bTUn/gwZ4vRJEVWzs2vUaq05yESqabk&#10;0MPSRivOzqYwIsDu4KeFP9O8S6I6Sk2K91430FJnEn25su0Ovk5P0irbyn8350gYCOHsp50DLx44&#10;ZpuLB5vXqb60GZELmft9lLWfiZXmGPkYHwWagTbMZ4MS6AKiMop2UnsgseabhBC11NEG580qv/WU&#10;UGpcoYPUngLs3R0tm0WDQ2WQYk3A099RgsGIr17BViH+M/mWg6Zs0qG+3s4bq20dP2nV0qao1x+l&#10;JpqA7ouU/zZG5/kfBkZoj2+T5nLC1tXF+BocBPXqXIkgKRsXmhtcob80pmm9Dv2OqJGHbqvCdnIF&#10;mWbYG5BPJONfB+SMS0CrOcyjMSzD/kdnhxu7/reS4ozUGjjDpZ+XFvwKn9/0woXferTLYG5luYLT&#10;j+yqFKHK2Lq3Kwb/Cg5zddgd7iqp/AmCwDSRvJAajnBfBqtQ9SNHlHRjRR+R4GtHJ8IZbXQOSQDW&#10;9kTmZBCRwk+RnbmCgP/GagTptsszSB56a4CGJm1/XhHaoc52NEEvBKfvYta47j7AnU9LVhbVU7Xl&#10;dhuTSmamK09jOErspZSbQ9VD1aS0B7Vj9XQ+890C6B49KvrKTef5JDdY+CsHQMop4aT/BqCr+Fdh&#10;WzG9tSw6gptG/FjO/ZbarE0pX1+1UsTKjTZuNwhCCAIGXe1MmDhrslhDYw/iVOicIe1nxp/8OgQy&#10;ASKnjcB1OfASRYiMEClk3SvknFyAR+6jfy377Wz8u35qjOF3frXlTcg0g0/gE7+Kb0RdV2kX2y4e&#10;ba4nj1cyQHanHOu1ABuD4YZMlo0m6xK/22nEj4lW2jDd9qdF7U8zGpHuIbgiBQygoVe7bc/Wzz6h&#10;p3ItKhOXJOt4cGmbBDDNmkQqoa3u9LRaVjC+5nUJ+W0eZnwfkNw7wJOZGkjZbnNEOJ5vyIqUp/NU&#10;qhVIWmZ6PW4+uIuMbwr7Mg3BSnklIJL3ZVbwITZzTxfuqPIj6UGkjlFjtDkyFGOVo6s9JCxQdEQn&#10;55OtM8hD2Fjd+OqZ4V/rlNXy7JE3PPyMPQc4FtuN2M3Wro2HF+DZO/qd04tMsAyMCYK6+UiYDpeV&#10;tUWKBNcg/cFu6vDkVT+Pw0pOWG/lTOHSjO/LYrW2X+YGm8b4T9pBdQpYVtYxJtdDkHBqkIiAgW6k&#10;n29LYHFEm03v8X0Xu7E0y/0enGLZvMQ32iMynPtfxmhXLKlJs7D5Zg3sfv6CffjyEjBorVjmrf3H&#10;ytNJ0W49s/8FjBoMspH9SwrNhgDFMCdvUk/X+NK11oj9li08Ub+8U4uS9o8pWeLliaGGCfqVFDHR&#10;J82hxAaguEuj8v2U+Wl15RWrxoa5SxXmFWWQwf7ya+fSAaa9Q39pI/u4w16GBBolIi3kuYiFicuB&#10;UY6dlq121zTLWGclOV46JdxrON60jJi/ASq856YHu/Bh+ciTJv9cg2TPDbpKfp/nhpmHxrMvMZVQ&#10;nibl8ITuhUykdW2mvjo6D5aje1EOfGXBajAx77W+VujeRDYa7hMWpL8UyGAs6b4FcYUfQI+U4IGq&#10;Epzrgw/8F6EBtaJRgePfkb+y6gy+XDMl9j354hDcxLQVvLmjprHxxoBw5iWbyvPIlTfDMJWHM9M5&#10;nQdM2iD+SCyhyzZZHKZKtcl0815GGx2LsXkDDdk2N8y9f4jIuEU3NY+Np9KyMhcig2uFZy4YuEIr&#10;adnLTbNAgDq7r10Qgvrv8PHo4p+QDkjonzTkJoFlJejnj7aGlD/1uXKXr3Vnt0/gsK9KQ8PtgVXs&#10;gzEcEquGB7621gfv5953dKbVN+qtpVN6ibNjHnPSht88iD+2MA4MxxKvbW9p8wdq1sCGk3Sbt8XK&#10;CU07ELEYKOdWhKAJmTgKJ32eF7n8xj4/VLM0U4A1p37W6/rpJf4vKiq5PbOCvFJyXnFwKNl+8qpM&#10;tF5QGyVGr39jWkFO3EAOE/1aCL3U2DMvID2Zd9wDW9pO7K8ZSZH+GJjw3XJh2T1g5UPxZTrPfxtq&#10;Eq4DCiXM/cIc2Jxg4c1czebj6lZWMeaikFZP7NM/4gDuu7rlIiYtRXu3eN7DkURWaZVsOnoEqRWI&#10;1IexT0U3ZzAQa3vp6SqKJizvbFxoJXY5P5Zcyx4ExaenXVtRR2lfeKWip28Xdr7/WfspdylFzuwq&#10;ib2sxbMD4qHkvSoGvfuJmSOGL86AMXNNRKOtpzf2+ajzVaeT20hKpq8eKSl1JGFxlIbSS0H8FiTg&#10;vtjJmOYzMZgErJcL7KwDrFRnxnmur+++UdW5rqIye2WFGuFKifeYXlk5uVBW1rykPp3lI4IBJbXr&#10;lY8afAKA5gACAHdA8MltQUBYR1qnW7QCEy+hM09yoFQysVRXashkwA/9wHPvrp9yBV6hDPaDzrY9&#10;dd1e9K3Kk3A93MmX2n2GcECDQSlahuYa0/cvxPpxZkD+ohUZG/owymPEoXMhXZnO5c5Xyfe3A2to&#10;r07pmPmXk/53KLDfcR3NjAvoUR9wkxmYFhQ2FudnLyw8PmkjO2PWNt7rZ1IwFqwwmrCbKBPme9q9&#10;lxfJrDQZhOmjHIOhnsMCogA+3vrp96Vk8OkfCdT0fvk9rg8qe5e/cw64n1c4e2LZVSOIctA6rZu6&#10;NAXLzZ3Wmg08UB1694rTmI+Lz/F6STDfvfvqm+tmEr2qtIrIHDJXoYAMahrIQtWUMHthCzFajIT0&#10;K/qNwnfZ86BBf1rvFjU9W0XmQTmx+o7SVY30mGuX2J6n6MX1GHgzsB0NYvxqSlMrrze7hGPHv5WR&#10;poZfBXQzbmRK0290F2luVt0osbz6JLMuf+JNEhz7wI03M/IiPJhULGk0lt/srgCiiTD8/J7HH8wz&#10;oy2w5/+hK+P2G4uwOx+IneaDRYUQ5fGlKDDBPZ8m6K7c+LPbwTaxgyztjC4ldk7E+wdQqhVIYoXq&#10;gboRX1yknioK66SwBWfETMmhRYlXtWEO0h+OLt268JDr+T+MASoOFJ0JVyOWR1TPhTZcmMlk9MNn&#10;GItHisaPpFe0tR9J0ysKziRynUn0f+ccli4ToPa+0ygsdBAS7orhC7WhdmhRfcrJH6l1Mf2mkcs8&#10;FET3pW0orrWtcbbMiUZj/GJv2K8SK8ce5mvjeYB82GqY3ehv3spq68h8mgr2bNm5DiEFCNvOiXQx&#10;vskp8FrFn8EdtXXbBctU8k2rpNO7U83suBgC2TPRfeQrTPz6jym9NWhaQvIFkrj+Qsznx40ERPVM&#10;z5i4Lb30qx+wj1kxkUzEnlZaHHMXpTYVl69wYv1ieM120+olQk6QF8pPnrg460/UeBUIl4hcDhZe&#10;8qunSAHlSVJwGe+jARkG/PbYPqta5Cxlju+sRaM0T8MIgDkokT1uZSH3zn6qzSDQ0BIIQ51768u1&#10;qqs01fnJ0U11AObuSfzyhXNzNFsMYZ/aT5Y5m0fY1uVd5BjXNsaGUYWD1VUyyGdoSqoBNz1k6yde&#10;EdxU+kR6tOonIXHVpOyjAxk90Ie2nKzMHp0FGx/vRQqVtepBEp6HahyV7JVITuR6vLrYPmgSM8mp&#10;py0XS/U9dSxTulZfeIitVvc326OEegXsF6BO/bDA4MX40VgTrV3lHcx+SpvP/goqbvv2b4kk5193&#10;paqfDUQtpJa+JIutQKRDHwJmz7g9iBjPKkvYWOpXy4Md3GhSMPGcR3JC2LJoHmEMV9Rz9YgNXh22&#10;MpLS+y2cRY8t658sIKBZoH0wR69gpGAlsFzr3W13oaFONpm1HKZv3Nyh6vTTH4ptjpuirfQAPHFI&#10;9h6aWWWOuVHWwE1An5iluC9AsQXuaCRZWu9DA2mGBNcPV7LXsfsltWG141i3HsYhLNNY1DvpSxj3&#10;WOqw6MvGAykEud+NjDtLB336VN9KWBlOfULQfzYLMKWINzgyINOzFs2DGffVQEdtTqFdVUfM6nST&#10;dNsLfiDqNGyQMiZs1ZyNtJ2XejI9bCcZV1gi6rvQSQ3ZyE/RELn/YOAYWqLgW+O5IIh7NXNAc6gJ&#10;mXt7tQ9M0viJopb7pLxmJC67OIiOP7WE+/fnvj6R4BcHhBF7o+UnELc5biXKoaWpQQOl8OL07VFo&#10;aKn4+U1tnRIqkjoWq7iXLGOf3WBdrwSGBNo4bWxSKZ+46MLarHm5JwXa1ZrLnn47GdixSmF8gtHO&#10;jhZzGFHj0JycGpegc/u11WTzFJBxfEnbXoO9Q/NdJV9qd7RogIWS5d1z4cbXvoq0mYB9F705j0NX&#10;4YehK9Sr/S37PzjcqiWPh1hmmGPrenIVCPrz0ori+Isc9f5m+RoIiZKUGonQkxqTjNnxUWyd0ySq&#10;q4pEIiJOCGqsTE3TbdSid5X+iZXQqDDbzQWtEOpVsc55IIqcrxR2vIoMO0DzEROdLUNfwiJhj9P0&#10;QVAZZLm6rI41TpyxO4QeZxSGl0oRMgGLNnCoxDPxXqXgAlaFWuZiKU8m8tKjw3AhaRnnSh46/k6O&#10;zl5FxssT5U1pR2PaZirNrwLICNfNZqQVrSqcdGZ+xmWMRGZq22og22pYIdULn68zGNEpLRh8+rba&#10;YSLjDosu9UW5aywGI0O62Ofn4I07GXHGS02GBMwwsp1D3mvw2deb6L1W5qpHpaTFolo1+O4bpMVS&#10;tthrB5PHT7DosolXSzFhdhQHwvSJy9F3ZFZWIGnh3cUsZuwOEZm81ayRdHc5bWEJnUf166lMsLrV&#10;/FR2SY9zMMnuCDeEZIrX8J+tNOfbnxi1iExB5CZ3UwZwp739BJnlnXSqemmixPjqP3EGYuPEpn9b&#10;m3sMJi1ABoX3xy+5eTvJRkgwCjDm7jyNOX/nSvJlDjfjx4NNKUb4pSeFVgEMjR/LLU+fSgTJCpiA&#10;4/s+Kx2lewxfHD+VUvq+RdrfdOy9VOnWl3p8g6w7wzDlYLu6OF3yxFuaajO7+Z8l5BKjzVSZwjX/&#10;ohial3wlKqcxy+Ub/i4FP73H6j05C5PGEI22Gi9PeiP6KxPXy31913Twu7+oGxjle5iDY+aoMKi/&#10;aheIYrsUS12AQ/1t8EfKtf8uD7lLwXAdxBTqgDB4FK7qceYBGZu6L+OOcnm6JVad1kzdjMaRsctS&#10;CkWL3CyNClljO61u2KzHNKOAKcz+02p7CSX3cKU6kG/XUUvwPCGrjrqXCtTmU6o7Ob7v4aU/MYpC&#10;qRZ74VMQlAUgpfCOQmmAQ8cfH3k9ucajCTDsdBAcpH3DUkStWWZx1tnpYqMOX33L8bGrrPbVWPDB&#10;KO540GqKDENY3WU5TXuFqg4kVBku5qSnPNOicftqTT3USj93FQujRT1HpNdjWNdSpU20e6bb8J3J&#10;Mqe2lIqWNIxOcub6ly+1DbsZ5oQgG0vj1ngmalMKa8K1P0FEQrTOGaI5JK80F1o4IFmzBviTOuHi&#10;ZJYpfWOj7WlhrGmmVnrsJ/a/nKTcDX7A4AvHF+Pf6VtdBh9YdIb69n7sufN4P/GFd59DmvlQZ69M&#10;uvgLZzZkamWsYNRlBbt0WFeWGb9X0fkaZ+teGGzrYtvh+lEMm+5pqsxkUeHsTh3urD1l/MMo5zqH&#10;OIbKejkHBVuviqMGzlydhPCzlFnNjp+MAgnDEqEKwR0eGWvM0qjFTdRROOq5V/bUsI4xD2O6jvJR&#10;IRljm6MQ04xfaqvAb+8AH7UsT2/VAhP8ilc+JqwaZpH/RLbtx3kU7X0ElUDsgMpON0IOF+GUuPK+&#10;f2prXw78iAkFHxq2zxCCauOdA/fgixwYIVfT/BmiW4FlwTipcc3Oj9pqQuoYh1rdDghbGXvCpJ4l&#10;e1n5LGrKuQTy5/6+XeWTPgeLB0H/frNz4aJzCRcEC6+VBiacEVTiDeBM3mXllsTv/B1uHclA5+mS&#10;Reocoj/cl5QCNOqrSb8+F5F2iWbdIBq+aXU+UL+ql3zJk7DlN3vFFgXiIitinmXqcvGKoRX5303e&#10;N5YR4HtSuautzbHD7bBAmrqfSpMwpEGHvWWvw8o5p48aXE+rc06b1ENkStuyf688F2gaa86r1Mz5&#10;Nhkx6N1Uqgt6KhOXNuq1auoFEesyX+3vzhiRRLZWNwxMuDbhj9cEkcs3zYLmumdjY+Fk38Zq68eR&#10;rfDJUSoU3ae7cXzGK4DlpqoK1yMoHh537x7h/Um/o/tj9ugV1YZmd3bq+xghE+G3aq/4rcYgzrp6&#10;Kn8aUPEEE9L2YNKkpc/8r48HswvMvEYDU/6LLvWt8NLBws2ei62XCzjYuno/xqLVzYI1/GS8Uuw/&#10;K5ULqZ6lyZRfzkqDJayl9blVaRiplUxfAIoZfd5mX5YnMaUuZ+Wt9b4yqW3VmQgyTg9eW7tnynGL&#10;rsLyOEAVsmIykeLDWNWw2ETd2jqIkwlcRh5kysJ3KzKcs22s+zKpikpTDjRjv4eRliPa7m7u9zLQ&#10;FhKz6/v42pOxQWHtZfPJiDL2INr0BtZgLDe1tlvmUp7Ws+VoJ+x4eosK/ZzQ1pyxS1aQxujVyfue&#10;B/UFVOuHHkPq4hJNhJ1qhNrnGPlxTzmGF1j58W2P5lMCaewLI4myxOSRsA5I16I7i2L3fcS76f35&#10;dpClg2z6AN90qGp5MBq+JUWh9K+BHQ+rFPDv1ZfDVmN2G6ZaFLIC0ornWYDguYxgq9WY+hDbgqNe&#10;Ndxx/eNULdJOva8/u1BLZygRMQaofNs12ZLjgh7q56Bsv+zpotUMXgXM0/Nl6NYXYG/0GUcPIhbs&#10;1T61PTJHZGUdHfGnLjprBu0UuJS5E9/It7ZthVriUCcejsaUXstoeSEhw15LD+J3wXSoteQVfzz0&#10;u9HEuD6agEt9xXneKgCPW1Wz2T4HltIjwnBB3jiiVdMKEly57IyR1qC1mR2XbnQQxS/J0meceVjK&#10;hpT7CIaeoFsBe/DyCd8TDtGpCNJI0KKVzVwJb24jXGGQ6+5BT9pr0Bck2jel5PKdMj1R39LtmcfP&#10;H7HJa014GtdLcj4boZFULVCeuzQbGMnTE46wOcfYR268sdixne0u2pdtEuWVOi2aSxiw7tQzPcPn&#10;R7FQ8rczyprtxSNLODUmlrf1eHpr88X6juVRB+JsXe+mlMndI17kz39fe1M7gBwBpF0Q3j+xa8CB&#10;sYkSXzaZOV5HHernxu3g37EJvyMej+HZQ/EGYrPHGmJjVro5ixdxySHazKgDc9mKwxPwMUvUCLTG&#10;a6bOw1830zMGFL7VVvQTuM8hJMTk0bS6PyhguzuXDipqIP8AkZ+9HGdqbSZhqUYyJojjnYpqgiFU&#10;Znwts7qeijUgmc1vwS2+UWdZLgi2gsKPKKMI6L5H/WDtdx98/Xi1K81i22QmawYDZBh77ulVjOKi&#10;+Gm8tpfcb0LDdYDKMPA2E613MS2Ob5dCGdIMdF3QU++KHvKSCSJD3tc9zAaIDZIuOWkPhh/U+86u&#10;p70X0FXLjs6TlXKTXI24LnXfc4GvvDPmfHvtc0G0OOOYY5MWu4WVX6Z+jssC4rAPUKgyKSeAv9Or&#10;k4t7OENZCGBEULqKQi8KU1BQs4d7sMOqJxMCscy11H2N2WFrPxRyrxZRfwakpT3MgUewWfr5SNxp&#10;IVCSh7JToKcDpwp3LZ2fG6eRmnBNyH2nn6dZg6kC0DMo2z99Ia+afwZvuo2ScWBRBatdmeAuYPff&#10;N8EXJrijYYWjbDUX6BHOPvpMr/TICr8nHm/psVt5OafvdUHOunjMmrV+t98B+nArFRN7L1UsCc3M&#10;gaAn31gkD4S2sSC/4wUUmzKZxeDGoV6IfakdzdbqEB8g76KbqUh555DSqkeqe/A47eTj5OxiCbxS&#10;kbbvg/Ams/JkMnZxK3DdLJ4CRvyTojItt2b/rfj69O1yPSIRDW6czjDAxgfs23+x6/Q7MVENpg0Z&#10;iTvJdVmQ2/NVoY0XRpYaPp0DkgdBS3GtJm3GNKKJ7mXtSBLMfTscqqjDB6ROIIrAhYX2neIH5cF0&#10;SFxwSeq7CbsYPHhyv7VMFizwtiYt9rJPsYkLwUjN5ACUx8gZKHxY/+MK1RxWkAWm8yTk230A0IeF&#10;T5Bcyw4fPcelL0uYt0VxaATY21Sfr68naZ1pKS/7onauc8oqnexbhC36gD2Ny+JkHTgodQKx38vX&#10;pAEY4h/eQ5ctyNhelmMTus0DW4Sg9EMVZapPzzcjfUapFg2rA+DAAaS70tZPvZ5MHKkb3HtgXnY8&#10;WvcO9eBus9RpJFozDUFdyM2CBhfAEmZ3zFrzpqbhamx3ZnYKMbu/oWf+8zUm2q4hn8MeNuT1nCzJ&#10;uDcepA/uy6U8lc58Y3iABta1yXs+xwsxGRyJV+EOZYwnK98IhYMq65m9qStnzVaem75HDCzdbekP&#10;sd5oskYh/NBN/nMyNOB0yx+1y50Ogtd5Ei2E9cKKFIkuBfWJOggLfq74cZdTZZM/pMGeq1K7bG43&#10;Iuu6TepDyEXsdx3EGH2/s26Nhx75Fd5+WevfZAXXVTVz3DV9Sfoq4+W6xOJBXoNBS8sul6jacLJO&#10;zCS6nuH8SX/w4NXub/GGrooChYwcOEa7a6bumXvl4pabM+fP6mtUkgXaPwV82qp/82kymfBNkna4&#10;lxfhvP26XZEuF/f24q9E2MHNo4JIOH7XbATyyG10v7kspXS7Stkx1VLZBOsQthY89bEHU1mydiCs&#10;10aoigoIC9nFgG6yIwVjlh82zpfs1EPBjcQHoY6nDUm7c4ZorkapdF2Z2tP8KJM2A0rGn/3TVAaK&#10;n4ufJrkkn2a8S1vmoIUSJm3j4COoAi54TywFtxsJjD9zROXo7XJyc3uczb/G7Bj/huEskpeEggiO&#10;wnqzD0bXgBYJhKLChxn2h7uyo+nVE0PSQqFOsqoWiRUpMhUWFoUDK2x3D6OYo5YLfloHvdDW0f0M&#10;TOcDP/Tb+O7q7WhO/BSLVFhclFlkHWVNGF0kPryvpCSnpCQrIwv5muZ1zjrq+wF/xWbWjX5am5lL&#10;or3dNQ+WHbfMCgDpI6rW+dufcUTFGeS4DKyC2OShXT1p1Yc13Df6jtY4DybcOMbYNN6QxVKuJls0&#10;cwbsasslv5zXdkOccJxFOcaEzdUy2csfIa2c4HD00jNuj/rk8qKq+N/52spRUI6NP/v0N66ga70O&#10;KT4XmTSMeeCr3ZVxlXiWz58/x3z+/CnmM09w2P7Qn9XVvby8SJbPvEoP/DeG5nuGBQwiY3SB8g99&#10;nDByD+yn1nX3o9kwy73pC8kTMAhTmH7+k8mbXS9a1FU40NFjL2nyDQ+HjuBc8/71rfhhGEfTqnFb&#10;ol+2j4PGG97U50UOxuwZIqkQkbiKXz+rTGvyQI6/R9IZEwY+VMIu5GJ4Gn21fteB//G0CnM5q5IA&#10;x69NdCG898QkqRypZYo7uW2i668KxFJ6hL0Cqm1HmW72F89lFczuJ+UJU1FSWxZVhKj5SuFIdXgL&#10;/Djq3EXEH/h210V1uOKDgrpzu8fziCvAk53t47K4HqytjB6f/2H5o8otFsphcfPvtHOlzFt+A3Rs&#10;rgy+UbA6dd9go7FftTZdLUz/O+560joqR/NPYVHe90TvHgR5GJWto1y2b0BjMf5dSiO582QFn8ky&#10;ysUxw98SKVBB4cfj1ZRZkCzOOfz3kCIfORK/KmKwJjLsQt80d1GbV7Ji7I5veoyZsFR9skRdTEL1&#10;NQW7Ut6T+tZR3t2kxkSmJe0fZYd1U9fnpoyyBVWY+cJiYE+AjaKvRDUcfOykZRYbe1/4PIgyzhd8&#10;fuW1I/rxEPKRggzKm7LPAfa0LFHN4s5qXEPHknbOHY41kB7I2j/jVzwRWF+jcgVvxJueJGpieLb8&#10;Rprk4S2aUTrqhbFf5ENaVE0InX+mxsmbHqEyp+unfhytYTQ9a9Idpj/oxfU/Et1wgLB9Eu0ZG9EX&#10;oBToPE8LTvorbwHRJ/m7k01yq8E6AMzDMvYIf7SquBWrafJSHFtlk4MtJCBqesrC5Na96q5U53re&#10;A4lZcmQ6Oz/gocYPzNRKaZhnN9O/Vk7eZeHa5RX2L/ERTT+qs7RvgSV6EKLh3yhJ6fglei2J443v&#10;Pu/te5yCjCOHDMIn07WjBuEADM/FZz4h2g/ypbKZ7FHLo4jocV6L+lnaOKmWOPbX+fa14IIvtE4e&#10;4wedOAbE/ajmSrnVj3QVd8UTanPe2zVMGoO+6a8apiCT0iUEfhIHXqj9kn7uqmqTyrspF/tC/5ii&#10;/akvZkD43mOA4kyRc2qxf181BWPp0XfzyqZdzUZE0/MK0qswrbhLZnwvvKrONBNZWadd2a5o0T+b&#10;qB1KWxMCDHYzfZdTFuKKuAy520yzathkpp9rsBEpEAboXpfJLFE9N0dTBTN1iZ+7v1H2AhNqq8am&#10;+A9SDW6W+MQo22Zr+Xf3WNmvrjC0LwqIYoyoIOrbFDnQOXNcwv6K7oL5w8UYH47CV78nOp1HSVBN&#10;m83pt1FqureeIpMW+0rxhaUxCHN0iMfqRdQXzbIQ7TsOb5mbftF/o7e+7CSwIoIjpNLzDher/1Xk&#10;zqcrzlgDQigrPgmOKeFKNFPYdSn4/XNsPVC2bC2Mo45KQCdecuNkarbynAB6ttPP4Abw0sYHlffn&#10;g3GzDkpHqIk/MnAybGdQUHL0vVBguYshy+MUU74m/kxmJ4GyAAEU6hpAWJmkPxX3XyOvly+01+OC&#10;PNIYvnDQenSPrTvk9K4B8Dl53wXoXzBoA1yvwu8QlP/K14qXeLim1AAZkTGiE3F9/MvZ1XbFVmEe&#10;NJttn7cHBwc9xJNN8oWJFhQKFf6tUN9XVoP5jPaPOMkM+kHRQ6kPOmCQj1yVVRGS7Cmg+76Pm8RR&#10;88/rs2klonIMY6pB3OjAsVAYwm2Kd8/LSf//HmzcFaClLERbbsF/DVH8z8S6Ec2AySS8q+z/+/jk&#10;Ok0C0IO+MKDJ8jT55b8v4aI0og3Z7pIMWdbM/yapPi2uk8/7/9z6utP+i3TAtfNSb3xneI/+bakw&#10;xfwOXJzNCY3twippBoeWBj0TcTF78kyPS8B6pq6EXunePQAkIk8Vs881fdIqoRjAkfK41+Pohc91&#10;p1OE8WKYe1ofv5zaZL7f27+hm9/02guXLPv6jAXyxd11n1PyTSJttJca8wkwiVNUE+yNDMCgt66M&#10;ZxX/Jz47i2yzlB3qEJVc6/rTQOFvFOHxfzdynr+iHCvjqgH3jYy5L65jkqaWVSFpFcLmbc+k743Y&#10;zRyeEd1PrBj+Bt5dSVvbGIXYYppaz8pkSCWWFAZ2s4ux69wT+3cXZP9/OPvKsCi7ru1hGEoFhRFp&#10;QYGhQ1JQcVBSGqRTpLtLGhVR6RwaKemWchBUBIFBGlFKEBwaCVFC330B3vfzPe9xfD/efxzHXOxr&#10;X2uvONe51167na884l5MAV1I0ftcXC372tgLMftdvY2JMSQkNBbykMVX5vkaJzcOhfgcg84IG0Bc&#10;8MClqr77KzWAIOBmFKTg6ew6RKhWLlY4H+dS5axTE3h1LN1uymTuj0NZb3bd4eMqF1g45Du7KjRe&#10;FNg4tTC0cfdhll75lcPLGCpejY7Y9D3UzkYy3ymFZ6SoejmEinI3f5jwHP/wI4qJ1vdHeZH6CV9X&#10;IuZX069nPo36GVQrmv3ekipf28vcuPZ86mIPbXVvze35yd2fAz6b362oSvVsmoslaD+K84UoCTQL&#10;jbCT5blbUvJKEOjNXy/UJpm6ZPVbRP7eOqka1kZChtkf/+Xz2kvx1W9Wa0kUS0VMI/0XdEJUsVpU&#10;Fh8RzEgyg4wu/j4iuuv7bTsd1RNN28T6orufHNUMXlyTutpkvdNZEHnFfA49YwcpV3/J+xZEq+gd&#10;3J0CROuwhwHS/6o8WTA7y3cuzM88ZdjyBDttXxJZ8M27T82ulm7uyL1o4cz3338JOnENe1zbG1FA&#10;E4sLUcN09yM4fiKVDYQQrbaKYmJZqJ8pNmdZPKR9fcMTmLNJdqLkFhLqlpI8vTyRMPmqYg16+DR9&#10;G+pDEuxyo7H7iiLMSCVIrK3D/S2sYeiRUft6aweDJMUyuWX3qdIHcvT5cFtTH8Zda1HjDy2iVDHP&#10;BeQJXFaemX5hh5X3X9L55pA2ffdZr3nBZTxpMIPncr42/zdYITtm1r+B/kiTzkhn3xY0U11KvKpp&#10;xKlkbbho1dv4XGOB8qrCwFe4aGRg2njUPMTD8bEAAhSeoYykBAcxibYMtFrM0CRNkx041kkkPfY9&#10;94wvMplL9dssD3/t1mP246JGoHcKKGDrPZFYSN+VT/oI9CyVPPcFJYEZxOavzUyFTH2MQDvuVdQM&#10;udVcN9+q+Q1MQaFb5DkFV8mbuWk3fh1q2sJJFwoQBbXnaa+S/NzHfdPBWN/1nnL7pR1Zhg5UWlta&#10;ihd2tKAb3hfL0RB1DhVOKL5K0nDLd03E6tkg96W0uzv+GYS883VppDiJVpyrgnhbh0yuJLwp++oT&#10;M9FFG2UdfkBp1dOvUp8KnjM4Kcpbwa+vxKKb7JZaE5Pm1FQkwSBX0nXCaD/HU0m8gjuILq/hCZV0&#10;FNo8ZJyote5JSMnp4L36rPgG1o+UgGfnFBRpiNfOFv4okF8sA0tv7D1hTCQJbU1d+KX4lHK60+D3&#10;/acwjgL70KlCmowDBIHLDGEwkxZNpwGsdNZwsEdvFF9MVbgLS1mC6Y4RFS1PAn0tuszWiWhioWdt&#10;JaPII159LdFK/jZao9Zoga0wzSlPeWYuCY1+F4j5wzjreQO02LJhD+lDTgQI/8C0Tt2SRzhCh6sv&#10;koGjKuYXjwvt/9o6ehI06dycDBti/telHvoJsHYubCgqaNH/Pgv++mocDLu8dk3P8cCSkrJGO41m&#10;j/X/eYDunBk1vsdTFc/dVw3X4eMuTu4bsr/vs1aol1SaxFWCronTEtI8Z6A8j7onSsBUguZYDfAq&#10;fYCe0c62dB0yGCqs8oU6zrk9eN3A47DttFCZ+ekOE5M5Nf6dVxY/lgwE+HZSY/VM7WwGTxEUTzLs&#10;MsaQfOcirPyC02T1vDDKNRoMCsQ5ad1hQMp2Mvj6VlBQ2bnE9zcyEa36+Ad2i31AlMMir1IDclhh&#10;5fM/378Gdg1+8PV8bg1b5kuhnO5hOrEvZSybLNLWIUzgQn3woRx0TDkZPFghn+RmgbishKVs5ldZ&#10;v0TZjONagYFX3QrXfFP9hXH6Yb918TS97CuMHWuiNOSknxcG70hiVXxfZaYkPIBEGJMEBGoQJ9Eb&#10;jhfvyJAfTtNtrUqfd2Tku5mtTbSs43j58JS6EBQTMeU26rKPAhkQalX/IXoWdWdwntrviXXx1WdT&#10;yp4kidIsngQSzoMORdaqD/8+h14FDst91PI2OApy5jlv9qxJo96TsS3WxB02or/r2PcSBBzc5/pY&#10;Q9Rsq9WTl0gySjRLMxy1hQUdA3sKWL8klnzg1F6TfHkar89xtHUEma0c0B/xW1LIOeLkuR6ZuucI&#10;OGneBZacCnGGX+7gtoIumVfz5Dled+zGu9/ltaHP/51RazqMQFCeELy87zbc7+cozcHiOX7jF3cc&#10;tjBCYa2SdHfstJjOiBAfa99VKBZSHP4vO5H/5rPtLElPly4PwSpFK6/+6J/nd+Z1mr9bN9EdP36m&#10;sqJhN9bT/t4yu5ul5Ddw3L+7QRqkDA0i6maj0+wt5yWCNhvJS9W2ZZ0b97k7vjwuUGQhISbe3d2N&#10;Wx7b2BMhmHhd4/3DweSal9nXseaCG3tacn4C2OUukGGARnTghsQEITjvbGsbVtmI27uHtPLts5a9&#10;+VghtYVSC/k1yU3wZ3QaC+YC/lRLqBKTM12pnVXJUHP+Gz+/cE+LTromVNktsf+GCHsB3qCJ7NT0&#10;ZD9nsf0o39LyYtKHGfv6a7ZjP36u4zMnWNPEVh9VC9hqArij+uASTjmUYH3FezLNiiCyswQgMMp2&#10;TRRc4lwD/qb9EiOMobSPc5QmY/edrYqevVB/9P13HzRCvzHuGMXrXJOGGblWB5QXSYEYZ/qnKvqt&#10;XSgZ5KaQ9vJUADq8I3pI7E0Fs34Z/XKYFdZrZE1EON3n/ktId42KOi7rLS2B6rj+fuenLo8I+WCi&#10;siEWF8wXUwHPt7CP4qpL5PYB/dX7CwwE/KKVDpqoVT+v0lh0NUyPopF+uLBqLHDPcCqBzj2C0Ewu&#10;mOFzQJOH1B3kDtxDWlIuGMmsSj4W6x7M8Pp8szqmImWQz0trDPROGDgTQ5QVUCX/Sz1vBlNvSYXI&#10;Kk4xpFdhi/YnVVY579jCx7w1dFhOzaIMmgLMgtquMzZiBJhH7Bw0C6JZuAJmsmt7up8qrHmXcKc+&#10;PJR6XhWqlqho1D/a7Nz+lu0fvEh1EiDkgrvyEBBqhvv1PqLwU8Ebcu+KXiprOVtZrz0/04qK9B3Z&#10;SYh6jJXwqRnYwf7ZFTo1n2RsZPe3k3IjNYChjqMarhA8igveGYq4Zcvw6yWdP0WmwninnYbYsZmJ&#10;ZAB7H/S07SH2feX9bjzxK1BqtCTc6mfySZZ8wk8yjUOrNx8LD6fhBXO4oJ9OAeOm1cMlDxnlawUt&#10;fP2M3vS8xAfVwGzwZFsjUiJPF+17sR82Nq2GfERGiw1aJfTbnmg21dmj/gpoBAGKVAZ9kQyaAJoI&#10;gnCU0Bxtib5+KrOy/yQ3UDmCFNx85jm43VkZ2Gf2cyAFcYq1fvL7jSegQ0SIL2R5Z9xN6X+6ZuQS&#10;hBRQ9rmugYpiB7EDhUGRmIe11WgXzVoMr2PoHVP6NQc782kdKR9Q/E0KAAHoPvzSLeIXJRN4X2dz&#10;MFkAdGFszYKCz9yi8A3Db8Z2nPZfpF04K/xJLMt++15PF9L7M31BY57EaPP2OCFXGHnhrUODHwaL&#10;o+usAFk/ehfuNax/C7+Eu/l7vGn7oVCjlXtdTgOht5FC0SIhxxKdz+kIPU/HffPZjWKv4iDLDjsR&#10;UMQJhLUPfQUSGkGLDPQfRB58WlWpdwHZ9d3cDwn0iN4WeKGtxatoO4M3Fnf32rBxc1qDBbEShxKb&#10;AJ5zSS6jPdRf6aFF1eMhMgJE8RnBnIrGeJYazSdkC6U3BAbpAyIvamXpDWoF2DNh7FK4fy3qFCTo&#10;zaH67ibbIb5ynF4jKAgi+C6lx+3unDptsh+nqVJYKQBGj/EGq/tyx0x7Wzz5z/AU6peqeiLqCmuM&#10;e4hZXg5hNxgewynSZXczf4STu84ituop1Qr+7TxTzz350cgHsRv3HB72Gv64hj9YP/GjZUdvw2Q/&#10;Ovrl/nnqIUZgBs/lQO07PdbqY/33bzKiYRcd0Sy58KhZfCrmiiW3wSKj2RRtUQTH3fbTLW/blLue&#10;vt2FL+NH5jaHfgnCGSfiEw5FTyoSArQV6XFRBRLiPIK/oXINQKxA0EZWPKcCNKJDmEmQ+/j86dUz&#10;act6r/yTnofZ1NwUVfSHlsa1KG+ou+zd/eP2p+jsEbAEdedQQZDuEcCrp2vuN0+GBgShnsdjFHj3&#10;dOgI0wb5ufnVbwdin70todPmFQ853Xyc+6F/EC3zgHtZDwusDNL+QP78Uw7oxmL9alLF6A2oaP/p&#10;J0Ps7jYxCXgfastdy/LPerldp0+d2treHubcnO99QYY/l4F1X5gfvksil4m1566tsaj7BrKF6iGX&#10;cpPFMYatro8VVzW5sWuL0pPXsd92F1N9dMnX5eKsMmucaUydrLYJmBTubYLLfwyYSoPrKSTdtWRs&#10;cCov8j9RGTi5v5KbeVG+//1cahrjfTeEqsr5SEOdH4NLdSMVoLGOuXbdDhPTyCpJWS5Jeo69+Yoe&#10;yhX5cjRfllKcGT/zGLPVR7TwYsq7XvkV/fgVelnPlSbLDOOJjRz/lRccfJ/P/0P7aPxgV+EGIiwS&#10;LMAoCsJaDnrvDfJmU/pu7+yIP9PrkmHpgNME2TiKElQ6Ne48lne1lpKv3ZTtpdy5qA/FfqyxjiVs&#10;/NVB+jgTDAIBXaSnyFfBget+yhuHSJS4dd4vE1Nif//EezXzpzB5lxNqr6NLy5R150hdzJsaroDq&#10;a+pu210Lgkp/xNdaLHUJaGUp++wpxzRSzJVEmibvLuLy9y9DMUxkwIOblPf1wRrkbop7gn5/1hdh&#10;qss91so8g3PsMNVx+eUUgRAEwTpf1m+jlk+09S9AQzOepKIt/9eoVQqQhSCZr9JBPAUr0yVdcvh0&#10;j6fiLPdba2XzPVS2oc+P3kzuXgJV5Y4o0vsn2EiDY7fItpwWajMn7zABrKXMSA8gWD+n/D/JTAm6&#10;kF1R6kiTj1UJBscA2qvXY0ddAlJEegK6OmFD0V+H1niIWPsYgZBx/dFctTd0qhX9ZXFnH3OcBImK&#10;NroDW60aDTBT0bkbVn/HRPdCuGrkjmgxf45zpNn7cyEPSVP6dEdixNOi7mNp5DZG+H6izM5/Oci5&#10;kKGQc/xf6ieB1Rs8n+dVa5mYL33znB/ej/DXVY+/Xu+EvfCpfFOTfOXe1QaaNQYytrGjLpCApQY8&#10;/vg6f/ahS0oFgEl8a/eLUrIjLUMAqotF8LtjqvENk+PxY+jA+D0esmHcz17NP4xaF3kudxY0+huj&#10;6lujaqPrb+lQoV8Lhe9KffF44Zfw6Ugwfa/BZ/ON/xKBWpuvk3aevoMqiNzI1cOI7HK9V1nFR9Km&#10;3P17Jqsa+Pb0ByY2eky0vx1prxGxxogTML1dTBHzm6AjiHIa9ueyrA5AOtf777rjRi1rScGIoNM2&#10;fFoHP3fC0SL0ImitjWNzaXsQ8M1ZaucNs39QpYYbvDKdGKpFK/qxyCmu88gws/cprDDFWthTZ7Be&#10;lqKxYBzYiPfgDhM51F8oVRu4Nv17YprNP53oIyJkSEVutJaXq+uv68NPO59vuT5r5TwvnJzaYxQY&#10;J6yVPRsqrrILkR717CtMHW7peXvVzIdilASfvHA57iTkiJkIwBmkWBPsfA1YYUtwgfEBK8Vw6qBf&#10;t3KkmFr+leJ0Jmu70OOUpxEJNMg4ebj4tZ9Ig05jPPDkQ7pouPGYR5/9jamN+KwAahFn0t2oNbUp&#10;1kmRSW8qYVxeS1mhCFA4MHkAMYwAVGElhMRiQMBEvFRmy6D45vg3WEgnmFVskQLYSjtczkjkeoai&#10;yfxbt14JZyMBDSFosp4Ee49LmPXrX3SYXFwquwzqTf+0hZ9f1W+RWqpzWtxdoX/5dpS1Otu+3BDc&#10;HFrCmHSgMPSAkJAwICAgwstxOyM12Kl/7Eqy0z/wtrnmTwjEncTlTOhcH1ka/o3oSDMiVFSVTqau&#10;HCjOXbPYEPqWNLpb694fs6Y0GrTMWpU6AsFZO1D7D8HZkShLKvH/ArSqOg+Th8WJAX2hYdzspG+t&#10;W5+e4fF/8ml8gNXaq1goVoUtrwxwE07/XvkmMkFwI+yMjW1ITlsGolVCEk4aLDyq3waDGpq9N+Jj&#10;1VUIpAIeqTrp+oXr1S+EjLlZWzdEJ2i7rN3N1bxkWGYJKjGbpaNmg6ytkxF9C+UbepawHlKXcybq&#10;kBsiwod6gDxcKp2+mvUbTPz+Na+cyUSHDc/r/yBSAfzulSagJ7ZfVc6TiiijzQ1qMLdSntzeCzVR&#10;NBu58K10+uE2HRGUAdNBqqIXrs4EORs7AuRu1z4lQEB6qt2ncFK052VM7ygUlqJaSfmdztJ/u02u&#10;VR03fLtl1yD2pgcBsm9XziNMw3XrquIhkOvThCx0eELkHAHCjY3FHqnjuZlx7UKQ04TfTW2J3qkx&#10;8QWR9nT2Ek1XVYzmM0TVQm+YSv37rzqR6FDCgtSZuDXDlW5J3/fLh4NlQ1dwUAGdCymg6nvzKsee&#10;pDM1vprbOUF6mrPNQquoP8WKcrrPMSnzkDNFlwEvZ8+e9sQfG39q+8DodtotwPNeI3q5diqHxpxP&#10;NERfV8hjB4HUuflhfwvriqn2j1Cp1iRbXFDULzqJ1wra1rGzEwn7U1QTfwFSXy3gC9K9jFKHe3E9&#10;VSIMKsBvTdMIniQlyn2kqdeW/azHTQYV/8jWv63MWTS3T/klD2xpK3/etkZM87wprGUWt1e4oD7B&#10;v5mw9v3qi1TJQ6IhDxTgpZdzHN6WUsY/zRBAHlnCEwUjmU0SamajHS/RC9FZk/0UfWhT6HjQnEPc&#10;tmOAFxigNkHj5NqvtA8H6yRTzIgYZPCciFljggEXA1Mp6hEHlk4Oc5uKPVJcbc3HeZspzclpeDSc&#10;0Y5NfS7WKNcglg8yUfRdIEuGpayIATqy9zLi6mQITWqQs7CPb1st7AlL27omk62rXuen1u3ACdd+&#10;KrKIg903/usIvMGSNi5Vb/GUhpuzmbbIFEQrRQFnhiYOsczTrfgFgWyQXRkPTmdj9O9w+hBbravk&#10;AunIXbxFz5zmTaOlNtUkb1Xu2b4f1ij6LJnzkMkFLoaeBQQL2NbyWdsbU8u3I1LBJLnhVPiugjAT&#10;5G5S1j7jUwnshZKoQJDF/OZ9tawu6POj5U+C/ninLsmUSYt4labnupTTjPWa7bueRJW556zII89V&#10;LfBvW8GvA8u9vktrySXyP3hNsw78xF3JvclNZpYoGzOt26XTFqW3FFQXp+BzcXmG/K+6XNMX7T+G&#10;Spw6RGR1Zm9KnN2QfXySexH5abqRx5TvGV9XY9Br3tPH/XnLlc4cMgQVo7Nb+wLYn5lAOJ52DPU3&#10;bfp9lzliuGmSj2lk8Eop683ePtEqL974BrLJpYFnj9JOe7i2K/sB490w4XCv+E/Psy8W8P/zPNcI&#10;zZz7lGDpVgIFCTRgj+pCWnAU7LLrWs1dPgQVohWKY3XPFb02AFxSNWV7rogEmzk2ntzNaHlYelfI&#10;UKsyWP9HzCYeYJyikJ2zLUPhQexBcsElEq9/PlUsHUV4nDT9LfOBB2TO/qSVd7vgZPDpBPuYP8t+&#10;9R4Gan8YWFvpFt5DrG8CmweiNVLyxwB3snvwYFyPvZSrgFzcqJem89/IAYUPG19gPknXEbB/stdD&#10;bTK4CWKi6C5GB1im0onOWu2aOjbYv60K58kASzpP8WhaohVEXXHAOmoB3jsKFN3wFY7VChknfoMp&#10;jfP4VauXXRpaY6tWtjTX9nKwBI0Ny1t2JEga/N6cdQdQ7xIKJOuALve/LGohD59+WJnMI0ILmwr8&#10;hsWUWPacAFi0YzzsK2ltU6sss0myDyVvhLYHnodGQziK+ff03jZrjq5q3Pb6gDHxBwu95sQfmhXu&#10;Jczulp/VYEYHX+7AIc9+O4tBAqirFwKQEOBWqmUP+fZUkP6xFXuH9mlnLxlHbHXFH5IQPe8P4SmO&#10;tJIiGNtfkcQIit35r+p9gH2kyU0i00fK1JB5KfrLVLESuGx3wFhbhxkKUgizKiMu5ZwcuARP/+li&#10;1xmVTghORX980EUzku5UldYFMkz1DHQRXtctEa9rPg3orufl95WXy3JN19bdUMWy7H/N9jMw27FV&#10;Zrtw4E9A5A9P2KiI4AuLTkGAaK9XO/OxVKDK6ZlAvSYmeUPQ84e21MckM/1t0YK/AMAmBSRVb/Bc&#10;EBfXWRBMYYqdLWmR78maFBnOulHq/iiukawyIKy1gGLySssLH1wYH84qWp3nWAcUlADTyqe4AbGJ&#10;A2crmThwyzNfqU9ZhkXj7wz30XVShwfxjOQrz1PvbLNzZiVGZJVET87qPN3i4+qrpPFUshu0AQNB&#10;CKRhOPrU5kqM1oLBgXr2Ae4iy0mNLurordQPLYYYqKOmyemSRb7VFupB+fdXb8UsMynza3NyUOku&#10;U1AdI0ZlIAXcUFrV52dhJpvUSbSXX7BcYYnRDikzdI5xGTW8MpVlqz2+00Lp/bN+/7MqhtLKOYbx&#10;AKsU3lwQN39N0I/CtjH29BHGAT0/wXwuLOvz1sqxSug7cHveyB4jAnUt5/xH7KXSVK5T+ZHnNZxH&#10;PS2lXfXT8kPuwTUOlNLFGbcfFrmWWA/cU9qxmrl283JiKNVoDNNhvg+ibS+Ynidx4WXwudnn4buv&#10;bSXxojnOGLx4g38CxS3cq6aBtvb80Oi9VF07qZpf/WU9XdotPTf/nAK+had5xsEucK+k44sC3RGm&#10;tpADUhc27m94LCORWO5al2sBUgL+aWygz4ZRqqUa8b20fA7b44vM3oN4EP9ZFJcJ1EvEWPEmeP9T&#10;WBiW8fwxPP8/9Lm0MQgBV7z2jNRG5t05HiUYbQH8QOdtXIp6RWIxzcPYK5P5WmlVjbVkIeeo/uVo&#10;TlL23f7rPVhYQFhYJJFtt79fK3lmRT5bGh7lyME/dr+lfsI1esyDDdqayq8m5yetCKJ/4laSMmDh&#10;FOj6JM5xXGRSc2aVQTygHZV2KrfwqSHJwGHUBYZqBCbRYJ4HFb5vQKxv/bONbyNl4gkRgbgPd1Bm&#10;St46CqFZn80fRMV9NJQpCrg7p19QONj+vuOCLN/RQnW+Asbwey/mHKRV5wmu7S89CdzePMpsCnpY&#10;KlVHGHOM3WtDbzJA0BlSeup/yV2hUYCKDw426oqsf+16dLPU68GbiQW+b3eCiB6ZeHOE6pDeda3W&#10;KTEasjYzy66oEKDRxhmwpwU7fenOwvu2Fx/uqItSd/GErOYnG0u8DCpcGxMiqMxLgOm9np428fs5&#10;lJwY2Le/FBmJnX2OimTjFPUz4g4y7Vz5PNF8VRpT6IHKkUWU3EapOZsPftQEBxdCVShWBxD9PkWz&#10;fPYVB7yjhd5K4dtbFEudMcIeKgbbDqE7TbWcM/OExkaX4sEW/QTYwG2Zft3Shs3VuD1abjgCTp5k&#10;tYOaj4Hqle9f+q81y4s5jlNamg7kXQQI58TdVAwCHGkCG5g4OH2sblBQEOvjfGWEG69Lf/josDCM&#10;ItI4DFDvbD8eZuSfF2eaPpkSwKQlZWjqwgD8mCKGf2cFT57Co9M61Maw48caZMoedllC6txEMRKm&#10;OxWGgq1OBapuN8YCVt5C3szGhYPAxasp11yFNJiHaviKtCCMIqNLb82OnU/tEF5zZbYf+uBvlGYC&#10;nu20Fbfx+CvYkSvL+oEIvVs7RPEtKS/8Kw2kYOWX9cq8T0dadScYclOMxlZ+P+WoO0PYHAJIBd3o&#10;D6Qu2w+55ls5HMyV/zfwFjK9VGi4XFANZnSbg+X6jW5fJBRJwsYSUv8YGYds/ohqGUikYNlOMify&#10;108UYPdzzB2tlFp5bML892rLYF2IF4a68IJ2aiBDfG3s/MY/iJiw3YPaP7fNVbjCzZuLX4eiiirZ&#10;Tokb8/bBxWvHPuktFQssql3WHHKXJHAhUt4Se/wRo8wflP8513pxsWwmplS8Kjm3Szm0eUn+os6H&#10;5mZb2cpiyw3exIZTSkWSS8ZuLqXqskdqawD46YZ2yfR5EJ/tSfHxqMNkERyHjwgJQMZ5si1HhuMC&#10;ppbnNKMZlvuyJS8TSlzmajKPaCG9KhKOr+OradY4MUnW5LtZ9DPshj1jXO1xDxFlUBRh/YyBXptM&#10;ePruqkgxKgFk+nVn1suZYsx/T9ZHWT1eTa0z5vK6pn+0Y/cv41jRDhfU1n6UQYk202ntXR+uSdsu&#10;y9X/3F7CzQN/cVvmIAucsQcGTgih20dZOc9w+l50xUjtw12sf6CHJjXYjUiM7zmOjBA+gX6r5gbK&#10;OpxZdBdL+7uMVUz2grruoQPTGQ3lOroeAQp9ecDyD/u9AcsfJsM37IAkViwtMK/JaOyvsZ/prAcP&#10;texFf4IcjjRIoCZBqZfVYOx617D1/cdEAgaG80IvWgpDg/yStco1SIZzSLU28bpbkZnVcrwWf283&#10;mAPfYHhAeuc3gBsEta98idi2tsVUDxnks2n2odjpxBgq3kJGHo+Et5MXb60w8HwQEsJ5FBWePQ2r&#10;hqh2oAHRIJr4LosuPgUhP+EsSJlA5/NCkyaHNx/xwhrEIYMnmJYG1RDPt10Lzh6JIBUN1ptMMhYF&#10;+TXRs+vEb3Lis3Jluq3eVRfZ4Fl39ae0dj9w8j3NLKw/G+9b5KbETqojeotdMew47yc/C+4QYwlE&#10;PR4ZJBXWoOYOgcHJqWPq4UwLC2TvNBY1ufUFz4gKJ2Fl8SQBWkXYwbTunmqKssyKs4q59rQ9g3uP&#10;IpqUVkykQiqoNcYV/g4aCXTaKeHqHNQwao5o2Z/At8NWhc029cypCJwWZdgKJ73lLa7N2wnpAbbK&#10;GYM4MWmVj38JKHOwzdcxc/ESUIoYz5CT/MtXwBbaoS1SJ0JZ0zTYG1Oqk47uQD1R6FbmIKOoH4FX&#10;+XORjcwV673frS0xF1UALz0MXv1gOXINRXnngO8boVnvmR0RFD0hl11HZNFmTeaNJW65jlyXuUop&#10;7tQ7bM3AE64XoVTHnqg8cyP2/LF6FdP8rxBQ7WUD9veGvylRRBB5QYlILOQkXZ3oxqpevbrOKppD&#10;T/pVdnrmdJlhk+/wx5BY67XUE2U1+xe9Fix1k+h7h5Wu3QszodtLlL+Vf5pi34+5/3smHbOY2sKV&#10;loCbHTFYylwJAd367isZl7eKHtHd0snJT+DqbU0SGP08aZaBxbCdv/7h9x393z7dgQc16m8mvT30&#10;1K7ZMEn0AcKVdyhcEtiRAfxm2BXL3WFog4+u3Li+tKbEUCoBOn9r+Xn2Te49r2iHTw2sXS15irIA&#10;akCdCUGZVk6ysGJNp8E8+5vRozTK4NxAre8RsS3quGk3VgloUY8fyGFEq8HovfZcIeEs+zFqic7m&#10;iNyRs9tkwSUdIgSVIO5sNy4wpk5j+fkeN/xC0+j25IXzK3CYepMBulVjeyqWq29bXE3zmb87biEp&#10;r24ZaAsXmc+UuGZXtWL1pSe6lAdiitEDp470+hlULuB+kfrQOSDJhsxVSlEzh1tVYHVFyoC1Dnrx&#10;kf/XLbjrION2vwpZwl/0Av46bhnujpHzU7tv73nyUzR6kMynImPEIzJX+u9zaAcAMD5a4GrDGmsj&#10;1qhYcENyn0LR9ifwfbrlDtYgP7a367M7mtkZNBrsFLmzQa/BocxAyfujVABqlrGCcbYvdjYad9um&#10;WaVyH5NRpc17GzwWUwym6y5O3VcaFtQhUoDMGixSOdBM94mA25CicXJNN99v2G/0XCK39V2wZS2a&#10;2pKN6NFpFrzihOMZyeuZS7CzsEw9Ix6kaFol4RqgcEwumACqZHNAS7SoEPPLYf7GaB6tkCwsRPIE&#10;2HUy3SrpNj1yGW3SZqYyCRlKs+/IVxY7lTWOPzdGCXytkZehQSLo3VDL9p4kxIpaEEQHwu2s3agd&#10;yrWsSYscW+VQ/GxMzrCgKJnOuzR3l6nHoqfmGR3cfp0XV58r6xJM8usapbTcUJseLw2/tHLkvlpB&#10;lHAXPJR/wlnSXrkfkV3EyBTbHtTTrfzvve5RVIThBaO+u11xVjJcJebknnibx32SVl1P175nG7uY&#10;Oj+c/O4Vpt8lUbtStVGhZxgVeCRwg1vAxeU3pb2D3MkXOIp7Exf0gzzrIfG9yX5VJOfDc3dnsI/H&#10;RmqzQoVLwra5RPc+oRMxmcaLRUJlUfCZyKTuPYu3jQUZCvNHX8+GBLFk/h3EYqPliP5jq+n0iJoq&#10;LGkwOHxn7ame59r6XTw/NTKBu7N5QPtt15CIfukum4lM8W2uCLruNHDFZaoXAnMET9XtgTgNTlpL&#10;Bp1r6zqk/Iuh7WSImpneE06px2gYyVZRe5Gr+vBfJ5L8H/a+PJ7Krm17E0WUzFFCpqQkQ6YMRShj&#10;GTJzl1mGDCnjVneDRGSeMiRC5imz7lTmzJIxU0LJWBHe89p7Y+/e+37e7/1+z/fX9/y329prrWtd&#10;65yO8zjPVU/y2cXWIFc+ju0q5XP4EHpBRlT+ypW8XxwWaoLYJ3Y6CnZt6qty4lzuG6kLhx4eAd9+&#10;CfENOCrcmyzzPysmUa1HC7wTfdVj4MWyI/zsUIP8+sR4f4OowfuV0KgHRtxeLW0dqZf0LAYP/fSw&#10;lJ46WK/iu/vLx3uZS1/2PbV3jzCtP1ShuXIrGEHmEAuJcEOKlm9hMPo0MqUEvhhMYvr48q7trpWD&#10;tTdTE8PPJcgJ0sZ8NhuIbP+u9C1N8LNcBnXuEZOiRI+wcyOqhukxN1fCncjsEvx6lfXOvDNx8+0p&#10;l3pUf1yBG7vpo+dB2zysUAA3AOWrRCxB2WWQzKIUqlVNSc3TlOC9wrW3Mstk7BAkPWFJvsx4ZGyC&#10;3sMmI6frKmOrs14qe0odnOoZjb7SMHZRPDBkils4fQ4LPQccluoeO0HUn5Qfr7ulg7/4Q2DDXzF9&#10;7mCvIesz8fSTbw0W4zpXAoGatyOTA8mYpb9T/dRCMuNqfb6maUfpi0vcUsAlBVToKA/rrq8sAUml&#10;1/rzmrPso2Jd/xXG848ZMyDr4NBlQ6+IaNQLnxXxzk8KAAUEsWDR5Z7PgfdF2FFZSlozJFiEOc2N&#10;q40P6wIf50HwZRaOaj+PeBZbduiEWQFY87/AGtzVRxu6V9+rmm9cFIh1pRJOgH9ReJXrIvacYV8/&#10;bPgD0LaWz+We7cZXnCAfdgggO3IuC6c3NhQrDm7uqJBwOqWU31nhuBNJl2yMBl1geWCFMlOU4ZyJ&#10;2R02VoMjeXUsqzxIQ4ut/wbdLsnQMXkG1nSEc6JNwJG+jBAs8P/zP15n4ajMum28w6R5ze7zCPoN&#10;LlxEtGwLM/Fmi7KaoiMIOUcGuF3I3RoKvUIf6jHZ3FEA8pkGqvK7OkUoLj010IDuBFgD6JJvF9y3&#10;HUPV0U/O/XwiH8nsrta0NWW82f3gpEe31qHA8hdtZzhESeopDBE48YeAzbDxhJfi3cWOW13B2wAz&#10;tBbJ/x0x7J0pW7lJsYKHGX5vM9+X9S+MM/So0hT6dGOWKeTFthh01iUUEjv7eb2n9jWDN1nXt2AM&#10;lNCJp5UOABYm29Mcl4OkJMeBw1GqcKdNSVYa0MpYFs1JxJzv3jRHxtCMRsaI3XuXBQiU7DDCrj+O&#10;aVvBb4XraSWIhxRYPKzDGsSBIDouyDooXr2sbk/w5uHKK4C0zYvfWIWSVFj45+47C+K89aZ8y+EY&#10;fcp8+wwyVfhGWPYg6Ef5K9Mb1y/h/gjpPNCXhg9JGV9KgJMH0F7szqtMyWL68215zfJ87blkOkCl&#10;UyTJ460+qBs1yQgsHrcdAAwiFGcEVsOs/qIVVuSELjZE0k/OzDws2VFHbeXq6y9TkPXLFW3Acm8J&#10;yRvSor47yPA4uKZWAvimhsSc3UTNrezYpHQF5YVxG6aS03Mhezmqgwt/kf8MLgz7jDCQVoD+foJ0&#10;L1GzVtU38pgXkgn/DdTbPTMYtUEiwjuxzwJApdoZ1tFv7Q7yie0y7DnT1J70DU8ZtxUa+2CHPrx4&#10;xPfbxr0B+RPqYl9MV5uJFjKfD0thpfRKN15M2k8oHTqIVD9qulL5dNiAhYrqi4fhiRJayodCvQcP&#10;b/CGsBPJA6srMKlDy1rlXq9WZtJxsoJk9Mzd9Emf4p0WkS/92BPzL9Z/9+GNItErHPVVeIJ9u1YH&#10;YHHjn5X1ITF59JCGV4ttCyefFFGNR7tM1Oejr/Mm+zRfXussIaZDcErkvTPBLM1Kihq7kFWCtq/U&#10;OCls/zCU2g+3QQmL8FgG2e+swcsXDpZN8+05RPGBtF2edWRXf/f0AYmrH4r91aYNwtgW3tUUCpaQ&#10;8lns9r2gQb/vvfwOatW0GLSduCuf/03MYH+BEhEXRKaxoG25lTT26ejdFHI1+qU7eeM9Q5Xj1LQ2&#10;y4f36Mc6ZF/wUYj3YrlSmH0mkfwmjFUbO2nhAXf5YpYYDgu2j8pKgcx5SzJx68grEtTTZqKlXUHR&#10;EjX3KW+1pgXGVwQXOajoir6k+xSzbni1r+wSsVzouW206HwkrYvoxQ4t8FJSys2QO8w75BJSjjta&#10;bSv3zT12KDPlZeUdEmXekBK39yeE9V6TDFTYdFTbOL5nxJ2NdEY2VNZAzlmnFjl+ixyuLgG1kD0t&#10;4AbfO2aqNhZmlPHgVdM3h2/Jg0Mcpc8lyjWfvq/+UToNcRpmXl7wRVMpoyOmF4buZBflbjeYa7sw&#10;6Qc3IF83aZUQ64j5acf3w/37U7/d9I2DJ2liK56zkn+lOdIccTbUqDzqevvdIi7hU4dOv96+fdvc&#10;hHsyTo37bkfkfE98EmKt00lufmqJnm6c0VsObgluu2+d9Cnb/xvpxzHWWa4Ti0fi/Y4N71JYHFCI&#10;el7u5kl+jh1YkiICHfnplWaWuFP6zB+EwSiSl4RQGBJa/0lDi5bqHDVaw1h5J6hWcT6ah+SX7yqz&#10;cn9+5evrW1lZyelR9EtaVbZ4Ypon3N5YBMuf1K+UIZJNYIJylVbrL0DWkBqiNArR8fg9IilerSw7&#10;9iLHwXHGiq4TS3k/ZlT08Tf6fdK0crQWnFPNP1SEQqBqZiXue4qeLMcc6BgH+dxQP9lAUv61FlCa&#10;+7+zaiuysZli8grVINhNnAgBGyWmyHIOx3kB3FP9X2oYSNHoqstYsfxBIka7+ornyrA9ml/pLZnj&#10;8Ks0doCvRP+sMExMJPr2bS0uKsOqYOeijAAUPgUc5qSPPw7cGWjux3jxUvyd6esQZY5/z3zOfonu&#10;A2IfoiY1sEqTpNqP6vGDaegyExwYmbGdyHG8NPkq/bAQd64XbcsZ6FjXeadG3nXgKhBpRz15iIck&#10;8jUNUxDd08mC4bqob3JdEBJx2hgU6zCbrwnBAFdZTxAZ1aDEjqUqPQiQhu9/XLd4O74HFICWDNQL&#10;yD85CVxn+47cCJ0Sw+28uIQCTg9gfM8COBspZanXwqaMnFOuvPylLGVcFh0kRKAINVhBAy2LWT6j&#10;Oz1I6bpd+xSbNlFvOF+p81b8d4gXQGenHW9bKt+aU5wo6xg5ukP+FnVtIvrPSvkq8WnRdGzohSJe&#10;ZABpKxYbQ3CqNAqxr0cXr9Tt2TiYVoIwEfeURvRv+nkP0GIagzdkDivwbPi3RjnxVP853ufKRI+7&#10;tMt3GuTSsurhMyQTveE2wSfZnfBaeNkebbKhsX8D5hkZOn9QsWNzJVi7yobwWej2zEeSXtzWfDn7&#10;vCW4G45cnIF7NvR/QjlCbyb7bRJliMP+7g75TTrHJYNw54HlFaRK5fHY1FXrBKxLjQjbPt34Sf8B&#10;qGtobFR5IyYg0NLdHXFlkGEwAzygx6vy78a1N7htoiuse4PcppHGV4xeUnDpG/gyd77PNJ6xS+ME&#10;bHCiv+0PqdUE11E0gkj//J24Yf93TOSa/ysm8hRE030+Wiy+aDSGYbwN8j3CIdUtQ2ogna6H4LRL&#10;8O1FfTL/kyf0AgZRnj31BkGUGc1JfkD1o/Tx86tuZiQv1sZDI3mJFJBDj6WJbfEz4I649w30zMyo&#10;T24DCY1tnCg1z6BZpvZ6F/ptSP5Oabr9Gcv8ik7XoeP1dtzwylQWuSEHWLYN1EPNDnWFa2bUzx+4&#10;kHQiL3WYXEkgquyoMcXZANl88vfhI8IGMVZIggq8FCBpLu5dRKol8CREiROCwXsBcXhfIePMccPX&#10;xQeU0yqhI01oU0SUt8BCWuh9rn34v5VNQMp0dz1x0HpJ6Brs0/6jnnAeHOFbPSpyj6h6WAqhyy/b&#10;CcNo055Q3k7ypqktpAAhFW16flgb/IvYgl9YmPCwC4E/KKrpkNLCkDRIt6eOwKkXBIGNrbO31nj6&#10;N6UGVLAV7oc+JVEmDRq60IZhzFJtLjpupFTTFWZOEAfdFPOE1fp3McLQjoNvEC8ffvk0i56SgUAu&#10;gkxg1F9LRtoiVMYLSjLD/emH0Ug8uvUsBHHQHj3Z+FIH+0oZDktNwR0zoUGTQhGXLtQla5XdZFax&#10;PutImYMz/U0Qrff1rSpPwcLqSC9Q8nLxRW0bnj8HOSmB9Rf9tBkV5IdZ+dZfhPFsYP7ChtWVw5OK&#10;XZlfciNqS/9EGA4+0ALPIzzb4XqhfslWcqlJpDa8IdtpP0+3qpXWGLZ0gFnbPavBjrj0tqVMa/4G&#10;yHhYZtw6qb6F7IS7zHa3bMFXE2cU1fVSzlWmPtKW7jFunVKv12EAgbSWWnXoCma3nIgu+G9A3b/P&#10;LC63lB4iypGv4raY3+5gwZnfmJBxTPWbvlVia0K22ExQmihd98IydUj+QLdBVnaLaZiKu4kOt4ED&#10;78Cb8PTy4kuJUT/SWa7cLj6z7L3I0SsufSHN3QznwM+pccqjfPfjSKWnZJp0gMPpHAdVU8D5ftzY&#10;Keh0e5TnuAKaw/Yn7RyHLV/7mf1Eu3ehvYIdra4zqECIc6WUTaz5ShKg4uZOS19oHjy9pfdzuFfw&#10;+A1HEjHdG/NKr+svXoH+z8MRlg1fa8kcU0ofq7+v6ScyCgqkHqq5qyl3bRSKbXLe8rsAGXkjmb9H&#10;s1oyhdm5u76uybpgwPTCzVdzrx5L+Lo5vnA6a39/KHBMMachgua5Z9T9M6yvF3edU7zCXIeTHjYK&#10;kCu9CdJJxAxocWm07xU71UTzXPqpsl/lk0DoqJp7h/wab5hzVzXHzqCNjAZ4vNgbFC+RRQoI1qMc&#10;QoUTzXkGjisoj/MEGCeJO4gv8/vZvg5U5TLNP2CmucgTcAq58wdCs4KRZ0h9gIB6teSe9Lc8FbRh&#10;txL1BVTTZAuGPS1M9KiddzMwmivOLIzcp5+n/9hkIkN/5LiwzyBbfk9DGT/jXQ6cOI2eBjCHsT/U&#10;m0tOPVZokJupS8kkdj/1M19ZAQGh2z9Sdtxtps2KfCPJ3jO6x/2tKH2JVrP74ITezyR32sJoyYGb&#10;9VYkeuWuZDoDEVXZhv1/mvLZtLwy27ilEefQrk6fy2S6zL14PCV4VS15s8AI8XqDZGF6Iv1Kt9kA&#10;1x/bFeb6T9gAKOrKSMZikOVx9NCeDXm+B4pzP0LbxDfA0Dge3O1mD6oUQx+hU9Hn40LN8e+RQvo0&#10;bLGPrjQ4bXY29/R6YtvZNjaDIT2CQ/cOnLHPSZFC3nL5R9evPI9ekBHIwXiptjI1l/i4D+zdOzE1&#10;pZxn2TDTDsycd95JlvMbWeAP8XPD9RdlTAA3SKsKG1NGfyh6ITsjKfE89Zqu4h3AotqSrP7n/G2F&#10;S8+df2UuydDtHY03jD3fcH6t5k7wp0E1qIf7+U2Wj0DevPauFJFjXA8vvyacv6jJQAwtiMdlgxYE&#10;zI+6jjnAHgIE15kQ3IAqBs1/CXVESJ6Gr9P5bW6rJdQqkKvpMUHyqFkrFarV8P282G2x4WZf53ld&#10;byT3iT7Yjt39IHIi8X6VE1g8IQB+Z5/snVJ/ImJddZZkSEUkqB7/Jcn6g/dUPEG0x13EdNU0jYK0&#10;+BldkwLbReKiph8XsiQe1B/EuU1e4DZNTalaI55VE8k9b1sF5Te4193CCY+m2hYsTGCrQEWXozJk&#10;Lb+SkWcRe4G7A7iBGP2wRPXVgvGn5omvdVL8y3YWUK7XkxYvVvn12xRzZMh2N4fHzh9sWQlU+y5R&#10;vePFbkeG0gegFSpQoBWmcAROnIMAeqhqfgD0kMXt5ZWVy19POSE9ZJOoMqd6ym2mq2vz3VRv68NJ&#10;YesmOhFx6iDKfpHjzpKlcTVJ9WrvuzpP8zQ26Ji6Zy9z3w2gLd/yUHwynY+FHUuEhwp7Hxdc8fC8&#10;7vLua7DqPjf5ngjhNPDzUv+KtOBO7CZSy0cvj3PJ+AHpKDKWVc8gir+LLIfpB4A/s8dfBZJ16KOp&#10;AaN+Wx+v/l7XcKAGygEQohhCsIJbZck8pk8D7N34maEsbRr21o+Ec6HT3zSXTuegzDUsto/yDQev&#10;3t7PPiUYouQ+YqeB7MqzQvk3djs6r7RL4NyBWiTSM3a/7457QbggFVQbAIL0rJIcMLYIjUZ+1Mjg&#10;3rUA5IbxjvNsIf4F3bmrdEiZorAxBNGzXi1BzAtZ4ppFF85E+BSx06do4Hkb8AbPgR0/TDRf7PF6&#10;qEjFNLaq68Jlgv9gqgOjjAXehhL7Bh2L6eIxeSsBnOrCnDK4yI3I0XZBKJMQtdRHJh+jIqJCP/5l&#10;aOG5F3ibtXBxQKYoBDYh/kc17bU2ygT1kQnMyx7fgTq2SlKAleufNpwYtWoQFS1EGCqg3H1TkM26&#10;b6/yhJpyPSVRCR5U3RRsRp/dYnsi58ZqscVklx7LvhZJmsVtM057OSGp7fZA5aoP7q4Tc7byqSaH&#10;xQk3dZEGApkI4TF8wUG2EMEhEn8F8JX/Ujo2Uh0wxXROIeHQkO5uBnhtWsSBl3uuaRbee4P8ShwR&#10;3z9Sz5tvrAe39h8gObNN738THLa7W+G6/PgoPh387i7rx4exmhFh/XU39UL8ENi4MsxgYoqlw6x5&#10;T/8h8lu548R5IEsQ+2J4llT6irvFoKlBZyw0llD2P2gvjesu22ZXNfMV0sD78KpWgLXz4lpviJN+&#10;zf+2ZJH8/yRQGITUP4CRo7gSla45nlHFLp0UIHoDV5ODuIfOlERMc/UviNK/4kXpTrshRrjMKAHF&#10;BWrF/07gXdaIxL071rqolE6JfcOUAfiAxDw3OrWMfC4vjQ+tMrN4FkXnIZASDdn7cMO4rL9UjdPl&#10;Vg6IxsycMbKeSX+cbamnrR0aRw25HkbSRh0fDYgTrE6BIIVPLcy9zPze4NLQ2mJK4sTPlj0YW4ye&#10;RCQVM1shPRyzTIftzt3s9tv5FMIAxDxKNJhsBUnC+OpzUvydZOOmB4TDOm5VU5KmdtqObkTOriAA&#10;WdsEzyAHbZH2W7P/ida0tbGGk9prsy37T38P05m9pb9aGv4I5wkBa514KJ08hm+bTrt11lqyCBkn&#10;HVkl/Z4J7mSzjcRB7SOQ23B3jm2ux2mTo7oifQegmaywCnoMxayg/hK3NxpIblN/cvywQ/OuZm23&#10;83okp0lsZsu0j84lz+Pm2igmfuyE4Fs2pAvWFRbt+aEVVNwxxfu5dsQp3Oc4nVXE2LNRkz6JXD2m&#10;OH2F8XWhT36/TMduX0fflpL68VMVD8lvebmdk8pym23eObu97alg4t3NOXAIwKSW3OrTrj9f1m0P&#10;nNS6eJ+Q1zIMdu6tqO19qdPvfpj3xKRMGDATgAwfQRL3I9xAWQbS/ZL+hUlq4P4Yyhp3lOeEzOfy&#10;IM5QIOyJRODoRtEIbheCrm7VbiR5h5/camfElO3ifNFhszq5xH7unyOMYz5Jn+g3Mh5ZKzfrOdBo&#10;BiTJUbhyamqCCAkjVP7foWvL30rniBwhJSNuf0D7XVE1ljhnWTQVWfUhCpNB+5khJaKA8m1DOA8g&#10;2i5owFyy8qFi2c6tL6REXyEr6BfnGzJHs6M+p73N7MxL73NUgxsUG1cjD7g+L4ZBmggs6Y6HexTQ&#10;mjyZ3HKAlk39XZWZWJWJ/Kgk3JgxfOvBu0hwEgBOWN6RV7PaEChCD7VRd1AvGP5COgmqxvLE57Rw&#10;MUCKOTiLXQ9SGHLveek2PFJsrJkwAG91kSH15G9q9w5Yc9E/404ThKSQTIPw0tBh9kFod9m4So9n&#10;WCvVHemwYBtNDLq+OTJbLpyDS6XlX3UPV3bOfkNgsBDJl9/EsnelDODOBFai0VDCAEDZTfKrDQUn&#10;z0WH33ryEsjF1dcmDQ48hctqMklHzzRRlHXVjiJEAy3ExnDWzBOMgCJWZYcx6PojjTnEdohJKTvh&#10;my7fKxD0W2bIMBvvA8fiOqPG5hIR6/IsGJaJFLARfCvLZgBb0jNJZbOhPXATanCAMDO/fISpgMAp&#10;JPiTbBHE//mdrLueB5T8yi5hc9zGJ9dKsEbZSRgwLWSc41UL3Ie0o4TMUbo0SB/fgMqqwNCRppw4&#10;g72xntpUWKD0SoA+TgFCR4PYvs7Incg/ge1hcnWRY6pr6b0yYWiQXyh48UuPyHW/bMXmQU/7LP2h&#10;7GmMWEnPhyx8rK6WNTExeSRl4B2P5dFAEw9mSYG5aSPNxNWe9erqKX53rwY3EZQItS7wNiCwEKkr&#10;vS30BQHQCl9JSIwCjM0g9zfVnN9JGZfwk9M3YirALobbPaR6+LVHKs96JPDQyiNuenhQrb3tjZxY&#10;Cr01Q8u9cvBO950/Yn4w6DImU+aJySti5AwARcdJIzMMmp38WBw6+gE3D1OqL9oiY99KUn31tc1j&#10;aRgKrKTIsUIL0lqkkJOnawyxkRlixJvJRbhB4s8KrcTfoTRcqdOcsue/10xunY7NcqiODAkMNmYQ&#10;7V1T1pnBH0p4ujrkwFM6UB91mGPv8uQkFEP2XYlKF8D2z9hEhTZhsYlDxSoBi7WOP4Vv2Ai4EmJn&#10;hkRZ22JLtrEvSFQ77Up24dPnrlcVRX31MUVDfPBVkr+wu95laXbQ6EVR2cooF4stIxSjXOV+SNEZ&#10;GakbpOuHJGO9iRV36z7x6LiGqXTLdPoZqXSEnMXFj/SmpBPLEN3xqSB6IkeWoBH61vcosf6Ji/pq&#10;qP3ZK59Sx0fEc41pW3psKy2O7m+v0tIPp40/vXTY1T/KoHE0vfKqcpHy9EjooTKtZUENNb+D0xea&#10;+Nof5Iy/1r7AYnAp/pF2gA9djbTTuUKJs/PntERP6RzfZzxVGajHIlpSUNqft7OrMVnE+x5KjPyP&#10;DytImPeB8/z8Lahamcx91OkCoeMUE2HxbP7FfjvxdzwMporgPD+Ho8RQmoLtmwIEiCeBFQX1UJ2r&#10;LFjoCYmVJ40+Ckh0KjeRoHwk6LpioMQEDQXnQPATpH+Zn9voMw6AWb+ZmUFT/HolRbMk5rR3Ps3y&#10;GUjnDzyfdwiADWc2vC8QNYfjfAkFEHr4iE/eepltwaaa/hh1X5Ku8Cb/E3nf0afhPPCWBiv8Ntg/&#10;KsFqaOzVHfCygS2u6mcfBH1qt4sMvcNGxK4usdmdR/Pt4pSmS7jFnys7zCI++dsj8iv9e+C2rVMv&#10;a4eV0u5wsc4+crTmmApHPqStoOVYcvDVy3NBmGoWlXcPn4N1UirnUETOFs1M7fkdRpd8aySdOqCV&#10;G9sLDg64iruLnQ/qcbY57TxDiUlu334TQoizBiHxE/P9UQJXBVwRpGKo0Y2a/rdNVwI5E9t1Zm5T&#10;prAuUi2iacbLnp2gn0YyP5Xli7cS1TtTGEbvbz0UfOpQh7fi3cXEm6blmTHyEYnpuN1ufryqMKku&#10;suFrYZQ3jhHhVB5BftW5b3s6kojdepM1jJD5RgLOra+QT7gQqDOl3mI8P4rCKMapljBlb/UAVnm5&#10;T0j38CeUZY7mMxr8QZPBMYw9yI3jPGPtK8xqdhEeuMxLrolgfUQkFyDeUqMOef7b13lIUWF/ZZpz&#10;ky5JRvPQZhods1RXBrDAQtd17lNUMOd4B1GQWj4NeYarAME+SzISKR7miWLfnB/ziGbasIgMKbmK&#10;32a7gFfXUGQujlfU23mw9sjjrUTQiHlwbgeWDfNA+zBrJxMG0WpQNBLSUZ6gcSNz+ZuDNBSIR3Gp&#10;c8Y2GcCFa/8bs7T1KBoGWHpUIZeaiBvYMfH22iNY42Nt1hd5EoP20rbPrwj/zXGeDdzvCoskQ5Dc&#10;+5Gutfed0VPo2NPUr1bcxl2UE2fNCA9wMng1sXcO3iA8IWRmAAuIzRvJk1ITHuA20CZqcsEnf9tf&#10;wWMwyk/+dFVSj+5Y3phjDqumE5qFaaQl+M4HEhLBe413VTh3mH5w8vp1DEcqzvR6bPDy744dptt9&#10;8f4Z89N9+4t90xFHZOsQz0IcOBKTS3AgwD/ajYSH7621NhsVYZfOVgmH2TOfu/9V7HJDT5Xqh1fC&#10;FBuOD0RCOiAjgEhV93p7uecE/llCeKJUucHpM2M55/zbA2PTP/eJDdci5JD6h81dijYAyS1ZEVWY&#10;8vyEEqKWuMNCQBdiowIX7cbEU+aO4wuGJs67BVoddtXWYesNcMMwH4Eph3YnXMcbFcb3XQZPuftt&#10;1IWtuTCfmI/8k392i6/zw2s8gIITe64NRRPPh7FizrWt1ucSfsbSmv4df6sYR/DqZ+YMMYXm/xN1&#10;C3jV2PaXwgez19bWFOiUo7beG1mHDrbwxc5PsykOJabdLCxIAT8AogAzkyg3FaZTW83CL+ldeOoZ&#10;d543tPdNSUHi2IMWLHnD+4ck2FI1asBxFO+/YHVSj/AEWyMoIQJBEX4dBW+72ZPx/KnfNlcYfOt2&#10;DU6q375uRBLalf42Gi8HRCyjm2K80t7aapDm4el6YF4Yu7VOjdUr7FM7KV3PzRuT2HTDfhuR42OP&#10;Y+f7uerDVu8sSfHH9LX6REu+fEtL/xcEs5uHueA+2rBbdHgJmtLma2vkfYDU7fMlykWCyCKWTL78&#10;krKafntjJyfKfnxgl10M04hdSXi7Kf5arezADHV98RFiLHUlt8I019mQmAIEQOBbLErNlK86+mEW&#10;3/z7MoCitX/dzLNs99o4tQl/ZYidamAhhp90jwkjxZTYE55gTDxA4X/H+EaBMX1irCM0PAoE0s7m&#10;6QechIXIK+38zNEfShJcwcpYDtzPwbqV9lD7gJIjAnI1P2eM9Tc3gK1FgMihRnmhN8f+0HkBIscu&#10;9+TxxdaIU3P2KbUtO2yN2XfiDZ1QQuLSp7wQ89KYC9VsmqrBhT8x1LK0OpxYeYgSi1k9nYm/InBy&#10;LjBs1TQQqv+x07X8gXjq3yyopAArJo3afFT0zFj1L6cqdFER1D/536t/6HN0xKjoD0A6D91YkhH4&#10;BjdCHfv8P1Qf/GspaW9QA1bs0avpJbSo1PooBQssOfYsx8ib0Vxg8jBBo5Z3M+1/Y4w2vZonD1A+&#10;0BLswWN2jurWTJvgRxCtp2uPMVGikU4o7oEGxd6COu51etfqVo5MTUhvsKCQN53wAE3yLNdztMyl&#10;cUFUgFQiXLfUjxzdvqjCXmwD12m80G4eDkfpGmtRZyS5lSB145GPzfDOjnCurOVFt76ZtpmVMBP/&#10;3Xkfa0bI0U+cnz5+hBJzbbMRotyFfhKv7UA8pFtW496q03t6CS8chas3JWQz+92siYfeLJ2MOGXz&#10;XOYpofYn6zgLKlathY4wsGFr0QUReLPMc6zCrSmqzs1CHf943DtS7TZTq6WnDmygxQM7M1mzqw2v&#10;7QvDEVfgoWszUYPVzr2u84fVULFV3qOFEVXSTzbSKnBefzIOeVxfW2k5iGrW45lLb9C7e95ocwJf&#10;bpqh3usDksB/spQSK5iZje2MnMQzfS1HiD33vfNQp0F9yt5xo3Ms+90zpNYHKwaya6Q/Djxelzbb&#10;6SK9EtRtjBeHgwiPaqMdhm58Kfm5aEEilr1ayyeQLaVYsWWV57jhwcoXoQwIGFOqF9s2STII8ABW&#10;wwnszX7WjblwOuEo+z/ZDGVhqYyAvs2YfqH+HBX0wHhVXLXYpFtmCA3t5NXVz20+N9ItJiE/Q/Kr&#10;2+fvq/XZZ7rfOw7P/o3nM1EWkofNX7QP9jOiqr4mdaeabCeA9mVvgQbeR5J9nwupzLreOoD6kd8d&#10;G12yfJ4db7o9z9QgozP569GMKiq2L0vBg2Hb0Bk7nTKO+bbMOuYwuSL8B21hI+rlV1FVD2Sx2OkS&#10;JwmHpnkozD+GAk1Bg8IjUcEmcYOPaq+UiuOc0aCydR+V6BNOrGQEE3ecbbBUQhlafqt/fRbl+aNa&#10;acwlGU9BoXx/UeTshPazQcjF2KGYFpT4qs636E6YygZku/mHjvOwssD3mFTQlmlgaxFDjnOPJtKU&#10;ZvP/gpfDgmT/7qmeJ/gWRRxAC48QK8X1u6z8Z/D/bMt/Tst/hIhAi/x/pFv+wfEbMIhfP3DjU32Y&#10;0YBiKUPBlEyvpNmxBv417RkFMaFF/tyPY00qkq1TAuKJ6Dt3ed7prYUJerRWtZ61jXu0llnoeHk+&#10;1WfflMlUm21rVWGW0E+s1m25STxGPLTe51xXOsL43DD/xdSLouasQFKJiS8Xbr2hOJqRqXmmyp7s&#10;SmFhyXraTKbGPepdXcU2IrxN+34xpOz/cszt5u0Ag65Gs1MH4mOLqFij9w64mc04036K++Zqcm65&#10;mHs1VFhzWTTNUHrpic98q/pZ2yj3de5MshVcyCpL6vsIGGiKlrG5Zq15zYGv477Y2cXFfYkruuz2&#10;bMIt+ItLYe+1sp3VzDTLbyY7TWP36386cre9+cF9JznbvRKcz59cYtmuTHnyqtlcdUtNfhmVx2XT&#10;ZdGu81rtNQsOTMbGVeXeyhUrnQvaTFLz+uXeTyLUNhyBe3x7DqBkCuaHQ9Rk7HvSSb/4f7Aj97Hr&#10;dVrPODgQeILcW1Vgf3E5Xbtku01Q/hl7d/niDtUkwxnN5o6+6W/WGUMqBkKKKQq7VU8u1szHvPvB&#10;c/bsusWXnESf/C6Oz11311S7hWxLnvZW6dmyLGIziQl1JH9tG+p/V+X6c/IMBUPG++L3pn7u/Z+b&#10;v7B8oaHMkLSzo6FcEduZRvI00Od04ZpfxXBT7kGujEj1fhoxteS9A8F1A6TKcfPT1vHuGoOxwyxh&#10;zxImRnlTBS4zftj/nbe3KC7qr4WJ0ccvZ/NP/Lp18vR6V6r/58Fh6vqpiO5s9+/Dq+JtK85eA3GH&#10;sPXbvuH0ZOTo7+qepnXRt98etXEwmfBzkOQc0B6pptneoJtznfTJ4MFLBcfKXtfcDjJ/Fnc6OUfg&#10;veVHkxxiW/Mz6weKbPTefp4qYyxNlfKQa+qR0c7ReyDbvz557Prgel3wx1ekfpKuecZhdUkvojxn&#10;6l7J3U31j2oUGwlZIhahl3qT3i90+6+aeU0jTSGhIvOGuSMhze+D657seKjXT/HZpF9kwaF2H2u2&#10;iXHVeM7Qql5V7lQ8k5TDXKGHj/SXUIfi6W5qZixkKOuFbGkhH6Ouv8SX3alGl/rVirm/mjoYWMaQ&#10;ozvjv3ZMXDqzeCPdXTivfjGK9u7zP7ZR2hh2uPkv0Ve56X26I+LP6p3keKUvKvZairng1ZdRwaU9&#10;4ctu10Zd3RUC8utPcFmnWJRKcg+4r/31MvjzrbdadpzLRlUpknrcHndTqQ4AIBFfxFDEaLH7a0Su&#10;kTb5T19ZxrTwr/zeMnzSSTZc6mdlxG4XBWaNqO9nLZbk4eFaDmOCC4je3lFI4UKl+PRnJfrcWIUz&#10;edmn7dvadGVd98RqFEpsiahuN9ZLqqEjo0J3L7gUuRYbUHy4RZQzKiNKdlKy9jOFF0ezLr9epxXt&#10;GI1iEbWfsfPSnMP6u4W2M3ktESLSvJdz5oz0blfSGKXz1n1FVz/4M4n0Z3dwdqumZlfNf7F11QFR&#10;ddueFBAJSUFABEEpkZZGVEBaGomhkUY6ZwgF6Y4BAaW7e2CGEJEu6Ri6Q3IYhpl53Hu/z3vfe/fP&#10;s88++6y91m/99t5rl5V5QEBAsPt2GvwyBHvdJ8C13VXnX9q3Lgv00CFsNjn4hJZtgNAV466AGcBL&#10;5cq6tK48b5nSRrtpqB5CcF3NFZy1vVA3HpOz5G+QC7C18fO73u4UMMIzc8E+vTqYYA/ZttIGXQqj&#10;M/Mw6EFF9ahJ2DR2jOVKTBHt7zA4fdTri7ZB/aOWUyjaiH8NB5RYKS2VK2Qe+MzrPgZdBT7uEy9o&#10;akN81ECf3GKwTwZZa1vvJQQbdMP8TMEupPXdMWLozC9ru/O5jQD15Jha8eHLj+wvl8cPRVvmaq73&#10;yNP7uBrwHrpuAuZr5piMZHnmZ1b6PmU5HUY0239pzFD1iPo1aBvhqNupRcLgrZ+i2QNJM/c6ao7b&#10;lv3FjHYxMrdXBnYX/3TLWyMQG5hjvGBFZ8IwInXHaMWQLaLyliIf9ObBuYNRrb18fgxiSwoqqx+A&#10;/xj3r0bqO9VnOpwBkg7u1aRtBA1S/wezC3Iy6SwrE4T8uMp+JC2g17lBNVAPgKe+mzoWzEhPfmHi&#10;4Kal5pKd0WhFV39d1sjlb9HF+KDJyuvse77j1PdkDhV+eibavF3KhhkClY14KWptAPjCOL4GgABI&#10;D5YdQjLvvByormZk0MOHJX59LlOObyliAb9bNZvqmRQ4oedQdn3fu1dpZwfgHv+rBrQxk8zXFjre&#10;Hi2GNoJjUtwfsjknmGbTUo/Bzg/gkczyeH+NVz5zaNrd9igqR/KGZh4IQlsOxDTGym4TuTh3FDlP&#10;Y1cmBPGM3VJK3rtnhj4+kHB6OGDR97sKxslRuqUi2gR0MyydbguYDURrt0s30rBv4ZThGBTKaRgB&#10;Lrd3l4FHl9tfGX88pbk9QU0dThGwbVIk9Tt0i2PWYTgrre8Io/cTurTQqCSzpAotEqyh91KXRiU1&#10;EpL+Gq3UNpiqc3U6Wn0gLVM8jJh8jA/ZQiv30+d8uF5enukc29pwAadLC0jX7UfHJIUqrt/Z7Ppu&#10;9ZNme/ji9fQXTvb2JYntbX1ZNm9nD2fhkSWreW1vWTXsZjFI9nSFvhT+Yl3ubVnwCIiwNQ5ySrxJ&#10;dw+GyZY+c4m9Qkw5qCeZRl8W8mehP5jCZoGgmwHZ91DwX0GDR3TED3AbrfvKQlQxnr0UN/N8m5ep&#10;3N1oU2mUYzkyKcHhYFjmwiUBoZ6uSbZKt19i52+hIA8wotNOrdFtv9b9Lbo2I3i9Z+r23gtYm/kz&#10;7U1P6Ueb1R+P7eUbrkCdhhD7GqnfuRPTw1FA5q3XRQ/40dVeQ1piLFOvS1h4LyxRC8+rm0CBuicK&#10;sBMdst5gacIJWMMhXCIGnfocugPPuHD5vgKfzZHghpL0qMthC+dhNZJBzH/Fl1hj5fq4Rp3cWtgV&#10;RzZ0m5xgQPuSFYDYcIZYuFZ4UG37FpmDtRCoVHGpWU/0VCm5FLpGr9e+1lB2nZS7+HBFBQDZvbmj&#10;FjyQb1De1BGPohpRnF0QqfxVO2L/7sOH1ppXLVNVC/VYabFDyCo16ikECE+FzyIu9i7eEP6ahVIV&#10;0PVanNl1HToBOWnn72dH9CuO+OqFtsv6BeSYXu722FZmtkuEL4CCZbgua3pzxrp9nckWnje/rFwq&#10;nz7JhiCv9GVXbk6DCu28N+Pg1zdS0baaKzI+4HKwR/ZO39FFIFiy5KTLPbWv5iE2Y3YNusgfuLjL&#10;s9TsdbHMPTvwVkIfXTihjOaBvUWGgwKbs/Vd+a4QZ2RRS4/C+3scziSDmPgyAa2/QD4+pjDrqwwM&#10;rdjRntgqSYfN1+fnmMnA0qYBkPn53rARy5eevKsMxNbPo5G3cPE3f++lPCbsz8bn1Uen8Gc6N99M&#10;Qq3+dqlv6e3pS93N1PxASmZhinXneQrzaZDYMXDJNjoumVWkG+iJHPJMzxWTmUM8y8rhPeLthlH5&#10;Y5YayjDL3nqLqONJUMDarizEbggQYD8U2FSecKmlMZwabM6MP9Iwpv0gKULKa7IR/wj1C4NYqscu&#10;iu2DpnsR7adXgWmYYWiTadPR0PQw4bg5eHDY3UvRe/LaVoT5XU/7IWzP0y4O/T6OJCKUxengtNus&#10;CaQmCDjbOxjXWutwgVV7I8eHFXOkTmY0YnlNZzCppHq72e2XKQP8qE+6dSpuyBbPpuE96yYq6ajJ&#10;ew0YsTO6BsgOYEgMBsqDyaj2198olZo+y39qPJuD2f9WL3Z/L7RWTZU2FsCnfaWy1H8ugpaEgajj&#10;cIomYa0SrbYUzNmm05BltSpT8LIPz6E8lrPJ8u8wWDHvTSdtIOgbJCOJ155X++uBBvaq71s3rOfD&#10;8CzH5wJhQx5DvjQmtOh9ksx4g8Pyd0uTHPRM2cz8l3sghkS13pWeIptwV0/xDcWPudM9OeN6eyYl&#10;p8DFPZZPS1bRxmpDepawxncG7z512r9g9M2vqDARbdkbePXG/iEtUeliFLgZeSkI5tExQU23X7sc&#10;nygOW8bJFuUd0MN+xgCdUDW9iOYdTxPP/t+ZN/q7LT49/eVqD/Wi25/zxjc5lBMWH6CPExRZZK/T&#10;4HNYb/xuCbFFNecKedHFulO/2YPRAhWdbR5s6q5mVsvRrJZT+bWPynkVf3H6xPFZvKng0OmVWhlI&#10;Y5EVpjM7sp85c7wosBiIPTtiB51W9dB7vvfOhFYuxBVo1atiFUzwBgJli19j/QDp43UnW5HZw8X4&#10;5xGSzb4oMQESyb8ienI0we/L5PbcjfDFvMkKZ1+n5yaLyg5B4NWbfIE8oOPcSTfFH2yiUM2sOW6E&#10;Z6k37O1iAujchuV46XgTUahfMcq1oX7d+vHQfOCqf+KQe0ACB+o2j0Es1mLbc+awhxqH2J7MC3qY&#10;2m7Qi1UDWvwm2nUAwn/TMRajGinwTfK2fRmcfqEqf5dNxT6OCtwM9i32POS+lbo4aVNWA9B1FLjy&#10;DD1xu9mHG8oxmqKmCLOhagI+E0avJ9vvZQKdWS6NKYa9NqyrjDgo/oG7l+0myBN6vgRZz7AraEs7&#10;WqR9vMJeSXzDaODsaEHZ7hRQUcCS46leBrLe169dEJNimAser7tK4WGugBNotTaoYltNjaRlpfyO&#10;IPybv8Fcducu1TArNT+0GdlSqppdxSSMq/3Jz78XEAcIRUuzOgla5eUJzkMxURoAEGLiAbZb2rlt&#10;r1LaWGrol9Cn2boqFiLRl2SbN6c71/aO9zD3kNRHzWnMVyuxIMfFfqkurzL7H2ogybf8++f9T0RU&#10;NldlIC4W09l5br338RWZPo/iNy6pscm1XFQy+uq+DUUdaLGcfJEtZ3lfh7mwoU0XdyswbeGtydcX&#10;2F5omUgResvQelx3XwkllHBXL5D55sye8tVdvTp2iG0Wxxa6Fe7khOKwzcq/hdTJWhj+AFHKuZjl&#10;/NAoxUua+eni6Fq/M2ZYb1EzkDQGqBYu0+4iH9ZLaGyRrt/mUQK8HoEVABnjM1vc4U0USvBARES3&#10;YK7PZsTiQxM7I57U0p1ZIgq1AdguxpEwn8eaf2cWhUF2XGfQYXNBPAiXvrIHQ2jVtQa1dtC5R9Dj&#10;bHFRF4UOx4TxOsBVbyB8cYeF5bEnyg+MqViAXRXsQvluzuuB64shDl6050tPvNA6ArgY7hKYDUg8&#10;E+TApvoaibarYsMuXLb9mSn+RjA3HsdNIL/jB1l75GMcFSuOmhjjOwaBCW6wNyn3JLWmO84de47M&#10;6uI+Tl0SQeIwI5XsJ8kB6POwIadU3pcVou36v6GYpa/ZtfMc8amSaKz0RU5cafn6yOinNwNS97TE&#10;5lMbss5PhuscuCFlRrREJlHWsPPCb2Lw549SnhSrqd/SE6hWZq9r3vAHFajqsNsUZajEQlUjT4sX&#10;HzB73Cmnn0/EugT0+dEeN/b5wkZKf043qssGhqIAzFK79wwWk+23rn13sjFkBzTS6/dZ0H5XCBjQ&#10;Yz0hSzGWKXNn972kEzo3h5TXIV9SB0qEXe0pA216iFRCXIOZFDDOKYqpzFvkVCw6NxfoQpUty9QQ&#10;+x3sI5mHsfN1EtLoPaOSYXwLBMVZ5kP5m/aqAnMO/Vhge+6Bw3AyaXJ947o64b0MPd3d84AxVAaG&#10;jCzwHEzpflx9NeR8yCexiJlcbG1scnhvtYvBMp5CfbB7RIpJ7XyZ+F8brsTO1MBEfwXtWTmCf+M0&#10;33Ns7oZxF7rlwS3a7NQ5db6lSOKVHzWLiYRx28KGnesAAVFx9U2002KJkpvAkidiHvcMbe8FKPN/&#10;OldxMebIXEiQnZeYU3b6NtHy8kEyeEQwRUOUdqI1SgqSV+Fcdt5lxt2lu5LCCEtRUaRVDNqSW5+9&#10;DW4eAw+/st0eyr/3uqx26By4uO295tfE6SQbsG/oexIu6/cOc7C769Onoq4H9gFlaxqXunkpKhrZ&#10;frhb7oveE08cBC9JnJ1/oZISA64fAFqw63VJINja6M9T+3Wv7gzCpewU1HiLi/95/0Zv3/L1OgBY&#10;5hPmur2PQxKt+9IrbgDmBveoOZz1hUUnHxourp25+GBTDUqGY4B86Cr/m81JJEXjsCQ3tmDrLK9x&#10;+cW4JfaVCvqnAGj92izaPTz88LuFdddNT4LsAAAvrjIk6BBjbqVDl0mqtJ4XoSZ5EV4tIUHzY1c9&#10;/j33/azLLhsdlyp3ACNGgt5/az0weHwLZ0DQgEp5u2/Q+azs8YzfyCu+pWmKVjGEx9Tqds1CArJm&#10;9+0I+0ma3+jgfpbJRHEzxLbHTkjkab9261fY1cWLOqQXot+3yCqthX8opQ50Tlzt3Cs9fbHkb3L0&#10;ILAeoQEqQoyAFAML3KdJknTLdYjL8PXfcGFLxxeNnlGDWSv0nCYf1kPGZ4w57dV2qlUj93tmZ+4D&#10;Gk1fDzhd5MUNVyL3DW5MwYV4tdqY1rav432pLx87G7HLrJd5Z2w4K3XfYvDCpcSSW/jqHLHpOIKZ&#10;6LYszVn8tj8rgFq9g9cePw7DLn82VFmAVDZDQUuGPUKyN23R6mrNyWegMsLRlf5K7A02bOgT9OsR&#10;3t0p7FQxSPHHr406DWMI62VupY8PQZyGKYwDADt9LOXf+3Gry+wI8kG5CnBKh846Yk5Fsg7E7Y1W&#10;wQVdBtqAPP+IBPGfPv9ruKbDpymBQz5wVTjeNJpxp6XIwzTA+Tgk52q4jqhruktAnKZ7s5opUAMs&#10;G66g+6LKF/mhCgPmOLpGblRl8h07BQ4sAYMlHqvB14FgWTRh/771QGpN2c31843lAPTg7yrg5nJV&#10;wOYyP2hzGSLr/jtyhKntWohokfDLZDHYn9Cs4Tpln+3u/MLHNSRY6S7CFLJKUWWE7J2uuJ7Y08Mg&#10;FfUxk4r6wHNLHpgXOrIKJM/HQZsd4df1VuUthPQFhYy3ElRG5sqE4fz8zq74FAUUSw2+K/3cp7r5&#10;OoWFqPJQ73B1xHkEerCV+obENqteEzO51uF26pUE/F2eRK88vW27AeUfimQREVne6SRBouUxKair&#10;uy0xzG9rkman6xX8brr9tm3Zk5AGM2zYA4rY++gwJm678yOYzMn1pdU3b8NeHrFSgIRoVuXwxXTT&#10;k3BF5PC5tIObcwVm0lZmMOf3fhZyv93l8/guXNzdEHxU8sEXmePR1vpDF9y0YQ9oq0Bencu7/71g&#10;P/F28p2g+UeN2o+3S1bgouC3+0vwd1d65UHRc30tVXVRZtK/0d0ah1kG9V8PTKoMH2YOfvYPGKkB&#10;Yb9JqHkfioIGNX9QeH68rpyu+E32+FaOn70mX9fZrpoK5hwycnQfnOgyw28wqfvk+Qjzly/z+j8M&#10;resnFiN5FGg1+D17X00SuDQVZE9W2ByVXX5oNVPB2Q/rrOusjj6mK1LY6zQ3tO9f1JHaFTdqfu4j&#10;w5+EWPD7LT1PDkVNhcI89jp5nKV9kBVE8A97P+ebYto2JthdWn3XVzMVrsHb5lYttCO4GOw8irxD&#10;udQPzdW00XhmlXQA6av18NpZ1kouzS3+TVAT9ASPe5X6DJktZRBAcd8rAcb2RIOQBqJ099MnWr14&#10;8oGLDEdRaTGxlsB+LCpLyFuwRXr20X6Y+8X+0CBYGybkfRiwpU/uFPZrWvqs312y3CRBLuqAOVH1&#10;dJK+6cKbwiAXznQiAfQ38QeSLom3vV9pr2I6nR/LCY5nEvLfzi3FFP/Y6CCeugNNsaGMYBVXrEe2&#10;s3yqywrK4YVk1TGV56Kq6Qc4uFHJj5TNxW5F9iZKFJ6HTDiUV24Sg7OEBh4zcv4YBtOeDsx0Nb8f&#10;aU2RsRlevsaoT15bsICwccRTgpsivr/bnXOOon6cO5n0UTWFoydZUHOpGDpYHwyW2qiIhAfbgQFL&#10;vCgL58XMroUVSURsUpmKdGodcmD4KPMUaQxke00eHCQnx8pKSUlMTMAZFRTQlzLSNFiSGvpI5jlw&#10;CZ7zDlG19EuXlG7qie7TFuUE6a9QVdKMe4Q1r/zSnnZlvNlLJdQcVUZp+w4rO/DmUMRW9NuG/LpZ&#10;cK9/qOYjndj7OjmSJhUcKUgWv97+iM6Grqv+fnjsQYgn9Zgqx4YPNiaNP9AC//h6IvbOoTZHVUxu&#10;ouo7DSc/kltT6+HRXtKreDb+NAvzdU6PVLUsCM74SlQawiuTtcPAojH1qSwRiH3mhGuZrevStBqn&#10;jzzk/VV+369Z5E5RGypbelJNycebAEQkUjpoE7FJAgTBeKEwFOK0JbAvj/qqK3IQD/dPvVVpgrUI&#10;DI7Lbn8PZFFo7gjUvVcpz2TcTPL5oW+1nSuHCddlqfSS+QeOSVWV7LW0q0Mfs0fZN7dblBuZ3xr6&#10;lPtImNPaiq379i01eTN8xyRRVUFhk/78UpMxB35n/8SWRplv7fYAbt9Vz9JHtBqPm5ySPWJceqWW&#10;sviFEhouChi3npDWS62d6DQxr4rqsOftHBvj8W56AwoVBvmdpY7RfGhKSjjczle4Ttl279SQcnkH&#10;Yvtq6I/wy8Q0rB1ZefpPTYzzwhaUU0oveR8b3L6gDangsYRpig4GU6BOq5tWBIvVP9+HrQjp6BcI&#10;E6yjHuwxMKiZ61s10j/bgn3EOza1qVWxH7l1F9enKYSmec7FOEDBAV4snM75fDfU3lITbMyBZh9n&#10;tWpOFKaa/KXqVu8enhDs1twwz69mqkccjT/qngvbplTJj22V7iRU8ejbQgTh7CnIq7y2gHif9wXb&#10;C8CClAar0LTUcMAxuiBcoYXo8j5G1cvLrBEIojCCesG6DD0U/kIgAV4dRTAeQbPl8vhrlfttDbqH&#10;8RatNRwk4O/KM3H5xKgh35jKjyTzry+29J9W9/nB/LYDTmaEn7pOWioIVXiEK3sKWjvuqFM88qx8&#10;GqvMiFfZTadaTxXooO/HWnisfOdlbIyNsVWjJG6R9TPyYSsrWLioXsj7uc8OfcEr06bz2ouaPJtp&#10;GjHpgK2YIbvqS0zkUZWPjFHcRS4F0i5AJieg67TuSPpltNIfYVG0eITErp4Hbe9X27N/BFVN4eN9&#10;Wbxlp4oVB+A5totJBgymptw6ZUPJB/XxnAApb3tb1AbyvM+5gyclOsqkCFV9L0R+O5FBsq77E/2T&#10;+sqeiWNp6XMyULeIACwF/twCqGLGAYWJL38+qgqVitoSmu1TXUUaIyferNPcOCsB3j9hYEZFXKzI&#10;dBqhOUpkq/9Eir8tL69uQJ/2MK4BUuPO6+VqbUV/HQkafzBew0GkYjydymbYIVg34yjc0VnuYE0+&#10;MyWzITQvIklxO7qxdo7brsaAxY1EzQgd+5pRHjj4IJl8wvxCRkfwHXmB08j4flB8Q9O55y/VZqOl&#10;qq/xTkPhG62+AUAPQWoNj0MWZ/sZsoXv15FIWjgA00ALh1ONvDwOGPY1Hhk89aWSXc/9/IdnCPBS&#10;2DUN8KJPIGtHpNP+1+b8divjpi9q90MQHIekYPWoBvPYNLnUnUjtRnFOyZ+0zPuPu0zfDVQNhnps&#10;UGu+UXd9t9rk5Zq+a34cnOj+bKRz5JmI2t6CzILM1ogXswWQlI1/Uz8AxINUVn8Sd4lRJ64M7JNy&#10;uPF/vJAnPP8kun/qTs6OIJLKjMa//aht7hZg9KhzKsHmR8fjt4AL8QpcJzUHNJHxBi2uFlP9WLTo&#10;DPi5BwZfHJ/+FJKzQGIBRCRFpBc6f0ZmcZohkuyL7G4SxiKc/22Ui4eakTinY4f3xHMeFOs+Bco9&#10;TTCMN6FjEBWJqmXrkcmWr77jWIeyId+JLN/xMNGv07bM+/S955tsMo7G4NF9kG0EMnBty0zCn3XT&#10;W2IscG0ve/gmQfGx3794+kb8YMNwuae4Mqf77raL93qC/gLD30T+5/EZ8MFyFci5JOjVH8z+IY9/&#10;MP6Nv1EFf6Ba5g9QykwJpQml+jew/ldZHfX+9VSUpH+D7n+9C5IzA8nJKQUhwg0pA/9V6P/5B4oe&#10;z4EFZFEqcQZFAARGISQNauZZbS5eQ7ReupTLt4OpZv8I/KeCuMEdmcS48ZMT6rKeyreM4R7xakFF&#10;pepLApDN2yguna88BMpW1P9V2mD8+8E7bB1kQwMUjmavjgj/5Sf/V2Svh5pBOKGQuQ9eZHrR/6af&#10;/yX5UhsxTSoOAuG4/pbYDd7WFHav5T8w/CdrugmxqhyhBIDXWLSnL4cwLdvEO/ZezH/L+TyeMqi3&#10;XJnk2bYD1OD54x7wllzIizPd/24bGxE8MxgMPRlHSm1mVE8a6RCqqbeUSZFW8Wqo5bj8h/Yd9f/+&#10;3YUiwXPU6xHlWZwtj4VUhBs3z3o7au17pAzJfzcfPm4m2oJ0VYt7tOeLmdrPjDR9tu+wVfL/4Jj/&#10;0F0wg0JHH3BgHmeeKf3B75+z5UKf4h7KWof1cmb8d2vgBuMosoaj5Unfmbqhe9zbIBe4rOAUkePe&#10;9YbixP2uB2COPuJCq5/xwveVNF0dMzzYiuLVCTn0tBSAZSziee+fvuwBF74XZ3ZvKbGXtMq/w6wd&#10;qDdfW64d+KsxWsFap4In0Tk9kXsgbF3h9GcsT+k3u1YVLas+zTseRAwifFmqhWvzmXu7wGqKoM+5&#10;f+z1B6MduKEdPxLG8AurcvNQ0UFSWOotfoNRfW197YMKrzJnnfQxhrL8Zz/skRFR1j8h3KEyIVA3&#10;btVf+oltzhSyvYRXpCHKX4Qz+5IVkgSyZyvmvkxZjBISbZz7sIOVvqm0eZaVGRdkqnd6+NpaCeUV&#10;6E58+hX9hRPjYC0mbDgtmNHT/SLIky+rfztUWcNR131AhBDykOr/gzV49mPHcndODOhcXS0lOrb+&#10;NWf5ijWSzPYe4UuuW0KZcnNHvVpebI61t0l+91uDW81MAquhTzXpfxPU1qkbqr5k8+W7qzwRrzYZ&#10;/5CHQ52khMuggvwuf1q7YFdJOkPoekXijrzNZ/MIh1W5NJMneXK3ohwpZ/ojHa2EXyYeA3BNUmm1&#10;p2gsCnWS5Mm+mTIUFFujoCp7HopahIXJz1Y5W18RXoKYh+5vs58n+w1ZdYU5M9pxkX0Tsu4Mdw5Z&#10;WiMWj08UnAgLlpfwi/ZgKprY0TF299bdOYXC4Bq121//v4NUVxHv+y6fhpYdsZ5QWj7qpMpPKW9M&#10;lELNVYl5I3M/Nv4kVGGfwWX04TwLackWGFN9Wp+iRHj1MXSjsJXTddm+iYNgOJW95mmESsTncYH0&#10;fG6VUZVbXFOsTzi57d4YdZq+MI7IYUy0uVdbWlqIG+uwffm1Np8qxsJYa4Dbk4v7Y6VHXPDdusOS&#10;n+ps7ygt4i1+OFoL2eXvf4juA5eYe4FulpcLa7+/nTFYqGASkii01XyZIzDxher0yvVlHtcz07MH&#10;g/pJcv4PCUU91PC1R/LPPLizdtO8yavKyU3Rm9CdpZ9je1xVybunV0rUUI+O3Z59Uk7orTqe7bBv&#10;BcITRlukEx3fr4crdz6l9DUjD3ZP+yNi5VKK9p8dW74VHcFNwx0oJTLOUfF+njR2jE5Bx5xuSjR0&#10;2Mw+6XH9R2MgJoLXHmdaFnCExXnRyuMkR5/q8FkC35ZFykA0Yzbnmd++e9gaDX3aj4lxHWvwl15k&#10;gTKg4VQ/vcIRuNUR9QbGh2+gCIgqoMF/SFRmkeXtwXnUROtBHvyoyuq9inKHoCXodSYBdQNHh2aw&#10;qWcbyHxN/jPobUde60R0cu3scr2+OiNJxtsf72bPaj0uiL7flaKvWGH8YKDgHGGnvfaIcFPYs5xH&#10;/RGf4KCbAffgIOOM4KrIRPyoPJ4Tiat7+MsDdz6Hny4x9eSNUe+KX9vneKdJ4Aw7mL0SbH6aRiaU&#10;URmKXoXZvH9Geeu8hzX+68PCeh1VBEX4xfdPlM1n+t6tlYxaDYrjc3G3/SNLMpaPhTF3k5T0MN/B&#10;lc5RflFs8aJrDEJJAnkQlNCOOlez8eBReavRjxGXnCVnR6jR+dVMnJxXHi4m0ypnPPS+Q95albrY&#10;k+GpIkiFoQ6M11JEMrRvPOlDyfHP1NdOde9dLZ78k0I65L+eRoxMLvjyq49ncVG1vzCvN1hWaaIs&#10;nK0qqXNedAe18H2JIm/TWN+LACbM+BPklWnKNIb25B18Ivls0EtgHc1uSxvbe9dsQjX9DVt8GFi1&#10;0zi11Nrzvp2rUuLKuCSpZXP0dm25wYFNuNmiMVMUbxt7Pq6aY9JZYZ03SeST7+p9YnTJqXxkDmUM&#10;VNduJDUFOkN+HTxCBcmxqLsMrACbrXL6R+84baJ0cRYiCl+Q12y3RzrIT4isW9EwuixTlr+dj+bZ&#10;i8fNO+J1xSvfieYtIpMGC9wyDj2ZX8eo0PhXmIFa6G1AsiHAkVJdvtLelMFIb+o3nCMabyLTZHYw&#10;tnvS8YsvO3IyPOWXo6X2vvNettrtugIcfVBzpZt5NwBurKqxBHo7+QnONKue+1lPAjzSC0SXM51m&#10;BjOOm2ksfVhnF7xOyhkS7v2rN1h9d+b0BDSMnHKKhEk08pT0gO2KtDPeJ7A9xXtEZhA1U42vbvkq&#10;3Y/geaW6DzLf4MwjuvSdh4A3G++PfmJ2np8c+WHq6tXNBDP6GyqciW/Y+3z4Ijw9n5AYTSjfqVsa&#10;jYsiYyp4vXeNu0g7N9ayV7UyxddJKRzXN5pGwfgoeefpBIhtcAGXLqklkd7GhlF1GMx3O/OAlOxT&#10;cXlPIF+LwDR0kyDNMwPupJQL3LlVTz1jPUOQxCcIUQ7r2JZSjf1wlLjHR+zZQi56n7pZMp2/VamF&#10;9ZCQQqFqxmynKlZ7aPTbYYqw5ZiX7lU8o4nM+QSXPW+E3JN9afSv1I+8oQh5rqwtjspMXcU31tuY&#10;YKUQgLLt9/kzYKDKCuT1CO6iKtnj57h0pxCAxgyBZJoQ7FVQJoVWiGfiwrP/AVsgpN+uJhg0ONeq&#10;yts3TLAf5bLDfmemwqxbk2PAuRQz0tXZtOikmYJRtCMQEAgIBKYXAUNLpvtfk6PbVGPYqyQ99XXK&#10;wrnp5vbBeYcb8ngrHkGAp3cqitTuXFjgZNBBgHkZy1qbXbVUoLmIlF20yLPzBYDkxoZFgJtqm6pc&#10;voSeHB6JcFth1E90kFdmmtWm/D+dr9SlhySPJrWfIElV+mN/Xr/b/MfSg9esWAQZL0luSTTM9Jc5&#10;Vc2KaO2lEstFFSkoM5Ngri4Nj1icNVNZZqRMfFYnV1vciTOGBkk30WMT8ljqDZXl2gaMNvNyJARG&#10;NxgDZrJqTpdJ75ksi7k6Nggv8lGlYLzMAxZ90EDxn/3jSVJKTo4qkvZlJXLQPs644jJ9/tT842oz&#10;w5k963tTcVI1n+6gyGl3cnOzsrWtZtQVSg6o7r17g4OJ9rR3uSGVN8wr2L22d7c60zfe86zL1yCp&#10;TNGxXLj4I/XIcu/dA/h0HhcsF67xgSANpsx4jGwsklDAZ3QXIkQcYLp4KX570oE546/S5ca7r9dn&#10;11Iiff0waTC6T6dsAlx2flelv1UCxr8r1+0ryG9g+Vk9vxYBDi3LBVgQ4DfwlpuKpjkBblxw4lRU&#10;JuoQCAgEBAJvMAKxnY9L0RcPO+Mtc485ytXckgxW9/VFIt19xs7t9bs39C9csWvxcbYCK/XVlvQy&#10;SjH4qfulFY4hvHh13Xd6yg5JTY96BrdJ8JtRs8isqpFgY1KkzOC1zWVr4xnsdgcjt/OUmyTptNNO&#10;48dr1qzhx6eeeurq1atxyQ51NVflNNH4+JqCjfadbtVmX/3jOfLA0PCyUAa+kyBDjcfjwWAwOhyt&#10;rqkeGhqqr6/v6+1raGz4+9/+/sX0+RUOpEA25/sSR8rif3TCDy0hrCU8ddTBeJ911cGIGSXOEuBg&#10;VbDK54MAOJFIpOEdmZvSEtOkAxDIE3T5C32vS4keqaFRaj9F6tg+uu7Zl3dKj8xZ/o8GV9OxnoQR&#10;5uJilyKF/NIg30yLM2Imbqb6oC8Nxuoi/stSLfUBbv87Rs6Z0y3bvpeOyOk0+ZtmF9g1TpSzJDs7&#10;XK6UQFeYtJnpRoMAgypZXJhJfmngSMSwuLiYCDIxX/hjQTIYNOTgo2kzJsueW5XR5QXs4IvPJI1K&#10;ibo8GV1OZjS9enGwpX1Rtdvs29zZ1+1pavd1vTiSTjFHQNMWXFr3PHPtBw4zVjX5W+KZNeHRR0+t&#10;qtJjg73DG39W3TdyRsYzr3TjyURk8aKAx512H91u57z4MNVlSj9frx/VHHri2W3bf/OLqpa3uAJl&#10;qhorXjEH5gS4J6qNjJhczAvqy3mvTXq/uWDsqXPVi390B5sVd9W0ITrTFc8yH1jWksV4Alx6foH4&#10;afq3b7zxxoLQ0xP8pptWrR6Z6YmZovZm9/wWJcBZ9Hr/fAZbLGXWNNlPG9r8Sy3v+dtUAT9F9bxJ&#10;qxEE+E068WLYAoH9FYHq+kglXRseqMnJZmrp6I5Hly1X3v6ZyxR/MK6Z0Yw0kDZ7k2ZPwuhNmfpo&#10;8rDXnzA9/g2tR+tKdrtWBwEe+Mn90otXSe3XSVtudVR+e9133leiS3Uv/7xu/a+rqqrC4bDsDbwS&#10;PC7afq7sh5CxgCAHBBivOmUHCHL73pcO5tk4AQbf5aegvihvx3wa7CTANvU9/djWx//VZbfrPHXS&#10;4OsWD2zYuuutNfIL22NywG1EM0qt1+hPKM1+oyumzAsau0YCh9SdvUS9YP2hZUdRNMO+E2BUTULW&#10;bAvZSSQJ8PFHuwLegMfjSWfSiXRCMzJkH8tJcNbY99rY6JmxXindI81dKi04Tnru73tf6Xx5j3L3&#10;Ecfukf550KFa88FzDZfHFzRr6mPD/bG1/zpWsvf3tQiuNQjSagZLpkCCXPZpOagm0S8Cmd0ywS7b&#10;Y4lJoR3IWMcOd1w8xVpCsUg718Ima1/Gy0n5mQS7nBODR0HXmfNelkwuseANmkmD4Q7aMDOxTGZU&#10;070X+kYvz7p6Kz99qntk5Sn+eQe3hJeFeyV5c0fKo7oSm3bH/vHSwECjYTS3neLa8/xAIlZdrK67&#10;rup96KGHqqspw/Dw8P07P4KDCxfdbaece+65H729qURX3EbPSvWBrx0Tmh9LROctMdoO2embv21A&#10;f2r7ms3Va8InJXp/HOrYdIHmXVysEvchysJ2WnbataXnxvPmtPil05YFnZnPvm9keFfvpp/dElr8&#10;Hnd1npyneOcu/ghJv++9exCfzuOcEuEaUoHuHMyMJEjq66S+/BnxrflHrPjQVrvUujvmXvXsLwJz&#10;DldcxW0Oy8/efpRj9nmRJXAZAY5sW+ufQyrQxeb3iS9hJzZ7TYyvhI19Mj0OCQQY3BiPipNvPCC3&#10;rZ/d87t7M6lAq8GirpJ6Hjgrn+Xy5zfTIMrlxi3veWQ/+nJW0BXm4WL6w4z7z1ZViUmAhQr09E+u&#10;aEEgIBCoAIHq+qEKcknDA7U52SKb/3z8aXPOvuIiUISUIYEAD6WkvpTZmzC7EkYPjEFhdpeRjux8&#10;LiAbzzWuyArduEqrNHDHr4n9IrRfZ26+dWy/Vkq6vWY8B8bv2n9m1ry2ZcfLG56t0vbifT4QCPj9&#10;fpfLBZHpL4aXm+2nycEG+2fDZjxDn62UAL/nRSLAqCEyfDvYL3gvTm/KRpL/OpgwLtEb1OrVOKip&#10;tiTAzawIQg77zU/szbLr65cQAW4aTX33b/1ytdccTMqNfnNvTJkf1HdE1fYafeNQ9XFNVx4XOnOx&#10;+72vHpIzBQV/Jp1sj+fnAk8rZIkenTJJwjgJMM/krNeSAPPU7IUsASYiynw44z+2A8pgr900dsM1&#10;MhkjhQ2E8IkUbAp9aDICX8uSxyUF6qVUUhrsj8al/lDD7kTU506EG1yeYG/T/M55y/ZU1UQGt8np&#10;0bQGmgnRnaRlYL8paRqqTCSM6KgZiUr9w9JAlMVRCRVFEyZ9xuWRhAQJtIaimplMmjhOpGXdoA2D&#10;42k5mpAGR+TBUWU0KSfTik4Gv3IqowwnKCWaoDiclAdG5dGEnNRkjZxqqYqK7ZUUt6y6cAh/luRH&#10;S1UVaFOzU/qk/Zew9RLbqDgDd2FsBshXFwTaVT6m0V0+un2jZ53fePiJi12a0tHdv7U7M9Cn79wW&#10;G3Q3mCeeklb6JE/H7mdjyWS4WG3Nuy+HfsJXv3rhF79Yj/jVry5Z5fsaIg6yKRciA7IVq0GWtTmp&#10;x7+yMB6OjA5feFnVhy71nfKWtpULT3nLko+88yPv8Nw8cNdc71WdYe9vJX2kWCUY9XVn14D9bviv&#10;eRcd4Tq1zbVm8+hbHzAR3/Kll0wj+fC/kYsmfjdVggzPwxnvPXcP5Rzn14BsmHBoPicNJUPK8YrG&#10;pgcRixW3NLYz9nunHU/8+J7bj/vgrQuO/Hprux1TkZ2GFs/5vu3jKVOZn3z8x02BCovvYz/3/+Il&#10;5pcps2Q1ULgeSvbTfn5hTZRpkUhPrR63NGMPHFBPAoQKZ2ffs5Xt29M3Fx5X2YIHRoasG0W+vso/&#10;sz9v1mmBS/s8NlpVnZFIv6kzEPcZkMlVUPkzX+QUCAgEBALTikCFD7GcPgzvfKLtIAXs1y5O7yS6&#10;GUsbMey8CvabAQEmivVSw9Fwvboits3Z0MDVWfabTR1n1bRCilzbTBvDZqN/1+sej3H15aeD/TY2&#10;Nra1teEFBjR4wYIFra2tR6Vf0Xq3QzzA3ClRxAGPFY6OeBzLj7I3ZctwYS8/BfsdO2bpkCJwKTFv&#10;kf8OI2z8w79x2S9oME/hB0jEJZ6S0z1ljt/VVqs2+l0H1al1Pteh9UrY6z6yUfG73Sub4pr0o3+R&#10;sp5dyj5wjjR/7JTC3vnIE1mWb2R/VyEdtSLzFDX+dx2msog8UYHTKdpYl2sj29JUXh8R4JSewKa4&#10;6RQEvwY8f6cM8F6IQTWIgjOIZubMVKYVXqBTEQn7OoarpeGOdDQ5HJN2NzQZymggoHqrZZdXcnmI&#10;W8ajUnT73FQ3llR0HTrPFHEbQKicufX8b//9+nWPfv6ZRz7/z0euX/fI9U8jfu3d35KG47+78qFH&#10;rl37gSMulhIpKZ4yY8k/fexhRH6K+NVzv/6bj/3l4Wuf+s0nHr7m+M+giJlIIv0r53z9wU89ccu5&#10;3wB/vvjwi/541aN/+tSaDxxxCRg3EV2wWBo+okJbEyMoLkZ6FcXFzxQcy/QXqYSI2wAhpluBxMHa&#10;qziQXTBU5pWUim2HebxB9Td3dW4eSL2+M7Pld2uiG7Yao8nkUDyZUea+/VQIv1KxURgyF6xnzu6P&#10;slvrefZ5NIvSQSw4U3gGZC5YiSe95SLPa/N7e7vPvyq19KAXtsReXj+YTktRfKUz+pKDFq2q+8Ke&#10;n6rh8zqURgAAACwuAAAgLgAARU1GKwhAAIW4LQAArC0AAJQrAQC+BxTcFYVGhPo//YNNG/6zQTKT&#10;K+9V3/ag9+bNgQfOcf3iNCbTN5MnfmMP/n5Ff9zAjslmsiwyyPCBj9Dy270/H8o5LtYB/jWzvmyq&#10;RNtPM/feVhi9UxqNOOI3wYGdEdmuDJ4V631VN+IwEHZGUCM7Ih3HORlyMjtPafVkHyLdS+OLg+fs&#10;S4UHUFnnhOYcG7nzy9RAuKeA8Z/A7wkWsLoJWszXOAtOX7H0EnONSzODZyWTnn+rTKJvaMjZln1a&#10;SQcm2tz4OWU/pSXWDPPuBuadn5nE4IAtSzvDVLHWEjfhgXJpz+/PfoO7OvaTWv43sZKfBpFHICAQ&#10;EAhMGoEKn4fO+iHF0fvWnXP1BzmzgnNV+Fod1aSBhDkQNZ95VyAxiizQFCXfJdAS/af/8OO1Dq9T&#10;F3QFNUukF/rP2TDGgZlkmGhXNi6L7bjiivfefPPNTU1Nf/zjHy+55JKFCxeCYTQ3N4dCocMaPUbP&#10;RjkxOMbaGINDrHB0yGaTPibrJbVnBP6ZE9iLE12BOI36yXjinCcexzEo7vLzf80PbBVom/riEufA&#10;yFyie40hz1sPacxvlxdxRuKn2Tj82UaLsWZTIkhhhBU6wUwtmJnDMtYKwTjF6+YQaWMSkqHrW3gc&#10;Wz+w1hKg+Evel7M+li1IrZo1LY7iTPALupvWTdBgiF9BgPUMSKSkQYr7vu6tWzs7Xnt98P7Ngbse&#10;jz70p/XPvRTf+Hp8u9cdDPXXNqgun+T2EAFG/8JXrxMAACtaSURBVEb6pcHOGj0OuS2oL32S6S8c&#10;NRva3NoC9qJbO9cbIIkoBr7XdDAYLxZhvnjGDR6Xp7NvhxSJmZHYbRfecdTCYwI+korg85yV7/nY&#10;CVeaMeRMtYbnInHb9lfNnui7VtLc3Pe3/3ffk3eC1BJONEoivEQ6VYNkvOC/LhcIFaPEJAeGxjV/&#10;0wZK1hoIfSsMXEuORDXQbHYvl45Ljxg66pjmP/xfMtQW2GMmd/zg1uHf/zT6+7uSr7+kwOl0Al8j&#10;n39OQEvvpX17itC+8847b/xNQxyYBfuATqxshSoJJ147sXfHc0tOH6he3DskrX2+6761g/f8rXPH&#10;3qgv6JGNVOvS0Nxd7xpy9/kCW7TkQLGe/OqykITlL1oBkx47zwX2G0lKCdwQodCJtw7c9uFld60/&#10;64Mfrflp5PpUZFNZcJDh3l8MI/KczuNiHQDX5VsBWSsoGdpjC8Hyf5Xs7njhqXX3fmss3jEXitB2&#10;RM6DF5g3L/1grOtV2vs5G5+6IXDS6pgd+dakzgw5x7lXrQcifyxOOFJt40ud9N+jk6jnQCyS8zQs&#10;Ob/4FpLOM9N2pmPLrJ8d45HNn9p2KDh9pae16IxPfE4nOhdP3UgPsbKlKslTSSXOejhiKDUdd13O&#10;/O7TKQy/8ziws8I9vz3bjkh3nuLYzsnTc06dBfmlErXljKJEhXZV4/rJyCooK49jPcmm2Il2nhx+&#10;Wyx9n+Dd98Llfg0r+UUQeQQCAgGBwBQgIEkv3HaSM+IJx0/tRx0dO55aie6Xjzhrlbe2DmI6pvws&#10;DWfM7pixN6I//R7SHeu+PEQ7AEMFGmaSmjSi+7Z4FxzjieQ/O6H8zBPlZcSExxmrOiTAQZe8du0G&#10;WDUec8wx//znP199FaI1pbe3B+Lf2loSDhmDe4zE6JRIgFEbl/1ynef8wBORB7IEHDvFvzyzTYPt&#10;sjb1tVOcAuqWkNpWR8aJc6q9xy+tawh5TzmoMVzlOv3gcdtAlJAAD11Ldp1O6fcgTykkAR74bHPt&#10;t3so3to9cF0LKB54b+039vI4+PlWi1VXKAE2YmZKYoJfGeyXbZDLeC/MZ2FDCz78vtbWW2qu/c+G&#10;/76v9sY/+T+82vuRbzae/pcjD92qZVzKQG2zysW/bi9N/0iHp39IU3xg8fSeSf6dedS1GqhPS9J3&#10;f/ofZ1y56MwrF6cztKPrj+7/HymW6uzZjuOmcDPorhmNHbuY7t0H1t4Divvx0z69pHkZMv/mr3ec&#10;/fFFL218GpeOX3YK6UgnkwEvvVCO9vfdd/NTfl/w3oduu+eh2/CqbKiGhBmBzBI0itxugQ5zjWc6&#10;VrO60Ezt2ZI0QVRuGRs79A481WRWyiRRRaOipAwtfd9PovPP9LhX1A2u36gntZrD/ye04JrMjgFX&#10;3yassGgJvbrtiPTwy2Z6b8GqCt2opdIKVtKWfn3Jho27wssHR7RMLN3VE1334rYf3vOvb96x7ne/&#10;eW5kOIGRhd0HbXx+V7qlPxPdUqwnhzfjq59CRA/SugT2iwWYS368+XsfWgb2u7lf/+ihf113f8cF&#10;Qydro7tKgzOJq3zYWJKB0j0pouTvRd4vdW56pqH9fZbU97JtORLgE8+7GikRqNXvpruldHj6xgAi&#10;z8OP7VM7xbrKRGo84m5yfvJT+5LzlGejiPrz8vBLxcpaBXnxAzpi8G5m+e+yvl3F59dmvPwByPPL&#10;bNmSJMAVzmbBac2f2XFTnze59uwUmyZ7UuybwZ7KsXl3TBwWX6j/RaZy7DbI5sm5MfJvlVJ3hSSh&#10;ObtjdtMFO7avd1fe/I5NU44ycLnvI7HfHA7sqAEsdO57HrEjNI35MWq1DuzMvKHsacFs+bXZ9SA/&#10;8Wdn58dXWCCn3ZxjjHbfeBo47bj+F0pxImRnfuNlv3hlwwIm/YKW+UEUGQQCAgGBwMwgwJ+WKz/5&#10;tB0L/sI4O5Me3DT/uBUw+iXHV2lzIGV2jhgdg/q691qWR6HvDtMSPB7+kAFBQKyZmzMNxwTZfiSO&#10;wCVmnAPzT1kepylt593bH12zZh2MfgcHB9euXbt9+3ZFacFVSIC9Xi8VzySxBWvBnk8ikSvH5Qfo&#10;PHO1Z0iA4Rbadg1drAkwYVvtuVievVGtOaCefzC9Qi9sCJxxWFN3JPngy3vrA57zjybxJIJmmM91&#10;pUsMpPrbfTlXa/JSwHt5HlDfnMxgwpNACUVIsJySE9j8FicQe2oyDHcZ7yUzTPIf5VEaa/vv7dL+&#10;3TX3phNWfuBdJ128bNnNHeF7dja9c8QYqfIFNa+MjXVMtwTn0T2davdL80e1pOzHhkRQHsarHkms&#10;SbqayECoCx77l7/cqcQzcjztcXtxKuNYMzbueInuhvr5UiTx2XfcADFvb/+evzx6N0yCwXVx6fWN&#10;z97xs/8GQ//Ctz4QS4ygLJiZOZriYuF3n/XRmuqG1zc8c+9vv0Wmx2icRLwUOL0FE4ZAkamCZ0W+&#10;JFYnNUsyFIZY2K3IZCSsuGDnTLiwl/WqzUaaSQlLr3lL5s5Nc6vbJFd7Y39XQl14RN3F13tO8nqP&#10;94aOO1GqWQ4darephOcskBKDRiZWTOzJ7pQ2K+bPZ86lQl0aUDznai071MbRqDaccA30RZ795f0b&#10;n3jskZ/cf8u/f+OBB551u72a29W2NX2obGSiO4v2hFFPivApx77193/3o2C/63bEP/l/m7/74LZn&#10;d468t2+FO7zQHV40BWt4OWPB1kcpLv4dQwGyX3tvTcOg7ZTmr4BCAbMEdv3SaRJMxzs3aunbQd0z&#10;o+O+KsQH8iguFwjzlmzhsM2L7KtIsa/a3eKJpcvyRovlQXpOzQUbmtzXez8qhT3QELLst+T8WoyX&#10;/bqQ1Jd9gUn2a9sAFxuXDZ09lSWQLzbX9oTysk6GnF8kpyf23eK8qSqchfx5d6bYncm/CSusf3qz&#10;jZ9fasumjlxpyY75/cjKe1cz2b95002kCF1ODlx6ODbPLMEbeZ4KYamkwrJVTajFErXlyJN5znxR&#10;c9n+TDKDkAALBAQCAoH9BIEiTzHwYacQ2PmaaiYG3C1z4fM5kpYG4fY5bnQNj7HfwK0RkpxBBY3E&#10;v5YrrO5k1dIQadEyn0pjTWa1RimFsd+l9jWuX83jzrmHP/jUC/B39dpru7u7M7K8pKfnpcsvvxyL&#10;/WDFc+cyosgqd5bi7p0qDHZB5Id096a8YkgB5eXGwCwPuPBpOLAsbCtsJpvNLvXk+tE/PBPhyVt7&#10;Rv74fNe8uqp/O35+70jq50/t4ukpXb75idEHj9mSMzpimNlo98Q5EKgQUzTJ4xMyZMjvkxW5CnT4&#10;W322rS/MfSEKrvlmDw4oqlaENm/WEhiqyMw0i7YDooHj3EI+I6OTcBsF0kEuk2knXZYzLK1oci+s&#10;8tTMq5bmNZK2gJlRzahmDrtWtqaD/iU9Ly3b8uDSLb9ZtuFHbbHfLxncFQIZlgMQWME8z+RGdxjE&#10;VWf8O1qKDPdLAY8Z8lzxkdXWqVc1g55frv0xTgP+EIjxMQe9Bcdrn/mz5FVlr6upliywn1z3Jyno&#10;lZrDSkv1BatP+Mh3zsVr8RXnXM/xrakhjfOG+la46ZLrA1KdH5lNJnFijJcCrVpD8MLEvJbYlxaF&#10;JHKCRfksSZOm0jIM1gJ4zYqHV1IqSqD7ak9w1dy+vanUcMq9q8/VG1X7IspgRI3FjIGedN/eaNfO&#10;3h0dkp6QzOGKJMCc7vLgPLaSCvenW20aOuazmwdTrXXulkbFK8FMOipXeU44Z+VXf/T5977vBMNM&#10;wdj7Pxo8jWk3GHCxngzFsBxFkbd25Dzl5q//7Jqfb773H504feozRIxdVY1VTcd46w6Z8nW+7BDH&#10;/trUlyft2f6q6vH5qudJyWTB2J1Ivrp2nT9ZwEVwaQ6TT4/zO+NMsckSEidatkTNTkFl6Q7Mjqvj&#10;5zf7TMpKffHLsGYNF/zSV7WsELhCTMrOF1+5KD3FZSspm6HC3pbOVqKV/FFMSYtlKsFvC7Y25NE2&#10;BuZTmGPXtHo1GC9++4n9wjMHnrTwcMY1yQpxYBLM5ikVz8SIKmtjEkrLUzIip2C5sp5OJhe3SZvy&#10;B76oUCAgEBAITA4B/iCzVaCLPdfGVa6PpkM12PGoP2X2Jc3+uPmPd1uy36obB0ktlEiBTDbAliTI&#10;HIy754ddzCVnlhvwlhw2wFK7tQFvfh9STUs62k4EDVmypPnVV1947rlHTjrpVHjD6mLh//3uMckX&#10;hhrtpSZJMm+YTzLhfQn5ys83jbcHxinJf4sIiqHw/Ncfno4O4ICbBOOUH+QHY1fU2DDE0w9uDV9y&#10;0oKd/bG7ntjRUu375BljywH7MhxeFlwXn1lnWHSKGP33RkNWeIx8rhkp9ik/oPcPRoYtGqyAS8t6&#10;dscpYndw+wwV6AScO5swBdd1VTfcOlSIcaApuidxLGSlLpcUDko+jzQ4JMWiyUwy6ap+ZVXN9k8u&#10;3/Who0ZXLUmduiD50eNG/uvM3X6/qdYqcrVsek3JK8teiaKsz69fiLYGhrrBfsFO57USNAORbtOn&#10;mNUeucbbO0iulb72H79qapgbi4/c8Zv/lcJe06eSsFeS/vLEL+SGgNIYkENeyQd5Lm5NbV4D1Ynw&#10;0itP4rOpaT7xWJ9L9rvxaUmAmc4zEV0m+iWXV8ykmmlFc2mwTX6pKpdubd8EJ1g+1zHsm1DmNx+j&#10;8x/ZCC6mxzJmUo92vbbnVzf0PPTD3ofv6H/8vqHn/hp54ZHR9Y/LWx+TQ3NlGEyXYMCuaonH/JBz&#10;qVAlspsWArZv6mpqVOfWSy2LW0646Lyffu/Kn/3w8osuOLoZSwOyO2w+W7/IvaGnRvGEi/Xk5T2g&#10;uKT8gdr2RKWHNxiIUH52jYw89RlIhCldcQdUf6Psqpr6FyI04CJ9CS71dbIjzo0GhjrCczD1ifGu&#10;sLJusSIRnxZJbv/759ZcgP2BK//i7YvodV/K5vSQU/QcTezKR7G/59TpC1Vyfi0JsEPqK2ftfi0b&#10;4Bwz4EkMeXLz5TQg542WlceWzTCJzucXmZlWKuoqm9+Cgagv1kNJ6ygbuLazI9Ceh3ZK3lWeccq1&#10;gnMYtX1aVj6cnzNHvbkixEqOaEKdqbC5yWSjrRMk2r4QK/GTe1EVpQQCAgGBwJQjwB5nBfWfxwmB&#10;He26/dXdPUPY7xcRHDiSNpf+jNwUIyRW15lx3YwbRtIw08wXND41s8GtxfHqnhPYBkh2Gh07+bAj&#10;s+ypSi9+S1IN1NfXXHHFRTfffN2KFYd1dHTU19f39/d36dVK01I5UL84VHvBPL82uK/bl9yU94gv&#10;mAIJcA4Htm19z7qafGLB/zN3Ac1P822Dwd55U2Gv3BRQ/rF54Iu/fq2tOXjN2e1be2OX3cF9+s5E&#10;ABPmDHlCgex5yJ20pmP3X+yGywTOJIcn51XQXzYCUmxlPC1VuaXaMFkGD4FlDKcVZaffu7fKq3rk&#10;zMq6ro8f3nnRkbtXLOjZ0efblUgqdYoEy1luZ8v8TqHWpjCpvPf0dUCuC5PgxprsKRholQuctqt/&#10;NzIcdQQpPP/r5b8DUaUhgK2l+HhkaCbjxUmRvnXJnbdd+eu3n/h+nDbWUiVgv1/40vmxeBRU+R2n&#10;XmJ5usZPNde+pm6QJjQT/FJVkGwTI86qQjMtaGrBKsias1SgbSxtOX2hA084GT5oPiSmLrBCWQ20&#10;HVe1+NjqZdeH268NtV3YfNLbF33gk+/60qff8s6zoGiteJrHpP7O2rJt3X33L7+C8I0fPvHUSzwN&#10;BzhFGi6NzW6hnmR8y91SbMOOec883xdUpcsvWPHb297/4Xe2z2+u8irY70vNxPeuavpxn17XMRT2&#10;VC8t1hOm9oHvPbHQDJOFf+a25xF567/euIj9pc3QCtdQEq7yRcYGWfgokRxtOYx5OEimCsahpLRh&#10;N01qYM4R5SrbT6/snQcgVe3/wK8QQmlnNYyU7JUtGSWihWwRMrJHRuarUkahREXJSlaUmdCbt2Rl&#10;VGQmkSRFVtb/nk6nc0XS7y3u//Xcejzr+3yf536f7/nc7x3nHBHigGHj1bE3NW4/LnCQ0CO5sJrt&#10;WdhrYqf4v/INduwxWxWzR1rCW3klrSLz9Ue3/DnOlKw4fHHFcGKUVtIGs5xwVlMx00skvY9tFB2V&#10;ibfQ8cokRWkEPd5/aLmohn9Gohz/Qclrx13unmn58isa3XiquGYfgzy5DwNkSilZefoWSvdrgriy&#10;WwwtXviuMaQKK2d7MHazbM2T0k2CXM7khsMb2BdRO/Ob+SzyiVywUu1xiEFe/ej510TFBSevjHrS&#10;7UuKd73z/ralIN2Zwm3HJekLXCMc20JpXccyK6vbsN9pGVw7Z0f/MS0st/yTL6/Awt3stNZc28Yu&#10;PS7wFH0UGEFJV9OI6QhmpJDWrvpHwtOmaDDKyyxTRJGzhnGzvuP19p7rUqJDhVp/q4598rbuUhoU&#10;3sTBqb+uRjlYN++CJ18Q4d+U1gt5Hz3I29j/0CApreOCu1sTxV3tj/RbhUhkD1C6Od3YERH0eOe1&#10;q9WVTIUp18pIo8zlanvvHyollMwjH2YYWt/M7Oe47GliA//W/djPM+T7LftNQ12LqBmJluYx9e3o&#10;D9PWPJtQdS03UOl8vNi+Ow4a3RvF165Z6PbaX0mSUz1esoujh5hdTif3vbbQhbH71DdDMugaNXkH&#10;Xoa4kRBYPFEKrEy0JKDMq5HKFRR36bAyVPe6kWJgbUgelKnixTxAzG5Iv/EcEfWw+km1164jBqxP&#10;UlvNvagxfTda45Xjck3i9C0+DdmJB5R39h+L377b6Ljmjca4ZxZLksxuCNlW7D3pWCdWtKN7ZOkx&#10;0QQ/+Z3uTX1JDnZ2XWMM5Ef629ma3WObl/EcTNOOkzcelzytanr5ucswYWWuW4fak2bzG94W5mRO&#10;9RffN4pd4c/hFBoIHmwYF+aJUXY0CVn5Tq6prSv1RoHsGu6UQ6N2Gcv7tGy01gXo5oXUjwRXE9ap&#10;3zvMRbl2b02iT4NVjxd/xOl9Yg63bn98fX9Z8+HDzxs5dKyl+4ismfLTY+ISX7wNvtOmQRpy7+07&#10;bclOvZysSjOBWDPv6I0jIzVKi86OyXQMlTaMbuqMLkslKnMgOhpQIqRDJxsrmcwb3exyXvaR2uHK&#10;4uVC9oXRFtewb/squkLD7WNUXplVOz1LZbqXtYHeoJazCWN8h02ZYTjRhe38Tj0hfTYVo7Knu1jZ&#10;6nIr2S+wawtISZ6zk/Q6dEDZXuuqpU3Vx/zVdoug3+N6FG3Y03NLcCOR/S73ziVrtfLubTWwZykZ&#10;YxoqqPxA03ludHx3mQGV3riGhe9FQ08yj1rsZUI4qyP8j9nJyPJdpRqOZDqatTIqhPwpVapiCl3u&#10;S3POVAJNfctGDdeesMaGBkqJgwFi/TXsTXm9J4af3egNsI2w7biyYyuHFX9u9Ysj9jvWkat/rtlE&#10;89mw27F83T6527Sp3tmmqXyDG2VtHaW3CeuR1byjPMsh3r1CupWp0tQ5U2A3C8k/T/MslOr77seF&#10;cvsKqu3YftFEV8Jgp/KOKqp4GkZjsxY9/2Brz0KhxKBa/2hBrtbjbWHloi/26Ygwn1zL68hhlH72&#10;eGpoZGnMgdNcbkezRkocu/4Ox1wWlFrhe8W5aIhXbZxHu6ayL8vyc+6N2/XN9AnJiti3SM5OwV2d&#10;w0+f+K2TGLv32qY+ZZF5fNCC5mvHYkt3Ph8Zy3Tz989elR3sJNPP3aBvmN7+gt75XRWThGhnalab&#10;ptktRrHPebRWTv072sPOmEYX8j+Itpdem+XR38Ds836JRAKbjBP9s1Xi6e/0u0WG9rWbjfbfEul2&#10;eVe3T9btgyntWdcyEjnZvM82DuvyWkq6cp659fgPFJ8xiTZMp3nJdZCl4bgC4bsXlAqLthX4r6/p&#10;rnHX1Kiy1eJtzlZT6nSSfV6p7sSX+JCC2cWnPJOBf81+4zOxkRuOmaxP7b/15jNLp2puTvpx70gV&#10;aku62F3hZ1/UtJpbqHTqnXM2z71jKm802DywJUkmUC9L2vpZTcqQVOzl7Rk09g+1M8zpFy8Waj37&#10;XMetwdGyxYfl/jnhfeEuPUVjBtK+vV4anWR+onzdCabt7DccLLrV7E5lcJsdudHo0eAmXOOck8xu&#10;17vE//jg0JB1114Px1iRK+l1ypRHLlmNPB+PF7Zeu4dhx5P8tzXJQVvN1gqMvDfPWHozXovm8riA&#10;6qPK7Zwe5dKcxCNJjAEmDY2ELCpXd+n7p9TEnwimefFR7fVfqXbbx2tVM6LGzg4cM119vlS0gkIo&#10;5hrxGdVAo8iutflDH3UPKIid98V+/W+hrqbnyi3bdlxTuG60j/Zh50Nh4ryr2K8NWNt8tq5M+VSW&#10;0XCFz0DMnTuiKEmkLUP/1Yttxy/djHEfXeL4IiQq6fqYcaeQFyb5nyU2cqXtKidvsrIctekRi3W7&#10;Qaezn5njGq/QylVsGnIMyax58vaj/dEjq7p8Hh9KGVJMexesd77Vplnv74iLOzheSEv2ZJWGl71v&#10;i75p2FO27OiXH8p76JESEYq9uqzFbXckqjlo9UvVEC3htghqTobH/RGfdD4LNazbKKXT029Gs7nK&#10;fb2g3oO8vd3Dh9e928q81YYo8ZKdeG/BEmMLt3/WMbruMDFmjMDeE9fb4Ixnl3fTygx5Tm36z4pJ&#10;skm+u+0ic50envkc3rePhzXrZvBn4iTGRm6Ja02Wh6vYaWXH21uF8g6mDb/MpmnXHXepdhr+dDdk&#10;8Z0A8lh9xvCXdSW0FpqlmvKND6xFOji2Lmlr0bmnZRn3OaieYF/nqwChOm+6wf5xBjcF1dFuCfPx&#10;Zc5tNvfzj2kJimQ/4HQzooguG25ueXWgq27AIUvJnNtp2YubhO/1aXg7+7OVQi8NacS2d5GXkNiP&#10;9T9nudJ7P3WfA89WKzYT6cLs/GINf73MC1ev7/qgSnSPKOKVVElk3qprzeQfrTsfloelCbbcsC6Q&#10;S12co0NcTM80ZnAiNdDIWX9/vImgcGugJvZ3ONy5TiNhOyPSj1UEcIh88vFOfP9MmCGfg+1gZtQ5&#10;yaHApuR3A7HnHeP3JT4Zk6o9F9fg81BiLPnRm3zvmwEhNCMhl20Lo2+Kr6SmPjYeohScf7Ld+6WH&#10;/Iu1joPyyVeVmnJefSbJGJPTPsBSTin11tR2sY7NW7fL1oNZHvFUIxISQyM69xzGKVOI7r25reQy&#10;6Kt0PfBMngvPYK+MRU7P30ZuC6k5Rv5hzeI3EyC58i5kD8NbebqayILMLqsqLwL96yxxWMOJJVZI&#10;qpdH3aneuS8gNH6gTtzOwEnwvZ79o0JPB+VN99pkauN2+99lCB312xFOd5F36xMqCmKxp//sKS8u&#10;v/v5DaNPhcKbq2krnh86TcNV9LCeb6GDUwBnT463vOJpgfDsruj4oRer12WOJImNZcdmX3IdGvba&#10;aldNc4/4JXO7nGWg8qZPRgIyJMs38Od+4FJXaz5UNSphu+XE23iGLSZKNfTqbxKNT64+UqvsXtL9&#10;qmZE2YTM8/Dhllv+qpH0SkYt0ZoRUv202pb7dMtepjr7ZnfrP7zM4V2swkz6QfBUjCemXZeD1LL2&#10;kmUbj8IpjNT7x0z5miNbkjn0BzqZ8nm3MlQELicgIQivkiW/w/DlZCePrXQe7nmR7JZ6H4XKkuJH&#10;y9fsLsq9yYHJ4y/wuNYReo7ilIt+DLWRuGcRJReFtM/G431HOxr3PD2qEbqPIe3J/fFzAQ2E5js3&#10;+2LqInV90pq6Ne630rkcvr1inYC+V+CFwJRR37w2XoKq5XFZearjlR93J+c+G6a3q6fti1ji9tQ4&#10;5sx5PW2bW7a2Rw9/GK4upLVoXUBYZu3YTKLYf6Zqz2js0NNneaOltXVWtOs/vhQis7R3/5jjeiNv&#10;jdhwQky5awxTloGyTuboB7ptrCJ2lpokfXeIjl1+I7yZO5mvyUegPb+ekoUln32dyM2so/ldew22&#10;+toxa20g4wot41mQ8In1nN/SY//cXyzrc3DBGeZDDplPm2hIbd10P7730qiyoY0yMXtPvvF88NiH&#10;nkoNHbLH7KnVTPKWfq1rGXve6u6i3ym5NIxm8fLuwB2VPEwu2iErelgPRVDvThTv2/Jwncvnfvpk&#10;rdHXNtHMdxY9yPNzNeY72l8YJf7uzaIdWiX0yzSlTh5fn7++44m9wH4aUZnej2EVTHv2vPWyztVJ&#10;TqTJ2Mx/VM5sqe4yH1Pd3I1EBcIiT5auH37NHW0g69d6RO9AVVt1cnG+qvBzT461q9ZZmI+1d5qH&#10;PjPU5M8JbBBZppXc0bHX7C+zqJaYlv5ytZYkIXWr0vMGmdcY8uLOl35utSmqqXfslrpXIpCcd2+z&#10;4MF19XcclV41FmzbPuBEozLYTqfqOxpZdO3RhSPjio7Ndsq0VsVy1CcapZ1MRfnl6z1WqX18zJH8&#10;NnFv/YY4m9XBG5TuNSVENcWudT38qkxbNMT6zrqdlgE+ZQ+qvI5nHxpi31Rz+S2Zk+fu/Y9cB6z2&#10;WPS3vCKz7BhiTti3iCl/RE6LYUUQJq+2InzoYwhjvmZ/sdRqVVHDsYiXvVkJz7dIuhu5ittoPPAU&#10;sA07EIgpN15NNOgXQVVBiD3xF0NKFM/KmO9jRXSxkfdkuAJ7fJfoG9v0hqVkHqHFWzZdpRYsrGNp&#10;3/mc7lK8TnOugbwKWfUqSU8TbdeA29sDZTMk6cPaFlSvJng3cNJreVjYllUHcktNx/qi74kQXqBO&#10;1BopP3k3UN5d7XVhpZVx1IDzXUGiPM29ZbXU8nZlL8eFqm39rlzrO7eDvL9+n0e6cQrbSXp9uqFP&#10;S7bQWbwZVlW9aOMiwFJooMq2hFv/4aqtRm5sKi1RD25feBm3jE5Q3r3cTP1JO5nj1cVH47KTqIaZ&#10;OxXT9an4mmsXb9/jHFJ1w9Zp05U3CiX727tK32nV73Hw5TxeP/Je2M1Q3q2rSkRKI6jRNjGqRPkR&#10;2aoheUJq5mHO+EN8Xo/qVJv/pqaUrorq15QxZQ3QNOlgbR50lhi975U8skq4pGfEZPObc7coOdkS&#10;Tgb1kJJy0RJkOj16KMdZwyl+dIECE7VafhyhNuObW+k8LU8kyS+vKKhlieOs8t7YZ0vq3rGc9ckD&#10;1zvBC2XeUAjw+F8Kc9p59AOJtPvQqpBCrwQKgbUUr3SkaPmzHR68VtiptPhtqGQC36PTGnbP3Qfu&#10;D6WVPFuzc3MOxbXwavpAVVLeJBZG9YQtvKl1j3wfv7/Kwte08sje43bRIrpRDDc8nvPc4lDry3bp&#10;O51Bc/2scsTbm8yV5CEtVfVuearmErftB3SVjdevuB68t6DafZNJKAORL8VaxhPhp3bYi3dZiMcH&#10;Dok9z/Tm0y/29mR98nqRT+d+X3cbVxEBMeo4HZOb20RucFo8ZcgXtP5cwNrSS51FRBDeUht2zM6S&#10;wM+RYtC3jH7U5gLZyjc+jJt2QWisct+WbyTEwKHlwCYUU37kNR+v3cf2qIXGVS0ZMQqcjPlUSR9y&#10;3eR6hVoF7lluZ6hqHn9vrmNdb8ikJm4YVlFsYv2CcvTYke3XRyT9skRiRtn0Pi1cdPOwvyaBnekW&#10;wS2cYY19WkYkHxYZkC+7XNl8S1hDIqjq5bO8EX43UsWcpg+D3IbP/KqucHC7DPhYsC9R5Hbl9v+U&#10;atJzhCuEMAjTtJjY1CuUsxhD25z2dnW/k+hpivYSDipdLYKVG1c/Xp+fsmohmeH7oFsRy3Zy1Qst&#10;obknacFzRUFmf3wSq7FM2R7l00v8fQ7cUdsbtoJXN/4gx4k8vjdUe1Yu0iQLuhvCbZoqc/L6ijLD&#10;XI4oCesidTqevjaSe4R9bbIStheNRXQGH24/FywZWkUThLkU+HC3FnMX0WAxwwIF5/G3PNJ3ea7o&#10;FW98+mnTwtbyB/zsgmxvz6y12kixgEJe11Kn0nOjEFeV58aPFsKhRQ/42Kn3LOhO4JE4R7fGzrGY&#10;61YPL6u1AhEBVXO6l4lwpMGBEGKCcNI4C8tGOuwJ9QOU4QE3zMUjMM5vT78nEJR1r6Ascz6TpnN4&#10;KdGx+FjT+32bzZfnxSlr76dqJtNnWfRl/07kt5Jxde4LGnus2Z2Ua1ec49JLUvr24D+0wZW9x4te&#10;XdrfLVYzclNlIOj9ds7IqH2PN1GEbOFZJ68vG7KeRTBRs8ImkCG6pfAyTfHyNzvGmHanGgVdPmpk&#10;OmQtIB/ZGZdDSsBhtqHkoFW/BCHxgdt9+kbPSjrs9C3UI8w8VfXSNlCppO/nEOTpX6IX/0Ewih6z&#10;YfSV+PXjMZxr/Yo3fziopmctuHPr+ZTIZ3HLgl1ujXJ2KC1nic6171BpvkR5TbDObbV4qLGIpIoB&#10;G2NATPSYoAzRpp3Ph6Oz3emINmccFDZ1T+eT9at34M3quN+/m49o5X1N14wis3MnhoYZ1pW1Dp1p&#10;OCXtX3Rn9SjvhjKD1hAFj48E7Ecy2V7RCSYac2EUj3QICnibUAg06Umv7vwYmku40fFVSbyea0D1&#10;M+0cI4xsK7PX8xtVXDepuPY5hncvbv242VxgP9fGR0wMGhGeRAdLuj1EI7KOl4c2+e9WyidT2bvg&#10;cu6docWdDHRUpLrK1LsOia8OwqxjOnB1ySm55Vegs1AfM17dFbrKQVVe9+rmi+bx9kM0JsspKWmr&#10;sx+2POXOPFm2xPKKvDQhEfGL67XFO4tP16/pvDhYrmEcv7fZRMBna2F5z6U7FDpnmvckBDOLsgWE&#10;P20RfNy1SdlsT5l4QF/j3pSautHMT/UKMe9TlO2XGabosGiULSBe4KKSeSiAPPgpYazRMpl3+/7a&#10;dQpTRSG13qxoWM4g1GpfZJK04RCLN5syc5uC0MXqkDWcdQ6nsJf7zH/DGULIO8CSwoH93dYxdY/Y&#10;dxUrqi8xxxH8RfXyfNjhJ81JrTphhiEEvgz1EXb2Tmt8DIu53gU9Eqh77HPOoNGKVdI/xWdAXf1J&#10;1AI/oqQFlBYNYYcMP1H0up9XXNORueW88aW0D/2D4YIuhqqW5KfY9vu4N0VzqmvWXepfoSFNO6xY&#10;qr5I9Pyx96vtuAcGnTwdPcJtgi82jerti0lZ7j/UkDtUpPsqlXtBScTVWmKt845HHqh8uE0bTjrs&#10;juk6JLi/gJhWdyv/81vHLYp7MkoPpEXSf7lGBpcN9qzMsbSxOvMgKTvZkIW0Ihyv6clL1lFdFqL1&#10;XVMVLsTmW6HLcejypuFSt7OqPUdYevTP8b79q7e9OjJk5cj9VZsKH7bGhaoeVatdFUoufzD0oYSN&#10;j3nRDVvfFy/c0z+V2AwouGwWK1cOMovd9rboqFdafIWC2MXS/Z2vjf6i6WfVvhJ8Xohk4ctWiqeF&#10;JH+3ZpgtYU5dvJHS8JQW9UC0vG8DT6KhYa98DsfSZOZVJak8FZzlfxtzXtrcH1B2YKXKvROLNXQ2&#10;cRWbhxRoHc30cbNx2n2JbHl3aTzfdWJFh9oan5jevbdoA3OXub/nqSxOqrzLnaaTatsukD/CuXzc&#10;WuLg+vzDCy9z3/5rIU2Csd2up9SufY+ll/QHMpsaLjVcRsD+yiqaxKvmWHbP1Tpyq/MhtQE28VWd&#10;LCN+1FlJfv33ucRvZGkUjtzj3s+VmGjYniFS0ewzUnTy6FmXTx9sa0VLuawzSE9sX+yilJ++cUBG&#10;X104jH8k9MLjK+fLmPiv9BekLHzEQhpKF1qxQad3xJu3Ku6IzJdvv0qYFjhH5Fz7vDrj0tqIe6sr&#10;uXjI0jVIdu817qw22/WMrSbSJMotjNlvhEXJQD7vwkfLtddfkymOqZF1lBYwdH72CcxKZmBZWkri&#10;vzyFzSJW/57+2T7aoysNX9NVNxmPv0sICnktlHW5djNHyaL1tcoXzhXzOD6K99eIHRINXc05pG3B&#10;9ZFpeZA/eWt+iZyD3OrQpwvDTE1V0pLuk38KHTtxpWbZRe3d9RvPaVs7SAo/1vSUd3pgVsxUpla7&#10;poaj4LJVCxWDXmSmwMvbg1yMd9/QuWy0Muaq0DeUL7l6f+nTshXX0rzalxlmRzyhTKdeXuWS/qDw&#10;gqfHlQg/mhNFtUvVMpY83WYWWsvB+57No52HgKtC7xLGZuURriaK+m28NJcFUrxsWPVNdmntLhVz&#10;orDoKKI7XNhRsn7bFlafhqi7ihm0ecpWvrS1BRQGLkIpi/5OLqMgCN9s564W76B7gD1FJQZ77mLJ&#10;amNDjVvtGZyBfCdudTOMG7Q00dC9cigyfo65we2qOKhcLNPCN/B8iFw0cXdptZeeOsk51ax9ubdv&#10;ySaQlrO9ieTHHi66MVRvHF+3cS8QpWjaXkPIUsz2xjfXiMGb+b7B7ZWWp/k1ZYPebGV3I1x7Zovw&#10;iQI15iGN7a79UmSMSvF8Wxxu9wrL8bBYXyBn0eiqPeRn9pGHdX8be+BylsYj3OfuVFGFjF/sXSwi&#10;FCsjocbJbqfVKLdDMZbxkLzai/iyt+5Bfws3ve49y2S9VfzsqRWJBpS6XRUHj5dzJNdJHfpUFb9A&#10;MaXs05C9e8uyDX0FXiuUDeT2MxMuUKMzPcv8alEayT+7uB7EDor0Rwg/yNro5NlzhNT89sXxLTx/&#10;e2vzuHPt3BxWod22gi/ns2Qia0qD9xD3q4TTFEvMHsneN/pH95bPWYotOoGcfwvRdmYSOCmE8B+I&#10;SnM9a8e11D675L38JSJeGdMwrbdkWpiXBosqBXn56aT6sV+a/rPuyaH98vlddttuiLG9Gxf4FBE0&#10;unIopDh0iRUrepUO5OpEdJtIpQVcJWwHulJflpqt4bquruJanB2x8i9PjtbFJKKUdAGnSLnJDXfE&#10;qyUE2kiU8VIqUl0ppJePvrzw5rugulRr7C/MzAxsqxdKchh53X3mIsRu1KDYU3THaciE1+LIXY9l&#10;xeWFzxWqo27tYn/W9S7++sI1vBuejAnYayh6JNukiC7Je2ySVnT1fPEGIk6TRmwAkcUkEJFrQ/MI&#10;eyU3wwUVmm0KMhri9v7lNYf0bFQLCYeSD3gnfCAOZ4rcZCytIqklF9wtm7ch4mnBHsrMv0qOpJJf&#10;Iuy9cTjhIHPBzS3bGHSSZPwYxaSCg+r3GH/wIU7vFGg2IO/1VaHIZs4Poj7DfFKtJDWELFyuMJTs&#10;UoNCadjxsys5eeVjiFK3GDKY31aopyW2ukmVYpa2koM3RpTp0cbrvIPpFyhf5O9gIbsd+FJR/taR&#10;s7pr0xQ2H3oQOspVJjr2dlgyHfs+pKIv0u+6IHzy4YRrIxiuW3DuWXrt1k3ckXqkI259u7jq2SjT&#10;ubA/3MbIyShKJ23X9cRgSLcRkDJhW9ZgEwFVfh0BNifEJtwH7TYMBvsfw4dNUP8CbHKn7JZarywv&#10;5U4bLeW+OEPq25iDT8VvVsZIY7A5VgwT35MpvQGbk2KTHjZRYBOkY+XXMhE234tNVCnfNGAEiDGY&#10;h9j0/WMXdqA5Nu3BdmzCpmPYdDEZHrceU4LZih3zCJugPkSWAEOFrU39GHezx9higkECNsADHziP&#10;XYMNZtzNCTNCpEXWSKlBrE2sNSFJEIh/+QdyYAfIAn/eD2gJarBeOe5WR5RL5kKc45DjDBKwwVz7&#10;wDD29QrySYiRdV89EuTwrgA7zI0d6AhgnwScBHycaz4i86OcxL52YzkJ2DA3bAB2R+1ORwDiSeT4&#10;BDl+vFagnATxJGAVyirIO+fKHiCexA82AEaj+4ByEsSTc8mGuWISPs4LxZNr9Kf+fHLcDfzDPwug&#10;PPmvshXl5OR48rZ6vXODMza5gRxf7DDuNndx3mwxdbp4Mk2lVAj/ODGfV1TvjPXJ//x3bSgnJ8eT&#10;aeolwCfxKn754pNfvgGeLWbNxTyAk/+fuDvfODlVPAk4iV8eC3NyLtgFRQyzNS/gJH553fSrmW+c&#10;BPHk9P6AD70gngTvu/HBD3HXMN84CeJJ3N3HzzKIJwEn8c0z5xsnQTyJbx44eT0gngScnOwVc9sy&#10;3zgJ4sm59beZzA7iScDJmfjJbMrMN06CeHI2vet/m2u+xJM/Ph8HcPJ/85w/N2q+cRLEk3/Ol36X&#10;ZhBPAk7+Ll/6XXrmGyenjidLxUqESoWwCeR4YIf5E0/+6HycNJU0dZDwywbz63fmk+PJ2fq9HJgH&#10;P86rxpd9mO73k//V8+LA88rB63N6pjsfB1o5vhw7YB3zh6XgekH4zYz5yHSUkyCeBCzGDxaDeBJw&#10;Et9YjHJy8ueT0G4hV+WHGQLX4HbomWAwUDsGAyfceh22D3og/WiOlf46DtIDtYMc2AHXD6bnJORt&#10;kMdAXgSniWW4H+37vv6jcbBORDfIgT1wfQDl5FTxJORt6DEMexzKxbovnjpdHZ5p8ji4vQ4wErxG&#10;4PgX4g8z5STkRbCH4rIP9jaoHe7DrcOv3Wgf7jjABVwugPJEf0A5OVU8CceD0AjIhyGPQ3LE+6av&#10;IwxF40p4HMpeaHzOFMcKaJ+/dvkVTkIeBj0ga30tfcmnqk+UheUROdhTIU8ECdhgsg+gnPx5PPk7&#10;2IWwFlrJ79AH9Pz37DhTTmJ96bdw7XfpAXz5PfuBj3ZEOTlVPIm8Ak+MKwGb/ntsqvtKHHzIp+fk&#10;f/dYxEc+gDXB/oZycqp4ErYSPhw70GrBOubHfgBOwscmYBT+2AHl5NTxJGDT/GATPu0zxMkfnY8D&#10;2IE/7JhPe4FyEsST+MQK6GiYr+sB8SRgIb4xGOUkiCfnM5vwicmAk4CT+MtJEE/iEyvmM7MBJwEn&#10;8ZeTIJ6cz2zCp9cIcH434CT+cnJyPPm7rlD3q3rw6ZgF7Jz9z0mniyfTVOqxd5Svd7775e9s5dBd&#10;0wG75rMNpvt8ci7u392AvV82YNPsswmfXpumiyfn4jq9d50BJ+czI6HnjnJycjx5W33279/dgPVJ&#10;fDpmAbNnn9nTx5OlQr/6/uTfyqNXR4a8AaT5aAOUk5M/nwTx5OwzArxG5DjMPJ7EYP4tA2cyHsST&#10;4LUB5eTP4snZ8UkQTwI2zySehK95Af2dCen+nQyIJwEnUU7+OJ6EfXE2PHLcDXw+Cb+rmc9xJcTJ&#10;H52Pg34+Cfnj7PgkiCcBJ1FOThdPzp5PgngSxJMziSehCHF2oslxNxBPAk6inPxxPDmbPgniSRBP&#10;zpSTIJ4E/Jqt75RQTk4XT/67z3d+ZTSIJ0E8OXNO/opn/e+yIJ4EPEY5OX08+b972a+NBPEkiCd/&#10;xskE+E7qQrOVg88nASdRTk4VT8J3lL/99c7ys5OD30/W4dE1c6EjZLbXMx0nZ+t9FpgHsBHXB1BO&#10;To4n5+IYme1jEsyHf/Er4CRgFC6j8KGMcnJyPPnnGALfkeTP6ce/Yx/yfPB8Z7Yvc8NJ6M5N0C6B&#10;BGww2QdQTk4VT6L3xUG8CP59L3TMT2Td1O1wK/QXYgSkAx6HtMPsgGvQ7qBy8HxoHRoHPVA9uPpw&#10;7+ODrgueD951ZDyiF9IFWQNeDzIercPyuHVED8hhu/05O0zPSXgH4R2DVoLW4RVBbd+3IzK47bAc&#10;7AVQPyIzdRmSgxIih9bhdrgPt4xt+bYOpIzowJ0bdwxuGRkD5XAZ+/fb/BOfK6wPtP05O6CcnCqe&#10;hHem7gujcJmBtMM7A/VDK4RzmGVoHWpH5bCS39j0I3lIBlcOrcN6oDqkH23HlqaYH5GD5ofKSD65&#10;/efjYf3I8wD5n7THTDgJ7Ri8a8huIjm0MighdShHyrjtqBy2d5I89DoKPZCxkAyuHFyHZdA+WAaW&#10;g8rwA9EBrQvpQ9b4VWJCOyyD/fvteeCWkXWDHLbP7NgB5eSP4kncXUMYiOQIA5E6lMPydV+8FfUU&#10;qA7tNtw/lTw0Dm6H5KA0uQ63Q1oRfbAc7jogPQgTES9E+pHxSP/EeeD54PG48yP6QI7aEbL/n7IH&#10;xMkfnY+D7iC0W9AKoBx6wGXcYwdtx+2HdxaRg8dBbbA0ouf7sVA70vZF21eGIWWkH1kPksP6sH+/&#10;yKNrhutfNU7SBcsj88Frg57fl9m+5Ig+kE/e9z9hE5STU8eT0I7Vfd0ZKIdWNX2OMBCSg71kevmf&#10;6Zu+H1kfui50ftjbfnX89PLoPEDuT+3rz+JJ2Ku+Zw60Mz9KiCdA/bjlH8n/u3Zkfeh60Dkn902e&#10;ayYyqO7J40Hf77cJyskfxZOw1ZGdrpsBKyFZWA5+RYT+zmQc9OwgOXQ8oudXctjLYD3I/L8yHn6+&#10;v7JeZN0g/z12np6TkJVBAjaYXR9AOTlVPAmYAdj3e9j3K3YEnJxdBgDm/tzeKCeniidn/xipm0G8&#10;+ivHHND3/++1DnDy58ctYNvs2gjlJIgnAVPxg6mAk7PLAMDcn9sb5SSIJyFrAVbOPSunu545OKZ/&#10;fkwDG/1+G6GcBPEkYOTcMxLycBBP/v7jHLDz39kU5SSIJyFL1oHPR2fw268/aycQT/67Yxow8ffb&#10;D+UkiCcBI/E/nvy1q/T9PmnAnt/Pnv9PNkU5OTmeTFOvd27AXvW+AXtP+dnLwf27IY+cz8yG3nf/&#10;6Hwc9P44v4+BP9MErj85vxkJ8Rzl5OR4Ety/Gz/iq/nGzOk+n5wLToLrmQNOopycKp4smfV7yoPr&#10;mQM24xsnQTwJOIlycvp4cnbuAIq9L60zuJ75fIsfv3++M+XkbPkkiCcBJ1FOTh9PzpZPgngSxJP4&#10;xkkQTwJOopwE8eT3cQ2ozw2z8Y2TIJ4EnEQ5CeJJyBsAG+eGjbh2nwkn4StB/eyb6t/TD+JJwEmU&#10;kyCexD1WIc8A9blh5kw4+XsIODMtIJ4EnEQ5OX08OTOP+vdS4PPJuWETPr0m4BsnQTwJOIlycup4&#10;slSoRKhUDJtmKQffd4M4dnpOpn29m/xs5thzH8C1gb+e0Ts/mYlycnI8CVkEn+IMsJ75sR8QJ390&#10;Pg7g1fzk1FzvO8rJyfEkYCR4DzwXr03TxZOzdbzAdw8BTJote+P7PCgn5y6e/Hf3wwEsmwuW/cnX&#10;0OmvFwR5C8wvhGXwd99QG9oHyUzdjspMHg+PQccisl81fdGJOzfUjtTR8vfrm6gP1gmPg/VC5W+l&#10;b3PALbAuRDc8FtEPctj2s2EHlJNTxZPwbtZ92UXoPR9ah1ZY9/UTi4ntuPcMQ+SRe4MhdSiH5bCl&#10;b96NlCG9SBmaBynD8yD6kRxeByQDrwdph3Js64TxqC7cdmgsbh0ZB+tD9IJ8tuwxfTyJ7ha6u8ju&#10;QTmSUDnUwybKTRw/cRzcB3kpnCC935eRton6cfVgR3zzLGRuuO17XVAd0YfbB49H14DUQY7YeXZy&#10;lJNTxZMwc6CdhRK0W3VfdxPOEXbgtsM7/r0cMh553YT6obbvc1gO7pvYj61hx9Rh14A84DqyLqQf&#10;Ggs/kPXCer61TpgX6kN6EDlUL/L8QA7t02zZ5efxJLRTCDvgMuwx0AqRhNuOlKE+3N2G6/AYSAaW&#10;w/79wkRkDqiOlr+XgepwG5pPHD9xTeh4pB3bMmk+qA2dE3edcDsyFuSzYw+Ukz+KJ1FW1n3zMnh3&#10;oDq0yontkB8i7fBuw/3fy8EeC41HPBeSgzwGesDtcB/aDuv9KvE1fkS9E5kX7f+i6Zv3f6l9Nx80&#10;pu7rnBPnQdgPGAnbZfbs8LN4EvYOlC2wV0Ae86OEeAbUj5YRPT8e9yN9P29HdCP5z+bAlcMt/2wc&#10;6P/5XvwOG6GcnDqexO7ZF+9D8rqv3vjjHN5luB9lzczHw/P9WP/3/VPPN914aC1I/59b1/frBPUc&#10;rO8gdp8u/xknYUv+CidxZeFXUfgVFFrRn0iIV0G6ccvoXNjWCXPj1nHLf2Z9E+cGc/zcHignp4on&#10;YQvWfd1RkAN7QB71p/1gek5CKwAJ2GB2fQDl5FTx5J8/Jv70MQf0//9jO+Dk7DIAMPfn9kY5CeJJ&#10;wFT8YCrg5M+PW8C22bURykkQT0KWB6yce1ZCnPw/9q4mRo7jOs9IMwAFWIZhBI5+SAmRSSA/gE4B&#10;LVL8MdYijQiJFTiCLJO73CCyRBMUQQ7o0Ua7JEeXWLomiBFYErn2KabgU8jYiFbkWMohgSzdQkF2&#10;i57YPsrHRIx+7Mn76us3Vd3TO12zu7PT3awdFF/Vq1evqqu+/vp1d80wfB9nc3kg8O7o+bY8GeLJ&#10;wJHT50igNcSTo8/ZwGmbPz+WJ0M8idmP4rcEQU6PMwNPbj4PBO4dPeeWJ0M8GbhxetwIlOr8B54c&#10;fc4GTtv8+bE8ORxPrv/XJIOHSc+AckuV5CievPTYZv6eWuhr/Pmu5m/QWZ4cjicvH5Jjdq7zVToX&#10;q3BcVV2f0TxZzfOwKjHipcequT6WJ4fjyUvCk4Ebi3EvmrUOVV2fwJO4ipczVZ8nQzyZxUVAa1H1&#10;IZ4sJ5eUlQN9xl19ngzxZJE5MYurQzwZeNKHuzbTpvo8GeLJLC4qMneGeDLw5GZyoE9f1efJEE8W&#10;mROzOLzK8eRq38ep6nnow0FlsKnq+tj3OCGezOKiInNniCexOuVIk/ittEn4HDWfPv1Vnyf940nd&#10;E1hUDpH13OB3L/Z3NKP4zJy8JCpH9VPleFJ2WjSu3CaYTPFg1nkIPL639N7Sa5KQT7dB2T3H9Rco&#10;9bchWTfQDmxdPX3SxvU/aGXGaeu1rfY92k7Hl25v9fQjXgfzwTz7oZ32CS/ar7ajjnocN8vqP7u9&#10;2sGv+rb94+wfTlnrk2VXNt148eSlx67HWAQerws6gcr0uayrEcWzS2l/F13rIZHQXvOYec2rnv4t&#10;V6XrUcZKqj3Lw3789WIZjwNSjyPdPl1Wu/Txrjau4fZ2zHo87J+ogh+3HOJJzMalQ2/t0is3GVMw&#10;Gc+USsy0O9vQW53kEtyIMhFl9VrmCrh+NW9trT/0QX2WT2uXtNE2KrWtPQYd/3Cf1lbrRGNQA8n8&#10;sI3tf1Sdtqc/e9xuufo8mR9PphFJriQqoxiZkUGcy2m8dlGvM02dXTnqUVY/agEdVkTb2/rk6mu9&#10;+oSd5tFe81avPbDO6q1ftIN+xeFg1049qG/Yq84dj/qBXbK9+ufxsa2OR6wH/bt2Oh9giGrubx1n&#10;/+Slx95OsCQw+Zq5emP2mDiTWEWrs4hI6mGDdeCq2zrqk/7ow/pU/9Y238/qfaXb2jKPS8sqOVYp&#10;xYi1Y7f21tYen9Whrdue7Vy/tFV9lqw+T+Y/n7ycunIbnhRMRjEiITGTSWmRgDrWQ+fGf6KVtpFB&#10;qHIsbajnqsKvW4YFyrGlkbY87If9j9bDF/pRyf60H6uHL3e8ag+JOqDLyvz2tLd2KGMc7D9bhnhy&#10;ZSmLJ3mXg5lj4qxiRq1O69YnxWPcxyRl9rjZd3ad/3H6tqcd+xx1rNXnyfx40qByL9hRPxaRkUGl&#10;e25zZqnPjoewmv711h9Wy78dV9XXXpGQtFfuXF+/vuOmnfybMz8hnsQMXTr0w102pnzL5KHXpCuK&#10;spvX+vXxJ66G+LP9Wb+T1gEhSNqPm1ddnnTbuPl0O9SNqlf76vNkfjwZGVTKFXwv0PjWrsuHLj2G&#10;VYI+yM2fhxBPAnVM+nsNWg7Szs1mzkX1edInntx8LogCB696DQrx5HS4YDN5p2x9VZ8n/eJJIDNw&#10;F9E77XkI8WQ1eJJ37nJXO3hWUN7jqj5P+seT+nQSqzltrlhr/4rKtbYvQrsqx5PjfB8HeBy1f9J9&#10;rqZ5PlMECogE6LVOdcpbLo8xv2Lucmgfa4TjbHvUD1rFtmk7W07aWr36xzhibcqXWBSMW6vPkz7x&#10;ZP7+SaxcFCOGq6jvQCCx8lpWjmUZyNJ2rh3t0c6iF36RIoMaqx+nnfpQv/Qn/8bjc/tN+rX9av/T&#10;kiGexOqld6uZd4sxMlCPlYTECifz1EHv1llbchDrrC19ptuIVdyP22fS1vUBe+U4zbs+bF5y8fhG&#10;j8f6U7/TkNXnyfx4Mo1IXMevS8IKRfGq66qqJMcoBypXKmJs2bbnldO2w2onuVV9a78oa3tIehDt&#10;oN1AM0Cc+qC9ItF3PMn+dBybLascT/p+HydrX1DW/kmiAYjAKmH1VSoStI56N35L2rrtbBv1r9zE&#10;fmDrpuG+3HbZedvGjjs5hmQfbn+bn68+T+bHk377J8lpQBBWGDIyaFEOoh51Vs+VRjnGZ4xi2kax&#10;L0r6Qw3bW/TY8urtOC633vUHpNoxJMdj+9N+pi1DPOm7f5JI5Mpihd2EOq1XfbqseleOtpHaVD9a&#10;Ht0uOTZts5rcSF+r9TGevvo8mR9P5u+ftIiLDN8oF6oE1xBBqMcKDJdV78rRHAW00F/aLl1Wu7XI&#10;9Ljd8a3F3/rbh3gSCMrbP4krI+yY3Dx1QE+6DtdR/mnd+HLgYdD3+D4wLju+4faj6uwxD7ebXF31&#10;eTI/nowMKsP+ScwDkDZtGeJJrAJT2D9p50LnZBqy+jzpE09OnxumzU1F6j/Ek8XghmnwUVH7rD5P&#10;+sWTQGaRuOJmHk+IJzeCJzfq/ngjxgIfRRvPeMdVfZ70jyfXv39yI58b8soaxXdga5NFG4/ftSjE&#10;kzyH8/ZPKvcQKXimp8/1KAfMFOtZtvwgVoP7e/VFXWxp7v1dX7BnWeM+2wfrbB/pdu6bRs1bf1n9&#10;qi/WuWPd/Hz1edInnvTdP0mU8B2NchAkV9Lq3TK5QTSDeBV5RYjqIanP8gt71dPOr51YDdrZcWpf&#10;UYx69pv0i/GhfhoyxJOY9fRuteH9k5arYK+rulpeVxn1TKIZykM3rNe2kJrXfkb5yLJ1fdi85DL6&#10;pQ51OuZpyerzZH48mUZk1v7JKF4prCy5h6sXmdVVDlMu0qus6i266Efrk3r4pj+Vtr3VEyko848+&#10;bBnj0nY6nqQ/9IME9I0aj61Xu82RVY4nfb+P47N/EquIP64kV1X+lVVl3tXbFVd7oIR/tEM76JiS&#10;eW3j+tV+2C7bR1Y714fNS870rf2qP1evumnI6vNkfjzpt3/S5QiuXmSQRv0Ac6KLDFKh4YqynGyP&#10;WuiBDvwBba5EW9c/7GivfkyzVdrpGWT9uv6Qd/tlPzpu9T89GeJJ3/2TQI1P4oqnbYmO0e1H22T7&#10;JbpG+02PZVR59Bg2rp9RY6g+T+bHk+Psn1RkRDFChyVXNa3Pb8crfrqdLVu/8GX1ee24+q79iox9&#10;tbLPOEe1X83vOPoqx5O+38fx2T+pV0OusK4cViedsut4pdWrc7qNX1l9DPfp117byQgzxk3dqDpt&#10;P2lZfZ7MjycjWaFL8puT4fcniTbMBxA6LRniScw+U9g/aedC52Qasvo86RNPTo8TpsVFRe43xJPF&#10;4IZp8FFR+6w+T/rFk0BmkbnjZhpfiCfLzZPmTn7o3r/cx1R9nvSPJ9e/f3I6XIunT1Xi+BBPklPy&#10;9k/yuR1WH/aQbt59U0e9/Du4n08/VyS3uXa0gG/bjvXp/rTe9ak6PkO1/RY1XswbV/V50iee9N0/&#10;ydXH+2GgJzKogxzWiybmLrVTFOt7ZdsOti7SrV/q3f7o1+3PIpF+bH/0o+MojwzxJNCQ3q02vH+S&#10;KOCqE11ZeUVWlgSK03r6oB51aqP5ARtKnWvLvDsO9aEyj4uKXF99nsyPJ9OIzNo/qYiIVuFGRU+S&#10;M8FNRAnawYctQ285U6/e7IecRvtkO61P90d9+TkS8xTiyex9QVm/Pwl0yNrH6ErmyTtAhqIGiFNb&#10;yHTZ2tKO9Zq39sl2bj37gh+3LcscD/stW776PJkfT/rvnwQiDBYNCqI4HxmUWr2iQtGCeqAjWWY8&#10;CR39WM5Ue+jRH8v0j39RhnT9WT/kWPRn/bD/spRDPJnNkyaiNEjC6gIZlONxDpBC5GT7sHXZfpPt&#10;s23WMq5it6k+T+bHk+Psn4wMQn05iFwIBKAdEJZsrxyY1tuyojbZztZXUV/leNL3+zg++ycFGzEa&#10;x5FEFK+ziq5x2q+Vn8fro2j8W32ezI8nI0Fb2D9ZHO4N8aTllLB/0s7FNLmz+jzpE08WhyPA2UDG&#10;zSyrHE/6fx+nGPwwTW4qUt/V50m/ePJm56YiHX+IJwNHFokjMZZ8nnx711u73t71Q0lFknnz+HHt&#10;H2u4dv/i9hBPFokDI494OT+e7Hcuy/dM8aykOPKtXXnzvLVOTF65TTDpvI8ZdR4O9vSm7NPtQ3my&#10;15Z8nux3Xlua7BjGXWP85lReG8uTfvEk9wK9t3R9CW8Vk/8nLc5tPPGGxEzo02/zxtm8jxZNrEcd&#10;6/mkHHq0gw4ST8HZTu2gZ3vWQ88/tjPWTr+sW4l9wp+1g5/8d0PaT1Flfjwp/29wPK+YhyIcB/aW&#10;5Y1jPJ68dOi9GIvA42smj6O1iagBsrDq0GseUhPrUI9kbbPLaqO+2B98qf/hvLaBZB42SOk27J/6&#10;cuV9ePK9UvOkTzyJ38DQKzek3YERxcjkqisnudwGZEAPadGpKGH7ZD3soIeNrSd61A+ly3nWP9qj&#10;LdtDr3a2H/pV/+WSPvHk9Y7OVzEk9pZhXUbN+zg86fP7k1x5rD4TEeGiAwix9fHlV4Rrg3r9Uz9a&#10;D8k0sBjwn7WhP9uPjiO7jfWpvssgfXhyEvGkzu1a5mij40nf/ZNAnSagIjIoUm5iWeshUa9lRVWW&#10;PhoglbOR9As/0irub7i9jiNph/7op3xyWvEk5nat87bR8WQWT9qrN0YJROiITS5GG+qgZ5J/Y/RQ&#10;r22gp49sPdvTRvuybWx/1KEsucGYbF7rUVfm5MOTa4knOT9cA86PO5dcY53bcedvPJ7Mjyf9vo/D&#10;I4pidEbxqlMqV5KTgJJkfXbZ2rlcx9kYbq/9r1avel87tS+enFQ8mZ5vLUNqwryrfkXyw+uQPV8b&#10;HU9y/+TQPU6Ca2Scg7Kb5wj1iGgzXG/b0j5th/bZNlbvYwMfvnZ5/U2v3ocn1xJP2nXhHNmye31j&#10;3s673zyMx5M+zyfh8a1dikr8DqU8oUycIziKKEYlj8iWwZ0YOepRN1zPI9T2Kq0dryHmuhH7UX/5&#10;Ms2x6bI7zuxx6HiKIicVT7rzjXl1Zj2xbtbOf742Op5Ez3hTpe9PkedoMPKQNnsOfHhybfGki0LL&#10;h4JB5z7A6sc57vF4Mj+eBOoiSfr+VMtBTodjNyueBPrwh3UGN7LEMvAwzvr7xZPfqvl/Hwe9h1SU&#10;OfDhyY2IJ93jJRLXjoHxeNInnhzvnIjGPIeC/Xjzu1nxpLsu4Em3vCJrPE55EvGke86EPFZkesmH&#10;J9cWT+oxAYGap9xcnvSPJzG6KHDgWHHUJOZrUvHkJNfXN54c9/s4+iwofQ6FMlZz85IPT64lnpzk&#10;MUwingQer8t+IP/9k/bdDa8EfC6Ie7cofrJADuHd3CTPUfZTHY6fVDw5yXna+HhyrfsnFY36TEvL&#10;kJoHGrWe+Umer1Xw7cOTa4knJzk34/GkTzwpHte4fxIsCKQpAnkuKleqvjocxuOb7PH4xZO8pum1&#10;bdrSL570/z4OMK6xpMrX5BsQ7nkF5LlJ0WYwOeBBIpN1ilJeu9HW9Rfyq8+HD0/qOhVHbuz3cYDx&#10;9LFdF0y6nACEuQkIjQxKrV7LlBpfklPQ1vWHFQllnpnpeciPJ7Pbpf0UrbzefeZ++yeBNKATSRG7&#10;El/JjcbkWQd9SD5zkM+T5ZxH+73F/Hhy/fsn9UoeuC+Kz7z1yPx4spzzPA5Prn//JLnShwOCTT7H&#10;VZ8nfd534y7HxpR++ycZL2KG18MJof3w/IV4kudt2D/JeSgCj1efJ/PjSeWqsH9ymLOiDYgPdX59&#10;ZYgnMVMhFWkOqs+TPvEkVySaAif4csfNZBfiycCRReJIjCWfJ4v1u5P6Pa68eRzn+eTGcVC4F482&#10;4FqTH0+W9fcnx/8+jr5fzMP76vV8r7N6feBkn7nJ58nw+5M494E2coById4Y4q0i9CYXS+ahR47t&#10;rJ3qbTv1R//axtZnv0+3dnFuMI6kP/ohEiKxKUM5P54Mvz+JlSSqsKJAmS1DzzroWWdRpPbDerRB&#10;cn0l22s9MGfzrr3Vs37YH/2jTZmSD0+G/ZMWLZGDQKx0FK+24MEglWVwFRFCqdyVlGij7ZOSdloP&#10;iQTkwW5Yrxy7mr9y6X3iyXL+/uS3zG/s+/yeud0/CU5iVJm1f5Jco+iALf5WYpSkJe2IIDcPZMEW&#10;Uv9Ypn/rx9ppG+uHLVWf5y/tv9hlH56s+vdxdP+kIgSoHN4/qbVJTgJKiBRwGFFE6XIi2qId6i3X&#10;sZ22V7+0tci0qLb+7dlBv9bGbRfFHF42GeJJ8z8lmz29ijpgcnj/JFbbXXFaqw5oAzJircOD2gY1&#10;9GFysS+bVzvawK+1Rx7oM/8O+rF9o47tk/6sL9aXo+zDk+PEk5gT/LlzhLlFgo5y2MbW5c8brrV5&#10;czzO80m7fxLj4rX7uuASI4nMqMlDLPMIVL+xUrnV9pv0n1e/Wrty6Tc2nrTrJbn4mkaJMubXR59c&#10;h+H59Ps+jn88Od7+SRzBSozUjZbqW2Xa/2r6tF25yz486R9PJudMSmbtILPyaW5Um7w1H48nfd53&#10;++yfJLfLGAfcGcXI3EjpXkGy/E66f6xYVr+bqd/YeDJ9bbHriLnEcUG686oWaf2oedn473eH35/M&#10;44HNrPfhSf94UpEH9Nkk2jhGJ1+ijHrqh/Nu26z8eDwZ9k9ihqN4RcogJxVPch7IgpgHoBWltJ5o&#10;pR42rB8t/eJJ/+93Z+E+6LAS00k+PLnWeHLcYyIy8+dhPJ70iSc50qhEXIJZqup4JxVP+nKeO69o&#10;45ZXm/dJxJPjnj/BHqszmeTDk/7xpF6JFZHjjXkyPOkfT652DkxKr/d3k/JfVr8bG09uzjVwUvEk&#10;n5YnfydoUlzg+vU9F902Vc778KR/PIkzc/JpEvGkecc94vcn9Qqg3EOOw9Hq869YY+I85iPJazwC&#10;qcnqB0xpZg169X8zy42NJ/3iwfXO98bHk76/PwkEYvRAl0rmqWf9qPxqdZtxLpelDx+eHCee3Izj&#10;Ho8nfeJJ8Zjz+5NRzGGKQC1HKZRCDxutp73lyHQ5ba/tbmbpF0+W8/cnff9/HGBcY0mV6f2Teq4J&#10;phyetHm9CqM+mYeN5U+2t2WtU/9B+nxvUVepSHKcfUH5zyd1/6R7hOn9k4o0ICyKuZGS8ST4L4rR&#10;iryiFfh09emy2kHCLsiVhfx4spzzNM7vqmXx5Or7J4EaF6FAGXSQFo2aR10yb8vahu3pl7N9c+fz&#10;48lyzs/a9k9aplx9/2Q5z9GoRBycH0+W85oyDk+Os38ycNrkOar6PJkfT0byayB5vz/pXq3Xyjl6&#10;ZV9r+5ulXYgned6H35/kPBQhnq0+T/o8n2R8En5/shhxWogni8MPReCoIoyh+jzpE0+Ge2mcmVFB&#10;7s1DPBl4sgjc6I6h+jzpH08WiSuKwlnTGEd+PIm3EMX7y8PP1vo43++Gt5CKMgf5PFmr6W/jFkfq&#10;k77VcWTf44R4MipInOg7jvx4Er9Wcumxy4fwBK8Y8u1duo929bh8vPc4q2O7KNxxM43Dhyfxi07F&#10;mRPs6B2HJ0M8iTPOl6OKYOcTTxpMFua4sP+Wb51HzV+IJ4HEcqYy8uQPx+LJEE+OOneB2qLV+8WT&#10;7y0VZ9zYLxHiybJyoM+4y8iTIZ4sHrdtJGdNPp7UZ5ucR9ydcPz5XJd9nP7xpO/3cXzO3WCzsmnx&#10;6aR5kncjOB7eK2tZ5fhrfenQdOPJ5DmGI8s+d4J+rfMy6XiSSMT6EIUsr5Uj4WecePLjhs//+zD+&#10;eWHPsbW1RfuQVpuDafDk2jkS6ziZ55PKflGMFpxD+GMZOcwgyyjhT8tW8tyLazPs+a0wHAX9Q3Jl&#10;grTzMOl4Emup6wqJ9Vrf/PvHk/2OP0/qeZIlqcORaFoxR6LxiJVAJ+rcerRxy7ShndZpmyAxV5vP&#10;k+tdh8nEkxhVZNCkXKhlStbLvzFXUqKMepVEJ/2oXs/BtLRItvaWK+j35ixPI57k+q51vjcmnrTf&#10;msXqk7s4IowOZf1DPXWUq+XTfmy7gaeMftCXHUvIYQY2nyftWhEDXEv//EbEk+5eEvasSFPO0zIk&#10;EvXgOikNuBFoQ3vlQIveKEY6pdveRTbbFWVvS3HG0e/YeeP6JMvYF8RfsUrqMc9Z9mm9ZQnYc32t&#10;XDHr6+NH/a4/nmRv6NkmIg1logwSf7QxuUGdqTB1qNc6+rJ+rC/aa33aJ/XuWEI+b05iTDrrN905&#10;W388GcVodCWQwrLlPLd+Rdr4lK0f2BOhPu18/Qc7zit4sjjzuv54MuucInpwFcaqrz3Z9pIbcO7a&#10;/a1nLNVtWzyeXO/7biAkSnGlXo/T+mTZh0PVExDhY0/kJPsZHl+od+eJmLy+JL9BGf+28nSlbzz5&#10;HYmDs59PVpc/VtbF8eWZF2CyWB+/993AZNT4xe3D+ycD57icU0ZO1mtRsWQerrbWA0+Wh/duDn7/&#10;uKY8Ofx9HMxAHqZDfdm5tHjjDzx5c3BPma4FlidDPBk4vxicGXgy8GTRONTyZIgngc7AldPnSvBk&#10;rRaeTxaNK27m8YAnLx8KzycDRxbnGgGeXFlYrH1S21rfU79LPrs9kq+dj6/Nt7kzPs4guY7Fmoet&#10;9ZXau7KbYlEQ+Ulttv5hzSCkeVf9cP1Bk2abh+uzgtY5+Xc4qT5Izs0k5mGPzH65PsBL8nN3fWsd&#10;6eNaUlJ/t+jt55Pa74BJw5N7xc/Z+hlJZ+sX6uclXahfbV6od+tX692mpMRnWUrL4RNmIGMGOqLr&#10;yOecpCMmBzkfJ+qOSGmfJOj3Sdom/+ID+VvBZGR4cq/44GdZkLjcBBK7zZ5NdcknktTDplxJ5ktG&#10;bM6oICc3D5avDEKbnZ15e0G6p+d3Hmnuq++tW548Ivx4TrhxubnMVTMI7Akqe4LEVBILIHTyn+X6&#10;4ea1xqnGB43DY/bXklaTH1/oIXsGluOzntg8t/PQwo657//lG4+/8ei/P/rGo5BvPP66fL4vn+89&#10;/r3Z5x5tfP3rC0d2givBk4gntwk+B4i0aGz2BZOpVJfyMEonouvuXD5pzq+l7slTjTvG6AOtWluy&#10;xsmzKc35obzx89I11ySgsnv6wLFffaNxrHFsh/lsP7bjxPZj20/ceuzWE7ec+OXTP/nm609/768b&#10;X+93cCW3PLlXeHJZeBK45wpxRWNEWiTWoRebTWDJ3mnB1sPd+vx8v9NduDYG7wGTgSexltP5LEu/&#10;TMBkv/P6040TO04cbB08cbR1sPVU60DrydZDrYfan2/d16636u3/PvWTbz73aL+jPBktvWh5Ep4E&#10;cVebu5qtLacaDzTPG55EHuiUT/2MXE1bWz5owK7X3C12h5uHm6caF6R8XmRrC/SzzWvS5kbjQoxw&#10;6FB3qvH7t82KH5S7sa8bxhfb3iERrNr2Zu45jDYPzABj50WP9minUv10m3eY8e6WyAM68uQNabs7&#10;7uusqXfbYswYO33ouCmTY+FYta/NlVhZfMongUbc7QCTt7a2t462j7ZeaD+PJJ+n2t9uP9n+RvtL&#10;7S89W2/X2z95+vuPA5OIJ38m990vyfPJOXO/zXiyN3PhJFa1t/DbryCOMyssLNWTuZl/wtQsLc7s&#10;lppzx/udztFl+ffVr56t7/8a6jB7R4xVf+nQzGFBCWcUdfJZmp+/JliFzvXFtr2FB2YuSx0shedO&#10;xm06vaX9X8OxyRW5YSX9Cgpnuguo6558cOc1qWf73pKM5XirgXHSO+zpebmOMfdl7Kynlu1ONexY&#10;/suMU/uZhpSRlvjD+2/BpHAkEPk5WZMXWj8QZD4vmPw7wWS/8z+L4MpfPv2cweQ2iScFk0svyXOj&#10;vXJfLoiUT9fcI13YKXxwUj7CI1wx8ENHsLbnifnDWE2xPd7vPDCDKyukXe+OaLY+Af0yrOIPrCTG&#10;2wesg5+SvrqnYQsboCq2FaQ9+zA48c7mOfEC7am4FjL+yHh7S2cF+z2xPyV3Q9oe45w7bv3BPvZx&#10;VHbXH0L9nqNuPft1xrJl0Iv2FmTuDHTEAglPg5D6HWHJ1sX2xRbmt9/5QfuiMOU/CyZZvq99X/uX&#10;T78eY3JbHc8nXxSe3CvPxC/wPkeQ9upjXWGbrqAQCS0ZnTGHe1p8WJqN6y+kpFwFjRWQjkRrYUdB&#10;wt3zN+LW8AO7ZeHpbfOwQVxL2565ZgviTn9hBlEAtVbSL86M734F+Xv/qt+ZPfqO+NK+0vKcqWnF&#10;fXdiu2E5F49lLp5Vnd0giTLfeTgiiDois7y99ULrYuvN9istrIigUrjy2zEi5erdvqV1ywlcu7fJ&#10;u5uV2o/l+eSLwpN4Yo6n5bLiS+Az4UtBo3DjgCe7Mf/Qq/DZlu5p8fK1a1vSK68WkJcFIeC4GA1b&#10;zsmVFrxGRKul3L8If+Lq291nbTGSZx/uP0z7YaTFfs14tY/eUkv6gC+V15yy+litnnoZi/jsnuZY&#10;dPzTkh2Zu7ImIBKrcVAw+Wb7zfZPJWGO+53njfxd56H2Q4gp27ee+NWsXF0Fk+8JJlcWvivvdvbK&#10;20OiEi1ONa428e4GT84FpVjhxmG5I2HdYSPN9fQ4NPjcaJyN7VTuNuU7m3juicS2yCOnXPVg7Aso&#10;ePbhufqNxu6BLe3Iw3eIn3Q57df2oX1BYpxapg9l+Pg4Bv3NmbEIg9uxSFsdf5D+c0F+nJNr7xFJ&#10;wOQr7TdbQOSbgys41gSI/Ly5/95+4g3hyU8EiS8Ck0vAJN7Vzhn0wLa15XzTvFmUf7tmpX7+2O++&#10;+k6je1zujeZf/Gq/c+44R/hOA3fFvaXZwcoKxxqrV8Vq+aRdSfpFGTm5wiZ8Qbd7Z29p2/xZRZ/h&#10;4dceFqaUJ0G7Y2SdmXnJlNEffVu/RNwHenZs2XZYx0mbUw1F57LEk/ccNsdx9JyZtX7n5ZkX4fn0&#10;rDne3btlLIfnzBnFeYEd+wwyfx6IRswZMPm8YPF9Ycn3E6h8svWkYPKh9vbWgfb2E78WTOKd+Ku1&#10;fxWe/Nvaz+XqTZ48X+8t9TtfkPvl8/JESN57S8KKLh/vLV2QFQKSUAKnnjW2iPcu7CMeUDcn+k5s&#10;hbwm1J0SvGCMvaU7m3OOr7n6vY/gDqW31J1BvfpBdCDahfl5tuMzdPanfjHeU40HxR/G0FtSRoW+&#10;e5rt6FHHCB2PoyPHwXa8x5frtfTvjoX12leQfvMxK7OKtEf+3SOrcrT1vuDxN+2fyhVc73SwJnhG&#10;ud2kHQaTUe0jwSTiyQXhybuNj7OyruCQvU9cbpwXNO6S549EpsSaBqGIOWGlHyL5rEE0erkmqMPH&#10;1bOM2taWWXMncu7kcH2y3TuNG1uy/STtZs2zgEg4/Gz9qsSkZ4+fkTMn3T/6fif2d0OerabrQzlv&#10;PcarBxrnDKKAyn7nouDx9md+I/9qPHm0hTXB3c+B9gF5hr7jGN7jgCW/6/Dkg7IriD3D9mV5Tnjh&#10;5NzRM4LE87LGmoiIM/Gqw96mzlF5JuOUk3l4lafou8Bftk3SRvW9hd4CUKbl0RJMegee2p8UTO7M&#10;su0c7Ut0AX+9he7CB40sm6Dzne88uzmZZ+VI8uQLrdufwef9NpH4gjyrfMqiUjB54MSv5T3Ozw0m&#10;fyS/g7EgjPmR7J/EqhB93eNoK1fTh3n1BkeeF/5JIpP2HCFaji5zNLjuj7aDn95SbyHPn60/t5PX&#10;+OWT3Zm8cQDt+f3Di/U/Tfs5wze4Ys6Z+S2LJCqJzH7nzfb9z3xl8fZniIGL8qzSReUBvG2MefLf&#10;hCe/U3tr1zOyE+Mu2cXrolIw6HwUjWfMWnGfJVYqpDAHwxgAjvABIvHpd15pPbL4yDP3Lz4g18if&#10;yr0OUfm8vG3sd/538Sl5D37wGHnyZ4LJH8n3cdq1/6t9WMPO8pfl+g0sYlcv48hYxrrzgkMk+8GI&#10;8CmTHJ7FoiPrjJnf2Ti6KracM2gEIoHLPZL6nffbrcV/WTy1CK68ffE35v5bkNl+xfDlUXnLs+MY&#10;7rs/qpEnD+9rG57ENx7kGWSMSmXJq4JBfhSNZwSBSMWemaqMD2jEp6xyVq6//c6nnrm0eGnx74Ur&#10;DSrlbudT5o4HTywvSmwJTL4h8eS78q77n+Qe58zMd4Ql76wfchAJJJrUvEIpZXBnEp1l4kbl8sCR&#10;QPdmnLHoY86cT/3OI4v/IJg8tfjI4v3Ck+RKeTJk+BKx5dHW9mMH57qnPxR2/LHEk2f2vSu5O+Ub&#10;i0sOKoE+oPKKfAYINZhUvsQqgy9DCnPgYoCIByKR8Jnb+VLnfuFFjSMvml1r2CeEvZQH5a771hNf&#10;Pra4tGcnkPhjiSevzLxbm63vEmzxyv2yQaIgUt4uXhVE9uRfvGXkRxAqbxv54bNKPK8sSzofjzVI&#10;rtkk5wG+keSMbZ6Nn4zos5csObvzLvnG7IdyzX63dn7mygyu3EuCSn7IkVfrvxAc9gSZQKUr+R4c&#10;GL1gEBpkmAcw1TAOwGxAE9CpXGp5lCyKfx+UD5784POzWrt25eCVmd2ixx33gBubPUGh7JwUPPYp&#10;sd9c85Qsm29FxHUhv+FzInuz5Col+7NKI/syVoMbYEdST3aFdYXZuLPwAmXiWos9kty7cMHg82O5&#10;duNzSLRo2W/2b+vffu+n7/30/s/iM/85+dw1/7nOXfN3SULJlIMM8wBcDONgv+hi3Ijc/9l7P7vf&#10;SOLJlA2yJCco46d/Gz44887VPwIihScNKpu7BZW9JqzQUjwDhfd07hv10fqyyFHHUsS6ssxrepw6&#10;l9DbNB/nIefv2S88J0nk/s/dKwjtNu+WKzfw+LIg8rwkyF0SV+6Or+u4tuOKjms6n6Rr1KoS8StY&#10;t2xSrxRlkJzd8v2bxAV2ruHJ0F7zdAj/HjFvePCdmz2S9kp5m0SUikMiEqWQwhwUAwMvCxbP7Dsv&#10;PBlkmIfp4wBrwM8ZIDJGZZA8O8M8TGsezuw7Y3gyyDAP4KhC4CAgsigrEcYRnxH3yS+af0pSX/4O&#10;itwq6TOSDvzFwT9pfJF1Uqyh7vckbZH05Yf+7Eu3itwhCW0/Xas9h/o/lfSHktD2j79Yq22X/B2S&#10;pHo//mGy+T8QBfz9jST4qUv6c0nfkKR/O5u12n9I0r8vSP4/Jf1R7RVViTQ+47Kbd0yc7KhjvuWL&#10;9pjluMwxo+ln4vz/CwAAAP//AwBQSwECLQAUAAYACAAAACEApuZR+wwBAAAVAgAAEwAAAAAAAAAA&#10;AAAAAAAAAAAAW0NvbnRlbnRfVHlwZXNdLnhtbFBLAQItABQABgAIAAAAIQA4/SH/1gAAAJQBAAAL&#10;AAAAAAAAAAAAAAAAAD0BAABfcmVscy8ucmVsc1BLAQItABQABgAIAAAAIQAGTqBRiwQAAOoLAAAO&#10;AAAAAAAAAAAAAAAAADwCAABkcnMvZTJvRG9jLnhtbFBLAQItABQABgAIAAAAIQCOIglCugAAACEB&#10;AAAZAAAAAAAAAAAAAAAAAPMGAABkcnMvX3JlbHMvZTJvRG9jLnhtbC5yZWxzUEsBAi0AFAAGAAgA&#10;AAAhAPtVMyDeAAAABwEAAA8AAAAAAAAAAAAAAAAA5AcAAGRycy9kb3ducmV2LnhtbFBLAQItABQA&#10;BgAIAAAAIQAUf4wICD4BABTfBAAUAAAAAAAAAAAAAAAAAO8IAABkcnMvbWVkaWEvaW1hZ2UxLmVt&#10;ZlBLBQYAAAAABgAGAHwBAAApRwEAAAA=&#10;">
            <v:shape id="Picture 3" o:spid="_x0000_s5056" type="#_x0000_t75" style="position:absolute;left:1473;top:11162;width:3174;height:349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RGZ3DAAAA2wAAAA8AAABkcnMvZG93bnJldi54bWxEj0+LwjAUxO/CfofwFryt6SrIWo0iwi7e&#10;/I94ezbPpti8dJtU67c3Cwseh5n5DTOZtbYUN6p94VjBZy8BQZw5XXCuYL/7/vgC4QOyxtIxKXiQ&#10;h9n0rTPBVLs7b+i2DbmIEPYpKjAhVKmUPjNk0fdcRRy9i6sthijrXOoa7xFuS9lPkqG0WHBcMFjR&#10;wlB23TZWwXFx+LGr0zkczYoHzW/erOcVKdV9b+djEIHa8Ar/t5dawagPf1/iD5DTJ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VEZncMAAADbAAAADwAAAAAAAAAAAAAAAACf&#10;AgAAZHJzL2Rvd25yZXYueG1sUEsFBgAAAAAEAAQA9wAAAI8DAAAAAA==&#10;">
              <v:imagedata r:id="rId1786" o:title="" croptop="1052f" cropright="594f"/>
            </v:shape>
            <v:shape id="Text Box 4" o:spid="_x0000_s5057" type="#_x0000_t202" style="position:absolute;left:1473;top:14696;width:3192;height:6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BmUMEA&#10;AADbAAAADwAAAGRycy9kb3ducmV2LnhtbESP3YrCMBSE74V9h3AWvBFN13+rUVRQvPXnAY7NsS02&#10;J6XJ2vr2RhC8HGbmG2axakwhHlS53LKCv14EgjixOudUweW8605BOI+ssbBMCp7kYLX8aS0w1rbm&#10;Iz1OPhUBwi5GBZn3ZSylSzIy6Hq2JA7ezVYGfZBVKnWFdYCbQvajaCwN5hwWMixpm1FyP/0bBbdD&#10;3RnN6uveXybH4XiD+eRqn0q1f5v1HISnxn/Dn/ZBK5gN4P0l/AC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BgZlDBAAAA2wAAAA8AAAAAAAAAAAAAAAAAmAIAAGRycy9kb3du&#10;cmV2LnhtbFBLBQYAAAAABAAEAPUAAACGAwAAAAA=&#10;" stroked="f">
              <v:textbox>
                <w:txbxContent>
                  <w:p w:rsidR="00663033" w:rsidRPr="00A82550" w:rsidRDefault="00663033" w:rsidP="00663033">
                    <w:r w:rsidRPr="00A82550">
                      <w:t>Рис.5.3 – Вікно діалогу для вибору параметрів плану.</w:t>
                    </w:r>
                  </w:p>
                </w:txbxContent>
              </v:textbox>
            </v:shape>
            <w10:wrap type="tight" side="right"/>
          </v:group>
        </w:pict>
      </w:r>
      <w:r w:rsidR="00663033" w:rsidRPr="004A4E58">
        <w:rPr>
          <w:rFonts w:ascii="Times New Roman" w:hAnsi="Times New Roman" w:cs="Times New Roman"/>
          <w:sz w:val="28"/>
          <w:szCs w:val="28"/>
        </w:rPr>
        <w:t xml:space="preserve"> Двічі клацнувши на робочому столі комп'ютера на ярлику відкриємо вікно програми </w:t>
      </w:r>
      <w:r w:rsidR="00663033" w:rsidRPr="004A4E58">
        <w:rPr>
          <w:rFonts w:ascii="Times New Roman" w:hAnsi="Times New Roman" w:cs="Times New Roman"/>
          <w:b/>
          <w:sz w:val="28"/>
          <w:szCs w:val="28"/>
        </w:rPr>
        <w:t>STATGRAPHICS</w:t>
      </w:r>
      <w:r w:rsidR="00663033" w:rsidRPr="004A4E58">
        <w:rPr>
          <w:rFonts w:ascii="Times New Roman" w:hAnsi="Times New Roman" w:cs="Times New Roman"/>
          <w:sz w:val="28"/>
          <w:szCs w:val="28"/>
        </w:rPr>
        <w:t xml:space="preserve"> (рис.5.3). Виберемо меню </w:t>
      </w:r>
      <w:r w:rsidR="00663033" w:rsidRPr="004A4E58">
        <w:rPr>
          <w:rFonts w:ascii="Times New Roman" w:hAnsi="Times New Roman" w:cs="Times New Roman"/>
          <w:b/>
          <w:sz w:val="28"/>
          <w:szCs w:val="28"/>
        </w:rPr>
        <w:t xml:space="preserve">Special | Experimental Design | Create Design. </w:t>
      </w:r>
      <w:r w:rsidR="00663033" w:rsidRPr="004A4E58">
        <w:rPr>
          <w:rFonts w:ascii="Times New Roman" w:hAnsi="Times New Roman" w:cs="Times New Roman"/>
          <w:sz w:val="28"/>
          <w:szCs w:val="28"/>
        </w:rPr>
        <w:t xml:space="preserve">Система відобразить вікно діалогу для завдання параметрів плану експерименту. Встановимо перемикач </w:t>
      </w:r>
      <w:r w:rsidR="00663033" w:rsidRPr="004A4E58">
        <w:rPr>
          <w:rFonts w:ascii="Times New Roman" w:hAnsi="Times New Roman" w:cs="Times New Roman"/>
          <w:b/>
          <w:sz w:val="28"/>
          <w:szCs w:val="28"/>
        </w:rPr>
        <w:t>Design Class</w:t>
      </w:r>
      <w:r w:rsidR="00663033" w:rsidRPr="004A4E58">
        <w:rPr>
          <w:rFonts w:ascii="Times New Roman" w:hAnsi="Times New Roman" w:cs="Times New Roman"/>
          <w:sz w:val="28"/>
          <w:szCs w:val="28"/>
        </w:rPr>
        <w:t xml:space="preserve"> (тип плану) в положення </w:t>
      </w:r>
      <w:r w:rsidR="00663033" w:rsidRPr="004A4E58">
        <w:rPr>
          <w:rFonts w:ascii="Times New Roman" w:hAnsi="Times New Roman" w:cs="Times New Roman"/>
          <w:b/>
          <w:sz w:val="28"/>
          <w:szCs w:val="28"/>
        </w:rPr>
        <w:t>Response Surface</w:t>
      </w:r>
      <w:r w:rsidR="00663033" w:rsidRPr="004A4E58">
        <w:rPr>
          <w:rFonts w:ascii="Times New Roman" w:hAnsi="Times New Roman" w:cs="Times New Roman"/>
          <w:sz w:val="28"/>
          <w:szCs w:val="28"/>
        </w:rPr>
        <w:t xml:space="preserve"> (поверхня відгуку). Введемо 1 в полі числа змінних відгуку. Занесемо 4 в поле кількості вхідних факторів. Заповнене вікно діалогу зображено на рис.5.4. Натиснемо кнопку </w:t>
      </w:r>
      <w:r w:rsidR="00663033" w:rsidRPr="004A4E58">
        <w:rPr>
          <w:rFonts w:ascii="Times New Roman" w:hAnsi="Times New Roman" w:cs="Times New Roman"/>
          <w:b/>
          <w:sz w:val="28"/>
          <w:szCs w:val="28"/>
        </w:rPr>
        <w:t>ОК.</w:t>
      </w:r>
      <w:r w:rsidR="00663033" w:rsidRPr="004A4E58">
        <w:rPr>
          <w:rFonts w:ascii="Times New Roman" w:hAnsi="Times New Roman" w:cs="Times New Roman"/>
          <w:sz w:val="28"/>
          <w:szCs w:val="28"/>
        </w:rPr>
        <w:t xml:space="preserve"> На екрані з'явиться ще одне вікно діалогу для опису досліджуваних вхідних факторів.</w:t>
      </w:r>
    </w:p>
    <w:p w:rsidR="00663033" w:rsidRPr="004A4E58" w:rsidRDefault="00663033" w:rsidP="004A4E58">
      <w:pPr>
        <w:tabs>
          <w:tab w:val="left" w:pos="10206"/>
        </w:tabs>
        <w:spacing w:after="0" w:line="240" w:lineRule="auto"/>
        <w:ind w:firstLine="567"/>
        <w:jc w:val="both"/>
        <w:rPr>
          <w:rStyle w:val="FontStyle11"/>
          <w:sz w:val="28"/>
          <w:szCs w:val="28"/>
        </w:rPr>
      </w:pPr>
      <w:r w:rsidRPr="004A4E58">
        <w:rPr>
          <w:rFonts w:ascii="Times New Roman" w:hAnsi="Times New Roman" w:cs="Times New Roman"/>
          <w:sz w:val="28"/>
          <w:szCs w:val="28"/>
        </w:rPr>
        <w:t xml:space="preserve">Для фактора </w:t>
      </w:r>
      <w:r w:rsidRPr="004A4E58">
        <w:rPr>
          <w:rStyle w:val="FontStyle11"/>
          <w:b/>
          <w:sz w:val="28"/>
          <w:szCs w:val="28"/>
        </w:rPr>
        <w:t>А</w:t>
      </w:r>
      <w:r w:rsidRPr="004A4E58">
        <w:rPr>
          <w:rFonts w:ascii="Times New Roman" w:hAnsi="Times New Roman" w:cs="Times New Roman"/>
          <w:sz w:val="28"/>
          <w:szCs w:val="28"/>
        </w:rPr>
        <w:t xml:space="preserve"> введемо ім'я </w:t>
      </w:r>
      <w:r w:rsidRPr="004A4E58">
        <w:rPr>
          <w:rStyle w:val="FontStyle11"/>
          <w:b/>
          <w:sz w:val="28"/>
          <w:szCs w:val="28"/>
        </w:rPr>
        <w:t xml:space="preserve">Х1 </w:t>
      </w:r>
      <w:r w:rsidRPr="004A4E58">
        <w:rPr>
          <w:rFonts w:ascii="Times New Roman" w:hAnsi="Times New Roman" w:cs="Times New Roman"/>
          <w:sz w:val="28"/>
          <w:szCs w:val="28"/>
        </w:rPr>
        <w:t xml:space="preserve">і кодовані значення верхнього (+1) і нижнього рівня (-1). Виберемо положення перемикача </w:t>
      </w:r>
      <w:r w:rsidRPr="004A4E58">
        <w:rPr>
          <w:rStyle w:val="FontStyle11"/>
          <w:b/>
          <w:sz w:val="28"/>
          <w:szCs w:val="28"/>
        </w:rPr>
        <w:t>В</w:t>
      </w:r>
      <w:r w:rsidRPr="004A4E58">
        <w:rPr>
          <w:rFonts w:ascii="Times New Roman" w:hAnsi="Times New Roman" w:cs="Times New Roman"/>
          <w:sz w:val="28"/>
          <w:szCs w:val="28"/>
        </w:rPr>
        <w:t xml:space="preserve"> (фактор </w:t>
      </w:r>
      <w:r w:rsidRPr="004A4E58">
        <w:rPr>
          <w:rStyle w:val="FontStyle11"/>
          <w:b/>
          <w:sz w:val="28"/>
          <w:szCs w:val="28"/>
        </w:rPr>
        <w:t>В</w:t>
      </w:r>
      <w:r w:rsidRPr="004A4E58">
        <w:rPr>
          <w:rFonts w:ascii="Times New Roman" w:hAnsi="Times New Roman" w:cs="Times New Roman"/>
          <w:sz w:val="28"/>
          <w:szCs w:val="28"/>
        </w:rPr>
        <w:t xml:space="preserve">). Для фактора В введемо ім'я </w:t>
      </w:r>
      <w:r w:rsidRPr="004A4E58">
        <w:rPr>
          <w:rStyle w:val="FontStyle11"/>
          <w:b/>
          <w:sz w:val="28"/>
          <w:szCs w:val="28"/>
        </w:rPr>
        <w:t>Х2</w:t>
      </w:r>
      <w:r w:rsidRPr="004A4E58">
        <w:rPr>
          <w:rFonts w:ascii="Times New Roman" w:hAnsi="Times New Roman" w:cs="Times New Roman"/>
          <w:sz w:val="28"/>
          <w:szCs w:val="28"/>
        </w:rPr>
        <w:t xml:space="preserve"> і кодовані значення верхнього (+1) і нижнього рівня (-1). Аналогічним чином задамо імена і значення верх</w:t>
      </w:r>
      <w:r w:rsidRPr="004A4E58">
        <w:rPr>
          <w:rFonts w:ascii="Times New Roman" w:hAnsi="Times New Roman" w:cs="Times New Roman"/>
          <w:sz w:val="28"/>
          <w:szCs w:val="28"/>
        </w:rPr>
        <w:softHyphen/>
        <w:t>нього та нижнього рівня для двох, що залишилися факторів (</w:t>
      </w:r>
      <w:r w:rsidRPr="004A4E58">
        <w:rPr>
          <w:rStyle w:val="FontStyle11"/>
          <w:b/>
          <w:sz w:val="28"/>
          <w:szCs w:val="28"/>
        </w:rPr>
        <w:t>Х3</w:t>
      </w:r>
      <w:r w:rsidRPr="004A4E58">
        <w:rPr>
          <w:rFonts w:ascii="Times New Roman" w:hAnsi="Times New Roman" w:cs="Times New Roman"/>
          <w:sz w:val="28"/>
          <w:szCs w:val="28"/>
        </w:rPr>
        <w:t xml:space="preserve"> </w:t>
      </w:r>
      <w:r w:rsidRPr="004A4E58">
        <w:rPr>
          <w:rFonts w:ascii="Times New Roman" w:hAnsi="Times New Roman" w:cs="Times New Roman"/>
          <w:sz w:val="28"/>
          <w:szCs w:val="28"/>
        </w:rPr>
        <w:lastRenderedPageBreak/>
        <w:t xml:space="preserve">і </w:t>
      </w:r>
      <w:r w:rsidRPr="004A4E58">
        <w:rPr>
          <w:rStyle w:val="FontStyle11"/>
          <w:b/>
          <w:sz w:val="28"/>
          <w:szCs w:val="28"/>
        </w:rPr>
        <w:t>Х4</w:t>
      </w:r>
      <w:r w:rsidRPr="004A4E58">
        <w:rPr>
          <w:rFonts w:ascii="Times New Roman" w:hAnsi="Times New Roman" w:cs="Times New Roman"/>
          <w:sz w:val="28"/>
          <w:szCs w:val="28"/>
        </w:rPr>
        <w:t>) – див.</w:t>
      </w:r>
      <w:r w:rsidRPr="004A4E58">
        <w:rPr>
          <w:rStyle w:val="FontStyle11"/>
          <w:sz w:val="28"/>
          <w:szCs w:val="28"/>
        </w:rPr>
        <w:t>рис.5.4.</w:t>
      </w:r>
    </w:p>
    <w:p w:rsidR="00663033" w:rsidRPr="004A4E58" w:rsidRDefault="00B55AED" w:rsidP="004A4E58">
      <w:pPr>
        <w:tabs>
          <w:tab w:val="left" w:pos="10206"/>
        </w:tabs>
        <w:spacing w:after="0" w:line="240" w:lineRule="auto"/>
        <w:ind w:firstLine="567"/>
        <w:jc w:val="both"/>
        <w:rPr>
          <w:rFonts w:ascii="Times New Roman" w:hAnsi="Times New Roman" w:cs="Times New Roman"/>
          <w:sz w:val="28"/>
          <w:szCs w:val="28"/>
        </w:rPr>
      </w:pPr>
      <w:r w:rsidRPr="00B55AED">
        <w:rPr>
          <w:rFonts w:ascii="Times New Roman" w:hAnsi="Times New Roman" w:cs="Times New Roman"/>
          <w:sz w:val="28"/>
          <w:szCs w:val="28"/>
          <w:lang w:val="uk-UA" w:eastAsia="uk-UA"/>
        </w:rPr>
        <w:pict>
          <v:group id="Группа 84" o:spid="_x0000_s5107" style="position:absolute;left:0;text-align:left;margin-left:-18pt;margin-top:-21.85pt;width:480.3pt;height:212.9pt;z-index:251712512" coordorigin="1437,8081" coordsize="9672,38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OsiLagUAABgXAAAOAAAAZHJzL2Uyb0RvYy54bWzsWGtu20YQ/l+gd1jw&#10;PyOSWj5hObD1CAKkbdCkB1iRK3ERksvuUpacokCBHqEX6Q16heRGndklZVmykVcTwIVlSN43Z76Z&#10;+WaWZ093dUWuuNJCNhPHf+I5hDe5LESznji/vF64iUN0x5qCVbLhE+eaa+fp+fffnW3bjAeylFXB&#10;FYFDGp1t24lTdl2bjUY6L3nN9BPZ8gYmV1LVrIOuWo8KxbZwel2NAs+LRlupilbJnGsNozM76Zyb&#10;81crnnc/rVaad6SaOCBbZ36V+V3i7+j8jGVrxdpS5L0Y7DOkqJlo4KH7o2asY2SjxMlRtciV1HLV&#10;PcllPZKrlci50QG08b0jbZ4puWmNLutsu273MAG0Rzh99rH5j1cvFRHFxEmoQxpWg43e/fX+j/d/&#10;vvsH/v4mMAwYbdt1BkufqfZV+1JZRaH5QuZvNEyPjuexv7aLyXL7gyzgWLbppMFot1I1HgHak50x&#10;xfXeFHzXkRwGwzQO0yR0SA5zwTilIXSMsfISLIr7fDqOHQLTiZf4w9y8359GcWA3j5M4wtkRy+yD&#10;jbC9cFYz09krOeABD7d4GDOQKP7aQNyh0ADHqTos+2ZAREdAJN8OCBr1lh2AoKkHjIJOMaapsesB&#10;EIFH094j0r23DB5xuvNejwAq0jfRpr8s2l6VrOUmiDWG0OBd4LrWu16japdyR6LU4mqWYZiRbgfj&#10;4OgmarSNNtLIacmaNb9QSm5LzgqQz4AEfr3fis6sM42HfCj89qD5XpQaH2fZKdpJanhgDxnLWqW7&#10;Z1zWBBsTRwHVGjnZ1Qvd2XgblmCwa1mJYiGqynTUejmtFLliQMsL8+lD9NayqsHFjcRt9kQ7AuLB&#10;M3AOBTU0+1vqB9S7DFJ3ESWxSxc0dNPYS1zPTy/TCByDzha/o4A+zUpRFLx5IRo+UL5PP87IffKx&#10;ZG1In2wnThoGobXRvUp65nOXkrXoIANWokYiww8uYhladt4Upt0xUdn26Lb4htUAg+G/QcX4AZre&#10;OkG3W+4MwQeDey1lcQ2OoSSYDXIiZG9olFK9dcgWMuHE0b9umOIOqZ434FypTymmTtOhYRxARx3O&#10;LA9nWJPDUROnc4htTjubbjetEusSnmTduZEXkA9WwrgKOquVyuQSE3/nZ63IM/j2NoLWiY0+XB7A&#10;rm6DutgSo/6oM2qm3mxaFzJ0yzqxFJXork21AUZGoZqrlyJHfLFzENPATDamYRqfSmJjzGGV3QOR&#10;I3KTOG9CWbcQPYjMzdBJdN8+ZYTdW3IsK9EO8YXtXmMA/6hWuAM0W4fMZL6pedPZwkrxCpSXjS5F&#10;q8HiGa+XvIBAf15YC94VhUFy4XlpcOlOQ2/qUi+euxcpjd3Ym8fUo4k/9adDFG40BxhYNWvFfxCG&#10;hkoM3MBRJyHBMoQE40qr/GcAG+vBsZ94ADkAPw4C49U45ocwBrXhmMZQQpj4053iXV7i9hVQEe63&#10;dLSfMOa4sQAa5+PI1x9DNJkaZshYSGlYAVEgrb78CaPbFcwnk++eQln2SZzqpfNknlCXBtEcrDmb&#10;uReLKXWjhR+Hs/FsOp35gzUtp6IDfrkxjZ3updL78sUBN9o4GBzhMU1g8XsSE4OTAuViE76GfPvC&#10;/QHSL9R+R/Rr6iJUDkn6f0O/gak1Hjz9BmmI5Af0G8QJ1PkEUlWQxClkUaRfb+ybghgo+6vRb0TD&#10;8dEV8oZ+Q7j3mNtn6j/S74fL9Uf6/bQqHWnJVul30y/WxF/9GppCAB5dQ23Rc3CX/DbX0Cjo7+6+&#10;78X95X0fi0nYl0IRCGxLr+El0nDHfLyGPpBr6PihXUPN+0J4/Wou2f2rYny/e9g3ldPNC+3zfwE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MEFAAGAAgAAAAhAJs+8VPhAAAACgEAAA8A&#10;AABkcnMvZG93bnJldi54bWxMj8FKw0AQhu+C77CM4M1uom1sYjalFPVUCraCeJtmp0lodjdkt0n6&#10;9o4nvc3wf/zzTb6aTCsG6n3jrIJ4FoEgWzrd2ErB5+HtYQnCB7QaW2dJwZU8rIrbmxwz7Ub7QcM+&#10;VIJLrM9QQR1Cl0npy5oM+pnryHJ2cr3BwGtfSd3jyOWmlY9RlEiDjeULNXa0qak87y9GwfuI4/op&#10;fh2259Pm+n1Y7L62MSl1fzetX0AEmsIfDL/6rA4FOx3dxWovWgXLBYMKknTOA+fpPE1AHBmMnuME&#10;ZJHL/y8UPwAAAP//AwBQSwMECgAAAAAAAAAhAKGhIgzkJAEA5CQBABQAAABkcnMvbWVkaWEvaW1h&#10;Z2UxLnBuZ4lQTkcNChoKAAAADUlIRFIAAAUAAAADIAgCAAAA8/pYrAAAAAFzUkdCAK7OHOkAAP/K&#10;SURBVHhe7N0LgFxlffD/c2Z2N5tN2N0km2SDCVe5KEYLSjGlGrBasIpawYLyWrW2QO+1+IKCQlAR&#10;tb5c+qevFej9omjpzVZrKWWjUN42xXpFQoiBgGSTbLKbTTbZ3bmc/+85z8zZs+fM5cyZMzPnzPkO&#10;h83szHOey+c5Mzu/eZ7zHPN37t5puG47f3hkxcolmf5e94N9PRn5NdNj2j/dz1S+X8zXT0MKBBBA&#10;AAEEEEAAAQQQSI/AyqVW3caes/JfH31s25YtNw0ObzBNFX1YljU99Vxu/mjdfSsmGHt4q2R4+533&#10;konjo02OnfCRcKQx3KuYr3poWfmCu8I5wzR//dYn5aHsksxT351ac+LgujXZnuP6evt6ltgJs30q&#10;9O2XuLdXHX92CGxkMvY/1W/FYv2DO4ZwVAkBBBBAAAEEEEAAAQRaJLD7+WOf/LWTa2R+w//dVSMA&#10;Hll7poTDhiGRSKCfE3u3S1meAPjuz31xi7El+DbxqypW8mVy5s1bjFu2GAF/HthbOZOGnH+jYk2U&#10;SQO333DV5Iyf+UQDe8Y4qTv4LeYsHbfKHX+VZw2jMF80f/2WHxg92R//6MjqU4ZHRjI9y3qzmUxv&#10;b7bXtEx74HepafVlTTNrD//WC31jLEPVEEAAAQQQQACBdAkwJpGu/o59a3ftmpEAWOKSrWNjmy+4&#10;QEUXKhS92dhyi/ppmPUC4DOCR7+ScqJS2DnyuTODR7+S8jd+9Qp/ALxq7ZnBo19JWTl2/VyDsWvU&#10;AfBLL/5k7A8ZVUGJQKu9lVkFFeVWfLbikLCOis1f+u3/eWEyt+GMlSsHrexAjynhr0w2yKp/VXk9&#10;GQl+nWA4oJGVLwZMSTIEEEAAAQQQQAABBBBIg8DUvlkJgMfs6Fdi4AsuuECN5eroV/3cUi8AViPA&#10;VoCZpvbcaavGCLB1c/1cbrlFQtctNUaApS51e+2WW0wZJa4xAnxzuSYH9m2/2xUSS8y8ao0E/Oom&#10;mcjPGiPANwepiT2f3D0CvO41H69b//gnkBHdGpWczy+auWzl1HRo88prHjeWZFav7l8y1GPaQa96&#10;tMeUTe5ke7ISDKs7mYwEw57ci/5A1zJ1IM4NAQQQSLSApaZXcUMAAQQQQACByATyR3LNjwAHiYDt&#10;WK/WCPDNN99s3mI6Q8Hyq26kDnrVqHQ5Qa0RYIldTbPWUHA5QY0RYB0A6xDXf3M/GzwAvsVuv3PT&#10;4bF+0B0AH/fKLZF1bdszsiwV91py4m3RsCSq1Z/a9BcB5U9wzqGiPtTZJwKr9IWiCoCHh7PLViw1&#10;eu0R4d6srr8EwzoMlrFg+dUf/Zaa6Q53ixmryNhv2/ufAhFAoAUCBMAtQCVLBBBou8CixV/aXjoF&#10;IrBYQGaJ+kaAF6UIMgIcfBZ07RFgJ9Z1Il73IzJEHGQEWA/wumPghWFhCTgtyaT+CLAT/TqjwYLi&#10;frChEWB39Cuhr/7VueMOgAfO+mgijlDnI5mpTv/WEa7+r1gKay3LLJoS3FqZolnMSIjrioJdTSxI&#10;AKyeUgHw2pW92YE+mejsjoE9AbCKge2p0e64V0pRv7rfWyVfhk0ScShRSQQQqC3AADBHCAIIJF9A&#10;fUDkhkBsBMyC6V8ES2ZEX6D/u+CCegHwonOAJRDRI716XrRz34mQa5wDrAd4Jcp1jwO7zw1udARY&#10;xb3+0eAAI8AyrqtnPkv0qwNdJwx24l6dIOAIsGf4V3d+xQC4/6U3hDs0Vg/3nbFhoN9eLFndPBOw&#10;1Sco+3/5oe/bn6m+s/PIxJG87ie5hcvku08fmZguSCZ60vHqVb1nnLisf0ljNSkFwMWB3r7ejD8A&#10;VseUMwjsGkx3h76L5jyXhp15tw13OLEXAgjERoBhk9h0BRVBAAEEEOgOARnBU1OgLWPr1rHNmy+Q&#10;n+o04C2Gjn/lTr0AWJ0DvGXLLVvsFbMk6tXn+la7X/cc4GoxsJ4RHXwEWEeAerC30RFg3bPuqc4V&#10;x4ElTfQB8BlhAuCR4d4Nawe2PVU8NmvN5618Xq1BVZBPTaahfpYB8gX1rYRsOUmTKwz0zL3t/P49&#10;k/mDx1Sc2Ewm45P5A0eKMt4r0e/L1s7Pff+/rWNHi7l5Q1WloKoiR4VdFXsKtCWPq3+llvl8MZeb&#10;7xuww+W81TNbGkGW3z79m6d96jde/KlfP/WTV51829Wn3PpLJ9363hNl+/h7TpDtY7+4QX5+4j0n&#10;yCOf+KUTbn3/iQsvyHL0K9/usCGAAAKJFuiOjxq0AgEEUi4gn/+4IRAfAf16dKJfiYHl1/L471iA&#10;V6uKde3oVMe9Ksbx3N8iJ/AuPF4hSz3Mq5/QI8Dy0zP2q591p/RkpKc9y80d8ZYelHFgGci1R4N1&#10;An2nPTf/8G+N9bHCHRgvP2XZf28vDPVbx680RoeNkUFj5XGmbCsGjJXLjeFlxoplxuBSY8WAObTU&#10;WL7EWt5nLO01j80Zf/vQ3tPX9etCm8nkNMnEvubuy1+8fO57/20OHJddvS67am1meFVmcFV2cFVm&#10;2XBm+QpT/RzODAzJ/czAYGbp8kz/skzfUmv2mHddK1nuqmL3lEaw63WdydBvPSKeRwABBBBAAAEE&#10;2iMg42PcEIiPgD7s9div/im/luY/ywhw/duiuNc959m5r9esckXF3kzdYa2e/+yJgWXgVx6R3WoE&#10;wPqkX7m5g1v/alg6gU4Z/KbKt7fgu/hTStyrt4ozonX6cAeGjKvOzlmySJRcHjdjqEvlyh35qXKT&#10;c2Ztev3TtIyMZepnZZs+Mt/fK+fU2gmby6TUXlkIa3bWzPRILWT9KrWcsxRmSqXkcr7qnmlljNIm&#10;JdpPqesdlZd9LqtlzV41Wqy8F/90iqn+VDN9xL4IIIBAvATU+yYbAggggAACCEQnUI67DJn5LH9l&#10;1fxnO9DUE6ED3PR4r4rdXGO/i+6XLx3kpPTm6oS17rN//ePAdr0Wxoo9ubhHgOXyRfpZNXVZYk79&#10;0zVE3LYRYGe9Kx336k1VrMpFksJ9zpEM5+bVNj+vpjfn8mrqsfxUW86cmzNmZw2ZHT03L5sxlzPk&#10;wkNFNVddLTClPlrZh1OzmUiGdsAqlbDm52STsnVV1JxsuaMeny/Ozcp4rzUvc7XnrNy8PV1b9vQG&#10;wJUPPEmo5hdIb8qdW24JcHSSBAEEEEAAAQQQQAABBBBYJCBn+dbY6mF5Zz7bkZ0zC9osz392IuQK&#10;+TlhrXvas38cuHYA7B4BXrX2TCcGlr3U/fJqWPJr3RFgfWavs/yVxM/O5l78uZ5M6SpHTuir4169&#10;1d23wQSmrLI8mzNmdXxbCn1VBCohsTwij8smc54lzbzEpAVTJixL7JuVQdnyMs5yx53J7/3mmjt+&#10;Z83vX7vmD/73ms99aM09N66976Nr/+TmUdn+/GOjf/WJ0WqZWHLSr8S3EujOz73i9a96y4d+USqh&#10;Yt1crihBr3r8mMTAb//sB86+9GeMgpwMLKPSOgCWCwBn1cxnVSlZObr2Tabd14yBL3nN6ivfNPqL&#10;b1n3ttet1mPccr/ipp993Xkr5Fn56YzC10h/xkkDl2we0fnrIja9YshTxBVvXPuzP7XSPaZfowjJ&#10;SjJ51VmD7qq699UFVXzWqckvXLTGycF50Gm+PzfJ0FOupLn0DWvkwXBTEWrv5W5CtWbWLVfaKFvF&#10;ZA3VvFri2m51q1fj4Kmxr7syNRoYvHRSdpNAg38MSI4AAggggAACrRbwjwA7sa6Kjcvzn52ouIEA&#10;2BMDO+PDFZvkGeCVGLh03u8tprpvT3sOeA5wecjaeylgZwq0k6AurvuiRy2Ie0vlC3SxaOby5lxB&#10;BbcFiW8Las0puSMxrbojP2XlqaLaCnJ9IjVUqz4hlod+VT6eTOo2rVomqjCJvPM5KfjEs0+XfN72&#10;sassebBoV0utiVV8+13Xy+Mnn3+2qreaCa1maEsYnJUYWF/vt/5Not/FMbAzei77vv31q1cO9n5v&#10;x5Ends4sW5p964Uj8uBffGVcbzpzz6+Dy3rkQf2zYgIn/eknLpU4c3B5z3Pjs/rBuVzx+DVLPDse&#10;OpIfHVny5teuch73F+EU9N8/mO7rNV966rJXv3ywfttdKd71c2ulJtJSqcZ8zlq9UuaOq+avGPI2&#10;35+t7OIvV7iyzlWmGqpKaxJf/NMrL794TcW8PU81VPOKiau51aiDU7GKaZxjxjnqKjakoZq3hplc&#10;4yygv6dkQwABBBBAAIGoBJr8u+8dAbazWxgBdsWKTkpvic4IsIyNynpa7p86BvaMDFessXsE2HMd&#10;4EXXBA4wAiz5u6975DkB2L0idF27W2pOeK60e6hutSTqVGstqwBTIk21qTFedcdedlmWhJJ4tbzZ&#10;04jtycSlMFh/slqcSd2m+TIp93xR5jyrQFwC3X+45Y91Pj9/26+r2qhFqIuX/v6H9IN/+2sfK01p&#10;VqcF2zc1FVudFZxVJwx7buXxXnUmtuSzZYuaCO0fB7andEtEIXt/b8fM408c/uuv7v2HhyfqtkfC&#10;SEmjf9a+nbJBYkRTot9vfuuQTvkvjxz823/b79lLHpRHJBB1Hq9RxFPPHnty11FJeeLx/fXKX3he&#10;gi6pyf7JeWmpPCrN1IUGb364coPXsPmUq1f0qStjlW9f/tf9sunfPE81X1Y1tyAFBUkTpIbuBgZJ&#10;T5quF+AMYAQQQAABBBCIVqDpDw+lEWD7+jp2sGVfdEffL/1eKqP+OcD+yvjjYWe9aE/ihQFe93m/&#10;vvuyV8BVoCXQ1XOhnZv82lD0G2LCc7jO1TWUkFNNS9Zhpu4FewkpiYT12skqDDYMuRiRfsSZ+6wL&#10;9WQiv1592/73f3zfe2/Z9+6b9r3zI3t/4ca9l35479uu3/uW6/bKs95MFqZSG5ZMbC6oazFJ8f/w&#10;0c/rnH/+935HVsh6+51q7Fduf/urW3S87hoBlvnPMiwt06HlX88g5C23SMQrtdbrkMlPmVwvV91S&#10;v1SKgedzahnoN29eZa8L5tt0FVyPv/Ks4+QBvZe679llcfohO0jeezBXP2fhlqF3O7fKRbhy/t5O&#10;FQCrWelO8O+uhrsO5fu6JuMHvDWp0/zF+S8qd/FT775kVDZdf+f+q18x+I6fXSO/ysDsxtOXVxYO&#10;xl466Mr5y0C9DGhLzjISq3NWpds3XQ1dB+e++ykPmnS9Tuk5BiRnXXN30U4TKrp56iCJZXedebV6&#10;Vu5Bu5mVK1buUHcDqyauaMuDCCCAAAIIxFmg9HeXfxDoDgE1HGefb6VXMK76s+4q0Hqp59o/664C&#10;7Ux7Vif9qjCp0s96q0A7Q753f06ucrxwk1+DLwctY791t8iOAFOd9yvDrjIOXAp3JTbUMa2Mndnv&#10;h1b5XVF6S4JOPSZcTmSnXJyJPKC+v6iSiTzrzUSCVvs/PflZTYRWVVFh+N/d+H91S99++//Wd/7u&#10;Nz6mQm6VuQTJaisP8cmqXFm9JJdrBFjPdnbd1JnlziPlZ9WO9iaLTz+7Z1YizxWDvZf/7OpXb1TB&#10;be2bzJeWBAcP5eWnvl/jpgckn9p9rHayN5y3QhLsn8zpZHWLOP2EpZJsekbVQd/e/aa1zlaxLF2T&#10;7z2thn/dt4aa7y+3drtOedHS/iWZ//zetHzBIRePrkfbwPNqLvfTM0/8SM1aP83W+It/Vt+1OHec&#10;X/1PuYt582tWStc/v3dux+6jckd+1c/KHclZHr+/PIYcxM1TB9lFdpcHv739iOR25kkDNSrj6b6L&#10;f2qF1OeZF2Z1xeRXTwXcDaybuAFZkiKAAAIIINBZgTgH59QthQLNvhwWZjtXWwV68eMVyvPMcK77&#10;a8Uq15j27L8YUttWgW5YN9wRaK9fpc7v1VGnlKojSBX96gsS2UOq6vpIKh62Y+BMUX6q+pXHRxdn&#10;op+pmon9tYc7E5W1XsBK4iI1/FtQkW2pLtbfffj3HYq//51b7esi6ahczcVW25XXPL7+RceZS7KZ&#10;vozRp+LYW686Qe1Tjm/1EtDypUbF6FcSfvRPfyw/LTX7WwXPp23oP+vUAT2pVUKOR79z2KnBlW9c&#10;Lff/6msLk5Yvfd0qCeq+89TMK05fNjtXfODfD7h7zpO+4q86Q/2Uc5uYyn39sSn9a8UinKykti8/&#10;bVlvr/n4E0d2PDfrr6H7Eee+P5lTdI3mS5pq5bqfqnb/Ha9fJYH3D3cd/daT3sC79uEesFE16hDw&#10;qSsuGpGBdN2/Uqh8LfTFr6s58J7HPceArnxFN0/Nf+78FYPLs/YKcurmFOTOsGLXVKtYxc6tlrg2&#10;Ms8igAACCCCAAAII1BYoyNBhvds5K//10ce2bdly0+DwBjXIa48NTk89l5tXczZD3MYe3ioZ3n7n&#10;vWTi6GmT5S9bNNIZ0PaCjcv/8J9zx/UbPfYwrJ6KLlNvVSgqZ/bay1/ZP82CzELWYakEyvm53OGJ&#10;6688aetTKpDxZPKH149c9an91TL5ysdXv+mG/YsyeeKoxOCvO3vo0P2fNweWmz0yNKiuLSwRqZT5&#10;to//mrst//DbH1erYakgWSWRtbvsAHj9YHZJ1ug3zR4VrN/6KycEj34l95v/dI8uQ42Cl29v/Kmh&#10;Fcf1SAh0/4Pq5Fh9e9dFamGqv/76QpTrPOJ/yp/+sp9Z0deT+a8njjz93JwnQ2f3zWcf96I1fZOH&#10;81/7j9J5whWL0A/q2/RMYdcLcz/4kRpYrlFD97O6Ju6GeI6Yis13cvCX6ynaXQ3n/lmnLH3Jyf1S&#10;rrvC7nKdRnkqFrBRNeoQ8Cm3qq6YrknF5njE9K8eN/eOb33tsHyr8uyeuUe/e6RGhnUPpGr71jhO&#10;anR0xVbwYHcI2O/Z3BBAAAEEEEAgMoHQAfAD99/TTCV0AEwmbsPwAfDLj/uDr6gAuDdbOvtQR7gq&#10;3NUBsB39yk8VEtujxHJPrk6UPzzx4XefuNUeybtgcSaflwD40xPVMvnHW0be+JGJRZk8MSOzoi84&#10;Z/mhL/xfFQBn5ZpGGRnZlQj3rbdcrZv5Dx++/a23/a7cyR2b/dqHPqV2lwoW5UJNegR4/WBmadZc&#10;mpEAWEaAP/HcHzvznGX49xa5DHSlmc+O4M1/UQqA1WnOrts736BmwH7BFQB7HvnJlwycun7R0lM7&#10;n5/9rx8ufLvjSf+6Vx63dmWvnAP874+XRpWdBO6Ub/npIYmUdFbVivDXTVe8dp2dZy9+9aCE98+O&#10;z/3H96oOxlYsolq5nqLdyTy7vPYnlr9odZ98s/ClhyYDvhH8ws+skFFTT0c4OVQry1NujSo5T/kL&#10;0jV0P15DwN8FQepWo56Oj6cCtdteLXFAbZIhgAACCCAQHwH34ER8akVNEEAguQIyePv7/zC/3A6A&#10;JcS49/qFYUWnUZd9YqJgjwDnJSiVqFOuvzs/Xzi8/4ZfPOkb21Ws58/kVz4zIcOzOoSWmNKOoiV+&#10;Vpn8480jb7xpwp3J1h8ckUwuPHtw6q9+3w6Ae+WivjLR+S1bStHvP37k99W86EL+LZ8unQn8ld/6&#10;qBqQzlvzefsc4NJFgNXcaPkv46xupSc/145+ZXd9ArBqcNaQyPDnNw/LnbNOVZGtjMSq+dnOplXK&#10;v64cUktJPbt37gv/flB+yn31SPX0//7tw7PzxZHhnp96+TJJdvYZ6mzVUoaunJ/YPSsRzknHL5E0&#10;VYtYXJNqNbQnl7vqXL7/9AtzUsTxI70vPkGV8qbzh6Th9Zvvyc3d0qw6j9zByUmHG8rwJ89SZ7rq&#10;x9/ymqE3/OTgN76n+tvNuEhscZ76qQn7FGtdQ11J+fX5/fOlHSs1UJ5y18fj4HnK+VUX9LpXHffa&#10;s5dLGCm11UXIkLU8Lg96Pcu1rXbYuAtSx5JtovKxb+oYq1lPR2bysKqAHDZ6X/WrXfSihpQdqiWu&#10;60wCBBBAAAEE4iZg9ppsCCCAQIQCMtfYvtKvvtBROVZa/K+6rlBWTrpVZ98WDXuT4FZ+kWWn7Dcl&#10;fyayfLGsgqXCT9lXLc+stlImavWqxZlk7KBVAlD7Yr96aauF6Pejd+tVrySHf7r+Nl21S37/4zJd&#10;O6PWwXIugyRLWNlXA5YLIakk5RWeTXUed3l2uG9NrFJL7fOnzd6MhMHPTeRE5J2vW3nWSUsnpvNf&#10;/9ZhZ4ksZ31p55Hl9nnC+w/l5RH5KfflkRrp5am/f+zQ9NHC+tV9UsRp6/vl/s49c56cd47PP7N3&#10;Xr6QeNOrh6oVoWvuLmshjF/8uDulc1+K+MGzs8fmrXPPWCY16esxDx4p1G2+X8BdAamzxGOvfYV8&#10;h2G+cDAv919+ysDq8mJX8uDEdGFkqEeKk28BpHR/5as98vB3j4jS0iUZ2Vc2uYDTk8/NPvbkUX+T&#10;3Y19fkKtIibp/ck8Tzk1l4L2Tuakki8a6ZM5Dy8czOl95TCYmS3Kg5e9trT6lKeq1Q4bd0GSyeSR&#10;vJgs6cvIHambjPNLPjXq6ZTyb99W+564donUQQ5L+VU/5TZ32l4tcXBwUiKAAAIIIIAAAggg0JUC&#10;Ep3KWbQyWieDtIun/y4EwfYq0GpNLPsKwGr5K9lFr2BWiix8mdx33co/un7Vn1y/6s+uX/WXH1r1&#10;hQ+t+vINq/7uxpVf+aiaU+zNRKYty6m7arBW5lhLAJyXqyE9+98/kJRfueludWJyqWS1svQ/XfcJ&#10;eXz3f2xTdbGKplVQU6BPOHFFdiBrDmQyPVmzz9jyrnWl6rsj3mrRr2F87Ev7dHqZWe27iHDlbwV4&#10;FAEEEEAAAQQQQAABBBBAIFkCrz1j4DNfmu/vM/t6rZ6MIWOxKq5UP9QmIbHEuno1LLVYtExDLliF&#10;nFWcnzOO7L/5fSd/8xm17lKzmeyYkfWXL3j5ssk/+ozZv9To6S2dBqxiZbsickliNSwslyq214iW&#10;LZ+XqhTzhblccXEAvESN4i4EwJKFjnurR7+S5ON/owJgtfQ0NwQQQAABBBBAAAEEEEAAgS4VeM3p&#10;A7d94diSPkPmwGYlALavoytTlKW5ckWgUgysAmB1tSR1jV4JgOVE3rlZ8+jEze8/9RE7AG4yk2/Y&#10;F6Pd/NLlB+69zezrM3v6DFkHS13vSAfAKjSVALgUA0sl1PnAqh7FQmFWL4K1MAK8RAaB1Yxroycj&#10;06rlpu5XuclCWvoZZ6lUYuAuPc5pFgIIIIAAAggggAACCCBg/OQp/fd+ZfronCWXQcpKyKimNttR&#10;p1yU174scNHIyMCoOkO4aKlThWWSsgwE5+aGeqZ/550vfmSXCoCbzOQbO1QA/OrTlh780ueMYzMq&#10;+s3aFyC2L4ZkD0mr2c4yBVsGgVW11CCwmiwtl0OalTp5AmA1LVsakpUzkOvEwE4A7MTATgDMkoO8&#10;OBBAAAEEEEAAAQQQQACBLhNYtSw7ssz88r/vPXxkTi2lbAecdvyrhk9V3GufsmvPQZYQWO5nZPR1&#10;aKD4ztcfPzFjHsypacPNZLL/iHFwXmUysix76rJDz33tb+YOT2ezGVWiOiu4tMaVroE9FGxfq1id&#10;q2vJKkvW8uFFAbCzCJaMA0um6qpI9jWVZFBbDwirm7p+0qJhYU/cW2UxsC7repqDAALdLlBtZcNu&#10;bzftQwABBBBAAAEEqglIMDmyvOdlJ5Yvx+Ok00GgPR5ceswVFs7OFXbsmT9wrKDWdlYjxmEzeWH+&#10;wIyshqtDU2tksOdlJzdYk9nyIljmUtNcYq86LfllMlbGMnvslartWNdZvtgPIaPKCzc179u+BDI3&#10;BBBAAAEEEEAAAQQQQAABBKIQkPHkRdk4v0kE6txckam67pIdaashaddNolc1Avyitcsyy3qLPepJ&#10;e3FqdT1gFfra162VUeDSiG+184FdEa8a/5Y1v7ghgAACCCCAAAIIIIAAAgggEJ2AmlJtR7nlAFXd&#10;l1ONq5Ug6TPlCNk5gdeZ2RxdvcgJAQQQQAABBBBAAAEEEEAAgfgJqBHgdaND5nK1aPT175YZ1dwQ&#10;QAABBBBAAAEEEEAAAQQQ6EIBRoC7sFNpEgIIIIAAAggggAACCCCAgF+AAJijAgEEEEAAAQQQQAAB&#10;BBBAIBUCBMCp6GYaiQACCCCAAAIIIIAAAgggEDIAHnt4a4vsos052twib3LMqxd5e4NkmFCThFY7&#10;SI90R5oOdlAHi+6OvqMVCCCAAAIIIIBAhAJ1AmD56ObepODmP8z58/S3R5fSaFmeqtZgal3OAfum&#10;0QoEyTZ484PkFnmaJqsXiViTdQhxTFZkbL4aOtuGXpu1Ad3PNkTt37Gh3QMeZtWqF+6NImChdZN5&#10;WtqKhtetAwkQQAABBBBAAAEEGhKoPwJ8wYWbnU2ylvsNFVAxsSdPf5rQpTg5R/5hNNqcQzewGr60&#10;t65q8x3XZA7RGjZamUiImu+4SKqho9949njzRI32bPtLbLSGpEcAAQQQQAABBBCIiUD9ANhTUf+g&#10;hx6GarI9zliWzsfJMJLMdYaerELnLJ+2PdXzDE+5c3aX6x6tCp5DEFgdC/lT+lWdulWsZO2G+Pul&#10;+X6v2DXOMVCjy/wdGgTKfzBXOzCqUdTouBAV8LQ0yIFU27zasecuqBpv6PpXe4uo8aL2vMybLNp5&#10;ZTXam55DOqpaVTw4nQcjedU0KcbuCCCAAAIIIIBAagXqB8A1PrfpuEtvDX2q838ydg8yuztDP95k&#10;91SsZ/M5+7N1P6I/W3va5Y9UPYChSStGv/7ecTrL02vVUnqifd0Xra6kbku1KoWugG6LJ6iu6+/v&#10;xGrVC3iUBqlGjeY7PVIjn4YAA1a7WjKnPp5jO8KDRGs4UW61Ev1o1V6AId6yqjXf//ZYo+Hh3i2b&#10;7CB2RwABBBBAAAEEEHAL1A+Aa0+zrDjWUZe4Wrhbd8e6CZz6NB821y1LR2KegKr2FwFBahWONEht&#10;G0pTMVZ0cghXyYq9Uy2r2kWEq0CQCCRgzgGTVTSPqhq186kL2NDxECJxxQro+LD2yyREWU3uErpW&#10;Fd8emzk2mmwIuyOAAAIIIIAAAgjUFqgfANfev3Z43H791oXWtSMZHdk6I0vNfL6PA2m1YU8HIVwl&#10;9V4eyWohRO2uDFeBIAdkkJzr+gQpqEaa5vOvnUMkB2rdNgaRrJtJEhOktuFJ7CzqjAACCCCAAAJp&#10;E2g2AHa8mgn5koXumeqpK+9ufpBh3iBNDk7awSG14JV0B88V9wqRlUc+iGrwNOHqEzz/jqd0H6jV&#10;7geppD78ahz2WtKdrO4u/nKb3L1aQ1qUrf9tIYgkaRBAAAEEEEAAAQRaLWBeec3j60aHzOWmYVjX&#10;vzvvKc//udaZK6g/7zpBQvCozxNXePLxfFB2PjoHgahW24r1bDRnd/zm3Pc036/hfsRdPf+USwcw&#10;BKn/03bF3nEq4LlTMXr3POixDVFJfw51K+kxd3dZuApUzFA/WMO/YifW9qlxuPq1/QeG+4h1XhHB&#10;K1/xNeXk6f66xN3qiveDvO50zv7dK74cIi/FKT0IY7W3gnC1auiQrvgqC8hLMgQQQAABBBBAAIGo&#10;BOoEwFEVQz5xFvB/cRDn2kZYtwQ1PEFVjbCDuikrerCbepO2IIAAAggggEByBSKbAp1cAmqOAAII&#10;IIAAAggggAACCCCQBgFGgNPQy7QRAQQQQAABBBBAAAEEEEDAYASYgwABBBBAAAEEEEAAAQQQQCAV&#10;AgTAqehmGokAAggggAACCCCAAAIIIEAAzDGAAAIIIIAAAggggAACCCCQCgEC4FR0M41EAAEEEEAA&#10;AQQQQAABBBBYtAjWeesfQgQBBBBAAAEEEEAAAQQQQACBrhRYFAB/5tpTu7KRNAoBBBBAAAEEEEAA&#10;AQQQQAABLoPEMYAAAggggAACCCCAAAIIIJAKAc4BTkU300gEEEAAAQQQQAABBBBAAAECYI4BBBBA&#10;AAEEEEAAAQQQQACBVAjUmQK9as0ZkTD87u/8yu133tvdWd14wwcrNhDDgP0uB0myDJNV265/AdLA&#10;4C+0eFql9gXVhoZXKyLgMUMyBBBAAAEEukmgfgA8PfVckw1+8Otfe/SxbfKRq7uzqvEhprsbHmHP&#10;JsswWbWNsJvIKshbYkre9yI8GFL7gmpDwwmAg7xmSYMAAgggkBKBQFOgc/NHm9nclM3kI/vGP6tq&#10;x03XNzzCBibLMFm1jbCbyKq2QPzfrOLZg6l9QbWh4Sn5WEMzEUAAAQQQqC0QaARYPietWnNmCMoD&#10;+56UvcYe3uqMAEeb1UioGdoT+7b7a9V8VrW/xZeGi0MIwwsu3OyvbYh8nF083RGrrOoarlob6jjc&#10;W+E4HKme1YSdvsZNG9avbajj80Cl4zPcRPpWZ9X8q0aPH9pvC2HOtqjYwJG1YbKa2FvpbSG6rCJ8&#10;C63FbpqGZVU8dCu+70VYq1WhrA642Ou+oEZC/RmaqPhnqOnaRnjo1m94qPc9/T5W+82qmfd/9kUA&#10;AQQQQCChAoFGgBPatoarLZ8d9U3u6K3arzpNW27hAoMQVZPPSXoLsW/7dxH9GlvA+liVbrJvjdg4&#10;YM5Osgfuv6fRrVoRjeYj6VudlY6p3DfLNN2bvwL+XZw0zssu+J3q3RHVyzOqfBbeSxo9hEgfRGCL&#10;uSVIsnakqXb4Nl22BLQBt6aLIgMEEEAAAQS6WSCCANj/5z6RYO6AVoZQ3KMonl/j0by6kWrdBLod&#10;/rg3EZGwHuSqFsE22UWSbVQx8KWXXyWVufTyqwNuNWoew6xk/NAT0JqW5d48zZHENYYc9WtucQae&#10;/Bb9GrqXqwyRhs4v6I7t+tIsaH1alK789aH67kDuO6VUu998NST63WJsiTAGdjehgeq5vza1D+VF&#10;f0dS0v0NeJEUAQQQQACBzgg0GwDrCXeeTf+hr/3nPvggT52PDbWHAj3P1kD2fCj2lFr71wb7Tkcy&#10;tW9B0tQNcesm0HUoR1ZXyR3nvjzetsHnehiVn5dwyVzoF/05O7Lxughj4ECt0wdquFvoHcMVt3gv&#10;fwwsI8CSRP9032pHv8HrEjCOsAyz2qaqt/jZ4KXrlE6U3tCOLQy83ZNWmvhKsvbbcpDGSujo/EHw&#10;p9cxsDsSDpJn7TQ6+pU0kcTAOvR1Smygqp7j0ulsd68HPHabRyEHBBBAAAEEEKgu0GwAXPEjnTwY&#10;5A+9va/8X3drewc6Yb1TctQDwvrM3mq3INGv3rduiFs3gVMHZ4Zt27kjKPCB+z9v1//z6pCS6KS5&#10;LCWu1qF1VOPAVavTTNzbXBu9e9s1CfKy9RfriYFllFaiX/npThk++l1MpF+aQW6SsOKmglfJUx0k&#10;pS1ojuVS9fF1i32QNX2sLWrK4vnjwdopGdjdZo+Bqtz0HefXIFbuNP4vNEPMgPGEkU7+EhvrCLnR&#10;WlVL70S/OkEkMbDdrQsFNhADB2lVuNdYkJxJgwACCCCAAALBBBoOgN1DBNWKCPgnXj7tBatkI6l0&#10;NK0+wvjulD8pVs7OM2ztnszmmdjWSHUqptUnZ1aLgXX0W+METk+edUPcugl0ZfTwrzMI3HQrFzJw&#10;5lRHfo6xMwhsTzCWyl/dfLXd06qbz61yP/rjXudwrV5k8EOibrUjzEqX5Y6BdfTrHgEOH/0ubkkp&#10;+o30W4OA4bSHVEe/+mfwW903xjADy6YaAK14Cx0DB29RtZQ1QtzWRb+6Ms3EwDrWLU/FX2hcxDFw&#10;WF/5Pi7gFrYE9kMAAQQQQCAVAo0FwPYH0IVbtc9zzhhCkgjdlfY0oGJ7wn1wLovooNQfAzca/er8&#10;6oa4dRNIJrKgrnuLpO90xOuJriMPg6WqrhHgBoMSXzv18K8zCNykQ53B/ABxr1OBRVm55/ZLCs+v&#10;9Spdq1Zhh4KdGFiP/TojwMGj38rvJ2Wi4GO/7tZ7XqbO5BRnkkej3275h3yDDwIHfM9o4JvB8tiv&#10;CvwiGgGud+zUeV6P8XpmEbcigPSM/bqr1UwMrA7dAKfwVFDwzBJq0pHdEUAAAQQQQKBlAg0EwDr6&#10;XfzhUg3z+LeW1TZAxs7okP9OgL1VkopN8jwYMKuayfwxcLjoVxeiz9etEegGOaE3SJxco02e3Z3Q&#10;V4p2h9Y6Hm6yLF0NJ9h1jQCXDlEnJGyoryTu/Zsvft5ZalXut2QWtA7qQh+iukkVTx1oqLVRJ/af&#10;D2wfmWcGjM+98aFrpHdR9Bv4WwMd7lYLOxsNfR0t98Bvo4PAFcndEW8D0a+dlxP3OhOVQ8xYjvZA&#10;cJ8D7LnvFNTkOHCN6FcXEUkMbL/IbM6Ac5UqflXq+V4naF4V+kTejmSTJ2rcCfziiLbPyQ0BBBBA&#10;AIEkCTQQAFdsVsVleOvO9IteqPxnX88htMMD+xS/8mo3DZZY+7TkBjMrJ/dPM/YHgXpuajOzkZsJ&#10;LKWGzu61z1KuRuDsrqNfJ/T1pJd42F1WOFD7RE7nk6kOKPWcaD2PMeCH1oXCdfR72eVXOddZlY6Q&#10;R5ohXdS0SOfuhkNryV6u8Wd3DCxjvxKB2i9Gu9iwn81VECu76287Ahu6J7JWnN7hPtm1PovvaNri&#10;P8DqHXEV3xh1xOv+aR+9zU5kqN8iVwrn+z27JouuAddQPu1J7I9+K8b8jcbAtYapw52t4/+KpfE3&#10;pfaQUgoCCCCAAAKpEmg2AE4VVvON9QyESobu4MqJfuXxZmYjNxOwOXGpZCJ1CNFkZ9qzjn5r5xBk&#10;XHpRDuWoRUe/OtZ1JiyX164qPaVHSwIuceREvxK2OZf2kR7RXwSEHgeudQ5wxdPUq3t5s3JPe25w&#10;vDvKc4D11w5OiFs+H9g781l/QdHQzc423MxnXY4nrnM/Em5Khxxx/iFfeSRgvKrDn2rjvc7jOrda&#10;eboa5owAO9GWc2fhHOAAg93urwOiCtM804Ma6vwaibdYpWWfdZpqtVUBsLUlqkIby6di6Ns062VX&#10;XC2b1KTGncBfEDXWIFIjgAACCCDQTQIhA2D3eZL++84HzfZJlf/s62VU7Y+Z9oVO1KduNRbcvpoE&#10;LskdprrPyZTgpG7cWLsQya3hwNKVoxMDSyae9auCn74bJPoNTOVNqFdZsj/7Vr7paLbR/KsNeocb&#10;DNelLzrb1j8E2sjHVe+Ju01MgV7IKuwZv43ahku/EP02+GWBfguK7a3GeG+gWNo1ol1jCvRCANyh&#10;WdGeC+RF2B16lWv7HaCUq6e7nQQBC3WWv/LMCwhz9rJ/znPToa9uRZAp0OEnWgSUIhkCCCCAAALJ&#10;FwgTAKvwI7qLF03s3V5ta4A34inQDZQcIqk/jPSMyAWPM/2l69immRC67gBykOg6yjHGxY1cPOpb&#10;+auYENGvLsQZ+3XKdKZDh+ho7y5OuBt2MnAEdWh9Fgf2PSlossmdhdL0QHHNmydwKEW/jXxHUC17&#10;nVXHQ2J3BSqO9waKflvfg82U4Iz6SibOalj+B8MElourJSFuVNGvk7HuIGd8PaK4tRlO9kUAAQQQ&#10;QACB6AXCBMBBamHPUA2SUKUZWXuG3oLukOR0/vCy2sWH6gaifgY9Vtlo9CvBqjPSK7s75yo3yVy7&#10;/vok4XBFOItUVbzj5KmnC95i3hKulNbupeO6ZiLhJqZAR9k0Pbe5HN/q6FfnvxADBzt91/2OUXnm&#10;cxPBcPPRb8X5z7qlAWdBl09LXhibdke8TUa/taZAV+9v/17+tEHSOHv5V8CSp6otixXJcdjk2K/U&#10;YdGa1a5V00rxcKNz993HcfC/ggEsgkyBbuAs+QAlkgQBBBBAAIGuFGg4ANbDv7G7RT0FuuKgdPOt&#10;1jGhP+LVZ/zq/N3PhoiBG41+PUtz6dFd5wzkhprsyarGTGz3ElkNFeFPPCKLDNvfocjPVWvVfX3T&#10;0a+eJxnw5teWBbFkTDhELzglLhoJbybc9Vwa2j0HQwrz/FqvwYHG54PPji63yx396iqUYuAGq7co&#10;+g2LZp8CEXSrB6ae95/9696r9rOe/Ouf5RukQuU0eqqz5zJI6uDXx369GKzi0sW+CuvVkOtXq+4I&#10;cP0sgqRw1cT9Gl808zlAbSsW1cxp56UMg5gGaebiNEyBbtyMPRBAAAEEEKgg0HAAHESxoeHfIBnW&#10;T9OCKdAtHZR2R7z+1rmfrTbfuO7wad0ETrkRXgHYk5U/Gm9oiaz6/a4mLat5tvKFhfw8sLc05zZE&#10;9CsnE8teTqyrJ/HKYdVM9CtVKp1t6wxdNjELus4lhYNgldNEmJXrKCqN/apro+nIy77jnQsdoJ6l&#10;QMs/3ttIMKxP/g+41a5U8LHZ2indY5XB86xdt4UTfX3pVAAcJGYN0CPBk9QdAQ6eVZ2U5fjWCXrD&#10;Rb/+ydj+2fINT9h2rVIWWXvJCAEEEEAAAQQiEmgsAI7p8G9EFonLpm6IWzdB+5usR4mbXCJL1mSu&#10;selGOeNCN1s3B2ymOwbWa0HLSKkz7TD0QtABS090Mv/Yr7s5IWLg+GjUmPnsr2TtudAtikarjQC3&#10;P/oVkEoXhnfCwUV3IuxiZwi8lGfYsV/Z3R39huyvxad6R9hMpkBHiElWCCCAAAJpFmgsALY/39Tf&#10;Gv3c4Mw3Dt8TUU+BDl+T9u5ZN8Stm6C99VWl1R79rlsfvf5ztdOA3dGvhL7Bo1+9o46BnehajyQ7&#10;t/AxcOOLGNd1WEjQxMf9BkqpnrR29Kv3CxMDNzLeW6l2Qd6rnDRVmyfhzBb1xmfKT/dW7ZHmTzZu&#10;oFM8Fy8qn2QcdL5yAyUFTepZ+bnGr0FzDJZuYSJ0Iy8Hz9Cux29RJNvomcDBqt1QKqZAN8RFYgQQ&#10;QAABBKoJNBAA+z9rVXskCLf9UUN9+qw5lNfEojdBKlEzjQ7Lm85mUQY6HHUWnZL77smotZ+tVpO6&#10;IW7dBNG2sT25VTtspHT5KBwi9HWq7b6wkjyoI+3QjdJn2z5w/+cDbjUKaklWX/z8A1/8vHywlp9V&#10;79xf64JSnuhXXZrZvkCzc8dpUd0YuLwGr967/lazU/xfOdR+pFpmzunLkqChPCtk6FlkuPLAqGsI&#10;NfRR18EdK54D3Nr6uCPeJqJf9Qdp8fh1yGq3bBGskPVhNwQQQAABBBBYLNBAABw5XTQRdelDacDR&#10;ngCNUB9fKoflkSyw6Q5H/Zcsqv0sMbAWqHb5X/148FHf2pez1tdb0rfQMbBe0kxycK9tVvt+tV6O&#10;YVYVo18VSEgIrL/iWjwbpHYM7Bl/C/JrgNdzjJJIi7bYw8j2MVyaoVzjkTZUvVqwFuTxitWreA5w&#10;6xpSPt1cmzZWjh5QDb41kHtrFsFiCnQDXUBSBBBAAAEEqgt0MgCOsl+iCabLNaqbW3NVd19nyL9M&#10;VO1nq5Vcd/Hnugkq5uxf2LkV6yc1xxly79rXUnKedXIPHQNLDm60IPdrNCnI7gH7qPmsPBdJ9oS7&#10;FVtR+7rKnrMnGvq1UnFOSBTkTu0DKUgO9SOwmy1DNqddcqfuI40d342ef9JY7vFKvfAFVePRr3pV&#10;XnFVQ1u8Gk9tEEAAAQQQQCCsgHnlNY+vGx0yl6uVm69/d96TjyxWND31XG7+aNj81X6yju6jj227&#10;/c57uzurG2/4YEUlDIMcPPogSZZhsmrb9S9AGhj8hRZPq9S+oNrQ8GpFBDlmSIMAAggggECXCdQP&#10;gANdMrSeig6AuzurGh9iurvhEfZssgyTVdsIu4ms6r3hlZ5Pw/tehAdDal9QbWg4AXDA1yzJEEAA&#10;AQTSIFAnAL71k59Ng0Ikbaz2CQPD4LzJMkxWbYP3AikR6IhAal9QbWg4AXBHDmkKRQABBBCIp0Cd&#10;ADielaZWCCCAAAIIIIAAAggggAACCDQq0C2LYDXabtIjgAACCCCAAAIIIIAAAgikTIAAOGUdTnMR&#10;QAABBBBAAAEEEEAAgbQKLJoCfd76h9LqQLsRQAABBBBAAAEEEEAAAQS6XMAbAMuypV3eYpqHAAII&#10;IIAAAggggAACCCCQSoEKAfDQivWppKDRCCCAAAIIIIAAAggggAAC3SzAOcDd3Lu0DQEEEEAAAQQQ&#10;QAABBBBAwBEgAOZgQAABBBBAAAEEEEAAAQQQSIUAAXAquplGIoAAAggggAACCCCAAAIIEABzDCCA&#10;AAIIIIAAAggggAACCKRCgAA4Fd1MIxFAAAEEEEAAAQQQQAABBAiAOQYQQAABBBBAAAEEEEAAAQRS&#10;IUAAnIpuppEIIIAAAggggAACCCCAAAIEwBwDCCCAAAIIIIAAAggggAACqRAgAE5FN9NIBBBAAAEE&#10;EEAAAQQQQAABAmCOAQQQQAABBBBAAAEEEEAAgVQIEACnoptpJAIIIIAAAggggAACCCCAAAEwxwAC&#10;CCCAAAIIIIAAAggggEAqBAiAU9HNNBIBBBBAAAEEEEAAAQQQQIAAmGMAAQQQQAABBBBAAAEEEEAg&#10;FQIEwKnoZhqJAAIIIIAAAggggAACCCBAAMwxgAACCCCAAAIIIIAAAgggkAoBAuBUdDONRAABBBBA&#10;AAEEEEAAAQQQIADmGEAAAQQQQAABBBBAAAEEEEiFAAFwKrqZRiKAAAIIIIAAAggggAACCBAAcwwg&#10;gAACCCCAAAIIIIAAAgikQoAAOBXdTCMRQAABBBBAAAEEEEAAAQQIgDkGEEAAAQQQQAABBBBAAAEE&#10;UiFAAJyKbqaRCCCAAAIIIIAAAggggAACBMAcAwgggAACCCCAAAIIIIAAAqkQIABORTfTSAQQQAAB&#10;BBBAAAEEEEAAAQJgjgEEEEAAAQQQQAABBBBAAIFUCBAAp6KbaSQCCCCAAAIIIIAAAggggAABMMcA&#10;AggggAACCCCAAAIIIIBAKgQIgFPRzTQSAQQQQAABBBBAAAEEEECAAJhjAAEEEEAAAQQQQAABBBBA&#10;IBUCBMCp6GYaiQACCCCAAAIIIIAAAgggQADMMYAAAggggAACCCCAAAIIIJAKAQLgVHQzjUQAAQQQ&#10;QAABBBBAAAEEECAA5hhAAAEEEEAAAQQQQAABBBBIhQABcCq6mUYigAACCCCAAAIIIIAAAggQAHMM&#10;IIAAAggggAACCCCAAAIIpEKAADgV3UwjEUAAAQQQQAABBBBAAAEECIA5BhBAAAEEEEAAAQQQQAAB&#10;BFIhQACcim6mkQgggAACCCCAAAIIIIAAAgTAHAMIIIAAAggggAACCCCAAAKpECAATkU300gEEEAA&#10;AQQQQAABBBBAAAECYI4BBBBAAAEEEEAAAQQQQACBVAgQAKeim2kkAggggAACCCCAAAIIIIAAATDH&#10;AAIIIIAAAggggAACCCCAQCoECIBT0c00EgEEEEAAAQQQQAABBBBAgACYYwABBBBAAAEEEEAAAQQQ&#10;QCAVAgTAqehmGokAAggggAACCCCAAAIIIEAAzDGAAAIIIIAAAggggAACCCCQCgEC4FR0M41EAAEE&#10;EEAAAQQQQAABBBAgAOYYQAABBBBAAAEEEEAAAQQQSIUAAXAquplGIoAAAggggAACCCCAAAIIEABz&#10;DCCAAAIIIIAAAggggAACCKRCgAA4Fd1MIxFAAAEEEEAAAQQQQAABBAiAOQYQQAABBBBAAAEEEEAA&#10;AQRSIUAAnIpuppEIIIAAAggggAACCCCAAAIEwBwDCCCAAAIIIIAAAggggAACqRAgAE5FN9NIBBBA&#10;AAEEEEAAAQQQQAABAmCOAQQQQAABBBBAAAEEEEAAgVQIEACnoptpJAIIIIAAAggggAACCCCAAAEw&#10;xwACCCCAAAIIIIAAAggggEAqBAiAU9HNNBIBBBBAAAEEEEAAAQQQQIAAmGMAAQQQQAABBBBAAAEE&#10;EEAgFQIEwKnoZhqJAAIIIIAAAggggAACCCBAAMwxgAACCCCAAAIIIIAAAgggkAoBAuBUdDONRAAB&#10;BBBAAAEEEEAAAQQQIADmGEAAAQQQQAABBBBAAAEEEEiFAAFwKrqZRiKAAAIIIIAAAggggAACCBAA&#10;cwwggAACCCCAAAIIIIAAAgikQoAAOBXdTCMRQAABBBBAAAEEEEAAAQQIgDkGEEAAAQQQQAABBBBA&#10;AAEEUiFAAJyKbqaRCCCAAAIIIIAAAggggAACBMAcAwgggAACCCCAAAIIIIAAAqkQIABORTfTSAQQ&#10;QAABBBBAAAEEEEAAAQJgjgEEEEAAAQQQQAABBBBAAIFUCBAAp6KbaSQCCCCAAAIIIIAAAggggAAB&#10;MMcAAggggAACCCCAAAIIIIBAKgQIgFPRzTQSAQQQQAABBBBAAAEEEECAAJhjAAEEEEAAAQQQQAAB&#10;BBBAIBUCBMCp6GYaiQACCCCAAAIIIIAAAgggQADMMYAAAggggAACCCCAAAIIIJAKAQLgVHQzjUQA&#10;AQQQQAABBBBAAAEEECAA5hhAAAEEEEAAAQQQQAABBBBIhQABcCq6mUYigAACCCCAAAIIIIAAAggQ&#10;AHMMIIAAAggggAACCCCAAAIIpEKAADgV3UwjEUAAAQQQQAABBBBAAAEECIA5BhBAAAEEEEAAAQQQ&#10;QAABBFIhQACcim6mkQgggAACCCCAAAIIIIAAAgTAHAMIIIAAAggggAACCCCAAAKpECAATkU300gE&#10;EEAAAQQQQAABBBBAAAECYI4BBBBAAAEEEEAAAQQQQACBVAgQAKeim2kkAggggAACCCCAAAIIIIAA&#10;ATDHAAIIIIAAAggggAACCCCAQCoECIBT0c00EgEEEEAAAQQQQAABBBBAgACYYwABBBBAAAEEEEAA&#10;AQQQQCAVAgTAqehmGokAAggggAACCCCAAAIIIEAAzDGAAAIIIIAAAggggAACCCCQCgEC4FR0M41E&#10;AAEEEEAAAQQQQAABBBAgAOYYQAABBBBAAAEEEEAAAQQQSIUAAXAquplGIoAAAggggAACCCCAAAII&#10;EABzDCCAAAIIIIAAAggggAACCKRCwLzymsfXjQ6Zy03DsM5b/9Cjj20bWrE+FU1PSCMf3//zK1Yu&#10;yfT3uuvb16O+ucj0SK/Jz/otKebrpyEFAggggAACCCCAAAIINCRQzFvV0lv5gvupnKE+uhdnc5MH&#10;5165+u8aKoXEEQoQAEeIGXFW/+9HP7fmxMF1a7I9x/X19vUssbPP9qnQt1/i3l71ErJDYCOTsf+p&#10;fisWq74yI6402SGAAAIIIIAAAgggkA4Bd/BbzFn687nc8bd+1jAK80V5fD5vzh6a/fG++X3PTr/6&#10;lK+mwylerSQAjld/OLX59nNvXn3K8MhIpmdZbzaT6e3N9pqWaQ/8LjWtvqxpZu3h33qhb0ybR7UQ&#10;QAABBBBIhwDfQaejn2lldwrIJ+1qL2GroKLcis9WHBLWUbEOgyUGnp+Znzlw7JldMz+x4Z+60y7G&#10;rSIAjmPnyNjvhjNWrhy0sgM9poS/pmlk1b8q4u3JSPDrBMMBa2/l1RdO3BBAAAEEEEAAAQQQQCAS&#10;AT2iW+0mUa77KSu3MB06bxStvJGTGHjfzNM/mt300n+JpD5kElCAADggVFuT7Zh86+rV/UuGekw7&#10;6JWb2WPKJneyPVkJhtWdTEaCYU+1iv5A1zL1F1TcEEAgoQKWwUs4oV1HtRFAAAEEulDAslTca8kJ&#10;hkXDkqhW/5W27H/Kf7Et/at6wDLsyFelLywKmIu54vyhuf0Hc6eNfqULmWLcJALg2HXOjvFLhoez&#10;y1YsNXrVK8fszeoqSjCsw2AZC5Zf/dFvqSXucLeYsYqM/caui6kQAg0JEAA3xEViBGInsGgRnNjV&#10;jgohgEANAedPsGmvX1UKaNWjxVJYa1lm0ZTg1soUzWJGh7gVvrcuSABsfyZXd0rPmzkjn5svHMtN&#10;HJg97ZQH6Yi2CRAAt406aEESAK9d2Zsd6JOJzu4Y2BMAqxjYnhrtjnvl1adfWgs3eZkxfBTUnnQI&#10;xFKAAeBYdguVQiCggPqgzA0BBCISWD3cd8aGgX57UVg7Hl38N1L9Zv8vP/R9+/nv7DwycSRvyCdn&#10;+xYuk+8+fWRiuiCZ6MmVszljyRI1IzN4ywqF4uyR3JJj+WJBfVgvFgtG3irk8gTAwQ0jSUkAHAlj&#10;lJnoALg40NvXm/EHwFLSwiBw+WWsXkKu0HfRnOfSdAz++kbZR+SFQFsFGD5qKzeFIYAAAgjEVGBk&#10;uHfD2oFtTxWPzVrzeSsvp9IWLRVLmoYdUZbC4XxBTUCWLSdpcoWBnrm3nd+/ZzJ/8Jj6PNxMJuOT&#10;+QNHijKEO1cw+7PFwsF9Mp6rKiGju7pIdWHZUhBeekTVSp6Sj+pWMdPTd/yJszNm7+y8DoBl+NfK&#10;zx44ZDAC3M5jjgC4ndqBylIB8GBPRi71O9Bj9KvX0Gd+98xAe5YT3XDPM6W75ejXLNS5TlJD+ZMY&#10;AQTaKcAkjnZqUxYCkQs4pwJGnjMZIpA2gZ955YoHv5UfXCqXQTFm5y2JIuU6uxL6SnSpTsi1R31l&#10;DrLEpAVZZKpg5XLG3HxxdnZ2iXXoPW960WM7Z0Ss2Uy2q0yMnp7ivh+bfUvUqHKhYMlYrpSqKmBX&#10;ojT4rMeiJUK2A2AJdwuFnJlddtIZhfEjKgCez8vwLwFw+w/jBkbt2185SrQF1DnA+kulhbDWOcPe&#10;fkY/XprrsVjNZOiXwwgBBBBAAIHOCZjcEEAgIgH52Ds7Z8liOHIZ0IyhLgkqd+Snyl7ODVQjwaWf&#10;pmVkLFM/K9v0kfn+Xjl30E7YXCb6vUTNfJbIVmeoLtiiKqGKV0NO+o79iP5F3dE/M8VcLivzprP2&#10;Ej/2Arfc2i9AANx+84ZKzJq9DaV3Jea8wbBy7IdArAT0H1U2BBBAAAEEUi4gf53n5tU2P6+mN+fy&#10;hsyClp9qy5lzc8bsrCGzo+fmZTPmcoZceKhoqRi1FKKWgtTmMpEMLTtwlWnPRRn7tX/qYV51395k&#10;GFqGhdXIsBr4lQSl8WEdGOsQWsfBvT2x+siRksoQACejo8vfItm1LX29pO/qr5s8DyejUdQSAQQQ&#10;QAABBBBAAIHAAqaElrL6lEx+VvFtKfSV6NeSkFgekcdlOyaRcM6Yl/C4YEpYKgFwVsaCyx+Y5Y47&#10;k9/7zTV3/M6a3792zR/87zWf+9Cae25ce99H1/7JzaOy/fnHRv/qE6NVMrHP7JXItiAnIhdWDPW/&#10;5LQRHf1KxKs2mZktTxXyLz1tdOXgMmdVrsAtJWELBQiAW4gbPmu5ALA9NUK9WGVF9eZuanpIC26/&#10;cNEa2SpmfOkb1lz5ptGAZTaUOGCeJEOgmwSaewNgbwQQQAABBLpEQD4YF4tmLm/OyfLJBbMg8a19&#10;DrDcscdc7ZFXy8gX1VaQ6xOpoVp7lvLCgJH6dO3OpC5NxUzUXmpVK/v/ojW6epk88JLTR0urb9mr&#10;XkmCl5x+vNwdXTvoOmfRHrhi8nNd91YmaDa4amXd0pu3zIiQF4a+3q++NXQOsDM9Ru8b1WnAF//0&#10;yssvXlOxVzxPLVuazTrXZ6rXjQ0lrpcZzyPQlQL6e2s2BBBAAAEE0i2g1rhSY6tqWnFpurEa41X3&#10;7eXmZOkbiVfLm70+jpzza38ctk8TtrfFmdT93ODLxPXp3C5YPqb/8Mm9euGrl565rjzYK/dfpIt8&#10;4snn9NrQduyr75hmD1FYXftWJYC+VbJN5qsmNssp/pmsOn8/3M0+6d6KrodXr+hTV2Yq3778r/tl&#10;0795ngpXX/ZCAIGKApz+iwACCCCAAALO1T9leWc1LVlfeEiPEqmfKhLWK8KqMNgw5LpI+hFn7rP7&#10;jEInE3n+6tv2v//j+957y75337TvnR/Z+ws37r30w3vfdv3et1y3V571ZrIwldpeotYe6ZVifvjk&#10;uB1dq7jX/rle/01/4oe7nZDY81e+tBQWn37aLhBdeNT2qndxger1YJ+wLytAqxXuFlaSsxsd/Bxg&#10;Owa2V8pT28bTl5eGau1f333JqGz6Kc/9t1448q6fWysPvv31q2UvnUCD6110eue++ymVob7ZOb95&#10;8yqdUu44NZE7krM8uDCkXK6klCspTz9pwJ2Y+wgggAACCCRVoIs/r9A0BNosYKrzftWlj+zrHtlx&#10;r33pXfWxs/TJ0yp/pJTFqopmaUy4nKj0QdqdiTxUIxN51puJfDjXRaoQ3I5+y2H4E0++oKPtl77E&#10;jn5N84knd9tF6pVpXRdscaL5NgNSXPlgQSKWAnLebnZhPfWGqqh2tLeMKUvEGxtPW3bxT624/GdX&#10;b3yxOj/hiR8drZvb4PKe7z0988SPZmR+8mknLJX0f/HP6jsw547zq/8pd+Zvfs3KFYO9z++d27H7&#10;qNyRX/WzckdylsfvL48hO3ttf/aojDOft3FQ0rzyJcvrVpUECCCAAAIIxFqg/HE8qQE89UcgPgL2&#10;+lXq/F499Vhe+XpYSEW/MmhkqE+++sJHdjxsx8CZovxU7xHlMaHFmehnqmaiJlEvykRlbV/DSN30&#10;OYr2pUp1GK5iYKmD2kw19queKEW/KkEpWraT2jFwpq/H7OmP9TtYN1aOEeA49qqcFWDKOcDyUrLj&#10;WOf1VX6xlb9Isq+07b8OsFrrXUaP7Zvc+4nTl8sU5ZljxS/+68S//r9DP/jRMbl2mbp8mU5Q5b4k&#10;+5/tKlSWSNWfpsbu7qckkJYctn5r+r9+oC4aLr/qrJzHPfnIr1Lo348dHD8wLwHzS09ZptNzQwAB&#10;BBBAAAEEEEi5gHw4lmvvliY/W6YKJ9VleGXWZGmz79uhb1adBiijwSq9ikHVirBaz5NJKRatkon6&#10;EO7JpCcrn9Lt6Nc+77g0A7v0If2ss+S8XzueNs2XnXVSae0tFQPrOFlXWl0DSdWI04A7FIcRAHcI&#10;vnax9qtYzX92zXYOXlF17rC8sjKylrSKhL+z4+jEVG7ZQOaKi0Yu2jT8shcvc0fI4e47AbZ/d/dT&#10;9qLzxpVvXC2b3JFfdXr9eMV9z3nJ8rddsHJ0Vd/k4fwPnzmm07AhkGaB4K99UiKAAAIIINDNAqYp&#10;azvr5Z3tUVcVZ6rVrUqDrmoQWE21UEPBKjAuqk1OBlYxsBoT1jdPJvYjVTORmc6eTDISWasBHjv6&#10;VTFw+UxkY+PL1qsaZeS83+f1aYinn75BT5guLX9lR7+qwB41RiWfjDkNuCOHKwFwR9jrF6oWr7Kn&#10;cIQ5B1he/Pamvw974pnZB7cdfuDhKRnUlVfcS0/u14+XXoGh7tfY3f2UnKEhpXzhwYPOpovWj/ur&#10;IY+cfkL/fN7a9sOZf/l/09/eIQHwwrd63EcgnQKZHvk6iw0BBJIqkObv72g7AhELyGxkWcPZ3iSm&#10;/fz1I/dcP3Lfh0b+5MOr/+yG1X954+ovfmS1CobtkFgGgeVneQTYjnL1mMriTFQoWxqyta+jUprv&#10;XcpEfVpenIn9iB3HOvOf7QWoN25cb4/7Zn7wxPPy5A9++Kz87OvrednLTvYkVp+Bs9nMEhkPUoFY&#10;tleF09zaKUAA3E7toGWVLgKsXoMLk5mD7qxeVKWwWYfBzvaD3bMPfmv6b74xpR/JySkUhnHWqf0/&#10;edZAKXOdWN9893XUupChK5nnKefXiUN5SfW6Vx332rOX/8LPrHjDTw7q3adnZGU+Qx70Fpc1vjQ2&#10;+S/bpp/eM+epPL8igAACCCCQRAGz12RDAIFIBCTCtK/0qy90VPmjsRqJUfOfVRyso191nSQVmZZe&#10;if5MZIK0rJIl5/qq6FfFyfZAkc5ELSi9OBPnTMOFJaCtja9Yr886/t73yms+W8YPnnjGPhs587JX&#10;nGpPgZYP3q51sOxxYGZBBw9wIkxpXnnN4+tGh8zl8tWHdd76hx59bNvQitKy3REWQ1bBBXaMX3LC&#10;iSvMpWZ2aY/RZ8qFkG75xRfpGROlFeP0C748l8K+a58nXH54yxdkHXb7Vu29wX5y00uWrR/plW+f&#10;po8WBgdU4PvFrZPy84rNKyrel/QnrukL8tS5pw+ctLZvfDL3ze/PXPjy5SNDMnolVy23fvjc7BO7&#10;Z3XVLjlvaFl/Rh7stc+j0EVzQwABBBBAAAEEEECgosBrz1j22Qfmly0x+nqMnqzxpx9a5U922acO&#10;yviwjPKoxaLzshWLc/PWkf03v/ekb+ySuZBGkEzc2f7sTQfdmWy1l8jJzRbmd3zPyKrzDWVO4+rR&#10;4XXrh7/7+DPly/yWr5BkSGx8yp4XDkzsmZBxYone5wrW0EvPyczL5YxVIfmj87npo3vHj5x2yoN0&#10;etsECIDbRh20IB0AZwey5kBG5j2afcaWK49vKAD+2P2lFZuL8v1Y0GJJhwACCCCAAAIIIIBAfAVe&#10;e8bAZ740399n9vVasoCUjMWqgVX1Q20SUcrpvnqCtFosWgLgglXIWcX5OUMC4Ped/M1ndADcXCY7&#10;ZopFM3csP//Udw21lpW97taiQSoV/do1K699JWO/9snCMkdytmgMv/ScbEF9Qi/OF/KzudzUDAFw&#10;m485AuA2g9cvblEAvCQj85klAK6/myvFx7+sAmA1z4IbAggggAACCCCAAAJdIfCa0wdu+8KxJX0y&#10;AmxmJQC250CqBa7sq/WWYmAVAKurJRV0AFywrLlZ8+jEze8/9RE7AG4yk288ra5sMj+dn9v+bVlz&#10;Vo8ALw6A1cdwe7Xn8kWS7MsFqwDYMmYLxoqzSgGwVK5wtDB3+Mje5w8zAtzOI5QAuJ3agcryBMBq&#10;LWf5VkldP0jtru5XuclXS/oZWR1e34iBA4mTCAEEEEAAAQQQQCD2Aj95Sv+9X5k+OmfJ/Gd1lU57&#10;KWj7YkilywIXjYx8ClZnCMsUY/XTKMpAcG5uqGf6d9754kfsKdBNZvKNHSoAnj00P7vzSTXHWq8g&#10;vejzub3Ua+mSv04MrH6XsDzX0zd02kt7ZbnqglEKgCcPMwLc5kOPALjN4PWL848AqwXrsnJmfp0Y&#10;2AmAnRjYCYBlkfb6BZMCAQQQQAABBBBAAIG4Cqxalh1ZZn753/cePjKnloy1Zxrb8a+9WpVEvGrU&#10;VWJP0ypKCCz35SJIhaGB4jtff/zEjHkwp8aImslk/xHj4LzKZGYql5mfPfL8rmJuvrwaj32Nz9Ka&#10;POqOhOcq/JUK2Q+qivb2LT/hlEJm6UCfujqTBMC52fncAc4BbvcBRwDcbvG65bkDYEOGf2X5OBn4&#10;tVeKkutuqzBYjew6V9tVL3c998O5eeJeYt+65iRAINYCfIEV6+6hcggggAACbRKQaHJkec/LTlzq&#10;LU9/2LXDzNJTro+/s3OFHXvmDxwr6Et1hs/khfkDM3J9k9I1dGaO5HrkmsD2pYwC3iQql3h5oLd0&#10;zRUC4IBukScjAI6ctNkMnVWgzSX2auzyOsvIy8tSS6WrF64dCdtRccWbXlOudFPnQ1gM/zbbJeyP&#10;AAIIIIAAAgggkFYBGU9e1HTnN/mk7dxcn8DVdZfsSFsNSbtuiz6l24/nc4wAd+CoIgDuAHrtIiUA&#10;ftHaZZllvcUe9aJRl+ZWF8pWpxfoq+baZxrYeVQ7H9g1XmSfcMAYcOx6mQohgAACCCCAAAIIJEhA&#10;zWi2o9zyB3F1Xy1sVeUm6TPlCNl9oqLaS6Zr6oWgi3kZVp44MMsiWO08EhoYtW9ntSgLAQQQQAAB&#10;BBBAAAEEEOh6gSMzanUubm0TYAS4bdRBC5IR4HWjQ+Zy+VrIOm/9Q0F3Ix0CCCCAAAIIIIAAAggk&#10;QeDSy6+67radMp1z9sDU7l2TZ298JAm17pI6EgDHriM9AfCjj22LXRWpEAIIIIAAAggggAACCIQS&#10;2LLlpsHhDQTAofAi2IkAOALEaLPwB8C333lvtEW0M7cH7r/nsiuuVmvAc2tQALoGwRaSQwddaIHQ&#10;O3LUQRdaIPSOHHXQhRYIvSNHXUW66annJKANqCqGb7jojQTAAblakYwAuBWqTeXZTQGwvMLFQgfA&#10;B/Ztb8olfTuPPbwVunDdDl04N9kLOuhCC4TekaMOutACoXfkqIMutEDFHXv7BiSgDfhZVw4/AuBo&#10;/RvNjUWwGhXrWHp5USVu6xgWBSOAAAIIIIAAAggggAACPgECYA4KBBBAAAEEEEAAAQQQQACBVAgQ&#10;AKeim2kkAggggAACCCCAAAIIIIAAATDHQBcKjKw909nqNk+nrJtMEgRPGSS3eKZpBV1DecaTJUit&#10;GmpmwGOpoTyDVDKeaRpqZkA6p6WNpo8nUbVaRU7nzhC6Ro+ihrojWUeau7YNNTPIUcRRV/FgCELn&#10;fDIJmJijLvSRHJou4CfM0PmzYzgBAuBwbuwVXwH9XjOx90nZ9N+G5uva9X9aNFGL6CLvjuY7NPIc&#10;oAtN2go6d9wSumLx37F1dPr903kXjT9FozVsBV0r8my0XW1I34pmdv3xxl/YJo/MVhx1rcjT30xd&#10;SiQfRJs0ZHePAAEwh0RXCTjvaLpVOgZu/tbFHwQ9oYIjFhVd8/jxz4GjLnQftYjO/XEzdN1ivmNL&#10;6WLe9iar1wa6bv2T0Wo6T/5NdnSsdm81XawaG21lkkvnjnuJgaM9KprPjQC4eUNyiLWAO5BraOJW&#10;rFvVlspFQtetHwRr90AkdG3p5NgVAl3oLoEOutACoXfkqIMutEDoHRNx1PkjXmLg0D3eih0JgFuh&#10;Sp5xFGjPdJc4trzpOkVC18Vf7dcAbp7OmX6ftjH5JunSebzpQ7FJOp2Dc+A1/f6RpAygC91bkdBJ&#10;6Wl7o2vyBeuc6pXOd7zmj7rQB3zdHd0T+7v7jJK6FPFMQAAcz36hVgh0lUA6/zZH0oXRns0eSZXI&#10;pOsFOOpCdzF0oenYMYRAnCPAEM1p5y6e7w7aWTRlxUGAADgOvUAdEOhmAaLfbu7dWLaNQy50t6Tz&#10;nIXQXOyIAALJFWBgNrl913zNCYCbNySHWAtw0kXo7omELp2hSCR0oTsu0TtGSJe2SbwR0iX6EApR&#10;eehCoOldoqJL4V+KqOhC911yd4QuuX0Xn5oTAMenL6hJBAKeSx/xLhncFLrgVp6ULaJLQ/zWIro0&#10;XFWlRXQcdaHfB9KwY4uOOujSIBC6jS066tLwXhfaPA07EgCnoZfT1cZqa0KkfK2IIAdB6+icNXW6&#10;9SuJVtCl5IhtBV2Qo70L0rSCjqNOj2qGGJCELjRdF7wYgzSBF2wQpYppkkL3wP33jD28NcgWmoId&#10;oxIwr7zm8XWjQ+Zy0zCs89Y/9Ohj24ZWrI8qd/IJIbBj/BJPj9x+572Sz4F920Pk1tld5F1AKnDZ&#10;FVdblpXE+ndcD7pwXSAHHnTQhRMIvRdHHXShBULvyFEHXWiB0Dty1FWku/WTn22IdMuWmwaHN1x3&#10;207DNGcPTO3eNXn2xkcayoHEzQgwAtyMHvsigAACCCCAAAIIIIBAqgUkoG1oSzVWDBrPCHAMOmFx&#10;FSqOAMu0ithVNHCFkjIWV212bqcuS5igL1mhC/xq8CaEDrrQAqF35KiDLrRA6B056qALLRB6x3Ye&#10;db19AzKiG7Cq8qn+DRe9kRHggFytSEYA3ArVpvL0B8Dnbzq3qRw7vbMEwH/zxc93uhaJLB+60N0G&#10;HXShBULvyFEHXWiB0Dty1EEXWiD0jhx1fjod0AY83U9GOAiAQx9+kexIABwJY5SZ+APgO+66L8oC&#10;yAsBBBBAAAEEEEAAAQQiEjg0uZsAOCLLdmTDOcDtUG6yDFlBKrk3xn6b6f3NmzfL7snt/Q7WfGxs&#10;rIOlJ7po6EJ3H3TQhRYIvSNHHXShBULvyFHnp2vmwx77tl+AALj95mFKlDkVCd2c1oZ+n03tjmEO&#10;FPZBAAEEEEAAAQQQQACB6gIEwBwdCCCAAAIIIIAAAggggAACqRAgAE5FN9NIBBBAAAEEEEAAAQQQ&#10;QAABAmCOAQQQQAABBBBAAAEEEEAAgVQIEACnoptrN1Kuk1btUmnoIIAAAggggAACCCCAAAJdI0AA&#10;3DVdGaYhhL5h1NgHAQQQQAABBBBAAAEEkilAAJzMfouo1hN7n5QtoszIBgEEEEAAAQQQQAABBBCI&#10;tQABcKy7h8ohgAACCCCAAAIIIIAAAghEJUAAHJUk+SCAAAIIIIAAAggggAACCMRagAA41t1D5RBA&#10;AAEEEEAAAQQQQAABBKISIACOSpJ8EEAAAQQQQAABBBBAII0CD9x/z9jDW4NsadSJWZsJgGPWIVQH&#10;AQQQQAABBBBAAAEEkiOwZcvHHn1sW/AtOS3rzpoSAHdnv9IqBBBAAAEEEEAAAQQQaIPA+ZvOvfGG&#10;D77/fb8cZJOUbagSRdQQIADm8EAAAQQQQAABBBBAAAEEEEiFAAFwKrq5diO5GjAHAQIIIIAAAggg&#10;gAACCKRBgAA4Db1MGxFAAAEEEEAAAQQQQAABBAwCYA4CBBBAAAEEEEAAAQQQQACBVAiYV17z+LrR&#10;IXO5aRjWeesfkuXLhlasT0XT49rIHeOXeHpETqyPa2UD1euyK64OlI5EPoHNmzdv3brVsixsGhIw&#10;3/wt08zKLlZuidoxK+9v9q2vX91fkjV6ska+ID/NbNYqWEa+aGQy6vvAYrmcPF8ONkTe5sSqc7nF&#10;TsCcj12VqJAWsNwvGblfWAQzp3+T7usz5vNGn/0+OJ8x+nrUY0ZebTn7XbRX/hj12Il7jJxlzI1b&#10;YxuTayx/XuWPbHLr38GaQ+fHl2sgXXDh5vE9U0H6ZXTdcG/fwODwhutu22mY5uyBqd27Js/e+EiQ&#10;fUkTiQABcCSMUWbiD4DvuOu+KAvoRF78jWlG/ZZbbmlm91Tte+Fnh9WHtBe92Fy2dHl/Zkm/av1S&#10;CXj7jQH55NZvLLU/+GXtj3AS81a7FZ1IOFV8CWlsjY5LSAu6s5q8auLcr55XjXRWIa/eCZ2f1Sp/&#10;LOd9ZtoOmKdmjMPThfnvPWFMHxm7g+8+4tz51K0dAhPj2wmA2wEdURkEwBFBRpeNPwC+/c57o8u+&#10;3TnJV2KMAIdGZwS4IbrMJd8xV6zrGViW7y309h+3vE8NWegYeIk9EizjGTL069zkV32TMQ9uCCCA&#10;QLcKyHwXfdNvgPrX/Gz5wX7ve2AmbxTLb4+SaK40RFxKP1fe8ciM+qZwbu9R47ld1iPJGwpmGDP0&#10;AQ+dn44R4NCHU0d2JADuCHutQisGwAf2bY9dRYNVaOzhrRIAM4k3mJY3FX9jgruZr9tmDI0a2Vlz&#10;5QrZyyqPd2R6e8xMj2H29vT2zFlW1lLDvj0ZS+4vMVWErB/Uj8iv8qBVkBlJVp4lEoLrkxIBOYFg&#10;npM1YnocZPpM6R1riXqvK5gL81vMYwUzZ5nZnFEoFHM9lrz35bJGb0GmPJu99lkk6t2w/AWhnCrS&#10;kzGsHuPobOm8kh57XvTsMWNyyphfan3j1Ji2v0q1+Asbur+gIwAOffDEZEcC4Jh0xEI1CIBj1yWd&#10;qxB/Y4LbqwB4IGsMrVzYReY992TMbEaCYQmD9eMqGK5ys4p5M+8aIC4sPk0ueFVIiQACCMRcoGjP&#10;bC5aRcMy8+qbi2KhKL+qB2VZBH2TJ9137MfNQl6CYnVWsE4mqyrM5Ywjs8azz1h7Lot5oz3V4y9s&#10;6P6Czk/HCHDow6kjOxIAd4S9VqEEwLHrks5ViL8xAe3NV37DGH2RYR4y+o8r7bKkV92xY2D1oc0O&#10;g0tPZeyn9E1/CrRvZrFoyeiHvslYB7f4CvDdRHz7hprFVMB/iraEuwWr1yy+7zV9N79z5fGrqn45&#10;WLFFV//es3/y1QM5CYNl5D93VKWRidD73hPT5leqFn9hQ3cWdH46AuDQh1NHdiQA7gh7rUIJgGPX&#10;JZ2rEH9jAtqrAFhuQ0vNZX3WkgF13xcAO1ktRMJ20CuPW4WiacnMZ3tAQx7QnxT1YAg3BBBAIOkC&#10;zknApv09oB7aVQO/xasuXHL322YOfelzxakDxaMz1tyslc9ZuXm1SGBeLW1l2XNhrHn7xF+ZKT0/&#10;m589dmRw9Ym3/vH1f3fcPV/aY5g5Y/aokZ8xJo8QACf9SAlYfz6c+KEIgAMePDFJxqU+YtIRHavG&#10;yNozna1jlaBgBJoUmP5xpQxcI72upyXoVXFvTi7skZePgNZcUcZ71Yc8GfWVTZ6S0NceG2GLqYB8&#10;mmeLoUAuZ7DFU0DNdF682dGvzGf+/G+NTv/NPT2jG5ac9aolL/mJ3lPP7D359L6TTu9df0rvhhf3&#10;HH9y74ZTe9ed0Lv+VEmTXb2uZ9XanuFVxuHJx679xZvff3zpnXU2I6eAG3M7m3wjZ3cEEECgPQIE&#10;wO1xjmkpEvpKzSb2Pimb3NG/ckMgeQJH7Fg3nzEXr1Yqj8nQrv2ULOZSntUsn/zsc95Ko77ysH2d&#10;S3XToa9KX/B+XvR/guSRTgkk7wClxgh0WkB9o2eqtzV595M7Cxc9NwrTk2bfErOvTy6LZPb0mj2y&#10;XH6vjABbGXWldDOTNTKylGBWVlAw5KedJtPTe2T8x8ev7lOtmrcX2eeGAAIIJEeAADg5fUVNEUCg&#10;nkAxY38UU/Ofe+0rftgnANsxsPyUa3uUQt+8zHguz3mWJP4Ly8pHPbbYCtQ7DHgeAQQWCaiI1/68&#10;p+6UbzkJh9V5v9bM4eKR6eLMYWv2qDV3zJqdtWaPWceOWjNHinKp3+mpwqGDhSOHJI119LBKIPNl&#10;ZGXBrL1iQp/95WNxCHAEEEAgQQIEwAnqrOir6oz9Rp81OSLQZgFLhixkBMM0Cn3GvHyqyxpF9f5W&#10;OrO3XBmJa/VdWfg0o0/ydU76dSrsLILa5iZQXECB2EbmKa+YLLHOFk8B07W+vbzKJAwuLDwiZ/wW&#10;j0zJOHBxZnr5635+9Uf+oDgzY83MFGeOFGami9NTxcOTxUMHX3Tfg0NX/pYdAOfNTEbGgdXr1SoP&#10;/8rbLzcEEEAgIQIEwAnpqBZX05kL3eJyyB6B1ghkVqiBCDWNuUfFwPZCL9ZfrLH+TG3FP149+Qer&#10;HvrfpTEKiYFNe2louUkMnHGNiLSmco3lan3peL3N/tW6b39mdZCdn/2/ayT93nvXSmL5qe/UuNVI&#10;E2T3ulW65g0D2+9UVZJN7nzk7cvr7uJJEEk1Gi2U9M0K6FMJ2GIoIF0rMbBsKvT1vuVZuZwly18d&#10;O2LNzfW/8jWSdvT//HUxN2/JIljq55xEyOv/+jF5fPnr324U8vbpIb6DRc4B5oYAAggkRIAAOCEd&#10;1cpqEv22Upe82yUgAxG99vrPpWVOSx/ylq37hGzbn3jhwpf0feujyyrWJpPNyLUw1ab3lRC60zep&#10;83Uf+drJI9bsX47WrosEySeM9Nz1hWdOPvO2pc88rgAKeX2nxs1J89gnRqb+dFERQXavnfmd7x0a&#10;XmYufe3D0grz2CEJgH/tdZUXJHPyaUU1Ot2H6StfJl6wxVOg5sFo5eaK8/PW3LxEwns/VLqO0fGf&#10;+0cV6xYL8nPD/dt0Bs+99Ux5xFSLSEsMXA6CC/3qOUaA0/eKp8UIJFeAADi5fRdNzYl+o3Ekl/gI&#10;FLxva0cv/vWf+txSqeDLT17aN/4jOXdNRYk9MvQrkW5py8q6LzrujU0M/Pu7fuLLj80t6ct89+P2&#10;58sqt1ecpGLLG373L3Pn/sKxk1659lf2nnjxv9buDXeaV5/eNzSQWbrjP/QuQXavnflDN61a0mv+&#10;84M7zdkjR1/zS3++rVeacM2F2R77kirVbpFXIz7HIzVBoPMCOix33xZf6VyuflS0L4AkFzoa/+13&#10;6IQv+uN/k8UD13/hP/Wvz73lNKMgCeTUYYmB1VeG6lGLmc+d715qgAACjQoQADcq1lXpiX67qjtp&#10;jAjIQqZLTLX8lWsUV36R1Uvlybm5vPk/Kjj81i3D+T8eyf/5qsc/UZoX/Ye/tGzvH4xYf7126r7V&#10;H/n54+wwuFdP4pUBUvn57P+VecX22lpG77c/U5rfK3ecB/V0X5m3rBN/5O2Sc+89V6/Ye6/aXTLR&#10;j1Tb3cnH1Y29v3yvuvbmiccv69//bMUdJWedfmbPR3L9K3SFj/7XJcdOerWuv79K7jTO7kf/5zKn&#10;vc7uwZvpqnzvK09RAflv/OaXCmtkVfneT/ytWphbmtAzuacaaVTVqKjtrhv3EUi3gITBGbXJ2ldq&#10;8T/5KlB9G1iUq/jOz6lLWOULVrEo6wO+8Btv1W8s6//iUX3nx28/U5aFNs2imkJt5c2ibOUY+riM&#10;sbTf6Kk8v4a/SwgggEAMBQiAY9gpVAkBBBoU6FuuJuD19dsnufUYVumDXSmXXuPrHzxO7j+27Xlr&#10;9JT/3jL48g09X/3PyT/5q/95xQk939qiBoffff6SNYOZ3/q9788fPbZp9HDP3LwTQh9/6ie/+o09&#10;J4xkv/PJfnnwsVuHX3FSz5cfnlC7n9Tz/7aoB3Xi04/v+dSfP3vXnz4hia+SMc/C7C++tn/NUOa3&#10;Pm1ne/y0PPLt31she331Mbv0k3q+c9uAaxy6lE+p2uVsB49bYk7vqbij+c4JnVgmGw988/POr3K/&#10;WpXcaWrs3lAz3U2Q8WRdpfnjVjgyugnVSBuuhp2/0v6zsvYF2Z75YyXtT5W15481eBiRHIHuFpDR&#10;WnvrkwsdSciqvxiU07ZzMgIsp/uWz++VENh64ZqLHYsXrthoqujXypiytKAdAFv27Gi59cpIsD0I&#10;nJ8xege7m4/WIYBA1wgQAHdNV4ZviIwDO1v4XNgTgZgISNzYI1vpzU2GRvP3DF54Zs9/PnXsTe/4&#10;S+uUs89Yq556x9v+4Ff/Xp0zfMaL+nr37Zq1rwP84uOOHP+rRy677jvZY0f02Ii+velzahLyGRuW&#10;9u/70dknqamE733XH17zRbW200+cunTJxHNO4s985C8/+BU1qrxhbX/P3qdnc3a2QwvZnnm8yvYd&#10;b/+DX/0rO8/1SyRPe3dnc4pdCOPNF56ovmMp/dELft1d52pVqphGsvDs3lAza9a/xChNqEbqfjxQ&#10;NbKl2Zyf+WhZe7S/Z2JnSXu4rD0/I9csZUMAASVgLDF6+kpb6T1DflXvQnLqbzE/bxVl+Fed32va&#10;l0w6/g//xXknOv6L35NLxS2MABfVRGgZBFYJTHsV6HnJihHgmPwJpBoIIFBfgAC4vlEXp9CXQXJv&#10;XdxYmtbNAtaA0WsHRc55blbpngyNfvXBp+SZgdy0tentxdFT5QxV+VUC49kvnyF3lizpMfc89X/+&#10;JT99JPdb17z6B3etuvbaC+dWrrc/MpZv9n2Vct8Ovbv6yDek1o6SBzPjT7gT55eWhkEyOx/97D/P&#10;e7JdKP2rL3HyXPQB3VXoR96uQvT9EzMqpVNtz47uSvrqrJ90V8nfrlIGOlYs3xpqprv+h46Wl8Zx&#10;gk/DmD6sJkJXI/U+HrYafm0in7YKlM8RSPc049KJErFDkBNB9KbeJ+1IuNRfEgDPWfNqqWejmLes&#10;omVZ6/6/f9TvBONXvVbfWfun2+S8EBUDG/b85/x8xhkBlqk3y+xBYH0Zdm4IIIBA7AUIgGPfRVQQ&#10;AQSCCMhZberWq4Z/s4vWZXnL35783ER+41lr/+AadX2guZyK0PTq0Hoz9/3ok1/Jr756+qvf3CsT&#10;az/y1t7e4pzZuzACrO+rU4gndund5eZ+0J9Yp7n1q4WRqw599ZvjTrYVSp/YJbs7m9NWeeS801Sj&#10;fvDkfuvU86rt6E5frRoBH3cna6iZ7vo/M6F87v7sm/SD9/6KmmH+5FP7rQ0vr0bqebxuNewp7uWb&#10;6/4n/r6w6n0L2j1zcyolW9sE7FFCtrgLLITB9mQZGQGW4V+JgeVnIS+DwOvu+lv96hr/1Z+RJ/e+&#10;/zz1djcwuPbLPzKNoloCWoZ/C3J5JHt+ixoB5pNkkD9RpEEAgRgJ8LYVo86gKgggEFJA1nBWtz4Z&#10;nNDRryknAzu3rHnbv2Xn5ovv2jyUmTn0H7vUE//85f/1pQdvPLj7xocevWHubdf/6LP9Wz++4s1/&#10;vkI9ZxV7vv+g5Vo19R9+W00UfOrpA9bqU/9ntwrw/vRzP68f/M73x+VBd2L3/Wc+u/QbH1/5pj9e&#10;6WT76NNqdyn9i1+7QZX+yA1HL75OdnE2p9Y3XtL3hrMy+w4VZOZ2ceVJ1XZ00usc3L8Gue8Eup7d&#10;G2qmu/5/OFYU6jdfdHrvzLQ8/pazs1LEhW/+0+LqF1cjlccbqoY6g9G5ue4/+/tLv/mpBe3e7Q+q&#10;lGwIIJCRVa+czf6SQg0Fl06yUMO/9giwzIVe9/t/p19be371Z9WFjtS1jqz973m5fnDN371gFnMZ&#10;Hf3qKdC9GbX04HF9Rr99FTpuCCCAQBIEzCuveXzd6JC5XL4FtM5b/9Cjj20bWrE+CTXv2jruGL/E&#10;0yPnbzo30a297IqrZUpVopvQqcpv3bp18+bNnSo9QeWaL/6hMTpgDC8xjuuRSckS/WZMM//HauxR&#10;BnjnLv1Q1jQ/d7n1Sz/ds+PZwxvvWPYvvzK36cW9Mnt5+mjxjj/9waf+bcmf3nDa5a9SgyH7pq0/&#10;/NzWT31hz+y5lxbvVbG0TN+VNZy++8z8pk2fKZ59ydyLXvLtG4ovP1lFv//51OzrNn+2eO7b59a+&#10;WCeW4o69+Trn/h/9w4ev+EkViruz/fffzG86o69U+p98/1Nf75HdHW29r9wOHbO+tSv/pnf9jTG4&#10;ZvaM18gjFXd0lytpKlbDXSXP/b/+layuYeZX1GWK3LsHb6bk6T5aPvpG6zcusFavtL81GLfu/qvt&#10;9/3F/4ink7+fNJJqVNRO0GGc9Kpaede3TklvTLfV316wSkW89h07dDUKKr61vtC/68J12RVrMsuW&#10;m339K95z7cBrf27PVa+3r/Qrs53lXN95Mz8rQ76r/3rH7Nf/fPrO38zP5qaP5rcfKrz1yYJ58ZRa&#10;QfpYxjjyI2Pvf1n7fjNBcvyFDd1Z0PnpHrj/ngsu3Dy+ZyqI6ui64d6+gcHhDdfdtlO+sJ89MLV7&#10;1+TZGx8Jsi9pIhEgAI6EMcpM/AHwHXfdF2UBnchrbGysE8VSZloELnjPSmP9sDG81Dgua8iZuqZM&#10;vu2RH0v+/tPqw95lH5b7soBpZvpA5p//0Drv54qnnZ15YZexfZv54x3Wi88pvHRzoX9Z9uB4z7+p&#10;15p1xvn5F59bWLKs8AcqJJaY1jr5HHPXt4rnvm1+w1natO+5H2S2/b3cKW76hfl1p+kH+//2Vvk5&#10;+/Yb3fd7D+3NPrQoW3m2d98zmaf/yxzfITnnX/paKcvdVTofVZOTzym+6CW5NSc5z1bc0V1utWrU&#10;eNypoafmDTXTc6hl52Z6nt5mblfXUCme/XOF9S8t9KrzA2uQRlKNitppeRl0up3F8tkBna4I5dcU&#10;cLopr4Jh6y/6fvSa1dmhFebS5Zkl/aacga8GRORyR3KVI5nwrAPgOQmADbmU9/ysNT+fn5ufPlrY&#10;fth62/aiCoCtnDEtp4g8bTz/32NfLo0V0wcIpE1gYnw7AXCCOp0AOHad5Q+Ab7/z3tjVMnCF5Csx&#10;RoADa3kT8iVrQDrzRd82Tl6lA2Czf4kM/1o9WQl65bo72R5ZtSUr0a9kJQ8b9h3nZtnDIQW17Kl9&#10;0wMj9s3KW060piNDbs0LQNq8ITkgEE5g0TcU5TDY+pPs9lcPZZcPZpbKCPASecc05U1SFrgy5T91&#10;xaOMWvNZYmA7AFbTpOfz87lDx4rbjxjveNoyLzli5PLGoZwx/0Pjue8wAhyuaxK3Fx9O/F3GCHCy&#10;DmPOAU5Gfx3Ytz2hWzJ8qWV3CcgypqY9uKHm+BXUu5xZVBex9LdSnymcdabou84tNe3lYfRN7rNF&#10;IhAJaXcdrbQGgTYJZMor2KvyyvdfOFicWXn8oZljk9OHD01PT01PT05NTx46PHVoemrq8NTUkUPT&#10;Rw9NHzt0ZH5qJnfoaP7QscKhWUsCXnPdid56F+3F3rkhgAACsRcgAI59F1FBBBBoRMDK6bPdDKtg&#10;yVbIF62cDOZKJGyf/la09CZjv3qTm38EWIZ/Zcv+uiXzn1VW9q9szQtEQtrI4UBaBBAoCVSco37L&#10;l46e/H++uHf56qcOTO+cmHp634Gn9h98at/Bp/dPPT0xrbb98viRHx2YefrA7I7J+V3ThZ1HrH0r&#10;T9z8h39/9d0y9ZkbAgggkDwBpkDHrs8qToGW4d/YVTRYhcYe3soU6GBUFVIxyyggnT0FeoUxvEyd&#10;AyznsBXy8jPbaw/5mr3GEjmZrS+bKY8AZ0pL9UiA7M/fsi+rIxe6DFg0ydovUCiw2FL71Skx+QKl&#10;ac+lrwj1GR+9VuF95+c//6vHNdS8Fw4UbvnLmT952MzNyveI9jnAMgX62f+yJj7YUD6dTcxf2ND+&#10;0PnpmAId+nDqyI4EwB1hr1UoAXDsuqRzFeJvTED7hQA4M2vIWks9OkCyrwnckzHkhOC+cqybdcdO&#10;fUXfJBgrJ+tlqQ+G9g9u8RQgAI5nv5Qjq3jWLs21knczeVeUE0NkLoxZMIqywnNWFkVQJPI9oPyq&#10;EpQXQXCdCWLk84aEzTJfWi41J2l0CC0n/Xpu+hxgAuDUHGN8OCEATvrBTgAcux5scwA8svZMh2Bi&#10;75ORczAC3Awpf2MC6pUCYEk9LJctmpDhXlPd1N7FXnUxHrmp1U3tm6WGiGWg2AmJZXb0opWxvL8G&#10;rATJEEi5wBwBcFyPgF6pWNYonx6yqJYyX0b3m9N7ZlFdKFh+db5okghZHlFxsv22KWeRyEJZEgzr&#10;yyr19RuFAQLguPZ9S+rFhxM/KyPALTnUWpYpAXDLaMNm3M4AWEe/Ou513w9b9wr7EQA3g8nfmIB6&#10;iwLg2UkV7qr/nR+Vs1mYAa3vSXrnTsCCSdYJAa4r3gn1+mUu/hqpfnpStFOgwvkeURU/u8I4nDd6&#10;fswq0FGJxj8fPpwQAMf/KK1dQwLg2PVgOwNgd+MJgGN3KBgGf2MCdkr/uTuGfnJkev/k83fnAu5C&#10;MgQQQACBSARG3p4xXvgfY/o5a+LaSDJsTyb8hQ3tDB0BcOiDJyY7sgp0TDqCaiCAAAIIIIAAAggg&#10;gAACCLRWgAC4tb6JyF3Gfls0/JuI5lNJBBBAAAEEEEAAAQQQSIkAAXBKOrpWM+UcYPdpwIgggAAC&#10;CCCAAAIIIIAAAl0pQADcld1KoxBAAAEEEEAAAQQQQAABBLwCBMAcEwgggAACCCCAAAIIIIAAAqkQ&#10;IABORTdXa6Rz9m+qFWg8AggggAACCCCAAAIIpEOAADgd/Vyllc6pvyyClerjIPmN540s+X1ICxBA&#10;ILECmYyRP5bY2lNxBBBInQDXAY5dl3fqOsAtghh7eOtlV1xtWVaL8u/ubLnUXsD+HTh3x3FcBzgg&#10;FskQQKAFAvp75C6+6W/MK95GLusxnnnEODrBdYC7+ABwN40PJ/6OfuD+ey64cPP4nqkgx8DouuHe&#10;voHB4Q3X3bbTMM3ZA1O7d02evfGRIPuSJhIBBk4iYSQTBBBAAAEEEEi1gHzV25W3D/z2L6e6X2k8&#10;Agh0nQABcNd1KQ1CAIEGBfTJ8M7W4N4kRwABBEoC01PPddkm41r0LgIIINBlAkyBjl2H+qdAn7/p&#10;3NjVspEKMQW6Ea1FaZllFJCuySnQEvq6Z/d5fg1YB5IhgECaBeR9Q4Z/JfrNzR/tJgc5j+nRx7bd&#10;cdd9TIHupm5tsi18OPEDMgW6yYOqzbsTALcZvH5x/gBY/vDU3y3eKcbGxuJdQWqXbIE3fvD4Zs4B&#10;JgBOdvdTewRiIEAALOcAjz3wqhh0BVVAoAMCE+PbOQe4A+5hiyQADivXsv0qLoLVstJanrF8JcYI&#10;cGhlvmQNSNe6EWBnYRtn9MO9ZLp72RtPAqm5s8q63PEstF7xV2eXgK0mGQIIxEeAAJhFsOJzNLa6&#10;Jnw48QszAtzqoy7a/AmAo/WMIDdWgY4AsVuy4G9MwJ6sGwDLLD5/VvJlrX7Qs3yrO5T13HfGivUd&#10;99BxjUf8wbAnNvaXWLHCATUSkezSy686sG97IqpKJREIItDqALja120V36+CVDhgGqZAB4RKVTI+&#10;nBAAJ/2AJwCOXQ8SAMeuSzpXIf7GBLRfes5Tg5tWT++ffP7uXMVd5DOcRFyep5wArNoU6IqBsT/o&#10;daLogCGxDrn9I8Y6H/34qjVnBGx7EpPJN+UEwEnsOOpcQ6ClAXCN9yj3t2mt6CAC4FaoJj1PPpwQ&#10;ACf9GGYV6KT3IPVHAIGgAhLxurcgu8mHS2dzAtTmL/jpTIp28vSU4qlql/0aRJ40CCAQUIB1+wJC&#10;kQwBBBDQAgTAHAkIIIBAfQEd9Drn7jYTA9fIpJls67eBFAgg0HUCRL9d16U0CAEEWi5AANxy4qQU&#10;IH9E+fCdlM6inu0R0OO0etPzDJ1H3BOYKyao8anUk4m/lPa0LraleN6IeF+KbU9RMQQQQAABBJIo&#10;QACcxF6Lvs58xIzelByTI+C5vqX7V8/MZB0DB0ngpPEk1ip1M0kOXktqyjtSS1jJtBsFPOdTdGMT&#10;aRMCCCAQsQABcMSgScyOz5pJ7DXqjAACCCCAgP5Cjb/jHAkIIIBAcAEC4OBWpEQAAQQWCXiGjtGJ&#10;SqDaB3pnRrouyP2r5yQOf8qo6kY+CMRQgBg4hp1ClRBAILYCBMCx7Zo2VcxZj6dN5VEMAi0QsAyr&#10;BbmSZewEnBnpzniXfkSfce3EAM6vziN8VRG7vqRCjQi4Vwqotr5Ah2Ngs5H2kBYBBBDoqAABcEf5&#10;KRwBBBBAoJJAxU/znnHdGnLBU8KPQCIEnG9/Ki4roJvAFz2J6EoqiQACHRcgAO54F3SyAgz/dlKf&#10;shFAoKaAJwZ2j+vWlasYLdTdiwQIIIAAAggg0PUCBMBd38X1G8gFkOobkQIBBJIpwOJAyew3ao0A&#10;AggggECrBAiAWyWbiHwZJElEN1FJBFIr4JntGXBis//SyoTBqT2EaDgCCCCAAAIeAQJgDgkEEEAA&#10;gRgJBLkss07jv9iy+xH3xZY5NzJGHUxVEEAAAQQQ6KiAeeU1j68bHTKXy/p91nnrH3r0sW1DK9Z3&#10;tEppL3zH+CWeHrn9znsP7NueUJexh7dedsXVlsUivWE6cOvWrZs3bw6zZ8r26T9n+9CmNdP7J5+/&#10;O1ex6XIcXnr5Vcl9HXVZf9IdXdahNEcEZJaB/KV74P57uk9DPhnecdd9Nb5FGrmsx3j2EWNmwpq4&#10;NkHN5y9s6M6Czk8nr/0LLtw8vmcqiOrouuHevoHB4Q3X3bbTMM3ZA1O7d02evfGRIPuSJhIBAuBI&#10;GKPMhAA4Ss2E58XfmIAdSAAcEComyQiAY9IRVCNCAQmAP/DbvxxhhrHKigA4Vt3R8crw4YQAuOMH&#10;YZMVIABuEjD63QmAozdNbI78jQnYdQTAAaFikowAOCYdQTUiFOj688wZAY7waEl6Vnw4IQBO+jFM&#10;ABy7HvQHwOdvOjd2tWykQkyBbkRrUVr+xgSkIwAOCBWTZATAMekIqoFAJAJMgY6EMUGZ8OGEADhB&#10;h2vFqhIAx64H/QGwTD2KXS0brNDY2FiDe5AcgQYELvrAKOcAN+DV6aQEwJ3uAcpHIEoBJwAee+BV&#10;UeZLXggkR2BifDvnACenuwwC4Nh1VsUp0LGrZeAKyaoAjAAH1vIm5EvWgHSMAAeEikmyGgGwPBWT&#10;SlKNlAuwbF7wA4AR4OBW3ZGSDyf+fmQRrGQd2wTAsesvzgGOXZd0rkL8jQloH0kA7A695HvcgEXH&#10;M1nM21I7AJYlZ+OpSq3SI7Bly02yQCvrxgfscQLggFBdk4wPJwTAST+YCYBj14MEwLHrks5ViL8x&#10;Ae2bDIB1uOiOu/SJ90kMgxPRlroBsFz7LWDXkwyBVghMTz1HABwclgA4uFV3pOTDCQFw0o/kTNIb&#10;QP0RQACBZgQkGJPQVzYJupxNP7JqzRk1co7hoq9OW2684YPOVrctspfemmFkXwQQQAABBBBAIBEC&#10;BMCJ6CYqiQACtQTMpnk8Q47yq8yBrJarhL4xjH6d2kro6665/FqjLRL3ykC3nO4oGzFw08cRGSCQ&#10;SgF5C7aafxtOJR2NRgCBTggQAHdCPTZl6s/x7i02VaMiCLRDQA+ZOtGvad90wTIBUqZBVhwEluth&#10;1rgkZjvqXakM3RZP9KsT5uaPVmuLPCttlHMd9emOtQe929k0pyMqFlr72XbWk7IQQAABBBBAIFkC&#10;BMDJ6q+W1FZ/mo/nZ/qWNJhMEagk4MRUBFccIAgggAACCCCAQLcKEAB3a8/SLgQQQKC+gMx/los3&#10;xPAcYMuy3N9EeO7Ls/XbRgoEEEAAAQQQQMAnQADMQYEAAggoASemSltw5ZwDzHGAAAKhBeT0gS7e&#10;bv3kZ0PLsCMCCCAQNwEC4Lj1SAfq45wD3IGyKRKBjgpI7CdXPPrd3/kVXQsJfZ3oN3HXQdFtqfg5&#10;tbdvoPY1XZxzgDvaGxSOQLIF5E2jKzeZJJLsjqH2CCCAwGIBAmCOCMM5+zfOC9vSTwi0TkAWSZaP&#10;re78Pb+2rujIc5a2SLjrztbzq6fEOK/87MyClvnPnvuRu5EhApEIyIJz3bdFIkMmCCCAQHwECIDj&#10;0xcdqAkLX3UAnSJjJiADpzI6qtd8djb9iF4YOUE3py0S9Dpb7bbILs51gOV+ghpLVRFAAAEEEEAA&#10;gRACBMAh0NgFAQTiJdDkgkh6ArAOFJ1wsW70G8MrIUmvhGiLcw6wvh5SrLpWD/zqeenu+7GqJJVB&#10;IO0CchFgLgOc9oOA9iOQJAEC4CT1VuR11Wf/Rp4tGSKQRAEdOnbH2bCNtqVrGp7EA486I4AAAggg&#10;gEA7BQiA26kdu7L0EJYTBsdzRCt2alQIAQTaKOBelDttC3S3kZmiYiHgrEkZ+XfTkWcYCy8qgQAC&#10;CIQSIAAOxdZFO+nTgDkZuIu6lKYggAACCCRPQGJU919kQtbkdSE1RgCBhAgQACeko6gmAggggAAC&#10;CKRGgDlZqelqGooAAu0WIAButzjlIYAAAggggAACAQWcedE6vR4Z9izh4UnjJGAYOSAyyRBAIFUC&#10;5pXXPL5udMhcLuv3Weetf+jRx7YNrVifKoK4NXbH+CWeHjl/07lxq2RD9bnsiqs5c68hMSfx1q1b&#10;N2/myjT18frP2T60ac30/snn785VTC1X+rn08qvitsRx/YZ1aYoa3SFPyZ+h2++8t0ubTrOSISBX&#10;RGv0QmiyiLrsJRcBDt1CPQW6xu46gY5pnSU89CPOjk6aGo80WkP9qrzxhg9W23Hksl7j2UeMmf3W&#10;xLWNZt7B9PyFDY0PnZ/ugfvvkUsqjO+ZCqI6um5YLlUobzLX3bbTMM3ZA1O7d02evfGRIPuSJhIB&#10;AuBIGKPMxB8A33HXfVEW0Im8xsbGOlEsZaZF4OIPjA4SACent2sHwG+46I3JaQo17VqB+ATA7lHc&#10;uuGu7g/PwK9nr0b7LEAA3GM884hxdGLsgVc1mjnpEegOgYnx7QTACepKAuDYdZY/AE70YIh8JcYI&#10;cOiDjC9ZA9ItPWc7AXBAqzgkqxEAyzBaHGpIHRAQgYbmjLRoBDjc6K5/MLnu8HKNHg8eADMCnJIX&#10;Dh9O/B3NCHCyDn4C4Nj1V8UAuKE/w7FqkvzhJAAO3SP8jQlIRwAcEComyZiRHpOOoBoRCkQeAAeZ&#10;zBwuTaOtJgBuVKzr0/PhhAA46Qc5i2AlvQepPwIIIIAAAggkXkBPVHY2fRKv+8FqLXSn8e/FatKJ&#10;PzJoAAIIRC1AABy1KPkhgAACCCCAAAKNC7ivA+zs7XnQHdA69500/r30I4TBjfcGeyCAQNcKEAB3&#10;bdfSMAQQQAABBBBAAAEEEEAAAbcAAXDajwf3hKu0W9D+dAvIeW7OlnSJbmpL0vuC+iOAAAIIIIBA&#10;rAQIgGPVHe2ujHM5QeeKgu2uAeUhEAMBHS7KhS6dTT8Sg6o1XIVuakvDjWcHBBBAAAEEEECgngAB&#10;cD2h1DyvzyBKTXNpaJcJmKHb44S+N97wQWfTkXCNS/LEc6w4XFuEzhPtx7N1obuYHRFAoOUC4d+D&#10;W141CkAAAQQ8AgTAHBIIIICAIaGvW0F+3bLlpmouEh/K9e4vvfwq2WI4UNxoW3QTnGg/5q3jYEUA&#10;AQQQQAABBJoR4DrAzei1ZN92XgdYT4F2bq0YAeY6wM0cJVxqL6De0nOeGty0enr/5PN35yruUu3C&#10;s7Wvb9nbNzA4vKHiVbglXNSPx+eSts205YH775Fg3t+iFrWuRdkGPFpIhkArBOQ9QV5Hrcg5DnnK&#10;jBjPN2vuWo1c1mM8+4gxM2FNXBuH2gasA39hA0L5k0HnN5GXv3wzPr5nKojq6Lph/QHjutt2GqY5&#10;e2Bq967Jszc+EmRf0kQiQAAcCWOUmbQ/AHafABx5DEwA3MzBwd+YgHrtD4CdisUnlgsdAHvCeHeL&#10;WtS6FmUb8GghGQKtELj1k59tRbbxyZMAOD590fGa8OGEALjjB2GTFSAAbhIw+t0JgKM3TWyO/I0J&#10;2HWdCoD1bGFnNDhgbVuUjAC4RbBkiwACtQUYAU7bEcKHEwLgpB/znAOc9B6k/ggg0BmBWEW/nSGg&#10;VAQQQAABBBBAIGkCBMBJ6zHqiwAC0QnI+O35m86tOHexxgnAUn4Mo9/QbYmOk5wQQAABBBBAAIG4&#10;CxAAx72HWlo/5+xf54LALS2OzBFokYDV3BU4ZMFnCXfddfP86ql2DKNfp4aNtqVFPdJktvodybNK&#10;n+dXdxE1ngqRrMnKszsC6RNo7i04fV60GAEEOitAANxZ/86Xri//y0WAO98T1KBDAjJwKisxyiZB&#10;r7PpRyqu/6yrKTGwLPmor5fboYpXKDZcWzwZSSZO0+R++1sn0Wyjq/G5V/KrUWFJFjBUbn+rKREB&#10;BBBAAAEE2iNAANweZ0pBAIH4CkigK5sOep3Qt0b061wEWF8K2LmCbhxa2GhbdJ09ga7TwJis7xUH&#10;WOqAAAIIIIAAAt0hQADcHf1IKxBAoFkBHTrqrW5e7sRB0tfNMNoEDbVFF+1pRXCKaGseJDdngrQz&#10;nFvxjv/BIJmTBgEEEEAAAQS6W4DLIMWuf/2XQZJFemJXy0YqdNkVV1uW1cgepC0JcKWBgIdC/yuf&#10;Gnr16un9k8/fnau4CxeeDSjZnmS1u8OZAu2ZC+1+XOrpTHvWE5udn/JUtRzcT7WnpZSCQBoERi7r&#10;NZ79pjEzYU1cm6D28hc2dGdB56eTU4dk8tT4nqkgqqPrhvVCm9fdttMwzdkDU7t3TZ698ZEg+5Im&#10;EgEC4EgYo8zEHwDfcdd9URbQibzGxsY6USxlpkXgot9dRwCcoM5uPgB2ThJ2h77ugLnaicQhTjBO&#10;ECxVRaAjAk4APPbAqzpSAQpFoOMCE+PbCYA73gvBK0AAHNyqTSn9AfDtd97bprJbUIx8JcYIcGhX&#10;vmQNSMcIcEComCRrQwAsLa0Y6xIAx+QY6L5qxGotgMh5f/d3fuXGGz5YLVtGgCMHj3mGfDjxdxAj&#10;wDE/aD3VIwCOXX9VDIBjeJJhQDj5pEsAHNDKn4y/MQHpCIADQsUkWasDYKZAx6SjU1UNCYCnp57r&#10;yiY/+PWvPfrYNgLgruzccI3iwwkBcLgjJz57sQhWfPqCmiCAQEgBk5PMQ8rFejd9Wq+z1b02knOV&#10;I2fHgJdHirUClUuUQG7+aPdtAXqAZT4CIJEEAQRiI0AAHJuuoCIIIIAAAosFKl6o3B0J6/vOI+47&#10;/gfRRQABBBBAAAEECIA5BhBAAAEEYiTgDORGXidOAI6clAwRQAABBBBInAABcOK6LMoKu6cX6vtR&#10;5k5eCCCAQCiBurOdQ+W6MFAcbnf2QgABBBBAAIEuECAA7oJODN+EitMLw2fHnggggAACCCDQtID7&#10;6+mGMuOL7Ia4SIwAAukUIABOZ797W63/ZLZo1AViBBBAAAEEEGhIwPmGmpi2ITcSI4AAAnUFuAxS&#10;XaJ2J+jIZZBaFwBzGaRmDiCuNBBQb+k52wc3rZneP/n83bmKu9S+7k7AUkgWlUCN7pCnoiqls/lc&#10;evlVyb18XWfpElq6vgySLAEdSf3d56s3dO56Q4kDVlVelfUug9RjPPuIMTNhTVwbMM84JOMvbOhe&#10;gM5Px3WAQx9OHdmRALgj7LUKbX8A3LroV9pJANzMEcbfmIB6kVwH2B16XXDh5oBFxzNZzNtSOwCW&#10;j9rxVA1eqy1bbhoc3kAAHFysC1K2JwB2RoOdGVueR2pcBDs0MgFwaLpu3ZEPJwTAST+2CYBj14ME&#10;wLHrks5ViL8xAe2bDIB1uOiOu87fdK48ksQwOBFtqRsA337nvQG7Pp7JZCSQADieXdO6WkUeADtV&#10;rXh2kg50/QPF/sebbzIBcPOGXZYDH04IgJN+SHMOcNJ7kPojgEBTAvqznZ7g52z6EflEWy1r2Utv&#10;TZUd9c7h2iK18Dckbk2Lmor8EIi7QMVzgJ3Fsfy1d48Js6JH3HuX+iGAQEcFCIA7yh+Dwls6/zkG&#10;7aMKCAQSkNDXnU5+lVmsNaJfGRyWkzxli2Gg2GhbdBOcaN8J7GvE/4FMSYQAApEK6NFdvdXIuHVX&#10;0o60NWSGAAIIdEyAALhj9BSMAAIdF6gxtU8Ws5GJrBWDQIl+5XE5w1Of5BmTQDF0WySMd3eEju07&#10;3jW6AqZ9i0llqAYCcRZwLxZNDBznnqJuCCDQcQEC4I53ARVAAIHkCXTT+kb+tsSkdRL6WvbNiYEJ&#10;hpP3UqHGYQWc2c7OeK8Oa/Wmc3U/4hkWJgYOC89+CCDQ/QIEwN3fx7VbWHcyVdqBaD8CVQT0VOEk&#10;LpSVlC7Voa8Og6XOzp2k1J96IhBawJnq7A9rPbOg/b86hXImcGh/dkQAge4WIADu7v6ldQgg0CoB&#10;PVVYYuCYjJe2qp0dzVePABP9drQTKBwBBBBAAIGuEiAA7qrupDEIpFNAhgjDNVyCWLni0a2f/Kx/&#10;996+gbpXsonVOcBNtiUcYHv2Yuy3Pc6UgkBIAXWePufqh8RjNwQQaL8A1wFuv3mdEv3XAdaXJE3u&#10;7bIrrtZjONwaFeBSewHFlp6zfXDTmun9k8/fnau4S+0Lz77hojfKXrLqlbOvRL9yv1oA7J75XCPn&#10;gJWPMJlUptG26NL9rWhpuxq6DnASo1+uAxzhUZ2UrKK9DnCsWl3/OsDv6DGeedSY2W9NXBurmteu&#10;DH9hQ3cWdH66B+6/R76GHt8zFUR1dN2w/pL9utt2yuk9swemdu+aPHvjI0H2JU0kAgTAkTBGmYk/&#10;AL7jrvuiLKATeY2NjXWiWMpMi8DFHxgNHQCLkV7GWYIWx0v+LMn9GnObnasfOStCx8Q6RFviHAC7&#10;TwCWeiblqzQC4Ji8HNpZDQJgCYDHHnhVO80pC4H4CEyMbycAjk931K0JAXBdonYn8AfAt995b7sr&#10;EV158pUYI8ChOfmSNSBdMyPAThHuqxkFOa3XSR8kccCGRJWs0bbobwE8DfE/ElX1Ao4A+5e/Sspo&#10;MAFwVIdKgvIhAGYEOEGHa5NV5cOJH5AR4CYPqjbvTgDcZvD6xVUMgGP4Cbt+S+wU8kmXADiglT8Z&#10;f2MC0kUSAAcsi2TNCwQMgN0F6QsgMQLcPD45tEhAAmD5BNyizDue7aOPbbvxhg9Wq8YIU6A73kPt&#10;rQAfTgiA23vERV8aAXD0pk3mSADcJGA37c7fmIC9SQAcEComyUIEwDGpecBqMAIcEKqbklVcS6+b&#10;GkgA3E292WRb+HBCANzkIdTx3QmAO94F3goQAMeuSzpXIf7GBLQnAA4IFZNkBMAx6QiqgUAkAowA&#10;R8KYoEz4cEIAnKDDtWJVuQxS0nuQ+iOAgAhwBQ4OAwQQQAABBBBAAIH6AgTA9Y26O8XI2jOdrbtb&#10;SusQQAABBBBAAAEEEEAg5QIEwKk+ACT0lfZP7H1SNrmjf+WGAAIIIIAAAggggAACCHSlAAFwV3Yr&#10;jUIAAQSSKrBly02yiFSit6TSU28EEEAAAQRSIEAAnIJOpokIIIBAQgQuvfyqweENXbAlxJtqIoAA&#10;AgggkDoBAuDUdbm7wc7MZ2cudKo5aDwCCHRaQK553jVbpy0pHwEEEEAAAQQqCBAAp/qw4BzgVHc/&#10;jUcAAQQQQAABBBBAIGUCBMAp63CaiwACCCCAAAIIIIAAAgikVYAAOK09T7sRQAABBBBAAAEEEEAA&#10;gZQJEACnrMNpLgIIIIAAAghELbBqzRldvN36yc9GDUZ+CCCAQMcECIA7Rh+HglkEKw69QB1iIjD2&#10;8FZni0mVQlejm9oSGoEdEWizQKKv3VWj8g/cf0+bJSkOAQQQaKkAAXBLeROQucTAzpaA6lJFBFog&#10;oMPFRx/b5mz6kRYU1fIsu6ktLceiAASiFsjNH+2+LWok8kMAAQQ6LEAA3OEOoHgEEOisgBP63njD&#10;B51NR8IyobF23eIWJIdui6chXTMS3tlDi9IRQAABBBBAIIYCBMAx7BSqhAAC7RaQ0NddpPy6ZctN&#10;QaLfukFyu1tiGA21xRnrdhoij1xw4eZLL79KtrhF+O3HpEQEEEAAAQQQ6DIB88prHl83OmQuNw3D&#10;Om/9QzLoMbRifZc1MlnN2TF+iadHzt90brKa4KntZVdcbVlWopvQqcpv3bp18+bNnSo9QeUuPeep&#10;wU2rp/dPPn93rmK1JZCTcO7Avu2eZ/WQqSdidNL09g0MDm/w76UT6OCwYrYdoQvdFgl95Rw/d0Pk&#10;Ed3qam5NNrBF2TZZK3ZHoBkBedXIabQy/7mZTOK5b+33FqnzyDt6jGceNWb2WxPXxrMJFWvFX9jQ&#10;nQWdn07+jMp3x+N7poKojq4b1h8wrrttp2Gaswemdu+aPHvjI0H2JU0kAgTAkTBGmYk/AL7jrvui&#10;LKATeY2NjXWiWMpMi8DFH1jX5gBYD5PGKpALHQDXCHRb1MAWZZuWw512xlIg8gB4ZO2ZeqFKffP8&#10;6jao8VQkVMED4LEHXhVJiWSCQOIEJsa3EwAnqNcIgGPXWf4A+PY7741dLQNXSL4SYwQ4sJY3IV+y&#10;BqRr/wiwDuE8A6cBa9uiZJEHwDrId0aDI6w2AXCEmGQVEwECYEaAY3IotqEafDjxIzMC3IYDL8Ii&#10;OAc4QswWZiXTERO6tRCFrBHokICODDtUeJuKbV3026YGUAwCCCCAAAIIIFBJgACY4wIBBNIrIHGs&#10;nGN/6yc/6yeoewKwvjZmfK6QGbot/rYT/ab3JUHLkyAgc5715q6s86Dn8SQ0iDoigAACbRUgAG4r&#10;N4UhgEAMBWTBZwl33RXz/Oqps7NIsjwuE6FjtRB0o20h+o3hAUmVENACFWNafcav3jyxbrXH8UQA&#10;AQQQcAsQAHM8IIBAqgUkmpWVGGWToNfZ9CPV1n8WL31KgoarkazNsuHaUjEGlpFt5wpJbW4FxSGA&#10;gBZwAlr3aljuwBgoBBBAAIEQAgTAIdC6ahcmTXVVd9KYUAI6mtVBrxP6BglrY3gmcLi2uBvijG/r&#10;SwHHanw7VPeyEwLdJlAtMO62dtIeBBBAoDUCBMCtcU1Irnr2lP5Tqr9UTkjFqSYC0Qu415kLnnuQ&#10;ODl4blGlDNEWd0M8S+5FVSvyQQCBaAX4qx2tJ7khgEBKBAiAU9LRNBMBBBBAAAEEEi+gT/3VW7Wp&#10;0Z7HE99mGoAAAghEKkAAHCknmSGAAAIIIIAAAk0LeIJY96/OFGhdiPOU5/Gmq0AGCCCAQHcKEAB3&#10;Z7/SKgQQQAABBBBAAAEEEEAAAY8AAXCqDwnn1F/OI0r1cUDjEUAAAQQSLsC054R3INVHAIH2CRAA&#10;t886niUxYyqe/UKtEEAAAQQQQAABBBBAIHIBAuDISckQAQQQQAABBBBAAAEEEEAgjgIEwHHslbbV&#10;SS8j2bbiKAgBBBBAAAEEEEAAAQQQ6KCAeeU1j68bHTKXm4Zhnbf+oUcf2za0Yn0HK0TRO8Yv8fTI&#10;7Xfe27prjboD4FacQTT28NbLrrjasix6NoTA1q1bN2/eHGLHtO2y9JynBjetnt4/+fzduYptl+Pw&#10;0suvat3rKG3gTbaX7mgSkN1jKLBqzRkP3H9PDCsWSZXkw+GNN3ywWlYj7+gxnnnUmNlvTVwbSXHt&#10;yYS/sKGdofPTycv/ggs3j++ZCqI6um64t29gcHjDdbftNExz9sDU7l2TZ298JMi+pIlEgAA4EsYo&#10;M2lzABxl1SvlRQDcjDB/YwLqEQAHhIpJMgLgmHQE1YhQ4NZPfjbC3GKYFQFwDDulU1XiwwkBcKeO&#10;vajKJQCOSjKyfAiAI6NMfkb8jQnYhwTAAaFikowAOCYdQTUQiESAEeBIGBOUCR9OCIATdLhWrCrn&#10;ACe9B6k/AggggAACCCCAAAIIIIBAIAFGgAMxtTORfwT4/E3ntrMCkZfFOcChSfmSNSBdJCPAMizp&#10;FCdn8gQsOp7JYt4WRoDjedhQKwTCCTACHM4tuXvx4cTfd5wDnKzjmQA4dv3lD4DvuOu+2NWywQqN&#10;jY01uAfJEWhA4OIPrGtmESwdLsoqL06R+lunJIbBiWgLAXADBzdJEYi9gBMAjz3wqthXlgoi0BKB&#10;ifHtLILVEtnWZEoA3BrXJnKteA5wE/l1eFf5SowR4NB9wJesAemaGQGWYEyHvu4lXvR6NtUWYHeP&#10;r8YqTg7RFi0sO7qjfaeBLfoKgAA44IFNMgQSIcAIcCK6KcJK8uHEj8kIcIQHWBuy4hzgNiBHUIRc&#10;viWhWwSNJwsEWi/gWeBUft2y5aYaxcpFlZxNLn/S+go2UEJDbZFYVIe7Tit0MKxb5wn1G6gESRFA&#10;AAEEEEAAgVgKEADHsluoFAIItEVAD5lWvLxHbv7o9NRzNYJb93dSbalsnULCtUXHuu6s5RFptW6d&#10;OzCOQxupAwIIxFLANKxY1otKIYAAApUECIA5LhBAAIGGBWSykzN22vDOMdtBB7rum/+RmFWZ6iCA&#10;AAIIIIAAAiEFCIBDwrEbAgikWcCZ/9ytk4R1eN+ic4DTfOTQdgQQQAABBBDorAABcGf9O1b6yNoz&#10;ZfMUrx+s+FTHKkrBCMRPQIeF3T1JWE+NlhiY0eD4HYDUCAEEEEAAAQTCCxAAh7dL6J7V4lsdD0/s&#10;fVI2ueMPjxPaXqqNQA0BCfPkikd6zWfPrbdvYHB4Q7XwL4ZhYei2VPPhHGBeOwgggAACCCDQfQIE&#10;wN3Xp3Va5IS4qWs5DUagioAs+CzhrvtJz6+e/eI87bnRtvhJ4tw6DmEEEEAAAQQQQKBJAQLgJgHZ&#10;HQEEki0gA6cy0iubBL3Oph+pNswru+hTZON2lmyItvg7L7atS/ZxRu0RQAABBBBAIB4CBMDx6Adq&#10;gQACnRPQZ/PqoNcJfWtPcnaulKuvGNS5untLDtEWycKz2FVsWxcfZ2qCAAILApZlmHgggAACiREg&#10;AE5MV1FRBBBoqUCj1/V10re0VuEyb7QtUoonjI9z68KZsBcCCCCAAAIIICACBMAcBggggAACCCCA&#10;AAIIIIAAAqkQIABORTfTSAQQQAABBBBAAAEEEEAAAQJgjgEEEEAAAQQQQAABBBBAAIFUCBAAp6Kb&#10;gzTSufyvc0HgIHuRBgEEEEAAAQQQQAABBBBIigABcFJ6KuJ6VrwasH6QCwVHbE12CCCAAAIIIIAA&#10;AgggEA8BAuB49AO1QAABBBBAAAEEEEAAAQQQaLEAAXCLgckeAQRaL2C1vghKQAABBBBAAAEEEOgC&#10;AfPKax5fNzpkLpdLmFvnrX/o0ce2Da1Y3wUNS24Tdoxf4umR8zedm9zmSM0vu+JqyyJCCdOHW7du&#10;3bx5c5g9U7ZP/zlPDW1aPb1/8vm7cxWbPvbw1ksvv8pzqduUIcWouXRHjDqDqiDQtMDIZT3Gs48a&#10;M/utiWubzqx9GfAXNrQ1dH66B+6/54ILN4/vmQqiOrpuuLdvYHB4w3W37TRMc/bA1O5dk2dvfCTI&#10;vqSJRIAAOBLGKDPxB8B33HVflAV0Iq+xsbFOFEuZaRG46APrCIAT1NkEwAnqLKqKQF0BJwAee+BV&#10;dROTAIGuFJgY304AnKCeJQCOXWf5A+Db77w3drUMXCH5SowR4MBa3oR8yRqQjhHggFAxSUYAHJOO&#10;oBoIRCLACHAkjAnKhA8n/s5iBDhBB7BUlXOAk9FfMnUzoVsyfKklAggggAACCCCAAAIIpECAADgF&#10;nUwTEUAggIAMSzpbgOSxTtJNbYk1NJVDAAEEEEAAgaQJEAAnrceoLwIIRC2gw0VZAtDZ9CNRl9OO&#10;/LqpLe3wogwEEEAAAQQQSJkAAXDKOpzmIoDAYgEn9L3xhg86m46EV605o5pWPMeKw7VF2lgx2k/o&#10;VwAc4Agg0HYB0+BaD21Hp0AEEAgtQAAcmi7ZO46sPVM2fxuqPZ7s1lJ7BOoJSOjrTiK/btlyU43o&#10;VxZ7lOsqyRbDKLHRtugmeKL9ig/WU+R5BBBAAAEEEEAg7gIEwHHvocjrR+gbOSkZJldAD5l6Ikbd&#10;nNz80emp56oNAsvjel06iYRrDBS3UyZcW3Qk3856UhYCCCCAAAIIINBBAQLgDuJ3puiJvU/K5i+7&#10;2uOdqSWlIpAcAQmDk1PZCjX1119iaQmME90oKo8AAggggAACCFQUIADmwEAAAQQaFpAr/iV3oawg&#10;rY3JsHaQqpIGAQQQQAABBBAILkAAHNyKlAgggEBJQJ8AHM9zgJvsJIZ/mwRkdwQQQAABBBCIswAB&#10;cJx7h7ohgEBrBWSi7/mbzr31k5/1F9PbNzA4vKHG9GZ9DrDsGJPB0mba4mm+xMAyxC0P6p/cEEAA&#10;AQQQQACBrhEgAO6arqQhCCAQUkAWfJZw172z59eQ+XZit+bb4ixwLdWXIe6YhPedsKRMBBBAAAEE&#10;EOhCAQLgLuxUmoQAAsEFJN6TkV7ZJOh1Nv1IteFf2cU5BzhWi0WFaEtFKGdwW55N+hJfwY8EUiKA&#10;QHgBM/yu7IkAAgi0WYAAuM3gFIcAArET0PGeDnqd0Ld24OcMk+rrIcWnSSHaIpWvGMbHKraPjzA1&#10;QQABBBBAAIFECxAAJ7r7qDwCCEQmoENH9+Bn7awbShxZLYNl1GhbJNeKYXysYvtgTScVAggggAAC&#10;CCBQS4AAOKXHB1cDTmnH02wEEEAAAQQQQAABBFIsQACc4s6n6QgggAACCCCAAAIIIIBAmgQIgNPU&#10;27QVAQQQQAABBBBAAAEEEEixgHnlNY+vGx0yl8v6fdZ56x969LFtQyvWpxik803fMX6Jp0fkOqWd&#10;r1YTNbjsiqsty2oig/TuunXr1s2bN6e3/YFb3n/OU0ObVk/vn3z+7lzFneTCtnJFH85oDSza2oR0&#10;R2t9yR2B9gqMXNZrPPtNY2bCmri2vSU3VRp/YUPzQeenk2tDyMqR43umgqiOrhuWq07IopvX3bbT&#10;MM3ZA1O7d02evfGRIPuSJhIBAuBIGKPMxB8A33HXfVEW0Im8xsbGOlEsZaZF4KIPrCMATlBnEwAn&#10;qLOoKgJ1BUbe0WM884gEwGMPvKpuYhIg0JUCE+PbCYAT1LMEwLHrLH8AfPud98auloErJF+JMQIc&#10;WMubkC9ZA9IxAhwQKibJCIBj0hFUA4FIBJwAmBHgSDzjnwkfTvx9xAhw/I9bdw05BzgZ/eW+qEmy&#10;7ifDl1oigAACCCCAAAIIIIBACgQIgFPQyTQRAQQQQAABBBBAAAEEEEDAMAiAOQoQQAABBBBAAAEE&#10;EEAAAQRSIUAAnIpuppEIIIAAAggggAACCCCAAAIEwCk9BkbWnimbp/H6wYpPpZSJZiOAAAIIIIAA&#10;AggggEAXCRAAd1FnBmtKtfhWx8MTe5+UTe74w+Ng2ZMKAQQQQAABBBBAAAEEEIipAAFwTDumddVy&#10;QtzWFUHOCCRRQK7N42xJrL+7zt3UlqT3BfVHIAUCpmHIxg0BBBBIhgABcDL6qQ21JDBuAzJFxFNA&#10;h4uPPrbN2fQj8axt7Vp1U1uS6E+dEUAAAQQQQCDmAgTAMe+gDlTPmQvdgbIpEoG2Czih7403fNDZ&#10;dCS8as0ZFavjHl+NVZwcoi26ge5WxLZ1bT80KBABBBBAAAEEulCAALgLO7WZJhH9NqPHvskVkNDX&#10;XXn5dcuWm6o154ILN196+VV6kzTV4uROaTTUFmes290Kp3VyJ26t65Qq5SKAAAIIIIBAdwgQAHdH&#10;P0bTCqLfaBzJJTkCesjUEzHq6ufmj05PPVct/Duwb7tsD9x/jwTDMWluuLboYN7fBN1AvcWkgVQD&#10;AQQQQAABBBBoXoAAuHnDLsmB6LdLOpJmtFdAIuSkh4j++ktgn9yzoNvb/5SGAAIIIIAAAgkTIABO&#10;WIdRXQQQiImAhIjxGf6N1sSZAh2rM5yjbSO5IYAAAggggEA6BQiA09nvVVutrxJc7VrBYCEQT4FO&#10;XX+jC4Z//R2qo3pn8jPnAMfzmKdWCMRLwLLiVR9qgwACCFQXIABO6dHhv+iRfsS9pZSGZqdJQIK9&#10;8zede+snP+tvdG/fwODwhmrTm2M4/Bu6Lf62J31Sd5oOYdqKAAIIIIAAAo0JEAA35kVqBBDoPgFZ&#10;8FnCXXe7PL9WbHI8h3/DtcXdQKY9d98RTosQQAABBBBAwBEgAOZgQACBVAvIwKmM9MomQa+z6UcS&#10;NxAaSVskE+dSwN16knOqj3gajwACCCCAQLoFzCuveXzd6JC5XM6hs85b/5BcEWRoxfp0m3S49TvG&#10;L/H0iEzR7HCdmiv+siuutjg7KJTh1q1bN2+Oy1V2QrWgTTstPeepwU2rp/dPPn93rmKREtHJwk61&#10;A1r3ya5BQt94jgDr5jfaFr2Lu9VODkEoGu3mIN3RaJ6kRwCBTgmMvKPX2PVN4+iENXFtp+oQolz+&#10;woZA07tA56fTl0Uc3zMVRHV03bA+zeq623Yapjl7YGr3rsmzNz4SZF/SRCJAABwJY5SZ+APgO+66&#10;L8oCOpHX2NhYJ4qlzLQIXPyBdc0HwGnBikE7CYBj0AlUAYHIBJwAeOyBV0WWKRkhkCiBifHtBMAJ&#10;6jEC4Nh1lj8Avv3Oe2NXy8AVkq/EGAEOrOVNyJesAekiGQEOWBbJmhcgAG7ekBwQiI8AI8Dx6Yv2&#10;1IQPJ35nRoDbc+xFVQrnAEcl2dp89CVJkri11oXcEUAAAQQQQAABBBBAAIHAAgTAgalIiAACcRWw&#10;DC5BGde+oV4IIND1ArLMh9mpy7F3PS4NRACB6AUIgKM3JUcEEEAAAQQQQAABBBBAAIEYChAAx7BT&#10;qBICCCCAAAIIIIAAAggggED0AgTA0ZsmIseRtWfK5qmqfrDiU4loFJVEAAEEEEAAAQQQQAABBGoI&#10;EACn7vCoFt/qeHhi75OyyR1/eJw6KRqMAAIIIIAAAggggAAC3SVAANxd/RmgNU6I60lb7fEAWZIE&#10;AQQQQAABBBBAAAEEEEiAAAFwAjqJKiKAAAIIIIAAAggggAACCDQvQADcvGFX5eBMkNYTobkhkAgB&#10;0+AKHInoKCqJAALdKsC16Lq1Z2kXAl0oQADchZ3aTJM4B7gZPfZFAAEEEEAAAQQQQACBOAsQAMe5&#10;d6gbAgi0T2Ds4a3O1r5SW1NSN7WlNULkigACCCCAAAIpFSAATmnH02wEEHAEdLj46GPbnE0/kkSi&#10;bmpLEv2pMwIIIIAAAgjEXIAAOOYd1L7qcfnf9llTUpwEnND3xhs+6Gw6El615oxqNY3nWHG4tkgb&#10;PdF+PFsXp6OGuiCAAAIIIIBAUgUIgJPac5HX27n8r3NB4MiLIEMEYisgoa+7bvLrli031Yh+L7hw&#10;86WXXyVbDAeKG22LboIT7cuvcW5dbA8hKoYAAggggAACiRAgAE5EN0VfyYpX/dUPckHg6LnJMa4C&#10;esjUEzHqyubmj05PPVdtEFgeP7Bvu2zu0LGzrQzXFh3remrutE6erTEM3tn2UjoCCCCAAAIIIBBC&#10;gAA4BBq7IIAAAt0joMP4arfaz3aPAi1BAAEEEEAAgXQIEACno59pJQJdLWC19zLAMi76wP336BNl&#10;5X730Tqt676m0SIEEIheQN6B2/wuHH0byBEBBFIkYF55zePrRofM5erd67z1D8lswKEV61MEEL+m&#10;7hi/xNMj5286N37VbKBGl11xtWVZDexA0rLA1q1bN2/uwvgq8h7uf+VTQ69ePb1/8vm7cxUzl0hV&#10;Jvr6BzNrTBuWfHr7BgaHN1Tcy5kbLLFiTGLgcG3RXG4ffV8/3qLWVeuOyA8MMkQAgTYIjLyjx9j1&#10;qHF0vzVxbRuKi6oI/sKGloTOT6f/XI7vmQqiOrpuWH/AuO62nYZpzh6Y2r1r8uyNjwTZlzSRCBAA&#10;R8IYZSb+APiOu+6LsoBO5DU2NtaJYikzLQIX/e66cAGwjv0qngZcLfqtGC7GZJ5wiLZUC4B1i1oU&#10;qbYo27Qc7rQTgZgJOAHw2AOvilnVqA4CbRKYGN9OANwm6yiKIQCOQjHSPPwB8O133htpCW3NTL4S&#10;YwQ4tDhfsgakCz0CrGO8N1z0Rrkjq145xUn0K/crDv/GPAButC0EwAGPMZIhgEA1AUaA03Zs8OHE&#10;3+OMACfrVcA5wMnoL73ebBK3ZPhSyxQLyFe2EujKJkGvs+lHqo3rxvYc4BBt8fd8bFuX4oOUpiOA&#10;AAIIIIBAZAIEwJFRkhECCCRUQH+1pINeJ/StPavZuVKuvmJQfBoeoi1Sec9pzLFtXXycqQkCCCCA&#10;AAIIJFSAADihHUe1EUAgYgH3DIsgWTvpgyRuc5pG2yLV84TxcW5dmzEpDgEEEEAAAQS6SYAAuJt6&#10;k7YgkFIBk1XGU9rzNBsBBGIgIO/AvAvHoB+oAgIIBBQgAA4I1W3JRtaeKVu1VtV+ttssaA8CCCCA&#10;AAIIIIAAAgikQ4AAOB397Gpl3eC2RmCcOiwajAACCCCAAAIIIIAAAl0kQADcRZ0ZrCkTe5+UrcbY&#10;b7BsSIUAAggggAACCCCAAAIIJEyAADhhHUZ1EUAAAQQQQAABBBBAAAEEwgkQAIdz68699OTnGuPD&#10;3dlsWoUAAggggAACCCCAAALpECAATkc/00oEEEAAAQQQQAABBBBAIPUCBMCpPwTKAAz/cigggAAC&#10;CCCAAAIIIIBAdwuYV17z+LrRIXO5aRjWeesfevSxbUMr1nd3m2Peuh3jl3h65PY77z2wb3u01faH&#10;u/7FnyOZCz328NbLrrjasrhOa5gO3Lp16+bNm8PsmbJ9lp7z1OCm1dP7J5+/O1ex6XIcpowk7s29&#10;9PKrIn9bi3ubqR8CXSowclmP8cwjxtEJa+LaBDWRv7ChOws6P90D999zwYWbx/dMBVEdXTfc2zcw&#10;OLzhutt2GqY5e2Bq967Jszc+EmRf0kQiQAAcCWOUmXQqAHa3IcLRYALgZg4O/sYE1KsbAK9ac0bA&#10;rEjWNgEC4LZRUxACLRUgAG4pbwwz58MJAXAMD8uGqkQA3BBXOxITALdDOSFl8DcmYEfVDYAD5kMy&#10;BBBAAIFGBQiAGxVLeno+nBAAJ/0Y5hzgpPdgyPrXvhpw7WdDFsluCCCAAAIIIIAAAggggEBHBQiA&#10;O8pP4QgggAACCCCAAAIIIIAAAu0SIABulzTlIIAAAggggAACCCCAAAIIdFSAc4A7yl+pcP85wOdv&#10;Ojd2tWykQqwC3YjWorScZhOQjnOAA0KRDAEEEIhcgHOAIyeNeYZ8OPF3EKtAx/yg9VSPADh2/eUP&#10;gO+4677Y1bLBCo2NjTW4B8kRaEDggncO9Y8ODJy8vGd0qVwMyZo/ru7Oc3NL6qYhAQIIIIBAHYGZ&#10;/cbUbrUdnRh74FVwIZBOgYnx7VwGKUFdTwAcu86quAp07GoZuELylRgjwIG1vAn5kjUgnbn274z+&#10;aTuxuqR5wL0CJJPc6t6iKC6KPEqtj6S+ZoCGB7m4d/18ArTcClAZM0A+6tiI4hakqCDl1K1zoIYH&#10;KSlImshaFaCwSMoK0puRFBSgQQGTBOrQIHUO0vaAdWo+mVQ4axhFozBvzB7iOsDNgyYiBz6c+LuJ&#10;EeBEHLpOJQmAY9df7bkMUtuazXWAm6Hmb0xAPXP1PYZ1OGBikiGAAAIItEKAALgVqjHMkw8nBMAx&#10;PCwbqhIBcENc7UhMANwO5YSUwd+Y0B0FHXShBULvyFEHXWiB0Dty1EEXWiD0jhx1BMChD56Y7Mgq&#10;0DHpCKqBAAIIIIAAAggggAACCCDQWgEC4Nb6kjsCCCCAAAIIIIAAAggggEBMBAiAY9IR7a7GyNoz&#10;ZXOXqh9xb+2uE+UhgAACCCCAAAIIIIAAAq0UIABupW4s8/aHvu5qTux90tliWX0qhQACCCCAAAII&#10;IIAAAgiEFCAADgmX3N10fJvc+lNzBBBAAAEEEEAAAQQQQCCcAAFwODf2QgABBBBAAAEEEEAAAQQQ&#10;SJgAAXDCOqzV1XXOAW51QeSPAAIIIIAAAggggAACCLRZgAC4zeBxL86ZIO1ZIivu9aZ+CCCAAAII&#10;IIAAAggggEA9AQLgekKpeZ5zg1PT1TQUAQQQQAABBBBAAIGUChAAp7TjaTYCCCCAAAIIIIAAAggg&#10;kDYBAuC09XjV9ta+PBJMCCCAAAIIIIAAAggggEDSBQiAk96DkdVfXxvJCYO5VFJksmSEAAIIIIAA&#10;AggggAAC8RAgAI5HP7S9FhXP+NUPcjJw23uDAhFAAAEEEEAAAQQQQKAdAgTA7VCmDAQQQAABBBBA&#10;AAEEEEAAgY4LEAB3vAuoAAIIIIAAAggggAACCCCAQDsEzCuveXzd6JC53DQM67z1Dz362LahFevb&#10;UTJlVBHYMX6Jp0fO33RuorUuu+Jqy7IS3YROVX7r1q2bN2/uVOmJLhe60N0HHXShBULvyFEHXWiB&#10;0Dty1EEXWsC/4wP333PBhZvH90wFyXN03XBv38Dg8IbrbttpmObsganduybP3vhIkH1JE4kAAXAk&#10;jFFm4g+A77jrvigL6EReY2NjnSiWMhFAAAEEEEAAAQQQaK3AxPh2AuDWEkeaOwFwpJxRZOYPgG+/&#10;894oMu5MHvKVGCPAoen5fhq60AKhd+Sogy60QOgdOeqgCy0QekeOOuhCC/h3ZAQ4Qsw2ZMU5wG1A&#10;jqCIA/u2J3SLoPFkgQACCCCAAAIIIIAAAghEIUAAHIUieSCAAAIIIIAAAggggAACCMRegAA49l1E&#10;BRFAAAEEEEAAAQQQQAABBKIQIACOQpE8EEAAAQQQQAABBBBAAAEEYi9AABz7LmpNBUfWnimbJ2/9&#10;YMWnWlMLckUAAQQQQAABBBBAAAEE2idAANw+65iUVC2+1fHwxN4nZZM7/vA4JvWnGggggAACCCCA&#10;AAIIIIBAOAEC4HBuCd7LCXFrtCFImgQTUHUEEEAAAQQQQAABBBBIpQABcCq7nUYjgAACCCCAAAII&#10;IIAAAukTIABOX5/XbDHnAHNAIIAAAggggAACCCCAQLcKEAB3a8+GbBfnAIeEYzcEEEAAAQQQQAAB&#10;BBCIvQABcOy7iAoigAACCCCAAAIIIIAAAghEIUAAHIUieSCAAAIIIIAAAggggAACCMRegAA49l1E&#10;BRFAAAEEEEAAAQQQQAABBKIQIACOQrEr8nAu/+tcELgrmkUjEEAAAQQQQAABBBBAAIGSAAFwSg+F&#10;ilf61Q9yEeCUHhM0GwEEEEAAAQQQQACBbhcgAO72HqZ9CCCAAAIIIIAAAggggAACtgABMAcCAggg&#10;gAACCCCAAAIIIIBAKgTMK695fN3okLncNAzrvPUPPfrYtqEV61PR9Lg2csf4JZ4eOX/TuXGtbKB6&#10;XXbF1ZZlBUpKosUCW7du3bx5MyohBKALgaZ3gQ660AKhd+Sogy60QOgdOeqgCy3g3/GB+++54MLN&#10;43umguQ5um64t29gcHjDdbftNExz9sDU7l2TZ298JMi+pIlEgAA4EsYoM/EHwHfcdV+UBXQir7Gx&#10;sU4US5kIIIAAAggggAACCLRWYGJ8OwFwa4kjzZ0AOFLOKDLzB8C333lvFBl3Jg/5SowR4ND0fD8N&#10;XWiB0Dty1EEXWiD0jhx10IUWCL0jRx10oQX8OzICHCFmG7LiHOA2IEdQxIF92xO6RdB4skAAAQQQ&#10;QAABBBBAAAEEohAgAI5CkTwQQAABBBBAAAEEEEAAAQRiL0AAHPsuooIIIIAAAggggAACCCCAAAJR&#10;CBAAR6FIHggggAACCCCAAAIIIIAAArEXIACOfRe1poIja8+UzZ23fsS9taZkckUAAQQQQAABBBBA&#10;AAEEOiNAANwZ9w6W6g99dWUm9j7pbB2sHkUjgAACCCCAAAIIIIAAAi0SIABuEWx8s9VRbo366ZHh&#10;2mni2zxqhgACCCCAAAIIIIAAAghUESAA5tBAAAEEEEAAAQQQQAABBBBIhQABcCq6OXgjGf4NbkVK&#10;BBBAAAEEEEAAAQQQSJYAAXCy+ovaIoAAAggggAACCCCAAAIIhBQgAA4Jx24IIIAAAggggAACCCCA&#10;AALJEiAATlZ/tba2zH9urS+5I4AAAggggAACCCCAQEcFCIA7yk/hCCCAAAIIIIAAAggggAAC7RIg&#10;AG6XNOUggAACCCCAAAIIIIAAAgh0VIAAuKP8nSu84tWA614iuHP1pWQEEEAAAQQQQAABBBBAoFkB&#10;AuBmBdkfAQQQQAABBBBAAAEEEEAgEQIEwInoJiqJAAIIIIAAAggggAACCCDQrIB55TWPrxsdMpeb&#10;hmGdt/6hRx/bNrRifbO5sn8TAjvGL/H0yPmbzm0iv87vetkVV1uW1fl6JLAGW7du3bx5cwIr3vkq&#10;Qxe6D6CDLrRA6B056qALLRB6R4466EIL+Hd84P57Lrhw8/ieqSB5jq4b7u0bGBzecN1tOw3TnD0w&#10;tXvX5NkbHwmyL2kiESAAjoQxykz8AfAdd90XZQGdyGtsbKwTxVImAggggAACCCCAAAKtFZgY304A&#10;3FriSHMnAI6UM4rM/AHw7XfeG0XGnclDvhJjBDg0Pd9PQxdaIPSOHHXQhRYIvSNHHXShBULvyFEH&#10;XWgB/46MAEeI2YasOAe4DcgRFHFg3/aEbhE0niwQQAABBBBAAAEEEEAAgSgECICjUCQPBBBAAAEE&#10;EEAAAQQQQACB2AsQAMe+i6ggAggggAACCCCAAAIIIIBAFAIEwFEokgcCCCCAAAIIIIAAAggggEDs&#10;BQiAY99FrangyNozZfPkrR+s+FRrakGuCCCAAAIIIIAAAggggED7BAiA22cdk5Kqxbc6Hp7Y+6Rs&#10;cscfHsek/lQDAQQQQAABBBBAAAEEEAgnQAAczi3BezkhboLbQNURQAABBBBAAAEEEEAAgcYFCIAb&#10;N2MPBBBAAAEEEEAAAQQQQACBBAoQACew01pTZWfmszMXujXlkCsCCCCAAAIIIIAAAggg0BkBAuDO&#10;uMewVM4BjmGnUCUEEEAAAQQQQAABBBCIUIAAOEJMskIAAQQQQAABBBBAAAEEEIivAAFwfPuGmiGA&#10;AAIIIIAAAggggAACCEQoQAAcISZZIYAAAggggAACCCCAAAIIxFeAADi+fdPmmrEIVpvBKQ4BBBBA&#10;AAEEEEAAAQTaLEAA3GbwuBRX8WrA+kEuFByXTqIeCCCAAAIIIIAAAgggEKkAAXCknGSGAAIIIIAA&#10;AggggAACCCAQVwEC4Lj2DPVCAAEEEEAAAQQQQAABBBCIVMC88prH140OmctNw7DOW//Qo49tG1qx&#10;PtIiyKwxgR3jl3h65PxN5zaWRcxSX3bF1ZZlxaxSyajO1q1bN2/enIy6xqyW0IXuEOigCy0QekeO&#10;OuhCC4TekaMOutAC/h0fuP+eCy7cPL5nKkieo+uGe/sGBoc3XHfbTsM0Zw9M7d41efbGR4LsS5pI&#10;BAiAI2GMMhN/AHzHXfdFWUAn8hobG+tEsZSJAAIIIIAAAggggEBrBSbGtxMAt5Y40twJgCPljCIz&#10;fwB8+533RpFxZ/KQr8QYAQ5Nz/fT0IUWCL0jRx10oQVC78hRB11ogdA7ctRBF1rAvyMjwBFitiEr&#10;zgFuA3IERRzYtz2hWwSNJwsEEEAAAQQQQAABBBBAIAoBAuAoFMkDAQQQQAABBBBAAAEEEEAg9gIE&#10;wLHvIiqIAAIIIIAAAggggAACCCAQhQABcBSK5IEAAggggAACCCCAAAIIIBB7AQLg2HdRayo4svZM&#10;2Tx56wcrPtWaWpArAggggAACCCCAAAIIINA+AQLg9lnHpKRq8a2Ohyf2Pimb3PGHxzGpP9VAAAEE&#10;EEAAAQQQQAABBMIJEACHc0vwXk6Im+A2UHUEEEAAAQQQQAABBBBAoHEBAuDGzdgDAQQQQAABBBBA&#10;AAEEEEAggQIEwAnsNKqMAAIIIIAAAggggAACCCDQuAABcONmXbqHc+ovZ/92aQ/TLAQQQAABBBBA&#10;AAEE0i5AAJz2I8Ddfn16sI6EuSGAAAIIIIAAAggggAACXSZAANxlHUpzEEAAAQQQQAABBBBAAAEE&#10;KgsQAHNklAS4/C+HAgIIIIAAAggggAACCHS3AAFwd/dvA63znAPMROgG7EiKAAIIIIAAAggggAAC&#10;SRAgAE5CL7WgjhXP9XXOASb6bQE5WSKAAAIIIIAAAggggECHBQiAO9wBFI8AAggggAACCCCAAAII&#10;INAeAQLg9jhTCgIIIIAAAggggAACCCCAQIcFzCuveXzd6JC53DQM67z1Dz362LahFes7XKl0F79j&#10;/BJPj5y/6dxEk1x2xdWWZSW6CZ2q/NatWzdv3typ0hNdLnShuw866EILhN6Row660AKhd+Sogy60&#10;gH/HB+6/54ILN4/vmQqS5+i64d6+gcHhDdfdttMwzdkDU7t3TZ698ZEg+5ImEgEC4EgYo8zEHwDf&#10;cdd9URbQibzGxsY6USxlIoAAAggggAACCCDQWoGJ8e0EwK0ljjR3AuBIOaPIzB8A337nvVFk3Jk8&#10;5CsxRoBD0/P9NHShBULvyFEHXWiB0Dty1EEXWiD0jhx10IUW8O/ICHCEmG3IinOA24AcQREH9m1P&#10;6BZB48kCAQQQQAABBBBAAAEEEIhCgAA4CkXyQAABBBBAAAEEEEAAAQQQiL0AAXDsu4gKIoAAAggg&#10;gAACCCCAAAIIRCFAAByFInkggAACCCCAAAIIIIAAAgjEXoAAOPZd1IIKjqw909nc2Vd7vAVVIEsE&#10;EEAAAQQQQAABBLpB4A0XvVGubLThxOODbJKyG9qc5DYQACe590LVXaJc2W9i75OyyR39q3PH/3io&#10;QtgJAQQQQAABBBBAAIG0CMh1fQNuD379a2lBiWs7CYDj2jPUCwEEEEAAAQQQQAABBBIiEPCKLQlp&#10;TTdXkwC4m3u3YtucMd7UtZwGI4AAAggggAACCCCAQLoFCIDT2//OXOj0EtByBBBAAAEEEEAAAQQQ&#10;SJMAAXCaetvVVqLflHY8zUYAAQQQQAABBBBAIMUCBMBp7Hyi3zT2Om1GAAEEEEAAAQQQQCD1AgTA&#10;qTsEiH5T1+U0GAEEEEAAAQQQQKBdAu4Li1a88mi7KkI5lQUIgDkyEEAAAQQQQAABBBBAAIFoBPSl&#10;Rt03/yPRlEQuoQQIgEOxJX8n91dTujXOZYEZIk5+99ICBBBAAAEEEEAAgY4JuCNeot+OdUOVggmA&#10;49YjLa+PvgySe3OKrPhgyytEAQgggAACCCCAAAIIdJeAjnuJfmPYqwTAMewUqoQAAggggAACCCCA&#10;AALJFiD6jWf/EQDHs1+oFQIIIIAAAggggAACCCCAQMQC5pXXPL5udMhcbhqGdd76hx59bNvQivUR&#10;F0J2jQjsGL/E0yPnbzq3kQxil/ayK662LCt21UpChbZu3bp58+Yk1DR2dYQudJdAB11ogdA7ctRB&#10;F1og9I4cddCFFvDvOD313ODwhgP7tgfJc+zhrW+46I2S/rrbdhqmOXtgaveuybM3PhJkX9JEIkAA&#10;HAljlJn4A+A77rovygI6kdfY2FgniqVMBBBAAAEEEEAAAQRaK3D2K04hAG4tcaS5EwBHyhlFZv4A&#10;+PY7740i487k8cD99zACHJqe76ehCy0QekeOOuhCC4TekaMOutACoXfkqIMutIB/RxkBfvDrXwue&#10;ISPAwa1akZIAuBWqTeXpD4C3bLkpeI5btnysofSSs+yS9FnWwX1IiQACCCCAAAIIIIBADQEJUBvy&#10;kc/SDaa/iSnQDYlFm5gAOFrPCHJrZgRYhlvlLG4JgOVFFbAqepcbb/hgwPQkQwABBBBAAAEEEECg&#10;iwV6+wYa/Sz9/vf9cnCQDSceTwAcnCvylATAkZM2m2HFADj4WfVOANzQLg29aJttIfsjgAACCCCA&#10;AAIIIBBXAR2gtu6zNAFwZ3ueyyB11p/SEUAAAQQQQAABBBBAAAEE2iRAANwmaIpBAAEEEEAAAQQQ&#10;QAABBBDorAABcGf9w5c+svbM8DuzJwIIIIAAAggggAACCAQW4LN3YKq4JyQAjnsPVawfr8BEdhuV&#10;RgABBBBAAAEEEEisAJ/AE9t1iypOAJy8fuS1l7w+o8YIIIAAAggggAACyRfgc3jy+9AgAE5YJ/Kq&#10;S1iHUV0EEEAAAQQQQACBLhLg03jSO5MAOGE9OLH3yYTVmOoigAACCCCAAAIIINAtAnwaT3pPEgAn&#10;rwd51SWvz6gxAggggAACCCCAQPIF+Bye/D5kCnQy+5DXXjL7jVojgAACCCCAAAIIJFWAT+BJ7bnF&#10;9WYEOKn9yCswqT1HvRFAAAEEEEAAAQSSJsBn76T1WNX6EgB3TVfSEAQQQAABBBBAAAEEEEAAgVoC&#10;BMAcHwgggAACCCCAAAIIIIAAAqkQMK+85vF1o0PmctMwrPPWP/ToY9uGVqxPRdPj2sgd45d4euT8&#10;TecGr6z04JYtNz349a81tMuNN3wweHpSIoAAAggggAACCCDQrQK9fQONfpZ+//t+ObjGhhOPHxze&#10;cN1tOw3TnD0wtXvX5NkbHwm+OymbFCAAbhIw+t09AfAbLnpj9GWQIwIIIIAAAggggAACCHRIgAC4&#10;Q/CqWALgDuJXLtodAH/m2lNjVz8qhAACCCCAAAIIIIAAAs0JMALcnF/4vQmAw9u1aM9SALw0Y2Qt&#10;mZduzLeoHLJFAAEEEEAAAQQQQACBDgmYZjGXn58+whToNncAAXCbwesXtxAAFyUA5oYAAggggAAC&#10;CCCAAAJdKEAA3JFOJQDuCHutQiUAXrk8drWiQggggAACCCCAAAIIIBC5ACPAkZPWzpAAuM3g9YuT&#10;APjI/sn66UiBAAIIIIAAAggggAACyRdgFeh29iEBcDu1KQsBBBBAAAEEEEAAAQQQQKBjApmOlUzB&#10;CCCAAAIIIIAAAggggAACCLRRgAC4jdgUhQACCCCAAAIIIIAAAggg0DkBAuDO2VMyAggggAACCCCA&#10;AAIIIIBAGwUIgNuITVEIIIAAAggggAACCCCAAAKdEyAA7pw9JSOAAAIIIIAAAggggAACCLRRgAC4&#10;jdgUhQACCCCAAAIIIIAAAggg0DkBAuDO2VMyAggggAACCCCAAAIIIIBAGwUIgNuITVEIIIAAAggg&#10;gAACCCCAAAKdEyAA7pw9JSOAAAIIIIAAAggggAACCLRRgAC4jdgUhQACCCCAAAIIIIAAAggg0DkB&#10;AuDO2VMyAggggAACCCCAAAIIIIBAGwUIgNuITVEIIIAAAggggAACCCCAAAKdEyAA7pw9JSOAAAII&#10;IIAAAggggAACCLRRgAC4jdgUhQACCCCAAAIIIIAAAggg0DkBAuDO2VMyAggggAACCCCAAAIIIIBA&#10;GwUIgNuITVEIIIAAAggggAACCCCAAAKdEyAA7pw9JSOAAAIIIIAAAggggAACCLRRgAC4jdgUhQAC&#10;CCCAAAIIIIAAAggg0DkBAuDO2VMyAggggAACCCCAAAIIIIBAGwUIgNuITVEIIIAAAggggAACCCCA&#10;AAKdEyAA7pw9JSOAAAIIIIAAAggggAACCLRRgAC4jdgUhQACCCCAAAIIIIAAAggg0DkBAuDO2VMy&#10;AggggAACCCCAAAIIIIBAGwUIgNuITVEIIIAAAggggAACCCCAAAKdEyAA7pw9JSOAAAIIIIAAAggg&#10;gAACCLRRgAC4jdgUhQACCCCAAAIIIIAAAggg0DkBAuDO2VMyAggggAACCCCAAAIIIIBAGwUIgNuI&#10;TVEIIIAAAggggAACCCCAAAKdEyAA7pw9JSOAAAIIIIAAAggggAACCLRRgAC4jdgUhQACCCCAAAII&#10;IIAAAggg0DkBAuDO2VMyAggggAACCCCAAAIIIIBAGwUIgNuITVEIIIAAAggggAACCCCAAAKdEyAA&#10;7pw9JSOAAAIIIIAAAggggAACCLRRgAC4jdgUhQACCCCAAAIIIIAAAggg0DkBAuDO2VMyAggggAAC&#10;CCCAAAIIIIBAGwUIgNuITVEIIIAAAggggAACCCCAAAKdEyAA7pw9JSOAAAIIIIAAAggggAACCLRR&#10;gAC4jdgUhQACCCCAAAIIIIAAAggg0DkBAuDO2VMyAggggAACCCCAAAIIIIBAGwUIgNuITVEIIIAA&#10;AggggAACCCCAAAKdEyAA7pw9JSOAAAIIIIAAAggggAACCLRRgAC4jdgUhQACCCCAAAIIIIAAAggg&#10;0DkBAuDO2VMyAggggAACCCCAAAIIIIBAGwUIgNuITVEIIIAAAggggAACCCCAAAKdEyAA7pw9JSOA&#10;AAIIIIAAAggggAACCLRRgAC4jdgUhQACCCCAAAIIIIAAAggg0DkBAuDO2VMyAggggAACCCCAAAII&#10;IIBAGwUIgNuITVEIIIAAAggggAACCCCAAAKdEyAA7pw9JSOAAAIIIIAAAggggAACCLRRgAC4jdgU&#10;hQACCCCAAAIIIIAAAggg0DkBAuDO2VMyAggggAACCCCAAAIIIIBAGwUIgNuITVEIIIAAAggggAAC&#10;CCCAAAKdEyAA7pw9JSOAAAIIIIAAAggggAACCLRRgAC4jdgUhQACCCCAAAIIIIAAAggg0DkBAuDO&#10;2VMyAggggAACCCCAAAIIIIBAGwUIgNuITVEIIIAAAggggAACCCCAAAKdEyAA7pw9JSOAAAIIIIAA&#10;AggggAACCLRRgAC4jdgUhQACCCCAAAIIIIAAAggg0DkBAuDO2VMyAggggAACCCCAAAIIIIBAGwUI&#10;gNuITVEIIIAAAggggAACCCCAAAKdEzCvvObxdaND5nLTMKzz1j/06GPbhlasd9fnvyd/YdWqPvcj&#10;fUuy+tdsj+xlmKXf2t0Iq9DuEjteXiFvBa/D/JwCOnBg/lUrvlRjL/o3OGmrU9K/rRbubP70b2f9&#10;W116K/q31XUmfwQQQAABBFIoUCsA/s/dl6w7fsmqtcv6jsv09vUs0UFvnxo07jeMTK+Kfu0Q2Mhk&#10;7H/aeysWG4gG21u1lpTmDn6LOUv7yx1/YbOGUZgvyuPzefPIobkDe2f2vDB33glf8aSkf1vST2Ez&#10;pX/DyiVjP/o3Gf0UtpaR92/YirAfAggggAACCNQRqBoAS3R0xhnLlw739izrzWYyvb3ZXtMye1T0&#10;u9S0+rKmmVUBWEdC34Z61R8nV6xznMNpq6Ci3Io1rDgkrKNiHQZLDDw3M79/Yu75XUfcMTD929BR&#10;1NLE9G8NXl6/vH6rvfu19FUZPPNWvH6Dl05KBBBAAAEEEGhUoHIA/Nj2i086/bjh1UuyS7OmhL+m&#10;adj/qoi3JyPBrxMMN1pehOmtvBrkTMlNj+hWu0mU637Kyi3MDs8bRStvFGZyk4fmnnnq8KYz/kVS&#10;0r9xO2zo37j1SLT1oX+j9YxbbtH2b9xaR30QQAABBBDoMoHKAfCuw29bsWbpkmUq9i01WKJee7pz&#10;ticrwbC6k8lIMOzhKEYSlFreCdX6K/a6N8sIlKxuPm1LYFmBYnhLJnsXDXXOs6t96kF9s0p3VKKi&#10;opOnrGLBLGYs+ynTNK1CMT81v3t89qwN/ySP0L/t6WL6t3SE8vrl9avevXh/DvT+3J53J0pBAAEE&#10;EEAgtQIVAuB9c7+6fG3/cUuz2X5XfNsj8a4aB5YwWMaCxcsf/ZYQg33YLSUuVliG2ioGCgv9fVb5&#10;A5Zvrazgn8NWD/ecvn6g3z7t2R1qln9VwWYpArX/1R/wvvujmQNHihJ36mQjKpOljWbynZ1HJo7k&#10;S5kUrNl5c4mait7Aqt2FYnHucK4vVyiYhinLs8xb0zPzRw8eMwb66V/dNfRvhTc+Xr+8fp3Dgvdn&#10;/cauv2Z0vcm37v35tFMeTO3HERqOAAIIIIBAewQqB8Cjq5YYS3vNHisrsW6vXRN7sDfTm3ECYPWr&#10;PTW6VFF9nqoejWxyfebQIWulAQY1Luq5BfuIPzLcu2Htsm1PFY/NWvN5Ky+TiYtWQepmGupneeQ1&#10;X1DjrLLlJE2uMNAz97bz+8cn8wePqdpI9Lt+7UC4TPYcyB+cUZWfzRv92WLh4D4Z21WVkC8IdJFq&#10;6e7S57PSI6pW8pT0g1XM9PQdf+LsrNk7Py/Rr8wYL8wem5jMSwBM/9pdQ//y+jV4/Tb8l4b3Z/tN&#10;vkXvzwTADR+Q7IAAAggggECDApUD4LVDvZmBrLEk6w+AJf+FQeDyIKcn9A04Y7lqVYNNlAsd2QYk&#10;et05Kx78Vn5wqSz0ZczOyxisfFZWoa9El2pKsj0gUJBQtCg/LfkYncsZc/PF2dnZJdah97zpRf/5&#10;o2NS0IXnDDWTyf/74VEV4PZli/t+bPYtUQPChYJMb1alqgrYlSiNS+hhComQ7QC4WJBbzswuO+n0&#10;/J4jEv1ahXx+9ujBaVMCYHf/Lv3fpwcE0clyf/Qs/Zug/v30B09rqH9v/OPd9G+C+vdTDb5+P8Lr&#10;N97vzwTADb1fkRgBBBBAAIEQAg1MqdXnA9929cmffP9Jck7pre894ePv2SBDjfJTNlW2HhloaPhX&#10;zyvzbL522PGmd5NzXD1b0PbLibJBNsuanbNkCFzanZGrHctPe8BMTqkVCIFzfpqWkbFM/axs00fm&#10;+3sz9om4apy2mUx0i9TMZ4lsVcFSCRl3V5VQxduXYbbv2I/oX9Qd/TNTzOXkO4y6LDdbln8zjC2V&#10;HqR/k9e/zmx875Hg+gJr4Slev0l7/ZqGrJoQaOP9OYnvz3XfwEmAAAIIIIAAAg0JBAuA5QRgFfFJ&#10;9HuK/JRxx1t/6SR95xPvOaH0yHtPbKjgWoll2q9niyzrxjKam5dBXWN+Xk1vzuUNmQUtP9WWM+fm&#10;jNlZQ2ZHz83LZszlDFl6uWipGFWHqKUmGCqH8Jk49ZVpz0UZ+7V/6mFedd/eZBhahoXVyLAa+JUE&#10;pfFhHRirEfuexpptGLeYt2wxtsjPRncMlJ7+dQ6SNvavHJuyVe6gaC/jTf+2t3/lXIiAW6CXZ91E&#10;9G97+7duh5AAAQQQQAABBBoSqDcFulfWfJbBzayMb972G6foVYX9NzvgU7cb/+hZGQGuuspUsLnN&#10;/pN2rUyFZbFk+NdbkyrV8yRbWD+5JtXrXjl8/1huZMiUYuQcYBUAyxTovPG5D63x7/eOD42rYexi&#10;sZifmzuy/wPvPOXh7x+WZK87d1Emv/ebFfZ153aZ5OPO5DsqE7O/N/f8jzJLlqihXas4PNQ/OrLs&#10;h0+Oq/N99cnA9nm/kvKlZxw/Pj59cOqw/C4Ts+fyheEzNs6Pz8gZzMW5+QpToHuzS689TUZ63XXQ&#10;0a9+RO7cbN3sPHuLaebueZb+TVD/fvp3X6y+B5EDRa0GvvgVaD9uzyNYWGD8xnt3078J6t9PXXua&#10;9GLAN33p7I/w+o33+zNToAMezCRDAAEEEEAgtEDlEWBTlrwqyuRfe/zQjn5ljm+1MuzP1eVnG5o/&#10;GbjW9uxj7xZ475AJ1SBu0czlzbmChL6mLKYsY6t6+Sv/rWCZMvxrX3KoPD/ZTuTJpG5VKmZixydq&#10;QrX6v2iNrl4mD7zk9NFF0a9lveT046UfRtcO2vGwLkr1YKkfswvjwO7+9VTJHf3KUy0cB3YVTP+2&#10;un/bNPZb5fimf1vavwGHf8tfddR9E2o4Af0bbf823AHsgAACCCCAAAKNCFSdAp2Ryx1Zei6vut32&#10;a6dWG/6146xFcyh1CCjbL/7cqGzOr+qRN43K5jwSpKrv+NnV73j9au+kaHtI+NLXr77y59YuZFIq&#10;1l1ghfsSzwfZ7DWu1LLPalpxabqxRLnG+27Z94s3773yo3svv3HvZR/e+/br90oF1Nm+EqWWxmL0&#10;acL2bXEmddtbOROVj57zrAZ7f/jkXr3w1UvPXFe+Oofcf5E+KfiJJ5/Tw3l2Dew4uEeu3qzX8l64&#10;efpXP+GJfvWD/hjYbXrJT6+68qK10stv2zzit67b3lICe1Llha8almNDfjqzxz27X/qGNVe+abR8&#10;cFXt5SCdq77TSVP/yndU3uFfD67rFdyK/j19w9I3y6Fy8Vr9DiBHy6aXD3oPD9frt0Zf07/i5n79&#10;BjwB2Bkojrx/dZ/q7YqfXfOG81b4Z/Govub9OfD7c9B3TtIhgAACCCCAQOMCNc8Blqv+yodNO1ys&#10;lnNp+DfY3OPSZEv1Sai0VQxi3vjTK6+4eI066VhvrlvpqfIjy+Rixc51mII3PtjnMJ2fLO8sw78S&#10;e/7Bdav/8MOr7/vImj+5ec2f37L2rz6+9v5b10p8qSdny8CwjoEX2uiqj5OJPHb1bfvf//F9771l&#10;37tv2vfOj+z9hRv3XvrhvW+7fu9brlsIpCtlUp7nbI/uqvnPajq0invtn+t1aU/8cLcTEvs9MtnF&#10;YbDdv04yT/Tr7tJq48Bvv3BkxWDv93bOPPGjmWX92bdesEr37MU/teLyn11dXpLLy627dVEv25UY&#10;WqbGqPXPireg3U3/ar7F/Rv89eGkjKp/Tz9x6blnDQ4t79k9PvvnXxmXbS5XPH6NTOmveqvV1/Tv&#10;4v4NPQIcVf/q6uiePXQkv25kyZtfuyrE8Vbahf4Nb8eeCCCAAAIIIFBfoHIALAOG9mpOsqixTIE2&#10;P/lrJ1cc/i2Nc5aXIJbSZK1ktVxy8Fs5EnZCYrmzekVfn1xwuDxe8Df/NiGbjsNLT5WHcHU5tUeE&#10;gtfFm9JU612p837t6x5VvMkYuZqarcZ+TbWwtAqD1YI08kgmk5VN7noyUZJaSMWBavdSJnY+nkwW&#10;ClXX/rUv/1u6/JH1xJMv6Gj7pS+xo1/TfOLJ3XZ6XVedsvLN3b9OCjnX1zn11/OFhvtMYHf/SpQi&#10;u3/v6ZnHnzzy11/f9w9bD+jcdDfZtaqw6Z5d1Mt2hw4uV6Gv/KzWoTpzz7PV2lj/8VT1ryeoWNBx&#10;9ZBeMs31+o2qf0/dIN9Umc/tnXvk29O6+/7lPyb/9t9LL+qK3e30df1+rJYiNf0bdAks+/2gFf3r&#10;fmFKz8qvK4d6gw7Uh+7g7u3f0CTsiAACCCCAAAJBBIKtAq3PbfXd7DWYyoswBSltcZp3/9zat25e&#10;9a6L1sgdGYvY+GJ1aqvc16ne/SZ1R37qzXnEfced35tfs1KnlDuN16XiHqasr5y3V1nWAfBVt+17&#10;/6373vvxfe/+2L533bKv9GlSBwwSx6oYOFOUn/bnzHKO3kxKMaE9Cmqq7xfsj6TqIktqjyqZ2Jm5&#10;qHXuKgaW3dVmqrFfVWwp+rWD8loxcMUGS6Arm45+nUnc+sGK6edzqq1v/ulF4As9WO7Ky9+wWh5c&#10;1Mt2h7q78pUvWS6/6gz1fef29teNSLeqIeWIb6np34WV0ha/Wqs9XnaOqn9l7Fey3HtgvmIHSs/q&#10;V650tH4TiOiWmv61vba4vnh037dfzJVnpkTVv/7+kjXp9YMteFt2SktX/0b0oiAbBBBAAAEEEPDM&#10;MHaBZGTIRkdlpnnj55+98Z5nP/JHu+141157uHSaqWsKs2tfPQ7sDDU4v3oekT0Gl/WUJtAuzZ62&#10;Yak88hdfVTOBS3fMhV/lM5znKXfvyccsmYv7/N65HbuPyh13DBxwIEIP2Lo3iQDl2rtq5FVFDfan&#10;S3nIdf6weiBj/P0nVGBmyZV65bLEkl7FoAvnTtfPRGVox892IO3NREZY9XV87SWwSqtblUd2zzpL&#10;zvu1P9ua5svOOkkN8qk62Z1jd5E+7TMjcbY8LAubVezfxa+Cm60tuqH6VjH6dTr02b1zMjwu4BLD&#10;vPrlg/rxv/y6+mpAbs6d+x/cL3337aeOyIjimScOVOhK01g5qKZnHzyUl5/qfrkC0pWyl/Ts/f+6&#10;f3FNS7/Rv/X7t+rVjxa+pnHbRt6/ejrAU88dWzQjoFyk9Oxf/PPeb2+3D4+TBjy9TP/W71/9UrXf&#10;FnToq++rm/32oF7Srukgkfevuyx1ArBh7J/Myc8ab8tOL9O/Ffu34nsdDyKAAAIIIIBAJAJVRoBl&#10;wMYOvUonAEtkJbGNXAxYfZCyP0lVGTtS18B1baXPYOVHKtb4+7uOfmvHjDwlH3/dYXPGkGWo1ab3&#10;8t/XnxvUU2ZWAmm5M/bf0//5PZWV/FpxYdIaD1aom2nK2s56eefymsr26lalQddS2W+7ZeItN09I&#10;JYpqk5OBVQys0sgsbvncXy8T1YjyVHPJ0ZNJaR61/aWDjoH1Ylvy/8aXrVcRb0bO+31eRb6mcfrp&#10;G+x/dfCoY2B1U6q9i+elu/q3YqfoId/K0a+rf//rhzOPb5+ZOVbo68mctn7pT/uWNdIdKp+D33Xx&#10;mp84XY3r9i+Rw8jbrfLI8HH2IOFB9blZ7qs0ptp0z259/LDT3Y32rE5P/3pWqnOBmGNbx5whQvfr&#10;N6r+db+EpWf1dAAZ8tVd/ObXrFKHxxmlw8PdX8H7mv6tGPrqMyEW4mH1nd3CW3S0/au7dXSkb2Iy&#10;99B/TbtfvP/1/aPh3padAyBd/VvxTZkHEUAAAQQQQCAigcoBcCnYsId/VUxlR7+leNM5mVCFVvYI&#10;sL5j39QYqpz9Wt7KH3xLj2QzpfWN5I5zv1qUW3EYWWfof0ovhfW/3rRaNrkjv2Z6MtW2itO5Kz4o&#10;M59lKp9sKqa1F3m2R1vtVuuFwVSEq8IrNX4rl44qjQAvgMizdTKxozOdic7QnUkpilZlO9f7taPf&#10;jevtmmR+8MTz8uQPfvis/Ozr63nZy05Wmbi/nlBcqnJmT0+mt7QI1qL+dR1JzpneOvR1nRK8MH7k&#10;7l+5v/P5+X985NDkYTVyu2HtEnfPyn3p3J9/7aoVx8ng/Pxff710hnDF2QESGKuG7JqVn3Lf6WLd&#10;s4u+Ganes7rH6d/K/VtlpTo7+jX0T/sAXPQSjqR/5+VEAsM47aR+3Y/uI+FtF65YMdjz/L6Fw0N3&#10;Yqkylfqa/q3Yv55RX2cRAM906Fb0r+4s6dYf71Oz3LNyBQG7o/WL98qfG5Gt7tuy83ZN/7rekrmL&#10;AAIIIIAAAtELVD8HWJbBklBCT2a2o189wdZ9Jmrpvn7Qvtmns5ZGj+WOzI9Vj7oekd/Ug87M3vKa&#10;RqXdXStOO1PjgjylC/rCgwedzbO7W849JbvGfWmunP2rR4B1O+69buS+60f++EMjf/bhkb/8sPpI&#10;Z68TJqtYqRBWB66SUn6q0u2bPxOZIK1WbdUhtL3S2EImak3pSpmU2EuzsTe+Yr2KljPm975XXvPZ&#10;Mn7wxDP2icSZl73iVHv4V0KO8kT1HiMjQ7QLpyXbGOX+rXZMVYx+vb1Z7tl/2Tat+tkeyi6P2Zdm&#10;EOiFlP7j+zPOWuLudcX1/fPOKp35+a6LSovHyiP6Kd2z/l3o3zD9W2ku9AWbLxBh/bNF/Ts5rS6f&#10;feLoEv+Luu7h4T8+ef1Wff0unvDsHhNeCIPd78YRvX6dt+hvfOeIzAdZcVyPfv3WeFvm9Vvn9Vvt&#10;fZnHEUAAAQQQQKBpgeoBcKWsb6l+q1iTCfuUzovPLV3wU995fn/ltXCcHEphc6UcPU85v05MqYJe&#10;98rjXvsTy3/hZ1a8oVziz28efvsF6pw0fZP7NX71Fiizlw1Txq7yMghsGL/06QO/9OmD7/v0wfd8&#10;+uC7P33wyk8fvOLTB+0FnNWomX0FYLX8lewiEdvChOPFmUgR91238o+uX/Un16/6s+tX/eWHVn3h&#10;Q6u+fMOqv7tx5Vc+qpaSqpyJesJSS1HbC0GPv3BIPj5+79sy6usa1LOM73/3RzIjenz8YGn5Kz0O&#10;3Nyt1sWf7Z79+Z8elhLOOqlffupxYLm5u0k/eNbJ/dI1+lm570mzckhNDXh2fE6+v5Cfcl8/Irfp&#10;GRU7Ofs6rZGelc35tbGe1bulsH8rHw+WHf1WOFSi6t9/f/zw7HxxZLjnpzaqbzrOPl2d7a9vQQ6P&#10;2p3redbJOV39q898WDzh2T3z2X3fIYqqfxfMZWW+Z2bl5X/S8eoaVzXelpt98abz9euG5j4CCCCA&#10;AAIIhBWoGgBnJLZTJ+ip4d+MzCi272+pfitVQEbt5NzX8iJYD3/3yM49c0uXZN75upWyyYy4J3cf&#10;+48fqNN0F26Lxwxl/FBHyO98w0rPcKL/qWfG1SJMrz17+b9/+/DeyZx8wn7R6r5i0Xrh4PzCvjLO&#10;KqOd9lZaMap0eqk9JqomeNstda1uVb6v4sd80ZQA2A6Dy8GwjPGWpkbrwWFZasreVDzqOlu4NHi+&#10;KJNf/NTBX7zt4Ls/dfB/ferglZ86eMWnDr7jU5Nvv23yrZ+cfPMnJi++ZdKbiR5GllvpHGB1MaT9&#10;45Pf/e9dpasiSVjsXCHJsr73P09PjB8oDf16gtfFl9d1+rfikaN3rXztK1f/PjeRk0Fy6dmzTlo6&#10;MZ3X48ByK/Xg61QPyoMS5Lz8xQNL+jI62lk2oM7sdvfy8qXqONwnX5dk7Z+GoR6xDwzZfWa2IN16&#10;2YXDpap6BpndPas7Wk4xdvcs/WtHC4s2p9dLjy+czuB+/UbVv9KPf/fIlHyXsX5Nn7yuT9vQP320&#10;sPOF2RqHh/PSXnjZ1n4Vp/z1W5rtUf/vQEv6VxdrvzCf3jMnfSevuTedP1Trbbmcvm7/pvP9uX5H&#10;kgIBBBBAAAEEwgqYV17z+LrRIXO5Gj44b/1Djz62bd/cr55w4nBmaY+5NGP2Sehrz4JWEYWKEtVn&#10;6SpRs5p1a98kBA1an+Apg+ZYP50sbFU/kYw6bjzuti8cW9Jn9PWokEpNWLanKKsGqvFeNSxsnyGs&#10;rsZRkMsFFyzZrLlZ8+jEze8/desPVZx/wSuWN5XJ949IJrn5wtz2b8sJ1modMnXVIz3A7LRCr/bs&#10;nCSsRonlJnWbLRgrzjrHnCta81ZxPj9/+OjePYeNgX53/2bfZ19GOPAtc/9e+jdB/fvx974ocN+q&#10;hB/70j76N0H9+7EGX78f5/Ub7/fn0055sKEXLIkRQAABBBBAoFGBWgFwZiCbkeG+Pjvgktg3Kyeu&#10;ynBw5SJkGFLfnDA4SFUqftRevGBxkGxakua8U/vv/afDR+esnqyc3SqnQetBUTVorCYjq2A4I41W&#10;g8BFiTbVBZOK+YKRmxvqmf6dd774G/bS1q8+bWkzmWx9QmUyd3R+dueTRiGvL8e8eDlf+xTZ0nWp&#10;Fi2UJWF5rqdv6MUv7S1mi7l84ag3AKZ/m+ka+lcOPF6/td8EeP225K3ZzrRb358JgFt3zJAzAggg&#10;gAACWqBCAPz8kWtOPXk4e1xvZmk2019aBCsj1xWSc13t6FcmG3r45Po89qfhOqoNxcYd76GVSzMj&#10;y8wv//vew0fm5KrI9rWAdfyrFFTca5+yq6Y9F1UgIKtbySjw0EDxna8/fv8R4+C84li1PLt6eSZc&#10;JhOHjYMyhmsYh6fz2dzsked3FXMyObx0tV/VeeVBYLkj4bkKf6VC9oOqor19y084pWD0D/RJAFwo&#10;HsvPTc3sfna/uWyI/hUi+td5ifH65fWr3jTqvYF3/D3ZXYFuff2+7MxvxsqZyiCAAAIIINB9AhUC&#10;4OcOvPekU0eWrFjae1zG6pVLkqhTYg25HkmV6NfzMTpIJOzsEuePXBJNrhrInrVBrdi06KanHtth&#10;Zulx15Tq2bnijvH5A7MFPV1cMhlZ1vOyExrNpPD0C/MHZvI6k2LRnDmS61Gn7TawaJmcHJzLmQN9&#10;6sJKMjRdPJqfPXDo+9//8dDICvpXdw396z6wdRjM65fXL+/Ppbf2qm/yLXx/Pv/Vj3ff5wxahAAC&#10;CCCAQKwEKgTAQyvWTx97e9/qZf0r+iQALl8GaWH+s38EuPS52bXGbN3RYL1LMwGwWhU5BrfKlQhb&#10;t4rnJ0sAvNBQz0K+9qDNIgo1ZuxOLkt4SQhdyB+dP/rjvatG/k2eo3+DHzj0bw0rXr8eHF6/ruCZ&#10;92d1nkyI9+fg706kRAABBBBAAIEQAtmXv+rq45b3y2JXsvP6wV3PPf9C/9LBiZnTeuXKsXIFVzvY&#10;lfhK/1T/qDm2aoElPddWbeoMWPu02PJWlBis9FydO/alfeondnJ236nQ2mC5BSmxWhq1JLS61O/C&#10;pprg3/yNKsipw/bnoZpbaUFpZ2Vp+46SdS7r68pZuZdWv5IJ2aX+KC3dvDi9VDJ39Njzuw+tGdkt&#10;bvQv/cvrV79sef3WeD/k/dnzdt2e9+cQf8jZBQEEEEAAAQSCC1QeAZb9dx+9dHBV38DgEjULV10r&#10;yDR7ZPUlvRay+rVaGdbiEcg6VXGPbS6MHXiHDmIy2Ku+yw+2gnTwDgiSUmJaFd86N9epevLlg3rY&#10;Y+7xK1r5fP75Hx06bfQrTh70b0V5+pfXb5CXZENpeP02xNVM4q55/TaDwL4IIIAAAgggUFugagAs&#10;uz2x/5IVI/3LB/rk0pFWrig/Vehr/2zpTcpqaf6JyzwQSHW0I7n8weePnbXhnzwNp39jciTQvzHp&#10;iBZVg/5tEWxMsm1R/8akdVQDAQQQQACB7hOoFQDr1u46/DZ9J7u0R99RSyLbN7OnFAxb+VLIKo84&#10;9yPEKspldtN8mw90Nl2hUMiWu8bRkgdPPu7va+D9/+19B4AdVb3+zNy6t23fze6mZ9PoCb2EohDA&#10;J4oKTxAVEURApTzh+XzKg6APURFswF8RlKcCil06CoEIAaRDSCVtk832vXv39jvl//3OmTs7e3s2&#10;u5tkPYfDzZkzZ075zszsfOdXjpjfvX9nifnd+3MwkT0Q8zuR6O79uidyfvf+6EQPBAICAYGAQEAg&#10;MOUQyCXAp51+5pQboxiQQEAgIBAQCAgEBAICAYGAQEAgIBAQCAgERu8D/J0vzxOQCAQEAgIBgYBA&#10;QCAgEBAICAQEAgIBgYBAYEoiMEoC/JVPqVNykGJQAgGBgEBAICAQEAgIBAQCAgGBgEBAICAQmHCP&#10;VgJigYBAQCAgEBAICAQEAgIBgYBAQCAgEBAI7AsICAnwvjALog8CAYGAQEAgIBAQCAgEBAICAYGA&#10;QGDfQmDlM8+OV4c+9vFL+3vWo7ZxrJP3zaq5wq4KAlwhUKKYQEAgIBAQCAgEBAICAYGAQEAgIBD4&#10;F0IAZPXkU04alwHXNy20CPB41ck7ZtVcYT+FCnSFQIliAgGBgEBAICAQEAgIBAQCAgGBgEBAILB/&#10;IzBRBLihedH+DYzovUBAICAQEAgIBAQCAgGBgEBAICAQEAhMLQQKEGBwVytOrcGK0QgEBAICAYGA&#10;QEAgIBAQCAgEBAICAYHAvy4ChSXAfd3reBSC3H/dW0OMXCAgEBAICAQEAgIBgYBAQCAgEBAITC0E&#10;dkMFOl8sXDbHzp8Fl55ad44YjUBAICAQEAgIBAQCAgGBgEBAICAQ2J8QgMesSgkw6Gu+WDgnx15m&#10;f4JB9FUgIBAQCAgEBAICAYGAQEAgIBAQCAgEpjQCYL+//81PCxNgS7QLimuBUFbemw+XpUTNufGU&#10;xlMMTiAgEBAICAQEAgIBgYBAQCAgEBAICAT2RQQ4+0XPStkA53TckvdyKivkvfvixIo+CQQEAgIB&#10;gYBAQCAgEBAICAQEAgIBgYANAYv9YgviUirQxZxg7ZY1L69EiH/FHSgQEAgIBAQCAgGBgEBAICAQ&#10;EAgIBAQCk4yAnf2WtwG2ODBP8MjZrD2HjyE/Z5LHJpoTCAgEBAICAYGAQEAgIBAQCAgEBAICAYEA&#10;RyCH/UILWp573fnTPNv2ACCZXWvgH4PX4pBkJ/6RWZaMYEi6DEmzjgwFacOgAzmFfLpQYlfKKG/W&#10;I2cU1ak7cKQqak7HnC6q2goZKUNpqs9sW5Y1qo/altGojKo1RdJ0Q3LIsi650DyK44xDV1XNKSmy&#10;pCs6uoOCqppOJtPxzc11dT/eA0DEpQIBgYBAQCAgEBAICAQEAgIBgcB+g8C64eh+01fR0T1GQJ7x&#10;+bNnzuytqaup9lS7HC5UmNEYq6Qwwmr5gZMVyDsrgz6CvnIqTNRXkjwuNz/GCfoXBJU4abaQIUWT&#10;MV7Y5bA4rcmgCw7K4/aEM+FCp3jrZle5SjcdgunyzshGRk07DCdyM3Ka+K9ZXFdlTc2oJg8HAdbU&#10;dCqjDSjdsWXNLVcW7IbIFAgIBAQCAgGBgEBAICAQEAgIBKYSAgOPXxO/5R7VIekdaZNMmMPL8hvO&#10;MAqGUgxmKoG0z4+l7ERYZBUS4KULMnWBuvpAfZ2/zu/2Z2edihi6RPJaIpSGLhsOXYaslDglpKZg&#10;tRpEvFz2yginYmR0krdKhhOFIYYlromEJjtxjQIZLIpBYCsrsp5RdUnG/wrosqwYsqoQM6WaFGoI&#10;9cq4ilq27ru0RnckVWBICT1uoEt0Af9fQ/M6+kg9pV4zmbCuGXpaSkPoTEXwoxmg90ihBHJSRlrX&#10;cZGGHiMf6XQ6nYqrrs4qbfqP9vlJFh0UCAgEBAICAYGAQEAgIBAQCAgE9hSBnQ//58CKu4k8xBhJ&#10;MAVpJautpMye9utf+/qihLbICVMj2AYaeCb0grmeMdFMLrSVSAX6mMVyU10TOHC1yxQCZ68jsS6J&#10;S4mIUhpM0iFL0EsGKVYhKCYqaUpbwV5BXImf6pKq67LD4TB0cFxdww9dSyrRuIxLalmlTsUBoSvd&#10;Y2DErHsOFCcRLQgxSDFjtrKR1FPWOEbkzNQwuz8ZAU4aKTQFTWZDpS5ByZlzXPyfMdKcEvP6cEOj&#10;KTBe9B/MV5VAeyEF1jVVBVPPpLR0Kp3qk7cOLa0OXPGvfdPtzdFrKY+U6vV4SRO+dMDqxdQLBh6D&#10;qRU0XVdTquGp84ZoYGJ+p9b0wspEzO/IlE7557ez1yMnOvxV7rK3MT4GypbZ7wpg2Xy/63PpDmcy&#10;Gt7Psq9xeptdy2+KjVIMRyBQBoGep65Wfvh/KJTuTOvQheUaovbAmQcPpo1m9hVHrwXOcOzi4tIt&#10;mpqqrJA9nX9V6bNW+QqLlS1vH3gx6bdpAGvra7GcYiDkYFWs87bO5L17QecQSPJKhrakBCwz9le0&#10;STBRSwIMFehlR/tmNc6C+BcXuB2uNCOlbDY47ZWTeoJmlLFWNr0sn/0D4giei9ZwjjgsI7fEtKlx&#10;kgJzmjrSFTuSJhlmJUwVZmYNbBrxGmlIaCGBNgW4ucOh9rmWNeS3eloD20Ut1CK1z7tLHQDn1TEi&#10;GVyXy4YZTdfAfvG/qqswEAb1xSCQoSKm1FRM8w0Fd8aFELj0oztRZ3Wp2i2p8w8LuYupmuD1NPoV&#10;k0hW/saZqG6LeosikDbiGSOTMSLb+zLpHVJgkZjfKXW3iPmdUtOZN5jR89urzdc33OfweNkf+exG&#10;EvybwzqkP8xY+x59dqJRsrc+0W1NofplGdKKDCZLS8alxkNbZrdPocGJoQgEdgOBHc9+ueaeB3BB&#10;ekeKRG9QGC0W+NIehGnWZ+qUWxfbDeAmtKh90YE3RL6e6I3F/s4wugrlYyuYPNpamICIdURQxjhy&#10;VuF4FAE2jISRJAKpG8kUzGWpWla3ngaHJBku/U1jDJcRXVYUq6EsCdbNxbEowjtCGtDENklvOnuX&#10;4BKF2Cn5xoLSsqlhbTZDgl8uITaVqlkPeGWGlNJwP6IA5MvsmPWCRMvEbLEKgDvR0MkhFv3d5ZrQ&#10;dA4lGYXGFzgW5qltxpU1yIDRdxY4AVY1RpbTupbM6P3OAfn9ct8FirVWMKETLCq3IRDwuZcta3G4&#10;ncmseDeRZPL8lKR46Jfuf7beA9k9BPypKScEzshTbhkej5vqGOqNDW1eVdV8mJjfqfbEi/m1zejU&#10;fn63rX8u0LjA4fHIDl/R27jUBotT7d6fMuNxKvpQf7K5/fgpMyIxEIHAbiGw883/nnbbHYqvOrYt&#10;qcaZaaddmmiSIi4CJA1Yk9iwBKcxIow/AhxXO7x8Ukx6OkJVTbqYOxEmY2WEkV3IJaS6Rk6wuATY&#10;W+VNJpJJPcl4LYl1NSgJm9NKDLNe146K9R+mRup8fs0Z3LJj25Oh1o2BIDSPydCXDxoklOku0/9E&#10;mLkDLCZzJS/MzDSYnDObFDbbFxoKUVmT+5pyY659zQku6zS/25BF/dJ0aCew07AJJltkdpYMgdF5&#10;mBzj3iXXWxDqch1sNiZwdzBfdJFKQdwLHoxescHSvxoOVV2DOlDSiEXmO6RPOSKLxn86RY0lEQiG&#10;PKec1JKQZfBeKKXzssR1s+ooqQzdP1iy5qfSGfG1tU/fUni26D2gGamhBCfAYn736Qnbzc6J+d1N&#10;wPaz4jnzSwS4eaESqJPkhlEjgcGKfS2yvP3KOOMA+6zJClNuzZUB51SMcOeOptnHTRaMoh2BwN5H&#10;QFeT6b535Mh7Dn3IoyTd9XXKrLZ08/yB6Qfr8mgrD0GA98p02RcWOBm0EWDeI9Nam501VaC5iJSd&#10;NMmz/Q8EyY11kwA31TZVOb0JLTk0HOa2wqif6CCvzDCqDfmbO96qSw9KblWaf4wkVWlP/3XNduMf&#10;8xavXDIbMl6S3JJomOkvc6qaFdFaSyWmiypSUGYmwVxdGh6xOGuma5mRMvFZjVxtcSfOGBok3USP&#10;DchjqTd0Ldc2YLSZX0dCYHSDMWAmq+Z0mfSeybKYq2OD8KIcVQrGyzxg0Q8NFP+z/3iWlJKTUUVS&#10;v6GEF+7hjCtOw+tLzTiqNjOU2bmmJxUnVfOJDoqcdiU3NCub2muizmCy3+HatSswkJif9izSpfKG&#10;WwW71/7hVnv+uvtfdnobJAdThCsXzr+wHkUeuK8fv/Z0wetCNV4QpIGUEY+RjUUSCviM7kKEiASm&#10;i1/Fb09KGJP+qVVuvHt6fmotJdLjh0mD0X06ZRHgsvO7LH1bCRj/rly7pyDvxevF/EqSmN+9eAPu&#10;VtM5z69JgIMLcisRBHi3YN33CnMC3Djz2H2va6JHAoEJQSC29Rkp8vpBp57QdsRhzuaWZKC6tzcc&#10;7urVt26u3762b9aSbXOOshRYqQeWpJdRioEvPiQtsXXs9Svqvt9dtqOOdNQ98J4Evxk1s42qGgk2&#10;CEWuGbi6uWxtvIDV7kD4Lp5zoySdfPLJPL1y5UqePumkk1asWIFTVqiruTynicZnVhZstPcUszbr&#10;7J/PkPsHhxYEM/CdBBlqPB4PBAKRoUh1TfXg4GB9fX1vT29DY8Pf//b3r6bPrnAgBYrZv5c4Uib/&#10;owOeNIWwpvDUVgfjfeZZGyNmlDhLgANVgSqvFwLgRCKRhndkbkpLTJMSIJDHaPJXet+VEt1SQ6M0&#10;/0SpY3N09ctvbpWemLboHw3OpiPdCT3ExcVORQr6pAG+mRZnxEzcTPVBXxqM1Un8l+Wa6gPc/neE&#10;nDOnW5Z9L6XI6TT5m2Yn2DlOlLMkOztcrpRAZ5i0melGgwCDKplcmEl+aeDIxLC4uJgIMjFf+OtA&#10;Nhg05ODRtBGTZfetSnRRATv44jNJo1IiTndGk5MZVaueE2iZP7vaZfRu2NHb5W6a7+18fTidYo6A&#10;Jiw41a7pxqpPHKQva/K1xDMrQ9GnTqqq0mIDPUPrflHdO3xqxj29dOPJRHjObL/blXYdPt8qef5B&#10;Dqch/XKNdlhz8NmX39v8u19VtZzg9JepauTyijkwJ8DdEXV42OBiXlBfznst0vu9mSNvnctf/7Mr&#10;0Ky4qiYM0cmueIr5wDKXLEYT4NLzC8RP1m6/4YYbCkJPb/Abb1y2YniyJ2ac2hPzK+Z3nG6lyagm&#10;5/ktSoCzfen566lsMZxZS2V/rY7mn2r5yN/GaRhTUzA7TuCUr0YQ4PIYiRL7GALV9eFKejTUX5NT&#10;zFDTkS1PLVikfOCqixRfIK4akYzUnzZ6kkZ3Qu9JGVo0edC7zxpu39rWwzUlu12rjQD3/+wh6fXL&#10;pfnXShtvtVV+V933P1aiS3Vv/rJuzW+rqqpCoZDs8b8VOCoy/0zZByFjAUEOCDA+dcoOEOT2o28s&#10;5sU4AQbf5Yegvrjeivk02E6ALep7ypGtz/yz02rXfminwdfO6V+7adv7auTXNsdkv0uPZJRaj96X&#10;UJp9emdMmR7Qtw37D6g7fa7jnDUHlh1F0QJ7ToBRNQlZsy1kJ5EkwEcf7vR7/G63O51JJ9IJVc+Q&#10;fSwnwVlj36tj0dNiPVK6W2qbJ808Snrl77ve2vHmTuW+Q47cKb248EC1eXGb7nR7A0ZNfWyoL7bq&#10;n0dK1v6+JsE1B0FazWDJFEiQy35NB9Uk+kUgs1sm2GV7LDEptA0ZM21zx8VzzCUUk7RzLWyy9mW8&#10;nJSfSbDLOTF4FHSdOe9l2eQSC96gmTQY7qB1IxPLZKKq5jnXG7046+qt/PQ5XMNLT/RNX9wSWhDq&#10;keQNHSm3w5lYvz32jzf6+xt1vbn9ROfOV/sTsepidd17ec9jjz1WXU0FhoaGHtp6IRLnzr7Pyjnz&#10;zDM/e1dTia649O6ljoe/fURwRiwRmT5Xbz9gq3fGe/3a85tXbqheGTou0fPTYMf6c1TPnGKVuA5Q&#10;Zs2nZadtG7tvOGtai086eUHAXvj0B4eHtvWs/8XNwTkfcVXnyQGKd+78C0n6/cB9A/i1p3OuCNWQ&#10;CvSOgcxwgqS+durL3xG3zThkyac2WVetvrvt8pd/5Z92sOIsbpNWfvb2oRJTz8sogcsIcPi9Vb5p&#10;pAJdbH6f/Tp2YrPWxPhK2Mgv0+OQQIDBjfGqOP6G/XLbejG/9jkV87sPvXpKdCX7/G7fQCrQjkBR&#10;V0ndDy/PZ7n87zPTEMvlxi0feWL/QCDbS+bBZOLDpPvPdjgkJgEWKtATP7mihXFCoLp+sJKahvpr&#10;c4qFN/z16JOnnX7peaAIKV0CAR5MSb0poydhdCb0bhiDwuwuIx264xW/rL/SuCQrdOMqrVL/3b8l&#10;9osw/1pjw60j+7VS1l01ozkw3nv/nVn5zsYtb659uUrdhe95v9/v8/mcTidEpr8aWmTMP1kONFiv&#10;FYvxDF5TKQH+yOtEgFFDeOgusF/wXhzemI0k/7UxYZyiL6gVK5CoqTYlwM3sEoQc9puf2ZNl19fN&#10;JQLcFE394G99crXHGEjKjT5jV0yZEdC2RBzza7R1g9VHNV12VPC0Oa6Pvn1AzhQUfI3a2R4vzwWe&#10;ZsgSPTpkkoRREmBeyF6vKQHmudkTWQJMRJT5cMb/2A4og71209gNV89k9BQ2EMIvcrAp9IHJMHwt&#10;S26n5K+XUklpoC8Sl/qCDdsTEa8rEWpwugM9TTN2TF+ws6omPPCenI6mVdBMiO4kNQP7TUlVUWUi&#10;oUeiRjgi9Q1J/REWoxIqiiQM+o3LwwkJEmgVl6pGMmkgnUjLmk4bBsfTciQhDQzLA1ElmpSTaUUj&#10;g185lVGGEpQTSVAcSsr9UTmakJOqrJJTLYfiwPZKikt2OJGEv0Pyo+VwKNCmZof0S/svYesltlFx&#10;Bu7C2AyQry4ItKu8TKO7fHR5o8vPbjz42DlOVeno6tvUlenv1ba+FxtwNRjHnphWeiV3x/aXY8lk&#10;qFhtzdsvhn7CLbec+9Wv1iPecsvcZd5vIyKRzTkXBVCsWA2yrE5LPfOtWfFQODp07kVVn/qM98QT&#10;2pfOOvGEuRd+8MJ/c9/Uf2+b5/IdIc/vJW24WCUY9bWn14D9rv3a9PMOcZ7U7ly5Ifq+hw3EE77+&#10;hqEnH/93ctHE76ZKkOFlOOO9/77BnHR+DSiGCYfmc1JXMqQcr6hsehCxWHFz43zGfu+x4rGf23nX&#10;UZ+8deah32mdb8VUeKuuxnOet9KH/7jRz2OxYkxlfjLibnV7fyxcYn6ZMktWA4XroWR/rfcX1kSZ&#10;Fon0/IpRSzMWFCUmsQRckzO5lbDfF24qPK79Za4nen7HhkPZ+cVtU7ZMJQXG1r2xXYVbZZ+7W7Ju&#10;Mvn6Of/Nfr6YhwVOjW38tqto1XxSIn0zTULcY0DGVkHlf9NFSYHAXkegwps8p59DW59tX6iA/VqX&#10;098szYil9Rh2XgX7zYAAE8V6o+FwuF5dEnvP3lD/FVn2m80dZdW0RApf3Uwbw2ajb9u7brd+xcWn&#10;gP02Nja2t7fjAwY0eObMma2trYel31J7NkM8wNwpUUSCxwpHh2K8PK69MXsNF/byQ7DfkTTLhxSB&#10;S4l5i/w9jbDuT//OZb+gwTyHJ5CJUzwnp3vKNJ+zvdbR6HMurHPUeZ0H1ishj+vQRsXnci1tiqvS&#10;T/5JynrWVVbCPtL8sVMO++YjT2RZvpF970I6akbmKWr0ex+msog8U4HTKdpYl2sjW9JUXh8R4JSW&#10;wKa46RQEvzo8f6d08F6IQVWIgjOIRua0VKYVXqBTYQn7/oWqpaGOdCQ5FJO2NzTpStTvd3iqZadH&#10;crqJW8YjUmRzW6oLSyqaBp1nirgNIFTO3Hr27X+/bvVT//nSE//54hPXrX7iuhcQv/3h26Sh+B8u&#10;e+yJq1d94pDzpURKiqeMWPIvlzyOyA8RbznzO7+75JHHr37+d59//Mqjr8IlRiKJ/G+d8Z1Hv/js&#10;zWd+F/z5/IPP+/PlT/3liys/ccgFYNxEdMFiafiICm1NjKA4GelVFCc/UpCW6V/kEiIuHYSYbgUS&#10;B6tvIyE7YajMKykV2w9yewKO3927Y0N/6t2tmY1/WBlZu0mPJpOD8WRGafvASRB+pWJRGDIXrGfa&#10;9s+yW+tV9ns4i9JCFuw5vAAKF6zEnd54nvudGT09XWdfnpq38LWNsTfXDKTTUgSPdEabu3D2srqv&#10;7Py5I3RWh9L7sIK7otCIUP+Xfrx+7X83SEZy6QOO9z/quWmD/+EznL86mcn0jeSx392Jf7+lPaNj&#10;x2QjWRYZFPjEhbT89sAvB3PSxTrAHzPzYXNItP00c+9thug9UjRsi98DB7ZHFLsssDzW87amx2Eg&#10;nBMtomvPR+bx34jxmH8Jz6HVk/0/4nN58kdhn9CctJ47v0wNhHsKGP2LZ/FZFrC6CVrM1zgLTlax&#10;/GIzO5nzWwn+9NrZ4zuNUyOrHuuwkg7sbuuTM7/Wk4tE6aks+NSXHdR+Bzum8vgVUUQMbSKm1UJs&#10;9PyyT6USa8J5dwPbfYG+OCjBxA72MF6stcRNuL+c2vnH0/dyV0c+mcp/81Typ1+UEQhMKAIVPi/2&#10;PkCKo/WuPuOKT3JmBeeq8LUaVaX+hNEfMV76kD8RRRFoipLvEmiJvug7+Gi1w2PXBV1CzRLphf5z&#10;NoxwYCYZJtqVjQtiWy699KM33XRTU1PTn//85wsuuGDWrFlgGM3NzcFg8KBGt969Tk4MjLA2xuAQ&#10;Kxwdilmkj8l6Se0Zgf/mBPbhRGcgTqN+Mp447dlnkAbFXXT2b3nCUoG2qC9OcQ6MwiW61xh0v++A&#10;xvx2+SX2SPw0G4euaTQZK8sJX9OIOHh1E/7YQCeYqQUzc1jGWiEYp3jtNCJthoHE4HUtVjQXD8y1&#10;BCj+kvflrI9lE1Jen6KqcUwbE/yC7qY1AzQY4lcQYC0DEimpkOJ+rGvTph0d77w78NAG/73PRB77&#10;y5pX3oiveze+2eMKBPtqGxxOr+RyEwFGlcN90sCOGi0OuS2oL/2S6S8cNetqW20Be9FNO9boIIm4&#10;DHyvaTEYLxZhvnrq9W6ne0fvFikcM8KxO869+7BZR/i9JBXB7xlLP3LJMZcZMZRMtYbakPne5reN&#10;7siHltLcPPi3//fgc/eA1BJONEoivEQ6HTrJeMF/nU4QKkaJSQ4MjWv+pQ2UzDUQeip0nEsOR1TQ&#10;bHYvl47zDhk87IjmP/1fMtju32kkt/z41qE//jzyx3uT776hwOl0Ao+R1zfNr6Z30b49RWjfWWed&#10;NfqmIQ7MgpWgA7NYoUpCiXeO7dnyytxT+qvn9AxKq17tfHDVwP1/27FlV8QbcMt6qnVesG3bhwZd&#10;vV7/RjXZX6wnv7koKGH5i1bApKfPcoL9hpNSAjdEMHjsrf13fHrBvWuWf/KzNT8PX5cKry8LDgo8&#10;8KshRF7Sni7WAXBdvpWIuYKSoT22EEwbr2RXx2vPr37gtpF4dxsUoa2IkotnGjfN+2Ss823a+9kW&#10;n7/ef9yKGI9I81M8M6dkgUPzhchfi/tlfP4Geogmv/M5b8OS84unkHSembYzpU2zfpbGK5u/ta1Q&#10;cNZojKPnvaLDiZ/TCvEflzniEFlzbR0e9z/Rcb8BJmd+0Ur+w1vJzOIBrwTSSsqUhW6SYbfPb9m+&#10;jblAzvzu0SEM+/M4sL3Cnb8/3YrItx8ibZXk+TmH9gv5qRK15YyiRIVWVaP6ycgqKCuPIz3J5liZ&#10;Vpkcflssf4/g3fOLy33tVPIXX5QRCEwSApL02h3H2SOeAH5oPQqUtt3Via43D1m+zFNbBzEdU36W&#10;hjJGV0zfFdZe+Aj9pei6OEg7AEMFGmaSqjSseTd6Zh7hDuc/W1B+5pnyAmLCo4xVbRLggFNetWot&#10;rBqPOOKIF1988e23IVpTenq6If6trSXhkD6wU09Ex0UCjNq47JfrPOcHnokykCUgbRf/8sIWDbau&#10;taivlWMXULcEHe11ZJw4rdpz9Ly6hqDnxIWNoSrnKYtHbRNQQgIMosvQM6XfA1c31dzei1j7/R6k&#10;cyTA/dc0197eTfHWrv5rW5g7Kan2u7usaLLqCiXAesxISUzwK4P9sg1yGe+F+SxsaMGHP9baenPN&#10;1f/d8D8P1t7wF9+nV3gu/F7jKY8ceuAmNeNU+mubHVz86/LQ9A93uPsGVcULFk9fJuTfmUdNrYH6&#10;tCT94Of/depls0+7bE46Qzu6/uShb0qx1I7uzUg3hZpBd41I7Mg5dO8+vOp+UNzPnfyluc0LUPh3&#10;T959+udmv7HuBZw6esGJpCOdTPo99EEf7et98Kbnfd7AA4/dcf9jd+BTWXfoEmYEMkvQKHK7BTrM&#10;NZ4p7cjqQjO1Z1PSBFG5aWxs0ztwV5NZKZNEFY2KktLV9IM/i8w4ze1aUjewZp2WVGsO/mZw5pWZ&#10;Lf3O3vVYYVETWnX7IemhN430roJVFbpRS+UVrKQ9/e7cteu2hRYNDKuZWLqzO7L69ffuvP+f37t7&#10;9R9+98rwUAIjC7kWrnt1W7qlLxPZWKwnBzfj0U8hogdpTQL7xQLMBT/d8MNPLQD73dCnffbAJ1c/&#10;1HHO4PFqdFtpcMZwlg8bSzJQuidFlPy9yPukHetfapj/MVPqe9F7ORLgY8+6AjlhqNVvp7vFCi/c&#10;QETXOkQaOfwQCR7the05lObahkxnnqftOfZMq0zBhFUJv2R3a7Nfxeu3cvL7YBXgCXP42atyzk7g&#10;IWB1Mct/p/l0FZ9fi/HSK9F6JtmyJUmASz8p1pTlzl3F82vNSFlsS8+j/axVVWn8R+4oDHL0bWbv&#10;TM5dV3TWGF20hmM1XbBjezr1kzW/Y3t49ynY7e+NnJutklfKqNnHi8t6KdnT4/6A583vyGOYowxc&#10;9i8Z2G8OB7bVABba9pEnrAhNY55GrWbCKswbyh4WLJZfm1UPyhN/tnd+dIUFSlrN2cZo9Y3ngdOO&#10;6n+hHDtCVuG9L/vFJzkWqOkLqcwHjyggENh3EOBP09IvvGDFgm8ge4fTA+tnHLUERr/k+Cpt9KeM&#10;HcN6x4C2+qOm5VHwB0O0BI+XA2RAEBCrxoZMwxEBth+JLXCJGefA/FeWR2lKW2V39UVWrlwNo9+B&#10;gYFVq1Zt3rxZUVpwFhJgj8dDl2eS2IK1YM/HkMmV4/IDdJ652jMkwHALbbmGLtYEmLCl9lyszK6I&#10;2ux3nL2YvpxnNfhPPaipK5x89M1d9X732YeTeBJB1Y1XOtMlBlJ9e6/9LKhvfmHwXp4J6jsGTApe&#10;QoLllJzA5rc4DbGnKsNwl/FeMsMk/1FupbG274FO9T+cbTces/QTHzru/AULbuoI3b+16YPD+nCV&#10;N6B6ZGysY7gkOI/u3uHoemNGVE3KPmxIBOVhfMaRxJqkq4kMhLrgsY88co8Sz8jxtNvlwaGMtKqv&#10;2/IG3Q31M6Rw4pp/ux5i3p6+nY88dR9MgsF1cerddS/f/Yv/AUP/ym2fiCWGcS2YmRFNcbHwh5d/&#10;tqa64d21Lz3w+9vI9BiNk4iXAqe3YMIQKDJV8KzIl8TqpGZJhsIQC7sUmYyEFSfsnEk6slLQAAAk&#10;yElEQVTmzj7WqzboaSZ5LL0mKhlb17dVt0vO+Y19nQnHrEPqzr/OfZzHc7QneNSxUs0i6FC7DCU0&#10;baaUGNAzsWJiT3antJsxf7pyThXqUr/iPlNt2eJojEbUoYSzvzf88q8fWvfs00/87KGb/+O7Dz/8&#10;ssvlUV3O9k3pA2U9E9latCeMelKETzn21D/0g8+C/a7eEv/C/234waPvvbx1+KO9S1yhWa7Q7PFf&#10;58PWRyku/h1BAbJfy8WnrtN2SjOWQKGAWQI7f203Cab01nVq+i5Q90y00kfFkixxDsypMo88J+cw&#10;P6fgJTmM2k6/eSvWCMvWX+KZt9P4/HrG62WxR/VgDzSELPstOb+cIXMjX5L6shTJfkd8GBTpijUF&#10;1uxYyFQCr1WGV2/dCdZhWWx5Aav13ULMfv8UazG/zG41MYGFJ2V+C/Y//7nbLZQmGfZizRV85+QU&#10;zh9pzp1m3X7jP9Gj55fqt6gjV0qzYn7bWXnvCqbbYdx4IylCl5MDlx6CxTNL8EZepkIoKqmwbFW7&#10;1WKJ2nLkybxkvqi5bH/GWEBIgAUC+xECRe5y8GG7ENj+mWok+l0tbfD5HE5LA3D7HNc7h0bYr//W&#10;MEnOIIwk8a/pCqsrWTUvSFq0zKfSSJNZrVHKYex3nnWOyy153Np28KPPvwZ/V++8s72rKyPLc7u7&#10;37j44oux2A9W3NbGiCKr3H4Vd+9UYbAuRHlId2/Muww5oLzcGJiVARc+GQlTvlphM9li1lXPrYn+&#10;6aUwz97UPfznVzun11X9+9EzeoZTv3x+G89PafJNz0YfPWJjzuiIYWaj1RN7GUiGQ7f1wt0TIgpk&#10;yO/TSITmM84y417J0n+G0a8ZHYrBIrR5s5bAUEVmpju0HRANHMcU0IeMjE7CbRRIB7lMpp10WcmQ&#10;tKTJNavKXTO9WpreSNoCRsZhRFRjyLm0NR3wze1+Y8HGR+dt/N2CtT9pj/1x7sC2IMiw7Ie4CeZ5&#10;hmlcp+mXn/ofaCg81Cf53UbQfemFK8xDj8MIuH+96qc49PuCIMZHLDwB6VUv/VXyOGSPs6mWLLCf&#10;W/0XKeCRmkNKS/U5K4658Ptn4rP40jOu4/jW1JDGeUN9K9x0yfV+qc6HwgaTODHGS4FWNbEuzsS8&#10;ptiXFoUkcoJF5Uzpr+qgZRisBfCaFTevpFSUQPcd3YFlbb27UqmhlGtbr7Mn4ugNKwNhRyym93en&#10;e3dFOrf2bOmQtIRkDFUkAeZ0lwd72swq3J8uR9PgEddsGEi11rlaGhWPBDPpiFzlPuaMpbf85D8/&#10;+rFjdCMFY+//anA3pl1gwMV6MhjDchRF3tqh05WbvvOLK3+54YF/7MDh81cRMXZWNVY1HeGpO2Dc&#10;1wKzQxz5N2d3i52b33a4vd7q6VIyWTB2JZJvr1rtS+6Ri+BiMmGLxFoFcmhtfv8L5uSIo/NrKyuU&#10;5tUWq8c6myPZrrB7k1ls9Pxm30mSzKW+eD+tXMkFv/SolhUCV9jzfHhzLuRrH/bJrXBG7PWUbaXC&#10;3pYuVqKV/FGMS4u7Vclemd/d6uHYCo8L7KXfHvY1srF1ckKuwrcDtq7k0TIG5o9ojt3aihVgvPjC&#10;IPYLzyv4SwoPdlxTsBAHJsFsnlLxhAxhTJWOQWl5XEZkFyyPqeMVXcRtDsf9D7qoUCAwcQjwO9tS&#10;gS52o4/qgBZNB2uw41FfyuhNGn1x4x8fNmW/VTcMkFookQKZbIBNSZAxEHfNCDmZS84sN+At2WyA&#10;pfnmBrz5fUg1ze1oPxY0ZO7c5rfffu2VV5447riT4A2rk4X/94enJW8IarSfMbpw7fUzSCa8JyFf&#10;+fnG0fbAOCT5bxFBMRSen7zzFHQACW4SjEOeyA/6toi+dpDnL24NXXDczK19sXuf3dJS7f3CqSPL&#10;AWMYTuQ/GsFvrQt5OusMSxrKntVlBaesGP5yM3KsSH+fQIAtGqyAS8tadscpYndw+wwV6AScOxsw&#10;Bdc0h6a7NKgQI6EqmjtxJGSlTqcUCkhetzQwKMUiyUwy6ax+a1nN5i8s2vapw6LL5qZOmpn87FHD&#10;Xzttu89nOGoVuVo2PIbkkWWPRFHWZtTPQlv9g11gv2Cn01sJmv5wl+FVjGq3XOPpGSDXSt/+r980&#10;NbTF4sN3/+5/pZDH8DpI2CtJjzz7K7nBrzT65aBH8kKei1tTnd5AdSK88dZz+G1qmkE81uuUfS78&#10;mhJgpvNMRJeJfsnlFTOpZlrRXBpskV+qyqmZ2zfBCZbXeQR7Esr8TcDofIc2gotpsYyR1CKd7+z8&#10;zfXdj93Z8/jdfc88OPjKk+HXnoiueUbe9LQcbJNhMF2CATurJR7zQ86pQpXILloI2Ly+s6nR0VYv&#10;tcxpOea8s37+w8t+cefF551zeDOWBmRXyHi5frZrbXeN4g4V68mbO0FxSfkDte2MSI+v1RGh/Owc&#10;Hn7+KkiEKV9x+R2+RtlZNf5/MNGAk/QluNTX/vXMuVH/YEdoGqY+MdoVVtYtVjjsVcPJzX//8spz&#10;sD/wGB48fokl7rO+UO0CYXuBEh+plgA5n0rlfPiWEEFbQ8gRUSI/p9r8budfMmZAxudCjR6okvNr&#10;SoBtUl85a/dr2gDnmAGPoWO7JSTMxz/nlijBYSYH/8lppSKc9435raire1xoomG3Xjj7EA1m81sw&#10;EPXFqjdplWUD13a2BdrT0srJO8sLjrtWcA6jtg7LyofzS+aoN1d4B5UY0W51psLmxlKMtsaQaHtK&#10;SFomjqyImgUC444Au90L6j+PEgLb2nX5qru6B7HfLyI4cDhtzPsFuSlGSKyoM+KaEdf1pG6kmS9o&#10;/KpGg0uN49M9J7ANkKw8Stv5sK2w7K5Kzzkh6fDX19dceul5N9107ZIlB3V0dNTX1/f19XVq1UrT&#10;PNlfPydYe850nzqwe9uX5D/vN+ZlFcyBBDiHA1u2vsuvIJ9Y8P/MXUDzw3zbYLB33lTIIzf5lX9s&#10;6P/qb99pbw5cefr8TT2xi+7mPn3HEnLYb04Vpc9W3h7Ze5A7aVXD7r/YDZe5rSI5PDmvgv6y7pdi&#10;S+Npqcol1YbIMngQLGMorShbfZ5dVR6HW84srev83ME7zjt0+5KZ3Vt6vdsSSaVOkWA5y+1smd8p&#10;1NoUIpX37t4OyHVhEtxYkz0EA61ygtN29m1HgcMOIYXnf775dyCqNPixtRQfjAzNZPxhVaTbLrjn&#10;jst++4FjP47DxlqqBOz3K18/OxaPgCr/20kXmJ6u8Srn2tfUDdKEZoJfqgqSbWLEWVVopgVNLZgX&#10;suZMFWgLSEtOXyjhDiVDC2dAYuoEK5Qd/vajquYcWb3gutD8q4Pt5zYf94HZn/jCh77+pRM+uByK&#10;1oq7eUTqb68t29Z99/36WwjfvfPZ59/geUjgEHk4NTK1hXqS8S5ySbG1W6a/9GpvwCFdfM6S39/x&#10;8U9/cP6M5iqPgv2+HJn4rmVNP+3V6joGQ+7qecV6wtQ+8NwTC80wWfhVd7yKyFv/7brZ7F/aDK1w&#10;DSXhKn/JyCALpxLJaMtBzMNBMlUwDialtdtpUv3TDrFXYdFRnpnPHgu2tydfn1YTOU2PTWic370S&#10;9exJt8vNwISep1UOvvsRS5hesFiTphfo8RIClx1GMXjHEdtxrKrYcCoZhb0bE9yl8ZnfCh/eYphM&#10;8Bip2Ul4xsvewPwtZxWbxFmmfTbGwH4rGRHXELZcT5W1nrXMg3nlOYe8qoIVjpgiV9KtMZWpsAle&#10;LMfb1pgarOCiPfzzLS4XCEwmAhXc0daXBP+ecAea+zp2dSf0nQm9M270pI2wbgSg+cxC7Gt1er9m&#10;RMCB2Vcw2w9pdlDfpWJLVOjMKuZGhln2y91fmU6wbHzY3i/IIeWq6rfrTg6FQrFYDNQX1BHs96WX&#10;Xrr+l88oTe3OBSdfFBxe3RFf3ux5qXuUsTFoatmQgwHK31gOFpRBkfxi4MDWBkgnHqIj8prW/Rmc&#10;S8YvJbLhvjh9YA+n9EWN7osPD/Ls17cNXfbz18q1X+p8QX6LTH5N/lnrVH6l5mZITA4MN8gZzCAT&#10;/xrYH5e5zqZbAv59M/B6xXfc5BwY0aH70vPc2rRURgoGpJYmKYYNdYYhdUvK7tcOau4P+JzYF8kL&#10;AS9pzJOobtW2tkwV5JdO2c3Zr2kaJGf0IET8ktQX3mV4cEIyDwd3SV6HVO2Wqj3v9aznvYdh8Lfu&#10;/iL0oqUa1O4kX9CSdMu1D8ix9FdOXbGo5eDmmrbH3/wDBLwBH0lKN8EFNFTAB3uQPnjeUUZahamw&#10;aZJkCZO4VoMp9wUtZh2mJWsy9jWTWeV+/MtUoGXJ1Q4zAOpTyVWr4PyqwY5dkVdXe91ej8vtrgo2&#10;Lf+cUr3OUb85sLSl5sDZhx3kme9OPnXPT8DjYW1cQgL8oQ99qLNz+1dZQLO/ZAEJnoNTKGDOcaEu&#10;pX0LFY/aOL35roelBx7pntngaqmFb24JetyY7p6dO2q2X3DmifH7/nloTK1y1y4o2JPeDZtlQ4WN&#10;MKJ/7Zpr7yLqu/LaXh7Bfi+46XmpG7a1fMlgAjxmsFsTu+PkB3M+FaW6bY607s3CEuBkeNuuTm9y&#10;2OH250uAORHl0S7Hy8nML1ZCRdky+8wpk/ONnsOBc0ZXogOVv0oKjs5+Of8CnoSv/6J9Jv2L0vOb&#10;u/tR1kudaQmc7wjaassaPh+jHf89h7cstpVMUwn87fXzqvJbzC9TSaOTWmYi59ea1sofXj72fQf2&#10;EjNY9p1T+g603/wTOONMbcpev/m3lGXx/ScolWW/fAMkaD5XIvutvNuVSGI5YyxWZ87ZSios273S&#10;LZa9vGyBgiLrggbDqKrsukDh5ibiD7qoUyAwcQiUfGxGhMB2CXD94uiaNT0poyth9CXJD5aKz1i3&#10;7Psfci6DEPvfen3YMBJMCMx2Az5llvZC2KMpMqIOhdjXJWnjrSC9XKiGkHWCZesNd4uQDeAaA9NP&#10;+Nk7WldXF/xgPf300zf/6J7rH1ztmHGo67jP3HN441xn0xutjUZX5OmAqY+NS4Pf6znr1QMqiVZD&#10;llB3ZZYG38iILo8IyEcsAZu1AdL5Z52IiJJEem17uds5MM7+fXPi3teiRkbX42QdCWGqjv2UIVWN&#10;piFU1YfT2MTFGC7lBIszWDuPRdqK+V3NOQv9ZyvHrjWNC5k8lzNbyD7ZTNFmUw6KMH9tufi06fOH&#10;3H44cYYoGDv3kvNnsv5lvLCl88uh9EdTabnBM1BfnYoland2K5vX9DmCN3zu6AcXTXPBKripTvKD&#10;h+KbNiNd+cejXoxGnbOcSr0iey03NpJze+zpL5H8cPlFbUYbttiRnvrfdTg8/bNtxpxaaU4Ncakt&#10;4Seup313SaJ756eVecivw9rCJQsu+djxn7FD8Pun77nn6duljPbot9ci/4xPkox+xZfvO3rJaZu3&#10;rfnC3R+XZ9dKzWw1wmawTrr7mAbYteuYFICCDUKw37EOubaqapqqw3Wzlta0jKam1XQ0rcV0JXSB&#10;V780NRBz0BZPRUPgJH941dORNc/VL/tw7fwliqNKh+M4h+QOOhqbXPObHXWx8P233tq5cUdo8ccV&#10;52xJGVmStypt2PCpE0+kWw27Y69evRqJAw444N1337Unjj32WDhSR85zzz3Xt4CIcX5wqd3B4cem&#10;L796+tx61+buZQd4GkO6murp3/6XxZ67vO2pm3585OOvzpBrD/NPP2XU5t3ZuvrVDUg++bWqQ6cD&#10;JXIEDayO/A55w+Zh7R/uc+mxqtp5gRnvdwZNLfQS+OzuKb/PeehhrZu74cQKVGnEERZb1ZBSg1uu&#10;UY4pWyf0n711c+sP+IindnbZwqLAhCOAF6NiaKlk+L1VvqalJeaXnlp2053u+s4No/Un7YJf0GAc&#10;YhXz2BsLWHqXVTif8PH+qzUwufP7r4bu3h+vbX471q3y17c7awrYd9FOCpLUediLluwXBHgFPrxK&#10;aj632lxV2Wmbne/Z/Uvl+JoqcQqdyamw4LWVZPKq8rtk1W+dym/Rmr4cBpvvNMvKKVZJPgcuNvzd&#10;88hFm2RIXpfRvaOred6yvX+/iR4IBCpDIODvHuXsiqlDIwe/vAJ+dsFnRvwz40NE2fyzvs98WfOF&#10;yNCXvD0besrQIQgO6/Hv1nu/0Av7TcnFHEFrRp3XePRT6gde8sWI35Fa2vDna0d8YVmiYGthcMld&#10;0utXBL+f68pYxqY6kR6t43Vt5xopGZFcVUr9TOch/zYjoV1/aNPNa6PfPH7ar1Zuf7yuxj70vx62&#10;xjo8640DrXThfGzEM3SHccMNK5jrwRtZaTvd5ebBXPzLtwsOVn+BO0BqfeZpe7uQA9/1NfLHdPn/&#10;/uOur7N3AicMjPSHsqNL/PoP+mDqrE/OOcqh3v5Qp+v4Fr07ob7d7zqiMbN6l+vEtszfdrg/MNN4&#10;eOvvf3vcGa8tKDWr3MSxqJEN6wK/3nQUw7UEbVWCvyLwJdocH2Im/TUJBV+olVs/t3zanLC7ygkn&#10;yRrsfhUsd5D4lxnKSu7NjU2pqqHIoFNyJtIJxfBo8SvDveqc2T+56MBnZ7W6WuuIADuxYOGUhgfk&#10;C/64tM+XVqY7lGqF9h/KjsTRlXjmc/8MR/vPXXG01OC74LhLP7Psi+Hh/o9/41gJfHh6CB64pM3h&#10;x7/+Fvr0w7uve3TTX+TZdXJbCFJffcfQlSf914kHn+mvCsL/83OvPvLDh66HJfB5J3/+06d+CZWc&#10;/43jwZ/Pe/9lnz79KhQ497vL5NaQ0Ryws19CiagvcWCTBuO2x00PBoyNnqD+ndG1tEqJtJZJq6nh&#10;pBYzHJ7bvY6l6aG4k9khFwueZcH4ytdlvTY5/JZk9DUeerx/Wpu/IRAMuKv1we43X3r7qScS0Uxw&#10;4XLFeZDi8BvkY24Cgyu90xv+w6y5x0UaT3rvjaoZ6lcfvvjenb6657uafv3Hxes7anXvzNDcsyQ4&#10;ySoU+jLrIwOJoCM96yBaWeBh/UN3uhTd4awiK2p3yBWc5amZDy/QsrMAmd/DsfmqHCUIkp6Jxzre&#10;inS8kImTw4BiAbLf0Mzj/NMOll0j1H0POyYuHzsC40GQcloXBHjs0zHuV07u/I5790WFZRDYLQIM&#10;uSuTAHPxr7yijN2vnQCLidg7CNgI8LR2WogXQSCwXyDg95X6DrSGEItPsw/H0feS3pTctewc8Fu2&#10;OzrpweoQ+cYMI858BJMbYBiIEk265f3pnmDVHZuYUiKz4MH/w5fcD25IOYwAW6JgibPfH5nC5BwM&#10;ZbQUHzJiA5KakrD9jK/mKr/h9tc81KN9/eimd97p+b5j1Bf1Xw9+226mi5VEXnOxfHRteOBH1MUb&#10;buACA85yeeAJO/vFYbD+S/xs69/+Zu/tqA2QTPNRGwHODjB+76+11yOnL2+65qqS5JZVfe7mg3MA&#10;qezQxnFt1NcU4HGia6fEvNJ8J9qcA3M3jZwAt1yyvLm93+V2yC4Y60qaQhJgMp1lBFjpUcLrwvCM&#10;hR2MErEEFktCrlCrr9Xv7/rEnO2LW9NtDVI1NvcFk0pKf3pz3q1vBeQWWWqSJbhGco0QecdAytGf&#10;giI0NRwi3iUPp2VI+DxOKehRQl4jklpx0reOXnzK5i3vXPGNM6W5tQrEv40+KZo2emNSL3Z0haMu&#10;5g4JrqFDXhBgkHRoOxspFZ6i+XiNSBIoKPUBud6n1VaN2pSatiQ2CTCJxFWwXgOCYI0lNATIfnlM&#10;qZmonowmoqo6rX51Br7SuRZ08TDnaGPDi++6ZFqbcdZsS3ZtSXS+o6Wj2AhZT8UNxeWbNtdVc7ji&#10;bJNluKEiv5mVzfrYS8nY3HnXY97Mex5ffVNgoD6wbcPOxl0D/oTmcTcs8U07qhj7RZOD4Y2Rvq1y&#10;/7sOddglJ2UYehPprXHXzHX5W2TFIzs9Dk+N4gpCnbugDHns/WZX+ryOgw9t3NqD95JNg4RPMRMI&#10;G5l4eqBX002/BQWbc7gD7kCTYL97OBfjdvloglR6fqnRlAIJMH9TlwjFJMDj1m1RUYUIiPmtEKj9&#10;tFg5Asxlvzx0csVj5v8ZPp/Ler0SBHjv3xQQWEBnzUES4GnzBQHe+xMielAhAv6qyghwYhQBRuW+&#10;wedSs2t3LDyFbXdEQmDm8goKaDoO8fXJOdKVR6bqZ3pu3phVArVEkKCaF98vLZGk6HtQh6begvoi&#10;gP3eOVBh53mxS2dWvd9jPPlG7z1+04zWuvyvB7yVS4BZ5cXycWq454f8cgh+uaKcvTOm6pzN/3Ow&#10;6UqrQOsTTxXsuakCbdFgWQ7Zxjj8pTsrHG/wR1dUWHJ0MTvFZWdMDzEjaVM4zf4xWYmdEtNahq1K&#10;cOAsAT6taWavO+iGOrTu0DSF2C9Zd7Idg6ABz3YQgtq7nE6l04PpxI7EdMf0XZldcxrqjvCmj5rR&#10;VefLbOyrfWFrcFPSk66VlDaFnGCRvzSQUbIPohqiGUTevgIfzmggkia15ypaU3niM6auAtI//PlX&#10;Hn3r99BhlmdUSwG3jG14YWE9lJSHQYDZCMDVg15OesF+8WsRYCLJKAJG7ffoAbe5lRGHDlrgpAjO&#10;fkF9mS40qadDAEy/UIEm9qumVChCZ7CRcdxQHQfUBn5MBJhvgVg8yMpA42IY/+pqVO/aEpczQS05&#10;oGUGsNIgKy6Hqwa8F86fZbbGQErZZQj1mO6QvIsw41oyrMY6M8Pb9UxUdgXcwRlOf4vDW1e6A3oq&#10;nOp/JxPrlB0ep7de8VRjFLLD6/DWEumFS/EJ7r/PI88/sHb7QFVpIBS9lFHB+IAoahknBPQMXiO6&#10;loiHt77gaz6skvk9U7+ZNCfLhYIq0OUuEufHGQExv+MM6D5WnX1+O9Y/56+fZ6lA26kv77VJgJGy&#10;+8Eq4vMZpQQB3uuzDRfQmEe/V9+xpW/aAqECvdcnRHSgUgT8XtMRcekLYskRfUazpJGpi78iNUjr&#10;57wvZXgYAYZwhe/9S5rPQZf+lWMSmQbfD7Z7k6M2I8nyMcOIXFST027wp4OVdp2V+3GNsT2m/iKs&#10;9/gLq2QOXwp1azPYKy+a3/kDewfwCWUJEuzS4JE6W6/K6XDrI0/mD8Fu9xsaPcbM6lG60yWG7zr2&#10;feXBKcYvRpFeVk0eDeZyYBLgW6FgbTDzZQVgA7y8flaP263IcM7sBAHWFFBhcqEMAgxrYZBg5j5Z&#10;hu8sHf9oA7p3wJNMJ1ORlENzKGlFzlBViheOiRyOZkVpUgy/4cByIvylQYeAqlDgSpjkvYxZky06&#10;HGlwNutxIv+JC1YhydSbH/4+1JsbfdBhpu184R8Ll6R0KpxWmQTYkNwu6irf/BiZCNj7V5Mh4pXp&#10;EFs2OQy3okP+TFzThMOkvugRZ8IgwLAEBvclLWiSAzMtaBL/ppOZTExVk37F/8Eq4/PJ/qjTU4aJ&#10;lZ9RUWJ3EAABbl9Y0xEpo7osCPDugLqXy+YQJDG/e3k+xrt5Mb/jjei+VV8+AXbXFd3jcYQAYxCc&#10;9xZnvygiCPBen2zFZeCLqcpjCAK81+dCdGC3EBg7AWbNNGlvtXm27apb1OmdMWBUxzKegJSe4U0e&#10;3Zz66GLjSbXuZ12FPkRJpZRRGC5XZD6WRowuyV9nGVvWUWMco0ip+GV2jeU9UjgdY892awZHCttb&#10;y5ezmRJdW91FCHBhC2HGirP/M1BARVsvOa1mWo8Le9N6ZQO8EpsNgbCynXLBkbF/EFOFR5J2iIP0&#10;j/uM9hreeCQup8BjZYnJ4SDdVEKKo8YhQckX2/+S/jRxUtprl24FvtkQLmf778InM203x6qMZeRo&#10;WuqLU0SAgnS9T6rzywGQcpOlswZAwclxFffdTG66sH0TDcEBYS6/22S2SMP8fZEPZ/L8xW5EIsfk&#10;2ov+MyDOZeSXTIHxAy1ouCzjHDitqjAATqjpODaFagw036xH5mjxyb0DxnjjTKnLfG6pfX7tzn4Y&#10;kZcMHrtOw5RCQE/l6n7v18NTXGymYEyQSYQ3PQ8JsJjf/XpCczov5jcHkKn9/HasfxZOsIoS4Oyr&#10;C0voIuwvCEBqAKU/r5NJgBcKFej9Zd5EP8cBAYeUaXF1tvj7mwLppmqnt6E20dCw1lH3dLw6BvfQ&#10;+QGuc4logKBAezR7GnlZkRtjHbv/+itNNQqczWbxpvhRfrOm4WsRoIpdZQoPK4DXZGnsn2KsNb8a&#10;e59Hem8rV+zrflR+biGDb1OfLysG+7VnZoECAV4eatjpBGV1w+mZRBG7FKESIsA0wxAIm/J+Ullm&#10;nJSoK5FZ/kshS1WJOVMJJvUlxsv2HWKkl2cw+svlwMw9BqxLo6oUTyvwlB1NQb1ZghpAEBFeqUkG&#10;De5K/qVpSOyGwiXcn3V2ehiJZssw7JfINtvKiZFl3nG6ghxhE+81taBJBRoZXAUa3rpV3choGeYB&#10;K53Q03FnKtM+bdZd8Z1x2hdehMlFwOfUZs+p7Um7iy2ijbwKpiwFnlzEJ6E15h5fSzAv0NMOE/M7&#10;CZBPahNificV7klvzDa/2zc8F2hcMEKA+V/I7KePg3ngNBSDdjsUYQ8QoD0qJys4YQPsouY6Nu9q&#10;WfT+yWpWtCMQ2LcQ2PnqNb477pCDdXqnChs7LuUdCcwfEJw564wY0545LIzQYC5h3F32m/+gV/Lo&#10;E/kxyRl1wv66NellBW/gAlfxMdlq5lWbVrZF5iufBtupdSXDybZpNl/O9RIV42X4UmteednKgdST&#10;2wZnVaOZejCbp9aLTw027FI8Gikrcw4MwskZqpMPm8lv2R5KZB1MGswQuzLuS6cYu2Vazczml3Zd&#10;Il5LLJgVZaJfXobTXjZT7D86cjhg5atrsPWFArPscurcFYOL+Den17SZMPHerEozWuB0l42daDof&#10;Fbsh2Z8M0F1GetlZmjdm9kuW7twGmP/LxL/cDxYIMJkBZ3Q1oYIGq2qdUnWqz3FZoht7yZI1swiT&#10;iYCacTvTAwFsPF150KyFuMqv2YdLOibWT/jeGbmmRntgGJ9UXa1ifvfOFExoq2J+LXin9PPblWhw&#10;h//ixTZIXvrj6LR4mq7nbhEMhSv4FoHtVO6H5ITciFnDrgmp3F7pZFLTCR8Ma4B8vpBJmREZ9DbP&#10;mDU5jYpWBAL7GgK7Xrm++ld3GW6vtgvSMDIJtnoImuKgrVOzOVmzYPIgjUD6p1nSyF+JDrY0aBoP&#10;51FAOz/kbVTIEu2QZV0/UR73VWQnovngcgKW5e2U5jsGme9w82J2nY362+2f7XWaG8KzklzObBcX&#10;ZgWQI0Pjskwesqrj5qHJ2G0F+OUlv+t1Jp5kYtJRgRyY2eku6SLzOeIElQXWVXiBPs3XsBVbAtOf&#10;LpdBpJfcIZCOMpfgkh4x2zKJc1Ymj2W7BHPGiSRExERxLcJp8mFGeNE5+Ezi0mCix8yWmEGFFNXO&#10;FKGzg+cSZrqf0A22GRPTfDbFxaaCgVWejRqGydkRmQOjGogtM9tlxp0l8FwmACZabBFgrgIN5puB&#10;G2hGg9M6dnBOZQxVqaupuV+L4Ss9mYOsOJwcBGhFJbGdlNfpduO3KtK4kW3MUMbDgVUYfnZyCPBk&#10;qQNMUb0DvWqmuTIl5ndyHqTJbUXMr4n3VH9+e8NJfQj7avIvD/5WRBrfHXa7FUiN8bnAz5ouMCf4&#10;frR/YU1oU5P1h2BCB5FXuVI9r7FGrPhPLuiitX0Jge63bhohwEPwLYQ9cLLMgo7YdyZyWCZcRpsB&#10;h1jjYzSJ3nn5G/CYXNE2VM4qyd8SyrMXKYw8qdKs3NEqO0pIaytDhXklNmtkk5fRNWX+CnHixBst&#10;JrK2qzTzlz3vsJ1zmvST9dJU1+WdtJW0OxI27ZPN6swO2Dms/Vs+D0kid6MDiUjRWtYA1hqN2ffs&#10;8qs1FEY/zSrgBOs0r3cLKC4RUi88SDFQOUOVdAhkkVYhS8YZZg+MlUKIT/HvyP/UIc410RNcj4bg&#10;Rov5vyIzXOglAwidlKIZ7WVOI7OrH9SqAttdmB8zzqrI8MCGYiR8ZgwWmwjJsPIl+TKcs7GO66DH&#10;dFpFRRrrB1kHE2Gn0+y+tEgwU7SmoVBP6AQIL1OQxpGhIg3ZbxKMG/+ADhtqAm6v/UrtQSHf7dB/&#10;TvZV5F8uZz7EoUBAICAQEAgIBAQCAgGBgEBAILC/IBBe96PgfXfJuieztt+IqFn5Let+VhAKupA7&#10;HPA0cDwiIsQsmB2parJKzv04z9Q5QbRfbltK4zTYwX65LSs3P+Vps6CtNghyORvktebLaTnrtpNP&#10;rtXLVyN5Q6MNWFh5Lr5moiaVVcrFp3Y+zUfAa4CxCwLtb2O1xfld/mB5GX6WNWyRQROSrHiWirFS&#10;BcIIAeaS2Hz2zmkgD1wlmQlEc5kzXdpyyRlefYuBzV0VN+S/UhWKwhd4koiipBJZBXUlUb4L/YZ8&#10;VgND1eEyMKPKTmwOzHvJWLGDBK9OP4l8uRY1UlqGKCe5oVLhEwts16XDyxbmGa3odEuAJzMWSw6z&#10;mGUvEzyTijMTNruYmjX7ISteZpZMGWRXzETcaJm4Ny7ErULAss1WuMyYypAgm4yS4Nta1mkDH40k&#10;0EqGO7XEokGCecwypIQeZ/bDOHL7qh8C2Yb/50Tn68UmQeQLBAQCAgGBgEBAICAQEAgIBAQCUwCB&#10;cGv7FBiFGEKFCPx/wr5QSYivedoAAAAASUVORK5CYIJQSwMECgAAAAAAAAAhAP0svidUHwEAVB8B&#10;ABQAAABkcnMvbWVkaWEvaW1hZ2UyLnBuZ4lQTkcNChoKAAAADUlIRFIAAAUAAAADIAgCAAAA8/pY&#10;rAAAAAFzUkdCAK7OHOkAAP/KSURBVHhe7N0JYBxnffj9mdVhWXYk2ZZtOdi5IAcEAw5JgwmgBEgT&#10;jkAKBgL5Q6G0JL0LoQkQIA6XoUcO3vQgSUtb2kIAQyltKaVpZOrgtiFcISGOY5w4IZFtyZLlS9JK&#10;O+/vmWc1Gs3M7s7Ozs7Ozn43E3k1+8xzfJ7Z1fz2eWbG/IPbdhuux+6fHVm2fFGuq8O9srM9J7/m&#10;2k37p/uV4OeFmcppSIEAAggggAACCCCAAAKtI7B8sVWxsecs/497d9y3efNHe/rWmaaKPizLmhh/&#10;Ij99rOK2gQmG7tkmGd50yx1k4vhok+MnfTgaaQq3KsyU3LWsmVl3hfOGaf72Jx+WVW2Lco/8ZHzV&#10;yT1rVrW1n9DZ0dm+yE7Y1qlC3y6JezvU/meHwEYuZ/9T+lEoVN65UwhHlRBAAAEEEEAAAQQQQKBO&#10;AnufPP6p3zq1TOYf+vM9ZQLg/tVnSThsGBKJhPo5sm+nlOUJgG/7iy9tNjaHX0Z+U8VKvkzOumGz&#10;ceNmI+TP0X3BmVTl/DuBNVEmVTx+x1WTM1/xiSq2THFSd/BbyFs6bpUn/ipPGsbsdMH87RsfNNrb&#10;fvHzIytP6+vvz7Uv6WjL5To62jpMy7QHfhebVmebabbZw7+VQt8Uy1A1BBBAAAEEEECgtQQYk2it&#10;/k59a/fsOSoBsMQl24aGBi+8UEUXKhS9wdh8o/ppmJUC4DPDR7+SciQo7Oz/i7PCR7+S8nd+8wp/&#10;ALxi9Vnho19JGRy7/kWVsWvcAfBzLv1U6ncZVUGJQEt9lFmzKsoNfDVwSFhHxeav/f4PnxrLrztz&#10;+fIeq6273ZTwVyYbtKl/VXntOQl+nWA4pJE1UwiZkmQIIIAAAggggAACCCDQCgLj+yclAB6yo1+J&#10;gS+88EI1lqujX/Vzc6UAWI0AWyFmmtpzp60yI8DWDZVzufFGCV03lxkBlrpU7LUbbzRllLjMCPAN&#10;czUZ3b/zNldILDHzilUS8KuHZCI/y4wA3xCmJvZ8cvcI8JqXfrxi/dOfQEZ0y1RyembBzGUrr6ZD&#10;m1defb+xKLdyZdei3nbTDnrV2nZTFnnS1t4mwbB6kstJMOzJveAPdC1TB+I8EEAAgaYWsNT0Kh4I&#10;IIAAAgggEJvAzJF87SPAYSJgO9YrNwJ8ww03mDeazlCw/KobqYNeNSo9l6DcCLDErqZZbih4LkGZ&#10;EWAdAOsQ1/9wvxo+AL7Rbr/z0OGxXukOgE944ebYujbxjCxLxb2WnHhbMCyJavVRm/4iYO4IztlV&#10;1EGdfSKwSj9bUAFwX1/bkmWLjQ57RLijTddfgmEdBstYsPzqj36LzXSHu4WcVWDsN/H+p0AEEKiD&#10;AAFwHVDJEgEEEhdYcPGXxEunQAQWCsgsUd8I8IIUYUaAw8+CLj8C7MS6TsTrXiNDxGFGgPUArzsG&#10;nh8WloDTkkwqjwA70a8zGiwo7pVVjQC7o18JffWvzhN3ANx99keaYg91DslMdfq3jnD1f4ViWGtZ&#10;ZsGU4NbKFcxCTkJcVxTsauKsBMDqJRUAr17e0dbdKROd3TGwJwBWMbA9Ndod90op6lf3Z6vky7BJ&#10;U+xKVBIBBMoLMADMHoIAAs0voA4QeSCQGgFz1vRfBEtmRF+o/7vwwkoB8IJzgCUQ0SO9el6089yJ&#10;kMucA6wHeCXKdY8Du88NrnYEWMW9/tHgECPAMq6rZz5L9KsDXScMduJenSDkCLBn+Fd3fmAA3PWc&#10;D0XbNVb2dZ65rrvLvliyengmYKsjKPt/+aGf28dUP959ZOTIjO4neUTL5CePHhmZmJVM9KTjlSs6&#10;zjx5Sdei6mpSDIAL3R2dHTl/AKz2KWcQ2DWY7g59F8x5Lg4782kbbXdiKwQQSI0Awyap6QoqggAC&#10;CCCQDQEZwVNToC1j27ahwcEL5ac6DXizoeNfeVIpAFbnAG/efONm+4pZEvXqc31LPa94DnCpGFjP&#10;iA4/AqwjQD3YW+0IsO5Z91TnwHFgSRN/AHxmlAC4v69j3eru+x4pHJ+0pmesmRl1DapZOWoyDfVz&#10;DmBmVn0rIUte0uRnu9unLr+g6+mxmYPHVZxYSybDYzOjRwoy3ivR73NXT0/99PvW8WOF/LShqjKr&#10;qiJ7hV0Vewq0JevVv1LLmZlCPj/d2W2HyzNW+2RxBFl++8zvnv7p33nWp3/7mZ96z6lbrjrtk792&#10;yiffebIsH//Vk2T52DvWyc9P/OpJsuYTv3bSJ9998vwbci76lW93WBBAAIGmFsjGoQatQACBFheQ&#10;4z8eCKRHQL8fnehXYmD5dW78dyjEu1XFunZ0quNeFeN4nm+WE3jn1wdkqYd59Qt6BFh+esZ+9avu&#10;lJ6M9LRnebgj3uJKGQeWgVx7NFgn0E+SefiHf8tcHyvajvG805Z8f+dsb5d14nJjoM/o7zGWn2DK&#10;sqzbWL7U6FtiLFti9Cw2lnWbvYuNpYuspZ3G4g7z+JTxtbv3nbGmSxdaSyanSyb2PXef96ylUw98&#10;3+w+oW3lmrYVq3N9K3I9K9p6VuSW9OWWLjPVz75cd688z3X35BYvzXUtyXUutiaPe69rJZe7Cuye&#10;4gh2pa4zGfqtRMTrCCCAAAIIIIBAMgIyPsYDgfQI6N1ej/3qn/Jrcf6zjABXfiyIe91znp3n+ppV&#10;rqjYm6k7rNXznz0xsAz8yhrZrEwArE/6lYc7uPVfDUsn0CnDP1T59hJ+E39KiXv1EjgjWqePtmPI&#10;uOrklCUXiZLb4+YMdatceSI/VW5yzqxNr3+alpGzTP2qLBNHprs65JxaO2FtmRTbKxfCmpw0c+1S&#10;C7l+lbqcsxRmSqXkdr7qmWnljOIiJdovqfsdzV32eU6tzexQo8XKe+FPp5jSL9XSR2yLAAIIpEtA&#10;fW6yIIAAAggggEB8AnNxlyEzn+WvrJr/bAeaeiJ0iIce71Wxm2vsd8HzuVsHOSm9uTphrfvsX/84&#10;sF2v+bFiTy7uEWC5fZF+VU1dlphT/3QNESc2Auxc70rHvXpRFStxk6RoxzmS4dS0Wqan1fTm/Iya&#10;eiw/1ZI3p6aMyUlDZkdPTctiTOUNufFQQc1VVxeYUodW9u5UayaSoR2wSiWs6SlZpGxdFTUnW56o&#10;9dOFqUkZ77WmZa72lJWftqdry5beADh4x5OEan6B9KY8ufHGEHsnSRBAAAEEEEAAAQQQQACBBQJy&#10;lm+ZpRKWd+azHdk5s6DNufnPToQckJ8T1rqnPfvHgcsHwO4R4BWrz3JiYNlKPZ+7Gpb8WnEEWJ/Z&#10;61z+SuJnZ3Ff/LmSTPEuR07oq+NevVTctsoEplxleTJvTOr4thj6qghUQmJZI+tlkTnPkmZaYtJZ&#10;UyYsS+zbJoOyc5dxlifuTP74d1fd/AerPnvNqj/7w1V/8YFVt1+/+s6PrP78DQOy/N3HBv7hEwOl&#10;MrHkpF+JbyXQnZ56/ivPfd0H3iGVULFuPl+QoFetPy4x8Bv+5L0b3vgKY1ZOBpZRaR0Ayw2A29TM&#10;Z1UpuXJ0+YdMuy8bA1/20pVXvmbgHa9bc/nLV+oxbnkeuOhXX37+MnlVfjqj8GXSn3lK92WD/Tp/&#10;XcTG5/d6irjiVat/+cXL3WP6ZYqQrCSTc8/ucVfVva0uKPBVpyZvvmSVk4Oz0mm+PzfJ0FOupHnj&#10;xatkZbSpCOW3cjehVDMrlittlCUwWVU1L5W4vFvF6pXZecps665MmQaGL52UWRKo8o8ByRFAAAEE&#10;EECg3gL+EWAn1lWx8dz8ZycqriIA9sTAzvhwYJM8A7wSAxfP+73RVM/tac8hzwGeG7L23grYmQLt&#10;JKiI677pUR3i3mL5Al0omPkZc2pWBbezEt/OqmtOyROJadUT+SlXniqoZVbuT6SGatUR4tzQr8rH&#10;k0nFppXKRBUmkfdMXgo+ecMZks/lH3uPJSsLdrXUNbEKb7j1Oll/6gUbVL3VTGg1Q1vC4DaJgfX9&#10;fis/JPpdGAM7o+ey7RteuXJ5T8cDu448tPvoksVtr7+oX1Z+4ZvDetGZe37tWdIuK/XPwARO+jNO&#10;XixxZs/S9ieGJ/XKqXzhxFWLPBseOjIz0L/otS9b4az3F+EU9P0HJzo7zOc8c8mLntdTue2uFG97&#10;9WqpibRUqjGdt1Yul7njqvnLer3N92crm/jLFa425y5TVVWlPokvfcnyt1y6KjBvz0tV1TwwcSm3&#10;MnVwKhaYxtlnnL0usCFV1bw+zOSaZgH9PSULAggggAACCMQlUOPffe8IsJ3d/AiwK1Z0UnpLdEaA&#10;ZWxUrqfl/qljYM/IcGCN3SPAnvsAL7gncIgRYMnffd8jzwnA7itCV7S7seyE56DNI3WrJVGnutay&#10;CjAl0lSLGuNVT+zLLssloSRenVvsacT2ZOJiGKyPrBZmUrFpvkzmer4gc55VIC6B7jdu/Gudz69s&#10;+W1VG3UR6sIbP/sBvfJrv/Wx4pRmdVqw/VBTsdVZwW3qhGHPY268V52JLfls3qwmQvvHge0p3RJR&#10;yNYP7Dp6/0OH//Hf9n3jnpGK7ZEwUtLon+Ufp62TGNGU6Pe/f3BIp/z37Qe/9p8HPFvJSlkjgaiz&#10;vkwRjzx+/OE9xyTlySd2VSp//nUJuqQmB8ampaWyVpqpCw3f/Gjlhq9h7SlXLutUd8aae3zlPw7I&#10;on/zvFR7WaXcwhQUJk2YGrobGCY9aTIvwBnACCCAAAIIIBCvQM0HD8URYPv+OnawZd90Rz8v/l4s&#10;o/I5wP7K+ONh53rRnsTzA7zu8359z2WrkFeBlkBXz4V2HvJrVdFvhAnP0TpX11BCTjUtWYeZuhfs&#10;S0hJJKyvnazCYMOQmxHpNc7cZ12oJxP59aotB9798f3vvHH/2z+6/60f3vfm6/e98YP7Lr9u3+uu&#10;3SevejOZn0ptWDKxeVbdi0mK/8ZHPqdz/pU//gO5QtYbblFjv/L42m9u1vG6awRY5j/LsLRMh5Z/&#10;PYOQN94oEa/UWl+HTH7K5Hq565b6JSgGns6ry0C/dnCFfV0w36Kr4Fr/wrNPkBV6K/Xcs8nC9L12&#10;kLzvYL5yzsItQ+92bsFFuHJ+YLcKgNWsdCf4d1fDXYe557omw6PemlRo/sL8F5S78KW3XzYgi66/&#10;8/xFz+950y+vkl9lYHb9GUuDhcOxF3e6ufxloF4GtCVnGYnVOavS7Yeuhq6D89z9kgdNul6n9OwD&#10;krOuubtopwmBbp46SGLZXGdeqp7BPWg3M7hicx3qbmDJxIG2rEQAAQQQQCDNAsW/u/yDQDYE1HCc&#10;fb6VvoJxyZ8VrwKtL/Vc/mfFq0A7057VSb8qTAr6Wekq0M6Q721/IXc5nn/Ir+EvBy1jvxWX2PYA&#10;U533K8OuMg5cDHclNtQxrYyd2Z+H1tynovSWBJ16THgukZ1yYSayQn1/USITedWbiQSt9n968rOa&#10;CK2qosLwr1//57qlb7jpD/WTr//Ox1TIrTKXIFktc0N8clWuNn1JLtcIsJ7t7HqoM8udNXOvqg3t&#10;RS4+/fjTkxJ5LuvpeMsvr3zRehXcln/IfGlJcPDQjPzUz8s89IDkI3uPl0928fnLJMGBsbxOVrGI&#10;M05aLMkmjqo66MfbX7PaWQLL0jV54FE1/Ot+VNV8f7nl23XaMxZ3Lcr97wMT8gWH3Dy6Em0Vr6u5&#10;3I8efejnatb66bbGF/5VfdfiPHF+9b/kLua1L10uXf/kvqlde4/JE/lVvypPJGdZf9fcGHIYN08d&#10;ZBPZXFb+aOcRye2sU7rLVMbTfZe+eJnU57GnJnXF5FdPBdwNrJi4ClmSIoAAAggg0FiBNAfn1K0F&#10;BWp9O8zPdi51FeiF6wPK88xwrvhrYJXLTHv23wwpsatAV60bbQ+0r1+lzu/VUaeUqiNIFf3qGxLZ&#10;Q6rq/kgqHrZj4FxBfqr6zY2PLsxEv1IyE/trD3cmKmt9ASuJi9Tw76yKbIt1sb7+wc86FP/0B5+0&#10;74uko3I1F1stV159/9pnnGAuast15oxOFcd+8j0nqW3m4lt9CWj5UiMw+pWEH/mbX8hPS83+VsHz&#10;6eu6zn5mt57UKiHHvT8+7NTgyletlOf/8K35SctvfPkKCep+/MjR55+xZHKqsPW/Rt0950kf+KvO&#10;UL/kPEbG89/eMa5/DSzCyUpq+7zTl3R0mPc/dGTXE5P+GrrXOM/9yZyiyzRf0pQq1/1SqedveuUK&#10;Cbx/tufYDx72Bt7ld/eQjSpTh5AvXXFJvwyk6/6VQuVroS99W82B96z37AO68oFunpq/+oJlPUvb&#10;7CvIqYdTkDvDwK4pVbHAzi2VuDwyryKAAAIIIIAAAgiUF5iVocNKj3OW/8e9O+7bvPmjPX3r1CCv&#10;PTY4Mf5EflrN2YzwGLpnm2R40y13kImjp02WPnfBSGdI2wvXL/3Lf82f0GW028Oweiq6TL1Voaic&#10;2Wtf/sr+ac7KLGQdlkqgPDOVPzxy3ZWnbHtEBTKeTP7yuv73fPpAqUy++fGVr/nQgQWZPHRMYvCX&#10;b+g9dNfnzO6lZrsMDap7C0tEKmVe/vHfcrflG7//cXU1LBUkqyRy7S47AF7b07aozegyzXYVrH/y&#10;N04KH/1K7jf8zdO6DDUKPvd41Yt7l53QLiHQXd9RJ8fqx9suURem+sdvz0e5zhr/S/70m16xrLM9&#10;938PHXn0iSlPhs7mgxtOeMaqzrHDM9/6XvE84cAi9Er9mDg6u+epqQd/rgaWy9TQ/aquibshnj0m&#10;sPlODv5yPUW7q+E8P/u0xc8+tUvKdVfYXa7TKE/FQjaqTB1CvuRW1RXTNQlsjkdM/+pxc2/4+pf1&#10;ybcqjz89de9PjpTJsOKOVGrbMvtJmY4ObAUrsyFgf2bzQAABBBBAAIHYBCIHwFvvur2WSugAmEzc&#10;htED4Oed8GffVAFwR1vx7EMd4apwVwfAdvQrP1VIbI8SyzO5O9HM4ZEPvv3kbfZI3oULM/mcBMCf&#10;GSmVyT/f2P+qD48syOShozIr+sJzlh764p+rALhN7mmUk5FdiXBff+NVupnf+OBNr9/yPnmSPz75&#10;rQ98Wm0uFSzIjZr0CPDantziNnNxTgJgGQH+xBN/7cxzluHfG+U20EEznx3BG75QDIDVac6ux1sv&#10;VjNgv+gKgD1rfunZ3c9cu+DSU7ufnPy/n81/u+NJ//IXnrB6eYecA/xf9xdHlZ0E7pSve0mvREo6&#10;q1JF+OumK16+zs6rl76oR8L7x4envvdAycHYwCJKlesp2p3Ms8nLXrD0GSs75ZuFL989FvKD4M2v&#10;WCajpp6OcHIoVZan3DJVcl7yF6Rr6F5fRsDfBWHqVqaejo+nAuXbXipxSG2SIYAAAgggkB4B9+BE&#10;empFTRBAoHkFZPD2s9+YXmoHwBJi3HHd/LCi06hNnxiZtUeAZyQolahT7r87PT17+MCH3nHKd3eq&#10;WM+fyW/80YgMz+oQWmJKO4qW+Fll8s839L/qoyPuTLY9eEQyuWhDz/g/fNYOgDvkpr4y0fl1m4vR&#10;7z9/+LNqXvTszOs+UzwT+Ju/9xE1ID1jTc/Y5wAXbwKs5kbLfznn6lZ68nP56Fc21ycAqwa3GRIZ&#10;/spgnzw5+5kqspWRWDU/21m0ytyvy3vVpaQe3zf1xf86KD/luVpTOv1//ejw5HShv6/9xc9bIsk2&#10;nKnOVi1m6Mr5ob2TEuGccuIiSVOyiIU1KVVDe3K5q85zzx99akqKOLG/41knqVJec0GvNLxy8z25&#10;uVvaps4jd3Dy0uGGMvyls9WZrnr9617ae/Ev9Xz3AdXfbsYFYgvz1C+N2KdY6xrqSsqvTx6YLm4Y&#10;1EB5yV0fj4PnJedXXdDLzz3hZRuWShgptdVFyJC1rJeVXs+52pbabdwFqX3JNlH52A+1j5WtpyMz&#10;dlhVQHYbva361S56QUPmHEolruhMAgQQQAABBNImYHaYLAgggECMAjLX2L7Tr77R0VystPBfdV+h&#10;NjnpVp19WzDsRYJb+UUuO2V/KPkzkcsXy1WwVPgp26rLM6ulmIm6etXCTHJ20CoBqH2zX31pq/no&#10;9yO36ateSQ7/ct0WXbXLPvtxma6dU9fBcm6DJJewsu8GLDdCUknmrvBsqvO452aH+66JVWypff60&#10;2ZGTMPiJkbyIvPXly88+ZfHIxMy3f3DYuUSWc31pZ81S+zzhA4dmZI38lOeypkx6eemfdhyaODa7&#10;dmWnFHH62i55vvvpKU/Ou4enH9s3LV9IvOZFvaWK0DV3lzUfxi9c707pPJciHnx88vi0dd6ZS6Qm&#10;ne3mwSOzFZvvF3BXQOos8djLni/fYZhPHZyR5887rXvl3MWuZOXIxGx/b7sUJ98CSOn+ypdac89P&#10;jojS4kU52VYWuYHTw09M7nj4mL/J7sY+OaKuIibp/ck8Lzk1l4L2jeWlks/o75Q5D08dzOttZTc4&#10;OlmQlZteVrz6lKeqpXYbd0GSydiRGTFZ1JmTJ1I3GeeXfMrU0ynlP3+ktj159SKpg+yW8qt+yW3u&#10;tL1U4vDgpEQAAQQQQAABBBBAIJMCEp3KWbQyWieDtAun/84HwfZVoNU1sew7AKvLX8km+gpmxcjC&#10;l8md1y7/q+tWfP66FX973Yq//8CKL35gxVc+tOLr1y//5kfUnGJvJjJtWU7dVYO1MsdaAuAZuRvS&#10;499/UFJ+86O3qROTiyWrK0v/y7WfkPV7v3efqotVMK1ZNQX6pJOXtXW3md25XHub2WlsftuaYvXd&#10;EW+p6NcwPvbl/Tq9zKz23UQ4+FsB1iKAAAIIIIAAAggggAACCDSXwMvO7P6jL093dZqdHVZ7zpCx&#10;WBVXqh9qkZBYYl19NSx1sWiZhjxrzeatwvSUceTADe869b8fU9ddqjWTXUfl+ssXPm/J2F/9kdm1&#10;2GjvKJ4GrGJluyJyS2I1LCy3KravES3LzIxUpTAzO5UvLAyAF6lR3PkAWLLQcW/p6FeSfPyrKgBW&#10;l57mgQACCCCAAAIIIIAAAgggkFGBl57RveWLxxd1GjIHtk0CYPs+ujJFWZordwQqxsAqAFZ3S1L3&#10;6JUAWE7knZo0j43c8O5nbrcD4Boz+a59M9rB5ywdvWOL2dlptncach0sdb8jHQCr0FQC4GIMLJVQ&#10;5wOrehRmZyf1RbDmR4AXySCwmnFttOdkWrU81PMSD7mQln7FuVQqMXBG93OahQACCCCAAAIIIIAA&#10;AggYv3Ra1x3fnDg2ZcltkNokZFRTm+2oU27Ka98WuGDkZGBUnSFcsNSpwjJJWQaC81O97RN/8NZn&#10;bd+jAuAaM/nuLhUAv+j0xQe//BfG8aMq+m2zb0Bs3wzJHpJWs51lCrYMAqtqqUFgNVlaboc0KXXy&#10;BMBqWrY0pE3OQK4QAzsBsBMDOwEwlxzkzYEAAggggAACCCCAAAIIZExgxZK2/iXmV/5r3+EjU+pS&#10;ynbAace/avhUxb32Kbv2HGQJgeV5TkZfe7sLb33liSNHzYN5NW24lkwOHDEOTqtM+pe0PXPJoSe+&#10;9dWpwxNtbTlVojoruHiNK10DeyjYvlexOlfXkqssWUv7FgTAzkWwZBxYMlV3RbLvqSSD2npAWD3U&#10;/ZMWDAt74t4SFwPLWNfTHAQQyLpAqSsbZr3dtA8BBBBAAAEEECglIMFk/9L25548dzseJ50OAu3x&#10;4OI6V1g4OTW76+np0eOz6trOasQ4aiZPTY8elavh6tDU6u9pf+6pVdZkcu4iWOZi01xkX3Va8svl&#10;rJxltttXqrZjXefyxX4IGVWef6h53/YtkHkggAACCCCAAAIIIIAAAgggEIeAjCcvyMb5TSJQ5+GK&#10;TNV9l+xIWw1Jux4SvaoR4GesXpJb0lFoVy/aF6dW9wNWoa9931oZBS6O+JY6H9gV8arxb7nmFw8E&#10;EEAAAQQQQAABBBBAAAEE4hNQU6rtKHcuQFXP5VTjUiVI+txchOycwOvMbI6vXuSEAAIIIIAAAggg&#10;gAACCCCAQPoE1AjwmoFec6m6aPR1b5cZ1TwQQAABBBBAAAEEEEAAAQQQyKAAI8AZ7FSahAACCCCA&#10;AAIIIIAAAggg4BcgAGavQAABBBBAAAEEEEAAAQQQaAkBAuCW6GYaiQACCCCAAAIIIIAAAgggEDEA&#10;HrpnW53s4s053txib3LKqxd7e8Nk2KQmTVrtMD2SjTQN7KAGFp2NvqMVCCCAAAIIIIBAjAIVAmA5&#10;dHMvUnDtB3P+PP3t0aVUW5anqmWY6pdzyL6ptgJhsg3f/DC5xZ6mxurFIlZjHSLsk4GMtVdDZ1vV&#10;e7M8oPvVqqj9G1a1ecjdrFT1on1QhCy0YjJPS+vR8Ip1IAECCCCAAAIIIIBAVQKVR4AvvGjQWSRr&#10;eV5VAYGJPXn600Quxck59oPReHOO3MBS+NLeiqq1d1yNOcRrWG1lYiGqveNiqYaOftPZ47UTVduz&#10;yZdYbQ1JjwACCCCAAAIIIJASgcoBsKei/kEPPQxVY3ucsSydj5NhLJnrDD1ZRc5ZjrY91fMMT7lz&#10;dpfrHq0Kn0MYWB0L+VP6VZ26BVayfEP8/VJ7vwd2jbMPlOkyf4eGgfLvzKV2jFIUZTouQgU8LQ2z&#10;I5U3L7XvuQsqxRu5/qU+Isq8qT1v8xqLdt5Z1famZ5eOq1aBO6ezMpZ3TY1ibI4AAggggAACCLSs&#10;QOUAuMxxm4679FLVUZ3/yNg9yOzuDL2+xu4JrGftOfuzda/Rx9aedvkjVQ9gZNLA6NffO05neXqt&#10;VEpPtK/7ot6V1G0pVaXIFdBt8QTVFf39nViqeiH30jDVKNN8p0fK5FMVYMhql0rm1Mezb8e4k2gN&#10;J8otVaIfrdQbMMJHVqnm+z8eyzQ82qdljR3E5ggggAACCCCAAAJugcoBcPlploFjHRWJS4W7FTes&#10;mMCpT+1hc8WydCTmCajKfxEQplbRSMPUtqo0gbGik0O0Sgb2TqmsyhcRrQJhIpCQOYdMFmgeVzXK&#10;51MRsKr9IULiwAro+LD82yRCWTVuErlWgR+PtewbNTaEzRFAAAEEEEAAAQTKC1QOgMtvXz48Tl6/&#10;fqF1+UhGR7bOyFItx/dpIC017OkgRKuk3sojWSqEKN+V0SoQZocMk3NFnzAFlUlTe/7lc4hlR63Y&#10;xjCSFTNpxgQt2/Bm7CzqjAACCCCAAAKtJlBrAOx41RLyNRe6Z6qnrry7+WGGecM0OTxpA4fUwlfS&#10;HTwHbhUhK498GNXwaaLVJ3z+DU/p3lFLPQ9TSb37ldnttaQ7WcVN/OXWuHmphtQpW//HQhhJ0iCA&#10;AAIIIIAAAgjUW8C88ur71wz0mktNw7Cue/uMpzz/ca0zV1Af7zpBQviozxNXePLxHCg7h85hIErV&#10;NrCe1ebsjt+c557m+zXca9zV80+5dAAjkPqPtgN7x6mA50lg9O5Z6bGNUEl/DhUr6TF3d1m0CgRm&#10;qFeW8Q/sxPI+ZXZXv7Z/x3Dvsc47InzlA99TTp7ur0vcrQ58HuZ9p3P2bx74doi9FKf0MIylPgqi&#10;1aqqXTrwXRaSl2QIIIAAAggggAACcQlUCIDjKoZ80izg/+IgzbWNsW5N1PAmqmqMHZSlrOjBLPUm&#10;bUEAAQQQQACB5hWIbQp08xJQcwQQQAABBBBAAAEEEEAAgVYQYAS4FXqZNiKAAAIIIIAAAggggAAC&#10;CBiMALMTIIAAAggggAACCCCAAAIItIQAAXBLdDONRAABBBBAAAEEEEAAAQQQIABmH0AAAQQQQAAB&#10;BBBAAAEEEGgJAQLgluhmGokAAggggAACCCCAAAIIILDgIljnr70bEQQQQAABBBBAAAEEEEAAAQQy&#10;KbAgAP6ja56ZyUbSKAQQQAABBBBAAAEEEEAAAQS4DRL7AAIIIIAAAggggAACCCCAQEsIcA5wS3Qz&#10;jUQAAQQQQAABBBBAAAEEECAAZh9AAAEEEEAAAQQQQAABBBBoCYEKU6BXrDozFob3/cFv3HTLHdnO&#10;6voPvT+wgRiG7HfZSZrLsLlqm/k3IA0M/0ZLp1XLvqESaHipIkLuMyRDAAEEEEAgSwKVA+CJ8Sdq&#10;bPB3vv2te3fcJ4dc2c6qzEFMthseY882l2Fz1TbGbiKrMB+JLfK5F+PO0LJvqAQaTgAc5j1LGgQQ&#10;QACBFhEINQU6P32slsVNWUs+sm36syq132S+4TE2sLkMm6u2MXYTWZUXSP+HVTp7sGXfUAk0vEUO&#10;a2gmAggggAAC5QVCjQDLcdKKVWdFoBzd/7BsNXTPNmcEON6s+iPN0B7Zv9Nfq9qzKv8tvjRcHCIY&#10;XnjRoL+2EfJxNvF0R6qyqmi4YnWk/XBfwH7YXzqrETt9mYc2rFzbSPvnaND+GW0ifb2zqv1do8cP&#10;7Y+FKGdbBDawf3WUrEb2BX0sxJdVjB+h5dhN07CswF038HMvxlqtiGQ16mKv+Ibqj/RnaCTwz1DN&#10;tY1x163c8Eife/pzrPyHVS2f/2yLAAIIIIBAkwqEGgFu0rZVXW05dtQPeaKXUr/qNIk8ogUGEaom&#10;x0l6ibBt8puIfpklZH2soIdsWyY2Dpmzk2zrXbdXu5Qqotp8JH29s9IxlfthmaZ78VfAv4mTxnnb&#10;hX9SujvienvGlc/8Z0m1uxDpwwhsNjeHSZZEmlK7b81lS0Abcqm5KDJAAAEEEEAgywIxBMD+P/dN&#10;CeYOaGUIxT2K4vk1Hc2rGKlWTKDb4Y97myIS1oNcpSLYGrtIso0rBn7jW94jlXnjW64KuZSpeQqz&#10;kvFDT0BrWpZ78TRHEpcZctTvuYUZePJb8GvkXi4xRBo5v7AbJvWlWdj61Cnd3NeH6rsDee6UUup5&#10;7dWQ6HezsTnGGNjdhCqq5/7a1N6VF/wdaZHur8KLpAgggAACCDRGoNYAWE+48yz6D335P/fhB3kq&#10;HDaUHwr0vFoG2XNQ7Cm1/K9V9p2OZMo/wqSpGOJWTKDrMBdZvUeeOM9lfWKDz5Uwgl+XcMmc7xd9&#10;nB3beF2MMXCo1ukdNdoj8obRilu4lT8GlhFgSaJ/uh/lo9/wdQkZR1iGWWpR1Vv4avjSdUonSq9q&#10;wzoG3u5JKzV8JVn+YzlMYyV0dP4g+NPrGNgdCYfJs3waHf1KmlhiYB36OiVWUVXPful0trvXQ+67&#10;taOQAwIIIIAAAgiUFqg1AA48pJOVYf7Q29vK/xWXxDvQCeudkuMeENZn9pZ6hIl+9bYVQ9yKCZw6&#10;ODNsE+eOocCtd33Orv/n1C4l0UltWUpcrUPruMaBS1anlri3tjZ6t7ZrEuZt6y/WEwPLKK1Ev/LT&#10;nTJ69LuQSL81wzwkYeCiglfJU+0kxSVsjnOl6v3rRnsnq3lfW9CUhfPHw7VTMrC7zR4DVbnpJ86v&#10;YazcafxfaEaYAeMJI538JTbWEXK1tSqV3ol+dYJYYmC7W+cLrCIGDtOqaO+xMDmTBgEEEEAAAQTC&#10;CVQdALuHCEoVEfJPvBzthatkNal0NK0OYXxP5o4Ug7PzDFu7J7N5JrZVU53AtPrkzFIxsI5+y5zA&#10;6cmzYohbMYGujB7+dQaBa27lfAbOnOrYzzF2BoHtCcZS+atqr7Z7WnXtuQX3oz/udXbX0kWG3yUq&#10;VjvGrHRZ7hhYR7/uEeDo0e/ClhSj31i/NQgZTntIdfSrf4Z/VPxgjDKwbKoB0MBH5Bg4fItKpSwT&#10;4tYv+tWVqSUG1rHu3FT8+cbFHANH9ZXv40IuUUtgOwQQQAABBFpCoLoA2D4AnX+UOp5zxhCaidBd&#10;aU8DAtsT7cB5TkQHpf4YuNroV+dXMcStmEAykQvqupdY+k5HvJ7oOvYwWKrqGgGuMijxtVMP/zqD&#10;wDU6VBjMDxH3OhVYkJV7br+k8PxaqdLlahV1KNiJgfXYrzMCHD76Df48mSMKP/brbr3nbepMTnEm&#10;eVT77ZZ/yDf8IHDIz4wqvhmcG/tVgV9MI8CV9p0Kr+sxXs8s4noEkJ6xX3e1aomB1a4b4hSeAAXP&#10;LKEaHdkcAQQQQAABBOomUEUArKPfhQeXapjHv9SttiEydkaH/E9CbK2SBDbJszJkVmWT+WPgaNGv&#10;LkSfr1sm0A1zQm+YOLlMmzybO6GvFO0OrXU8XGNZuhpOsOsaAS7uok5IWFVfSdz71S99zrnUqjyv&#10;yyxoHdRF3kV1kwJPHaiqtXEn9p8PbO+ZZ4WMz73xoWukd0H0G/pbAx3ulgo7qw19HS33wG+1g8CB&#10;5O6It4ro187LiXudicoRZizHuyO4zwH2PHcKqnEcuEz0q4uIJQa232Q2Z8i5SoFflXq+1wmbV0Cf&#10;yMeRLPJCmSeh3xzx9jm5IYAAAggg0EwCVQTAgc0KvAxvxZl+8QvN/dnXcwjt8MA+xW/uajdVllj+&#10;tOQqM5tL7p9m7A8C9dzUWmYj1xJYSg2dzcufpVyKwNlcR79O6OtJL/Gwu6xooPaJnM6RqQ4o9Zxo&#10;PY8x5EHrfOE6+t30lvc491mVjpA1tZAuaFqsc3ejodVlK9f4szsGlrFfiUDtN6NdbNRjcxXEyub6&#10;247Qhu6JrIHTO9wnu1Zm8e1Nm/07WKU9LvCDUUe87p/23lvrRIbKLXKlcL7fs2uy4B5wVeWTTGJ/&#10;9BsY81cbA5cbpo52to7/K5bqP5SSIaUUBBBAAAEEWkqg1gC4pbBqb6xnIFQydAdXTvQr62uZjVxL&#10;wObEpZKJ1CFCk51pzzr6LZ9DmHHpBTnMRS06+tWxrjNhee7aVcWX9GhJyEscOdGvhG3OrX2kR/QX&#10;AZHHgcudAxx4mnppL29W7mnPVY53x3kOsP7awQlx584H9s581l9QVPWws40281mX44nr3GuiTemQ&#10;Pc4/5CtrQsarOvwpNd7rrNe5lcvT1TBnBNiJtpwn8+cAhxjsdn8dEFeY5pkeVFXnl0m82Spe9lmn&#10;KVVbFQBbm+MqtLp8AkPfmlk3XXGVLFKTMk9Cf0FUXYNIjQACCCCAQJYEIgbA7vMk/c+dA83kpOb+&#10;7OvLqNqHmfaNTtRRtxoLTq4moUtyh6nuczIlOKkYN5YvRHKrOrB05ejEwJKJ5/pV4U/fDRP9hqby&#10;JtRXWbKPfYMfOpqtNv9Sg97RBsN16QvOtvUPgVZzuOo9cbeGKdDzWUU947da22jp56PfKr8s0B9B&#10;qX2UGe8NFUu7RrTLTIGeD4AbNCvac4O8GLtDX+Xa/gQo5urpbidByEKdy1955gVEOXvZP+e55tBX&#10;tyLMFOjoEy1CSpEMAQQQQACB5heIEgCr8CO+mxeN7NtZaqmCN+Yp0FWUHCGpP4z0jMiFjzP9pevY&#10;ppYQuuIAcpjoOs4xxoWNXDjqG/xVTIToVxfijP06ZTrToSN0tHcTJ9yNOhk4hjrUP4vR/Q8Lmizy&#10;ZL40PVBc9uEJHIrRbzXfEZTKXmfV8JDYXYHA8d5Q0W/9e7CWEpxRX8nEuRqWf2WUwHJhtSTEjSv6&#10;dTLWHeSMr8cUt9bCybYIIIAAAgggEL9AlAA4TC3sGaphEqo0/avP1EvYDZo5nT+8LHXzoYqBqJ9B&#10;j1VWG/1KsOqM9MrmzrnKNTKXr78+SThaEc5FqgKfOHnq6YI3mjdGK6W+W+m4rpZIuIYp0HE2Tc9t&#10;notvdfSr85+PgcOdvuv+xAie+VxDMFx79Bs4/1m3NOQs6LnTkufHpt0Rb43Rb7kp0KX727+VP22Y&#10;NM5W/itgyUulLosVy35Y49iv1GHBNatdV00rxsPVzt1378fh/wqGsAgzBbqKs+RDlEgSBBBAAAEE&#10;MilQdQCsh39T94h7CnTgoHTtrdYxoT/i1Wf86vzdr0aIgauNfj2X5tKju84ZyFU12ZNVmZnY7ktk&#10;VVWEP3G/XGTY/g5Ffq5YrZ7rh45+9TzJkA+/tlwQS8aEI/SCU+KCkfBawl3PraHdczCkMM+vlRoc&#10;anw+/OzouXa5o19dhWIMXGX1FkS/UdHsUyDCLpXA1Ov+s3/dW5V/1ZN/5bN8w1RoLo2e6uy5DZLa&#10;+fW+XykGC7x0sa/C+mrIlatVcQS4chZhUrhq4n6PL5j5HKK2gUXVctp5McMwpmGauTANU6CrN2ML&#10;BBBAAAEEAgSqDoDDKFY1/Bsmw8pp6jAFuq6D0u6I198696ul5htXHD6tmMApN8Y7AHuy8kfjVV0i&#10;q3K/q0nLap6tfGEhP0f3FefcRoh+5WRi2cqJdfUkXtmtaol+pUrFs22docsaZkFXuKVwGKy5NDFm&#10;5dqLimO/6t5oOvKyn3jnQoeoZzHQ8o/3VhMM65P/Qy7lKxV+bLZ8SvdYZfg8y9dt/kRfXzoVAIeJ&#10;WUP0SPgkFUeAw2dVIeVcfOsEvdGiX/9kbP9s+aonbLuuUhZbe8kIAQQQQAABBGISqC4ATunwb0wW&#10;TZdNxRC3YoLkm6xHiWu8RJZck7nMohvljAvdYN0QspnuGFhfC1pGSp1ph5EvBB2y9KZO5h/7dTcn&#10;QgycHo0yM5/9lSw/F7pO0WipEeDko18BCboxvBMOLngSYxc7Q+DFPKOO/crm7ug3Yn8tPNU7xmYy&#10;BTpGTLJCAAEEEGhlgeoCYPv4pvJS7XGDM984ek/EPQU6ek2S3bJiiFsxQbL1VaWVH/2uWB99/edS&#10;pwG7o18JfcNHv3pDHQM70bUeSXYe0WPg6i9iXNFhPkENh/tVlFI6afnoV28XJQauZrw3qHZhPquc&#10;NCWbJ+HMZvXBZ8pP91JqTe0nG1fRKZ6bF82dZBx2vnIVJYVN6rnyc5lfw+YYLt38ROhq3g6eoV2P&#10;34JIttozgcNVu6pUTIGuiovECCCAAAIIlBKoIgD2H2uVWhOG2z7UUEefZYfyarjoTZhKlE2jw/Ka&#10;s1mQgQ5HnYtOyXP3ZNTyr5aqScUQt2KCeNuYTG6ldhspXQ6FI4S+TrXdN1aSlTrSjtwofbbt1rs+&#10;F3IpU1BdsvrS57Z+6XNyYC0/Sz65q9wNpTzRr7o1s32DZueJ06KKMfDcNXj11pWXsp3i/8qh/JpS&#10;mTmnL0uCqvIMyNBzkeHggVHXEGrkva6BGwaeA1zf+rgj3hqiX/UHaeH4dcRq1+0iWBHrw2YIIIAA&#10;AgggsFCgigA4drp4IuriQWnI0Z4QjVCHL8FheSwX2HSHo/5bFpV/lRhYC5S6/a9eH37Ut/ztrPX9&#10;lvQjcgysL2kmObivbVb+ealeTmFWgdGvCiQkBNZfcS2cDVI+BvaMv4X5NcT7OUVJpEWb7WFkex8u&#10;zlAusyaBqpcK1sKsD6xe4DnA9WvI3Onm2rS6cvSAavilitzrcxEspkBX0QUkRQABBBBAoLRAIwPg&#10;OPslnmB6rkYVc6ut6u77DPkvE1X+1VIlV7z4c8UEgTn7L+xcj+sn1cYZcevy91JyXnVyjxwDSw5u&#10;tDDPyzQpzOYh+6j2rDw3SfaEu4GtKH9fZc/ZE1X9GlScExKFeVJ+RwqTQ+UI7AbLkMVplzypuKa6&#10;/bva80+qyz1dqee/oKo++lXvyiveU9WSrsZTGwQQQAABBBCIKmBeefX9awZ6zaXqys3XvX3Gk49c&#10;rGhi/In89LGo+avt5Dq69+6476Zb7sh2Vtd/6P2BShiG2Xn0TtJchs1V28y/AWlg+DdaOq1a9g2V&#10;QMNLFRFmnyENAggggAACGROoHACHumVoJRUdAGc7qzIHMdlueIw921yGzVXbGLuJrCp94BVfb4XP&#10;vRh3hpZ9QyXQcALgkO9ZkiGAAAIItIJAhQD4k5/6k1ZQiKWNpY4wMAzP21yGzVXb8L1ASgQaItCy&#10;b6gEGk4A3JBdmkIRQAABBNIpUCEATmelqRUCCCCAAAIIIIAAAggggAAC1Qpk5SJY1bab9AgggAAC&#10;CCCAAAIIIIAAAi0mQADcYh1OcxFAAAEEEEAAAQQQQACBVhVYMAX6/LV3t6oD7UYAAQQQQAABBBBA&#10;AAEEEMi4gDcAlsuWZrzFNA8BBBBAAAEEEEAAAQQQQKAlBQIC4N5la1uSgkYjgAACCCCAAAIIIIAA&#10;AghkWYBzgLPcu7QNAQQQQAABBBBAAAEEEEDAESAAZmdAAAEEEEAAAQQQQAABBBBoCQEC4JboZhqJ&#10;AAIIIIAAAggggAACCCBAAMw+gAACCCCAAAIIIIAAAggg0BICBMAt0c00EgEEEEAAAQQQQAABBBBA&#10;gACYfQABBBBAAAEEEEAAAQQQQKAlBAiAW6KbaSQCCCCAAAIIIIAAAggggAABMPsAAggggAACCCCA&#10;AAIIIIBASwgQALdEN9NIBBBAAAEEEEAAAQQQQAABAmD2AQQQQAABBBBAAAEEEEAAgZYQIABuiW6m&#10;kQgggAACCCCAAAIIIIAAAgTA7AMIIIAAAggggAACCCCAAAItIUAA3BLdTCMRQAABBBBAAAEEEEAA&#10;AQQIgNkHEEAAAQQQQAABBBBAAAEEWkKAALgluplGIoAAAggggAACCCCAAAIIEACzDyCAAAIIIIAA&#10;AggggAACCLSEAAFwS3QzjUQAAQQQQAABBBBAAAEEECAAZh9AAAEEEEAAAQQQQAABBBBoCQEC4Jbo&#10;ZhqJAAIIIIAAAggggAACCCBAAMw+gAACCCCAAAIIIIAAAggg0BICBMAt0c00EgEEEEAAAQQQQAAB&#10;BBBAgACYfQABBBBAAAEEEEAAAQQQQKAlBAiAW6KbaSQCCCCAAAIIIIAAAggggAABMPsAAggggAAC&#10;CCCAAAIIIIBASwgQALdEN9NIBBBAAAEEEEAAAQQQQAABAmD2AQQQQAABBBBAAAEEEEAAgZYQIABu&#10;iW6mkQgggAACCCCAAAIIIIAAAgTA7AMIIIAAAggggAACCCCAAAItIUAA3BLdTCMRQAABBBBAAAEE&#10;EEAAAQQIgNkHEEAAAQQQQAABBBBAAAEEWkKAALgluplGIoAAAggggAACCCCAAAIIEACzDyCAAAII&#10;IIAAAggggAACCLSEAAFwS3QzjUQAAQQQQAABBBBAAAEEECAAZh9AAAEEEEAAAQQQQAABBBBoCQEC&#10;4JboZhqJAAIIIIAAAggggAACCCBAAMw+gAACCCCAAAIIIIAAAggg0BICBMAt0c00EgEEEEAAAQQQ&#10;QAABBBBAgACYfQABBBBAAAEEEEAAAQQQQKAlBAiAW6KbaSQCCCCAAAIIIIAAAggggAABMPsAAggg&#10;gAACCCCAAAIIIIBASwgQALdEN9NIBBBAAAEEEEAAAQQQQAABAmD2AQQQQAABBBBAAAEEEEAAgZYQ&#10;IABuiW6mkQgggAACCCCAAAIIIIAAAgTA7AMIIIAAAggggAACCCCAAAItIUAA3BLdTCMRQAABBBBA&#10;AAEEEEAAAQQIgNkHEEAAAQQQQAABBBBAAAEEWkKAALgluplGIoAAAggggAACCCCAAAIIEACzDyCA&#10;AAIIIIAAAggggAACCLSEAAFwS3QzjUQAAQQQQAABBBBAAAEEECAAZh9AAAEEEEAAAQQQQAABBBBo&#10;CQEC4JboZhqJAAIIIIAAAggggAACCCBAAMw+gAACCCCAAAIIIIAAAggg0BICBMAt0c00EgEEEEAA&#10;AQQQQAABBBBAgACYfQABBBBAAAEEEEAAAQQQQKAlBAiAW6KbaSQCCCCAAAIIIIAAAggggAABMPsA&#10;AggggAACCCCAAAIIIIBASwgQALdEN9NIBBBAAAEEEEAAAQQQQAABAmD2AQQQQAABBBBAAAEEEEAA&#10;gZYQIABuiW6mkQgggAACCCCAAAIIIIAAAgTA7AMIIIAAAggggAACCCCAAAItIUAA3BLdTCMRQAAB&#10;BBBAAAEEEEAAAQQIgNkHEEAAAQQQQAABBBBAAAEEWkKAALgluplGIoAAAggggAACCCCAAAIIEACz&#10;DyCAAAIIIIAAAggggAACCLSEAAFwS3QzjUQAAQQQQAABBBBAAAEEECAAZh9AAAEEEEAAAQQQQAAB&#10;BBBoCQEC4JboZhqJAAIIIIAAAggggAACCCBAAMw+gAACCCCAAAIIIIAAAggg0BICBMAt0c00EgEE&#10;EEAAAQQQQAABBBBAgACYfQABBBBAAAEEEEAAAQQQQKAlBAiAW6KbaSQCCCCAAAIIIIAAAggggAAB&#10;MPsAAggggAACCCCAAAIIIIBASwgQALdEN9NIBBBAAAEEEEAAAQQQQAABAmD2AQQQQAABBBBAAAEE&#10;EEAAgZYQIABuiW6mkQgggAACCCCAAAIIIIAAAgTA7AMIIIAAAggggAACCCCAAAItIUAA3BLdTCMR&#10;QAABBBBAAAEEEEAAAQQIgNkHEEAAAQQQQAABBBBAAAEEWkKAALgluplGIoAAAggggAACCCCAAAII&#10;EACzDyCAAAIIIIAAAggggAACCLSEAAFwS3QzjUQAAQQQQAABBBBAAAEEECAAZh9AAAEEEEAAAQQQ&#10;QAABBBBoCQEC4JboZhqJAAIIIIAAAggggAACCCBAAMw+gAACCCCAAAIIIIAAAggg0BICBMAt0c00&#10;EgEEEEAAAQQQQAABBBBAgACYfQABBBBAAAEEEEAAAQQQQKAlBAiAW6KbaSQCCCCAAAIIIIAAAggg&#10;gAABMPsAAggggAACCCCAAAIIIIBASwgQALdEN9NIBBBAAAEEEEAAAQQQQAABAmD2AQQQQAABBBBA&#10;AAEEEEAAgZYQIABuiW6mkQgggAACCCCAAAIIIIAAAgTA7AMIIIAAAggggAACCCCAAAItIUAA3BLd&#10;TCMRQAABBBBAAAEEEEAAAQQIgNkHEEAAAQQQQAABBBBAAAEEWkKAALgluplGIoAAAggggAACCCCA&#10;AAIIEACzDyCAAAIIIIAAAggggAACCLSEAAFwS3QzjUQAAQQQQAABBBBAAAEEECAAZh9AAAEEEEAA&#10;AQQQQAABBBBoCQEC4JboZhqJAAIIIIAAAggggAACCCBAAMw+gAACCCCAAAIIIIAAAggg0BIC5pVX&#10;379moNdcahqGdf7au+/dcV/vsrUt0fQmaeT9B35l2fJFua4Od30729U3F7l26TX5WbklhZnKaUiB&#10;AAIIIIAAAggggAACVQkUZqxS6a2ZWfdLeUMduhcm82MHp1648utVlULiGAUIgGPEjDmr//n5q1ed&#10;3LNmVVv7CZ0dne2L7OzbOlXo2yVxb4d6C9khsJHL2f+UfhQKJd+ZMVea7BBAAAEEEEAAAQQQaA0B&#10;d/BbyFv6+Fye+Fs/aRiz0wVZPz1jTh6a/MX+6f2PT7zotH9rDad0tZIAOF394dTmR0+8duVpff39&#10;ufYlHW25XEdHW4dpmfbA72LT6mwzzTZ7+LdS6JvS5lEtBBBAAAEEWkOA76Bbo59pZTYF5Ei71FvY&#10;mlVRbuCrgUPCOirWYbDEwNNHp4+OHn9sz9EXrPuXbNqluFUEwGnsHBn7XXfm8uU9Vlt3uynhr2ka&#10;bepfFfG25yT4dYLhkLW3ZtQXTjwQQAABBBBAAAEEEEAgFgE9olvqIVGu+yUrPz8desYoWDNGXmLg&#10;/Ucf/fnkxuf8eyz1IZOQAgTAIaESTbZr7PUrV3Yt6m037aBXHma7KYs8aWtvk2BYPcnlJBj2VKvg&#10;D3QtU39BxQMBBJpUwDJ4Czdp11FtBBBAAIEMCliWinstOcGwYFgS1eq/0pb9z9xfbEv/qlZYhh35&#10;qvSzCwLmQr4wfWjqwMH86QPfzCBTiptEAJy6ztk1fFlfX9uSZYuNDvXOMTvadBUlGNZhsIwFy6/+&#10;6LfYEne4W8hZBcZ+U9fFVAiBqgQIgKviIjECqRNYcBGc1NWOCiGAQBkB50+waV+/qhjQqrWFYlhr&#10;WWbBlODWyhXMQk6HuAHfW89KAGwfk6snxdfNvDGTn549nh8ZnTz9tO/QEYkJEAAnRh22IAmAVy/v&#10;aOvulInO7hjYEwCrGNieGu2Oe+Xdp99a8w95mzF8FNaedAikUoAB4FR2C5VCIKSAOlDmgQACMQms&#10;7Os8c113l31RWDseXfg3Uv1m/y8/9HP79R/vPjJyZMaQI2f7ES2Tnzx6ZGRiVjLRkysn88aiRWpG&#10;ZviWzc4WJo/kFx2fKcyqg/VCYdaYsWbzMwTA4Q1jSUkAHAtjnJnoALjQ3dHZkfMHwFLS/CDw3NtY&#10;vYVcoe+COc/F6Rj89Y2zj8gLgUQFGD5KlJvCEEAAAQRSKtDf17Fudfd9jxSOT1rTM9aMnEpbsFQs&#10;aRp2RFkMh2dm1QRkWfKSJj/b3T51+QVdT4/NHDyujodryWR4bGb0SEGGcKdmza62wuzB/TKeqyoh&#10;o7u6SHVj2WIQXlyjaiUvyaG6Vci1d5548uRRs2NyWgfAMvxrzUyOHjIYAU5ynyMATlI7VFkqAO5p&#10;z8mtfrvbjS71Hvqj950Vasu5RB+6/bHi07no15ytcJ+kqvInMQIIJCnAJI4ktSkLgdgFnFMBY8+Z&#10;DBFoNYFXvHDZd34w07NYboNiTE5bEkXKfXYl9JXoUp2Qa4/6yhxkiUln5SJTs1Y+b0xNFyYnJxdZ&#10;h371Nc/YsfuoiNWayU6VidHeXtj/C7NzkRpVnp21ZCxXSlUVsCtRHHzWY9ESIdsBsIS7s7N5s23J&#10;KWfODh9RAfD0jAz/EgAnvxtXMWqffOUo0RZQ5wDrL5Xmw1rnDHv7Fb2+ONdjoZrJ0C+7EQIIIIAA&#10;Ao0TMHkggEBMAnLYOzllycVw5DagOUPdElSeyE+VvZwbqEaCiz9Ny8hZpn5Vlokj010dcu6gnbC2&#10;TPRniZr5LJGtzlDdsEVVQhWvhpz0E3uN/kU90T9zhXy+TeZNt9mX+LEvcMsjeQEC4OTNqyqxzeyo&#10;Kr0rMecNRpVjOwRSJaD/qLIggAACCCDQ4gLy13lqWi3T02p6c37GkFnQ8lMteXNqypicNGR29NS0&#10;LMZU3pAbDxUsFaMWQ9RikFpbJpKhZQeuMu25IGO/9k89zKue24sMQ8uwsBoZVgO/kqA4PqwDYx1C&#10;6zi4oz1VhxwtUhkC4Obo6LlvkezaFr9e0k/1102e1c3RKGqJAAIIIIAAAggggEBoAVNCS7n6lEx+&#10;VvFtMfSV6NeSkFjWyHpZjksknDemJTyeNSUslQC4TcaC5w6Y5Yk7kz/+3VU3/8Gqz16z6s/+cNVf&#10;fGDV7devvvMjqz9/w4Asf/exgX/4xECJTOwzeyWynZUTkWeX9XY9+/R+Hf1KxKsWmZktL83OPOf0&#10;geU9S5yrcoVuKQnrKEAAXEfc6FnLDYDtqRHqzSpXVK/toaaH1OHx5ktWyRKY8RsvXnXlawZClllV&#10;4pB5kgyBLAnU9gHA1ggggAACCGREQA6MCwUzP2NOyeWTZ81ZiW/tc4DliT3mao+8WsZMQS2zcn8i&#10;NVRrz1KeHzBSR9fuTCrSBGaitlJXtbL/L1gDK5fIimefMVC8+pZ91StJ8OwzTpSnA6t7XOcs2gNX&#10;TH6u6F7PBLUGV/WsW+vmLTMi5I2h7/erH1WdA+xMj9HbxnUa8KUvWf6WS1cF9ornpSWL29qc+zNV&#10;6saqElfKjNcRyKSA/t6aBQEEEEAAgdYWUNe4UmOralpxcbqxGuNVz+3LzcmlbyRenVvs6+PIOb/2&#10;4bB9mrC9LMyk4nGDLxPX0bldsBym/+zhffrCV885a83cYK88f4Yu8qGHn9DXhrZjX/3ENNuJwira&#10;1ysB9PWSrTFfNbFZTvHPtanz96M97JPurfh6eOWyTnVnprnHV/7jgCz6N89L0erLVgggECjA6b8I&#10;IIAAAggg4Nz9Uy7vrKYl6xsP6VEi9VNFwvqKsCoMNgy5L5Je48x9dp9R6GQir1+15cC7P77/nTfu&#10;f/tH97/1w/vefP2+N35w3+XX7XvdtfvkVW8m81Op7UvU2iO9UszPHh62o2sV99o/1+q/6Q/9bK8T&#10;Env+yhcvhcXRT+IC8YVHiVc9wwWq94N9wr5cAVpd4W7+SnJ2o8OfA2zHwPaV8tSy/oylxaFa+9e3&#10;XzYgi37J8/z1F/W/7dWrZeUbXrlSttIJNLjeRKd3nrtfUhnqh53zawdX6JTyxKmJPJGcZeX8kPJc&#10;JaVcSXnGKd3uxDxHAAEEEECgWQUyfLxC0xBIWMBU5/2qWx/Z9z2y41771rvqsLN45GnNHVLKxaoK&#10;ZnFMeC5R8UDanYmsKpOJvOrNRA7OdZEqBLej37kw/KGHn9LR9nOebUe/pvnQw3vtIvWVaV03bHGi&#10;+YQBKW5uZ0EilQJy3m7b/PXUq6qi2tBecqZcIt5Yf/qSS1+87C2/vHL9s9T5CQ/9/FjF3HqWtj/w&#10;6NGHfn5U5iefftJiSf+Ff1XfgTlPnF/9L7kzf+1Lly/r6Xhy39SuvcfkifyqX5UnkrOsv2tuDNnZ&#10;aufjx2Sc+fz1PZLmhc9eWrGqJEAAAQQQQCDVAnOH480awFN/BNIjYF+/Sp3fq6ceyztfDwup6FcG&#10;jQx15KtvfGTHw3YMnCvIT/UZMTcmtDAT/UrJTNQk6gWZqKztexiphz5H0b5VqQ7DVQwsdVCLqcZ+&#10;1QvF6FclKEbLdlI7Bs51tpvtXan+BMti5RgBTmOvylkBppwDLG8lO4513l9zb7a5L5LsO2377wOs&#10;rvUuo8f2Q5694IylMkX56PHCl/5j5D/+59CDPz8u9y5Tty/TCUo8l2Q/3KlCZYlU/WnKbO5+SQJp&#10;yWHbDyb+70F103D5VWflrPfkI79Kof80dHB4dFoC5uectkSn54EAAggggAACCCDQ4gJycCz33i1O&#10;frZMFU6q2/DKrMniYj+3Q982dRqgjAar9CoGVVeE1XqeTIqxaIlM1EG4J5P2NjlKt6Nf+7zj4gzs&#10;4kH62WfLeb92PG2azz37lOK1t1QMrONkXWl1DyRVI04DblAcRgDcIPjyxdrvYjX/2TXbOXxF1bnD&#10;8s7KybWkVST8413HRsbzS7pzV1zSf8nGvuc+a4k7Qo723Amw/Zu7X7IvOm9c+aqVssgT+VWn1+sD&#10;tz3n2Usvv3D5wIrOscMzP3vsuE7DgkArC4R/75MSAQQQQACBLAuYplzbWV/e2R51VXGmurpVcdBV&#10;DQKrqRZqKFgFxgW1yMnAKgZWY8L64cnEXlMyE5np7MkkJ5G1GuCxo18VA8+diWysf+5aVaOcnPf7&#10;pD4N8Ywz1ukJ08XLX9nRryqwXY1RyZExpwE3ZHclAG4Ie+VC1cWr7CkcUc4Blje/vejvwx56bPI7&#10;9x3ees+4DOrKO+45p3bp9cV3YKTnZTZ3vyRnaEgpX/zOQWfRRev1/mrImjNO6pqese772dF//5+J&#10;H+2SAHj+Wz2eI9CaArl2+TqLBQEEmlWglb+/o+0IxCwgs5HlGs72IjHt567rv/26/js/0P/5D678&#10;2w+t/PvrV37pwytVMGyHxDIILD/nRoDtKFePqSzMRIWyxSFb+z4qxfnexUzU0fLCTOw1dhzrzH+2&#10;L0C9fv1ae9w39+BDT8qLD/7scfnZ2dn+3Oee6kmsjoHb2nKLZDxIBWJtHSqc5pGkAAFwktphyyre&#10;BFi9B+cnM4fdWL2pimGzDoOd5cG9k9/5wcRXvzuu1+TlFArDOPuZXb90dncxc51YP3zPddQ6n6Er&#10;mecl59eRQzOS6uXnnvCyDUvf/IplF/9Sj9584qhcmc+Qld7i2owvD439+30Tjz495ak8vyKAAAII&#10;INCMAmaHyYIAArEISIRp3+lX3+go+NBYjcSo+c8qDtbRr7pPkopMi+9EfyYyQVqukiXn+qroV8XJ&#10;9kCRzkRdUHphJs6ZhvOXgLbWP3+tPuv4gQfmrvlsGQ8+9Jh9NnLuuc9/pj0FWg68XdfBsseBmQUd&#10;PsCJMaV55dX3rxnoNZfKVx/W+WvvvnfHfb3LipftjrEYsgovsGv4spNOXmYuNtsWtxudptwI6cZ3&#10;PEPPmCheMU6/4efmUthP7fOE51Zv/qJch91+lPpssF/c+Owla/s75NuniWOzPd0q8P3StjH5ecXg&#10;ssDnkv7kVZ1hXjrvjO5TVncOj+X/+6dHL3re0v5eGb2Su5ZbP3ti8qG9k7pql53fu6QrJys77PMo&#10;dNE8EEAAAQQQQAABBBAIFHjZmUv+ZOv0kkVGZ7vR3mb8zQdW+JNt+vRBGR+WUR51segZWQqFqWnr&#10;yIEb3nnKd/fIXEgjTCbubH/5owfdmWyzL5GTn5yd3vWA0abON5Q5jSsH+tas7fvJ/Y/N3eZ37g5J&#10;hsTGpz391OjI0yMyTizR+9Ss1fucc3LTcjtjVcjMsen8xLF9w0dOP+07dHpiAgTAiVGHLUgHwG3d&#10;bWZ3TuY9mp3G5itPrCoA/thdxSs2F+T7sbDFkg4BBBBAAAEEEEAAgfQKvOzM7j/68nRXp9nZYckF&#10;pGQsVg2sqh9qkYhSTvfVE6TVxaIlAJ61ZvNWYXrKkAD4Xaf+92M6AK4tk11HCwUzf3xm+pGfGOpa&#10;VvZ1txYMUqno167Z3LWvZOzXPllY5khOFoy+55zTNquO0AvTszOT+fz4UQLghPc5AuCEwSsXtyAA&#10;XpST+cwSAFfezJXi419RAbCaZ8EDAQQQQAABBBBAAIFMCLz0jO4tXzy+qFNGgM02CYDtOZDqAlf2&#10;3XqLMbAKgNXdkmZ1ADxrWVOT5rGRG979zO12AFxjJt99VN3ZZHpiZmrnj+Sas3oEeGEArA7D7as9&#10;z90kyb5dsAqALWNy1lh2djEAlsrNHpudOnxk35OHGQFOcg8lAE5SO1RZngBYXctZvlVS9w9Sm6vn&#10;JR7y1ZJ+Ra4Orx/EwKHESYQAAggggAACCCCQeoFfOq3rjm9OHJuyZP6zukunfSlo+2ZIxdsCF4yc&#10;HAWrM4RlirH6aRRkIDg/1ds+8QdvfdZ2ewp0jZl8d5cKgCcPTU/ufljNsdZXkF5wfG5f6rV4y18n&#10;Bla/S1ieb+/sPf05HXK56lmjGACPHWYEOOFdjwA4YfDKxflHgNUF69rkzPwKMbATADsxsBMAy0Xa&#10;KxdMCgQQQAABBBBAAAEE0iqwYklb/xLzK/+17/CRKXXJWHumsR3/2lerkohXjbpK7GlaBQmB5bnc&#10;BGm2t7vw1leeOHLUPJhXY0S1ZHLgiHFwWmVydDyfm5488uSeQn567mo89j0+i9fkUU8kPFfhr1TI&#10;Xqkq2tG59KTTZnOLuzvV3ZkkAM5PTudHOQc46R2OADhp8YrluQNgQ4Z/5fJxMvBrXylK7rutwmA1&#10;suvcbVe93fXcD+fhiXuJfSuakwCBVAvwBVaqu4fKIYAAAggkJCDRZP/S9ueevNhbnj7YtcPM4kuu&#10;w9/JqdldT0+PHp/Vt+qMnslT06NH5f4mxXvoHD2Sb5d7Atu3Mgr5kKhc4uXujuI9VwiAQ7rFnowA&#10;OHbSWjN0rgJtLrKvxi7vs5y8vSx1qXT1xrUjYTsqDnzoa8oVH+p8CIvh31q7hO0RQAABBBBAAAEE&#10;WlVAxpMXNN35TY60nYfrCFzdd8mOtNWQtOux4CjdXj+TZwS4AXsVAXAD0MsXKQHwM1YvyS3pKLSr&#10;N426Nbe6UbY6vUDfNdc+08DOo9T5wK7xIvuEA8aAU9fLVAgBBBBAAAEEEECgiQTUjGY7yp07EFfP&#10;1YWtSjwkfW4uQnafqKi2kuma+kLQhRkZVh4ZneQiWEnuCVWM2idZLcpCAAEEEEAAAQQQQAABBDIv&#10;cOSoujoXj8QEGAFOjDpsQTICvGag11wqXwtZ56+9O+xmpEMAAQQQQAABBBBAAIFmEHjjW95z7Zbd&#10;Mp1zcnR8756xDeu3N0OtM1JHAuDUdaQnAL53x32pqyIVQgABBBBAAAEEEEAAgUgCmzd/tKdvHQFw&#10;JLwYNiIAjgEx3iz8AfBNt9wRbxFJ5rb1rts3XXGVugY8jyoFoKsSbD45dNBFFoi8IXsddJEFIm/I&#10;XgddZIHIG7LXBdJNjD8hAW1IVTG8+JJXEQCH5KpHMgLgeqjWlGeWAmB5h4uFDoBH9++syaX1Nh66&#10;Z1u26fp/7agpN4KXuf75Rap7nWubd3ap54vaDLnPvdy/vr3NbGtTF5mYkfvb59TdB5xrKs5wFYOs&#10;vjGKt4jIavNasV2m3CqTR+YELPdbVZ67b0RhGFO6vdL1ncb0jNFpf3ZP54zOdrXOkNvJzBh5+6qe&#10;HfItebuduN3IW8bU8MiXO+uKlfm/sPXTgy7QtqOzWwLakMe6YkgAXL9dNEzOBMBhlBJNUyoADvmm&#10;SrSulQqTd7gkyXYUV8kg+usZ/huz8t2T6oDnGc8ylyxe2pVb1KWUFkvA22V0y1FQl7HYPohqsw+H&#10;JOYt9fDclSC6NVumTKBMp6esplQnrADv1rBSzZbO826Vjp6dUZ/ezs9SDTqe974yYQfM40eNwxOz&#10;0w88ZEwcGfn35XXyyPBf2DqJOdlCFyhMAFzvHS/e/AmA4/WMITcC4BgQM5FFVv/GSPRrLlvT3r1k&#10;pmO2o+uEpZ3q638dAy+yR4JlbECGfp2H/KofMn7AAwEEEEAgPQIyR0c/9Ie2/nVGfcNpr+zyfm7n&#10;ZozC3Ee6JJgqDhEX00/NbXjkqBorntp3zHhiz8jX6jIUnNW/sAnsG9AFIhMAJ7DvxVgEAXCMmPFk&#10;RQAcj2Pz55LJvzH9V0wYvQNG26S5fJl0kTU3dpDraDdz7YbZ0d7RPmVZbZYa9m3PWfJ8kX2/a71S&#10;r5FfZaXcTV5+zKgp0TwQQCDtAoVprgSR9j6KUL9cpyk9ay1Sn8+zpnN2imEenzXzltmWN2ZnC/l2&#10;Sz6v821Gx6xMeTY77DNf1Cf43JeacnpLe86w2o1jk8VzYdrtedGTx42xcWN68chX4//6M5N/YSP0&#10;YIRNoCMAjrDbpG0TAuC09YhBAFx7l/SvPsvJZGTfw+Uz1IkrJpM04VPW3gTJoSF/Y+pB587TuOj/&#10;jO42o9c1q03GCNpzZltOgmEJgzWdCoZLPKzCjDnjGiCeXXjKWSz0ZIIAAgggEE2gYM9sLlgFwzJn&#10;1LcehdmC/KpWyqUc9ENedD+x15uzMxIUq7OCdTK5EsRU3jgyaTz+2MiP10erS5mtMvkXNsyRTO2S&#10;0AUalhoBlkMgf79wDnDt+2GNORAA1wgY/+YEwDWausPUMCFr+DS6Ysn8gZGCkv8bUz86jdb/qn3G&#10;wDMM85DRdUKxlxd1qCd2DKwOgOwwuPhSzn5JP/QRlf0wCwVLRhL0Q8YNeGRTgO81stmvtCqDAv7T&#10;uyXcnbU6zMK7Xtp5w1uXn7ii5BeagRpX/fHjn/+30byEwTJrIH9MpZGJ0D99Ubx0GfwLG/rb/Bol&#10;oQsEDAyAnQEAz6EjAXCNO2HtmzN7sHZDckiRgCeajStYlXziyipFWAurUic6b3uHf2EcmzWn7GOa&#10;oIfEt3pRQe/cUlyTnzGnZ60p+6WZvDE9ZT+ZZsmigEyVZEEAgdQLTE6r03xlyRfUop9Pyq/5d13Q&#10;ftvrDnd+/gP7P/yu4fe9+enfft1TV73qF7/2il/8+sW/eOegLE++/SWyPPGWc9WyacPjr3v27l8+&#10;5cebzvvM6ybedcly48i0in4njxlHDqT272b4iiX0FzZ8hZonZfPSuae/LZgK1zz4Ga4pAXCGO5em&#10;KQF34CofQM6CTkWBWOgWfHcw8YugQl0jva6XnaDXyM8YM5aKe2cKlkx4llFfWVSEbKlFRglYsidA&#10;9Js9gXxegiKWrAmomc4LFzXtuSDzmT/3ewMTX729fWDdorPPXfTsF3Q886yOU8/oPOWMjrWndax7&#10;VvuJp3ase2bHmpM61j5T0rStXNO+YnV73wrj8NiOa95xw7tPLP41mMwZhWljanfFP1hNlyCWv7BN&#10;1+pYKtwUdP6Ilxg4lt6PKxMC4LgkySftAs6XiMXpuK7zhNNe9UbXLxY6lckRO9adyZkLr/wp60zL&#10;vuSJBLpytph+yFGUff6YvKRuAiyr7XtGqocOfVWaWe+xl/9ojDXNKNDofZ7yEUAgrID6As5UH8Xy&#10;iS1P5m/UbsxOjJmdi8zOTrktktneYbbLJf475NZ2Vk7d3d3MtRk5ufxhm1z1wZCfdppce8eR4V+c&#10;uNK+8vO0fWOArD9q+QvrHM+EOZkre5C10NVbQ3/771nqXSj5hxcgAA5vRUoEEIgo4Pnis5CzD2vU&#10;CcAd9t0z7BOA7RhYfsp9Moqh74zEvnb0Kw9J4r85rBw2sWRSIOKOxmYIIJCsgIp47SNJ9WTukZdw&#10;WJ33ax09XDgyUTh62Jo8Zk0dtyYnrcnj1vFj1tEjBbnV78T47KGDs0cOSRrr2GGVQOb4yNUQ2+yr&#10;PHTaX5gWepNtT5OVluYIMOWUnu8OUl5bqhe7AAFw7KRkiAACCwQWfDNtydf/MhpgGrOdxrQcIbUZ&#10;BfUpVIxy57aTuFY/lYuI5vR1Q2UE2HOpFeeConhnTyCTUX2LN0ou7c6SPQHTdU1+HQbPzq+x8tOF&#10;I+MyDlw4OrH05b+y8sN/Vjh61Dp6tHD0yOzRicLEeOHwWOHQwWfc+Z3eK3/PDoBnzFxOxoHVR5o1&#10;N/wrfzJ4IFAHAWd4tg55k2XaBQiA095D1K9GAU66iAwYC92C6De3TH2pr6Yxt6sYWOIBOcj5wirr&#10;b9VS+OuVY3+24u4/LH7fLzGwaV8aWh4SA+dcowuRWxTvhj/6o5WT/7DG+vKJO29ZFS3nx/98lWy+&#10;747V0TYP3Eoy1IvUTWoYIWepT+1VCo8jCFLVCPV0bxJLnWusA5tXENCnMLBkTEB6XWJgWVTo6/2Y&#10;tvJ569hR6/gRa2qq64UvlbQDf/qPhfy0JRcvVD+nJEJe+487ZP3SV77BmJ2xT2nx7UdyDnAWH7H8&#10;hc0iTOU2QVfZiBSVBAiAKwnxelMJeM7v5VMyfO8lRCdf6nd0q1rZ0a/cJ1LXcMmaT8iy86GnLnp2&#10;5w8+siSw2rm2nEovi95WQujGPSRse/4pHZ/+wt5b/+bBk1cYj/xpX7V1kRDxpP72W7/42KlnbVn8&#10;2P3Vbl4+vWBe++FvndpvTf79QISc5QI2tVSpKhxBWNRhLn7wO1XVc8cn+sf/ZkHTaqxzVaWTOIqA&#10;TPhgyZ5A2V3Byk8VpqetqWmJhPd94Fd12hP/4p9VrFuYlZ/r7rpPr3zi9WfJGlPdH1hi4LkgeLZL&#10;vZaJEeCE/sJGeWemfZs60elLoqa98dSvbgIEwHWjJeMGCZS6JkSLXysiTG/Ujy7gL82s98Pn2KW/&#10;/eK/WCz1fN6pizuHfy7ngclzGQQ2VaRbXNrkGio67m10DCxhm9Tij67/wvv/qeuEN/38+Zd+pWt4&#10;ZxhkJ43Ez/L8Q+/7+/x5bz5+ygur2jZM4s/uecFXdkwt6sz95OP2QWTox+rf2Hfypf8ROnlAwgg4&#10;5sEnqirxRWd09nbnFu/6nt6q9jpXVTqJEUCgKKBDevdj4d3ZranJwtSkJTeum50d/v036YTP+Ov/&#10;lAserv3i/+pfn3jd6casJJBThyUGVl9zqrVW1mY+1+MvbIsc2DQL3da7bpcb/IZZ+ABpuIB55dX3&#10;rxnoNZfKMaV1/tq7791xX++ytQ2vVitXYNfwZZ4euemWOwRkdH91h9dpMJRPAanGpiuusiyrGevf&#10;WMPk7zVf7/b2b3jSWLvK6O42+jqNrnYVxLaZMgVaypURy6lLfy/XNjt957KpqZnlp3w6/5rf/v4N&#10;JzxvnTq2+vHemRd++JA8+ctfW/K6czpX9eQOHSv8yb8c+8Q/HZVrSltfVhN9ZY1ERHtHZk/+rYO6&#10;IT/6o2XPP8Xe/LGZF1w7pldK4keemjl5ZZuMOkriO/5z8hNfO3b7VUtff+6iVb12tv98XNaU2twh&#10;Gv+bFVLcAw/ue96NCyJ5XRnzzerGlf7nUpNTVuX63jmqX9IPnVhnKE+cWsnzuz/a+8LT2mW9VOzL&#10;O6be87kjFSumcxbPYy+9Stdh4vDU6tf9YHLls/wg/oY7FdO1evzPl5/U3zaVtw4ds376xMwrPqZ6&#10;IdDQaY7TFj9OqR5xKhyYwI/g0fPUOXy/u+vMcwQQiC4g8a1+TMv1nO2L9cs47r+sffIdL+1YvU4u&#10;7ywhrTUzY83KtOf8ibd9w13QL94gY7/y0qz8RSjk2o7kjUdGj1z+P0+Zv7TTMKeNwwXDfNp48nsj&#10;u66MXr2gLbP3FzZenzK5QReI88lP/UlVXbB580d7+tZdu2W3nO81OTq+d8/YhvXbq8qBxLUIMAJc&#10;ix7bIoBANQKdS9Vkts4u+4QxOSSSMV7XBVQ6jG+//wTJbsd9T1oDp31/c49Ev//2v2Of/4cfPv+k&#10;9h9sVoPDb79gkUS/v/fHP50+dnzjwOH2qWlnIvSJz/zUv333aYnWfvypLlm545N9Ev1+5Z4Rtfkp&#10;7f+zWa3Uic84sf3Tf/f4rX/zkCR+z0Vt7bOT73hZl0S/v/cZO9sTJ2TNj/5YBc//tsMu/ZT2H2/p&#10;do1Dq3y+/D/TU9Oz689efejzy26/+oT5V22P7v/+nFMx9/NHfrRz6z0HFu/+b/OtIxpOIlWdoO/d&#10;B7tf+LWPfWZIavW7l3RIHe6+offlz+18+PHjsn7/02On9xzunDpUsWLz/THX3p4TFpkTTwdu6G+4&#10;UzGplY5+b/3S45/7q/8Vn9P7ZxdNPFXK0O0TiFOy5nM1DkhgfwVQRNhgI5xwuPPYuA7OHT3nV6nz&#10;jk/Y/f5frn6fy1/1+9/O9fuFbe3Tx6vZd0mLAAJlBGS01l465UZHXYZcvkEfXc7kZQRYTvedO79X&#10;LutvPXX1pU5GT12x3sxZpmnlTLkcogz/zsiiZkfLo0NGgu1B4JmjRkcP+gikXEAC2qqWlDcn89Vj&#10;BDh1XRw4AizTKlJX0dAVapYR4FJng7hvuR660TEkbKIvWUPS9Z8/bgz0GT1LjSWmsajTaDflOMn6&#10;/DI31v8+cvzlg39aePEbx790lgzSSnw4+5I3TX7lTBkW7nv9j4a//sLexeZn//J/rrn71I4nflhY&#10;fvJU74D1RZWDGvO88LfluUr56h+M//t5evOZc98y9c3TZWXvax+Y6j/FSTz94nfltz5DNlz8knuG&#10;/+PC3u4F2R76xlzpG944+W/P1nlOrjrdXdXfftnsdZcvXrdGnbH85f8+8pY/V2Mgnsq4K6afS33k&#10;WrjT3X3ulPLSjz59wlknqnFpXUT3i/796f+6RGqlBJ77Gql511MPWot7D33zuUWWEhXzZOv8enDv&#10;9f4Nh795nqfhbs+jT39Y1zn/ondMf/0kbTW57gWBhrK+PM7k3/UF1jxMDT0IU8vWVmxmmH731DmG&#10;Ny1ZINCCAq7LPhtydau5h/W1/ife9MK2lWtyixbL6K6EvjLt2ZrNr/n//tmNNPzmM2Xys5ojLXcR&#10;tozD0zICfOz13x81X/K4MT1pHCwYix439v105KHL4qXN3l/YeH3K5AZdIE5HZ7eM6IbsBTmqv/iS&#10;VzECHJKrHskIgOuhWlOe/gD4go3n1ZRjozeWAPirX/pco2vRlOVnjG7TdRuNk7qNxV1Grwyi2gFw&#10;W6f1N2rUVyKcr/zdm1998Rkyb/b8j4zOrnnW1J95TwDrfv4/vn/zm95/sUTQHTKN+Qv3zn7iG+pg&#10;y/r7Yg7HXvH7+nn3+n849oCaL6eiYtfK489/nT+xpHnfZ//wD1+Vc2erk7kfkqds7lnZPjN1/ye6&#10;nvespRIh97x57/QJKwPzd+qg66Mzcad8/JYlJ/XnvnLPwV/9vW85NXfiT2cTZ6syFXNn++HXd378&#10;TYsOjBw9Zf3NOjfPhtd8dJOn4e6KPbX7eh0e508655pXd+p8PG1xF1ceZ+obpwWSOjkE1tDdj+7N&#10;PeV6MgnZ727YpvyAaK5K+y4R3FzVp7aVBWbnTv+dUSfxWl/r3Xv5c9v61+S6uk25fIPc5d0qrLn1&#10;azqf4fe8bOD276pkxyb2/+oLJHKWWdAyD/rwZGHX2NRlPxg3L9pr5CUgnjFmdhkHdn31/5u7K1Ll&#10;eoRNkbG/sGGbHUc66PyKOqANebqffIlAABzHnhg9DwLg6HZ12tIfAN986511KotsEUhU4OSfGGt7&#10;jCXtRm+nsUhOAFYhrhMAT11+3Z6Pm+v62z//H6NXf+OEiVs69IChu4ZTr7qmberY16+eefVLV09N&#10;F05458GZRd2Fz6vLSkvK45e+T57rU4idAU/3Sv3cndh53j517J9+U7Id0Nke/tsV/tJl80AunWf3&#10;8/5x8oWXl8rfvV5nEphy5sVvn9p6sq6VuwlOucdvX1y+Yu5s//n3F732BW1D2x979Qd2jd3zysAN&#10;PQ13e77vz679+BuKX0PImcl/81f//elv5idPv6BUG8vjjN3/1sAKOLk57XXn46w89vIF+NY/FPtR&#10;r3d+daeXlXpnkDTu9J5tE30LUBgCGRbQt2qfC4OtL/c8/toz2lYM5BYvMTs6ZRB4zWe/rls//Juv&#10;MGanzdnp1X9VvA7W/l850ZqZncnPHpmc3Xlw+nU/OWq+fJ8xLecAT+sA2DjwexmWo2kZEDg0tpcA&#10;uIn6kXOAm6Cz1Lyhpn0w9lvLHjY4OKgO7rPyMNQggDw6jRl7BFhGBORkYOfRZm75zzaJP9822Js7&#10;euh7e9QL//qV//fl71wvUc3d935IIuSf/0nXto8ve+3f2bOmrUL7T79jua5A+o3fV5c7fuTRUWvl&#10;M3+4Vw1B/M1f/Ipe+eOfDstKd2L388f+ZPF3P778NX+93Mn23kfV5lL6l771IVX69g8du/Ra2cRZ&#10;fnhj1/Cti+XX6y9TDZGBa/PAz+XXQ8fVhtf9wUs+98758QpPuToTp93y/Md71YGjbPXVjxQnUMlz&#10;pw6S4OEti7/34S55UrFiTrZSsYvPzu0/NPuaN/19YfkpgRv6G+6u2O++Ul2nWkaAJRp/9votW77V&#10;kT/p3FKGFXFK1VyusKXrHJjAWSnnFu7808U7PtalTjLsbHe20r86rXb6/Z//cL7f3Qm8z/XmLAgg&#10;EE0g1y7ndMwtcuqvfLMpB5bF6ztY01NqkVv+5vNO9Pv0b/6yutGRuteRdeBXn6ffvKu+/pRZyOfs&#10;q2TJNbHUqo6c0dlpnCBXTFTfdtXjz+DQ0FA9sm2FPKHz9/L8wQzPmkGAALgZesm+BHSTLvNH+a3w&#10;NyHWNjbHrhmhlh2zhh0bSvSbMxfcy/ev7i38w/8VFi1q/8mNXa/6c2voweMbz1v7mueaEu18+98f&#10;7Ni3Z8fPjRedlivc0bl/wvrMLdvlOivmXOzz9CN/eNkLcj95bPpFr7zDWvucF3965id7Jt90+dmy&#10;8n8fmbzotX9jnfJ8J7Eq3XXrju/tLrzomXI28ny2r7xpZugnx6R02dwu/addo4/KJs7y1R/IrT3y&#10;ssmHL2v730dnpNDChsvk1W89UJCLY330ugsHz5in8ZSrM3Ee8nzDx2d+8vPjstWqpQVpgry0bm3v&#10;pVsOSR3Oef4aKWV1r/Ht7U9JHSpWTGcr04nf/6q27+2aOWXwy9bpG6dXnxy4ob/h7oqNq4thG793&#10;9YskN1mGv/Xiz7yzp5RhRZxSNf/C/ygxmQAfmECv9CBIWV//ofrKQGrlwayq39115nm9BeaCIh0a&#10;sWRFoHhn4zb1nZ6E0BIMt8vpLXK/OvXlpgp95R5I05NyQ+Bj3/03WfP0e14pF8Sy9H2AC7NWYfbA&#10;29S1FSa//Xfq15kZuWKW+qk+o9UXcIbcCng6/snPEf5wsQkCCGRJgCnQqevNwItghTypIHWNMQx9&#10;sQT1h9C5tX0Ka5nKKpmmKSPA27ZtywydecoDxto+o2+xcUKbsahdAmCzo11+LPqnz0gPzGz6oDyX&#10;i4HmJkZz//qX1vmvLpy+IffUHmPnfeYvdlnPOmf2OYOzXUvaDg63/6c6KcA684KZZ503u2jJ7J+p&#10;KFpGKa1TzzH3/KBw3uXT687WXdr5xIO5+/5JnhQ2vnl6TfESVl1f+6Q63nrD9fLTed5xaF/b3Quy&#10;lVc79j+We/T/zOFdkvPMc14mZbn3lLapo+17HzAfuNsaON06dYOTv2SVe3CbbFXY8OrcD9Uxn6cs&#10;JxN3TZzaSlXldDip9szFV8+csELV4Rc/k3a561C+YjpbRXTqOYVnPDu/6hSnRP+GgQ13Kta554e6&#10;CTIiLfH5xJH8yt89OtPdG2gYCieItP3waNsDdxfOuiC//BmBTQtGmOsyP2/4fk/lWz+blSrMDfVn&#10;s3m0SgScLp5Rl3G2vtD585eubOtdZi5emlvUZcrNkNQNNwum3CLJKJhW3ixMmzNTMhFaXTpLguTp&#10;6Zmp6YljszsPW5fvLJiXjksAbUwYxtSjxpPft/b/buzG8udVT7PiUa0AdH6xifEnmAJd7Y7UwPQE&#10;wA3EDy6aADh1XdKgCmUwAH7Gj4xTV+gA2OxaJMO/VnubBL1yB522dkv+kehXsGW1YT9xHpZ9U4xZ&#10;Z7jYHh7QD0vGEuYCYB0I8YhL4PpLjbPXGG/7fDE/7dz94n+b2vCquIogHwQQyIDAgm835sJg6/Nt&#10;O1/U27a0J7d4qdm5SD7l5VLQauDXlP/UHY9yhbw6E1iiX1nUNOnpmen8oeOFnUeMNz1qmZcdMfIz&#10;xqG8Mf0z44kfEwCnaj8hAPZ3BwFwqnbRipVhCnRFIhIggEBdBAqWZdoDBereF7Pqs8gsqBtC+gvT&#10;Zwq3OZMIFswfng+VTRlUZolP4NdfYl7+fONPX3tMVP/z95WzOtV5zw8SQK7LDkemCCBQH4Hc3P3b&#10;VPZzz586WDi6/MRDR4+PTRw+NDExPjExNj4xdujw+KGJ8fHD4+NHDk0cOzRx/NCR6fGj+UPHZg4d&#10;nz00aUnAa65RFwJc8ChM1afi5IoAAi0qQADcoh3vbrbcxLXUfVzRQaBOAlbeDn1lCHfWvjfkTMHK&#10;y2CuRMISD8v8OEsvMvarFxUm+0aAZfhXlrbftvTFovWvLHEJfPrb1iNPHPvNV3TN3Gqcs84aeuC4&#10;OtX5vMvjyr9MPnXa68gWAQTqIRA4v/3GLx879U+/tG/pykdGJ3aPjD+6f/SRAwcf2X/w0QPjj45M&#10;qOWArD/y89Gjj45O7hqb3jMxu/uItX/5yYN/+U9X3SZTn3kggAAC9RJgCnS9ZCPnm+QUaHfcO7Lv&#10;4ch1LrMh5wBHVs3oFOhlRt8SdQ6wnA8m10Fpa2/rsId85Xoni+TEsM623NwIcK54gWgJkP2GlqVe&#10;NfXFQnlkTmB21nV58My1jgYhkDWB4rTn4teahr6KszX7rgtmPveb3nuql2/7U6OzN/790c/fY+Yn&#10;5btP+xxgmQL9+P9ZI++PHY15vJFJofPTMQU68u7UkA0JgBvCXq7QJANgXQ8dBhMAp21XyHIAnJtU&#10;F4Ju10FOh9FuGu05Q04I7pyLde0riM49Ogu+qSpWXq6XpQ6y7B88sidAAJy9Pp2LjrLXslZukXwC&#10;yye5nMwi83dMubBzwZBvJ/VsHfnuUn5VCeQih7aR6+wVQ13w2VLzpeWS0fKqDqHlpF/PQ58DTACc&#10;sn2MANjfIQTAKdtJK1SHADh1/UUAnLouaVCFMhsAi2efYUyMyHCvtFEfKRU61F1b5aGuFGo/LDVE&#10;LAPFTkgss6MXXBnL+2uDuoliEUAglMAUAXAopyZLpO5V1GbMndKyoPIyx0f3udPzZkHdKFh+db7g&#10;kghZ1qg42f6olzNf5EJZEgxLAknW2WXMdhMAp3CXIAD2dwoBcAp31DJVIgBOXX8RAKeuSxpUoYwH&#10;wJNjKtxV/zs/gqHnZ0DrZ5LeedKgrqHYegtk5tZf9YZqovwXfn3VRBWnqhUEAs5RictscplxeMZo&#10;/wVXgY5LNK58CIAJgOPalxqVDwFwo+RLlksAnLouaVCFshcAd523q/eX+icOjD15W75BqBSLAAII&#10;INA0Av1vyBlP/dCYeMIauSb2ShPFRSaFjgA48s6Tkg25CnRKOoJqIIAAAggggAACCCCAQFMKbL3r&#10;drnya5ilKZuXrUoTAGerP2kNAggggAACCCCAAAIIJCiwefPH7t1xX/glwapRVIAAATC7BQIIIIAA&#10;AggggAACCCAQUeCCjedd/6H3v/tdvx5mkZQRi2GzmAQIgGOCJBsEEEAAAQQQQAABBBBAAIF0CxAA&#10;p7t/Eqmd3AG4TjcBTqT6FIIAAggggAACCCCAAAIIhBIgAA7FRCIEEEAAAQQQQAABBBBAAIFmFyAA&#10;bvYepP4IIIAAAggggAACCCCAAAKhBLgPcCimJBP57wMsJ9YnWYHYy9p0xVWx59kiGQ4ODsrd9izL&#10;ykZ7uQ9wNvqRViCAAALJCHAf4GScqy2F+wD7xeQeSBdeNDj89HgYzIE1fR2d3T19667dstswzcnR&#10;8b17xjas3x5mW9LEIkAAHAtjnJn4A+Cbb70zzgIakZcEco0oNiNl3njjjdloySXvP7H3l/onDow9&#10;eVs+Gy2iFQgggAAC9RNwAuChrefWrxRyRqB2gZHhnQTAtTMmlgMBcGLUYQvyB8A33XJH2I3Tl06+&#10;EmMEOHK3ZGwEuPu8XScQAEfeG9gQAQQQaDGB/k3txmPbjWMj1sg1sTedYczIpND56RgBjrw7NWRD&#10;AuCGsJcrNDAAHt2/M3UVDVehoXu2SQCcmUm84RodW6qM/Y0hAI5tzyAjBBBAoAUECIDT2ckZOziJ&#10;BZkAOBbGxDLhIliJUVMQAggggAACCCCAAAIIIIBAIwUIgBupT9kIIIAAAggggAACCCCAAAKJCRAA&#10;J0ZNQQgggAACCCCAAAIIIIAAAo0UIABupH4ayu5ffZazpKE+1AEBBBBAAAEEEEAAAQQQqJMAAXCd&#10;YJsjWwl9paIj+x6WRZ7oX3kggAACCCCAAAIIIIAAApkUIADOZLfSKAQQQAABBBBAAAEEEEAAAa8A&#10;AXBL7xPO2G9LK9D4NAl4piEwKyFNnUNdkhNwn5ySgXdBnZrjl0m/VfI1DDzRKXw1wqdM7u1BSQgg&#10;gEBtAgTAtfllZWtnLnRWGkQ7mliA460m7jyqHp+A/oJSLxl4U7ibEx/SgpxESZ/O08qPwF0lSztS&#10;K3cubUcAgbgECIDjkmzifIh+m7jzmqrq1qzVVPWlsggggAACCCCAAAJZEyAAzlqPVtseot9qxUhf&#10;b4FS412ey5W7f9XPnYpxYfN69xH5N0rAs59LNfSawLdAoyoZslynzu7KB77NPRmWeYM36VB5mVb7&#10;JzD7m+/v/ZBd4Ow5YT4/m9Q2PAUpEUCgdQQIgFunrwNaSvTb0t3fbI33z+JzZoe6p4nqaZCZmTja&#10;bL1EfWMTcEc+5Wf2Ovu8EwyncP8PjFqddjl3Igh8m7tN3W9wv3WTToEu1Wp/Y/2fb57eFxM/goPv&#10;ealMbp4vInXK2HZuMkIAAQQaKkAA3FB+CkcAgSCBwEHg8OO64VPCj0BqBcKfA+yJTJy3T6oiFqc5&#10;qQVvYMWq+sjyJA7T3dG+E3T2H6LfBu4bFI0AAvUQIACuh2qT5emfYdVkDaC6WRQIHH/Qh3EVm5vA&#10;5XYq1oEECDRQoNR5BA2sEkWXEig/pu3fyv/5Vu/urnf+7BsIIIBAwgIEwAmDp6s499/RkKFFuhpA&#10;bRAoK8BJa+wgWRUos28757aw/2e193W7nBnv8rweMap7/6lH/tnuHVqHAAJpFiAATnPvUDcEWlrA&#10;PdirD78813oJ1HGnDDNc3NLENL7ZBJzdu8y+HSZN8u0OM9UozJvX/1Hgj/NTHvl7KMp8uPlf8hN5&#10;ujswUi11DnCZ3PzTnomBk3/XUCICCNRJwLzy6vvXDPSaS03DsM5fe/e9O+7rXba2ToWRbRiBXcOX&#10;eXrkplvuGN2/M8y2KUwzdM+2TVdcZVnc/yZK52zbtm1wcDDKlqncZvE5j/RsXDlxYOzJ2/KprCCV&#10;QgABBFIq0Jon4vZvajce224cG7FGrom9YzL2FzZ2nzIZQufH2XrX7RdeNDj89HiYjhhY09fR2d3T&#10;t+7aLbsN05wcHd+7Z2zD+u1htiVNLAIEwLEwxpmJPwC+YON5cRaQeF4EwJHJM/Y3hgA48p7Ahggg&#10;0IICnknIrShAAJzKXs/YwUksxgTAsTAmlgkBcGLUYQvyB8A333pn2I3Tmm5oaCitVaNeyQlc+t41&#10;jAAnx01JCCCAQJMLOCPAQ1vPbfKmUP2MC4wM72QEuIn6mAA4dZ0VOAU6dbUMXSH5SowR4NBa3oQZ&#10;+5K165ydvRtXMQU68v7AhggggEBLCagA+PHtxlGmQKer2zN2cBILLiPAsTAmlgkXwUqMuqaC5Bzg&#10;Jl1qajYbI4AAAggggAACCCCAAALxCRAAx2dJTggggAACCCCAAAIIIIAAAikWIABOcedQNQQQQAAB&#10;BBBAAAEEEEAAgfgEOAc4PsuYcuI2SDFBZiGbjJ1mU/EcYLlpVha6jTYggAACCIQTeONb3lPmRo+c&#10;AxxOMelUGTs4iYWPc4BjYUwsEwLgxKjDFpRwAFzvuyxwH+CwHR+ULmN/Y8IEwHIr8lrE2BYBBBBA&#10;oFkENm/+qNwKlQC4WfrLqWfGDk5i8ScAjoUxsUwIgBOjDltQkgGwjn5H9j0sP93Pw9Y1RDoC4BBI&#10;JZNk7G9MyAD4plvuqAWNbRFAAAEEkheYGH+iqkI3b/4YAXBVYulJnLGDk1hgCYBjYUwsE84BTow6&#10;jQVJ6KujXx4IIIAAAggggEAtAjKcG3L5zre/VUtBbIsAAgjUIkAAXIse2yKAAAIIIIAAAggUBULe&#10;shEvBBBAoIECBMANxE9L0TL5uU7zn9PSQuqBAAIIIIAAAggggAACCBgGATB7gToH2H0aMCIIIIAA&#10;AggggAACCCCAQCYFCIAz2a00CoGmFzBdj+Qb4xTuL1peSqA+ugLugvxrEqhGxSLi0ojWurhKr9jM&#10;xiZolp2hWqVonV5tKelMn9U+Tac2tUIAAQQ8AgTA7BIIIJBGAcuypFryUx7JxzlO6X4a/VK9H/5S&#10;kim32na5a1VLN0VrXbStqm1jw9N7minOjXpfxEiRjVZEBslkn7o19KlVniUyFxsigAAC8QoQAMfr&#10;2WS5OWf/Nlm9qW6rCgQOC7tHa0uNG3vGW/zJQg44u/OpahNnQ09tnZ4sM+ZcVW/78wmss+Sp49XI&#10;Ys62unqe3DztKt+EiqNhZfrdnbM7Wcjeqco2JYn1V0I6gExJlSJUo6krH6G95TfJRp+62+i/wQS3&#10;nIh9tyFDBBCILEAAHJkuCxs6p/5yEawsdGcLtME9LOw0V4+G6V8Dx42dkUnniT8fnYk7q0BO91F7&#10;YFllOsE9qqyPd/VPp+a1hwTOqJqTlWeczamDU3opsVJjjH4Bv7y7dHd4HIjj1NAdM5faqlTpkt6d&#10;j9OPpVrR1O8VT59moC1N3YRYKp+lPnVA3BEv0W8s+wmZIIBAXAIEwHFJNms++gpY3BC4Wfuv5esd&#10;cuA0THBbytKJUaNhO0WXySdkK6JVIJatwrTCH8HqryQqfq3gr6Fnq6pKj6W9ZFJvAf12cH8HVO8S&#10;yT95AR33Ev0mL0+JCCBQXoAAmD0EAQTSKOCeUusZUfTPmNUNcI/0uieI6oNs91buzAMbXyqBs95d&#10;nKd0T4ZO0boVFcPpUkW415fqMH9LnTXlS9eVdJw9W+lqe9I4bXFa5N/KX5/AWNfpGndQ5Omv8KUH&#10;dkdF9jS+B+b2as/e6HdObeXLVCwbrYgm797hPft87dNAolWpflsR/dbPlpwRQCCyAAFwZDo2RACB&#10;Ogo4g36eWa+lxgbdw4z+IccyWwW2wV16YAVkq/IlOtkGFq03d//0tNc/cOpfU77mngroX506u0v3&#10;tMWT0v2r5+i8VCXdFQtTbX9fl+qv8jmX6hH//lDHHTfurAN3xaZuUeCeGTdbqvPLcJ+m2p3KIYAA&#10;AnMC5pVX379moNdcKpORrPPX3n3vjvt6l63Fp4ECu4Yv8/TIBRvPa2B9ai960xVXZe9b7dpZwuSw&#10;bdu2wcHBMCmbIk3XOTt7N66aODD25G35wAoP3bNNPoJuuuWOyM1xj0ZGzqSlNsyMWGYa0lK7H43N&#10;ksDE+BM9fetG9+8M0yj9ab9580fLb9K/qd14fLtxdMQauSZMtlWlydhf2KraXmNi6PyAW++6/cKL&#10;BoefHg9jO7Cmr6OzW3b+a7fslhlWk6Pje/eMbVi/Pcy2pIlFgAA4FsY4M/EHwDffemecBTQir6Gh&#10;oUYUS5npErj0vQM9dQ6A09VgaoMAAgi0jEBdAuA3tRt77jWOHRjaem7LQNLQphQYGd5JANxEPUcA&#10;nLrO8gfAtQyINbx58pUYI8CReyFjX7IuPmcnAXDknYENEUAAgTQLSAD8nW9/K3wNQ40AzwXAjACH&#10;h00gZcYOTmIRYwQ4FsbEMiEATow6bEGBAXDIOUVhy0gwnUxzIgCO7J2xvzEEwJH3BDZEAAEEUi7w&#10;vj/4jWprWHkKNAFwtaaJpM/YwUksZgTAsTAmlgkBcGLUYQsiAA4r1QLpMvY3JkwAfPElr2qBjqWJ&#10;CCCAAAJKoMI5wATAqdxNMnZwEosxAXAsjIllQgCcGHXYggiAw0q1QLqM/Y2pGACvWHVmC/QqTUQA&#10;AQQQmBcoM8etnwA4lXtKxg5OYjEmAI6FMbFMuA1SYtQUhAACFQScm83yBAEEEECgRQT404gAAggk&#10;LEAAnDB4eovrX32WLOmtHzVrDQHPHTL5FQEEEEAgwwKt8ZeNViKAQLoECIDT1R+Nqg2hb6PkKRcB&#10;BBBAAAEEEEAAAQQSEyAATow6vQUR/aa3b6gZAggggAACCCCAAAIIxCdAAByfJTkhgEBMAu4z32LK&#10;sopsnNL928hLVWQUNamugHtr/5qoece5XVwa0VoXV+lxitQhr2bZGapterROr7aUdKbPap+mU5ta&#10;IYAAAn4BAuBW3yv08O/IvodbHYL211/ACl2EnPAmafVpb8nHOU7p/vrql+r98JeSTLnVtstdq1q6&#10;KVrrom1VbRsbnt7TTHFu1PsiRopstCIySCb7NLJGhQ0t00jiW8d6VZ98EUAgnQIEwOnsF2qFAAJe&#10;gcBhYfdobalxY894iz9ZyAFndz5VbeJs6Kmt08IyY85V7Qf+fALrLHnqeDWymLOtrp4nN0+7yjeh&#10;4mhYmX535+xOFrJ3qrJNSWL9lZAOIFNSpQjVaOrKR2hv+U2y0aexs5AhAgggUD8BAuD62TZBzgz/&#10;NkEnUcU5AfewsKOiR8P0r4Hjxs7IpPPEn4/7CqtlvN1H7dWOUbtHlfXxrntw292KyB3ujKo59fSM&#10;szl1cEovJVZqjNEv4Jd3l+4OjwPb5dTQHTOX2qpU6ZLenY+DmYGRUj+ap08j7y1p2LDZw/i4DLPU&#10;p3GZkA8CCCBQVwEC4LryNkfm3ACpOfqJWvoEQg6cOvFtBEInbI6wrY7JK4ZhIVsRrQKxbBWmFf4I&#10;1t38qqrh6a+qSq+qIBI3SkC/rdzfATWqJpSLAAIIINCCAgTALdjp802WU3+dpaUhaHzKBNxTaj0j&#10;iv4Zs7ru7pFe98iSPsh2b+XOPLDdpRI4693FeUr3ZOgUrVtRMZwuVYR7fam+8rfUWVO+dF1Jx9mz&#10;la62J43TFqdF/q389fHX3EnjZBjYX+FLD+yOiuwp2/3nq+Pst84Tv3NqK1+mYtloRTT5rPZpNA22&#10;QgABBBoiQADcEHYKRQCBcgLOoJ9n1mupsUFn1qtk6n6uyyizVWAl3KUHVsBTir9EJ9vAovXm7p+e&#10;9nq28jehlF2pDd0OntLLiJVqRaBqGPmK2uX7y715yJYG1qqJ3nuBu2KZ/a3pmtZEFY6rqhnu07iI&#10;yAcBBBCotwABcL2FmyZ/PRTcNNWlogj4BMIMk8LmFsiMWOAYNX2NAAIIIIAAAgj4BQiA2SsQQCAj&#10;Av5RwYw0rG7NyIxYZhpSt64mYwQQQAABBBAoCphXXn3/moFec6lckcI6f+3d9+64r3fZWngaKLBr&#10;+DJPj9x0yx2j+3c2sEq1FD10z7ZNV1zlnkdaS26ttu22bdsGBwcz0+quc3b2blw1cWDsydvygY2S&#10;67Ft+K17M9NeGoIAAgggUF7gh39+QZnZZ/2bOozHtxtHD1gj18QumbG/sLH7lMkQOj/O1rtuv/Ci&#10;weGnx8N0xMCavo7O7p6+dddu2S2X2ZgcHd+7Z2zD+u1htiVNLAIEwLEwxpmJPwC+YON5cRaQeF4E&#10;wJHJM/Y3hgA48p7AhggggEAmBQiAm7FbM3ZwEksXEADHwphYJgTAiVGHLcgfAN98651hN05ruqGh&#10;obRWjXolJ3Dpewd6GAFOzpuSEEAAgbQLVAqA243HthvHRoa2npv2llC/1hYYGd7JCHAT7QIEwKnr&#10;rMAp0KmrZegKyVdijACH1vImzNiXrIvP2VlVAPyDP3uxFjnnt78X2TDMhrqgepcSpibuNFKrWKoU&#10;rXVxle5ptb8ygdWrWOc6Va/aPkogfSmxFO6xZTRC9nsCnmkoIht9GpdkyACYKdBxgceST8YOTmIx&#10;YQQ4FsbEMuEiWIlR11SQnAPcpEtNzWbjFhbQEU61EaATM1clV20pVWUeObG7VtHaVcvXB/UwcfrU&#10;aY5/jdS5TsFtLYaRO7HGDQN9dOhbjw6qsbZlNvfXtrnqH6NMZvo0RhOyQgABBBIWIABOGJziEECg&#10;OgFPHOiOneS5XnSO+ol/pWeNP03ICpXKxyndqYynJp7Qy11nd2XcySq2y9mwfOU9Zfm3chpVqnRP&#10;69zp/e0qXxndle741ulc50nF6NeNXCam9bQrcN8IubeE3D3qkcwv5jSkHsWRZwIC9GkCyBSBAAII&#10;lBcgAGYPQQCB5hDwBLr6OFIPhemX3Gs8kZVnxCzCAJozbuMJ1fyl65ROIOeuoRP+OVu56d2hvv+5&#10;zsdduhOaluo/p85OAo9hmNLddXbAPfI6nzBjehXjWyco1U/8TXMQQnais1c4dfbYlqJOybvCL+bZ&#10;o1JST6oRXoA+DW9FSgQQQKAeAgTA9VAlTwQQqIuAJwgsU0aYscG6VLH6TJ1GlamzP4INDOfCFO4x&#10;rKr0MPmX75SKQbK7ehUTlymrTLvc3wL4R8hrbGO8m4f5viDeEsmt3gL0ab2FyR8BBBCoKMBFsCoS&#10;JZ0gyfsAy21XPc0rczu+aBDcBziam94qY9eZqP0iWE7o4hl3dY8Au5+LoTuq1AGVJ850D8aWj7jc&#10;pesOCizXPQLs38Szlbs+7tLLl+UuXZ6XqXaZ5ns0wpSuyyqlXfHI3l+ZUu+OQLeq3kpVyeucPcPy&#10;tYTfVVW1TOKK3RdXQXXNp8w7zpGvawVSlXk2+jRGUi6CFSNmYlll7OAkFjcughULY2KZEAAnRh22&#10;oOQD4NiDXndTCYDDdnxQuoz9jak2AK6FLiXbVowJU1LPkNXIWHNCtppkCCBQPwEC4PrZ1i/njB2c&#10;xAJFABwLY2KZMAU6MWoKQgCB1hLQQz1hJjan3EXPEyb6TXk3UT0EEEAAAQQQCCNAABxGiTQIIIBA&#10;1QLhz1iuOutkN8hMQ5JlozQEEEAAAQQQSKMAU6BT1yvJT4F2COoxF5op0LXsYRmbZbT4nEd6Nq6c&#10;ODD25G35QBY5Kd2yrFrE2BYBBBBAoIkETNMsc+zRv6ndeHy7cXTEGrkm9kZl7C9s7D5lMoTOj8MU&#10;6CT3wNrLYgS4dsOmz0H+9ug/P/5rYjV922gAAggggAACCCCAAAIIIDAnQADc0vuCE/q2tAKNRwAB&#10;BBBAAAEEEEAAgdYQIABujX6mlQg0lYBMinMetVQ8TD46TflSwqSpqp7RMqxYz6rqQOKmEPDsKmF2&#10;6RS2y7/DR3sLpLBpEaqUjT6N0HA2QQABBFIiQACcko5oTDVkzjPTnhtDT6llBfSZwPJTHrVEfWHy&#10;CXPWcZg0VXVptAyjbVVVxUicKgHZ+f3vAr0mVfWsWBlPhQPbVTGTbCTITJ9moztoBQIItKYAAXBr&#10;9nux1c6pvzoMrsdFsFral8bXJqDHSdyHzu6RE+e5f2XgAEupfHQdK2biTxZ+Kw9DxdGwwFG+Ulu5&#10;E7fyqFpt+1pKt9Y7rftd0HShb6Csv10p7YA6VCurfVoHKrJEAAEE6iVAAFwv2WbJV58GzMnAzdJf&#10;LVVPz9iXZ+TEedU9IKafe4bI/Pk40azj6U5TatxYj0U7EYgzNO1e7x+v80e/nup58nGnd0c7pcbQ&#10;dJVK1bmldphMNtbzHZCz6zZ7JBzYrkz2oL9RWe3TFuk+mokAAhkQIADOQCfSBARaVEAfR0aYI+0P&#10;ksMI+kOOaPn4y/Lk4/waoWlhGkKaZhHIapSY1XaF2a9aue1hfEiDAAIIJCBAAJwAMkUggEB1Ajrw&#10;80yB1rGuc/joDg5LBYrl83Fe1WU5Y2ue3Dzzip1Xnfq483HaWapKzlZOoZ58nIZ7DpQ9pbjzcdff&#10;aUV14qROq4De/Zr6qxCn/u6GZKBdkXeZVm57ZDQ2RAABBGIUMK+8+v41A73mUjn4s85fe/e9O+7r&#10;XbY2xgLIqlqBXcOXeXrkgo3nVZtJqtJvuuKqZp+t1yjPjN1rfvE5j/RsXDlxYOzJ2/KBpHIuOrtK&#10;tTsbA0rVipEeAQTSIyCfYGWuP9K/qd14fLtxdMQauSb2OmfsL2zsPmUyhM6Ps/Wu2y+8aHD46fEw&#10;HTGwpq+js7unb921W3bLF/CTo+N794xtWL89zLakiUWAADgWxjgz8QfAN996Z5wFNCKvoaGhRhRL&#10;mekSuOR9a3pfRAAcT6e4B6LjyZFcEEAAgcQFKgXAHcbj/y0B8NDWcxOvGgUiUIXAyPBOAuAqvBqd&#10;lAC40T3gK98fAN90yx2pq2XoCslXYowAh9byJszYl6xdL3yEADjyzsCGCCCAQPYEQgbAjACnqusz&#10;dnASiy0jwLEwJpYJ5wAnRl1TQaP7dzbpUlOz2RgBBBBAAAEEEEAAAQQQiE+AADg+S3JCAAEEEEAA&#10;AQQQQAABBBBIsQABcIo7h6ohgAACCCCAAAIIIIAAAgjEJ0AAHJ8lOSGAQKwCFe/+UjFByOqEzyd8&#10;ypBFl0lW/s434WsSPqW7MnW6746/MoHVi1bn2s1TmENIsRTW3LM7eRrSyrcCykafpnyXo3oIIIBA&#10;GQEC4FbfPeTGM87S6ha0P00C+u4++m63peoV1z2TQubjVCm8Uy1hZPlahayzVDV8Sne7om1VXsbf&#10;p4G9zI2dHMZAn3p0TfhdOnJK/Xb27GNN2pbICLJhlvq0Fge2RQABBBooQADcQPzGFy2hr1RCbsGn&#10;78Knf+WBQBoE/EfGzpBR+KFR90hLqechG6sLrTiK5R7Xcm/irnOpTMqkcYquNqKuONYUqFpqK3fi&#10;wDTlMf196qxxnhD9ekJE7dzUgaLzRnAH9nqXDvnuy1Iy/aVes/dplnqEtiCAQAsKEAC3YKcHN9kJ&#10;gxFBID0C7sNEPYLkH0dy19Y5pNZP/CNO7sPuqo6/dVae0j2/6to6K92beAI8fRCsa14qZ08vlG94&#10;YJc59fEEHoGxh9vK4+bOx906dyv82qX2ooqH/k5oXVUHpWenjbEmjnyzU+jdxt0K/5oY3dKcVWb6&#10;NM3I1A0BBBAoL0AAzB6CAAJpFHAi2GoP/T1BcuB4S8VAOoyIMxwaMnGYZGWCRv+Ia7QM/T6JhSJh&#10;+tT/DUK0ZrIVAggggAACCCAQKEAAzI6hZj7rBQsE6iogw6Ph8w8MXD2b+6dWOluVCZv9afz5+Ovp&#10;pAnM2R3auSNVfyv8awJzLlMl90vlvx1wypLmlKqhE8a7R309pbvzcbJyiJw6VPyqIkyf6mzD9Ej4&#10;fal5UwbuLeV3xXQ2Vu9mnn3MsyadNY+9Vpnp09hlSmRYxV+NpKpEOQgg0PQCBMBN34W1N4BzgGs3&#10;JId6CFSc9Bs4kOtf6c+n1ChomVY4mzgH8e41/pVOVqVK9yTwJCtVQydZyEHsMtXWFYhg6K6q53nF&#10;3aBin5apVcXMM5mg1I4RUjINJqXeku54OA31TKwOGejTxKwoCAEEEKiHAAFwPVTJEwEEEMiOQOAo&#10;cXaaR0sQQAABBBBAoJUECIBbqbdpKwIIIFC9QMjR5uozZgsEEEAAAQQQQCBpAQLgpMUpDwEEEEAA&#10;AQQQQAABBBBAoCECBMANYU9Loc7tf50bAqelZtQDAQQQQAABBBBAAAEEEIhbgAA4btFmy09fAYub&#10;ADdbv1FfBBBAAAEEEEAAAQQQqFqAALhqMjZAAIF6Czh3EqrqXrv1rlVg/v57//hv2Fvx/kCSc5jb&#10;/IZJ469kmNIbQkehCCCAAAIIIIBA8gIEwMmbUyICCFQQcN9VSJKm+XYpnrrpW5t6Voapf1xp/LJh&#10;cmaPRAABBBBAAAEEWkTAvPLq+9cM9JpLTTnIPH/t3ffuuK932doWaXw6m7lr+DJPj1yw8bx0VjVk&#10;rTZdcRWH4CGtPMm2bds2ODgYbdsUbrX4nJ09G1dNHBh78rZ8YPXkXHRnV9GRpCRzP3G2cidzR8ju&#10;0U5nc89WnjT+TXR6vd696zopw5deJp/yOft94i2dODmFbxCqhEALCsgnm74cSfAfhU3txuPbjaMj&#10;1sg1seNk7C9s7D5lMoTOj7P1rtsvvGhw+OnxMB0xsKavo7O7p2/dtVt2y9HG5Oj43j1jG9ZvD7Mt&#10;aWIRIACOhTHOTPwB8M233hlnAY3Ia2hoqBHFUma6BC5535reF62sPQD2xJ+6kf7IuVTjAyPJisG2&#10;E4d7svWsD0zmXhkYontK99c8zNcB/nbpfDyl+1tasfR07UbUBgEEMiQQMgAe2npuhhpNUzIoMDK8&#10;kwC4ifqVADh1neUPgG+65Y7U1TJ0heQrMUaAQ2t5E2bsS9auFz5SSwDs6PijQTdcqUg1ZFRZKhqM&#10;MQAOnDXtiVRLhdnl2+6PeAmAI7/72BABBBIQCBkAMwKcQF+ELyJjByfhG14mJSPAsTAmlgnnACdG&#10;XVNBo/t3NulSU7PZuIUFJErU13xyD+161jhpnMFP/UQnK4WnX/WP3LrX+HP2r9EFOT/dv7pL96Qp&#10;k7M7K0/lna2cNIFtD2yXO1t3Pv7iyqC18J5I0xFAAAEEEEAgUwIEwJnqThqDQJYEPFeT0r96hk89&#10;K51fPcncLGXyKZ/Mv2GY0ituJYVWVW2naaVKD9MKncbt6bfN0r5EWxBAAAEEEEAAAS1AAMyegAAC&#10;LS3gGaHNtkXg6He2m0zrEEAAAQQQQAABtwABMPsDAgi0tEDggHBWRVqqsVntRNqFAAIIIIAAArUI&#10;EADXotf028pdZzxL0zeJBjS5gDNEyRMEEEAAgcwLNPmfLKqPAAJNKcBVoFPXbYFXgZYrYNW7ohIJ&#10;SxFlbscXrQJD92zjKtDR6GSrjF1oseJVoCNDsSECCCCAQPYE+rkPcCo7NWMHJ7EYcxXoWBgTy4QR&#10;4MSoU11QnaLfVLeZyiGAAAIIIIAAAggggECLCRAAt1iH01wEGicgdzRqXOGUjAACCCDQbAL2neaa&#10;rdLUFwEE0i5AAJz2Hkqgfgz/JoBMEQgggAACCCCAAAIIINBwAQLghncBFUAAAQQQQAABBBBAAAEE&#10;EEhCgAA4CWXKQAABBBBAAAEEEEAAAQQQaLgAAXDDu6DBFWD+c4M7gOIRQAABBBBAAAEEEEAgKQEC&#10;4KSkKQcBBBBAAAEEEEAAAQQQQKChAgTADeWncAQQQAABBBBAAAEEEEAAgaQECICTkk5rOSP7HpYl&#10;rbWjXggggAACCCCAAAIIIIBAbAIEwLFRkhECCCCAAAIIIIAAAggggECaBQiA09w71A0BBBBAAAEE&#10;EEAAAQQQQCA2AfPKq+9fM9BrLjUNwzp/7d337rivd9na2LIno+oFdg1f5umRCzaeV302Kdpi0xVX&#10;WZaVogo1T1W2bds2ODjYPPWtUNPF5zzSs3HlxIGxJ2/LZ6ZRNAQBBBBAoE4C/W9qNx671zh6wBq5&#10;JvYiMvYXNnafMhlC58fZetftF140OPz0eJiOGFjT19HZ3dO37totuw3TnBwd37tnbMP67WG2JU0s&#10;AgTAsTDGmYk/AL751jvjLKAReQ0NDTWiWMpMl8Cl711DAJyuLqE2CCCAQIoFnAB4aOu5Ka4mVUPA&#10;GBneSQDcRPsBAXDqOssfAN90yx2pq2XoCslXYowAh9byJszYl6yMAEfeE9gQAQQQaEEBRoDT2ekZ&#10;OziJBZkR4FgYE8uEc4ATo66poNH9O5t0qanZbIwAAggggAACCCCAAAIIxCdAAByfJTkhgAACCCCA&#10;AAIIIIAAAgikWIAAOMWdQ9UQQAABBBBAAAEEEEAAAQTiEyAAjs+SnBBAAAEEEEAAAQQQQAABBFIs&#10;QACc4s5JpGr9q89ylkQKpBAEEEAAAQQQQAABBBBAoDECBMCNcU9JqRL6Sk1G9j0sizzRv/JAAAEE&#10;EEAAAQQQQAABBDIpQACcyW6lUQgggAACCCCAAAIIIIAAAl4BAmD2CQQQQAABBBBAAAEEEEAAgZYQ&#10;IABuiW4u1Uhn5rMzF7qlOWg8AggggAACCCCAAAIIZFqAADjT3VupcZwDXEmI1xFAAAEEEEAAAQQQ&#10;QCA7AgTA2elLWoIAAggggAACCCCAAAIIIFBGgACY3QMBBBBAAAEEEEAAAQQQQKAlBAiAW6KbaSQC&#10;CCCAAAIIIIAAAggggAABcEvvA1wEq6W7n8YjgAACCCCAAAIIINBiAgTALdbhvuZKDOwsrW5B+xFA&#10;AAEEEEAAAQQQQCDTAgTAme5eGocAAggggAACCCCAAAIIIDAnQADMvoAAAggggAACCCCAAAIIINAS&#10;AuaVV9+/ZqDXXGoahnX+2rvv3XFf77K1LdH0tDZy1/Blnh65YON5aa1sqHptuuIqy7JCJSXRQoFt&#10;27YNDg5mRmXxOY/0bFw5cWDsydvymWkUDUEAAQQQqJNA/5vajcfuNY4esEauib2IjP2Fjd2nTIbQ&#10;+XG23nX7hRcNDj89HqYjBtb0dXR29/Stu3bLbsM0J0fH9+4Z27B+e5htSROLAAFwLIxxZuIPgG++&#10;9c44C2hEXkNDQ40oljLTJXDpe9cQAKerS6gNAgggkGIBJwAe2npuiqtJ1RAwRoZ3EgA30X5AAJy6&#10;zvIHwDfdckfqahm6QvKVGCPAobW8CTP2JSsjwJH3BDZEAAEEWlCAEeB0dnrGDk5iQWYEOBbGxDLh&#10;HODEqGsqaHT/ziZdamo2GyOAAAIIIIAAAggggAAC8QkQAMdnSU4IIIAAAggggAACCCCAAAIpFiAA&#10;TnHnUDUEEEAAAQQQQAABBBBAAIH4BAiA47MkJwQQQAABBBBAAAEEEEAAgRQLEACnuHMSqVr/6rOc&#10;JZECKQQBBBBAAAEEEEAAAQQQaIwAAXBj3FNSqoS+UpORfQ/LIk/0rzwQQAABBBBAAAEEEEAAgUwK&#10;EABnsltpFAIIIIAAAggggAACCCCAgFeAAJh9AgEEEEAAAQQQQAABBBBAoCUECIBboptpJAIIIIAA&#10;AggggAACCCCAAAFwS+8Dzqm/nP3b0vsBjUcAAQQQQAABBBBAoDUECIBbo59Lt1JfAUtHwjwQQAAB&#10;BBBAAAEEEEAAgQwLEABnuHNpGgIIIIAAAggggAACCCCAwLwAAXBL7w36DsAtTUDjEUAAAQQQQAAB&#10;BBBAoGUECIBbpquDGuo5B5iJ0C29N9B4BBBAAAEEEEAAAQSyLkAAnPUertQ+5xxgot9KVLyOAAII&#10;IIAAAggggAACzS1AANzc/UftEUAAAQQQQAABBBBAAAEEQgoQAIeEIhkCCCCAAAIIIIAAAggggEBz&#10;C5hXXn3/moFec6lpGNb5a+++d8d9vcvWNnebmrz2u4Yv8/TIBRvPa+o2bbriKsuymroJjar8tm3b&#10;BgcHG1V67OUuPueRno0rJw6MPXlbPvbMyRABBBBAIGMC/W9qNx671zh6wBq5JvamZewvbOw+ZTKE&#10;zo+z9a7bL7xocPjp8TAdMbCmr6Ozu6dv3bVbdhumOTk6vnfP2Ib128NsS5pYBAiAY2GMMxN/AHzz&#10;rXfGWUAj8hoaGmpEsZSZLoFL37uGADhdXUJtEEAAgRQLOAHw0NZzU1xNqoaAMTK8kwC4ifYDAuDU&#10;dZY/AL7pljtSV8vQFZKvxBgBDq3lTZixL1kZAY68J7AhAggg0IICjACns9MzdnASCzIjwLEwJpYJ&#10;5wAnRl1TQaP7dzbpUlOz2RgBBBBAAAEEEEAAAQQQiE+AADg+S3JCAAEEEEAAAQQQQAABBBBIsQAB&#10;cIo7h6ohgAACCCCAAAIIIIAAAgjEJ0AAHJ8lOSGAAAIIIIAAAggggAACCKRYgAA4xZ1Tz6r1rz5L&#10;Fk8JemXgS/WsC3kjgAACCCCAAAIIIIAAAkkIEAAnoZyqMkrFtzoeHtn3sCzyxB8ep6oVVAYBBBBA&#10;AAEEEEAAAQQQqFaAALhasaZP74S4Td8SGoAAAggggAACCCCAAAIIVCNAAFyNFmkRQAABBBBAAAEE&#10;EhIwDSuhkigGAQRaR4AAuHX6mpYigAACCCCAAAIIIIAAAi0tQADc0t1P4xFAAAEEEEAAAQQQQACB&#10;1hEgAG6dvqalCCCAAAIIIIAAAggggEBLCxAAt3T303gEEEAAAQQQQAABBBBAoHUECIBbp69pKQII&#10;IIAAAggggAACCCDQ0gIEwC3d/e7GO7f/dW4IDA0CCCCAAAIIIIAAAgggkCUBAuAs9WYVbQm8G7Be&#10;yY2Cq3AkKQIIIIAAAggggAACCDSPAAFw8/QVNUUAAQQQQAABBBBAAAEEEKhBgAC4Bjw2RQABBBBA&#10;AAEEEEAAAQQQaB4B88qr718z0GsuNQ3DOn/t3ffuuK932drmqX8Ga7pr+DJPj1yw8bymbuemK66y&#10;LKupm9Coym/btm1wcLBRpcde7uJzHunZuHLiwNiTt+Vjz5wMEUAAAQQyJtC/qd14/F7j6AFr5JrY&#10;m5axv7Cx+5TJEDo/zta7br/wosHhp8fDdMTAmr6Ozu6evnXXbtltmObk6PjePWMb1m8Psy1pYhEg&#10;AI6FMc5M/AHwzbfeGWcBjchraGioEcVSZroELn3vGgLgdHUJtUEAAQRSLOAEwENbz01xNakaAsbI&#10;8E4C4CbaDwiAU9dZ/gD4plvuSF0tQ1dIvhJjBDi0ljdhxr5kZQQ48p7AhggggEALCjACnM5Oz9jB&#10;SSzIjADHwphYJpwDnBh1TQWN7t/ZpEtNzWZjBBBAAAEEEEAAAQQQQCA+AQLg+CzJCQEEEEAAAQQQ&#10;QAABBBBAIMUCBMAp7hyqhgACCCCAAAIIIIAAAgggEJ8AAXB8luSEAAIIIIAAAggggAACCCCQYgEC&#10;4BR3Tj2r1r/6LFn8JZRaX8+6kDcCCCCAAAIIIIAAAgggkIQAAXASyqkqg9A3Vd1BZRBAAAEEEEAA&#10;AQQQQCAxAQLgxKjTUtDIvodl8dem1Pq01Jt6NL+A1fxNoAUIIIAAAggggAACTS1AANzU3UflEUAA&#10;AQQQQAABBBBAAAEEwgoQAIeVIh0CCCCAAAIIIIAAAggggEBTCxAAN3X3UXkEEEAAAQQQQAABBBBA&#10;AIGwAgTAYaVIhwACCCCAAAIIIIAAAggg0NQCBMBN3X1UHgEEEEAAAQQQQAABBBBAIKwAAXBYKdIh&#10;gAACCCCAAAIIIIAAAgg0tQABcFN3H5VHAAEEEEAAAQQQQAABBBAIK0AAHFYqY+m4G3DGOpTmIIAA&#10;AggggAACCCCAQEUBAuCKRCRAAAEEEEAAAQQQQAABBBDIggABcBZ6kTYggAACCCCAAAKZEzANy8pc&#10;o2gQAgg0WMC88ur71wz0mktNw7DOX3v3vTvu6122tsGVau3idw1f5umRCzae19Qkm664yuIPWKQu&#10;3LZt2+DgYKRN07hR1zmP9G5cOXFg7Mnb8mmsH3VCAAEEEEiTQP+mDuOx/zaOjVgj18Rer4z9hY3d&#10;p0yG0Plxtt51+4UXDQ4/PR6mIwbW9HV0dvf0rbt2y27DNCdHx/fuGduwfnuYbUkTiwABcCyMcWbi&#10;D4BvvvXOOAtoRF5DQ0ONKJYy0yVwyXvXEACnq0uoDQIIIJBiAScAHtp6boqrSdUQMEaGdxIAN9F+&#10;QACcus7yB8A33XJH6moZukLylRgjwKG1vAkz9iUrI8CR9wQ2RAABBFpQgBHgdHZ6xg5OYkFmBDgW&#10;xsQy4RzgxKhrKmh0/84mXWpqNhsjgAACCCCAAAIIIIAAAvEJEADHZ0lOCCCAAAIIIIAAAggggAAC&#10;KRYgAE5x51A1BBBAAAEEEEAAAQQQQACB+AQIgOOzJCcEEEAAAQQQQAABBBBAAIEUCxAAp7hz6lm1&#10;/tVnyeIpQa8MfKmedSFvBBBAAAEEEEAAAQQQQCAJAQLgJJRTVUap+FbHwyP7HpZFnvjD41S1gsog&#10;gAACCCCAAAIIIIAAAtUKEABXK9b06Z0Qt+lbQgMQQAABBBBAINsCZrabR+sQQKABAgTADUBPZ5EE&#10;xunsF2qFAAIIIIAAAggggAACcQkQAMclmZ18nLnQ2WkSLUEAAQQQQAABBBBAAAEEDIMAmL1ggQDR&#10;LzsEAggggAACCCCAAAIIZFWAADirPRulXUS/UdTYBgEEEEAAAQQQQAABBJpEgAC4STqq/tUk+q2/&#10;MSUggAACCCCAAAIIIIBAIwUIgBupT9kIIIAAAggggAACCCCAAAKJCRAAJ0bdHAXpuwSXuldwc7SB&#10;WiKAAAIIIIAAAggggAACQQIEwC26X/hveqTXuJcWpaHZCCCAAAIIIIAAAgggkFEBAuCMdizNQgAB&#10;BBBAAAEEEEAAAQQQWChAAMwegQACCCCAAAIIIJA+AdNKX52oEQIINL2AeeXV968Z6DWXmoZhnb/2&#10;7nt33Ne7bG3TN6uZG7Br+DJPj1yw8bxmbpCx6YqrLIu/YVH6cNu2bYODg1G2TOU2Xec80rtx5cSB&#10;sSdvy6eyglQKAQQQQCBFAv1vajce224cHbFGrom9Whn7Cxu7T5kMofPjbL3r9gsvGhx+ejxMRwys&#10;6evo7O7pW3ftlt2GaU6Oju/dM7Zh/fYw25ImFgEC4FgY48zEHwDffOudcRbQiLyGhoYaUSxlpkvg&#10;kveuIQBOV5dQGwQQQCDFAk4APLT13BRXk6ohYIwM7yQAbqL9gAA4dZ3lD4BvuuWO1NUydIXkKzFG&#10;gENreRNm7EtWRoAj7wlsiAACCLSgACPA6ez0jB2cxILMCHAsjIllwjnAiVHXVNDo/p1NutTUbDZG&#10;AAEEEEAAAQQQQAABBOITIACOz5KcEEAAAQQQQAABBBBAAAEEUixAAJzizqFqCCCAAAIIIIAAAggg&#10;gAAC8QkQAMdnSU4IIIAAAggggAACCCCAAAIpFiAATnHn1LNq/avPksVTgl4Z+FI960LeCCCAAAII&#10;IIAAAggggEASAgTASSinqoxS8a2Oh0f2PSyLPPGHx6lqBZVBAAEEEEAAAQQQQAABBKoVIACuVqzp&#10;0zshrqclpdY3fYNpAAIIIIAAAgg0pYBpGLLwQAABBOIUIACOU5O8EEAAAQQQQAABBBBAAAEEUitA&#10;AJzarmlMxZwJ0noiNA8EEEAAAQQQQAABBBBAIDMCBMCZ6cp4GsI5wPE4kgsCCCCAAAIIIIAAAgik&#10;T4AAOH19Qo0QQAABBBBAAAEEEEAAAQTqIEAAXAdUskQAAQQQQAABBBBAAAEEEEifAAFw+vqkQTXi&#10;9r8NgqdYBBBAAAEEEEAAAQQQSEiAADgh6PQX49z+17khcPrrTA0RQAABBBBAAAEEEEAAgfACBMDh&#10;rTKVMvCuv3olNwTOVE83VWOG7tlWcVmx6symahOVRQABBBBAAAEEEEiRAAFwijqDqiCAwL077iuz&#10;XHzJqyBCAAEEEEAAAQQQQCCyAAFwZDo2RACB6gTMcMlvuuWOUkupDPQZ7P7z2PV8/oqPkMmcfAKL&#10;C59J+JS6RE/6Uo2NvZkVMyQBAgggUHcBy6p7ERSAAAItJmBeefX9awZ6zaVyaGqdv/ZuGXvpXba2&#10;xRDS1dxdw5d5euSCjeelq4pV1mbTFVdZ/AGrEk0n37Zt2+DgYKRN07jR4nMe6dm4cuLA2JO35QPr&#10;J/Of5SNIot9StZ8Yf6Knb93o/p2eBBIT6pPYdbjoPA+pUO0mgcWFzyR8ysAW1djYkCYkQwABBBou&#10;0P+mDmPPfxvHRqyRa2KvTMb+wsbuUyZD6Pw4W++6/cKLBoefHg/TEQNr+jo6u+V45totuw3TnBwd&#10;37tnbMP67WG2JU0sAgTAsTDGmYk/AL751jvjLKAReQ0NDTWiWMpMl8Cl712TQAAcIQauJSJ1tg2f&#10;SfiUFQPgCI1N1z5BbRBAAIHSAk4APLT1XJwQSLPAyPBOAuA0d5CnbgTAqessfwBcZkAsdbX3VUi+&#10;EmMEOHI3ZexL1mRGgN0xoTs6lfXOpc6dHnHWeF7yr3ePKpcfAXZmLLsHpXWJZbIts5WzYcV4uFQm&#10;pZqpc9bN8Vz+navBR37bsiECCMQlwAhwXJLx5pOxg5NYcBgBjoUxsUw4Bzgx6poKkjmfTbrU1Gw2&#10;RiAOAR3gOTGejvo8a5wANXC9vxbOibie6dZOWU5x/jX+OLb8ViENymTiPovYnczJ2UPkFwtZB5Ih&#10;gAACCCCAAAIpFyAATnkHUT0EEKhVwD+8WSpHJ6ytWGSpELr8hmVOVA5fdJkiPJmEb7gnjA+/YUUo&#10;EiCAAAIIIIAAAqkSIABOVXdQGQQQqIuAe/i3TPSb2H2w/fWJ5S7c/kzCNDwQJPKGdek/MkUAAQQQ&#10;QAABBGISIACOCZJsEEAgHQL+S0w5p7O6ZwKHqawOAqu9ZlWZnN0VKBVhVlXJUnXTmURueOQNw6iS&#10;BgEEEEAAAQQQaKAAAXAD8RtZtD6sLzMUVtVReCNbQtkI2AKlTsqVl/xxbGBiJ5ln5/dMD9bepYpz&#10;Z6I39K9xesw909iTYanKlCm9TNHuJpTPWecfe+TPTooAAggggAACCKREgAA4JR2RXDXKh776yD65&#10;2lASAgsFNm/+qNzst9RSSqvU/GEn8NMJ3JGne40nmSexv9DA4vyZVCxOh5pOzFmqkp4IvMxkaecl&#10;T9FOEYFleWTcadg9EUAAAQQQQACBjAkQAGesQys3p/zBPdFvZUFSRBWwDKv8pm98y3vkvvDll6iF&#10;V71dvJOfqy6+bhs4Q80xTu2uW2XJGAEEWlvAsgzTbG0CWo8AAvELEADHb0qOCCAQTSDkvb6iZe5s&#10;FTil2Z9nxXHgGqvRqM3LDCA3qkqUiwACCCCAAAIIJCZAAJwYdRMU5Fz5pgnqShURQAABBBBAAAEE&#10;EEAAgSoFCICrBCM5AggggAACCCCAAAIIIIBAcwoQADdnv9Wh1gz/1gGVLBFAAAEEEEAAAQQQQCBF&#10;AgTAKeqMNFSl4jWi01BJ6oAAAggggAACCCCAAAIIRBAgAI6Als1NuDRONvuVViGAAAIIIIAAAggg&#10;gMCcAAEw+wICCCCAAAIIIIAAAggggEBLCBAAt0Q3+xtZ/hYvWb0BTIt2Ns1GAAEEEEAAAQQQQAAB&#10;W4AAmB0BAQQQQAABBBBAAAEEEECgJQQIgFuim2kkAmkQMA0zDdWgDggggAACzSNgNU9VqSkCCDSH&#10;gHnl1fevGeg1l8qBqXX+2rvv3XFf77K1zVH3jNZy1/Blnh65YON5Td3WTVdcZVn8AYvSh9u2bRsc&#10;HIyyZSq3WXzOIz0bV04cGHvytnwqK0ilEEAAAQRSJNC/qd14fLtxdMQauSb2amXsL2zsPmUyhM6P&#10;s/Wu2y+8aHD46fEwHTGwpq+js7unb921W3Ybpjk5Or53z9iG9dvDbEuaWAQIgGNhjDMTfwB88613&#10;xllAI/IaGhpqRLGUmS6BS9+7hgA4XV1CbRBAAIEUCzgB8NDWc1NcTaqGgDEyvJMAuIn2AwLg1HWW&#10;PwC+6ZY7UlfL0BWSr8QYAQ6t5U2YsS9ZGQGOvCewIQIIINCCAowAp7PTM3ZwEgsyI8CxMCaWCecA&#10;J0ZdU0Gj+3c26VJTs9kYAQQQQAABBBBAAAEEEIhPgAA4PktyQgABBBBAAAEEEEAAAQQQSLEAAXCK&#10;O4eqIYAAAggggAACCCCAAAIIxCdAAByfJTkhgAACCCCAAAIIIIAAAgikWIAAOMWdU8+q9a8+SxZ3&#10;CXqNe6ln+eSNAAIIIIAAAggggAACCCQtwFWgkxavWF7gVaDlClgVNwyZwB33jux72NlKr3evCZlh&#10;+WRD92zjKtCRJTN2ocWuFz7S+yLuAxx2d/B8RRV2s+ZJV+bTZsWqM5unHVXX9H1/8BvXf+j94TdD&#10;w22FRvg9JwMp+9/Ubuy51zh2gPsAp6o3M3ZwEostV4GOhTGxTAiAE6MOW1C9A2BdD3+4SwActocS&#10;TJexvzEEwFXtO/KWtCyrqk2aJbFEgHJ78/IB8MT4E83SnKrq+Z1vf+veHfdVGwCj4SBLAIxGVbtc&#10;UycmAE5n92Xs4CQWZALgWBgTy4Qp0IlRUxACCCBQtYAc62dskaOEkAr56WPZW0K23Z8sexTSIjTc&#10;3RpZgw0RQAABBKoSIACuiiv7iZ1zgLPfVFqIQJMIZCzyaRJ1qokAAggggAAC2RQgAM5mv0ZulUxK&#10;1PMSM3/+YWQiNkQAAQQQQAABBBBAAIEmFSAAbtKOi7/aTugbf9bkiAACCCCAAAIIIIAAAgikQIAA&#10;OAWdQBUQQACBxAUC73nmnvrR7NNA6ndTt6aWiczS1K0u8/by3xGwVOKsCiT+2UOBCCCAQIMFCIAb&#10;3AHpKd5/Z+D01I2aIIBAvALyfteTPvTiP7LXCeItNMncKjYwycqkrawy/Z62qlIfBBBAAAEEYhcg&#10;AI6dtFkzdE79rdP9kJrVhXoj0HoCzR79+nusqYP51tsBaTECCCCAAAJ1FCAAriNumrMOPOPXPSKU&#10;5spTNwQQqJ9A9qJft5XnQvf6+z7P/Bf/xfBb4fL44VvdOjOBA/s98hzy+r1nyRkBBBBAoCoBAuCq&#10;uEiMAALRBUwr+rZsiUAsAv7Zv85kaScY9qRxz6bORuznhHDugfGQrc7k9yOlzocvNVecOeSxvBlD&#10;ZSJ/NfjLEUqKRAggUIUAAXAVWCRFAAEEMi8QeEpwZlrtH9MrMzvaeSljI8CB8VuZNrodMjmZvNTs&#10;p4z1e2bexTQEAQQQqFHAvPLq+9cM9JpLTcOwzl9797077utdtrbGTNm8FoFdw5d5euSCjefVkmHD&#10;t910xVWWxdhflH7Ytm3b4OBglC1Tuc3icx7p2bhy4sDYk7flU1nBdFVKDr7ljTMx/kR++ljsNfOM&#10;4zm/+p/EXvTQPdvkD83Nt95ZJpRaserMGhseOFDpXqmfl1+j2+7PqpZRUN386z/0/vCwtWu4y/I3&#10;2dNGv4zboZa2+5vccA1//5Z5C5TaZ8J3ZfmUETTiKjq1+fRvajce324cHbFGrom9khn7Cxu7T5kM&#10;ofPjbL3r9gsvGhx+ejxMRwys6evo7O7pW3ftlt2GaU6Oju/dM7Zh/fYw25ImFgEC4FgY48zEHwDL&#10;kWKcBTQir6GhoUYUS5npErj0vWsIgMN3SWMD4MDAL3zly6RsSAAcJtyNlqZakwhBTsMDYI9MjDFw&#10;wzVCBsBugcBvEKrdDQLTR9CIpdw0Z+IEwENbz01zPakbAiPDOwmAm2g3IABOXWf5A+CbbrkjdbUM&#10;XSH5SowR4NBa3oQZ+5KVEeCq9oS6BsD6uN+pT6k5rjGGOk5ZyQTAZRrobnWp4VCdxs3iXlMLS4Qg&#10;J/YA2N/vgVzOHuLcIyD2udAN1ygTALtN3AKBb5yq3tqlEkfQiKXcNGfCCHA6eydjByexIDMCHAtj&#10;YplwDnBi1DUVNLp/Z5MuNTWbjRFAoG4Cgec9eqYlN/UJn6Ua6Kx3h7ju5+4ETtzrvnJ+9lh08z0N&#10;9/8aGDnXbQ9NKOMy+3wpAf8eklBdKQYBBBBAIA4BAuA4FMkDAQQQQAABBBBAAAEEEEAg9QIEwKnv&#10;IiqIAAIIIIAAAukQaOrx/3QQUgsEEECgwQIEwA3uAIpHAAEEEEAAAQQQQAABBBBIRoAAOBnn1JWi&#10;b2/oqZZzz0P/S6lrABVCAAEEEEAAAQQQQAABBKoU4CrQVYLVP3ngVaDlClhxlVzqCpZ6vXOtS+d5&#10;jeXKZS25CnRkw4xdaJGrQFe1J+irQMuFJavaqikSJ3Af4NQ6RLjSb7xXgU6VDBru7oigkarerEdl&#10;1FWgH9tuHOM+wPXQjZ5nxg5OokO4tuQq0LEwJpYJAXBi1GELqncArOvhDndLrQlb47LpCIBrYczY&#10;3xgC4Kp2BnmTvvf3f72qTZoosdzevMy5lBLyZTLy1x0k8f/1H3p/+M5Cw22FRvg9JwMpCYDT2YkZ&#10;OziJBZkAOBbGxDIhAE6MOmxBBMBhpVogXcb+xhAAV7XPZv5MhDIB8Cc/9SdVWTVd4qoCYDTc/YtG&#10;0+3ttVSYALgWvfptm7GDk1igCIBjYUwsEwLgxKjDFtTYANipZVwXumQEOGzHB6XL2N8YAuBadga2&#10;RQABBFpNgAA4nT2esYOTWJAJgGNhTCwTLoKVGHVzFCRxr/s04OaoNLVEAAEEEEAAAQQQQAABBEII&#10;EACHQCIJAggggAACCCCAAAIIIIBA8wsQADd/H9ICBBBAAAEEEEAAAQQQQACBEAIEwCGQSIIAAggg&#10;gAACCCCAAAIIIND8AgTAzd+HMbXAOfXXf4ekmEogGwQQQAABBBBAAAEEEECgkQIEwI3Ub2DZzsWu&#10;3HXQKwNfamBVKRoBBBBAAAEEEEAAAQQQiEWA2yDFwhhnJsncBinOGpfNi9sg1UKdsTsNmCf+qGug&#10;u/vUpe0DiycOjFnTJ4TBmZpaFCYZaRBAAAEEMiVw9IAxvlctx0askWtib1rG/sLG7lMmQ+j8ONwG&#10;Kck9sPayCIBrN4w5BwLgmEGbObuM/Y0xV3/d6JqwO8Q0DKsOPSPZhnnEXXTc+SmeMI/w5ZrhcrRC&#10;5xgyw5C9bIWrntpxQtYwdIZhnCVNyGJD5ha+IVXIhC87TMr4GxymVDtNvEWH3xPiLTd0c8MnDLkz&#10;NOo9Er4hYVNKj7QZRsGYnTYmDxEAh2VLJF3GDk5iMSMAjoUxsUwIgBOjDluQPwC+YON5YTdOZbpN&#10;V1xlhT+wTmUTGlWpjP2NMVfebliHG4VJuQgggAACTSpAAJyqjsvYwUkstgTAsTAmlgkBcGLUYQvy&#10;B8A333pn2I3Tmm5oaCitVaNeCCCAAAIIIIAAAghEFxgZ3nnhRYPDT4+HyWJgTV9HZ3dP37prt+w2&#10;THNydHzvnrEN67eH2ZY0sQgQAMfCGGcmgVOg4ywg2bzkKzFGgCOT8yUrdJEFIm/IXgddZIHIG7LX&#10;QRdZIPKG7HXQRRbwb8gIcIyYCWTFVaATQI6hiNH9O5t0iaHxZIEAAggggAACCCCAAAIIxCFAAByH&#10;InkggAACCCCAAAIIIIAAAgikXoAAOPVdRAURQAABBBBAAAEEEEAAAQTiECAAjkORPBBAAAEEEEAA&#10;AQQQQAABBFIvQACc+i6qTwX7V58liztvvca91KdkckUAAQQQQAABBBBAAAEEGiNAANwY9waW6g99&#10;dWVG9j3sLA2sHkUjgAACCCCAAAIIIIAAAnUSIACuE2x6s9VRbpn66ZHh8mnS2zxqhgACCCCAAAII&#10;IIAAAgiUECAAZtdAAAEEEEAAAQQQQAABBBBoCQEC4Jbo5vCNZPg3vBUpEUAAAQQQQAABBBBAoLkE&#10;CICbq7+oLQIIIIAAAggggAACCCCAQEQBAuCIcGyGAAIIIIAAAggggAACCCDQXAIEwM3VX/WtLfOf&#10;6+tL7ggggAACCCCAAAIIINBQAQLghvJTOAIIIIAAAggggAACCCCAQFICBMBJSVMOAggggAACCCCA&#10;AAIIIIBAQwUIgBvK37jCA+8GXPEWwY2rLyUjgAACCCCAAAIIIIAAArUKEADXKsj2CCCAAAIIIIAA&#10;AggggAACTSFAANwU3UQlEUAAAQQQQAABBBBAAAEEahUwr7z6/jUDveZS0zCs89fefe+O+3qXra01&#10;V7avQWDX8GWeHrlg43k15Nf4TTddcZVlWY2vRxPWYNu2bYODg01Y8cZXGbrIfQAddJEFIm/IXgdd&#10;ZIHIG7LXQRdZwL/h1rtuv/CiweGnx8PkObCmr6Ozu6dv3bVbdhumOTk6vnfP2Ib128NsS5pYBAiA&#10;Y2GMMxN/AHzzrXfGWUAj8hoaGmpEsZSJAAIIIIAAAggggEB9BUaGdxIA15c41twJgGPljCMzfwB8&#10;0y13xJFxY/KQr8QYAY5Mz/fT0EUWiLwhex10kQUib8heB11kgcgbstdBF1nAvyEjwDFiJpAV5wAn&#10;gBxDEaP7dzbpEkPjyQIBBBBAAAEEEEAAAQQQiEOAADgORfJAAAEEEEAAAQQQQAABBBBIvQABcOq7&#10;iAoigAACCCCAAAIIIIAAAgjEIUAAHIcieSCAAAIIIIAAAggggAACCKRegAA49V1Unwr2rz5LFk/e&#10;emXgS/WpBbkigAACCCCAAAIIIIAAAskJEAAnZ52SkkrFtzoeHtn3sCzyxB8ep6T+VAMBBBBAAAEE&#10;EEAAAQQQiCZAABzNrYm3ckLcJm4DVUcAAQQQQAABBBBAAAEEqhcgAK7ejC0QQAABBBBAAAEEEEAA&#10;AQSaUIAAuAk7rT5VdmY+O3Oh61MOuSKAAAIIIIAAAggggAACjREgAG6MewpL5RzgFHYKVUIAAQQQ&#10;QAABBBBAAIEYBQiAY8QkKwQQQAABBBBAAAEEEEAAgfQKEACnt2+oGQIIIIAAAggggAACCCCAQIwC&#10;BMAxYpIVAggggAACCCCAAAIIIIBAegUIgNPbNwnXjItgJQxOcQgggAACCCCAAAIIIJCwAAFwwuBp&#10;KS7wbsB6JTcKTksnUQ8EEEAAAQQQQAABBBCIVYAAOFZOMkMAAQQQQAABBBBAAAEEEEirAAFwWnuG&#10;eiGAAAIIIIAAAggggAACCMQqYF559f1rBnrNpaZhWOevvfveHff1LlsbaxFkVp3AruHLPD1ywcbz&#10;qssiZak3XXGVZVkpq1RzVGfbtm2Dg4PNUdeU1RK6yB0CHXSRBSJvyF4HXWSByBuy10EXWcC/4da7&#10;br/wosHhp8fD5Dmwpq+js7unb921W3Ybpjk5Or53z9iG9dvDbEuaWAQIgGNhjDMTfwB88613xllA&#10;I/IaGhpqRLGUiQACCCCAAAIIIIBAfQVGhncSANeXONbcCYBj5YwjM38AfNMtd8SRcWPykK/EGAGO&#10;TM/309BFFoi8IXsddJEFIm/IXgddZIHIG7LXQRdZwL8hI8AxYiaQFecAJ4AcQxGj+3c26RJD48kC&#10;AQQQQAABBBBAAAEEEIhDgAA4DkXyQAABBBBAAAEEEEAAAQQQSL0AAXDqu4gKIoAAAggggAACCCCA&#10;AAIIxCFAAByHInkggAACCCCAAAIIIIAAAgikXoAAOPVdVJ8K9q8+SxZP3npl4Ev1qQW5IoAAAggg&#10;gAACCCCAAALJCRAAJ2edkpJKxbc6Hh7Z97As8sQfHqek/lQDAQQQQAABBBBAAAEEEIgmQAAcza2J&#10;t3JC3CZuA1VHAAEEEEAAAQQQQAABBKoXIACu3owtEEAAAQQQQAABBBBAAAEEmlCAALgJO40qI4AA&#10;AggggAACCCCAAAIIVC9AAFy9WUa3cE795ezfjPYwzUIAAQQQQAABBBBAoNUFCIBbfQ9wt1+fHqwj&#10;YR4IIIAAAggggAACCCCAQMYECIAz1qE0BwEEEEAAAQQQQAABBBBAIFiAAJg9oyjA7X/ZFRBAAAEE&#10;EEAAAQQQQCDbAgTA2e7fKlrnOQeYidBV2JEUAQQQQAABBBBAAAEEmkGAALgZeqkOdQw819c5B5jo&#10;tw7kZIkAAggggAACCCCAAAINFiAAbnAHUDwCCCCAAAIIIIAAAggggEAyAgTAyThTCgIIIIAAAggg&#10;gAACCCCAQIMFzCuvvn/NQK+51DQM6/y1d9+7477eZWsbXKnWLn7X8GWeHrlg43lNTbLpiqssy2rq&#10;JjSq8tu2bRscHGxU6U1dLnSRuw866CILRN6QvQ66yAKRN2Svgy6ygH/DrXfdfuFFg8NPj4fJc2BN&#10;X0dnd0/fumu37DZMc3J0fO+esQ3rt4fZljSxCBAAx8IYZyb+APjmW++Ms4BG5DU0NNSIYikTAQQQ&#10;QAABBBBAAIH6CowM7yQAri9xrLkTAMfKGUdm/gD4plvuiCPjxuQhX4kxAhyZnu+noYssEHlD9jro&#10;IgtE3pC9DrrIApE3ZK+DLrKAf0NGgGPETCArzgFOADmGIkb372zSJYbGkwUCCCCAAAIIIIAAAggg&#10;EIcAAXAciuSBAAIIIIAAAggggAACCCCQegEC4NR3ERVEAAEEEEAAAQQQQAABBBCIQ4AAOA5F8kAA&#10;AQQQQAABBBBAAAEEEEi9AAFw6ruoDhXsX32Ws7izL7W+DlUgSwQQQAABBBBAAAEEsiBw8SWvkjsb&#10;rTv5xDCLpMxCm5u5DQTAzdx7keouUa5sN7LvYVnkif7VeeJfH6kQNkIAAQQQQAABBBBAoFUE5L6+&#10;IZfvfPtbrYKS1nYSAKe1Z6gXAggggAACCCCAAAIINIlAyDu2NElrslxNAuAs925g25wx3pZrOQ1G&#10;AAEEEEAAAQQQQACB1hYgAG7d/nfmQrcuAS1HAAEEEEAAAQQQQACBVhIgAG6l3na1lei3RTueZiOA&#10;AAIIIIAAAggg0MICBMCt2PlEv63Y67QZAQQQQAABBBBAAIGWFyAAbrldgOi35bqcBiOAAAIIIIAA&#10;AggkJeC+sWjgnUeTqgjlBAsQALNnIIAAAggggAACCCCAAALxCOhbjbof/jXxlEQukQQIgCOxNf9G&#10;7q+mdGuc2wIzRNz83UsLEEAAAQQQQAABBBom4I54iX4b1g0lCiYATluP1L0++jZI7sUpMnBl3StE&#10;AQgggAACCCCAAAIIZEtAx71EvynsVQLgFHYKVUIAAQQQQAABBBBAAIHmFiD6TWf/EQCns1+oFQII&#10;IIAAAggggAACCCCAQMwC5pVX379moNdcahqGdf7au+/dcV/vsrUxF0J21QjsGr7M0yMXbDyvmgxS&#10;l3bTFVdZlpW6ajVDhbZt2zY4ONgMNU1dHaGL3CXQQRdZIPKG7HXQRRaIvCF7HXSRBfwbTow/0dO3&#10;bnT/zjB5Dt2z7eJLXiXpr92y2zDNydHxvXvGNqzfHmZb0sQiQAAcC2OcmfgD4JtvvTPOAhqR19DQ&#10;UCOKpUwEEEAAAQQQQAABBOorsOH5pxEA15c41twJgGPljCMzfwB80y13xJFxY/LYetftjABHpuf7&#10;aegiC0TekL0OusgCkTdkr4MuskDkDdnroIss4N9QRoC/8+1vhc+QEeDwVvVISQBcD9Wa8vQHwJs3&#10;fzR8jps3f6yq9JKzbNLss6zD+5ASAQQQQAABBBBAAIEyAhKgVuUjx9JVpv8oU6CrEos3MQFwvJ4x&#10;5FbLCLAMt8pZ3BIAy5sqZFX0Jtd/6P0h05MMAQQQQAABBBBAAIEMC3R0dld7LP3ud/16eJB1J59I&#10;AByeK/aUBMCxk9aaYWAAHP6seicArmqTqt60tbaQ7RFAAAEEEEAAAQQQSKuADlDrdyxNANzYnuc2&#10;SI31p3QEEEAAAQQQQAABBBBAAIGEBAiAE4KmGAQQQAABBBBAAAEEEEAAgcYKEAA31j966f2rz4q+&#10;MVsigAACCCCAAAIIIIBAaAGOvUNTpT0hAXDaeyiwfrwDm7LbqDQCCCCAAAIIIIBA0wpwBN60Xbeg&#10;4gTAzdePvPear8+oMQIIIIAAAggggEDzC3Ac3vx9aBAAN1kn8q5rsg6juggggAACCCCAAAIZEuBo&#10;vNk7kwC4yXpwZN/DTVZjqosAAggggAACCCCAQFYEOBpv9p4kAG6+HuRd13x9Ro0RQAABBBBAAAEE&#10;ml+A4/Dm70OmQDdnH/Lea85+o9YIIIAAAggggAACzSrAEXiz9tzCejMC3Kz9yDuwWXuOeiOAAAII&#10;IIAAAgg0mwDH3s3WYyXrSwCcma6kIQgggAACCCCAAAIIIIAAAuUECIDZPxBAAAEEEEAAAQQQQAAB&#10;BFpCwLzy6vvXDPSaS03DsM5fe/e9O+7rXba2JZqe1kbuGr7M0yMXbDwvfGWlBzdv/uh3vv2tqja5&#10;/kPvD5+elAgggAACCCCAAAIIZFWgo7O72mPpd7/r18NrrDv5xJ6+dddu2W2Y5uTo+N49YxvWbw+/&#10;OSlrFCAArhEw/s09AfDFl7wq/jLIEQEEEEAAAQQQQAABBBokQADcIHhVLAFwA/GDi3YHwH90zTNT&#10;Vz8qhAACCCCAAAIIIIAAArUJMAJcm1/0rQmAo9vVactiALw4Z7RZMi/dmK5TOWSLAAIIIIAAAggg&#10;gAACDRIwzUJ+ZnriCFOgE+4AAuCEwSsXNx8AFyQA5oEAAggggAACCCCAAAIZFCAAbkinEgA3hL1c&#10;oRIAL1+aulpRIQQQQAABBBBAAAEEEIhdgBHg2EnLZ0gAnDB45eIkAD5yYKxyOlIggAACCCCAAAII&#10;IIBA8wtwFegk+5AAOEltykIAAQQQQAABBBBAAAEEEGiYQK5hJVMwAggggAACCCCAAAIIIIAAAgkK&#10;EAAniE1RCCCAAAIIIIAAAggggAACjRMgAG6cPSUjgAACCCCAAAIIIIAAAggkKEAAnCA2RSGAAAII&#10;IIAAAggggAACCDROgAC4cfaUjAACCCCAAAIIIIAAAgggkKAAAXCC2BSFAAIIIIAAAggggAACCCDQ&#10;OAEC4MbZUzICCCCAAAIIIIAAAggggECCAgTACWJTFAIIIIAAAggggAACCCCAQOMECIAbZ0/JCCCA&#10;AAIIIIAAAggggAACCQoQACeITVEIIIAAAggggAACCCCAAAKNEyAAbpw9JSOAAAIIIIAAAggggAAC&#10;CCQoQACcIDZFIYAAAggggAACCCCAAAIINE6AALhx9pSMAAIIIIAAAggggAACCCCQoAABcILYFIUA&#10;AggggAACCCCAAAIIINA4AQLgxtlTMgIIIIAAAggggAACCCCAQIICBMAJYlMUAggggAACCCCAAAII&#10;IIBA4wQIgBtnT8kIIIAAAggggAACCCCAAAIJChAAJ4hNUQgggAACCCCAAAIIIIAAAo0TIABunD0l&#10;I4AAAggggAACCCCAAAIIJChAAJwgNkUhgAACCCCAAAIIIIAAAgg0ToAAuHH2lIwAAggggAACCCCA&#10;AAIIIJCgAAFwgtgUhQACCCCAAAIIIIAAAggg0DgBAuDG2VMyAggggAACCCCAAAIIIIBAggIEwAli&#10;UxQCCCCAAAIIIIAAAggggEDjBAiAG2dPyQgggAACCCCAAAIIIIAAAgkKEAAniE1RCCCAAAIIIIAA&#10;AggggAACjRMgAG6cPSUjgAACCCCAAAIIIIAAAggkKEAAnCA2RSGAAAIIIIAAAggggAACCDROgAC4&#10;cfaUjAACCCCAAAIIIIAAAgggkKAAAXCC2BSFAAIIIIAAAggggAACCCDQOAEC4MbZUzICCCCAAAII&#10;IIAAAggggECCAgTACWJTFAIIIIAAAggggAACCCCAQOMECIAbZ0/JCCCAAAIIIIAAAggggAACCQoQ&#10;ACeITVEIIIAAAggggAACCCCAAAKNEyAAbpw9JSOAAAIIIIAAAggggAACCCQoQACcIDZFIYAAAggg&#10;gAACCCCAAAIINE6AALhx9pSMAAIIIIAAAggggAACCCCQoAABcILYFIUAAggggAACCCCAAAIIINA4&#10;AQLgxtlTMgIIIIAAAggggAACCCCAQIICBMAJYlMUAggggAACCCCAAAIIIIBA4wQIgBtnT8kIIIAA&#10;AggggAACCCCAAAIJChAAJ4hNUQgggAACCCCAAAIIIIAAAo0TIABunD0lI4AAAggggAACCCCAAAII&#10;JChAAJwgNkUhgAACCCCAAAIIIIAAAgg0ToAAuHH2lIwAAggggAACCCCAAAIIIJCgAAFwgtgUhQAC&#10;CCCAAAIIIIAAAggg0DgBAuDG2VMyAggggAACCCCAAAIIIIBAggIEwAliUxQCCCCAAAIIIIAAAggg&#10;gEDjBAiAG2dPyQgggAACCCCAAAIIIIAAAgkKEAAniE1RCCCAAAIIIIAAAggggAACjRMgAG6cPSUj&#10;gAACCCCAAAIIIIAAAggkKEAAnCA2RSGAAAIIIIAAAggggAACCDROgAC4cfaUjAACCCCAAAIIIIAA&#10;AgggkKAAAXCC2BSFAAIIIIAAAggggAACCCDQOAEC4MbZUzICCCCAAAIIIIAAAggggECCAgTACWJT&#10;FAIIIIAAAggggAACCCCAQOMECIAbZ0/JCCCAAAIIIIAAAggggAACCQoQACeITVEIIIAAAggggAAC&#10;CCCAAAKNEyAAbpw9JSOAAAIIIIAAAggggAACCCQoQACcIDZFIYAAAggggAACCCCAAAIINE7AvPLq&#10;+9cM9JpLTcOwzl9797077utdttZdn++PvXnFik73ms5FbfrXtnbZyjCLvyXdCGs26RIbXt7sjBW+&#10;DtNTCmh0dPrcZV8usxX9G5603inp33oLNzZ/+rex/vUuvR79W+86kz8CCCCAAAItKFAuAP7fvZet&#10;OXHRitVLOk/IdXS2L9JBb6caNO4yjFyHin7tENjI5ex/kn0UClVEg8lWrS6luYPfQt7S/vLEX9ik&#10;YcxOF2T99Ix55NDU6L6jTz81df5J3/SkpH/r0k9RM6V/o8o1x3b0b3P0U9Raxt6/USvCdggggAAC&#10;CCBQQaBkACzR0ZlnLl3c19G+pKMtl+voaOswLbNdRb+LTauzzTTbVADWkNC3ql71x8mBdU5zOG3N&#10;qig3sIaBQ8I6KtZhsMTAU0enD4xMPbnniDsGpn+r2ovqmpj+LcPL+5f3b6lPv7q+K8NnXo/3b/jS&#10;SYkAAggggAAC1QoEB8A7dl56yhkn9K1c1La4zZTw1zQN+18V8bbnJPh1guFqy4sxvTWjBjlb5KFH&#10;dEs9JMp1v2Tl52eHzxgFa8aYPZofOzT12COHN57575KS/k3bbkP/pq1H4q0P/RuvZ9pyi7d/09Y6&#10;6oMAAggggEDGBIID4D2HL1+2avGiJSr2LTZYol57unNbe5sEw+pJLifBsIejEEtQanknVOuv2Cs+&#10;LCNUsor5JJbAskLF8JZM9i4Y6pxnV/vUSv2wik9UooKik5eswqxZyFn2S6ZpWrOFmfHpvcOTZ6/7&#10;F1lD/ybTxfRvcQ/l/cv7V3168fkc6vM5mU8nSkEAAQQQQKBlBQIC4P1Tv7l0ddcJi9vaulzxbbvE&#10;u2ocWMJgGQsWL3/0W0QMd7BbTFwIuAy1VQgVFvr7LPgAy3etrPDHYSv72s9Y291ln/bsDjXnflXB&#10;ZjECtf/VB3g/+fnR0SMFiTt1sn6VyeJqM/nx7iMjR2aKmcxak9PmIjUVvYqrds8WClOH85352VnT&#10;MOXyLNPWxNHpYwePG91d9K/uGvo34IOP9y/vX2e34PNZf7DrrxldH/L1+3w+/bTvtOzhCA1HAAEE&#10;EEAgGYHgAHhgxSJjcYfZbrVJrNth18Qe7M115JwAWP1qT40uVlSfp6pHI2u8PnPkkDVogEGNi3oe&#10;4Q7x+/s61q1ect8jheOT1vSMNSOTiQvWrNTNNNTPuZHXmVk1zipLXtLkZ7vbpy6/oGt4bObgcVUb&#10;iX7Xru6OlsnTozMHj6rKT84YXW2F2YP7ZWxXVUK+INBFqkt3F4/PimtUreQl6QerkGvvPPHkyUmz&#10;Y3paol+ZMT47eXxkbEYCYPrX7hr6l/evwfu36r80fD7bH/J1+nwmAK56h2QDBBBAAAEEqhQIDoBX&#10;93bkutuMRW3+AFjynx8Enhvk9IS+IWcsl6xquIlykSPbkEQvP2fZd34w07NYLvRlTE7LGKwcK6vQ&#10;V6JLNSXZHhCYlVC0ID8tOYzO542p6cLk5OQi69CvvuYZ//vz41LQRef01pLJ//zsmApwO9sK+39h&#10;di5SA8KzszK9WZWqKmBXojguoYcpJEK2A+DCrDzyZtuSU86YefqIRL/W7MzM5LGDE6YEwO7+XfyH&#10;Z4QE0cnyf/U4/dtE/fuZ959eVf9e/9d76d8m6t9PV/n+/TDv33R/PhMAV/V5RWIEEEAAAQQiCFQx&#10;pVafD7zlqlM/9e5T5JzST77zpI//6joZapSfsqiy9chAVcO/el6ZZ/G1w443vYuc4+pZwrZfTpQN&#10;s1jW5JQlQ+DS7pzc7Vh+2gNmckqtQAic89O0jJxl6ldlmTgy3dWRs0/EVeO0tWSiW6RmPktkqwqW&#10;Ssi4u6qEKt6+DbP9xF6jf1FP9M9cIZ+X7zAqstxgWf7FMDYHraR/m69/ndn43j3B9QXW/Eu8f5vt&#10;/WsactWEUAufz834+VzxA5wECCCAAAIIIFCVQLgAWE4AVhGfRL+nyU8Zd/zkr52in3ziV08qrnnn&#10;yVUVXC6xTPv1LLFlXV1GU9MyqGtMT6vpzfkZQ2ZBy0+15M2pKWNy0pDZ0VPTshhTeUMuvVywVIyq&#10;Q9RiEwyVQ/RMnPrKtOeCjP3aP/Uwr3puLzIMLcPCamRYDfxKguL4sA6M1Yh9e3XNNowbzRs3G5vl&#10;Z7UbhkpP/zo7SYL9K/umLMEdFO9tvOnfZPtXzoUIuYR6e1ZMRP8m278VO4QECCCAAAIIIFCVQKUp&#10;0B1yzWcZ3GyT8c0tv3Oavqqw/2EHfOpx/V89LiPAJa8yFW5us/+kXSsXcFksGf711qRE9TzJ5q+f&#10;XJbq5S/su2so399rSjFyDrAKgGUK9IzxFx9Y5d/uTR8YVsPYhUJhZmrqyIH3vvW0e356WJK9/LwF&#10;mfzx7wZs685tk+TjzuTHKhOzqyP/5M9zixapoV2r0NfbNdC/5GcPD6vzffXJwPZ5v5LyOWeeODw8&#10;cXD8sPwuE7OnZmb7zlw/PXxUzmAuTE0HTIHuaFt8zeky0uuug45+9Rp5coN1g/PqjaaZv/1x+reJ&#10;+vcz73uW+h5EdhR1NfCF70B7vT2PYP4C49ffsZf+baL+/fQ1p0svhvzQl87+MO/fdH8+MwU65M5M&#10;MgQQQAABBCILBI8Am3LJq4JM/rXHD+3oV+b4lirDPq6ee7Wq+ZOha23PPvYuobeOmFAN4hbM/Iw5&#10;NSuhrykXU5axVX35K/9j1jJl+Ne+5dDc/GQ7kSeTilUJzMSOT9SEavV/wRpYuURWPPuMgQXRr2U9&#10;+4wTpR8GVvfY8bAuSvVgsR/b5seB3f3rqZI7+pWX6jgO7CqY/q13/yY09lti/6Z/69q/IYd/577q&#10;qPghVHUC+jfe/q26A9gAAQQQQAABBKoRKDkFOie3O7L0XF712PJbzyw1/GvHWQvmUOoQUJZ3vHpA&#10;FudXteY1A7I4a8JU9U2/vPJNr1zpnRRtDwm/8ZUrr3z16vlMisW6Cwx4LvF8mMW+xpW67LOaVlyc&#10;bixRrvGuG/e/44Z9V35k31uu37fpg/vecN0+qYA621ei1OJYjD5N2H4szKRie4MzUfnoOc9qsPdn&#10;D+/TF756zllr5u7OIc+foU8KfujhJ/Rwnl0DOw5ul7s362t5zz88/atf8ES/eqU/BnabXvaSFVde&#10;slp6+fLBfr91xfYWE9iTKi86t0/2DfnpzB73bP7Gi1dd+ZqBuZ2rZC+H6Vz1nU4r9a98R+Ud/vXg&#10;ut7B9ejfM9Ytfq3sKpeu1p8AsrdsfF6Pd/dwvX/L9DX9K27u92/IE4CdgeLY+1f3qV6u+OVVF5+/&#10;zD+LR/U1n8+hP5/DfnKSDgEEEEAAAQSqFyh7DrDc9VcONu1wsVTOxeHfcHOPi5Mt1ZFQcQkMYl71&#10;kuVXXLpKnXSsF9ej+NLcmiVys2LnPkzhGx/uOEznJ5d3luFfiT3/7NqVf/nBlXd+eNXnb1j1dzeu&#10;/oePr77rk6slvtSTs2VgWMfA82101cfJRNZdteXAuz++/5037n/7R/e/9cP73nz9vjd+cN/l1+17&#10;3bXzgXRQJnPznO3RXTX/WU2HVnGv/XOtLu2hn+11QmK/R65tYRhs96+TzBP9uru01DjwGy7qX9bT&#10;8cDuow/9/OiSrrbXX7hC9+ylL172ll9eOXdJLi+37tYFvWxXoneJGqPWPwMfYbub/tV8C/s3/PvD&#10;SRlX/55x8uLzzu7pXdq+d3jy7745LMtUvnDiKpnSX/JRrq/p34X9G3kEOK7+1dXRPXvoyMya/kWv&#10;fdmKCPtbcRP6N7odWyKAAAIIIIBAZYHgAFgGDO2rOclFjWUKtPmp3zo1cPi3OM45dwliKU2ulawu&#10;lxz+MRcJOyGxPFm5rLNTbjg8N17w1f8ckUXH4cWX5oZwdTnlR4TC18Wb0lTXu1Ln/dr3PQp8yBi5&#10;mpqtxn5NdWFpFQarC9LImlyuTRZ56slESWohFQeqzYuZ2Pl4MpkvVN371779b/H2R9ZDDz+lo+3n&#10;PNuOfk3zoYf32ul1XXXK4Ie7f50Ucq6vc+qv5wsN95nA7v6VKEU2f+DRo/c/fOQfv73/G9tGdW66&#10;m+xaBSy6Zxf0st2hPUtV6Cs/S3Woztzzaqk2Vl7fUv3rCSrmdVw9pC+Z5nr/xtW/z1wn31SZT+yb&#10;2v6jCd19//69sa/9V/FNHdjdTl9X7sdSKVqmf8NeAsv+PKhH/7rfmNKz8uvy3o6wA/WROzi7/RuZ&#10;hA0RQAABBBBAIIxAuKtA63NbfQ/7GkxzF2EKU9rCNG9/9erXD6542yWr5ImMRax/ljq1VZ7rVG9/&#10;jXoiP/XirHE/cef32pcu1ynlSfV1CdzClOsrz9hXWdYB8Hu27H/3J/e/8+P73/6x/W+7cX/xaFIH&#10;DBLHqhg4V5Cf9nHmXI7eTIoxoT0KaqrvF+xDUnWTJbVFiUzszFzUOncVA8vmajHV2K8qthj92kF5&#10;uRg4sMES6Mqio19nErdeGZh+Oq/a+tqXLACf78G5rnzLxStl5YJetjvU3ZUvfPZS+VVnqJ87jze8&#10;vF+6VQ0px/xomf6dv1LawndrqfVzznH1r4z9Spb7RqcDO1B6Vr9zpaP1h0BMj5bpX9trs+uLR/dz&#10;+80cPDMlrv7195dck16vrMPHslNaa/VvTG8KskEAAQQQQAABzwxjF0hOhmx0VGaa13/u8etvf/zD&#10;f7XXjnftaw8XTzN1TWF2bavHgZ2hBudXzxrZomdJe3EC7eK209ctljVf+Dc1E7j4xJz/VY7hPC+5&#10;e08Os2Qu7pP7pnbtPSZP3DFwyIEIPWDrXiQClHvvqpFXFTXYR5eyynX+sFqRM/7pEyows+ROvXJb&#10;YkmvYtD5c6crZ6IytONnO5D2ZiIjrPo+vvYlsIpXt5ob2T37bDnv1z62Nc3nnn2KGuRTdbI7x+4i&#10;fdpnTuJsWS0XNgvs34Xvghuszbqh+hEY/Tod+vi+KRkeF3CJYV70vB69/u+/rb4akIfz5K7vHJC+&#10;+9EjR2RE8ayTuwO60jSW96jp2QcPzchP9XyuAtKVspX07F3/cWBhTYu/0b+V+7fk3Y/mv6Zx28be&#10;v3o6wCNPHF8wI2CuSOnZL/zrvh/ttHePU7o9vUz/Vu5f/Va1PxZ06Kufq4f98aDe0q7pILH3r7ss&#10;dQKwYRwYy8vPMh/LTi/Tv4H9G/hZx0oEEEAAAQQQiEWgxAiwDNjYoVfxBGCJrCS2kZsBqwMp+0iq&#10;xNiRugeuaykeg82tCazxT/cc+8Guo/KSHP66w+acIZehVoveyv9cHzeol8w2CaTlydD3J/73AZWV&#10;/Bp4YdIyKwPqZppybWd9eee5ayrbV7cqDroWy778xpHX3TAilSioRU4GVjGwSiOzuOW4v1ImqhFz&#10;U80lR08mxXnU9pcOOgbWF9uS/9c/d62KeHNy3u+TKvI1jTPOWGf/q4NHHQOrh1LtWDgv3dW/gZ2i&#10;h3yDo19X//7fz47ev/Po0eOzne2509cufonvska6Q+U4+G2XrnrBGWpct2uR7EbebpU1fSfYg4QH&#10;1XGzPFdpTLXont12/2Gnu6vtWZ2e/vVcqc4FYg5tG3KGCN3v37j61/0Wlp7V0wFkyFd38WtfukLt&#10;HmcWdw93f4Xva/o3MPTVZ0LMx8PqO7v5j+h4+1d360B/58hY/u7/m3C/ef/vp8eifSw7O0Br9W/g&#10;hzIrEUAAAQQQQCAmgeAAuBhs2MO/Kqayo99ivOmcTKhCK3sEWD+xH2oMVc5+nVvmDnyLa9pyxesb&#10;yRPneakoN3AYWWfof0lfCuv/vWalLPJEfs2150otgdO5A1fKzGeZyieLimntizzbo612q/WFwVSE&#10;q8IrNX4rt44qjgDPg8irFTKxozOdic7QnUkxilZlO/f7taPf9WvtmuQefOhJefHBnz0uPzs725/7&#10;3FNVJu6vJxSXqpzZ3p7rKF4Ea0H/uvYk50xvHfq6TgmeHz9y96883/3k9D9vPzR2WI3crlu9yN2z&#10;8lw691detmLZCTI4P/2P3y6eIRw4O0ACY9WQPZPyU547Xax7dsE3I6V7Vvc4/RvcvyWuVGdHv4b+&#10;ae+AC97CsfTvtJxIYBinn9Kl+9G9J1x+0bJlPe1P7p/fPXQnFisT1Nf0b2D/ekZ9nYsAeKZD16N/&#10;dWdJt/5iv5rl3iZ3ELA7Wr95r3x1vywVP5adj2v61/WRzFMEEEAAAQQQiF+g9DnAchksCSX0ZGY7&#10;+tUTbN1nohaf65X2wz6dtTh6LE9kfqxa61ojv6mVzszeuWsaFTd3XXHamRoX5iVd0Be/c9BZPJu7&#10;5dxTsss8l+bK2b96BFi3445r+++8rv+vP9D/tx/s//sPqkM6+zphchUrFcLqwFVSyk9Vuv3wZyIT&#10;pNVVW3UIbV9pbD4TdU3poEyK7MXZ2Oufv1ZFyznzgQfmrvlsGQ8+9Jh9InHuuc9/pj38KyHH3ET1&#10;diMnQ7TzpyXbGHP9W2qfCox+vb0517P/ft+E6md7KHtuzL44g0BfSOl7Pz3qXEvcfV1x/fz8s4tn&#10;fr7tkuLFY2WNfkn3rH8T+jdK/wbNhb5w8EIR1j/r1L9jE+r22ScPLPK/qSvuHv79k/dvyffvwgnP&#10;7jHh+TDY/Wkc0/vX+Yj+7o+PyHyQZSe06/dvmY9l3r8V3r+lPpdZjwACCCCAAAI1C5QOgIOyvrH0&#10;I7AmI/YpnZeeV7zhp37y5IHga+E4ORTD5qAcPS85v46Mq4Je/sITXvaCpW9+xbKL50r8lcG+N1yo&#10;zknTD3le5ldvgTJ72TBl7GpGBoEN49c+M/prnzn4rs8c/NXPHHz7Zw5e+ZmDV3zmoH0BZzVqZt8B&#10;WF3+SjaRiG1+wvHCTKSIO69d/lfXrfj8dSv+9roVf/+BFV/8wIqvfGjF169f/s2PqEtJBWeiXrDU&#10;pajtC0EPP3VIDh8f+JGM+roG9Szjpz/5ucyIHh4+WLz8lR4Hru1R7ubPds/+ykv6pISzT+mSn3oc&#10;WB7ubtIrzz61S7pGvyrPPWmW96qpAY8PT8n3F/JTnus18pg4qmInZ1unNdKzsji/VtezerMW7N/g&#10;/cGyo9+AXSWu/v2v+w9PThf6+9pfvF5907HhDHW2v36E2T3Kd67nVSfn1upffebDwgnP7pnP7ucO&#10;UVz9O28uV+Z7bFLe/qecqO5xVeZjudY3b2u+f93QPEcAAQQQQACBqAIlA+CcxHbqBD01/JuTGcX2&#10;882lH8UKyKidnPs6dxGse35yZPfTU4sX5d768uWyyIy4h/ce/96D6jTd+cfCMUMZP9QR8lsvXu4Z&#10;TvS/9NiwugjTyzYs/a8fHd43lpcj7Ges7CwUrKcOTs9vK+OsMtppL8UrRhVPL7XHRNUEb7ulrqtb&#10;zT1X8eNMwZQA2A6D54JhGeMtTo3Wg8NyqSl7UfGo62zh4uD5gkze8emD79hy8O2fPvj/Pn3wyk8f&#10;vOLTB9/06bE3bBl7/afGXvuJsUtvHPNmooeR5VE8B1jdDOnA8NhPvr+neFckCYudOyRZ1gM/fHRk&#10;eLQ49OsJXhfeXtfp38A9R28afO8rV/8+MZKXQXLp2bNPWTwyMaPHgeVR7MGXqx6UlRLkPO9Z3Ys6&#10;czraWdKtzux29/LSxWo/3C9fl7TZPw1DrbF3DNn86OSsdOumi/qKVfUMMrt7Vne0nGLs7ln6144W&#10;FixOrxfXz5/O4H7/xtW/0o9f3z4u32WsXdUp7+vT13VNHJvd/dRkmd3DeWvPv23Lv4tb/P1bnO1R&#10;+e9AXfpXF2u/MR99ekr6Tt5zr7mgt9zH8lz6iv3bmp/PlTuSFAgggAACCCAQVcC88ur71wz0mkvV&#10;8MH5a+++d8d9+6d+86ST+3L/f3vfASBJVeZfqcN090xPnp2dzZkMSwZX4CR6ggn/EgxIUEyAAfHO&#10;AIt3RsQzIKeIwqmAB4ZDoijussIKggLCJpaNs7M7OXaq+P9971XX1HT3dPfszszODO9RzFZ49cLv&#10;VVXXr37f970KTa5Q5CCoL7OCJkZBLJHepUdhzWR1yxIoaLntKT9nuSWWzofAVqUzQXU8ovJr96ZC&#10;QSmoEaUig2VmokwdJL2XZGHmIUyzcViYLthysDiZtJzsuvGKxWs3Es8//ajYARXyyhAKMXQrs/lF&#10;OFhTHDKa9YgLzF4veLRnz0mYVGIktC1tSTWHrZQztqM7tm7qg8n2vYNSJOwfX/VDbBrhspPyq3Yx&#10;vtNofL9yWUvZY0sZb/7fDjG+02h8bx7j/fsVcf9O7efz0kVPjOmGFZkFAgIBgYBAQCAgEBgrAsUI&#10;sBJRFch9QUa4wH1VOK5CDi5cBWRInjwaXE5TCr5qjwxYXE4xE5LnxMXhOx4aTGYcTYV3K9yguShK&#10;ojEZIxMZVtBpEoFtsE2aMMk2LcnIxLWB6y5e8hQLbX3S0ooDKWTtBiokk9TTr2+SLJNPxzwynC9z&#10;kXXnpRoRKAu03NCC8SWHBmzVNkwrmUuAxfgeyNCI8cWFJ+7f4g8Bcf9OyKOZFTpTn8+CAE/cNSNK&#10;FggIBAQCAgGBAEegAAFuHbp68cJqtTKgVKhK2A2CpWBeIfi6MvYLY8Mc+DA/D3sbLoHqmLjxQR+h&#10;2gqlPirf/2T74FAGsyKzuYA5/yUUiPcyl10ye7aJCCC6FVTgeMS++MzZnUNSj05w1MXUhpiyf4V0&#10;DUo90HAlaXDAVI30UOt224BxuDvbLw1eVgTGCug50V80iO2khgaCsXmLLCkcCYIAW3bKzPQldu3s&#10;lKNxMb6ASIyvd4uJ+1fcv/TQKPUAP+jPZH8DZur9e/iKdVMKZ9EYgYBAQCAgEBAIzDwEChDg3d2X&#10;LVhcH6qpCFQqTgBTkpBLrIT5SEZhvzmv0eUwYe+UqfzKBTZZF1EPm0sRm0YkbnrMaKa732dSnc7Y&#10;r+3Tu9MWNxdHIfVR7fB5Yy3E2tqmdydMXohty4khQyO33TEELYNzsGHIkSBNrARp2k6a6e7+V17Z&#10;E6+vEePLh0aMr//C5jRY3L/i/hXPZ/fRPupDfgKfz6ee9MLMe88QPRIICAQEAgIBgcCUQqAAAY7X&#10;zBlIvSvYEA3XBEGAs9MgDds/5yvA7nuzL8ZsSTWYn3IgBJiiIk+BVLgR+9u2gv7JIMDDHc0J5MtE&#10;mxFQkGbsz44QXqDQlpnUk3va6+r/iGNifMu/cMT4FsFK3L854Ij710eexfOZ/GT24/lc/tNJ5BQI&#10;CAQEAgIBgYBAYD8QUI887iOVsTCCXeHkOVXbd7e2hSuquhJLA5g5FjO4MrILfsX/0j9kY0sBlrit&#10;LS3kAcvcYrOLDQ7mHiuxwqb2KZ3ZK9m/UqC35ZVWTo2j5aGQ0DTV7/BCXchf8jtlwXWYvQ8VXdyA&#10;0l5kabZCyHrT+vpKJtzd6FcwyHbHww3dPDI/GmkkU627+hvrdwE3Mb5ifMX9y29bcf8WeR6K53PO&#10;43pyns/78UMuThEICAQEAgIBgYBAoHwECivAOH9X8t1VdcFIVYiscGmuIFnWEH2Jx0KmzdHqcEYq&#10;kCWa4tc2h7WDXOlgioi99C2/vAjS5Q9AOTnBaYnfesnnqoePD7Q7B/Mc/GzHNM3Wbf1LZ/3eK0OM&#10;b0HkxfiK+7ecW3JMecT9Oya4DiTzjLl/DwQEca5AQCAgEBAICAQEAsURGJUA47QNnefX1IdjkSCm&#10;jnQMG3+J+rK/E5pQ14SWP+0KLwuQ0UEbMsye1tRhcx/K6bgY3ylyJYjxnSIDMUHNEOM7QcBOkWIn&#10;aHynSO9EMwQCAgGBgEBAIDDzEChGgHlvtw++g6+oFRpfoZDILMmaS4Yd06Ws2OOtjyNYNqbZfSMn&#10;vSxvOsuy1OzQeGhh58LK3xUBT4zvwb+yxPge/DGYyBaI8Z1IdA9+2RM5vge/d6IFAgGBgEBAICAQ&#10;mHEI5BLgs845b8b1UXRIICAQEAgIBAQCAgGBgEBAICAQEAgIBAQCI+cB/uZnFgtIBAICAYGAQEAg&#10;IBAQCAgEBAICAYGAQEAgMCMRGKEA3/B+c0Z2UnRKICAQEAgIBAQCAgGBgEBAICAQEAgIBAQCEx7R&#10;SkAsEBAICAQEAgIBgYBAQCAgEBAICAQEAgKBqYCAUICnwiiINggEBAICAYGAQEAgIBAQCAgEBAIC&#10;gamFwJo/rx2vBr37vR/u7tiM0saxTN42r+QymyoIcJlAiWwCAYGAQEAgIBAQCAgEBAICAYGAQOAN&#10;hADI6ulnnDYuHa5rXO4R4PEqkzfMK7nMdgoT6DKBEtkEAgIBgYBAQCAgEBAICAQEAgIBgYBAYHoj&#10;MFEEuL5pxfQGRrReICAQEAgIBAQCAgGBgEBAICAQEAgIBGYWAgUIMLirt8yszoreCAQEAgIBgYBA&#10;QCAgEBAICAQEAgIBgcAbF4HCCnBX+ya+CCH3jXtpiJ4LBAQCAgGBgEBAICAQEAgIBAQCAoGZhcAY&#10;TKDzZeGSe/z8WXDpmXXliN4IBAQCAgGBgEBAICAQEAgIBAQCAoHphAAiZpVLgEFf82XhnD3+PNMJ&#10;BtFWgYBAQCAgEBAICAQEAgIBgYBAQCAgEJjRCID9/vpXPy5MgD1pFxTXA6Gk3psPl2dEzbnxjMZT&#10;dE4gIBAQCAgEBAICAYGAQEAgIBAQCAgEpiICnP2iZcV8gHMa7um9nMoKvXcqDqxok0BAICAQEAgI&#10;BAQCAgGBgEBAICAQEAj4EPDYL6YgLmYCPVoQrDF58/JChPwrrkCBgEBAICAQEAgIBAQCAgGBgEBA&#10;ICAQmGQE/Oy3tA+wx4H5Cl84m/Xv4X3I3zPJfRPVCQQEAgIBgYBAQCAgEBAICAQEAgIBgYBAgCOQ&#10;w35hBS0vuv7iWaGdBwCQzM518I/DS1ElWcM/MtslIzmSLUNptrFDwbrj0IacwX46UWJnysjvliMb&#10;iqnZKrZMxcxpmBagor1kSAatU3lu3bJsUXlUt4xKZRRtKZJlO5Iqy7YUQPXIjiOqbZqWJimyZCs2&#10;moOMpqmn03pyW1Nt7Q8OABBxqkBAICAQEAgIBAQCAgGBgEBAICAQeAMhsGlwaLr0Vp77kXfMm9dZ&#10;XVsdD8UDagDtNizGKikNs1q+obEMeUdl0EfQV06FifpKUigQ5Ns4QP+CoBInzWZypKF0gmcOqB6n&#10;dRl0QexCwVCf0VfoEK/dbSo36aZNMF3eGNkxTF11NOw1ZJ34r5vdNmXLNEyXh4MAW6aeMawepT2x&#10;qqn5moLNEDsFAgIBgYBAQCAgEBAICAQEAgIBgYBAwI9Az2OfSn79TlOV7N26S8jcw1mOyFlawVSM&#10;BY4d5tFK88gqFOCVy4zaWG1drK42WhsNRrMtpiyOLZFeS4TSsWVHtWVopcQpoZqC1VqQeLn2ygin&#10;4hg26a2SoyEzZFjimlixZA3nKNBgkQ2CrazItmHakoz/FdBlWXFkUyFmSiUpVBHKlXEW1exhpluE&#10;JhXgSCk76aBJdAL/30L1NtpILaVWM03Ythxbl3SIzpQFfywH9B5ryIE9GUe3bZxkocXYj3Vd1zNJ&#10;M9BWYc35/tjBFmcIBAQCAgGBgEBAICAQEAgIBAQCAoE3HAJ7Hvpcz+o7iIAlGNFyxciiOJSTZ0xA&#10;cl7omgYzWRZ2wdzOmGgmF20lMoE+6RC5sbYRHDgecEXgbEUk65JcSkSU1sEkVVmCXTJIsQmhmKik&#10;q7aCvYK4Ej+1JdO2ZVVVHRsc17bwh84lk2icxpVaVqimqBBdCR8wYtY8FdlJogUhBilmPZCdtJ3x&#10;Oj6sM1PFDFtGgNNOBlXBktkxqUkwcuYcF/8bjs4pMS8Pg4GqwHjRfjBfUwLthQpsW6YJpm5kLD2j&#10;Z7rkHf0r47GPjQlwkXkcEbAyISnTGQqTJXzxhK8XMy85uA1mVrJs28yYTqg2XEUdE+M7s4YXXiZi&#10;fIeHdMbfv22dITm1O1oRLHkZ42WgZJ5plwGfzaddm4s32DAsPJ/lSMOcFr+V3wzrpeiOQEAgMOEI&#10;dDxxnfK9/0E1eptuw56YW9n6E2dvPLl+rtmfCXq0cpbol4t51pyd3qZXmmezDKnVBs0DoczvLTFR&#10;TwGGCfSqEyPzG+ZD/kXWoBrQGSlltXHaK6ftFLWGsVZWA9vP/gFxBM9F23GMOCwjt8S0qVpSgTlN&#10;HW6Ev1MuGWY53JYzb2DXidfRodBCgXYF3DwMmTDN22nYugW2i1KoRqqfN5caAM5ro0cyuC7XhhlN&#10;t8B+8b9pm3AQBvVFJ7DDxJIxMwkr0l+5JylE4Am/VQpWYEvxoGQuPboqOJqZBG6tkbdHKp1/txyc&#10;xotaCyCgO0nDMQxnYFeXobdKsRVifGfUdSLGd0YNZ15nRo5vp7XU3nK3GgqzH/nsRBLsi/PwJv0w&#10;49v3yKMTjZJX3URXNLPKl2WoFQYGy0onpYajmhcsmVn9E70RCAgEJg+B1rWfqb7zXtSnt2ZIvoTR&#10;7WiJfx6FIOm96o/Xt0XwP8tyYFnMlFFFHmbCZNRMIi5TgEcQYMdJOWkikLaTzsBdln7EGBW2dXBI&#10;0nDpN40xXEZ0WVYwbbYqk+JLuZGFd5csoIltkt10toc4RSF2SrGxYLTsWli71ZDwyxVi16iatYAX&#10;5kgZC1giA/Rlts1aQdIyMVuwfaDo2BQQi353uSU0HUNORqHxBo4P81Q348rAhlgvS5wAmxYjy7pt&#10;pQ27W+uR3yJ3Xap43wom7/p5o9cUiwRXrWpWg1o6K++m0kzPz0hKiP6yW4YuaGj3EPgzM04ENuQZ&#10;9xket5up9ncm+retq2g6WozvTLvJxfj6RnRm3787Nz8Va1imhkKyGhn1Mi42weJMu/ZnTH80xe7v&#10;TjctOXXG9Eh0RCAgEJhkBPa89O+zbr1NicQTO9NmkrnH+s2AXGLJZVSyInbJIVvhVHAcElidQUIn&#10;Z4+csTLCyHZwhdS2hglwuCKcTqXTdprxWpJ1LRgJu00ihllnWyckuo82B2ojUUur3N668w9Vs1+L&#10;VYJfk6MvbzJIKLNdpv+JMPMAWExzpSjMzDWYgjO7FDbbFmodUVmX+7q6Mbe+5gSXNZojhV3ULsuG&#10;ss4OwyeYfJHZUXIERuPhckwiOAm/IFHMBpv1CdydvgoQ0yXfXxM8GK1inaV/8cnANm0L5kBpJzGw&#10;VJXerw6sGIfBEEWMBYHKqtAZpzWnZBm8F0bp/FTiullTioxB1w8+WfNDuiHetsaC76Tn5U8huDdk&#10;+lOcAIvxnfRBmMAKxfhOILhToOic8SUC3LRcidVKcv2I1sFhxf8tsrT/yjj3Df5Zk5Vm3DdXBpym&#10;OH1trY0LTpksGEU9AgGBwExAwDbTetcr8sDrqt0fUtLBulplfovetLRnzhG2PNJTZrIIMAWGMuET&#10;y+VXH/vleJPUbLsEuLGmsUILp6x0/2Af9xXGKyvRQeTDuuPEHfk/Wl+u1XuloCktPUmSKqwnf//q&#10;Lucviw9Zc8wCaLyk3JI0zOyXOVXNSrQezXdDVJGBMnMJ5ubSiIjFWTOdy5yUic9aFGqLB3GG7KyA&#10;xDLuDGdhIuPIyZVyRpv5eSQCoxmMATOtmtNlsnsmz2Jujg3Ci3xUKBgvi4BFf6ij+J/9x3dJGTk9&#10;pEjmV5S+5Qd4eSqaE45k5p5QY/Qbe17tyCTJ1HyikyLrgfSWJmXrkuohrTLdrQb27o31pJbqoRW2&#10;VNpxq2Dzlrx9tn//pnue08L1ksoM4Uqliz9Yhyz33t2Nv/71gudVVYdBkHoyTjJB/gFpGOAzugsJ&#10;kV237ssHvzyRLGfSX7VK9fdAj4/XZ7ADbcf4nE+3HwYNTvd6xiPAJcd3lX5rker/pHx2fBp3UEoR&#10;4ytJYnwPyqW3H5Xm3L8uAa5clluUIMD7Ae5UOoUT4IZ5J0+lRom2CAQEAlMagcSOP0sD/zj8zDe1&#10;HHe01tScjsU7O/v69nXaO7bV7drYNf+YnQtP8IyAqSee0uvSsqzqyxXXcUkgcqYt49st432uROt9&#10;IXUbkCXAsYpYRTgMATiVSumIjsxdaYlp0goI5EmWfEPnBinVLtU3SEvfLO3eNrT+uZd2SI/PWvGX&#10;eq3x+GDKruKN1xSpMiL18ImgOCNmcjOVB3tpMFaN+C/b60rf3P93+OstC7rl+ffSGgWdpnjT7AA7&#10;xolylmRnEeOCOh1hajOzjQYBBlVyuTBTfon5Yye6xeViIsjEfBGvA7vBoKGDD+lOQpaDtyhDKwr4&#10;cI8+QtQrZUALGpacNkwrvjDWvHRBPOB0bmnt3BdsXBpu+8egnmGBgCYsaea+Oc66Sw63VzVGmpPG&#10;mqqhJ06rqLASPR39m+6Kdw6eaQTnFK88nepbuCAaDOiBY5d6OS8+XNUc6eevWkc3Va597vVtD/yi&#10;ovlNWrREUcOnl82BOQFuHzAHBx0u84L6ct7rkd5vzzvGK/mj//i/QKxJCVRMGKKTXfAMi4HlfrIY&#10;SYCLjy8QP936zo033lgQ+tWrV990002rVg9O9sCMU31ifMX4jtOlNBnF5Ny/oxLgbFs6fn8m+xjO&#10;vKWyf72G5h9qfucfx6kbM1OYHSdwShcjCHBpjEQOgcCMQyBe11dOn/q7q3OyOaY+sP2JZSuUt177&#10;ISUSS5rOgCF1605H2mlP2R0ZxxpKH75hrROMbJx9rKVkp7wtQoBRwbhw4BwCTMW6QaOoC9kGkAJ8&#10;4rFaNBQNBoO6oaf0lGkb5B/LSXDW2fe6xNBZiQ5Jb5daFkvzTpCe/9Pel1tf2qPcfeTxe6S/Lj/M&#10;bDqkxdaC4ZhTXZfo70qs+9vxkje/r0twXdWDrJrBkimRkMtDfvEA1ST9IpHbLRN22RxLTIX2we6u&#10;+8Jx8T0uai5p51bY5O3LeDkZP5OwyzkxeBRsnTnvZbspJBaiQTM1GOGgbcdIGMaQaYXeEx66Ihum&#10;rPQVogYGV745MueQ5qplVR2SvGV3Jqhqqc27En95sbu7wbablrxZ2/NCdyoRH62sn36049FHH43H&#10;KUN/f//9Oz6IlfcsuNvbc955511+e2ORpgTs9pXqQ984rnJuIjUwZ5G95NAd4bmvd1tPb1uzJb6m&#10;6pRUx48rd2++0AwtHK2QwKHK/KVNOLrztfYbz5/VHJFOXxbzZz7nvsH+nR2b7/pq5cJ3BuJ5OsDo&#10;jbv4g6R+33t3D/7613POqKomE+jWHmMwRaqvn/o6Mom9t8498pj3b/XOWn9Hy0ef+0V01hGKNrpP&#10;WunRm0I5Zl6UUQKXEeC+19dFZpEJ9Gjju/aLmInN+ybGv4QN/2V2HBIIMLgxHhWn3jhtplz3X15i&#10;fP1jKsZ3Cj16ijQle//u2kIm0Gps1FBJ7Q+dnc9y+e8zsxDL5cbN73x8eiCQbSWLYDLxadLjZ6uq&#10;xBRgYQI98YMrahAITBkE4nW95bSlv7smJ1vflt+fePqscz58EWhWxpZAgHszUmfG6Ug5bSm7HQ61&#10;cF00pKNan4/K9vMNx2SFS24W7BoHu8yQ7XHdX33VcHNiPwX0vxTmtMf7lSGXVyjAxP6oGte02OPW&#10;fgJ8/LFaLBQNBbREOpU00AUQYKaNUtn0whlW1P/ubpttJiR5QFqwUoq1SGv/b/OW9N/Mxttn1UWr&#10;XjjilIr4QrmqQcICl9sNjwf/setIpZpccpjwS/9hciQZBtmGpVCkKhanmXcq4LNfxY6AJoXYjMGI&#10;68x/MoPEpB3dhDuvY5rEkIOao6lKIEACNfZnTEyg5M48QcaWhhNUJY3yWAFMp8RoMBqCuEmM71Io&#10;aOYBzARf7u6MqZBQvgTIUmZGsxVjyLASlhG8MGZ93BgcnoepyFUSDA+eeX598/LGwS69uza9W6ru&#10;bDMyCTOA9qb1fY88pSnxoNJoGEGaLLlQmrXr8meeeUaSXmALpcsuw6Z0113eD9KxknTsKaecsm/e&#10;TwuWoMjGnOQDdx/SWR2ISpdcGVmy0AoEgXoqJbX1WM88u/t3L/+XdtWGjhvm9lgfcdTCQnTwUPn7&#10;n1j+yR9s3vgFV91du9W8eQtNEK3/9aV1N5NT9Mnf2rPJJcDlmohf8kG6ee65m+40/3p+R+LVFARr&#10;x15j0KZrA/bvris7C3D29aalJ1+1R5Lu9J14BThwTjnXbngiEGscEyX+y018EmzpTTclCsI7M3lL&#10;kWt6fA/5CHCR8V335RhnufkpO3kbj0bvpoIcGEM52iAW6dPUGd9nbo6d8uXpxu0ncXz378IsOb7T&#10;EXa0GWhMxtVSPgH+/Vn5A8SMwdi0inmp+V1/2L8BzTlrkngpap10ajou+JQshBPg+nkiCFZJqEQG&#10;gcDMQaC6jkSpkqmve4T/5sCONYsXDl1y4zX0RGQEeEB3OtPOvqTdkSAO3GuQYypMaMGB/6X72WSk&#10;+u/RxS4JzSHAro1uNgYWZ6xZ3luQABdpLf0QkM7J/rLZgEYYQjPLY/6SSUwsY6UwKa6eAe+1EbU6&#10;Y+uGDRnUhBRsYHGMszLGbESBzvRJmPevKi7179YH0v0JaVd9o60MRaNqKC5rIUkLUozm5IA0sK0l&#10;sw9oWBZsnmnBTL/grsYt7/jOn65f/8Tnnn38c399/Pr1j1//DJZvvP1WqT/5m6sfffy6dZccebGU&#10;ykjJjJNIP3jlY1j4Jpavn/fNB658+LHrnn7gI49dc+K1OMVJpbH/a+d+85FPrP3qed+SBpIXH3HR&#10;/330iQc/seaSIy+F9zMaoyLiNNg2LQpNTYykaLIqK6qiaHxLwbpM/2IvDU3ABm+nn2qSg81/0hho&#10;cFTmhRRblhweDMXUB37auqU7s2GH8dpv1gxs3GoPpdO9ybShtLz1NIhfmcQQHJkLlgP2y0aUU18i&#10;uvhnOUv+PTwDMhcsJKi/dlHwlbkdHfve8dHM4uV/fy3x0qs9ui4NYDJlw1q0fMGq2hv2/EytOn+3&#10;0vmQgumWC/UI5RP7/fd6yUmvvFd9yyMhsN+HztV+cTrT9J002C/+/Zr1ZxszJjvpksggA2e89/68&#10;N2d9tAb4L26wYJp+mrFfNw3dKQ31+ZZvgxL7F2S7OnZ2ouOflp2Eg3DOAnbEF/9+bJ76lQRf8k/h&#10;eyA/z4AFb8yT34siT6u88WVmIDxSwMi/uBfXsrRmzRo8v/CXrse88eUu4aMNYpH9kwNLOfjTY+eA&#10;LzZU5K/L2yynAWOtfXLG17tzc27ecsYap5Ts1LSDHUN56uohLOjaRAyrh9jI8WWfn/CSMdqSdzWw&#10;2RdcEy/Yb+QcJ3Ov8ViKXITT5dCe355zkJs6/MpU+p2nnJ9+kUcgIBCY4giU+czx98Kx01bn+nM/&#10;9j6K8YxoUzRNjzRkSt0pp3vAefaCaGoIWUh3BAeG8vjXyBEnmrtDo9nTynL3NY2w/eULdMv+TzVg&#10;6ftUA+I+5S/YzxfvkLeHR4UiZktOt+R3C8ETHDgbY9n9AssFWMU0k2DCuqVjxmKaTZfJv8R+IaRS&#10;CC0T8tu7923d2rr7lQ0992+J/vTPA48++OrzLyY3bUhuCwVilV019aoWlgJBIsAocrBL6mmttpIW&#10;o770l5oAHdY2W2oK+ItubX3VBknEaeB7jYeA8ToJ/d/O/FJQC7Z2bpf6Ek5f4rb33HH0/OOiYfrU&#10;jb/nrnznlSdd7SSQMzO7iqS/17f902kfuGDl/8P6fX/87/ueuhOkljBgxtSgtkQ6VRtr8EBWIQ5j&#10;hSixgj+wuOZv2kDJ1ZVoRG0cSw8OmKDZ9GNfgv4uPrL36OOafvc/6col0T1OevsPbun/7c8GfvvT&#10;9IYXFQSdTuESCEdmRU19L83bMwrtO//880deiMSBWfJWaMPNVqiQqtQrJ3dsf37RGd3xhR290roX&#10;2u5b13PPH1u37x0Ix4KynZm9uLJl5wW9gc5w9DUz3T1aS371oUrJQfw0ikH15Pka2G9fWkrhgqis&#10;PPmW7ts+sOynr579vsurf9Z3faZvc0lwkOHeX/Rj4Tn966M1ABctn0rE/YJi0BxbSK5VQHrf7r8/&#10;vf7eW4eXO1ogAnsLch4yz7l58fsSbf9kgv/w8vSXoqesTvAF6/wQ35mTs8CmezPzW3paLk/fSDfR&#10;5Dc+5wlbdHw9lwnX1MV162fmk6ex5C+t4KhRH0eOe1mbEz+mZeI/LmPEUfLG2tuEWjjuF8DkjC9q&#10;yb95yxlZ3ODlQFpOnpLQTTLs/vEt2bb9zpAzvge0Ccf+PA7sL3DPr8/xFuz3b2Ldy8n352z6T+SH&#10;ipSW04siBXpFjWgnI6ugrHwZbkl2j7fTy5PDb0fbf0DwHvjJpd52yvnFF3kEAgKBaYOAJP39tlP8&#10;C54ifNN7nNC678mQ2vfSkWevCtXUQupkxs9Sv+HsS9h7+6xn3km/tvuuqKQZgCH/wszWlAat8Guh&#10;eccF+wo+n7o/0YD9nEtj6b22Mf6dTizV3+nsua6ROKRv6b2uEfv5wo/ir7cHR/HiSHQBVJj4MZEO&#10;/oWVE0L3B5p5XhFPthNORmLCrwz2yybIZbwX7rMwHgYffvfs2V+tvu7f6798X82ND0Y+sDr0wW83&#10;nPHwUYdtNQ1N6a5pUrn8GwiRzjy4O9jVayphVExvJhTfmS+WWR2lUMDf/dnnz7x6wVlXL9QNMi3+&#10;0f3/ISUyre3bsN5Y1QS66wwkjl9IuD+07h5Q3KtO/+SipmXI/MAf7jjnqgUvbiKr4BOXvdlJp7FE&#10;Q/RCP9TVed/NT0fCsXsfve2eR29DH23VliAEQbMEjaKwW+gqWC+4MK2rtMpGk6ytXaUJQGUniRoe&#10;o2Cc3EqZEjXqoigZ29Tv+8nA3LOCgWNqe17dZKXN6iP+o3LeNcb2bq1zM7A3U1Z8yZF6/0uOvrdg&#10;UWP92SpYyBJ9w6KNm3ZWregZNI2E3tY+sP4fr//wnr99+471v3ng+cH+FAa/KrB80ws79eYuY+C1&#10;0VpyRBMu2wwWtAqm6GC/+Cpz6Y+3fO/9y8B+t3RZlx/2h/X3776w91RzaGdxcPbjKIcCn2RgOIHJ&#10;m7HkgtMltW5+tn7pu13V90Ov5yjAJ5//MezpS0oDu+hq8dIzNxLR9Taxjj18Eyt88Wf276F1Jqnh&#10;OsLC1/17/Du9PAVXvEL4KWMtzX8WL9/bk98GLwNfcbufPSvn6ARuAtYAs/zX3AfQ6OPLjVP4oHvG&#10;LzLTe0kBLn6neEOWO3Zlj683IiWxLT6O/qNeUcXxH76i0MmRl5m/MTlX3aijxuii1x2v6oINO9Ch&#10;n6zx3b+bd0rB7n9u5Fxs5TxSRow+HlzeQ8m/Pu43eN74Dt+GNGOEbyn5Swb2m8OBfaeDhba883Fv&#10;Qcl8HaW6K15mXlF2s2C2/NK8cpCf+HN+y33le81wc3rV+frotY3vA6cd0f5Ce/wIDVdx0LVfvA7i&#10;jYjekEq88IgMAgGBwExCgD+RVn78GW8p+BT3d1nv2Tz3hGPgMUuBr3SnO+O0Dtq7e6z173IDBlV+&#10;t5/MhPA4hY4Ggdh0thj1x8XYnC55qe77Hf59YLP5eaDx8p0gxiV/ZMrMQPGmMnIKvq/0bIfbsAwf&#10;XsZ74bPL4kcFlYaarnvbzE9rLTedtPKSC065eNmym3dX3bOj8W2D9mBFOGaGZEys4wQkBI9ub1X3&#10;vTh3yEzLEUxIBONhvMYRyyZ1NWVA1AWPffjhO5WkISf1YCCETRnrpr1p+4toQFPdXKkv9al//RJk&#10;3o6uPQ8/cbeU0sF1cWjDpufuuOvLYOg33HpJIjWIc8HMnKEMl4Xffvbl1fH6DRufvffXt5IXMion&#10;iZcSp7dgwhAU2YeArORLWjuZWWIXmUUHFBl+xbCFZi7HpBgjVWyxdaY8Fv8mKjk7NrfEl0ja0oau&#10;tpQ6/8jai68PnhKwJPkgAAAfOElEQVQKnRiqPOFkqXoFbKgDjlI1a56U6rENuFKPYnmMiswl7pI/&#10;gDmHChXSrQTPM5u3qw1DA2Z/Suvu7Hvul/dvWvvk4z+5/6uf/tZDDz0XCITMgLZkq36YbBsDO0Zt&#10;CaOetEhSD7ti7//u5WC/67cnP/4/W777yOvP7Rh8V+cxgar5gaoF4/+VC1MfZbj8O4wCtF8vxKdt&#10;03RKc4+BQQE8ge+UtF+6K3wTy45Npn47qLsx1F7mneApS5wDc6rMF74nZzN/T8FTchi1n37zWrzm&#10;lSy/SEf8ND6/nDIRmNhsmAMNKct+i44vZ8jcz5dUX7ZG2q8X6W60pnpD4I2Oh0w58Hp5ePneleBt&#10;lsSWZ/BqHxOk/utntBrz84ypignMPCnjW7D9+ffdmFCaZNhHq67gMycnc35Pc6407/Ib/4EeOb5U&#10;vkcU8VPpX/Lrzuq9q5lth3PTTfQxvpQOXLwLHs8sYjPM85QJRTkFlixqTDUWKS1HT+Y586Xmku3Z&#10;zwxCARYICATeUAiM8qQAH/aLwP5XfSfVHWhuQcznPl3qQdjnpN3WP8x+o7f0kfoIs2OSf91QWPvS&#10;FYsrPYdcqpLmGGIT4vI3/aypspsHR0F6q27tZNnYbw5b4Zvc5hlHs9Gq3KPIxgyPmeoLP09VgTVv&#10;VgeGKTLz26HpgCg/tlnF4DpyxpJNZjFNIZNpJl2Ws0o6pjEwvyJYPScuzWkgpdsxVGfAdPq1lbP1&#10;WGRR+4vLXntk8WsPLNv4oyWJ3y7q2VkJMixHITfBDc9xnSct+6NnfhoV9fV3SdGgUxn88AfJEYg2&#10;Q6oTC/5y3Y+xGY1Ughgft/xNWF/37O8pGlZIa6yh6WefWv+gFAtJTVVKc/zC1Sd98L/Ow2vxh8+9&#10;ng9cdTV9G6ivmy0FNbkuKtVGkNlhihNjvJToqya+izOZ15V96YOGBOdfKoI7/oKBqmT3S5GyWFKC&#10;vJBiiwS6r7bHVrV07s1k+jOBnZ1ax4Da2af09KmJhN3drnfuHWjb0bF9t2SlJKe/LAWY012e/Ovu&#10;rsLt2ac29h73qS09mdm1geYGJSTBTXpArgiedO7Kr//oc+9690m2k4Gz9+frgw16AAx4tJb0JtJk&#10;v28z829JOmqOcvM377rm51vu/UsrNp++loixVtFQ0XhcqPbQcf8Slu3i8L85s1vs2fZPNRgOx+dI&#10;6XTBZV8q/c916yPpAwojNJom7JFYL0MOrc1vf8E9OXJ0fmklRWle7GjleEdzlO0ymzeZ2UaO77D2&#10;y1VfPJ/WrOHCL92jJUXgMlueD2/Oifzbh39wyxwRfzklaymztcWzFaklvxfjUuOYCjko4zumFu5f&#10;5nGBvfjTw/+NbP8aOSFn4d1BzS6eJzC/RXMiJK9eDcaLNwxiv4jfjl/Sm25yQ2EV4sAkzOYZFU9I&#10;F/ar0P0wWh6XHvmF5f1qeFknwWCQjaBYBAICgTcQAvzp4JlAj/awGPFksIb0ymrMeNSVocBXXUnn&#10;L293td+KG3vItJaIlUw+wK6a5vQkA3OrNDY1LROG2Yw8SMRXLfp54MGqeHgspIFPE7/1GuNfx05s&#10;YkEevt7/6Qas800qCiROVrAQifXTYEWxHNlis8kgEbvTbR0m0Ckpk3bgxmxZqmUHLJgQY8VUrGDq&#10;eGilmiZVxaRwUOrplRIDaSOd1uIvr6re9vEVO99/9NCqRZnT5qUvP2HwC2ftikQctUaR47ITcqSQ&#10;LIckWmRrbt181NXduw/sF+x0zuzFtNm3zwkrTjwoV4c6eii00jc+/6vG+pZEcvCOB/5Tqgo5YZXE&#10;Xkl6eO0v5Pqo0hCVK0NSGHouYDXn1FOZSC++/BT+NjbOJR4b1uRIAH9dBZjZPBPRZdIvhbxiftbM&#10;KpqrwR75paI0y52+CUGwwtpxbBRL/Cagd5GjGsDFrIThpK2Btlf2/OpL7Y/+sOOxO7r+fF/v83/o&#10;+/vjQ6/+Wd76pFzZIsNhuggD1uISX/JTzqFChcgBGv5tm9saG9SWOql5YfNJF53/s+9dfdcPr7jo&#10;wmOb8GlADlQ5z9UtCGxsr1aCVaO15KU9oLhkuIDS9gxIj220scD4WRscfPpaKMK0XwlE1UiDrFWM&#10;/3MCFWg6quCqr//tmd8Y3b27q2Zh6FMjQ2Flw2L19YXNvvS2P31mzYWYH7gAkuXt8uQ+7w3VLwij&#10;jJJ6IM/jl5S9mnOYVX5pBVWsHIkSZxUpxy9F7h9FLw+nMeZiT7qi4+sqwD7VV876/bo+wDluwGNs&#10;AWUfk0jolT/aJVEE3vwh24/Wljxlcmop2QzKMDXGt6ymHnCmiYbde+BMIRrMxrdgIuqLr95kVZZN&#10;3NrZlzB99/CevKM847hbBecwam+zpD6cnzPHvLnMK6hIj8bUmDKr259s8BDD1Bl4H3SYVCAWgYBA&#10;4I2DAHtkFLR/HiEC+wAJROL72nsx3y8WcOA+3Vl81yB/8qRW1zpJy0nadtp2dPJhpL+mUx8wk6A/&#10;5aUc9lvyJM6Hc0hyybPI38PGfLsmJgLCvECg4lhIYWYzKCFuVFRKrEzqUkVAqqkiz+BesIx+XVF2&#10;REJ7K0JqUDZW1rZddUTrRUftOmZe+/bO8M5UWqlVJHjOcj9bFncKpTZWNaM17Z27SfJVnIbq7CYY&#10;aIUGTtvWtQsZjj6SDJ7/9tKfwH6V+qgcJ/aLRJMh4YdVkW699M7brv7ft578Xmw21FAhYL83fPEd&#10;ieQAqPK/nnap6+eMRzm3vqZmkCW0O/USmxOKGHHWFJpZQVMNPgfprAm0h9/wpwnvG8XwSrAqXbV8&#10;LhRTDaxQVqNLTqhYeHx82fVVS6+rXPKeplPeuuCSj1/wxU++6W1nw9BaCTb5PnT4SsvWdffdv/wa&#10;0rd+uPbpF/k+rGAT+3BoeEQLNckIrwhIiY3b5zz7QmdMla648Jhf3/beD7xt6dymipAiVcdVI7l3&#10;VeOPO63a3b1VwTgikhfoDqpgJgu4ZomFGkwLv/a2F7Dw2v930wL27/BEXoXLKQpasVNKXbap9FDz&#10;4cw7P50puPSmpY27aFCjs470F+bRUb4znz0WrPlA3j69KnKqHi9GWqScA2l2qRGY0OPMA5gSu8iy&#10;AetZlW4U6PESgUt2YzR4xxHbcSxqtO6U0wt/Mya4SeMzvmXevKNhMsF9pGon4R4veQHzp5yXbRJH&#10;mWbr3g/2W06PuIWwF3qqZORkzz2YF56zyYsqWOCwK3I5zdqvPGVWwbPlRNvarwrLOGm/f7jFiQIB&#10;gcB0RKCMp4L3NsbfyYKxpq7de9tT9p6U3ZZ0OnSnz3ZisHxmKfGFWrvbcgbAgRmTAAc2pQWV9l4z&#10;zOyOFZqSkEdIpmU44gs/vSD79dRdbyW/1fknuhMMMB0YYZAN1M7kX0dhc6zyCZMQ39eAEE3vnDB+&#10;ZhwYi2pH9MVBa1bGkCpjUnOjlMCEOoNQ3dJy8O+HN3XHIhrmRQpD4CVrb5Lq1u1sMSqgX2pykLNf&#10;1ztINuzKMM0629W31wnhgORu9u6VwqoUD0rx0Osdm3l/4Bj8tTs+AbtoqRqlaxQLWpK+/tl75YR+&#10;w5mrVzQf0VTd8thLv4HAG4uQUroVIaAlqbeXvKiPWHwCzQxskBuwGwUae9E2rsi7ui/NQ8wDREMf&#10;z8aK5nSOjbJrAi1LgSXu9MJFPwVVLq3o3b134IX14WA4FAgGKyobz75KiW9S67bFVjZXH7bg6MND&#10;S4PpJ+78EXg8vI2LKMAXXHBBW9uuf2MJLfk5S1jhe3AIGdxRL9QkPbJcCZkNc5puf0i69+H2efWB&#10;5hrE5pZgx43h7tjTWr3r0vPenLz7b0clzIpgzbKCLencsk12TPgIY4lufPWztxP1XfPZTr6A/V56&#10;89NSO3xr+SeDCfhazC5NNgdwbnLFQUWJtyyUNr1UWAFO9+3c2xZOD6rBaL4CzIkoX/zSbs7O/Gz5&#10;Z5Vziv8lOIcD5/StSGkFgBhlV8He+fN6cnT5ZY5zTrK/KD6+ubMfZaPUuZ7A+YGgvRZ63ceenCE+&#10;cHhLYlsOUEXw95fPi8qvMT9POZVOap6JHF9vWMu/eXnfpw7sRUaw5DOn+BXov/gncMSZ2ZS/fPe3&#10;lO1yX2ewlmW/fAIkWD6Xo/2W3+xylFjOGEcrM+doOQWWbF7xGkueXjJDQcm6oMMwiir5XaBwdRPx&#10;gy7KFAgIBKYyAkUfPcMisF8Brjtk6NVXOzLOvpTTlaY4WCaoQFCOfJkC9CAl/rPOHnScFBOBYTNq&#10;OWfMt57pC1mKjMXWNFtTbDjosniNA9eR7SoxW+6myta9Jad13PKZL57kO2KTlcAT03M5s4X2SXso&#10;NLSs0gL31+YrzpqztD8YRRBnSMGYuZeCP5P3L+OFzW2fqdLfldHl+lBPXTyTSNXsaVe2vdqlVt54&#10;1Yn3rZgVgFdwY60UBQ/FO60hXfPbE/46NKTN15Q6RQ57YWwkbVfiyU+Sfnj2h1qcFkyxIz3xn5uw&#10;ec7lLc7CGmlhNXGp7X2Pf4nm3SVF94cfUBZjf600mLly2ZXvPvUyPwS/fvLOO5/8jmRYj3xjI/af&#10;+z5yEl79mbtPPOasbTtf/fgd75UX1EhNlayvw3FzyO4cnx3gk21D6QYomCAE8x3b0LVN07JMG6Gb&#10;Ld2yDMvUTX1ItxK2UnVp2P5wpieh0hRPo6bYadG+dU8OvPpU3aq31yw9RlErbAQ9U6VgpdrQGFja&#10;pNYm+u655Za211qrDnmvoi2QlOFP8l6h9Vve/+Y3k/odj8fXr1+PlUMPPXTDhg3+lZNPPrm/vx97&#10;nnrqqa5lRIzzU8Bsrxx8dM7Z181ZVBfY1r7q0FBDlW1mOrp3PXhI6PbwkszNPzj+sRfmyjVHR+ec&#10;wUW2nNRtbsGeP3yh4qg5QIkCQQOr479J0bB52vibuwN2oqJmcWzuW7RK1wq9CD5jPRSNaEcdPXtb&#10;O4JYgSoNB8JiXzWkTO/2TyknlSwT9s/h2kV1h74zVLOgZGaRYcIRgE294liZdN/r6yKNK4uML1rC&#10;oo9L5wS+eeNI+0m/8AsajM3TTz/95JsKeHrnyIMHqBZOODgzoILJHd8ZANg064JvfHdvWhetW6JV&#10;kxNTTqKZFCSp7ei/etovCDCifRRnv7N9oar8tM3P9/zxpXJiTRU5hMbkFFjw3HJ28qLym+SV7x3K&#10;r9FDKYfB5gfN8vaMVkg+Bx6t+2OLyEWTZEjhgNPeuq9p8appdnGK5goEBAIHgEAs2j4i2BUzh8Ye&#10;/OWl8qPLLnvdqwQvc8q2n3Rd9hkrUkWOvuTU69gZx4YQ3Gcnv1UX/ngnfGClAAsEbTm1YeeR95tv&#10;fTaSoAhCzLSP/nJjP/pyyteHD/Gj/G9Btxt+NP8Qy08HrWy8LN5ol/66hIKZOEvy7KvOnrWwL1ih&#10;IUiyBb9fBVSd5F/mKCsFtzU0Zir6B3o1SUvpKcUJWclr+jrNhQt+9KHD1s6fHZhdSwRYg/OzJg32&#10;yJf+dmVXRFfmqEpcofmHso1T96X+fNXf+oa637P6RKk+cukpH75s1Sf6Brvf+5WTJfDhOVWIwCVt&#10;63vsiy+jTd+74/pHtj4oL6iVW6qg+tqt/dec9vk3H3FetKIS8Z+feuHh793/JXgCX3T6Rz5w5idR&#10;yMVfORX8+aK3XP2Bc65Fhvd8a5U8u8ppivnZL3WfqC9xYJcGY8gwYGDAmOgJ5t+GbekmreiWoZuZ&#10;wbSVcNTQd8LqSr0/qTE/5NFSaFVlcs0/ZLsmPfiy5HQ1HHVqdFZLtD5WGQvG7d72l5795xOPp4aM&#10;yuVnK9rhihp1KD7aBKaAvifc95v5i04ZaDjt9Rcr5pr/9tAVP90TqX16X+Mvf3vI5t01dnhe1aLz&#10;JQTJKpS6jM0DPalKVZ9/OH1Z4Gnz/T8M4GONVkFe1MGqQOX8UPVSRIGWtQJk/gD7FqlQixAk20gm&#10;dr88sPsZI7mvSEXQfqvmnRKddYQcGKbuB9gwcfr+IzAeBCmndkGA9384xv3MyR3fcW++KLAEAmMi&#10;wNBdmQLM5V95dQm/Xz8BFgNxcBDwEeBZS+hDvEgCAYHAGwSBaKTYu7QHQiI5yw+I2vWs3Zjeu+pC&#10;UE02wzzZEtuQfBOOk2RxlimUMpxsiWp+/S16R2XFbVuZYSfzgqIVj/dyqdKLf5U9XgL/0bgxnQ7Z&#10;mU1kxINE88Q5MA/TyAlw85VnNy3pDgRVOQBnXclSSAEm11lGgJUOpW9THyJjYQajVCIFol8VqJod&#10;mR2N7rtk4a5DZust9VIck/uCSaWl3720+JaXY3KzLDXKEkIjBYa5udqTUbszMISmiquId8mDugyF&#10;L6RJlSGlKuwMZFaf9rUTDzlj2/ZXPvaV86RFNQrk34aINKQ7nQmpEzO6IlAXC4eE0NBVYRBgkHRY&#10;OzsZE5Gi3d4NpAGiUheT6yJWTYX7OYEfoymJXQJMkrgJ1utACLbYioUE7ZcvGdMYstNDqSHTnFW3&#10;3kCcb4xr0bTwRGfLXzcE5MOQS6vemd63PdX2iqUPYSJkO5N0lEBk1qJA9bGK1iLLCEOF6JmjxhEp&#10;Md5lH5YxufPeR8PG66FIXWOspy62c8uehr090ZQVCtYfE5l1wmjsFzX09r020LVD7t6gmoMBOS3D&#10;0ZtIb3WwelEg2iwrIVkLqaFqJVAJc+6CGnLZzSycMRJWjziqYUcH7imfKQO/gJkg7BhJvafTsl2f&#10;+4KlqMFYMNYo2O8BjsW4nT6SIBUfX6o0o0ABhsBbvAGjKcDj1mxRUJkIiPEtE6hpmq0UAebaL09t&#10;3PCYxX9GzOeSUa8EAT74FwUEC9isqaQAz1oqCPDBHxDRAoHApCEQrSiPAKdGEGA0L9L7VGZBTevy&#10;M9h0RyQCs5BXMOKzsYk3eM4zrzk+Uzcv9NXXsoa0LqMi1ZemJHLZ71gIMPnDFYUH9cLQF9yNE2AW&#10;7Go4gQNnCfBZjfM6g5VBmEPbqmUpxH7Ju5OZYsN6m80gBJNtWc/oeq+eak3NUefsNfYurK89Lqyf&#10;MHdfbcR4ravmmR2VW9MhvUZSWhQKgkWxvkBGyT+IShgysPDqFcRwRgUDOpk9V9D3gMcvc3V2rH/v&#10;Zzc88vKvYcMsz41LsaCMaXgHM3Z/Wh4EAWY9AFevDHPSC/ZLXcsSYCLJyAJGHQ3ZsaA7lREX1WEF&#10;Tobg7C+oL7OFBgHGBMiI/QU+DCYM9mtmTBhCG5jIOOmY6qE1sR8QAeZTII6eZKWn4RA4/9rmkL1v&#10;e1I2Kq10j2X0YGxlJaAGqsF7EfxZZt8YPJ1/oi9ujLiV7jMTbcbgLtsYkgOxYOVcLdqshmuLs1Y7&#10;05fpfsVItMlqSAvXKaE4eiGrYTVcQ6QXIcVLfBA40J5FQvLSw2p29VQUL0ixKUaXSNMCAdvAY8S2&#10;Usm+Hc9Emo4uZ3zPs79KlpOlUkET6FIniePjjIAY33EGdIoV5x/f3ZufitYt9kyg/dSXt9olwFjz&#10;x8EaJeYzcgkCfNBHGyGgMY7RsN26vWvWMmECfdAHRDRAIDB5CETDbeVUlkgP24S6+R2jNvm8VC9t&#10;XvgvGSfECDAEKj73LxkhVwbsG05KGfWR7+4Kp0dM6DLCBNo11/XsostpTZE8KJsIMBOBC7IVPvsw&#10;KcBXnF03vyMYVGQEZ9ZAgC0FVJhCKIMAw1sYJJiFT8Z8SiDBCOfcY4d7Qmk9nRnIqJaq6IpsUFFK&#10;GIGJVLVJURoVJ+qo+JyIWF/Qv6kIBaGESe9lzJr8qBFIg7PZkIb9j1+6DqvMvPmh/4J5c0MENsw0&#10;nS/iY+GUjE2ZdZMpwI4UDFBTSVlHvCwiwDT3ryWjozJtYsom1QkqNvRn/l2Bs19OfdEizoRBgOEJ&#10;DO5LVtCkAzMraJJ/9bRhJEwzHVWib6twPpLuHtJCJZjYAQ6WOD0HARDgJcurdw+UMF0WBHgaXTk5&#10;BEmM7zQau3KaKsa3HJSmb558AhysLeADzDs4TICxwXnv6OwXWQQBPugXhhJw8MZUEXIEAT7oYyEa&#10;IBCYZAT2nwCzhjZaL7eEdu6tXdEWntvjxBNGKCbpc8PpE5sy7zrE+YNZ+5N9hV7mySyX0UCuzTKP&#10;3WHHVa7xcp46TGK9NU+VzCO4XGNEmYwDD5tAM8nXM752Z/6ZfeVZ1bM6ApibNiw74JWYbAiElc2U&#10;C46M+YOYGTdWaYY4qH88ZnTYCScHknIGPFaWmA4HdVOpUtRqVYKRL6b/Jftp4qQ01y51g082hNPZ&#10;/LuIyUzTzbEiE4Y8pEtdSVqQYCBdF5Fqo3IMpNxl6awCmtKY0XkqkMJ0YfomwkeFmMuRktkHBhbv&#10;C70naZ1VAQdrctEG5WXUl0zSKQwWEv7ACtoADWYcWDdNOACnTD2JSaEaYk1ftQcWWskJljsn+Uqf&#10;DtVFgtKSpTV7uuFEXjSF/DYN06FjZbfRzuTafpd96lTMqATYSMGZwEj1bX0aCrAY36k4TvvbJjG+&#10;OcjN7Pt39+a1CII1KgHOPrrwCV2k6YIAVAMY/YU1pgAvFybQ02XcRDsFAlMCAVUymgNtzdHuxpje&#10;GNfC9TWp+vqNau2TyXgC4aHzE7RZImsgebDAzR7GvqxsyZib70R3P7dnZv9zesxFYzDWYf9hzn6x&#10;l8ywXXZNzsZZzZnXxt2BZ195dlX9Hg2UNYiAXRItmKUIx4gAU+sgCLvnkcky46REXYnM8r+8et5S&#10;Ys60ylRfYrxs3iFGevkORn+5DszCY8C7dMiUkroyqDtDGZg3S9EQbJilSkSlJg0a3JXiSxNUrAoy&#10;Gec99RrFHJuJ8NJfIttsKidGlnkeOoMCYRPvdaVgMoHGDm4CjTmQTdsxLINFwNJTtp7UMsaSWfNv&#10;T+5J0rzwIk0uAhHNWrCwpkMPeh+Acuof/iYxYynw5CI+CbWRAwRMoFkU6FlHi/GdBMgntQoxvpMK&#10;96RX5hvfXVueijUsGybA/Bcy6xijskmSHMWh2Q5FOgAEaI7KyUoafIADVN3ubXubV7xlsqoV9QgE&#10;BAIzDYE9L3wqctttcmWt3WbCT5GrvMOJxVSSwb4YMaZ5h1gapsFcpS3Afj3Gy8kr/93hmX0qMfie&#10;F7bJwqy+NOEw/3miuFws8SjRVMfsK86srN+rhCwyVuYcGISTM1SN1cD1WzaHEnkH85mg6MeNrKM5&#10;qaX8RMGZ3MvyM+dflpVJvzwPp72sevYfbakqvHxtC76+MGCWA5rNQzEEiH9zek2TCRPvzZo0owZO&#10;d/m3APBb18uZtthPBnWYM2Q6i0W/gsMveWm7htDsXyb/8jhYIMDkBmzYZsoEDTbNWqXizIh6daod&#10;c8mSN7NIk4mAaQQ1vSeGiafLT5b3Ean8c6ZwTnVi44QfnJ5b5lAHHOPTZmC2GN+DMwQTWqsYXw/e&#10;GX3/7kvVB/seDGMapDD9OGoeT7Pt3CmCYXCF2CLwncp9CZqQCzHr2DUhhfsLnUxqOuGd4W+ETK9H&#10;UNGB3nDT3PmTU6moRSAgEJh5COx9/kvxX9zuBMPWXiiK5BLs9RFUT6XpZ7N7sm7BLmUlG96sTuv+&#10;rJDpMZ3ulQG6x3VWsvBFoCPGn4ld8k1WVbZGMg7GrwLZIrPzQXO9CEbsuy2iQJ8Vqd+BKYHppyvg&#10;EOmlcAhko8wVXFYLUUzOWZkey2YJ5jo0ViERE8X1CKfLhxnhRVMRM4mrwUSPmS8x8z/GGpXODKGz&#10;VJ4rzIQFmsEmY2KWz65c7IrjXn7ecXBdF5osuWenMnRcC2gJPJcJwESLuQjM5gTmdtCmgTDQjAbr&#10;tm1YGcMxldrq6nusBN7S0zPv6pwWPaIvKqldZLxOlxu/VJlZA2z0vSSD9OIrDD86OQR4sswBZqjd&#10;gV0xz/0yJcZ3WtyHY2ykGF8XsJl+/3b2pe1+zAnJP97zpyLN9shMyLwE1RivC/yoGwJzjBfUWLNz&#10;a7FJSJP1QzAJXfFVocQXN1SLL/6TC7qoTSAwsxBof/nmYQLcj/hMmEcoy85oi72rYw/biZDRbqJp&#10;e7mTK/vd8KYvAjPlb/ecJ9ow9M0yAk6DaWeWEtOGI+lgeDKkUzY5k/v51WO+jH66dSII1lnh8HZQ&#10;XCKkYUSQYudzhirZEGSxbkJFxhHmD4wvhVQ2t2/m/xOf5VwTNeJ8VIQwWiz+Fbnh8ubaZBTNaC8L&#10;GsnhYPwWpBethAsKnajIiB6GAyQ+MwaLSYRkePkyE2/6bMAMnTUSksFTidFTG8g7mBpChxmmDBf2&#10;P7cUp1V+AISXGUhjCxHCTPxvp8G48Q/osGOmEPY6qtQcXhX5Duyf011lxUabWVev6I1AQCAgEBAI&#10;CAQEAgIBgYBAQCAgEBgDAn2bvl959+2yHTI2djsDpqvK8gKygaApPnNOojl7KfQyo75YYGaMmZRc&#10;J1uYCbM4VG5gKYpZDybI5V9LkTC/kg3SjNJBW2kmX2b+C7MWRvw8uTivE1CAzw3b2x1M7qoEof9K&#10;FTgFcazTRBQlk9WCKdLxTwDNgj5rgaHaCBlomLKGyYH5J2DGikG3UUCUJF9uRY01yyDKSWGoTMTE&#10;AtsN2IiyRRQePUE+9BZUFiyWAmYxz15GqMnEmYnNAWZmzf6QFy9zS6Yd5FfMLLpRM3FvnAhPZcKN&#10;TbbCNWPKQ0I2OSUhtrVs0wQ+FinQisGDWuL7QIpFzHKklJ1k/sPYCkbi94NsI/5zqu0fYxh2kVUg&#10;IBAQCAgEBAICAYGAQEAgIBAQCLzxEOibvWS6dPr/AyM4nwvTCBE0AAAAAElFTkSuQmCCUEsBAi0A&#10;FAAGAAgAAAAhALGCZ7YKAQAAEwIAABMAAAAAAAAAAAAAAAAAAAAAAFtDb250ZW50X1R5cGVzXS54&#10;bWxQSwECLQAUAAYACAAAACEAOP0h/9YAAACUAQAACwAAAAAAAAAAAAAAAAA7AQAAX3JlbHMvLnJl&#10;bHNQSwECLQAUAAYACAAAACEALTrIi2oFAAAYFwAADgAAAAAAAAAAAAAAAAA6AgAAZHJzL2Uyb0Rv&#10;Yy54bWxQSwECLQAUAAYACAAAACEALmzwAMUAAAClAQAAGQAAAAAAAAAAAAAAAADQBwAAZHJzL19y&#10;ZWxzL2Uyb0RvYy54bWwucmVsc1BLAQItABQABgAIAAAAIQCbPvFT4QAAAAoBAAAPAAAAAAAAAAAA&#10;AAAAAMwIAABkcnMvZG93bnJldi54bWxQSwECLQAKAAAAAAAAACEAoaEiDOQkAQDkJAEAFAAAAAAA&#10;AAAAAAAAAADaCQAAZHJzL21lZGlhL2ltYWdlMS5wbmdQSwECLQAKAAAAAAAAACEA/Sy+J1QfAQBU&#10;HwEAFAAAAAAAAAAAAAAAAADwLgEAZHJzL21lZGlhL2ltYWdlMi5wbmdQSwUGAAAAAAcABwC+AQAA&#10;dk4CAAAA&#10;">
            <v:group id="Group 67" o:spid="_x0000_s5108" style="position:absolute;left:1437;top:8081;width:9672;height:3876" coordorigin="1437,8081" coordsize="9672,38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UD0BcUAAADbAAAADwAAAGRycy9kb3ducmV2LnhtbESPzWrDMBCE74G+g9hC&#10;b4nslATjRgkhNKUHU4gdKL0t1sY2sVbGUv3z9lWh0OMwM98wu8NkWjFQ7xrLCuJVBIK4tLrhSsG1&#10;OC8TEM4ja2wtk4KZHBz2D4sdptqOfKEh95UIEHYpKqi971IpXVmTQbeyHXHwbrY36IPsK6l7HAPc&#10;tHIdRVtpsOGwUGNHp5rKe/5tFLyNOB6f49chu99O81ex+fjMYlLq6XE6voDwNPn/8F/7XStINvD7&#10;JfwAuf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VA9AXFAAAA2wAA&#10;AA8AAAAAAAAAAAAAAAAAqgIAAGRycy9kb3ducmV2LnhtbFBLBQYAAAAABAAEAPoAAACcAwAAAAA=&#10;">
              <v:group id="Group 68" o:spid="_x0000_s5109" style="position:absolute;left:1437;top:8461;width:4908;height:3496" coordorigin="2049,8095" coordsize="4908,34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ZJqcsQAAADbAAAADwAAAGRycy9kb3ducmV2LnhtbESPQYvCMBSE74L/ITzB&#10;m6ZdUaQaRcRdPMiCVVj29miebbF5KU22rf/eCAseh5n5hllve1OJlhpXWlYQTyMQxJnVJecKrpfP&#10;yRKE88gaK8uk4EEOtpvhYI2Jth2fqU19LgKEXYIKCu/rREqXFWTQTW1NHLybbQz6IJtc6ga7ADeV&#10;/IiihTRYclgosKZ9Qdk9/TMKvjrsdrP40J7ut/3j9zL//jnFpNR41O9WIDz1/h3+bx+1guUCXl/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ZJqcsQAAADbAAAA&#10;DwAAAAAAAAAAAAAAAACqAgAAZHJzL2Rvd25yZXYueG1sUEsFBgAAAAAEAAQA+gAAAJsDAAAAAA==&#10;">
                <v:shape id="Text Box 69" o:spid="_x0000_s5110" type="#_x0000_t202" style="position:absolute;left:2049;top:10697;width:4908;height:89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L2jsMA&#10;AADbAAAADwAAAGRycy9kb3ducmV2LnhtbESP0WrCQBRE3wX/YbmFvohulJrY1FW00JJXNR9wzV6T&#10;0OzdkF1N8vfdQsHHYWbOMNv9YBrxoM7VlhUsFxEI4sLqmksF+eVrvgHhPLLGxjIpGMnBfjedbDHV&#10;tucTPc6+FAHCLkUFlfdtKqUrKjLoFrYlDt7NdgZ9kF0pdYd9gJtGrqIolgZrDgsVtvRZUfFzvhsF&#10;t6yfrd/767fPk9NbfMQ6udpRqdeX4fABwtPgn+H/dqYVbBL4+xJ+gN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oL2jsMAAADbAAAADwAAAAAAAAAAAAAAAACYAgAAZHJzL2Rv&#10;d25yZXYueG1sUEsFBgAAAAAEAAQA9QAAAIgDAAAAAA==&#10;" stroked="f">
                  <v:textbox style="mso-next-textbox:#Text Box 69">
                    <w:txbxContent>
                      <w:p w:rsidR="00663033" w:rsidRPr="00A82550" w:rsidRDefault="00663033" w:rsidP="00663033">
                        <w:r w:rsidRPr="00A82550">
                          <w:t>Рис.5.5 – Вікно діалогу для опису функції відгуку.</w:t>
                        </w:r>
                      </w:p>
                    </w:txbxContent>
                  </v:textbox>
                </v:shape>
                <v:shape id="Picture 70" o:spid="_x0000_s5111" type="#_x0000_t75" style="position:absolute;left:2130;top:8095;width:4604;height:256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i3vrCAAAA2wAAAA8AAABkcnMvZG93bnJldi54bWxET8tqwkAU3Qv+w3CF7urEBiSkjlIFRQou&#10;fGGX18w1Cc3cSTNjjH69syi4PJz3ZNaZSrTUuNKygtEwAkGcWV1yruCwX74nIJxH1lhZJgV3cjCb&#10;9nsTTLW98Zbanc9FCGGXooLC+zqV0mUFGXRDWxMH7mIbgz7AJpe6wVsIN5X8iKKxNFhyaCiwpkVB&#10;2e/uahSszt/xYzM/zZPjT2yv7u/Yxnak1Nug+/oE4anzL/G/e60VJGFs+BJ+gJw+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AYt76wgAAANsAAAAPAAAAAAAAAAAAAAAAAJ8C&#10;AABkcnMvZG93bnJldi54bWxQSwUGAAAAAAQABAD3AAAAjgMAAAAA&#10;">
                  <v:imagedata r:id="rId1787" o:title="" croptop="21116f" cropbottom="22788f" cropleft="20841f" cropright="20415f"/>
                </v:shape>
              </v:group>
              <v:shape id="Picture 71" o:spid="_x0000_s5112" type="#_x0000_t75" style="position:absolute;left:6453;top:8081;width:4656;height:291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5DjGAAAA2wAAAA8AAABkcnMvZG93bnJldi54bWxEj0FrwkAUhO+F/oflFbyUuqmgpmlWKaLi&#10;xYNapMfX7Gs2NPs2ZDca/fWuUOhxmJlvmHze21qcqPWVYwWvwwQEceF0xaWCz8PqJQXhA7LG2jEp&#10;uJCH+ezxIcdMuzPv6LQPpYgQ9hkqMCE0mZS+MGTRD11DHL0f11oMUbal1C2eI9zWcpQkE2mx4rhg&#10;sKGFoeJ331kF9XXdj6fN13Jpjqbsts9rs/s+KjV46j/eQQTqw3/4r73RCtI3uH+JP0DOb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7/kOMYAAADbAAAADwAAAAAAAAAAAAAA&#10;AACfAgAAZHJzL2Rvd25yZXYueG1sUEsFBgAAAAAEAAQA9wAAAJIDAAAAAA==&#10;">
                <v:imagedata r:id="rId1788" o:title="" croptop="18259f" cropbottom="19870f" cropleft="19353f" cropright="18873f"/>
              </v:shape>
            </v:group>
            <v:shape id="Text Box 72" o:spid="_x0000_s5113" type="#_x0000_t202" style="position:absolute;left:6249;top:11075;width:4854;height:6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L4J7wA&#10;AADbAAAADwAAAGRycy9kb3ducmV2LnhtbERPSwrCMBDdC94hjOBGNFX8VqOooLj1c4CxGdtiMylN&#10;tPX2ZiG4fLz/atOYQrypcrllBcNBBII4sTrnVMHteujPQTiPrLGwTAo+5GCzbrdWGGtb85neF5+K&#10;EMIuRgWZ92UspUsyMugGtiQO3MNWBn2AVSp1hXUIN4UcRdFUGsw5NGRY0j6j5Hl5GQWPU92bLOr7&#10;0d9m5/F0h/nsbj9KdTvNdgnCU+P/4p/7pBUswvrwJfwAuf4C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DgsvgnvAAAANsAAAAPAAAAAAAAAAAAAAAAAJgCAABkcnMvZG93bnJldi54&#10;bWxQSwUGAAAAAAQABAD1AAAAgQMAAAAA&#10;" stroked="f">
              <v:textbox style="mso-next-textbox:#Text Box 72">
                <w:txbxContent>
                  <w:p w:rsidR="00663033" w:rsidRPr="00A82550" w:rsidRDefault="00663033" w:rsidP="00663033">
                    <w:r w:rsidRPr="00A82550">
                      <w:t>Рис.5.6 – Вікно діалогу з параметрами поверхні відгуку.</w:t>
                    </w:r>
                  </w:p>
                </w:txbxContent>
              </v:textbox>
            </v:shape>
            <w10:wrap type="topAndBottom"/>
          </v:group>
        </w:pict>
      </w:r>
      <w:r w:rsidR="00663033" w:rsidRPr="004A4E58">
        <w:rPr>
          <w:rFonts w:ascii="Times New Roman" w:hAnsi="Times New Roman" w:cs="Times New Roman"/>
          <w:sz w:val="28"/>
          <w:szCs w:val="28"/>
        </w:rPr>
        <w:t xml:space="preserve">Натискаємо кнопку </w:t>
      </w:r>
      <w:r w:rsidR="00663033" w:rsidRPr="004A4E58">
        <w:rPr>
          <w:rFonts w:ascii="Times New Roman" w:hAnsi="Times New Roman" w:cs="Times New Roman"/>
          <w:b/>
          <w:sz w:val="28"/>
          <w:szCs w:val="28"/>
        </w:rPr>
        <w:t>ОК</w:t>
      </w:r>
      <w:r w:rsidR="00663033" w:rsidRPr="004A4E58">
        <w:rPr>
          <w:rFonts w:ascii="Times New Roman" w:hAnsi="Times New Roman" w:cs="Times New Roman"/>
          <w:sz w:val="28"/>
          <w:szCs w:val="28"/>
        </w:rPr>
        <w:t xml:space="preserve">. На екрані з'явиться вікно діалогу для опису функції відгуку. Введемо позначення відгуку </w:t>
      </w:r>
      <w:r w:rsidR="00663033" w:rsidRPr="004A4E58">
        <w:rPr>
          <w:rFonts w:ascii="Times New Roman" w:hAnsi="Times New Roman" w:cs="Times New Roman"/>
          <w:b/>
          <w:sz w:val="28"/>
          <w:szCs w:val="28"/>
        </w:rPr>
        <w:t>W</w:t>
      </w:r>
      <w:r w:rsidR="00663033" w:rsidRPr="004A4E58">
        <w:rPr>
          <w:rFonts w:ascii="Times New Roman" w:hAnsi="Times New Roman" w:cs="Times New Roman"/>
          <w:sz w:val="28"/>
          <w:szCs w:val="28"/>
        </w:rPr>
        <w:t>, а також його розмірність – див. Рис.5.5.</w:t>
      </w:r>
    </w:p>
    <w:p w:rsidR="00663033" w:rsidRPr="004A4E58" w:rsidRDefault="00B55AED" w:rsidP="004A4E58">
      <w:pPr>
        <w:tabs>
          <w:tab w:val="left" w:pos="10206"/>
        </w:tabs>
        <w:spacing w:after="0" w:line="240" w:lineRule="auto"/>
        <w:ind w:firstLine="567"/>
        <w:jc w:val="both"/>
        <w:rPr>
          <w:rFonts w:ascii="Times New Roman" w:hAnsi="Times New Roman" w:cs="Times New Roman"/>
          <w:b/>
          <w:sz w:val="28"/>
          <w:szCs w:val="28"/>
        </w:rPr>
      </w:pPr>
      <w:r w:rsidRPr="00B55AED">
        <w:rPr>
          <w:rFonts w:ascii="Times New Roman" w:hAnsi="Times New Roman" w:cs="Times New Roman"/>
          <w:sz w:val="28"/>
          <w:szCs w:val="28"/>
          <w:lang w:val="uk-UA" w:eastAsia="uk-UA"/>
        </w:rPr>
        <w:pict>
          <v:group id="Группа 78" o:spid="_x0000_s5058" style="position:absolute;left:0;text-align:left;margin-left:3.7pt;margin-top:2.9pt;width:210.95pt;height:297.2pt;z-index:251699200" coordorigin="1502,1273" coordsize="3683,46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U59hQQAAO8LAAAOAAAAZHJzL2Uyb0RvYy54bWzsVmtu4zYQ/l+gdyD0&#10;X7Ge1gNxFokfwQJpG3S3B6AlyiJWElWSjp0tChToEXqR3qBX2L1RZ0jJdh7Iprt/68AOySGHM/PN&#10;N8PzN/u2IXdMKi66meOfeQ5hXSFK3m1mzi/vV27qEKVpV9JGdGzm3DPlvLn4/rvzXZ+zQNSiKZkk&#10;oKRT+a6fObXWfT6ZqKJmLVVnomcdCCshW6phKjeTUtIdaG+bSeB508lOyLKXomBKwerCCp0Lo7+q&#10;WKF/qirFNGlmDtimza80v2v8nVyc03wjaV/zYjCDfoUVLeUdXHpQtaCakq3kT1S1vJBCiUqfFaKd&#10;iKriBTM+gDe+98ibaym2vfFlk+82/SFMENpHcfpqtcWPd7eS8HLmJIBUR1vA6NNfn//4/Oenf+Dv&#10;bwLLEKNdv8lh67Xs3/W30joKwxtRfFAgnjyW43xjN5P17gdRglq61cLEaF/JFlWA92RvoLg/QMH2&#10;mhSwGIRhmnixQwqQBVnoxUFswSpqQBTP+bEXOATEfpCEo2w5nA+naWgPR1PfnJzQ3F5sjB2Muzjv&#10;eZHDd4gtjJ7E9ss5CKf0VjJnUNK+SkdL5Ydt70Ia9FTzNW+4vjcpDTFCo7q7W15grHFyAlM2wgRi&#10;vJVM0fdxkz1C0SUDDunEvKbdhl2qHsgAwYLj45KUYlczWipcRhgfajHTB2asG96veNMgejgeHAY+&#10;PcrHZ2Jmc30him3LOm3JK1kDvotO1bxXDpE5a9cMclG+LX2TKpAON0rjdZgYhlC/Beml52XBlTuP&#10;vbkbecnSvcyixE28ZRJ5UerP/fnveNqP8q1iEAbaLHo+2AqrT6x9lj1DnbG8NPwmd9RUEYyUMWj8&#10;b0yEJQwJ2qpk8TMEG2tOGEbB1NSdwPcSCD7EKgymceIQqD9BGCdDWistmS5qPF5BhPG8vecgMHAc&#10;EUCsFJDxi/x6hicjy44sCRMwzl440rOXSl8z0RIcACZgkcGE3oG/duu4Ba3uBGYGrNO86R4sQGTs&#10;ynNoZl62TJdp5EKcloDmYuFeruaRO135SbwIF/P5wh/RrHlZsg6v+XYw0UIlGl6O+azkZj1vpAV5&#10;ZT5DQE62TTCpjmaMCYDKjgma+UHkXQWZu5qmiRutotjNEi91PT+7yqZelEWL1UOXbnjHvt0lsps5&#10;GdbJl33zzOepbzRvuYZm3PB25qSHTTTHErHsSgOtpryx45NQoPnHUFhuWE6MSQpSHMIXewm0ejXW&#10;Dpi9jo/Y6J9rku9q2jNwGdUey2QKzd52s/cIzJXYkwRdHnZhFyN6D8tY+ky8bDN7oTieHLV6Xsk+&#10;aD/YpWI/GLrUkX1xZHtUMn3YoqB+/zfynaQolp9XZPLIyQNtX2bp/yk9dCJ4PShTd20O6P16b55P&#10;BkCUrUV5D8klBdRMSEJ4G8OgFvKjQ3bwzpw56tctxcdC87aD1M/8KMKHqZlEcRLARJ5K1qcS2hWg&#10;auZoh9jhXMMMjmx7yTc13GSzuROX8NqquKnTR6uAhjgB9pmReVUa4g4vYHy2ns7NruM7/eJf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DoHKDd8AAAAJAQAADwAAAGRycy9kb3du&#10;cmV2LnhtbEyPQUvDQBCF74L/YRnBm92kWlNiNqUU9VSEtoJ4mybTJDQ7G7LbJP33jie9zcx7vPdN&#10;tppsqwbqfePYQDyLQBEXrmy4MvB5eHtYgvIBucTWMRm4kodVfnuTYVq6kXc07EOlJIR9igbqELpU&#10;a1/UZNHPXEcs2sn1FoOsfaXLHkcJt62eR9GzttiwNNTY0aam4ry/WAPvI47rx/h12J5Pm+v3YfHx&#10;tY3JmPu7af0CKtAU/szwiy/okAvT0V249Ko1sIgTcco9mYMS/UnqQB1lSJYJ6DzT/z/IfwAAAP//&#10;AwBQSwMECgAAAAAAAAAhAAm/wKFxKwEAcSsBABQAAABkcnMvbWVkaWEvaW1hZ2UxLnBuZ4lQTkcN&#10;ChoKAAAADUlIRFIAAAUAAAADIAgCAAAA8/pYrAAAAAFzUkdCAK7OHOkAAP/KSURBVHhe7L0JgCRl&#10;ef9f1XPs7uyys8fs7izuiqIcHmhACG6ILpgY8ECNrILhZ86fQM6fiAEFhEXFVWM48seogDF3REMu&#10;kxhjCLMRQiJivEAWxIWFsLO7s+ww7DFHT9f/eevteaemqrq7qrq6u6rrUxSz1dXv+7zP+3ne7q5v&#10;vUfZ773lMcuzPfbDgytXLSot7vOe7O8tyctSr+3+9b4TflwpN05DCghAAAIQgAAEIAABCECgOARW&#10;LXEaVvaUVf967333b916zfIVG21bqQ/HcSbGn5yZPtwwb2iCkbu3i8EbbroNI4aPZnLk+VcnQ5rB&#10;XJVyzabllGe9Ds9Ytv2b1z8sp3oWlR753vjaY5avX9vTe1R/X3/vIjdhT7+SvotF9/ap9udKYKtU&#10;cv+pvVUqjRt3BsHhEgQgAAEIQAACEIAABCDQIgK7njrysd94YR3jV/7hzjoCeGjdiSKHLUuUSKS/&#10;Y3t2SFk+AXzLZ7641doafR/7daWVAkZOvHardd1WK+Lf/XvCjcTi/FuhnigmMbbf8nhyws98NEbO&#10;DCf1it/KjKN1qxwEXZ60rNnpiv2b1z1o9fb8748Prjl2xdBQqXdpX0+p1NfX02c7ttvxu8R2+nts&#10;u8ft/m0kfTNMBtcgAAEIQAACEIBAsQjQJ1GseGe+tjt3HhIBLLpk+8jI5jPPVOpCSdFrra3Xqb+W&#10;3UgAnxBd/UrKsTDZOfSZE6OrX0n5W79+QVAAr153YnT1KynDtetnYmrXtAXwS8/5WOabjHJQFGit&#10;rzJnVqnc0HdDu4S1KrZ/9f/9z9MHZjaesGrVcqdnoNcW+SuDDXrUv6q83pKIXyOGIzJyypWIKUkG&#10;AQhAAAIQgAAEIAABCBSBwPjeSRHAI676FQ185plnqr5crX7V362NBLDqAXYijDR1x047dXqAnWsb&#10;W7nuOpGuW+v0AIsvDaN23XW29BLX6QG+ds6T/Xt33OKRxKKZV68Vwa82MSJ/6/QAXxvFE3c8ubcH&#10;eP1rPtLQ/+wnkB7dOk5OlxeMXHZm1HBo+8JLHrAWldasWbxosNd2Ra8622vLLgc9vT0ihtVBqSRi&#10;2Ge9EhS6jq2FOBsEIACBXBNw1PAqNghAAAIQgAAEUiNQPjjTfA9wFAXsar16PcDXXnutfZ1tuoLl&#10;pa6kFr2qV3ouQb0eYNGutl2vK3guQZ0eYC2AtcQNbt53owvg69z6m03LY33SK4CPetXW1ELbdkOO&#10;o3SvIxNvK5YjqlZftekbAXNXcKapqIs6dyKwSj9bUQJ4xYqepSuXWH1uj3Bfj/ZfxLCWwdIXLC+D&#10;6rdaTa/crZScCn2/bY8/BUIAAi0ggABuAVRMQgACbSewYPGXtpdOgRBYSEBGiQZ6gBekiNIDHH0U&#10;dP0eYKN1jeL1npEu4ig9wLqD16uB57uFRXA6YqRxD7BRv6Y3WKB4T8bqAfaqX5G++qU58ArggZd9&#10;KBct1FyS2Wr6t1a4+r9KVdY6jl2xRdw6pYpdKYnE9ahgTxVnRQCrt5QAXreqr2egXwY6ezWwTwAr&#10;DewOjfbqXilFvfR+t4pduk1y0ZRwEgIQqE+ADmBaCAQgkH8C6gKRDQKZIWDP2sFFsGRE9Jn6vzPP&#10;bCSAF8wBFiGie3r1uGhzbBRynTnAuoNXVK63H9g7NzhuD7DSvcHe4Ag9wNKvq0c+i/rVQtfIYKN7&#10;dYKIPcC+7l8d/FABvPilVyZrGmtW9J+wcWCxu1iy2nwDsNUVlPu//NHH7jXVdx87OHawrOMkWzIj&#10;3/vRwbGJWTGiBx2vWd13wjFLFy+K50lVAFcG+vr7SkEBrNqU6QT2dKZ7pe+CMc/Vbme+bZM1J3JB&#10;AAKZIUC3SWZCgSMQgAAEINAdBKQHTw2Bdqzt20c2bz5T/qppwFstrX/loJEAVnOAt269bqu7Ypao&#10;Xj3Xt9ZxwznAtTSwHhEdvQdYK0Dd2Ru3B1hH1jvUObQfWNKkL4BPSCKAh1b0bVw3cP8jlSOTznTZ&#10;KZfVGlSzctVkW+rvHIDyrLorIfuMpJmZHeidetsZi3cfKD9zROnEZoyMHijvP1iR/l5Rvy9fNz31&#10;g285Rw5XZqYt5cqsckVaheuKOwTakfPqX/GyXK7MzEz3D7hyuez0TlZ7kOXVJ377uI//1os//psv&#10;+thFL9x28bHX/+oLrv/lY2T/yC89X/YP/+JG+fvRX3q+nPnorz7/+l87Zv4DOad+5e4OOwQgAIFc&#10;E+iOSw1qAQEIFJyAXP+xQSA7BPTn0ahf0cDycq7/dyTCp1VpXVedat2rNI7veKtM4J0/H2JSd/Pq&#10;N3QPsPz19f3qd70pfYb0sGfZvIq3elL6gaUj1+0N1gn0QXu2YPdvnfWxkjWMVxy79Fs7ZgcXO0ev&#10;soZXWEPLrVVH2bKvHLBWLbNWLLVWLrWWL7FWDtiDS6xli5xl/daSPvvIlPU3d+05fv1iXWgzRo4T&#10;I+4zd1/x4mVT3/+WPXBUz5r1PavXlVasLi1f3bN8dWnpitKylbb6u6I0MCjHpYHlpSXLSouXlvqX&#10;OJNH/OtayXJXoeGp9mA3Cp1N128jRLwPAQhAAAIQgAAE2kNA+sfYIJAdArrZ675f/VdeVsc/Sw9w&#10;422B7vWOeTbHes0qjyr2G/XKWj3+2aeBpeNXzki2OgJYT/qVzStug6th6QQ6ZfRNle/u0bMEU4ru&#10;1XvoiGidPlnDkH7VySlHFomSx+OWLPWoXDmQv8qazJl10eu/tmOVHFu/K/vEwenFfTKn1k3YnJFq&#10;fWUhrMlJu9QrXsj6VWo5ZynMFqfkcb7qyHZKVnWXEt231POO5pZ9nqPWY/ep3mLFe+FfU0ztt5qJ&#10;EXkhAAEIZIuA+t5khwAEIAABCEAgPQJzusuSkc/yK6vGP7tCUw+EjrDp/l6l3Tx9vwuO5x4dZFL6&#10;rRpZ6539G+wHdv2a7yv2WfH2AMvji/S7auiyaE7919NF3LYeYLPelda9eleO1XhIUrLrHDE4Na32&#10;6Wk1vHmmrIYey1+1z9hTU9bkpCWjo6emZbemZix58FBFjVVXC0ypSyu3OTVrRAy6glWccKanZJey&#10;tStqTLYcqPPTlalJ6e91pmWs9pQzM+0O15acfgEc3vAkoRpfINGUg+uui9A6SQIBCEAAAhCAAAQg&#10;AAEIQGABAZnlW2dvBMs/8tlVdmYUtD03/tko5BB7RtZ6hz0H+4HrC2BvD/DqdScaDSy51PHcaljy&#10;smEPsJ7Za5a/Ev1sdu/iz43IVJ9yZKSv1r16b5g3ZgJbVlmenLEmtb6tSl+lQEUSyxk5L7uMeZY0&#10;06JJZ20ZsCzat0c6ZeeWcZYDr5Hf++21N7537R9ctvbTv7v2Mx9Ye+tV627/0LovXDss+59+ePgv&#10;Pjpcy4gjk35F34rQnZ565c+e+pYP/KI4obTuzExFRK86f0Q08Ns/denJ5/2MNSuTgaVXWgtgeQBw&#10;jxr5rJySlaPrbzLsvq4GPvc1ay580/AvvmX92163Rvdxy3Hort993ekr5V35a3rh66Q/4QUD524e&#10;0vZ1EZteOegr4oI3rPu5n1rl7dOvU4SYEiOnvmy511VvXl1Q6LvGk3eevdZYMCdN9YPWxKCvXElz&#10;3uvXyslkQxHq5/JWoVY1G5YrdZQ9NFksz2slrs+toXt1Gk+dvF5n6lQweumk7CYCMX8MSA4BCEAA&#10;AhCAQKsJBHuAjdZV2nhu/LNRxTEEsE8Dm/7h0Cr5OnhFA1fn/V5nq2N32HPEOcBzXdb+RwGbIdAm&#10;QUO43ocetUD3VssX0JWKPVO2p2aVuJ0VfTur1pySA9G06kD+yspTFbXPyvOJVFetukKc6/pVdnxG&#10;GlatlhFVmCjv8owUfMzJx4udt334IkdOVly31JpYlbfffIWcf+EZJyu/1UhoNUJbZHCPaGD9vN/G&#10;m6jfhRrY9J5L3rf/7JpVy/u+/+jBhx47tHRJz1vPGpKTf/aVUb1r476Xy5f2ykn9NzSBSX/8MUtE&#10;Zy5f1vvk6KQ+OTVTOXrtIl/GZw+Wh4cWvfm1q835YBGmoG89ONHfZ7/0RUtf/YrljevuSfELb1wn&#10;nkhNxY3pGWfNKhk7rqq/ctBf/aBZyRIsV3D1mKdMxXKlNYnP+elV55+zNtS2761YnocmrsWtjg/G&#10;sdA0ps2YVhdakVietwYzVrNMQN+nZIcABCAAAQhAIC0CTf7u+3uAXXPzPcAerWhS+ks0PcDSNyrr&#10;aXn/ag3s6xkO9djbA+x7DvCCZwJH6AEW+97nHvkmAHtXhG7I7rq6A57DsicKqyOqU621rASmKE21&#10;qz5edeAuuyxLQolendvdYcTuYOKqDNZXVguNNKxawMhc5Csy5lkJcRG6f3/dH2k7P7/tN5U3ahHq&#10;ynl/8AF98m9+48PVIc1qWrC7qaHYalZwj5ow7Nvm+nvVTGyxs3WrGggd7Ad2h3SLopDc33/00AMP&#10;PfeX/7zn7+8ea1gfkZGSRv+tvx27UTSiLer3G99+Vqf8l3ue+Zt/2+fLJSfljAhRc75OEY88ceTh&#10;nYcl5TFHL25U/vz7IrrEk30HpqWmclaqqQuNXv1k5Ub3sPmUa1b2qydjzW1f/td9sutXvreaL6sW&#10;tygFRUkTxUNvBaOkJ03XE2AGMAQgAAEIQAAC6RJo+uKh2gPsPl/HFVvuQ3f0cfV1tYzGc4CDzgT1&#10;sFkv2pd4voPXO+83cCy5Iq4CLUJXj4U2m7yMpX4TDHhOFlztoUhONSxZy0wdBXcJKVHCeu1kJYMt&#10;Sx5GpM+Ysc+6UJ8ReXnxtn2/9pG9v3zd3ndfs/ddV+9551V7zvvgnrddsectl++Rd/1G5odSW44M&#10;bJ5Vz2KS4v/+Q5/Tln/+994rK2S9/SbV9yvb3/z6Vq3XPT3AMv5ZuqVlOLT86+uEvO46UbzitV6H&#10;TP7K4Hp56pZ6EaaBp2fUMtBv3rzaXRcssGsXPOdf9bKj5ITOpY59WRamH3RF8p5nZhpbFtzS9e5a&#10;Cy/CY/n7jykBrEalG/HvdcPrw9yx9mR0v9+TBtVfaH9BuQvfeve5w7Jr/83xq1+5/B0/t1ZeSsfs&#10;SccvCyccDXu10c3Zl4566dAWy9ITqy2r0t1Nu6F9MMfet3zQJPQ6pa8NiGXtubdoU4VQbj4fJLFk&#10;18Zr+RkeQbea4Y7NBdRbwZqJQ9lyEgIQgAAEIJBlAtXfXf6BQHcQUN1x7nwrvYJxzb8NV4HWSz3X&#10;/9twFWgz7FlN+lUyKexvo1WgTZfvLZ+RpxzPb/Iy+nLQ0vfbcE+tBdhq3q90u0o/cFXuijbUmlb6&#10;ztzvQ2fuW1GiJaJT9wnPJXJTLjQiJ9T9ixpG5F2/ERGt7n968LMaCK1cUTL8b6/6Q13Tt9/wu/rg&#10;b3/rw0pyK+MiktU+18Unq3L16CW5PD3AerSzZ1Mzy82ZuXdVRneXxaef2D0pynPl8r7zf27Nq09S&#10;4rb+JuOlJcEzz5blrz6us+kOyUd2Hamf7PWnr5QE+w7M6GQNizj++Usk2cQh5YPe3v2mdWYPLUt7&#10;8v0fqe5f7xar+sFy69fr2OctWbyo9N/fn5AbHPLw6EZoY7yvxnL/6NBDP1aj1o9zafzZP6l7LebA&#10;vAy+5S3mza9ZJaF/as/Uo7sOy4G81O/KgViW83fM9SFH4ebzQbJIdjn5nR0HxdqJLxio44wvfOf8&#10;1Erx5/GnJ7Vj8tLngLeCDRPHIEtSCEAAAhCAQGcJZFmc41sBCTT7cZgf7VxrFeiF50PK841wbvgy&#10;1OU6w56DD0Nq2yrQsekma4Hu+lVqfq9WnVKqVpBK/eoHErldqur5SEoPuxq4VJG/yr+5/tGFRvQ7&#10;NY24tz28RpRpvYCV6CLV/TurlG3VF+dvP/gHBsXfvfd697lIWpWrsdhqv/CSBzY87yh7UU+pv2T1&#10;Kx17/UXPV3nm9K1eAlpuaoSqX0n4oT/+X/nrqNHfSjwft3Hxy140oAe1iuS497vPGQ8ufMMaOf6L&#10;r84PWj7vdatF1H33kUOvPH7p5FTlzn/f742cL33oS21Qv2W2sfGZr903rl+GFmFMibevOG5pX5/9&#10;wEMHH31yMuih94w5DiYzRdepvqSpVa73rVrH7/jZ1SK8f7jz8Lcf9gvv+s09YqXq+BDxrQvOHpKO&#10;dB1fKVRuC33xa2oMvO+8rw1o50O5+Tx/4xkrly/rcVeQU5spyGswNDS1HAsNbq3E9SHzLgQgAAEI&#10;QAACEIBAfQKz0nXYaDtl1b/ee9/9W7des3zFRtXJ6/YNTow/OTOtxmwm2Ebu3i4Gb7jpNowYeprJ&#10;spcv6OmMyPbMk5Z99p9mjlps9brdsHoougy9VVJUZva6y1+5f+1ZGYWsZakI5fLUzHNjV1z4gu2P&#10;KCHjM/LZK4Yu+vi+Wka+8pE1b7py3wIjDx0WDf66kwefveNz9sAyu1e6BtWzhUWRSplv+8hveOvy&#10;9//vI2o1LCWSVRJZu8sVwBuW9yzqsRbbdq8S69e/5/nR1a9Yv/aPd+syVC/43PaGnxpceVSvSKA7&#10;vq4mx+rtF85WC1P95dfmVa45E3wrmH7Lz6zs7y1986GDP3pyymfQZN988lHPW9t/4LnyV/+zOk84&#10;tAh9Um8Th2Z3Pj314I9Vx3IdD73vak+8FfG1mNDqGwvBcn1Fe90wxy87dslLXrhYyvU67C3XVMrn&#10;WMRK1fEh4lteqtox7UlodXzE9EsfN2/Gt752hdxVeWL31L3fO1jHYMOGVCtvnXZSJ9ChteBkdxBw&#10;v7PZIAABCEAAAhBIjUBiAXznHbc244QWwBjxMkwugF9x1Ke/ogRwX0919qFWuEruagHsql/5qySx&#10;20ssR/J0ovJzYx989zHb3Z68Mxca+ZwI4E+M1TLyD9cNveHqsQVGHjoko6LPPGXZs3/1h0oA98gz&#10;jUrSsysK963XXayr+fcfvOGt294nBzNHJr/6gY+r7OJgRR7UpHuANywvLemxl5REAEsP8Eef/CMz&#10;zlm6f6+Tx0CHjXw2BK/9s6oAVtOcPdu7Xq9GwP6VRwD7zvzkSwZetGHB0lOPPTX5zR/O393xpX/d&#10;q45at6pP5gD/+wPVXmWTwJvyLT89KEpJm6pVRNA37Xh9n82757x6ucj7J0an/vP7NTtjQ4uoVa6v&#10;aG8yX5bX/sSy563plzsLX7rrQMQvgnf+zErpNfUFwlioVZav3DoumbeCBWkPvefrEAiGIIpvdfw0&#10;fHwO1K97rcQRaZMMAhCAAAQgkB0C3s6J7HiFJxCAQH4JSOftH/z99DJXAIvEuO2K+W5FU6ktHx2b&#10;dXuAyyJKRXXK83enp2ef23flL77gP3YorRc08p5Pjkn3rJbQoildFS36WRn5h2uH3nDNmNfI9gcP&#10;ipGzTl4+/hd/4ArgPnmorwx0fsvWqvr9h6v/QI2Lni2/5RPVmcBf+Z0PqQ7psjNdducAVx8CrMZG&#10;y38ls7qVHvxcX/1Kdj0BWFW4xxJl+PObV8jBy16klK30xKrx2WbXVOZerhpUS0k9sWfqr/79Gfkr&#10;x+pM7fT//p3nJqcrQyt6f+oVSyXZySeo2apVgx7LD+2aFIXzgqMXSZqaRSz0pJaH7uByj89zxz96&#10;ekqKOHqo78XPV6W86YxBqXjj6vuseWvao+aRGzgzEnBLMfzJl6mZrvr8W14z+PqfXP4f31fx9mJc&#10;QGyhTf3WmDvFWnuonZSXT+2brmYMq6C85fXHx8H3lnmpC3rdqUe99uRlIiPFW12EdFnLeTnp5znn&#10;ba1m4y1ItSWXibLjbqqN1fXTkDnwnHJAmo3Oq166RS+oyByHWokbciYBBCAAAQhAIGsE7D6bHQIQ&#10;gECKBGSssfukX/2gozmttPBf9VyhHpl0q2bfVix3F3ErL2TZKfdLKWhEli+WVbCU/JS8anlmtVeN&#10;qNWrFhopuaJVBKj7sF+9tNW8+v3QLXrVK7Hwj1ds066d+wcfkeHaJbUOlnkMkixh5T4NWB6EpJLM&#10;rfBsq3ncc6PDA2tiVWvqzp+2+0oig58cmxEi73rdqpe9YMnYRPlr337OLJFl1pc2Z5a584T3PVuW&#10;M/JXjuVMnfTy1t/d9+zE4dkNa/qliOM2LJbjx3ZP+Sw/Njr9+J5puSHxplcP1ipCe+4ta17GLzzv&#10;TWmOpYgHn5g8Mu2cdsJS8aS/137m4GzD6gcJeB0Qn0WPvfaVcg/DfvqZshy/4tiBNXOLXcnJsYnZ&#10;ocFeKU7uAkjpQedrnbn7eweF0pJFJckruzzA6eEnJ+97+HCwyt7KPjWmVhGT9MFkvreM51LQngMz&#10;4uTzhvplzMPTz8zovNIMDk1W5OSW11ZXn/K5WqvZeAsSIwcOloXJov6SHIhv0s8vdur4aUr5t++o&#10;vMesWyQ+SLOUl/otL3NT91qJowMnJQQgAAEIQAACEIAABLqSgKhTmUUrvXXSSbtw+O+8CHZXgVZr&#10;YrlPAFbLX0kWvYJZVVkEjNx++arPX7H6C1es/pMrVv/5B1b/1QdWf/nK1X971aqvfEiNKfYbkWHL&#10;MnVXddbKGGsRwGV5GtIT33pQUn7lmlvUxORqyWpl6X+8/KNyftd/3q98cSq2M6uGQD//mJU9Az32&#10;QKnU22P3W1t/YX3Vfa/iraV+LevDX9qr08vI6sBDhMPvCnAWAhCAAAQgAAEIQAACEIAABPJF4LUn&#10;DHzyS9OL++3+Pqe3ZElfrNKV6o/aRRKL1tWrYanFomUY8qwzO+NUpqesg/uu/ZUXfuNxte5Ss0Ye&#10;PSTrL5/5iqUHPv9Je/ESq7evOg1YaWXXEXkkseoWlkcVu2tEy14uiyuV8uzUTGWhAF6kenHnBbCY&#10;0Lq3tvqVJB/5ayWA1dLTbBCAAAQgAAEIQAACEIAABCDQpQRec/zAtr86sqjfkjGwPSKA3efoyhBl&#10;qa48EaiqgZUAVk9LUs/oFQEsE3mnJu3DY9f+2ovucQVwk0b+w30Y7eaXLtt/2za7v9/u7bdkHSz1&#10;vCMtgJU0FQFc1cDihJoPrPyozM5O6kWw5nuAF0knsBpxbfWWZFi1bOq4xiYLael3zFKpaOAubedU&#10;CwIQgAAEIAABCEAAAhCAgPWTxy6+7SsTh6cceQxSj0hGNbTZVZ3yUF73scAVqyQdo2qGcMVRU4Vl&#10;kLJ0BM9MDfZOvPddL75npxLATRr5j0eVAH71cUue+dJnrCOHlPrtcR9A7D4Mye2SVqOdZQi2dAIr&#10;t1QnsBosLY9DmhSffAJYDcuWivTIDOQGGtgIYKOBjQBmyUE+HBCAAAQgAAEIQAACEIAABLqMwOql&#10;PUNL7S//+57nDk6ppZRdwenqX9V9qnSvO2XXHYMsEliOS9L7OjhQedfPHj12yH5mRg0bbsbIvoPW&#10;M9PKyNDSnhctffbJr/711HMTPT0lVaKaFVxd40p74HYFu88qVnN1HVllyVm2YoEANotgST+wGFVP&#10;RXKfqSSd2rpDWG3q+UkLuoV9urfGYmBdFnqqAwEIdDuBWisbdnu9qR8EIAABCEAAAhCoRUDE5NCy&#10;3pcfM/c4HpNOi0C3P7h6ziMLJ6dmH909vf/IrFrbWfUYJzXy9PT+Q7IarpamztDy3pe/MKYnk3OL&#10;YNlLbHuRu+q02CuVnJJj97orVbta1yxfHAQhvcrzmxr37T4CmQ0CEIAABCAAAQhAAAIQgAAEIJAG&#10;AelPXmDGvBIFajaPMlXPXXKVtuqS9myiXlUP8PPWLS0t7av0qjfdxanV84CV9HWfWyu9wNUe31rz&#10;gT2KV/V/y5pfbBCAAAQgAAEIQAACEIAABCAAgfQIqCHVrsqdE6jqWKYa1ypB0pfmFLKZwGtGNqfn&#10;F5YgAAEIQAACEIAABCAAAQhAAALZI6B6gNcPD9rL1KLRV7xbRlSzQQACEIAABCAAAQhAAAIQgAAE&#10;upAAPcBdGFSqBAEIQAACEIAABCAAAQhAAAJBAghgWgUEIAABCEAAAhCAAAQgAAEIFIIAArgQYaaS&#10;EIAABCAAAQhAAAIQgAAEIJBQAI/cvb1F7NK1nK611KuccfdSr28UgzllklO3o0SkO9J0MEAdLLo7&#10;YkctIAABCEAAAhCAQIoEGghguXTz7lJw8xdzQZvB+uhS4pblc7UOptZZjhibuA5EMRu9+lGspZ6m&#10;SfdSIdakDwnaZCjG5t3QZmN9NusD9L4bC3UwY6zsEZtZLfeSfVFELLRhMl9NW1Hxhj6QAAIQgAAE&#10;IAABCEAgFoHGPcBnnrXZ7GJajmMVEJrYZzOYJnEpxnLqF6PpWk5cwVrwpb4NqTYfuCYtpMswrjOp&#10;IGo+cKm4odVvNiPePKK4kW1/iXE9JD0EIAABCEAAAhCAQEYINBbAPkeDnR66G6rJ+pi+LG3HGEzF&#10;uDboM5XYslxt+9zzdU95LXvL9fZWRbcQBazWQsGUQarGt1An61ckGJfm4x4aGtMG6oQsGNAooIKN&#10;uVbDqIWiTuASOOCraZSGVJ95rbbnLagW3sT+1/qKqPOh9n3MmyzafLLiRtPXpNPyKrRxmpOpfGqa&#10;JEZ2CEAAAhCAAAQgUFgCjQVwnes2rbv0HuuqLnhl7O1k9gZDn28yPKF+Nm85aNZ7Rl9b++oVVKo+&#10;gImRhqrfYHRMsHxRq5XSp/Z1LFrtpK5LLZcSO6Dr4hPVDfkHg1jLvYitNIobdapvIlLHTiyAEd2u&#10;lcz442vbKTYSTcOo3FolBqHV+gAm+MqqVf3g12Odiif7tmwyQGSHAAQgAAEIQAACEPASaCyA6w+z&#10;DO3raIi4ltxtmLFhAuNP87K5YVlaifkEVf0bAVG8SoY0irex0oRqRWMhmZOh0allqn4RyRyIokAi&#10;Wo6YLJR5Wm7Ut9MQYKz2kCBxqANaH9b/mCQoq8ksib0K/Xpspm00WRGyQwACEIAABCAAAQjUJ9BY&#10;ANfPX18et59+66R1fSWjla3pWWrm+j4LSGt1exoIyZzUuXwka0mI+qFM5kCUBhnFckM+UQqqk6Z5&#10;+/UtpNJQG9YxCsmGRvKYoLAVz2Ow8BkCEIAABCAAgaIRaFYAG17NSL58QfcN9dTOe6sfpZs3SpWj&#10;I+1gl1p0J73iOTRXAlM+8lGoRk+TzJ/o9jue0ttQax1HcVI3vzrNXpP0JmuYJVhuk9lrVaRFZoNf&#10;C1FIkgYCEIAABCAAAQhAoNUE7AsveWD98KC9zLYs54p3l33lBa9rzVhBfb1rREJ01efTFT47vgtl&#10;c+kcBUQtb0P9jGvZq9/Msa/6QRreM173gkMuDcAESINX26HRMQ74DkLVu++kj20CJ4MWGjrpY+4N&#10;WTIHQg3qk3X4hwaxPp86zTVIO9gwvC3WfCKiOx/6mTI2vbdLvLUOPY7yudOWg9lDPw6pl2JKj4Kx&#10;1ldBMq9iNenQT1lEvCSDAAQgAAEIQAACEEiLQAMBnFYx2MkygeCNgyx7m6JvOap4jlxNMUDdZIoI&#10;dlM0qQsEIAABCEAAAvklkNoQ6PwiwHMIQAACEIAABCAAAQhAAAIQKAIBeoCLEGXqCAEIQAACEIAA&#10;BCAAAQhAAAIWPcA0AghAAAIQgAAEIAABCEAAAhAoBAEEcCHCTCUhAAEIQAACEIAABCAAAQhAAAFM&#10;G4AABCAAAQhAAAIQgAAEIACBQhBAABcizFQSAhCAAAQgAAEIQAACEIAABBYsgnX6hrsgAgEIQAAC&#10;EIAABCAAAQhAAAIQ6EoCCwTwJy97UVdWkkpBAAIQgAAEIAABCEAAAhCAAAR4DBJtAAIQgAAEIAAB&#10;CEAAAhCAAAQKQYA5wIUIM5WEAAQgAAEIQAACEIAABCAAAQQwbQACEIAABCAAAQhAAAIQgAAECkGg&#10;wRDo1WtPSAXD+977nhtuuq27TV115ftDKwjDiHGXRpIvhvnytus/gFQw+gctm6wK+4FqQ8VrFRGx&#10;zZAMAhCAAAQg0E0EGgvgifEnm6zw17/21Xvvu18uubrbVJ2LmO6ueIqRzRfDfHmbYpgwFeUrsSDf&#10;eyk2hsJ+oNpQcQRwlM8saSAAAQhAoCAEIg2Bnpk+3MzuRdmMHcmbfVO12k3XVzzFCuaLYb68TTFM&#10;mKpPIPtfVtmMYGE/UG2oeEEua6gmBCAAAQhAoD6BSD3Acp20eu2JCVDu3/uw5Bq5e7vpAU7X1FCi&#10;Edpje3cEvWreVP27+FJx4ZCA4ZlnbQ56m8COyeILR6ZMNWS4el2idrgnpB0O1TY15qavs2mGjb1N&#10;1D73h7XPZAPpW22q+U+N7j90vxaSzLYIreDQuiSmxvaEfS2kZyrFr9B62G3bcpzQphv6vZeiV6sT&#10;sdrvwd7wAzWU6GdoLPRnqGlvU2y6jSue6HtPf4/V/7Jq5vufvBCAAAQgAIGcEojUA5zTusV2W64d&#10;9SYHeq/1Uqdpy5ZMGCRwTa6T9J4gb/uzCP06e0R/nLBN8tbRxhEtm2R33nFr3L1WEXHtSPpWm9Ka&#10;yrs5tu3dgw4Es5g05mMX/aB2ONL6eKZlZ/67JG4TIn0UAlvtrVGStSNNrebbdNkiaCPuTReFAQhA&#10;AAIQgEA3E0hBAAd/7nMJzCtopQvF24vie5mN6jVUqg0T6HoEdW8ulLDu5KqlYJsMkZhNSwOfd/5F&#10;4sx5518cca/jeQZNSf+hT9DajuPdfdWRxHW6HPVnbqEBn70FLxNHuUYXaWJ7UTO266ZZVH9alG7u&#10;9qG6dyDHppRax827Iep3q7U1RQ3srUIM97y3Td2mvOB3pCDhj8GLpBCAAAQgAIHOEGhWAOsBd75d&#10;/9DX/7mP3snT4LKhfleg7906kH0Xxb5S67+MGTutZOpvUdI0lLgNE2gf5pTVRXJgjuV82zqfG8EI&#10;f1/kkj0fF32dnVp/XYoaOFLtdENNtiXOmKy4hbmCGlh6gCWJ/uvd6qvf6L5E1BGOZdfalXsL341e&#10;uk5pVHqsjC0U3t5BK03ckqz/tRylsiIdzQ9CML3WwF4lHMVm/TRa/UqaVDSwlr6mxBiu+tqlCbY3&#10;6hHbbvNQsAABCEAAAhCAQG0CzQrg0Es6ORnlh97NK/833NseQCPrTclpdwjrmb21tijqV+dtKHEb&#10;JjA+mBG2bcedQoF33vE51//PqSYl6qQ5k6KrtbROqx+4pjvN6N7m6ujP7XoS5WMbLNangaWXVtSv&#10;/PWmTK5+FyLSH80omyQM3ZV4FZuqkVT3qBbnStXt6zq3kTXd1hZUZeH48Wj1FANu2Nw+UGVNH5iX&#10;UVh50wRvaCYYAeOTkca+aGOtkON6VSu9Ub86QSoa2A3rfIExNHCUWiX7jEWxTBoIQAACEIAABKIR&#10;iC2AvV0EtYqI+BMvV3vRnIyTSqtpdQkTOJi7Ugw35+u29g5m8w1si+NOaFo9ObOWBtbqt84ETp/N&#10;hhK3YQLtjO7+NZ3ATddy3oAZU536HGPTCewOMBbnL27ebe+w6uathccxqHtNc61dZPQm0dDtFE3p&#10;srwaWKtfbw9wcvW7sCZV9ZvqXYOIctqHVKtf/Tf61vCLMUnHsq06QEO3xBo4eo1qpawjcVunfrUz&#10;zWhgrXXnhuLPVy5lDZyUr9yPi7gnLYF8EIAABCAAgUIQiCeA3QvQ+a3W9ZzpQ8gTQq/TvgqE1ifZ&#10;hfMcES1Kgxo4rvrV9hpK3IYJxIgsqOvdU4mdVrw+dZ26DBZXPT3AMUVJoJ66+9d0AjfJoUFnfgTd&#10;axxYYMo7tl9S+F42crqeV0m7go0G1n2/pgc4uvoN/z6ZQxS979dbe9/H1AxOMYM84t7dCnb5Ru8E&#10;jvidEePO4FzfrxJ+KfUAN2o7Dd7Xfby+UcStEJC+vl+vW81oYNV0I0zhCaHgGyXUJEeyQwACEIAA&#10;BCDQMgIxBLBWvwsvLlU3T3BvmbcRDJveoeBBhNwqSWiVfCcjmqqbLKiBk6lfXYier1tH6EaZ0BtF&#10;J9epky+7kb5StFdaaz3cZFnaDSN2PT3A1SZqJGGsWInu/esvfs4stSrHLRkFrUVd4iaqqxQ6dSBW&#10;bdNOHJwP7LbMEyPqc78+9PT0LlC/ke8aaLlbS3bGlb6GlrfjN24ncChyr+KNoX5dW0b3moHKCUYs&#10;p9sQvHOAfcemoCb7geuoX11EKhrY/ZC5OCOOVQq9Veq7rxPVVkhM5OtIdnmjzkHkD0e6MccaBCAA&#10;AQhAIE8EYgjg0GqFLsPbcKRf+oTmfvb1GEJXHrhT/OZWu4lZYv1pyTGNzSUPDjMOikA9NrWZ0cjN&#10;CEvx0GSvP0u5FgKTXatfI3196UUPe8tKBtSdyGmuTLWg1GOi9TjGiBet84Vr9bvl/IvMc1YlEHKm&#10;GaQLqpbq2N1k0FqSy9P/7NXA0vcrCtT9MLrFJr02VyJWsuu7HZEZegeyhg7v8E52bYwl0Jq2BhtY&#10;oxYX+sWoFa/3r9t6mx3I0LhGnhTm/p7ryYJnwMWy057EQfUbqvnjauB63dTJZusEb7HE/1JqD1JK&#10;gQAEIAABCBSKQLMCuFCwmq+sryNUDHrFlVG/cr6Z0cjNCDajS8WI+JCgymbYs1a/9S1E6ZdeYGFO&#10;tWj1q7WuGbA8t3ZV9S3dWxJxiSOjfkW2mUf7SET0jYDE/cD15gCHTlOvzctvyjvsOWZ/d5pzgPVt&#10;ByNx5+YD+0c+6xsUsTbXbLKRz7ocn67znkk2pENaXLDLV85E1Kta/tTq7zXntbV6Nj0VMz3ARm2Z&#10;g/k5wBE6u723A9KSab7hQbGCXyfxVqe67LNOU8tbJYCdrWkVGs9OqPRtGuuWCy6WXTypcxD5BlG8&#10;CpEaAhCAAAQg0E0EEgpg7zzJ4LG50Gwfqbmffb2MqnuZ6T7oRF11q77g9nkSuSSvTPXOyRRx0lA3&#10;1i9ErMUWlh6LRgOLEd/6VdGn70ZRv5FR+RPqVZbca9/wTavZuPZrdXon6wzXpS+YbRvsAo1zueqf&#10;uNvEEOh5U0ln/MZlmyz9vPqNebNAfwVldqvT3xtJS3t6tOsMgZ4XwB0aFe17QF6K4dCrXLvfAFWr&#10;vnCbBBELNctf+cYFJJm9HBzz3LT01bWIMgQ6+UCLiKRIBgEIQAACEMg/gSQCWMmP9B5eNLZnR609&#10;Bt6Uh0DHKDlB0qCM9PXIRdeZwdK1tmlGQjfsQI6irtPsY1xYyYW9vuG3YhKoX12I6fs1ZZrh0AkC&#10;7c9i5G7SwcAp+NB6E/v3PizQZJeD+dJ0R3HdzSccquo3zj2CWua1qY5LYq8Dof29kdRv6yPYTAmm&#10;11eMmNWwgieTCMuFbonETUv9GsM6QKZ/PSXd2gxO8kIAAhCAAAQgkD6BJAI4ihfuCNUoCVWaoXUn&#10;6D1qhjynC8rLWg8faihEgxh0X2Vc9Sti1fT0SnYzV7lJzPX915OEkxVhFqkKPTA29XDB6+zrkpXS&#10;2lxa1zWjhJsYAp1m1fTY5jl9q9Wvtj+vgaNN3/V+Y4SPfG5CDDevfkPHP+uaRhwFPTcteb5v2qt4&#10;m1S/9YZA1453MFcwbZQ0JldwBSx5q9ayWKm0wyb7fsWHBWtWe1ZNq+rhuGP3ve04+q9gBBZRhkDH&#10;mCUfoUSSQAACEIAABLqSQGwBrLt/M7elPQQ6tFO6+VprTRhUvHrGr7bvfTeBBo6rfn1Lc+neXTMD&#10;OVaVfabqjMT2LpEVq4hg4iFZZNi9hyJ/V69Tx3rT6lePk4y4BWnLgljSJ5wgCqbEBT3hzchd36Oh&#10;vWMwpDDfy0YVjtQ/H3109Fy9vOpXu1DVwDHdW6B+k0Jzp0BE3RsBU+8HZ/96c9V/12e/8SzfKA7N&#10;pdFDnX2PQVKNX7f9RhosdOnigMN6NeTGbjXsAW5sIkoKjyfez/iCkc8RvA0tqplp51WDUZhGqebC&#10;NAyBjs+MHBCAAAQgAIEQArEFcBSKsbp/oxhsnKYFQ6Bb2intVbzB2nnfrTXeuGH3acMEptwUnwDs&#10;MxVU47GWyGocdzVoWY2zlRsW8nf/nuqY2wTqVyYTSy6jdfUgXmlWzahfcak629Z0XTYxCrrBI4Wj&#10;wJpLk6IpTyuq9v2qZ6Np5eUe+MdCR/CzKrSC/b1xxLCe/B9xr+9U9L7Z+im9fZXRbdb3bX6ibyCd&#10;EsBRNGuEiERP0rAHOLqpBinn9K0RvcnUb3AwdnC0fOwB255VylKrL4YgAAEIQAACEEiJQDwBnNHu&#10;35RY5M5MQ4nbMEH7q6x7iZtcIkvWZK6z60qZfqFrnWsjVtOrgfVa0NJTaoYdJl4IOmLpuU4W7Pv1&#10;VieBBs4OjTojn4NO1h8L3SI1WqsHuP3qV4CEPRjeyMEFBymG2HSBV20m7fuV7F71mzBeC6d6p1hN&#10;hkCnCBNTEIAABCBQZALxBLB7fdN4j3vdYMYbJ49E2kOgk3vS3pwNJW7DBO31V5VWv/e7oT96/eda&#10;04C96lekb3T1qzNqDWzUte5JNltyDRx/EeOGHOYTNHG5H6OU2knrq1+dL4kGjtPfG+ZdlO8qk6Zm&#10;9UTObFVffLb89e61zjQ/2ThGUHwPL5qbZBx1vHKMkqIm9a38XOdlVIvR0s0PhI7zcfB17fr4LVCy&#10;cWcCR3M7ViqGQMfCRWIIQAACEIBALQIxBHDwWqvWmSi43UsNdfVZtyuviUVvojhRN42W5U2bWWBA&#10;y1Gz6JQcewej1n+3licNJW7DBOnWsT3WajUbKV0uhRNIX+O298FKclIr7cSV0rNt77zjcxH3OgW1&#10;xNQXP3fnFz8nF9byt+bBHfUeKOVTv+rRzO4Dms2BqVFDDTy3Bq/O3XivG5TgLYf6Z2oZM9OXJUEs&#10;myEGfYsMh3eMerpQE7e6DmYMnQPcWn+8ircJ9at+kBb2Xyd0u2WLYCX0h2wQgAAEIAABCCwkEEMA&#10;p44uHUVdvSiN2NsToRLq8iVclqeywKZXjgYfWVT/XTSwJlDr8b/6fPRe3/qPs9bPW9JbYg2slzQT&#10;C961zeof14pyBk2Fql8lJEQC61tcC0eD1NfAvv63KC8jfJ4zlERqtNXtRnbbcHWEcp0zbXC9lliL&#10;cj7UvdA5wK2ryNx0c800Xjm6QzX6HsN6axbBYgh0jBCQFAIQgAAEIFCbQCcFcJpxSUdMz3nU0Fpz&#10;rnufMxRcJqr+u7VKbrj4c8MEoZaDCzu3Yv2k5nAmzF3/WUrmXWM9sQYWC15oUY7rVClK9ogxat6U&#10;7yHJPrkbWov6z1X2zZ6I9TKsOCOJohzUb0hRLDRWYNc6luymXnLQ8Ey89h13/kk869lKPX+DKr76&#10;VZ/KCy6KtWer8ngDAQhAAAIQgEBSAvaFlzywfnjQXqZWbr7i3WWfHVmsaGL8yZnpw0ntq3yyju69&#10;991/w023dbepq658fyglGEZpPLqR5Ithvrzt+g8gFYz+Qcsmq8J+oNpQ8VpFRGkzpIEABCAAAQh0&#10;GYHGAjjSI0MbUdECuLtN1bmI6e6KpxjZfDHMl7cphglTjb7wqu8X4XsvxcZQ2A9UGyqOAI74mSUZ&#10;BCAAAQgUgUADAXz9xz5VBAqp1LHWFQYMo+PNF8N8eRs9CqSEQEcIFPYD1YaKI4A70qQpFAIQgAAE&#10;skmggQDOptN4BQEIQAACEIAABCAAAQhAAAIQiEugWxbBiltv0kMAAhCAAAQgAAEIQAACEIBAwQgg&#10;gAsWcKoLAQhAAAIQgAAEIAABCECgqAQWDIE+fcNdReVAvSEAAQhAAAIQgAAEIAABCECgywn4BbAs&#10;W9rlNaZ6EIAABCAAAQhAAAIQgAAEIFBIAiECeHDlhkKioNIQgAAEIAABCEAAAhCAAAQg0M0EmAPc&#10;zdGlbhCAAAQgAAEIQAACEIAABCBgCCCAaQwQgAAEIAABCEAAAhCAAAQgUAgCCOBChJlKQgACEIAA&#10;BCAAAQhAAAIQgAACmDYAAQhAAAIQgAAEIAABCEAAAoUggAAuRJipJAQgAAEIQAACEIAABCAAAQgg&#10;gGkDEIAABCAAAQhAAAIQgAAEIFAIAgjgQoSZSkIAAhCAAAQgAAEIQAACEIAAApg2AAEIQAACEIAA&#10;BCAAAQhAAAKFIIAALkSYqSQEIAABCEAAAhCAAAQgAAEIIIBpAxCAAAQgAAEIQAACEIAABCBQCAII&#10;4EKEmUpCAAIQgAAEIAABCEAAAhCAAAKYNgABCEAAAhCAAAQgAAEIQAAChSCAAC5EmKkkBCAAAQhA&#10;AAIQgAAEIAABCCCAaQMQgAAEIAABCEAAAhCAAAQgUAgCCOBChJlKQgACEIAABCAAAQhAAAIQgAAC&#10;mDYAAQhAAAIQgAAEIAABCEAAAoUggAAuRJipJAQgAAEIQAACEIAABCAAAQgggGkDEIAABCAAAQhA&#10;AAIQgAAEIFAIAgjgQoSZSkIAAhCAAAQgAAEIQAACEIAAApg2AAEIQAACEIAABCAAAQhAAAKFIIAA&#10;LkSYqSQEIAABCEAAAhCAAAQgAAEIIIBpAxCAAAQgAAEIQAACEIAABCBQCAII4EKEmUpCAAIQgAAE&#10;IAABCEAAAhCAAAKYNgABCEAAAhCAAAQgAAEIQAAChSCAAC5EmKkkBCAAAQhAAAIQgAAEIAABCCCA&#10;aQMQgAAEIAABCEAAAhCAAAQgUAgCCOBChJlKQgACEIAABCAAAQhAAAIQgAACmDYAAQhAAAIQgAAE&#10;IAABCEAAAoUggAAuRJipJAQgAAEIQAACEIAABCAAAQgggGkDEIAABCAAAQhAAAIQgAAEIFAIAgjg&#10;QoSZSkIAAhCAAAQgAAEIQAACEIAAApg2AAEIQAACEIAABCAAAQhAAAKFIIAALkSYqSQEIAABCEAA&#10;AhCAAAQgAAEIIIBpAxCAAAQgAAEIQAACEIAABCBQCAII4EKEmUpCAAIQgAAEIAABCEAAAhCAAAKY&#10;NgABCEAAAhCAAAQgAAEIQAAChSCAAC5EmKkkBCAAAQhAAAIQgAAEIAABCCCAaQMQgAAEIAABCEAA&#10;AhCAAAQgUAgCCOBChJlKQgACEIAABCAAAQhAAAIQgAACmDYAAQhAAAIQgAAEIAABCEAAAoUggAAu&#10;RJipJAQgAAEIQAACEIAABCAAAQgggGkDEIAABCAAAQhAAAIQgAAEIFAIAgjgQoSZSkIAAhCAAAQg&#10;AAEIQAACEIAAApg2AAEIQAACEIAABCAAAQhAAAKFIIAALkSYqSQEIAABCEAAAhCAAAQgAAEIIIBp&#10;AxCAAAQgAAEIQAACEIAABCBQCAII4EKEmUpCAAIQgAAEIAABCEAAAhCAAAKYNgABCEAAAhCAAAQg&#10;AAEIQAAChSCAAC5EmKkkBCAAAQhAAAIQgAAEIAABCCCAaQMQgAAEIAABCEAAAhCAAAQgUAgCCOBC&#10;hJlKQgACEIAABCAAAQhAAAIQgAACmDYAAQhAAAIQgAAEIAABCEAAAoUggAAuRJipJAQgAAEIQAAC&#10;EIAABCAAAQgggGkDEIAABCAAAQhAAAIQgAAEIFAIAgjgQoSZSkIAAhCAAAQgAAEIQAACEIAAApg2&#10;AAEIQAACEIAABCAAAQhAAAKFIIAALkSYqSQEIAABCEAAAhCAAAQgAAEIIIBpAxCAAAQgAAEIQAAC&#10;EIAABCBQCAII4EKEmUpCAAIQgAAEIAABCEAAAhCAAAKYNgABCEAAAhCAAAQgAAEIQAAChSCAAC5E&#10;mKkkBCAAAQhAAAIQgAAEIAABCCCAaQMQgAAEIAABCEAAAhCAAAQgUAgCCOBChJlKQgACEIAABCAA&#10;AQhAAAIQgAACmDYAAQhAAAIQgAAEIAABCEAAAoUggAAuRJipJAQgAAEIQAACEIAABCAAAQgggGkD&#10;EIAABCAAAQhAAAIQgAAEIFAIAgjgQoSZSkIAAhCAAAQgAAEIQAACEIAAApg2AAEIQAACEIAABCAA&#10;AQhAAAKFIIAALkSYqSQEIAABCEAAAhCAAAQgAAEIIIBpAxCAAAQgAAEIQAACEIAABCBQCAII4EKE&#10;mUpCAAIQgAAEIAABCEAAAhCAAAKYNgABCEAAAhCAAAQgAAEIQAAChSCAAC5EmKkkBCAAAQhAAAIQ&#10;gAAEIAABCCCAaQMQgAAEIAABCEAAAhCAAAQgUAgCCOBChJlKQgACEIAABCAAAQhAAAIQgAACmDYA&#10;AQhAAAIQgAAEIAABCEAAAoUggAAuRJipJAQgAAEIQAACEIAABCAAAQgggGkDEIAABCAAAQhAAAIQ&#10;gAAEIFAIAgjgQoSZSkIAAhCAAAQgAAEIQAACEIAAApg2AAEIQAACEIAABCAAAQhAAAKFIIAALkSY&#10;qSQEIAABCEAAAhCAAAQgAAEI2Bde8sD64UF7mW1Zzukb7rr3vvsHV26ACwQgAIECEth6/7m23SMV&#10;d2YWqer3yBeju/UvVseLeqzeHqs8K3/tnh5n1rHKFatUsuRGYmWOVpm7ih1pOCpqbG0lYE+3tTgK&#10;U19M3nYux7MLqEzpVxKXfmu6bPW730rTJau/V52zymqfcb/T+hzL6nUT91ozjjU1uvWsvwEwBCAA&#10;geIQQAAXJ9bUFAIQqEngum+9TV0WPu/F9tIlyxaXFi1WKZeI4F1sDci14mJriXup2eNeNIrmrbVV&#10;jBIGdhsJ1IlIG70oVlE09Y7E29fUJQqzZfW9ZP7W8urIjP+dCVcwjx+ynpuYnf7+Q9bEwa1v/deO&#10;VIpCIQABCLSZAAK4zcApDgIQyBwBUb/2yvW9A0vLfbN9i49a1q86SbQGXuT2BEsPinT9mk1e6k16&#10;WdggAAEItIeAjD7Rm/460i/Lk3MnF/u/kUplqzL3ZSWJpqpdxNX0U3MZDx5S9+2m9hy2nty59fV0&#10;BbcnmJQCAQh0kgACuJP0KRsCEOg4ga3b32gNDls9k/aqleKMM9fDUurrtUu9lt3X29c75Tg9jur2&#10;7S05crzIVgpZn9Rn5KWcdGYt+VNWQ6LZINDlBCrTqtmztZNAqd8W7M4i9c0za8+PNrGPzNozjt0z&#10;Y83OVmZ6Hfkmmumx+mZlyLPd587pUN9Nc7frZOJGb8lyeq3Dk9VZHr3uuOjJI9aBcWt6ydaf+fN2&#10;VoqyIAABCLSfAAK4/cwpEQIQyBABJYAHeqzBVfM+ybjn3pLdUxIxLDJYn1diuMbmVMp22dNBPLtw&#10;Yl6G6oorEIBAdxGouCObK07FcuyyuiVRma3IS3VSFinQm7zpPXDP27NlEcVqVrBOJmscTM1YByet&#10;Jx7fesmD3cWI2kAAAhDwE0AA0yYgAIHiEtj6D2dZw8+z7GetxUdVKSzqUweuBlaXia4Mrr5Vct/S&#10;m77udDe7UnGkv0Vv0rvC1gEC3HToAHSK7ACB4NxrkbuzTp9d+ZXX9F/7rlVHr655qy7U24t/74kv&#10;/PP+GZHB0qU/c1ilkYHQv/l4B6pGkRCAAATaRQAB3C7SlAMBCGSPgBLAsg0usZf2O4sG1HFAABuv&#10;55WwK3rlvDNbsR0Z+ex2ocgJfW2qu1/YIAABCKRLwEwCtt27crprV3X8Vi46a9Etbzv07Jc+Uxnf&#10;Xzl8yJmadMozzsy0WrKvrNaAdtyRKc60O/FXRkpPT5YnjxxcvuaY6//oir896tYv7bbsGWvysFU+&#10;ZB04iABON25YgwAEskYAAZy1iOAPBCDQPgJb//x4a/nzAgK4Ty0yM9cD7PNGRK+cmdO9+gJ0Lolv&#10;5GH76lH4kswgz8KTaB8AmLePdaAkI4BnZfpuRcYzV/7hRftvuKJn7dF2T2/l4LOzz40701PW9LTj&#10;rhPtql95bNuMHDjlaXnLmTxcPvTc+LPPPt131Cu/8N/PO/sBJYDHJ63SfmvvD7e+j+eKdTC6FA0B&#10;CLScAIu1tBwxBUAAAtklcNAd1Vwu2QvXR9US131Llo+ZG9UsPS3uLLuq+pXT7pM11SbSV6tf6aJR&#10;0/HY20sguy0MzyCQKgEZbyKiV75h5LvIVb/G+uzEAbt/kd3fL49Fsnv77F5ZvL5PeoCdknpuuV3q&#10;sUqysF+PrGdgyV83Tam37+Do/x69pl8ZmXaXvGeDAAQgUAACCOACBJkqQgACjQhUSu7Fnxr/7Hb/&#10;uis5aw0sf+VpIlXpW5YRz3NjniVJ8PmzcnHJ3n4CjeLL+xDoBgJK8bqXbepgbpsROazm/TqHnqsc&#10;nKgcek56d52pI87kpDN5xDly2Dl0sCKP+p0Yn332mdmDz0oa5/BzKoF0C8s6fz1uZ2+/eyuwMtgN&#10;lKgDBCAAgUYEEMCNCPE+BCDQ3QQc6SSRPhPbmu23puU6sseqqC/G6szeubqLrtWHstRqSU/yNZN+&#10;DR+z7Gp3E8tg7dovuSlR1kVnbzMBe+HIZJHBs/NnZMZv5eC49ANXDk0se93Pr7n605VDh5xDhyqH&#10;Ds4emqhMjFeeO1B59pnn3f71wQt/xxXAZbtUkn5g9YF25rp/5cuQDQIQgEC3E0AAd3uEqR8EIFCH&#10;QGml6vpQw5h7lQbWM+ukk8WxvvORlUc+N1T5ozWjN63+5PlL1Ul5yq87MVgnKHn6YFrKeM9t62RP&#10;UITzpaP1PvkX67/zyTUJLCQu2lvWJa8f2HHTWu2JHFz99mVxPUnFjbiFkr4BAT3+n72dBCQkooFl&#10;V9LX/wXkzMw4svzVkYPO1NTiV71G0g7//l9WZqZl0q+l/k6JQt7wl/fJ+WU/+3aZGOzO1AgEuaJW&#10;zGKDAAQg0N0EEMDdHV9qBwEINCIgXR997vrP1XVl1GXl4c+vOXF978f/8qmBV/7Zs/sO/PSGyZ4j&#10;zwUNlXpK8vRNteu8IqFbs8kiN0sef0Bs3/fRofE/Ho5VyNL1H7386q++cMiZ/PN4GXUppuhYhXoT&#10;3/TLgyuW2ktee7d4Yh95VgTwb7zO80CpMLvBajbvRmL/yRhOQEZLsLeZQN226MxMVWTVq6lpUcJ7&#10;PvBLOu3Rn/kHpXUrs/J34x3365NPvvVEOWOrZcxEA8+J4NnF6j16gPnAQwACBSCAAC5AkKkiBCAQ&#10;hcBs9fvwvmtXLuqz7/v2nk/8/vbZV5z1km3WmZc+WDo4LrPllCDsla5fUbrVvUdWmtG6t2UaeN17&#10;9hxzzr/qGrz6+P7BgdKSR/8zSoVMmj/Y+RNfvm9qUX/pex9xr3Ejb96iI2dakPCua1YLzH/6+mP2&#10;5MHDr/nVP72/T9y45KyeXvfRLLU2XzWbdyOZ8+SCQLYIaL3t3RY+d1yeflRxH4AkDzoa/X/v0Amf&#10;90f/Jkv5bfir/9Yvn3zLcdasJJCpw6KB1Q08ddZh5HO2Qo03EIBASwnwGKSW4sU4BCCQaQJbb/1p&#10;a8Naa2DAWtFvLe5VIrbHHv/ckIjMD39iZNu9a2bXHu2twLeuPeoVG9UV6Hd3lV919bNyUP7T1f/+&#10;0MyrXtAjWXaNzX75vyffcfri5w/1PHu48ql/OPLRvzmsri2/pIYfyxmd5pjfeEbb/M4nV77yBa61&#10;x8s/cfkBObj14mVvPXXR2sGSya7zyma/c5851i9DLXi91eml3/Xway7Wbkw8N7XuLd+eXPPiuEVL&#10;9if+cJXUa2rGefaw84Mnyz/zYVV9sfnI0+Vj1vSIypWq3fZvk7rKZhv/49VSa/Gh/KrzpwdW+NwI&#10;JeOrppdArSqHuhGEmem2iHMQiEhA9K3epmU9Z3cZeunH/ccNT/3ia/rWbZTlnUXSOmV59JEMe545&#10;+pa/91r937dL36/7VCS7VCn1HJyxHtl/8G3/9bT9kzsse9p6rmLZu62n/pPHIEUMBckgAIGcEqAH&#10;OKeBw20IQCANAv3L1JC//sXutDq5cJQ+XiVlxfQnbrqnsnK1XCPKbvf2y/6NK5eL+v3y9v1f+Iv/&#10;eeXze+/9YHXZmNe9tO9r9z973R8+KPrwsjct/fy/Tlx322Ni5Hff3N87O2nGRR/9oo/983/sljTf&#10;/dhiOXnf9StE/X757jFl7QW9/7VVnfzF1y4W9fs7n/jB9OEjm46ekOz2u8Z0PQe+8TlzLHpSXn7n&#10;95R+/uf7DmgL39024OmZdruozaa7qy1r+VGL7IndoRnrF63V781ffOJzn/9v8fC4odlFE09rm8cf&#10;3fvxP33i5j9+SBJcJF27uspzu4aprtWPWlk9OedGLTK+anoJhEKbd+NP5tw4s6d3+ki1Rh+fgzl9&#10;JI0Wgw0IdJyA9Na6e7886GixemK5/pDJY36nJmW679z8Xlmw3nn6knOMu09fcJJdcmzbKdmy0J90&#10;/5ZlV6OjZeuTnmC3E7h8yOpb3vEa4gAEIACBlhJAALcUL8YhAIH8EBDN1iv7/Lfi7CKRlPLAzOo6&#10;qz+xUb31yxd85tf/QV0g/sSxi/v2P6Wr9ysXfPpjX62OIfzUZZ/+6L+okcbLl/X1Pf4ttaz03Pam&#10;z6jzJ2xcsnjvj092+35/+Rc+e8kX1aJQP/GiJYvGnpx0u3ZePHjw6F8/uOXy7/YcOejN7j0+fOZv&#10;nni0svyOt3/61//CNbthkZh105jdlKzPqM1++qHQjPWLFnErea+89M/e/zXVJb5xeIl9UPqxqzY/&#10;efWfv/8r6gEqG9ct7t3zo7o+zLtRi4yvmt6XodDm3fjQnBvDi3vHHqvWaMUczOlDqnOMHQK5JmAt&#10;snr7q3v18y0v1TeATP2tlKedyqzsMr/Xdh+ZdPRn/8V8Cxz9xe/Lg9vkwcC2XVGLaFXUQGi74vYh&#10;2+7tvGkxpRb8Y4MABCDQ3QQQwN0dX2oHAQjUJeAMWH3upDozs87pffZIdVUYx1rszMpyTfKQpD7Z&#10;ZZSvtuWsVKtJLVrUaz/1oLE+vfx55ri8pNqFYj/9oFJcZnOPVca9jxpr04NVa6XRhz71T9MTB2d+&#10;55JXP3jz6ssuO2tq1YZg9qqxnl5t4dDuqyf/+SXG7AKB5yn36rerhb72jR1SKcMy1i9ahj1Lxm3X&#10;/uy29yhvxU7psXu9vpkqV8/PaQydUW1GdViWjMSungkj46+yB2AotFpuhNco1+InU87LE7PZ209A&#10;Ft7Tu/rWcpVw1QcRwFPOtFrqWQ1ydiqO46z///5Bf8JGL3qtPlj3x/fLPA+lga2ySF+7PF0yPcAy&#10;EGapexdPPxSdDQIQgED3EkAAd29sqRkEIBCFQEUL1D7V/dujrv8eH1Oa7Y8/8/N2jy27sSHTX6vH&#10;oocta2qqbKse1+pmexaRsfvme32Dxyrj2E5jTSfQJ6//59mhi57952+Myrjiq9/a11eZqmNKW5Dh&#10;0GYXC5Le7PO+9fWcfpyq5oMP73NedHpoxvpFf+pfVN+0KPPL3tgvc30/8/n7xU4d34wPGuYtn3qT&#10;PnPbe5bIy4cf2edsfEUtMr7z3peh0LwJ3EHs1e2jfze7+lfmYfZOTal32dMi4HYmsneMwLwMdoeu&#10;yI056f4VDSx/Z8vSCbz+5r/Rn4TRX/8ZeXPPr50ux/bA8nVf/rFtVdQS0NL9684TVolUDzAXhFF+&#10;MEgDAQh0AwEWwcp6FB/Y9/MrVy0qLV7w1JB+d5Rmyf3NK/nWhAyrkB7ixAYBCPgIfPYPD1vDA9ZS&#10;2W1ruer3EMl7yc/033h+aWpy5qq/PvKH3xr84bWWDKY97eOV/3hf6fQX2l/+uwcHXvzSN73c/uYD&#10;T535f+85/D8XSC6RoEfefHnlNiWC1aJT51zufCHk+ItfvfLcnyh9/8E9p7/r3//9b89/9YtKYm3x&#10;C14iJ5W1X/nGw3df8PS4s+mjZckuknjlaV8+8qrzvKYmb1Ud0bqIuy7vfd1LSiP3PP7csuf/3Mvs&#10;/9mlMnoraDK+79MfuPpctS7XC0/cNnva+f/8iRcFMz7xqb46Re/ccdXa5fYffPa/Pnjdv0kRlRPO&#10;Kh/90vKipaHVFN+MG5ecVbrpgtLExJENv/Hc9NJVe27uG1xirXr+9bOnvH1q7YtNdi8ZqbK3murK&#10;fg7mXfdcGYTmQ2QS//AHVwVrxEcAAjkm4P1869/1iuhYV/1+aenjP3dMz+rh0sAyu2/R0Z/9Z13N&#10;3b/+c2qi7+y0XZkulSfX/Mn39Pm9b1o1O11+9kjlkfGZt/xgyj57nzVTsaanrSM7rSe/e8kH3pJj&#10;SrgOgbYTkFEXtcp0yu40+7ltxlIf2MrkzIFnpl615m/b7ikFVgkggLPbFP7rx29ce8zy9Wt7eo/q&#10;7+vv1WOSevqV9JXpPiV3EKMrgeUGdIOnj1YqNT+Z2a0/nkGg9QQuufQZJYBXLLKO6pWhyaJ+S7JE&#10;TG/P1W90/s/JU8cdo0Yy733O+ad7x37z1j2V57/0/vdOn/QCNd3umz+aOus1v1fZ9M4jf3O8vFSK&#10;9NwrnVvVx9Mnho0wlnG/sgbV9x6f3rTpk5WTz5163ku+c2XlFS9U1v77kcnXbf5U5bS3f+HqEy74&#10;SdWHuXfC+exntn/8r3ZPnnae0dVi6i/f06MTlN6jHiP0779d3nRCv4ypnjhcufELP/j413qn1r3Y&#10;YNMZZZNB3d/eWX7TL/y1tXzt5AmvCc1Yv+j/+Z+rjh+e/54Rg1/9fuUXbpv1+uY99obuQ29wfutM&#10;Z80qVdNHRp1b/mLH7X/2P1IvdRHgehgk46um13IQmlQ51I3P//0HgzBb36aKUoJTnu9sL0qdO19P&#10;fSUt5N0DrYdnZdFnx/mrxTvPWt+zcm1p6TK7f/HKX7ps4LVv3H3Rz7orRMtoZ5nrO22XJ6XLd81f&#10;Pjr5tT+duOm3y5MzE4fLO56dfevDs/Y549b0lHWkZB38sbXnm5/9/Ds7X1c8gEBOCHjFb2XG0dfn&#10;chB0f1I+r9Pq2WXTZXvy2cn/3Tu994mJVx9bvV2Vk+p2iZsI4IwG8jtPvnnNsSuGhkq9S/t6SqW+&#10;vp4+25EHkIq7S2ynf25kZkPpm9Hq4RYEskHg1y7abW1YYa1YYh3VY8nUXBnx3Nerhj332D2Th3p2&#10;/8j+9lfFU+dlZzgvfLmzYkiOSzsftO/9O3Xyte+cHlbqd9GXPip/J99+lfxd/DfXB49nP61+DkUY&#10;Oy88xd757cppb5ve+DINoP/JB0v3K2uipafXHycHfc/u6bnrdmX/hDPKLz5tdpFak8Zr1iTQJfbt&#10;fbz0o2/ao4+K8fJLX6vTm01nVNZeeErleS+ZWfsC81YwY52iL7v1qpOWH/jlC/5Qsl/x3p++5ooz&#10;p6ZnB39138zgutAq+8LbM3Wo90f32zvuVTU9+Y2zG14626fu6dUh46umt5QgtFrkQ2vk842XyQiE&#10;Xt4lM0WuJATM5bXbv+T8Wf+PX7OmZ3ClvWRZadFiW6aLy7eOLIUlAlgNeNYCeEoEsCWP4J6edKan&#10;y1PTE4dndzznvG1HRQlgZ8aakMkYP7Ke+tZtf6oGtrBBAAJCQK60a3UjOXL7SY3DCNG6oV3C+mtT&#10;y2DRwNOHpg/tP/L4zkM/sfEfQd1mAgjgNgOPVJz0/W48YdWq5U7PgFyLy0fPvRyX2VZqwLM8ksU2&#10;YjiSOTU1SN1wYoMABHwELv+dUeuFq7UAthcv0t2/VQHcK+vE9MgDQySLnLYWjrNw3A6YWbXQqrt5&#10;hiY6gd89I/O0ZM3jtvMj1rqjrM98/fBl/zTw95dYbz7JlnWwjnn9P079VFM9RV1AJo/RxOdcE1hw&#10;62FOBjtf6Nnx6sGeZctLS6QHeJEIYFu+smSBK1v+U088Kqk1n0UDuwJ4RmYLT5enZ2QI9I6D1jt+&#10;5NjnHrRmytazM9b0D2UI9Cc/845cI8J5CLSNgO7RrbWJyvW+5czMD4eWR5DJ7IQZ0cB7D/3ox5Ob&#10;Xjq/YHvbnC9yQQjgLEb/0QNvXbNm8aJB+QGrLkphS9eUO9y5p1ceyuIelEoihn3eV4JCVx4E6N6g&#10;YoMABIIErvvAXq8AlgTqftMiNbG+p7dUXQFLj/QMTDSoo4F9BZVvViekB3jqnVfnNAoXn2Fdcuqh&#10;4zcsXtTf8+wR64l905tO/6Tzkp+ePunMZmqUFpngTYdmvCIvBDJOIKiB//f37dH/8zLnwD55qnlP&#10;vyxcL19i8mhfeRiSXARID/CsPOjcfejRrCN/5YnB5ZnyzOyz086eVcds+cbjCwTwE9+85sZ3ZZwA&#10;7kGgswRkoXVxQFZbV5MMRNXqC23H/WfuolumJmgnZZaCnrWg0s8uEMyVmcr0s1P7npk5bvgrna1R&#10;0UpHAGcu4o+OnrtiRc/SlUusPvXJMQucihjWMlj6gtXVeED9VmvilbuVkiMrZLBBAAI1CHz0Q/uN&#10;AJZLRvm46U5g9dFTwy6k49ftEJZtbsKjIx3Dc1uwB7iWEvOO4M1pNHpmpnpGf2Q/+aAebu0MPd8M&#10;5G6mRl1AppnqkxcCcQn4B5+7ncAXnX7k45sfu+93Lnh29//298nwFXnUb0mGZqpvNPk2EwHsyIN/&#10;Z+WaYFauvyvysjItDwwePua1n/27q+8+9tavleZ7gJ/45lXbmhrZEbdGpIdAlgko+epuajiFu6kz&#10;6j9Zgs59KZcFamF1xylV7EpJS9yQrqdZEcDuNbk6mLM5Y5VnpmePzIztnzzu2K9nmUOX+YYAzlxA&#10;RQCvW9XXM9AvA529GtgngMVvPTS6WgE9D0HfbfIuOCcfs7CPYeaqjUMQ6ASBj209YL1wpbViqZoD&#10;LH0ms2U1ysK99yQ3n6xF8lvVr2Sw3kpVETw7d1vX67LjPoBHHq3ZiXoUvcxZ6d9ig0BBCFSHPc/9&#10;0rtfOX3O7K+cUf7crx8Vi8HT+2ev+/NDX7jbnpmUawV3DrAMgX7imx/8mFqjjg0C2SSwZkX/CRsH&#10;FruLwqrN94usfrHd/+WPPnZ/w7/72MGxg2WZ0aQzJTPyvR8dHJuQmQXVwZXyhIhFi9SIzOig5A7U&#10;5MGZRUfKci9KclVknkJZhmWUEcDRGaaSEgGcCsY0jWgBXBno6+8rBQWwlDTfCWzmHy6UvgvGPFeH&#10;Y9APnGaMsNU1BLZd92xVAJcmLVmVye37rT4TWAZZSF9wv3n2r1di9ctNXt/mzPSox42oKfddgydH&#10;FUEAtz9YC57t0f7ii1iifLfId5SseiW3vO1Z9Qwkue+mrwTkYl9eqgRzSxJ4H5FYlrmGjiV31Xt7&#10;VRotoWXSr2/Tc4BFAH8EAVzE9pWLOg+t6Nu4buD+RypHZCm3siNNW9agUlpSJrtX+2NVPcpyo1qt&#10;jy7NXMb7zw70Tr3tjMW7D5SfOaKuh5sxMnqgvP9gRbpwp2btxT2V2Wf2Sn+uckJ9Ht0i1fpz6jNZ&#10;/WC6+tz1RnqpnEqpt//oYyYP2X2T6lEOIoCl+9cpT+5/1qIHuJ0tEAHcTtqRylICeHlvSR71O9Br&#10;LVYfm0++78RIOecSXXnr49XDOfVru88JZIMABHwEPvbRcSWAZVshT+MZk+5eW23qRKVPPbZHNrWe&#10;qrs5qotYOoqNJJbJPAs/WXzQaGHFITCFAG57sPukxB7Ls47OvAcyekUHxITFrsjyteqluTskF+hy&#10;Rulk90tMBmHK0gYihvVjlfoXW7MDWgB/4MNvb3vdKBACkQj8zKtWfv3b5eVLVFuenHZERao7Qu6g&#10;YjUh1+31lTHIoklnZZGpWWdmxpqarkxOTi5ynv2lNz3vvscOSTHNGtmhjMjtpMre/5U159RNqFmZ&#10;UaCcULJXdz1XO5+1+hWF7ApgkbuzMgu/Z+kLTpgdPag+hdNl6f5FAEeKfaqJEMCp4kzDWEAA93zy&#10;fcfp8R3VHl99+a3v+bqfMD0twZz2CmD5BazInASuy9MIDTa6j8ACATx5oPrBcj9pngEW/nrPj7cy&#10;n8wFH9Hu45T1Gpm1RrLuaBf5x13VjgQzZGJhWn5MrrSeK1u9/yurQH/wujenZRU7EEiXwOtOHvzK&#10;f5XXr1K3qienrKkZtbKyaE81t131sFYHQ8h9HtGkIoxnZuWZX0oAH57Y97v/50Ujsu65ZTVp5O4f&#10;PCdGSv395d1P2IsHxBXV/TtbVkJXe+DrARa/3DEajnhUrkyVyytOfEV59JCakU8PcLrtI7I1BHBk&#10;VO1KuFAAl2Qe4id+O5EA1poZAdyuwFFOHgn8/h/NDP7k0MS+A0/dMpNH//EZAhCAQFoEht5esp7+&#10;H2viySsZAp0WU+ykTeCsk5f/9X8oASzDF0T9TskiUm4PsLu4m9sR6/b9SrH6pAyFFmU6Mz155Ll9&#10;77/w2JGHVedtk0bu/p5S0faivvL/7rQXL7HUgnNuD7DbzVsVwG4/cPXm7JwwlpcieafKsytOOEkE&#10;sBhRGni6XD5ykCHQabeUBvZizNtus2cU5yUgN7rm+6PUko7VN93T1Ree08CDAAQgAAEIQAACEIBA&#10;lxGwRdbK6lMy+FnUr8xkV7sczEhPrzoj52U/MqXSTJdFHtsiS6WTVlZEn796ljn0HiO/99trb3zv&#10;2j+4bO2nf3ftZz6w9tar1t3+oXVfuHZY9j/98PBffHS4hhF3Zq+S3TIReXbl4OKXHDekphio+cBK&#10;D6sOaDU3ofzS44ZXLV9qVuXqsnjktDoI4EwGTh4A3OOuKKu6cJuNka2Wi05/e+fZa2UPtXve69de&#10;+KbhiEXGShzRJskgEJFAJj//OAUBCEAAAhCAQAgBuTCuVOyZsi2rEIgunVWP93I7e+VYDXvWvb5W&#10;Waa6qwNRv+pSWg2Ynu8wUlfXXiMNQYcaUbnUqlbu/xVneM1SOfGS44er47DdVa8kwUuOP1oOh9ct&#10;nxsara/uZQox80gagm9hgmbFVQtdK7DpkjxtZe55vxqDnlNQ3aoLu7vnPZ8nc1p/yud7hlNaAfqc&#10;n151/jlrQ8Pie2vpkp4e83ymRnGMlbiRMd6HAAQgAAEIQKBJArqvjB0C2SOg1rhSfatqxLHqbVVS&#10;Vi1/pdaZUlfKcs0renVudxelsvUqOXqJS3dfaKThpyVgxFyQVwuWi/EfPrxHT/196Ynr5zp75fh5&#10;usiHHn5Sr9VTXcDHXb7HlodNsHWIAOg7BL5RsUq+lmSNux41yyHZpkzYTnoRXrOyXz2ZaW778r/u&#10;k12/8r2VzF9yQQACEIAABCDQcQLVm+jmbjoHEMgMAf3pkOWd1bBkz3xbd8atUsK6N0jJYHd1c31m&#10;fuagZ0ahMSLvX7xt3699ZO8vX7f33dfsfdfVe9551Z7zPrjnbVfsecvle+RdvxFjrtoPVfXjhw+P&#10;uupa6V737wbt7UM/3GUkse/Trcd7srWfQHryqP2+d2+J6vMg96lkiXf51+1KTTgH2NXA6jkH7n7S&#10;8cuqXbXuy3efOyy7fst3/Nazhn7hjevk5Nt/do3k0gk0b51FpzfH3reUQb25lt+8ebVOKQfGEzkQ&#10;y3Jyvkt5zkkpV1Ie/4IBb2KOIdAqAt37NULNIAABCEAAAt1GQB7dpWb2qn7gqtzVj95Vl53VK09n&#10;7pLSse2KXe0TnkvkplxoRE6ozuMaRuRdvxG5ONeplQR31W/18UfOQw8/rdX2S1/iql/bfujhXW6R&#10;ehinZwxnnUdNdFvMslgfBHAWo6LVo0hf9wMWuwdYZXT3kixMZ1snHbf0nJ9aef7PrTnpxWp+wkM/&#10;PtywzsuX9X7/R4ce+vEhGZ983POXSPo/+yd1D8wcmJfBt7zG3/yaVSuX9z21Z+rRXYflQF7qd+VA&#10;LMv5O+b6kE2uHU8cln7m009aLmle9ZJlDV0lAQQgAAEIQAACaRKY0w+tuvOIfQgkJuCuX6Xm9+pn&#10;60q711fKSv1Kp5Fakll1Hcnu6mFXA8vjQOWhKG5SXe5CI/qdmkbUIOoFRpRp03Fbfe7RfDez0sDi&#10;g9pt1ferjFfVr7qgr6pl9/PqauBSf6/duzjNzy+2IhBAAEeA1PYkMivAljnA8ll0daz+vMSYA1wS&#10;5VuNrBz9xPHLZIjyoSOVL/7r2L/+17MP/vhIyd10tWodS7L/2aGksijVYJo62b1viZAWC9u/PfHN&#10;B9Vq7/JSmzLnfXbkpRT6dyPPjO6fFsH80mOX6vRsEGgRgbZ/uCkQAhCAQNYJtOj7FrMQaJ6AXBxX&#10;ZH3Y6gN3bXVtLKek02hud49d6dujpgFKb7BKrzSoWhFWO+AzUtWiNYyoi3Cfkd4euUpXudwlsOae&#10;e1T9XL/sZTLv19XTtv3yl72guiSP0sD6Ut5xnbbUYE8pkWnAHfo6RAB3CHz9Yt0Pshr/nKQD2J07&#10;LJ+skqwlrZTwdx89PDY+s3SgdMHZQ2dvWvHyFy/V57ULyY7rZPe+5S46b134hjWyy4G81MXp88Gi&#10;5cwpL1n2tjNXDa/uP/Bc+YePH9Fp2CHQIgKZ/PzjFAQgAAEIQAACYQRsW9Z21ss7u72uSmeq1a2q&#10;na6qE1j18aquYCWMK2qXycBKA6s+4eq170Ijrp2aRmSks89ISZS16uBx1a/SwHrqsfx/0ss3KI9K&#10;Mu/3KT0N8fjjN+oB09Xlr+a6s+xe8U56kuWamGnAHWjqCOAOQI9SpFq8yh3CkWQOsHyU3F3fD3vo&#10;8cmv3//cnXePS6eufABf+sLF+vycAE5yXCe79y39LPK/+vozZtdF6/NBN+TM8c9fPF127v/hoX/5&#10;r4nvPCoCeP6uHscQSJ1AlA8jaSCQOoGhdSembhODEEiLQItuOGIWAikQkNHIsoazu4um/dwVQ7de&#10;MXT7B4a+8ME1f3Llmj+/as0Xr16jxLAriaUTWP7O9QC7Klf3qSw0oqRstcvWXSOrOjy7akR9rBYa&#10;cc+4o5rN+Gd3AeqTTtrg9vuWHnzoKXnzwR8+IX/7+3tf/vIX+hKra+CentIi6Q9SQqynT8lptnYS&#10;QAC3k3bUsqoPAVafwfmu2qiZ1YeqKpu1DDb7g7smv/7tib/+j3F9ZkamUFjWy160+CdfNlA1rhPr&#10;LXCsVeu8QU8y31vm5dizZUn1ulOPeu3Jy975Mytf/5PLdfaJQ7IynyUn/cX1WF8aOfAv90/8aPeU&#10;z3leQqAlBCJ8rkSrmD1C8sZJEhtsXjUlLrphrZr3rWERdRIkKz1irojJarkXbDxyZmzPw0GzTRbU&#10;DEDyQsBLwO6z2SGQTQKiMN0n/eoHHYV/cFVPjBr/rHSwVr/qOUlKmVYbdtCIDJCWVbBkrq9Sv0on&#10;u51D2ohaUHqhETOOcu5hv6KET3rlBj3r+Pvfn1vz2bEefOhxdzZy6eWvfJE7BFouvD3rYMkVe6/s&#10;aLEOfAEDvQPQoxSplrBynwYsD0KS9LHmAOt7V3ZfyayGFXrw9DNlUaqvOHZgzYo+7dK8cg47fmps&#10;RtK863Wrgsl8bz2+Z1osv/aVy+7+3sE9B2aGBnufN9QvEzaefmZG5/3at587NFmRk1teu9JbdH2H&#10;eRcCqROI8mGUNCJX9J6WRElmUHJFdDg0mdZdCYpOq9bNOF8/rybTIj+bwe5lrt3TZ3Sj8jrcpPNN&#10;Zm9daLCcRwKpf9NiEAJpERB1KuOZpQenLJ3ANT5d7irQqtvWfQKwWv5KsqjJwubiNmDk9stXff6K&#10;1V+4YvWfXLH6zz+w+q8+sPrLV67+26tWfeVDavVWvxFZpqc6B9hxl6JWM5JHn35WNPP3vyO9vvOL&#10;9kjOH3zvx9LLOzr6THX5q7kLejVU2+0H1kthsbWZgH3hJQ+sHx60lwl95/QNd9173/2DK6vPrWqz&#10;KxSnCTw6eu7zj1nZM9BjD5RKMs++39p64dH6w1T9jOg7XnOTCdxDVyTPnf7wHdUVmytyfwysEIBA&#10;bQIf+/2JwZ8cmth34Klb1P2d0M0oFnnXe5yYq89IKjajOJO4oCgZo6SJ4mQzaeL6EDd9M741bDxa&#10;wSYW222uS5MoyJ5NAkNvL1lP/4818eR1t/yfbHqIVxB47QkDn/zS9OJ+u7/Pka5T6YtVHavqj9pF&#10;EovW1QOk1WLR8rSkWWd2xqlMT1kH9137Ky/8xuMyGdBq1sijhyoVe+ZIefqR71lqLSt33a0F1+hq&#10;vSvXs7m1r0Qku5OFpX9osmKteOkpPbPqCr0yPVuenJkZP7Rn9OBxx36d+LaNAD3AbUOdqKCe6vCO&#10;WM8BdtdeV8W5H0l2CECgJoFmvgFDh7b6+vR0mugf/vo2jSmTzHQqan3lTZC4UGMz2D/pK6J+7WrV&#10;JViLoPMN89aqb6hxH4pmjHvzBkHFirXXq/rytZZZH/9adY/bCKO3HFJ2GwEZ7VlW8oArBwhkloDq&#10;Aa5UypXZ8qwzI3u5IqMZZ8pOuaxeKrk7W3F3dVzRu+hOGYUoctSsFN2cEZlabLtDJ1X/r1iW7ib/&#10;rrSuXh5L/dW73hZ0EKslu9Q0YN2fzNZGAs1c/rXRzQIXJdL3I3+1+yNf3nP9nWrf9jd7a+06geya&#10;ltbAbBCAQPMEjOzxdtD5xhJrDWPGtZqX0QdOB7P4bOqKeJOZqvlSRu9IDPUzWK4x6D2oMyy8Tl28&#10;QIwFn6labIN4feLQjIWuNdI7SK892OtL3ARNtH6MgjwTFEEWCEAAAlkjMFWuHLV4qjwzOT19ZHp6&#10;anp6cmp6cnpKjo9MT6p9ZnKqPDU1OzVVmZqszEw55WlrZtKenRpcKgOZq7VJxYio3tmefunRFQU+&#10;O79p+S2bPqiIXHd31fer+6Wtvn7JO78Ijjgl47nZ2ksAkdRe3vFLk5tF6vFlcnPJfYa33EJqaGPu&#10;CUfzCefvP5kbURxAAAK1FtAIfMZC1ZSvI9FoMyMRgz2NDT+8DW3WshBd8QYtBP2MYi167aJYa0jG&#10;lyBI25cgunv6noK3m7ShcVNWxKo17OCtZcd4FezFreNkrLrHJU/6IhDgmgECmSXwo93T79i8ZKD3&#10;ualDY5OH9x8+uP/IwbEjcnzwmelDz0wdPDB1cP/0wWdmDj5TPrh/9uBY5fAz1pFnBvufe9fPPU/W&#10;gtX1asbID55QoyRkk4W4Fm144UxP79Ts7GRZ9rL7d3aqXJ5Sf2fl/HS5ImJ7suxMzTpTFWtq1ir3&#10;9h/1/GNnZua7fCulWnOZi/Bl07E6Mge4Y+hrFeydA2wWwZJn+kp6mXOvVnBX0+3N03aVJlYPN/Ns&#10;apE5d1NT8+fmBmeunjgEgQwQ+MTvTxyVaA6wV9KEHtfRPL63zMtaWXwJgsXVciaoCYNCK1hoHfuh&#10;ruqTtSplfIhuNnoFa5GJCD/U86DDwWS1zoS26PrqV8tvb8YoMarlpLbmvQUTDE0GPna4kFECQ1t6&#10;rcfvsQ6Pbf2DCzPqIm4VnoAMIh5a1vvyY5b4SejuIe9lr6fDaHJq9tHd0/uPzOpHdSY38vT0/kPy&#10;fJNq9+GhgzO98kzgOEMupTtrZtoa6Ks+c0UGaktn9sz+w8wBbnPTRgC3GXjj4rQAtpfY9iJ3NXY1&#10;lVc+Xo5aKl19cF0l7C4NHbo53htJFZmB765QxwYBCIQR+L3PHEpLADeUqXWkoH6roURMV4lFtxbU&#10;vQ1VVhQRW8tsgry+utS5I9C8cROpKPcdGqpfb6uslTj0fBTxX1/h85UAAR8BI4Cv+eS7gAMBCHgJ&#10;uLOIPZt5JVfaZvNcgavhm67SVotQe7YFV+nu+fIMArgDbQ0B3AHo9YsUAfy8dUtLS/sqvepD4y7a&#10;rp4HrKSvXjPdPdRH4aY8ileNmJY5B2wQgEAYgRv/ZCaKADZZvb1z3o47M/VUUnr733RGX59eMKOx&#10;b97yGfFObZXEPgsN5WjQfh0/Q3VdqFr2YgmKtFp1MUXXEcBB4NHJeGMRhB+k5z2TOvaGvbveVhlL&#10;LRu3ff299ZsHXwMQqEPACOArt54HKAhAIEhAlnXWD1+auxBXx2pqb41N0pfmFLJvDqN0T1l6IehK&#10;WbqVx/ZPsgp0O5scAridtCOVhQCOhIlEEEiDQBQBnEY5rbIRVzK1yo9U7Wa/Utn3MNWAYKwoBBDA&#10;RYk09UxKoHUC+PFdB04+6Z6kfpEvNgEEcGxkrc4gAtj7ZOZWF4d9CBSZwLs/dVbDHuCs8anTgZw1&#10;V5P5k0152fXYkwWLXN1EwAjgv/70Ud1UL+oCgWwSOO/8iy7f9pgM55zcP75rJwK4rVFCALcVd5TC&#10;fAL43vvuj5KLNBCAQAICn7338twJ4ATVJAsEIACBhgSMAL70/zzcMDEJIACBZghs3XrN8hUbEcDN&#10;MGwmLwK4GXotyRsUwDfcdFtLSmqL0TvvuHXLBRe7j/5mi0cAdPF4eVJHRzdw2qMI4MScyQgBCHQT&#10;ASOAnbHLuqleoXWJ/jPR9SjiVhB0ocQmxp8UQRsRpjB8/dlvQABHxNWKZAjgVlBtymY3CWD5hAsL&#10;LYD3793RFJfiZR65ezvokoU9OrqNbyohgJNBJhcEINBlBIwAHnvozV1WtWB1ov9MdD2KuBUEXSix&#10;vv4BEbQRr3WFIQI4bsNLN331SVbpGsVaKwjIhyp3eys4YBMCEIAABCAAAQhAAAIQgEAyAgjgZNzI&#10;BQEIQAACEIAABCAAAQhAAAI5I4AAzlnAcBcCEIAABCAAAQhAAAIQgAAEkhFAACfjRq5ME5AHlpi9&#10;oaM6ZcNkkiB6yijWspmmFehi2WwzljrPr2+zJxQHAQhAIBcEYn2lR/nd9BqMkj4XlEKdTB2duTLp&#10;bm5xqxmRRqxwJG51Ea8wE9snYzICCOBk3MiVXQL6u2Zsz8Oy6y/N5n2N+GXafEGdtdAidKmHo7OU&#10;KB0CEIBAYQm04mdC/16bX+1uZdsKdK2wmUH+rahmK2wG0elSUrkQzWBccu0SAjjX4cN5PwHzjabf&#10;0Bq4+a3rf5jNF7Qhlha65uFjAQIQgAAEskCgRb+wpmo++1moclo+tBpdWn5m0E5+0Xl1Lxo4a00L&#10;AZy1iOBPygS8Qq49w11SrkDnzKWCrgj3DjoXIkqGAAQg0EkCqfxMdLICnSsbdInZ5wJdUPGigRNH&#10;vBUZEcCtoIrNLBJoz3CXLNa8aZ9SQdfFt/abBowBCEAAAvkm0PzPRGF/I5pBZ6Z6FZNeM+ha/Xnz&#10;Duwvwgj/VvNM3T4COHWkGIQABPwEivnbTDuAAAQgAAEItI5AlhVg62qdimXfvYNUbGIkRwQQwDkK&#10;Fq5CIJcEUL+5DBtOQ6CQBLwzZbryuJBRpdIQCCFAx2yRmwUCuMjRL0TdmXSROMypoEP9JuZPRghA&#10;oCMEnC7dLv1//zd1nqn8TIhXBfylSAtd6jHNvkHQZT9G2fcQAZz9GOFhDAK+Rx/xLRmdHeiisyIl&#10;BCDQ3QQmxp/ssv3OO25tPmT8TCRmCLqsodPjOxJ7Rca8E0AA5z2C+O8nUGtNiIKvFRGlobQOHetv&#10;R+FPGghAIDsEZqYPd9OeFtjW/Uyk5WFm7bQCXUEubPKCTm4zjdy9Pcqe2VZaHMfsCy95YP3woL3M&#10;tizn9A133Xvf/YMrNxSn/hms6aOj5/oicsNNt4mf+/fuyKC39V2SbwFJsOWCi2VAWR797yxwoQe6&#10;ZCGIjm7DOfbyTWsm9h146paZZGWRCwIQ6CYCcrdOfrCk+1fUbzfVS74V5QLvxptvr/OM96Etvdbj&#10;91iHx8YeenM31T20LtF/JroeRdwKgi6U2PUf+1Qsklu3XrN8xcbLtz1m2fbk/vFdOw+cfNI9sSyQ&#10;uBkC9AA3Q4+8EIAABCAAAQhAAAIQgEChCYigjbUXGlYGKk8PcAaCsNCF0B7gVGbvdKqqeenGrDUb&#10;pM798pYizdFN1vyiowe4pW0Y4xDIHYFW9wB7vy3Nj4ucDD1OkV7He4Dz+zORYhSSmQJdMm6Sq53o&#10;+voHpEc3oqtyVf/6s99AD3BEXK1IhgBuBdWmbAYF8BmbTmvKYqcziwD+6y9+rtNe5LJ80CUOW0R0&#10;F35i8+CmtQyBTsyZjBDoMgItFcBeoauvzs3kRt9B6lSjCuAn7rEOjf31p49K3YEMGoz4M5FBzzvu&#10;EuiCIdCCNuJ0P/k8IoA724wRwJ3lH1J6UADLpJ3MeYlDEOgKAotOfrihAPbdQk53RIAx7u3/0WjT&#10;LagrwtWxSrSoDfjkkFcRJahqutYSONAdWToogIMRTBFpLAFs7X9/ikVjCgJFIPDsgV0I4BwFmjnA&#10;OQhWrh9JSN9vMy1s8+bNkj3XDaBTzo+MjEQpOmJ0RIuaPcUHJ+jrXb1rs8EzET0kWasJeNtAi8pK&#10;rH+Cz/PgCR8tilHrzCaOfitcivLl2QVpIv5MdEFNU68C6IJIW/FJxGbrCCCAW8c2TcsypiKnu6GQ&#10;+vdv1xtMswFhK5ME6vfx0gOcyaBl0Sktzr2eBc9k0W98ggAEIAABCHSCAAK4E9QpEwIQyD8Bb1ew&#10;6b+Vavk637wvU+w9zj+/3NfARNYX4uBLX1V1gtDG4DtJg8l9K4lcATMMJHIOEkIAAhCAQEICCOCE&#10;4MgGAQgUh4BRLA2HKZoxzL4hzfplrU5dr9k66qg4wDNY09C4mIB6VzDyjmkPBt07yj1YzWBHbgZR&#10;4FKLCKCBWwQWsxCAAAR8BBDANAkIQAACDQhEnwMcFDD1pa8U7BPVrZhsTICbJ2Di0rwpLECgFgE0&#10;MG0DAhCAQBsIIIDbADnrRbBcStYjhH95JlD/irZhl3Keq47vEIDAAgL628DsoUNC0MA0GghAAAKt&#10;JoAAbjXhTNtH+mY6PDiXEwJ1Jmqa7t9aEz5Z6SonQcZNCKRDIHQ5cYa+pwMXKxCAAASiEUAAR+PU&#10;palYKbRLA0u12kHAdObUEbG+NEEZ7O0OEqe9HURo43ZEMXIZvkiF5osSPm8abSS0VdR6K7K/JIQA&#10;BCAAAQhAIJwAApiWAQEIQKAegTqdM+YWkk7jTeldHsm3VJIpzNsX5EuP+s1Uo6wVKe2kL+7eG4u1&#10;xrh6ZxQHm0etBlOfSbAsWlGmWhHOQAACEIBARggggDMSCNyAAAQgAAEIQAACEIAABCAAgdYSQAC3&#10;li/WIQABCEAAAhCAAAQgAAEIQCAjBOwLL3lg/fCgvcy2LOf0DXfde9/9gys3ZMS5Yrrx6Oi5vojc&#10;cNNt+/fuaB2Nho9paabokbu3b7ngYrHgOE4zdgqY17btzZs3b9++HXQJoi/chF7DjItP2TG4ae3E&#10;vgNP3TLTMDEJIACBricgP4jylXvnHbd2X03lAu/Gm2+vMzB+aEuv9cQ91qExZ+yy7qt+sEYRfyaK&#10;gCJuHUEXJDYx/uTXv/bV6CRff/Yblq/YePm2xyzbntw/vmvngZNPuid6dlI2SQAB3CTA9LMjgNNn&#10;mk+LCOBm4hbx5xkB3Axk8kKg+wiIAL70//3f7quXrhEC2BvZiD8T3doYmqkX6IL03vfe98RCunXr&#10;NQjgWMTSTYwATpdnCtYQwClA7AoTCOBmwhjx5xkB3Axk8kKg+wjUeapZd1SWHmATx4g/E90R93Rr&#10;AbogTxk2cuZZm0d3j0dBPbx+RV//AAI4CqsWpUEAtwhscrMI4OTsuisnAriZeEb8eUYANwOZvBCA&#10;QDcRYAh0N0WzpXWJ+AvbUh+yZhwBnLWI1PeHRbDyFa+WeMvTgFuCFaMQgAAEIAABCEAAAhCAQMYI&#10;IIAzFhDcgQAEIAABCEAAAhCAAAQgAIHWEEAAt4YrViEAgQIQkOmCZo9V3WTzDIPFJbMTy9Vg4vqF&#10;dsSlJmtEdghAAAIQgAAEikOAOcCZi3VwDvAZm07LnJdxHNKPQWJLQIDHICWAprNEnKHU5BxgEXtm&#10;RRnvcWK362T02dcvUy80scHEGVvBCpsQgEACAswBTgCtmFki/sIWCg5zgPMVbgRw5uIVFMDy3ILM&#10;eRnToShPZI1pskDJr7vuugLVtr1VPfvS4WaeAxwqSltUg1CFmbrsTGwwccYW4cIsBCAQl4ARwCN3&#10;nho3L+khUHACY6M7WAU6R20AAZy5YIWuAp05LyM7JLfE6AGOTMufkB7gxOgi3p9OsQdYXPV1CGvn&#10;vV3E5qVJ6R0wbHp09Unf00rqCGBfemNTW/C+63vLvOt1zHccfMvnvK+UYNVCCSSOLBkhAIEWEaAH&#10;uEVgu89sxF/Y7qt4nRrRA5yvcCOAMxev9j8GqaUIRu7eLgLYcZyWltKtxvmNSRzZiOgaCmBpwEEf&#10;5C6vPlmrBzg4NNorC71C1zeC2idWvRq4lgAOimrjcJ1h0sG3fGciVsFACK2gl5IvgbwVyjZxxMkI&#10;gVoEzjv/ov17d8CnIQEEcENEJNAEIv7CFgoXAjhf4UYAZy5eCODMhaRzDvEbk5h9RHRRBLBcPfvc&#10;MBfTdQSwN4vpIw3K3YZnfGrW50lQpmpFapL55gnXecsrVn1GtMYOKthapdeanOzDtXrtCYnjS0YI&#10;RCQgV6UI4IisEMARQZEs4i9soUAhgPMVbgRw5uKFAM5cSDrnEL8xidlHRBdRANfqPorSA+ytQvRu&#10;Ui1Bo/QAN5TQQeFqjAd7lUMTB7VxcOmvOlULJZA4smSEQCwCMtAglgDu7vsy73vve6668v21ACKA&#10;YzWtIieO+AtbKEQI4HyFm8cg5SteeAsBCKRJwE7PWOgQZS01zV/dNZpKmWnZMc7UMRj6lhmt3dCT&#10;FhFIBSNGIBAkMDH+ZFfucoHeINzyheik+KVI44IABCCQUQII4IwGpm1uybWp2dtWKAVBoGsImI+P&#10;t7dWC1296/PmTK1kDYF4bdYS296CgrrUa0EXV8vP0Ld8Hvpq5NP2EQk0rDUJINARAjPTh7tv7whJ&#10;CoUABCCQQQII4AwGpX0umT4c7zqu7SuekiCQcwLywTF7UB/qt8x570tz3pfdl76WTW92r30ja71m&#10;gz74PAn66bNjXgYPgg7XqpoW1d70OQ8+7kMAAhCAAAQgkEsCCOBchg2nIQCBLiDgHX+BMuyCgFIF&#10;CEAAAhCAAASyTwABnP0YtdBDOmRaCBfTEGhEoE4HcqOsvA8BCEAAAhCAAAQgkIQAAjgJte7LY8ZC&#10;d1/VqBEEIAABCECgnQRat7hGwzXn2llNyoIABCCQUwII4JwGLk23Ub9p0sQWBCAAAQgUmIBeo87s&#10;SNYCtwWqDgEIZJQAAjijgWmbW6jftqGmIAhAAAIQKBoBpvcXLeLUFwIQyD4BBHD2Y9RCD1G/LYSL&#10;aQhAAAIQgMAcAd8TB83zsb1dxMGnEvKcQloQBCAAgdQJIIBTR4pBCEAAAhCAAAQgsIBAcFC0GSxt&#10;xLAvjXc0NUOpaU8QgAAE0iKAAE6LZI7ttG65jhxDwXUIQAACEIBAegSCfbl1Rkebt+gBTi8CWIIA&#10;BCBQJYAALnRT8C7UwSORCt0UqDwEIAABCLSMgLcvN1YhPCwtFi4SQwACEIhCAAEchRJpIAABCEAA&#10;AhCAQGwCyYYuB3MlsxPbXTJAAAIQKAABBHABgkwVIQABCEAAAhBoCwHps/VOLNKDmb0na3nhTRPM&#10;xWrSbYkehUAAAoUgYF94yQPrhwftZbZlOadvuOve++4fXLmhEFXPaiUfHT3XF5EzNp2WVWcj+bXl&#10;gosdx4mUlEQLCWzfvn3z5s1QSUAgIrrFp+wY3LR2Yt+Bp26ZCS1l5O7t551/0f69OxL4QBYIQKDj&#10;BOJ+hFevPWFi/MmZ6cMd9zx1BwSFXONddeX7a1ke2tJnPXGPdWifM3ZZ6qVn0GDEn4kMet5xl0AX&#10;DMGdd9x65lmbR3ePR4nO8PoVff0Dy1dsvHzbY5ZtT+4f37XzwMkn3RMlL2lSIYAATgVjmkaCAvjG&#10;m29Ps4BO2BoZGelEsZQJgQYEzr50GAFMK4FAFxNAAJvgRhfAI3ee2sVNgqpBoBUExkZ3IIBbAbZF&#10;NhHALQKb3GxQAN9w023JzXU6p9wSowc4cRC4ydpqdKn0AMtlpfFTfv8S+0xGCEAgdQII4AQCmB7g&#10;1Nthlxnk4iQYUHqA89XImQOcj3jJCMyc7vngi5cQSERArq11p4rZ9ZlExsgEAQhAAAIQgAAEINBy&#10;AgjgliOmAAhAoCsJGOkrYzTMrpWwTCMMrbJ3aZxWrOnKyrFd2dKoFAQgAAEIQAACKRJAAKcIE1MQ&#10;gEDhCPhmKMjLrVuvqUPB+1TPOho42VuFo0+FIQABCEAAAhCAQEwCzAGOCaz1yUPnAOd3EVrpJWMO&#10;cOJWwzSbVqNLPAdYd/8a9WvbspC+ZVY7l1VkZXXH4MdWZK33WSa+l97KpvVWHTuJ2ZIRAjkikGAO&#10;sMzly1EFY7nKKtBeXPzCxmo8oKuPiznAiZtTRzIigDuCvV6hbRbA3o6mVjxmEAHcTAvj5zkxvYjo&#10;UhHAWv3qTWvgBALYfBL1x1C/9B77XtZ5S3tiEoSmTAyWjBDIF4G4Avj6j30qXxWM6y2PQTLEIv5M&#10;xCVchPSgC0YZAZyvlo8Azly82imAgxfZqWtgBHAzLYzfmMT0IqJrvwD21sh83Lz9tPo4tOc21lve&#10;xEH7icGSEQL5IhBXAOerdul6y3OA0+XZxdYi/sJ2MQEEcN6DyxzgvEewKf/1dMSmTJAZAoUnYEY+&#10;m4M6SCLOAfZaMEtnBc3WecuXOHrKwscTABCAAAQgAAEIdDMBBHA3R5e6QQACLSIgz/s9Y9Np73vv&#10;e7R9kb4NJwAn80R33obeq6rzVrAsr/BO5gm5IAABCEAAAhCAQBcQQAB3QRCbrYLuGhIr9AY3i5L8&#10;BSMgCz7LdF9vpX0vM8ijFY9fymA1cQkCEIAABCAAAQiEEkAA0zCU7vUtkwMUCECgIQHpBJalnmUX&#10;0Wt2fSbusu160q/e9YdRnzEH5i5V/bfkXZ8dXYug/Ya1IwEEIAABCEAAAhDoSgII4K4MK5WCAAQi&#10;EZhfvjlScn8iEbqya9FrpG8d9esbZOF9GRznbN4Njl6u9VaUlIkqSiYIQKAIBByZzlGEelJHCECg&#10;4AQQwAVvAFQfAhBoloCWwXpv1hb5IQABCEAAAhCAAARaSQAB3Eq6mbftHVeZeWdxEAIQgAAEIAAB&#10;CEAAAhCAQFMEEMBN4ct7ZjP1l0Ww8h5K/IcABCAAAQhAAAIQgAAEGhJAADdE1OUJeDhKlweY6kEA&#10;AhCAAAQgAAEIQAACcwQQwLQFCEAAAhCAAAQgoAisXntCF+/Xf+xThBkCEIAABBDAtAEIQAACEIAA&#10;BCBQJeB9sFk3Hd95x63EGAIQgAAEhIB94SUPrB8etJfJ00Cc0zfcde999w+u3ACaDhJ4dPRcX0TO&#10;2HRaB/1pvugtF1zs8GSFRBy3b9++efPmRFmLnikiuiWn7Fi+ae3EvgNP3TITimzk7u3nnX8RyzsX&#10;vT1R/9wSiPsRlu5fEb0z04dzW+OajgsKuca76sr310oxtKXXevwe6/CYM3ZZ91U/WKOIPxNFQBG3&#10;jqALEpMbTGeetXl093gUmMPrV/T1D8jTEy/f9phl25P7x3ftPHDySfdEyUuaVAgggFPBmKaRoAC+&#10;8ebb0yygE7ZGRkY6USxlQqABgXMuHUYA00og0MUEEMAmuNEF8Midp3Zxk6BqEGgFgbHRHQjgVoBt&#10;kU0EcIvAJjcbFMA33HRbcnOdzim3xOgBThwEbrK2Gh09wIkJkxECuSCAAE4ggOkBzkXb7qCTXJwE&#10;4dMD3MEGmaBo5gAngNaBLDICM6d7B2BRJAQgAAEIQAACEIAABCAAgTACCGDaBQQgAAEIQAACEGhA&#10;QDqTzQ4sCEAAAhDILwEEcH5jh+cQgAAEIAABCLSDgEhfmeAnS+LpXV62qNTWWW6Rw5iFAAQgkDsC&#10;CODchQyHIQCBFAnIAvhsEIAABBoTkAWizVwkEcPysnGeRClaZ7mxO3wjNmZECghAIPcEEMC5D2Fa&#10;FRhad6LsaVnDDgSKQ4CBkcWJNTWFgCFgno7mGxetu3D1SZM4mMa8GxxWbR7Y2zAX4YAABCAAgQQE&#10;EMAJoHVhFqRvFwaVKrWegL48lUdrmt131dt6FygBAhBoK4GgKDVDo72aVp80YjiYRt7VPb213vIO&#10;ujaWdS7zFuOl2xp7CoMABLqFAAK4WyLZRD1Qv03AI2txCRjpKw8qM7tWwnVGMOqhFg0HXLTzU9nO&#10;sorbXKh5txDQelVqYz7m8lUgfba621af1DJVdxHrM8E0clInqPOWGXTtLU5yiQ+SSx90crx0t8SU&#10;ekAAAkUjgAAuWsSpLwQgkCYB32O65eXWrdfUKkCk5tieh80eVJ5o0TRjgy0ItIaAGfyszZuVsbQw&#10;1luUNFr9mh7gWM5qDRwsKJYREkMAAhAoJgEEcDHjPl9rfcEtV+RFB0H9IRCHgO7+9alfbWD5io0T&#10;40/SLRMHJ2khkCcCwYHHenEs6QT26V5vrWql8XbzRqSgHTAaOGIukkEAAhCAgCaAAKYlQAACEOgw&#10;Ae+IaG8nsG+kdHDsdHBAtS+NttbQTofrT/EQyDwBUZuib/UEYDk2/vrOh975qpPG+5a2qc+Yg2CJ&#10;RvpqT/SUYJ03eJB5rjgIAQhAoAMEEMAdgJ6dIun+zU4s8KTgBMwoDHNgxksbEesbO+0dUK3pec8Y&#10;Ie2zI8nqjMEueBSoPgTqEDBjlUVz+jSwHgWt+3J9bxlZWyeNGURtEvvWxwq17C3RpPcdEFAIQAAC&#10;EAgSQADTKvy9QxCBAASyQCCtiQlBO1FW4coCAXyAQNYImOcAi2Pe0c7e88G3dC3qp6n1bsNcxnit&#10;g6wxxB8IQAACHSeAAO54CDrpgHc9nk76QdkQyBsB6eQ5Y9Np73vve4KOywRgmQZcZypgZ+sa7Dfu&#10;rD+UDgEIQAACEIAABNpJAAHcTtqUBQEIdBUBWfBZ5K63Sr6XXVVbKgMBCEAAAhCAAATyTwABnP8Y&#10;plQD3RuckjHMQKD7CUgnsPT06jWfza7P1Or+lY+Yd9mq4CdOJwhl582rM3rP6CzBNEFTwVzdHypq&#10;CAEIQAACEIAABOYIIIBpCxCAAAQSEtDT87ToNdK3/uDn0HkHXiVsxK3xybs+lu9GlbHmTexNE7Ss&#10;dbI3I3e+EoafbBCAAAQgAAEI5JCAfeElD6wfHrSX2ZblnL7hLnmy5eDKDTmsSPe4/Ojoub6IyLNG&#10;MzufsCF3eSrDlgsudhynYUoSBAls37598+b5522AKDqBiOgWv+qRwVevmdh34KlbZkKNSwOWpVaz&#10;+QH09hUjYqO3DVIWikDcj7CsoqyfQtSVm1zjXXXl+2tVbWhLn/XEN6xDY87YZV1ZfV+lIv5MFAFF&#10;3DqCLkhMvjdkXNjo7vEoMIfXr+jrH5D75pdve8yy7cn947t2Hjj5pHui5CVNKgQQwKlgTNNIUADL&#10;WjtpFtB2WwjgxMj5jWk1ulwL4MRwyAiB4hCIK4Cv/9inuhsOAtjEl1/YxE0ddAjgxI0nIxkRwBkJ&#10;xLwbQQF84823Z87LmA6NjIzEzEFyCLSDwNnvW5/fHuB2AKIMCOScQFwBnPPqNuW+6QEeufPUpgyR&#10;GQLFIzA2qp4BTg9wXiKPAM5cpEKHQGfOy8gOyZgQeoAj0/In5CZrq9HRA5yYMBkhkAsCCODoYWII&#10;dHRWBU/JxUmwATAEOl8fChbByke89Fo7edzzwRcvIQABCEAAAhCAAAQgAIECEEAAFyDIVBECEIAA&#10;BCAAAQhAAAIQgAAELAsBTCuAAAQgAAEIQAACEIAABCAAgUIQQAAXIsxUEgIQgAAEIAABCEAAAhCA&#10;AAQQwIVuA/IcUd9eaBxUHgIQgAAEIAABCEAAAhDoagII4K4Ob7TKje152OzRcpAKAhCAAAQgAAEI&#10;QAACEIBA/ggggPMXMzyGAAQgAAEIQAACEIAABCAAgQQEEMAJoJEFAhCAAAQgAIEuJLB67QldvF//&#10;sU91YcyoEgQgAIGYBBDAMYF1Y3IzDbgbK0edINByAiN3bzd7ywujAAhAoMUEJsaf7Mr9zjtubTE5&#10;zEMAAhDIBwEEcD7i1FIv9QRgKUKUcEsLwjgEuoyA1r333ne/2fWZLqsm1YFA0QjMTB/uvr1oQaS+&#10;EIAABGoRQAAXum0Y6VtoClS+wARsx0lceyN9b7jpNrNrJSxDKEPNtnrR9eA9rNTvaoUWEWUUSeqe&#10;1AlcO8tK3H7ICIHsEUj+fZi9uuARBCAAgZoEEMA0DghAAALJCYj09WaWl1u3XlPHnHfR9To6Ldlb&#10;yauRNKf4Wb9GaNGkaMkHAQhAAAIQgEBLCCCAW4I1L0Z1v01evMVPCGSHgO7+9alf7d7yFRtlAmGt&#10;TuDsVAFPIAABCEAAAhCAQAEJIIALGPT5Kpupv1oG65dsEIBA+wkERxGbm1Nx3wq9sVVnlLLvLV2u&#10;z0iUQc5eaN7s3rtsDc16R4lrg61wr/3xpcRiEgi254gcuDcdERTJIAABCCQggABOAK2rsniHL3ZV&#10;xagMBDJJwHtBbG45eQcSmwtf8675kEZ8S6f3yc6gEYMn+Jbxx4hhkyY6VK//Rsp6fQvW2nvGl8Vb&#10;I597krJO7aI7TEoItIIAjbMVVLEJAQhAoBkCCOBm6JEXAhCAQDwCEecAe41G77yt40osIy0aDJKW&#10;2aCduB3U8WJGaghAAAIQgAAEuogAAriLgklVIACBdhE486zNZ2w67X3vfU+wQJkALNOA9+/dkYov&#10;wU5RY7bOW8Gia431iGUklRqlbqQLqpA6EwxmnEDovIZakxcyXhfcgwAEIJA7AgjgHIRMHl6vHy6a&#10;xz0HfHERAkkJyILPIne9uX0vkxpuYT7mFrYQLqYhECBgtK535IJvXHToJAixpM8DFQIQgAAE0iVg&#10;X3jJA+uHB+1ltmU5p2+4S9Y1HVy5Id0ysBaLwKOj5/oicuPNt8eykMHEIyMjGfQKlyBwzqXDyzet&#10;ndh34KlbZkJpyF2n886/qFZ3rl7q2St6pe9XztRK77uc9b4Mzu8173olq1m4zhwYt33zfmulDB0/&#10;7DPim5ysL8S9abysQt/yVU37Vses9y1fQT4y9e1IXl9ZNPKCE6j/EQ7CkQ+1fKJnpg+nwi20uQY/&#10;UEGhq5t9uupXr11/1ZXvr1W1oS291hP3WIfGRu48NZXqYwQCxSEwNrpDhoaN7h6PUuXh9Sv6+gfk&#10;guHybY9Ztj25f3zXzgMnn3RPlLykSYUAAjgVjGkaCQrg0EetpFlkK21J9/WWCy52HKeVhXSt7e3b&#10;t2/evLlrq9fKikVEt+SUHc0IYF0D7xOP0hr53Eo2+bBN31c+4pR5LzMogOvfHtJEdZp0PwXRBbAz&#10;dlnmA5uCgxF/JlIoqetMgC4YUrncRQDnqKUzBDofwZKr6pzu+eCLlxBogoD3s9mEGbLOP/Eo3et+&#10;yEIgRwR8QyqYs5Cj2OEqBCCQFwII4LxECj8hAAEIdDmBWit1dXm1qV5XEwjOAdZdu94lr7xnfMOe&#10;fVMbuhoVlYMABCDQJgII4DaBphgIQAACEIAABApFoNY9neB5c0bz8a2YVShoVBYCEIBAqwkggFtN&#10;GPsQgEB2CTi2rP/HBgEIQAACEIAABCBQFAII4KJEulY9zUAsJhoVvSlQfwhAAAIQgAAEIAABCHQ7&#10;AQRwt0e4bv3MgxaCj1QpNBcqDwEIQAACEIAABCAAAQh0IwEEcDdGNVGd9ASkRFnJBAEIQAACEIAA&#10;BCAAAQhAIAcEEMA5CBIuQgACEIAABCAAAQhAAAIQgEDzBOwLL3lg/fCgvUxWgnFO33DXvffdP7hy&#10;Q/N2sZCYwKOj5/oicsNNt8mDRhMbrJPRN++3FT3AI3dv33LBxY7jtML/rrfJs+YThzgiusWvemTw&#10;1Wsm9h146paZ0LKkAZ93/kUt+gAmrh0ZIQCBiATifoRXrz3hzjtujWg8d8nkGu+qK99fy+2hLb3W&#10;E/dYh8acsctyV7UEDkf8mUhgueuzgC4YYvneOPOszaO7x6NEf3j9ir7+geUrNl6+7THLtif3j+/a&#10;eeDkk+6Jkpc0qRBAAKeCMU0j7RfA3gnAqWtgBHAzjYPfmMT0IqJDACcmTEYI5IJAXAF8/cc+lYt6&#10;JXYSAWzQRfyZSIy6izOCDgGc9+aNAM5cBBHAmQtJ5xziNyYx+4joEMCJCZMRArkgEFcA56JSLXKS&#10;HuAWge0+sxF/Ybuv4nVqRA9wvsLNHOB8xQtvIQABCEAAAhCAAAQgAAEIQCAhAQRwQnBkgwAEIKAJ&#10;SBeT2WECAQhAAAIQgAAEIJBlAgjgLEen5b6Z2b/mgcAtL5ICINBFBLTulXVlzK7PdFEVqQoEIAAB&#10;CEAAAhDoKgII4K4KZ4LK6Mf/8hDgBOjIUnACRvrKOu1m10pYFpINhSN3mrx7KgBTNxjRK98a8hFz&#10;kQwCEIAABCAAAQh0lgACuLP8KR0CEMg3AZG+3grIy61br6lTpXRvOYkK9RqMLkqjp8x3ePAeAhCA&#10;AAQgAAEILCSAAKZFQAACxSVgJ31Cte7+9alfzVGe7Dcx/mStTuCWsk79MWYt9RbjEIBAtgjY4o76&#10;nw0CEIBAdxPgMUiZi2/wMUhnbDotc17GcWjLBRc7SWVGnHK6MC1PGkgc1IjolpyyY/mmtRP7Djx1&#10;y0xoWbWeoVJHAIsdEcAig/fv3eGzqTtsgyf1GfOW6Z6tc0ZnCTWoz3tt6mTeqf7BY+NAnbe8lr0O&#10;Jw4TGSHQagI8Bik64aF39FqP32sd2ueMXRY9V35TRvyZyG8FW+c56IJseQxS69pbKywjgFtBtSmb&#10;QQF84823N2UxA5lHRkYy4AUuQMBP4JxLh9ssgI0HoUpYy1Sv7g09Y4zUUtRBC15967VZp7hYntC2&#10;IJBNAgjg6HExAnjkzlOj5yIlBCCgfmFHd5x51ubR3eNRaAyvX9HXPyA3yi/f9phl25P7x3ftPHDy&#10;SfdEyUuaVAgggFPBmKaRoAAOHWaZZpGttCW3xOgBTgyYm6ytRpepHmCtUYOa1jdf16uc63cpa3r1&#10;RXXQuLFZ5y0xW6vzOXHIyAiBVhBAAEenSg9wdFYFT8nFSbAB0AOcrw8FAjhz8QoVwMGxlJnzu4ZD&#10;cvGBAE4cLH5jWo0usQAWx2qNgq41/jlUNNbvZdXVryM1G/YABy2Y4dDmKWi+vmivAK71FgI4ccsk&#10;Y5sJxBXAHZm93zYm73vve6668v21ikMAty0QeS+IixMEcN7bMItg5T2C+A8BCHSMgCz4LHLXW7zv&#10;ZZOeBddqrr96c9z0PvfqGGfV6CZDSfYcEZBPcVfu0kOVoyjgKgQgAIHWEUAAt44tliEAgW4mILN9&#10;ZAKPXvPZ7PpM9CEbenyy3jUs7xndARs8Y7B63zI9t3XS+zJGNx70pJtDS90KT2Bm+nD37YWPKgAg&#10;AAEIVAkggGkKEIAABBISEKEruxa9RvrWUb+hjykKPhnYnPHqVX0y6Gjog4V9FrwZzbH3wGvcl9hX&#10;bmhxCfGRDQIQgAAEIAABCLSdAAK47cizVKDpevL1QWXJR3yBQNYJaBms96z7in8QgAAEIAABCECg&#10;2AQQwIWOP505hQ4/lYcABCAAAQhAAAIQgEDBCCCACxbwGtXV8w9DB1gCCAIQgAAEIACBZAR8C8ix&#10;1FwyjOSCAAQgkCIBBHCKMDEFAQhAAAIQgAAEIAABCEAAAtklgADObmza5hndv21DTUEQgAAEIAAB&#10;CEAAAhCAQAcJIIA7CJ+iIQCBjhOwO+4BDkAAAsUkELr8pHdxymJiodYQgAAEWk0AAdxqwtiHAAQg&#10;AAEIQKC4BEI1rX5wt959E4NrnS8uQWoOAQhAIFUCCOBUcebQGOOfcxg0XIYABCAAgdwQqPXABR5A&#10;mJsQ4igEINBdBBDA3RVPagMBCEAAAhCAQB4I8CTCPEQJHyEAgS4kgADuwqBSJQhAAAIQgAAE8kKg&#10;zrOR8lIF/IQABCCQIwL2hZc8sH540F4mK8E4p2+469777h9cuSFHFeg+Vx8dPdcXkRtuum3/3h05&#10;renI3du3XHCx4zg59b+zbm/fvn3z5s2d9SGnpUdEt+SUR5ZvWjOx78BTt8yE1lQacE4J4DYEIKAJ&#10;nHf+RdF/Q1evPWFi/MmZ6cNp0dNzfY0170uje3UC/ZZXDHszNu+PfJvJNd5VV76/lqmhd/Raj99r&#10;HdrnjF3WfHHZtxDxZyL7FWm/h6ALMr/zjlvPPGvz6O7xKOEYXr+ir39g+YqNl297zLLtyf3ju3Ye&#10;OPmke6LkJU0qBBDAqWBM0wgCOE2aObfFb0ziAEZE11AAy9VwYh/ICAEIZIRABwVwXAI+wRw3e530&#10;CGAfnIg/EymGoGtMgQ4BnPfGjADOXAQRwJkLSecc4jcmMfuI6BoK4MQOkBECEMgjgdR7gONCQADH&#10;JZY4fcSficT2uzgj6BDAeW/eCODMRTAogM/YdFrmvIzjEEOg49BakJbfmFajQwAnJkxGCHQlgY4L&#10;4NZRpQeYHuC0WhcXJwjgtNpSp+wggDtFvma5QQF84823Z87LmA6NjIzEzEFyCLSDwDmXrq8/B7gd&#10;TlAGBCCQGQIIYJkDPHLnqZkJCI5AIB8ExkZ3MAc4H6FyvUQAZy5YoUOgM+dlZIdkVQB6gCPT8ifk&#10;Jmur0dEDnJgwGSHQlQQQwCyC1ZUNO91KcXES5MkiWOm2sVZb4zFIrSacjn1ZwCOnezr1xwoEIAAB&#10;CEAAAhCAAAQgAIGmCdAD3DTCtA2wCFbaRHNsj5usiYMXER09wIkJkxECXUlAeoClJ6crqyaV4jFI&#10;3shG/Jno1sbQTL1AF6RHD3AzLar9eRHA7WfeoEQEcOZC0jmH+I1JzD4iOgRwYsJkhEBXErj+Y5/q&#10;ynqZSvEcYIMi4s9Ed7eHZLUDHQI4WcvJTi4EcHZiUfUEAZy5kHTOIX5jErOPiA4BnJgwGSEAgS4j&#10;MPSOXuvxe5kD3GVhbUV1Iv7CtqLozNqkBzizoQl1jDnA+YpX+t7KIwfNnr51LEIAAhCAAAQgAAEI&#10;QAACEMgMAQRwZkLRCUdE+kqxY3sell0O9Es2CEAAAhCAAAQgAAEIQAACXUkAAdyVYaVSEIBAmwh0&#10;dgwFN63aFObaxXgbQNxw6PRxc9WvcuIGma4bHY8LDkAAAhCAAARqEUAA0zYgAAEIJCQgmkEPoNB7&#10;dAkRPWV9z/TYjeCWlv2EXAqWLVkbMJBqBTFxWBM0SCkruhsFCy/VhQAEIACBbiOAAO62iMaqjxn5&#10;bMZCx8pOYghAwEsACUF7yBSBWDdlMuU5zkAAAhCAAARaRwAB3Dq2ObDMHOAcBAkXc0jAt7CcGenq&#10;7Zg1x8HE3vT6XcOglmVJEEypc/nO5xBnXl0OjWwwHLVagoldlGYThVFwvUOvM0E3vCO0aUVRCJMG&#10;AhCAAARyQYDHIGUuTO18DJK347dFncAjd2/fcsHFjuNkDnQeHOJJA4mjFBFdw8cgSQMO+nDmWZuN&#10;tgz2+upx0d4Evg+a7pcz4y+CiRu+paWRsRPFvikxtEaJOec043nnX7R/746IzjdsA147vmj6mkFo&#10;rL2hrNWufGmCbcx7i8TbJqO3tFpuBFuXlJWjVhQr1hGbRLcm4zFI3RrZ1OsV8Rc29XKzbJDHIGU5&#10;OkHfEMCZixcCOHMh6ZxD/MYkZh8RXRQBLBfQPjeMdvLqEK8C8SmiUEkcuvR6RG0cFMC1VLRJaVxa&#10;vfaExFS7I6NcpsQSRSL2orcBr+CM2AyCyjO0LfnaRqjqDoa7jj++xHUEcFDV56UVxY11d7TwxLVA&#10;ACdGV7SMEX9hC4UFAZyvcCOAMxcvBHDmQtI5h/iNScw+IrqIArhWb2EtAezrFq4vgGslrpMrlgAO&#10;iqLEVLsjoxa0sXqA66T3tYHQHlfNrVZAawngWM3Gq5kb9gB74+hzOEqry1EziBvrHFWtFa4igFtB&#10;tSttRvyF7cq616oUAjhf4WYOcL7ilbK3LIKVMlDMFZuAHizqUxfRkQSzR89bK6UZv9oK4827VxAL&#10;ceHHSl8ncegNGi3FzV8WyipII6SaEIAABCBgCCCAi94YvA/wKDoL6g+BmAS0eDC7vqPkPVlrXWij&#10;OuonTmBZ1yBonxWqY8a22eShkfUF1FtGML33TK2w1hqDoAvyBr2O/VrJmkVAfghAAAIQgEAmCSCA&#10;MxkWnIIABHJCIPQWkjlpdIupjREb3gOdPjSx9y2tbIOJfQLGZ8dnISdcc+Om786CLxaxwucLrjfc&#10;DZuNt4EF7ZgmEepPaIOp1SBzExgchQAEIAABCNQggACmaUAAAhCAAAQgoAgERzTABQIQgAAEINBl&#10;BFgEK3MBDS6Cdcam0zLnZRyHeAxSHFoL0rLORKvRNbkIVmL3yNhBAnEXRoqbvoNVo2gfAWIXq0mw&#10;CFYsXEVOzMVJMPosgpWvTwQCOHPxCgrgG2++PXNexnRoZGQkZg6SQ6AdBM65dP3yTWsm9h146paZ&#10;0PK4gG5HGNpbRtyYxk3f3tpQWj0CxC5W+zACeOTOU2NlJDEEIDA2uuPMszaP7h6PgmJ4/Yq+/oHl&#10;KzZevu0xy7Yn94/v2nng5JPuiZKXNKkQQACngjFNI6GPQUqzgPbaklti9AAnRs5N1lajowc4MeH8&#10;ZowriuKmzy+Z7vOc2MWKKT3AsXAVOTEXJ8Ho0wOcr08Ec4DzES95ZGVO93zwxUsIQAACEIAABCAA&#10;AQhAoAAEEMAFCDJVhAAEIAABCEAAAhCAAAQgAAHLQgDTCiAAAQhAAAIQgAAEIAABCECgEAQQwIUI&#10;M5WEAAQgAAEIQAACEIAABCAAAQRw0duA96mPRWdB/SEAAQhAAAIQgAAEIACBriaAAO7q8DaqnKhf&#10;STK252HZ5UC/ZIMABCAAAQhAAAIQgAAEINCVBBDAXRlWKgUBCEAAAhCAAAQgAAEIQAACfgIIYNoE&#10;BCAAAQhAAAIQgAAEIAABCBSCAAK4EGGmkhCAAAQgAAEIQAACEIAABCCAAC50GzBTf5n9W+h2QOUh&#10;AAEIQAACEIAABCBQDAII4GLEuXYt9QpYWgmzQQACEQn47hkluIWUIEtE30jWNgI0g7ahpiAIQAAC&#10;EIBAWgQQwGmRxA4EIFAsAijYYsW7Rm1pBjQDCEAAAhCAQL4IIIDzFa+UvdUPAU7ZKOYgAAEIQAAC&#10;EIAABCAAAQhkkgACOJNhaZdTvjnADIRuF3jK6QYC8nkJ3j/yntHH+jaT99hU3vuWPuk7483YDci6&#10;sQ40g26MKnWCAAQgAIFuJoAA7uboRqmbmQOM+o2CizQQSEBAf8pEzZoDbcR8+ow89p3RaczfBEWT&#10;JTsEaAbZiQWeQAACEIBAkQkggIscfeoOAQg0RSC0968Zi8E+4Waskbc9BGgG7eFMKRCAAAQgAIFU&#10;CCCAU8GIEQhAoKAE0hU/jMjIaTOiGeQ0cLgNAQhAAAIFJGBfeMkD64cH7WW2ZTmnb7jr3vvuH1y5&#10;oYAgslPlR0fP9UXkjE2nZce9BJ5sueBix3ESZCTL9u3bN2/eDIcEBCKiW3LKI8s3rZnYd+CpW2ZC&#10;Sxm5e/t551+0f+8O37t6PLM+qQcwmxn15kCfNCl9Bz4L3pTapu9MAghkiRXTWrhqtQETJppBZlta&#10;ndhl1ucOOjb0jl7r8XutQ/ucscs66Ebbio74M9E2f3JUEOiCwbrzjlvPPGvz6O7xKHEcXr+ir39g&#10;+YqNl297zLLtyf3ju3YeOPmke6LkJU0qBBDAqWBM00hQAN948+1pFtAJWyMjI50oljIh0IDAOZeu&#10;b14A1xJCPhEbFMDGOZ+W1srZa9arlglqkwTiiqKIAphm0GRcWpE9bqxb4UOObBoBPHLnqTlyG1ch&#10;kAUCY6M7EMBZCEREHxDAEUG1L1lQAN9w023tKz7tkuSWGD3AiaFyk7XV6BL3ACd2jIwdJxBXFMVN&#10;3/EK4oAhQOxiNQZ6gGPhKnJiLk6C0acHOF+fCOYA5yNeMgIzp3s++OIlBCAAAQhAAAIQgAAEIFAA&#10;AgjgAgSZKkIAAhCAAAQgAAEIQAACEICAZSGAaQUQgAAEIAABCEAAAhCAAAQgUAgCCOBChJlKQgAC&#10;EIAABCAAAQhAAAIQgAACuKBtQBaV1c9u8W76ZOhbBcVEtSEAAQhAAAIQgAAEIACBLiLAKtCZC2bo&#10;KtDBx5Am9ture83DV8Sa71mmcsb7buLiZBFOVoFOTI+FFluNLtkq0NKqEzuWIGPog4gT2CGLJhB3&#10;ZeBa6WkG2W9RcWOd/Rq11ENWgW4p3m4yzsVJMJqsAp2vFo4Azly8Wi2AdYW9cjd4JvhuYkwI4MTo&#10;JCO/MYnpRUSXWADfe9/9iX2LlXHr1muWr9iY4i2wWKV3ZeK4oqiOAKYZZLyFxI11xqvTavcQwK0m&#10;3DX2I/7Cdk19o1QEARyFUnbSIICzE4uqJwjgzIWkcw7xG5OYfUR0zQjg9jyge2L8SQRw4mYQmjGu&#10;KKovgGkG6UYnXWtxY51u6bmzhgDOXcg65XDEX9hOudeRchHAHcGeuFDmACdGR0YIQAACEIAABCAA&#10;AQhAAAIQyBMBBHCeooWvEIAABCAAAQhAAAIQgAAEIJCYAAI4MToyQgACEFAE7LkNHEUmQDMocvSp&#10;OwQgAAEI5IgAAjhHwcJVCEAgcwRE9jhzmxxnzj8cagsBmkFbMFMIBCAAAQhAIAUCCOAUIGICAhAo&#10;LAERv4WtOxWHAAQgAAEIQAACuSOAAM5dyFrlsH7qrzwAKcVnILXKV+xCAAIQgAAEIAABCEAAAhCI&#10;TwABHJ9ZV+QQuasVr3fTJ0Pf6opKUwkItJCAHgTbwgIwDQEIQAACEIAABCDQNAEEcNMIMQABCBSe&#10;AOq38E0AABCAAAQgAAEI5IMAAjgfccJLCEAgswRQv5kNDY5BAAJxCNgWo1ji8CItBCCQUwL2hZc8&#10;sH540F4mi5c6p2+469777h9cuSGnlekOtx8dPdcXkTM2nZbrqm254GKGhiaL4Pbt2zdv3pwsb8Fz&#10;RUS35JRHlm9aM7HvwFO3zIQSG7l7+3nnX7R/7w7vu3JSvipvuOk2Odlq9Tsx/uTyFRt9DhQ8uE1W&#10;PzSmdWzWSl+rGbSiSdAMkgU9bqyTldI1uYbe0WftvMc6vM8Zu6xrKlWnIhF/JoqAIm4dQRckducd&#10;t5551ubR3eNRYA6vX9HXPyA/7pdve0wuIyb3j+/aeeDkk+6Jkpc0qRBAAKeCMU0jQQF84823p1lA&#10;J2yNjIx0oljKhEADAudcur55AewtI/V7PSif1BtxXFEURQDrWyHa1dTbgNikGSRrBnFjnayUrsll&#10;BPDInad2TaWoCATaQ2BsdAcCuD2oUykFAZwKxjSNBAWw7mjK6Sa3xOgBThw7brK2Gl3zPcCJPYyY&#10;EeUTEVT0ZHFFUUQBHN2BBClpBgmgSZa4sU5WStfkoge4a0LZ6opwcRIkTA9wq1tduvaZA5wuz1ZZ&#10;kwGQOd1bRQS7EIAABCAAAQhAAAIQgAAEYhJAAMcERnIIQAACEIAABCAAAQhAAAIQyCcBBHA+44bX&#10;EIAABCAAAQhAAAIQgAAEIBCTAAI4JjCSQwACEIAABCAAAQhAAAIQgEA+CSCA8xm3pr0eWnei7EEz&#10;tc43XSAGINBVBLZuvUbWJWrD3lXUuq4yNIOuCykVggAEIACB7ieAAO7+GPtqiPQtXMipcNoE5MnA&#10;8vi+tu1pu4+9dAjQDNLhiBUIQAACEIBAewkggNvLOwOlje15WPagI7XOZ8BlXIBAtgi0f0n2bNUf&#10;b1wCNAMaAgQgAAEIQCCPBBDAeYwaPkMAAhCAAAQgAAEIQAACEIBAbAII4NjIyAABCEAAAhCAAAQg&#10;AAEIQAACeSSAAM5j1PAZAhCAAAQgAAEIpErAcSw7VYMYgwAEIJBJAgjgTIYFpyAAAQhAAAIQgAAE&#10;IAABCEAgbQII4LSJYg8CEIAABCAAAQhAAAIQgAAEMkkAAZzJsOAUBCAAAQhAAAIQgAAEIAABCKRN&#10;AAGcNlHsQQACEIAABCAAAQhAAAIQgEAmCSCAMxmW1jvF04Bbz5gSIAABCEAAAhCAAAQgAIFsEbAv&#10;vOSB9cOD9jJZ+M85fcNd9953/+DKDdnysWDePDp6ri8iN9x02/69O3KKYeTu7VsuuNiRtSXZ4hPY&#10;vn375s2b4+cjhxUR3ZJTHlm+ac3EvgNP3TITSk0a8HnnX5TfDyBNIUggbkwlPRjzS4DPb/TYDW3p&#10;tZ641zq0zxm7LHqu/KaM+DOR3wq2znPQBdneecetZ561eXT3eBTsw+tX9PUPLF+x8fJtj1m2Pbl/&#10;fNfOAyefdE+UvKRJhQACOBWMaRpBAKdJM+e2+I1JHMCI6BDAiQnnN2NcAbx67Qn5rSyeCwFuYEVs&#10;BgjgiKBIFvEXtlCgEMD5CjcCOHPxCgrgMzadljkv4zhED3AcWgvS8hvTanQI4MSE85sxrgDOb03x&#10;HAKxCCCAY+EqcmIuToLRRwDn6xOBAM5cvIIC+Mabb8+clzEdGhkZiZmD5BBoB4FzLl3PEOh2gM5S&#10;GQjgLEUDXzJEwAjgkTtPzZBbuAKBPBAYG93BEOg8BKrqIwI4c8EKHQKdOS8jOyS3xOgBjkzLn5Cb&#10;rK1G14oe4KF1J3rdlgXn5KWc1AdsHSeAAO54CHAgmwToAc5mXDLoFRcnwaDQA5zBhlrHJVaBzke8&#10;ZApTTvd88MVLCKRKQK+yrnefHk61nMbGOlt6Y/9IAQEIQAACEIAABNpLAAHcXt6UBgEIQAACEIAA&#10;BCAAAQhAAAIdIoAA7hB4ioUABDJAoP2P55IuWb2b2jc8401QP682G0yTAdK4AAEIQAACEIAABDJB&#10;gDnAmQiD1wkeg5S5kHTOIabZJGYfEd3iUx4ZjP8c4NAHw8rqF9rbiHOA9axg79zghmdM4jopxQHv&#10;rGOv/QI+zzb0GbDMAU78sSJjdxNgDnB3xzfF2kX8hU2xxOybYg5w9mPk9RABnLl4tUcA62t036o8&#10;3gv3tBbskWtNFsFK3Mj4jWk1usQCWJSVzzfzrNHQ9a682tVk9AngWvrZp3u1xg7OLm4op4v2PFu5&#10;HEEAJ/4EkbGABBDABQx6sipzcRLkhgBO1pY6lYsh0J0i37FyfcMjjR9GEpvuo465SMEQyAMB37p0&#10;UVzWwlXvddJ719CqbzZ6SrGT04X0ErsdJSKkgQAEIAABCECgaAQQwEWLuOr1Tat3t3DsqDAEWkkg&#10;uGJz9DWco6dsZQ2wDQEIQAACEIAABLJOAAGc9Qi1zT+EcdtQU1BhCehRyt5RGN4z+s5U8EwtXFFS&#10;dvw5TIWNNRWHAAQgAAEIQCCbBBDA2YxLJ70KnR7cSYcoGwK5IhA6wsKcDA5aDg6K9p3x5tUkgtZ8&#10;531pcsUPZyEAAQhAAAIQgEALCSCAWwg3j6ZRv3mMGj5DAAIQgAAEIAABCEAAAlEIIICjUCpKGtRv&#10;USJNPSEAAQhAAAIQgAAEIFBIAgjgQoY9rNKoX5oCBCAAAQhAAAIQgAAEINDdBBDA3R1fagcBCEAA&#10;AhCAAAQgAAEIQAACVQIIYJrCAgJmiVqeqkLLgAAEIAABCEAAAhCAAAS6jAACuMsCGrU6wYceeRen&#10;5ZFIUTmSDgIQ6HYCI3dvb7ivXntCt2OgfhCAAAQgAIEuIYAA7pJAUg0IQAACEGgRgXvvu7/O/vqz&#10;39CicjELgfYSsC3HaW+JlAYBCECgAwQQwB2ATpEQgAAEIJAvAjfcdFutvVZFvDNKmplUEjdv3PT5&#10;CgTeQgACEIAABJokYF94yQPrhwftZbZlOadvuEtucg+u3NCkUbI3Q+DR0XN9ETlj02nNGOx43i0X&#10;XOxwUzlRGLZv37558+ZEWYueKSK6xac8MrhpzcS+A0/dMhOKTMa+nnf+Rfv37vC+G3qy6MSzV/9a&#10;YYobPkkvv4yifmtVcWL8yeUrNvoaiSQWISrTSUwu38vowBJnjF4EKSGgWuyWPuvxb1iHx5yxy4oA&#10;JOLPRBFQxK0j6ILE7rzj1jPP2jy6ezwKzOH1K/r6B+SH4/Jtj1m2Pbl/fNfOAyefdE+UvKRJhQAC&#10;OBWMaRoJCuAbb749zQI6YWtkZKQTxVImBBoQOPvS9Qjgbm0lCOBujSz1ahEBI4BH7jy1RUVgFgLd&#10;SmBsdAcCOEfBRQBnLlhBAVyn5yFz3gccklti9AAnDhM3WVuNjh7gxISznzHLAtiMUtZdxLqP1/cw&#10;du9IZpNMYw++9Ob1WquVPvvhw8P2E6AHuP3Mc1oiFyfBwNEDnK/GzBzgfMRLBtfldM8HX7yEAAQg&#10;0AIC3mnA3uHQZtV9o3K1ajUy2Lw0ubxnvPpZZ/HmNaLXu55/aPYW1BiTEIAABCAAgawTQABnPUL4&#10;BwEIQAACOSXgfbyct0fXCGNTL688TrGy3vnDwUJTLAhTEIAABCAAgbwQQADnJVL4CQEI5IyA9+Gx&#10;OXMdd1tJINi726LSfKtnedV4i0rELAQgAAEIQCD7BBDA2Y8RHkIAAjkjoKWv98mx+kzOqoG7eSZQ&#10;Z+1onpOU58DiOwQgAAEINEsAAdwswZzm12PhfM57p6vltF64DYGOEzDS96or3292LYZXrz0h1D1v&#10;X3EzOrmZvB3nVhwH9Kzd0C9hAyGYxnsm4nhpbykJshcnItQUAhCAAAQKRQABXKhwq8rWuuoyi4j6&#10;1hctHCAqDIE0CIj09ZqRl1u3XlPHsDxt2OzN6NhaGjuNOhXXhsROHvZba6/FxSdTQxfB0id9b2mD&#10;wRHL5oxJEHpgbAbTe5fFKm44qTkEIAABCBSbAAK4cPGvdQHEhVHhmgIVbgEB3f3rU7+6nJnpw6Kg&#10;6ghUs9K7JEbHtiA4CU3KjYnlKzbW3xOaJhsEIAABCEAAAm0ngABuO3IKhAAEIBCZgBkdrXPozmHf&#10;jGJfGpPA9CR7EzAbOTL7asKIj6CLa5b0EIAABCAAAQh0hAACuCPYs1uoGSAdcY5ZdmuCZxDIFYE7&#10;77jVyNQzz9psfJdjPTTaq2b1SSOGTRojkoO5jBFv3lwRwlkIQAACEIAABCCQAgEEcAoQu8mEGQjN&#10;MqHdFFbqkn0CvjnA0uto1KxoY9nlpR4XLSnlQCfQZ/RLk8V3xoymNlm8ebNPBg8hAIH2EbDbVxQl&#10;QQACEOgUAQRwp8hTLgQg0IUEpH/1jE2nXf+xTwXr1tc/IPNIvTLVlyY4B1j6eH29uzpLHSNdyJQq&#10;QQACEIAABCAAgfQIIIDTY4klCEAAAi4BWTRY5K4Xhu9ldE7B3t3oeUkJAQhAAAIQgAAEIOAjgACm&#10;SVQJ1H8oJZggAIGIBKTPVq8YLKLX7PpM3J5bMWXmBtcqPZjGe8Y7nTii/ySDAAQgAAEIQAACXUwA&#10;AdzFwY1XNfP4X/NA4Hj5SQ0BCMwR0IOZvQ/O8c3R9aHyydTQRbBk6q/k8r2l7Zhh0jqN94zuQDa5&#10;ggcEDQIQgAAEIAABCBSKAAK4UOGer2zoU3/1SR4IXNA2QbXTJuB9fE5D277OYe9Lnx3fW9pysCzv&#10;jGKdwKT0HTT0jQQQgAAEIAABCECgawgggLsmlFQEAhCAAAQgAAEIQAACEIAABOoRQADTPiAAAQhA&#10;AAIQgAAEIAABCECgEATsCy95YP3woL1MHv3mnL7hrnvvu39w5YZCVD2rlXx09FxfROSpKll1NpJf&#10;Wy642HGcSElJtJDA9u3bN2/eDJUEBCKiW3zKI4Ob1kzsO/DULTOhpciDiGRirW98cujJBE6SpaUE&#10;aoWJ8LUUO8bzS2BoS5/1xDesQ2PO2GX5rUV0zyP+TEQ3WJyUoAvGWlaslFU2RnePR2kGw+tX6Ccj&#10;Xr7tMcu2J/eP79p54OST7omSlzSpEEAAp4IxTSNBAXzjzbenWUAnbI2MjHSiWMqEQAMCZ1+6HgHc&#10;ra0EAdytkaVeLSJgBPDInae2qAjMQqBbCYyNqvUmEcB5iS8COHORCgrgG266LXNeRnZIbonRAxyZ&#10;lj8hN1lbjY4e4MSEs58RAZz9GOFhpgjQA5ypcGTZGS5OgtGhBzjLLTboG3OA8xEv7xKv+TrOB1+8&#10;hAAEIAABCEAAAhCAAAQKQAABXIAgU0UIQAACEIAABCAAAQhAAAIQsCwEMK0AAhCAQEsIyBBcs7ek&#10;AIxCAAIQSJGAzXKVKdLEFAQgkF0CCODsxgbPIACBnBLQulcW1Te7PpPT6uA2BCAAAQhAAAIQ6BoC&#10;COCuCWW8igytO1H2WnnqvxuvJFJDoGAEjPSV5evMrpXw6rUn1P/Q1flUpkKx1fZTcRIjEIAABCAA&#10;AQhAoHUEEMCtY5tRyw3FLZfIGY0cbuWKgG/xdnm5des1ddTv2J6H9c4HMFdxxlkIQAACEIAABHJG&#10;AAGcs4A1766+yK5zId58EViAQGEJ6O7f0EeXySPvJ8afrNMJrKHV+XgWlioVhwAEIAABCEAAAmkR&#10;QACnRRI7EIAABNIkoAdr+IZspHUmTUexBQEIQAACEIAABPJDAAGcn1i13lM99pIOqNaTpgQILCCg&#10;Rz4HpycEx0X7zkiWWGfgDgEIQAACEIAABApOAAFc8AZA9SEAgUwQiDgHOFQn6wqYW1d10mSiqjgB&#10;AQhAAAIQgAAEOkcAAdw59hkrme7fjAUEd3JJ4MyzNp+x6bT3vfc9Qe9lArBMA96/d0fiinn7e+sY&#10;MVqa0RyJUZMRAhCAAAQgAIFuJYAA7tbIJqxXwzWiE9olGwSKREAWfBa5662x76UPRiorPweNpGK2&#10;SHGjrhCAAAQgAAEIdD8BBHD3xzhiDek1igiKZBCoT0A6gaWnV6/5bHZ9plb3r3cOsLfb1gxm1ieD&#10;U4WDGeufIXYQgAAEIAABCECg4AQQwAVvAFQfAhBIn4AIXdm16DXSt/7gZ3MHyutN8GTwRlWdNMYU&#10;t7fSjzEWIQABCEAAAhDIJwEEcD7j1rTX9Z8GXP/dpgvHAAQKQUDLYL0XosJUEgIQgAAEIAABCGSe&#10;AAI48yHCQQhAoJAEWMKqkGGn0hDoIAHbsmRngwAEINDlBBDAXR5gqgcBCEAAAhCAAAQgAAEIQAAC&#10;moB94SUPrB8etJfJPT/n9A133Xvf/YMrN0CngwQeHT3XFxF5qkoH/Wm+6C0XXOw4TvN2Cmhh+/bt&#10;mzdvLmDFm69yRHSLT3lkcNOaiX0HnrplJrTQkbu3n3f+Rb4xzKEnm/cZC+kSqBUmwpcuZ6x1DYGh&#10;d/RZj99jHdrnjF3WNZWqU5GIPxNFQBG3jqALErvzjltlCczR3eNRYA6vX9HXPyBLhFy+7THLtif3&#10;j+/aeeDkk+6Jkpc0qRBAAKeCMU0jQQF84823p1lAJ2yNjIx0oljKhEADAmdfuh4B3K2tBAHcrZGl&#10;Xi0iYATwyJ2ntqgIzEKgWwmMje5AAOcouAjgzAUrKIBvuOm2zHkZ2SG5JUYPcGRa/oTcZG01OnqA&#10;ExPOfkYEcPZjhIeZIkAPcKbCkWVnuDgJRoce4Cy32KBvzAHOR7y8y8nm6zgffPESAhCAAAQgAAEI&#10;QAACECgAAQRwAYJMFSEAgU4QkB5Is3eifMqEAAQgAAEIQAACEPATQADTJiAAAQikTEDrXllT0Oz6&#10;TMrFYA4CEIAABCAAAQhAICYBBHBMYCSHAAQgUJeAkb4ye9/sWgmvXntCaNahdSd6d0kjL8EMAQhA&#10;AAIQgAAEIJA6AQRw6kjzYVBfbXt99V2Cc/2dj0DiZVYJ+Nauk5dbt15Tx9mxPQ+bXZLJcZ3EfDyz&#10;Gnb8ggAEIAABCEAg6wQQwFmPUOr+BaWvtwjfVXjqpWMQAt1NQHf/hq7cLk/8mxh/slYncHdjoXYQ&#10;gAAEIAABCEAgIwQQwBkJRPvc0BK3feVREgQgEJ+A7uP13q7y3bqiEzg+VHJAAAIQgAAEIAABCwFM&#10;I4AABCDQeQJmDoLPFX27St7Vt66M7uU2VudjhgcQgAAEIAABCOSQAAI4h0Frpcu1rsJbWSa2IdAx&#10;AnbHSvYX7J0AHHTKSF90b2YihiMQ6EYCjtONtaJOEIAABBYQQADTIBYQMAOkGWBJy4BAAgJnnrX5&#10;jE2nve+97wnmlQnAMg14/94dCcxKFm/3bzIL5IIABCAAAQhAAAIQQADTBqoEmBtMU4BAWgRkwWeR&#10;u15rvpdxC9I3pNDAcbmRHgIQgAAEIAABCPgIIIBpEhCAAATSJCCdwNLTq9d8Nrs+02T3r54JjBJO&#10;M1rYggAEIAABCECgYAQQwAULeO3q1n88EpggAIHoBEToyq5Fr5G+ddRvcGavEbqmUN8YDSYDRw8H&#10;KSEAAQhAAAIQgIAhgACmMVQJmMVmzWBL0EAAAs0Q0DJY783YIS8EIAABCEAAAhCAQFoEEMBpkcyZ&#10;ndAZv2YdWjqXchZO3IUABCAAAQhAAAIQgAAEIhBAAEeARBIIQAACEIAABCAAAQhAAAIQyD8BBHD+&#10;Y0gNIAABCEAAAhCAAAQgAAEIQCACAfvCSx5YPzxoL7Mtyzl9w1333nf/4MoNETKSpFUEHh091xcR&#10;eaxoqwpri90tF1zsOE5biuq2QrZv37558+Zuq1Vb6hMR3ZJTHlm+ac3EvgNP3TIT6tfI3dvPO/8i&#10;3yTe0JNtqRaFxCBQK0yELwZEkhaJwNA7+qyd37AOjzljlxWh3hF/JoqAIm4dQRckducdt8ozIEZ3&#10;j0eBObx+RV//gKyRefm2xyzbntw/vmvngZNPuidKXtKkQgABnArGNI0EBfCNN9+eZgGdsDUyMtKJ&#10;YikTAg0InHPpegRwt7YSBHC3RpZ6tYiAEcAjd57aoiIwC4FuJTA2ugMBnKPgIoAzF6ygAL7hptsy&#10;52Vkh+SWGD3AkWn5E3KTtdXo6AFOTDj7GRHA2Y8RHmaKAD3AmQpHlp3h4iQYHXqAs9xig74xBzgf&#10;8fI+TyVfx/ngi5cQgAAEIAABCEAAAhCAQAEIIIALEGSqCAEIdIKA9ECavRPlUyYEIAABCEAAAhCA&#10;gJ8AApg2AQEIFJeAY7VkeTate2VNQbPrM8UFTc0hAIHsE5DlKm1ZEpUNAhCAQJcTQAB3eYCpHgQg&#10;0GYCRvrK7H2zayW8eu0Joc4MrTuxzU5SHAQgAAEIQAACECgmAQRwMeNuyQV38Jpbnwx9q6CYqDYE&#10;khLwrV0nL7duvSapsZB8aOYUYWIKAhCAAAQgAIHiEEAAFyfW1ZrW0rf6enpsz8OyywGX14VrGVQ4&#10;DQK6+9eoX9vdtGF54t/E+JO1OoHTKBwbEIAABCAAAQhAAAINCCCAC9dEjMStU/MoaQoHjgpDICYB&#10;I33NQSwDweEYvrtX3KWKxZPEEIAABCAAAQhAQAgggGkGEIAABLJIQN+Hkl0LXfnrfSln9GANNghA&#10;AAIQgAAEIACB6AQQwNFZFSIlc4ALEWYq2RYCjiyp6m7mIFaxvg+jUcLo3lgYSQwBCEAAAhCAAAS8&#10;BBDAtIcFBJgDTIOAQDMEzjxr8xmbTnvfe99jpK9RvzIBWKYB79+7I4p909/rlbtGA0exQBoIQAAC&#10;EIAABCAAgSABBDCtAgIQgEDKBGTBZ5G7XqO+lwnKM8vUMfU3AT2yQAACEIAABCAAAU0AAUxLgAAE&#10;IJAmAekElp5eveaz2fWZOt2/voeQ6c5e76pX5ozuE6Y3OM2YYQsCEIAABCAAgcIQQAAXJtRUFAIQ&#10;aBcBEbqya9FrpG8d9WvWu/IuwO49qR33Lc/OZOB2xZNyIAABCEAAAhDoHgII4O6JZZM1MY//NSMt&#10;mzRIdggUnICWwXovOAqqDwEIQAACEIAABDJCAAGckUC0243QJ/0Ge5za7RblQQACEIAABCAAAQhA&#10;AAIQaBkBBHDL0GIYAhDIPAHbsjPvIw5CAAIQaBuB6sPb2lYeBUEAAhBoPwEEcPuZUyIEIAABCEAA&#10;AhCAAAQgAAEIdICAfeElD6wfHrSXSTeIc/qGu+697/7BlRs64AhFzhF4dPRcX0TksaK5xrPlgovN&#10;o1BzXZH2O799+/bNmze3v9wuKDEiuiWnPLJ805qJfQeeumUmtNYjd28/7/yLfJN4Q092AbQuq0Kt&#10;MBG+Lgs01UmLwNCWXuuJe6xDY87YZWnZzLKdiD8TWa5Cp3wDXZD8nXfcKs+AGN09HiUow+tX9PUP&#10;yBqZl297zLLtyf3ju3YeOPmke6LkJU0qBBDAqWBM00hQAN948+1pFtAJWyMjI50oljIh0IDAOZeu&#10;RwB3aytBAHdrZKlXiwgYATxy56ktKgKzEOhWAmOjOxDAOQouAjhzwQoK4Btuui1zXkZ2SG6J0QMc&#10;mZY/ITdZW42OHuDEhLOfEQGc/RjhYaYI0AOcqXBk2RkuToLRoQc4yy026BtzgPMRL+/zVPJ1nA++&#10;eAkBCEAAAhCAAAQgAAEIFIAAPcCZC3JoD3B+nyMqnTD0ACduZNxkbTW6xD3AiR0jYzsJBOdvS+nM&#10;AW5nCCgrRwToAc5RsDrrKhcn9AB3tgU2XzoCuHmGKVtAAKcMNM/m+I1JHL2I6JIJ4NVrT0jsGBnb&#10;TCB49xAB3OYQUFxeCCCA8xKpjvsZ8Re243620wGGQLeTdvNlIYCbZ5iyBQRwykDzbI7fmMTRi4gu&#10;mQBO7BUZs0AAAZyFKOBDBgkggDMYlGy6FPEXNpvOt8grBHCLwLbILHOAWwQ262aH1p0ou9dLfca7&#10;Z70O+AcBCEAAAhCAAAQgAAEIQCAOAQRwHFpdkTYofXW1xvY8bPauqCiVgAAEIAABCEAAAhCAAAQg&#10;sIAAArhwDUKr3DrV1j3D9dMUjhoVhgAEIAABCEAAAhCAAATyTwABnP8YUgMIQAACEIAABCAAAQhA&#10;AAIQiEAAARwBUpGS0P1bpGhTV8uxgQABCEAAAi4B+T7kO5G2AAEIFIAAq0BnLsjtWQW6ltBNXQDz&#10;HOBmWhgLLSamFxHd4lc9MvjqNRP7Djx1y0xoWdKAE/tAxswSCH0+cGa9xTEItIfA0Dt6rZ33Wof3&#10;OWOXtafEzpYS8Weis05ms3TQBePCKtDZbKu1vEIAZy5eCODMhaRzDvEbk5h9RHQNBTCP/E0cgoxn&#10;DD4fOOMO4x4EWk0AAdxqwl1jP+IvbNfUN0pFEMBRKGUnDQI4O7GoetJBAZx6969UiR7gZloYvzGJ&#10;6UVE11AAJ3aAjBCAAATyRQABnK94ddDbiL+wHfSw/UUjgNvPvJkSmQPcDD3yQgACEIAABCAAAQhA&#10;AAIQgEBuCCCAcxMqHIUABCAAAQhAAAIQgAAEIACBZggggJuhl+O8oU8DbviI4BxXGNchAAEIQAAC&#10;EIAABCAAgcITQAAXvgkAAAIQgAAEIAABCEAAAhCAQDEIIICLEWdqCQEIQAACEIAABCAAAQhAoPAE&#10;WAU6c00guAr0GZtOy5yXcRzacsHFjuPEyUHaKgEWWkzcFCKiYxXoxITJCAEIdBkBVoHusoC2rjoR&#10;f2Fb50AGLbMKdAaDUsclBHDm4hUUwDfefHvmvIzp0MjISMwcJIdAOwic/b71g69eM7HvwFO3zLSj&#10;PMqAAAQgkFUCRgCP3HlqVn3ELwhklMDY6I4zz9o8uns8in/D61f09Q8sX7Hx8m2PWbY9uX98184D&#10;J590T5S8pEmFAAI4FYxpGgl9DnCaBbTXltwSowc4MXJusrYaHT3AiQmTEQIQ6DIC9AB3WUBbVx0u&#10;ToJs6QFuXXtrhWXmALeCavo29+/dkdM9fRZYhAAEIAABCEAAAhCAAAQgkIgAAjgRNjJBAAJdQcBm&#10;cnpXxJFKQAACKRCQ70O+E1PgiAkIQCDrBBDAWY8Q/kEAAhCAAAQgAAEIQAACEIBAKgQQwKlgxAgE&#10;IAABCEAAAhCAAAQgAAEIZJ0AAjjrEWqRf0PrTpTdZ1yfDH2rRW5gFgIQgAAEIAABCEAAAhCAQNsI&#10;IIDbhjorBdXSt1oPj+15WHY5CMrjrFQAPyAAAQhAAAIQgAAEIAABCCQigABOhC3PmYzEzXMl8B0C&#10;EIAABCAAAQhAAAIQgEBsAgjg2MjIAAEIQAACEIAABCAAAQhAAAJ5JIAAzmPUWuKzGflsxkK3pBiM&#10;QgACEIAABCAAAQhAAAIQ6BABBHCHwGevWOYAZy8meJQhAvVnxdd613e+1jpzTLnPUKRruMICgdmP&#10;ER5CAAIQgAAEohBAAEehRBoIQAAC9QjoARRRNj0JX3av6A3NjiqOwrM9aSQWoYFrT+mUAgEIQAAC&#10;EIBAigQQwCnCxBQEINCdBLT+SVeRpm6wO9Fno1bRb3Bkw1+8gAAEIAABCECgJgEEMI0DAhCAQGwC&#10;RgzrA+/LBE/S9mU33tQyawr1avLgGF3fmXQFfGxkZIAABCAAAQhAAAIZIIAAzkAQsuECi2BlIw54&#10;kTkCuvtX3IrSZ9vMQFkzztYoVdPxGDTrSxwcoxs8Qzdm823LNIbmTWEBAhCAAAQgAIGOEEAAdwR7&#10;5wsNfRqwucjmQrnzEcKDbBPQYjgoh5pZKskI7OAHMGi2zofUvNWMM9nG3xnvUL+d4U6pEIAABCAA&#10;gVQJIIBTxYkxCECgGwlEVJLeTtdkGEI7mROb5ZZWsiiE5kL9pggTU9kl4GTXNTyDAAQgkBYBBHBa&#10;JLEDAQh0IQGv+PSu3hwcrhy38qG9x2IkykDr+mUF5/oy+zdudHzpUb9NAiQ7BCAAAQhAIDsE7Asv&#10;eWD98KC9zLYs5/QNd9173/2DKzdkx78CevLo6Lm+iJyx6bRcc9hywcWOw13lJDHcvn375s2bk+Qs&#10;fJ6I6Jac8sjyTWsm9h146paZUGahMlVrVDNt3vfS2PGe1ye9QtQ7htlrTWtgk96UUsusL68vu87l&#10;dbXwTSMJAN8dBCaJJIFInswTGNrSaz1+j3V4zBm7LPPOpuBgxJ+JFErqOhOgC4b0zjtuPfOszaO7&#10;x6NEe3j9ir7+geUrNl6+7THLtif3j+/aeeDkk+6Jkpc0qRBAAKeCMU0jQQF84823p1lAJ2yNjIx0&#10;oljKhEADAudcur6+AIYgBCAAgYIQMAJ45M5TC1JlqgmBtAiMje5AAKcFsw12EMBtgByviKAAvuGm&#10;2+KZyFJquSVGD3DigHCTtdXoGvYAJ3aAjBCAAATyRYAe4HzFq4PecnEShE8PcAcbZIKimQOcAFoH&#10;suzfuyOnewdgUSQEIAABCEAAAhCAAAQgAIEwAghg2gUEIAABCEAAAhCAAAQgAAEIFIIAArgQYaaS&#10;EIAABCAAAQhAAAIQgAAEIIAApg1AAAIQgAAEIAABCEAAAhCAQCEIIIALEeZgJeWpHqEPC9XneWpo&#10;QZsF1YYABCAAAQhAAAIQgEBXE0AAd3V4wypXS99q0SvPtww+d7RwjKgwBCAAAQhAAAIQgAAEINCN&#10;BBDA3RjVunUyErdwNafCEIAABCAAAQhAAAIQgECxCSCAix1/ag8BCEAAAhCAAAQgAAEIQKAwBOwL&#10;L3lg/fCgvcy2LOf0DXfde9/9gys3FKb6Wazoo6Pn+iJyw023yUOA0/XVDHg2Zr1ngu8mLn3k7u1b&#10;LrjYcZzEFoqckWfNJ45+RHT20d9ZPDww8MJlvcNLJvYdcKaPql/i1NSixC6REQIQgEB2CRzaZ43v&#10;UvvhMWfssuz6mZ5nEX8m0iuweyyBLhjLO++49cyzNo/uHo8S5uH1K/r6B5av2Hj5tscs257cP75r&#10;54GTT7onSl7SpEIAAZwKxjSNdEoASx18a1/pycBNbgjgZgDyG5OYXkR09rq/tRZPuKWom4CJi/Nk&#10;FDv1t+ZKaS53taJNOmg3qmPDG14NLTSMhdPIB7s+qUbZG0WxoYMNDVgNPJT22MjJRu839qHZajT0&#10;IAvtNQKGJpM0jlSLW2OT/qvs4mGPZVWs2Wlr8lkEcApEu9pExF/YrmbgrxwCOF/hRgBnLl4dFMCG&#10;BT3AGWkW/MYkDkREdPaaWy3nucSlkBECEIBA9xFAAHdfTNOtUcRf2HQLzbg1BHDGA+RzDwGcuXgh&#10;gDMXks45xG9MYvagA11iAokz0upAl5hA4oy0OtAlJpA4I60uiA4BnLg5dSQji2B1BHsWC+Xxv1mM&#10;Cj5BAAIQgAAEIAABCEAAAukRQACnxzLnlszjf1Mc/5xzJLgPAQhAAAIQgAAEIAABCHQVAQRwV4Uz&#10;emVCnwasT/Kg4OgYSQkBCEAAAhCAAAQgAAEI5IgAAjhHwcJVCEAAAhCAAAQgAAEIQAACEEhOAAGc&#10;nB05IQABCEAAAhCAAAQgAAEIQCBHBFgFOnPBCq4Cfcam0zLnZRyHtlxwsdPwuaBxDBYnLQstJo41&#10;6ECXmEDijLQ60CUmkDgjrQ50iQkkzkirC6JjFejEzakjGRHAHcFer9CgAL7x5tsz52VMh0ZGRmLm&#10;IDkEIAABCEAAAhCAAARyQGBsdMeZZ20e3T0exdfh9Sv6+geWr9h4+bbHLNue3D++a+eBk0+6J0pe&#10;0qRCAAGcCsY0jYQ+BzjNAtprS26J0QOcGDk3WUGXmEDijLQ60CUmkDgjrQ50iQkkzkirA11iAsGM&#10;9ACnCLMNppgD3AbIKRSxf++OnO4pVB4TEIAABCAAAQhAAAIQgAAE0iCAAE6DIjYgAAEIQAACEIAA&#10;BCAAAQhAIPMEEMCZDxEOQgACEIAABCAAAQhAAAIQgEAaBBDAaVDEBgQgAAEIQAACEIAABCAAAQhk&#10;ngACOPMhaoGDQ+tONLvXfK3zLXABkxCAAAQgAAEIQAACEOgGAq8/+w2ysPPGY46OskvKbqhznuuA&#10;AM5z9BL5LipX8o3teVh2OdAvzUHwfKJCyAQBCEAAAhCAAAQgAIGiEJDHGkXcv/61rxYFSlbriQDO&#10;amTwCwIQgAAEIAABCEAAAhDICYGIT2zJSW262U0EcDdHN7Rupo+3cDWnwhCAAAQgAAEIQAACEIBA&#10;sQkggIsbfzMWurgIqDkEIAABCEAAAhCAAAQgUCQCCOAiRdtTV9RvQQNPtSEAAQhAAAIQgAAEIFBg&#10;AgjgIgYf9VvEqFNnCEAAAhCAAAQgAAEIFJ4AArhwTQD1W7iQU2EIQAACEIAABCAAgXYR8D5YNPTJ&#10;o+1yhHLCCSCAaRkQgAAEIAABCEAAAhCAAATSIaAfNerdgmfSKQkriQgggBNhy38m760pXRvzWGC6&#10;iPMfXmoAAQhAAAIQgAAEINAxAl7Fi/rtWBhqFIwAzlpEWu6PfgySdzdFhp5suUMUAAEIQAACEIAA&#10;BCAAge4ioHUv6jeDUUUAZzAouAQBCEAAAhCAAAQgAAEI5JsA6jeb8UMAZzMueAUBCEAAAhCAAAQg&#10;AAEIQAACKROwL7zkgfXDg/Yy27Kc0zfcde999w+u3JByIZiLQ+DR0XN9ETlj02lxDGQu7ZYLLnYc&#10;J3Nu5cGh7du3b968OQ+eZs5H0CUOCehAl5hA4oy0OtAlJpA4I60OdIkJBDNOjD+5fMXG/Xt3RLE5&#10;cvf215/9Bkl/+bbHLNue3D++a+eBk0+6J0pe0qRCAAGcCsY0jQQF8I03355mAZ2wNTIy0oliKRMC&#10;EIAABCAAAQhAAAKtJXDyK49FALcWcarWEcCp4kzDWFAA33DTbWkY7oyNO++4lR7gxOi5Pw26xAQS&#10;Z6TVgS4xgcQZaXWgS0wgcUZaHegSEwhmlB7gr3/tq9EN0gMcnVUrUiKAW0G1KZtBAbx16zXRLW7d&#10;+uFY6cWyZMn7KOvofEgJAQhAAAIQgAAEIACBOgREoMbiI9fSMdNfwxDoWMTSTYwATpdnCtaa6QGW&#10;7laZxS0CWD5UEV3RWa668v0R05MMAhCAAAQgAAEIQAACXUygr38g7rX0r/3K/40OZOMxRyOAo+NK&#10;PSUCOHWkzRoMFcDRZ9UbARwrS6wPbbM1JD8EIAABCEAAAhCAAASySkAL1NZdSyOAOxt5HoPUWf6U&#10;DgEIQAACEIAABCAAAQhAAAJtIoAAbhNoioEABCAAAQhAAAIQgAAEIACBzhJAAHeWf/LSh9admDwz&#10;OSEAAQhAAAIQgAAEIACByAS49o6MKusJEcBZj1Cof3wCcxk2nIYABCAAAQhAAAIQyC0BrsBzG7oF&#10;jiOA8xdHPnv5ixkeQwACEIAABCAAAQjknwDX4fmPoYUAzlkQ+dTlLGC4CwEIQAACEIAABCDQRQS4&#10;Gs97MBHAOYvg2J6Hc+Yx7kIAAhCAAAQgAAEIQKBbCHA1nvdIIoDzF0E+dfmLGR5DAAIQgAAEIAAB&#10;COSfANfh+Y8hQ6DzGUM+e/mMG15DAAIQgAAEIAABCOSVAFfgeY3cQr/pAc5rHPkE5jVy+A0BCEAA&#10;AhCAAAQgkDcCXHvnLWI1/UUAd00oqQgEIAABCEAAAhCAAAQgAAEI1COAAKZ9QAACEIAABCAAAQhA&#10;AAIQgEAhCNgXXvLA+uFBe5ltWc7pG+669777B1duKETVs1rJR0fP9UXkjE2nRXdWIrh16zVf/9pX&#10;Y2W56sr3R09PSghAAAIQgAAEIAABCHQrgb7+gbjX0r/2K/83Oo2Nxxy9fMXGy7c9Ztn25P7xXTsP&#10;nHzSPdGzk7JJAgjgJgGmn90ngF9/9hvSLwOLEIAABCAAAQhAAAIQgECHCCCAOwReFYsA7iD88KK9&#10;AviTl70oc/7hEAQgAAEIQAACEIAABCDQHAF6gJvjlzw3Ajg5uxblrArgJSWrx5Fx6dZ0i8rBLAQg&#10;AAEIQAACEIAABCDQIQK2XZkpT08cZAh0mwOAAG4z8MbFzQvgighgNghAAAIQgAAEIAABCECgCwkg&#10;gDsSVARwR7DXK1QE8KplmfMKhyAAAQhAAAIQgAAEIACB1AnQA5w60voGEcBtBt64OBHAB/cdaJyO&#10;FBCAAAQgAAEIQAACEIBA/gmwCnQ7Y4gAbidtyoIABCAAAQhAAAIQgAAEIACBjhEodaxkCoYABCAA&#10;AQhAAAIQgAAEIAABCLSRAAK4jbApCgIQgAAEIAABCEAAAhCAAAQ6RwAB3Dn2lAwBCEAAAhCAAAQg&#10;AAEIQAACbSSAAG4jbIqCAAQgAAEIQAACEIAABCAAgc4RQAB3jj0lQwACEIAABCAAAQhAAAIQgEAb&#10;CSCA2wiboiAAAQhAAAIQgAAEIAABCECgcwQQwJ1jT8kQgAAEIAABCEAAAhCAAAQg0EYCCOA2wqYo&#10;CEAAAhCAAAQgAAEIQAACEOgcAQRw59hTMgQgAAEIQAACEIAABCAAAQi0kQACuI2wKQoCEIAABCAA&#10;AQhAAAIQgAAEOkcAAdw59pQMAQhAAAIQgAAEIAABCEAAAm0kgABuI2yKggAEIAABCEAAAhCAAAQg&#10;AIHOEUAAd449JUMAAhCAAAQgAAEIQAACEIBAGwkggNsIm6IgAAEIQAACEIAABCAAAQhAoHMEEMCd&#10;Y0/JEIAABCAAAQhAAAIQgAAEINBGAgjgNsKmKAhAAAIQgAAEIAABCEAAAhDoHAEEcOfYUzIEIAAB&#10;CEAAAhCAAAQgAAEItJEAAriNsCkKAhCAAAQgAAEIQAACEIAABDpHAAHcOfaUDAEIQAACEIAABCAA&#10;AQhAAAJtJIAAbiNsioIABCAAAQhAAAIQgAAEIACBzhFAAHeOPSVDAAIQgAAEIAABCEAAAhCAQBsJ&#10;IIDbCJuiIAABCEAAAhCAAAQgAAEIQKBzBBDAnWNPyRCAAAQgAAEIQAACEIAABCDQRgII4DbCpigI&#10;QAACEIAABCAAAQhAAAIQ6BwBBHDn2FMyBCAAAQhAAAIQgAAEIAABCLSRAAK4jbApCgIQgAAEIAAB&#10;CEAAAhCAAAQ6RwAB3Dn2lAwBCEAAAhCAAAQgAAEIQAACbSSAAG4jbIqCAAQgAAEIQAACEIAABCAA&#10;gc4RQAB3jj0lQwACEIAABCAAAQhAAAIQgEAbCSCA2wiboiAAAQhAAAIQgAAEIAABCECgcwQQwJ1j&#10;T8kQgAAEIAABCEAAAhCAAAQg0EYCCOA2wqYoCEAAAhCAAAQgAAEIQAACEOgcAQRw59hTMgQgAAEI&#10;QAACEIAABCAAAQi0kQACuI2wKQoCEIAABCAAAQhAAAIQgAAEOkcAAdw59pQMAQhAAAIQgAAEIAAB&#10;CEAAAm0kgABuI2yKggAEIAABCEAAAhCAAAQgAIHOEUAAd449JUMAAhCAAAQgAAEIQAACEIBAGwkg&#10;gNsIm6IgAAEIQAACEIAABCAAAQhAoHMEEMCdY0/JEIAABCAAAQhAAAIQgAAEINBGAgjgNsKmKAhA&#10;AAIQgAAEIAABCEAAAhDoHAEEcOfYUzIEIAABCEAAAhCAAAQgAAEItJEAAriNsCkKAhCAAAQgAAEI&#10;QAACEIAABDpHAAHcOfaUDAEIQAACEIAABCAAAQhAAAJtJIAAbiNsioIABCAAAQhAAAIQgAAEIACB&#10;zhFAAHeOPSVDAAIQgAAEIAABCEAAAhCAQBsJIIDbCJuiIAABCEAAAhCAAAQgAAEIQKBzBBDAnWNP&#10;yRCAAAQgAAEIQAACEIAABCDQRgII4DbCpigIQAACEIAABCAAAQhAAAIQ6BwBBHDn2FMyBCAAAQhA&#10;AAIQgAAEIAABCLSRAAK4jbApCgIQgAAEIAABCEAAAhCAAAQ6RwAB3Dn2lAwBCEAAAhCAAAQgAAEI&#10;QAACbSSAAG4jbIqCAAQgAAEIQAACEIAABCAAgc4RQAB3jj0lQwACEIAABCAAAQhAAAIQgEAbCSCA&#10;2wiboiAAAQhAAAIQgAAEIAABCECgcwQQwJ1jT8kQgAAEIAABCEAAAhCAAAQg0EYCCOA2wqYoCEAA&#10;AhCAAAQgAAEIQAACEOgcAQRw59hTMgQgAAEIQAACEIAABCAAAQi0kQACuI2wKQoCEIAABCAAAQhA&#10;AAIQgAAEOkcAAdw59pQMAQhAAAIQgAAEIAABCEAAAm0kgABuI2yKggAEIAABCEAAAhCAAAQgAIHO&#10;EbAvvOSB9cOD9jLbspzTN9x17333D67c4PXnWwfeuXp1v/dM/6Ie/bKnV3JZdvVVuyvhzLa7xI6X&#10;N1t2ovswPaUA7d8/ferKL9XJRXyjI211SuLbasKdtU98O8u/1aW3Ir6t9hn7EIAABCAAgQISqCeA&#10;/3vXueuPXrR63dL+o0p9/b2LtOjtV53Giy2r1KfUryuBrVLJ/ae9W6USQw2217WWlOYVv5UZR/OX&#10;g2Bhk5Y1O12R89Nl++CzU/v3HNr99NTpz/+KLyXxbUmckholvknJ5SMf8c1HnJJ6mXp8kzpCPghA&#10;AAIQgAAEGhCoKYBFHZ1wwrIlK/p6l/b1lEp9fT19tmP3KvW7xHb6e2y7RwmwjkjfWFEN6uRQn7Ms&#10;p51ZpXJDPQztEtaqWMtg0cBTh6b3jU09tfOgVwMT31itqKWJiW8dvHx++fzW+vZr6acyuvFWfH6j&#10;l05KCEAAAhCAAATiEggXwPftOOcFxx+1Ys2iniU9tshf27bcf5Xi7S2J+DViOG55KaZ3yqqTsyCb&#10;7tGttYnK9b7lzMyPDi9bFadszR6aOfDs1OOPPLfphH+RlMQ3a82G+GYtIun6Q3zT5Zk1a+nGN2u1&#10;wx8IQAACEIBAlxEIF8A7n3vbyrVLFi1V2rdaYVG97nDnnt4eEcPqoFQSMezDUUlFlDr+AdX6FnvD&#10;zbEiJWtop20JHCeShndksHfFUnOePfVTJ/XmVA9UoopCJ285lVm7UnLct2zbdmYr5fHpXaOTL9v4&#10;j3KG+LYnxMS32kL5/PL5Vd9efD9H+n5uz7cTpUAAAhCAAAQKSyBEAO+d+vVl6xYftaSnZ7FH3/aK&#10;3lX9wCKDpS9YeAXVbxVitIvdauJKyDLUTiWSLAzGLPwCK7BWVvTrsDUreo/fMLDYnfbslZpzL5XY&#10;rCpQ9199gfe9Hx/af7AiulMnG1JGlsQ18t3HDo4dLFeNzDqT0/YiNRQ9xqrds5XK1HMz/TOzs7Zl&#10;y/Is087EoenDzxyxBhYTXx0a4hvyxcfnl8+vaRZ8P+svdn2b0fMl37rv5+OO/XphL0eoOAQgAAEI&#10;QKA9BMIF8PDqRdaSPrvX6RGt2+d64nb2lvpKRgCrl+7Q6Kqjep6q7o1scn3mxJI1rINB9Yv6tmiX&#10;+EMr+jauW3r/I5Ujk8502SnLYOKKMyu+2Zb6O9fzWp5V/ayyz0iamdmB3qm3nbF49ED5mSPKG1G/&#10;G9YNJDOye3/5mUPK+cmytbinMvvMXunbVU7IDQJdpFq6u3p9Vj2jvJK3JA5OpdTbf/Qxk5N23/S0&#10;qF8ZMT47eWTsQFkEMPF1Q0N8+fxafH5j/9Lw/ex+ybfo+xkBHLtBkgECEIAABCAQk0C4AF432Fca&#10;6LEW9QQFsNif7wSe6+T0Sd+II5ZruhptoFxiZRsR0etOWfn1b5eXL5GFvqzJaemDlWtlJX1FXaoh&#10;yW6HwKxI0Yr8deQyembGmpquTE5OLnKe/aU3Pe+/f3xECjrrlMFmjPzXDw8rgdvfU9n7v3b/ItUh&#10;PDsrw5tVqcoB14lqv4TuphCF7ArgyqxsM3bP0hccX959UNSvM1suTx5+ZsIWAeyN75LfPT4iEJ1s&#10;5vNPEN8cxfcT7z8uVnyv+qNdxDdH8f14zM/v1Xx+s/39jACO9X1FYghAAAIQgEACAjGG1Or5wNsu&#10;fuHHfu0FMqf0+l9+/kd+aaN0Ncpf2VXZumcgVvevHlfm2wP1cPWmf5c5rr49av1lomyU3XEmpxzp&#10;Apd6l+Rpx/LX7TCTKbUCQsCZv7ZjlRxbvyv7xMHpxX0ldyKu6qdtxoiukRr5LMpWFSxOSL+7ckIV&#10;7z6G2T1wz+gX6kD/LVVmZuQeRkMs1zpOcLesrWEniW/+4mtG4/tbgucG1vxbfH7z9vm1LVk1IdLO&#10;93Mev58bfoGTAAIQgAAEIACBWASiCWCZAKwUn6jfY+Wv9Dte/6sv0Acf/aXnV8/88jGxCq6XWIb9&#10;+vbUTMczNDUtnbrW9LQa3jxTtmQUtPxV+4w9NWVNTloyOnpqWnZrasaSpZcrjtKoWqJWq2ApC8mN&#10;GH9l2HNF+n7dv7qbVx27u3RDS7ew6hlWHb+SoNo/rIWx6rHvjVdty7rOvm6rtVX+xs0YKT3xNY2k&#10;jfGVtil7eIDSfYw38W1vfGUuRMQ90sezYSLi2974NgwICSAAAQhAAAIQiEWg0RDoPlnzWTo3e6R/&#10;c9tvHatXFQ5uruBT21Wff0J6gGuuMhVtbHNw0q5TClkWS7p//Z7UcM+XbH795LqoXveqFXeMzAwN&#10;2lKMzAFWAliGQJetz3xgbTDfOz4wqrqxK5VKeWrq4L5L33Xs3T94TpK97rQFRn7vt0Pyeq1tETte&#10;I99VRuzFfTNP/bi0aJHq2nUqKwYXDw8t/eHDo2q+r54M7M77lZQvPeHo0dGJZ8afk9cyMHuqPLvi&#10;hJOmRw/JDObK1HTIEOi+niWXHSc9vV4ftPrVZ+TgWuda8+51tj1z6xPEN0fx/cT7Xqzug0hDUauB&#10;L/wEuufdcQTzC4xfddsu4puj+H78suMkihG/9CXYV/P5zfb3M0OgIzZmkkEAAhCAAAQSEwjvAbZl&#10;yauKDP51+w9d9StjfGuV4V5Xz70ba/xkZK/d0cf+PXLuhAlVJ27FninbU7MifW1ZTFn6VvXyV8Ft&#10;1rGl+9d95NDc+GQ3kc9IQ1dCjbj6RA2oVv9XnOE1S+XES44fXqB+Heclxx8tcRhet9zVw7ooFcFq&#10;HHvm+4G98fW55FW/8lYL+4E9BRPfVse3TX2/Ndo38W1pfCN2/87d6mj4JRQ7AfFNN76xA0AGCEAA&#10;AhCAAATiEKg5BLokjzty9FhetW37jRfV6v51ddaCMZRaAsr+i28clt28VGfeNCy7ORPF1Xf83Jp3&#10;/Owa/6Bot0v4vJ9dc+Eb180bqRbrLTDkWPR8lN1d40ot+6yGFVeHG4vKtX7lur2/eO2eCz+05/yr&#10;9mz54J63X7FHHFCzfUWlVvti9DRhd1topGF9w40oO3rMs+rs/eHDe/TCVy89cf3c0znk+Hl6UvBD&#10;Dz+pu/NcD1wd3CtPb9Zrec9vvvjqN3zqV58MamAv03N/evWFZ6+TKL9t81CQdcP6VhO4gyrPOnWF&#10;tA35a0aP+7Kf9/q1F75peK5x1YxylOCqezpFiq/co/J3//rgej7BrYjv8RuXvFmayjnr9DeAtJZN&#10;r1jubx6ez2+dWBNf4eb9/EacAGw6ilOPr46p3i/4ubWvP31lcBSPijXfz5G/n6N+c5IOAhCAAAQg&#10;AIH4BOrOAZan/srFpisXa1mudv9GG3tcHWyproSqe6iIecNPr7rgnLVq0rHePVv1rbkzS+VhxeY5&#10;TNErH+06TNuT5Z2l+1e056cvX/PZD665/eq1X7h27Z9et+4vPrLujuvXib7Ug7OlY1hr4Pk6evwx&#10;RuTcxdv2/dpH9v7ydXvffc3ed129551X7Tnvg3vedsWet1w+L6TDjMyNc3Z7d9X4ZzUcWule9+8G&#10;XdpDP9xlJHGQR6lnoQx242uS+dSvN6S1+oHfftbQyuV933/s0EM/PrR0cc9bz1ytI3vOT608/+fW&#10;zC3J5cetw7ogyq4Tg0tVH7X+G7pFDTfx1fgWxjf658OkTCu+xx+z5LSXLR9c1rtrdPJPvzIq+9RM&#10;5ei1MqS/5lYv1sR3YXwT9wCnFV/tjo7sswfL64cWvfm1qxO0t2oW4pucHTkhAAEIQAACEGhMIFwA&#10;S4ehu5qTLGosQ6Dtj/3GC0O7f6v9nHNLEEtpslayWi45+janhI0kloM1K/v75YHDc/0Ff/1vY7Jr&#10;HV59a64LV5dTv0coui/+lLZa70rN+3WfexS6SR+5Gpqt+n5ttbC0ksFqQRo5Uyr1yC6HPiOKpCak&#10;dKDKXjXi2vEZmS9UPfvXffxv9fFHzkMPP63V9ktf4qpf237o4V1ueu2rThm+eeNrUshcXzP113dD&#10;wzsT2BtfUSmS/fs/OvTAwwf/8mt7/377fm1Nh8n1KmTXkV0QZTegy5cp6St/awVUG/e9W6uOjc8X&#10;Kr4+UTFPxxMhvWSa5/ObVnxftFHuVNlP7pm65zsTOnz/8p8H/ubfqx/q0HCbWDeOY60UhYlv1CWw&#10;3O+DVsTX+8GUyMrLVYN9UTvqEwe4e+ObGAkZIQABCEAAAhCIQiDaKtB6bmtgc9dgmluEKUppC9O8&#10;+43r3rp59S+cvVYOpC/ipBerqa1yrFO9+03qQP7q3ZzxHnjtvfk1q3RKOYjvS2gOW9ZXLrurLGsB&#10;fNG2vb92/d5f/sjed3947y9ct7d6NakFg+hYpYFLFfnrXmfOWfQbqWpCtxfUVvcX3EtS9ZAllaOG&#10;EdeYB7W2rjSwZFe7rfp+VbFV9euK8noaOLTCInRl1+rXDOLWJ0PTT8+our75pxcAn4/gXCjPf/0a&#10;Obkgym5AvaF81UuWyUttUB+b7e2vG5Kwqi7llLfCxHd+pbSFn9Za5+c4pxVf6fsVk3v2T4cGUCKr&#10;P7kSaP0lkNJWmPi6vLZ6bjx6j90Pc/jIlLTiG4yXrEmvT7bga9mUVqz4pvShwAwEIAABCEAAAr4R&#10;xh4gJemy0arMtq/63BNX3frE1Z/f5epdd+3h6jRTzxBmT17dD2y6GsxL3xnJsXxpb3UA7ZKe4zYu&#10;kTN/9s9qJHD1wJ5/Kddwvre80ZPLLBmL+9SeqUd3HZYDrwaO2BGhO2y9uyhAefau6nlVqsG9upRT&#10;nvnD6kTJ+ruPKmHmyJN65bHEkl5p0Pm5042NKIOufnaFtN+I9LDq5/i6S2BVV7ea69l92ctk3q97&#10;bWvbL3/ZC1Qnn/LJDY4bIj3tsyQ6W07Lwmah8V34KbjW2aorqrdQ9WsC+sSeKekeF+CiYV79iuX6&#10;/J9/Td0akM0c3PH1fRK77zxyUHoUTzxmICSUtrVquRqe/cyzZfmrjucckFBKLonsHf+6b6Gn1VfE&#10;t3F8az79aP42jZdt6vHVwwEeefLIghEBc0VKZP/sn/Z8Z4fbPF4w4Isy8W0cX/1Rdb8WtPTVx2pz&#10;vx7UR9ozHCT1+HrLUhOALWvfgRn5W+dr2USZ+IbGN/S7jpMQgAAEIAABCKRCoEYPsHTYuNKrOgFY&#10;lJVoG3kYsLqQcq+kavQdqWfgevbqNdjcmVCPf7Dz8LcfPSRvyeWvVzaXLFmGWu06V/BYXzeot+we&#10;EdJyMPKtif/+vjIlL0MXJq1zMsQ325a1nfXyznNrKrurW1U7Xatlv+26sbdcOyZOVNQuk4GVBlZp&#10;ZBS3XPc3MqIqMTfUXCz6jFTHUbs3HbQG1ottyf8nvXyDUrwlmff7lFK+tnX88Rvdf7V41BpYbYpq&#10;38Jx6Z74hgZFd/mGq19PfL/5w0MP7Dh06Mhsf2/puA1LfjqwrJEOqFwH/8I5a3/ieNWvu3iRNCN/&#10;WOXMiqPcTsJn1HWzHKs0ttp1ZLc/8JwJd9zI6vTE17dSnQeIPbJ9xHQRej+/acXX+xGWyOrhANLl&#10;q0P85tesVs3jhGrz8MYreqyJb6j01TMh5vWwumc3/xWdbnx1WIeH+scOzNz1zQnvh/ebPzic7Gv5&#10;/2/vOwAsKcr8O7w0L0wOO5vzEnYJSwaXoETPVUH8SxBBguKpiOcpep7C4p2CehhO5BRRuVPAA+UO&#10;kCAnAiusIEjcyLJxdnZyfqnj//dV9evpeXlmZ2ZnhqrtfVNdXV3h93X3e7/+QrkXwDtLvnkfyqJQ&#10;ICAQEAgIBAQCAoFxQiA/AXbIBlP/Eqdi7Nfhm64zIVErpgHmGZZIhwrv18yW+eHrlKiKE98IGTdf&#10;iOXmVSPzBnMP8VBYH/27BmzIYFfxKYW2vObceQth+QxTPmzEaVmQZ6ZtZbPmgcGI4RK9Iv0tlo5y&#10;NMDDgOBoiUYYO+ON8Aa9jTgsmvp21/tl7HfVXDYSZeOmFhzcuHk3PgMB38qVi6gR7+sJgosGJ/t8&#10;it8JgjVCvp4ryfX05tTX4xI8rD/yyhf5t1u0h/7c3ztImtt5TUGvZJGHcM8/ta4mBuW8ds8Tjodw&#10;XusAEGOayM4UPpF3RcwlO+LNSGHJcokL+eaXb4FIdYz9SvyTXYAjbuFxka8GRwJJWrYwxOXovRI+&#10;eEZNTaWvpWP48uBCdAaTT9ZCvnnlm6X1dYMAZJlDT4R8ubAg1n0dZOWuYgUBJmh+81763npsJR/L&#10;7uNayNfzSBZZgYBAQCAgEBAICATGH4HCPsAIgwUqwY2ZGfvlBrZeT1QnzwtZYu6sjvYYGdjHUqmn&#10;BHtU6Fr2ZmIaOad7Ik67pnHlHOId3ftkj7tlne5FzmuSXSSP6cL7l2uA+Tzu/FL9z26o//mX6+/+&#10;Sv2vvkI/6VicMESxIgrLiStq4pN6Zym3ERhIU9RWTqFZpLHhRiimdL5GHNgda+xVR84ltqzIb7yR&#10;iflsSxs37WKOxMrKI5cw9S8oR8ZQ3ScpUNEOuyUzMDLyLXRN5WW/2dLMSPbxvw6QnJkqO6OzdywI&#10;eCCl59+Mu7HEvXHFef6Ewx3Pz0vOcYLHooQf4pLNPUXIdyzyzWcLffpppwNh/jlB8u0doOWzF8wK&#10;5t7UJS+P3OtT3L8F79+RBs9enfAwDfY+jcfp/nUf0c++NgR7kJqYj9+/RR7L4v4tcf8Wei6LcoGA&#10;QEAgIBAQCAgEDhiBwgQ4X9PrCqe8I+liLp3nHucs+MkzLZ35Y+G4LTi0OV+LWYfc3a4+6ujdx8RO&#10;PSr6/95Tc1amx/NPq77gdPJJ4wn5IrvZHcJ6WZKhuzKgBJakK2/tvvLWno/f2nP5rT2X3dpz6a09&#10;F93awwI4k9aMrQBM4a9wChjbsMHxyEbQxc++VHvXDXW/uKHu7hvqfvXlunu/XHf/P9U9+NXah79G&#10;oaTyN0IHbApFzQJBt7X24+fjG69C6+tR6tnSm6/vgEV0W1uPE/6K64EPLBVb/JlJ9vx3VaOHwxeG&#10;8Mn1wEheMfHCwxeFIBp+FPmsOrVVZBqwuy2N9xf4RJ6XIA3EiTu557qzgWSxubujkyw/7R0o3/zX&#10;g83Yb55LZbzk+9TLgynNqq/2nbyK3nQcvZy8/Xkq5/IoLtyso27L7yz5cs+HkQbPXstnb96FaLzk&#10;O4w5IvPtSuH2Xzib1rgq8lg+0Jv3nXn/eoEWeYGAQEAgIBAQCAgExopAQQKsgNuRgx6pfxVYFLP8&#10;TYWTMwBo7eD7mgmC9afXh97en64IKhe/uxYbLOK27Ek+v5HcdIfTSJ0h9IecIV98Vm2WOjH30K42&#10;CsJ06tHRp14dbO/V8Qt7TkPAsuzWHm34XOhZoe1kmxMxynEvZTpRMvBmM/VEt8rkiT8algwCzGhw&#10;hgxDx+uYRnPlMEJNsY34qMdb2FGej2jkY7f0fOxbPZfd0vPRW3ouvaXnolt6PnxL7wXf6v3AN3vf&#10;9y+9567rzW6Eq5GRHB9gWgyps6339Zd2OqsigRa7KyTZ9huvbO9q63ZUv1nkdeTyuq588145/NT8&#10;a1955Lu3S4eSHJI9fGFF14DB9cBIjgTfTRJEIUjOEUvDwYDC2U4kTJ7dXilHK+g67MDrEpV9ShKV&#10;sAsDp8dTJsR64RnVzlCzlMxeyXJBw8XYK1khX8YWRmyu1J3yYXcG7/07XvKFHB/8cx/eZcxtDOC+&#10;XjYvNJAw325NFbk83Ft7+LYtfhe/w+9fx9qj9PfAhMiXd8tuzO3705Ad7rm/O6Wq2GM5U7+kfN+Z&#10;z+fSghQ1BAICAYGAQEAgIBAYKwLypde+3DyrSo6S+uCEuX98bsNfO9Kfmr+gWqnwyRWKHAD1ZVbQ&#10;xCiIJdJv6QKsmaxuWQIFLXc85dcst8XS9RDYqnQlaB1Xxb51bzIYkAI+olRksMxMlGmCpO8ltTDz&#10;EKbVOEwsF2za2Ox0Sk503XjVkmc2E88//cjoATXy5hAa0TUzvfVVOFhTHDJa9YgrmN1Z8GjPrpMw&#10;aYmRMLaUKdUcvlpOW7ZmW5qhDSba9w9K4ZBXvurH2TLCZSflN+1CvtNIvt+4Yk7ZsqWKN/93h5Dv&#10;NJLvzaO8f78h7t+p/XxetvjJUd2worJAQCAgEBAICAQEAqNFoBgBVsKqAnVfgBEucF8VjqtQB+fv&#10;AmpInlwaXM5Q8v7UHhmwuJxmJqTOCUtCdz4ymEjbPhXerXCD5kpRUhqTMTKRYQWTJiWwBbZJCyZZ&#10;hinp6SrfwPUXL32WhbY+cVnFgTTyzCZqJJ3QUm9vkUyDL8c8Mpwvc5F11qUaESgLtFz3BaqWHua3&#10;VEs3zEQ2ARbyPRDRCPniwhP3b/GHgLh/J+TRzBqdqc9nQYAn7poRLQsEBAICAYGAQIAjkIcAtwxd&#10;u2RRtRrzKxWqEnKCYClYVwi+roz9wtgwCz6sz8N+DZdAdVTc+KBLqLZCqY/I9z/VPjiUxqrIbC1g&#10;zn8JBeK9zGWXzJ4tIgKIbgUtcFXYuvjM2Z1DUo9GcNRF1YaoMrZGugalHuhwJWlwwFD11FDLTkuH&#10;cbiz2i8JL6MERgb0nOgvBsQKaaD+QHT+YlMKhQMgwKaVNNJ98T27O+VIlZAvIBLydW8xcf+K+5ce&#10;GqUe4Af9mewdwEy9f1cesn5K4SwGIxAQCAgEBAICgZmHQB4CvLf7ioVL6oM1Ff6YYvuxJAm5xEpY&#10;j6QA+836GV0OE3ZPmco/ucAm68Lq4fMoYtOIxE2PGc10yj0m1am09Vab1p0yubk4GqmP+FbOH20j&#10;5vZWrTtu8EYsS44P6T5y2x1F0DI4B+u6HA7QwkpQTVsJI9Xd/+ab+6rqa4R8uWiEfL0XNqfB4v4V&#10;9694PjuP9oIP+Ql8Pp9y4ssz73eGmJFAQCAgEBAICASmFAJ5CHBVzdyB5AWBhkioJgACnFkGadj+&#10;OVcD7Pxu9sSYLakN5qccCAGmqMhTIOUfxFjHltc/GQR4eKJZgXyZ0mYEFKQz9lZHCC9QaNNIaIl9&#10;7XX1/4djQr7lXzhCvkWwEvdvFjji/vWQZ/F8Jj+ZMTyfy386iZoCAYGAQEAgIBAQCIwBAfWIYz8Z&#10;i4YQ7Aonz63cubelNVRR2RVf5sfKsVjBlZFd8Cv+SX/IxpYCLHFbW9rIA5a5xWY2CxzMOVYiw5b2&#10;KV3ZbdmbyTPb8lorp8dCdSgkNC31O7zRFHK33EmZcB1mv4eKbk5AaTeyNMsQsu6yvp6WCXcn+hUM&#10;sh15OKGbR9bHIPVEsmVPf2P9HuAm5CvkK+5fftuK+7fI81A8n7Me15PzfB7DF7k4RSAgEBAICAQE&#10;AgKB8hHIrwHG+XsSH6qsC4Qrg2SFS2sFybIP0Zd4LGTaLdSHPVIDWWIoXt3msO4gW3UwRZS99C6/&#10;vAjS5QugnJrgtMRv3eRx1cPLByrOwjwLP8s2DKNlR/+yWQ+7bQj55kVeyFfcv+XckqOqI+7fUcF1&#10;IJVnzP17ICCIcwUCAgGBgEBAICAQKI5AQQKM0zZ1rq2pD0XDASwdaesWPon6ss8JTehrQtufdo2X&#10;BUhh0IZ0o6clefi8R7ImLuQ7Ra4EId8pIogJGoaQ7wQBO0WanSD5TpHZiWEIBAQCAgGBgEBg5iFQ&#10;jADz2e4c/CDPqBU+nqGQyCzJPocM24ZDWVHi5scRLAvL7L6Tk1aWN51pmmpGNC5aKFwU+58i4An5&#10;HvwrS8j34MtgIkcg5DuR6B78tidSvgd/dmIEAgGBgEBAICAQmHEIZBPgs845b8bNUUxIICAQEAgI&#10;BAQCAgGBgEBAICAQEAgIBAQCI9cB/vYXlghIBAICAYGAQEAgIBAQCAgEBAICAYGAQEAgMCMRGKEB&#10;vuEyY0ZOUkxKICAQEAgIBAQCAgGBgEBAICAQEAgIBAQCEx7RSkAsEBAICAQEAgIBgYBAQCAgEBAI&#10;CAQEAgKBqYCA0ABPBSmIMQgEBAICAYGAQEAgIBAQCAgEBAICgamFwNN/ema8BvShj3yiu2MrWhvH&#10;NvnY3JbLHKogwGUCJaoJBAQCAgGBgEBAICAQEAgIBAQCAoF3EAIgq6efcdq4TLiucYVLgMerTT4w&#10;t+UyxylMoMsESlQTCAgEBAICAYGAQEAgIBAQCAgEBAICgemNwEQR4PqmQ6Y3MGL0AgGBgEBAICAQ&#10;EAgIBAQCAgGBgEBAIDCzEMhDgMFd3W1mTVbMRiAgEBAICAQEAgIBgYBAQCAgEBAICATeuQjk1wB3&#10;tW/hm1DkvnMvDTFzgYBAQCAgEBAICAQEAgIBgYBAQCAwsxAYhQl0rlq4ZImXPwsuPbOuHDEbgYBA&#10;QCAgEBAICAQEAgIBgYBAQCAwnRBAxKxyCTDoa65aOKvEW2c6wSDGKhAQCAgEBAICAYGAQEAgIBAQ&#10;CAgEBAIzGgGw39/+5qf5CbCr2gXFdUEoqe/Nhcs1oubceEbjKSYnEBAICAQEAgIBgYBAQCAgEBAI&#10;CAQEAlMRAc5+MbJiPsBZA3f1vZzKCn3vVBSsGJNAQCAgEBAICAQEAgIBgYBAQCAgEBAIeBBw2S+W&#10;IC5mAl0oCNaovHl5I0L9K65AgYBAQCAgEBAICAQEAgIBgYBAQCAgEJhkBLzst7QPsMuBeYZvnM16&#10;S/gccksmeW6iO4GAQEAgIBAQCAgEBAICAYGAQEAgIBAQCHAEstgvrKDlxV+8eFZw9wEAJLNzbfyx&#10;eSuqJPvwR2ZFMpItWTI0zRYKFORtm3bkNMrpRImdKaO+046sK4bPUrFnKEbWwHx+atpNuqRTntpz&#10;+pZlk9qjvmV0KqNpU5FMy5ZUWbYkP7pHdRxRLcMwfZIiS5ZiYTioaBhaKqUldjTV1v7oAAARpwoE&#10;BAICAYGAQEAgIBAQCAgEBAICgWmJwJbBoWk57rIHLc/75Afnz++srq2uClb5VT9O1E3GKikNs1q+&#10;42MVco7KoI+gr5wKE/WVpKA/wPdxgP6CoBInzVSypaFUnFf2qy6ndRh03sEHA8E+vS/fId67M1Ru&#10;0k27YLp8MLKtG5pq+1CqyxrxX6e6ZcimoRsODwcBNg0trZs9Snt8TVPzdXmHIQoFAgIBgYBAQCAg&#10;EBAICAQEAgIBgcBMRaDn8c8nbrnLUCVrr+ZQK2eqGbbH+VbeVIzPTRZghcbgklVogFcv12ujtXXR&#10;utpIbSQQycyTqtiWRPpaIpS2JduqJUNXSpwSWlOwWhMqXq57ZYRTsXWL9K2S7UNlqGGJayJjyj6c&#10;o0AHi2pQ2MqKbOmGJcn4r4Auy4otGwoxU2pJoY7QroyzqGcXac0kGVADtpS0EjaGRCfw/ya6tzBG&#10;GimNmumELdO2NEmD0pmq4MO0Qe+RQw2UpG3NsnCSiRGjHHlN09IJw99aYc7998kSkehHICAQEAgI&#10;BAQCAgGBgEBAICAQEAhMCQT2PfKlnnV3EpWKM8rkqBWLjq2cOhM3OYfxZoivYxrM1LKwC+Z2xkQz&#10;udJWIhPoEw+VG2sbwYGr/I4SODM8UuuSupSIKOXBJFVZgl0ySLEBRTFRSUfbCvYK4kr81JIMy5JV&#10;VbUtcFzLxAedSybROI1ralmjPkWF0pVQBSNmw1NRnVS0IMQgxYzZynbKSrtwDeuZqWMmEUaAU3Ya&#10;XcGS2TZoSDBy5hwX/3Vb45SYtwcRoiswXowfzNeQQHuhBbZMwwBT19OmltbSXfKu/tVV0b+fODGJ&#10;losjYKaDUrozGCJL+BI1zVI1puFxG7fBzEqmZRlpww7WhippYkK+M0u88DIR8h0W6Yy/f1s7g3Jy&#10;b6QiUPIyxo+BknWmXQW8Np92Yy4+YF038XyWww1z53it/GbYLMV0BAICgVEg0PHk9coP/xMnaK2a&#10;Bctgbi/rTZyH8eR4rGYe+PSQ5HzPqy4u3ntWZbcFnOU25faYt1nyskVtcDymfs3z7UNM1NUAwwR6&#10;zQnhBQ0LoP7FaQHVrzFSSk04tFdOWUnqnrFWNgpGh9kfEEfwXHSCY8RhGbklpk3TJC0wp6nDk/aO&#10;2SHDrIZjwsy8gR0nXluDhhYaaEeBm4M89x9mA9EtzQTbRSvUI/XPh0sDAOe1MCMZXJfrhhlNN8F+&#10;8d+wDDgIg/piEigwsKWNdNwM98f2JYQSeBS3yjhWtaSqgGQsO6oyUMi4AjfkyJsqmSr/HhvHkYqm&#10;ykNAsxO6rev2wJ4uXWuRoocI+ZYH3DSpJeQ7TQQ1xmGOlG+nuczadrcaDLEv+cxCEvynhrtLX8x4&#10;9z3y6Bi7L/s0b+9lnyQqyjK0FTqEZaYSUsORzQuXCkwEAgIBgUDLM1+ovute4KC1pEkRCfPZQom/&#10;6IRq0f3RflDeEnK9LvScoHUwR+bRoUjFOqwoI6NmUuKymiMIsG0n7RQRSMtOpeEuS19ijApbGjgk&#10;6XDpO40xXEZ0WVW8DWVZdMrVsajCQSILaGKbZDedwQWnKMROKTYWjJYdC2unG1L8cg2xY1TNRsAb&#10;s6W0CQmgAvTLbJ+NglTLxGxB+IG9bdGU6XuXW0LTMdRkFBq/wPFinvpmXNmEDhhjZ4kTYMNkZFmz&#10;zJRudft65PfIXZcq7rsCcTdMFgLRcGDNmmY14EvBOJ2lZIrp89OSEqRPJBI3ZAq1vYYLY7JGNln9&#10;6PKMew2P281Q+zvj/TvWVzQdJeQ7WZfSZPUj5OtBembfv7u3PhttWK4Gg7IaLnh5FVtgcbKuSdHP&#10;KBHwKVZ/d6pp6SmjPE9UFwgIBGYgAvte+6dZt92uhKviu1NGgjm6elWqDkXkClGyB3ZoHstwUjfZ&#10;ifcLKkdDZUOi5DBWynJyyjWkljlMgEMVoVQylbJSjNeSWteEkbAzEWKYdZZ5fLz7KGOgNhwxfbGd&#10;Lbv/UDn7rWgMlsfk6MsnChLKbJfpPxFmHgCL6VwpCjNzDabgzA6FzYyFhkhU1uG+jt6YW19zgssG&#10;zfFFEY3LtKCPZ4fhE0y+yOwoOQJj8HA5hrQo9BaUutwGm80J3B3MF0OkWlD3ggdjVGyy9NfErmGZ&#10;MAdK2fGBZap0mTpwyGSL8B3fX6wyeMZpzUlZBu+FUTrHg7huxgAjrdP1g1fW/JCmi19bU/qiwb1F&#10;zwHTTvcnOQEW8p3SAhvl4IR8RwnYNKueJV8iwE0rlGitJNePmAkcVrzvIkv7r4wzDvDPmqw04965&#10;MuB8it3X2tK48OTJglH0IxAQCEwtBCwjpXW9KQ+8rVr9QSUVqKtVFszRmpb1zF1lySN9XqYwAQam&#10;oIjEFCllmLD3C4IOWQ4BbqxprPCFkmaqf7CP+wrjJyvRQZxL6mS7ypb/peX1Wq1XChjSshMlqcJ8&#10;6uGNe+w/Lzn06aMXoh/S3JJqmNkvc6qaUdG6LwecEFVkoMxcgrm5NCJicdZM5zInZeKzJoXa4kGc&#10;oXZWQGIZd4azMJFx1OQzY7SZn0dKYAyDMWCmq+Z0meyeybOYm2OD8KIeNQrGyyJg0QdNFP/ZP14k&#10;peXUkCIZ31D6Vhzg5an47FA4Pe/4Gr1f37exI50gU/OJToqs+VPbmpTtS6uHfLFUt+rfvz/ak1ym&#10;BQ+xpNKOW3mHt/QDs73lW+550Reql1RmCFcqXXx5Harce3c3Pr35vOdVVodAkHrSdiJOXgUpGOAz&#10;ugsVIjIQFz+LX56UsSf9p1ap+R7o8YPy8uxAB13wfLr9IDQ43WtplwCXlO8a7bYiI/qj8o8TNt6J&#10;b1jIV5KEfCf+OhufHrLuX4cAx5Znty4I8PjgfdBa4QS4Yf5JB20EomOBgEDg4CEQ3/UnaeCVlWe+&#10;a86xR/mamlPRqs7Ovr62TmvXjro9m7sWHL170fGuOS8N05a6P0W/7ctJtd9vL6faAdXhymeQO1BD&#10;bpLMeJ+jonUJsFOeIcDRimhFKAQFcDKZ1BAdmbvSEtOkDAjkiaZ8Q+cmKdku1TdIy06V9u4Y2vDi&#10;a7ukJ2Yd8ud6X+NxgaRVydXFPkWKhaUevnwUZ8RM3UztYUQYlo/4Lyt1FOaud7MzcxZ0y/XvpRwF&#10;naZ40+wAO8aJcoZkZyDjang6wrTNzDYaBBhUyeHCTPNLzB+FmBZXFxNBJuaLeB0oBoOGHnxIs+Oy&#10;HPiuMnRIHs/vwiKiWSkDvoBuyindMKsWRZuXLazy253bWjrbAo3LQq2vDGppFghowpLPaJtrr79k&#10;pbWmMdyc0J+uHHrytIoKM97T0b/ll1Wdg2fqgbnFO08l+xYtjAT8mv+YZW7Ni1eqPlv6r43mUU2x&#10;Z158e8cDv6pofpcvUqKp4dPL5sCcALcPGIODNlfzgvpy3uuS3n+bf7Tb8qde+V9/tEnxV0wYopPd&#10;8AyLgeW8shhJgIvLF4ifbn7vxhtvzAv9unXrbrrppjXrBidbMOPUn5CvkO84XUqT0UzW/VuQAGfG&#10;0vHwmexlOPOWyny6A8091Hz+/43TNGamYnacwCndjCDApTESNQQCUxiBqrq+ckbX312dVc02tIGd&#10;Ty4/RHnv5z6uhKMJwx7QpW7N7kjZ7UmrI22bQ6mVm56xA+HNs48xlczitYwA48dYyU5PP/30C149&#10;tGS1A61QiACjXVKyZpp3CDDzAT7hGF8kGAkEApquJbWkYenkH8tJcMbZ9/r40FnxDklrl+YskeYf&#10;L730x/2vt7y2T7n7iOP2SX9ZcbjRdOgcyxcIRe3qunh/V3z9X4+T3PV9HYLraD3IqhksmRIpcnl0&#10;Lx6gmlS/SOR2yxS7bI0lpoX2wOLkPeG4eImjDnRIOyf+5O3LeDkZP5Nil3Ni8CjYOnPey4opJBai&#10;QTNtMMJBW7Ye1/Uhwwx+ODR0VSa4WWnRqP7B1aeG5x7aXLm8skOSt+1NB1Rfcuue+J9f7e5usKym&#10;paf69r3cnYxXFWrr55/qeOyxx6qqqEJ/f//9uy5H5sML73ZLzjvvvCvvaCwyFL/Vvlp95NZjY/Pi&#10;yYG5i62lh+0KzXu723xux9Pbqp6uPDnZ8dPY3q0XGsFFhRrxH6YsWNaEo7vfar9x7azmsHT68qi3&#10;8jn3Dfbv7tj6y2/GFp3vr8rRAxQe3MWXk/b73rt78OnNZ51RWU0m0C09+mCStL5e6mvLpOy9bd4R&#10;R1+23T1rw51zPvXiryKzVim+wj5ppaU3hWrMvCijBC4jwH1vrw/PIhPoQvJ95p+xEpv7Toy/CRv+&#10;ZHYcEggwuDEeFafcOC0Xahfy9cpUyHcKPXqKDCVz/+7ZRibQarRgqKT2R87OZbn8+5lZiGVz4+bz&#10;n5geCGRGySKYTHya9PjZqioxDbAwgZ544YoeBAITgEBVXW85rfZ312RV69v28AmnzzrnExeBMKUt&#10;CQS4Ny11pu2OpN2atNrhGgsnRF06suWliGy91HB0RgUpdV9bLgE+HwTYMdx1vguyxuA+VflvPv59&#10;UTJ5azoLFnENMCfDjgYYzXDtKUteAnzcMb5oMBL0++KpZELHxEGAmW6UVcTpIUX9j+7W2UZckgek&#10;haul6Bzpmf/dui31V6Pxjll1kcqXV51cUbVIrmyQsMHldtMTgVf2HKFUk0sOU/zSPyyOJBuGpJsK&#10;RapicZr57Pwe+1UU+H1SkK0YjLjOHIIAMWlbM+DOaxsGMeSAz/apit9PCmqUpw0soOSsPEHGlrod&#10;UCUf1TH9WE6J0WAMBHGTGN+lUNDMA5gpfLm7M5ZCQvsSHICTRtpnKfqQbsZNPXBh1Py0Pji8DlMR&#10;YQRCg2eurW9e0TjYpXXXpvZK1Z2tejpu+DHelNb26LM+pSqgNOpnaTtDAAArVUlEQVR6gBZLzpdm&#10;7bny+eefl6SX2UbpiiuwK/3yl+4X0jGSdMzJJ5/cNv/neVtQZH1u4oG7D+2s9kekS64OL11k+gNA&#10;PZmUWnvM51/Y+z+vf993zaaOG+b1mJ+01fyK6MBh8r9/ZsVnf7R181cd7e4z242bt9EC0dpfXlt/&#10;MzlFn/SdfVscAlyuifgll9Mtd8/ddH9687kTqaqmIFi79uuDFl0bsH/nTmhIeFlxS9Oyk67ZJ0l3&#10;eU68Chw4q53PbXrSH20cFSX+8018EWzpXTfF88I7M3lLkWt6fA95CHAR+a7/epSz3NyUWbyNR6N3&#10;Ul4ODFEWEmKROU0d+T5/c/Tkr083bj+J8h3bhVlSvtMRdowZaEzG1VI+AX74rFwBMWMw9qMkJzVf&#10;8IexCTTrrEnipfQ9NC7jnXKNcAJcP18EwZpyohEDEgiUg0B1HamXSqa+7hGemAO7nl6yaOiSG6+j&#10;ZxsjwAOa3Zmy2xJWR5w4cK9OLqYwhgUHfnf3C4lw9d8iSzidLJ8Af+Bvh/GBcYVG3lTkUKFJuQSY&#10;nv/8+4Wb2HECzL90vIbQzPKY/8gkJpY2k1gUV0uD91qIdZ22NN2CGtSAKljHZutnpfXZiAKd7pOw&#10;7l9lldS/VxtI9celPfWNljIUiajBKtkXlHwBitGcGJAGdsxJtwFD04TNM21Y6RfcVf/uB7/3xy9u&#10;ePJLLzzxpb888cUNT3zxeWy3fuA2qT/xu2sfe+L69ZcccbGUTEuJtB1PPXT149j4LrZbzvv2A1f/&#10;/vHrn3vgk49fd8LncIqdTKH8W+d++9HPPPPN874jDSQuXnXR/37qyYc+8/QlR1wqgdAqkoqI02Db&#10;tCm0NDGS4pNVWVEVxcf3FORl+otSgstvgbeTdEgdbLxB8PngqMwbKbYtXRkIRtUHft6yrTu9aZf+&#10;1u+eHti83RpKpXoTKV2Z897ToPxKx4fgyJy3HbBfJmBOfYno4s8KlrwlvAIq520koL11UeDNeR0d&#10;bR/8VHrJir+9FX9tY4+mSQNYTFk3F69YuKb2hn2/UCvX7lU6H1Gw3HK+GaF9Yr//VC/ZqdX3qu95&#10;NAj2+8i5vl+dznT6dgrsF3+/Zf7JworJdqokMqjAGe+9/9WblS80AO+1DhZMy08z9uukobukoT7P&#10;9m+gxN4N1a6Nnh3veMO0EnAQztrAjvjmLcfuKd+I8y33FF4C9fMM2PCLefJnUejhRWLNli8zA+GR&#10;AkZ+4l58hqWnn34azy980vWYI1/uEl5IiEXKJweWcvCnx84BX2zoyNuXu1vOAEbb++TI171zs27e&#10;cmSNU0pOatrBDlGesm4IG6Y2EWJ1ERspX/brBb82Cm05VwNbfcEx8YL9RtZxMvcaj63IRThdDu17&#10;8JyDPNThn0ylf/OU89Uv6ggEBAKThkCZTw/veGwrZXZuOPfvP8oDJyPULCLPDhlSd9LuHrBfeH8k&#10;OYQqpEEEB4YO8S/hVScYe4PlW8ZmxgTGgSBOfMMD383zTN/nG3gh/8Qu37KqeQ95KyDfe31j7+eb&#10;wGmJyTFTYNrI8JeiL2diLDtvYLkCVjGMBJiwZmpY55hW02XqX2K/UKSCREoG1G8fatu+vWXvm5t6&#10;7t8W+fmfBh57aONLrya2bErsCPqjsa6aetUXkvwBIsBocrBL6mmpNhMUgQu8l+JwIQM9rGXMqcnj&#10;L7q9ZaMFkojTwPcaDwXjtePaV878WsAXaOncKfXF7b747R++86gFx0ZC9Kobn+euPv/qE6+146iZ&#10;nl1Jqr+3d7xhtw+8f/X/Q/6+//uP+569C6SW2D0zpga1JdKpWsjBA1mFchgZosQKPmBxzX9pAyXn&#10;tQRdBxaOpQYHDNBs+rIvQX+XHNF71LFN//OfqdjSyD47tfNH3+1/8BcDD/48telVBUGnk7hwQuFZ&#10;EUPbT+v2FKB9a9euHXn5Egdmyc3QjlMtXyOVyTdP6tj50uIzuqsWdfRK619uvW99zz3/17Jz/0Ao&#10;GpCt9OwlsTm739/r7wxF3jJS3YVG8puPxyTboE2SnlrrA/vtS0lJXBCx2Enf7b79Y8t/vvHsj15Z&#10;/Yu+L6b7tpYEBxXu/VU/Nl7Tmy80AFy0fCkR5w2KTmtsITlWAam2vX97bsO9tw1vd86BEtjdUPPQ&#10;+fbNSz4ab32DKfyHt+e+Fjl5XZxvyPNDvDCrZp5d5xHAHwTTcnvuRrqJJn/wWc/lovJ1XSYcy2fH&#10;rZ+ZT57Gkre1vFKjOY6Ue1m7Ey/TMvEfFxlxlFxZu7vQFo77BTA58kUvuTdvOZLFDV4OpOXUKQnd&#10;JMPulW/JsY25QpZ8D2gXjv05HNjb4L7fnuNuKPfuIu/W5OVZu94T+aEirWXNokiDblMjxsnIKigr&#10;34ZHkilxC906Wfy2UPkBwXvgJ5f6tVPON76oIxAQCBwEBCTpb7ef7N3wPOC77oOB8p57PNn22hFn&#10;rwnW1EJpyYyfpX7dbotb+/vM58+n7822q2K0AjDUvzCYNaRBM/RWcP6xgb7RPmnoxzytsUsbMVPP&#10;1nM9+XXyQnxit/p7nXxD3lsTedR0jyKDElBfZGq+31HzvfbuzzfRSrzuK1WFSAd/w8oJofMFzRTR&#10;pAG24nZaYopfGeyXLZDLeC/cZ2E8DD78odmzv1l9/T/Vf/2+mhsfCn9sXfDyf2s44/dHHr7d0H1K&#10;d02TytW//iDpmQf3Brp6DSUEFk+/TCi+M99MozpC4cJ+8Isvn3ntwrOuXaTpZFr8k/v/RYqnW9p3&#10;IN9Y2QS6aw/Ej1tE0npk/T2guNec/tnFTctR+YE/3HnONQtf3UJWwScsP9VOpbBFgvSDfqir876b&#10;nwuHovc+dvs9j92OOVqqJUERBJ0laBSF3cJUwXrBhSmvUpZdA2Rt7WiaAJQDjkc9H6git1KmiSq4&#10;KUraMrT7fjYw76yA/+jano1bzJRRvepfYvOv03d2+zq3AnsjaVYtPULrf83W9udtarQXU95Glmqb&#10;Fm/esrvykJ5BQ49rre0DG155+8f3/PXf7tzwuwdeGuxPYmaV/hVbXt6tNXfpA28VGsmqJlzsaWwY&#10;FUzRwX7hl33pT7f98LLlYL/buswrD//Dhvv3Xth7ijG0uzg4YzjKocArGZhbYPFmbNngdEktW1+o&#10;X/YhR+v78bezNMAnrf17lPQlpIE9dLW46fkbiei6u8ijhO8iwzdvZW8J5ZlKDdcRNp73lngL3Tp5&#10;M24j/JTRtuY9i7fvluSOwa3AM870M2dlHZ3AXcDqZ5b/PufuKixfbpzChe5axMhM30sa4OJ3iiuy&#10;bNmVLV9XIiWxLS5H71G3qeL4D19RmOTIy8w7mKyrrqDUGF10p+N2nXdgByr6yZLv2G7eKQW797mR&#10;dbGV80gZIX08uNyHkjc/7jd4jnyHb0NaMcKzlfwmA/vN4sCe08FC55z/hLuhZZ5Hq07Grcw7yuzm&#10;rZbbmtsO6hN/zh25p313GE5NtzvPHN2x8TJw2hHjz1fiRWi4i4Ou+8XPQfwiol9IJX7wiAoCAYHA&#10;1ESAP1tWf/p5d8v7PPYOXuvZOu/4o+H7SoGvNLs7bbcMWnt7zA0XOKF/Yj/oJ4MfPBihEYOC2LC3&#10;6fXHRtnqLOOUQF+9LWXt8kPQ8Y5Tb8PNULyptJyE7ys927EIrgwfXsZ74bPL4kcFlIaarntbjX/w&#10;zbnpxNWXvP/ki5cvv3lv5T27Gt83aA1WhKJGUMbCOrZfQvDo9ha17dV5Q0ZKDmNBIhgP42ccsWzS&#10;riZ1KHXBY3//+7uUhC4ntIA/iF0ZecPasvNVDKCpbp7Ul/z8330Nat6Orn2/f/JuKamB6+LQpi0v&#10;3vnLr4Oh33DbJfHkIM4FM7OH0lwt/IGzr6yuqt+0+YV7f3sbeSGjc1LxUuL0FkwYCkX2IiCj8sXU&#10;6XFPLwbILNqvyPArhi00czkmjTFSxTZLY5rH4u9EJXvX1jlVSyXfsoau1qS64Ijai78YODkYPCEY&#10;O/4kqfoQ2FD7baVy1nwp2WPpcKUuYHmMjoylzpYr6qxD+RrpVgLnGc071YahAaM/6evu7Hvx1/dv&#10;eeapJ352/zf/4TuPPPKi3x80/L6l27XDZUsf2FVwJIx60iZJPew6v/8HV4L9btiZ+PR/bvvBo2+/&#10;uGvwgs6j/ZUL/JULx/8tF5Y+SnP17zAK0P26IT4ti5ZTmnc0DArgCXyX5Pu1k+G72HZtMbQ7QN31&#10;oXIDr7uaJc6BOVXmGy/J2s0tyXtKFqP20m/eizvDku0Xufm9ND63nXF/aoylQayBhpRhv0Xlyxky&#10;9/MlrS/Lke53OIZBgRG4InCl4yJTDrxuHd68eyW4uyWx5RXc3kcFlPf6KdRjbp1RdTGBlSdFvnnH&#10;n3vfjQqlSYa9UHd5nzlZlXNnmnWluZff+At6pHypfZcoMpuz4S2374y+dx2z7bBvuolexpfSAxef&#10;gsszi9gM8zplQlFOgyWbGlWPRVrL0ifzmrmq5pLjGWMFoQEWCAgEpikCBe558GGvEtj7o91Odvub&#10;5yDmc58m9SDsc8Jq7R9mv5Hv9pEeEXpZUv86obDaUhVLYhnX2rKfMtzEmlhlJuOW8IhTuYdAeitv&#10;g47XWfbWzbgG0vwUfi7sjU2biJupqMyQWrFV2mDNizyjfzBFZn47tBwQnYJ9SmhEl9OmbDCLaQqZ&#10;TCvpspqV0tGN/gUVgeq5VdLcBtKP27pqDxh2v2/1bC0aXtz+6vK3Hl3y1gPLN/9kafzBxT27YyDD&#10;cgTqJrjh2Y7zpGl96sx/QEd9/V1SJGDHAp+4nByBaDeo2tHAr9f/FLuRcAzE+NgV70J+/QsPUzSs&#10;oK+xhpaffXbDQ1I0KDVVKs1VF6478fLvn4efxZ8494sc/OpqejdQXzdbCvjkuohUG0Zlm2mcGOOl&#10;RG818V6cqXkdtS+9BpHg/EtNcMdfMFCV7H4pUhZLSoA3UmyTQPfV9uiaOZ370+n+tH93p69jQO3s&#10;U3r61Hjc6m7XOvcPtO7q2LlXMpOS3V+WBpjTXZ68eaco/3ja1MbeYz+/rSc9u9bf3KAEJbhJD8gV&#10;gRPPXX3LT750wYdOtOw0nL2/XB9o0PxgwIVG0htPkdW/xcy/JenIucrN3/7ldf+17d4/t2D3uc8R&#10;MfZVNFQ0HhusPWzc34Rlpjj8N2t1i3073lADoVDVXCmVyru1JVNvrN8QTh1QGKFCOmGXxLoVsmht&#10;7vjzlmSpo3NbK6mU5s0Wasc9mqXZLnN4k1ltpHyHdb9c64vn09NPc8Uv3aMllcBljjwX3qwT+bsP&#10;r3DLlIi3nZK9lDna4tWK9JI7i3HpcVSNHBT5jmqEY6s8LrAXf3p435GNbZATchZ+O6iZzfUE5rdo&#10;VoTkdevAePELg9gv4rfjm/Smm5xQWPk4MClmc4yKJ2QKY2p0DEbL4zIjr2J5TAMv6yT41zEJik0g&#10;IBCYlgjw+9w1gS5024+4x80hLVaNFY+60hT4qith//kDju634sYeMpIliiSTD7CjF7N7Ev55lT62&#10;yGz+eKVlPW5KVRr4B2K/bi03j4y7oQ4qYBcZvvH6lqzwjUgsY8IODVYU05ZNtpoMErE7zdJgAp2U&#10;0ikbzs+mqZqW34QJMTKGYgaSx0FX6vNJlVEpFJB6eqX4QEpPpXxVr6+p3vHpQ3ZfdtTQmsXp0+an&#10;rjx+8Ktn7QmHbbVGkatkO2hLQVkOSrTJ5ry6Beiru7cN7BfsdO7sJbTb12aHFLsqIFcHO3ootNKt&#10;X/5NY/2ceGLwzgf+VaoM2iGVlL2S9PtnfiXXR5SGiBwLSiHocyEMY249tYn06uvP4rOxcR7x2JBP&#10;Dvvx6WiAmc0zEV2m+qWQV6T7ZXphxwHYJb/UlM90lm9CEKyQ71gm+xLfCZhd+MgGcDEzrtspc6D1&#10;zX2/+Vr7Yz/uePzOrj/d1/vSH/r+9sTQxj/J25+SY3NkOEwXYcC+KolvuSnrUL5GZD+Jf8fW1sYG&#10;dU6d1Lyo+cSL1v7ih9f+8sdXXXThMU14NSD7K+0X6xb6N7dXK4HKQiN5bR8oLpk7oLV9A9Ljmy1s&#10;MH72DQ4+9zlohKlc8UfUcIPsqxj/5wQ68Gnogmt9vb+e+d3W3bu3chZEnxwZCisTFquvL2T0pXb8&#10;8QtPX4j1gfMgWV6Rq+5zf6F6FcJoo6Q+kNfxqpTdnrOYVW5rebVYWSpKnFWkHa8qcmwUvTycRlnL&#10;pBuqqHwdDbBH6ytn/H4dH+AsN+BRjoCqj0pJ6LZf6JIoAm+uyMYw2pKnTE4vJYdBFaaGfMsa6gFX&#10;mmjY3QfOFKLBTL55E1FfvPUmq7JM4tbOnkQrRrolOUd5xXG3Cs5i1O5uSf1wbs0s8+Yyr6AiMxrV&#10;YMrsbizV4CGGpTPwexAqFMGABQICgWmKALv589o/j1ACe2bnD1e1tfdivV9s4MB9mr3kl4P8GZJc&#10;V2snTDthWSnL1sgbkT4Nu95vJEBkJjJlsd+SXbmUuGRNbwXy94DHsGVgISCsC0Q6ZAqYxWIPgWyo&#10;VkSKr05oUoVfqqkkz+BesIx+TVF2hYP7K4JqQNZX17Zes6rloiP3HD2/fWdnaHcypdQqEjxnuZ8t&#10;izuFVhsrm9Fxe+deUvkqdkN1ZhdMtMIHTtvatQcVjjqCDJ7/+tofwX6V+ohcRewXiRZDwherIt12&#10;6V23X/vf7z3pI9htqKFGwH5v+OcPxhMDoMp/d9qljp8zHuXc+pqGQZbQztJLZFJJbtSuKTSzgqYe&#10;PA7SGRNoFyoeR7vAFqhMVa6YB42pD6xQViNLj69YdFzV8i9WLrs+tvTDTSe/d+Eln37/P3/2Xe87&#10;G4bWSqApfzuZvu6++9ffQvrOj5957lVehgx2UYZDw8LLNxg9dIhfim/eOfeFlzujqnTVhUf/9vaP&#10;fOx9y+Y1VQQVqbpK1RP71zT+tNOs3dtbGahCHPN8kyJndNg64EonFqozXfjnbn8ZG+/9v7csZH8z&#10;q2wVBacIbgUPlbqEk6mh5pXMpz+Vzrv1pqTNe0iokVlHeBtz6SgvzGWPeXs+kF+fbhdZXY8XIy3S&#10;zoEMu5QEJvQ48wDOvFtkF5f7ltGJAj1eSuCS0ygE7zhiO45NFZpOObPwDmOChzQ+8i3z5i2EyQTP&#10;kbqdhHu85AXMn3JutUmUMq3WPQb2W86MuIWwG3qqZORk1z2YN561y5vK2+CwK3I5wxpTnTK74NWy&#10;om2NqcMyThr3L3TRoEBAIDA5CJRxf1MVz2AC0aauvfvbk9a+pNWasDs0u8+yo7B8Zin+1Vqr27QH&#10;wIEZJwAHNqSFMWu/EWIWxKRDPb2MVOa4eLW87NfV7rqZ3DZzT3QWGGB6YIRB1jFmpv61FbbGKl85&#10;CfF9dVhQ0y9NGD8zDoxNtcLakoA5K61LsajU3CjFsaDOILRuKTnwt5VN3dGwD+sihaDgJRtxUtWt&#10;3z1Hr4D+0icHOPt1XINk3YqFaNXZrr79dhAHJGe3d78UUqWqgFQVfLtjK58PHIO/dednYBctVaN1&#10;H8WClqRb/vFeOa7dcOa6Q5pXNVXPefy130HBGw2TpnQ7QkBLUm9vB/KrlhxPKwPr5AbsRIFGKcbG&#10;9fiO3pfWIeYBoqEfz8SK5nSOXRuOCbQs+Zc6ywsXfRsUW1bRu3f/wMsbQoFQ0B8IVMQaz75Gqdqi&#10;1u2Irm6uPnzhUSuDywKpJ+/6CXg8vI2LaIDf//73t7bu+QpLGMl/sYQML8EhVHCknm9IWniFEjQa&#10;5jbd8Yh07+/b59f7m2sQm1uCHTfE3bGvpXrPpeedmrj7r0fGjYpAzfK8I+nctkO2DfgIY4ts3viP&#10;dxD1ffofO/kG9nvpzc9J7fCt5a8MJsBeil2abA3g7OQoBxWlas4iactr+TXAqb7d+1tDqUE1EMnV&#10;AHMiyjevajerMLda7lnlnOL9EZzFgbPmVqS18p8deWfnPd1VR5ff5jjXJPuL4vLNXv0oE6XO8QTO&#10;DQTtjtCdPkqyRHzg8JbEthygiuDvbZ83ldtjbp1yOp3UOhMpX1es5d+8fO5TB/YiEiz5zCl+BXov&#10;/gmUODOb8rbvfJeyIh7Zk3IZ9ssXQILlczm63/KHXY4mljPGQm1mHS2nwZLDK95jydNLVsirss7r&#10;MIymSr4XyN/dRHyhizYFAgKByUGg6ENkWAns1QDXHTq0cWNH2m5L2l0pioNl4Ed9QA5/nULtIMX/&#10;tc4atO0kUwLD+tO0z1hgPt8XNBUZW+w/etduOmLtRmyr1r6xcu3rK9e+dvjaV9n2ymHercjQOKf1&#10;MlvXpDmX7noNnl27aF7fazLNu2P6XM5sofukErbUEpyEoYhV5earzpq7rD8QQRBnqIKxci8Ffybv&#10;X8YLm1u/UKldkNbk+mBPXVU6nqzZ167s2Nilxm685oT7Dpnlh1dwY60UAQ/Fb1pduu7B4/8yNORb&#10;4FPqFDnkhrGRfHviT32W9Idnf3yOPQdL7EhP/usW7J5z5Rx7UY20qJq41M6+J75G6+6SRvfHH1OW&#10;oLxWGkxfvfzqD51yhRe73z51111PfU/SzUdv3Yzycz9KTsLrvnD3CUeftWP3xk/f+RF5YY3UFGNz&#10;HY6bQ37P8G6GJ7cFTTdAwQIhWO/Ygl7bMEzTsBC62dRMUzcNzdCGNDNuKZWXhqxPpHviKi3xVDBF&#10;T4v0rX9qYOOzdWs+ULPsaEWtsBAqTZUCMbWh0b+sSa2N993z3e+2vtVSeehHFN9CSRl+Je82Wr/t&#10;slNPJe13VVXVhg0bkDnssMM2bdrkzZx00kn9/f0oefbZZ7uWEzHOTX6jPTb42Nyzr5+7uM6/o33N&#10;YcGGSstId3TveejQ4B2hpembf3Tc4y/Pk2uOisw9I68Bf7exDc3+4asVR84FShQIGlgd922Khs3T&#10;5t/d7bfiFTVLovPe44s5VuhF8BntoUjYd+RRs3e0I4gVqNJwICz2VkNK9+78vHJiyTZh/xyqXVx3&#10;2PnBmoUlK4sKE44AbOoV20yn+t5eH25cXUS+dNeyi+4c/7dvHGk/6VX8ggZjF28eT7opj6d3lnrw&#10;ALWFEw7ODOhgcuU7AwCbZlPwyHfvlvWRuqW+anJiykq0koIktR71F1f3CwKMaB/F2e9sT6gqL23z&#10;8j1vfKmsWFNFDmEwWQ3mPbecQt5U7pDc9t1DuT26KGUx2NygWW5JoUZyOXCh6Y8uIhctkiGF/HZ7&#10;S1vTkjXT7OIUwxUICAQYAtFI+4hgV8wcGiX45Ajxo8uveNsFDD/LlB0/67riC2a4khx9KdqzbaVt&#10;C4rgPivxnbrQpzvhzSr5WSBo064N2Y9eZrz3hXCcYgGRMvnhFa+5ra19cxWjXfQa9OEj3hwuf/Vw&#10;VpkVFHKjcRf98NYsfkqO3Kk6hcbCUD1BdKlBTn+dQv6iVp59zdmzFvUFKnwIkmzC71cBwSf1L3OU&#10;lQI7GhrTFf0DvT7Jl9SSih00E9f1dRqLFv7k44c/s2C2f3YtEWAfXKZ90mCPfOmDq7vCmjJXVaoU&#10;Wn8oM0+1Lfmna/7aN9T94XUnSPXhS0/+xBVrPtM32P2Rb5wkgQ/PrUQELmlH3+P//DrG9MM7v/jo&#10;9ofkhbXynEpofa2W/utO+/Kpq86LVMQQ//nZl3//w/u/Bk/gi07/5MfO/Cwaufgbp4A/X/Seaz92&#10;zudQ4cPfWSPPrrSbol72SxMn6ksc2KHBQAJiBgPGQk8w/9YtUzMoo5m6ZqQHU2bcVoPfC6mrtf6E&#10;j/khF0rBNbHE06/IVk1q8HXJ7mo48pTIrDmR+mgsGqiyettfe+GNJ59IDumxFWcrvpWKGrEpqtoE&#10;Jr+2L9T3uwWLTx5oOO3tVyvmGV955Kqf7wvXPtfW+OsHD926t8YKza9cvFZCkKx8qUvfOtCTjKna&#10;gpX0ZoGnrff/2K9Yqq+CvKgDlf7YgmD1MkSBln15yPwBzi1coRYhSJaeiO99fWDv83qirUhH0P1W&#10;zj85MmuV7B+m7gc4MHH62BEYD4KU1bsgwGMXx7ifObnyHffhiwZLIDAqAgy9K9MAc/WvvK6E36+X&#10;AAtBHBwEPAR41lJ6ES+SQEAgMO0QiISL/Sp2pxNPzPJOTe16wWpM7V9zIfgtWyuerIItqHzjtp1g&#10;EZMpKDLcZYk03vIerSNWcft2ZqJpSw8vfYUFK3US3nXGftxDrPjwN7LL/91RKRdE1UuA3UqjI8BE&#10;fZ0Qz27M6OGmeEQn1iInwM1Xn920tNsfUGU/nHURP5o0wOQ6ywiw0qH0belDZCysYJSMJ/F6oNJf&#10;OTs8OxJpu2TRnkNna3PqpSos7gsmlZL+57Ul3309KjfLUqMsITSSf5jmqz1ptTsNQ2jquJJ4lzyo&#10;ydDwBX1SLKhUhuyB9LrTvnXCoWfs2Pnm33/jPGlxjQL1b0NYGtLszrjUiRVdEaiLhUNCaOjKEAgw&#10;SDqsne20gUjRfIL2QAqTV+qicl3YrKlwwmPzY7QksUOASSVugPXaUASbLGMiQffLt7ShD1mpoeSQ&#10;Ycyq26AjOjiuhqJp0Qn2tr9s8sv0hsNXvTvVtjPZ+qapDWEhZCudsBV/eNZif/Uxim+OLCMMFaJn&#10;FowjUryj8o/KWNx5/2Mh/e1guK4x2lMX3b1tX8P+nkjSDAbqjw7POr4Q+0UXvX1vDXTtkrs3qcag&#10;X07JcPQm0lsdqF7sjzTLSlD2BdVgteKPwZx7IoLAhUPqqiMbdnXgTmQKBU8ixT0ErSe0nk7Tcjz1&#10;88KiBqKBaKNgv+VfMxNbcyRBKi5fGklagQYYCt7ioyqkAZ7YuYjWcxEQ8p3ZV0UpAsx1vzy1csNj&#10;Fv8ZMZ9LRr0SBPjgXztQWMBmTSUN8KxlggAffIGIEQgExoBApKI8ApwcQYDRUbj32fTCmpYVZ7Dl&#10;jkgJzEJewRzPwi5+i3PGeN1x6br5wW++lTGJBQFenEOAf9JLBPiQ1/MQ43KmxOlRCdZVqCFGETLr&#10;KZG6l1MUFuxqOIEDZwjwWY3zOwOxAMyhLdU0FWK/5N3JVgyCzTdbQUiRLVlLa1qvlmxJzlXn7tf3&#10;L6qvPTakHT+vrTasv9VV8/yu2PZUUKuRlDkKBcGiCGEgo+QfRC0M6dh49wpiOKODAY3MnivoLcIT&#10;VzjaeeR/+IsbHn39t7BhludVSdGAjGV4B9NWf0oeBAFmMwBXj4U46QX7pallCDCRZFQBo44ErWjA&#10;WcqIu/XCCpwMwdknqC+zhQYBxgLIiP0FPgwmDPZrpA0YQutYyDhhG+phNdEfEQHmSyAWTrLS03Ao&#10;nH8tY8hq25mQ9ZiZ6jH1HrxpkBW/6q8G70XwZ5m9Y8hYB5RzIRxQHUjcTPUZ8VZ9cI+lD8n+aCA2&#10;zxdpVkO1xVmrle5Ld7+px1tlNegL1SnBKsxCVkNqqIZIL0KKj/HSLHc64aC87PCaPT0VxU9QLIrR&#10;JdK0QMDS8RixzGSib9fz4aajypHvedY3yXKyVMprAl3qJHF8nBEQ8h1nQKdYc1757t36bKRuiWsC&#10;7aW+fNQOAUbOGwerQMxn1BIE+KBLGyGgIcdIyGrZ2TVruTCBPugCEQMQCIwFgUiotZzT4qlh606n&#10;vq3XJl6S6qWti96dtoOMAEPVxNf+JcvnmN+64cSkXh/+wZ5QasTSLPbA5RSMiafYXX2uCfTgNTXD&#10;5T/tLWdgY6/jshJnrWGiwaQKzstW4ObLeoIP8Nl1CzoCAUVGcGYfCLCpgApTCGUQYHgLgwSz8Mm0&#10;iLCFP2aPFeoJprRUeiCtmqqiKbJOTSkhBCZS1SZFaVTsiK3idSIihEFrTk0oCCVM+l7GrMn7GoE0&#10;OJsN+lD+xKXrkWXmzY98H+bNDWHYMNNyvoiPhVPSFlXWDKYBtqWAn4ZK+njEyyICTGv/mjJUvDLt&#10;Yskm1Q4oFvTPblArl/oy5TjbyBgael9mBU16YGYFTepfLaXrccNIRZTI+yrsT6a6h3zBEkxs7DIT&#10;Z+ZDAAR46YrqvQMlTJcFAZ5Gl08WQRLynUayK2eoQr7loDR96+QS4EBtHh9gPsFhAowdznsLs19U&#10;EQT4oF8Yit/GL6aKoC0I8EGXhRiAQGDMCIydALMuG83X5wR37689pDU0r8euiuvBqKTNC6VOaEpf&#10;cKj9B6P2Z235fpaTgS0jdFzLyiJODbugUvTSkX6/eUiptyhX41iGzs1VLXKtL3ZdJszRZCrfzH9m&#10;hQsqOvvqs6pndfixNm1ItsErsdgQCCtbKRccGesHMeNvZGmFOGj/eMzokB1KDCTkNHisLDE9HLSb&#10;SqWiVqsSjHyx/C/ZTxMnpbV2afJ8sSGcztbfRUxmWm6ONRnX5SFN6krQhgQD6bqwVBuRoyDlDktn&#10;HdCSxmiRx26mMF1YvommoEKZy/GV2WsJFu8LGCD6F7M1xgdOo9Be9M+GOpeRX3IFxgesoHXQYMaB&#10;NcOAA3DS0BJYFKoh2vRNa2CRmSgD+jFfreLEfAiEA9LSZTX7uuFEXjQFR/q4zyAwrXS27fe0npzi&#10;Z5KCM4Ge7Nv+HDTAQr7TWqBZgxfyzQJkZt+/e7c+gyBYBQlw5tGFV+giTRcEoDWA0V/IxzTAK4QJ&#10;9HSRmxinQGCcEVAlvdnf2hzpboxqjVW+UH1Nsr5+s1r7VKIqjvDQuQmBhIl2ga7BljZzmFioa8YM&#10;DpZzosurnIzHMRRM0bWCpsxILS7IKbdBdX2DXVLLCQF9siFhyXpXA8yNot2zkOHuwLOvPruyfp8P&#10;lDWAMF8SbVilCMeIANOcoBB2zqNRMU5K1JXILP+klKGqxJypBtP6EuNl6w4x0ssLGP3lemAWHgPe&#10;pUOGlNCUQc0eSsO8WYoEYcMsxRCVmnTQ4K4UX5rGzSDEKTyeNZ89Z7j4T4SXPolss6WcGFnmdegM&#10;rg2H3tfjCZwxgcYayIZl66bOImBpSUtL+NL60lkL7kjsS9C68CJNLgJhn7lwUU2HFsh6beSOYvid&#10;xIylwJOL+CT0Rg4QMIFmUaBnHSXkOwmQT2oXQr6TCvekd+aR755tz0Yblg8TYP4NmXGMUdkiSbZi&#10;02qHIh0AArRG5WQlH3yA/dTd3h37mw95z2R1K/oRCAgEpi4C+17+fPj22+VYrdVqwOMwE0E5M2AW&#10;HUmGFpERY1pBiKVhGsypaSH2O+LxxigdV8u6iWk4HXWuSwZcbpwFGxpwozUhA/poYklf1ge0nuzr&#10;iSyiWWLmwWxks686M1a/XwmaZKzMOTAIJ2eoPtYV19+yNZTIO5ivH0VfbmQdzUkt1SdeztS9rD5z&#10;/mVVmeqX1+G0l3XP/tGeqsLL1zLh6wsDZtnvs3goBj/xb06vaTFh4r0Zk2b0wOkumwvRdD4rhh37&#10;ygDdZaSXHSX8mNsv+XZzH2D+l6l/eRwsEGByA9YtI2mABhtGrVJxZli9NtmOtWTJm1mkyUTA0AM+&#10;rSeKhafLT6b76qn8c6ZwTXVi44QfnJmbxlAHHONThn+2kO/BEcGE9irk68I7o+/ftmR9oO+hEJZB&#10;CtGXo8/laZaVvUQwDK4QWwS+U9k/nSbkQsw4dk1I495GJ5OaTvhkWAcU84VcyuyB3lDTvAWT06no&#10;RSAgEJjKCOx/6WtVv7rDDoTM/dANkkuwO1qQNpUWks2UZNyCHRZK1rgZjSv/glAVJ5wwp7JZL/fI&#10;XJeRTIcigr4iHBVXBbOq3OuYq3/JHJlYHnFVrmrmDWaGZyF0FelOJYuVMP9Y3ggnqLwp9txrvvqs&#10;cP0uLAlMX11+m0gvhUMgG2WuwaWBsSWTOGdl+lg2As44kYWKmCiuSzgdPswILwaMmElcG0z0mPkS&#10;M/9j5Kh1Zgid4fRcw0wIYhhsMSZm+eyoix2VulufvW6AY3JmRhlyz04lgBh69Ac8lymACWGXAHMT&#10;aDBfHWGgGQ3WLEs307ptKLXV1feYcfxKT03lq3MGj43eqCT30JVLlxu/VCm4mwQbfTfJIL14C8OP&#10;Tg4BnixzgBlqd2BVzHfeTAn5zsS7V8jXkepMv387+1JWP1aS5K/8+VMRefxI8fqtQGuMnwv8qBMC&#10;c4Kvem4tNglpsr4IJmEqni6UqiUN1eKN/+SCLnoTCExVBNpfv3mYAPcj0hJWBMrwLNpjv7pRwgoR&#10;MtpJ2MUbT85LiaO6nJMxPRbKyaGsxOYY76USqEIzBJiaA7fMaI+J7rrfMxSdin72M2pKHeFhjKMY&#10;C/fy5fxSzSiiM69fXebrVTMjCNZZodBOUFwipCFEkKIWHG2qZEEhi7wBRTKOMH9gvCmE+hR/h/9T&#10;f5xrolOcj44QRovFvyI3XNgl0wDJKJrRXhY0kiPC+C1IL3x44YLCZiwj5hgOkPKZMVgsIiTDy5cR&#10;f3rZgHIL9JgOG2jIZOMg72Ai7HSYQUC4sAaZoTWDiavAyUqdGUhjzzaQh+43BcaNP6DDtpFE2OuI&#10;UrOyMvw92D+nusqKqDZVr14xLoGAQEAgIBAQCAgEBAICAYGAQEAgMAoE+rb8e+zuO2QrqG/utgcM&#10;Rw3LG8gEggZ5ym6Rok8xmkqMFBsMhg1HtessqQMuidYYH6aAUzaCThNVRpvYRR0QQIsxW2K5qmTg&#10;AFvHSLVIk0wdMuUv6lC0KWd11MxCR6SW5d05xI8RwDyW2EwDfG7I2mljcVclAP2vVIGqiH6dIqIo&#10;GURWQV3RJd7sEg1FuGXETUbIQN2QfVgcmHfJWLFKfNMXIZUvt6JGztSJclIYKgMxscB2/RaibGHU&#10;RNxRD0PHMMFiKWAW8+xlimcycWbKZj8zs2Yf5MXL3JKpgPyKmUU3eibujRPhqUxos8VWuM6Y69NR&#10;BdUR21q2aAEfkzTQis6DWiJ6VpJFzLKlpJVg/sPYC4Sr7gfZRvznZOsro7hYRFWBgEBAICAQEAgI&#10;BAQCAgGBgEBAIDCdEeibvXQ6D7/02P8/JX9FH+vy8TwAAAAASUVORK5CYIJQSwECLQAUAAYACAAA&#10;ACEAsYJntgoBAAATAgAAEwAAAAAAAAAAAAAAAAAAAAAAW0NvbnRlbnRfVHlwZXNdLnhtbFBLAQIt&#10;ABQABgAIAAAAIQA4/SH/1gAAAJQBAAALAAAAAAAAAAAAAAAAADsBAABfcmVscy8ucmVsc1BLAQIt&#10;ABQABgAIAAAAIQCP/U59hQQAAO8LAAAOAAAAAAAAAAAAAAAAADoCAABkcnMvZTJvRG9jLnhtbFBL&#10;AQItABQABgAIAAAAIQCqJg6+vAAAACEBAAAZAAAAAAAAAAAAAAAAAOsGAABkcnMvX3JlbHMvZTJv&#10;RG9jLnhtbC5yZWxzUEsBAi0AFAAGAAgAAAAhAA6Byg3fAAAACQEAAA8AAAAAAAAAAAAAAAAA3gcA&#10;AGRycy9kb3ducmV2LnhtbFBLAQItAAoAAAAAAAAAIQAJv8ChcSsBAHErAQAUAAAAAAAAAAAAAAAA&#10;AOoIAABkcnMvbWVkaWEvaW1hZ2UxLnBuZ1BLBQYAAAAABgAGAHwBAACNNAEAAAA=&#10;">
            <v:shape id="Picture 6" o:spid="_x0000_s5059" type="#_x0000_t75" style="position:absolute;left:1502;top:1273;width:3683;height:377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627cfGAAAA2wAAAA8AAABkcnMvZG93bnJldi54bWxEj0FrAjEQhe9C/0OYgpdSs7pg261RRNAK&#10;9dJVD70Nm2l2281kSaJu/70pFDw+3rzvzZstetuKM/nQOFYwHmUgiCunGzYKDvv14zOIEJE1to5J&#10;wS8FWMzvBjMstLvwB53LaESCcChQQR1jV0gZqposhpHriJP35bzFmKQ3Unu8JLht5STLptJiw6mh&#10;xo5WNVU/5cmmN9r8Yd8dy2n+7Y3ZyPc3+bnLlRre98tXEJH6eDv+T2+1gqcX+NuSACDn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rbtx8YAAADbAAAADwAAAAAAAAAAAAAA&#10;AACfAgAAZHJzL2Rvd25yZXYueG1sUEsFBgAAAAAEAAQA9wAAAJIDAAAAAA==&#10;">
              <v:imagedata r:id="rId1789" o:title="" croptop="13809f" cropbottom="15450f" cropleft="21906f" cropright="21402f"/>
            </v:shape>
            <v:shape id="Text Box 7" o:spid="_x0000_s5060" type="#_x0000_t202" style="position:absolute;left:1515;top:5123;width:3654;height:76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tu+rwA&#10;AADbAAAADwAAAGRycy9kb3ducmV2LnhtbERPSwrCMBDdC94hjOBGNFX8VqOooLj1c4CxGdtiMylN&#10;tPX2ZiG4fLz/atOYQrypcrllBcNBBII4sTrnVMHteujPQTiPrLGwTAo+5GCzbrdWGGtb85neF5+K&#10;EMIuRgWZ92UspUsyMugGtiQO3MNWBn2AVSp1hXUIN4UcRdFUGsw5NGRY0j6j5Hl5GQWPU92bLOr7&#10;0d9m5/F0h/nsbj9KdTvNdgnCU+P/4p/7pBXMw/rwJfwAuf4C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Bla276vAAAANsAAAAPAAAAAAAAAAAAAAAAAJgCAABkcnMvZG93bnJldi54&#10;bWxQSwUGAAAAAAQABAD1AAAAgQMAAAAA&#10;" stroked="f">
              <v:textbox>
                <w:txbxContent>
                  <w:p w:rsidR="00663033" w:rsidRPr="00A82550" w:rsidRDefault="00663033" w:rsidP="00663033">
                    <w:r w:rsidRPr="00A82550">
                      <w:t>Рис.5.7 – Опції вибраного композиційного плану.</w:t>
                    </w:r>
                  </w:p>
                </w:txbxContent>
              </v:textbox>
            </v:shape>
            <w10:wrap type="square" side="right"/>
          </v:group>
        </w:pict>
      </w:r>
      <w:r w:rsidR="00663033" w:rsidRPr="004A4E58">
        <w:rPr>
          <w:rFonts w:ascii="Times New Roman" w:hAnsi="Times New Roman" w:cs="Times New Roman"/>
          <w:sz w:val="28"/>
          <w:szCs w:val="28"/>
        </w:rPr>
        <w:t xml:space="preserve">Натиснемо кнопку </w:t>
      </w:r>
      <w:r w:rsidR="00663033" w:rsidRPr="004A4E58">
        <w:rPr>
          <w:rFonts w:ascii="Times New Roman" w:hAnsi="Times New Roman" w:cs="Times New Roman"/>
          <w:b/>
          <w:sz w:val="28"/>
          <w:szCs w:val="28"/>
        </w:rPr>
        <w:t>ОК.</w:t>
      </w:r>
      <w:r w:rsidR="00663033" w:rsidRPr="004A4E58">
        <w:rPr>
          <w:rFonts w:ascii="Times New Roman" w:hAnsi="Times New Roman" w:cs="Times New Roman"/>
          <w:sz w:val="28"/>
          <w:szCs w:val="28"/>
        </w:rPr>
        <w:t xml:space="preserve"> На екрані з'я</w:t>
      </w:r>
      <w:r w:rsidR="00663033" w:rsidRPr="004A4E58">
        <w:rPr>
          <w:rFonts w:ascii="Times New Roman" w:hAnsi="Times New Roman" w:cs="Times New Roman"/>
          <w:sz w:val="28"/>
          <w:szCs w:val="28"/>
        </w:rPr>
        <w:softHyphen/>
        <w:t>виться діалогове вікно з параметрами по</w:t>
      </w:r>
      <w:r w:rsidR="00663033" w:rsidRPr="004A4E58">
        <w:rPr>
          <w:rFonts w:ascii="Times New Roman" w:hAnsi="Times New Roman" w:cs="Times New Roman"/>
          <w:sz w:val="28"/>
          <w:szCs w:val="28"/>
        </w:rPr>
        <w:softHyphen/>
        <w:t>верхні відгуку (див. Рис.5.6). Викорис</w:t>
      </w:r>
      <w:r w:rsidR="00663033" w:rsidRPr="004A4E58">
        <w:rPr>
          <w:rFonts w:ascii="Times New Roman" w:hAnsi="Times New Roman" w:cs="Times New Roman"/>
          <w:sz w:val="28"/>
          <w:szCs w:val="28"/>
        </w:rPr>
        <w:softHyphen/>
        <w:t>то</w:t>
      </w:r>
      <w:r w:rsidR="00663033" w:rsidRPr="004A4E58">
        <w:rPr>
          <w:rFonts w:ascii="Times New Roman" w:hAnsi="Times New Roman" w:cs="Times New Roman"/>
          <w:sz w:val="28"/>
          <w:szCs w:val="28"/>
        </w:rPr>
        <w:softHyphen/>
        <w:t xml:space="preserve">вуючи кнопку зі стрілкою вниз, розгорнемо список передбачуваних варіантів, виберемо </w:t>
      </w:r>
      <w:r w:rsidR="00663033" w:rsidRPr="004A4E58">
        <w:rPr>
          <w:rFonts w:ascii="Times New Roman" w:hAnsi="Times New Roman" w:cs="Times New Roman"/>
          <w:b/>
          <w:sz w:val="28"/>
          <w:szCs w:val="28"/>
        </w:rPr>
        <w:t>central composite design: 2 ^ 4 + star</w:t>
      </w:r>
      <w:r w:rsidR="00663033" w:rsidRPr="004A4E58">
        <w:rPr>
          <w:rFonts w:ascii="Times New Roman" w:hAnsi="Times New Roman" w:cs="Times New Roman"/>
          <w:sz w:val="28"/>
          <w:szCs w:val="28"/>
        </w:rPr>
        <w:t xml:space="preserve"> (центрально-композиційний план 2 ^ 4 + зірка) і натиснемо кнопку </w:t>
      </w:r>
      <w:r w:rsidR="00663033" w:rsidRPr="004A4E58">
        <w:rPr>
          <w:rFonts w:ascii="Times New Roman" w:hAnsi="Times New Roman" w:cs="Times New Roman"/>
          <w:b/>
          <w:sz w:val="28"/>
          <w:szCs w:val="28"/>
        </w:rPr>
        <w:t>ОК.</w:t>
      </w:r>
    </w:p>
    <w:p w:rsidR="00663033" w:rsidRPr="004A4E58" w:rsidRDefault="00663033" w:rsidP="004A4E58">
      <w:pPr>
        <w:tabs>
          <w:tab w:val="left" w:pos="10206"/>
        </w:tabs>
        <w:spacing w:after="0" w:line="240" w:lineRule="auto"/>
        <w:ind w:firstLine="567"/>
        <w:jc w:val="both"/>
        <w:rPr>
          <w:rStyle w:val="FontStyle11"/>
          <w:sz w:val="28"/>
          <w:szCs w:val="28"/>
        </w:rPr>
      </w:pPr>
      <w:r w:rsidRPr="004A4E58">
        <w:rPr>
          <w:rStyle w:val="FontStyle11"/>
          <w:sz w:val="28"/>
          <w:szCs w:val="28"/>
        </w:rPr>
        <w:t xml:space="preserve">З'явиться вікно діалогу опцій обраного композиційного плану (див. Рис.5.7). </w:t>
      </w:r>
    </w:p>
    <w:p w:rsidR="00663033" w:rsidRPr="004A4E58" w:rsidRDefault="00663033" w:rsidP="004A4E58">
      <w:pPr>
        <w:tabs>
          <w:tab w:val="left" w:pos="10206"/>
        </w:tabs>
        <w:spacing w:after="0" w:line="240" w:lineRule="auto"/>
        <w:ind w:firstLine="567"/>
        <w:jc w:val="both"/>
        <w:rPr>
          <w:rStyle w:val="FontStyle11"/>
          <w:sz w:val="28"/>
          <w:szCs w:val="28"/>
        </w:rPr>
      </w:pPr>
      <w:r w:rsidRPr="004A4E58">
        <w:rPr>
          <w:rStyle w:val="FontStyle11"/>
          <w:sz w:val="28"/>
          <w:szCs w:val="28"/>
        </w:rPr>
        <w:t>У верхньому рядку вікна з'являється назва плану, нижче виведені загальна кількість необхідних експериментів (</w:t>
      </w:r>
      <w:r w:rsidRPr="004A4E58">
        <w:rPr>
          <w:rFonts w:ascii="Times New Roman" w:hAnsi="Times New Roman" w:cs="Times New Roman"/>
          <w:b/>
          <w:sz w:val="28"/>
          <w:szCs w:val="28"/>
        </w:rPr>
        <w:t>Runs</w:t>
      </w:r>
      <w:r w:rsidRPr="004A4E58">
        <w:rPr>
          <w:rStyle w:val="FontStyle11"/>
          <w:sz w:val="28"/>
          <w:szCs w:val="28"/>
        </w:rPr>
        <w:t>) і число ступенів свободи для помилки (</w:t>
      </w:r>
      <w:r w:rsidRPr="004A4E58">
        <w:rPr>
          <w:rFonts w:ascii="Times New Roman" w:hAnsi="Times New Roman" w:cs="Times New Roman"/>
          <w:b/>
          <w:sz w:val="28"/>
          <w:szCs w:val="28"/>
        </w:rPr>
        <w:t>Error df</w:t>
      </w:r>
      <w:r w:rsidRPr="004A4E58">
        <w:rPr>
          <w:rStyle w:val="FontStyle11"/>
          <w:sz w:val="28"/>
          <w:szCs w:val="28"/>
        </w:rPr>
        <w:t xml:space="preserve">). Перемикач </w:t>
      </w:r>
      <w:r w:rsidRPr="004A4E58">
        <w:rPr>
          <w:rFonts w:ascii="Times New Roman" w:hAnsi="Times New Roman" w:cs="Times New Roman"/>
          <w:b/>
          <w:sz w:val="28"/>
          <w:szCs w:val="28"/>
        </w:rPr>
        <w:t>Design Characteristics</w:t>
      </w:r>
      <w:r w:rsidRPr="004A4E58">
        <w:rPr>
          <w:rStyle w:val="FontStyle11"/>
          <w:sz w:val="28"/>
          <w:szCs w:val="28"/>
        </w:rPr>
        <w:t xml:space="preserve"> (характеристики плану) встановимо в положення </w:t>
      </w:r>
      <w:r w:rsidRPr="004A4E58">
        <w:rPr>
          <w:rFonts w:ascii="Times New Roman" w:hAnsi="Times New Roman" w:cs="Times New Roman"/>
          <w:b/>
          <w:sz w:val="28"/>
          <w:szCs w:val="28"/>
        </w:rPr>
        <w:t>Rotatable</w:t>
      </w:r>
      <w:r w:rsidRPr="004A4E58">
        <w:rPr>
          <w:rStyle w:val="FontStyle11"/>
          <w:sz w:val="28"/>
          <w:szCs w:val="28"/>
        </w:rPr>
        <w:t xml:space="preserve"> (ротатабельний). </w:t>
      </w:r>
    </w:p>
    <w:p w:rsidR="00663033" w:rsidRPr="004A4E58" w:rsidRDefault="00663033" w:rsidP="004A4E58">
      <w:pPr>
        <w:tabs>
          <w:tab w:val="left" w:pos="10206"/>
        </w:tabs>
        <w:spacing w:after="0" w:line="240" w:lineRule="auto"/>
        <w:ind w:firstLine="567"/>
        <w:jc w:val="both"/>
        <w:rPr>
          <w:rStyle w:val="FontStyle11"/>
          <w:sz w:val="28"/>
          <w:szCs w:val="28"/>
        </w:rPr>
      </w:pPr>
      <w:r w:rsidRPr="004A4E58">
        <w:rPr>
          <w:rStyle w:val="FontStyle11"/>
          <w:sz w:val="28"/>
          <w:szCs w:val="28"/>
        </w:rPr>
        <w:t xml:space="preserve">Перемикач </w:t>
      </w:r>
      <w:r w:rsidRPr="004A4E58">
        <w:rPr>
          <w:rStyle w:val="FontStyle11"/>
          <w:b/>
          <w:sz w:val="28"/>
          <w:szCs w:val="28"/>
        </w:rPr>
        <w:t>Placement</w:t>
      </w:r>
      <w:r w:rsidRPr="004A4E58">
        <w:rPr>
          <w:rStyle w:val="FontStyle11"/>
          <w:sz w:val="28"/>
          <w:szCs w:val="28"/>
        </w:rPr>
        <w:t xml:space="preserve"> (положення в план-матриці експерименту центральних точок) встановимо в положення </w:t>
      </w:r>
      <w:r w:rsidRPr="004A4E58">
        <w:rPr>
          <w:rStyle w:val="FontStyle11"/>
          <w:b/>
          <w:sz w:val="28"/>
          <w:szCs w:val="28"/>
        </w:rPr>
        <w:t>Last</w:t>
      </w:r>
      <w:r w:rsidRPr="004A4E58">
        <w:rPr>
          <w:rStyle w:val="FontStyle11"/>
          <w:sz w:val="28"/>
          <w:szCs w:val="28"/>
        </w:rPr>
        <w:t xml:space="preserve"> (наприкінці) і знімемо прапорець </w:t>
      </w:r>
      <w:r w:rsidRPr="004A4E58">
        <w:rPr>
          <w:rStyle w:val="FontStyle11"/>
          <w:b/>
          <w:sz w:val="28"/>
          <w:szCs w:val="28"/>
        </w:rPr>
        <w:t>Randomise</w:t>
      </w:r>
      <w:r w:rsidRPr="004A4E58">
        <w:rPr>
          <w:rStyle w:val="FontStyle11"/>
          <w:sz w:val="28"/>
          <w:szCs w:val="28"/>
        </w:rPr>
        <w:t xml:space="preserve"> (рандомізація). </w:t>
      </w:r>
    </w:p>
    <w:p w:rsidR="00663033" w:rsidRPr="004A4E58" w:rsidRDefault="00663033" w:rsidP="004A4E58">
      <w:pPr>
        <w:tabs>
          <w:tab w:val="left" w:pos="10206"/>
        </w:tabs>
        <w:spacing w:after="0" w:line="240" w:lineRule="auto"/>
        <w:ind w:firstLine="567"/>
        <w:jc w:val="both"/>
        <w:rPr>
          <w:rStyle w:val="FontStyle11"/>
          <w:sz w:val="28"/>
          <w:szCs w:val="28"/>
        </w:rPr>
      </w:pPr>
      <w:r w:rsidRPr="004A4E58">
        <w:rPr>
          <w:rStyle w:val="FontStyle11"/>
          <w:sz w:val="28"/>
          <w:szCs w:val="28"/>
        </w:rPr>
        <w:t>Кількість експериментів в центрі плану залишимо без змін (2 досліди). У нижній частині вікна наведено значення «зоряного плеча», яке для наших умов становить 2.</w:t>
      </w:r>
    </w:p>
    <w:p w:rsidR="00663033" w:rsidRPr="004A4E58" w:rsidRDefault="00B55AED" w:rsidP="004A4E58">
      <w:pPr>
        <w:tabs>
          <w:tab w:val="left" w:pos="10206"/>
        </w:tabs>
        <w:spacing w:after="0" w:line="240" w:lineRule="auto"/>
        <w:ind w:firstLine="567"/>
        <w:jc w:val="both"/>
        <w:rPr>
          <w:rStyle w:val="FontStyle11"/>
          <w:sz w:val="28"/>
          <w:szCs w:val="28"/>
        </w:rPr>
      </w:pPr>
      <w:r w:rsidRPr="00B55AED">
        <w:rPr>
          <w:rFonts w:ascii="Times New Roman" w:hAnsi="Times New Roman" w:cs="Times New Roman"/>
          <w:sz w:val="28"/>
          <w:szCs w:val="28"/>
          <w:lang w:val="uk-UA" w:eastAsia="uk-UA"/>
        </w:rPr>
        <w:lastRenderedPageBreak/>
        <w:pict>
          <v:group id="Группа 75" o:spid="_x0000_s5061" style="position:absolute;left:0;text-align:left;margin-left:17.1pt;margin-top:47.3pt;width:453.2pt;height:275.65pt;z-index:251700224" coordorigin="2097,5993" coordsize="8622,50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S3X7kgQAAO4LAAAOAAAAZHJzL2Uyb0RvYy54bWzsVmtu3DYQ/l+gdyD0&#10;X15J5q4e8Dqw92EEcFujSQ/AlagVEUlUSa53naJAgR6hF+kNeoXkRp0hpX3YTuImf7uGBZJDDmfm&#10;+2aGF692TU3uudJCtlMvPAs8wttcFqJdT71f3i79xCPasLZgtWz51Hvg2nt1+f13F9su45GsZF1w&#10;RUBJq7NtN/UqY7psNNJ5xRumz2THWxCWUjXMwFStR4ViW9De1KMoCCajrVRFp2TOtYbVuRN6l1Z/&#10;WfLc/FSWmhtSTz2wzdivst8VfkeXFyxbK9ZVIu/NYF9hRcNEC5fuVc2ZYWSjxBNVjciV1LI0Z7ls&#10;RrIsRc6tD+BNGDzy5kbJTWd9WWfbdbcPE4T2UZy+Wm3+4/2dIqKYevHYIy1rAKMPf3384+OfH/6B&#10;v78JLEOMtt06g603qnvT3SnnKAxvZf5Og3j0WI7ztdtMVtsfZAFq2cZIG6NdqRpUAd6TnYXiYQ8F&#10;3xmSw+KYxjSNAbEcZOdhGsVJD1ZeAaJ4LgrS2CMgHqfpuQMyrxb9+WQSRe7wOIgSlI5Y5i62xvbG&#10;XV50Is/gv48tjJ7E9sschFNmo7jXK2lepKNh6t2m84EGHTNiJWphHiylIUZoVHt/J3KMNU6OYJoM&#10;MIEYbyUpejdsckcYumTBIa2cVaxd8yvdQTJAisLxYUkpua04KzQuY4hOtdjpiRmrWnRLUdeIHo57&#10;hyGfHvHxmZg5rs9lvml4a1zyKl6D77LVlei0R1TGmxUHLqrXRWipAnS41QavQ2LYhPotSq6CII2u&#10;/dk4mPk0iBf+VUpjPw4WMQ1oEs7C2e94OqTZRnMIA6vnnehthdUn1j6bPX2dcXlp85vcM1tFHJnA&#10;IEuqwUTgF4YEbdUq/xmCjTWHhsBRDHuQxEBIiFRMJ1ATofiEIQ0tM+GAUdzkFZ4tIbx42F2yF1gs&#10;DuFHoDRk4heT65kkwUhiih1ShI7p5CRFgD9KmxsuG4IDAAQssoCwe8DD2TZsQatbibSAdZbV7ckC&#10;hMWtDHE6hjIN0kWySKhPo8kCoJzP/avljPqTZRiP5+fz2WweDlBWoih4i9d8O5JooZa1KAYya7Ve&#10;zWrlEF7aXx+Qo20jZNTBjAF9VIYxdexMw4gG11HqLydJ7NMlHftQxxI/CNPrdBLQlM6Xpy7dipZ/&#10;u0tkO/XScTS2KB0ZjWw88i2wv6e+sawRBjpxLRpgxn4Ty7A+LNrCQmuYqN34KBRo/iEUAPcAtKUs&#10;krQvLMBZbCTQ5/VQOGD2smTELv9ch3xTsY6Dy6j2qEZCzrlW9haBuZY7Etru0W/DHkbMDtax8Fky&#10;uFb2mdJ4dNRd97L0iygUXOhRYTChfZNCkzD/4gTS3/W3+LRD/ef0+zTen+LykJX7xP18nv5P6r4R&#10;weNB28rrSGB2q519Pdn6ibKVLB6AXUpC1YTnCzyNYVBJ9d4jW3hmTj3964bhW6F+3QL505BSfJfa&#10;CR3HEUzUsWR1LGFtDqqmnvGIG84MzODIplNiXcFNjs6tvILHVilspT5YBYmIE8g/O7KPSpu6/QMY&#10;X63Hc7vr8Ey//Bc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BB0YzjhAAAACQEA&#10;AA8AAABkcnMvZG93bnJldi54bWxMj81OwzAQhO9IvIO1SNyoE0h/ErKpqgo4VUi0SIibG2+TqPE6&#10;it0kfXvMCW6zmtHMt/l6Mq0YqHeNZYR4FoEgLq1uuEL4PLw+rEA4r1ir1jIhXMnBuri9yVWm7cgf&#10;NOx9JUIJu0wh1N53mZSurMkoN7MdcfBOtjfKh7OvpO7VGMpNKx+jaCGNajgs1KqjbU3leX8xCG+j&#10;GjdP8cuwO5+21+/D/P1rFxPi/d20eQbhafJ/YfjFD+hQBKajvbB2okVYrpKQREiTBYjgp0kUxBFh&#10;ni4TkEUu/39Q/AAAAP//AwBQSwMECgAAAAAAAAAhAGYrVQATKgEAEyoBABQAAABkcnMvbWVkaWEv&#10;aW1hZ2UxLnBuZ4lQTkcNChoKAAAADUlIRFIAAAUAAAADIAgCAAAA8/pYrAAAAAFzUkdCAK7OHOkA&#10;AP/KSURBVHhe7N0HgCRHdfDx7tl8d7qgy9IpR0wUWTZBCDAyBoOJMhgDDgJMNNEGYZ0MGIExwQYL&#10;CRvxmSyisclgRBACBAgRjCSSAgqXdWHjhP5ed+3W1XasDpP/o2GZna2uevWrnrl5U9Xd7kve+SvH&#10;uL3983e67og84dUn/KdH3MU/jk/6jydGnNERp9GUn+7IiNf0nEbLqdWcmuO0lmppyC/cEEAAgX4X&#10;8N8JuSGAAAL9LeAu9Hf8RD9YAq9+8Gxmh+595JeuvOrq7dv/fvXaY1zXz0Q8zztw5y31hZnMbWML&#10;XPG1r0uFb337e6hE+yiTt+18fTHSTm/lmR/J5HFzWQDz6jd5rxt3FhrOeJCULtSc8VH/Oafh3+tB&#10;SjvmOc6o/L/7/DdcJ/83MlH71yv8vWrs6JPdlVOrJmsTk36xKUl4J50VUnjSmQraGvG38nPepFtL&#10;Z8KdtqE9BBBAoDKBlHe5ytqgIgQQQKDNAnwqazMw1ecTeLB74z/+9Qkp27z6336TkgBv2Hy6pMOS&#10;v1j+3L3jemkrlAC/8+KPbHe22993P8/PlSKVnH7BdufC7Y7lzz074ivJxfeC2Eh8kxy3FxiRfP/U&#10;9+TYsqtFQ5/K5J2t2fDTUv0zKbrZevgvB+YlAb7wZzKd+29Xzbnrto6uWNkYa45NHrFq3M+SVQ48&#10;EcwESwotU7/6Jr+qm6TZ3BBAAAEEEEAAAQQQQACBdIHHjfsJsKSwX7/iioeedZafb/ip6AXO9gv9&#10;n46blQCfZp/9SsndcWnnhotPt89+peQLnneuhBlKgNdvPt0++5WS8bnrxTlz16oT4C+d0B8JsCw+&#10;VjeVjapfG3NLT06GE9Jaw2kt5apSaH5xinix/Pyc4/75i69574/rzpotzsice+Q6+Yu3lGLXxkbd&#10;2qjjjo2Ojc573ojnT/uO1jx5PBEsSFBPqmfkV3nSazryo+EvieaGAAIIIIAAAggg0E2B1oL/CY0b&#10;Aj0i8He/c5MkwFcE2a/kwGeddZY/l6uyX//n9qwE2J8BDtKOjFuwdtpLmQH2Lsiu5cILJXXdnjID&#10;LLFkBeJceKErs8QpM8AXLEWyZ+f17zRSYsmZ12+ShN+/SSXyM2UG+AKbSIL0zZwBfnvz0sz4e6FA&#10;bdyVtzJvwk88m+7hxcbubNOte+5I3Wk2W/VRTxLR+ogz1pQlz+5YcEivn5ouzdbKcbujNccbdWbm&#10;3Kc/9wcfvL7prBhx1hx5uIey7nm05o7UJBmWNFg97yfDCTev1XAbxgRxc/nK7F6QIwYEEEAAAQQQ&#10;QAABBBDonsCrzthbfgbYJgMOcr20GeALLrjAvdDVU8Hy61Kq6Se9/qz0UoG0GWDJXV03bSp4qUDK&#10;DLBKgFWKG72Zf7VPgC8M+q9vKj1WT5oJ8L/M/HP39oVyLbeClc0tr+V4bsPvXavZkl/9J+UcVeom&#10;fzQfBM+7zYafFDv3/rqz5WjH3e9MHrFYaGLMfxDkwH65IA1e/FMt+JO6qYaDm9tqeZJwq5uk19wQ&#10;QACBvhfgi7y+H0I6gAACCCDQUwKv/t2ZyAzwsgBtZoDtV0GnzwCrCV4zBzafkSlimxlgNcFr5sCH&#10;p4Ul4fSkkuwZYJ396tlgQTGfzDUDbGa/kvqqX/UDMwF+25439NTukRZM9HwGku5KTuunwEHuuZTf&#10;ykNJcZduxsG6KjFu+M8ECbDc1ky5K8e9iRX+40gCrOs4nAkHSW/QQMv1ZOVzUKM8oYJT+Tc3BBBA&#10;AAEEEEAAAQQQQCAQePVD5qMnwZIV0Wep/846KysBXnYMsMxrqpletS5aP9YZcsoxwGqCV7Jccx44&#10;lA+rP1nOAPt5b3Q22GIGWOZ11cpnyX5VoqvTYJ33qgKWM8Ch6V+168UnwDv+ocCOOVbznv2g8Que&#10;uvaoIxNXB8dW+5yLd1/2rYV6y+9j8Uretfuyb8zVJeNseGO11rMfOnHB0zcctT5fJK5z8oec1UdH&#10;EuAx/yjjpRngUB8k6fX3tcW8N8h4dXYdmnougMomCCCAQC8I6JUzvRAMMSCAAALFBHgrK+bGVu0R&#10;ePXDW/4SaM/5+teveOhDz5Kf/mHA2x2V/8qDrATYPwZ4+/YLtwdnzJKsVx3rm/Q48xjgpBxYrYi2&#10;nwFWs75qsjfvDPBigmoshI6dB25LAvzb1xYY5/POmnzlEzZc/Nn6ngPe9Jw3t+DUG56cF1lWDC8E&#10;64ODTNGZq/sm8lgKzM7XN67Y/96XH/nOL8xeeoV/9qqylXxVTmzVOu9hE+98/PT+yy9u3bmnNTPt&#10;zc95jbpXX/BDafhXQPKCw3K9heB8WXKc8MJcY2720OqNNedQsKq5UXP1CbI+dIL3waOd/9zq/ccm&#10;572bW5du8N6zUd/lV3lS/uRdtsn7f5uk2GL2K6mvyn7lzFxqMpo7Aggg0L8CBf5NYBMEEEAAAQQQ&#10;yBLQ2a/kwFJ2af73iqzt/FxGct0gO1V57+Iz5uPtsqj58PMxVappXvUHNQMsP0Nzv+qvZslQRWrZ&#10;s9zMjHfxSZkHloncYDZYFVAPOnOLTv/anB8rV2yXvGDTpZ+vH7PRve+ptXudVDv92Nqpx4ycuq12&#10;4pbayUfXTthaO+mo2rGb3ZO21o7ZVNt6pLt5nbt+9ci+6ZE/u/AnF/zJ4jmnSlfiJ9mXvGjLgY9f&#10;OrrlmIm73nfiLvcaO+n0sRNOHT/+1LFtJ44dc/LoUSeMHXPS2NZjx7adJGVGNm4dXb95dO165+C+&#10;w6drbtWC6x2p9c+Rm+xitsua3ZqcL4s7Aggg0N8Cuf41oDACCCCAAAII2AmouV/1U7ZYXP8sM8DZ&#10;t2V5r7nmWT9WK5aNDDlcqZnWqkXOoRxYJn7lGdksJQFWB/3KzUxuo2fDUgVUSfub335wt98kWlLy&#10;XnWPXRFdpmbZdt8hT1LG8TF3dEQuF+SvGx4bcWtyAmXXGan59+Bkyk7N/9WVJcVySma537rzkLlW&#10;uWwlarb5wD53fMIdH5eLArujEpBEMyYzwF5txB2RmEacmlzVaMT/RCo/gzI1ufubelJONnOd5riz&#10;MCoT97738p+LTCl/UiX0ebdKurI5Aggg0F0BvshDAAEEBkBALuHBHYHeEQj+ZZdkVVY+q5/+79uD&#10;B1ZZoj8DrOpQs8HRn0uXDtIlwx8mdFprHv0bnQcO4jo8VxyqxZwBlssXqb/6S5cl51Q/jSnijs0A&#10;6/NdqbxX3f3Aki6SVGzHcJyDM96BGf/nzLw3O+/MzcsiZ29mzjs06xw45N150Nt7oLV/2jsw7R2c&#10;9Wbr/uGzsip5RJ1WWTVaspLm4tmXvemDrUMHWtMHvbkZb37Wm5M12dLkjDd9qHXwQPPAnc39e5uH&#10;9ksZb+agX0AWRctFjmw+Ycr6en8fk9GUBxdeaLMJZRBAAAEEEEAAAQQQQAABU0CO8k25Z1mFVz4H&#10;md3hTHhp/bPOkGPq02mtuew5Og+cngCbM8DrN5+uc2DZyn+8dDYs+TVzBlid2kqf/kryZ303T/6c&#10;JbN4lSOd+qq8V90zt81bQI74vXPakylcSYNn5uTuTc8607PeoSDplQR4n58De3ceChLgeTlA1qu5&#10;Mle8bE7brOSt50286wUT7/mbyf/3iskP/d3kx1479ckLpv7ndSs++7oVX37jiivevCKpEjnit3Xo&#10;TpkHbk0fWHX2H288/12t6Wlvero1fag5faB14M7WwX2t/XuP/vcvr3n6i4IEuCFT1TIdvE4msIPj&#10;eEf9SWD5sjP9JsvuU3PgH71549wHt3qXH3X92zepmuRx7F399TOvOlL+Kj91synln/vIFbp+1cSl&#10;z1kTauLO92356t+vNzuR0oSEKpW85RmrzVDNbVUwsX/Vkex4z2ZdQ7T70dqkwlC7Uuamf9skT+bd&#10;/2zKm11I6mZmPdJHuccWyxV5UuF0t8zwUnaelG3NYFI6aN86JRFAAAEEEOgtAfmAxx2B3hEo+/KI&#10;zgBLjYfngZfWP/vJwdJccbjJpAQ4lAPr+eHYkEMTvJIDLx73e6HrPw6WPVseA7w0ZR2+FLBeAq0L&#10;ZOKZFz2yynuL7RiOnPXKmZ5zDs0583IGrPrifWHBkZxWzoM1Lz/l3FdNZ77pLDTdRsttyRjpSxOr&#10;RpdXktm1cCVLG3j1uienv5o95M3PT97nwfL0ln/+UKu+4MlJsPyf85Ihb/vQVfL8qkc8wWk2gnNU&#10;OWoJ9IQzFlwAKTP7lTKS/YZyYFkxLfdg25v+bfM9jx+76P03v+N9PztuvXPDP6/1a33KbSu3vl7u&#10;KlT1WO4rvvle+fW0rf4k+OlrpycO7FQFksq/6IQfvf1Za04/evQz39y94q7/T2q48/Y7zrnbyPjM&#10;frPm639+29l3m7j2Ir9pdYs2ocu/8vzPr5uov+yxq/79L1fq8iow82Y+ox5LsiqRSE8lkv2773zw&#10;8fWxuUOSUEW7H6pKCUTbPXbD6MSYO/WzL0fLV/JMeqeiTVz1+g3yVYL5vFw5eurGH8gzoT/lijy2&#10;cJJbNAabOM19TO9msYahYHQHKwGnEgQQQAABBLovIB+yuCPQOwJlXxKJ575SGa+RK+qS4SZ1Aixz&#10;o3I+LfOnyoFDM8OxIZszwKHrAC+7JrDFDLDUb173KHQAsHlG6Ey8jAXP0e2L7RiOM1/3JNGVjFcy&#10;YZndlTMgN1r+Omf/pyfXJ/LkWkeL96Z/gKx/qdzgSlV+CKrR5ZVkdi1cydIGXn2+tbDgzS9IJrzj&#10;b5+pnj7q4s/4uW5L2m4c89Gr1ZO3PO50ecb1T4zfWj7f24yb/l2a7/WPxJZV0Nu3+wuhjRx4RI42&#10;lqljubm1Yzf4C7Lf/Jr3v/zTk0c8+df3POdjk3f4y+JnHvznctd9U7+qZ049yjc45aT17sy+UIHQ&#10;r3/yF4+QFPEzX77xmS/8XPO4+8jmD3hT7ZSn/ai29xazpDwpv97jxBWTu36tno9tQv3pX35zr3d+&#10;0T819pPPnNSJdOYYSGImkVz1wzve9M9X1E950Kl/N//Q5/+oNr1XEqrY7kcrTGrXNfqSGUZbCzzw&#10;1PE1K2pTv/i2amXzX+047pwvqcehP6knc0UeKpzkFttQqNdJZfQ+Zu54sWIqGLODbYWlcgQQQAAB&#10;BBBAAIFCAovzupJLST6l1vbqx4u/L9abPQMcDSCaD+vzRYcKH57gNY/7jTyWrSzPAi2JrloLrW/y&#10;a67st30LnmNHam5h8QJIkvf62an66Tly3SE/xZQTQwUTvXKmKrkckvzJnzCNrMXWlUgTT37d3ONe&#10;O3vO382e/YqZ33vpzP1ePH2PF8zc5a9nTnnujPw1XElwpSV1k6sftYILIMmFju548ZPVk0e/9yue&#10;19z24e+qX2/5o1OcphSoy5WR5PJZRsYrp8+acP3TeJm3Cy+UjFfyXnUeMv+c3tu3y2b+L8vmgUcc&#10;z99w/4wfzne+8leN8dX1yXWzd3303Ja7ybWOl+666sVn3vKMtfLUgYP+JZje9LQpo6QqsKz8Xbb5&#10;6eW3vv7z5nEPWFgly3H9MvPrT5rbdkaopPw6P9+oXXeFFEho4nDN//Bpfxp+Ynxk5NafR+oJxbD4&#10;dxXJN664vnX0PaWn0op0UyLJ6v6y2pa3u+xPS4uW/Q7qx5c+Z92O92yRX2Vi9vwnyMJvrZr5IMxu&#10;dlOtJFer1mUCX9WsV33PXPMkHcPM9x47e/wDQ38KDdOP3rxJBSwPzAilZhV5nPBYrFu0IdlcVZ4U&#10;Z3Sf0TEkBLYYjqpWdVA2SepFHvPMQaEAAggggAACCCAwbALL8oz8v/jTcXLtX5mMS/+ZeRZodarn&#10;9J+ZZ4HWy579g37VpY+iP7POAq2nfN95sVzl+PBNfrU/HbQ+5VXKgzjtYrufI+e+kkngetOf9ZWk&#10;1//qQXLKmudP7UpGOOp6clZlPzt0WyNu03Uacvdq/kJo/7aY5ZmVyLMplchfw5X4zfm5Z2tuxlmY&#10;9xdhy0x0q+W53m0veJzq6bb3X6ke3PqE0+W00K7bkhM+u17DbTVqzvgq/xTQ45OOO+I0g2D1Ta12&#10;Nm7+keX6GeOv/gSwHNbsjVz+nYX5hebd77p5/2XrLn3uEf7MsHnXVS09ecaJfib5w2tvl5/3uNuW&#10;sfqhlPIyISnF/v0/f9hauTql5q9e4B8VfNXVv/XWHyfF4pswInnuoyTxdm745R6nPq2enr79fO/y&#10;jep+uPdqlju4qUje9PZvNY9Yb0aS0X2jBtlqWbvL/6RaWfHNSxan1oPHf/aQyU1rai96008XZmbP&#10;POrAaHMujBDS1r9G2EOdkhnyi/7zpne87/9kAv+8h41Ize6f7FZlgiXEl+hfzcfqTzpCKfyjf1p3&#10;z+NHP3fVvss+eI08uPaNK1SE8rzU/Lkrdx110j8ua3opwli3UAxSz9q/2LviPp/8hzddIbW98FFj&#10;0Th1MHoEVQBXvWGtxPOxr+1WgX1n++Qi3VI0ZgcTCyfx8vygChzeWXmEAAIIIIAAAr0gEH/m56Qz&#10;QsdGHFrhnPlrbCUpy56jF0Pq2FmgOzZCsvJ5To749bPOIAFWl8tVX0tIKil50ogr2a+klbLauFlz&#10;G64r842SLZs3sxJ5PqUS+Wu4ktFJudSSX1ujLjPAcrjv0vG9kgJ7tz33HN3Qbefe3fWzXzkLlx+L&#10;nwDL3Tn+O86Wtc7qVc5KV6ZB/Tz2/cEZpJbyW3UKaPk6IzH7ffaBZj1IDmWxteM8/yHNVz1+6pit&#10;/iG1l3/z0FP/LbhIU3DzPrxOfkriNHPW89UzO969RpI6SWn+/lVn7do9fcyf/np+3bak8qHN1a++&#10;9p/s04/VM9/9+czZZ7+1ec/HSW2xTeiq/uz1f3Phk6bWrHDloNxLv79h9qv3VxHqGCSV0jHrrcwn&#10;dUn1IKX7pkCo3blNp5i9i318269eI3H+y7u/87KvnjB2yzWtI4+bX7PsGN1QJCnssfUv/O6z6584&#10;WraaetDX5o65V6y2GrukP+29+TWyMlzKNM944tzn7iKT8Gsf/UPp2tx/rjWfD+0DKW6hhn500RGn&#10;HzUiValNVjzwC7MnPCApGN19CVgH0LjvU+f/+xQJbM1jfjK/4fhYB92LUOEkXp5HAAEEEEAAAQQQ&#10;sBF49UMWT9yTUvjeR37pyquu3r7971evPcaf6g3mBg/ceUt9wV8KW+B2xde+LhW+9e3voRKtp0ze&#10;tuPNBTzl8/N9XjC99Uh3atyVczvL7G/TP+jXqcspr7zg9FctZ17uTTkM2KlLfuyvh245swdmbr9+&#10;z+fPksRN5URmJR99zeQTXzebVMmv3zp5zItml1XyBH+uzvvkhluefJ+RjVtrE1NyKK6EIsuevWZ9&#10;679+xuzXHU85TRY/+2ukg8XYBxdkJvq4HzvHrnCmJp01Mle2lABbZ79S+8ifz/qHNS8EDbmy3tsZ&#10;bcz/4PWT9zh5lWQaq59y88IRi/Oo3geOkL/6SdTDX6zC0s+olHLFmV+aPelMHXGo/J2XrpIM8MWv&#10;+ty/3Oqf4yu6udT8sf98yqMfeepPfrbjfi+9Y37jiUlNqJrV7Ybbmx/+79+86V+/W7/ro+of2ZAU&#10;ocSs41G5qNkRUzmp+zqYaLuN0Qmzs7GPX/ovr3jFH9RWrxq74bbG+69svv6/lPjhm+6U+6cHo8/H&#10;spudSnlsMoaKRYXNplfc/YOz9/yjpK6F4o+6mRve9PaVx26ofexre5/5os/P/OTpephCO0l0H4sN&#10;PiWww99uLI24KhyKll8RQAABBBDoAwFZOMgNgZ4RePVDFtcYpkQUmwB/4qOXlumESoCpxDQMEuC3&#10;FVD1Przqbs/xE+AVE64cOyvfUUiS2/Ak3fVk2lNyYEmA51qunALaT4nlRFT+0cBNuVTv/B3X3/mF&#10;h7p/csj/cL68kk+8duoJr5tNquTX/zS59cVzyyp5ygH/XFufXHPz4+82smFrbXKFKyelciQFbm19&#10;xydVp+447yFbLv2G39bMgZ3PvJfTWJCLAEswByU4PwHettpZOeqskWOA5RLF484Jb9XrnGX6Vy77&#10;mzT3q2qXBFg9kDTYRGxd5p9ZesU9PjR3n8cvFgiekUxs9pyXyoNLnzX+lw8NzgK2dJMVqn/xldP0&#10;r6oGXf4rr5w4+y4jV3zrxke+e01zbMJvcamATlqk5pvePHbMxrH3fn73X16+IqkJveFiYHd9ZHPT&#10;SY2JFaEWzSakZv3Xb3/31fc8tvaxT//sqf91QtJ+E+2+WVuo3aSGzEbl8ej8zKef13j0g7fML7SO&#10;eNZeCTjU+tQX3qqeUcKLjy+dUhOw+kmJTb6bOPL4i0L1m90PUdj8Sc+dmlFJE7NGAFHhUBdMt9hG&#10;G7/7jPlPHKd3jJQ4YwUy+657oXA0VNJA8/ygCix+qTeo3aNfCCCAAAIIIIBAfgHvgytO/YtDW9a5&#10;Kyfd8TH3vy7wDyYN3e7x2jmZAV5oeXJJJFki3FxoNg8dWrj959NfPst9uj+TH63kcf8wG5xB2j9v&#10;lszyyTTtrH8hJb+S31w0ufklc8sqkQTYv9Tu6psec+rI+i21qZXu2LhMAm/9l0+pSO543sOlVbe5&#10;sPk/Fs+DtfOPj5LTVTfqzUNzctpnP12W27h/eLJkv3JbOruVWvycnv36bY+OyL01MiJVXXPh5B3v&#10;mJIjoF/zWL8qmYl1d/1aflV3TaN+vd8J/tJtSSP9mdtP/0we3/deR41NH0gq//A3N3fe2Tjzfts+&#10;eJ6/+T891c+BQzd5/h8/70p++PSz10pVSU3orWbOeaXc5445oz6xOhph6Bm91buvaEkTj3r4yX/9&#10;wHkpc90bp6Tj8iC9+2ZtoXblT3IouapfHu+f9R+/6iUPuuRZh/t441umvvG6I//wvcEFk73W6E+/&#10;rKH0A1Wt3M0/XflLvzY5M5l6UoKUXz/z+eu9jScldTAUT6iYGapZUjX02Y/96Uc+/2pJI7/6rVer&#10;SK673X9eJudjhVPczIauvdk/bkBMPv7aYxSUPE6PUyNcc7MfwPsu/uP/erHf92t/eofqu1m/Htyk&#10;wlFtnhlsAWd8lDsCCCCAAAIIIIDAMgH/Ckb+XY4BlqvwRtMx/5ngIrly1iu5y8JmmQeuNyT9DBak&#10;qM9XkUrkr/4ptfyznOnjgRcrkcLhSkb844z9lGhh3r/LJX/rdZ393v6831cnB5e/73rmPVSEmz51&#10;m9uq15pyceD60lmgx5pOkGoFRy4fzoFd/zjupfNgRc6JtdjhsTFPDsscdz139OPXOPNzde+y8fMf&#10;O/LdXzYe+Ij3tM54rDvqqLu+qV+P3+grfOuqmxoPedbXDvkTv8cdu7Z2aEdSeXl+yytaN9wy+7gH&#10;rpAmXvDwmqxelklj013KXPLN1geuakxMjP70n1YkNRGKJKVFs6R+LE384//Ud+ydf+dz1kkka1c4&#10;P/jZnskdP//4D+Us3IndjwroduXB+78jSXVTskR5/Pmf+I/luOiHnnq4c9/+VeuBJ9WkuZ0HPDn/&#10;lhxfbm6e8vgRb22898v7t2xeJdvKXdbrv+OTO5/1vE817/LgUEhmZz91jZ9wytR6dOxCf9KRS0NX&#10;/HhGvqF47L1qklt+8Qs/ndzzS9n8jNc1btm5IEvT97/r8E5gBpzkZjYklfz417NismlV68c3+su/&#10;j9m2Zqw5nRKnbuJ3L2r8+DdzT378XSWw794w97DHvM87/p4hc933pMKW2hRDAAEEEECgdwSCz4jc&#10;EUAAgQoFnIXgJFiS9MgEb+ytKeeiCs5r5R//67lyrizJgeUqwUFhFUm4ks9eOPn5C6e+tH3qfy+Y&#10;+tb2qe9tn/zxP0ze8IaJmy7yc9RwJaNy3K6fVvipr1wDaWFOLgg8843PyTO3n/cImXT21HWAW3Jq&#10;6Oaup50iz8998T/9XxsNOWOWWgK91lk75Rwx4kyMSgLsBeuK/ZuZ8SZlv9KDF8uln4JTfwWn9hqZ&#10;nx69+SfuT77qbTnFO+GMha1+k/o2+ck3+BE84TXqmYlrPu/+5of1x75cljSP1OfH/vst3gn3nj/j&#10;D5LKq+fHb/mZK/c7fuE3sfWU1oZjG0esD9U8enDP6Jff3Trj0e6dd8Q2ESqf0qJZ0nwsPR257Yba&#10;Nb61d9rvNY+9u4SR3n0pmdSu/EliHvnJV1un/179yKPH9u+o/ezr0kfpgmpC0OTJka/+u2qucfL9&#10;mhP+mcYsb37lMi7X+ycElzpbm09srPBPlx0KyQxPN6fGK+VPyyLfeWPtl9/zR+eEezd+5yE6yIlf&#10;fMffK064twyHuQ+oGJLcQjHI0Neu/nTrzKfIOn550Hjkc8U8JU4TR23rd//Mp+jd0ozc7GBsYUtq&#10;iiGAAAIIINAjAq2k+ZkeiY8wEECg3wS8S2sbn3po3Sp31ZQzKXmofy0bucSQJ0fWyr3uurJ6WZbI&#10;+ifEkjy54S4sSH7abB484O28rvWNh7nn+Rlj2UqeLfl003v/+K8fvHFkzTp3alVtYtIdkSlWf52s&#10;P/cssXh1t7XgNuZlIbQkDo4kyQsLjfmFAzMyE33UNc4J61UC7E5OyLm8mu81VnKrvDc5+/VTl5cF&#10;42Z8AeDJ8m1uCCCAAAIIIIAAAggggAACAyTQfJe75o/3rl5ZWzXpToz5CbAcNduU1FN+1vxjauuO&#10;G5wO2pVZX8mBJQGuLzRbBw84e37uXfn7I8/388SSlbiSAEuqe9nI9Q9cM7JqdW1qlTs+IQmwnAra&#10;n/gNYpHLHdVadf9IYMl+5e4vk15oLNT3z0qGvDwBlrokB5apYD+zHa256vq06trAUuPym+c3LdUv&#10;PZ8wCT5AI05XEEBgWAT4Im9YRpp+IoAAAggggIC1wC2v9x7+kpt37fenf8fHJF/0r7LbkjXPcqVd&#10;SQz93HBElp7IomX/vNByMST/JFgNb3b/cVO33vhfj1IJcMlK/GnkunfrP7t3/OldvX27nPHJkfFx&#10;yV2Dg49bEo8/Ie01RyQcuVqvrHyWn3LF4EZdToK1f0GOMjYSYNnMHRvxL+gk57SWCkbckZrn1OT/&#10;jDTYvxjX4Uw4mv3yqdF6/6EgAggggAACCCCAAAIIINA3An9137nnPah+7vk/vnXHwdGxCddt1YLD&#10;Yf0zSclSYk8uiluTSdiWV2vJVYf881qNSOZ53Pr6p99833d/e+o93/dPSVumkou/OXnp9yYlAT7v&#10;zPmLHvyLq1507v7bbx0fG5VEvOX6sfjZrH9NpOaI15TstybHAftxyK+tBTkoeMtxKgFe56xd6R8D&#10;LHmzHDE8MjoyFqxhdsecCcnkx/00WN1qai7Yv95xdJQ8L0ibW0wE980eTKAIIJAk0JTvDbkhgAAC&#10;CCCAAAIIGAJjbuvZ91u45C/DV2NNR7ptb+vCT85ddvV43fPPwVy8ko/PXPadUb+ShjNWaz37gY1L&#10;nrcq1/jctmfxGOAgAa7N+SeCDuZ+JSpn1HVGa/41jsaXcl250NHh27gk+6GbVx+RxdbyZPCDGwII&#10;INDXAiTAfT18BI8AAkogOFyNGwIIINC/ApJaSooq55KWKwXLBHOr5ci0qzoIVyZl5Ve/wNIZqYwL&#10;Dzn+OZ89ybb9U0ZLGXVSwLocp6xmgOW21nEO7JbpXjmQWVXYGvNnqOXmn1MruHn+FLFMFOuUWNZ3&#10;Lz8wOPRr/0ITOQIIIIAAAggg0O8C8yTA/T6ExI/A0AuMicCIU497N5PFy+pp/Uc5ErlW83/VExmS&#10;Icszfp4c5LByvPKyBHhun5/u+v/TP+LFD6+AVo+kvH4w9GMEAAIIDICAF3egxwD0iy4ggMBQCYTP&#10;XzpUnaezCCAwKALVXmHIdbZeM3H0yjX333Bg177fvrM+KEr0AwEEEEAAAQQQQAABBBBAAIFlApED&#10;efFBAAEEEEAAAQQQQAABBBBAYBAFSIAHcVTpEwIIIIAAAggggAACCCCAQESABJidAgEEEEAAAQQQ&#10;QAABBBBAYCgECibAGzaf3iaeamuutrbKu9zj4VXeX5sK+9SkT8O2GZHBKNPFAepi04MxdvQCAQQQ&#10;QAABBBCoUCAjAZaPbuZdGi7/YS5aZ7Q/qpW8bYVCTWFqX82WY5M3AJtq7btvU1vlZUqGV4lYyRgK&#10;7JOxjOXDUNXmem2mA5p/zUUd3TDX5pa7WVJ4xd4oLBvNLBbqaTs6nhkDBRBAAAEEEEAAAQRyCWTP&#10;AO/ecZ2+S9XyOFcDsYVDdUbLFG5F11z5h9Fqay7cwSR86W+mavmBK1lDtYZ5g6mEqPzAVRKGyn57&#10;c8TLE+Ud2c63mDdCyiOAAAIIIIAAAgj0iEB2AhwKNDrpoaahSvZHz2WpenSFlVSuKgxVVbhm+bQd&#10;Ci80PWXWbLZrzlbZ12ADq3KhaMmoqo4tNsj0jkTHpfy4xw6N3gdShiw6oDZQ0Z05acdIokgZuAIB&#10;hHpqsyOlmyfte2ZDSbyF4096i0h5UYde5iWb1q+svKMZ2qWriip259RPVvKqKSnG5ggggAACCCCA&#10;wNAKZCfAKZ/bVN6l7rk+1UU/GZuTzOZgqOdLDk9snOVrjlZrPqM+W4f6Fc1UQ4CFSWOz3+jo6MEK&#10;jVpSyVC2r8ai3UGqviSFVDgA1ZdQUp3pHx3EpPAs91KbMFK6r0ckpZ5cgJZhJxXT8YT27Qp3EqWh&#10;s9ykFqNoSS/AAm9ZSd2Pvj2mdLzYu2XJAWJzBBBAAAEEEEAAAVMgOwFOX2YZO9eRSZyU7mZumFlA&#10;x1M+bc5sS2VioYQq/YsAm6iKkdpEm6tMbK6oaygWZOzoJFWV3kSxAGwyEMuaLYvFmlcVRno9mYC5&#10;9ocChWMDUPlh+sukQFslNykcVezbY5l9o2RH2BwBBBBAAAEEEEAgXSA7AU7fPj097rx++1Lr9ExG&#10;ZbZ6ZqnM5/teIE2a9tQIxYJUW4Ukk1KI9KEsFoDNDmlTc6aPTUMpZcrXn15DJTtqZh9tJDMr6ccC&#10;Q9vxfhwsYkYAAQQQQACBYRMomwBrrzIpX3+hh5Z6quDN7ttM89p02Z60i1Nq9kGayXPsVgWqCsnb&#10;qNqXKRaPff1dL2nuqEmPbYJUu1/Kbq8kzWKZm0TbLbl5UkfaVG30bcFGkjIIIIAAAggggAAC7RZw&#10;na3XTBy9cs39NxzYte+376yH2ot+rtVrBdXnXZ0k2Gd9obwiVE/og7L+6GwDkRRtbJx5azbzN/04&#10;1P2ohvmMGV50yaUGLEAa/bQdOzo6gNCD2Ow99GTItkCQ0RoygwyZm0NWLIDYCtWTKf6xg5juk7K7&#10;RrWjO4a5x+pXhH3wsa8pXaf5dYnZ69jHNq87VXN089iXQ+Wt6NZtGJPeCopFlWuXjn2VWfJSDAEE&#10;EEAAAQQQQKAqgYwEuKpmqKeXBaJfHPRytBXG1kcd76NQKxygQaqKERyk0aQvCCCAAAIIINC/ApUt&#10;ge5fAiJHAAEEEEAAAQQQQAABBBAYBgES4GEY5Yw+2i9fHzCsPup4H4U6YDtJVd1hBKuSpB4EEEAA&#10;AQQQQKCMAAlwGT22RQABBBBAAAEEEEAAAQQQ6BsBEuC+GSoCRQABBBBAAAEEEEAAAQQQKCNAAlxG&#10;j20RQAABBBBAAAEEEEAAAQT6RoAEuG+GikARQAABBBBAAAEEEEAAAQTKCCy7DNIHnviVMnWxLQII&#10;IIAAAggggAACCCCAAAI9K7AsAZ69/MSeDZTAEEAAAQQQQAABBBBAAAEEECgjsCwB/u0762XqYlsE&#10;EEAAAQQQQAABBBBAAAEEelaAY4B7dmgIDAEEEEAAAQQQQAABBBBAoEoBPwEmCa5SlLoQQAABBBBA&#10;AAEEEEAAAQR6UsBfAj119Moj7r/hwK590SXQ6zedVknYL33JX7317e8Z7Kpe8+qXx3YQQ8txl52k&#10;vwz7K9qBfwHSQfsXWm9aDe0LqgMdT2rCcp+hGAIIIIAAAoMkkJ0AH7jzlpId/vIXP3/lVVfLR67B&#10;rirlQ8xgd7zCke0vw/6KtsJhoiqbt8Qhed+rcGcY2hdUBzpOAmzzmqUMAggggMCQCFgtf64vzJS5&#10;m5Rl6pFte7+qpP1m4DteYQf7y7C/oq1wmKgqXaD336x6cwSH9gXVgY4PyccauokAAggggEC6gNUM&#10;sHxOWr/p9AKUe3ZeJ1td8bWv6xngaqvaUGiF9u6d10ejKl9V+rf40nFxKGB41sMeGmdYZGn6nriO&#10;FwhJbxIa2fJVZRqu31xoP9wRsx9uSK5qd1A+5aY6nh1tof0zdpiKLaRvd1XlXzVq/jB4W6hsl96w&#10;uUhVu3fEvS1UV1WFb6Fp7K7reF7srhv7vldhVOsLWe0x2DNfUBsK/TO0O/afodLRVrjrZne80Pue&#10;eh9Lf7Mq86bNtggggAACCPSpgNUMcJ/2LXfY8tlR3eSBuif9qsp05FYsMSgQmnxOUvcC23Z+E9FP&#10;uVvG48XdZNuU3NiyZl3sEx+9NO89qYm89Uj5dlelcirz5rmueY8GEN1El9EvO/sHycNR1cuzqnoO&#10;v5fk3YUobyOw3d1uU6wTZZJ239JtS0JreS/dFBUggAACCCAwyAIVJMDRf+77EsxMaGUKxZxFCf3a&#10;G91zszLwzAKqH9G8ty8yYTXJlZTBlhwiqbaqHPiJTz1PgnniU59jeU+JvAerkvnDUELrep55D3VH&#10;CqdMOarX3PIKQvUt+7XwKCdMkRauz3bDrJesbT09Xm7p60P/uwN5rKNNely+O5L9bne2V5gDm13I&#10;EZ75tWmwKy/7d2RIhj+HF0URQAABBBDojkDZBFgtuAvd1T/06f/c20/yZHxsSJ8KDP01BTn0oTjU&#10;avqvOcdOZTLpN5symSluZgEVw1JmdZ480I/l+Y5NPmdhxP9d0iWjg+pzdmXzdRXmwFa9UztqsVvh&#10;DYs1t3yraA4sM8BSRP00b+nZr30slnmE57hJdz+85X+1b12V1Fl6rg3bmHibi1ZKfCWZ/rZs01lJ&#10;HfU/CNHyKgc2M2GbOtPLqOxXylSSA6vUV7eYI9TQfqkH2xx1y323PAo1IIAAAggggECyQNkEOPYj&#10;nTxp8w99sK38L/Pe8QHUab1uueoJYXVkb9LNJvsNPoWbGWBMZZkFzG30CtuOc1fQ4Cc+ekkQ/yUB&#10;i1cyJZS8WqXWVc0DJ/awTN5bAZtRRRCJzcs22mwoB5ZZWsl+5adZsnj2u5xIvTRtblIw9u4nr1Kn&#10;v5Ms3m1rXGpV7V8XBjtZ6X1tWVeWrx+366dUEAxbMAfq16Ye6F9trMwy0S80C6yACaWRh99HfXM/&#10;Q84bVVJ5nf2qApXkwMGwHm4wRw5s06tirzGbmimDAAIIIIAAAnYCuRNgc4ogqQnLf+Ll055dkHlK&#10;qWza/wgTebD0STG+utC0tbmYLbSwLU84sWXVwZlJObDKflMO4Ax9Wk2f5rXMgSUYNf2rJ4FL9/Jw&#10;BXpNdeXHGOtJ4GCBsQT/nPJhm8uqy9cWP47RvFfvrslNWu4SNjFXWJVqzsyBVfZrzgAXz36Xd2Yx&#10;+630WwPLdDqkqrJf9dP+lvnGWGRi2fUnQGNvhXNg+x4llUxJcduX/apgyuTAKtddWop/uHMV58BF&#10;feX7OMt70RbYDgEEEEAAgaEQyJcABx9AD9+SPs/pOYR+IjSDDnUgtj/FPjgviahzTUVz4FzZr6os&#10;M8XNLKDqkTMGm/dKxk5lvKHsuvI0WEI1ZoBzJiWRfqrpXz0JXNIhYzLfIu/VASyrylzbLyVCv2YF&#10;nRZV0algnQOruV89A2yf/ca/nywR2c/9mr0PvUz14hS9yCPvt1vRKV/7SWDL94wc3wwuzf36iV9F&#10;M8BZ+07G3yW/ja4ibkcCGZr7NcMqkwP7u67FITwxCqFVQiUd2RwBBBBAAAEE2iaQIwFW2e/yD5f+&#10;NE/03rZoLSrWs0PRBxZb+0ViuxR60rKq1GLRHLhA9hs+cDSaQ+TJB0ueAjq0uU595VhiM7VW+XDJ&#10;thSt7pwxA7y4i+qUMNdYSd778Y9cok+1Ko/bsgpaJXWFd1HVpdhDB3L1turC0eOBpQX/rFd2+Xk4&#10;PzRmepdlv9bfGqh0NyntzJv6ai1z4jfvJHAsuZnx5sh+g7p03qsXKhdYsVztjmAeAxx6rBsqOQ+c&#10;kv2qJirJgYMXWcBpuVYp9qvS0HuybV0xYyJvR3KXP6Q8sH5xVDvm1IYAAggggEA/CeRIgGO7FXsa&#10;3syVftULLf2zr9YQBulBcIjf0tlucraYflhyzsqWikeXGUeTQLU2Ncdq5Ogns/DnrRzRSoQ6pPSj&#10;lJMq1Zur7FenvqHykg+bbeUI0SgaHMip+68SSrUmWq1jtPzQerhGlf0+6ann6eusykDIM5Xk6n4z&#10;la7dLYbWlq2M/NbMgWXuVzLQ4MUYNFv0s7mfxCq9PIbmQtbY5R3mwa7ZLJG9aXt0B8va42LfGFXG&#10;a/4M9t48X1xlR59RQn+/F0Sy7BpwpeuuvoJo9hub8+fNgdOmqYsdrRP9iiX/m1L1fNSIAAIIIIDA&#10;0AuUTYCHHjAfQGgiVDY2kyud/crztquRYz8nmx+0c36Q1nmpBCYx5OteUFove1bZb3oNuU80vZS1&#10;qOxX5bp6wfLSuasW/6RmSyxPcaSzX0nb9KV9ZETUFwGF54HTjgGOPUw92StclTmtmnO+u8pjgNXX&#10;DjrFXToeOLzyWX1BkesWVFts5bNqJ5TXmc8UW9Ihe1x0yleescxXVfqTNN+rn1e1pdVpdEzPAOts&#10;Sz84fAywxWS3+XVAVWlaaHlQrsFPKbzdWzztsyqTFK2fAHvbq2o0Xz2xqW9p1ied+xy5SyQpDwb1&#10;S7Z8/pRGAAEEEEAgVaBgAmweJxl9rD9odg5/6Z99dRrV4GNmcKET/1O3PxfcuUisWzJTX/OYTElO&#10;MvPGw43E9mzZ0WjWAS0V1DmwZKeh81fZH75rk/3mjmxpA3WWpeCzb/xNZbN560+a9C42Ga5aX3a0&#10;bXQKNM/H1fCBuyWWQB+uqugRv3lti5U/nP3m/LJAvQX17C1lvtcqlzZmtFOWQB9OgLu0Kjp0gbwK&#10;h0Od5Tp4B1isNTTcuoBlo/r0V6F1AUWOXo6ueS6d+qpe2CyBLr7QwlKKYggggAACCPS/QJEE2E8/&#10;qrt40e4d1yfdc/BWvAQ6R8sFikbTyNCMnH2eGTOrFvqwlT8NyFzxazNtW+Uc43Li5bO+8V/FFMh+&#10;VSN67le3qZdDFxjo8CY63S26GLiCGNpfxZ6d1wma3OXB4dbURHHqLZQ4LGa/eb4jSKpeVdX1lHjZ&#10;yoylVbXmfK9V9tv+ESzTgp71lUr02bCiTxZJLJeHJSluVdmvrlgNkJ5fryhvLcPJtggggAACCCBQ&#10;vUCRBNgmimCFqk1Bv8yGzaepu+0G/Vwuml4mXXwoMxH1GULI+Y9LlDokWdUzvfKrPla5JHN6/Oog&#10;4WJN6JNUxT7Qdarlghe6FxZrpb1bqbyuTCZcYgl0lV1Ta5uX8luV/ar6D+fAdofvmjtv/MrnEslw&#10;+ew3dv2z6qnlKuilw5IPfyllZrwls9+0JdDJ4x3dKlrWpozeKnoGrOBdanFiNfS4kv2w5NyvxGBm&#10;4+aOt5gP5127v2wBjvW/ghYWNkugB/dMAxZAFEEAAQQQQMBOIHcCrKZ/e+5W9RLo2Enp8r1WOWE0&#10;41VH/Kr6zb9a5cDlwgqdmkvN7uojkHPVHapKOpI0V2yeIitXE9HCG+Qkw8F3KPJz/Wb/sbqp7Fet&#10;k7S8RbXlhFgyJ1xmFJbNhJdJd0OXhjbXYEj3Qr9mddhqft5+dfRSv8zsV4WwmAPnDG9Z9lsULTgE&#10;wvaeBeb/PXr0r7lV+l9D9Wcf5WsT0FIZtdQ5dBkkf+dX+37WN5HmGcKSmrUpo7bNnAHO07PkssY/&#10;QuZrfNnK56L/UMV/+ZIrbnuvPNWyBDqPFmURQAABBBBIFMidANtY5pr+takwu0wblkC3dVLazHij&#10;vTP/mpRDBqeASoPJLKA3rvAKwKGqogcz5zpFVva4+4uW/XW28oWF/NyzY3HNbYHsV7hkK53rqkW8&#10;sluVyX4lpMWjbfXUZYlV0BmXFLbBWipTYVXGXrQ496v3S/UgvBbaIs7FlC0635snGVYH/1ve04Oy&#10;n5tNL2m+YO3rTI/t8IG+kXJ+ApyV/VqMRr4imTPA+apLKb2U3+qkt1j2G12MHV0tn3vBtnGWssr6&#10;S0UIIIAAAgggUJFAvgS4R6d/K7Lou2oyU9zMAp3vspolLnmKLDknc8pddUrPC13gXWDZTTMHVueC&#10;lplSveyw8ImgLVvv62LRuV+zOwVy4N7RSFn5HA0yfS10m7LRpBngzme/AhJ3YXidDi57UOEQ6ynw&#10;xTqLzv3K5mb2W3C8lh/qXWE3WQJdISZVIYAAAggMs0C+BDj4fJN9z/u5Qa83Lj4SVS+BLh5JZ7fM&#10;THEzC3Q2Xr+19NnvzHjU+Z+TDgM2s19Jfe2zX7WhyoF1dq1mkvWteA6c/yTGmQ6HC5T4uJ+jleSi&#10;6dmv2q5IDpxnvjcuOpv3Kl0msXuSzmz33/hc+Wnek54pf7BxjkExz1msT/XcnvW3llGFzvyc8qtl&#10;hZbFDi+EzvNyCE3tLh2kvXjI8rJMNu+RwJZx5ynGEug8WpRFAAEEEEAgUSBHAhz9rJX0jI138FHD&#10;//SZOpVX4qQ3NkGkllFpeelqllWgTvukTzolj83FqOl/TYpEJYQpt8wC1faxM7Ul7TbSunwULpD6&#10;6rDNCyvJkyrTLtwpdbTtJz56ieU9paG2VPWRSz7xkUvkg7X8THzw0bQLSoWyX//SzMGXLvqB7lFm&#10;Drx0Dl61dfY9fa83rk2sXiDRLyHMZxJfXlkbJlUeU2HoJMPxE6PGFGrhva6LG8YeA9zeeMz3vxLZ&#10;r/8P0vL564Jht+0kWAXjYTMEEEAAAQQQWC6QIwGunK6ajHrxQ6zlbI9FJ/yPL/FpeSUn2DRPfayy&#10;X/NA2fS/Jn5IH7IcOOnyv+p5+1nf9MtZq+stqVvhHFid0kxqMM9tlv44aZR7sKrY7NdPJCQFVl9x&#10;Ld8z03Pg0Pybza8Wr+ceKiI92h5MI8tNz9emPNOB0JOSNZvnY8OLPQa4fR1ZfInqbyHytKQmVO3v&#10;OepuzyQ8S6BzDAFFEUAAAQQQSBboZgJc5bhUk0wvRZRZW7nQzesMRU8Tlf7Xci3n3jp6Yud2nD8p&#10;d1hVbJB+LSX9V91U4RxYajDRbB6n9M9mc8sxKl9V6CLJoXQ3thfp11UOfZOT69e45vSEoM2D9L3K&#10;pobs+ccLPEfuul/yIPOZfDt71ndh+Wrr7dLLTgKYbR/uzBPPPS/XvbcxiA4BBBBAAAEEbAVcZ+s1&#10;k1tWrD5z44Fd+377znpoOzlZ0YE7b6kvzNjWF1dOzqN75VVXv/Xt7xnsql7z6pfHKmFos/OonaS/&#10;DPsr2oF/AdJB+xdab1oN7QuqAx1PasJmn6EMAggggAACAyaQnQBbXTI0S0UlwINdVcqHmMHueIUj&#10;21+G/RVthcNEVVlveIt/H4b3vQp3hqF9QXWg4yTAlq9ZiiGAAAIIDINARgL8hn98yzAoVNLHpE8Y&#10;GNrz9pdhf0VrPwqURKArAkP7gupAx0mAu7JL0ygCCCCAQG8KZCTAvRk0USGAAAIIIIAAAggggAAC&#10;CCCQV2BQToKVt9+URwABBBBAAAEEEEAAAQQQGDIBEuAhG3C6iwACCCCAAAIIIIAAAggMq8CyJdAf&#10;eOJXhtWBfiOAAAIIIIAAAggggAACCAy4QDgBltOWDniP6R4CCCCAAAIIIIAAAggggMBQCsQkwGvW&#10;bTMptl/9WNcdkWe8+oT//Ii7+NfxSf/xxIgzOuI0mvLTHRnxmp7TaDm1miNrq1tL1TRYaD2UOxed&#10;RqATAv67EzcEEECgegF3ofo6qREBBBDwzI8u8ri5jGRe/SbvP+POQsMZDxKqhZozPuo/5zT8ez1I&#10;x8Y8xxkNCo86dc+Zv2P7wz6Jro1AWgJ84fcf79sefbK7cmrVZG1i0q9wShLeSWeFgE86U8F4jQTy&#10;kvMm3Vo6E7aJiDIIIICAtUDKO491HRREAAEEYgT49MJugQACbRIIfXqRd5tmw0+p9M+kdmfr4b8c&#10;CBLmO6edgweaCz/5P+fAoe2P+1Kbwh6YahMTYMl+3XVbR1esbIw1xyaPWDXuf9OgcuCJYCZYvoaQ&#10;qV99k1/VTb6q4IYAAggggAACCCCAAAIIIBASkIWz6qYyKfVrY27pyclwMlVrOK2lPEsKzS9OES+W&#10;n1/a8NC0P+U4v2PGueU32x/JVHDafhefAG//+qOdNVuckTn3yHWytbf0NUVtbNStjTru2OjY6Lzn&#10;jXj+tO9ozZPHE66fIasn1TPyqzzpNR350fCXRHNDAAEEEEAAAQT6Q6C14H+S4YYAAghUK1Abd+Xt&#10;xZvwk6ame3ihrDvbdOueO1J3ms1WfdSTJKo+4ow1ZcmzOxYcjuqnVUszjXLM6WjN8UadmbnFA1RH&#10;g3XRc7POvjudhantD/9AtWEPUm3JCfCKEWfNkYe7KuueR2vuSE2SYUmD1fN+Mpxw81oNt2FMEDeX&#10;r24fJEL6ggACCCCAAAIIIIAAAggUE2gFK5tbXsvx3Ib/1Vur2ZJf/Sfl/ErqJn80HwTPu82GJMX+&#10;UcGqmJyeab7uHJpzbrpx+3N/ViyWYdgqJgF+2zef4Ww52nH3O5NHLBJMjPkPghzYtw7S4MU/1YI/&#10;qZsavODmtlqefGmhbvIVBTcEEECgLQJ8udYWVipFAAEEEEAAgXYJRM8xIOmuJLF+ChzkTUv5rTwM&#10;UtzFnOpwPCrjbQQTwpIzt5ZO2idLV+oz/pOyEPr5N7Yr/j6vNyEBll6tmXJXjnsTK/wORhJg3evD&#10;mXCQ9AaD1HI9WfkcjIo8oQZYfYfBDQEEEEAAAQQQQAABBBDoDYGxmvfsB41f8NS1Rx2ZuLI1NtLn&#10;XLz7sm8t1Fv+wuPilbxr92XfmKtLttTwxmqtZz904oKnbzhqfc5ILrrxsv/ZU5c0eKHuuHVnbsZp&#10;TDv7DpEAJ+1icQnwZ892Vh8dSYDH/CO1l2aAQ9VJ0ivPLOW9QcarT4UVmr7vjX2dKBBAYEAE9Iqg&#10;AekP3UAAgZ4R4O2lZ4aCQBBon8B5Z02+8gkbLv5sfc8Bb3rOm1twJJOUc/rKaldJJ+UWZDnOnFxn&#10;KHgsBWbn6xtX7H/vy4985xdmL73CPwlV2Uq+Kie2ap33sIl3Pn56/+UXt+7c05qZ9ubnvEbdqy/4&#10;oTT8CV4vOKTUWwhOeyXHCS/MNeZmD63eeNwb3vuqTx1x6eW3+89LAnznnFPb4+z8+faXcqnI+B0n&#10;LgH+6KOcozY5K1fWJkdbq/0ZYO8Tp+Ta7dyn3eGX17O++mRnuWqhMAIIIIAAAggg0C0BEuBuydMu&#10;Ah0U8D5+7Kv+Y/6o9a7M9O2f9uR6QnIU7ULdkzWschCnZLxyYt960889F5rO/II3M+8cnGnu37//&#10;COfmz779/kc/5zY/VypZyV/e6lfyqeP2vPVVI5uOckdGW4f2Nw/e6S3MOwsLfij+sb6S/XqOpMTN&#10;ptdYkD95czON6YN37t9/29gR97zse0c/9lo/Za/XnJn9JMDpe1DayZlbteB6R2r9s3zrEbrLVwxy&#10;gufIPaY9tybny+KOAAIIVC/QwX8jaQoBBBBAAAEEBk9g3yFP0p3xMcmB5VI3/prXsRG3Jif/dZ2R&#10;mn8PTgTs1PxfXVkOK6dklvutOw+Za5XLVqJmmw/sc8cn3PFxuSiwOyoBSTRjMgPs1UbcEYlpxKnJ&#10;FXlG/E9T8jMoUxsdO3THrUdtDPK18eBna83gjVG1PUpIgD2xFnrXaY47C+nL0BfT4tozdgRXPorc&#10;9LnLqg2c2hBAAAER4Ms1BBBAoE0CcqkL7gggMPACjszoegdm/J8z897svDM3L4ucvZk579Csc+CQ&#10;d+dBb++BlkwOH5j2Ds56szIF2/JXJY+oUwIrn5KVNBfXKnvTB1uHDrSmD8rsrjc/683Jmmxpcsab&#10;PtQ6eKB54M7m/r3NQ/uljDdz0C8g08JygZ6RYHNvwr+rm+Rx3JIFclye1zVuoQprz9jZev8mud4v&#10;1AgggAACCCCAAAIIIIBAvwjIEb93TnsyhStpsFxVV1Lf6VlnetY7FCS9kgDv83Ng785DQQI87zSa&#10;Xs2VueLgurtLN7OSt5438a4XTLznbyb/3ysmP/R3kx977dQnL5j6n9et+OzrVnz5jSuuePOKpErk&#10;iN/WoTtlHrg1fWDV2X+88fx3taanvenp1vSh5vSB1oE7Wwf3tfbvPfrfv7zm6S8KEuCGP1Uts8Tc&#10;8gjEJcC1df4Eun8Wq1F/Eli+WA1unnEzmxh59m7JfpMa9S4/St/vfN+Wr/79+jzhdbPsj968ce6D&#10;WyX469+e2Lv0+G76t02y+Y73bK6wGxpTYpMIC9Qs8VQS0mdedaQEIz8LxKA3MYMRLulUmdrYFgEE&#10;EEAAgcoE5IMQdwQQGHgBR8565UzP+VfPnZczYMlRtMF9YcGRnFYOqp2Xn3LuKzkA2D8M2G203JY6&#10;DFTdlM/ySjLfhcKVLG3g1euenP5q9pA3Pz95nwfL01v++UOt+oIc9Ov4P+clQ972oavk+VWPeIIc&#10;GBxcNimuNX1VpMxQhrJA0hLoCWcsuADSUvabhCPZb/OyDeG/eq5cxtncduXW18v9+p/fdvbdJq69&#10;aG3vU0syds/jxy56/83veN/Pjlvv3PDPuWOW7PTYDaPv+PCNJ5z+xqkbf1BtlwXzled//oQN3twH&#10;thSoWa6aXT6k07b66z1OXzs9cWCnjuGq12+QrzmSfo0NVQcjXBNj7tTPvmzZo1BblltRDAEEEEAA&#10;ASsB+VeOOwIIDLyAI2e98iTRlYxXMmGZ3ZWz9zZa/jpn/6ecdsrz5FpHi/emf4Fe/zKvMi8oabDc&#10;lM/ySjLfYcKVLG3g1edbctYrOddWvb7jb5+pnj7q4s/4uW5L2m4c89Gr1ZO3PO50ecb1z9UXnKdL&#10;bmrZc3Py8OPMOIa1QNYS6GZGgeZlMgkpw6/vPuSIHLEtU8dyM/LnmQf/+QPe5Nd2jxNXTO76dY+D&#10;SzImEb75Ne9/+acnj3jyr+95zscm77g+V8ySP0v5V7/0A/X7PWX2+Pvk2tam8L/85l4fu2p+Yrz2&#10;49cFO7r1bfNf7TjunC9ZF08seOpRPtEpJ613Z/bpQg88dXzNitrUL76tngn9Gq0rGoy79xbL2DIr&#10;t6yHYggggAACCCCAAALDLDC3sHgBJMl7/exU/fQcOfNykGL6D2SiV85UJZdDkj/5k32RqVddiUg+&#10;+XVzj3vt7Dl/N3v2K2Z+76Uz93vx9D1eMHOXv5455bkz8tdwJcGVltRNrn7UCi6AJBc6uuPFT1ZP&#10;Hv3er3hec9uHv6t+veWPTnGaUqAuV0ZyPT+WpY059NdqL467DNLHznW2bXJWrHDWjjuTo5LEeh/O&#10;t4h39Bl7/FNfyeWY3ab3IX9bmbGcefBz/EG9fOP8fOPI4y+SX3/05nX3PN5Poq69sXGvV/pJ1KXP&#10;WfW4+05sWlPbP9N6y2dmX/9JfxeRTeSnPCOZ1c27m8f99V7Vs+jmqvANtzWO2zgic4lS+D1fmZNK&#10;YquN3Vyb3fm+9dLcT3624x4XLvsKQAXjPmWXDsx8LB05flNt7bP2qGLqpgqoCuWBjkoef/Xv19zn&#10;xFF5Xnp3+VXz511yKKlfujZVs+l54OD85j/64dzGk208dWAqqpv+7chjN4zI9177Z7yf3tJ4+D/s&#10;TzIM7U1vecbKlz12hTS9+oiJf3n3d178vydpEN3rKIJ6JqpkGqo6v3ND/czz71RVxZpHK7fpfqgX&#10;/IoAAggggAACCCAwzALykfLBL5s+ZmNNTgHtX2ZI1jnLxXdlwbNcDbh1eP2zPCPrliXBqXneiCt/&#10;PnRox3W3/c/D9IdYs5L/fOXkk/5hNqmSX75r6qTnzSyr5I9+63/i/cy23/7Zg8c2HyNziRKJ15BL&#10;H8my5/pR7/wvc4BufYLM/QZXRXJrrdrIobpzw55Dj//Obe6Z1/tpurvgHJQ12rc7v/021wFO2rH9&#10;lEyEl/15fJU/hz4+6bgjTlMGQJ1YLN9lkPwJYDk0XG2rbiPuVy/wz8p91dW/9dYf96N/8rPfz121&#10;77IPXiMPrn3jCinwZw+ZlOz3RW/66cLM7JlHHRhtzi3OJMvs/0n/+Llv3C7Z2rX/OClPXvWGtbLV&#10;x762W23+ne3+k6qwzExe9J83veN9/yeFz3vYiFQSrTa29cUagnou/87C/ELz7nfdvP+ydZc+94jD&#10;fwq6suKbl+jAzMc3/Oj6T3xt19Svvun+yW7VaclUVYG1f7F3xX0++Q9vukKieuGjxiQq0Tj7buPX&#10;3TQrz++8fd8pqw+Oz+/PDMz0VDFIuugeuN3SUwcmUans9x0fuemS//iusJ+yoTlx4LYkQxNHHp9x&#10;ov/NxQ+v9a+4fY+7bRmrH5InQ72OIqjgo0qm4dZT/0kG+oGnjn3t7yb0mEbNQ5Vbdj/UC34dBIGk&#10;9zaeRwABBBBAAAEELARk5fOcHPFb97NfmfVVSY+60qskQ45kSyOuZL2S1rRqTrPmNlxXZoNlrti8&#10;mZXI8ymVyF/DlYxOyqWW/NrkMr/zc3K479LxvZ5M8N723HN0Q7ede3eZmpQTD9dcPxbXa8jdXx0t&#10;N7mC05gkX8EkcGPaGVtt0fUhLZK1BFpSrOWnOIs4Ra4OLCVGxpqt8WAAFhPg6dvP9z684ey7jn/3&#10;5zN/+OQPtLbd6/Sj/D89+Qnvet4H/RW8p22bmNz567ngElgnrzl01PMOPemV147Myozo4RT6Dy8O&#10;Sh4zJSXPCKaOn/W0dz/3I6vkwb1OmprYLUtnFwu/+fwPvPy//WT7mM2Tozt+Ga02tvVg88X7ee+Z&#10;fdl/7Lvl9unVK0f/6uzJj/61NK3+pG8xj5/1vE89790HmtvOMEvOnPV8+fVHF63d950//vtXnSXb&#10;b1o3Pnbrz+5zgr9G+uyz39Y68oRTz6/9wctvcOdnMwNbHsBiDO5t/1fAU7Jfqe3Vf/P+l3/xKN9q&#10;y5R7SGbX4w1NHHl8t22+/zeuvFF+3vX0jbXFkTpsonqtozV/jVWKDvS9T56Y2CcJdoa5NCGV5+n+&#10;4VEOdYpf+1JAviXljgACCCCAAAIIFBOQBcky6ytTqsFxv7L42T+ysxZcZlEuuBukQq5/oK/rjbqt&#10;UUeuWFR3XFnD3JClx37WE3wOWV6J/3xyJfLHcCX+Bn7iKof+thoLXqspdzm+1z/TVs056t1f0J+o&#10;j/rIT+TqS3JhYNdtyeVq3Za/ENptBafhkuTLDS6DtDDujK40UgYehgXiEmBvhf8VgtzSLwBsVOUv&#10;Pjdv7pgr14eW70lqi1ejkonQz335BimyonWweY/Hzm84XpYoy6+SGM997i7yYGJi1N35i7d8duHA&#10;ofqLnvvAn71j/cte9rD5I7epXWrxFjxWJdXm/hCv8U+5JE/W7vg/s3BjavFrj9qvroxWG9t66GP0&#10;u66cOPFvZn/8S39Z8uPuPzkuR7pGgjED0/EsHLEhVPKmf11zz+NGP/OtfSvu/kFVzL3p+2tWLHZh&#10;fvPJUn7umHsmsSwLzNA4/wn+icp27Z72BfJ7yrJn2fCNFzzijX/lG0o9YpVkGMKRGWPZ5E1v/5b8&#10;3LhhZW3/7fr1f9gkxGX8KqMWVQoNtMxs13b/2sZcyuTofrE3R7ZCAAEEEBg2AUe+p+aOAAIDLyAn&#10;wfLvcs5nOevV4hmlJPVUCbAcDBpkv35aJMnN0vTvgr8cWn2SVz7LKpFfF+eQ4yqRv6o55MOVjEr2&#10;61ciJ8HyFvxTPfuLnD3/TFtb//Uz6hPyHec9RD3Y/L6rJTn3c2CpptVwGws1NQM8Pu7PAMsa3pXB&#10;JPBSFnb4AzaPlgQSZoDl+w01ojLeI4uHU6dcB3ixNiMNlqtjjUy4rnEk9mM+tO2WXXVZVPxvLzla&#10;0mM57lS2UmeHVnd392/e8LnmhvP2f+6bd8gy5vMfNzbWmvcT6aWbeiyHEEtJtbnczCejhVWZaLWx&#10;rcvmoXtzasW93uATSYI98pvvJNUfel5VYoZ97Aa/kmc97d+apz5IP292QbebGZhZ7QNO8YfpZ9ft&#10;8k56QAHPt3zBn3CXrxte9uhxOTL54v+4WupJ6aMO8j1/NaXCkO8v1IN3vWBjtNdRFjP4aPnQQPuD&#10;e+tPLM3tux8dZZ7pawH/izbuCCCAQDsEgnkW7gggMOACkog2PP9E0A2v0XI+fv7UJ1879Zm/n/z8&#10;9qmvbJ/6xoVT33vdlL8Kura4BFomXiULkdy17p/xSJ4P3iWWVyK/BufQ8s+T5d9lMbXMJC9VIn8N&#10;VyJPBUtu5XJHfg4sP5sNmQTe+o5Pqo/Hdzzv4fLHHX/xAP/j8YrVmz/2a1fqkGxdpn+D44QXP0X7&#10;M8BZy3v1B+4hfhBnJOdw9m/j8rWCzn79IUm4DnD08lPe6IjcWyMjzmJVfnWeM/qPn3fnF1pPP3vt&#10;2PSBK3/p7zSf/diffuTzr95782u++q1Xz5zzyhvfMvWN1x35h+8NLi3rtUZ/+mXZSo/Of73YXwJ9&#10;wy/3eBtPuuZmf/P3XfzH6slrf3qHPGkWNh9Hq41tXTbR92sunLzjHVPy62se6yfxcjYsd9ev5df9&#10;s367r3rJgy551uLktuqaDlLXYD5z7c3+UQKy1cdfe4x6Xh7rGGST69449e3zJ+VBZmC6WgnskXet&#10;7dzf9JeUH3l8Ac8XPsL/qklOYSXfPtzl7m984+fH6sfeN8nQxLnfCf5u87FP/0w2lJ/y+L73OkrG&#10;VMrorF6VD/2arhQa6F/8ao+yTTI3K7fvvtkRHg+AgDM+yh0BBBBAAAEEECgooCdv/cv/xl5U11/P&#10;LEmsnFpK7vWWXA1YLpgkV0sKZoDV55BIJfJXf0F1kP0uHQ+8WIkUDlcy4h9n7H/ulenfYAZY1kJv&#10;/ZdPqc/Gtz/v9/1TTgfZ9K5n3kM9uelTt8n655rKftUS6HG5im3Nnwc+Qk5jHFzOlluCQPKXBGNN&#10;J0jxgqO/c97Gxjx/Ct71/EUDizd5eMk3Wx+4qiGzqT/9pxWPeGvjih/PnHm/bY+9V00ymS9+4aeT&#10;e3757V+1HnhSzbtsfOcBz19eK8sGliq4/YZXSMkf37jwwEe8x9v2O797UePHv5l78uPvKk9+94a5&#10;hz3mfd7x9zRaO7yhNB+tNrZ1tchB3T/+QzkDeV0iOf+xI9/9ZUMabZ3xWHn+8z9pycmx5FDeh556&#10;2CTU7uJiCaPjZ7yu8eNfz8pWm1a1pAvyl2O2rTnnjftF4N733CqtbF7jfPFbt4lAZmCqVpl6ffkf&#10;jHz7F43jH3q5d8qZC5uPy+spldzpn2PbnwGW2uR+x+d/9/0vWZ1kaOIcv9F/wX/rqpsaD3nW1w6d&#10;Jo+PO3Zt7dAOKfOpa/xUX2pT5UO/mjtDVEn+KkmvbCtj+ovb6vd60MWtezwqxdys3L77Zkd4jAAC&#10;CCCAQJJAX54WwTibCfEjgICdgL/4WU6CJR/854NEMnqT1c4qifWvh+S5/pmig2sFByUXTxIUquSz&#10;F05+/sKpL22f+t8Lpr61fep72yd//A+TN7xh4qaL/PwqXIksgQ5mDf3UV66BtDAn88Az3/icPHP7&#10;eY+QE2LJhLB/pqvg2OBdTztFnp/74n/6vzYacsYs/6e6uf7kln8p4IXDE3XxXRruZ/3LIE1smVpz&#10;5qYDu/Z94IlfufKqq9/26Rc529Y6a6ecI0YcOeDWHWm9b0V0mle+C/H/i9zkC4rRF8kR5MHS9+D0&#10;aJOffIM/Tk94jSo7enDP6Jff3Trj0QsnnDG288baL7/n3vEL74R7N37nIc2JlWP7d4x89d/9PeC0&#10;32ucfD95pvkuvxWZbJQy7m9+2Lrf4xeOuauqavyWn9Wu/rQ8aJ35lIWt/t4Qak43Ha1WSkZbN3sz&#10;Mj89evNP3J981dtyinfCGbp+qar2s69LzNKF2jX+rqm6Fupm9BkVrYTqyGL9qz/deORzG0es92O4&#10;9efSLy2QGZhqyCc64d6to+9S33S8DtvGUwf2sktfc/fV+5517r/JMzIjLfm55PZr/nxXfc1msy/R&#10;fkn5iWs+LzHXH/vy5tjESH1+7L/fIsHMn/EHfvBLI6hYQr+mK8lftaraQ1TXkszDbVnsTuYQ8xgB&#10;BBBAAIEkgVbSXBBkCCAwQALepbWNTz20bpW7asqZlDzUv8aKnGBKzkAVLFR25bJC7ryseZa75MkN&#10;d2FB8tNm8+ABb+d1rW88zD3Pz3bKVvJsyaeb3vvHf/3gjSNr1rlTq2oTk66cdkFiCQLxF017crKr&#10;BbcxL2ueJZVwJEleWGjMLxyYaV5/0Hv89S33sYdkYlpyaOeAzEf/0vnt97c/f/HasQM0XNV0JS4B&#10;/tjznRPWqwTYnZyQo3kbly0e82nZ5uhLg4LGlyieXBO46E0nwDqFLloT2y0T+M3rnM1HOBd/eeZl&#10;n13xX891HnN3V86Dddwj/2f+d5+CFAIIIIAAAggggAACAy8gicaaP967emVt1aQ7Iac/kut6yumV&#10;g2m+Zs0/HlTO+exnvy1XZn0lB5YEuL7QbB084Oz5uXfl7488389xSlbiSgIsqe5lI9c/cM3IqtW1&#10;qVXu+IQkwG5Nkt/FWORyRzX/nM+SAwcJsL9MeqGxUN8/27r+kPPkX3p+Aiw3yYH3yxm9fu7cci0J&#10;cNLem50Ay5aSA8tUsDwYGa35x3D7j4IKZVSW37zgJGRN/6TdwS1hIUGu11LjHX5xmQGef8riKZdy&#10;bU7hJIHn/J7z3PtOn7ptcmJ8ZP+sc9OuhTMf8GbvLg9auPtZoCHQLwJlvlzrlz4SJwIIIIAAAgi0&#10;SeCW13sPf8nNu/b707/jY5Lr+FfZbcmaZ7nSriQ1fl4zIstBZNFyveXVm64kmE05X9bs/uOmbr3x&#10;vx6lEuCSlfjTyHXv1n927/jTu3r7dsmZnEfkUF7/+ilyALFcDEmikRlguXZSM7joUdOTn3LF4Ea9&#10;UW/uX/B2HHnck755o/uEaf/0XDoBvul721/oXymGW1QgIwEWejlDrCTAclIr2Viy35Ga59Tk/4w0&#10;2D8/1uFMOJr9lv+EGrsKl+EsLyCrl0fu+KV7y8/UKnRvw7F6eXn5yqkBAQQQQAABBBBAAIFeFvir&#10;+84970H1c8//8a07Do6OyTVsWrXgUE7/LEiuf62jplOTSdiWJxcbagbntRqRzPO49fVPv/m+7/72&#10;1Hu+75+Ot0wlF39z8tLvTUruet6Z8xc9+BdXvejc/bffOj42Glzq14/Fz8QkC5ME2JML/zZrchyw&#10;H4f82lqQg4K3HPeQd3/6/K+deOn/yhWKSYCt9rWkBHids3alfwywfPcgR12PjI6MBWuY5dDqCfk2&#10;ZNxPg9WttniKrKZ/arLwzZPLEvjr6KuYCLbqDoUQQGC4BJryfSg3BBBAAAEEEECgkMCY23r2/RYu&#10;+ct8p02+bW/rwk/OXXb1eN3zzyhcvJKPz1z2nVG/koacwrn17Ac2Lnneqlz9uG1P88IPT1/2Fbks&#10;kyzXXjoGWJZAMwOc7JiaANfm/BNBB3O/i9cEHq3JKa5GxpdyXbnQ0eHbuHxhErp59RFZsC5PBj+4&#10;IYAAApULkABXTkqFCCCgBILDurghgAAC1QpIWiTplZxLWi4WLBPMrZYjU4bqAFKZUJRf/QJLR5Ie&#10;vqKOPCPnfPYk2/ZPGS1l1In6JOkN3dQxwCTAyaOWnADLNmsd58Bume6Vg8HVoLTG/Fl+ufnnJQtu&#10;nj9FLBPFOiWWNfLLDwwO/VrtDkRtCCCAAAIIIIBAOwTmSYDbwUqdCAy9gH+tIlmuHPcOIwtv1dP6&#10;j3Ikcq3m/6q/8JcMWZ7x8+Qg/5Ll2nJWJkmGpYAUG590mitIgNN3sqwEeG6fn+76/9M/4is8vAJa&#10;PZLy+sHQ7+cAIIBAmwS8uIMv2tQW1SKAwFAJxFzpcaj6T2cRQKBtAsWvjpMZ0tw652DDGb2Vs0Cn&#10;UMUlwJc/f+LolWvuv0FdGTjTmQIIIIAAAggggAACCCCAAALdFXjS+851Du5wbrvGOXDL9hcGF0bi&#10;FhHISIBnLz8RNAQQQAABBBBAAAEEEEAAgR4XcP/gAAlw5hhlJMC/fWc9swoKIIAAAggggAACCCCA&#10;AAIIdFdgwzO3kgBnDkHuBHjD5tMzK7UpsHvHdapYyQqlnpI1qDB0POVD0t2vqo8qvJLdLF/DIIUR&#10;HSObnZYy3RIoufMz3JYDh7MlFMUQQAABBBDoTQESYJtxiVy5KHUj+Xgkp5wpf/v4Ry5Rn7TKV1i+&#10;BtUd/cmvqgp1nZVUWL6S8jWoHpUc/fI1VBKG7kVVn/htXmyUKSZQyT4TepkXi2Swt8J5sMeX3iGA&#10;AAIIIICAEsg3A6w+IS1eqCqJUM5rps+caD5eKv+Jj1wiD5907nPUnGRwEtfip1oMzjbtLV6mqeio&#10;SkKu4tE5eckKpR5dp+rjnp3XF43O3658JaqGT3z0Uh3GWQ97aN6Qqgqj6xpXfO3r0n35qcc9L4Vl&#10;eWnCsiTFTIEnPvU8vZOU3+tUzQx3dB/rU2deLAgggAACCCAQK8AMsM2O0YYEWJpVKW1CYttrCbBk&#10;qjohryoBNus0P77nSofMBDUzB1AZXcqQRxPgUGGbfDgzjFCdZn9V/XlriH9tx32noNqy6YXOfs1x&#10;t3m1FCgjbV151dUFNhzmTbZv//vVa4+pNgFWu0cHvu/oo+HuX+dhfnXQdwQQQAABBNI+8HMMsMX+&#10;UTABTpqxPXxVq+Rp3fQEOLjecPZNX/szOgNsHs2bXpFa/pqSAOs/ZQe0vERKAmyToUlloYQ2PW/U&#10;eWZK5bqGaBKutspMoc30NVQ4adtoUtr1BFiH2smM6K1vf0/eXWiYyx+485a+ToD7Zbj713mYXx30&#10;HQEEEEAAARLgkvtAvmOAzcbUMXWS6enDKQ//Vc8A54zuEx+9RCrMvGfWumHzaZn3zEpUEqsz5Mzy&#10;uQroLFQeqLtKQfVj+9rMhNZmhjmUJOtf1ZJgy3ZDhVMS71zVxrauWezDS+pFKFGX2Oy/LrGUoVjP&#10;CjDcPTs0BIYAAggggAACCHRMoHgCLCHKAaVyCJk6rPTwwaV67letgs55kwrT70n1SSbTvmRGJcM6&#10;Jc7Zp3Bxcwmu/M3MHuWx5RSxrlRvUmxbXU8oKss+2iSlSTmwmdnGPlZfCpiRRJsLfWuQ8iWCzRS3&#10;Za8p1nWB2IEu9hVS1/vSywHg3MujQ2wIIIAAAgggUECgeAKssl9pUuXA6rHcZE2yZL6Ld/Px0pMF&#10;orTZRNbWVntGXzlc0Gy3quxX1Rmats2b9NqAZJYxG9XxqGQ1KR2NZsvpkRebXo5GXiC3D1VSMvuN&#10;7lo2z2QOAQXKCMTue7leSupNQ9/LBDPA25Z3HmAcuoYAAggggAACfSdQPAE25371Y9X/lCvl2ADJ&#10;GZhjbzbb2pSR01jbFJMyoRzYciubYqFZX5t51PRq9XG8llWFsl+VYapt1Z/UM+bdDECXiS7ATgrA&#10;PjOxL2nGqcLTAZvRlsx+bQaUMp0XiN3TLPd/Ha1aOaLu1X6D1nmQNrVYiXObYqNaBBBAAAEEEEAg&#10;r0DxBFha0jPA+rFqPimDtby2UFL+nLdvseXts1+1eXQeOOUQ5WIRhnJIm0/wlptYVmWmvjoHztxW&#10;FzBnj1UKqh0yK1HlU74O0H81k/NczmS/ubj6orAaU73bqAULKnLzq5y+6EsvB4lzL48OsSGAAAII&#10;IIBAMYFSCbB59K8+BlgO+02/ZwZq5s+ZhXMVUNmvXDnYfqvoyufo1GiuGUudIoYmWvVn98zakiZk&#10;Qp9WVR9jC+uMN7TyWcVgmQPr+KOYoZTYXjtkEsqxM2ViIymwlWXAsUtnmUW01CtZTCe9oZ3ETIbL&#10;NBEaXD2soQcDP9ztdi4zRmyLAAIIIIAAAggUECieACcdA7wsu8yRaR4O3pwB9vPVpVt692JPgmXO&#10;9xbIfqVFmQFW99jWC3zaVptk3pM6a37c15lqbI4XnaE161SJbmjlsznLaj9xqqoKzcLZ74vmhioA&#10;XVuu3DU0k6zqyVWDfcyqZOzS2fadiS1veINdXo9s6EHeETePAdZjJ09arose+OGuynmw90Z6hwAC&#10;CCCAAAJ9JFA8AU48Blif/Dn5UsC5gGIusxS3ffQkWCrjNX/mmvvNFaRl4dAMZ+xkcuxRrLp+8/Oo&#10;eqzSRXOpsJnHSoGklCA62WuuKbXskc1kb+wsdEqGnzeHSfpuopJ6LB0o1i2B9C96MqPKdQywSowH&#10;ftY36QWlns/1cs70pwACCCCAAAIIINBhgeIJsARqnv9ZnwXa74DKgW1PNRXucugQ4mIi5nxvsbnf&#10;Yu1mbhVdfpy5SahA0nxv0mrnlPpjFzzn+oBrLoTWU8G6xVAqHhtJ7MxtXpNQ+XbP/ZYMj80rFIhO&#10;UVZYOVVpAZzZGRBAAAEEEEBgMARKJcDx1wEuDRM6CVbh+tR8r/mzcFVJG0aTN5smdNppUzgpaZTn&#10;Q3O/qqQZUuYUqF5yrDZUdeop6MwF3tFUWW1rMy2cq++5nMl+c9n2aWFz3zN3j1xf39j3XU38qgXP&#10;5mP7Gvq0ZIed+1SJsBFAAAEEEECgjwSKJ8CJ1wFW1/uNuwKwujhw3luxc2KZq52rXfmsj1A1H+Tq&#10;lPmZMjPJtKw5V4qo6zQXTuvs17JFnTOr8qEPytF+JWUmumRKF+yV2pf9Ri8Yq58xDwQdzvWx9vtM&#10;+ZLmgv9obaFdulhzKsVV9/SjfAd4uDvgXGx02AoBBBBAAAEEECgjEJ8A26TFnbkOsPQtdE6spN7G&#10;ngSrDE37to09ytc+x4umr6H8s0DkatrWPKhY5beZc8hmMGYYeiq48tnglN61L/s1jxTV04D6SRWS&#10;fr6AP5t0RSCU3Jq/hgZXj6851qEnu9IFGkUAAQQQQAABBJYJ1GpOYxaTFAGbVDd+c5mYlXMjmz91&#10;uQqvA2w/eOZJsHbvuD7zbl9zh0sWyIQLR2i2ZZ/rmomubjrpcN/ogcFJ0aZ03CYVj2a/sXP1bVoi&#10;W3gI2BABBBBAAAEEEEAAAQQ6JlAwAU660q/EXe11gAusfzaXqqY/7phytCGbLNemjMpFVVJnWd4M&#10;JpRYqhqik7fR+M0DfWNTX/PJ0IHB7WBv39xvO6KlzpICKbt6gVdByWAGeHOcB3hw6RoCCCCAAAJD&#10;K1AwAVZH8+pjekO/imZmgRTx0EmwLC+DZFYYPWwvZa1jJ8e+HZ/OzZnbXLO4JTuefiqvaCSxz+jV&#10;4LEPLCNMyn6TKreslmK9KRAa1ugXOrGHGPRmX3o5Kpx7eXSIDQEEEEAAAQQKCxRMgKU9lZfqhkO/&#10;2hSIDVrOrZV+D2ou3N/B3FDllgWy31BCbk4I26w6Ts+BTev2LTxm7ncw92l6hQACCCCAAAIIIIBA&#10;GwRcZ+s1E1um1py56cCufR944leuvOrqt13+/KmjVx5x/w3yzG/fWTcblRXFftIr65KNZ0NX/FXJ&#10;aUqBj3/kEikgxw+rU60GWXSBk0MvRiChSA3LI8rnZMYjW6qQylQolUT7uGfn9fnCWl5aRVWmkpQa&#10;7HNIsxIzp7XPvct3RI+RaNhHHsVX8av9sMzQpG8rrTzyUX/QvvoHtebVa4/Re3sl+wzDHbur9Knz&#10;oO729AsBBBBAAIGSAhueudWZ3uXc+C1nZvf2Fx4qWdugbl4wAS7D8QkS4Px85XOA8jWYmWf+Hixu&#10;UWEYslLAPvHuVgK8ftNpha2GfMN+TID7cbj70XnIXxp0HwEEEEAAgSQBEmCbfaNIAiyJh03V6WXM&#10;GeAyFUo9MjVapgYVp54JVBla+Qp1nZVUWL6b5WtQPSqJU76GSsLQO2e7Z4DLv1KooZJXUOhljmpU&#10;AGf2CgQQQAABBPpdgATYZgRzHwNcSWZoRla+wvI1hKR6s8LyUZWvQaDKV1K+hkrCsHl5UKZHBCrZ&#10;Z3qkL70cBs69PDrEhgACCCCAAAKVCOSbAZYmZZagkob1gZclK1QHEpcPyTwQtJIKJaSq+qiqKhlV&#10;+RoGKQy9w7T1AODyuyU1KIGSOz/Dbbkj4WwJRTEEEEAAAQR6U4AZYJtxyZ0A21RKGQQQQAABBBBA&#10;AAEEEEAAgU4KkADbaOdeAm1TKWUQQAABBBBAAAEEEEAAAQQQ6DWBjBlguTBSr0VMPAgggAACCCCA&#10;AAIIIIDAkAs88ann6as5LF7x8X3nchmkzL0iOwGW0+Rm1kIBBBBAAAEEEEAAAQQQQACBzgjIiWzk&#10;+otmAuxnbefsJwHO9LdNgOXiN5l1UQABBBBAAAEEEEAAAQQQQCCXwL69t61Zu7FWG7PcSsq3GgdJ&#10;gC25QsX8Y4DdYpuyFQIIIIAAAggggAACCCCAQGkByX5v39e89sbm1dcvXPmTua9fO/e/18x95Ycz&#10;X/z+7Beunvncd+f+5zszn/729K9uX5Cm9k83Sjc4vBV05yRYbnAbXnV6jgACCCCAAAIIIIAAAggY&#10;Ajv3O+tW1tauHlu7Zmzd2vH1a8bWr548cvXEutXj8uSaVRNHTI3/6hY/Ab6TBLjEnmObAKuUtS8S&#10;1z4KtcTAsSkCCCCAAAIIIIAAAggMjsDCfHO+4bSarWbTbdadhYZbb3r1htesu82m02g6jue4I/4k&#10;4t5D8gu3ggK2CbCqXh0JXH7yVupp00HFKjZdf/lQC7qyGQIIIIAAAggggAACCCBgLbDQaC3UW/NN&#10;tyF5bzNIaJrefN2ZqbvzkgO3XDlytSZJsOMcmq1b10rBsEB8AizWSVTRHDhpxtV8XieiKdOzmeXz&#10;ZrNmmm3OXUcfR6MKBWM2HduF9PoVZl/Mn/MSQQABBBBAAAEEEEAAgc4LyJRvo+HIZK/kul7Lk/sb&#10;3vJm/7H/UH6X/y3mbrPznJ+4+PjkmwGOtpM042o+byaiSXO/oXpCDdnP6Babo1ZbRbeNfV4Fk9RQ&#10;3iy9+NCxJQIIIIAAAggggAACCAyKgCS4zZYjM5Fyc2vuG/7pzdKzf/nXizzHazmu/JS76qtMEQ9K&#10;p7vQj7IJcBdCzmqyWA6cVavV3yX7NdNjq20ohAACCCCAAAIIIIAAAkMvIMue5UBfmfKVtc6vf9Ob&#10;tMc73/lmT6aEg0v3tDz/p388MLeiAtUkwNHFvToL7cq637bmwCknA2vTgc1FB5ftEEAAAQQQQAAB&#10;BBBAoD8E/Ik0Wevcar3uTRepiF/+0leqBxf/q58DB6fBYu637GhWkwDraU8zA0xfKlw28Kzt25QD&#10;py/VzgqKvyOAAAIIIIAAAggggAACMQIy99v0Flc+y5//9uWvkoXQLzFzYMdrtPwNSYPL7EC5E2Cd&#10;AZZptX3bdmXCuX3doWYEEEAAAQQQQAABBBAYBgE5sFeOAf7bV7zKz35f8Sq15rnpun/1In8eWH5K&#10;9qvPgzUMIG3qY74EOJr9Ji11Dp0qWc8MJ50t2aynTFdD9eh2M+tPWr0cej6znlDwSfGU6SPbIoAA&#10;AggggAACCCCAwIAJyCmg/WOAm84rX/q3kgzrs16NjbrnveRVfnrsOZICD1ivO98d2wQ4dpGzCjd9&#10;/bM+YXK0cNKfTAWzTKh8ElZSqObzZmIcXbatO6WbiIYROtlVSmyWYXd+7GkRAQQQQAABBBBAAAEE&#10;ekRAsgZJgOUuBwL7ybDcW37Sqy6JJJmvn7Zw+qvSo2WbAJduaKgr6PF140M9NnQeAQQQQAABBBBA&#10;AIEeEJDTXzVbzXrLqzc8/1GzKTmwt+DJz1bD/5t/deDgJFhymugeiLdfQ+iVBDhpyXS/ugZxm+eL&#10;Tlpi3dcdJHgEEEAAAQQQQAABBBCoROCMk8ac+pxXn23W5+Xeqi94C/J4wa0v1Jr10eZCrVG/y7Gj&#10;0tbqlSOVtDiclfRKAjyc+vQaAQQQQAABBBBAAAEEEPjWz+44edvEOWeuftT9j/j9+69Sd3n8mAes&#10;kPtjH7Dyj85c9bjfO+LUbVOfuvK2s+6+BrHCAq6z9ZrJLVOrz9x0YNe+DzzxK1dedfXbLn/+5JYV&#10;q8/cqJ550rnPYfaysC8bIoAAAggggAACCCCAAAIpAvv23uaNrv7qNXt37p87NOPVZdq34cqCZ3Ui&#10;aHU0pdzGRmtHrpo49+yjavW9rcbB9ZtO27PzevWnK772dcnanHP2O9O7nBu/5czs3v7CQ5jHCpAA&#10;s2MggAACCCCAAAIIIIAAAl0TkAR4zdqNtdqYZQRSngTY0ipajCXQhenYEAEEEEAAAQQQQAABBBCo&#10;QECy39v3Na+9sXn19QtX/mTu69f69/+9Zu4rP5yR+xe/P/s/35n59Lenf3X7gjQ2v8DFkIqbkwAX&#10;t2NLBBBAAAEEEEAAAQQQQKASgZ37nXUra2tXj61dM7Zu7bjc168ZW796Uu5Hrp5Ys2riiKnxX93i&#10;J8C/2TlfSYvDWQkJ8HCOO71GAAEEEEAAAQQQQACBHhK4fdf87bubew80D0170zOO3A/OuYfmPLnf&#10;KT/rckUk1wmyt+t/O9NDcfdbKCTA/TZixIsAAggggAACCCCAAAIDJyAX+m1Kihusbpbr/cq9Jv8v&#10;6Vpwb8pZsRyvwdrn0uNOAlyakAoQQAABBBBAAAEEEEAAgXICoyOO3Gu1mqS7rif5rttqyamgPbk7&#10;TWe05Yw67lht8YzQ5Zoa6q1tE2A5+3bopth4vpjDUO90dB4BBBBAAAEEEEAAAQQQ6IZAfAIs0+uh&#10;YORSwKGbKsDzxRy6Mda0iQACCCCAAAIIIIAAAoMuwCRx6gj7CXA42R30XYL+IYAAAggggAACCCCA&#10;AAIIDKGA7RLoIaShywgggAACCCCAAAIIIIAAAoMkQAI8SKNJXxBAAAEEEEAAAQQQQAABBBIFSIDZ&#10;ORBAAAEEEEAAAQQQQAABBIZCgAR4KIaZTiKAAAIIIIAAAggggAACCJAAsw8ggAACCCCAAAIIIIAA&#10;AggMhQAJ8FAMM51EAAEEEEAAAQQQQAABBBAgAWYfQAABBBBAAAEEEEAAAQQQGAoBEuChGGY6iQAC&#10;CCCAAAIIIIAAAggg0J0E2A1u6COAAAIIIIAAAggggAACCCDQMQHbBFilrP2buPZa/GY8A/ZdQIXU&#10;FVbVsVcUDSGAAAIIIIAAAggggEDPCtgmwKoDnufJz/IJm9SjqurYrfMt2nRNR1We1Ka5DpRRHamk&#10;X2ZVHd5bOgBFEwgggAACCCCAAAIIINB5gXwJcGwOnDRNFzvJmTKnl1neMkvMO22YK36V/2duUmYg&#10;Mys35+FtgjHdLMsnbZKrX+aXDtGYVVVJz6c0ZONjbp53f8jVRwojgAACCCCAAAIIIIBAHwnkToBD&#10;fUua8QtN3+kZvKSZ2FA9oVbsZxQLzECqykOT20nxJz1f1ZDn9VTtpsev8kwzwmL9jdYT7XXhNQKW&#10;327ozqaMlxlngf2hqqGkHgQQQAABBBBAAAEEEOg1gbIJcK/1JzbN61iQZi5t06ie/xykJb4FcmBx&#10;CNHpfFjP39p4hr4OsN+EkggggAACCCCAAAIIIDAMAtUkwOZCVp2EyIMC2Uvn0WOD1FlcqGtJzxcL&#10;Oynv7bxner+i8aT3N28OHHUILRkwCxTYqfLGX2w02QoBBBBAAAEEEEAAAQR6XKCaBFhP35mJSuzS&#10;4l7jSFl6nRR/tf2KzRW74pnSr9h4qs2BLXeM9KXySZUUiN8yHoohgAACCCCAAAIIIIBAHwnkToB1&#10;BtL7nez8vF+BycneZ8wVYefNo+H1Qgy50CiMAAIIIIAAAggggAACnRHIlwBHs9+kpbOhU+/qmWEz&#10;OTEfm/WU6XmonsLtpsffvmN383oqq2g8SQ5Jtkn9zbvkO6ndNo2v7o5Nu/bn2SqzB7ItAggggAAC&#10;CCCAAAII9KyAbQKcsog0fb2u+quZqJjlk5ZMh8qrX0NVJZnaxJMSktmWuSo4/fnQXzPH2+xLClGS&#10;W6j+aJyaK7byqGfSoCTVk9LBpF0ltomUMU36U+b+Yw5ugfgzx44CCCCAAAIIIIAAAggg0KcCtglw&#10;n3aPsBFAAAEEEEAAAQQQQAABBBBQAr2SACctwWWcEEAAAQQQQAABBBBAAAEEEKhEoFcS4Eo6QyUI&#10;IIAAAggggAACCCCAAAIIJAn0SgKccgwqg5ciYHlcNIYIIIAAAggggAACCCCAAAJ+AuzCgAACQyDA&#10;BaKGYJDpIgIIIIAAAggggECaQHdmgPkgzl5ZRqBf9p+eilNfBYrLQZXZ99gWAQQQQAABBBBAoK8F&#10;bBPg0Emq+rrPHQ6+KrpKsqmqgumwoU1zlfiYDVVeoU0vypeJHWJ9BW99wWTdULe62a12ywtTAwII&#10;IIAAAggggED/CtgmwKqH0U/PxXo+PEeupiQexehKbjUY8v3Si87HmbS/pVx3uuQexeYIIIAAAggg&#10;gAACCPSRQL4EODYHTppUNJ83l1/q50NMmeVtlm7GVqIaSpoZS9okZbI0qQu5Bt4mHl1hFNDsVPRx&#10;Un9zRZjiltcz77iE6s/cf5J8CjjY7J8mY+Z+W34/r2R/yxx6+ylZ+5Ip4xjau8xdPdpfs8VcrWf2&#10;mgIIIIAAAggggAACQyWQOwGOfpqXZ/T8kpmH6OdtZp9CM1ehVqL1pw9SbHl9omn1odysQc1sm/Pb&#10;7Zi5NR3S64/Gr2IzSWMHItSpvG5R1aQ4M+MPeZrBm/429dvsP0k+eccxaT+sKs5q9/PoeHV+zjn9&#10;lWj2NzSOSftzyus0+sodqjdrOosAAggggAACCCBQXqBsAlw+gn6swfyM3gvxS5rRgZB6LbnqBfnO&#10;xFBgcHXmWW2E3Z2J7cx+Xq0YtSGAAAIIIIAAAgj0lEA1CXB0UaKeTe2d9YoF1pG2O/iq6tfzn+a+&#10;VaC/vbNrVrv/VOXcF/u5niaN3StCQ5w3T7aZjTebKDCOKfutTY96Zx8mEgQQQAABBBBAAIEeFKgm&#10;AdYzVOYn1PSljB22SF96mhRMbL8KRx6bPhWY3LMJoFh/bWruWJkK95+qxrH39/Nc2a8eytC8brVD&#10;nGscB2C/rVaP2hBAAAEEEEAAAQSqFcidAOedMqo23B6pra8nVwsbVjWPWjiAod3Qfn/L+/KMpvQ2&#10;s6wshh/aXZGOI4AAAggggAAC/S6QLwGOfrxOWuKoP7KHNkk6htCspx2mmfWHPvcXWLoZG3aoXd1K&#10;gfpzbZLU37zHcNrELx2PZk0pq7LN8kn1591/dJ2hXDEXWqgSc0D7ZT9XMYf02vGCsqwzaRxtxsuy&#10;CYohgAACCCCAAAKDIeDPMbS8luP/58gZe+Vekx9y8l7/P8/1mvKpW/7jVk7ANgFOWUSavi40NFlk&#10;Fk76UyjxMJPGzOkps870plUrsWXMP8VOdule2OAn0aW4xcamo03pY5QuFGqKf1JfCsefxBsaxKr2&#10;n1ifpCdTBi5EpEtWFWfszpM+pvb7W4HxDXXQZpe2L5OEmfISi90k9mVoHwYlEUAAAQQQQAABBBBQ&#10;ArYJMF4IIIAAAggggAACCCCAAAII9LVAfAK87CK5HelfylLJjrRPIwh0QoD9vBPKtIEAAggggAAC&#10;CAytgCRyXueTuX7iZga4n0aLWBFAAAEEEEAAAQQQQAABBAoL9EoCnH6sYOHusWGPCHAMpxoI9vMe&#10;2SEJAwEEEEAAAQQQQGA4BXolAR5OfXqNAAIIIIAAAggggAACCCDQMYHuJMBcUbbYAFflVlU9xXrB&#10;VggggAACCCCAAAIIIIBAVwRsE+DeubJoMaYupnzdaror7Zr7iboEdOYtb5y5yicV7vf9OVOVAggg&#10;gAACCCCAAAIIIBAVsE2A1ZbqCq6WiU0KN0eEFtsXq3Krqp6kXuj6y+8qxaAyt2q3QGYAFEAAAQQQ&#10;QAABBBBAAIHOC+RLgGNz4KTJtNjJwJSZt8zyltmUTRMmdGx5c+YwNIto019dv45Zb2X+KelJVSYa&#10;Q+x8ZpKbWUk0jChmXre8O2uSc2ycuvtR/FzlkwqnBM/kcN6RpTwCCCCAAAIIIIAAAv0ikDsBDnVM&#10;5VHRGT/zeXO2LWnmLVRPqBX7GcWkeFSFsfXoE/OqpCu2g+aTseWT2lVz5rpp/Wt6nNFIbNxCzrHt&#10;2tQT61Byh87rExLT45LkmVQ+Zdxje5Q5LiUd2BwBBBBAAAEEEEAAAQS6KFA2Ae5i6JlNl1/mKumQ&#10;me5mthhKtyzLR4sVa7dwc6ENo255EfS0rc5Xq4qNehBAAAEEEEAAAQQQQACBwgLVJMDRpbn6aOHY&#10;VbuFw23HhtF1yLqV2PwtpXze8JJw7PPG3nS2jz9FLK9z3vKZTecdTcojgAACCCCAAAIIIIBAjwuo&#10;BNjqbL0pPdEzhGbmk760uEdc0pdeR4PMWz69m7FueWV601ln5nm7o8rndc5bvgPjUqzjbIUAAggg&#10;gAACCCCAAALtE8g9A6wzjfbFVFXN3Zp87la77XOrcHK1qiCpBwEEEEAAAQQQQAABBBDIK5AvAY5m&#10;v0lLcEOn0jVP/qRPaGQmimY9eftglg/Vk7kWN2+7SeVT2o0lyrt02bSKPo495ja2iaR68rrlHaMy&#10;PqG2Mj2jsUV9bBz0jpq3s5RHAAEEEEAAAQQQQACB3hSwTYBTFuumr38OnVHJLJz0p1BCq5PYUPkk&#10;0JR41CbpIcWWiYZkLjw2N4kNMpNI15/UxyS30PPRXDEUp41/9FuDaGfT8TOdM+PUwxTbdKZnaJ9J&#10;H6yU/aE3X7REhQACCCCAAAIIIIAAAsUEbBPgYrWzFQIIIIAAAggggAACCCCAAAI9ItArCXDSkuke&#10;YSIMBBBAAAEEEEAAAQQQQACBfhfolQS43x2JHwEEEEAAAQQQQAABBBBAoMcFeiUBTj+WtccRCQ8B&#10;BBBAAAEEEEAAAQQQQKD3BeITYK/3AydCBBBAAAEEEEAAAQQQQAABU8BzHReRNIFqZoD7/cq3vbaP&#10;4NlrI0I8CCCAAAIIIIAAAgggMAACtgmweZIqm/QsdFKrAZCKdiH92ryZXbZhNCuJLV/GOSn+zMgp&#10;gAACCCCAAAIIIIAAAgj0o4BtAqz6lnQ14OjVay2v2duPZCpmyR4VSDu6YK9nXzI9TtUR1SluCCCA&#10;AAIIIIAAAggggMBACuRLgKMEBWYgc20Smnk2A4itJ2WmOqVd/SfLMbbPfpPi16lmqOmkIJPKpwSc&#10;UlXsZDI5sOXoUwwBBBBAAAEEEEAAAQT6VKBsApx3BlKnjrnSLd2KOUWpp6OFPjR1qSo3myjWbuyg&#10;2me/evNo/Hrq2OyFijl2VjmpfNJul9Tf0POhzXMNSp/u8YSNAAIIIIAAAggggAACQyuQLwHOO1Pa&#10;L6yhLDQl7ALZb78gqDjJgftrvIgWAQQQQAABBBBAAAEE7AXyJcD2iWJ6BHnP/xRbW4FsvHy7/ZUf&#10;FujvwGf49q8NSiKAAAIIIIAAAggggMCACeRLgKvqfNLJtOzrT1/Km1RP+Xb7a440b3/Jfu33QEoi&#10;gAACCCCAAAIIIIBA3wl0JwHuNaa8k8n9NQ9sqU32awlFMQQQQAABBBBAAAEEEOhTgbIJsLnI1uax&#10;Th0LrM41ic16YulDp5Kqql3dVigHDsUTeyKrUJyxISUZyra5yif1N8mN7LdPX8CEjQACCCCAAAII&#10;IIAAAvYCtglwytmJzXW20ZMVRw8bzrUu12w3FENKu2aaGhtSNBdN6mAKZUo8KQGE0viQT6hT0TTe&#10;vnySs42b/Q5ESQQQQAABBBBAAAEEEECgXwRsE+B+6Q9xIoAAAggggAACCCCAAAIIIBArQALMjoEA&#10;AggggAACCCCAAAIIIDAUAiTAQzHMdBIBBBBAAAEEEEAAAQQQQIAEmH0AAQQQQAABBBBAAAEEEEBg&#10;KAT8BNhzh6KrdBIBBBBAAAEEEEAAAQQQQGCYBZgBHubRp+8IIIAAAggggAACCCCAwBAJkAAP0WDT&#10;VQQQQAABBBBAAAEEEEBgmAXiE2DWRA/zPkHfEUAAAQQQQAABBBBAoD8FPMfz+jPyDkXNDHCHoGkG&#10;AQQQQAABBBBAAAEEEECguwIkwN31p3UEEEAAAQQQQAABBBBAAIEOCZAAdwiaZhBAAAEEEEAAAQQQ&#10;QAABBLorQALcXX9aRwABBBBAAAEEEEAAAQQQ6JAACXCHoGkGAQQQQAABBBBAAAEEEECguwIkwN31&#10;p3UEEEAAAQQQQAABBBBAAIEOCZAAdwiaZhBAAAEEEEAAAQQQQAABBLorQALcXX9aRwABBBBAAAEE&#10;EEAAAQQQ6JAACXCHoGkGAQQQQAABBBBAAAEEEECguwIkwN31p3UEEEAAAQQQQAABBBBAAIEOCZAA&#10;dwiaZhBAAAEEEEAAAQQQQAABBLorQALcXX9aRwABBBBAAAEEEEAAAQQQ6JAACXCHoGkGAQQQQAAB&#10;BBBAAAEEEECguwLDlQC7wa274rSOAAIIIIAAAggggAACCCDQFQHbBFiljvrWsVi70mjHekdDCCCA&#10;AAIIIIAAAggggAACHROwTYBVQF5wkwcdnketqlEdf8d8aQgBBBBAAAEEEEAAAQQQQKBHBPIlwLFB&#10;J03SJk0aF5vUjebAudpNaTQ2zm7NePfIbkEYCCCAAAIIIIAAAggggMDgCVSQAKtp1VCCqqaI9Z/U&#10;X+VmPq9/LcCaVE9Su0lzv6F6QpF0a8a7AAibIIAAAggggAACCCCAAAIIpAskJcDxZ4rSJ5HSCS2+&#10;CCCAAAIIIIAAAggggAACvSLAOX9TRyLfDHDsjGjsmbH0hHDsiZerOhtztJ70dntlpyQOBBBAAAEE&#10;EEAAAQQQQACBjgv4CbC7tD65QOspS4hjl0arJqJLows0nVRPSrvFWmErBBBAAAEEEEAAAQQQQACB&#10;ARDINwPcxQ7rTLuLMdA0AggggAACCCCAAAIIIIBA/wrkS4CjxwCbS45NhdBZl/Uxw8WWKEez36R6&#10;kto1F0ubj5Pi798RJXIEEEAAAQQQQAABBBBAAIFYAdsE2Fy0HDoDVuyfLMtnjkrKYunYPyW1G3re&#10;7IK5ZFrHY541OukM0pnBUwABBBBAAAEEEEAAAQQQQKB3BGwT4N6JmEgQQAABBBBAAAEEEEAAAQQQ&#10;KCAw7Alw0pLpApRsggACCCCAAAIIIIAAAggg0MsCw54A9/LYEBsCCCCAAAIIIIAAAggggECFAsOe&#10;AKccq1yhMlUhgAACCCCAAAIIIIAAAgh0XWDYE+CuDwABIIAAAggggAACCCCAAAIIdEaABLgzzrSC&#10;AAIIIIAAAggggAACCCDQZQES4C4PAM0jgAACCCCAAAIIIIAAAgh0RoAEuDPOtIIAAggggAACCCCA&#10;AAIIINBlARLgLg8AzSOAAAIIIIAAAggggAACCHRGgAS4M860ggACCCCAAAIIIIAAAggkCjRbbtNz&#10;nZZfwHM8udfk/yVdC+5N15VnGsFfuZURsE2A3chNtTpsz5exZlsEEEAAAQQQQAABBBBAAIEuCtgm&#10;wKHr5cqvKuhhe76LQ0XTCCCAAAIIIIAAAggggAACZQRsE+AybbAtAggggAACCCCAAAIIIIAAAl0X&#10;iE+AZfE5NwQQQAABBBBAAAEEEEAAgb4SIJHLGC5mgPtqfyZYBBBAAAEEEEAAAQQQQACBogIkwEXl&#10;2A4BBBBAAAEEEEAAAQQQQKCvBEiA+2q4CBYBBBBAAAEEEEAAAQQQQKCoAAlwUTm2QwABBBBAAAEE&#10;EEAAAQQQ6CsBEuC+Gi6CRQABBBBAAAEEEEAAAQQQKCpAAlxUju0QQAABBBBAAAEEEEAAAQT6SsBP&#10;gD2Xk2X31aARLAIIIIAAAggggAACCCCAQH4BZoDzm7V/Cze4tb8dWkAAAQQQQAABBBBAAAEEhkjA&#10;NgEOpWSFM7TCG1YyJqr17sZQSUfKVJKr+8XEim0V6lSuOMuAWG5bSTzD9jpKQqtkD5GBq2RQbHaA&#10;jjVkEwxlEEAAAQQQQAABBAoL2CbAhRvonQ3VnKq3dOudwKKRqBh7IcICkfSRcy8I910MlYxvgf2q&#10;i1Asx+giPk0jgAACCCCAAALVCuRLgKMfBM2JkejjpHme2GnY2MJJ9acoVDu5lDJll9JfM7xc/coU&#10;i9Kl1B9bWMVmWU+Fe5tN13Rzek+zjDNlPzHbDe3AsfthZpfLTwYO1esodmcr8PrNfF3HvlTT32o6&#10;MNaZTVAAAQQQQAABBBBAoJMC+RJg9VnWPj41jal+mhvq+R8zz1Elo4V1wmbTrqowpR6bSnS0eesp&#10;36/0mbGoZ3p/o/HoieXoTLj5TK5RtiSNrT8p/qQ4M8c3muLq/aGnZh1zCffv60jtG/avo6TxzRz3&#10;0E5oli8z7n2xYMTyBUgxBBBAAAEEEEAAARHIlwAnZaftppSPsyU/iabMKOYKXgvoT9i5No9+TC/Z&#10;rzKtt2PbMs5lEhX9LUkuz1yFK+TidVQGM3Y/yfV67Na4l+k12yKAAAIIIIAAAghUIpAvAZYm9dRc&#10;Jc1HE8LYmbHyjabMfKZ0JHaxq1mVJULSotny/dKJX64Zxdiwi60HDlWV4lxJ/engUU/zC4syRLny&#10;K5u9oqqhTxnK6J/KN1rsdWQDUqZMdHSqGvcyUbEtAggggAACCCCAQA8K5E6A25oD65mZ8p/UK7GO&#10;jSe0bNumoXb3q3z9oSWmNp3KVabd9acEY073lcmBpQnzi4ySVQ3V6yjXrlKgcOyMeoXjXiAkNkEA&#10;AQQQQAABBBDoTYEiCXBv9qQzUeU9FrEzUQ1GK0nz5O3rnf2kdPQrhh75jqZ9OD1bc8q6DMtvJezH&#10;vWcRCAwBBBBAAAEEEECgmEDZBDh0TGw0iNg8QX+EDS0nLv/BNBRP4Syl2BLK8v0KzTFGP9CHelQg&#10;zthNksYxMx7L3S6p/pTxsokzc3z1HlX5GmbLjlsWG9TXkep+9HWRtF8l7Q95X9f9Mu6WuwfFEEAA&#10;AQQQQAABBKoSsE2A1QyYbtX81ZwcMxPa2PKxhVW1set4Q+3adDu2Hl2/TQ2W8URj002breTqV8gn&#10;09PGLSXO6BiFupAUTwpj0pAlDX3SeKV3LWWHTMKPZsux45W5hxTYJ2NfOKF9ciBfRzaDHjuUuXZa&#10;8wUbffFWMu5lBj1zj6IAAggggAACCCCAQMcE4hNgOedyxyKgIQQQQAABBBBAAAEEEEAAgSoEyOMy&#10;FG1ngKsYDOpAAAEEEEAAAQQQQAABBBBAoGsCJMBdo6dhBBBAAAEEEEAAAQQQQACBTgqQAFejzSGC&#10;1ThSCwIIIIAAAggggAACCCDQNgES4LbRUjECCCCAAAIIIIAAAggggEAvCZAA99JoEAsCCCCAAAII&#10;IIAAAggggEDbBGwTYPO6nRJM6Ff78ApvaN9ESsnQ1UErqXNIKunuwA0JMt1EAAEEEEAAAQQQQACB&#10;tgrYJsBtDaIzlUsKJw0Vu/RrZyLs2VYUHTcEEEAAAQQQQAABBBBAoK8F8iXA0UTInBiMPk6acdXP&#10;m3axhZPqT0GvZJo3pd3MTqU4WPY308cciFzxqABi648lZeK3r1/eBI8AAggggAACCCCAAAKmQL4E&#10;WOVO9oIy3SqF1U9zQ33OZP2kOT0b24plu5n12Aevc8VQ1qp6FOpUaHpZ/VXf8vbXvv6k/qbHY4/A&#10;hLm9FSURQAABBBBAAAEEEECgxwXyJcDRVLYz3ZN0rmQmZmba9rOa5dvtjE/eVkpi5m2O8ggggAAC&#10;CCCAAAIIIIBALwjkS4Al4tDcZrV9SEpNyzeqa8iV+yW1G41TfzVgn13nokuvv/Px5AqewggggAAC&#10;CCCAAAIIIIBALwj4CbDMruYKpXw6mtSczk7b10SunuaK00ytLRds5wompf5Yt3bHkyt4CiOAAAII&#10;IIAAAggggAACXRfIPQPc9YgJoLyA/UmwyrdFDQgggAACCCCAAAIIIIBAjwiUTYDNpbmxXYqdy9VL&#10;ds2VybJ5+cQsFE/lM8lJS5FDp2IOtZveX+l4ZpxJ9ReLp0d2PsJAAAEEEEAAAQQQQAABJTA64t9r&#10;tZpTkyW6cg4kt9VyvZYnd6fpjLacUccdq+U4ITGwsQK2CbA+L7GqxfzVXH8bOtRWN6nLxxY260xp&#10;yHIIk9ZRh2pOry2lcPp649gNYw88TqnHEjnTLbZdPXyZWbdJlEvPcqQohgACCCCAAAIIIIAAAgh0&#10;UsA2Ae5kTLSFAAIIIIAAAggggAACCCCAQOUCJMCVk1IhAggggAACCCCAAAIIIIBALwqQAPfiqBAT&#10;AggggAACCCCAAAIIIIBA5QLxCbAcdF15S8NZIYfODue402sEEEAAAQQQQAABBBDoQQFmgHtwUAgJ&#10;AQQQQAABBBBAAAEEEECgegES4OpNqREBBBBAAAEEEEAAAQQQQKAHBWwTYH0lW9WH0K/2HSu8oX0T&#10;KSVDV9OtpM6OVZISfPnrJ3esF0PekDmI3X0tRAei1+Ipv6vkfb3nLV8swq44JzXalWCKubEVAggg&#10;gAACCCBQiYBtAlxJY92tRD7qSQBJl8btbmyZrZvBqy8gopvkuq5vZosUaJ9A0qWq29fiENac9/We&#10;t3wfkca+XSS9jfRRvwgVAQQQQAABBBAoIJAvAY5+kDInEKKPk2ZUYmcsYwsn1Z/S1UqmcdL7pVpP&#10;6a8ZXmjSL/ZPBUZOb6I/uJephG27K5B3f9O7X2gGr8zrJSSQ+eK1iTkpTsvnkzK3pNdX5YOY4mnj&#10;Y/NiT3nfy2wis79M/GYSUQABBBBAAAEEhk0gXwKsPrbaG6k5SfXT3FCfG1k/mTnDadluZj32wauS&#10;lu2qwun9KnNG6KRtTcBcoeZ1oHxnBJIGMfR85n5uuTOE6tF9TKo/qXxow7z1xL4P2LxeMh2qGjVL&#10;/7xu6fEnvX/adyppwUufLoSx7zglEUAAAQQQQACBJIF8CXA0le2MrHxMLPmJLZQo2qcHJdtN9ylQ&#10;uf7EbNYcTbw7My60UkxAz+yFNk/az/Pu/3nLF+tFdKtutRsbiXoyiToqn1K+d/qlgizwvlHVEFMP&#10;AggggAACCCDQ7wL5EmD12at9fVafVqP1l29U15Drs2NV7Vp+Cs+Ejc1+M7eiQK8JpMzLxYaadz/M&#10;Wz7JJ+n1mFQ+qd2keqLP66/Y8jYdCinv6z29fPl+9doeSDwIIIAAAggggMDQCuROgNuaAw/kyYHM&#10;bMdy5jl2dyT7HdpXabc6XtXrMame2Oerer10AC1XvzoQD00ggAACCCCAAAIIZAoUSYAzK6WApYD9&#10;zDDZryUpxRAYeAH7942Bp6CDCCCAAAIIIIBAXoGyCbC5ZDG27djVg3p9o7nyUDYv/8EuFE9Va0F1&#10;1zL7G0LQPaokgw3VJm21u7959yfK2whEx9FmK7NMVeOetD8nLUXOu//b1GMui8j7eqnKoYy/Gb9N&#10;f3ONY+XvYHl7SnkEEEAAAQQQQGDABGwTYLXYz8wDo0fNmWWSypuLBkOf7VLWQ+ZCT1+XaFlVKP7Q&#10;Z9ZoE0l9T+mvSl9TGkppNDoWlvVYdp9ibRII7Q+hF1G0Ucv9MPaFadmFpF00/XUU++KNbTGznqSd&#10;2TL3q+T1rl+MoS7k9Tdf1Cnvb5mv36T3TxWe/ftG5o7B+4bly4RiCCCAAAIIIDAwArYJ8MB0mI4g&#10;gAACCCCAAAIIIIAAAggMpwAJ8HCOO71GoIhA3iXKRdpgGwQQQAABBBBAAAEE2iZAAtw2WipGAAEE&#10;EEAAAQQQQAABBBDoJQES4F4aDWJBoLcF0o9p7+3YiQ4BBBBAAAEEEEAAAUclwC4SCCCAAAIIIIAA&#10;AggggAACCAy2QH/PAOvLKQ32INE7BBBAAAEEEEAAAQQQQACB8gLxCbBrXPFItWGe/Ma87mWZCHot&#10;fS0TT2jbMlWVIWVbBBBAAAEEEEAAAQQQGF4Bf2kvy3vTxj/fDLC+aGRVOXDJXZOLWJYEZHMEEEAA&#10;AQQQQAABBBBAYHgE8iXAsS6hK6OoMikzxvpPodps6tGJd2zhaLtmop65SbR3SaEm7R+x3wsktTs8&#10;Oxk9RQABBBBAAAEEEEAAAQR6QaCCBFifGFbln2avojPGqkB05jb0fLQetZVuImnu1zxLrRlJUv1J&#10;8RQem1Dk6f0q3AobIoAAAggggAACCCCAAAII5BXIlwDrQ1tVLtrLN515lgnSzO1t6jFTdJvylEEA&#10;AQQQQAABBBBAAAEEEOiYQL4EODbvzbtOuAN9S8p+O3Buqt7/aqAD/jSBAAIIIIAAAggggAACCPSg&#10;QL4EWDoQmuSsfAlxeaOUud+kBdLlGzVrIAeu1pPaEEAAAQQQQAABBBBAAIFKBHInwJW02r5KKln5&#10;rMPrwcnt9tFRMwIIIIAAAggggAACCCAw2AJlE2A9IWx5YaSk8qHno5OooWfMxczRhc3REy+b9Zuh&#10;5o0/796Q2a+8FVIeAQQQQAABBBBAAAEEEECgmIBtAmyedTl0BmZzXbFOU/OWl+hj1yfHthUqHG0r&#10;paro6aNj41ea9ifBSoozqV/FRoutEEAAAQQQQAABBBBAAAEECgvYJsCFG2BDBBBAAAEEEEAAAQQQ&#10;QAABBHpBgAS4F0aBGBBAAAEEEEAAAQQQQAABBNouQALcdmIaQAABBBBAAAEEEEAAAQQQ6AUBEuBe&#10;GAViQAABBBBAAAEEEEAAgaEW8E8q1PJajv+f4wb3mvxw5S7/ea7XlFMUyX/cygmQAJfzY2sEEEAA&#10;AQQQQAABBBBAAIE+ESAB7pOBIkwEEEAAAQQQQAABBBBAAIFyAiTA5fzYGgEEEEAAAQQQQAABBBBA&#10;oE8ESID7ZKAIEwEEEEAAAQQQQAABBBBAoJwACXA5P7ZGAAEEEEAAAQQQQAABBBDoE4GkBFhOOsYN&#10;AQQQQAABBBBAAAEEEEAAgcERYAZ4cMaSniCAAAIIIIAAAggggAACCKQIkACzeyCAAAIIIIAAAggg&#10;gAACCAyFAAnwUAwznUQAAQQQQAABBBBAAAEEECABZh9AAAEEEEAAAQQQQAABBBAYCgES4KEYZjqJ&#10;AAIIIIAAAggggAACCCBAAsw+gAACCCCAAAIIIIAAAgggMBQCJMBDMcx0EgEEEEAAAQQQQAABBBBA&#10;gASYfQABBBBAAAEEEEAAAQQQQGAoBEiAh2KY6SQCCCCAAAIIIIAAAggggAAJMPsAAggggAACCCCA&#10;AAIIIIDAUAiQAA/FMNNJBBBAAAEEEEAAAQQQQAABEmD2AQR6XcANbr0eZf/Eh2dnxgrnzjjTCgII&#10;IIAAAgjkErBNgNVHGfOWqxmzMJ+KCtP1/oYMbrExMt3KGJbZtljk3d2qKjfpxXDSle91+Rq6uwvR&#10;OgIIIIAAAggMm4BtAqxcPOM2bFL0F4FuCaiXXbdaH7x28VQLCrRDm9YX4Dx4rx16hAACCCCAwAAI&#10;5EuAYzucNC0c+7z+pKX/qutMKh/aJLZ8mz7ADcAA904XMsdXQmU2KTReKWsuUlZkRF9cvbMbdCaS&#10;JJyUNysVWPr70jC8z6S8TmNxYt1s/lEwMVNm8jPfN0JvGimvi87se7SCAAIIIIAAAj0uUEECrGeF&#10;1cdH/XlIHkRnGPRElrmV3jBlRiL00dOcwWCeocd3sgLj2/s96kyESft2aAYvFEy7Z/Y60/fyrcS+&#10;/8TOpdu8Lw3q+4zZr/SZYfv383Qr+/0z70w1/y6Uf9VQAwIIIIAAAgMvkC8BLjazVP6Do7QbSpgH&#10;fmDo4BAKMAE+hINOlxFAAAEEEEAAAQQ6KZAvAY7NQotlxbk6GZ20Uc90oOlccVIYgTIC5b8qKtM6&#10;20YFeJ/pr72C8eqv8SJaBBBAAAEEuiKQLwGOhpi+FLOtXYpdet3WFqkcAQSGTWDg32cGbN3BwI/X&#10;sL0A6S8CCCCAAAKVC5RNgG0CGrAPWDZdpoylgJ6xkQf6yxTLbSmGAAIIIIAAAggggAACCOQSKJsA&#10;m0vOzIZDz5trmGNXqaWUj+1P6NSgsSe2yQVB4QoFoiduzTu+FQbT11UlnR036XXX150tEHze/Srl&#10;bMOx70uD+j6T5JbXU4YsxU0NqM0XoHn/HUkqP6jjVeClwSYIIIAAAgggkCRgmwCnHJ2ol5yFypjP&#10;h5qP/VPKk9HokxplpLsrEBqX0Bcf5upEHafebVL2se52qgOtm32PPk5/vYS+eNLmQ+KZ+b5h6aly&#10;udAuOsDvM0nvz7k81b6X6Ra7T6b8e2H/vjE849WBdyGaQAABBBBAYEgEbBPgIeGgmwgggAACCCCA&#10;AAIIIIAAAoMqQAI8qCNLvwZZgKWegzy69A0BBBBAAAEEEECgbQIkwG2jpWIEEEAAAQQQQAABBBBA&#10;AIFeEiAB7qXRIBYE7AQG+NhUOwBKIYAAAggggAACCCBQRIAEuIga2yCAAAIIIIAAAggggAAC7RA4&#10;9diR04915X7X49y7nVCTeztaGdo60RzaoafjCCCAAAIIIIAAAggg0HMCN9zcfO9XFsz7j3/T6Lko&#10;+zYgEuC+HToCRwABBBBAAAEEEEAAgYETkBngP3/EuHm/xwmjA9fLrnWIBLhr9DSMAAIIIIAAAggg&#10;gAACCIQEmAFu6y5BAtxWXipHAAEEEEAAAQQQQAABBHIIMAOcAyt/URLg/GZsgQACCCCAAAIIIIAA&#10;AghUKtBsuU3PdVpO7Axw03U9x2u0Km1yKCuzTYDdyE1x8TwOah/AAQfz3YD9gf2hd/aHofzHnU4j&#10;gAACCPSxQMwM8EkcA1zZgNomwKHrjsqvKgSex0HtAzjgYL4bsD+wP/TO/lDZP5hUhAACCCCAQEcE&#10;YmaAf8VZoCujt02AK2uQihBAAAEEEEAAAQQQQAABBJIFzjx11L+fMnr/4H4PZoCr21tIgKuzpCYE&#10;EEAAAQQQQAABBBBAAIEeFiAB7uHBITQEEEAAAQQQQAABBBBAAIHqBEiAq7OkJgQQQAABBBBAAAEE&#10;EEAAgR4WIAHu4cEhNAQQQAABBBBAAAEEEEAAgeoESICrs6QmBBBAAAEEEEAAAQQQQACBHhYgAe7h&#10;wSE0BBBAAAEEEEAAAQQQQACB6gRIgKuzpCYEEEAAAQQQQAABBBBAAIEeFiAB7uHBITQEEEAAAQQQ&#10;QAABBBBAAIHqBEiAq7OkJgQQQAABBBBAAAEEEEAAgR4WsE2A3eCmOmI+1l2LfbKHO05o3RHItZ+o&#10;wrk26U6vqms1V2eH0Kc66aGuKfP9fKh16DwCCCCAAAIIDLSAbQKcjqBz44G2onNlBXLtJ6qwF9zU&#10;1y5lm+/57XP1cQh9en4ACRABBBBAAAEEEECg1wVsE+BQEqJ+VWlJrk/tve5BfO0RKLOfDMMOhk97&#10;9jtqzS2QtKzAfH4YXpK54dgAAQQQQAABBPpEwDYBlu7oHFhnv+pJPUfXJ10mzC4IsJ+ko+PThZ2S&#10;JiMCScsKzOd5w2fHQQABBBBAAIG+FsiRAPd1Pwm+MwKhaaJKZorML1w604v+agWf/hqvXohWf5up&#10;M9teiIoYEEAAAQQQQACBDgjkSIDlo9LwHI3ZAfqBbELPZFY1pVlJCj2Q1KpT+Azw4La1a/p7k+gX&#10;KNEF+WbCzC7X1nGhcgQQQAABBBBot4BtAqw/9JADt3tIqB8BBBDoooD5NZYOw/xKixy4i6ND0wgg&#10;gAACCCBQUsA2AS7ZDJsjkCKgF05Hy7C+V0zw4eWDAAIIIIAAAggggEAlAiTAlTBSSfUCHKaYbopP&#10;9fvc0NeYtNQ5dGpovpYa+j0FAAQQQAABBPpYwDYBNs/8GXsWUE4N2sd7QQdDT9l5op+qY5didjDY&#10;LjSFTxfQh7XJ9J3NfD2Gju0fVjD6jQACCCCAAAKDIGCbAA9CX+kDAggggAACCCCAAAIIIIDAEAuQ&#10;AA/x4NN1BBBAAAEEEEAAAQQQQGCYBEiAh2m06SsCCCCAAAIIIIAAAgggMMQCJMBDPPh0HQEEEEAA&#10;AQQQQAABBBAYJgES4GEabfqKAAIIIIAAAggggAACCAyxAAnwEA8+XUcAAQQQQAABBBBAAAEEhknA&#10;NgFW14FUMuZj/WvoyWEypK85BHLtJ6Grj+Zopm+L4tO3Q9dPgae8n/dTN4gVAQQQQAABBBDIL2Cb&#10;ACfVrLJifT1JnSTnj4QtBl8g1+4xhLsWPoP/GqCHCCCAAAIIIIAAAl0VsE2AJcWVOPUHdPUrNwQs&#10;BXJNbIbqzJUWWsbTa8Xw6bURGdp4kpZdmM8Pw0tyaHcAOo4AAggggMDAC9gmwAKhc2Az+9VzvwMv&#10;RQfLCKj9hO9NkgzxKbN3sW1VAknLLszneSFXpU09CCCAAAIIINAVgRwJcHp8+hNSV7pBoz0iEJom&#10;qmSmiLQ5fXDx6ZGdv4/C0N9m8r7dR6NGqAgggAACCCBQiUCOBFg+KoUWQusI+BRVyWAMQCV6JrOq&#10;Kc1KUugBgE3qAj4DPLht7Zr+3iT6BUp0Qb6ZMLPLtXVcqBwBBBBAAAEE2i1gmwCHjv41PwOR/bZ7&#10;kKgfAQQQ6JiA+TWWbtT8SoscuGNjQUMIIIAAAgggULmAbQKcPgHFIszKB2aoKtQLp6O9ZtcSE3yG&#10;6uVAZxFAAAEEEEAAAQTaJ1A2AVaRJZ04tH1xU/PAC3CYYvoQ4zPwL4HOdzBpqXPoHZ6vpTo/NLSI&#10;AAIIIDAMAqMjjtxrtZpTc1xPjj51Wy3Xa3lyd5rOaMsZddyxmn8NWm5lBGwTYPPMn9HHsUvmyoTF&#10;toMqEHsK2aQDhodwv8JnUPf8HuxX+s5mZrmhY/t7sC+EhAACCCCAAAIIWArYJsCW1VEMAQQQQAAB&#10;BBBAAAEEEEAAgd4UIAHuzXEhKgQQQAABBBBAAAEEEEAAgYoFSIArBqU6BBBAAAEEEEAAAQQQQACB&#10;3hQgAe7NcSEqBBBAAAEEEEAAAQQQQACBigVIgCsGpToEEEAAAQQQQAABBBBAAIHeFCAB7s1xISoE&#10;EEAAAQQQQAABBBBAAIGKBWwTYHUdSNW4+Vj/Gnqy4jCpblAEcu0nQ3h9aXwGZU/v6X6kvJ/3dNwE&#10;hwACCCCAAAIIlBawTYCTGlJZsb6epE6SSwdGBQMokGv3GMJdC58B3OnpEgIIIIAAAggggEAvCdgm&#10;wJLiqsleFbz6lRsClgK5JjZDdeZKCy3j6bVi+PTaiAxtPEnLLsznh+ElObQ7AB1HAAEEEEBg4AVs&#10;E2Cd9MpHHzP71XO/Ay9FB8sIqP2E702SDPEps3exbVUCScsuzOd5IVelTT0IIIAAAggg0BWBHAlw&#10;Snx6/ooMpyuj2DuNhqaJKpkpYqdKH198emf/75dI9Ioendn2S+TEiQACCCCAAAIIlBTIkQDrud9o&#10;VsMxwCWHYWA21zOZVU1pVpJCDwxvtCP4DPDgtrVr+nuT6Bco0QX5ZsLMLtfWcaFyBBBAAAEEEGi3&#10;gG0CHDr6V/9a5tjFdveN+hFAAAEE8gqYX2Ppbc2vtMiB85JSHgEEEEAAAQR6R8A2Ae6diIlk8AT0&#10;wulo11jfKyb4DN4+T48QQAABBBBAAAEEuiJQNgHmWLKuDNswNMqulT7K+AzDq6DDfUxa6hw6NTRf&#10;S3V4XGgOAQQQQAABBCoUsE2AzTN/hs4CGrtersIQqWqQBGJPIZt0wPAQ7lr4DNLe3uN9Sd/ZzCw3&#10;dGx/j/eL8BBAAAEEEEAAgRQB2wQYRAQQQAABBBBAAAEEEEAAAQT6WoAEuK+Hj+ARQAABBBBAAAEE&#10;EEAAAQRsBUiAbaUohwACCCCAAAIIIIAAAggg0NcCJMB9PXwEjwACCCCAAAIIIIAAAgggYCtAAmwr&#10;RTkEEEAAAQQQQAABBBBAAIG+FiAB7uvhI3gEEEAAAQQQQAABBBBAAAFbAdsEWF0HUtVqPo7+atsy&#10;5YZSILTzpBuErj46DGD4DMMod72PKe/nXY+NABBAAAEEEEAAgbYK2CbAbQ2CyodEQH+HYtNfVVhf&#10;qjTXtjb192CZXH0cQp8eHDJCQgABBBBAAAEEEOgvAdsEWPIQ6Zj+gK5+Dd1yTV71FxPRlhQos2/k&#10;SgtLxtmtzfHpljztxr6NR3dIcznGMLwk2TEQQAABBBBAYFAFbBNg6b/OgWOz30EFol+VCKiJXPac&#10;JEx8KtnNqKSkQNKyAvN5XsglkdkcAQQQQACBNgu4TsxMZZvb7KvqcyTAfdUvgu2OQGiaqJKZItLm&#10;9LHEpzv7ej+3qr/N1JltP/eG2BFAAAEEEEAAgRwCORJg+agUWggt7fD5KQf2EBTVM5lVTWlWkkIP&#10;MDw+Azy4be2a/t4k+gVKdP2zmTCzy7V1XKgcAQQQQAABBNotYJsAh47+DX0GCp1TtN1BUz8CCCCA&#10;QJsEzK+xdBPmV1rkwG2Sp1oEEEAAAQQQ6ICAbQKcFEr0oxILMjswbAPWhF44He0Xu5OY4DNgOzzd&#10;QQABBBBAAAEEEOiWQNkEuFtx0+7AC3CYYvoQ4zPwL4HOdzBpqbN5bL9ExddSnR8aWkQAAQQQQACB&#10;qgRsE2DzzJ9JZwHl7KBVjcoA1xO7kyQdMBy7FHOAcVRqEc0u8BnsQe9W79J3NnM/DB3b362AaRcB&#10;BBBAAAEEECgvYJsAl2+JGhBAAAEEEEAAAQQQQAABBBDoogAJcBfxaRoBBBBAAAEEEEAAAQQQQKBz&#10;AiTAnbOmJQQQQAABBBBAAAEEEEAAgS4KkAB3EZ+mEUAAAQQQQAABBBBAAAFfwD/pRstrOf5/jhvc&#10;a/LDlbv857leU8rIf9zKCZAAl/NjawQQQAABBBBAAAEEEEAAgT4RIAHuk4EiTAQQQAABBBBAAAEE&#10;EEAAgXICJMDl/NgaAQQQQAABBBBAAAEEEECgTwRIgPtkoAgTAQQQQAABBBBAAAEEEECgnAAJcDk/&#10;tkYAAQQQQAABBBBAAAEEEOgTARLgPhkowkQAAQQQQAABBBBAAAEEECgnQAJczo+tEUAAAQQQQAAB&#10;BBBAAAEE+kSABLhPBoowEUAAAQQQQAABBBBAAAEEygmQAJfzY2sEEEAAAQQQQAABBBBAoEcEPM9x&#10;eySUHg2DBLhHB4awEEAAAQQQQAABBBBAAAEEqhUgAa7Wk9oQQAABBBBAAAEEEEAAAQR6VIAEuEcH&#10;hrAQQAABBBBAAAEEEEAAAQSqFSABrtaT2hBAAAEEEEAAAQQQQAABBHpUgAS4RweGsBBAAAEEEEAA&#10;AQQQQAABBKoVIAGu1pPaEEAAAQQQQAABBBBAAAEEelSABLhHB4awEEAAAQQQQAABBBBAAAEEqhUg&#10;Aa7Wk9oQQAABBBBAAAEEEEAAAQR6VIAEuEcHZqjCcoPbUHWZziKAAAIIIIAAAggggEDnBWwTYJWi&#10;6FvnA6XFvhAwU9mSaW3JzfuCiyARQAABBBBAAAEEEECgkwK2CbCKyQtu8oD5uk4O0sC3pferge8p&#10;HUQAAQQQQAABBBBAAIEuCuRLgGMDTZoZjp00TplJjq3HsryZkOeKp4v0Q9V00jimDJbyiS46YDHC&#10;UO05dBYBBBBAAAEEEEAAgQoFyibAKvOMzgybz0fn99LLq7TH7KR9/cXiqRCUqlIEouOYNPerFhro&#10;XUv/mr5fgY8AAggggAACCCCAAAIIpAjkS4D1YZk6IQEXAQQQQAABBBBAAAEEEEAAgb4QyJcAJ+W9&#10;0fMV6UOF23Qqo/T6Ox9PXwz2AATZ7v1qAIjoAgIIIIAAAggggAACCCQJ5EuApZbYk2Cphayh5azm&#10;M+04aVZK/V2Jh52sMwLt3q860wtaQQABBBBAAAEEEEAAgc4L5E6AOx8iLSKAAAIIIIAAAggggAAC&#10;CCBQXqBsApy0JDV0dt/Q2unoscRmPXqeOaV7SfUXi6e8IzUogWLjqLYNLVyPHcr0/YpRQAABBBBA&#10;AAEEEEAAAQRSBOIT4MUz8Brbmcubk5Y6m1muuQg5euRwdL20yp2S1lHr5EpXlVJ/+vrnUPDsHJUL&#10;lBnH0K4SrSp9v6q8L1SIAAIIIIAAAggggAACgyRQdgZ4kCzoCwIIIIAAAggggAACCCCAwAALkAAP&#10;8ODSNQQQQAABBBBAAAEEEEAAgcMCJMDsDQgggAACCCCAAAIIIIAAAkMh0OkEmENwh2K3opMIIIAA&#10;AggggAACCCCAQO8JdDoB7j0BIkIAAQQQQAABBBBAAAEEEBgKARLgoRhmOokAAggggAACCCCAAAII&#10;IEACzD6AAAIIIIAAAggggAACCCAwFAIkwEMxzHQSAQQQQAABBBBAAAEEEECABJh9AAEEEEAAAQQQ&#10;QAABBBDoskCz5TY912n5YXiOJ/ea/L+ka8G96bryTCP4K7cyAiTAZfTYFgEEEEAAAQQQQAABBBBA&#10;oG8EbBNgN3JTXeR5HNQ+gIONQ9+8MRAoAggggAACCCCAAAKDKGCbAKvr95o3pcHzOJjXdmZ/SN8f&#10;BvE9hD4hgAACCCCAAAIIINA3An4C7PVNtASKAAIIIIAAAggggAACCCCAQEEB2xnggtWzGQIIIIAA&#10;AggggAACCCCAAAK9IUAC3BvjQBQIIIAAAggggAACCCCAAAJtFiABbjMw1SOAAAIIIIAAAggggAAC&#10;CPSGAAlwb4wDUSCAAAIIIIAAAggggAACCLRZgAS4zcBUjwACCCCAAAIIIIAAAggg0BsCJMC9MQ5E&#10;gQACCCCAAAIIIIAAAgiUFXDlQrVl6xjo7UmAB3p46RwCCCCAAAIIIIAAAggggMCSAAkw+wICCCCA&#10;AAIIIIAAAggggMBQCJAAD8Uwd6yT7tKtYy3SEAIIIIAAAggggAACCCBgKWCbAKu8Rlca+tWyMYoN&#10;toDaQ7zgqANzbxnsXtM7BBBAAAEEEEAAAQQQ6BcB2wS4X/pDnD0lQBrcU8NBMAgggAACCCCAAAII&#10;DLkACfCQ7wBVdt+c+5XHZL9V4lIXAggggAACCCCAAAIIlBbInQCT1ZQ2H+QKJO9VN3M59CB3mL4h&#10;gAACCCCAAAIIIIBA/wjkToD7p2tE2jUBst+u0dMwAggggAACCCCAAAIIJAuQALN3VCxA9lsxKNUh&#10;gAACCCCAAAIIIIBARQK2CbA+vJPVrRXJD2Y1OvvlekiDOcD0CgEEEEAAAQQQQACBfhawTYD7uY/E&#10;3lGB0FckHDTeUX0aQwABBBBAAAEEEEAAgWQBEmD2jioF1EoBbggggAACCCCAAAIIIIBADwrkSIDV&#10;2X2lD/pBD/aHkHpBIHQ9pF4IiRgQQAABBBBAAAEEEEAAgRwJMFgI2Avo6yHZb0JJBBBAAAEEEEAA&#10;AQQQQKCtAiTAbeWlcgQQQAABBBBAAAEEEEAAgV4RIAHulZEgDgQQQAABBBBAAAEEEEAAgbYKkAC3&#10;lZfKEUAAAQQQQAABBBBAAAEEekWABLhXRoI4EEAAAQQQQAABBBBAAAEE2ipAAtxWXipHAAEEEEAA&#10;AQQQQAABBDoo4HawrT5sigS4DweNkBFAAAEEEEAAAQQQQAABBPILkADnN2MLBBBAAAEEEEAAAQQQ&#10;QACBPhQgAe7DQSNkBBBAAAEEEEAAAQQQQACB/AIkwPnN2AIBBBBAAAEEEEAAAQQQQKAPBUiA+3DQ&#10;CBkBBBBAAAEEEEAAAQQQQCC/AAlwfjO2QAABBBBAAAEEEEAAAQQQ6EMBEuA+HDRCRgABBBBAAAEE&#10;EEAAAQQQyC9AApzfjC0QQAABBBBAAAEEEEAAAQT6UIAEuA8HjZARQAABBBBAAAEEEEBgsARGRxy5&#10;12o1p+a4niv3Vsv1Wp7cnaYz2nJGHXes5g5Wp7vQGxLgLqDTJAIIIIAAAggggAACCCCAQOcFSIA7&#10;b06LCCCAAAIIIIAAAggggAACXRAgAe4COk0igAACCCCAAAIIIIAAAgh0XoAEuPPmtIgAAggggAAC&#10;CCCAAAIIINAFARLgLqDTJAIIIIAAAggggAACCCCAQOcFSIA7b06LCCCAAAIIIIAAAggggAACXRAg&#10;Ae4COk0igAACCCCAAAIIIIAAAgh0XoAEuPPmtIgAAggggAACCCCAAAIIINAFARLgLqDTJAIIIIAA&#10;AggggAACCCCAQOcFSIA7b06LCCCAAAIIIIAAAggggEAbBFyvDZUOVJUkwAM1nHQGAQQQQAABBBBA&#10;AAEEEEAgSYAEmH0DAQQQQAABBBBAAAEEEEBgKARIgIdimOkkAggggAACCCCAAAIIIIAACTD7AAII&#10;IIAAAggggAACCCCAwFAIkAAPxTDTSQQQQAABBBBAAAEEEEAAARJg9gEEEEAAAQQQQAABBBBAAIGh&#10;ECABHophppMIIIAAAggggAACCCCAAAIkwOwDCCCAAAIIIIAAAggggAACQyFAAjwUw0wnEUAAAQQQ&#10;QAABBBBAAAEESIDZBxBAAAEEEEAAAQQQQAABBIZCgAR4KIaZTiKAAAIIIIAAAggggAACCJAAsw8g&#10;gAACCCCAAAIIIIAAAggMhQAJ8FAMM51EAAEEEEAAAQQQQAABBBAgAWYfQAABBBBAAAEEEEAAAQQQ&#10;GAoBEuChGGY6iQACCCCAAAIIIIAAAgggQALMPoAAAggggAACCCCAAAIIIDAUAiTAQzHMdBIBBBBA&#10;AAEEEEAAAQQQQIAEmH0AAQQQQAABBBBAAAEEEEBgKARIgIdimOkkAggggAACCCCAAAIIDIGA6zhy&#10;55YoQALMzoEAAggggAACCCCAAAIIIDAUAiTAQzHMdBIBBBBAAAEEEEAAAQQQQIAEmH0AAQQQQAAB&#10;BBBAAAEEEEBgKARIgIdimOkkAggggAACCCCAAAIIIIAACTD7AAIIIIAAAggggAACCCCAwFAIkAAP&#10;xTDTSQQQQAABBBBAAAEEEEAAARJg9gEEEEAAAQQQQAABBBBAAIGhECABHophppMIIIAAAggggAAC&#10;CCDQywKe3Fpey/H/8y/lK/ea/HDlLv95rtd0HE/+41ZOgAS4nB9bI4AAAggggAACCCCAAAII9IkA&#10;CXCRgXKDW5Et2QYBBBBAAAEEEEAAAQQQQKBLArYJsEr5zJsKuMJUMFp5sSZSQkqPtsK+dGk0aRYB&#10;BBBAAAEEEEAAAQQQQCBRwDYB9peke4srzs3HVdGqCVVdczvmV3Wd5Stvh0BVktSDAAIIIIAAAggg&#10;gAACCCAQK2CbAKfz6clbs1jSjG7mSJjppZm1hmZoY+tPKp+SYKcEr0I1203pVOwMud48Nvho/Zk4&#10;FEAAAQQQQAABBBBAAAEEECgmUE0CHJ25zTujq6aXo3OzoWln/asUVo2GNkwpHwsUijMTMWnu16wn&#10;msCnzGyXn47OjJkCCCCAAAIIIIAAAggggAACIlBNAlwJZVIOXEnlvVmJZL9mGt+bQRIVAggggAAC&#10;CCCAAAIIIDAYAu1NgPOeVipXDhy7dDl9VPLGYz/GOvJcTZgT2vZtURIBBBBAAAEEEEAAAQQQQKCA&#10;QHsTYD29aZ/pWebAeZcuK5q2nrwqdkl2gSFhEwQQQAABBBBAAAEEEEAAgXYItDcBto8418SpfbWF&#10;S5ozuipzLlwVGyKAAAIIIIAAAggggAACCPSCQHwC7F+SqNwt75LglIQztqpQeTPYXE1n1hPKfqNn&#10;hFZNh84ObZ6LS/+VRLrcPsXWCCCAAAIIIIAAAgggkCXA1F2qUL4Z4OgSYvOZ0F/zrn9OKR/7J/PJ&#10;0AxttLxlnLH1hLLr2HZzBaMyYWaVs167/B0BBBBAAAEEEEAAAQQQqFIgXwJcZcvUhQACCCCAAAII&#10;IIAAAggggEAHBUiAO4hNUwgggAACCCCAAAIIIIAAAt0TIAHunj0tI4AAAggggAACCCCAAAIIdFCA&#10;BLiD2DSFAAIIIIAAAggggAACCCDQPQES4O7Z0zICCCCAAAIIIIAAAggggEAHBUiAO4hNUwgggAAC&#10;CCCAAAIIIIAAAt0TIAHunj0tI4AAAggggAACCCCAAAIIdFCABLiD2DSFAAIIIIAAAggggAACCCDQ&#10;PQES4O7Z0zICCCCAAAIIIIAAAggggEAHBUiAO4hNUwgggAACCCCAAAIIIIAAAt0TsE2A3chNxczz&#10;1Tp0b0+gZQQQQAABBBBAAAEEEEBgwAVsE2AvclMwPF+tw4DvbnQPAQQQQAABBBBAAAEEEOiegG0C&#10;3L0IaRkBBBBAAAEEEEAAAQQQQACBCgRIgCtApAoEEEAAAQQQQAABBBBAAIHeFyAB7v0xIkIEEEAA&#10;AQQQQAABBBBAAIEKBEiAK0CkCgQQQAABBBBAAAEEEEAAgd4XIAHu/TEiQgQQQAABBBBAAAEEEEAA&#10;gQoE4hNgz/EqqJsqEEAAAQQQQAABBBBAAAEEOibgeXKh2o611o8NMQPcj6NGzAgggAACCCCAAAII&#10;IIAAArkFSIBzk7EBAggggAACCCCAAAIIIIBAPwqQAPfjqBEzAggcFnCDGyIIIIAAAggggAACCGQK&#10;kABnElEAgQ4J9Esi11Nx6tSXHDjvbtpT45g3eMojgAACCCCAAALFBDqdAJsfudrx8asddRaTrXyr&#10;wl0rvGF6F1S15SsvX4PEWVUwlY9a+Qor8THDqLzC8n20qSF2iFXS6wU3tRvoqrrVzY6127GGbEaH&#10;MggggAACCCCAQL8IdDoB7hcX4szMfpMSj67Q6RSoK61X1Wi/9KLzcSYlumYknY+qqnHvVj2IdUue&#10;dhFAAAEEEECgiwI9lAAnzfCYSxwtVznGzkzmrT/vpGJV9afMdKk5rtDMT1Kceadn8/Y3aa9NcYgN&#10;XtUT+pPZR8v+5n0VZbpFpxOjm5jPhHZOm/pD+3Z0Ti9aQHcz73gl7Q+VxGmOYHTsMpvOO3a5ykdV&#10;03ddy8pjhz7veKXs55mvr1CBLo6jpRjFEEAAAQQQQCBdoNlym57rtPxSclVaudfk/yVdC+5N15Vn&#10;GsFfuZUR6JUEWH1wjF3KWKB7sfWoJ6NLJWPrzxtPZvlodpTU39g4Vdh6E/1rUruh520Mc/mYFZrz&#10;SOkOUf+kfun6Q24hgehfbXoqZSzdQvWraKO7ULRfNvXbzF7mHfek7iftD1XFmb6/2b/ukuLvtblK&#10;s7+hcYx9nWbut5Z7cr+Po+XLk2IIIIAAAggMp8DoiCP3Wq0m6a7rSb7rtlqu1/Lk7jSd0ZYz6rhj&#10;NU78WXbv6HQCrJMH/UmubA96b/voh3XprJle9l7IPRpRZ9x6Lbnq0cFoQ1gFXhRtet8oMBNboUdn&#10;9vMKA6YqBBBAAAEEEGiHwElbanv3Tu/dP71//9zBQzNyl9vszKzc5+fmF+Zn5XbcFj9927xmrB0B&#10;DEmdnU6A1UyIniTppHLSOsyUGOwXT6Z3RHc5VCy2/m7FWaDdpF631a3CODu5+5n7fFVdqMo5Wo/5&#10;RZXl5GQHMO2zX/uSelxCk+02r+hc45hSOOn9IS9pv4xj3n5RHgEEEEAAgWEQeM/nfnXytolzzlz9&#10;qPsf8fv3X6Xv8qvcH/OAFX905qrH/d4Rp26b+tg3b33gXVYPg0mb+ug6W6+Z2LJizZkbD+za94En&#10;fuXKq65+2+XPn9gytebMTeqZJ537nKo+n+k+RD+ems/YPE5JvXSObVOPTRkb+qQP3GWeD20bW5VN&#10;/TbJQJJDGWdz25T6K+yXTU9VVHnddHl5IC8H89dc+1uSSUpUuXyqGq+8cdq8juxHJ7YXuTaPTdoz&#10;38dyNZH0bpY5XnlfazavI5vI0991o3ugzZjavDdSBgEEEEAAAQQyBfbtvc0bXf3h/71t3/TCQt0/&#10;1je6iSyNnhhx1qyaPPfso2r1va3GwfWbTtuz83pV8oqvfV2yNuec/c70LuemK+Xn9hceymx3OAt0&#10;YQa4p6DbsSQ7Og/TU10mmJAA49WtXULJxyar0THSXzTYRKsXV+dab8JieBtbyiCAAAIIIIBAOwTG&#10;nflnnb3+bx539N8++ehXP+WY15x7/Gv/5ITXPu3kC/70lAv+9NTgfsrfPe3Uv/6jY49cNdqOAIan&#10;zl5JgJMS0dDzhQcmpZ7Yj8h5l4DmTaST6s+MM5QzFKgn1jCvs8142SQ2OquxzIWS4jTzKJucyib+&#10;2IwrdhZRtxjal6LP626GpuNS4o8d4pL7p94HkurJG2fe/afYCzkUVbFKKtkqySdpf67KJ6me/hrH&#10;SoaAShBAAAEEEEAAgWIC3UmAY2daopM2qkvm85mLGM2aQ62k1JMrniTo2PhT5pQK9DeliWhDudzy&#10;OofKmyaZDumhmoOelKtHmwh1NnM/KRO/3tZMI206lYKcHn+ucbfZP02fzMqTCie9vqI7Q9KY6qYz&#10;37wKjG9odDKbyFUg/cVlT5ry/tBH45iLjsIIIIAAAggggEB3BbqTAHe3z7SOAAIIIIAAAggggAAC&#10;CCAwhAIkwEM46HQZgYoFUpYEV9wS1bVTgHFspy51I4AAAggggEBPCJAA98QwEAQCCCCAAAIIIIAA&#10;AggggEC7BUiA2y1M/YMsUOAYzoHkyHvA+UAiDECnGMcBGES6gAACCCCAAALpAn4C7EaKuDHPIYkA&#10;AggggAACCCCAAAIIINDjAjGXEe7xiDsZXntngG0uSNOO3nar3Xb0hToR6JYAr6NuyXem3XaPb7vr&#10;74wSrSCAAAIIIIDAgAmUTYCr+ohTVT1Jw5N0BdEKryxauAuFN1Sdjd28ZJ2We3lbVTvQhVyjXyCe&#10;XPWn77qWI9KDxVIQLC/+3IOdsnmfyXtt6rzdLLBD5m2C8ggggAACCCCAwOAJlE2A00W6dYRk0kVZ&#10;o9F2K8IB2JPk87f0Inop16Tne63L7Y6z3fV3wLP8q8NEUF/WxL4GO9CXzjRhipXXa3fM7Y6w3fW3&#10;24f6EUAAAQQQQGAgBWwT4NBsQ+yv5qdbm2mf6Kdh+xmhpHgqmXNLH2mzCd0F80HSzE8mmsoQQlVl&#10;BqMKxNKlPxmbjUSbq4o0qZ7Y55M8zZ5azoBVFb+WsWw3aeDa4RAbW9L+ZhO/TZCW+0+Kg/oCxeaN&#10;1eY1FS2Tuf+X7IJN5GaZzHhsKkx6k8w1ZCkviqT3t1yvo7z123ScMggggAACCCCAQCUCtgmw+Qk7&#10;2rD+pl9/oEz67l8ViJZXdSY9n9LV0EfYds85mPGHZnvMLmR+rA85FB5L3VB0JjbWM90/NvstNi6h&#10;qpLaTXo+qV9J/plZlqqwwwlPbFTmSJl5fqyzjUNsv0I9zeuW/jqyf52mvw+oyHMNSq7C0TjzOhR+&#10;YaYMvTleJV+Pobdl+/5avj+HelHVuJvnmq5WmNoQQAABBBBAAIFMgdwJcGaN9gXanazaR0LJvAJm&#10;5haaeVNVJc1TpTTUyf0hKf68DumJd7ccpHexX4hU1bsC9ehMz9zWPqHSO1Wv9asABZsggAACCCCA&#10;AAIIdFGgmwlwF7tduGk9kZh35qpwi+3YMG/w0fJJM5PpM9J52432vSr/9Dij7cbmb+nJvPprNGEr&#10;8NVA3n0gugChKre8kejEVVEU21xvVVUNHRiCXD0t/7rQztEVMfKn3ulvd/fDXINCYQQQQAABBBAY&#10;VAES4NwjG7uENXctXd0g7xLEvOWTOldJPV30j53rzjWSoSWvubYtWbhbbnm/OyjZzczNu+WQ/nVJ&#10;JTPbsa+vXutvr8WTucNQAAEEEEAAAQQGTMA2Adbf3MuDqj7Rlpn3aEc8Aza0fdedMvtDuzsbTS3K&#10;z0YmxdzLDnmdq3qvyNtusfK9M1NaLH62QgABBBBAAAEEEMgUsE2AMysKFQjNlemFeeYSONmk8iwi&#10;qd28z6cnJ7o2M/7Y1X2h/upqLZ+38cm1qjBXYT1A5RODpHZT9ofYTXQklplVu/e3vK+LAuNus19l&#10;7id53ZJeL3n7q8qHWg/tV2XeB5I8C7x+i3Wt5FZlXo9m00n1JI275ftz4d6lv9/Gvn8WbosNEUAA&#10;AQQQQACBXAI5EmA1CaY+reoP3OmPo/NmenNzw5Q6UzqTEk+0XfOZaMyxccY2HaonVCazv2aiklRV&#10;SMZmOJP6q7aNpbZvJQknqYb056N/TcHPHMdiOLEsNlXl2tDGIWl/yLtf6fJ5G03qdfrrxd4hqZ6k&#10;94H0eOxfkpbvS0nO9jtDSkjmn5LiyesQKp+5/6S/yaS/X1nGbzMoOs7098+S7GyOAAIIIIAAAgjY&#10;CORIgG2qo0wlApbTm5W0RSUIIIAAAggggAACCCCAwJAIkAD30ECbK43NuZ0eCpFQEEBgcAXyLpUf&#10;XAl6hgACCCCAAAIDK0ACPLBDS8cQQAABBBBAAAEEEEAAAQRMARLgHtof7A9F7qGgCQUBBAZFgGN0&#10;B2Uk6QcCCCCAAAIIJAqQALNzIIAAAggggAACCCCAAAIIDIUACXDaMPfaFVl7LZ6heInQyaER4PU1&#10;NENNRxFAAAEEEEBgeAVyJMCVfDqspJLhHa7SPY9ekbVYlUnj2O76i0Ub3cqMs9pr3paPsPOvkVyj&#10;Fhte52Mu79zhGiohqqSSajvegyFV20FqQwABBBBAAIEBE4hPgD13wLpZsDv2F8st2EDOzcrHU76G&#10;9JDbXX9OsMTiKddlraqJfqlHX3OrX8aufbAItM+WmhFAAAEEEECgQwKSx5HLpVrbzgCrT8lyMy/V&#10;E3pGl8kc3WglZs029STN2qU/H9tubLRJc2KhmcPMnubtV6h8lD2EkxJP3lBzTQMm7QwpIDakKWNh&#10;Q11VmfL7Z9K4p8w2J+2csW4FZq0LjG/UM+V9IPbNoeT+rwMo8LrO5Wazc4amOlPqj32TtHn/tHnr&#10;y+uc633A8v3EHJcCbwVVvU6pBwEEEEAAAQQQKCBgmwDry9Lq04Tqzz3yQM+cWH6Ai5ZXG+atR30W&#10;tO+2ff3pc0H29ehOKcDMaE0H+1nKTM9MomL+9g5J9RdrN7M7JQtkeuYax9hxj36RYe7/oQQjxTkz&#10;kjKv0yhj0vuAKtkBt9iRLdBuyC3z9a56p4cyfb+NxmPz/mk//xy7P5jvzOb3FOZbkA4j/QVi75m+&#10;P5R8GbI5AggggAACCCDQDgHbBLgdbZevUz7nhRLy8nVSQ7cEYhMAnWl0K6p2tFvVflu+nvQZ3Xb0&#10;vVidOvmsZH8o71asF2yFAAIIIIAAAggg0HWB3kqAQ4sMM3UsJzQy62lrgeh6yJTmzA/6lpN7FQaf&#10;17/CpmOrqiTbqTDIqnzy7rdJ7eatJ0rRmRm8vG6x5c1QLce0fW4qgLz9SvLP9RaR1PfYSrr7fmI5&#10;TBRDAAEEEEAAAQQ6KeAnwJ781xs3PZ1b/pN9b3Rocc2z/eJGfziWbuoTdic70mv+5qLTTjoktdUt&#10;n261W5V53vhjy4eW9drElrddmzrNMpXUX8nrPbQkOzbIzr+f5PWkPAIIIIAAAggg0AGB3poB7kCH&#10;aaJnBVLm/aJHzJaffOtZBwKLCqQfc4sYAggggAACCCCAAAKWAjkS4NjVdMWOzdPZS2hZY/mlgKF4&#10;LBViP3CHDo8sVlXeeLRAaPWvme/Z5H5J7SbVU2ypZHQcbeoXydhxN58vpt2+rfL65H1dJI1X3naT&#10;BPLGkyKZK6RchfUOkPd9oPz7SebrK7QmJW+/krqW9HrPuyenv96jPiXrNzUKUORtnfIIIIAAAggg&#10;gECFAjkSYPUZzlywp+LItQ7QLBz9TBmtPOUDfWhzXTK2CfWkGXA6YqiS2G3NOtMTBnuiJJ8C8cRi&#10;JtVT1TgWqD9lp0oaL/v9xGaUzTIp+4n9IKa8LlL2GZuhD+3kud4IkuK33I2jSklWoQord4sGnLmr&#10;Z7rZvL70a8RyfFPiDL2f2O/Plvtnu+sP7Xh5hzjXfkthBBBAAAEEEECgWoF8CXC1bVMbAggggAAC&#10;CCCAAAIIIIAAAh0TIAHuGHVHG6pqaWVHg6YxBBBAAAEEEEAAAQQQQKCdAiTA7dSlbgQQQAABBBBA&#10;AAEEEEAAgZ4RIAHumaGoNJCkA0orbYTKEOiyQIEDmLscMc0jgAACCCCAAAIIdFWABLir/DSOAAII&#10;IIAAAggggAACCCDQKQES4CLSNhciKlLvsG7TL579Euew7kf0O58A+3M+L0ojgAACCCCAwEAI2CbA&#10;g/RRqdf60qZ4QufBMnfXlD+F9mr7kukvhzb1sWdfg0n9rcqzZzve+cCq2rVi66mq8s6zRFss2ZeS&#10;m+t4qqqnF0iJAQEEEEAAAQT6UcA2Ae7HvrUv5r448tC8Fmgo+5VfLS892pmedqaV8vtD+TjL11C+&#10;F9SAgBJgb2RPQAABBBBAoHcEVqxavXL1+pWr1q1YuXZqxZrJyVXjEyvHxydHRydGR8flXquNue6o&#10;uvdO2P0YSb4EWM9fhRIq++fNGTB5nElmTheEpg5iJ9NS6o8NUgKwqUeHmjSDF2rX7FrmJpkIPVgg&#10;aVxSxkv3IlomOilkM442U0nF9h8Vqk2cSfuPWYPNfp5ST7GXTOyLJdqv9PijO15SMHmdQ+1mvl5S&#10;2i1AHduvlHryvr/FOse+ivO+b9i8vkIN2QcfEgi1leST8v4Z+zqqZLx68C2RkBBAAAEEECgpIPnt&#10;7fua197YvPr6hSt/Mvf1a+f+95q5r/xw5ovfn/3C1TOf++7c/3xn5tPfnv7V7QvS0P7pRsnmhnnz&#10;fAmwnjEwE0Lhs39eWUfLZ45BNIsw5zBDf82MRzenNkyKR02iqp+hkqGAzbMum39Kqj+9tkyN3i9g&#10;mfWlz0HZj2MBkJT9Rw+3rjYlzlz7YVKcNvuJ5Xxdrn6l7/9J0aa8fkPjnrdfma9H88WoX5v6JaxX&#10;PeTdH8zlElHnzP3Qcm9P8Qy9z4R6VLj+pPeZpH3JLG+WSfLJ3H+i78zmPwGFxyvv+FIeAQQQQACB&#10;vhDYud9Zt7K2dvXY2jVj69aOr18ztn715JGrJ9atHpcn16yaOGJq/Fe3+AnwnSTAJUY0PgF2/Yyv&#10;h27yKcpyyW7Xg9afCLseSWwA5jcX5gxPtdGmjFeP+yiHPtrfcg1cu/vV7vpzdZbCXRdgf+j6EBAA&#10;AggggEB/CSzMN+cbTqvZajbdZt1ZaLj1pldveM2622w6jabMyznuiD97t/eQ/JJwkzyu13K5HhuG&#10;fDPAScEnpVJVpVixEwV66V3vkCZld1U5lO9p+kxX+fpVDUkTOz2V/absP7kmpircD6P7iZ7wtN+F&#10;CvTLvvL0PSRl3GNnApNCrSqeqvbnvO97lbRb4X5lH0+B/S2l8lyvI/sgKYkAAggggMCgCiw0Wgv1&#10;1nzTbUje2wym/5refN2ZqbvzkgO3XMd1apIEO86h2fqgInSgX9UkwEkLgJOeL9+xpKV95WsuXENK&#10;dtc+h8LRdmXD0PrVrsSgGq1q/6mqHv3FQXSlQ/qS5pBhsXjavX/G1p/Sr3bHU9WO1744i41jJf3K&#10;tb9V0iKVIIAAAggggIASkCnfRsORyV7Jdb2WJ3fJeP3H/kP5Xf63mLvNzvfYet2+GsJqEuC+6nJb&#10;gq12brMrkz9tcYlU2uEc2JzRkliYkurMKPdIKwP8OuoRYcJAAAEEEEAAgQoFJMFtthyZ9X3dRRe5&#10;NVfuB+dqfurreO9855vlp9xVczJFXGG7w1ZVvgRYL000V9IKWfSDZrVL6aKjEkpsMoctqXxmghRK&#10;mczFmdGFmtpBL/hMcsgbf2YHowV0DKHVp7mqSupvVfGne5YfdzPpNYcyb/zFHKKvF5t6zPEK7VGZ&#10;CXzefhV7nUb7lbRTJdWf1K8C8RTYJDbaXPVYvq4zx0tHEipZ+P0q1LWkepL2w5T9LbbLme+f6S/h&#10;Mm9Nud7HKIwAAggggEBfCMiyZznQd/sb3yTRvv5Nb5qre+NjrabrSPYrz6ifLc8/Btg/HphbUQHb&#10;BNhc7Bf9rKb/aoZhbmJ+zjOT58wPiKqSpA+s0SbM8qFtk7qQGadKolQYoUpCfUmpKtoRG9Kiw+pv&#10;FxuM2RebypP6G6VQtSWNV9K4pHvG1hm7s6X3JTaqWP/0+DPHN2l/CO3/mfUklS8wZOnjkrKfpLQV&#10;HQLL16lNvzJfj+kvpdBbkI1YbFRRt5T3k+j7nmW7sXWaTeeizvs+GaVOeVNK2lUyxysaVdJbkyUa&#10;xRBAAAEEEBhUAf+fyJb3mle8UnXwLW/1M96L/9X/KbfnvfCVwWmwmPstO/62CXDZdtgeAQQQ6KxA&#10;tQcm2Mfe7nbbXb99TymJAAIIIIAAAhUKyOG+Tc+//+3LX2XmwCr7lZ+S/TZa/l9Ig8uwkwCX0WPb&#10;TgvkXRLc6fhor5cEUual2xGmeSSIXgtQYUPtrr/CUKkKAQQQQAABBAoIyIG9cgywnPhK7n/7isUc&#10;WOr5qxe9suE6/r0lS6BJ3wrQLtsEwbKCbI8AAggggAACCCCAAAIIlBSQU0DLwb1yFmg58FeS4VcE&#10;88AvfNmrxkb9E2L56bHnSApcshU2JwFmH+gngfRjFPupJ/0Za4fnVPsLqd2Htra7/v7SJloEEEAA&#10;AQQGT0D+rZcEWO5y5mc/GW44L3npKyXpXbwkkpwgWs5JxOmvSg+8nwD711TmhgACCCCAAAIIIIAA&#10;Aggg0CWBVqvVbDXrLa/e8PxHzabkwN6CJz9bDf9v/tWBg5Ngkb6VGSJmgMvosS0CCCCAAAIIIIAA&#10;AgggUIHAGSeNOfU5rz7brM/LvVVf8Bbk8YJbX6g166PNhVqjfpdjR6Wl1StHKmhvWKsgAR7Wkaff&#10;CCCAAAIIIIAAAggg0BsC3/rZHSdvmzjnzNWPuv8Rv3//Veoujx/zgBVyf+wDVv7Rmase93tHnLpt&#10;6lNX3nbW3df0RtR9GYXrbL1mcsuK1WduPLBr3wee+JUrr7r6bZc/33zmSec+px1nNO1LLYJGAAEE&#10;EEAAAQQQQAABBCoV2Lf3Nm909Vev2btz/9yhGa8u074NVxY8t4IjVdUVEOU2Nlo7ctXEuWcfVavv&#10;bTUOrt902p6d16s/XfG1r0vW5pyz35ne5dz0LWd69/YXHqo0xsGpzCoB3rvn1sHpMT1BAAEEEEAA&#10;AQQQQAABBHpGQLLZArGQABdA879QsJkBbjQWRkbG7BvYs+e2ibEJ+/KURAABBBBAAAEEEEAAAQQG&#10;QGBq5eq8qZPTJAHu3MhbHQMsQzg3N33gwO59++6Q5Hb37t/u2nXLjh03qvsdd/xG7rff/utbb73h&#10;0KF9Evv8/ExwAWfuCCCAAAIIIIAAAggggMAQCRRInTqX/NGS5QywHAMs2e/4+KScm1vOwG1cC9Q/&#10;DffS1Sn9Py0szG/deuKNN/5k44Zt8CKAAAIIIIAAAggggAACQyWwctW6vKnTESvGCxCxBLoAmmxi&#10;NQMs5eQyVJLgLuW6kvfKw9Z11/186Un/TzqC+flZOVabGwIIIIAAAggggAACCCAwVAKxqdN11/2f&#10;nz4t5lPh1KlYIsdWxQRsE2A19xtM/8qA+WN2/fXXSZM33HC9zo3lV3WOsnp9fqj2cjqLAAIIIIAA&#10;AggggAACCKhsKJQ6yayhPCnZkyRTsalTsUQucavD85IVVzwY1VmdBEvSXTnod2JiRdBnfxpYZb9y&#10;O+mkk+QZbVGvL2zZcsKPfvS100+/32AA0QsEEEAAAQQQQAABBBBAwFJgcnJVKHVS2e9S9nRiNHU6&#10;5qijLCs3iyUugb7xW84Ml0FKFM2VAE+p9Dc6fvKkfNshPxuNuiTAP/zhV+921wcWGEU2QQABBBBA&#10;AAEEEEAAAQT6V2B8YmWQAC+mTqojkiX96le/Uo9PPPGEUOp03LYip08iAS62k9gmwHK258nJlTJU&#10;agZfbieffLL8lHl8s2GVAP/gB1+++90fXCwgtkIAAQQQQAABBBBAAAEE+lRAzhysUyed/aoHv/zl&#10;L3UOrLJilTodf8yxBTpLAlwATTaxTYDlKkdTU6tUG3Lcr3oQrH/2b3JUcPBTZoAXtm496Qc/+NI9&#10;7/nQYgGxFQIIIIAAAggggAACCCDQpwKjoxNm6qTTpV/84hfqscwAh1Kn4485rkBnSYALoMkmtifB&#10;Uqd9Vm2ceupp6kEwjy9nM1u8MJIuEPyRywAjgAACCCCAAAIIIIAAAsMmoNLbxdQp+KWls98TTjhe&#10;X0S2WP7GViUFbBNgPU7qLNCnnHLKUg78a3WuM3VqaPNiSCUjY3MEEEAAAQQQQAABBBBAoO8EQqmT&#10;zn5POulEUqeuj6btEujbbvulHMntuocTZhlXmQHWM/jBda3kxN71o48+VZZAn3HGw7reNwJAAAEE&#10;EEAAAQQQQAABBDopUKuNRVMnOfpXjh7Vx42GUieWQHd0gCwbU1es0tcBVg8k+w0u6OxfH3jpss7q&#10;kkhcAwwBBBBAAAEEEEAAAQQQGDoByYWiqVOQN/kLZmNTJ8uMjGKVCNgugV67dlO9Pi/3hYU5ucv1&#10;ftWvctYrGeBgjOWyzvXVq9dLWOPjE5UERyUIIIAAAggggAACCCCAQH8JkDr18nhZJcC33HLdEUcc&#10;edRRJ8sZnpfuJxqPT5I/yX3bttNWr97wi1/8UB73cp+JDQEEEEAAAQQQQAABBBBohwCpUztUK6zT&#10;6hjggwf3/va3N0xPH5CZXrlc1fKzPetg3FptZMWKVaeccu/Z2UM1/8RY3BBAAAEEEEAAAQQQQACB&#10;IRIYG5/Kmzo5zYMFgLgMUgE02SQ7AT7rYVzRt5gtWyGAAAIIIIAAAggggAACbREIJcCStW145lZn&#10;epdz47ecmd3bX3ioLa32f6UZCfDs5Sf2fx/pAQIIIIAAAggggAACCCAwaAJ7dl6vuiTJsPx0/+AA&#10;CXDmGGckwL99Zz2zCgoggAACCCCAAAIIIIAAAgh0V4AZYBt//yRYHsfr2lBRBgEEEEAAAQQQQAAB&#10;BBBAoJ8FrM4C3c8dJHYEEEAAAQQQQAABBBBAAAEEfAF/CfTE1hVrHrjxwK59H3jiV6686uq3Xf78&#10;yS0rVp+5+AxOCCCAAAIIIIAAAggggAACPSXwxKeep48BvuJrX5fYnvS+czkGOHOMshPgJ537nMxa&#10;KIAAAggggAACCCCAAAIIINAZgd07ruMySMWoExPgFSesGt0yJdPC3sIRxarO3Gp+fiKzDAUQQAAB&#10;BBBAAAEEEEAAAQSyBeQaSHfe7N+5DFIyVmICPLbJHTlibGF6YWHOy7YuVKLRHCu0ncVGXrtitmi7&#10;94q07yRnbTx/Wj+OYNug3fZptC3mfnwNun2o0Y8xy6E3/Xdr32uwfRbtc26bRhtDbmPV7RvCttWM&#10;hknbNo32/dvdl5++2ubstO0dqU//tVo45Ezvdg7c7kzv4DrASe+icQnwhx/tTB4INpCdtX17Vdve&#10;2Bcjb1P9fQjShyG38T2nfRr9mIq0L+b2vXW07x/+9n1YaeMO3aY3uv5872/fCLZxr2vbCLax4va9&#10;jbYv6H788I1G+wT6vOY2viO179Xdvtdgn49mxeHLCI44TstpLjhz+0mA8yTAH7yf4x2seDioDgEE&#10;EEAAAQQQQAABBBBAoCMCJMA5EuA167Z1ZFBoBAEEEEAAAQQQQAABBBBAAIHOCXAd4M5Z0xICCCCA&#10;AAIIIIAAAggggEAXBUiAu4hP0wgggAACCCCAAAIIIIAAAp0TIAHunDUtIYAAAggggAACCCCAAAII&#10;dFGABLiL+DSNAAIIIIAAAggggAACCCDQOQES4M5Z0xICCCCAAAIIIIAAAggggEAXBUiAu4hP0wgg&#10;gAACCCCAAAIIIIAAAp0TIAHunDUtIYAAAggggAACCCCAAAIIdFGABLiL+DSNAAIIIIAAAggggAAC&#10;CCDQOQES4M5Z0xICCCCAAAIIIIAAAggggEAXBUiAu4hP0wgggAACCCCAAAIIIIAAAp0TIAHunDUt&#10;IYAAAggggAACCCCAAAIIdFGABLiL+DSNAAIIIIAAAggggAACCCDQOQHX2XrNxNYVax648cCufR94&#10;4leuvOrqNeu2me1/f99T1q8fN58ZnxhRv46MuvLTXfytc0Grlrxmp1vsenvNhmcfw8K8D7Rnz8J9&#10;112eshXja0/a7pKMb7uFu1s/49td/3a33o7xbXfM1I8AAggggMAQCqQlwN+9+bFbj5pYv3nl+BG1&#10;sfHRCZX0jvuTxpOOUxvzs98gBXZqteD/OntrtXJkg50NrS2tmclvq+4pf3kQbWzOcZoLLXl+oeEe&#10;2j+/Z8f07bfNP+DY/w6VZHzbMk5FK2V8i8r1x3aMb3+MU9EoKx/fooGwHQIIIIAAAghkCCQmwJId&#10;nXbaqqm1Y6Mrx0ZqtbGxkTHXc0f97HfK9cZHXHfET8C6kvrmGtVonhwbcy+n017Tz3JjI4ydElZZ&#10;sUqDJQeen17YtXv+t785ZObAjG+uvaithRnfFF5ev7x+k9792vqqtK+8Ha9f+9YpiQACCCCAAAJ5&#10;BfwEeHLLitVnLlsCfdX15xx/6hFrN06MTI24kv66rhP8v5/xjtYk+dXJcN72KizvNfxJziG5qRnd&#10;pJtkueafvPrh1eENp+U1nOZ0fd/++RtvOHjmaV+Qkoxvr+02jG+vjUi18TC+1Xr2Wm3Vjm+v9Y54&#10;EEAAAQQQGDCB+AT4Nwcfv27T1MRKP/dd7LBkvcFy55HREUmG/Qe1miTDIY5WJUmpF15Qrb5iz7x5&#10;jlWxzHo6VsDzrHJ4TxZ7t4Jjno3++U+qm7f4wC/U8unkT16r6bZqXvAn13W9Zqtx58LNd8zd9Zj/&#10;kWcY384MMeO7uIfy+uX167978f5s9f7cmXcnWkEAAQQQQGBoBWIS4J3zz1u1efKIqZGRSSO/HZV8&#10;158HljRY5oLFK5r9LiLafdhdLNyKOQ2117JKC6NjFv8BK3KuLPvPYRvXjp66bcVkcNizmWou/eon&#10;m4sZaPD/6gPej389vedQS/JOVWyDX8lU3kqu/dWh3Ycai5U0vbkFd8Jfip7jrN3NVmv+YH283my6&#10;jiunZ1nwDkwvzOyddVZMMr5qaBjfmDc+Xr+8fvVuwfuzemNXXzMab/Lte38+5cQvD+3HETqOAAII&#10;IIBAZwTiE+At6yecqTF31BuRXHcsiCSY7K2N1XQC7P8aLI1eDFQdp6pmI0uen7lwyho3weDPi4Zu&#10;dh/xN6wdO2bzyqtvaM3OeQsNryGLiVteU2JzHf/n0sxro+nPs8q9LmXqzRWj84//vck79jX2zvrR&#10;SPa7bfOKYpXcvqexd9oPfq7hTI60mnt3ytyuH4R8QaCaFPulz2eLz/hRyZ9kHLxWbXT8qOPm5tyx&#10;hQXJfmXFeHNudve+hiTAjG8wNIwvr1+H12/uf2l4fw7e5Nv0/kwCnHuHZAMEEEAAAQRyCsQnwJvX&#10;jNVWjDgTI9EEWOo/PAm8NMkZSn0tVywnhmq3UK5wZmtJdPa91335h43VU3KiL2duQeZg5bOyn/pK&#10;dukvSQ4mBJqSirbkpycfo+t1Z36hNTc3N+Htf+YfHv3dX89KQw+795oylXzn5zN+pj0+0tp5qzs+&#10;4U8IN5uyvNlv1Q8gCGJxXkJNU0iGHCTArabc6u7IyuNPbdx+SLJfr9lozM3sPeBKAmyO79QrTrUE&#10;UcXq/3ET49tH4/uml5+Sa3xf896bGd8+Gt+Lcr5+z+f129vvzyTAud6vKIwAAggggEABgRxLatXx&#10;wG98zgn/+BfHyzGlb3jWsa975jEy1Sg/5e63rWYGck3/qnVloXukH0G+Gb7LMa6hu23/5UBZm7vn&#10;zc17MgUu/a7J1Y7lZzBhJofUCoTA6Z+u59Q8V/1V7gcOLUyO1YIDcf152jKVqB75K58ls/UbliBk&#10;3t0Pwm8+uAxz8CB4Rv3iP1A/a616Xb7DyGS5wPOid8fZHvck49t/46tX44f3BOMLrMN/4vXbb69f&#10;15GzJljdeX/ux/fnzDdwCiCAAAIIIIBALgG7BFgOAPYzPsl+T5SfMu/4hj8/Xj14/TOPXXzmWcfl&#10;ajitsCz7Dd0rqzpfRfMLMqnrLCz4y5vrDUdWQctP/1535+eduTlHVkfPL8jdma87curllufnqCpF&#10;XeyC49dQvBIdryx7bsncb/BTTfP6j4O7TEPLtLA/M+xP/EqBxflhlRj7M/aj+brtOBe6F253tsvP&#10;vBtalWd89U7SwfGVfVPu8QNU7WW8Gd/Ojq8cC2F5t3p5ZhZifDs7vpkDQgEEEEAAAQQQyCWQtQR6&#10;TM75LJObIzK/+cYXnKjOKhy9BQmff3vNf9wkM8CJZ5myW9scPWjXq8WcFkumf8ORJIQXKnb4/Mmp&#10;VGffZ+1Hr6hvWONKM3IMsJ8AyxLohnPx326Kbvfkv73Dn8ZutVqN+flDu/7mT0782k8PSrGz77es&#10;kn96Ycy2Zm1PknrMSq71K3Enx+q//XVtYsKf2vVaa9dMbtmw8ufX3eEf76sOBg6O+5WSv3PaUXfc&#10;cWDvnQfld1mYPd9orj3t7gt3TMsRzK35hZgl0GMjUy87RWZ6zRhU9quekQcXeBfov17ouvVLb2J8&#10;+2h83/TSk/3vQWRH8c8GvvwVGDwfrCM4fILx17znZsa3j8b3opedIqNo+aYvg30+r9/efn9mCbTl&#10;zkwxBBBAAAEECgvEzwC7csqrliz+DeYPg+xX1vgmtRF8rl76a671k9ZRB6uPw3frrQsW9CdxW269&#10;4c43JfV15WTKMreqTn8VvTU9V6Z/g0sOLa1PDgqFKskMJbaSID/xF1T7/2t5WzaulCfucuqWZdmv&#10;593l1KNkHLZsXh3kw6opfwQXx3Hk8DywOb6hkMzsV/7Uxnlgo2HGt93j26G534T9m/Ft6/haTv8u&#10;fdWR+SaUuwDjW+345h4ANkAAAQQQQACBPAKJS6BrcrkjT63l9W9v/OuTkqZ/gzxr2RpKlQLK/c8e&#10;vUXu+lf/mT/cInf9jE2oT/79jU9+xMbwouhgSviJj9j49EdvPlzJYrNmgzGPJZ+3uQfnuPJP++wv&#10;K15cbixZrvPsC3f+2QU7nv7aHU99zY4n/d2OJ7xqhwTgH+0rWeriXIw6TDi4La8ks7/xlfj1qDXP&#10;/mTvz6/boU589Tunb126Ooc8PlodFPx/192ipvOCCII8eFSu3qzO5X34Fhpf9YdQ9quejObApulj&#10;H7T+6Y/aLKP8+IduiFpn9nexQLCo8mH3XSv7hvzUq8dDmz/xkZue/odblnauxFG2GVz/O51hGl/5&#10;jio8/RvCNV7B7RjfU4+ZeozsKudsVu8AsreceY/V4d3DeP2mjDXjK27m69fyAGA9UVz5+KoxVfdz&#10;f3/TIx+wLrqKxx9r3p+t359t3zkphwACCCCAAAL5BVKPAZar/sqHzSBdTKp5cfrXbu3x4mJL/5PQ&#10;4j02ifmDBx157jmb/IOO1d24Lf5p6ZmVcrFifR0m+87bfQ5T9cnpnWX6V3LPd71y47v/buO/n7/p&#10;sgs2/eeFmz/4us0ffcNmyS/V4myZGFY58OE+GvHoSuS557xx11+8buezLtz5jL/f+Sfn73jKa3Y8&#10;8e92PP5VO/7olYcT6bhKltY5B7O7/vpnfzm0n/cGP7ep1v7v5zfrlDjqURtZngYH46uLhbJfc0iT&#10;5oGf8LAN61aP/eRX0//36+mVkyOPO2u9GtlzfnfdU39/49IpucLcaliXjXIQxJqV/hy1+hl7sx1u&#10;xlfxLR9f+9eHLlnV+J563NT97rp6zarRm++Y+8//vkPu8/XWUZtkSX/iLW2sGd/l41t4Briq8VXh&#10;qJHdf6ixdcPEYx6yvsD+trgJ41vcji0RQAABBBBAIFsgPgGWCcPgbE5yUmNZAu3+41+fEDv9uzjP&#10;uXQKYmlNzpXsny7Z/raUCeuUWB5sXDc+LhccXpov+PhXdstd5eGLf1qawlXtpM8I2ccSLun657vy&#10;j/sNrnsUe5M5cn9ptj/36/onlvbTYP+ENPJMrTYid3kYqsSXVEJ+HuhvvlhJUE+oksON+tf+DS7/&#10;u3j5I+//rrtNZdu/c5cg+3Xd/7vu5qC8ilWVjL+Z46tLyLG++tDf0Bca5pHA5vhKliKb/+SX0z+4&#10;7tCHvrjzv76+R9WmhimIKuauRnbZKAcDunqVn/rKz6QBVZWH/prUx+znh2p8Q0nFYR1jhNQp04zX&#10;b1Xje9Ix8k2Ve8uO+W/96IAavi98e98n/3fxRR073Hqss8cxqcTQjK/tKbCC94N2jK/5wpSRlV+P&#10;XDNmO1FfeIAHd3wLk7AhAggggAACCNgI2J0FWh3bGrkF52BaOgmTTWvLyzzj0Zsf99D1T3vUJnkg&#10;cxF3P9k/tFUeq1LP+EP/gfxUd/2M+cCs7zEPPlKVlAf5Y4ndwpXzKzeCsyyrBPi8N+78izfsfNbr&#10;dj7jH3Y+7cKdi58mVcIgeayfA9da8jP4nLlUY7iSxZwwmAV1/e8Xgo+k/kWW/C0SKgkqM6hV7X4O&#10;LJv7d9ef+/WbXcx+g6Q8LQeO7bAkunJX2a9exK2ejC2/UPf7+pgHLQM/PIJLQ/nUR26UJ5eNcjCg&#10;5lDe5y6r5FdVoXqsb084e4MMqz+lXPFtaMb38JnSlr9ak55fcq5qfGXuV6rcsWchdgBlZNUrVwZa&#10;vQlUdBua8Q28thtfPJqPgxdz/MqUqsY3Ol5yTnr1ZBvelnVrwzW+Fb0oqAYBBBBAAAEEQiuMDZCa&#10;TNmorMx1X3PJTa+59Kbz/+PmIN8Nzj28eJipsYTZ2FbNA+upBv1r6BnZYvXK0cUFtFMjpxwzJc+8&#10;/3P+SuDFB+7hX+UzXOhP5ujJxyxZi/vbHfO/uHlGHpg5sOVEhJqwNe+SAcq1d/2ZVz9rCD5dylPG&#10;8cP+EzXn06/3EzNPrtQrlyWW8n4OevjY6exK/AqD/DlIpMOVyAyruo5vcAqsxbNbLc3s3vWuctxv&#10;8NnWde921+P9ST4/pmBwgiFSh33WJM+Wp+XEZrHju/xVcIG3XXVU3WKzXz2gN+2Yl+lxAZcc5oH3&#10;WK2e/8AX/a8G5KYffPTLu2TsfnTDIZlRPP24FTFD6TpHrvaXZ+/d35Cf/uOlAGQoZSsZ2Y9+adfy&#10;SBd/Y3yzxzfx6keHv6YxbSsfX7Uc4IZbZpetCFhqUkb2/Z/d8aPrg93j+BWhUWZ8s8dXvVSDtwWV&#10;+qrH/i14e/Bf0sZykMrH12zLPwDYcXbtq8vPlLdlPcqMb+z4xr7X8SQCCCCAAAIIVCKQMAMsEzZB&#10;6rV4ALBkVpLbyMWA/Q9SwSephLkj/xq4xn3xM9jSM7ER//Q3Mz/8xbT8ST7+mmlzzZHTUPt3tVX0&#10;sfrc4P/JHZFEWh5c8f0D3/2JX5X8Gnti0pQnY2JzXTm3szq989I5lYOzWy1Oui62/fgLd//RBbsl&#10;iJZ/l4OB/RzYLyOruOVzf1YlfieWlppLjaFKFtdRB186qBxYnWxL/nf3u23zM96aHPf7Wz/zdZ1T&#10;Tz0m+H+VPKoc2L/5qmPL16Ub4xs7KGrKNz77Ncb3ez+f/sH109OzzfHR2inbph4UOa2RGlD5HPy0&#10;czbd61R/XndyQnaj8LDKM2uPCCYJ9/qfm+WxX8b172pkv/6Dg3q4846sKs/4hs5UZ4C4V3z9Cj1F&#10;aL5+qxpf8yUsI6uWA8iUrxrixzx4vb97nLa4e5jjZT/WjG9s6quOhDicD/vf2R1+i652fNWwbtkw&#10;vntf/avfO2C+eL/305lib8t6Bxiu8f3/7X0HgCRVmX+FTtPdk9PO5rwLuwvsksElKNFzVRD/ElSQ&#10;oHgq4nmInqew6Cmoh+FEThGVOwQ8UO4ACaIIrLCCIHEjy8bZ2cm5U8X/73uvuqam88zOzM4M721t&#10;z+tXr174fVXV9asvvJw3ZVEoEBAICAQEAgIBgcAYIZCbADtkg6l/iVMx9uvwTdeZkKgV0wDzDEuk&#10;Q4X3a3pLP/g6JarixDdCxs3nY7k51ci8wexdPBTWR/+hHhsy+Kr4lHxbTnPunIWwfIYpHzbitCzI&#10;M9O2slnzwGDEcIlekf4WS0c5GuAhQLC3SCOMnfFGeIPeRhwWTX276/0y9rtqNhuJsmlzM3Zu2rIH&#10;n4GAb+XKBdSI9/UEwUWDk30+xe8EwRomX8+Z5Hp6c+rrcQke0h955Yv8283aQ3/p6xkgze2cxqBX&#10;sshDuOedUltdDuW8ds8TjodwTusAEGOayK4kPpF3RcwlO+zNSH7JcokL+eaWb55IdYz9SvyTnYDD&#10;LuExka8GRwJJWjI/xOXoPRM+eHp1dYWvuX3o9OBCdAaTS9ZCvjnlm6H1dYMAZJhDj4d8ubAg1v3t&#10;ZOWuYgUBJmh+8V7y3jpsRW/L7u1ayNdzSxZZgYBAQCAgEBAICATGHoH8PsAIgwUqwY2ZGfvlBrZe&#10;T1QnzwtZYu6sjvYYGdjHUqmnBN+o0LXsTcc0cg73RJx2TeNK2cU7uvfJbnfLONyLnNcku0Ae04X3&#10;L9cA83nc8aW6n19f94sv1931lbq7v0KPdCxOGKJYEYXlxBU18Um9s5TdCAykKWorp9As0thQIxRT&#10;OlcjDuyONfaqI2cTW1bkN95Ix3y2pU2bdzNHYmXlkYuY+heUI22o7pMUqGiH3JIZGGn55juncrLf&#10;TGmmJfv43/pJzkyVndbZOxYEPJDS82/G3Fji3rjiPH/8Csfz8+KzneCxKOG7uGSzDxHyHY18c9lC&#10;n3bqaUCYf46TfHv6afnseTOC2Rd10dMj+/wU12/e63e4wbNXJzxEg7134zG6ft1b9LOvDcIepLrc&#10;x6/fArdlcf0WuX7z3ZdFuUBAICAQEAgIBAQCB41AfgKcq+n1+VPOkXQyl85zjnUW/OSZ5o7csXDc&#10;FhzanKvFjF3u185e6ujdR5efclT0/72n+sx0j+edWnX+aeSTxhPyBb5mdgjrZUmG7sqAEliSLr+l&#10;6/Jbuj9xS/elt3R/7JbuS27pvvCWbhbAmbRmbAVgCn+FQ8DYhgyOhzeCLn7+pZo7r6/95fW1d11f&#10;e/eXa+/9cu39/1L74FdrHv4ahZLK3QjtsCkUNQsE3drSh8fHN16F1tej1LOlN1/fCYvo1tZuJ/wV&#10;1wMfXCq0+DOT7HnvqkIPK+aH8Mn1wEheMfHCFQtCEA3fi3xGnZpKMg3Y05rC+wt8Is9LkPpjxJ3c&#10;Y93ZQLLY3K8jkyw/7B0o39zng83Yb45TZazk+9TLA0nNqqvynbSK3nSsXkre/jyVcnoUFm7GXrfl&#10;d5Z8uefDcINnr+WzN+9CNFbyHcIckfl2J3H5z59Ja1wVuC0f7MX7zrx+vUCLvEBAICAQEAgIBAQC&#10;o0UgLwFWwO3IQY/Uvwosiln+xvzJGQC0dvB9TQfB+vPrg28fSJUFlYveXYMNFnFb9yae30RuukNp&#10;uM4Q+kPOkC86syZDnZi9a3crBWE6ZXX0qVcH2np0PGHPqg9Ylt3SrQ0dCz0rtJ1scyJGOe6lTCdK&#10;Bt5spp7oVuk88UfDkkGAGQ1Ok2HoeB3TaK4cRqgpthEf9XgLO8rzYY18/Obuj3+7+2M3d3/05u5L&#10;bu6+8ObuD9/cc/63ez7wrZ73fbPnnPU9mY1wNTKS4wNMiyF1tPa8/tIuZ1Uk0GJ3hSTbfuOVHZ2t&#10;XY7qN4O8Dl9e15VvzjOHH5p77SuPfPd16lCSQ7Ir5pd19htcD4zkSPDdJEEUguQcsTgcDCic7UTC&#10;5NntlXK0jM7DdrwuUdmnJFEJOzFweCxpQqwXnF7lDDVDyeyVLBc0XIy9khXyZWxh2OZK3Skfcmfw&#10;Xr9jJV/I8cG/9OJdxuyGAK7rJXNC/XHz7ZZkgdPDvbSHLtvCV/E7/Pp1rD2K/w6Mi3x5t+zC3HEg&#10;BdnhmvuHkysL3ZbT9YvK9515fy4uSFFDICAQEAgIBAQCAoHRIiBLTa+EZoQrTqzv7+i5+0N/fG7j&#10;39pTn547r0op88llihwA9WVW0MQoiCXSs3Qe1kxWtyyBgpY6ntJrltpi8XoIbFW8ErSOq8q/fW8i&#10;GJACPqJUZLDMTJRpgqTvJbUw8xCm1ThMLBds2tjsVFKOd95wxaJnthDPP+3I6EE18uYgGtE1M7Xt&#10;VThYUxwyWvWIK5jdWfBoz66TMGmJkTC2pClVr1gjpyxbsy3N0AbibQcGpHDIK1/1E2wZ4ZKT8ps2&#10;Id8pJN9vXDarZNlSxZv+p13IdwrJ96YRXr/fENfv5L4/L1n45IguWFFZICAQEAgIBAQCAoGRIlCI&#10;ACthVYG6L8AIF7ivCsdVqINzdwE1JE8uDS5lKDkftYcHLC6lmXGpc/yi0B2PDMRTtk+FdyvcoLlS&#10;lJTGZIxMZFjBpEkJbIFt0oJJlmFKeqrS13/tRYufZaGtT1hSdjCNPLOZGknFteTbWyXT4MsxDw/n&#10;y1xknXWphgXKAi3XfYHKxYf7LdXSDTOeSYCFfA9GNEK+OPHE9Vv4JiCu33G5NbNGp+v9WRDg8Ttn&#10;RMsCAYGAQEAgIBDgCOQgwM2DVy9aUKWW+5UyVQk5QbAUrCsEX1fGfmFsmAEf1udhT8NFUB0RNz7k&#10;EqopU+oi8v1PtQ0MprAqMlsLmPNfQoF4L3PZJbNni4gAoltBC1wZti46Y2bHoNStERy1UbU+qoyu&#10;kc4BqRs6XEka6DdUPTnYvMvSYRzurPbLhJeOPUZL/jIVMAbECmmg/kB07kJTCoUDIMCmlTBSvbG9&#10;ezrkSKWQLyAS8nUvMXH9iuuXbhrFbuCH/J7sHcB0vX5XLt8wqXAWgxEICAQEAgIBgcD0QyAHAd7X&#10;ddn8RXXB6jJ/uWL7sSQJucRKWI8kD/vNeIwuhQm7h0zmRy6wydqwumIORWwaljjrZDTTKfeYVCdT&#10;1lutWlfS5ObiaKQu4ls5d6SNmDtatK6YwRuxLDk2qPvIbXcEQcvgHKzrcjhACytBNW3FjWRX35tv&#10;7q+sqxby5aIR8vWe2JwGi+tXXL/i/uzc2vPe5Mfx/nzyCS9Pv+cMMSOBgEBAICAQEAhMKgRyEODK&#10;6tn9ifMD9ZFQdQAEOL0M0pD9c7YG2Hlu9sSYLaoN5occDAGmqMiTIOUexGjHltM/GQR4aKIZgXyZ&#10;0mYYFKQz9lZHCC9QaNOIa/H9bbV1f8Q+Id/STxwh3wJYies3Axxx/XrIs7g/k5/MKO7Ppd+dRE2B&#10;gEBAICAQEAgIBEaBgCqVX+2L+oNzIql48vzDd+5rbgmVVXTGlvixcixWcGVkF/yKf9IfsrGlAEvc&#10;1pY28oBlbrHpzQIHc/YVybClfYpXdlv2ZnLMtrTWSukxXx0KCU1L/Q5tNIXsLXtSJlyH2fNQwc0J&#10;KO1GlmYZQtZd1tfTMuHuRL+CQbYjDyd08/D6GKQeTzTv7Wuo2wvchHyFfMX1yy9bcf0WuB+K+3PG&#10;7Xpi7s+j+CEXhwgEBAICAYGAQEAgUDoCuTXAOH5v/EMVtYFwRZCscGmtIFn2IfoSj4VMX/P1YQ/X&#10;QBYZile3OaQ7yFQdTBJlL73LLy2CdOkCKKUmOC3xWzd5XPXw8oGKMzDPwM+yDcNo3tm3ZMbDbhtC&#10;vjmRF/IV128pl+SI6ojrd0RwHUzlaXP9HgwI4liBgEBAICAQEAgIBAojkJcA47DNHeuq60LRcABL&#10;R9q6hU+ivuxzXBP6Gtf2p1zjJQGSH7RB3ehuTqyY80jGxIV8J8mZIOQ7SQQxTsMQ8h0nYCdJs+Mk&#10;30kyOzEMgYBAQCAgEBAITD8EChFgPttdAx/kGbXMxzMUEpkl2eeQYdtwKCtK3PwYgmVhmd13ctJK&#10;8qYzTVNNi8ZFC4ULyv+3AHhCvof+zBLyPfQyGM8RCPmOJ7qHvu3xlO+hn50YgUBAICAQEAgIBKYd&#10;ApkE+Myzz512cxQTEggIBAQCAgGBgEBAICAQEAgIBAQCAgGBwPB1gBP/s1BAIhAQCAgEBAICAYGA&#10;QEAgIBAQCAgEBAICgWmJwDANcPOP9Wk5STEpgYBAQCAgEBAICAQEAgIBgYBAQCAgEBAIjHtEKwGx&#10;QEAgIBAQCAgEBAICAYGAQEAgIBAQCAgEJgMCQgM8GaQgxiAQEAgIBAQCAgGBgEBAICAQEAgIBCYX&#10;Ak//+ZmxGtCHPvLJrvZtaG0M2+Rjc1sucaiCAJcIlKgmEBAICAQEAgIBgYBAQCAgEBAICATeQQiA&#10;rJ52+qljMuHahmUuAR6rNvnA3JZLHKcwgS4RKFFNICAQEAgIBAQCAgGBgEBAICAQEAgIBKY2AuNF&#10;gOsal09tYMToBQICAYGAQEAgIBAQCAgEBAICAYGAQGB6IZCDAIO7utv0mqyYjUBAICAQEAgIBAQC&#10;AgGBgEBAICAQEAi8cxHIrQHubNvKN6HIfeeeGmLmAgGBgEBAICAQEAgIBAQCAgGBgEBgeiEwAhPo&#10;bLVw0RIvfxZcenqdOWI2AgGBgEBAICAQEAgIBAQCAgGBgEBgKiGAiFmlEmDQ12y1cEaJt85UgkGM&#10;VSAgEBAICAQEAgIBgYBAQCAgEBAICASmNQJgv7/9zc9yE2BXtQuK64JQVN+bDZdrRM258bTGU0xO&#10;ICAQEAgIBAQCAgGBgEBAICAQEAgIBCYjApz9YmSFfIAzBu7qezmVFfreyShYMSaBgEBAICAQEAgI&#10;BAQCAgGBgEBAICAQ8CDgsl8sQVzIBDpfEKwRefPyRoT6V5yBAgGBgEBAICAQEAgIBAQCAgGBgEBA&#10;IDDBCHjZb3EfYJcD8wzfOJv1lvA5ZJdM8NxEdwIBgYBAQCAgEBAICAQEAgIBgYBAQCAgEOAIZLBf&#10;WEHLC6+7aEZwz0EAJLNjbfyxeSuqJPvwR2ZFMpItWTI0zRYKFORtm77IKZTTgRI7UkZ9px1ZVwyf&#10;peKboRgZA/P5qWk36ZJOeWrP6VuWTWqP+pbRqYymTUUyLVtSZdmS/Oge1bFHtQzD9EmKLFmKheGg&#10;omFoyaQW39lYU/PjgwBEHCoQEAgIBAQCAgGBgEBAICAQEAgIBKYkAlsHBqfkuEsetDznUx+cO7ej&#10;qqaqMljpV/04UDcZq6Q0xGr5Fx+rkLVXBn0EfeVUmKivJAX9Af4dO+gvCCpx0nQlWxpMxnhlv+py&#10;WodB5xx8MBDs1Xtz7eK9O0PlJt30FUyXD0a2dUNTbR9KdVkj/utUtwzZNHTD4eEgwKahpXSzW2mL&#10;rW1suibnMEShQEAgIBAQCAgEBAICAYGAQEAgIBCYrgh0P/6F+M13Gqpk7dMcauVMNc32ON/KmQrx&#10;uYkCLN8YXLIKDfCapXpNtKY2WlsTqYkEIul5UhXbkkhfS4TStmRbtWToSolTQmsKVmtCxct1r4xw&#10;KrZukb5Vsn2oDDUscU1kTNmHYxToYFENCltZkS3dsCQZ/xXQZVmxZUMhZkotKdQR2pVxFPXsIq2Z&#10;JANqwJYSVtzGkOgA/t9E9xbGSCOlUTOdsGXaliZpUDpTFXyYNug9cqiBkpStWRYOMjFilCOvaVoq&#10;bvhbyszZ/zFRIhL9CAQEAgIBgYBAQCAgEBAICAQEAgKBSYHA/ke+1L3+DqJSMUaZHLViwbGVUmf8&#10;Jucw3jTxdUyDmVoWdsHczphoJlfaSmQCfcJhckNNAzhwpd9RAqeHR2pdUpcSEaU8mKQqS7BLBik2&#10;oCgmKuloW8FeQVyJn1qSYVmyqqq2BY5rmfigY8kkGodxTS1r1KeoULoSqmDEbHgqqpOKFoQYpJgx&#10;W9lOWikXriE9M3XMJMIIcNJOoStYMtsGDQlGzpzj4r9ua5wS8/YgQnQFxovxg/kaEmgvtMCWaRhg&#10;6nrK1FJaqlPe3bemMvqP4ycm0XJhBMxUUEp1BENkCV+kplmsxhTcb+MymF7JtCwjZdjBmlAFTUzI&#10;d3qJF14mQr5DIp32129LR1BO7IuUBYqexngYKFpnylXAa/MpN+bCA9Z1E/dnOVw/e5bXym+azVJM&#10;RyAgEBgBAu1PXqv86L9wgNaiWbAM5vay3sR5GE+Ox2r6hk83Sc73vOriwr1nVHZbwFFuU26POZsl&#10;L1vUBsdj6tccvz7ERF0NMEyg1x4fnlc/D+pfHBZQ/RojpdSEQ3vlpJWg7hlrZaNgdJj9AXEEz0Un&#10;2EcclpFbYto0TdICc5o6NGnvmB0yzGo4JszMG9hx4rU1aGihgXYUuFnIc/9hNhDd0kywXbRCPVL/&#10;fLg0AHBeCzOSwXW5bpjRdBPsF/8Ny4CDMKgvJoECA1vKSMXMcF/5/rhQAo/gUhnDqpZUGZCMJUdV&#10;BPIZV+CCHH5RJZKlX2NjOFLRVGkIaHZct3Xd7t/bqWvNUnS5kG9pwE2RWkK+U0RQoxzmcPl2mEus&#10;7XepwRD7kU8vJMEfNdyv9MOMd9/D946y+5IP8/Ze8kGioixDW6FDWGYyLtUf2TR/scBEICAQEAg0&#10;P/PFqjvvBQ5ac4oUkTCfzZf4i06oFt2H9kPylpDrdaHnBK2DOTKPDkUq1iFFGRk1kxKX1RxGgG07&#10;YSeJQFp2MgV3WfoRY1TY0sAhSYdLv2mM4TKiy6ribSjLolOujkUVDhJZQBPbJLvpNC44RCF2SrGx&#10;YLTsWFg73ZDil2uIHaNqNgLemC2lTEgAFaBfZt/ZKEi1TMwWhB/Y2xZNmX53uSU07UNNRqHxBI4X&#10;89Q348omdMAYO0ucABsmI8uaZSZ1q8vXLb9H7rxEcd8ViKthohCIhgNr1zapAV8SxuksJZJMn5+S&#10;lCB9IpG4IVOo7TWcGBM1sonqR5en3Wt4XG6G2tcR69u5oazxKCHfiTqVJqofIV8P0tP7+t2z7dlo&#10;/VI1GJTVcN7Tq9ACixN1Top+RoiAT7H6upKNi08e4XGiukBAIDANEdj/2r/MuPU2JVwZ25M04szR&#10;1atSdSgiV4iSPbBD81iGk7qJTrxfUDkaKhsSJYexUpaTU64htcwhAhwqCyUTyaSVZLyW1LomjISd&#10;iRDDrLXM42JdRxn9NeGI6Svf1bznDxUz34qWw/KYHH35REFCme0y/SfCzANgMZ0rRWFmrsEUnNmh&#10;sOmx0BCJyjrc19Ebc+trTnDZoDm+KKJxmRb08Ww3fILJF5ntJUdgDB4ux5AWhd6CUpfbYLM5gbuD&#10;+WKIVAvqXvBgjIpNlv6a+GpYJsyBknasf4kqfUztXz7RInzH91deETz91KaELIP3wiid40FcN22A&#10;kdLp/MEra75L08XT1qQ+aXBt0X3AtFN9CU6AhXwntcBGODgh3xECNsWqZ8iXCHDjMiVaI8l1w2YC&#10;hxXvu8ji/itjjAP8syYqTbt3rgw4n2L3tjQ3zD9pomAU/QgEBAKTCwHLSGqdb8r9b6tWX1BJBmpr&#10;lHmztMYl3bNXWfJwn5dJTICBKSgiMUVKaSbs/YGgXZZDgBuqG8p8oYSZ7Bvo5b7CeGQlOohjSZ1s&#10;V9ryN5tfr9F6pIAhLTlBksrMpx7etNf+y6LDnl49H/2Q5pZUw8x+mVPVtIrWfTnghKgiA2XmEszN&#10;pRERi7NmOpY5KROfNSnUFg/iDLWzAhLLuDOchYmMoyafGaPN/DhSAmMYjAEzXTWny2T3TJ7F3Bwb&#10;hBf1qFEwXhYBiz5oovjP/vEiKSUnBxXJ+IbSu+wgT0/FZ4fCqTnHVet9+v5N7ak4mZqPd1JkzZ/c&#10;3qjsWFw16CtPdqn+Awei3YklWnC5JRV33Mo5vMUfmOkt33rPi75QnaQyQ7hi6aJLa1Hl3ru68OnN&#10;5zyuoioEgtSdsuMx8ipIwgCf0V2oEJGBuPhR/PSkjD3hj1rF5nuw+w/Jy7ODHXTe4+nyg9DgdK+l&#10;XAJcVL5rtVsLjOhPyj+P23jHv2EhX0kS8h3/82xsesi4fh0CXL40s3VBgMcG70PWCifA9XNPPGQj&#10;EB0LBAQChw6B2O4/S/2vrDzjXbOOOcrX2JSMVnZ09Pa2dli7d9bu3dI5b/WeBce55rw0TFvq+jQ9&#10;25eSan7QVkq1g6rDlc8gd6CG3CSZ8T5HResSYKc8TYCjZdGyUAgK4EQioSE6MnelJaZJGRDIE0z5&#10;+o7NUqJNqquXlpwi7ds5uPHF13ZLT8xY/pc6X8OxgYRVwdXFPkUqD0vdfPkozoiZupnaw4gwLB/x&#10;X1bqKMxd72Zn5izoluvfSzkKOk3xptkOto8T5TTJTkPG1fC0h2mbmW00CDCoksOFmeaXmD8KMS2u&#10;LiaCTMwX8TpQDAYNPfigZsdkOfA9ZXB5Ds/v/CKiWSn9voBuykndMCsXRJuWzK/02x3bmztaAw1L&#10;Qi2vDGgpFgho3JLPaJ1tb7h4pbW2IdwU15+uGHzy1LIyM9bd3rf1V5UdA2fogdmFO08mehfMjwT8&#10;mv/oJW7Ni1aqPlv6703mUY3lz7z49s4H7i5repcvUqSpocNL5sCcALf1GwMDNlfzgvpy3uuS3n+f&#10;u9pt+dOv/J8/2qj4y8YN0YlueJrFwHJeWQwnwIXlC8RPM79/ww035IR+/fr1N95449r1AxMtmDHq&#10;T8hXyHeMTqWJaCbj+s1LgNNjaX/4DPYynHlLpT/dgWbvajrvj2M0jempmB0jcIo3IwhwcYxEDYHA&#10;JEagsra3lNH1dVVlVLMNrX/Xk0uXK+/9/CeUcDRu2P261KXZ7Um7LWG1p2xzMLly8zN2ILxl5tGm&#10;kl68lhFgPIwV7fS00047/9XDilY72Ar5CDDaJSVrunmHADMf4OOP9kWCkUAgoOlaQksYlk7+sZwE&#10;p519r40Nnhlrl7Q2adYiae5x0kt/OvB682v7lbuOOHa/9NdlK4zGw2ZZvkAoalfVxvo6Yxv+dqzk&#10;ru/rEFxH60FWzWDJlEiRy6N78QDVpPpFIrdbpthlaywxLbQHFifvCcfFSxx1oEPaOfEnb1/Gy8n4&#10;mRS7nBODR8HWmfNeVkwhsRANmmmDEQ7asvWYrg8aZvDDocEr0sHNiotG9Q+sOSU8+7CmiqUV7ZK8&#10;fV8qoPoS2/bG/vJqV1e9ZTUuPsW3/+WuRKwyX1u/+HT7Y489VllJFfr6+u7ffSkyH55/l1ty7rnn&#10;Xn57Q4Gh+K22NeojtxxTPieW6J+90Fp8+O7QnLe7zOd2Pr298umKkxLtPyvft+0CI7ggXyP+w5V5&#10;Sxqxd89bbTesm9EUlk5bGvVWPvu+gb497dt+9a3yBef5K7P0APkHd9GlpP2+965ufHrzGUdUVJEJ&#10;dHO3PpAgra+X+toyKXtvnXPE6o/tcI/aeMesT794d2TGKsWX3yetuPQmUY3pF2WUwGUEuPftDeEZ&#10;ZAKdT77P/CtWYnPfifE3YUOfzI5DAgEGN8at4uQbpuRC7UK+XpkK+U6iW0+BoaSv373byQRajeYN&#10;ldT2yFnZLJf/PjMLsUxu3HTeE1MDgfQoWQST8U8THj9bVSWmARYm0OMvXNGDQGAcEKis7Sml1b6u&#10;6oxqvdsfPv60GWd/8kIQppQlgQD3pKSOlN2esFsSVhtcY+GEqEtHNr8Uka2X6lenVZBS19WlEuDz&#10;QIAdw13ntyBjDO5dlT/z8d+Loslb01mwiGuAORl2NMBohmtPWfIS4GOP9kWDkaDfF0sm4jomDgLM&#10;dKOsIg4PKep/drXMNGKS3C/NXyNFZ0nP/N+27cm/GQ23z6iNVLy86qSyygVyRb2EDS63m58IvLL3&#10;CKWKXHKY4pf+YXEk2TAk3VQoUhWL08xn5/fYr6LA75OCbMVgxHXmEASISduaAXde2zCIIQd8tk9V&#10;/H5SUKM8ZWABJWflCTK21O2AKvmojunHckqMBmMgiJvE+C6FgmYewEzhy92dsRQS2pfgAJwwUj5L&#10;0Qd1M2bqgQui5mf0gaF1mAoIIxAaOGNdXdOyhoFOrasmuU+q6mjRUzHDj/EmtdZHn/UplQGlQdcD&#10;tFhyrjRj7+XPP/+8JL3MNkqXXYav0q9+5f4gHS1JR5900kmtc3+RswVF1mfHH7jrsI4qf0S6+Mrw&#10;4gWmPwDUEwmppdt8/oV9//v6D3xXbW6/fk63+Slbza2IDhwu/8dnl33ux9u2fNXR7j6zw7hpOy0Q&#10;rf31tQ03kVP0id/dv9UhwKWaiF98KV1y99xF16c3nz2RyioKgrX7gD5g0bkB+3fuhIaElxU3Ny45&#10;8ar9knSn58ArwIEz2vn85if90YYRUeK/3MgXwZbedWMsJ7zTk7cUOKfHdpeHABeQ74avRznLzU7p&#10;xdt4NHon5eTAEGU+IRaY0+SR7/M3RU/6+lTj9hMo39GdmEXlOxVhx5iBxkScLaUT4IfPzBYQMwZj&#10;DyVZqen8P4xOoBlHTRAvpd+hMRnvpGuEE+C6uSII1qQTjRiQQKAUBKpqSb1UNPV2DfPE7N/XhU7U&#10;AAAp90lEQVT99KIFgxffcA3d2xgB7tfsjqTdGrfaY8SBe3RyMYUxLDjwu7teiIer/h5ZxOlk6QT4&#10;A38/nA+MKzRypgK78k3KJcB0/+e/L9zEjhNg/qPjNYRmlsf8IZOYWMpMYFFcLQXeayHWdcrSdAtq&#10;UAOqYB2brZ+Z0mciCnSqV8K6fxWVUt8+rT/ZF5P21jVYymAkogYrZV9Q8gUoRnO8X+rfOSvVCgxN&#10;EzbPtGGlX3BX/Xsf/P6frtv45JdeeOJLf33iuo1PXPc8tls+cKvUF//d1Y89ce2Gi4+4SEqkpHjK&#10;jiUfuvJxbPwrtpvP/c4DV/7+8Wufe+BTj19z/OdxiJ1Iovzb53zn0c8+861zvyv1xy9adeH/ffrJ&#10;hz779MVHXCKB0CqSiojTYNu0KbQ0MZLik1VZURXFx78pyMv0F6UEl98CbyfpkDrYeIPg88FRmTdS&#10;aFu8MhCMqg/8onl7V2rzbv2t3z3dv2WHNZhM9sSTujLrvadC+ZWKDcKROWc7YL9MwJz6EtHFn2Us&#10;eUt4BVTO2UhAe+vCwJtz2ttbP/jp1KJlf38r9tqmbk2T+rGYsm4uXDZ/bc31+3+pVqzbp3Q8omC5&#10;5VwzQvvEfv+lTrKTa+5V3/NoEOz3kXN8d5/GdPp2EuwXf79t/tnCisl2sigyqMAZ773/3ZORzzcA&#10;77kOFkzLTzP266TBO6XBXs/276DE3g3Vro6eFWt/w7TicBDO2MCO+OYtx9eTvxHjW/YhvATq52mw&#10;4Yl54meR7+ZFYs2ULzMD4ZEChn/iWnyGpaeffhr3L3zS+ZglX+4Snk+IBconBpZS8KfbzkGfbOjI&#10;25f7tZQBjLT3iZGve+VmXLylyBqHFJ3UlIMdojx5/SA2TG08xOoiNly+7OkFTxv5tqyzga2+4Jh4&#10;wX4jYz+Ze43FVuAknCq79j949iEe6tAjU/FnnlJ++kUdgYBAYMIQKPHu4R2PbSXNjo3n/ONHeeBk&#10;hJpF5NlBQ+pK2F399gvvjyQGUYU0iODA0CH+NbzqeGNfsHTL2PSYwDgQxIlvuOG7eZ7p/UI9L+Sf&#10;+Mq3jGpu5ey9+Fnq+UIjOC0xOWYKTBsZ/lL05XSMZecNLFfAKoYRBxPWTA3rHNNqukz9S+wXilSQ&#10;SMmA+u1DrTt2NO97c3P3/dsjv/hz/2MPbXrp1fjWzfGdQX+0vLO6TvWFJH+ACDCaHOiUupurzDhF&#10;4ALvpThcyEAPaxmzqnP4i+5o3mSBJOIw8L2Gw8B47Zj2lTO+FvAFmjt2Sb0xuzd224fvOGreMZEQ&#10;verG5zlrzrvyhKvtGGqmZlaQ6u/tnW/Ybf3vX/P/kL/vj/9537N3gtQSu2fG1KC2RDpVCzl4IKtQ&#10;DiNDlFjBByyu+ZM2UHJeS9B5YGFfcqDfAM2mH/si9HfRET1HHdP4v/+VLF8c2W8nd/34e30P/rL/&#10;wV8kN7+qIOh0AidOKDwjYmgHaN2ePLRv3bp1w09f4sAsuRn64lTL1UhF4s0T23e9tPD0rsoF7T3S&#10;hpdb7tvQfc8fm3cd6A9FA7KVmrmofNae9/f4O0KRt4xkV76R/OYT5ZJt0CZJT63zgf32JqUETojy&#10;8hO/13Xbx5f+YtNZH7286pe916V6txUFBxXuvbsPG6/pzecbAE5avpSI8wZFpzW2kByrgGTrvr8/&#10;t/HeW4e2O2ZBCexuqHnYXPumRR+NtbzBFP5D23Nfi5y0PsY35PkuXphRM8dX5xbAbwRTcnvuBrqI&#10;Jn7wGfflgvJ1XSYcy2fHrZ+ZT57Kkre1nFKjOQ6Xe0lfx1+mJeI/JjLiKLmydr9CWzjmJ8DEyBe9&#10;ZF+8pUgWF3gpkJZSpyh0Ewy7V75FxzbqChnyPaivcOzP4sDeBvf/9mx3Q7n3K/JuTV6e8dV7IN9V&#10;oLWMWRRo0G1q2DgZWQVl5dvQSNIlbqFbJ4Pf5is/KHgP/uBiTzul/OKLOgIBgcAhQECS/n7bSd4N&#10;9wP+1b0xUN5zjSdaXzvirLXB6hooLZnxs9Sn260x60Cv+fx59LvZekU5rQAM9S8MZg1pwAy9FZx7&#10;TKB3pHcaepinNXZpI2bq2bqvJb9OXohPfK36fgffkPfWRD7fXt4IxW9mJsbOW1WFSAfPc0Lo/EAz&#10;RTRpgK2YnZKY4lcG+2UL5DLeC/dZGA+DD39o5sxvVV37L3Vfv6/6hofCH18fvPTf60///ZErdhi6&#10;T+mqblS5+tcfJD3zwL5AZ4+hhMDi6cmE4jvzzTSqIhQu7Ie//PIZV88/8+oFmk6mxT+9/5tSLNXc&#10;thP5hopG0F27P3bsApLWIxvuAcW96rTPLWxcisoP/OGOs6+a/+pWsgo+fukpdjKJLRKkB/rBzo77&#10;bnouHIre+9ht9zx2G+ZoqZYERRB0lqBRFHYLUwXrBRemvEpZdg6QtbWjaQJQDjge9XygktxKmSYq&#10;76YoKcvQ7vt5/5wzA/7VNd2btppJo2rVN8vnXqPv6vJ1bAP2RsKsXHyE1vearR3I2dRIT6acjSzW&#10;Ni/csnVPxfLuAUOPaS1t/Rtfefsn9/zt3+/Y+LsHXhroS2BmFf5lW1/eozV16v1v5RvJqkac7Cls&#10;GBVM0cF+4Zd9yc+2/+hjS8F+t3eal6/4w8b7913Qc7IxuKcwOKPYy6HAKxmYW2DxZmyZ4HRKzdte&#10;qFvyIUfr+4m3MzTAJ677R5T0xqX+vXS2uOn5G4joul+RRwn/igzfvJW9JZRnKjWcR9h43lviLXTr&#10;5My4jfBDRtqa9yjevluSPQa3As84008flbF3HL8CVj+z/Pc5V1d++XLjFC501yJGZvpe0gAXvlJc&#10;kWXKrmT5uhIpim1hOXr3uk0Vxn/ojMIkh59m3sFknHV5pcboojsdt+ucAztY0U+UfEd38U4q2L33&#10;jYyTrZRbyjDp48bl3pS8+TG/wLPkO3QZsieOoa3oLxnYbwYH9hwOFjrrvCfcDc3yPFp1Mm5l3lH6&#10;a85q2a257aA+8efskXvad4fh1HS788zRHRsvA6cdNv5cJV6Ehro45LpfPA7iiYiekIo88IgKAgGB&#10;wOREgN9b1nzmeXfLeT/2Dl7r3jbnuNXwfaXAV5rdlbKbB6x93ebG853QP+U/7CODH9wYoRGDgtiw&#10;t+t1x0TZ6ixjlEB0vS1lfOW7oPIt0Bv2Vv+gfaTDoXhTKTkB31e6t2MRXBk+vIz3wmeXxY8KKPXV&#10;nfe2GP/km3XjCWsufv9JFy1detO+int2N7xvwBooC0WNoIyFdWy/hODRbc1q66tzBo2kHMaCRDAe&#10;xmMcsWzSriZ0KHXBY3//+zuVuC7HtYA/iK8y8oa1dderGEBj7RypN/GFf/ga1Lztnft//+RdUkID&#10;18WuzVtfvONXXwdDv/7Wi2OJARwLZmYPprha+ANnXV5VWbd5ywv3/vZW8kJG56TipcTpLZgwFIrs&#10;RUBa5Yup0+2eXgyQWbRfkeFXDFto5nJMGmOksu2WxjSPhd+JSvbubbMqF0u+JfWdLQl13hE1F10X&#10;OCkYPD5YftyJUtVy2FD7baVixlwp0W3pcKXOY3mMjozFzpYtyYxduRrpUgLnGk271PrBfqMv4evq&#10;6H3x1/dvfeapJ35+/7f+6buPPPKi3x80/L7FO7QVsqX37847EkY9aZOkbnae3//Dy8F+N+6Kf+a/&#10;tv/w0bdf3D1wfsdqf8U8f8X8sX/LhaWPUlz9O4QCdL9uiE/LouWU5qyGQQE8ge+UfL92Mvwrtt1b&#10;De12UHd9sNTA665miXNgTpX5xksyvmaX5Dwkg1F76TfvxZ1h0fYLXNteGp/dzkhvCuNSH2ugIaXZ&#10;b0H5cobM/XxJ68typPsdimGQZ4iuCFzpuMiUAq9bhzfvngnu16LY8gpu7yNC0nv+5Osxu86IuhjH&#10;yhMi35zjz77uRoTSBMOer7uc95yMytkzzTjT3NNv7AU9XL7UvksUmc3Z0Jbdd1rfu57Zdtg33kgv&#10;44vpgQtPweWZBWyGeZ0SoSilwaJNjajHAq1l6JN5zWxVc9HxjLKC0AALBAQCUxSBPNc8+LBXCex9&#10;aLcTXf6mWYj53KtJ3Qj7HLda+obYb+R7vaRHhF6W1L9OKKzWZNmi8rRrbcl3GW5iTawynXFLeMSp&#10;jF3cyLni1g5ejVdIx6ZyGkEhWutj1WBvzOoopqIyQ2rFVmmDNS/yjP7BFJn57dByQNQUvlPCkHQ5&#10;ZcoGs5imkMm0ki6rWSGtbvDPKwtUza6UZteTftzWVbvfsPt8a2Zq0fDCtleXvvXoorceWLrlp4tj&#10;Dy7s3lMOMixHoG6CG57tOE+a1qfP+Cd01NvXKUUCdnngk5eSIxB9Dap2NPDrDT/D10i4HMT4mGXv&#10;Qn7DCw9TNKygr6Galp99duNDUjQoNVYoTZUXrD/h0h+ci8fiT55zHQe/qoreDdTVzpQCPrk2ItWE&#10;UdlmGifGeCnRW028F2dqXkftS69BJDj/UhPc8RcMVCW7X4qUxZIS4I0U2iTQfbUtunZWx4FUqi/l&#10;39Pha+9XO3qV7l41FrO62rSOA/0tu9t37ZPMhGT3laQB5nSXJ2/eKco9nla1oeeYL2zvTs2s8TfV&#10;K0EJbtL9clnghHPW3PzTL53/oRMsOwVn7y/XBeo1PxhwvpH0xJJk9W8x829JOnK2ctN3fnXNf2+/&#10;9y/N+Prc54kY+8rqyxqOCdYcPuZvwtJTHPqbsbrF/p1vqIFQqHK2lEzm3FoTyTc2bAwnDyqMUD6d&#10;sEti3QoZtDZ7/DlLMtTR2a0VVUrzZvO14+7N0GyXOLyJrDZcvkO6X671xf3p6ae54peu0aJK4BJH&#10;ng1vxoH83YdXuCVKxNtO0V5KHG3hagV6yZ7FmPQ4okYOiXxHNMLRVR4T2AvfPbzvyEY3yHE5Cs8O&#10;anpzPYH5JZoRIXn9ejBePGEQ+0X8dvyS3nijEworFwcmxWyWUfG4TGFUjY7CaHlMZuRVLI9q4CUd&#10;BP86JkGxCQQEAlMSAX6duybQ+S77Yde4OaiVV2HFo84UBb7qjNt/+YCj+y27oZuMZIkiyeQD7OjF&#10;7O64f06Fjy0ymzteaUm3m2KVwGmx9f+To/hF3j3CE9DZKUM1XrOPfVqywjcisYwJOzRYUUxbNtlq&#10;MkjE7jRLgwl0QkolbTg/m6ZqWn4TJsTIGIoZSBwLXanPJ1VEpVBA6u6RYv1JPZn0Vb6+tmrnZ5bv&#10;+dhRg2sXpk6dm7z8uIGvnrk3HLbVakWulO2gLQVlOSjRJptzauehr66eVrBfsNPZMxfR195WO6TY&#10;lQG5KtjeTaGVbvnybxrqZsXiA3c88G9SRdAOqaTslaTfP3O3XBdR6iNyeVAKQZ8LYRiz66hNpFdf&#10;fxafDQ1ziMeGfHLYj09HA8xsnonoMtUvhbwi3S/TCzsOwC75paZ8prN8E4JghXzHMNkX+U3A7MJH&#10;1oOLmTHdTpr9LW/u/83X2h77Sfvjd3T++b6el/7Q+/cnBjf9Wd7xlFw+S4bDdAEG7KuU+JadMnbl&#10;akT2k+x3bmtpqFdn1UpNC5pOuHDdL3909a9+csWFFxzdiFcDsr/CfrF2vn9LW5USqMg3ktf2g+KS&#10;uQNa298vPb7FwgbjZ9/AwHOfh0aYyhV/RA3Xy76ysb9PoAOfhi641tf79Myvtq6efRUzIPrE8FBY&#10;6bBYvb0hoze5809ffPoCrA9c7CrLu99V97lPqF6FMA4rqg/kdbwqZbezDGaV3VpOLVaGihJHFWjH&#10;q4ocHUUfNXSFDjTpgiooX0cD7NH6ymm/X8cHOMMNeBTjHJGS0G0/3ylRAN5skY1itEUPmZheig6D&#10;KkwO+ZY01IOuNN6wuzecSUSDmXxzJqK+eOtNVmXpxK2dPYlWjHRLsvbyimNuFZzBqN2vRfXD2TUz&#10;zJtLPIMKzGhEgymxu9FUg4cYls7A86DNVAViEwgIBKYiAuziz2n/PEwJ7JmaP1zZ2taD9X6xgQP3&#10;avaiXw3we0hifY0dN+24ZSUtWyNvRPo07Dq/EQeRmTSJU2XOkL08uegAyd8DHsOWgYWAsC4QdMjY&#10;SEFN7sqwX7YiUmxNXJPK/FJ1BXkG94Bl9GmKsjscPFAWVAOyvqam5apVzRceuXf13LZdHaE9iaRS&#10;o0jwnOV+tizuFFptqGjCaNo69pHKV7Hrq9JfwUTLfOC0LZ17UeGoI8jg+W+v/QnsV6mLyJXEfpFo&#10;MST8sCrSrZfcedvV//PeEz+Cr/XV1AjY7/X/+sFYvB9U+R9OvcTxc8atnFtf0zDIEtpZeolMKqHe&#10;JiUwN49mVtDUg8dBOm0C7eLH42jn2QIVyYplc6Ax9YEVympk8XFlC46tXHpdxZJryxd/uPGk986/&#10;+DPv/9fPvet9Z8HQWgk05m4n3dddd/3620jf/ckzz73Ky5DBV5Rh15BEcw1GDy33S7Etu2a/8HJH&#10;VJWuuGD1b2/7yMfft2ROY1lQkaoqVT1+YG3DzzrMmn09FYFKxDHPNSkyKoCtA850YqE604V//raX&#10;sfHe/2frfPY3vcpWQXAK4JZ3V7HTNpEcbFrJfPqTqZxbT1LaspeEGplxhLcxl47ywmz2mLPng3n6&#10;dLvI6HqsGGmBdg5m2MUkMK77mQdw+t0iO7nct4xOFOixUgIXnUY+eMcQ2zFsKt90SpmFdxjjPKSx&#10;kW+JF28+TMZ5jtTtBFzjRU9gfpdzq02glGm17lGw31JmxC2E3dBTRSMnu+7BvPGMr7ypnA0OuSKX&#10;MqxR1SmxC14tI9rWqDos4aAx/0EXDQoEBAITg0AJ1zdV8QwmEG3s3HegLWHtT1gtcbtds3stOwrL&#10;Z5ZiX62xuky7HxyYcQJwYEOaX24dMELMgph0qKeVkEocF6/man29R+UsLNqsEwqL6YERBlnHmJn6&#10;11bYGqt85STE99UR9YqeNGH8zDgwNtUKa4sC5oyULpVHpaYGKYYFdQagdUvKgb+vbOyKhn1YFykE&#10;BS/ZiJOqbsOeWXoZ9Jc+OcDZr+MaJOtWeYhWne3sPWAHsUNyvvYckEKqVBmQKoNvt2/jk4Fj8Lfv&#10;+CzsoqUqtO6jWNCSdPM/3yvHtOvPWL+8aVVj1azHX/sdFLzRMGlKdyAENOJf95AD9KpFx9HKwDq5&#10;ATtRoFGKsXE9vqP3pXWIeYBo6MfTsaI5nWPnhmMCLUv+xc7ywgVfBZUvKevZd6D/5Y2hQCjoDwTK&#10;yhvOukqp3KrW7oyuaapaMf+olcElgeSTd/4UPB7exgU0wO9///tbWvZ+hSWM5L9ZQoaXYBcqOCLP&#10;NSQtvEwJGvWzG29/RLr3921z6/xN1YjNLcGOG+Ju399ctfeSc0+J3/W3I2NGWaB6ac6RdGzfKdsG&#10;fISxRbZs+ufbifo+/c8dfAP7veSm56Q2+NbyVwbj8LaYnZpsDeDM5CgHFaVy1gJp62u5NcDJ3j0H&#10;WkLJATUQydYAcyLKN69qN6Mwu1r2UaUc4n0IzuDAGXMr0FrRi9ytkHN23sNddXTpbY5xTbK/KCxf&#10;Ms5IR6YblnejQOfTALvTx5gzRHzw8BbFthSgCuDvbZ83ld1jdp1SOp3QOuMpX1espV+8fO6TB/YC&#10;Eix6zyl8BnpP/nGUODOb8rbv/JayIh7Zk3Jp9ssXQILlcym639KHXYomljPGfG1m7C2lwaLDK9xj&#10;0cOLVsipss7pMIymir4XyN3dePygizYFAgKBiUGg4E1kSAns1QDXHja4aVN7ym5N2J1JioNl4AEs&#10;IIe/TqF2kGL/VmsN2HaCKYFh/Wnap88zn+8NmoqMrfw/e9ZtPmLdJmyr1r2xct3rK9e9tmLdq2x7&#10;5XDvVmBonNx6rZ25STO2bI0ut4vOsZcFbspITJ/LmS10n7STLbUEJ2EoYlW56YozZy/pC0QQxBmq&#10;YKzcS8GfyfuX8cKmli9WaOenNLku2F1bmYolqve3KTs3darlN1x1/H3LZ/jhFdxQI0XAQ/FMq0vX&#10;PHjcXwcHffN8Sq0ih9wwNpJvb+ypz5H+8KxPzLJnYYkd6cl/24qvZ18+y15QLS2oIi61q/eJr9G6&#10;u6TR/cnHlUUor5EGUlcuvfJDJ1/mndVvn7rzzqe+L+nmo7dsQfk5HyUn4fVfvOv41Wfu3LPpM3d8&#10;RJ5fLTWWs7kOxc0hv2d4N8OT24KmG6BggRCsd2xBr20YpmlYCN1saqapm4ZmaIOaGbOUiktC1idT&#10;3TGVlnjKm6KnRno3PNW/6dnatR+oXrJaUcsshEpTpUC5Wt/gX9Ko1sR67/ne91reaq447COKb76k&#10;DL2Sdxut2/6xU04h7XdlZeXGjRuROfzwwzdv3uzNnHjiiX19fSh59tlnO5cSMc5OfqOtfOCx2Wdd&#10;O3thrX9n29rDg/UVlpFq79r70GHB20OLUzf9+NjHX54jVx8VmX16TgP+LmM7mv3DV8uOnA2UKBA0&#10;sDr2OxQNm6ctv7vLb8XKqhdF57zHV+5YoRfAZ6S7ImHfkUfN3NmGIFagSkOBsNhbDSnVs+sLyglF&#10;24T9c6hmYe3h5wWr5xetLCqMOwKwqVdsM5XsfXtDuGFNAfnSVctOurP937lhuP2kV/ELDoyvePN4&#10;4o05PL0z1IMHqS0cd3CmQQcTK99pANgUm4JHvvu2bojULvZVkRNTRqKVFCSp5ai/urpfEGBE+yjM&#10;fmd6QlV5aZuX73njS2XEmiqwC4PJaDDnsaUU8qayh+S27+7K7tFFKYPBZgfNckvyNZLNgfNNf2QR&#10;uWiRDCnkt9uaWxsXrZ1iJ6cYrkBAIMAQiEbahgW7YubQKMEnR4jvXXrZ2y5geCxTdv6887IvmuEK&#10;cvSlaM+2lbItKIJ7rfh3a0Of6YA3q+RngaBNuyZkP/ox470vhGMUC4iUyQ8ve81tbd2bqxjtoteg&#10;Dx/x5lD5qytYZVaQz43GXfTDW7PwIVlyp+oUTQtD9QTRpQY5/XUK+YtaeeZVZ81Y0Bso8yFIsgm/&#10;XwUEn9S/zFFWCuysb0iV9fX3+CRfQksodtCMX9PbYSyY/9NPrHhm3kz/zBoiwD64TPukgW75kgfX&#10;dIY1ZbaqVCq0/lB6nmpr4s9X/a13sOvD64+X6sKXnPTJy9Z+tneg6yPfOFECH55dgQhc0s7ex//1&#10;dYzpR3dc9+iOh+T5NfKsCmh9rea+a0798imrzo2UlSP+87Mv//5H938NnsAXnvapj5/xOTRy0TdO&#10;Bn++8D1Xf/zsz6PCh7+7Vp5ZYTdGveyXJk7UlziwQ4OBBMQMBoyFnmD+rVumZlBGM3XNSA0kzZit&#10;Br8fUtdofXEf80POl4Jry+NPvyJb1cmB1yW7s/7IkyMzZkXqouXRQKXV0/baC288+URiUC9fdpbi&#10;W6moEZuiqo1j8mv7Q72/m7fwpP76U99+tWyO8ZVHrvjF/nDNc60Nv37wsG37qq3Q3IqF6yQEycqV&#10;OvVt/d2JclWbt5LeLPC07f6f+BVL9ZWRF3Wgwl8+L1i1BFGgZV8OMn+QcwuXqQUIkqXHY/te79/3&#10;vB5vLdARdL8Vc0+KzFgl+4eo+0EOTBw+egTGgiBl9C4I8OjFMeZHTqx8x3z4osEiCIyIAEPvyjTA&#10;XP0rry/i9+slwEIQhwYBDwGesZhexIskEBAITDkEIuFCT8XudGLxGd6pqZ0vWA3JA2svAL9la8WT&#10;VbAFlW/MtuMsYjIFRYa7LJHGm9+jtZeX3baDmWja0sOLX2HBSp2Ed53lP+kmVrzijczy/3BUynlR&#10;9RJgt9LICDBRXyfEsxszeqgpHtGJtcgJcNOVZzUu7vIHVNkPZ13JVEgDTK6zjAAr7Urv1l5ExsIK&#10;RolYAq8HKvwVM8MzI5HWixfsPWymNqtOqsTivmBSSel/X1v0vdejcpMsNcgSQiP5h2i+2p1Su1Iw&#10;hKaOK4h3yQOaDA1f0CeVB5WKkN2fWn/qt48/7PSdu978x2+cKy2sVqD+rQ9Lg5rdEZM6sKIrAnWx&#10;cEgIDV0RAgEGSYe1s50yECmaT9DuT2LySm1Urg2b1WX8JYSTaElihwCTStwA67WhCDZZxkSC7pdv&#10;KUMftJKDiUHDmFG7UUd0cJwNBdOC4+3tf93sl+kNh69qT7J1V6LlTVMbxELIVipuK/7wjIX+qqMV&#10;3yxZRhgqRM/MG0ekcEel75WxuPOBx0L628FwbUO0uza6Z/v++gPdkYQZDNStDs84Lh/7RRc9vW/1&#10;d+6WuzarxoBfTspw9CbSWxWoWuiPNMlKUPYF1WCV4i+HOfd4BIELh9RVR9bvbseVmGnTQIp7CFqP&#10;a90Ieu546ueERQ1EA9EGwX5LP2fGt+ZwglRYvjSSlAINMBS8hUeVTwM8vnMRrWcjIOQ7vc+KYgSY&#10;6355auGGxyz+M2I+F416JQjwoT93oLCAzZpKGuAZSwQBPvQCESMQCIwCgUhZaQQ4MYwAo6Nwz7Op&#10;+dXNy05nyx2REpiFvII5noWveBbnjPGaY1O1c4PfeittEgsCvDCLAP+0hwjw8tdzEONSpsTpURHW&#10;la8hRhHS6ymRupdTFBbsaiiBA6cJ8JkNczsC5QGYQ1uqaSrEfsm7k60YBJtvtoKQIluyltK0Hi3R&#10;nJitzj6gH1hQV3NMSDtuTmtNWH+rs/r53eU7kkGtWlJmKRQEiyKEgYySfxC1MKhj490riOGMDvo1&#10;Mnsuo7cIT1zmaOeR/9Evr3/09d/ChlmeUylFAzKW4R1IWX1JeQAEmM0AXL08xEkv2C9NLU2AiSSj&#10;Chh1JGhFA85SRtytF1bgZAjOPkF9mS00CDAWQEbsL/BhMGGwXyNlwBBax0LGcdtQD6+O/pgIMF8C&#10;MX+Sle76w+D8axmDVuuuuKyXm8luU+/GmwZZ8av+KvBeBH+W2TuGtHVAKSfCQdWBxM1krxFr0Qf2&#10;Wvqg7I8Gyuf4Ik1qqKYwa7VSvamuN/VYi6wGfaFaJViJWchqSA1VE+lFSPFRnpqlTicclJesqN7b&#10;XVb4AMWiGF0iTQkELB23EctMxHt3Px9uPKoU+Z5rfYssJ4ulnCbQxQ4S+8cYASHfMQZ0kjXnle++&#10;bc9Gahe5JtBe6stH7RBg5LxxsPLEfEYtQYAPubQRAhpyjISs5l2dM5YKE+hDLhAxAIHAaBCIhFpK&#10;OSyWHLLudOrbek38JalO2rbg3Sk7yAgwVE187V+yfC73W9efkNDrwj/cG0oOW5rF7r+UgjHxVH5n&#10;r2sCPXBV9VD5z3pKGdjo67isxFlrmGgwqYJzshW4+bKe4AN8Vu289kBAkRGc2QcCbCqgwhRCGQQY&#10;3sIgwSx8Mi0ibOGP2W2FuoNJLZnqT6mmqmiKrFNTSgiBiVS1UVEaFDtiq3idiAhh0JpTEwpCCZO+&#10;lzFr8r5GIA3OZoM+lD9xyQZkmXnzIz+AeXN9GDbMtJwv4mPhkJRFlTWDaYBtKeCnoZI+HvGyiADT&#10;2r+mDBWvTF+xZJNqBxQL+mc3qJVLfZlynG1kDA29L7OCJj0ws4Im9a+W1PWYYSQjSuR9Zfankl2D&#10;vmARJjZ6mYkjcyEAArx4WdW+/iKmy4IAT6HTJ4MgCflOIdmVMlQh31JQmrp1sglwoCaHDzCf4BAB&#10;xhfOe/OzX1QRBPiQnxiK38YTU1nQFgT4kMtCDEAgMGoERk+AWZcN5uuzgnsO1CxvCc3ptitjejAq&#10;aXNCyeMbU+cfZv/BqPl5a67HcjKwZYSOa1lZxKkhF1RQtQzb5hyk1FuUrXEsQefmqha51hdfXSbM&#10;0WQq3/R/ZoULKjrzyjOrZrT7sTZtSLbBK7HYEAgrWykXHBnrBzHjb2RphTho/3jM6JAdivfH5RR4&#10;rCwxPRy0m0qFolapEox8sfwv2U8TJ6W1dmnyfLEhHM7W30VMZlpujjUZ0+VBTeqM04YEA+nasFQT&#10;kaMg5Q5LZx3QksZokcdupjBdWL6JpqBCmcvxldlrCRbvCxgg+hezNcYHDqPQXvTPhjqXkV9yBcYH&#10;rKB10GDGgTXDgANwwtDiWBSqPtr4Lat/gRkvAfpRn63iwFwIhAPS4iXV+7vgRF4wBYf7uE8jMK1U&#10;rnh2U3aCip9JCs4EeqJ3x3PQAAv5Tllh5hi4kG8GKNP7+t237RkEwcpLgNO3LrxCF2mqIACtAYz+&#10;Qj6mAV4mTKCnitzEOAUCY4yAKulN/pamSFdDVGuo9IXqqhN1dVvUmqfilTGEh85OCCRMtAt0Dba0&#10;6d3EQl0zZnCwrANdXuVkPI6hYIquFTRlhmtxQU65DSo/kLNr/oUTAvpkQ8KS9a4GmBtFu0fxAykI&#10;1pVnVdTt94GyBhDmS6INqxRhHxFgmhMUws5xNCrGSYm6Epnln5TSVJWYM9VgWl9ivGzdIUZ6eQGj&#10;v1wPzMJjwLt00JDimjKg2YMpmDdLkSBsmKVyRKUmHTS4K8WXpnEzCHEIj2fNJ8wZLv4T4aVPItts&#10;KSdGlnkdOoJrw6H39XgCp02gsQayYdm6qbMIWFrC0uK+lL54xrzb4/vjtC68SBOLQNhnzl9Q3a4F&#10;Ml4buaMYeicxbSnwxCI+Ab2RAwRMoFkU6BlHCflOAOQT2oWQ74TCPeGdeeS7d/uz0fqlQwSY/0Km&#10;HWNUtkiSrdi02qFIB4EArVE5UckHH2A/dbdv54Gm5e+ZqG5FPwIBgcDkRWD/y18I33abXF5jtRjw&#10;OExHUE4PmEVHkqFFZMSYVhBiaYgGc2qaj/0Ou70xSsfVsm5iGk5HneuSAZcbZ8CGBtxoTciAPppY&#10;0pcTY4czk0U0S8w8mI1s5hVnlNcdUIImGStzDgzCyRmqj3XF9bdsDSXyDubrR9GPG1lHc1JL9YmX&#10;M3Uvq8+cf1lVpvrldTjtZd2zf/RNVeHla5nw9YUBs+z3WTwUg5/4N6fXtJgw8d60STN64HSXzYVo&#10;Op8Vw479ZIDuMtLL9hJ+zO2XfLu5DzD/y9S/PA4WCDC5AeuWkTBAgw2jRik7I6xenWjDWrLkzSzS&#10;RCJg6AGf1h3FwtOlJ9N99VT6MZO4pjq+ccIPzcxNY7AdjvFJwz9TyPfQiGBcexXydeGd1tdva6Iu&#10;0PtQCMsghejH0efyNMvKXCIYBleILQLfqcxHp3E5EdOOXePSuLfRiaSm4z4Z1gHFfCGXMru/J9Q4&#10;Z97EdCp6EQgIBCYzAgde+lrl3bfbgZB5ALpBcgl2RwvSptJCsumStFuww0LJGjetceU/EKrihBPm&#10;VDbj5R6Z6zKS6VBE0FeEo+KqYFaVex1z9S+ZIxPLI67KVc28wfTwLISuIt2pZLES5h/LG+EElTfF&#10;7ntNV54ZrtuNJYHpp8tvE+mlcAhko8w1uDQwtmQS56xMH8tGwBknslARE8V1CafDhxnhxYARM4lr&#10;g4keM19i5n+MHLXODKHTnJ5rmAlBDIMtxsQsnx11saNSd+uz1w1wTE7PKE3u2aEEEEOP/oDnMgUw&#10;IewSYG4CDearIww0o8GaZelmSrcNpaaq6h4zhqf05GQ+O6fx2OiNSmIvnbl0uvFTlYK7SbDRd5MM&#10;0ou3MHzvxBDgiTIHmKZ2B1bZXOfNlJDvdLx6hXwdqU7367ejN2n1YSVJ/sqf3xWRx0OK128FWmM8&#10;LvC9TgjMcT7rubXYBKSJ+iGYgKl4ulAqF9VXiTf+Ewu66E0gMFkRaHv9piEC3IdIS1gRKM2z6Bt7&#10;6kYJK0TIaCfhK954cl5KHNXlnIzpsVBODmUlNsd4L5VAFZomwNQcuGVae0x01/2doehU9NjPqCl1&#10;hJsx9mIs3MuX80s1rYhOv351ma9XzYwgWGeGQrtAcYmQhhBBilpwtKmSBYUs8gYUydjD/IHxphDq&#10;U/wd+k/9ca6JTnE8OkIYLRb/itxwYZdMAySjaEZ7WdBIjgjjtyC98OGFCwqbsYyYY9hBymfGYLGI&#10;kAwvX0b86WUDyi3QY9ptoCGTjYO8g4mw024GAeHCGmSG1gwmNn0E8sIrC24UjQaQh+43CcaNP6DD&#10;tpFA2OuIUr2yIvx92D8nO0uKqDZZz14xLoGAQEAgIBAQCAgEBAICAYGAQEAgMAIEerf+R/ldt8tW&#10;UN/SZfcbjhqWN5AOBA3ylNkiRZ9iNJUYKTYYDBuOatdZUgdcEq0xPkwBp2wEnSaqjDbxFXVAAC3G&#10;bInlqpKBHWwdI9UiTTJ1yJS/qEPRppzVUdMLHZFalnfnED9GAHNYYjMN8Dkha5eNxV2VAPS/Uhmq&#10;Ivp1koiiZBBZBXVFl3izSzQU4ZYRNxkhA3VD9mFxYN4lY8Uq8U1fhFS+3IoaOVMnyklhqAzExALb&#10;9VuIsoVRE3FHPQwdwwSLpYBZzLOXKZ7JxJkpm/3MzJp9kBcvc0umAvIrBjYweYKqmrFeMGiGNlts&#10;heuMuT4dVVAdsa1lixbwMUkDreg8qCWiZyVYxCxbSlhx5j+Mb4Fw5f0g24j/nGh5ZQQni6gqEBAI&#10;CAQEAgIBgYBAQCAgEBAICASmMgK9MxdP5eEXH/v/B7vNnwbZnkpCAAAAAElFTkSuQmCCUEsBAi0A&#10;FAAGAAgAAAAhALGCZ7YKAQAAEwIAABMAAAAAAAAAAAAAAAAAAAAAAFtDb250ZW50X1R5cGVzXS54&#10;bWxQSwECLQAUAAYACAAAACEAOP0h/9YAAACUAQAACwAAAAAAAAAAAAAAAAA7AQAAX3JlbHMvLnJl&#10;bHNQSwECLQAUAAYACAAAACEAo0t1+5IEAADuCwAADgAAAAAAAAAAAAAAAAA6AgAAZHJzL2Uyb0Rv&#10;Yy54bWxQSwECLQAUAAYACAAAACEAqiYOvrwAAAAhAQAAGQAAAAAAAAAAAAAAAAD4BgAAZHJzL19y&#10;ZWxzL2Uyb0RvYy54bWwucmVsc1BLAQItABQABgAIAAAAIQAQdGM44QAAAAkBAAAPAAAAAAAAAAAA&#10;AAAAAOsHAABkcnMvZG93bnJldi54bWxQSwECLQAKAAAAAAAAACEAZitVABMqAQATKgEAFAAAAAAA&#10;AAAAAAAAAAD5CAAAZHJzL21lZGlhL2ltYWdlMS5wbmdQSwUGAAAAAAYABgB8AQAAPjMBAAAA&#10;">
            <v:shape id="Picture 9" o:spid="_x0000_s5062" type="#_x0000_t75" style="position:absolute;left:2097;top:5993;width:8622;height:454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GWyQ7EAAAA2wAAAA8AAABkcnMvZG93bnJldi54bWxEj0FrAjEUhO8F/0N4Qm81q4e1bI3SKkpP&#10;srWlpbfH5rlZunlZkuiu/94IQo/DzHzDLFaDbcWZfGgcK5hOMhDEldMN1wq+PrdPzyBCRNbYOiYF&#10;FwqwWo4eFlho1/MHnQ+xFgnCoUAFJsaukDJUhiyGieuIk3d03mJM0tdSe+wT3LZylmW5tNhwWjDY&#10;0dpQ9Xc4WQU/brOv7Pf291Tu8rU5lr3zb6VSj+Ph9QVEpCH+h+/td61gnsPtS/oBcnk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GWyQ7EAAAA2wAAAA8AAAAAAAAAAAAAAAAA&#10;nwIAAGRycy9kb3ducmV2LnhtbFBLBQYAAAAABAAEAPcAAACQAwAAAAA=&#10;">
              <v:imagedata r:id="rId1790" o:title="" croptop="7125f" cropbottom="7483f" cropleft="273f" cropright="4894f"/>
            </v:shape>
            <v:shape id="Text Box 10" o:spid="_x0000_s5063" type="#_x0000_t202" style="position:absolute;left:2241;top:10643;width:7818;height:37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1eGqcIA&#10;AADbAAAADwAAAGRycy9kb3ducmV2LnhtbESP3YrCMBSE7wXfIZwFb0RTZbVut1FWQfHWnwc4Nqc/&#10;bHNSmqytb28WBC+HmfmGSTe9qcWdWldZVjCbRiCIM6srLhRcL/vJCoTzyBpry6TgQQ426+EgxUTb&#10;jk90P/tCBAi7BBWU3jeJlC4ryaCb2oY4eLltDfog20LqFrsAN7WcR9FSGqw4LJTY0K6k7Pf8ZxTk&#10;x268+OpuB3+NT5/LLVbxzT6UGn30P98gPPX+HX61j1pBHMP/l/AD5Po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V4apwgAAANsAAAAPAAAAAAAAAAAAAAAAAJgCAABkcnMvZG93&#10;bnJldi54bWxQSwUGAAAAAAQABAD1AAAAhwMAAAAA&#10;" stroked="f">
              <v:textbox style="mso-next-textbox:#Text Box 10">
                <w:txbxContent>
                  <w:p w:rsidR="00B55AED" w:rsidRDefault="00663033" w:rsidP="000B4347">
                    <w:pPr>
                      <w:jc w:val="center"/>
                      <w:rPr>
                        <w:b/>
                        <w:i/>
                        <w:sz w:val="28"/>
                      </w:rPr>
                    </w:pPr>
                    <w:r w:rsidRPr="00A82550">
                      <w:t xml:space="preserve">                Рис. 5.8- Зведення у вікні атрибутів поверхні відгуку.</w:t>
                    </w:r>
                    <w:r w:rsidR="00B55AED">
                      <w:rPr>
                        <w:b/>
                        <w:i/>
                        <w:sz w:val="28"/>
                      </w:rPr>
                      <w:t>у</w:t>
                    </w:r>
                  </w:p>
                </w:txbxContent>
              </v:textbox>
            </v:shape>
            <w10:wrap type="topAndBottom"/>
          </v:group>
        </w:pict>
      </w:r>
      <w:r w:rsidR="00663033" w:rsidRPr="004A4E58">
        <w:rPr>
          <w:rStyle w:val="FontStyle11"/>
          <w:sz w:val="28"/>
          <w:szCs w:val="28"/>
        </w:rPr>
        <w:t xml:space="preserve">Натиснемо кнопку </w:t>
      </w:r>
      <w:r w:rsidR="00663033" w:rsidRPr="004A4E58">
        <w:rPr>
          <w:rStyle w:val="FontStyle11"/>
          <w:b/>
          <w:sz w:val="28"/>
          <w:szCs w:val="28"/>
        </w:rPr>
        <w:t>ОК.</w:t>
      </w:r>
      <w:r w:rsidR="00663033" w:rsidRPr="004A4E58">
        <w:rPr>
          <w:rStyle w:val="FontStyle11"/>
          <w:sz w:val="28"/>
          <w:szCs w:val="28"/>
        </w:rPr>
        <w:t xml:space="preserve"> Система видасть зведення експери</w:t>
      </w:r>
      <w:r w:rsidR="00663033" w:rsidRPr="004A4E58">
        <w:rPr>
          <w:rStyle w:val="FontStyle11"/>
          <w:sz w:val="28"/>
          <w:szCs w:val="28"/>
        </w:rPr>
        <w:softHyphen/>
        <w:t>менталь</w:t>
      </w:r>
      <w:r w:rsidR="00663033" w:rsidRPr="004A4E58">
        <w:rPr>
          <w:rStyle w:val="FontStyle11"/>
          <w:sz w:val="28"/>
          <w:szCs w:val="28"/>
        </w:rPr>
        <w:softHyphen/>
        <w:t>ного плану у вікні атрибутів поверхні відгуку (рис.5.8).</w:t>
      </w:r>
    </w:p>
    <w:p w:rsidR="00663033" w:rsidRPr="004A4E58" w:rsidRDefault="00663033" w:rsidP="004A4E58">
      <w:pPr>
        <w:tabs>
          <w:tab w:val="left" w:pos="10206"/>
        </w:tabs>
        <w:spacing w:after="0" w:line="240" w:lineRule="auto"/>
        <w:ind w:firstLine="567"/>
        <w:jc w:val="both"/>
        <w:rPr>
          <w:rStyle w:val="FontStyle11"/>
          <w:sz w:val="28"/>
          <w:szCs w:val="28"/>
        </w:rPr>
      </w:pPr>
      <w:r w:rsidRPr="004A4E58">
        <w:rPr>
          <w:rStyle w:val="FontStyle11"/>
          <w:sz w:val="28"/>
          <w:szCs w:val="28"/>
        </w:rPr>
        <w:t>Зведення включає ім'я плану і його тип, а також коментарі до експе</w:t>
      </w:r>
      <w:r w:rsidRPr="004A4E58">
        <w:rPr>
          <w:rStyle w:val="FontStyle11"/>
          <w:sz w:val="28"/>
          <w:szCs w:val="28"/>
        </w:rPr>
        <w:softHyphen/>
        <w:t>ри</w:t>
      </w:r>
      <w:r w:rsidRPr="004A4E58">
        <w:rPr>
          <w:rStyle w:val="FontStyle11"/>
          <w:sz w:val="28"/>
          <w:szCs w:val="28"/>
        </w:rPr>
        <w:softHyphen/>
        <w:t>менту. Тут же наведена інформація про фактори, функцію відгуку, кількість експериментів, число блоків, кількість центральних точок і ступені свободи для помилки.</w:t>
      </w:r>
    </w:p>
    <w:p w:rsidR="00663033" w:rsidRPr="004A4E58" w:rsidRDefault="00663033" w:rsidP="004A4E58">
      <w:pPr>
        <w:tabs>
          <w:tab w:val="left" w:pos="10206"/>
        </w:tabs>
        <w:spacing w:after="0" w:line="240" w:lineRule="auto"/>
        <w:ind w:firstLine="567"/>
        <w:jc w:val="center"/>
        <w:rPr>
          <w:rStyle w:val="FontStyle11"/>
          <w:b/>
          <w:sz w:val="28"/>
          <w:szCs w:val="28"/>
        </w:rPr>
      </w:pPr>
    </w:p>
    <w:p w:rsidR="00663033" w:rsidRPr="004A4E58" w:rsidRDefault="00663033" w:rsidP="004A4E58">
      <w:pPr>
        <w:tabs>
          <w:tab w:val="left" w:pos="10206"/>
        </w:tabs>
        <w:spacing w:after="0" w:line="240" w:lineRule="auto"/>
        <w:ind w:firstLine="567"/>
        <w:jc w:val="center"/>
        <w:rPr>
          <w:rStyle w:val="FontStyle11"/>
          <w:b/>
          <w:sz w:val="28"/>
          <w:szCs w:val="28"/>
        </w:rPr>
      </w:pPr>
      <w:r w:rsidRPr="004A4E58">
        <w:rPr>
          <w:rStyle w:val="FontStyle11"/>
          <w:b/>
          <w:sz w:val="28"/>
          <w:szCs w:val="28"/>
        </w:rPr>
        <w:t>Завдання імені, збереження плану експерименту і роздруківка робочої таблиці</w:t>
      </w:r>
    </w:p>
    <w:p w:rsidR="00663033" w:rsidRPr="004A4E58" w:rsidRDefault="00663033" w:rsidP="004A4E58">
      <w:pPr>
        <w:tabs>
          <w:tab w:val="left" w:pos="10206"/>
        </w:tabs>
        <w:spacing w:after="0" w:line="240" w:lineRule="auto"/>
        <w:ind w:firstLine="567"/>
        <w:jc w:val="center"/>
        <w:rPr>
          <w:rStyle w:val="FontStyle11"/>
          <w:b/>
          <w:sz w:val="28"/>
          <w:szCs w:val="28"/>
        </w:rPr>
      </w:pPr>
    </w:p>
    <w:p w:rsidR="00663033" w:rsidRPr="004A4E58" w:rsidRDefault="00B55AED" w:rsidP="004A4E58">
      <w:pPr>
        <w:tabs>
          <w:tab w:val="left" w:pos="10206"/>
        </w:tabs>
        <w:spacing w:after="0" w:line="240" w:lineRule="auto"/>
        <w:ind w:firstLine="567"/>
        <w:jc w:val="both"/>
        <w:rPr>
          <w:rStyle w:val="FontStyle11"/>
          <w:sz w:val="28"/>
          <w:szCs w:val="28"/>
        </w:rPr>
      </w:pPr>
      <w:r w:rsidRPr="00B55AED">
        <w:rPr>
          <w:rFonts w:ascii="Times New Roman" w:hAnsi="Times New Roman" w:cs="Times New Roman"/>
          <w:sz w:val="28"/>
          <w:szCs w:val="28"/>
          <w:lang w:val="uk-UA" w:eastAsia="uk-UA"/>
        </w:rPr>
        <w:pict>
          <v:group id="Группа 72" o:spid="_x0000_s5064" style="position:absolute;left:0;text-align:left;margin-left:5.3pt;margin-top:.75pt;width:234.25pt;height:218.75pt;z-index:251701248" coordorigin="1497,12487" coordsize="3798,345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dvhy2IBAAA2wsAAA4AAABkcnMvZTJvRG9jLnhtbOxWa27bRhD+X6B3&#10;WPA/LZIiRZGwHNh6GAHc1mjSA6zIpbgIucvuriy5RYECOUIu0hv0CsmNOrNLSvIjiZH8rQwT+5yd&#10;+eabx/mrfduQO6Y0l2LmhWeBR5goZMnFZub99nblTz2iDRUlbaRgM++eae/VxY8/nO+6nEWylk3J&#10;FAEhQue7bubVxnT5aKSLmrVUn8mOCdispGqpganajEpFdyC9bUZREExGO6nKTsmCaQ2rC7fpXVj5&#10;VcUK80tVaWZIM/NAN2O/yn7X+B1dnNN8o2hX86JXg36DFi3lAh49iFpQQ8lW8SeiWl4oqWVlzgrZ&#10;jmRV8YJZG8CaMHhkzbWS287assl3m+4AE0D7CKdvFlv8fHerCC9nXhp5RNAWfPTxw6e/P73/+C/8&#10;/UNgGTDadZscjl6r7k13q5yhMLyRxTsN26PH+zjfuMNkvftJliCWbo20GO0r1aIIsJ7srSvuD65g&#10;e0MKWIziMEzH4LEC9qIwG0dZ76yiBo/ivTDOUo/AdhjF09R5sqiXvYBxmgH18PY4TmLcHdHcvWy1&#10;7bW7OO94kcN/Dy6MnoD7dRLCLbNVzOuFtC+S0VL1btv5wIOOGr7mDTf3ltMAEiol7m55gWDj5MRP&#10;48FPsI2vktC6aDjl7lC0ybqHCDmvqdiwS91BOABccH9YUkruakZLjcuI0UMpdvpAj3XDuxVvGvQf&#10;jnuLIaIeMfIZ0BzbF7LYtkwYF76KNWC8FLrmnfaIylm7ZsBG9boEPQtIHQao0ykujOUO8ONGG3wd&#10;mWIj7M9oehkEWXTlz5Ng7sdBuvQvszj102CZxkE8Defh/C+8Hcb5VjNAhTaLjveqw+oT5Z8Npz7x&#10;uEC1AU/uqE0rjlygkCXZoCLwDRFCXbUqfgXs4RyMjWKmqHFYAZD9Ohw+bFjUj0CjSzRE3VcD6bmA&#10;QJQwno7hEE0yy5dDOABVlDbXTLYEB4A9qGrBpneAtTNuOIJqC4kMsMY04sECyHQrAwanbsqCbDld&#10;TmM/jiZLcNNi4V+u5rE/WYVpshgv5vNFOLip5mXJBD7z/V6yoMuGlwNvtdqs541y3lvZX58f9PHY&#10;CNlyVGPwLApDTB3zMkg9wVWU+avJNPXjVZz4WRpM/SDMrrJJEGfxYvXQpBsu2PebRHYzL0uixHrp&#10;RGlk2oltgf09tY3mLTdQdhvezrzp4RDNMRUsRWldayhv3PgEClT/CAW4e3C05SyytM8hQFqsGlDU&#10;9ZAjYPayQMOS/lw5fFPTjoHJKPYkH8ZDPnyLjrmSexKO0eb+GBYsYvawjjnOksHVrS9kwZOrTs7L&#10;4i8JE1eQkihNUAXHFRd/AdRXLEeTyaT3yFAHh9h6Yfh93t+f4/IQlYfA/XKc/k/qvshAo6Bt6nUk&#10;MPv13rVKA73WsrwHdikJWRN6FeiDYVBL9YdHdtBTzjz9+5ZiX9C8FkD+LIxjbELtJE7SCCbqdGd9&#10;ukNFAaJmnvGIG86Na1y3UA43Nbzk6CzkJXRWFbeZGjV2WkEg4gTiz45sB2lDt+92sUU9ndtTx578&#10;4j8AAAD//wMAUEsDBBQABgAIAAAAIQCOIglCugAAACEBAAAZAAAAZHJzL19yZWxzL2Uyb0RvYy54&#10;bWwucmVsc4SPywrCMBBF94L/EGZv07oQkabdiNCt1A8YkmkbbB4kUezfG3BjQXA593LPYer2ZWb2&#10;pBC1swKqogRGVjql7Sjg1l92R2AxoVU4O0sCForQNttNfaUZUx7FSfvIMsVGAVNK/sR5lBMZjIXz&#10;ZHMzuGAw5TOM3KO840h8X5YHHr4Z0KyYrFMCQqcqYP3is/k/2w2DlnR28mHIph8Krk12ZyCGkZIA&#10;Q0rjJ6wKMgPwpuarx5o3AAAA//8DAFBLAwQUAAYACAAAACEA6//aUd8AAAAIAQAADwAAAGRycy9k&#10;b3ducmV2LnhtbEyPQUvDQBCF74L/YRnBm90kjbXEbEop6qkItoL0ts1Ok9DsbMhuk/TfO57scd57&#10;vPlevppsKwbsfeNIQTyLQCCVzjRUKfjevz8tQfigyejWESq4oodVcX+X68y4kb5w2IVKcAn5TCuo&#10;Q+gyKX1Zo9V+5jok9k6utzrw2VfS9HrkctvKJIoW0uqG+EOtO9zUWJ53F6vgY9Tjeh6/DdvzaXM9&#10;7J8/f7YxKvX4MK1fQQScwn8Y/vAZHQpmOroLGS9aBfMk5STrCxBsp3GSgDiynr5EIItc3g4ofgEA&#10;AP//AwBQSwMEFAAGAAgAAAAhADmFUoNsWgEAMCoFABQAAABkcnMvbWVkaWEvaW1hZ2UxLmVtZnx5&#10;B1RT2/L3IQICggoISBGQKkUQEZGO0qQrCKEXAanSCb0p0ouIgFItIEgIoYUqCQrSi9J7EUIPvUOS&#10;L7n36n3vfWv9Z63fmTm7zJk9e/be58whAQDAhYDflEsGACdnft8BQCcTAExeBABOFW1VACABbgiS&#10;ARyEatC/Tf6S3tABQA4LALQT7jhJ/rvyGi1BoR0pQFAACBPrCSCoEyJRJAHYCPJFAkguNo4TGGBE&#10;UEwEsa0ZAQ8IILblUiQFqAkykdgJ/X7LPP8hX1U8+6f8hiLoL72kf/UIUyBVBP7UMRLKiP0vE0BF&#10;wEUCfhMlQbhIANEPpwSzeQkyse15AAjTI3B3wtiIw8vC4/EE9ode/j3mLsJz6B4BjsBTwA7wIoxU&#10;h8B9CVwPcCOUWQOuf3r83wI5Wc1fDYhq/xME1/zxPcGEv4hQxEkA8H/cE6v/EFHfb/qt+/f930/D&#10;A7v/7ZZ/q/+RJIiOASj+lBNDBo8nCSOCoIPA//EPsQkBaowvSboAEIj8DBkpGegMaVTAXzaH/daA&#10;/8coou9sIX8r/u17YhUdAcR5IMqX/5EJDPSIcCHiN/32AbGdCmeUooJilCKxzpAQCMQyLQII4h/6&#10;Pc8PCCWcQBhwncCJsXeNADYC1JTVlYg+/633PRkAYP9ZH8R2twggtiXGqKAiAPAQZKJ9hHBR+Iv9&#10;j0zsQ40jXAgg9qFQBF6cYgFgk4B5FZK/1gHRzv8lYlnMAx01GioWYsjSqN9XJoQjwRjgDCcF0cCd&#10;Y6NiAiPx0lO7B5T0sC0TbO5QV777yM9ireFsGI+af/W0HKvIiqceI+iq9cUqgPsG35v4u2F3yUeP&#10;5+IjTkdxpZTfwn7GUC80XbaxuZlIypri8uzufRAl8zlaYfoInteKfej6hkrrJ8d4w2FX86etKzcq&#10;5MR1ocYBAUVTAaufV5C4blMDTOB4deAQZKrE0hhlbex8FBHs6fmFl8N0LuRwGMd3VDPeo6tERRgz&#10;6GIYQMoJkFAoWnlTuBjRzhvuX2XF7YytlkwjsRLOQ9lrJxrBpHdvIPAltaPctf709GY+6MHHm5gN&#10;Pw5Vao7u+SUBuEhUZXhtHWaghKFSpqrJK2e3iIzkdIADv52mP8yGsnM5rWmPad+ys/5Wps4bnB63&#10;nv0AK/q60QLKgLM8HsIs+K6TP2vi/S9b3qmRrp+2/5TE4YJvxqO23Vw7LzZmVuXweo7sKMfcwU42&#10;zPEJCHGFTe+tJ7mCj1t9poPbL6TEZ/mMQja2MTlz03IyrxIu/To9G5NzjY+sSqFUVmqHEi76suKr&#10;+tOt8exzla6pz2s6+3OG32J6zs3YT+/FdxfAxys/SyCdHhcPZry5nLl5RoH6tGTzebvYNMe5JpR/&#10;X/VXW3eaP86KZyR5TPdxcCoBjnlafYWRRLhufgVaErA2x14w8KLvfbr/uCg4VE5BF8hdLgnhRa/z&#10;jNYuT9rXQi3Vj86mm11kamStzkETauzKIcG+dzEm1QDubQGybMtcVeoa1S2MIaP36w7t09tiPMUG&#10;ZXSNdCdyR100rEOkNkKtwckoOkZ2fTy8g9Ut5lDi8Ujywx/r0p94mP+exH/m8wYV6f5GFiNJkEFh&#10;iMoZhXWPJP0yM1jI4DTGH2SkEnYmKvnT7MgyJzeIzSzNDb3dqVLn2hsNxInWwiBHaKRyjDhXY/p1&#10;v3L7Re2Ncp4yh4UEU+VNqHZ823Q8xaadSE7EXDuGYnMrKcS8BN+ty0k7Sc1vPx6nKnLWy+lOJV0j&#10;03rg0EJ3ZzrsyoHST2hP4kl559eRwzfR1j4/nGIuJxpttLxwnXG+2kNOjLp3lKROfgysv81H0Dpw&#10;ZEDZSSAPG98PdcYClpBROxwaSUnWqWaufj3A4FHA1buGpEaV0A37F8+Y6GyVwxDAEJ0kcnS67txM&#10;Z9NxpnanTXAfY2OrnHfgU+1xX6W777zdOOnd6i04iwwVEMscIMacGS3wwws+s8pWqcj+PdGgnzSr&#10;QwkwE9S3TArub/Q2Y6G0TSbkmsJG8i2DG0EST2vHn5KZP0YFu4VSRQCkAYoAycSZwjcE8VjH6ucv&#10;0WDRbNDV0jdh8XQJKmFM+e4xQH3Ss55EgBXmfAkerHqvWYTW6soMQmKzrLSUokcxfl4tLOFY4qdV&#10;+ONc4UskVYPw+5bYn2wjID/0GbwLZ0ChP8/O4K4bzH0vdNLfmJU0ZJjJg7WyLqSal25Y76shgwxX&#10;2CBYA3CbvCFW5alHLj3OcocrLJX8fJTqeB1Y4yEHJhA6wuty86I5Jf9VINwFRBq2fPViWOMM/YML&#10;0S4XHahJUHOtTF9f0f5M6sfLrXv4g/x+slnRckn3QVtVMm0+vhRfAFYBeKGZzHmXXhoRFhLDOkl2&#10;Gkg0oGkGTgpi3IO+KEn+qnqwQppIO3P/ECwZ8gGwwInDhYclbsMzZXfmUzubvr8aZGQOg+W8+4Zv&#10;5whmk9cPPhhSqr+A8JFpN+xpw094Ohw8UotfutuaKamT5b9ShO6M9b8pGlYvxM/Hb+JBUnz8mhJk&#10;+tXb9FiEZUeWA7Lgaloik3wORLT9G1+CIxVbOHHDCp/l5KSVlSCV3ixBHhe1yu97bIO1z0ytO2KF&#10;zhJivJtkCondxszGGn8I2DObrpybkGp0ZDFKioYkAc5khc8bVLgb6+ww73tiPKzU9VGAfEU8MFXp&#10;+mseJgTHPzxY8r4xfn7sKYLcQC0nI0gXaw78WC+05LXNTbnllZ06J94bMrAduI84YDeQLotNDjxA&#10;HLCtaHwBD2w8r+rpOd2QfP5Rrc6rIscz/6NZsgVtHd358PPzX45Dt8on13u6u3VKqNGeMpdzc5I4&#10;OwuqT2eZ3XDPTxqO8BMHCUyTi9pMubjIaSkMDcqnaA1+0q1vG4pxyxIOtcRnFrS9Hcb3CLgdTuon&#10;mb88twIOmbSOInjjxg/SyLmHz00I2zm3jmIOfoTzBxvoOODWCvhWaZBZNN4C7Y4QhLEW6cMCU1ti&#10;2NxyQ5ug8rmlyzfguHtqYWg3nn0oCqGvSr1s3Vs+GuuLy2sO533JqvrcBxT8I/c6O67biANq1uq3&#10;uQxF+uvbY7ZnImimqnymPklMRc4FjQ7Dd28X7w/Btofg20PFm0Pw3eGSTUPRc4a6AUJ8px/Fp1Dm&#10;ZXO4VtHhF4ZinpGXKadrT2ZOYDm1W5m4jrmW2xwKVR7OzpMtQxkJNs63qwxhzjCLDShq1URouMPD&#10;GZ0xFDsIQ0NNUoSeLX/86QOzrYU2L7xNslqUyNZdkrxAO630+wwLx118eXiZlTRDSdE38MrJYCh6&#10;7vTQPgZYdIvzhsstjLKtSkCFDdgknDpN5HBSH8J5N4XseUwjgaGUELuK70+DJISzFQu8px8dza7n&#10;8OboecOn6NWUV3fR0pHNBgX2IGMeDYuk8e0BqCdaESfofNP+tjIcfxw+TBWEha3pRz1J123LGrth&#10;LcG9s5f6ovRTAXaoxu/qKvgzOiv/hmXWq+GjIm4FB/+d+teXQ/KnfCtL13ZACLHQeypxDBvfQ7XF&#10;li0NHLm37xEG48BI4jNtS5xX4rH8Th50rq4zJbl3G17Mgmej0pa7OGYt7jF5lNxrSOqH6/oGfb7N&#10;3bi/Nu3Hdmd31aj4zq/MKyRpw0zLboM/7H5mHcMZuNZNSUeKffN94FOpNgKi6oIHWdzk9k8G5WWg&#10;kZK9iMEfNkfQfanQJy2ZOfu23rtdxWtTXVn8ouwrRWUrTuECew4MkIIi1Wara0bfY6wgqhAB0/oP&#10;Lbad4dIK49lv0/zcbgjZIOyf1Y6611TNx1PNzCfyUw4eghy1pWpOPaOm1On+62QHQHEUbcLT8XIX&#10;DL3nvQrXuq45hFqfVmTdEvjIl1CMiJJrnWscBY0kAm4TAWk/G19pXhEtjuTl8OJuDHgCN8Zp7FaM&#10;Yr7n7rR1odBt9y1hgXs5mdVWIEtD45ycnU8IZHY6UiM8lidN3NMCwrwj7PhEJQUSxFwqPOar9ay8&#10;tSVf9Ob2YmgNWtTiCzpbdHR7WHR8ex3s4r8BrULie6tClsqfluOxztXY/tXqfGZK2z74kiltXYW4&#10;wklzlNwOA+qqzjWYjOQwA+FU42CgOc2qxm5J9QY/G05ub6RLHQIZWQCyn1TlhQps0Utr2pGT9k4z&#10;O+wNR98K3E4S7Nnxa61uQ2KuUjoTe9VJCr4NQUKh2pfkubFvC2CyG2WZlcHmzdyhkKd50edyqvba&#10;UaVfE5ftL1391NzWxF7TAhnsgZ7TOB3y2/5S4CLG2KWuj62RELssAO6TPVA3nbetfU8xWrsmmGcg&#10;Xm32+eNaTDuVf07anUzTkkDmbH5uOEZLlWxSkx99g/baYRJJ+1ViZBFCbUki3I90xME834+pRYHV&#10;IGtGNwNIdLCi59Ap1uNpFGLxC5naQCOlz0fJyfSQWFAYq1mSuUQqZpLWumPS2fcUD3rSRd/Vm4eW&#10;YHq9X9dgopGYQomCecWIMumXqPLtR2DMFX+FZKrBIv7mFz/g5fRir0wRt7iLbjycwkgJHA54rYtC&#10;crBjcSCpUZpJPefHPrk76ekdRyeyK2zoahZKmKpDHDU7PU3x9EEmKubYvDhce9dsW34xJlOy+G3N&#10;1oLSNGpvs4jBpvc4X9tzm0M+ED6F2GprlYC2oPNwmW8a81D4z0LK9iXGciHDDf3H811mBxHXO7mY&#10;L7A5uY1XrjEnjTr0tMbdIAveCdRPocf1TvgOcrN/4UOtG8Za4tGwXzEDjybeZJ+77faybK7oeHVY&#10;FcohKWT8C01VIraT9vleyS7fln6oR9NObh3vT8g89F4OP5/OXNrscw9hsYRl8U/DvIZ5LxcbvsYP&#10;8tH/QOmX/96mHjCFx+LX1bgb39fa0FppCi2ohfHeFlx1HA1FkCcqR9LLVXE3Jh8AogH8pUqkRmvj&#10;G3KxWkAVOKLHztd/IWwxby0/Q+Li4OchE0OQ/utPYwbx4CsRnSKdrx58ADPtu1/2uPPGz4J8lR/6&#10;XdUTyihe/mPbnHmnOKKGYlLXEnf36SJ4ajf0taQT7cq61/QRVfD2dAgesaOUMVg5466vVDZYPCMm&#10;YX2n/Hpz4KCWS1lFcD0LxZWkM1FKdSoP76+zuskHNR1cwO0sQoKOOyZr92iZBRx3p9cwuykq3Mcf&#10;QlD7sDPSaKaS0RM3yymGdl5+dDzFQy/5j9Eckx67UdVXkl8X5JTKwk9tpuOW6HQhmMzUjA7jz59E&#10;BhqO0R0+B6UBHd2r/IOZZYxVoUe95uWrusnwovTUlu58zvRbIuxjDN7quhnv+RuprX7vKCu8D45m&#10;reVBbEhL/kums5q+u1uni0eEJQ60ZsesWldYePNslQFwuQ1JiHAtGzic8T209V6mtjyjHoqXXDbd&#10;2Qzz/r6OhLBxp9Yk1Syd3oeIvbF2DfLAnC/x93PFbHJ93tNyb2/9ksQcTw5jTmGdvsgZCZlQzKBM&#10;zkHRlV5s/5VepHeruCVSCZnAUpZ2eN7WykutIU49Fr+b26BmiktVCC0rfrmX5Vs4AnfBQ9ohsGEY&#10;RWl8aFppJXVUGj6J9KooyuwS3A82fDUFdbPGYqouX57HcWZUCkG9K85eL2bGJFzlzFS8cyF4xsPz&#10;3qJea7JwXD+cRmU7scHrKI2sOmJKybldxSjN7YsBpZWE4GR06DjNeNQLG0x7Q+CHnPlHoWVYFbQI&#10;boVs8WmK+YlbIsdWhXPIXrvp/EfSJ71I/IrtN9eRRZnJZ8GUA5qKpsKaPIamhvlRmRClE6tEDJzr&#10;R96yT8d9joudY171DvovlF1pOXjKbIdb+k+1XL+WZrQnXr9VaP51oDnGRYry793E4Wb4UajvkQIF&#10;9VkShsRzi6bLDPH6+IUekiFNOXt8tznZGHWgYUpIqpbGcWY1VSXlEXJ1cjttziYzyNvyvMljVG3g&#10;U7lG8E4I75qgx4x/rdDYA2eTmOwXB01WsyXXYLwf9FsjmOheCDCxJtOvHMRd4t5+OhAdPbSpIHdo&#10;TBNhWHKNGdcOxiaULHtN4W4Gb7Yr+MFeTXTURNsiRCMObQ1KxBp40hlIhj5mw7S7hSXtGZEGzE3m&#10;jLnIuRzHhzmrw1qy+PZMDo8quurRzPj0NNLAC5VouHzPiLfitpove7fOfp7XsOYz85MF7/IJrvXQ&#10;Dir12z5GR++qmWSDoaP0nX05E35xVPgx0/crrZ3dJcPL/CVGyOK9BNaC+bPn/f292cdA09CyiWo2&#10;HC5psHBP/B4LfpNjpZrRy0q+BVUe59/yUfJ+P962tavblz35zFEhKvVMmfCiQtVFJcgs49bd8vsQ&#10;qaPszPMxiAod07ezWnlHOcfnVr/njm/kDCW2t0afgZB50TNxaur9vTYa++gcyu+0VtPyPNjzvHN7&#10;TAqJ8+p7G7HNxZ3lpcBXlyW2JoW7mYeEgczfuNayL32uRTqFwA2z9YoMX2pgVwhevmqwF8KTH6VE&#10;M7HSYYmevhfkXUaL1S5K3rS/MB59E8ZUSmee9w11Jd9lMZhS/qhg49Y1+b1fkhEbKn1FZgnfDU9e&#10;iNbN5tEn7aQnIPhMp/L6ytxqli6l2t+dXuF9h1ZLUN4TosSvNSmkosJZsLDmHWZ+0dCZYPDKXRiX&#10;VAl2/e7c1xe648Kt+N0jm+dpuSeHCVwryJOPTQqBeIN+8UndILukSc/k3RgOxF1sKuGjP/fkl8/J&#10;XmszV7zA1v5X++KMN5tuh7j3mRsZiYEOuWKtW7afluJXNDMqPTHwvsTQvRhWFT/8TBX39LH1Iz97&#10;X99WDbvDmcNBMt1RnnDvSaRe4anw7k/RIrHN5J1k+XfZuvOMW6fpHIiQ7pUydzIpxNtnLs9jtFMW&#10;jB7PfeLtieyq/pNEAUCjpNJ00l3j7OWzCvCG9WPMuGXFk8l2wTbWFvKC/WkJSWiLS9pISd22k9jh&#10;vu+XC9yROU/Kj+/GcWUnunD47q+gsEm1c2mBc9aXDS+opL+v1ojt6JpyP4JuwqeTH7aZpMU+cO3t&#10;ujIRvPyiwBzLzWvLpYrb79NmavAHZyT3Il13+i1rnZOTNzhoaXCHXkPshyOBp6lQrAclTZHvuTiu&#10;1Ju52Lrp6tXtZfyJNIIlja5dMKZ4koFqJmUo/jrrTtoJroZu1c1vVmB9BVxsuT8b6M0sSIUslcMw&#10;DZUouJrx/GhF5vG1rmCGcz8wfjpeFGXXr13QOoX6He/kloZ4ftmbnlbw7jQXp33Od2LTK7XefD3l&#10;5HyVAn7vyP9bjMpSSkCm9EQtZv3tBtaILE1cthI1mDPCELP7pnmF9dyWJ7fKuOububM5yF8kB8Yi&#10;6LHz4+gMDRU2r+JHkRcSLUcfIWzGUppXlKOXk2hdIS32ck+yT4s8W+XEh3G976mf114RuO6mqtDu&#10;sNRs4u55hyLiwOX273PCifuBCRD6y2YD9iuCsfFyGXMaU+MF+XW4ApR0s3nkdE0J5p46MQi68wi1&#10;DVb/dUNDWG0b8mH/62To8TN9+Hlu/yRTl3k5QrqpXKa7zV5kercSvGFhO38SZfdod469/LhRDadK&#10;OSPmX/BQk6v+g3uuz9H3uoxcXH+1wqp2KNdZL7UCBXysJHTtlxXYYiCPu5Ef5gi7vAOuVAY0SQ/3&#10;fIN/xHulbW6gt1mW8pJ7I2fs8DdEwwZv2TufIPg/05ZylJG6z3c1cZRuI/mvmwSsDOVq4Q8uJGLr&#10;6NXxh1Hs1T5NEV0kuA6anYd2KY06R12WZkIa6pkaQlzrmRDZcfsdjD5Hmeo89spBTxC2ZcDK5TGt&#10;I1o1tipFpVx2YdEwt8ZfL8T48JDhhM2NtDfwW0BMhirLN6P7QkJ6rpGaC1C/u2NKJ0Hk4X70NYdp&#10;swWz9B6c9euOMVccU6j/zoYRvjQh7h+kLGYpCd+hNaQ8fic9ur0l58lK78cfmAcIFzsI+uBWfX2/&#10;UbibKn8u1PHHr6+5LM6UgHEtjpYN6o4NNclMSJ/qCHtEBKM2c5HDz94OgovHdyuH16oSzLANSo/n&#10;03uMK/C5U8xUM5T+n+HU3iEL+/57J2/BKP2EuPXK3KO0o7eNudiPCvokyxDCZ/si0IsiNUpISMOb&#10;PPERkjuUMsVqQORIjAz8uujtDoWSzPnPXvgC16uiizGYq+gu+SwcNFFqeJ3XpzXxbVKQHfw01caH&#10;Tw4LRnq5B1TVO04eisr6pfLILGpJmPpMvbM7OvHVifsmhYmwe8WHiP6ek+d/+bxIdZDFHSR6nVng&#10;V4Q2/YGMSur2rhosNXYRrPC4u2T5TYaa60yX+vPA2NkmjsIndSs7vUG7Y/xyQd1gt0eYpzZmyi5l&#10;2tjBdfdYxP4DGQGO0HJniLyNHhlaaDyXIqoNvPBRZGnrgsy62GIxI7PA1AoXj+31RbTt68Vn1Y6T&#10;LSL39/JfxpTTuxYl2R07tq3JFLK9dP24U5Rk/TNOsLzx6nUPEXu6f/K8GaqNuZujxJf/gfuKLSxR&#10;bseDotImPzTi8JYNYActvsmi0Wpz0QmViY6zxhDBLwLfE9q2v5dTpb3KfQW+3lu878/ttFf0XdXk&#10;vQMDCQtyDSz61EcLixut3y0CP56dFg1OgWC++CJ1Ip2rB6SNFiTul0cYHN628qd9pVFe+q0CvuAh&#10;Gn8+CRYjYdnvjqtU+EnHHDS8LnV12zlperOx33Atxyl0y/RsN53xk2BHryc+d3T9hsOrspJRnsL2&#10;N/s6wbl1640DyT3qmfz50eI6JiKt1VPi9GVBqw0V1RtvUjl4cnDRCEcVh15MeWL74fdFzOsFo9jD&#10;qSv9avbPcxW8Uv1uSq1vyA20w0KywjBhh8IBa2IKQijrQ9+Np51bz3Uta/2ty4SkagOLKhwxNZf4&#10;UaD7yx6L/T1mRwpREX2xdtfbheq/NC5H+WpbHjRxbwmOp2LbXRGxb/KS+OOC7GTTn0HWMun5dSdu&#10;Cdiwr0/JFOxoSN6RnUxNWVR4ErL3ORr611TFr8kMMPJ18pl6ciLVsyzXbA8dNY62fR9N6VeL0HPk&#10;mXaoYVO7JwbkrpfJuOsRcwF/kvPXKKOlU40r6WApnJhfs6hWZfcaqkoTeqGgM6UmOI3yJYauhVSV&#10;rrYTS+TsmXTX0x/5rPj1vgT8YWwCh//3llB/dIsu0qnJHq+VIJDIkmzdedMHTOZsF4+gmKli8l4/&#10;XDjgQdtb7ohIiPkjbRHluyjU6Z4nrgduCQ+irAv58VDpna6UD3akQyzUDiohv6AbMB6KPfQ/ePo9&#10;81OI3AaCY/pzf2fbyohmREoow4zw72Tub/OpGcNbs2q3YRy55vLLujqkc9d1H5dpgIsUnJjUhU3A&#10;8Mh8xrg067bsd+JM3vb2X5TqRU4wJ0EYCGJdz4BbkiNtL53jYMbgRH7TMPSIyi3ocQhLaV/He+5t&#10;jccMjGlghihn5c4p1zihSYj9k5J6I0BU/+GEDchIy2Eyk5Bjb1/FEd6PEbu3/uSY/5glEK42HYrO&#10;lPf0Hs3jt7FqVQaiNn6mXu3QM/fn/vGF3BBk1HBdveEjmLRUaz777X7SGnLNdyNQ+1qYEMuR0+HN&#10;sVZc14rcRmCKgtRykm5A+fm0gOlkxkaNjFggZ7jxV0TGheLTJYh0fwBtsQ3tjB0dqSF3ScNWGjU0&#10;TftKgUv5yzRci3BqLDl7X4gO4q9cz78T7ndBIfjoRF7Gx5bv5TBnQoztI6VMpUEBUTSN5bmJPRO6&#10;ywbiEfXhGYLCz1/zXpSVrIAErXxHQVDOrvqgmg/J8Kli0k3uHqOyg7mN/UR2wxVf4SASj8ObeTd4&#10;YKoynRddKEFC1Y8uGtGkpQ1f1Y7TpSUpjrTTVGmxJfdMJL8NGnGw4g4z9nwZd+bfACSa1viSdqTG&#10;yaVfEG+JLJ+bec+MeO157Y4SFvqtQOMgUh/SJNbGFY6u4f05jBCqR+0300M49g96Pls3GcSvSc9j&#10;sg1Ub8NY6jeKzvgG4yztz+skJCAexTgZbp6ygMee37jEhoQadQ/S2KbmW+3VqYBGhJ/xeliJFU3F&#10;XkLqqz8bk+Ysvr2Hy1Oxno1e1zamdmnLyFkh7GtNOpxP7Zqs4ZJ7z//JmAEgR1JlLVdCku+dPpNF&#10;q02fI+3llueLvcbl7gGfvHbkKgITIQNjPYKPzYbaJisCz3c61ZhkkGcOxSssyZPJvbUwIu20nD3p&#10;/GZQ8J3wj6oSFCpr9ll6oO7J0a87FDGCHOMDNRubDG0uv6Pon72VkJKWprgv65/MvKN+qXBU2K5o&#10;qv6S4FOGV1W3H8IFQUG/hgxgBvSTHnt2NXcQARylr5Czgc68VLIcW9qZF1wELBjwaRKokf8JA4Lu&#10;PdoHSkVKqfWcDwbLtCR0hO72VTNeKn/b6Kx6e3iRKe3/79DN/Y6rsdXNdBVuGKdqeQxifthN/NHy&#10;b2wRxcv3QMphUaUPP9P971ptpuQMW2b438HdoCO92Mj9s+sR3X+HBECqQTUDLflSp7a2gjCDI8ag&#10;E+4HTnB43FcSu5vvXOsr29zzjL+Rm3z7EPURU0j252GFyYqJQJqaZGD6M6hC1/enLasfNQVMDJsH&#10;qbUaKtZGbqtccRdbtQhmckYUfF6yuN4sePzggy7f4+L1yNumS2Nd5A6hphQ+sjbv1xInhbsbPCWp&#10;Wu95pag4jcXFLh4rgv4dbfg9UkJ2NOkkvzXDXKvT4z2Ijl7NpaX/tch3oxKsdaVFZ77QG3LLlUxN&#10;RECTQeUD0aYPPQPPCgOaBn9FGqK6XbZWomOrXPCawitXl3/nzAhbMss9TktAjS3hrJz35aLHwVrC&#10;muNi5M5iJTSqWqlVwrrjtAdcswLj5eYlV2Ce1TMgQ+f3fh13DOZMP6SMMsRUa+5BdF1Y+s/ezBCe&#10;eify7le2FMwm732bQw3deWWnlb7k8rcFe3L17259ycfq1qvYmg0kd355/HOhQ3AsI1nEPB0ck92f&#10;VYwu+nw/fu3PNFnZUs6fm4lfvA2r37VY+iyCs3U5+xbT8mNR6Lbuh9zB663dY/a7FT55Fh75LCRG&#10;LI4fjhOqEx2L70Pz8+MLgycZGyB6w7zd+X3nl+qUlX1E8H7cn2oXRzTNJ9oKkY7J1DIvAOm67LSu&#10;Q/rlcQkInXZT4UQl3dyPPpFGuuriypVWtyRmBlHf6uIRxT95a0KQlRJtWrNOiylLNGt29JSUtHEF&#10;zen6jGaZphk+pr2bilUKiwOjX9b5mV7T/mB4i7FD6u2ItOOn8rhri2FxII/KtTfCyf7mrrbj7WRG&#10;hQqv72cthQ1Fjaarx5QLPhHAGPzClGlMFxrR/kmtEd5rbOnbmBpHjyrQHvjlAx0TeyFmmIu27eeO&#10;nWD6l59eyNFEeOqsmNG+cqTjqhfolJrpu2ouvLjtIXCNW9vnZJTRabmw1sf76ltn24v08S7fz5aV&#10;bTL/E+/hD7kfGACsFgY801Z3k6j3BnrGB30pd+oejV5ZposcmMiu/O71uITuE9e8eWFdgcBiUj2W&#10;V9fRd6DShonf56BzaT8jL1tYUvPLROxov2Afd8XW+LNz6n3/sSp3M8JCZ+Nc74T8P9K9MqqtbY0W&#10;K1JaKO5SvMXdpaVAcYq7u7sUp4LDwd1dgweXYgWKEwIELVAcCiRIsJdzTrnvjvt+vn8ZWXvs8a21&#10;52fzmwuiH9x84tdXwmkrNxotCc6sD4P7gSPQfEAk00R4ogkYVue7hyh045B3ktH6LbAs4ThNSZV+&#10;CYsOEhp3O6RUKfLgJRVHqk2pLdoPXXIqsguprjzOL8EjmB4dI6PCf9mq5f1Yz1uIWAzgaXfI9u60&#10;WBCfN8Q7nmA21hgqvfOINDoYsEg7UDGIs1HtpLTnHEw+DuM+0labqHprJHL62mNAkee/fKsdcwtz&#10;vT2qTyUJayBYyLYByA8XkCKiodVxcMw345HBxtFwUCd5fB49TcpJOh+DBDn3kQn9w0GH9LK8oEUR&#10;e1qjRPVfLvZPXOulR1FifiyBHgNYaAJtCBJ1pHVp4n/Q/2cpBKkU979O9J+fve9fSCHFv+PVkH80&#10;5DFi6jZhzrcxGyHj/e9CSK8avi5DyBo88QbHirGC8D9B69GSEDDtNMbjax7/NGXA5MLwZcjMUPjv&#10;uu0fy1DSJR73+p8URf+G1gYTOsRuMx+2oWp8+w3YsxnY77SvBQiwM39itrtwPCOPHr1h6icKJaEl&#10;8uyZyhyxt+Qsl9AUq8EclpD+8xV6ufAQcNe4OanU3eAMPD0HG/t0ibk/B1bEhKdv1PrGsovqPsMY&#10;g5BnYWlwAAfw2k5AC2SyF2H70oN4vRxgNrt/9mD6DlPoeWhulri6FfCDdj29X5bL65q1Z4GDDtXr&#10;ptyUbC4OjkxKVgS29+OVGexCDSSaNK8l6OL5NQn+9Yy/lHtfobBNylMAs7VQtnNzJJMNdYz8miOR&#10;wA72GhV4Sx0+q4SXle0VhyanJT+/FaD1D9/NWCSRppJldjNX/GQ05NGjYzdY0eTojzVQhPVTYd25&#10;arRXrJjBY5R1xNYg6ne89Rmjz4tPmiv2dWLjaL4Cvyy1Q0trrJSOVhM8DconNWOBU2yH3SdP3piD&#10;lTtPQLugIfXqC90FD85y5ZJ7sqWcq0k1KxeHw/ZrIk6vtdnL+sMsrZQsAb8/UENVQFgvlu/Fetgi&#10;JrqvjAPNvfhQtjemrUKa7KqcmwQ1pnN5aMS8i1mZzqO1S+okW1qYbpC/iIzvAu7mar/7IJrYDS5t&#10;Km0A9l4eiR9LiUXLW3CIXn6C/io/OKsem6j3l5/mePeRBAVyd8QxAk9gqrnR5jBAq9k0bmN59gep&#10;XzOknqMI3U/eSaE0Pqn5rHbIorBlwVu5s/Pq9zJaO7XbiugLBV2MthlCx0Em/EYvu/UdiQc6t19t&#10;kz0LbpO/O0NLGYJI8ZqCXiz4F4skCtFvlQPaBtHpLogD2VZGX72cmbkw5P1l1FDrTZ7rvLEjDYOE&#10;UlK4zMZV6cjNnXi7+MeSL9S+Rb48zFPur+3cXUvAs7tH6Xz/9N96QZccRetJHbUrySJMErr4sNyB&#10;4edOTdEgHZrgwksrRx1FX2IdzLbgrT9i6cJh587o7Ixy1B/W0P4e50d99onBb2Fc2bNLurTqp/s7&#10;h0s/vfjtTcuW9uL0nVlz6g3doj0G+evehTBG3ju4LO6DV0jkqPB8g5Zqlw1ua/z3REo+7H3huVDz&#10;hXzSfn3LkBFo4F1R/V7uHPetWNd8bwu+d31GjixCTaMRjT4/A07W7QW97+GLdQK2W6zV4DzBfgwM&#10;xQTlr0MIaPa2isckoWbG1ybHq5fofA2ryYY+UrqTh8oQwzmXK0Jn1l40izasQzHrz05rbmC1dWaJ&#10;i9yph8vPumFRiWqezanzXoOhGg66MpfzIeM8eB9/ui8ORcfamkbORMFTerxHz/Z9uOkC7dodE7nc&#10;dH5qOVaq8PR06BuyaF0CxvpVtNsA7JWjP083nWGEqGaNX7jVrJRp0uM5qg/5Tmn4FGNCIr9/t7j8&#10;MGj4aqvQuKREcF+HuVwGNXz8Y3UvCvlCifZ2LTfJWPE/mgfEV+mNlTJDdgzHnIlyvWU2zr1YzmZL&#10;VKiyg2ESiOr6qisJkGAZQD4t0qFColqT0rVVJ5Rme/XvrJXWY8RqrMP9qPjrhIr6e5gwDdtSh5+l&#10;c4OaJ7kF3qy7htQLBbt5AY/MQKAaRqCF4WXmcaZxsUWa62mbrEa7kAGqA8xBLmSsam0wBUG7NN/b&#10;r7OU0Ws2w0HBK8BlCouM3gYASn6kgd3zQ+OipmQyfKDPvo6ohgyqQ00HF+GD7rb9fK/V9eiJW5z/&#10;Iv53jH/BRYqFMojmeoX00VHRP5eX+/Obt7aiVBVS5oGj4kKcL6YdlAf5XV/CqmK3FZaX0Zbiqkkd&#10;T5qbcrQ78byMOp4R69Rgur75gF9VhvOQSesqgyPcF4Cx4kCpazlKDeF8RUdznj1xVunIguhkqG74&#10;8Ux9YFkBknpSW9Q3zQ40bUrj64S834t2AQanfwH8Xyyc5n5YT+v7sgDAD+KXCTmHq0xcFrpsFkX4&#10;v6SlrzeB1Lwm1/UyCn8lhkVIV/T5tTuD6GNGEKdXk0JygHVcbah/8fvpP9npxeVYKH2KGr78Wt48&#10;hY6ZStmKKdphHX9fUMSNr/Zl1G5flKKUXAPFHqtHpJNdDcx1sIFPX0OYFUVsTSaWgW1Ou9D/AVZ0&#10;wq1YM+qmKvvG4YNOe/T+a0YVKhZNSDvB8A6qIpY9iFUwkBoUrl3skwD3ugdJja3wLeppwsn1vdeB&#10;ti+E8NpqfLHL16ZSp7us890j8cZg3mj+OK5bC4Sa3DjZBUFeeM2267/psN1E4rQUbiv43FW9m1Om&#10;mNxFE426vwu5dgvtO3lUv/k3oaJHSiEjZ+vWDFj5esjBQaq2G3mB4l+5kjE2CHu+gJyfpqaLs7fl&#10;13/ZOjUbcsMrHy4lJo2lDOaJlnAh+q0txsdhNamuwmvfgABPsQtD165ZRzUKh758f2R26b2+2j73&#10;9EfKok3pA+5o/bvch9voH/7aJS+3lNj1jYg0DhZW3Kc+Jo7NAFvQUxcALFO/zZ9Fs9841r6rLtX5&#10;XCD+F7+bb7j4Ij+NYrWgU7xPXSd1mq/FXBT4nuJilU7ScNs/L+nbbTfJx4ZdKtcUJ7ALbW0QAX/w&#10;h+fZRKUcggbM9wSKp1nqd1d1mH+w6IcIdL+/o7Kh0+JjpvxoaeXZ15noiJNVCVBpoWnClnhPYfQ6&#10;LhJ3sJKkVKA/txk+3qLmW7D3BFQIAsy3W/eefVvSOjfZs43cxJeTvYty5AVcJBBPS6Ilx6HajCOr&#10;ZJfmTrDaj+JUEcf4gIUxdB8OTRmOvwWs7363uUOVKWDnM3DeauRgLjw45N3+6vk+Pjo8YDumyBh0&#10;xsy+6jDh4KAnUBOVgVn3weDX+gKlabgp8M5DyoiHnUesXG3ThmGV+gfnTfVssV8VmmtdV+3b6EX5&#10;5O6U+tzgvsGGaGYyjH44vQH3ffHXfysPS3yWVyFHfomnFuf5i5JX2A+HB1aa/cM/fssw71cYDIbd&#10;7ER6yLdAm3cso4RGQLHDT+WrFwsRg3IcdgY+ct05O8u715d7HRz7wDobbDLoa8WNRpezUpDjhxu7&#10;Nyfufa5G8MLFltMXtgnDoN2BlafS+fEZr0U3gSwQ9734irUwSeJdAzULYIwvICm1hW6JDLGOtc5I&#10;TkTl98Y4drxApw3nBOlcm37cCV+I2D61JyoGm4XXX1jiV1sDFNTsSoZiFJT/hf5V4iM886TIkKu3&#10;5AI5OZe6NkubupBWM8OlSFja3s20xsS821r2sn6ryX5Wp2WIvhV35YUFmSezMIzxdZsTvC5Lx9/X&#10;ITE37ylV4qVsfyct10jaZuDN5fpcAro6gKhhCG0RksX6Gc98IY9ozHA/mMGWYBjf+dJcouJPGXpe&#10;YlnQ0qkxMwxyQ1ytHhYJj8JrJNe+tSQza1tgT2j1qjCx0BX8KxIALjaoWmfgfAwWMAIW+hCjTky5&#10;8nYGTTsBJ3GNk1oydGEjQ+PSrgAWnYjXz/C+D+4wRj3Hq2KaYaUZN9yOSm+8Ayd9HiMyI65QEOMS&#10;gLn2jd2NjaXMQAz1wVofvhF9lQLr8Yu3+L1Zs4dVHdHM9jrP+hxNZImdtYWR1iIgPyx5kCkSF2ac&#10;nhpwKPfK4FRbs0dPOn8WIprLmjvPGDtCZILM2qk4jqFNP9wM7Y+qNznt0970Hs4C98sMH3OSh2ze&#10;AvJRsdNeTvV3zISg0ib+KVmWMQmJe0VuIa01xy+nIt/s7TfPZ3LV+sJiTJzW7uflUXU8WBv40uKO&#10;M8m+f3GUU5KXmTEfvMDX+xIVwbzKEP0svKfg+1qsAah+tQkO2mSgAgo56b1QNP+mpW/2gaEzajm2&#10;k3yJ+tNLUHTAj6o6jYDVQE/o2y5HWJVROrj3yYpBcdDYW+wyqdZjv965y9PFHu/aQxf6i3Ob63ah&#10;pr9kcb3iOtHlvYJWLs+DIpt0MBVZERudyKJA5lBvhDbNS7694O+23fJYDC5PDA54tQUUBdBZI4D1&#10;mdjuT0VYgfYU25Qk9cu3Hg7081moKaan6qeZlp+x4Il7AWXpr4pSVqEjyqY84Cv09YiKK8tfbxUt&#10;t4Ed5E3VQ4ujuMRnPpNx19xAxjnAeqKh7MH+m86ZmspyEze7oJYaLCNt0ic55wpmJLrYdvZ8VrDC&#10;6wXAXhqcVoR4qW/Sb4Q4/pIYr//jWc9m7lGyv6OAaElgXzvkx8XRwrs1XRHGkPM5gLQDoWIiYi/W&#10;HPSwsG7+QmA2PBZ3KC4+lVPMFKJfUt0CN8d8bFgzMQkJep8/f5gfMF//sfV3Fr0DNMTh6xjSKc5b&#10;Tix4lSgZ7jas8wzbL5HrAp6wJ6jzHtZB307FleB6NvgegmtVsJ4vU5KT0edtqljHfzlOIFeORro0&#10;uXv6VzFJP4Vw627+EJPAy99+WVYWPYkr2j2MEIdTzRPyqpEXu+Rm5k//sUI2Q4obmVJibetEJo/i&#10;h+/mGfuHyxe7Z7lQQZvagXHlKZNgLbvF6RPDYCh80m42xAnGOgM2utuP0Uel8KqhH7FmBYRGc5pn&#10;j23ohj2Nv3migNB/1AR5dfOQt77vFBwRTfNPkU/SF0/ghYBiJ9N6LnK9S+GWmyix5gA9x9SPx+NX&#10;BnIAOlZJmwBPvt30wwWpXbo0aYamDi55/6DRMzpGA0+muqI1mURutHZM9pk/XZs6FuGL3lObmiZe&#10;js5+uecwaAbZaFXdbmw0QYZdExvA0ToBueswSc9TIe6or3xxrdSv8InZUGpW/qrIxbC+PjBhZvtD&#10;62covzOEUzsxSd8urTY51+kG0S8Mu02ylDOXSsBzVQOg4mem7MEauBKpsLcVEXAtgDVOsCc3Rqls&#10;G7mv2XPjHNHgyWPYfEck7An+A943iaSPfttWSry5plwN313dTeeeFqQeeymmc7vhuLrc1Z8EE80B&#10;4Bh2brftxRBxA7SqYknLRybUlDsUBaXV2xPGsn8drjtsGy/NOLep2MAGsApV9t+zqAk6imxA7EGi&#10;OD4dXcX/DiBxQg0bD8ppDlpLXFVwMO0qztCtAwuMSag4bKNnKmj2KLyPQJuXdGM/zlgkF8IP9rje&#10;dRUXZImcs/UnlU0dH3DgnYD2wfjqf7lLTHcNCPd2VX2/ZbQP+sKinohT3n7yxPGSCXPyxS6KstQf&#10;lYKUSGgJYa9Xi6K4+ce+IkMHkCFwjZfQhOn1DcSekWSCymShjeSAmci7Ku7Z4ok6z1pmIcKqelNp&#10;D+GJ8jxF72GBSufXZ4lbEcvK1TIX/in0PVuE8HTNbCzMdkrLy9ck2Nenw2Moqt4anMLfxTWqG3fu&#10;iLV/6DdqcOqjceUFNvFMdq0XvvVvNFuneozRtWi32Cae/aeQeXgVaHQ8rTufaoQ5mkj5CMGsX0RU&#10;dRV7NsQdN4ONHhCje5dW5a79FE7lYjTptIki0ZF/euXwe5TisGMSfV692MMnoPCoMqKNGZv3qH/K&#10;DB6Ua5SFvZQCP80mJGpnDTJc7n6jU3ID7zpSnFQgvwBB6Zmz7/la/LdAwNAE1z+ddhySd6e1/L/8&#10;bZEUrRxSz0asC8WTp81z3EdYqF+PfTH+JgkOVp8Wf+5NfEG6iF2JSySHxCmfVqr2D61hyxRKibys&#10;VHb6r0P+N2mhltxbxxam1bRa/Cg1/Q/DgkePYFjq0cvaHxupP4FfNqW38OXUTq7nYLl7/ur/LNJy&#10;baEVouimslOdkWuI/y+pQiqPgoXiewRPciQUPISnwChSm1NVF5iZh0ELe/OtneK697+SDmRNuLLz&#10;vhD+z4tlY6WAVMVawrY+h4BfYozD7bMeNxcTYp7nzHLPNdvg1ljrD/BTThdhr/FTg6Gh+KzsdEoT&#10;4lQugYriE/fpLoKnPiyhXdqstz3QGoiy06B7UBJCTP7I2vy9ZcRYo27QxYdjKlMR5yco+6JzwlFn&#10;YrLlbg91VnJFuOM8rkIu+77tJaq6v5f6k98+xx+Hfs2CnZbmyE34ueftlZVilK9CadCDdK76ttJP&#10;4r9srIntGXQMkyJuCPw57i6mXpfLLqaYQMwYJuQPqnbAtPwiTeefwMiXZjVRzc+In4v5+178zi0C&#10;rnlf7ajcX05bHugeWCKz1a8lTS7XmSlztbgvk1wf3Kymw4NLfIcN6IJiSb3ZmGyraJj/n4EBbUJI&#10;3G6pUyFC6BLWZtFfADEWtPX3KAz1oe7eHp6Nv83glBKKlWpA6vZbaxRwMe52PGqliTJevHUz8RYm&#10;paAh4K7G0WfH68frWGmdeh5wZ4H+99QsdAkLjRqYtlRg/uIxu3TjY6KU+KNm8C3BUD40w/eYMB9c&#10;NuSZp2hAkb3YKQCFNT2G9A6PlUVU3o6LiZz6o8bAml4polTaEJ8JwwbnlYVKGGsnlsxiHuksPz53&#10;tVXdQNi2heHdhM5yaseK9hTjhaiaOIrNSy41xNgBFWQohB0aSldnW5ARekZpg7jXgE7AFc8R1BoE&#10;6szXsuk4bxDAvK3l/Clg63XnrKi4/HntBnFNQjqnBOdXz+VO58Wy487u8rH4rE32fQm6ha4COPHJ&#10;7/nnBBaszFb5jTWh9Ci6duuutk01/iUlnryUkGJ5zGk2KwINAbSvmUjI6wXOxq8xQhkZ8qllFxFH&#10;gUdb57eylcEMMKTmgFLsTw9OEu9rXEleF8X3n/T4HxSshC/llhe4stpsBTsLN/lX0stCQxbHKZgn&#10;xLxAZ1aDYtcXD9QLsFkycRwg5Mj3KJ8XLItkA13WRF42EuYWno7CNq33YsPsnNp6CmQMJIn1y8Vd&#10;OQd8x1yWLKdDg6uGvFB+yNCg+xdZprqYjvqCbmfzKeCHcn9PkXQnDKcMBchzkTPPDf/9kzBKZ585&#10;JMvFHYZxQ5vtqx+NNM23uYFHXXIpQxXmW6uBR+Lh7fjfiGA3+TWNvA834+u7CcfL1WWGeyw671y/&#10;1H6WzkcVBtybdDoCOzw8GpNYwRIbepJXe2dGotZNSKm/XaZyVz0QDG32vLwG2u/M09TOfZ/tVqDh&#10;Hhh4O5LxReS6atV/OAD+BHbg476apPldIvLvCssW5RlXATMinojTmZZCYN8lrBGfk+mF7zdpcPCe&#10;wRE/6xZIYBXqyMX+rbEIWsqizv9SMDmbB12vdNf7nbt3WJuwi3WLqLh4F5vQ7yxVydN2A1xF9kry&#10;tld87sfwIpMH1WCQG89+iygv1Q8lB505IZuEDv27fYtTwCyxTjsvr1xZGW4Lk2rAhAzYsEMOa32x&#10;5XMwXu+iEWt7lJb6vitOHQ4c0gG3eheUEHGMhy1RsMZkuHz1yN1K4aFIILyBCwWNoVZEnOA7ityZ&#10;PTi1zPj8NcaZjpbRL//XXbwPYNxO7fUDF6s8Eb6OgLe/Pn3FqiLL6OEdeas7OxvkYNj5V3PanPqA&#10;ejqnykiVLSiBpqnz2kjhWY/6yb7dOLVYq3kDiByb0aDVlttABlnsl6qlQTp4AHDfS5WAfP7jtuQc&#10;0fp0Mf11xUuJuN3zb1IJCcFG9lPLyNC6OawmXxUDa0vHbwOWdm4zyFw+LiVNT/M2NvjzeuR2+pZT&#10;sExXNZXpD72+1ZiOICV8wwo5dOQSpe9IrjH6YNGwLZWTp2W2sVfUVx0DysX6Zd2/sZSoIW8lzq7F&#10;VzfTR7DZFQQn97zhwFu/FlnqQZapvNvHXb6Gr4nLZDpPua1LPga7f0IrFw9aANmGmDjzZp50oChn&#10;YAoKkTybzVbnoZwM1qRfY6G8aHdMNLEeH9ObxS9W2du9Av/fqnzWohwZaOW5HOK2245TcMCER16+&#10;7BvFqw9zLormPWhB2J4LhMhsnEg4/buVZlawI1eCAetGRV9YeDJcmfUcoZC9GS/L+00xKWZ88Ud9&#10;b6aGrpF9uaBMIhGY1XqHkO5z7Jx75DXJNEievDIYtVL9USI/ytEdGc7IFi3Z3Aq98gBHU5wBP+My&#10;RR/FrCcqaNXLriLEl+vOcn9qHUQ2QNwSi8hxBuc53PA2BLgPn0R0P99BGgu11feiDbbarqhdEj0L&#10;oiOqfB4uPhkelNIWkWA4ZCeraVbYCfFQ/12xs2xyKHbTTPLEvYGivWR+YF9ih5Mz5fzSb0541IUf&#10;Xx9bAF1yR10ylVYPSRFqKPvXweWdtYvC3b235l3mKTrTiWTAhfHi/xW/p9t47fUETxAIAkxE3TbH&#10;w7uDDza0WIdyYYpZUXAGUHJM4p3JvYfOdGfb3pNfgj2CzfbbC4CHs/nlAXGFOusUcpOCh8yjip7W&#10;jWvVlcQLbghBH7/1auX2umcxWzglA5kCCrx2EucPRJHQogjUHAwrtEqSezVZlV4ZVaT2JH5y3Xil&#10;N/Eeuv+NmiOCoZ03uWuDb8PVxJHh0o/VmuFHwdMk7kmFiOipO+g2zZx30Lbyg5xfEXHBscRlDmCK&#10;+eHo0oTiYwE7O8vZacBR6gGEheH9YPHXxqoMkIX9jBf8Ar4m4XVaVJbCR0nsYnP3jd9/uwhz7FcS&#10;ETeTyqrv+QZFd/DvPEng5qzOMcd+Y22pJWfmNPdd/LHQx+GV2ULS6Pt82rBOYuVuay+WkP4ea0hn&#10;kHqXuINZdECMTk0Ub9sQlXyiYz4WA9vADs9mON9/6gnTNxURW5r9ic0/npkEEt5rKehWKTF+Elc1&#10;li2eJI0sypOGWsd8Px10WYJ1ACDXBmknAX0O3vdLVT5iJ1qiuTdlormBe3E23QHhART85q9KpdAF&#10;fOY60ouvVB8W/Zu2Ta7PScae6k36hUfdjV64pDmCPxrJhTi18fcQzktJQmCr11tg2pxWrxRJ7l8A&#10;2+skfIyLtd83ZURnW6CTrtni4DekhbfhD2qx7BDs3G4t7fP7Hc7D5E0bsY/9cH4FxuOszJtLwCun&#10;24jGeFG/A3e/m/NDw8sbSQn3TXZ7ZdcRuuDtGJaqfjnRh4sUP3byyVoCVSr7A91Chu7riSJzhmlH&#10;c+/Ni/O8Tr0o3jiqKpXdmNo47x8SqVB16PC9R9q9gotIqAALxhCrcNBM24FgNVXauXqH6HHGPYAi&#10;RX/C+weH5g2tX8k7udwh7iOQB3WPPGUqcYL8ww1uSw80NtDumbIXtE+apg5uo2JSQrGNMCugHxeH&#10;jLZ03g0TrpSdOK4GWW52ucA20ZlgcE+Fum3GrbxSx5P409YlYpVf5tUhoqe0ynpakPM4Rg8X0LpE&#10;31Ovx/o9dcwOhmQ4fR7saoeLttp7Opt9+tvR4qJ0h8nZQZkRkQSqXMwtbEzABDqUYycrcf6Lfceo&#10;vV/AveR9SNwlwu1V7iAYBlXzlds5sKwgRtrlo/tRiqA150+q930OJKtRDGfgvCNf/7gfuTB/zusz&#10;/pu5zyBvYKBnaSD0xQnyxG7rXqi7noqjUrwTbrA2yxk5Qwr3spV6i1HLrvh1q8Na9i3IfZtZ1Nq5&#10;+zyC8rucsB88kvXdXdDm0Ks9yzNZO1GArZg8m71yWcA+Z3Uaon0Sr2kck0vSNU+k+yiTIv+TV0Uv&#10;wVag3rNDKKFo5mawAVNnejIu7T5UmmqEJTJ2XRDjZw9l8E6p9E+QXllNMt9bC0ipPBkxx06ZTfvw&#10;iEGaRp1lWq1XM73qZrzl9L6O1IrnMF5f0HKl6ynUNZo35qru5e22+Uloyy1o+FR/+OWupZvC6dfU&#10;3dpjdjuDgVYLGBUkwfJf3wj9XcKCkCv01hFgggHqbwWTW8+njT5IngXUGEcTdoe/77l6n5MAyryr&#10;XUPozb3SDEMaFyLure+fKLjR288hZOujTcYB8nsuWA+V4Bfh+4p7R6r3e6Ljz681OIOkr4wZtiPO&#10;rIKEWoqfwfRJY5yV4242x9rCbV68J+699x1LE+4N45mrz0CzcMEgvrIXbpBJZTRm7tjtWrnZqW29&#10;l6oCzUjbAO7n54KDVb/4bRdlJ7+8gl8RmCzSm4yQLXruudPaKI0+30DadOjxV7NJi/f+eXJ3tQt0&#10;EaHbkVlnzFRmMzKYykpPKS995yBjnOs2OiqX1yjwM+YoXXj+fkBjNAPhYJsASaexyZw2/U785ldZ&#10;A0HbV5IPitNXh+ALK9N6Kl4+upLk9YpwP2yWrJQKxc8FR58oAaIqwj0WADi7dNw40O54cbX0QxRf&#10;0283s9rZVh3J/4vsv3uMGDZkPDEjvXMd3CCcAP4Dwbk0/OFZf19KhTXuOzrjhG77NFhaf9rLCnZz&#10;S+PoUtIElyLZoeHkM/yRksJunomPZu6AmY17QOdefAyx/4WoMVF3mHz2M5uHKBWc9p9NIszYpIqR&#10;Sqjef92/wluvG9wui7iuWPH7itaR826cKlXwQ7Ml+57fzcPtoDiiXWK1s7RsSB3emNlY/VvB3yEC&#10;aH9/gAFUnWzpwG2dHD2nbtx4c2lghW3nUa2xf5iQVNr6fqh1cWDGi6Nx7Wx2UTXY66H70+vvfmct&#10;VpETCxLpm76jNpIq31Y2JRe5WSn5WOSL6IEJbz2oeBcZi2gT4/HFOYY11BQvwsVMmw+HVMj7I/IK&#10;NxjHLp01NpyFBdaWjmWUBiWtkxm9P8eLelweE1Zg0mDkSK2OR578p36SEkFeS2vOgZ1NmH3XUt7X&#10;MtdEqfmYFpKwi0P0VNu8tcqbrK6ary4Ka1LyhkMAf0men05E0LyYcfSjIRHVU/3mX43M5/4pCTY9&#10;zkG352UP0KP2cpOg87EBVsZ2g42DTzJI0abEksODopEMVYLIs6uLaOrhUoqi5bo9RMgTvri/A8hk&#10;0bEvXAWxbUf6dHqqUCoP4ikkL0MLHa3qQvctaK5njBvHRk7WJO4iWS8fPMGHmVoWuO0nUddrRm8P&#10;funyZCKO0Nvtwm3Z0XzvVxr1zTr2Q8m3iYJ9nGA0/cO/ERhXNlc/D3g4MYOEXbxUt621aEHNmq/g&#10;Ogztz3EXC/btSATgCjl9OZzhk2x3EOmIG9Kye3M0BJC0CnrjslKKJ9FGQ+XXzuVzohJZ82Okj3GK&#10;PC1vaeHvo5tTNZ0KphkIRowkI0NiZFP5s/uN+I78OVagq4qCXQ9EWRLQsqyH45Ssh1OtLEn4/riC&#10;8ddE3bDeM5+XKJSVhlRi/4eM646n+vv/XDISQvbKlpm9I5ldIxkX14rsnXGNuCSypS6y98619y5b&#10;tmtdW0Zm2WX9rs+3pd9/Hu/7dt5nvNZ5nufzgO3kUgwPFrX2HIEJqSp8jnJSk6jpTdHQMOB93Tqw&#10;gBLuyp20lvM060pjQVcQOzBHaZcvqb3f2kKXB057tx7+CDUBraPEtV/b28yKzBn1YDXUiboVSvZV&#10;VDStjppGAVnGgPe+K6LC78S2pFq8GJy8R0j8EJR7GHJ5r5qhqxU4MSNquqyd9R+/ZEZBJ5yjxCwP&#10;9lJKzpUJjZnYUr+vVT77iqBG2O1+34y9pnyHLZcAwrzcFMAv2XISiF08zIZQLKp7y9/Rxxp7z5Gh&#10;Ym9U8f33mE742wDsWVBEOsh5/uupAYVQzFtCaFpCJzVk9x3RBphWIdZgCuxj9/w1lzoUVuBBRYbk&#10;08zTnahyNvWqOonZoeHq3DvPzSs4+9qfSf+9Z3bAADLvDVGzvFvhMxhQvTPBx0S5XExTKMBAzy2n&#10;utjVKd82jLRtSo/6VG1N5YL08N+u+LrxibEg6SfqwMU6r358GW8HSW7GUzV9ATWvWd1/yHUOJS3X&#10;WEqNIRhbB3EHs9DLfQ8SCa0hCunmwKUuyH/E9sqf0V6Om71xIjhFqiBI5lWx2fWlloHppjTfi01D&#10;LxW47vERcC7LUGInuRilSH6oWHgfySGeNwCkeacx2F1klawKxX/D9YS0CV/X6CXMliVBhjAujuE9&#10;nmclc9PB7CQS8qlHnUQd2jbFebE6GOnjkjgWmVpj/ThoZq4Roka8mbLeFW/sfYo15DZXb/bj3evD&#10;hj36cqPH2xKj54vVBD3feaGraTSpdW7xSdNSiFhUGO76z+4ttnjEamyPkgxuLHZjqIMZDt3Sy+Ya&#10;q7nrNlpzi6cbShRADdPHlN08sw/h5m+5xW4aEJOM3bMTVUNA2p8CSbrcVDJjuQhFzQPzmtQNITLk&#10;IFju03j7wsLT95o6wUKTgV95Ja3csrpXirMDtftc9Qo/+h3CMezFYi9p6fsg6ckii2thlW1RzraH&#10;lGIp4sPRDcM5z77WbuSWxSPNa0FzDuaRv0MNGqZCvF+eJuUAFxGPJ4/OQmWWas7mulDpBxG0wuVi&#10;5jAjD5vzUmmLz2e8c1/9gSK+a8MRUMiXDujz9o6oBtOl5oZnS2zGlQvl0BydvQiqaNyWpYUT2Idv&#10;A0aDsaJfaedOU7JON21nWeSV80S49Lhlz3Z4oY1JzXsb44UCNoCSLMKlvie3Hy22dM72aul+iHgY&#10;dFktPlv/URpjdt4TG869z9bYyyN5j24F33g3MS0i+47REd9BLNPkU0aI8wGN/MWpYvFbTfqTqXMN&#10;67e+iD1LNaMqd8SEm7RWYWD3t8ncopv2F8XjdGug77CfgOd/KJt/NvPXdwKgpoOl8l62s+4QGbLX&#10;b3TfD8esR03JE4eNITCyEKZDyV9ZlF3uQ9w7JCo2yuaaBsYdpDlmQULP9p545u4s0TXYzGHPrvMa&#10;L0SoH5vhAe8Eos86efLgHvYUhn4UyjB3rG6PcagXEBifkVpKPsCOM/QM8Eq2gVSNpKQkIqEenY2v&#10;+kXPgEDlqlbz3GYsZQmpqru3ZIqX7XfqhEzrnw5rdpjjrVqCZiqZEFsmDLLzTZ28qC1R20AyfEXf&#10;0SBTQagX6ZeO+XsvcwkCMaA4tjMO9UhryAuxyWWpumS4JHE1cj3zTX2yQ03hEnzW3Cgv3FgbqM4d&#10;bg+3kMshO9n1pRaKrkGSes5obLsiF4wrgd/WZWoZh+RxdbvhbzjUP+T3LvAb6vPlZ6eZyxetM3Rh&#10;bYz3wJfl/ZYDpXYxXsp9RnBay6pSN5lwOL8VHlzVjsMRObhe2IPco6vUsXue1PXU/A0RxtGM8J0T&#10;Z87RN1PPkulTvpyvQsgsjMcNyQ7/Bn4HBQF/2OUU9Jqc7L3ISNhL3E6RjXEApDEWh0roge7L3B8b&#10;IXKHKxZjkeqNx+PbkD57DoDBUBfIUcfRzaeNkvPQ93RmduhjyksoQsnioCzTyaOcQLRncWQX9KGZ&#10;0XO5mIqL2+Z5HQmNUdM2evPeIqfjuzdWlcGf+6P7PzUFyPkJeOk3oek8QGYLhHdzbdPg22GWDLUo&#10;oPUS3lLd2D7+235Q5Q2/f0Rhh3DR7sUypwQBXYIG783r1yzzoB8RBXLffvHOP4oQuInbgtyhWyFs&#10;m/c2d5I1F5o4FNxpdw/7OZgSdSJmIAj/+nsXxQLYuU/lLbUzEkjfz35iSjyUaT4ACS/H5xlqGBeO&#10;J//Yx3OQKnE/8hfj9lvNsVw9pLmPFkfeYkHEFYLBub9O20eMS3a6QgsvsM0jf6IHljvK8FH8XiU7&#10;wzAIBpzWjIGbdH+C6TcE0IneJupESa+Nkg49tEEnQTHQm8uY+/ZVVle8LY5otHcYte88pK71dh94&#10;ovdIJ2zaZCThG/ZMbhrbSDL9DF+5tyO4kA+zBGipGoF2wvkcqlfzrDqhh7PYkmC0bKog+gFLUpNg&#10;hdxKlP163yf+h3S4m8Nkv0lC/8Pxg1JlRMMmyFTxOjNSPlnkc0ghQK4x15XBSMZl0hTHASL0/i/S&#10;3YDjtqJC/ULWuqXrTjXvq/7jpXv5bH19RM+SWH2rmOrB7fJyFOr5l+2j/jTx96N6TFtgcDIjbvOk&#10;EKb6HyNd6rvWG2DX0Aa7NSvQS1nX8yjFWsdf7eO76uuCtLeuAu5omFivWtI/2rjxVMkBuonml6qL&#10;DkC96jitl3RM0X9PDqxE/R1Pj3H55SBeA+cSjkhI/+S44DQy+xkv6jTkgOXIkGOAnfzfD9DgNpyq&#10;VjP6uegt48wDjW9vvCn9yRr4PRiZTNyGZQwbhCljy2SEli6a45SXDndfk3cnYWVyKFa7mjzeFD6K&#10;rRx3I7VuPW8GJU1YJwvqjvCgRgwX8g0zAUglpPu2Jnic3DHlf7IxZQRQ1HnDqewJRt1dj1tN3rXr&#10;h8X0PlG+wwUOJXXXDCn3PoPi7puVkwUgIrSq02y1SrcKwXnt+JphdSnHhjzCwzCmR8DUEIOVZUnK&#10;bQMnuu3DbPdfuIIVoJ2x5QfunYMtxaksrmn72cin9Ly3L9oU55herRo7lUYqcwR08t9yIPckeevF&#10;pDOFFz+9GXJ7/JxC1WgobYJP2I32aLOhuy/usxYiwgovFaUKVUW/JMWTueXziMQmdWiDjLgRcc05&#10;M2EZTiq88qI5zPGq8yiKYZfrm/VGNXBO7ZKPnYyYS+nPc6Dbr5X8cEqAnWv+aMJUovITwqpoYY+F&#10;XjTwoNshK+jn8LoZwGkrNmhFa/wJkjx+TCGG+05waqJEd5/KswwyYluYlVzc8mO8TN8td0it/sOs&#10;6DI4SilLTKko1nu4VaxXvv3Z61rJNp3PcaOZX4K3k1jULuL+zM8kSok6EOCZycxCE2aYVaLsNEIm&#10;0Y31kbVEphuQChNUoy6zSOlLjJAhhPbdbFnhJIe5J9xA38wYbNOSG7TYUMgUEAinxnMmgrssP7QC&#10;NykQ5y5HhA2zkLd0IHw5Mi4puPL1g+y5qVPQcRm8+fvW263Lkj0gbLefPn3bj/PQ39TFb+vDfpK4&#10;hpeF+HKpY+UPqZwgw+TTts5ZJiyXIwMX1DVl8fWrVEOMY+yfp/cDiSlIObC9xolHaerBKH4n8KUY&#10;45s+RSnmidJppcUbC4ZdqMIdK6ze27oyGMftW9/ZKrEiP7MtF3pCfalqgNmv9ZdJc8TswTNx1mCF&#10;9dzilyran/j8mOSEO9u/3eQwJUgBprLTFk72UYEYZEfnjQN/V4bIpJEICo4gZAXWNnSotXF2itcF&#10;Dwvi23Ei28zOMv22lBtquoqxKKUZa17W0NqqlrGwvZ4YXPaV1d+tE5xEFxWpdfv667Izf+LLLxf5&#10;ZisV+R+U2vGz6sF2Th3oeZO4FrKBZJRg8E5oE7/hIE81z0GhvcKHKnn5YrzX04Lu6R303Dojn60M&#10;uC29jXgaaI4aXlZFUeTn+S4Z9i6rOJC8Trvu39YEWns8LIJfDnK2CN7TWZVsc8qj+gUkYyimNaBV&#10;mTWv6I5LL6mK8fg9vbbS1sdSDKTS65hiic8KsTLpNODpZtQwjhO1qdITiBof0pI7swnM31sv3qf0&#10;rqa9a72IUTJC4wRi3b5jL13p3fEEiQxdH8++rzwCBYRI9ZVeUDsedBE1jp/g6V/47+e16YsedYl8&#10;+k3f9s+4HPmdbjm/vlKee6qt4k0onYI0eRHY1AtyUFjeudRCqQnr9aQYes2j/jVSj0Z1cnjcan66&#10;gdWfVmqMeNSpSyhjxPKUxqSpst2ToT9vTrYGi7HUQXPEft/v2lbtmWa/zGh2t9qH2u6iAMdfC42K&#10;AcpoyHJoH41JPCCpcVXcZmN1ui2Q2OqA05HAfYCU/jsNYQRZqC5VCAVuRYLlkYGtNXp810gB3MzU&#10;NNODiSm1kjCSauKY/hVldNt2BZMKI5VEnEoGG8szMfEkUddY9gymxtDu8LUIV2LwDdAdxuGaHD0m&#10;7Adz040rBtkRXXi/4/zDm+y8fiMraLyP467BVvhWt3BKhgvxwO4HxOStZUuNKH4LjJ3IpJEt1mjR&#10;GmzZPTPCYSu9TZ2dkPdtkUgfmUNWFx094A5DSDkVqMpnOG37DPXn0d4du249rsSsh7zztHXGMpnf&#10;ec1uR8eUc33WKVeEm1qMfWrxkMZkxP3ZsLPB/qAIxDDpVb3IY4lf6QArWMYTPUkce4LrPOmcY17W&#10;j9ioHAaTbsKJ1Wk4nJMtnZNVE2eNlBMlCegOKdeN8Dnx1KK3rbUiJK1ye8+s9Bbzm0mxVM5oqQJP&#10;62wbu2vQB96CJ8O+iXntkUzYb7hJ/TfpvZ41cghi6+ItpUf9yDF89ON5eq9YnDTun3yRigsjb1nM&#10;azwv17umry1jazKenZOhHanCwKPYFnkUG3YWyykiAnp+7OwQq/SiwsNxymr1xkkIRgqe1PwURroq&#10;+wSMInoxJIVZwSGMPyRrx22zOsP7aXG0jKScXqazCiXAKUfgV3y9S4PJgTv/+QgNhEWih1lYIUW7&#10;U3kRKxwTy8czaxB6t2yExTnBCrYXPVGsZl0PowYIPYh0U7AfeZnmgu3RmV3Wv0FMxqN1JJuk0Rw4&#10;QWBlWr8zOZM5OCCy7Tbubyw1P3nPvfpu2p2TT54ydxaEf/ubHMrf1HwIS3znHIep/Q56/cMclsfa&#10;yhQlxiV2Jz89qiS8rt3jm/OJND4yFk9ZzmyETtR+tNgsREFgYz8ae9mjcRgWohyvcQ3ysFGz+Rt5&#10;R4LAodzgEA39xqxlQW4F9mlnkXyda+1iRRvC+5BrjsFh+54Tz7j45xe/j8m1cVDze+ZJWDLKXcaq&#10;o29PQt5a8CIH4kmConbZNtQ8j1gbIE7ZKCmSytfdQE5TlG2FbwXhXhunw+/PM9wZLZbSHH2J3qe8&#10;9UbM+IW0XuxLGbnpKXqmCNupcYeNrm6WfEDgb89Gx7nF+MgIDWiiM6ZQdZHwwvY5YYm3+aZ8iftO&#10;zR0IpHp6FcYCc7Im3CqbrnTImFVL3KZOpUhasVdoN8zyMDhj7Vj3FpSrciV5TXSl7lij9n8DEN1S&#10;bV6ENO6g8/CdT9IVJPhMi/R8e2GgBQdSFclX5rmoOEqQEMVOyUp6UB/NpawlsvtsvY0OaW1sma2f&#10;cORtaLeQB1AaNrZpPxqKZ+gnWGVwMCj4Kd+j0AOwXCtJ6bNd2Ve4d71vGpOyjSnMRKwJq1uYIrUq&#10;jm+sNNV+LizXReIZmD0UXLo4CfRsl1KWNFMIYKMT9XqX4zsSLpHAoieAK5cgdB6gtngrwGIsu9uo&#10;9WoAYn30GA3oqR+X8IKJ3pCYWZzb1tZ8J315+IC2P1wfHPuomei+A/ZLQwVaS1uTRLcdLDqSE9r+&#10;e6pFv/0EtZ6DGIDzywtAju1tzxDriMZLxgiKNdPsskLssjJMXrElay5XStzIzzMpTu25VEyWS4l7&#10;juI9R2PyQ3V5K6kK1ojDHgx434YHB7bTkS49PWESqwRq3wiN9rgsY/LfgcM0bYsLKLpL5uEM9kxV&#10;OW7jswhO0yklqxpvulfFZ+NnJQ9Hnq7GPE7Zh+Ue9J+X6BuVbz8dQdp+ERCEmIIoH/V/nNrKJ/+f&#10;3acx+lc/NzGATe2nnEFmq3aSyovzrex1y+NutWg7PQegG9AYu+E/mnlRJBk2bnJPMcKhSwkdstCo&#10;BfBYihUAllN9Cw9g98MurcWO3gs2ptKi/59BvFZAQ98cFunBMSGi48kpH5kgmufAao98qVCoO+ib&#10;oJSmY4XAp0qspHhvhKoqXSM4PuQ7pJOJqKxuumHW/Ih5EagPT+syJ0CIoouOcP6c2AC1yyZfBK6i&#10;jWfcsB8ooH7vwCBbEI9V6K0988KvwCGrLlB/2qlWUmnkJqByPz4IlVscWq4s7ahsmi6mbiiM/T73&#10;tcSQOFL89ZA2hGEZ24sx00cGBYWRU1ryxQVgClYRlVdfvmDOr88Q4yXItPeru0i4M4tKvGD8ecVo&#10;WjxmMFp9BfAJ+qYp7M/J1/82HbcH1QE4JuRTga9k6ilY8H/Fll/pTSbNGvMZY8uuaVaOZ7j076f/&#10;+1+FpBaXVGi0Z2KA79KSiO8pplEADMm5e62E622ibSDmP2/fHqQHlL2OaIAOkbVkTBkddoBvttSe&#10;JmOWNHxnHb/5J2z/DC9p7P4+3jtG9Q4uhUIL7zSGIUhsopbIGsbudxgGkdS1f1vvJbr5QGZ0R+pE&#10;fK6x0eVMtXx8VtTnAJLbvLv1hRe60UXe7LmPN07/fVok5+KsOfL5+sYrx0ZLnR4JpxpD9Xwma3Nr&#10;zBJ6BybcpIf/SN2CiSc8W8DNBZUOfW11lSQb46oOBhKlzn27+LaxRcYCd9jG4Ubu06Hd4J3HAA9p&#10;QI3skTNpi34ZwUsn2tsgTkEavb+QJBQKscBwV2Ik3tp7Rq165JuEy6wdMnUD0wVFKVmFiBvVL3n6&#10;r0bl316cfbDrX8SMDkJ/37fR3YIIqDbNVdwLrXTs8HUDAZ+x/KuKtwSUb21vGkBylqrlj9xl74/g&#10;Wqw0MLmch1vNw3e+GwHlSlZpxcVX7WJealwKODKw1MJqplYjbvbhDKzk8BZY2Mfbd8KXOp2LGfsn&#10;5Nl0GJBNOfdufnPhIfqVyP+b6rQLTObPSAdv4k3SImpXjMm5r1XVBWZu7KnL0L2prbUbwFtxjqkf&#10;AKKPtfTbEPcc8YYqJhzb1LJuHQU71FJU9pMOJHoYSbzVeaQRY9T0pevn/VM/SV038NCJapLhbBrG&#10;k6exF0HS0MLRzWTowUoLXl0KL9R83C3m5rcSLS/cdQ1tNF7/Xk/52JEWT53kJvID216zXEnmPxnp&#10;0uQUUvxueMeGNBHvxpT2F0N7wTeiII0bRf4vX5qjVay6YRyA+rAtOIFpdOg09NO2Wmtvwk+28rH6&#10;dW+8VyRJ7BXm+X7FtPxbb6cBrPnHapE+M+DZ91K+X1IbDOgbTophWARxrYyH4EqhDaIW1k1rzpbN&#10;9A/atAO9c0z4SVJaEgN3mv6h6b2WkTFtTjbx/Vz+/Cw0zogDI93YztaE1wqirfDUKYYAtaOlvqab&#10;PTq7bPjGz2WnIMD8ygKY3MLpajOKxzgNjTMsGN3p5UGYpUg0XXyQfuxs8p1zffx9gNB1GS+tTlOA&#10;KNx3JEhcMfahcPRCBeKNvYR2AVWpWU9fZaqwl9ize+Nqbd8FoQWj0Q1XHBRFqnvNkoagmY882pX2&#10;DAx+Ur6OaKuBDoXxau+KfpUDEOoVnRjTgtCTRLv06hOlzie53tGoJx3GqLaqkSinYnH2aZ80cIcv&#10;faxSzVYhchZhDDM0P15Zc79AphBfdYKgmzcRtwG67vE479tKNg1ZvA44o+W+c0x+2AXFgHu10UA8&#10;Vln4gs+nj5Wq8WP+nkIZDJyuXVCygyWc+lMlhtvol2AsAguM70j7wp1RpP9H+ZKn8WtYxxJ5PILy&#10;aLn48XRa8PS5Q68h6wfvseteiBL+LpUv13dUdj7pRM3DZaR1eqh/OnxzpnbSRCfS8qx2UsfSoUEA&#10;aTMgNQ9zvmPbV1Cq/5BGlUmVqCVTOVX/n/BQs+J9NLuTZa7u8zkhV/K0hk36eeXs8jHlKhx21uAC&#10;ktqLLkw9yFvahg6Hqht5Hy31G+GVDv/FWGUJp0vyHiZFqUDP+uOBmwIoZIBvqHf4efdPmcsv0uPt&#10;gJamRgj2ki38+HA2GTuHkBZ3hXkTeWjeUm6Eoz+QA7M3bah8clCGRweVtXVwrPZxQuU6VOZVhroh&#10;YkBhNt6T1I7RoyPeh3OeyCaX/iaslRDUrtz1xhUDQwMAFWQwv065JYKLcBUJmaUAE9HakijJBzCT&#10;ielqXvCnwgn+0WhpvFpfDYE3Wx9OUecWn8Onfobb4E3j05Uh6EUxU+qPHwvgnfiYDxYWnpSPPVdw&#10;5nc3//F9mTQygAShxwaocqwoXrfa3fSsTnlSBJ48UWNRu0k9xgWu95p05mR1bATiziPd+0cfL1pR&#10;3UeLsqjXtL3S+7T7mNuTQi4D2/2z+f3pH1sXmFI2sXPPHoz4b54s7yQ1EHUfyR64j6hHCnbt3He5&#10;hi5pxR3UfNUBBolek5+5yy0GZSYu+zSXVX++kIcHeivqtO++EDZL5ayWANTwy/5Sgf4KEnkKJs8/&#10;vW1E2IRMH2AM1ftWcwLvY5d50zo2bER4n8vZ+sqv2chHuDqA0LkKHRWFIyL2lkXDXXMzd698Gw0z&#10;9oVfIVosCF1ReIt7tddZN7QqR+XKAFE3Bau2aKNFCTJzXDVl1BYkQB0NXfLYXgn/V69+GU6LPxpg&#10;Ap1Y+d/nJl9RyBd2M34++tWFRccRRamvJWQYUXdDXcUQb9xDx/w6X80g9Kvpn+UDGjo2qn7AVmL+&#10;JXj89dy/FSUEpzsVzsL6Z6S352VQhRFaCPO/z+8eY8YqoJ0sCB/v5/2/ft24cZkQWTbmr4/nfHc8&#10;EXjafG00uE5BE8NFfpH9SmcHBQBwgK7ETUz/0yKeibZIYUR10QVLnVafhzZtPtDZRymT8zGw0U7T&#10;Z5vbB02e6EovZC5wURqMECpRbpU4is+fgr8s50C0QuQ/BgWejv+QFgHGBH0ScuhcMEwqrRXLUe99&#10;nGd0GEXgnFqZX7FHea32a2k5+RZh4LqS6ZWVM/G7lN9E12XLnzIuSJC0AsPaFDblHjpHsccGy9gs&#10;Rc+7J1xYr27Y7GZIutVOntsmW3vrwpucJb7px9ExzR9vBOXbKXhP+sauEboJsbhfWRf/HCKUYDZR&#10;J1UuflyEzZ5763FeCJRg5OYcMZWuqNwgpZTdYjWPJJM0do0lA8uVWUJdOL9O1HIoo8Mk+zntpdcX&#10;6X05tojQMC3uredi1SOujheeFuOc2+ruPmE286Kvul6jS9wPUdMevXhWpMxzZXRpC5cNsT63xItp&#10;S29X/RjNty/ed+G1EZNHGvfSUqGR+CwfhCHhHr6Zvmut8PB4Z42w++oQ0BkfXWa+4dOHh9LbIEbR&#10;yefhgZKb0ns13qpf028KEl+NuWcMj1TQOhGOU4OTXcP1rPx2YSQnE1Wa2StEEtm9fYfNEBdI2O7o&#10;+8XzLGcls0SduYwHTSM9WxonCes1sI2mfp0YOiWjq/0vxTS45tRxe3jzW90PMDhv4stIkIri8EYU&#10;kaa1iuFpt1M3Ty8daZLPvV17B2+kW7cMrIPbVHo7tzXGSrJfoEhjePOp1t2iQmay6KEca+PlQ/p6&#10;Z+BxKtKd+aqjYMFQ/k03uP5n+/7b8GRIrELR1KhfACX+RbzRMG0YBm+hGwDN7wKupK9L2EGJCfVT&#10;Eh92TEfv7XlRXqqg3w3+dEHUzypA1JsoNjtehpcqxclfL+CzlQgC3mF/C4KEBdWLsJ/lavgmVMt8&#10;E88LgjhO/1KjoNpZo0W5HY1eVgGEAD91uW4QkZGz/izHv08Lj77eqJJ6k7CijVXY8aswr4pwP5e2&#10;UFzB9HkFIPsXKoIKIYJvUeMem+1MTelF2LhawC1wop6tcaxQEewGPA47P4kfm+OflTAsVYym/Xtn&#10;jiGX9g5NbbTF+r78SYPU6XBSlEmP6g6/q8BQMA87N39sLAuTboJOoCz+zmIUHwW2FYjDN0lnTpbO&#10;womzp9yqXm5z9TBV8B6LaM2+OrWZQ3PR7IDtF8da1R26N27q8UOR0bPmkAMPny1ivJgUsC3xX90N&#10;v+WPKmLPBXktVZ53jzGsNAD37xDXhsKIq1NnlEK+9MmO/EifrkpjQro/ryePBic+qDqruZgSobY2&#10;fSDHoQ0DJ9kkpNaeK3pM9SNPDTfr91G9kEfyFdGPLVs2nknOGp2hiAvGIe4+TFvvxlIF4CPHMRKP&#10;RWw5/uB4tx8ly2ijG8wE3K8wkc4UaYVGU/o45VsvFuB+Pll6ENIh1FNuRBgnTIxM9TXi5fsl/L30&#10;KMFQGSmA6D32ITnNRAGj0jbRYSMJ4zgfkouKE52QH8K5tmNI6Pqi5M2z6ZfKJN7yWSFh60/jrBoM&#10;5ULcP61V8wjZqNF3kPxxDX8s4jxFtEScmLOXCVKw0gGuslcpOWJvdYuHU9h6colbpcixexDj7c/m&#10;hkcnoOs2nStHe7Lr44LmzHCwIwm5DYpbVn0w/PE3OHzTT6YRJdSbz2DI9JqxD670J4DHWuiCaCor&#10;MJgShxqbSRsll97MsvT0mBxHb4Vq0fy2hhvi/qiS9twjWbhtSLJMsSyrj6Fia/+FNfysywUakp4Y&#10;4qDYI5QNKzFmB+r7hPUvuH4z5qADqVJmlm3tWx+GHdKbCWSQ4t0Poyildn30o/ZQTLaYnByW2Vfh&#10;7mrN28mo9OeqpaAAv1A+1wB47vne03ajSfCuItmO9sU138HoXIfvUUVUKE9I4gsW9DawYtZ9yqZ2&#10;wsEoaTf0jjqlzN6CvAiorGIGjaHY5K908k8N4gkAZzh2IMPFO4bkDfrmU3Xihs9zFyIETQ3P2KLV&#10;p7rDg8Ju89/Z2BUo3Xtane8N5Rxqir5e52p9JGh9V4CntI0rJC69njrrjyLlpp8f6zyH38K1/xcG&#10;KKwAqOKU8gELdgJv/4MWVhnpXOm/DFrGBBcXVQ/zMgBCfyqKf//or3H7MoJIgZxu6ZvWbHTRqM00&#10;7e8tbK+OEvyefRlUeE9g9KOOxD26ErVR3TAZxOWKQFuJKFv+oWo4vV6mCSf7Cxv8L9aUMF/GVpdZ&#10;Ln2CEeKHTdkcXso9lSchvtdct3VGB2S/jBATekH7sx8C/pgdquHbaqg6ZyPpBz488gMrhoiAbO9B&#10;e10NwpytiKzD9wD+mEDLAW6EooH4XUUY/uTud7EUNz4FN1zmbk0e+Yk0khFk9EelW0PZTR1N3yY/&#10;lzU/lMgfafNRCrfMcS6PaJsJ/sjVU2RlqbqUtJab70vjm75vHSKQxCZqUGGu/Het5X+fAZWqFDly&#10;3LQkFy1TqzPtraOrg5OV7mwTtQtCK1rlJCyeGHHXEXNapaqopOrAI+MTM/o67aSXUmqcwpzUuMbb&#10;1RhfhdLWsafi8I3wWEuODFtWeJtGPENmM2L/fScSaoWASmkFaEay4y5h8HuftD+/5oa4AMO7uDv3&#10;vz1d7uE2NGA2SwJr4LDa2e7bGDY9wf6zXpexX8YacIAzfzxoIAAWdR51sIZ4R/PdI5iEvcmb4x8m&#10;d+PFj6x3sGO1hFwIBJMuGwj6OAzJg9/u/5UdUE18xB1l8lN9Oahzb/JBGPUHFu81t+nujC8ounZX&#10;EXu8xTPhngYrN9cfGf/H1ZVAQ9m2f1sh2d8WIUp4yxpFsoxCKFsqSxjKmr1kHWZIkWxJZB9RZM++&#10;zDCkbGNJ9hlmyG4w9hlm+z/6zv+cr+/MMcdxjvM893Xf13X/rt+1ZcUWEHUQ70uu/c3IROD4/5UN&#10;j/+1lG3qbw0unt42T8Gqe189akl4JqD+15OAVHOBf6XCZ1dUvTi8nS7aQTalq3OT5P7xUtcjOBQm&#10;jneLxtrUTNbsCM1Lnb90/fmEywmQSZZfppVuRnbe5Ju6uye0kqqeBXeExW4/nXG47j7Y8+7sX9Jw&#10;k/qjt1aqEKqfk56k+lOMJf8ND13PC2Fnfh6HPU/1/CAw9N2uiv0s1logu1fPabVw5HK8zVyorcwt&#10;6vMZMcaIOHjCk9yY5Ue70vfe6rn8gAG827s0jv6zN/ZkxV86EfHs8LSrEf5XCw5t80vte2y+mLfL&#10;UQ7fuP867MB+nX5+qMGR/fyMvxxlQBP+o3zVi1UqIufX/xccaG8fKrYq/J+z/0WT/1HuVm1BwHTz&#10;HmT6ZI6+3PB8GDvN+zf2YwNe9GuzQUqsRqys+1W2T78fdEFVfbxT7BQxtwSGLGeyFmDli/8DYMQV&#10;Xx/+V7kNBhs+61PhH+pKFD8/pBUbMqwdAsQQQtYvVtOAzImUx/+FHg4hkOJ7tjec09deCPB33bQ+&#10;n+SKjdBVF0paiXvWZ5ngtQpQFVRVc2Xz5xnJT5aVRfoVU04b3WJVr9P6X5AoCTTzOhWvfWbZysA7&#10;3XyV7zOnPteBwZK5cH3sv5bej/ObSuyTNddRnKLY2p9a0rdShn4V+iNqDm7161edcn/PvLbZwP2X&#10;6YyTBa6VBrdPz82+3rrvFoWVHCbmav+E5kWwlzRvnPzrBPlKA5ATwfXDk/dNOeO9W9nLMxXgdYfl&#10;doFd0ZBXRKjX279b7J1WOqTZ7FJMbYzQU9A9M9wV9RG0aOnpJ4NAx/0piPjFv3Y5IkICQGINT9Le&#10;HE1ml+FZNRDeJXC8cfpLRVrDBTYUgKlHf3oEppLwbP9Fz1N690/ZyoYoGIvqWcB7ON5mOGed57J2&#10;jqxGx5PfNmw8eJzRAI6XveJsdCKk7G4UKKkHwzOu9/3up83h98c+m86ufvPShih76+TeYqErt8xT&#10;HFdyVOqN0kVtggzH5575Iz17hcW2MaL7hMT4I9mtHoHNFuhksRMILnDN/qvKjqPdVz+fiS0TY6NO&#10;QN/fFFpZdyS5q63L5inlgwz9jEKqvXyUkLu9dcjup/79HiVh8sinxl09ubOPfj/1kd9wWecuvy7c&#10;CtiafI5VLIR0wC0dOnMgQbA0XXHlDC7m453fP79U/COsELH185wYsnJ9J1ms7qAdjthERht7Tz5b&#10;yMlWXX5zONzsP2yyrqIRcQIGFAb1q1Eybo1UqvU3HJteCIqTPpRlyO1cf1zgiOBsDGnbssyqGVnr&#10;2XjJ6xUHbh53e1/VrbH+fOgxUS64tN52gZdd/kvIinyHDosQN/PHEM6flYT5dC+5X5VHoIVl3loL&#10;Pg/38v0GfQputiEZXwN9i5Uhs6TmIp22+rMTA01mJ9nE394AJk4NrEcwrUt79QDcZIaJ9nAFik7e&#10;TCnBCGbHzHeW5dzfFCyL+PAqyYGz3GBpzHPrro9A+KNDxTGTYBZ6nKcaNjAohh3ikv6g76NeVjdm&#10;1yBhmJe+z7cZepD+Ki6ap0Rs0SVAZHO9Sa4hysw3Xi7qIsd7wNuWHygPMmHzfeoyB6w46n04g0xo&#10;rsUiK5/A2kOKHn/lC31iHEcpezoAPw18OF9Uar8K67SJEFHYTrk5Kr0rtP+vdGTC8RvHMDNkSRWO&#10;44IR66Urc55h4j8zdl4FfDWaAl+nV56TpA8mgE6RHf3AhUPZwrxzAcqqC8bPnbqqQfwmk2aqua/w&#10;c04BHUForo5miaHte2od7U8Hh/SbwyjNEyfaLInY6CYzNkBExociOvvi/0V0xlibczrFEYfh7kS+&#10;fzowKwcrlXxs5fRVq+K7b8/J51go9hhf4MmBCY/na08BcOKmEeF9rapR+Hlzq0+J/fkm0fSLp+kX&#10;ziWz7krZY9hnglFDJ++WuhwhOFW9bevNCnTDIGb3pnO2he29RF62bghqM5Gq4/lbaZ+MrYHT58dJ&#10;5qUV16/pDoCm5UDeOLSz4Ir4cOsKp9L7tm372m8VOwVihu19xABWzh9LxiwKnjSJVh9umqOx4QMO&#10;o5oXeOgc2XnAJvBb1GOZejtqPQL0fG0ySzdAve0lnrambwre8xA2GU87gNjmJZ9i7IuKHUzmqCW1&#10;CXTD1fN+dWkvZaOsP9+ae8XEVgy8l6Xrkjcz82r/m/dAJrCioBmLVV2tDPVBcltVyso1qXBjWuLF&#10;GbOdnv3coV1WoX2RW5ZzL8EXDfRd/lQVy/I1LF0WVICNRgUyOidziqY3nitqEvpqWa11taHgTG6Y&#10;UXJauedQla1fkCxnQn+vFzh4OlJhaqNcwQRFQit9qIcMKshBxqp5xchkBIJCep4owuNSELlnq6ha&#10;UlozcubnjWvUC2nc0vQeg+WJ5b2dQR0PFfhBFC/4oHsWR9mEaMD6M7V+1/JCKDznwpdz+KyesXBM&#10;Q1WYWRrgNRcP54HJMzPiEoM8TOI4pzlr6b032a79bn4NVqvOhbRHW1T/Y+Fk9tiPoCmbk/4I3m7+&#10;cWGUdXgEI0UeuydPa+3lFA5rrBW5JtJV1at0OjhA/q1Yn9Pw68n7TpLMMT/fhGevBSlXtyUJEaeT&#10;+iNY2RO216mJgRrU73hKUZzrOnShBYKDLo+nClIrN9c/smZHUiInhHwCLKzvAlWItB7ExMKcuNtA&#10;j2XbTtLeTCSFV6QB8rsBTvupahLaw32biQjfewhBZoM4eJB1D7O7gJvkvmQ4U/ntrwbQk24Xb8bW&#10;ALvFJ3jtnwR373rqjzuF7jHCUEkZtGyce+pE4AwbMnhXprD9g3ex8acKC1SVS0lGUSfuFIvOpHIR&#10;BiAd00riFNKz+LhlPQhFYhNSHdTUUpVpiKNcbbQMb5Dc7uAHPN7JWWYC1rT9VnO6Ubl2AG67YGrS&#10;45FEfVopGSV1gUWkZhjdTRtNG3s3QulwGmQxpUc9eTgrGL1OW+bMlD4xOOFrB/nTWj9fH+AJQ7xM&#10;4oESXiOWKQuy7ZcOUPQM3lfStSxivgLp5gQ+qHP+vv0tzdVQAMZfphFYRYpnaj7DEqkzPZ3ksPL6&#10;u79kk7BI9maBK1LZZAMY9iBIDNvc4qUCP/TurTFax5y1dH0BDzt74lF9yQTsA9W0y2HJ6cn2I8NI&#10;/PRG2/rHovWZSIEpbpeEo0NKWQ/NxTh5xFZ6SqCFe4E8q2si18WfvJBgf8DCyYV+DHWc+T7bvUFq&#10;Wce0PYoqPDTi7hKA0Lklo4BIWoQ0nwFV99vFlrH0HZd5fr9eQnHmHLUX92olpnwkuuqYxx3TravJ&#10;UG6W6vOEVh2ht8d2jJ/ce1v6oh/8SpuM2aBFs8awxh5P/SA4RQxi1MOVnvakjhoH+qP8PPQXjsKb&#10;anf1B3KojUM2t5kGutze5c7fKQ2i9+dXGKZvYjVr7H+3TrXfKxFjyGTa08am2qMj26MR0bz+PKb+&#10;wEJ41wlnxyG/KaiavW+gY0d8bfTSJW+XKim8hM0ndB56mw7fOcTD9UvbiuQBQ3grtxaspzesuPD0&#10;c4Te4ktsILgeekDLRIhNUttVy1V/WfIMt373FeSWlTiB9mrrNP1J2QGJMrLrveUfOXVS6nrA5/Oz&#10;fzQ84tmpr9tUp7vEXlsG/3SVnxIfnauAnDTnOcqsiYE3X2Hm/F3X3D60IqmrXMUymkX6FJ1QAZ6B&#10;7TXtMWiEdBA9Mx0fRNhRhY5b1/fA+hVMegOoAZZgZtnAT0t2UmmZXE77JfnRL9LT53nDap7neDGI&#10;cIRftdLy2D2Yq+45+M7AWPf+iGlogtFxnkLH701WlmVpP/6s9NPhSosbi4AG428NtfPOC84cDDyk&#10;HaWLEsfJ1YVGyH048QCNYtCLCM1iSBWqyhOP7jhNISk5RL+MACbYxp9KsKevDOBd7ynSErFZyqJ3&#10;/pX5XdpAixIQkrD+zl1dQcWw79Z3kC9mdnwwJsu0kCQ7X/RrgON/aXhMzTjfUxetfuupyGHQXmV5&#10;brq72DJClqxRMgqzGJyK96AiSGxizcB4v+IZKQRvAGPz0u69yTfOdFv95gZL7sucTl6lBmxBBTIl&#10;4G4laz8/dfBlxtl8QRxN6LM/4l1Z2FZn+ZjmSrlrtqRraG2IdcP3VNx19Ij9+dbIpyMzANNqJs3M&#10;5pt9pRLw149zRvRTmzffx7u3TNrYb5IUaN8wV1HbyfCwA2kp2JZOup40QiC6yjzevGmbkiZ7M9/f&#10;5yk3tR8LXbcvz7RWmTiAj70y/dyPHT21fm23iLGcpSE9k6TPSJiQfDLZgCLJd1atw14ItLpOBubD&#10;nOCOJ9/dAAbDGg30o5gMF0j0QfsB262EZU12Vmst01Sfk9kh1KP+0kl6H+ebDbauXxhsXVmstaJa&#10;4KDD3PbhFxSuN5EY9OKCwN/sKFnCbvZOks9SYqDm9vEKCU6nla9uDs63srlP72tcD4vPALyOuwD1&#10;fwBc50wRP9icHow4tzyku/eCfHXlKFR7e+ijr6sNDj8wewOg/LAe1vneddTDMfq01ASMeooA3u89&#10;8WxhPbDMh0HrsAR51J6Kaz6YKHmRKIKa9XF22voeiGvSS5RJZa0ttniuqmdKxVGGhdVNNR+NbNkF&#10;XnAJJf4gAA1dMtMwjBmvCmhCKVj5o5zYPnE7IWePYz+oE+85kl8kOXGiYuIT+p2yarNOPDiV1TBX&#10;2aXhUcub0/Wn5y3cf3spWEkvF/IUH6nFbxG+6aecJoG6kxt8siKASOiG05oMJ0tJoKj/SMbmpYaS&#10;k7+47ruF9VKyC03oM8HuBeuwqcm1hH1RvAf6bM2wttvEcIXPCntDOfKHJTjsgs4XydeTaz3vQgMZ&#10;bdU7/iG/QLYlvNCDrGonazc8sefbUejPPUSVgqwzzBZtUzkpbP8DxHRo327FM7EEDT/MOgBEe5FN&#10;yrJkMDwZrQnrJcTFJqQU9ibag1SVsWqUCBtSi8cInrpQXI60dwo13+uDhTrNS2jRMPW2kud+g0K/&#10;ka0g6z3EO1861IlakE7EkClIX07RbzcFRIarylImhjpAgVMtvLSh+vlphM/DJ0fi2rsqJ57/M7E9&#10;KlLfC29aVIe1aOVsqp6tDkVjRsWa52GuiSJhc5z3ZrOfMMYCPFhlgNZNgLFpB/SOvpUfiFxkxb91&#10;cvVckc1sssG+d1jNZNATUNQNkmSbHuqKlJDg1LXQgZLIRJ9UO5iHcL2d8Y7c442soQdkkg2+WZ+u&#10;Rb6BlVrgMXzRwLirmqA3tNbVhL1MO7x0tG9pmQ70IGAjiF/vmSwU1lKSJOhPZWyIDW4TkqaZ17xf&#10;MQIt6/G0eTXrqIqhLWyLgk7eIv6bVAnvkqtqcB+xt8aIZJeGlxG41kDRM716er1l2tO+yN5a+076&#10;XZZrHPr6aJVzSdOKHJNaq8alQiLPgg7bqOYeBVDLGfHHLIBjrsKS992pbWRzVE8sI6wbL4ok5LR7&#10;WMTTcPnSjP36lPLktQNLBTyp1rVl4Vdn9+bCbrJjIJT0jdRrYLDoKlbj5cnI8TMRhqev0Ucl4UjG&#10;kxLJtgqtxQqFfemrX/d7k1Pl8PuziiGOATreWsX5ZyOJdLq19BcO0wuzNe/GcbTRs9dn3uksoqgI&#10;R33eZe23ON3JHrwlfROE3ImV7mrrxlqQo/cy2HzCdkEtO9UrKdLSPnZaLbOpP7R6hdVUmMnFKDsD&#10;B4QqLGvJ5vt0pIl5bkvI2toWKcLVy/tVeQHZZ+iLr4bU7MDEOUUONqf7fvonXwA9Qk4zp74upZqc&#10;aLmylphzdXPbNY4WpE+qpwcsxMO9xLhDg2fuuhodvUlR4nuIQ54Ev0zGNTTBu4bx3hCVpdtkyz7i&#10;g1inWqQgfY9rIU9zJl+1JzY5QS8c4S5ewxbxgAVkeyTEwoifWaX12uF5fwWc9/sPM0KA867G9iIF&#10;p/vFZ1GvXMMhgUIfx4PrV3dAa7ggwqP9BWvedE9RTCBa2FKL/KlywLYeNq/GKPU6qAcT9wXtUZ8R&#10;nhPkXaKG3snYpnWseqQxyVrl43qlgHU2fZJ1TrtlNxCHNCgUgnd02NNEar+Nlk8Vi1fyDZDrGGnZ&#10;16+Q9BVCvpPoz2bvgLfuKAubmBecrGPVv3982fiD5qaxwn2ZJzHZo2VjGE6MzMKsxvaiV2ODw1yX&#10;IL0Ct5hdM6kcHdOi973wZa4kzQb3NJ46hXzygNCq+U58Anaf0MpvcPomyEnnPcRO1JrtztqW0gXr&#10;XXeo9aXBCjliC3b4Faw72gXlP0b1dYvBrWwQPceIvVwOazkc0+kOFnK7q/7YCCMxnhezjBXlg+vN&#10;pLzOpcgysRbw89pfrUpxDztA9a42Uiyy+XYWr2440Bb8/oA8CR0A5CkZG+sBIM+WRcDrLvblMUbC&#10;q8So2dk2slXgswk1n3tiKS9ouDETnrHC/bJFhv9G636h0a7ida29irGSyleu8EYwHbqFbxlpHtCR&#10;lJLt3Fvpoa9jqTGXq4UT53obXb/8QpHa7drCBox7yVED/ip2z6f97BGWUVdQB9aCglNC3c6yyDWu&#10;S9qyW2RJlEbw4no/AuTbPF4pqJswNGmg7nOsp2yYAv4ipYeW6rEXo+6KeZ6sjqFjfzxQs9AZnaDo&#10;iMddqvognYtjLV1gQttbL9x+0eqe7XqVd1w9aBgL+XdcoYT5y8W2lprCOLvUfcQzCX5mWb+o9kzz&#10;a1p662oC9BPcsjB1L04WMcYHRoFCPUQh+EVo42zgQIojbD6jjLHlaO/5+idw1vXBif8kXLjL75DD&#10;1GcXzwogsxoOX4pw2V5BHeAXXmK2brf2SnZvSzej3SaTsBVCqEUvQXoao6ewBDEfj8fO4CEEBvW+&#10;ZhT44Lc9dcwy60tZd+WnfawHktF474mD4R4dxbBw7YsZw+WZ0ztRVJgYjSpDwu0Xy5QHzycVttie&#10;V3dR7UeuILulNb/WbmsvLqMOEqe4CyVdkDQvmZaDJm5ThgPZZSpXnY6yPxapu40V07p75BVuv54h&#10;GUJhdkUtG8PhaerzjwJedD3NE97rNggpgzijy4YH8PqVBx9Mw0w1gFE81K9w9Ue/N+7nMZIE7sB2&#10;pDoBfT/NNuzx9hvHRlapw4muK9MBnZaOHzWJDGjQQrpPJs8ia4kz3HlEZmKxCeepD067cHGXb2l/&#10;WeASVfhWuLPsziaR+qlFg9g41+1e6/a5INIOte8Q9gwtTdxD+MmVQXf53ISyzpfQRFWX5UzDajMb&#10;630PUwkcugAsGF16o4gHQEfxrbqdXJ2sbw689unSLSMpRc1rgabIlYtlPtQG2mvpFoVrJGtexvZ0&#10;Bzaxh23aWAahilOTiTHVeuLl4d2RmUbe6rtETLFHlFHeugZayEJ+Y7GWtIEkfTrVcJFme4dt7hRq&#10;A4UmTf5ORFOSFwLXSnRv2x/UVFbgJ7XWKsV4+4PmVkfvCSpDaaPrEuvYY1pXGv0umeXHOv+avkwj&#10;rIHyjAzZrEq7ocRF2IwYGKjH4FNLQHx099o/acjgZYyk7LbS54nwDzZFQyolnTse5Yh8Whq+aetn&#10;+rPQlYuEh9EBFw7ELiYl9knzZWqDHy3s5e1v5Dvqc0NT9b4WOPOX1L05GtuQYt2W9xJ/wJBDuFDe&#10;KEqtElIqdU+gK0Mlz1h13CmJtW32Nuammf2yxEVcUZd7Oi1hT8vKalzMk+55YSXAZyFj98ovMpB2&#10;IPQMehALq9Cqw1Y9Tj0okfffhaSHnNiQnYWX0JJveANSZ+Ikn2pZivpPxdb2bd91Q0tbyNSuuqt8&#10;5UAW0HJ2plXkj9VoN2oFrd0ifvLHNZ3APXXMOe6f+nb9ewNVKFNdKWCRRBVGCWT5RgWi/K5L55wr&#10;Ke5Z+j66ht+u2L+/kbYYvGbNIMBXNNbe7T0Vnre7MKvPYxS6brdWSL8BAVp23K6Lya6v9973YeAy&#10;Iykan2jKicuyNjUrvVswSKSJFD7ANLR1MnXo+HxQRwyrekd5EOp26EI+hkQJ9rptE9QNsfffywhD&#10;+bfhuyp1P+nBY8F2FHXEwqj3CGcBfPtSspUYNjNbao1KbtN0VAUPahLu+gmb9JYPV/nAcKg1G7/F&#10;5hrlSk9Pb5ff1T7JmL6s7RpdRnSjJbfjVBOXI3NU5TPal3sbuNGFRbGHKIx98zcb+RKzos+YeU29&#10;qrgU0vxYuVVjL4hiWujq1Fu9mpeMpa+Wvp40WZy+/3U7eqqC/o7Bsptvs8GbDILuLFTWEmgnSmzQ&#10;qRSlZFvNzhjupN7HRicRGbtYZaUFa2+znNdzExN7vavAVCxj9khX/PAuvMmerUZVsm3JBgkPVR7f&#10;j6Z9UXMGWPxltr21ZggtSrDFl5a0WyI9wnbk6iXdHxdHPFrbxVAFiJUU1632cavAg25eG9rMwFQQ&#10;rl1K1VvNb6A/s2YEmO/y8D4WjQuKpb4ENbsC7uKa+qJnrQC7TRYTSxqYGVBHbf4NU2pCIDz+IRMF&#10;/cGQbFmw+wbIP9qNi0e7fb9sHX9LkmukIl6WA3/p112Pr1E2p+0HbX6u4yui65v7sSFZpHUF0eBu&#10;WCl1JxbpmrWGvm5VqLWMd4XOBF9RBNLJRViyUXtj9B7cVaBW8QMF7dTGHDyfhvxsuVNC9SoSOl21&#10;UG2OsrPPa8mL0GMa6AtoYi9EaoI4ysOqGNiVBMFQt9UC/VJRm+aC2se1oEYjb/OWyQ8XNoQzksZE&#10;a4czBvIidIABSIYDda6LPCJruOddlBEbFgZSR+kLRl189itsemrXjs3Xr4k9B2i0weYLyoTWRGmj&#10;QUoreKE/hz2Yzcn4zNV1M0OstmZq8en4kHwXDThSxarusrJ5x5nU1TvijfYUm5ZVxlK5xAeNp40a&#10;YNABlM6YVINgJmAzZXiMKntqXS5ybw7CceVV6xSlSbo0/XqIG6OtKOxeleg4yN8B30ajzE1Pt9Ci&#10;99ZBVT4rSy1FE7R7fuw8NYUF16N5jkYXIJdZC72vBzAaIT6kjShBHpHUl+y8RsZr8AxMPcwdHwGw&#10;UEZreJgvg67DXpAgknY9ZPrnKr3djz2hhldkTSSNR3fjoBN+5shg9pNjZ6gAmhL/eeow8emOfvXu&#10;D9UHXe/+wdRj7vIBfzZicb8JbjiSrb2X0NucbB1ymzP2bGqEoXufRa2nh77AF7vuOSDN/BuKNsnY&#10;W5n+6HPWJpDOa5GzXSloAqNJyJOfkRbhmtvhnXtDQO+sknRRzgpxPukNjGlf6M6IsIoCpXu4X2wV&#10;H7ydIwrCQIjGECJthg6BXvEn9t0jTSr5k/qi1xvnNzTrTfBh26uaoJXVpqvjfugimXX6sA2M/psU&#10;7UfTJG4lijUOMChLCSOZsBrXldEpis9E46I+Yo/utoizCVhDOZPeYwK793VAOD9yquaQKjGz2avY&#10;j/DRYTEKKHGvhzeR7ZR20g+L4FqXBHxFWcpYC0OUvoZNejwrKIWexBBuPwJS/d3EI3w5dkJ8pi5d&#10;ZbeSGu6+qeQ46yj4qEvvZJy1lDJBqvMhF3/aKJUSrSveSRDowt65/338zPGp1mO8H+5k91eq3uS2&#10;7PvS95U/bQOBom1XE/ebH6MV7nSRtmCaWx8ZZ+CZ9z7GxuRuYxPdUYvvZo8NNkJMF7dgGtSPMrTG&#10;J/vL8lmssjq5RDLRgXSHa+LcZeAmVGcGekInXGl34GYZP3vfU+HDCSFPz5bbd+BLzlEb8ve9b32M&#10;gRao4QfqPsoCvgmcLYFzerTmIUeILVfxRnbrrNxuDr77SJmwfFvTV+Oe2OsSNoqqUn4bc07k6DIQ&#10;kONJm5H93JuYuGQTnG/zdlJ77tYFv8tO5BgFLvXAEXT5roPg/rKxVjEbF4HHKllBo3bab9q4q9nD&#10;9vMgIbX7E76rYJFJIly/Pvru9lH+Q9b8sjtfa4fdh38r75xB0J8s2/V3AgR/l3wAhxapWt/8JFvq&#10;m1YkU+rvsWDcsDcnKUOPtUkQXWvpXjTiy3X/tRXLj1sC6KWlHwQuXS35B2VAEXCtYNoNprH+Kz9y&#10;QywH0+oVJRzvnhfKy8O21UQhlRtGzMX6fG7kvZ2P+9U9k31byvswghglGXEh03bd3+J8OGUk9T1r&#10;hMghyxyQ9JhlPCiV/PjCqaeEdx3lsLsRGXIWAMe/avP+SETb+a8GTKbEe88AlEA1LO+r5P95YPAr&#10;M7KtmBEOQRMODkbDSy9MqA6bm/GOJcHBRFFPyCzI+cQSVOVf5xvigFfeAA/LBxKSslht3b74Xahs&#10;anRtcbpmw4T9ZBtlJRFOmaj/l4slUs9hfwCP3JvJLAhYo3QjFo6i/ZAAry9u9qK1YLEGiUCtGU+d&#10;WIUaxqw6AcmS7kB8tZzfpfzi2IPcoeNChkJjlc9u+Twyc9r0UO4LTF9RHYOgeyvFDJV7+q4a/J0g&#10;cRgztgAa4PviGxT5632+XPz/FtKAXT+M/wPjcICIervko4RmXsPXaUw+FzpK7rkUJvJGm+iIWKIC&#10;Guuya57FS5u/DMtaYJipqKT8nUAvrthzGOnVHL+mhFHblOncaVwSZFcj2E7MwvuWCEG/ayo8XVev&#10;JO00aiUfPg1Y4SG++8+vZwxa/flLjzaBEXfiqspFLx49p6jNdtSNvxS4kkLCW3+vvOYLWt9WwFRv&#10;F/AXrfreT9b7GpUvWvTDl8+BvxRaN/uFa7pGspQycfQ9wJxdiWh14Jz2qEC0cP7cYGbJaP1PsbET&#10;24bDLjvwVXsKx6N6aN+xp5hF7HKa4Dt/wgw8ERGCrT6wTkqGDq9pVEzrMB1x7IErZW/sfDgXv4fB&#10;YzZfnTMsquLih+qxerTcL5yyfA+E7kkrmTRVBfbxz4qAG0yg338StfNjQLVz7VKOJ1BrnrI6d7id&#10;TEAaiOIKS5AZhhMEuFhgwdMvEDP1jJkWF8ZmIix0risJrNNO5xN8u9krD8FzvNauJWHQU82z0Y0q&#10;Elpz0N6rDd85H8pVhD2PCcsNOpRbmLQiW2JomOutiMNHZ+hrfyKqKTSMrKqXk38QQxfV3aYXrv5z&#10;NuWcuLkyh8bglwWfNWYb/chFKr02AUB77/6T/BECpABPQjreH25FbidbOQTPeT5Mk8jqApvjIgJp&#10;kfRAxjJ0K2VC+du3pA9fOmn+MD9IIgEjs61j3waOkHEbu+uKsfA/iSfNtVJTlDeZPG/Y3382mxjD&#10;5Aohr6GC38+CvwlV/dlkbTEAyFOY0s8DkngkYYZODuwz4wlrVa/BYxhwNwfIh9/lB9P5gu3f8mir&#10;R/jPm5t5zHYJT3sEQA37lo/JF3Hlmwdx7pYMjlfi42ZtKZs3hh8bLyrBqjtv6qfydJOvXYq/rXkY&#10;IT9+Bkg4zq09TQfIgT5xcdNuF5+X+kMk3G6ZRzmli6FeZ1Npz8kSm8x77ep4WN9+XsSUqApmXBPd&#10;+nn4jMv05Nlr0SnfZNHBs6nVe6vUj3SZgN7KMHBCdbpux11spb3a6O1xZ6kNYHAM+P84++54qv/o&#10;f+MWSh8rITMjkk3IvMIlI6SQZO+ZLVuyspM9M7Jn9rxlRpI9y8y+Vla4/F5Xifr+vv98/7sP7vt9&#10;X+Oc5zmv83qec8YbNNpLPATuCt1+avGiEbUFMMCadrqsHisAfpoOql2xExFfX7wQNPdZys1jvzUc&#10;e42ua1/UxvBIZzXOrMC66c10ajhaNhmLRZDEZ/qQtyGZ3cPy8/2vDeJvZRjta7da9S4PvaXIVeCS&#10;p7HOzkx9ar71+ENKvnuZLKAZN+bu8pvWmAro0V9NMEQcXFzp1hoWTaRPYpEJAHwcuD/RvB3y3oTL&#10;17X/0ty5cNU3jmgHP9TRpRXXplC6d6j4AGplObXxMla4kqCWz61nQBqVaLSpVuwNpmUH4yojhDW4&#10;k3KZci0dK/Rv/0yImMtEDz2KEGZQoxw/9N5erjES/Fa3823JcixojecD104QwflXXKzRP2VcXgk3&#10;CdzXHauXtV/W+Ybr5HDNsKfJO5VN536Nv2Sx1pYEyegPCq5irQgOJUyj+I9UUvmFYk/KapW+RJ97&#10;bxBeMiN3oD8iT1NY7fqLOyVMD4hr0+80SpXTHOr95L1MwKmECTvGunsbTdaNixZnmTtcQ/Kcr9rh&#10;QqgVRbxGvSvi7rdNuyn31e4F8obtrcheP2bdkCabrYnJNiGdiOt6xtYSVFK1LyH2vcvxGuuVpYfM&#10;3SE/LzAsD5HRuvVzqgZ/tKtVvTm0Nixu0te2a3Q34omuUJ0bbCMO+2l5Yqp4SnSCZvAlrxsoxROH&#10;AqIZntjDbAyUVuNiiGUmPUoJV7PUDVjP9mWrKom36qqvGTAX7P8RwqZ5wUznUR5yP7piRwE0ac19&#10;yzZUbvE4Mkn7aMVkeT4CptCiV75OKN/HR3hpIKdf5TMZ55w/JkFdoqEUo96i1RvLCcKr8txZG3EG&#10;LTM09XNVhEo532fRMr/3zJVdZLta2YQ/z7y5MbQmfIyll8E9F1tLYB9KFrmwjQ3IQ3dgJRJUJZS2&#10;BhGiAm7zu1jI5zIRhOjf+BDIif9uZe7Mua/MmZo07ZqPVn8aKKF/2FJkitHwXT2nCQ5RDsv3Qpyb&#10;0Sgg4dQ1U/3JFB2EVKH/YeFQZ0MHh2Eajd6lQCRwQka6zatg135lWF4GV5tsMkFA/oCRopkgNGZ+&#10;EDRumi+8brfqN343BNhR0O+gJlqBWqPO2V4II0+vaN26Y/sZ0a1g+sBMggrb3ia9dw6b/PfXcc3I&#10;/AFlq7vrzou7GuHwVP6nYo9B/aHpZETD7Kh5LhuBNkkDoR90dfiZsquJMYnZr3IoXiKo+3ky/mbA&#10;d2qUg3ao180N9BpPOLFFL5cj8xUqZ1tF+de62JHTHu5H4xkIx6N5RueDd8YTlVYBmPEMsbetSmaS&#10;PpLSWUiYjIjpz7xDQKdSjOk6LHbsCtpim6qHKExxBOd49/wZmSjFPw8UbME8bUeZrLFBhzLqfjIy&#10;9eSLYRDUxKOiAASY/FQWAASmMAht13pAx6NmI2RGIgFkO0URWYxPEl6WKTx3UXR4Y9HKwYNdr2Ec&#10;ubIT2LAbSDyHRmIT1ITvj880UmG/3RZj5HLwzi1BvqYA+2nVtS+bkGNTaYwN7NaxGQJQ95qxyOa7&#10;TOywy+HPuSOV2es49LH0bFqEt699ccQIsPXtvWfoFJ2fSplL7LGvN0Im5U1/TLECC3WGFRSp9NxW&#10;oXpqZKlg/LZtgNvswUU2Q2215Mc+U0C0D4nU1sOo85/NzGY/2XffKKg6jNbMakKdElf6UYbywnda&#10;TggFjhyiYUlW66BWT/fu9TprYDDzHjmWfPK275JsZ2AsWjiwXt02q6Wr8f7K/sjG6CnAxnva499q&#10;Bq34J0Xrre2Q1hF69XHNvet91ZGaNFim8SvO3BaF/QhnRKyW++4insdKyw8q3irrjtjZlptd53+R&#10;dvQpwd3U/mqtxTjgRXNPPejNUYDEhKAOqMeODCfGaEWDCk/+/n+/ywrA0QhA60FosE8uiNDh4eCq&#10;QHbvKjxTx3ukfRWjGQcfne2zeYAtPrrm1HlgW9Ug/sBnFQTW6u5oGQtSAB+WVLNBSwlZpCk6uMaX&#10;7zYT5UWKwSqetJjFyUujyI3yxHFLW2dfo9VPX13lEE9xwb36A/8pjSeag+eDx4SABx+un0GsvhBU&#10;1jdUa1QyuVGS+foCGbtUnkaBNBHJxruolXCL9CseMISAjLeKLF74dk6GklwNXhjairhfJjZAvXmQ&#10;dONXH5A9gXbsTBfDjP8reqZieSi4Fzetg6Nw3t9WtLD0zY3cqG3W7kLf8zTEwE088a3U7gBWWRFl&#10;Rfe9pf6j3hCEI+ZQJM8ckcJIRvpwFzRKxVipPcCBYulxtWZV09Q814GcnDmfCkXZk/epTSW9NQ86&#10;1fztcjREufcCnlimYzJuN46pq0rx3B8Mr5JtMkv0r1YUDdAydiBpvxU5OnCW+HdMZityj7KXSjEq&#10;XmxwgBEdFduH3CNTMIfEy1aNaPtSktC1jKY65AzeFOS6Mhf7ZLxS1FCz+LA9ydA8+UZfe4g0ESLz&#10;Z/KskeV+C0PBAl7wS4ErtEKVg+Er5CuDSur7s+Uu6UQjC+T9KyEkF89y/pyPMwCUM4VtPsdEtg5X&#10;at98YAyTKA6jFIcL6ZC0U3nIFaoVMmfs0FoRf+73kel2L3mwVhWSs1nX5H5/3lkjx6HwvtkGsN8o&#10;ZUatIciljkGLokXE6LBSDcF6zkersPPQbcQqBUp4mCuHQJxV2RHQLbGqFuk3bfq1e2QJHcF8DvR5&#10;Ec37AUhvycgc4h5VNhHV1R7JfQtWEquqpbZz0pE86wPZuV9znSTPJJSgWPPVF0qR87FOed42s7lj&#10;mwQwSR+pODfWtbFbUJjuYykyYUWruqmMUbRep5H5lzZt0loXq1Ndey6w6rRq3+hDJ9zXmdHHISBf&#10;f4+sJn2+xJSmyliu5JDc94gQPareTz8PA6l65C6FaTVeiapvBk+EU4tM90nrqng5ZErJYG/GoeVC&#10;d+LWaN/Y/WlN6t84MRZRULldvQQq+esm3z56HmjRHLk+dvsCxpCkJ7HzUwXz5e7LcJOpL5JDNf6j&#10;PDkrooESAh4BF4nRzY9Mw1gDXBzzY8eLaEV19C9OIBp+zBCy3ruC0k95miKk91EAmuUd8QlMSA/K&#10;Kxzmu4DnFcJPEktE7ijMKXMdLyXcaLzal2XgllRFgmj/kgEL9t39Ic/gNZZJI92oUodPW63F794O&#10;dxmzk4ja6hWNHDnV8Fd/rdBvdKaMTcadah/PUqwJzdjySx20Xx1Byls599btHNJYeHz7kTRYISIu&#10;drK7YDQM2JUXtJ+hlTX7IpWo4+UFw6NEOIsTGdJoWhebE+/a3RhUT010arYQJMBmWCSe1IsR3Kiw&#10;t1HX7BUI4CUa5bxkQtvoP+wvay1B1sIdBy9O1t/kixe3NPKvsHnDEoAgrJLz3RCQmU4e6OoVMHLI&#10;DNaaqDN27PUfLRcGo5kTZJfCjK7haTtl5++JA9dip5VcBqXCHJUQCdI0L6yKn2sneQ3AUQPZcT4q&#10;b0MAjiVju85yawkiN3s70VZFImU4z0zLEpxSLBOkUW8GnSKEJ4d2kn9+kgpEc5Ay6FJy7LrVdINo&#10;UIR0au/+rV+QiQbZk0ND18BbKw0o3FJrvQDiPxwYJZb13+qgh8odVPNPYGKim2/wggXjmey+6099&#10;QL+Ua3Zphd+36VLY1ZdNqLv8X9grTQuas2qhUHieFR10cO7Qio9cdH58cP+x44MGWcT17ydpWWcb&#10;Tc+f84LvsO/UdXDLgx5yr9qsZ4gVy0WCIC97RQyNug2GM4aoO61nDJSuq858N2qxteC4b6dbgB1q&#10;npis1lr63Lnbf+gk40E7HWznRFttXk9vqYxRXsZDQupd02KhTVhU+aQvFTuxOQY6w6qMxSir2+M2&#10;T7Ij81KDGbmZNFLHj4TdWQRIE494M9E0gXDFct6HPEPk1BDLtxGkZuFa+BcIroOgS5gkdMVZbEGQ&#10;2vj4oMEMCOJCWVvvDgYUDOm4QCnAbdC8+rHVgpo3VA9HermidE8+7wE9BbPJJhmdrvxzm8ZMOl0u&#10;S9ZOrzZ5ms6Qggdj/oFhwOm/WqkhTz5q9BT3N+Z4ZTCgUtV8FPWLEiiJihrz1/0ynSQ4OYXiDUX3&#10;rXO+TKu26GUhOYxeMeyZiP5odru3yZhWX7VgkeRzcGPP6arV2wxE4ev/vGbx8a1VCvcic2K15oMW&#10;AyVUpjlHeb5mWcmUOwcFfgxyKuEkP+rmaAxh+4x0hCnX7IqydZoAfuRvy6Edg2oqtRfQXnc4q8P0&#10;qhvX5t25d8/MZViaizUSWSzHv85Jt1faKZRaRZvJhAqJjWy1b3PHh1qIdt4rF13hGaPW/2rxihCj&#10;UQzalCErSYvpTSkeF+JYK4ElRxCeunQhw3DI2k7wFUtnSoF/mnx0Oc1p/QgQgNjSkzmiltrUU9RQ&#10;q65Izi/9mhbX32G/U5R84+aH5cxcEJcxJAx7rDOVNJ+vYu38TrwmPGJdf12D7ZG5cCwrDXdelZ5C&#10;XmLik3F3oqNJf9Uv+nIR6ysh4adk6yZUruarhgLSO7p66Xd7F31G8BJX7gjQsYWTvufAsy1zvPWj&#10;V5w2dffj8mZZjZ8YUKB46FThvfWIcG4TajrCwfrM4R0BxCsRoo+pXfr8YeEdfX3r9XFqL9dZu39K&#10;+C2cqeUlAJLCKjOv8q975TkzmFWEISeYmrdopS1FJVq+O25H2LEfZCcyn/+L142OvfkadLsbU/bj&#10;+IaFURf4YOf9s5eecELC3e2KBmRtLYLV6lkHobN09xldJ4PkXNB2ybLQ5QxI8+8M+9pmXLf4gWVK&#10;Yau4N1wm4xIrb9KSmln62PJeS2/r3bfD7HN40UBhFUPgrV/LR1aFvtcy/K6RgoaBKfE7LfkZa1f0&#10;ljhGw+iWtyVNzeB6S823yjmF0gss0kJQ+9XM3AKMoaS3Geceu26rHqRnB/xspxKieAb7RKqq4S89&#10;wr8oTQyym+g/Ux0lxHCKiAxzfDqXi2RpZS3WGI0THLqzOdYJpKPz2kTpW1vbsebj7DFiHEh9q7ed&#10;pC+qsfj5MFTWIzxnkusPsPy2x9AJUnQIRx36HwONghrwP9hz4Hj//5syV1a4eWa/q/seaH8Cdb/B&#10;6jPAyM9Z0v8kzYO0aICEQm35fqtn1vj444QcQOd4vmHTjvDQz82RXfOaErD2tlE7s+JhPjqyz6oe&#10;HjbjppxT54aD1fZoFwka3/5UrovDdKtTLRS5cgKQYKxTIEy2hl8UkamTLTmSa02uKTb6DIkpMTbZ&#10;5hJJrpmm5MCOeNif9il9u5qk7lukesFXHFyUR2LM4wVNenkVQfMZldIxj36c3+ZvLBU81WpCENPk&#10;b6A7xbNPxmSKs68/KBudpKQ1Wif9hX09l5nVjGozl/Taag8h08i43E4Hadwkabc8uUiYy3r1bsJs&#10;5vQzEnn1jq360nyFhTNTdqMDOLTUquI4Zyd3/6iMO64svPPjGHamXlWVw1giH/OgsKxDXU4edmLU&#10;4Pl5/7Y6gfRlUa9SWFBCF2IuJPGabmsfX6e7+p50S6oD4Som26Asm99hBQ3DGeeKJxbVNi66BJkd&#10;LzSrQlFNQfByZSNFt2rYVYZUIWinxcfRY8TnfjtBG3b1dYeAVGSD8Z5Nmf+ceo4NkTCnqHaVxAdK&#10;K2x7rw/gavi3+fGE3ycAENLckXSPR97lQb5mVrGitO3AQ8u4iRsjiwGLFVkEPey3vUrvxQyMv9xu&#10;TF3o9ayUlhK0Uq8ycZia61QwlwwMefBmfkuTpJhhVZ3/5K0AFcPkU4rQVrLPU7U3e5mXKTN8ebH3&#10;XXeF26u6oJVHMGBuqVpz79NLcGj6ZQbBLp9/DvRYCJ+YHJvxK11j1riXsWLCiZn6JbNxciBZq9yP&#10;5foAt7X5G7Jx49AHr5dXnnMEmzQlj0jxzg7wTcVkK7Fe4NWVb1+0d4sfc8QarHASvJIv+wSRNJDc&#10;60tLgjhic1jWIZAsjK7mv/xdwflUwr3QGUD8ZKtSQvnufppwCCfXFlsS8GzuRXFSleCPLa9Hhbyl&#10;3Sqz/T7AR3IPEhgoE3r5qhVo2UiZK1cigi9t1lo6a7vsF0DyVs++h+3j8hJTj0ngXqxbXXzqkxzF&#10;ji1Ld1mbG+E8Z6TFWxYVFLG8tI5yVTzJvTBWnWy5pZlRA+q8DrcoHEZ4OwKfhR24ey5ixPH4pPcw&#10;JP2Y8BjPmZ56PzQcRUAlMUft+E8bivxeUUnwXOAXWlYILB7aQnHYfV4ccQY3z3sD7ecYwWE/87fj&#10;B0HVp/dX4LP2MsQ3wv7KFEaN3DcJFQgjaSgeH310TrF3xozYg/ZZbkzO89d/lzhB7T4MzG7pYNYi&#10;GTTmfnmpscPqJsZpe+Bfy+DVjcoxZ7QJqCWTzPzoTxpfSDugsUw6mRjDr1nA2mf7rsksetZU/Uj6&#10;4AlN/lj3gn7f5b9RDEqE3Ufj2fmhSN1jpOylVJD9c6cZXhsRS6k5Lsn0ZnfEQ1MLhZ7lzJ/K1Ra0&#10;SUaDuXY39IFAmTLis1S79FtSeaOGEQfzrNHsVYd4gOO7Oz5Qhc4+lXzJ+Fqy74+aQUnYmqFihmpZ&#10;557fqPlHXKHjKHsfUF0xzz8p0scqj9zWsciZPeL5gnV4+eRU/ds1SPECiVna2VD6tkf7+FOLQVy6&#10;DSaY6bkkpo+hmIMdRGZnZAL10RSV+zh433Q1qI9rY7hyED7hsPpFh+zvmcOfohp4y0OH1pulTRbo&#10;5qbF+trIXDhsXbVtXScNRusRpkpHgdu+Y87Et6TPyPgvXWOSAnszmssmpaJd3kpMHqvOU+eUzC9y&#10;uzhPesrpEdnbqQ4pxr1Ck2r255GzRup17WVX/s45BG9J4QG+nEY1GtcZcPq9RHFQECB/oQLHAgfx&#10;BZzdYI+a0R7uDyjSTxY2DzIySvxcfDv4avA1TzRLOeUJ7FMo+rVem6/ANVC0XfHfaWRQuJen+oMs&#10;cjvhreQ5PxfZw92SDg8vajv9ANrjlGHI01vuM/8j8RYd/AhVmO8H+VM1/7UEWaAMmUYwddW/4q8N&#10;BWqDlf7mKdHf6w2yRkAoQXVaClA9fmHRiSSQ4oNrMXQTprG/oQpIkylQzf7dcHJwiXQFw6vWwPOk&#10;cCgYgnYWKkRR/Syb4t/ps+BD0XpJTt4O5OH4ozY9GJdUamw2/b/fp/FcwPxHgmjOHhVO3vBr1Pjw&#10;zV8LcObPoN849kS4sSHz38WiwDwB6fj49yXheBhQ1LxJr2Esfp2rPXJ9cTUhB2x9HGA5JJ0i+O9R&#10;04kBd4CwU47h39VFQ5ej9oT24uxODtixY7WKOv137/HkjT8zyooF8DIQGrStMkKQJCKbZuYOu1qh&#10;QT48lsOR96oiYU42PpfN8v5Fd121kbfpdn82ApQ7A9fxLkRqjz0O0i4DxoWWw9OsQDShJdoAyj9f&#10;4niKyo5sWszw8SHqiucI/DkwJCdL/fFVTNK8/A8XTct9GWIYq2fsqCmZHhsXTL+JvWDsuS+L2NWE&#10;oPj+MIIUgTNLHAABl7PXmfPOBbHBqGOkA29bYTxyKAjaLB8ru6k9ypjUe/A5cYC6Z6Ti563FUD8T&#10;N8EP3FNyB9VLoRXyNxnWDyNIZRnh30rLG6n/DO4LHSqTsartvr0X83cYxDb0qfYVkJnsibZL+CHT&#10;+M/XULcOKMDM+WKTU4k/5uQKS14Q7/Y5oOeE5OBnHSorRfZ8vOl4meaMhOLyoZyez7QuTIYKwwz/&#10;1a2YBJCeLfWE2l6v96icz5q+BK9Ettcw7uCAmQ6vn5wGPEqK/1T+GTx2m5lKEGYztcK+t603bWB7&#10;EpDwfo1HjW8HKTPCkLvqNZKjFYrW4gn8COEKk8Gv+GnSeerd7pEtykG2eGRln8XdTkSCVB5sGr+e&#10;QyrZS4q7esmhcPkD5mn9WoueC5SdKub38ukQhD8n6az/q1rgTRPCHChwOeDfdw44WNOPCcXuGtv3&#10;peua1ZBwOlOs44sgeGGlI5X2P0gJZvgFVM6ZEIG+xcbuk/O8gXYLs/mM1sGNgcKFwgSVZU/X+VhF&#10;6FC1fjaeoKFhSnveXsMcMq7EPVWdok2g3LLj553+EX4oUeXRDT2jxKmOQ7gyElQtZxDUN6VH6/zT&#10;+PePYkMZMESr3/14z941sn80NlCgH/7pCnDUv/7jqEOVsaUhu45J/CarePVdTsoJ5K6i+HDvcd++&#10;f2DoCoaEp8vIK+yJpKlm/j8qdazmXhggPkvi+VDoBkYlP7fNGfFAfcyKhGYuOWKMLzkHEEyErGJp&#10;flkZUJ+RvmpLDHc3763kx8P6ijWBhrVvyeGP1KE/wknpOdEFnhDoHchu/Sf0gvxYkJA9U5e2oVQD&#10;f8Y/L4KGxT/k6C22jFf2VYXztD8AM760P9p4O/MXYk+2z4vMnmY38cVPXnYyqrB7E+E71Kr7ZNN4&#10;eDtYROgFhRU0nkt6AQz/bA++MQeI7HuTYw3+WdLfWJkiArZ7T00X518IvwqOKWMTLe//RHBOnswK&#10;BSZHJErtn+t5VDdNKBpfpfXTM8j9a9kXwc1RQShD1MkbTuA05T2Qi0uWFBr/JGejee0BAP9fpqGK&#10;vuwXX+DvZp4T5VTynri1LOOaYlbyfJNPCYt8/uLNMkUDqTAFt/Ti04Wk4XgJjkRPecnTgqUIrtk7&#10;XD/+vljlQvKThA6yvhc+i/zPXc+XPVkHxufP0DhRj0i8mA9Vj7rsbGol12ydXgjJ2YxQmtdeWzBz&#10;TOc4XWEvJZQv7BMKGg8gFyOuw/hycLMdRdD37vLS7c7sXLt/slko6U/h8gKtlG0ekZK6Y2zn9TEr&#10;yce/Rnp3rBGxaIrvXjaC/XfmtQQMilC0wCSyxOEYuhFKZtVRCa6lCyYhH3bnmPsmlX2owM3qHx2D&#10;BQNrwNs1bDyhtETb908de/hT/KfE8Ealx6bdchhkqwK6roU8ZK5xw1Zn2/lqT6CMecFHWLMO9wC8&#10;dtXogemKisJupTUt8VkFCSEAr9q+3xXQIfLuCs/Xdh8obC4AywVB1szW4kdzydU3heD44vL3yECs&#10;CkTMWlTQWv/dfDQMNrD7bK9PuhqfrDyIEqCwZE1e+ty/j8ABM3/Ih9Dk379rTwD/AKseJ/u3TJ8q&#10;eyWAqxpF2tMA0O9fwRUCHhnLqm5/oV5kpwgvNR0jFhUu8fwlrztICUa21xl8mjtdpm/aQ2iSD8sg&#10;DKgDMdivehJcD4bsaygjgI2q3nD+Xq7uj437dK/QL3nxe935qgepueJaaXp2dF+UUdaWvmBXh+rL&#10;lhQvNj8h0+WhoCEW+ouUSBN1rl2efMm1M2UytJnAamln13bDy/duFY+/SRfPWKRN2cdpiE9ff6Hw&#10;RPjSX0Uq2miAfBjZ8mCqvBduhyw/ygbdKHjF9W0dQp93MWlZ9505kaTgA7FT25TTpym9gbP1GHsP&#10;n5E3/FP1nbg0jsMqGQ9PBWLnmWMWya9tI72Fsjdc+4PuyzBkiHrmm/o/ivFrbc+HA3G7l0u+6Ij/&#10;uM5ExKh2yX+9rkdtzUQ9tPnUUqOBUyIwlkumP0R60C0Or9dYtIz+oJPV5X6f+bGOZPzPQkGVMKb1&#10;kpbzVTrMnrnTvFNAWg7iVXsta7aSrzpPJ4l2319NMci9g3LDZXdbQhGxyQ9rr61+IZLWuChg8WEN&#10;e/vmLi6SAXoOpQ48Pp61Pa+wFt7ynHcHeoekA5q5P0dwvIWnEoaajTMU4BtmVsz/8ERnge/KVyi/&#10;9g996f/2BLxhTZKPosEiv0F9AB33s/DCS0Accp/7xLAd+4O9MsaxeNtT6DpgSBgS/HMX6m/ksbXq&#10;yNOhWosKmiqG/bpRCZGfC3Vx1Fii/IaibInp0QP3xPR6kdXq1yW+hLVmK6onHmPpqz+fFI4isvgN&#10;pEJmRLviF3YTQ2op734L4vmR7pe/tzZnKbSqE0FekVBlNCc/EnnKyq1NdjhtjdG3/L0oBli17Ro1&#10;ulWDfuot3wdUUSHduc6XnbNXsR1Ydzdz5m4PgfYI/1XdRTkW2nAUfOS9f+qIctb3h2sf+kHj5+xZ&#10;3Syae7pMFQeg+Ex9wrAis/dGJjXF1T5n22jg3gLaRNFdIeHsV63ap3U73MGnLxEhthC0pZpmdGWy&#10;l7uU9OxZBc6J0ikb0kvmuVq3Ybi9b2xw5t3vqN7FPJc8xibxFyftASNKQy4bTqkyJSzKc325YqdQ&#10;VLHY/0bZgPuFwpaI77mzaHsNhbY5d+PnzZ67pHGo20s4w6pM46QNn1yTd37gIA7P1JA6jWQCGowx&#10;IUDC2duCqV65n55QyE/1XT01H7+0JOoF0BJNwjkmOwnsmGu963tc9aoxcCMJNkjOmdPDFzOMWqzK&#10;wRfFDf7QKRdLuumLcudBjokSPFNUtXvD78AYQcengBjZAYymrUwJ1NVN1Ev423wj1ofdyBuOOyHU&#10;s1eaXDxtCcIBZ4sO7uK576surK61m0oeMl4+oIXo4Or6tzCH3OWCZPk7oMoAqte7AborqMbJjmN7&#10;wQdKjNHldijp4vDtwefn2BM6buU/I0DOAvvhBhJ7wobSWwNfjRl4C+6vpNB2IngNACx2MnBMYai5&#10;I80tRyfIILqQciuPzjh7RtXLcOX91atcpVp7U3Pf1R2uwIm+IbR+hCz/59Cg38avSImNS3HMgMZF&#10;H1MYOSbVRaNh7CJWnbRs47G6UB1ujQfVIWtjy+E6d26m3caHN/al9BnYARHbHx5ged7/66GzhhVV&#10;JxQNvVZ//gYpAGt+jHAfW193ykQvMxqKU+EZBhZnEx+16QbYm8rIxZI9ldRnP6LqCGs6mRCuZCHB&#10;n6bVxFr1g/No790mCAv8vHyPTPqXHxHMCA7grkSTNODerA+ioZ/PMs/8USPKPj9ERiIxL8Ss3L+l&#10;d8RJLbqL2Ln6ORupX7z3Ra83CmnsAu9qNHLEu15cQB39STGA5A65X/cXoq4UZcNFZ89RDIe++faK&#10;3DdnXg7zXWOmV/Cr+fsSIS3JQZ2xQdivDmWW4zGfqNBPpfcab5mRXFYwHF1obqzubvHukWM46Gtv&#10;kICV4Ap7HR5g3NokzQZDQ/NiYASAFz2mRAF+K8Sa+Ily4pBQ0JV2wZS8C/3WkJ88tY/oevqkHxGJ&#10;vNy1ei6rPrZIWnhvmtC65B3jbA5S54ljVRM1FFFg5l7BRWIzE8Spa5NBKfFphOydLE9WcFc4tzU1&#10;hYtq7d6soQE1vzrdsCeh9EGAzKLuUdL3jdyoKtmY2tkgZOOjZCMornHaBC/Kb3BEKesRrWXSbUIP&#10;GvbLtTaO4a/FoSky40z0F7FeE7uez50klKIjP/fYLc9mJKFxOcWS2pAZ1iIZ71mUAErwiDgI8EV/&#10;tOSxheHyDtbLar100WRS3Rb1YXsrzV0JWbbuNonWP+BjidYqM78uUAfqDtbRzvJ8a1D10UP5QEC+&#10;gY5OJXTDcfEev3p7df5OJ/cSdDDV8XNjpqO5WUXCG6tpbvutWGkWplGG/fWRe7H5ub02/ZpI//fS&#10;doMH3G+I3xKUCjwqzytjsKu9bNvymrSCWmFat9WBizyaYDH85fyPYeJle3FtDxycmA4hvSHJAxHF&#10;KceCVL4IBv07x3coIAgLBMfm1lr+NcindyauX/RM8H6+Z9h5U8vzmGvbD6qL2yrEE4i3V8W7v1C1&#10;fa2zrO+rJlsHaR8jgsNkRq7WOI2Krlv7LhlBFNn6jD9m+GOpOMrET5/K2+rGYDpyMqxumHS+0KlV&#10;5YAIupJVTMnGNh70Y2eNnpAJhPp6xfU3It3tPNkhn8T1p7itb4sImRnaeitUuT9kUC3HD3Zd2uC/&#10;+Xnowm1O4wQz3qRckkBtg6fc66PM5twvrCXfkU0+2gmUzpSLmF//Qex23aUXO/2JMmxcpXY+pyvJ&#10;+CrnAcoyAR4/ylX4fmOjKaXRrdp3BY+ok/65KsrC9mBLvMj6SarabHiYxPmd6sMt6yQeuvIbo1iC&#10;b2c0NdJLDKFW+mqFbt8k5OkwX02bbIpeKM92inMy591gD0Ho+JYFucfzGg8bjJUg5F7gqLY/JSry&#10;UOVa7BOJdYiMLW6fJXQgq0tw6YR9+o/P1RQLmKAUR5TPHoe1rkbdPfGtbKBInVehdP1CT6I5Ei35&#10;TS3EJtl5X2upVIxittb6xo5cC6mJrX0m5VB0g7DibS6N2/cldNlGddwodsZmKfh057haTbCQVlwy&#10;ywRebYVK1a/b5r/v4umsT3ZmePRzbclspkuVtbCgVG7yOvBx8PgoTSteQDYxs8g0PAlDSs+5RhXZ&#10;3uc53oxjmALVklCOM/uKSaAPPxstV0r605orGP+Pve+Op/oN/8aXkMoqQkZ2MkOUWVkZITMcJOuY&#10;OTYZpzLLCh0jGVnZe2YVWckmHHtmy4zwuz90qm/fv57X63lezx/P899xzsf9ucd1X/N9XVdAHDPX&#10;2XAK34yGcFNqpDL/EN5R8S5hMvOxqDOy7bePyhVIQUFn0robgn/o+0e6k6H2n2lUZJpQ4yu7Jcf+&#10;lVfl9eL2B3iU/LsO2rHxboBR+9b+W5IEUb8Egn8XoJQG03tjds9cRwou3BkB+GdEcSheytSAqcUh&#10;zL5QtuWeuSl3+cvpG8uQEOBGzinVXF8e9gxydnHO22NpyzqjD6X1Y+okrcXK9tMLfXX37F9wEuG4&#10;MxDG9L193fS6Z9pk8bvalc+iX+9niv8op2l3/zL1kcssZihB7+An3gpn/HffBCpabx+LQCzup8/q&#10;wQ3uIAMSivPw8Rnryrv5iawqqlheEw9WaMVFCcbGLdUsBE4Clr5vZQLg1nA1UOWoQw/nDad37BCH&#10;ywnkCEkowSr94ejoQtBSSqk8rsvXISxioEp5U9QalB007faGk82e/lB9H1d49XGODqVTxUJxL75t&#10;lsj+lF82K44eyWrSFMEYxwbUzuYUMYD9rhaxCCIl6bBJa11vn9hz95Ukdtob358D6uJ2YdsfhXsY&#10;wPuvuoCj2/DGsvd2xzoXTsJ+G3hQyfTeWmXhwE7SRP/SfMEFgmw4ww5IecpuWP3LcMPClQejo97L&#10;sP5WVH5q6AJAEN+w5Pvxh9Z+pN8i74INSckL+23Pn7qKPbpubAbZ2Lw6uNp4bkWDsYNAHMHB55hq&#10;bBBXyAPot1t6AxKua0QGmy2oGc2H3bl3XEoNJo/VTBsjMkDCYiy1HB1iDTR8d3B/Vs45fp8MSRTo&#10;c6WyDHUDo6mjZIMWJBCJRTqWWnLKE1DePgtvC+kYILaKmrxLp3EEfyHtEb7MOJzzzjZbcuWLSp9Z&#10;UOugtYcyblmz9VNbEn9yBhx0u/7vYlUKhvV4eaJ8QqXWq6dwjvB3pm0V4aS1azlIrBkEspYBTHG7&#10;sBfQAqZ8EoP36EHwtmCp66pVOqEcb4nKPlBOuHCEg87jlKkYAGQh9U1gALT7Gp75STrQQWDhEOIy&#10;v1oo8/r6LN4PEqgQWwE89SHcAQqGHP99FefK6wGT3Ox3Bb5XrcVaF02sQ4mPVL+Xz0GcqLlDjRfQ&#10;ITsOt+2HIvpH02WqB5OnjtxqiPGVkbVbhcQ/PBgIdrGCGI92KhA4U1TbkPwgePWGcC5N367zwkYP&#10;bN+qiln5y8F7U62OVxFPXBqWbJUeu7Q0Ue09MEqsSJCa1Bhj00wMrKt/V3F2z1aGFK5uuX3yKEAD&#10;+JEqK3DjT/elLUPyj/RhWDFjoWPZ23b9QDIiiqu6LTHhiND0PgS5cWuNS6KT25CLI4NRdlKYHmE2&#10;n/wlai2nADhhl4qWw+vFTTL/kNMBBmMzisY7RXFXuJSqRowg1w7AfwMfoAu+udSmo1Uaac4YLm4g&#10;ub9EjWlIRN+o/LUZSVT0jnZWr20ygciDjx8c1jKYp+TCrXvxjH3dxQT1iV7elCkqm+bWIhg0ZLlz&#10;geZFqhXMV7kymYpTygWqN5twDWLiSx/aY55gKVswGyoMBBaUGG1RX/YB1cQYDF8bMLm24d68ltsd&#10;lWaMktUXqSy50Nx7+NCOUNjRJOBU0Z0LibRUmtY2nKbaBR6sD0RL4kZ2bEVCE22VLgDsbxOM+8pd&#10;twg8+ym25CZlacfNeP0hPi1n4wuyj7C5UPxVWxR7kOCS8YNc61IbBALXzk97Rcmm2W9kp6YabGZL&#10;nXwMQoxlzy0+swsdkGSRm8UqtWqkPL6uF73FFNGqVc7kOblsQplxONy8D+O84q9TmSi03q7J/M6q&#10;ujicxVSAjSl1YhY2lnbPvllkAz5RM3lqjkckoPD8omCRg5qMJw9/jf1p82y/aq+7NyCecFT0u1jp&#10;R+ewp3Y+/b3FetJzceaNfB4T7VtUW6SrHstl8KWoTtcivzXZkefcnbPyqhdwrXDOsS2kin0zjV0a&#10;foL46IB+bpDFcae7jV1dJdb2tNObaH5fxcqmmUWvwcUJMjVqR5j5lJMON0o+6H2KmWXN/V7kOa8r&#10;ND42krSQrNl4DIr+ZkUai16xig+R4DJJ6y9ozMmu3EccbDzmvDqJO7EUtcVs/ZqJKeTdwP7JGcg6&#10;WJ7Xkn26eK2Winh72RSVMdHGU1rEyhPRGcxbyX8J1Tp8kJAmcDlHKINxhqyPEpEjHMKcV5g2XdwN&#10;8H3CULdOQ2EoUsj6UnfOeXmcQZoLuiPJpE0eBCX8rDmo8J0mGj4ar8Hg2QyW1AgRGVahGwE5d9+b&#10;JuY3siwu6EyZCkh8mk4tyk+e5lB/S/YK/7JC4uVMW41nIff7pM1ks9tKw7DbA8q7Aud0aY+yk0B5&#10;LBDD7HbIFWu696HrkkKIWCvLa2tQ+WfquuJjHYKNCoPeCWaZExGSY+XVlGx0XXwawY1Z6PgxsOC1&#10;RiMUvsn2xJWY5ufve40+oXvbuKo6bBPCos+UrN3c6jZVlFJPuZMqppjlr3Do0Gwecr+EqK3EVurK&#10;rTgY9WOBKhYGFGGu4RyXURaArCkxg0jFUEtfjtKECp/7qkXiaAPtNZMvBmReF4ZZ70njVC1rnRtm&#10;EgFg6J4kddpWjjDOK3u15ob81hdzkOQa+R5CwcrW/sa3OQXuFtnV/nA/ey2PfC73SsEX7ujHE5HF&#10;z5rY+30KYdPoirLzzL9cYT5Q+XefrHBgLkGMnDcGV9G/TH5zicH1nMgURqqAkp0gyh8ysJb4eY3P&#10;9urajp7RUHDyJ1oDlGnNK4kN3wqCCEtZmJvxmJuRmul2ZoUFEgSRDEkIpw4+dB7Kazi/rfA56K/Q&#10;C4CEQ27FNwtU1SsPBBAK0CtBhKlJLnuHIadI1SxsvaJnsc6RiqmeTLYj5XSSgj3C4TXby2RU7Eeu&#10;zuByJThNGi0q2eMSFNKWXILMzCUgLVaq+5exThxpRUAL+SOj3NIPgp3fPPg+gEGd56jCoxx5ZPH5&#10;BMHSToD+4X7ooq0wXUxO3Ptx6riIvKHw19+KqE8bncTxYMgzHW6GDOGchCDdzxFR9uXv2tpZ2hG5&#10;btMK9vtoh4My58bikXFY3TJqipUVKN3A07e3NVLl+YHwp25h8dRG60DtH0eRAikzraDSuGU36806&#10;moU7Et/vZ0oca0HJ6JZP1ioHlyh7twqERhifcKRtL9asl3jMvvJQUvag05skGKuzFhEFPp55Zt4W&#10;HO0DvGxylhKGDh6cFLxVmpGdEs/vZQLTDN4oX5GUmwlQTvE9hMm3i96tKkygtCrvI1yZe1jEBpZ3&#10;mQgkGVBAIutJMXuDUDwwon11TmZUEGiqGpCn4VIK3vxP0NsbuOT2KWql95nEgNBDHpCsit07iTzi&#10;/nKkKvZEA9C9fH4WKEVygkKRGGo5PlcG3gqggrwZ2urBwErBvYZ+qpUjndtm1GbCQ7UA9QNgwRpu&#10;eRbNhMXKrgvK/dOjWHYSqUNwartl1uvbBOX1XBwPoGUK5d7ISFG7j4ujQZBHoHnOTXqdDBuTBQJN&#10;4ZQo8u2+8+lp8foVIbodcVk8hlBZUIVQBMmTi/VSaeT7ZRD7NpjSKXN+ZPC56IPtQAYJiEsnyv6C&#10;Rp+IrAU+hvEh/GK+Vcj7L1kD4XUlSuDE144iOWPvEw36BaePpv9T/EMqAshD9PTKrYI/eOX3ZN/G&#10;bPeWk9cY6x8BBzAzzovAqfXuKfeRDYAUJwm9LWR1JFv8vdEbZWtBKu5qGuCqvAYx4Rzw+M83fCME&#10;KX0vB9bVwkGhH3BHqIHeiG4yrTtKDIK+iJECeXjLtBIClY+sXjjvHIf0csB+5yTLQTbQ8REIYKu+&#10;T4BuNcgKZAbaQL3mBzPMby9fe4ux6zQ+Jfe7LXviTmN3lEsBrbZp2WaXEC8d+PcPcsD5/jxbPg7a&#10;Xmi4OSJsfvbBCAp61iWEzDMzkbxPDxeqBRh8wG9MUOE+hNIdH4xhMseGdOHsf8UXKJTkuWSIkICl&#10;gPRgkNEEOfQ3lBSPPLTQmNpXcLbm7w2oTjTtzLpYuTbPS9ZBi/P1B/qTP3V4BvQMNH2QO16ljadz&#10;1pbn05YPPvRKkvPngeKLhGcgH/YYfDnxXvfVU2+lWuIxCEXCEOmtmbaW2Lp2KkzASSZcuC24szag&#10;3MKGrvyr3WRm9KUZsB3YDMA/UpzDdy7w0QXvwAmjFcI5OjJceZkvVSnbLGpQxhUYKGEWd3Eba+E9&#10;o6VmdPj1FDv2F/nptPrlPeupKVjgzCIge0zV6CbMksn71HHlv187D17RAk4jktTIEOlNuxf5oIcH&#10;9s/RYkAZrc5BVUu7ecicuACgm+c1+B9ao5X9pLfn2+jODCvjY7I8MeQgSQ09FUHSxOK92yb9b8+m&#10;JOh8BZRdM/EpliRPv3fIt3THUz/euBMvvb1+Ie2zRmn+budjN4G+4/HiNM5V7DeebSquu4RixioE&#10;WS5NIX2iiPWeHA8J1350ws7zeHAhruEAT/H3gJCqUr2RmdkXZuVaVd9Syj1trnuhK0E+yuoySBpH&#10;kEMpt3OXjlqj1Yw/Pdz52LnZqBTss8K24DK+54xzTWXIoT8W7p5t02/Z/uPbBy2vHXuh19t5t8sj&#10;lwZcw50WMy7nUhwzwRWj6JHCw89DW3H2W4Jim64Pg5i88UuXYubK5/TdcXg7x1ivkomngGvcLcjA&#10;ex13ZPVj6WlnExje6lK/iyzwEw5Tpg8bgp+3C+MgY0CMw0R6ohYXKZsyjv8OFDDCtpVEA34aSKpC&#10;aoj7kM802VcyFzBEd+mrzTbIa7VujgZ8Rmd2v7KbnCZBNkV9x/52QQtD3Mf36SKriiQWMR9ehqYI&#10;9rp48iDXA5JjWv11atcAgSLQf6Duf96kf4B/UtTwtG/lEWljHgdUrhIMbIALQhi5iLl43rXewPgj&#10;1n4yDioy/vE4+BjBBJLhGoP0/h6J1xD35Dt8l1qL45cEkqwq73z+Zn1Za8Rsc6fknFrlFl5ho8ns&#10;6+h7mvWicGhhAgG147CRA5FeT2PIolf6dsoACpe6ED+U0KX97Zz1rtkMH/n2tkPCYMRZf0CV70WV&#10;xuUkneXvOqbCUZaj7ZmGOyM7PVxC7jbkuNFndr6fa7JM+LRi3zar077FW+lUEa45aJEumYu9+cWT&#10;5ZG+5z8m5DmDnr3vUOiJkahZx6rPWUIewD6OZjvBoBIJ9oKjjvE7aa20eRioeH1eH+dgZtutrm48&#10;m14QsmFDQVxasR2YNlBCXiEhxuKDmN2vW0hxZJPfAiLj2Cvw+xfoIU4qILdeJKYZYlgi5j/noPKI&#10;/zv+A4n7R0BrrHVkafeGUOjwgsskzBa9zqajcEBXjLQVwV2tFbp47oisfs0cTIUSIIko5Y/TDv/4&#10;HolkA5x8hzX53+QG1j0GDNnFmwF/wiWPCIN3FbCIf0afqh8zBcwqwQv1AMnD2MNO/D3UCSCOXMZi&#10;Q09iGDBm47yJsHHziFi6/v6+thacAvEj8rt/TPT448OLIEEtUYr67z0+7wLxb9ubHJihfx3c/91w&#10;8P8/jH9Ryf+ThwFaHiCthhMW3h6KSqB1vzWiYAdEPxJAA8wfjZpQuQ1qCQQmvwhDvbXeQNag4OwS&#10;6JYpZqB0Y74/pmpOUqAEZrHEV8H9LCMe201OBzY9vDQ0RL1QIJV9O/9v7h0qD0LcmRe/1v3wt98r&#10;4y66nmDBuc1YbWGlKTRChOMYVv8HEP14fGbIpzywo7jad+clRWebNaGu/mCGIFmiUlH8S/FbhmbC&#10;ubDi1rZ0daOnaGNlB3EbCcozhH9NUTLhAtIN96EoQlcgKfND69oXK+ZFK3F5I5g58wMAWJMklbC/&#10;mNrgaS1ihx1POpBDF/x5Mxr375kzQM22ihMUu2uLz9umkqrWlDy3TQ13+QN6De0LsO03NLEoYZoZ&#10;oSfuXKh4NcwhvW9n+2DSNZFx0bvE/V4yxsOGoUTQM97tsreSSzfs6zWLsaRbKMGY19z6kcLMlVLh&#10;oXh/My+3GwmlOF+GJ28i1ZwLU9QGSWHZrxRiGZn+PhSQ55CL+7DzYh3VY/5OdeaqoAKVznInxnmh&#10;asYi7usF14uqKFDfKS4OP6ULIf7XQmubjlqC3PJf4g+zfRbs9VkufifS4wpZYlCa8wZ/5x0pGNtL&#10;3Saq7KcBHCGLGrIN/1YcWCD4Nk/As7NQOU/MCo8/poOevHpxFyn+PhpDLMgtnBD28N/9oQEDP67K&#10;7v9H/Pp4pPMAhjqGbc6s95+tnAeyoJfK6C/AHLCFvQHLx6ImpPzXbMFoCdeBMHT01f5bPgEVGsgh&#10;b5n30v8Lyzgyqr622FXrn/mnw+Tv9dQaQnR8w6p7c/pR1YUThZTjgv8+NPBOoLbjJ3CU/SebhkQO&#10;iMVU5792FNia4F6GSPGr3f57lkBzxP/PRjODjf4/DhhGXmQd8xsi0QrN+OkBgabRIw3OnvL2omQC&#10;B/IGKSLoW7ecgcDDzoP+dCfOedGvv04FKOLAIN9i0uKhq3G7X3hhYNA+MgdkfQ9odJhm0uTa3PiR&#10;1Ro9qJtdUaez88WmxybPjRbGyXw1n6IKAN1sDBW5NAT3NG1GTyLgtL+lOKgZ02GLLcqut8qvtZ9K&#10;GMJyw4y540WEvlbicRs0Vgdr5d0VDdhStboTQ4n61CVMfALJwtzBgP2KYjzfT/h6MELxuSJFsYFA&#10;ujZq/7kcKthOmlEC7klxup0i21Ynt20sdO5dCfn3lpw3Dzye6UuXoyfG610o9hST7Su+hGwsuSjy&#10;vK5VLzR3Bxm1Oj+KdHlHnMqlKa0rb36dVC+szHmzVp/KM6hPtS+6vRvIrP3eyYFZ5grmUAsIHSo8&#10;2VarcuTPNZEI8Zg3Hz7TI9oOXmmNdtrh0j0HdbDZreOzY38QMM8y2Mk2eYuFfIlyk03IQ482pVeo&#10;U3mppNlIPDWS5trK+zwS+qEEWtmWGZLZeE2eBxLvuW4yHGQrKLEEMZX6eyxZvyNqWJg2GmVxu1c0&#10;3J0R30c//42/sqbcwBl+IMSlCe8X6goO6Ifb1DguNj8ZCQ5GsTX/pLI3t//qxbmAPyzplDsZ5FwF&#10;ml6Y56+a9Y502mJb1T9xfZGp82RmOkQiS8HE2nVAFEUzr+pVJqikJ1jE5zamGfAsSXY7iCzsC7Xr&#10;Rlp8/xxvKoaOQYbrno3l0rC7ywryA/4ZRXpRBymngWC6axx7nzY+LX5SHbgznDo11FdMXvXQUMpq&#10;SxdrQc6f8MVGOGJQ+NMpejS+sqlWvfq1F5ydB3e/30tCF+lsR+gGeW4V7g14VOdw9DRcs2k8SGzh&#10;Ex7Aj1qe7xdLgaPk8oanA7l7gqkCupeJpcPOyIPEIUoMub6RHPOIr9z0ZONyn2fqF50ebxT7Pp7Z&#10;xk1v4vWx/HL896bedrceu20JeEPNo6W0EJfaGFXDrjfXd3/VhFTgFRPeTr6cU7W8G8eP+mL2uWZs&#10;ouJ1uyLtREjaFhVq8tRXE4GSZ7QoAe65brqyzFchU0oC4HCkTyXbpb8f+Bx7v+ajW3mPurtGROxt&#10;HnzEtS/0RJuloOaz/rkJNS33c5vd09cRtnH1OmdbXrMP2q888AmUq4ydLtHqtGwDv6yJ7uXQrCC5&#10;recRtr8dpuVQ7UOR8wbrYbnoqpXVxcVXMQs07Yy33qCCXC21eGrG1tiKZrachvB/Fjx0aPkNrRKd&#10;ufO7CwwaIctfl05k+MbHYb1xtu+607Mk4mfSeNoxppfvs2nBznpEObkm2BZgOcFFcPOy6QpTIoiU&#10;dW0G+uOeeTu/Y+7GtehcLP/KJAD6lNcDZ83xVZB86k0wFrBmYuFkm8nSTmZhGdQcNhvSTBgwHGXr&#10;8HF/z4nRW2E7ieU8Ttyc5SB6rOl71+anvHAgSedIOpLsY7sXZ3eved3mfLdS9JSW8qD8FWzwMt9J&#10;ylI9Akdq+qCGpgx0EuyH8lnTAFUpNbdknob22JlnmakCh+Tfzz425TBS68rqWjy7WZizIFA5Kf2u&#10;ZSmlSiH0I9tpOOxR1+IpTZGtHFjebzw4AurQ9rKxuCy0g23SYGCWfNoPdlvEvV7dN+7mQTKf0oZE&#10;Z0EnnfRCrKqUtM1unVg2YZeAfc4h6wOZSqnAkvGpl5a7t+q/oz1faJvLVDJvpcgtMfrMXH0ZJz50&#10;qKdW3u8qszdDDQTyG/7kYrgRBUrGGT5aXz2L08KitNUwESwweTCGiL9tGePS/qmainXQ7l1uxdgf&#10;CFHzM8gU0tq2txKv/yNT/CGZIndLTYlgI1TyY+gY3cvArxWEHcGO5A2/3C/AXYFloxc+RvJvCQYF&#10;U4AGSamef40DV/7T+AV5AWm2UGKWpxfTzy4J4wbJncPc5SZWIM/8/vNuOZK5bKzgGqcUCRWonWVP&#10;8F2oc72e7P74O/WUjQoPd2uvt2WqvzwF/yglZGDlLJCmcYvAg8K2TnRSj3LqVJxM4Z9vYTXNNe/O&#10;V96OsKDPUEnfVNhRa/J06ne0CjvB2uptWG2RMDStV3DZ0jmKLI6tH6n/5RNXxG+FD0Sl1IHKuWmQ&#10;QfUCztMQ5F6pTnfGrabzve7BR4PpGKdquMZycXxVySj+697cMzSPv/KTthNV9ZQSF+fcldray8nU&#10;XpYemV8a+rTnxaN9H5M3hEy8COQ7U6dvfcjufS1b7vv0Ih7MWtyjAl4WAeUmKDrCb+fbyTNDSfHk&#10;T3mdC6Km8qXqY3z1jJEjRjxIP/GhHWjn+t1M4B7sQHbXyYZyic1ParSL+y6qKVHhQUPu6E3F51ed&#10;miOdYMbx7dXsesJlOzOvWfvpKdUCZK7YlMO3L1OKrLV2kMZM7tcYUSLqpH+brCTQrJbYFoWlyG/z&#10;EgvA8/HWezI/iIfhJ5TFoU8oFIbG5uvhDB3KFcnSPJeVIicKfMg++5yb+w1auN3qwE4oMFU5Uy4m&#10;rmgdvik/aVCE7qrNBJ31/Ll4FWfzc4koz6wtsHumspcufknYc4zxoO/wpLh7w4fMbPtQv1ECthwu&#10;nZtbtOfbujlNFve5mqe3d3lLp7uXh53zF2kgb0KtK2/2FZJvH2IXyczKotVFBZKRyXHOdb3tByoN&#10;yqgK9XyDuCcRyzu3nivALG4/iIi0boOpRI/0Frn14uAz/aHdejDlReCU2UZm5TOQl3FTl2d0+s2n&#10;Bl6nV46niP4ULEfJJaTfXbFjtkfFI6RaYyIg5etxOlGFudD8WWyX0seKsnOb9Qf3mJc1VC0d783d&#10;Ij+boQPbv7h03fqOB6qEnsLiLBnGbuLNAnqoj+5VOwLL+5cVYhLnSOpBliyH1rM4lilboueIk1fd&#10;/eHKIg137S7vDt1Qvui/ljIRum9/mytsqX4hE75pHSNRtWz7Bbjwju5LAhzyxX+f1j8z75aUTbY9&#10;5yOhZBmrup4m7zUnmFlWlE4XpLhe3nwhEJGzoK9ahEZ8jSW/xDUrUY65bUC7RUAIdb1bYbhh2tGE&#10;qIFbYw4CqenTixvwaQqxeK47zwWHDus7PcJ2qQuDZ2E7Z6k1tNnz4Qnz70GW5fOD0KgGl4n0LLdh&#10;kO87Qra03JWL2LutagPvV+jcnd8I62Laz2jxYAgyC1go1evlmMlAiA1Kpw3ctnRu3LP/Omgyaku+&#10;Ep/S+oeRwi6V4I3Vd4N3v8iCrqwwZNKOP3z4c9R9/jdXqA7qW4vb60FFBv78OdDfMQa9O3iTpU39&#10;6XMF+9RerVklqSV9eepXAkQDs5OjprXt1o2Ih2T5ZVEcEZ0+t3S82AdzFXeTfFJ7r++52c2GmrIt&#10;iYcuheyxfHUxkJ9cHKG6ogc6UK6nsfvJ7aIPwj3Cm6sNru2udLF/bF/cM5NeNMZsOYTbPwk8VPbJ&#10;b328H7gUviz4uwuwoRTQpml6OrbkHoiUdDNQ2gFTDbjxpP1aiHkILSBIE2T+AGQPcB1Zd9/lwyhz&#10;mDPJAwBimh56dBqjUBNcD4DMfH2w7B38Ulje4mOY6ltARQ5/5Eocj3mUm5dlajNIcy92pl1Oj1Ed&#10;YUzw0CNIUU1NFfMSGZQkNrZea/d9LhmZ0nKOftEDmT4Ea/dgfv9WqytNu8nevRUR20z3L4eWySqZ&#10;LBX9XvGZ9suFPjokvUbJI4FCHSlul/0FMYP5PgeDiRoLOr8N3mtFwLI0lNWG4+cpCiw7Lfd6qSyI&#10;qFZMsjP9b+Q/GCkXZLfuF8kDnYt1OTF3AQvpC8ETdy/du7qnIRbGz6pkMzwhY9XK7dSV5ATEYqvS&#10;xlUuVoqACzN9ReZVjF8nvzA9vPLj0rxFIq+hjlkT1sRjgTdceir9kaluh4qW28/N7XVmFac0GS1g&#10;SR6TovzL/wQI+QXujwqrTFRw17el2MvcjKPaIrd9wb2tjNI1UP3ss/xP8DZ5JUwefXK+4k4+FH4/&#10;tkvloWnNFBeZRquso5nwWRETO1iUyrn8FMVv4vGGM5dsJEQopmwa1eX/+bTZNzNGl/JpOvpZ+gUv&#10;5zPwrdbIWN24QEKEK4VFY71TyGHo/e1D/9qmsVcLtyMXBIL5lsQT1LaQukatL9mF3nNtu/UX8ytF&#10;D9tOHpShJYYn2wP266r5h2rUvpQyTMps4U185q+UUH93qvl3xrbbDeAl2U5anL86fY2HsSlzqP79&#10;XVK5s1gycM5IrSr20hxP3eE7TlKloKOoWbd/u87uLUebaYsb3JjFgQgNC1sHJ/YFKuMohUa+hDDL&#10;tDTCicmL/IGF9Bu0T9wFrxtEeAVJs8VkSC/1zBnDHgVuDRUhng0GvJlTxs1lL63fKMkMth4UsRlE&#10;JkF8fY4iTHNbiknBXcLOivXFL8sO6Ulm/hLr6jh6Xnlr/2mUqqZxevIzrYBbVLArmsrdAgdbCd3z&#10;xZk299/ucGqU9wbAiaT3lRXpqfoWJnQ7ETCrQbhFvkHr5mu7+LcNnqpXkn/fviAWMHm0tqJwHz4O&#10;lV3NzvOB+bpS8R5/xnnGULHZkpy7eb8PkoF3A9zVsfpOh+mZGapNMqo+bQ92w/r4riWzhUwOncx0&#10;CV9J4w1bVa+uFqVCNZt043e0sMWF0ASbGMR+mkPhy8/aEcqdbinFWp2Ibg7tnvhTKj56HBHCXeBu&#10;YqnXxE/pG4TxXZJeiNQsLlqoMpdtqx6ZfMQxWAqPkFQtcuj6TefUhGdJanepPtOpmAmAOowfn7gM&#10;ltXdnCR0nKi/ayVS0iEv6rRRWBRHUCQQH0QT8LkxqGwn/As76V4Y/sD8kvZ7T5m0ApGo4bvLnqYG&#10;HGv6xvEBj3TTvUwNOJf3S57Sorhp/e7NvSaT7VS2gWdTlJch9jSMQgIdsuvFQ+1GW8dCv0TA+92d&#10;mFj1Kam2xbYXUvREKKoETjpe/SWUsJBuENZm82XQr5uN4UWYeHlFLl6vYFFB7h218xgedCw9kfqA&#10;jW2/4C75ZaljRBMf4FFB8EAd2kvXS/P63vOdQIqT+rfjL6vVnf3zhKLAY08GbFz+yuDGwsEDbJAI&#10;hyhcy5XvbvQ3X7H2hNULZyX8qmpUatwIOuIXxv3PYWj6RCAALNGlyqak9qbIHkj11RVUmnzUChtZ&#10;eH2lcmg7PTioqq9rXpey/aPmu8Pg3t5isqUek3eH2hMsmlkKDYsf4ysWBbAviWMUi6OWqqsMfdnO&#10;4sT1n27twepINy/T0xqcHoyP2UqLmN9PrIjv5VLPxaNgSCDsoPlK+HMnAACo3K0tQ5BGK1u/BtFb&#10;ce5yP7dBtRtiIKO5eXpysvVjI5uJbTHrIy+9lTY7dxKxS6B14A8OxnR0+xAp77XP0qZ+RIyJT+oN&#10;dXxBElYDNqXIx94iAv1kvUqL8nuIiwK8N3QqjYtQb6VFlUTZp7qCuROTEfuylfMTZjqH+VxlG+un&#10;RKa5o+ufsejnWh1O0vK0RSe9Ypqe0eehmn4pGaede0pEesU24BV57kTS9mnUwuW7oZXrpDhhBV07&#10;xmgJ8tw3OoOZyFIpvZ9pjerMDLtbrz3iVkZGyg9SByxtX1XvVnYbfN/aQNU4Tj0bFd31WQh5tEzT&#10;fXhgICu+ufmhdIT/Mh6tMDpHG81uxgOWVl9L8fRx+/47U1rl+KETdufuN/Iyjc7sPgjspur+0XlD&#10;fV/oxZWJvKr5gn2NmH0ry3KBmPha1U2TxgT0UD5u6PODBzFDUW2rhSoSiuvdKfHCHxdO9l6uPExz&#10;jbXblxmsMq9C5MruGQn0p5Y/bUv3S9qvo+MmnX01REzr7n6ivcmD9e6brq3uZX64R/Md27Tbk+FD&#10;XhPOpnvx3l1LGkUemAbS5wlwRIhdFrSK+7KjtUudjPYrmoMs2a7m3Ku+31awack6PTXY2xqsy+e6&#10;AJPHWpHF0jLvBP1pb96ILGhRi5gMHZZv6AkbECXtu5/lSbPFQ+n0NG3kxZXBzPFHAn7Y87Y+1Dn9&#10;m/PF+zcjWdZekCdIcLqSjx3fjlMUyIHoz4pDC04VccGj0f/D2leHRb11bQ8lHYKEtCg5lIR0CNIt&#10;0jEIUtKdQ6iAdLeEdHfX0Ein1ABDd8cgUt+c8xzPed/H8/73/THXNfv6XbvWuve91q61z8ygd/qM&#10;SVboaQKQyZN5quBBj7ukkKUDkWc0s/J/PPieL1fY9EzTOLMdpxWoc0H9TkHdzcWh4NDRNae4CWzz&#10;hK1ikukiddwXCy3v/X7QiY8xcvqhQcGr1oVw88uoMFeVMNS8Rt1EMZeLLR4hkYvqXp+Nka+vfAc5&#10;DbcFHd1i4v7C71t6TujhyIiLuaCPnrMdI869y4dkgaNvX8SekjfsebXNED7c9wiKGMEFfhKdKqZG&#10;+vICwH/gfRGSi3tQbNtYE4DjMiOEl9tqEBMWfVKssPqRvabsTj2R6qzrpXeOJDxqE6MLcW6uyZdh&#10;frRAq/y2sHjtYmTU8UBboRXrol5Xvvvv0A4pfp+8oTYqH1qzXP4IjsRk6FKCt1F9Y2fYTJWmxpVU&#10;+ud6fWNVELNWa+UwPebdeb7AzxL/g88Jb6Ki3vjqNj7JxTlxmSLobPgVWUM8HPXVsmtT+isw6HKT&#10;75oNBP84yUYPbl02OPIsvok3IGV8sko+SMWr3oNa8fjUPDKH+N0J+rBn0ESPHj2dtWMqGxu4TDxE&#10;lsFrzMQbkLNi9MA7z4Fp19cWbQ0zDD96PD9AMfd7Pft9tYemnZve+bySztS9I+XqTGgoVXMrnQiL&#10;VjtpqVbjHo9heY1yvJlYqSH9DXM0/ThUwpWyfG8BzpX+6nVCG0iqKMGMsZTG7Ly+m2VrSayaY4Wl&#10;Pk/i8vkvkn7wwQ/HKyG4DQo7JzmBX9h5DJ7rcwqMH/xILwAJZN+7oiBC5w+jmwH/iBMD/Xi7Ovp+&#10;Uw+KKxR6+8U8dGsB/ZXNswN/XsNPaaIxfKVYjT7vH+YufiYLnqLvetNCxy47+KJ4IHE7zICUdM3y&#10;Ijx7bHpiHlhqUOXBMK+4bz3nInfOEu1bd994kDpNQ3crNqOs+5NQKWGR/fHts+wSdyJ+w3z2i4FW&#10;6mqO3G9s3wK0s7QcbB9fxv4Aj1YuvEp1HQ9QJW1V6VUzX4ibaJK39epplW/mFZB4+vg/lgRxir/A&#10;l665o9gQ7mjQUd9qwLzkdh//Ewil9/1xav+Y1RiiAYVpALTYgm7+AOpPhcylYMzDtsumBUOoWzkz&#10;8y/DUxDtp3h5gPret0eBo5a3QhNyqjVl11zc9vKBVkcEoEwisuWWQdVZ1h5ym93C8PDbZ4XLTiUv&#10;hs+PsVVNXrbWgbKLk37d6M5ERUqeBTr5ma4A50AnVR64rK6GP2Q47K7T55u5UMmvNJEPslgJSuSj&#10;/mzQ36YSgMpCGEWfaepYXoLMRuR7fw8fQRGPKRq5JxYcPl9vqBZKJbLEVJBOzHxF/Ko71h4DCytd&#10;B29cMqAHUJCf77bNnOXomRm0cheC5RjzEaO4W4mVwtyccSv9sOzH/d1ScVnhzk76YXJaMu4ZMCR9&#10;t0ir3BDso1F7cQA7uqXuPsbtxL+p3LPDCWJ6QtJvouWPujSYfXzI6ndFzh+FEQaTOREXjEWpLuXe&#10;VxepoFVym5neKbtvzxouNUVW9MPkRGKwP37YDrkgaE+Kvkrursj1Pp3M8N++CHwl8cFi/dnquZaX&#10;jTtJu1d4FNDorwztqEkAoj8T+1RIfQ7WfS+oZmr0datsLIxm7E92tGvCpdFJ5CrehMRuWsagagNU&#10;CCmPev/Og6jxzwKSWJD7WHGBZgO8sXXJvftJgVZGc6pKktXDUTYWCR7bHwjwtB7O5O9mVldQk7RX&#10;j217D/ynuf+jdhnUdM9SGx2n84VY4IjA15t9ooH1sA23L9ohVzdEa6Rf9OEjfPHlFuxXw5Ol+eVF&#10;C5EpPpm8Uq03TS5KTizfuRrGF4lS72/Oq0fdcsQo9Z1O6GeUZaQnUXAf1Sf+IZh/akIkOC9QPb10&#10;F1V7Mu6XJsczyMldlRrAbMRIoxEYLglPaY2xgmpSqrbp7ZKLk0UieLWhFVXNJrEL57PZkZK1i8ff&#10;2ZjSdg+hjaWXSRoqSmBJ/BDyUMJ2kcVm/JDYjdh/ESwINdOMcZyWpD3WT1qM6dEaUh2r5ExXD01m&#10;czMveQQJKF2B678a2I6Kh4xMfxISLM/YY4Yk7JTAUYTPqZgkT//gQZOnF5TWtrlJV1DIrbbeLtFJ&#10;D/piyAtuvdjqdTamyjGfrowfivTFw+w3/Q7RIcdGKXMz3v2QlfL0G0cn2+UjDH7Cx8dlj96LnMuz&#10;kDzObBn7Nic1JcEadicPNuBe+wWqf2Q3xIJ8UrUbLJ9/OvHtGYEDxvmzzLeJWcLtTEFvC2jtuXVJ&#10;m0hDR3rDKbiAlrGwD86CwW3zws9/65sZsf+XCcu13otnGcIi8WxpDIzr7uX9D5kQfSyRWvTMRkQ/&#10;83oArbHMFl6fyFXg7nNVmkziNj8pLhdtdO6PjrUiOOr5DYH84phxcZpmcowgPja9OtZlXspoZSVc&#10;3Fh+HThABZnclVkTkD1px6PLEvGSzr3mJ9XJrTzSzWpoJLXjt5P/s8RuY1OdCUxGQlUVhZuz09zJ&#10;m0YnRocqVj9GJJss5IZXA7BKeJc86ovlySpFjGXI7cGoDKXPxDp5t9fvfcZTRY620McwUhHsr/aT&#10;91wL51s/jaEPrc6Z7Nzsz1ExRhJuBOZo43NWifQZOyRh3fpsRC939DESgtDwWdGOm1zwy3VrzRxx&#10;V1t/Ddd/MI3OhPQOD54bW+6z0ZnApueNy6pRGaccusmR1N1fBUhH5dl/XQLoZZKhpzc9JUvls4vB&#10;9jkCOeP0aq0gvUhJSSjTu8zPjhC0+b8K91dlIo9TPmWlTTT0vb3I/Ikrny91Rqq8+k7nP4J9gV2j&#10;eM0aWWncI99Ie/Pjm9kmbtg6KQGFB5nR/x51CBi1Wz+lRbWTFjQthPWEkl59/KasDDkx9JLL1Eba&#10;h8q983dN4AClj7frPSRlOyAno3Hn0Otp5v4NP3iyyDoT/Ze37AZNn3InRestKp+MlZbqjcXqacig&#10;cu9j4XP+tB/M4O9u0IywST3bLBXHOH/e96VydDSc4h8o/5JfkhxyCgk1MG3smrRV5tYnW2ciWDLT&#10;fEK8B2vZoPnFwDPtZBq2lq+RN9H+G0eUBO3Dw8DxWK+L9yTt3JYyoiT/oc5fZRkhX6f7FQUysKTx&#10;Y04rppTOEmwXFT2YVDR5EfbIDEeXHkK3F2+jl9R/bZVKTFxrAX5GmNbvtGzyO1rgRMisaXAiyXVr&#10;aTVkMsjbuMSZobRmnMfp3Gcx7aevrTtxYHZSUot75fe4g9dnAk7Q31Ex+dIvd9JZNa1TMBTLn5py&#10;39Jy7ossTvtk6EqRtLkXnCL7fYqhrm6d99XuO0fZ7G7tfxunD/3tc95lTchVojMifQ56mfIHlLQB&#10;GT4PIreFBOpaSP+794pGuhjvMI0K6oQO8ZiLUv4hyUE1/Bt5bIzlcgPIebuYjCjK78jokM5EkKww&#10;/ee33j6bdXzaANIaByQk7zVizQ6Whr9M1D9yRpiPfT3kfST2QF81uYqQws+D/+vbr8RsBmYFYCmj&#10;tMvG5Dc+5PRnfqqK0FMcVQjQ+F++FtIeH176fDtCuUHwfvbAVl1b/DWA9JWeNgDk3V+LZrXyex6E&#10;ZeFGbZrnO+WUjZVMAwESLUIOWUKKyWKLky//rYpkusyiCMvHKJLCOBP83X3E7XionCr/bRkRfbEH&#10;EBgh6Y/JNqLZK+l0UDX+qzjcUGdRhCPkHLGXv44s3Y6ELdD+JmQAEdOH9ufF6SxZU9asMZIALU2+&#10;UWlC75F/q1KVaNnBD//92Wn/7/BMEg8EYBu1kfyOOkUjTURThYFDQ4z9v3G0EfIfjszvBpLTX+el&#10;H9pxCSd3xrPfIOWH0OCm1Z/OzX8NXjM0JIQz0TnkHfMv7W9HTir/jTgQ7U0iRjgxo1jcZ3K/29yk&#10;Pzr14P9jp8T/dk801Bb+ck8QMkdXuQ1Y8i0oDUedeZXVdFMUVJGY5QkzS0m0Gj1/eHl1Yj3I1oYr&#10;nQJwcaPo07gf5feqBIfKCC7Sz7VNKrnDpkfhi/U3+dfbk29hO7bcM6N/ydmIhJBMBSBWf3aT1zg+&#10;3+ueo48tI6HG7Pl0nSeCOYSE4QL4rCLLcnV0SDmCG4mXv1opNSEbrafcpClGjKSXmjWXqW7FqPVt&#10;oeTtziG8O336PBjbJ1Ej5kCIzTXFOtca1h8jxAk3uaYmQySB+QttsTYYR31/q/gRbZQWQJKqVF9H&#10;8zUxHuJ2f15Al6e2y3eCQhjh93AEC8YCoIwTbhKaVMWxTnUevgmTZUosfObYTggGZ0ngIiPnT+MU&#10;bJ5ggwZ+IE86EPpabKGLXQ3u6xi85IBBrtJ9Jj21SEBXzguQHpq0/+EtEdFH6QHEmncWpIADxbvZ&#10;nsFlEndFRXR3Mau4lgSQNrL07ZO8ihar6FinBMWJ7FS7DwO4to7D0dv2Cg76CpVEZna+ntebHbFa&#10;op9jrGG3B1Vvrw/tSJLn4RXg/IStO03o1Lybr5CQLf5fqPT/GCZui9Ric9y5Gxhj8aWm3K1TtZVu&#10;QQd/h6CrJtOSoEuH/wvzw1xbV/Ham+DW5XUWKWKg9mgYsf1iFk9LqJGdzFfRUf+z7HhHx1Y0lnUC&#10;QWtHKj0XHi3r1xrfa6mKR2fnEgS971C0u+Bpj4mqwa3AuCNQm+/OTs/oVlb6KPeZ82r2L2JLqkV1&#10;xFiOOA8aJDfZoG+ixt6GEpyzX/k/+biC/aC8cnfmo/bCYJnWbH904LxLSEyAiU3CNZqVYlnJKqxr&#10;t1gCmKJgkgV1Un1v1hYze/6o4AcQdGy4lLJN7ZgpZFopWIRg/fiW817VmagNDeNmZsnw10w/Uatc&#10;oRGx1DxP82yKQ0LOWQOFojgDvWLkLcMOgEpd8OGT5bXrxCPQfdXyVrV3xWDGYxT8qx0vUQ7Q6XEJ&#10;mGqFyPwvvkRQJIKjBGrVcp+VBOpT6fKx6tJ9adXVPkPjBBN/HTeUNBXT2AlfGLxBvOFc0kiJs046&#10;nBLi1VNejDVqFyYGmZPL0+9yZEMlEioLryvEApsJlyco+WgOMQwkuVoygVdSjW1aNVVidFEuoAva&#10;go3ycGc9Ecz33gOvjZtMLp3b6xXC2/FRT6PimqBeYmfTqsUVmK72VGyPkps54193BSJdhH52EIrf&#10;362l9Ztr6+SxRiiAuM2X8YYDVywDcdEnJX0U4f55vzzF+8U5DLK09QDbEhyr3CbC731YRlNiq6gj&#10;/ALVOXbRDwc9UnX1Mxdy4m2iPy9VNf1cgegQ08ue5+bg/DA6KVOcIN2NkYgJkGwPfORyvLPKO88T&#10;X7OS87qwAOq7Ad0SqecNRkmrbHK0Y7kaDHxL2PBwcWe2VDprnaDO5hPfpFohUtbDdJBEE3NmVADA&#10;1Voxr6iPtLQCjvPytqnONDfQ68EbjOVMsIKtttozAp2hFi906CWg6ojqvsVbAt66IyM014YeBbbL&#10;WL699mjzvTza4sZexhQpb+D8hXU5giRx2dJ9fG9obSjE84LunPl2QAO7zXnDu4H8JDg5gk0Ehcjx&#10;fqChqsRjyAOjNVkkO9IKEcr1Kjvb+nn1Xt4Eu/4yvx1uNtWaOv/QWC7iVODI/RsDKSeNRuIzxCPw&#10;2FZZT9mvLC/zCD2kH13hmCqgSz9ddsuXHlvp4RwyflkSDbJ46fM+wnKVL+yDtq3rYmV11kKMFT30&#10;sr26nCY8A0yP6tNOPtd9eeTvel+EVcXwiPfs7ErcW5TU28/pH943kkBc6m3fBiiG4O+6YYquuN0M&#10;oJP0B3CAGtv1nL53YlK5t3RiXA+n5JfsBmvEvVie0sD52JmqpPDyEY+o5YvvzrpyuY9eyeTjDsnP&#10;v4nynHOQy5YP3k37IMGr2EYIacXwcl2+Js6YGFYYNA6kILd9e4oTu0aKJnxf8ah3vRJfab+G2LS0&#10;CU6yQeKt7NyXNVANvg199+Ag1IrIyRZF6YBzyRqWXMvxU+KRAKmLFwlrNzxN55qEB4P0HwvJ8CpT&#10;FcOZTCBjZWFqBdZykK3wTnOlMpbAm2fR+RLP3e/MLJmFvc7DOt9AazCaBPsQtp+wbmmoWRl907+W&#10;5TlYqQFxHyopfuNAdo7EgBRGYKFwtWRO0Xt4mT5aF00BdaAEplHv3kzlKlCDXQh6lhxvCuTb7iop&#10;rx9YNZNdoAI9glnUTN5WmxaThMdYzbgUsZg47a5SvKhT8wXNPdY+v5bq79IcsbGi2N6h6HZDNctn&#10;a36/wZLN5k89pDz/7SEy1bRCGQhPxa4C9/XtAK92w1zrHKxJU2OYZt/omloc3ro2ObjtRqDPFIfr&#10;fU7FNB3K/yEadY1vsTb2wAswdwnfS+wKkRI9f7s/enbb7CuWIYDa9C00OfSXN5LE479AbUTMXE6J&#10;eo91/1UV8vlk2A3nxDBtTvDrj/4sPbasyOqtrMv0dy8dVwWLLAstKSa0pLhMf2ia/iyujD0osr8P&#10;eRLEddKfpapJj5YaU034VYUpM+XObUHgwqGE37nni9rujAu+wXNS16RJ7SfnFcKPdMaqs0VX0fHm&#10;+YrlXl6EKk1uo+NRIozVIjztCcwufS/1QKgUzjZxm3pVmL0sadGJNtumbgXDpPBz+x8KlaC1w6gJ&#10;XInQfzyoMGlzj9gqutbaLlF7Hvca2dgHBt00gkMmUupHO/bLmfMKjwSa70TMp83RpbATj5tHSyA3&#10;NuFP492DcKk5+7jOvZ9Xf3OQssxgLpnF5gsc0FiC1K2B+epBdwHwy6Upn5OteY6mSirczKU21cJ0&#10;DmlXIpLJbXmsdLtD+QLqx2eKI0u4FFDT1eIuPMuBsBH/DY8q9eOf4c05Qio14tvLBNJ2CY0tMnms&#10;1wO4OrtaZZTF/h8VR32dDja2eDoHSNM1+RJcOs4usD5nDnBHFHfW+quIeQpbXbplfLe/gm69Yy9r&#10;0WTvbThPHbGu4vDJHnC9N+vAXehAuCzEZwpL/gobC9JXqO3fHU+jiecSZZbvqPqmrUH22EsQKVcA&#10;nKpH3RZkqS4AcnTt0mHUjAxffaJ3dta4veVUqaLM/o/TofilvQHs93yXw/BFgP6QVvXWHRs7fBa7&#10;Lofvid0Is/GIl9Mw/dYL1XwTAXQGO3UzJcqPxNdrnMS+pz2tQf0/o5YeH4IsRoXE1O8zMorvV7Yo&#10;fLydunxLbW6OOHjvVoHhY4lc/BQRbwv9ZUaej1FDCEua4XUjxZAph+/zEcC2WYedLej9Sh7czbfs&#10;tpMCyvFj6HPUiIYcw4iOuxvzXXLnV7nLkFEzj5oLCtefMe6s+Eo0bB8DwLfGOrt8FhPePsuhIwXF&#10;ZRiQU2nj2+lXwnmQs3NdyzknlUKfo7mL5Dj9uYZcHRkdHZ4sLmXR91fJTizTC9agYLsacChE7CZG&#10;3RRGjK0QIdaSVcVaU812AYJYdX15kdaIi7EzKhRublV3ZHGtPI8irAGPH45OOKCpStnNOuKvdSWc&#10;Sa3Hhrqd7rur/D07yOT0X0Amw5OMHsaUC3+IXOpzkUGy5Xzv6TOiiGVMidsYw2zgeKIujXkdQ4Z9&#10;8T0a4wHlyA9snytfg6RcvMsXpvoNp/xrXp9C7BRc5eJPDdQgoOeHaiOYoo5YwwywcvngXLkH6hLk&#10;JeM8VNwk1SxPYmIIdsTnF4tfTcVq9H97abkPen5TzncT3exjUvwGGkTFMlVeVAZrUI9LtImnd1J5&#10;ef2Tfmxm5uhn6sVH6QpG+7E2VebZ23i2YBeKoENwwdq9yBKbVawZYenAc4XBiKoqTgupx3IgxJMv&#10;BSXCVlZtTqwtPppzfApvwsYwtWXzFLEXIAjR5Z6dKMQ3FYvcToWiTHjji05e78m0pArmN4L1SOtM&#10;2gire9t68toJRz/uVNgd934yPanN49IvyfaZeCDqfiBk+azl6d/TFFUc/9Uq8cG2UhOG6I/MsZ8K&#10;k7LD2Z16oOQwD90D0y0eI6S2zxqDBVbABNNC4JIy9o+4aghDA0HJEZXVe8RVd8UWNoFL1WjQHKFO&#10;Qi7gbsyGSss3d62Iw0XfwarP1EqopV6OmSzTRA7FCk+0x8ssr3dfXliJqSWT5baN1lDOMop+/qkK&#10;fVYV4L2OkKXRvnK1fBtIsCTfJ4CJRgVlS/gthsHQ69ufLxccTUdOA+W2fkbwRSKLGneEMcO8NEU0&#10;/xTXWFwftW5geZVE474KaWsunhm9NAAA8JYFAOwRPyklaSBiezYAA/H/RgYAWJdCAiSePlJBSOhp&#10;8oQ0rPRq2pxfJR68ci0Vf7AorYzSWXU6EvB1Q9IoJE/HBNSxl9COH9lh6sC9FaGYzHIdUUvqODEY&#10;P3msDY980bwvJMWHptX19yTinRQZup+F/ZysRl4RH9i3T0ls9uSq2Q2rFeiI77WoiPJkyB+cSzPr&#10;xvsDVD1tFBni/g07k208cZSjIyXjzp/OvxXNZR24tFL1Aq00aIa1e7WuJh8EEwgLyHzAPvHwCVVd&#10;x2MsApOjmK34Nx/dm7uLxO/f6n5lvr82JTRjl97tqehmUiF3zjlyXpEvkPiaERA1UoZKrSkQUS7r&#10;v2FaP+Duii9GeevT01xaRO3wg87xVC31k8On4Hf1KriCFMXRs6z5YBkYGl9z/TeieHXliz0KZxkv&#10;8kMHQFCgwM43rMY7c/xxFZSkmwCQ8AImtLXBA4O6R5IkYZMzt2jqjaq7qwokQEV3hAeQ121Ysc9x&#10;NyXQlLvEV2f39nqT6tZi3TyFFspcX46DPtsCFGCho3WS1YbnQ+x8HWIbhEnizXSSD/Rm2041iSPR&#10;mMEbXEqrJ+L1zrSU7wYOKIRJXACacSOGRBlrwglgYDXYaZ5vqzpC65/Zr7oEbSQ6GR7Fk9YWvHZV&#10;zbEXZDhJhjndqW+oYQ/D/SmSWt0qhlK+sPm4QI9hhipGRIa+H6t01KMCU8waZ2ZNr5bEU99QSZBj&#10;R7ZyHi8A3xC3bSoqCo4MUNqoa6y7JuykcQt87uWQRyCpWO7VyzfxUq7A0Z1dquvOWgPShYUAaX6e&#10;bG5OSyOWj0y2LZekRZ+U6YjeR5BXs5ysFvRE4r1GGXyn98P3+8PhHHfe82ubJxvFLEDNIVLfXPc4&#10;8iSGLHJqqkTqCjvlbNlEO9sLioojEN+zaRv5ZzGuz3LY7Ng9zpJqpCcy3fHb9hcCs7WiQHwkPaZx&#10;NpolhSykyp3Unna9XPFqlgkJYO/FTLvDYF3NBPNrM9MibIAajdfNc5gUWYtv/kBbhx5ZQvwKwP5K&#10;nghiosRmQA1sHXxqUb5qMwwfZgabqnx+KKIImQsXzsqfbpsocdqlM2jdzLgXJGjxuP+5e7xOPXiH&#10;xtm8n3r2dQiY/Gvlxp+ZDjFz9TKWbPCVU8e82NtRgnA/kQOuICVgG9PRsHhCzDaHQsvrpWdabqS1&#10;jxPPChe+2L7TWZlV4iKeFmtrpeYmOdbAtrza/LKyIKBFd/r4q3eS3GTIs9FOKMuILsODpwEKpyE3&#10;9WSCA2eASEDHNHI8hgsDMJr4AfDkDQ8VlOZIqwCmMZxFP2+1p1dxUosrdPw4+FMEv/FzDcIbjw/2&#10;amtTqrLYXnIV0nN89vRXIq2557jOmNQnNGgHoRt8umEw0e8wIdl06FX4eKZpJc5a297U/K4j/1a4&#10;F82pJ8ZWGJ4fZx7RXEInYwKYCMHKP02fQUxze+baEDuPjOppqpCQm0ekywV67vL7VplP/bNYQY9i&#10;XXEMMUnT1QwMHr7fIWsUznnY2rtexQvlywdXt7T5EPqV2G/vVJTzkAw1NX/MWnAJo6XFYbNbGoRp&#10;BjUum8z56leDUSLfGb77a47ZjpqXLn4n2i77EY35ycfkgJ/xSHUd6QVLVfrMDONp38+oTZBOKmte&#10;VDyAWeTSzKX2W64fUH/jPwjqJa6Wo95uC/K6EbC6pG00koXzD/IbnN/FUxt5ULuB8w6D+KZvt6td&#10;Lr3LDs0zsrUEoxlxdEpkO+VXQmJ+5GSHWlrTY0TllZS+lghVNHkar6q8ox/vPttqgbhHxRurOz2l&#10;Zdi/7u0aPzNtR0oVXPs0QpdlARJFmSx+EZXVISU0wabT/m2WD8Ybr35rpsdtMoeeQUMrhK3l2mt+&#10;JEXw7ZX8aEvKsVMw+lnI4AYR/qWnj6FrRKIwidU6g+VcZXMFmNEEpl85lp/hKogxOGpZZXcEwM1o&#10;tVd23lcyOD4l8wKf3qZe3lFRHVOeY0Z+W16edA85BN0/vO1WkPyMXsiO33/t9qWPCwZBO4R5j5oa&#10;/lpXQqy08vrfIPNrfbc6UxHQm6Bvck73auFbzte32BlKw+4r74gdbnw/NL/ue7CbjdK6MXuqHsl+&#10;HVSvmREvsNqsXNy07YwIJ83IGnnGe+332VDzzY8yVn5/4g0UN2ff5Yj0S9i40waViNbCuNMVlUji&#10;wvhTQv7YGcUwgOJOeQX2I6hs+8m2vP1nGp+8zUMKK19vkwMRvum7/eraS3Ad/M638HZYiRdyjZwb&#10;M2CAaWPPTFwri7o4PR8506dl+GmGb3nKKV4LtBTyebuujprjNv4c5WiRZ2l5tLPqyNOJOML+RxaZ&#10;aC4NmfqYouPGSqgJZ/hCyEYJF2/8I/KKbLZwGMdxsGnjg0nxDzWxkHLfFxWsZvd73axAt9QA+DBY&#10;pEHidrPhTd5AW2QJheJjZQON7TiNc8RhPGBBPeRLSKNwL5/ttCZkc84UNHf21rndifNUoGH/aQrC&#10;DHLKmLUdMC/chW5OkGkhiPkSvpmWdmlHwMPxz25HLD1iSc1qzHXqZeQChJwupOeU7YqxHOl4/uuR&#10;FQPmdDYHfmslowHhd3awAq7Zq26bhWTvTd7dPCGucPjjTl8m4tNc8+/vGon6bOeXpOWSlEXy9qNJ&#10;0aFeSi1vR4sj+SOg8yZh+9hiwJY0YziXtMeiQoBKHHJLT/KDKj3TBDkx3QgsJNZ39tI4XX17AdIK&#10;W5yvlYKTzy0y6yu2hGk0+q9tjzxgNgitLZ1F1l/q+3iN0tdftmzBl0Jt98BbWl6wk40lpxm4mRbd&#10;4rekFtF2HrLX5npHgxzWZ9JSH1jhMrKOi1p3bbnFpVCnW7PgmfGuvZ/wYY+NbwZOkWDiiqMydiJl&#10;R234sRS9AUrCOYrJKesPkipaTYl1ysYSHvLxnPngxNejh5nxg/Lbgvvto/RNP9480n3KjrOfLjvH&#10;uddj/sZDadiRC50NiBvO3vtysAocoEuGuDh2OR3pbI6xhHABQbMnfCoXK/Vhm4EYh3sbZyYoXXCK&#10;0kIHdvz7aepGmz5IqPnV7Z6U16M7NyPdfSA+0HaIzWuiguqwsR5S6NjS55jn/fJ6ZGTL6a2kI+bf&#10;nrRRFerUYLneDE/+a7anlx3Bw74+P+e2hCZoDCsq5IGYhfQp5P7nxGpjOUyy9BPNztTfFdXqjT+g&#10;stWJ9CSy1vV2bkTNFtk/cafSioe5grjI1eiexLx5VMEqEbeD2g9TsH07LpkkvVbxXL/iwNh1ktml&#10;YW+zOFG0zd/5bkcm/kCDvhzvK+FkxWSq4St0qwFJ6WxqOfT/x9ZVRsW1LGuCBIdAkOCBQHB3J7hD&#10;cB8kJBAgENwHJ7i7BQtug7vr4Bp0ILi7DjO83PNezrlv3ftzr7VXd+3qru6u7/t2dS2QiGu5FqKQ&#10;2taXOtmQWKFF1WGgIly5IRRiiYXTeEqipWjxDnpwStyLRixq3Wn16V+JOWxa+zK8gZWw7Roo9PMv&#10;kCjrN0hE9xdIdHlBh6u2F7Ld8wf+Su2SRo+k96vXMA5sZadBJq6rio4uc0DdFUNeiXW8sHTgVBm+&#10;LxUVMvvKOaeslPYyZeDE09RB4DjE+eqLDL/VPgFdESfKm4RX8w7TW8iu3/msu2gHQYTcxiSkd1uF&#10;4OwXJRVqBiYg/iSRjmwmBVyyEn4+pga6UAvKrHFd57jrgULSJAZM0AqWDFMKBZGr82Dd0Ybts9Gb&#10;VbKZap+vG+cwYbiU3ynE2oMnQhF3/l8I137rx6aPf8YrXgLn2QqX8+p0v7anhx7zVH1qCrJSb5Pk&#10;3iHTLHsAdu2ZmTflOZ+R30FQ3blYo7pKmA6x7imwwMeBIep9XL9el8YTPsp0ex6YLVhUmBY5dhXD&#10;ZH1EY3eae9cVh1H0+UYx68whuG5Ye5q3+KortIwhECn5y48QgwbBtwG97VO+w+4k9BxErycU4Hnv&#10;zOl4ecgZDav7dMwL8dBMlxUM9jv6ximyPrfFH2NK2wKeiP7CVj2tCDz9Ti8/OVY/Qz2EefVRq53o&#10;ZjZz/hkLHDFEQeSzypMyItaKCJ2UIDAvfyS1QrFSecC5/EUxpHxhzzyxuhMMfxxB4dU3LKUSy+Hi&#10;i0r/sFcTm7b2ICHvwnTctvbRuciWhC1a8eBX7hsi5Tp8L6WyqazqD3TR+W9DRl+4LGdJTHM54/Cp&#10;1PNIIjF38x5jGZacwHUBq8b6umM3ST/MoM/ZbRkD7+Hb0JScibV80VMpX9KcCXsh69Xu2+zuT31/&#10;yIpOmti/+CdcWvbw2UGLOTy09VEO+TfnExaiXWteTq8Hbd/ZV69Y2iNzWMqs4f5YiUq1XXa8UQtB&#10;oBScKpfu6LHmxkC5jwzsj+vBxF9qCInaWD2ud3kKtbOF/GInbzgVKL+DjwX03tpLiFxepj0MK/+6&#10;N3qcCfs36iDh9Xcqj5X6bUtO2tae8THCZdf6ugFFphZ8cO8rQaI3TRg1mD504vu4/T81AuhIbJS4&#10;r/0IV825a5Gwd+yYq1+H3DAa/awSbIrdtI0oq0h9s8MsxZhrXQyJS1M1OxK5KbB1piA6ldocN5G0&#10;Fq+t03sNgld3+KeHtabAMJ4tZou2zY7lg/PjdhxAlp+AUquqDhZQkM89PKmRFdK5KYJ7f5953ZSd&#10;tntJC6feNf6bkfL/hb51g2DxlNV7WlkclagjzYiRMoChMfcCxD5sNHTFC+FcmaIcQlRBf+CT80Zd&#10;rAyE9S0qdW4Tp7xrcUci0MRPT76qEEdpOdgYRDXI6heJyNk0SJ4D1QPvMyH3LtU+TvGfoBcww1FW&#10;wVwu7ydVtIU1AjGrE0i7fxf0n3Rh8+UQs1/N8sP4ZdmhuWUhHhbFfjqOmMJD+IR1lkO5dcWTX1kb&#10;w+v7XOw0HTWli7N73A9ZAstu4s34PzugYdQ/SkhsIdaIrTlawio3q2rj0Rnd/zcj1tffcGQjJH9q&#10;tTuTbP6eErSFWChNlEB60Vdt4xFPaPO4zRi0bZq6uihCInP9o9bOcCJ1oCg4KQL85EbubgvxAVrW&#10;+Ny2Y/+oRbGF7Be0nh5mq0JPoLWbRH8YE4E9tN9X7NaOC55+F5YTo/6zBvyJnb98nD/4DL50rUSC&#10;/nd6/2+Uo39gfBcD7lmUrh7qtsKFwh8c8h9s71/s4k2kTmTqf+iNfrfSBZfwE+2CBhI2Yf+/Lv/1&#10;4A+L6LKIERPTxva89RKfXa1Br1cxywLZ+Y7J8CWhOMR9b3r1HwaZEuH56YnCImd+bAXZkOk8ILqX&#10;HiRiX9qwgbLIEY1pGdj+U6RliojK57+P3+USFUr+07Tp+j/s+E00O+ANUfvlGsPu14X0xcj+i5NS&#10;25Edvfxal/hH0iiaa2+n17n/8Dr/uIrcCPntC0TReVYjBxV18dpksaZK8v/SWJe/NAJJbThhV2yV&#10;xWqPvk2AJQ4t1orOf+lUoBhdAgY/IBYfYvXzWWCjrcTN/d7pxsIm/s3g82ZgOn0O+X/45/epNQa5&#10;4EEGPHCIlDnnAIEwF7JAvW7leh0z/g6nf3iC1xJdup2vAtzbXux5K1S/nc3Q1ek5AXQg/p2v/fOq&#10;aQg68pz9hlhXx/NkTMfkz3xNstm9P3m5vb94C/wX000R4yWSH2QI6lq2QpR2pd2OUF5rHx3+imG2&#10;mSLkDRIv1Ss0dySUCy5a7MbABlcqAWZ55meiw39qynhUUc7Nlsfmb2YU6utjYwaXfAZyESYkl4id&#10;/iz9rOnjbEuIqv2+voKxYZOppVRI8VWo3FfbKQowSCr8B1P0zndBBit9WSZLLHu78pL7mHaEntZ/&#10;QvjPwP/W0ZChhuIMuRKvWrnA64nZ9Cb1tTW1SSqwDs2OrJYktad58j5vp8QycHwsw7hHu2cq5FAA&#10;yISFvLkQ5psEoGlNF6RJVnIlKg71mK0u1GUHjC/eWdEufbrZXqKNOeHVDnGe0WUwXnw1x8sq5Sal&#10;Z1P6fB9Q1WRR0mBpkI0TitDA+sZuSdTAy1zFYmbQiS/w3yCJvw3UQRTF9f18d9PKavzVlSS77kKV&#10;N/+mYG1EMKpo9yOGXgffnTkh5foc82g6KH0JtJTuriKCP5FJT/iVIvixnpbBWM7FRS64KpGHru2H&#10;ej2fUdv0LRNy0U46zr0hIX9Qj0Nv/HxfQEVIdcxzKpbwbrOyz6UWBtF5v4DYjvpzRnPT8mkaKqQU&#10;aNelPyOijxL4bEHPtNeZFD79lEmwQr3vjOoVtnpTn2jA6t0TfSwUYt61ryxzZtYae6sniV6u0Bqy&#10;aUpPxjrgyUIWEkfZ0FNB53rZOZEYdifw5+P+nob+sICuE1SxmdobtngNdOo0kcZfTXbMP0avsjKL&#10;3Ll7FjCxib7o96GABSzi06aty9TRrhRCS7F5sSe7kswm0DOtKZtdho0VJROTc2ldtN8ZcUnXoMhx&#10;KihMLGNcY2woPsy+Zxl872LsRmFlNDiAeqxEPfVTxfOzTCG1SuhMUrEkXsTOPoMqmwGa+TfzXFtt&#10;/u0CH6M3vh+Fqqu/vehi5I+Soo5frC9WQHNMJiV+yqikpqspx33bl/vdfcqXAaDkfxRM/LOGFVNx&#10;VXlZdknerWQZqqubDJu5Sguzoczxy4pm2h+3iqTZwEysw0wSQGhsbcLGqRx2JWe2a55K10PJ0rP5&#10;pKVyEp4ijZFNR/kWBUzugHJWu/xsYeeczDad76gseZ5/AlMWneLDp+GiP0Dhb4nJnvtdwpIbHLPo&#10;cx0pDk2gZZutQ7yQsqpJzNwoJln7lnw7sTNxzARrWTUA6eai7CImtdbgwDJietK9B5a+eRyXWHz6&#10;TPb3fe4vlYjn2YOgxK0yV9XU0ozaG8MmvNu0+2eS9eE6aIIscAkByd1fr3/Kkup8M9RYck7fQknm&#10;ctkqCLS76atm2AjmiFjrMqE3WfALJaK0mvAXDmk7EmchNRcKwa6PMNj75uy9aPQZgacqkFsj16XQ&#10;Xm/ImeyA+MkwOhinJ7ZDAL28mqOowrmH7ZgdIjqquu7jlCCsaCldk0xljDdMbORP5nilkqRMCIw5&#10;zkhIn5PjXTGb4VVxM/2UYl3nvATOGrvdm0p1l/+APwWWS3pK+mL76MrneegshUXp0xLj8mKuqvSu&#10;fiao5mi2WgOoNZNniTo1fF7yZy9MdUE2oOzsODiBOizJKqWTx6HljPEryKEYRcCVoGL3SYAHl43d&#10;oHIpAdAojgzbPJ4cCQpvwkvdRHI6P2P+/R/yEkJfmKJOQFf4TAXVFhJS8bgpawrBPYSSugTB/FIs&#10;v75PU0TQ4OPLSCQsFTTtYxEf5cUJFa7ooRnc0JS398Zu6np+a//+eQpRP62swE4PAWUdQASRYR6q&#10;Vx4hCqA6Mg5VTVvLsKTlsZNSoM49f44zSEphaGVJJmZaZ6ysgWDY8AIcYlGkXCQ8m9+hfdxidAlk&#10;TnUhfhIT3gBND6XzqnjSJko6tKTGM25MqDEbJIpxxjWbaTYdYxu9gpaXzDibaorurVg1rbK0d3JP&#10;dV4PU2RkM5QBcuXyS03SidfdkepUXrpUutqjB/EUdQrPNR2peBninf4bFiKM2Ap4SBGEtGkyVygf&#10;yev35uXbTBYeKEjvvyh0N1XbCUNhPPjoGT8YnJj/I/zt1BajjkHiLy1PeQovaYRBRfOSD0zbBUGV&#10;dI2VUa/NTqXlzeaFbtDDTvIr/NOnmyiYIPOgTTVCJwA7s9wWp8tVEj0GHpN5yj4Qf5TrWfJZswbR&#10;xyne1HhuL3y+GaLPNAr6alBPXwsSH1aUSqu6rQjtWbZlf3ETW9kc04MIlgYNOVMeSuNoM1bFdpSi&#10;yshuol3kY5ztiLcajE1euYFTTF9BVwsDuuAavPEUx5dIYJdtDJ/12DS+jXJxEw+Zq8iZ9PhSjNWI&#10;787DgXVf3iK8sZu+RkpJWPmQWp58cxjx/JZIFNWWfzXnCtlhU7GiXPb9oWw92bPTbggXxmCn2rl+&#10;PnBQWQV11Z4P0UjeCWpgSEqUxaX56v6f9a9r9oVDeeLUdanQWcjJlVy9VkGDrKHAhJXR2kzbyHu5&#10;W/3lGBQOPQmaeI0CxvygQHb3uuFzZAcpFykFhuQ6TVigD6iKw0RfAccc4EjfmlT5sJ2cYhNpQmfO&#10;CFbTSMSHxkHaG2Z8Pu/nxlDUog1ST7A2h8g8ghJLSYgrnjb9UvLCERNlUkxJ2KIi9TR4ZzryErj2&#10;9TM07IZpxx2EbV7USArn13KEfU1M/PT2Q+1KTGaXVYh6V48u6zZXv6jmhDlJNHZ3hKMWI0HVkJ8M&#10;lXPeHeCRXpfRmpe3gHE+pa4jyctD35qaXyc9GyhZv2h/4lvxRlQ5d2dG1LoUT9Xuy2wDSxkpRlJR&#10;y/VZtqil6PC27NULOcaVc65Pv69xcfriABvweiINn2NsQfvAymPsackavuKmxi8WCBa8LSsOf4dw&#10;W7C6gXzNJE+NABgybnpRg+A03D7/CkK+Ww2chzer599sHkO3BmutN981UkWGqN7KekojpFQNib3G&#10;XLfm7h7VYkFxgAUkfNpx8Cb4+8xiqohG2yBeivUI+8YNETltypeKUikBjYyPd3Q0qH6Czi9lkbUQ&#10;UdZanKP7CrBH//Qxtjt2a92bzO4acfcpPHXeod/3DmkK5EmkHpa89WAzACB4HXIjNpUXlNMSBSIJ&#10;pCmTDkWztE7HTxegoA0l2F4PjF8rgoxLynSTc0qPloSujgCApUoRnt3YogNJ7EG5eNVgke3YH4kp&#10;TKKOdwwl34Jb0w6kIibLX+wDauadUqHtGaJGNPvJkM6UZIZ9nu0MIrI+PsZEbhrhXv2WDeuIM76I&#10;n1Zopt8M1TAxJ9gZgeV91gpunOgfNDqGGgPn1CfPAnFJvkhqv4FMhuAMT10Kdxrvl9f5q/fVzSVa&#10;L/7OKtJ/K+6xWrMyDIWWabDBFhVAKp5pGrzJOhXqsopFnwvQm0xe7EKV3h0LQincHB0Nc3pPoQd+&#10;eAHI6UyZe1oE3q053NEf8SuuGk/MtRlwMf3mKrbs8YoXujdwMfj0MDAPgJcX7I/luvuXyrqyGyAp&#10;PVsRM8XGaZkew9xndql6VJFVLVqGtNzvZDhlDy3V29g3byfz2qAWRZ1f6XjHbndd+IIYGPy41YV9&#10;3X7c/a400jDk/dA3+OWz58KTSpwojurgEUE3oxE25npPZBPy/x2N/a1fq+sv6ypXwFa19fuNwK9+&#10;3pyFS9U1+vyC/eadq7dxUhUbN1wLVm4KZuJcj3Nn8Q6p3N4Uku1Q2tisrdcbL8yvY0fxnOk9i0Qa&#10;bXs+Tu9XwmkyzSD0VQ0hQqyLnpIsXG4zTr6PI6ogro484WFQES9z/wg63DepH4bTb6W7w6pNlPm9&#10;7WxXlL2xrc6wdXdo040ZqO/RNOe+J0JPEJbUrF0fBq/sS5igqrrbhHoiLlx+fq/FrcWlsjWUtNj+&#10;IeCzI8w870tjTw3zgB6+yZ5fTdu2hBBb84DFcZgr42NJY9XkNsGjcrRxSVhu/otDFpcqPRXGmlhs&#10;A/fAOJylr2NB1jj6rleiNbll3MNjGABdT3eH65LCsVA+7fLiPfXZsdZpPNHElTru89mI1dXr6Jmm&#10;o9nJE5fVYWnLjhbfq41ocfh5TFKS1vfO30XVj3XNN0QjTs4XMt3WPKjuTHoFVNCFj8uuUU8EKr19&#10;aQQn2/r0XX/e/HzkbzkuahRraL6oCdeMpxBngNTvmzO3CADoNnrrgsFkNS6Dh8f8OeJFJVqCPjL6&#10;1WeC4lRHkKmafXoAK+Cx0mH7lbgJfMDYk86j87S1CDWne7tclKmUAbmlcJBcOX6Bn8HHWBv4ePmq&#10;BPw0Jg3X4LpgfHzEQOao42Qr5F/1lsDZ8jmzRH/7EvPZyu1AgjC/+Pv5Jg12cAZTCcy/drDUyAMY&#10;gZZga7dyVRmKAcmEaqLHPTN7KCKZyKk4DD9DcEK7uiJLifmT072W+A5qaHxFCVud0+9/4Hs66ZvZ&#10;zbzMVXqdOh2N+GwlQ0do5ovctJ2K0PEeaYTqtx+OWmDMr3MeufBX+1aPesudYP7jJWFhUWzlQ5mr&#10;CvdB9I69oegq+EgNxfhjz0WWSccpYWYAXfuziAJUvXCzCSQW3AxBSXUEKqBtMQtpTIhUmJbjz74w&#10;KQRMSLEVk2uM9QPQtXG8Hj9c6DuLQUXimCblEzCDryi7kbSDv4jPpObLHCNdUsRcuCcKd8tKJZDh&#10;4jZL7rP2bKGqgO++OFZ0gUGy+RKpZSm+R/r2YjCSMayahlwjz7zPdMslGY2moMC4V9LNZAEkTy0n&#10;+UV+ocfMUd3CZ6kHQXFtiJPA1roFzxj9PYlw5EZiEJasVCy/wp6xIgqrJwJmaNXRSWRurHpnAE6X&#10;AjOFI4/TUN3LBpLmplH4N0EBLpwZgYFvfc8nRDorrS17TVOmjBOWCrVcGtL3gwhlvTRll6my0ayT&#10;8Cq6ed7w6DlWWo+P44pcjnKHg1RHeYxdCDuYxO/DniQ9yvPIvUYYi+pY796Pk/LM2VLCt0VDXXWC&#10;N0csFxLZDG1D33zPVmaqEL3hnjh+gKQ8sV51X1Pwj5/WVLlcr0TvDZkddAKdtwfhFjMhGSKnJ5uG&#10;5Yb8MwhTAwATzwudAwKfiwU3+987eg31rxRjhcaV9ttJGIkRpRdNknYisg2U0mky1wbp/BT0kvHt&#10;o975FjG4YIRC2PL5bfziSDtj0XPfg+S7DHuFSIuxzIwbKuOH0QrLIu9ziZmbfsx1SBZvcifaWzzc&#10;ek7NGRlgejHjpZE4d57SvlB2/M2JW5L8M6NGvwTTY7cfG8//F1zp6v5d/id5RQmlqOPkvSgnaoN4&#10;g/P5pCU/MHNNJQiBkmNlPHGZ78iZVh7pNn22n6C7erLLft/3S1Pdgf15YTNKNbGdcDzwc3liEk5Z&#10;5oxAxkVWIkD8nnALmouVm4io18HzHClXZquGAK+gb9oVP/AXqfWeCWpz5Uy0mZBDoIEDSkaq8WV5&#10;nSCx/vcZH4yB4/JirQc3EqQSeBCotrJ7KuTXV1GDkpA8RQZJwfRQ1ET/istpO1Or5W8eP0jewCRb&#10;0yFNZ4bAjo3FUPHLFamce7AUvwh0EnvCtGMzC6L1EAr0WaWiethKSKHwKIlXZu615o97OObFNU8G&#10;cEJ81xZ8PcZOqR63Zjrbbrpjcu7Qj3691dQDLjcDoL1yVE8HHgDd5yHsxi7DT9Cz3k7YnsXvZpoR&#10;35UxCnGpStnNlE9N9qXWxZaWpVdaU9+r9IIUgTXJDsEUe64gnObACl00ABpFkiXd5hg4+ps0+AoA&#10;L7Z0cvOEuV5eA8T5qs0iuBMVr3GKlO3WllUDL5mzXknK7WReS8AwkJT2lSSJgTrhjE2yRBIbmUnS&#10;kQvsYW1Cnfn5xz24RSmVj8uHYSkmh5xYlgiBjBk38UkR87MrTdBBz/771rpxVB6sxszDSHXxEgiw&#10;RHNl9gB61QinxriGdjXn5mSxeT98wTggBtrXUrlwmIMymOSfoxT8aj8tatcH35O+aJvPDbC+s871&#10;7aftQf6gdjGVUz23ae55VDPo4LOZoDhzsujUcS2ICWXWNk7zJ/nVsP5+D7RyOLAu0W1xD4iw7pKO&#10;oeQpvr3qnWGCiLTU8TQ/wqKJ5ivHllQ3aDQ5YwSP/BvNb+3HFwejKD22iHw/El3urXP9natLvEOU&#10;gR9SlQ+6aLju/haazYiP9A3L80aM1kolT2c5t6Ku7LJ9ow9VDxL5Ntl1Rg0vdJ4Lm6+06hjS82Qs&#10;8nfdxsKlDQqZJDV/d/2xrfoe7Jh7qnntWPjYpyv4ifASM2Z1CTocsqbGKzkTH/8yt4tHc53dEjC+&#10;pXeTST79rEx/niOx2ozs1W6q7AzhCUCj06FAUpqJaMX+9MsyqNByoezQ6wRC/jSVjwR8PLZhbxNo&#10;+wo7m7dqKm8ra1HF7U90CELmKCU/0vA0KD0yG+lCWVXyaKpGEC+3GCsbnwI4K4FtcKRpXAPXbAQI&#10;whdUXuUIX2LGqRcUOmVMpzhA8d06divziSmJY96/ZhObMIZV2qi2jKt8/+D5pV+k3NvikPkLtAul&#10;7OkZWPyp8+nx/qWb1Gx8C3H3bGwDrZALqtKef3mvYCRKfB+p2IuvrEkEDB7iSpMu66aGnx26Akbf&#10;1r+XgLOJgm73Nkmfbjs1tsG/WldnG57uZJ/sfUXOMqgK5zuLqfed8YlVy51VV7huJptEPT5A7ndz&#10;xB8u6LBZ3gL9O9z7HbU14ryvt6Lt2FkE81sdv8pVXWy1zOeILzqdPtXbLnO/YI4oVvU8mb7wEGbb&#10;w3Yb+FX1m7XwZr3vh4IJF/L031MKiiNfL6doxDe9HgGrwWVvs04Nz/MXxuGDuFqwptMQZ8iPAAf1&#10;9Y6ca4tkusDfk9EvQgcHZQsWYD79yjBVWsuPSuNURsxrtaP/YaaPoI+BHL7IbV1qdIhZfkX57OId&#10;B+vlDP+MjEn1hfkIgaZCNSU6tld3o5EDJIyI4aLZSIvT+ZEy3z9Q+AQ+JwiPvO6u0rtRGrnWBwQK&#10;j6hszibPLX1luiojnVOl1qHW3xaZjh8lBRYC3ipBdgwBBAP7zFp71vqjLwP/7Q+ol6+/MwBbLwmA&#10;N09xg+nvn9ZR4VGqDe3OW4s2eXO8Dgbh658KIc7L+OPZYtA0t/frn5bntnkQOVY60VLrE98J33g6&#10;d3+N61ixf0GCW82PEzfpP42piMkzwDZWoIzkNEFfAigyClPzrnjQKcqsIWcJ2840rAE9QIRKO+dU&#10;7zNkvtXsEk7JOw9ZMqK1Exvj4apQmtJv/CDcuNP+HbsIzZK3eVCWgNDcUIio24lumdg9uwvg0eN6&#10;rJPVB7K0l/RkABw4jRHyjrAMqTs5kDVuAfa+v+DGPQl3vjYwwGLKnkXedkuutdPuZyQ8awQ+LnJX&#10;GTrPu0RgJ0hGdAKfUpKkWwp9mJPJmEip3Vb9+84jhg1wRTzYaU9Q1Z5+xg8QMjyCxVddxlGJ25vi&#10;8gLUjL6WZiiaRcspcGC5uMAf54uULCxvYefjXk/u9ONTUxQo57Vn+pKy75dYM5m02Os4WA/rGNiY&#10;whtuRMIQtrvRm3bfJPFolZzx7GTxsh7rDUwABTieyuXvUtOzF/iWGMs+z6WAib1XVuYpDlaQb3Sm&#10;K41cC6ae4m2OhvXnpAFyTjqgUb3OD70DFIShV1gGH3us7Kjcb07tvW/Xdp+uKz8BYWDi59AEgdrw&#10;s5GoQ9dXKsY7XYf3BqBSPGIvUm6DYHXnYsBjstM9Lh9wN5xQvTOj9QiXHF706RTi8vU0ozyXYrM3&#10;rU8nDFF8+PUKYiC/BSW23HP2oSTfviCmx/atZ5Q5W9z8g5z5kZ3r7KgLyLojGNZlDmnmA4W04ttH&#10;7KiYWyybxGeH58xxmEXlhL8rXaTXEskeTCQOC+WJWHWM1JZpE5CPi1M8TXZrghfi0avkAntpLsR5&#10;3t7JiNTI7gS4Ic7aJz/HOcIhFDo1xr3nLk0CF88ZnmGCkSw7dlj4Gvg6KRPpYSIN2/4PsI/udLBe&#10;lPEp+wwjVBXhUljzPDJ6FLl5DtT3fAI9u/gqiPWsa+tvbU9q1yx+7OnzMvGLyMxaF/udOWp39fxP&#10;M48vo99BdBW9LZtWrRstJxfnLMS94lIeih6XYQRykcRk7n3rrxtWxj6ufrU0d05mTH/tHMhr6ZOU&#10;sX6RhGnReAMsFdtlQzGUu/8x/RnfB7C/ihW4XrrXy+zM/nAU/vger6Kj5bBD53Am16Mxs+4BhKna&#10;7NwfbuimvdLavkEROG6qUD4aXvpKbxCbWZ5ydS2vsV0AOKRYUvgqFq271z2JPknlQty6pwSTAgqF&#10;QCqwMw6q8dDlzrX7Qdu2Kzc0pJN6woB9Jd+DY4BfRmO+ze0pVYecAulky886303A6cMwce6k/eOO&#10;ZdjW65tgLqfQ6WnWx/FacXVt/UbfXqdb2EHGLCYJKj0xu4rGmiR6by6DL9pQk/ewlJpZnZ6M2ZSZ&#10;ikyneZ9kBNvgFueAFmiRM2j3q3dOyK8vEJ4qxzR8AxPIXPosMaW+0z52nGbe1Mv8bfrMci2KgFcH&#10;1WXao/rfab3IXxqXXEpTbkrMc9lT2rSUqzQz7c/T7OqrLF895D4rEyc5ODmCHgIhnefncpQPGzAA&#10;7GqByn29asNhFiM02Y4TR5fCydRrLRltX6E27+rb4SPcHohwcLto10t1XzUGgfeSAVfF3N/vcm6E&#10;B2+Ey7y8cymVX3gRIqaodHuKhnLny83oWRgQD/MePmROHroVbgH7REdQ0RBxqTGJNr/ur36qH+J1&#10;JAbIQwGWWd2KINI4lytyldHOEfu2Ii0ZJFC0QMNoEA5nVDDnc9If3x+ug/O+6ZOkDfLRbJ4aM3s/&#10;nbA2TsZ4BD92beZEVHEPhpEkW4Z/0FAORilLn8QbLGEF57AoRbvwEttO0GISeGQ4cf4DmpSiEdzb&#10;u647fAEJr/DgCuZAsQpRrXNCs+bheNdkT7JU93gbKXS3VSkYZazaoDpvWirMTLVVqpJQeyLUooWW&#10;uO8WVVDWKDqC1NqOEZW6qr2yw5TEd+OEkCMsolhLDqihZSPAO4l6MrpsMZ0NsYRXt4hkqk2P6AI3&#10;dygPQoGNKo3a45aunlvyw24OH28mkStNdpqQjjnRgrQHU4lGeyxJ0Un0ftBY0w2VpVG8zrPyvU5L&#10;AayfsOrJbP+w06hmAwrG79Sfrv0f9p4EnqrveWsoS4nKkiJkF1lCqCxZsq8RsmdJKskuQlkKfRXZ&#10;930NZSeyFtlbbEmylS2R/f9ut/t9j5L6Vt+v3+d/33PenDNnZs65c2bO3Hnv3iuGUk/9RkWY+83A&#10;9HfCnvKDRBGzJqaGzoHEvnn9/kRakrtnB82ULz+mWV58QzTOra1BqOvQWcerP1s74HT8RWZ0lIcp&#10;udO0p7FzSoDY7arNaUmTr3P3a82eGzg67TDYSRGbn5I8+MCl4GW+FG1se9XtYEUSa/dqSQbt4Bpm&#10;9Opgyw92FjpkaWxzgc1SCrfjlDrZDeuI/9rhf9uHl9lv3s7+RbBtmH3z0JKVzXHjRP0jY+9a7Oam&#10;RMuHLHj5Z/BzLMae35fO+surQycAR71Oiw87sFglv6MlnneKaiapXnAon7s33o41OTJk6ooGMd9Q&#10;Z9sD5+WDO4vnaatlYrJnjEdoPorv2nxIR9puO6PX3GXRTw+iKdtSu+ZyIxwWEkLG7JOxdSKWsPD6&#10;5CUdJSvONwVXxE/vTD2xy+7t4cqeppgWn09Occ92PhvT95WsZn+RGbndRrlttlTiWmaGX/WOgGPP&#10;AmMYDlgHut4mYZE3MKtm52lQqAqvDKDMOkJnMz1498UYHotM0G1q2/caDNqHoyQWaUp5Rx9pWkxQ&#10;FedzHeAzqsYiffqIjPSyjyQWq1wtGfbux5W5VpxxjcLH1f2MkRYojkcy+3Q60TnmPXVM0eZ9VJfi&#10;GCdUnmXOtwoI9pyrrRckoZUmlowTKgvXefKejPBpBu6sSHrZrJvaRLdv24xDatRY3w3HCNN3y1YV&#10;V0Iz9px7EjyhuWXI2/ZVS3jfzsf3ip68PWydcqqFvU4gmd6YOOsYnj2neou5Wu42NBZ6xcse+nux&#10;+JNildj4hTvuWwjoUlA/Us/kErh1mKqkWV4iiUFJb1tcgpokfuwTZSbl2cng5LQ9fAbVpMeJ0k7e&#10;Ejp7dBhzP363VXtDs6JaRnurVNuNAilllZjN9cmCpdbUN9u6OjZ93HLp5eHLjI7vzS7qB2uSKaRE&#10;7xYM0Bi6+XQpOspCW89mPF3HSSzpegFHWGix1+R8tXN8e2XuXJ4GlYre+ED5LtWLu9s8hyoDI8qM&#10;RSocmrOy/DTIqxIG0HdwPI3W5MEeUKhjbhLQFBWTPpfJ7pSU7PeeoMeNVj2r8Xz5NHb3kKV13PG2&#10;BEWvsANdAYKNc8OjOg5Ri7497xGjph937p4vj5hbmm5sNPNN1qRSeDyQNHhA8CYGoQrTBSoBw7N1&#10;Kp7k9B3nulpfymc8TVEJ3sEbZlU7K7zUcEl4drQt8JSD+T4ncvkKxAm92U533hw1E38vB1ZbE15a&#10;NneByPtdmHVXKSif4DoREhAKLeLZuJkU77g5EvfRNNFgeOwc5V6DV1ubRyiUSzmTQk5vn5pLvutU&#10;qr3nVapFGd/pHRrcfGrJY74fVbJK6XvQt+xgaG2Ovv/0iYKXqZcgPRZ/NoWkzoK2uALjXUlxARx6&#10;/LHD94yeqJ60rItxzSbJXc6NdLYxr00dfxt9/Ya9+HbTE/7XQk5wTB04Ouy4YP/aK4Ic5dkiRreu&#10;fKruGMP0YRjsXA7GCSZhSzM3G6u0KQ2KcpnHvzwkt6lfuzaXezTzPaGAbN15guEbEhF3EPdYeFAb&#10;NEbl9sZ8epQZ8ynA1jhbaKKcJ28nuQ1nBs32F9fmzKKqM/V19+712eIWqhJUu0Wm6/a20nePbj8a&#10;1hVhxGNuI209mPdAjmyYl+usvYmVnKSyb+Lb4eB2onTT/DeJYdUsZ3rayTr8T5hwB7uGZ9+LSKsR&#10;cNegYApuzJxu0Hoz2dY5l/xEjaHx1laus2bPZEkOzUlstnFaihMWWTS9dD73Vis7PTk+HntV8GT9&#10;47GSDwXLth21Y5XP5kyTsYZnqp7qBO2iuqLsNG8SaL8YOsFEH5ORREaC956gWJQ6+03yjEiUGAnX&#10;burGo/zbMd7HBMjOHL4YS6OSdUHocDx14jEVX3aBKIOJidvMFonqS7WThmMmh/vPerPN12BHLD8P&#10;6TnPg5GWK6E/asdZXTAQvlxC0PKsdP4Twv0uqZeppVbEb+t7a+pDJkCbSstjbuZkoWV8N/2U4wRH&#10;acGH4jH76snZG3QKMknJrfW9gmbkTo0mz94Np11XpvG1Tf8rWposizCvWdI9uHznkqfAM907x5cj&#10;bng/6nnCoNlXTnZNs1sGO/10E6b6zUJWpTBf/Bt9hi7hTPstXTyuHxoONayaoNiZejCljET19lhj&#10;ZahYJtnBRlrT4djWcxw2hm6ZEXbJp98alNpnph4eSUllMnbfp+XvbdIeW0dii3uShbmjPZZQ/ZGs&#10;0tKRV5v/vqjCZQLvunOEIc6riaUkQmViRrN3L3MTBIfeyfKnVVhc653msyCjiagMyEuqGrrfhX7m&#10;dBRepAuroUJ+drWXJ67ee81Le/zpJtoJniqNb3/pdXjH9giHjHOWas6GDWmzhK/jyomdTsce5Wky&#10;6l26xM1RlUzJhzfrKGNQTEPn8so4yoVjRDYpi0vvqWSIlO3d5tZI2gORDZGcrYGK+5wForMKU7nc&#10;zvvrWY4r+hzKHw7v5HjK4rLMGSseO/exYDopXokqRsG4cG46T8Fcviij2D4gKF1ZPKBukGJ3yBu+&#10;SP3xs5cdSc43SZGaEimwnRHLX4wYU9pedcM4XTDWREW/rQhHZ46bssgw7g1jlytJo1dzR4dLv4q0&#10;XKS/i8zwpneGLlUaOTJzE4Kl7DdEWLaLVgiH15Ky9lNyo+2hwdJQKX9c1OtevYiX4GArOZYuiDkS&#10;fkNMr8mSVlGx23IaJ7fuht379nttMirX2Pnnrg9OSgz3FpYS7fbtruqzucKe98q1vT0sYvt2jUkl&#10;Dt2j6Q/pScZZwlIkxYekWE3beHmdxtD7S3oesCdu4VXZx/vA9ZBFUKH+Zem2hsdPBS59Ch/wlVKn&#10;8x8mRVwGnm+bMqwxuM+Hr6Q313mJSrKneilfqUG+NLBnLqe5O3y29jR5keDrZhJ9NGO5cAGhZ7sk&#10;nOReZXlGLmoY5J07gKeaKZzW+WZma/gZy3s6tqqnptwsllOdKh86Xv34+KO+L3C+dlNou7vYc7Hx&#10;I93FDKq1T67kBCiUXkCjFRXa2TfPWrJYaaMXp/dEzbi9XY+J5XnRhK+65Ywr9oWC1IvWu8RVsJ13&#10;1jjm3V3IDfFFPixIAsPFJJRW/SHvsuX7KJGM4nZ/645bFmpek6dPJjJG33HK0lS980kq7eBggWQv&#10;lvhUwvvwrEaneHZTMyYjnN6HdyXtwl9t9WBWpx9yiXfDKnHKPCpKMRAWG08gLqB/ssHpTXZpto83&#10;ocXuwip2loV8xRflM5IplfLSg7T4x1PTebQcVT9MLklQSob2bq6qKQ5YuGu3vFnreaudo/t5hZfy&#10;I9GCubeHRO/ZXS68/zGXrXjhLVH4pw8ib92amPOixD1Frh1LD6qrdr5YruPhcWyLiEZafNUCl5jU&#10;GePX/r7+y+PvZp5eHNC9vru/N8P80bOLQgeeap1KY0mnmRm5X3Kt5Ejf6K3jM4VjLXf0HG9wBpUY&#10;VXKPObWoHL1QavdmtHDPLOILcec8fcz2iHnfVkmb9x9nQm2enNS8XDTtX9idwpasSv64Mv/mG7Fo&#10;p6eDXT7hnYSHu664btM50J2FWXrf8MX9/r2Xss8+v2+iibiqmMy6vImJzZdvj9QMrRX5a8YxZWuN&#10;orHa45u07aOt6wVSAvfEDNERKsYNScWeyjiHy36u1YzYccapjyIt44Ey5Zw2a45EU9Ej6YfkIzw6&#10;54eT3iymp6Y6TL8wzrJ8rnstTadUKM9ysnb/zMyMfv12ucNNua5uE88ZzXMDiZayZt/J8bAnEZw7&#10;q3NRPaekPKt5d5eAs/2ZKfsswyHN5b5POM/q1VJ8b/JGcLzmJ1BuPXu26oFwl/IF5YMMCjRnMvmX&#10;zAIINGUpnBzlnksGKLOzhiy3y+fvdBcijPC08Ar0uMlvN9pu/SbCg4RK0o3OqW2rKukN/v0IAzte&#10;Xb1pd+nkg8QWOeHFN5oeVTynzXu6HLQbPXnCHw/QXwmyq89tSSrhDe/Mnai1eX9PnvSSa00ww/bC&#10;6ByqxZ3CDWQYu3q5+1J68l2UVY6+2NFq/3BB8WR+fNULtyoDlaCLPXqqdclVPLUZPT1c09eF4liw&#10;BXhM7pTS69Dpc1uWtESoi7NJ3ct4VG5hL63Z18ztsBO6yuM0xkHJSJbum58GIuefLZM/wS1+ncy7&#10;oNqbe6JjriI9Jf2BNHNiDLuhvXVYzkjZts4BfOdinml/2SkjlXKabTnv2x91Cp/SLX6f34zVj0Fz&#10;w34x/Nzjl+MlN+QSdYoyj1qmufe5qgpZvzRJeHwiflmDcW7i7cimAaLhY21e5EkJ+kZRh24qh3Ia&#10;RiW50BYoRwWUdksNnVEYcBp/x+c9T0NHTSt5v2lM7WrZ/pmMQYYU0fvtvLHSczh2IlIMJrTcvKZE&#10;zkUZLRpFg/NjwgsT7hcrLppJoF1rNOSPxZ9ODFw2uqSWFMU9ohEn3kdk2KB0Tlpo7uHAvEdBT/a0&#10;aFz61KSSkFVbsO80gXXpjPR+5saKetKasjjz9/bjH9hjZHryRzyEzWfTChLFw9TQMzJampcnWoTs&#10;h5M/vKbrr1leeFTQ4zywxB65f5wuQWe+5KCwhxTbYnNIZAS77cilMYGB7Qzj4RkZCgOqeTcMj36U&#10;3i/bHMiVuf/qUQwjD4yqI3K4yzy7OzLPPMyUqZAiin/nlnK8lLRFjWKxgrqJiK+HREtJaOF5j0oC&#10;P/ene6+t2/Z8jP8UajtRcG/ynkRcS8dS88WMwwvyF2pYdGzv7+A/1tLHZqgSUsVo/u7mx0W73ltK&#10;m4bl7Psqb822D1DlzR0vlDYLtzD7NNZDWWCilrtdUz7rjQO25L0LiO+J4l3CDfItWA67Op30a4mf&#10;L6VopxRUPlacuI+0d9K9Kbm/BiPN48L12eLDD5qJHS9gHBrJY7ky07xVKX8e8WXxQno5JktX6fBL&#10;jEWnqxg2TB1PLpHK7d17ZYAlZs+kDfJJRkY+R4py0oL06TwGsLyHtJ7yESQJmrF5lFyKcjnrtdn6&#10;1aRM3mhmTdAJSf8mrTuife/PcfPXSY920hzjEnMWXRC2kSEVWrxizHIdP9croEQRM8Z10nmmqC6f&#10;goykzMnTE+/0rRJtL2Nh2ykJFU435VYGbMsWbmNethHC41bcPg0FXmn+OEEFDZvRUy+dcaSY9yPb&#10;sm8X3XbJhcPy29KDNPl5qc4Vmk80iAyQfxgOkMIf3UJ3W3FpJi6uxyb/xFnF25tUjprGjl9/8sy+&#10;2e4yuUuj1avNzVrDkVHlFTsJGPsV0mjeEsY+C7fu8LwWnnWpI2V5Ku5DAF0beWfpx7g6v15r+oAG&#10;XUM0zwJRftpYj/TrR9FEYve9fCGjWUPCKte4W6L3Te5Lztz7rels1BEPhJv8HoWj0QfmYbeNlG8z&#10;98am2O5QekFW863fX+RShCfbQ18ayxjgVLcdGM35JHr5g077tbYKBSbl3H1t91lfzCWfxdfda7Bf&#10;8J1pbzOfdLlKtWmUbbIXl3KNUwgvUeMnHCanFK+HYTMLHEYl21jTzjKMJLF2ZNleXgwPt2m+KT58&#10;kzHs4jGhj94iU9PFQo25Wu+1MzSv6nLHRcfwenYnS7TdsiySbIs2ZUg+npJjyVeef3HOz/ucccOt&#10;OA7HNoWPHQKW+42uyfj1acuaEFCdnr3ackhJiGhc+77f5YgDLscw1Oec+luZMH3FloytaBiDPnph&#10;j7vVc/QLvMKRe1Q0+AY9PDsUezzgQ//fJ30+x/dqK4aiyd4kLkvMypnxnIoevnPb+HrvzRo8FkVt&#10;6s7mh2pF3tKVnyb6WnK3ROs4Cm4nHjHZdysMl4cqL57cMNLJkQ6fjIU7892WU0td4eXTf00mXhmu&#10;U7vhh3t3IqCmi5nOS8Kam/MopjHWOOKqWf59/dvcRAQKzprFOjFSB+ziwOXo0cOixrJLEX95wO6G&#10;gfS9k+e69UdPnlK7eOrJIV0nTZmkWTu1jwc7Hj+IjRbPja5vYcDbYYh7dVfckqNyhZ/nSSptEUJj&#10;ytNlkZkDxHOkvVEp4gVmzgPVvEu9/TrUHifDdJICxJTxKwSCrOeUhvdiZR7CPPNxMoikWL7UypQM&#10;/QQNmVhkYp9CAstrAkPawo80m0MxHlbuj8247u6BVoVWU7OILYhPh//RLI4V61jIrhqb57lTFcmP&#10;l65iZVKWcy3Hmgp+vBb9IUOfgO9sh4dKdqfsx+dGROm4KltGepkGtWmdVSvP4ZMECEq27Ci54Ep3&#10;+rxAmzGdRv3DsJt8sR6Pafo/iEzQC6oedMIMtdIpmFc52JQ83CSfquqt+ppFWTC+OllyiibuE9eD&#10;Uq5kNuEiO2O52k/7HcI/tOnZPR/AdwnfJcVW/AyLcrvvtmpZwpmzzkbP4ve/zpVe3DoYOXW7egLr&#10;wB1X28zJNw7ijIgnjJ6NKE5DY4zUrbZ5YvKindsY+9qRMVa57ogvl8aXueE+0k+rDJCLFY8WKJ5M&#10;P3lwwVUxwVxj4U4OBSnGLpH3NVnOjJP5h9912ig2pzIvTjeom7Y2stx9IsnJkZaCr61FN8KyfHTs&#10;1TUJ4sf9euQ8s5wlTP43dfxrPU895GvzoswOOlymFqFVmLmPGPG/8YwJj6J1kMceiJP3QBM/p3v9&#10;tL/Q3U3brMerR8/rCTYF+EsRxV7SfIYvw53ExBpvcrugO9GEIJji8qU8TD9qfO2LycdEmHQnZzYb&#10;ymjl+uMeT35xBndkT8GCJIvX+FucJYLe+o9x13Xjex3892wpjN3NZK5ejvmOyf8A9+2FiZpAMYyg&#10;qqVclTwblTkv6hAr3mi+cWFjfsT/39Hppdx5EFukYow5OrKWiAXxsWgWe+Kg7smkvB3Oxz3tzybb&#10;M5CwRj6iP3ew++BOdNxXhswp1gQ+U/wNtZIXGSS55XCwXLIwDin+FUOUeThwG7oPu+LMW7VShnIM&#10;mwgdTI3nldsf0A7fQ+seuP9qE3hGUMZCe8AWneU093P2p96jz5UuSpiZO/lq3j0QY+jFIXyHP4vD&#10;sSlqNCI1eM/9fjvWBDRN6sHYQBWDUPIhV6b5iU1d1/lETSzb1H31twnx9uQyFJcgHtMppa6NU94f&#10;MqvDhaNoNcptrFI/hKtv/jJo+JiaXiY1riqHIhsXZxUR8cMe9dhtVL2Lf/HF6FuY25xWlxGpTvby&#10;ox63MCUN1o5jxp2sHC8lEZYJDqh6GfdX4FUC3cscS2wXOFss/aPr3JIIyaSeHagP2rpXSzO59VEb&#10;5/ULcnHemI1+VYkKby3iubR2lXjKHr12UG1SpfIpMU3Pzn7L+Ih9WHbE1QEvvZcu9jaQvg4swOjD&#10;VGikN0BcJOBhGIVp2czpwcGg7HiyTy3MpXLactugca8jT1jCKXKFO6wZ3V03ZN/0yTY1OXYmZEse&#10;PPXgLypew278B0YZRAnu7nGNd8tOTJ+1tXsWX+2PxZyB1hBaQOkSkoDpiuZ0SbRRnoX2cBkzH9bc&#10;lQPkvLcgi8dF1+IIKU+TmRj14IyJ4iRJSZFtbzvbaEZFln5ir+DUczxPN0nro+nUd3iy7yon7qnC&#10;J+AxOq6jNnu01Wkbg5jw5uAd4vbnqWWLt8lXZhWxnIzewYg7qMRVuyPsjuEiJ4OG8luZewLjnWYN&#10;6Ykdu10NbuytDzx2UJyxnIe4zErWEtd+XiHFjZ5uSEpP1ak5wD85NjTJbXzu1mvSPkK8JmY13Fnm&#10;xTKaYgK7QMKTdZlRBOSj8uS99VKHvXYZxVGeTKrFIXgvNRuX1MWZxHPp9I7J7nMBEqN0m1hpJFki&#10;lXawEz++h/+eurh3fH6THYbxsUiOTff68+LPeuGrizdzeIiYXHwR6t5D0S3oE/pCn7XBLP72EZMa&#10;7Zy8gorrBovmb/ZYveH1vKqKIcf8ylGB79KVI7hchi7d+bOe9+ZI92God+veLbPTwr/lFlVuksMV&#10;Pu2KduM8r5ISruOVCqs8Lc0Zrt2T7Xf5WfZc+6JoxE04dhiFzxyTpxoE2ibJE9qOlRnSX73w9giN&#10;wK3N7NFbq7hc/YLEDTKnHrxVKo3RlnOL/cvipDMxlezTsBFvdB0K4zA2pvFsbl30yaYqvxLFXfbB&#10;d2miEZccXBV7/Fbb0ci2i4rVVCnzXmvZ1lDFKI9HUbHLqj5RosVX+08rTV2QampSbFW0be4v72Ku&#10;824ojU60XKzjVJz2qvBeHgxJjwnM0I/JYMcIarOs8U9SLo8tjSuKf+gmOWN0LPg8FuPlyny/E4HG&#10;dM891YRqtKjtKlVf7y9YVOyxeIGjvoT4nvAuzhaMoAL0kJu3c/ZeZU0RZ+bLVi5leyGUeDyR96Dc&#10;Qckyzn3UMQn4mHI7hV8syclVjmXvCWxN4JX7VIJ4Qij58JHqT8qa99iaZzp2eRz1aqonnbwU3GdA&#10;tM3nCsEb+iM93u+Oj+WEHo3Xr8lRpkq1oo8byonwWdgp9mnEP8Aykrf9kHPvE8oA3/K/H9dxAsdF&#10;kN0hatK45+I+Dnsih6utdM+FN4uGyGLWGrUbFGDbMwVEnz9IpTbrmmCmza/LaJjtFJpgqUXNKeiJ&#10;O+tlpdxMyuJVp13dvCjdWxM7KZEipZadeqDlME5SSs3l5EN6Nwb3MDP7Y6io0nVrBqfzpeRYCHhg&#10;xas9zZSODmy+K+9zb+qVYsUjP0nF7M3OqWdclEPV3byDaNPZDwkKsmCxk/uESjZTnJhUn6Lbseib&#10;JZrrfWTQJz6QyojmutH1h0Gib7IH2KZPDTvZTlzE5Kc3bmDYN1qZjiXRGCPcmF+OfsLNEZ1FJDLK&#10;QSbWZQfnc0vKFtmQ9Lg2ZZUus/2R5Yot51XOh2HjNbIz1YZZ9Tf307OrSI3G7xXviVC+rr2wed+D&#10;Bh+08CTLK1e5RssYT+51vjv8TppvcZen7JIBQ5IeGVH+6U6Boiqbzpo07c3FrmoN3aR+TfQHD9S3&#10;unNhJhAfclPNzynxcuYIPTnowAV90a8kE7nYr3kc8Z+9OVl1RSN9GqLPvU6jMHskFeszTe/gXn1s&#10;WLE5seQtiZRc7IVJWuYkvih7E4JTUYiTjrajmkZF1bSXF2dE62TFMhaPBTe7jHO6p53xftfP/DEu&#10;/Lyocef+kkmCgrv+WCOp6uYUtGx4zbs4JRQIwnlVzr/yq7yHfZzz/vWlsk9xe0aVFnbPRtzcn0tP&#10;6LV4fm9sE/FsRiIF2+tbSS4kJKwGGRJzTJ64jluavIWKBo/RN6iLNXCY7x3Ils/cJSohxq5DvTBU&#10;vSn18l5fk2x3L/MmwuHdJ1zDeLZgPRJTZsBIw6Y/Pyfxxj2CxUCei6mM06GUkcFiwYXSOo22Wbs6&#10;d3gfk1Sp+6cBZTUFsrb4ueS+ub/voPn77qx5xD86qXJmLx2wT97OzWtViHlnwOM2QS2tq4dNnQWZ&#10;YQQx520SRiMsfM1ws2cUijgaxLl4gifwEk7RhtEn+fBPkBruRdsdZS7ZP+zlTqBHua+LWo5zt/wh&#10;ZwWPezK1TQqLHIq1rMxEA3jC1GgXRfW2EI3ncxiHeD/UysVdKJXC86KZv+TlFq3nr+5uVUnde5ea&#10;zMvqcU2IT0BEfJzHgUOZVr24Kql/deNX1vYzxyRmGYTQ8jES3HYPVZcv1MU5eb/RlHiU4Vp8zF35&#10;rIAD0lPvSG8abz6/o+FtJm72jj2t3mpW0vGkrRm79vv4ieUluw+7u+7IqTzN3GzMsjjE4Pq65mwa&#10;P9cVXxmqM/UBkib+gsyMnEb5Us1kOxavTbAqatgKP+KZFN6vuVxCxMYv9PVTVk/rbB0MKTTXobR+&#10;e3N2GX2r98yYU2F3DRriJSkmK5p+7LQrGu4RdFxaBGIXoqBvLetAR0BMREF9URxBQ0P8oXEhCtCP&#10;gShou5+L7CWwFEHLbhHZm3db5DOPepsQGqIkT2aLAvBzQXMWpUaQ4yKKHqLgIwogg/RLHQsBFRBl&#10;sBs5agQ2Gto8sonoBV8JCEZmRJFHNBkQxQZRLL/w7UV7ghaJ4FtA8AF9EC062lZE69svBTRFxNgX&#10;EAWGsB5gO/g1P0BDC0C8b3/+BGo/9oboV8Mf47b6MsqPwtVS1+JDHsfKea2mX4tu9ThQ2+qLfiAI&#10;4b+GK8ddaxxIzo/C1eOsxbfWeF/jV0tcr736uNajX93/q/yr5X27vbZeVtOvns/va6OhdWBp4RXj&#10;OWBrId6C6MAnKhRCh9+wBmAN/IgGKNEfIE4BuwkcsAvtCy93IAoMYT3AdvDP/YASkYcBsQmUAHgT&#10;XGAdwDbwT21g/nN80sSG9yRQg7AeYD0Au8k/tQM4PgHagwusg99jA2B8gvMnQJsdXzwLhnCM+qf2&#10;AMcnQHNwgXXwe2wAzp/gvfif7sUw39fnNHB8+j37Ery/w3oEbADOn77eYzrgPOrzGfDG0MMTvnpB&#10;ROHbWBDYPb6lHzg+AZqBy8bVwbJztmq2xsYq9Xxr6QvOn0DNfGuvAbwMxv/X+ll27tpg65Ct8YRv&#10;LbuA4xPgNXDZuDpYdu6031jrk626XnyCf38CVqzji2fB8L+OSajjI+KTM2r7v1+nHER8Wste4PgE&#10;aAYuG1cHy85F/3PxCb5+D45JGysGINfjV/InxL1If+CcA86f4PizcePPemvzK/kTGtqfOG44f9qo&#10;ey88L8Cbvh9DfiR/gp7jAOgTikkARMUXXoZaK/Go9Eia780Lzp/W2wPh/j+xj/8emevnT4go9OWs&#10;DohHUEz6uTooA5UXkvk1XD8+wflTxx84zwZWApb7qzF4/fwJ8AKknkHPAGLQ6lgFrse38CtjFJIP&#10;VS7yOOD8CdAkXP43dbB+/gR6ELS+iNbntQYgah3wEvC18qwOwEG8qDRI3Gq9rR+f4N+fAO11wDHq&#10;syVuLD2snz9BXgPOGzXWgJ7S8TlWQesL5lXgegP9qG3Qc1bSQ3xICOdPgPbg8r+pg5/Jn4A1/hKE&#10;gKjzdx1ce7AHlQasA3oBPQ+AwAukX0tf68cnOH/qgGPTBoxNQEz42fwJ9II/uZ5w/vT9/WatfQjG&#10;bwS9/Uz+BMSkPz/n9eMTnD8Bq9ABx6gNGKPWz5+AfAd8/fnYBNgJnD/9+T3r39gX/3+OsX7+9G/r&#10;Zf34BOdPcGz6d/b2n9fz+vkTsFv+vNx/frxw/gRoHC7/mzpYP3/6t49r/fgE50//9h4Hj/ejMeVH&#10;8qd/Hmv+yTrA+RMcm/7tPfz3jQfkT52f3xsFrh+f4PypA/5ubwN+twf+/rTsvNHe8PMjft9+Ccc6&#10;WJdr28A84ot7+P8/gRYCxyhYD4Cn/IodwM+PWHuvgfdhWDc/awNgfILzp1/ZkwCrg/nh2AbYARyf&#10;AC3ABdbB77GB/538aaN9xwPP51c10PFlJ/s+3FjPLYeeow5437fm/b8Tn7I1NsrvD/A8fsfvQctf&#10;nlIJWOb3Cvz88rV899fwwK9ov7ojwvz/jgbWjyldiN+Ufswe4Ov3vr/ffG8v+l4fcBXiv2MN8Ci/&#10;qoFO++//P4x6viLEfYI/Zifw9XsdP3Re/O3zz7X3LER8EvzVdf5VfjS0X5WwHv/PjPAztOuN+3v7&#10;Oz97y1p2AFz/1oWgWKt/JR6+fu/H9h3Ac36mZGuk/ufx6U9b8M/K/1n63+s1a0v77E9rri9w5g56&#10;3I+s///f+5+Au41X7i2/s42aP4F3Y0LrCbVQrQu1vuwMUgCfAA/UWs0PtZEUED3IhcSDlKAcqA/o&#10;BcvqT+S4EB8qD+pMUeuQFACungfUt5IelL4RPpHe8i17AM7c/3/mT8j78aFnvgAQtY4aYyA8gANt&#10;DYFZ8Qw0oA3sSSD8muZ7+xUyf4KsCNXKkFaHarOQbUEcQBtZX80PUaPSIDkAaoj323UkFqRDtkFO&#10;EItaR9KBY0MUyJlAYyJlofJ8ix6V97+qrx+fiv5f5k+ghwB7DGD7IIS8AQmhftA/gJgE8QEQwIIe&#10;BvGD/ajPSQO9DOgvRJRvw6/zJ1TLAiwH1bpQ62v1/AgNaJHAMaCOALRQuZG9yBpI8TXVavy3KFb7&#10;AapUgB/igeBq+v+6DcYn5DpC9gCu75/JnwCtAC/Ifr5lX+A8kHTQvFDxEB8k52v4z+9/AmYHWDjg&#10;FSsLhAP7QTpoVkhPA/CoBZSBxAGyQV5onLXh1/nTSiv7loVDdoVqd8g6sgbQobZQ62AfiIHwAARX&#10;BfiEeFfWQOzXVBAenBsk8VstEAdJR4UQFwQhyo0CV8YnUAegHQHr+yfyJ9D2UO0JsisQgv1AHRW/&#10;Vh0512/ZIzD/b+EB3DziYLsJ1rp+D+mr4MiAZsAZdXzxBAACXoJsIyg+94Fa7PjsiQAPhEelB2kA&#10;elDO9+Ba+RNoU6AkpD2BbeATwKHaHbIO1VbzAvSoOKQMJAdSJoBbTbG6DVIAMqHZIGsQN9SDPAaw&#10;hqRE1iAeELOa479vg/EJXNcvqkQAaJ3/RP4E2CU03rcg2A/YKXIekN2CEMJDEJL3NQTm3/HZ7r+2&#10;1+9fHwHOAvQAYJbAyGCB6uBoIB04EyQP6HlQ+3s0oGxQ1lr1r/MnVHtbbUNISwNqyBZqHcSi9kFS&#10;VuKQdJBtQCMDbaAOQqAOUkAYqA+iQuJXcn57XCQW4gdHAKUiPyG6jQOR8QnUB/QJri2wMxb95vwJ&#10;tD1A/kp7Q9oggAfL37P5vMuDLdCekfXv2eL68Wmt50eAs+z4MksIQvOBZg7iISzos8iZQTEOCYE+&#10;8Mg/11DyLfAoAHlA/0qIOIovvz+B1gVZz8rW11ikDYJ9SHqwhmxDvIDVI+t/pvbtEZAz+lb/17iv&#10;MX9mtj8rFYxPK9cPuZ5/In8CbBEcD2lnUBuyU9DuUPtBO+z4ZsyC5H0Nf0f+9D1/hfrA2RV+8QZU&#10;CB0RKu5n68j8CbIiEEKtlV6wEotsoVKt5P82zc9a0o/So46G5IGwEET2ALWvsV9jVnL8Vy1kfIJs&#10;AxUC+zvocT9iAz/2+xPS9gBbAzwHfCHjFTAWaIdfev5uf43//rzWj0/r508dX7zkn0DwCEGN/hN+&#10;4Og6PmexkH2AGlnZWmlbX9SJAAAVah+yDtVWSgPpIX5ojB+BkLwfoV2LBpDxf+xdXWwc13XejbiA&#10;2ISBFZS2KZsm7EhG4yICLDS0KFukwdgMKtR2k9iyQ5FiYcVSZFoRNwTNhktyDFSJ/VCgaF+cOhLp&#10;PDUyGiCpDLSxbG6svhROHMBoHNiho3XslxQOUKD5Uf1Tb883Zw/vzOyd3eXucnd25nBw9/7MuX/f&#10;Pd+ce2ZnlhLKZfw9+HPl0u0rMWyxrXdr/KdG9S28fn3+k2gUc9p7fWlP2vhP7dMT7bk2BKrbp+e3&#10;3H/CVXhrQnX7FOY/hXOUbUYrzxv/qbY1Van2IcD2yWaboDdb4T/hLhn/lfs7YeOot7x+/wmzj0ow&#10;/lP79ER7rg0B8Cn82Ar/qZV6Wt0+hflPW8/12q8RmEX4GumZKCHwRu6XDgX6FUp7nNTn96JimzAO&#10;+E8vD/0zBY07H4dm+0/Rsk+d4T89O85vqWkcBxz0/adWXgO0ryjtDdo5Fv39cqC/XrqToTFfGRSH&#10;enGIkl8oY6n3+T0wQ4NioDpQqw68Tzft9ffL6712aj0wbV33IhvPm1Z+vlyvS7Vel1ROdQU6wPap&#10;E75/UlugtiD6tlDtk15X1bY2TwfUf4r+NW9d/ZMN/yTqNlrtU/OuTXqd3wos5TnXaMVha63+k/pl&#10;0b7mp1LyPy2iE8s7vuV7m86xT/JdmsZxQSDsGu8vx1uT50tPmkUj/slQ+DuBneM/nT9kf1Y57Blm&#10;LY82XrU+vwc+vZGLjg3Fe3jEp5Dv3TrHPun7T3GxS5gHv3FYi79V4lNkntOBHlazT53w/ZO+/xQn&#10;PtX+++XMp/XI3OOEHsbBf9Lfj4gTn2p//6kR+xRuR/w+Wi12UmSgh+HtdpL/JL+/Fye9Supcav//&#10;T434T+F+DthRn81rtf8Uzt36rwmYvfGf5JsI0UXOc86e9tcwMlgr+TUxpDkvv9hl5FAiOb+M9Mrt&#10;QIZL5FPyJuZU+afUSEbcDP+ptCSlX1rmHHSMWQQ93JBwd4sbudLv8PHv7om+csx1vb/uInZJ4nr9&#10;J24ZHEZP5b+hKeclZrYE5WSWaAMjQozgbdcrg3LIlcfiP4lmivZLHvFm08IcqYmRQJ9rb8subzgh&#10;I+KSoLTJmxrJSDXuPxm9E52C3kia9VD8HMQij9hfjjpyHmlpxxsbfazXf4JuoUX0bloOS8soUAt/&#10;ph7X95eZ89ye9MH9cVvBtPhPRkP92oicOWe00lseTBvmcE05LzFaqZaW84jLj/JSLpFy4FJeK/4l&#10;jftPrEOiK349crWtxC7RXZFHHEybMkp5dN6ml/X6T8IA6Z05jZ7XNxgGGeF6uVzYqE19rrNemjli&#10;zMYeY98KPTP6F9RMnJM/1kjkuA6Xe+tLO+aMtM21uNwvhZyUc1paD5abejwS+QyWc19yNjlx4/6T&#10;0Tuv/oh+Ssz6RDlXx3jtoH/yB8ZwfYlZ/8z5oD7W6z9hRAjokUfDeSnncyLjlzN1eFzevLTlLYMU&#10;yisF8Z9EI432sxYa/eYzIlep3EiydFgd0fNKbXnriryMUfKmF5MKyohsvOPG/SfRP9YZ0R/EnMZ5&#10;BKNvJu0t96alronLdbIx/0lGte5y2nAXeYzUxDx6ycso193rQnBm/muBd8aQ53aDcbj/xJxl/bOn&#10;udRoPPKQD34aCZzjv2C7fhk5y62hBpfIZ3meS1hS0iKdnLiZ/hPrC68W9Ae6x3rIZZxHOf6gV2Lb&#10;EFNJSY/5PMuwXNA2IV+//8Q9o3f0KD2YtPTPms/l/jLOSTv+2B23266bcmeJNsJCmP8krIimLgb5&#10;JKMMK5fzcY+b7T+F602YPtVbXr//tO5qt2i7jas8C5aT88J9yZtYGOmXN+crl4f5T9A8jDF6GohR&#10;hY0rrDx6s9iaETXTf2pMr2rVP5FrxH+6ULIfiBsNmLXMvJ62xH8K7sRkvaOpoeGjCj8jM4pz3Lj/&#10;hH0T/zWum5vRx8b8p3WXUcLNdsbiP8VZy5Izt8b9J9veqBX6Wa//tBnOtkJW/Kfk6FycZ9q4/9QK&#10;nbP1Ua//1Aqub+YaI/5TnLUsOXNr3H9ql37W6z/ZuNnOMuxb9X9rxOV/i2zWf3qD/vfN8xTaH9fr&#10;P23GdrTiWhGH/ylx/pD+bxBZx6KDq/N66U5XeBy9+zbxeP+pnbZR+27tPTQv3nIXL1pxGB7v0zD1&#10;98ujZot1PGDUelXbFT2cOuf3I7zXLE2HXR+1vL26wfapE34/InrXIqzcegdeQ3XcW7duap/aez1T&#10;exIv/NV/2rprldqu5O0p1D7F6/qo9q6966n+U/KuodA4tZ1bs+5qn9p7PVN7Ei/8bf7Tt0afpGN+&#10;VGPFQfWgOg+8tt5mn+aHk/Ncps5UEWgMgSdHvXsMm//05GhjPWhtRSA5CBCfPP6o1T4pnyy/pJcc&#10;DdGZbgYBm31azHg59i3lk/JJEagRgflR9Z82c/1RWUWgEgI2++R/fk/9p0r46TlFwIuA+k9eNDSt&#10;CDSGgM0+qf/UGKZaO7kIqP+U3LXXmTcfAZt9Uv+p+Thri8lAQP2nZKyzzrI1CNjsk/pPrcFee4kf&#10;Auo/xW9NdUbtQ8Bmn9R/at96aM+djYD6T529fjr6aCFgs0/qP0VrjXQ0nYOA+k+ds1Y60ugjYLNP&#10;6j9Ff910hNFEQP2naK6LjqozEbDZJ/WfOnMtddTtR0D9p/avgY4gPgjY7JP6T/FZX51JaxFQ/6m1&#10;eGtv8UbAZp/Uf4r3muvstg4B9Z+2DlttOXkI2OyT+k/J0wOdcXMQUP+pOThqK4oAELDZJ/WfVDcU&#10;gfoQUP+pPty0liJgQ8Bmn9R/siGlZYpAdQTUf6qOkUooArUiYLNP6j/Vip7KKQJ+BNR/8uOhOUWg&#10;EQRs9kn9p0YQ1bpJRkD9pySvvs692QjY7JP6T81GWdtLCgLqPyVlpXWerUDAZp/Uf2oF8tpHHBFQ&#10;/ymOq6pzahcCNvuk/lO7VkP77XQE1H/q9BXU8UcJAZt9Uv8pSiukY+kkBNR/6qTV0rFGHQGbfVL/&#10;KeqrpuOLKgLqP0V1ZXRcnYiAzT6p/9SJK6ljjgIC6j9FYRV0DHFBwGaf1H+Ky+rqPFqNgPpPrUZc&#10;+4szAjb7pP5TnFdc57aVCKj/tJXoattJQ8Bmn9R/SpoW6HybhYD6T81CUttRBOy/D6v+k2qGIlAf&#10;Auo/1Yeb1lIEbAio/2RDRcsUgfoQUP+pPty0liJgQ8Bmn9R/siGlZYpAdQTUf6qOkUooArUiYLNP&#10;+v1TreipnCLgR0D9Jz8emlMEGkHAZp/Uf2oEUa2bZATUf0ry6uvcm42AzT6p/9RslLW9pCCg/lNS&#10;Vlrn2QoEbPZJ/adWIK99xBEB9Z/iuKo6p3YhYLNP6j+1azW0305HQP2nTl9BHX+UELDZJ/WforRC&#10;OpZOQkD9p05aLR1r1BGw2Sf1n6K+ajq+qCKg/lNUV0bH1YkI2OyT+k+duJI65iggoP5TFFZBxxAX&#10;BGz2Sf2nuKyuzqPVCKj/1GrEtb84I2CzT+o/xXnFdW5biYD6T1uJrradNARs9kn9p6Rpgc63WQio&#10;/9QsJLUdRUB/v1x1QBFoJgLqPzUTTW0r6Qio/5R0DdD5NxMB9Z+aiaa2lXQEbPZJv39Kulbo/OtF&#10;QP2nepHTeopAOQI2+6TfP5XjpCWKQC0IqP9UC0oqowjUhoDNPqn/VBt2KqUIBBFQ/ymIiOYVgfoR&#10;sNkn9Z/qx1NrJhsB9Z+Svf46++YiYLNP6j81F2NtLTkIqP+UnLXWmW49Ajb7pP7T1uOuPcQTAfWf&#10;4rmuOqv2IGCzT+o/tWcttNfOR0D9p85fQ51BdBCw2Sf1n6KzPjqSzkJA/afOWi8dbbQRsNkn9Z+i&#10;vWY6uugioP5TdNdGR9Z5CNjsk/pPnbeOOuJoIKD+UzTWQUcRDwRs9kn9p3isrc6i9Qio/9R6zLXH&#10;+CJgs0/qP8V3vXVmW4uA+k9bi6+2niwEbPZJ/adk6YDOtnkIqP/UPCy1JUXAZp/Uf1K9UATqQ0D9&#10;p/pw01qKgA0Bm31S/8mGlJYpAtURUP+pOkYqoQjUioDNPqn/VCt6KqcI+BFQ/8mPh+YUgUYQsNkn&#10;9Z8aQVTrJhkB9Z+SvPo692YjYLNPNv/p4KemP42jPE6lmj0mbU8R6FQEavWfbh6zz3B8WvlkR0ZL&#10;k4iAzT7Z/KcwPg0dVz4lUW90znYEavWfwvjkt08p90968uZMOpgSPnrL0QKX49NIIG3kvDm/DI9A&#10;WkANGZOcMWVBKZENxv4WNKcI2BCw2Seb/1Ti07ai/3C89smvgd6cN82jQIm31JvmM0bCe66RtHf+&#10;0o4ZBc6aPstz3tqaVgTsCGzSf9qWWvQxyjH2yWioXy/9Oiqj8JYG05AJWiEuM9ofrIO8keGcV4bP&#10;mk+RNyXcp+lBWvNKaFoRqIyAzT5V8J/IOqVu9zDKY5+8GurVZE4zP1hG9lr+Mh6nSLBel+e8dZgB&#10;3JqUc2+mtr+cZdETt2ywsZ8JShl5TSkCNgQ26T+BT4seRm3SPhn9FL3HmIJpU8Ly8lkuxzMKlleT&#10;lz69eHAd/xlvu15ZTSsCYQjY7FNl/wl82mBURfvEtoF7NulgSjTZW446wgpJCcuMHErwZ6RFRvrk&#10;MyLDpd5z/hKWw6eXSTI+r6ymFQE7Apv1n7DXe9PZ8KI89smv9yZn77e9pcwY+xiUP3ZctLQWBGz2&#10;qbL/5OeT9/6e116g7yhrZvjYws/UgqfKJBuBTfpPxBLiyaK7JaKPp2Zn766kfyzXaQhXsl6dNhcd&#10;b2sRsNmnCv6Tyyczwtm7//tAJT4ZSU0pAklAYJP+U4BPz81PfzoJKOkcFYHaELDZpwr+k49PF5RN&#10;PjxqQ1yl4oxA7f7Tc/MX5p+avTBvYrVNcdYMnVs9CNjsk81/qqdtraMIJA2BWvynJ0fnRykMa6w4&#10;qB5U48GF+Qs5Ce/TreJLPX7/CWfXSxIaM1KKg+JQCy+uTadSL3TTfs/DMU0DOQ2KweZ1gO2T339a&#10;V9vksklxYEYpDrXjoPZp89cgvW4rZmE6oP5T7dceaJFeqxWvSnqg9kmvtWHXWi3fvG60w39K2jcU&#10;cZpvpWvzuvrd8+2wT+cPvZHD8bz7qXHn4FB01GZVtlnt8J/Oj/9kKE7X7HjM5SdDLw9ROBAe/zJX&#10;dNQGVfYf22OfXlY+Re652jdy5w+dHw8PLw+9QXxS+1SLfWrt90/P+uzTpdyZ2fFpHLlT3jh3Kh7X&#10;/U6ZhWGLzQZhT/FLugZAm2znm13O76WWf9r7KZfzl1S2Kc2cT7vt06Xc0PGbx346VH7cPHb10U7R&#10;xTiM0+VT6Y4CtNYfzh96eej5huyTX8ODuWB/qdSF3JvEXn+g0sC4OF/5DVe0Za/X/PJq/pPMYD3H&#10;o0LMfxfmcW6dRopY5Dj2y2DUkJPY6z+dmb1431v3vfj5t+4Lxt/7zM1jaqNax1S2T951kvVCjD1F&#10;Jf9J1j+sPuvPm+R/MUP8cSoVrJdK1SbH9cCnK1JXlH7hFJh5cxhbsP2tylezTzSWEhOEKZxHuZwz&#10;6XIZ23UB1zrRk6MPnj72W+erzl0UTnrih45cvO+nQ+PTIodYWCplnOecPe2vYWT4emY+OcW/J2Or&#10;g/N+GenVjEtG5T3jL4t2rrp9YsaJPnhjYObN29LCkKDNQZ71xqsraM9vm+xyXAdrc378CneVeJ0u&#10;zJtc9bHZxltfGduncP8JM113GcXXEMkjRkCvkvbmpRwx1zex13/6m2NHj30/91vn+87f+cJ/fe3t&#10;u773mctHjA4yTshzSvKIN5sW5khN6IO0XFtbdnnbaE1ZtFOGLcH1Qr6S/0RYbMPa2+pd2Fh/6A8z&#10;BGjLH1hi9j6sT2gH7BN5E1MvG+15+5M1syMsell5fN72zDjs/YWf36x9wkz5L2ifZNQYgZHhnlFm&#10;gt8+fePhXz/8O+LSKxR+sBH/euHosb+92fs/PgxmRpeBH3LmnEHUWx5Mm1pcU85LHGzXVi5liMsP&#10;e2m5XHRKgvbJu54X6N5fmP9EM8VvCAf+vOvNaWOfwAq/7fH3BflyGdRhOZzztw+0vTs8f87Ic31/&#10;3WBbjeXZPoW//yQjCF5DUI6w7rKH05LHiKQcseQl9vpPp4/9x9dOH/ud81vnf3zho/PvPPwW7fiM&#10;vhkN5ZTkEZvFZHnkkZJyTss5iUVK+Mh5bx1vC1LO/UnrRkLGIa1z3DmfbJ9kvXi25pod5j/RrIlN&#10;waPcH2L9YZtTbnvK5YV9xjaBgZAjLSvpl4mB/flDV5Q0AZg/69n9iV7KnEw9Mz+Zd6NxvfaJryGi&#10;Y5gpRomRc4wzLIO8P/jt01edow++QlwCp0z4KOXevqt2PhktBrY4EIelzVmWCJer3pa3LktL7ybX&#10;CSmvfZJ1lfVk+2R2hGY9afZlbOLdn5ERnWBGSNteG2X6EV2hkoANY/uEcpExsayBHWeuI/2W92Xa&#10;sbW9uTK2T7X7T2h9vTSjemO//zTjnD7WcyqIxA+IEV2HKu/3GCGuaU8LhkEZxt98ynogrlzHMBFt&#10;Sguo459BMO8/G8WcYYsgwDGvd7j/RDO17ffK9ET8p1Krrt/Euz6bzfGPQXLQfJuNAtoV93tle6Rm&#10;6LFN/zdvnzCSxoLfPr3i/NHs0WNHHywPnxwfOm40z2iopCQ2MtFJRXlsdpS89ql8fcP9J2i4a5Gq&#10;6IXs4HgvU81/wl5HZMQmIZa0XweBtv/+nnf3Z69TPkd/m/WdZ/tUyX+SawOPar1B24T6fv/pP8lz&#10;eqUUzEqfPvb254eOX6JvEOUwGupNmbTItT9mxNo/js2NgO1T2PqG+U8sjxmzNobVX3eZYLtnx7tA&#10;Wz3RvAukM1zfZpvQb2UtwNhs7XO71ca9ufPV7BO3hp6bF/z2qbjhNxUdr406M+tlE3RD8PXrSWUs&#10;/bKty0VzVJXmX90+mR1huS5UtwGyera4vL2gvnnb96ZZztamt6x6+8H+6s2zfQr3nzCS9RKbmhV7&#10;/aeic/phWeXTx7z7OynVuDUIGLbY1jncf6pdP2QHh3t29dkMZlL5+FKp1/v+re/1/h/22WL0dWEL&#10;9Lh8HBfa9P6TeT4CunL62OmHEfTpotYwx95Ldfv0fEPP70Gjjc2o9/pvr2fatafQd2tCNf/JxkGM&#10;rJFyr/9kX1stbT0C4FP4Udl/akwfatcn+E+tszW1j8vMv93+U/gK6pnWIlDtnWl9/6kWG9cu/6na&#10;u6B6vvK7su3Ap5XvP9VjG6Jgu9pjnyq9B6rnwt+RbTc2+n5uNRvVDv+pU689Om7jJ0TBFkRxPdph&#10;n6pxXM9DUzR0Igbt8J/02saaojjEDwe1T2oHOtEORHXM6j/F7xqJK4TavvasK+zTB6lr07eld9Kx&#10;v4ZQq1wtbXWeTF8JJ41ZDxQHLw7Xpi/QAxrXpj9ITaTfTbnandmZPpy+1Q0TmcPpCWLaJH2WBynX&#10;mLGJIw630eon64C++49r0temEd5P+WMuv4bKzfFB6kPi0wepA9TGUnqRwlJ6JX2Wwkp6LbOSzqfX&#10;0vkMBd+xSrlVPRSBGCLg0JwcOpYpHHFTiKdKgcuOUG6YAsqHKfTTJw7E/+fapwNUn49VYtFqBizK&#10;ZwompCntC3QeMskKhDXN2L2aaNzBOGSWB6s9y1WYXx5czbjsyjhVpfOzU4NHMsPpA2m2T0fILi2T&#10;TVrNrLLGuOwpEKMKxKJAIAmwq3nHavpw5tWuma4/dB1uarvNG6G2FCcElgeXpx/ovar7qu59FG5B&#10;3IP01ZmhzNVpPm7pWZ5e3otd2PLg+Pzuye/85cUHLt777/devBfxxQdepOM7dDz9wNMTj93b9aUv&#10;zR8ZhI2CfeonXm2wyTApUyQ+BUKa8uUMa6gsP7h6yr1a5PKnZrqubqitZo8t2B5fSYK2WvMdhsv8&#10;md6Jnomes72LvWd6F3ec7T2z4+yOMz1ne852n+1eyixlJugOwv07ig74lJ+988RbX+460XVit3vs&#10;OrH75K4Tu05uO7Ht5EdO/uqRH33lxUee/quuLxUd7P7Ef1qimvCXBBnWpBKbDIvSKCeZJlqnwiyx&#10;6WA+PTVVdPLzr3bF6Uqoc4kiAkXnSPdyz1ovHX1rfZfccKm30LvWU+hZ6853r5B1uS19mX6TAnwq&#10;Oi8+0nVy98mx7NjJ49mx7LHsndmHsndk75j7ZPaGuXQ2PffmzI++8ti9RafMPoGNmRWyejNdv9+e&#10;w26P7NN4JkvpXPdM14prO1YoTynXjk1kXt0+03W5a4VZ5pbNdGWp7KruiZJMPr1Iu7ns9stdeTp/&#10;ltrObr+aPDMwF+nC6HWHEe8bhZU6S+Woj/Yl5r7C8yvU/hLJe/uROlfRuNFXnvqiEQT6xxg0hGNA&#10;+uAe8YqLznJ3nrhU6L/UX7y+2E8H3v3qpWNHcUfBZdQS7fyKDvynorMtuyt7fO549om5xxHoODb3&#10;zbmH5r4899m5z349PZee+9Ej33kAfBL/adK9rwf/qTCch71wnOMzXePEiOVppFfp87kvwH4Vx4rO&#10;1w/e6vpZR/j/X+TGRw+7eaCOunTkpqZedfV3NT3lShVyC6P7MyP342xhft/os6TbSJO2n3JroDw3&#10;cj/GX3SyXSbOg+XuvLg8mB+4p+i8f8Tfz4ZMruhcHppI58mjLOSC/XO7IqtxOR6rhHv8DtJosk6F&#10;/g+vL+6mcP2H10O/B3aCUQWyUXT9pR0f82kZfCLbBDZdSdr0RPa7xKrHiU/fID4Vnd8twEb96pHH&#10;XD71b9zfO4K7EXTkpwvz+UyBbMXkdHY7+tk36kxBx/eN4jqPkiXyc1YzKL32KHZpq8cN5i4btheG&#10;wZrs9sMZh9h029Gpw0WwkvaikIXMq8KY7YV5MBS2qC+zTCPAWWp/I5a2pTyY53J/PyKD0f7iUHb7&#10;Lw5hPmTDfP1vSMVQZ3Ru4QgUnZUdYNPATQM3uuHGgRvo2OkyagcYtda9RHcnyI7RHfOiQ9Ype27u&#10;XBaaVnS+O3eOLNQ/EZ84f8PcDXO/euTFEp/63ecjDtD3tdg1glN5N0D2Z134zHYtUstsG1ZLdw4v&#10;D93qls3QXbksBdoLUi0ESIINYNA1U5fdFnCe5VbJDvZPQQb+GsuCuzgKs7eMYufIpSbmdsPzLM+f&#10;ph8eD2yXHLCv/v5lzLXGQFdD52NAfOq91D9w43XEJoQPyT4V5geu+5B3fK4PtdS9z+XTEdLHXdkn&#10;sueyL809k2Vd+i7ZqG+W2EQ7vrmPZD9yEvu9fnougp+PwLe5+CaXNIt2bqvuLs/1ZWjvd939r5ZY&#10;sepaG+wADxx9dbvoKeJniUHLpK3LLhuy25fTYEkhN+PWFEm610B2i+46nMoPG9liDvapeJDlhWUm&#10;5nbD82gx2I/UkfFA5jKN0d+/jFljg1cQCyeGV5Cis9Zb3D1w08geDgM3wscZudHs+NboXt++brpv&#10;4Wr0GPHppbmX5n5MgXX5cTf+0Llj7g74UHPbTr41Qbs14tMbdL/8fXo+YqLEqGW6375CrVP79+Nb&#10;XeyY+BDbsZ94Kxqc7drvMqgvg++vEPgc0khlS0xka9aXYe5Mpi9TPZFluQlX/mpqJ5jndqWcbZ1p&#10;X8q5X+lH6hCvaTeJOx1r8/vRtstd6V/GrLHBKwlY0JW778PdAy6brruJ7NNu+Pj5WWdvsffSjsKO&#10;tZ483T1nPk2SPo5ln5l7KQs2vbSx64O+gU2fdO/z7Tp5kezTB8Skp1w+4dmzSZcRA1+EJN0Z+CLd&#10;fciskWf2h659dA+ikFty7yZMHl9Mr9KvIK+Pw04NTz33BfKfTplVcNmwHXmkft4FPg5PPUVS9P2Y&#10;W7Z/sJDrn6K7/Myc7bg2PH+QLBTdLd9PHhTqLY5+281PuGPi1UY5HyY/0yWs9PdjxsN+FXw4tIX6&#10;pv/6tIhxWi7hpXHn4VF0aLd308Cekb1kofYM3EjHTWw3SPv78mDUjhd27Oshn5tWueg8Tjx6h6zT&#10;Oz5GPZR9iPh0x9yu7J1zu06+TXzCM37PEZ9+QU/6sX06my7QFXxyGs/wrWXoOb4M8sSm2bVhStO1&#10;fm14Ob3m3m1YSjvTOLc6jbuDElAy04U8ONiXmXTvYEAKZQP3oI1CLj+K8zhQj+8oFuanprgef79b&#10;mF0ZNu2y/EyXtx94YaacEeF+TL1L7rUAO0qUefs3MtKmxsnAhDTw+mFiE4U9rn2ie3x05/xu6Hrh&#10;YJ7YtEbf8D5AfMLTsUXnePYd4tJv5n5Muz65KwHdxXdQu9yw2+XTeuo9l0/vp65xnyBfkl3a9sX0&#10;mczPuoboWT5mFflWLrvgY0FKDmbhUomNiNFPdvtEGnZu+VT5ea4p5T/vuky2zFvff17kEKNlMNXI&#10;X+76OeXLy/3t4XzRwU7SX675pOJRdGiHtxfHCDGq+Kni7ktgVF+err2r0/kd9N1U7wt9sE+3uRp9&#10;jrjU8+hv6FP8p+NZ1irYpjvp+93dJ/B8BKzTP5bs0630dDm0FrbijLvbWj0F+3SWLNXSRoAO8nPo&#10;kLUF1u7LQ+C67by3rDBfmAcjvGXhabTM9xJxr3CCPKP8/B8oRvmzFIe1g++3Vk71hZ4Pq6fl4Zh2&#10;NjakMbunBunYO7I3P0t39vYQo/oL/Xju1TkONq31nel9YIfYpyeyPY/ieKd0N+IJ+i7qmGEU8enO&#10;k2/fS9/MlPj0HtmpCVerwRzeN+WJTWybSqyi67swi1kFtHH4Y2g3jtVpf3lQDvlCrjBvK7e1y3ZI&#10;WocEsTGHGFeA8nGYdkcO072VwyZffVz2/pNYb5L2yJh3vGL67vYmZz+Okb3wLUamiruL9N2uQ/cF&#10;nOP0TS89gfRC3y0b9umluT2P3r3Q8yhr3zn6LsrLqDvxBFLJPv3QtU+vpXbS83+GUWCO9xAmLRKy&#10;OBADZQ2KQSfqAPi0Orw66uyfGsQej67+p5zpQo5SOWc/2CT2CW8WFp1nsvcs3PPonoV9JPFjui/B&#10;jHqcnkAqOr9fOEbP9Y2dYPv0usun/029m8IbuWeIKeCRuRtRslGlsrPEIQRzAE0cSYo7UYMaGzN7&#10;AhMlj6DzY7JIewoH6c4DMYr4c5Dvh+GO+eqoa6mu99und+ayC/+yMLMAG9Wz8Bv3Ph+xau4Z104d&#10;p6cndp/A/b33UsY+4S33w4QYM0qs05rLL+SESYuUQuh8VOOmJVsxH7SJI14xvVkxWDhYvDs/tjoM&#10;RsGXGi7dneD7fZf6F3ux38N7G0XnY4+eXzi/8Pdko1xG0Z2Jj7l3J/CN1DnypcCni+Q/vZZ6PfUk&#10;3Y94N9WXHvewCSxyQ+YFjikPm8WHMAvXPLVNcd/xgUlxu3qSlzTs2qcxh/jEdyZwb4KOPSP07W6R&#10;7NPZ3r/uK8zjWlJ07ln4B+LTzMI9C3vIPrGNorvnrp2CL3U8u+vE2GR+9t3Ua6l/JT69Rnzan855&#10;GAXmgFEv0LHBLpdPwiYwSWyVxopFJ+nAJN3VIx7t5Wcj8Hx5gb5/cgN5Tvm+ld6VHc/3rUxP7gWf&#10;Jge/7ewheyR+0zn3zQ08b453ocbo7t62k587sZC7bfC1Ep8m0kPEDd7tnXFZRGzKrBGTXqA3B+mp&#10;Iwp8ELvoOyk+ltzvovB9VFICdr2Yq8YdjkNmaRDPFVQ+lgbPut9ZLpK0eFjhNSYGd9Ivg71Le72U&#10;u9vLEaP4YNu0lr5EHCoQq8Aobyy/ebRGugV2aaw4xFMPYFXABlxBxf5OUI4DbBcft5KXhTvkOF4n&#10;Pu2nctyH2LBJmQIxiN7NJS4VOcbvSEiaY867b8KXzmk6dpjk3V82cN/fpV1KEuJiJp929R66T6FA&#10;b03Qc6z0uWKCb4+G95z4edEV4tGt9P5T0RmnEtQqZordxZ6Bjw98fOQTOKaupGPn1JXOzqmdFJBz&#10;8xorDtCL+OnBCM2ppPcUj3xi4BMjbsx8cPMuMyhFLOGj2I0DV5vl9Htkn7ArHM/sJ0YVMpBALWoV&#10;DLrOuaHSIeeTElfCIo7nkrKuwXnKWqLchKlSGvHUdSNkYyhQPHLlALErn7mGdntF+s/14mUN0V3z&#10;/aV9IPaC2AViHyjfSbEnzvvJJbJobOWSFot1T0LMq5y8T6yt0etJ+iVYus9Hv7YySTE+j9BzE7fR&#10;bzDjd5UP0HEk3U8eFPMolbqBbNTHYKfob4ziaylcQeHOu8b+tOt2PkfZFM79MYXtFD53x59/dhvF&#10;uymg7sdTqcdw/s8o/AkF1L3p9lRqF6WvpkCnR/DBwaSvpwK09yAFtEPbz9RfUPgyBflbzdA7j+is&#10;9Pc05T+g/KdSz0gRxW6bpbw37RHxJCvN+SO3mznTvNw5o+oVpfT/CwAAAP//AwBQSwECLQAUAAYA&#10;CAAAACEApuZR+wwBAAAVAgAAEwAAAAAAAAAAAAAAAAAAAAAAW0NvbnRlbnRfVHlwZXNdLnhtbFBL&#10;AQItABQABgAIAAAAIQA4/SH/1gAAAJQBAAALAAAAAAAAAAAAAAAAAD0BAABfcmVscy8ucmVsc1BL&#10;AQItABQABgAIAAAAIQDHb4ctiAQAANsLAAAOAAAAAAAAAAAAAAAAADwCAABkcnMvZTJvRG9jLnht&#10;bFBLAQItABQABgAIAAAAIQCOIglCugAAACEBAAAZAAAAAAAAAAAAAAAAAPAGAABkcnMvX3JlbHMv&#10;ZTJvRG9jLnhtbC5yZWxzUEsBAi0AFAAGAAgAAAAhAOv/2lHfAAAACAEAAA8AAAAAAAAAAAAAAAAA&#10;4QcAAGRycy9kb3ducmV2LnhtbFBLAQItABQABgAIAAAAIQA5hVKDbFoBADAqBQAUAAAAAAAAAAAA&#10;AAAAAO0IAABkcnMvbWVkaWEvaW1hZ2UxLmVtZlBLBQYAAAAABgAGAHwBAACLYwEAAAA=&#10;">
            <v:shape id="Picture 12" o:spid="_x0000_s5065" type="#_x0000_t75" style="position:absolute;left:1497;top:12487;width:3798;height:269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CZZo7EAAAA2wAAAA8AAABkcnMvZG93bnJldi54bWxEj09rwkAUxO+FfoflFXrTTVrqn+hG2kKo&#10;J8Wo90f2NQndfZtmtxq/vSsIPQ4z8xtmuRqsESfqfetYQTpOQBBXTrdcKzjsi9EMhA/IGo1jUnAh&#10;D6v88WGJmXZn3tGpDLWIEPYZKmhC6DIpfdWQRT92HXH0vl1vMUTZ11L3eI5wa+RLkkykxZbjQoMd&#10;fTZU/ZR/VkH9VRS0ndBmKOe/xqyP6cfu7ajU89PwvgARaAj/4Xt7rRVMX+H2Jf4AmV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CZZo7EAAAA2wAAAA8AAAAAAAAAAAAAAAAA&#10;nwIAAGRycy9kb3ducmV2LnhtbFBLBQYAAAAABAAEAPcAAACQAwAAAAA=&#10;">
              <v:imagedata r:id="rId1791" o:title=""/>
            </v:shape>
            <v:shape id="Text Box 13" o:spid="_x0000_s5066" type="#_x0000_t202" style="position:absolute;left:1515;top:15275;width:3702;height:66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UY3sMA&#10;AADbAAAADwAAAGRycy9kb3ducmV2LnhtbESP3WrCQBSE74W+w3IKvRHdWFKj0U2wQktu/XmAY/aY&#10;BLNnQ3Zr4tu7hUIvh5n5htnmo2nFnXrXWFawmEcgiEurG64UnE9fsxUI55E1tpZJwYMc5NnLZIup&#10;tgMf6H70lQgQdikqqL3vUildWZNBN7cdcfCutjfog+wrqXscAty08j2KltJgw2Ghxo72NZW3449R&#10;cC2G6cd6uHz7c3KIl5/YJBf7UOrtddxtQHga/X/4r11oBUkMv1/CD5DZ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4UY3sMAAADbAAAADwAAAAAAAAAAAAAAAACYAgAAZHJzL2Rv&#10;d25yZXYueG1sUEsFBgAAAAAEAAQA9QAAAIgDAAAAAA==&#10;" stroked="f">
              <v:textbox style="mso-next-textbox:#Text Box 13">
                <w:txbxContent>
                  <w:p w:rsidR="00663033" w:rsidRPr="00A82550" w:rsidRDefault="00663033" w:rsidP="00663033">
                    <w:r w:rsidRPr="00A82550">
                      <w:t>Рис.5.9 – Задавання назви експериментального плану.</w:t>
                    </w:r>
                  </w:p>
                </w:txbxContent>
              </v:textbox>
            </v:shape>
            <w10:wrap type="square" side="right"/>
          </v:group>
        </w:pict>
      </w:r>
      <w:r w:rsidR="00663033" w:rsidRPr="004A4E58">
        <w:rPr>
          <w:rStyle w:val="FontStyle11"/>
          <w:sz w:val="28"/>
          <w:szCs w:val="28"/>
        </w:rPr>
        <w:t xml:space="preserve">Виберемо </w:t>
      </w:r>
      <w:r w:rsidR="00663033" w:rsidRPr="004A4E58">
        <w:rPr>
          <w:rStyle w:val="FontStyle11"/>
          <w:b/>
          <w:sz w:val="28"/>
          <w:szCs w:val="28"/>
        </w:rPr>
        <w:t>File | Save Design File As</w:t>
      </w:r>
      <w:r w:rsidR="00663033" w:rsidRPr="004A4E58">
        <w:rPr>
          <w:rStyle w:val="FontStyle11"/>
          <w:sz w:val="28"/>
          <w:szCs w:val="28"/>
        </w:rPr>
        <w:t xml:space="preserve">, з'явиться відповідне вікно діалогу (рис.5.9). Задамо ім'я плану </w:t>
      </w:r>
      <w:r w:rsidR="00663033" w:rsidRPr="004A4E58">
        <w:rPr>
          <w:rStyle w:val="FontStyle11"/>
          <w:b/>
          <w:sz w:val="28"/>
          <w:szCs w:val="28"/>
        </w:rPr>
        <w:t>План-1.sfx</w:t>
      </w:r>
      <w:r w:rsidR="00663033" w:rsidRPr="004A4E58">
        <w:rPr>
          <w:rStyle w:val="FontStyle11"/>
          <w:sz w:val="28"/>
          <w:szCs w:val="28"/>
        </w:rPr>
        <w:t xml:space="preserve"> в папці </w:t>
      </w:r>
      <w:r w:rsidR="00663033" w:rsidRPr="004A4E58">
        <w:rPr>
          <w:rStyle w:val="FontStyle11"/>
          <w:b/>
          <w:sz w:val="28"/>
          <w:szCs w:val="28"/>
        </w:rPr>
        <w:t>План-1</w:t>
      </w:r>
      <w:r w:rsidR="00663033" w:rsidRPr="004A4E58">
        <w:rPr>
          <w:rStyle w:val="FontStyle11"/>
          <w:sz w:val="28"/>
          <w:szCs w:val="28"/>
        </w:rPr>
        <w:t xml:space="preserve"> і натиснемо кнопку </w:t>
      </w:r>
      <w:r w:rsidR="00663033" w:rsidRPr="004A4E58">
        <w:rPr>
          <w:rStyle w:val="FontStyle11"/>
          <w:b/>
          <w:sz w:val="28"/>
          <w:szCs w:val="28"/>
        </w:rPr>
        <w:t>ОК</w:t>
      </w:r>
      <w:r w:rsidR="00663033" w:rsidRPr="004A4E58">
        <w:rPr>
          <w:rStyle w:val="FontStyle11"/>
          <w:sz w:val="28"/>
          <w:szCs w:val="28"/>
        </w:rPr>
        <w:t>.</w:t>
      </w:r>
    </w:p>
    <w:p w:rsidR="00663033" w:rsidRPr="004A4E58" w:rsidRDefault="00663033" w:rsidP="004A4E58">
      <w:pPr>
        <w:tabs>
          <w:tab w:val="left" w:pos="10206"/>
        </w:tabs>
        <w:spacing w:after="0" w:line="240" w:lineRule="auto"/>
        <w:ind w:firstLine="567"/>
        <w:jc w:val="both"/>
        <w:rPr>
          <w:rStyle w:val="FontStyle11"/>
          <w:sz w:val="28"/>
          <w:szCs w:val="28"/>
        </w:rPr>
      </w:pPr>
      <w:r w:rsidRPr="004A4E58">
        <w:rPr>
          <w:rFonts w:ascii="Times New Roman" w:hAnsi="Times New Roman" w:cs="Times New Roman"/>
          <w:sz w:val="28"/>
          <w:szCs w:val="28"/>
        </w:rPr>
        <w:t>Дослідник</w:t>
      </w:r>
      <w:r w:rsidRPr="004A4E58">
        <w:rPr>
          <w:rStyle w:val="FontStyle11"/>
          <w:sz w:val="28"/>
          <w:szCs w:val="28"/>
        </w:rPr>
        <w:t xml:space="preserve"> тепер готовий про</w:t>
      </w:r>
      <w:r w:rsidRPr="004A4E58">
        <w:rPr>
          <w:rStyle w:val="FontStyle11"/>
          <w:sz w:val="28"/>
          <w:szCs w:val="28"/>
        </w:rPr>
        <w:softHyphen/>
        <w:t>довжити експеримент. Насамперед необхідно роздрукувати робочу таб</w:t>
      </w:r>
      <w:r w:rsidRPr="004A4E58">
        <w:rPr>
          <w:rStyle w:val="FontStyle11"/>
          <w:sz w:val="28"/>
          <w:szCs w:val="28"/>
        </w:rPr>
        <w:softHyphen/>
        <w:t>лицю, в якій зазначений порядок прове</w:t>
      </w:r>
      <w:r w:rsidRPr="004A4E58">
        <w:rPr>
          <w:rStyle w:val="FontStyle11"/>
          <w:sz w:val="28"/>
          <w:szCs w:val="28"/>
        </w:rPr>
        <w:softHyphen/>
        <w:t>ден</w:t>
      </w:r>
      <w:r w:rsidRPr="004A4E58">
        <w:rPr>
          <w:rStyle w:val="FontStyle11"/>
          <w:sz w:val="28"/>
          <w:szCs w:val="28"/>
        </w:rPr>
        <w:softHyphen/>
        <w:t>ня експериментів. У вікні атрибутів поверхні відгуку натис</w:t>
      </w:r>
      <w:r w:rsidRPr="004A4E58">
        <w:rPr>
          <w:rStyle w:val="FontStyle11"/>
          <w:sz w:val="28"/>
          <w:szCs w:val="28"/>
        </w:rPr>
        <w:softHyphen/>
        <w:t xml:space="preserve">немо кнопку табличних опцій (рис. 5.10). У вікні діалогу встановимо прапорець </w:t>
      </w:r>
      <w:r w:rsidRPr="004A4E58">
        <w:rPr>
          <w:rStyle w:val="FontStyle11"/>
          <w:b/>
          <w:sz w:val="28"/>
          <w:szCs w:val="28"/>
        </w:rPr>
        <w:t>Worksheet</w:t>
      </w:r>
      <w:r w:rsidRPr="004A4E58">
        <w:rPr>
          <w:rStyle w:val="FontStyle11"/>
          <w:sz w:val="28"/>
          <w:szCs w:val="28"/>
        </w:rPr>
        <w:t xml:space="preserve"> (робоча таблиця), знімемо прапорець </w:t>
      </w:r>
      <w:r w:rsidRPr="004A4E58">
        <w:rPr>
          <w:rStyle w:val="FontStyle11"/>
          <w:b/>
          <w:sz w:val="28"/>
          <w:szCs w:val="28"/>
        </w:rPr>
        <w:t>Design Summary</w:t>
      </w:r>
      <w:r w:rsidRPr="004A4E58">
        <w:rPr>
          <w:rStyle w:val="FontStyle11"/>
          <w:sz w:val="28"/>
          <w:szCs w:val="28"/>
        </w:rPr>
        <w:t xml:space="preserve"> (зведення плану) і натиснемо кнопку </w:t>
      </w:r>
      <w:r w:rsidRPr="004A4E58">
        <w:rPr>
          <w:rStyle w:val="FontStyle11"/>
          <w:b/>
          <w:sz w:val="28"/>
          <w:szCs w:val="28"/>
        </w:rPr>
        <w:t xml:space="preserve">ОК </w:t>
      </w:r>
      <w:r w:rsidRPr="004A4E58">
        <w:rPr>
          <w:rStyle w:val="FontStyle11"/>
          <w:sz w:val="28"/>
          <w:szCs w:val="28"/>
        </w:rPr>
        <w:t xml:space="preserve">(рис.5.11). </w:t>
      </w:r>
    </w:p>
    <w:p w:rsidR="00663033" w:rsidRPr="004A4E58" w:rsidRDefault="00B55AED" w:rsidP="004A4E58">
      <w:pPr>
        <w:tabs>
          <w:tab w:val="left" w:pos="10206"/>
        </w:tabs>
        <w:spacing w:after="0" w:line="240" w:lineRule="auto"/>
        <w:ind w:firstLine="567"/>
        <w:jc w:val="both"/>
        <w:rPr>
          <w:rStyle w:val="FontStyle11"/>
          <w:sz w:val="28"/>
          <w:szCs w:val="28"/>
        </w:rPr>
      </w:pPr>
      <w:r w:rsidRPr="00B55AED">
        <w:rPr>
          <w:rFonts w:ascii="Times New Roman" w:hAnsi="Times New Roman" w:cs="Times New Roman"/>
          <w:sz w:val="28"/>
          <w:szCs w:val="28"/>
          <w:lang w:val="uk-UA"/>
        </w:rPr>
        <w:lastRenderedPageBreak/>
        <w:pict>
          <v:group id="Группа 63" o:spid="_x0000_s6165" style="position:absolute;left:0;text-align:left;margin-left:244.35pt;margin-top:51.6pt;width:198.95pt;height:131pt;z-index:251720704" coordorigin="5996,1321" coordsize="3979,26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dGM0gQQAAOELAAAOAAAAZHJzL2Uyb0RvYy54bWzsVmtu20YQ/l+gd1jw&#10;Py2+xBcsB7YeRoC0NZr0ACtyKS5CctndlSWnKFCgR+hFeoNeIblRZ3ZJyfIjcZO/lSF5XzM7M998&#10;M3v+at825JZJxUU3c/wzzyGsK0TJu83M+eXdyk0dojTtStqIjs2cO6acVxfff3e+63MWiFo0JZME&#10;lHQq3/Uzp9a6zycTVdSspepM9KyDzUrIlmqYys2klHQH2ttmEnhePNkJWfZSFEwpWF3YTefC6K8q&#10;VuifqkoxTZqZA7Zp8yvN7xp/JxfnNN9I2te8GMygX2FFS3kHlx5ULaimZCv5I1UtL6RQotJnhWgn&#10;oqp4wYwP4I3vPfDmWoptb3zZ5LtNfwgThPZBnL5abfHj7Y0kvJw5ceiQjraA0ce/Pv3x6c+P/8Df&#10;3wSWIUa7fpPD0WvZv+1vpHUUhm9E8V7B9uThPs439jBZ734QJailWy1MjPaVbFEFeE/2Boq7AxRs&#10;r0kBi8E0iON46pAC9vw4DhNvAKuoAVGUm2ZZ7BDcDgPfAlnUy0E+zJLMCgdxYCQnNLcXG2MH4y7O&#10;e17k8B1iC6NHsf1yDoKU3krmDEraF+loqXy/7V1Ig55qvuYN13cmpSFGaFR3e8MLjDVO7sEUjTDB&#10;Nt5K/BSdH09ZGYo+GXRIJ+Y17TbsUvXABogWyI9LUopdzWipcBlxPNVipid2rBver3jTIHw4HjwG&#10;Qj1IyCeCZpN9IYptyzpt2StZA86LTtW8Vw6ROWvXDJJRvi59kyuQD2+UxuswMwyjfgvSS8/Lgit3&#10;PvXmbuQlS/cyixI38ZZJ5EWpP/fnv6O0H+VbxSAMtFn0fLAVVh9Z+yR9hkJjiWkITm6pKSMYKWPQ&#10;+N+YCEsYErRVyeJnCDYWnTBOp7bwhGkaQkJDrMLYmwLboABFfhBNbe4qLZkuahSvIMIob+85bBg4&#10;jgggVgrY+EWCPUGUkWZhmiQDx5LUpsBIE0ghqfQ1Ey3BAWACFhlM6C34a20bj6DVncDMgHWaN93J&#10;AkTGrjyFZuZly3SZRm4UxEtAc7FwL1fzyI1XfjJdhIv5fOGPaNa8LFmH13w7mGihEg0vx3xWcrOe&#10;N9KCvDIfw4mTYxNMqqMZYwKgsmOCZoCqdxVk7ipOEzdaRVM3S7zU9fzsKou9KIsWq1OX3vCOfbtL&#10;ZDdzsmkwNSg975tnPo99o3nLNXTjhrczJz0cojmWiGVXGmg15Y0d3wsFmn8MheWG5cSYpLCLQ/hi&#10;M4Fer8baAbOX8RE7/VNd8m1NewYuo9p7dRKoZtvZOwTmSuyJn6HPwzHsY0TvYR1rn0kG284+Ux3v&#10;iVo9L6Jf7CPtoU+Ffjz0qSP9IqgN2OKS9LRJ/Wf2PQ/3c6k8kvLA28/T9P+cHloRvB+UKbw2B/R+&#10;vTcPqEN2rUV5B8klBRRNgBdexzCohfzgkB28NGeO+nVL8bnQvO4g97E7jAM5DtbjgHYFiM4c7RA7&#10;nGuYgcy2l3xTg2abvZ24hPdVxU1hRgutFcA7nADdzMi8Iw1ThzcvPlTvz82p48v84l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CVAFBe4gAAAAsBAAAPAAAAZHJzL2Rvd25yZXYu&#10;eG1sTI9BT4NAEIXvJv6HzZh4swstpYIsTdOop6aJrYnxtoUpkLKzhN0C/feOJz1O3pc338vWk2nF&#10;gL1rLCkIZwEIpMKWDVUKPo9vT88gnNdU6tYSKrihg3V+f5fptLQjfeBw8JXgEnKpVlB736VSuqJG&#10;o93MdkicnW1vtOezr2TZ65HLTSvnQRBLoxviD7XucFtjcTlcjYL3UY+bRfg67C7n7e37uNx/7UJU&#10;6vFh2ryA8Dj5Pxh+9VkdcnY62SuVTrQKlnGSMKpgvooiEEwk8YrHnDhaxBHIPJP/N+Q/AAAA//8D&#10;AFBLAwQKAAAAAAAAACEAggesOuP+AADj/gAAFAAAAGRycy9tZWRpYS9pbWFnZTEucG5niVBORw0K&#10;GgoAAAANSUhEUgAABQAAAAMgCAIAAADz+lisAAAAAXNSR0IArs4c6QAA/p1JREFUeF7s3QmAJHdd&#10;9/+q7p57dmbvI9nNtdlsuCEglxwBQUAFOYIEeHj00UcSPBAfhCAo2XCD/BERRcQHER/lEAQBQcCY&#10;BAgBQ7hCIJtkc+1mk713Z3d2Zvqq//dXv+6amrq6qrqqz3fTTHp6fvU7Xr+a2fnMrw7zNR/cY7ge&#10;e352as3ascL4iPvN0VJBPi2UTPuj+yvBr+vV1mUogQACCCCAAAIIIIAAAsMjsHbCajnYi9Z+7fob&#10;bty1680zq7eZpkoflmXNHd9bKZ9uuW1ggWuvuU4qfN/7P0Iljo82WTjrT9KR9uBW9WrormVVa+4O&#10;VwzT/N233ypvFccKt/34+MazZ7ZsLJZWjY6MlsbsgsVRFX3HJfeOqP3PjsBGoWD/J/xRr7feuXsQ&#10;ji4hgAACCCCAAAIIIIBATgL37lt4x++cG1H5G//6rogAvH7ThRKHDUOSSKyPhw/slrY8AfiDH/rk&#10;LmNX/OfhV6ms5Kvkwit3GVftMmJ+PHIguJJEzr8X2BNlkuDxe66e7PyFtyXYsoeLusNvvWLp3Cov&#10;/F1eNIxauW7+7lW3GKXifXee2nDe6vXrC6WpkWKhMDJSHDEt0174nTCt0aJpFu3l31bRt4dl6BoC&#10;CCCAAAIIIDBcAqxJDNd89/xo77prXgKw5JLrrr32qRdfrNKFiqJXGruuUh8Ns1UA3hk//UrJw0Gx&#10;c/2HLoyffqXk773qUn8AXrfpwvjpV0oGZ9cPJcyuWQfgBz/7HT2/y6gOSgIN+1Fm1VTKDfxq4JKw&#10;TsXmb/7BD/Yfq2zbuXbtjFWcLJkSf+Vgg6L6r2qvVJDw64ThmEZWtR6zJMUQQAABBBBAAAEEEEBg&#10;GASOH1yUAHytnX4lA1988cVqLVenX/VxV6sArFaArRhHmtrHTlsRK8DWla1rueoqia67IlaApS8t&#10;Z+2qq0xZJY5YAb6y2ZMjB3d/0BWJJTOv2yiBXz2kEvkYsQJ8ZZye2MeTu1eAtzz5rS373/sFZEU3&#10;opPl6oojl62KOhzafPnlNxljhQ0bxsdmS6YdetW7JVOe8qJYKkoYVi8KBQnDntrr/qBrmTqI80AA&#10;AQT6WsBSh1fxQAABBBBAAIHMBKqnKu2vAMdJwHbWi1oBvvLKK82rTGcpWD7Vg9ShV61KNwtErQBL&#10;djXNqKXgZoGIFWAdgHXE9T/cX40fgK+yx+88dDzWb7oD8KpH78psajtekWWp3GvJibd1w5JUq39r&#10;038IaP4G5+wq6pc6+0RgVb5WVwF49eri1JoJY8ReER4p6v5LGNYxWNaC5VN/+m0M0x136wWrztpv&#10;x+efBhFAIAcBAnAOqFSJAAIdF1hx8ZeOt06DCKwUkKNEfSvAK0rEWQGOfxR09Aqwk3WdxOt+R5aI&#10;46wA6wVedwZeXhaWwGlJJa1XgJ3066wGC4r7zUQrwO70K9FXf+q8cAfgyYf8aV/soc6vZKY6/Vsn&#10;XP2/eiPWWpZZNyXcWoW6WS9IxHWlYNcQaxKA1ZdUAN60dqQ4OSoHOrszsCcAqwxsHxrtzr3SivrU&#10;/bNV6mXZpC92JTqJAALRAiwAs4cggED/C6hfEHkg0DMCZs30XwRLjoi+WP/v4otbBeAV5wBLENEr&#10;vfq4aOe1k5AjzgHWC7ySct3rwO5zg5OuAKvc618NjrECLOu6+shnSb866Dox2Mm9ukDMFWDP8q+e&#10;/MAAPP7gN6bbNTasHt25bXLcvliyengOwFa/Qdn/lw/6tf071Y/2nDp8qqrnSR7pKvnxHacOz9Wk&#10;En3Q8YZ1IzvPnhofS9aTRgCuT46MjhT8AVjtU84isGsx3R19Vxzz3Fh25qdtut2JrRBAoGcEWDbp&#10;mamgIwgggAACgyEgK3jqEGjLuO66a5/61IvlozoNeJeh86+8aBWA1TnAu3Zdtcu+YpakXn2ub9jr&#10;lucAh2VgfUR0/BVgnQD1Ym/SFWA9s+5DnQPXgaVM9gF4Z5oAvH71yLZNkzfeVl9YtMpVq1pV16Cq&#10;yW9NpqE+NgGqNfVXCXlWpEylNllaev7Pj99/rHp0QeXEdip54Fj1yKm6rPdK+n3opvLST75nLZyu&#10;V8qG6kpNdUX2Crsr9iHQlryv/iu9rFbrlUp5dNKOy1WrtNhYQZbP3v37O971e+e/63e3v+OV577z&#10;svPe/pvnvP03zpbnW3/9LHm+5X9uk49v+/Wz5J23/eZZb/+ts5e/IZvpV/66wxMBBBDoa4HB+FWD&#10;USCAwJALyO9/PBDoHQH9/eikX8nA8mlz/ffaGN+tKuva6VTnXpVxPK93yQm8y+8HVKmXefUX9Aqw&#10;fPSs/eqvukt6KtKHPcvDnXgbb8o6sCzk2qvBuoB+0ZmHf/k34vpY6XaMh5839b3dtdlx64y1xubV&#10;xvoZY+0qU55rJo2108bqKWPNlDEzYayZNGcnjOkxa3rUmBgxF5aMf736wAVbxnWj7VSyQyqx77n7&#10;8POnl27+njm5qrhhS3HdpsLqdYWZdcWZdYWp1YXpNab6uLowOSuvC5MzhYnpwvhUYXTCWlzwXtdK&#10;LncVOD2NFexWU2ey9NuKiK8jgAACCCCAAAKdEZD1MR4I9I6A3u312q/+KJ82jn+WFeDWjxW5133M&#10;s/NaX7PKlYq9lbpjrT7+2ZOBZeFX3pHNIgKwPulXHu5w678ali6gS8Z/qPbtZ/xN/CUl9+pn4BHR&#10;uny6HUPWVReXLLlIlNwet2CoW+XKC/moapNzZm16/dG0jIJl6q/Kc+5UeXxEzqm1C7ZXSWO8ciGs&#10;xUWzUJJeyPWr1OWcpTFTOiW381WvTKtgNJ7Sov0ldb+j5mWfm2pFc0StFivvlR+dZsK/1M4csS0C&#10;CCDQWwLq5yZPBBBAAAEEEMhOoJm7DDnyWf6VVcc/20FTHwgd46HXe1V2c639rnjdvHWQU9JbqxNr&#10;3Wf/+teB7X4trxV7anGvAMvti/RX1aHLkjn1R9cSccdWgJ3rXencq5+qYyE3SUr3e45UuFRWz3JZ&#10;Hd5cqapDj+WjelbMpSVjcdGQo6OXyvI0liqG3Hioro5VVxeYUr9a2btTu5VIhXZglU5Y5SV5Stu6&#10;K+qYbHmh3i/XlxZlvdcqy7HaS1albB+uLVt6A3DwjicF1fEFMpvy4qqrYuydFEEAAQQQQAABBBBA&#10;AAEEVgjIWb4Rz1ZY3iOf7WTnHAVtNo9/dhJyQH1OrHUf9uxfB44OwO4V4HWbLnQysGylXjevhiWf&#10;tlwB1mf2Ope/kvzsPN0Xf24l07jLkRN9de7Vz5bbJixgylWWFyvGos63jeirEqhEYnlH3penHPMs&#10;ZcqSSWumHLAs2bcoi7LNyzjLC3clf/b7G//8NRs/8NqNf/W6jR96w8a/fdOmv/vTTX9/5WZ5fvwt&#10;m//pbZvDKrHkpF/JtxJ0y0uPeMZjnveG/ymdUFm3UqlL6FXvL0gGfuF7//BRL/oFoyYnA8uqdKFx&#10;EazSyKgxZprjBenau159nkehEYDtfUnON1cZuHmzLHnvjR+5R5W3beUQ6F9+6rrZqVKxaM6dqv7b&#10;NYflzVc8d3Mg6z9+8QF5/2mPXb110/i+A4vX/PdxXSyi/AVnT1xw9uTMtKpfSkoTB46Uv/PjOfcm&#10;5Ur96InK12845jQa0UStZs0v1PYdWLrppyedpnXH3J3R7+hWnK/+ylPW6Z4sLtXu3Leoa3DedIbv&#10;HrvTT0+7UuaFz9gg11L75y8fSLgLti7u6XbgMFvW8uJf3CBl/uVrh/wlE/U8rHC0W8vueebLXd49&#10;m5563J2JGGC61qXd6N0yfrWdL9n+dIjt1ERRvjUC95l0I3J/+8j315e+cSRpPYlmOeI2g0977Jpt&#10;m8f3PiA/tZZ/ziTuzLM2qu+prx6Ujy96xka5gOE//fvyT56ktbUs/z+ft8Up8/Ev3N+yPAUQQAAB&#10;BBDoisBFa792/Q037tr15pnV2+yDatWljOaO762UT6/fpK4CHXbtKykoV73SK8D6iOiWV4H2ZGD5&#10;1H1daKlC3unAfYAzuQ2SLPa6b3rknzv/fYAndr4pxRQ//VGz//xf1TWrVCys2cu/kmvUR7miVE3i&#10;rqVeyMHJdVltVbOg/i/n7NaWFk8d+sOXnnvtz07JO55K/vw1KmhEPF54xQF3Jdf8SMWuX3jc6pNf&#10;+kRxdrXKqtXq897wCl3D5/74r+RqWCruSs9qtRd94A36/c/+7tukR+WaHBUtR2kXikbzUs+tFXT6&#10;da0DO6vnsq381rt2ZuTm20/9dM+8/Pr7q09bL29KEtBPXbnn05mpkrypPwYWcMpL+n3MQ2Ykc8rv&#10;nfrNpUr9jI1jng1PnKpuXj8mv8E77/ubcBr63i1zoyPmg7dPPf7hM63H7irxsl/aJD2RkUo3yhVr&#10;w1o5dlwNf82sd/j+amUTf7vCpVN9jzye/aS1L3m2+gXd//B8KVHPAwuHuUX0welVYBlnn4lIv1JD&#10;op7Hnxf33u7s8P7dMn6FHS4ZczeO6JV894mt/BDIMP26v83l22dqsijfgznL6L9TBjxnp9XPK/vj&#10;8lef86R1lz5HutR4x/NpUD26+6q8DMf+9o/7jFG5t6qPf+EBeTbF4jYUv0uURAABBBBAIIZAm/90&#10;e1eA7eqWV4Cbxz/rf16DVz6dFWDJunI9LfdHvQ7sScWBPXavAHvuA7zinsAxVoClfvd9jzwnALuv&#10;CN3SLvqA56DNU/0+YEnWVddaloypUq56qjVeO/Hal1uWp9yXt/G0DyO2DybWJx03dpKVlbQcmq+S&#10;5szX5ZjnRuz+t6s+qut5wTt/V/VGXYS67qTff/2dtzQOaVanBTd+BVNnMUsSVicMex7NrKvOxJZ6&#10;du1SIXtlBta/xcn/5LdeeXnz7fOyHCqLmXoFOPohMVIK6I/Rj/O2SUY0Jf1+8/sndMn/+NbRf/1P&#10;75qkvClfkiDq1BbRxG33LNx612kpefYZ463aX/66hC7pyaFjZRmpvCvD1I3GH366duP3sP2SG9aM&#10;qjtjNR+SZJww4/lS+22FucVpKE6ZOD10DzBO+aRl/Ltl0ho6Vj7+bhzWJf3dp4+JyOMh3z737F+U&#10;70H337niNJRoliPOAHZ+pLjLbFirvmWcdzyf+mv7zNcOyVO/rx/xzzluWXlYVUkbit8lSiKAAAII&#10;INBSIM4/1pFlGmf22vfXaRyq5bxeeehW63OA/Q3587BzvWhP4eVTfN3n/fpey1YxrwItQVcfC+08&#10;5NNE6TfFAc8t5yuwgO6hrPSqw5J1zLRvfWR/VElYXztZxWDDkJsR6XecY5/dv/k4lcjXL3vnod96&#10;68HfuOrgK9588KV/cuDX3nTgRX984PlXHHje69Xhsd5Klg+lNmQZWq1E2135tz/9sO7eC/7sNbII&#10;/cL3X6E//ddX7dJ53b4WlrpGl1EoyoWz7POB5b+eRcirrpLEK71W6Vf+hiG/q+3apY6CVvO5Yh3Y&#10;/vXNkMOP5b+/8tR19nXBfE/dBdf7j37IKnlDb6VeezZZWV6vuhw4Wmlds3DLzZHt2oKbcNV88x4V&#10;gNVR6U74d3fD3Yfma92TB454e9Ji+CvrX9Huyi/JoZ7qaE+7G87rxz9i5sW/uFE+lYXZh10wHSwc&#10;j12Pw6lfFuplMU1qlqU/XbNzrKnuhu6D81pv7fTQXZtMvS7p2QekZt1zd2FnCIFunj5IYdlcVx7W&#10;z+AZtE2CO9Z0cA8wtHCgbeQe6x2sa7f09ydwfnXH9MBl1I5Y4HCkjH8qA6sNmyZdf9huHLhbOruH&#10;1Knm17fzBE6cvPnMJ6hDDPTopJO66eiOuT2/8xOVrmXhNGxD/8A9s6z3Sdnz5dtKOhPx7eD5Xgv8&#10;keL/lvF8mzjfF46S21MX1iDy9zWnxUBz/7dGzN0p4hskwc+TON8IlEEAgd4RaPzo5D8IDIaAWo7T&#10;VxGO/thyBVhf6jn6Y8urQDdud6QCUvPWR/7Xra4C7Sz5fvBDcpfj5Yd8Gv9y0M4lryJeZLYHmOq8&#10;X1l2lXXgRtyVbKj/mi/J0v7pZzV/BspsSejUa8LNQnbJlZXIG+rvFyGVyFe9lUhotf8ntxhWB17L&#10;UdeqKyqGf+5Nf61H+sL3vU6/+NzvvaWx8CwdsdSzucQn6xZFtS8tx3MpvvJcX3lDnVnunP3b/Kra&#10;0H7KxafvuX9RkueamZGX/OKGxz9MhdvohxwvLQWOnqjKR/064qEXJG+7dyG62DMft0YKHDpW0cVa&#10;NnHBWRNSbG5e9UE/XvHLm5xnYFu6JzffoZZ/3Y9Ew/e3Gz2u886ckLMEv3vznPyBQ24e3Yo2wdfV&#10;sdx3zP/0TnXU+g5b4x//vXEqsn7hfOr/kruZX3nyWpl6OaH69ntPywv5VH9VXkjN8v6ngk4hlgKB&#10;bp4+SDHZXN784e5TUtuF50xGdMYzfc9+4hrpz937F3XH5FOPjnuALQsnkHUVde+WgVAR8ysDFz0Z&#10;tSaN6KF/Kv3Vhk2T09lEu7Gz1YlTNdkwcFL8Eycam9ePymHhIr+4VF81qf6i1LJjfnn9nRjT0z3L&#10;L3z6enWQ9p3zu+85Ld9Wq6aWb//mN/S0G/gjJexbxt2o1ONXcleuJ1oOatB7S9jD01bM4afbb9kK&#10;AQT6XqB3ojg9QcB/nGnib7Dlo53DrgK98v2ABvzn/Ua/E9jHiMOe/TdD6thVoBNzptsn7etXVeVE&#10;X506pVWdIFX61TckspdU1f2RVB62M3ChLh9V/5rroysr0V8JrcT+s4e7ElW1+t1NsrX0Q5Z/ayrZ&#10;Nvpife6PP+BQfP41b7fvi6RTuToWW57q10ezVDDlHGCpws6xjQ3ipV+1uVxKq3k16f++Zf6mn52S&#10;y0rJL6Y7zpp88qNmC66Hrtn9zupVzUVdw5DX7i/Ja095z6dOyHFK6nfkF+vDxytX33hC1xbYhFPV&#10;zrMnH3HBtPwB4/Z7F516/ukrh5ynu1HntX8guq3o4btH5GnXM9jARqWT8r78dv7Z/zpy3ffnPFYR&#10;n/p766//ljsXfrBbrYRLKtBVReCHfUkfFyp9EwfdVV2V876/2mg3T0O/8uR1L3vOxkfunJb3JbRE&#10;9NOZPl1mrX1E7vU/Oqk7Jp/6t3XaCiscBzxQxr9bBkIFzq9Toag6pNHD8Uylv9qwaXIGGLYbB+6W&#10;zpxq3sBJ8U/c2lm1q3ztO+qb9IvfPKa/W1t2LNGOF+2pD/OWfT5wt/d/O7hnP+ynVvTPK/3VMCXP&#10;RItPxC7q+T6KvzuFfQPG2bcpgwACCCCAQPsC+t+71A+5xpVc1yr+x8CGDr/qVrmuVfyPgZUcOSCV&#10;3Br/Y2AlUkOiZ3Al0pMkT3cl6SZUQmNdLnysD36WdV31RwmVL2UtVD/t13b0Leob8Ur0VU91dK46&#10;5lg9PJWoXoVXIl/0VlIqqvQqsbUuy9BynLU+7FqdpyuNvOCdr3aG+fz3v8m+BZPUbxdYXgG2e6uO&#10;f3YWgJvpV1//WRbzA9d+G7+0SaSVw6gLJZ2E77iv/G/fOH7spFpQ3bZ5TL/pDsnudyTGSLFb7lIL&#10;R/La/SUnVDtvluVPDYax4+wJ/c4/f7VxDVinpLxz38GylJGTA52tApvQPX/5czY89qGrylXrJ3sW&#10;pNv+Fj3v6K3kTd0TT29bDt+pzd9uWEPu939296K0+6BzJ5/7lLUPPX/K37pUq5/RjHHa8lM4Y4/4&#10;kn1xc6UqTzUL9o2m5anfD9sHItzcjT7/YlleLu07UHbPe3Q/HQdPB5yOBQ4qrLBbNSa1rt+/WwZC&#10;Bc6vp4e654mG4682bJrcAwz8Lg7bB9zv+2c5cOL0yq1nR23ZMXdD8i0gn8rqsQPi2fGiPfW38EUP&#10;mpanU0/gt4Zu1P3QP1J+Yp86oV9n/nCfft+ycr+bbPKzuxbkUHb7x8Wah25Xh0vwQAABBBBAoH8F&#10;vv7Vr1x7zXXpns6oqcQBbGtPMM2apZ72Uc2NS5ioMCoLrfopqwzyy79aClZhuK6ecjKwysD22bf2&#10;w1OJ/U5oJZJzPZUUJFmXVHa1A62sAEsqt/OG+fy3/o5u4d/++H36xS+963XSKxW6C/btg626ug3S&#10;1q0zhYmiOWGvAxfNt+39qHOcs5S6KuTIZwfuyn9s3lFD4rfr8dJnqsM1P/F1dXUo/fC889gHTW7f&#10;uuLSU3v2Lf73z9SvlYHln/7oVZvWjsg5wP91U+PiOk6F7pqf96RZWd7RVYU14e9bYIuePjtbPfvx&#10;M2tWle55YOnbN3uPgg7rfFj9geXd3fN09SmPnD5zw6isbn366rj3X/m1X1gjvyJ7JsKpIawtT7sR&#10;XXK+5G9Ij879fph8Ioc4nXHvip4ORI89rPCKnTvkkwg0924ZBiW1eubXM1Ld80TD0T11VxvRun9Y&#10;cXaP6O/0wBoC+9CyY+6q9Ij0T4MUng85d/zh5zdioRyxsue+Jf1nuIhdS+NE/NSKmH3/T7+ItpKa&#10;xx9+YDfi7NiUQQCB/hVQp+jxQAABBLITuPhh0x/4t/L0uDFSVMtdH7li+c47TiOXvO1wrS4h2aqq&#10;vGnJpZrl9ry1k4fe+D/P+YZ9zKm/kt9+z2FZTJafWHIdJ8mUVUsfZa0q+cKV65/z5sPuSq67Rd1L&#10;6WmPmjn+Tx8wJ6fN4ogpdzUyzeftukz34Qt/8gF9J6TnvbtxJvAXX/2n6t5MVUtWQZoXwWosO9sH&#10;MzevbqWXfyPWfnUD+gRg9apoSDJ8wVNXy4uHbFfJVq0Dy98AnKfeoPmpPgzyngNLn/ivo/JRXqt3&#10;wsv/1w9PLpbr61eXnvjwKSn2qJ3qbNVGha6af3rvouSEc84YkzKhTazsSVgP7YPLXX1uvr5j/5I0&#10;ccb6kfPPUq388s/PysBbD99Tm3ukRXUeuYNTsZenxPCxD2ku3RSN5z159pmPnfnGzWq+3YwrxFbW&#10;qb902D7FWvdQd1I+3Xeo3NgwaIDyJXd/PA6eLzmf6oae/phVT3nUtPxSLr3VTczNqz+NyJtez2Zv&#10;w3Ybd0P6mAIxUfXYD7WPRfbTkTl2UnVAdhu9rfrUbnrFQJoOYYVbOgeMLmS3DIQKnt9mDbrnSrJo&#10;9z9oOIH7qr/asGlyBhg2HYG7ZfCcugYeOHFOH/S3j95VWnbMGaBM/eZ1I/LTQH4mhG0Y7XnBWeoH&#10;1K33LsgPny/ccOKWexejvx3i/NQK+74IqFnv+UHfeo2JPt3YRcPM3W0l2J0ifwTF2sODfsKwIQII&#10;9LKAOWLyRAABBDIUkHVc+06/+kZHzd9nVv5Xrf2q45/V2bf6+Gd1nyT5RJZh7R9K/krkAGm5CpaK&#10;n7KtOmjZPppaV6IuKL2yEn0GrjoE2r4dk70OvJx+//SD+rhmqeFLV7xTd+25H3irHK5dUNfBcm6D&#10;JJewsu8GLDdCUkWaGdhU53Ff2RiR76zgxvv6UG+5/4fco+hwRURe+vS1Dzln4vBc9avfP+lcIss5&#10;u9h5Z9o+De/Qiaq8Ix/ltbwTUV6+9PkbTsydrm3dMCpN7Ng6Lq/33L/kqXnPA+W7D5TlDxK//PjZ&#10;sCZ0z91tLcf4le+7SzqvpYlb7llcKFs/t3NKejJaMo+eqrUcvl/A3QHps/xS+5RHyN8wzP1Hq/L6&#10;4edNbmhe7ErePDxXWz9bkubk935p3d/5sHeu+fEpUZoYK8i28pTjw2/du3jDraf9Q3YPdt9hdRUx&#10;Ke8v5vmS03Np6MCxinTyzPWjcmLA/qMVva3sBvOLdXnzkqc0Lu3j6WrYbuNuSCo5dqoqJmOjBXkh&#10;fZN1fqknop9OK//5Q7Xt2ZvGpA+yW8qn+ktuc2fsYYXjgHv2K/en7t0yECpwfnUN4iY9lyHob6iw&#10;Hgbuq/5qw6bJGWDYdATuloF7tbsngROn+7B2ldqfJ0YLeldp2TFdrWzyoLMmJPXJTwPd56Sesomc&#10;+CBVXXjWhP6mEOEnPlR96wUauqc+4qeWZ1dsuWd62pKfZtITmWh58eUb53SjYebuyuMPP/pHUJw9&#10;nDIIIIAAAgggMOQC6uhlw5TVOvllauXhv41oKP+xrwKtroll3wFYXf5KNtFXMGskC18lf/f6tf/3&#10;inV/f8W6f7hi3f97w7pPvGHdv7xx3efetPaLf6qOKfZWIoctl+w7SdrHP8vFoOVuSPd87xYp+cU3&#10;f1CaktOT7ZbVlaW/9Pq3yfv3fvtG9Y4c/2zV1CHQZ529pjhZNCcLBTmfeNTY9bItje67E29Y+jWM&#10;t3z6oC4vJyH7biK8DMErBAZe4CVPXi1j/NQ3j2c10swrzKpj/V7Pg7eNzU4V5c9AMhB5/bBzJuRP&#10;Tp+5vnGD8X4fXUT/2aMGeHIZGgIIIIAAAh0QeMrOyfd8ujw+ao6OWCX73FqVK9UH9ZRILFlXHcYs&#10;TwnJchhyzapVrHp5yTh16Mr/de4371Y39Gm3ktvn5Z6+Fz986tj/fY85PmGURsyiuhyVGr66Kpe+&#10;PJcs9sqtiu1rRMuzWpWu1Ku1pYp9DvByAJbLUBXN5QAsVejcG55+pchbP6MCsLr0NA8Ehlvg135+&#10;VgA+nV2OyrzC4Z6f5dH/ymNWjY2Yd9xf/tHdi0960OQZa9UB1V+4sXFxgQFWYo8a4MllaAgggAAC&#10;CHRA4MkXTL7zEwtjo4YcA1uUAGzfR1dd4Mq+W28jA6sArO6WpO7RKwFYTuRdWjRPH77yt7Z/yw7A&#10;bVbyDftmtE998PSRj7zTHB01S6OGBGB1AS4dgFU0VRe70hlYOqHOB1b9qNdqixXLG4DVtZxlNVnd&#10;g0Ntq16HPOq6drXw2yhBBu7APkcTvSyg04V+ZBKDiSs5Tff2zaPyXDWhLqldqVrzS/Wv/bB5dn1O&#10;TXa72sx3zm4PiPYRQAABBBBAoAsCjz1v/CNfnDu9ZJXURbBkAVhFQvtmSI3bAteNgqRDdYZw3VKn&#10;CstByrIQXFmaLc295qXnf+suFYDbrOQbt6sA/PgdE0c//SFjYV6l36J9A2LphKz92ivAkoHlEGwJ&#10;wKpbahFYHSxdr1mL0if/CrC6N0lRzkBukYGdAOxkYCcAc8nBLuyMNIkAAggggAACCCCAAAII5Cmw&#10;bqq4fsr8l/86cPLUUkFipx047fxrX61KEq99yq59DLJEYHktN0GqzU7WX/qMMw7Pm0crau20nUoO&#10;nTKOllUl66eK26dO7P3KZ5ZOzhWLBdWiOiu4cY0r3QN7KVg9VM8kDUuCnV69IgA7F8GSdWCp1L6/&#10;sKwEy6bODTLVsPQat/Pw5F4ut5/nLkfdCCDQKQHuHdIpadpBAAEEEEAAgX4RkDC5frr00LObt+NZ&#10;zoT2K3s9uPGeKxYuLtVuv798ZKGmru2sVozTVrK/fGReroarbyhsrZ8pPfTchD1ZbF4Ey5wwzTH7&#10;qtNSX0FuLWyZ6t7C+qBudbWusCmRVeXlhzruW26wRATulx2YfiKAAAIIIIAAAggggAACvS4g68kr&#10;uuh8JgnUebiSqbrvkp201ZK06yHpVa0An7lpqjA1Ui+pL9oXp5YbK8n6sdx5SZWVVeDGim/Y+cCu&#10;xKvWv+WaXzwQQAABBBBAAAEEEEAAAQQQyE5AHVJtp9xmQFWv5VTjsBakfKGZkJ0TePXyMQ8EEEAA&#10;AQQQQAABBBBAAAEEBlxArQBv2TxrTquLRl/xCjmimgcCCCCAAAIIIIAAAggggAAC7QkUxguFUqIq&#10;6nLnXnVObo5bhQbgdZt2JurrkQO7E5WnMAIIIIAAAggggAACCCCAwKAKFErT6grMjctiLR+o3Lyd&#10;rh63c9EsdS2pUmlEvZXnVpGHQOveup/28db+56DOGeNCAAEEEEAAAQQQQAABBBBIKyA3RdLXqVIX&#10;m9JPd55svqnertWc45Fz3CrdOcCNTHz4wK0r43taFrZDAAEEEEAAAQQQQAABBBAYPIFGYlxeVpU3&#10;7Kd9h97GcqsMe+W1rHLbqkUAlnjuPDxzcfjA7vWbdppm4ms+X3vNdTlNa7Y1Z1tb5kPu8e5lPt44&#10;FfapSZ92O86MDEaZLk5QF5sejLljFAgggAACCCDQbQGdFhuZ0Rd6w3q3Yqt7791377179ePevfv0&#10;M2jLWG21CMC6i82OLrei02+0pvzq5n5K4fZ/mfPX6e+DbiVpW56uRgwtv5pj7p1JOxCn2vjDj1Nb&#10;5mXa7F4mYm32IcU+GcjYfjd0tYm+N6MB3V9NRO3fMNHmMXezsO6l+0ERs9GWxTwjzWPgLftAAQQQ&#10;QAABBBBAoE8EVLJ1TiaO0+ejR4/tXRmSJTPLm7JtmkOg46Rf3a2Ln/ZU56k/jdPd6DKeOv2FU7fi&#10;1Jz5L6PZ1px6gGGwMt6Wqu1PXJs1ZGuYtDOZELU/cZl0Q6ff3pzx9omSzmznW0zaQ8ojgAACCCCA&#10;AAJ9LNCIrnHyqz5V2H6s3GrTpo3btm09y/V0gQRvderUKSnjLBTrF6fm5+VjmgC8ftOF7pOY48+H&#10;f9FDL0PFryGwpLOWpb/qVJhJ5bpCT1Wpa5bftj3d8yxPuWt2t+terYpfQxxYnYX8Jf2qTt8COxk9&#10;EP+8tD/vgVPj7AMRU+af0DhQnjJOJRED9/QwYuJSdMAz0jg7UrR52L7nbiiMN3X//aqBTbjpPN/m&#10;bTbtfGeFfZu33LE9+3b7/fH/eAnc2dpsiM0RQAABBBBAAIHeF9h3331y7POBAwedI5/lnTjdPmvb&#10;Nl3s/vsfkKd+LRFaPkYG4OUrdS1fnatxxrI+b7n5DOtExO9tOnfpZ6Is5A9m7kVmd0/0+3GAIsoE&#10;9rP9mv3Vut/Rv1J7xuVPqh7A1KT+4UeM2vmSM2v+efS/43Q+707qsYR1yQMbf8fTe6knmbT0909i&#10;WPdi7qVxuhExfOd7LaKeRIAxux1WzOmPZ9/OcCfRGk7KDWvRjxb2DZjiR1b8H48RA0/307LNCWJz&#10;BBBAAAEEEECgTQHnelGJDmB2tqrX654O1OVeSSEPT1uyaDxSKlWqVXnKC51+5ZHvbZCiD7P0J4o4&#10;vmFxN8620WWc/rQfm+N0JnDFKWLDOL1KRxqnt4nKBGZFp4Z0nQycnbCqoptI14E4CSRmzTGLBZpn&#10;1Y3oeloCJtofUhQO7IDOh/H/bJGi3RSbpO5V4I/HdvaNFJ1nEwQQQAABBBBAoMcFtqnH8vHPCXvr&#10;OkC6uWWaQ6AD7g6csCO6eHQ8TlVlWxvlF62jk4xOts7KUju/3/cCadiyp4OQrpOBq+5hESJ6KtN1&#10;IM6+Fafmlj5xGooo03790TVksqO2HGMcyZaV9GOBoR14P04WfUYAAQQQQACBvAXCVnud5dyIDshF&#10;sGT1d6Q0Ik9ZBHauiZUuAKuGLCsgT6cjaCfypWuxW1t5DvXU3XAPP84yb5zOxyft4pJa/E66w3Pg&#10;Vimq8sjHUY1fJl1/4tff9ZLuHTXsdZxO6t0vYrfXku5iLTfxt9vm5mEDyala/4+FOJKUQQABBBBA&#10;AAEEelLAvtev/ZCzeZ1TeSWO2onUfc6tIfffbQ5heSv7neVidonWW0lbUk5a3rJlszx1vbpF8+WX&#10;37Rl86w5LW9aV7yi6qitk7scWe5OqFsVS1vqf/qyXJb0UM4CVm/If44c2O0R9/9e6xwrqH/fdUJC&#10;/NTnyRWeeqRO96+kzq/OcXaFsN4G9jNpzU4H3CP1DN+v4X7H3T3/IZdOtSlIdd/8IdzfPUfb/SIw&#10;vXve9Nim6KS/hsBdyCkWNpxMdrzAvc7DGDgjYd2LToDuvTdwXO62wr4jPHtgxKyFjc4dRHVt/nb1&#10;jhT/29lBixhCrq04HfZ/f8X5pvCMN9HYE+3SgfMV58caZRBAAAEEEEAAgS4KFErT9boETBVsJUrq&#10;UKofOpHKwc2u7lnVanV0dFzecba6597lTeJvJW0dPXpUrvnsXApLtpV7CE9PT69Zs6ZFAPZ6OQFY&#10;Iq8aSVQA7qI1TXdMINEv/R3rVQca6qOB91FXOzBx/dgEM9iPs0afEUAAAQQQQKAZgFV01YlXLwY3&#10;1nlXHk8sq60rA3BeW6U/BJoZRQABBBBAAAEEEEAAAQQQQKCPBNIFYFkI1kdo2wdE8xhigaTHuw4M&#10;VR8NvI+6OjC7R7YDYQaz9aQ2BBBAAAEEEOiggF70bdxAV19NOcYtkXLcKt/7AHdQlqYQQAABBBBA&#10;AAEEEEAAAQR6SEBdRiog8NoxOODRuOtvrlulWwHuIVO6ggACCCCAAAIIIIAAAggg0IMCEn7LlUpF&#10;/l8uq6frIWf8ysP9jmk2wmmuW4VeBKsH+egSAggggAACCCCAAAIIIIBAfwgUxguFUqKu2td/NnLd&#10;igCcaEYojAACCCCAAAIIIIAAAggg0K8CKwLw47Ze3a/joN8IIIAAAggggAACCCCAAAIIRAqsCMDv&#10;ee12uBBAAAEEEEAAAQQQQAABBBAYSAEOgR7IaWVQCCCAAAIIIIAAAggggAACXgGuAs0+gQACCCCA&#10;AAIIIIAAAgggMBQCBOChmGYGiQACCCCAAAIIIIAAAggg0OIQ6HUbd2Zi9H9e89vve/9HBruqN73x&#10;jwIHiGHMeZedpL8M+6u3A/8NyADjf6P1ptXQfkN1YOBhTcTcZyiGAAIIIIDAIAm0DsBzx/e2OeCv&#10;f/Ur199wo/zKNdhVRfwSM9gDz3Bm+8uwv3qb4TRRVZwfiUPycy/DnWFov6E6MHACcJzvWcoggAAC&#10;CAyJQKxDoCvl0+083ZTt1CPb9n5VYfvNwA88wwH2l2F/9TbDaaKqaIHe/2HVmzM4tN9QHRj4kPxa&#10;wzARQAABBBCIFoi1Aiy/J63beGEKyiMHb5Wtrr3mOmcFONuq1qc6Qvvwwd3+XrVfVfRf8WXg4pDC&#10;8OKnPTXIMM2h6UeCBp6iS84mnpltv6qWhus2pdoPDwTsh+vDqzpsl4946IG37m2q/TNwmtIdSJ93&#10;Ve1/1+j1Q/vHQma79PpNaao6fCDox0J2VWX4IzSK3TQNywrcdQN/7mXYq3WprI642Ft+Q61P9c/Q&#10;4cB/htrubYa7buuBp/q5p3+ORf+waueHNtsigAACCCDQpwKxVoD7dGyJuy2/O+qHvNDPsE91mY48&#10;0gWDFF2T35P0M8W2nd9E9COeMftjBT1k24hsHLNmp9hnP/W3SZ9hTSStR8rnXZXOVO6HZZrup78D&#10;/k2cMs63XfwX4dOR1bdnVvUs/yxJugtRPo7ALnNXnGKdKBO2+7bdtgTamM+2m6ICBBBAAAEEBlkg&#10;gwDs/+e+L8HcgVaWUNyrKJ5Pe2N4ZqsE3rKAHoc/9/ZFEtaLXGEJts0pkmqzysAveskrpTMvesll&#10;MZ8RPe/BqmT90BNoTctyPz3DkcIRS476e25lBZ76VnyaepZDlkhT1xd3w1bfsnHr6fFyzT8fqr8d&#10;yGunt2Gv2x+OpN9dxq4MM7B7CAm65/6zqb0rr/h3ZEimP4EXRRFAAAEEEOiOQLsBWB9w53nqf+ij&#10;/7mPv8jT4teG6KVAz1cjkD2/FHtajf404dzpJBP9iFOmZcRtWUD3oZmsXikvnNfyfscWn1thBH9d&#10;4pJrgPr37MzW6zLMwLFGp3fUdI/UG6ZrbuVW/gwsK8BSRH90P6LTb/y+xMwRlmGGPVX3Vn41fuu6&#10;pJPSE22YY/B2H7TSxp8ko38sxxmsREfnHwR/eZ2B3Uk4Tp3RZXT6lTKZZGAdfZ0WE3TVs186k+2e&#10;9Zj7bvso1IAAAggggAAC4QLtBuDAX+nkzTj/0Nvbyv9bPjs+gU6sd1rOekFYn9kb9oiTfu3fwt0J&#10;MKCylgXc2zhH2HacO4MGP/upD9v9/7DNYrUZCSVX62id1Tpw6Ajbyb0ZsLmqsHsS59vW36wnA8sq&#10;raRf+egumT79riTS35pxHlIw8KnCq9SpdpLGM26NzVb1/nWVvZO1va+tGMrK48fjjVMqsKfNXgNV&#10;tekXzqdxrNxl/H/QTHEEjCdGLv8cVeYqISftVVh5J/3qAplkYHtalxtMkIHjjCrd91icmimDAAII&#10;IIAAAvEEEgdg9xJBWBMx/4mX3/bidTJJKZ2m1a8wvhfN3xSDq/MsW7sPZvMc2JakO4Fl9cmZYRlY&#10;p9+IEzg9v61GL/PGzMDSGb386ywCtz3K5QqcY6ozP8fYWQS2DzCWzl/Wfrfdh1W3X1vwPPpzr7O7&#10;hjcZc5eI0+cMq9LNuTOwTr/uFeD06XflYBrpN9O/GsSM0x5VnX71x/iPlj8Y0ywsm2oBNPCROgPH&#10;H1FYyYiIm1/61Z1pJwPrrNs8FH95cBln4LS+8ve4mM+0LbAdAggggAACQyGQLADbv4AuP8J+n3PW&#10;EPqJ0N1pzwACx5PuF+emiL7WlD8DJ0q/urKWEbdlAV2PXDHY/cxk7nTi9aTrzGOwdNW1ApwwlPjG&#10;qZd/nUXgNh1aLObHyL1OB1ZU5T62X0p4Pm3V6ahepV0KdjKwXvt1VoDjp9/gnydNovhrv+7Re75N&#10;nYNTnIM8kv51y7/kG38ROObPjAR/GWyu/argl9EKcKt9p8XXJd/6jyLOI0B61n7d3WonA6tdN8Yp&#10;PAEKnqOE2nRkcwQQQAABBBDITSBBANbpd+Uvl2qZx//MrbcxKnZWh/wvYmytigQOyfNmzKoii/kz&#10;cIr06z1x1J8hkuTBNi8B7dncib5yLrE7Wus83GZbmtYZnGsFuLGLOpEw0VxJ7v3MJz/sXGpVXudy&#10;FLQOdal3UT2kwFMHEo0268L+84GlBXXVq3j53JsPXSu9K9Jv7L8a6LgbFjuTRl9Hy73wm3QROJDc&#10;nXgTpF+7Lif3OgcqpzhiOdsdwX0OsOe101Cb68AR6Vc3kUkGtr/JbM6YxyoF/qnU8zM5bl0BcyI/&#10;juQpX4h4EfubI9s5pzYEEEAAAQT6SSBBAA4cVuBleFse6Ze9UPOffX0MoR0P7FP8mle7Sdhi9GnJ&#10;CStrFvcfZuwPgfrY1ARHI/t/M/P+vpWgt9JDp0vRZymHVepsrtOvE3095SUPu9tK0EVXUftETmf8&#10;OlDqY6L1cYwxf2ldrlGn30te8krnPqsyEfJOJlldNZPpsbvp0HLZypVv3RlY1n4lgdrfjHazaX83&#10;VyFW6yUxdB/IGnh4h/tk19Ysvr1pl38Ha7XHBf5g1InX/dHee5P84ap171uUcP6+Z/dkxT3g2q47&#10;+wr86Tcw8yfNwFHL1OnO1vH/iSX5D6Xs+agRAQQQQACBoRdoNwAPPWAyAM9CqGzsDldO+pX34x6N&#10;HPh7svsX7YS/SDu5VDomfUg2PLu0c9izTr/RNSS+0HQztej0q7Ouc8By89pVjS/p1ZKYlzhy0q/E&#10;NufWPjIj+g8BqdeBo84BDjxNPdzLW5V7WTXheneW5wDrPzs4Ebd5PrD3yGf9B4pED7vadEc+63Y8&#10;uc79TrpDOmSP8y/5yjsx86qOP2Hrvc77uraoOl0Dc1aAnbTlvFg+BzjGYrf7zwFZxTTP4UGJJj+i&#10;8C6rcdlnXSastyoAW7uyajRZPYHRt23WSy69TJ7Sk4gXg/pHtmT+lEYAAQQQQCBSIGUAdp8n6X/t&#10;/KLZOfzmP/v6Mqr2r5n2jU7Ub91qLbhzPYndkjv6us/JlHDSMjcuNxI4shVno8XuULOgk4ElnXqu&#10;XxX/9N046Tdxz5ob6Kss2b/7Bj90mk1af9iid7rFcN36irNt/UugSX5d9Z6428Yh0MtVpT3jN6lt&#10;uvLL6TfhHwv0j6CefUSs98bK0q4V7YhDoJcDcJeOivbcIC/D6dBXubZ/AjRq9Uy3UyBmo87lrzzH&#10;BaQ5e9l/zHPb0VePIs4h0OkPtIgpRTEEEEAAAQT6XyBNAFbxI7ubFx0+sDvsmYA340OgE7Scoqg/&#10;RnpW5OLnzIBVNc8vW8ljQMsjfuMs22a5xriSeOWqb/CfYlKkX92Is/brtOkcDp1ior2bOHE37cHA&#10;GfQh/yqOHLxV0OQpL5Zb0wvFkQ9PcGik3yR/IwirXlfV9Ui84siM5lG17vXeWOk3/xlspwVn1Vcq&#10;ca6G5X8zTbBc2S2JuFmlX6diPUHO+npGubUdTrZFAAEEEEAAgewF0gTgOL2wj1CNU1CVWb9pp37G&#10;3aCfy/njZdjNh1oGUcXgQU5+XqLUIWHVWemVT51zldtkju6/Pkk4XRPORaoCXzh16sMFrzKvStdK&#10;vlvpXNdOEm7jEOgsh6aPbW7mW51+df3LGTje6bvunTf4yOc2wnD76Tfw+Gc90phHQTdPS17+o5Q7&#10;8baZfqMOgQ6fb/9W/rJxyjhb+a+AZf+Uaiysel5nsh+2ufYrfXCncfeO18jDSY/dX3EATux/BWNY&#10;xDkEenCvNBADiCIIIIAAAgjEE0gcgPXyb889sj4EOnBRuv1R60zoT7z6jF9dv/ursTJwe93yXJpL&#10;r+46ZyAnqttTlQwkbK3YfYmsRE34C6+Xiwzbf0ORj+s2qdf6odOvPk4y5sOvLRfEkjXhdmZhxUp4&#10;O3HXc2to9zEYMjzPp60GHGt9Pv7R0c1xudOv7kIjAyfs3or0mxbNPgUi7rMVmPq6/+xf91bRX/XU&#10;3/os3zgdapbRhzp7boOkdn6977f6S6T7CmFhzcYpo7dtuQKcZGThZV3/CLm/x1cc+Zz2H6rgP74k&#10;6nd8ryTVcgh0Ei3KIoAAAgggECqQOADHsUy0/BunwtZlcjgEOtdFaXfi9Y/O/dWwDGlfAioKpmUB&#10;Z+MM7wDsqcp/MnOiS2S1nnd10LI6zlb+YCEfjxxoHHObIv0Kl2zlZF19EK/sVu2kX+lS42xbZ+my&#10;jaOgW9xSOA5Ws0yGVbn2osbar7Nf6hfeY6Fj9LMR2fzrvUnCsD75P+YzulPx12ajS7q/YePXGd23&#10;5RN9feVUAG6VfmPMRrIiLVeAk1UXUbqZb53Qmy79+g/G9h8tn/iAbddVyjIbLxUhgAACCCCAQEYC&#10;yQJwjy7/ZmTRd9W0jLgtC3R+yHqVuM1LZMk1mSOeelDOutCV1pUxh+nOwPpa0LJS6hx2mPpC0DFb&#10;7+ti/rVf93BSZODe0Yg48tnfyehjoXNKo2ErwJ1PvwISdGN4Jw6ueJHhFDtL4I060679yubu9Jty&#10;vlae6p3hMDkEOkNMqkIAAQQQGGaBZAHY/v2m9TPp7w3O8cbpZyLrQ6DT96SzW7aMuC0LdLa/qrXo&#10;1e+W/dHXfw47DdidfiX6xk+/ekOdgZ10rVeSnUf6DJz8IsYtHZYLtPHrfoJWwotGp1+9XZoMnGS9&#10;N6h3cX5WOWVChydxZpf6wWfKR/cz7J32TzZOMCnuaxY7l3rO5/jbmL3yXPk54tOYFcYstnwgdJJv&#10;B8/SbvMk7cYpyyuSbNIzgWP2O0kxDoFOokVZBBBAAAEEQgUSBGD/71ph78Txtn/VUL99Ri7ltXHR&#10;mzidiCyjY3nb1ayoQF/2ybnolLx2H4wa/dWwnuhAGPFoWSDbMXamtrDdRlqXX4VTRF+n2+4bK8mb&#10;OmmnHpQ+2/azn/pwzGdEQ7lU9ckPf/aTH5ZfrOVj6ItPRd1QypN+1a2Z7T+6OC+cEbXMwM1r8Oqt&#10;Wz+j93rXvYn1N4j/jxDud0K/vVptGFZ5QIWeiwwHL4y6llBT73Vd3DDwHOB8++P++ddG+lX/IK1c&#10;v07Z7dwugpWyP2yGAAIIIIAAAisFEgTgzOmySdSNX2JjrvbEGIT69SU4lmdygU33pY91+nWfKBv9&#10;1dBf0ocsA4fd/le/H3/VN/p21vp+S/qROgPrS5pJDe5rm0W/DpvlHqwqMP2qICERWP+Ja+WeGZ2B&#10;PetvcT6N8f3cQ0VkRLvsZWR5OOu1Ee90oOthYS3O+4HdCzwHOL+BNL5Fnb9CJGlJL6jGfyaoO59F&#10;eA6BTjAFFEUAAQQQQCBcoJsBOMt5ySZMN3vUsrb2uu6+z5D/MlHRX22v5cRb+y/snMf1kxJ3K4sN&#10;ou+l5HzVaSp1BpYa3GhxXkeML87mMeeo/ao8N0n2xN3AUUTfV9nzl5xEnwY15ywIxnkRvVfFqaH1&#10;+uOVliFPZ1zyouU7yXb2Vn8LS1Zbb5decRHA1vbewbzo0lcmevY2Br1DAAEEEEAAgbgC5ssvv2nL&#10;5llzWl25+YpXVD3bycWK5o7vrZRPx60vqJxcR/f6G2583/s/MthVvemNfxSohGGcnUfvJP1l2F+9&#10;HfhvQAYY/xutN62G9huqAwMPayLOPkMZBBBAAAEEBkygdQCOdcvQVio6AA92VRG/xAz2wDOc2f4y&#10;7K/eZjhNVNXqB17j68Pwcy/DnWFov6E6MHACcMzvWYohgAACCAyDQIsA/PZ3vHcYFDIZY9hvGBjG&#10;5+0vw/7qbfxZoCQCXREY2m+oDgycANyVXZpGEUAAAQR6U6BFAO7NTtMrBBBAAAEEEEAAAQQQQAAB&#10;BJIKDMpFsJKOm/IIIIAAAggggAACCCCAAAJDJkAAHrIJZ7gIIIAAAggggAACCCCAwLAKrDgE+nFb&#10;rx5WB8aNAAIIIIAAAggggAACCCAw4AIrAvB7Xrt9wIfL8BBAAAEEEEAAAQQQQAABBIZVgItgDevM&#10;M24EEEAAAQQQQAABBBBAYMgEWgTg9ZsuzATk8IFbdT0ZVthOVU5/su1SVmOU7rUzOulG+zVkUkmP&#10;dMPZh93znsmOTSV5CLS58zPdMScF55hQFEMAAQQQQACBQRKICsDy65FlWe2P9rOf+ttLLr1MZ6FM&#10;KpQumabZTlWyuc5C2XYpqzG2Obr2ffSkD0w3nH3Ymff292pqyEkg82/JnPrZ79Xi3O8zSP8RQAAB&#10;BBBAIJ1AjABsmlFVS0B2vu5+3dzms5/8sLxcGYAjK4wxjs9+6sNSYYyCwUU+80m1uTsASy5KXZve&#10;0KlT/1p55ODudipsvxJdg/zpwenGxU97atIuZdWNrmtce811Mnz56Mx7UoqY5aWJmCUp5hZ40Ute&#10;6ewk7e91umam27+P9akz3ywIIIAAAggggECGAm0HYOmLzr1B6Ve+mHkAlvQr1aYOwJJU9eYZBmB3&#10;ne5f3xPFIXdAbZkBdKKL2A/8AdhTOE4ebtkNT53u8er6k9YQOKLASnRbcUbhpF/3vGf4LeSuStq6&#10;/oYbc6p8UKvdtevNM6u3ZRuA9e7Rgb939NF096/zoO75jAsBBBBAAAEEuiIQKwCHLY8uHx4dkn5b&#10;BuCYK6/uA7E9ATj+WZ36hLeIAOx8KelMRATgOAlNmvME2ujc6OTMiMqdGvwhXG/VMkK746uncNi2&#10;/lDa9QDsdLWTieh97/9I0l1omMvPHd/b1wG4X6a7f52H+buDsSOAAAIIIIBA5gKFmDXK8bTykKSn&#10;X6w4/9ZZAY5ZV7OYRFmpsOWzZa3rN+1s+WxZiQ6xTkJuWT5RASeFygv91BHUeR2/NnegjbPC7AnJ&#10;zqf6kOCY7XoKRwTvRNUGtu6wxO9e2Cg8QV36Fv/PJTFlKNazAkx3z04NHUMAAQQQQAABBLooEDcA&#10;SxflhFI5hUyfVrp8cqmz9quPgk74kAqjnxH15RdmdBh2InHCMXmLuw/Bla+506O8jrlE7FTqbJJu&#10;W6ceT69ijjFOKA3LwO5kG/ha/1HA3RN/c56/GkT8ESHOEnfMUVOs6wKBE53uT0hdH0svdwDnXp4d&#10;+oYAAggggAACmQjEDcA6/UqTOgPr1/KQY5gl+Tae7tfNNzPpZWAlWd3DQ1fuOak4q/SrK/cs2yYN&#10;vZkYuht1+qPDalgcddp10nJ0z9MtL/tHlyLbeyppM/36d60472QyTVQSJhC47yX6VpJJdD+hDhRo&#10;3xlYBBBAAAEEEECglwXiBmD32q/zWg/MOSja/yLOyOUKzIGPONvGKWMtX6W6RfHUF9Zq2Q3Pqm+c&#10;ddToOp3zeGNW5Um/OmHqbfWX9Dvup7sDThn/AdhhHYifTOKXdPdTd8/psLu3babflrNJga4IBO5p&#10;Mfd/p8Ny2IjzzPYvaF0xyaPRTJzz6Bh1IoAAAggggAACmQjEDcDSmLMC7LzWPQhLsDHvLRSWnzMZ&#10;Xvz0q5vzrwNHnKKcroeeDBnnN/iYm8Ssyh19nQzcclungHv1WEdQx6FlJU5kdTbxHC/trP26w3ki&#10;Z9JvIq6+KKzn1NnT9AELuufuP+X0xVh6uZM49/Ls0DcEEEAAAQQQyEogQQB2n/3rnAMsp/1GP1t2&#10;1J2fWxZOVECnXzPJqcn+I5/9S6OJViydiOhZaHV+d29ZW9iCjOe3VS0TWNgJmZ4jn3UfYmZgp//+&#10;KfBE4vhz5DHxZOyWMoE9SbFVzA47R8+6y7OKGFOvzWJO6PXsJO4w3E4Tnsl1ptXzYuCnO2/nduaI&#10;bRFAAAEEEEAAgUwE4gbgsHOAV6TL5BfBkjG4V4BVXm0+Wg7PfxEs93pvivQrLcoKsH4Gtp7it229&#10;Sctn2GDdv+47STUw4/lXaN116qDrOfLZvcoaf+FUV+VZhWs5WU4B94a6A05tibKre0lQVx5/CPF7&#10;6y4ZeOhsfldiS9fJQd3K2Tc8LxLtM4LjPgfYmTt5M+Zx0QM/3Vk5D+p+yLgQQAABBBBAYAAE4gbg&#10;0HOAnYs/h98KOBFTwG2WQrb3rMboxOv+mGjtN1EnYxb2rHAGLiYHnsXq1O/+fVS/1nHRfaiwO8dK&#10;gbBI4F/sdR9TGnNEcRZ7A1ehIxJ+0gwTWFXe6TemD8XyFoj+Q0/L1hOdA6yD8cCv+oZ9Q+n3E307&#10;t/SnAAIIIIAAAggg0HWBuAFYOuq+/rNzFWg1AJ2BVfxM8/CcQpymimbu1Yk33dpvunZbbuU//Ljl&#10;Jp4CYeu9gb+YRofJwAOeE/2C6z4Q2lkKdjrsieKBIw1cuU1q4ilP+m0TsI829y9R9lHn+6irOPfR&#10;ZNFVBBBAAAEEEEgkkCAAB98HOFFrQYU9F8FKXZ9Ov+6PqasK29Af3uI04cTOOIXDQqO871n71SXd&#10;XWq5lOoccqw31HU6S9AtD/D2R2W9bZxl4URjT+RM+k1k26eF3fuee/dI9Oeb+GPXC7/6gGf36/g1&#10;9GnJDjv3qRLdRgABBBBAAIG+FogbgEPvA6zv9xt0B2B9c+Ckj3TXxHIf7Zztkc/OGaruF4kG5f6d&#10;smXIjFlzoojo1Ok+cNpJvzFbdDKzLu/5Rdk/rrBk4pSMGEJ8pfzSr/+Gsc477hNBh/P42Pj7TPsl&#10;3Qf8+2vz7NLpmtMRVz+jz/Id4OnugHO62WErBBBAAAEEEEAgW4G4Abgz9wGWsXmuiRUx2n65IE3g&#10;Wb7xM54/vnryZ4odQi/buk8q1vm25RqyuzPubjhLwZmvBkeMLr/06z5T1FkGdN7UXXLeT+HPJl0R&#10;8PzEcH/qmVxnft1z7XmzK0OgUQQQQAABBBBAAIE2BeIGYFmYlWsjuz86DWd4H+BEg3FWYw4f2N3y&#10;majmThZOkYRTd8/dVvysG5i3w0739Z8YHNbbiIHHieL+9Bu4Vp/TIbKpp4ANEUAAAQQQQAABBBBA&#10;oIsCsQJw2J1+pd/Z3gc4xfHP7kNVo193UTlOyo1TRmdRHepilneP2hMsdQ3+xVs/lPtE38Do637T&#10;c2JwHuz5rf3m0VvqbFMgYldP8V3QZmcGeHOcB3hyGRoCCCCAAAIIOAKxArA+m9c5p9fzqdTVskCE&#10;uOciWPFvg+TU6T8WOuJYx07OfR6/nbtXbhOt4rY58OhLefl7EviOczR44IuYPQxLv2GVx6yWYr0p&#10;4JlW/x90Ak8x6M2x9HKvcO7l2aFvCCCAAAIIIJChQKwALO3pXOo07Pk0ToHATsu1taKfds0ZjncQ&#10;qtLZMkX69QRy94JwnKOOozOwWza/A49Z+x2EPZgxIIAAAggggAACCCDQJQHz5ZfftGXzrDmtbuZ7&#10;xSuq7m7IEcUq9Mpxya53PXf81eE0osBnPvlhKSDnD+tLrdopOsXFoZd78NlPNSpMJ+buj9Sgu7Ry&#10;iIkr9o/xyMHdiWtxbaB71U4lETXEz5DuStyZNn72bn8gzhyJRvye+/F1//V+2M7URG8rrTzzWc/J&#10;r/5BrXlm9TZnb89kn2G6A3eVPnUe1N2ecSGAAAIIIIBAVwRiBeB2evZZAnByvvYzQPs1uJNn8hE0&#10;tsiwG3KkQPzg3a0AvG7jztRWQ75hPwbgfpzufnQe8m8Nho8AAggggAAC2Qq0DsASPNpv0r0CnFWF&#10;et013cNZCdQJLasuOavcbVYo3WuzV+3XILDtV9J+DZl0w9lJ8l4BTrc3spVbIPNvSXgDBXBmx0AA&#10;AQQQQACB4RRocQ5wm0HOb5p5he1PW+ZdyqTC9itpvwaxbb+S9mvIpBvt7yfU0DGBTPaZjvW2fxvC&#10;uX/njp4jgAACCCCAQGqBqBVgqdS5127qBvSGzomXGVbYTlXuE0HbqcfNkuEY9UpyO+bt16BnbTC6&#10;4UjmegJwO/PFtm6BNvc6pjvm7oRzTCiKIYAAAggggMAgCbQIwIM0VMaCAAIIIIAAAggggAACCCAw&#10;zAJxb4M0zEaMHQEEEEAAAQQQQAABBBBAYAAEVqwAP27r1QMwJIaAAAIIIIAAAggggAACCAySwIte&#10;8krnbg7uG5QO0hg7MxZvAJbL5HamYVpBAAEEEEAAAQQQQAABBBBoKSAXspH7L7oDMKmtJVpYgYAA&#10;LDfgSV0dGyKAAAIIIIAAAggggAACCIQJHDu6f3b1hkJhJCaRlK9XT/oDMKktJqCnGOcAp3NjKwQQ&#10;QAABBBBAAAEEEEAgjYCk3/uP1X50d+3G3eXrb1687keL//WDxf/8/umvfm/hP248/eXvLn7pO6c/&#10;/+35PfeXpfYT89U0bbBNiAABmF0DAQQQQAABBBBAAAEEEOiowMETxpqpwuqZkdWzI2tWj66bHVk3&#10;M752ZmzNzKi8OTs9tmpidM9eFYCPE4AznRkCcKacVIYAAggggAACCCCAAAIItBIoL9WWqka9Vq/V&#10;zFrFKFfNSs2qVK1axazVjGrNMCzDLJpSzdFT8gmPzAQIwJlRUhECCCCAAAIIIIAAAgggEEegXK2X&#10;K/WlmlmV3FuT83ktq2YtVYzTFXNJMnDdNEyjICHYME4tVOJUSJmYAgTgmFAUQwABBBBAAAEEEEAA&#10;AQSyEZAl32rVkMVeybpW3ZLn29/7HvVavZTP5f+NpLawxCWKszHXtRCAs9SkLgQQQAABBBBAAAEE&#10;EECgpYAE3FrdkFVfeZgF8+1/9h7Z5AN/+S7LsOqGKR/lqSuRJeKWtVEgvgABOL4VJRFAAAEEEEAA&#10;AQQQQACBDATksGc50VeWfOVY57e9+91OjR/84HssWRKWA6ANo26pj+p8YB7ZCRCAs7OkJgQQQAAB&#10;BBBAAAEEEEAghoBa+ZVjnev1t777Xbr4H/2f1+sXH/pLlYHty2Cx9huDMmERAnBCMIojgAACCCCA&#10;AAIIIIAAAu0JyNpvzWoc+Sw1veGPrpADoV/jzsCGVa2rNojB7Ul7tyYAZ+tJbQgggAACCCCAAAII&#10;IIBACwE5sVfOAX7D665Q6fd1V+hjnmum+duvVuvA8lHSr3MdLDQzFCAAZ4hJVQgggAACCCCAAAII&#10;IIBAawG5BLQ6B7hmvP7/vEHCsHPVq5GS+crXXKHisWVIBG5dESUSChCAE4JRHAEEEEAAAQQQQAAB&#10;BBBoT0BOAZYALE85EViFYXnWVejVt0SS5CsFDC5/1R5y4NYE4BxQqRIBBBBAAAEEEEAAAQQQCBeQ&#10;y1/V6rVK3apULfWqVpMMbJUt+Vivqq+puwPbF8GSy0QDmaEAAThDTKpCAAEEEEAAAQQQQAABBFoL&#10;PGr7iFFZtCoLtcqSPOuVslWW12WzUi7UKqVauVCtPOisklQ0M1VsXR0lYguYL7/8pi2bZ81p+buC&#10;9bitV19y6WVqtZ0HAggggAACCCCAAAIIIIBA1gLHju6/5f7Ckx6yOU7Fn7t+/8UPkjXhk+s27jxy&#10;cLfe5NprriO1xdELLEMATk3HhggggAACCCCAAAIIIIBAMgEJwFZp5uofHD14YvHUaasiy75VUw54&#10;1heCNs3GAc8jpcLa6bFLn35GoXKUAJyMOLI0AThDTKpCAAEEEEAAAQQQQAABBKIEJACPlMZUzC0U&#10;JO6qR6EorwyzKG+oc36bX9G1HD92kACc4S7FOcAZYlIVAggggAACCCCAAAIIIIBA7wpkE4Abf7pw&#10;/afDI9Ytx2zU3duYm4QVy7vdvOtPOvxe60/S/lMeAQQQQAABBBBAAAEEhlkgmwCsBeXqWc6jk6bx&#10;o6/0ShfW/XQ+TdfbvNvNu/6ko+61/iTtP+URQAABBBBAAAEEEEBgyAWyDMCdp0y0IOnpXqI45982&#10;9eZxNuzWuMJmsNf60/k9jRYRQAABBBBAAAEEEEBgAAT6OwB3ZcFZZj3vdvOuP+mO22v9Sdp/yiOA&#10;AAIIIIAAAggggAACIpBlAHbOrc1cNo9zjOPc7rhb7bYDGGdc0Su9GZ4jrf9Y0M5w2BYBBBBAAAEE&#10;EEAAAQQQyEogmwDsOfs3zlG+iQbgrt85fTdRDZ7CMXvYrXZTDy3muMLq77vxpoZiQwQQQAABBBBA&#10;AAEEEBhCgWwC8BDCMWQEEEAAAQQQQAABBBBAAIH+Esg4ADvXWO4FhYhDsnM9LjfvdvOuP+nc9Vp/&#10;kvaf8ggggAACCCCAAAIIIDAkAtkEYHcEyjVbtj8rzt2POpzV82437/qTyvdaf5L2n/IIIIAAAggg&#10;gAACCCAweALZBOBu3QHYmY/AE4PDoniGvc273bzrT7pD91p/kvaf8ggggAACCCCAAAIIIDDMAtkE&#10;4N4U7PAar4OQd7t51590NnutP0n7T3kEEEAAAQQQQAABBBAYEoFBDsCZXC86xX6Qd7t51590yG32&#10;x3+vKd7J9k5USSeU8ggggAACCCCAAAIIDKrAIAfgQZ0zxoUAAggggAACCCCAAAIIIJBCgACcAo1N&#10;shTw33yYdzI8TT3LqaIuBBBAAAEEEEAAAQT6XIAA3OcTSPcRQAABBBBAAAEEEEAAAQTiCRCA4zlR&#10;CgEEEEAAAQQQQAABBBBAoM8FCMB9PoF0HwEEEEAAAQQQQAABBBBAIJ4AATieE6UQQAABBBBAAAEE&#10;EEAAAQT6XIAA3OcTSPcRQAABBBBAAAEEEEAAAQTiCRCA4zlRCgEEEEAAAQQQQAABBBBAoM8FCMB9&#10;PoF0HwEEEEAAAQQQQAABBBBAIJ4AATieE6UQQAABBBBAAAEEEEAAAQT6XIAA3OcTSPcRQAABBBBA&#10;AAEEEEAAAQTiCRCA4zlRCgEEEEAAAQQQQAABBBBAoM8FCMB9PoF0HwEEEEAAAQQQQAABBBBAIJ4A&#10;ATieE6UQQAABBBBAAAEEEEAAAQT6XIAA3OcTSPcRQAABBBBAAAEEEEAAAQTiCRCA4zlRCgEEEEAA&#10;AQQQQAABBBBAoM8FCMB9PoF0HwEEEEAAAQQQQAABBBBAIJ4AATieE6UQQAABBBBAAAEEEEAAAQT6&#10;XIAA3OcTSPcRQAABBBBAAAEEEEAAAQTiCRCA4zlRCgEEEEAAAQQQQAABBBBAoM8FsgzAZvORn4lu&#10;IWb9Tn/ibxKzZqdY3v3Ju/5eG2/S/lAeAQQQQAABBBBAAAEEEIgvkGUA1q1alhW/+UQlE+VYXVg6&#10;o/uTaNuYvUpUZ4r+5F1/zGG60378TVKMN37llEQAAQQQQAABBBBAAAEEUghkFoCdwJOiEy03SbQQ&#10;6qktUYxs2RNdIO/+5F1/zGG6o29qxtQbJu0k5RFAAAEEEEAAAQQQQACBaIFsArATctpJbhEd1Qu5&#10;+a0tJ91L8u5P3vX32niT9ofyCCCAAAIIIIAAAggggEAKgWwCsG441+ONU4zN6VXqbd1nEWeV7fOO&#10;8e3U34/jTT25bIgAAggggAACCCCAAALDJpBlAO5BuzaPv3VWYrNakm2zPy2F26y/78bbEoQCCCCA&#10;AAIIIIAAAggggIAjMOABmJlGAAEEEEAAAQQQQAABBBBAQAsMQgCOuP1SO8cDp95F8u5P3vUnHXiv&#10;9Sdp/ymPAAIIIIAAAggggAACQyKQTQB2bjWU67WgE01Jr3Up7/7kXX8ifCnca/1J2n/KI4AAAggg&#10;gAACCCCAwOAJZBOAdeDJ6kTZCOXAa0GHLfN2oEt59yfv+pPu0L3Wn6T9pzwCCCCAAAIIIIAAAggM&#10;s0BmAbiLiL2z7KwR8u5P3vUnncpe60/S/lMeAQQQQAABBBBAAAEEhkRgEAJwT90iWPabvPuTd/1J&#10;d/02++O/9xLvuAWSTgflEUAAAQQQQAABBBBAIExgEAIws4sAAggggAACCCCAAAIIIIBASwECcEsi&#10;CuQr4L/5MO904PT1fCeV2hFAAAEEEEAAAQQQ6EkBAnBPTgudQgABBBBAAAEEEEAAAQQQyFqAAJy1&#10;KPUhgAACCCCAAAIIIIAAAgj0pAABuCenhU4hgAACCCCAAAIIIIAAAghkLUAAzlqU+hBAAAEEEEAA&#10;AQQQQAABBHpSgADck9NCpxBAAAEEEEAAAQQQQAABBLIWIABnLUp9CCCAAAIIIIAAAggggAACPSlA&#10;AO7JaaFTCCCAAAIIIIAAAggggAACWQsQgLMWpT4EEEAAAQQQQAABBBBAAIGeFCAA9+S00CkEEEAA&#10;AQQQQAABBBBAAIGsBQjAWYtSHwIIIIAAAggggAACCCCAQE8KEIB7clroFAIIIIAAAggggAACCCCA&#10;QNYCBOCsRakPAQQQQAABBBBAAAEEEECgJwUIwD05LXQKAQQQQAABBBBAAAEEEEAgawECcNai1IcA&#10;AggggAACCCCAAAIIINCTAgTgnpwWOoUAAggggAACCCCAAAIIIJC1AAE4a1HqQwABBBBAAAEEEEAA&#10;AQQQ6EkBAnBPTgudQgABBBBAAAEEEEAAAQQQyFqAAJy1KPUhgAACCCCAAAIIIIAAAgj0pEA2Adj0&#10;PTo8WN1+zEbdnU20SaLCiboUVnOiSlKMK+aInGK91p+k/ac8AggggAACCCCAAAIIDLNANgHYcj06&#10;rxk/+krfdGHdX+fT6D7nXX9E+o2PmWJc8SvXJbvlkLSflEcAAQQQQAABBBBAAAEEAgWyCcBO1U4M&#10;6wx3ogVJT5fixLm864+IvnG6F7h56g0jpqxbDp3Zi2gFAQQQQAABBBBAAAEEhkQg4wDcYTVn4Tmn&#10;dvOuP6zb3Wq3X/qT03RTLQIIIIAAAggggAACCAy2QJYBOL/l3zzOMdaHQOf3yLv+iLCaelD96Jx6&#10;sGyIAAIIIIAAAggggAACwyaQZQDOz859jrFz+m47zeVxnLC7P3nXHzb2NtvtO+d29gG2RQABBBBA&#10;AAEEEEAAgWETyCwA57f8O2xTwngRQAABBBBAAAEEEEAAAQTyEMgsAOfRuTbrdA7o9deTyfHJedcf&#10;scwbdlWqTMaVlL1bDkn7SXkEEEAAAQQQQAABBBAYcoFBDsCBU+vc/SinJeu86w/bX7vVbr/0Z8i/&#10;zxk+AggggAACCCCAAAIIiEBmATiTU3NTT0lg62HLoSnuWpx3/REx0j+KDMeVFLxbDkn7SXkEEEAA&#10;AQQQQAABBBBAwC+QWQDuQdyc1nidkeZdfxhpt9rtl/704K5IlxBAAAEEEEAAAQQQQKAXBAY5AOe9&#10;KJ13/WH7R7fazak//nsv8Y5boBd+TNAHBBBAAAEEEEAAAQQGQ2CQA/BgzBCjQAABBBBAAAEEEEAA&#10;AQQQyESAAJwJI5WkF/DffJh3Upymnn4C2BIBBBBAAAEEEEAAgaERIAAPzVQzUAQQQAABBBBAAAEE&#10;EEBguAUIwMM9/4weAQQQQAABBBBAAAEEEBgaAQLw0Ew1A0UAAQQQQAABBBBAAAEEhluAADzc88/o&#10;EUAAAQQQQAABBBBAAIGhESAAD81UM1AEEEAAAQQQQAABBBBAYLgFCMDDPf+MHgEEEEAAAQQQQAAB&#10;BBAYGgEC8NBMNQNFAAEEEEAAAQQQQAABBIZbgAA83PPP6BFAAAEEEEAAAQQQQACBoREgAA/NVDNQ&#10;BBBAAAEEEEAAAQQQQGC4BQjAwz3/jB4BBBBAAAEEEEAAAQQ6KzA5PTM1s25qes3k1OqJydnx8enR&#10;sanR0fFSaaxUGpVnoTBimiX97GzXBr81AvDgzzEjRAABBBBAAAEEEEAAgd4RkHx7/7Haj+6u3bi7&#10;fP3Ni9f9SD3/6weL//n90/L86vcWvvSd05//9vye+8vS56VyvXd6PgA9IQAPwCQyBAQQQAABBBBA&#10;AAEEEOgngYMnjDVThdUzI6tnR9asHpXnutmRdTPj8lw7MzY7PbZqYnTPXhWA7zq41E8D6/m+EoB7&#10;foroIAIIIIAAAggggAACCAyWwP2Hlu4/XDs6Vzs1b82fNuR5ctE8tWjJ87h8rFhlyzTsrLZ73+nB&#10;GnqXR0MA7vIE0DwCCCCAAAIIIIAAAggMm0CtbtYk4tpHN1uGJc+C/FfCmf2smaa8U+XY5xx2CwJw&#10;DqhUiQACCCCAAAIIIIAAAgiEC5SKhjwLhYLEXdOSvGvW66ZVt+Rp1IxS3SgZ5kjBhDBzAQJw5qRU&#10;iAACCCCAAAIIIIAAAggg0IsCBOBenBX6hAACCCCAAAIIIIAAAgggkLkAAThzUipEAAEEEEAAAQQQ&#10;QAABBBDoRYHMArDpeuQ3UN1IzPoz7NKwtRsm3C2HmDNOMQQQQAABBBBAAAEEEEAgQiCbAKxDqWU/&#10;5EX8jJpobhJVm2GXhq3diPQbf74y9I/fKCURQAABBBBAAAEEEEAAgdwDcN7EiRYePZ1JFF/926be&#10;PPWG+i8IqTdPvWHEJPZaf/Le36gfAQQQQAABBBBAAAEEBlIgmxVgTZNH9NI167VlvbzcycewtRtm&#10;2y2HTs41bSGAAAIIIIAAAggggMDAC2QTgJ1o6hz42jtwnY/NTmjvCkI743WfNd3Oqq974O30pyuA&#10;NIoAAggggAACCCCAAAKDKpBNAPbk3vyWgpNOQ7d60qftOiu9WS35dssh6X5CeQQQQAABBBBAAAEE&#10;EBgGgWwCsCPFct8w7DSMEQEEEEAAAQQQQAABBBDoR4GMA3BXCJwDd/2t5xrIh63dsMntlkNXdjYa&#10;RQABBBBAAAEEEEAAgf4VyCYAO3c/6p1zgLvVpWFrN2zX75ZD/34r0nMEEEAAAQQQQAABBBDIWyCb&#10;ACy9dJ8+ml+nA68FHbbMm2GXhq3diFjr1+6Af357FDUjgAACCCCAAAIIIIDA8AhkFoC7SNatZedh&#10;azdsirvl0MVdjqYRQAABBBBAAAEEEECgHwUGIQB35RbBzqJ352e9W+NNtCwcn8V/7yXecQvEl6Qk&#10;AggggAACCCCAAAIIRAsMQgBmjhFAAAEEEEAAAQQQQAABBBBoKUAAbklEgXwF/Dcf5p0MT1/Pd/Ko&#10;HQEEEEAAAQQQQACBvhIgAPfVdNFZBBBAAAEEEEAAAQQQ6H8BteBRt+qG+p9h2s+CfDDlKf+zTKsm&#10;lxmW//HIWoAAnLUo9SGAAAIIIIAAAggggAACCPSkAAG4J6eFTiGAAAIIIIAAAggggAACCGQtQADO&#10;WpT6EEAAAQQQQAABBBBAAAEEelKAANyT00KnEEAAAQQQQAABBBBAAAEEshYgAGctSn0IIIAAAggg&#10;gAACCCCAAAI9KUAA7slpoVMIIIAAAggggAACCCCAAAJZCxCAsxalPgQQQAABBBBAAAEEEEAAgZ4U&#10;IAD35LTQKQQQQAABBBBAAAEEEEAAgawFCMBZi1IfAggggAACCCCAAAIIIIBATwoQgHtyWugUAggg&#10;gAACCCCAAAIIIIBA1gIE4KxFqQ8BBBBAAAEEEEAAAQQQQKAnBQjAPTktdAoBBBBAAAEEEEAAAQQQ&#10;QCBrAQJw1qLUhwACCCCAAAIIIIAAAggg0JMCBOCenBY6hQACCCCAAAIIIIAAAgggkLUAAThrUepD&#10;AAEEEEAAAQQQQAABBBDoSQECcE9OC51CAAEEEEAAAQQQQAABBBDIWoAAnLUo9SGAAAIIIIAAAggg&#10;gAACCPSkQGYB2HQ9Oj9S3XjMdjPs6qC2261xxZxBiiGAAAIIIIAAAggggAACKQSyCcA6fFr2Q17E&#10;z6IpeuzfJFFzGXZ1UNvt1rgy2RmoBAEEEEAAAQQQQAABBBAIE8gmAHfLN9FCpaeTiWKef9vUm6fe&#10;UP9lIfXmcTbMu/5u7Se0iwACCCCAAAIIIIAAAgiIQH8HYL3mrJedO/kY1Ha7Na5Ozh1tIYAAAggg&#10;gAACCCCAwNAK9EcAdp+1284qpXua48TmYWu3nW+DOJ7t1M+2CCCAAAIIIIAAAggggECbAtkEYOfU&#10;3zjH2abosbMymdUSZcx+Dlu7KaZGbxLTM3X9bIgAAggggAACCCCAAAIItC+QTQCWfrgPRWYxsP2J&#10;oQYEEEAAAQQQQAABBBBAAIFsBTILwM4yYO+kX+cAZj9Zrp0c1Ha7Na5s93hqQwABBBBAAAEEEEAA&#10;gaEVyCwA98tBsJ6jtXNNwu69alDb7da4hvY7loEjgAACCCCAAAIIIIBAaoHMAnBWZ+emG0ngtaDD&#10;wq37zN50zTlbDWq73RpXm9PB5ggggAACCCCAAAIIIIBAhEBmAbgHlfWidMfWeB2BQW23W+PqwV2L&#10;LiGAAAIIIIAAAggggEA/CgxyAO7KLYJ15O586u5AuzmNy3+vKd5xC/TjjxX6jAACCCCAAAIIIIBA&#10;bwoMcgDuTXF6hQACCCCAAAIIIIAAAggg0BUBAnBX2Gl0WcB/s2XeyfA0dXY1BBBAAAEEEEAAAQQQ&#10;cAQIwOwMCCCAAAIIIIAAAggggAACQyFAAB6KaWaQCCCAAAIIIIAAAggggAACBGD2AQQQQAABBBBA&#10;AAEEEEAAgaEQIAAPxTQzSAQQQAABBBBAAAEEEEAAAQIw+wACCCCAAAIIIIAAAggg0FGBWt2sWaZR&#10;V41ach9VwyrIfyWc2c+aaco7VfurPLIVIABn60ltCCCAAAIIIIAAAggggAACPSpAAO7RiaFbCCCA&#10;AAIIIIAAAggggAAC2QoQgLP1pDYEEEAAAQQQQAABBBBAAIEeFSAA9+jE0C0EEEAAAQQQQAABBBBA&#10;AIFsBQjA2XpSGwIIIIAAAggggAACCCCAQI8KEIB7dGLoFgIIIIAAAggggAACCCCAQLYCBOBsPakN&#10;AQQQQAABBBBAAAEEEECgRwUIwD06MXQLAQQQQAABBBBAAAEEEEAgWwECcLae1IYAAggggAACCCCA&#10;AAIIINCjAgTgHp0YuoUAAggggAACCCCAAAIIIJCtAAE4W09qQwABBBBAAAEEEEAAAQQQ6FEBAnCP&#10;TgzdQgABBBBAAAEEEEAAAQQQyFaAAJytJ7UhgAACCCCAAAIIIIAAAgj0qEDKAGzaD8+Y9JuBX8pq&#10;9IkqH+D+5O2Qd/1Z7Q/UgwACCCCAAAIIIIAAAgjEF0gTgP3RV9rTb1r2w/k0fj/ilAxsN2zDAe5P&#10;3g551x9nrimDAAIIIIAAAggggAACCGQukCwAx1kYTBSfYo4nTrvRSThmQzGLdas/ebebd/0xeSmG&#10;AAIIIIAAAggggAACCOQhkCwA6wVevcbbyUe32g0bY7f6k3e7edffyX2GthBAAAEEEEAAAQQQQAAB&#10;j0CyAByHr/PxOLpX7fTHfRZxO6uj7h7G6U+32o0zvxF/FGhnc7ZFAAEEEEAAAQQQQGB4BEpFQ56F&#10;QsEoGKZlyrNeN626JU+jZpTqRskwRwreiy4Nj09+I804AOdx/HM7g2+zP86KaFZLozH70612U1PH&#10;HFfq+tkQAQQQQAABBBBAAAEEEGhfIOMA3H6HqAEBBBBAAAEEEEAAAQQQQACBPAQyDsBxju/NfBgR&#10;914aqv7k7ZB3/ZnvGFSIAAIIIIAAAggggAACCLgFMgvAzt2PnPsPdRea/mj/vB3yrr+7exGtI4AA&#10;AggggAACCCCAwCAJpAzAgdeCdp+5mpNRWLuBzQ1wf/J2yLv+nHYPqkUAAQQQQAABBBBAAAEEIgRS&#10;BuCeMu2RNWfHpFv9ybvdvOvvqZ2KziCAAAIIIIAAAggggMDgCQxCAO7KrYkjdoVu9SfvdnOq33/P&#10;J95xCwzeDx1GhAACCCCAAAIIIIBAtwQGIQB3y452EUAAAQQQQAABBBBAAAEE+kiAANxHkzWYXfXf&#10;9Jh3OnD6+mDuTIwKAQQQQAABBBBAAIFIAfPll9+0ZfOsOW3KBYMft/XqSy69rCu3DmKaEEAAAQS0&#10;gPkr3zfNorywKmPq86L8fLYfo+Pq9VjRKBWNak0+msWiVbOMat0oFAz5e2a9SVjlj5sRe5Oy5REg&#10;YJZhCRaw3PuMvK6tKLakPxO9UaNcNUbt78NywRgtqfeMqnpW7O/iEcswSnbhklGxjKUHrGsfhjkC&#10;CAyhwLGj+9esPeOr31tYs2rUNMy6Ua/X1D/cNXll/1u+VDNrNfmH3TLrS898zNTHvnzzcx8zum7j&#10;ziMHd2uua6+5jtSWes8hAKemY0MEEEAgY4HCc3+kfkk+83xzamJ6vDA2ruqfkMA7bkzKb87jxoT9&#10;i3fR/hVaMm/Yo+4k4Yw7OAjVRbgNwvDaGAO7TQSeZ7cRq1pVfSc6H8O2Xah4vzJnB+bj88bJuVr5&#10;5p8ac6es7z+hjXljUwQQ6D8BAnB354wA3F1/WkcAAQQaApJ+zTVbSpNT1ZHayPiqafmjsGHoDDxm&#10;rwTLepIs/ToP+VQ/ZM2JBwII5Ccgx1voh/4G1J9WF5tvjnu/BwtVo9789pRCS40l4kb5peaGp+bt&#10;dZ4Dp429d1nfYik4vwmkZgR6ToAA3N0pIQB315/WEUAAASVgPv1GY3azUVw0166RT63melNhpGQW&#10;SoY5UhopLVlW0VLLvqWCJa/HTJWQ9Zv6HflU3rRqhnyoqkOieSCQQKBeVrsQD79AYdQUHGtMfa/V&#10;5FjF5sNcqJkVyyxWjFqtXilZ8r1XKRojNTnk2Ryxz2JQ343NP1DJqQolOZ6xZJxebJzXULKPi15c&#10;MI4dN8oT1je2g48AAkMiQADu7kQTgLvrT+sIIIBAMwBPFo3ZtcscctxzqWAWCxKGJQbr91UYDnlY&#10;9apZdS0Qy8lDPBBAICeBun1kc92qyxl6VfWHg7o6dc/+C4Kclq8f8kX3C/t9s1aVUKzOCtbF5Kz+&#10;pYpxatG4527r/kty6izVIoBArwkQgLs7IwTg7vrTOgIIIGCYj/6GsflMwzxhjK9qcIyNqBd2Bla/&#10;NNsxuPGlgv0l/dC/hdsPs163ZPVJP2StiUeoAH8aYOdILuA/Q1ribs0aMev/68mjV7507RnrQv84&#10;FdjYZX92z99/+UhFYrAsvFdOqzJyIPTBX0/eM7ZAAIH+EyAAd3fOCMDd9ad1BBBAwA7A8pidMKdG&#10;rbFJ9doXgB2m5SRsh15536rVTUuOfLYXlOQN/Zu6XozigQAC7Qs4JwGb9t+h9NKuWvitv/JpYx98&#10;/vyJT3+ofvxI/fS8tbRoVStWpawuUldV14C27GMxrLJ94q8cKV1erC4unJrZcPbbP3rF51b97afv&#10;N8yKsXjaqM4bx04RgNufK2pAoC8ECMDdnSYCcHf9aR0BBBAwzB2fMGbO9AXgEXXJneYKsIdJQq+8&#10;08y9+tfxZhHPcZgAe+1YHg/ZJ5xDdtlnwgScAFyT03frcjxz/Qvbj7zviuLGM8xiqX7qRO3kcau8&#10;ZJTLln2daDv9yo3KKvLCqpblS9bi6er8yeMnTuwfWfWIv//umc+6SQXg44tG4Yhx8GfWibdgjwAC&#10;wyBAAO7uLHOVlO760zoCCCBgGKfso5qrBXPl1WJ1xLW/JBfTacY2WXeyzzlspF95277PqHpI9NXp&#10;Vxas1MmJPIME2OMQSCEgR1hI6JXvKfnus9OvU0dt7pg5OmaOjsptkczSiFmSy7WPyAqwVVB36jYL&#10;RaMgl7Iryhn8hny0yxRKI6ceuO+MDaOqkrJ9kXceCCAwfAKWPNSlBOxb/8rPFXkW5INc4lL9Tx3a&#10;pf6ExvFc2e8ZBODsTakRAQQQSCdQL9i/Cqvjn+3lX/tKzjoDy0e5t0oj+lbln8XmMc9SxH9nW/lV&#10;m2eYQLq5YathFlCJ1/59Sb1oPioSh9V5v9b8yfqpufr8SVndtZYWrMVFa3HBWjhtzZ+qy61+547X&#10;ThytnTohZazTJ1UBWRaWK9sV7TP2R+0/ftVnh1mXsSOAAAIdFiAAdxic5hBAAIEgAUuWjGQFyTRq&#10;o0ZZfqsuGnX187lxZm9zC/WnYfshF54t6D8KOyf9OrU6F6FFOlCAPw2ECcg1xnkGCpiu66vLTiUx&#10;uLb8jpzxWz91XNaB6/Nz009/wYY/+av6/Lw1P1+fP1Wbn6vPHa+fPFY/cfTMv/v67MtfbQfgqlko&#10;yDqw2j2t5vKvfPvzQAABBBDoiAABuCPMNIIAAghECBTWqIUgdRhzSWVg+zxD6x83Wv+gnvWPbtDP&#10;6kfXy1MysGmfGCwPycCF5orUPX+xYfHjm+Mz3/PXGxf/aUv88p6Slz9zcvf7N1qfPkOe8uJPXjid&#10;tKoDH9kkz6RbUT5HAX0sPU+/gKBLBpanir6uRWB7MqxKxZLLXy2cspaWxh/9ZHln8//3z/VKWU76&#10;NdTHJUnIW//5Bnl/+hkvlBOD7XMTfNNYV1fM4oEAAggg0AEBAnAHkGkCAQQQaCUgC0Ej9vWfG1fZ&#10;Mc1XHJza8jZ56i31a3mOfeVvPHUVigU5Veis9cWxEXPi5q+rCB3jcdb6kip/y9djlA0o8v7fmF09&#10;ZU485RrpkrlwQgLw7zzddX+moEpveNv64x9bEdHlGkITd9+UrgNslb2AHHnAM1Ag0tqqLNXlqldL&#10;ZUnCB97QuI/RGR/6gsq69Zp83PapG3UFe3/1QnnHVBcbkwzcDMG1cfU1VoCz36GpEQEEEAgWIACz&#10;ZyCAAAK9JFBzfiwXTz/7d+XpdK7yy7+rn/KOLAKbKuk2nkW57o79MI/cq/4TLwOr8kf3phj81W9e&#10;J+H537++x1w8dfrJv/nxG0fGRguXP61Ysu/7EvZ4/AWjs5OFidu/rQts+u0DZz/7aylaZxMEOi2g&#10;U7H7sfJS4nL3o7p9AyS50dEDf/BiXfDMj/6nXLxu6ye+qz/d+7wdRk0KyKnDkoHlzH47AFsc+dzp&#10;yaQ9BBBAgADMPoAAAgj0jIBcSHbMVJe/ikywR/9qnToc+uPr7vzz1W983oS79/ff9jrrE1tueMs6&#10;dRkt+6mPUva/dm01Iguzutg9f73pT14o1+NZ3vCH79loL9s2atMvHn2eWuz9vd//dG3jhfLp2/5V&#10;Xb367DOmSsfud1rUdUqFTm26xdM/uMQpc/q/n7twzuPlU2lFd0BeuHsuB1fLcdrujv3tZWsOfETV&#10;LPU7XfV0j08RyEdAYnBBPeXaV+ric3IasDoTuC538ZVbH1UqcvV1ufuRXJ9u/+/9qt7bt/7j9frF&#10;fS+8UC4LbZp1dQi1VTXr8mxm6FUFY2LcKE31zI8hOoIAAggMuAABeMAnmOEhgEAfCIxOqwMgR8ft&#10;kwxLhmX/Yl1St0yRp9N/szSqn2v/4OTk4z73lndfe9a64u//QqlYXnDKbLngz778jfsfv2P0mj8e&#10;aywP21+b/OaHnVDtfq2+VjRX/9bRyUf/q6pwffH3nzVSqi06hW/74e7PXnNoYs83XevNpizk6hbL&#10;q9Y4rcysGjPn7nc2PGP7O6QnUuGP3jEub5ovPaw3kUOmpQPOp/L6hrevfsQ5pX+55vDf/9MP5MV3&#10;dqnyup4Lzii96+P3/MXHfir1vFJWmGuL//Mp4xtnC69+90/KpxeecMZco6vLa+HudfGQ132wQ9DF&#10;3hSQ1Vr7OSo3OpLIKrc1svspt/ldWpTTfZvn90oEtvZf/mxnDPsvfZip0q9VMOXSdnYAtuyjo+Ux&#10;IivB9iJwdd4YmenNYdMrBBBAYMAECMADNqEMBwEE+lxAslxJnnJab6luqKd/PN9/89Sxbz3/zVdc&#10;LF/asGa0uO8Wo7h8/u0vf0idUnjR+WNjaj3WffXa0Nc/fNfqY995ga5w45rRkftucTb8jVd97lV/&#10;M1fb+ij7HefpdGrFO+b+n7pb1D3ZuW1i/OCd7vdPXyxHcS935lHnqDH+xsv+5vJPqitpPXL7xNhh&#10;OTC7UeA9f/L//uiL6iYx2zaNlw7csVhRTZ8/e+qMV5265PU/Ki6cWtkxdydDXhflSmM8EUgoYIwZ&#10;pdHGs7H7y6dqD5dTf+vVslWX5V91fq/cwVOC8Rl/8x/ON8kZn7xZblW2vAJcVwdCyyKwKmDaV4Eu&#10;S1WsAPf5j266jwAC/SNAAO6fuaKnCCAwqALWpDFiB10n7Vol0ywW5Ffp5sm96quScosjd7xj8uFb&#10;i1+44djko/5Ze5h7bjRM1wWoJN0ZhqzHFg7fqZKe8wh5fc9fzj7i7NIXvnVs8mH/1Kjwnu+5NyzP&#10;bi6vWu8OjSdON6/f4yRJw5g7qQ6E9rc4NlYyD97ufd/VGTmdWLcrDclHKV944Kfu8tWJxspYYc/1&#10;7/338typyqsvf/wtf7Huta992tLaraTZzARWHuiez1HEK46l76cm5FJz+qm+T+0k3OCSALxkldWl&#10;no161bLqlmVt+csv6F36gVc+Rb/Y9LEb5fJ2KgMb9vHP1XLBWQGWQz+m7EVgfRtwHggggAACOQuk&#10;DMCm/fD3Lez9nEchdwUJ7k9gu7pwik1ijiJF/TFrdoql6HyKTWL2qgPjjdkTiiHQxwJyVqF6jKjl&#10;36L923CpZJXk0GHvmLatVW/9xkv+2npI43drTwlzpLF2at53s/NayoS9PkvurKQWYP+6dsGTln/I&#10;NCvRG3qedx9WAfiD7/1l/f5Hfludh3zrbYesbQ/3t7K0VDUP3+V53/3pUqURp/WbgeWdjr39y7X1&#10;rzzx5W8+IEdH/8mvjozUl/zdi35HHWHOM1DAXqbk2UJgOQbbB2vICrAs/0oGlo+1qiwCb/mLf9W7&#10;6wOv+gX54oHfepz6Jpqc2fQvd5pGXV0CWpZ/a3J7JPtgBrUCnPI3sT7+cUfXEUAAga4KpPmxGxh9&#10;1Y/xoEjcgdElalcXlj/QyiNmn/OuPylR3v3Ju/6k46U8AoMv0FjmHZXFIZ1+ZflXj9p0Xw1LTgou&#10;FH98n/rZdcVrnvSZN5ypy8hricqO0r/9gTos8/Y9R9TPOqN0YqFR/sO/sby+JO87sfNH96qL8agK&#10;/3TbcoWuQ6+lsOf5N9fWl8r1X3nWBSPzc/Kl5z2qKLU97Vc+Vt9wvnzq6cltdxyxNmx3t6hrc4r9&#10;4F7Vw4996AW65z/6yQO6vFPA/fru9058461rf/mja9VXrXrpJ1/3dy/6HXUCJ08EEgkU5KpXztP+&#10;G4FaCm5cBEst/9orwHIs9JYPfE7vt/e/6hfVjY7UbxrWoV9/uH5z4+f2m/VKQadffQj0SMGQS9+t&#10;GjXG7bug8UAAAQQQyF8gWQDu64VfD2acmJdo1TRF/UnnN+/+5F1/0vFSHoHhEhipyWmG8tAHP8sf&#10;61T6XXk5aHnnsX9m3Xz3gpyvu36yfvO96rZD27bOFuvqhYTe+fv/5LmPLNy+v/LIJ32o/vBnmSXj&#10;KzdLWK1J+adesMwp7//jd9T7//LxX3vUW6s/vlNVuHG6/uO7GxWO1Oad0lLY8/zwN+vv+FJF0vjS&#10;pzdbfz96/LTxug/stjZtL59xvpTUD7ketfREKnz8Mz5ibX2wvP+5H6ikLT3UtTmPJ76r+uO7Fl/8&#10;/IdI+e/etihB2jrnEe4C7tff3lN//PaCNHpwznr3+78li2f+7vFOOoHEZ1OvOC08xtnX/Vu+cXNg&#10;uTSdXAPLTsLqKGg5i1j94UlFX7kHUnlR1oFPf+PLaud/5TPkgliyIKyudGWfG3zoZTvk/cWvflx9&#10;Wq3KFbPUR/Xdbp+8ILcCLnP883D9vGe0CCDQRQHz5ZfftGXzrDkt66LW47Zefcmll+ml0eiHs47q&#10;KRb2fqv62v16/Hadkk4Abme8/n6nqz/p+IdtvEl9KI9AfwmY59xsbF1trJ4wVhUNOWNWYu5IyUm/&#10;chh06TPvlBFVX/omuZCsITcAloMm77rFvP7z1lN+zaiWzW9/vvacV5Wn1k585u31R/1S4QfqV3B5&#10;UT5XrlylHiMnDhRuuc584Hbnq4svfJO8Xzp5pHjz1fULf76y9szRvbcUbvx8/QmqQnlRfebl1VXr&#10;xv/17eq3druw/1Fcmi/dcaO5W93oRWqubX1wbUT9El/7K9VDudqzde5F5l3fr//c88vbHuL0pHj1&#10;3zl1uuvXHVBVPeHXyltUWpCHu4DzWoajK7F2/nz1/J+rjXH1oGz293rzWPRsqhvUWhylqrqMs/WP&#10;o3c+eUNxdo05MV0YGzfl5Hb1+5Tc7kj+3CMHPMvFrspmdUmOeZbvLENCcrlcXSrPna7tPmk9f3fd&#10;fPZxCdDGnBz6f4ex73vWwd8fVDbGhQACboFjR/evWXvGf9x4es30qDoNoi7/U6uSNTlwpK6C2GJd&#10;3VhNjuMq1hd/8THTH/vyzc99zOi6jTuPHNyt67n2mutipjbk/QL9EYD9q7We1JoiEIpFuq2idyN3&#10;nfHr99Q5bOPlOxOBIRcwz/yhce46HYDN8TFZ/lVn/9rLv8WSXDWnKLdPsX9kNdKvw2XZN1KpOaef&#10;2EtK+mFVW/8pMyd2JwCHJeec2qVaBHIVWPEHgmYMtv6+uPvxs8XpmcLEtDk6Jt+xpny3ysKvHMFh&#10;3/GooK75LBnYDsDqMOlytVw5sVDffcp48R2W+dxTRqVqnKgY5Z8Ze39EAM51Bqkcgd4R8ATgC7a6&#10;b9Oguvm9PXUCcH7zlewQ6Pz6EV2zPmXX/WizJ3GOf26niTbrH7bxtkPNtggMnoBcRta0F5fUn4Jr&#10;6qe0WVc3EfWPVJ8pXHQO23EdV2zKQnKXnk4/u9WB6HYHb4dhRJ0RKDQvV66aa77ef7Q+v/aME/ML&#10;x+ZOnpibOz43d+z43LETJ4+fmDt+/OTx46dOzJ0+Mbdw4lT5+HzlxOnqiYXaiUVLAq+55Wxvt+v2&#10;ddR5IIDA8Ancdm/to/9Zdj9/fJfrT9rDB5L3iPsjAOetQP0IIIBAjwhYFTv6yhJuzZJnrVq3KnIy&#10;oSRhycNylJSln7L2q5/y8K8Ay/JvF5/F37Xk+Gc1hK52I6z1HploutF3AoGHiF/16dPn/n+fPDC9&#10;4bYjc3sOH7/j4JHbDh297eDROw4dv+PwnHoekvdP3Xlk/o4ji7cfK981V9tzyjq49uyn/s3nL/ug&#10;HPrMAwEEEDAuOKv4m88YdT8ffq7rT9oIZS3QH4dAtxx14MHGgWf5pjtEOe/6Ww7QUyDv/uRdf9Lx&#10;Uh6BwRawD4FeY6yeUucAyzmEcu2cYqk4Yi/5yjVyxuRkwtFiobkCLNeCth8SkP0sltzeRq0Y85fj&#10;0F2mVvMeaTbYexejy0ygcdhz409Uhr6Ks1X7Xz9f/fCrViVqZf+R2lX/b/7vrzEri/J3LPscYDkE&#10;+p7/tg7/UaJ6KIwAAn0q4D8H+Fu3NX+2NIf04LPkpn2cA5zLDA9dAFa/Grpu1xTnCljOJoEnHstX&#10;w973fymrOYwfUAdjvFm5UQ8CvSmwHIALi+pC0I17Gtn3BC4VDDkheLSZde2rzjYfo3XfQTxWpSin&#10;HaofPkTg0MkmAIfReH/96s3vly70Sr6b5LtSTkyQYzFMubBzXd1KWv8uIX+Hkk9VAblOnd0197KN&#10;uuCzpY6XlktGy1d1hJaTfj0PfQ4wAbgLU0uTCHRHQAfgf//uwppVo/LPtqwAe/rxvbvqS1WjoH68&#10;LP3SY7kIVsbTlDIAZ9yL3KpLfRmqmD3Ku/6Y3XCK5d2fvOtPOl7KIzAYAo0ALINZbRhzh2W5174n&#10;mRpcfUTdGlce6uqy9sNSS8SyUOxEYjk62i7qPDyfDoYRo+iAwBIBOERZ3auoaDRPT1j57VZV5ybI&#10;w8Ez5WKuBfWp8wut/Aor76hfZO1vWzmLQS6UJWFYCkix0XGjNkkA7sAOThMI9I6AJwBLx/wrwDvP&#10;LhGAc5qyQQ7Aeae1vOtPOuV59yfv+pOOl/IIDIzAigC8eEzFXfV/50PwQJePgNavpLzzYmBochhI&#10;zAN/cmi516tc+XeUXu9th/uX40XVF9cYJ6tG6T6uAt3hOaU5BLoowApwF/HVb0zp7gPc3U7T+iAJ&#10;tHnF7EGiCBwLv6wP/BTLAMd/7vbZx66fO3Rs3wcrwzBexogAAm6B9S8sGPt/YMzttQ6/FhkEEBgG&#10;AVaAuzvLXAW6u/60jgACCCCAAAIIIIAAAkMt8IQLSuq5o/RY+/nw7VwFOsf9gQCcIy5VxxHw3/SY&#10;dzK85XWcKaAMAggggAACCCCAAAJDIkAAHpKJZpgIIIAAAggggAACCCCAwLALEICHfQ9g/Agg0HUB&#10;fhB3fQroAALdFJBrRFcXutkB2kYAAQSGSYDfu4ZpthkrAggggAACCCCAAAIIIDDEAgTgIZ58ho4A&#10;AggggAACCCCAAAIIDJMAAXiYZpuxIoAAAggggAACCCCAAAJDLEAAHuLJZ+gIINAbAlbN6o2O0AsE&#10;EEAAAQQQQGDABQjAAz7BDA8BBBBAAAEEEEAAAQQQQEALEIDZExBAAAEEEEAAAQQQQAABBIZCgAA8&#10;FNPMIBFAAAEEEEAAAQQQQAABBAjA7AMIIIBAlwUsg3OAuzwFNI9AlwXMLrdP8wgggMDwCBCAh2eu&#10;GSkCCCCAAAIIIIAAAgggMNQCBOChnn4GjwACCCCAAAIIIIAAAggMjwABeHjmmpEigAACCCCAAAII&#10;IIBATwiUioY8C4WCXJXYtEx51uumVbfkadSMUt0oGeZIgRMksp8sAnD2ptSIAAIIIIAAAggggAAC&#10;CCDQgwIE4B6cFLqEAAIIIIAAAggggAACCCCQvQABOHtTakQAAQQQQAABBBBAAAEEEOhBAQJwD04K&#10;XUIAAQQQQAABBBBAAAEEEMhegACcvSk1IoAAAokEuMBFIi4KIzBoAvIjwOLHwKDNKuNBAIGeFUgZ&#10;gE374R6Vfsf/frYjT1R/hl3qVrthenn3J+/6s90rqA0BBBBAAAEEEEAAAQQQiCOQJgB7oq80o9+x&#10;7IfzaZzmE5XxtxuxeYZd6la7Eek3vlsKh14bb/zBUhIBBBBAAAEEEEAAAQQQiBBIFoATLQxm6N5O&#10;u4ninKfP3Wo3IvqmHk6cDXttvBnuQlSFAAIIIIAAAggggAACCCQLwHqNVy/zuh+Bb2aIG9Zuhk0E&#10;VtWtdsPGlXd/8q4/7/mifgQQQAABBBBAAAEEEEAgQiBZAG5J6Rxw27Jkxwr443pnmm6nXffZy+2s&#10;ynr+SJHrwNsZb64do3IEel/A+zfFbvf42muua/lct3Fnt7tJ+wgMioBcAYtrYA3KZDIOBBDofYEs&#10;A3APpt84x/3mMUlttuusxGa1JNtmf1oS5V1/yw5QAAEEshW4/oYbI57PfNZzsm2O2hBAAAEEEEAA&#10;gc4IZBaAezD9dkaQVhBAAIGBFHjf+z8S9gwb7/pNFzrPRCayVaLyunC6tlI0xCYIIIAAAgggMDAC&#10;2QTg7qZf54Bh/6zkelxut9oN2/ny7k/e9Q/MNxUDQWCYBQ4fuFU/E2VaKZ8UTepP11bShiiPAAII&#10;IIAAAoMkkE0A1iIZ3ne3fWLnhkwdDufdajdMLO/+5F1/+3sCNSDQ+wIDefZf0gzczjSlyM/tNMe2&#10;CGQtYMmdJLOuk/oQQAABBIIFUgZgz2WfMz9nNSLOBV6DOrC8u1dtzn/Yta/zbrdbDr023janj80R&#10;QKDrAv7DlfU7umPuF+6S+n13yeiBuJed3dv66/G04tnQ0zdnc09vu65KBxBAAAEEEEAgqUDKAJy0&#10;mVzLd3iN1xlLt9oNw8y7P3nXn+tOQuUIINBFAf/hys47nuTpHNXs9DawpHxVrzDHycbOIdmeY7Oj&#10;33evYLPC3MWdh6YRQAABBBDIVmAQAnDedyEOE+9Wu93qT07j9d/ziXd66myCbH/iUNvQCnjCqhMv&#10;W2bLiAI5nQMcM1cP7VQycAQQQAABBPpaYBACcF9PAJ1HAAEE5BIKA4/ghFUn0HbyJOH4vO7F6vhb&#10;URKBdgUG/2dAu0Jsj8DgCai1pbpVN9T/1C8C8izIB1PdGdw0LNOqGYZcIWDwBt71ERGAuz4Fw94B&#10;/wnkvJPh6evDvnsx/u4J6CTpb999Pm07GTj6KtOJrkEdE8k56LrlqnXMCimGAAIIIIAAAp0XIAB3&#10;3pwWEUAAgYEVcI4fdqdE9/m6+v3AMBn/tF53De6k3X5GbdkH0u/A7rsMDAEEEEBgOAQIwMMxz4wS&#10;AQQQSCKwa9eb547vDXuG1eQ/ztkp6b+6lX5HF3C/CHzfXSaiTl3Mydiemt1tBTbtFHD3lsSbZMeh&#10;LAIIIIAAAr0uQADu9RmifwggMPACVo+d/veil7xyZvW26Gcek+KsHocdPp1HozHr1H0jDMfkolhC&#10;gR77EZCw9xRHAAEE+kuAANxf80VvEUAAgdwFjhzcHeeZeT8iFpAzbytphe516aTbUh4BBBBAAAEE&#10;ekeAANw7c0FPEEAAAQQQQAABBBBAAAEEchQgAOeIS9UIIIAAAggggAACCCCAAAK9I0AA7p25oCcI&#10;IDCkAqbFXf6GdOoZNgK2AD8B2BEQQACBzgkQgDtnTUsIIIAAAggggAACCCCAAAJdFCAAdxGfphFA&#10;AAEEEEAAAQQQQAABBDonQADunDUtIYAAAggggAACCCCAAAIIdFGAANxFfJpGAAEElIBlchdQ9gQE&#10;EEAAAQQQQKATAgTgTijTBgIIIIAAAggggAACCCCAQNcFCMBdnwI6gAACCCCAAAIIIIAAAggg0AkB&#10;AnAnlGkDAQQQQAABBBBAAAEEEECg6wIE4K5PAR1AAIFhF+A+wMO+BzD+IRdQFwHgQgBDvhMwfAQQ&#10;6JwAAbhz1rSEAAII9IXAtddc1/K5buPOvhgLnUQAAQQQQAABBNwCBGD2BwQQQAABr8D1N9wY8Xzm&#10;s54DGQIIIIAAAgi0I1CrmzXLNOqqDsuw5FmQ/0o4s58105R3qvZXeWQrQADO1pPaEEAAgQEReN/7&#10;PxL2DBzh+k0XRow8+quyYfsFBsSdYSCAAAIIIIBAngIpA7BpP9wd0+/438+z88t1J2o3w67m3W7e&#10;9YfNTrfa7czeQisI9J5A35z+5/nJ33uS3h61zNW9PwR6iAACCCCAAAIZCqQJwP5fgPQ7lv2QFx3+&#10;DSlRcxl2Ne92864/Iv3G38My9IzfKCURQKArAtE/lA4fuNWdNj2v5atd6TONIoAAAggggAACboFk&#10;ATjRwmAHoNvpT6J46RlL3u3mXX9E9E3NknrDDuwnNIEAAukE3N/XWX2PSzDWT90l92vnHae3gV/1&#10;RGtPGU/9uol0w2crBBBAAAEEEBg8gWQBWK/x6mVe9yPwzQ5ghfUn76bzbjfv+sN8utVu3vNF/Qgg&#10;kFpA514n/fp//ieqWbKoLAXrp5NL3YvDuoCThD0lnc31tv7aWtafqLcURgABBBBAAIHBE0gWgKPH&#10;76xbtvkbkr8V91m77ayOekJ7y+nsVrstOxZRIHP8mJ3pVrsxu0cxBBBILRA//TqxVgdRd0yN07o7&#10;/Up5pwYnEvuPow5c7/WvG8dpnTIIIIAAAgggMAwCWQbg/M4BdlYms1qijHksX7faTb3nxRxX6vrD&#10;NuxWu5kPhAoRQCDsD4Ud+COX5yxidwYOmxdnPdkdkp03mU0EEEAAAQQQQMAjkE0AzmpVlulBAAEE&#10;EOgpAZ1746dfHWJ1HHW/jjkodwbWC8j+VBxYlf9EX079jWlOMQQQQAABBIZKIJsA3JtkzgHM/u7F&#10;/2UuxdDybjfv+sOG3K12U0wBmyCAQIYCGf7A1GlWP8OuC+0+8jlOSXcZf/0x83OGXFSFAAIIIIAA&#10;Ar0skE0Adu5+5NwUp2fH3K2u5t1u3vWHTWi32u3ZHYyOITAYArt2vXnu+N6wZ/QY3cnWn3I9xycH&#10;nt/rOZ5ZNxdYrf9o58B3BmNSGAUCCCCAAAIItC+QMgD7L/vsPl22/W4lrSHs2tSB9WTY1bzbzbv+&#10;iFgbeK3vvD2TzjvlEUAgD4EXveSVM6u3RT/zaJc6EUAAAQQQQACBvAVSBuC8u5VJ/d1ajs673bzr&#10;D8PvVruZ7AxUggAC8QWOHNwd5xm/QkoigAACCCCAAAI9IjDIAbi7dyfOb4IHbFz+e03xjlsgvx2J&#10;mhFAAAEEEEAAAQQQGDaBQQ7AwzaXjBcBBBBAAAEEEEAAAQQQQCBCgADM7tFlAf/Nlnknw9PUuzy7&#10;NI8AAggggAACCCCAQC8JEIB7aTboCwIIIIAAAggggAACCCCAQG4CBODcaKkYAQQQQAABBBBAAAEE&#10;EECglwQIwL00G/QFAQQQQAABBBBAAAEEhkCgVDTkWSgUjIJhWqY863XTqlvyNGpGqW6UDHOkYA6B&#10;RKeHSADutDjtIYAAAggggAACCCCAAAIIdEWAANwVdhpFAAEEEEAAAQQQQAABBBDotAABuNPitIcA&#10;AggggAACCCCAAAIIINAVAQJwV9hpFAEEEEAAAQQQQAABBBBAoNMCBOBOi9MeAggg0OMC115zXcvn&#10;uo07e3wUdA+B/hEwDat/OktPEUAAgT4XIAD3+QTSfQQQQCAHgetvuDHi+cxnPSeHNqkSAQQQQAAB&#10;BBDIXYAAnDsxDSCAAAL9KPC+938k7BkxnPWbLnSe7YxaKonevGUB/+b+TRJVkqhwO2NnWwQQQAAB&#10;BBDIT4AAnJ8tNSOAAALDJSAR8fCBW51nHonRqVNayRXX3/m8W8x1OFSOAAIIIIAAAlqAAMyegAAC&#10;CCCQi0APJkZ3rM0jn+fiSKUDL2BZhjnwg2SACCCAQK8IEIB7ZSboBwIIIDCoAp6DovWnMljnhfM6&#10;8ChldzFd0vno39Bfc0xV/5Hbnqr87casmWIIIIAAAggg0DsCBODemQt6ggACCAyggPu4aP8BzHqV&#10;OLCMtvAfUO1eWA7c0Hkz8DBmJ8d6FqgjGurBpewB3FEYEgIIIIAAAh0RIAB3hJlGEEAAAQQiBcIu&#10;nZXiklrp8mrMhqRyXTJdK+wFCCCAAAIIINBdAQJwd/1pHQEEEOAOoCtWesMWeLPaUXSC9cRX90py&#10;Vg1RDwIIIIAAAgj0oAABuAcnhS4hgAACgyCQ7ipT6bbqmFfE8dUd6wMNIYAAAggggEBqAQJwajo2&#10;RAABBBBYIeAcHuw+SNj9Zthhw2Fl3O/rlvQ7TqtxKvdPkr8bLRtiphFAAAEEEEBgMATMl19+05bN&#10;s+a0XIDfetzWqy+59DJLLsff6mGa6oL97pL+d1rVkebriVrRhfUjzqBSdCjv/uRdf9iQu9Vuiilg&#10;EwQGQGD8ottmn7Bh7tCxfR+s9MJwrr3mumc+6znRPZlZve3Iwd290Fv6gEC/C6y/pGTcc70xf8g6&#10;/Np+Hwv9RwCBOALHju5fs/aMr35vYc2qUdMw60a9XlOrkjV5Jf8zjKWaWavJ7Wots770zMdMfezL&#10;Nz/3MaPrNu50/uWVf6ljprY4/Rm2MmlWgN3BspNeidp1IpyOvom2jTmoRHWm6E/e9Uen30QIgpyf&#10;c8yeUAwBBLISeNFLXin5NvqZVVvUgwAC8kuK/J0eBwQQQACBzggkC8ASyVqmsjhlko6tnTpbdjhp&#10;Z3ScTl1tnA3zrj8i+sbpXuDmqTdM4c8mCCCQq4D8gTnOM9c+UDkCCCCAAAKDLaCWj+pWY9FXjluV&#10;Z0E+yCGs6n+WadXkIFYulJnDTpAsAOuFvpwOJ44YXbfaDetS3v3Ju/5ujSuHHZgqEUAAAQQQQAAB&#10;BBBAAIG4AskCcNxae6lcO3Fdr8S6H+2PrJ3+xGk97/ojwnOc7lEGAQQQQAABBBBAAAEEEOiWQDYB&#10;ONE1kzo51DaPy3VWYrNakm2zPy3p8q4/rAPdarclCAUQQAABBBDoA4Hlq3b2QWfpIgIIINDXAtkE&#10;YE3gPnOVRNTXuwWdRwABBBBAAAEEEEAAAQQGTyCbAOxeKdVGnTwQ1zlE2T89neyG03re/cm7/rC9&#10;vFvtDt53HSNCAAEEEEAAAQQQQACBrghkE4C70vXoRp278vTI4dl59yfv+sO0u9VuD+5ydAkBBBBA&#10;AAEEEEAAAQR6XCBlAI64FnSul4kOrDxsmde/Lp35ZOTdn7zrj4i1ftUuOmc+cVSIAAIIIIBArwiY&#10;3AS4V6aCfiCAwDAIpAzAPUXTI2u8jkne/cm7/rDJ7Va7PbWz0RkEEEAAAQQQQAABBBDoX4FBCMC5&#10;rjmnmNq8+5N3/YmWhVP4eDbx32uKd7K981b7c0QNCCCAAAIIIIAAAggMhsAgBODBmAlGgQACCCCA&#10;AAIIIIAAAgggkKuA+fLLb9qyedacljvQWY/bevUll17WlSsn5zpIKkcAAQR6WWD8ottmn7Bh7tCx&#10;fR+sBPZz/aYLe7n/7fft8IFbwypZt3Fn+/X3bA3/5zW//aY3/hFj9wsM1byvf/GIcfe3jPlD1uHX&#10;9uy+SscQQCBDgWNH969Ze8Z/3Hh6zfSoIcuRdfmfWpWsWYZVVxcFWKwbVfWJUawv/uJjpj/25Zuf&#10;+5hR+cF45OBu3Y1rr7mO1JZ6RgjAqenYEAEEEMhGIE4AHtQ/TUoC/PO/+LvoADx3fG820D1Wy9e/&#10;+pXrb7gxOgAz9h6btAy64593AnAGrFSBQF8JEIC7O10E4O760zoCCCBgxAzAg5eFdBKIE4Ar5dOD&#10;t6PI3+/jBGDGPmBT7593AvCATTHDQaClAAG4JVGuBTgHOFdeKkcAAQSyFJAsNEjPLGmoCwEEEEAA&#10;AQQQiCFAAI6BRBEEEEAgTwG5BgMPBBAYagGLWwEP9fwzeAQQ6KQAAbiT2rSFAAIIIIAAAggggAAC&#10;CCDQNQECcNfoaRgBBBDoEQG5yrTzdLrkvvR0v1+GOnCAmeD3u4xG8IxCfzoYQwvcn6NHN2ADz2Q/&#10;pxIEEEBgkAQIwIM0m4wFAQQQSCwgv+7LRZidp/+3f10gcb09s0HLAfZMT+kIAggggMAQCdTqZs0y&#10;5Q5I8pBbHsmzIP+VcGY/a6Yp71Ttr/LIVoAAnK0ntSGAAAIDJdDv6dc/GX0d5vPYt/QUs+yZhy11&#10;IoAAAhECpaIhz0KhIHHXtCTvmvW6KfcBVrcCrhmlulEyzJEC1wnJficiAGdvSo0IIIBAIgF1q/ue&#10;fAxe+nUze476do779Rz7rYs5G/qPFe/JqaNTCQQC5zS/w+YDeiYLPya/4yaYMooiMBgC2zcXjh6d&#10;P3pi/sSJxZOnTstTHgunF+S5tLhUXlqQx9mbVVjbNDsyGEPukVEQgHtkIugGAggggEBHBfxHfTsH&#10;Szth2FPGfTT1YCyZOn/jGIZF4LBz3cOO/484L6CjeyqNIYDAIAp85Mt7zt869uwnzDzrsat+8bHT&#10;zlM+leevPG7yeU+Y/tWfX3XB1ol/+eZ9j3/QzCAadG1MBOCu0dMwAggg0OMCgx2K/Ot+EUdHO19i&#10;BbjHd9qI7rnPdXcXY077d07pOQL9K/CiJ236q8/f9rZ/+smbP3bLn37sJ/7nlR//6Tv+6ad/9W93&#10;Pv2R6/p3mL3ZcwJwb84LvUIAAQR6QmBQM7B7LTcRdFiISlRJTxUm/g3enPbUDkZnEEAgUGDUWPqN&#10;p6/7w1898w0vPvONv7btTZee86cvPfdPX3b+lf9jx5X/4wL7ueOPX3bB7zzvrLXTJQyzFSAAZ+tJ&#10;bQgggEBiAdPo6dP/BiwDpzt0OfDi2Ilnusc28Fwfe8AmOgV2un0jRUNBm/TohQAyGh3VIIAAAj0k&#10;QADuocmgKwgggEDnBXTscZ6BhwH3dTQKHKD7zTBzdxnN4n+n8/NFi9kKRMxp9DdFtt2gNgQQQACB&#10;jgkQgDtGTUMIIIBAjwoEHgLqScJ9ffegsAE67+tw60yP89pdQH/V806/s3j2SCfne0B6dMdN0q2I&#10;/TlsTv2zn6RByiKAAAII9KgAAbhHJ4ZuIYAAAggggAACCCCAAAIIZCtAAM7Wk9oQQACBxAJWT58C&#10;nHg4bIDAAAh0dG1ffgLwU2AAdhqGgAACfSJAAO6TiaKbCCCAAAIIIIAAAggggAAC7QmkDMCm/XCa&#10;1p+6H+31KvHWnv5Eb5+in3nXH9bhYWs38cSzAQIIIIAAAggggAACCCAQW8B8+eU3bdk8a06r428e&#10;t/XqSy69zLJaXIvfib5OSf1Oyw1j9ypZQX9/IrZ3dzVmt/OuPyL96i/FgU0xrl5rN9msUxqBARIY&#10;f/Rts4/fMHfo2L4PVgKHJVejlZ8Dn/3U3w7QoBtDuf6GG//8L/4u4nDTdRt3zh3fWymfHryxX3vN&#10;dTL8N73xj8KGxtiHZN7Xv7hk3HW9cfqQdfi1g7efMyIEEPALHDu6f6Q0puJTodBYmSsU5ZVhFuUN&#10;w745ov6K3vb4sYP16kn5R+HIwd36HfkXJE5qAz9QIFkAdq/6uoNZzCSZ+RyE9SeiIaercWJt3vW3&#10;jKC6QKIAHGdcvdZu5jsGFSLQXwITF90284QWAfgP/+B/99eg4ve2ZQAeyOSvfVoGYMYef0fqo5Ke&#10;eV9/Scm451vG/GECcB9NIl1FoB0BAnA7eu1vmywAO+15Em+3AnBYf7IKwB2rPzqRdiwAd3287e/Q&#10;1IBAPwrECcD9OK74fY5YAX77O94bv55+LBmxAszY+3FCY/bZPe8E4JhoFENgYAQIwN2dyiwDsDOS&#10;OIEt0bA9K7GyraeJ+Ak83aHCedefYQCWquL3ttfaTbRXUBiBgRFoGYAHZqQMBAEE/AIEYPYKBIZN&#10;gADc3RlPeREsT6cljjoPJ4BlODB3/fp1m5X7E3WbFXo2z7v+6OCa7Vji1Nat8cbpG2UQQAABBBBA&#10;AAEEEEAAAS2QTQBGEwEEEEAAAQQQQCClQLt/2E/ZLJshgAACQyiQcQBu/+DbDOfAud2Rv87215Cl&#10;zrzrD6MYtnYz3CWoCgEEEEAAAQQQQAABBIZZIJsA7I5kmWTL/KZEd093WF5k3tu86w+TGbZ289tD&#10;qBkBBBBAAAEEEEAAAQQGVSBlAPaciOs5B7jzWIEnBoeF2xS9zbv+iFjrH0WG4+q1dju/59AiAggg&#10;gAACCCCAAAIIDI9AyqtA9wVQTmu8ztjzrj8Medja7YudjU4i0I6AecYPxzdPTp47Xdo8MXfomFVe&#10;FVbb0tJYOw2xLQII9JzA/CHj+L3qeZr7APfc5NAhBHIS4CrQOcHGrHaQA3BMAop1V4ArSEf7Z36U&#10;fnenm9YDBcxNnzPG5+wvyakZ6S6Go87pCHkkrzD5FqrjSdu3z0MJfoRd6j9ikwg3K6QhM2KcEePJ&#10;jNmI6EBon9N9D2U4oymq0jt24CNdbQkRwjBVvzLdBxL2yy4uHSgaRt2olY3FE9bh16apg20QQKDf&#10;BAjA3Z0xAnB3/Wm9cddiIMKDQEd+QWQCuipgbvhbwzrZ1S7QOAIIdF+AANz9OaAHCHREgADcEebQ&#10;RgjA3fWndQQQQAABBBBAAAEEEBgiAQJwdyc75UWwuttpWkcAAQQQQAABBBBAAAEEEEAgqQABOKkY&#10;5RFAAAEEEEAAAQQQQAABBPpSgADcl9NGpxFAAAEEEEAAAQQQQAABBJIKEICTilEeAQQQQAABBBBA&#10;AAEEEECgLwUIwH05bXQaAQQQQAABBBBAAAEEEEAgqQABOKkY5RFAAAEEEEAAAQQQQAABBPpSgADc&#10;l9NGpxFAAAEEEEAAAQQQQAABBJIKEICTilEeAQQQQAABBBBAAAEEEECgLwUIwH05bXQaAQQQQAAB&#10;BBBAAAEEEEAgqQABOKkY5RFAAAEEEEAAAQQQQAABBPpSgADcl9NGpxFAAAEEEEAAAQQQQAABBJIK&#10;EICTilEeAQQQQAABBBBAAAEEEECgLwUIwH05bXQaAQQQQAABBBBAAAEEEEAgqQABOKkY5RFAAAEE&#10;EEAAAQQQQAABBPpSgADcl9NGpxFAAAEEEEAAAQQQQAABBJIKEICTilEeAQQQQAABBBBAAAEEEECg&#10;LwUIwH05bXQaAQQQQAABBBBAAAEEEEAgqQABOKkY5RFAAAEEEEAAAQQQQAABBPpSIGUANu2HZ8T6&#10;Tf/7GcIkqt/pT/tdot2ISczQOcNdhaoQQAABBBBAAAEEEEAAAY9AmgAcnScty8pJOVGO1YWlM7o/&#10;ibb1B/v4I6Ld+FaURAABBBBAAAEEEEAAAQQ6KZAsAEcshDrBL4/eJ1qAbSe++rdNnZxTb6jjeurN&#10;U2/YxXbz2GeoEwEEEEAAAQQQQAABBBDwCCQLwHpB1b/G64SudpJbxNyEtZv3dNJu3sLUjwACCCCA&#10;AAIIIIAAAgh0TCBZAI7uVibHG2c+8vwOyW6pkflY4lQ4bOONY0IZBBBAAAEEEEAAAQQQQEAEsgzA&#10;PQjazvHA7QyHdtvRY1sEEEAAAQQQQAABBBBAIA+BAQ/AeZBRJwIIIIAAAggggAACCCCAQD8KDEIA&#10;jrj9Uq7HA9Ous8fn6tyP31f0GQEEEEAAAQQQQAABBHpQIJsA7NxqKNdrQSfi61aXaDfRNFEYAQQQ&#10;QAABBBBAAAEEEOiYQMoA7L8WtHPB5FwXAwOvQR3WYoZdol3ZIzvg3LH9noYQQAABBBBAAAEEEEBg&#10;CAVSBuCekurWsjPt9tRuQGcQQAABBBBAAAEEEEAAgWiBQQjAgcuzHZh42s0E2TmVmheBApkgUwkC&#10;CCCAAAIIIIAAAgiIwCAEYCYSAQQQQAABBBBAAAEEEEAAgZYCBOCWRBTIV8B9qjav/QL56lM7Aggg&#10;gAACCCCAAALDJEAAHqbZZqwIIIAAAggggAACCCCAwBALEICHePIZOgIIIIAAAggggAACCCAwTAIE&#10;4GGabcaKAAIIIIAAAggggAACCAyxAAF4iCefoSOAAAIIIIAAAggggAACwyRAAB6m2WasCCCAAAII&#10;IIAAAggggMAQCxCAh3jyGToCCCCAAAIIIIAAAgggMEwCBOBhmm3GigACCCCAAAIIIIAAAggMsQAB&#10;eIgnn6EjgAACCCCAAAIIIIAAAsMkQAAeptlmrAgggAACCCCAAAIIIIDAEAsQgId48hk6AggggAAC&#10;CCCAAAIIIDBMAgTgYZptxooAAggggAACCCCAAAIIDLEAAXiIJ5+hI4AAAggggAACCCCAAALDJEAA&#10;HqbZZqwIIIAAAggggAACCCCAwBALEICHePIZOgIIIIAAAggggAACCCAwTAIE4GGabcaKAAIIIIAA&#10;AggggAACCAyxAAF4iCefoSOAAAIIIIAAAggggAACwyRAAB6m2WasCCCAAAIIIIAAAggggMAQCxCA&#10;h3jyGToCCCCAAAIIIIAAAgggMEwCKQOwaT8cKP2p+9ExwxSNJt0k7/JhVsPWbsf2GRpCAAEEEEAA&#10;AQQQQACB4RRIE4Dd0VerWa5HJx11T3Tj8sLfMX9nkm6Sd/mI9JtoaEn72WvtdnK3oS0EEEAAAQQQ&#10;QAABBBAYToFkAdiz8BsRL3tfM05ado8i7/LRiTS+Z9J+9lq78UdKSQQQQAABBBBAAAEEEEAgkUCy&#10;AOws9CZqI7/Cztpvfk1QMwIIIIAAAggggAACCCCAwGAIJAvA0WN2jsLNnKblOcYpmtZHTcd/5F0+&#10;rCfD1m78GaEkAggggAACCCCAAAIIIJBIIMsAnKjhRIXd5xj7V31TpN+kxwnnXT5MY9jaTbRXUBgB&#10;BBBAAAEEEEAAAQQQSCSQWQBOkUITdTQ6IiZdJs2kaSpBAAEEEEAAAQQQQAABBBDoI4HMAnBXxhyd&#10;up0Dp/19SxqYA8tnWH+Y3rC125W9iEYRQAABBBBAAAEEEEBgSAT6OwDrSUp0v1znhkkxl6zzLh8d&#10;fZ3LbrdM7En72WvtDsn3G8NEAAEEEEAAAQQQQACBLgqkDMD+E3G7ckHm6HODw0Jj0rsWh5XPqv6I&#10;LBp42e1BbbeL3wY0jQACCCCAAAIIIIAAAsMgkDIA9wVNzDXe1GPJu/6wjg1bu6kniA0RQAABBBBA&#10;AAEEEEAAAbfAIAfgvBel864/emW48/txTuP13+OKdxId1d/5PYEWEUAAAQQQQAABBBDoU4FBDsB9&#10;OiV0GwEEEEAAAQQQQAABBBBAIA8BAnAeqtSZQMB/IjfvJD1NPQE3RRFAAAEEEEAAAQQQGGIBAvAQ&#10;Tz5DRwABBBBAAAEEEEAAAQSGSYAAPEyzzVgRQAABBBBAAAEEEEAAgSEWIAAP8eQzdAQQQAABBBBA&#10;AAEEEEBgmAQIwMM024wVAQQQQAABBBBAAAEEEBhiAQLwEE8+Q0cAAQQQQAABBBBAAAEEhkmAADxM&#10;s81YEUAAAQQQQAABBBBAAIEhFiAAD/HkM3QEEEAAAQQQQAABBBBAYJgECMDDNNuMFQEEEEAAAQQQ&#10;QAABBBAYYgEC8BBPPkNHAAEEEEAAAQQQQAABBIZJgAA8TLPNWBFAAAEEEEAAAQQQQACBIRYgAA/x&#10;5DN0BBBAAAEEEEAAAQQQQGCYBAjAwzTbjBUBBBBAAAEEEEAAAQQQGGIBAvAQTz5DRwABBBBAAAEE&#10;EEAAAQSGSYAAPEyzzVgRQAABBBBAAAEEEEAAgSEWIAAP8eQzdAQQQAABBBBAAAEEEEBgmAQIwMM0&#10;24wVAQQQQAABBBBAAAEEEBhiAQLwEE8+Q0cAAQQQQAABBBBAAAEEhkmAADxMs81YEUAAAQQQQAAB&#10;BBBAAIEhFkgZgE374XbT7/jfz8o2Rf0pNgnsbdJ6kpYPI0paT9LyvdZuVrsK9SCAAAIIIIAAAggg&#10;gAACgQJpArAn+kq9+h3LfjifZiieov4Um4Sl30RDo90M552qEEAAAQQQQAABBBBAAIEMBZIF4PwW&#10;eDMckqcqf1xP11bSepKWD+tV0nqSlu+1dtPNDlshgAACCCCAAAIIIIAAAi0FkgVgvcarl3n9j6yi&#10;l7/miEZbjpACCCCAAAIIIIAAAggggAACCIhAsgAcRuZEYucA4JxwU9QfFteT9jBpPUnLt7SN2eF+&#10;bzfmMCmGAAIIIIAAAggggAACCCQVyCYAe3JpTkvBKdJvVj1JWk/S8mHTlrSepOV7rd2kuy/lEUAA&#10;AQQQQAABBBBAAIH4AtkEYKe9rJYf/QNIkX7jK1ASAQQQQAABBBBAAAEEEEBg4AUyDsA5eUWnX+f2&#10;P/7WswrkgfXQbgf+8JHTHkW1CCCAAAIIIIAAAgggMIQC2QRg5+5Hua7TJrrPbVZdSlpP0vJh+1zS&#10;epKW77V2h/B7jyEjgAACCCCAAAIIIIBAhwVSBmD/ZZmdC0RntejqhnBXHth0oFpWXQqrJ2yktNvh&#10;nZjmEEAAAQQQQAABBBBAAIE4AikDcJyqO1Ym12XniFHQbsemmIYQQAABBBBAAAEEEEAAgfYFBiEA&#10;d+suwbTb/v4nNbiPbOe1XyATZCpBAAEEEEAAAQQQQAABERiEAMxEIoAAAggggAACCCCAAAIIINBS&#10;gADckogC+Qr4T/DmnaxOI8935qgdAQQQQAABBBBAAIF+EyAA99uM0V8EEEAAAQQQQAABBBBAAIFU&#10;AgTgVGxshAACCCCAAAIIIIAAAggg0G8CBOB+mzH6iwACCCCAAAIIIIAAAgggkEqAAJyKjY0QQAAB&#10;BBBAAAEEEEAAAQT6TYAA3G8zRn8RQAABBBBAAAEEEEAAAQRSCRCAU7GxEQIIIIAAAggggAACCCCA&#10;QL8JEID7bcboLwIIIIAAAggggAACCCCAQCoBAnAqNjZCAAEEEEAAAQQQQAABBBDoNwECcL/NGP1F&#10;AAEEEEAAAQQQQAABBBBIJUAATsXGRggggAACCCCAAAIIIIAAAv0mQADutxmjvwgggAACCCCAAAII&#10;IIAAAqkECMCp2NgIAQQQQAABBBBAAAEEEECg3wQIwP02Y/QXAQQQQAABBBBAAAEEEEAglQABOBUb&#10;GyGAAAIIIIAAAggggAACCPSbAAG432aM/iKAAAIIIIAAAggggAACCKQSIACnYmMjBBBAAAEEEEAA&#10;AQQQQACBfhMgAPfbjNFfBBBAAAEEEEAAAQQQQACBVAIE4FRsbIQAAggggAACCCCAAAIIINBvAikD&#10;sGk/3IPV7/jfzxAkaRNJyyfqaorKk26Sd/mw8Xar3UT+FEYAAQQQQAABBBBAAAEEkgqkCcCe6CtN&#10;6ncs++F8mrQr0eWTNpG0fKLepqg86SZ5l49Iv4mmMmk/EzlTGAEEEEAAAQQQQAABBBDIUCBZAM51&#10;gTfmqPzxO05yjll5B4rl3f+k9Ucn4fggWbUbv0VKIoAAAggggAACCCCAAAKJBJIFYL3Gq5d5h/kB&#10;wjDPPmNHAAEEEEAAAQQQQACBPhVIFoB7YZBJ43fS8u4xus+GDVz9dg4Aji+TtD95lw/rebfajS9J&#10;SQQQQAABBBBAAAEEEEAgkUA2Adg59Tfv42CT1p+0vMfOWfEOXPpOkX6T9ifv8mH7SrfaTbTvUhgB&#10;BBBAAAEEEEAAAQQQSCSQTQCWJt1HBSddPEzU4x4pnCL99kjP6QYCCCCAAAIIIIAAAgggMJwCmQVg&#10;4etAJgyM1s6Byv4pzCmKR480w/50a7zdanc4vwkZNQIIIIAAAggggAACCHRGILMAnPSg2aTD8xxl&#10;3TLZJi2ftD868EdkXU+FSfuTd/mw8Xar3RT+bIIAAggggAACCCCAAAIIJBJIGYD9l0HuwAWi3Wfk&#10;ugcZFobDyicCCiwcfW5wVv3p1ni71W7780INCCCAAAIIIIAAAggggECEQMoA3FOmHTj0OtF48+5P&#10;3vWHDbZb7SbCpzACCCCAAAIIIIAAAgggECYwCAG41+7Km3d/8q4/bF/JqV3/vaZ4J9HR9fx0QwAB&#10;BBBAAAEEEEAAgZgCgxCAYw6VYggggAACCCCAAAIIIIAAAsMsQAAe5tnvibH7T6jmnfxOX++JKacT&#10;CCCAAAIIIIAAAgh0SYAA3CV4mkUAAQQQQAABBBBAAAEEEOisAAG4s960hgACCCCAAAIIIIAAAggg&#10;0CUBAnCX4GkWAQQQQAABBBBAAAEEEECgswIE4M560xoCCCCAAAIIIIAAAggggECXBAjAXYKnWQQQ&#10;QAABBBBAAAEEEEAAgc4KEIA7601rCCCAAAIIIIAAAggggAACXRIgAHcJnmYRQAABBBBAAAEEEEAA&#10;AQQ6K0AA7qw3rSGAAAIIIIAAAggggAACCHRJgADcJXiaRQABBBBAAAEEEEAAAQQQ6KwAAbiz3rSG&#10;AAIIIIAAAggggAACCCDQJQECcJfgaRYBBBBAAAEEEEAAAQQQQKCzAgTgznrTGgIIIIAAAggggAAC&#10;CCCAQJcECMBdgqdZBBBAAAEEEEAAAQQQQACBzgoQgDvrTWsIIIAAAggggAACCCCAAAJdEiAAdwme&#10;ZhFAAAEEEEAAAQQQQAABBDorQADurDetIYAAAggggAACCCCAAAIIdEmAANwleJpFAAEEEEAAAQQQ&#10;QAABBBDorAABuLPetIYAAggggAACCCCAAAIIINAlgcQB2HQ9PH2O+FImo0taf9LygZ1MUUmKTTJp&#10;ut/bzWQnoRIEEEAAAQQQQAABBBBAIEwgWQCWiCUVWfZDXuhP9SPiS5noJ60/afmwCBo23rBBZdJu&#10;Cs9+bzeTnYRKEEAAAQQQQAABBBBAAIEIgWQBOA6lOxXHKZ+0TNL6k5ZP2p/oJNx+bUn7n7R8Vv3P&#10;qt32xagBAQQQQAABBBBAAAEEEAgUSBaAnbXfIdEctvEOybQyTAQQQAABBBBAAAEEEBhOgWQB2DFy&#10;Drj1q+mjo/N7JK0/afnAnkeMN2ykmbQrlSetJ2n5rPqfVbv57TnUjAACCCCAAAIIIIAAAkMukCYA&#10;R6TBvI+DTVp/0vJZpd9M2pXOJK0nafmwvT9pPUnLD/l3HcNHAAEEEEAAAQQQQACBrggkDsAp1kK7&#10;MrCsGh228WblRj0IIIAAAggggAACCCCAQK8JJAvALdNg3sfBBtbv3P7Hj9tmf6LHm1+7zkA6PN6u&#10;t9tr3x70BwEEEEAAAQQQQAABBAZJIFkA1iMPvN+sc2OkliE5HV/S+pOWj+hV4HjDymfVbtJ6kpbP&#10;qv9ZtZtur2ArBBBAAAEEEEAAAQQQQCC+QLIArK+K7H64Wwp7P35voktGtBu4Yfv9aTnenNrV1XZ+&#10;vN1tN6v9hHoQQAABBBBAAAEEEEAAgUCBZAG4NxFzWnNuOVjabUlEAQQQQAABBBBAAAEEEECgdwQG&#10;IQB36269tJvJfuw+wpzXfoFMkKkEAQQQQAABBBBAAAEERGAQAjATiQACCCCAAAIIIIAAAggggEBL&#10;AQJwSyIK5CvgP9Gad9o/fT3fOaN2BBBAAAEEEEAAAQT6U4AA3J/zRq8RQAABBBBAAAEEEEAAAQQS&#10;ChCAE4JRHAEEEEAAAQQQQAABBBBAoD8FCMD9OW/0GgEEEEAAAQQQQAABBBBAIKEAATghGMURQAAB&#10;BBBAAAEEEEAAgTYEJqdnpmbWTU2vmZxaPTE5Oz4+PTo2NTo6XiqNlUqj8iwURkyzpJ9ttMOmAQIE&#10;YHYLBBBAAAEEEEAAAQQQQKBzApJv7z9W+9HdtRt3l6+/efG6Hy3+1w8W//P7p7/6vYX/uPH0l7+7&#10;+KXvnP78t+f33F+WPp2Yr3auZ0PQEgF4CCaZISKAAAIIIIAAAggggEAvCRw8YayZKqyeGVk9O7Jm&#10;9ei62ZF1M+NrZ8bWzIzKm7PTY6smRvfsVQH4OAE404kjAGfKSWUIIIAAAggggAACCCCAQCuB8lJt&#10;qWrUa/VazaxVjHLVrNSsStWqVcxazajWDMMyzKIp1Rw9JZ/wyEyAAJwZJRUhgAACCCCAAAIIIIAA&#10;AnEEytV6uVJfqplVyb01Sz1q1lLFOF0xlyQD103DNAoSgg3j1EIlToWUiSlAAI4JRTEEEEAAAQQQ&#10;QAABBBBAIBsBWfKtVg1Z7JWsa9UteUriVa/VS/lc/t9IagtLKgbzyEqAAJyVJPUggAACCCCAAAII&#10;IIAAArEEJODW6oas+r71Xe8yC6Y8Ty4WVPQ1rA9+8D3yUZ66IlkijlUjheIJEIDjOVEKAQQQQAAB&#10;BBBAAAEEEMhIQA57lhN9d73z3VLf29797sWKNTpSr5mGpF95R3+sW+ocYHU+MI/sBAjA2VlSEwII&#10;IIAAAggggAACCCAQQ0Cd9Fu33vS61+uy732fSrwf+kv1UR6v+v3X25fBYu03BmXCIgTghGAURwAB&#10;BBBAAAEEEEAAAQTaE5DTfWuWer7hj65wZ2CdfuWjpN9qXX2FGNyetHdrAnC2ntSGAAIIIIAAAggg&#10;gAACCLQQkBN75RxgufCVPN/wukYGlm1++9Wvr5qGetblEGjCWvY7EqbZm1IjAggggAACCCCAAAII&#10;IBAhIJeAlpN75SrQcuKvhOHX2evAv//aK0ZK6oJYKh5bhkRgDDMXIABnTkqFCCCAAAIIIIAAAggg&#10;gECUgJwCLAFYnnLlZxWGq8Zr/s/rJfQ2bokkF4iW60Bz+ascdiICcA6oVIkAAggggAACCCCAAAII&#10;hAvU6/VavVapW5WqpV7VapKBrbIlH+tV9TV1d2D7IlimOk6aR2YCBODMKKkIAQQQQAABBBBAAAEE&#10;EIgj8KjtI0Zl0aos1CpL8qxXylZZXpfNSrlQq5Rq5UK18qCzSlLVzFQxToWUiSlgvvzym7ZsnjWn&#10;5e8K1uO2Xn3JpZep1XYeCCCAAAIIIIAAAggggAACWQscO7r/lvsLT3rI5jgVf+76/Rc/SNaET67b&#10;uPPIwd16k2uvuY7UFkcvsAwBODUdGyKAAAIIIIAAAggggAACyQQkAFulmat/cPTgicVTp62KLPtW&#10;TTnguW4f6myajQOeR0qFtdNjlz79jELlKAE4GXFk6YAAfPTIfRk2QFUIIIAAAggggAACCCCAAAJa&#10;QNJsCgpWgFOgBW4SEICr1XKxOBK/gSNH9o+NjMUvT0kEEEAAAQQQQAABBBBAYAAEJqZmkkYno0YA&#10;7ubMBx8Cvbg4X5aTsGtyAbK6pS7FLUvyjYtw6zOE7Xeqs7MbpqfX7N9/x+z0mm4OgrYRQAABBBBA&#10;AAEEEEAAgY4LTM2sSxqdxkpp7m7ECnBWcxscgOfmDo+Ojkv6ldwrWbd5WaxG9LXfUF8ql5e2bDnv&#10;7rtv3rB+a1Ydoh4EEEAAAQQQQAABBBBAoC8EpqbXJI1OqyZHUwyNAJwCLXCT4AB87NgDY2OTeuHX&#10;Tr8q8u7efesFF+yUWvSasHzUAXj37v/etvWCrDpEPQgggAACCCCAAAIIIIBAXwhMTq32R6dbb/3Z&#10;zp0XNo+c9Uan9WtmUwyNAJwCLUEAVqf1jk3olKtnTtKv3n779u3NiqxKpbx587k/+ck3t5/38Kw6&#10;RD0IIIAAAggggAACCCCAQF8ITEzOeqKTk5vOP/981/1ll6PTlo0bUwyNAJwCLUEAPnRor6wA2xs0&#10;1n5d6Xf5LsE6AP/wh9dceOHPZdUh6kEAAQQQQAABBBBAAAEE+kJgfHzaE52k2661w/OcUTjRadsZ&#10;Z6QYGgE4BVrSADyh469//uRNuT+VfKxWKxKAv//9qx/6kMdn1SHqQQABBBBAAAEEEEAAAQT6QmB0&#10;bMoOwI3opPssKWnPnj369XnnneuJTmdvTXP5JAJwVvtD8DnABw7cPT4+JVMlx6/rlmQFXz4614J2&#10;plYC8E03ff1hD3tyVh2iHgQQQAABBBBAAAEEEECgLwTkysFOdHIikn5xxx13OBlYp2Idnc7ZdlaK&#10;oRGAU6AFbhIcgO+//86JiWm9wW237dYvnLN/5cRg+dReAS5v2bL9ppu+9ohHPDWrDlEPAggggAAC&#10;CCCAAAIIINAXAqXSmDs66T5LXLr99tvd6dcdnc7ZdnaKoRGAU6AFblIIqUhd/kp/SV/5WR72On7j&#10;utD6+liubU3D4IkAAggggAACCCCAAAIIDJWAHXhdycidfs899xx9T9mV0SmrKEc9aQSCA7AzT/ZV&#10;oOs7duxoZuA75bho/VcNXSZNm2yDAAIIIIAAAggggAACCAyEgCc6OWu/27efR3TqwRkOPgR6//47&#10;5Exu01yOxzKvsgIs53DrP3GoOwTLCcG1yplnXiCHQD/qUU/rwbHRJQQQQAABBBBAAAEEEEAgP4FC&#10;YcQfneTsXzl71Dlv1BOdOAQ6v+mIU3NwAN6791Z9EazmHy0aK73OnYH13zkkAG/dulPO5L7oIgJw&#10;HG3KIIAAAggggAACCCCAwOAImGYpaXTiIljdnf7gQ6BXr95YqSzJs1xelKfctEp/Kle9qtWq8lSr&#10;v7XKzMw66f3o6Fh3x0DrCCCAAAIIIIAAAggggEBXBIhOXWFP3WjACvC99/5s27YLY9Z4++3fX7t2&#10;89q1G2OWpxgCCCCAAAIIIIAAAgggMBgC+/bdkTQ6GbWTKcbOVaBToAVuEhCAT548um/fbfPzc7LS&#10;K7erCrlkmVkoFCcnp3fsuGhh4VRBXRiLBwIIIIAAAggggAACCCAwRAIjoxNJoxMBuLv7hzcAX/w0&#10;7ujb3RmhdQQQQAABBBBAAAEEEEBghQArwFntECsC8Hteuz2reqkHAQQQQAABBBBAAAEEEEAgK4Ej&#10;B3frqq695rpLLr2MW9Kmg10RgK94RTVdLWyFAAIIIIAAAggggAACCCDQAQECcDvIwVeBbqdGtkUA&#10;AQQQQAABBBBAAAEEEECgBwUIwD04KXQJAQQQQAABBBBAAAEEEEAgewHvRbCyb4EaEUAAAQQQQAAB&#10;BBBAAAEE2hB40UteyTnAbfgtbxpwG6RM6qUSBBBAAAEEEEAAAQQQQACB9gUOH7iVq0C3z6hr4DZI&#10;WUlSDwIIIIAAAggggAACCCCQiwABOCtWboOUlST1IIAAAggggAACCCCAAAJ5CXAIdCay3AYpE0Yq&#10;QQABBBBAAAEEEEAAAQQ6IcBtkNpR5irQ7eixLQIIIIAAAggggAACCCCAQN8IEID7ZqroKAIIIIAA&#10;AggggAACCCCAQDsC3AapHT22RQABBBBAAAEEEEAAAQRyF+A2SFkRcxukrCSpBwEEEEAAAQQQQAAB&#10;BBDIXoDbIGVoGhCALcvKsAGqQgABBBBAAAEEEEAAAQQQ0ALHju6fmd1QLI7EBDlyZL9RO8ltkGJy&#10;tSzGOcAtiSiAAAIIIIAAAggggAACCGQmIOl3cXF+bu7wsWMPSL49fHjfoUN7Dxy4W54PPHCXPO+/&#10;/8777rvt1Klj0uTS0unMGqYiwyAAsxcggAACCCCAAAIIIIAAAh0VKJcXRkfHx8Ymx8Ym7I+TExOr&#10;Jiam5Tk+PjU+PikfT55UAVhKdrRng94YAXjQZ5jxIYAAAggggAACCCCAQI8J1GrVer0uJ5/qh2HI&#10;B3lDv6M+Ov1dWiIAZzl5BOAsNakLAQQQQAABBBBAAAEEEGgpoMJuvSZPO+42Eq986gRjqcE0TflY&#10;qSy1rI0C8QUIwPGtKIkAAggggAACCCCAAAIIZCBgp98VK727d9+ql4Kbz0Yr1Wo1g/aooilAAGZf&#10;QAABBBBAAAEEEEAAAQQ6L6CPfFZHO0v6lY979uyRj/od5yhoycmd79kAt0gAHuDJZWgIIIAAAggg&#10;gAACCCDQiwL2wc8q6Mpxzjr96seePXe606/9mgCc5QwSgLPUpC4EEEAAAQQQQAABBBBAoKWAs8x7&#10;660/04XPP/98/eLOO+/SGdh9KayWFVIgpgABOCYUxRBAAAEEEEAAAQQQQACBbAR0vnXWfi+4YKcs&#10;BW/fvt2dge2TgVUWzqZJarEFCMDsCAgggAACCCCAAAIIIIBAhwXU7Y4k90qr8rF5nLN17rnnyDvy&#10;kSOfc5oPAnBOsFSLAAIIIIAAAggggAACCAQLNG8AXN+xY4fOus4pwTr9cgh0TrsOATgnWKpFAAEE&#10;EEAAAQQQQAABBEIFnJTbDMMrTvq13+TyV9nvPwTg7E2pEQEEEEAAAQQQQAABBBCIEKjVqnJ/I/ta&#10;0LLY67yQV3J/4MYtgpsXwTKRzFCAAJwhJlUhgAACCCCAAAIIIIAAAq0FVq/eWKksybNcXpRnpVKW&#10;19VqWYKxnY1rtVplZmadVDQ6Ota6OkrEFiAAx6aiIAIIIIAAAggggAACCCDQtsDevbeuWrX2jDPO&#10;37Jle/N5nvNa3pfn1q07Z2bW33779+V12w1SwbKA+fLLb9qyedacloV163Fbr77k0su43xQ7CAII&#10;IIAAAggggAACCCCQh8Cxo/tHRif27bttfn5OFnur1UrQub5moVCcnJzeseOihYVTRu3kuo07jxzc&#10;rftz7TXXkdpSTw0BODUdGyKAAAIIIIAAAggggAACyQRUAC6NqfN6CwW59696FIryyjCL8oZhLH9F&#10;13v82MF6lQCcDDmiNIdAZ0ZJRQgggAACCCCAAAIIIIAAAr0sQADu5dmhbwgggAACCCCAAAIIIIAA&#10;ApkJEIAzo6QiBBBAAAEEEEAAAQQQQACBXhYgAPfy7NA3BBBAAAEEEEAAAQQQQACBzAQIwJlRUhEC&#10;CCCAAAIIIIAAAggggEAvCxCAe3l26BsCCCCAAAIIIIAAAggggEBmAgTgzCipCAEEEEAAAQQQQAAB&#10;BBBAoJcFCMC9PDv0DQEEEEAAAQQQQAABBBBAIDMBAnBmlFSEAAIIIIAAAggggAACCCDQywIE4F6e&#10;HfqGAAIIIIAAAggggAACCCCQmQABODNKKkIAAQQQQAABBBBAAAEEEOhlAQJwL88OfUMAAQQQQAAB&#10;BBBAAAEEEMhMgACcGSUVIYAAAggggAACCCCAAAII9LIAAbiXZ4e+IYAAAggggAACCCCAAAIIZCZA&#10;AM6MkooQQAABBBBAAAEEEEAAAQR6WYAA3MuzQ98QQAABBBBAAAEEEEAAAQQyEyAAZ0ZJRQgggAAC&#10;CCCAAAIIIIAAAr0sQADu5dmhbwgggAACCCCAAAIIIIAAApkJEIAzo6QiBBBAAAEEEEAAAQQQQACB&#10;XhYgAPfy7NA3BBBAAAEEEEAAAQQQQACBzAQIwJlRUhECCCCAAAIIIIAAAggggEAvCxCAe3l26BsC&#10;CCCAAAIIIIAAAggMmsDE1MzUzLqp6TWTU6snJmfHx6dHx6ZGR8dLpbFSaVSehcKIaZb0s24N2vC7&#10;Ox4CcHf9aR0BBBBAAAEEEEAAAQSGS6BYHFlcnJ+bO3zs2ANHjuw/fHjfoUN7Dxy4W54PPHCXPO+/&#10;/8777rvt1Klj4rK0dHq4dHIeLQE4Z2CqRwABBBBAAAEEEEAAAQRWCpTLC7LkOzY2OTY2YX+cnJhY&#10;NTExLc/x8anx8Un5ePKkCsBSErwMBQjAGWJSFQIIIIAAAggggAACCCDQWqBWq9brdav5MAx5JW/o&#10;d9RHp4qlJQJwa8/4JQjA8a0oiQACCCCAAAIIIIAAAghkIKDCbr0mTzvuNhKvfOoEY2nDNE35WKks&#10;ZdAeVTQFCMDsCwgggAACCCCAAAIIIIBARwXs9LtipVeatxd+nWejP9VqtaM9G/TGCMCDPsOMDwEE&#10;EEAAAQQQQAABBHpRQGXdW2/9me5atVqx06+xZ8+dzTCs3pec3It979s+EYD7duroOAIIIIAAAggg&#10;gAACCPSngH3wcyP97t59qxz5LAc8yzs6/eqP+iEHSPfnEHu01wTgHp0YuoUAAggggAACCCCAAAKD&#10;KqAvc7Vz54V6gHfccYd8vPPOu/Sn5513rr481qAOv4vjIgB3EZ+mEUAAAQQQQAABBBBAYBgFnOs/&#10;X3DBTncG1um3KaIDMDE4yz2EAJylJnUhgAACCCCAAAIIIIAAAjEE1O2OdDEnA8vrc889p5mNOfI5&#10;hmLyIgTg5GZsgQACCCCAAAIIIIAAAgi0IeCkXH0bpB07dkhl27efp299pG+MxCHQbQCHbkoAzkOV&#10;OhFAAAEEEEAAAQQQQACBKAEn5eqsu337dnfitd9jETj7XYgAnL0pNSKAAAIIIIAAAggggAACEQJy&#10;2We5v5F9LWi1Atx8Ia/k/sCNWwQ387BaE+aRlQABOCtJ6kEAAQQQQAABBBBAAAEEYgmsXr2xUlmS&#10;Z7m8KM9KpSyvq9WyBGM7G9dqtcrMzDqpa3R0LFaNFIonQACO50QpBBBAAAEEEEAAAQQQQCALgb17&#10;b121au0ZZ5y/Zcv25vM857W8L8+tW3fOzKy//fbvy+ss2qSOhoD58stv2rJ51pyWhXXrcVuvvuTS&#10;yzjZmr0DAQQQQAABBBBAAAEEEMhD4NjR/SOjE/v23TY/PyeLvdVqJehcX7NQKE5OTu/YcdHCwimj&#10;dnLdxp1HDu7W/bn2mutIbamnJiAAHz1yX+rq2BABBBBAAAEEEEAAAQQQQCBMoF49mQKHAJwCLXCT&#10;gAAsh54XiyPxGzhyZP/YCAemxwejJAIIIIAAAggggAACCAyCwMTUTNLoJMu5KUZOAE6BFjcAyyHQ&#10;i4vz5fKCvjSZvjy3nIett9cHSNvvVGdnN0xPr9m//47Z6TVZdYh6EEAAAQQQQAABBBBAAIG+EJia&#10;WZc0Oo2VGsEq0QAJwIm4IgoHnwM8N3d4dHS8eWFu5xbMjeir70klkbhcXtqy5by77755w/qtWXWI&#10;ehBAAAEEEEAAAQQQQACBvhCYml6TNDqtmhxNMTQCcAq0wE2CA/CxYw+MjU3qhV97yVdF3t27b73g&#10;gp1SS/OWzXUdgHfv/u9tWy/IqkPUgwACCCCAAAIIIIAAAgj0hcDk1Gp/dLr11p/t3Hlh88hZdTit&#10;BCgnOq1fM5tiaATgFGgJArA6rXdsQk+VnjlJv3r77du3Nyuy5HZVmzef+5OffHP7eQ/PqkPUgwAC&#10;CCCAAAIIIIAAAgj0hcDE5KwnOjm56fzzz3fdXmc5Om3ZuDHF0AjAKdASBOBDh/bKCrC9QWPt15V+&#10;VR7WDx2Af/jDay688Oey6hD1IIAAAggggAACCCCAAAJ9ITA+Pu2JTtJt19rhef7otO2MM1IMjQCc&#10;Ai1pAJ7Q8dc/f/KmaZryUW5aJQH4+9+/+qEPeXxWHaIeBBBAAAEEEEAAAQQQQKAvBEbHpuwA3IhO&#10;us+Skvbs2aNfn3feuZ7odPbWNJdPIgBntT8EnwN84MDd4+NTMlVy/LpuSVbw5aNzLWhnaiUA33TT&#10;1x/2sCdn1SHqQQABBBBAAAEEEEAAAQT6QkCuHOxEJyci6Rd33HGHk4F1KtbR6ZxtZ6UYGgE4BVrg&#10;JsEB+P7775yYmNYb3Hbbbv3COftXTgyWT+0V4PKWLdtvuulrj3jEU7PqEPUggAACCCCAAAIIIIAA&#10;An0hUCqNuaOT7rPEpdtvv92dft3R6ZxtZ6cYGgE4BVrgJoWQitTlr/SX9JWf5WGv4zeuC62vj+Xa&#10;1jQMnggggAACCCCAAAIIIIDAUAnYgdeVjNzp99xzz7Fzkyc6ZRXlqCeNQHAAdubJvgp0fceOHc0M&#10;fKccF63/qqHLpGmTbRBAAAEEEEAAAQQQQACBgRDwRCdn7Xf79vOITj04w8GHQO/ff4ecyW2ay/FY&#10;5lVWgOUcbv0nDnWHYDkhuFY588wL5BDoRz3qaT04NrqEAAIIIIAAAggggAACCOQnUCiM+KOTnP0r&#10;Z4865416olMmh0Bf/DROQU05q8EBeO/eW/VFsJp/tGis9Dp3BtZ/55AAvHXrTjmT+6KLCMApJ4DN&#10;EEAAAQQQQAABBBBAoE8FTLOUNDq1fxEsOR+4T7l6odvBAfjkyaPy1OnXfsiL5aOd9ZHPsgA8M7Nu&#10;Zmb9zTd/46EPfWIvDIY+IIAAAggggAACCCCAAAIdE5AAnDQ6nbFpU4ruuS+ClWJzNnEEAgLwvff+&#10;bNu2C2Ma3X7799eu3bx27caY5SmGAAIIIIAAAggggAACCAyGwL59dySNTkbtZIqxE4BToAVuEhCA&#10;5W8Y+/bdNj8/V6tV5XZVK6/2vJycC4Xi5OT0jh0XLSycKjhLxVn1i3oQQAABBBBAAAEEEEAAgd4W&#10;GBmdSBqdCMDdnVJvAOZ06u7OB60jgAACCCCAAAIIIIAAAh4Bz32A8UktsCIAv+e121NXxIYIIIAA&#10;AggggAACCCCAAAI5CRw5uFvXfO01111y6WU5tTLw1a4IwFe8ojrwA2aACCCAAAIIIIAAAggggAAC&#10;wymwfKff4Rw/o0YAAQQQQAABBBBAAAEEEBgSAVaAh2SiGSYCCCCAAAIIIIAAAgggkEBAjrVOUDqy&#10;6Ite8kp9CHeGdeoGnZpjdpUAHBOKYggggAACCCCAAAIIIIDAEAlIWM3qGsnORbwyrFPPRNIbRHEI&#10;9BDtwQwVAQQQQAABBBBAAAEEEBhmgXwD8PpNF2aLm3mF7XSvpzoTZyB91+E4g6IMAggggAACCCCA&#10;AAIIIBBTICAAe2JS0tSUtHxgR+NXEr9kTJFsi7m7l7qrqTdMN5bUzWUy2HR9ZisEEEAAAQQQQAAB&#10;BBBAoKVAvivALZsPK3D4wK2pt2XDXhBgBnthFugDAggggAACCCCAAAIIuAUSBGBZ39NPvb3nU3el&#10;0cXCNtQ1uz+6W4lo192cv2+er/pH4fQ8rImWI3VvGFabu2OBgE4rgQuwieRbzpF/RIGT6/lWCdsB&#10;PAu/YTPoGbV/q9Qrz3xLI4AAAggggAACCCCAAAItBeSKWXEDsIQTWdPTT51LnU/9ucUpJiU9xaI3&#10;1F91Z0h3o/p9f7vu5pxt9ZtOc04qi+i2k9CSjlQ3FMbt1wgDjEMaARhzjvw1eDZ0kN0jCmy35VzE&#10;2crfessdlwIIIIAAAggggAACCCCAQCIBSb+f/dTfxg3AOrN5EpFncTVm8xELqj1y3GxWI40JkmGx&#10;mD2PmIIMOxO/KtZ+41tREgEEEEAAAQQQQAABBJIK6PQrW8UNwM6CqpNVnNW/pKk19YZJB5mufIYj&#10;TdeB1FvF73lPTYG/26kF2BABBBBAAAEEEEAAAQQQ8Ag46Vduaxw3AOsqArNu6uW71Bt2YEazHWkH&#10;Ouw0kajnvTMFSf+M0klS2kIAAQQQQAABBBBAAIE+FXCnX3ltvvzym7ZsnjWnTcOwrnhFVY/KnYuc&#10;k349Gdi9FOyx0F9yTsF16gyrylNAd8BTuGWF/pOHPfW0HIjTRMyR+pUi6NytB/bEff6z51xop9qW&#10;gNE996s6aJ7ZdGbQPbOBZQJbdE+9fyt3o+7Tp8nAffozhW4jgAACCCCAAAIIDKTAtddcJ0ummQxN&#10;kueRg7ulqgzr1B1zag7spyf9ylHQ5nmve+nmsXvaGJUkZ3lYKkDrWoqGWZL/mPZbpjwso27KSnNd&#10;3ijIa8tSn5hL8r7a0LC3NKV8ox6zUqiW6kX5rFpoBHKne6URVbXzqBgV9VrV12jbNGuqPtW2KY2a&#10;UnWtYNTqllE0zboxIs1LcflKsV6t1kpGwTTqhbp0RwpWq+XFxfLpOzetXfvBNkDYFAEEEEAAAQQQ&#10;QAABBBAYIoFbT57ql9Ga2y57/llnHVq9dvXs2OxIcUT6XanZqVI9llOt/qRkF/B91ZT4KPFVR2EV&#10;fQ1jbGRUfy5fUP+VgKoyabOQZZxanNeFR4pOpm0k6EC7sdGx45XjQV/SrTe6qg/pVp9K0tWdMa1K&#10;tVy0SvJuxSyr/NsoXq+atWql2sjhEoBr1fJSpXa0cGD+yZu2vDqwG7yJAAIIIIAAAggggAACCCDg&#10;Fjj6H394+l3/t1o06nvLjUDW+HIzI+qUFviISoHJmcNqc8KqrABfdEFl7fTaddPr1k6tnRqdavZY&#10;FbHqhlqvVYHSqptWsW7KWqnKlLJqKqm2Jku8eu3VDpwFq1JX662GVZLCsgyrsqa8qJkl2aYga7BS&#10;TBZszYJZr1Trhin/L0hcNguWWS2oZKpqKqiGpF5TtlItO2blmtJUFVjGQv20JV1SG+j/16T5uvRR&#10;9VT12l4Trtesetkoy6KzKiIfapbEe3klJeSdJatcr8tGNemxvC+vy+Xy0unqyP6J2ta/TI7NFggg&#10;gAACCCCAAAIIIIDA0Anc96XXH73qIyqAzdtBq7EYGekQp0wiSJ0LG4cG28uyclywPs5YxUy9aGuo&#10;Q6Af/yBz49qNkoFnRxqLwM2G1LKuWi5VQVS9liRZNA05LllCcVUWilWUbKy2SnqV4Kryad2o1utm&#10;sVi06pJx6zX5oLZVh0TLZnql1q60VCjKoqvykURsd68oxdUSrQRiCcX2CExrsb7kDHx5nVk1bNva&#10;AXjRWpKm5Ehmq6q6JAc564wr/69YZR2JdX0yGdKUJF7pvyTfqiGxV1aB67VqVZJ6ZalWXiovHTbv&#10;PnHR7PTvJAKncIYCtaUxY+nQ2Lg6Ej76IX+9GLyHJd8Gg/Wo1evVpao1tnZ8Rg2M+R2s6ZWzTFbM&#10;7/5DY+bC3qmJ0ZbDlH8sWpbpuwLyZ9W+63N0hyuVmnz/mpMbtp7pPgpswEbJcBBAAAEE2hI4+PXX&#10;FD7wcamivL9cl+OJ9VG27odOb/rROM+1+WuA+qdTp0T3crEu6nnT+dSpzTlmWZZa6xLzJFD6R6KS&#10;qLMCLIdAP/lxk2dvOFuWf6XoaHGkbIdSuzUde83F+oLqjZ1a7Rbs9+3/SHCUnCt9l6+pDGuHW5W0&#10;VbNqFVjH1OVOuAfVCMN2iUbP7bOBGyfxWmVZoZUV6MYCrs/QXpjW/azUyzVJu1KLalG1r7urOiCZ&#10;ty4jMiXr6rVhO6bXJP3K/6v1qpwgLNFXBiFvVOW5VF2ar02eWHXfaRaB2/o2SL1x3ZgdNao7Hjkz&#10;GnaYhHxrrfz2WFj0f7ekbp8NsxYoW6crVqVizd17uFLeZ0xfyPxmTdzV+lbO76Hajvpt/1AcG7f/&#10;EWjeaMD+i+Typ+oHt/xtdOVX8x6E01zeDQ1W/aYpf82uyGTVFk8bGx6x5ZzzB2t8jAYBBBBAIBuB&#10;fde9dvX//YTUVd63pJYv5aDbsIf+87csSDq/6mf1t2PJf7WaJUcW2yujBXM5CauDmtUirr0CvCIA&#10;W9aCtagCZN1aXJLTZdUvKXYUrpclQ6o1XPU7i51w7aBrF5Wkbb801YqvKi1F9HDVEdAqbarjppsj&#10;lE0KKp2qa2PJQcuNI6wbzaiFX71C3Dio2u6BrswylmpiKQVkfdn+3O6FWlpWyVbSvihadXVBLPV7&#10;lT4SWn1NStoRWn4Dl4U11badlcVGpV77oQNwtWaH5XK9tlipHykdNX/BPPzygvO3gmz2DWppLTA9&#10;OfrkJ28pjpYWm8u7C4v2ev6SURhTH+1vGbVDy9q9LPAvDdwicMUcuGUW+XarFk8cmj9x5zcnNj2S&#10;+W39bdBfJVzze8/ub0xvuKA4NmYWJ0MHkewGfP1lMbC9LRXqJ44sbjr/5wd2hAwMAQQQQKANgft+&#10;9MbN7/urwuTs/D2L1dP26bHuw7wawVIvo6qjiBvh0H6ho2AGD0l1FbXQqdOjTqx2YLTf0Cuk9dpy&#10;AB6fGF9cWFysL9q5Vi3r1uQg4UaXVMJcV689dv7II6tzayenaqVVd+2752szZ9w+vUrytTrRV3dZ&#10;Qqh97LL6vwrM+gJY9pqrugqzfWqwujhzI8I2+6J6p6JsI/s21o310dc64Nqd1lLylupXrS4r6/aX&#10;5ZxgdS6y/VV1IrB0Xk45VovgauFXQpR9DLY9Jsnu6q8CKumqc3+rkoOlV/Zg1X/lTwb1ar0mh3st&#10;WvNzO4rGK4pz6pZOPDopsGpm7GlP3bJgmpJ75aB03bTKus1DKZYqav+RJQn9pXKF36Y7OT+J29I/&#10;heT0hqUTCzoAM7+JEXt4A8/8qgC8aWdheq1hrl/Razmhwf23qtbnN2Q8Zjl/p1OPgfubnA1XKljH&#10;9+/beM4TO8VIOwgggAACvS5Qry6WD//EnNtTrJ8YKyyOrltbOPvM8qYdR7c+rG6uPBOqUwFYXRiq&#10;KufE6uVXV/rVlmqpud4IwBvXbJwojS/UFk+cPK7PFZZfWVUclHLy2rJmLfNt+368tnzMGK0aOx5v&#10;GBO1//riLfda39r+oGsfdY6s8aqVW7U0bB+/rKNqc4nWifmNS1SpA5TtU4L14dJyRSydmtW29knK&#10;Ks/W1KW29EWcZdm5ICHWzs5ysrAK41JSr5TbsVlvpxaBpRt2ArbXqnVcVsc9qzOL9eHYEnilnKpU&#10;Eq99BSz1QQ1U/m//T79lLJmLpwpG9a2F4zvb3PUKJWt8cmnbY9dUTlTuu+Xg0ml1qHnej4JZHlm8&#10;bVPhjvNXnyqtWjxSHLn//umjCzvKYxfWjdYn5gV27/xfPcP9/q3//N+l8fVG0T7QsdXjpb++Top8&#10;4h+OyEf368DtZlaPS0A6umSdnlfnByzKAfh23JUlRHu/bfxy+eTy+yKavbrwR6061cNfz+rPYL0x&#10;RPXtJ5MmJ92Xl5wAzPz2xuRk0AvP/DYC8KoLvFUTgDPA7mYVOgBvOOsJ3ewEbSOAAAII9IzA/N3X&#10;GHM/eOgznnTmYx5Z2rRlcXr20KHjxx84VL/7znX3/uzw2Y+659zHOgcBq147K72NWNZc9dUrrpk8&#10;JMhV66b8bd7OfY0lWucv4I0ONAPw9MT0xPi4LAAvLCyU5erI+lRalTTVCwmQj6+ZVxz6qbFwwFi/&#10;wdjxFGPvnadu+O8f3W18dfOF31pf2vhzowv1Gd35UsFYNWkc1TeC0onYXm5W9cnx0pJYSyr/2u82&#10;lr71+b/Lf523L7rlnN+rXqmLTqvrTdtfsL+mg3IzZDfF9IK6+oq92mwfGy0BWMJtIwvbK78q+cub&#10;Miy9XKwCskq+cj0WeVsStKyDnypb86Y5+t7CqQsDzuEOnyE1qsJcabRSMxcr1drsudNbdpwzO2Id&#10;um3foQdGN+4Y3/+Dk+Ul+0JAuT1K1Qe2Wt982UPrT944ueV05dqZU19/6sREbf7owRO3fmz20Mln&#10;VEa3Rje+uHD83HOmRkfKI4/e4ZR86UOLJcv4x1tqj9y06rr/3nPnZ/7fxJYnlaZaVLW8eewMrAPw&#10;gbnqyZOWXuaV6Ktzr/6bjH5cXPvzK6+8MnAgV1111a5du5581cncjPOteMCugdX4k8XKAMz85rsP&#10;dbB2z/yGBuBmlw5+8Rn2H0vts2maH53++r+05QX/mdFoBnNhNiOc1tUQgFsbUQIBBBDoK4HZdcfj&#10;9PfEkdWeYla1PHfX1y+4sPBLf/C/CpPTp6vWXMU4UrYOLloHFuoHl6zaqcWH/vQ6a3TyZ2c8ulZo&#10;3vI2IgBLA5lkYE8AVtU2LhqlhtDsgFoBftyjS1NjU6Ojo+VKeaG8UK1X1PmxOgQ3T/Z9zfypZ84f&#10;NMoHjDO3G2c91vje1ff/eN+P7iv8w8N/7j7jOzsfUt30oDPrpdHxaWv1uvkTh+e/eePPGc79fRsB&#10;t7GqpY5qlpSsHmohV1/yS1+gWi39ykOddmsv7Nr3WLJXoV3sjdeuy3HpdxpqjdCuj8JWZ/vauVwd&#10;/KwWdnUmlhwlxzrr3Gu/rS6JJVeDtleD5XLQdasyX6mcqtbGXjx+6realylrvYcUR05e9JTJrQ/a&#10;MnPBzEHDvG3v0mixtLD73vlv/fDIkQ31+qbzn1K676YjC/OzYXV99FUHv/KVr8zOqgInTpz4l7t/&#10;XV68+Jx/cN55znOe85sf2hjRlZH6gYuKX3r3Y1Ztm1+Y23pe/fwH3z2+bc+R2vV3Xnvb7LUzT1w4&#10;+Ler9u6+pDp2blglIw8unL1jk3z1ntsPXPnczVsmjYsvmHYXftYnT5645+Duj71j1bkvGJn1rfOE&#10;d+6lv65Wvz/xD0flo/u1Z4uZ1eoQ6H1HKycX1KqvO/paZvG6P5E7dTl/M9F/KVn+aK/zGxKAJRvL&#10;rvTzV/bNLbndCIN3FVk1OjsAH9/zzcnN6hBo5rf1D5T+KtGc33tvU4dAF6dDL5V04Eu/6E+5+ue3&#10;fQSRNxtvecFX+0vCvsJF/o+OXz+7WDTsFWAOgc5/cmkBAQQQ6IjA7Lpjcdo5cWSNp9jx2774uIs3&#10;P+uVl0rMWqobEoCPLRmHlqyDC9b+hfoBOaFWTl2sGI/Y970ps/69DY9qLlzqw4IbBwc3kqH9TuP0&#10;V1cz+nBidwR0/9Lv6Y/zW4Q65VVWgFX6U800Di12srU7AP/co0vTY1NjI6X5xYXTFRmCBGB7bVTV&#10;rQLFeKH4N0f2n1GdN8w545yLjOkzjev+bfdtizdWN35o87qpmZse9sSJ2XPNmQ2GPOWU259+dfQH&#10;9z68sFqdcmUv/Kr/yc2RTDkgu1IrqCtV2ddp1oMacZ0KJm+MlIwx+47Bcl1n/SvRqErSVrkqp/Na&#10;1apKyKMlq1QsjIyoBWp5f6kqN1Bq3DlGHWxZsUaLRkmVqY3I7ZTsGCwdkesm2XlXXQraPgPYXvDV&#10;pzvLrZCkfkPIFqpLpXqhcqpSm69VRi+Zrv1u5eTyfZgi9pLR8ZPPeO76LTs3njxcPrJ2ca+x+tD+&#10;ytJ8dUT6u1h+4MvfKBVmRwsbK5VRdbPkoMfme3/z29/+tmHcZD/V4zd+Qz41PvYx5xeORxvGo5/4&#10;xCc+cNZHA2somJWtpz/zDw86tHpkynjZ/548/9zayKioLywY+4/Wvv3dvZ//8ftLv/3Tg1dsO1q7&#10;zCoGL0SPPtj8y9/b+fsf3P2zNzVWd6+7o/qW29QNosvf+dE336JOin7Cn913ayMAxz1E/GW/rr55&#10;/vkf1Hea+7V/ILOr1UWw7r6/crKu9g05/r1xKrt9gbNvvnlap1z/o3lzL3218sYjMAN/a9fUk3bN&#10;R8xm4Jd6J5d++y3TT3xzv2V7VwDOe36Tzqwu3zvzm67/Xd4qfgD+4jP9XbUPFrJvu+d7bHnh1zIZ&#10;WodyqdqTMulvz1WiA/D6s7gIVs9NDR1CAAEE0gmsXqcWpVo+jh9Zcf7m3N3Xbj/31MuufLX6F88O&#10;wHNl69Ci9cDp+sF5lYGPVdSJqXIIrWTgpx/57unJ1d+f2t4IoZ4A3DhGt3kNLJ1Ym7k3MABH9Fb9&#10;Q6/WOe2P9t2AVhwIbR95rEOESmJLtQW5KW55SXJvXa5avVQvV+qyDFqVpeCKPK3KM5cqZ8hVoJeO&#10;G3Jfx5lZ48Te8tziiXnj3vUb64VTU1PFsVmzNGaURtU1mk/PGXN3nrn0gGjUanLMs3rKnX4lu1be&#10;+/w/v/p1N3z99d/96uu/89XX3fDV131bnu/+1fcZJ07/6+Vf+eprvvmyh7/UWFgyTi9Z84tf+N//&#10;IU/9qTzf9Zz3fOZ///t/vOb6z1z2H69+3B/IJtbCorz/zme/58u/d907nvNnxtzplz7s0n971de/&#10;8HvXvuzhL5ezn6UzRbnitKRt9SyoWxPLo1Ayi2ahWCiU9GcFeW2q/8q7ampG6pLb1a9iajm4erOa&#10;g5KcqKwriXqe/9DRseniZz6677YjSz+9u3L7v14797M76qcWF4+dXqwUzvylp8ri19L8KTmRObAe&#10;Sb/2jOroq4Ku/Gen/XC/owtI4cBKRsu3Xzr6k20HDz7w/Fctbd/5/dvnf3TL0XLZmJObKVdq5+08&#10;58lrr7jv74szz91bOPSlgtxuOWhEUr9Kv29cb1iLF32i+AtfHpP0+6Vnl/7fxfaavrUo6Vf++87a&#10;NXW5Y7K12FJGCujE+4l/POZ5HdYB984tKVjdftpOv/bDPkxAn0m+8qPM1XX249prr5X9Wz6q0mpz&#10;7zPs/cDCzptm0ejAU8Jty1bUbtl2Z6Qhd1vOp3E6kLT1iJ9Wecyv/IFDP6Mn1PPVpIOKX17bxoTt&#10;5LzEH0J0yZXza//5Sf4RCnv69gb76vyNQ4Dk+A3P19XhQFk8I3bCfvnSfZ97Vpe7uvxPaut/E+P8&#10;00AZBBBAAIEuCsT8N8XdQ6u+WDt0w7N/53+oazzL1abUbXqMU1XjyIJ1ZM767vOmFk5JEbXuKBlY&#10;Vh6/M/mwx1X3joUdT2uaR169UY791U9Zt5R4Is/jf7hBrvvkf8r7+un+knza+D1BJ1t10q0671YW&#10;PCUDN6+x3PgLu16ALVSrpyUJl2tluWOxupuuvfyr0q8spKpLaFVl+e1FD9xxx769P/np0X+5beqj&#10;18x95Qu3fO+Hp2/96ek7x0amVx1es75YGjdGRlUAlipPHjaO7ltdO12zo6/6qLog67D16plrAs4X&#10;vWPfLXUJibKZ5L2ND5LEa82X//gZfzpaGt136C7j+Lx1fP6vXvyRR579mKlxdSCufHz2RS/434+/&#10;3JqXkktnzJwpb+6582brwNzzLvo1ef3J//ybT37j/0qoVQb2wdQSbVXoLNbllZyBXJTFYXmhInFB&#10;PsgR1zpJiVJj3VDNaF2+tnhyrioxW/0y1yL+bn/4sUc+ZtPnP7646vyp+6zFuz743hOf+/u5z310&#10;8ac/LMhFpxdkFxif3DxVLd+v7tsTEvue+9znrtwRVQa2H84L9UmjWFAlMws/ecLBu7533tOOzJ57&#10;8Jjx/7f3JWB2VHW+td596z3dnc7aCbshGXYnLCMJ4ijOIH6gGRFZHN5DARcezlOE4IiOMjKggQ+R&#10;UWYUcBB9H4/dGZRkIIKiwDNkg+zpfbm93K1uLe/3P6dudeXe2/feTro7y1cn1TdVp06d5X/q3qrf&#10;+f2XDW90Pb5h6NH/3LezezQQ8Ylmrm1xtH33JcNqfyC8Xc8OTtaTn38mKljwn0Y+qF76iAL0m8wK&#10;GdwQ0ejZdw+uu3Lpv25a/XdXJ36cvCWX3FpVOCjw2E9HsPGS7v3JOoCblocCsldQ8hRjC4lpBTgq&#10;9bYqhG32zfLPY8ktRkb4F2/07SiXXyXT/jLzr/SMbK/cTjd51cprKVNLJe56uNBwFbjlqtdOtUDR&#10;L+wszO85a4nhn9osz9icQqR8w/xWFZ0zEbzkjM5L1c7UWKBofg/pEIb9JRjYXeH+Jy9yNuS7D7Hv&#10;lOT5RYfuC/mpCrUVjaJChU5VB/STgVVAVr5N9KSQ42Q6ZYrw7WT5hyTeQ7+42tOwlieCV8aTgCcB&#10;TwKeBI4ICQjCH9ed497wlOCHzuOC9l2//Jmet963eqW/rh5UJ1N+FkbyVk/K7E4ar/4tqYv2XBOl&#10;CMCgf6FmqwtjRmC7f95pvmTZ58/g55qQz7E0qS0z9Dh8Exl7EoA8cBu+uTlxTz/fhm5u5mexQ+97&#10;hHOJPSa4ADRM+JhAB19B54DQfqFilpOEk82UlRMY8SsC/bIAuQz3wnwWysPAwx9ra7srcfP/bvz6&#10;43W3PxW6cq3/0//cdMEzy056V88r0mBdi8zpX9VPPPPYXt/AsC4F0DC9fJJ/Z74ZeiJMroDv/fFX&#10;Lrx+warrF2p5Ui1+8Il/FFK5fb07sN8cawHctUZTpy8kuT+94VFA3OvO//yilqUo/IsXH7rougVv&#10;biGt4DOXnmtls9jCfgIM4wP9j9/5SigQeey5dY8+tw5jNGVTgP4sOEvAKHK7haEC9QIL075Mu2w2&#10;SdvaZhIhKFs4Ln1zX5xCWTKmcdJNknKmrj3+o9GOVT51ef3Qpi1GVk+c8o/ReTfmdw4q/Vshez1j&#10;xDvfp428ZWndZaua6mtJ2Uo6tXcWbd6yO3b80JieT2ldvaMb//Te/Y/+/p8f2vjLX/xhbCSDkcXU&#10;47a8sVtrHciPbp+sJ6e04LbNYUOvoIoO9ItVmTU/3Hbfp5YC/W4bMK4+6cWNT+y9bPj9+vjuysI5&#10;iLNcFFiSgeIEgjdjO1A4XHmBZzrKESLje4kBrizJV28PY0MZZ8fZd+e4M3mFdLbA4+FWwj4++ebs&#10;uwuULeMU4DtODc4Oh22l+U5D9oWFMkUt8kYnq7y4WkFAc7wbpFNdaLpsxybrUq356LDKNP8V+9s1&#10;Q/PLZ8oei+tW4JPLp56XmZjWwv1QNKHTNcXUmcKtUmFy3WUqz0vpfTjZHVh6P0zh9nD6XMtOyfxO&#10;yJ4iCri2yt9PnAX6LcLArsuBQtv/9gVnQ818H9fZO05h3lDhsGyx0tqcelCe8HNpz131O92wSzrN&#10;ucbo9I3nAdMe0P9yOW4JTTRx2LlfvC7giUlP0CoPRK+AJwFPAp4EPAkcLRLgT5wVN7zqbGWf0u7h&#10;aENbO85YDotZcnylWYM5a9+YuXfI2Hip7TAoeu8IqYHhcQkeDQSxbm3LN54WYTFdSlLD9/uK8ka+&#10;0BS/p9+dCYKXHxbl80yA4bI1V84kf1M5MQPbV3p2w2xYhA0vw72w2WVQ3Cc11Q081qV/UWm/46wV&#10;n7zknE8sXXrn3tiju5o/PGaOBQMR3S8isI6lCnAe3btP7nmzY1zPiiEEJILyMF7lCWUTu5rJg9QF&#10;jn3mmYeldF5Maz7Vj0MR+7q5Zeeb6EBLQ4eQzHzhr28Dzds3sP+ZXz8iZDRgXZx6Z8vrD/3k60Do&#10;t37vk6nMGK4FMrPGc5wW/ujqqxPxxnc2v/bYk98jK2Q0ThQvJQ5vgYRBKLKFgALlS1w7qdEii9Si&#10;VUmEXTF0oZnJMTHGSMFtpsaYx8pr3oK1a2t7vFNQljQNdGXk+e+r/8QtvnP8/jP90TPOFhLHQ4da&#10;taTYnHlCZsjMw5R6Es1jNKR32lvpvBWdKlfJoOS7WG/dKTeNj+ojGWWwP/n6z57Y8vJLL/zoibu+&#10;+N2nn35dVf26qnS+q50kmvnRXZP2hEFP2gRhiN2xT9x7NdDvxp3pG/5t273Pvvf6rrFL+5ersflq&#10;bMH0r2Ah9FGO078TUgATViDDOILidr7E+rI94n4dT2iT3fQcGnF0xHccIMQPa8zh9TtA2jksraSo&#10;J0WtT+kb63TeQXfuHKczTh+mVPmMF0YMNKQC+p2h+a067+755TPozEjZa6d3issi86lKfrLbwD0c&#10;Z5hFhUtvmKm2Pmn5A+eXijlAET+l7q20igLfu5bpdlh33EGLtdV44Mo9d3BmBZ1hXqZGCdRSYdWq&#10;ptRihdqK+GRespRqrtqfgyzgMcCeBDwJeBLwJHDMSGCSJwHwsJsEdr/qW5lBtbUdPp+TmjAEt89p&#10;s2tkAv2G704S+wg6luhf2xVWTza4OOoY5FKTFGOIBcTlb/oFVWURWDf2vX7uD4T7seIuqWx+uEAU&#10;82JOplOAKR4z1hda1LIEbd4CDwxVZGaXReGAqDYcs4aBdcScIepMY5pcJlMkXVYyJixvVucHfYm5&#10;cWFuEzHdVl62RnVrRFnRpkVCi3rfXLr92cXbf7F084OdqV8tGtodBRgWw2DGYHhpcSs7qEL/jwu/&#10;iIaSIwNC2GdFfZ/9NBl60aFftiK+n234IQ7DoSiA8WnH/SX2N7z2f8kbll9prqPws+s3PiVE/EJL&#10;TGqNX7b2rE//y8WAPZ/94C184hIJWhtobGgTfIrYEBbqQyhsMcaJIV5KtGoNKoPRvDbtSwsaAox/&#10;qQpu+AsEKpPeL3nKYkny8UoqbQLgvtwbWdne353LjeTU3f1K36jcn5SGknIqZQ72av3do127+nbu&#10;FYyMYI3UxABzuMuTe9/OKt+fHrl5+LQvbBvKtdWrrU2SX4CZ9KgY9J31wRXffvB/Xfqxs0wrB2Pv&#10;rzT6mjQVCHiyngynsqS/bzL1b0FYNle68zs/ufHftz323/tw+MpNBIyVYFOw+TR//YnTvspVGOLE&#10;/wdGL5ngfjnri/v3t7/lxC/NYVUSuLT+sjlFnGFpGQ4z3GRj6SVVK6laoMbeVi5WoZXSUUxLi1Oq&#10;5HDNr3vuikAj7/+0TDGvqhZe2i202uellO521+Ms8UxpRg61MJ4tcmFzLIH5V7TIQ/LatUC8eAIR&#10;+gX7i1/aO+6wXWGVw8BEzJYoFR9qb6fv+oNQWp6WEbmJ5ekbTXFNUChjM+htngQ8CXgS8CRwjEiA&#10;/9A7KtCTPUEO+OU3xrVoAhGPBnLk+Gogbf33R23uN3j7EKnWErASyQbYZtOsobTaEVNYaFpGDLOI&#10;PEiEVw16/HNnVTxz9ItN2PgO7w+wrrtjyHfnFKuJAsSJEjYCsW4YLEmGJRpQAGaJ0J1malCBzgi5&#10;rAUzZsOQDVM1oEKMHV0yfJnTwZUqihCLCAGfMDQspEaz+WxWib+9MrHjhuN3f+rU8ZWLcufNy159&#10;xthXV+0JhSy5ThLjouW3BL8o+gXaRKOjYT7aGhzuAfoFOp3btpgOkz1WQLLiPjHh7xsi10r/9JWf&#10;Nze2p9JjD/3im0LMbwVkInsF4ZmXfyo2hqWmsBj1CwHwuRCrPreR6kR68+31+Gxu7iAcG1DEkIpP&#10;mwFmOs8EdBn1Sy6vmJ0104rmbLADfqkqxbDDN8EJVkA5jc1ilWc+Rhda1pTNCkYqb2WN0a4/7//5&#10;bb3P3d/3/EMDv3l8+A8vJv/4wvim34jvviRG20UYTFdAwEpc4FtpKjpVrhJRpXtlx9au5ia5vUFo&#10;Xdh61hUf+fF91//k/muuuOwvWrA0IKox6/WGBerm3oTki03Wk7f2A+KS4gJq2z8qPL/ZxAblZ2Vs&#10;7JWbwAhTvqSG5VCTqASn/zcADSgamuCsrxsdsbvcZoBdrK9YsPu1bYCLzIDLCLNaVinPVu0KOu+w&#10;rw4mqcrHVi1QS7tVy8xOK1W7QQXYL93MzW/tLGsRG1xT5w9qilHzZL2a6XlxlBpmDwaz+S2bCPpi&#10;PZS0jgqJazu7EsJ3T+SUnOUFp10ruAhRO4dV+eHSkkXqzTXeVBVGNKXO1NjcwRSDBRFCK+B9wWJL&#10;yd7mScCTgCcBTwLHhgTYI6Gs/vMBJLBrsGoo3tM7jHi/2ICBk5q1+Cdj/MmSWVtvpQ0rbZpZ09LI&#10;hpE+datR1dOAPzUkIFu+oWwR7uVXF6HfGqosX4TseUzE29URCAhxgQDFsRHhzCIowW9UWEitSGtC&#10;UBXqYmQZPJwUxkc0SdoV8ncH/bJPzK+o77rulH1XLNuzfF7vzv7A7kxWqpcEWM5yO1vmdwq1Nsda&#10;0YXe/r1E+UpWU6JwCAQaVIBpuwb2oMCp7yOF59+/9V9Av1JjWIwT+kWiYEh4cZKE7615eN31//Gh&#10;sy/HYVMdVQL0e+vX/iaVHgVU/uvz1th2znhUc+1r6gZpQtuhl1hMKELEBVVopgVNLbgMpAsq0I7Q&#10;nKWJcju+WDZ2XAcYUwWoUJTDnWcEF54eX3pLbMnN0c6Pt5zzoQWfvOGSr33+Lz+8GorWkq9lYqHD&#10;XVuhrUce+dm3kL57/8uvvMnzsIND5OHUxDSW60k+cLwqpDbvnPvaG/0RWbjmsuVPrrv8yg8v6WgJ&#10;+iUhEZfz6e6VzT/sN+r3Dsd8cXgkLyy5HNgTprKAe5ZQaJ5x4TetewMbb/0/tixg/08E8ipfT0Wh&#10;Vbqkyu3MLIApsU4UHJrz24R7gZ4uErhKRxgcKltmGvHGNFY12XBqGYW7GzPcpdmb3yIMXJZ0rUU4&#10;le+T2jF5UT2Vqd2qN6dToHaKeBZnuWDr6xpGLei3llFzDWHH9VRVz8mOeTCvvOiQV1W2wglT5Fq6&#10;dVBlamyCFyvytnVQDdZw0UH/sHsXehLwJOBJwJPAkSaBGn71nbdt/s7ti7QM7O3uzZj7M2ZX2urT&#10;rKRpRaD5zFLqq/XmoGGNAgMzJAEMrAsLoma3HmB6xxKFnOQekmmb8OhToSMOFTwl9GsHkGA8MNwg&#10;59E6o38ticVY5QGT4N83DyKaMAWUnxkGxiabIW2xz5iTywvRiNDaLKQQUGdMGE9mRd8fT24ZjIQU&#10;xEUKgOAlbW+i6jbsbs8HwV8qoo+jX9v6S8yb0QBFnR1Idlt+nBDsw+FuISALcZ8Q97/Xt5UPHobB&#10;33roc9CLFhKoXSFf0ILw7S8/Jqa0Wy9ce3zrKS2J9uff+iUI3kiImNJ34QJaEIaHyYr6lMVnUGTg&#10;PJkB216gkYu+cUbe5n0pDjF3EA1+vOArmsM5Nsu2CrQoqJ12eOGKyzzRJcHhvd2jb2wM+AJ+1ecL&#10;RptXXyfFt8gNOyIrWhMnLTj1ZP8SX/bXDz8IHA9r4woM8CWXXNLVtecfWEJP/p0l7PAcnEIB+xYp&#10;1yUtdJzk15vmtjzwtPDYM73zGtXWOvjmFqDHjenu278vsWfNxeemH/n9spQe9NUtLduT/m07REuH&#10;jTC28OZNX36AoO9vv9zPN6DfNXe+IvT2FpYMZoANYLcmiwFcnGw6vlwMJMcSuNQRtFMLRziOYacb&#10;mThKwhwtOCVrB3vuSw4auhQZnbrHX9ql0hYPotsVfnFm5BTpX8zU/Lpn1i3JClMzJR74oKfYubtq&#10;v50mE36FKS7tXoW7+qBv0Sp3BVOrcZexf2tZlv24w16B3eUBkKD5PF3olzddCxPLEeNkwyk6W0uF&#10;Vb8vlVusennVAmUp67IGw6iq6rpA+eaODcbDG4UnAU8CngQ8CXAJVEwTJLCbAW44YXzTpr6c1ZOx&#10;BrLkB0tHTT4x9PVBXlnqmw3mmGVlGAkMnVHDumC+8WrSb0giNlNRTEUyYaDLXGyO3lzQduZmqs42&#10;Sce4grSjJo1SB+hLMw9OPDE+lyNbcJ+UQ66hRZk2mL+2XrNq7pIRXxhOnEEFI3IvOX8m61+GC1u7&#10;vhTTLs1pYqN/qCGeS2Xq9vdKOzYNyNHbrzvz8ePnqLAKbq4XwsCheKfNCzf+6ozfjY8r8xWpQRID&#10;jpsiQdmTeunzxB+u/ky71Y4QO8Kvv7kFhxdd3W4trBMWJoh+3Zl84TaKu0uM7v1XSouRXy+M5a5d&#10;eu3H3n+VWw5PvvTwwy/dI+SNZ/9pM/I/+HdkJLz2S4+cuXzVjt2bbnjocnFBndASZWOd8ItEeudY&#10;doBNtgmmG0JBiBHEOzbBa+u6YegmXDcbmmHkDV3TtXHNSJlSbE3A/GxuKCVTiKdJU+S8cHLDS6Ob&#10;1jes/GjdkuWSHDTh9EwWfFG5qVld0iLXp5KP3n131/Z9sRMul5QFgmR7oHXX2LjtU+eeS+x3PB7f&#10;uHEjdk488cR33nnHvXP22WePjIwgZ/369QNLCRiXJlXvjY49N3f1zXMXNag7elee6G+KmXqub3DP&#10;Uyf4Hwh05u78wenPv9Eh1p0annsBJ1GL0qC+DTkvfjW4bC6kRI6gIavTv0PesHna/MtHVDMVrFsc&#10;6fiAErW10CvIZ6qnwiFl2altO3rhfxpQacIRFlvVoMS8UwsXqd+5/UD9STfxCxiMw/PPP//sO8ZL&#10;O1BquztTeGCqgz9Wy0OnXrKMXDb53oZQ84oZmt9SrnVK7OuUCh+rE3WQ43LN794tG8INnUqCjFyK&#10;EnnaF4SuU3/n6DkDAMMbRGX02+ZyVeWGbW685/YvVeRrqsIpdKaowrLX1pLJqyrtklO/c6q0RUdK&#10;RQi21GmWkzNZJaUYeLLhT80jFwVREAKq1buvp2XxyoO8SbzLPAl4EvAk4EngCJNAJNx7gLMrpg6N&#10;HHzynvKzS696z+k4XuakHT8auOpLRihGhr5k1GuZOcsEEZw0099tCNzQDxtYQWWOoA2rPmA9+yn9&#10;Q6+FUuRBiKlu0idX5qSVcb4/cYqf5Z9lETo/W3qKlaeThst9FtXD4a8NKJiKsyC2Xbd6zsKkL6jA&#10;SbIBu18JUJ3oX2YoK/h2NDXngiOjw4qgZLSMZPmN9I3Jfn3hggc/c9LL89vUtnoCwAqMnxVhbEhc&#10;86sVAyFNmitLcYniDxU6J/dkfnPd75Pjgx9fe6bQGFpzzmevWvm55Njg5d84WwAenhuDBy5hR/L5&#10;r72NPt330C3PvvuUuKBebI+B9TX3jdx43lfOPeXicDAK/8/r33jmvidugyXwFef//ZUXfh6VfOIb&#10;7wd+vuID11950U0o8PHvrhTbYlZLxI1+aeAEfQkD2zAYksCEAQEj0BPUv/Omoem0oxl5Tc+NZY2U&#10;JfvvCcgrtJG0wuyQJ0v+ldH0b/8kmnXZsbcFa6Bp2fvDc9rDjZFoxBc3h3vfeu3//fqFzHg+etxq&#10;STlZksMW+UebwaRq+wPJX85fdM5o03nvvRns0P/h6Wv+dX+o/pWe5p/96oSte+vMwLzYoo8IcJJV&#10;Lg3kt44OZaKyNv9kWlngaesT96tYrFGCZEXti6nR+f7EEniBFpUyYP4QxxYKygcHkIra9QDwIU7E&#10;dF4+HQC46vx6AHg6p2xKdU0JAIN3ZQwwp3/FtVXsft0AeEqd8gpPmwRcAHhOJy3UesmTgCcBTwKe&#10;BI4BCYRDPbWMIpWe4y4mD7xmNme7V14GqGkBAwNw5gUTlG/KstLMzzK5UoaRLUHNb39A64sG173L&#10;FDuZlRvtOLiXU5XE0hZaKEfOFXdyMmxM1YN2ZoGMuP9onjgG5m44OQBuvXZ1S+eg6pNFFca6giER&#10;A0ymswwAS31ScksSnrEQwSiTygDox9RYW6gtHO755MI9J7Rp7Y1CHMF9gaSywv95a/Hdb0fEVlFo&#10;FgW4RlInsLk8lJMHc1CEpoZjhLvEMU0Ew+dXhKhfigWs0dza87515gkX7Nj55//5jYuFRXUS6N+m&#10;kDCuWf0poT8tjMJRF3OHBNfQsQAAMEA6tJ2tnA5P0fboRrMQn9QQERtCRl3QXk7g5ygksQ2AiRLX&#10;gXotEMEG2zGQwP3yLafnx83seGZc1+c0bMzDzzfmtWJaeKa17XfvqOJJKKUkdmd7dma6/mxo4wiE&#10;bObSlqSG5ixSE38hKe2iCDdU8I5aReWgcnO1nBUR3Ln7uUD+PX+ooTky1BDZvW1/U/dQOGP4fY3L&#10;Q3POmAz9ovLh5PbRgV3i4DuyPqaKWRGG3gR6E77EIjXcKkp+UfHL/oSkRqHOXZZDrqWHFcqEAvIp&#10;y5p29eE75VJl4DewQwjnJDDAIHgrtzUZA3yIPfQun7IEDgTA3vxOWYBH+AXVADDnfnnq4orHzP8z&#10;fD5X9XrlAeDDP/lY0IZOk0wM8JwlHgA+/BPi9cCTgCcBTwLTIoFwsDYAnDkAAKPp0PD63IK6fcdd&#10;wMIdEQnMXF5BSdPEId7gOc688fRcwzz/XdsLirQ2oiK4SyGJbPQ7FQAMCFUZlqFdKPoCu3EAzJxd&#10;TSRg4AIAXtU8r98X9UEd2pQNQyL0Sw6hmCo2tLdZBCGobItaTtOGtcy+zFx5bne+e2Fj/WkB7YyO&#10;nvpQfvtA3au7ou9m/VqdILVL5ASLfH0BjJL9F9UwnsfGm5fgwxkNjGqk9hyk9YAXrrJ5duzf9+Nb&#10;n337Segwix1xIeITEYZ3LGeOZMUxAGA2AmD1aICDXqBfGloBABNIRhEg6rDfjPjsUEacVIcWOCmC&#10;s09AX6YLDQCMAMjw/QU8DCQM9KvndChC5xHIOG3p8ol1kR8QAOYhLidPojTUdAKMf0193OzZmRbz&#10;USM7ZOSHMLeipMpqArgXzp9Ftsbg8PzTcuNW6hU8kGeTeqorP7bHzI+LasQX7VDCrXKgvjJqNXPJ&#10;3OCf86kuUfYrgQbJH8coRDkgB+oI9MKleC1rM4cwvJBfXHJS3Z6hYOU6LjbvIs3JaqmsCnS1i7zz&#10;0ywBM4+fEdPIpJO7Xg21nOrN7zTL93BX557fvVvXhxsWOyrQbujLu2kDYOy5/TxP4vMZpTwAfLin&#10;l1xAYx7DAXPfzoE5Sz0V6MM+IV4HPAl4EvAkMD0SCAe6aqkolZ3QCbXLW/n69B+ERmHrwr/KWX4G&#10;gBGgh8f+JSXkqGreelYm3xi6d08ge0BAlwNUoG11XUcvupbeVCiDugkAMxK4LFrh0YeJAb5mdcP8&#10;Pp9PEuGcWQEANiRAYXKhDAAMa2GAYOY+GfGUAILhznnIDAz5s1o2N5qTDVnSJDFPVUkBSYrLcosk&#10;NUtW2JKxXAxfX+C/qQoJroSJ72XImuyo4SiFo1m/gvwX1mzALlNvfvpfoN7cFIIOM4XzhX8sXJIz&#10;qbCmMwbYEnwqdZWYdfjLIgBMsX8NEQMV6RAhm2TLJ5ngn/m6Ake/HPqiRxwJAwDDEhjYl7SgiQdm&#10;WtBE/2rZfD6l69mwFP5w0Pr77OC44q+CxA5xsrzLiyQAANx5XGLv6ITVcVkRSSY5qfbSUSGBIgDs&#10;ze9RMWu1d7IUAPvqy9gA8wonADAOOO6dHP2iiAeAa5+IGSopqRaeqEG/5QHgGZKwV60nAU8CngQO&#10;iwQOHgCz7jYbb7f7d3fXH98V6Biy4qm8PyJoHYHsmS25S0+wXtTrf9RT7mWe1HIZDOTcLI8AXEBt&#10;pCbraDhPgFhnz2ElSwAu5xhRJ8PAEyrQjPJ1lK/tyD9t165KzOlTEZs2IFrAlQg2BMDKIuUCIyN+&#10;EFPjxi5FAAT7x31GB6xAejQt5oBjRYHBELCbUkySE7IAJV+E/yX9acKkFGuXhsGDDeFyFn8XPpkp&#10;nCCrMpUXxzVhIE0bEhSkG0JCfViMAJTbKJ01QCGNGZynCslNF8I3Ed6VQeZySYlsgYH5+8LoiVrn&#10;QiRwTNrg9M8CncvAL5kC4wNa0HnAYIaBNV2HAXBG19IICtUUabnLHF1opGeY7jws9/uR3WjIJ3Qu&#10;qds/CCPyisnv1mk4soc0xd6ZuWLd7ylWcGQVl1Q2UzAmyGeS774CBtib3yNrhg6tN0Xzu3fry3CC&#10;NSkALtzaPMK6l44KCWBVGUphAYUxwMd5KtBHxaR5nfQk4EnAk8BsSEAW8q1qV2t4sDmiNceVQGNd&#10;prFxs1z/Ujqegnvo0gRulsAaQB40cAunkecAYEJurgvtfK7PzP44POakMRDrhP0wR7/IJTVsG12T&#10;sXGBc+atcXPgtmtXxxr3K4CsPjjsEmhDlCKcIwBMvQMhbF9HKssMkxJ0JTDLP3nzvKeEnGmXsb6E&#10;eFncIQZ6eQaDv5wHZu5PYF06rgtpTRrTrPEc1JuFsB86zEIUXqmJgwZ2Jf/SJCrWBKmM85E6nWKG&#10;zQR46ZPANgvlxMAyL0NXkCNswr02FUwq0MjgKtCIgaybVt7IMw9YWsbU0kou3zln/gPp/Wn4zJ6N&#10;28drwyWBkGIsWFjXp/mcBaAi8UysSRyzEPiYuyHIAAIq0MwL9JxTvfk91ibYNb97tq2PNC2dAMD8&#10;F7RgOCGzIEkIBU/R8Lx0CBKgGIazlRTYAKvU3N4d3a3Hf2C2mvXa8STgScCTgCeBo0kC+9/4Qmjd&#10;OjFab3bpUNMs+F0uDIH5VBKBvhgwprhDLE3AYM7SlkG/DuLl4JW/V/DCLpNg4D3HbZOBqL4UcJi/&#10;fpBfLpa4l2hqo+2aC6ON3ZLfIGVljoEBODlCVVgLnL9lMZTIOphHgqKXF9KO5qCWyhMEZ3QvK8+M&#10;f1lRRv3yMhz2subZPzqSZVj5mgZsfaHALKqKyV1tqIS/ObymYMKEewsqzWiBw12+FgB8a1s50xF7&#10;JaABc4RMVzHvVzD4JSttWxGa/c/oX+4HCwCYzIDzpp7RAYN1vV4KXhiSr8/0jsk+smb20mxKQM/7&#10;FG0ogsDTtSfDWUSq/ZojuKQ8s37CD8/IDX28D4bxWV1t8+b38EzBjLZamN+eTKMv+VQAYZAC9OOp&#10;ODjNNItDBEMhB74nYFtT/JCckY4WDH9mpHJ3pbMJTWd8MPyNgfH1cDo5Ohxo6Zg/O416rXgS8CTg&#10;ScCTwNElge4/3Bb/6QOWL2B0g1Ekk2Cn/4B6MoWfLeQUzIJtyEo6vAWe1n5tINVjutypA3CP86yk&#10;4QtHRww/E7rkh6ypQoukHIynPukis+sBcx0PRmxdHl6gV4UadyEkML2aqBaBXnJ3QTrKnMFlrRDE&#10;5JiV8bEsSjDnobELipggrgM4bTzMAC+6Cp9JnA0meMxsiZn9MfaodqYIXYDynGEmWaAbLBgT03y2&#10;6WKbHHfK84ED69qiKYB7dimTjq0BLQDnMgKYYDEngVlMYK4HrefhBprBYM0080Yub+lSfSLxqJHC&#10;W3r26Lrzjpne0opKZg8pr9Ptxm9VptYAHX0niQC9WIXhZ2cHAM+WOsAxqndgBufZK1Pe/B4z31XX&#10;QJz57U9mzRHEDOSLu/xbQ9EAmYqRk8Aa43HCz9ouEmdYKlybaBbSbP1QzMJQXE1I8cVNCW9FeHaF&#10;7rXmScCTgCeBo0cCvW/fOQGAR+CfCXGECuiMjti7OnJYJlxG24nC9nIjV/Ze4IQvAjLlb/ccJ5pQ&#10;9C0gAg6DKbMAienAEjQgPBHUKQvOZC+vO8iXwU+7TTjBWhUI7ATEJUAagAcpdj1HqIIJQhb7Olhk&#10;nGH2wFgJprq5fjP/IzzLsSZaxPVoCG60mP8rMsPl3TVJKZrBXuYUlIuD4VuAXvQSJkZ0oSTCexhO&#10;EPnMECyCCImw8mUq3rRswBSdFSKSgVMJ0VMfyDqYOkKnmUyZXNgf1xSnXX4CgJcpSOMIHsJ0/JlZ&#10;IG78Bzhs6Rm4vQ5LdSfHQvdA/zk7UJNvtKPnzvR66knAk4AnAU8CngQ8CXgS8CTgScCTgCeBaZZA&#10;csv3o488IJr+/OZBa1S3WVneSMERNPlnLkoUs5dcLzPoiw1qxoikZBvZQk2Y+aGyHUtRTAIgQU7/&#10;GpKA+EomQDNqB2ylSL5M/RdqSwz4OXRxyUDBAH8wYO60ENxV8oH/FYK4BH6sswQUBZ21IsEXFq3c&#10;EwyFu2X4TYZLyLwuKggOzJf4GSoG3EYFYaJ8uRY19ow8QU5yQ6XDJxbQrmrCyxZBeIwE5TBaQFmg&#10;WHKYxSx7GaAmFWdGNqtMzZp9kBUvM0umDLIrZhrdaJmwNy6EpTLJjQVb4ZwxlSEim4zO4NtaNCmA&#10;j0EMtJTnTkuxPpBhHrMsIWOmmf0wjnyh+BMA2/D/nOn60zTfGl51ngQ8CXgS8CTgScCTgCcBTwKe&#10;BDwJeBI4tiSQbOs8Wgb0/wE5xUAGfiYVTQAAAABJRU5ErkJgglBLAQItABQABgAIAAAAIQCxgme2&#10;CgEAABMCAAATAAAAAAAAAAAAAAAAAAAAAABbQ29udGVudF9UeXBlc10ueG1sUEsBAi0AFAAGAAgA&#10;AAAhADj9If/WAAAAlAEAAAsAAAAAAAAAAAAAAAAAOwEAAF9yZWxzLy5yZWxzUEsBAi0AFAAGAAgA&#10;AAAhAEN0YzSBBAAA4QsAAA4AAAAAAAAAAAAAAAAAOgIAAGRycy9lMm9Eb2MueG1sUEsBAi0AFAAG&#10;AAgAAAAhAKomDr68AAAAIQEAABkAAAAAAAAAAAAAAAAA5wYAAGRycy9fcmVscy9lMm9Eb2MueG1s&#10;LnJlbHNQSwECLQAUAAYACAAAACEAlQBQXuIAAAALAQAADwAAAAAAAAAAAAAAAADaBwAAZHJzL2Rv&#10;d25yZXYueG1sUEsBAi0ACgAAAAAAAAAhAIIHrDrj/gAA4/4AABQAAAAAAAAAAAAAAAAA6QgAAGRy&#10;cy9tZWRpYS9pbWFnZTEucG5nUEsFBgAAAAAGAAYAfAEAAP4HAQAAAA==&#10;">
            <v:shape id="Picture 18" o:spid="_x0000_s6166" type="#_x0000_t75" style="position:absolute;left:5996;top:1321;width:3877;height:178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SfPvDAAAA2wAAAA8AAABkcnMvZG93bnJldi54bWxEj0+LwjAUxO/CfofwhL3ImrqISDWKKxRW&#10;PIh/2POjeTbF5qU0ae1+eyMIHoeZ+Q2zXPe2Eh01vnSsYDJOQBDnTpdcKLics685CB+QNVaOScE/&#10;eVivPgZLTLW785G6UyhEhLBPUYEJoU6l9Lkhi37sauLoXV1jMUTZFFI3eI9wW8nvJJlJiyXHBYM1&#10;bQ3lt1NrFZxbv3GXzhzKn6wdZbjfZfi3U+pz2G8WIAL14R1+tX+1gtkUnl/iD5Cr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xJ8+8MAAADbAAAADwAAAAAAAAAAAAAAAACf&#10;AgAAZHJzL2Rvd25yZXYueG1sUEsFBgAAAAAEAAQA9wAAAI8DAAAAAA==&#10;">
              <v:imagedata r:id="rId1792" o:title="" croptop="25451f" cropbottom="27030f" cropleft="24150f" cropright="23628f"/>
            </v:shape>
            <v:shape id="Text Box 19" o:spid="_x0000_s6167" type="#_x0000_t202" style="position:absolute;left:6135;top:3161;width:3840;height:7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MEu8QA&#10;AADbAAAADwAAAGRycy9kb3ducmV2LnhtbESPzWrDMBCE74G+g9hCL6GRa6gJbpTQJi300BychJwX&#10;a2ObWCsjKf55+6pQyHGY+WaY1WY0rejJ+caygpdFAoK4tLrhSsHp+PW8BOEDssbWMimYyMNm/TBb&#10;Ya7twAX1h1CJWMI+RwV1CF0upS9rMugXtiOO3sU6gyFKV0ntcIjlppVpkmTSYMNxocaOtjWV18PN&#10;KMh27jYUvJ3vTp8/uO+q9PwxnZV6ehzf30AEGsM9/E9/68i9wt+X+AP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FTBLvEAAAA2wAAAA8AAAAAAAAAAAAAAAAAmAIAAGRycy9k&#10;b3ducmV2LnhtbFBLBQYAAAAABAAEAPUAAACJAwAAAAA=&#10;" stroked="f">
              <v:textbox style="mso-next-textbox:#Text Box 19" inset="0,0,0,0">
                <w:txbxContent>
                  <w:p w:rsidR="00663033" w:rsidRPr="00A82550" w:rsidRDefault="00663033" w:rsidP="00663033">
                    <w:r w:rsidRPr="00A82550">
                      <w:t>Рис.5.11 – Вікно діалогу для від обра</w:t>
                    </w:r>
                    <w:r w:rsidRPr="00A82550">
                      <w:softHyphen/>
                      <w:t>ження робочої таблиці.</w:t>
                    </w:r>
                  </w:p>
                </w:txbxContent>
              </v:textbox>
            </v:shape>
            <w10:wrap type="topAndBottom"/>
          </v:group>
        </w:pict>
      </w:r>
      <w:r w:rsidRPr="00B55AED">
        <w:rPr>
          <w:rFonts w:ascii="Times New Roman" w:hAnsi="Times New Roman" w:cs="Times New Roman"/>
          <w:sz w:val="28"/>
          <w:szCs w:val="28"/>
          <w:lang w:val="uk-UA"/>
        </w:rPr>
        <w:pict>
          <v:group id="Группа 66" o:spid="_x0000_s6162" style="position:absolute;left:0;text-align:left;margin-left:9.1pt;margin-top:12.75pt;width:213.6pt;height:189.15pt;z-index:251719680" coordorigin="1533,1605" coordsize="4068,360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DdkDyGBAAA4QsAAA4AAABkcnMvZTJvRG9jLnhtbOxWa27jNhD+X6B3&#10;IPRfsSTLsiTEWSR+BAukbdDdHoCWKItYiVRJOnZaFCjQI/QivUGvsHujzpCS7Tx2N9j8rYMIfA5n&#10;5vvmcf5m3zbkjinNpZh54VngESYKWXKxmXm/vF/5qUe0oaKkjRRs5t0z7b25+P67812Xs0jWsimZ&#10;IiBE6HzXzbzamC4fjXRRs5bqM9kxAZuVVC01MFWbUanoDqS3zSgKgmS0k6rslCyY1rC6cJvehZVf&#10;VawwP1WVZoY0Mw90M/ar7HeN39HFOc03inY1L3o16Ddo0VIu4NGDqAU1lGwVfyKq5YWSWlbmrJDt&#10;SFYVL5i1AawJg0fWXCu57awtm3y36Q5uAtc+8tM3iy1+vLtVhJczL0k8ImgLGH38+9Ofn/76+C/8&#10;/UNgGXy06zY5HL1W3bvuVjlDYXgjiw8atkeP93G+cYfJeveDLEEs3RppfbSvVIsiwHqyt1DcH6Bg&#10;e0MKWIymYTSNALEC9qI4iKJg4sAqakAU74WT8dgjsB0mx71lfz8OEmAeXh4nQYQ3RzR3D1tle+Uu&#10;zjte5PDf+xZGT3z7dQ7CLbNVzOuFtC+S0VL1Ydv5QIOOGr7mDTf3ltLgI1RK3N3yAn2NkxOYpgNM&#10;sI2vktA6Zjjl7lC0yaJDhJzXVGzYpe4gGsBbcH9YUkruakZLjcvoo4dS7PSBHuuGdyveNAgfjnuL&#10;IaAeEfIZpzmyL2SxbZkwLnoVa8B4KXTNO+0RlbN2zYCM6m0JehaQOQwwp1NcGEsdoMeNNvg6EsUG&#10;2O9RehkEWXTlzyfB3I+D6dK/zOKpPw2W0ziI03Aezv/A22GcbzUDr9Bm0fFedVh9ovyz0dTnHRen&#10;Nt7JHbVZxZELFLIkG1QEvqGHUFetip/B95h9xhMIM3BXEoN9kIHCOIodr7VRzBQ1nq/Aw3jBCT5s&#10;WDiOCCBWGqLxqwH2TKCg9zDMjmESpVn6IEyAQkqbayZbggPABDSyINA7wMDpNhxBrYVEZsA6zRvx&#10;YAFc4VYG35zClwXZMl2msR9HyRLgWyz8y9U89pNVOJ0sxov5fBEO8NW8LJnAZ16PHmqoZcPLgc9a&#10;bdbzRjlUV/bXO+Tk2AhZdFRjQByFoU8dI7MQMtZVlPmrJJ368Sqe+Nk0SP0gzK6yJIizeLF6aNIN&#10;F+z1JpHdzMsm0cSidKI0MvDEtsD+ntpG85YbqMYNb2deejhEc0wRS1FaaA3ljRufuALVP7oC4B6A&#10;tpRFkva5BTiLxQRqvR5yB8xeFoBY6Z+rku9q2jEwGcWe5ElI/66cvUdgruSehH0ps8ewjhGzh3XM&#10;fZYMrpx9ITv2L7gSiJMXhl+W2ToVT9LMxTpqhOE3zrDqYpVKwldG3+fh/hyVh6A8xO2Xw/R/Tve1&#10;B/oHh7yjnNmv97aBsgDi3lqW90AuJSFpQgcD3TEMaql+88gOOs2Zp3/dUmwXmrcCuI9t6TBQw2A9&#10;DKgo4OrMMx5xw7mBGdzZQlXc1CDZsVfIS+ivKm4T81ELiDucQLjZke0jbaT2PS82qqdze+rYmV/8&#10;BwAA//8DAFBLAwQUAAYACAAAACEAjiIJQroAAAAhAQAAGQAAAGRycy9fcmVscy9lMm9Eb2MueG1s&#10;LnJlbHOEj8sKwjAQRfeC/xBmb9O6EJGm3YjQrdQPGJJpG2weJFHs3xtwY0FwOfdyz2Hq9mVm9qQQ&#10;tbMCqqIERlY6pe0o4NZfdkdgMaFVODtLAhaK0DbbTX2lGVMexUn7yDLFRgFTSv7EeZQTGYyF82Rz&#10;M7hgMOUzjNyjvONIfF+WBx6+GdCsmKxTAkKnKmD94rP5P9sNg5Z0dvJhyKYfCq5NdmcghpGSAENK&#10;4yesCjID8Kbmq8eaNwAAAP//AwBQSwMEFAAGAAgAAAAhACLleTDgAAAACgEAAA8AAABkcnMvZG93&#10;bnJldi54bWxMj0FLw0AUhO+C/2F5gje72aQtGrMppainItgKpbdt8pqEZt+G7DZJ/73Pkx6HGWa+&#10;yVaTbcWAvW8caVCzCARS4cqGKg3f+/enZxA+GCpN6wg13NDDKr+/y0xaupG+cNiFSnAJ+dRoqEPo&#10;Uil9UaM1fuY6JPbOrrcmsOwrWfZm5HLbyjiKltKahnihNh1uaiwuu6vV8DGacZ2ot2F7OW9ux/3i&#10;87BVqPXjw7R+BRFwCn9h+MVndMiZ6eSuVHrRalgmTB40xPMkBsGB+Yvicyd2YrUAmWfy/4X8BwAA&#10;//8DAFBLAwQUAAYACAAAACEAeSOXrcslAgCYfyAAFAAAAGRycy9tZWRpYS9pbWFnZTEuZW1m7Hl3&#10;VJNLu28oioCAwFZUBFSadIVNB4OVJqAU6cRNVXqRDgmIilgAqVKzFRSpQZBeAggiNUgVKaEmQKiB&#10;EJKQ5L6x7POdb51z7v3zrrvus9bvnWdmnmlPmUlmmEAgkCeADTqdzgRAkAcEijgEFPyiAGEQaPso&#10;CHT6mtF1EIgJ9Ap2GvQEqDv4W+BX+ooPBMo9CQJ1AfnTTP+58hwvCwjkwgoCOgDJMuoBAN3JMOkw&#10;gU4B/BEATEdaJoAEZMX8EwxZOwA3ATBkz+qwgg4DPIOEgXa/ebF/4c/osP1Tfl6H+Ue/rD9aRIFZ&#10;dUD/1B0DyhjtjwPgAHAEwG9iB5gjABTZQCCFAyCQOMAzZLlBoChgiT94xvJMAfgCDIPPBvQGJP9Q&#10;IqMQBOoFxuQzB90DeYFcQAGg0yBjIA0GUlOQD1D2F8j7nxb/M3PwQO0PAUa3/wpAVSAGGARM4QcB&#10;7On/TZ5R/Q8x+vtNv/v+nf85Gh20859V9B/VvzhlhpJA/+E0gLWB+TBFMQD0AaS/9MMQAaB7LJGp&#10;F8TMfJDlAOsBZhbW2LAfc4763QP916QYunMO+tnxbzswqo4D+GV/ZnOAZ+A3yQKMHwCG3LXTsTpg&#10;nVgdgAXZAGCU3QDw0ycABiCGnc8f+Olnp0FRIDmgjOF75wCcAqB7Vf/Kv+r5HCAvAcgz6L+SY4zB&#10;WK8YIHfmX+TuAuV2ABi+LK0DAokBPGMdgFuBfyT/xovr/FT677nKAvnfbTIylhltohig0wvAdHNx&#10;HWDIi4z5HKYBHwCMcQ7pgB7tU0GgTQCTMkw/YoyxFkafvYw8kHoC+E2qQOxHMQLgF3nogEBagCJO&#10;A50xtMdow9AJw77/Sv+vxb4aoIdoQA/iwCIPA+AG1ML3i2fozBSAL8Aw+P8f+4AS/i+JfRlgJn4A&#10;GHb5HfuMWPzvYv+3nW8C8qeBcPrvYh+o/kEM+Qe/4uO/in3GWAxS/ze5P4HWQBj9H8f+/xTH2eI/&#10;45ixxn8nRlncTWNdLo6TjGONS1/vKuCqjE2I5fQhRuBvk61KgIQpwFT3Mqis/9QysFd161+9ZB7i&#10;sDrFFiWmG7i5tT4eEVz/d8+glO6NP6xVLh06ryiRcS7mwszplqv8XkdGu6J4j/N7lieW88LZD/K+&#10;MFK8I6Zz6Mj1J3fEXv5xs7aEU1Byh1jvUVNW7RT4al+Eq2fVM3CkGELo7csqWg/KWZsQ2g7qm7cP&#10;vpq7ucJPGxJdnxPplKR28ov2Lz0ZutttEuzc7hFmnLc47G7c52djWPXngoD3odNROkjOvY2Hk0d0&#10;QNG0Y74CZE3oGxHZ6DHt+yqVV4jaeCSinpy5NkF3JXx3shtDXdVCafqOlRIeZfR6OXHabRFk3rYF&#10;N+Ko5m8iU7o0g5sLj98rqMH3Jjjja+tko0IJWY1jLzQ5udy09AwE3Pv33tOzhzY3CKffCm2fcjOn&#10;oUfYyylUSRJKJLKiwd99xNnLcVBBRZx9I7/yMoeJhtklW1HabWh/1n2P5Ru1QyofY0HMh8wlEvHy&#10;ltaC5g+BzEfrKBMXr4PvyBHMPIE+5Aak2hmXrDHqNsKMb4YryyT9/jcUZBW6Pu0X8/GoQRQ6YKuz&#10;mkJKWIskciISihd2OKs1BbyDZWHr47wQfflmgc7rc1kLtU3fnixQCprBnWn2cifJ5hIbnn2P4Wkr&#10;cP2vfaOfYOrnkSkgw11c2YRGvaOLU4m6Smh7kR/Y8Lb65tXz/LJSH29QV7L2i7yTXAOugJhYAb3+&#10;+gweyFVbl2xJanMI7TjKA8bJgtGb2wOc2WsCZLCQqgzTxb6LlNSkhvnBfi4BuDecatAlgNy0Y1dK&#10;uYZAR9RH7sqIzweMPQvAlFlIttAjL8PEWir2rKbMVYqgXr1y2uonjPU8uAqqUooNXpM6pOY68NsB&#10;0kzN+A/9mXL9X7LDFzRIz2pSHMc+X5/6/n4+/kX8i/7w6SdYE0r8qFaoFq+s3k2TIrcFy9BBDw18&#10;3qxCHOYxoN7TUYzPgFH06AM6+wtBZu2zm2PIwEqxFkvWccRCi1tOYBo4vbgCQsfulrB+gzNxD8Y/&#10;ty0P+m6YwbQr/6VssY1TPHAqV5FF9oPzgTm7kNcyle1SSi0Cstcq3LBcGxdMHbsyxnySHqKR+uJ4&#10;JZeDe8xZeg92+rKZoJbbg7174a91vCZTaxR92ky0stZnOz6vew6Vhq/rTd1TsSXcMuH7Sn6iNJoi&#10;jlq38tVDwDPl+0a7/RrylDsFA10xaXwzR0X7M0V5iDdHtRNGJ19min1KOliMpTqrzWKqTnp/enXa&#10;Wx6SMcXp3/5jjb8/U/whayfCe1CgCeeWS2XpKiwRrQcEagXqw6StoPYGytT8MXiqg3SiCotsXTHu&#10;ndEBhaN6GUy32csN/PJUtxG77JuPLtEJRm87V/SVmGidGbCl6eabZYu3yyvqFqtOobz2mjyUbfHF&#10;9PzsPIOphQRMzExozfhmsiO22VLDNj5oktq/wPvskcTnfbZL3KvpnIMzHeCRB+DCLHe12rrSNEn2&#10;mnr9sD4uwKGWwpmav+AoZ/JZfhhJW3yzHp0b1wtS4BxwPfgNevQ++XB55oxywJ3tExlnq4Ep8je6&#10;ckeE2FjxGZtId+UyjY4jcrmO/bHdZafU4rorU4ggW4DP888Er4cGmKwJ32u9inI7vVy28BHKcWoh&#10;15BUqpXyR/Cy66mSYr75x/QbiaAer76UBv/JLKtZcLxYS338pwzfxJ2DXB/tTG5fZFPu5pdWS4X9&#10;m/8zA5uK58UwPllr3sg08kZJZQXfjEsnqKfxXeayBe4NwSnnTMEplhKJEPEeZWz0FVI5OXnxcDmc&#10;eN0tRs41ysXBsjQibdVSvF6DazQUIX1HneVUJs2iwSGCuXHeh3P1lZPyRijPCeTMCY8EDUW/QF/P&#10;KhQyhOiCtnlfs3/xGGKhqUGB8tnOXrH/septD+2NWX4BLY9Pt3Db1+Y0JGHD1pH3xZiEtxMUHTKZ&#10;uAmXkhxgENve8Jjnlm5jrwuxzO89HwCRsPMgykF9iLP1CAsQFTdvRNVUOHp7jggD66pYVIjezZZB&#10;NM7N8oANoeRYJp9gc5oMTwXfHfrxmbUJhUnh7AuGFQ6BJT6D871OUcn+d6rOfocetOojF3VNNyq1&#10;PGMv+nBEI0i4Vo5902f65p1slKYHXtlk2ncLiwvnDhkKmJ58YOYT4u/gbH2h8UgJD7fiNbey9awv&#10;TlLnNSHoWkc6m0PgQnjzn+HLR2njxd238crqHyxwjbo3GrH6QxQFZG3gWO5o70dVMFZ5xSGyleft&#10;LISpi5O7h3DswbZLl18bZ8CLuvErxaqj2VdaizDX+0Ykv5CX2Kd144NoXsVERFY2j6e3fX1rOP16&#10;ZDpkUZ+UHDwusUH3SnJ8No7Ib5ampCoFFHbdXWecJ3SOP/ZUo41+bXynDXXckEkshuNvSWiZiurt&#10;gBNdgTGr5otNz1CvEmp63mA+oTrNC9+FjogMHy7fP9xHLUJmil85WuiC8ldSmu6QdBG2kvCPGb9j&#10;oaO91CunQfUIgJbYfbDHzxmlQz9Ae68TaQWj6wGmaztOHgXCSv4r1d/jbN0lRew1//JYy89z7/QO&#10;Mvluo+lq5oV7uY4JXCePiFLe6dL22kQgm7HPsNnS9nFwZwh+UI7tYujyUpqTxDqUHtcw5baaP9Rp&#10;rBa4v2fWWZ2jFtTblaebcz6oV9/JNkFoIigp5cR4beB9KuZrFS4nhsINL6uz4CwLzh8F63pXPBuX&#10;9wjy8G+W/aENGOcCeSyq7ddWekfybwx0xGTc0Y9a2QtyQ6ctNmEy3ahWpVYqigu+b11tio+px/rf&#10;ydhLdXOuTGG1EtqRUVWqe5HLZXj0pviaD5TSOgVNvqvfFT6iHXTtfkamy0RkrJb+ic7Oya+8dXaJ&#10;SO8Qz/bSLvYUe7d8DDomWUpTmW5pmfZHj1TGInSi/wrGZrEi9f04hoUyucUeHGEnz7Eab6DD1/eq&#10;FxRexRt81fGkn7u/RR4vnb9w/3D38MK6z4q++nhvYOZ8f9v7G5OU6R6YvOLbff3UAeyU9HI3hmHu&#10;4AN7Z3mAHek4iKnuIVswa5ju6b10+yQLa1IJlIz04RG2comjHS4vutJ3UBcmb6+hl34Y9mrgXmno&#10;js99YbUnuE07v/fHAg5ayUPyaSsK9mnZZtQ/3z3RVGEpQQW/xTsEElkM6/VMPwh98uPuD2Fz3Ycr&#10;bU+vNiqpKjzLbspQ3xgoCZhJDB675LMRPUq7t9HyMdh3NKuUEovqLlrgDbRxGbnbZZD5zA2y+46n&#10;mlvorpHIDsa1kWTtYzzqbJisNL3zerSVpY8lWJm44SX8XcGlMSMGymT9h5yAegXpoRQOR428cd1M&#10;GDi6+iRSLv0+yX+49g0m9W7VxVyXow6kU85BsUqzbwkojSvxhSYFVZgK7JKWbxizZz+IcXT3R7vI&#10;0LcGx8sXxnpP3Al0l4kky3TBCVNapIC03jmL+PsrxcA6UZMqPkzqc8SyeybvfMW5cjOSG1S1cTdQ&#10;YbEP8i35ZiKh3KtTgef0orCLIGsEpttuq0LdqzIpOFt1a1rApJGuIElHF0uCyWPJ8JBPwwUKr8gI&#10;1bK9fUHLiEU5mbKQiaf5BgtP0KOvG5yFa5Uj74yMw8q39onV7wqalpdHd15jdqJHoxts2IhVuxva&#10;ZEhzBcZagYtv5vENi577mxoZLdzx80IEyejFnv6dLNkGk75o2F71iwCR8RV76DDXxvd896TOD8GE&#10;MVTTrh6peH+4710KrDXPcolswZ9+EWb0Pq7hYu2iB6xyevWqAT9fkTl+1w2hckW5xqK1nWahWzFP&#10;zQrk+rqu65HMcWXNICOLHpqslRFMr5TyCTpTmJVB0BNZFLaVtVzQfzQ0pfjJcDzUtFo5Rn/570hc&#10;ytUfRvm7hnWBRZjhfH+v9ohqsMgqC+eyOdjQVyXZDAM6ZiWS+WZucpdgY52ucBttGnA3hkxuPCqj&#10;q1nteoYe3hxMCdwzbQlj/yifGOfmsPNFekOu2knNf1TGLaxf/U9sb8+J8pVnxEcHdP1t1HlGG/dT&#10;AiDKOaR3lQP3BeVqxJ3yFYxKTto76LuOtaXKes2M4HKzae67iapgcCgytnvIljabV0p+ICnZiof1&#10;Gz5uXMuz7NkuFiY4F4wf6r+1+F58gL/fypcpv3fVsltvV7A72qXj42SMlw8N20e8CF19wzOFX+eh&#10;7dQS+l/Qy0cRhOUaxCRZoq745ohTHWIPw7YwNlRNTp4pQOTkqpWbHdWTpg/yQ/fKsGXq1KWvqMgA&#10;4tMGOrhwtkxzXQsrLDqvROnL9NkbX3NDO83VP9t/NyL3/aE8PXMbWev9htbdiSCng20Le4pberNI&#10;z8Nku4quntVO1dvdaMa97hzrxHDrXz66Bn0vLX7Ei/iNK4/faX3YBMknB+lSWs55quJHyFL5YsmO&#10;2fZfXCrMolnmslOlLBc+PEqefHPhW/u9dacw1WfKhw/kaVqxq6X++m0ZyURK7BCKnuY9R0nS0yKm&#10;doe8sLuVfli1kP9OhmDq9r0MsAX3qcwT8Vzj2Uzc9mwh48rRwK+Bt9Dtet3XLFF9Spfd5lxkQ+K9&#10;IZ6dvtmkesm4MufGJPae1bJsprqv+DF1Cli77uJLyTENm0ZVKosz1XDxoGUR/srNF/IIsUqPWYM0&#10;lc2V7dJHB3yglxRnhWCEU4SdWwKwflSg7WDQ/KsESF5uIyGuoEepDOa4P4onTbtO7mwMRiBgYtUl&#10;D6abpyCHvBZaRP0/frgh1NNXKtTQCkmkVo/BlizgOVpz95D1RHX4q8YhyDHw9gD4ZcN6FtlCO2Dl&#10;VnOrlGRpsNvuI46HUOoncGRK/hM4pdsIFdolkNk5ZaICG7D1KNDajq1qqskUB05bgoNk2atJggwh&#10;wpN/xYS+h6M0YntohR/gQZh843ylTh0+pbiFFZFJ0iis9g20+4oxFUeKRS7FVi03Jd3sCALb/GXa&#10;UPY1vff8d5uZ1oJ4hPWtLDKpxkImix7R6Yfdrwk7RU4OU7RceN2m7/2B61FYjvn1DSdMvIDMuwcX&#10;NL/dtpLW/WfrOydWroaQqUtZMHP3QkAb9yiOTeNKLV9Bb0jlFyH332/Osjts16K/OI1342UHkpaK&#10;qgbIEkhMN3SiZkY9KB9z7JhClFgoAp5TBM8VHRPCm91Qv2B+/quMW1FSz5ku+D770BcbT/u4P7c+&#10;qvZrb3FVYvcJq8BPVVKOZa/WjMsQMWyrd4rmiEkR6P0C+ZTKamljqlpHviVTC0qyW1rqT9c20g7d&#10;YWteCe3zotPsCbhSE7WOewbR9XYn9OXhLs6N/uQS9jHwi/TQhs3LXSHiGxbYM9uo5abIBk8MvcJT&#10;OKR9a5+LiNqbjcAWw6aPQ+zhdqrhxM5+r7pYO1zIclmxQwRmDeUgYyKktgR5sFyKylY0KGLu6UZ7&#10;ZcEdoLhuuHJC+ECbtHU8Lj0DAhucrFa6LL44RiJdXyPL5Otc5o/1oE2gyEOb/POiojVUWVOTc487&#10;kMV6zX4dXKV5G3Laqbfzs/j0bxPTR6obp1xgNjYfV4Nvgpt3SLigRtizfWn+SizY+hjUY6SX7a+g&#10;yix38TqbKnn+vSLXppVwzPeCleOuzcS98XmRU2Szu6+ge9VG0ndC71w/p1z8Zf5hp+PUG64uTBE+&#10;Xy2P8jz+zJnyDl/zqqKYCn1TBfwrN26OA7//qkb/xW+V5rZA74DHJ3vQu53tyKjeSp1iM+0Ceq8W&#10;50eH3VWRnWL5yD+oGYHH7movUnKfLUp3xvrgi6nLfxOkEKbC7fcEJqin1ImpN5jHsmglCLEmmiVP&#10;ktmoFszdUrHt1lhypTRl/PXESb+ssqHEBsttgcuUmg5ZVMnVXKPCq7STZe0+/Sht2wCl/rZG5CFb&#10;1ze2ciiCN2yL38KkJnJJmjBTLQmXL3gUNJWWvTlOOOldfCvgsyWpIEoYfn+St+AEa7GPe1Wl33aC&#10;7BjqOIwgGbVY7uqzgN+Q7VX4cyOU2EdRsA1e5ozfdHvc11DmvtylZLyj1CViFxy73zimXf18hOdt&#10;Sjq7vtSuAn03ZrR7REoZtsZMfz9TjCC9qKGpSR1DP+Tt4hQWjasJmFfYVSPcI+zsCGHD033MiZ+a&#10;LCsnW42u4UeDI4tD28OUkp6vCyp/ud3z3Z4mOdL91MehQq1KWIs2H2vkbWMWvmwLqzivFI65xXY9&#10;K+Cvh4nVNOU24ZWU3kTIjo8qkhJDl+Tfw2o7XnUPovvWSPPLnmm+Sne/eBs2yGswK0Kj1oeLgMmP&#10;ion2uy89FlsDfaxfn03BvsUo2FXh3ifTvK2HDHk/1z9yTAwbpS1PHyVSdtDNBI7CNfGEE88+F8Z8&#10;FX3PXEvu8xDPNYmIrOFY1ZyQFFhOe3NB85WVWlw6ls1iZrO/W/TX9cXSgeg9JbBkDq+GytwAB7YX&#10;4iSjb717qum4aWc/89QH3qRUVIB/OwIeeJC9vN6ujGxz2VS/K/m6XRdUvDRl5HNf5oSvfYZPiud4&#10;Y0bql22pVEbsPjfufpu2//1kYAZT2qfI9PiN1D++NVAPYJcee4OJuWVward17b7VPqvVev8W2q+6&#10;JPA2wv92vSLXCvaDCEf/6aoUdJGZTs/YibjxjW3uP3GX/M89KxXCXuPxaN7VN+v0JPAUNu1nxeZu&#10;oVqvZT7IIm7gFgrEjJXcmvS0K+cjPcQKk1MwPg7ho2VTQ537XxGYMS9DaZHvdtQVD/rsRaqV9vYU&#10;vC87clczkwh9M3xs4mHZSgJ6J13gYqB7H4cld3fTDkXQFbmrc/R1/CVTKaHK6e4I03RzHtN6H46H&#10;33Mm7j8db/jWWUPHE/iw4OYNTcT+d3anGocJDXwtSbkn/ivXtaQ2YVt6mw8YQSvMcykujI2IXH9F&#10;aXcv/mBIHpq2dVCQ+fT2xvbzgt7IWW9FduTuB3BiWR91wmabNHAxce6Y+1KsgJAf+Zaoaep3544Y&#10;5J/hbTFJD75OpUcFgl5QwE40sMnLllGt9c5twfiEwIGmQ0eN5xZD/+MySpDxX3yrXVvq0Ub4AgwS&#10;SFCeqKH3rVR17pk1tU7ORDd4lyrsGf7FOVm2R041ndWcJkClv4Z1L+RoTt9uMbsIRm90DNkm3C/4&#10;bK9eU9lLU6HGQHPqs/HdnMawEX/M4nTKp6ic+oVOWthSmlL4HUy84G7Elqz+pLmx82381pjJxcUX&#10;lfqp+ytCyZ2N94OsxU12sSuNJj61hHtEwfHaKpUL4rFzBucqVsc9RmtoQ9he6BRpZ8h5qxJ5XcPq&#10;eaTvJdc3CZSXAascbu6D1qIBLobs5YG7MlUJ+10lMKvtywOJMrimnK+f9+nN9/AOkoikG06EIR9r&#10;NUc/4RHKJi/eEhwXttBjbkU+kWpapraNdANuGnVPScPG3haLsUSMeyA3E2pI2L2n3vLKsDl0Lu2b&#10;Lpw8D18PaZFZz0aHOJryF7kGNmzFY5B0LAJNNkGXoqkXCAleek9vOo5uvbcbXn1SmD0cKXTj49Tn&#10;pYfj4986EXudlkgy0b3Y8sVUSPj8FUtl9I6Iwf6mUXA3NS/mK9ZpvM/4rZbKiSsdb9pch2TWSS/H&#10;w8FnCj1e7+V5Yx6rIj0WPwi6w/fI09jGnWdKYGia8LsBY76pTscYE/bVzRpBQ9Eyjtg3i5Y/7UvW&#10;0TnG7X/lbzdWB2J5h/JjKd4OiRY4ee+ti8ZrvjvSF7hiWPdyDpg3AWZPwFLYN5+yW8bnpG6cE+vy&#10;CklaD1Nck1IvF2sJkLM0ZloraPc/K02/O/POriiY1i+4Th78NAXWWoCpQRy6CqbPExZU+yUs8MVI&#10;+CS5os4lVYsaBSsrNUHULeoTj4+XV6nUtaUmm6onMddUN1OGisyCc4nlcunQTz4emJZ+7GTnPdkv&#10;16LEX8XwZcNBPrZrJacCR79caPGPm/PDPgxeCuxXpMqkU40yKRZVhswlwnonPc9Wy2+jZJvmHERy&#10;GtDJxzhZUXoSKuH9Mgutb1FC9MpYNjcm2/oujhEwdeUe2dIiRp4+MnYjO7LmpUxz4FAeuuadusps&#10;Ta25jqSc6Xafj6Cm6/w3tuZaCkoe8nL44bTvhfIGcH3dcv7n9qc3n7nym1bScDVICrDR2lLa3WDk&#10;53S1M/eQcUHoErlhb9Mrrnn4kPtQTKWCp9bua1uMgI2uVjCC9ZR75Irhxk3UudmOznTjQnYran67&#10;BNroVOj+tdfkvvXYc560fKxx3/v8OGvRqPe+7znf2XrmvUBDd/cL4oc0rxtkf2DOiBxruql2Uvre&#10;36HQmweOIYcFh9e/KvyO3tPIKOLLowW05ddyuMnU5PW9VxQRgT225MfexLBP2cAV4EetOrEkWV5v&#10;+T+zYrnlJrcqlxHZixd74F0Jt/HtyByu/tNrcFVDV5JzZtAoMjEJ0oVQyJzcxwP202NehbgHE/oS&#10;NAOdqWnfhw2CPe0komto827mYsHNmy8Hiybsvu0jnmFbv5PYdLuWiwQJmNfq6muVcPker0mwlnUF&#10;pE4uZ8pADmqMglKrdXUXpk+eeFlU1uSL7w826eIdQMAaIam97fUNUHFkUcO7W8iLM6yw5er8l7Te&#10;NTeYdMIGDJ73+R2PWCpsYSJTc8M9mxTlJaKOQu9vwGexLa+ztOjBkPvi4IjRcY+3RfkSO7eVsI3X&#10;1wM6s2/BrYRenN95Pr0SafkxP65TC7+ADNlsTKmjyZkN+oUmTkdWVt9swEuqp9iNKCQQUeQECAUf&#10;a4ef/BTZuLxmhg6Zf4mkR8886HLw2JGEfL1Jji66vY6Bl5EfQbKyM25oS13qRsApc1zTn5OTNI4/&#10;lTTvPTwiW3iSvC9JW3KCROTkv4RQRnHmYmPoWbBC8vaHNilv1ytjU3Miqqcl4BGfLnAYCBd0FvKW&#10;NXXwzMQI0Fthjb0blEBwnRlhqgTC4206+14Fdbg6SulitxBwl/LzzeBORhTsgChdHrgjtQjJW35F&#10;v+H70k4dlzrp8ldlL8uYYBL0IKfpMLZYTxxvSU+xoVn372y1PEvVm/UVF6X5fYYafDy/gV5MQhLq&#10;+6EbIbMbRckxPehgbayDdJsRvG7Ka8TDqE7NN3JZdsDJSFKv6oFoOg+2pQx2ijgYWn4W226zuvnt&#10;lWSsS3xDria5yyOHVFcfPL5HShAhrSuc5IEOU2zdtKaFAoft0cOITp+do82BhL4XsdpEXOx+HHo+&#10;3t5W86NoYaMWcnGkVNAnJ3IuxlKPXwHqbHRboSf/w7K8izzJFffJUlVC4joMT5RJyjx0LWnwjbUp&#10;OE2Cto5c0dztR2JJOLGkKplsOnU5t0sITFngWZCdjJtK4FgKWmyNbRbVDzSruBq63yFCSVisXYqF&#10;h9UGoGkuuFbJkfy6HDYtdXraKYi3dy5+79bG3YgZGUqNp4P4RLf9KA5JGdKEU9pQf27sDtzUc3UD&#10;B5TCfbuHw+6vXoYNvjS8Yrl/93rz65D9SPckWyjJEJwxuc05vv9cVcV7qu604RARSdw0vnMwe8FV&#10;RSx1f8my0rHingVOV5XUg0wYr3YtUc/hK/Ceq1Fw318aCzAJH5wSL9+YViM+6Ywc0KRNnwmYIua3&#10;pX3/4+fz0N/BrA9QTyZ5gfc3jgPZj2bErJJ2vrD6rJZKYd9w9HssitBxdf5lsl3Ri9Ktl/46ql+b&#10;hIKokTo4C2jhlGG63XlCKeC+ExdJecicxq0+flXIAvb9rMH1xVp7cOmmGaTu4GBbtt2REIwgJNFt&#10;XW3jluLyaiEOVLMwPNBnj9K6lgun4JEkpMpJ/8+yVaxhpZVB3eqO7RnHU1m/cY4epagqzRt1Q9+y&#10;KSQbgg8U0DiM15QVwdphPQlTIrC+Cf+nwW0nOG2pEgQv/JDPrmgIHjeixD8G/Uol8KwkwFJl7wkX&#10;ohKo2Ikm/nVN2OcN8VRLVAKabGa5Hkyb9HHESZVydarEW4kUhe7M5H5FNCICPztNNaw/9zprfvHt&#10;tcp8klWYhj/lRZVHpMfGR/Q94XATdtEmiqlioT0puV0LP4+oMqbnkF/qJqyhb1GWUwd1lx+4Xx5Y&#10;6HqJoD5zL/PDs2Ty0zI+y/pAFxXlVfckWdM1bLNMPEs2TdKFOLoOm6gWfJZZNOk5iw41WxNAb+ti&#10;H1JUoLi/NL7EwWGdaBnjWsTh2Dqe98eTJi9f+DIwVkbyxPUW9GhAQwdCdjjbtcSN+XW9cMH03gLc&#10;1ODzydU7nn8Zuj898/PNTJS5NJ+UIRyXcP6Izt9o1kZDD0G4390p6eCRFCWp0PcwOcG69kRJ3dHu&#10;pvX6ijDrtC9kyfYkrbpZeVk96HdPYa2ZtcZmwgvdWizphNO4Qa4k6f4QZWAPIVzv59ynEexuAbyU&#10;Cr2Uug3LKQETZT+EBNZUzahgXM58FOOOF+vi5HxBesSipMgfOVzVz46zYF41Nv5S15gpcv62f3Gj&#10;qjqFYJZueXDeNYJppgvv5f3rcvr3GxiL2EAEogHDs1vmYG2rvGz8nMRefkp5ImXYDDq67+SOixf8&#10;X2xbZ1RT29alinQFBekovSO9g6IgnUvvoUjvvUkAEVBROkEIELoQeu8EbBAggEgIHVR6F0ILBL6o&#10;1/vefeP7kTEyzsk5Z+991l6Za841c6imM8wB8Ggu/GoRCUsSaplw4Ir1YQeHyP7Bh9SM1lQ8LWj4&#10;VD8ltY14vVugp1uGvNJt0tocsmnICaV9yiAL0iLw8pEtHLi8I5Jm4yI4fjyiGdepgA9q5yQBldsq&#10;N7BUtW1gGjemewy+74NXpYWQIooQUVIlFQ5d02sqtmZEJ3e8zdSygXd+DziqqafKe5/1dN8yaPv4&#10;bWRfHycAXVM/kyo54ldirUGBnfV5AMrrL3S87Bz1u8t5yWlG6R106WvYModmS/qL1Aeuee661B48&#10;o9wafPF5DkcF5PyAp/zwhVvHxCRZ0iQp396WVOdkbrOoqXwCgvh9XFSz1n3aFHkvUUyKxnZqiIXp&#10;h8ga52ojiEwNpzGuji9dvpKYhN1CfdWWycbul38Ouyxgx4lFf5YWJ6ZKE0QCL9volYqBO6fK7Z59&#10;vZ/rSFGeyKfv7bDiGnADez3hl5ZpGpMgU3e4cfz5gcXrRyuhsxiM80LQ5XFE+AZ24VhPw7I0NQEm&#10;G7p+zM2Fr7Q7dJrAijmoAITtXMh7MbExZTzoXMbUnUxVRuoUrzxHpW+1cPfhn/n211QRy/KGDPry&#10;49usVlqvsxEKhjYw31UQkxOjq7QL6sshhS/1YSXM5tzchCdh874B6Qoij8CW2kTHCFbt/KvsyZyj&#10;6buUbb/j++eEbhE4eG2GUpu1Lo28M3XQUW+P8N58pzdiHYQImTsY6bXqTNUbtjrK/QuWGif+U3Lr&#10;fa1l08qPOpntdv5xa5EdvxpxyvOUagXIxe88HqjmfiGZ+CnTz7pt9PPXmVbOswKwKVvKx4n9x3sx&#10;TLgVHEURcPZEKD4hSsIj0GSXscKp0biDMIJUC82X/KupIAHiQSL/iuX+xgq5q6bcjsumsJ4xhvJX&#10;5NSyF7IQRXgz1lBNiyHQoKed+W2lU9Ry84Qv1RZo3UY22dx4kvHAuWx5BWIo0Bp6caNO+8ZmutlE&#10;sIiyqAza/fI+reyf9ze6S3DA2YNVevYhqWeU/NWLnueGSeHSaR8HN1yx6rI0bSYHkUhahtTbg+LA&#10;POalWr/O/XqiEC8IZAdz+UX520fqmiiTpOJOoCjagQi3ehRRUfTB+X146ARh9qgefdJnIwA5o9y3&#10;DVfZRXkJkDZ2/YHNNvK+6AFJ6lkfW1T3QudbJV5NNOE/6OA3IxftSJBCGPrj39IEbpNcI34UReJr&#10;tE77Z/C/I1DlQRTRm1yCf9/ElpeIjLuHSQoyz53n5l7d3DzQMfv9q/E8AEx2Nl6s976ZIaWX98tH&#10;/A37LzF3g9D/XF2mz86BD0ryWrFmFL60E7ZwblSGZnR6xt7XsXMDIEAOadJ4YLftDm9Dy2VHzTjT&#10;F2bwW2RbaXWvlt/rI1fCPEsJsyMRD1nmRFEroA5zg5CP87yCTAhBug1Xebk8BsJ/6Ch8Ij/SxyN4&#10;u/O+Xd1ayH0ZU8K6WNVAtcEbXg9RVqfxn93chWd7OZ+se5e6nUYLmKs2xYXGlD8rO+8xpokbAIb7&#10;fxikXWaZGm55I31/gOOfjYh+rhJEwEwmIbdeUFqgeaQ+4lgeFhCbYVTNT2Fs3Op02shCJiKh6Djh&#10;0ew+bDKFsiWs8CtwgZdBE4Wk+tGJD/pKzlv7qF7PkxjECcrlS+l/zpV17XtU+IihlQD/WZhbA0cJ&#10;mGc73ElVozP2u15YwqPQv+JtVrjAEzWVnUUM0yUVL/mDVsf1TPahfHyffspouIDARcEo2WOeHj7I&#10;jNF8yU6bEvKhMgM4bWjFtmxVi0rPI2fZPdHEXalIyTIecxNhpBoVq+HQsLC2ttZL9trCAK7fXPOp&#10;cO4etJsz1kgGD5mpb5C7zsbyoXhP8NgALGrQXqPOWZJnFQWy47n55cezo22yYJqSgobZYroiFw2R&#10;HgJvc425pG7F0oDOyQ5HOL69/x8UiodvyC6PrwtwYpBHpWjkpO84eb0xV+kzVPIc9tBytC94xo9N&#10;wAOXvUyZfgCu0PaoLnPnpXu8tcZpnDH/oA7PQ+zaYLZQwsds05tqYYpZUW1H8QSxDoT6p3aYwWIV&#10;Sy5pPmbjrRmHrIiix+qTzP/EJbv1z2cuKCkq7nQCzww20dpqjs1hTuVDq2c27DrZR+NXPz41sozl&#10;TDN4ji4QpItCULka+pcm6ajyOQ6gIDaqXPJuTmyenOIC630EqjM/gMyC9mp/bxg7Wl4wnnuNGB8g&#10;siAeFAZdROzMaB9MB0zlNSYYuh3dy4b7b5kQQ8ngM2XTmXx0SRFYaxHXnTKNJM+nRh2AAa8aToR9&#10;FvjBjFBbqIH6tJEn2rNXLVXszyvEI9im88mtQukyd/khCKWZJ5t2pXfL46cTgNVId2LkqnUu56Rz&#10;REHnHSO9tZj6izUPwpQbnh45oe5SB9JYmXFsWdzpKwabAHjJFUEVRmwji7ycXNRozOSWIvpxf7NK&#10;8mdGsRiKLLCqiWDUJBkyje+iLubNTlp9h1pTkXxcW9+G6bOIvboaPuu3p4EvpjYn+6Rq5I39Aw4m&#10;M1WXq9YmPG+lzZO9fJjhnpkYkWG+b0Dxz3rn80e/ImqFOpW9zSQuBDCj/RpvfppQZ9kt0hdgzr8H&#10;fXmdufhzscjfk8Rl3Qyh6B0AwZ3/yAK/KpZbV/BpFu1uLb9SmhYBsIlWKm2EsMXK2cprGM/ZEVWk&#10;FrP+ian8V3ikPgyKzQ//kRV+Xb/GhLu+m4Gf4H+O83KoEFipJXniMPI/I8Z9w6hFEbV6x71U+Z/j&#10;A1cFOyjG4iH7SLHAOqF/J0A8AkWBWkH8vK7zD3mU6T1/KO8/t+XlwJ28QIRvOG7YW/4Z7Z+HhplE&#10;OUSFB7lc/c+6/TqVr4mvjM9NWm2Q3v4/9wsz6AEQKAaiBzhYW7/2VEd85hrdlM410ZisCTmFwL5b&#10;77JtQW0u200/Bl1THfTNzC2GUZwJTEdH4o/dO6O38Lag3CaHErLoub3zgxTc+j2RGM7kXDy21s2J&#10;VJaLgUxYCBKJ6lev7q3mX1Ydsg3ufJeyLfL+4mXzO7tCfnDLh9uhCxU+zrem6Y1I5HQJPA6ySyh+&#10;JZrkq2ZCkdUiQ+lt4HTHjRTPcBi0GOu0KG9jR3I2WAsrrPJ5U8ZvnX+8UBnmTxR/RIyMTqSG9zG2&#10;v/iVp1Tao5AUtU90LWDraIL08CAbEUtrXCfgIYVPk7Enb+P98ONhpsK/Mmr4sZZP1ltlbogqbF6n&#10;ThIXrJeI0LPqI39WLE362uMUKkaJ8hZuZNt5PkUtzWnaJM8L8TNkGUlsHr1gkNf+SDfW0gHdr2GU&#10;jLzVKWTUrOU9aVUMnZP/Nk8HrYC+axmVCEIFKogEoV5HLFSIQg9jK49ubWWJlFHGXjBMs5yN6K+7&#10;CMwGNsjbrEXodSWVwMwzQr84/f1KMUY9blda9c5A8h6nW2Ve+ypzaUBjRzk/AdCtG1d1lHjKw6M9&#10;5WEv1t7OCn3/8c2r3lPTy8O8QfioPAmQfZw3/mA+rPhJR4WBbEbogRWqU53wuVfh4FpmLjZm6WvZ&#10;xrK5sWL8gtb+zv30luuTO14tfBMvxDQ6vNebuQqaOjO9XpL9DpJbj6PJaBbXlI8jSJ24G8Vi7YcL&#10;nwG3X++0mTOEOOEjk1zmZ+izarOXNAdstahSjCyNqc7TnXN4ehWWGUZaOt8+mI8xhp/b8RYEKo50&#10;xrdzxBqWMiPdvUKJCzAgrEVIOm3pI3KUc4fdhNZEcx6rSAv6sOByLlph4jO3ovACCxzYIj8jMBSN&#10;EF66OnI+LTGZkYmVF+N8D3mfUPh7lweo53sQVNLNxu5ssGHQkTvbPKFiSlLFesRxF9lPmTH6zG6S&#10;WFSOw1uxLDRYJ2vohnRD1Es7vgY5Pda1vv0nfdyQBtFvl8LrqZ/vHcp21J+2k/nbVsyXszRNVu3F&#10;fcy27DaWIAEx2PIVArNb0FsoJbpBhXf+s8UdbPP7sOmWas0NQUVUnKd2J+KhAFd3qnakZfN6ZXEi&#10;hu2ZS2gGITirVid33dHoSMCRHx5tvFFhOXTdzQU2HuOZ2L7cbckay/j3PmQ3x02C+SxFN6/xNF5p&#10;0uQiM3T3BG+j0abF6vBZrVy99LpTGvYK5B2CQrS0fohgRSos1rOvTcBlz5ANxvn8MjXqo0AWjaZN&#10;lcEmdCWaNtyMe7cqClF25/mHFUcmT6l0wkHBqsew/S+C5gpn1rrFNtlS0ny3wo/TTMu/LGjQ7TZL&#10;CjdBj2rIY3Ir0d3NlQKDqKSZQ0P+q3FCbwgP3Q2p0TVSJk5Za/TZxCY9z8b63+8WdbdBbq++5i/v&#10;HAYaR2v6LdqaUUu/4SBpXjeuQ73RQfzTgSIfPUtaK/swefzZsvKPfdcR4X6FEiOp7chnLxTMMMU4&#10;3dJletpqiM5iEsSTM1m/sThUzGzmCOMj8YlTqirVO7BY6aF5lX2BTOspCQ9tJegqbd93eHXI6VPb&#10;Y/Y0Enhai3BELrsnsPW5zFcEo5a4hYJJwW8EKjUlnVd6+M8knaMSnGGD8g1vsCaYqmhHORYD46ka&#10;jGvk4BMHQbG6LQxtfl3LO9naiKRUzdLi1u1BoLGoo59txqaw0Efl2baX/ouF3fsROctdLuQeP/t5&#10;f4Lfq0taUTHU+fHeGpBVNPN95evZ9+Llrs1A7NlyMh+Mt5UWyvpUb5kag7K+OdHpH/YzxCDCuXCh&#10;N68fZB3KKFjAKN4jm5b6SBmJrskjEl5PvpvlnXK8gQcydqzezqQpADQ81U2ArhnVDkcjZ2vy8JtH&#10;gN8X9EDPt1aBiPl4m9Iw35c2SynHM1Vr6TVYztrlcLVE7yuZK0Dsh5pChsXKCJ7vu6kLaqbXWzii&#10;cf1p2XYZ8GisNerbtbxbsaP8BamJHom/poFH4Enbn4JXsRV8Gq8Vmc0T5m3ZSHdzc6pgjTChCnun&#10;zppM0dXc2K3OhcqK/YySTYYRcXt/KYZLD59l2uptt59gXZZFxZPWx5YvTYKH3+DbzD4M1HzjXsm5&#10;i13qE/781iKjz9OcuCq1/V1H2YbBVgFhW5hl4Ne1Hz1jTyMnBDrOFXLYGMW7BusBm96URu3g9KAV&#10;nYgmkOwPcDCNDGh2KMT/MeyetdwukjyDvNKsOkhdNAmfSnGCMiOHRBcONKbNWOrpTRBcbLSquHFm&#10;7LqmONVc/eZuSgtH2yCbAasZTAbK4u/2N18FIfLj7Kmbe6lI6b2iCduIBV1MmbpfjUGzy3zwXveQ&#10;lrXUVhaUdXbU+lg0+KpII98CnO0g6YdOMz85MEl04brPYoD5a0AjYwNhfFRhuKAfCo9HNPs9c7lB&#10;SbU0jjUlLbGgrZq4awF0UbQqGgBCMK8O0IEmjuxLWZp+gbAsTdQOnar7oIkaEKcgiB0LMLjs2VNk&#10;C2GmZvXsM2xYVf1vu2/tUx3YojxA/fONiu0xjtu+dd6v+L9LRl4J984Tqa4vGuEtgC2Q3zEPomwd&#10;CzQF3JM4e404PVjpcf0y/jFx4gXwY+qlTnmYktvvxiLbNeIB7h5V6jfU7BLX+ZnA8Ixh4HLoDLK/&#10;DpKGoJ6WVX602WlEkHZrP1CEtypTsWJLuitulifbZsDC6KjCz7rLNnR91jgh0qCBC/RWZgzXK+mJ&#10;GVMSu7OREPXuoMe1D6+PtTRv62b1QI4JQnbBevluz4Y7Se43YRZqZpvTyu78/kByqFDzvnkT7cDm&#10;kPNLofVkRWG5ZYERs5UKfqxG9i5ypGJ6bENCrtQ5KrC5hI1Z6cqkff3MuVw+VEKoUYEXtfj2xvyO&#10;UN6ReYbGywm9qK5tY8nsmrzJ8RaJTcORiO5ZrtR0khgMl6VSpObv0iiZX18UXyop7ZXSBJuEfDwM&#10;PdIt99pt76546+iLy/IZCPmOFeeEUFZ5Tah2KSdPVuj3r2r24c1bLhKbUSCyDWaz+i+jpxVb1AtN&#10;cKC/enNjtNygwd6U9EVp/VTnIY9OGD2YwrRKRH5aSo44e/W720nPHI1WPrWpMfr5QmfzxwG2YaA/&#10;0Dx//mnYEUhswT1Di0l8mg/3A54ea4ubLO0qNrHvC4b9WDoJBScYGb2se+r/isBUjLZH3VEXUUcp&#10;ZOpGGIt4gFToAS52fA/v/oZvGEA+TtV4y4a07nQ5TmRK3ZENEbAhyC1aJnhY5PrYRW1YaeRVljF5&#10;xOQA5Mrj6pOmrOYqv0Rf2R/75gsnNfZkj2HQ64rHFTPjgwXkFAEhtLk7dNYUVvcotmvsR4Y3iXV2&#10;9hd93N0KZQ7pNJnpGhYUFq5zGtdAN8I0Oz0cP41BLfy7UfxnnpdXQa73RjCaXBgPs888CZygwfep&#10;N1qgW6amlVcejdSYpreAvj7+gzfLbHAj9qB9WHsfWZoPcHq/8mV8LigGKEyvI5ImrJSe9RxDcXvp&#10;vI9LkyW1ciPL5tSYrcIqVVYRGJjsU8eN1oDas63JIf16yefIE5rG5quMbEy5aYXriNoHqsubELhW&#10;7gGgMTbe37bjfTAiVxq47P/iceuTI6aOC/PDcb+b6DE7eDwsXUx8PnXKe5pmbelHotdNIXdDNe+b&#10;ioQme8JNMnWMYThd38xvx9RetMHXv89yKP6geg7QjNeHAdwjJwdzjcaEl+KTs7/8XdTa8iTL45t8&#10;gSkGV4SRBmwVB5zaVOSIZv+AcuCGsQKo8lv0s4vVRZQ4BR9e72/boDLmYtHIFpDSS8moeOHyldIv&#10;9eui/I3TNmDDJc7rcFQxoWExXzjtd18wi1ZYnGzQ6d1gcUeBlirYXbQ4HJfo5Twklb1hcmHlAKej&#10;ivtmQ9H+cS2CZ0Iv6ZgJ7MJHCA4uWRUxqFl+bE0BpiFpv4nUpfyVxQZzO0Uq7KAiQnkT/OiAwk4D&#10;MZ3+14zTMN7qurmf+Xe22weS3R7L/p8jy77BnsBvtnSZ5rmZE+SqJ9T/RkqcZEu6UZ6C/jqX00Zv&#10;rEsptfJn5Pg8nTo/z2dF6gzcjjFUKel9TDfKZBpCvKhv/Dkmyz/3jkD4LPbh4IWc5em7+8CdqbrW&#10;lWaVIwGr+ozhQOQdm6mqgccwmrFvn5vDNuo/8K+90iKbsRXKKK/ldxCxyDlDnpWEXbMh97y+aj9A&#10;l7uLSKOoiLkU2l2/NzWCKM2UANQeBZb2BZ2oLDySVcYfHgAKqXEAUoYYFp8gS9JtBrwDxywFz14L&#10;f0qsBo102c7IaJk7Ykvu/F3slD1iBxDMFn2B3TRHW0tm4VSs6OFgcwRNpsJDUE6a7HK1XMlqrPCe&#10;cO1WaRZhhf+9Qe1ymyCzkwejoKrjwLq12ZqpXAJZn12X4soniVeyuunadaZcxih8VhsA+C86RDt1&#10;STIVy3yeH944sc99uAp09Bc/E5KxGaQ+rK4FC0ZXX0uD/kJucea4UTA/6YZ3r2Jn81FM9GwvoJkq&#10;9EnFDZZOpa1ZxHJMNQsWmK1gJ4WN8xGNeHzwzyb0o6maaf3lHrkOE3E4xkSBZDiS5rt2/HtizSez&#10;I581/T6jt0w9TTlJhsUXmOhzEeEZwmmTihrOzWfeT6rPJXY1RtKVJ2X68t+sCk68DfMawVgOlt13&#10;BuqeIuvvD9rH099fDZV9VhqUSTVmo/A41JwbfPzIdrD14IYDaQCr0MBvKjqZN5kDPxE4oRn26ZP8&#10;SdnXSIx27oCA7xgTmN1gsKyxM0BykF//bcQYT25q34r9OBrG/bCQ5l26pVO029lk1nRqEJOrtRIZ&#10;/aOIwMmV2IwljQxX+p10uekjHBr9sJ83pm8JxUxyQXCf/V4LILfSScg0ccn9qZpI15VFLXqsyjGv&#10;OImNHEnNtNxZXjeKCcVtIpK8lnltRfyFSE0lZRp/UrloQOrXkxd/OZA17dmgPlI6JOF7eSusnAFe&#10;bKEuSVxPzwN7a2eCaCqf/qhl+AnMcLBGkB4HaUx1TXXUuk5uT/g19xXSXvRlnjR2ptJ6ZL9VMpmq&#10;Cc33wABolYupzalyAk4Bh53YSm/MciXyEDRe5UNVqevKLflmVUorMkdiQNHM2ONok4cmlaCiphW0&#10;m7Uu6+NygVgxTUD5U99MYfWkLk1ZLl11N8xbV1nTgGcjDuq+fmQlnO1OFOx+cNhyLdQC13pxdMwc&#10;2OJMk8c1KhsX9XetwkkeII5f7WcF1SjNvDNQWWW1thIYV/j2healexvI35tFsc5ffhiSLl/JL/UI&#10;Bkq9qPCC+lAJSr5xkUoyxDg3tC3fwtWqASlL+u1MMwnoTf74bjj80N3KP+z+6Mo9jI2joerR+Xfi&#10;PI7gOZHQ5FPt7lzFzY7aJ02HQeuOPPhDzdTBK3yreZmb8zO3HvxGtHgEzQTVDYfTcCEBE0jbD1zl&#10;DwvVU2zMzalc67FumaB38thMEOBZ/dy1seE+/6P6mDrIuCZyrsI+Q7RxKnRcdwwQh7253QPDW8/H&#10;kldJV8X9KsB5JO0aRvSv/KIqovFp+3WjqoQZsksKaRb/v+ofWind+RFG/f7MJlb+/Wh3vtyoL43t&#10;IErw4+8Ndg9H3QIPFroibt3gX3cY46Gg2A79Vfk3sRFr3hm9GV0QcS8w/ztnj/VUieuNn8/MlyYW&#10;o1mcp8gu+7u4+kOLXOsXEOXl6R2Y8f4vevVX8FBk4ZHuJVPKzP2bz4kztp2iWaNWXq54v6EC+x/y&#10;5ooVew7eoKsWSWdfwE9bwX9RPra8xPY0i5KbzVk3ZmpCOzcT+8VtIt5FAj9Yn2+eFF+G2H9gYPFl&#10;1DldT3wVojPi2phjgUhpQlaVuDEKNrIO5CbocoyS4l/OvfipHOh3RXXoR+SOP8fFeMiKOn3orJWa&#10;WA0w7Rji61zw9RUJKfI+goHtEOLPeNHFWuzgkPf91ZVY9dz21aGFNux1iBpKjV0Iv3vvTG/fM0lp&#10;ylq2ya1e6u66qQzXL+9iD09uuW2nGkEoPDTNSyiXdObBAwbcVHos2Jdz+9qpyH6mi7sET8LsWnCq&#10;rxTpM6Wu/g6dhq9vjTDOBh0Nh3sAKiLSA+svwzhrQizbJcR/cfSI5yIY/I71jRstLU44mwu0VDet&#10;9Hgl2cedZCa5E/kl32/xhS23WXdccjkgIg2A1OmGLv7HwPeLXb5GkxzbsFEqxnfo7uC1Dof7iBm7&#10;y1SVKGiRIUR0r4uAIIDpvdFG5WUZmMOntkPUDBvCyGcaSI9rzIH9l4lwatoSk10oJbUxocYS7BHg&#10;ETB/oKYQOR3cuAL/TooaSUambTCcGuehsxPPXU60Cv+jFmFvj1rsKcN9fhYR0Jtlrzv2j77pnGgY&#10;flHs1J/I9WwPHGEpl0c4VShtaNAYs/l+yq5fmmIhp1I//AItyVKTXQloXAkpGh6a/YYPLeptX2sz&#10;d16wHn43fqQObJ2uJSlvXiIK+fi8YaX/vXVG4EiRZHAxN7y2uHcjVJlBtzW0Km5GlPs5eNC0hZrm&#10;dsS/xZKXpI1PMxBCNcshXu8vN6qQHvCaizQ/IFdgmnI29dPVOSfVVPvLMltjbd0RCUAwFUJWeqER&#10;S6wsRDco6nEzDQ92AB4Jambebj3LhXPQkf5t3bMkcd37BnHrhYzrUNr4+FsK6XU36kufvnz6S7Wi&#10;w++2cicXyPhbwFTpICpcvZUcYJpqpkxMtV9acm7CeoVvx143UIY144fUU1I7eJalFs92WonAIcOl&#10;hvlVbCF4+mYkBAVOxtOqmdBuE+jrenETSMJBWrtziBMeH4XF3HNry6t8QqX2ME+fsLL7/f/EAjqu&#10;xwwRPq/6SSTk03RRorbVFCPT+oHIfMRUC92GUORX3x+a8x1n9d5DSC5LtxCHpokDViXf3gYp5iYl&#10;Z076uYCpyO1yLcZO/eDZdnHp7xKluRHxj6LSgupaiU4OnOUrknCOQIeLlGkt8Z6CDc71DGfQ/jz7&#10;d+Tbd2Q6C8efunVv4CQudoKwh6NR6HgvnINo5Ore0Zi46j32q416i50N3ICDJUr6yO7u1ShpxVWE&#10;kEyqxoBshGNTRXGaH3k9s7NutfgNBRBBw8Hha4GjyEVj9e5VrYZMm6+QZ1APLkAarWXTcPiHD+F5&#10;El2X+wmWwduuCO3wA3+boh0k/bk+4wVRDT2zwYYQ0duu1O/P6FcY/RviTbwVdhBsIdvOia3offnz&#10;VS78bvfh8m3foAuPM4FWo8fnibSZeJHnd4f/AudkCLinFVUhcY6m43JDv+2gHfFd9OCmOSCivsGq&#10;Sf/Wn4y1BsIx3C1LrvTRVGQhEIWjpku5yPEwUyfMkV64n+Jt2ZdBBTtwRhPZ54ZiNrJ13l3rq3nk&#10;Os7AXnBWMNWwxPHuQuQz/8HVhcOeIkhkB0Qgo3JpxOtA4HTIN3z+x3SKjnobR1GV6hmYZHefbiU3&#10;llj5xqUZAA5UVDf45vTFXbAf0tmW9Qnd23G0C4vYeh4OOOoqYovMhdSj3IeHgDSLaEXe7aWhKguf&#10;Lo6mC/Puw6tzywJXZHv9l1i/5FmmHTj6/iT2ofRri7AUidi/yY0YntrdZJ714ZM3Sz1+5UyRiM3J&#10;55ZpaZftw48QMBIegiC3i5pqwfgMQ7FBbHNu/FDTgKPAXw0IkqO277Q7J61WNyZZMqI4s+/irMFu&#10;HDvPP0h8G196qcBx8ZbvlCG9/HUiS/tBc5HUldPpkL2GJqe9T2XTrFycPXlm5F2bEn25sWjHtQRX&#10;3+0p+acCbA+9MLOOyCu6njiMEnV1b5kRl9BHufHbxomDcT60EHx1p4AuQvGLkaxQ76D5LHDmw+H5&#10;oZxglwlZn/6OzfyWYxUt7nhq7XAS5y7zrKeepxWp6uN80Rl6P41i7hld6zFVqiQWX0gcg1BgyOHK&#10;Y51mCdnvOmxuLAqjCj6m/pfzKwVYg09g2TX6ZFe7NpWRR7Vt0l8XkDr7Ml5wAlnhkU3GFv3YJudd&#10;jwiXNKtderd//YflA4hwNqyOUsWsdxkSZtVQgfJddKW44iYLWaqNRtTxqWxtMKqAHT8vmFHnp8nL&#10;12durgRsDpcfBofsJvDMX2amXe4i09iwm3C9TruNL/TaWBTO4nXxWqB7H3TTtNPzoQGX3wfvzVFr&#10;MerZbKXajS3lyZCLcMsvX+bRAe4YfX+MymaPdVXMmcXZMStWBGB+UJl5hdTnPQQKMrf3CiX6RrM4&#10;LRdJMKecgCxTJhUEVF6RHmnN0nml4N3yGKbxOiyTrWQ3OMJnEHXhFJG3125+FO89I3OcUkVzTrmr&#10;uWUd9kT68oB76knfmbTpJOVrvjqNZ8RuoBB+0nX/GkWDpykQYvtR8Jveq5kBUG1Pj4RfkaXiSLB/&#10;77k8ThDvjOJw7vIrXT2vWB3Gea6WeKcXu2sXH+kKkCCHB/VwdgJmvC22K1tSFl5aLFegXgPOoVxZ&#10;u/d/W3gC9XQjJcP7wRBI54Lq8rrQ5d5nk4h7VJjAc8hB6m3vszXk/jlUXdGcioJKGHwDld3Nb+DE&#10;q2rO7kqKfiZOZ4Xnynem8y5lqyV0Km4PoGgq/N3Dq8NvE7wEfD/ipXzGSouybmw+Ludi6Dj+4UAf&#10;sQYKjvw/Vs4rqqmuW8OABREEBTvNQpEiKEgvQVExdIFQpATpirQA0hNQAZGmVKn5QKRDRCD0BBGk&#10;9xJ6qKETKQFC2omf+p//7tycm4w9MsZee+y15tprlveZP/NaS3xcyeGTt7Ve+q+H9fvQSDrC6dQk&#10;OvhUNS7BinPuoc2xcNfXcLiJ6JdbyNQFPspzIWAC0lEv/ecadXm/D7uNXwF7ClAucxeyP6wW+jFZ&#10;AIe2fNXIQopXZf+p9RgzbSN4/ph0j/8iMFvsEsKuSapOzBHvUkH27qHqKWwkLLVXxpzH69CYGqj2&#10;VvZW+gPWNSLwxUQ71Pc3YmbjjUW9VQvFJpDSEv+gVrCKhkrQUAt8x3MqqWJKHjePyRd2C5pb2Y5a&#10;gxdJyuslTw59XcItzLameLA5hxQL9nVHMXV32nEahIGxQW1nFGzMc2MWHRZ6pTko8cwNw4iN31hS&#10;ER9zsp32tcCJNcBuYa8u31YFeIqUrqc97ade+lEQlrSNCGgJX+PwPVzf2u+sLNGZhZEJQaoeBHKz&#10;74aGG9tLr7UJHADrMalAc7FULpsp0CDez0uvmM4Yy2NVORjakhF7bgigIf2Fdp0rSp1ubU6b37Tt&#10;LJ78yvdHavXLu2Erb5xsmjv2XgBPKDckDHoudHXefbcCeB9hpWCYaMEOpC7o7T3ItfIWvEb8/waL&#10;2glk0yRZXB+4qEF+U+oRXB4zhmw3K2syU9rUjtHkXKMEoB7Uf+qdnocfakq0rss2xB5OdEQtdqnD&#10;8Ryri9xLS9wafLAP5MPvVSV044Jyek/pRJPqf+hlSwRRC4WnYTaDqePUlJEJgBwpV49U9/bFNcDi&#10;pfZi17Ep5U3JvcLMB3ImoW71DR6TP86kaCU04Wmr6Uac5i7ruPH1Uo5SehqbPMi7X+s+ZsIgenF/&#10;pc7LGme70raV9twZXqdxzlAOpAa6weFltH1ApzNxUOGYjp2Buk5EJgAfpw6kDFQWpOr0HmFekgPM&#10;Mnty6yG3hkIK8l2pS9djp25dwwZswLegEOf5D7A6QPutCrkGypgYmHhwbmB39boQdSsI6zdGS8+5&#10;64X4dGI1JT/uWf4quSeaIN2L1gKdc+YrmcwlZVn9FPsTadLrALdY2zQ6wlGQw4/RMgrHKmApV82W&#10;xC9gE4/1QmRmRmYJvdtRxeZJR/NwftdLycS+LF4MlgqO7eO36dakbsjE61EmxnI0oVvTBfFW8uXF&#10;ccLkH7RmUo0LmjgfHuOi+hDHKciJuJqsGmffS/g0vcOPY5jas0shnSp9tzDypPKDuvfSD5XwzN2M&#10;iSlpt5+DXj7fFG44V+DdoTsupUfSK2xJIiknJEk7B6Iw9qDAAQ+N9Fy2YMUyU1TnFSJXI8Spetx4&#10;6uEkwnIGnkhadYbOlwA2w2F4RzS42h9rz19jzGexn3TOYCaWX1ZkDK+FPYwPTRmTjlW8NZ5ung5M&#10;GqPFUzdZsdXqXyvXqK4GmfV0NMe+6BeaM05WmqAIg56mpNQvY12h+8w0vZPw/bdnCgSeuNDDSJmj&#10;BAtqRigxFKeCR/nR7Nckgr6dCaed9bJvkZPsD0mJdSPPnoIfHpYWgKGDlO9ThYNxBYVMzjQv/DtS&#10;0KEb1j/0PiGuNQpolO2xp/IDgfYzzsT6taIMjfl54Fj4pY8rBTbvvfpV3MM/57FrZxuM4esAL3cE&#10;aYeWTwH26p5zjRvAMKEYZdX5+7S0SH6LJbAHyWp/VMoYIKAX5s/7QP+bRqL295I8agPb7ms9XtIh&#10;WG/5dnRquGjVOjT/AlnxBBMQ76JMl3T9zjaYnmjrWFJQmKvadERLrRXF8Xl/NgGG8bQn0VEif8GS&#10;Z8PpDt0u1aVdxzstyvykxT4sGYp+QIeJXcpI0LpJrGy3hy4tLbhjP88HqKTMNPyHJZKSERHmK62B&#10;ipdi3tehFZ+4Qo7l3QaiXgFnflRII8ez19SfCDizVOSYdup5nPd4Z8FrqhkVJWM+/41BXKhx0Ccd&#10;TyGFleNVqXQiiEwdVJ0cfwkfjN2m7VYIo/dD+bdMfmYiXWwgSwjcKy3rjHpc32NJ5d0hjIWclJh0&#10;drjhMhYtf8OvKyFB+fpHReimNHb/VWxJHPO+wrPnNlXiGZbiZOQOgFxI243fsJXVi9k8eFAxPjry&#10;uvsCfqkBtpdIq8WPKOWaIHgoO+XCAOqFgYrDeFSLMnSTFbDTtM/r5Kr0XVzBcyRyAcNvVfES60Od&#10;oVNNSS/Qz6YORl0ADVgW6uWV8l6o41obl64Kei8AUdufAe9me+HHEHm7uooGZtRrh35GYiiL4VaE&#10;xU+BRTcNN6+mWMbK3fFY2FJBEqnY6lUhot/+oNzIeY3VLxGrlTEjZBljEcW+fRU/Gxu4wOgl3MAb&#10;o8w8UriGwpAIdEOLkZiUQD/Nf2d/9bXVzgt0FiO0C463UjrmHGltPU/cUx7UzLi+P1lDDUGVyq0i&#10;H/LW2Dye8rA/5amexEcy0/upYOcnSN1pT2zj/554wH0QUcRzOPFc3Lckd3LxwIqmbS6zlL8fBIRl&#10;q67aApKKJNtDQyyrBJOLvM2p95yqzqWHacVJylWzDTRVS9cOPLrke/H8W63ghnNUkxMQLTTDl8eJ&#10;6IPJ+hrbUgv+JyjhgptW0ZpC99A/E7k/t70b+YZr4AOgZ33NssXRmjbK+6F17a8jIh77LPViqXRF&#10;bfiqZNC317DDTQIicPE6LnYy92VBi/lP00SjNJJ6/Q/AYpyyWd0OraspuqAFofIcXS/6a49mxfbj&#10;G57PNaPTKf2SZPt2vcCZhWqelcssP9i0W8vdm8P029Noz7obYrkpk1V7JdVLGka393F4hFnZaCix&#10;W1iLWGO7mdH8VfyW+jxZmCQsOlEZMH6hDS/SmWn/vcriJ72/SY3bDcJbUNzTExoOUfbxVag1823P&#10;+bDESorPMob2NP508lZR1BMjkTt9UuWWExQxbk+R+E+klmmesZO/4hXr0aM8xMzU3y5Y+tFOdKcC&#10;fLHYJNIxIW7IULARcsvpPeXw2QcBOa1BNCsV4kQAWhHFi+5DLdPVY4ruUwtx7zlMpETHEOAI+s3m&#10;P/UI65KQPbK0iwslr7dAr40O/dwiWO8wIz4sTPaGfE41/u4iPjTE9vOgGnBE3NnX5Hh8o5bZ6CzH&#10;qPITzkcfGZPwckNvO3xjxfl0MyC8My3jUXQ/OUZGarb2x4fRWNIy0txn2P7xFgBNdgLSZf+GY5oZ&#10;vE+mpqbQ0J0Lqdw9E7RQt2mRzo+9sLlRU+dpvZxk19UynnvigsM4iDQ86ryxffbwD6REWvhmd8G5&#10;fb9yPQGWvTYEOt4ItuwHiri0V8ZN1swkdcFcMw9PU+rHjk25Olg7VHIotvDnwq3oZe+Vu8eUsVRB&#10;WJMlytV30bZ1sW0hkka4XCD8OVaxbZ9GTDipjkLrc0yT5qL7rTTMumY+Laof2eDYdAEg71ThoV4J&#10;frmIY2TJ8epf9baN0ydwZvSrxmDWR9fGf5K57srVP+wkLhAN4dDvQ0tUh+3IiTxUbdAq9wXdIHy0&#10;IVV0eXyO0ynFN1H8PgRTC/tx3U/VN9nUKoJ8OV29E6CXBEtuGZKKrzeKIMtYRCifE69J7OSlxxTk&#10;F7J2nL5rdYASVT4ssUmjg9+HvPKaHNsqZuxGbUZYFKh/9U6hnorhsiKf3ehlcLyJH+avDj+4m/4h&#10;/fsYOroTc1KRRAgXmFVs7O/U8/t0HeIWHSUfCSIO+/UsY4P6M8BOKmvrlbaDzHReBj0YSOWC7ZZJ&#10;olzxNxG08SorOc8eZ1d/0pDctO8CHnaluqIYc5nSbmInpqJI25KCsexGo0fnXZRXxs3J3QDfLf58&#10;YQSpPWM7x2w0kKdEFuk9dh+L+EMQIegAEby5c+zLpCU6DkzHeDZQe4scNQs1kfEThc6KjyxfE7u8&#10;qw40WNqMf1E3q35+xbbvdUphnUNVvfAE5pSQleeCXzSwDUhP2CDYALqwdUwZvH2DViSkEJoYSHKv&#10;CkAt3gTzFPEH0ATUuZYYhQ/quoVVSYZj+tCOeRJ26cYlQ5FP5f4g1V3nWgOnf2DUTpUO2fbJ4kkU&#10;yUHDV5mBqefgBt1f/52z/OefYHrvAEkad8BjS5hKuUAZ5LlIDcYcImNdYx1ncVPkI6MxXP0anYWl&#10;HBu+u1fnpfzTRtBA3qL9LSy9jFZjkgt7fcnajLWBwA/4pMqN3WrCEvQUeO0G6zI9JQkLub2TEmtw&#10;Z1ESSOuf1kVRpAyM7+CEQrSHu4K5KwtTO5gzSibjSgtrDLXHj5t7hyzii9m5cEp8emFWEPsi6GA1&#10;rCuXuoA3UV7ljRaD3vHEHUGqUFVl2u1Q5M9w7U1iSxVszP8nUAb/dYvO0cD8SsS5TQtnYrjBNwVh&#10;XoNNr/kJULcJN8reg2h+iv/mM73aOmXiFPcS31Y1h38rdsJp42fYQOCvY2z4GrM3jY7tsC14R9Br&#10;lrGB+xdOPavw/jG/SJSkVgsKt8ap+/FDV5/G69dFRgpGxcC3fvyIhcqImbs8GY6TaAPHjCFx6VXr&#10;F0JI0wFFFV/9oncW3aYkmFJCCp7YrxJAaLltOsoWAztYnBZxlHihKoHIM4Ikw2JcYMdNn8eTMsDk&#10;DY6GQO+4rAhP8kPaMVpJkZur8noNGOCVqqy6OVpZqa6U0+VYSjAMKtBJ5KA832R7LEgsEmj4WhK1&#10;0uuGwC5dvVC1Sfh41rMcQtpM4529/ftcAzIF+T05Ov9CqJnuubxkos45KrAkBf6Ec3C2L+sYKxUJ&#10;jKD54pYOHd+xl57jSbBQBurn/9/Qjsmsph2L1y3nZboW5FROqEIKcybxx4WFFKWegIT001pCbyjS&#10;lsdaj+P9cSLb5MlkWjetsv+9tAMRMNxNEK4iazFK8mTmR+IH3AFr4OPPbDqHUqXleOny0+96xFWQ&#10;CXinpxc1NIYcMVNa5Lk918ZYtflo7bVY9mD9tuVbGnhBCKwfhTKKucKRhGLO00gj76ZRPPy310Bj&#10;/a8DHqK3USOXYi3lZ6PKMuSGoVsq+z3wAOHJqi1zDmfdYp4JtO2CM20Oz5hH0Z1fYG6T7t4/LGmz&#10;+5TgAaO8HjmSWeHeNQUCzVdRK152Oy7epTM0ki8I+2H6nrUrTpUGUuO1Y2kfiCv95tB16oHzdJJh&#10;PVdPH0ELVAm3ErmtdeE55rAud/VJflq/o1EFZ+H1SAKC+GK+X9KJp2w6dhYJB6Ir1BysC6/Cl9+Q&#10;kDEo86DBLcUX3Hq8o2KSQRQVE3zAZg1NvLctqmJhKW4CQYy3JMikdaPukwQXhUsp2c0WMHJRqi3X&#10;dQKxjBZYd1SaTikRv0lG/2PDQkktFYANFz7neGypJcVRZV+mlKLeZft7d8cdfQL0vPv+anAjA4tv&#10;8ois6nxfLWizUMTRYFufdlkM8kpE4Qjoi/5YYufJmh16L53NOGG5ydBj7Xpp3a+Z6zMwVaitE/vK&#10;gAkR8/YdAbirP/9l2rC6XEyx2ZJuSaGOdi1k/FiE4Ilm8J2N9vbS85M/6ov9koyaPgj4Pc26jXa3&#10;zvX7fhcPlKuYbOWPi3jWnpVxRIqfwrokh8VSs1ucW9n73EGDifRsLJckRNcUwWntA7kXg3OxQPp2&#10;5dmnfUKcOHkZnO0L0ZnJlstgWDtb66Tzokp7BuPmJcs/a0FOTDGBQltg9Y1+kyqW9IY3HrFUBBEL&#10;VTT449P9G2/XBwtcdqZa41cTK0Hxm2/SqY9K10TyTNhziakyNF99haVyOAVpkUJI5DHlnDm8V+79&#10;M7h8yXEahFbavgZoFTGLEGP5klObHD35c0bmepExJteYniaMY6iTAUIv2P5ChMieqlrsPAKNVKmV&#10;0B/3gmgv1sLUewahs3QWaVKAeVrScfcwxXPNW6ARGOD2kkncXJNd3PDbtrVdBY7/+wbgpGjCYzPo&#10;zqv49zKU+JfMVW9Cj9ZYaUX7kFrsj/tSVyLzLDoqFULjj2bSlHpYNwFBq8j2iK0PlPKe7rrzPYF9&#10;E/V1KnazmY4hYWroEwlESAn48FH6n9fvEwoxxy6obC9WrY/j9WgxscDSebB9laBz5qJmXdzQgV/3&#10;W3HmDw86CUkmbrVx1rKLgWblpNi02o1cmm+UZrCW8ZzedUzDBPVbw07s5ubGhKAjhO+Duh9lLa+N&#10;sZkOKEU8pOMp48DumWwNHT1ox7nX3ISHDTWwbxMeCx56FJzOZnweZdBz5egBDu8Ci4B9vuj6mK7d&#10;Nl1eZCuLY+gEltjZtkM1nmcaxtOkB6xpZFN6ZyqnPXMq1/N1UYuw8vrgYiu+mp0LmyUAUFFfw6nW&#10;1cXFRbG8438PLXre199sphcP2G8KH+pVoWlUbcjLKwphvjwbfqWuQCm/UkOtjEnV1RF6ap5p8SL/&#10;Ujrm+X2p3vkRDICEJKHxE4Z4GgqmOC2VaEHubtdCy4nUrPk59oB3++BgyoDnPtZj4mDUyb0ADDgP&#10;4IoX1+a01pMgTxS3ezRCebadne+yn5yGTH6f3h/bQUPnPtOum9wQYkSOY+I4Z7x7xhOptxu3p17z&#10;eKv8RpaS1IuEFybeewBOGVeNz4l8TaUWtDfJ6UlozSA+IWyujRYqnb3HEDLL6dSxn/Wrv+m/ufmQ&#10;e/9LLW1nyBL3GkpYASo+YzLz3r2AT+5bmqoKnmM+DymalyEnl+iFj8nqhdAiCGF+T6WblRZ0+BXR&#10;YZ9iV7M3cLvx69HUSzN2rUNHq2WX4CcUP5Is64V+OunoeshIoRLWOkJj2LE/Flnj+7qLYtteeftJ&#10;HXz71bgx34IuWocYiNLlZYKneUZa/v3PWG3gGhCxYDEAKbNOsXat5EmRMmJ+3/Emm7x6wVQxbvfn&#10;Oe+FS/Q9JTyGhHU4iXzSHRIGui3nxjAKMeryVS4cNUWarckzv+z0QvCwlR7/LIPr3e7sBkiaudNP&#10;fpuUGyMiZcUfwFBr92XMc58rf3R89OkYv3pLj2mS3Xj1Pl3mRnY+1w5ZrPa5aOZblDkCS7j+wZne&#10;PI4SirZr246CCzMTk8UxSeVSQCnxYzmjBzmDFneZ0lHx9oKNniSyF4YGp54Bz86e61v9kIDhCIMC&#10;mH+NLzDTwhvYn4vMP894NEzzCk4zVn0YpkjP+7pw3YB6p3e9x40oMHP3LLukH1MMFZVgRJEfcGkg&#10;LHYaT612NKb0nP2v4u+v1VsubTQE+JZ6uod7kip7Qsyr0ALVtzir3qo9ZFIOIEb8879o2r/R5251&#10;MCmA+VGwdOuN6/+K+lNA+r+N4F9L+PXzTx0Td2Z54lF5zxMQ4V8IVKZZgU7IlFKpSYto8RdtkGLm&#10;c/XCwlhOq5Rp4MVF5/ycOD4WdXw2rnpivSph5Z1aewZ8Fskjk34z68bvcqua28n3DBNRWgsdDwq4&#10;21uvKyxqEyeEAS8jDnNAoFBOg/bCXWF0HOGj/Lm9skCjRecbsRbAUyBQ9sPCQj2yrKRsx1mufDuM&#10;fbX0lkePQPbfvAhbsBrqkjWB5dnWPRCwIXkndUVaODU2uQO2apvc9j0vkxQoc+lienPlesF5AGFL&#10;K6epaf4qS807jaWFSEyQqMWn+WVFEP/+en3WfftI7NmEgvuhWwWx4MLv8nRdfi+3ARGVgLgb+/gS&#10;vYoA/ewFhq569Go9NbNK/SIOvG04I9IrrxfrJkiKMupx19gvU/XGtfxqhvlrisuYuhgm1i+6PAr+&#10;bJY4ICSATKT3t6UURo3nfu+XiitYfVNfeHS0eJB8kCnGK8U11MWjZu8lwtR/VN5oVIi/h+26Ud4Y&#10;GASbvjwHnvDAiuQjX/hnlYM9JyM3lFPMgeYmlkE6DrdPfmT605vEKI2haOrTEazPbr/7PkIaceHP&#10;R+sKo0Q9x1nt4HiHFxzgYVG/J3IqjOylculB0gjKJc3gjdhVo06wIac1JW89OCn5ETDYRepOgXhC&#10;X+5StGKvdoEF5rRO07BxikhFCirspLALt45mXSbDmr5SypkGOqLRW8d6ypN4xGdqHMPijmbzoSly&#10;7BS9Rv2RS15rZPvSvfkBf9G6/KG3doad/2E+5jtsWLpR9upFe4HExJPS+JRK19HAJziVcs7E5lU2&#10;hfLAUiZF1kTm1VIDfcooSlY6qzLlKbtg+6FJpcDo1yn92YRmJZPKshLn86Sfcf5nNIcEZUkILXH7&#10;GyPlTGw+veynQv5j5rxcNzIZtN5C1Ap47uWyi6kEuhdkkkBF/3hO5zTtBmgGbWg5GEkVG86lB528&#10;IJc804HtWn/MZ657Zk2TINSCHCa8yf66/knHIDWBrqh3WbclfA6+BKyo6as6LgK+NqrtYb6XamN5&#10;4S3vsg34qneDZAMPQ0+DsmLzX13BsaPvhOl68EQhEHsxX6fOyC0tXJ2vHL+kitkVzU6dQpVPbsv/&#10;zBV+BQ8n91W4TOdgOAUaPo7lx2gIFgFXnO6Y68bWj+5C7qwz1QTlx9HFhl6Yr365cU+z4wRCRoMk&#10;MVrA4/316rxi+tOXTP8eTnRUnv5I3CQCWqyYBMkQSMvsvPTR1k12Yjzhw6DpxNl4qVC94kQzmNMI&#10;xoFvWCitEnyXl652DCto0ocZ9H70kWawFKplUCqQ3EuJCAJK657LZB+NQtrtpSmknl1+p7aembT/&#10;WaDz4W7DuFtfrc1AzEMxD1cN66Hf0Avd5M+e/jXftv7HTQHGZwTsvyRhzmt2wFm9JGsjgvaKkNE9&#10;R/J4si3Em/TZn+2wTEO4Ogu7hkyWGlMmVplw62WadyvVHQQV7YfT3oxordWApRV6F7X30iKLJE8W&#10;3R4OSCU2xBJBuuDdz8mvm2uSNcJH/8aRH9UKjo4qH5rQgd1wSi5W+ojMzlJXU83J/HVMt6cTxGvR&#10;0+v5HUzUZ90z6lwliue6im8+uye0+wzU3nx+BOjgtFj+7psU88iWRviVBM6J2MdtAgm2jh3NDw2s&#10;xTqDCatm5crlb5P8BSNXcuQq4kclXz2iS52r/U3VOY5Dqyc2LCBy1v9hAa8g1LaOyq9cnLEfs6fG&#10;WwOZ6f0sAWDLWvu9m/6c4p6oKrqI8WYH25faVqTVzCByXGAnc8hsZx7VY2TrWb/MVmKWp+mlLgbv&#10;NjMmRRiCQE7nJTy/eDF6qp8LLr1psvlcl6WwY6POmr/ETOrlygtST7OxeNvdKU08dxZzzd6lb7dj&#10;GUdshfWelEbyHcyWdvjp76sf/q1OBwnrKzPqKh83hZMViAaNNR9tJMoTvgQ5yT60r8f1Wniia15V&#10;iPOkzkZlaMeovANh3KB8oFhQrZPEOdkdU5H3CZz3hQO6ZT4nqXxNWY/OCNVt/7mDu1UGqlQiVe5m&#10;mdYdG0Avt79QwdxuFL3Nd2CGzbmQ4K+K6VQYhP/NdAarhR+jGydnvh/VMei8E/qIKDNSZdioujNL&#10;/W1kxMedhhYcNLIyrQbkRfTACWUxAXcayvi1B+PbR4/11qjOpLJmEYy+sMsnvGvdu/MSJ4sA5iuP&#10;uQEbVceVFR+MaXzbf5wvv99vfUb0z/NyTiRoBs8jjliMK3lxFjcRCohWO46zhXGyUUJusjrLFYO5&#10;7gYDN3rDcVAQUDqnq8CoYcHUJX91yLAvhbX+U8HX8RGHJ/ImWE+FeAru68ZgEw7luMlXg0KV4etS&#10;D0Csmd2tezK7z9rZlfYLOJ/+oWbV+FnO6gVzIY4Ul+5z+xyz9vaYqa+yWWqWMlEyqds24896rto2&#10;LLIjbe8Q98zMs/TsY8wziXR6o2n7SEVH40V1/oRPFM0Oba/2BIlRsUpJUrTVLWOALd8JxfQ12439&#10;lG3B7mO0/vF7dV5lOKN3RZsrGkT2n+4+jTWjy1/O/Z1l/YdXVBmRwEglT17rFfPldFORho1kroFm&#10;vkVn+PyDQYw+1cw6XH8QibvbIoruTleXfX37e5/ht8Te43m7pUF0sWJOfubxIb3C97s7x8hjOWJM&#10;WT5sO5i+mdUtmVbFXTuTWrVPf6OcRqmQJ93PumzirlnHr/5wk+Aqh7ja7eRJmMx6B3ueysyMHmuY&#10;D+sKKE1VMqtWE7KQVy6/SbLAaHt5DwLDSQ852HTfyX6ely3wpfMFGUVug5xjTeqNYX8H/3V+9t0O&#10;ecXiPpAIFdx8Tl9Ia0p5jZEMxaM14dOpMbsaWXsjicI4xc5th1tZzQbDpzPqo3+48S1zpx2m6oWx&#10;s7kyB5Bw0IkzN72Tzj4aG2atP6l5XLoxbV658bUW5veH4+IT+vhfFFNN+Ae5D0F3pFlz3obrvrKH&#10;XRKwdPS66dXxpFU3JkhJNSNNuqrGwUPrpTLFyKr/kQ28v+ibLb/pw48JFCGQq9nNFn/DK3eK+yW9&#10;bDhuL3ejdiFG8vvby6e5/yzJ2fM3PjJoBYhKDp8Kh1aKnOauSDcXo/ANWVSjX9dkddxktUNnvZlM&#10;P400807PPJI2smHu2zWJt94c3P039/zbHwuRPVHdM+IsjNQuUfAcDLEkqZITEFb0rmT4evIDQw2E&#10;8lwI90IKHYF3lRUVe0fJMRkR5O4NKz0oihtMYIKTRwUN1GL4jfOenPq6zCQcrsrzLU8VZfr0Nr80&#10;X8Hd0Ir6yBqxmD2P3h5uCMbmxT/ZooZAzVN7CjlmESmD40vTi0rZrY/urF+PnSs6GIaaOjgNVCUa&#10;81E+Yp3BlNdPduhN0ZYbGuKCwmZjpkCHQ376PgF/vjpqwJBTvWOr2niI62GSdHkASYs9sdhFX07y&#10;I0Py7MFZFncoaltBjXi5q0saxnG+Kv8Wm5mINdzXR4zRCr1S0WSsjnoKEGqkyE9SlpUXJE/V/i6D&#10;qcUxsHzpRj0WYExq/p67uiuFY3MHnSv0w9jIqXDlS1UU3hsonxQUS/ip+RCEOh5yEwwkXhalO6UC&#10;G5mMEki5r4ki+kQtzmlTxvSx278NYdmHkdM67UxXEJt7+32Jy4aL58a9lBq0F6+CDJ4SNTswV1wX&#10;xUTA6oJPE7B6+Vm2TInr0ryRSBh3Uw2sNabtjz6z0eAKlu2LUSGi0nlMzeB20Ix96Lmkgg7l0xXa&#10;Kg4wsfVPqUAJWyvU8WcNgYJ0R1mA7ebYyJHgzqgLE6lMgj7QsAmIT9MY5zub3ztgN5eB7iLNxykx&#10;IgsSpP57V9C9yoyzVxiR/T0NR8dzDTp+15F+5Rx+X/U5M12SboQ8zbGK/Oj7N6j7158PuXrBt0O6&#10;Z9DE07R+bp65d1HqUUrAA3puIK+9uzj07/1/R8o4855rrI1wofvoaO94z5geU/qKWxpDp4yv1Np/&#10;3O4/z1aTCAkKcAOXv7QtkXWoSUxwk2GPYzCHhL4jtjLUtcjai/31T/4Y8wBTHGW6DOE3pdPt7Gpa&#10;vdrqaWIltw/A9AQRmKXBVOp6cmkKsclnibqmJA2n7O1K4k3f5+7pyWnKydef81oSMHV157by9v9L&#10;lf1+8YtMSvtKa8YjI6V85nUOL6bGtwjOP0YQmcoQQnPt8Pz2QiqIS0M7mrZtDGBERR6tbs60pbvL&#10;CZWSnBjVk5XNjWUi/z0DbDGNTYGeqNmK1BKHQZeRjNAwczd/QhimuK47d9BJMWap+jpVYG5afZu1&#10;6hUTkuVLoRUviwV023j12eD/cPeVYVF1UduAIBIiEooIKEo8gAgO3SgYg3QrDdLdMJIPgoKUzJAj&#10;Jd2MQ7ciId1dBkPDAwwt+J1BgYHv13td76/337nOnDlnx1r3ir32vQFk5dfx3lEkqfh4VCT+Z5z0&#10;OQu7zDj7tNblShndbXmemMVNeIzHZlWuR5wr1RZyKGYBF/6gi8vTGpT5VCjpgXdnAKzaTSdo3tjv&#10;ocv6ga0XGTu9boI0ibPu0Hl843EKMYERP/2oP3qX2kSvLXGdArto07eDpBlmm/Kt+UXBzwrdVuge&#10;fPKA/zfit6JX9G9OlA1y/X1i2fb2TzhuaAmU94eFuC3LB7BjbTLkwcXhztkr8BR1rYelIZ66BNA+&#10;xYk71dtdCOZTYxPkw1TWHnWb552Do+Uy/PeBdQ/S+1fGW9EmS6H8X7DK+RzZy5dkMiq7wj4S2V19&#10;0GHxUZPsvVpO/yTzHl+vUY71P5iDSY7FVorrZmvCtKRe7FpkcYctZEGruOnlxDq/Qvorv6dbRaK/&#10;M7xFuUs/4PUz1XU3VAuTLLVUTJag6thYz1n2+rY/JIxewpbxJAn8X4G8zxbGLKpX865mvdHbCBrM&#10;JLz6G5p4jjDjk+Fy6aKZOhRnwVyB55ysHrs2/3+5S6Owcxlc/R3EQbV/rfjfxt3DA22Noq9oALxw&#10;v+fVCiL9u7gEHPWbLIt+XQT7tS5KllPqx+NGmRd7jroYfy73HE82wZZyYKe/UKFGKO5BjkbtQKeX&#10;3v7zYlT5XIX3gbI3g6aXzGZOpx8f6U3reaMafIAHh4XTmSye/VknKWs853BuhqyG1MasC8+CwvNq&#10;Oog4MkHxP/AqbO726N9y2MMG1vkQNbMl7Rv5wDssdVc1IkgXkLohIRUz1b+KvSCLAKPgJc0CkUn6&#10;UXxBl3dIYgHPfaS4gUORXU+iLAFSNtODQl05E7VuYkinU5InkgZ/E3BZeFhNxirKwNVr0fzycfgP&#10;KCxEWvLjebDP9F1CvL2vhWNaXj05dwOZYgsSS+x2c3pSjOE40TZmmRyzq84/pMT4nRhO/uvLQB7e&#10;q8en1Q5pzREQ/a2EZBMqLJ362qle/xvu7TwFEHk5xM0yvCnVk5oFEgzmX51qK87bw2feyj83HB+k&#10;Z3LDHs9M6algaOP73fcaidYDM9MT2VxuJGtun/K4+uI2ulEP8pRqRxEpPQPzkbcjiwTfR6Jl8ETf&#10;76JpTxoDXG0PKKyIuo9+ETLN92o7F7Y9Tpiv7Or+q4wwL3zvx42iNSLTfMj3FTr7+ZKsTm3nvWdb&#10;2n6aBriDw5Cln1FZ/aY2woWWkxjShJz8GlR8dK2ZQ2sQcFe1U3RjbIbn5bOh6IunSvV9qTCouPVI&#10;w3tppFpkq5M+bnUetDRqZ/wJKXy5SDhO2cYopfi2htz7l5tKxbsT6j+mduUylobd/XZ7qfVqlT/y&#10;z7zf70DfnUm3FeKpLK39SY5CAAw/izQnqgNcSQ7iM+Hq/kHea74wVtySoqArwJYbA2H+P/szj/I5&#10;7OThi1uhnu0LNha6jvWf1SQSKteEfx/8BV2H32tbpr+x4LYRdbWMRtnekWLqu4vVcXx3qLSqtwod&#10;a5E2xtZL84hiAGLz6KP3dvmMFjQUWvab+ykt1eXo7vEdtGrt428PisxwmNsLcjDiMnTYZwxit7xL&#10;Cs91Ma7WyNVxxReVbG4LaXy390loq+s961blT1Od/Dc/he9vutTbmkD+WfYi8ccvm3wU7IY9vvpT&#10;+D8f1MqB7f362x2q9coHf/5m1iFZlhPiiPrBp7mnDRkD+zylVMbFghpgV4O8vtOXdy/z1KFOgxtM&#10;k85anELURayuGXPBJe+VmuhzOBMuV2irSFUXW+PdMZ0kG6e63nnVkWY+PrTjNDiMk79R8DGGiFEF&#10;axMLOqkQuNXESAk0xvGfamAXQQyTPL2BBC4Za6VfzdMuCWyBBvY1MFIV6uCJveJ1unZKTCX1w/EB&#10;biJz3jmSU233kfyAQ8QtQnj6JrA3PBznUgN3L/j02wGPZvP0a3F8k8lv4jIEGaRDsScCsPeAVP05&#10;JefkvhSjJJ4oVb0sK3aPAFmqgOJUfrroeeZb+MIs+ofG1JtyUPftZLBpXQ1JZnjF52zhzaAPjNgP&#10;zz7DHcXXdK5bF915Jm4Ahaiq0Vc61zyE589ltkBHeAd9Qdm3I9Gtudn1L58SJpkdUylhEp3CXOFc&#10;uKHtvtD0OUNWIRUUGtSqZRLonnHRsaFg7XebXAvpC5NplGiVHHc63HgnVc5ho/VXDyMtMpt9bgcW&#10;YOXR1r6+fKl894nBqQbdBqgC7DJtwTxeyXMiYn7RvJTXs1n7gvaDDX2vPVFzN3MQYQP4SHNo16oS&#10;ssfR22oJ5o80c2u7IR+q71Y9qlsbvTg+DFsF/bhTKKHKB+vzwzZt1SyK/LjLxQdf0t3pSXra0qxp&#10;+9cT/Yq+lEqS3SFjFI6/tLCjdb2zaxB3E65IgT1ZAfeT4vCHtJuzoeTuijdfzolCrMKF35I4c87t&#10;GBqwTlfHb8muaPAmoA9Q7b4pZMnM50x88UTUJrbfhrBoHSe/MOgQRqIKmLs5ER6lQJ3nY5Z0bE8L&#10;oN8LSvQQ5YYaoiq71NcVioUKp0Pf1aiKZ0XgrWo1St37/wansEMSUguNT9zi4BYa3gsuv7VY5c5b&#10;pfuG8SqtP7Z0JPHg7VBMmW3Ci5z4neZ1xHisWFhRRsgEkNilfpUyYOhGXRdtdBWMqUNYvzJ+5c+q&#10;dY/2YC0eTV/tH0eYDx6IahlvSp4ivPFNoC6U81G58i69YFDNm4+SGunREzGn6L5hmZnNpAJ3U34A&#10;GgVpEGRI3Ni1RLnBPcGMMg4k/TdCVBwb1Bk2ZGlhqRBl4ZiinC/870DpYO+WMe+2T5zk3qghpSNQ&#10;PHQddlXrgFnqXb7Mf1qzABq1JOBckVTmsuAzJGE4eJEXAAujDTbNxMeeNuB1vky+QJm6Suh94/+U&#10;8e+EvW0kP/1AnYKPDg1QUXQBv0yyj5wUpHOC0k8oZztIuW98GeZovYBuPehVsZ/PkbQXygTtMWBZ&#10;fnSxjzUenTBYTW+rvP6TxkMNML+aGjc9f5F5PsUNZHILR9Hcwx0QQiq3YCqPKyb3+ry6QGW/jbuB&#10;BUaD/rhKs3oYHdzg3p0r1+x8PdPcD/uSQqPzNe+8VI0epHtHELpZCluQjx5LweKbwvEVp2iOxmlC&#10;1YGhQah11NrTfY83bMiq9p72IRlVKTCPERieKhvF4sw4WDf6JYUjGC8uPkhcft42/4LK2BoERR+t&#10;uB+7pxChgEsI3+990TZm27oyE7loGytlK8FsqQcyppN6GV2e83jPsiQmZ6NNV+W4tZL6mfjA0kO3&#10;wvpacIIeaB0oOmpfVDFDsffJFB2g7wdxFijw5onD4HyZsdaOXpX0PKXpUpD97m01KxbzRclXwpGD&#10;nNlxVKYmvxgVeNx6J9O94PusX1lXBFmWXqs1PFvyYqAv6OgUyqilaD8IaLxn7i3vHv9Ir1xqw0TO&#10;9ES6W0hgcj6tj7vC+GISu18yeoF5hMmVC5g1qm9OxtIQk+Z3iOaEFFbyIOKHO3OoU/iPdcg3gSKT&#10;BTf0rkwfMqsaqYuoE+5xIdRT24cc9I6VEqNLXV3aLbYSs9/vGUoM9qYiXj40e7OO+sqPXDWhJGi8&#10;Z1xbPKe0slgvfbScAORE/DCeMCSg5deruBoYov7K3FMF6L+BSxrfmo16M/CgL/lxqRYK5NrpOVS+&#10;Haj0C24eeCVw7PVLXYsbzHN54xjyA2extH9e6Sg5AUBEMV455VSVyqP+gNHbxRsbPy0M6rNRSiSE&#10;3EXXR1Zs3fUSumETJlGRDf9JVXL02B/1LGmSYI25rjtsEPyUbuPxZhcLuIk8bqOonhd50DVzgPdU&#10;wKierDhHi03RO18uYhe+RSMP30770Z3LZqxW8kw866BqLyyfB8aBekCiZkhmVrs4w44K1xXRVYxy&#10;ZglJaXcDDn+8d/QpfW78X0IBUYMOv37TCRkVjFmuSclPLPyeKddVEXdu9R5rIRpiqWN7+6R30D+A&#10;5W3bZ7A3MTODSU+MEEBOFztRZMFcEryTMfT17jjJ9V9MFVSlQ0NORWyewT0ADd+qwvzTb9tQNyk/&#10;zf4DygUo+kVLnf8bp6/Z34PH3Xua+ry8ObhrkslGFns2jSO4VXQNEfAvNaRL9UlMWFAhA8BHI8mR&#10;cv1VM9+aK4CHEK3DVHp7/+kz9uF3m+b4vvIXChNdH8TyH0UsvsnU4dIdCx6gQYWxNpytXrPLHFjv&#10;xeC3AQZNesOo74yJ8S9exg39pnruk9fEbREmg+P46QJphmQBU119lkLBibwefkGYpSseP4aj5cr1&#10;qeyx7OwMTa4hrJQS0ODZIABLxkQ0rnA29jXACrTkXNN0HCWUon06qqZDeDR2Uj/v10iYZiuf6CJw&#10;9QET7o4o63zqByHA31Bvugz3DNVs1PqhfSRA1KuTRqOKUl+60kzqc6orXe6+HkR2VmTveWOviFyL&#10;Aa1HPZsAwT+af34VymnbQRdgctl6N2dh8N5CXpsEs1hWi7TRm/hOWQcejsCAyw1tC1GupnIOoSEq&#10;rhJBiTkeyt9gU7F0HSIfYVj8asDGIQAmkkOzRNmFf5iK23aUMLdX+c8TFRtKpMRQhWVzlzB4GupG&#10;OjW4dHmASjyUKy06tAXyvOXCeGgDQ7SahUp04BBDepnlLnfPB4YQ7QhRaEtG8EurMFBTWuo5OLb7&#10;J3kVQ3miQyqGnFtr1WamB/WOt12Rmosy3jFDGC5dsblbZNDHyfVvQkn/joUaQunSqYFQ1ARMu2AF&#10;r8YNTrpKi1K7sqUh7gqyZ6UU8No0WOd1XYpQz4kheMfmasabaecOLXHkXFUK2P1IFzAzMWuPG4mj&#10;FZ8nkMYKCehq8+iJvrL15uluz4JZuHtrhivPAGeBrK3wQpsocMLeTlWHe6urvnaQ8/u8I6nDSGqS&#10;J145wIiS3l0Tk51drgXtHLco9bShls9Xp2baOBEtzJX7oaIvCpgT2cyqVqC+JqKJQtqku3NZbW+0&#10;rSVDQIPfUdYCWR4ylQhp9+i7cPXuJkTTWCP/O1UF3dIqI9VG1j71dFPeksywEL8JpXWXqLUTJxOA&#10;MzggTXYthuPojc5kHvZYf+gBlYyZM8V19kT8OIqwESax1CFQd3ibfxOKBXHfhGJuF7ob8/MKRDyO&#10;I+B70WqYlyX5kpWwV7qjyXtIjCG8A026xDPnF/lRAo16G5V5qscxgKxr57qUPDglzcBQPMaHMOPK&#10;PweN35Z95YvtvgHNW8GrjsDZqry9ij3/wDPoMozOzTV93BS89Q3b48L8VgMkbxY3vKakMXunsQZT&#10;n9gt/8etCBbFdlK7Wr2dksHNy6IvraXfEGJjx3lJAE74FZSNoQn+8hZ8OMrdd1P14ALIVv5gE2bE&#10;dKsga0PiNSEs7k+gk75eVIVyPmqTEfnn6aohedN8L/feyTbcGU7BM398dXFj8Wl6U5bwB+HDUooT&#10;N4DmCUYlYUl1pC/y5R7wdJrgIDZS21QzinJ+vxBq3By2Vf4l3E/KF0/1QnkH5qOSHRQvy0JYQueJ&#10;tasIQKhEYsAyrndIzvfd06hI07qX8c+GU1HX6/S7atMmlA0jIfSqe4satgwhegr08GrFe00d7KyR&#10;CiNLEbvXIeJF7vn353rFEgqxgUvfDCNw7qYye/58MP/0Vzo395au4lOzCtl5h1ztxk6B+FRL1uAP&#10;iSvJht1c2Uk0tOQID4m2La1dq8fbp98mnTwovn8qJqLhxvRXLV5BODbKc3/uqTt0nm3Sxrv9HWqJ&#10;a7hgn+HJqadnRXyXmeqqG2GuoPJalC8nwNdzXMPwd1o92QH3nv/q8IjoQJaRb385C+KZwh3PWVVl&#10;teKcUeLpumQ3Q4UX1EE8/KlMUsP8AJwesJS/29+cI4k51eE6XWDG5YVEEOUd/JCP32cN6ssHpuOW&#10;AgyfmA/KqhhJBaE+gOllk2UDWZl9FGlvrBE5s8c1jkYrOJTYIyd9/zkdnKPfYiCda59RHhsyMJNu&#10;CBDeHiW8j4Ug4IEPvts/AbHy2OMKdC8cB3kJS3IxOWFSf59EnJfLik6RZx8mRQK56nrRXfQJMz9G&#10;x2hu4VJMMdJaVQSdUgNSJKAebXGzBhOssyLY+oHO8Jlx0/V+NJGcGYu7TM7bfqYBThpAYVDlQdHp&#10;tO/NLkbgM2T3ew95G0++BBy7+MSnckFhAVsDgX7QU9z8v/Zy/TIKfYEyZ433A9h6BExBxS1MVN6n&#10;NCl8xVKDdklzxewCNtQA2GeEMebEzSQ2a0n165lqfNk/VmK4Lp4FtDeAngnyz6aCR1LBPwyhFUBW&#10;WqOSLaSxcTjv2grDMOeF06TLNKIAcaM+Xx6tjGI/FeIAupsz1jazUUCgCZ0HWwiYLwuoKvwTYdPu&#10;dhXHgPK0lPo6+abiCx7IKu0yKQsnN1w901oNfMEZ2/knmLx1/OUQMZ6oBPJQsVUHNVOj0AHohE3B&#10;IuzLWQC3B5hHXaIHWK+aiRkT2S/2mPVLO5k7+aYDTTEv1eSwOloe/ysl3Dh4OyY+lUMG8eau987H&#10;/aXEPWrGrB4GQdA0+o5fEVnkwgsfxU3KhiimgZBXVUG5EmVovm6v/Gtf5IP0GREl5wDmAf42Ssq0&#10;LmgfarzTpgR+dod+LyPVRaoTrsMdLbvg1oZ8xBp/X5jHjfiM1KNDD320y5RE2LqCeYgAP0AMY7d0&#10;fCKOzpI9Mm2QZ/pDlFO6DNcNMWwSWGYwUxHzA8wokkM1nR37B8CI5JOQvsQb28C9iXPmhw4ADlwb&#10;Y9Wx3oMBkIo7knhj07hJp5wT4D3/G4/7SvuatFpD8nvXSNxCWbfiftWmWn6qnqtYk729zVEKwkjt&#10;9fIs9ddLO6CBv9ukj1W/6yEQ3go6VWvvqBGIWXW62meanc4DSyYFY3yB9Iunsg2YcUpawFslKrwj&#10;PnNUwvNXLLo08JgcrtU3kNrpLXXi/9mWffw9RVUAlzLpRs9qTSRAcKB38eqnM9BKRQ2UY7E3uZzB&#10;JU9mYDQ16h8Wnrn/EICxty0I+tOzL6lHtE1UOOPwcbGGlvff0+wx5M1cdaR2XshN22/nSzdLpUhO&#10;vbGOHBMuJcNy7QLU3eplGqWLJ8Zp2OeeHNIHxmgi8h7Et1CbXiNvteYINB3SfQw2i1xkBNlFkga1&#10;k3UhAqz+TT4BWkkDYKTL7M5VI5PjVDaibKopNXkpqI24pDVvRog7LBN8q3mbHLHKWajnfDlomkbn&#10;S4b5kWQlPT/UJL8koXsUnu95OylFLl7XEsw6oPK3YI1WTl9U3rUMiM7RizVUqoDtGpHkDN1ZyLKz&#10;Rc7F2civmEfZpy+ymlQm0wu6SLQtOux8rUuG0DcsWxHo1sYWLAxFW+xqyRE2CiOJsHTJSRkgzMoV&#10;bx1pyki/16/gKCX22wgllP2iqFB+yGpEjTq9z0glMJTfFjitL1Kc58qG7IotL4MYgi6eSCDxK19L&#10;VCpiA3C8qExR249UtKsl0H25Rne/HXjSZ3nWHzjDeGtifzCMELWvGTdWc10J1qzBYTuRoJuYtFjq&#10;YtE4bM2+5CdrN+xag/YnS9x9IpFBVHfYHPOeWvqGi5VWY7nshw+1zF+nY3Ps/LWrQlv0G5dZy3XD&#10;xmm3QNVHxLwYZ08GH/CPelIT4nJSd8we0IjwqNd0w2I7YaFf7rrw5XyUfvKcV6tGT3i1lS+F5roL&#10;YqMuOVv5PUeWBL3ovLmXgVLAPxpexkgNVT40m9S1fZWdR2+rQ60kW2CBofJqP3RZ2LGUYvY+Jjeq&#10;5agvxqNyAIUwDyBWX0VZj/L2LXtFFkgUfelLVylvKao8gOm3zdWAhAp5DbzeKX3MBmZjekSNmCo0&#10;XqnAbozk1ReWEwmsZlNkwl1uT3Biya5quuXCkv3JjNk8ocqzGpkIC/Vq6Lo92V10KcPUUv5ZtMFO&#10;3qv9sq07eCf1fBeoMNzkr0MDQ85fhrPOhhUmT3+ZlogJ+M72Po1K68GzGr1kocZZwl3FMOIv1yrB&#10;PYImjUblo8z9iSBdfnuT0IKJFHa9eqth+1ZDv11hZYDO/W7EZk7qPuPKQoVe47jDVtJfXgGgvZJq&#10;GJCJw+3Ni6uNgxqZPLiuJV5SmM3vQm+bqQO3aRpIWSjN+gRKMLOqMEdGau8T77yAjJSlAQxLKYpX&#10;I76DDWRpP6YmK9AWoPPTFsPB291WQi5VoK1wvL0XiySsRQpkPxeaTbqMXoMG5S1r9FO4JmQaq9uS&#10;TJeVqI6dM/LZGMwy8Iz2siY+76k1U2Ahwx/HXTvgwxKpHbXfffqT8f1z5SQHQJIlmjf4GKQwHtzN&#10;LjDgKlkUCUkX0j62wF4vBiqRWQD44X/OftbiMQP/0KW9aHj6aXIzOICgVrqlKv8S7Vvc0P12cQn+&#10;hO1ahbAZszMZmHmcvozxfjocu1Vd6hioyLvvlO4A/paabBjttST7Smw06MOPE0XBtBFdjPE14i7E&#10;Uvp1N4F58nfde++W2Cnvs81Gyq6nF8GHs6gIWw9MdmPOveNgoJa02kekyv7a3GiFT2H7PnVUQK4y&#10;Z+yrrmK6VlrhrrlNZmdsbiJvhqmRFsJKAMmwN+WcT9PyXC3sQTyxHFdO7bzWxMHIYGLfJNpt8XIM&#10;d2npB+wEDybawzSqxSX9ZURHZNuXNtlRL3WkR2X86tdRGXBbVbsS1qonYEeA0yA9iAql6eJGc0su&#10;gbPMdx45Xyx3qE11SbGfLzi/iFzQdprbcBVP0P6kcsyHczjrswSAuxI13K+dDFN4DI3rHTbfi2vu&#10;79W2j8sqnv53SftTat+NhYFlNwcCBYMjKD008IDhAuL5SoZ7uLCrhRJE6jslmbinDP/sZd+PRIXl&#10;vAIlTxGO5ZCv+eWgZ/xciTH+37M8WITM2RxmVduSXXr3OOg7g3myDgxX0c0dj08tNSbhP3r8C1g5&#10;c7T4KK3R4fuz5Hn+4NrPZd747iie+TKjYjpWpvP86kAoMzDDrF4cUxu3YCv1emSexXln6LNJPNvF&#10;Z2QGPcLziu1zxWlU8nq2dJUGi75NbBuat0wrGkpyXnPxLPAHOsw9C6X6Q8B25Gz4yhMD9io+OLDk&#10;6M5Rv7A2CmCPxexDjMjSURueCfQztYHKuCi/fA5bc0GOn13D3+hcISHY+iH2D2A2L5ERM54x5Kpc&#10;ALl+NRvfGTuOTgJUILfgRc4u+W5/jZG/QJHtrbQXsxYVkX3DCBnlf7m893+Gbhg2XwcRIioL/Gcl&#10;0c9Fp10jqwq2qqbfPhyinkl9VEkhe0/gJCHBfrlQzofDPLcysvmxGNHNuZ6y8RBOpDOP2waBtBNU&#10;e3Cj3eod3hLlkwpV573ndJ/j1msm1qNWbvcMlb5NLX0nPn81+biJBBgb0X1JGYX/AG3fEyyzGGxs&#10;9S11V6Xi+VdeeUit6gLbPl89idxuw0FWXfOcHJpwCxRZaO1KsLZsC9kiaZ+KdK9+hQ/Sq+K/x9pg&#10;vuOhjIpC72Z7kKuIWntY6S6yrbyMlXuxGR04KXvryMbWFRIBHNX9Teovb/OxZnnFXZ93vL3AymMq&#10;yDnantsk7qbW81FHTbBaz7jjQnxRHlEMR18VGWwlWLLnZkBC51gnp2uAolhFGHiDNfKSdUxpwtAW&#10;LnzwabqUWorJXOIgp9hB6pbCnjwzp9tcrz/3Jn3GsX6GM2EWBdM/xr+LDAtklkD4UzzcQye9qJwT&#10;J2AfTIxpj0sJdDVt9FcPIpqNre5CgffcJ/YlbHcMq9/Y9Oe5GN1WUmBRejyt0rIlX6saTjAhkE1r&#10;OH8Mdrs6h17Dy+KCzvlei6KDtZB5WgdPl9xsnVaFb7GFiGFblDrVLJ8vzL18SHF9+bV7K+sOUzUD&#10;tIW1GAgJ0O771FoT6VKM057VGdFckwW6o+cCj5M9QPXhoXGd8hUVCo9d0uwQbVoOfVErtce+pN6U&#10;AxFj6afc81AriCZLmp7XIPyeTHQs5L6yvreI7EzSqAqpChOvsewVM6XR4J3j0v9dc+8/KifyI/1o&#10;5sCkJ6LvNJbQV0IUC2x5NRhaUNMSQ4DKW3BmLj838Za6UPE48kVh8khqnsuWwMqBtPt131nBESvj&#10;qCyLMejmTGpas/uWNxzSZnzZXY9LTQi2KvCjdM423z73F/0dWwW2Y1oKUkxyLffKXqy7PjpTCCmr&#10;7O7YrT+L1GmBNGvPzi1QcOYQN9zYbaO1vpW1wravNmcpI8UW8qjp80eG1mWVXDm85H1G9K0gfovy&#10;G4013JyV4UVv02tDDfWqEJwmA9AiHi2UV2TVxMbbe33+VQeot8LT+5zrG3D0QdZnpPdk89g9t8lC&#10;j1jFo0Mnzj8CQIghhqz38vGIHQ6J7zegbO5PHQLV5eZK6fIn162wlmslR4FV99FHTxuwzRZgkqqZ&#10;AMv4NOX+nQvoEsnde0vV9CLdWAgxlYk/9PDUMjXGR/t0ZXblmr6nUNonBibIEeXl3xcr6gJA5BLC&#10;wZDF3wadjBmsvkN5vyCtwPg7kbVWejYo9XQ8U88xxbVk7G47sj0Dxx24GpLLTni33NLhcmuEzzGt&#10;+p8Xk4ZhrNQAs5MxlRqLcaPmbzZVuJyY8GooJ531oGwfj0Dg5l22vtT925svfVNdXpuypmSc6qok&#10;1wXVcJwFyvrsX72Lak6NmtRvOsYCEsIGUkp65Jja9+NMs/hug7Ml2BI+G1EGiVbr+WsZSJ0Z4irA&#10;19X3NMtpefhyJ52nE3Q/rrxaTswkyEYlAXTqY0AihvJwPbHafZDINckWPGxL2CHXv6d30akukeUU&#10;1PsyYKz5U8IH0PeRXIx3bWGgLXiRZIVHisnFn3X9EOWTtSwMmisGSi7jl0Woj2qAmTkSnd3EBMvH&#10;xYUtTvs157UwZzewvuLkCoapiqM9nCj40MHlMUIVhUKQ78ZIL56+qtWZ8eugvchS7CORDkNzKkoA&#10;pduRd1931FnlcwyYW0ysUXgu7v4cKnngn2Kdpkot5ulk9Uum94BJE2zPspEzZIY4rs4+9MKAVZ0/&#10;YZPVmfywDzAD4Thbn/8hPwd05M+zhwZKchQIAkflZc8WaVTfBESTJEWSFPtp7j68A7D/c93W1d+O&#10;Y1O60Bv5Y9MSnRtxDkG3dsK0hADj6OBldcrwAY4hK1AD4glSfHU6mQiUywB+5PsbWmez34FAaJtI&#10;SmVwbG/+NABGCYS2M00D2M0BuuF5KxwGbLxsKsNSm8PecQsC26MudWj2nE0DUQHVKy6XzsjW/0L1&#10;CpABJTwlW8Cuu/9JBhRga1Uk5Yk/WbM/9Npu4prcOHHaD69oiIFxTqYxET4zoJJ4beI+kgUkZZ/y&#10;BlMWE7f/W2zT/DZ2zfT5X5Pjq42JOnb/MZpw4DO6glJRMqiYmAz/xMn/KF3rWj1o9MrbqkottWmW&#10;ahr5irXqu3pSrq6Mz/8uggGn0gOSGfnWdCxALujgVhcn7sbHBfUFv8G7CRb3fV3Menfx3hOuFEuF&#10;/RkBGhxMCG71Gprub5Q4mFiE1nOOB09Lwb9E2fYSluHSTE3MPUBty2S2sfg3chi3P2wJCp59m+Pq&#10;4tchHfEKumaShvfUW482YCsWNmh+Rz4X3i5BzGLSIuuF2ns0K3d72rk71jPsKGWU1ETA/sRnI7dw&#10;dztT4tJXv1lSv4RmUGnP9fS2J6/EIXE8NG086G15dX2Pl7WP4wO5zSfJ2qf8/zXfatM13dWtiRza&#10;Shwqd4Jvpd33TLyHCdCtfnsl2BjXeqPis1CT/sAhOH/LG/SnMIsHDSZRLd52MBcpovW6S6T0dA9w&#10;Wepe23XNgY7VSpIV8xzimRkiV1CDNQXKPx9LxhvPIU98W/FR0i+Nh8bPTUczcVZ49os1uHX3+XSl&#10;/1LxaRz6VeS90YYlxU8RTwtGR25FAuwkhUSkv/bafPJEaLZXaUuu3tz/k5FJcsA43XKS5zZxW9Nb&#10;YQiqLh7+NUnvWMNyzjNOrjaeMSWQVYwdtpt1d7zouMheDFtD7BPF0/JufuEvv/mPdrIk+kuee1Pp&#10;Z/3diuxU5A+W6uXdCiTBv52VemnvrQU3Pc0VJ00jgEqLlvC0sizc4h083pXa2+BpQucq4ireoaMy&#10;lQh8KyD9l0K5EYFUvLa+o7iO8JZxB9F6KqcEO7kSPPhBsfu9Xjs+80dfpVyL+MC4vHOSM3Klu2mu&#10;ILrrqsKIxxNRnkmBO2Jqd6+OPCTc9mSZ2xeKzhjZAo0bbn2FeXMtTgoEmFYJ/3dXmvIPBJAGAn6B&#10;KBOdE+WRU/JHT/QVAUAjdH4xN3iTpLDPMfzx/2Puy8Oh/t7+7bIkWVKyVSS77EvDFJF9HSprZMta&#10;BtlJkYrsGmPNPkJkya5FPrKvY9en7GtZQ8NzRoj5fJ/r+j3X81y/7/cPLtd4z3mfc5/73MvrXk5s&#10;9R/ZUIR1Xu2LdHGdVxUgo6pEGD8+8EuoxWNF3iGFch2QEE+A6GTQMj994COA5zETZLJI39soyBtc&#10;8In3fE57556jIo+cAWecnPQynOngpDzUv3wyiGP9Of3Afbs9/zSEwWKERJ5gsFRO8ctBcSboRCBE&#10;+IvzOaP4wprULfgXj75iqnA8t5DEwIP+J55/GJ5wrf0QBxDbn1XGDg7gB6XCt/RzNh0TUCaIH3nG&#10;d0gc+SsTx/GVTpWpNwYn4DuU503cD9FLV6OysNjBO7n4E+svzxFKfDGtPv1a9rXscsuWYNT2284d&#10;VM1f5sRjBL5MsLkfz2lNLP45pLUOe1S7JJHljUfK1ORGuEq6GjTcx8q9SRr55PdLJx9Dmyi/C0hS&#10;wC2WQRTW4qj28f0D8lvvFNYiMkM31nQUWE8OLgD008WTgszJJaYLB4xo+wC2BnJJ4uFhX55NMwHo&#10;if/8x7HEHdRVbKovty3QWHWqJ8uVJihbpYVJoM8PTcFccsenZ6k3dDkhXaIW1UnHiqkS9gSu/wkg&#10;cDuPwx0utenB815B8zDy9KsPkBv96XZLkBrvPBmqFI3WY2z4f9Tkcjk4EEzKV7ryufkaVrKr0JDH&#10;+RACi9XIW73vvtu0+ijmlhFHxNC/aD32QUVInOn0rhUATToCnOAO5gTCmVl9SPbE5EZa48M+YvzV&#10;SDjcq/y1TsdteTabG/7rlxx/zkrschu4D1QSXBY3z/nOTYFNRE23QTV8/ZGKlUe7Se6XTpNv3RTt&#10;047CLpYDFFrH982NNnx/JrLXXrqMiakXpaGyYWqTiCZUhgiPUgppxE0X8iR8lsESVzVfRxoMAUc5&#10;24jqi76xfil+3b1wxxyWHitBLPe+uB4jW8EaDUZ0gjWfOm69MLEJJ3S7C98H4pWxTj0H8pYzkTbR&#10;8vsp61M9a0/IZCq9DpyGLHkgBmgUuLON/T7Qdar9yPZJOr3BGBkjFaR+tBmtLVeTibdjRPhBWSnA&#10;YOMIWfNWgs/ZlzfvC0yaTnJJayzruMxqN1GRDDzK+D5FsPFaDFH9BpFf31aA+UCusNdV3ZQaKxEv&#10;T/J442pwM6DBz7B4le8tbleiRQIbQDBEzPsw5h54HcRRH5Mm5R22lD4A3+GSaqqayWHhcOYEcES+&#10;vss8HJusFcQi89NSYcqfvF75HoVIqgYuiwYBpmKHr7QzNS/ba3ltuE5ucH2PWlvymSYp2OeqdWKw&#10;hLQ4mN6rfM7syNFf4a/rvlCM9kMCndDvrb6bEC7vu4TQ5BysfZH2liZzyy/PZyzQLx2aF9ysmVDW&#10;caXxvkfuSZkqsbNypzU6CimW1m/dV6Kao4LW/5476BoMkgbZ4FR2ljUe825f0idNT+EXJ32vUoo4&#10;I2Oxyl+Sq8xm0/do/ZLAKKooe8/LLT8LLnxQf67he2VaWdy6SJHoSqd8dBNduFjmMX4ZSOHSmtbJ&#10;jQHV4dJN664j9LvimPs4uFGhUTG97Yo1M37SS+5Tz/Cz5Ftv64mm31Aih+C9VjKqtfIjLc016hxB&#10;ytdAg/n/Eqe1dC0rCaUAqvi33KrAUqStvWbciq1wxPUYzQ4vMtNieTEkbocX7Xj3Y6HcDNhTzJl8&#10;/eGN9VpK2COPv+FF6NmbZg9aNauYJnn3RSJ0kwik/XAXptEGlQg43GG5j0+lo8pq5kWyxdG2ToUt&#10;4aj6sFSsOxEUeGKHZIGXd3PNne+EzjS0ZzrkjHnwacyrd56yl0wNldZbyr/cmIuNRNklrgtvSLg2&#10;GCJe97pqEptpnEHCa79Tz+v/pJxOHAnAKI/0NfGKw+18j60+Cts/ISpgP3oLpQ5lY2BXD1JqgJ6U&#10;5JfHCW1qFgBhXJesi+ON/p89jkUA8gizGcVZZ0zkNPSYzncffQKY9/aRfIGQ1uTZKcjQc8C4iaHI&#10;L3tL8O8AzOikLcfN04OO7FK6N1WbZYpHfG+ORe6t7d/CftIQoz8Q3iQHlv20DUX7ch7o19yTA9V2&#10;6I+WWS2GNikWl6r0KJOMT4enhHBiOfCXYCV7kCtp8rfdE1uJnVmk8fqk+f+cc4M1Wk3C/wYetWdm&#10;e5uIFofw1VndqW9PNRZmtzE0wcbtqcIDPsHxEnvH2z8CyFxTyNrp5jsSJG9HBSmbxj3Ov0FxNStr&#10;T/r/HeJK9P8kQeUUt6dNGpkqeuertWSx7Ac1xl+y5a3KXY8+IelkrL13iwR0AasVqmgvhlMm+hlL&#10;MM8xznjWESW9G5iY+qPIofpYrmVS6Ym+dTpQoa+4Q/FU0q379PC3z5VUEuQyA8dts6meUzTvml/Q&#10;R1j54D7e2nYDao5uhJ08CzsaAZ3luh1JdZLlvRFF0uX+Ac9KgSlpJGIsMHRu4YfPcZa9AxKGzTYI&#10;+IdPa0IBfNqV78cv7T33+4z65YIqzly6sT1m2D38GzeB1M8Pen4IzgcQtx0wGO3TL+Ay74E7r3fV&#10;3s7optiAe84MFHWzub7dBMAqg5rkD10T4QFt3YpB+JRJ4ArWvLWLY5jKmYLjOxJj5+Dshig018OO&#10;TC5o2m3kkM+oRI/392RssfBG5jyXm+wMkFO49uc9GA7wFhWWs8ydrG3d+SkGeQ05W2Zn+yOAPg8x&#10;tLnVIFFRLCkzFJE51Fv6Y5LKhr/+ZGAsuzTJLh0oUYAveTFoSSe7Veks6HIODb5oeGNi5MNgDY6K&#10;U9FRdNdu6pnKtFKUsQvtZh+2WeKjgxHZds5Ib5h3KCDTxtXXQ8ePqNHChHTk++NlYn7CrUwWJvRW&#10;ShFSb+Ymhqn302vC5NgUCXhZo69QpKQzy8iO1bI8eLnPmPiB9YfkaZ6v2H8nT1NaoSnOT0qkrad3&#10;TCDrSL910RiH97+UnzK9VVvU3QuMM1O/VvOLvBLso2t22ZI00L42ro0iMxVj5kZD60ViF5Qp/YeG&#10;QzQgoOfG49DP/A9xKvZ8Ljbr503Ukpzc090vaEbvissp3uR45iKU1qkvHmZuEWmEgeaxZlSCocp8&#10;L/uIZQIgk0PTRhstlvNBKeabFfSCc/uqcgyrGBb5tPYtnt/MiDVUQFrQWRm1w/r7CBwLgDj3FOEa&#10;vNgYA//XTpFDPP2F4ifnkLU7X/12690ATzWft/dity+hbZVP/dtwFwAPcRJeffGH3Dt/jQGgs3G9&#10;QPTQ5EEmHxZ8aoAeP4/z+b+EjJYf+01IOjx/2JF6C3xrspb6BM63ioEW+gc4BwpSQPef/7THKWHY&#10;gmIUf+eNg87j5I7e0KbznvFKLuplILDkNhDKBXdamzgd3w8+YLkHrg3gZr2L7u/UWARN0A2XGX+W&#10;LPuIfoekBxwke9vVHbQlWUn4Q0HkJy7hhoKV6zHitIuGP+DhPllx6oz1Ue+0ZdqvkvIqnERBglr2&#10;ORYgminQPqLrFontiFtL65O/jD3co1dfJBTl11y/RP9AG/YECmeKHPfpvkJYZTtl0rnG831PG+2I&#10;VFCFCGKRMrw6nOxfDgy6w/dtDDupCZXiHtVnvbOckOoWUca+E9+mnr5j8WMbqDI5infc6KBZ7M+O&#10;HauLxpOGtzhMtCi+2yuDmbNZObuG58frSBeF5KFNmJXHZZ5D63bHRjkm5NKuHqQtdtCdkorImLTA&#10;lvnTN6WZITG9rxRbhTPhAtjoY5RbGgmHph1Td0nKo5kCOUS1yUXyg8P6QZ+A0HjlfRJjc2lnd+cO&#10;bSvhRlGGM4rPmULzYvXKdDqk7iQYTqG0pzVMtpnIExNS7/kLfTvZD3sJS1/Qj157RH6QRqDe7nML&#10;3rEIYpyLb6hPmoJjjs9iWI7j1zoBa/9F1eEAK9T0ApFUAp7zkXnNWT34oWou6kmIvzpnbRUnVP7Q&#10;GvAI/rsqu/8VTml0wrpkMGNCik+WsvXHqHHkdiyc7624kX6iDZHvmB72SvBnBwuKdlzM5RAgWGcV&#10;HFBPLz0P6Cd1en13EilOQnDAyTGlBqLT1AVjvJQhcp+FdKm/ZfbY1OYHtuqgNs4DW7uhACqcqqqD&#10;Y6AHKQy2m/rCBVNpQsPXHmI4KWng3iwgjzzNmR7jRFGSm4EIsSfJ8DgwPLAW/IepgagOuctGjvO5&#10;GDA0Sk+9mMZ5sYccWLH4J/8LhywN/0KCPEPQT4uZsApC9h16TCABZ1rXaQCsa3KQ+8EadmHd8VCX&#10;DqNyl1dXGf8YqNgnebEkikZPKsvV3BRTKHh3QtPzMQOTi+k8X8CQ7eEwEAZrLK2p+D5+k0l0LcDz&#10;jsQRkl0LCLvEMwzAQVxkTv48j3SuWXwxW6psOH3wVcByBuXnhXEd4wGG/qNV05b8QSyjVJ3iByky&#10;yYo9edvwkGsV56GrA6IejAdjIP63AcS+GvqE+C8fHpJ0qYNfzLqGDeIHuRWWF59df/dKwarG8JiN&#10;IOkL4z8QHVtbK9Z0l10L75Xmpt548jDgkzRKw/wgd4eB7MCmYa10v5tctdgWfn8oCbKKAMggVZG/&#10;fFl28t0WtbbAkYd5QV0UZ/7gEDvSCXiOJBT4nvjeEPZNNZw05yIY2NTcyn3kYffNbTxY30eI5h9p&#10;oHrgIJcsakviKKl8rMr7fI0ap6YWaoCNt/wDuCMlHqQq6Q5SC8db+zv5+B8weceChPqAV/yytMNN&#10;QA0CM/KWsH6Ig2aGmfgRSdScMjgY5gHjLKcAJ42VivEMjh0yChiixfHTiYMUBkTyvgA0fFCAwl84&#10;n6+D+S8hC4hxlsuKVb64U6eMqZ18fG7tZu54FxPaeWz4ThloGFHRCVcwaMn6Fto9+G4azuAhRzBI&#10;DI/DiXtMVoLJTjQfbhcAQFcKsGQjaKbSwU0HTN0CzqfbcPxv5/gPP5Rjg1j/EYNbB/jNFKd0+KMi&#10;iO4nB0a24OwNOxnIinfE+ZDy0f9NTGiHh/Z/CdIBEspdbMLRI1CgdryxsvTPYcKqnWt+QWYvpg4Z&#10;JWCWZIKb++PtnCfsNeL/P0vF/1dKDJQb/AvC+p+hdmJWnB+kAfzdJ3mQDIAq/4ZI3mEC/+td87hR&#10;G2nQaCu55buV7jX2Jx4b+q0BW7sYhhe7ZG57aEtBre1xEEgV0nRw4inkGMDhOLgS1t7kSnLXwdd/&#10;Qa7AI9Ajr3xtql2vN5Y/5HwzjonHjsVZtyLgjnfrytbfct8UTUHZOtT/QuW98Rqbo85SjvDAIaIZ&#10;1kGCy0DcbU+oxLU3M5EJV4m86WmjtLfDKI3p0MxGfYFlWVZwJTxJOING1pOw5srSBh2WMngEdUQo&#10;Jb9U4VJ3K3j38j24g5jI3Cvf6Peo9rZArjFz/yt3Lc+eB+kEK/K0P6MQc4ud7YiLOjhcDcUOwZOi&#10;+tmfJ7tSnCd8Fq36zVP42suDShCfiEQuuYrMabhTeeyzv3ksf+Zz5eH7s/XXFRNzyJyvDFTzKeNQ&#10;g47a2pHgVab4nDCkkUliocPiamdPpH4dfwO/ILvdnxrb37Yxlf/q+drV4xNxEsX5JU5Kzgr6Fi2P&#10;csxwMx6MsZ0gMCo00RVjRjTxEU6f9Oi5HUmQOVNNHlf6HJeftaGm2vpSmp3vTtVEXIsdyOw9lIte&#10;SPSiXIX+szghk9EVOxnaDdvhlVZAo+3bMqfiUkJiSp8JlyRqujIPOOSZ6p5venWvxzYWp00NjByk&#10;XeXYIcpxNpJ6MhlIZ9ICm8Mln9BkTyBaht5kWuCwHBXQDW7UyAycYco5gXSGeN48aDsAAfRvGhwb&#10;qSnLfuFefTNofo6s6LBOpXyLtWGvOpAHTuS4nPw+FDJ/wGABezqEDY9XMJzhw9GtbJr+gFLEj3Vx&#10;VfcmoFSVrAJuGd//+HHgqcxKGhO76ODq43qiSxr8ugMFPRsFZyz9Nu92PcbpBMJWCmbmICR2QN5j&#10;D8qkIrA1fJhEzRTw/D8QODjJ7YV3web5q4L/YdPy2s74+yiNenCrJ2xEEE4MqXneYVoi0XDf2/bk&#10;F9BMWtOlc/rSMj7FqS1mhdGOsLe2j8RVFx6gSrzGxmzDJHLIMxa1eExucchYnozWv179XEz0I1WB&#10;skfVlwxXQiNYaXlfgat0T1jz5O6du9iZMWA9HczXK/EIUD/4tZ1eKoHAJX0FxTgXawyXaUmTRz9L&#10;W9KCic4PoUgLHBo6+XdlB1wrOQgkyZ9icQ5OHeOu70U0VK5MJOi+Qm1FIfhF6+nj1pWegHsk7Ya3&#10;zs8Vc1EVvMvxuOIrtGndN1KZ/1K1dBJuBqddQrS12Oj4Wo+EtkxdpZh0GGfOT8OkREg0H38WamTZ&#10;6V7Pr7+edWcjz/aG+2zbBHN+FObS0go9d1vd3SK61L3E7zQKEQOHTueEGBPlPGWefxaegHLQnGOh&#10;BSqnQFPTEpaV2/Ds23YY928NvKzNoaCm8XQmuYHjS1+1O+LLlSG3+FnfXHFm4Ro6M53UJWDk+xcf&#10;OzUmR00j/Vm6QZYPvT2c4clqI+hH0NdY+S2xCwMmi5LoXBPfRBtp/6oS07dZFRcJLcjvbML03NOY&#10;X7tb5OWu/TvHDWSynWS+O2qc080+5AJpcBvSa1y5mTiYkCHcfw/cOvvqU7Bs4zxzgrqfy2KybEP0&#10;3OUFe1bMa/4E0c7GYYoyxXPTzwxA7wKI1En7Izm1T1+qLZwmtjTjWZ5s8jG+Vau7FzeYo5awUbFf&#10;GJ6q2sxcW0iSvm+tMH8PmYCI3vw1+Ov9r1eDoQNfMx2R6GfF5/zOZL/pBNnyZO2R7Am66jeDEDQB&#10;mK8Ny6GT/EFP6npGciUoipBdMyXlsJNWnG6yzkn5KAqYpOLMxZqswvj4WbwM71VbE+3nKtaFQ+P0&#10;CbZMOuScVbKjHHOxd5sGBHbhbkFKgoXt9wIaw2J3WxA5rEu153zW/HOWjXyiN7+xFH090LxJw2up&#10;hHTEfkXwRVH2c+wt08F8PD3xO7dMs/p81s8v34hzM956GcynY9symJboPl3Wmj+9hJiXW/6Wvf6s&#10;+VtUl8pEr9hKb1RBisZGrdH4eltJAayvyzGSkl0y6q5YqVp2zXufvmXdq9FotdhY0sV7gr7NxTUc&#10;iDT56MZM1I/PpzObZ/7ygZt5htsu9aZBlrx59WmVFiwR36LXii2XpAqDL2GMxMtJ+59lN3ues9gV&#10;uGw6piPDA1Xt3aAnU+kC0vh61mb9hoJ4eHo77bmWOFjkRKK3bm51abfEW59OG0/X4WRl4x8rPBy2&#10;zi19C9gGi9XKPg6+DSlNrkFvoAyWfp7k5cwqhalLgpBuiwdkZILGQ/0cUV52hYzM5zBXA9SKPO66&#10;5K2c5w0sLUjfq+cpkjMdRPjO981sLwYrbnd3hvoMdT53x5TV1/x9TOP+B2GN6i/P1cvAz9H5zF8r&#10;whqYp5xMnqOodlciwUsuqyCbIepxYKLAJUGulY8+8i0VRCKOZxN0fS3jU+JToJCCQPcE+0+N5wva&#10;b4RY8EfRZSIU+0Z1xX7UWxoWvHlcXtdWTedt7CYswhxL4ztLHTsouyITpqsxLLE0L1tn/FdK1hOY&#10;doOekozSpjNMRmllGS2hJ0Sku6+y6Wgn1QmYpDtpEoq0jISSWg0/Wvcw3eFITzT8wX65/lOSUKZu&#10;cg2Xmvzpz2MxaEndYZEG+LVj3UzLaYaQfvmsN4hNJcTPlRJLRpvObLrR5Z/OIRXNWzYbt/USdSWm&#10;VuiHTkV80hVPWB+HmXrJpUb2yecRTAnwe3ZErQXJMNYbwun2lWM5D+i48LbCO8NlT8z+tmtAqyfg&#10;0L+/nNl4RJc3rJD97deYrLwEgmfm0i7Zp3fteQ+QiPaWM9CfDUcD9/MBDexwa5r1tj9BvRMVu+Iw&#10;YQspzS08qToJqlq2DuLdN11j+E5rKq79McSdCtfxYmF4XPbM6bniYMP3fmlCO+fLca7LJQZzJakC&#10;XcHQUqL7zC4q1cJzJZ5eA0a+VlHWxLsTIlEFSZKG3YrxqGklxsQ0nsd69y3a3xtdqEyZtpsd55gp&#10;GmwcQPX7848yYgh+jKJkvdHFTOEsvDEPTN1/TLDMRjVvqg7b6kzMWfozCznS/mnVQKIBxo3n78g9&#10;xx7J/5kxpMTgOFVtIntSTTpDu0rZeciIrZGDW/xcXg1h4pgJ8/kHG4XnV0V7/avhGWQ6ryqNK8wd&#10;3B6C/w7JdO3lHxNyATAlyPK0ma+o7FC/6qa87NGB1iMcdToN8QYb15Bqk/wvjkVY+gi16wZSo7iF&#10;T8LYYvgxDb127P2GsDSllY8ySaM2q133SF6hfhY/s6hQIkRTBfX2RqyKI3/aPyga9NVm6mK4IOb4&#10;Siw/2xrRhKm5zWB3Vrzx9idznVsdyNt5Z1TctdirasZA2VPuSMa3qP308Z2E/maN3vbAFXHMBqFF&#10;h9s2ClpUiRIG/ajyAmXel3i2vHsmKzJg7npmydz7r5Tv16cDXwoXFCRObYHU8oK7ZLDoLoeOJSWM&#10;8mJrU6HuI2b1+2apQoqfm5bME+yZzDbpp22MS5fR4ZgZEYw39GqireY9+tBPCHTKdwphi8nmH9zr&#10;HpRVfANr6EWMZNdT1KehS2h48fuufTTzNvmoup+wbZFA2/ztbhka5XF6QeHStiYkitsmkTs9RX3+&#10;mNKPCZdrGpUVY2xVTzFX0lDD9FmKVh7jJatk0cPZHrkmxBf2U8uA4/+UYEgVFM/OvVebCf5YKaz/&#10;yMCuPtA94HmMRhxCNSm8ZcChaAG2nll/yl5czFdFY7zbJJXMwD+fZHGesJ34CKxsLESeM+/Jy95x&#10;jxzUHRBTGJ22WUc/cg3Nexwuu6LuW1HBOs5IR75rvtUmA4t1gqWvl+NVme3UNIl7LNs4X1JXmfL0&#10;1EvfWUO3vHBKPvfmYvuG90P3GjeHLjc4WDoM8wUt56twI/pCvb1Xbvp68iU2MQfuuS+CptjY59a4&#10;MYvuSnBJU6Wi9NdTr1PmKuaj+lj7h/qs72j5iAlxjRu7/jVj2O15ddj1afRCAqLD7Mcb+r0h/KAZ&#10;wAaNv6GVBbXOUxVoEo6tbTgfbXVcaW7cWwYi2V6M+FGfN0+xoq9vu14ZopEHe1RGPoPPnXSSvRhZ&#10;KPvR4eW5gqZX/YCVvI3oTrohMdzOsg0zMcseDQMmMJkuD+sa7iWZsNEbX1YMXtlylHIveYgg1VGc&#10;NoN8I0kUa/wYjNgq5o2TwZ+84lEakEqRoyS4YgPz/aLuy5Qg3olEns7oQnQgou6/nItrlTcPDREu&#10;mdKEpAghMKK00WmoK0JiHxBdJsX2vMXePEoSSqJpsqwYW3KfcYkTH4ItCrK50YFiVEqbcsMY5djW&#10;AWvt/E4TgVUqpRX2qmNp9ebbEUVeJsr3SkZOgeZc21F0GsZBmutNGE6M2nkM5rOQD/Jy+92MGt+Y&#10;21bOexKyVgHEJu10mC3AaYkffpXGx71/fnYkYSA2DyiIpN/Qxq5lblnz8UMg9QN4wtyyf31RbhPe&#10;HeXkdWD1+jPflNrn7d9esykW8WrbMvW9cO8YsdoFcK/6BQKmVOkL55Rk9/SuFgBVEg4XsP8GVToD&#10;y9B5f/Xb/qCsU3moThWCl5+fcuqO1F43gw88AKDMG+28xRFNueAUPe++/ORVHUqVsd4VbcLbP6ln&#10;Gd9tvFTi9TDBN2SUsbj3uxSrs/sEFVqTTIsjWnfgBwtldj/Vfu46JbbSb7aMsKf5wVBBzXWHdyT3&#10;HPRkEhdF04IG5zecH3Cc0Cjjt4WpLatANuIMMEKucwFXk71LuvY8IGaasEuhhvzd/a4k172VY5Du&#10;2YltwuWq45MKPBdtS7I5bXr4Meu9ruapanG0FM1MlqsijjVXxlJnz8RH3V8MjLNlFLSxuoZfcEbt&#10;FMXpadTnqBHZyE8QixJJm4lnLjyCtkamXqmJXAuEBY5UHGu+zFB/tAu/ODJBWKQboe07i0xr3sxs&#10;NjAxnjBcIIxZ4Bx/S3efJ2vaRRmyB0tC8bHZGyYxeknndX3nw0k9xj8uEhoWVfYLOkKm3yR7l87N&#10;aCRRFOYruinjWyrYSvW2alt6WNLQL5W6XUPVXK9ADHHdYOsURkt8CvVcfkrpvH2M4yRXCyI8CvTq&#10;OhU5TKrbQPW2LtTO31XOAZHv1i0NiZratBdhQYKaofWJXsw7LyuxmkzBkQfwk1MC1J6ty5iU0caw&#10;5r1Agb8rNo9izrrCK2FRUiAqLDY/krGcgxqJN6maaqBVnDqEWh1YXElrnSxJXaib7mqw4tiUcy81&#10;qzL909cYFM8v6xEw3bz9IttcMiX8hoYBhTxaLkPEyqetNH4wR/Bn5Ra9GLMBjKNP/dFlvbFItxrg&#10;IjhCtJ60NH0Zc3nK5xh4RzJjzlkHf3ROP8I3r/RxWnW9XsfQGm3jrb27rnfKN2XxV0drht9OTQ0u&#10;Js16pso9tU2cYxDf+FAA10l6Ld0XbrwkzpDg2nEmO9dhHZ4zhGpa+sRqIAPuEzxfUjnX32UTk522&#10;pWy8kMLRV3DZdQvDns85tk8FqiPLPZROpFKqtBCeMKEFBohZya9Rg1Yp6uu6bJgXBh8P2CWv6YBc&#10;qc/L4HG1S2wxvtLI2ChATFlnnk296S8Nv3+7ALX4KZX4So5vs1fr+TWVO+LZiWYqHKnfrHVqrn0K&#10;rVj3uji3ah+N5lyYOWtTuViCZA8TT6RrMDwzxv3Kza9ygXBsREPIxCRFlMt9M7qrOA3tOQyRxKyw&#10;rHDdqMnW8jvrOPPHmODGziSn1Wn8AYReMc/Fz/LvSavP1mNcrJNyyJmIArUszmaQoSkX/dHBtgeR&#10;KNhLy7FO95jzhHB2IupTARTDJQ3ruN+3wCmWahej1KcxS3pxzCW8sLWX0tuas3VFIYyuZsyBCaZc&#10;SA67XmYg8qXJCNLZPL6SbnIu5huSxmoS89HHt2RQFthN1vWN0h/LVg32tBMeQfcOMGOP7D9Atx0/&#10;fvIFcOrrs6T7NWEqPNKMIiGHYYo5YCo6ZPK74KAUy8/At1opr6b7szNr3rQ5pxsIjSUmZ6odHHts&#10;86f6FOT3Aex9LPPunnTdtT/VAc7IEF5SRq0V7hHkgvT5MRsrEeQi+3Jknag3acldaw+UIrmCrZ1K&#10;e65c1RMrVkcrdSymrCLjF1eR/kCsqq8kcKcgm4yq046wRMjAjxZSve48egMNWLRbIke/WUN11KBh&#10;vQ4MUgVV3itIaXu+EyZazfW+uFYXHjReDJXry/91x32qvWW5SDg3aoT1c/2N6sDFqmQSoig8z3Oe&#10;BL81adW512bd09E56HzDYoe6z8U6PD2q6nmMSdclZWQkpaQuSknxr920b3JR7K5yez9ffw3k8nts&#10;cUdp9sk6tvg1fFMVci5nE3GhlkbEaPvahdH4gTKorrRTlZoVlmgh8Qb5yXcESt8ihIzLGdqF2pXO&#10;IO8WIZS5S7azNO2/qvb7NjHarS5FeTypum1mwtvuk17POvQj4kHDDNMd8aWViA4H/Olen/SuyDUM&#10;X4/kKix+zfvD+Ar9nb9kfoZBs3LZk6LWWnvRWhzfugMcgx/+zhuBKuE3OC70oivnM8ZFxXkNV76V&#10;8eQjN5NsJ6o3AhACvr6rKugmr78rnLdXEhCtPp4bsW681+Q2M09zIE+PNy+BxX2qVT3yqHXL3YKZ&#10;L0mSpJ33ffwHSoyoMMtQfL8gF4toMMonUDmQQKy13G6LK3truV9I1KPGz6InVobUQjaUGKq9ygoZ&#10;LO+PknCeC1K62z/LGbPkUrYRXb3NeRW5uHE0xHPYx6KapZkh1cd+Ova18UqYm69grIp8gvCaXGMV&#10;pE54WYZ2Wuvvjchhq4hVjjeVN843cDpvB1cLI7eJ6FjyK7+p7MJKG1dMJ3yshj7393eb26Kf5RpI&#10;V/s09250RyrmJV4v9TBMNHxz5+vj7B8mw9OctW7heLEn238S9a4IV7OUN2ReaOSoMDp20/fsrAd7&#10;Af6LEcMXwpe6FZBCxpD5VKYNa99GUae5ef2KmdbuG+RuRn6YlBk5KN6OhsFwvBYciXeUyLXM6YMj&#10;XaxS/u5BGlf9LTrj8GZKJE5IANusfXYINGtXea+2+Na4cczD7uRiMx4ncVKUMizarE6dbjLdrUou&#10;LmoINqZZnTklbDQ2oy/Krja7rLuKLNwejXuBcpJ9Ns/p8b7Th4G7TWDzc+daWNTd5wlkquTFqPuo&#10;/qSl6gVYh8OjzWjvS8Sge+Zn56rQ2YC03ZBMAPehvu8vtmw9llysMuZbVKgG7zGjs5VoZiWCLGcC&#10;nrT5+8Ai8Tj58NQ9qr3qI2JWo/PLnI5y9RltMpErDkQflZvRr6AJuFOEwmSiPJYZSNujqaZU4uQC&#10;677arG2dMvBVruln1oBJG29+5RULjV7mQW/pKT3d95KVoRlep48qnvfkQGPRIo5vK6ybx8bc1kfM&#10;5sWkR8xnXDbvHMlR8ttENdqTlfSXNeepbhXVcWjbBDmbOiuomN1SRgmnDp7Lpfw+k6X4kGzPYuKm&#10;C/sv6r77q6mt3VqKIqJiL0hTRJTeISAGRUFEQek9SJEiEKq0kAiIHqR3qVEREAIEREBaAnogUiNi&#10;CEgJEIoESKSlkITcnHs893s93/0H7i87IyN77Oy91rPWfsp85uRvGgtyH6Eln3SaG3FslihEMCqQ&#10;xPZFPXAmPMhmoOdYYPzqQQcrbmNgu/qQo7Gc+5BwPk6xNDHl1sW6HtHGN+t5guYXPVRPehqe9PER&#10;aJ9W6zkLZuWJJZ34ovLEGr5QKVuBtuqCk+2gEwNv8KK9bWsng/9AOfuSVDBy7408LvyMYFqthIqs&#10;2nw1zbaEmaP3/WnhkjnqFYxzY7QMiiqJGb91n6Eh7uIzSMbfhS2oTaOKnihYGfpJX5vGfKREifLf&#10;O0702f9moSesgiMQ15llTajQGnJyakN+jdQY8nIJtPEy55QLJ9zF/8ZfJf7gOtBmff4O4vTT5gQG&#10;AHu7WA0oWXkr40qtYYFy37PGO6RrDwplE8zvP5EV3JIurfQy8r2ZeBCBdvJVfgDylTUjgbOu4XLU&#10;nbl7EPm0g+fKYM5U7uhbV/YwEStK4LJRvOd4jmRaojrSSlNNeqEZX61D9sqDyjXZvRC9MnTWNfBV&#10;Tde6ezcmzafMXlOicla7R7w1ixJ1KEz3LJ35O5e8bXpEkV6WxuA7OV7H/gY1cNttWLBzDlPLILYI&#10;rrMJ/QkbrrQjwymfcKZn4Pn/5sWnj1/o8Bi/H8V9cbys58WJv3CRiGod9wtjU/VK/yktWl6UfMbU&#10;1OPs2CAjq/P4ECs2XCb7cS8G7OwBxU+mvI6GqX66CmlhxgHlxJJ25yM383L9jV4spEtGKujHH2ho&#10;3dlnUCr768V0UVJSgNqr0hE0K9fMwSFOBrtULGJB2/lPl+m0HPmYC9Fy+q2+R/n79r3T+5/g6q9q&#10;211zfVMeBQFar93L+Q6Q8VOQWD8fei4bKXZmy+yP+XJMsdSlgB7r0UJuofQlnP9r6r2V8uJNzyqx&#10;YotVpTePJL5/J28zTQq8/nZ6Tl3mYTQ5H3Fp7suDs90/zLSxjiPT34StZdwMivUCyBwuR8vq/YTy&#10;roAs8n5vMn2sn8tvX21dj6tqaov8tCGhUZDBFyVUzPLVYKEZNgIHTWNvbFs/+OMFj2IJpvEfJ/i/&#10;i4X6u3k9C9UXvi22bfvWX1GiWUd3OqRhhPyjX41UpWqe9EnenkwRy86xRopWvGy/Xx3LH84tZ0H/&#10;0xfQB++FLJeHFbf5zRaq2QAXYoxYZD6bitbL0Ik468/sNWF7xhM1G721sBTt0PFvnjUt7KqomqXk&#10;t0zVfX9T2R9HYCfCXfAoYeA8gqsgN6CrBEtn9Ftgo6G6g17fc+35f28OtZStBVNWp36QkE6tXEmO&#10;ZgM1Z6ey6DM18uH+u40qK+Uke/183z+aq0wIxl6ptCaM+4g6csVb9HTBd2Ets8s2t0YWCusJeVPz&#10;EywFz0gaNVe0Ur27s6JflmeqdbGxc0lF7/dwL9JQ/90Ybx3XXdHfQN+tzePxVz9haNi9cma0fpGa&#10;UCfIXM/6HYawR9/FZ57UVpE5zCWWmfjsIMYnb6CtpRU93UGOZpKz5h7RyISV76HLKWJaFcyisB17&#10;ctjEGmLcv3Xty6voI0wW63YAjyf5t0niciQdu1mkk8saypjfXyvKJz9GodPfFBY4DHb4OQp9Ax6g&#10;fcVdYgMV5PvBk5Gzd7TY4cSnfj9/LzYaSNcG4VraKoYPy3ULHarjb9mV7+uqwSc/P6dqmTGtON+S&#10;Qev9NLKF5/guGXPMdGIZDDuAdcHvZqZsyVtXMcw9Bw6/orBgMfOtwvYcxrqL27HiokE7c5vT+5jh&#10;9ujTAbxJJlc5PG4wed4mNOVdZDT0LTXoLw3J/3imt74Xs3R6ql5dvjSWed6irsKi7rpiIOLTRsZx&#10;m8uncHZF/CZfnQA/wlxdb3zxhInYeqCDdJfeZM6d9ruHVPIdC/ooDKNvDZvBOlx2DQn95lp2mLsE&#10;BVldDDUfo5hTQ1zVQ3UW3pbIy2klSivGoJYcBvfnXr11bCB7l1nFppYOdP0NZPws8Exyy/kOIL0T&#10;Tw6kCZw8dUPzdwvYtnGBuHqk7VIqM62UypBmr+eiLVPNLq89uUsKmWg8V252jivjk8mN2IIaF3t6&#10;slUtffaA/GXgkHesrAhI/f3sXRwKBzpfTIN41T3+N+GtBQ8guNa0KISKEGfNnkR/AdT2PrcihbBU&#10;MCd+yAsG8KiP/anJk4MQvXOn2tzvcyCadLV2Zwzdc6+z0yyPx3m0ZesNh03goGjtEs7yko2/V6O3&#10;LV1CQj7eLgpp2dyAcxz1ck5Pc++Ye+nj/1yaet6W9B5bmWxhpndHb+/C2rzvg8SThl93xwKDTrv8&#10;Nqwuo/yWka0vdHaj34dQoz4KYpYTP5/oI4xWvuHml6owxkW7t7MsTO16Y2Clg6Flpgf8nPdXuLv/&#10;ixBgs0j/YujXMYqxTNFN0retofdOvNHMVXSaVLMTLeCjPFFWrSNyD/BDTXbhaCt0c6i898gPtcHw&#10;63im4d9u1T/2w22W9Wmo8yKdN+L0DpVsfxi6S/rzyI+Ug2kebqTnVts6HaQYd3Tn7iL2Mp+S04id&#10;05GEh49/j2kMZCSb76qH7lu/AOv09SW556XfqzrCMy795SHevxK/OI+qVZYJa55CblsNRkrziSbV&#10;OY40oyK3IgUfQiCvM7gUC79S0n+HUj+UeMzLncWVEPz0EQckcPYPqVQdkjvg08ZX9nXimvG6TDN4&#10;/NF3Eu4MdGdD4jPRmaxW9/vtrB6SDPV55hMfai/GB/k5PUVgLXQvLfGpDsvlIuyhjZ5iSQ6I5Crb&#10;OlKWBVlXN+rtAvxU4r9W5nVeN6JFhIVMeUTtrkO5V2UfXyhwl+nw1IuV2z5R/y/Bo5cKvK/4bd81&#10;/lsLq6EUt4NUl+Ipbmf9uUOR0vu9yrvnjgtXkMsy9/zpHDiZIsbFf4kSk/jpWpQKT+urv40Ht+hL&#10;3qfM50ukwPn7iOFOZ2R7/4UZ2ax/jLN7yWyO+/P3bjbJx4+VppViikdbXAfitMT/Uwy9D6Te7NFF&#10;UjsJ7xT8/d9elvMXrydtbKp02EDYtxJWKyQu57r9pSGrywPlltKw/5uU1Gg7MVIxzjJJR4XHOZCL&#10;BFGwUFVYURC9V0Xqr15YlFHtu/svAIikg35NTAheYaeoT1LaTfpCh1vBRLpU94mykycW2nyXr0mL&#10;DNRdG7fznWuQe5DYGIW8yTQNGuneKN8i7m088N0PbjjuSsbgX44/E2GfqheNHIY1Udv3jHsOXVls&#10;9H6vMqdpPYk66+sw4PXivd+wFwE9Gc1YQvgNmo5PpW9vghDxBoOb/osdYoObB2v4CjcVRXJ3cZhu&#10;RT18nXve1TeCkT7jZ5iuc36VaOGr28pzmqjF92YlEhbp1K4JVFMKlf2JgBKW85t4Nb5piIdT2Ktn&#10;OjXJoX7cozX39yHq7slUCdSQF1wfjp/oDntDbW8Zp4msbAxVaUNOdx7GeAMGdnv6AwUDivnpUsIB&#10;bXHHhQVwvxvw3hBuUlTbiLftwWRjyv59yf+abskvAJ4avgnAQ/vfd6hDP7gKIgEn17z/Cfd/pSZe&#10;BnOzBkX1ZdK/7UG7YhT/woQchpf9kyL6ZQc6f2FC/o9efFrHAVn0/5l7/YNJzXo2hRK1vb1FXFAj&#10;HpUi4dPv2UBbEtGhil64DPxKSKITGDn2c8XN9gUthrpi94HT0mfR6ApZNR53yljzawoIW/aEtC4T&#10;yCPjKqjVlLztXx7mtZj3/PTWpsvQ5XtHl7WQosDXmppXdF5lTAXCvoZ/DfRxg1LPvOkwrT7BAnmC&#10;q61TfGvrXzWUaqgx/HB680rCr5MHAKbBr6SxSuoTBsxF2soLFJHKEBBjwl9lJIEduiu8SpPA95p3&#10;RlPWVlMDZUU85okO6ocaf2GZY/bH/MndeEqGTR00Gh75hsyP3qzW1NRUXYgkv4WzTZun6H8sp9AF&#10;bW3MCY4lIgOZbm7k+ZDvD7ft/H2f1Fl8lJWz9q6d69gYFmp9hOUs4J/1i75YG2g42dCgTCz42Lec&#10;iwd/bQU5gLKp2U3ErYcEHelfhiKJ5FIFm/nb1W33e5i8RKJmColmeq6r3QnpFYdtvoLwobEcmtrU&#10;UP55tM7pwXHn+Pn2p8AewHktjZKCkEx5PCvTBtim0zbzvu3pcGENZRwIG04WwF5eNTHPWFttmHzK&#10;PRyu0BTvbrLHOiOqv3O/Th3+RbLOd+EQfBdnezpzxC8/33ZpEZUollOlZUu+rKpzrqeW89I60137&#10;z6HK85e2PgpV4mxW8rSwdbI5dmaYfeHFVgcpPa4U64D++iEgxzh044QEPd7+ShGr56HGpPWA0M5c&#10;Sw3eV4Ns/2F+sLlVYgO0vp84nnf2AeQk7a4zug3KDlOagldPwXU3yNd/tUDsr9a/zdsWvBOP0DQT&#10;V9FQVfWeayrJoGxvdGTs6XOsDb9RT7hxvVW4NTGey5v9impv7X0/pH8W6HJjMNuDA/Alfh+yaKp+&#10;sf9glKbFQCmI7R6swndgBxTdwRxCltFEfYynKp77/ZTL63XoCUVffs+861aXUabVNG1KNxkKLmxo&#10;HfMZkKhKxRfcwQfOb8oLTcUsxee11w8+N+62OXCAeGajG8OdQuSUQjjMGrxCemhIvIOKpmDLC+nZ&#10;r9ja1371/f5I+qvRwoP9RE1jISVSKmM5ZXc6f2Z7Q12+6WM2KK50KDGmkmiJ83Xv2VA7aWpHvHCK&#10;FTH0ZYAstfO0wQ3j6xwxkFw9BgC/mtFwVwnse3jLt4bIccyP8FNnR1g340tvtze7huwYo9UiFlHd&#10;U3ZAkR5ok5/zvaoMXao61ZTZidUo7Em3DqaY5o1vxaVxGYoyXdGbDN+100BZRmZSHL4yOUUidGKi&#10;ULexVnIMWXUKPDhAnsKn8b9YO/D06dr81vLP7QG20gEKtrMAUjAFN34cTEnz/RsOq28aQ+cP38iv&#10;+/78sKfr+fxdJuxnMjG5FwAGFcj55/N/3l090Xt80FchYRBFaUGyXtZF3jLdnO9X+CxaBbGmWoB6&#10;FNnSPZ1P9C3Mh3JYm3NuIe3kfqX3CwsLF9rYWAa7BM1E2Hn/OExzsijLoLB8u7HvMUb2uuBgjAxL&#10;cOaBRY4Ws3qbh/+q/KDJW+99PWlx/B9wWQ6TYnYRrIpk3YPG1GWNM8nNee0CjsaPB9aKIrcqciQr&#10;bdkg8AMI0wtC2K60CEqmLAMDhIjjRsSoe4N4CqMNGsVk5/Fr45nH4/9eihcl09yMq3XE6QpY4Axl&#10;ZzMcULY5gNWjJmMBhmUi8+UT7EZcv37NEqihRj4kdVPqs9anMEC3RkjTKlr04sNgWltzhFlZRylB&#10;o/l7HWv/hf65NPuYQ9rs4a3C/MVKdC+741V8T519gGQN0Myh7AhOCjZf794I/XTkSX8r8yp9QCD3&#10;/kFxfuxbEEuA5FlthewLO5UnfzLceZOsPU4sdocwwZAtH9bPYhdITCjdrA3KXN1a1gka4UfoUrBs&#10;+k4hY4/pP77HZ2mX3F19PB3QbpkxSsK6xYIYgSWDQQiAIwfrErGXaR8cD5Qfz/FAv4rysFpEeEGv&#10;Xggtit8Niwhun/ks68VYIiyTWW1qWoufST8Yu5t1N0KNTNsn1lmiVqVvE50CWCLPbV4Tsz2wCnnM&#10;A9BKb2dOYECut1feCarnU3YC6FKtNrDqiBusG6oOahJbvEb7uDr4iJEXZoBYT0JOGetoo96Be/Wg&#10;jyvbk7SI42Nr2W5n5SnWStj+a0lgT4xWsP7Fv01uF28z/7sc/dQeANwjKPj6ghZhffYozi6+pEly&#10;ZgOM5OALPPZor8lbPHpYUCKwGtnwYti1ZxOsnfHk57Wug3AgIJu0wqxm049vHXjo6G2YwkM96mLH&#10;OxmguIO4M7RaTLUJ2x4erbZGqABhXnjQzkwCiNNz9dIjKl+O1TpNKWFspGq1wjzVrieUq6g7Z8vW&#10;QlfeuU23aHV+uJrfo3DGemdlW5dNjMZ1dnQGos3Xm0x1SYO6wivtyy9ZikL1i2cGGsong2cGvQGx&#10;zRroQ/X8kb7upOzyz7eRp+N6oTi19WleCi8bL+TUBF0aSAJLJFMcQIHvOHp/rFzcGevIRfPGLcaF&#10;8j8zU97ZphE+0qlDdOfNXgv3YwqETY9a7OLW+DgFKx/TOJH3izuXK35CP+1iYxqBy+hCd7Lup7F7&#10;RQhvNGOxOBMu3grKJZN02Qqk+7eHdsbunPfvq9aaYJS9QdUU3rZbsMYtIV83lS32boIDel6VbvVc&#10;fXVXOu/Vn9ZH5mR2Yn04MAVwX3f2+p+TppPv5Jlbba1FkVlJn3IGEHEQW4351OlZ7RTRYgFNjNax&#10;jDx2L/y7trCvej+di5DRVacV1MLUUH5ioL4lQilSR5XwJOikCwQhRpjg69jzK2JKM5IMFAy5oxg2&#10;V9HQtrOqAAs0/7oJTvNUcDCoMNdv5qy5NX124pCAG0yHuRp4neCWN7p1zTv1+ynnY2K3BYHz987A&#10;t0YHnsnZ+Y74Ki/UzW1o0qZFbXa84WyPrsS+ZOm+0OKwmUEgygVTP1VLPI0krH1DT63N4clpu1gl&#10;0dImToWJ954JCjTNZ7tTtVBH0OINC2PwFfbYlu63BCR0ebPaxGYxDWOEiIvlULYdcCHOh66mCaT2&#10;4gpwzW3ChGtExM4h7oRmDomOqkezDEaAyyoFHlnwzZ8H7i337yie2HvC6srszkMPQho8civca6P8&#10;cuRwPRTW93UwW7tXM24ZVq52myhHuBdfDjP40C33QYwYRVKxSM10mi8cIInpU3PUKA06bVGnkISs&#10;ugeQrgEI2158V5XMczkJkEYZCUqm+Eduxo3csFmjuw0w67eY9au6Mv/0iUui9UncrCEOxKg9/SbR&#10;WEPJlPO9Ws/Z0XcJdsS+DXNBBU1Lk8LqeWbCvtS1nGnqAiro1ZsrcpkxPrkTIlqx9yuvANrrb3Nu&#10;kRlTeF8IAQRm5W5oOT3qLIO1BmwYTX1gEMFT8oxS+0KFo59kBa5MGEmJOyVcprGaVraHtcgQcrwu&#10;nK2ly/nJEjODsVO4OLgUmfZHmKPOwdrpKQh376Jg5dZlJIyaa8CMAP8MLvBZ5UAfJZomlIg3pM97&#10;ByijWmwvMjWeqXuL03tSR2v9t0ZTYQA2DJ3vDACs/1k/gkjXW2zC6xHDtBSLMuT6q5+Gjl0UuFpl&#10;t4S9h4DXaY3PPIAcJ6yvNcCif2RYJVMqMHf0pskIfJVIO9cpgTGxuvNXQGCxBuOcTZmpr935a05X&#10;UPGejxEioOMpImPsZyIOWrcvk+8vC62AEwuUUV2ro/80Kr7bPXvUJU95/+DCeRmNHOkvZAK7S7Bu&#10;GJ24UWhSLpkzMufYs7OUsQo2yas1TZjv7A4lEoM6Z0oZsWbQ0KYJK3EUvbz0kiPOdDspLVp+JqMG&#10;hpLjfCBMtxjVaeVJ0XIfMIPRNTBXb+ABqtlNKew3H6mg3GevbkGMpecWY7iUjtn8W09kARNvYauE&#10;6XV0Yi5wfYeyPW7VyHYIE3oHwrPRy2DBXoStVQ+9AIBqeSK6jBBmH4h+dV9c0DcF6X7pHSMVpsJG&#10;4yW2f+SG7WCyoyz9fF7EvnUl+7jnJgcpv0TYcEsSrNsid60ifiCNo/uh0LfdWlmWoiMqhjeLVAfC&#10;2dYaKBkxKYJlcxP5BWdEWPjtDPNrEy16G3YC9K3uUzVGJ0o089b+Afr3Yl65cKAXhp6vdPu0HWPr&#10;s4Zb49GteIHwAEyTsuCZXynAx8mPJ+1e4uqq0x0CDpaVZiqPvW9s66+XaGUkCIM4/RjfDAHVk4HY&#10;TLaBw3yd7NYKgSbx2SwUj30h3L8tTvsiZWUckQbMGVVwBKCDpLT73t16jI3qGwRGbwwuogIX6zmP&#10;FtWUJprp3ubS+zMw24CAamlgHDbPROOpnF2/YJzdXTwHepZ+kwRy7yGce5XxUjXOHkde7HjXDAtj&#10;N4PQY10rWjd7h4OmRw+avJYLy2aTbkyQekbXhULRyNSoz6o/P0l9UM/Chm8aRgRxrY/P5+A8m9x4&#10;C8rV2MZsU+fqtT7Xblv0Hic8fQARhl/yYyA0lhjSi5XdNgvQ0l6xqBOuAncNrduDPF7iCvRvNL06&#10;Teh42LrWVcLQDlfBIG9X+EBKiNKLb2zMGmf87Jo0HYkOQ4mxPr8iUcn3H0d3VfRkJff2OtK2cidY&#10;2ybgKxwQWHB9cnriU+KzPBGTF8l+uMu1xT5f0E+L0xW4iXInR31djaBeFYv1/meoaSS/M2RafMfq&#10;yqf4HfeUYkh/RsMH9JgKZ8PhwVxMHp+D6fW3gg4biqdfOkbh4RFb9U+nh0sve4gCV4D3gq8wLwBV&#10;NuZutQfZuV6iLL58llo0WPMnUvkzPO66jmNCf23lMn1PeYf95Vbc137yJEURw94D93OiiYcBp+Bz&#10;G2779sicOhc66nln3TfC3tT3hC6qD7T7ZPi4lRFOQZOJ44vcSInIEz8Z0HNfHILEkRjCsDGOj77/&#10;dicG/c6km/xMSzzjdNdwqsNhtaya4DkfWAR1in2AsQR03qf/1LwxI51Nh1HsxZdmwUlgKv2CM/vH&#10;T7x6md88EZHDNxG+vPLuOI/Jnd7P0B8butBwg9ooUfQ59d6/Tq3M9fnZ+NIctDWK3g0W3jH5bnvQ&#10;nEHP92MI7NIdrIkOZeStN1YZ5a0lixFGaTrFv/LrXKL5Iw8ee3y8cLP9hPCunP5bQWeaT9VyrsrS&#10;z2crh82B+PAflKB7HCIvaM7CWZELAkB4DrAHA1LzqwEEifhwahqfX7GGn2EBm6UybvbFyaFg061A&#10;KiID5GZ2O3/d/TaXPHPxkXV5mLNOeVDAI0SXMb6rER4yQ5ZxrHWI9WKEAU6NYmPYqu+eO1yheVrN&#10;hrl6VzR/O1XpHigW+rM0rjcG19M4B6O1YTSBxOqeQDR6TQ2EB2x9c4vl2PSU9MawC5A6jRCnFhVU&#10;XdzrMgixHuQGQdPqlzjt9yMjGwFX7HU9xr8ZnCvXMOeThcfBIwbLmIUk7LKp6Wf/Y+LWEQ9WD3ee&#10;n3HmBNdfpvZ92HFKXsnmRN0VDptKt5o/TfiSR9p/iPZcDvnF4snCclPlmgboo+o7H8Dj24zKs9AJ&#10;AzyzFeOd2PoM4Ex1G6B3l6FIN//4xKjlFE3ONP3wwdgcWM45QGyl4dDUdr6FRFoUMO8StZGLfZkR&#10;IYxqefzPBDznnz063eUu9WJnK7hSkunUr7XV+QTqc7x/F0KgcwBukF0C4sCiCDwuxlalTjOlUEqo&#10;6XDmRtqntKGzF4eOH/8GiuXhOW5zY8LpOt7q1ITVXRsbm02b6x743Y53qUbn/0js2PtHLK9q+n1X&#10;M7PFny2gSjpscSoShwShv6lNZmqH+UxZTraEUqop1rhvNgTA4kLORCIyt+ShM0Sqir5caut/77Sd&#10;tXZE7v74rR20d1fscV8fnupv5t8KW70uyMPv9z6L167euy7/zTpwRFX5lIrja5s3BFfSRTMecQH+&#10;KDnLc6N5VdetX4ASMK8r/GAoUCc0tVgu8nW1Ez6h6CEejAFfPKZNenvD0nhnUTA2Uad8D6/9F6FY&#10;jfuQjZrzhGEHc8Ll3OlA9kUYpG4nsnxtmmL01NC4uQgvPihhV+UWoHSlpLnuxGxbIM2t+FnAveVd&#10;h9x00qtPs1wnJVwB746ikrLE7QCzl1FdmKbrb3Q6occZcoodgk0/3ycheYx4b9g1Kp/DqHBuhePH&#10;kpNDYwan1voMDr7G57m6DRAdQiBCliDgXv0YwObtJKSo/P7lGud3QXiVuMenvCI2nNcaT8gfl+jb&#10;IeZjtCjp/YikXVIde5V5uR/K7L1ZVB7DU/J3Bb375UeR6rUDtOtbIx5lNz8W4SxS63iZtr0DfZ0n&#10;PLZz2ptfGE7NRBwujx7+4POo5yk5AvIFtO8g1kiRcL61X8f05BTanCdnMRDj6QANcetLBeKD8IsO&#10;UGpEZOnRwI+Hup5frDpfczEB5OP0pie7Qz//deOtfQrnkpNtrqmUJlrNdpLt3CSiVxxd+/K38egF&#10;1yutvd9Dx59I1T36VmfyhCXUm65mKXxR5Pz3wCZ3HkN/iImTxY0x8IzXgiF1CCjtVRifVTS8oifE&#10;e/rm0phNJlR+jfVhNoidJaWHxfZhabGYc0bkDCldxiFxgt5pgmvjF8+iiBOHctBq6igDwfwrUZ1V&#10;P+cKWmbnVRjbc8ymObbu0DQAdFS8vJNhRvRugbGNNoeVUjvF39RpSlIIqqkeKJjcBLq0uK8Q+/dA&#10;/jWeUcn63lxFNxKu1GKoeFMod1DIdP0CK0uuKLrLbYauEf6+2TZ5dytrYOe+zw8FmW/FgY4sTlvD&#10;2oRj4kn4WECP3VzmhaMjfb4nNPcue9yIf+Rxld86C+F/5gOpsVOYoEl/Nb4HGDA+fbzpgHPk+Mu9&#10;07cr817wvPgImjmk3BgYR0zIfpkgEd24NHimABbktuGkpclZCR6gQWoYKJgvdFroDnr7XHyGrLPg&#10;asClYw17+ScnNWLxGDSKH6dl9i042wY0xpv4g0y+qsTK/hZDU8wuYNklrXSB/fWFjBSTpm1IHTcZ&#10;n86rpToe6/zyud1W6eKwpVkZz3hrPR0aA6rqE31zPeNDJqwKpnnKTn5n4ZuhtTh1jyhhFh8nNwpO&#10;N/Fo6aYlnDRSezr8lRute21/DWQFrVNzK/L7SljTJ1a2HkLdkpGbkBdePwvBjEI02UDdiaibAji3&#10;4dc3TQVpFyx8kN2wnRovoCVHcBb4Bpb/nwXXlu/NOt8h8kEM8COdheh8bVtFcNSJEHvsI0DAOx6q&#10;IrSrUrfJvndsW1cU7ti6HG66b7Q91jBXplt8wefpF2FpA9TKRBkvIHC9xm/y2JOlJCLRrE39u5r7&#10;7IEo04efAydqrrqxbH9U3dXtmr2RtD5hEn/h1p6p2dsbrx3mRxKA9in7eOW9AlL2GxC3bpeUaifd&#10;tXA9eyV/UWElYfGoLGO6Ok6CRZoW8BeDcKrjbCZ0wpeq4yjtoT8ykAfbN+QMwJzFV0LWwsetz3m4&#10;n8cKvLhgQFoWj5yPr56quvmya2e/cQ0Tj/YlU8R/viHwrusERjrBIInOgPUvs8Gg+WTKIPToOYAh&#10;9XO8BlvQhDs/U3tR8YaH8iQBGPnkpwb57rp1FyMeLaYGtT2t+eQMURzqQr6+m/JBOSBc1c3NlhD8&#10;KA6P400HwNzn9T91acPcIyC7HV7U0kvI86mtanME9LAG6hRGAApMAp8OHr/2AZk7kHjenLrslKea&#10;+wz2MJXQOE+Z1aKzl+2iLHdgLobdNppy/v0DrfWndCeCYRtl20Gp846M50RmN+SKjfhNxc7/WCjP&#10;H1eGsKRV5ezD7B++Bv/wpOysqmHZFVrMNYaQyPv8x/YlFWfvgu7vvpMUa3uu3STXZcA9VO7IRa8G&#10;dgXKvUHDWvFZh3W20NXQyy1UBO3Np7PSxyRv3djT9/F6nmnaf7H1lVFxLUvbg0ywIAlBgzvBPbhD&#10;cHcZCC5BgrsFdw/uQ3B3GVyDuxPcXQIM8HHvd3POfdc9P3rtPbNWd9Xuekp27+rqK/24wMBg5pE+&#10;Q6Nmg6XeDVM2y+JncEkyX12m65NWf99tcZxGv2KoxfxCJFNnZ+pGzESppLLBzZiIhMdNxjcpSgmR&#10;Ndb6SdctaY7DxqBD3CSW1IMF/mIx8rvNEh9NWXJdp0nv1e5ND4zI0+SKdJXreeVOnaeW5P5bEvw1&#10;HbDrs3fK6Rrcw12r9fmmSrNhE/MfS9uBKIvl9xVeM/wAf6s9hkR3vZ2HQIMUAccWljVfVgD1JXVV&#10;HFRH/Yq+HJyKR+swFDdAiB4JrrYRCnahW84uoJHOZcEjx8SbtZukgOU1SGM3jDNaCEspQ6coh1jv&#10;T5HVXhcNW96A4wpnlSgXEmLdvAI+63zl2Qn95RkYXsrFNPNN6CU9xZREFXIVkp3HCzYpREZijj5d&#10;fY0azcTI1+4zLAj/+ykjVrLmx5WilwAbTGaTVZCVKTwujITvGwN4ClhxRLvd+ToZbI69OuEyiTky&#10;fQx61Evkzjm1ShDue+yO4Du3niU7oGphT+TtAyLHjDkDy3U7tbtEf/V3LK2fQPo7phyhVo3Go7iF&#10;GlExwERZNuycZMbwaMoKF/g1Prykg65tpJWHutTzD1ZEVA0lCcwkG9M+ngYeqojutgXv3vXtz9ET&#10;CRARWIlgMSondtywMZA1Xaw5Ivy886S688cmI48s/JLdc6AYX/sTQ98t0xrkavzHFWDtdGwLikZQ&#10;fHuqFFzGnW23M/pvj/cvQx1M9PJEZ6N+dDiMFkhcs/BWHFwhtFIDlOqdnhSU87adVo4csvOCW0Le&#10;27Bp1lEHkqN5IXKYccYZ/qbud25UMymll9oNLDFVBU0fP1iEAqNSBWekj0b0+oQm4xI/RqUSsMFt&#10;1fMGZpvYoXHKceDnhiaSyPHS0rExXxyUtBzo4Lt5bo+f/d4Bzce9unwcvmUSzGqT9BgMhr4WyFpz&#10;PAgPXvV4lfXmD2zshEgVvwHmuEbl8pmQ6vrIIkkx1pfZP23ejMVjGZy2cTP1WYtzaBJVc8F/zyUj&#10;BhS5Ut/U2oo/xgv79ivUksRUYHyhEhJOtfe2/3YGG1hflhC7ODO1fKFztHle9tT165whAGsNAlw/&#10;e0yTzLy7k/Vm9TjzLH/a76HE+/+if0GAATrGeOKiFdy5gas+fdqQ7teepIwMvdjU5qetahLTqN7X&#10;5f5H/qBB0H2wtTVtR1xtXUEgn8HLRhsb+47OVi8s9Z5pgUSUB47dinfcSweWJeBeZRMaCna5a972&#10;cVpZfaqsBNQ5w3MBVedzWOmH2IJeZNKXIxLTNNh+nYhD/IXruYj093ZCtyek2BJPllkmZ6vhGs9/&#10;X/y+eKSz1XnBLR/63Z3uWeMq19gu/+/odHTDP5jF9Tt4Q1MO2PxNWOQyxxGc62RY3VXQ5K/K4bsn&#10;w4rN+iXJsjvjh5D6nnR7PXc54TtpBISQeZm1i5JwEr1HgKrK2/Sk32VZF7rXZ+d+1SjMTB1j9gzD&#10;B8us1dazFVAeV89wsrHN4VtbjoathKGzR17KxhvwGanD8wkqoif9H9F1ICZIZlPA9Bke3jNaWof2&#10;5JHKEu6nonmH3oet4cmZW0kcCu59qECOmcyOTJk1MLsfcEPHSv8YfQrzlfLsNxEJHIvoyvp5BqkB&#10;eoylmbknekzNps1/I3gbsZJvqSzvNI7OXU6oXPGTcey0r2SQ3nBe6cD5XOEbeoSpo/bYeKVErowv&#10;S+425p61MU0/bnyGfPs3W54r6InWHgVfsS3AEa2liLk8z/HHv/w7FuXxn7CwA5HgK+K7t+sOY5Cz&#10;GF5JAdJ/24H/mIO/LwYbfB37z/o/Y/7i62+//G89o4DFfLc+epoavCV1IcXyr4DzLwJ/dWEjmggj&#10;/cvW/D34vywPGjy8JowAhoTfw//2i+jwC+yIh3hYNvNcndx6OWa7kFum9fGYrEFTS44+YK5/8Nv4&#10;/A8EW/0wAFr8h0dshdvf0pbUXz64NB8kEF5alVdnWcPqUSrqRrzQ/b9cvPxaX3/RAyQ7mQdDrLGW&#10;VFYsul///DARHbUkL/oa0LjDNDUpm5j4+ziJNmusJMVIA4kex+h/x/V9QyPi++DBaQDD/jTU7odk&#10;rV4fUiBtSvcwGPpPbPi++REiVEc1Hl+34J/O2mU9EQd8p1ENgrQIIDAWiw/LvruhS1kW60XT+BaE&#10;8tcE//ckELAiknxWr4N3rebUadPmbTKGWWFANy8CP+aFSfcDJbeTuY37ohW+/RPtbHz4Dm+f80ti&#10;9ZfyDuejDDMHW0a34ftfE01nZgz6Tf5nyv4tP2x4igdx2xKyDg/yrJORqqkQ8Kn2T3ZXfKXt4n/o&#10;8LHjzdkCE5ikPAxwGnBJi+jJQfl+/6ClAZSwe9DS/1826V9j/6c/+I2f541OGXqlcaH3Hu3Ce8F+&#10;dDy9adnmvSrxMWqIsYAKw0wMSKoI7lKH9ocxPsw/0n0BmhA88jxTafZML5cuJ12rF9N9cZiRHnRz&#10;SNtRHHWdWM246FP5xg/FVEJjc00XvUXFmoFCOCz7/LALff7iIi0Yyf6kAi0gIQp8kaVgSpjUoWrW&#10;XH3xoipxXVmuEpbaUupn3vLckuI8+Am+MKPoE80kQkV2NXt2hBVh4WFWVjzyuoK2ov0WDxhE4qG/&#10;g6Q/Yut4j+iHmmeEMLxQfClwU353+YCfin/QfS3MH+KdVm+QmNCnVbaMGAIbf1OcHZ1dEYeMea2W&#10;YMdM0VAV8AQUppRPpdv6YJSST08w7SV/yLKXOx8o+svQoXGecaF5Ts1iUi7NoLmardhKO+jkVYxV&#10;8atzUEWjUVG9iTYROgJMPQO51WKAtsJXNY9+J/GWzpQ/TP0fRb5DfC1wnzJd5qLdvHHEzieyczxq&#10;LzY4GQb+Sm93wJxcPEJdouir8bI/a0Nu5HwHrKlC/274+ntYY5SIO8Mb6TklvRWlnMS3hd8skdWt&#10;RDcSF0tI0lOtePIbPtgAAkm73871hJW9sot4hYrdSzJfnHrwPSnvx+8SP8aS1BJtfBaVYqm8IMWK&#10;sLwfJsRs3VTsRbAaUry0OHq5cFug9yO8e+TXCe4M7Ib9zoSiLCQ8Km+g84x7/LOKsNxac3YEBMZ5&#10;/QP9zYa4CwlYR8VVu08P05075P+ATNdu0srDnDG08vYARE1lDAaFCPpwUQ4TMHz+VmCmRWWMiSEO&#10;/XFEqKn0hDop5p4KusZS6mKH32FAJmK6VYixXpxMaMgkz/f88g+VMq9o60neYSZeTatXamBobBRG&#10;feaOKj5sPvTd5OH03tNkDe0zVC7CSnzFTphL9wtOgr65MO+jVC1JD0nvxmtVrk3jR0ziuZQiQ78y&#10;kg48rnCwweCR9jQlLrdMVDgEbPVJmv6w2yCblln/ivjnnLKQRw4sb72JX1Ga1tIA/oK309LA0P3v&#10;NXkkO0a+SMT5hcq4YxTJgbftnl1z4aJMTY2oaGXGvFGJdct2KvlR8qUlTKVglz5LEayxt+jxYSZo&#10;zbC/j5zHr5s8g+Wm+n4XT8w2OVyUfUOrqnnZdPhHH3H94hCvBLzbbjKeO2zyhu0MFOjLrC/jjW1Z&#10;3bzLm+b43Dni6FlAjEniKKyPchDONVM85RK4VAQR7qbkHjEvIC7VeIl8KKO5HuAOR1zUfRwjX7WW&#10;yqIi1X5y+n2ntjgKGQgKt4GYGd5uRGyvKWwTaqFSkw8rk8qzGgqNvxiopPl1resK5yHfWg4TiI1c&#10;S70u36WIOFWdBTaaN2j5Eaidf2PiUgS33oo2+gk4l7hYmb3POc/0pB0FRDBUBKXDs9LTa9Gl1eaR&#10;17Uo08Mmt/aYOQbnTQe/s1qwd8pRNn3bWEe1SrT/c6vFROJhIFEBCNMtl1Ju0RxK+AieWDBjcuBc&#10;KQgm3yCNRRFjateMtJ2MjLQ1w7yVLxjhpz3kaqBGgNhHK6l5HrOzaDpTFdQSLVXZ7b/HQRFw+ONe&#10;1yPDhHZVfNbsdvk/euSxyVxQRtjIUNLaCsVcga4LZd4Dnmu+4CT1iuDNTNtTyUqMUGwgA11hYZxX&#10;atNIYfcbU+iXTfYpVRUN+wHBFKjJq1LAbiwxjXfAKeySD7TtqvjiW/txQPYqueq00QxStImQDGVr&#10;elwGD+xZfTYKqHTgPFsxNn9MYpP07KskGoCXlnW4fkyt7E9sa2KaZjRgT+6tqQWS3IOisqJ5q5+o&#10;Zl49UOMVZ4+7eNxL1W+gFicBrxEPnJ/wdZnlM1bqc9l6pDvH6cNllKRoibrTXo4QFfUpmE1kbOyD&#10;9nfvXgZRHPZaD0Togqg8POeMqLxE97HpPrnXYCyDVb2tJ89qsy56sBq/9sUBjyKV+dJt8rPw8mch&#10;B4lXrMcya44YWXAuGX87gBtEPz2m581S29Vy8cP4JTZ16cb+nbRztx7loR/G4kexolVkRevsFJU8&#10;8d/kB4kojbC+KRl/Cpyu6keyy6eKkzJjlZc4045z+oKL5KFHFrRwNE9NjRBV81Zu4jvhj5XFpkcu&#10;pxpQ+Jw/KD6v4oj1049KPTBE7LsJgD6nSfmd6S982c4UfuS0Q5TrqB+l/V78K5raIBl/Oh6GWBHs&#10;62Hn7NLwlTMkKpBxVTKB34RbI0E8onwX06eEyk7sXfgTeRAwZD/utAJIFKEfGl/gcz7YUUXwfscT&#10;jytFE0xHPI4ZLNdtYIelIpxdz+h5k0JooQY8DVRq5ktotBlNILOavIYblDphlTWVUel0yUpOVCBt&#10;5DKWnCSCsQHl9Ka9qzMRARmcZT4z5FU/PrBnIUF5b9R4ttoXENdhU3mXZxbqz668gOQN3X+7nAdM&#10;mP4h3MeK4tA5JzOKUhOREblFf26Jh+rOJkneAzGFBi9xX1rmBGCWJi1kpwoUiik1EiXpu4S/ZAkb&#10;W5uBh0eY1N7lakLJE/JV02XFXeNxd1QjNYKU0ph2WF4tAf8hFFS28uvJe/CXAhEEA5+JtoECFeXB&#10;RErN4W2ZwmUbhppxNr2uf0ETO9lnqVnZfmRqk40azsDFOOF0Ul4rkip/3m6t7wMfpaULdMdN3QhC&#10;O/aCDDpESpIcU44yB2s0U40CznIJ1JD76MgMJtAzaJ7CBFllBotTWOSq2ktRK+aHh6VRGmPNnVcH&#10;I3dCmqy+2HKKg3fYMthnEE0566zSkjkjgJZscO52tye/DdxT3gj8VPrAq499vDrpMjo6tmZ3SwwX&#10;iy2OE1SaOGlCbCkR63GC32H75D6xeYBPRtIRoMWVSPHs+/r1GXAl8BtNuU40XylruxZ44XnmKUe5&#10;EG39JUEF76jjo3jzI7O5XTNX9SZ8o7Ob4el3ADHuZl1/Wwx8o9OThYcuHPHA39JAQIEd/AJReevD&#10;fZDONcZ93ijkIUmlvzbHxbe8smu9NNlq5PXsv9nAxLPABQuOv0jUj07aVgUVNcrLwMbWEGAthq97&#10;ZYod0hHoI3yF/6iPWREqRgIonLKAm4gtoGNgkdOG8eObecmz0inM90hIUjdZwBsaZTAaezzf/jJk&#10;VIP24CWTfZyvuFgUn4FuLv1FFS8BU1hKgn7LtBj9ZtKgFGYDQjYX317wfNp4T+Zvc/fUVishXEi7&#10;WjtPeiOVm06+wN2Tny3v8W2R3jpP2FfYhp+RPgH0+Wmgx0Kq6TsiKwuoZ0mYE5fd8YylW+6ltML7&#10;xXlDcc9GmWiMjMQkxG+yOiPfk/QgNKtV1oZe48dL0wtzhJY62Pv3wz9isfx8TemBpSdNJ6nD0V/V&#10;68R5lXfinYyis7RUjKgRPCQ5obXttlcEbOwNnpspV2e5gVWK4xIAAMCAEQBQfWnichJ0iEKAQMDL&#10;/RUDALBMBwNAzKz8yeS2oOTeofbkUOal63Gs4uPpNfwoWLLv6kCinlN83l2y0xEHuKUonVDSGGrN&#10;bn/ZLGHLypph4nMITrP54E5WolHRfreTplFGlMESYVa/IUr/Kul2MJcMZtRv8aHEoaef/deX2Ifr&#10;N1mtJZsba/JTrgSpXUfsfipN+FQdiSwbb/8EVh0wAUJel3YcXnh45jQ0O9oSnw83h9GnVm/20a0m&#10;XIe+YoJZDRrb8Bqoj69M9TzoHaabC5cVHR+PMK0ZuLa/4MFGvAIHwuFgGBTPouCLF8YcAmg7CtMx&#10;QgKNchQHmCNrY+sJ4qFGlEij3A/6WQS8XAsluPxD6ZRD0PhEnCeXW7oMptPJE56dfL0hYnUCizpi&#10;gX6kb2T2DTnc3JNZupeF8e98vEHR6+7F2FocAZQqZKQaQdA4mGKpe3GyBh3SozDupG/IGQgtDZk4&#10;UTI7rj/c8vW0DeMbKta3jaGyXeVbPetKlU5JrRrGKp/oxQKwLZm7hHnLU9hHWIbRIFyszk6Mslrb&#10;dGLoUeV85Dy3Z1HN205tYc0WZpz5CJPvXSh8nic7hEo2a5n4ySsPe/0cq9tV9QSfXE/Jo/mUQQpA&#10;CQmJk6Ub0tJWl1963qOBOPquM7dLQ46Ue1el08TNxz2LboOOn08+m+2/WSK71CeuzFq42ALfUx/K&#10;K9w+VTrv9t1q/hIv+IBElMOgORvVtgQ6bNrP1SJU2i7dPod27a7x8lS3uWwqQJRb9jYMHikIKxx3&#10;GR8witZulzlC1qDX/uQH+APwzQ7jBHLxB2kKXnpqPgdZzCrJzyNi3rR4z1g8EFjY1zYRMvtyXITs&#10;Kl93A+z2xJHANZjwrr+vOXg5+QltQTn9MkHSB257rYP0GqtrXV35Me9ddKGa22mXQh9IyUh+ei7u&#10;ntc46b1BZk4TGoOuf0X5CzP65IprfKpyhORwkcDeIK7Hg4Qa04znCRnhmuooWFi+BLX7ahvbxWNp&#10;Xn67H4GHuUUES3cisk765vwC1LrSNQZjH+eNgsj6HXxGrCRSMXdVOqDJT/5Pv21Dty6Qgd/niTk2&#10;U7AflnmyAFmOIiREUYEBfsZUGaz2yCQdIu8LmkMVxdgfn9EcR+rjwlIVsctVNxwSCp/W+uRSBLW+&#10;rGXNEJR4nO9NWR3gFDmVIWM3Lpd70F8lE/abo24pU38D3QcMxqriGqfVS8QWi6Wbuil38mkIGsPD&#10;SWv+xI1oHL1I5BKTXeSgb7xsThJ/zf3ODq4Z+3WcUCS0NBApoTXFaGB+0lG0+W02qzPGFC3SS0Fh&#10;AICdBgCgeWl/9LyDGgCofWnplDCAiCgSm7j1lnfI2q4AlE6NZl6jDxTTFYDq2kTUj6ncpotSS6/b&#10;qG18uggIs4KLfqq9DYvIdFCS6Q+rn/A2yqatUbHYO2StkaILeTKNOAnOQjO/Ji0bYRdl1/paxW7V&#10;rzYm8FCa20qDLa2hHyq3XSh4DaJRUEzAlBd8vDq5E2TUDgCnOqjcrjm5gkSZwbreco77ZLy4sAf7&#10;tZMc5oIP0NFnt+01WGKtOY/NVuEHo3J93RA0wpynB2oNz4OW93M+nSouWYvWK9WhVCGcT2cXqToD&#10;tPe1FaeL62/WLeV6mJ4xVvhc1sRdtJ/utzCLbLNJNJec0/LQ9N5X+tzqLoj71nCAwmSSeLm3qW7j&#10;JobaVBPgnp925tNs5ZPwRnJb0Aj0748YzqcgjpX2DwdIZxWjGREQZqo3U9Vy0oTJUNNiUa2N+wXq&#10;1ndfTh0seRh+q5aKvV1PuiOALyFT1f3rdXz+GZGdPZ5GjQUVXfZsTdba4+tgbtWwbXPUqjk8jDyu&#10;DajvWJ67TWqjQ5SKG9z1DZvgNwPcWGEuqk8Uw/kncxiYG2tHB5ZKCqOR89Vc+EZZWykDkgwVaNiC&#10;LxWuCMqwkRRZSKjJMTtVL0f1ehtarroZYbcjSYB2jL8cfbmbzWx6JM34giHw0nl2ho6cN1LMlKLo&#10;yNzCobZKUxZ9rsSv8i2iUsSOqoiUdUr88Sv8etQ0M23mKabGkrtIF69DH1vXk/Mxged5s+ezedQx&#10;fufuGk0bkFbaIQBA+VlKTFjVY5crMXaaqcJrq+pwTtf7p4k0T0l+tQ3r5TpH9OfYNE2btjOrW9Dl&#10;oWSFz85TNL/7Cm1WH6kNTwC0Qv+sLljwblqDEdoc90nP+erFaW5GC/4epGYS3EF2Fcxj4yGTD/gy&#10;lTsx3fNJW2hGTW6u1nd5srJ8EjJQkIPEs358VSz3tfJaAz8AQJBoQrmdVCAZ2GX/+ETsYoM/UL5k&#10;2n4zTP2Sy89rlPJT8YORpcOqM1VPhfXX11E/xQ9hHrDIPxQxvdGD1ojkQwm0AIHh6m9Z9VvYrw5a&#10;V1dPXLz4Wox7s0Ay7a3O48wJ8FQqnMe9dNjlls32cwpXzeHOll7oFt9tmubxcrw/Q57ncxtTEm/3&#10;bL0+vr55GAf6ZWVQsntxwd2E+0Asn19KRw3agMlYaUjwTvmfuVUr9Yvh7nC4NJnlBBnmKz51yQq5&#10;xylAezX5KSfjFQRCD99DVFPRmHSlt3EYjsyKm6vRsWOWwsrGTZrmMoRF777cpc04GhSXKXhqh45h&#10;un5K1KbiXxK7ch4Tg7/37vRmxUmJMlGuQQD1lSOMro1lEPlsqXubql/urbP+MYsvX7dFEVXvRmPW&#10;mg+Nj9p3GX8v3apEmIml5Vq4J7DI4H1qgUO6vXPpmTSiEWkm/8ic0C8oFi3Qu4jHaKJQUgw3V9d5&#10;o8E4ziCsUPnaB4xln0XFNJAcDhkei1XKCVmIm2K4WxE5g0cY7dW8EUOj7bBMSoTF5LSGY8Oesm4W&#10;eaK8QSFNFDHXillbXWlzc3iJhOdQVxtobzbXKInc7I5RmAo4S2W+ICFs1j1GMriT5MKLivkqbZtD&#10;WOcXDAqthb32k5sBhLNVO+zY5zgry02zMFI9huseX4IDzpulNi93PVneITrdfFELij+xu7i5XbVf&#10;9sc0esPa03sKpGNq35m2WqGQNjWbGxHeOdR5OrihWK26eDZ4XF17WvPIasfMT2LG6JvOrhfjcUKw&#10;OhOaJUUzCqSpCiLW1JWhAibwrcRITHe2/zTvgh0BJ18jX7kMsoj2Z8w/CT7HFunhL22b1nvfvidH&#10;h1Kcd0SzHepPYjjyRMqQvM3AqolYYbdVQFp0mRDHkWvFCIUL36oYD9Io1aR02tdQOFy579qoQTjA&#10;uUajtdI/anYZWV+BHC83874JDVal5vWQOk4/PsVFvhH/XKGV4qfMf3cXbIWFcz5F82oGEwfY4R3M&#10;Jo2PI/bl2GINt/ExYNin9ab1FjRzFv/rfXX3ezr/ANhbqDV8OH0K5AV3jebbqkKrOO/id+ZF3qrD&#10;tEu1mSH/avIKh7KJDwUrIT4FoqwQ9l7QGbtz1bQWmBm77VA1D9Cp68ulWH4YrJD0D8rLZtDgcy4G&#10;Fnt2qau9jlqL/2j35Nfibd8OIRH0wTz0lkoBVab4ZC+rgev9V5OKxissRQSBWkCTxGFXha/c3mAQ&#10;2HctaagCuS+FTnXfQmsEM2D47/XYjgjybBqf9scrKNAW4euUj1z2devzwtQKE7HDarGdEWa+vCG0&#10;NOK7jcvkAr+1oAdLSrgzSE+GDSD6FJhSVhCxGDvXdanwGhXH6xT3tzHdBWUyVY1JJ1GwgNxophgJ&#10;NaPoXAOHZ4kCY8BcgyGT9yPBEZCFpBnwQRb6/VOw6icK0it9x8BdinNj6n1TLFJosQHks79up8cv&#10;AZRNw7NfLmOZj4lBh89V2zK3nKtXBlcBJd3E93OzNT5eR7FpDGzZqOz1h8pPqEFSZkQreAfE1bWI&#10;+FScwucZ2591UFmQgdDjLM+TdCucTI9jsm6KqQ3i5dsxadalhRrg4Ren4+wWGzK3SbKuxxwOl4AN&#10;761SBQYbUFTX7fNO1KVg9VkBqjGW59AF27LsKxl62W+GpZDTVZ3MUImNW76vDyvRy1EOjo6Sfo/0&#10;7DLjNMgtgSrAQyAO2ClDvdc8rq7u5QR2GvR0Po9LRX45tQ8JfXHhYBPC4cZbyVC33SD/fi7U8hUD&#10;s9KgvOcm5yennVk/oTUJA9uC4/uCflxyppa+k1w1uWunWnNKmUin8DnbeX2X+fUfJlSR5Zk9Dj5u&#10;jx4uz/ugU9eT5FsIM09cX8oMUMPa1b5lYsKWSp9uJj5vyX7BtCpbg1kc4aFXI4XOu3Gfl1gT7aal&#10;aK39YGDtxTGP3r5uG8Rf0idK55+ny+mgxsOVN7gwpcfsjO1DYZ3iilIMXJVBtnOjyGqjDQKaQLF8&#10;+AWpBVXUP3kEGocBk+OgieGQTFC2OR7EFxQNCtXl9qpj/jk6o1vJqu9TLiscXj2hnIijXkJjPipI&#10;CNmHqrzwRLub1y1seEc8cLuDMaDcc9dasJEBuNHp8LtEQ0DJcDg3evJP3eaxvFaHdlXnLJtOfI63&#10;ujwUdtsYi/fI1ICsoVbkr+muct97xbut12Leg+ipiXPOqW5absKf5c/ECqitAxGocP5ahsf1g4OB&#10;uZOousAcu5eZaKiEluMHvN/N8OTjM6U9S/yFZrwyqmS2m/24TKnfkb1oGx2TQqwfnJ0nTFK/LGc6&#10;HGrPUjicPw09bQO6kWdZlD2rg7yp2FfDToNUGITOwdWW+O0VVzavGgyxBFr9b7vMNBTPY2YX530U&#10;kq9d/Li5spovLlzSvRcuthuOSls8dJaWJDMmUj8tI5d81+xH/YBItDJV5AJht/059ENJ9hP8pmHr&#10;EOYwlRPHF5FpYPTjdcXptDI4lVWkk5lTrVRnNKiMKQfueOQy4deV2UsmcIybx4PL4/15S0ItTHm4&#10;3iEn9Dwqyxvp9WOfrX6mbPSGJjObCz2dyS+XTBc1Ua/h5uuxtctw2zgcVnzq0OS4/AaDLox3vcG+&#10;6Vsy2rwpE2ThP3MDUpEhn+dFUJKNlCNiLTm5gxSJhq3ww1q+bKbfF0gbaFn5aGiD7GSnTLi+yaMH&#10;KyDNZXqmTtrhWv8IKFfnsmqPI3KUbVROruSTEJ1Vtk3hiwO2hKmxZgcy1vLUH5QZIVlREOLuvX/a&#10;9Flp+FVETfQw4QW6a6kQvBonDuisxHpNv2JNUMRj+llnMBPxQCo893UY3U27LQh487A8O039ZDTV&#10;QOz9GL0k8XKmmoBmA4lmg909RN7wIK80wadfyfcmDWWCDi/h6pJyRqM09kaHxZvgE715prH7V/E4&#10;Q5+aIQK3EIX8RzktM29KYLfm+P2WMGP8psuqUXEuHJBBnpGtgMq0knlHSHTIDCKg1FOWBJE9EZM/&#10;1WOo9bndSds30qckbIQ2/eariRippFehpJpR1awqpq3TBNfD8mslpdNzaByNEWEbAL//vf6Hhgwv&#10;DVVAF0hngt2FHLTs+xn0E/R4EnEmCH/zkufWI9884rqJNFQmNnSWvajAQS7hfVkxnnUZKKCyiCJl&#10;IS33nBpL+VCy3uy0dhR/rm9MQIcXJ33Q/RQGySwZWqJ7/f/Y+w64KJ4t3QGGHAcYMggjQZKAAiJI&#10;kiiSJCM5J0EFJGcQJEgQlKSASs6SRCSJZAERJIgSJCeJkkRgqwn+vXfv3bfv996+t/u7VvHVd+qc&#10;qurqqlM9NdM9Q9TdeXxOW4NAgZvK2MHsJSuvn8/5ZfNWyLwdE7bt1+I24VNiirVhNbhWonyxlrsy&#10;jfUj70vDxM8KCi/t5h0aHOXQOa1oV2fHU+If1W2uPBhYMqrdx74aS8zF8MUQ/1x+M6PVm9Weh/ux&#10;vHf3ty/6hgQHy/14qNNaQOj9XWqyVS7ZZPh+yL5dJ/EL6vD+AKrUyvFOHaP1n0VnaLSEuvvle9+L&#10;7X0JVLiUXzZgQ7+xrOs9H7L/7XJ3SpThrUC6ymCsH4LdPZf0cDE/Tif0kMuYaJ9RDlhVQ2miNyRF&#10;u4t+ihezPnNrP4MjfYKHKlvZpY6c/SozNzMn+8szabseKl59j2uHPy3KC1bW8HQnd+8Gl78xEU10&#10;xvKIqB0OLbSv0XPlcLl+Wy5XzY9l+CG77/A7jpFUhxr72cb3N2g6uhzwXMpsTTAdenDLWZ3nMTlv&#10;7r2x4nHfyolMvlu6NXP9coEsCUGlhkrwA+qSUdegnZfP6ES0X0/ZidcsiV8YXt9VviG2boNq9k/q&#10;T6oge6skp7hLmf+FPfJA5LZL0u1v2rm1lT6pXmp4dfzBSJmxtg3KzpiA4vfRbPEx0gNZz8/w7kSH&#10;PdTgUrW4+Y6Ss7d9sjThEQWnRoBVVIqel4rxxSBMxAPtIqyJJrKwQZ5xzwnl6h1LHnItPiLFhkXm&#10;5+Pet2X7yl9gy77rdZTdaXC8Izocq8YrRHq6Ff+vW9d0cJzWg0Vvslm1gy2V7dRhhvO2tLwT13wf&#10;oYMP6b+AB6d6fewcaJh7r6O0OHZgnrZJIgl4XXn493Js7vJyWU5KomptexeeEGixnCfzHQiTKWzd&#10;9yONn6dyuX9vzcekJEBLgEvadN2mOPNToe1bmA6zqWuwWT1cuMD8/NkvCfZ6L5+kEZKZ5usk0Suk&#10;wgv4SVTnxxWY0wmI2NukmzvM0TeK8m0H10LfVviOVb7QDC+16nqvf2dtlrJrGHG/yuN5Zn+ew6Bm&#10;Qy6NlvW1b+6d+N399aoXBnkG5758umrtVPn5vrWDt7w9zhaRmnXGZ7Gt9YpHF9s+ztJvHYSrUbqc&#10;Fg6tCVtbyPLJrGgs60+4TquF6nZCyxN4eXde2mPuYdbq537BKLcbzGmygdsb5MYm64rS2vJ15GsK&#10;27r4edY5WLuT8bl4gyPflXACkLiPz8i+aBCh7zrrccOO9fngld7OwdBCbde9n+GiUV5FWx9Efvi6&#10;Lnfj11Hvr5uZ2flmOfhcLnjyvMGkigCD6COnY+JjPBdknjRhT3mJhZm2Xp5Ylu6czsfb8xmUe5Mi&#10;A/vfPbWNfqSQDa3aSBD2v/K9YUilP9qbdndeYWNyyiCt0rzSb8iFJU5uQETH+CcdFb33dK9qELsR&#10;fvN36zya7MT9XVpCOAE/k+ao1yanA6EKWpe6d9/j0aIZDP0xLP35CvbYOiu13KKWH/mD79n7tJrQ&#10;Pbt32kIWk7Vy53PdepBK0t6rNRH5ao5XrovMsCguX0o5b1PEJfRN6w1mxNBofjaxylld4xF9pKnF&#10;e2uFJzklr0TZsYjJgkZaDtgKtz/+jatt49w7WAsfElch8V9XZqYqWF6ibvCq06n3DyF0bVORm0qW&#10;8rgTm1wyHDdhTjfAeEr2R/mXR2kP0fdyUP7d7ZgW71ZGfiatEec8wyzC2bG7mHBzoEFaIoESR4MO&#10;H7fLFIul8X4Ye9tDdqkcXI77dyapL/HnR9ynSqrgphkxIOuXyn1VkrNwWs7V0GMxcmJm68a38Bsq&#10;VmWsSv4z+d9LkbezVO30DLCHFuc+X3lQNF0hOCn4RsIOfazMYE9EdazSrHVsR4XngGewqJ9UfSF0&#10;D/XBXN6Nrz/upuHtmW8D+1uflT1PCerR5pAWj9IezBm0aaBr7Nzsqm5Yd2rOSyirzXSIZim7sPEg&#10;gSyM6nYX+XUdSXV8d6Kei2TWp+QPeqVfPFQ1yHRounQmE634smYUt+gryw9XNt7dzNZz8f7Ws1WR&#10;ul9xN953nP7ge86Fur1LVNftnm6uEtPvlE8NVS0UHvzg6Bmo2/p4nqftUr4xmfuggFhZk4epLBE+&#10;R9uG3ozYgamRvnahz/vVuso971NeuyXu3wRMlGyyBzo/Lmnaiy+WJrsQ9d2dR8Rc2mqzMFUJakMv&#10;1DV9mtndIO69G65jvgCe6X+67eqFKhrfiMMs+MKELDT6iqZ4xRlF2a1vyHoO77tzaD1SGLWYHf6I&#10;/Tmtdn5pWj2/lmbunG0Xqo52N+3qxz5R07q+ek7uoL1udeRptt2lNyVrAUq6mh/wWgxi8ub6GR7m&#10;lODq5jMO9TMI6DRJenpNrPv/9b63mAeRPe5758Ber9YpZPzbnojrVvoTA5sszqlNmqXiiWaTHS61&#10;NXylLr9vrPX+mLEw7Iq4u+VdDpyoxUiBJDUNWflMi0vPVBIjt+cdds5hBn1KZpSerccJvPHsDtNB&#10;VVKCmaZyQtB2LWuQ9Tg5rw8FHVX4kvR9FiZPrX4N2wkFueQHjUHCz9sHb8kS7u1kb/q78fu5x6BI&#10;3NqGktOrBD7PJAh082DYypcYvX+tIvBkCKdT+LN49WdCs5Bxe6JvWqgqtVNq82+Lthzi2LBaxopG&#10;Vq8MynASZotKvEhDTvX7Vsop0VxIKf1RHPn8M+30pR9rPEwrzc/T4xxkcaxlqGlQPPPP4x8rnsdI&#10;nsRalPGXPfuDFemuspXhfs/Cz3p24pXOhwddodc2FdM0WSo/JhtWLrI9HrIQkBJxZQNPyJKC/xv2&#10;VFXJ/rP7qQ/zF2Y79cbBz2FG6rt9ufbV4mnHhOs+7BLDSLMF+Zhr9QS9gYGIGA+px1oqykRm2pgS&#10;z+2tUf5VWee7FBXXZyp8D5imUoy2Om7iuvCjBF+iizgQuC4XdgXTa+u7yc4XitMnl9levv8ufDP9&#10;Zi9FX/nY6QiWCp9v4l6p2cuxB91slMWjnA7usnNzbd7nEtDK5fSTTInGGibbVpumJdZE/dmwAzbt&#10;YqZrdySL1/Zsps6OSrnlNrf5TGG6fNAU0zN/gV43/tNsfSF+J1bvsb6lQsFyeEPDIqqOadmQXHdk&#10;gsTu4iYnm0TAlJPA0M2NvSLZ0IcRLzSeYHrm5RSbbrW/1FldCcMMU+iXoQ++ptm0jN6ULLJS5+JE&#10;/NcjgRIoVcH74fU7eLfWv4KfVdy0HF4q+5z6VEiHwhYv5wMPYWv7g4OexYgqh+v36oupy4dLKQff&#10;E4XYKzWNw9GVJZzG0jjRa1kL3+uKXL2g6cvez6eqb/MtoinrNZmgDJwtMSiFM5G7TKX9aXd3rjL+&#10;FyORQjHXpZIYVQJwIxDTbNoQb19xpC6A0sV5z/vJ7Sv9qnoNgZ0bn8yrbmtHVVjY1xl69sopv9oq&#10;1pV0w3wpwM63otqNVH+15B97wCtIoUPSnSQgMB7CroYu8kDFK+z723WxSy1PAtld4loOLDAE39fZ&#10;Rr7Ovqb7UWJtof9rS638+tKDZ7s1xLZXo0fTIyyLdH06X486W4gR1bmNd4mkbj8yHSIerWDYoaxO&#10;fRykfbBnkEXnu/Tom5347Zbdj3fvK3gWCA2sVsqbu0a+J1ppc0lzxiDv2A7YiaSfHXpk8flRYHdn&#10;hcnnTHvqR3yWg1fk8l6jxr34RRI+2oRlPWD3sbzh1kkWWq5yocjDaqJkQqCmWbL7vAFu33yB/RuL&#10;bx7qjttLN72eL5R3Vb0dzcKk4EiidGOva36kdEpogkCtbmFhIdVz6WI+3e1GxEJ/wTuji9/KesFN&#10;kuj1770qWzxsppcuYhakDH2Qm05x3fvS1PmGWzQvEudl/0WtClfjlsCQkLpTukk1U6/ZRH+MXypf&#10;rRz8Uppx73o0Vr5S604npW3kE/y4MyT8xcJzduSEepkbddWcs8x2NPGNMzUCqgu6T+PfWOW+Nv1Q&#10;/6Klc6QncLs3rWHCv7hRm1ABJVzu6LNid0GpLKqT0kcy8IV7v67VE5f1wUkixc1h7owA5fJ1/Voh&#10;9OKcAX2RZGof784uQjvTzqsYhJPwa9FnSF8/c6bfwh7tooZTfUBvLx395P40d81GT2z0XRSPJold&#10;bsdZ58y0hmctWrHseUlfWOp8fAcmKbzj8KgWJ9N0fZRzFFidxtSyxMvv6ZObG4XCh1O6ljZZ8rbP&#10;/v5W9pS/W77V5WJOE6L7dD/bu97VvCvyGhanrO6w0fP56Ds1+vmDsON3lizDgbYqoqAxE7aNjelW&#10;th9jGHlwGUbrz/ZhlcS+9R6f1z8wy5CQZiZ/57x/8cpO9MLE60nDHb24p+9qYl1D18p6u/BTZTbk&#10;fywg8EzG87NLxR1H8mXePk2CBTB/Xtntk+i7so+MLFGwvmqnV2HJzEeuim5zuuCVicid4Vup5dZf&#10;icW8JtXxLbGtLiDQiOp3LqZFEOVqXyouEbe1drpTYPh8J8TxSe/r3rrd1tTgFqyR1z/IM1g8muZO&#10;1Tj2sYXIYY9sTfWSr3x9dedefcYNap/vqYaSqbVOLYTEN31UDQbTu3IC5xecI/Vdp2e6hH406Chx&#10;j4uL740X1TmNUn7F9ZrTPbU7djH1Mku8947S2Pv42o0h4pQDG3K35QHtnNKFL5tuYrsZZGzzV+kG&#10;n7+RQMfAwooITTHetxeuMPkQZpIc/JC+c/CKNrEv57Miflk1tK8h+hx3tfsyU36Gz/Nbyhpd+7Lf&#10;bzZKnizA1k9adD9k/snTlPjUg4WJqIyWjiHkjI3/c37RaTWvMmpFSTNt8+14fIrUFGvR9Y1422nd&#10;VN/Z+VPLYYKivcObRsR0tbetnpMlGr3cRmFKloRl+DiZmfIa5NHiRz7jwT9nX73sKemVj/sxmvJO&#10;9lmd14xfigmupfVJIM7Vxc9QFHzYioBRlr2Du/FgmwoTp5KiBS9xkBuzH+TmcW7vTZONzS2eH9AU&#10;RXeHu/Wr/Yhu+e2RTaJbcNMPS7YeCYqd7TyZW+LLZRYuRR7E2Zn4RAQNNhxEzKPpC5nSjy3wMgjY&#10;9J4lvaztmy0oeOVdyrtIbhhRNr5uyK75QCHZ7mmCkPZgm9qXhNyQRS7Wcw+ePrN4QKcTrPsQXjmR&#10;tD4UTwSXqqIJKi00tUuHxS7kM9ZfLxKsNqGKecEbeE04EetDEX5/Z2RXZFMVj1HZxMqn5scUGQyx&#10;uwFXLOIO3N3bLhiG5tHn9mRy4Nwnp5uZ/mGsdaq1gSSJpvD0SEYkDQd57S2JHEK7O4gLMQbe09oq&#10;F38ucusZ7X3mMcrmcvjIeFAh+5Dv7berHN7sLP4SBig60stSAzISfpI9Jt8WLbmlwza7zsageV13&#10;0rePHLovMDIDfxWVybyJw3tlnEKnCJ9pkIJTkLTM6JU5t1NHW0RGC5ed1roT67iXmf67TJmsyuT9&#10;4rPZDKFq/sHfEpcK5gq17c0IyJhEPsXlYT4vpcCmVe5Gd9JAmmST7FUEtEnuTOd+yjN1nBmOku4Y&#10;ePthumLb2MlrN9Og4DW2mY0Ine1FMeGFSbVFyofEhHWPZkczifJ7Cz6kJV37OquU/pLpY7EQ1YJq&#10;eTENzsJXLG4dfKelZzSOAqJc6qw0H6LEKu7o8SzlXFLHckfbDbilFYhO4P/SSy+DfKxmkemUmAWc&#10;A2Gcs9f+kYUwSuanVaNXIdVGGO5KXIjZEHE9tspg9Ww67P31Zrjb0OoU3slLqP+cHKOWOj2asgpj&#10;/ayc8+zcYkNzF9IqfC5SHk7BVGScPmdMdnPlgZWhq1qFu882Z9EUgY2orIxzfCbz2uCyBg7vGQ33&#10;68EuJrP4S6y4xTguAin1/k7w7S8VO95Ph0g6ntIPVwiY1pGTKCSYvvXQ62CEx9r3tdI0R8csKb7v&#10;m1kSdOWxtRHmM318qeg1u21t/+j2YsVQZ2Lxh2xrJ368AJkXtRKybXVRtlTnX7ROCzTeksXADexI&#10;sZv1rDfT9hAW6a9bj6U95TNFWWyiNdPHuRodZuMmV9olL0uPiUZhBSs0pI1Jp1yMV+aW8wtlfo5D&#10;dYdrsVFqRENWTSMEKUQdEG4EvtqDT4gegRuN2MX3olKkWhxov84bJMgXc7u9/PtpGnCPBJ0ri5f7&#10;iYZ98cYtoQPh/oTeGoGMpHIXy25BbL6KXIqPgYRjNTj7+WE3CWq7xPe0Vxtp+MZdLAcVXBKfi9A5&#10;KRI2S5Wvo78gEu3RSCkX/vR1sT7PsuRq31t/+VKKwhbdbA/pKH7SORn5VdvazsWmOZm38yWnaV0J&#10;+uOKJi7PcJpT67EjBfwLnUmWUy3hdGRRiBblrOCXoq+dJnpfTLPU4jqLbTws8IBT2e3cLlZo9JJl&#10;Z63vvXRdvYiIKY0v8sW93lflvv2Ogv4pwgFe8JOPDYrfI+7JVOXanE+kfom70f7aUn0eM0PmU+Us&#10;t+4FLhxe1tkYp4MHCEf77lerH8s+ke5tRspbNgSdJVNME3UyGD1blTQSxx5YFQrDR1Se0YspJY5F&#10;99oA7989pJiUZG5Nw3CKC/zx1HEsSIzd8APh4SttCSq4zFRfH2M/aTUWMjMvCc13WEh6msOqmSHD&#10;X2A48FmgQMnJrJDoIuxFbZqvOpLmMm7sCGeCwM610ySR5qVfYWunXpsSat11X5c6wFqf7j9zI8FG&#10;2KixpYFJNwSP9pGqnwELeXrhg5JIN11pP5slI72m0NyyUPZk5wvpF7tTp1wx23xYNmSimMmw0ILZ&#10;eCt5dCVjibjy067sC5zLTCzLV1QMr6lp3tOxNOYiKaxv3HQs3l5Bh0v4xRdaDyZSbQmfxYuZVo22&#10;VcbGRI/FvZWdc4+4+FL8bfQIwjbPq6VG5Cbo1aNFaNyz46F6ZC6JsOWtF2NEv26vaKKKZ+A6/N2W&#10;defYqr1de00MYtwDHbx7CFqQZobMTgqemw/eDo/qKInPn908p2L5KgBLwV6rC/bYzN6cdUFPKCpW&#10;x7dTm4UNoZ/D90z5jX+LUtrdyQVaI8/zBx2101+CdWskO5RorxmsKCgKwhs4LNsx5Zp/SjZE0Obx&#10;vz39UZz6vPC4rFpoXBJmlCZSUirNwfZO0kgaJ+9a0/c6c3Glx3HTQxm90bGEX2/xHZw1PdfrHPOs&#10;PT0nklrBN4yCmUr+gtzDzAQabPYtnSprv0x+CucUjnReg4Ta0O1CIj5tVEYYMQFqhLIrJf0OLirG&#10;rAQrS/zspL6kTxuSSrw4QFAyEBNbkAufqN7mnbyJWna/267240aUiMBbR6uH2rO0OTr86VwG/ZV2&#10;MOVJC3Wh0cyv0eitbRRDPqc+ZmVhNsm/SaxXBC//ljPNWSTwPGa0ridVj/2TeyX9YbXCDdZnSEnw&#10;VvAE/cXOYN0XaTt5TG2RG73K1AX+WtgUw/728wIxEhsbxZfg3zskp8j3sSEYPBwDBK+aEzITU1S+&#10;Gm5dx+Xle1mNUeNl855rX8GDS8aMt//2gUmbT8xVy0GG16xWE4+nufRil+pLiy4WFVpow+IEgvwM&#10;8LgTMnB278HUlxlxPFti2krG0qUNQjvajT5VL7LzWV1H5vLwGfItRzPWnJPqNsrBCF8RXDlLXxoX&#10;9/Q+zZIOxXSnAhcBrWUGxbWcK4FYrhnbPfCH1gGKzVOJP56QRnZKu83Ft1YktF+JttANjkyTGGz0&#10;FGVPUEyLYVJK48MumarMtA/D0ZEd4lPzz3/l3B+wnOWSQXLe8yYPoZhPGI40xmaDzP0a2dYDmIbq&#10;m+0LoVKP0FUQJRh1Qhcl6uFJzySWB787V9/ZEUJ75KrTVWxIGctsknsrift+ryGjhNOXb3nkfsS3&#10;opM+v7JwbTG5Oazd6Sjy19v4W2mM4EGn99I36wwK7B2ruBJspsfPzlSxmXLkGBsFUPVWS6Hu9xrn&#10;9FCY1IlNPJzUrL3Q3uB+9s2Yp88gK23pj56gt2sbD8YdwTVYWp22tEgsq8LiJUVFm46uozGJcpsq&#10;xjPMnNGwi3GtIjpdcBmeLHN67ivcD9nwzk4aXjMUOgh7dvnHQwvmb8jOcPGyjIWVtTs3tn80+OkS&#10;YtFRK7DI/9TrsUtSTHC72ZVOzS1fxVmH6TfqYdhVxmK4MxvEIpX5XPo7p9DPB/EVVjjc+8i1oohA&#10;THRFh/pMswzubuN3tj22XaHzA5meshsk7uedhuJxdCzPGBM08606b7RtiqM0fTvQ9NVSPwl93Z3p&#10;sLfLp4xcTVxyvmq9/QYnUzKsuxO54p40Qa6MIAgkbGT1W5b5KuUs28U4Q3Xu9MMZ7SqenLmI1Iif&#10;p2RmN3AUEqjCyt7rFd+kmdL668H+sXpJ4y18o/yDT1vDqo0jhDIx+gF7tf7zc/x7N86yzVAsXtMq&#10;+do5VzZix5TI0PvVhz7NU82KBd8ILkz6M3Ew4wu50tR15gnj6r4Y7hIhBv6BKGNmZ0ppf7ELQyWE&#10;6ui9eVbdLD1Xvyq2yupyVD5DPkt4UIonqtVBynXHOv8yijVsgUw5ihi/IbwQZflAIzCUAd/I9Ktv&#10;hECuAdXlmexqjQRcfGcpxWZmrlTRV4NkLXtra41v7ohaO04a0nF0r3KlIVf0mWBk3I9QxQlkOkOS&#10;eqwNEvg0N4QibayUBnqSaGiWKmKNTRIxZnI9pDaCarPTXaNXhQ0c1tSQloTFH7Zi8XrCi3gdl2uZ&#10;6nfb6cZIykVu2U6/41H3fkttBXdqb4vyJdVM4lZOSNvGzeVjuOBYRHn5ZvAyuo19CXFPbVX05puc&#10;SYGnfTw29mM8wbsUzg73T+7FCPGSzLpPPbqNfilgWzFB7kxLl/XV6rzTcuYo87J46yHDuUmOkd2f&#10;c+H1ilOfayZDiQi8nSIkeozbO66ZDt1CYhCo3HXmYLVamyRL3cH7MVceyqgzI4vSk7wdGi1LIqlA&#10;x0OdOy4R3VSFiaT2DBLnrf2uPtxTq7vPIsb5ivV646o1jkmZ9E9Ox7cPh++0nrnebYj4rtnAtM0t&#10;z+OBS3lOWFUdIUogIu9FQUARi5OzsoZkHfn+SYJKGFteHkuFRVbFm3HZeB7nG0UCnn6jkQ27cp4j&#10;Nk4Rb3QzBSpId3vBvL5ylXi22C4DsSmcKcCgSblHsZh6fk+zSVaEt1B4CfPkVf63r6ntovl/JTww&#10;9BzY0mS7UXjqFtmjrPb2yEl0SXWv6QBpp021WQtJ7xf1HVTn2d2VK3jJKG5nV9er8c/AE9LifO2V&#10;3vxUIJI/b4ttn5HodXeHp6MHvro+NX7FWAKtlnH8xh2+V3kUAft5H8dIGl90kVzT4PoQFqyjk95B&#10;QihTadGoJNuq0quGkUCnoyAUgAx0eB5AdaW2J4zGruJKXGyDqu69UMwKWmcSi/Azl7rgU7cq0kqM&#10;X5DzXnXbxLusxNp1+QYR3nm7VSnD6gbuxHOtRTo6zs8txkeESFLag5ITbsjYNmsEB91w5JC+Ydf3&#10;FNfrhlqagDpWRtOWf9m9hCkOGzaWnyEvkGH9o9gl97ffzxXWLYa8C0k2//UFkV/fLB0bkzR22+wJ&#10;zCg9OCUeXBg5hH26EjzAB7sioyxdeNk4AAbDkUDDYQYaKgA0kvrPaIAxAH4PtBIwGPiD8QNAdnSA&#10;v0KaNAwmL31Yx7hP7FAf5CRzyCCviaSSgZ4ZpAMgAYCeGYRLwGAEQIYCZCMHwAGQk74iBbUD6c4A&#10;QHUgHXS8RIBIcPBrAMrHHYDKPQaIBoDa5ZCAwU7OBQbzEwfq4/CXjAPeKusArSIAdL7YxyVq9jml&#10;3CUXpQISLkpZd05JDYw9kir2Q0g/9kiXSiXAlybs0JCSmxqU6rEwlRK83SM16c4oVbzWDn51FQr+&#10;MHIJdD8S0BYc4AAEqG/GABoAUN9wJDDQJYDMDwAdFxDMEEoOQ6sEdEonAKIkJJ+UA+IBEpQgAQLU&#10;/skYQeMD6f4zY8oCyhEAEIGBgfoG9QMa438ybn7ABHA4bocyVOf346FL/DWHoM3DOQR02B9ywP8Z&#10;v6KRgElwgbKMACd+5SGUJskT4ivl1Dgp3WGZLg1MsFmMWQwmwDgApgDQeUDlT3Qn7HRsA3TYV6j8&#10;yXkD0e9EBnP+S4bGgxcYoTaJgUx9LIMpPFwTkB4KpACQDM0L2bEM9QE6V0hPCIA8liE9xbEM6NBG&#10;AgnHQRgwVAcPgBaABOAknAYCI8CgpO8v/x30gOR7b2Aw37fMwAbhn9nhwPb7OED9IgFYBieEBqAG&#10;5Fugg9B5QPoT/wcirBpSwmAd2OjoKHWYO2jHGWYBsz9U/u8n2nCoOWX5o5o+NNpwqG/Z4aQwuTw0&#10;XqrL5DACKfLDftxIIYWNhTPAmKXJD5kVFoZ2k4zpHj7sHhrMDwZbOWri9/TAHMrBD+Pf6EHm4Biw&#10;XEc03hMjQQQpLAyGzbuIUwZLAnyizwFjwQxs2kAHxN9CEi9jFCmsLJWc1/jN7KEbQPafsaQwmHfS&#10;35X9rdqxaO5y6K6//A8aC2gNnQGgAzi5rgHxMEgC57uLeySf+A4VyP7f8Ac10A405xiASQD+6+b8&#10;/6/fwP6TfjM7Gu0lRuDvxQ8ckg7MPRwAGuvD4Md4SN0OR3zkE0cpVEYClN35ueoK1RUCMglaM8lJ&#10;2b+fc2i8gbccrnWohZN5AFVhj6ELzG8h+ugQHdgSMFINmA1YdRZg/THClAG7AlaD3QQ6E5jDb3X+&#10;IxELs/LQDDX7OyA/hAAF0IXDAETG/0UeMv8KUHsn4aTtk/zR0Q5g3//2svaX+VgSgC7GR0vkUAON&#10;FbhC+UEAbQA+Hh+co2JyFNFoHTB0dCwMTDgmOgY8xOOwz36QGQoHx52Cxu7v5wEab2juDhcxYI1j&#10;LINjQNdEGpB3hGTAMowhEuISIRIge3Ad5CGdIgDUxkkQAmvVH6xVVaBgBOAG+I/WNlQ+4Hht/6Ny&#10;0LGgcPG3ckygTejcTAGgfkP9OHl9gfpyDcBN4tSv6zotqOt1MhjA9itggj6CwVUFijMAbpAB1IMC&#10;I6wDdnIukA12XBbt8CoBKf59CCW8i7iLyEKEIFoQzSBmEDYh0hFNgIH8Wx7YkCdoQcwiWxFzyFnA&#10;kNyCmAFopQb/JQXZgmwBPAMA8UmE8sBOfYzf5SMd/S8byLdSzx2iDWIkhFlQPxuZBRCMyEQEg/5+&#10;QX5BeiCQhOSEf/BnDP74wB8f+OMDf3zgjw/88YH/yT6QiOl+GP/fcQ4h2O0hGxFTyEkEJsURppBT&#10;yCMZk+L3iEWDSYEFNFg0WIdgo8GiYQUyAMQ0bAysx2D7jSH9UTyDYmM4g8I+AtD9kiEdw4n+NwY6&#10;EGkOQTNN3UzdhGxCZiAywC5wAUlPU43UQegi/uDPGPzxgT8+8McH/vjAHx/44wP/k30gD0eMTIz4&#10;CZE+iJcO0yMWATkRPADAtIBp/x2LAD3tsR7IUPxVDsrRgfw/wj3CqcPdH7Tjw6RgAZGVBgCSIAaQ&#10;/RvI0siCvR6UnkQ5BlkaAAYrwFYgtWKQO0ytUXIM1iir3wDloSh/mB6xPMj9s8jGIA92jEcRC+wC&#10;p5HThzvAdPDJZBbhT+pqpCfCE5F8mP4rsjZCG6mN0AE4YUh2PdZBDOn/OzDUr/8+gLzGE3EddwNO&#10;8Q+APNZB/H+Kf9T+/3ydMOa/9ro78p9/3evOn/P/4///iq+3//V+/w7HkNiXeB9vhKgGr/YYNURP&#10;8J4QeR/CGw9EIn08Azz9Q/Y+5pP8CXsBvcFxOQOiS3hQNDhMIYnuN+SAT/6gnd/RTk8G7PZkaSxp&#10;ZCgsDxmSj6IVgyXY3VnShPxCCMNJvIcKYcj+hXuobNQ91D1WK5Qcqxzgo3wO4BzWbIBQ1iMZyh8B&#10;/DwfKhToQ1mtAUMyxEd7xaNdohzYU0L7QPDJI80U+AwwHdwBfo/Yo/ZEVCMfQ/Ffjp8gPZDD1CDS&#10;H6b/gKuBFYD+vwP/R/38Z/3/r9JXU3si3RH6uKS4YG9M6IZwRUA4iSfyCbv+G3vfAh1HcaYrgiVk&#10;R2M8tkfxSJ7RzuTOOBpiESlIvpasEch7JcecQJAvEvihOUQJMtYNykKCsB4zJ4H4AZzdPXezIbZs&#10;6yQLAfNITi45nOCXliyEPLBJcu7i4Gc2i0OySXgEbgAHa+731d+l7h6NjGQbIkulOv/8VdXV1T3/&#10;/F396au/un3WljPSOIJKZ6vRyxkd/9zvd686j3nTp+p1Z7731Bxvze9ufndY4D3GGQ9PS81JXVwC&#10;BJieeUzJcehjM/dBdgARbp+xgwIUuAOIUHRmWdcDMVrt+oD9kjPX4FOnWuREyP/Z6E+Q32eHUR+x&#10;3waIoL4NRQ8ENyC/IfhAcCPykh6EfjAs8iNgP8omIL9o9EQoGo0i/2D4x0p+HP1xdCfyO6mt9KDW&#10;I5AhkeAmxRSSQyQC5OyyRoBf8dzl4QzwNq/1q0wx3e+Px4LBkqCR8dlgKDAExNzse3TaHE+LIzWr&#10;fJe32dPlJVprmWS6md8Jcrb6Nu+9vtt8c6dP1evOfO+pOd6a39387gr9vac44yf58z+YAPo7PuPY&#10;sBybAfQHrLdPCdEeU1+e6O2WZlkhvyzlvrwk2ieB+VpnrMkDBoTUUiPt9P7GF7VmdDXXB4RHlAfZ&#10;qJDfpjCR12/8LwV+478ILNwmoL0fKXkGmmKn30V/FP5d9MHoRkC/E5GnI3nRRoX3fgfM918xiNbM&#10;Q35iyY9jO5EXZGijQ3KBwgcKAtQcIKMAN3rnFR3xAQFOTfG3xkrC6UBJEOLSwWBdGAJkOFG0Okee&#10;519diJaJAJt9B6aR/wMCdIiF+iYZ8jvXSLbLe6//jfwpe91N1fHGfO+peZ8xv/v78Lv3+74feX6h&#10;L35tw/eXn2wIfPzYzOPAe07Zh/KgQoA7lBb0J58DFibUdZnlHTOSCjEmgf+AAoeRIBHhJg/XbjQ6&#10;ZnudfN9GxPTlh3/o/5Z/A9KNSBv8zwQWYOaXCFCjvwfCTOAAw8B9EOp0Kp061uNL3AcOsB2Y73dI&#10;PwISxHxwrB2f4P1iDyK/CRqCms1KK47Q4gc5WywzxJtUHKFwgFHMAJ/ADPC3vN/BKuBu4PF+hcmn&#10;lt7jby0rKSoBnkHK0IYTHJ0THAIKJf/37Qz+T7jA9IWSZn0gfSElMzkZw6ma7/Jq/m8qXnfkgcz3&#10;Jhdk7GD8wPjB6NfBE/7v+7NLpt/cFvg/C98MFBe+M30o99T0+UU9FcWJU9VAe3n7gNu0Rp7cHiQ5&#10;Thnm//LI/2kOsFVxgDu9eVi9wRUbOr5vgxXnx5rcwvt9D4bu970Uuai+beW/3Pi3V71U+UDoIrTm&#10;PC8R4G/VfG97eCPi/Yj+2oH2NiIR/zH9w1VPRRqB9mZcgjlgIL/GWB6YwWh0LdAekaDotahvVGiQ&#10;nCATeUHhAQUFykywIECJAfyK9yHgv9F4iF2+lcGecHXwCd9W3+2+Zu9tSFuAFnf7+kfdZ7S+Rq/v&#10;xpzaHM9sD+YSvd0qNmBk225vpfe1gtney9C2xXu7Qqxnz1keAf6rA/YbKbPqRz7lR2oUKgI3OKW1&#10;xf89lz9n+jCCG+YAbfTH3EgEiD2G207NPCIKDf9nOJFzOIae/Vg4csw1fRqb/LV94An/C0CALwRG&#10;avdv88XAvwdqwczF8+J5p3KDEKLAI8sDjYOI+QP6GxYL/aFGIcAx6yTak/fT6M/WtXmbPJz9lbW7&#10;Euu3AeWv+O7EU1Y+4/2M97O+nZEfltav/Ma6C3quSH06dUVqw8pnAsuw2sPm/zaEG6IRxPs1AP1F&#10;wrmI+SMGbI+2tKdT3Z13RnKB/8j+tQP3PYU54fsiJ1CH1SHRBVG0xt8CzBWfiCwAAhT0J587gQA1&#10;+pN1xO2IAYxiDUhe0f3eO713TD/qJ5bOJj3hr3lZf9D3Be9Mzx8L/lDw04Kf5n8KKHArEGD2fbL1&#10;M3rdVp/X6/Ff6v9cZPPCjwb2FxwouMzTn+VcWjyvT/v2tHumPZz/SP6z+Qfy53gqFRJcn6Xt2M9r&#10;jz9VkY3nGwrMqp/Xli3l5GRrP9XqhgJB8H+3Kf5vEWL+tADNIQnqy+nVyE9rzQNKq6n9SQQ4d/ro&#10;18XYfdj0YWxlfMD4wOT0gezcHzlB5/dd4X/eR3TWmteaV5sn6O/oBcdyj16wNx5oHMn12VweEd14&#10;RGL+avNqFe/H+D/md3oXFC2z+D+9ymN6+L9KHwwxbQrdFvL5dpaGmr+57j9uqU/dkPpyKtTz29KL&#10;VAwgub/fggPcGE6nhnqewkzv7BXp1NGeE5EGoD1GAJIBvHn5iQhngB8E3qtMCCvoSzwNvDenhfsh&#10;V/qnJuaisbXAiZr7IwbkKhEbAW6yVoFEwUtyBvhO7+NgAHuA8piI6my9o6gLSG+F5xrvW/7e8N7o&#10;UNmRispYgfcPBV/QCNDVPnP/dytv8Zf5n18YCCe8C0M/SP7nzd9qujL08qzXCoAAM/rtmt6cWzn9&#10;Lf9b/rchD0+7K//ZgkfyDxTMJmeItpntx1Ym/qsLg/9jrF84GJY8Y+xm1YuN3Z/z2nJySlzcXzql&#10;y+nUVOIEHfF/CvM50JxXOL+c3l+lNPLTWhAg2k55/g/xhL438s/Ub81+Y7u+jZ2MnZz3M+MP55s/&#10;ZOf+yAnav2ul73u+HTMGEJVHBBifEcwbyj0K/u9oLhBg7qnlwToiQG63kCBbEi1CE/2NVXPlhyA+&#10;oj6dJxLc5FkA9LdWPbFP1n9sDM6NlpSlSwNVS+Lx6n2l8/2X+ENX3fDpX99yQc8NQID1qfyqlwKN&#10;as2vcIANwH/p1B2RF0MnIioXylVxgLmq/rqOO4AMEesXJd7T6fXmvOjT0jrSFiJT2H/richaYD47&#10;7URe0J96ogxiAMlTEv1xBvgp752e5zDn2o9nueHqgDh1X9E/e5/NP+jrC+4IrilKBvcFSy5J1NQ2&#10;XuX/aYHiAF3tX5r/Su0rtbPql5eWRl6pLY0sL32llvnyBta/ND+z//W+SwPJsuNVffGhla3tRW3f&#10;XXnfzUtv3Vy+v2COx30e/d57p982/faOg6mDqechxIFM5AOfy79OcZTO8878HqOVHfwfUZ2F7NJY&#10;2+DEf5oHTKeI/9xc3zDqCwIJTpl1xM74v0XAf05p8Wi0l9Obc7nOa00EqLGi9mK7LLl0avQasIuW&#10;9zPnbDdaaWQ79qCPJL05e3X26c47j2z3oXvKrnUPmRrxfxb/dyZ+O5o/m/rMccOUjX9l3ndM+fwZ&#10;J57w61E3nWJe+EDWab/u9r48t5frelU8X3JGAOgvndoL7g8IEBzgKU9fx46ZgvhkBlfzfa2uOL41&#10;ak0v67i2V9CdM86P9YL+iPhsmS/8H5/KrJ7SzIg/coCfBP4riSWqSlrSTSVVtYGKwIuLP9365M0f&#10;UDPAN6Tar/qWvxFrQGQN8I/CDeEjXenU682Yww0d7UFu5YkQ538vWyUWuBNc36ZoQ5St1nc8FWlp&#10;Y300mqdqftFcH+m/NZ2qassDRsyM/3MgwOGnwNj836OeI8Ooj55hS2+wt/At3z6F/tYUPe77pa+v&#10;6Hg0sSh1dZm3HE98c7bd5ntpfnnD8tLyBp7XvLb7594/d546R6l9ab7dL/fr933M3+ffGzjVLN8P&#10;nz1r2hub//M2cIAF6zP67pp+fdsvU2+n3g4Uhd8OEAceTLW2tOS2XLA/vzmjrfs47nN0bzviHwD/&#10;Z63xtTQYPgT6uUWfoeL/iPIUUtS1wgHqksQF6lIQuNBur/ejlhZEk5pDzNR6P0dbtZ/U6yPweMN9&#10;ufq195fjWudinT/PS9Br5nF1eeT+uh9qrv91xf8N84A65o8MYDYECCzk4v+AxlQ5U1vIDdsUXhvR&#10;xt3e3UZv47HsvLTRZa2d52PXSVvZxrwua+3s185jq+s8nX3b+S7ELlj83xn77un82mxzX+fGHsYe&#10;xgfORx8g5rM5QOI/cn+83+nfs9L7Ve9xPNuPMX4D4P+CeXI3RPyf4gCHcvfEh6qA/xTnR73GaqHQ&#10;HTg9loXbszX7IMe3ZgZz1ESE1ESByCsNFIg0H+t/P4K3bPA9HUR/IsuCAfB/JRWDDSUtddXJyIf8&#10;GyN/0/wNNQN8BRjAf1u3AU+CaccaYKz5BQpsCO9W+O0p8H9bO9OpwrYTkShiAm/vkO9T2PZ0hFF+&#10;LN2BNtHors7+ztcwL8z9rusIh4aw5TvLo5jt1ewfc8L/Cfe3ETPOPEfG/2n+7w7PTs8e4L8e3Ink&#10;eeS23uVLh/cVbS9aXVhT+DHFyW31FRUNhhOLdlddjKf+utu/NJ+s2VebyhsYPTervrxhXhvz/9yU&#10;TpU3kP9ztm/2lfvfLjiFbcdvHcQ3SPekewY79zS9+MlI87OzLvO4z6e48PrE26kXUgNFA+2DHW8H&#10;TgYgqfiKXRc8kt+ScR7u47j74fsG7O39wH9BzP8C6QxLSY7Y2/7Ee7JVLKCb/wNKUsiL+zIv5dHz&#10;Gm2J1ryhjcLc2+3zkXPT7fVxdDlzf12fub+U9Tm6z1nvk6mz98F9Jf5P1v8uIv+HVSBKKwwo8X/8&#10;zI4AgYNcSSEq1Njatr20tLfoPVkjtfY25166lu3tvHMPu1b3ma2tbGNb3d7WOufcf8x5Ff/nvB6c&#10;fmnq3depsYexh7k+7PvW1LkebM6PMX/C/xERCv9HO/ysYGXRscLjhcdmD85OYv2H3AWGcgNqJQg5&#10;wDXh+VcngdcgCsERyRHdEcmJEPcxL1pv01rX2+01Dzg/D+8BgezE/O9N0ZvwpGWiKyaiwEWxuop0&#10;6UB9yaqB+kHMAK8LhJq+eeP9rV+56v7mF9ctTT2w8AFrBpgIcGP4dszfru98Cvwfc1s7GQuYFz4K&#10;LvA6hQHvAANozQ1DN8YWgPtjug6tyQny877IAqwJJurTa38z4//0U6Bt/m/zqPxfv29VUTq4vbCv&#10;8HvenxT8seDlgos9Td5rPLd4b/HN8lybwV2Q/7OsnxoC4itvGIKWmvKG/FC/q/01gQrf10KDnTjz&#10;+i8GDjcN3nq8K9V+vOm75R9uvST0KmOjHO2LC7vbTqZOAv8NdgwCAQ60F4VZfuKC/QVnzv/t8e+o&#10;qItm8n/pFPk/YCXwgDx7GxE64/8ELWGrxck50ZPKZ9Tj+YKCEoe1IDupR17VO7XeTi3HUYgM/dpl&#10;1rNfvV9mO9azvWg5L2nPvD5PvX3sWuL/vs3n/7mwXIvnOrX+w44BzLk8kwPEHooj0xo4KoMzU8hq&#10;BG9nYTDUM5Fzs3JWf9KP3tfeJvU8ht5m5/U5aO1sa/Vg7Sf7Sh/c4v4Oev+x6S70afg/5/Vt8u7x&#10;ztjD2MP4wDYfkZ699le4wHTqBdRq/zhQcDRcsiAdLvnwsaKBQhmz48CB9lrgwMzViT68uwNCFIh3&#10;eLQC6ZHL05ye5vqkzG3k+LTObK+4P/J/ivvjm+A2eZaFPxG9K3YT3rfGp6s0AgE2Bj8fKwH+q8MM&#10;8ODydPl8/8cCT5XnVfywNK8iWhWtzotvLL3RfxFabkQicrysBes+utpC90Veb06n9nTdF3naigVs&#10;Cx3t4ozwfSGJ9rt5ObflYb0vZe4q+daM/uOq4LWYAZYZX+H++Pw/Hfsn5yfxf1z/8ZT3Ds+X8R4q&#10;xv9l+x9zi28ouK+ot7CoqChDns3/nxmcIfk/Ij5J5P90nmgQ878u7q3MX+HzVyTaBjv/XDkj5+9z&#10;mgJblwdXpZvujXzz2pvKDxS4z6e4cFfXX1KHUoNFx2+9vOBv8muCxUU1wUOpXRfcNe0yD59f6G4/&#10;tvJu/0AV+D8iJI2Sghr5KawH5o9ocLz8H5GVJM3XEVlpxCVat7DbKjQ2zCnqekFveptCaK420q+z&#10;f91G6ngc6UOfi5SJAi3kSHQ4LnHF/2nuT2sL/xEBCv+XiQCBkawkNrBL7pxCXKqlzmkt7XTJraXk&#10;rNOWpuaezk99RNbq7SN75x7uHu39zjTXjPi/njP0W7Pf2K5vYydjpzO5Lxi/mSh+Q85Pkub/NAeo&#10;f9eO/LpLSy6tuzR4SRpMCFMQzJ9aC2w9DWYot6jN4v8UAmR8n+b2dO+6TI5P50XrFporVBrIbwnR&#10;H2L/5ufNx/rfj4TXxdbF7oohChAIEG/tBa5bHp4fOxYpiQ02IAKwoi/QGdgQ+HXpN6tDS7985Teu&#10;/nTjb8pvxNtAiPz47t9NYVnp0YaVHHeqNR13Au39oolPgL4v4ksIIrwvsgdIcH1HW+ROJOJFIkCe&#10;47Ee1t+BJ8NEgf/0zK9z7S/fBNeukCnfAmfzf8R/4vH81Z1CxFYcDAJZby/sLVxd2FtUU9hXtKZo&#10;R3hH+I8Fla62Ev8niO8kIvXI/1FLDfGfu++PRv52fs/ykpZU25vln5z2uZyP5nww563ydNMvF17h&#10;27nw1QLneWzzFRe+k/pL6h3wf+mu47cuvGqgve7KmuCS4BMXbM7fn19lIVH3Pu7jZdum1v8K/4e1&#10;v8IDkvNzxv8BIykUSCTojP9TKMri3piXsq0FfTnLyjcVMszO2eFICoVq7UClwxyfhdSGy0Rwuj01&#10;y879dHvR+jyd+nTth1GxRscOLe//4PP/FoHzIwrSWlb5yiywIEDEAfbm9Oq4QLTN4Psyywprjcr/&#10;Ze6P1o7+3Ptym95uYTirLO0y+9Jl3VY02+r2omVUkOPa+4yn3OXl+t9391HTxtjI+IDxganpA8R/&#10;7vg/zQFqezyaf6oiUVNXU7eo5NLjuP8xtSIO0EaAgZl/aUbcH/k/cH+CBDX/JxyfHffn5Pq4TbZb&#10;WnF+5P2E+wMCnDkfOJD8X2n0pujdwv8JArQ4wFfL/zHy/0rfiHQG8kvzFt4Y+NfIl6o/sPSGxidX&#10;PHn1D+KNgWcC8kw+IrOoOvtOcHt3hvgt8Iy/EOd2+29lTOAQ8N13lj8dmQuWkOtE7gxxxnfPrXmI&#10;CST2+24TP3/RhBlg9RRprvmVdb/k/yRloj95/ku7wn+CpxkHSNQnuts7L4wrLxz88IcK/5jP+i94&#10;5wEB9hVVBy/GXVy3E03+j4hPhPyfzhMNCv8n/fLzgwtvuL2lObEq1X599b14ltzjke76U83Hmu5d&#10;+OvcTd65iP+zzwMoFPiPCfgvdRwIsCbIOMDEiprgD1bflf9avt2ve7/T1yP+D/wfkZ9COgrdCP8H&#10;HKVmf8n9UYj93PF/RHY6EV0583qbu14hxGHuTtprlKi17kW3VehseB9BcVKnW9rHcNbr/dya6DBT&#10;nH2ONT/i+X/TF0n8n9I2/pMIQKI/rv/Va4CBl1RSSMrKs8ZZ5rfT7ZxbstXadfZeuo5a53VOl7XO&#10;PLb77Nw92Od01jnF/53eP7l1PP5s2ht7GX9x3jeMP5zf/qBj/ux1v/I+EMb/ye/8nfytFXV1iaV1&#10;dXU1Q7Fj1n14GAHm1eatLtpVj3f3KvTXB+xGIeIj1yc5V/wftgnHRw1R7aQ9OT/F+ynUR+QnstMD&#10;9FfGtBY4kCtB8DSY8LLwi1/8xueu+NxXrv3xNUvXPPmZyz+1qfKboSuq/qP+0+D/fr0itPTB0g1+&#10;MoZrFQfYGOYsr53mtvwmsudWRP+1L4guCN8O/LEbaG9BlOs9dJrbwuc/c7+5q55WGPH1ZrwXRDGA&#10;m8ECblJvfxP0x/XJ5CUb8R5iPv1Z3gB3n7d9Oi1JPD1SLw4HlvZ4+8J7gmXen+bP9PzZS/S3L/hV&#10;bzPe1eFuz/g/J+IT/k/QIOP/3P1fE8i76eM3pjD/u7Wht/rI8mQb8Fzi2FX/VPqtoiv912WcT3Hh&#10;3o5TqVMK/+G7dw12LgnWBAc7PnNTNPmD1ZW4S2Y//9PX7wH+S0TjQIAUQYLC/TljACX+T+M/NycG&#10;NOXgxBTaylrGjKmqPzPNXzv7/qPVZz+O3Q9zRHvZ242lnvwf3v823c39kQPMhv9s9Mfnv3Qx/g3C&#10;s2DqAienk2xjyd0ms2zv4+7P3l/3wf6B1tTx9DF1WY4q2+x8ZlkhRasPbjsXQv7Pff24r48z8WfT&#10;3+mvd2MfYx9zXZ1P44ys9ZWRWeaCX1DvAmH8n3yPuZ7HQqnGRCNkaaKm5JLjFgLkSl/hAK8v648R&#10;/Vn8HzhA9sf4PyZye8L/MZ+N/7Pr3NzfkhlLyP9BHvKsi3WU3VPRUUb0JwiQKHDZ8tzkr/s+nPxJ&#10;cnPyS30XfLb9iq8E/rX0yThmgK9+8uovXZlb8QxWgGgE2BjeArbPTls68hQjOGfFgvCyaKPK830f&#10;y6JbwPzhWc+pygTLa1V5PVAinxydTs1Z0RjeDORH2amYv7XDM7989l8j5n6jCv0x/q/Ns9nTjyfo&#10;dSuuoWeEro6+U33YfzR2JPih2Ytncx54e9H24ArvdSPavzT/pfma/3s9Rf7vdYsLfDvFbcJO6ONc&#10;61v3ybv6Vnemu5Lta9q59jfVnkisafidb2f4Ym8P3vDmbF9cWDx7CPgP8X9hsLw9x7veDgylaoAB&#10;71g217MSbd3tdflU/dE4+9Fa14ve7R+sjkct9BesI0ILk/fLlGzxf8KVZfJ0br5N2oC+U/F1Z6N5&#10;nGz7j1bP8xjZnt4h9ZIjFyh/49Nc/aHf/zu89lfH/03Phv8098dtZ82cOTjD96cvhf/O+VHfUKx1&#10;dr91+yk92LRzjgfGHsYfjD9M/nFBeD/h/Nx57f/Xe+/JD9SlrhQESA6QCBBP/LOeB7hkRlV930zn&#10;6g+iPuHzBAFKqVahQUF4vDvqFjrP7dm4P3KAD3nXxe6peKTingpGAWIlsEpAgrG823KTH0juTD6b&#10;/Le+0Oci18oMcLjxhit/sOIbV/9L9UfCNwEnct0I+cJl4PnA9QHTUYj0RNYC422GoJ2ll6lta/Gu&#10;j82xzahbhi0i3A9vBXZwf4L+LO4P89JEf+T/XvTK/O+3ree/wJuAqVVy6K2+PVWpxmDdmkWJBeng&#10;vkLEAga/5r0X7//AL+Box/3yMW99MvV66g3IPeX3lFO/jhnhNPBfZr89vk+FXv67l9f3YNYaCU9/&#10;Geg4ctXLkc2X/C9/d0a/PYj/O95WXEjMm04l29LR4+GiMPM1wUfyqzyZ5+Esn6o/FWdZa+d5gP+r&#10;bo3Fwwmb/wvLml/51eVT+D/AQvWneDiFFIkWLf5tuMy6TDlzjk31dVqOjgjuveyfyDVb/0SA1/oO&#10;KP6PnJ9TnPiPM8CM/HOmFjw5SHDbWHUX2p+tnAvO7lz20eV9fZrTT51+aeqVNUaML8Yuxi7mOoEF&#10;RtwfJ6tf2Gt/+dw/4f5E237wev4tgdSVKjUm6uoWDUWBU2bL8wCTM/577Pqwev6z4v9sDpDYT/i+&#10;sWnBirUyAzyTsX8inAG+y0P279EqzgALAlwHrLYu9onoslbiv4bkH5O5yfovPnndgwu/FLii6sV4&#10;bt1/W3rnleGlnwDyE85QUCCRIJBeFiHK2wRRGttH08L7kfvbBEzJuELOLq8F7iPy0ys/ZPb3KS/X&#10;/34H62fl/+mVWfUWX3csWDO4dLAm/uHEgt3hfw90od2q8Bb/yPbz2l6p5TP/XqllnwcWS35eW7b+&#10;b/fdvPBTt1yc/KfueV1LOg43f6H67ujdl/4h1OIb2W9x4Y7wvmjx7NYWoD/iRZW2hxX+845s7zye&#10;cH/dFgfI89Lt+8H/tcZao0HgP5G6rPwfj8ZnG4IZBF1WEgYiet81j8m4u4mhhf97dNocK+7Pev6f&#10;4gBlBQ2tRSH+c9e8P5zdxD/KG/naD412Xq/29WnsYuzS7RivjT9MNX9wc35OHtDpFz/P/78R4j/M&#10;AC/lOpCh8PHCfXgnSDJvXvhDUeH+3PF/guYyP2sdHCC3ZZbJ/2XjAB/y3l32aNWBakGAggIFCa5r&#10;iGAG+H+A/7specP6D3y2ofaByNoyPikGEnuoQmkgRdGbgRqJ6+6ikNeDODXzqoztO1VLtpYkZfJ+&#10;LAsKtBEgZ5ldCBD8n7z/9368/7dfc3mj6vXeLb57wfrNK9ob3VO2OPyEb1V0i0/N0vJ/kVH3w690&#10;mu23gwOc1XTNzdckO1d+vubqOs+ivw/cPkr7672HAidD+6KSWlekWvZFS+pqgq8WLDrt8YX3I/oj&#10;D+g+nz3Af6mKeAwxgNE6xgECCdYpJOh8/5tgzVn1QH/g9rj9r6F5zAkjQKHO+D/h/1osHtCN9oQ1&#10;1WiQmu2EAxyrJpYbK1d4vrQD/5ef6Y+m7L4+jT2MPU53/zD+Mdn9w835OTlAp190e3+e/79D8aWI&#10;AaxDDOClJQvwROiZ22f8OfRmKDkTcYAZ3J9aB4w4wDV8FuB4NNGf4v3mK23H/91d9u3q5+IHqjkH&#10;LOluMIKQqtzbpiUvTD6UfDj5zb7QTc98kk+JgYAnVFo9NWY4T1QIYVKaaE+VNPJjvRMVbmZ5OGnu&#10;T/hDoj/F/Q3zf40W/8fZ39xC4r8TPuI/eNEwJ7YS+dOVu727/D3RVdGvA6edrt279SPbu33X+q4J&#10;/UP5gcoDpZ8PXevrzsL9ZTvOvuh28IHkBBeBvRz9PEbn/nh8xv8ly5Jl4ABjcWBAQYDkAmfVj0x/&#10;bfQVtBDgX10r9GfH/wH9YRUIpcXSOs/yORGFGIkWz0YmGiP4Rv7ofjv261GuI9Pe2CHbOGn8wvjF&#10;1PCLX+Q/UvC90NaKUxV1lx4Ndwef9/9d5E2/k/tTT34h2kPqs5g+KY31Mxv3J/F/d5e9En+1/tX6&#10;A9WSHq0aTvF1K2+6ZXP3w90LbuxokChBQYl3l0FDqC3B/PHDEJZd2qpnnUNiD4NJZHpoWDYjvzlK&#10;UUhRIUNBg4wzFA5QeMAFKgbwhO8hxf9JTEG/4t5kXQ3x9WQvk/8brNpRkapIlqUqgAKJBMvi0QTQ&#10;oM0JEhUasW0gHKmO/7vWeu6fmwM8O6SWifLI6bHubPRE4xAZ/zfZry/z/abmuGp+d/O797zv+GGl&#10;t9L7s4IDs/bP/Zj/MT+eUzdTx/1pLTzgGvUkGHJ/4xfN/3Htr+TJAd7lubvsufjsK19rmLWUKPC5&#10;ONMr8QNgBJHkE7lvQ2SeeBgd2jgRuUcQQ/hoxf6qR6r2i0b5EZYhqt7KP4K1Jo8AJT7sEqBBoMOH&#10;gAopzN8Vu1shRI0GJdaQKHAZogH5FJhn/M+ptb+8YvsxOzq1NOP/FAKsIgocAAqkEA0qThBIMA4k&#10;qLjBCaCJSCeK1EXJ/zH+b46n0nOZkTOwAfm/qXW9me9rfu+peJ8xfv9++v1Ppr0zu27OXqA/xvw5&#10;RXi/PosDHCvrZ7cD6ht+5h95Py2M/3u13ts4+0omahFvI2ttmbX0FaBDMoXPuQVokXWvZNMKSWK7&#10;IEoHmhSmUX/ur95P1AjRGhgRyPFZYkWFFMkdki3kjDJXKC8LfyT449AR3x7fEd9uyNTTx3x7fQNl&#10;qbIB4D2XjqViKMcGEBmYAuYy4rRBHZ6YEwzu8X/dt336z/PneP6UIbOnS53WmdvHW9b9TBY9R9nn&#10;T/mLpk/V685876k53prf3fzu7z3OeGha3Zy6i4/N3Ddjx8wdGbId5SSkTwnRoUaJY9FEjgo9zlyt&#10;dJ/Sq2f+FPjvQPWspbOv/PjVtsyx8nOACT+ukOEwOlQo0Qu+cHbjaw1eS15rsPPkEnW9W79aT47R&#10;KWQcgSyrXwF+BOcILXKgej/4xv1qXQr5w0cVErRQIJ5U+Ino70I/877jP+V/xx8ompp6yL/L95fA&#10;YX82OeyfSGm3dTYTQe/G/wt7fPSbfZ7103d7t3qzyS7vVg/qPRNFb8W5TAzp9nR7tk2fytfdVB1v&#10;zPeemvcZ87u/f7/77wvqLq6bg/W/QH+2bLfy24H4tPQNI0GNCE+ntwMtCgJ0aub/4FsXe7SKM8Bz&#10;rgYChFDPARp0li1kCOxHZAiOkJiQnKEWhR6JFmUbOcQ/LXe2q1D7sR/NMbqQYByoEDwi+UVBgi8D&#10;/1GIAoUbFC5QeMBPRH9fuibaF4XEjDZ2MH5grgMzDphxwIwDZhw4n8eBS/zk/0rmDM1UcnF2nZ4p&#10;9ePR6dlDM9memknruzwLgvIGOL4D5O4yt6h1wGpVMNcEM2l9D54aw5g/PjtQC8uyP1pmtB/eDz1I&#10;bJ+t71axfijj+NzGtA56HWZ71+EJM+vUihA+X5Azv8vCC4K/DXzHWxs0yVjAWMBYwFjAWMBYwFjg&#10;/LfAB33xi+su3jeDM8Dvj/ze91IgPzxeuSj4kXB2kb4uCtp9Sv6ioJ2c+3IlxwJsg4ZQi0jrBarM&#10;9lLPcl7Rb/xr8fyTXf7dgd1+o40djB+Y68CMA2YcMOOAGQfO73Fgfe6W3PW5W6e/f7o75/C0vdN7&#10;c3d37e6h5OSI3t0lT79leTin2gyXrLaZZb0/tWyTvu12chz0jO06L8eVstQ793X2afJiT2MHYwfj&#10;A8YHjA8YHzA+cP74wGMrx3uu6RR/3/Hvx+PIvm7/SKceW/lYM7c9tnIr8N8xz6rcwwr9aUTm1kRl&#10;3E7tRmgjy7of3d7W2BN9HFaoMSdH2lGPVi9W0seT9nIe0o9sN/XGDsYfzHVhxgEzDphxwIwDE38c&#10;IPIa3+8EDAfcNP79eBzuO/J46dT3LAS4fhT+T1CZ8IGny2fbJkfUyI1HZ16Xx5qX/dAa+xsxNjA+&#10;YHzA+IDxAeMDxgfOZx8YP493rvk/+o/mADn/e8yD+V8LkxKdHVaIa3i+dgRy43YbxY1sp/cXzf6I&#10;4sbC+Qna0+15jN3WeRmtfxejbb8y/mGuC3M9mOvBjANmHDhfxoHHmsd7vQqHN/79eBzhDrNdH8IB&#10;jh7/R496d/5PetbtNGLjvpl5XaYeT17OQx/HaGMP4wPGB4wPGB8wPmB84PzzgYnB/9Fup4v/IwfH&#10;v8MKyUme3paJ3Nzt7O2sZ3vuT3So28n+uj9n/9LO2qL203m7H92f0WJXYwdjBxkBjR2MHcw4acZD&#10;Mw5M9HFg/HF8wuGNfz+OB8IdjnZdpFOjxf+JFdkD0ZtoZ93p6nU7vZ/Wut5Gidn7tduZ7cYWxgeM&#10;DxgfMD5gfMD4wGTwgYnD/9GfnPF/wrfxUzztsEJ/NlrTZa0z2+l6W0uPdln3K4jQzRGOhlFN/Uj7&#10;aTsavRs+auxj/MD4gbkOzDhgxoGJPw6MP47vvYn/k/EiM/5PPIhWtGUkfyfbRqt37mvyth2NLYwt&#10;jA8YHzA+YHzA+MBU9YGJxf9tzXj+32EL+RktV6ixg7EDRyrjB8YPjB+Y68CMA2YcOLtxYPxxfO9d&#10;/N/ursz4P/l1+Q2NGBsYHzA+YHzA+IDxAeMDxgfOjQ9MLP7PGf932HB/CvUaO4inGzsYO3DUN35g&#10;/MD4gbkOzDhwLsaBx5r57g2+gW2sWsf/jbW9s51wh6Of91ji/2RvjgBGjA2MDxgfMD5gfMD4gPEB&#10;4wPnuw+Y+D/5BQ8b7tNwn4brMlyfGQfMOGDGATMOTJFxQMf/pVMmGQsYCxgLGAsYCxgLGAsYC0wF&#10;C+j4v8dWHuk5moL0GG3sYPzAXAdmHDDjgBkHzDhgxoHJPA7o+L/HmvcvnlWv06HyQ+UnkYorIFWU&#10;4ooaCLUtUq+3j0mzv/NCDpX/RdlgpD6ZUa9t5tTGfiPtpu1p7DeWa8DY7+zGibOzn/NaNnljAWMB&#10;Y4HJaQEd//e9lc9a+G/XwuKqmurVccqq6t746jjkbLTqZzX6YH/nj66pXqJs4NZL4sXVNRCHrtq1&#10;0Okbxn7yO7vtRn+iPR1203Y09st6XRj7nd14cab2c17LJm8sYCxgLDB5LaDj/zT/d6i8Blivt743&#10;vq1+W3y7SP3e+m0u0fXZ9fZ6qdd6G8q97MvSzJ976UOf515Wo08RIuHVyKvk0jXxXeXaQ4z93L+B&#10;sZ/bHuP1UWO/99d++jo22ljAWMBYYLJbwI7/I/93qLIGbB9x216mhr31RyHHGo4iSV7Ksu0Y6tgm&#10;U7NOpdG0bM343G6Vz0I3cF+I1up7WHVWnt9tbKnPaqd1L8q99bgbWcI7M/Or42vqi6tvVxygsZ9t&#10;W203rY399o7R88SG2m5aG/u99/ab7KO9+X7GAsYCxgK2BdzxfycX1yjOb6+FxRyoTyNArRUyZDu2&#10;yaZ1H6Pr7dZR3mtN7pLHOL0WfpIcJYVpm4OzZJ1wN1oD/Vl8I+Y249+vpE2N/Yz9xNfo9dqvT+93&#10;2i+N/2l7Zer3z372uGhyxgLGAsYCk90Czvi/LQuLq9colIS7F1AdkR25v0yRer19pOa+mZzge1Ku&#10;P7o80dbaNlLiqBOJJ44ux7dR6dhVmW3ZhnXSNtEWTBy7incfoj/GPGqEl11jRriaHODq+pr4ydqq&#10;iLGfsZ/bn+Jtxv9kLMl6/U+w63eyj/Xm+xkLGAsYCzgt4Iz/21K6BNFtfcM8mSA7oD3N+SlNLEUE&#10;mE1L7fv1eXR5sOVk6aEI0wvqE7kQ5XBkV+hQaBfSC5FTzXuBALfhXnOqubjsCW4f0Z5tD0NOlh5t&#10;2rucHNbq6lXxg5UHKx+HPG/rxY+jBFH6YOWq+BIgwNXxJfFDi29faOxn7Gf8b+xX/0S7fp3joskb&#10;CxgLGAtMdgs44/92lQP/qZUZMoYT5VF0/J+tsf00HN+IO4CFFrmPSudItybmx05F3okEYvNjgbJ3&#10;SpXEWD4VQQqdihwJHQkdKk208ajxBLZjG9uhPbVIJBC12gMDHiqNt5H9640fXMz0JqXWoWufR/n5&#10;xc9DsL0SHCBsVhz/S+3XFxr7GfvBp4z/jfH6nmjX72Qf6833MxYwFjAWcFrAGf/3xELh/7gCRMfc&#10;jOT6bHS3XdAc0JLUaa33PTea55Jd4gnitmBZAOgvUBaHVhILRINRChBg6EhgVyieIKJLtB0NoWUM&#10;7VVytz8VGgodDRwJbQ3F22Rt8kGF9A4ufovozyWC/p6vfXzx88R/9UvA/51cvKXctl/O5adPbntp&#10;u2l9buxGznMvvnd229GmE9d+6QtPn4z96IOn8b/enNMmY79s9nOOiyZvLGAsYCww2S3gjP/bVV5s&#10;8X/b4nKHyMn6J9v4CVSVGOgY7BzoHOiIr2J5b/1A52CnU7cmuJ3btG5N6DbxVYOdrW1761vbVB+d&#10;wRa2G+gY6LD6Qm47aqROcvZnok2hv7J4RS0kLrosHovHghQLAQL/tfWih9a2ITAz8TK2HdEebYPh&#10;IbCFbA32D+t6ifreBPpjon6T2krPQ4MBrH28krO/5P9O1m4B/6ftl3O5fnfMr1K/wpv1cnJ0mTrn&#10;cm3BYAu+K+yVbNuLMyRHqW2Uah/oTLUn2wc74wm7nrYOrthbf6oJ7SwbpWh/9Ruwj0zb6TrbanZu&#10;4tovfaHT8YgF3eUztR9tTJvS5qn2VvxfIOXWNtqbZfpmAh6QaUdajXW29fgfxYT1v95fXTh6yuk9&#10;U/vp61bsRGvQbvS/+CraUiy0N4sfOu2m8xPNfpN9rDffz1jAWMBYwGkBZ/wf+Ss+/4XP/hMO0NlS&#10;8rwPc/yWtbGpNqIUcklEcOTZtsV5d+X8qdYDVhn3T9wp2C/RivQv27hvK9ZhDHSk2lmfxH2Wujc+&#10;0JHEPcZdJ2XWxRMWoqsAoqNYCLAW6E/4P0F0wUQf+mgdvls7sZidJ194NLQ1QP6PqO4gOD8iv5UN&#10;u5ssBGhxgf1N1zeQP4AsBvoD+1ccf2HxloW2/dz4T7CLfaScy4ft187vF2jh9ydPJ/bYpu6qwRZB&#10;zsEWd31rYptCKbbdiVtoW/4OtB31u9luYtuPeM/NAEr5VxYveKb2U/ZRfhpYJf5J3wu0wPdgv0DL&#10;9vod8E1tx3fzwQnsf8B/9LrsGDCn90ztJzbbVh9s2YH/W7YBAQM1txEzW/6rrtfR7Cf2nLjX78jR&#10;ztQYCxgLGAtMXgu44//AX6nn/20DuuLsoY1ZdI53Ff5/L8K7ZmZe6gSRECnqsvB/rJG7iL3NLrNO&#10;p14rN7oGf1CKWdyKeJU+O9HxMvJ/1gwwVoII/xdvC2KemEgxnQJbWGUhRs4agytMp8DlRBX/BzQl&#10;/J9wf7ubjjTvIQKsnRcn/9fftKe5v4kxgJDKYf5vMeP/tP2y4T+bAyT+24tvZ4u2o7bVaFr4QdoL&#10;aBuMi23LkTYc3W5i4V7yVxPUfhr/2SiQuV9dOK9NEKDTdsyP1X7yn4Z8f9lH2y1T0we0nUbTE9d+&#10;ORb/x6s153KiQPkUTfy394z8T/slOWf6ny6Lhdyf55/9Ju8ob76ZsYCxgLHASAtkxv+R/yMG5P/q&#10;2+KYq1RxRKLVJ24ogg75f7zcNVVbC9Vts7S9zW7DuwXbaq3bsKyF293Sh3J2Qfwa1nIIogOaqwoA&#10;2wXK0inE+An6Q3QgEV0gwfeZxIF2AhWCFmsV+gtgLhj7M34wlk4p/i8i8X9sb83+Lp4X3920p6lf&#10;cYBEf0wW+lPxf2T/FP+n4v/Efpn4b9blvBFrBKj4P9x/xW7CnXIuTdujN54Cu9KasMuZNswsO20q&#10;/do2zG472nTi2k/jP5sDJP6b18bEOv53cib2w/xk51CT2EZsKDPstv1s39R2PB/tp/GfQn7wO+EB&#10;hzEg+b8zsp/YjP+FJNtpH5a1aHtl6vPHfiNHR1NjLGAsYCwweS0wMv4P6E+QCZCYm1djiSiGyFDu&#10;IBz9eSdhWd85R9O9GhkOa2sf7Dk8Y6xQEO8YvIu8myaiI/oj/yd8HtAd2D2s8AACJJ/H9SGK/0N/&#10;4P8UV1iL1twHArRI9Ee0SP4PaDGyKxIEWlyNY6vYv8X++Fvg/YAAwfm9pbi/nquwGgQ8IIX8n6z+&#10;OIT5X4n/o/00/sOdF/F/RH9OBJhzubbftniwRcXvAe1pG1IDAUpcFexLHkXZVN2xiWAQNYiIK9a7&#10;EeK72Stz+8S1n+A/m/2Tss3/nan9bDsKaumFrZOwNOsHOmkfrWnbTHtllieu/QT/abyXORec03s2&#10;9hNbIVKDfslIDu2f72qviW6/yTvKm29mLGAsYCww0gLu+D8yWXjruuL/yAGS8RPub3g9IfCfxAcy&#10;RpB3S2pnnnXBFsa0JXGPkDbUiEgjmnFoa1u8Va1yiK9iLCG3I6n2o2hs452kF/wVVvJWgMsDolPc&#10;3zD/R6SqnumiEB35v9WK/6tFC4X/LK4Q+4P7Ay8I/o/t34lsCQXbVsEGq8H/vQXu7y2uAIEI7yfc&#10;H1eGyFNgDiL+D/xfdXH8iUrG/2n7ufEfMbNGgApDX057UeIJxpvt6Ign3DaU73+qGTZEJKS2E7+z&#10;zGAyXpD1UsbeFvo+rd20Xc8D+2Xn/zgDLIzgmdqPvil2U5/DfmYhapQtH6V/aXtl6vPAfjb/58aA&#10;UgL+w3egjNf/tP0YL0kPVKtm2hhLqf3x/7N3NjtyHNeer8aICy0EaHUxMCndFRdcyIAFDO2mrKLR&#10;Cy64ICAOQNlsSrXoBRdcCLCEaZDduvUK14AMjCnZeoYBtZjrJscvIO7viG76MQYQTfXEyah/x0dG&#10;1md/VGb+qlA8ESfOOZn5y+jKw1NRWVO4iePa8qu/O6KBAAQg0F0C+fq/6hsg7h3a5yzhX1UCTWP1&#10;Prt6hJqfXU38lbP6roKrUVn29+7HPnOprhrVuLv6TqRlgsHffyezyv6quO4q4uSs13DH1e9c9vep&#10;VfRcRmf1PPv8992fv75i+dxPV1xGd+U/Lr+7c8/FGo7e/XlV96usg/3rK65WWNm/vmL1v3dG9yb1&#10;P6v96WUZ4EH1yW91Nxir/9ldYf7bl+67v5fc3V/+72T9n+cX8r+3f2MVQM/RaoCT/E/8XPbnP0kz&#10;nsbJXn927W+r9vhBzND0liXbc7ht/IxRxc7F8X7GzOvbzC987ltuHc+/BflZver1bfHx0nSO6IPX&#10;d6wfc2zx/KvW/yn3k1Qd0Op/Nt98/W6R+ef/xiecqlq9r1P7/+mlXNs3/7r7Ls+RQQACEKgTSNf/&#10;qX5l+Z8yPi+rDMbWArqHZXv+3d2ultVV0v3fvmrr//iRrOv9VcT8Yn/FOZauBue24p5N8h1X//vw&#10;6idV/S/e29dXqnzuyuFlZXQWw31a957VClX/e+f91++94zJF93R2Ll902d/fr/zJZYsfVFu0up/V&#10;/3wNsKr/3Qr1vyr7q+7//MHw1ablf3b/P/FT/uc/9Y0zwEn+V+A3jUfMydqWPR9zslguX6x0xqvq&#10;m+6e9abI9eVn9b/wsBww9OxT4W+W5Gd1K6u1Vk9xSmTEscX8Qv2v9A1gX/8rzbd4nh3PI8dHesni&#10;fEs4Tpt39ybzct3mX/3dEQ0EIACB7hJI1//9uGn1K/v0061hq2WAVe7iLsR29bX/64eaX1VLqDKQ&#10;vAZg325wOWKVMX7r7g5hVxVXM6ikrwW6K4VdOZZ4ufrf+59e++Tap9fi7M9lcu9V+ZzL6l5fiet/&#10;9tnvp9d8/mffFgkZ4OFly/9cBnjlr1dc/c8d/5dbVvv7r0Nf//O1P30K7Gt//++4/ufu/rfp1/+J&#10;n8//tObPVgEqf3n7N+7z9N+In9Xu3vnY1fSqO964+7pUrIxFyjHofb3P11tiZsdX5gU4ri+/0ue/&#10;/zrwT8sGl+VX3TfRZ4DG2j5bz3gtwnF9+R2v1qi+vVXvLctP//OwVQj1OZiznNVfN37dfZfnyCAA&#10;AQjUCdTW/137oMoAt2sVwOq7H5P6X/XO7v4XX10t7X/z7ip6fOWc/O/eaaPnPde2e9OZtKeX3z74&#10;i12Dj/vSp9JsbU1iLt8ZuYzO5X9W07Nszmd0lv1N6n9OvnCf/1pGt+3qfz5b/CTLFpU7WvZX1f9G&#10;fv2f1f9c9ufqf7725+8B+MjVAB+57/+q/nfPvv177cfN/631fxW/tP6n3M/WAPr6n/jZ+r1vXT2v&#10;tu7RHW36tGO3572hv9ta6Hu9fYvBj/t+PG7tdvGbmf9Z1mbPhfkd3nakqk98x/ff2U7nmUUscbzn&#10;9O3iN9hXtlySg/1l55/9jdvr2wefjir+1d+ktYxRk7SxNvCrvzuigQAEINBdAun6vx83L6r+N9yr&#10;ZYBWEbRcxtf+fE3vG3cltpddUZqkjcUv2cW65ra7erj1eNUVJpPDnQ/f/7eh1f98BqhMzkuXBbpM&#10;8Lj+59a6D69+cs3sUzv1zN7V/47X/1n2Z093vz+37s9/Cmy/AbJX3QHGfhXOvar1f1b/8+v/xE/5&#10;31H13V/lfz778/U/YxC/7PitX5Kmi1+yi3XN7Tbyqz7vdbWrsPpvEFX/rP5nDOKXHb/1S9J08Ut2&#10;sa653UZ+9YpfqknZiUeTzNnILteX++3h1913eY4MAhCAQJ1Auv7vx82fWf3q2nb1//X8E2Cf/dn6&#10;v8We7gpQPU3uRa9Yb+1SjUB6G8tfrv539ZPhly6j8zVAZXKT/M9lc77+9/rTe87X6n/O1j1TO/Us&#10;+/P1P7/+z332e83yv7s3vr41yf5cxmd3hXl0a/OG6n/7rv73o1v/5+p/bv2f+IX8L2SAyv58/rfv&#10;jmfepzGwp8l+8PP1vzT/O/ovVsvyGaHnMe+/xs2eJvvBb2b9b0LEc5n1r3Gzp8ku86u/O6KBAAQg&#10;0F0C+fo/y/4sW/Lv9lZ1sfwo/Gt3f7b//097WR3AxmNp7eO+i65x6StpVxezS6Rdddwrq/35O7p8&#10;ePUv7pd6v9yqaoC1T4Lf+fk/fUa3Y/5Dly1+ufWXG19WGaNqhv6TY/dNEPdtkNfv6dNiv/7vmsv+&#10;7BXWAdq9AO1XQSwLdOv/3Pc/3Pd/r7368Af7/oe7/9+Pm55fnP/5DDBkf+X6n/HQyxhYO5bWPu53&#10;np/yv5AB2rc+LANU/md8ml7HnCKOpjvWd55fWu2r95rZGdNjTj3j1913eY4MAhCAQJ1Auv5vUr9y&#10;+d/2NV9vs5rL/tD+/Wby7zfu6lldTU0u/IzrB+Z9bxLBMs5FXx+OPrnmfnPqhssAfQ1wkgHap8GX&#10;3GrAf7qM7uDyny6//tRiD0efXP3zDbMONcPJ2kHZu2zxf7pfC/Hr/yzvc9mf1QDdy68F9OsB7X6A&#10;1bc/XP53r/r2r9b/iV+a/1kGqCqjSff9D7vKLvXsB7/S+r/wWbD7/Bd+9u2j5vm3X1r3J120/m/h&#10;Odjl+Vd/d0QDAQhAoLsECuv/qvqfrwH6HGXyex/DZ+5Xo9zTfTf1m8bayzeTmkEu7Yptupp0V6BK&#10;n9T8bLvuSlNd5ZvlcOfL4V9cRudqgMefAvuMTt8Isfrff1yx/M/qf//m9tzV/7ZsDaCzq7LFSQbo&#10;ssWq/nf5h/de37X7/+1X2d+1Sf1PNUD/fWDVAO3+f/vu019f/7Pf/63W/zl+g99Mf8JvkkE38Itz&#10;vVIbftP51St+qQZ+JX7dfZfnyCAAAQjUCaTr/15tXozW/1kN0LIzd7VwT5f9DZ9au+qb3r2q8enS&#10;Z3GWgVm0eZ9xnWHbeZVe39x49+MvLYtzv+pRffvX3f3ZnpP7+r3n7ud3+cWVwzv7N6zO+Ozm6zuu&#10;TujuF/iO2bt7QXtr+5TYf2f475f/+d7fb39z0+p/9im4r/nZlSJ9+bV/Vn/ZdnZ+/Z+//x/84Mf8&#10;s7/xNv791t8d0UAAAhDoLoF0/d/Prn7gMi2r/an+V2V7LuOz2p9lgLH886Rfkk63ZXr/svuNWXu6&#10;tIzS7Lz0GWbpu8Y27l9Pb7pv9e58ujMcuVcu3ciH7vX05n4Vd394eHO4XbCr/IYuhtk/uznJULfu&#10;Vdnvl8636bXvsj//62/u/n/u/i9//QX84Hc8D5l/k7+78Peqv1vJ9fr77e67PEcGAQhAoE4gXv/3&#10;9taPv/hgsu7P6m3uXdo9reb3bOupy/7sabLKBJeSPgs8zgyVIUpOskTLFM/mpey2Lv0VyjJH/7zn&#10;pL1CHdLV/pzG6oQfuO8A/+mKsYWfmzGTDN6u+vCbPo/r8w5+i/ztnzS/+vsjGghAAAJdJRCv/3t7&#10;6+Hli1e3qyu4vQtbvnd4w71uHt6w18sTloc3n7m46/p6euNZ9Yzlnx0R97rhvnWytW9Zq3taXnjx&#10;6sPLNkPgF85nzM1IWh9+gc+seQ+/+VmVWC7Dr6vv8hwXBCAAgTqBeP2fjf7p8gfX9qzm5zK/pzcO&#10;7Xnr8NZr9/zptvvXvc5E2hZvl7cr/elK27YdefK86XqT17ObhzftCmP538X3H1fZH/zcWZucN/it&#10;Nj/hdz786u+QaCAAAQh0k0C8/s8f4WNXA7zn7qvyzNW5XAZo9TmX9byussBDl/25K5N7nYicxFTs&#10;dZOT464yvte3XMYXvxwXq2e57//+4q/H2Z8RhJ/OI/x8Ficei0r4nQe/br7Pc1QQgAAEcgLp+j+N&#10;vrhy8eeX3r/4vnv9/NdXf/2+e129d+JPi7ner19f/cCO3b1K0vikuR/80vNZ5iae8Js1/+GXzqdZ&#10;vPLxZfnp7xgJAQhAoLsE0vV/3T1OjgwCEIAABCAAAQhAwBPI1//BBQIQgAAEIAABCECg2wTq6/+6&#10;fbwcHQQgAAEIQAACEOg7gfL6v75T4fghAAEIQAACEIBAdwmw/q+755YjgwAEIAABCEAAAiUCrP8r&#10;UUEHAQhAAAIQgAAEukuA9X/dPbccGQQgAAEIQAACECgRYP1fiQo6CEAAAhCAAAQg0F0CrP/r7rnl&#10;yCAAAQhAAAIQgECJAOv/SlTQQQACEIAABCAAge4SYP1fd88tRwYBCEAAAhCAAARKBFj/V6KCDgIQ&#10;gAAEIAABCHSXAOv/untuOTIIQAACEIAABCBQIhCv//vvg9uDjwa/dy8kHJgH/B3wPsD7AO8DvA/w&#10;PjDtfaCUV7VFF6//+x+Dr879+cfJHiwrz+cIvpjs9VnLZY921f38arDc+Tmv7S7LSX5fTI53USn/&#10;5eVynJc9P/Jb9DhPyn5ZTqtuX8d99nLZI17Vb9l5tep2l/Vfdn/lt+x22+m37N/D6kcr3n2Q/hg/&#10;GrQl1yvtZ7z+z2qBFy/sv/nBhYsXLm4s+7q08WrACwbMAeYAc4A5wBxgDnRzDvw4+M/BF+6z0lJe&#10;1RZdvP7PaoFfvvV/3tq/8MmFT5d+DTeubwyrJxIORoB5wDxgHvB3wPsA7wNdeh+4tPGf7nO/dtf/&#10;LP979ub+hSd3nm+GWuCABwQgAAEIQAACEIBAReBg72h8sHewe7D35M5gMNy4tPGF+75EW2p9pf20&#10;mt/Lt7YvfHf3+81QC3xy57u7T+48cS8kHJgH/B3wPsD7AO8DvA/0/X3A5X8u+zvYNQ5Dt9Kt7fW/&#10;UPN7XuV/Vgv0R+jzXNpwYA4wB5gDzAHmAHOAORDmgK//dWv9n9UCX1QVzoNdpJ/tcICD/dUzD5gH&#10;zAP+Dngf4H3A3geub1zcaHv9r7T+z59dO0JeMGAOMAeYA8wB5gBzgDkQz4Gurv87GvOEAAQgAAEI&#10;QAACEAgEfAZo/a6u/3tyhzw/zvNpMx+YA8wB5gBzgDnQ7zkQvv97sNfV9X/f3R0Mfho//Oy3D355&#10;/+r9f9lJX1fv//bBT+PDvad7h9UTCQcjwDxgHjAP+DvgfYD3gXV8H3i59/CzX97/ZS2f+ZedX1YZ&#10;zdO51nfb939fuJVxT1yO1NX1f3Zvm68/DxXPeuvRZ09361o0EIAABCAAAQhAYL0ITM9oHn52ONf3&#10;HUL9r8v3/xsMjsYv957uHuymr68/f7r79ecv3V0QH362XmeXvYEABCAAAQhAAAIlAj+NLX/Jcxr3&#10;if7uoctofvvAPtm22t40Ge7/Z/lfN+//Z/W/o4qV+zTDsfGvpy4XtOzPXkfjX94vEUYHAQhAAAIQ&#10;gAAE1ouA5S55PmPZ4NefH7hPMz9+MM/aznr9r3v3/7P1f5b/+XUMz1wG+Gx3836cBRqt9Tq37A0E&#10;IAABCEAAAhAoEfDZn+Uzh3vKZ6y6pYrWrNqfjfdl/d/RONB6uvur+/Y0TaBVIowOAhCAAAQgAAEI&#10;rBcBq2hZ9pfnM/YJ8PL1vy7+/q/V/+xT8cO9l1Wu/Kv7v3sQV07t0/L1OrfsDQQgAAEIQAACECgR&#10;sAzG8hl7/u7Br+6rBmhrAm1F27R1f6oN9mf9n9GyfFm1v7AOkPV/pdmFDgIQgAAEIACBdSSg+p/l&#10;NXkNcPn6X1fX/z3dDbU/TyxkgNT/1nF+s08QgAAEIAABCNQJqP5ndy+2ylZcA7T6n2p802Sf1v8Z&#10;pcO9uP7n1wSq/veT+w0UXjBgDjAHmAPMAeYAc2Cd54D/RNNnNaH+Z1Utu5uxu/9LdecX+xS4+eXy&#10;v2rc7pHS1d//tXtb2/c/rP5nufKm++7H7x74lZOB1jqfafaNdyLmAHOAOcAcYA4wB2wOHFVVP8tn&#10;LK+Ja3+W03D/v+ebjwYv3nj25v4Ff/8/y5O1WjKuAdp9so3WT+4O0bxgwBxgDjAHmAPMAebAOs8B&#10;q2j5T37TzzRDRWta3U9j9fpfV9f/2T2xbUarBqhs0FdLH35WzXb3+S/SMYAD88D+N8Q8YB4wD/g7&#10;4H1g7d4HrP73kzsveT7jP9e0XzSbtu7PPvW18f6s/3vpqn+qllod0NcCjZat/3v8eTU2ofkS6VnB&#10;AQ5uDvD34N9l4QAHrhO8H6zD+4DP/9KcRmsB7fPfx+5XQPzavmmyXv/r6v3/rLJnfGzVpNX89Pza&#10;ZX5WS2VWr8Os5t2Vecg8JMvifYD3Ad4Hpr0PaAWgr/cpmzF54L7pYHU91fimSdnZb6R1+/d/69+f&#10;jjX+2yE246raIBIOViNmHjAPmAf8HfA+wPvAmr0PxNlLqW3fa1im/tfN9X+u5ufOX1X/Q8LBEWA+&#10;8PfA+wF/B7wP8D7QzfeBF5MMcJrsz/q/Uo6MDgIQgAAEIAABCHSLgH2meenjF7e+vvHXrcfDx1uP&#10;3Ovx8Gv3Oth6cfMfbhXcgX1OXGWJ3b//X7fOLUcDAQhAAAIQgAAESgQO9z7ZKem97p1tf+c7/ylx&#10;39f/NXNiBAIQgAAEIAABCLSHgH0L+NvPhqPh6Lp7TeT29e13t4fbf/nsaPyzj0v1v26u/2vPWWNP&#10;IQABCEAAAhCAwPIEDt2nu/+6fX002hmF1+j69sjlgNe3j8avbvfp/n/Lc8QTAhCAAAQgAAEItIWA&#10;1f/e/djlflH2N7Ls72OrAR6Nf7hVqv919f5/bTlr7KcnMDh+9JOIHX57j1wnb9kjWNV/2e3iBwEI&#10;QKALBKz+56p9O+P79hrv/OHKaDQeVRmgqwqG+p99A4T1f1044106BmUAbc6CVjkfdvyr+J+vr87e&#10;snuxqv+y28UPAhCAQBcIVPU/l//5DPAPV/798h+u2Ke/9hxa/e92qf7H+r8unPvuHEO786Dlz8N5&#10;HPdJb3PVeKv6L08fTwhAAAJtJlDV/9xnv672d9+yv/915Q/uWX0e7L4REup/dn/AJ+73P65vXNz4&#10;avDR4O2t9j4fDV688ezN/QtP7jzffHjcbnMlpc0z8CT2va85wPkc90lvddV4q/qfxAwkBgQgAIG2&#10;EbD633DkPv2tsj+X+blPgCc1wNHQ5X/l+l9X1//ZlcQ/dB6n923ULCXlJVnXm8Y/Yj/TeJ/JYK0f&#10;RuNWsA77IV2wM43v+T31FqlGvVkyjd585D6OrE3mGusHfRiN9bm/7CVLx+MjhX+DrSL7qOoFyzha&#10;8/4G72n2Pqq3Tfcg3l4cobQ/YTz1Ui+PX9+SLLyHejq6PL78JbVP9b72oC61DfnGMt9evZ/GC9tV&#10;S9F1BOqnfqGncW8fenm/7uE18gi9YBl0ZpXr6UMAAhBYbwJW/3Mr/ia1P1cHdN8D9jXA664qGOp/&#10;/Vj/p/fxXOocSp/3c30+nvdlv5y0a40841batm0GK78H6kvKZpGrV+xb34KONMjYXu1cyrqkl077&#10;Ok0qTpDmbQ+vUSuXwT49otwu75ufdHm7KWZJrxiSssn70ktqPJf5uPqSs+w1nh6d97Yx8VS8INMx&#10;9XIp+yZ9Oh7me26f9+UnWRqXTjYmgy60Yr20ksG3rgljtCAAAQisM4FJ/e+BZYD2GbDL+tznvm4N&#10;oJPD0dH4x16t/9O7eS51BqXP+7k+H8/7sl9OhuuhxVUMv41pvWCbWmnv5pOpb9orRYgt1M6l/Lxe&#10;o14b99Rukooj2WSX62VvUmNxW7pcxjZ52/p6yk99SelzmY+rn8vcT33Z5f1cn4+rL5nSkPc0GTzN&#10;Sr1cKkKTPh0P8z23z/vykyyNSycbk0EXWrFeWsngW9eEMVoQgAAE1plAVf/bGT/41mWA/ukSvx2X&#10;/VX3AzwaX/y4T/f/07t5LK1tDzuLvuX/VT+W+ZmWX9CHCLGf7OaT4XoYx9A2FENj2qL6sZTPIjKO&#10;H185m2LE9mrnUr6mt4f6JuO+2k0y9ot9ZR+fwXg89gu2sjBNOP/Sykdj0lfGE/uwPVnnUtZpfFmF&#10;0ZRJPG5ts4tlPK4YXlfu5f7qh8iKOEsGT7NUL5bWtkdpPI/u7cw29rD2Iv7BO96m35aP5aOVR2Ot&#10;tut945GgoQUBCECgHQSs/jfa+fYzl/9VGeDI3QfGsj97DUfu9z+2D9wnxPbp78Fe93//V+/vy8r8&#10;nPurS64N16PlthNfD0OssBVFDWPS5DL4zN9SDPOwth5NEWxcY2rHMoxqfzXqveKe2k1S25HM7Ur6&#10;ePs2Lh/ZxjqNScZjcVvjknGsUlt2JuP9UU8y95U+ltP8Zac46jfJMg15l6Qi+TH15pV5RO9nR6QI&#10;0+OW/VPvOFLcTiOnPdmZjPmmkfOt04cABCCwzgSs/jd+8LfP/uYyQF8D9HeC8Rng0fjejq//9Xv9&#10;n971Z8n8THt7+7d81ZB+MZleD+Ubb1u6WTL2mbetmN4+7ZVixBZqp9J6nk8uLZ50cVu6XObbbxpP&#10;9dYL5yduK550uYz3KW6X7BSrJFN76zXziP3LdpV7sb4me8VQv0mm9OU1TSqSt1FvXplH9n7pfDeb&#10;pnhl/2Af++Zt76vIaU9a7Y/6aWTvw78QgAAE2kHA6n8u//vcVQCPM0D7HNjuCDgcHY33HhwU6n9d&#10;vf+fva/7h87e9L5GQ/YgPy9t3FqSvlXvBX8b848QwfppTxpvqdEQXeNB4/1DP/hoZF4ZYptH2ivF&#10;iC3UXkTKVluzfth734s18T5ILxmO31tJH0u1g0XQWMs/wlasn/ZijbeONcHWWhr3WtlJ5uOpbxjV&#10;HshPMljI00b8I2zR+mmv3pdGccpyEroSZhH6spfG960nO1nEUtayCxHn8w/2YTshlrbst5L2dLza&#10;g/L2NJrG9Lb8CwEIQGC9CVj97x+79umvZXyTtX/u93+vj4bbf/v8aPzs8z6u/zvvc3ba15NV4qe+&#10;aa/EbbZF8FrENnidXau0fyXd2e3RaW9p0aNL7dPeae9rc/z592N+S7+1Re2b95ERCEAAAmdLwOp/&#10;055P3bq//q3/m0bkLMYWuaosYqt9X8bH+5qnPRQpVFiCJrS8bWwdxkqtNLK3KOlKvielm7a9fMz6&#10;9jipba9fnEWPLrVPe+d3dPF+xO36Hk0fXd2+HgENBCAAgfMhcLh3uPfT+KW9XB74Uy0XPHTf/HD5&#10;n8sC9fu/Fzf+2PLf/wi/+fF8M/wWSFuv4otesc5nni2/1bM+vrPe3vJk8FyGAOd3GWr4QAAC3SPw&#10;dPfl+HDvpc8AXaUvf5brf11d/5cfPX0IQAACEIAABCDQPQJW//PZn9X+mut/L/j931pu3L3ZwBFB&#10;AAIQgAAEINAHAq7+V30CbJ8ClzLAcv2vq7//24czvsox2mdn/rFKFHzbQsDOdVv2lf2EAAQgAIFF&#10;CLD+78Ubz97cv2D3tl6EWz9tJ8kfWUFPasHkf/38O+eoIQCBPhBg/d+LN16+tX3hu7vkf/PPd/KC&#10;+Vm12ZLz3Oazx75DAAIQmEaA9X/U/6bNj/IYeUGZS9e0nOeunVGOBwIQgIAIsP7P6n/u89/j+p9d&#10;8+zhCfm2eqImqdEwLo0sUmmjdY33Mb3GJVPbcK89jecyt4896mP1UYunR3l/NOqPI/R0XNKUtjZ7&#10;e8FC/mk868X7pba2Lq9pUjHkG8v69vNI5f0JVhrXHqnvLeJtB5+4ldr7/YnH6+3YQ/Ellz0e+Su2&#10;jiaPJzvtVbDPz5MsZeE9Ym0ew/qyDtuXVZN/6pH2Ul/Fj2XYYrBVjKChBQEIQKALBFj/l9b/7N0+&#10;nFf1JMOIb0mfy9xOfdnlfelzKbtYysZ0akvGdvOMyz72L7Wly2W8jbyt2LGc1z+3a+prm/E5i7dX&#10;aiuWfEuy5Feyi2MtMj5v/HCGZ3n4ce1PLufzDlvL/fO+4kmvvslY59t2dtRKz5RsJWUXx8tjxmPy&#10;a5Ky1bj6ktI3yab9kT8SAhCAQHsJsP4vXf+nK4E/o+pJ5udZ+lzmdurLLu9Ln0vZxVI2plNbMrab&#10;Z1z2sX+pLV0u423kbcWO5bz+JbsQX6Nx5PnbsbfauWyKltupL3v1c5mPq5/Lup80uaX66bh6uZR1&#10;LmUX9Kaxh9eolUvZS6++yVjn2+R/MR/aEIAABNaDAOv/Trr+Z9c8e5TOb65Xv0nOipH71e3Nwj/q&#10;Y6apj5pGtmo3SUWI7c3WHtLFUnrJkn+si+2kz3Vx/Hnasb/asbS2PUqxpM+lbHO99fUwG2vLtiQ1&#10;Ljm/h48mv1ha2x5N2/OjYTy2VTuWsb30cexY59sWWy2T/mE+1opl0CjixLi498FacbzG+/gIi/kr&#10;jmTYgvYHCQEIQKArBFj/l67/C+/8dobVk8zPuvRNsmQfrrT1+Hmc3D/ep7gtv5J9bJePl/xindpN&#10;Mo+d2zVtT3az/GO7YJtr861M78feajfJPFLJbpHzaf6x/Xzxp3ml8dRrkrO2F/Inb9kUJ9bnx6Mx&#10;i+DbZqGWt5ZNLmWn/dS4+rnUuKTG1ZeUPpcab5L5/uT+9CEAAQi0lwDr/066/mdzQdeTfF54vf07&#10;/Tqo8dw/jy07yZJ97hPblPxindpNMo+d28Xbim1lF+vitsZnyTz+PH3FnGd7eTz5ptJ6851Pb1eZ&#10;FytaeZzmmaQ9k4fvq9ck5SXZZLeY3qz98VvcetvGvFZjTVJ2+f6pn8s8jsab9BqXzO3yfr4/8kNC&#10;AAIQaD8B1v/F6//s/V8Pf27TXn6+NZpe/UybW4Zo1pJFSZpumn88WplW/5S357cUe+R2aQT1ZKV+&#10;2J+yRvaztlf3Dix8DFkoYtq3no1IymoRGfta2z8UIe9LL5mOW89GJMPxi9gse8WVTO3jyLKIpay1&#10;/dCXlTTq5zIdj+OYpUZ1NEHj4zTZayvBXxGkCf5ek/dze/UVObeXPo0f9nc5f0UzqS0gIQABCHSD&#10;AOv/ptX/Zp1jrguzMpSUYIlXSZd6hd4itsErbcUx4nZqtVrv5OLOipSOp73VjuF8vBc7gsWslzmi&#10;09/CMnuFDwQgAIHVCbD+b9r6v1l8z+PqcNrbXCS+2dpjFieN57aV8wr+ijuv1Pa0H5Lz+s9rd5Jx&#10;tc/lbadbSntlj9PWrrYPi3kvZr3MkZ/+FpbZK3wgAAEIrE5g8fV/rwZfDT4avL3V3ufDgWp+zzcf&#10;Hbfnz2JWp75KhNO+Ip12/FWOHd/1J8D8Wf9zxB5CAAIQOBqz/i9e/8eMgAAEIAABCEAAAt0nwPo/&#10;1QLbUv/r/pzkCCEAAQhAAAIQOF0CrP9L1/+dLu31im6f1NljvfaKvYHAWRHw85+/gbPizXYgAIF1&#10;IsD6v/7W/3T1W6f5yL5A4OwI6C+A/wOdHXO2BAEIrAsB1v/1ff0f1Y91+VtkP86LAH8D50We7UIA&#10;AudHgPV//a3/adZx9RMJZD8J8BfQz/POUUOg3wRY/5eu//NXAl0PStJ09vDzxrfjnunDeD67/IjG&#10;5T1vvxTNxwgjiuk16sV7GHtoPPjnrdjC2jYuGX5fIfdSP/ZOPb1FiBT6sS73T7eoUR2dthqkLKSJ&#10;Y0tXl81W+Yjiaw/UDzFTTb0XLMOxKVo8Zm15m1Q/lrPsQ4Tc0vcVN4yGLZpO47H0FrlH6M9qKVYp&#10;/qz9DeMi5vcm79X7dU15++neK7r2OfRTO3oQgAAE1p8A6//S+p9/Z4/f3+0cqt/U1ngu6+ffW8gu&#10;jzdPvx4z3r84ctBLO0vWY8vDj6iXy7pfah/G5SlN2k979f0PGvk3bSfVh7ihlUZIe81W6Yh6TTLf&#10;32a7ebefRszjpVFSWxtb1b7JX3ptQ9lVvj+lfu6rGLEs+cXjiiGZ28f6Ulu6XOZx4m3GY/KLdbQh&#10;AAEIrDcB1v/F6//8+7hdvdTyV7L4/b2pbedZY5L5uff6ED/2kW3um/dlF8tgE1pxbGlnyTimb8sj&#10;7UkrWfdL7cN47pH2017g2ezftJ1UH+KGVogZWjYaHkEfWjZa70krWbfwGo3nMtindrne+vKN27Eu&#10;9UlH1JNMbdPYpfjyk5R/3pd+Hhn7qp3Lpji5nfq5fawvtaXLZR7H+rKJx0q6eJw2BCAAgfUjwPq/&#10;uP7n38dDfqb3dUk7f03teCy2ic+514f4sY/sct+8LzsvbdQe0sbtsK/SzpKKEqQ8wtasJa1JPYJP&#10;aGnMZBpBNmHENLl9OioL+apft5KFRiTDnssilbKTTEetl49Y3z9Ko7m9WcZ26oft+FiiFfShFfuo&#10;LRmsQiseU1syWPlWrle/SYYzlkeav6/Y5qF2LK1tj1JE6WNpbXt4e99WL95G3JZ9Lqdtsyl+yQcd&#10;BCAAgfUjwPq/eP2ff/+3q4Va/sqh64Kdv6Z2PBbbxOdcUeMoue2sfj1es0ax5pVxJN+WZ9qTNpe5&#10;fz5ufT3MVm2T6pdkiCtLr0l7wUotjcfS2vaQTSr9SNO46fWI/UxnfckwlmrUi2W8J9IH/3ortlFb&#10;sm5tmjCqlmRub/rS/kjbJPM4i/QVM95T6XKZx83Hm/qxn2yW2V7sk7fjbdCGAAQgsP4EWP93EvU/&#10;XVNymZ9/P25XWFnGLW8dRsr9OGZum0fT+Lwyjl3a+qw4uX9un+9f3s/t836Tfb5d9Wf5yy5I7yG/&#10;oFerPCJtLpv2N7WzXlP+qO0GKVvTqC0ZrNKWxk36Rzquno35qOn+eH19e9LLfxkZx1C7Sebxm+xy&#10;feynMdOp3SRjP7VlG/trDAkBCECgPQRY/1df/2dnz7/L27/+4c9o2pOdadNx9b02/Jta6kqbWgeb&#10;EDNEyFtm7R82orZJ9WMZW8R62ZsufpbieZ2sZKF+LvNx68c2pX6ss7Y9vI9v+39zTRw1tOUhjfXV&#10;Lkk/3myVj1jfHorle+qrFyyk8fbSS+bnR1ElU+9Z1n7cfNP4ilaXspsm/T7I1/dkL+0iMvatR5Om&#10;KaLGc+KyT8fV02hOUOOKFux8S+NBL02TR7CkBQEIQGC9CLD+L67/5efG3t1z3bT+ovalWHmMvF/y&#10;Cbr5rOezsqipZdoLW52/lUfI+7MiLWqfx5vlv+r4otvL7U+2r6ORtOhx+2S3tly0eH/i9iLRlvVb&#10;ZBvYQgACEOgWAdb/xev/8nNbuq6UdPKbNiabXMY+1raHbHwv9KVvlrH3qlbmn8ZLe83xp43kx5T3&#10;p/nm+zPdtjw6fXuzj3C6f77N2fFyj1n9xSLW99ZrZm3lbMa1dzomyUW3vojfIral/VjVvxQTHQQg&#10;AIGzJ8D6v2n1v9L5OOn3/5OOV9pndN0hwHxZ7Vyuym9V/9X2Hm8IQAACJ0WA9X/x+r+TokocCEAA&#10;AhCAAAQgsL4EWP+3aP1vfc8lewYBCEAAAhCAAATmIcD6v2nr/+YhiE13CbTtsz7bX//o7jk5ySMT&#10;rUVW2J7k9okFAQhA4PwILLP+74+DjwZvb7X3+XCgmt/zzUfHba4B5zcL13XLlh+s676V9ot8pkSl&#10;WQevZjaMQAACXSfA+j/W/3V9ji9/fG3L/3Skbd1v7f9ZS3idNXG2BwEInD8B1v+pFtiuSs/5z5w+&#10;7EFb84K27vd5zSl4nRd5tgsBCJwfAdb/rbr+L712WM8eOqO+F2s0YlJ6Sa/xPrILY/JINbLz0vtq&#10;+3XLdLxpe8Fvtn15+9qDdDRsT/o0vrYraVaxRaz3ETTqtxd6q23fbzVsO0TTFkpbj+1neej4c6n4&#10;8ld/3u3J3vtbzzwl1Vb05q03WYT9yH3n6ad7F2KF/Ustgr4pemofzkAaW0cTrOsa89D2JJu2ih4C&#10;EIBA+wmw/m/V+l98rVC7SebzpclO+tL1LI8R9+WXS9lIn/eDPrTMJu2Ffq5vjqcRL+WXS1nV9dKk&#10;/s32YR9lE0tFmy4tN/AW0+1CZNmZJm5P7wV/teSbS41Latz6pbZ0uZS9sh/Fk5S9+k1yXrvZ/mkk&#10;9XI5K84se41bnFJbulw2bRc9BCAAgfYTYP3fquv/dM2wuaB2k8znS5PdLH0eR335LdoPfqFlMdJe&#10;6Of6fHvzjud26kuGLfotBH3aj/VxW/slmY+pn8pu539iUZYi0TxqFv7RbFMeCVrz973Qsr56uQye&#10;aSu3Uz+1CnHjbcRt+eUyj0MfAhCAQHcIHO693Htx6/HW11uPh/HrYOvrG3+/9Y/dw72D3aPxwe4L&#10;J5/cHQyub1zc+Krl3/8N3/l9vhm+C6wr0qLnVtcM81O7SeaxczsfwbR+b0qyGpyMN8WTXv5xP/VX&#10;T0efeoTR8v4obpDBI+hCK40eH21T/NQj7Vnc+vbqNtO3ryhB2r74KIrVJMP2m7YhTz9uPT2CR2jZ&#10;mPVimdqnvdg2bsf+sd7as57yLdlpTHKaTWmsziuPZH3/MH9rleN4rcZjaW17BIvQy2NqpElO2zZj&#10;EIAABNpN4OnuP281H8E7Hz/dPdhz+Z/L/g72ntwZDIYblza+GPy+1fd/eezu+fLyre0L3939vrr/&#10;y8u39i9YbtvMoXnErhz28BZqNck8Tm6n8Vzf1Je9pOzivvbNdBqXjO18Ox1Rr0nKP5eyn6WXXZMM&#10;exz2Lj4exZe/9eO2xiXzMfVTaVvwmlQvbV0qfn37iuAt1JOM/WJfjTfJ2E828/jHfs3tOGJu5cea&#10;LEyvR+5pfRtL9XVNbOdjpR5xT96zZMkn306pH/vRhgAEINAtAocuu/vb58PR9dFwNNqZyNH17evb&#10;727/7fOj8QcjX/+zDPA7lyMNN14NuP+f5sCs604+Lj/JpvFc39RXHMmynWn9dTeXuV9+hc7t8778&#10;cym7WXrZNcny/ph1mkfE/bjdtH3ZlGW38z875pReTimnHo9732kRFhsrW0vrpf1b3mPpZ8n6EXjN&#10;In5xDNoQgAAE2k/gqft0dzga37fnaKd67Yx2Ri4fHLmM8Gj8w+2DQv3vdqvrf/b5r6/5fb8ZaoHl&#10;K8z0M5xfP/yVU9pwHQ2aNJ7p/UP6tG89G5HM48sryEX96/Zljbag0SZaGpd9Km3UNJL58chb0UM/&#10;9WvyT2On2/Y9RdRY2ldP8UO/bB/2P+yffM0j+OdHpHi5DB5+RH3ZqV/eXrxF80it44iKl0qzl186&#10;op63kJ20sZw2lu+R2erhY9R7pjdtvI3Qlr3G1ZeF+uG4TKPR5v0JFrQgAAEIdJOA1f9crucyv+pp&#10;0rLA6nF9dDR+dZv1f81nXtcSyWbL8siyfuVoJ6Gdb4/ms6rvj/wk6xa5Zn5LeS7uIc/TkMvtzXJe&#10;q++/titZj9g8UredR3My8U4myjz7iw0EIACBrhCo1/9c9c/qf9uT+t+tg0L9j/V//vzruiO56KxY&#10;1m/R7cxvP98ezWdV2qp52qM0VtItYhuqOaVIZ6VL9zjtzbsPi3gtYjt7+xbNHt5SLclplbjZsUsW&#10;IXJpdF7dIlEWsZ13+9hBAAIQaB8Bq/+NJp//+hpg9Smwq/9dd1XBUP9j/V/7zi17fB4Ezjq/ON3t&#10;WXR7nAfJ09lmt47mdBgRFQIQ6AOBqv63HWV+O+O0/sf6P7f+iCcE+kqAfKmvZ57jhgAEuk2guf5n&#10;SwBD/Y/7/3V7HnB0EIAABCAAAQj0hwDr//Rd4C59xtWf+cuRQgACEIAABCCwOIHm+h/r/xaniQcE&#10;IAABCEAAAhBYfwKs/9NvgVD/W//Zyh5CAAIQgAAEIHASBJrrf03r/y7x+798HwQCEIAABCAAAQi0&#10;mADr/1j/dxL/jyAGBCAAAQhAAALtIdBc/2ta/3ex9fW/h+733569uX/hyZ3nm/ZbcL7N57/tmbXs&#10;KQQgAAEIQAACqxBg/R/r/1aZP/hCAAIQgAAEINA+As31P9b/te9ssscQgAAEIAABCEBgNgHW/8Xr&#10;/+y3DvQwdmqb7GJ/9vzAAgIQgAAEIACB7hForv+x/q97Z5sjggAEIAABCEAAAkdj1v+x/o+/AwhA&#10;AAIQgAAE+kWguf7H+r9+zQSOFgIQgAAEIACBvhBg/V+8/q8vZ53jhAAEIAABCECgzwSa63+s/+vz&#10;vODYIQABCEAAAhDoLgHW/7H+r7uzmyODAAQgAAEIQKBEoLn+x/q/Ei90EIAABCAAAQhAoO0EWP/H&#10;+r+2z2H2HwIQgAAEIACBxQg01/9Y/7cYSawhAAEIQAACEIBAOwiw/o/1f+2YqewlBCAAAQhAAAIn&#10;RaC5/sf6v5NiTBwIQAACEIAABCCwTgRY/5ev/9Nv/dpZUlsy/CJw0zk0S3uEcd+XRj3104jylAyj&#10;qb2ih2h+PPRzC98PcTWOhAAEIAABCECgfwSa6399Xf8X50hq57JpntTtpPEe6kmGDLM8LjvJkA+G&#10;PQhjdZ3GchksaUEAAhCAAAQg0D8CrP/L1/8pV7K5oHYuZ80T2YcI3kN6yVnjsmuS8T7G+9RkL31s&#10;SxsCEIAABCAAgb4RaK7/9XX9X5wjqR1La9ujeabEo3HbPKzvH97f2iHSZKgSsp4m4zEfRRFCL7ax&#10;UT/CvxCAAAQgAAEI9JcA6/8WWf+n/EmyNG/SsbQn+6ANLRtTb14Z++TtuB/HIwM0MjwhAAEIQAAC&#10;fSbQXP9rXv/3x8FHg7e32vt8OHjxxrM39y88ufN889FxW3mRciWbFWo3yfrMkaVG8r7XB21ozbM9&#10;WUvGPnk77sveS/tXR2tWPCEAAQhAAAIQ6BcB1v/NWv+XZku+15Q95XmVrINeGj/L1NN4LvPPi/Nx&#10;+Yc5K432UP2wPWspTvCjBQEIQAACEIBAfwg01/9Y/7d4nqS8SnJ2hGDp55z17ZHOwLomHacHAQhA&#10;AAIQgAAE5ifA+r94/V+Vek3+MYaL512KoDMwK0J9vK6Zvh8le20dCQEIQAACEIAABOoEmut/fV3/&#10;V2e03hryv/U+P+wdBCAAAQhAYP0IsP4vX/+3fueIPYIABCAAAQhAAAInSaC5/tfX9X8nSZdYEIAA&#10;BCAAAQhAYP0IsP4vXv+3fueHPYIABCAAAQhAAAInTeC4/vdgfN8/Rzvj+1b7Y/3fSbMmHgQgAAEI&#10;QAACEFgHAvX633hntFNlf6Ph6Gj8w+2DvaPxwd7B7sHekzuDwXDj0sYXg9utvv+z3fP55Vvu/s93&#10;v998XLW3L3x3N7/nyjqcHfYBAhCAAAQgAAEInDyBtP43cjVAV/9z+V/12Dkav7p9sOvyv90XLgN8&#10;4nKk6y7/+6rlv/8RfvPj+Wb4LRDyv5OfXUSEAAQgAAEIQGAdCdTrf676Z/W/7ZGv/90q1f9+3+r6&#10;X6j5fV/9/puvBZL/reP8ZJ8gAAEIQAACEDh5Amn9z1YAsv7v5CkTEQIQgAAEIAABCKwPgXr9z336&#10;y/o/99sfPCEAAQhAAAIQgEA3CaT1P9b/dfMsc1QQgAAEIAABCEAgEKjX/1j/F+jQggAEIAABCEAA&#10;At0jkNb/5lv/1/bv/4bv/D6vvv/x7E13Lxh3b5vunV2OCAIQgAAEIAABCNQJ1Ot/rP+rU0IDAQhA&#10;AAIQgAAEukMgrf/Ns/7vIvf/47shEIAABCAAAQhAoMUE6vU/1v91J7vnSCAAAQhAAAIQgECdQFr/&#10;Y/1fnRAaCEAAAhCAAAQg0C0C9fof6/+6dYY5GghAAAIQgAAEIJASSOt/rP9L6dCDAAQgAAEIQAAC&#10;3SNQr/+x/q97Z5kjggAEIAABCEAAAoFAWv9j/V8gQwsCEIAABCAAAQh0k0C9/sf6v26eaY4KAhCA&#10;AAQgAAEIeAJp/Y/1f8wLCEAAAhCAAAQg0HUC9fof6/+6fs45PghAAAIQgAAE+k0grf+x/q/fs4Gj&#10;hwAEIAABCECgDwTq9T/W//XhvHOMEIAABCAAAQj0l0Ba/2P9X39nAkcOAQhAAAIQgEBfCNTrf6z/&#10;68u55zghAAEIQAACEOgngbT+x/q/fs4CjhoCEIAABCAAgT4RqNf/WP/Xp/PPsUIAAhCAAAQg0D8C&#10;af2P9X/9mwEcMQQgAAEIQAACfSNQr/+x/q9vc4DjhQAEIAABCECgXwTS+t886/9eDb4afDR4e6u9&#10;z4eDF288e3P/wpM7zzcfHbcHg36deY4WAhCAAAQgAIG+EqjX/1j/19e5wHFDAAIQgAAEINAPAmn9&#10;b571f5c22l7/CzW/55uhFkj9rx8znqOEAAQgAAEIQKBe/2P9H7MCAhCAAAQgAAEIdJlAWv9j/V+X&#10;zzXHBgEIQAACEIAABIxAvf7H+j9mBgQgAAEIQAACEOgygbT+x/q/Lp9rjg0CEIAABCAAAQgYgXr9&#10;j/V/zAwIQAACEIAABCDQZQJp/Y/1f10+1xwbBCAAAQhAAAIQMAJV/W97fH/yye/90Y5f/zfaHo2G&#10;20fjH24f7B2ND/YOdg/2ntwZDIYblza+GNxu9f2f7f4vL99y93+++/3m46q9feG7u9z/hb8ICEAA&#10;AhCAAAT6QcDqf9dHLuu7Xz1NuteoelwfHY1f3T7Ydfnf7guXAT5xOdJ1l/9x/79+zA2OEgIQgAAE&#10;IACBbhIo1//Go+uq/90q1f9+3+r6X6j5fV/9/puvBVL/6+YM56ggAAEIQAACEMgJ+PrfpPpX1QCt&#10;FmjlP8sAQ/3PPgG2z0iHG/z+b86QPgQgAAEIQAACEGgTgXL9z6V/qv+x/m/cpvPJvkIAAhCAAAQg&#10;AIFZBFj/9+KNZ2+674K477bMYsU4BCAAAQhAAAIQ6AKBcv2P9X9dOLccAwQgAAEIQAACECgRYP0f&#10;9b/SvEAHAQhAAAIQgEB3CZTrf6z/6+4Z58ggAAEIQAACEOg7Adb/Uf/r+98Axw8BCEAAAhDoG4Fy&#10;/Y/1f32bBxwvBCAAAQhAAAL9IcD6P+p//ZntHCkEIAABCEAAAkagXP9j/R+zAwIQgAAEIAABCHSV&#10;AOv/qP+d99weVI/z3gu2DwEIQAACEOgPgXL9r7/r/ywVORr7f/szC87zSCF+nvTZNgQgAAEI9JMA&#10;6//S+h/ZyFn+HYRcm4z7LLmzLQhAAAIQ6DuBcv2vv+v/yP/O8i8i0ObX986SO9uCAAQgAIG+E2D9&#10;X1z/Uz7CJ8Bn9XdB3e+sSLMdCEAAAhCAQCBQrv/1df0f+V+YGWfVIgM8K9JsBwIQgAAEICACrP+j&#10;/qe5cF6SDPC8yLNdCEAAAhDoK4Fy/a+v6/9CJhJafZ0ZZ3HcRjl8B+Qstsg2IAABCEAAAhA4GrP+&#10;r17/s3nh8xJmyGkSiHM/vv9xmqSJDQEIQAACEEgJlOt//V7/Z4TI/9J5chq9OP87jfjEhAAEIAAB&#10;CECgTID1f3H9r8wI7WkRsAyQyt9p0SUuBCAAAQhAoIlAuf7X1/V/TZTQQwACEIAABCAAge4QYP0f&#10;9b/uzGaOBAIQgAAEIACBeQiU6399Xf83DzFsIAABCEAAAhCAQLsJsP6P+l+7ZzB7DwEIQAACEIDA&#10;ogTK9T/W/y3KEXsIQAACEIAABCDQFgKLr/+7uPHV4KPB21vtfT4aqOb3fPPhcZvvobZlzrKfEIAA&#10;BCAAAQisRqBc/2P932pU8YYABCAAAQhAAALrS2CZ9X9/bHn9L9T8nm+GWiD1v/WdpewZBCAAAQhA&#10;AAInSaBc/2P930kyJhYEIAABCEAAAhBYJwKs/9NaQOp/6zQv2RcIQAACEIAABE6PQLn+19f1f/73&#10;yPy/xpx+IACP+nw4vb9LIkMAAhCAAAROkwDr/6j/neb8IjYEIAABCEAAAutHoFz/Y/3f+p0p9ggC&#10;EIAABCAAAQicDAHW/1H/+//snbtuXMfStoeAFTgw4Ny+ESYU4OAP/sCAGSiQggkYKNiZYYCwKWBu&#10;wjvxbVAZ4TuQbsACvC9EAb+pKb2q7l7da2bIOazDM8RmdR369PSSVu9imTrMk8QoEIAABCAAAQiM&#10;hcAm/7dcvbWv5Y39b/O1fPlmubxaPq7++fnh7nH1cPdw+3B3/2qxuLr48eK3xa+j/v3Pf61/5/O/&#10;37158f71h83vf/n3u3cv7l/z33+M5ZllnRCAAAQgAAEIPI+A5f+WX+5/yS1w/QPgl8vlzePq8/XD&#10;7fr+t779Pdy+X9+Rri4+L/j9f89jTm8IQAACEIAABCBwTgKq/4v838oygJH/u67l/65Hnf+z3/ns&#10;Ob8Pl5ELJP93zueQuSEAAQhAAAIQOB2Bdv5vnQJc//xX+b9P6/yf/Yz05QX//u/pToeZIAABCEAA&#10;AhCAwOEJUP+nXOBT8n/22/EOfyaMCAEIQAACEIAABI5JoJ3/o/5vO3fuf9sZEQEBCEAAAhCAwNAI&#10;UP+n/xb4KZk87n9De55ZDwQgAAEIQAAC2wm083/U/22nx/1vOyMiIAABCEAAAhAYGgHq/9L6P93n&#10;JONffPVzM7t/6not3iKtj2Tavxaf+32e6X733Sr3apo4SeYROTH51H+6nNgZBCAAAQhA4JAE2vm/&#10;Odb/1e4fNdqtuG12jVXGyS4pv/SpSu2zJW3f8jmDXBOXulVeJAQgAAEIQAACOQHq/9L6P90jSpkz&#10;iztJGbdN1zhlnOyS8kufqtQ+W9L2LZ8zyDVxqVvlRUIAAhCAAAQgkBNo5//mWP/n94i4TVhLH+fW&#10;1cxu1l2kRyo6tK4lP6Wpatp3S6ZMnYEiRcR0+0hHQgACEIAABCCwnQD1f2X9X3qf0M2ilOJa2nfV&#10;t/WXf+pyGy/bv2KcRZ82dVrsDwIQgAAEIHAoAu38H/V/cffQrUNS9KXvK7f1l3/qchs3279inEWf&#10;NnVa7A8CEIAABCBwKALU//XV/8VPaMXb7h/+MYva8fNHWTxeWtcviyLq48s6VWm7t72l0on4jr0t&#10;Vilv2RQhfaqk2BcEIAABCEDgkATa+b/51v/FfeSQpBmrSyC993W9NYt61HzYIAABCEAAAhDYjQD1&#10;f331f7sxJOqpBHSbk6yNk/tyrRaPDQIQgAAEIACBbQTa+b851v9to4X/9AS48Z2eOTNCAAIQgMDU&#10;CVD/l9b/Tf202R8EIAABCEAAAhB4XLXzf3Os/+OJgAAEIAABCEAAAtMnQP1fWv83/fNmhxCAAAQg&#10;AAEIQKCd/6P+j6cDAhCAAAQgAAEITJEA9X/U/03xuWZPEIAABCAAAQi0CbTzf9T/tanhgQAEIAAB&#10;CEAAAuMlQP0f9X/jfXpZOQQgAAEIQAACTyHQzv9R//cUnvSBAAQgAAEIQAACQydA/R/1f0N/Rlkf&#10;BCAAAQhAAAKHJdDO/1H/d1jSjAYBCEAAAhCAAASGQYD6P+r/hvEksgoIQAACEIAABE5FoJ3/a9X/&#10;/XDx38Uvi+9/Gu/X74tP3/z97bsX968+Xv7xtb1YnIo580AAAhCAAAQgAIFzEqD+j/q/cz5/zA0B&#10;CEAAAhCAwOkJtPN/rfq/Hy/+HHn+L3J+Hy8jF0j+7/RPHzNCAAIQgAAEIHAOAtT/Uf93jueOOSEA&#10;AQhAAAIQOB+Bdv6P+r/znQozQwACEIAABCAAgeMRoP6P+r/jPV2MDAEIQAACEIDAEAm083/U/w3x&#10;vFgTBCAAAQhAAAIQeC4B6v+o/3vuM0R/CEAAAhCAAATGReBr/u8/q7f+tbxZvbXcH/V/4zpJVgsB&#10;CEAAAhCAAAR2I9DN/61uljeb29/yavm4+uf64e5x9XD3cPtwd/9qsbi6+PHit8X1qH//s/3+l3+/&#10;W//+59cfLv/atN+8eP+a3/+y2xNDFAQgAAEIQAACYyeQ5/+W6xzgOv+3vv9tPjePq8/XD7fr+9/t&#10;p/UN8H59R3q5vv/x+//GfuqsHwIQgAAEIACBORPo5v/W2T/L/71Zev7v51r+79dR5/8i5/dh8++/&#10;eS7Q8n+L9ceeBkk9GaUuO/IYBHLapqW5WddTyzHW8Jwxa+uN8Ya//ljrFFu109HTpLORPsX9sycI&#10;QAACTiDP/1kF4Jzr//RukNRTUuqyI49BIKdtWryP1ZY8xvzPHTNfm2njWv9z9z/s/rXTKFecxpQ+&#10;dAhAAALTINDN/61/+jvb+j/9vZ9Ka/tnGic+/F0Y7dYqdRJ9Ma2+p7L3rW0M6z8Vp/PMk55O2k5X&#10;07KnMbQhAAEIjJtAnv+j/s9uHvG3v1qS4z7rsay+j7b58jMa3q58hfV1bZafPWP1OKzHIpCejp+G&#10;zsRmlOVYszMuBCAAgaEQ6Ob/5lz/Z6eSvh+k5bahnN3416G3bc431/JdyieZe4eh9a1NPslhrHg+&#10;qzDu9vEdq1XK+fBgpxCAwHwJ5Pm/udf/2XOgd4E/E67ltvk+LafZeR/tOA+9w0+zpn1mGfv699nr&#10;uGJ1MtvkuHbFaiEAAQg8hUA3/zfn+j/d/uJuEfeNp9Clz34EjLZ/Wv3M66cUZ9SKPb39y+I3a6zP&#10;Puz119c8HavT159y25dOTHuUPsSnS2tEQgACEDgEgTz/t0v93w8T/v1/9ffDITgzxq4E/A3ciu6e&#10;UCvyXPaxr/9c3E4x7/CfnlNQYA4IQAACRqCb/5tz/V/3/SALT8vpCPQzN699TreefWfqX91m8YNe&#10;/777HU+8TkZyPCtnpRCAAAQOTSDP/1H/d2i+jAcBCEAAAhCAAASGRqCb/5t3/d/Qzof1QAACEIAA&#10;BCAAgUMTyPN/c6//OzRdxoMABCAAAQhAAALDI9DN/825/m9458OKIAABCEAAAhCAwKEJ5Pk/6v8O&#10;zZfxIAABCEAAAhCAwNAIdPN/1P8N7YxYDwQgAAEIQAACEDgkgTz/R/3fIdkyFgQgAAEIQAACEBgi&#10;gW7+b871f/q9YJLdfx9giGc4tTUFfduZaelv+3M9tQxt/7X1xhqHv/5Y6xRbtdPR06SzkT7F/bMn&#10;CEAAAk4gz//Nvf5P74aW5Kk5BQHR97n8nax55ZOUfUgyX9v41j8klodfS3o6aTudqWVPY2hDAAIQ&#10;GDeBbv5vzvV/+nu/Jcd91mNZvejX1ms+y87491rE+W19azPf0Nd/foLHXIHz9xnSdjpny57G0IYA&#10;BCAwbgJ5/o/6v/q7mffBKZ/yPtrmq5/RKVfYP5evsB6zWf7A76/1lU/Fmp6On4bOxHYoy1R2yz4g&#10;AAEItAh0839zrv8zSun7QbrdOPg6PAG9bXPmuZbPKp9k7h2G1rc2+SSHseL5rMK428d3rFYp58OD&#10;nUIAAvMlkOf/5l7/Z8+B3gXpM1GzpX7ahyTQR9t99l3v8EPOfJix+tbmPvs+3PUfhsIQRxH1bXKI&#10;a2dNEIAABA5LoJv/m3P9n25/ejeX74nDsme0koDx9k/pkW5e/ZROtuHIL4vfrLG+qmGvv77m6Vid&#10;vv6U2750YtqjdP0NIDsSAhCAwNQI5Pm/udf/le+HUp/a6Q9xP/4Gbq1s+Ccy9vW3yE/BPvynZwqU&#10;2QMEIDAOAt3835zr/7rvB3+bkw045dOsU6jPOfwTGfv669ynYNXJSE5hT+wBAhCAwNMI5Pk/6v+e&#10;RpFeEIAABCAAAQhAYDwEuvm/edf/jefkWCkEIAABCEAAAhB4GoE8/zf3+r+nMaQXBCAAAQhAAAIQ&#10;GBOBbv5vzvV/Yzo51goBCEAAAhCAAASeRiDP/1H/9zSK9IIABCAAAQhAAALjIdDN/1H/N57TY6UQ&#10;gAAEIAABCEBgfwJ5/o/6v/0J0gMCEIAABCAAAQiMi0A3/zfn+j/9XrBUWts+4zrXMa82p72Bn9B3&#10;fcjnMfb1j/nZ2b722unoadKzJX37aERAAAIQGCuBPP839/o/vRtKOdbTHee6Rd9X7+9k7UQ+SdmH&#10;JPO1jW/9Q2J5+LWkp5O205la9jSGNgQgAIFxE9jk/96s3n75ye/b5Y3X/y3fLJdXbx5X/1w/3D2u&#10;Hu4ebh/u7l8tFlcXP178trhefP/TeL/+WHz65t/v3r24f/3h8q9N+82L96/t//Pr733JsIz7lMe1&#10;+qDfXbf50pPqRpzf4iusr2Oz/ORJq0dhPR6B9HTSdjpjy57G0IYABCAwbgKW/3u5XN/63m6+TK7/&#10;t9x8Xi4fV5+vH27X97/bT+sb4P36jvTy4oeLPxe/jP7+9/e36/vfq4+Xv6/vf972n/l07xa8C079&#10;hPcRN1/3jE69wv75fIX1mM3yuf+t6nROYU1Px09DZ2Kzy3KKlTAHBCAAgXMSqOf/VsuXyv/9XMv/&#10;/Trq+1/k/D5cRi7Q73+1jF/6xjjnWU1vbr1tc8K5lu9aPsncOwytb23ySQ5jxfNZhXG3j+9YrVLO&#10;hwc7hQAE5kvA839fsn+bHKDlAi39ZzfAyP/ZT4DtZ6RX6/zff0ee/4uc38fN/S/N/9Xuf3XbfJ+Z&#10;Y+9cb+PaPO6z73qH16LOa+tbm/vs+3DXf156x5xd1LfJY66BsSEAAQgMg0A9/7e+/in/N6v6P930&#10;9G4u3xPDOLPprsJ4+6e1R/P6KemMWpHnsH9Z/GaN9fmHvf76mqdjdfr6U2770olpj9KH+HRpjUgI&#10;QAAChyBA/V9a/1e+H0r9EMQZo5+Av4FbMcM/kbGvv0V+CvbhPz1ToMweIACBcRCo5//mWv/XfT/4&#10;25xswCmfZp1Cfc7hn8jY11/nPgWrTkZyCntiDxCAAASeRoD6vzT/9zSG9IIABCAAAQhAAAJjIlDP&#10;/823/m9MZ8daIQABCEAAAhCAwFMIUP9H/u8pzw19IAABCEAAAhAYL4F6/m+u9X/jPUdWDgEIQAAC&#10;EIAABHYlQP0f+b9dnxXiIAABCEAAAhCYBoF6/o/6v2mcLruAAAQgAAEIQAACXQLU/5H/6z4VWCAA&#10;AQhAAAIQmDKBev5vrvV/+r1gkn7yuTblp2EYe8t5m5b+/kXXU8swVh2rqK039+YR4aN1fAI5+/xp&#10;kjbkp+v4hJgBAhCYBwHq/9L8n94Nkv4M5No8notz7jLnbVq8j9WWPOc6W3PnazNtXOtv7Wsa9tpp&#10;lDtLY0ofOgQgAIFpEKjn/+Za/6e/9yX9jHNtGuc+5F308Taf3ab8+zB30bc28w19/cOkeqhVOX8f&#10;LW2n47fsaQxtCEAAAuMmQP1fmv+ze0X3bsHb4LTPeB9v89XO6LQr7J/NV1iP2Sy/8ozVo7EenkB6&#10;On4aOhObS5bDz8uIEIAABIZFoJ7/m2v9n51N+n7ws+pahnWG412N3rY54VzLdyefZO4dhta3Nvkk&#10;h7Hi+azCuNvHd6xWKefDg51CAALzJUD9X57/4/53/j8LehvXVuI++653eC3qvLa+tbnPvg93/eel&#10;d8zZRX2bPOYaGBsCEIDAMAjU839zrf/T7U/vZntP+GcYpzX1VYi2+Hf3axH6KV3Xe27L2Nd/bn7H&#10;nt+fHv0pt9l0YppZevsJVCQSAhCAwLgJUP+X5v+67we9IcZ9ymNavb+BWyuunVAr9jz2sa//PNRO&#10;M+vwn57TcGAWCEAAAo+rev5vrvV/9feDrDwvpyHQz9u89jnNWp4yS//qNosf9Pqfsudx9NHJSI5j&#10;1awSAhCAwDEIUP+X5v+OQZgxIQABCEAAAhCAwLAI1PN/863/G9bpsBoIQAACEIAABCBweALU/5H/&#10;O/xTxYgQgAAEIAABCAyZQD3/N9f6vyGfFGuDAAQgAAEIQAAChyFA/R/5v8M8SYwCAQhAAAIQgMBY&#10;CNTzf9T/jeX8WCcEIAABCEAAAhDYlwD1f+T/9n1miIcABCAAAQhAYNwE6vk/6v/GfaqsHgIQgAAE&#10;IAABCLQJUP9H/q/9dOCBAAQgAAEIQGCKBOr5P+r/pnjW7AkCEIAABCAAAQgYAer/yP/xJwECEIAA&#10;BCAAgXkRSPN///t///v/+t/LN8vl1ZvH1T8/P9w9rh7uHm4f7u5fLRZXFz9e/Lb4dfH9T+P9+mvx&#10;6Zt/v3vz4v3rD5d/bNrvXty/tn9RVv82q/59UPQgYH8uQvN/fxc9CMCH5yOehqf9+ZjXu4fdQgAC&#10;5yUQ9X//u3u80//WP/9d2g3wcfX5+uF2ff9b3/4ebt+v70hXFz9c/Hfxy6jvf7+v73x/f7u+8736&#10;uLn/edv/xj7vaTA7BCAAAQhAAAIQOD6BVv5vqfzfdS3/dz3q+1/k/D5cRi6Q+9/xnzZmgAAEIAAB&#10;CEBgCAQs/7dcrt6u3ir3Z9Lyf/aJ/N+ndf7Pfkb6cp3/+3Pk+T+7/yn/F7lA7n9DeB5ZAwQgAAEI&#10;QAACxyewyf9t7n/rG2BZ/7e+/82r/u/4vJkBAhCAAAQgAAEInJtAO//3crm8ifwf9X/nPinmhwAE&#10;IAABCEAAAochoPq/zU+Aa/k/6v9WhyHNKBCAAAQgAAEIQGAYBNr5P+r/hnFCrAICEIAABCAAAQgc&#10;lkBa/7e8Wb1d3my+Nr/95Yr6P3J/EDgggfj9cIf9U8xoEIAABCAAgf0IRP7PfgJsX5tb4Dr5R/3f&#10;fiSJhsA2Atz/thHCDwEIQAACpyGQ1v95/m9lGcDI/1H/d8D8z2nOlFmGTsDugUNfI+uDAAQgAIEp&#10;E2jn/6j/m/K5s7dzEuD+d076zA0BCEAAAo8r6v/s3wJO//3f/Kkof2InPaJyS1eLyPTfR02t822L&#10;lkmnIIuYuCf8sg9Tap2ptLZ98v25Lrvk8HZlK7NPrN5asmxcX75p7bIpznV5zy3T1aUr9HWZV1at&#10;NO2hdhknvfsnXD3K0WIej5AfCQEIQOBUBNr5vznW/8Xf485fekvGm7A/vjxNjVfa56aXHKRLim/o&#10;wyakdUraamtt2Uo5tN2V6yv1cn/5bmM36heW87S0jl1lbT/qm+5dtn2lKKifdCQEIACB4xOg/s/y&#10;f29evF//23bdv+3193Ip41zkcYu0UkZ8Hlfa56aLk/YtPZe1k1GPYcl83b422UxTuyWHtZvd1qu9&#10;dHcbu8ljwn7qltaxqwwCsVL1NYvaT5UaVf2lIyEAAQgcn0A7/zfH+r/u38Nm8Y+dhbXyM8kt0koZ&#10;fcxjn7DMuVWSkJ5L7n/nekbyc4jnX3ZbV9ouNdfziHPtpbvWWK1WWMqIiFUrJh1Ptn3l0PjELmlB&#10;AALTJ0D9X1n/Z3+Hl/czWSTjucgt0lKZjiV79J93q+QhPZfjuv/Z2u2jk621ZSul+gxFlusrdVun&#10;bL7mPu38u8pXF2uXvZQREWtXTLp32Z4qY3RaEIAABE5FoJ3/o/4vzqD193r5fqjHmdXvA5Ix8rxb&#10;JQ/puRzX/c9OVOtvteUv5dCehnJ9pV7uL995qZ1/d1q/ViK9JWs7UGy6d9meKrUeJAQgAIHTEaD+&#10;r6/+z//+19/qdirWto+fkLf9e24JTb3Cksa7da7fjUS+d2cja/ijlccPS9MqU6m2r9Q0/5iutvY7&#10;rN3E7cfWWVuv1q91S1f80HaodUnG+nwHsf5Sz/ff3W/EW6tv/Lp/qE+AdoqEAASmR6Cd/6P+b5fT&#10;jr/pd4kmJicwNXraj2S+2662a1y352ksWp/k9ll3j9w+1uEjtDrJ7TPsHrl9LCIgAAEIDIkA9X/1&#10;+r9d//8474fnPM1To6f9SBqbtF2y6vOVsefQtT7J2hpyX67V4s9rs/XZZ9dVdGO7ll3HIg4CEIDA&#10;kAi0839zrP8b0smwlmkQmPp9Yer7K5/Cue233D86BCAwFQLU/6X1f1M5VfYBAQhAAAIQgAAE2gTa&#10;+b851v+1OeGBAAQgAAEIQAACUyFA/V9a/zeVU2UfEIAABCAAAQhAoE2gnf+j/q9NDQ8EIAABCEAA&#10;AhAYLwHq/6j/G+/Ty8ohAAEIQAACEHgKgXb+j/q/p/CkDwQgAAEIQAACEBg6Aer/qP8b+jPK+iAA&#10;AQhAAAIQOCyBdv6P+r/DkmY0CEAAAhCAAAQgMAwC1P9R/zeMJ5FVQAACEIAABCBwKgLt/B/1f6c6&#10;A+aBAAQgAAEIQAACpyRA/R/1f6d83pgLAhCAAAQgAIHzE2jn/6j/O//psAIIQAACEIAABCBweALU&#10;/1H/d/inihEhAAEIQAACEBgygXb+j/q/IZ8ba4MABCAAAQhAAAJPJUD9H/V/T3126AcBCEAAAhCA&#10;wDgJtPN/1P+N80RZNQQgAAEIQAACEOgnQP0f9X/9TwheCEAAAhCAAASmRqCd/6P+b2pnzX4gAAEI&#10;QAACEICAEaD+j/o//iRAAAIQgAAEIDAvAl/zf/9ZvfWv5c3qreX+qP+b15PAbiEAAQhAAAIQmAuB&#10;bv5vdbO82dz+llfLx9U/1w93j6uHu4fbh7v7V4vF1cWPF78trhff/zTerz8Wyvl9uPxr037z4v3r&#10;xWIuZ84+IQABCEAAAhCYN4E8/7dc5wDX+b/1/W/zuXlcfb5+uF3f/24/rW+A9+s70suLHy7+XPwy&#10;+vvf39++e3H/6uPl7+v7n7e5/837TwK7hwAEIAABCMyHQDf/t87+Wf7vzdLzfz/X8n+/jvr+Fzm/&#10;D5eRC7T732L9sbOX9JZpuV166Q/dn6A8Lryym9QnephFT6C8pUX+XEZPtdQ/j0ODAAQgAAEIQGDO&#10;BPL8n1UAzrn+L7012VNxGN3ubhopbeXtdD49keolqZi4DSrSZcR5S7pkHo0GAQhAAAIQgMA8CXTz&#10;f+uf/s62/k/3pMPK9v2vvAFqXj2L0iVlb8mI85Z0yVY/7BCAAAQgAAEIzIlAnv+be/1ffmuy58As&#10;/pG2v+y7/+U3QM1lsjaP2fq+0n7prLL39cUHAQhAAAIQgMBcCHTzf3Ov/7O7kt++4hmQ5WkyvYnl&#10;9z2fQaOGT5ZSxorqLY+37/bpjlfvhRUCEIAABCAAgXkRyPN/1P/5zc9vT/EkSH+aTG9icSeL0cO2&#10;bXzrYzG+ynQEb7sv5lOkZLcHFghAAAIQgAAE5kegm/+j/i/uY7pt6b6l+5X08MuiCH+SpOn+JV3P&#10;mXT5Y7xuRG6Rlksfz2waUTPkcWgQgAAEIAABCMyZQJ7/o/7P73G6Pe36ZOwbv+u4itt1/IiLlsZA&#10;QgACEIAABCAAASfQzf9R/7f/3WmfHvvE6indtU/ERUtjICEAAQhAAAIQgIATyPN/c6//O8VTwc3s&#10;FJSZAwIQgAAEIACBNoFu/m/O9X9tTnggAAEIQAACEIDAVAjk+b+51/9N5VTZBwQgAAEIQAACEGgT&#10;6Ob/5lz/1+aEBwLDI2C1BP4Z3tpYEQQgAAEIDJlAnv/bpf7v8+LPxS+L738a79fvi0/f/P3tuxf3&#10;rz5e/vG1rd/gMuTTYm0QSAno9sezm1KhDQEIQAAC2wl083/U/22nRgQEhkTA7oFDWg9rgQAEIACB&#10;oRPI83/U/w39vFgfBLoEuP91mWCBAAQgAIE+At3835zr/+I9qpZJ/xhFazlNb7knrOW/35F66qeg&#10;EeTt79H1qr+vS/5UeoTG1wpDT1sxWrpPjZZG0jYCJa+SVKlHD+fX9ZdcY4bokfbK/amnPz736rTL&#10;2cv1ut6NCku+glyzKK1XPVq6VpT7Y7y8pWiNmsuIdXup59FoEIAABOZBIM//zb3+L94M3pKeS3vb&#10;9PnjyVG/sOQt+SU1bh4VWsS5TXpLqqf8plu79b4sPdIlNR7SCZRcdtUVJ9niKX8pFV/apZf+lr6r&#10;PcaNlvrmMvfnWvfpbvllr8v482dzW0zrefa1lf5Sz3eABgEIQGAeBLr5vznX/8WbwVvScxnvn9y+&#10;/f1WPlNl/+4IeQ/Fyyq9Jcs46W2pkTxCmmS73zw9JZdddcVJtujJX0rFl3bppb+l72qPcaOlvrnM&#10;/bnWfbpbftnrMv785XO3NI0if6nLjoQABCAwJwJ5/m/u9X96M5hM3zKu6f0VntzufrPZx54iydYT&#10;Jb/kth4R5yNKb8lYUWsFXbvGMo/akt3oeVtKLrvqipNsUZQ/lda2T+18ZNd4m8Av3xQvm8fkmvpJ&#10;mlf9Il7emlSPerRmU1RNt56pv6vHn7/aCro2jSZPqcuOhAAEIDAnAt38H/V/eiu13kPx/tGbpE/6&#10;G7T+TNX6xezdPu4Le62/eUt79Nilpd7PHWeXucYd4+eR80rP2/2xR0WmMo2PSG+lcWbZRU/H2yW+&#10;nDPVa/3NZp80Tm33+HezRcsjTJf96dLG0Eg+bv/3MrbU+3vjhQAEIDBNAnn+j/o/ezfE+8Xb8baR&#10;T5a6X15Ji2q/L+25Cn+0as+be+37fu/RdKzonVrzdjr+LvF57/lo4qQdux7E6nqcd+nXOJLuL+O3&#10;6eX82+I1W1eW88dI3Vi3qEeq7b8ejVKX8efTZonRd1vT9j20xsEOAQhAYEoEuvm/udf/pTer2vvH&#10;3zcRlb9/Um+8aTRO98nJ46NHN9IsGqdP+ojqr/F9vRojNMW5LMeNGfM4tJyXeJT8St15yhp0w6KR&#10;JM3jn5jR9LpfHslyvrYeI2rk9nx5RK7FzGaXJtmeX6NYpH/cUtfMmveQlkv1VnSp59FoEIAABOZE&#10;IM//Uf+Xvim2Pwfpe2h79C4Rhx9xl1kVo9klzZ62FYd0Aqdic6p5tp/rtpVs82+fwSIOM0qckf5U&#10;a+xU321FREEAAhCYGoFu/o/6Pzvj3d5Au0Xt98zYmPbZr9ehon3udHa3HGr8aY0jWiaPubNjj7/P&#10;2rXnVp9t/la/1H7Y/ZajlXo6M20IQAACcyGQ5//mXv83l1NnnxCAAAQgAAEIzJlAN/835/q/OT8J&#10;7B0CEIAABCAAgbkQyPN/c6//m8ups08IQAACEIAABOZMoJv/m3P939SeBCqdpnai7AcCEIAABCBw&#10;CAJ5/o/6v0MwHc4Y3P+GcxasBAIQgAAEIDAcAt38H/V/wzmd566E+99zCdIfAhCAAAQgMEUCef6P&#10;+r9pnTH3v2mdJ7uBAAQgAAEIHIZAN/835/q/uC+pZdI/xttazt1b7gmrR4QerdZpaQT5+3t0vXl/&#10;aekq3ZaOH6Oolcpt8blfO9b4NanRaz5sEIAABCAAAQicnkCe/5t7/V/cVLwlPZd2u+rzxymqX1jy&#10;lvySGjePCi3i3FbqipR9X9nqL7ukxjXd2rpvyp/Lbf48Gg0CEIAABCAAgWMT2OT/3qzefvnJ79vl&#10;jdf/Ld8sl1dvHlf/XD/cPa4e7h5uH+7uXy0WVxc/Xvy2uF58/9N4v/5YfPrm3+/evbh//eHyr037&#10;zYv3r+NWZ8z9zqKbSy4jMrerV5yZ/GHJW/JLdkeox8sa/WRxKfu+UqOU/WSXlF96v9wvun8svBCA&#10;AAQgAAEIPJ+A5f9eLte3vrebL5Pr/y03n5fLx9Xn64fb9f3v9tP6Bni/viO9vPjh4s/FL6O///39&#10;7fr+9+rj5e/r+5+341YXOS3dXHIZkbld/cxqMdtuc+FXfFjqJxtx7jddn9wSmrUsZhfpkYoOrWvx&#10;8Xf7Hr13iycKAhCAAAQgAIHjEqjn/1bLl8r//fxQyf/9Our7X+T8PlxGLjC/1fmdRTeXXOaRdj65&#10;P9f95lU/xVo/s9mn1qP0KK6U6lvad9W39Zd/N6lZd4smCgIQgAAEIACBYxPw/N+X7N8mB2i5QEv/&#10;2Q0w8n/2E2D7GenVxefF2PN/kfP7uLn/5fk/v62k3/P7nGmy6GbTL83bvs/ZCYc/WrWTd6999/Fa&#10;Un1b/m32bf3lN2lj1XenqG1+xSEhAAEIQAACEDgNgXr+b339U/5vdvV/6c1KN5dUWts+dj7ekpZa&#10;/PTkkeyeqUaQpx2p0VMZK0j7+5iKCy21eLxmj/tbaZFeHz9GlD+X6h3j5340CEAAAhCAAATOQYD6&#10;v1r9X5qR6zsVu9/0+ff3HX7E/ddw2B5+BzzsmIwGAQhAAAIQgMBzCNTzf/Ou/zOeu93Ddova73z8&#10;vnToe+V+azhs9DEoHXaFjAYBCEAAAhCYFwHq/9L837zOnt1CAAIQgAAEIDBPAvX831zr/+b5DLBr&#10;CEAAAhCAAATmRYD6P/J/83ri2S0EIAABCEAAAvX831zr/8b+PFBpN/YTZP0QgAAEIACBUxCg/m9K&#10;+T/uf6f4M8McEIAABCAAgbETqOf/qP8b57ly/xvnubFqCEAAAhCAwGkJUP9H/u+0TxyzQQACEIAA&#10;BCBwbgL1/N9c6/8if6aWSf/YSVnLT8xb7glr+e9xpJ76SWsEebf1yOMVnUqPSMeTN11/7MLjfV/d&#10;yNQb/SOutmPvYzOodxqvlcUKUkv0CH/eWxE1fx6Zzh9zeP/Qa61ynFqM2SJOLR891byvW3KvRlB0&#10;Ol7fjBG/rUc5X+jpc1yOF7paqbS2escOWutVRJ8fHwQgAAEInJ4A9X9p/i/ebN6Snkt7+/X54xTV&#10;Lyx5S35JjZtHhRZxbpO+TWoExUk3mdq83d2f4hUrmfcOLfxh0xi5TCMjVtZSRoSPUvql53PkvSwm&#10;vb+UsaZvj8jnVw/1y2WXZ+6PFcgelrwlv6TmzaNCU5ykeWpt2bZJjaw4jdfPM43WCEgIQAACEDgv&#10;gXr+b671f/Gm8pb0XJ7/fR7PjK3MPm5Rq5SKl126ydTm7e7+FK9Yybx3aOEPm8bIZRoZsbJKRp/c&#10;Iq2UEe8t+Ut7qVtcfEpvV7dYt3pLei67PHN/jCt7WPKW/JJBLI+TpjhJs9fasknm/UtrPoZi27Lb&#10;vx2LBwIQgAAETkNg//q/Hy/+XPyy+P6n8X79sVDO7+Pl71/b8Zb291up23n4myw8erOl0tr2ifj2&#10;SXbjZKn3Ma8+ijC9bMum2FRXrKR8pns735/GCL/iUks6mvdILWp3ZTq7eTVbi18eL62UMY/GC0tf&#10;qz1OvVcaH9SCj/vDk8bbiKbrI70+k1stNo+Tpd5LXsm8b7nO0DWa9bOP9FhxWLa38hG2xxMBAQhA&#10;AALHJ1DP/827/m/zytu89fTmymX/+9zOLI1P357leaZx6mc2+5Sx8qeyfB+rX58sR1ZsjLv7/mKn&#10;+Wq7Y+Z+aRanj2wmzZbK8MnjFmmpTPcne/Tf1vIeu/aL6GjZDOovqyy5XdZcpusvV1vrbzb7lLHd&#10;dXhEGqt2KTWW2+WNdcq/m4z+u8UTBQEIQAACxydA/Z9ygfYGtTeVffSm87Y0yW1+xUluhtzx/awZ&#10;6ycv7/Nkvh6NZTN6e/f9qUe52u6YZYT0NFK2GFVeyfB4rOy5NM32UEZHH/fGfNHynuof9nrL4uyj&#10;mbwtTXKbX3GSmyGP8rzYLrTGtC3brjKl0V6tojSqdCQEIAABCJyfQD3/N+f6v/TmoDdXKv19F1Gu&#10;6yRTb7xr1V9RIfP46BEReSuP17ip9Aj12i2+jNZ4vp6u5rsPbzdCI27bUfT0HqbbR/1dky4tImSJ&#10;3tbq+jWC1qzxS+k9o3/pz3Wf3Wx5P/V3fx4VmvopWqOEzGfrxvdFptGx+7KHVqiZcl0rk/TeHpP3&#10;kJZLjZbOn0egQQACEIDAeQhQ/1fm//wc4o3Xdy67RfWNUPoOP2I5w2H17evtj+j3dte6b3x3hH7L&#10;fuNHdLT6xt8tqm+E0tc/Ys1bs5WjSt8nVn1KaWNw/yupoEMAAhA4N4F6/m/e9X92Jru9s3aL2u+M&#10;bUz77Nfr6dHPm6u/t3nt07c6j+iPif7bRovIp7X2Gz+io9U3725RfSN0fTamfbqe7lPskfXYXfrX&#10;YrbbWqvb3pMICEAAAhA4FgHq/9L837EoD3lc3s5DPh3WBgEIQAACEDgGgXr+b671f8cgzJgQgAAE&#10;IAABCEBgWASo/5t7/m9YzyOrgQAEIAABCEDg+ATq+b+51v8dnzczQAACEIAABCAAgXMToP6P/N+5&#10;n0HmhwAEIAABCEDgtATq+T/q/057CswGAQhAAAIQgAAETkeA+j/yf6d72pgJAhCAAAQgAIEhEKjn&#10;/6j/G8LZsAYIQAACEIAABCBwDALU/5H/O8ZzxZgQgAAEIAABCAyXQD3/R/3fcE+MlUEAAhCAAAQg&#10;AIHnEdi//u+Hiz8Xvyy+/2m8X38slPP7ePn71/bu/yrW84jTGwIQgAAEIAABCJyXQD3/N9f6P/37&#10;qPo30Yaun/fZYXYIQAACEIAABMZJgPo/5QLJ/43zCWbVEIAABCAAAQjsS6Ce/6P+b1+OxEMAAhCA&#10;AAQgAIGxELD833K5ehtfy5vV2/X9b/N5XH2+frh9XD3cfrp7uL1/vVi8vKD+byxnyzohAAEIQAAC&#10;EIBAjcAm//fl/re5+d0s7Wv58s1yebV8XP3z88P6hviwvv093N2/WiyuLn68+G3x66j/+4+/1v/N&#10;x7/fvXnx/vWHS/tvQf797t0Lu9vW+GCDAAQgAAEIQAACUyPQzv+9XC5vIv9nN8D36zvS1cXnxdj/&#10;+9/4b34/bu5/f3+7vv+t77ZTO1v2AwEIQAACEIAABGoEVP9nP//1/N8qz/9d1/J/16PO/0XO78Nl&#10;5AK5/9WeD2wQgAAEIAABCEyPQDv/ZwWAkf+j/m96Z8+OIAABCEAAAhCYJwHq/4Zc/xe/f3CeTye7&#10;hgAEIAABCEDgGATa+T/q/47Be78xuf/tx4toCEAAAhCAAAR2IUD9n/5b4CHX/+nfI9nlRImBAAQg&#10;AAEIQAAC/QTa+T/q//rJndLL/e+UtJkLAhCAAAQgMHUC1P+l9X/dn7fmllyzZ0OW+nPS9eYWaco9&#10;ht61aLZU1mfFCgEIQAACEIAABPoItPN/c6z/s/uX0WpJkSz9spfS4xQd49bj3BrRES9bKctx0CEA&#10;AQhAAAIQgMB2AtT/pfV/5f2q1MWzZZdfsoyTLr9kaq+1ZSul+iMhAAEIQAACEIDA7gTa+b851v91&#10;71dm8Y8zrWtmrTGXPZXWtk9tPLOFL9qylbI2JzYIQAACEIAABCDQT4D6v/76P6fXune17GJe+lu6&#10;4k0qJm3LVsq0H20IQAACEIAABCCwG4F2/o/6vyDYune17OpZ+lu64k0qJm3LVsq0H20IQAACEIAA&#10;BCCwGwHq//rq//w2pluXEbW2f5xvrpXMzate9Xj1jzj1yeNzv356XM6HDgEIQAACEIAABLYTaOf/&#10;qP/bTm9bhN/l8hvdtj74IQABCEAAAhCAwHEJUP+3S/3fU89A2b19+nNb3IcWsRCAAAQgAAEI7E+g&#10;nf+bY/3f/vwO34P73+GZMiIEIAABCEAAAikB6v/S+r+UDG0IQAACEIAABCAwTQLt/N8c6/+mecbs&#10;CgIQgAAEIAABCKQEqP9L6/9SMrQhAAEIQAACEIDANAm083/U/03zxNkVBCAAAQhAAAJzJ0D9H/V/&#10;c/8zwP4hAAEIQAACcyPQzv9R/ze3Z4H9QgACEIAABCAwDwLU/1H/N48nnV1CAAIQgAAEICAC7fwf&#10;9X9ihIQABCAAAQhAAAJTIkD9H/V/U3qe2QsEIAABCEAAAtsJtPN/1P9tp0cEBCAAAQhAAAIQGB8B&#10;6v+o/xvfU8uKIQABCEAAAhB4DoF2/o/6v+dwpS8EIAABCEAAAhAYKgHq/6j/G+qzybogAAEIQAAC&#10;EDgOgXb+j/q/4xBnVAhAAAIQgAAEIHBeAtT/Uf933ieQ2SEAAQhAAAIQODWBdv6vXf/338Uvi+9/&#10;Gu/X74tP3/z97bsX968+Xv7xtb1YnJo980EAAhCAAAQgAIFzEKD+j/q/czx3zAkBCEAAAhCAwPkI&#10;tPN/rfq/Hy/+HHn+L3J+Hy8jF0j+73xPITNDAAIQgAAEIHBKAtT/Uf93yueNuSAAAQhAAAIQOD+B&#10;dv6P+r/znw4rgAAEIAABCEAAAocnQP0f9X+Hf6oYEQIQgAAEIACBIRNo5/+o/xvyubE2CEAAAhCA&#10;AAQg8FQC1P+l9X+L9Sclabo+ZlfbpMfJkvaKtuIk0xE0XowjS0SHxaNa36OHtezjkWpJxngeYXZ9&#10;NHaqq20yRgytvR+NhoQABCAAAQhAYHgE2vm/Odb/pTcbnVVpS/W0rfhUyt8v7W7lEYorx9DtK7VH&#10;O3qp1ZKaJ/qWFvWMiNSSti1CumRYoj8tCEAAAhCAAASGRoD6v7T+L+4xcU6lLdXTdvSIlvz9sv/+&#10;F6PVWxrbvGq3ZETEWIp1S66lY5btVE97pW0fk+8QgAAEIAABCAyLQDv/N8f6v9rdpbSlurX1qZ2r&#10;+cwu6S3vEfb8/ufe/oxfzBUjx3gxn7yS4dk2Qt2vtWm8UnovWWMMWhCAAAQgAAEIDIkA9X9l/Z/f&#10;ceKMyttMqqstGb28Jbuk/NJd5vc/i5Ff8S1ZxklvydrIivU5cq1ci7wtqXXKLx0JAQhAAAIQgMCQ&#10;CLTzf9T/+TmVd5lUV1uyPFnZJeWX7rL//mcx7Wxg7pPWkqe5/2l27RYJAQhAAAIQgMCwCFD/11f/&#10;ZzcZ+6RnlusbdxER0fLGCLJ4jDSTuaUcI/SyFX3jdiebSf/ko5vNLF+cX/cnXX7FxJyKkEW61h9r&#10;UAQSAhCAAAQgAIGhEWjn/6j/q59VejeqR5zaGitSS7K7krbHY7v+rqVv1F2iu/2xQAACEIAABCBw&#10;SgLU/9Xr/+r5LLvd2OeUJ7TLXFpTKbt9FRGe3NLVckv0S1uKkUx9tCEAAQhAAAIQGBqBdv5vjvV/&#10;tdOZ+p1m6vurnSk2CEAAAhCAwLwJUP+X1v/N+1lg9xCAAAQgAAEIzINAO/83x/q/eZw5u4QABCAA&#10;AQhAYN4EqP9L6/+e+yzYz1L989yR6A8BCEAAAhCAAASORaCd/2vV//1w8d/FL4vvfxrv1++LT9/8&#10;/e27F/evPl7+8bV9iP+qQ7e/Q4x1rBNnXAhAAAIQgAAE5k6A+r9j1P/ZPXDuTxb7hwAEIAABCEBg&#10;qATa+b9W/d8PF3+OPP8XOb+Pl5ELPOSNjfvfUJ931gUBCEAAAhCAwOOK+r+0/k8/v40nI7dI010x&#10;9K7FxjB/KmNctTSC6914+Vvj5P7uv+hRWhSfz1euJl2H91BEPp5GU3zujTlEJ0YJn7W299cIMaPG&#10;kiVGdIvGDS1WZ7Y8XqMhIQABCEAAAnMg0M7/zbH+z+8F+e2g9hRERHp3ibb8pSzHKv276hpnW3ys&#10;yHsovuwv3WQZk9u63tSitqT66raVziNfnyxXo3Elt/kVJ5nOVbZN5wsCEIAABCAwDwLU/6X1f7on&#10;lLJ8FuQ3e60tWyn7xknHKvuVusYp7dLlz1dXal09XUOMkcb1z9D1pqN024pvyXTmdG2K3+ZXnGQ6&#10;Rtnurg4LBCAAAQhAYKoE2vm/Odb/6Z6QSmvbx58Ab0szW/iiLVspy6dIftmlS/qIpvmMkorfzV+L&#10;bo0Xe/Bem6m/zG6W+go0Q9crT116fPRSS7I7n3n84yNaOx37i/OLVV5JiyzbptsnHYU2BCAAAQhA&#10;YNoEqP8r6//svHUfaMn0mVDMvv3SeI2nsSRr9tpNRfGS6hc7cYv8qSzHk896pO18hPoM3fiIq7Us&#10;3j/56GbLLXnvXf2Kk7RRau3Uls+EBgEIQAACEJgigXb+b771f3FH0L2glOmTIJ/Z1G7JtN8+8fl4&#10;pul+5CNKL2WsqC/OesV4rXY+gmv2vRZf2mL06Jf2VXwp89Gjr+K2+RUnmc6ZtlN/zEILAhCAAAQg&#10;MFUC1P/11f/5/SK9HVjbP/ZEpG1/QmTxG0+u1Z4hRdR6d2ewaFnzHq6VK9Lo6lfzp+MpXqNFfMyb&#10;xqTt+no0QoyYtrQuSUXrvqjxn++PWWMss2mG8NOCAAQgAAEITJ9AO/833/q//IZwymfg8DMfesTD&#10;jqfRJLus2x6P7ffXvDVbd14sEIAABCAAgSkToP6vrP/b936wb3zf03TIsXye/Ufs79H1di19O8x9&#10;1tc/uT0084bWbfX7S6/p9umOgwUCEIAABCAwJwLt/N8c6/+ecvJTu0/su59945/CmD4QgAAEIAAB&#10;CBySAPV/af3fIckyFgQgAAEIQAACEBgmgXb+b471f8M8I1YFAQhAAAIQgAAEDkmA+r+0/u+5ZO1n&#10;of557kjz7G/sxrTzL4c9slWPiTBrhQAEIACB4xBo5/+o/9ufOPeB/ZmlPYxfqg+9zXkP/YRYHwQg&#10;AAEI1AlQ/3eM+r+x3WPqz8bprWPlNtZ1n/6EmRECEIAABIZBoJ3/o/7v6SfEfeBp7MbKbazrftop&#10;0QsCEIAABMZPgPq/tP7P3uP2iXN1XRZpXb1rsTE0lmSM6y3ZJePfo/DxcrtGDGtYypGlW6x96ro8&#10;kjFeOX/ZP/zW1z6KyKX7wpvr0c9b8vbFe4zPEvHbeuSrCi1GyEfMNY0e0V2L9TB/KtVWtI8a37vj&#10;hS9tadzUtks7xo9o2dwirbvu6EELAhCAAASmR6Cd/2vV/31e/Ln4ZfH9T+P9+n3x6Zu/v3334v7V&#10;x8s/vrbtDejvWf9uZx2t/ORTe60tWynzUWL8Mi7XayuLkSy2736R7qOMlC4ZK/Lxw57rqT1tx6rq&#10;8YrNZXd/ub9cVa4rNp+xppWri3E0hmQZmdprbdlKaeOYbdv5lPOVenuEMrKuR/9oWaS0UtZHwQoB&#10;CEAAAtMh0M3/rW6WN8vl+va3vFo+rv65frh7XD3cPdw+3N2/WiyuLn68+G1xPer7n935/v1uff97&#10;/eHyr037zYv3r+MW0n0vluet96XZa23ZStkap4zL9ViZ7OU4LV3xpVR81y6LR+Ra7DW1p22NK1n6&#10;pOeyu7/cH/PWxlVsbcW5T71Dyl/KiOiOqljzqN2S5ThdXT27Ho1vEf5px9Q9YbX+rkXLdGmljJ60&#10;IAABCEBgmgS+5v/+s3q7eru0/92sb4D+uXlcfb5+uF3f/24/rW+A9+s70suLHy7Gnv+LnN/Hy8gF&#10;xi0kfy/au9E+fv7elma28EVbtlKWz1DXbxb/xNixMvlMlmPV9DKu7C+/ZOzARwu7Ro8RUovapSz7&#10;S89lvj8bI/eH7i15fbZtmvntU66tNY9HKz7X0j5pW+OXsjZnaVOf0l4bvy+m5uvyKmcz3T/pfPWx&#10;sEIAAhCAwHQIdPN/6+yf5f/efMn//fxQyf/9Our8X+T8Pmx+/uu5wLiFxH3D3ox21qVMz1++Wpx8&#10;kmm/Wrz8incZK8vtim5LxStCekvGTr2HxekmpDFMpta0ncaUcamuPi7b+8vj8nk1l2Jcr2u5VT1j&#10;PPlbMnpEH7O14mVP+7XbfdHua0WYXZ/a+ObL7V2L+WU1WfbI+6NBAAIQgMA0COT5v00O8GadA1x/&#10;Xi6XSf7PfgJsPyO9uph+/V/+PrRz1ltRMj371KZ2S6b9+sbN+7fvRxqj9c7WOJpXekvGTr2Hx9n3&#10;fIZUT9uaR1K+ftneX6ufxjepGLfVtdwavWXfJqNHPt8u/Swmp5eOVlt16ve+fSPs56tHy+rSvm9b&#10;cbpG2hCAAAQgMD4C3fzf+qe/1P99ff9tXoVfNX/7u83OuvSGxd+f8rfepl3//7H3dbFxHVea3SM2&#10;YAHDgRiAiSlLIuSxDCTA+sHAypJskQGT6MEPduINJA8pmgsoiWIohsQoFCHxp+dlN5m3zSLBTmyT&#10;TJ42DvIyoCaDCW0y43lz7LeV10nHamVm35LH3diOEveer849rKrbt/8oimT3/fridv3cU6eqvjr3&#10;1tfn1r1tOWpJlkIY53hLUxmfDmNWzkLfvlhbWrvJp8N0eWgxmbBeH8dRfCxHU5a2lEn4dLa8r181&#10;mHxa2vR5eZNIh6Yh3SKTi49byo56/XF7TBvktIwvEcZwzGTCfB9XCZPz+T7W7JjVbjII7aMa6lPI&#10;R66vgTEiQASIABHoPQRi/x/X/2He653Zz3piYWv7bV/SdHVewkrej3BrrdlaqXtvv9VrYb3Gxkfq&#10;ZdvJ2W597dRJGSJABIgAEdh7CNT7//K+/q/TGbJT+Z21AbQOn3Zr7UTWe5fa1X4/5OIWx6l26+uk&#10;VCeyreuHNnxU0mIWbv9vEa+5ddsoQQSIABEgAr2LQOz/y/v6v62MM2fUraC2fWV2Gv/7Wx+047N9&#10;+FATESACRIAIEIF6BOr9f3le/1ePD3OIwM4iQPa3s3izNiJABIhAPhGI/X95X/+XTxtgr4kAESAC&#10;RIAIEIF8IVDv/8vz+r97HXt368593aumvVGevqi9MQ5sBREgAkSACBCB7UUg9v9x/d+9oUv+d2/4&#10;sTQRIAJEgAgQASKwEwjU+/+4/u/ece8Vv1mv9OPeR5QaiAARIAJEgAj0EgKx/4/r/7ZnbHuFN/VK&#10;P7ZnVKmFCBABIkAEiECvIFDv/8vz+j/wHXz86GracixVn67PgQ7TZaHXazHTqGlLeXmfY/o0Jy1v&#10;+uydfD4dxkyvhSad3Xp/1I77HF8/YqZP22YpOxKmw9ZkHY811JdM58Ty6fbVp9P1M00EiAARIAJE&#10;II8IxP6/vK//U3bhOYaPxbYR5mfFLS8dxlpi3mTHrAzSFrcwSyaUs7jna1ZCQ9OTDmOp+nrT8o3S&#10;pid93PLTYVquUdqXMwnNsVSr0JdnjAgQASJABIgAEaiV6/1/eV7/14hHpC3F5JCfFbe8dNhMjx2z&#10;MqHuMC/MzypjeVmh6UmHadn08XbTpictb/mNwrR8Ou3L2RHNsVQ6NHnLtzRDIkAEiAARIAJEAAjE&#10;/r+8r/8zvhCGiOOj9qJxSyHPH/Nxy0uHaZuz42F+nIeUfrLrj4+GerLikPat1FisoT4FPVqudeg1&#10;xq218llt8lp9zOQt9OXSOUjrJ2ynydsxhJbHkAgQASJABIgAEaj3/+V9/R9swvhCozC0G5PptFwo&#10;30if5VsdFqbzLd0qRHn9qCTiiKVD05PObzfdqLzlh6HpRJ7FwzBkbsi3T5YOHGsnP5RhnAgQASJA&#10;BIhA/hCI/X9c/5fNh4xXWBjaSZhn8UZhWA7xtFyYF8pmyTWTjVmQ15TW0yhtJRodb5XfqLzl+9A0&#10;aY6l4hAp65GPeR31OJpUOgzLME4EiAARIAJEIL8I1Pv/uP7P8wmNGYuAlSCunzDl7ceOeh7ppb2U&#10;j5l8nBOnIGM5Jm856bS10OTj0DRZaNKmzacbtd/qU72WalTe64vbYSnfDq8PMctPh/5IqMGkrGSz&#10;tJVjSASIABEgAkQgzwjE/j+u/wOTCfnDztvG/azddFu4872La7R2WBgfzUq1L5lVmnlEgAgQASJA&#10;BIgAEKj3/+V9/V+nDKNT+WZ2B134NJO5l2Oq/X7W0GnrrEXtl+u8RPu6KUkEiAARIAJEIB8IxP6/&#10;vK//28qY7yU2tZX2swwRIAJEgAgQASKQNwTq/X95Xv+Xt9Fnf4kAESACRIAIEIE8IhD7//K+/i+P&#10;FsA+EwEiQASIABEgAnlDoN7/l+f1f3kbffaXCBABIkAEiAARyCMCsf+P6//yaAPsMxEgAkSACBAB&#10;IpAvBOr9f1z/ly8LYG+JABEgAkSACBCBvCEQ+/+4/i9v48/+EgEiQASIABEgAvlDoN7/x/V/+bMC&#10;9pgIEAEiQASIABHIEwKx/4/r//I09uwrESACRIAIEAEikE8E6v1/XP+XT0tgr4kAESACRIAIEIG8&#10;IBD7/7j+Ly/jzn4SASJABIgAESAC+UWg3v+X5/V/9t+y9p9uvZbOr52z50SACBABIkAEiIBHIPb/&#10;cf2fR4YxIkAEiAARIAJEgAj0JgL1/j+u/+vNkWaviAARIAJEgAgQASKgCMD/Nzo1dQGeP9kQyj7l&#10;PqNTtfLd59Zma+W12crc2uzqeKEwWnyo+L3ClwoHxrp3u1Go9L2xf760evadk9c344UCbYIIEAEi&#10;QASIABEgAnlAoN7/l+f1f3kYcfaRCBABIkAEiAARyDsC8P+tXNq4unF15dLKZdkvlbGLL1BcgBdq&#10;5fMX1f+3Jv6/m+L/GyneLXS7/8/7/N456X2B9P/l/Vxg/4kAESACRIAI5AUB+P/A/YTvXXzhwtQF&#10;3AsemRqdGpkYnVi5XCu/PrsmDBHsb21u9Sz436HitwrPdf3939v9cv93/O2TL8v939v9EyVw27yM&#10;OftJBIgAESACRIAI5BsB+P+abe8L8+P6v2YI8RgRIAJEgAgQASJABLoLgddnb88dOld55pUzPx97&#10;eeTlsRuyvzzyiuxrY5Wnq3PZ/r9vdrX/z/v83nb3f9UXaO/8u5fx8+8LvBct21XWWrNd+qiHCBAB&#10;IkAEiAAR6A0E3p+blFV+jbbDE+b/y8P6v3u/A2yM6941NRqRTvKtNZ2UoSwRIAJEgAgQASLQ+whg&#10;/d/K5ZEpt+ZPvm3t35GJkYllWf938Fx+1v9tH2sD89ortrOX2rJXMGE7iAARIAJEgAjkG4H3Zf3f&#10;8ASe+sDzvsk+NToxJc9/jE7k6/1/28fZ9hbn2lutyff5xt4TASJABIgAEdgLCMD/d+Sc8L6A/U2B&#10;/Z0bnTgi/O/Xz2T5/3p1/R+YEj5+ZDRtOZaqT9fnQIfpstDrtZhpTKdVny+nsXRaa1AdYX2mzR/3&#10;OYwRASJABIgAESACeUcA/j/x9uE/P/S/P8QHWJ5yDFC8gt7/l4/1f41YVtpKPA/zHA8ylt8obKSn&#10;kbzmgwtaTONx2lI+tHrSei2fIREgAkSACBABIpBnBJz/T/jf1IXvfloYoIRlufsrcfEBjsD/91yW&#10;/6833/8HthT73SydtpAwPytueekwrcfSabk4Tf5nODEkAkSACBABIkAEtgMB5/+Te7//8OnvyqZ+&#10;wO9++r8d+4dPT8lboL3/r5KD//8F66rnf5qr+ephMynFP0xZvFGYPWIm7f13lqNhY/7n2xO32+qJ&#10;9VguQyJABIgAESACRCDfCMD/NzKFf/8A6wMD1FDuCU+NCP/L9v/18vo/2EOaN6XToc3YsU7LmY7W&#10;5ZvxP9ViOhAaU81qj9XJkAgQASJABIgAEcgzAvD/yYq/i2X5Bzj1AarvD94//P/v3efy8/+/nj0Z&#10;i2oUhhZjMsizeKMwLKdxk4xTlqthZ/zPfIJZ7amvnzlEgAgQASJABIhA/hBI/H/C/rAlvj95GFjY&#10;n/P//THX6/+MS3mfGhiZfmArYVxtx3K0RJyqty4cD3MtHYaI4xPWZ+l0Cyy/URjWxTgRIAJEgAgQ&#10;ASKQVwSc/+9C+dJKwgCx7m/qgrA/9y7AWvmhc73+/793+97YP19aPQvOhI9yqp2xB61vJ2vcmX6x&#10;FiJABIgAESACRGAvIwD/39SFlcvC/xwDnJL3wID9YR+R9X8HJ9bkDjHe/rI2B440UjxU/Fahl9f/&#10;GSdrd9Q6lY/1ojQ+cS5TRIAIEAEiQASIABG4fwjA/1e+tHF5Qxig+gD1GWBlgLXy+Qu9vv4v9P9t&#10;BWeyt62gxjJEgAgQASJABIjA7iEA/5/wv6viAdxkgFgJiDcCjoj/b+5Slv+vV9//t3vjwJqJABEg&#10;AkSACBABIrBTCMD/V53F3V8wvmTtn7wBenRqZGLjaq38xtU8rf/bKdRZDxEgAkSACBABIkAEdg8B&#10;+P+aba/Lur/8rf9zS/L4RQSIABEgAkSACBCBnCKQl/V/q+OrZ7kTA9oAbYA2QBugDdAGaAOwAe//&#10;Wx3X5397b/0f/t8OTzkzJA60A54HvA7wOsDrAK8DvA7E14HR4kPF7xW+VDgw1r3bjUIleeffOyev&#10;F/T5X+0lznjuxIA2QBugDdAGaAO0AdpAaAO9+v4/jHIlYX+d3ujXcp2WWpttt8TOtav9NhUKnciK&#10;9Fy7vS0UKh3IdtoOtMLwZKhntseh/TFSyXT5bkvnrb/dNj5s71owL/nzlLgQF89XdtIuRop3C93u&#10;/7se+P9u1Pn/CoVO1z0ou+l0rUD79UA/2Nb9b1cndXQiuzou0m2vr+xEFu8k3wouegUFrtwNg85w&#10;x3iCfXcvfnnrbzePFdvevecZx653xq731//hvzhWz95M2Eo7ofqgpJSUaUde5XT2aUce+uETu//t&#10;0jra60dn7XHSbeID2XZwMRy3gkslYX4M9eoMHDrDHay7u32peesvZiHau7d34kF74PnQ2fnQ++v/&#10;MCsU5tvddBbE3c1a+U7bG5hLe/eeTL/Ozu2VgZSVQ7va//3lpNv0iXUiq/i0247O27w63q5uw6Vd&#10;+Sy5Zu9L6s5jmAk7G6O1WbXhLHzaz9sttHarv1pv+/hQnljRBmgDe8cGen/9H9iHsD/7hLEwnhy3&#10;WRClOuB/zndiVTQLTb/Ozs0k42NWDu2qJIyudajMq7UczkiVhWWa/M2EhVk6DK0daBd8e2G5UA75&#10;TnOgN308Tms7wADj/Oy04YJ62pHPkrs5/pu59+dkL/dGaL8QOsMd46grE7aKY0X+UXw3cNy9/upM&#10;tnW8WD7rfCSetAvaxdbns07Onzys/1P+B9+EcCrhfJuxMJ7kmj8JUsr/wDCyd88PlYUoYwOTso+P&#10;gwXhY/rr/X/ZdZhf0copO1qTmRYMCWUaxz3zwtnkd2VrPq3HjC1ovvY5LePT1g6U1bb4Y74u9eOF&#10;sv5YljzyrB3t+QCz+9JId3b+6tl3Tu6W52r76/3N5vvdO8O9Pbybj9/q+Ns7juTW+9vt6x2bj0W2&#10;rbMMcaEN0AbMBvKx/q99/x98Wbb+L+F/Z7PnaMgZA1TfiTI8Y3pI+XglYYWmH2nHR7WQfCvjql8n&#10;pwJWztgR0mBe8NGBBVYSFhbmg32ab6SSMECVg7xagA9V1qehF79BlN35UMtZO5C/JntYbk10h2nI&#10;hun08Tjt26H1p9sZp5v5KGO9cbmwPbvBWrJtajtyHR9y+HeGuzLpEJd28fNywqRPb0cfOtGx9f52&#10;+3pHj3t8vjGfeFTqru+Nr3+0l/zaC9f/xSsDwXZwFwxzp/n/Yp4GPob5CXKb/M+xRmVqzb9Nv/q5&#10;QtnO/H96Nnfu/1OWqeVUB85+7I53JXHNU0ZgshbqMSftfH9Ix74jLed1eFnoSO8q59sStiOtNy6L&#10;MmFdXkdaZ/N07/v/PG6GkR8HwybG2uQ6C1fHf7on/H/t9Zf+Pxt7hp3ZOfEiXr1hA7lb/2eUy6/9&#10;sxwXYubYiv8PbBAfWEUlYVHpEMdNvzJM5NhH19HheOwD1ONWDuworTf0+UHOH1fm5dN61mb7zIyl&#10;afu1HSqf9v1Bn7Yj9BmF9Soj1HZ5Zhn3y/qZxivdDn88XR7taMdHmO5/On1zF+5aduLh6kxW/WFr&#10;yRghVB/t2qyNB/qvuIEFGr7x+Gk5G/92w91g0lvv772vd2wXF8ptzZ6IG3Gz6xNDXLe32x7ytP5v&#10;Ve7k6i6cKln7F8+tfn0eWEi9/y+Urvf/gemszQ4XsjcwPq9fWZFyO/0G48rak6OBX1KtAJagu87i&#10;KOvz9JjjUptyXj4th3S9LPSpznrdnqWFurwPSdukx0zW9w/51leV8fLpdnid1v4wrO9z2J724rvB&#10;WkJL2t6440NuzA13ZXsYS49l/bj6YyG+ncV340761vtL/19750dnNkCdxIs20C02kJ/1f2B+2BAK&#10;p2rg/4OPpJn/zxgb9AT3f92zkzhWmctmf8PJWkDTX7nH9X+VhEH59X9qccjH2aehZwAmHx83OYQq&#10;Gx4HQzPfUbq8sTQvr4wiLYf2Qdby1YeH+pQNmi/S+6ay2hG2M+wffFpx2rcH+TZa4X+QaD76u5bg&#10;tBusZXs5X6hN/WHAwXAH8zP8DR/FTdePKg5+/JDGOaD5hpNiqeXtPYEaQlbz98r6v/b6i19w2m5r&#10;P0PiYXbPcG1zHuF50avnxaj8/8f3e/r/fzELqrcv5f+TdwLeqXszIFgJZjyU8v6/cH61eL3/DzMk&#10;/H+FeeWAFmpK2Yjp19nZ8xO9M5z2wYCBqYyVU3aEMxN7vV9O8+24k05kvf8HumI5yNfLmm/Nh76c&#10;b4fPszaldZus1YvQ79ZWC+N2NNJpdVjbLB2HGA+vV+PIC/OBS+8//2t4Gx7ptPkI7bgglNiNYmVp&#10;DTUvjSN07I31f2rr6KP1J6u/9P/ZGDM0O2FIW8iTDeD+7/cL3ywcGOve7WX5/7fb/RMlrOO64eLz&#10;JVhxxc1g4BN2t9d8gMKp3BuhM/hfpv/P8zRjf2n/H9ggPmvi/4Nu/Q4ZIGbL1uv/rN3mezO9ygSV&#10;pWm/1PeFGc7S9aEyL+SbHPSor818P7buy1ia6TMfCtI6e4b6IR2m1xzeOuOG9SHfaZbQfHzqA4zX&#10;/2l/ceal26HtsfZrPXqGputBOj6ubEXzzdeDMMxHu3b+rSXejrY7lrUeTsc/HHfgaeOh+JgdKN5g&#10;eCFulkaY3lVO7WTnmfTW+8v1f+nzhek1dx0jDsTBrn+9HYL//azL/X+t/v/X+F/a/wf2l2aAYDAy&#10;v92T/89zP2WCW/H/KZNS1ud4Y9AuvTphBsdZ2mw35gU9Kqd6Ebc8C03W5FTG9PtyetyzNPha/G7y&#10;CK1Ok4WOcPdtgKz1J26H12fHtX7LtzosHYdgKiZvcWMvlo+6d561bDfr8/qy1sPZ+IT4h5gDixhf&#10;nAOKneJmaYTp3WO8G3fSt95f+v9sjBl6GyYWxCI/NjBSfKj4/cJzXe3/M58fZh/zBVaS2Qu+HuV/&#10;5vtDKIxqk/nFDBA+Ecx4KJXc/03WDeoMCy6GY2n/n/oS4FuK7/16BgidhYLpT9qFrOSjzMja7X01&#10;etjKGTtCGrN5dmi/WZy0Y3oqp/koF9ajaZXV/Nj3tyZYVhI2Z+WsHZYO9au8XkVwHLII4/ZaWuVQ&#10;XsuF7bB+WLvjNORbrf9DvabXh+YLNL295/9Dvw139Bs46Tgr0/Zpw8fw17RZJc4FlA9DxGG/YT7q&#10;c0x6j7z/z/evcX/xS0/bXW9XzDe7YAg7pz3QDnrRDvK9/k/vAoffmC0ws2Hu9Ov/bDb0XhbhfyKn&#10;Enckbuv06p//NQYIndnP/yqTg47YB6MzttYdtktnWlhj9u59Yo5LiRx0q6zV5cvaMZP1viJfj7bL&#10;dCDfSW/WH7Y7jGudJmv9s1DbYLqtnG+H1m/50BXGrT8aqq503FgL8m0MNe4ZjWMtO/7WutCStjfe&#10;yB+m9mXjb6HHLcZW2Z1h5fGDfMj89FzBcex7b/2f9dPCsL/0/9m4MfR2QSyIRX5sIF/r/2ymFS7Q&#10;4PlfzJJgDWAhWf4/05D2/4EN4oP1f+lNGaAyENOvDErLKCts5MtTGSuHdlUSJqQ+Dl3HhdnbfHDI&#10;hwVXEpZm8hqab898gBZ6lgY5sKJK4vNTfSanv4XjdsS+o7C+NdHlNEtoPj7fTszK9tva1iNaOzQf&#10;/db2WNrks9Ooz8srU9F06OsJ89Gu3vP/AQfDHf1XnDFOirNPG14xzjgH6nEzu2oU7sad9Mbr/9R+&#10;G/eX6/8ajSPzcf6o/TMkDr17PuR4/Z8wqfTm/XOYO+v9f8bXUK5d/x/YIJ4DAePz+nV2Tridu5Or&#10;DM9qSIdgSmAtxo50JsdsHu+wVGVjuIIZA0A83pV5hXkmC2ag+apH016nHrN2hPVZW6y8hSZrPhgL&#10;zS9pbdHQ2mFt8O1RfXE63S6rU0OwGOtjozjw6v31f4q1x07HwLBB6I8BM9haPYaW1yjcO+v/2ukv&#10;/X+NxpH5/rpBLIhF79pAftf/pRmWpuGbAlMAC+nE/wdfAj62/i/tA2z8/j+didUnpjqyvsN2wRpt&#10;fZOFlWQGD0PPFuPfsJjpIQc9PlSWVhE25I+bTw5h2E5jlt5H6PXEetE+aMZxMNxYj/lm1Pekvr6w&#10;HaG81+vbpzjE/fBy6L9vlzIaTYf5aFfv+f/QT8Nd8VF2bnio3YTjr0zajnsbDPEM5bPyhUnvkfV/&#10;sGMwe+tPVn/xi8qOM8waz1bjzeO0G9rNWjSPdhce+V3/Z899WKirAMFywBQwd3r/X9pPmO3/w4xb&#10;v/7PmCB01vv/lFWp7w/Ms9EnbBcsTGe3+tCOqRU6LiXWCQv1u870Ph3Loi3eF2T1hOURV5bm608f&#10;1zpUj5dV3b7PSEOHzzdmaf4bfyxsb9y+dN2dpun/A7Ye007x8/J7Z/2f2Y+1Te0otiH6/0I8GDdb&#10;YUhbyIsN5Gv9nz0DLCwreftzzP4K82Aiaf9fvc9KZ5Pg+Q/HGsHdstb/KQMEsxH+l+hXBqVp9e3h&#10;aOOPlQOXqiSzdcWxQF1Xh9lb2xn6xJR5QR5ntJYzn1r6t7tnaaZHy3kfSqgnbofX7+vx7XCak/rt&#10;eBwqnvDReGbp2xvWa+XQX+RbaPlbCfOw/q81Ltnj3LpcaEe7waSz1/+1bjfOA5yvYfvr7ZjHiU9F&#10;bIR2QDvoRTvIz/q/FLdq9P7nOv+fMMSGH/UQxs//4kqRvUMNmI7OOmBFLscxwoZVJAesnGdp2XWg&#10;bu/fM+YVyqqvrb6NKqtMzMt4XaEOY2neZ5SWgx6rw9ps6eZh3OZQT1xO9Rsu8bG4ra2O7QZryfIo&#10;b09e9vO/rTBQfxl++XSGXSy/G3fSd7O/94IVy8a2QzyIB21gp20gN+v/HN/Te7z2Dd9f2v+nvji9&#10;C2nsrnWovoRWHA7HTX/F3UFtp4TKWDljR+qjM19eOrTfap55VYLfsNk+M8im9TT2CVk7Qr04ey1t&#10;7UMaspbfOtQ2mxz0rAV6LR8h+mG4hPmN5Bvlg7W8c1r2k70Qqj8MeHSGuzLpe8ERvzx2Hsfd7K+3&#10;93vDjXqIn878xIE4rDWY7+5Hfm7W/9XxP2N+FjZa/9ea/UGi2dq9mOWl/X/x0cYpvy6x/d8IxtJg&#10;Oa12yKrfL+3LyyqrLK2VTj3eiayylvb0KgM0PNstUy8H5tNLe628FdzB3u7d/7cbOO5ef+ttKetc&#10;YR5xog3QBvaiDeRj/V8nd9b8+r9OSuFebrvyOsu2L296Ua6zUp1IdyLbSW87k+1UGtgYa6kkLJeh&#10;Xmk6G9EEyR387bnd45S3/m43ftSn5w1xIA5rXXwd7MR+e3/9H9aqdfax2bPDUm3Xo/p3ol2d1NGJ&#10;rDLRdvEBa23/01k7oNfwZIirVri3j7pKhmW7MZ63/nbjGLHN8TlKPIjH7tlA76//U+uq0DfkmAFx&#10;oD3gakM7oB3QDnge8DqQ7+tAr67/s3umDIkAESACRIAIEAEiQARiBHp1/R9W9NszqAx1VT5xIA48&#10;L3hd4HWA1wFeB3gdwHWg99b/HSr+qfBU8WDxVHFIdoSN9lbHG5VjfmNMic3ex2ZIzgiME0PiQDvg&#10;ecDrQH6vA38q/KbwXuGbhQNj3bvdKFT6bvfPl/Aet5cLfyocKoL/JUyk9GRxovhk8Xxponhetslk&#10;XwjikyKv+QyJA2yEdkA7oB1093nwlJzF3IhA7yOA8zTeHioeKmK/W9DQ0pr3kMu/W7hbqMjxPxc+&#10;LHyp6/nfG/uF/5195+R14X+nHZtbKM4XF4sLxWXZ1kuyy7ZRkr1uW5GcFW5EgAgQASJABIgAEegy&#10;BMrFsrAdv78g8ReKU7IjxI5Nw5HiSPGw7Br+uev9fy87/99ECf/jCv/fC4LEituF+5WE3ZU2itXS&#10;RinYkY52yHAnBj1vA3JmyCi7XzwMiQN++dIOaAe0gx09D0orx+PnMOpTG1dXjmM2knaVyi2lq7OL&#10;Iq1erNbSGyINdggG+OfCR13u/7su/M/8fzfEo3lauB8Y4LLOco7pVYX9VYXxbYaIF6siUQXz62Cb&#10;7rvS14l8d8quFCdKt6Snf+ib6BCf7uwvW00EiAARIAJE4P4jsHJ88dL1wT/0ndj/qf1P9H9qP8IT&#10;+x8snSg9KNuHhQeLHxTODSxcFAYozGTx8cVLzw9+CrLJHsgXIf9h4YmBxUuLj4Mtlo+Pzx6b/NEX&#10;33z+zS//65dll/DN5/9Fth/J9sPnf3j+b7/c9zfjjgG+4Pjfe13O/9Lr/5z/D1wYzMX5/aqlmjC/&#10;jL0oecoE2wzB06cf6KyMY5pt6t8bshvHVy67XyRzG5ev9D3YVW3v9bG51/5tuF88+NXDnRjQBmgD&#10;tIGdtoHq1VcHz++fH5gfWBp8FRvCgaWBV/uX+hf2L5Qmi5OlU8VzA7WyG5tZke6f718S+VcHXRmR&#10;XXKySyK9UDovTzhAGv6/6uyxF//tK30v9r14zG2PvPiIxB95aZ9s//b1v3jpzjd+8fUf/ue+v6mV&#10;zf/Xe+v/FsX3t1Icnm++VXUG7MgHCFbU+/6/6lXp59MbxampWnlj9lYO/J33/zcfayACRIAIEAEi&#10;UCtPlhYHlgfXh9aHbh+WfWh98Pbg7YHqwHr/xn5Zs1ZalOdTP5B/lAVWtfIL+xf6IZ3IirxIQ75/&#10;fT/kF+X5D0iD/9XKv/3GI9PHXjozfWb6ouxfm/7C9FenPz/9+Zm/nv7rmeJ0cebOlV98/W+/XCuP&#10;FKdkHWBvrf97ZXP937LwP+fDEsaGbXg+/neo4XnHrR37u9I3/YD+BlguXekbF9/IvNz9nH7gg74N&#10;iS9J3vQDD4onEWMB/98Hkj4lHkWUOVWafuCKu0uKNOI+XHDHHpQRQp7q/IPTqWVldEtDInNrs/yS&#10;q1d1ej3aNtNdLY1LmYnShLRr2elFe0zv+dItacMHfcuBfwftv9L3qf3nkzZbW+r7V3V9rY4dmUCZ&#10;E2Po71Jdv7Q91RLqXUE90p4/uH4rVjiufW/Uh+kHTjpsToluyKT77fWE/YnxRDnuxIA2QBuot4EV&#10;ubJjY0gc9pod1Mrl/uWB6uHbh2tHq7LXDss2JNtgTThdtV9W8okP8MES+B8Y3eL+DWF/Inu0dhRl&#10;nPwgpGv9VccAF+QusPG/fdPHhPVdnP7OzHdk//b0t2f+q2xfmfnK9c/NjM0UZfvFN374vPf/fdTl&#10;738J1/+9LOv/nnJP/cL/p8xPv8H/hgu1fXfKw4U7+yQ+r+eFcjr49KTEf6qVly+vFKcuoEx17sbY&#10;qdLoORefPTF2U2Q0X5C+NN0H7lK+hJzyRTBAjJSwwz4LR0WbaJl9YuyW5IU69aq0UqyObcDT5sqf&#10;kvJal9579XpwBVOdV0SPrAeQOssXV+T7588tiN7qHNq6JG3dKL7gWl6bGx9De7Qe1CDb3NTULeGF&#10;yAvbUt8/weJyUkb0jp6z/vhQ9aLed//jglvLWp0L2i/1qta43b58rbzgasDd5ZMZ/U5wED1hf2I8&#10;tQ3WR4bEgzZAG/A2sCLXOW5EYC8iIIyuf0O8ecLkdG5Ovoc/KYxuoLq/Kh6jhZL36C32rw8KW0xJ&#10;W9mELQr7kNV/8r1PfH9gf5+U+fk70z9OGOB/EQZYK//fxYfFB/hbx//wDDD8f//c5fwvXP+3Jv6/&#10;EXn/C57+aMn/wJBkB47wY+kzOQulsnCopy5MTdTAsoryHI58QwYsTmVxbPLSrb7yxVr512dxlxQp&#10;PQqOBinxA15FecT/sS/WuWmTl2pzYIHgQ66cjNiJMbBQlDc9Km154H0nxlAnQtWLVqKusuQeuoBj&#10;aLNtkJQ1iyPgovAbxm3J6l91tla+/jR8hkPiW/bt2GyD6paWVMav9FXG0X7hgUm/Ua/WaTH0JYyr&#10;HrRz+Wqzfsf9CfFUffwmAkSACBABItBNCMj8PCDs79jHxzATBtugY4ByD3hD1vXB/4deCVsUX2Ht&#10;6PCjchfzM8OPyvawbEeGD4Ityqy+f720JE+PiJzjf48I+3tt5jVhe9hemxEGOPM/xQOo6YdnHp75&#10;7Tf+5Tzu/56W7U/y9MhzPfP+vxvC/w6J/w/v/QP/s3u+ev93WDyA3v8nawTlvYCetcAX9/4zlr4i&#10;T7/iWd8V0XV4CtgtBLJIX+nT7+WE99SHi6VDwhRlXGRsIA992MBOwx1Hb8kd20b6IItj04nMdN/5&#10;JK0lTJemrB6rw2TAWh+a+iBpdbP+gZFiq159Ygx3klWDD7W+4WdVCt8/ENzC41rC8tBui8s96zp9&#10;af1x2vfH42l9Y6hj0S4OuEJwJwa0AdoAbWC3bED8HgPVox8fG/4MZjq/KaPDHeD1/SGjWxkEWzwi&#10;/O+IsD/ZH/748PARuf8rawDB/zbkqZETjv+9IHPrI+L7+7vpt2Z+Mq2afywM0Njf52Y+N/Pw9F+8&#10;9CO5/3tYvH/4/49/6nL/X/j+v1fkrdanhbHhzc/gf37T+7/K/4aFFg7Pw/e3IpKQmX7grnixJi+d&#10;En+XLwNWtiF+M7kPf3ljxMuqzK0HcMT5ryS8GfjrNL86Vp0TBn+5OpbS+cCiqxf6wC71fq/dPzZ9&#10;YQg5qwss9ci5WwmLQ+70pj6kbEN7tB6TAaurzilrNans/tWk3defrj2t8r5ulEK7rP2axvcHfWEb&#10;DdM4r14PSr5bh1ssBxlsN/tCPH0brC0MiQltgDbgbaAs1ynuxGDv2YDwiaGPj4ov7zOjj8muPr0j&#10;wuhkBWAVd4CFAS71n9hfK6PttfL6YE244uhjtXIiK/6/2pCwRawALAtbTKQX5R3PtfIZWff31sxb&#10;M7+UXefOHyfh52fkKRBhgPteelP8f6flH0IOFSuF/93l/C9c//cD4X+H5P6v+f+MPXj/H3yAyv+W&#10;BVtsXgbr+E4lvronXThUUi40Wfyg71Qie0W4DsrIMfme7nvSpU6VFlxovjl5a4pjUQuld/tU15Uk&#10;xD1VZaiLxcnjugLwyDnkqb50iH+v07wrfSiHO8C6fdCHOtDmheJQ6WBS/pQLhyRP64Es2mx6Nd2s&#10;f5Dw/bBy6nN8cFPvgjxrjnvQYs2z4M0mh3rjOqXnm32Ylj6ofoRYNximUW86bf1BX68/rXha3xjq&#10;GBMH4kAboA3QBrrBBoTRDQ1/5ohjfxKKT+/jo7WjH8sTIFX3DDCeA14aeEL4H8bTscVjo48dEW/h&#10;EeGM4jcU/1/t8O3BKthiWZ4ZljfHgC3Ke2NE+ozc/VX299bMa9OYa3XTZ4DxHPAjL70p/r8/yb3S&#10;SmGt8LMeev8f+N9peXYaVlDv/7O7wQiH52WNpdyzTNjGAwtFXRcnfrNLcm986uXn5L7tJWUyp45X&#10;5w5PyZt2BF342w5P6DGs/zt87uciWb6oI1Urz4+9In6zjVllS0+eWp89PHXecTav087S2jNuZOZq&#10;z6jVImXs0sJfn/3zc7cSxil3QqWdi8VbfSfOCHeSOtDm8kW5d3z19IXzJW052rNy2eqwNlv7xN/W&#10;sn/gpK8/LR7AhNmhXb5f/gzDCr5D0oJDUrfp1zYqTmEf3t3sg7FD3FWfuuDLWb6FsibTtdT6A52G&#10;p2+D7yfz2sVi0p0f8uuDoZz/xIF2oNcO4kAcduJ6IHP3YfjzsMELKN69R/FMr/A5YXTVgY2B6uDS&#10;wIl+rOjD/H37sMqK/w/yj9aELVbBFkVedA2sD7wxCGn4vWrlizM/mfmdeP/g/xMGOIN5s1b+6sxX&#10;Z8AAsT3y0r8L/8P/A98t/Lwn+J/9/8ds4Y+Fh4T/zQsSwy3e/6fsT/kRPGuTjt1d6ZtMPGwrl5A3&#10;/Cy8XNW5jTFFF3HhRVdxTDijMBRhW5cQR3m9l1u9ujyyUPz4GZSsza1L3HSWnU4tK/KiaSEpq+XB&#10;+LUdFq5cqs4tuJahJtRTlVJogeq153+Hn61vj9YDaetfdW6oZG2p7x8ktQ71SlZnp6a0HWG/tK/I&#10;r7o7xPDKIU9Lo7zFsvpgeehF+aLqgrzlh3pifGM8Ic+dGNAGaAO0AdpAN9nAJqN7/IjwOXkK5Jj4&#10;/w7fHqoOrQv3031p8IlNRlc9euSx0cdx/1f9f3gLjDwPLOxvfUD8fwPr8vZo5X9Pydx7cRrs7/eO&#10;AYb+vy9Mf2HmEbwJUN4O+K/y/j+wv18L//unwhe7+vmPcP3f3wv/OyRvw54UDtiO/28h4S3TD5xP&#10;Yri/iQ3p+x2C91zpOy9v8vtffR8KA21Wn8pOyLu+m8vVH0dJ9A/PFS9erj8e63u37wPxMbbbf+iu&#10;lYEZ9CJ+y/UDsXcz9HzQ964cx1Ew0kb1eD3ttoNyrcaVxxvbWyM7ZD7PK543PG+2+zog89ux0cen&#10;jgune1z9f8roNobkPX8DG4PYXh18Xrgdzj9IT4nk1OPw/9U+XTtWPVo9CrYIOfEEDa4PvuHY4lNO&#10;+jXhfv3Xfi/ftv7v4jRm1Fr5844Bnpk+9uL/Ef+fev9+IP6/7uZ/4fo/9f8Bh6z7v0tFXf2n6//U&#10;ro2NTPc9JXdzF8U/h7I7s8PL9urYDfGiLV9uVSfuhb7+NP6Rt9O2YeTljdAn4XFrVbY6W50FQ2sl&#10;Z8fhF1y4fMqxUrkbfRG+ShyTO+NzJuPD6uzGLNqPFt1s0g+vx5dtv00sQ6xoA7QB2gBtYG/aQK38&#10;8dGp49hwX/djYXS3hdGtD23I/4BsDC4LA1wfVP8f2i+z5bGp42Vhi5g367d1eTe0ssXz8u5jvPOv&#10;/xq2XyZ3fvEW6K8lDPCY/BuIbC/+u/P//VG8fz8ofL/L+V/4/r+/L3wk93+fFNSy+N9wYb3kn/9Y&#10;clLK/xyq8oZk5YRAHdv9D8HqdLVe6/qqwhbBrzptl1nMyqXW/anOVWc70Y8VgFOyvrE9vIRduvaD&#10;93bej07a1V572m035Ygn7bW7zr9Jdw8IdwUn3XWcIXHAdXwv2AHe41c+VT6lDHD4sZrcAYZPbx13&#10;gB0LrA4tJf6/SWF0w49CunzKZvI4FNY49MbQEwPy1mKx9Fr5rZnHrj1zo/+aSv1EVgCGDBD/CHfs&#10;Rfz/7125V/or4X//WHi2q+//gv/Z+r8Z6dFB4X9YAYj7v/bEh3/+V32AeP4DV/T5hE3BMrgTA9oA&#10;bYA2QBugDdAG7p8NYB3fysjKiDBA3AF+bPgxrAEUH+DhdVnXpyxwaQjr/9AGxxZHVsYa8T/8i7D6&#10;/yad/++tmWdvPHvtsWsnxLP0S3kTzGvyPPDX5Z3QuAv8/258Tf4T+MxL8P/9WvjfP/eA/y9c/3dN&#10;+B/8f+dlq1//p76/5dId4YXD80uCrd+ANDaGxIF2wPOA1wFeB3gd4HXgflwHsI5v40z1aXA65wOU&#10;ZztkHaD4AeVpEHm2F093vOqe6AX+kK6e2TizIdJgjMIZN58bBmusid/Q2CKkfzfz3Rv//cYXrz0r&#10;PkBbBwgW+BPnBwQPPPYinv81/18vrf+bKbwnd4CfLE4k/j/vKcX7n8PP8Py8sD3bMcrciUE+bGA+&#10;sXWGOt7EofdwwJhiY0gc9podyJqpx2vPVJ/ZOON8gFgJKKxuRHyBI4+N4nngo+uHlwY/tR/+v3lh&#10;dFPHq8/UEmljjCIvLBDPA98Wvviqe/5D1//9fmb1xuqN7zofoDLAv3RPg+B9MPAF4v7vm+L/+5Uw&#10;Jfj/vtdD6/+uCf87WDwoqE20fP/LkvP32W+8fMz8ZHgcZ9oAbSAPNgDmh34yJA57yw5kxf+IvDvt&#10;mY0x8L+yPgni/XqP4k7w/MAPhvCWOXj0yiJdfXrjjPP/JWxRnh2W+8aj8u5A5/8bvD6E9wFD+lnx&#10;/q3emL7x7I3Hrv2HxAf4l9d+J+8ElP+EEx/gxelHXjwzuTGL1X+/KvyPnlr/9z3hf0PFcWF/8ADC&#10;v7ck27rsbyQh0mB+yv5UJg9XQ/ZRr4J5x4GzIWdDnAO9bgeYC9FHhsRhr9nBwvGVy+VTYHC67k/u&#10;4h6WN7rInjwBMrjQ//pheRfJcVjv5OMbV3Hf1979Z3eIcZcYT4ssyxPDrw4tXpp83Ekff0UYIN7+&#10;B1/fd6b/bubb8vzvxelvy7q/i7J/YbrvpYsv3ph96vh7wv7eE/7X7f6/cP3fh9KjU8VTcuZPFF/d&#10;ZH9vOAa4XlqXEHFLh0wQfkBuRIAIEAEiQASIABG4bwiUFpP/ffXr0+pji8fxj2PiqSotHHf/JJHx&#10;7hdfalKkhSsKX1w4voH/nWi6PXX8I/f074fy9uefFb7V1c//hu//e6/wVPGk8/7NFeeE/8HPB99f&#10;wviE++mm6Tfk2LLb9b9AlkWeOzHoZRtYcucEzgvuxIA2QBugDXS3DYDlYEOIHV5A256UJ4J1f1JC&#10;3bA+DttHslLuI/GXvdfl/C98/9+BMdz9nXe+v1dljlNf33qxKr6/aum27NUgXC9uSL7t66VlF2dI&#10;HGATtAPaAe2A5wGvA7wOdMd1QPhOCR4t8eAk/2KmzPC8Y4XzASuc2GSDHxWudbX378BY+P4/8L/z&#10;4vnzPr/bwgEd6yuC+cku3zULJeXimrbjDIkH7IR2QDugHXTtebAhLedODHrfBmp6lSoi3CiuiBdr&#10;Wb6Xi+XiomyI4zthho4fKi9cFq50sHi3y/lfuP7vwNiBsXHhwODrtVJt//BfDf/V6Cfc9smpg1Nu&#10;Lx+ZOlhO4pbHULEhDsSBNkAboA3QBmgD3WADo5+UViq3kXD0k8OfQA4Yj34PJyFywIWwgxfV9os3&#10;rFQu/rHL2d+BsXD9H/ifMEB5AmRDfBfK/xwCYHxHsJUfxo4tDC2foeJCHHoTh7TdMx1fB4hHb+HB&#10;61hvXsc4rvG42nXL46JsJ/g+OHpwKtmFBX6i1r8hvr/3up796f3f2/3zpdXxt08q/8P3KVkHeMrd&#10;5ca97gnxdM7LtuR29YQuJR7RJbk7vsidGOTCBnBHgBsR6HUE9A4Xru3YGBKHXrUD5S44n43HTEp8&#10;svhC8bTk4P+ONY5/hzst+6R849hDRc+WujkWrv/76cl3Tr4tO0PiQDvgecDrAK8DvA7wOsDrQO9e&#10;B/z6v9Wzq+OrZ2/KzpA40A54HvA6wOsArwO8DvA60LvXAVv/tza7NsedGNAGaAO0AdoAbYA2QBvo&#10;fRvA/V+s/0NPKwkDZKiWTxyIA88LXhd4HeB1gNcBXgd68Tpg6//I9XGGcycGtAHaAG2ANkAboA30&#10;vg3Y+r9K4Ptzqx1PY+Wv7F0cYvTYr+0ZxxBH4NrNdtHtdt097Y/Pv7W5vXk9uffrRLqfTKevF0wr&#10;myIOxCF9vdnNdNb6v1oZKz7b398+KSU6kF89+w5KdFTHT7dQR/r3S6d1sl82Ru+cvFcstzJ+vTJe&#10;+e0HrmzhLkj05HUi7CPj8ZgTD+JBG9irNpC1/q9W/s0cRqySXL2bh8LmTtfK77ctvzZ7U941iDqa&#10;6w3rV8b4fllRbKcc3meYlmO/gN/WxmstNb47MX69Ml757Uf6fO3V60S6n0ynrxdMh/MZ7YP2sDfs&#10;4Ubhbt8b++X5j+B3upuvZu+UW28YxdVx+HbAGFvL33EMTtmclJit7Wu9aR1gjK9LHa3la/vQF9QR&#10;9glx7Rf0Ya+VscUyYZ7vl+Y2/4Ye3y+rIw5jDTgGlqr9itsRlwuPNe5XrD07pXXaeIV6s+OFAvK3&#10;o07rZ3a74lyrU8crPpadivvViY10Wof1Y7jQeov70Vp+uBD3YyfOp87rGJ5vvVk/EIZ7cp3Yd6fl&#10;lsKu7TptfLLtJM61OuI22nWi0ManUT/DPjOexpdp2gRtYG/YQNb6P1ylK22yuUrCeuCba2cuqWyy&#10;HjBGnambXWg32VziY7S5PbuMHgWy8DEiRH0War80re+1wnzgj+Nu581xzQv7Fc8a2SnUo2wO/Yrr&#10;1XT8HimtV5jVFnynaf3ar+x2xblol7JUjFc2hsjV9iNm/UIY1qszuWpfdZjhLmdWGuV8PxOJs81C&#10;1ON9xCqp41IrZ4dxv8yuavsK82Yvcaj98+OFOoYLWlOjWNwPZXMFxwIbfcf9aKtEND44nwqfla3g&#10;YoWsOMYl6Efd76lCIe55+nxq55xN9aMdLpb0Q3FGebRTxqXsrhOe/ZWVCUoPfZ6Lxf0anm/1Hrrh&#10;+Xh8bCybhdYv3z5tp55PsP5WH8jrryPtn/WTIfGAPdIOaAd72w6ub4P/z35z61zS7JpZ7/9r7hXB&#10;7IWzKPDFuRkOMy7y/Q49NtclM0ET/5+ta1PGonrSed435+cQqUGYQnpDrtXpeFHQLt9Grx9MUEpE&#10;/fJyvk9ZeTrbxDJaJ1qVhf2Bz/r2ap02Xtm9gRbIqS7rV7otVmfr9Vxa508TH3E7a+Gszk7rsH6J&#10;lW36icEAC/P6bUwIv1TSdTS3QxyN+6HyjZif5sd1tFXC2YTvR9Z4hnl1/WiH/0V2p9xSeKbjmNlh&#10;qh/C/7QNGmZ5A83OEIa7+roDrod7DPtUW5ArDDBdZ9jrrLjwv6hf3ubFnmX8xQLqzlurI26j2A7u&#10;Zjj7xzlbKMDG5TuIYyzxadTPsM+Mp/FlmjZBG9gbNtB4/R/mgsYf5XoYRe/bQZ6f+eLfPnrFxMwc&#10;+Xb26azY6BuMDnrAetR3oHO443+zKAV9FdlVvx5FGuwNoR1H6K7rEsKXAMYGvWBiKq956A98TGG/&#10;bOYAGhb3oeZCv/dZxfVCv+pVthTWb/1CeZVrHjbuF1qkM1KoB6078FnjgPF4pXsD2fQH7WrsS0Wd&#10;q2fVFrK/V8cVZ+snStwcz5bV3NWzaH/g00rqcLN4of77juiL+wU9axEDDD2B6qe2fsEmKjLjw+vX&#10;rFViaZEd6vyfRitMD2/6TtXuwmON4vX9MF7WqG2pfrTD/6J+mP5mYTweWXwvnWf9QBjas67/C5ie&#10;u2IYGkG++9XnzyfoNylrKRDxefD/4XwO7QyjauwviwFavxCG7fTjpcwP5ytY4M1NFqhXG/jJ9ToR&#10;l0/rY5r4hPZFe6A97BV7aLb+z11d3W9nN+vGMTdbohfeN6dXZGVl+A59dHrFrPdXIB+sTWdf+Zbf&#10;/jK3Sl1awvx/5hMJ+N+cq8FduddcHGwRW3JVbuj/U9anbfesz/vkNM/3K5lHpMdpxgTGpblWp5s7&#10;kjaplaMeq8v7AM3/Z/2KZa0MQtTu0838f342TMfAAMEBtR0/TXxxcW8ww2k9mO30Y+lGaynRNvGN&#10;yGgJCu47zVNUZ+xLjRkjyoYbGKObVbWVrv+rwhidDWbyP6vD+qXa1mx1gbsHbHeCbZVCfR3G/7L7&#10;Yf4/Gy+xUWfhsMFGW1yHs5TPChPFHV23peP668jbHfoRsp0QJYvHddjZYePnQz3izg53zlo/TH+z&#10;MK4j5mK+BovhuNmZ2g/K667MKuB5CYc78Fkt7Y/U1xkzwERe8MHH12n90nMW385u3LXL52nM6vDt&#10;03bqOayam3836qf1l2EaW6ZpE7SBvWMDzdb/gR/I9c9dO+u+lf9Fv7l1vlJWpnOi/+2PNOaYyubs&#10;o+v/kI9ZqQn/UzYQrf/z/j/oA5qq//+z93Uxdl3XefeSM6iYmgbH8cgaWeSUCik4bqoEQkKRlETS&#10;tMSgQkvZiiM5IikW8Q8t0AI5EUaEOT9XfWjt9CGAg7Twj4bjoAFqOX4oIhUoTGvGdd9k+80S3IzF&#10;Kwftk/3Ymm7t6Pb79nfW3T/3nDt3GEriz7oH5+6/tddea+11zv5mnX3uaJVjuTlmRcQaUZ9ifXUx&#10;wTyWoPUxR0xCf1yjLYbI1efq7v9j7AFIJthtuF6UJtrb7LI2pxVMCDCPkaTaGPoLFkRMj7EOjkc+&#10;w2OOQItD8F8Zm+PKSzQXjwH8F1BojP2EHogxBg+sx39FjNF4CwEK+enb0N+AH0KqdfFf5of0Zvl4&#10;87fNF32C88ARSswXseAbkCCfH3qW4TLTqUxtfuR38v8w44dbOlohRZXa+n8dVdeT8R+W5noQa613&#10;mB7yH/annPTjgf1/0JHor0SAuV4aL+hVfck2VsN28sc1a/cJzKgdundZKaamV5RPctp85TG/NBao&#10;u42uN/1FJv1MT0/dHlqX3A5uh/L+ci2Vh+3/Iz7AHbYe/+F5jMUr7G9urk1aFRWPGzX+17yCctWi&#10;tWJMxFa4lDc9THdktVYrwTrxP64DKRLUXkDVaUzTy3AetYurR15rY4Z1OKx0Rkle4qenv4oBlrE4&#10;ex9ZvayPUiFAyzfH4oTYSMf9U0QTLayKXMW4ThIBsi3G4qI2hv40Bm3OPpJbsTjLWyo9YS08QU8x&#10;ibBgrCljc7JvbIdN143/aYwh+C8gxqhX5A7EESLC5hdJi9BCEmMkOjMUZHRRG/lb9MNpmrTpygj1&#10;tH8ax9SV0Yz/6MH5/FAKSWTY1OSKaT6GXR3AfMJ9lrJUIUCN8c1+DFi8TPO6NB+DWIvKQ5+QxpJQ&#10;WsBilZ/Jn8xn6OPf5u8EVO96aCxDfpaqdXDMOK5Gp2300bi5Xnb1DUttjCif5JVvkzevVV4bvv+v&#10;tJGXS9/2svvE9ecDw/f/8e6J22D9Okf8pxWu+ptb61VYx0I8Tiug/hYWPhNiTGI7m1nPVUsrHL4H&#10;n/9mMUZb4divPGyFW6tWH6acEUvDfT2UhcQYW0tRn8raf5bHEuKqmK4naS3HiXpF/qxXH8bUYj3w&#10;X6YXVxprN3ljGmOAw2JxhthiP+rfapEvVzPgv2y+UvxHOa0fYqJAgHr3l/XNsVRqpqe5hpQsNYTS&#10;vP9v0KvUZ/T9fzZGGWMMfgifZRoRIGN/NuaAH0IPeaDm1LSwdDA2R/xX+l9Zpj2FShkTNvwHKQae&#10;/zIuyN75/AQ9cJWJr2mbpzY/9O01e+Ldj/lx1tMPr57c72Kr+EaftpYyVhpRXnPO9GAa/Qryhd8J&#10;FcIjf2loI6UIMNfLRjJK9ox5teZ6ZddpuH+lNcrb/DBN5dR9IvJvzjXpmfMr+XvZ7ZP6m/uD+8M7&#10;5Q/D9//xPom7Xz3+w1//lDrGRHQ3D+tYdUdlu07W8q7Nsp6sYk3E7/+xfh38F8box+JCPKd+7TX8&#10;Z2PY2Jbq73rJIySmWFyeN5mjXor0EU8IMdm7hGEVqmptTI1hewnJy+J9+VgW/zO9ogw2fp7GJ9bD&#10;4n/1K5V4U3bJE2M/tiYactSYGAsoIdbpCVcuj/Rkf8X/IlKClSrsRX+w+J/pGXqEN0bKuJ+VR9//&#10;J8QSxzC9KEHwxQQB2pNfGyWfL6I/i7FpVo3Oxihjc/Rm9tGh/layNB/D8B/HEQK0WCARXoX/gr8k&#10;emSjSBaTU6V8DPvrSM98gw0MY/FpcLjS5AM2H5FG/Ki9HZbPxyDakp+V8T+rHW3/H6ltTPW0p8DE&#10;h4NjCuWJklciP0wNG+Z6mWfj2u3fvWKdcjYG0/SUb5M/r9n143/fDL80lfNI+XnebeM+4D5wLfrA&#10;evv/eKfknbD+k//Nzbt5uiraOmgp79drfTTHmIhWPWsfTLli0WrJvp5R8B/GaI5ZaRYkh2JujGEp&#10;9pbGKoRSuV9J+E/aBXtgRZFdbP0q9/8ZWhM/riIcg2ke44t6WT3jgrxSKF+axn2KTb9rKIn4XR5c&#10;wbifr4w5skYHY32M+Zm8TIXuKcewmKPF/ypLBOSX4r8yNsfxDDGqj30b4hJijLHU0KN2/5/1LGOM&#10;8MIE/ynWZ7TWZnqFtX6OY0RcZbgk9lH8L/XDaVwQ5q/sW4cAac+ox0j4L4sJc3z1ijFAjRklK/So&#10;ro6h+C+7njRG5JfqbvlcD8Nbw1L6j/5qoHzsrzTd/ye0p5Hj3YUxQOI/0sfYaRyLlKm0sE+1G5Hj&#10;xOtJfs3vIfivmp8on+SkT9D/7bpJUaBi6ZwFfpr0NH091by7HdwO6X3A/eFa8Yf19v/F+2ie012Y&#10;d07dpcO+nv56ZStjnrJPdZe2fVebSTFK/M9iIhbhyDmrpPhGHzE27v+TJ0r2GHfTk+C0zWIkwn/E&#10;FEJMWlHy2lyvPP5HG0W+HNfOGGM0OYg2Y7vRcWVTvVbVWE/aGIujTDzzD2sYxwCHbL6kTVgj0S67&#10;kR8RGOlNjmFjUu6AIQaQn1Zpi//15y/subQecW2OmHEw/mdj9HspIt3HATaGzZdhPEOU1EPSiAO/&#10;pSd/LSTEoTP8x3kmjzDj4Tvgv2A702MaJjbM14j/gi1tjJHwXzY/QVpcH5I993jVlXrk815fkg+Y&#10;HhrDuElzKxnSym1leItpHCGttfif/lJJfTXd/9d/2ovZ4Lj22XZoWPwvHZM94ri5XundKvWytN70&#10;Ypqe8gmTZ1iqMQf1zPmlvD3vtnEfcB+4Vnxg/f1/6R0z5iv8pxVuYP9fvlZZKeA/3GljTGSk579Z&#10;TGQU/LdWraJM6WmWhvs6yqYF/5Yn0mGqGKC1ECmlsQRbCYWYuJ6QMq3lOFEvoTWOq9iUUJ3JEVMi&#10;K8VEGGMwekOAkS7yaY7F9Ve5gAApH3aVVStrhQmLdyQj/hNCpG0vBvsQcUW7US/Wp/LQlmtzHCXf&#10;/1fiJvGJerKHfv/P0FkfbYSYHZ/mcpwY+4ljBJwA22NFDt/Ws4wx9ukCdoPtg16itlGpT5wvjmE4&#10;i7wDHlEavhX/W6NPVPMl/Md+Tcc0YqqpHhH/cSQ+AdbzX8X2que/xfVE7GFaDsYAyafQY6T4X6pH&#10;sFUGceJ4NnauR0RczTled7x+8utvDf7C/xNOfGfozzRMRSACzPVKR0opM/yX3yeKeelfHZhPmzHT&#10;iynHs1T3CY7D68D2zyqGrlig/E9/IdXpmfMzvp66XVI/c39wf3in/WH9/X92t8zvu1olKH2MYWkt&#10;MbQ3mHI94YxrFY37/wYprQYIJawEMcZo+C+XxkpqtTHkXZRRp/6u5x3cTsnPMrWM9URgUS8hPaEC&#10;0tkKQn2s1sa0MSzWprHTeGCUx9ABY6eKYUkeIdRIxyempgNtZ3lLNWaywsEchv6CvGae/u+y2Qpn&#10;cysqkyGN/XGM5jHZL3//dwD/Fe/mhh5XtP9PHletvFjFDZ3U7f+LGEboT34h2chhwA+hR47/QJsg&#10;rxj/sxgj8Z+e+qZRQPNbpWa7an5Abwe4V++AtA4ZrmOb5r8pNkdKaRb55GP0r46w20/Xo771RJjt&#10;GsP0iJbK9Y19S1ulWKwpb3pEH5avyu+I/3IEaA7KdL34Xx4BpASwC75zvVLPtny8QlRjtpNsUVab&#10;L+A/3CsMBab5ygv78xX7lry87LZxH3AfuFZ9YNj+P66B/XtnthraqsG/mYXmwu96hWiTrU2DKVeY&#10;tYAYufoA/2X7/7g22bNg5UOMpXb/n9a5pm96W3PMSihPsT/SWZma2v487ueLegn/aUU0ezC1FZNW&#10;yvWyp7UWUyjLsd5+r4z9Kbf4MAZmI1E+ox+mV1zdkINE0osxQCyqxEs4yCfqFWdXY8VVOI5neqXy&#10;Uc5q/oLNzBvgLwFbxfLg/+bgSPGJscmlVP2EQvPYXPzF6EBZxP/KGGMcP0V/RD6xxfQyPeitsVU5&#10;za90Kt/NpW+yj6G/mKOG8n3aKeoherWQvxAgc6rjdz4/gWpAKslmfAo9LP4Xp9Jy8f0PIfokZi+O&#10;5s0qpWPnegjzia1hMaZWH7BY5We5H12ET6e//5fGAE1Mob/m/X/kLlreneyjMcNfKtnv/8mv7Eri&#10;X252sM70Yko7Wkqf0P4/49+U2nzl/Y2Pp26X1K/cH9wfrjV/GLb/T2uA7n1xVVBOtfToGJsTfVzN&#10;yhxXGN5lhUDK+F8j/gtjWExE4+LJWfiwT8yphHW+GkN3dMqoM6z1kFfISLIrr7qATUJsUPE/i5EY&#10;0hvES9I4rCWZXor3xXWnOf5nepmMlka5ovxso+2MxlLpZStbSIFL9PSXMsBC1bonnU2vUh+TF8+1&#10;+jYbPqZQZvQNjpOjQKG5NJZKW8cepE5LiOaFWGfiIwHJGo20s5JSG8P0slahP0Rr8R+A9bdCRICm&#10;l2xHzVP8Jz2IMEybMjZn+C/1cfIQ9hO/fIwU/3Esw38ph3x+OP4gKjPt2G/wepKe6HY4nPatNOy0&#10;1Rjmd8ZNusYSczZ2rocQmH3nuM9woOmR+xH/amCsW/G/uhigob/m938N/0lS2oefgP+y+0Tw+wzt&#10;DdaYXkzTs7qexHrod5OeOb+Ut+fdNu4D7gPXig8M2/+XrwZliTdGaoGVOoklcM1IV7Q0zzbOfIyJ&#10;rPf+L1cz+xtbsQPiPcN5WuvyElvXwkrQ9P9/bb9fGvsT2uI7tooBMjYQ9RL+G0RL1Mdqc71sP6H4&#10;kicRJeUiXUyFchgTyeubyyPs/wvRP+nBcTP8l82XyU6aiq5a7fLxm2Op7JWjuYAbEhRYxubYI///&#10;vwP4b4T9f7kv1u3/IzIy/zD0x7IhQNo78UNIVYf/IgYqY3PD8Z9wIOc57mMs8R94H6Ie6RVCu0e/&#10;C7aEj5VH7DF4PfV15kyGmF/4Vk74r4rNVbG4PndDe3E0q8n1iMiPuCvFf7FseuR+tDYX9/8ZBtx2&#10;qHI5JBH9Ddv/FxGg9WQNnv9megV/Xgf/mV5MLybXZcB/4f3fvD6n4+hNeg7rl17/TpfaPbev28nt&#10;4dfHW319DNv/F1cC5mw1UK2wD6WLsR1R2V25Lh2MV8S1rC6nFdtWUcYODP8p7qfVjiMxpxFHi/8B&#10;t1RxwDxVveJ/FiMJCAqRnfII41a11UpQvU/KeB9PHpanrcozxk4H20palYkYS9qB+F+Q1eJ/kLK/&#10;DpJHnK9B/Ed5taqlYzSPKf1yP7GSYmhlbC702GD8jzY0rnWpjWHzRZoc/Q0iQOon9B3i0NA7xX/p&#10;KPJ7i/9ZjJH4L9rVcrBe39ZEjOkYOf6z0XKvz+eHUuRXXSqX8vkYhv7i1UAx44f1GsP0iBwjVczV&#10;jSH8JcyV4j+hP+FB04NpegpZGfZTaggwRX/D43/2BFhymiS5XsGT+3PBUlqjktkul/HiXIz/pbKX&#10;eY6uMb/pv/9XzHNpKy+XPuZl94lrwQeG7/+LqwNzcV2wVSn/mzunri+tBQTC1QfrLtDc+getFGMi&#10;lMH6lDmWedKzmmNWFusblg7u/7MVJE0xVrWuDO7/i/sKNQ71plx5GvXK60u6WG7Wq488EqkoHwzW&#10;Xwfz+UrlF2VEf6k8zTFH9hqM/6UzX8bmQo8R0Fwemxs+RhljTNGf+UqaMgZI/WJsjlIZIkulj/k+&#10;mqti3cR/OXZjSU9/rf5i5Yf0de4ns/rmNJ8fXXFRhrpcocfA9cTrIT/y66mOZ1mX6yG8xetQiM/K&#10;aWp6RL+lnBeBrNL9f4YDiQBz9PdGP4av+4R4599BgPT3X7L7BGc0ReNpSW2M8Q+7T5B/KX9atnb9&#10;dST90va6693b3U7uF7zu3A+uDT9Yb/9fuRbkZc5kjGHlbfUlap3EXYq1KV+pVNIYFtux+J/u/qRI&#10;cxX+q8aQhdlfp/6uz+N9QmdlneJ/FiOx9WJYmuul8cQ7jm9yxDTG4mLdMHrZrqSVXhXKkzny74j/&#10;svkaxH+DsT+OpRUul0tjEv2VtivL7Bf1ZCxvvT425kbHsPmKsT/4Q1/31LekS+KH2VPYenyW61GP&#10;//KeuR4j4b9sfngF2V9a9VfTYDw91VJXR1mT69HEN63P9chRWH1JYwz+Ll65/y8iQMtZeqVj9u8T&#10;Af+lqM88IV7FNgbT9KyuJ1xDeX1Kw/+Po3be/4bReVtuN7eH28N94FrxgSvf/8cVglpgFU32/6Xr&#10;Rl2eM5/EdkbBf/m+nhF6rFWrKFOOZ2m4r0PeMjY3WM71iitGc47jRL3ycW38wVQI5Krv/+tjHlvz&#10;LM31ykFiWM8ye5m8zTHHZnvEFto/6hnrm3McN4/NNdOqJderRDx15YvZfK3Hn+25HjnSqy/letTT&#10;5LW5HnXXT1lX6DFwddTF/9L5KPnVlQs9wm67etxntaYH03j9rc0N7v8zvFemuV7Gd1iaz88oM2p6&#10;MU3l1H1i8OoYrGnSM+dX8vey2yf1N/cH94d3yh+a9/9RolHOGNsZjV7xJP2NPQp/0sQY40bGKGk3&#10;OqbFEko+TeUYT7rx9Cp13qgtY2xuNNtciS2v1fnaqK1uHD3KuQ6WGPG+cj3dJ0o9vVzeL7zsPuE+&#10;cO35QNP+v9exZ+n1OZzrphbbGZX+x3MW2xmNP/lijBBjHEUeydEUs1pfH9PD9bL54Xyt1cRIrH39&#10;9Mrmj2jhRpivm1ePNPbHuz/3/9n1tX56/dwnSj29XN4vvCz043ZwO1zEWnqt+EH9/r9Rnp5Emu/j&#10;bY6NHfwvWhs7GBPZ2FH3nuzGOLheZq9/uC2vZP5s9FHTa3W+RpXf6G4cPXinS0/TcNT0erlPpDp6&#10;Pp9zt4fbw33gWvWBuv1/a0Wsx8uaPbeD24F3MvcD9wP3A78O/D7g94Hr/T5Qt/9Ps0rN/HQbuA+4&#10;D7gPuA+4D7gPuA/caD5Qt/+Ps7zmMcCAft0O8ni3g9vB7wt+X/T7gN8H/D5w49wHbP/fqDtynM4t&#10;4BZwC7gF3AJuAbeAW+D6toDt/+Ov8g7+Dp5+qdfr3Q7uH359+H3A7wN+H/D7gN8Hbpz7gO//YzTb&#10;T7eB+4D7gPuA+4D7gPvAzeMDvv9P3r7m+x19v6Pve/V9v34f8PuA3wf8PnCT3Ads/59j/psH8/tc&#10;+1y7D7gPuA+4D7gP3Nw+YPv/aIW1mwTzup666t0Obge/7v2+5/cBvw/4feDmvA/4/j96vp9uA/cB&#10;9wH3AfcB9wH3gZvHB3z/n7x97SrHPlutt4bv1ZWz1bq6/Nb/G+r6sMv6erwddqOt3o5xLnrs3+18&#10;le9/7rfXw/3f7y83u5/6/j+uflf/xNr9lvC9urIaGnv7ZL0+7PL22WPYfLqtro15GDZH3uZz5D7g&#10;PnC9+kDd/j9DBWtAMMyr3AofzjTr61JR8JvtVkr71/ezcYxv2l/jiKe1l6mNZPUqU07lVF/Vos7K&#10;1q7xKCc/zfpZv0inHOvVD999m1VUwV7KkybyT9vr7UJa8qOc4ss+ZVn6sEVyiEb9rH+asp2faB8b&#10;J9ZHW5R0Kqf8or3U3+RQ/WD/apRgJ+Upt/zFUtabfFEW6ZfyrZfD+KVpNWqwJ3lfDOMP66/xSWf2&#10;V5r6j8kGjn19cvmkR9M46kc5RRftwbJKNp74Sp4mfl7v9nE/4fXkfuB+4H6w/nVQt/9PqxKvIK7K&#10;8bSyuKo9zZf9jN54pLRlvuxr5Y30VR98Z6t7Lr9WWspOupQ2zQ/qZvKCqrq7iC/rWad68YjltG0w&#10;b32Nd5mKZ847yq2xYtl0StMoa8l7sF8dv0GZTaZBfnEs0hjdsLzxKGlYn9aJDjVhXuM4w8tGzzTN&#10;57KNzsPsmvJqyo86hvXP9UVtpj/Lw+X0dreP+4D7gPuA+8DGfKBu/x9XpbVqxWHeTnK2+rq07Ed6&#10;68t0WP+03fqk/evGM36kVztjJShlcjKKEhFAbCedxVbq+tXJa/Qaz8aN/NUey1F/ylfW53IOjif+&#10;+A76WEq6VF7Wm1yWmj2GpWW/kr/kQW2Qu5Sf5Sb5rQ/bLV/2Z731Nxqjt5T17KcyShW/NLX2MjWe&#10;mu/ULuRj9kvrozzkT37Gw9LYj+3Gh/2MX1pv7UyjHrmccXwbw9rTMvNW7+ngPF1stK/bzf3F/cWv&#10;D78PNN0H6vb/acWi13Bls9OeRqleV1WeL/vl/XPasn+fezJm2r+kT8txXOSwattH+aiH+pCGdaJN&#10;87Ffk6zWN+eJ2mAn8TR7pTR9zhUdaezTNFakMRn7PYLsabvJZRRWbuY9XP/Yn7rJjuQt3SRPM++U&#10;rqm/6sUjpa8bK4wc5iyOn/avkyfyRK7wiag729bXo+Rl8yE+ss9gXuPG+rpx4vgaw+ZPerKOY1k6&#10;TFZvq7Ov17lfuA+4D7gPNPlA/f6//jrUR0lcqdYq1MSUFi1T65XSsZ+dJX1aTvmn9Ja/WDOe9SeN&#10;2pHDaqn6NCYjGaxe9Gl72c/4lSnpot7ik+qndtbz5HiWsp/qJZ/VW5ryZT+jj2m9XtIXXIJcZVrK&#10;b3yFqNYqZKG0nn8qH/Np2eSMqTyAZaOzlPKl/VU/SE86608a65fWWztTqy9TG2vQPqn9QVWNV5ca&#10;D0ub7UQ+g/Zjv1gf/WatL7ddMZoP0Uc7peU6+SKfZjt4vzq7u73cL9wv/P7h94FR9/9xVdIqxTtH&#10;/clVMLaJnnU6Q++kPaUVDfsafTqeOOX0cZzYVysny3GsmK9yfRSCkSqdOKbGjv1S/jHPPqkcxjOO&#10;GTgEPWKbjaMxTN60PeUZ81GuUj7JUXGA7JFXrIt8SpljWdRxHJbzsVSuuFbzE/vnY1hf6Rn7DMoH&#10;yoJXRd2gS+RlY1haL4v4c1ydcX5imbIbXa6HeFpbmopflNX4iibWW3nUMQZ9AhwqPxavej3r5PY6&#10;t5X7gPuA+4D7wPo+sN7+v7VqlWRKbsNSrlRlu61elpbtVrZ2pjytnmlZvljIYe2Wlu3NZYvZ5OM1&#10;00fEsDaCPYbxGaW/6WNp5FfKXZaH6QNuhf02UqYsTfSDcg6TI5/XOr51/IzO0rXaeTB7WDpcjnp9&#10;MEKwU5nW6X+l48R+pT5luV7PK9GrTn7n4/Z1v6i/D7hd3C437v2xfv+fIhlc+ezUVUBPaD6tF/sY&#10;nfVP66wtTa0v60raspz2E30VeRkiW9lH6AOcN9SHevUl7eu4cR7RPsP69kcakLGUuywP59/Md7Bf&#10;afuynMvf5zyibSJ9Hd9hdXVtURa0BpsxtfygbpG+rs36panlS/qm+pKuLMd+yGU2K8vDZc37Oq3b&#10;w33AfcB9wH1gPR+o2/+3Vq1EltoqZeWNpOy7EfqLGPsfMh77jz6eVtnR6WXNd57+nZP7SubznbfX&#10;Wz1vV38+3M4buY7f6vl1/hc3dF91e7m9/Pq9Hta9uv1/unrpwX66DdwH3AfcB9wH3AfcB9wHbjQf&#10;qNv/x1leq9Cfp5pxt4Pbwa8Lvy/4fcDvA34f8PvAjXIfqNv/d6NhXNeHdyw/3QbuA+4D7gPuA+4D&#10;7gPygVH2/615LDCgJ7eDrhq3g9uBdw/3A/cD9wO/Dvw+cP3eB8637mj/qnV/+/b2/vYUTqZN53rt&#10;Tf28vtmmbpubxzZTuLI43566HdwP/Drw+4DfB97p+8BXWr8CAiT+q5DI+H3tY+372sfHj7WP4zhR&#10;nQtJ/gToVe+p24E+4n7gfuB+4NfB1bwP3I+7ih9uAbfAqBbg/Sc/3t++o83zly2lVlbd+1H/OeC/&#10;BwKaW2jPtxfbC+0LOFbGceJYHcc5cCyjZtkPt4BbwC3gFnALuAXcAm6Ba8ICnXYHKC6eTyL/ZPsk&#10;TqY8eSg90D7QZvzvSfRYDiew3zjQ3fhquzu+Op6cLGcnafx0G7gPjOgDuMJAGf5y8tTtwL+g3Q/c&#10;D9wPburrYHx5T68z/Fh9ZnkPV1nYabyzLnX33CKoFZ1bn3r1HPf/PQDsRwR4QatTQHpdoL8uEF8/&#10;Zb7dBUWXyM8Pt4BbwC3gFnALuAXcAm6BK7LA8p7F05+b/PnY3i3v23Lv1vdtYbp3y23je8dvw/GL&#10;1m3ty63HJxZOAQGC/+I9i6c/Pvk+0lZnQt8m/S9a904snl68h2ixs+eJc7tP/OVHvvvx737sv38M&#10;J9Lvfvy/4fhLHF/7+NeOP/exsT/qx/+IGRXTC5ivh++as406IUFP3Q7uAxvwAf3lxL+e/HQbuA+4&#10;D7gP3Ow+0H3m+cnjW+Yn5ieWJp/nwXRiaeL5rUtbF7YsjJ9onxjf3358otcJvnIO1Fvnty6B/vnJ&#10;0Ae0S4F2CdQL48fx5gapGf/rntv91N99cuypsad2h2PXU7uQ3/X0Zhx/95lNT7/x2e985mv/Svv/&#10;FhH7W273NuvYtqm3mWd5dLVyAYlSGj/cAm4Bt4BbwC3gFnALuAU2boFe58T44sSFyZWplalL23FO&#10;rUxemrw00Z1Y2bq6BXvxxhfx3u3lVq9D3r3Ok1sWtpK6ogU9qEm/dWUL6Rfx/gepif96nZ98dtfM&#10;7qePzByZOYXz0zMPzXxq5sGZB2d/Y+Y3Ztsz7dk3zn7nM1/t7/+7UOE/Q36W9vo4MGDQgP4ujO8b&#10;Pzv26i3HECU0DH92bOYW5d+35ezYaoglnh27PDbYzj7Hxl8F/atj+4Fau+BlfS8g/8T4ZZSXiTLH&#10;Z275+VjarvEifWyzugvtJwK/28YvBBmmwOPVsWN9OSmP0Zpsq9j3+OrYAmiWglz70ecsxl0I6W2w&#10;rMaN9Hl5CdFa8twfxmSb+sd0qT+mjS3epLWx58PYPw+2Y/0+2PHymNFr7NXxXJ/IlzIfGz+Gcah3&#10;rM/7d8elm9nDxjZ52Z98cv2a9PZ6t5P7gPvAW+EDy1WEwVOu/Xyi5+mNZodep7P1wkR3+6XtvZ1d&#10;nL3tOKZwTPaA6bpbsZMPMcDbxon/iOgWt6wC/YF2Z28n+wT6SVL3tnYDAlzAU2DDf5tndgP1nZr5&#10;wuwXcH5+5vOz/xbHJ2c/+bkPzx6ebeP4zme/gv1/94e3fhX/27apNW/Iz9JehQDlf7jWD6w+wz2L&#10;nVNngd/kmSwD9VHKuV7n8r7j7VXsVezODbaTZvG09jyunvny0Zmx2Hf6D3qdC2e64PDa7y2EvZHk&#10;ENvLsVZhE41r6eqBC2eY7577+0f3j3cPp5IuV1eR0Vp5uT39SK/zyyeX2wcfZ9ty4DAzdhDSkNO9&#10;h18di7SSIS2/eXT1nPq9/vBZoEjOVK8zgz6WVnwxPmtoJ9WQF3Xm2Cc/wbbu3PnDlc2eQRmWMLuS&#10;ttQn8qVFO6eW8f2tRxdMj2Q8k7cDClKeBSKOerOO8rI/vCyZV+vn6eC8u03cJu4Db5UP4G7kh1vg&#10;hrYA1tqtq4jmAclh3Y3H9K1AdBPdLV1EnhbGY0RvcevKJNBiQW39KrQIjIHdf/jejNgf0d+tc73O&#10;F2a+XiHAfwME2Ov878U7EQP8yWcvIv53AL//wrc/9NS3Nf9Gx5Cfpb2AAMEf76DgqjzdPQcscgDR&#10;y9OM0/GgDFUeGOJvH5u55W8fYzvRUNGOJ9O9zsFj6PMwe50N+C/0DW+3oAc4rD1xdmztiV5n4cxC&#10;wH82TsnLxq3SgDkX90POZ5ZPg/Z0b46oiXzOEt8MyBJr2N6DpfYeJiKjXN1ngKiCZv+l39d4xLQD&#10;3HaCYwX0tPYEsaL6D6aqoS4mt9GQy/2fOHmsRxQHXqune533n0zpqhEyfWwcWmzv4ZMnWd572Hiy&#10;RxyHpc4pzg3pTpyukROta09QhvtPvVrNaxiVuvnhFnALuAXcAm4Bt8BVsgCQ2gTQ3+43d3OdTo7J&#10;gADxDHgV+/oY/+P6C7SIWGFv5/Rdvc70B6fvwnEnjh3TtxMtIna0ZWV8CW+PgC7gv11Afy/MvjAr&#10;vi/MAgHO/idEAFW+c/bO2Z989jzw3x2I//F3/wztteZbhyxvKREg9gjidwGJFHWSz0tAO2HvIPJE&#10;UBdCLM00+dajKa3ahXQWAg/SCf+xjbG6148uZxy+jLKozuJJ6L5x9lM5H7eqAw5ae8zGjClbXx2z&#10;cskPyDfIMZgujt8BNAR7ZnrjCSlk0fjqM1PxbuJj9VF21ZAHcxYDJV8edXQ2nvWhPsZX6fGiTH3j&#10;ONYPz4cH6ERltJaavTxNbX9leV6RfroN3AfcB9wH3AfkA3jaOdHd+ebu6Q9yzY2HEB2fAK9sSRHd&#10;8iTR4g7gvx1AfzjvfHP79A48/8UeQOK/Vbw1sjfgvyexxu9C7O9PZ16Z/caMOH8dCNDQ34dnPzx7&#10;58ymp7/a+iV+/3kBa9NCFf/rbWYEsA4Bhthf+KUY/F7MuJ7hHseew2XUcYSZW9I8ay4DyaR1zHfn&#10;+HxY9aSx+N8vEe07cXp/4BfrL4+JN2tWn5nDk1jIOTCWjd8Db6InjakUiPEMe/B5Z5Ql5RdREmsj&#10;+uoepqzLZ7qHU36kIR63OuvDsuWbUpMzptaHPex4FXZknva0NI6X6sNWykvkvP3xV2+xsqVlf6tn&#10;SuSelm0e1OdV2D2O6Xm3hfuA+8Db6wMd3GP9vL5sMH94/kDd+eIT39/3OladFj69zouPvfjEi4+9&#10;hHO99Af7sFKNQCc+3wf1aHxJ/4MHQD2iHJR/Y3KPMm/ANFNv7kQs74MH78apmN4OIDrsAOzyCTAQ&#10;4NLWvVt6HV4Hvc7KZA9Y8eDdeH7aj//1poAWuQOwA7RYUS/iN557nSPY9/fK7Cuz38PJlb7X+XqV&#10;PjiLt0CAADc//WXgvzvw/JfxP8b4FO+rR4AXIAMPRAv3XADiAAp9XMhRmOEsMAPLfL67F89cV87h&#10;7Y5An7YLc7BeMlnKknYULvQ5rIKD9V3eQ76v/d4U8C1Rj2JlyhsNSzNAiJKD6Yk92gG44/FYpz6R&#10;X4UoDVn2U6K/zz28MP7a2H19PVLeyotbzHN8yaF43G3oG+UStclLmVSj7/uCblN9nVU2uw7qE/ny&#10;CbCOy/3xSS++jClGue4LtZwb669UtMf6MkinaDcvuy3cB9wH3AfcB5p84PiB+QPHcJYp0Na+b2M9&#10;Ff778dzFcxdHOIW6vj03Cu3FOY7R64zO+5uiHkGOjfP+/r5RfAQYaWr6gzsC+kOKmN6bO3s738Qb&#10;IN3wDjDfA16auBf4j/YOaHH3wbt3IFq4A5gRcUPE/3rbL012iRY7eGcYvxxDtIjfjQH1ETz9Ffp7&#10;ZfaFGa7uOvQOMN8D3hXw3wN4x5jSEv/FPYCtQ2UMEHsRgRIXwhsLfFNh+g+iF5DzzC0q6wkv97OJ&#10;b+Ddbycl35IY7Kt+LwFFcofaHdgRd8cnjhtKAW/+VvbCmZfCfkHTxcZVWvLuHQ10c72j6WxYH+Nn&#10;KKlMSXff/pVz209GPVI+ymvMPM+6+cNffRgzdo59RUP7MBdTIju1Eb8dOPmVR/Gs+TR5qWwxObNV&#10;qU/ku9h+bYyYuzs3OB6p5EHc/7f98W9hlM4p8lR/S5fRuuMYZXjy1KCeJoOnV26bE+E6w18lnsLH&#10;3Q7uB7qW3A43ih3qYn+se4nxvwT/rc1NAwoOO4kQFaN7HQittWnb4WHnGmiEFoH/5rCD7fCw8+K5&#10;tQotvt4B78PDD6JPyk9suTZHXDTsMLlHub9hvd7OeB4PRgER3buL7/QCzwHRdSdWJ7qTSxN7t3JH&#10;H7HDpe2iRfyP9Hf1gBa7RIugB6+JlYmXJ0nNeF6vc2r2G7M/RfSP8T8gwFnhgE/NfmqWCJDHrqfP&#10;tf5f6/3Af/PsEfAfEaDifyUCFPpDdA7ziDc7QtSQI2m0gOpC/tIR4pAQO+vTCGmQtoeWy/v2V/3y&#10;vqI60e4COYnDYPtr1fvC+bjqSd57D98OzCi5WF44rbzV0TImK3OvjUGmUKM0yBjw0ptHGXHsza0c&#10;iH1LXuozAx7W72zgp2fO3WcuoC+58xBtTInJYn9F8Dp9u4a4JeQ3WQNtpk/kqzmBzYrxNDbQdn8e&#10;OqfZa7myibiLD2kkw3JfhthvUG9vc5u4D7gPuA+4D0QfqIv9MRbI2NyPsXrF+N9w9DfdIup68QmL&#10;0Q1Hf61NFeoKGC0guqEIULyJ6BhbHI7+WocL3kPRX+uQyR1t0uwffUR3zw7gObwFshvxv+2XprpT&#10;K8B+Opcm7+0juu7OHXcfvIfPfxX/46/A4H1goL+VCcT/Jlbw69HCf/cDdZyaIfr7WUCAafzvoZmH&#10;ZnfxlwDx64BfAv67A78afQIY0PBfRIDYBzjfmrenwoz/8SBewG/EtY+PvzR2G35zOtYxx7IQBZ98&#10;qmx9WGYM6leP/ZC//IfSPvzWn/hZP/WKHPQUdeaW4+0VxLd6c3omyjL7q6+l5P3AJ34I2Rbav8Db&#10;Imw9O3Ycv4r3w7FfAAXxGOSn3kRJat9YqjGi3nV8SMOdizxeG7tcxQFfQxrHlj5mL0tNv5R/1Cfl&#10;m/aP9Xl/jlfSSd7LY69dof4pv5K/l3N7uz3cHn698CpwP7gx/aAp/pfv/2OMjrE/rk51B9uKGB3i&#10;f3WUrGNcsIjRAf01UqPNYnR435SxRcT/RB1jgRdD5AW80baWxxaB/xp5o83kHmV+wWf3wXtO7gGm&#10;u0fxPyG61Sn8zt/E6iSP5yc/PsFIUcAtu0+C8uQ9jP/1frO3u7uzu5NokXR41ji5MvlyQIv3B+oX&#10;gP22PvszfNv+v1MzkvzBgACPzOx+SvE/0gOJVPE/powAEv1xP6C9A6zrdiG8baCnm8tn2I+7y8hX&#10;767OjB1vr57h7/hNVVd53n4ZqLvX+fvHXkKv46dWn9F+M+5Pux/obRGxJ/Jk/GzhzP6ALsX78r4V&#10;ROPePJojJrXFOpbnD780tnDmyVP3BUmfP3we0cQLZ8Q36Aka/LJyn58Q4UuQO9KMnpcEomee+pd8&#10;Oqe6c6rrnuueI9ICUsWTWtaxT/PYajV+jAmm+kS++ZixXtJp/x+RXk5nY3fPrZ77eY3cJb2Xc/u5&#10;Pdwe7gPuA+4DfR8Yef8f43/4HZPwFNhSQ4Rsy2N0jP9xtYoHa3Tyu4jR4elvwG4DUUDVWowu7BYM&#10;8T/ybRXPga2u4B3wn54AR2mUY63JPYpPAM/sPLmHB5/rvglEdwmIbmVqFf8HZHXyAhDgyqTif7Qv&#10;xth9ck8HaLEcV+UV/Da00OJx/KYzf/Nv67M8vlc9+eWvQH+6QoC78d9AcDz1pdb/xfPf+8C9Hv9F&#10;9NfbvBSoSKnnhKsB/ZWysP3gMSDUY7LAYPuFPerPd2u5h7BPMXfyJHuzH3cAnsS+O5asffXMpSNW&#10;Njq2kd5Sk607R9rj9kQT6I9HPT8h2thudKOlHFl8JelwPt257rmcLzGd9R9M+QQ6pa+e0Gb6pO2p&#10;nqw320X7pPJxbJaBSoFPh/Ep+XrZ7eX+Mni9+nVxta6LE+GZFJ+inQj3bU+vBzs0xf/q9/8Bc4U9&#10;gJZOt9ZC3E3xv3L/H6iyXYBWZm0Rowvxv7odgOgT4n/l/j/UB/Rn66WVmBLR5fv/QI0YINGe0SsN&#10;+K/atziKv/J3/Dr7O/uFAKfv7uEJMGN6K3wCHFBgd2qpiv+dwFo+fRepO/vzUa0E1Dj18tS9E3jz&#10;Iqz8r8ze/ezR81ufVfs3sAMwRYD8j3C7n5pt/Y/W7cB/3AHYFP+zel7Z8xVK4J3PT7eB+4D7gPuA&#10;+4D7gPsAfWBj+/8s7mdpq6WnvDH+l+7/63W29WN+jAYKDaq2iNH1438XET/hgSe7IRYYcN68xeji&#10;/r/0KbB6CPmFbyE6PLfEc+tzQn3xO8WAAf+Fp8Xf3DeKP3Af3/KB5QNAgHwCfPf03dwDiBjg9hXs&#10;6xMKXJri/j/aNqDFA8uHm/Af/4uw4n8nQvzvldlHzj/y7N3P7oX+38MvwbyA94E/g9+E5lPg/3P+&#10;0/ifwEeefhb4j/G/40SMyfNfPgHmzr/0WIIM8aBEPDx1O7gf+HXg9wG/D/h94Ga/D8wf5hse5Qfv&#10;f2S//xf3/yn+p6fAFgsUGrR9dNijR/SGGJ8hPqLAmFeuiNFV8T9DfxWi60cFB/f/EeeRiqmOmC9i&#10;i1XUTwgQVCineZN7lPsh9/GtHuk+TEwXYoB4twP7ABEHxNsgeLeXb3c8H97opV+Runtk9cgqqIkY&#10;gRn77w0TNfYQNzS0SOqfzn7x/J+f/8izjyAGaPsAiQK/EeKAxIGM//0IT4Dvax9DZI9P3+NJ/BdL&#10;bJkH2rOT2vnpNnAf2IgPzFfXjKfyG7eD24HXT50fsI6Hp9eVHQ60Wm90bvsET6DATfjeBOQQ3v/N&#10;f/+PaC/G/SICvBjeEm7a/2cxP6XbAhLkd338rx/JC7E/4LpqV6DifxZbFN5rxn8F7wr/GfKrxgi1&#10;xIEWWxzFb7HH7Z7e0e7R1SMhBsidgEB1BxALPHD3Qb4PvHNl+9Lk+7Yw/ofns52Te7pHexW1IUbQ&#10;AwXyfeBLwIvPh/c/tP/vZ7Mvnn/x/BdDDFAI8F3hbRD+HgxjgXz++yzw3+3t28H9WIn/AohPEeFS&#10;iPfZ33i+8m9k5Xda9xf3AfcB94HRfYArKO3l6fVjB8b/hP7w9ihyAQEC/w3b/2coUCnjfESDRYwu&#10;xP9ChC6L/ammaf9fhc366I8Yj8+BLUZXxRb7ET+0VnHAwLeqL2KLBf4j5tNuQCFCk3sUv8UbEAfw&#10;W3dHVw8T/3X0JkiM693FJ8HzE1+eWn2G10Gv0wF19+HVIyH+V6FFvDuM58YH8duBIf43+bmpLn5z&#10;mNSPIPr34vmZ84+cv/vZf1bFAN/17E/xm4D4n3CIAZ6a2fXUXwD/TbWfAPpjBJDxvSUcKzhfrlKW&#10;ifyE/kTjdzFdkW4Ht8OoPuCrmHzF7eB24DWznh9wDSONp9eTHY4Nif8N/v7ftsNEeowxDaZ5jI4x&#10;vhL96Znw8P1/FY5D3C/ksvhf+ft/FS0wYkVt+K9m/19FEbCfEKC9EWJyj+K3C3uWz3T2E8Fp3x+e&#10;4m7HL7rgrN4AmVzY+u3t+E2UPeR24p7VZ/jc1377z54Q8ykx3xa5gDeGn59aPH3inkC956tAgPz1&#10;P8b6vjDzp7Ofx/u/p2Y+j31/p3A+NDP29KmnfgH8t7+9H1fasfbzffT3ckCAK+MrSJm3cooEGQf0&#10;wy3gFnALuAXcAm4BtwDiR4j/xU+M/9Xv/yPqi0+BLQ4oNFjE6Kr9f8CKyKWnaooYXX+nX3jiWxP/&#10;y94tBs7Tr0CDVz/+x5zeCllr/P0/Q35K0Rt40OQeyRvGF6v/T2uYsy5d3MP/loYI3PhC+B+4dTSx&#10;7gSogRWBFxf2rFZvv8TWMvej1v3tfSH6N9eeA/5jnI+xvwrxAfvpUPlltF0Ip/4XyAXQ++k2cB9Y&#10;3weWwrXF68tPt4H7gPvAjegDxxH/A+qbx5l8mvb/CekJBZZ5xdEsRqf4X0R+8V3g4fE/oLiA/oR7&#10;mvf/CflpDyBpif7C0+KAAgNazN7/rfhV8T8hvwr/VWjx7fdvojceTHkyCmjHfXgjWOd9SHVw39+2&#10;TXz6Ox9if89jbVKsb6XdReyvO34JZzdJV9qrqLdzZfxCyHvqdqBPuB+4H7gf+HXg94Gb9z4Q4n9E&#10;f3h3dNum6XDy/Y+m/X9lPEplIkLbR1f9j47s/V9RCQ0CdaGtiNEl8T9DgEpBjTaL0cX9f+RIxJce&#10;VlfEFsNuP0kgxGfRP5VM7nfyPgAcN76kyFz1P9uEDI8HVDifoELiv+OI/MWY3yVgwID62kR+OPHd&#10;sxSlkFfZ2j11e9BP3A/cD9wP/Dq4SveBVVjSz+vLBtz/Z/E/ob9tm+z938H9f4aiypSxQMX/7B3d&#10;bdX+v5KSZbZVqMtidOFN3zragPJqfv9PtPF/AdsvxxAPFrwz/JePEZ7/Vr//907MW0933zbT1fYy&#10;onMX8H2h3Wkv4mCe3xUyDPhw26Ztm54AVuTf7b3x3pbpd0+/++B7wnHrydtPhrOz4+TtnSpvdZ7K&#10;Nm4Ht4P7gPuA+4D7gPvAyVub4n/D9v+VT35VLmJ0xa6/dAcg80WMLtnxp+e/wHFJncXoqthiFvUj&#10;4suPIrZYPfNV1G/w2+R+u6+Hg7diRGE2pAdvnX4Pa4jk9D1dpawhxuPZ20L8BwSIN0BWEbsQ/guU&#10;RHw7eHTu5MkjTa3eU9nF7eB2GOYD5fXj5fx+4vZwe/D6Kf1g2DXlbdfePZf7/wY/V2f/37bsvY8c&#10;ARYxugztpchP+Ty2mKO9wVLBez38V+3/e2fmxq6feG0IxSXftx+8/WR1HnyP8B+/92Mf4P6wM/AY&#10;vo/hqfA8jqVwKmK4VEUOubNx0U+3gfvABnyAEXg/3AJugdEsoB1LXGt4eHp92GH0//9LVMVY2bD0&#10;xcd+8IBidMPpxIcxxvA/2tblazE67f9bX470//8Ok9f0odxv/3wJk/HqMnx2AvkT7SfbD6CG/49Y&#10;ef53uAdwnsD3nQDr78LZw+cI0vfivAXn7z/4zz+8GSnrPoDzjqpuE9Iv4/wz/Fr0R3EeZQU+O3Gy&#10;3x/jJD80tXZVZ6v13APIVp+YZ9fdOEmPz3O/ji/ra/Xg+dxjqN+L889w/nuc94L5EZz/CPn/+mv/&#10;evuf/+O/uePV9/zRri+899t3PrR18v3T7/7921u/9viU8QBdLW90fy6R8UMoV5/n+nnKmNA06nES&#10;dJRxvEqRhDJTWuOTygx8m4zsl+T7Ov871H8R533Q92GcG9HZ+KH7SHp+AIS0P2W5s8o3+YXxNh95&#10;L+gxV32/Sfsb37GCr/HYCvmMhva2PHmnfOiLv4Xzn+B86F8e+ad3HcIeY+TJl5+xQ31fCn5bylTn&#10;y3fQoPj8NtLfpuL4kO6vcH4JJ8f54CH5wG0oQ9SDISnytxzatOl3UUfZ29u+s8Zm0TP3Hz5EvfD5&#10;kLX1cMndcmjzZtOH9RVN66//5n8+CC0/FNL//FcP8mKaPLS5ryvpduK8Becf47RrZhfyPCHjun5K&#10;2+4NtDFtbWq3fgtj6QMJk4/NFftZHuZ67nGUOebtsB995XeQ/g4aKOOjf/IlnB951OjR9Jzl0bwh&#10;n6zzhTvAZBtOztGVzD26tt4LWe+BYB9Ays+Vzf3YFcz9eO3c/+EfTn2o9Z3/+OBfb/pfDzLV3I/3&#10;534MMl5rc/8m5v3XEzty7v+89aOPnv+TH33U5vudnHuT4d3wOc7v7+LkddpwbT+HJpzhOg/5Onv/&#10;CxB9Eudl6M5zPxS8Fzaw8oMofwjl32x9A1T2qb93WGuZ3okKXttgH9bm1N83HYr3OugV1m0kwU/e&#10;i/T/CwAAAP//AwBQSwECLQAUAAYACAAAACEApuZR+wwBAAAVAgAAEwAAAAAAAAAAAAAAAAAAAAAA&#10;W0NvbnRlbnRfVHlwZXNdLnhtbFBLAQItABQABgAIAAAAIQA4/SH/1gAAAJQBAAALAAAAAAAAAAAA&#10;AAAAAD0BAABfcmVscy8ucmVsc1BLAQItABQABgAIAAAAIQDQ3ZA8hgQAAOELAAAOAAAAAAAAAAAA&#10;AAAAADwCAABkcnMvZTJvRG9jLnhtbFBLAQItABQABgAIAAAAIQCOIglCugAAACEBAAAZAAAAAAAA&#10;AAAAAAAAAO4GAABkcnMvX3JlbHMvZTJvRG9jLnhtbC5yZWxzUEsBAi0AFAAGAAgAAAAhACLleTDg&#10;AAAACgEAAA8AAAAAAAAAAAAAAAAA3wcAAGRycy9kb3ducmV2LnhtbFBLAQItABQABgAIAAAAIQB5&#10;I5etyyUCAJh/IAAUAAAAAAAAAAAAAAAAAOwIAABkcnMvbWVkaWEvaW1hZ2UxLmVtZlBLBQYAAAAA&#10;BgAGAHwBAADpLgIAAAA=&#10;">
            <v:shape id="Picture 15" o:spid="_x0000_s6163" type="#_x0000_t75" style="position:absolute;left:1533;top:1605;width:4068;height:289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Pv5zvFAAAA2wAAAA8AAABkcnMvZG93bnJldi54bWxEj91qAjEUhO8LvkM4gnea1aJtt0YRqaJI&#10;8a8PcNgcN4ubk2UTdevTN4LQy2FmvmHG08aW4kq1Lxwr6PcSEMSZ0wXnCn6Oi+47CB+QNZaOScEv&#10;eZhOWi9jTLW78Z6uh5CLCGGfogITQpVK6TNDFn3PVcTRO7naYoiyzqWu8RbhtpSDJBlJiwXHBYMV&#10;zQ1l58PFKiiXw5X/2OzMerCvvl+P5/vXdnlXqtNuZp8gAjXhP/xsr7SC0Rs8vsQfIC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D7+c7xQAAANsAAAAPAAAAAAAAAAAAAAAA&#10;AJ8CAABkcnMvZG93bnJldi54bWxQSwUGAAAAAAQABAD3AAAAkQMAAAAA&#10;">
              <v:imagedata r:id="rId1793" o:title="" croptop="233f" cropbottom="933f" cropright="420f"/>
            </v:shape>
            <v:shape id="Text Box 16" o:spid="_x0000_s6164" type="#_x0000_t202" style="position:absolute;left:1599;top:4589;width:3966;height:61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KrJcAA&#10;AADbAAAADwAAAGRycy9kb3ducmV2LnhtbERPS2vCQBC+F/wPywheSt3oQUrqKvUFHuxBK56H7DQJ&#10;zc6G3dXEf+8cBI8f33u+7F2jbhRi7dnAZJyBIi68rbk0cP7dfXyCignZYuOZDNwpwnIxeJtjbn3H&#10;R7qdUqkkhGOOBqqU2lzrWFTkMI59Syzcnw8Ok8BQahuwk3DX6GmWzbTDmqWhwpbWFRX/p6szMNuE&#10;a3fk9fvmvD3gT1tOL6v7xZjRsP/+ApWoTy/x07234pOx8kV+gF48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1KrJcAAAADbAAAADwAAAAAAAAAAAAAAAACYAgAAZHJzL2Rvd25y&#10;ZXYueG1sUEsFBgAAAAAEAAQA9QAAAIUDAAAAAA==&#10;" stroked="f">
              <v:textbox inset="0,0,0,0">
                <w:txbxContent>
                  <w:p w:rsidR="00663033" w:rsidRPr="00A82550" w:rsidRDefault="00663033" w:rsidP="00663033">
                    <w:r w:rsidRPr="00A82550">
                      <w:t>Рис.5.10 – Вікно атрибутів поверхні відгуку.</w:t>
                    </w:r>
                  </w:p>
                </w:txbxContent>
              </v:textbox>
            </v:shape>
            <w10:wrap type="topAndBottom"/>
          </v:group>
        </w:pict>
      </w:r>
      <w:r w:rsidR="00663033" w:rsidRPr="004A4E58">
        <w:rPr>
          <w:rStyle w:val="FontStyle11"/>
          <w:sz w:val="28"/>
          <w:szCs w:val="28"/>
        </w:rPr>
        <w:t xml:space="preserve">Робоча таблиця відобразиться у другому вікні на полі аналізу. Двічі натиснемо на заголовку вікна робочої таблиці  і тим самим максимізуємо її розміри (див. рис.1.12).  </w:t>
      </w:r>
    </w:p>
    <w:p w:rsidR="00663033" w:rsidRPr="004A4E58" w:rsidRDefault="00B55AED" w:rsidP="004A4E58">
      <w:pPr>
        <w:tabs>
          <w:tab w:val="left" w:pos="10206"/>
        </w:tabs>
        <w:spacing w:after="0" w:line="240" w:lineRule="auto"/>
        <w:ind w:firstLine="567"/>
        <w:jc w:val="both"/>
        <w:rPr>
          <w:rStyle w:val="FontStyle11"/>
          <w:sz w:val="28"/>
          <w:szCs w:val="28"/>
        </w:rPr>
      </w:pPr>
      <w:r>
        <w:rPr>
          <w:rFonts w:ascii="Times New Roman" w:hAnsi="Times New Roman" w:cs="Times New Roman"/>
          <w:noProof/>
          <w:sz w:val="28"/>
          <w:szCs w:val="28"/>
        </w:rPr>
        <w:pict>
          <v:group id="Группа 60" o:spid="_x0000_s6171" style="position:absolute;left:0;text-align:left;margin-left:-1.7pt;margin-top:342.85pt;width:162.6pt;height:148.2pt;z-index:251722752" coordorigin="1521,12455" coordsize="3252,29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y8/1iQQAAOULAAAOAAAAZHJzL2Uyb0RvYy54bWzsVmtu4zYQ/l+gdyD0&#10;X7EkS7IkxF4kfgQLpG3Q3R6AlmiLWIlUSTp2WhQo0CP0Ir1Br7B7o86QkuM8djfY/K2DCHwOZ77v&#10;myHP3xzahtwypbkUUy88CzzCRCkrLrZT75f3Kz/ziDZUVLSRgk29O6a9N7PvvzvfdwWLZC2biikC&#10;RoQu9t3Uq43pitFIlzVrqT6THRMwuZGqpQa6ajuqFN2D9bYZRUGQjvZSVZ2SJdMaRhdu0ptZ+5sN&#10;K81Pm41mhjRTD3wz9qvsd43f0eycFltFu5qXvRv0G7xoKRdw6NHUghpKdoo/MdXyUkktN+aslO1I&#10;bja8ZDYGiCYMHkVzpeSus7Fsi/22O8IE0D7C6ZvNlj/e3ijCq6mXAjyCtsDRx78//fnpr4//wt8/&#10;BIYBo323LWDpleredTfKBQrNa1l+0DA9ejyP/a1bTNb7H2QFZunOSIvRYaNaNAHRk4Ol4u5IBTsY&#10;UsJgFKRJEIFLJcyFWRaFcU9WWQOjuC9MotAjOB3FSeKYLOtlb2AcJZHbHeVpjLMjWriTrbe9d7Pz&#10;jpcF/PfgQusJuF8XIewyO8W83kj7IhstVR92nQ866Kjha95wc2c1DSChU+L2hpcINnZOeIKgHU8w&#10;jacSgAHCG1a5PRRjsvQQIec1FVt2oTtIB4AL9g9DSsl9zWilcRgxemjFdh/4sW54t+JNg/xhu48Y&#10;MuqRIp8Bzal9Ictdy4Rx6atYA8FLoWveaY+ogrVrBmpUb6vQigUEca0NHofSsCn1e5RdBEEeXfrz&#10;JJj7cTBZ+hd5PPEnwXISB3EWzsP5H7g7jIudZgADbRYd732F0SfePps/faVxmWkznNxSW0ecmsAh&#10;q6rBRRAYQoK+alX+DGBj1RmnWZLayjMehwmAD1iN0xDTDSrQOI3CXrvaKGbKGrdvAGHc7845Tlg6&#10;7hlArjSk41cz7LlMQTQx0U7yZBykD/IENKS0uWKyJdgAUsAlSwq9BU6cc8MSdFtIlAaM06IRDwYA&#10;GjcyYHVKZx7ky2yZxX4cpUugc7HwL1bz2E9X4SRZjBfz+SIc6Kx5VTGBx7yeTfRQy4ZXg6C12q7n&#10;jXIsr+yvB+Rk2QhVde/GoAA0hpg6heZQk4LLKPdXaTbx41Wc+PkkyPwgzC/zNIjzeLF6GNI1F+z1&#10;IZH91MuTKLEsnTiNijyJLbC/p7HRouUG7uOGt1MvOy6iBdaIpagstYbyxrVPoED376EAugeirWZR&#10;pX1xAdHidQK3vR6KB/RelpB41z93T76raccgZDR7Uiih/rtC+R6JuZQHEkUYc78MbzJiDjCOxc+K&#10;wV1oXyiPJ1udnRfmX5q7myrOJmN0wWnF5l84id09lcSvTL/P8/05LQ9ZeUzcL+fp/6LuLyN4QWhb&#10;ep0IzGF9sG+osH8s6WItqzuQl5JQNqHSwwsZGrVUv3lkD6/Nqad/3VF8MTRvBagflpihoYbGemhQ&#10;UcLWqWc84ppzAz3Ys+sU39Zg2elXyAt4Y224Lc3oovMCMg87kHC2Zd+SNlf7dy8+Vk/7dtX963z2&#10;H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G9rKaniAAAACgEAAA8AAABkcnMv&#10;ZG93bnJldi54bWxMj8FOwzAQRO9I/IO1SNxaxwmENmRTVRVwqirRIlXc3HibRI3tKHaT9O8xJziu&#10;5mnmbb6adMsG6l1jDYKYR8DIlFY1pkL4OrzPFsCcl0bJ1hpCuJGDVXF/l8tM2dF80rD3FQslxmUS&#10;ofa+yzh3ZU1aurntyITsbHstfTj7iqtejqFctzyOopRr2ZiwUMuONjWVl/1VI3yMclwn4m3YXs6b&#10;2/fheXfcCkJ8fJjWr8A8Tf4Phl/9oA5FcDrZq1GOtQjJ0zKQCLN0mQALQJJGAtgJIY5fBPAi5/9f&#10;KH4AAAD//wMAUEsDBAoAAAAAAAAAIQAG/CqNQSsBAEErAQAUAAAAZHJzL21lZGlhL2ltYWdlMS5w&#10;bmeJUE5HDQoaCgAAAA1JSERSAAAFAAAAAyAIAgAAAPP6WKwAAAABc1JHQgCuzhzpAAD/yklEQVR4&#10;XuzdCYAlVX3o/6p7e5me6ZmefWPYhcEoJiiKxKi4axQ3MGL4a7YnSFaeiBg3BhdckuczPhKjxMSX&#10;vCRqNMYlRmMQUBAN4hLUMCyyCszaMz1b993q/zt1us9U13Zrvev3Wja36546y+fU7bm/e06dsi+9&#10;5h7L87jnvw+uWj1eWTLq3Tk2UpFfKyO2+9P7SvjzVqN9GlIggAACCCCAAAIIIIDA8AisnnDaNvaJ&#10;q//95ltu3bbtnStWHmvbKvpwHGdm34P12uG2x4YmuOH6GyXDD334WjIxPtrkyHFvz0bag0e1GpGn&#10;ltNoeitct2z79957h+yqjlfu/K99649fsWl9dWT52OjYyLibsDqmQt8lEveOqvPPDYGtSsX9T/Sj&#10;1Wp/cvcgHFVCAAEEEEAAAQQQQACBkgQeeOjI1b97Ykzmb/2Le2MC4LUbTpNw2LIkEkn0c/eO7VKW&#10;LwC+5qOf2mZtS77tvkTFSoFMTrtym3XVNivhzz07wjNJ5fz7oTVRJikev++pydbnvCfFkT2c1Bv8&#10;tuqOjlvlSbDKs5bVrLXs37vqJ9ZI9ec/O7jupJVr11ZGlo1WK5XR0eqo7djuwO+E7YxVbbvqDv+2&#10;C317WIaqIYAAAggggAACwyXAmMRw9XfPt/beew9JACxxyY033PDMc85R0YUKRa+0tl2lflp2uwB4&#10;a/LoV1LuDgs71370tOTRr6T8/UsuCAbAazacljz6lZThsetHU8auRQfAv/DCq3v+lFEVlAg06k+Z&#10;01RRbuiroUPCOiq2f/uPfvDwdP3YratXr3CqS0dsCX9lskFV/VeVN1KR4NcEwwmNnEYrYUqSIYAA&#10;AggggAACCCCAwDAI7Ns5KwHwDW70KzHwOeeco8ZydfSrfm5rFwCrEWAnwUxTd+60EzMC7FzZPper&#10;rpLQdVvMCLDUpW2vXXWVLaPEMSPAVy7UZM/O7dd4QmKJmdesl4BfPSQT+RkzAnxlkpq488m9I8Cb&#10;nv7utvXv/QQyohtTyVpj0cxlp66mQ9sXvuE2a7yybt2S8akR2w161d4RWzZ5Uh2pSjCsnlQqEgz7&#10;cm8FA13H1oE4DwQQQKCvBRw1vYoHAggggAACCBQm0DhYzz8CnCQCdmO9uBHgK6+80r7KNkPB8qtu&#10;pA561aj0QoK4EWCJXW07bih4IUHMCLAOgHWIG3x4X00eAF/ltt88dHisd3oD4OVP2lZY13Y8I8dR&#10;ca8jF962LEeiWv2pTX8RsPAJzpwq6kOdeyGwSt9sqQB45crqslUT1qg7Ijxa1fWXYFiHwTIWLL8G&#10;o9/5ZnrD3VbFaTH22/H+p0AEEChBgAC4BFSyRACBjgssWvyl46VTIAKLBWSWaGAEeFGKJCPAyWdB&#10;x48Am1jXRLzePTJEnGQEWA/wemPgo8PCEnA6kkn7EWAT/ZrRYEHx7kw1AuyNfiX01b+aJ94AeOnj&#10;3tEXZ6j5SGary791hKv/15oPax3HbtkS3DqVlt2qSIjriYI9TWxKAKxeUgHwhtWj1aVjMtHZGwP7&#10;AmAVA7tTo71xr5SifvX+bZV8GTbpi1OJSiKAQLwAA8CcIQgg0P8C6gMiDwR6RsBu2sFFsGRG9Dn6&#10;f+ec0y4AXnQNsAQieqRXz4s2z02EHHMNsB7glSjXOw7svTY47QiwinuDo8EJRoBlXFfPfJboVwe6&#10;Jgw2ca9OkHAE2Df8qzs/NABe8gtvzXZqrFs5tvXYpUvcxZLVwzcBW32Ccv8vP/Rz9zPVj+45uPtg&#10;Q/eTPLJl8l93H9w905RM9KTjdWtGtx6/bMl4uprMB8CtpaNjo5VgAKzOKTMI7BlM94a+i+Y8zw87&#10;89c22+nEUQgg0DMCDJv0TFdQEQQQQACBwRCQETw1Bdqxbrzxhmc+8xz5qS4D3mbp+FeetAuA1TXA&#10;27Zdtc1dMUuiXn2tb9TzttcAR8XAekZ08hFgHQHqwd60I8C6Z71TnUPHgSVN8QHw1iwB8NqVo8du&#10;WHrrna0js06t4TQaag2qpnxqsi31cwGg0VTfSshWlzT15tKRuZc/bckj0429R1ScmCeTR6cbew62&#10;ZLxXot/Hb6jN/fh7zpHDrXrNUlVpqqrIWeFWxZ0C7ch+9V+pZaPRqtdrY0vdcLnhjMzOjyDLbx/4&#10;g1Pe//uPef/vnXz1RSe+7+KT3vvbJ7z3N4+X7d2/cZxs73rdsfLzPb9xnOx5z28f997fOf7oG3Ih&#10;+pVvd9gQQACBvhYYjI8atAIBBIZcQD7/8UCgdwT0+9FEvxIDy68L4783JHi3qljXjU513KtiHN/z&#10;bXIB79H9IVnqYV79gh4Blp++sV/9qjelLyM97Vke3oh3fqeMA8tArjsarBPoJ515BId/Y9bHynZi&#10;POGkZd/b3pxa4mxebW1caa1dYa1ebsu2aqm1etJaucxatcxaMWGtWmpPTViT487kmDUxah+Zs/75&#10;uh2nblqiC82TySmSiXvP3Sc8ZnLu9u/ZS5dX122qrtlQWbmmsmJNdcWayrKVlclVtvq5srJ0Sp5X&#10;lq6oTExWliyrjE04s0f861rJcleh3TM/gt2u62yGftsR8ToCCCCAAAIIINAZARkf44FA7wjo016P&#10;/eqf8uv8/GcZAW7/WBT3euc8m+d6zSpPVOzP1BvW6vnPvhhYBn5ljxwWEwDri37l4Q1ug6th6QQ6&#10;ZfKHKt/dkh8STClxr95CZ0Tr9NlODBlXnZ1zZJEouT1uxVK3ypUn8lPlJtfMuvT6p+1YFcfWr8o2&#10;c7C2ZFSuqXUT5stkvr2yENbsrF0ZkVrI+lVqOWcpzJZKye181TPbqVjzm5TovqTud7Sw7POCWtUe&#10;VaPFynvxT1NM9Et5+ohjEUAAgd4SUH832RBAAAEEEECgOIGFuMuSmc/yr6ya/+wGmnoidIKHHu9V&#10;sZtn7HfR84VbB5mU/lxNWOu9+jc4DuzW6+hYsS8X7wiw3L5Iv6qmLkvMqX96hog7NgJs1rvSca/e&#10;VMUibpKU7XOOZDhXU1utpqY31xtq6rH8VFvdnpuzZmctmR09V5PNmqtbcuOhlpqrrhaYUh+t3NMp&#10;byaSoRuwSiWc2pxsUrauipqTLU/U/lprblbGe52azNWec+o1d7q2HOkPgMNPPEmo5hdIb8qTq65K&#10;cHaSBAEEEEAAAQQQQAABBBBYJCBX+cZs7bD8M5/dyM7MgrYX5j+bCDkkPxPWeqc9B8eB4wNg7wjw&#10;mg2nmRhYjlLPF1bDkl/bjgDrK3vN8lcSP5vNu/hzO5n5uxyZ0FfHvXpre2zKBLassjxbt2Z1fDsf&#10;+qoIVEJi2SP7ZZM5z5KmJjFp05YJyxL7VmVQdmEZZ3nizeRP/mD9/750/UcuW//nl6//6FvWf/xt&#10;G/7qHRv+5sqNsv3tuzb+/Xs2RmXiyEW/Et9KoFub+8XnnvnSt7xOKqFi3Xq9JUGv2n9EYuBX/un/&#10;POO851hNuRhYRqV1ACw3AK6qmc+qUrJydPxDpt3HxsDnPn3dhS/e+LqXbnr5s9fpMW55HrrpV599&#10;1ip5VX6aUfiY9FtPWHruM9fq/HURZ//ilK+IC1604fm/vNo7ph9ThGQlmZz5uBXeqnqP1QWFvmpq&#10;8msvWG9yMDtN84O5SYa+ciXNec9bLzuzTUWIP8rbhKhmti1X2ihbaLJUNY9KHO/WtnoxJ0/Msd7K&#10;xDQweemkHCSBlP8YkBwBBBBAAAEEyhYIjgCbWFfFxgvzn01UnCIA9sXAZnw4tEm+AV6Jgeev+73K&#10;Vs/dac8JrwFeGLL23wrYTIE2Cdriem96VELcO1++QLdadr1hzzVVcNuU+Lap1pySJxLTqifyU1ae&#10;aqmtKfcnUkO16hPiwtCvyseXSdumRWWiCpPIu1GXgo8/41TJ5+XvusiRnS23WmpNrNYr/+wK2X/i&#10;085Q9VYzodUMbQmDqxID6/v9tn9I9Ls4Bjaj53LsK5+7bvWK0dvvOvjTew4tm6i+7FlrZefffelR&#10;venMfb+uWDYiO/XP0AQm/anHT0icuWJy5MFHZ/XOuXpr8/px34H7DzY2rh1/yTPWmP3BIkxB3/vJ&#10;zNio/QsnL3vqE1a0b7snxa//6gapibRUqlGrO+tWy9xx1fxVU/7mB7OVQ4LlClfV3GUqVVXKSfzC&#10;X1n96heuD83b91KqmocmjnKLqYOpWGgac86Ysy60IalqXg4zufaygP6ekg0BBBBAAAEEihLI+e++&#10;fwTYze7oCLAnVjQp/SWaEWAZG5X1tLw/dQzsGxkOrbF3BNh3H+BF9wROMAIs+Xvve+S7ANi7InRb&#10;u6tiJzyHHZ6pWx2JOtVayyrAlEhTbWqMVz1xl12WJaEkXl3Y3GnE7mTi+TBYf7JanEnbpgUyWej5&#10;lsx5VoG4BLpfuOqvdT6veN/vqdqoRahb533kLXrnP//uu+anNKvLgt2HmoqtrgquqguGfY+F8V51&#10;Jbbks22bmggdHAd2p3RLRCFH337Xodt+euAfvrLjC9fvbtseCSMljf4Z/zjpWIkRbYl+v/X9/Trl&#10;V2/a+8//sct3lOyUPRKImv0xRdx5/5E77j0sKY/fvKRd+Udfl6BLarJruiYtlb3STF1o8uZnKzd5&#10;DfOnXLdqTN0Za+HxT/++Szb9m++l/GVFuSUpKEmaJDX0NjBJetIMvABXACOAAAIIIIBAsQK5PzzM&#10;jwC799dxgy33pjv6+fzv82W0vwY4WJlgPGzWi/YlPjrA673uN/Bcjkq4CrQEunoutHnIr6mi3wwT&#10;nrN1rq6hhJxqWrIOM3UvuEtISSSs105WYbBlyc2I9B4z91kX6stEfr34fbt+5907f/Oqna99587X&#10;vH3Hr71tx3l/vOPlV+x46Zt3yKv+TI5OpbYcmdjcVPdikuK/8I6P6Zxf8SeXygpZr/ywGvuVxz9f&#10;sk3H654RYJn/LMPSMh1a/usbhLzqKol4pdZ6HTL5KZPr5a5b6pewGLhWV8tAv+SZa9x1wQKbroJn&#10;/5Met1x26KPUc98hi9NPuUHyjr319jkLtwy9u7mFF+HJ+fZ7VACsZqWb4N9bDW8dFp7rmjy6x1+T&#10;Ns1fnP+iche/9NpzN8qm62+eP/UXV7zq+evlVxmYPf3UyXDhZOzzJ91C/jJQLwPakrOMxOqcVenu&#10;Q1dD18E8977kQ5Ou1yl954DkrGvuLdo0IdTNVwdJLIfrzKPqGd6DbjPDK7bQod4GRiYOtWUnAggg&#10;gAACvSww/+8u/0FgMATUcJx7vZVewTjyZ9tVoPVSz/E/264CbaY9q4t+VZgU9rPdKtBmyPeaj8pd&#10;jo8+5Nfky0HL2G/brbAzwFbX/cqwq4wDz4e7EhvqmFbGzty/h87CX0XpLQk69ZjwQiI35eJMZIf6&#10;/iIiE3nVn4kEre7/9ORnNRFaVUWF4Z9/21/olr7yQ5frJ5///XepkFtlLkGy2haG+GRVrqpekssz&#10;AqxnO3se6spys2fhVXWgu8ni0/c/MiuR56oVo69+/rqnnq6C2/iHzJeWBHv3N+Snfh7z0AOSdz5w&#10;JD7Z885aJQl2Tdd1srZFnHrchCSbOaTqoB+vffEGs4WWpWty+91q+Nf7SNX8YLnx7TrpmIkl45Xv&#10;3j4jX3DIzaPb0aZ4Xc3lvvvQT3+mZq2f4mr83b+q71rME/Nr8CVvMS95+mrp+od2zN31wGF5Ir/q&#10;V+WJ5Cz7P70whpzEzVcHOUQOl50/3H5QcjvthKUxlfF13wt/eZXU576HZ3XF5FdfBbwNbJs4hSxJ&#10;EUAAAQQQ6K5ALwfn1G0IBfK+HY7Odo5aBXrx/pDyfDOc2/4aWuWYac/BmyF1bBXo1LrZzkB3/Sp1&#10;fa+OOqVUHUGq6FffkMgdUlX3R1LxsBsDV1ryU9VvYXx0cSb6lchM3K89vJmorPUCVhIXqeHfpops&#10;5+vifP6PP2Io/uXS97r3RdJRuZqLrbYL33DblmOW2+PVyljFGlNx7HsvOk4dsxDf6iWg5UuN0OhX&#10;Er7jkz+Xn46a/a2C51OOXfK4k5fqSa0Sctz8owOmBhe+aJ08//t/Ozpp+bxnr5Gg7kd3HvrFU5fN&#10;zrU+94093p7zpQ/9VWeoXzKP3fvqX7tln/41tAiTldT2CacsGx21b/vpwbsenA3W0LvHPA8mM0XH&#10;NF/SRJXrfSnq+aueu0YC7/++9/D37/AH3vGne8JGxdQh4UsXvGCtDKTr/pVC5WuhT31NzYH37fed&#10;A7ryoW6+mv/q01atmKy6K8iphynIm2Fo10RVLLRzoxLHI/MqAggggAACCCCAQLxAU4YO2z2euPrf&#10;b77l1m3b3rli5bFqkNcdG5zZ92C9puZsZnjccP2NkuGHPnwtmRg9bTL5+EUjnQltzzl98i//tb58&#10;iTXiDsPqqegy9VaFonJlr7v8lfvTbsosZB2WSqDcmKsf2H3FhSfceKcKZHyZ/OUVay96/66oTL70&#10;7nUvfuuuRZn89LDE4M8+Y2r/pz9mL520R2RoUN1bWCJSKfPl7/5db1u+8EfvVqthqSBZJZG1u9wA&#10;eMuK6njVWmLbIypYf+/rj0se/UruV37yEV2GGgVfeLzol6dWLR+REOjTX1cXx+rHr79ALUz1D187&#10;GuWaPcGXgunPf86qsZHKf/704N0PzvkyNIc/84zlx6wfmz7Q+Ldvz18nHFqE3qkfM4ea9z4895Of&#10;qYHlmBp6X9U18TbEd8aENt/kECzXV7S3Gub5406aeOyJS6Rcb4W95ZpG+SqWsFExdUj4kldVV0zX&#10;JLQ5PjH9q8/Ne+DLnrFSvlW5/5G5m//rYEyGbU+kqGNjzpOYjg5tBTsHQ8D9m80DAQQQQAABBAoT&#10;yBwAf+7TH89TCR0Ak4nXMHsA/ITlf/4lFQCPVuevPtQRrgp3dQDsRr/yU4XE7iixPJO7EzUO7P7j&#10;1x5/ozuSd87iTD4mAfAHdkdl8sWr1r7o7bsXZfLTQzIr+pwnTu7/x79QAXBV7mlUkZFdiXBfdtXF&#10;uplf+OMPvex9b5Qn9SOz//aW96vDpYItuVGTHgHesqIyUbUnKhIAywjwex78azPPWYZ/r5LbQIfN&#10;fDaCV/7dfACsLnP2PF7zPDUD9h89AbBvz1Meu/TkLYuWnrrnodn//O+j3+740j/7Scs3rB6Va4C/&#10;cdv8qLJJ4E350l+ZkkhJZxVVRLBuuuLxdTavvvCpKyS8v//RuW/fHjkYG1pEVLm+or3JfIc845cm&#10;j1k3Jt8sfOa66YR/CH7tOatk1NTXESaHqLJ85cZUybwULEjX0Ls/RiDYBUnqFlNP4+OrQHzboxIn&#10;1CYZAggggAACvSPgHZzonVpREwQQ6F8BGbz9yBdqk24ALCHGtVccHVY0jTr/Pbub7ghwQ4JSiTrl&#10;/ru1WvPArre+7oRvblexXjCT139wtwzP6hBaYko3ipb4WWXyxSvXvuidu72Z3PiTg5LJs85Yse/v&#10;P+IGwKNyU1+Z6PzSbfPR7xff/hE1L7rZeOkH5q8E/tIfvkMNSDecWsO9Bnj+JsBqbrT8r2JWt9KT&#10;n+OjXzlcXwCsGly1JDJ8xTNXypPHnawiWxmJVfOzzaZVFn5dPaWWkrp/x9w/fmOv/JTnak90+m/8&#10;8MBsrbV25cgvP2GZJDtjq7padT5DT84/fWBWIpwTNo9LmsgiFtckqobu5HJPnRee3/3wnBSxee3o&#10;Y45Tpbz4aVPS8PbN9+XmbWlVXUducOrS4ZYyfMrj1JWuev9Lnz71vKes+Obtqr+9jIvEFuepX9rt&#10;XmKta6grKb8+tKs2f2BYA+Ulb318Dr6XzK+6oGefufwZZ0xKGCm11UXIkLXsl51+z4XaRp023oLU&#10;ueSaqHzchzrHYutpZKYPqArIaaOPVb+6RS9qyIJDVOK2ziRAAAEEEECg1wTsUZsNAQQQKFBA5hq7&#10;d/rVNzpaiJUW/1fdV6gqF92qq29blrtJcCu/yLJT7h+lYCayfLGsgqXCTzlWLc+stvlM1OpVizOp&#10;uEGrBKDuzX710lZHo993XKNXvZIcvnzF+3TVzv3Iu2W6dkWtg2VugyRLWLl3A5YbIakkCys82+o6&#10;7oXZ4YE1seZb6l4/bY9WJAx+cHddRF7z7NWPO2Fi90zja98/YJbIMutLmz2T7nXCu/Y3ZI/8lOey&#10;Jya9vPQvt+yfOdzcsm5MijhlyxJ5fs8jc76c73m0dt+Omnwh8eKnTkUVoWvuLetoGL94vzeleS5F&#10;/OT+2SM158lbl0lNxkbsvQebbZsfFPBWQOos8dgzflG+w7Af3tuQ5084aem6hcWuZOfumebaqREp&#10;Tr4FkNKDlY/ac/1/HRSlifGKHCub3MDpjgdnb7njcLDJ3sY+tFutIibpg8l8L5maS0E7putSyWPW&#10;jsmch4f31vWxchocmm3JzvOfMb/6lK+qUaeNtyDJZPpgQ0zGxyryROom4/yST0w9TSn/8UN17PEb&#10;xqUOclrKr/olr7lpe1Ti5OCkRAABBBBAAAEEEEBgIAUkOpWraGW0TgZpF0//PRoEu6tAqzWx3DsA&#10;q+Wv5BC9gtl8ZBHI5K/evPoTV6z5myvW/N8r1vy/t6z5x7es+ae3rvn821Z/6R1qTrE/E5m2LJfu&#10;qsFamWMtAXBD7oZ0//d+Iim/9M5r1IXJ8yWrlaW//Ob3yP4Hvn2rqovTsp2mmgJ93PGrqkur9tJK&#10;ZaRqj1nbfn3TfPW9EW9U9GtZ7/rMTp1eZlYHbiIc/q0AexFAAAEEEEAAAQQQQAABBPpL4Blbl37w&#10;M7UlY/bYqDNSsWQsVsWV6ofaJCSWWFevhqUWi5ZpyE2nWXdatTnr4K4rf+vEb92n1l3Km8ldh2T9&#10;5XOesGz6Ex+0l0xYI6PzlwGrWNmtiNySWA0Ly62K3TWiZWs0pCqtRnOu3locAI+rUdyjAbBkoePe&#10;6OhXkrz7syoAVktP80AAAQQQQAABBBBAAAEEEBhQgaefuvR9/3hkfMySObBVCYDd++jKFGVprtwR&#10;aD4GVgGwuluSukevBMByIe/crH1495W/c/JNbgCcM5NvujejfeYvTO659n322Jg9MmbJOljqfkc6&#10;AFahqQTA8zGwVEJdD6zq0Wo2Z/UiWEdHgMdlEFjNuLZGKjKtWh7qecRDFtLSr5ilUomBB/Q8p1kI&#10;IIAAAggggAACCCCAgPWUk5Zc+6WZw3OO3AapKiGjmtrsRp1yU173tsAtqyIDo+oK4ZajLhWWScoy&#10;EFyfmxqZufQ1j7npXhUA58zkm3epAPipp0zs/cxHrSOHVPRbdW9A7N4MyR2SVrOdZQq2DAKraqlB&#10;YDVZWm6HNCt18gXAalq2NKQqVyC3iYFNAGxiYBMAs+Qgbw4EEEAAAQQQQAABBBBAYMAE1iyrrl1m&#10;/9M3dhw4OKeWUnYDTjf+VcOnKu51L9l15yBLCCzPKzL6OrW09Zrnbt59yN5bV9OG82Sy66C1t6Yy&#10;WbusevKy/Q/+22fnDsxUqxVVoroqeH6NK10DdyjYvVexulbXkVWWnMmViwJgswiWjANLpuquSO49&#10;lWRQWw8Iq4e6f9KiYWFf3BuxGNiAdT3NQQCBQReIWtlw0NtN+xBAAAEEEEAAgSgBCSbXTo48/viF&#10;2/GYdDoIdMeD5/d5wsLZueZdj9T2HGmqtZ3ViHHWTB6u7Tkkq+Hq0NRZu2Lk8SemrMnswiJY9oRt&#10;j7urTkt+lYpTcewRd6VqN9Y1yxcHIWRU+ehDzft2b4HMAwEEEEAAAQQQQAABBBBAAIEiBGQ8eVE2&#10;5jeJQM3DE5mq+y65kbYakvY8JHpVI8DHbFhWWTbaGlEvuotTq/sBq9DXvW+tjALPj/hGXQ/siXjV&#10;+Les+cUDAQQQQAABBBBAAAEEEEAAgeIE1JRqN8pdCFDVc7nUOKoESV9ZiJDNBbxmZnNx9SInBBBA&#10;AAEEEEAAAQQQQAABBHpPQI0Ab9o4ZU+qRaOveK3MqOaBAAIIIIAAAggggAACCCCAwAAKMAI8gJ1K&#10;kxBAAAEEEEAAAQQQQAABBIICBMCcFQgggAACCCCAAAIIIIAAAkMhQAA8FN1MIxFAAAEEEEAAAQQQ&#10;QAABBDIGwDdcf2NJdsXmXGxuhTe5x6tXeHuTZNinJn1a7SQ9MhhputhBXSx6MPqOViCAAAIIIIAA&#10;AgUKtAmA5aObd5OC83+YC+YZbI8uJW1ZvqrGMJWXc8K+SVuBJNkmb36S3ApPk7N6hYjlrEOGczKU&#10;MX81dLap3pvxgN5XU1EHD0x1eMLTLKp62f5QJCy0bTJfS8toeNs6kAABBBBAAAEEEEAglUD7EeBz&#10;nvVMs0nW8jxVAaGJfXkG02QuxeRc+IfRYnPO3MAofGlvW9X8HZczh2IN01amEKL8HVdINXT025s9&#10;np8obc92vsS0NSQ9AggggAACCCCAQI8ItA+AfRUNDnroYaic7TFjWTofk2EhmesMfVllzlk+bfuq&#10;5xue8ubsLdc7WpU8hySwOhYKpgyqmrqFVjK+IcF+yd/voV1jzoGYLgt2aBKo4MkcdWJEUcR0XIYK&#10;+Fqa5ESKN48697wFRfFmrn/Un4iYN7XvbZ6zaPPOStubvlO6qFqFnpxmZyHvmpxiHI4AAggggAAC&#10;CAytQPsAOOZzm4679JbqU13wk7F3kNnbGXp/zu4JrWf+nIPZevfoz9a+dgUjVR9gZtLQ6DfYO6az&#10;fL0WldIX7eu+KLuSui1RVcpcAd0WX1Dd1j/YiVHVS3iWJqlGTPNNj8TkkwowYbWjkpn6+M7tAk8S&#10;rWGi3KgSg2hRb8AMf7Kimh/88xjT8Gx/LXN2EIcjgAACCCCAAAIIeAXaB8Dx0yxDxzraEkeFu20P&#10;bJvA1Cd/2Ny2LB2J+QKq+C8CktQqG2mS2qZKExormhyyVTK0d6Kyii8iWwWSRCAJc06YLNS8qGrE&#10;59MWMNX5kCFxaAV0fBj/NslQVs5DMtcq9M9jnnMjZ0M4HAEEEEAAAQQQQCBeoH0AHH98fHjcef3y&#10;Quv4SEZHtmZkKc/n+14gjRr2NAjZKqmP8klGhRDxXZmtAklOyCQ5t/VJUlBMmvz5x+dQyInato1J&#10;JNtm0o8Jhrbh/dhZ1BkBBBBAAAEEhk0gbwBsvPKEfP2F7pvqqSvvbX6SYd4kTU5O2sUhteSV9AbP&#10;oUdlyMonn0Q1eZps9Umef9dTek/UqOdJKqlPv5jTXkt6k7U9JFhuzsOjGlJStsE/C0kkSYMAAggg&#10;gAACCCBQtoB94Rtu27Rxyp60Lcu54rUNX3nBz7VmrqD+vGuChORRny+u8OXj+6BsPjongYiqbWg9&#10;0+bsjd/Mc1/zgxrePd7qBadcGsAMpMFP26G9YyrgexIavft2+mwzVDKYQ9tK+sy9XZatAqEZ6p0x&#10;/qGdGO8Tc7oGtYMnhveMNe+I5JUPfU+ZPL1fl3hbHfo8yftO5xw8PPTtUHgppvQkjFF/CrLVKtUp&#10;HfouS8hLMgQQQAABBBBAAIGiBNoEwEUVQz69LBD84qCXa1tg3fqo4X1U1QI7aJCyogcHqTdpCwII&#10;IIAAAgj0r0BhU6D7l4CaI4AAAggggAACCCCAAAIIDIMAI8DD0Mu0EQEEEEAAAQQQQAABBBBAwGIE&#10;mJMAAQQQQAABBBBAAAEEEEBgKAQIgIeim2kkAggggAACCCCAAAIIIIAAATDnAAIIIIAAAggggAAC&#10;CCCAwFAIEAAPRTfTSAQQQAABBBBAAAEEEEAAgUWLYJ215TpEEEAAAQQQQAABBBBAAAEEEBhIgUUB&#10;8AcvO3kgG0mjEEAAAQQQQAABBBBAAAEEEOA2SJwDCCCAAAIIIIAAAggggAACQyHANcBD0c00EgEE&#10;EEAAAQQQQAABBBBAgACYcwABBBBAAAEEEEAAAQQQQGAoBNpMgV6zfmshDG+89PUf+vC1g53V2976&#10;ptAGYpiw3+Uk6S/D/qrtwL8BaWDyN1pvWg3tG6oDDY8qIuE5QzIEEEAAAQQGSaB9ADyz78GcDf76&#10;1/7t5ltulY9cg51VzIeYwW54gT3bX4b9VdsCu4mskvxJHJK/ewWeDEP7hupAwwmAk7xnSYMAAggg&#10;MCQCiaZA12uH82xeyjz5yLG9n1XUeTPwDS+wgf1l2F+1LbCbyCpeoPf/WPVmDw7tG6oDDR+SjzU0&#10;EwEEEEAAgXiBRCPA8jlpzfrTMlDu2XmHHHXD9TeaEeBis1qbaYb27p3bg7XKn1X8t/jScHHIYHjO&#10;s54ZZphlavqesIZnqJI5JNCzeWvV1nDNhkzn4Y6Q83BtdFa73fQxD93w9rXNdH6GdlO2ifRlZ5X/&#10;XaPHD90/C3lPHpPV2g1Zstq9I+zPQnFZFfgnNI7dti3HCT11Q//uFVirNZms9njY276h1mb6Z2h3&#10;6D9DuWtb4KnbvuGZ/u7pv2Pxf6zy/P3nWAQQQAABBPpUINEIcJ+2LXW15bOjfsgTvUX9qtN05JEt&#10;MMhQNfmcpLcMx3b+ENGP2RLWxwl7yLExsXHCnE2yz33642m3qCLS5iPpy85Kx1Teh2Pb3i1YgeAh&#10;Jo152yV/Et0dRb09i8rn6N+StKcQ6ZMIbLO3JUnWiTRRp2/usiWgTbjlLooMEEAAAQQQGGSBAgLg&#10;4D/3fQnmDWhlCMU7iuL7tTeaZ7eLwNsm0O0Ixr19EQnrQa6oCDZnF0m2RcXA5736IqnMea++OOEW&#10;U/MezErGD30Bre043s3XHEkcM+So33OLM/Dlt+jXzL0cMUSaOb+kB7Z7yybNp8fTLXx9qL47kOem&#10;tlHP8zdHot9t1rYCY2BvE1JUz/u1qXsqL/p3ZEi6P4UXSRFAAAEEEOiOQN4AWE+48236H/r4f+6T&#10;D/K0+dgQPxToezUG2feh2Fdq/K8p+05HMvGPJGnahrhtE+g6LERWF8kT81z2d2zwuR1G+OsSLnka&#10;qD9nFzZeV2AMnKh1+kTN9sh8YLbiFh8VjIFlBFiS6J/eR3z0m7wuCeMIx7KjNlW9xa8mL12nNFF6&#10;qgNLDLy9k1ZyfCUZ/2c5SWMldDT/IATT6xjYGwknyTM+jY5+JU0hMbAOfU2JKarqOy9NZ3t7PeG5&#10;mx+FHBBAAAEEEEAgWiBvABz6kU52JvmH3j1W/t9263gHmrDelFz0gLC+sjfqkST6dT+FeyPAkMza&#10;JvAeY2bYdpy7gAI/9+mPufX/mMvi5AwJJa7WoXVR48CRLcwT9xbA5snCrUmSt22wWF8MLKO0Ev3K&#10;T2/K7NHvYiL91kzykIShmwpeJU91ksxvSXNcKFWfX1e5J1nuc21RUxbPH0/WTsnA7TZ3DFTlpp+Y&#10;X5NYedMEv9DMMAPGF0Ye/TuqzFWEnLZWUelN9KsTFBIDu916tMAUMXCSVmV7jyXJmTQIIIAAAggg&#10;kEwgdQDsHSKIKiLhP/HyaS9ZJdOk0tG0+ggTeLLwSTE8O9+wtXcym29iW5rqhKbVF2dGxcA6+o25&#10;gNP3aTV+mDdhDCyV0cO/ZhA4dys9nyDtq2zPVmDOZhDYnWAslb84f+beadX5cwvvx2Dca07X6CIT&#10;nhJJ6lxgVro4bwyso1/vCHD26HdxY+aj30K/NUgYTvtUdfSrfyZ/tP3DmGVg2VYDoKGPzDFw8hZF&#10;pYwJccuLfnVl8sTAOtZdmIrv+QuWfXpGfsujOcj3cQm3IkslLwQQQAABBAZOIF0A7H4APfqI+jxn&#10;xhD6ictbaV8DQtuT7YPzgoheayoYA6eKfnVmbUPctgl0PrJisHcrpO903Os4V3o3vbOQ/E0mnhHg&#10;lEFJoB56+NcMAuesZ5vB/ARxr6nAoqy8c/slhe/XdpWOq1XWoWATA+uxXzMCnDz6Df97skCUfOzX&#10;23rf29RMTjGTPNJ+uxUc8k0+CJzwb0aKbwYXxn6lyUWNALc7d9q8LvFtcBZxwYOobhV8Y7/eauWJ&#10;gdWpm+ASnhAF3yyhnI4cjgACCCCAAAKlCaQIgHX0u/jDpRrmCW6l1TZBxmZ0KPgkwdEqSWiTfDsT&#10;ZhWbLBgDZ4h+/SMTwRgiTTyYcwloX1hrQl8fgw6GC4mBTeM8I8Dzp6gJCVP1lcS9n/3Ux8xSq/K8&#10;lFnQOqjLfIrqJoVeOpCqtUUnDl4PLCWoVa+Sxef++NAz0rso+k38rYEOd6PCzrShr9HyDvymHQQO&#10;JfdGvCmiXzcvE/eaicoZZiwXeyJ4rwH2PTcF5RwHjol+dRGFxMDum8zlTDhXKfSrUt/f5KR5hfSJ&#10;/DmSTV6IeZL4zVFsn5MbAggggAAC/SSQIgAObVboMrxtZ/oVL7Twz76eQ+iGB+4lfgur3aQsMf6y&#10;5JSZLSQPTjMOBpx6bmqK2cjBT2b+z1spais1NFWKv0o5KlMT1uroN6bs/DGweyGnab8OKPWcaD2P&#10;MeGH1qN11NHv+a++yNxnVTpC9uT8XsBTQI6VrlJ0Y8eTeuJbbwwsY78SgbpvRrdKWT+bqyBWDtff&#10;diSe/+ydyBo6vcN7sWt7ssDZtC14grU740L/MOqI1/vTPXvTfHHVvvZtUpjv99yaLLoHXO68i88g&#10;GP2GxvxpY+C4YepsV+sEv2JJ/0epeD5yRAABBBBAYOgF8gbAQw+YDsA7x1hHmN7gykS/sj/pbOTQ&#10;z8neD9opP0ibGFgqJnVI1zwdoSxMe85wbPtDFqIWHf3qWNdMWF5Yu2r+JT1aknCJIxP9Sthmbu0j&#10;PaK7KfM4cNw1wKGXqUcT+LPyDqumHO8u8hpg/bWDCXEXrgf2z3zWX1CkerjZZpv5rMvxxXXePdmm&#10;dMgZFxzylT0J41Ud/kSN95r9Ore4PD0NMyPAJtoyT45eA5xgsNv7dUBRYZpvelCqzo9JvM2ZX/ZZ&#10;p4mqrQqAnW1FFZoun9DQNzfr+RdcLJvUJOZJ4i+I0jWI1AgggAACCAySQMYA2HudZPC5+aDZOamF&#10;f/b1Mqrux0z3RifqU7caC+5cTRKX5A19vddkSnCSIvIMbdmiq9ESV2ghoYmB5TZI5p7A3iepcyz6&#10;AL3KkvvZN/yho9m0xUYNemcbDNelL7raNjgEmubjqv/C3RxToI9mlfWK37S22dIfjX5Tflmg/wT1&#10;7CNmvDdRLO0Z0Y6ZAn00AO7SrGjfDfIK7A69yrX7F2A+V193mwQJCzXLX/nmBWS5ejk45zl36Ktb&#10;kWQKdPaJFgmlSIYAAggggED/C2QJgFX4UdzNi3bv2B61peAteAp0ipIzJNXBpPdA34hcMEFkKcFP&#10;+b4PW+nDgLYzfpPcH7iQS3xDW7141Df8q5gM0a8uy4z9mqLNdOgMHe0/xIS7WScDF1CH8rPYs/MO&#10;QZNNnhwtTQ8Uxz58gcN89JvmO4Ko7HVWXQ+JF83MWJhV6x3vTRT9lt+DeUowo76SiVkNK7gzS2C5&#10;uFoS4hYV/ZqMdQeZ8fWC4tY8nByLAAIIIIAAAsULZAmAk9TCnaGaJKFKs3bDVr0lPaCf0wXDy6ib&#10;D7UNRBWDDzn9dYmSh4TfZoBXfjXXKudkjo+B214kHFO6WaQq9Ik5UE8XvKroFadzsswfruO6PJFw&#10;jinQxTRB56LnNi/Etzr61a8cjYGTXb7rPXnDZz7nCIbzR7+h8591SxPOgl64LPnol1LeiDdn9Bs3&#10;BTq6v4NHBdMmSWOOCq6A5Z4j8wOrvueFnIc5x36lDt5o3HvizcfDaefuL5qAk/hfwQQWSaZAp7hK&#10;PkGJJEEAAQQQQGAgBVIHwHr4t+ceRU+BDh2Uzt9qHdMGI159xa/O3/tqohg4X7V8S3Pp0V1zBXKq&#10;vH23O4pZBCtP9Our0lpZZNj9DkV+rtmgnuuHjn71PMmEj6C2LIglY8J5emHR2H6ecNd3a2jvHAxp&#10;nu/Xdg1OdA1w8tnRC+3yRr+6CvMxcMrqLYp+s6K5l0Ak3dqBqdeDV/96j4p/1Zd/+6t8k1RoIY2e&#10;6uy7DZI6+fW53+6bSO8KYVHFJkmjj207ApymZdFpPf8Ied/ji2Y+Z/2HKvzLl1T1Tu6VJlumQKfR&#10;Ii0CCCCAAAKRAqkD4CSWqYZ/k2TYPk0JU6BLHZT2RrzB1nlfjZpv7C4BFQfTNoE5uIw7AEfVrPAl&#10;sna782zlCwv5uWfH/JzbDNGvcMlRJtbVk3jltMoT/UqV5q+2NUOXOWZBt7mlcPs3ydEUBWblOYvm&#10;x37Neamf+OdCJ6jnfMgWHO9NEwzri/8TbvGVSj42G5/S+4ZNnmd83Y5e6BtIpwLgdtFvgt5Il6Tt&#10;CHC67GJSL8S3JujNFv0GJ2MHZ8unnrDtWaWssPaSEQIIIIAAAggUJJAuAO7R4d+CLPoum7YhbtsE&#10;nW+yHiXOWa6syRyz6czNuNCViYvzxsB6LWgZKTXTDjMvBJ2zsX1xeHDs11vtDDFw77Q6ZuZzsJLx&#10;c6FLikajRoA7H/0KSNiN4U04uOhJgV1shsDn88w69iuHe6PfjP21+FLvApvJFOgCMckKAQQQQGCY&#10;BdIFwO7nm/Zb2s8NZr5x9p4oegp09pp09si2IW7bBJ2tbwGl6fWfoy4D9ka/Evomj371gToGNtG1&#10;Hkk2j+wxcPpFjFNI5fi4n6KU6KTx0a8+LksMnGa8N6x2Sf5WmTSRzZNwZpv6w2fLT+8WtSf/xcYp&#10;OsW7ZrFZ6rmc+bcJa+Vb+Tnm14QZJkx2dCJ0mreDb2h34SLt+UuWF0Wyaa8ETljvNMmYAp1Gi7QI&#10;IIAAAghECqQIgIOftaL2JPF2P2qoT5+xQ3k5Fr1JUonYNDosz53Nogz0DXXMolPy3DsZNf7VqJro&#10;gDDm0TZBsW3sTG5Rp42ULh+FM4S+ptreGyvJTh1pZ26Uvtr2c5/+WMItpqBSsvrUxz73qY/JB2v5&#10;Gfnk03E3lPJFv+rWzO6XLuaJaVHbGHhhDV59dPst/qz33JtYv0GCX0J490S+vdodGJV5SIa+RYbD&#10;B0Y9Q6iZz7ouHhh6DXC59fH+/csR/ap/kBaPX2esdmmLYGWsD4chgAACCCCAwGKBFAFw4XTFRNTz&#10;H2ITjvYkaIT6+BIelheywKb3prI6+vXe9Tf+1cgP6UMWA0fd/lfvTz7qG387a32/Jf3IHAPrJc0k&#10;B+/aZvHPo3q5B7MKjX5VICEhsP6Ka/GZGR8D+8bfkvya4P3cQ0mkRdvcYWR5mPHamD0dqHpUsJZk&#10;f2j1Qq8BLq8h829R8y1EmpL0gGryLUXe5QzCMwU6RReQFAEEEEAAgWiBbgbARfZLMcH0Qo3a5pav&#10;6t77DHmjX51r/Kv5Sk59tG+NaBODpc6o9w6Iv5eSedVUPHMMLDl4x/mTPI/RSnJ4wjWu8mflu0my&#10;L9wNbUX8fZV93+Sk+jWsODMgmORJ/DmaJIf2449XOpZspl3ypO2edG+ddt+Fpcutt1MvWgSwvb2/&#10;MeddcFGqrbcxqB0CCCCAAAIIJBWwL3zDbZs2TtmTauXmK17b8B0nSxDP7HuwXjucNL+wdLKO7s23&#10;3PqhD1872Fm97a1vClXCMMnJo0+S/jLsr9oO/BuQBiZ/o/Wm1dC+oTrQ8KgikpwzpEEAAQQQQGDA&#10;BNoHwIluGdpORQfAg51VzIeYwW54gT3bX4b9VdsCu4ms2v3Bm399GP7uFXgyDO0bqgMNJwBO+J4l&#10;GQIIIIDAMAi0CYDfe/WfDoNCIW2M+oSBYXLe/jLsr9om7wVSItAVgaF9Q3Wg4QTAXTmlKRQBBBBA&#10;oDcF2gTAvVlpaoUAAggggAACCCCAAAIIIIBAWoFBWQQrbbtJjwACCCCAAAIIIIAAAgggMGQCBMBD&#10;1uE0FwEEEEAAAQQQQAABBBAYVoFFU6DP2nLdsDrQbgQQQAABBBBAAAEEEEAAgQEX8AfAsmzpgLeY&#10;5iGAAAIIIIAAAggggAACCAylQEgAPLVqi5fitl2vWLV6vLJk1LtzbETNna6MyN2D5Wd7uZb/BsPt&#10;DyEFAggggAACCCCAAAIIIDBsAq2GE9Vkp9H0vlS3VDjWmq1P75170rrPDxtUtvbGBcDf+dmvrj9+&#10;xab11ZHlY6NjI+NuCdUxFfoukbh3VHG7IbBVqbj/iX60WpG9mK3eHIUAAggggAACCCCAAAIIDJiA&#10;N/ht1R0dc8mTYDNnLatZa8n+WsOe3T/78521nffPPPWkrwwYSOHNiQyAf/jgS9adtHLt2srIstFq&#10;pTI6Wh21Hdsd+J2wnbGqbVfd4d92oW/hNSZDBBBAAAEEEECgbAG+uy9bmPwRGE4BiZ6i/rw4TRXl&#10;hr4aOiSso2IdBksMXDtUO7TnyH33HvqlY788nLYJWx0eAMvY77FbV69e4VSXjtgS/tq2VVX/VRHv&#10;SEWCXxMMJyzGaagvJ3gggAACCCCAAAIIIIAAAgiECugR3aiHRLnel5z60enQDavlNKy6xMA7D939&#10;s9mzf+GrCEcJhAfAd02/bN26JeNTI7Yb9MrDHrFlkyfVkaoEw+pJpSLBsC/fVjDQdWz9ZQYPBBBA&#10;oHABx+LPS+GoZIgAAggggAACHRVwHBX3OnLRaMtyJKrVn24c9z8Ln3Qc/ava4Vhu5KvSNxcFzK16&#10;q7Z/btfe+ikbv9TRBvRVYSEB8M65S1aurC5bNWGNKmV7tKpbJMGwDoNlLFh+DUa/8w33hrutitNi&#10;7Levzggqi0BfCRAA91V3UVkE+kpg0UIzfVVzKosAAj0sYD662O76VfMBrdrbmg9rHcdu2RLcOpWW&#10;3aroEDfk+/6mBMBunKWezL9u161GvdY8Ut+9Z/aUk77ewwzdrFp4ALxh9Wh16ZhMdPbGwL4AWMXA&#10;7tRob9wrPaW74ehDuoQhmm52MWUjMNACDAAPdPfSOAS6KKA+jPJAAIEhEFi3cmzrsUuXuAv9uvHo&#10;4s8W6jf3//JDP3df/9E9B3cfbFgSDbmPbJn8190Hd880JRM9YXbdmtGtxy9bMp6uJj/48f5dP5/T&#10;83BbrabVcJr1BgFwzJkbGQC3lo6OjVaCAbDkdXQQeKHLFbcn9F0053l+6J5/RYbg7wdNRKDzAgzR&#10;dN6cEhFAAAEEEBgUgbUrR4/dsPTWO1tHZp1aw2nIpbQtpymfLmxL/VwIhxtNNQFZtrqkqTeXjsy9&#10;/GlLHplu7D2iYpw8mTw63dhzsCVDuBL9Pn5Dbe7H33OOHG7Va5aqSlNVRQIutyruFGhH9qv/Si0b&#10;jVa9XhtbOvWcl/33z5fs2jGnA2AZ/nUas3v2W4wAR52kEQHwipGK3Op36Yi1RMWvH3jj1lQn+ds+&#10;fv98+oXo1262uU9SqvxJjAACCGgBJphwJiCAQEkC5nK7kvInWwQQ6AWB5zxp1de/31gxIbe2sWZr&#10;zqwEnk0Vb0pEqi7IdUNOmYMsl+g2JeRsOvW6NVdrzc7Ojjv7f+PFx9xyzyFpRd5MtruZnLXqyLf/&#10;3V62XGbdtuZmnblZXRU1z1nCXR396udSv2ZDqtKamzsyO3ugMnbMKy+66eY9KgCuNWT4lwA4/tTy&#10;r2IVltq9BlgP+ns39c2IfCPh33w52Az99sKbmzoggAACCCCAQBoBmwcCCAyBgIyrzs45ssCR3Nq1&#10;YqnbvMoT+amaLtd7qnhn/qftWBXH1q/KNnOwtmRUrgd1E+bLZP4vkyyENTtrV0akFrL2klqKWAqz&#10;pVJyK1r1zHYq1vwmJbovqXv1VGoHDkyMVSpVN2RzFy3mkTMArtqj8TnMx8Rv/8T9vgnzXPnLyYcA&#10;AmULhH4Nx04EEEAAAQQQQCCJgHxQmauprVZT05vrDTX1WH6qrW7PzVmzs5bMjp6ryWbN1S258VDL&#10;UUGvij3VMlbuj5yZSIYS0MqjVnNqc7JJ2boqak62PFH7a2pYePaIU5O52nNOveZO15YjVaisL0uV&#10;GFjFwaMjZX/66vf8k4wAz7fR+x2Qr9lv/8QD7/md46Tr+p2D+iOAAAIIIIAAAggggMDQCNgyw3m2&#10;LvOf3fh2PvRVEaiExLJH9st2RCLhulWTmLRpy7xoCYuqMii7sIyzPPFm8id/sP5/X7r+I5et//PL&#10;13/0Les//rYNf/WODX9z5UbZ/vZdG//+PRujMnHkol+JbyXQrc394nPPfOlbXieVULGuzHaWoFft&#10;PyIx8Cv/9H+ecd5z1CxoGX6U6LciY78M/KY4YSMCYLkBsDuMrjpWVt92H0JsHt4S3v43KvqNKvO1&#10;5278jRdvft1LN8l2wYs2PP+XV/fLZIpzn7n2whdvlGq//NnrstX5vOetl8N/7QXrsx0eepSWlE3q&#10;JjXMkLPUp5AqPfusVVIN+ZmhDuYQb2WESxqVJzeOHUKBFH/tSIoAAggggAACCCwWkGCn1bLrDXtO&#10;lk9u2k2Jb91rgOWJxLTqifyUladaamvK/YnUUK077Xl+6Fdl58ukrXFUJqowibwbdSn4+DNOlXxe&#10;/q6LHNnZcqul1sRqvfLPrpD9Jz7tDFVvNRNaB2xMfm6rfjRBeAAso+cyg1zf7zf+oaLf3/JHv2a+&#10;gTn27770qGz7DzY2rh1/yTPWtMu1+6+/8rnrVk2N3n7XwZ/ec2jZRPVlz1qbtk7STDlQDv+nf9+V&#10;9ti26QXzez+ZWba0+uu/uqFt4pISrFim5lfon+bxwl9Z/eoXro/6Nb4mwlU1d9VKUGlfWQmOIMlA&#10;Cui/+mwIIIAAAggggEB6AbXGlVpVSgWYaoUpFVeq5a/kibvwlCxnJPHqwuYuiCRxpxv2upcJu9vi&#10;TNp+3gpk4h6hCpM5zyoQl0D3C1f9tc7nFe/7PVUbtQh167yPvEXv/OfffZdbC53TQkQ+0j52a1u3&#10;YUgQyaSms6srq6vqouvox3t+6/jFHz09Sd1p8d5Dv3rTXvlVAsvel5VgTCp5+12HbvvpgX/4yo4v&#10;XL87bZ11M+XwtAcmTH/n/Ufuf3hWIsa0XyhIQF5ITL5i0g2A3Z/msW7VmLp71sLD92uwaXkq0zbz&#10;hJIk62uBkIX4klzxQxoEEEAAAQQQQGAhUpGQU01L1mGme+sj96eKhHWUqcJgy5KbEek9JsTRn0P0&#10;w2Qizy9+367feffO37xq52vfufM1b9/xa2/bcd4f73j5FTte+uYd8qo/E0/E5MjE5qa6F5MU/4V3&#10;fEzn/Io/uVRWyHrlh9XYrzz++ZJtOl7XI8DecGt+Kay+/mxXfuXDb4N0zIZl9mjVnqjYYzIObL/3&#10;d09IVZO3f/wBk/617hDl3/2r6mx5vPbFG2Q173/46k55/pKnr161QkWJ0zP1L39LxcZPPX35sRuW&#10;yN2fa/XWT392+Pa71Zrgcoj8lD0SWR060vznb8zHosHDdeKZgw09liiJ73rgiGQSmm3o4abar37+&#10;OinOVOxoc9zK6OboinmfS3op+tP/vku/pB86gc5QnphayfPnnbVq9dSI7JfW3f/I7HduV9FyfMW8&#10;heo6yLFSYkJPUzFdq1c+e61UWHpELvrfd6Dx9e9ORxma5ugnT3rs5C+ctEx3yk9/dui2/z5oQEyr&#10;gwh6T1DJa6jz3DVd++q3VWVCnSV9MPOEp5OvIfyKAAIIIIBAuIC6/wkPBBAYcIFn/dKKv/5qfcVS&#10;teiyvs2QfDCen/zsznzW85/dAWG1ScxZkVi4Uasd3H3Zr59wg/sZ2JfJn1++7qKrd0Zl8sX3rz/3&#10;ih3eTK6XEKBpPfusqZl//uvKsim1vLO+068MCLdar3jv73r74PO//66FuyJJ+GvXmtaew7XT/sdl&#10;/3HTtLpgtdFqHJlrHDnIfYBjTtzogXJZTqyq57a7XyukuQ2SOtDd5KJsb9kS78mvu6br8lOHKw/t&#10;mLvrgcPyRH6VnScdMyHR73dvn5GTTO4o7T1WYjxJLNGaTvnCX14lR9338Kw+XH41iWVMUoJeicok&#10;8SnHTYRmG1q6tzgJR+Xsl5wlcJX4OeFbf//BphwoiU3Ab55I/eX5D7cflFqddsJSSSMaG9eOybRw&#10;2T8711oud12OYIkvXcfVCT1NfeQQHf0K1Pb7Dwv78mXu4unuI2joq8Nq95uLvfsb8lM/D7Y6iKCT&#10;BZWCHS2ju/psiXr4Mk/Y/IT9SDIEEEAAAQTcm6KwIYDAoAu461epQNcNcedHdyX6kc/X6rZI7n2I&#10;9I2P1B5Zrdlu2ZWW/FR/JRdwFmeiX5m/gVIwEzVreVEmKmu9+JKKv2X4V92G2I2+VLz9+T/+iPmD&#10;/C+Xvte9L5KqiKrL/HRsSenGa+5gdGVsxB5Zwt/wGIHwANgeqdhyDbBQunFsrGDg7sCCr5YjW5Sz&#10;jNfJJvHe7n31627dX6lU9NTZG78/858/UcO88qvslCn4+vnnvrFHXpI98tClyxPZY1KudicY3/yj&#10;A/pw+dWb+Cc/O/KD7YdlvwR4odmGlq5z0A/JVkY1ZbRWwstTjlv69DOmfJXxVsw81/UJppQ9L3n6&#10;ml9/0fpf2joptZJoUx4y9ivP//07SuNL35qOYfFWzGj4Ssngqad5C5TXyrTFZ+itgzxfuVxVfsde&#10;9V2GPDevRlXPW9soJV9Hi08Sc50mefN9DeFXBBBAAAEEEEAAgaEVkICnJWv+6snPjq2u+nXjSxnH&#10;05v73A19q/pGvBL6qk3WX3ZvhqQevkzmY9GITORVfyYjVRV5ScilRn1lnvXCxb0qDrdf8b4/NLHY&#10;yz/8NvcWTFJJ9+pfiZOdllRa7ZMFjKVELgNOEPpHjAC7PS5fRcxf2t0uI2H3JlHXDsudqCqylvR8&#10;/v/wtT0/31mTNDIzWYfH7tLh1oUvWieb2q9Okcp/3zdba7Qee+LSc5+x+vGPWeYNpM1znVIf7ttp&#10;ivMdGMw2tHR9lNnu/nntC9/cN31ADXIeu3E8tDLeOpjnwZQvP0eGu0ce2lETBw0lafTIra/QthUz&#10;h8uBQiS/yuhxNk+hlsOf+NhJ2Uw+UYa+ekoML4f85F413C3Pzave6vmyCv4aU5bkIz7JzZOfTr6G&#10;8Gu/C7T748TrCCCAAAIIIIBAtIBty9rOenlnd8hVXdSrglEZaNWbDBhJ3KGGglUw3FKbTFhWMbAa&#10;E57/7Ls4EzefyEwkzvVlUpHIekQV7Qa0as1nS67vVZm8/N3z85+/8Mcf0kX96vsvl1qpoLvi3j5Y&#10;AmAJmKWeI1I7GUlWdwKmv+MFIqdASz+osX7PCHDMfYDnyzBhsLC7m1lAS55880dqQHXV8pGzHieR&#10;rUw2UOfYP359r9lk50/vm/3c9ft+vqu2Yln18SdPzH/v4uZunsuB5nDfTm9x3ufBbENLN9/0eJ98&#10;9Ttq2NmNut0vgRZXxlsx8zyYUo+1fvvHh7w56Dr4Cm1bMW8F1q5Uw7D7DzWzed5xnwpfH3vChGzS&#10;NXc+OBvfRlNV6UFdjV9/wfyC3rpPfT5tf03omcQ8+ekU2svs7F+Byoh81caGAAIIFC/Q798PUn8E&#10;EEgkILORZQ1nd5OY9mNXrP34FWv/6i1r/+aP1/3ft677f29b96m3r1PhpRsSyyCw/FwYAXajXD14&#10;tjgT+eyqF6eav1vS/MUU85moT7aLM3H3qFFcy5HJz+78ZxmJtp2XXXWx/hj8xbd/RF794hV/Is9H&#10;J5a89M+2qdBXAnYV/apo2b0xcbUyLiGLCu6qo4sWqY2PBofw1YjbIOmbAKuvOY5OZo66D7BeCNz7&#10;0BcAqz3mCwg3Hv7pA7MSqJyweVye73YvH332mcufccbkrz1n1fOeskJ2vvTpU/Lkm7erq8nnD/fk&#10;ICll58yhpqScPiDTA6xffsIyvVP9qqPusAOD2YaWPp+Dm88Ln7riFc9cKU8ed7KaQ6/Ggd39dXfU&#10;VHY+5XHqOt5gJY9m4nlVDyPLUbq2+rmpgxzy4qephkexeCtmCpUcNq4Zna21vvHDA9k8Tz1ONe2O&#10;B4784zf2fvGW/T95YDbG0FsHPXn7/h1zcqD8lOdqj+ujA1GT2PfrIrHo/prv6MPzfRpl7s08xem0&#10;8O3MIlV2IoAAAgggsFjAHrXZEEBg4AUkTHXv9KtvdLQQSiz+rxqzUfOfVRyso1+1IJb8IpGv+4ci&#10;mImMyaoQ1o2m3DjZHSjSmagFpRdnoq8eVVOg3dsxuePAL922EP2+4xo9J1dy+PIV79NVO/cj75aZ&#10;zyqOVpO21eig3i/jwMyCDu9Fz97o2yDJElbu3YDlRkhtc/En0NPlZQrrwrE6JL7n0dp9O2ry1cSL&#10;nzp1/X8d3DFdXzs1cszaMZl2//DeuiTYPdOUPa959mqJ635y/+zRQNqyzn/GKkk5fbDxte8fkP3/&#10;8cMD8vz4DeOyc/dMQ371JvY9D2YbWrpZu0uePLi7Lm8GqcnjTpiQ/HWhsj28tyFx1xNOWrpuYY2u&#10;YLnBPXK41FaOGh+ryBPhkjFhXYfVy1V7J8YqWqBtxTS1HPLY4yYk6vuXW/br4tJ6yiG1hnqXn3bc&#10;hOQmmwj/8uMnfV02/15aWNVMlzXpDmjv2t+Q5/JTnsse/dJDu9VVwZJb6K/B3Lx75PnM4aYcK30q&#10;T75y60y8ubes5M339jLPEUAAAQQQQAABBIZZQKJTmc8sI1zyuVgNr4U95JJdvSaWewdgtfyVHKIX&#10;npr/2B/I5K/evPoTV6z5myvW/N8r1vy/t6z5x7es+ae3rvn821Z/6R1qNV9/JnIB8Ih7PyV3/rPl&#10;NGQc+P7v/URSfumd10hRMtTrlqwWof7ym98j+x/49q1qj7oAWNK7483uQKCMAx+9L1PqEG5YDgi/&#10;DdJxx6+qLq3aSysyt9Aes668cFNwmNe9yW9IbCxd8e5Pq7scyUMu5E4fPfvpX/30lbLr09/aNyx9&#10;0ql2/sKx41PLqrfcoVYLk+ennzAhsf1nb97fqfIpBwEEEEAAAQQQQACBbgo8Y+vSD36mtmTMHht1&#10;ZAEpGYtVcaX6oTYJiSXW1ROk1WLRTfcmSXWnVZuzDu668rdO/NZ9R6T2eTO565Dc0/ecJyyb/sQH&#10;7SUT1sioXV1YSskd4HWX55LBXrlVsbtGtGyNhlSl1WjO1Vu756zTfv/K629Tt1Nt1ZqN2Xp936Ed&#10;jx485aSvd1O2h8uOvg2SrnR1YSqAXsvbu+neCGxykL5kXB7u9dl5N12R/PmQg0/g5E3jx6wZ/aWT&#10;1LXWa1aoWc1yN2CUEEAAAQQQQAABBBAYEgE1AtxqNVrNRtOpyyb30W225CNxo6F+VeFus+Vu6nlL&#10;b3JdqMxfVUtPLcxtzpeJXFpsy/1t1IXErZaE101VnVbD/ak2KV49UVWR0UUZsJJNJVU1cS9ddpfp&#10;0hGTWgpaVtTKPwTZw/Fr7qq1GwGWG/bIFxAyIq9uSePGtO4NpkIf0gd6vzol3Ie6hVXux689bUry&#10;+Awjk7klfRmcvHFMtuUTaklteZ8fmmv9+w8Xrr4uuizyQwABBBBAAAEEEECg1wSectKSa780c3jO&#10;GamqFZTlbkcqhHHnN+vbAresigQ06gphCTzVT0tCZKs+NzUyc+lrHnPTvWoEOGcm37xL3dX1qadM&#10;7P3MR60jhywZ/lUzmdXNjtzpzXrAURaflp8y/Cshr/xUk6UlGp9tOoeWrHzsb196/W0zMlotQXLz&#10;cHNu+gAjwDFnWvsAWE1tl5OhKldxt4mBTQBsYmATAMsXFL12ulMfBBBAAAEEEEAAAQQQGGaBNcuq&#10;a5fZ//SNHQcOzqkbCLkBpxv/uqtVScTrXrLrzkGWENi941CzObW09Zrnbt59yN5bV8N9eTLZddDa&#10;W1OZrF1WPXnZ/gf/7bNzB2ZkRWdVoroqWN2ZRx66Bvquv/JQNZNoV6KvyZXHv/iCe/ZP7d5f1wFw&#10;fbZW33OYADh7AGwWwZJxYEWv7tEsI8HCb+7hqk4NdSMsz8MX9xL7DvOfFdqOQLkCfLlWri+5I4AA&#10;AgggMMgCEkyunRx5/PET/kbqAMYdD55/yRPSzM4173qktueIuhepSpE5k4drew7JgrI6yHXWrhh5&#10;/IkpazLbvPP+ud17GzoaIwBOcrJGjgDbE7Y97q7crS7lldszO2pZbdXJbiQcvTS0jMwffag7M8ss&#10;eULgJH1BGgQQQAABBBBAAAEEEBh8AfcqYm/QtPBcoifz8ERV+lJfiavUkLTnsSjycvc36owAtzl/&#10;wgPgYzYsqywbbY0oYHdZbXU/YBX66vW13af6WXj2nohXzSGQq7N5IIAAAggggAACCCCAAAIILAio&#10;KdVulOu9t45a2CriIekrCxGy9+JTSS5DjlZThWaypJcMK+/eM8sq0FGM7VaB5gRFAAEEEEAAAQQQ&#10;QAABBBDoH4GDh9TqXDxCBcJHgDdtnLIn5SsE56wt1wGHAAIIIIAAAggggAACCCDQ4wLf/dlzZIru&#10;7J59D9w7fcbpN/V4bbtVvTYB8AcvO7lbNaNcBBBAAAEEEEAAAQQQQACBhAJvft89BMBtrdoEwFe8&#10;VtYl44EAAggggAACCCCAAAIIINDTAh/4hFq1mBHg+E5KHQCv3XBaId2+e8cdOp+cGUo+OXPQ1TD1&#10;yV8l41NUG3X1cjYzfw6DVI1gHxVyVpNJSQI5T366O2G/4JwQimQIIIAAAgj0pgABcJJ+SbcIlnw8&#10;cu+9nPfx2U99TH/Syp9h/hx0Y8wnv6IyNHkWkmH+TPLnoFuUs+/z51BINUwrivrEn+TNRppsAoWc&#10;M763ebaaDPZROA92/9I6BBBAAAEEENAC6UaA9SekyLsf6Sxl4W5zdyTv8wXyz33qY/L0/Asu1mOS&#10;KsOjB6TuF7kTk7ojVtQNmZLlJwG5ro+JyXNmKPmYPHUb9+zcnqwu4anyZ6Jz+NynP24KOOdZz0xb&#10;paKq0XWNG66/UZovP02/p6VImF6KSJiSZF6B8159kTlJ8p91Ome6O3iO9akzbxYEEEAAAQQQCBVg&#10;BDjJiVFCAGxi4IjAttcCYIlUTUBeVADszdP78T1VOOQNUNvGADqii+nyYADsS5wkHm5bDV+e3vbq&#10;/NPmENqi0Ex0WUlaYaJfb78nebdkSCNl3XzLrRkOHOZDtm1754qVxxYbAOvTowPfd/RRd/ev8zC/&#10;O2g7AggggAACMQIEwElOj4wBsBni9ZVx9LbN0cO68QFwwqFcNWzsPoIjwN6reeMJ9PTXmADYvJSE&#10;0psmJgBOEqFJVr6ANj5uNHFmTOYmh2AQro9qG0J7w1df4qhjg0Fp1wNgU9VORkQf+vC1aU+hYU4/&#10;s+/Bvg6A+6W7+9d5mN8dtB0BBBBAAAEC4JznQLprgL2F6WvqJNIzl1MefVVHv0ej4aSV/NynPyYZ&#10;tt3aZrd2w9a2W9tMdBBrIuS26VMlMFGoPNGbDkHN8+S5eQPaJCPMviDZ/KqnBCcs15c4JvBOlW1o&#10;6YYlefWiWuEL1KVuyb8uSShDsp4VoLt7tmuoGAIIIIAAAggg0DGB7AGwVFEuKJVLyPRlpUcvLjVj&#10;v5liYMkwfouikUimvGBGB8MmJM7ZPd4puJKVN3qU5wmHiE0dzCHZjjX5+GqVsI1JgtKoGNgb2YY+&#10;118KeGsSLM73rUHMlwhJhrgTtppkXRcI7ehsXyF1vS29XAGce7l3qBsCCCCAAAIIZBDIHgDr6FeK&#10;1DGwfi4PmZMske/85n2+sDNDLZMcInNri13RVy4X9JZbVPSr8/QN26YNepOAtE3jLdTURwerUeFo&#10;MFqOr3m24eVgzTPE9r5Mcka/wVMryZ62XUCCPAKh516qt5L+o2G2PJUZ4GPzOw8wDk1DAAEEEEAA&#10;gb4TyB4Ae8d+zXPd/pg75SQBkhWYQx9Jjk2SRpaxTpJM0vhi4IRHJUnmG/VNMo4an625jjdhVr7o&#10;V0eY+lj9kt7j3bwVMGmCE7CjKpA8Mkme0ltPXT1TYW9tc0a/STqUNJ0XCD3TEp7/prZ65ojeiv0G&#10;rfMgJZVYiHNJdSNbBBBAAAEEEEAgrUD2AFhKMiPA5rkuPiqCTXhvoaj4OW3bQtMnj3714cFx4JhL&#10;lLPV0BdDJvkEn/CQhFl5Q18TA7c91iTwjh7rENQ4tM1Ep4/5OsC86g3OUzkT/abi6ovEuk/NaaMn&#10;LOiae7/K6Yu29HIlce7l3qFuCCCAAAIIIJBNIFcA7L3611wDLJcAx29tK+qNn9smTpVAR79y5+Dk&#10;RwVnPgeHRlONWJoQ0TfQaj67t80takDG92lVtzE0sYl4fTOfdR0SxsCm/kFMX0icXNtn4oux28qE&#10;1iTDUQkrHDp1llHEhHo5k5mg13eSeIPhPEX4Otd0q+/JwHd32c55+ohjEUAAAQQQQACBDALZA+Co&#10;a4AXRZcpIs2jlfeOAKt4deER37zQRbC8470Zol8pUUaA9RZaeoZP2/qQtltUY70f902kGhrjBUdo&#10;vXnqQNc389k7ypp84FRn5RuFS34ueg/UFTC5pYpdfSPJOp9UOSSvs04ZOnW2vJXY0lZvsNObnvU9&#10;Sdvj3muATd/JzoTzoge+u4tyHuyzkdYhgAACCCCAQB8JZA+AI68BNos/R98KOBVQyG2Wwo4PLoKl&#10;I17vz1Rjv6kqmTCxb4QzdDA59CpWk7/386h+rsNF71RhbxwrCaJCguBgr3dOacIWJRnsDR2Fjonw&#10;08YwUd9NFJJPQgeSdUsg/ouetrVKdQ2wDowHftQ36g2l96d6O7f1JwECCCCAAAIIINBhgewBsFTU&#10;u/6zWQVaNUDHwEmXmvI32XcJcTYR73hvtrHfbOW2PSo4/bjtIb4EUeO9UbOdY/IPnfCc6gOudyK0&#10;GQo2JfpC8dCahI7cpjXxpS977Ddn9Ti8QIHgEGWBmZOVEcCZkwEBBBBAAAEEBkMgVwAcfh/g3DC+&#10;RbAy56fHe70/M2cVdWAweEtShAk7kySOChplv2/sV6f0VqntEKiZcqwP1HmaIei2E7yDobI+Nsmw&#10;cKq2p3Im+k1l26eJveee9/RI9fVN8rbrgV894dn7PHkOfZqyw859qkS1EUAAAQQQQKCPBLIHwJH3&#10;Adb3+w27A7C+OXDaR7Y1sbyznYud+WyuUPU+SdUo72fKtkFmwpxThYgmT+/EaRP9JizRxMw6ve+D&#10;crBdUZGJSRnThORK5UW/wRvGmj3eC0GHc35s8nMmf0rvhP9gbr5TOltxOsTVW/xVvgPc3R1wztY7&#10;HIUAAggggAACCOQRyB4Ad+Y+wNI235pYUa0NXQQrD015x4Ze5Zs8xguGr774M0PN9bCt96JiHd+2&#10;HUP2VsZbDTMUXPhocEzryot+vVeKmmFAs1NXyezP4M8hXRHwBbfeX32da/rX29e+nV1pAoUigAAC&#10;CCCAAAIIpBLIHgDLwKysjez9aQou8D7AyRvjXQRr947tbbfkOXc4ZYZIOHMNvWUlj3VD4+2oy32D&#10;FwZH1Tam4UlC8WD0GzpWX9IU2cxdwIEIIIAAAggggAACCCDQMYGMAXDUnX6l3sXeBzjD/GfvVNX4&#10;5x1TDhaUJMpNkkbHojqoS5jeWxlfYKlzCA7eBuvvvdA3NPT17vRdGFwGe3ljv2XUljxzCsSc6hne&#10;BTkrM8CH4zzAnUvTEEAAAQQQGFqBjAGwvprXXNPr+1U02yaIEfctgpXwNkjeDIOX7cXMdexk35fx&#10;6dw7cptqFDdnw+OX8grWJHSPmQ0e+iRhDaOi36jME2ZLst4U8HVr8Aud0EsMerMtvVwrnHu5d6gb&#10;AggggAACCGQWyBgAS3k6LjUF+35NkiC00rK2Vvzm5py5vYN5oI4tM0S/voDcOyCcZNZxfAzstS5v&#10;4jFjv4N5TtMqBBBAAAEEEEAAAQRKELAvfMNtmzZO2ZPq1r1nbbnu5ltu3Tl3idlzxWsb3kJlRrEK&#10;emVesmev746/OjiNSfDZT31MEsj1w3qpVTeKzrA49HwNpCqSw+IapXPy1keO1FXKk6FkEmzjnp3b&#10;01VrcWpdqzyZxOSQPIb0ZuKNaZPH3vkbYvpINJLXPIiv66/PwzxdE3+slPK8F7yovPwHNecVK481&#10;Z3sh5wzdHXqq9KnzoJ72tAsBBBBAAIGcAh/4xIhEarN79j1w7/QZp9+UM7dBPTxjAJyH43MEwOn5&#10;8scA+XPwRp7pWzB/RIHVkJkCyQPvbgXAa9ZvzWw15Af2YwDcj93dj85D/tag+QgggAACCEQJEAAn&#10;OTeyBMASeCTJOj6NdwQ4T4aSjwyN5slB19OMBOoILX+GJs9CMszfzPw56BblxMmfQyHVMCdn2SPA&#10;+d8p5FDIO8j3Nkc1KIAzZwUCCCCAAAL9LkAAnKQHU18DXEhk6K1Z/gzz5+CT6s0M89cqfw4ClT+T&#10;/DkUUo0kbw/S9IhAIedMj7Sll6uBcy/3DnVDAAEEEEAAgUIE0o0AS5EySlBIwebCy5wZ6guJ81fJ&#10;eyFoIRlKlYpqo84qZ63y5zBI1TAnTKkXAOc/LclBC+Q8+enuhCcSzgmhSIYAAggggEBvCjACnKRf&#10;UgfASTIlDQIIIIAAAggggAACCCCAQCcFCICTaKeeAp0kU9IggAACCCCAAAIIIIAAAggg0GsCbUaA&#10;5cZIvVZj6oMAAggggAACCCCAAAIIDLnAea++yNzNQd/x8bs/ew63QWp7VrQPgGWZ3La5kAABBBBA&#10;AAEEEEAAAQQQQKAzArKQjdx/0RsAS9R2+dV3EwC39U8UAMudb9pmRAIEEEAAAQQQQAABBBBAAIG0&#10;AtN7H55aua5SGU14oKRvNQ4QACfk8iXjGuBsbhyFAAIIIIAAAggggAACCBQjINHvI9PNH93XvHV7&#10;7ebbZ2/80ew3fjD7H98//LXvHfnqrYe/8t3ZL3/n8L98+9A9j9SkvP2HGsWUOpS5EAD3aLfbtt2j&#10;NaNaCCCAAAIIIIAAAgggULTAzv3WqmWVlStGV06Nrlo5tmZqdM2KJatXjK9aMSY7pybHl0+M3fOg&#10;CoD3EQDnwM8bAEucFnxkq4/JJ9vhbY8qO/+2FUiYQNczYWKSIYAAAggggAACCCCAwAAI1Oaacw2r&#10;1Ww1m3azbtUadr3p1BtOs243m1ajaVmOZVdVmLD3oPzCI6NA3gBYipUrhH2PDHWRkM9kUkb4V3b+&#10;GZocdYh2KDBDskIAAQQQQAABBBBAAIEeF6g1WrV6a65pNyTubbohQdOZq1uH6/acxMAt27KtigTB&#10;lnXwSL3H29LL1UsRAPtGenWrpF+i4tXQ9HJI1P4optD0plDfE+/wacKhVG/+pg6+Y82vMfmnbVcv&#10;nxbUDQEEEEAAAQQQQAABBDopIEO+jYYlg70S6zotR7b3/ukH1XP1VH6X/8/HbkfmGC3L3jNJA2Dv&#10;CKoeovTGvcEYMip9TD6hU5Sj0gcroEdNvWOnvnHUqCnQ3uFr06jgGGx8/vE+2fuHIxFAAAEEEEAA&#10;AQQQQGAIBCTAbbYsGfVVkU7Ffu+ffFAa/ZH/837HclqWLT9l0wwyRDwEHmU1MWkAHFV+koDWO2pq&#10;AksTjpo9oYFoTLtNDKzr0FYoKv/QEWCdW1TMHFpWqhFgX+KEg9Vt20gCBBBAAAEEEEAAAQQQ6EcB&#10;mfYsF/rKkK/MdX7PBz5gmnDNNR90ZEhYJkBbVstRP9X1wDyyCuQNgOMD1Jhrg/Nf6Wri3php2G1Z&#10;fAG8L72pf9t8JIGvsfExeTBxkhg+STVIgwACCCCAAAIIIIAAAn0noAIEmevcar37A+/XlX/TG9+s&#10;n3z0/6gY2F0Gq/2wX981vMMVLjEA9rVEzy72TpzWQaNvT4HtLy9nXcn4/MsuvUAoskIAAQQQQAAB&#10;BBBAAIHuCsjYb9OZn/ksNXnLm66QidCXemNgy2m0VB0Jg/P0VNIAWEeq3oe5JraM/d550aH5+6Y9&#10;ewNpU1WdiQ5EffWPyt87rdoc6wvdk+SfcFZ2aM+Z6dDMi85zZnMsAggggAACCCCAAAJ9JCAX9so1&#10;wG+5/AoV/V5+hZ7z3LTt1/+hGgeWnxL9mnWw+qhdvVbVpAGwjiG9D9OSMvZ7mULz90awOrF3CrGZ&#10;X+2daB1aeV+7TD7eyc/BidBt888znznKs9dOHeqDAAIIIIAAAggggAACRQnIEtDqGuCm9eY3vkWC&#10;YbPq1eiIfdGlV6jw2LEkBC6quKHNJ0UAPLRGNBwBBBBAAAEEEEAAAQQQKFVAhsEkAJZNLgRWwbBs&#10;LRX06lsiSeSrxthY/ip3HxAA5yYkAwQQQAABBBBAAAEEEEAgn4Asf9VsNestp95w1LNmU2Jgp+bI&#10;z1ZDvabuDuwugiXLROcraqiPJgAe6u6n8QgggAACCCCAAAIIINALAmecPGrVZ536kWZ9TrZWvebU&#10;5HnNrtcqzfpIs1Zp1B973IhUdcWyai9UuE/r0K8BsPcOvaF36y1pEeb4clPdNzjVGdOb5eomlEHd&#10;tn9T6ZEYAQQQQAABBBBAAIFeFrjpJ48+Zsv4C89e8YKnLH/+Uyb1Js9fctZS2c49a9lLz5582dOW&#10;n7pl4vM3P3zO6VO93JYer5t94Rtu27Rxyp6UYXTnrC3X3XzLrTvnLvHuOf+Ci/Ms6VRe+70rLfue&#10;60JLqnZMuabEPKtAR4n1Wrne6LcM6qj2lndGkTMCCCCAAAIIIIAAAp0XmN77sDOy4rof7N25f/bg&#10;Yacuw74NWyY864WgzWjT6Ehl9eT4Bc/eXKnvbTUOrFm/dc/O7bq2N1x/o0Rtl199t6Se3bPvgXun&#10;zzj9ps43pC9K7OMAWJ8N+qZEwQCsjBDU9GhMuSYsLC8mjGlaSa2Ody7puwYC4L74C0IlEUAAAQQQ&#10;QAABBHIKSAA8tXJdpTKaMB9JTwCc0CqYLOkU6OCUVBPpme8kvPet5Wa2mbukjw4sKd7uIwGqigAC&#10;CCCAAAIIIIBAfgGJfh+Zbv7ovuat22s33z5744/U9o0fzP7H9w/L9rXvHfnydw7/y7cP3fNITcqa&#10;q3EzpOzkSQNgc+dbHfPocVff0J/vTrzyqi9x9mpGHBk1/Ft4Qb4M48stLyyMKVd/41DGsLPu5fIy&#10;j++sMi4wLvv0IH8EEEAAAQQQQAABBNIK7NxvrVpWWblidOXU6KqVY7KtmRpds2KJbKtXjE9Nji+f&#10;GLvnQRUA37tzLm3mpDcCSQNgc4AJsZLEWknS5OkMMzU3TyYZjo0pt9RAMaZc77cSGVrUNgo1X3mY&#10;lKW2tPAmkCECCCCAAAIIIIAAAr0s8MiuuUd2N/fONA8ecg4dtmQ7MGsfnHVk2yc/63JHJNtyo7ft&#10;Dx3u5Yb0eN1SB8A93p7uVm/YYkLvRPfuylM6AggggAACCCCAAAJ9LSA3+m1KiOvObpb7/cpWkf9K&#10;uOZuTZnsaTkN5j7n7uMiA+AOz1Y10WZwcDI3S1wGUeWWHf3GlNuV9uoxZz3IX8ZQv5l3XTZsqXpk&#10;jgACCCCAAAIIIIBAEoGRqiVbpVKRcNeWCxAdu9WSpaAd2aymNdKyRix7tKKuQuWRRyBpAByzqJUO&#10;VEyUosPgqJ956uo9Nib/mKrmLz2+XbpoU4H8xZkcYso1/mUEim370ZugwPaSFQIIIIAAAggggAAC&#10;CCBQuEDSANgM95lBP29VvCOBZkjQt7PYQULf8KO3VvFVzSnYg+VKi7y1ytlA3+Ex7dUpyytaZ25+&#10;FtsuckMAAQQQQAABBBBAAIEhFEgaAA8hDU1GAAEEEEAAAQQQQAABBBAYJAEC4EHqTdqCAAIIIIAA&#10;AggggAACCCAQKUAAzMmBAAIIIIAAAggggAACCCAwFAIEwEPRzX3dSN/q4jGLjXd4HfK+VqXyCCCA&#10;AAIIIIAAAggMoQAB8BB2ej812be0tf7VG+h6n3f4hlj95EhdEUAAAQQQQAABBBBAwL2tMg8E+kbA&#10;3BxY17iMOz/1jQUVRQABBBBAAAEEEEAAgZQCBMApwUjeQYHQ+NbcTyvqVSZCd7CLKAoBBBBAAAEE&#10;EEAAgX4SIADup96irkaAsV9OBgQQQAABBBBAAAEEEEgrQACcVoz03Rcg+u1+H1ADBBBAAAEEEEAA&#10;AQT6UIAAuA87bbir7I1+me083OcCrUcAAQQQQAABBBBAIJ0AAXA6L1J3V8AX/bLsc3e7g9IRQAAB&#10;BBBAAAEEEOgvAQLg/uqv4aptML41K2AJhG9FaE3D7OjhOkVoLQIIIIAAAggggAACaQQIgNNokbbH&#10;BLzxcI9VjeoggAACCCCAAAIIIIBAzwkQAPdcl1Ahr0CqSc4M/3LyIIAAAggggAACCCCAQIwAATCn&#10;R68LJB/mTZ6y19tM/RBAAAEEEEAAAQQQQKAEAQLgElDJEgEEEEAAAQQQQAABBBBAoPcECIB7r0+o&#10;EQIIIIAAAggggAACCCCAQAkCBMAloJIlAggggAACCCCAAAIIIIBA7wkQAPden1AjBBBAAAEEEEAA&#10;AQQQQACBEgQIgEtAJUsEEEAAAQQQQAABBBBAAIHeEyAA7r0+oUYIIIAAAggggAACCCAwZAJyQxOn&#10;5bQs9T/LdreK/LBlk/85ttO0LEf+xyOfQNIAWO6wGnxI0Wn356vt0aPTlps2fVQ90+aTNj3laoG0&#10;bsOWvqj3EfkggAACCCCAAAIIIDBUAkkDYPWFROAhUmn3F4Wbtty06aPqmTaftOkpVwukdRu29EW9&#10;j8gHAQQQQAABBBBAAIGhEkgaAA8VCo1FAAEEEEAAAQQQQAABBBAYPAEC4MHrU1qEAAIIIIAAAggg&#10;gAACCCAQIkAAzGmBAAIIIIAAAggggAACCCAwFAIEwEPRzTQSAQQQQAABBBBAAAEEEECAAJhzAAEE&#10;EEAAAQQQQAABBBBAYCgECICHoptpJAIIIIAAAggggAACCCCAAAEw5wACCCCAAAIIIIAAAggggMBQ&#10;CBAAD0U300gEEEAAAQQQQAABBBBAAAECYM4BBBBAAAEEEEAAAQQQQACBoRAgAB6KbqaRCCCAAAII&#10;IIAAAggggAACBMCcAwgggAACCCCAAAIIIIAAAkMhQAA8FN1MIxFAAAEEEEAAAQQQQAABBAiAOQcQ&#10;QAABBBBAAAEEEEAAAQSGQoAAeCi6mUYigAACCCCAAAIIIIAAAggQAHMOIIAAAggggAACCCCAAAII&#10;DIUAAfBQdDONRAABBBBAAAEEEEAAAQQQIADmHEAAAQQQQAABBBBAAAEEEBgKAQLgoehmGokAAggg&#10;gAACCCCAAAIIIEAAzDmAAAIIIIAAAggggAACCCAwFAKlB8C2bXcFMlW5klg/8lc1VSaUmx+cHBBA&#10;AAEEEEAAAQQQQACBhAIlBsBFhZQJW2KSpS1X0jsLj1Thq69ilBvfU0U5pz0fSI8AAggggAACCCCA&#10;AAIIaIESA2AdVHYemnI7Y94t5860jlIQQAABBBBAAAEEEEBg8ARKDIAHD4sWIYAAAggggAACCCCA&#10;AAII9K8AAXD/9h01RwABBBBAAAEEEEAAAQQQSCHQrwGwWT7K+yRFu7Mmpdw8l0lnVec4BBBAAAEE&#10;EEAAAQQQQKAAgX4NgM2yVd4nBXi0y4Jyu3Jdd7tu4XUEEEAAAQQQQAABBBBAoL1AvwbA7VtGCgQQ&#10;QAABBBBAAAEEEEAAAQQ8AiUGwOa2QGnvD5Szg+LLDc7glSFNM7E5z/Am5Xo7rjznnKcHhyOAAAII&#10;IIAAAggggMDQCpQYAPtmC3eMOKZcfSvaYE3MIXkqSblGr1TnPH3EsQgggAACCCCAAAIIIDDMAiUG&#10;wD3ImmeAN09zKDeVXuhKY+w0AqkwSYwAAggggAACCCCAAAJGYLgCYDq+LwRCVxpjZyHzFPriBKCS&#10;CCCAAAIIIIAAAgiUJEAAXBIs2SKAAAIIIIAAAggggAACCPSWAAFwb/UHtUEAAQQQQAABBBBAAAEE&#10;EChJgAC4JFiyRQABBBBAAAEEEEAAAQQQ6C0BAuDe6g9qgwACCCCAAAIIIIAAAgggUJIAAXBJsGSL&#10;AAIIIIAAAggggAACCCDQWwIEwL3VH9QGAQQQQAABBBBAAAEEEECgJAEC4JJgyRYBBBBAAAEEEEAA&#10;AQQQQKC3BAiAe6s/qA0CCCCAAAIIIIAAAggggEBJAgTAJcGSLQIIIIAAAggggAACCCCAQG8JEAD3&#10;Vn9QGwQQQAABBBBAAAEEEEAAgZIECIBLgiVbBBBAAAEEEEAAAQQQQACB3hIgAO6t/qA2CCCAAAII&#10;IIAAAggggAACJQkQAJcES7YIIIAAAggggAACCCCAQFKBZstuOrbVUukdy5GtIv+VcM3dmrYtexru&#10;qzzyCBAA59HjWAQQQAABBBBAAAEEEEAAgb4RKDcAthce5XlICckzH+D6dMuhW+Um73RSIoAAAggg&#10;gAACCCCAAAJaoMQAWEIjZ+GRKkxK2Dc6mk2YWJINan265dCtcpP3OCkRQAABBBBAAAEEEEAAAa9A&#10;iQGwBL+lWuvgutQiUmXerfoMW7mpOoXECCCAAAIIIIAAAggggIARKDEARhkBBBBAAAEEEEAAAQQQ&#10;QACB3hHoRACs5x73TpupCQIIIIAAAggggAACCCCAwBAKlB4AD1j0a5bR8j7pwHkzbOV2gJQiEEAA&#10;AQQQQAABBBBAYNgEyg2AByz6lZPDLOvlfdKBk2bYyu0AKUUggAACCCCAAAIIIIDAsAmUGAAPXvQ7&#10;bCcH7UUAAQQQQAABBBBAAAEEBkmgxABYmEqdJ2xuwxN6P57gHZJkENXUp4xrkrtVn2Erd5DefrQF&#10;AQQQQAABBBBAAAEEOilQYgDsm7VbeKti8o8afDaHFF4ZybBb9Rm2csvoO/JEAAEEEEAAAQQQQACB&#10;YRAoMQDuIl8ZA7x5mtOt+vRpuaErfrHTCOQ5FTkWAQQQQAABBBBAAIFhFhjMAHiYe3QA2h664hc7&#10;S52/MACnDU1AAAEEEEAAAQQQQKCtAAFwWyISIIAAAggggAACCCCAAAIIDIIAAfAg9CJtQAABBBBA&#10;AAEEEEAAAQQQaCtAANyWiAQIIIAAAggggAACCCCAAAKDIEAAPAi9SBsQQAABBBBAAAEEEEAAAQTa&#10;ChAAtyUiAQIIIIAAAggggAACCCCAwCAIEAAPQi/SBgQQQAABBBBAAAEEEEAAgbYCBMBtiUiAAAII&#10;IIAAAggggAACCCAwCAIEwIPQi7QBAQQQQAABBBBAAAEEEECgrQABcFsiEiCAAAIIIIAAAggggAAC&#10;5QqMVC3ZKpWKVbFsx5at1bKdliOb1bRGWtaIZY9W7HIrMQS5EwAPQSfTRAQQQAABBBBAAAEEEEAA&#10;AUu+XuCBAAIIIIAAAggggAACCCCAwBAIEAAPQSfTRAQQQAABBBBAAAEEEEAAAUaAOQcQQAABBBBA&#10;AAEEEEAAAQSGRIAR4CHpaJqJAAIIIIAAAggggAACCAy7gH3hG27btHHKnpT1xJyztlx38y237py7&#10;xLvn/Asudhwnm5Ntzy9TljmHbOXKUVJ08kIz1LPs/NM2vFv16Va5aX1Ij0AfCdgv+b5tV6XCTn1c&#10;Vbu6sN7j2BL1fNxdI7Ihy0FW7WrVaTpWoyVLRqolHVoLrWzw5WZMhytbHn4Bu4ZJuIDjPWHkeXNR&#10;sjn9m+iNWbWGNea+CWsVa2xE7bMaaqu7b+FR+Sg14iYeseqONfeoc8PpmCOAAAJaYHrvw6tWb/7a&#10;946sWj5mW3bLarWa6p/ypjxz/3Wfa9rNpvxTLwtDzz3vzGWf/Mrt5545tmb91j07t+scbrj+Rona&#10;Lr/6bomCZvfse+De6TNOvwneUIESA2BvaJQqTMrZVWmj2bT1LDv/tM3vVn26VW5aH9Ij0EcClXN/&#10;pD4nH/MYe9nE5JLK+BJV9wkJeJdYS+XD8xJrwv3sXXU/RUvMG/VomUi4jxrfqarGuHWqCr1YDudM&#10;TK/4zhmxajbU29D8jDr2SN3/yowbMO87ZB2YadZu/6k1c9D5/tm9eEJQJwQQ6KwAAXAnvUsMgL3N&#10;6GQArMtNXmLaALgz+ac9Ccpub1R9ulVuWh/SI9D7AhL92qs2jSxd1hhtji5ZPilfAVuWjoHH3ZFg&#10;GVKSoV/zkF/1Q4adeCCAQEkCMtlCP/S7T//amF3YucT/Bqw0rNbCe1MSzc0PEc+nn1s48OAhd0hn&#10;x2HrwXudmxgKLqn3yBaBvhEgAO5kVxEALwqVs4Vz8R2WLcBOexJkq3nyo6LqkzyHzjikdSM9Aj0i&#10;YD/7Vmtqo1WdtVevkio5C0NOldERu6Luez8yOjLnOFVHDfuOVBx5Pu5eY6J36j3yq+x0mvJnzWlw&#10;l7se6do+qUarlvFapz5pX/ZqVsZswXHG1RutKdMSFx72kaZdd+xq3Wo2W/URR9549ao12pQpz/ao&#10;ewmDeisufDsl1ymMyNTFEevw7PxFDSPuvOjZI9b0Pqs24Xzz5OxV5EgEEOh/AQLgTvZh6QGwniib&#10;/HLcohpfdmBWdv5pHbpVn26Vm9aH9Aj0uIAKgJdWranVR+sp855HKna1IsGwhMF6vwqGIx5Oq2E3&#10;PAPEcqkQDwQQKEOg5c5sbjktuRivob44aKmr9NxvEOSafP2QF71P3P12syFBsboqWCeTS/rn6tbB&#10;Wev++5xHzi+jpuSJAAL9IkAA3MmeKj0A1o1JHiYlbLy5ANWb3htmJy8x28hk2fn7HLrV3m6Vm/A0&#10;IBkCgyFgP+mb1sZjLHu/tWT5fIvGR9UTNwZWf0LdMHj+pYr7kn7oD+L6z2yr5cgAlH7IcBOPSAG+&#10;GuDkSCkQvEJawt2mM2q3fuvpY1e+ZvXmNZHfTIWWdPGf3P83X9lTlzBYBt7rh1UamQi98zdSVovk&#10;CCAwOAIEwJ3sy34NgNsalR2glp1/2wb6EnSrPt0qN60P6RHoZQEVAMtjasJeNuaML1XPAwGwqf/R&#10;SNgNemW/02zZjsx8dseUZIf+sK7Ho3gggEBOAXMRsO1+CaWHdtXAb+uiZ41f8/JD+z/z0da+Pa3D&#10;h5y5WadRd+o1tUJdQ60B7bgTMZyae+GvzJSuzTZmjxxcse749/71FZ9f/vHPPGLZdWv2sNU4ZE0f&#10;JADO2VEcjkBfCxAAd7L7SrxVRujgYSfbRlkIIIBAfwjM/Dysnp6RXs/LEvSquLcu91ZpyKdwZ64l&#10;473qc7aM+somL0no6w5PsYULSDzDFhSo1y22UAE103nx5ka/Mp/5Y3+4ceazHx/ZeOz4484cf+wv&#10;jZ582uiJp46dcOrolpNGj33MyOYTR489eXTTcaNbTpY01XWbRtZsGFm5xjowfctlr7vydzbPv61n&#10;K1arZs3d0x9/rKglAggg0P8CJQbAMiFZYmD96OQ1wLpE6RrzxNtNwbA8bT3Lzj/tSdWt+nSr3LQ+&#10;pEegDwQOurFuo2IvXjBW/R1z3JVyJNCViwz1Qz58u5cdzo/6ym73VqPqoUNflabp/8ge/BA/tHv6&#10;4ISgij0moL5OstV7St568uToHbet5sy0PTZuj43JbZHskVF7RNZqH5URYKeibtNtV6pWRdaxq8rl&#10;+5b8dNNURkYPPvrzzevGVCNr7grvPBBAAAEEOihQYgAsrZDYUj862KKjhQaLjgrFU9XTJC4p/7RW&#10;3apPt8pN60N6BPpIoFVxPw2r+c+j7k1X3AuA3RhYfsrtVeZD34bMeF6Y8yxJgne2lU/bbFECfXRC&#10;UNVeEFARr/thST1ZeNQlHFbX/TqHDrQOzrQOHXBmDztzR5zZWWf2iHPksHPoYEtu9Tuzr7l/b/Pg&#10;fknjHD6gEshkDVnWruperj/mfvPVmuqFVlIHBBBAYHgEyg2Ae82x7FC87PzTenarPjnLNRMHeBIq&#10;kPY0IH1/CDgyaiSDSLbVHLNq8sG6arXU3+f5K3sX2iBxrX4qa89W9FeL5qJf006zDm1/tLzjteSr&#10;gVABWWCcLVTA9iyursPg5tE9csVv6+A+GQduHZqZfPYr1r39z1uHDjmHDrUOHWwemmnN7GsdmG7t&#10;33vMX3196sI/dAPghl2pyDiwOu+dheFfee/zQAABBBDolMBwBcCdUqWcXAK+sWV+jRlszwXNwb0j&#10;UFmlxoLUNOYRFQO7a+04f7fe+b9qO/KxtXdcvepPXz2p6ysxsO0uDa2eO1bFjYh3/MU62fI06ItX&#10;rHY+s1l+Zs7k/r9YP/v3m1IdvuPaDbKlOoTEZQnoifRsQQERlxhYNhX6egaB3Z5w6nVHlr86ctCZ&#10;m1vypKfLno3/6x9a9Zoji2Cpn3MSIW/5h1tk/+RzX2k1G+61CYE+lGuAeSCAAAIIdEqAALhT0pSD&#10;AAIIxAjIWNCou/7z/Eqz85+zl216z5vf/m+rxhpvfMHEx/+/8MsFK1X5S27LkjwT935f5SAhdNjj&#10;lves3ffJjVFV2LpJzec8beWh8Zmd2TrquLUj46P2xE++nupwVe37bkt1CIlLEZD+ZwsViOV26nOt&#10;Ws2Zq0kkvOMt8/cx2vzRL6pYt9WUn8d++ladwYMvO0322GoRaYmBF4Lg5hL1GiPApZzTZIoAAgiE&#10;CxAAc2YggAACvSTQ9P9Z/sjOs6+5Xt3v9/wnj40ePiCXD6oweUSGfiXSnd82/8H08S/5D9UMHT+H&#10;xcBPPXVsamll4q5vh7b21M0qAD7l5DX24ek8HPbeB5MfvuH1O45/4b8nT09KBLogoKNi72Pxbbbl&#10;7kct9wZIcqOjR//oVTrhMX/9H7Jy3ZZ//K7+9cGXnmI1JYFcOiwxsFzW7wbADjOfu9CfFIkAAggQ&#10;AHMOIIAAAj0jIGvJjttq+StPBCu/vO/f1PTo8bGqfe8P5Unjr9fKdtt7pvb85Sr169+uke3wt198&#10;5MSz1Ifqf9y0/UPrZDayTGm+/y82vP2VssTOqDzXjTz8g/PVCluLtz997Up5aeaAWoT6A78+YV6V&#10;o7Z/WE1s9mYlr8pIsuzx7TSIUqi8pMuVn/J8x7UbP37xKvkpz+VYUyX59fB/nnvkhKcGXw1Wkj0I&#10;dFVAwuCK2mTtK7XynHwPpb6KasldfGtz6g5SjabTasnidA///sv0e2HL392sn/z8lafJstC23VJT&#10;qJ2G3ZJtIYZeXrEmllgjy3rmbxAVQQABBAZfgAB48PuYFiKAQK8LjE2qOZBjS9zrDEcsZ/6z9Xy1&#10;R63XP0vNk7zz7j1W7Yg9Mj9qdOf3t3/uxj1jd9w08ro9OuXSG/7SPdY6ddPI+//2/j/75E+PW1u9&#10;6FnVkeas/ZrdOo3MqV76rY95Bo/VKPIZJ6kRru//6BH5+YTHbxytH5xPIFlt9mclL638nb1Ln/TP&#10;7/rADZL/H7xgVPL3Ruxf+y81Xn3uKdOy/8VPUrX93n/e/bqnj62fqvzhB35cO3zk7M0z3ipJfV73&#10;jCW+V301LPLXXj8bqF9vCsiZ7G5jcqMjCVnltkZuPRt1GQGWy30Xru+VENh5+A0vNG14+ILTbRX9&#10;OhVb1rVzA2DHnR0tj1EZCXbfzo1D1uiK3mw2tUIAAQQGT4AAePD6lBYhgEA/C8jY74hsR/84X/zM&#10;0StfumSu7vzV395mHXOaadtvXvL53/2rmdYJv2RV3RVl5x/z69N+8O3/701fUrdXOXbDkpEdd+vR&#10;Kv04fM7vub8e3R6/RQXA37z5Pvn5uNPWVY4cXHhVpQ9m9cP3r5z+ziveecU58ur6VWOjP/+JN/+L&#10;rj0yc7h12qnrqjO7H3uMyvlr/3H3nAqKrcdMHdx8ycHz3/yj6nwR81WaDX91USV9dc7+a1VWGmND&#10;II2ANW7JF096m3/Ic/W1lFz622rUnJYM/6rre233lkmb//Kr5u22+VO3y33Kjo4At9REaBkEVgls&#10;96r+mmTFCLDnbxhPEUAAgZIFCIBLBiZ7BBBAoK2As9Qada8yNJcaOvPPDj3y9j+/cGLfIef9f3vv&#10;tf++v7X5FG+425ja3Jhcb9meAFjfSdh9NCbmx5Qq99ysQj7zCIR/MvoqL37gwzfJz3Vrl1X2PzIf&#10;IoZldf//mfrF40e+eNP00tP/Xr9u3/89X/5f+VFzxfLxv3vTuqml9oOPHv6rv/3+//ry7MzB+h++&#10;4ak/+bM1l132rLnVW7yH/Om/1kJeJUztpEBgYnxX5xv7Z+l3uTKyzpze1JtUh8G6hhIAzzk1tdSz&#10;1Wo4TksW7d/0f76o3xePXvQM/WTDJ2+Va/NVDGy5858btYoZAZZ5H8vcoNrzzm37B4MECCAwqALq&#10;xh8tWStP/U/d99D9Tk1uDiGb/E9mmMjsESdkKflB9SirXQTAZcmSLwIIIJBCQC4sVI9RNfxbPbo0&#10;jsxYlu2MM65+/2f3tp70Qmd08ULQ4yPOSFU2U5DtWVXHHvXsX/xcXjLbta+Xi37VQ4Jt/eTPf3+d&#10;fvVotp7nx61V/3D85q//RfPUXwlNIAf++sfrMgj8qhdskQTf+c69ra3PePdX7bUX7f/Ktx6VOdVv&#10;f9noaGvOm/97v9IMvuqtZIHP1SxxtqCAO0zJ1kbgaBjsztSQT6Iy/CsxsPxsNmQQeNOf/bN+Uzx6&#10;yXPkxR2/oy7Lt5eu2PBPP7OtlloCWoZ/m3J7JHfOgxoB5mNYij+TJEUAAQQKEeAvbyGMZIIAAgjk&#10;EBjR0e+YjA/p6NeWi4EXHnPnvWX2lW+rn/xLjozoytI77irQ+lGVtaCrktZz36P5rNSrjmftWnku&#10;k6j1UfLcuz35RPUPwT/9y08k0paf8vzMX9o8emjGd7gp9EcPqPV7rrj0Vz77jmP1TnkezP97988f&#10;IVO1W2tOuu9PJ7757tUv/mv3PsNOa+THX/fmH/qqr55F/aqu4WRDILlARVa9Mpv7HYEaCp6/UF8N&#10;/7ojwDIXetNHPq9P+kcueb660ZG615Gz6zeeoHeu//zDdqte0dGvngI9WrFk3bvlY9YS9xZoPBBA&#10;AAEEOiJAANwRZgpBAAEE2gqMNuVKQ3lIRFtRlxIefYxUWhLnqpcWh7sq9B0bdeTT+cLDsY8+9zyV&#10;2yZZn/+BClxlmFeee7cT1qmcb7rl/sYzfvP6g1vl+fHHrawc3OE73BRxxrsb//WzI3IB8PrJ1n/d&#10;V5P9x26ZGm0e+rvvtOZqzX/621/TmX/2NlXc7T/ZIT/rq9d/+57WU0+uOH8ztnPGUXOtZU6XZ1J2&#10;6Ku+evJrqQLZr6lefD35AOYzf3PgqvpCScJmebupWdByCbH6KkqFvnIPpNqsjAMf/uZXZM8jFz1X&#10;FsSSAWG10pV7bfCuXz9F9s9+7W/Vr42GrJilfqr3s3vxgtwKuBZ+i++2fzNIgAACCCCQQYAAOAMa&#10;hyCAAAKFCqhPw/LXWD5fz4/uyqzmkUvqMiQrxUjMqwJdGSySTV4ftZdc7uiXZGHZalViXnvkj9Ty&#10;zrKnMmpXf2/+VXts1Pv8wv9bWfL/PSrJJr78QXnJbKvfZC395a/IZbrO1NqP3VIdu2h206l/Yu/7&#10;ue9wb1Zn/K8lEy/98bOf/v6z3nifPPn9N/2r3N/l4k9VVvyP6fPf/IOxgzvl2MdsUm353g8fbj35&#10;5fKrKf3Ere99/785jTPP9eYf+qq3kjwvW0CtSMwWLjCiLtFXL7nvULniQN+ozF2pTkJZp3akNXvE&#10;mTsy/Yn3//w3n6HuCaxCYhkT1ltdtp2v2DzzkUsduVWSio2bcpXf/F8QeVPLY3TxnYUL/etCZggg&#10;gAACPgH7wjfctmnjlD0pIwDOWVuuu/mWW3fOXeLdc/4FFx/9S40fAggggEDRAvYxP7ROXGOtnLCW&#10;V+0l4zL8KwGwCnrlx4gsnFOVQFfKlN2W+8Q81GoYMoBkhovdUSX9cBoLn7CLrm2S/Jp/ruo5c8TZ&#10;dNJ7G897Q2P5miRHkQaBnhVoLVxBoGporib4m+r2p05VJ1dUJibtsXF5u9ryDpWBX7VajbrjUUWt&#10;+VyTVa8s2dx4uFGr7z/S2n7QetXdjn3uQavesPbXrdp/Ww/+yNn5Bz3bfCqGAAJlC0zvfXjV6s1f&#10;vfXwqskx9ZW4WgZLfUHWlMspWuof9NmWut24XMVUbc0+/8zJT37l9nPPHFuzfuuendt13W64/kaJ&#10;2i6/+m75uDC7Z98D906fcbpa25JHUIARYM4KBBBAoLcEZCVZu6FDW8dqqr/SdkvdRzRYS32lcNWM&#10;JnkmFcuwcBc3qdVd9+z58EdudE5+YnPV2i7WJFh0b3U2tekTAZlbcbSmC88f3ts6tHrz/kNHpmcO&#10;7J+Z2TczM71vZnr/gX37Z/btO7Bv38H9M4f3zxzZf7C271B9/+HG/iPN/bOOBLz2puP97W7N9YkE&#10;1UQAAQT6XoAAuO+7kAYggMAgCTh1N/SVIVyZJqnmS7acusyZlEhY4mH5StjRm4z96k2FyYERYBn+&#10;7e4m86V/6Vc++r4bVzROe0Z3axIsfZDOFtrSMYFFI8ALpV71mcMn/q9P7Zhcd+eemXt277t75547&#10;d+29c+feu3ftu3v3jNp2yf6DP9tz6O49s3dN1+6dad5z0Nm5+vhn/uW/XHzNTMcqT0EIIIAAAl4B&#10;pkBzPiCAAAJdFnCnQK+yVi6TKdDq7riyfE51pDrqDvnKMjnjcn3gWLWyMAK8sAq0BMjBejtyexs1&#10;YuyZDN3lxvVc8c3m0WW0e65yVKhnBeanPc9/P2XpVZyd5m89rfGxS5anqvXDe5pX/b9Df3O9XZ+V&#10;L7HqlgTCMgX6/v90dr8pVT4kRgCBQRJgCnQne7MTAbAs4FLeVcSpMpfEGjd/fbpVbtTJ0a36dKvc&#10;Tr5JKAuBsgWOBsCVWbUQ9Px9fd17AstCO3JB8NhCrOsuPLvwGGsFJvE49apceaj+yhECR3YbAXAo&#10;zUJoV/bp3nf5y1tJ3pJyVYJMxLBlYeeWuo+0/jghX0LJryqBpUNiz63HZI8s+Oyo1bNkyWh5VYfQ&#10;ctGv76GvASYA7rsTgwojUKgAAXChnG0yKz0A1jFn/oAz2I600aw3VEsVtvmK7la5MaGvfikh8qA6&#10;dPJtQ1kIFCswHwBLpitl5ajdMtwr71P9Abs1ukSXJevrzL/T1RCxDBSbkFhmRy9aGcv/a7F1JbdB&#10;FZgjAI7oWnWvoqq1cG3CokQyWUOzGTxblq2pqF/N1ywSIcseFSe771m5hEEWypJgWBJIsrElVnMp&#10;AfCgvqtoFwLJBQiAk1vlT9nHAfD8h8LEw8tFBX7dLTeqy5OH9IPtkP8tQQ4IdF5gUQA8O63CXfV/&#10;8yO8RkdnQOtnkt486Xwb+qfEhN8V9k+Diqnp4i9RislzYHIpcUX12VXWgYY18nNWgR6Ys4WGIJBN&#10;gAA4m1u2o8oNgHWslTw2y9CG5JkPduCHQ4aTh0MQ6BGBJU++a+opa2d2TT90Tb1HqkQ1EECgMwJr&#10;X1mxHv6BNfOgs/uyzpRIKQgg0IMCBMCd7BRWge6kNmUhgAACCCCAAAIIIIAAAgh0TaDEADj5mGTX&#10;Wt8/BbsXBPofHah+t8rtQNMoAgEEEEAAAQQQQAABBIZNoMQAWCh1+KSfDJtsse2VmeTBR7FFhObW&#10;rXI70DSKQAABBBBAAAEEEEAAgWETKDEANrGTmLLoyLCdWLQXAQQQQAABBBBAAAEEEOg1gRIDYN3U&#10;8kaAvcPLwRHm4B69HJd+5AnIu1Vu1KnTrfp0q9xeewtRHwQQQAABBBBAAAEEEOgXgdIDYO84cLEo&#10;vtm53syjQtxCKtOtcqP0ulWfbpVb7FlEbggggAACCCCAAAIIIDA8AuXeBml4HGlpgQJcMR6PmWf+&#10;QoHdRFYFCix98l3LuQ1SgaBk1YcCa9Zv7cNaJ63yGy99/dve+qbQ1GvPH7Huu8k6vJvbICXVJB0C&#10;gyjguw3SqVuqvlZ+755Wo+lYjlVtzT7/zMlPfuX2c88ck7+ce3Zu1ylvuP7G8y+4+PKr75b5t7N7&#10;9j1w7/QZp980iFQFtIkAuABEskAAAQTyCBAA59Hj2MEQkI9xM/seHIy2+Frx9a/928233EoAPJCd&#10;S6MQKEogeB/gm+5s+jL/heOqBMCFgJc+BbqQWpIJAgggMLQCazec5tt6isJbt56qGJXpR4F67fDg&#10;bf3YEdQZAQS6K3DqcdXffu6Yd3vCiSPdrdIglU4APEi9SVsQQGAwBXbvuMNsPdVCiX69dZNfe616&#10;Up9eq1VPEVEZBBBAAIEeFLjzgeZf/0fNu/3XvY0erGefVokAuE87jmojgAACPScgwXBP1Unqo0P0&#10;nqoVlUEAAQQQQCBUoNmym45ttayQEeCTR5pyIxvLabTAyytAAJxXkOMRQACBrggE5x57hzr1c9+e&#10;0KnUZqduRXy2SVoarIY3W18RJnGwGr6yQlvka6Npgtmvo1/fIHDQoWOYSQBJgwACCCAw5AIhI8D3&#10;MAJc2ElBAFwYJRkhgAACHRYw048TzvLV6aWS5ol3DrPJxJdt/hFUXykJqxEaSBclHJxS3hnMoupP&#10;PmkFQi9WL/UcS1tD0iOAAAJGIHQEGJ+iBAiAi5IkHwQQQCCjgCM3Nij0ETrwG1WCb+i1wIqEhuVR&#10;4XSwGnoCs9THN405mDK+CQm/HYjxMS+1tWqboEBeskou4P0KxpxX3sN951jynEmJAAIIlCHACHAZ&#10;qiZPAuBSeckcAQQQ6LSA76N829WzSlphK21EEVqN0It4Uw3epq2Gr7d6BLPT59CQlZfzJBkyLZqL&#10;AAIdEjj71BG1nTLyFHd7wsmsAl2YPAFwYZRkhAACCHRdIM9H+ZwjpdJ2k0NMNdqW0jZBcuQ8Gro5&#10;mad/F9iK5O0lZQaBPL2coTgOQQABBBDougABcNe7gAoggAACGQXMhFsTp6UN2PQQq97Msb49MbGc&#10;93BvDr5qhJbibXNMgiQtCjZBZ57kWFONzmBm7GkOQwABBBBAAIGCBAiAC4IkGwQQQKAcgWAwacrx&#10;TQb2pjSLXXkTh4aFMTOKk4SRwanLwWroWNSsfZWkGsHYNapFURUIrUawaO93B94aloRZzjlCrtkF&#10;9Jcv2Y/nSAQQQACBfhMgAO63HqO+CCCAAAIIIFCcADFwcZbkhAACCPSBAAFwH3QSVUQAgcEWkPva&#10;Z2hgqvm9yfMvKdvkFehKypJaXVK2XSEa7EK7HAPbg61L6xBAAIHeEiAA7q3+oDYIIIAAAgggUKxA&#10;1MXq3lK6HAMX22ByQwABBBCIFiAA5uxAAAEEEEAAgQEXCF4rLg2OucB+wDloHgIIIDDEAiUGwPbi&#10;R4eRpfDkJZqaJj8kKmXZ5Zadf1qBXqtP2vqTHgEEEEAAAQQQQAABBIZHoMQAWBAdz6NjpjqaTV6c&#10;JDbVTHWgr4iyyy07/+RiOmWv1Sdt/UmPAAIIIIAAAggggAACwyZQbgDcFU0dzXa+6LLLLTv/tGK9&#10;Vp+09Sc9AggggAACCCCAAAIIDJvAAAbAw9aFtBcBBBBAAAEEEEAAAQQQQCCJQLkBcIHX1iZpDGkQ&#10;QAABBBBAAAEEEEAAAQQQiBKwL3zDbZs2TtmTctGsc9aW626+5dadc5d495x/wcX5ZxTr62wL7IbQ&#10;i3W9RSQv0Zuy7VHdKtfQta1haMrkR/n6qOvtLfCcISsEelZgyRO3T529fmbX9EPX1Hu2klQMgVIF&#10;1qzf+rlPf7zUIrqYuXy4ettb3xRagbXnj1j332Qd2u3svqyLNaRoBBDorsD03odXrd78r989smr5&#10;WNVWQVPTcpc0cuSJesy2rLmGVWm1rMbcrz5l8pNfuf3cM8fkL+eendt1zW+4/kaJ2i6/+m5Zp2d2&#10;z74H7p0+4/Sbutuoni29XwPgtqDJQ75UAXDXy+1Wu6Ia3mv1adtBJECgBwUIgHuwU6hShwXee/Wf&#10;drjEDhdHANxhcIpDoL8ECIA72V8lBsDFBpZpUboVmJVdbtn594tz2nqSHoFeFiAA7uXeoW4IlCrA&#10;CHCpvGSOQL8IEAB3sqdKvAZYJiSba4CLnf8cD2RuzxN6n57gnN6i6ll2uWXnn/a067X6pK0/6RFA&#10;AAEEEEAAAQQQQGDYBEoMgIXS3F+3k6zemw/7Au+o4dNC6ll2uWXnn7aPeq0+aetPegQQQAABBBBA&#10;AAEEEBg2gXID4F7T7ORAtLftZZdbdv5p+zFnfczEAZ6ECqTtDtIjgAACCCCAAAIIIICAFijxGmCI&#10;EUAAAQSSCEw8cfsKVoFOIkWawRWQtUwHt3HWGy99feQiWK8ase692Tq8i1WgB/gEoGkItBXQ1wB/&#10;7XtqFWjbsltWq9VU45RNeSb/s6y5pt1sWhXLsVtzzztzGatAtyWNSTBcI8B5pDgWAQQQQAABBMoT&#10;mNn34EBuA3x7p/JOBnJGAAEEyhMgAC7PlpwRQAABBBBAIIVAvXZ48LYU7ScpAggggED5AgTA5RtT&#10;AgIIIIAAAggggAACCCCAQA8IEAD3QCdQBQQQQAABBBBAAAEEEEAAgfIFCIDLN6YEBBBAAAEEEEAA&#10;AQQQQACBHhAgAO6BTqAKCCCAAAIIIJBbYO2G08yWO7NFGUi2xWZIbggggAAC3RIgAO6WPOUigAAC&#10;8wIOEgggkFtAYtTdO+4wW9+ErI7c8SR348kAAQQQQCCxAAFwYioSIoAAAggggECfCEgk3Cc1pZoI&#10;IIAAAh0VIADuKDeFIYAAAgUKeCd8Bse7ko+AxedTYIXJCoHOC/gmRev3hd5pKhOcOF3SVOrON58S&#10;EUAAAQR8AgTAnBIIIIBAHwvEzPmMGgELDYz7cu5oH/cbVe+cQHBStJksbYJhXxrvbOrkXyR1rkmU&#10;hAACCCCQQ4AAOAcehyKAAAIIIIBAbwsEx3JjZkeblxgB7u1epXYIIIBAdgEC4Ox2HIkAAgj0oICZ&#10;22lGt6SSwQmfCWueavqoGSsjeEjIS7KyBbxjuanK8s6JSHUgiRFAAAEEelzAvvANt23aOGVPyhKE&#10;zllbrrv5llt3zl3i3XP+BRc7DmuU9ng/Uj0EEOhjgSVP3D519vqZXdMPXVP3NeOG628MNuycZz1T&#10;7/RNztSDV/oTv3mi0/j2+EbAQvPxlauzjc/NpPEOo+nnoQ3p4z7rz6qf9+qL9uzc3pt1X7N+68y+&#10;B+u1w5mrZ8588+7QZ6zvbMy/J20N5eSXD1dve+ubQg9ce/6odf9N1qFdzu7L0uZMegQQGBiB6b0P&#10;r1q9+WvfO7Jq+ZgsDd+yWq2mGqdsyjP5n2XNNe1m06pYjt2ae96Zyz75ldvPPXNM/nKav+ryp0ai&#10;tsuvvtuy7dk9+x64d/qM028aGJ9iG0IAXKwnuSGAAAKpBSaeuH1FdAAsQYsvR/Ovne8Tv/dzvzcA&#10;jgkAfIcEf/XGxsnDCW+Fdenyj3RqFw4oVOBzn/74YAfA+pw3Zt7T3rszGAB7Dwwe5fteKUOftAuA&#10;R6z7brIO7yYAzmDLIQgMjAABcCe7svQA2LbV7e3KG0OW/JNnrivT1/UZtvZ28s1AWQh0S6BtABw1&#10;ald2ANz5sbJudcEwlCth2MAHwL3ZjwTAvdkv1AqBnhIgAO5kd5R7DbCO1pIHqKlaLpmbgDbJgaYy&#10;Up9UBybJXNKUXZ+y80/YTJOs1+qTtv6kRwCBDgiwgm4HkCkCAQQQQAABBJILlBgApxqrTF5jk7K8&#10;0DpDZeSQsutTdv5pW91r9Ulbf9IjMLQC5lLetgI6pW8BLd9RwTTePTHL7bYtnQQIIIAAAggggEDh&#10;AiUGwIXXlQwRQAABBLwCoeGl2amfeNP4XjJZ+fLxHWKWw43JTafxZujbQ8chgAACCCCAAAK9IFBu&#10;AKxnyZYx37gX7KgDAggggIAZIg69IBkfBBBAAAEEEECgpwTKDYD1LNmSrrntiqMJ6b1PulKTzhQ6&#10;bO3tjCqlIBAQmF+frx9luF1qP/Yade4tgT7+A9BbkNQGAQQQSCJQ4irQ3muAy7seOHnOg1GfYWtv&#10;kpOYNAj0u8DEE+9ccfa6qPsA9/LKvf0uP1T17/1VoOVGTYPaI7H3AR5x7wPMbZAGtfNpFwKJBFgF&#10;OhFTQYkIgAuCXMim7AC17PzTcvRafdLWn/QI9IIAAXAv9MLA16HHA+D3Xv2ng90Fb3vrm0IbuPZ8&#10;AuDB7nlah0AiAQLgREwFJSoxAJYalnrfXd+lxb6bLYUGZn1dn2Frb0FnONkg0AcCBMB90En9X8Ue&#10;D4D7HzhjCwiAM8JxGAKDJaAD4K/eenjV5Jgll6i25H/qStWmYzktR57MtqyG+sWqtmaff+bkJ79y&#10;+7lnjq1Zv3XPzu1aQv7In3/BxZdffbcEYLN79j1w7/QZp980WEiFtaZD1wAXVl9PRuYC4+D9eKKG&#10;Jc0h/VifYWtvGX1EnggggAACCCCAAAIIIDDMAuUGwN2S9Y0Gd6saptyy61N2/mkBc9YndOUtdrKm&#10;etrzkPQIIIAAAggggAACCPgEBjMAppv7WsA31s2vMYP/fd3RVB4BBBBAAAEEEEAAgQ4LEAB3GJzi&#10;EEAAAb+Aw01QOCkQGF4B3v/D2/e0HAEEuiJAANwVdgpFAAEEEEAAAQQQQAABBBDotAABcKfFKQ8B&#10;BBAoQ0CWfzRbGfmTJwIIIIAAAgggMAACBMAD0Ik0AQEEhlpAx70333Kr2fSeoUah8QgggAACCCCA&#10;QJgAATDnBQIIINDHAib0/dCHrzWbjoTl9oAxDVu74TTvq/rX4E7ZY7Y+ZqLqCCCAAAIIIICAK0AA&#10;zImAAAII9L2AhL7eNsiv27a9s5BW7d5xh9l84XEh+ZMJAggggAACCCDQSQH7wjfctmnjlD0pixA6&#10;Z225TgYNds5d4t1z/gUX57ytayfbQ1kIIIBA3wksedKdU09dN7Nr+qFr6r7KywDvea++aM/O7aGN&#10;0sO/vujXpJzZ9+CKlceGHiuhrIS1+qdOH9xjdpoMven7DpkKx59LXfcZ+K9XzHvNR732/FHr/m9Z&#10;h3Y7uy/rei9QAQQQ6JbA9N6HV63e/NVbD6+aHFMDlC35nxqnbDqW03LkyWzLaqhfrGpr9vlnTn7y&#10;K7efe+aYTPUy/8rLH3mJ2i6/+m7Ltmf37Hvg3ukzTr+pW83p8XIZAe7xDqJ6CCAw+AK2o/5t66OH&#10;b1K0mT7tjWGCE6f1nj5qJlXtsMCg3vX9f/7R/4iV7LO3f4fPCopDAAEEChcgAC6clAwRQACBnhYw&#10;A7l6EDi+rt5rgM0QVnBStM7TZGh+De5pW2JP21G5kgVk2sKAbZ/79MdLNiN7BBBAAIF0AgTA6bxI&#10;jQACCAyVgPcaYNPw4OhucHqnL42JhKMmgg6VKo2NEajXDg/SRl8jgAACCPSaAAFwr/UI9UEAAQSS&#10;CpzzrGc+7ewnv/HS1wcPiLkAWBLnWdjZO7obU9Fg5JxkwDlpy0mHAAIIIIAAAghkEiAAzsTGQQgg&#10;gEDPCMiCzxLueqvj+9X7kjd89U5aLq813hssEQOX50zOCCCAAAIIIJBEgAA4iRJpEEAAgR4VkEFg&#10;WepZNu+Vk3pP1NrROVuig9j4Fa28afScZ7OHKdA5/Tk8VKDtOYkbAggggAACWoAAmDMBAQQQ6G8B&#10;CXRl00GvCX2jot9g/GkCVB2mei2iglXf9GZvsuBCWSZDfVR/W1P7nhQILroWFST3ZPWpFAIIIIBA&#10;RwVKDIDtxY+ONsuSO2DJnY2TPkxNkx5Qfv5RNSm7XckFdMpeq0/a+pMegV4QcNL8vYqqsA6D9dYL&#10;jaIOCHRFgC9ZusJOoQgggEAfCZQYAIuCuadfJ0V0NJu8REls6pnkwLLzjwl9k1TPHJ62XcnFTOjb&#10;U/VJW3/SI4AAAggMtkDozailyb4bVus9TKIe7JOB1iGAAAJGoMQAWKLKrkDraLa8osvOP6rm3Sq3&#10;X+pTXo+TMwIIIIBALwuEXpceOi86Znw4eHfrXm4ydUMAAQQQyCxQYgBs6qSHIjNXkQMRQAABBBBA&#10;AIEYgdDwlUFdzhkEEEAAgaBAJwJg3BFAAAEEEEAAgQ4LBG9G3eEKUBwCCCCAQA8KlB4AlzT861th&#10;K+11uT3YE71ZJZx7s1+oFQIIIICAEfBe0xvKEpWg7YEgI4AAAp0UaLbspmNbLVWmI4spWU5F/ivh&#10;mrs1ZVKt5TTcV3nkESg9AM5TuZhjzbJV3icllTXM2eI8zL1P2xFAAIG+EAjed1qqHXUzau9L3kuC&#10;zXxpvdPExsEnfWFCJRFAAAEEogTKDYBLGv6lOxFAAIFBEpBlEgapObQFgc4LmNnO3qKDO333qdbB&#10;sD7El9i73yQopV3qthUpbl1RSh3IFAEEEBgmgXID4K5ImunQofOig3fukUFOM9E3yWJdZecfhdat&#10;cvulPl052SgUgd4RuOH6G83WO7WiJggggAACCCCAQE8JlBsAJ4knC+fwzdr15h81Ip3qfsVl5x8F&#10;0q1y+6U+hZ9IZIhAvwjouPfmW241m97TL/Wnngh0XSDm9khdrxsVQAABBBAoVqDcALjYuubPreyA&#10;vOz8Y2LR/DgF5pDTIXTlLXYagQJ7iqwGQMCEvh/68LVm05HwmvVbgw0Mrvqj94SuBhT1Utulg8zl&#10;lPrJADjTBAQQQAABBBAYDIHhCoAHo88GvhWhK2+xM9U8hYE/SWigT0BCX+8e+XXbtnemUgodAcsz&#10;LOa9Aw0xcKq+IDECCCCAAAIIlCdgX/iG2zZtnLInZQEG56wt18mgwc65S7x7zr/g4pwDeuXVnpwR&#10;QACBARCYeOL2FWevn9k1/dA1dV9zZID3vFdftGfn9tBm6uFfX/RrUs7se3DFymODx0o4aiJb7/Mo&#10;yWCatkf5ErRNPwCd2PtNiD+Xul5/OUnkw8bnPv3xrtek8ArIm/R//9lfRX2dtPZVI9Z9N1uHdjm7&#10;Lyu8aDJEAIF+EZje+/Cq1Zv/9btHVi0fq8rdjiyrqZfHc+SJesy2rLmGVWm1rMbcrz5l8pNfuf3c&#10;M8dkqpf5V17+yEvUdvnVd1u2Pbtn3wP3Tp9x+k390vwO15MAuMPgFIcAAgj4BSaeeOeKs9d1NwA2&#10;MaoerTV3gtH3kjE19u6XneYl34f7qADYl14n85YYmqcvASdQNoHeD4D/5x/9j2xN6/2jCIB7v4+o&#10;IQLdFSAA7qQ/AXAntSkLAQQQCBHonQDYGwbr0NT81PX27okZSfbNeQ6OfQVD3/iyTNGcQJkFej8A&#10;zty0vjiQEeC+6CYqiUC3BAiAOynPNcCd1KYsBBBAoPsCZtA1ODM5OB4bX12z2FUwmfcaYPNqMH1o&#10;bOxdOittlbrvSw0yCXhPmIF8nkmFgxBAAAEEihcgAC7elBwRQACBzgic86xnPu3sJ7/x0tcHi4u6&#10;ALhtxXxznuPTh0a5UYfoeFtvMdkG80xVpbYNJAECCCCAAAIIDLMAAfAw9z5tRwCBQRCQBZ8l3PW2&#10;xPdrsJG+ic0mgbnaNu26zWnTJ3HXeWauUpIiSIMAAggggAACwyZAADxsPU57EUBgoARkEFiWepZN&#10;gl6z6T1Ra0fHtF8HxqHLPgf3m8QJF3n2po+qQzDPqCoNVC/SGAQQQAABBBDolAABcKekKQcBBBAo&#10;R0ACXdl00GtC37bRr28esvnVO0VZ7wydk6ybEjWlOWqSsy8rbzJfBXwvxc+aLseVXBFAAAEEEEBg&#10;AAUIgAewU2kSAggMoYAOg/U2hM2nyQgggAACCCCAQBIBAuAkSqRBAAEEEEAAAQQQQAABBBDoewEC&#10;4L7vQhqAAAIIIIAAAggggAACCCCQRIAAOIkSaRBAAAEEEEAAAQQQQAABBPpegAC477uQBiCAAAII&#10;IIAAAggggAACCCQRIABOokQaBBBAAAEEEEAAAQQQQACBvhcoNwC2Fx7lOUkJyTMvsD7DVm4Ucrcc&#10;knc6KRFAAAEEEEAAAQQQQAABLVBiACyhkbPwSBUmJewbHc0mTCzJiqrPsJUbE/p2xT95j5MSgaES&#10;uOH6G802VA2nsQgggAACCAyGwEjVkq1SqUiIZjsSStmtlu20HNmspjXSskYse7SSIvwZDJbCW1Fi&#10;AFx4XX0Z6uC67FKC+Q9buVHC3XLofI9TIgI9LqDj3ptvudVsek+PV5vqIYAAAggggAACnRfo4wC4&#10;81iUiAACCPSagAl9P/Tha82mI+E167fG1HbthtO8r+pfgztlj9kyt92bia+IzHlyIAIIIIAAAggg&#10;kEGgxABYRgjNNbddGarNwMEhCCCAQD8KSOjrrbb8um3bO/M3ZPeOO2STfMyTJHmGhrg6B70RAydh&#10;JA0CCCCAAAIIlCFQYgBc1DW3ZTSbPBMKmK8wvE8SHksyBBAoW0AP/5ro17tCwYqVx87sezBqEFhC&#10;UALRsnuH/BFAAAEEEECgBwVKDIB7sLVUKa2AWcbM+yRtJqRHAIEOCJhF6VKtTpetYr5J0WZEN/gk&#10;Pv/QfPROc2BwArYvQbYmcBQCCCCAAAIIDKcAAfBw9jutRgCB4RXQw7/S/myDwPrw+MnMOn/vw3sZ&#10;sHk1mI/J3FyT7EvjSzC8vUjLEUAAAQQQQCCTQIkBcNnXAJvJfqH3JQqOgRRVn2ErN+q86pZDpvOc&#10;gxAYfAGz1EIH1lzwjcrqQNrE1aHW3muATYLg6G5M5KyPMkF7MOXg9zEtRAABBBBAAIHcAiUGwFI3&#10;M282dz1DMvDNzvWm0JcfB48ppD7DVm5U33XLoYxziTwR6FOBc571zKed/eQ3Xvp6XX/vzcnkAmC5&#10;DHjPzu2hTcu5sHNoNJvW0DuSHHNssKxsA9dpq0d6BBBAAAEEEBhIgXID4G6RdWAAJLRpw1ZuTGyc&#10;p+tDV95ipxHIY8uxAykgCz5LuOttmu9X70vesDP/msy+icqlLu/svVETMfBAnsk0CgEEEEAAgQ4I&#10;DGYA3AE4iihPIHTlLXYWMn+hvF4j524JyCCwjPTqNZ/NpvdEDf/mrKqZ8Bw15zlhdOrNJ6pKwbKS&#10;TLfO2UAORwABBBBAAIEBFiAAHuDOpWkIIDAUAhLoyqaDXhP6RkW/wUtnzYJYghV6YW3oIXr0WPvG&#10;PPEl8PWHb3qzt6DgQlnmWG/RQ9HBNBIBBBBAAAEEihMgAC7OkpwQQACB7gnoMFhv3asFJSOAAAII&#10;IIAAAj0tQADc091D5RBAAAEEEEAAAQQQQAABBIoSIAAuSpJ8EEAAAQQQQAABBBBAAAEEelqAALin&#10;u4fKIYAAAggggAACCCCAAAIIFCVAAFyUJPkggAACCCCAAAIIIIAAAgj0tAABcE93D5VDAAEEEEAA&#10;AQQQQAABBBAoSoAAuChJ8kEAAQQQQAABBBBAAAEEEOhpAQLgnu4eKocAAggggAACCCCAAAIIIFCU&#10;AAFwUZLkgwACCHRT4IbrbzRbN+tB2QgggAACCCCAQA8LEAD3cOdQNQQQQCCBgI57b77lVrPpPQkO&#10;JQkCCHRdwLacrteBCiCAAAJDJEAAPESdTVMRQGDwBEzo+6EPX2s2HQmvWb81pr1rN5zmfVX/6tup&#10;95gtm15onqmy8tYhmFuqrEiMAAIIIIAAAkMuQAA85CcAzUcAgUEQkNDX2wz5ddu2d+ZvmESbu3fc&#10;Ybaigk/JMG3dyqhG2jqQHgEEEEAAgVIFHHm0nJal/mfZ7laRH7Zs8j/HdpqWTBlh0kjeTiAAzivI&#10;8QgggEC3BPTwry/61ZVZsfLYmX0PRg0C68g2bUCbIXDtlgzlIoAAAggggAACoQLlBsD2wqPz+lJy&#10;8kILrOegltutdiXvRFIigEDHBPScZF2cb4J01JRp3yGhx5rcEjYkWHQwh+D8bW9NEhZEMgQQQAAB&#10;BBAYGIESA2AJmdQ4vvtIFT7lxNXRbPJMiqrnoJbbrXYl70FSIoBAKgE9/CuHJB8EDoaRZjQ4OEE6&#10;uMdMpfaOOXvnV5srkPWx8ZcixxTtKyhVEakMSYwAAggggAACfSpQYgDcLREdcne+9EEtt1vt6nwP&#10;UiICCEQJ6Lg09NUkS2S1nTvtC8iD6b3XAJtqxITlUWlMdN22SpwMCHRIQD6xpPjSvkOVohgEEEBg&#10;gAUGMAAe4N6iaQgggIBX4JxnPfNpZz/5jZe+PsgiFwDLZcB7dm7PHLUmofYOsSZJ3zZNqkFpExXH&#10;ZBuMnJMX0ba2JEAAAQQQQACBvhMoMQDWM5/TTqDtO0EqjAACCHRXQBZ8lnDXWwffr96XfAs7J48G&#10;066YlcrETIGWo5JXqdeKSFUfEiOAAAIIIIBAVwRKDIClPeYa4MLbZkJr75PCSwlmOGzldoCUIhBA&#10;II+ADALLSK9e89lsek/U8G/y4nQsqrfQOcPeBCbb+ENMsmDmZk+S+cmhRfualrOI5FCkRAABBBBA&#10;AIF+ESg3AC5PwYTW3iflFWdyHrZyO0BKEQggkFNAAl3ZdNBrQt+o6Df08lqpgLkKNxhDmguAvatP&#10;eeNY31Tk4K/exKYs/cR3dXHoxcZR8bBverM3mbeqSYrI2QUcjgACCCCAAAL9ItCJAFgvs9wvItQT&#10;AQQQ6EcBHQbrrR/rT50RQAABBBBAAIEOCJQbAOsJwx2Ofs1Vx6GXHwfvkOS9VjlPVQe13G61qwNn&#10;P0UggEDhAklmLxdeKBkigAACCCCAAAIJBcoNgLtyBx3fLGUvRFQ0Xsi1yoNabrfalfAMJhkCAyDA&#10;DJkB6ESagAACCCCAAAJ9IVBuANxrBHkGePO0ZVDLLaldoSuNsZM11fO8BzkWAQQQQAABBBBAAAER&#10;GK4AmC7vC4HQlcbYWcg8hb44AagkAggggAACCCCAAAIlCRAAlwRLtggggAACCCCAAAIIIIAAAr0l&#10;QADcW/1BbRBAAAEEEEAAAQQQQAABBEoSIAAuCZZsEUAAAQQQQAABBBBAAAEEekuAALi3+oPaIIAA&#10;AggggAACCCCAAAIIlCRgX/iG2zZtnLInbctyztpy3c233Lpz7hLvnvMvuLikxX5LahLZIoAAAv0l&#10;sOSJd06dvW5m1/RD19R9Nb/h+hv7qy3UtpcFznv1RXt2bu/lGg5h3daeP2rd9y3r8G5n92VD2Hya&#10;jAACWmB678OrVm/+6q2HV02OqUWKW/I/NU7ZdCynpe6WONuyGuoXq9qaff6Zk5/8yu3nnjm2Zv1W&#10;81ddPjBI1Hb51Xdbtj27Z98D906fcfpN8IYKEABzYiCAAAJdFogJgOXfti5XjuIHS4AAuNf6kwC4&#10;13qE+iDQFQEC4E6yEwB3UpuyEEAAgRCBmAAYLwQQGGwBAuDB7l9ah0BCAQLghFCFJOMa4EIYyQQB&#10;BBBAAAEEEEAAAQQQQKDXBQiAe72HqB8CCCCAAAIIIIAAAggggEAhAgTAhTCSCQIIIIAAAggggAAC&#10;CCCQXaDZspuOLetfyUMWvJKtIv+VcM3dmrYtexruqzzyCBAA59HjWAQQQAABBBBAAAEEEECgAIGR&#10;qiVbpVKRcNd2JN61Wy1bVoFWC0E3rZGWNWLZoxW5dw+PXAIEwLn4OBgBBBBAAAEEEMglwKfZXHwc&#10;jMDgCJy8sbJ376G9+w/t3z974OBh2eRx5PAR2eZm52pzR+Rx/EYVvm2YGh2cZne8JQTAHSenQAQQ&#10;QAABBBBAAAEEEEDAI3DtV+55zJbxF5694gVPWf78p0yaTX6V7SVnLX3p2ZMve9ryU7dM/NO3fv7U&#10;x64AL7MAAXBmOg5EAAEEEEAAAQQQQAABBAoQOO9XNvz5v9z5nr//8Ts/+ZN3fPLHwe3Kv/3p1X//&#10;0z//ws+e/UtrCihviLMo7D7AtkxTl0u1Fz9kp94RfKko89ByozIf4PqU7VB2/kWdD+SDQD8KcB/g&#10;G66/sR87rh/rfN6rL9qzc3tf1Lynzory3NR9gO//lnVot7P7sr7oFyqJAAJlCMh9gEdHxlXgVKnI&#10;p271qFTlmWVXZYdlHX1Fl75vemercWDN+q3mT7r8zTz/gosvv/puy7Zn9+x74N7pM06/qYyqDkCe&#10;BQTAUVGlN2RKFT4lZE0bzQ5qfcp2KDv/hN1NMgQGWIAAWP7ZvvmWWwe4i3ukadu2vXPFymP7KADu&#10;kbOiVDcC4B55d1ANBLorQADcSf8CAmBd3WCIW3bAGVVuFN9g1yf5VwzZHMrOv5MnPWUh0GsCBMA6&#10;AP7Qh6/tta7p5frM7HswVfW2bXtXqYFcqsokSVzeWZGKrmw3AuAkJwNpEBh4AQLgTnYx1wB3Upuy&#10;EEAAAQQQKExAhnMTbl//2r8VVupAZITbQHQjjUAAAQSyCBAAZ1HjGAQQQAABBHpBQOYzJ9l6oaq9&#10;VodecbP966f0GhT1QQABBAZMgAA4XYfOX5W++D/pssiUulvlZqosByGAQJECazec5t18WctLyQuL&#10;ySc+E11KqrKS14qU/S6Q7bzq5OlkFrNIcp73e3dQfwQQQACBeAEC4HRniCxnHXykyyJT6m6Vm6my&#10;HIQAAgUL7N5xh9l8YYPsDy0sGF3Inph8ktRYl9WZuMV862cqlmRPsBVRkU/CiCgJy5CnyXxeRZ26&#10;xXrq0yZJnnzLk0SJNAgggMAACBAAD0An0gQEEEBgoAT0qnv6oaOXJHtSEZR3c75U1Ri8xJ0Ja5O7&#10;6bMoSXrz9VCSxKRBAAEEEOhfgQICYPP1qu97Vv3BRT8S/vOTyjGqXJ1J8BvfQa1P2Q5l55+q00mM&#10;AAJaQE861U+8P73DswmHakMPMZNaveAmpW+srNShszL++eAs6oCA7xQKTpP2nk7mfPad3uXV83Of&#10;/risMt12K68C5IwAAggg0C2BAgJg3+xcb0vMS2U0L6bcqJB7IOtTtkPZ+ZdxbpAnAgMm4A0ezAib&#10;b6jNzEQ1cUWesbioGdcaNjTnPMUV3l+++dLeZRR0WQmnxRZesfIy9F0r7gspyys3NGfvvGjvCanP&#10;K993Lr6TzRxbXp3lzkZy262EW3nVIGcEEEAAga4IFBAAd6Xe8YX22ohBt+pTdrkl5R+64hc7gxdA&#10;9uBbjyqVJOC9djeqiGLjz9AR4JJaF5ptnhPeO1/aZO6bU93JtnSmrOAJUOwpUV4rfCebL0Iuo1y5&#10;H3LyrYwKLM5TJvknukq5/JpQAgIIIDAUAoMZAA9F1w1uI0NX/GJnqfMXBvdsomUhAm2nRnuH77ol&#10;OPDxahmw3oi3X6JfcQh+v9OBGJj7AJdxBpInAggg0BcCBMB90U1UEgEEEChMICq6aBsY+2qg89HR&#10;cmGVI6N8Arovutgjac8ib3O9F5N3oAm9ch/gfD3O0QgggAACaQUIgNOKkR4BBBDoA4FglGviVR1m&#10;eK8l9sWxvpShca/ZafLJE/n0AWj/VLEDoaMXw3u2mG9DvDu9Z0jwG5NgSrOnw+Rdn/bf4fZSHAII&#10;IDC0AgTAQ9v1NBwBBPpDIH7FqeCInzeyDcauvgWHdAK90xcVm5Rmf0zO3mPzswYX7U+yx5TrTWx2&#10;lnpXgvxN7uscgnOYzUnlm5VtzrTQk837rUqxYXySFSu6Pnje1+cAlUcAAQT6SIAAuI86i6oigAAC&#10;hQnkDDDKnvwcvOg9yR5vDOxLH/y1MEoyGhSBnG+KQWGgHQgggMCACxAAD3gH0zwEEECgDAHvUF4Z&#10;+ZPngAn0WmzJfYAH7ASjOQgggEByAQLg5FakRAABBEoR4BYopbB6Mk0yA7bsOpSRf8Io7obrbyyj&#10;9P7Ns+fuA+w4/YtJzRFAAIG+E7AvfMNtmzZO2ZPyAcw5a8t1cl/4nXOXePecf8HFg/rRoe96iwoj&#10;gMBACkw88c4VZ6+b2TX90DX1gWxg20ZJhCb/+nzow9e2TUkCI/DGS1+fVkNufiu3/5HVj9Me2JX0&#10;clY87wUv6krRwULLc1v7qlHr3m9Zh3c7uy/rkcZSDQQQ6LzA9N6HR0fG1Rfilcr8ohWVqjyz7Krs&#10;0HcL16/ouu2b3tlqHFizfqv5ky5/MyVqu/zquy3bnt2z74F7p884/abON6QvSiQA7otuopIIIDDI&#10;AgTAPRXqDPKpZlnlBXKFu8kHu8LzzJNhSV8cEADn6RSORWBgBAiAO9mVBMCd1KYsBBBAIESAALjX&#10;Qp3BPk1LCuQGG6281hEAl2dLzgj0kQABcCc7iwC4k9qUhQACCBAAcw4ggMBRAQJgzgYEEBABAuBO&#10;ngYsgtVJbcpCAAEEEEAAAQQQQAABBBDomgABcNfoKRgBBBBAAAEEEEAAAQQQQKCTAgTAndSmLAQQ&#10;QCBEwLG4CQonBgLDKiD3QFpY1nVYCWg3Aggg0FEBAuCOclMYAggggAACCCCAAAIIIIBAtwQKC4DN&#10;bal8LYnaX3aDU5U7f7utNF/Blp1/Wp+y61N2/mnbS3oEEEAAAQQQQAABBBBAIK1AAQGwjh6DBUft&#10;T1vFtOnTlivpnYVHkjCv7Pxpb1oB0iOAAAIIIIAAAggggAACSQQKCIB18BgsLGp/kmrlSVN2uWXn&#10;n7btZden7PzTtpf0CCCAAAIIIIAAAggggEA2gQIC4GwFcxQCCCCAAAIIIIAAAggggAACnRSwL3zD&#10;bZs2TtmTMofZOWvLdTffcuvOuUu8e86/4OLQAV5fLfVE4mDVo/aX3cjk5XpTZjsqvi3Z8k/rk63m&#10;2Y7qhfam9SE9Ar0ssOSJ26fOXj+za/qha+q+et5w/Y1ta37eqy/as3N722QkQKBwAc7P/KRrzx+x&#10;7r/ZOrTL2X1Z/tzIAQEE+lRgeu/DoyPj6prSSmV+caJKVZ5ZdlV2WNbRV3QD903vbDUOrFm/1XwA&#10;kD/IErVdfvXdsrD87J59D9w7fcbpN/WpRtnV7tcRYLNslfdJ2VhdzH/Y2ttFaopGoPMC8u9bTKHy&#10;vWTM9rwXvKjzFaZEBIwA52cRJwM3QitCkTwQQACBZAKMAMu3JEfHrvt3RDRbzbMdFX9qZfNMdrqS&#10;CoHBFJh44p0rzl4XNQIsAcaHPnxtVMtn9j24YuWxwRHgtRtO8x6ye8cd3l/lVd+ePLLBsnT+xZaS&#10;p4YcW5KADDhkOz91fXxnSMxpk+FcynBISUrx2bojwDdZh3YzAtwVfwpFoEcEGAHuZEf06whwJ40o&#10;CwEEEOhHAQlBzRYfD5vW+ZLpECVJ271lSfoCo+skpZMGAQQQQAABBBBIKFBAAGxuC+S7P1DU/oQ1&#10;y5wsvtzgjY7k0mUzwTjh1c46k9D7IeXPP23Dh629aX1IjwACCCDQgwJmvLdt3ZKnbJsVCRBAAAEE&#10;ECggADY30fXdLydqf9noMeVGzfg1hySpW9n5J6mDN03Z9Sk7/7TtJT0CCGQWkEBCj+j6fnqHeWMG&#10;gfXhScaEfWmSH5i5aRw4VALmBPadusHz0yTwPok/KuFJPlTgNBYBBBAYJIECAuA+4kgywJunOWXn&#10;n7ZuZdenpPxDV/xipxFIexqQfmgFTNjpvRgy9GJgfb2uhgrOXtZ7dCZ6Cw2So8KG+AOHtneGvOHm&#10;nAw9nbw4USnNeeU9daPOT5Oh76jgyRnMdsh7iuYjgAACgycwXAHw4PXfQLbIN+bMr92aTDGQZ9dQ&#10;Ncp3XW5o24u6WNeUFVoKI8BDdeJ1prHBUzfJaWbibXO476hggs40h1IQQAABBDomQADcMWoKQgAB&#10;BMIFnLi7IA0CWpJQfBDaSRvSCCSJV3V+SVJ6x3Lja+Ebcw6enG0HpdO0MkFaefsP/J+ABAwkQQAB&#10;BDomQADcMWoKQgABBIZdIMn1w8NuNATt9war8ZOWk6eMYtPRrJlHrc/AqGn8OtiOSjAEPUMTEUAA&#10;gaEQIAAeim6mkQgggEASgWBg4J0RagbiUk2cNhGI91LkJJUhDQLJBbynWfAoc8b64uHgyelLkLwC&#10;pEQAAQQQ6BcB+8I33LZp45Q9qabgnLXlOrmj/c65S7x7zr/g4pLWOuoXI+qJAAIIlCqw5El3Tj11&#10;3cyu6YeuqfsKuuH6G5/3ghfFl75i5bF7dm4vtYZkjkCoQF+cnz3+zcvaV41Y995sHd7l7L6M0wwB&#10;BIZWYHrvw6Mj4+qKqEplft3TSlWeWXZVdsjdV80rmmjf9M5W48Ca9VvNBwD5gyxR2+VX3y13ap3d&#10;s++Be6fPOP2mofWMbzgjwJwYCCCAQO8KnPfqiyS+jd96t/bUbNAFevz89E5+HvSuoH0IIIAAAkkF&#10;CICTSpEOAQQQ6LyAfLObZOt8xSgRARFIcnJ2cXqCvsCYnkIAAQQQQMArQADM+YAAAgh0WcB2ulwB&#10;ikcAga4JyNufPwFd06dgBBAYRgEC4GHsddqMAAIIIIAAAggggAACCAyhAAHwEHY6TUYAAQQQQAAB&#10;BBBAAAEEhlGAAHgYe502I4AAAggggAACCCCAAAJDKEAAPISdTpMRQAABBBBAAAEEEEAAgWEUIAAe&#10;xl6nzQgggAACCCCAAAIIIIDAEAoQAA9hp9NkBBBAAAEEEEAAAQQQQGAYBQiAh7HXaTMCCCCAAAII&#10;9IoAN0LrlZ6gHgggMBQChQXAtm0HwWSnfpRnmSrzAuvTrXKjJMuuT9n5l3eGkDMCCCCAAAIIIIAA&#10;AgggoAUKCICjQlzZ7yw8UoVPCfsmbWhdVH26VW5M6JuKN61Dr7U34elBMgQQQAABBBBAAAEEEEDA&#10;J1BAAKyD3KBs6M4COyCq3AKLCM2qW+VGtavs+pSdf9n9Rf4IIIAAAggggAACCCCAgBYoIACGEgEE&#10;EEAAAQQQQAABBBBAAIHeF+hEAKzn3Pa+BTVEAAEEEEAAAQQQQAABBBAYYIHSA2Ci30LOHrN8l/dJ&#10;ITmTCQIIIIAAAggggAACCCAwJAL2hW+4bdPGKXtSFmp2ztpy3c233Lpz7hLvnvMvuDjJ+G1ooNuB&#10;6Dd5Ed6UyY+KOg+S51Bsud2qT6+1d0jenzRzSATszT9csnHp0hMnRzZOzOyadmrLoxo+Nzc+JCY0&#10;E4GhEDi0y9r3gNoO73Z2XzYUTaaRCCAQJjC99+HRkXF145xKZX64q1KVZ5ZdlR2WdfQVffS+6Z2t&#10;xoE167fu2bld77nh+hslarv86rst257ds++Be6fPOP0msEMFSgyAk4dMefomeSnFBqLdKpcAOM/Z&#10;wrEI9KaAveHz1pIZt27qu8hMlYy521z6DNMf4f7THPGIyi3mDnlRV83E3VQvohgnumZ2ZM2ydEEW&#10;tAx1zlC1LDVL350xFYvqggwVy9B8eUtFVCDyBNDvxA48RKBqWS2rWbNm9xMAd0CcIhDoWQEC4E52&#10;TQEBsO8ePGa4OGp/Uc2Lzz9qRFqXnmRMOybU9L7ky6q8crtVn245F3WekA8CvS9gr/u45Rzo/XpS&#10;QwQQKE+AALg8W3JGoPcFCIA72UcFBMCdrG7CspIPzybMMGGybpUbExvnCfXbtrrX2tu2wiRAAAEE&#10;EEAAAQQQQKDXBAiAO9kjpS+C1cnGmLJKjfpiWtStcqOqVHZ9Sso/dMUvdhqBrrynKBQBBBBAAAEE&#10;EEAAgQEQGMwAeAA6ZpibIHE1jxiBYT43aDsCCCCAAAIIIIAAAnkECIDz6HEsAggggAACCCCAAAII&#10;IIBA3wgQAPdNV1FRBBBAAAEEEEAAAQQQQACBPAIEwHn0OBYBBBBAAAEEEEAAAQQQQKBvBAiA+6ar&#10;qCgCCCCAAAIIIIAAAggggEAeAQLgPHociwACCCCAAAIIIIAAAggg0DcCBMB901VUFAEEEEAAAQQQ&#10;QAABBBBAII8AAXAePY5FAAEEEEAAAQQQQAABBBDoGwEC4L7pKiqKAAIIIIAAAggggAACCCCQR4AA&#10;OI8exyKAAAIIIIAAAggggAACCPSNAAFw33QVFUUAAQQQQAABBBBAAAEEEMgjQACcR49jEUAAAQQQ&#10;QAABBBBAAAEE+kaAALhvuoqKIoAAAggggAACCCCAAAII5BEgAM6jx7EIIIAAAggggAACCCCAAAJ9&#10;I0AA3DddRUURQAABBBBAAAEEEEAAAQTyCBQWANu2HayH7NSPPFXMdmyqQgusZ9nllp1/lHa3ys3W&#10;+xyFAAIIIIAAAggggAACCAQFCgiAo0Jc2e8sPFKFTzn7KW3IXVQ9yy637PxjQt9U3VeUZ87TgMMR&#10;QAABBBBAAAEEEEAAAZ9AAQGwDnKDsqE7O9ABUfUpu+iyyy07/yifbpVbdn+RPwIIIIAAAggggAAC&#10;CAybQAEB8LCR0V4EEEAAAQQQQAABBBBAAIF+FCg9ANYTd7s1GtyPXUKdEUAAAQQQQAABBBBAAAEE&#10;yhAoPQDWE2hTXUSapJ1m2SrvkyQH5kzTrXJzVpvDEUAAAQQQQAABBBBAAAEESg+ASyI2y2t5n5RU&#10;ljfbbpXbgaZRBAIIIIAAAggggAACCCAw2AIlBsCFj/oOdk/QOgQQQAABBBBAAAEEEEAAgVIFCgiA&#10;ze15fPfp0TOfO38NcFR9tGMwLC+qnmWXW3b+UedZt8ot9bwncwQQQAABBBBAAAEEEBhCgQICYN+s&#10;YC+ieamTsjH1iVqOq5B6ll1u2flH9VG3yu3kOUNZCCCAAAIIIIAAAgggMAwCBQTAfcTUrcWoyy63&#10;7PxjYuMyej90pTF2GoEyzMkTAQQQQAABBBBAAIFhEBiuAHgYenQA2hi60hg7C5mnMACnB01AAAEE&#10;EEAAAQQQQCCzAAFwZjoORAABBBBAAAEEEEAAAQQQ6CcBAuB+6i3qigACCCCAAAIIIIAAAgggkFmA&#10;ADgzHQcigAACCCCAAAIIIIAAAgj0kwABcD/1FnVFAAEEEEAAAQQQQAABBBDILEAAnJmOAxFAAAEE&#10;EEAAAQQQQAABBPpJgAC4n3qLuiKAAAIIIIAAAggggAACCGQWIADOTMeBCCCAAAIIIIAAAggggAAC&#10;/SRAANxPvUVdEUAAAQQQQAABBBBAAAEEMgsQAGem40AEEEAAAQQQQAABBBBAAIF+EiAA7qfeoq4I&#10;IIAAAggggAACCCCAAAKZBQiAM9NxIAIIIIAAAggggAACCCCAQD8JEAD3U29RVwQQQAABBBBAAAEE&#10;EEAAgcwCBMCZ6TgQAQQQQAABBBBAAAEEEECgnwQIgPupt6grAggggAACCCCAAAIIIIBAZoHCAmDb&#10;tqMqEfNS5nqbA1NlLon1I3+5hTQ2Q31SVT5D/t1qV3k9Qs4IIIAAAggggAACCCCAgBYoIACODylT&#10;BWypeiVtKCvpnYVHGbUquz5l5x8T+qbiKts51UlCYgQQQAABBBBAAAEEEEDACBQQAOugsvOm3So3&#10;qqVl16fs/LvVrs6fOZSIAAIIIIAAAggggAACwylQQAAcA6cHA4dTllYjgAACCCCAAAIIIIAAAgj0&#10;lEC5AXBPNZXKIIAAAggggAACCCCAAAIIDLNAiQHwQA7/mmWlvE+G+QSi7QgggAACCCCAAAIIIIBA&#10;vwiUGAALgVm3KdUqSr1sZ5bR8j7p5QpTNwQQQAABBBBAAAEEEEAAAS1QYgBsQkQphiuBOeEQQAAB&#10;BBBAAAEEEEAAAQS6K1BAAOwd5g2O9Oo9ZYwAJynXiytBuJm3XEZAXnZ9ys4/6kTsVrndfWNQOgII&#10;IIAAAggggAACCAyeQAEBsG9WsM/IOw5cLF9MuVGXH5dXGWla2fUpO/+o3ulWucWeLeSGAAIIIIAA&#10;AggggAACCBQQAPcgYhkDvHmaWXZ9ys4/JjbOwxJ1bOhKY+w0AmWYkycCCCCAAAIIIIAAAsMgMJgB&#10;8DD03AC3MXSlMXaWOn9hgE8nmoYAAggggAACCCCAgBEgAOZkQAABBBBAAAEEEEAAAQQQGAoBAuCh&#10;6GYaiQACCCCAAAIIIIAAAgggQADMOYAAAggggAACCCCAAAIIIDAUAgTAQ9HNNBIBBBBAAAEEEEAA&#10;AQQQQIAAmHMAAQQQQAABBBBAAAEEEEBgKAQIgIeim2kkAggggAACCCCAAAIIIIAAATDnAAIIIIAA&#10;AggggAACCCCAwFAIEAAPRTfTSAQQQAABBBBAAAEEEEAAAQJgzgEEEEAAAQQQQAABBBBAAIGhECAA&#10;HopuppEIIIAAAggggAACCCCAAAIEwJwDCCCAAAIIIIAAAggggAACQyFAADwU3UwjEUAAAQQQQAAB&#10;BBBAAAEECIA5BxBAAAEEEEAAAQQQQAABBIZCgAB4KLqZRiKAAAIIIIAAAggggAACCBQWANu27dOU&#10;Pd5Hh62D9YmpgKln8kqWnX9UTYat3OQ9QkoEEEAAAQQQQAABBBBAIF6ggABYR4+hxTieR8d6IqY+&#10;oXWQ9KaaScLLsvOPCX2TVM8cnrZdvVZux04YCkIAAQQQQAABBBBAAIEhESggANbRY+94lV2fsvOP&#10;khy2cnvnjKImCCCAAAIIIIAAAgggMBgCBQTAgwFBKxBAAAEEEEAAAQQQQAABBAZboNwAOMO1tYPN&#10;TesQQAABBBBAAAEEEEAAAQS6JVBiAOy9ADjVxatJLHwrbKW9LjdJEaRBAAEEEEAAAQQQQAABBBAY&#10;JIESA+BSmbzRtXleaolkjgACCCCAAAIIIIAAAggg0NcCJQbAhY/69jU0lUcAAQQQQAABBBBAAAEE&#10;EOiuQAEBsJl+7JuHLAOzZqJyJ5eJjqqPhg6G5WnrWXb+USfEsJXb3TcGpSOAAAIIIIAAAggggMDg&#10;CRQQAPtmI3uNujI5OaY++ta4wV5MVc+y8486yYat3MF7s9EiBBBAAAEEEEAAAQQQ6K5AAQFwdxuQ&#10;qvSyB6LLzj8mNk7lUFTiktobusIZO1lTvajzlnwQQAABBBBAAAEEhlZguALgoe3m/mp46Apn7Ew1&#10;T6G/epzaIoAAAggggAACCCDQGQEC4M44UwoCCCCAAAIIIIAAAggggECXBQiAu9wBFI8AAggggAAC&#10;CCCAAAIIINAZAQLgzjhTCgIIIIAAAggggAACCCCAQJcFCIC73AEUjwACCCCAAAIIIIAAAggg0BkB&#10;AuDOOFMKAggggAACCCCAAAIIIIBAlwUIgLvcARSPAAIIIIAAAggggAACCCDQGQEC4M44UwoCCCCA&#10;AAIIIIAAAggggECXBQiAu9wBFI8AAggggAACCCCAAAIIINAZAQLgzjhTCgIIIIAAAggggAACCCCA&#10;QJcFCIC73AEUjwACCCCAAAIIIIAAAggg0BkBAuDOOFMKAggggAACCCCAAAIIIIBAlwUIgLvcARSP&#10;AAIIIIAAAggggAACCCDQGQEC4M44UwoCCCCAAAIIIIAAAggggECXBQiAu9wBFI8AAggggAACCCCA&#10;AAIIINAZgcICYNu2Q2ss+6NeKqSFqTLXlUl1SFQlU2VCuYX0NZkggAACCCCAAAIIIIAAAnkECgiA&#10;Y0JKeclxH3mqGBOCpo1CdWXkkepAXwXShtAGgXLLOA3IEwEEEEAAAQQQQAABBBBIKFBAABwV4urA&#10;L2E9MiQrL7SOrwzlZugsDkEAAQQQQAABBBBAAAEEui5QQADc9TZQAQQQQAABBBBAAAEEEEAAAQTa&#10;CpQbABd47WvblpAAAQQQQAABBBBAAAEEEEAAgRiBcgPgQq65pf8QQAABBBBAAAEEEEAAAQQQyC9Q&#10;bgCcv37kgAACCCCAAAIIIIAAAggggEAhAgTAhTCSCQIIIIAAAggggAACCCCAQK8LFBAAm9sC+e4P&#10;pO/6ox9lLAcdVa4mD97oqKj6UK73pC7PudffOtQPAQQQQAABBBBAAAEE+k2ggADYXOgbvD+QeakM&#10;lphyo0LuQupDuaY3S3Uu45whTwQQQAABBBBAAAEEEBhmgQIC4B7kK2PAOUkzKTeJUts0ZuIAT0IF&#10;2gKSAAEEEEAAAQQQQAABBEIFBjMAprP7WsA3xs6vMZMO+rqjqTwCCCCAAAIIIIAAAh0WIADuMDjF&#10;IYAAAggggAACCCCAAAIIdEeAALg77pSKAAIIIIAAAggggAACCCDQYQEC4A6DUxwCCCCAAAIIIIAA&#10;AggggEB3BAiAu+NOqQgggAACCCCAAAIIIIAAAh0WIADuMDjFIYAAAggggAACCCCAAAIIdEeAALg7&#10;7pSKAAIIIIAAAggggAACCCDQYQEC4A6DUxwCCCCAAAIIIIAAAggggEB3BAiAu+NOqQgggAACCCCA&#10;AAIIIIAAAh0WIADuMDjFIYAAAggggAACCCCAAAIIdEeAALg77pSKAAIIIIAAAggggAACCCDQYQEC&#10;4A6DUxwCCCCAAAIIIIAAAggggEB3BAiAu+NOqQgggAACCCCAAAIIIIAAAh0WIADuMDjFIYAAAggg&#10;gAACCCCAAAIIdEeAALg77pSKAAIIIIAAAggggAACCCDQYYHCAmDbtn1Vlz3eRycbZspNWGivpY+q&#10;dtn17LVyE3YfyRBAAAEEEEAAAQQQQACBJAIFBMA6KgstzFl4JKlKUWmkMqbcqIp5y+q19DFRaKnt&#10;6rVyizofyAcBBBBAAAEEEEAAAQQQ0AIFBMA6KguChu7sgHu3yu1A0ygCAQQQQAABBBBAAAEEEEAg&#10;s0ABAXDbsvUQa9tkJEAAAQQQQAABBBBAAAEEEECgPIFOBMDl1T4+ZwLvbslTLgIIIIAAAggggAAC&#10;CCDQgwKlB8AlRaG+FbaC1yGXVG4PdiFVQgABBBBAAAEEEEAAAQQQSCJQegCcpBIZ0pjloLxPTD5E&#10;vxlIOQQBBBBAAAEEEEAAAQQQGGyBcgPgrgSiXSl0sM8SWocAAggggAACCCCAAAIIDIBAAQGwmX4c&#10;cz+kDkvF3H84eGMkGUM26ZMs1hWfPn/+UVbDVm6HzxmKQwABBBBAAAEEEEAAgYEXKCAA9s1G9pIl&#10;iScLJ46pT9TgcNr7FUelLyr/mBg49KZTg1pu4ecGGSKAAAIIIIAAAggggMAwCxQQAPcRX9kBedn5&#10;xwTGXemFktobusIZO41AV/qaQhFAAAEEEEAAAQQQGACB4QqAB6DDhqEJoSucsTPtPIVhOFVoIwII&#10;IIAAAggggAACqQQIgFNxkRgBBBBAAAEEEEAAAQQQQKBfBQiA+7XnqDcCCCCAAAIIIIAAAggggEAq&#10;AQLgVFwkRgABBBBAAAEEEEAAAQQQ6FcBAuB+7TnqjQACCCCAAAIIIIAAAgggkEqAADgVF4kRQAAB&#10;BBBAAAEEEEAAAQT6VYAAuF97jnojgAACCCCAAAIIIIAAAgikEiAATsVFYgQQQAABBBBAAAEEEEAA&#10;gX4VIADu156j3ggggAACCCCAAAIIIIAAAqkECIBTcZEYAQQQQAABBBBAAAEEEECgXwUIgPu156g3&#10;AggggAACCCCAAAIIIIBAKgEC4FRcJEYAAQQQQAABBBBAAAEEEOhXAQLgfu056o0AAggggAACCCCA&#10;AAIIIJBKgAA4FReJEUAAAQQQQAABBBBAAAEE+lWAALhfe456I4AAAggggAACCCCAAAIIpBIoLAC2&#10;bTtYsOzUj1R1Sp44bf5p00fVJG0+adNTbvJzgJQIIIAAAggggAACCCCAQEKBAgLgqBBX9jsLjzJi&#10;4LT5p00fE4WmahflJjwXSYYAAggggAACCCCAAAIIlCpQQACso8FSaxmaeVcK7XwzKREBBBBAAAEE&#10;EEAAAQQQQKAQgQIC4ELqQSYIIIAAAggggAACCCCAAAIIlCpQYgAsI7Tm2tdSR2v1HONSmcgcAQQQ&#10;QAABBBBAAAEEEECg3wVKDICLuvY1npjot99PQeqPAAIIIIAAAggggAACCHRGoMQAuAMNIPrtADJF&#10;IIAAAggggAACCCCAAAKDIdDHATDR72CcgrQCAQQQQAABBBBAAIEhF1g6uWLZijXLJlctXbZyYunU&#10;kiWTY+PLxsaWjIyMj4yMyVapjNr2iN6G3Cpn8wsIgM1tkHz3Q+rANcDmGuPgbZaCe4qqT3w+lFuU&#10;c84zm8MRQAABBBBAAAEEEOgXAYlvH5lu/ui+5q3bazffPnvjj2a/8YPZ//j+4a9978hXbz38le/O&#10;fvk7h//l24fueaQmLdp/qNEv7erBehYQAJub4gbvh2ReKqPlMeVGDQ4XVZ+ofChXd3RRzmWcNuSJ&#10;AAIIIIAAAggggEAPCuzcb61aVlm5YnTl1OiqlWNrpkbXrFiyesX4qhVjsnNqcnz5xNg9D6oAeB8B&#10;cI7+KyAAzlF6WYd2a1Foyi2kR70D+zwPChSCTCYIIIAAAggggAACPSVQm2vONaxWs9Vs2s26VWvY&#10;9aZTbzjNut1sWo2mjDJZdtWWOu89KL/wyCgwmAFwRgwO6w0B39g+v8ZMduiNHqMWCCCAAAIIIIAA&#10;AnkFao1Wrd6aa9oNiXub7gfApjNXtw7X7TmJgVu2ZVsVCYIt6+CRet7Chvh4AuAh7nyajgACCCCA&#10;AAIIIIAAAr0hIEO+jYYlg70S6zotRzaJeNVz9VR+l//Px25H5lQYzCObAAFwNjeOQgABBBBAAAEE&#10;EEAAAQQKE5AAt9myZNT33e9/v12xZTswW1Ghr+Vcc80H5adsujAZIi6s1OHLiAB4+PqcFiOAAAII&#10;IIAAAggggECPCci0Z7nQd9v7PiD1es8HPjBbd8ZGW03bkuhX9uifLUddA6yuB+aRVYAAOKscxyGA&#10;AAIIIIAAAggggAACBQmoi35bztsuf7PO708/pCLej/4f9VMel/zBm91lsBj7zctNAJxXkOMRQAAB&#10;BBBAAAEEEEAAgZwCcrlv01HbW950hTcG1tGv/JTot9FSrxAG56EmAM6jx7EIIIAAAggggAACCCCA&#10;QAECcmGvXAMsC1/J9pbL52Ngyff1f/jmhm2prSVToAnf8lIjmFeQ4xFAAAEEEEAAAQQQQACBnAKy&#10;BLRc3CurQMuFvxIMX+6OA//BZVeMjqgFsVR47FgSAucshcMJgDkHEEAAAQQQQAABBBBAAIEuC8gl&#10;wBIAyyYrP6tguGFd+sY3S9A7f0skWSBa1oFm+avcvUQAnJuQDBBAAAEEEEAAAQQQQACBfAKtVqvZ&#10;atZbTr3hqGfNpsTATs2Rn62Gek3dHdhdBMtW86R5ZBQgAM4Ix2EIIIAAAggggAACCCCAQFECZ5w8&#10;atVnnfqRZn1Otla95tTkec2u1yrN+kizVmnUH3vciBS3Ylm1qEKHMB8C4CHsdJqMAAIIIIAAAggg&#10;gAACPSRw008efcyW8ReeveIFT1n+/KdM6k2ev+SspbKde9ayl549+bKnLT91y8Tnb374nNOneqjq&#10;/VYV+8I33LZp45Q9KcPozllbrrv5llt3zl3i3XP+BRer6eY8EEAAAQQQQAABBBBAAAEEihaY3vuw&#10;M7Liuh/s3bl/9uBhpy7Dvg1bJjy33KnOtj0/4Xl0pLJ6cvyCZ2+u1Pe2GgfWrN+6Z+d2XZcbrr9R&#10;orbLr75bUs/u2ffAvdNnnH5T0dUckPwSBcB79/x8QJpLMxBAAAEEEEAAAQQQQACBXhKQaDZDdQiA&#10;M6CpLxSSjAA3GrVqdTR5AXv2PDw+Op48PSkRQAABBBBAAAEEEEAAgQEQmFi2Im3oZDUJgDvX84mu&#10;AZYunJ09NDOze3r6UQlud+9+aNeuB3fsuE9vjz56r2yPPPKzn//8zoMHp6Xuc3OH3Rs4syGAAAII&#10;IIAAAggggAACQySQIXTqXPBHSQlHgOUaYIl+x8aWyNrcsgK3/LpwVbC6Nlj/6sgk9VazVpvbtOmk&#10;++67fd3aLfAigAACCCCAAAIIIIAAAkMlsGxyVdrQafnSsQxETIHOgCaHJBoBlnRyGyoJcBdiXYl7&#10;VcR7xx3/vbBTvWRqMDd3RK7V5oEAAggggAACCCCAAAIIDJVAaOh0xx0/1QOGeuDQFzplC+Q4KptA&#10;omuApYfUZb3jE94O2779Dl3kySefvFC2U6/XNm488cc//tbJJz0hW4U4CgEEEEAAAQQQQAABBBDo&#10;U4GJpVO+0MnETY95zGM8oe/R0GnT+vUZGssIcAY0OSRpACwX/Y6PL3XLUFHw4uj36NivDoB/+MPr&#10;TzvtydkqxFEIIIAAAggggAACCCCAQJ8KLFky6QudpCGe6Okk0y4TOh27eXOGxhIAZ0BLGwBP6PA3&#10;2H+yUyY2yM9Goy4B8Pe/f93jH/fUbBXiKAQQQAABBBBAAAEEEECgTwXGxpe5AfB86KRbIVHSPffc&#10;o5+fdNKJvtDp+C1Zlk8iAM52hiQdAZbVnpcsWSZdJdf96pJkBF9+ysJX3oJ1AHzbbV8//fSnZ6sQ&#10;RyGAAAIIIIAAAggggAACfSogKweb0MlEv/rJ3XffbWJgHRXr0OmEY4/L0FgC4AxockjSAFjucjQx&#10;ManLuPPO7fqJufpXruSWX90R4NqmTSffdtu//+IvPjNbhTgKAQQQQAABBBBAAAEEEOhTgZGRcW/o&#10;pFsh4dJdd93ljX69odMJxx6fobEEwBnQ5JCkq0DrZZ91GaeeulU/ccfxZTWz+RsjmQTui9wGGAEE&#10;EEAAAQQQQAABBBAYNgE34F0InXzR74knnmBuIpstfuOonAJJA2DTT+6y3a1TTjllIQb+mcyL1v3q&#10;uT9wzlpxOAIIIIAAAggggAACCCDQlwK+0MmM/Z588kmETl3v0aRToB9++G65ktu2jwbM0q8yAizX&#10;cOuvONz7WrWazfoxx5wqU6DPOONZXW8bFUAAAQQQQAABBBBAAAEEOilQqYwGQye5+leuHjXXjfpC&#10;J6ZAd7KDkgbADz54h14Ea+FLi/lbH5k7A+vvOSQA3rJlq1zJ/cQnEgB3sh8pCwEEEEAAAQQQQAAB&#10;BLovYNsjaUMnFsHqZLclnQK9cuX6en1OtlptVja5aZX+VVa9ajYbsqnR32Z9xYo1UvuxsfFOtoGy&#10;EEAAAQQQQAABBBBAAIEeESB06pGOCK1GogBYvsNYvnz15s2PkRWeF7aTPM9Plpdkk7HfFSvW3nXX&#10;9+V5L7eZuiGAAAIIIIAAAggggAACZQgQOpWhWmCeiaZAHziw96GH7jx0aEZGeuV2VYtXezaVsSuV&#10;6tKlk6ec8sQjRw5W1MJYPBBAAAEEEEAAAQQQQACBIRIYHZtIGzpZzQMZgLgNUgY0OaR9AHzOs7ij&#10;bzZbjkIAAQQQQAABBBBAAAEEShHwBcAStX3gEyOWbc/u2ffAvdNnnH5TKaX2f6ZtAuAPXnZy/7eR&#10;FiCAAAIIIIAAAggggAACgyawZ+d23SQJhuXnm993DwFw2z5uEwBf8dpG2yxIgAACCCCAAAIIIIAA&#10;Aggg0F0BRoCT+CdaBCtJRqRBAAEEEEAAAQQQQAABBBBAoJcFCIB7uXeoGwIIIIAAAggggAACCCCA&#10;QGEC7RfBKqwoMkIAAQQQQAABBBBAAAEEEChC4LxXX2SuAb7h+hsly+/+7DlcA9yWtn0AfP4FF7fN&#10;hQQIIIAAAggggAACCCCAAAKdEdi94w5ug5SNOjoAnqhYVceyHKuWLWeOQgABBBBAAAEEEEAAAQQQ&#10;6JSAbbfqjdrMQW6DFCMeGwC3JADmgQACCCCAAAIIIIAAAggg0AcCBMBtOyk8AF492fZAEiCAAAII&#10;IIAAAggggAACCPScACPAMV0SHgAf3DXdc91IhRBAAAEEEEAAAQQQQAABBBIInHH6TQlSDWOSkAB4&#10;atWWYZSgzQgggAACCCCAAAIIIIAAAgMtwH2AB7p7aRwCCCCAAAIIIIAAAggggMCCAAEw5wICCCCA&#10;AAIIIIAAAggggMBQCBAAD0U300gEEEAAAQQQQAABBBBAAAECYM4BBBBAAAEEEEAAAQQQQACBoRAg&#10;AB6KbqaRCCCAAAIIIIAAAggggAACBMCcAwgggAACCCCAAAIIIIAAAkMhQAA8FN1MIxFAAAEEEEAA&#10;AQQQQAABBAiAOQcQQAABBBBAAAEEEEAAAQSGQoAAeCi6mUYigAACCCCAAAIIIIAAAggQAHMOIIAA&#10;AggggAACCCCAAAIIDIUAAfBQdDONRAABBBBAAAEEEEAAAQQQIADmHEAAAQQQQAABBBBAAAEEEBgK&#10;AfvCN9y2aeOUPWlblnPWlutuvuXWqVVbvE3/3vSvrVkz5t0zNl7Vv1ZH5CjLnv+t015Os9Mldr28&#10;ZsNJXofanALas6d25qrPxBxF/yYnLTsl/Vu2cHfzp3+761926WX0b9l1Jn8EEEAAAQSGUCAuAP7u&#10;A+du2jy+ZsOyseWV0bGRcR30jqlB4yWWVRlV0a8bAluVivufzj5arRTRYGerVkpp3uC3VXe0vzwJ&#10;FjZrWc1aS/bXGvbB/XN7dhx65OG5s477ki8l/VtKP2XNlP7NKtcfx9G//dFPWWtZeP9mrQjHIYAA&#10;AggggEAbgcgAWKKjrVsnJ1aOjiwbrVYqo6PVUduxR1T0O2E7Y1XbrqoArCuhb6peDcbJoXXu5XDa&#10;aaooN7SGoUPCOirWYbDEwHOHart2zz1070FvDEz/pjqLSk1M/8bw8v7l/Rv116/Ud2XyzMt4/yYv&#10;nZQIIIAAAgggkFYgPAC+ZfsLTzh1+cp149WJqi3hr21b7n9VxDtSkeDXBMNpyyswvdNQg5xD8tAj&#10;ulEPiXK9Lzn1o7PDG1bLaVjNQ/Xp/XP33Xng7K1flZT0b6+dNvRvr/VIsfWhf4v17LXciu3fXmsd&#10;9UEAAQQQQGDABMID4HsPvHzV+onxZSr2nW+wRL3udOfqSFWCYfWkUpFg2MfRKiQodfwTqvVX7G0f&#10;jpUoWdt8OpbAcRLF8I5M9m5Z6ppnT/vUTv1w5p+oRC1FJy85rabdqjjuS7ZtO81WY1/tgUdnH3fs&#10;l2UP/duZLqZ/589Q3r+8f9VfL/4+J/r73Jm/TpSCAAIIIIDA0AqEBMA75y6Z3LBk+US1usQT345I&#10;vKvGgSUMlrFg8QpGv/OIyT7sziduhSxD7bQShYXBPgv/gBVYKyv557B1K0dO3bJ0iXvZszfUXPhV&#10;BZvzEaj7X/0B779+dmjPwZbEnTrZWpXJRNpMfnTPwd0HG/OZNJ3Zmj2upqKnWLW72WrNHaiP1ZtN&#10;27JleZaaM3OodnjvEWvpEvpXdw39G/KHj/cv719zWvD3Wf9h118zev7Il/f3+ZSTvj60H0doOAII&#10;IIAAAp0RCA+AN64ZtyZG7RGnKrHuqFsTd7C3MloxAbD61Z0aPV9RfZ2qHo3MuT5z5pA1bIBBjYv6&#10;Hsk+4q9dOXrshmW33tk6MuvUGk5DJhO3nKbUzbbUz4WR10ZTjbPKVpc09ebSkbmXP23Jo9ONvUdU&#10;bST63bJhabZMHtnT2HtIVX62YS2ptpp7d8rYrqqEfEGgi1RLd89/Ppvfo2olL0k/OK3KyNjm42dn&#10;7dFaTaJfmTHenD2ye7ohATD963YN/cv71+L9m/pfGv4+u3/kS/r7TACc+oTkAAQQQAABBFIKhAfA&#10;G6ZGK0ur1ng1GABL/kcHgRcGOX2hb8IZy5FVTTZRLnNkm5Do2U9c9fXvN1ZMyEJf1mxNxmDls7IK&#10;fSW6VFOS3QGBpoSiLfnpyMfoet2aq7VmZ2fHnf2/8eJjvvuzI1LQs544lSeT7/z3YRXgjlVbO39u&#10;j42rAeFmU6Y3q1JVBdxKzI9L6GEKiZDdALjVlEfdri474dTGIwcl+nWajcbs4b0ztgTA3v6duPzU&#10;hCA6Wf0T99O/fdS/H3jTKan6921//QD920f9+/6U79+38/7t7b/PBMCp/l6RGAEEEEAAgQwCKabU&#10;6uuB33fxiVf/zglyTel7f/O4d//GsTLUKD9lU2XrkYFUw796XplvC7TDjTf9m1zj6tuStl8ulE2y&#10;Oc7snCND4NLuitztWH66A2ZySa1ACJz5aTtWxbH1q7LNHKwtGa24F+Kqcdo8megWqZnPEtmqgqUS&#10;Mu6uKqGKd2/D7D5x9+hf1BP9s9Kq1+U7jLYsVzpOcLOsbWE76d/+618zG99/Jni+wDr6Eu/ffnv/&#10;2pasmpBo4+9zP/59bvsHnAQIIIAAAgggkEogWQAsFwCriE+i35Pkp4w7vve3T9BP3vMbx83v+c3j&#10;UxUcl1im/fq2wrJOl9FcTQZ1rVpNTW+uNyyZBS0/1Va35+as2VlLZkfP1WSz5uqWLL3cclSMqkPU&#10;+SZYKofsmZj6yrTnloz9uj/1MK967m4yDC3DwmpkWA38SoL58WEdGKsR+5F0zbasq+yrtlnb5Gfa&#10;AxOlp3/NSdLB/pVzU7bwDir2Nt70b2f7V66FSLglenu2TUT/drZ/23YICRBAAAEEEEAglUC7KdCj&#10;suazDG5WZXzzfb9/kl5VOPhwAz71eNsn7pcR4MhVppLNbQ5etOtUQpbFkuFff00iqudLdnT95Fiq&#10;Zz9p5advqK+dsqUYuQZYBcAyBbphffQt64PHveotj6ph7Far1ZibO7jrf77mpOt/fECSPfvJizL5&#10;kz8IOdab2/mSjzeTH6lM7CWj9Yd+VhkfV0O7Tmvl1JKNa5f99x2Pqut99cXA7nW/kvIXtm5+9NGZ&#10;vfsOyO8yMXuu0Vy59fTao4fkCubWXC1kCvRodeKyU2Sk11sHHf3qPfLkSudK8+pVtl3/+P30bx/1&#10;7wfe+Bj1PYicKGo18MXvQHe/O4/g6ALjb7v2Afq3j/r3/ZedIr2Y8I++dPbbef/29t9npkAnPJlJ&#10;hgACCCCAQGaB8BFgW5a8asnkX3f80I1+ZY5vVBnu5+qFV1PNn0xca3f2sX9LfHTGhGoQt2XXG/Zc&#10;U0JfWxZTlrFVvfxV8NF0bBn+dW85tDA/2U3ky6RtVUIzceMTNaFa/b/lbFy3THY89tSNi6Jfx3ns&#10;qZulHzZuWOHGw7oo1YPz/Vg9Og7s7V9flbzRr7xU4jiwp2D6t+z+7dDYb8T5Tf+W2r8Jh38Xvupo&#10;+0codQL6t9j+Td0BHIAAAggggAACaQQip0BX5HZHjp7Lqx7v+92To4Z/3Thr0RxKHQLK9rpf3Sib&#10;+VXtefFG2cyeJFV91fPXveq56/yTot0h4fOeu+7CX91wNJP5Yr0FhjyXeD7J5q5xpZZ9VtOK56cb&#10;S5Rr/dZVO1935Y4L37Hj1W/bcf4f73jlFTukAupqX4lS58di9GXC7mNxJm3bG56JykfPeVaDvf99&#10;xw698NUvnLZp4e4c8vwYfVHwT+94UA/nuTVw4+ARuXuzXsv76MPXv/oFX/SrdwZjYK/pub+y5sIX&#10;bJBefvkz1wat27Z3PoE7qfJZZ66Uc0N+mtnjvsPPe976C1+8ceHkiuzlJJ2rvtMZpv79/9v7DgA7&#10;qnL/mbl1791es+khhRJq6GgoSlVARX1SRBEs+FTE51P0WSBYAPWvz4I+RVQsoA8sT5EiigQEBEFp&#10;qUDqZrO93zb1//vOmTs7e/smuymb72Ry99wzZ075fTNz5zdfOXhHlav+zQHXdwVPh3yXzas6H6fK&#10;uW3yDoCz5eQja3NPD9/1W0LWLF/g5r9+K3QA9hTFUy5fKVO5XXx261knNuRb8ZCs+f5c8f250jsn&#10;12MEGAFGgBFgBBiBySNQ0gcYq/7iYVPQxWItu+rfymyPXWNLehJyt4Ik5rzXNl58bis5HcvNl9xd&#10;2ZI4Fiv21mGqfPKVPYfJ9hDeGepfcM9bP9nyP59u+eFnW398fetPV7X94gttv/pSG/ilNM6GYlhy&#10;4PE5+sbjNYKyD9zUe9UXeq5Y1XP553su+Wz3v32m+62f7n7zdd0XfnKcSBdqJGvnLLS7ZP9M5tDE&#10;e8XnXNnb2nXbPEqcj4cWmEiDhXy9ajns1y/SYnrgi85obqgNvfhqYu2mRDwaeNPpTVKy557S8I6z&#10;W7IhuXLhlmKdIGUxiLo46ajlZ8FUqbhZvhK+ifKt/Prwak6VfJctqDp+eW1ddXBbV/qnf+jCljHs&#10;2a0w6S+aSsma5TtRvrusAZ4q+crhSMkOj5ntzZHzT23ahfPNPYTlu+vY8ZGMACPACDACjAAjUB6B&#10;wgQYCkMRzQlBjWECrX753xcVVP+6es5sCGL0hljJFC658pRlwh4lRqalIRzGgsNZfcE9f+7DJnm4&#10;uyurwpX9lNYIVT6W3Joqxbsiv1+x7lHBBB05mWaT7lelwNJEgykgDUo0LYAN2ZxGCEmJEPFAOtxt&#10;RLST08h4p7T2r1j+113+yFm7vlOy7cMOFexXVdeu3ybqy7HKmoWTX75eDfj6eq6/OS80/J7AfvmC&#10;peDwF19JPLt+7M4He/5vdb9sTYpJjKrAJiU7QcpCoLXVRH3xWUygsvGcvcXmWL78gJJvDqkYR8cn&#10;IRkyzXf9TpV8F8/Dmyp1e3fmb8+NSPE98MTgbx52L+qC4vZkXV6OxWocMPKtNASWuB9Mh3z9FyYk&#10;i6+NdaFKFfW7LOCZK99dhoQPZAQYAUaAEWAEGIFKEKgsCrT0bc1LIgZTNghTJb1NrHP5G9redFrT&#10;pee0IgNdxBFLyLUVeVnr8jdSBp9y80r8GX97569slDWRmfxYCh6hIr6yKaIsSwL8/pt6rvpSzxVf&#10;6Ln8xp5LV/W4T5OSMIDHEgfWbHyK58xsi7mNuJxQaEFVer8gHklpkSU6okgjojEf1LJ14sA4nDaV&#10;dL/Urct+BSkvxYELThhEF5tkv54RtywsWF83aK7nv3YC4OMSzIryHWe1oHCClIVA/aI89tBqfJUN&#10;yryXLnpdM8RKKuUpTgeMfMcjpU28WouVZ3GeKvlC94smu/v1ggKEZOWVC0HLm8AUpQNGvgKvG3wv&#10;Hv15cTEXtkyZKvnmywsx6WXhNNyWvd4OLPlO0UXBzTACjAAjwAgwAoxAjoWxDxANKhvJylT1M9/f&#10;+pkfbP3s7dsE3xWxh103U58Js+9YqQf2VA3e15wSHFEbD7oGtFWBpfOqUPKz+8gS2M2o41/xDJez&#10;yy89PGbBFrejO/PytiQyfg5coSJCKmz9Gxgg1t4lzSuxBvF0iSKf/zAVaMrvvkjEzMFKvViWGPWJ&#10;g477TpdvhBoU/FkQ6dxGoGGV6/iKEFhudKusZnf5cvj9imdbVT18+UJS8tGYhHCEiKTbpwaejWIE&#10;Niso34lXwfXODXKiMhVkv55At3ZnoB4H4OAwJx1ZK8t//iC9GkDyMr96qBeye27jGDSKhyyIFRCl&#10;qjTWknn2wLCJT8pnBwBR4ihI9ld/6p04Uvcby7e8fIuufjT+msaP7ZTLV5oDbNyemmARkO0Skv3Z&#10;H7uf2yBOj4WxHCmzfMvLV16q4rYgqa/MUxK3B7qkfeYgUy5ff1/kAKwovYMGPkvclj0ps3wLyrfg&#10;vY4LGQFGgBFgBBgBRmBKECiiAYbCRlAv1wEYzArcBosB04OUeJIqojuiNXB9m/sMli0pOOKXNif/&#10;+XICu/D466fNmoIw1LTJo/Lz8rmBdqkBEGlkHnlm5KkXqSl8LRiYtERhgbGpKmI7y/DO2ZjKIrqV&#10;q3R1+37zqr4Lr+/DIGza4AxMHJjqwIobz/3lGqFJZE3N0WJOI64dtXjpIDmwDLaF/0ccPpcYrwa/&#10;3w5ivqqybNk88VeSR8mBKRGqoYl26T75FhSKVPkWZr8++T69LvHshkQiZYWD2tK5Va/NC2skBYrn&#10;4EvPbT16Gel1oxGcRrliRUl9jVASDtBzM/JUR6VNSnb1s6OeuCcrWVmf5ZsTqc4HiPrI6kc8FaH/&#10;+p0q+fovYUhWmgNA5StFfP7KJjo9DnZPD7+8Kpc1y7cg9ZWeEON8mN7Zjd+ip1a+UqyzmsN9g8Zf&#10;nh7xX7xPv5TctduydwIcWPIteFPmQkaAEWAEGAFGgBGYIgQKE2CXbAj1L3EqwX5dvuk5ExK1Ehpg&#10;mRGJdKjwfs1u2QdftySgufGNkPHyxVhuQTWybDB/lwyF9c43tmBDBl+1oFZsK2jOXbAQls8w5cNG&#10;nFYEeRbaVjFrGRiMGC7RK9LfYukoVwM8Dgj2lmlEsDPZiGzQ34jLoqlvb71fwX6PmCtGoq1Z24Gd&#10;a9ZtxWc4HDz88EXUiP/1BMFFg1ODQS3kBsGaIF/fmeR5ekvq63MJHtcf+eWL/Ksd+u//Njw4Sprb&#10;eW0Rv2SRh3DfcmpTQw2U8/qdD7oewgWtA0CMaSKb0/hE3hOxlOyENyPFJSslzvItLN8ikeoE+1Xk&#10;pzgBJ1zCUyJfHY4EirJ0YVTK0X8mvPmMhobaYEfP+OkhhegOppCsWb4F5Zuj9fWCAOSYQ0+HfKWw&#10;INYdPWTlHsAKAkLQ8uK97A3N2Mrelr3bNcvXd0vmLCPACDACjAAjwAhMPQLFfYARBgtUQhozC/Yr&#10;DWz9nqhuXhaKJNxZXe0xMrCPpVJfCb5RoWfZm41p5B7uizjtmcZVskt2dNdDA96Wc7gfOb9Jdok8&#10;pgvvX6kBlvO47ZPNP7yu+Uefar7j080//zQ90ok4YYhiRRRWElfUxCf1LlJ+IzCQpqitkkKLSGPj&#10;jVBM6UKNuLC71thHHDWX2LKmvvhiNuazo6xZu0U4EmuHH7VYqH9BObKG6kFFg4p23C1ZgJGVb7Fz&#10;qiD7zZVmVrIP/GOE5CxU2VmdvWtBIAMpPfFSwosl7o8rLvMnLnc9Py89xw0eixK5S0o2/xCW767I&#10;t5At9OmnnQ6E5ec0yXdwhJbPXjArkn9Rlz098s9Pvn6LXr8TDZ79OuFxGuy/G0/R9evdoh99fgz2&#10;IA01QXn9lrgt8/Vb5votdl/mckaAEWAEGAFGgBHYbQSKE+BCTa8qngqOpE+4dJ57vLvgp8x09BaO&#10;heO14NLmQi3m7PK+9g1RR687tubUo6v/7fUNZ2V7fMtp9RedTj5pMiFf4mtuh7BeVlTorkwogRXl&#10;ylv6r7xl4D23DLz7loHLbxm47JaBi28ZEAGcSWsmVgCm8Fc4BIxt3OB4YiPo4oefbLz9uqYfX9d0&#10;x3VNP/9U012farr7v5p++5nGP3yOQkkVboR2OBSKWgSC7uocxuPji89B6+tT6jnKSy9sgkV0V9eA&#10;G/5K6oF3L5Va/FlI9i2vrUcPyxdG8Sn1wEh+McnC5YuiEI3ci3xOncY6Mg3Y2pXB+wt8Ii9LkEYS&#10;xJ28Y73ZQLLYvK+Tk6w87ACUb+HzwRHst8CpMlXyffjZ0bRuN9cHTzmC3nQcs4y8/WWq5PQoLdyc&#10;vV7LB5Z8pefDRINnv+WzP+9BNFXyHccckfm2pHH5L5xNa1yVuC3v7sV7YF6/fqA5zwgwAowAI8AI&#10;MAK7ikBRAqyB25GDHql/NVgUi/wNxZM7AGjt4PuaDYL11xfGXt2ZqYpol7yuERss4tZvSz2xhtx0&#10;x9NEnSH0h5IhX3JWY446MX/Xli4KwnTqMdUPPzfaPWjgCXtOS9i2nc4BffxY6Fmh7RSbGzHKdS8V&#10;OlEy8BYz9UW3yuaJP5q2CgIsaHCWDEPH65pGS+UwQk2Jjfioz1vYVZ5PaORdNw+866aBy28eeOfN&#10;A5fdPHDxzQNvv3nwopsG3/TlwfO/OHjuqsHcRqQaGcn1AabFkHq7Bl94ZrO7KhJosbdCkuO8+K9X&#10;+rr6XdVvDnmduLyuJ9+CZ448tPDaVz75bu8zoCSHZJcvrOobMaUeGMmV4OtIgigEyTlySSwS1iTb&#10;icfIs9sv5eoqOg978LokID4VhUrEiYHDE2kLYn3bGfXuUHOUzH7JSkHDxdgvWZavYAsTNk/qbvm4&#10;O4P/+p0q+UKOv/3bEN5lzG0N47peOi86krRe7UyXOD28S3v8si19FR/g169r7VH+d2Ba5Cu7FRfm&#10;KzszkB2uuTe+pq7UbTlbv6x8D8z7c3lBcg1GgBFgBBgBRoAR2FUE1MuufrZ9Vp1aTeqDE+f+5fEn&#10;/9GT+eD8BfVaVVCt0tQwqK+wgiZGQSyRnqWLsGayuhUJFLTS8VRes9IWy9dDYKvylaB1PKLmprtS&#10;kbASDhKlIoNlYaJMEyR9L6mFhYcwrcZhYblgy8HmZNJqsu/6qxavXkc8//SjqnerkZfG0IihW5kN&#10;z8HBmuKQ0apHUsHszUJGe/achElLjISxpS2lYfkKNWM7umPrpj6a7N45qsSifvkG3iOWEa44ab/q&#10;ZvnuR/L9whVzKpYtVbzxf3tYvvuRfG+c5PX7Bb5+9+3789KDHprUBcuVGQFGgBFgBBgBRmCyCJQi&#10;wFosoEHdFxaEC9w3AMdVqIMLdwE1pEweDa5kKAUftScGLK6kmWmpc+Li6G33jiYzTjAA71a4QUul&#10;KCmNyRiZyLCGSZMS2AbbpAWTbNNSjExdcOTaS5Y8KkJbn7S0ancaWb2WGskk9fSr6xXLlMsxTwzn&#10;K1xk3XWpJgTKAi03guG6JYeF7IBtmFYylwCzfHdHNCxfnHh8/Za+CfD1Oy23ZtHoTL0/MwGevnOG&#10;W2YEGAFGgBFgBCQCBQhwx9jVixfVB2pCWlVAi7pBsDSsKwRfV8F+YWyYAx/W5xFPw2VQnRQ33usS&#10;aqzSmuPq3Q93j45lsCqyWAtY8l9CgXivcNkls2ebiACiW0ELXBezLzlzdu+YMqATHE3VgZZqbdca&#10;6RtVBqDDVZTRETNgpMc6NtsGjMPd1X5JeFklMDKg50R/MSBRSAMNhavnH2Qp0VgYBNiyU2ZmKLFt&#10;a68ar2P5AiKWr3eJ8fXL1y/dNMrdwPf6Pdk/gJl6/R5+yGP7FM48GEaAEWAEGAFGYOYhUIAAb++/&#10;YuHi5khDVahGc0JYkoRcYhWsR1KE/eY8RlfChL1D9uVHLrDJplhg+TyK2DQhSdNjQTPdcp9JdTpj&#10;v9yl96ctaS6ORprjwcPnT7YR65VOvT9hykZsW02MGUFy251E0DI4BxuGGgvTwkpQTdtJM90//NJL&#10;O+qaG1i+UjQsX/+JLWkwX798/fL92b21F73JT+P9+TUnPTvznjN4RowAI8AIMAKMwD6FQAECXNcw&#10;dyR1UbglHm0IgwBnl0Eat3/O1wC7z82+GLNltcHykN0hwBQVeR9IhQexq2Mr6J8MAjw+0ZxAvkJp&#10;MwEK0hn7qyOEFyi0ZSb15I7upuY/Yx/Lt/ITh+VbAiu+fnPA4evXR575/kx+Mrtwf6787sQ1GQFG&#10;gBFgBBgBRmAXEAgcedwHaqqjCHaFg+fWbt7e0Rmtqu1LLA1h5Vis4CrILviV/KQ/ZGNLAZakrS1t&#10;5AEr3GKzmw0O5u4rkxFL+5Sv7LXszxSYbWWtVdJjsToUEpqW+h3faAr5W/6kLLgOi+ehkpsbUNqL&#10;LC0yhKy3rK+vZcLdjX4Fg2xXHm7o5on1MUgjmerYNtzavA24sXxZvnz9ysuWr98S90O+P+fcrvfM&#10;/XkXfsj5EEaAEWAEGAFGgBGoHIHCGmAcvy351tqmcKw2Qla4tFaQqgYRfUnGQqavxfpwJmogywzF&#10;r9sc1x3kqg72EWUvvcuvLIJ05QKopCY4LfFbL/lc9fDygYpzMM/Bz3ZM0+zYNLx01h+8Nli+BZFn&#10;+fL1W8klOak6fP1OCq7dqTxjrt/dAYGPZQQYAUaAEWAEGIHSCBQlwDhsbe8FDc3R6lgYS0c6ho1P&#10;or7ic1oT+prW9ve7xisCpDhoY4Y50JFaPu/enImzfPeRM4Hlu48IYpqGwfKdJmD3kWanSb77yOx4&#10;GIwAI8AIMAKMwMxDoBQBlrPdPPpmmQlUBWWGQiKLpAZdMuyYLmVFiZefQrBsLLN7ICe9Im86y7IC&#10;WdF4aKFwUc3vSoDH8t37ZxbLd+/LYDpHwPKdTnT3ftvTKd+9PzseASPACDACjAAjMOMQyCXAZ51z&#10;3oybI0+IEWAEGAFGgBFgBBgBRoARYAQYAUaAEZi4DvBXPr6YIWEEGAFGgBFgBBgBRoARYAQYAUaA&#10;EWAEZiQCEzTA111uzshJ8qQYAUaAEWAEGAFGgBFgBBgBRoARYAQYgWmPaMUQMwKMACPACDACjAAj&#10;wAgwAowAI8AIMAL7AgKsAd4XpMBjYAQYAUaAEWAEGAFGgBFgBBgBRmDfQuCRv66eqgG99R3v7+/Z&#10;gNamsE05Nq/lCofKBLhCoLgaI8AIMAKMACPACDACjAAjwAgwAgcQAiCrp59x2pRMuKn1YI8AT1Wb&#10;cmBeyxWOk02gKwSKqzECjAAjwAgwAowAI8AIMAKMACPACOzfCEwXAW5uO2T/BoZHzwgwAowAI8AI&#10;MAKMACPACDACjAAjMLMQKECAwV29bWZNlmfDCDACjAAjwAgwAowAI8AIMAKMACNw4CJQWAPc171e&#10;bqzIPXBPDZ45I8AIMAKMACPACDACjAAjwAgwAjMLgUmYQOerhcuW+Pkzc+mZdebwbBgBRoARYAQY&#10;AUaAEWAEGAFGgBHYnxBAxKxKCTDoa75aOKfEX2d/goHHyggwAowAI8AIMAKMACPACDACjAAjMKMR&#10;APv99a9+UJgAe6pdUFwPhLL63ny4PCNqyY1nNJ48OUaAEWAEGAFGgBFgBBgBRoARYAQYgX0RAcl+&#10;MbJSPsA5A/f0vZLKsr53XxQsj4kRYAQYAUaAEWAEGAFGgBFgBBgBRsCHgMd+sQRxKRPoYkGwJuXN&#10;Kxth9S+fgYwAI8AIMAKMACPACDACjAAjwAgwAnsYAT/7Le8D7HFgmZGbZLP+EjmH/JI9PDfujhFg&#10;BBgBRoARYAQYAUaAEWAEGAFGgBGQCOSwX1hBqwd94pJZka27AZAqjnXwx5GtBBQ1iD+qKFKRHMVW&#10;oWm2UaAh7zj0Rc2gnA5UxJEq6rvtqIZmBu0AvpmamTOwYIia9pKhGJSn9ty+VdWi9qhvFZ2qaNrS&#10;FMt2lICq2koI3aM69gRs07SCiqYqtmZjOKhomno6rSc3tTU2fmc3AOFDGQFGgBFgBBgBRoARYAQY&#10;AUaAETiAEFg/Ora/zFad94E3z5/fW99YXxepCwVCGLdhCVZJaZzVyi9BUSFvrwr6CPoqqTBRX0WJ&#10;hMLyO3bQXxBU4qTZSo4ylk7IyqGAx2ldBl0Qu0g4MmQMFdole3eHKk266SuYrhyM6himHnCCKDVU&#10;nfivW902Vcs0TJeHgwBbpp4xrAGtO7Gyrf2agsPgQkaAEWAEGAFGgBFgBBgBRoARYAQYAT8CAw98&#10;LHnz7WZAsbfrLiFzd2c5omRpBVMpFjh5mIu15pFVaIBXLDMaqxubqpsa443xcDw7Yqri2Arpa4lQ&#10;OrbqBGwVulLilNCagtVaUPFK3asgnJpj2KRvVZwgKkMNS1wTGUsN4hgNOlhUg8JW1VTbMG1FxX8N&#10;dFnVHNXUiJlSSxp1hHZVHEU9e5jpFqFJDThKyk46GBIdIP9b6N7GGGmkNGqhE7Ytx9YVHUpnqoIP&#10;ywG9Rw41UJJxdNvGQRZGjHLkdV3PJM1QZ5U199uTB5uPYAQYAUaAEWAEGAFGgBFgBBgBRuCAQ2DH&#10;vZ8cWHUbEbCEIFquMrIkDpXUmRSQkhe6psFCLQu7YGlnTDRTKm0VMoE+6VC1tbEVHLgu5CqBsx2R&#10;WpfUpUREKQ8mGVAV2CWDFJtQFBOVdLWtYK8grsRPbcW0bTUQCDg2OK5t4YOOJZNoHCY1taLRoBaA&#10;0pXwASMWwwugOqloQYhBisUMVCdtZ7yJj+uZqWOBrSDAaSeDrmDJ7Jg0JBg5S46L/4ajS0os24Mw&#10;0BUYL8YP5msqoL3QAtuWaYKpGxlLz+iZPnXL8Iq66n+fFOBceQoRsDIRJdMbiZIlfOmEtxczLzm4&#10;DGZWsmzbzJhOpDFaSxNj+c4s8cLLZIJ8O3sjamp7vCpcdpr4sShbZ7+rgNeq+92YSw/YMCxcv2qs&#10;Ze4cvxXYDJslT4cRYAQYAUZgtxDoeeha7Vs/RRN6p27Dnlha2fqTZG8yuX6u2ccA+umULNGvLpZV&#10;cwq9r15rns0yVK02aB4IZf5MiIl6GmCYQK88MbagZQHUv6gaDoR0QUpFb5L2qmk7RaMRrFX0IMrF&#10;HxBH8FyMHfuIwwpyS0ybuiUtsKSp44PwT8olw6KGO3LhDew68To6NLTQQLsK3DwMhWJajtOwdQts&#10;F61Qj9S/HC4NAJzXxoxUcF2pGxY03QL7xX/TNuEgDOqLSaDAxJYxMwkrNlyzI8lK4N26DHb5YFup&#10;Cyvm0qNrw8XMJHBpTbw8Uun8q2WX++cDpxoB3UkajmE4I9v6DL1DqT6E5TvVEO/V9ibKt9daam+8&#10;IxCJih+B7EID4o3k+Fe6cePd6MS90z0Jr7vp7mhmta+qeJttQFhWOqm0HNW+cMnMmh/PhhFgBBgB&#10;RmBqEOhY/fH62+9CW3pHhtSXMLotluTrbygkvUf9qXp3DP5nWQ4si4VmVFPHmTAZNZMSV2iAJxBg&#10;x0k5aSKQtpPOwF2WHlIEFbZ1cEjS4dIzi2C4guiKqmDaIquSxpdqo4qcLllAE9sku+nsDHGIRuyU&#10;YmPBaNm1sHa7IcWv1BC7RtViBLIxR8lYwBIVoF8W38UoSLVMzBZsHyg6NgXEoucqaQlN+1BTUGg8&#10;gUOxRn0LrgxsiPWKJAmwaQmyrNtW2rD7gwPq69W+yzTvXcHUnBvcSnkEqmPhlSvbA+FgOqveTaWF&#10;Pj+jaBH6FJcMndDQ3UPBn5lxSmBDnXFqFlxuZmC4NzG86bGqtqNZvuUvg/2rhk++Wzc8Wt2yLBCJ&#10;qIFY0UmUWoBv/5r5ATTaoGYP96fblrzmAJozT5URYAQYAUagYgR2PP9fs75+qxarS2xNm0nhHus3&#10;83KJpVSjkhWxSw5FRlLBKUhgdQYpOiV7lIxVEEZRIDWktjVOgKNV0XQqnbbTgteSWteCkbA7JGKY&#10;TbZ1QqL/aHOkMRa3gjWbO7b+qXb2y9U14Nfk6CuHDBIqbJfpPxFmGQBL6FwpCrNwDabgzC6FzY6F&#10;RkdU1uW+rt5YWl9LgisGLZFCEY3LsqFZF7vhE0y+yGIvOQJj8HA5JiU4KX5BooQNtpgTuDu9FSCm&#10;S76/JngwRiUmS3/xysA2bQvmXmknMbI0oFweGDlkCoTBTUwGgZrayBmntadUFbwXRunyUOK6WVOK&#10;jEHnD1QScpdu8NP0ZPDd43XlXQjuDZnhlCTALN89LoRp7DBHvkSA2w7WqhsVtXlCr3Bo8L+rKu/f&#10;MMVjhv/Onkoz7p2cAC6oOUOdHa0LT9lTMHI/jAAjwAgwAvs6AraZ1vteUkdeDdjDES0dbmrUFszR&#10;25YOzD3CVid6Qu0pAkyBoUz4xEr1q4/9SixJ1Wy7BLi1obUqGE1Z6eHRIekrjEdWooOoh7zj1Dnq&#10;FzteaNQHlbCpLD1JUaqsh/+wZpvzt8WHPnLMQuh4SXNLqmFhvyypalZF69F8N0QVGSgLl2BpLo2I&#10;WJI107HCSZn4rEWhtmQQZ6idNZBYwZ3hLExkHDWlplzQZnkcKYExDMGAha5a0mWyeybPYmmODcKL&#10;etQoGK+IgEUfNFH8F/9kkZJR02OaYn5BGzp4N089LehEY5l5JzQYw8aONT2ZJJmaT3fSVD2U3tim&#10;vbKkfixYk+4PhHburB5ILdUjh9hKece8gsNb8qbZ/vL1dz4djDYrAWHoWC5d8u4mVLnrjn58+vMF&#10;j6utj4IgDWScZIL8A9IwwBd0FypEcd66D5cr9a+X6PYv2n+WG9Q+vH+qXoPtG1Okyw9Cg9O9nvEI&#10;MMt33xDOFIwiR74uAa5Zlts0E+ApAHtvNiEJcMv8k/fmILhvRoARYAQYgX0GgcSWvyoj/zr8zNfO&#10;Oe7oYFt7urqut3doqKvX3rKpadu6vgXHbF10gmcETKP2NL0uLctqfaXGdUoSiJxpq3g3L3ifq6L1&#10;3oC7A8gS4Oqq6qpoFArgVCqlIzqydKUlpkkZEMiTLPW63rVKqltpblGWnqps3zT25NPPb1EenHXI&#10;35qDrceHU3atHHxQU2piyoBcCEoyYqFupvZgLw3GGiT+K0pd1bf0/x1/Oy+Cbnn+vZSjoNMUb1rs&#10;EPskUc6S7CxiUqFOe4S2WdhGgwCD3LpcWGh+ifmjENOS6mIiyMR8EY8FxWDQ0IOP6U5CVcNf08YO&#10;KeDDXVxCNCttJBg2LDVtmFbdour2pQvrQk7vxo7ernDr0mjnv0b1jAgENG0paHbNdR679HB7ZWus&#10;PWk8Ujv20GlVVVZioGd4/U/qekfPNMJzS3eeTg0tWhgPh/TQsUu9mpccHgg6ys/WWEe31ax++tVN&#10;9/y8qv21wXiZpsYPr5gDSwLcPWKOjjpSzQvqK3mvfCcj0+nWN66//vqCE1m1atUNN9ywctXotGE8&#10;vQ3PsBhY7iuLiQSY5Tu959AebD1HvkUJcHZIPX84U7wsFd402U9vvPm72t/y5ymazcxUzE4ROOWb&#10;YQJcHiOuwQgwAozAfoVAXdNQJeMd7q/PqeaY+sjmh5Ydor3ho+/RYtVJ0xkxlH7d6Uk73Sm7J+NY&#10;Y+nD1652wrF1s4+1tOyStyUIMDqYEg6cQ4CpWTdoFE0hOwDSAJ94bDAeiYfDYd3QU3rKtA3yj5Uk&#10;OOvse21i7KxEj6J3K3MWK/NPUJ75y84XOp7fod1x5PE7lL8fvNxsO3SOHQxHq536psRwX+Kxfxyv&#10;eOv7ugTX1WqRVTNYMiVS5MqQXzJANal+kcjtVih2xRpLQgvtg93N+8JxyRIXNZe0Syts8vYVvJyM&#10;n0mxKzkxeBRsnSXvFcUUEgvRoIU2GOGgbcdIGMaYaUXeHh27KhumrPwZEgiNrjg1NvfQ9tpltT2K&#10;unF7JhwIpjZsS/ztuf7+FttuW3JqcMez/alEXbG2fvTBnvvvv7+ujioMDw/f3047LAAAKyVJREFU&#10;veXdyLx94R1eyXnnnXfl91pLDCVkd68I3HvLcTXzEqmRuQfZSw7bEp33ar/1+KZHNtY9UntKqucH&#10;Nds3vM2MLCrWSOgwbcHSNuzd+nL39RfMao8ppy+r9lc+55ejw1t7NvzkyzWL3hKqy9PzFB/cJe8m&#10;7fdddwzg05/POaK2nkygOwaM0RRpff3U11EDqz+Llbq8dybyTcn4p9DzKyDA4MY4lV5z/X6zJLcf&#10;hJkXRZZmJwjw0KuPxWaRCTTLt/wNZf+qkZXvto1kAh2oLhoqqfves/NZrrx/CwuiXG7c/pYH9y8k&#10;RISL6U97PH52IKAIDTCbQE+/cLkHRoARYAT2CAJ1TYOV9DPc35BTbWjjH048fdY5778YNCtjKyDA&#10;gxmlN+P0pJzOlN0Nh1q4LhrKUR3PxFX7mZZjsopLaRbsGge7zFCUuO6vvm6kObGfAvof+nPG4z1F&#10;kMsrNMDE/qgb17TY49Z+Anz8scHqSDwSCibSqaSBKYAAC90otU2EIqoF/qe/c7aZUNQRZeEKpXqO&#10;svr/NmxM/8Ns/d6spnjts0ecUlW3SK1tUbDB5Xbtg+F/bTtSqyeXK6H4pX9YHEmFQbZhaRSpSsRp&#10;lpMK+VzBUBAKKhGxYjDiOstHojAxaUc34c7rmCYx5HDQCQa0UIgU1CjPmFhAyV05howtDSccUIJU&#10;xwphOSVBgzEQxE0SfJdCQQsPYKHwle7OWAoJ7SuALGVmgrZmjBlWwjLCb6u2PmSMjq/DVOIsCUdH&#10;z7yguf3g1tE+vb8xvV2p7+00MgkzhPGm9a77Hg1qdWGt1TDCtFhyoTRr25VPPPGEojwrNkpXXIGv&#10;yk9+4j1wHKsox55yyild839UsAVNNeYm77nj0N76UFy59L2xJYusUBiop1JK54D1xFPbf/fCfwff&#10;t7bnunkD1gecQGFFdPgw9dsfPvgj39mw7jOudnf1K+aNG2mBaP3vzz92IzlFn/zVHetdAlypifil&#10;76aL58476Erz5/MnUldPQbC27DRGbTo3YP/uurKLAGePfb5astz8lF3cS0Yrd1NBDvy3G+KvvSFR&#10;QpoFd+07vPSJG6tP+fz+xu19BHi65TtZycr6+458d238e/moygnwH87KH6owFhLL7uWl9ov+NCVT&#10;20O8lM6kKRnvPteIJMDN8zkI1j4nGh4QI8AIMAK7hkB9Eymlyqah/gn+myNbHlm8aOzS66+hXzxB&#10;gEd0pzftdCXtngRx4EGDHFNhQgsO/Lr+p5Kx+n/GF7skNIcAuza62RhYkrFmeW9BAlxitPRDT3pO&#10;8SlWA5pgCC0sjyWJICaWsVJYFFfPgPfaiFqdsXXDhhrUhCrYwOYYZ2WM2YgCnRlSsK5jbZ0yvF0f&#10;SQ8nlG3NrbY2Fo8HInVqMKIEwxSjOTmijGyak+kCGpYFm2fasNIvuKvxtTd/4y+fePKhTz714Cf/&#10;/uAnnnzwE09gu+VNX1eGk7+5+v4Hr33s0iMvUVIZJZlxEunfv/cBbPIrtpvP+8o97/3jA9c+fs8H&#10;HrjmxI/iECeVRvlN537lvg+v/vJ5X1VGkpcccfH/ffCh33/4kUuPvAzezxhMABGnwbZp02hpYiQt&#10;qAZULaBpQflNQ16lvygl0YRs8HZ6FCN1sPkiySAIR2XZSKltyeHhSHXgnh91bOzPrN1ivPybR0bW&#10;vWKPpdODybShzXnDaVB+ZRJjcGQu2A7Yr5CopL5EdPHnYJH8JbICKhdsJKy/fHH4pXk9PV1v/mBm&#10;8cH/fDnx/JoBXVdGsJiyYR108MKVjdft+HGg9oLtWu+9GpZbLjQjtE/s97+aFSe94q7A6++LgP3e&#10;e27w56cLnb6TBvvF35usv9pYMdlJl0UGFSTjvetngzn5YgPwn9xgwbT8tGC/IgkzAelJPvETslot&#10;0iOPPILzG59Umw7P3YqVF6zsFaoBZQ9sILdle6HTcrcHg478fXlfKxnAZHsvcbeaDvniBYfcSgs0&#10;Z+9kJ1V5fYlthcDuSblUPoXSNSfKV7x+wo9QsS3vbBDR+V0TINhv5Ownc6Cp2EqchPvLrh2/PWcv&#10;D3X8J7X8b2IlPw1chxFgBBgBRmAvIlDhb4p/hI6dtnqfPPff30kxnhFtipbpUcZMpT/l9I84T10Y&#10;T42hCukdwYGhefx77IgTze2RYva0qtp/TStsf+UGvSXoCbahj7Ug7lP+hnK5yV3eV5khP1R6xKf1&#10;jEBAofAEB87GWHbfsEsFrGaaSTBh3dKxYjGtpivUv8R+oUilEFom1G9v7XrllY7tL60duHtj/Ed/&#10;Hbn/92ueeS65fm1yUyRUXdPX0BwIRpVQmAgwmhztUwY66q2kJagvfdIQoIe1zTkNBfxFX+lYY4Mk&#10;4jDwvdZDwXidhP7pMz8XDoY7ejcrQwlnKHHr2287esFx8SgZ4uLz3BVvee9JVzsJ1MzMrp2Dwlc3&#10;veh0j1y44t+Q/+Wf/+eXj94OUksYCGNqUFsinQEbOXggB6AcRoYosYYPWFxLJgWUXL0hSdTGvvTo&#10;iAmaTQ9zZejv4iMHjz6u7Xc/Tdcsie9w0pu/87Xh3/545Lc/Sq99TkPQ6RROgWhsVtzUd9K6PUVo&#10;3wUXXDDxRCQOLJKXoS9utUKN1KZeOrln8zMHndFft6hnUHns2c5fPjZw5587Nu8ciVaHVTsze3HN&#10;nK0XDoZ6o/GXzXR/sZH86j01ioP4aRSD6uELgmC/Q2klhROipubkr/Xf+q5lP1pz9juvrP/x0Ccy&#10;QxvKgoMKd/18GJus6c8XGwBOWrkUkPsGxaA1tpCEVYBnUu+aQrhu36L8NJH8MAqFf+5GV0eh8jKF&#10;7sUsL+lp2R6/nk7yso1XUqeSRvztSNBwFHTLZY+dbIWcO+wekO8pq0jDPzkpT5tMAancIN+y0HmC&#10;kDWnVS5lB1NhhRz57tZXOPbncWB/gzt+fY63odz/FXmvpizP+eo/UO4q0VrOLEo06DU1YZyCrIKy&#10;ym18JNkSr9Crk8Nvi5XvFry7f3C5X8NKfhG4DiPACDACjMA+gYCi/PPWU7zN+4lAyYSfC9+dP9X1&#10;/JFnr4w0NELVKYyflWHD6UrYO4esJ95C5qJdV9XQCsBQ/8LM1lRGrejLkfnHhYcK/v70f7gF5ZJL&#10;k9myYI+DHyVnTyKQE7fBa1vrv9Ert4FrW7EX1bwSZEAMiC7grTnxYyId8g26JITuA5XwnCSebCec&#10;jCIUvyrYr1ggV/BeuM/CeBh8+K2zZ3+5/tr/av78Lxuu/33sXasi7/5/LWf88ajlr5hGUOtvaAtI&#10;9W8oQnrm0e3hvkFTi6Jjevik+M5ys8z6OIUC/uaPP3Xm1QvPunqRbpBp8ffv/qKSyHR0b0K+tbYN&#10;dNcZSRy/iHC/97E7QXHfd/pHDmpbhsr3/Om2c9638Ln1ZBV84rJTnXQaWzxChGGsr/eXNz4ei1bf&#10;df+td95/K+ZoB2wF9rPQWYJGUdgtTBWsF1yY8gHKihOPrK1dTSKAcsHx2ZuH62gpS6FpLLppWsY2&#10;9V/+cGTeWeHQMY0Da9ZbabP+iC/WzL/G2Nwf7N0A7M2UVbfkSH34eUffWbCpyT6WFGxkib72oHXr&#10;t9YeMjBqGgm9s3vkyX+9+t07//H/bnvyN/c8MzqcwsxqQwevf3ar3t5njLxcbCRHtOG0zWDDqGCK&#10;DvaLtzKX/WDjty5fBva7sc+6cvmfnrx7+9sGX2OObS0Nzi7slVDglQwMJ7B4M7aJ4EjjBVnoGUeo&#10;Qt9LGuDSSD5xfRwb6ngZL+8v8RfKBmlvVo+HUwl5fMrNy/srFKzjVZAZrwUvI2lbfrnXkXtgtk5O&#10;j7LTYo3nNqso6E4Og2yqs10XHFixIVVajgGHhOV/0L26pkm+UlLuXHynghSuFL2sMy7W7PmQI9Cp&#10;EjENJnuqlBCuv05pueSfh8XOwPzzYRKnhzfmSjJ58h3HnlYU8G2lr0/sBfvN4cC+w8FC57zlQW9D&#10;yzKP49yMV1l2lP1asFp+a147qE/8OX/kvva9Ybg1ve58c/TGJsvAaSeMv1CJH6HxLva67hePC/jF&#10;pF/QMj+IXIERYAQYAUZgf0FA/uKs+NATcsvlvdkfJP909IEN8044Bh6zFPhKd/ozTseovX3AevIi&#10;N2BQzTeHyQwMP5fQo0FBbDobjebjqsWaLnmp6ds9OWXDH2up+0avvxCqXfk1p7zsA0WJChRvKqOm&#10;4PtKv91wG1bhwyt4L3x2BRUPay0NfXd1mv8RnHPDSSsuvfCUS5Ytu3F77Z1bWs8ftUerotVmRMXC&#10;Ok5IQfDo7o5A13Pzxsy0GsOCRDAexqM8sWzSrqYMKHXBY//4x9u1pKEm9XAogq8q8qa9fvNzGEBb&#10;0zxlKPWxN34Oat6evh1/fOgOJaWD62LX2vVP3/aTz4OhX/f1SxOpURwLZuaMZaRa+E1nX1lf17x2&#10;3VN3/frr5IWMzknFS0nSWzBhKBTFi4Csypd07WRGiyIyiw5pKvyKYQstXI5JY4xUtdHWheax9Dtv&#10;xdmyYU7dEiW4tKWvMxVYcGTjJZ8InxKJnBipOeFkpf4Q2FCHHK121nwlNWAbcKUuYnmMjswl7pYv&#10;tJxdhRrp18Lnme2bAy1jI+ZwKtjfO/T0L+5ev/rhB39495f/46v33vt0KBQxQ8Elr+jLVdsY2VJ0&#10;JIJ60qYoA+KMvfubV4L9Prk5+aGfbvzmfa8+vWX0ot5jQrULQrULp/4NFpY+ykj17zgK0IRllWGS&#10;QUk/X9L6ihzpfsvGj5PUSLIjmfGIkPxaYYkclkekva/5jeSIMaf3SV263uA9ducv8QbjjWFSjU97&#10;ZayBhpRlv9Mk32KzyAcqR2QlDvQELTO7I+KCzHyyyBc7DQoOL6dyJeOf7Hjc+hPlS4UeUcSt1L/l&#10;d5DV964Sth3ODTfQy9pyeuDS4/R4ZgmbYVmnwvlW0mDZpibVY4nWcvTJsma+qrnseHaxAmuAGQFG&#10;gBFgBGYMAhX+Evjm66T6Q+1zEPN5SFcGEPY5aXcOj7Pf+NeGSPsIs2NS/7qhsLrSVYtrPIdc6pLW&#10;GBL6W/mknzVVVsF1a7/eK+OByDhWMiSVqx8WX6W1M6rJXZ4VNL4Kw2Oh9YUVdUCDNW9WDwxTZOGX&#10;RcsBUSP4LjoG11EzlmoKi2kKmUwr6YqatcoxraEFVeH6uXXK3BbSdDtGwBkxneHgitl6deyg7ueW&#10;vXzf4pfvWbbu+0sSvz1oYGsNyLAah2YMjpeO9LKDKfQHz/wPGuVwnxIPOzXh97+bHL3oayTgVId/&#10;8dgP8DUeqwExPu7g1yL/2FN/oGhYkWBrAy0/++iTv1eqI0pbrdZe97ZVJ737v88D7Xn/uZ+Qgquv&#10;p3cDzU2zlXBQbYorjTFUdoTGSTBeSvTWGqoMoeZ11b70QkOB8y81IR1/wUADZPdLkbJE0sKykVKb&#10;Arof6K5eOad3ZyYznAlt7Q32jAR6h7SBoUAiYfd36707Rzq39GzerlgpxRmuSAMs6a5M/rxbVHg8&#10;XYHWweM+tnEgM7sx1N6iRRS4SY+oVeGTzl1x8/c/edFbT7KdDJy9P9UcbtFDYMDFRjKYSJP9vi3M&#10;vxXlqLnajV/5yTU/23jX3zrw9fGPEjEOVrVUtR4XaTxsyt9yZac4/nfi6iXjul+p9cX5+8gjUvFL&#10;MiyrBM5vv2BJjs4wv45ky35lY/4hZRspW6HC0ZauVqKX/FlMSY+TamRvydcvO+/dh1+mUyJiCUUl&#10;emk/aJXLJV/d7W/He8UzKYnsbmX8tgSym+cJLC/RnAjJq1aB8eIXiNgvtL+4095wgxsKqxAHJsVs&#10;nlHx7o526o7fBaPlKZmRX7E8dbPJbQkGZUKCvDECjAAjwAjMEAQq/MmYcOe3xvSaeqx41JehwFd9&#10;Sedvb3J1v1XXD5BpLRErlXyAXW2aM5AMzasNiqVphWJYrMiDRHzVop9/GaxKFo78Rws2mZHDA9f1&#10;jxNfscm9Mu8vIStoVcNGJNZPgzXNclQLBsAiEbvTbR0m0Cklk3bgxmxZAcsOWTAhRsbUrHDqeOhK&#10;g0GltlqJhpWBQSUxkjbS6WDdCyvrN33okK2XHz228qDMafPTV54w+pmztsViTqBBU+tUJ+IoEVWN&#10;KLSp1rymBeirf7AL7BfsdO7sxfR1qMuJak5dWK2P9AxQaKVbPvWr1uY5ieTobfd8SamNONEAKXsV&#10;5Y+rf642x7WWuFoTUaLQ5wJWc24ztYn03AuP4rO1dR7x2GhQjYXw6WqAhc0zEV2h+qWQV8LPWlhF&#10;S22wR36pqaDlLt+EIFjR4HFCimV+8zG72FEt6bRiJQwnbY10vrTjV5/rvv+7PQ/c1vfXXw4+86eh&#10;fz44tuav6isPqzVzVDhMl2DAwTpFbvkpZ1ehRtQQnQ2bNnS2tgTmNCnti9pPuviCH3/r6p9896qL&#10;33ZsG14NqKFa5+mmhaF13fVauLbYSJ7fAYpLhgtobceI8sA6GxuMn4Ojo49/FBphKtdC8UCsRQ1W&#10;Tf09AB0EdXQhtb5+diQuDVcD7NP6qlm/X9cHOMcNuACY5Yry9WzljqD9nnrQ4yRl9bFlK1TSb9k6&#10;e6aXssOgCuJON33yrVzL6tf2VzRyUWkXRIyjio1quuXiGTXsORos5FswEfXF+1CyOsomae3sS1i+&#10;e7wkb6+sOOVWwTmM2vtaVj+cXzPHvLnC86rEjCY1mAq725Vq8CDC0gp4XnDEq2TeGAFGgBFgBGYG&#10;AuInwfMBhhV0sZ9w784fitV1dQ9ivV9s4MBDurP4J6PyqNSqRidpOUnbTtuOTj6M9Gk6zSEzCfpT&#10;QfLYLOrm8N4Kjp5EFfLnsbHeromFgLAuEKg4NlI4ixWUEDcqriRWJHWlKqQ01JJn8OCQMjasa9qW&#10;WGRnVSQQVo0VjZ3vO6Lj4qO2HTO/e3NvdGsqrTVqCjxnpZ+tiDuFVltr2zGu7t7tpPLVnJb67Fcw&#10;0KogOG1n3zZUOPpIMnj+x/N/AfvVmuNqHbFfJFoMCQ9OmvL1y26/9er/fcPJ78DXlgZqBOz3us++&#10;OZEcAVV+42mXuX7O+KmW1tc0DLKEdpdeEmtCESPOmkILK2jqwecgnTWB9pD0Xk0UyoRr07UHz4PG&#10;NAhWqAbiS06oWnR83bJP1C69tmbJ29tOecPCSz904Wc/8trzz4ahtRZuG3/R4W8t29cdd/ziJqSv&#10;fnf148/JMmTwFWXYNS7bQiMxooeElMS6zXOfera3OqBc9bZjfn3rO951/tJ5bVURTamvCxjJnStb&#10;f9BrNW4frA3XISJ59pXLxJEIkwWcs8RCDaEL/+itz2KTvf/v+oXi7/hCXoXbKQlaqUPKnMDCA5iS&#10;GEQ2oLk8TWQU6KlSApcZiKBDBetMId+YwqaKTaeSWfiHMc1D2nPyzeHABZWulYBT+jypnJPntFNa&#10;tVv25PQqVK4i3oNSzvr6+qZRCfutZNbSQtgLPVU2crLnHiwbz/kqmyrY4LgrciXD2qU6FXYhq+VE&#10;29qlDis4aJdv7HwgI8AIMAKMwL6GgLjrSwfgUj8AvmGHq9v6tu/sTtk7UnZn0unRnSHbqYbls0iJ&#10;zzTa/ZYzAg4smAQ4sKksrLF3mlFhd6zRkpMyQjJt4xF9SvTuqYK9jFc5v8Tb5S4gIfTACINsoHeh&#10;/nU0scaqXDAJ8X0NKKKJU8D4WXBgbAE7pi8OW7MyhlJTrbS3KgksqDOqjA2l1fA/D2/rr44FsS5S&#10;FApesvYmVd1jW+cYVdBfBtWwZL+u95dq2DVRWnW2b2inE8EOxf06uFOJBpS6sFIXebVngxw0HINv&#10;uu3DsItW6tF6kGJBK8rN/3mXmtCvO3PVIe1HtNXPeeD530DBWx0jTekrCAGtKIOD5EV9xOITaGVg&#10;g9yA3SjQKMXYpEbe1fvSOsQyQDT049lY0ZLO0QBIe04qelUJLXGXFy75mqdmadXg9p0jzz4ZDUcj&#10;oXC4qqb17PdpdesDTZuqV7TXL1949OGRpeH0Q7d/Hzwe3sYlNMAXXnhhZ+e2T4uEkfxMJGRkCXah&#10;givaQkPSYwdrEbNlbtv37lXu+mP3/OZQewNicyuw44a4e3Z01G+77LxTk3f846iEWRVuWFZwJL0b&#10;N6mOCR9hbPF1a/7ze0R9H/nPXrmB/V524+NKd3f2lcE0aAPEqSnWAM5Nrjq+0BpInidwfiBorxXJ&#10;cDx3WT8z8YyEJVvwalZO9vyH7DJ18caWP/f8IeX3uAvDLnHHmZZdZH8xXfL1S9aPZAnRTEoPvMsi&#10;9s6uyk+nYuCXEHH+8Eqc1bt8ipY5K4RZjb+Oe68VRe7PHXJZ7a5cAAmWz1PFfmXXlWhiJWMsNp2c&#10;vZU0WPZ6Kd1j2cPLViiosi7oMIymyr4XKNzdzNB48CwYAUaAEWAEJAK+VCIIlp8vhJoOHVuzpifj&#10;dKWcvjTFwTLRUliNfb5fNpb4UpM96jgpoQSGzajlnLHAemIoYmkqNjsYtIOaDQddEWJz5NqstbN0&#10;U/W2Qj9C0vJZblI/nFsiIjjJJPS5ktlC90klFBpaDdAG99f2q86au3Q4HEcQZ6iCsXIvBX8m71/B&#10;C9s7P16rX5TR1ebIQFNdJpFq2NGtbVrTF6i5/n0n/vKQWSF4Bbc2KnHwUDzTGso1vz3h72NjwQVB&#10;rUlTo16YIiW4LfHwR0h/ePZ75jhzsMSO8tCX1uPrOVfOcRY1KIvqSf26eejBz9G6u6TR/e67tMUo&#10;b1RGM+9d9t63vuYKPw6/fvj22x/+hmJY992yDuXnvpOchFd9/I4Tjzlr09Y1H7rtHerCBqWtRsx1&#10;PC4S2Z3jtQN8sm1ougEKlhjBesc29NqmaVmmjdDNlm5ZhmXqpj6mWwlbq70sar8/M5AI0BJPRVP1&#10;afGhxx4eWfNo08o3NSw9RgtU2Qh6FlDCNYGW1tDStkBjYujOr32t8+WO2kPfoQUXKpobgdbfYvPG&#10;y089lbTfdXV1Tz75JDKHHXbY2rVr/ZmTTz55eHgYJY8++mjfMiLG+SlkdteM3j/37GvnHtQU2tS9&#10;8rBIS61tZnr6t/3+0Mj3oksyN37n+Aeenac2HB2fe4ZUouakfnMjSv70maqj5gIlCgQNrI7/CkXD&#10;lmndb+4I2YmqhsXV814frHGt0EvgM9ld8VjwqKNnb+pG/GlQpfFAWOKtBiURnVo5J/SV6yfaT/oV&#10;v6DB+Hr66aeffMNY/gDyfXeniw9MdvIztT5s6jXHyqSHXn0s1rpimuSbr2udlPZ1UpVnqqB2cV4+&#10;+W5f/1i8aUmwnpxcchJF2leUzqP/7tk5gwAjGkRp9jvbF6rKT9v8fM8fXyon1lSJXRhMToMFj62k&#10;UDaVPySvfW9Xfo8eSjkMNj9olldSrJF8Dlxs+pOLyEWLKCjRkNPd0dW2eOUuniR8GCPACDACjMA+&#10;hkB1vBv2z371r/fVHxF62RWvegPHw5y26Yd9V3zcitWSoy859Tp2xrGhCB6yk19tin6oFz6wSkgE&#10;gracxqhz3+XmG56KJSiCkDDdpE9pzElvxmV+fJfcKz8LulXJvfm7RH3aafnCZ1E7kv66hEKYOCvq&#10;7PedPWvRULgqiCDJFvx+NVB1Uv8KR1klvKmlNVM1PDIYVIIpPaU5ESt5zVCvuWjh99+zfPWC2aHZ&#10;jUSAg3B+DiqjA+plv13RF9O1uQGtTqP1h7KDC3Sl/vq+fwyN9b991YlKc+yyU95/xcoPD432v+ML&#10;Jyvgw3NrEYFL2TT0wGdfwJi+ddsn7nvl9+rCRnVOLbS+dsfwNad96tQjzotX1SD+86PP/vFbd38O&#10;nsAXn/6Bd535ETRyyRdeA/588euvftc5H0WFt391pTq71mmr9rNfmjhRX+LALg0GEhAYGDAWeoL5&#10;t2FbukkZ3TJ0MzOathJOIPKNaGCFPpwMCj/kYimysib5yL9UuyE9+oLi9LUc9Zr4rDnx5uqa6nCd&#10;Pdj9/FMvPvRgasyoOfhsLXi4Fog7FB9tGlNI3xEd+s2Cg04ZaTnt1eeq5pmfvveqH+2INT7e1fqL&#10;3x66YXuDHZ1fe9AFCoJkFUp9xoaRgVRNQF9wOL1ZkGnD3d8N4WVNsIq8qMO1oZoFkfqliAKtBguQ&#10;+d2cW6wqsGsEKadfJsC7KYipPHwqCHBZ+TIBnkqRTaqtSRFg6F2FBliqf9VVZfx+/QR4UoPiylOG&#10;gI8Az1pCL2o5MQKMACPACMwABOKxrkpmkUjO8lcL9D1lt6Z3rnwbqKYDDgzCaSg2VL4Jx0mKOMsU&#10;ShlOtkQ1b3693lNTdesrwrBTeLlRxuO9UlVJWtpsD4WUc7mDLMaNqXmoncVCRjJItEySA8swnJIA&#10;t7/37LYl/aFwQA3BWVexNNIAk+usIMBajza0fgiRsbCCUSqRAtGvDdXOjs2Ox7suXbTt0Nn6nGal&#10;Dov7gkmlld89v/hrL1Sr7arSqioIjRQa5+aBgUygPwNDaOq4lniXOqqr0PBFgkpNRKuNOiOZVafd&#10;dOKhZ2za/NK/f+E85aAGDerflpgypju9CaU3qYwgUJcIh4TQ0LVREGCQdFg7OxkTkaLd2Y2kAZ/W&#10;VK02xayGKvd1gtxHSxK7BJhU4iZYrwNFsCUyFhJ0v3LLmMaYnR5LjZnmrKYnDcT5hlxLpkUnOhv/&#10;vjakLketYP3WdNfmVOdLlj6GhZDtTNLRQrFZB4Xqj9WCc1QVYagQHbVonJjSHVW+V8Xizjvvjxqv&#10;RmJNrdUDTdVbN+5o2TkQT1mRcPMxsVknFGO/6GJw6OWRvi1q/9qAORpS0yocvYn01ofrDwrF21Ut&#10;ogYjgUi9FqqBOXdBHXLl4yxYMxYNHHFUy5YeXFM+UwZ5AnsK4YwGDTAUvKX7KqYB3s0R8uGTRmAi&#10;AWb5ThrAffyAcgRY6n5l6pSGxyL+M2I+l416xQR47wsfL7Rh0xQgDfCspUyA975AeASMACPACEwJ&#10;AvGqyghwagIBRtexwUczCxs6Dj5DLHdESmAR8gpGmja+4gle8sxrjs80zY98+eWsIa3LqIju0pJE&#10;LvudDAEGhSpNy8RqSMTJJQEWwa7GEzhwlgCf1Tq/N1wThjm0HbAsjdgvBYQSptiw3hYrCMFkW9Uz&#10;uj6opzpScwNzdxo7FzU3HhfVT5jX1RgzXu5reGJLzSvpiN6gaHM0CoJFsb5ARsn/i1oYM7DJ7jXE&#10;cEYHIzqZPVfR+4AHrxh3vP7Wj6+774Vfw4ZZnVenVIdVLMM7mrGH0+ooCLCYAbh6TVSSXrBfmlqW&#10;ABNJRhUw6njErg67SxlJpTqswMkQXHyC+gpbaBBgLICM2F/gw2DCYL9mxoQhtIGFjJOOGTisofo7&#10;RIDlEpfFk6oNtBwK51/bHLO7NidVo8ZKD1jGAGSraqFAqB68F8GfVfGOwdPzT8mJW2pUiECeHjIT&#10;ncboNtsYU0PV4Zp5wXh7INpYmrXamaFM/0tGolMNRILRJi1Sh1mogWgg2kCkFyHFK3k3sxvTi0XU&#10;pcsbtg1UlW7jPPvLZDlZLhU0gS53EO+fYgRsA7cR20olh7Y8EWs7muU7xfju7eb88t2+4dF402LP&#10;BNpPfeUwXQKMnD/Oc5GYz6jFBHhvi5dCQEOO8ajdsblv1jI2gd7rAuEBMAKMACMwNQjEo52VNJRI&#10;j9uEuvUdozH5jNKsbFj0uowTEQQYC/TItX/JCLkmZF93Uspojn1zWzQ9YUGXCSbQrrmuZxddyWhK&#10;1EHbRICFErggW5GrD5MG+Kqzmxb0hMOaiuDMQRBgSwMVphDKIMDwFgYJFuGTsZ4SSDDCOQ/Y0YFI&#10;Wk9nRjIBK6DpmmpQU1pU0+oCgTZNa9WcuBPA62LE+oL+m5rQEEqY9L2CWZPTNQKlSDYbCaL8wcse&#10;Q1aYN9/73zBvbonBhpmW80V8LBySsamybgoNsKOEQzRU0qwjXhYRYFr711IxUZW+YsmmgBPWbOif&#10;5XsFyX4l9cWIJBMGAYYnMLgvWUGTHlhYQZP6V08bRsI003Etfn6V84F0/1gwUoaJ7aaw+PAcBECA&#10;lxxcv31k3Ou4IESaTUGqOe0XCOQQYJbvfiG1ygeZT4DDjQV8gGWD4wQYXyTvLc5+UYUJcOWCmKaa&#10;WsjBL2pVxGECPE0Ic7OMACPACOwVBHadAIvhtlovzIls3dl4SGd03oBTlzAi1Yo+L5o+sS1z0aHO&#10;n8zGH3YVepgns1xBA6VuVq4AnGVtZCbrWTiPk1gv52kl8wiu1DGiTcGBx02ghcrXM752V/6Z/d6z&#10;6mf1hLA2bVR1wCux2BAIq1gpFxwZ6wcJM25kaQVAaP9kzOioE02OJNUMeKyqCBoC7aZWqwXqAwqM&#10;fLH8L9lPEyeltXZpGnKxIRwu1t9FTGZaTlA0mTDUMV3pS9KGBAPpppjSGFerQcpdli46oCWNBZ2n&#10;BilMF5ZvIr4bgDJXIqWKFwwi3hfFcBa+1TRjIsdkDU7/HKhzBfklV2B8wAraAA0WHFg3TTgAp0w9&#10;iUWhWqrbvmyPLLKS06zu3Cvn+77daSysLFnasKMfTuQlU8Rv07BvT2mSo7Mzubbfk2xg36quhYSk&#10;4ExgpIZeeRwaYJbvviWh3RtNjny3b1iNIFhFCXD21JYrrHPaLxDAW2UYhUWDQgN8MJtA7xdC40Ey&#10;AowAI7AnEAgoRnuosz3e31qtt9YFo80NqebmdYHGh5N1CYSHzk/QzRJZA8mDBW52N8o8AkzMzXeg&#10;Wy7tmcV/SY+l0hiMddx/WLJflJIZtsuuydk4q3OWvUl34NnvPbu2eUcQlDWMgF0KbVilCPuIANPo&#10;oBB2jyOTZcFJiboSmZWfsns5UmLOlBVaX2K8Yt0hQXplgaC/Ug8swp/Au3TMVJK6Nqo7YxmYNyvx&#10;CGyYlRpEpSYdNLgrxZcmqEQXZDIuZ+oNSjg2i0WLiBILmCiKl/D6lQdSZaH4hd7X5wmcNYHGGsim&#10;7RiWISJg6SlbTwYzxpJZC76X3JFEzOw9cfpwHz4EYkFr4aKGHj3svQDKgWf8ncSMpcAz7oQgBwiY&#10;QIso0LOOZvnONAH75Ltt46PVLcvGCbC8g2YdJwJikSQsBU+r4XHaDQRoDcM9lYLwAQ5Rd9s37Ww/&#10;5PV7qlvuhxFgBBgBRmB/QmDHsx+L3XqrWtNod5ow08zGXc5OQcRUUqF7FMSY1h0SaZwGSy1tAfbr&#10;MV5JXuVzhazscwkG3/PCNllY1ZcWHJaPHxSXSyQZJZr6mH3VmTXNO7WIRcbKkgODcEqGGhQ9SP2t&#10;WEOJvIPlslH08ELW0ZLUUn2i4ELdK+oL519RVah+ZR1Je0X34h99CwTg5Wtb8PWFAbMaCtoy1EaI&#10;+Lek17SYMPHerEkzepB0V74LAL91vZzpm3gkoAlLhkxHiehXcPglL23XEFr8FepfGQcLBJjcgA3b&#10;TJmgwabZqFWdGQtcneoeDYTJm5nTnkTANMJBfaAaC09XnizvJVLlx+zDNQPTGyd878zcMsd64Bif&#10;NkOzWb57RwTT2mtWvl2p5vDQ76NYBilKN8+gx9NsO3eJYBjkIPYEfGtyfySnZaBZx59padzf6J6k&#10;ptM+GfnEIPT1CDo5Mhhtm7dgz3TKvTACjAAjwAjsXwjsfOZzdT//nhOOWjuhUSSXYG/8oHoBWn42&#10;W5J1C3YpK9nwZvW07mMDmR7T4V4boHtSz0oWvgh0JPgzsUv5VXSV7ZGMg/GrT7bI4njQXC+CkXgv&#10;jyjQZ8Wat2BJYHo0CTlEeincBdkoSw2u6IUopuSsQh8rVgmWemhkoSImiusRTpcPC8KLoSJmktQG&#10;Ez0WvsTC/xg5al0YQmepvNQwExYYhliMSVg+u+piVznu1ZcTB9d1ocmSe3GoQMe1gFbAc4UCmGix&#10;VAKLNYGlHbRpIAy0oMG6bRtWxnBMrbG+/k4rgaf09P515s2Y0dIbldQ2Ml6n002eqsKsATb6XlJB&#10;evEWRu7dMwR4T5kDzFC7A7tqvvtmiuU7Y65V30Q8+fYOpe1hrBkoX+7Kq4ZWAxQmRl6C1hg/J3Kv&#10;GyJxmlGR1kR7IO2pG8UemIqvC61ucUs9vxHes6Bzb4wAI8AI7D8IdL9w4zgBHkZ8JqwjlGVn9E08&#10;q6NEFCJktJto2V7p5CqeC7zli8BM5dO95Ik2DH2zjEDSYCrMUmL64ig6GJ4K1alYnMl9ve4xX0E/&#10;3T4RBOusaHQzKC4R0igiSInjJUNVbChkkTehRcYe4Q+MN8HUtrRvlv+Jz0quiR5xPDpCGC0R/4rc&#10;cOVwbTKKFrRXBAWVcAh+C9KLUcLFiA7UVEQPww5SPgsGi0WEVHj5ChNvem0gDJ2DpEgGTyVGT2Mg&#10;72AaCO0WmApcxH9pKU5ZuQOEVxhI4xsihJn4b6fBuPEHdNgxUwh7HdcaDq+NfQP2z+m+imKj7T9n&#10;Jo+UEWAEGAFGgBFgBBgBRoARYAQYgSlGYGj9t2vu+J5qR4x1/c6I6WplZSfZQNAUnzkn0Zq9FHpZ&#10;UF9sMDPGSkquky3MhEUcKjewFK1JACYo1b+WpmB9JRukGa2DttJKvsL8F2ZLgvh56uK8iUIDfG7U&#10;3uxgcVctDP2vUoVDEMc6TURRMUUvGmJh0Zt7oqEIt4y4yQgJaZhqEIsDy1f8ghWDbqOBOKl8pRU1&#10;cpZBlJPCUJmIiQW2G7IRZYsoPGaCepgtqCxYLAXMEp69glCTibNQNoeEmbX4IC9e4ZZMBeRXLCy6&#10;0TNxbxwIT2XCTSy2InXGVIcU2eR0htjWqk0L+FikgdYMGbQU7wdSImKWo6TspPAfxrdwrO5ukG3E&#10;f051/muKTw1ujhFgBBgBRoARYAQYAUaAEWAEGIGZhcDQ7CX7y4T+P7Z4Hqwarc4TAAAAAElFTkSu&#10;QmCCUEsBAi0AFAAGAAgAAAAhALGCZ7YKAQAAEwIAABMAAAAAAAAAAAAAAAAAAAAAAFtDb250ZW50&#10;X1R5cGVzXS54bWxQSwECLQAUAAYACAAAACEAOP0h/9YAAACUAQAACwAAAAAAAAAAAAAAAAA7AQAA&#10;X3JlbHMvLnJlbHNQSwECLQAUAAYACAAAACEAgMvP9YkEAADlCwAADgAAAAAAAAAAAAAAAAA6AgAA&#10;ZHJzL2Uyb0RvYy54bWxQSwECLQAUAAYACAAAACEAqiYOvrwAAAAhAQAAGQAAAAAAAAAAAAAAAADv&#10;BgAAZHJzL19yZWxzL2Uyb0RvYy54bWwucmVsc1BLAQItABQABgAIAAAAIQBvaymp4gAAAAoBAAAP&#10;AAAAAAAAAAAAAAAAAOIHAABkcnMvZG93bnJldi54bWxQSwECLQAKAAAAAAAAACEABvwqjUErAQBB&#10;KwEAFAAAAAAAAAAAAAAAAADxCAAAZHJzL21lZGlhL2ltYWdlMS5wbmdQSwUGAAAAAAYABgB8AQAA&#10;ZDQBAAAA&#10;">
            <v:shape id="Picture 21" o:spid="_x0000_s6172" type="#_x0000_t75" style="position:absolute;left:1521;top:12455;width:3252;height:230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2hJjEAAAA2wAAAA8AAABkcnMvZG93bnJldi54bWxEj0FrwkAUhO8F/8PyCt6aTQSDRFexguBJ&#10;bGzR3h7Z1yQk+zZkVxP/vVso9DjMzDfMajOaVtypd7VlBUkUgyAurK65VPB53r8tQDiPrLG1TAoe&#10;5GCznrysMNN24A+6574UAcIuQwWV910mpSsqMugi2xEH78f2Bn2QfSl1j0OAm1bO4jiVBmsOCxV2&#10;tKuoaPKbUXAdh6+rTpvvHOenct4kt+375ajU9HXcLkF4Gv1/+K990ArSBH6/hB8g10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E2hJjEAAAA2wAAAA8AAAAAAAAAAAAAAAAA&#10;nwIAAGRycy9kb3ducmV2LnhtbFBLBQYAAAAABAAEAPcAAACQAwAAAAA=&#10;">
              <v:imagedata r:id="rId1794" o:title="" croptop="21726f" cropbottom="23734f" cropleft="24154f" cropright="23698f"/>
            </v:shape>
            <v:shape id="Text Box 22" o:spid="_x0000_s6173" type="#_x0000_t202" style="position:absolute;left:1569;top:14873;width:3174;height:5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qcz8MA&#10;AADbAAAADwAAAGRycy9kb3ducmV2LnhtbESPzYvCMBTE74L/Q3iCF9HUHkSqUXb9AA/rwQ88P5q3&#10;bdnmpSTR1v/eLAgeh5nfDLNcd6YWD3K+sqxgOklAEOdWV1wouF724zkIH5A11pZJwZM8rFf93hIz&#10;bVs+0eMcChFL2GeooAyhyaT0eUkG/cQ2xNH7tc5giNIVUjtsY7mpZZokM2mw4rhQYkObkvK/890o&#10;mG3dvT3xZrS97n7w2BTp7ft5U2o46L4WIAJ14RN+0wcduRT+v8QfIF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rqcz8MAAADbAAAADwAAAAAAAAAAAAAAAACYAgAAZHJzL2Rv&#10;d25yZXYueG1sUEsFBgAAAAAEAAQA9QAAAIgDAAAAAA==&#10;" stroked="f">
              <v:textbox style="mso-next-textbox:#Text Box 22" inset="0,0,0,0">
                <w:txbxContent>
                  <w:p w:rsidR="004A4E58" w:rsidRPr="00A82550" w:rsidRDefault="004A4E58" w:rsidP="004A4E58">
                    <w:r w:rsidRPr="00A82550">
                      <w:t>Рис.5.13 – Вікно діалогу друку.</w:t>
                    </w:r>
                  </w:p>
                </w:txbxContent>
              </v:textbox>
            </v:shape>
            <w10:wrap type="square" side="right"/>
          </v:group>
        </w:pict>
      </w:r>
      <w:r w:rsidRPr="00B55AED">
        <w:rPr>
          <w:rFonts w:ascii="Times New Roman" w:hAnsi="Times New Roman" w:cs="Times New Roman"/>
          <w:sz w:val="28"/>
          <w:szCs w:val="28"/>
          <w:lang w:val="uk-UA"/>
        </w:rPr>
        <w:pict>
          <v:group id="Группа 69" o:spid="_x0000_s6150" style="position:absolute;left:0;text-align:left;margin-left:-7.05pt;margin-top:310.5pt;width:461.1pt;height:339.25pt;z-index:251715584;mso-position-vertical-relative:page" coordorigin="2823,7097" coordsize="6131,517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tVIFWNBAAA2gsAAA4AAABkcnMvZTJvRG9jLnhtbOxWa27bRhD+X6B3&#10;WPA/LZKixAcsB7YeRgC3NZr0ACtyKS5C7rK7K0tuUaBAjpCL9Aa9QnKjzuySkvxIYiR/K8PEPmdn&#10;vvnmcf5q3zbkjinNpZh54VngESYKWXKxmXm/vV35qUe0oaKkjRRs5t0z7b26+PGH812Xs0jWsimZ&#10;IiBE6HzXzbzamC4fjXRRs5bqM9kxAZuVVC01MFWbUanoDqS3zSgKguloJ1XZKVkwrWF14Ta9Cyu/&#10;qlhhfqkqzQxpZh7oZuxX2e8av6OLc5pvFO1qXvRq0G/QoqVcwKMHUQtqKNkq/kRUywsltazMWSHb&#10;kawqXjBrA1gTBo+suVZy21lbNvlu0x1gAmgf4fTNYouf724V4eXMm2YeEbQFH3388OnvT+8//gt/&#10;/xBYBox23SaHo9eqe9PdKmcoDG9k8U7D9ujxPs437jBZ736SJYilWyMtRvtKtSgCrCd764r7gyvY&#10;3pACFsdpNg7TiUcK2BtHaRxFvbOKGjyK96I0GnsEtpMgS5wji3rZ35+G49BdnoRJhLsjmruHrbK9&#10;chfnHS9y+O+xhdETbL/OQbhltop5vZD2RTJaqt5tOx9o0FHD17zh5t5SGjBCpcTdLS8Qa5wc3ZQA&#10;i52bYBtfJakFZjjl7lC0yXqHCDmvqdiwS91BNECMwv1hSSm5qxktNS4jRg+l2OkDPdYN71a8adB9&#10;OO4thoB6RMhnQHNkX8hi2zJhXPQq1oDxUuiad9ojKmftmgEZ1esS3QeZwwBzOsWFsdQBetxog68j&#10;UWyA/Rmll0GQRVf+fBLM/ThIlv5lFid+EiyTOIjTcB7O/8LbYZxvNQNUaLPoeK86rD5R/tlo6vOO&#10;i1Mb7+SO2qziyAUKWZINKgLfECHUVaviV8AezsHYKGaKGocVANmvw+HDhkX9CDS6REPQfTWOnokH&#10;BAmj6RgN8SSxsXKIBmCK0uaayZbgAKAHTS3W9A6gdrYNR1BrIZEA1pZGPFgAmW5lgODUS1mQLdNl&#10;GvtxNF2ClxYL/3I1j/3pKkwmi/FiPl+Eg5dqXpZM4DPf7ySLuWx4OdBWq8163ijnvJX99elBH4+N&#10;kCxHNQbHojDE1BEvC6M4uIoyfzVNEz9exRM/S4LUD8LsKpsGcRYvVg9NuuGCfb9JZDfzskk0sV46&#10;URqJdmJbYH9PbaN5yw0U3Ya3My89HKI5ZoKlKK1rDeWNG59AgeofoQB3D462lEWS9ikEOIs1A0q6&#10;HlIEzF4WZ1jQnyuGb2raMTAZxZ6kQ0xntmq9RcdcyT1JbSrrj2G5ImYP65jiLBlc1fpCEjy56p57&#10;WfhlGegC5SgMp5ktmo4rGH+TJIY+CEvZBPK3i6mhCg6x9cLw+7y/P8flISoPgfvlOP2f1H2NgT5B&#10;28zrSGD2671tlMIDv9ayvAd6KQlpE8oytMEwqKX6wyM7aClnnv59S7EvaF4LYH8WxjH2oHYCiRg6&#10;GqJOd9anO1QUIGrmGY+44dy4vnUL5XBTw0uOz0JeQmNVcZuqUWWnFUQiTiAA7cg2kDZ2+2YXO9TT&#10;uT11bMkv/gMAAP//AwBQSwMEFAAGAAgAAAAhAI4iCUK6AAAAIQEAABkAAABkcnMvX3JlbHMvZTJv&#10;RG9jLnhtbC5yZWxzhI/LCsIwEEX3gv8QZm/TuhCRpt2I0K3UDxiSaRtsHiRR7N8bcGNBcDn3cs9h&#10;6vZlZvakELWzAqqiBEZWOqXtKODWX3ZHYDGhVTg7SwIWitA22019pRlTHsVJ+8gyxUYBU0r+xHmU&#10;ExmMhfNkczO4YDDlM4zco7zjSHxflgcevhnQrJisUwJCpypg/eKz+T/bDYOWdHbyYcimHwquTXZn&#10;IIaRkgBDSuMnrAoyA/Cm5qvHmjcAAAD//wMAUEsDBBQABgAIAAAAIQCQXi2P5AAAAA4BAAAPAAAA&#10;ZHJzL2Rvd25yZXYueG1sTI/BTsMwDIbvSLxDZCRuW9KVlFGaTtMEnKZJbEgTt6z12mpNUjVZ2709&#10;5gRH+//0+3O2mkzLBux946yCaC6AoS1c2dhKwdfhfbYE5oO2pW6dRQU39LDK7+8ynZZutJ847EPF&#10;qMT6VCuoQ+hSzn1Ro9F+7jq0lJ1db3Sgsa942euRyk3LF0Ik3OjG0oVad7ipsbjsr0bBx6jHdRy9&#10;DdvLeXP7PsjdcRuhUo8P0/oVWMAp/MHwq0/qkJPTyV1t6VmrYBYJmRBLSRQvYmDESPEsgZ1olTy9&#10;SOB5xv+/kf8AAAD//wMAUEsDBBQABgAIAAAAIQBfxXhskWQBAIS9FwAUAAAAZHJzL21lZGlhL2lt&#10;YWdlMS5lbWZ8eQdUE1vX9oAgForlIooUkSZFURGREkBFECKgQAg9tIA0kd6bBQQpSpWuIiA1FOkt&#10;AtJCkd6LCAQSCAgkkIQkf/Be7/d+7/rXt9d65jz7lD1z9t5n5swMAwAATnT8EdJRAHBj+aMBgLI4&#10;AETyA8CFe1pqAMAAvGjkAq7Qmxn/p8tv9u4UAGRyA0AXXbvA8L8bL508BABwJoBuAJA8aKeDbk6C&#10;QYUB4KHzE3QwnEBO0QvAkG74AAd9Tel4SMdB34sqTAArnR8IH33cHy70H1xAheXf+qsqjL/tMv0e&#10;EaLMpAL823aGXncw/iwdx+g4QccfoU//t06mEw+6H4Tp+kFfdgAIoU/xNz+Yni4dT+nkgKfTaDR6&#10;8a+8OagEgB76OU/pA/aAMwAH3IELgDa99KaXuoALvc4SePLviP+bHGau+d3hwOx/gu6mf+NAv4Tf&#10;Qq+6QAfwf+gHzf/Kgb0/8sf2H/3vs9GAnf/tov9p/ofJHDgJOPJvPT3a9PMzhByAboNe/uOfgy50&#10;qJ95w9ADMDIePsTMxMx4iCnc7/c1h/yxQPvnog58Z+P1t+E/cThoOkvHP/Fn1KfzA/wRSTpxpeOg&#10;370L4SrKKuEqdAoY03FQ94COv3OCTuhyEGd3epwf0vkFIAS4TC8Pcu8SHTx0qKtq3D3w8x/5kxcH&#10;+v+v3x+/7/+TP3/63aCTA5sHuSyuAgBCdH4wD3paKf8u/osf2Gal0g90HIw5ogK83KcAwCYdSDaG&#10;3+vlYD7/LQd1EQ+11dmOcR+kNpvGfVV6qjLT6aELRw4msk0yLKIXDO666neAkj6eVXqsujVUb+v7&#10;mK/NsLyXhATu/UqZacQnkv1Cd1d6L4gbvGJ7KHjt1PEzw2dlqM+5HZ0+W/i8OnbWWqMUKGu7Qog8&#10;duzSq8jIkPtvzWFSuzN1ztRmabuN6Vo9Lzsv26qgDny5N6FHLEvaf45KSJezblraV2AdI5SBvdJs&#10;zb0McwQqFVxGzXl4DPrDt9QEXBIktoZ60MWR8IRCtSt2i6zZ8slgoyDLuwADU52ZCkXY5jczQUp6&#10;eVPyA12ONqC7htjO76xwKteTUh1lnUmxOaibqbmRqpIo7rlAWP6tkc1xJBPUNCjHZu9trJmqSEzs&#10;TeLK6K6s+iQmW3JX/bqvudHDUCNK2n7x+RuRcOvv7Jqv5axL3xPOwfGXJgTWQ+BnmYkIIolj+iKt&#10;i2OJij7macC25v+q9rHNr6dPHhsKn38b4j1+NrGttf2VmYE5b47VbGkxRrWluOqDItMJlQsyofLB&#10;S7oSz6NOqAChUcx7+knXrk50nPYp991loa0j5Tsa0PHeI0dDoMWgOy2WEbCL1OmmJQMx1Gkgi5aP&#10;cL5+816wU3BGZGJACo/rssjPIi21tiyFKia7U6832EJlHolcq5Ktcdgit16JdLUxifdTSuyCVWka&#10;vczp6y+d1EpuQET1awIBo1rX08ldjrY9S9jj2a+7DyWG/hB+zQJJKLKeF/AXMrzz+BzJ8yYR4nLK&#10;tkIgBGA8cuHPAc+cKf2Z0eKoJaJhITKPzzs9Ulb/kl9u2aokfujqeWZkuHpskPAS4X2p+0hezCs+&#10;ima3bAPur/xcUcC8lvBqZQDxiTXGTJlT2ktLAaBOhM6cBFCL1o2rj/VpxpkpU3JrbPfd4dnyXIWa&#10;HycmT7hepqxFWVJRaQjyGpuwtVPG26xrUMlkaFHtCQXZh1fdmVt5LrH+ZXtZwiXfcu5OXxz6LuEF&#10;U6PexlsYPA9ybVHdSCvC9iA76J6mHx7nqVR+VvpQJvBdgHGDmuYvBDS1xAQJH1bC1fwcNiyJCRrp&#10;14pmtJBhdArnZbvpj/sCsWMal69wvWKXIfwBmysviNRNVuO81iePSni0QNfs+kZsOkZN+r1ftp2S&#10;RpgKMjRPCp0mGtkx7fVckilrld09stkhznWzKFhUqJMtdSuvh1s31O5bepaTkza0Jw6+DFbL0b3M&#10;KXlUFexr/f6iXmYvAznOnDO1L3q027P+ZbolZ1T+uW04gtKa7FJ8NtvX2ulbwHH4rLuA3bL7KVbw&#10;2aLdQotbNhUF8Io17gslkukpM0fdhhn+TPZgxpOiTycHFOJjAfWIkHVDxOyRzRS7TPtMuPzdr1tY&#10;08/5z8xlxEHJ72ePlLaV5Bq5XPK5cjvjpAUvgD0x1lwLi+YDsuDVcxMePkXedYfmaZkkBCHjeJdm&#10;yaR0WqHBSGlPuYNZpW4ibETbKFvTZesjOaJxrigB8tBJkaRpPdMUVttx1lwXfOPG+8zxa6WaduFf&#10;K5PdCGC/IeapNKNi41NPsVotjjfpoXmPZd67iMDWvzn8O8k8EpD+VK9uWcaG988eqYVk9z8rUWYs&#10;YvGZuVbqH8t6Uv0cw+ihBtxZnyBDQ0Zt8HV7RcY11ea+x6Xva7zbuRm81JtPkTCwDFEcsJetoPT9&#10;UZ56Y/femPSbp1ArY07GqTK0aYCEjnBbxpQpFxaDrCkijDOUOlkLLn+87fhYH7TLjNTm235byrsz&#10;yayvBbZVmpLrZjeT4w3+r1VQhfTPvI6FMYFtVfnzaN7TrtGM88xjAKoml291ZPtjBlr7hSma2wKE&#10;lHhU4s8zfpoDm3wxBiisGVPm5rFkMmz3xPfYRQR5vse++Ko9XXhalYeBwErD6EndAma3mkS0e0LT&#10;8QWibJnEBTi56EgGL8+7dUelSoo7lBMMGWlflia2EfopbrlCJ+0muDshMPzwB2lYlUNW4i8HK+7w&#10;gG+GdQgpgO8h9Fx/NOA/eeE2Qn7MwRXB+0t+oNJupfaoPvttenLI30amyA0dTfzATl/cKu6M+2KO&#10;fdHZ5Sd9+ocKHI59gZv6LnHqBGJct/TMDjd0ff+FULT/Cyh0DJF1lneMb7RKUm0kGc+VotkQDOyv&#10;Q/FRKyuCSL9hKAehnZehhPlzScT30J/IFCbkbnN1RJASvuaHt1LwSF6Q/uS1J1p9htL3svWrbMxs&#10;Uq6ZfkGzTL39eE1PV2TL9NSD/iSDWBxxbQqaTotfPY54WAgV7l1El5dC8MM/w/uCcYuZr5UhM43Z&#10;8jL2vX2GS3EQ8YKChBHeN5LkctPCx4hk4bGjXHbd0kOnwVB01FF/A3c5O/njNoFLKlgUmRtm6BJo&#10;G/1ronLkONSIq9iLb6twLSG5qL+4jOoSLVR47yB1VqAGy4PPBxQPbs44zscLc0y/vXWgqjFq70hc&#10;K/2UcZ7W+HHAVTzpreFYjLbntMnUz6AmDRGZ/g2OTl2ObQzXzpHS/Z0oCgY6IwY6t2rfX14rODup&#10;fY4lKdTU/4ah6Hcd4wpieHB2USxn4ROuBsvel8kJN0tu8vsb4h6xoGPGpbzH2/ctz7uxFKN4y11w&#10;SHzt892u9epRRZ/AJz9Tp0mcy5NLy905RLN4YrAStl0apmviLu4qIt7ZNK+FbW/2tbScaf8gyK+w&#10;U6rOxhPQhgwNZ+N7Oo4Me374Jp/uOBoZGs3CUTTnYtH6NU6k2S/QcmmypTyxfdZsGyUDdSdQYnb2&#10;7eZE8gyH7XtttUdRC6H0279HtUpRMNv9qH+eBANMO+MIqpj68LIy6sjTn863p7GZ22uKY9JJZifL&#10;ZfW8DQtF5fytLM7tJYLcDDMAQ9iORJpCDR4RlnN6JWFAFtJEeRX0SjmnrZF08pagvEaf21rJUfCd&#10;9q8MFW+Sp5jzfVsP+UqLHr+UpqaUx0ew6lbTpjh0J1gZxRnxcThlPO2HaKdG8DnzzcHZ2VOeP3fT&#10;s6i4wBk3ydp5pDQRleabrzfb2WUWvYU5nb//ZWhx8QN7pVAGjy134u1swzeh/kuNm3bR+X1g+ZcV&#10;OIM7UHb1gxulBJLL92AZcBzpvKzoc+G7HCOhee1UUXePHUWP0tQVdEpMU18QKc8B4l6jyXljL4jm&#10;7La+OD1ah6DiYw9N4VP5JQiLC3wMSVNcq9CRYXiEHF5n7IQrSi0kA1/iMV3IX2BlKavhgGu7GtWo&#10;N7qXQJKTcdTq55auuN41kZpaJpIb/euo4665I9rHs/+TjJL9ekZVLhizZZSSmD6GEsfeOW2rm1/c&#10;5KSFK9aOgoruGkvrja59kRF0L8/pFHN0+1jn3XC9qb7czg5uFfupLJdQwHRdzPiJ219Lp3N7EFD0&#10;u51cRTls0aXwN4f/8+lw4unxTkiTJ190UYN01nrnE6VTmWm0NdVOBqKcZbH/ZEUwT00QsMbHQH9u&#10;HxE9nJQ9vF07Uro4FkZf5/YSdkSJiKyMcP9faLXrlfU8ch8QMf747B9lrqc7OZvrRS+fa0m86uOg&#10;xje6+OWanLPW+G0EE7Jen9VpPbP00LxRrcpod8p1gwaLB1MZXeravKS282FXSLs/aP4dm9BZ0H70&#10;bkwAuectfyaIlF2hLgWy24nkiA6DX4TuG4h6oW499XQL+HW03ySwXbQgPn500cbT7eN1OXPeObOZ&#10;+sI6O3QTzX91HDVrw4KEnytI+jG/dD3EGdZh8vA5cgtuR9HKnRmLDqXtfBiRhpm7mDX0F/ObZLvH&#10;oUM5KJhdHRMBRLdO3rj8Kowc9Ug02KztJeLc9l9l5G1sEJVfYib6s94Lfch14iYqua4Qo2QAFdmE&#10;5ImYXDHGLs67NCnLdn3XK/lUi453tLGb3pbS9PM+3ZI6cZXfPluRMf5bga/hAukJWyEUvZjvXlR/&#10;3ZP7bKOH7sXfW6vvRoxbDLEsjBmCb3bWf/AzJPGgO0LRy8qF8xZPisZNbAyBtYjQjF8/kOL+h32E&#10;D5eY7fon5WdODWUKmh9SlLVZb+QslWae1Ph+oj9wKPu+q4u7aJhAofm5eOn2tqhrEhIWiQ6xVgNv&#10;3hmMfk1NzConQL69Kz77LdKoJBWyKogebav7/jLlhlOqbHztoSLdrrglRK5o0cTEjw5FIy8EGYHQ&#10;B98Dn/mqq2wnfGd2M9HRhraQpzz3OWFdpoAVxOzXebbUJWT4KinxximKn5VFyrXLHORxf6VawlsW&#10;1nTyN39lKjGNALOfJsBQ+iVSfk8HSLuou1CIcnLHCkJJopmvyZztGX+Zk9vjgELtE0lULRbqqjWC&#10;R8FqrmU3uDJwp5MWz+Ol/IXYFo5mySPUuDfhl1l0fPa+49EFH/HLUi0atD7pK0ZK+n5TGq9pu7TL&#10;boPYyFrZXT6K6TNIfsQXfYdyOzJOlP8h97uUNyHdcwE6BsZIGC6o8NjdQ8udWsmkobzyvKDs/Xum&#10;21TIFuSZf/O0nN8iTrmTrx9c5sD37lZPLyz8Et4jy7rP/szjlfyoIaQ+sovp91IKJRzvDJfkO+IR&#10;ozJYrboyCZVf8PwWqa3p8lYbkLTOLs9MIufFhIIEW0MhXrGAP+5Qw3wm8qRaiHDwbmCsIhdQD33x&#10;5NWYRUsFbW9Zm7X13WWjUyuabRJvS6Nw3cc6lwpS0UVBxm7BF8E4T31//WHmcoxBLSGjQJ/T48Nx&#10;afvxGy4i7iyGORMOZY97zwifmt0qga7MkAMwZPHRYs2JpWhYs8FGw4aceief3uUomNmtWZOj3NSM&#10;8xsQqBVKckUrbVj1MZQ1PbkwGr5ieFO6ek5cRoB8Ny/41/ocr/lWiwK/74JsmGyh/S89HSqX7y3n&#10;oWYMKHw9m5Ud5JMjV4mKR25jweYUj6Mnm4NXZxA+P2MlyMpq7MEtvrV3YaS86T7ytBg8b5/06rla&#10;ePVM/i7LmQ8w0kY9nydVZ2RwXErRa/zop/OEUCZb3XhHag2xgVb30WMlnt1/d00PRsubXtQ++pkx&#10;baP/apHp0EhS2Ejnja/XwtliopfVqCRHs+7J4JlyWoTyUD9IajWjzAGnwbN8xvBN3oilfbp7T+AC&#10;c+Rqd835d2KSKYJ/Xl2O3BB+eH4s0VBzQQxUPeZrTm5Mcvl50iKYef9XaYX5F9Ff+wCCXAebc5cT&#10;XxD/fmoFU/u9T6S5PTKoIm2TZ1xP+tsk2xshHGQgn2p/zm1OgNOqu+UhQQVRpC9cfTcueTgk3+VK&#10;VXzEX79aKuwyt2dXT8+BAlsUcjP3RvM7Gn23Trq88xtv1uIlTYr5jqRFBOYJN3bNxBYQ2N4sqqmn&#10;ze3faXSf6ze3NUpkg1GKqfimYMXhz/efxU2f03iStRTpAycWCehd/rk02ycPvmge4Y+Xt3HQ2tBK&#10;W7yKRz1znW+wzD+0+yAfs79cHnyZ48plNqkspS0jaSzflV35TP9bRmOEgL0llM3Ynrnn8dxtc/kF&#10;zfzTkvdppWziDQ2Y7jR64D7UGOb+LLhRIcGROfH0i2jOvryCSd+M20uhI2JWSujdQChbKwfb8jbH&#10;9BqqQy98Elsn0tywMIppik1I0hQbfJCvkb0s1elsWXvcPDXtSxH3imLzpgyq2vSLdlBi6IR0ptTp&#10;Zt6RMJ2GNZwtJmXRb7SOdR6bnmE0pzfWiMxvHd7QTlWaP9sPznxCGgofXTmGOu3NJmxntn3hR6iK&#10;bPBtt5o+xaJMqnt7/t373xxGBiYwh7sFLItfWc+W6t3/N747achntwSpUg63tHEUieeu+OCbpszG&#10;UnhTml0r5H2GfT/mIywQK0jrVytUUbjbhA7WxLkpNnchBpKfeyU1FGwL3a+vHep/U4mwOVGj/yi7&#10;6dROAYJPKLfHyOEx9GLLM/uugm5x+RuFvhVW3HBfQzmZk8bOlZf6MyLWiuMjGjC9qpx5Vv2YnoRH&#10;6ZD4UrhQnXHlA+xXWUX1ao9WLsSoDp8P9WS55Bd7A/hXuyHxtBG3vrOmRUkhfDw3exoelUlgnfyq&#10;Khz1oEkK/qaIAgaL2qKJbth+2oJTmdvwW8fdgCfElwizj2phMxyihbUZ6vyfLnYpm9Pe7Ae0tY6x&#10;JYhgPiUzaGgQmmF71p4Dg/JytP0HnpBNmbFZl+JpWBwz14+CLscssdBq16l1hajBT7Mg4vdzo98K&#10;8dZNeL+EqVkPrT7yOCRRWGJGxv57AJTdbfiZG1fTJ/A5yghz5QdPMlFZGe7Ta4jTQlNqb8kErin9&#10;fNkdxfU1e30fY717Q1Ots5/SAuKn7cNsANrwz+24CmLcunw06OUeIxq6606J07ursZ9HM6V2Hjqm&#10;3GQ7hm4KyFCspaY/Mrs7ISVH28M4k3n2vzLf6x+5+r1Xj6XLbqLQO0ZpeWpDYeNY13p0P8/m2BD9&#10;xvu8jnEswCJlGH0+2WWMk9yb+4N7xtR5mo1Vi6cdRTXnfKds5Bv2zx4148KJhi338cjvoTKEnqdP&#10;9hwtRDxzQWSXsOFyyHuT0bvXt33VSvYgj/Lo77tTSxiEsFBCwi0xF80dCcucnpsliz3l9t0+2aoo&#10;XC89wIjfAf50VbLaWLc2EXydUTKZ3Gc2JyFQip931PE45reZkP2Ak9ItblpwRRxICndFukR5oqJy&#10;Xkffy2V9XnCL8JpwTNf9V7E5o3FT35HoIJiMudjE1w8Pqm5GjSnnuE26q98sgSYPm+8XRnAFDzZp&#10;xDcawcyuKAs/TZXH4f36k3RiNR6KCvQGp3tNV63Hn6et9k0snW8Z9GcfaxZfT15zy8SCmht9MS9O&#10;K+n6LroLVSMvphdRiRRa0OhxtXY1rdpLuy1ziFQq8acnW4b8/UtLwxNy3Y1DGvlZw/ZNJkg9XE/q&#10;3Zni4wHUed48MIhGHmr2nern4KnZqMNEUuw6zphmY/M1eAnI/dfB5ILBakJitlqmB7GnXZ3ZAdt0&#10;3N8e3ZiH6nmqoSdHWkzhV35w+EcyCBs7+CVFStJ9Yzf9kOe0IjNldVpYfS0+uWhHILtj34aEFH0B&#10;abdv0h/PVyGWSWVSvn7QLSuzm7tVjwlRYcnjzGyzbFg72Jr//enm1cXNzLzhM7j8+L0BiSAvvMzY&#10;k8kdfnCys/7dRsL4/B6OrHlPhrMqYj0ShUhgVd4qe93ZNjAkwj+z9UFEcWl723r2am3QS7nrj7sn&#10;+66TTB5xUbiFjba6y5ObC7grtj53wpFqGgvWMvx1Dg9idUAe2BhwTDxSq0MV96ApiLTZZacTDndD&#10;q4fJNtn73Rbph1p7jlZDZ3ZbOhahiH626M6cGl3OFIITRBNLQ5NxXs5BAz+uE41631aJWm9c7r6/&#10;Q5U9S47mFmxtfxeV2MuMfJsN6wLRpIYw5csfzd6IbTdG3/ElcGzwB7UJvBYeNCR99H8Ndvj5eTQ5&#10;qbNQ/JXfZJpnZTpI/hMPiGA3xMKPHR6PD9p9+VqYMWDbXpm6wTLMDaO2CqNdAn7c6/drt5Sd/bLk&#10;6jKjWE96X3rRo8+vfv1DNzT46ZgvbXtq8G2/ZKAzxJAtp0870EMS8+SViVwRURu+v5R0/C6u/bBS&#10;MDa4+SdvcJZJnc98FQsK1lC3Rd2w/0XstU8g6vhTyIcmZqILtqd7VzSWuby4QH7DyXn8xFhLre3h&#10;uY1lpc3M2MuTLhDc+eSNgG9pV1LqfsG1ZX21T9HkzhgS5TnTaF7WJR2eVjrORM6/t09XTryJeO50&#10;xCOK/j1FN83aME8tlGGzuinIMk5tBXj3YDrMC9gfENEvRlwJ2nPUBxTlbborK7Z4XzLVwsEtZuAw&#10;kPDhJMAn16H71HdxoaSXn4dHkJy1kI21ZRNv2mL+MlhkOHz7ZUoAtlGwX9lfXjJegebuQ0mzO2Oz&#10;9dG1cnS0ugMXiGvdLhxFh6lrGSV0vzlRU0f9OTcaPRmA0Rs12wNDRof3RqGK3Ze4lkSQuimNunKc&#10;gIuhg6T4WWs3ttLpjz7fb20K9inanaMmTlHDoimYaWFgVEeI1UvQQDnPIIkvsA1qy7c9bczoH6tq&#10;NSTaBMk03ev+StvV9+csrdWy/dxEKm/NgHmya5NQs3IeLa1bUFPPXWklkMG5s7rCfcJPn53pImZy&#10;sDmZgjYnwFW05tfqrZFP2Ysga512+qM8pnzc+ISVK3fcvMwpeJe57U6K29weTkuKOhtqiY5uJuKm&#10;FZfCOBev6Gdy2eY1keu2KjIbnlQZmm11Z+ha6qwKKhNfzWa/dOyX4hk4VNqnnZ8WIFu2EOIOItan&#10;bXx4tRUn7YUpSfzr2npBCGx8iKnaxOLDUnMgca2a4K0dJY9n/evxuFceJ3dH6DHsY8Jugco6uNHc&#10;mW/9zp9Vu3DcEMYHWhs5jU1Kex3W+5Vh29+u4LUGaEpwVkFQEPmtQLhaNU6sJdEq5/q1RwEry13g&#10;WGlYrtoWJUURHThEODboMCN5binectLeU1A4scsMzY4IRPU8eyAEGFRPmvn1V3CgEKbJ541s2Fm7&#10;L2ySaNSYkq7lMZCWpozEt8qs/OLnlXhfcqfbyJIu3EotKdDgR7nTc8yWTUQQPM1kRlMnqISfUlB+&#10;3NdXf9u3C1NXESYbHKBaEqJEEUpMjGpLncIlwPCtHwaalXAqMp4mLfdl3MgzaYtEa/7KfuSijyEp&#10;L/Bzuac3cbzDeW8rH7NJCyiLDAWlrdHmhXPbwqUULFNsOA1euA8PR2wkdPS0Z4PvgikyO2uuMaQd&#10;TojYQoqOwuJcTErijep06YtsyaL4tI2+Xr2SBqHkOOz+EjHTHr//pVpx9Rm0r/oXjiN2f2uNk7Zp&#10;RA7rMqjcRIN5L6Ej+gz4cMklTWZLIhLxqxm6GkQ8OXnaoVjpVlFoJsknrrYQo51/nDQgS111TG5Q&#10;b+nMguH5zOJN+HTJ8KdKD2ti0urfYzcgY2yvumTn6h/d7dom4T1OlNRDIfPbWX6zu7NFk0GULFls&#10;Vf22t7ysZBksDdR42YL1jM+/vwKOSJ546H1Vl6P2sCGuBcvRMcxHFqktxyQq2lhVRB1K7j4VNHla&#10;dwctARPZKjDWBRe7LZtymKJUT/lLdxVioyD39dMhHLVLLvmLqs0cjbiNnYX5LVIVVPHO2NNeb74b&#10;hTmm956wm6aaMPu9txr/kBS4tBXA6lSArUGPft0qjoA4biJDhJPh7KlJRnvLnu1rD7pI0/PnRJeC&#10;/f2J7/Jg+iCSUIXFSnjFKozDsPivkrrlzC09c1/iC+69meBmeG3EZctVOK3OW9+l3oUk1xGledLF&#10;x1jbVgr1vmzKbNB0sxCTXCLGwcZJ3c/Ktrzn46Cbp+qtia7969dX/qSqtXQQTQaVI4JSi1ae/mLt&#10;g+qd288uauGdDGgO0StRJC64CH0uuZ9wqV+q9hEoGfsxy2884GdQoDr+3XN33elRV/DoXBwWNRM+&#10;5kvdiU1Q9l/N9HTkQpVtvSGS+GmEUWgTTiExHDShJ+xt3eyecewW/PHMnHdmcnoq+DZ0+qrw3MP0&#10;nc/pbUnKlK6scO/pK+H8gV7EpuJ7KalN6NPboqH1LZZPcM+E4s/j0s/Ey7wulJ0uzg12mb5682FK&#10;kZ5O3qtmUHVAq5m0VADurW7Z3OxN9/0KZRfezfuxtUOE0raTlRp/76FU0EfGs076HsRb7NjZe/4n&#10;JY/62YTIPi3sNNYn1BlgSDBUQmW50OGkeqapCE+thpT9laIf4D5u4kTuW1i6nNtI7ts5Z+6mH4Gt&#10;1YEWK5nukChM76cLY+sFpXdeNrlxfFqImj7hg0lWTgJxZJA8znlU7QSGFJbf8IBPgTkSKdLKlGek&#10;StMkzoqdv1bg7eUnrTVmz4rfB5wmtiNHlmN8Wj/C7L+mLY3qEAZhhEFz4kRXS6Nsqix12tj7s+f8&#10;wDd8wX2781QCiz5bZnDdrLTHjPCyWbBkxo5XymC6VC/7/nzraGgs/QPTRusglvJ8d8am23obBjmJ&#10;5SgumUQ02OSIoltmeV+Clc1AJKNlXG/oPZ/BMbGBjEGKqXFq8GbVtGf3pPx+RCIlJs5h2KXpE6sE&#10;1DxOHu2y74t/JZpksKZQagfG5UrkRA8ymb1439W330+DckGVFl0TBSoHDdu04FcoboXGJ0y3ikpA&#10;nxULklAE/S4zUN6tGZinufHD7WJv9BNaBibjEL8ZNS3vViIPCesybOQ6n52jMI0OKbn7Li2PfRBf&#10;69hsAiLcux4Ly0zI+mV8DaGnIxujZCBDG+eSy8upX8YdPiwSc1/r+t+7KHnV99w3lYYE8NncRy58&#10;d2YcfVk7IpVp2DRuqmjFCuYpwMEFq8+WL3Yb+yY80KOvhL+MKi8ktXXBKwwT9r7oTig8cW7MIaF+&#10;9upB2t7diIdqKJqVNd3yQcdD0R1JaYKv3e+22pqHGY4oGskQJD3LNG0rHyfZwS9+YWIPY+r6ZuVb&#10;dUtJWHCAbGrHU6PLglzefFO0BCEWOYpUx/i3ZsM46xp6cbJjXEDSg7n/+Gf3+8fdikBot2hPGXrd&#10;tO5Stc84D/dDhlJTGZO33/WClodlKoVbvyQ/vwkfhlpZHA0Bf9P03Kgp+2mLxTSjms2/RRyVviYM&#10;JD3cdSeaxJ5DSZmnnjdyYmfXACTBtwtDYfVX3OqzTSs/lTAlrUD5HFI9ykwl11OSjvhaApK+GqyS&#10;d7+Kl19efBAYbBzoYtHl+sM2/6MwuZYi8HweNPzzBjMDE+leiNQWKSfPXvSfn6SqZ2o2KKNDs/+P&#10;b6+OarL9/6dDQUq6RErAomGAoNIpndLSPXpSBiWdEhsoIDFghDRsKIiOGt0dMhrpGvxmPc/5POd7&#10;fn/snHv3Off1vurdr5fXdq2M07Gfh9yCgk/6dEl3QJrUpqplkXVbs7pMokqX01OHBsYkEwKoi8b2&#10;eMhSWBPiSJ0Vh7dbnpwzvZT4omvqXEvJpKmW8WXbyaeHUU8338RDddhFb7jq7+qwNpjCup+n5Xh9&#10;nfNSofs0oZsCjXmKW8Fid21pmBxsq+GMvOH+HZiWmHxZ/9nSR7j8RHmMHbNbLLh78vjRn3j617bK&#10;5ToTXBxUCsNAOqspwm7+ll0zn1sTHA2Ah8sVTtx8GaouSA1PoBCJaY2XfsN6gsko/73ElQsBtVlM&#10;n40sZj3xTTAsLV8jCVkYLPp8fjucG+fBwdg4MOd81HnGuxMSwcbAckv5hrmo/lM9EehWlB7SlDYq&#10;GOjFWlEScW5yp1Ph0/rhKO6Ol834TR/yivYery8e8AT2ipX7WfgdCfK7L/nJRkw14wmhZ6xnIGTV&#10;RkVDp5zHaPYnveu4BJ8J+HdbOJj/6UqHqlm2lsLXPL9cvcg5cis9SGSbMpZZnxTOafKtsC0WfZuF&#10;WsrSzTnTePhMR4zIa9iQVRc+5/PG5gD1UsppFGcS18NN8Q6BazxGtSzmheN1rzU2pZfAyvIptEMw&#10;c4rlbLVxQbN6bRr4kOJXtxJKSBLa1HhWJI1H4oB75iX66yWIkOtjCqX+SFKaFGEXDrDG6VsFFE5i&#10;SPRs2TDV0k2BfzQ2gqzmezV3f62JkMkAWgFXzQtche0XuGZYxbinz5s3JBjbG7E+4RyqKhat2ejR&#10;edwu9GTjVbsQAjT/+hPEook+M/OfMtb03ftqOFObT5UxVGhQGC7VN+aCXISdUIDxtq95ikAiUPIA&#10;KpzAQVW1oe1ZxdrWedB5FW8u4yn/lP6lXzDBGxQqdATF1bKXv31GgkNAicbFFUA/imdzoNfAdrjg&#10;1DvlFhOGsYWVWAMhgLc6Y/VNZMRC/OP2+8qvMKbZ2vWLPbWW9/JSv5Oy35foZ7RndGOuKYGe/X8u&#10;F/Z9oHYoTj09KFXsfyEEJMcEJKGSfP8Z5PRRLhLHf3iCU2hBRXzFG6jWgmQ1bxmaZOZuuyu6OuCk&#10;tJo4ozzYcc3Jpr+l3+8j3t/UUFk79yHObfbpKQo+iZMIyRDIxSFaZyFtudiJ9cOGV9yYuKcAJfck&#10;uic+yXTNkdrgHm3lKx+HhWwyW3VzcrBr6ZFdkNwRtLIIQ9wBkF5wpDNo+X7xRP72RyshLbVqB/82&#10;QMLfcBYL3UiTW6Sa2zR182RLqpGO15eztNaCXIhopC8sZZ9G9HsD3RrDrI4HZsJLkFJ3ra6tMnWU&#10;qfPLY59TndDoOmGQtKT2FMQ1KMrTWTnwn70Ku0blwIID4l9j3+9re0I6uRjzbPV5Npku0swejSxZ&#10;zV4erC0MhMzz+fVueU3n6fcDI/GgNhwhqogS3bpW1RH3SIRF0hHIclRiRQ58d8/P4fqtSySLr/Ur&#10;7aHVeh7+OUfHFJpieMBYw8rdWzF1q6cRmKiivQ+HzT00dJvN1QuHH1ZSNKEGYbyF1cKpfhqPBH/1&#10;w34dzalBrieO2QowK65pn3OkEHDJa3N0o7pJeP/i1TSNEWpJ8qzaZ7s/p0xmc1ephK31gwp+nkXI&#10;tgR4ebWmIgXiYHGkMJI65EoK1Rmk7XP9QTBMjsGAGQxaIu0dU5ywZYdBTp/dKEKGygkrZPapf+/m&#10;dS3qsnn5Bivu0/7PM6Ea58grzvBLlA04XPxoVMiK2FPiX3U3/TmxkMxnc0ZKjxcqPOrmw8hpJA5U&#10;2MTEb6spWUNCSy7ocbWdhlkcUyY6VGkYBACSIobI1hnSrpJgqh79G6oE1IIrkUi8nsESRcxzJrwO&#10;AHumMosRLiv7SEiWiLbB58eZ5fpzOV+5VhQ/h3v8K1cuKKwD1wOzuB7xtWwUdfdjOTsS/W2E0Vh1&#10;9wROo9wWLsP66jt/cfyucvhryoOmqoYr8pIceUtTfbyqD30GuFCI4GvF2UXkkwwKVVY8029z3Zln&#10;YsEKYKo/tniWIImoNc4wKQHW1CejK+OzPN0TL9TNXIDsV5mUyKdrSdqak9wp4qna/aakHQv50HAq&#10;j0Js8k3zOo3t3UodKrQAD5qrNSaLSrdbuH1ua2NK0q69kL2qzaXy8h/0TkJNqGMpws1hVsEm3kIU&#10;7jqKWUmXXj6RHQUACQ9WnvIqR7IdBCxc0XoAoejsVVq5RWlVQ15qP5U9/SNrb2rwOSIcFN8UeMGX&#10;fs2SJv9CazKsZVGvdY/rfuDRxv6YmLZKyDVygVVBPz9jIC1J95Pt0kX2saiDoLXs8mDXy6j5BzZg&#10;P/n9TmJ4Ybb0tEV6vSnrsXTnmebKhqz0zmZCIJ/mqjZD28V1EUOoUaH3XNPtm/eQ/xqIAWoHSpxC&#10;fbIT76rQyzcvNctdo33W34f7aevrbuSad0azbRTM5N/5A1Lqa8Er1gjbMsdzivtn6b9bbBR4BK2Y&#10;vi7yCYag08B4Kx/ttqaiEhnfpPxhlsD7d1R2f8IifglNIqHE4e1fNPpHSX9XK8qpbuBsZZa/f/9H&#10;0t/CswrWniWjPW//c0N/yZUbxY7ip2Gorf2fYbjwrrq93C9IvqeWRP/1d/fv70hYs1uJh7XXq28o&#10;1saidQT/90tcgiSS2ySh27KIFK57cQp/Z/tnn3JtCOuJ6m2awqP/Y27z+XLxLF/MiSggr/5Z398v&#10;OAmHrqMTg+jvBJyX/HBtOtfNNSyXlE51QhzcuTzFYuOGJo3BF5A6YjHKtkjMXV4VP0ZfQ1fQBbky&#10;fh6iHzBY4j775I6DvxEVFYox6bfQPjW8WPy5H9NH3C47BbItS2vO5anxZi1gfTCFYMv0znVQbRNZ&#10;E7SWz5fGWOEkeYw35EhHmvH0kHz4RTgNjlIAKulXizpXi+CmRshd2sIk6akUld1EGylZaMXehxVm&#10;iDV+U1dFk1OWtXiiflBY76XNcIbMWJ17EZ1Is9aDkT713xu2dlWeCTcNpSIwytJPsBxXVvdN+yfe&#10;Txgv280Ampn5riVovezChBtVclF3PODh6fB5p34xh8l2rHton/Uhuft71V4OOETDBBoeLjAq5sPm&#10;RipBYfjavmZa08J+kNzdbPJDL6rVzcntZtCIMXfIKPrH4zPUo4Hkr0in4Qm7qgk4Nxr1KNC44Jj3&#10;I1uTI1Marf8a0cW0WqWBQFbVxLy1+3G4yfCQ7ONJ/EtGVbPJ61rTHeTua9uQCymDy3j9JMQly5vf&#10;9yf9CnYVWwO1X8prn/sOZUn3x1dY+GSmufQQEmnoaTzgXVWi+Vp7QdkP24s0YhdwSLZZb++gAvom&#10;Ba2v03cEvaKlEmdXyfExAHzwck9zbGS/uHJM4Tkg4d6E1vrcxFlWZ29y0n15Jwp0JfFBdCsPUDfF&#10;tkyZxveU564p3kRkfLtCIu7v+9xyO+ERzsblClzg0xRuGdm7eiVtaYSv4l63IpV/G0Ej60V9ncBN&#10;K5lvtHSfeDZuIsXKGI6X6HP4UyVPvsCijot09651q3ZQyOCWORpvRRRKJtX3JuQFo+50tybPvrDI&#10;2lpO4Bj4sPcm0DKvzmXoOUB6emo0Yq0JP2BrSGwjYPe78n4TcizFmmzD7VHMWgNCrEZrmfAybl/l&#10;6OvOTb7fE9ykUmbCWSf1g0RcRMAvZI/6iQOYnrsUyV5HB9Rcq1p5XFk4dIro2JBiRQ7Nvs93ZFgQ&#10;U89dv09vDObXyl6pQjx7iYq9/8Ii3QM5LIeRlKr50XjdZk65bJDXCWg6SCxmOPU571ywIgZHjRoz&#10;2DIcH5w3ym3NYsVoN/ZY330e2q82yge+JTMSxkg0s6UiQApPKr20l1S14fb2vni4UzgqWCFFHZdk&#10;jxEBYNvjxe2tgH0f1RhtfVTAqndt0ygnpAmp/e0vaO8zYRJRaxj7qq19Sgh602b5kpz9zrYcb6mf&#10;qiZIzshinLlWISp4U2t+i+T+jepw0qmvEsIupr3gR2Gzp6eEvph7FcalrzjetQ8DPmo6s0h8fK2y&#10;MHN9zMx4TDRqt/aAfj0q7FmKwXuLk1XN8ef7TQnKCNE8l6T7O+9eGCJ1wVw1SkMsK6rDK6PGhypp&#10;x2amfSmv977m1egKVTT1sOHrN6zy9sK0S6cczy0cxATxO2gUey9Z9b/zP4ozhVbsa+5DafKp8Sen&#10;ARaWMQwSqtBMULwCMkPkj6Gk1Ljhi4WS3CQRuLkg+2PX8Z4J92L+QP/HU5JFkNCRiqCEFKqiBiSU&#10;ZW9tmr1G8GGY3j78SyvgtAyIW7gy6ISxmokUrNBTpLgEvGyNMl09JcBiGBvZ+L5vkOFN0sQU7MJU&#10;IA0gE5/dqRdn/exHgEJn/0QqrahbPpqCAk+zpYhG+mEggvoTtJ+VjVO/e8kskzxZoUwJ4HRYNs+d&#10;/PK+mHCFSwluX2vZKoNE4JvPOiOkntVvgn2eJWEPawScFb19enUEC+daStuT/HbkScXumKZq/ntd&#10;+9lyzThjFzgAxOsgCLCDsjGq66mjFj7e5OAU8YokVctIiixRHC1mrZspvJ6cBv3c9ovlEWcqfNAT&#10;9gy8GowGFy9t2y4w4cYxphyvvYsIAT+ce3Xgcv8tO8eWD3/FDYGjqWCV+ZMa7YL14ZLxd5a8RCM2&#10;iF4Sj320+PE2kkV7v9LCb13GXdfeK1oYyblVZ3rBMYt+2Up1add+bOfhtmGYmT1C4pEHLPy0Tj17&#10;ak9VKB3pZPhJ+HC93CCJwQjcSHV3nvTJTje1Kvrb/J9zSsiQi8ExUkJclTUrsWK75KyeUPw2xsi6&#10;Kxvl8VGVeowL1RtpPKzxPT4sKzK4hZPmguGmpvRbD1IHLaP1V3A2IlayQmp8qVhgLM6opjYvV8yw&#10;IfVR8J4zvYRaWeeeut3D9dzyVV09cb6dgTCjMg2pystAS76HZYG0dx4cdUSUJ84Q9rsvuZN71zPT&#10;+XaQB7HeOWp1n3o4J+fl187MeVqz57Vgbv/ei0Y4bVCGamoUBwSRIuRmIS6nwazd1IkK2xTP6GH0&#10;LNeZMyyAIJDae1fQNCdALoqAd73J39zjvM+yp357PTRPGAOuh2U1Xvq8q8TgvaB3DSGHByyPpKQr&#10;7v3IMt3ksYs6uKcWlzFu5nUpYhPSWrzyoeNt7Mal7XdMM21erc7jQtUDmM61riFSZ59908KNJcGK&#10;II7CwWDWJ2uS/YFsNu0UZXs+Q/3bV82flwBz9FdJxpN3QLiGuKQGjdH9sXe01qLdsUjWGIwqgROC&#10;cZNf9GzcjLDSq/6ilnP33P5IfqR1lXXrzVPm5JPeDxoXNKX9jPTHEdpKzVs5h+PMK2+gHTXuCZ9P&#10;glHlyBegVu5eKQzZeb+7ZTe7OFG5uPr01DDgAma0cKmtmhPP8juwxKaI+bges/gd+B4owRGqD1L1&#10;Xu8txtl9xLzmVmyPiDffsueDGYz4eXwiR6VZ33VrgNwWxjoiuhXuYPWjslzYKsBts2RCLfAj1wK1&#10;Ehb+aJUFdGZfpZrW0IjHH20iktgROvDAczfYshp+uzjtaI5fivD1eDTVsB7WIpxzQH+9Ukxq8rvd&#10;g3UvaU8wSAuoC1iK2aM46YRE/ijB4kQ6QGAMoC4woJHpewyOVH/anu0F0xzJy+ktGP7AlUHpwZfW&#10;PsHg9qzSiSoUQMPIVR/HxVUV2ud/QhAOjzK28Oh0XuIQLd7j2qWX/8Ek7/Tb9QeqYNPIsSBw/mXD&#10;3sNqHx3g5cb6M73N+IzDWM2hQjdRuqnGTPm7SNbTRhgyZY5LcYlxrIrQME+hvM/sERblNnlD8ojA&#10;VzYKbDNBjNZP20DBP2XF2S3SMYuhp6cs6+8GfRquveDok2A3bKHf4nmLJ5OjX2143lHjehfzfJ95&#10;rwsPw1tkUwdYbEm0dhyN9AXz9e3hemTZKYDcEtKt/dD65ZsInBozmelNrkijourzVHtzOWHDe2cr&#10;0rzXgnwE3quHuQW/V5Dn+xtNYfB6CFr5z5W3vytM1k0xHUZ+ytq9jmbgFk/UI07ewpfh9LogeFdw&#10;LLsMeuDyhQKfqfc41itkTu/uD3KXg8/as3Mw68zIYB/j3jGY7kdh1saouEO2hVdNPZpEmu+ujdtX&#10;2qzfecFDESBkkcl2q7wpAC/CZJ95RepFxYaPgStFFH1399ss/XW27djrGLvZlyqqHopB3DT2orcv&#10;e+3wul4PJ1GKl6FHkUZ+CcJwiM5U5qtkmz/JzI2gMDu8uVs1FfZFiipFA6UmoPpgeZncrMGTtq6K&#10;LApRMnnal8SSFz5RSRGvZntxYOdrZtDshIZgsqmdm/OAAqk3eoQPPK8NDRKiVEFfVl/drmnzMUvn&#10;ota8TwgA86DN9qe+NxwbKCFOU08YJCaWm7aSxf2/A19YSgTsM0tcGteJLNxGN3QlrSBSvJSaSfNm&#10;A3Vz284mQ1JkXVNEerUvaCs2gPliFWsBkM6Atx4bhmtzcR3TvOZ32OKk/EI+EWR/u7yiWBEpRAjo&#10;0N+lUuUi/R1lyPBRSuGMtCFY6wpkCAEeTwABUB/19Xj/A1oEIOQImmg9Zzu8e7unQMkPLJBgs7zZ&#10;MK0NVqhIkkdA+MuSFMI3t58srXTWrDXMeO9DV1QUp84nqm6kxZDyrr4mtDlT+fwUVfZuGng/PwBi&#10;wSwqMSDa2m+vhKrpYsWs8Q9Zz70dNqXEiL2xs8CjOugnUW/ZQpyOBulhDGVOxOGd4qqvvw+gi3sh&#10;kzeKky1yzmLhUd4wSjoDlxSR0zEsXNPThA4ychCfcCYDt/wOrL58QhhyQg2d6W9ZsO26jpYwyf+d&#10;SdzQwzppli9CIzvuKWTMhUjLK94fXg5sRY7OAo6gVnuxm9y5a59E1OdYsr+whrY5pZ1SG09uBtTu&#10;vn59PlVZILZSG4U2rF+6xTsynOy/jHUXGNVUJ8NJwON0UruH4vUFHoviyOfR16u9wAo1lRYrzUNa&#10;zcB3nEPVdFUnX0GLBG2nC5eR8aep0Q/ETGULzsiZZVCnPlmIvtF0TcLW2PezJC1U91TaqOb8x4dV&#10;ZOhnAQ/dgf2wEKHakNrnG6ST5fqdOs73GP8kPnKqeD/w5q6xXmgg369X/Qr4+k551rUXXi13Znb7&#10;sAGA9mbo7m9fGmwsW+g+xqQABq9lmZMArGyaFjwux2BNExrtreDBNYBwDia1VJYekOcg4kJQf9AP&#10;CyWYZpghJaaXVql8A+bYMYH0xGE657fQdcgLE/9iv+ge2yve0W9tX/+M3/tQ2ElYnu1pLCpNoch7&#10;ny9+B93c5OvrGc2vURIj82TmcXAN0r2lAbtk8WWskDpN7RMP3IdSDAlW0DxdT7S1d35AFIeI9CQr&#10;JmA/skmhhnwM3ofGO/MQxQnPMOs13QqBZou860n2sEs+bbPv1DridNHafRNr4x0N6rG2L15x+T6r&#10;WJpqv7wCQCh237euOonq85y5Bnk33fDmo3P67XuRtovmpCyVM55JgoSAODrH33pLQhtJhXMm6/x6&#10;M2rBNWToSc6D9WvL3Eb7PKrcax/6rQIWXOhsc92LFm8DuFHTydrrCCYDGlbKkXEmHuW62DLknY2P&#10;iQPLeR4072C6rkexqbaFcR+z3FLgE4emFogbC3maDzNsD2quwrG/pZc152RBuweB4im78oi1ke7D&#10;9Lu9NIUK5DZzDaL+B/2x7AeowNGWqAPm9kvuVyAt9CS0P8wqg9gWbWwr4W85JPpqYt94tAMfH4bb&#10;W/tgCxFC+t7igGLg8491Hih4/KaRxkhE258k1/IdNqaR8Gn0vrk2ETEWmSdDxfTuAZwgYrn4dsUq&#10;vLg0LnjaD1N26YSO2H/wJqzN7RJ6pMR+UBYi5RyE4G4RZcVf5+7hIj6asDvIiTjwIrajZcCUyD16&#10;ZImhHf0sXB1MtsEY8mbX+dURkJg7kc61KiLxGbDDeX3D8eFw24uaW2f4UHp/cg9f8uIWBbA7x0JK&#10;PrFenqz1ErjnhrRuro03rsqfrad3sMfJtkPk06ijhous3JAlW3BUgtTpcMNIiKgxsjL+sJRqs92y&#10;UnitGX9tVg0ZMFzsPyhYsTTHthK/2xxnkNLGWe6ZKi2A0kiSmXezFFibNRzf09AstXgZDSQiyJMu&#10;DolTRL77cbyYkcZBUfh0N38e4u8OVpx9/aWrrFr3nhFBRWVLnSBvjpdTqZK9zROpP4WHSH5LpnUY&#10;s7l44/7Y8OKk73RIMBKYffuhNPwMruPJ7xT8cNWWdRoKazjkZG8qqqsGYGTcKfQ+3+9E5mklbQlt&#10;lE8cnjMnECmG5Pl80J+FvzPp26m4+T5bOP93qSX3KwETcWuiG+OEsgJx6/9ZJRA9fWkIamG/2Crw&#10;F9rfZC4hJOfFiTuGcDP+tMpysiQiJKGyO58ojl4+4nclO3sVZuU980uu4jahzs0+ujB40OOa3HmC&#10;VlfJAj5s6wBLNxImZCJoBRs7Ov1S038rL6FyZmHmxgQCbk0q8f8pHNljC0dBI/Mi9P9TP0EbhhHq&#10;5iK8d59h1uSa/ri+v0WZQLNWZpyuqgKZGevMiP8Ml46Hi7sztkvuFq0xCrHNDBi3SQ0fumg2Bvl4&#10;GMmwdzK/btYu/6YlnFPHn6ZdztSQzQGEQoHjKRkO0+m89LGKubR4azCan+2PBHiosbqslpc8ViqW&#10;uUiPZS7KCUFDkhGyLxUrXcgmcPUF7cnohh7klbJxS7EwV5DlWfLeZeDuejvdvHrsnseskGuOpQJu&#10;50BdjmTazUSq/CXERUqFWH7xF2l3rGzat2DNd+4Juo8Z+NycvyV6kxwrk9I4t9cC8i0ggRK7GSSU&#10;c4NXCwnxSGy55k72b4a48j+j1ZGUbesE3w2wYKzD/z6d3DHzQ/VHB4JhkSYLslcdUzItPB5O1EqN&#10;yewapVekTyXmx29To6MocWfyJpO2jSfoGqUU2l932YXOLEGv/Oyt/N3Qn0/xoerZw1lx+fuw5YwG&#10;cNuMJb+hWAnQM40rs4ycanQA1csqIVgczmJfp854NF2zykhGOCq1/QJ/TsPwQReDqf2SfTdt17KD&#10;85Zz9JTcp25aMmDu/Sdva0qbC8KDrkqqQSgy+B+NSB2wnej7mtA+Dk4ZTnH4Zwa5UgQlCgcq4eTY&#10;VSsb3hB36Myhd1Ym1KAFBr8vlXwqqJaWcY8xVbVGr4Irkn85NixaPUCMeKNLW99IVHzg1mg2nVe4&#10;/v0Pdk70RXQbAf3Cgx3l04qetoOD8BS3GhBf3Q6Ov4h7TNlb95Ju0N2l7ueaL6xIXx4E05JFuBjU&#10;uKQ9xW9PfV09CYpKqP0XfvHzqYdUbzOjRx/qZGRnHHRgUKa3bFijO2I4kNWMDrbeFhd4Rho9rP8J&#10;kHEbJWIqxGMXA9qa2Z/IyoSqybLQUuKE7BveEx/ZdH4LipnnFn3xDvegPS4stYaVaNS8c/zeqoYf&#10;pCVjuITbwgStAX9v+ZNJKUQ111WjboT8pUrY/1XUOzDBG/PlBJX8BLWLH7BhGWSCw+3Oh0xYfJx/&#10;12FoRXv3cIPCme2aqqPqZkpUHwwhBT31C4Bz4FZ8dHLB3jkH8tgSolM8y8Lh37Q7sJ7onYwTl6Po&#10;jT7WUkTbL6H/XgLAY8ueioOMS/HA87z0u0xRfp++U8BmMGuX4AlAHg8bb+fS56gy6sq0MtG8YdT5&#10;pFGyaMCljKlfaow18r5aBxaaCxHx1aDEiQBbP8Tdide8n7a1fjWUeCh1AsjZCtngQqfKAH8R5dSs&#10;AsK3pRbNCumwjpwTrzcml82RogfbIYujmkOpffUmpH14QyqM/fxsIIK1fl9Xln+ToY7HvjTjvTa/&#10;adUHWLdvqoeOmFSnoN3Sg8eHQJX7MqYmMo0r1e4Wnqi0ThV21nSMivDJjjnjnfNPk18hDZ5f/09a&#10;Gw7smYWOE+3mM9gSYH5BPcAu0Hp1DSO7Mw6tdZdejRWHYqhxtiGCXlIxZeLugQJ10WQPPF/gzcFk&#10;B8fsYysdtN3qnzwtUQwtc2dlWv8obNFoXOCnGAT+0mu9/Mj6r2blPsXats2kQjMCk1uWQUDE4APh&#10;JpSqruLpobqJlyxHQ3StUZXtNahZOx8V7PaGaUnRWLWRoN2bkaHSSr+SKnsUhLujxfCpf/dC+izM&#10;uuBVRvM+lnDsdzj7I3Fw1/lQcO/1Wjukc2bawHPkFp2+/lANnBpjEv6qPTVa/26n2ki3XoDX9pYM&#10;iI3FaDfF/dzqx48QPQ4Qn736JgdOeQjRMPM67PvGGevqCWq3LGKFw0LwGx4KriQX8A8xLf9e3+cQ&#10;Tr4rfwxzoJbl6Cvu+d650PZWLyiz6IoPthVu+8Ni8NvKUJs5ydi3YguNjGsCakJdi2FlNFvGgyrC&#10;/Xk9i03dnziAHk/crrjQ5T/SycJlxK31ChC+59PJLNnAqWUelJmU45tpZmVpvYdfk0k2oW3qU3p0&#10;emua7jVBa5rR1RZHPaJYa7QOylffycpza9l0Q4r9RMx+s8pbQNMN66VCSXaWmX5a68TQqbUXxHgk&#10;+82hHJyN/18emD5RxFfespbBkY9knwyGS5eazamNzri683WysICBPzSwTnS5qJRrz7dsFz6vzszs&#10;oi1WWMx2+ca4ccYYp2NpcQt/GNnVLvLA3cP5kYRAtMaCRK1HGIMhKKu8J9kKO0uohRnn0dlrpj9b&#10;91vJ0HS4DQt+R/ncj+upibqe+nDvg7PFeArLSKXQqTj+6dFhZdM0vjjSzikCBr0pldZn8CZgFpZh&#10;nA3YjxIne7q/3XZ5FDcPawYdM2+znhxmcMpKg/aV7OPNA3vRtOxM5F3y5cdlmhtpnnNrS8cLNJC6&#10;0xgtPV7eMiRybUn+mVczAN7U6Gfog+oNujwaqExvQV4L7XIqMlGMGl8gISBsbVgWIm01/1KSSxS2&#10;/EYfVG2W1RR5Dq1V22c2KPL58aDX5mhlFHMua9BRbC41eLH6GGoPbzbnD1n/+sjUEBF89NwrlgW+&#10;/L6GT6ztU0qjCnnWN+O1ZNVUeMjEleKYc5f313o5tjpJ0kX4Vdz+1uCd8HYfRv45sl90qrWthuoq&#10;vDQzBWfZaIXH1iYNRb4GwZ0Thl64FY1kY7cNe0rgZHruE/ZWPOSXVwKEM6Ra+VNvG184BX7OBLMG&#10;dyc/O2q8PMW6iZQ3weQHQIObS+QWDYqH94JP95Y/W57VqjwskPRTcDJKhatTiv1hVonQY8LnlfdN&#10;T6b4t6FpfHWevuxNDpizZc/1HgrIzs67ddTTkZMh6hiZ3dAwIMJ/+6tsyOCFQOzkhYAvmBsw7a4/&#10;v2jRctbK2cvYcEaxKmZ8fzagg5u4vMoO/rE8Knu5fBwJ9T4OFJ1djHyW/HjRFAz4RYQSVRqDhen7&#10;8HOa/aZJKbokFpZGKiWS/bovYcp4uzAWCiyAIAD3sUFLFVdfaqThTSvG6dRhUJe+KMoYk/Ks8DZU&#10;T9Q5PrrxIayxBxpzVZXhdtah8VuVNsT9GfXv1ypUq/WND1RHJvhTa5vXaQOPHuScwqN9oDq+AYuj&#10;sGGpbVDv/yPsPOOa2po9HIoiKoIioNJUSugoSCeAgiItSA0IiAiI0kIxdAgIgnQEQWmhE+lNegkK&#10;itTQixBpoQZCBwMkueF4znnve7/cL/mS/dvZa6+1ZmbN/J/JxcoOQ4e9CdyrznwkCBK6lCFTrI7i&#10;f3HnVMPg9bsLFGmKIGZD8bLNk9LxpCzrCfOtneEE8gL9UsEUl2v/8maNggKH+evbBbNhYPLcJEqh&#10;CfvGU2m7HXoe2iJlnM4XkLS74Y37oBnrO7BLFRsOc3zfTvYfy2lx7V3rf4oPrVpnBm3X7FvWrsHn&#10;0DeBjDpe40oRy/3BkBSDxjS1Dg5pWekUdgKubI8LXUZqOk687VkI28x2ZJCMjad/+R+PdWj+NN+k&#10;kSq+vVlIfkRZVNX4SY2q9p7aaR/bPKF6zvim3NNHfqplYP7XhP8HG3pcv1QmznwE1vJJaOQ2Wme/&#10;3hkdI40ivPFZaslo7qkUYm85NCPi/Mlen/Te0fLVS8a/LGjo4ezJQ70DYzMnr/vPX7Zuu2b9athE&#10;+sV5Nt631S3XoJegswsKw4MQW8Lz3Gf+9zmFeZIMdAOiV4cjIei+JAiHS+nxIZJRFI6lEnrbQMJv&#10;5/wqeP3pnGXVb7lYzseSSZOSRsTNA+Q02QkW8ePGtsH+QxvYxn4XiVxjUNsDrwP7TQYvECFLtiJ6&#10;lyxfTUTZXProNDMbM4FHl72fc2562c3T93iTJbA0ipDtBP42hc67QVfcKeq7cCFdGyof1PcIIVsd&#10;v6RMjq3o4DCMIw42RJYlg/Zeh5d7yNWvpGEQ8752Y6R5bjtj7kvfhgo+lo6AMswrpgub/Daq7boO&#10;d/wXkM1Q3Y9ZS46Hm91szeu5eoI+K/FZZNIu9NdxZDAnE3IkgLa5owwrPexNWqwZrLBbGzU9lXIk&#10;GTvopyv8+48+/WSpZ2acwvIsJExL17vCwEmBxrVX47373HYskjdFPGlK+9DwJJAE1JQ6Lc12Qcfb&#10;+9mzblFG0qbXkmqxQoJ4k/vvUxupF7qx+7pRHMcNBaeSj3P8xfM2oHXkjAzFco+cKD5NneLKqcOH&#10;+aAP+3JkX/wFnxmCxL7DNEtnj5E7ITzedTImfIm0eHdn3MzoozNrdLOE+tGNeZKlO/dMObPZG5ub&#10;TTMLX77Zn/d3Gb+18+C+vIq4COuG9EN7gIkYw1jHqiiUdKxdLXTwhwMi65ILsqe5Latw7pYtYIQ5&#10;vO8T7+8l5Hmt3aP8HZJ5WoqSR8bWPdt86XiRHDIdfLMD5fcwuxqnLCuiUEZolZBbPcFuwsjPE34W&#10;MHf/wNZb1i3NZ5AjeZX2fjfZzKGly3cfX/BQYiPny5oVc8CwP0EZZgGzDh96UDYytrsQNlkWd2XU&#10;um5tAG7bicfzuMuv0wPzItwQ9tq27Jfc4UcoaqNJONcY6rcYOKx5B+z1e0b0QLubVMK4Lv9q5deX&#10;CRCD8OL+MCzOZYADLpCNNLhdkBgToEyq9hX73QN9Q+w3Sszaoms7j5HdPl4OHpZhgzeRbhAIb8PK&#10;2AV0foB1i4hnGrYD+GpnD9tIBvKHH9tOi8EP4oaQAe66ixdTN16eQu2/Vhmflt7/V2h1kdZmcSfK&#10;fMtMf6As6nA1U316xej1DdXsvCZBvbIQqZE0vc5k26H3A0+vCntA8do28HRtrBGU/41V/Uh8l47z&#10;joICz1+UkEMnYCO4DDQguPzFICY+S8PUS9ausOGjsSmXvcdnRzc6JBV9y9rdme3c2+V37g0d3dHI&#10;Eey/9EzUfK5nCduoUJ77g9GwMNiDbph6pjOsr7ylYTWEhw7uuzOs3LSpNcIQK/+Me2/wXAY5fMzf&#10;tHcG5NfWvzmqYLdm9pRTQroCjeN/stmH2xmSuCnPfY/chlx7z67OuzCw378lbHm4MhbgVKHoPfyF&#10;R3XSdtVRdCus7/fgJDzz9Xq0Q9g5M+cDO3aTBn+vddfV+0PQo57SI64U84ZPm2XA83DidO4LYnzV&#10;KUX4Aq5lp0E3FiLNsQ6Wg03hFsaU0xsdx6CIA24kJ7CjzFRJdrNVJ1buUe87pdmQWGMIh9f41XoU&#10;/Mhpce1VW4RosUrJhcVg+MuvBtmWnesgMulbLfkVt221c3ta3MDeU1WZGEX479ML5O6ijaQMda4K&#10;eQiuwJsZY4+swVvSJB5zEpdVQ0M9NAIxreYRcT3zd+AtH0DRc2Oll+OgGn+Jl/8qbvXS/wixubqX&#10;eMOIgngmHxeXrvVM1Jq+Z8f/zIorENuVKnltKnrFrSM73qpLbblSG2SsF0uUs7Hit4d78W9nyzDD&#10;As+aLwxO29e/MBLejsP5jmiayVln6JLbCWrN6DHn943indFBOlVCtUVSRfY3P5tWf5iNn+n+DA02&#10;5LhzNtL8Bo1uM/VdqnKpwpZ7cSUkhkAL04LOJXwvx60FUv82SKPUQ0bo6hniVl6tRvzA6q8uHnCK&#10;BSxQWy/Jku8WgrDVhu3sf/Rl6nCMkfxJVknPZ8ghtn5lXnh6v2beDuLYjzR0qsrAvT90Gflmbd/J&#10;N5E8eczmObf9cN0hdooTclTFIILZuX3IDGHk3N0YkpkqzedTXtpqC3bLKyqTwEfI7QmKmS5oeKPJ&#10;USA38teDsp9SFK4HJrGDmI6NHk251bjPpKFctfXOSuSc0OKg7DzBPqvSaRKYqOKnm7wvQodwXxxC&#10;EyC2AoS3Rh+z6NQfRC3E7Sh5JB6bN9vrOaNV+47gv9rbFg6NfHrLsCsvrk70OaEkI+pzwweOF0my&#10;bpf/SuSg6K9sg6T+xBOmtFogm147073Cmuz3IQh5QFLk3fVlyJv7l6Z6GMisI69eEDWeHIn8UAso&#10;ib5BZ3uzbPU2lqB99hKxUNvmokjRpyQf44Q00erB0UMyoYUU0kQYRi4DHZThJbRLQqeTHCkNc8x7&#10;Vi7OfLkrRS3i7sU2Edzqrjd+TOeI6KUPiQJ0H7A3qOehdqq7C3BTdHVJqcLnkxqtF8K0h2B8+1Wo&#10;ytkWJ75kw+PO2jXh2QpzTyH1lZGsvbapgDG6AHNT2CqCm2xfpW2tNC9HQzNiyvIQ7XRYb35PRHBv&#10;trLe85AZd4fkSKP1oQ0U2/VjOUcp8y1va9/0Xmr5MegIxo+336jVtN3u+hBQ6TaekEbE88suSBd/&#10;VJgEchQ2rOSb1ZjSKWfRoxnJagx13WMMUN/RTPPk4wK0uTBh+GWOQWckCaYGUW1B9esqbYWOkIyP&#10;TKcSD5AHrz6vTtE5R73gaiaQnjzXhZz7JP7T6yR5YHpmfF6E0ukks+MUL5Oomf2N5Uqj0mvTitbY&#10;SUr0ToKft6x8ia3U4UEpOmA97WI/mfbX/7z84qpXooDas7H4x1sP9yfhfKzPb6J+OrwogFUOq/Ib&#10;dD/cNqfgHjLME7a69YmTnAVXTAKMuyTONJ1gVdyxMij8y+25JIjyXX9FLouGfXbPlPgwNZzEsYMl&#10;0PzocsmDQHadDZiSy8FWwnUe0zZTp+Dt6tfMxEIx+nrGcvK+gfEN8Vh7Jehwpf6E6YPZ4A8fq76t&#10;doNNpG/JBeytr+YS/qZd7ChAIvm48EA7/Xdfo7LidjelRtdmt27W/Xjka4Z4Yk7aL8Kv1JHLy5PO&#10;01YlSr8bfEdmM8jDO7t9OHKTqUcDc2PGyZ6xuODKNZYu1USY59nGrQALrj8xbpOoxQii8MnGC4j9&#10;JKDFZtfPmRrnFAMNIN0BggLTQOh/6E37bTxotkQowOJUneXssGN257sTQlncKxMjQPM/pkZBLFJ5&#10;ft+odLxatlZWi/hNv2q2+HuN6y2luXeqvER1hF5tcOXyzJR3atmiwEYqBEE099En/1xdvmjmEdwu&#10;whIn7C1/WOa51l9jtYjvyZGZxjAhDgIDb5vMnLRp+Ss3dEdw5vyvwkny6V+GkF67pOvGSUnx6gVC&#10;njRJ7PydmPi1i0+Jcu0fwpsK+Q0nBzam9lqrtXkrZBKaGvpM/PGJs5a+tCaL98rIGxvL6O8nXM5w&#10;/JDHneZ1lth+hTG/pbvJ5LShgTIENUjAs6K3wHWGrzKqwl/BrIYpaFOc/rRQKOfcBATeMXX6tIgU&#10;LfSx/aCKUwKS7bjwMM+hSyLlcInM4X+o3kWhWGBr89InGIuaxN8YCwmnUNjBkValJFMHm9IfcrD9&#10;2Wp+mhGzf0HDuw3zzRoR8K56Fkran9pm8Oxt2qxX7+r7X+gK5OUOnebWyd4aS+DYnU+Fv2f5oaWf&#10;IAnuIu/vV15+TKGBJuCd0UamHFpiC/6rVjv8CDeHBD5zBuXDNcoNwd16DqyQPPrtru8M1kBElTot&#10;F/HHnn7Xz9vzSAhIgJpBON89MWusluxPGoOLcm8OR5aoxoqWYpRLkTaVZiUVlIXLJ+Pt2IKFon4n&#10;5VmFOqfRGBfJHBuNTRkEdAmLZ8iaIzZQ05VT7awaO+k4w0/i9SuUycQAgy01niRmQmISlYi44Dx1&#10;0IrBiLpiVUy9ws5yr6dMyNKfGQ2hf7VQeaZ0RPuTMvUZNeZHCRm2F0UIM8oOdPEknecKuOvGGMZO&#10;iRHNgf3m1+vvq++/Vvx/URy/hV61fJXJnFCh3UTf6yx2Nhz/IXFMmbROh4xoQvarv0w+8fm0lkFY&#10;YRsuW6gs/pgXsNprGGy2atz6jRDUMMO/d/AExp6bBeOx7ii9SpGHawEtT9jcgN1GqIS0iGRS9BWt&#10;7VBzF4fFogzuPcadLs8bq/AWnZZMgSaN0uu1yJbJ7hwG+BFNYQYF0QGbjTfmuKwgi9SVi7xmBmjM&#10;NvowJAX3HcuSPwyMYSgrw9pEPJlALpSc2QQmMXqnrRX43Uu8GRwd/70JFzvSAaqt23qYPjLjL7NQ&#10;SixVLOA6yp7zgUl7RbhH7NsJCxLzGs0SMtJFpnxzvOfRJbCwx3Rc61hx0wXnBv1VEZ0fFkiwDuaO&#10;riTR95VTXmGo9ihqv3HBrqmGwgIVttHIaDVyBIWyDJ0SzKY8D+bAKk+KTnYkZm7FcM2JDREwPGhR&#10;priQUKn+IJdP6cN4wJplTeL30YbJOeiHXO4G/KUC95XcWsjp0O28iSBuPxMhSd/d6aIu9F7m863j&#10;x5RFADPcu5qdyvocLyr8dQWLf4b4E4Uy8T9iYD/3mnLm9nnY2nCr9vAbczdbaqR6lFW46gjI2CZI&#10;0DSoC/HJscvpTY9p8o4IY3hC9/MKga2XeZWeUz99tPY+dKQiC18AX/KXxXs1PPN33ewDlvXFisqo&#10;sy6FhuqYetxdfQZR00mpsakoyjZFJMqhL2leucTLFrkwMffbcGG0edQdWpIC1PnR+rm9/3tdlPq0&#10;8xT5SKesDKNQE9YgnJ5PScpMezW7zmhyAlLbVN2koAT3agclniRTr6L0/j2+CL4DWmcPd+qnwBBn&#10;aWCM2XWXsYnvP/m+I8XSfSZjH6AOHs9PqCdXXhgloX/Prk23nBH8Jy9JyS37PFGhjv4P9RO/EItt&#10;QVQ2VYJ6IJ0FuLu2vXYsRGMdSkx3xYR6Rr9CH6PgvFY30XC4sV0GuQ3+qq1NH8g3TDQnjVp/3478&#10;sPiANTVY9RIgVY4+wAH2bpJzYTgFTZGsUZWn8FuIsGn55hfVgq+IN2H0KQ3hLtFsvGNpdpbGNyIA&#10;smtrThyA7neXaLoflSt2srmtXnPe6+l75GM7+3wiMs5oOBuzzyrx7vqob8Gxa6L5g0A7S0MzN8HR&#10;Wd4LzF69zNFjSh7b5QxtqsEE0NB30GREh9Ks6mgbwlBxVbafaZk1iNeyFKbFXvAPP2TDe4tkhaso&#10;a/ac5JI6VpC9XhHT0O1stKjYne7B90nPVedJfvCP3AX9ESEjbfpbwpVPRncRRHWuuiNf9DCVy1ft&#10;4VtunSm/c71xnSf8UKdmn3f9ewhG+b7Y9aTUGxpONrQm+HTDCqiPYQUWOXW7zlzog5BvxGgSyxFq&#10;BuKZis4w7HaXo9oEoSZ3H8CQV6RRKsEAk2XbNyb0gbZ6wnIm2dN+fRJu29yQK8WjHSmxIcQB6Lbu&#10;p6Aql5U+LLWErxyK4LHTkror8sphJKBvdxubnEDzt186cU7pIpvNH/ATdfyeXVdlFMttoVYqeCuD&#10;3okPboVGcdqwspyIdwl3xwv5ZNgLx3GPF/i2p+C2K43cPmvESXc0oevjZzErfiBxWj/cAr5J3ldy&#10;/QYaa1p5D2IE3ZJ9VA7dK1rNvnk7/CsvoAb7HZWYZk5XvHoDZRzpprfZQMzYXtkgeRxQAYljACqX&#10;dklREcATZxGz3FKqpA0ubCHO74byU7RVklZRGHYy7i7LaZwoxOxmUXYS/45z0lSSSm+OrvV12WfB&#10;DylsJJH30bsN1Yl/kjxB+bSj57Xhi3l5dsqupsU5QGTRB7Lr8Yjl1fHH+mwR/F1Y8raZlqqEk0fv&#10;zJodKW/QRofU8VNekGpzSqpV4lTKxZlNrhJ2wNLz4Xv9++PQdUTrmzQR10TutEjYwgP1nclMP6u5&#10;iWL9J/zF3eAjur/qfg2UIazm2rwFUD9ubSmO/FOUUvl6k77MRvRlvWn5+VuQotDzV1fPPbRV0Qsw&#10;ol8s5U1H5cSsvZPKEFV1rubReqB1rflRBm0zQseSRhvA8cthlgKQVWnnf/6LRrpi7qkJU8G8gkhX&#10;iyU3m9q/NTkdkR5nsvhDvOnW+I5DA5Cp/l+NuemZnksAuy+aiDO7zYENEL1fAqeIb96F1/rU7mSb&#10;h6d1F1imix/z3UsCCYFr5sWTS0WLJDRuidDzTsyU613lo2T546XOBtp5FLhAiNOEi2mzx+dfELUH&#10;FXQPSYp0JwWnS+WvxVp+fBKpvH/CJ52pG7K2rM74fjNQ5Tl17zQn0irxeRK7b/eDWSrjoFJVlssA&#10;y+PDLH+2aFBAYouki6rdpb9iov98fIbMnMpQ/jbe+M1rU976uEUH+hka1b7I/IIJoGvpx/Tij8f9&#10;93pOsackoiyVS5uSPRNgGh5QYMXK+18lSUpb0bLWQkgxEOA8fqqCZsbIIfbFx5fvaSlyrewEvp5H&#10;2xofg0tDDTKwRm4pGcbssL1L0pLeF5oNGeDc9+VeagyJBYUAlTGcFfMuMWfuS/yxfvIGgQBZTdRv&#10;vLnhwXWCF69WH+90C6H63C6wBHuVH31XpoOA/WAcCkYU2HxUTMDKLbPyrRGxcrn6DEiWl/5zsdvP&#10;eXTcqQvSJBG13u5SK+s5Lvh1Uh7s76FlnpqLBuB0H1azG7252NXwvK8rHL/kvoI6kWWsnAN7R3Ml&#10;fGZzdQoouO9b/bLIIzX/ua8RtZsFN5Cfkk7DzmMLJuuscSW9o2DOD4rM6W2Ubg1ZBtHzMXD7KaE8&#10;o+gaB3NXQuKgH2Fl19c84u1K3tu3ghqLrLKEb0h5oMZ2FXhJ2/MIXSEGW+x9/XfEGkQdBVCXuy1x&#10;JjDPhHMwlLYmnRWglbtKi315qhWviOGetn6jigdUW53P5GmQt8AzBoLCc9rbGIpmO4cwT9LhUxyv&#10;pyfvTgsuV2Z//hoegCFyLWAG1a4J4ijsgdNca4CSzVA+2aTB0bqBqlwJ9HjTX50N5nkgf7DTGFzz&#10;x8s+2qBRHgOoyyqnnA9se+C4tGHPolRspgyo2ZCZ8nLHE1e4qTwse82UeUDEajBgrWm47t45g2H6&#10;wBy1F/HJwMwSbhl51+fpPekcx3frlAqtzqxfsASFt8Xs0eU5MQamF9ZI3Dz80SEW4Xt2z/2QgkbA&#10;YIApUQymuY94jM9c/zMrFN5EkW7OgmZNTNvSAPgO4S63cFxEEfv2/DxR8z8MZeBmcLeo3t8MjQ1N&#10;Xr4+Gh7Hnh+b2Bp+byE8YJlp2JsLJOOpwm4bMsHMq4BaFfxysXuPt5TZq6NLuvxVGJ/P3tfHs/TD&#10;ec4DKLFwAdXKGJbMRoUah09X/rHM/RJBizRPC7LNHwl9iFvp1lwSF4N9D9gTWf6YamNCvpiUoSYx&#10;cUpS/orHvbmPTtv8nrpfEsemBnIUY2XV1mxWOQanKsBKiMf3Ha3fZ94ROe2hXhOE3vtAjU/5Hbnj&#10;5/BoSStEQHXqoplOZc05Wo9X7pY3qptF082p0hTqPT/9Q3HeudHvByjOsRTU72g9rHeUAJrenP7Z&#10;RvRztmOujnJ721Oi43nfst6838L58UBZ35CkI7vMcjT14K3oxkdIJXkThnPqxAE3YoqMTNNamTdz&#10;RTMwIWSgjDwcUYm0You7Hq4yU8+GK8klv5CN5U1cmbVOUDi4dUHn797AQaXML5QAHrFEeTTsCDcl&#10;CDwbV9zKUXdfTlrzmul3eU0JjfnwIB4uFr5ku2GZLll7omM6zovnOeXdw0IKYkfEV0D4sEZq8DUy&#10;7Vr5WbVY7WzkqzEDCLqgvLGGoj4U4NRMGT1Hi3h5EQ1H1vgsvg3IPWJ4jLsrIXSbZSlq9UHNPyaH&#10;oj+hzIJg51UqDwRuru3m+NsD1rORGfM1orf8d5ch3HhuulL3cDd3qd32OD2lL+qKvM+M8f1j4UHs&#10;XDhel1guHNOw64uP4WDLJRxgycjThas7eVmGFQLhHaVQWNI+X1+X1h8VpZW+0AJCLi2B8Zyr/7RK&#10;6qXnPRuIgZDlKR1sbVF73AzCqzEZ7PwxiSrqKLelmWV1gp3SUdgD62gT+RvZdpkjhLVft2rLqa6i&#10;kUaY763t4HZcMqEYx3T7tMfqRsduSPtANYgfcaUxS/upToqs0LM3NMg+iYgreuJWEsDlvTRe/FNZ&#10;jYuIPljDyE7uUqOCwxKvfzsFOP2jxFFhpu6la7UaA4i/FbNWS9lJ9IwFFHnBnIumm1rvl0/NN+uo&#10;ofSzowA49acrOn4/R8Pu+IVIjRJdp8MNaawVyWdKFHQ5l32eKzWqm+Ywpq0WK+a4DKDvHwQ1UIOd&#10;K55B0A8r+4DGFwZwxQanwem9znw1dSO49V0w2gfRvu56INUKnu7se7uT7dvSOOSGX696N/qPppCN&#10;/g43IOwJzZoIiSNAeMZEharW9Kz8L9SZpBgvjLJ1NPF7oU17O+JiX+sXbGuRSfoxJkN9z51TrAF5&#10;tnHeRIOJ9dJvOl+MuyZPjUDXU+iMwKv0M8rO55n3MWpCBLVX100baVfhA0PlxhWlVKNBrujYw9Dm&#10;rF2SCXQplPQfj/NYhLJLRFhgZeS1YuqSa5nWM5+0dLxT1+pD6uQuHnhB3a1RvYmTmwLk3fnQMK9L&#10;IdEHob0epQnwmZAlE24XDHNWetZTpJquAJdJQuu7yTp+xK5pLJG/mCsMKTDDna19273SjdZl0eZv&#10;Dxf0i+nhZQDdNJ3s7Si7i8X5O0PzzfgMHTsWj0xlr0j9EGaPBxocrHe6AtDjZeCVUv22G4/suiqU&#10;Hi2tnL8rkzazzpi4V6EX+sa6GpQkOQAVmRTTWVM6mEKqF5dBs2stGI9X6dH4pQH35cH3oh54fb7C&#10;6L8dggUvZZQcPtxP/VHTmQoAXCpNBybFjLkbNCmHSUb3sRTigRXXFkjaE7d+RH10L2Ya6BwCuf4M&#10;D+BJWm7vkW9eCq5EWVi9C0+oBDNnC9uyEQ+hV3BrrpZnfmbsWOdkSHYaNACPj9x30gZ7WZCq5sRP&#10;8EQoo6fnubRUHGfMv91r4s/Q0rXqfZ0bnaIz+bloyixcXB0U+ZQvqxM/3lrkl9PhRdocYYZL67mD&#10;HHEtn0w6ahk64jCJrpC2q2fB/nfqwLjKyAAMJEK+LbAPbMFnB2cmcQyyUum64EgjQ/VgcsPRz6oq&#10;UZ3MR/8ceJ4GqYjZvUfeLuBh4htmUDI//dzWyeZAF2gRcUAV88sbf7+8BlpfPcvj0ycKnlDjnXrF&#10;gLG9HwvDBJUavBpfaCGdC26zN0PO6t1zhVNU0MYZA5cn8hsDaf63LC3TllrndKuV52GiD9KXe4Z/&#10;UbkRWTgK/yVhC7+rlz0l8PKVSGFww9sVTOIWbZI8HXmmBEXCn/OnUbU8AKPffDEtt5PZT73v1CmZ&#10;pZJu0Bzuefdr1+7mrOyBy9LgnT/DoDDDnQATy16c+RCOYHSHnf8TD54iqZtzipu6eig+WSQ5VpHo&#10;n/EN6X7ww6lYbyqEoQz1/gOKP8g3bWImSPfm6C2RQ4ZuxWc1vDhtKt3aQ1Q/fVN7puTkYGf11/oE&#10;37CGfzbj0MlA9BExWumvQagHGkwmL03NikhtffUr+/uLQfI1jjcP92ixeKpZgaoYXEerM26Nn0ty&#10;fzJ16U7JvxNM4blpqIZM4Jj+hncV1mNR0Mk9CpN58p8Byj5bOPV9i8/YrSIbNAWSnaL0unvGstvV&#10;ZDP2BM0Jh7k8Bn6RQXkE8cbhwvb0izwuY9rn+quvPTTiDXsjFbGELY3lKCh6z6va2T79ndMMGg0p&#10;eVMAK4m30QeGLd/OVWD21GYH7YN/MSFj1Xh8eom/G0iHitqDUnuxifqIrR4UWoz8pNd7pTK6bwLR&#10;JafqSYcQslidKkKC1v88+/Wsk4BThr/2qqelrbbT9O738JD6vdVZyivRkG25D+DIEPc+H6dI54m9&#10;ijpVzaNfHNpz+S2XV60wpQX/4mZ+yeFxq/P5wMaKxsaBevT0tTvcJ2VOQNAtKopkf+mBJFU5LZde&#10;ZWnGdxB1GmUM6qEPErCZuJUo2tUzot5/gs6m5E73flHNtwmKYYaFs2lpprEAIBwZpyq0cR09yWGE&#10;AvSlsfwx6K8aKSeV91xR/gwuQu+yGp93SmojgtULJSW1nxRh5c4YbmvHL8VpSmU3gR4O3TgJWTkH&#10;k8Clp/vSpxSGT041J5ZI/+JbGWqR+10Cd4VOKbA94e95ZPkwrUkTf+6uQeejwveUoNqY3iFRMexJ&#10;Yaj7VxsfKpftoXiOzypfEzLwMV43ZzkuRtj8/TD5AJ5WvUM+isydz2Dw3xj/z5ef9SlBd4THmmC/&#10;ngTfidDxjz/62ySl8/c/pTVxjhp+KZWv9F/fqWScSzueM0hvlBvG//5NMKhj0G+rynYFiHRjpXve&#10;0P7XtQDqkotxbxyxpEg8wOS+ExB/A+C8zC0ISFKYvtPz9v9e63rKY93PxXFi1dz5+lxQfMvjX1oA&#10;jnfdCdoWNI7SngLq/x7B/vwGL2vc8kGWRSJuo9Tc12Frld2utClgkW2s13y/oyCDFHAIHAMTf9dK&#10;Kh/3DnvCQd4dqvcF7dE2cq5BxFSqyKeUBmJDbv8YI8pbZ1pmCirxjVqIdOtOuiDCzm7S4uiyMN7a&#10;ldcmnHRB1FJeQKGDlVH06tWmeSUWwAY/ANxvR9tKv1mpOPy5VkTrOvS/bnU5aM7RtsbRUHhE81vx&#10;+6hnEyJGxfoThe97NL8JQM63SfQ0nWXyAP8Qd9Q5m8sBYK6SmmA8xxh8m+WBxL9MNqVMYUYbsWBf&#10;YZhe8tE23Fe48myCrVHxRPxtIwk7SkPkFLcFe/Drp20fP4rBtHLkyxFfqMpNjnCFHbxEnoSCNU+7&#10;OXoy9Y7noBeirmgJztVM2tsZkOWKuBVm0tzXChURu/Rv3Zci+WOnlsCaibFLjAtXlBpVY7eCGOEP&#10;QRDdBU8CXNQjFWEbPrd4pLh6pjxGcl385uVa4NrwUToknXZvqHFnQPRt4i9O4FGYNg2dHpGg8Mbn&#10;58ijYe48ulGUlRKClut7XVgC198r+6/l3aCn8j/kfXk4ldv797aRKSJDg4QQMtQhhLBTyEwyEzJl&#10;HjKExO5USoWEMk9lnkLGYyhOpszz2IjNRp1j+tqmdz1b6nn2t/eP3/W+1/X+8f7T1bU8ez1r3cPn&#10;Htb93As9ptYf8eTi8PuENez2RkTp57rtabO2opx7ggqTqaN85xvHh+oZsq/3oSpueZOrGJDv86Bq&#10;UaUe+yeHOYG/pejvJn/lv2IXx64Ghf667AKTkk5hM1JihhM6Xys2uLY5nTjdN7+xqGDTElEUiE/K&#10;eXkrB48djmO9yI9iOGIcfeKuJs57JWDh1JEyBeEYn5X1RZqzvKe2ZboDEgmDnXVWvhVN73sJl1Ks&#10;Un85IxBodLDonMO+9y4w6JT/ZmbeUF63nEhoydxS+bt+Rczo0ebx+Rov9Mcik/9kKuOjrMiuD20V&#10;Xesd/sZ5bvlOo9Wkf4ZPAG0Oc9xAS3Kw5Ixxyz8wZVmKDX60aZA38t7egVA9cStO486th7J7JPM8&#10;+xkyqP9kTmAf3lO/FfrydfPTgJHrY22+zO4eAgilBbXRZkNCg6g6PEdmNm6VI3NGupO1d2NQKtvD&#10;ck2wu7CEwYDw96pmmC65JX/zkpk7u22dLI5evfDNpl4U/oVv+Bv/d9bkIfbsU5xyESvT3wrsTc7d&#10;+pBw5/Ru5Su0+1sHIvhS+iXqWb8kugU+o2joyDEkp1zsK0/IeGvdBpoJfojdX67giBKm7E/unEte&#10;xVe+7892tJS3etDQ6q2o08nsK7HRmXhpzHUhsYMbiGNIQJxZJo2mF/NiVjzmCyNMg6ouY+S31VHC&#10;+yoZjSgb/s3KSTH8sF/1mAXrf4o29D9PPGZC8Ys+3EsUp1//oCls1nLVXl/KMXlZ/DJJ/8R+clMl&#10;9VsGbbMS3r6W67MWxscPv8kA3WziM75gYO8CdpEDm77v6Ck1cQOHqktx0SqvL5eG/vvXtZjQSrVs&#10;HUFw9UDIvGHE2xjR1kw9G4spRdTYs3GtdISjYU1RUOWwyM1+T+usz4w4Z93Xb0frjBS+rpUknzoR&#10;/jSpCMcZbr6RwC8q7dzQ7Ftw63tF+juZjM/jhkyQPf5e9eQlyXnC58F9hezm/nOONdOUmX8dd9bM&#10;XnASlVCGYOpnNkZG1XKwgyr/bU+yRfl1fFLsA8Fc3oZaW73jZ/F3UxLZaxlYPIXY9iV6vpWv7Olw&#10;9PvWKhHybcg/17WJ9ZmFoG68x+ej1p7xHqv67/pWNN0ScC+O++iYUwfLZoln0cIFayk+mKLeus1g&#10;2pOciV10hiaYx2Tt6R+UVQ4yDFAZ/q/1XGL8bzy+InfLY/y9bVBCZJN2kMJmwweNwNXBp75nL0e9&#10;tXs4tjfbb9GVPnh8dYT+r2+uylJf8vUKbmV/aHXZ6ssNeBHyB0//oxPaP8NFYJkaWYeqmoxqBcqd&#10;Z+qLX2En2/ZMvvJ0tpzssfLLM5I5XXbjWkvzR47VbNR/CvJLPMT5a3i68kEHE1Gv463leZneDzra&#10;A0wNsD7Ro2JGtDC/KIWT4uiI5HrXSmvHP62NLySkbZutvz2S/sO6xbp8Q7iF44lGQ9iEa01QDidG&#10;zNG6D3XG+WvJ1tac8oXlKjOthBnh3uhlHSujykPe4U9d+J/Fv/YbKPsK+6QCM0r5VbmOlcZjfrjd&#10;s87C7+vXuv0Fw+GheaG2RrZT8vwLmVlkRXo6ea/aNVQuJD7vqrn4WvSPXttcfFR8heysbZfupN3I&#10;Jd+pVx3lMf2ht38RHNTlp0RIfX3SNsk7JiHywLfdUT/mdtlXq8uPFPsFDk5htDRlbdWPMZ5ExVx7&#10;QclkF7lSumlkr+Up5PT50Ru7w2vlxUpRyE9CXogygsT/d39LVQ5Wi5lrZrPDn8+9lZm0O7w5ICjV&#10;+2Sl3lPcxWHWXvrQsV++QtdJ9N79g/MOrCgqqurEwNs3CrZcjPeaZY5pWL8t8iyp3SqrLZmm/c6i&#10;fWj15jcNK708cWO4HceE0DXGo8c/PXawXiaIXLxu91b2KVrG0QfD3kkRCpd3bBgr6Hogy+Mtwv7n&#10;vJFa9vOSWe+202e3LqQm3vTXkYLJIUhQYoDl6OhpXXiDWb1h+XGx1ARfoG05LmZCJ5Nntk9xFnst&#10;cYVAZd2rGHPzsExAj42ul7J57FX9lt2qaiKJqxS5HFFjrI9TI2EoTXSS7tAwoq67Iv0l6qW7wPGz&#10;8BJ/jFQKRi7U1JGfKrvDOxwd8DxrcXaHH/xwtn68AIN6L92lie54nFGV3dP3qyIPaJnMedBZSpyA&#10;NblDjbtvWJeVfKZcfuXIJy2a3VOUndV8PABel4czIwNfkBup80sWMB/0dV3MIn47tPuuUgMw1euJ&#10;qBhMvdyKUOd4t9ttM2kYyBNbvKEqLPyr8COHzmwIeRROvL0Sbbf/oK+5hZ4VjM4mPBjU2GF7NVW9&#10;lE99uNN0PCdhf2TEsYJNXplpqXWg6nb74CVB/7N9C+Eipt0zz0T//CZoPW4x+eQpZ/HePEKyrQmr&#10;MYPBVlOMBvBLYzlVyg3qH9yq5Lzk9Elw1zEG5MNeARRduHtlLlfyhihqKvRD7Wzg4Z3+IcQNYvaD&#10;1/L6H4lPxXzcvLXcUfR4uPvQCpUx3NnZBF8AjH8I2RxEd25GEPYFs8H+GIwRB39tz/LQcKJAU2G9&#10;uzs2IxLiTm2MxmmlssD2V2UIqBiwXnDSsYB8XEDzcZKYmuuPj7x2QBE7wQwWWiP/UolEfMjA/Als&#10;1Ev3UXRXVy+q9Oz9OSv2PcVllPCqkR3MqyFOllJOeZAMntLeVT8JMrSlFuXPCYhojK2FKPTQNeMJ&#10;yYvBa8lJhgK5AQsPjGvwwI0ZeGXannrPENbOjPnPC9rqZ10rPXpD+sVd5T169VyvT+ubTbtqJw+s&#10;378J+LFrAHBCWABik6On9cY2HT69E5FyJRT5v2vnd/VvdVn4KxQ/Nj/T68/5ZB/MsgTyMUqgFoRY&#10;4OyDeNgVAChUM5hZSr07+c5ruDDBqOe9P/ug7QymnKSgDl5Pi3fghc0M7ZLs1PSuxP/QVIwFlOGw&#10;syhNVIbhFyClHC8XNkHplGHh+UNkC6m9iRk/frD7+zt0QN99oO9iPK9/OepAA76L+bkyLnYgb85m&#10;LQhtBa57A1iWbN75LAbksjCSYG/DFZFCJMMhAFJ8jUJ0OEh46QymKfHgMyQZZoBkq4ghVYaEn8Og&#10;A5P9F7UCkmGO44DNVhyK3jCGQXsoZuoiK4rVnPoaurvVXVJlUp9CjwnKnZMj+YUYKxeqI+rZexJ5&#10;kVEC2qDnf9ufhHI24JrHBMGTsXAFQ6EfU57QL7kaq6z/snSv+lHptcI7TivpV+OKM53rWmMuAO1/&#10;cJS0TZTXY4Cug16srD9RZGdhF4+BF1wItyZZT5Uy1xlUWVXGFtQ9Eb6FeraI3PuaArM0p9Dv135W&#10;EO2suusAOpaqPqPm9YSYQaWMR975tyYsQsytLpsPzj2AE7SrHA18cReawJcnraNzmU1X2FaNOv3O&#10;V3pPXBSUWZ0fjb4H3y5mPzYP/dGIPFX18Md956yVUhca4uV1Qto1OSeWsIFGrqGZtEiDWEdjw4rC&#10;k+nLZYy0PvY0TR8XnR4oDbsE30UKP2UxbXDJO08LuXibpX7zToFPMpPHvw0LdLSoc1MhNwx5QEXi&#10;6NgBHZtGv+ao+O8iLN3SVoJHkL3C/kNZJYHKOElCRsb7fF0WZO6JARy2MiefeSY+FdObNsqUfwB/&#10;LOUDBUEIxTBnPr2g0hHob3J9v46rU4IgJYLuXRBlXYzpTA6zGbkOfU9fb524Y79n0nGj6Nvhnio7&#10;WSspWLs7IItLqZgpMneV2LIbjwYdZCd9+hwwtggCKFCCly5kfcKxJbibj1zZrskY+sJ27U3seSYY&#10;p5ZeYIIo6+WG755GGnbzH17T1xP6vWKTuvlxBv2RIbp/0OqnWz4nly4ZjR9eITCjymvosoIN64NK&#10;bFde3IiV4T8CU9lAIdBh7OE3JkLZtsOvfnmQEnVJgcO9VU3D3p95TiJWpNSBuGO9ettBDjYL8ek3&#10;ZKeup61PUaSkwlbO1SWOjrEylut9Lnz4LbU7W85XElehywPgCMcg32VSjIRcC+HLLcwI8mNSvkBw&#10;VKCexYh4fTCGDUxjnBWJ9CKCMU0QHJk90+FGyBIKKwzBkQ6fNslwGDOAowrRVEX4FgCwGkNwlApO&#10;ypGwwMEP4MjDXPEunKUQHAHD1aEYfRYuXmBYRguAy5eqO7RwvxHQ2oYb6P7dE35IMP+DQng4x6Bf&#10;Z1tcYx24FhlnvwbFOOjvbYjcfsUHlqk11dRNshzzYxFWKOeqsrnTXtxMi27nokf0k28JSV0Nf7rz&#10;6c8uKd0pgNJ56+S8+0dEQoNTTvlxv9SrYpfdxwdUf31jSGQ5hg7osf08u1N9r16s0aerjfdKc+U3&#10;DVwbF7gQ/hjXxwPNJ1A+726JKw6u4T9Nag0R31/OTIiTgdMN84z2DmW9bmGOy5Cz/WePhigR9Qhe&#10;Zx8LpQQAAeNDAssz5Z6mPmI6cBbL8UWY8A7qndCyLj5MNkDpZbkU775VIv45bqDLqZGwZFpZs+aa&#10;rg+nR5cBGSsqfliDd6EeV57fx4KECa4uLWyecvAo+6YM873NUt0p9swJ7vkc7broeP+mJ9xw4VqK&#10;xBiQFUk6vgn0Tfe9d/18xsqeaa27o0TSEg4pqsFFCOcCYWRfoTE9/l7965SGe37jr1uzLHYeTl/g&#10;MUU8bAU9vBLp3Xyw8M+uAmgX83J4AY5dNkGGTcYsRYr8Y1iVUlECGVjesxh83TRzgMys422G7XTl&#10;ZZjcUTPj2lHPt+CRBrhmV/dj0ea/KnP2rV+aN9tDOJ8/VZEqS7PGP7Jr8tHcNngfRCYdYOK+5r+d&#10;5F56ZPe9OF7s6EL+zZXitHWPBvNJrRxL38G7qIrq9fARhD04SdNM/b3ubGDX5o1G7N0rjpYBoyCj&#10;cCVI7dftH9AWpoDL17Hk/Btziz0IIKapPjQ5CnWm9pAKXEZQ6Gzayzl2f4s9zmE6gzb7Q7OtqLX/&#10;8sO5tvcAfYpHHU7DOeT1AlNP/f2NGXmCiSETKlNZVRkuCMEYRWww00dZI0oZ7tkN0FAgWzeSCf5z&#10;rgizj0MNtLMe1z79s/KF6RGKXyqxDYs6I6fuCQutIVXAWQJQYlg4krN7/vrjPRFJGHeQNg5/RaLY&#10;XtEorNmfC1cpKnI77E/AnHsiwOYBT6DE8whpjwF9gGTm/eaX2Xb5seOkpRiDd9tNnmEgGc4FSFad&#10;U51F2sOyBEzT3uoBB3uwWowhTRZqSMxYuDpX5nErEnCoGw9YUvw3I6i9UjH3yIpmRkxOptOFG7ky&#10;67fLbN+X8I18nSs/f0KqYN8MAuaATFty3DRZOa6d1pSW7aWa9zkuy3FgrUnpmmHgiL6rGWcPXIhQ&#10;6GMR+qgx0TEj8sgkNWWa6eIOhQLT6tneAs8vhAhEtpWRCFuJrz6wmeI9l4uus5mCWfOv/+ZZbAGj&#10;wFd6v6+e0ofST9vGXm3LM9DMdWxpyDp4N0f31HusWZ/T2eq0FpdsG6DYro/EtZ77X5itdZRqufaC&#10;XW5Zzd//tOrWvKNbdatLWzxWEb47EL8U0weXVO8ZOoTVcBIQa92Y5s1UfLsx2j/hEx1/Jw7pvmEx&#10;kIKXKtvOSML1HuLnJSYAlVovPbPtP2vglqcTbG4VP4X2Q+nwOyphLCBXStZXwdNVrO9VnrGhBH7j&#10;y9uy39E/xRDyqP5uC1y7hl9DD95mYJ9yScsxnuY0zDNfdjCs9Ai8CEvoADmEIgm7cibHwhsDDd3Q&#10;c4W/eQ7jRmPjLTuUpNvqTlFB/lisRqlIHDcuTd9ZVWMlomlUsD2hPudB59VBo6wJgyScKHaLNrg6&#10;1y1LBKFvwZhQIJyCVyP1ZdBb8ftKMh+09fXO7PWEnxiEALEOyBJ3QGTwgPxWgHjIHnzWCwcLEA8x&#10;olaVpHovkpAZbdmB1BZQiPZ/HlOCFthUsF2CUF6SzqhYPz8ndcv++QoPv4KGX/O2cG/OwXt829bq&#10;x4GD1fv2j9hjKki5p/b6C8VTz/FB6TIjco1c9EDRT7O0kCOHU74Ax0u29mEWF8nmDwNaOghEktKk&#10;CcR6vjcP6J5D0gR7GhC2V4cXfLCzgysQroEthB2gZggWqRxn2S3r+UlgOd56avd93sc1YeyBfkQN&#10;pWjm4JOAQRwddi+5Ze9EscEj/VCtI/iIIkJTK+/fnrL58olTEctryltwzoGGv4f21ItgHrBa4htj&#10;alqeGjX5j+zHD7G05TNvKg9qvQI/YuTARiF+E4LOpw62pt+vPPcnr9872tGNVLfeEKlASw7mI8eS&#10;TvEiUw4mTMBvy6PyXDZyFSr3iWYfeOfTn2k+WVZcKIhoqeuvkWJK/pF3vItQZDwoqVq5kHv/6SNC&#10;1XhaH3j6+IxFGDJcQ0NKlkinKdsu99CvWXfkeZGZfaNEfurgfUjHdC/CejdDGY7G/UDbB6Ldw/WV&#10;H1Vc7U9qhG8IeuACC+Q5hR+ZzbkQ687+qof+aX/loG5G/zXDSisuYPcBFN24GrHDqh1+dbBkXW4P&#10;tT2sL+sV+bGlyPNfC5rBOZW/T9tqD9+KFnkAXBb3SBlbr7zrq+ls2p2uYJ5HxHnacV7HkF6IDNaA&#10;oj5WdPDIc7+hU4VBZlUzDE6Gld5vTYJy17tSZxgmEUcMOD/o8XwV538OFvbWA4oeHysglOaODSQ7&#10;RIGi1l8bA6Ug8WTuGdYd3v7l5pPvDrO5vhmO7XoT9I1vpYLSpOtPFljQitGmXbJDjT01V0pHSCXU&#10;NpnYz3lIg2JDitNOO/RZoX2PvQ0sysdIUeNQQ3P3ci6pICWajCIOmLMKP9kwkjwm7hj2I2ooiv1k&#10;Cam1fhIcN9K2NOHP8Y7a/UBix2XSVIgfUMyp+TP7iRz4+U/KQ8gCZ5VknYDtHtABswhZ4FEPknwO&#10;5gAUkuja6+oj14udgg50yr+QYBhWdD8ISdI60nJ+kZb4v3ag31JuTaS5MXNeEJIoJSrpw80WEJw4&#10;oK2uE2HI/Bj2MgWt3/mjlWYdzYcybFvTTSTyc/j2pV9lyVF+c4rK0+6E7fL146Dz9th6KcIrZcTx&#10;AFLIzzrHwTgBmL9UAlwahVV5F6QHSAAXPVaEy8RnHINk/SewbAqDpXbWaI8iloqVh5RFMtD0oa73&#10;GhOdt6HkZ26rlmJRKWDyJOt6Z5nLt17Ap8duQaZ04HaMk9NLh6UuQ8eXzPg4mTpJw9G8NuCoVOQv&#10;lBIa8xUQTkpKIUUxfbCp9iEnTI9ejdGnhO2hjH3hnpbVI6wDfyYaJP+3MPMzsqFUEs+OOdD73Esw&#10;NXu1M7cZeLZimR8RCoOIv4ynvuP16+w2O4/Hr5LQ5kFAnR7P6n9bFpinla1lH41vDEX4CSkhEJrI&#10;GW4rx06yqw8n1l1fc807cvYBz0CR+aTkeOn9edq2OvzI6GkWKjgBMZ1QXLZ69gg9qYCLYt+TW9o/&#10;ntRyzxbnk205++meZlvVWN6i2xBG+7ZWrvYYAXmO7X+JKxc1xIG2PWx6/BsrSH+IhPWXEAne6msS&#10;+HkgeekX00CoP482pqyfryIv6uXEHtgTcvez4IAk3rOkQ2GBZtxh+YFpEMLDw2xTg2X6Zlg+bLrB&#10;cWeHbjXDv3kOYIAhKqHVv1szgcr4Wbz3lkd8QpH8VsDJV00ijOWySLfFJKUObelPIpQYMol7l1/n&#10;3CMkW42EJ2ycmuTeLtHIvXowZiNcJBZIpphCWAemPmjRCsqD+O+RU46B7csrBDzhu8T8moSaFwVA&#10;cM4Y0YAQUhBZnQcyLUt4YAJnCZBuXhYQmlP/7Mu7K/Dj3EDWOTYviJBMs58W4BvFV3cSLFiAvJSw&#10;W2nwBUJ6QwMwghnticzUBGN8AUr6qijoqpNMcwcgEA2Z9M/IbsdYg4ZYALDSk7P4YMoIKIFRBEp9&#10;J5gkocbVxQFmGe/W7iPBPa5UQDBFzK9rJ3agG8cAZlnA8TuSJHoidEA+lJsrhNQL+h3ZsUfZfli3&#10;/gttRV/BfThqFXYKJzIEA1pXcp1/27Q/4jaG262Z51mbaoWTyf5vcf05DvoifgdZ03UkaO9JR4jr&#10;CWTXlTRLokC3y7kIbxqmRd9Z5s2I+9KyLcUF2gNrviYBXwZC4HLulV7/Bu8p66u1MCZead/5fuKB&#10;oF+zpJyESPhw7PDnuVLn9UK9T6Mjr7CuzpYhfdKjKCOpnkiyDecyI488LeHo7mXQl6Rxtqm15AHB&#10;JjGo0a4qfRMXcrp7Ahf7FEZI7AJrBa7J90ixFa7R+pn84j/qWwv/PEwM2TgRbq9gtQQ7bJe6tVz/&#10;xz7TkRoRl4B2TetN7wa88rOj1f43RwtOJt4c7h80W+9+aPFtYvG23pVeMwo8xVnj0z3MtMrZqXqc&#10;00MCKkp5NweWW0Dk1r6XLjD9ot0sJxJIU85TgKKlrhPCm7Mnj45JGAvHgJZPW6EtfbjUv/4ou/Gf&#10;KOaVlmgfg7YAcNHAzaYBU+9WIVFQzyv5pVHuXZ/kl4Xcxy0u8RNnurnz8aWOQOOlmIokVJjl3rtq&#10;omK8A0FY53rS67/ApNQQg/6IfRsRlx/X1l8w/H5yMtZqyjZEw9z7SvfyWI2TEJl7r3nMPAtOY5pd&#10;anxKoCHaKra68FiYt7Rr4sjxbG2WO7xrvtYB6c8jiLcP7DpIBB2uUVQF+Tlrc2V8YR3DzLjpW8nj&#10;edoNPcxTH7znXagV0XBFwZlia+mC18sySTOg0+iaQyhQ9Ece4m76YdJ4kB+YoFDv/9oEV9dTCBE7&#10;8u+lnYyMeu2WqS+Ih3g+tjX7G9MzSozP+P6ms8ULyOKdK3vviKz33T5ha56ctxgeoPg7wFWAvGSX&#10;C3MJVvaPI3Zoaejz22WA9VIxqJe92iYKddNLdSPO7ZpnIKN8f5QDYTXJRIB3dqqGJCURHKwCTqb0&#10;0r7seFt0ohbfKhaD4enKiDKg9CNpX0mTFk8ARnAMi1xG5KdBPYoLAINSpZZ9P70lIotSeKBYptg0&#10;i9hC4JdPgBkB0zg8jOQkASYVgJK+NuU68G8MoaClFEzTy8anAOcmFMsADF5odk29BIN3CD0dgMuU&#10;KaJ2i2SYQxBg85NxxZckvmcPG4By06gNkmGZSwD5earvqpG4jy9EgKEoE1gjGfZ6ASim4kMXTZJL&#10;umgK8NBF919kvMKIuwgoFjbHdgJZ0MD1PyY8lIfpLX9pvrhnbeZfHrbZAue881f5wvRfFiVY2/Zc&#10;qD5W1qw68BszTDTXpgX5y3Hd5y2y47Xy8PgNk7oO42kLfsLjsOEL1Wn2BXplbdyucqrIRMJ9KE36&#10;J/6OVf6nMAmumexLUe6i+A3QXl4358CNG71UAzPFPtKlU8Jp8NNnRpwqcFY+suVKk3ceigZG36of&#10;xCrjl5IfVcU7w21lyjPIZSth32r/fNgatHGuFgFzU+RqSuWwJ8a7CiM9Izc6G3aUvf107buhyptS&#10;qh7G75l9IO1tGEkqGiu4ruXJ4I5Ily2VgQyXu09DXc04XylJgo0Limg/CufEn9K2VyxUSL48xW+f&#10;GJRoNVGkn33JwdBsxUe6MZ+f1L0kniSZAFfqEL0xeHxobaTAs/qlfOCyPHRD165XQM3FBal2tlnc&#10;qBc/ZcxRySMjjeYPSzrqtA7OuCmFzofSTYiGVCzzIhxMLpDkH8NWHHr8j4wIcHBP9YAqIJHlmXq9&#10;JyfgoofBQydLHf46MvgNa3q68i0bTzUN3Me61f0BY2iXOWN4TUpKLvEUarYg7V/44sAyf9ha5+M/&#10;EzXiM+xisGA4JR7oYHXlapYsic7aADluvsxL4k3h7MCw64LcLEk6ntEYaIMYKw2c5QAqqsBwRXxA&#10;eBWJ13ABqGaYhpIiieK7guGFqYn0BZJdPAFr5NF7wkiCQv8fLZ2YlXltq/KC7sHzoFD92XLPhjuj&#10;k4yvmn7cGLqLwWcgSyYj8HpOM+lCuK71smaes17epbpoU6D8ExaCBJWTUYhsTDB0vDnQ+GrPUbno&#10;B6y1hHAXwveMfX0fuE4HElW+EYQbA9Psa3D+YfZR20ig8xyKqWvAJdfOxvtOlnviwYKcRye7Wmsz&#10;hGFMrdKsP23Cwe0dqwOwhTlOhtlClipj2aqEubSckls1YNxQk//QsrfUWdXAEfRF5LkjO7STpAqp&#10;6tSPFeNdBXFeDpUdF91MztfOe94PSEKmlv21oQDoydWKwlWtwyZ3dolB1FOvdGiLpjoJD6q3esTp&#10;m9fzx4o6XJ6dN9WSpIXpAQrrCsWhPgu3+qQHUeW5auCAbCj7g2iIq5/QJcQxY7MJeJnR7HztzdPV&#10;dhQFlByS7+OvRhPyx2Ss8i2qKbeGE3W/PoIvoeYEpPHKxT70squmlVbm4NpYySRPlt1vboiynngS&#10;yraYujLN7fUvrx0E+WijhrfdxhurV66Gm3JV8QrCFaueaPwDES8BsyCNP0i1+JoF6XHDuGHCBwzl&#10;CYdWkkTgtVxg4UzXBEnDDOggIz8y4whsBsholwFjXh6d/Ba+IqDq/w8mF2MtEm54Xxpc0JmAqsBX&#10;R+yBATME0RfArWFhaRcOk2yg4ABAGYLoCzISlNEFYVW6wBOEJwoKaPAQQNbSOcBZCn6JYQFIKKCG&#10;KLUC+ITzB8MF3xQP/7IRxP8xgsKUM6H7Yf0JiW5J1RUAkL9devMplKS5aVTOi3jlA0f/6GTJHcmd&#10;LMs1ZwqIsEGsG3MecWJD73SE71ze50t5joUxowU+SjNOJJ9bMEH+Kw9bsn+xEXl0Uo/1Xb8t63j5&#10;v2bIl6XoNDmPTtbnLWpvUnCdRxCNSyNlEG0pN5UXkmhauexYOe9oKLQeVgz3rMDNYaByw8fidbxN&#10;VM94u+7bKXB03TLKFWofuSGNPAu7zwfOjObMCOy2SS55h/GNHc02JuejmPDDbpOS3RKEiPtJmtOd&#10;WOQuzaBd8it7f+6vkOBB2lNAX0Fam4ModZFEyhi9PI/IvASa91saYomFo0SSqXaQIdK/2FpWQNyF&#10;GNWipOGRWOW3C4t5hm0uhtWEFTkNRJqAKw0cCya0Hm51ME9kf8WXZIN1OhdCWb4gFBAv1CGdQ/zR&#10;fh8qkpA4DANufuDIGisQHK4xca0e6cdmsunDnUdsxwFcIapCpJw65mmKYVt7lvlWgCZIknStBRlk&#10;wY+uwR0moOjFfoXsNfznQMiuYYHG0kUIHksK3rZrm1P9R2z5RuK5H/ewEJniD6XsQmSe/m8qyJDC&#10;+X+pYhQ5KReoYgK927vbT8PCZciAgwjlOjGK+PUPqJ27jHJeVlInLZ7DWNCdQo8Njmt/QaANyBkC&#10;FU6uzXiJFBILECCseq/23kAIb0oQUOz1zEIHQYSL0zUIrW988zTylBLHCRQY3NxugkiNggvYD7NJ&#10;rWUP/g0qAjf3pHgjXoxC/4/qH7MpQXGXH2a5o/5ZT1p4tN++QX6nEKB2+JtcnIiVc2lwJaKGOAlq&#10;fv6Ztm4dhTMrFywrrZSW3AOLfZpltr06aT2R4QcausdMd88e67vaTOuCapXLPJ/uUyppDBQQbMxd&#10;B9ZUvu507/8JZRFmXA6oPKobywfdfh6v8EO5wLro6b22CHc0mY6XPjj9+2v5swUWubzLHlC5h1ef&#10;eYMA8cSEUN7xDK3KMG2EXL85FBwITynwc1804rS/cDo/tZt4wqKpp+Js2Lt2nQvBEUZDrkXUGde7&#10;yFQhoDSoDgJlW7pTqxkTRTKrV2ZzCTbzEd5b2ckHoUYcv1ixKQws7dzYZnPltk5Aanb4SucIN35j&#10;NIBNVwb2FLVXIcaRzP2jSdeCkKG4GK2QVFHFUZBEYjCeTu6eOQcv8wdGlSfCBDWmm8EhNjX3HNTN&#10;EDObHN6XdA/Bd4rzwU7sDR71dPosk6lYPfvUu/LQ5Deo0mMMPb6lEkKAuU9dosRHX6pW/lo38X8c&#10;QsA6vzLvrWNd/LD0XE6k4mZNkPYZk1+ONqjoAgLb2w//EAayOG6QwC4EmSDCuRpey5VL1j1udGTu&#10;hIyvCCqBFDAWzMQxJHiZBlLIX3rIFQimWtJsYUIOp5ADEyhbpJe1H05FwBYCmGYmPpKHZJgKCvct&#10;M3X4EJOjsEtgml4pPpKDHiwDC1Dmeq1UNRKCzEDhvptaGMkwB0jojmETFaPhKwd76AFmXetD1BEE&#10;UoAKHB2AhOSydxHBFRCaFydBuF8rKE2S//VKAdBK5UOLQGxAjosWwH4H6hEvfIC9GIcBFGOYY8lB&#10;Op3gfgggYkUOblu09+a16wTprj/SL9Aaa+RmMu2+sAVdFSmhu3ac4YFRLlup1FVNqLUNbJdn0DMU&#10;9djUwiimMgU8w33wS+dh00YZEIeaJefhn4LM+qi6P4K2KTTQXWOG+zb8/0q74/dKWTO+WcH1gB0x&#10;JzV6BZnPzwrOvrc0NEsN1Hm5PvuorLeb1XrJwqOdzL78Tpas7NkSbD2A071oVfKPGXRaN1LWT/Ty&#10;pkclpchZ5c9yLmzHcfl7bA5M4MReICPFY7ReTqi5RxoZEhcO2W5dv9Bbb0Oz+K185XjqFAlG6ICT&#10;W8sqkjpBFNYIvcmKGgSnqJFrLWE3QGnFrIlqwk7yLIAkc9HHBOzpGca3letPriu88Op8DjJxpqO/&#10;pxSG7gUbiqqAUoTyznxnFfnbgQyGh9gvV9QTAFUDd7JuLicR2QAUtgINENuDzlWd8OjdjcQykBo0&#10;K/397ClhUKGn8T4VwKsxPWmQRoyq207SBrUVjXL0SFj73QkIJsUNqMh6GV62/NNW/NES4BNUyqm0&#10;w+XNGchbxwKnI0kCLyISiK1ahM2vO4eJ1rhrGGho4rhCH2lShA9ME8XVQurrlkCKXh2UxQEXR8B+&#10;NTCN4LlIepJhe6Chvj7bPy+t+QEl2ChgcPVu87IjZbQdnWHV/KfIZeAAPCUtjvgfFc//Py0WAV+l&#10;KAJEOVkVS1K8Tw0EK35lak9/wMZ6r1J4NAjTHcGxvT9Ro3rlhJrpEaj6ne4FMypA0UJQ+durufY1&#10;iWWG789MM++z5PYVeOIv1HW7xLvjSleU3YQRoR+KTAVY7CNOlqeUVnkn39FOn/UG+TZvxQ8Z8cyT&#10;9VpObqGZjKRV3JCiHyw8OuXthpXVa6QXkvr7GLoEWtp8a5U8sHneQU/+F3VfHg9lG/099ke2Iqls&#10;bZItRbI10SMhIfuapZSd7CGGFpUs2RsMlayDEcZYYkh2xr6vZTeMyFhmzMx7a3k+xvt7/3vfP97/&#10;Z677uq/7Oud8zznfcw7Q3XCP7zS5qxt49RS4XHkznU1pIWXjSR9i47DV/vLN2XlzmmG3eFM/VkGN&#10;wqnI9++UdqlVihcIEVIrsq/1T9oA7rqzmUoRM7bnzTnsDq9RMP3eZwDe6ok6QDGnW1X8roL/73AA&#10;GQA8lD/MTlLSwudRgKXgQ/ilzFZGUEJsVNljcXpgygzD5k+t285hm2Nat18Pv8ewQc34UlDw0Quf&#10;fklpcwe9xx4j986O4TGWa9NZM9nRxBEYPnI/TR/9AKktx1PG6G3t75uf9D1J6ZzzMjavFYgSZCFl&#10;bTb/N0o4gB7UhpC7lPCAyha2uo7dY5zQFeaO3+tZh7jyAIxOOWzlwcbjoS5TIjFIlRvbxJXtr6mR&#10;FUnvIrIuqe5BBW+u7/JEz5z6M/3gP3MApCboAeJ4/tjYOQrDNID01/C4q/LZex0gZkDYuCb31eAG&#10;K2/u5hR1rHT1qYQQFEIPLMj8Q25fOcK7AGCVyixENjVGDlamBRQF/SM+KjAMAAgwsMpYj3HvvmVO&#10;7DomtFfY9wZWgA87LwCsglsQc9y3zBvAGZCjEXix3wZHAatsrnPL7FtG/QRgskFRKvssfIUaII8B&#10;hLCkfcucAZKw2sGNVGElQCuOnQZqC81D+8Ba7zKpbiSINtTGNNSBVlct+JC19n6C1f8F4pkeS7BW&#10;gOfTRTCZlH8tytA1zLB9N63PgYUBIeCk4ufUpRWC9N3MweD3iJoFcEKVPLqUtdcqTUE1y6Tvl6VW&#10;6HJbr9bskvZ/v8/wHj8ACO89NtbLeVpr9BqLXGKf1w1kfkF67fmRS5o9TGeV2P6be/zbsvzYhfb/&#10;qQjzThobfHPF/K/HXEgDeJH7FQRAkegGlV2FSrsuRL3hMqtEDGtJKSwyD/P25wKEhzwTGH3OlFre&#10;rcqWCBPwn3mav31DZaCkBAjs+7IVSktB+w/e/7pdsSyKWvgpdbcyCaO0BNCRkv1Vmg7+pwoAVOd/&#10;A4i2yeXrDqWGZJ7c97mWuYGInasbfJFVM1R1FooZyPdUzDZoAYLq2j+X2opfm1E5MC926Ra/OJhh&#10;PZ8OLuc69s88gEFMXpTCRyPBtdn/teTa3arXy134Bhmy25wpyndzGRzuDZHR+JT7C/x7fxmuQVYX&#10;bziToCrU5TjwXZxwh6a34NvvwwPijMbld9yLdDX2yuD8pV1W5UiA7/clQnXj8Ax64DDgJgzB1PdG&#10;DZXdWAA2xehIoAZ2j/Xf1WKLgFx7+nul/Of5R2LdRPegT2X4ri9NOCBNt4HMvRG3HxB8DO6bdie5&#10;Hz1dQ+rqKKF2zecDADGtVmIA7dGWwBMJKoB8KRGgRtTyFQgA6NHNLBCI6qsoQ4D9baop9dzc+87K&#10;71Z2gQ35MAhYb88LzXMATyTP25lRkw3WqwAFMJFGC9pjlIDPQjoJPFGQdEuMSgGEVPMA/gNRHwTa&#10;u7LyOyVAoxHT0xyoWRKdm4DmCoQcAP2+kX8V7foujQGyLp1PjWIJu+G5FR0a0J49AyFQ8i69Iyoo&#10;M5761Sd2ww8kEdDfRX/vvlMQeOL/dNghvUCGb3w0lQw2tW8UVRWO9FYfVWhs+fyLcGASMAKQramp&#10;OCBaG9pamkLkiRiXvDnmQF7BN3phJjOLf5iXN/Lc8q4kZwNkiAGgIdMBuUKoghqCdS96AFhfrx59&#10;b/AI/JielORFL9dSYx13yX0odvqYWHi4yW9juQslypOuXvgg30z9ziaAB2AN7sxqNDAvR8JHCy//&#10;MshuxpVmfpjbR/bih/XyXfXAux3zDIuD+8SGt1SMxfQKh0GAjTGnphtEXaI+NafdahYYi4V5T/h8&#10;xpmURGz410yZM8mFV9l4U4F8IjfAoWS7BoSz9jziV9WTJjmxfVbgtNCploa3FlQ3gob+FDOQoVgS&#10;EOnjdpi5PqqwqeB4XyZFoGnXTgv6iALbV8+6/Ir6/Z7v5hv454HoQbZKpp3druvEgf0OKOaQLD4q&#10;ZzAkklNdAlRQfMQrs/U60wOBy21YwUTtKulfzsMAsxMp18VLu2pqnxqzPIEElaV/VLANH7jY/Gsf&#10;/eWA7kvXvixKJaJjp/7QLrW8XH7xPYA8gNbWI/bVCacwsGvI9JfpPSehDPnFu0wL1IDvOwAqLeFQ&#10;O4Pl9xWgKqL6f5gcD6k+dPTOZ6+u7vjXRyQF75Q423o5P3q0Otn5obb227822bePxqmdl7VOYiDN&#10;88bfOn4TlMIsBqXWLYcYzlQH2hvPECrFBsbNPhMaoGKItO16b+lEkvtiFjqN3IzUVyIvt3FApPFj&#10;Vjrjq7d1pUalTSPfSjTvANL2twfSH/WhnMxQiruYINkiYa5Q6OxsvV1UG3+PTiyRHWGiUPJ44d0S&#10;n/mVElvbH5FEA9DnZJDcNSsGoPwy/oTmfhzz8vTtlPy2hAjHDLOct/ExuuLJGWGGoubxMaY5R2fC&#10;bExCobJCrTCuNc2ms+58nyzu+NwInkqJ/zPl96/mkzp4LgFer+ddejdBCJdv4gg3KRa6l2uLuclq&#10;IcPW06Rx0PkoV08Ga8tKojhzMDEjy4GqJs4rL5h1O6E1lHXjZp4TwJBS/wpPhWetVe6gj1RqdUhZ&#10;obZdz/yPRNEzNfkGbMfwYOKoZ3uKSFSVtDw34Xj/9hxEPahFheeMytecuME0KKDA7NA9jns16fwJ&#10;GmDYBA/BVWHuSk4PsUPRLdOWjd1ALPNkF2KpSwmeUMFocoejrf9/LIf5eObdeUK+WRZ6CqaA5oBc&#10;V/2cRhDE65cOVK3CfvepmQEaGIk2rVLrhH9pykdRd3Mad/vPKDL2dyF24uZRFoaIg4zC74Hff2j8&#10;RP37A7QeNggLOnEWq+apOyvZ9TUxK+jqBdj9nttRubdCzj7WvBlhrXctcq/nQEPPeaCJs9PDHZFH&#10;K8FDvnlhhz2AbyvCTdHl3bsjX/W+fbqv/k9K4WF24f+tbcKw+IlE0G5LGNNtU4a6+1MSboFZ9FVI&#10;81PNtF1F7JdarYRwQtwgeIDofoJyicY7s3yj3Higg3S8BD5PL/rooKjZWrGZESKnkm7ktfWhaqGF&#10;UzeCY+fdqdgNJ948qeli4jiacQx+6Y5IO0DzFTVT9bO8pFlvkWGQfdhzprtuQ0xdQ5NnRv8cwqoY&#10;ME0DqVljew+o8xit8VjJ9hs2FWGBynVolNWab5RVnuDazpDO0fhGDR2T9ajG80EYrkS+UptpRWOl&#10;R6O692C62IK85w55aNdHY/Pd94yjqLu0jQVYAmPge70895XGAJyePzS0bW9FFA4KfVt0U2rJ/PL9&#10;L5591Xp9l5wG4P+HdjAFrVTtYDoMG6Z328GoVyaBY6w+gh7NRTL5fyy/RB05mD9D8+pBcjY7zUMu&#10;+0WW5+dO18x4XEwTfGlZE8nPwc7Gqqqjsw+IMNHfOCIRwatwjJt2sh//+KNTcAaL3YOzjY2olWGk&#10;6ZOR5ZGVidLlaglzXH9Ue/JKTKMKx9h2DR1K69ZSTEUHRntI9uHsHuo7YJbWo5W53utjnyjdDJOj&#10;FR8Aaa4rysmJO3m2Hhhdw44a1i4OW5PgQrG98Pi77j4kwlNcNbGhD365hpq8tR5f86G+dSpUW/MG&#10;U/KJuwe8uOw91D8estYQRr2PAfme748vM1b9jBr1+DmqjY/Rfzo05FBulEwdUwB6H9R0LiSYkz8w&#10;seJr3gt7OZ5/M5U9u9tFwX9pQIAcz64f6IPNR6lHo8Z84Fy8rQj/iCI9h1IExmNf74N5+yYuhebs&#10;90tx8xpPcmo6c8qVz6+fc53U57nUfcqEE9eiilZRSfcxWjRn4Se1+PyoZWoVyHqpl1PmOhYCIfTM&#10;qPGtlsUpxixR21jMkaMClkvMMK91RR4w/zQH7DKuWIfL5QCMNhDo/nMYde0AdwQ3KGr+x8AEpEi/&#10;evlN2oyHBu2kEnl1jkNp7e1Z/2gV6gVx3Ef5zGyZapCdGrLXP3xUxJWpKCnNv6MDv+8h8yaZXn0F&#10;KiuPPQP0gYKDOTgkYwq6T28V8XvsjkxrWB1jwIK2OCBl69npqaMWz+WoqW/zejSm8oPMsJR5Y6Vy&#10;0sYI7KiJWr2Cl4L1VJDWpQRQGfMl+d11feWPHzPNa32DDcJzBZCLh6dzrYlZ4SCeAYQSsPbW0GnB&#10;7d5Z0a+6e6UxGCigPXxABdfZzJxIJgygF+ekaIFDYR8sg3BFCIFcabXYX1X8k2C5YZroPmjzAiu8&#10;IVed98Co8mJMbE1Q9AhoT9gAwAKks+/qRszmbSl63h8m6Diu1JS/cvZc5VUTOvwS6FJD+mgccnW9&#10;U2Xu7qQi3szO38F+M2yc2anhG/WGBpgf/SssTABvTT79BzY8nqybpay0NbnsIYRywDC1dSOADYZP&#10;jmwiY55XaRJxAW9vhVwlzE+NjF8W3YNGAFEo0TuRyPvjhbYHHmEBXrSQXWSGvaUd62YPM3lbfS/e&#10;U9CadP2DFTEUs0iu8UR596Oufxewpt7JBLO6OHAxlso0tN6yscJO3bA9o6l6YvHw/P3W/ribxWvn&#10;jthNn9wk9qFbco27a30EW11gmpqJBXGObOzsGXryUnsjMAD/SDO4MyeWKKYHejwRiBI3LbqbFsge&#10;zZ06J8BUniooLtl8ry60LvH8HfwAmqyb6uuRnENdPvXmOei9/pFckdljC8cnqwJ8xyEUl9jYKalu&#10;MRTcrGy4WP+YdGJrVOR54IjVdHR0pnu/mDhTv48gMytr5Fc2WHjL+NlgoEPhrlRPgbbKpsrT3TxL&#10;+ahZgranJoHJCY7m+DB8w/QuJzc8Zxng5EZr5IylOTwFPSJ8f1qBjij5iyR+y8K8TAjQ6rJPK8ba&#10;JCgJoqQNGi2M4qWv2UyzcnzLwEwlLzT0w2JAMdhhCPKfhHp8hW62OhX2BOI67bTRRiG4WUY9370Q&#10;YNcfjAtOogWXBHktvd0dRx64MN1aUD07HGW5Q/jmna4Zlb9cuy+ZBLTB0w5azcHI1BhbBGX0LgPN&#10;3587BfNu6AKvD7QSy7Q5f4bazzxoH1GzIYF6yPtxNluFDhhEwsPTH9FUWGho0W3RzxYFTPF0fBtK&#10;T3W8uy08pgXUK1cMOVyfHo7kPg7iyLv4U5MxLLb+e3jfYEXO4ZkWZf1GVbmmllzMoRbc5zNDEh4J&#10;3wgOY4NPodeShxxsjeZcH3Mk3cnuivBO0HSrcGvFgd/CVH0wUAdbkxnWYkwBi3TrMTZZlwfHh0gj&#10;Y/Fp1VKel6WIr3szKGbcwuHNyw1bKg3TR3B0fBvGl86ByIvF4d/ciSB502JFuBSxzhLud2Pb96Q6&#10;j5F8HVp+yMHr3rmYO7BiYk/0mNLOUKBJ849nmHmOO77k5Y4CJukrWClsLas0Btdh7xOPa+CYsLcV&#10;7pyRt9viEan09fVZqT2/0h4HlwS/lQ3P1RU5Lh3wT/AUfY1VUIrNsla5YtO+GP87IQAJX6Sd/DTD&#10;a9Ytcvhvz/e/56eMpS/jeIjNE9n/2SKAv7l8zbKnvgAh/cwA7QeTFLP/Qu1m42483stG3L2e9jDA&#10;n/7/dPHgXdBjT5ofvAhvRC0TupsT7wS2I++1ypa1UkgFPPkW8vPj0nJxA+hZlsydS05oZEF3xRl4&#10;9yLniKVlhrMqQsXdiGZ5UPfx0tprLJ8q5YZwu4IQKRn5MOBnFmQEm+a9YLru1u99FvL7gAm3gVHw&#10;QI5axwzd0dmCfM2YOM3IyKKiMM9v8LShLjSa93YXgp+WtzyFlNbv2ucYbl+INGz9eMn3h7mE6bBV&#10;6hZL8sXwm59Eia/ve97tWIqUiOUAyxGfkYImNTQoD7p12h/cpFwWG+Bv7EIDNSDt/VJ4skvpKb6/&#10;6SM2+n/prF9Fsis9Xm0qCvnyIeTxedkLbwQvSBS/+zBxqOd4W/IDSwZroMXMPXyukjZ7nqfwix4j&#10;VdXyEBlWPs5+3U/sT4UYU2HiriNXAyh3uHBH35IjvI/cT3pLzq9rJSZuug1aoW9NxHdJd3wn8VZ5&#10;6f3x8pQtgN4Ov/sKPhHpHBj1/07zQsK01P+cUoys0I6MVh0ZEfaIRZ45CGYt5+onkolqcXxTrHMZ&#10;/IG3VCMOG9Qs2t7BLslrCHc2OKtZudE2Hjgyfo+D8urjR4jicsl7iGK+Wnc+Bym5wC5rJsGV4mOG&#10;zf7T7gl8Foj9TiA3y1sHwlkl9D655ddy4od7YD+ff6avW9Q4L1xb+CI96eZtRz9hAyxikNc14ZCI&#10;ad1js4SaolP1PxJubRQMD1ypHM7yWWzPBeu+yg3TtizK5S5OKl5KvNVTItq3hvtelWwXObqlMqRC&#10;Kc18vTAxfKwFOAcEAVs/MacOSTP/OfDqT5gXKFsIBj3CLmGPIPgtpWI6OCq/jzz5WunIZ/LF+hjL&#10;EUnIurlK+IYNKqHseCEr0jDi8BECUXyLLsEtP28+rc5IUgwA616D1UtD/I4YUu6TdjN6R4oxpKby&#10;G6aZn8vwlaJ3kaFobHQZ1ALS+HXjlYdEbJiM/qUXvQbrR+E+xrl9Q1UZtXoZd49ninfolTQIv9ZX&#10;zIrosiEY+7KRAAsetSm5YjVXMrlSTK4rQD/wIkV34FZ+vme6M4wSVLP/U7+UfwioOR7I55O6wdj2&#10;JD7RxLem4BV4MJm3SZ6mkNCXevwOPLta2zDqxlmLtPKFNzL2wdciXvuX2guuGkvwDpb5dCFRhll2&#10;eXeHRFttv+caRldAQwnysmtmBdnuRn5xZ7RypMzeBuK4XsiuiK6kGCGj533rhrtmpfzs1fzmPubu&#10;3Bo6ijEWU0S1DBbkPnt87d3rw8TyDjskONdoLWb9qWE7N+PmEORBA9+5I0KE+GNT8dCF5coWTlAP&#10;2megE/0ZwjaO/kTJ+LZSTFK7mo7uoK/5pKPO/tsgncgEeF+ffZxPyCbJhq6RQSZraYL0qbzT68+q&#10;D9mJvzCSGb5ennl65OV14Sv+2xkQcUn+6OfV4dAP4bUtdve5CTe9cjLPjNDRcjOrwoGGyFFdGTEX&#10;zfMwbW2spgGWqxxE8gbGQWR+Sy1KqHlaVlYnRz3ggtUYIVhe7iPjMzFu6HjeTUPuQjFd3sTOusOc&#10;J0doHiJPmTe3SSpMFq6pcAFD3OM9/B44zpWJ0BRWQtTG3U2uH4TlrUMD5ifOL078HA+yzyODScWb&#10;3eg7vei5hseU1FoiqphylQvUSAhQvftb6SQdfHkxw8iK4zHGiX1nEs7xxumm0o8WEiao/sYxx7i0&#10;tdv3sdEhJnVof0vo3DenF/xu/oIeEfC5Q0iSx3vnuBf329vMpOjPL2OaxyJnssDWZxN7DzyrkVfS&#10;am0yzQwyFJjiqv8WkhJ4suB4llbMK9fopG3x6HxRE9GTU7hcztxHxMttG1wBUWRVcJeSZ5+eRnWd&#10;fZNH5v1twdBPIvbCpJFAEratYTOVuUCycNbqO2nEZcWq540h1ynwFnE0ApLGS6YRpvkTDfzK+fII&#10;qJWhRvR77DwwsUVkKlJwK5FuPXYTfRc9nGqME4RP+r+6P4yYizbrX5VKkmh5V6ArnrvQnlF0svjd&#10;TJZ/XNuQ6b0HDW+GuopV/Y4WC6kkWBaYid7oO+mYzxza8n77VgqhpWQuN5w0rIS/gPB3VbI9ahb6&#10;vK+p8PhWPD1y1Yb/KPwQ8d/PD3gbTGdNk8O11qRxIdHdPWiMRvcXcrynvkAtfxzO5fPCRP8GwoLl&#10;0OqhheWhC4dII8Nkl8GTf/EPwHWIyFTmaErqkCqDJq62e44/fGNpOIgeokkb1qa0gaVo+SpaDErK&#10;28mvffItaopMpHaw+Rrq+CvNswM6BZreX+4lBJLCunMv6odFOwUbgsT137U2ZI0jGyCjLBNIU7Z7&#10;xvC+taWlr6UQSPO1RIof4oziN3cWqe0OWUY+LGaZISZKMRZreHb2h/ICMPdNRcXRfiD3PC+vJcqx&#10;qx3lbDRAXHwdsowNEpqZ4KvumG2fUvRdiZ+4f3fDubxo6Ud6WLLwzIHZReeL1gfWlYOmXV60qCMq&#10;2RUIfQHTzdB+KAZuB32w8OXv9fR/SRC4rn0YeXzri++7qolUtQvomq0FnjFNio8uJZVYqpLBc5rc&#10;lYi5+nTTzY4S+OCA19dYqO1v0HJJ4uAVWueWGGND6I5TlOBwF6JtlU2sjmwB3nTM246NdnLpuLpx&#10;9ZTgmO2/Mi/NZTTve5aeeo8QeS3SOphrSW5BG4rrh0KWzdnb23VKufykHEzia24tbV3XyjaiIMyw&#10;RpIx/ByKzmNP5geKBHwGr3ZzYPvPI6ds7sQt1popzc41hoyRsDkxioT4RCk+Jh/uW5QHY2iJ40Q2&#10;efTCxC2i7PcfK6PG/GyUf+q1lSmZI+hPisF0f8DSiUjl+cPzKaO4pm5Pvz4fDJqf7/KOU6Mpy+zt&#10;xYO3BSg7ed5rD4MMA8g2sCspYN1cwhe0OelLFmJDO6z0xTOdIMJiIthp+fFZ5N0xBsYriY+uttRZ&#10;Tt2UIOZlcg9k8mrGOX1ezMunPJ5NSKzybX2tM7H2xNfNj+xg/pF20dHqlZ7TvYsEKZsAc2AA/Aaj&#10;3Ye1Ls/UPusV4NN2sViR2g9h53CYkx2bfTwMlJkE4vrD1Dt0iuznm8aS8WbjP5OzIHiW1HnjlXWg&#10;mX9PbGrJ2n1g6mnVzmhWwZq5rLObRAg4Z22r8Xysp0qQQnEj+EXaTriMJPGFt6ewsb2k2oIFHqat&#10;hEc8VpvhJ+MnK8ZrTddXbHjVUiWyWl454a1A8uaRgV/1Vha++VP6F5wIxqOjKxMveUCKdPU5mwic&#10;PkluZqX/yhRzK6n4kYHVz035tYm5bIi8xl/8ssqwaEkn7kuK50j2KTua4OmyJTs8OjVsq4nXyN74&#10;h/Uumawhpi3vHlExb6JkYb6cUQ5+Pf2gHhP49oPs1eG5C7A08RXxOjRnQNB3GFyJhOujBDQkdcDK&#10;Z1ns8klrQ05ocgiS02qxeUjqQt69ye3LFYtTtqeIlp6YUuO0Kny8nUvgNsQ5sPmYuaUXISF2omqm&#10;PMtlu9EXw9R9DdrW7lmq5tu3YyfDb1ZftdHBVlGCHn2M4OIkgj22n9sUjqG1pXTWsbjuQvfJOUG0&#10;43Z3CO/K251WWOzr0J8d8q4ZuCEuis/2a4orfjTGwtJ1LJ/Ff6jg6+ApmRv5EEZX3cpkct9jFqIs&#10;gVinATWiCJRSmqYiLRRKyx6uzEIld6yLrzzQ7Avsb4ojd+ZbWvWgWYgoYPZuCcHYWG1zKfXVGsFQ&#10;pSOopeUsBjV8ct3tpw/f3xxcBMMTOutjF0qMPWNUI+4fKNmuhSheeLiFuoyRR9F/ijvrJASfiQG8&#10;1+hCLs7W2L5WJqaZ0DrPKYaJz86VV7z4LAMcXP8xTtSHXD/nf+eziBZyPL4CN1C9ojt59t60o2Pp&#10;caJM35duUVYjlu6mVIvzkhx+i83XNRxPcjPl1jlBB7cfSUElDcaIA9Ukt+UNtX4rV7/baiOQnxcU&#10;CTLt6FEPBMxywDCLdXyUhP34xikQpgkBW9mXIeh9NhHXRTy2IlA65G8JrxA7XtjNgtH3nj1jtgOi&#10;k+8DfK5JjvBXeH06EDhjZ/JisQ2MCEV+WiVXL1rp3L6ImFo8WWWbhCUlA+f4Wbc6R2plRCqgL63B&#10;e5M0PVBZTXo9nKxQWAmrdh2NshEhZELSz4fcp4CbPkDG3G4tmG571w8q94YQMhXLfIkoB072P0nE&#10;kHO0XUYh/QOlhMsBbJnlqm8/xJVeaG9NQ27I69zZ7rYriBaWOuLee3Kx28ivQL9qR7CXaztHECOw&#10;yeUb1BG0dgCml/oVoTl5KDMPYVFqbNpP8yNnzjkQz1RavbaULwmZ6E9MRSI3HPSYWDkbc4/KGcen&#10;bcy1lfNVQXvv/htwuNdgQnJQUKNPK6H30EnoILQ82xsHTGGu66szuIfOHTRbd2Kawd+drGHUfCfG&#10;wU9SiC0DCMnr9TGO2OK0EtDjaqa5irX6DhMJRZ71orH3uILHbXVHWhEKKqTRoVTIF9EFI5mPKWv9&#10;siRFtN7wF1+nQbL8HHC5GoKEWiUUw0L4z4HhE+XdXYQo5ZvmE+uIZWQzvj6dWE56wJ4KjTGiEIia&#10;/R8HFKW3ipfi+q1Iyd3JT5z/aMsa6bpBhpjYk7z88dDZBZ5RT8LzzZRVaMDyowHLgDIfaI7TgWKs&#10;CZh9iVVGDu2/0XRIk4fbkctebe2FK1802GrnUxKzRcBdDEU07dsVyfIAnasPmi1Giag2Mn5cxO97&#10;ZMhp9uvzNOabKqeUyzcLjvsZ6j4lLej5lBcIGil6NPhOIGilNXG9YiihhHVRRhjap8L9rKiKYlAp&#10;nYPbWakvuStTTpIhhuZjjq62m02nZyqsiMX5Dld3muh6T6Tlxo7J+/AstF715LRrdTUdFC+E8FSz&#10;YEouL4QuSlwgeCusp0oUS105P8lZx/fzZYY/JTEot/r4m3a/NbwmSmOCtFDKfEz3yl1KV3DBpQhu&#10;zb71JVhAy5o+OA0e7JXBJwQm4tNczE16ht3W3abIbFXErp2BS64jvURjHaay5eoFBmna2bC4VNL3&#10;qNKdBSPiupx1b0/r7k/73AyJHU/YA/GeyCGIQK/5sAz/GTzZOzHjPOhyuEvlzbViTNr9rMSFiRoy&#10;2455o/Yf119d9QQwtJLReakT7kNTeN2Ic6SpPbiPSYQYa9A0GF3BVIDVJbJeRgkXNkCqnRajILC4&#10;xOkphKIz5lgRK9J/Pn2nAz/HiI+BJiqbpVqsElcnxrOLYqzoeM7mF0u/c80UcVLEzsDm+g1KjVG5&#10;bBX9LUE40xHKatuy3qtc/6b6GlFGIwfbI6jHOLe4V45fRw08m7tiNVwEkKSMp5Eh+Lvma5R0gepr&#10;qp/ly3GbQdzbSQ02L1xKKPCnavx0cK0cdvGURNziRI12l0p1bRcCDoH4/pwWdIWlpBSwHvF44XrU&#10;L8bN9PTY+zX5rQzhAr9eG0cL30fq2qfdUC2p9zWXrn2BLXoWXzF2uIXvBAfMCG4ojPGj7Lz9CQPF&#10;ejCWr5+/t4ilnPx3kyibT/ZGP8+ww3uBjq313dlZEkYYZDV+Q/bUjVl1EZPIbKyB+PiDP1cLCRhX&#10;so5XBQle6T2WW7tceVOJMlZGbCdWKunIbNoNydMQ4BA6yrlirj8ECT1OwLlyqg0F78DviioS8uuT&#10;MfXPREuK1IKBSLP+vWwPPHb0Hu6pm4vOVWPzCfVUuY66D6M1Nraw9xShqsP9QIt7R78mrm0Z46bn&#10;YNosTyZcHLRDKl5HQDQTyeNXqma+bIR9XmvwDP5FTCZIDBUJjIDqeNoEZ5P6lC4Ne4XphGlIhBnd&#10;V9wkItMn0i8PyjSPrScSZ+qTXavVgtjZjwiQf9AZnsUhhA8n5qaYnptmdHxtLTFvNQCdtljIV7Ea&#10;EKr9OaWGI8fP+Y5a7ZANA3yWDU+jeAfYywOMUjXnrq6IiCVKRtdufzcOMqv8V+6hTzB9Q+5J3/Ym&#10;HT+c1yfcEMNE+LPNPJw7QbYMomKUW5xupUIp0alhcPtmQECd4+E82vCeiRUb5JXG3AEO2l7LeE5E&#10;YdIEKric4pkXnQiyhRBwejXmFCh1odN0HYETX+hnKs01xfmVPw0e6yK0E4vs8mPU6pRaMWlOhAG8&#10;MDTrT1AMYG1vydQUsSY84/SXKuYnLTKX4sR0nTrw2gHFknb5EQKtXFBB+EbFRpObY5Z0sa+rVvrw&#10;twLuLFiOu65lN0MgvhuGqfMsM8eAhSoxng4FFiS4WrC34nn/uVwK2KXPbgK5SBmvWtRcMRJcWPL+&#10;Ysstxv1lscZQr0XHsKJqWzqauduxz4j/3xGxiHa7D/1x7C0fGyyTIwJ7T8tm28vbjT+aGk3qSHDv&#10;scKVSp7BgHeimUYA7OLRpmUgeVT+2AcYWnyo4S12otBT9AIBvzFr0UGeHnbv69i4vTH6NtCFMcRS&#10;fWEAkurVz+mLECtIU/rWNByfJhn4wGXVZCjd6n9x9dVBcWzb14MHDYFgwZIQIDhBAgTCEDQwSCDA&#10;4O4eXAKDhBAI7u7u7jAQLDC46yDB3Qed+Xjv3vu+33vVVf1H16nqqtO799my1trj7/eA35C2+ZCA&#10;TXF6xOQfSQ3UYCHELaxkwfwIavcblW/n7nk1ogSHZh0tB5KmLxn/OjOsvK34IvdQJ1A656rIiLx+&#10;Dkt4ev6vL2EKhz6k14aQhLl/OAnBWL8wVjJLR/CW0a2rl9pzz7r7puyuijIWoRzuHDTMQVqzNLE5&#10;W4xbMwctah+YRcz6P9PVXUkpaSNDm0gyEJOmI0BF3Zh8AQ+9LbC9H4/XHLfpfjF7QMf3E66tg6uE&#10;M9f23da0CkH7LdjIwnX1mWu6I1zRC82c38psGU2DA8IY9LH7LXDV3ZBJpRvV7tRjrqh93TShjly2&#10;ZIOel8fpe88M2Leab7gp6p8EIIrzcv15lbk0rFisvF5sDz0+jIqIEEDKSnvrBnjGn2xRH8ZSjaUI&#10;HJVyQPL6/GJsL+yQNoj9s/RaeTnBU1/D66I+P1Mntxi4x7pf1zj/jZrHoWyNkbwCYaP5WelXyAvg&#10;RhOcYeEqNyQt1Tht+uPIQNc1v97IbtdNJSRgBAcW7oOhGFd7g6CAzAp/Li3XUr9ayJkUoJWhzy+/&#10;nNGOncjx2fLUc3E8rEBOgUXZU4/306/3fQ6J86agZ5vVPMtLvKeXQAN6l4iSd5D4mHaP27P7ve+b&#10;Qn8ny3xsxM8AW6/qP1NsF60upw6+rs+wx1u2IotUFm66dLF7UgqzT2z8kzUXlbUIUtR48TjpiRus&#10;bQLaLqubLwzloOGNPZGgfQF9QAuJdAUjEw7hpeSGngNjPyEnBW3arnHrpJftJTglanudaT3Xxqap&#10;atLCBzK2PYXzG3mXiYXJK7YNk3XNU4tOZMD4knzMDldKEQoCGKW9rVUtHU18Xv5+UIiMLhh/BnuE&#10;wuR0ZOvwbsvJtf1uMQ3lfDickNZyFuvk1n68qDsCNJ9xEm3cmztadlnTbGlN2jY0mbOaAZSkvLBd&#10;aN37vrys1sIW/a1nmDaafa93z2653UPGdnuGtJWzta18AupnHi7KdwUHlyPb7L1ksfvzzCNEDExu&#10;3TUjMGDqe52kqo8HFHEd6b783h41UJQR/ik9Fbd0qKcnkj3cVXbqIgtHWlJaRXgb/V6N4SXbmaag&#10;gZaqq408r2kxd5GBMfYepudBDiwMO7t2LuaR1zCqh1zmISS6OREGH8Qf8bwtpYpFXGRRB/UVsLqJ&#10;CH7eOneAz5/ZL9wcrYlCUNNmXnxIt+cxyKmeefvBBfrkuPYYxCJQ5EspPGOj6ZzwtgGIEhU4/Kjy&#10;D6ilBj2/Ctn87+aL7vt225kExfb9h8GrS+9um+8v9eOpWRIZhJw+iet7kdeGvFaNLRQFBUkOWU2X&#10;tck+elYnOvZZeqjqyzvN2eIvL6lcRKz6hfTT6J7xYeOz5qqQxh+wDBT7WbWCCfEXwI9KWr6orrt2&#10;koHopvdDheruB8H0D0PsWR/0oqJ+kpqebuH256qWDsJvmJs6tMok8g89c3ES09S3p9LTfn6bel1l&#10;o9KQFFJ191smpUatxELt58YavIjj8QG/dNDSfQokzpt69bf24Z72v8tXNfpN9uvtarjLbifqNw0/&#10;bxDeb5ah5mfIg33oSBCds2WpAHvw30in5+VibQBBgeSRfoflTFoH2f2UBHywqaBg4yOq75MppNgy&#10;RXIrMgeB+OQy/UwxfEqC7lfZ9IdpyXV4Hk3NapwB0wHZVqMaCtLqnQ6Kz8qw/UpIbIupmdRgZDl8&#10;wuqUEBiI6DqvrfbiTVD4q/71AWihvFlBCK/bopHqwI3rIH7CWR1XVNlSglWnuCZJfAJegHHQ3ZAY&#10;vz5HHNtn+IOKr8I4/3lFqnsrZA/1ZOU+pT/DTHhC7/5WHpC6JCQx/NdpY/FQ/r1CBs/QfV2pvov2&#10;W/woKqCjjcnGjCCLttY92AYzUXterSNFLgtWsYurjP7UI0ZDohaLpTYFfKpMj7pLF8nm2ikqwyFx&#10;/iFeByDXqYcqFR6miQsbFRYddVn7+s6tTQq3KzlZ30DP9dRPpyHTau+Kqs+9DoTGR+5C+slJjahy&#10;K1mmoJnDS2s3+OK88W489JK4UvU3vIj1HXejOzSAtfd4OxOzI27X2cMVsd6GsOGlCBuDikui3tm/&#10;gT/UT6fow6QhHQtIgTldPz1vlOjdD32XWN6/EfCZCEx09JVb19ZT3wAwIQc9lUZ0DfZ6/KvdaA2J&#10;QxkSkntPUWmZ4G9pEu+uGRIkY9hkzmTsVNnecsw6T1oGJdXdl7NM8dZMQe04DxOLtnfWovuLpQKD&#10;jigEYgYOHpO7yce7ME0VCwkpsxbCXI3ZtZgocBLkNrczm6uiCRTABQO8wpd31yOPQ8u0FFG75VmQ&#10;JeZ6ogAP1Cly48jpQMlrm/6aACUKPEkEnsO3CP6WCxCTwcX813QhgVAlIMThInt1I4AEMLKEbemD&#10;rIFgNl42zdX12nSNGXh/jAZolIUsomk7MCaXaa9c9D8sE5isiax4b1HjKx5G1RIDI9EjEQcPfO4p&#10;wqkv1XFJapVGSQO/bC+/U2+FvBdsheh28kIyplx4FO68w5EzwbF/Bx+j38TgGqfzv9b8ssJ+mhWY&#10;paME3OBuqIAuBlCDEt27527hccKN853l3eCbgpuIZOMSco1xJ9spCV00a31yYUShHIG6V1kn6e20&#10;aBipsFBLBmbtWy07ZTkCUE78N/WGmzRIIdMVPVJabX3c8Pbs05KM7QdLc1PL2+BoF7u9vQHNphl1&#10;aDTuXB2ykGOplbtNtZqP3xvV5jVd2gxe3Na/eehh+CycIsvOEJHQkXTgTNn17WI3cJ3mn7biGJa/&#10;jO/GlVeBol6zo4PzTmRyYMkhmUkylqa3bEVgqc9DnU5LEH0uk/Wwaui6CuNo9EMQwWXx0WlO2XPa&#10;Nozs3NhE9Z6G4c1mVaX2r59a3m/SQYvVOBOOoE4jWXs+K+sfUNgDEw9Wl9PKaJy3ek/9k012Ld0D&#10;xfRh5R82WSHXw+EGM4TMuY6fqnX9lMHZmI5SL2IFqm1bowadY6p5hqB7PBGYJOFvlVmPWiE3v8OA&#10;53ypyINIXr+HW/jvwmfn9tKVtNG20vcLL8pynv31Vc7TH7yMRsNledvIlNIpA9aDAlywjb1ZFjmB&#10;9obWb1av1C0WI7WNty33rWQMugrgItVTJ90/Fv3DGAlfG4jo7heQvD+RthB6E02MGwHQ0uVWmimq&#10;Huoy+VcH3y+d9Bi7Y8R9cxmhQ21J/H8Arv9+Of4Rhoj3yYfIvx3+fwCwD5wQfGnfIyB0MiYs97+R&#10;JQ9rTNqzybr/Nqn/gDOc/QEMHWmj+JNof2cXf6Xa2+x+DyJgPGV4aQ9zFN1s2tQcQW+UdAWYt36o&#10;MQL+/1T0v/PyzAjMVxrvD68K8sdX4qyJ3B6UoU4nyZwcwzWU8sVkvr38bzH5B1W7fwHuK7S8JN26&#10;Pnn9TzcZTvLokS+jqwtd25SG1v+CEKDonQwd/xrjTk+wfnlU9AH2X+BWPzjJjzdY80D2RYcIYR+m&#10;+MMy3qDp/96jpVfP2cykCH0Zv148xve6bJxwJsVw+R8yybYlWrAP9OICP+BBa9ECLK6Dk7XqXpEB&#10;S5IsM/6Tfpn75X/2MO11Zo5+kWabte97MrdeL5fXMHd7Zld2l/+h5jvgCo5VLPo3wp9uV0pVGukO&#10;lfAaXiXwEv/Xvotl9qAfbjec8HcoEpRmbAeFmy15OVPfeWktvv2/gwT/bSVi+O7Z+klYtnTn4Qml&#10;1M3MaJGW9Nb9EPY0EJwb/5R+Am46YEal9lk6uaSagXmEA3RvNDzg45JpSG8pd6MlasYC5lQ9O9UW&#10;Al+qlnJnVrvWRyurjKj51FUr1GSffjZNUSlk0QQ7SudZUXlMlD7DUGl9lQA+nXJsUuF2zFceUst7&#10;F12pwzk8+LTgUKfFqOcaV+x/mEPbDH7al4rOIOuhsAqPQ59bW+16o7nZ0VkxH7Fd3eJZ5bz5zRyt&#10;e1Cn4orXVOyx8i8wLV7J6Az3d2zsi6NT/5sKzEJWpjSQCRUpb8y7EzF4sKX1E+fMpdGV0cPxw8wE&#10;55264l2WpV1wsLOLqXyJKudmmf8+R5IUGWo6Ggwzy9NhnVlzwPVl21izKarmbTA97beegbJUPtv/&#10;bxg/sQP+/l0/VCntNskRXggHl2KZ1CVsGUnS5mHZXWR3XA0aNgl1FocCgDeV4yE9bOqcek1GYyFS&#10;AT83rUqjNdQkwmaKfceLk9WRqAYELSBa1RQZ906+r7+Gt0aI64vm6S6JYjZz4jHX6tNXr+nwKImP&#10;CCq3DddWCH6z+O8X+eIM0EaTK+poGKJ98DM+q/7i6ri9k6RIhoIete0mpx8+XEtJcw4X9fkNu1Ml&#10;FO3gJTUo4tafxZ+NUR53+mnhNKAH1gTGFmQE8Qbbk7FjBX7oIpnuDn/B2iiNjvPT6LmNlCwf/9JT&#10;yTtZX1i2SXCz5O9Yq+jCF5Nsa6xWc1FJVpF8Reigj0my+LrZ+FcZfpsK51Gecm1mqZWWGvmshc/T&#10;ih6JEuAf03m99ksNzUtm4uQZNV431lebkldB1IKpJiAiPoYt4EYSB8YVuY44XzY0MHo5pg7uXw9W&#10;UKmYl6Inccg4BAkAxJ1pGhPFuPFJNukLbvQfcW3+xLHqUfxNz15MXiFLtki8cxZQd++8tMFKYR+T&#10;Xw3hkzKQMwua8jxOdKwUmmc/oOfdDyP/6LcLeOd4K3JXk0+dJ56aatbLG+hMdODogljHGkN560pV&#10;pKI/NEd/9f2hiTB5yhxC7kuZmRgmVjtu1kt19WhEnpB3judBxI3HAi95MF5R1z+at6/xaoI9TsJI&#10;j54JQwHtJBsl1t4MmMUnn+Vzpv2oC6O0kh46DxHGSZCSQAly+rUEMn9Cl+5lNvH86jP+jSut0vPL&#10;FSO+fkAXG1V+kbkzDLwXMdqxeP2+NZ9CnSlns6Gtjzn/ErOk1TQoOEhqjidIB429hM7Rm3PJUIH3&#10;+J4Mg3BC26mug6hGubnry98b6HcfLYZwEpAD3jxWzaovYToPboq3tVvbDmNeGOa/fSYWoRhO4rRj&#10;pMfHNSHkbOXkHP+hLtnXAxAbyPDi1S53xyc/vS+OBupd7KPQ17tx71kx8kr5ibx6apOy4dyTA1oG&#10;1/tAgMyKzjnt1qMuHgfQx5RkRvLErskoxXWiAeyu0m9LTmaENtQnWqyUWtyjb/20n0tIy5/5WOVb&#10;AQ6yya2i5reW8ogAZ8mUUY9KYU2G2BOEmfp3O/lEGIZi+gToVO/qQ9NlKf06j+G5IPSjmRmDDK63&#10;gYXgUQr2MPc+lZgOsPX5DEMc5139vtPtYSApB9qUnFV8vubJUlvyPNM38pYz4bGXopkXYenLdMZ+&#10;TaZx+2c1QWJvRwHaUTRCufR2pWHhosJzAQ7JKfvfiSpupJ6UzD1jgn1kDvxunGI+Amzt3Qrv/ccG&#10;maTRbbm+Ft20B31KmI9/cUMi12DM2H5HKD7uMZVRWGe8AuyqzNQcTFSWpfnwK3dS/hWnsa8MmgFM&#10;TtMSPTI/brhDJ15PhfLpWzWDj2sOO2mBL3SwnTWVn9vWs5H8AeUpf3ucwJeJaxsNd3b91ij50lmu&#10;vSqz1sZaY2GI+ARGZaRdlHzhCzbDpcKolkQ7hu0nXvgXmorXi91GZptGS7B7VqwljzoTMVJ966UW&#10;/MFvlWJo+vv7Jy4QDWAPGwNWbJnLX6O0Q7HMfKnHJGSNRepk31gXmyD2ekW3KlvzknWHvS1FjlcU&#10;yPBR9MZEn6o5q3MpYGWExvVVJROdKx9+u12zyGwM5WJ7fbFlkTB0A4odpB6cer1Ud93zqUt8buuB&#10;CJwY8JrM92j02TUqC84aLTSbYJeMSkdJGLsG7f7zF5OBDI60USIHwy15YnxVbGXMSR425ckJhOxC&#10;YXJa3W8FTYRp8BTF0Isnfmyvb0cxqGNTamKbf1QwxgTcltztqL6zzacqZ9Sa8Y2uXGIUT3TJ/6KS&#10;bV9EV0GIScjYmmM7UxMVX5bFfcxPdXPKifGNZ8n0hqFjkNbgzXBcKzfvhIHjsI3ErI1+oRumqe2+&#10;9Vmvzm0yhs60JSeLiTKUgHTwnTBhikG1lJl5PzFlWlD/m6gVyTt0yTe0Nm+ZDNy0yJ7nguqh7xy4&#10;PXuwQSjj/o5JBYxdPUu2J/rP8TMi//xkNuBZZO1l8HPodtvcGWJRxjwMVHkHja20U497mTN2jyHn&#10;n6HCj7D1FDlNO62+Az/aJEzqfIrTcXineP1K3ijA4wwEaLSMelpM1n2jXPYr84VbWXGrdxcmgupS&#10;+HMcUQu/EJOgVLXRgW1YTYJSHOWS63/coUGCb1HBFNyt+6qlWmg7ZhzerGWpXjJfmwm5GcsXnCex&#10;KgZwC30fNySF7czQnMNMZVVrLDFWepN7WXsyeMYDJN7YsYWC1f0DXgd5w0K01hoW4OVqOJgVnOyC&#10;UsTFoVuoSp+Giy0P0DSNADUN15sGSULee1MitZqnZRhnthRquZmD8v5NzXwiRl8m5Wd4GEx/1WA3&#10;za8ppn4QBgGqCIS7NBI7BOUc81M7zXxoozq2sSU6Qks2HZLO0/urE0uMMY6zadTwumEiBmM4hE8h&#10;+/QjJDxGnhok5/ayVVK3HnuyIRuPTcxSVXMIrbxm3Myjc61E52RJ1JQ8QTG1tj4XlSSKiP708PBP&#10;ECu/XW0bvA3CsxBXeySOtuOZwPur5LUKCpP8bQ1OXUcP2hCR2uLHGU23UhU/VW/RIm941Xk+XKJZ&#10;vl7hbcTHi1pquIRt4F0MkwwhlW8cmxRpu7eYraj2Vyhfet9zW3I3g3mJAK5biJXEVNxtKfjdPECw&#10;lRtqRQFQ8q18bEJGAxAYFLkQc/1lu/CPpyB6hvvKFSn7A3VQWANf8PylklckRBtyed5tlPZ+c/jA&#10;pUXgcvid3UxqDA2jwW5d1/l8JTvsxrHXRZzEN9UuRCPFvHEk3yKNzKEFQxNAU4yndn3/3PdzUSze&#10;0e/F2PhIpgOAWLrRDwGEDbGKrrh3QOUKn+HI5apLRVvdZ433ticZe3G9pG0svL+EKz6KCz4/PxP7&#10;RPOEtzlpN6Cdj7hE/CphY35SoAFFq5lmrthAc6s3z1AwsW6fnGawJfhp2H+/tFswS9GccmHQOQfN&#10;F83Oln0wUV8c+bu7UlBXHpAUyXVX9Zz60TORq0orRskxryC+1sYfhIhZXsmc6LUQMG93bT71mFDW&#10;JlZNDl2JOUhbqaDhix/03l7C6rsQenJt7nbaRFldAp1puQUBH3Mdf9TqlmJFMQ/J/VJACt2PS4K0&#10;PI+CBDuRtJChJNpzT9WRE/zU6AQaRrb445KL3vH8Y/yKtpb7MX0wPxSMG19ktX4a8oYbp0P3i7fF&#10;7zU+rkyuvravCt8LeENb7Jo24rMxNJscN8oa4M1GG6O5/e6ObKKDXw3mQOQ5aJXC0BivxwqGBx5n&#10;wkyAYdei28fmVT0qZgox98432u7F110o3g85QiLBc7gkitdWOgAdPWk73L8iERoVkh/TPaw7Rwb6&#10;LnpvQOA/wunajRqeKMKMaPSsXLse/iyluuYJdfDA/rBGr8NNISGXBryjN/4PIQv1aT0mQBqD1N/v&#10;DMCtZi0clv3CRFiM4Li/j+2D/ujeRXFyssrn5qIob3acTk3jZWrSLnPmZqw6kEUa86CIrPt9BK19&#10;Q1sdWMtlMNgrEExOWyTAYclPVgE0UZthxPYitUY5Zq90I+rQyoesotR5P/EwvnRsgnEdZiYX6r/i&#10;aTHt5vxZ1a2xTVO1cCt02OgezsFPXevEYVN9adqYGpsRPLuRSCmI1zxMg6i2cQzGsh8NJfwubDEx&#10;TpL8tpS6PeI6qGKgmYUNEvQ7Pcu0ACufyzKcPdQZfy3+PVVFae7bI8W766H2duwJm2RIcjUirF31&#10;5Tt1XQSk/nanICNcuqhjZWWFQZirb7jPrMLRcRiIumM7smQfI4uYq5P3WfNi/mb+SuVkx2noWmb/&#10;fMS9YcTd8jaZY4w/aqPoMCMIYdP+ETFEVUIy8mS8FEtBsMXaeoaDQt6a6JE5O8EGuShiNatTdymF&#10;vvG9yFZXugXaCK/rFmdT6uxRkPrFH1434FHIR/4isYYLawkWI2+nrArGAa6vtFHNqfyk7So8p/3u&#10;PmgAylnKhnEvOyETccctvNXjs5egHGOA4OXhfAefip/rVsPd44EstZfC0JaGSLxammcTaiozpFtP&#10;s3WQt0N8P06rvpwFgem1og3oOJmACk0oG01ySoz9YjEl5Hozx1+hq4HcK+Iy6sLctM725FajKg6I&#10;4HWo5ZbPjVFHaegDg/exybf00Km06vnPZhQEVobNhbh99W10T4dmqMNhJAk6HLPqRPVRL2BVQ/pO&#10;yau73U3E3Ig8YAVwWBszqdUfjelcZmi2uIeofhirg5mu4gGdmCEjm/tZllACADBbfD2l4PuLqx8F&#10;n4FnM2O+4RzUY/qmFUiB9DqLP9c/7/XKn8JisKdpa2V9JxPK92jWwLHFsA5h3xIRVdy/HvIEev64&#10;M0rytYn1d8n04sQMM9HXSuEslDwiISvGTwJWZ5KgJB64strFRE56oBncF15koCjGiKBHVuvmzpif&#10;qhn6IqvzzDxMP2TxfMdZjaUkkJZZEQhe1XXEGmL3pVqFDaU9wcO9wCfWlBt5nZ9LaC39a7SVIjB0&#10;rzYrSlCe8ZCkArJdir+bQsFPdFHsXbfzXtxFqSVedpvuXKDMVfQi+6VUm0pOvgeLhmMVny0ijgt6&#10;V/28tfOtHFjHT2LVDyeVIvwP1urVBizBbbgVakEYXaigJNpsJatUx/xax9PFAEnT9Sdw8jNLVtuy&#10;+/XUe9TFJZRlxma73UMaekIF4lSU9Ioghtw1SWWg+jfD9GvmlijqdxpsswBju2z2ZW1hodlK951w&#10;hbeAclWpu3HYDuxshfUmf+OQguiVloJipaurhQTTEvUopEFhLimgpm6Z4EusdmJ1Z1tjg6MwWU8H&#10;pJ3/Cq5NymhWs10UgJPQ/lXb4lrgMb9NBoYvs5dPn3BN610nL/R2GoXxVW3jgTlkTuEax4JfVemF&#10;VXTNMKL4ezT/UcJ4Gt+L+/fbrKuARp/8Pcy9zJRnDRJ/5UuzAriqM09Y1N723EjP2fe6lScJmF+N&#10;a5cXMNNhdHyZ2pXVTpOtEf5A6S7G0KVaOIqOgdJdLukXu9APOLMhTsbxtaVdKn3MHq5R09jwGsA5&#10;pu05SjrSL6rJl6kcMip/lhjwSNyIiiEws9EKu3Hm28xuaJEVk8UnWtXK70Pjw8MWHMfoacG4P/Yo&#10;g/ECvCbdPblf7Jfb8+WtGny6lJLqYX6tdzqWGop/clCWpPixizvzTJ765T16i5Xb1+1yILz2sKmi&#10;tfmGraK03XJpN0Wv97LtMZyFgAkCOZgosdfx2nmT8KgoNHJQI/j8DxgYEEZvdHt4vQw532XOaDrJ&#10;kwGeDV4wL/uCSlWfXS8LHd0qeR8GLoyg/IiV9BzPe1D3c1t0qMVkUEQTwfTIdihBxITYQq3s02RK&#10;WRVJzVgTWZWrqG/eUUgZToWwPky7AvCb7IALVJ7QJ4PCQTaWuiHgwB5+fwR8uT6Pq8awoP4CYb1G&#10;3ZDUtXMuxlMmW3YEpF0HM70hkNjMvgDcV1NtjCb4ciK1u1XsiLh8f0mxnRRrc1228+a0tJxJZAwN&#10;ap/PlAU3TCNKiolluE2HElssLkPmUxBIlXCdSpldD3Hxxg0jBvH7bz6oJr3KcRhd9DIi9vE2Ivgs&#10;Vj+jU9CbjfD8JwpqfNcv2W3CpqvO87rjyZEE9NnvBfoSjCYBgU/cgRlm2wmM+UwdHP0yEKNyPQPL&#10;oWT+RuiJbN7O6Z1t6V12YJq8Mnm+AUYjxwLeUvztEhVf7EK8k4YsTu+CZ7B+SX+iPrvDcdn5t800&#10;2qNMVq4RU+0sgwJHPVZ68Z3onK0EDuDqC75pdQcB7qO7B53Wc4HT4Zh3o5I2jHa/JDYm4X3D7zt0&#10;aT1y4yFM6qcWDrB/0voOtFixwJHYRTots/ltTTc4EIlx7f69gQVvgoFgT1x/YPendoUepTxhzqOT&#10;8I4OAzp9XBrv6vY+gXjRsteXusuPlvTb/RowRTrJb8Ux7kTJ7H5vpTgN9K/qZT2aix7jmFvyP8bE&#10;Hr7RqAfPCqGx7XiSfNTgV5Vkz7doDkUynuO/jNOx2MlcFp1vstVeSHd7ew6sZnRHZawpAduRFwIx&#10;KW9fNdyKZDnYK7SVXmFFJAC4i2l2yW4WisNyOzO5vFUoOrqSPa0VnniN2druKfhK6mC3zjRi/piR&#10;K0Q5Twu0hjSUmQcRgzSqupfoW9x2Skn9fVS6e7Y8YKJfL1hmtHBjB2sltaKuDy9Rdc1rFJy3kFnI&#10;FQR5v0pxhFHISMVtaiWmjZ5WHfxe4znseVCVRKTGLxy+cqFo/1gbeKTZZHfT+ScdnMH8hCaeYzf4&#10;GwyQksVNBepj0BYOQmuHFthkfFyl30vfAmxbVcBVLPjciHXnZ/lB9yCz8b1xRzs+Z6PBedhHykRG&#10;8yCifaMe1uBcuFCdV9+e08j+z+EdOuLp9jHk8TwSB1VgKyOzSH8aYpZvqtfoMhOIkU4HcShJP6Qu&#10;YYbeq2pUrgDDvn56D/FDP6cG4bMsEq8eF7mdL933ByIqgFv05aVI0/18eRsnzdXMDgkoXXcvaPMw&#10;YgptsVbkaWSbf7ZyKMerfLKVwsmFYuL6OQEYMC1P5w3PLyAkx16m6o4n6TIhCZLHbOq1Q97cD1PX&#10;k02SY+0vC8InBPtpcz6gsvDX738pdt5x6ssSoK7MPMY3n77coN5sKN1ODV5hZHbRG3DN/4Xucdai&#10;H8S9z9XR0UR2eL/UNPz9blFiX5jRwwdueBh4pxo8fyqtnC1eUKx8b2JAFhlnz/C+f1MwSTFJ5Kuw&#10;OtIn2A3FxYngK10PXon/TyUlQBzd/3imJUE45eyH2HBhn9QwF6T4rMx4WHO1pAhrqj82I/DD0K58&#10;Iu2bPxuPY5otttQMQwAENxRW9c3cJlcNN2bpK2Fk3shz73K0axpQzDyPRASGQGQVM9rvsYWOsLAp&#10;t4vjMlSvdGpPQUxADQAbkwIQiEtPur3Ctk1DPM+lOugY7VCdVMmDzuAjlalP/jxhVS9xRNyD0v0q&#10;h4OjAbx8NXKx/LVxM74PI0Nnp+VOn3r46+ksQ8NO8suLKb7+VOTF1Q9zuvk/B7SjjMBn+QlKp0eD&#10;AhIVRNFsK/TI0xJzXeHbfeutwmdF5Kj9KHv8YHntGdd9AelkgFuZ+1q30CsE87Toox9eQ1QZGQu1&#10;xIH03pdwp4qk+02mcTxRj1VL9XdhHNsMHdyLC2fH/4+rs2yKA1q69eCuQQYP7u4El2CDBHe34O4M&#10;DO4ECJKgQYMFEtzdYYDg7u7OoDe33nPeunU/7D+wd1ft1Ws9Xe3EifT8Iyq346m79HwAqLJIkC+B&#10;AcXnil1xNv8p2d7VU8c5zdF6qbC8ZINPzWQoJPy4t8YU8ccKtJ2ZRWcNMg56IL4ksQ0QG5y9q163&#10;Kro9KuykyPVrbyhUO1zEXDxmphV5A3pdsCufMhnM+poqx+rwmK5y+WyXGCf3v8i0pKsvt24dv96d&#10;qVE9j3autZ7dJ3WI82X2DNHkymWtLRQL3NtfVlne7hwwrDSQOB4Qak1BwL9ZPBYnGp8P3mFAwI03&#10;pLqUsJMW+TsjvgvKIF/dz5snvfoc6GzDkm7w3Vm/E4iwdU02viW6hw89mFiEKCtf7RqGLqgPLLrd&#10;eXi48/pFeAqMbm/q9IiLw/ZO9omYDAaYu3yySbMpsJfRr3MiTzBqra8MdhIStf3A9aEhe76CCqUi&#10;y55TiQmzxUrXU+Y408+6Jy7zdOOcecwBbMKN8HlG4rdtY0N1NudRbWg5P5lLoFYuafipWYYlN20E&#10;a1GWq5CI+14hZ5zSibQTgrHz6BPmAkmozuNTTK1kpx9QaN89f3IOp9pbYGbs3i2nfZtgD8saJ46I&#10;tXK8DGUXTYL4TrQUXErmrVjanM0tErTt11VX+GjKxqgrTatC7npGXI3ha/H3Xd0YwhT7/xqyUbGI&#10;D+9sF704r9mp7m2oFJp7Pz0JTggdCumNpWyzzh6N6jnJ7OWCLVflHaOkNqmwU0iBlBkbU5K4x3NE&#10;Va/huHGHGl+OwCs5GYIPEZEHxmLN3zZ8YeYm4EXiWHykoXWtj6Duu7TcVS4yIvPeUVdOR28Sgnsl&#10;LP52nPpjUy0DFzHrxWJijk6rzZ7lO1nKlcUHCLXHzxGqv0E08Md6lHDQwtalHaigLebxZ+6QEFl1&#10;yoEK0R+OFrqapArGGwuMeW1qSvYWGrf+gUIEv6uzsrzbYrD5ZsdxLco4n18EJa+978+Crpq1pZWQ&#10;5vrLsLJMWu8hLvA/1gP3i2NmcH8h8dRG8mYTvW4I6+rIHws6Bt7+WF9V1Bmyy2YyUSJfg0cLU7fC&#10;gNMfyWjy1iiUIyqTC6DD8+6fjPg38N8HpNV24tYeEE03uSaqzMkyLLxGspaScQlQyvUCndIL+mU8&#10;BTI+9TDmsGhxRmLXD6bQTNugl4E1w5hvgd8H7RTyXFwiUtN9yvXog1LuA9v9ola4yOdRNJVM1U7q&#10;10X/HEbs675tJS93PoQx5vqOb18eUlq/CtwqTM1sfRg8QQvLrUOTlmi1pIJtpkl2HnvTVT8lsUsE&#10;Hq3Oe2MHFe0LqVmlM/IEbOnW4D4y9R6u4zGHoI2mmJNLuX0wtQhapHTrtH4ZdLPrm8JbdwvBlajk&#10;ivIZhfsLNTen95vOnH9s6mhR3afwzMja9hw47G1iybvpiYZEfpXrTOXrtEwoUFf309TZkrYtgEFf&#10;QW6frMRNhpO8yAhOTUw2lR4l1l4XduUnOK1FJPEkipsNzRH0O3zop09rnNvTiBxGL7uKnw43xvBF&#10;ettAEdtVRT1/tBMq+vHrdy+H26yoZ40aJJ70uqxDjP8bEdQkS0aohWZfGpSJq3mwBooPav2gcs5L&#10;tXnaQH3EWsOjvcOzH5R9W/pVIzKtfd2TKMXBr8gdqSdp9FqSp61NBPGi9blzDX6/kkToo2h93atf&#10;kEk86l/xZ6IAqClqU8lZ99MabalNnxJYPjTGEdcD98mPvDYS4tUXT30EsvxuxKBJ90+G0ZDPH3zT&#10;3q3KpSQsEcSddvr8h3C+SspaP44UfezU32NzrnTPKchzcyBvXE1UoDFYF2imhxlKErZZ3F91ko/+&#10;sljbER1pEdYuPekQ0Z7XkY3ZfjDJaEh97jL3Sh7VLQnsegiXO+9/XdJ9k1yrCVSyxIrIC3Jb3ZYe&#10;YuSTK9o7kGNVa35eh6KcwG78BC9jKn6V1EMeW4i6K6K9pH4IhPQQWWYDt4plK+byeYDjDtMddfnU&#10;XQ8Z5RuRnZL5PIcvKaVs6XSc1UUzDICzUeMfhFViFN/GzAZqK+QPE0fFuMskGBjxbUwzlqbxXNYX&#10;2y2TzIoQHWpokDN7jXPd708rt14Ov5KhqD70pL+ClKtKm6Wu0LhSE+O01zShhnereUG7tFRi/XU8&#10;XHev9u2NUrcAuKTZVIjs95t7lZJXdtRB1Qznp1eE+Tf7UZlg595NZUFcLp1y0nJStYtZSu7NCqNF&#10;6sRnCRH/YdT7UX3TlU6HOdetjL0aNjQjveCpbFFoTQ2m/GizleUmvTUrs2F+z1o6h05BWs8nkELc&#10;dvmO5LjL2YqwA1Wzhwi15pjcJzTOHNa6kf3iL2fQqkH9LZL5+BMXc1HDnZM9PfjrarvcqJ00Vojv&#10;JSLNDcYdcWdd45p9aw9LJCQmk12dZW19TXXl9im/TpSadoQ+ndGZD8Yv9SN+PL+1+T/ZVZc5DQSd&#10;iqQQDEsw5zdKiJZvJ3EPnM2qe32WynqqainO03JA04uxQnCs/awT/JeXtqBmsi4eaIPn9wW1mvTm&#10;YR9a7mvzHIe18IB9Tlnj7CyRfL5jZvslzQc9laiOyZwWNwsjjH64RhYBvYsNr0VThZBlkpk6tcFs&#10;wBH4x9wf8yeupXwGpsuRrGtxLI2sdOg66w0OaoyvgXJp2sEya3mjaaPvPGM6dnVmlnCQzeNIamSH&#10;992ZZFeKAx03i4G48kVMgVq+Cp/NzLi0YRBCjmSnZOm04d6UeeX0lbLODKvOU8vTcP3f+47H5YHH&#10;OVn3gzX5N7noB7ZOkFX1e1FYT3X/Y/4MLkGveDeOOLHFbOm8Zo6CS8cLjTgZmS1u4i2rRVeYWhac&#10;jcgEoifJrTJHdWYO/3TsnmMNAriMpb+mV7AbLd1UGDJu8c1W/COxUAN1DlF8uE1xgu/Th4Dgp4Rf&#10;pcFLL2Pt7cH+vhu3tpbBxmJtr2pbDfv9rhWoYYf4qHox6IGsIL/SWG0a/wOTxY7m9t9SzlXvvu/z&#10;5blfInU+T9XjPN+Ux3GKdKApIxQwWrTrCC7X/q4wuPo4cDRsGADnpugGV3+agDHhyPdbCqZPQup/&#10;iMzV85XTL9Q9X0qrnOFVEIDFxPJ9o9KFQ8TCFCsLDmoe1F+5Wu2EkG2LbCSbufsH3a/BXXfS7x9C&#10;xqWoL97gCFFaYje0sTdgXsZi6QIfMriAWW31PRZfY/2h6Ke9BNvlv/35F6+3mPhBFJg214Z8eDf9&#10;/kyfKazfzXtDFVHXxVI0XdOJs12rNkRlT8nTd6MwlPfKBHV9TdOAU00imuYeTxqYRLKoVSH3SHHs&#10;9K1Z/01NySnxzZIQB5GBBpOWYj05pmC190uL/CG+nQshEMty/nMINVjb3roqja+y6HOJijI92cfH&#10;mSr/pFzE57L3cJNXWNbXrpydIsQvV9kryix23RzSd6IMW6dHqIjhTZIhWwvRrjZ4XzcEWZjo0um1&#10;f4zQzsgO8fi+Z8DEKU+p4904/nk1bPLJUGcZPD7lREzV+tT0zfiD/3OrxucyHXwz4dFTx2/rzDNL&#10;wM8fs4zFAqKv0iojj06oce3S4EHLa61k/9YbyaBPBPsdJ0l2agSpx+M/yhWYKfi6pYR/4Gw9P3N4&#10;u34pBZNHYfFroU2ej5u+qdOQoGi9Pk1z1p5mX/7cW5qfwfob3iDD+TtTPTy6tnwShPHdYIj7C7Rc&#10;8kOoZzpD7Kkv7eFQAYkZiDBf+hM2VKLMHhozFSEoR7QCzH37XbJ7nhd06EUMfrk+f+kSVq9Lb1Oh&#10;xaBorrdeNqg/ElyXeuxWM/U9VMmNoiCnwSn9WNKgp8b3ZpH0ZaHJ8rHC5SbcarM8LvFpdZXqbQeF&#10;aMyu/EpR2ktrLoWClTR4zXLmjCTat/BCIdfYnWT1XcmfkIB09Z8DTRdkZ2AEMpcXCcFxm7ckxCsW&#10;EzXFH2ktRWMvo2whzL9VrSi+Xy+HB0BymfCbQPJAchYDG/jLAUQd/jlXFhI5Z0GGZmVNwX+ar4np&#10;0CDGVWmdMc3yqs1fSbPV2kW1VHKX4JIA6j43J2gLTMtfV/o4zh9OMa9pLcb4Ya+77apNxkR7Cl0e&#10;lMx6OCeeVlaDZsI2sTwnzq/XLff03HtmcvDfHA8lC3GhWlwQwHELGDpsEJyZaS0tZLU+U/l2qlhh&#10;WG9RQhi6x6scUz37PSiSEAXZRgEeqEdsEzWOvTpxk0iPLjwsRjctsDVVKnuM3WoYDc6pQFdbhKMD&#10;4mAKDpEa2N5U0/8GVoia4T8/2b8vQNOUhH0zN3P8Q6K+75fwmUQFNSp87yM1JEREpseVjd3/zV9L&#10;05Qp/z1HChUi5+eAd9qN3roVOkivGnjt5C9Lc6YFNpEvBF4NgnPmMFfpGhwUEcRONtl26Zl753sb&#10;cUwgcvD+2oQUp8HPj6fosFCi8HMwjJr7x1rg3Ej/uLygdqP49dy51EUkfN9X5zAMOykg8D3rUeF+&#10;jmwyhJ8HoaFdkpY4aDu+bfxJg9zi7D3ps++cLl+UxwycxURMATHSROCHNtdh69yL0HKIGMWl4Bys&#10;HZw3eFyFLpjrkUCwSjfvhMPu8Evc/e5vYSBG2+H+2ROJq2hlgjJXF7GJr3nA01mwBZoYjFB5YVNY&#10;KAL+zor4OIVUjw52E3moci9KLXpjNT/mr+aBFeiBMbk94Olz7lSxFrQIK6XXfdldCDfZrdLXq2MU&#10;M2yIS8cmM3fsTjjuDMSRWuc3Pdskmzy3bmyn+8e3ZGAyQLDMGhni4LLzHEU69DDpBvGbJvHqNDHk&#10;hRKbHTl43L6GCxu4Kulg37lzLtoebN1UuZ5EGLM4ulG1GG8R22qoJr/2W/37U8f2lP70zcTHoazt&#10;M3uf/RpxKf0dbmoRi9Gqu/Vrbd+wbsy4e8befXShs55tFLxizjl6dgVQmAzMZboZzfoVHrMb7Va5&#10;uZPzf6XdesZf9vT2NkdIwVevT2HmWtrexvm+HlEo25uJPf+N15oQ3TXQGPWafbs1G618Xx7P4me/&#10;/fGf3kFRllcx4b4YFzfR3zI9GqMeVeLGB4oURnrtsW3vZk58kXUsKciMteqRzGheiF/PnPXesymH&#10;CgzwJjl82D8SvQ7K4rChzPa1COSQb9gQZ44ykonjceIKduo4OjnEQG6XEnJDJowfat95/lYZTMLh&#10;6PymIfui8JHwOOjFawpEo13bqLzU0aGLve4+PozDmbsH0Xa1rMJFxO7/UMVg9LagWI2Jw1pLUKaK&#10;/5KYRSO1mOP7et1HlXtdplNBSO0dvv9q/Q57ov3P7HdN2rEyhkcvecdbQaYzDu4WiZciPhxYfY/6&#10;3lGEbvCNmO7OyKbPxLrP+rUP2vfLmXsBmre24Pe0m2mmBl5XbrYu6/WvLQESHNBfeN97HCtpwckK&#10;5+Sj2DXDAt2eMkyo3KG+gwy+TsaCmKvhxzYy/Jjjk9rGFDoJ4cxyHNdZedAbRiv0Sz4b9BzK+Kog&#10;8Y7X/hZCqkp912w63W+u/gwYazUrkwf6k3TzDBY4a27yT3MNQylJyiOOUn/EJvfm9Dp335XmfDzx&#10;4SM1bnSm8E4U2orGIhPYOcv2PyoLCwsb8rvsJw4gxufiAFG2s4re3Nx4OGeLN0Jr2x368Toio8ts&#10;W568JTr6fJKCwXsNedkPY2S8fd+Luw9t3fH5OW8PDb9cn8yXJ+ZgMyfT2g0d9Z2nCjrmCryC0wZB&#10;WrNjGOO+efgN9ZPKQ7ZtpaFwuwvF7MutG8Gk6p/78IgMZ/P72jQx9v07gkftXoaNtoi5gFG22W4D&#10;ZY3YxN75k94+fy66fFGCm9KjVNutSL55nqzWQwas/3UvEUbHTQvzboTiRoz2VINpvJ0BAlVYc+O6&#10;5cND9JzJpUFSdqaPsYX7mABMF9ziKRflxIpyo4X0uHv3F+Vd2HcWN/Sc4Yqag/o0q6ty9NadmfNs&#10;FsepZA3KUHbP77s78dqK1MiUDg/b10NyUgSInYNH9seO3xstqFzw73n+Az59BAAAergAAOjfkVP5&#10;yIoqCYjYwQEAFv6dLiw4AL7QEB0uurfUm3DGqxe2h5g0Z9uWcem277fUhreC+1hOEggqyWPKp2pr&#10;G7Z3sq5joNd8aLAxjqMZEo4HopNePfi4TO3gPJj/y3scaZBXqngzD2NV/PVLsuYz2xubvU7/BFGu&#10;xe5hUfK2eNzR5sU8MgGoXx/X8Jew7VJ2ZqMSJNUKwbsTP19kqnNMXefC2cVuTAtrAIVASrGMefiK&#10;ZPjYUuwxe1HiaSaZc8z+sm4GH6Bj9lyJKvOyZZ3Efoz186+nfqwSQTDTsnAz722pwys+2dnTwkhq&#10;xGOX9ahEUH/sRH/ko/hrlSbSxuYhnu8GfsNgLuxx+WA66az9sMwpKa7WoX8OVc+01unicbrTf2lq&#10;H6Wi5+LteYtM7fUg2aUL/2GLV/x6uFY8SYkDNhcQkscJXq/PE71HJnhYwNGJZserYP4aB/68gRiE&#10;hrDMBUzpCoeDo518N9PJP63utfQJS2WWV+YzrflwR+vzFY8XVxnXh53fKS5yQs17LgX6qZT+hjX+&#10;ZIlBaq4GDjXiBNh+hXuS84bVr+ceFZq9Br5TwinuX+lQ2K+SBGKGC89uB8ESDmdXvr2H5x36/DJv&#10;pYy/WoJd8u+KoQProg1W17mk0xK8PPfwcKp/YotNnDzaJAjTZ/Xlp0bg1bKoYGUocfxKhPqfAmhz&#10;L9hMb+F9IURpNGZgiUGinyn3WO9364/hN16yo2PaAmkAroswL7gLWdXFpiNSYgDy+QjQTPUtlnV0&#10;4WUPfsONAuUxGADAilKUldLyGmEXNccfguua3puWrsr6X66E64sk16T+MBP+8Ofm/p013fEBz8HY&#10;OAA/u5kZQFWFSwrGwMY6/MyWymoNXMSfeT57mjlznV1dzrRgrHUvpEC5dy9P0VtyxOgfan5WTYxI&#10;KPOfhLJ9wfPBH3832LWCxYjSNa6bN83XObGdJocT74Uk8699BNmSANJbihdKgKKW1KGfWJLhJ5N8&#10;adgh6WY113+FWzPqflbdShN0B0GK/vYEt/OfJzbKWNQy8cXCG9H6faxpXslLfuJRDy+JpA1v7aPW&#10;Ruzd1wyvUYt9qPK12T1cF/Yb/rbs03adtC5immlIC3l1QkXtLZ9NxfVPkSZPbMn8QNcUmfjwj3f4&#10;++PU0drTN7ZBnlhNJlDDWKESA8ivfecOLyFPHeMEAH1twp5xgKAKLCRCEM8yXEiMyQSme8vMjfN0&#10;GlXD8lzGHIb59q0cRlnJRLeSmYq1zpV8zhTqOy1/9qKGO9qkpO+ggbKOy8RNNAzk8Jx/blB4gSS4&#10;i8nKnyujN6AUak/1PkGQlgH1YGO7+fR2LIqX7q+b13NUxJnef/UOiFUw+xoGAnxig8isgoZoS+SA&#10;/u8Oqu50Jm4Rs+SGGVnEF3XZ/XrU9zlGqHXXJgroEcCwA0syb+/tD2mFI10uZlG4UAWzEKmLdGcH&#10;NmRfiYADE3FntHjkfxBSomEICgxpF8C1D/az348dHHvjDRTPuPXfhd9AkIDpTUaqpoIwL+qQOADi&#10;F++27v4DZb6jgZhpWwOE+NEBhYddXXHfFvmd4qBWm4nRiDYc1flFn7dwXS7IbU2CLUqcS87vqvTl&#10;DMg+4a0Uf5EVeKTAASCHs2CNTnIQBEFWhQA20F8f8blciQB5q0K1g2R30hRLX7FkaG6UsX9ksgjU&#10;NeojUv90jLP/qI0yo2Vo3yLaLnOcqWkaEGoq9vmjrZPk8pLh9RX0oqFOrQqv6B+ZZpZczRny6c9b&#10;AWkkv2ObH5p49pSkEX39PosBjl5Qf/TmbRLY71rT5Q1bZGwr/ifuVSxq74ev3CjTW7gALjK4Gv+F&#10;f6JwkhOLHSMEja4QFddr0jayzZuJVrVcBiOboHuRMZ9zOgIZ8BFg9fAKT4mMj/w4yytC8IMfkUfV&#10;oCVQVuWAETHEL3r0dyrTrSAb5LK6DCcr50NKAZHA35fIuaRmQvqkkzLks4hr2+QqbiHRt/CVpmJ/&#10;JJydw8xcu/lI76ylmgM0v17er2a1J9XsCQbjILbp+8R0O2LrvK3q1MBP8dJfX/50RkpyGsXq/hGo&#10;perFeOhDkp87OatmMR6E7Z0WCetzEGpDOHySA8Ch9Gb2DyTcCVo8Dde7ktMaPmBGvQ6UlpYV2Got&#10;rN9sVVQeSYT48cp5CQAMaAbnDl7A4jX+vfLktDJHPneSVOdiQ6HPkrQu0mOIWvTyf0BcUDxi6Oud&#10;EotSkbyn9OlVuk5WoPFPYoEJWGv8riUACOfve2KqIY0dMJalpvj5FkJ1dlcqj+RJUgzvVHEs4j+V&#10;dlMiSzKjAshM7pKbQk8S/1dZ2vsz40d3/vR40G+EADMZeAIG4hFAVw0RMqrNWSqeGtp74Fn2k0pw&#10;J2dVCe9lvONQCksMqTY9jJ6ZZVQlZYZJX0p5wJ07MAjyVsJC14TP0JFB7cDTEllIkGgThH6la9pA&#10;1Apqh8UEh/l7yABExgigxK+/XRUHinrKoUAz5Qv/nxV9lb2mRHBmsS8O0cCfClGoi3SGJsOIb2Pz&#10;hEKPu5PEYlsKQAAwvaurowhJRZRrOpThUVfFwUB6flqK+QHCcsx72GHer4scc7pv1ZyxrwgA+L4W&#10;HIld4lVsF9CkgNw1TktkpOH9AAs56zIWcyznVtSAuzmi33B7hIkAM3LXlQ8C/7hTYoCuOF6qlsaV&#10;nm+BDoztH1yWEr5q/z+epqskXc05INOrccq3dbaxotDbrTX4Yyehil3Hl3zoRama80igVcxtpclT&#10;HNSC87oofdTs/b6NH+IGmz0tv758rx9in0gANqs+wFV4MFqEBJnyE8Tma3VhoJP86+fmx5Ojz6uU&#10;fSW3cUSu9KFYcDV/FJq7hqKp+maafivjAbpf3fKmwKN58Yz9mK6VTFxAeG/NWAX3ejbJYeLNYMXg&#10;71zM/UvF5hdmMk3Z/esRajbojEPlILutGpYbhs8yoaGexpI/sWKpQ9zJimuRmYq4w661qJsPpR8Y&#10;elp5how4mJPZubiCTXd6vy3qTEejkacKCL3USu7zXCiXdD2EENUhA8e4asqPuQCqh/b4Uj9IpVUa&#10;sy6FP7qnHEIR3DupVhKQ23qekfgDnsxkTXhg7l6k2GfUCbU+Ngym9wHZhORG/fQ4WczAd3ZlCw0Z&#10;XYDW6wDX8cnX23/my70jGE61ZgCxa9EwS17PZ5qaGq6SRYZ5rJoL2Te5Aj5IAfR9WfF/9BcoAtFK&#10;yuGuThDliVTG3lLrcn6+6OhYcKR+grEQrSmKA7Rhg1YJtyOFIBhA6ocNYNhJ9/iRM3H7bZEqajCb&#10;D9mC4jfV3gFxc1GkU6EDjwDUHdrG74y94n4rnPzYjv6+ghi7FXEJtxh1HxWgeS6JujyfPMLTW4Ro&#10;jDZ2pbYmes5MbbtkXclJbULkEw0xye3e4NyHfHt6p5eBfSytkRap5SCEcGtDfRCGXYsbqWu/lQ8x&#10;Hu7ki4nll2LZDixSLc0058UwkP2SGRPT5stdYQqmJrTp4/RdJ1feqETns3h/XFJMQnodUlwC4i+z&#10;qoNN26ymrmSFT5yUNQWtCLjT4arHL3rYt2hX1wK+MuYm88f0EsFTeQsikkhKIn33g+Q2zOSs9zqF&#10;euz53KcTy2BhyAO43pDGSVWH2BTwpbs1+UQFT6MQmSI3teiRBLoo7Z0n7hL3+s+zym3+H4JVPaVr&#10;TbADt+nJmdvIoeFYfXrs0RiKDYFp4XeL8ZiB3KL0SCHd2cXsoWCKvtFu1uDqjQgPUCjknrxRBbng&#10;UaPL/PVRCtyst2VSUJaQXgFFn/dREA/7miaMjLyxg6ptzu76mt6vTnNsRikQa2Ki8OF7mAGLGm72&#10;VHulKO+rtRzJ7eio68Lod9u3A4V0810H0prbCPjag0+gM/temYesXgd0BlCTYMXfeCKhlV0HuK7G&#10;hjReit+68KRc8kOehNdgpDDTP38bCH8svsW/7oJrACHDmHq8t1+xgZXH9Rqz+nCwJa35Lyf0DjaC&#10;KsWInuMVP1+oEXN/iZJAaTR258n76HeHb9+BzT46H/SucsWrHecS+YBxxghA9hWLsFPQbIBl0hMe&#10;8rCaRG5s2DSIV0KWi8B9IwC+gR+GM6x4aDd3YavBMlHlyfLjsAgnspObq4NSlXEb4bWEpLak5FMj&#10;4X/6B3yhOrrJy0fBgs6OwavHBGyuWCv8kxsqdbWSi9rF7Er9Gix9xSjB0emlaqwif1DGBy/AmVtu&#10;Gl/g5kH0pq10xvMX/jSn5K9hlzOMxlbeYma/trujq0Z7MW4WIY85qGigagbKOEnO5tb3FNbQjT86&#10;qBbuYyMPekT0mdeTC/82QeLOw2ULUNqEEBtHTNBBkd+J2jT0jb0CA7Q+aIZDpf2gXKlsk1hE8TGf&#10;xZc9f6skftiFdUG8nKasusVavyoOzoUQhXiQwIFqMlO72Bi45sPm+JsgNlx6/CrjQ3bpHLM6uhJ2&#10;dBfpueJ1Z229JY11BSlLKiPHnq2Xhmll/JLy64o0kpw65g+LZXBdmsXYrplHFJnavKdpzP+uOevc&#10;HiqZDTuNKR6X6sPciWt9NpSZAnyLTU7tIt1265lY4sBn1GcxyrJD/6v1og7qVnf//qXgmrR8lXCz&#10;jLBl+fv/WKzYFGie7UHLqADK8GCGPryRAl4Ri/OjIfNvriROjOjLowlGiwGQdx2oQ187Vz2y7aSn&#10;BONQhTBLxtjoShCU1SEXsuqlbEKp7W1n702RJU4FNhGPHTuDUd5zwGlIiCr8PhaWJgTh/lmY76bZ&#10;xqxFGVDimh2/zYJRbeon8k/R/JKXcS3sfzZNJuE4/6WoNIV5x1Oab0SOuQ5/U5DBxV2AQY+31usa&#10;OmQbaYYnqxCexql5WWKNUHJQiZuMma0UnfsoOdc9gycybjWy0/PaVCJ0evUO0AaSIpW/wC3ZngAh&#10;uG1LdJkrq3WfeqmXC7PgN2E8ThyuxQYWUoj4lCxr/re6/r85HVANokUWmNzEK8nusS4hSMeoUV9/&#10;TWEOjw9mC1UmqM0w4uQ9iMOyH4gusiJblFbJhP34Q6H8CQT/Xkr1jTQl5EGJQZLXHsWxWKED9EJs&#10;r4z5IOzp1i3ZDcjbF/TRQz1j8et+Q9duQgRXTiMSIOXU03QTE1WtvMOMaLV+UIlUVlAhJkRE2VN+&#10;xiREcC4Mff+pwyiONCDy45fUFfXDixikumPuTeu496IfQ92B7Pn/h737/ZEjzQ8C3gMeiMWtBEiJ&#10;othcSACJExGQH8pmCMyE1SWEH1odBs3eeUgaZSQcyYoWsism9jjpKPACIVAuym4kvIgTEoGIF4gw&#10;G0Aam8tbJJt3SGjn1gf/AK8igWK0Qz1dflxd1fWju6u6+tenfTNVTz31fOupT7env/f0d8ff86Xv&#10;OXj2U7/29HNf+tV//P1/7KO/8NeeP/75r37rn/n+v/qvP/cf/tTf+Y5Pf/qf/fs3//Q//PXv+6//&#10;dP/kf/3z7/3wu777o3/y3/7n1d0f+MIv/vJf/NzH/+rv/Ztf//J3/vj3/vJXfu2r3/erz37h2//S&#10;ix/5nT/0iz/zf0dv/9b1z/zSu2/8pz9XgXT7J//wP/qtZ0d/8/f9zvXeL3zjD/z5r934Pz+d/L/8&#10;wV/+0be/+O/e+tu/NPiWH9n7lj+eHPj25GvvD/721V6y/b3J1+Tj1o8MBsn/Bj+QfIX+35N8jR+/&#10;/Rtv/eJ3f/DFP/sPbn9xPOZL//0wHP+3//E7f3TcH9p/939/8buSxrckXz+VfH0u+QoxvvXV/o1k&#10;+9eTr9/+jW9LvqeP3705GPzs74+tbPsvk5N/Nrn4l5JDfzL5+rnk68dfjfujg2eDl8m495JxoS+e&#10;m/z7Nkmr/PFgcHXj6c1H+xfHzw/+xuBnk3ncSb5sOXgd+Hvg54CfA34O+Dng50D1z4HB4GGSQ714&#10;I8mh7j47+PuDD9biz4evZjHvdjWzf//VbPvetr3bRef7wWDe5yV//qquu6jX+6/ud9Htotdt67zo&#10;+EXvs+24xZ3SkYtef1Gn9uPa3vGi4/N/H+e/j0Wv23bcovNue93NGr/o34M4bvG7XfT52exxaQ4V&#10;16HCmtQP7z+6+cP7t/Zv7S36dXvv5cAXA68BrwGvAa8BrwGvge18DXwy+B+D95OP9x6P16FO9j9O&#10;1qHCmtTPv/FfklWpn9j/yYW/DvfCn6Pxd1sOXg/+Pvg54OeAnwN+DmzXz4Hbe/85+QxqMJishwo5&#10;VLomVV475SgBAgQIECBAYPcELs+vR5fnl2eX5xfHg8Hh3u29sA41WQ+VrUldHF/cvTj+OPmy5eB1&#10;4O+BnwN+Dvg54OfArv8cSHKos6skiwoOR3u39sI6VLb29PwgrkmFPMsXA68BrwGvAa8BrwGvAa+B&#10;6ddAXIfK1p7Seqjw3+iFs69eZVG26auHAwd/L/xc8HPAzwE/B/wcCD8HDpP/eq6qHkrOGf6W+GLg&#10;NeA14DXgNeA14DUw/RqI61Bl9VDXI38IECBAgAABAgQygXQNLrTr6qEujqdzLnkoE68BrwGvAa8B&#10;rwGvgV19DWT/Xd7leVyHKquHurg7GHw2evDul++/ee/Ne992+oO5rx+89+X7L84/Hf95YsshEfA6&#10;8PchCHgdeB14Hfh7sI4/B16cP3j3zXvv3P/Be/l85ttO30wymuvR03H1zlVDHXj47/JCBv1xkiPV&#10;1UOF333w+L1s9Wp67+G7T86mjzpCgAABAgQIEFgvgY9qM5oH7346Uw10tg7V9PuhBoPrUZJNn12e&#10;TX999N5nyWeBP/fuegmZDQECBAgQIECgTOCzZA0pzWeeTOQ1H713efZp8rszv3y/aQ0q9Ge/H2ow&#10;qK+HCjnUR++FKz1J4qfb9HuYRcjo3rxXNkvHCBAgQIAAAQLrJfB4nNHEfCZuQz4TMpp37s9S41W2&#10;DlVVDxXyrU/PnyZf48+3z75yP82mvjFenQpZ23r5mA0BAgQIECBAoEwgXREK+czTJJ8JuU1cIUpX&#10;hUKdU9NaVMiLwnmz1EOFc9MrhCv+0L3wJ65HWYcqe4YcI0CAAAECBNZR4KP30qwpy2eytag261Bl&#10;vx8q5FjpOlS6CvWV+z907yDJoLK8LVxxHZXMiQABAgQIECCQFwgZTPgTfqvAQbImlH22Fuqc3rzX&#10;tAYV+kNeFLbhdxc010M9OUs/yYtrUFnOZh0q/9xoESBAgAABAusrENahwp+Q1xTXotqsQ1XXQz05&#10;C/laugaVfXaYZlLqodb3lWJmBAgQIECAwKRAWIf6LPl9Ay/GWVR+LSqsQ4U6p6a1qPnqocIVQxY1&#10;uQ6VZlDpytf1KPyOA18MvAa8BrwGvAa8BrwG1vk1kK4KpWtRT17XeGerQov+d3nV9VBPztKcLa5F&#10;5euhvnx/nbXMzd9mrwGvAa8BrwGvAa+B8BoIv/EyXRUq1kOFLGo5vx8qXjFs82tRoR4q5FAvkpUx&#10;Xwy8BrwGvAa8BrwGvAbW9zVwPUrXoco/Wwu/NXzRdajqeqjw2WEQSXO3r9xP18DiytfDd18kn+ON&#10;xWw5hNeK14HXgdeBvwd+Dvg5sIY/B8I6VJrhpXXeMZ8J21Cd9ODd7uuhQg4VM6hw1fRP+EQvrEOF&#10;HOpVhZZtIpU8Pxw4eB34e+DngJ8Dfg6s3c+BkENdJ9ltyGWyfCb9r+XCZ3mPk3/zJWRR9V9JTfn4&#10;nPBvCh/u3d57fzAYVNdDpRlUWHdK156y37AZPl0MR2UOMieZo78Hfg74OeDngJ8D6/1zIFZEFfOZ&#10;8LvEXyTZ1UfvXb3KoOq28/1+qMn/KnB6P7luyLVDTmfLwevA3wM/B/wc8HPAz4E1/TkwncPkj4RP&#10;9OrXoEJ/2TpUVT3Uq0/ukr8T4c8TWw5eB/4e+Dng54CfA34ObOXPgZBB1a1Bhf75fj9UPkvTIkCA&#10;AAECBAhso8CTs2+e337n6u3LH7v8sceHj996fPjRq6/Lt67+yjeTqqbydajqeqhtVHJPBAgQIECA&#10;AIG8wKfnP3GaPzLZun2S/vd78/x7eZPj7RMgQIAAAQIEtlMg/Nd5X3v3cJj+OUq2RyeHJ0cnn0++&#10;/4t3r0ff8U75OlRVPdR2KrkrAgQIECBAgEBeIPzug+88ORqOH6fh+1H4SrKo8Od69PKOeqi8mBYB&#10;AgQIECBAIPy+puvR598JudMwZFDJ12g4PBmOM6jPJznUJ3fK16HUQ3n1ECBAgAABArssENahjk6G&#10;p6N76ddvfmEyi8rWocJ/u3dxdzA42ru198Gr37H59Oaj/Yvj5wcPBlc30v3BYJct3TsBAgQIECCw&#10;OwJhHerwZHSaZlC/8oWv/olf+UJchzoM61Bvl69DqYfandeIOyVAgAABAgSmBcbrUMPRvbAO9Ztf&#10;+JXkz1f/RFiLCjVRw2G2DhV+T9THyTrU4d7LQViHytaenh+Ez/WsQ03bOkKAAAECBAhsr8Crdah7&#10;w3uv1qBO023IoA6THEo91PY+9+6MAAECBAgQWFwgrEMlFVD30jWo8Sd6w9drUclvjor/XZ56qMWN&#10;jSRAgAABAgS2TyCsQx0Nv3Z/lKxDhU/0jsKneEkWFbaHyTrU71b8d3nqobbvteCOCBAgQIAAgdkF&#10;xutQp1+7H7Ko9E+SPI1/y0GSRSXrULfe8fuhZtd0JgECBAgQILArAmEd6idPv/ZuzKKGSW15WIMK&#10;GdRhsg71HSeXyad9oaL88vziONSU3957/9XvNnjxRvK7De4+O8jWpPxug1153bhPAgQIECCw6wJh&#10;HWp0/+vvfj1mUeP1qGQlarwWdT36W6fpOpR6qF1/pbh/AgQIECBAYFIgrEN97f7X30tWomIWNf5M&#10;L2RRh8k61Mm98nWobO3p2fh3G6RrUtahJm3tEyBAgAABAtsrENahvnmWVEPdH689JZlT+kne0fDz&#10;J19/L/m3YN4r1kOlv6fc74fa3teEOyNAgAABAgSaBcI6VN2fJ0kdlHqoOiF9BAgQIECAwC4KfHr+&#10;6fmL0Yvzz0afJblU+Mr/+TSpJk9yqLPJeqgP/Xt5BaW8mRYBAgQIECCw/QJPzl4kWdRno/BVlkVV&#10;rUOph9r+14Y7JECAAAECBKoFwjrUZ+N1qBe161Dhtxuk/16eeqhqTT0ECBAgQIDArggk61DJGlT6&#10;ad6LpPKp+KdqHeph8u8M+/1QRa31bycfw270Y/2FzZAAAQIEdkVAPdSuPNPpfW50ApVMfreeLXdL&#10;gAABAusssB31UCEzWKZy2/htxxfvret4xfjaBAgQIECAQJPAttRDLTuraBu/7fji89h1vGJ8bQIE&#10;CBAgQKBeoK96qOn3/Okj9TPN9+ZHh9bkSlTanjySH93cKouXjWqO33Z8dq10r+t4xfjaBAgQIECA&#10;wHwCfdVD5XOAMMfpI/PMPD86tLKMKe7H7Txx47n5saE1X/zJ89N7nW98nEfcdh0vxrUlQIAAAQIE&#10;FhPoqx4qywHCXvZYbNb1GVgavf6cpuuGGFXnzBK/7fjitbuOV4yvTYAAAQIECMwn0Fc9VJYDxL24&#10;nW++8ey60aEvZEDp9zhivm3d2NDXFD89o/ya4+Fzzq/reOUzc5QAAQIECBCYVWAV9VBpPlCXFTTP&#10;vm507Ivb+mjhrPjIzgxHslZ+L/bFbb43bc3SV3dOMWbdubEvbotjtQkQIECAAIHuBVZRD5W+17d7&#10;x68bncWvzoOaJNvGbzu+OL+u4xXjaxMgQIAAAQLzCSy/Hiq8+6ePOLPQWvyTtlfBxjFixPw2i79I&#10;DtU2ftvx+XtJndKYxZ7Ybne/MYotAQIECBAgMI9AP/VQ+Rwgfc+fZ5bFc/PxynrDscWv0zZ+2/Fl&#10;d1SdD8b7jNviaG0CBAgQIECge4HV1UO1u5f6fCHNYaqzjuZrt43fdnxxhl3HK8bXJkCAAAECBOYT&#10;WKQe6oPkDT38m8NPbz7avzh+fvDg9X6brGW+eTubAAECBAgQILBKgeXXQ63y7lybAAECBAgQILAc&#10;gfnroV4OwjpUtvb0/CBbk7IOtZxnSVQCBAgQIEBg3QT6qodat/s2HwIECBAgQIBAGwH1UG30jCVA&#10;gAABAgR2VUA91K4+8+6bAAECBAgQaCOgHqqNnrEECBAgQIDArgqoh9rVZ959EyBAgAABAm0E1EO1&#10;0TOWAAECBAgQ2FUB9VC7+sy7bwIECBAgQKCNgHqoNnrGEiBAgAABArsqoB5qV595902AAAECBAi0&#10;EVAP1UbPWAIECBAgQGBXBdRD7eoz774JECBAgACBNgLqodroGUuAAAECBAjsqoB6qF195t03AQIE&#10;CBAg0EZAPVQbPWMJECBAgACBXRVQD7Wrz7z7JkCAAAECBNoIqIdqo2csAQIECBAgsKsC6qF265kf&#10;bPhjt54td0uAAAEC6yywSD3Uh8n78MPB1Y2nNx/tXxw/P3jwen8wWOd7Nbfr0YanUF5fI69iAgQI&#10;EFgXge2shwqZQpfCbeO1HV+8l67jFeNrEyBAgAABAk0C21oP1XWW0TZe2/HF57HreMX42gQIECBA&#10;gEC9QF/1UJPv+WE/POpnNl9vPt44/ET8tD3PFdvGazu+ePddxyvG1yZAgAABAgTmE+irHirLAeJe&#10;3M4336qz89FCK8uY4n7cVsWYPJ4/N7Tmizd5fqxCivFjX9zG43Xb/LmhNd986mLrI0CAAAECBOYX&#10;6KseKnvPj3txO/+cy0bURQt9IeNIv5eNnj5Wd27oa4qXnjEdNxwZD+95PuUzcZQAAQIECBBYVKCv&#10;eqjpnGL6yKL3EMbVRVtFzrJu82ljaywBAgQIECAwLbCKeqhsJWZ6Ps1H0owo5kXx/KacJZxXfk7X&#10;8dIZlV8r31d3TryvuK07N/bFbRxjS4AAAQIECCxPoP96qHgv3b7j10VL+8L3rIYozqJqW3du2he+&#10;V8dr7hsPn6h7r5pJerzrePVX00uAAAECBAg0CSy/HirNFbIcIO7FbdMMm/qL8afPT6+UnjfdWzzS&#10;Nl7b8V3PpxhPmwABAgQIEOhCoJ96qMn8JeyHmcdtF3cxGX86XrxS3E6fUTzSNl7b8V3PpxhPmwAB&#10;AgQIEGgrsIp6qDTDqP4cbJF7qs+P5r9i23htxxcNuo5XjK9NgAABAgQIzCfQVz3UfLNyNgECBAgQ&#10;IEBgvQWWXw+13vdvdgQIECBAgACBRQT6qYdaZGbGECBAgAABAgTWV6Cveqj1FTAzAgQIECBAgMD8&#10;Auqh5jczggABAgQIECCgHsprgAABAgQIECAwv8D89VC39j5I/kP7B4OrG09vPtq/OH5+8PD1fre/&#10;r2D+uzGCAAECBAgQINCPgHqofpxdhQABAgQIENgugfnroW6P16GytafnB9malHWo7Xp1uBsCBAgQ&#10;IECgSkA9VJWM4wQIECBAgACBagH1UNU2eggQIECAAAECVQLqoapkHCdAgAABAgQIVAuoh6q20UOA&#10;AAECBAgQqBJQD1Ul4zgBAgQIECBAoFpAPVS1jR4CBAgQIECAQJWAeqgqGccJECBAgAABAtUC6qGq&#10;bfQQIECAAAECBKoE1ENVyThOgAABAgQIEKgWUA9VbaOHAAECBAgQIFAloB6qSmY7jyf/XPRGP7bz&#10;WXFXBAgQILCJAuqhNvFZW3zOG51AJZNf/M6NJECAAAEC3QpsRz1UyAy6dOk6XnFubeO3HV+cjzYB&#10;AgQIECAwr8C21EN1nVV0Ha/4vLSN33Z8cT7aBAgQIECAwHwCfdVDZe/5YS8+5pvr5NkhQtZO4xXb&#10;k2dkfeV7XccrXqVt/Lbji/PRJkCAAAECBNoJ9FUPleUA2V6bmeejhFaWMcX9uJ3lOvlzQ6tdvOI1&#10;J+Ndj8bhX+eAsS9ui2NDO983//iymI4RIECAAAECiwv0VQ81mQNM7i8687oYMcOoO6d43bpzF4nX&#10;dfxlz684X20CBAgQIECgXqCveqh8DpBv1c+wvLcuQugLq0jp9/LxxaN154a+eeN1HT+dQTFq2h5P&#10;b877LY/kKAECBAgQIDCrQP/1UOnM6nKCWeZeNz72xW2/8cJV4yO7cjiStfJ7sS9u871pa5a+unPK&#10;YjpGgAABAgQILC6wSD3Uh8mb9cPB1Y2nNx/tXxw/P3jwer85T8hm2u4dv2502he+V88nm0e6V3du&#10;2he+zx6v6/h11077wvfF51ecrzYBAgQIECBQL7D8eqj0vT17f497cVs/v+neYrzyM4p129NnxSNd&#10;x4tx47Zt/Lbj4zxsCRAgQIAAgS4F+qmHSvOAdN5hP+zF7SJ3MxlvenyMHLfTZxSPdB2v6/jLnl9x&#10;vtoECBAgQIBAk8Aq6qHSjKDd5071+dH8V+g6XtG9bfy244vz0SZAgAABAgTaCfRVD9VulkYTIECA&#10;AAECBNZLYPn1UOt1v2ZDgAABAgQIEOhCoJ96qC5mKgYBAgQIECBAYH0E+qqHWp87NhMCBAgQIECA&#10;QHsB9VDtDUUgQIAAAQIEdk9APdTuPefumAABAgQIEGgvoB6qvaEIBAgQIECAwO4JqIfavefcHRMg&#10;QIAAAQLtBdRDtTcUgQABAgQIENg9AfVQu/ecu2MCBAgQIECgvYB6qPaGIhAgQIAAAQK7J6Aeavee&#10;c3dMgAABAgQItBeYvx7q1t4HyT+A+3BwdePpzUf7F8fPDx683m/37wi3vxsRCBAgQIAAAQL9CKiH&#10;6sfZVQgQIECAAIHtElAPtV3Pp7shQIAAAQIE+hFQD9WPs6sQIECAAAEC2yWgHmq7nk93Q4AAAQIE&#10;CPQjoB6qH2dXIUCAAAECBLZLQD3Udj2f7oYAAQIECBDoR0A9VD/O63KV5NdSbPRjXRzNgwABAgQI&#10;qIfardfARidQyeR369lytwQIECCwzgLbWQ8VMoU26m3HN127bfy245vmp58AAQIECBBoEtjWeqi2&#10;WUbb8U3ubeO3Hd80P/0ECBAgQIBAvUBf9VDF9/xiu36Wzb35eKE1uRKVtiePFCOWnZ+d0zw+O7d8&#10;r238tuPLZ+UoAQIECBAgsKhAX/VQ+RzgelRsLzr/OC4fL7SyjCnux20cM7nN94XWfOMnY5XtT8ZL&#10;736++G3Hl83JMQIECBAgQGBxgb7qofI5wLJzqLxHuHbIWNLv+b7YauprGh/jVG3bxm87vmpejhMg&#10;QIAAAQKLCfRVD1XMAYrtxWafjaqLF/qacqD0jCze5N54eEMONnl+2X7b+G3Hl83JMQIECBAgQGBx&#10;gc2rh0ozmpjXxDtvyjHCebOcE+NNbuO4uJ3sm94PZ8VH1huOZK38XuyL23xv2pqlr+6cspiOESBA&#10;gAABAosLbGc9VN4jzS3C9+Y8Jj8ybaXjxsMr86CycZPHmq9dH7/t+Mm52CdAgAABAgTaCyy/HirN&#10;DbIcoNhuew/N8dJrp+dNX63t+OmI+SNt47cdn5+NFgECBAgQINCNQD/1UMX8pdhuey/18UJvuELc&#10;Tl+t7fjpiPkjbeO3HZ+fjRYBAgQIECDQXmDz6qHK77k6PwrnpzlI9Sd5dfnVbOPLZ5UdXff5ZTO1&#10;R4AAAQIECMwiMH891O29D5KE4OHg6sbTm4/2L46fHzx4vV+XpcwyG+cQIECAAAECBDZDYPn1UJvh&#10;YJYECBAgQIAAgXkE5q+HejkI61DZ2tPzg2xNyjrUPPbOJUCAAAECBDZXoK96qM0VMnMCBAgQIECA&#10;wLSAeqhpE0cIECBAgAABAk0C6qGahPQTIECAAAECBKYF1ENNmzhCgAABAgQIEGgSUA/VJKSfAAEC&#10;BAgQIDAtoB5q2sQRAgQIECBAgECTgHqoJiH9BAgQIECAAIFpAfVQ0yaOECBAgAABAgSaBNRDNQnp&#10;J0CAAAECBAhMC6iHmjZxhAABAgQIECDQJKAeqklIPwECBAgQIEBgWkA91LSJIwQIECBAgACBJgH1&#10;UE1C+gkQIECAAAEC0wLqoaZNHCFAgAABAgQINAmoh2oS0k+AAAECBAgQmBZQDzVt4ggBAgQIECBA&#10;oElAPVST0Hb1Dzb8sV3PhrshQIAAgU0WUA+1yc/e/HPf8BRqMP8dG0GAAAECBJYjsB31UCEzWI5P&#10;GrXr+G3jtR2/TCuxCRAgQIDAbghsSz3UsrOKruO3jdd2/G68ut0lAQIECBBYnkBf9VD59/zQCo/F&#10;7ys/ehxsIlraXqf4befbdvzi0kYSIECAAAECZQJ91UNN5gBxP27L5tV0LD82tLKMKe7HbVOssv78&#10;2NBqF39y/PVoHO51zhf74raP+ZRdwzECBAgQIEBgdoG+6qEm84OYQUwem33G6Zl1Y9cxftv5th0/&#10;r6/zCRAgQIAAgXqBvuqhJnOAdcxxikqT8y3rC6tSdeeUjSkei+1ZPOquNcv4eC1bAgQIECBAoBuB&#10;VdRDxXwgbhe5k7qxsS9u6+OHs+IjOzMcyVr5vdgXt9O9oSc8sp58Kzse9mJf3OZ709YsfXXnlMV0&#10;jAABAgQIEFhcYHX1UOEdfzLLmO8e6samfeH7+sSvm0vaF75Xz7e5bzx8Imubz9PZBAgQIECAwHwC&#10;y6+HSt/bJ3OAdH/R9/zpeMU7Xq/4befbdnxRR5sAAQIECBDoQqCfeqg0D4jzTXOc7DOseHz2bT5e&#10;cdz6xW8737bji0LaBAgQIECAQFuBVdRDxf+2v/qTq+a7inlS+ZlpzrFO8dvOt+34cidHCRAgQIAA&#10;gUUF+qqHWnR+xhEgQIAAAQIE1lFg+fVQ63jX5kSAAAECBAgQaCfQTz1UuzkaTYAAAQIECBBYN4G+&#10;6qHW7b7NhwABAgQIECDQRkA9VBs9YwkQIECAAIFdFVAPtavPvPsmQIAAAQIE2gioh2qjZywBAgQI&#10;ECCwqwLqoXb1mXffBAgQIECAQBuB+euhbu19mPzCx4eDqxtPbz7avzh+fvDg9X6b32rZ5i6MJUCA&#10;AAECBAj0K6Aeql9vVyNAgAABAgS2Q0A91HY8j+6CAAECBAgQ6FdAPVS/3q5GgAABAgQIbIeAeqjt&#10;eB7dBQECBAgQINCvgHqofr1djQABAgQIENgOAfVQ2/E8ugsCBAgQIECgXwH1UP16uxoBAgQIECCw&#10;HQLqobbjeXQXBAgQIECAQL8C6qH69XY1AgQIECBAYDsE1ENtx/PoLggQIECAAIF+BdRD9eu96qsl&#10;/0zPRj9W7ef6BAgQIEAgCqiHihK7sd3oBCqZ/G48S+6SAAECBDZBYDvroUKm0KX+usXrej5dWolF&#10;gAABAgR2Q2Bb66G6zjLWLV7X89mNV7u7JECAAAEC3Qmsoh4qvP93u050PcpHHF9gYiUqbc9zzXWL&#10;1/V8unsFiUSAAAECBHZTYDX1UPmMoAv5fMTQyjKmuB+3s1wvf25orTbe5PXTjLHdfGYxcA4BAgQI&#10;ECBQLbCqeqh8TlA9v1l76uKFvpBxpN9ni1h3bujrO156xfK5j6cz5/2VR3KUAAECBAgQmFVgFfVQ&#10;6Xt+XVYw6+yz8+qiLZJjrFu8rueTydkjQIAAAQIEFhHovx4qZgNxO++sw7j4yMaGI1krvxf74na6&#10;N/SER9aTb2XHw17si9vp3tATHllPvpUdb46Xntt2fP6KWgQIECBAgEBbgf7roWI2ELdt7yAdXxct&#10;7QvfJ7Oa+uvWnZv2he/9xau7VtoXvs8+n/q710uAAAECBAg0CfRfDxXf6eO2aYZN/SFO+qg6M/QW&#10;67Crzo3npWPKz+o3Xrha+iifTVwXqz+naqzjBAgQIECAwGIC/ddDhff6MNe4XWze+VH1+UO8Utzm&#10;x5a11i1e1/Mpu2fHCBAgQIAAgXkE+q+HylZ65pln07n1+VGag8zzSde6xet6Pk2e+gkQIECAAIF6&#10;gf7roerno5cAAQIECBAgsAkC/ddDbYKKORIgQIAAAQIE6gX6r4eqn49eAgQIECBAgMAmCKyiHmoT&#10;XMyRAAECBAgQIFAnoB6qTkcfAQIECBAgQKBcQD1UuYujBAgQIECAAIE6AfVQdTr6CBAgQIAAAQLl&#10;Auqhyl0cJUCAAAECBAjUCaiHqtPRR4AAAQIECBAoF1APVe7iKAECBAgQIECgTkA9VJ2OPgIECBAg&#10;QIBAuYB6qHIXRwkQIECAAAECdQLz10Pd3vsw+QdwHw6ubjy9+Wj/4vj5wYPX+/P8q751s9JHgAAB&#10;AgQIEFhvAfVQ6/38mB0BAgQIECCwngLz10Pd2vsgWYfK1p6eH2RrUtah1vNZNisCBAgQIECgawH1&#10;UF2LikeAAAECBAjsgoB6qF14lt0jAQIECBAg0LWAeqiuRcUjQIAAAQIEdkFAPdQuPMvukQABAgQI&#10;EOhaQD1U16LrHS/5zwE2+rHeumZHgAABArskoB5ql57t69FGJ1DJ5Hfr2XK3BAgQILDOAttRDxUy&#10;gy6V1z1e8V67nm8xvjYBAgQIECBQFNiWeqius4h1j1d8HruebzG+NgECBAgQIJAXWEU9VHi/D4/8&#10;TOZr5cePw03ES9vzXGHd4xV1up5vMb42AQIECBAgUC/Qfz1UfPeP2/r5VfXmR4dWljHF/bitijF5&#10;PH9uaK1XvMm5hv3J+cUqp3hO7IvbeNyWAAECBAgQ6E6g/3qo+M4et4vdS93o0BcyoPT7bPHrzg19&#10;q45XvIt0RsWjaXs83TnvvzySowQIECBAgECVQP/1UFk+kq30VM2u+njXOcS6xytKdD3fYnxtAgQI&#10;ECBAoF5gO+qh8vcY84u4zfeWt+rOjX1xWx4hf7Tu3NgXt/mRxVY4Kz6yvnAka+X3Yl/c5nu1CBAg&#10;QIAAgS4EVlMPNe8nY9N3WpcfpH3he3WeUYxYd27aF76vLt6y51uMr02AAAECBAjUC2xePVSay9Tl&#10;M2lfel793YfedY9XvIOu51uMr02AAAECBAjMIrCqeqj5Kr6Ld1KfH4XeMCJui6On2+serzjjrudb&#10;jK9NgAABAgQINAlsYz1UtrbUdPdZf32+leYss3+S15S/zR8vm2m61/V8i/G1CRAgQIAAgXqB+euh&#10;bu19mLyBPxxc3Xh689H+xfHzgwev9+fJMurnpZcAAQIECBAgsM4C/ddDrbOGuREgQIAAAQIEZhPo&#10;vx5qtnk5iwABAgQIECCwzgKrqIdaZw9zI0CAAAECBAjMIqAeahYl5xAgQIAAAQIE8gLqofIeWgQI&#10;ECBAgACBWQTUQ82i5BwCBAgQIECAQF5APVTeQ4sAAQIECBAgMIuAeqhZlJxDgAABAgQIEMgLqIfK&#10;e2gRIECAAAECBGYRUA81i5JzCBAgQIAAAQJ5AfVQeQ8tAgQIECBAgMAsAuqhZlFyDgECBAgQIEAg&#10;L6AeKu+hRYAAAQIECBCYRUA91CxKziFAgAABAgQI5AXUQ+U9tAgQIECAAAECswioh5pFyTkECBAg&#10;QIAAgbyAeqi8hxYBAgQIECBAYBYB9VCzKDmHAAECBAgQIJAXUA+V99j21mDDH9v+/Lg/AgQIENgc&#10;AfVQm/NcdTHTDU+hBl0YiEGAAAECBLoQ2M56qJAptNFpO7547a7j9R2/eD1tAgQIECBAYFvrodpm&#10;LW3HF19ZXcfrO37xetoECBAgQGDXBVZRD7WMfCIfM7QmV6LS9uSR4vNedn52TvP47Nx0r+t4fccv&#10;Xk+bAAECBAgQyAusoh4qn1/k57NoKx8zzXlirNgXt/H45DbfN//4yVhhv+t4fccvXk+bAAECBAgQ&#10;yAusoh4qn1/k57Noqy5mzIiazqm69izji2ObrhXWxOrOKcYrtuvGLjLfYnxtAgQIECBAoF5gNfVQ&#10;dRlA/XyreusizpJTtB1fnFfX8fqOX7yeNgECBAgQIJAXWEU9VPsVmDQrmqxvaspZwl3Pck5eJ23F&#10;cXFbdk7xWN25sS9ui2Pz7XBWfGQ94UjWyu/FvrjN92oRIECAAAECXQisoh4qzLvr9/e6eGlf+N6c&#10;d5SZpuPGwyvzluK45mvNF6/v+MXraRMgQIAAAQJ5gVXUQ4UZ1OUY+Rk2tdJcpC5e2peeNx2t7fhi&#10;xK7j9R2/eD1tAgQIECBAoExgNfVQYSZpZlM2p/mPVeVHaaR4pbidjt92fDFi1/H6jl+8njYBAgQI&#10;ECBQFOi/HirNL+qzjOIsm9shXvVZ8Zr1Z9T31l+hOLb+7Ob5FOMV28uOX7yeNgECBAgQIJAXWFU9&#10;VH4WWgQIECBAgACBzRJYVT3UZimZLQECBAgQIEAgL7C6eqj8PLQIECBAgAABApsk0H891CbpmCsB&#10;AgQIECBAoFxAPVS5i6MECBAgQIAAgToB9VB1OvoIECBAgAABAuUC6qHKXRwlQIAAAQIECNQJqIeq&#10;09FHgAABAgQIECgXUA9V7uIoAQIECBAgQKBOQD1UnY4+AgQIECBAgEC5gHqochdHCRAgQIAAAQJ1&#10;Auqh6nT0ESBAgAABAgTKBdRDlbs4SoAAAQIECBCoE1APVaejjwABAgQIECBQLqAeqtzFUQIECBAg&#10;QIBAnYB6qDodfQQIECBAgACBcgH1UOUujhIgQIAAAQIE6gTUQ9Xp6CNAgAABAgQIlAuohyp3cZQA&#10;AQIECBAgUCegHqpOZ/v6Bhv+2L5nxB0RIECAwKYKqIfa1GdusXlveAo1WOyujSJAgAABAt0LbEc9&#10;VMgMurfJIraN33Z8NpPyvWXHL7+qowQIECBAYJcFtqUeatlZRNv4bcc3vUaXHb/p+voJECBAgMCu&#10;CayiHiq834dHG+v8+HG4iXhpu80V2sZvO77JZtnxm66vnwABAgQI7LpA//VQ8d0/bhd7BvKjQyvL&#10;mOJ+3C5yhfzY0Jov/uT516Px8Nc5XuyL21XMb5FrGkOAAAECBAhkAv3XQ8XMIW6zucyzVzc69IWM&#10;J/0+T9Ts3Lqxoa8pfnpGFm9ybzx8xfObnI99AgQIECBAYH6B/uuhYnYRt/PPOYyoG70OOcq6z28x&#10;daMIECBAgACBKNB/PVTMLuI2zmS+bd3o2Be39ZHDWfGRnRmOZK38XuyL23xv2pqlr+6cLGY4Kz7y&#10;R7NWfi+cHY7Ebb5XiwABAgQIEOhCYDX1UGlO0Gb+dflB2tfuGm3jtx3fZLPs+E3X10+AAAECBHZd&#10;oP96qLbrI2lutLwcom38tuObXpHLjt90ff0ECBAgQIBAEPj0/MXZN95+/NZHbz0+LHy99Y23v3n2&#10;6fnl2fXo8uwy2X58dzA43Lu190HyNv5gcHXj6c1H+xfHzw8evt6v/vwrrx3ygPyR+VppHlE1JkaP&#10;26rzqo+3jd92fPXM0p5lx2+6vn4CBAgQIEDgydn/e7ta4Y+88yTJnpIcKsmgLs8vjkMOdXvv/eQt&#10;PORNL95Icqi7zw4ej/dP9kOOVR1rsqc+B5g8s2o/RKjqS1e66s+oHpv21I8OveFRHaW5t/6M6sjd&#10;zK8pvn4CBAgQIECgXuDTJEP6+nuHw+HwcHiUfA1Px9uTo+HnT77+7vXoh4fpOtRVkkVdJDnSUbIO&#10;9WHy9p+tPT0/yNak6rKK+nnoJUCAAAECBAhsksCT5JO6w+HoXvgzPA1f4z/Do5OQVV2PPnm7fB0q&#10;W3t6Nv4sL12TkkNt0nNvrgQIECBAgMDiAp8m61BHr3KoiUwqWZcKWdT16OWdZdRDLT5fIwkQIECA&#10;AAEC6yAwXoc6mcieTkdhJSpbh7pTvg7Vrh5qHe7cHAgQIECAAAECiwuEdahh6TpUshQ1sQ6lHmpx&#10;YyMJECBAgACB7RNQD7V9z6k7IkCAAAECBJYvUL0OdZT8N3rqoZb/DLgCAQIECBAgsIkC6qE28Vkz&#10;ZwIECBAgQGDVAtXrUOqhVv3cuD4BAgQIECCwvgLqodb3uTEzAgQIECBAYH0Fqteh1EOt77NmZgQI&#10;ECBAgMCqBdRDrfoZcH0CBAgQIEBgEwWq16HUQ23i82nOBAgQIECAQD8C6qH6cXYVAgQIECBAYLsE&#10;qteh1ENt1zPtbggQIECAAIEuBdRDdakpFgECBAgQILArAtXrUOqhduU14D4JECBAgACB+QXUQ81v&#10;ZgQBAgQIECBAoHodSj2UVwcBAgQIECBAoEpAPVSVzHYeH2z4YzufFXdFgAABApsoUL0OpR5qE5/P&#10;pjlveAo1aLo//QQIECBAoC+B7ayHCplCl4Jt47Ud33Qvy47fdH39BAgQIEBg9wRer0PdH91L/wxP&#10;R/fCGtRm10N1nVW0jdd2fNMrc9nxm66vnwABAgQI7JrA9DrU6HR4Os6ghofD69Endy7Pr0eX55dn&#10;l+cXx4PB4d7tvfeTN+yHg6sbL954tH9x99nB4/H+yf7Hd2dZ/Qnv9uHRrXQ+4vgCE1dI2/Ncs228&#10;tuObdJYdv+n6+gkQIECAwK4L5NehhslaVLIOleRQ48fp9ejlncuzJIc6u0qyqIskRzrau7X3YfIG&#10;HnKopzeTHOr4+cGD1/uzZyn5HKD9s5CPF1rZXOJ+3M5ytfy5oTVfvMnzr0fj4a9zutgXt7PMp3hO&#10;fmz38YvX0yZAgAABAgTyAtPrUMkqVFiHOhmm61Bvl69DZWtPzw6yNaksz8hfpayVzwLKzpjnWF20&#10;mGHUnVO8Vt25s8RrO744n2J72fGL19MmQIAAAQIE8gL5dahQEdVXPVRdFpCf4yytumihL2R36fdZ&#10;otWfOw7XEK/uWrOMb5rlsuM3XV8/AQIECBDYdYHpdajkk7xe6qHmWbOafJbSDCTmIbGnKacI55Wf&#10;03W8dEbl18r31Z0T7yt+DpjOMn80a+X3Yty4zfdqESBAgAABAl0I5Neh+qiHWs47e13UtC98nz1v&#10;qzs37Qvfq+M1942Hv66Rmve5XHb8eefjfAIECBAgsGsC0+tQy66Hqnv3X0Q/zUXqoqZ96XnNV2gb&#10;r+34phkuO37T9fUTIECAAAECQSC/DtVHPVTIAbq2T/OKqqjxinFbdV52vG28tuOzmZTvLTt++VUd&#10;JUCAAAECBDKB6XWo/uqhusyl6vOjNOeY53pt47Udnz1D5XvLjl9+VUcJECBAgACBKJBfh+qjHipe&#10;2ZYAAQIECBAgsLkC0+tQy66H2lwrMydAgAABAgQIRIH8OlQf9VDxyrYECBAgQIAAgc0VmF6HWnY9&#10;1OZamTkBAgQIECBAIArk16HUQ0UXWwIECBAgQIBAncD0OpR6qDovfQQIECBAgACBIJBfh1IP5VVB&#10;gAABAgQIEJhFYLwOdZL8S8PxXxs+TeuhhifD4eHJ9eiTO5fn16PL88uzy/OL48HgcO/23vvJLyd6&#10;OLi68eKNR/sXd58dPB7vn+x/fHee38A0y+ycQ4AAAQIECBBYT4GwDnU0HJ6GFajkT9gmX8Px42h4&#10;PXp55/IsyaHOrpIs6iLJkY72bu19+CqHenozyaGOnx88SHKodF8OtZ7PslkRIECAAAECXQuUr0ON&#10;hkdxHert8nWobO3p2UG2JiWH6vr5EY8AAQIECBBYT4F0HerVKtR4LSqsSYVlqJBFZetQ4dO88Fnd&#10;YbIO9UGyDpWtPT0f51DWodbz+TUrAgQIECBAYDkC5etQSQoV16HUQ42WIy8qAQIECBAgsMkC6qE2&#10;+dkzdwIECBAgQGBVAuXrUOqhVvV8uC4BAgQIECCwGQLqoTbjeTJLAgQIECBAYL0Eyteh1EOt17Nk&#10;NgQIECBAgMC6CaiHWrdnxHwIECBAgACBTRAoX4dSD7UJz505EiBAgAABAqsTmL8e6uXA74da3fPl&#10;ygQIECBAgMB6CJSvQ6mHWo9np/tZJL8edaMf3YuISIAAAQIEFhNYpB4qrEOFf9/Fv5e3mPkqR210&#10;ApVMfpV2rk2AAAECBCYFytehNq0eKmQGk3fVdr/reMX5dB2/63jF+WoTIECAAAECRYFtqYfqOovo&#10;Ol7Rvev4XccrzlebAAECBAgQyAuUr0P1UQ/V7l0/Pzq0Jlei0vbkkfxdT7fKxmdnzR8vG5vudR2/&#10;63jF+WoTIECAAAEC9QKrq4fKZwH1s5zuzY8OrSxjivtxOz16+kj+3NBqF694hcl416Nx+NefPsa+&#10;uC2OLWvnz20fr+wajhEgQIAAAQLVAuXrUMush0rf7+P36pnV9+RziPy5MaOoOyc/Is1qisdie5F4&#10;cWzc1s1lkfhdx4vztCVAgAABAgRmEwjrUMPh6F72Z3g6upd8ljc8Gg5Pr0cv71yeXY8uzy7PL88+&#10;vjsYHO61/f1Q8d0/bmebZ/GsutGhL6wipd+LI8vbdeeGvnnjFa+SRigeTdvj8Gs23/KZOkqAAAEC&#10;BAhEgbgOFXKocfZ0OjodniYZ1MlweDi8Hn1y5zLJskIGdXl+cRxyqNt77ydv+uF3G7x449H+xd1n&#10;B4/H+yf7IceKceu2aT5Rl1XUjU776kbHvrhtjlafb8U4cVsfL5wVH9mZ4UjWyu/Fvrid7g094ZH1&#10;5FvZ8bAX++I236tFgAABAgQIdCFQvQ4V1qKydairJIu6SHKko71be21/P1T63t7uHb5udBZ/Muuo&#10;1+o6XvFqXcfvOl5xvtoECBAgQIBAvcB4HerVZ3npOlSyCjW5DvV2+TpUtvb07CBbk5otZ8lynPq5&#10;lfeG0emjvD+uw9Sfk42N0arnHs5Io1afk8Ur7nUdv+t4xflqEyBAgAABArMIVK9DLaseKuY4s8yu&#10;6pw0j6jrDX3hrKpz8se7jpeP3pR/xXnGbXH0dHvZ852+oiMECBAgQIBAXmB19VD5eczbqs830hxj&#10;1gwqXLvreMX76Tp+1/GK89UmQIAAAQIE6gWq16GWVw9VPyO9BAgQIECAAIH1F1hFPdT6q5ghAQIE&#10;CBAgQKBeoHodann1UPUz0kuAAAECBAgQWH+BVdRDrb+KGRIgQIAAAQIE6gWq16HUQ9XL6SVAgAAB&#10;AgR2WUA91C4/++6dAAECBAgQWFSgeh1KPdSipsYRIECAAAEC2y+gHmr7n2N3SIAAAQIECHQvUL0O&#10;pR6qe20RCRAgQIAAgW0RUA+1Lc+k+yBAgAABAgT6FKheh1IP1efz4FoECBAgQIDAZgmoh9qs58ts&#10;CRAgQIAAgfUQeL0OdX90b3RvGL5OR6ehFip5nF6PXt65PLseXZ5dnV+eXdwdDI72bu19kPyDtw8H&#10;Vzee3ny0f3H8/ODB6/15/pXf9bh/syBAgAABAgQILCKgHmoRNWMIECBAgACBXRfIr0ON16JOk7Wo&#10;5HGUW4e6TNahPk7WoQ73Xg7COlS29vT8IFuTsg61668n90+AAAECBHZFYHodKvkkL/ksL8mghofD&#10;69Endy7Pk8/ykgzq8vziOORQt/fef/VZ3os3ks/y7j47eJx8lvfijZP9kGPtipv7JECAAAECBHZb&#10;IL8OpR5qt18N7p4AAQIECBCYVWB6HSpZhQrrUCev1qHeLl+Hytaeno0/y0vXpKxDzeruPAIECBAg&#10;QGCzBfLrUOqhNvvZNHsCBAgQIECgL4HpdSj1UH3Zr+I6SSnbRj9WYeaaBAgQIECgTCC/DqUeqsxo&#10;m45tdAKVTH6bngv3QoAAAQKbLTC9DrUN9VAhU2jzvLQd33TtruN3Ha9p/voJECBAgACB/DrU9tRD&#10;tc0q2o5vemV1Hb/reE3z10+AAAECBHZdYHodavn1UOH9Pjy6tM/HG4efiJ+2667YdnzTvXQdv+t4&#10;TfPXT4AAAQIECOQF8utQs9RD3W757+XFd/+4zc9n0VY+WmhlGVPcj9uya+T7Qmu+8WUxJ49Nxrse&#10;jcO/zvFiX9xOjqvaz5/bPl7VdRwnQIAAAQIEygWm16GWXQ8V3/3jtnxe8x6tixYzjKZzqq45y/iq&#10;sfF407VDxlZ3TowTt3XndjHfeB1bAgQIECBAoFwgvw7VZz1UXRZQPte6o3XRZskp2o6vm1vo6zp+&#10;1/Ga5q+fAAECBAgQyAtMr0Mtvx6q+FlWfkZNrTQjSr9n5zblFOHMWc7JImZ7cVzcZj1le+Gs+Mj6&#10;w5Gsld+LfXE73Rt6wiPrybey42Ev9sVtvleLAAECBAgQ6EIgvw7VRz1UnHW37/B10dK+8H0yC4nz&#10;SLfNfePhE1lMfnxTq+v4Xcdrmr9+AgQIECBAIC8wvQ61afVQaW6zeE7Rdnzec7rVdfyu403P2BEC&#10;BAgQIECgWSCsQx0NQx1U/DM8Hd0bJo/wrw5fj17euTy7Hl2eXZ5fnn18dzA43Hs5+CB5G38wuLrx&#10;9Oaj/Yvj5+N/czjdr17nyWYScoDQitusZ/G9EKv62rEvbqevE3rajJ+OmD/Sdfyu4+Vnq0WAAAEC&#10;BAg0C4zXoU6SrCnJocbZ02laDzVMMqjDk+vRJ3cukywrZFCX5xfHIYe6vfd+8hb+MMmhXryR5FB3&#10;nx08Hu+f7Iccq/mKsRpqtnNniRfOCVlF9blpztF0Rpvx1WPTnrbzK8bvOl4xvjYBAgQIECBQL5Cu&#10;Q4XsafwnbP8/e2cTG9d15fmquAoQF1xwodiyPgi7rQDOwosAk0iyXQTUsRda2AONITuk5BqAnbAN&#10;WZAImeZIJPWymU6WE8ABOopFJquJg9n0UN2DTkViktk50q7l6XElKqd7mSyn43SUuOb836nD+77r&#10;vWKRrI8/H4r3vfvOPe/e37tV78/zDl914lASiQrEoZqiojZFI82IhkIcChrK4lAuJpWlUrL7wb0k&#10;QAIkQAIkQAIkMEwEkuNQnn8nz49DvZIch3Kxp3v+vTyNSVFDDdO5Z19JgARIgARIgAR6J7D3+VC9&#10;95UtSYAESIAESIAESGBQCCTHoSSlfBfzoQZl7OwHCZAACZAACZAACfRKgPlQvZJjOxIgARIgARIg&#10;gXEmkByHYj7UOM8Jjp0ESIAESIAESKA7AeZDdWdECxIgARIgARIgARKIEkiOQzEfKsqJ2yRAAiRA&#10;AiRAAiQQJMB8qCANrpMACZAACZAACZBAPgLJcSjmQ+WjRysSIAESIAESIIFxJcB8qHE98xw3CZAA&#10;CZAACZDATggkx6GYD7UTpmxLAiRAAiRAAiQw+gSK50Md5vflyXcccyEBEiABEiABEhhvAsE4VOvl&#10;1hl7zdhzyvl9edRLJEACJEACJEACJBAj4PKhWivtFXvJvTz/W4fb3qOzjeW211hurDSWb8+WSrXy&#10;o9J7pVLpWqlZuTOxWt08d9//zmFd53cOj7ci5+hJgARIgARIYHwIpMWh+H154zMHOFISIAESIAES&#10;IIHiBBCHqte9BW/BYlAoEYfCj4tDNSUOtSlxqJky86GKU2YLEiABEiABEiCBUSPgx6F8DSUqKpoP&#10;JRrqY+ZDxe5/jtoc4HhIgARIgARIgASKE0iPQ83U6/MuDsV8qOJs2YIESIAESIAESGB0CVg+lH83&#10;LykOdbYhd/ugoBorm+eQU36k/I7klF+XnPKHk5JTPnvv5E1/fa6KnPPRJTUaI5NTN9Q/o3EWOAoS&#10;IAESIIFRIJAeh2I+1Cic3+gYhlpASeej4+E2CZAACZAACewXgWA+VH3eW6jP+4v/ZIPa0ORDQRns&#10;JsF++x90f7vJkr5JgARIgARIYDQIuDgU7uZh8ZWUBKGGKx+q36okenb77X/Q/UXHz20SIAESIAES&#10;IIEwgWA+lMahPESiXByq7/lQUA/2E+5LkS14cPbqL7odtHD78q312/+g+8tHhVYkQAIkQAIkQAJG&#10;ID0OtVv5UGE1Yf0oWoa9YMspJlu3sqhv2IfbYmtn/oPt1ftg+euFEduQAAmQAAmQwDgT2I98qLCe&#10;6I1+lg/sg0LR34PhP6sv2Fe0v9oieWy+ux2OP9kza0mABEiABEiABIxAehxqN/OhshSA9Sy7zPLQ&#10;Dw3Rb/+D7i+bNveSAAmQAAmQAAlECex9PpT2IEtTRPuYtJ3V3vZZmdTe1cHKfsK1biu8BmvUWBnf&#10;O8j+wr3lFgmQAAmQAAmQQG8E0uNQu5UPZf1MViC2t1uZ1Vr3qY7p5idtf7/9D7q/NA6sJwESIAES&#10;IAESSCaw9/lQpiasTO5Xei3a6U+aDfZG87bTbOP1Hee+j/he1BTzP+j+ksfIWhIgARIgARIggWwC&#10;6XGo3cqHUgViSiS7d2l7VZdk7cU+O1KaXXp9v/0Pur90EtxDAiRAAiRAAiSQTGA/8qFUUWhOUXKv&#10;utdm66OdH6Hf/gfdX3fitCABEiABEiABEggSSI9D7XY+VLAXXCcBEiABEiABEiCB4SKw9/lQw8WH&#10;vSUBEiABEiABEiCBJALpcajdyodK6gXrSIAESIAESIAESGC4CMTjUJ3vy5NbebV62/u479+XN1x8&#10;2FsSIAESIAESIAESSCKwHYe66C14C3W85kVF6c9823t0trHc9hrLzZXG8uZsqTRTPlx+TxKkr5ea&#10;lTsTq9XNc/dPXtte31meeFL/WEcCJEACJEACJEACg0ggHoeqz8tSn5nrxKFeaayIhhIF1VjZPFcq&#10;1cpHyu+Ihropuunh5Fz19uy9k9BTDydFT4nGGsQxsk8kQAIkQAIkQAIk0G8C4TiUH4ual1iU/MzU&#10;64E4FFTUbdFItfKjEuJQLvZ039dQGpOihur3+aE/EiABEiABEiCBwSQQj0MxH2owzxR7RQIkQAIk&#10;QAIkMEgEwnEo5kMN0rlhX0iABEiABEiABAaXQDwOxXyowT1b7BkJkAAJkAAJkMCgEAjHoZgPNSjn&#10;hf0gARIgARIgARIYbALxOBTzoQb7jLF3JEACJEACJEACg0AgHIdiPtQgnBP2gQRIgARIgARIYPAJ&#10;xONQzIca/LPGHpIACZAACZAACew3gXAcivlQ+30+eHwSIAESIAESIIHhIBCPQzEfajjOHHtJAiRA&#10;AiRAAiSwnwTCcag8+VBHyt/l9+V5+3nOeGwSIAESIAESIIH9JxCPQzEfav/PCntAAiRAAiRAAiQw&#10;6ATCcSjmQw36+WL/SIAESIAESIAEBoNAPA7FfKjBODO70wu5DTvUP7tDhV5JgARIgARIoDiBcByK&#10;+VDFCQ5Xi6EWUNL54aLN3pIACZAACYwyAT8ONectdNTTQn0ecSivPjNXr9fm2t7HrzRW2l5jpbHc&#10;WNk8VyrVykfK78i17GapWXk4OVe9PXvv5HV/fbW6OTso1zgohX6etXHz10929EUCJEACJEACo0kA&#10;caiZOvKgbBEFtVCXH6iotvfobGNZNJQoqMbybdFItfKj0nsiKa6JbrozIbrp3H1fQ+l6f5XLToiP&#10;m+rp93h3wp5tSYAESIAESGAcCCTHoURCWRzqbHIcysWe7p10Man8Gqrf1/ywP2wF+6LbwZpu5zap&#10;vWszev7c2LhGAiRAAiRAAiSQh4DGoRB78heUnTiURKICcaimxKFwr25G7uX14/lQYY2Sp6fZNmF/&#10;qnGshe2z0uqzyrDt6PvLYsF9JEACJEACJEACcQLJcajdz4cKa5R4v4rWZPkzBZRlEz1elu0o+ouO&#10;n9skQAIkQAIkQALZBPYrHypLo2T3OHlvlr9R1Dz9Hm8yVdaSAAmQAAmQAAmkEUiOQw1yPpQqItNF&#10;Nq5umgJ2yTbj5s+IsSQBEiABEiABEtgJgdHMhwoTUe2kWim8J30rWW+p/Sj6SyfBPSRAAiRAAiRA&#10;AkkEkuNQu5kPpVomS6Mk9TO9rru/Yppn3Pylk+UeEiABEiABEiCBdAL7kw+lOiW9V0X3ZPtTDZV2&#10;Ly/pWOPmL4kB60iABEiABEiABLIIJMehBjkfKnk0ppPS92ZbRNtlW6vG6v15U0lHyz5iUotondsu&#10;3j/XlmskQAIkQAIkQAJ5COxXPlSevtGGBEiABEiABEiABAaVQHIcajfzoQaVBPtFAiRAAiRAAiRA&#10;AvkJ7E8+VP7+0ZIESIAESIAESIAEBpFAchxq9/OhBpEF+0QCJEACJEACJEACeQkUz4c63Jfvy8vb&#10;P9qRAAmQAAmQAAmQwCASSI5DMR9qEM8V+0QCJEACJEACJDA4BIrnQx0uvyf/On+t1KzcmVitbp67&#10;f/L69nqR//YfHAbsCQmQAAmQAAmQAAkUJWBxKG/BW6jP+6/5+ny9PjNXr9fqbe/js42VttdYaSw3&#10;VjbPlUq18pHyO6KhoJseToqGmr138qa/Ple9PUsNVZQ/7UmABEiABEiABIaTAOJQ9ToUlC2+kpKk&#10;cvy0vUdnG8uioZaboqI2RSPNlJkPNZxnmr0mARIgARIgARLoJwE/DtXRUBqHkihUMA71SnIcysWe&#10;7vn38jQmxThUP88NfZEACZAACZAACQwugfQ41Ey9Pu/iULibh3t1NYlDMR9qcM8ne0YCJEACJEAC&#10;JLA3BJgPtTeceRQSIAESIAESIIHRIpAeh2I+1GidaY6GBEiABEiABEignwSYD9VPmvRFAiRAAiRA&#10;AiQwLgTS41DMhxqXOcBxkgAJkAAJkAAJFCfAfKjizNiCBEiABEiABEiABNLjUMyH4uwgARIgARIg&#10;ARIggTQCzIdKI8N6EiABEiABEiABEkgnkB6HYj5UOjXuIQESIAESIAESGHcCzIca9xkw3OPnk/GH&#10;+/yx9yRAAiQwzATS41DMhxrm8zoufaeGGpczzXGSAAmQwOARYD7U4J0T9ig/AWqo/KxoSQIkQAIk&#10;0F8C6XGotHyoRyV+X15/zwG99U6AGqp3dmxJAiRAAiSwMwLMh9oZP7beXwLUUPvLn0cnARIggXEm&#10;kB6HSs+HQhzqeqlZuTOxWt08d//kte11XtHGeS7tx9g54/aDOo9JAiRAAiQAAsyH4jwYZgLUUMN8&#10;9th3EiABEhhuAulxKOZDDfeZHY/eU0ONx3nmKEmABEhgEAn0Px9KbvRt/2DE2xuykrRdlEo3f932&#10;R4/Xzb7b/nHz143Hbu8P86aGCvPgFgmQAAmQwN4RSI9DMR9q784Cj9QrAWqoXsmxHQmQAAmQwE4J&#10;MB9qpwTZfj8JUEPtJ30emwRIgATGm0B6HIr5UOM9M4Zj9NRQw3Ge2EsSIAESGEUC/c+HGkVKHNOg&#10;EqCGGtQzw36RAAmQwOgTSI9DMR9q9M/+8I+QGmr4zyFHQAIkQALDSoD5UMN65thvEKCG4jwgARIg&#10;ARLYLwLpcSjmQ+3XOeFx8xOghsrPipYkQAIkQAL9JcB8qP7ypDcSIAESIAESIIHxIJAeh2I+1HjM&#10;AI6SBEiABEiABEigFwLMh+qF2vC3wdPE00aRtS+tDetJgARIgARIYNwIpMehmA81unMhrpJQ41RV&#10;cH10KXBkJEACJEACJLATAsyH2gm9YW0b1Ui67Wrd2rCOkP0mARIgARIggd0mkB6HYj7UbrPfL/9h&#10;hYToU1RDWc1+9ZDHJQESIAESIIHBJ8B8qME/R/3uYVRDmYpy9/KoofrNnP5IgARIgARGj0B6HIr5&#10;UKN3tnVEYQ2VrJeiNqPKguMiARIgARIggV4JMB+qV3LD2y6uj/LUDO942XMSIAESIAES2A0C23Go&#10;i96Ct1DHa96bRy6U/My3vUdnG8ttr7HcXGksb86WSjPlw+X35JJ7vdSs3JlYrW6eu3/y2vZ68G7Q&#10;bvSWPvtBIK6Y4rGoJJt+HJs+SIAESIAESGBUCDAfalTOZJFxBBUS1i0jynxojW2xJAESIAESIAES&#10;iBMIx6H8WNS8xKLkZyYUh2pIHOq2xKFq5UclxKFc7On+SReTYhwqTngQa5xG0jX7bX11+62GJQmQ&#10;AAmQAAmQQJhAPA4ld/LkXp4oqHqt3vY+PttYkXt5oqAaK5vnoKGOlN+RSyx008NJuZc3e+/kTX99&#10;rgqNFfbOrUElYCrJ1FPwzNm+Qe07+0UCJEACJEACg0AgHIdiPtQgnJO97QMUU1BB7e3ReTQSIAES&#10;IAESGFYC8TiURKEQh5rrxKFeSY5DudjTPf9ensakeC0e1nnAfpMACZAACZAACRQjEI5DMR+qGD1a&#10;kwAJkAAJkAAJjCuBeByK+VDjOhc4bhIgARIgARIggfwEwnEo5kPlJ0dLEiABEiABEiCBcSYQj0Mx&#10;H2qc5wPHTgIkQAIkQAIkkI9AOA7FfKh81GhFAiRAAiRAAiQw7gTicaid5kPF/1Pe/+d5/xdo234r&#10;i54Ba2eltg9vFfFpLYMl1vFTxI/ZWjsrdcRuy+zyltbSSmsX3bb67qW27L199yPQggRIgARIgARG&#10;n0A4DtWPfKjotdm208qijKN+tL3VFvUW13S9ewr3xPxEy6I9TGtv9UX92Yh7b1/8iGxBAiRAAiRA&#10;AqNHIB6H2mk+VPTabNtpZVGmUT/a3mqLejNF4crgWnFvrrX1KFoW9Rltj233U9Qb7NHafvfSnm1I&#10;gARIgARIgATaXjgO1Y98KL1CO7a2nVY6y7xrSQrAvOf1EbSL+9uJN6iTJIXSu8+wP/NjZXAkeda1&#10;Xdhnnna0IQESIAESIAESCBKIx6H6kQ+FK7Qtdq1PK82uSGm+XJt4jdvXfS3eOl7T3YuziLbGdpCJ&#10;s8y3Fm6tW+G6fH5gZa1tLX9LWpIACZAACZAACTgC4ThU//KhcKVW1dCtdH3Jv2Y+XYt4jdvXfS2p&#10;dVJdd09qkdQ2qa43f+qpV3/WmhoqL33akQAJkAAJkEASgXgcql/5UHaNTypR13tcRttae9+V/ytp&#10;fHnq4v7QSmvztI/a7K4/61mv/XPt3Fp0BNwmARIgARIgARLoRgBxqJk68qBsqc97C3X5wbcOt71H&#10;ZxvLba+x3FhpLN+eLZVq5Uel9+Tie63UrNyZWK1unrvvf+ewrpuu6XbUney3K7+V8IX1Xo9tLdPK&#10;on1N82P1O/VnGqqoH7N3/XBrto8lCZAACZAACZBAXgJ+HGpO9ZOvnuY7+VCioGqioT4+2xCVBQXV&#10;WNk8Bw11pPyOXHyvi4Z6OCkaavbeyZv++lwVGivvcXu3syu/leopvFXEu7W00hRZr2MxP1bujr8i&#10;IwzbhvsV3sctEiABEiABEiCBvAQQh9q4uHV16+rGRV08KaGpJBIlGmp1QeNQTVFRm6KRZsqHy4hD&#10;QUNZHMrFpHrVHXl7SzsSIAESIAESIAESGAwCiENBP4lmWkAmVE3u4uF1bG5mbuNy23v/anIcysWe&#10;7vn38jQmRQ01GGeVvSABEiABEiABEthtAohDZS2/lvjTYOVDZfWW+0iABEiABEiABEhgbwj8dLm1&#10;cuT15iuNlxsv36zdPH2z9v3Oq3G6eaa18lPJgxqsfKi94cKjkAAJkAAJkAAJkEAWgV+vXJhP339k&#10;zuJQzIdKp8Q9JEACJEACJEAC40cA+VAbl2uSA4VlBq+5muRCHZPf65IP9eTryXEo5kON31zhiEmA&#10;BEiABEiABByBX8uduum5Gckil595/JrBS1QUlkF8PpTrO9dIgARIgARIgARIYL8IIA517HVoJ19B&#10;iYry6vW5uq+gjomG6uX5UHgCEX5sTLoV37aa8H7bsr3R5ytpvfsNexwpWKqP8PHNImgXbacttLXZ&#10;mZfssph1ti/uJQESIAESIAESGHwCiEPJE8nxbHJ7BVSUi0Plz4cyNdGtNDbd7JL3QzfpHvx2W1Zb&#10;rExqb/3LV2of8tnSigRIgARIgARIYPgJdJ5TLk+G+s6zHRUlcajvPIs7eTXEoV4pmg9laqJbGWXX&#10;zd72qzrClos/JWmg4H4cK2s7qX20f9nb5j3bintJgARIgARIgARGhYAfh5Lvy/vOs//t+N89q88n&#10;/7tnvyNLr9+XZ2oiq8Q+/BjF4Jauu722ZiXaqI221nVX47bD3lHv2ibZJ+83L9mlec+24l4SIAES&#10;IAESIIFRIdCJQ8lTyqGiEIvSEgqqVu8lH8rURLB0iiUeDzKSQXvUpW2bggrvd0cI15v3dH9q3729&#10;eVJLZ6/16sVsWJIACZAACZAACYw6AcShJI98wZNve9FYFGJQSDGXH3ly1KOzRb8vz9REtDSS0fre&#10;tt3dN22P3y6OhGPZdr7j+s2341RJ7c1Pchk9WrIVa0mABEiABEiABEaFAOJQM3X9lmFVUXIXT+QT&#10;XjWJQ/3xbENUVkO+8aWxsnmuVKqVj5TfEcGQ9Xwo1SOqaMDJtq3Gto1heNu2zNq1V3tTSurZaSW0&#10;SzpavL2zM/tgGbXHvqwl3t8sa+4jARIgARIgARIYDQJ+HGp+46JTUSKe8JyoeVFREoc6/Hqe78t7&#10;VLkzsVqFxsqikr03q+Wg71MdNei9ZP9IgARIgARIgAT6RwBxqDfnNy6biqrLMw5EPSEONV+ry3PK&#10;5xqJcajrpWbl4aToptl7J11ManRVUjfiFgXrZsf9JEACJEACJEACo0EAcSjv4tblLVNRkheFZ0Vp&#10;LKrtnZ/Pkw+VLw41GsQ4ChIgARIgARIgARJoe4hDbVzcuiqRKFNRoqFURdUkDjW3kByHcrGneydd&#10;TGp841CcSyRAAiRAAiRAAuNFAHGo1rJkQ130Y08Sf9I7eTP1Y3NbV0VjXe1fPtR4keVoSYAESIAE&#10;SIAERpkA4lBZy0/l//GS/i/PxZ7C+VDuv9S4RgIkQAIkQAIkQALjTKBIPtTm7OY5vsiAc4BzgHOA&#10;c4BzgHOAcwBzwMWhNmezng+Fp0jhu4lZkgPnAd8H/Bzg5wA/B/g5wM+B8OdArfyo9J6E5a7Jsw30&#10;mVD3Jadc/y9PZwuI8UUGnAOcA5wDnAOcA5wDnAPBOWBxqKR8qGYgBlX07icoN1fyt2oUsIVX9d9Y&#10;zn8EtSzaLzlSgWMUsS2Vdo9PsX4EeRpXlva3RuEZNuSx23Ebr51nls3A5z3f/5wPnA+qlLpxmCkf&#10;LiMOBQ1lcahrsThUqVT0PjBUjrTKnU9VxBZ9URW1+/3Cs9rzj72ILcawW3yK9cPxxCcnX0EGRc6R&#10;zhOo7uFlOG7jHeZzxb4P7/uM5250zp3FoW76zymfq96W55RbTAqjbPpXVTwnSq8QtzuqqFup8Zu2&#10;183O9vtHEN+23a3UK9Xu9+u2KB2MvVt/dH+x/sA6n1/91h0ornz2xfoBv3bl1/Nt552lTzI3d5wf&#10;Ibn9vhk+fuM2Xs53vZqTAzkM8+fWfs7ffPlQ+GQtreZdLK6BVp/kXPwj5LyNYP5xx8p9o3D3xtYO&#10;rfL/HeBb54zPFLFFnC5/P4rYKpfN2bxjNC557ZPssp6nMZz78IlS7Bw1loNqVNsnscqu2y9a+zXe&#10;XjmxXfY8Ih/y4RzYizlgcSiLPQW/L6/ZUQ7I2/E1lMmUVVvxVZVtbNciVmJxqN3QUOa/0y87ftfS&#10;2pnSceNT0snbTr0k7w/GGtQ2aAclE9xuBGIU1g+LLaXZoR62WfuDfpVLY/l2R0V1a2dcutll7d+c&#10;/dXKrz15rYxGCXWL8Rbjrmo0i1MjcP6T7TbP7QfH/Rtv+vsjmQ/tySXr85rzg/Njb+dH3nwo1VD4&#10;G1mkiqil7bXgeqfW4hqwUg2VnvdjGgu2TgTh73/7ceu4ouHH/OsVTuv0d9pxOns7eVQ4FijDj8YO&#10;0tf1GA258oVfm+fC27rf97xtC//JdtrW+uH6kuRT40lB22hf4tvWj3yxqKw+xn0n9RH87p/crwhK&#10;/4/7q+3n0Bbjno93NtPN2f+x5yR7H6+7C5w8L7LHyjbkwznAOTDcc8DiUN3zoaCcOj/BteB6Z7fd&#10;0cD1p6OhziVf5/AJrBawNfcaw7ItU07IM9E684/tYCuoK4vphMtwO7RqitKBn2ZHScEeSgCxm2B9&#10;0z9G9G8bPQ7OPPy4Ep6D2xYLUr/m3+ytH6hHP6w+qfQ9x44XPb5tu37kiUXhyt8MjaP4NvLoks/x&#10;MNb6msI/r8W44zyGz3/x7f1Qo72Pd9jzv4qfn52eX7Zv5P4cK/45xPPJ+bXX82tv8qHwXE/TRFbi&#10;2or/TUvSUGaTXPYrDqWzDYoJKgZKIr6eFIfS+JLaqg+cNbzsimvb8It1s7VS95vSMZugL61TO6w7&#10;W/iIvtzx4v0Ix0aibWEfPFawD0XW9+PKv3vqLCku45gbF8fS+IdZm12xEnfTd29kyZ57Hy/jUHbu&#10;WRab5+RFXqMxBywOVSgfyqSNi0FZjV9afg2u+73EoZodRZJU4gDmX2NEwUPrVS0cg0IMSG2snSmd&#10;oH9cIRELwlUQdji7ut/Ui21rCbtge7VXW6vXfpidxaJs2xRXMHYRPK7GsLRfagu/2I6PT9+Ndtxo&#10;7CwYi4q2R7+D+7Ht/ET9pm/vx5U/WQ/0o1bjMuCAM6o89DzZ+QAn5RY8r+Hz1wtHKNr7L/ZjDEV8&#10;9D5e/BXU2zh7m2fgzuOlvw/Jh/OD74+9fX8UzYfalLty+hJdIhoq/knt8pWwt6OhAnGoYItoHAqf&#10;ALiTN11KXhCPcf71Cqf6SH/jCpf06uyVfXpH0O644Xj6UvWEtq5O9/m6aNvO2UftsB23hT/1Gfft&#10;W3eOb36hkmxd+6THMVs3PtTbWNXG2Uf74Xya72AZH7P6C9p0Wx+HOBQYOMZJ5zWbczeGun9Q8qF0&#10;LN3GyzhU8fdKvnlAv+TEOTAMc8DiUPnyoaCesKAUXZISh8KVXXOatjVUKB/KVA/8JN3La6wkK6jp&#10;zjPDzb/e4TJvKJNiNLgKqI21g8JodlSRxYrCsafg3zKqXoL2mNm2HS5N6bj96tfFmoLHCfZD/STb&#10;4Wrme5bjan8t9mHj1eNhfOonqR86G8P9tXauv/H9jq8qWGzDXtWo2Y9+PpQqzeD5w3lpdlSVcjD+&#10;ylM5gbvFapRlw58/4Gcc9S8H3d4PNapxKBzf5hnGhe1u42U+VPr7Ss8n95ODfh6Qw2hyQD7Ud+Wj&#10;Pfv78vDJqlGnSBxKnhn1SezJUapaVOG4OFQw/mTr0ThU5xojcajSquooK3VLr+LmXz/xtY3+hoqI&#10;xgJUOWG/tXMKA7Ma+1GmveyqovvNv5XhdnFb8+1K1z/XD1en/qLbyhL77Lgo3Sva93A/0nxa361v&#10;th0uoQTMv62jtHXjMvr/l2e8jUd0OxhDhI0Q6swrZWXbWmpdlCN8DEY+lM41jDFrvIxD2TlmafOE&#10;JefCOM2BmnzXCzRUvnwoi0GhlEb+UzfjGgp/u+IKgSu5y4eCitEfU1BpcaimxKHgW38HVRR8ds+H&#10;anauXPo3NGI1etxgvzDLYYcrRHY+kFM6Zgc/UDAuBqEqpClXTXvOjvrXepc3Y3Y6w0zpWH+1tBhT&#10;uF+w1f5qrAPHt34E+6XHjfZDj2d24eOFj6Pt1V7tLIbiYiYYJxRC0M9+XPndPOr3WlJ+kHIKnnfw&#10;1G3jFT2/Vh9XTfr+UAWFdcd9UPKh8o0XfwUF54Ebx2j+zcnx8bxyvgc/rzgfZiQO9Q8iMaChsr4v&#10;Ly0OBQUVVVFQGHqV3dZQkg+VtKTHoZx+UjXVSxxK/4bGVU41VLBfOgvc39i6jU/I6MuUDvzoPvWL&#10;dauz0mzNTm3Mp2un+1XpOFv4t2O4NmFb+Ai+XB9cjErVq7YzP1omjzd6zHAbu8LDn62jtHXr/zjE&#10;oVxsRs9BkDk4hPkKoc58Ula2jTL6cswHJR9K52Jwrun8DI4Rc1HH5vpvY2ZJJpwDnAOjPwfsXl5v&#10;+VCmnqzUyJR9skIjuDiU01CqaLCNT2C1gC0+jTXGEb6P51QUrtxyT277k1tbqT9/jx+bwVlr+lc0&#10;ixWphbVDK9vvYjl6tXDbOvvRH8SWovXYDh5Ht9VW63W/xaBwPFyVtNT+WT/Cfuy44dL3LD5cP9Bf&#10;2w6OF+2C/Qj7SYpFwU+wX9YfLXG1t/0Wc0AZrEc/9v4OlJtR/V5Lyg9ShaTnWWOFxt/xiZ5fm5l2&#10;vl2pykN56ry38zQo+VD5xst8KDtvLN37wD4vWDb9z31yGGUOpqF6z4dS3RT8jas7rrC4krt8KLue&#10;BK93WXEo1VGmpvSOHny6vCaNt6jf4N/L+mmGdzReqpyC7UxhZMVf3D5TL/CjPu1Y7ji2z2zd3/Cw&#10;0Xb697v5QL31w/oZ9OfW9Zhmq8oJPtVfsK2rc/3AflevPKK+g32K7gvHm5S1qidc+fEyJuMQh8J5&#10;jr+MQbc4lP4FoMwcQ8wDfamf/bgr6mtG//1i8wx9SRprdC4xDqXz380BbpMF58A4zYHi+VCmgeR6&#10;mvJ/efhbHVcKfB4nxaHMQzwOpddo5ENFF41F6VXI/Dd9FWLX9WB+kH76u5iN2lg7Uxiaz4IYiiqt&#10;cGl/O7irisVw4AfvEiubHZWk/UE73a+l5S8F63WGhfsRjmGof7VryrFgixJXcCuD/YU9jqcxJe0z&#10;7FDv+mnbzq/uD29bOy0t9gT/euWP16NfoxeHwjiNe8PnCE7gr5x1PgTPm5135Yn3ANqFuWHb6pPK&#10;wcqH6jZe/BWUPZ5u4+V+8kt6H3BecF4Mx7zYYT6UXNmji4sT4foTj0OZ5kG7vHEoKCpEohpyFXf+&#10;9Qqn/lQ1QWGY/3gJG/2bX58PhSte0gtnTq+Gjc5VFGX8pVfSYL2vXcTWxYjUTzwGBX+qdLS9Hc/6&#10;Ez2e2bpxajxEVRX6a8dAaf0w364/6je8bceOHlO3TQnAV9o6jj/6cShl7djpuQief7cP7DDX4gyt&#10;Lq0cnHyoPONlHCrtPLI++fOEXMhltOaA3cvrLR8qrlNQo0pGr+S9xKGKPx8qGINK7lO0X82O0kGM&#10;Blc+i9W4WJPOdMQQwv9rp/VmBz+YEVo6peP2q/+mr3KC/VQ+qIcCCfsxf1qif6aKtL9BP9H+w1+w&#10;H3qlt3HacVz/VPFZfbxUJaD1wZhDsB78Ri8O1ZDzatx1/BqDQj22dd4Ez3/4PLqZGD6f1j653A81&#10;mpz/pfNSFXbaeJkPFTz/Rc4z2yXPf3Ihl+F6H5mG6i0fynLJrdSsKFy1cYXF9cfFoaLxqqQ4FGaP&#10;tCz4nHJVCarc9ioOlRy7sSuuxYgwHlyJ9KWfDlqHdad0kvfrMTS24WzVtxszttHe1bsrv6vT/e7Y&#10;qgBc/6J9K7q9H1f+pBnVn7rk/KA8cZmi3OL2+3FXtPfxMg4VfE9xPT6fyYRMRnsOFM+HsmeVy1/Z&#10;nSdshhVUaRUxDyihgIbyr/BJMZTw/+XpX+5J+VCaHwWf8edDmV9tnf472C+cVY3FaOwAagPbrjQt&#10;bOrFtjVmZXbw0/SVEkq1bXYUjYv1qBpydvqu8q23+xH0o/u1P1oP22j78LbFpoL9MD/Jx7f+WRn2&#10;F+9P1v79uPL3Ry8ledG4DMbbnXuQUzLnLG6N0PzB+RqcfKju/YYyD8Ymdb51b0e7+HkPziPyIR/O&#10;h2H5HCmWDxXRJynP2NRP1mAcSlRW6o9GqnCtMhP9BMG7KP6CjfnXK5xf46s2a59WWjtfu3TiQ0nH&#10;QJ1eDXF83zrSF43vxNuqLY5jr7Cv8Hi0HxpnSrKDDzuG9dm2s8twn4N+wu3UP/brnblw/8K22fvG&#10;Iw6VzUAVOP566GaXtX+Q8qGy+ol9mOc7HW+3Y3D/zuYT+ZEf58BuzgG7l5crH8rXTHq/zn4jBhWN&#10;Q9knK67kqpC6/4ZtmvaJ1pt/VWnRvenb1g7HanauABbDipdK3cWWbFvL5NgNPKt6CvrDDMbxoqX1&#10;I1pv2+gv/GAbtlbfvfStt48HP82E48OPxrrclTDNrls98qHun5TXi6NQpuUHJZ9HcFQ+OF+qRrvx&#10;St8PNbrXHPdzvPH3heNpXFmmzxfy43zh+2M/3x+moXLlQ8U0lKknK9PyofqroZC1rlcqaIV0zRTf&#10;4/K09JMH775uL1Mv3eywH7ZQLHh1t3dKp7+2TnF194tYAl7KM499so2O2cY+/KUqVlXp3eeIY+LU&#10;qKsr0l5jO3vPb//G2ysntis2r8iLvDgHdmMO5M+HSsobSatz+VBpFtF66IkiC+4gaIyoSCsoLlUY&#10;+VsV6VkRW/Rld3pRzLP2QXnqDGt2lCXLonMFLIc7P6jInLSZw3nC9w2uzpwHnAfjOA/y5UPh7/Fi&#10;Pzqb8rfB1arIj/rf/X4hPpO/X0VsVc3l9V2MT7F+oA/GkyU+BYKvvGfI7IJth3HdxpG3HMYxss/h&#10;OU4e5ME50OscsHt52flQ/BujydjMdn4V3m3koe84ciAHvh/4ecDPgfH9HDANlZQPlf9OEy1JgARI&#10;gARIgARIYLwIZOVDBf+3DFmu3I7/zx25cF7wfcH3BT8H+DnAz4Hx/BxIzof6U+lPpfPlQ+UnZTmV&#10;8dL93e2yfHBfNmPyGTQ+Nt9Zht//5EEeeK9yHnAejNM8+FPpV6V/lvTRYD7UTVFQR8ovqIKqniqf&#10;qj5fnis/Xz6PV/V8+YKs4bXaKW37grTRdZbkgDnCecB5wHkwzO+DF+Q9zIUERp0A3qPh5XD5SPlR&#10;6UgZZfSF+kelw+Vm6ZEsR8p/Lv1BNFQ4H+pI+UXRR+fLa6KT1mRZL98o35Xfd6t3y1uytlXdkjK4&#10;bMjWBhcSIAESIAESIAESGDICXtkTnYPfXvnN7Vc9sP5mZ71ernWWo375Zz8Odb3UrDycXK3ie88Q&#10;h3pTvG34r/XyRlUUkqimVnWrGnhhO/SCDV9kMPJzwP/rAX81YGFJDpwHfB/wc2BvPwfuTtbqXXPX&#10;V2r1u5PoV2vy2FxXa+/Y3NYkIkHrOX3fmFQ19efSv0scChrqzoRoKPmmiWuioV4U/QQVtb59lVDF&#10;1BIV1RLl1HmVUUoP/auJMszz+0rlSiWP3XDbrJdnqw8qi5XfV2ahLrmQAAmQAAmQAAnsmECtfuPi&#10;fzn4+eqJiccnvjL5+MQJvCaeqJ6oPoFFsvI+Lb0+tXaxVseV99jcjYtvHHxcbH17lB37k2Kry1cm&#10;b1wUFSWqpzY3u3z8wg//4y/e+MVr//u1X7yG8hdv/FyWH8rygzd+cP6br1W+9rXl2tyb5Xr5qNzL&#10;S8qH0jiUKCiNLUE5VduRV6euLPVOVeVYhx5cPFCsjRyr0DH2337ryxuXfeW7snHxSuXExLD1n/1N&#10;n0Nb+pcD/nrgiww4BzgHOAf2eA60V94/eH5idWp16v2DqwdvHXx/6tYUXrcmb02uTqxNXJB83CfL&#10;r0+1PXxGtz2xnjw/eUtsxX6qYy+2tyZuTaxV1yTP+3nfGhqqvfLSW//yV5W3Km8d95dn3jp+6Zm3&#10;nrn02FuPXfrcpd+8/bO//vnbP/jPla+1Pa9zLy85H+qGxKA2qtOr2YtcaUXlFYtFQVmMfhyqdVXG&#10;eWarXJ+Ts7j8YAziboy0kQAJkAAJkMDuE2h7F6rrU+sH7x66e+jhUXkdenhQlqmHU3L3bnK9ul69&#10;IRndn8r3qaEvbe/NiRuTdw/KAnv/9fBg6+Ddydbk3YmtCWR8v+Bb415e2/v525VLxy+9vPjypYXF&#10;lxe/sfjS4tcXv7r41aW/WHx6qbxYXvrkys/++puvtb2aZEjVOnGoYD7U97fzoTbK06t+LEVUD5bp&#10;1fA3QEyvur/Dr1QWD6iaWq9eqZwS7beKO1kHfl/ZkvVbUrd44AnJqMJ4EIf6vWzPSmQLbWariweu&#10;VFb99a0y1lGv5Zq/74nquq/U1Oenvk9tK4SqJ8XmwXb7W/5xURf0o32zulb1lOyfq85Jv9blWKtV&#10;9Mf8nhcPVyqPT6x3+oe26P+VyqeV89t1aeNT21bt2BzanDiN8d7aHo+NS/vT8o+7JT43ZLyf+uNW&#10;VtivY3cswmNYPIAxXPHvFMImOm7nJzieME9jyNLOB0vOBc4BmwP4q1yvhyzJAQQGZR5IDGhy/WBL&#10;9FP7qdZT7ac+O9o+2j4ky1R7qjXZmtiqblQvyF0601A3JrZEP7WOwl4sj/r2B9sHfXtfRa3JXb22&#10;pxrqscVnFheWFha/vfQtvGT5xtLfLH196a+W/nLpL6+Vl8pLP3v7h2+0vbR8KOSUWz5UXENNl9qP&#10;feJNlz55rFSaXtV5pboIsSVRXf+p7a1f3ijX56EdWivXT5+qzrzury+fOP1PYqP1wkDucUFr3biI&#10;Gm/hSmVOlATWr1SsdC0fSF3Qp57NjXLr9BYiPt6GtD8l7bWF3kdzfnDm1eei+NFjegsbcuSfnF0T&#10;v60V9PV96etW+c06/LVXZk+jP3ocv0bq6vUHoqNQF+yL66WNT1hc7rQRvzOv23hcqX5x3I/+w2p1&#10;48s4fqD/ctwZIYkZEOy3a9/21vwjbF2+UjmZMO4OB/HzZt3viT8e11Pw1D6wJAfOAc6B+BzYkM8e&#10;LiQwiATa3o3JLV9B2XVWy+nPqypqSQQkqIo8iUK1jn72VNjatrYkunPeV1wb8h95be8xiUFBQX1e&#10;rs/fXvyRKKlviYb6r6Kh2t7/u45Y1G/e/qZoKPx/HvKh/jHyfKiGaKia3E1ERnlXDSWaY8uu8gfk&#10;XShaAFE2TxTUC/O4jyVKpbx1dUN+Y88DsUG5eAD7Llx8cMBbaHsfn6vLdf7Cwt/LdR17nfZpLaO9&#10;37IS9rl9Xi+2lqGkoCn8djLqE6eh5IJ+1NrqoJ1OnMYxUapf6eVlHAtbR+axD322BZYSZ6uJ0lle&#10;PPB8jvG1ltvetTOIEx2SqGJ0XOZ3S3rSnL1Sac6i/xdEC233scMJlq7OrWsd+rl+NWvc4fEEeVof&#10;WJIACZAACZDA8BCQ6/OUxJSOyyLXZrdMP+mrKESiJM/pRFXs/Cvo+hQU1PQX5W7aF6e/IMvTsjw5&#10;/aQfifJwR29NMtJFmfkaSqJQix8sfbCofn+09IFEov67aCjdfnrp6aXfvP1zX0O9KBrqT7HnQ92U&#10;p0Yd6TwXChrK7t/pvbzpksSgtuNQkjOFvKntqzxiQr9+xbYX5Y4Ylg3xdlSu9qITArbYvlLB78XK&#10;uiqGhHKtelTUlrSU8cEeC/zqce342v5BQnvzD3v1YOX5zrbWmj+1t+OYf7OZkb4cmX+805es8UHV&#10;Ydm6euL043InUv26Uo83/apa4ff3hFtwP+p0nLqmfcF6Fq/k/W48jqeNjaWd+3wl3mV8kQHnAOcA&#10;58B+zQGJHUzJHbzjUEXBRVSR3M176Oc53ZrAlRrnSKwPPjw6/YVjX2h7x74w/UVRU08fOzZ97DO9&#10;m+chJ2ptAorrhmQ4tb1nFr+9+MHih0s/XlTfP5JY1N8s6brczVv63OLnLuFe3lFfQf2q9L86zzaw&#10;50N9X57AiWds3hDlAw3lFuRDmYaallbTqxuiDjT6hTjNozcRWzolcRfXBrEnid+sQE1s1TbEK/Yt&#10;HtDyga+hoBRQezsehzrdQsvLrdMRn5Ubclx7iTK7iPbnA3EcbJtflLC1Oii9o68/OKDb+I3+OBvU&#10;YEF/tN5soIxaK6r8zCp5fOj3tTPtM2rvjo1W1h/XJ9T+we+D24817Zeri/vBvo9i3MJ2sMFyu9IK&#10;8LSxsbRzz5JzgXMgOAc8+fzjiwwGbw6IKjjUlrjS9BdnnsPvaY0tHZO40sHWlCyiom5Nnphoy//O&#10;QTvcPdgWvTXzXNvz7f04VPuoH4c6KNfoybsdazyRoO29LBrqw6UPl34pL712fssvP/O+uvRV5EQt&#10;PXbpX85DQyHe1Cz9n46GsudDfc9/fvkF//nkyRoKOko11LpETm74R7XrNPKaTlWxdaXyvF8eqrZ9&#10;PXGh/KnsUS10RTQQbGSfWvpbp6prfnmlojGiP1Ra0vKNM2vVTzu+nE8oPH1d+DI0kejL17Gt/qIl&#10;vqVG6xYraKeaC7aSxy3HQJ/Xyk9Iprm21/KQ1OkxtNb51+2s8amFjcP647bV71oZ9/yQd95aftI/&#10;lrbDccPHXKy4MVyRMZgdNJrjFqzHqGzbxhPkaWNjaeeCJecC5wDnAOfA4M8BUUWHJK4kquiYKKhj&#10;oqA+e0riUpJV/lAUlMSh5P/zbk1BQ2EscpU8JDErUVuiE8Re1p9GVvlDUVwPp8TX5NbU+77ielOy&#10;mKChfrz04SIU1Ifbd/RwxYWC+gv///OeufQLiUP9Se7ZNUvfL/2DaKjg9+VBQ70onjCT4hpKjLd/&#10;plfXq7dERemVevHAmp9N9MK8xG8uSr5V/eZZiY1dVDVw6lRr5eicPInBv/ovHsC9PexDPtTR138i&#10;lt6CjrbtrZ7+vsRvtpZVcTx/6u7yi/Xzvu5xPu0s292w6Vd15pvyCJYfn/vz2Y86qg3/K4e2H1V8&#10;5bJy3u+zt/BRZf3qi/MSyULP59CfjYt2DOuz9U/ysbuOD7rup2euvYJxmHJ043Lv0vo87g7iBZVn&#10;ygl9xAiQT6V1GMOD7TGY3YtC8c15187qrVw8EB4PfBpP1wc3TtblYXHBf2/c6LxHWJKHvm/IgRzw&#10;+cF5sPvzQFTRUcSVsCAO1T4uCkpUUUueWLAlKgqvW1NvTOLu3AW5lsqdvC9OPzfzJclIem5aFFdb&#10;FNdDUVywF19Td6fuTJ0QazxXqu19S7TTbyUK9duQivr64tdFQ3116ZnFl5aeufSvoqHwvXmPSj/x&#10;NVTw+/KWS3+Uu3n4TmFoqOwF36WHb9RTxbLmH1+u/JULnUiPJzrkQnn6VURbWitbpxHdgm1rRbTF&#10;Veyz+3AbF7GO/uv/1G1dvVtbK3/2Clq2V9Zl3XxC26itby+e1jpttT2UJ/y4cuNia0WPi1q0xfGl&#10;F1fVr9f5v7zpV+P90WPBGlEd+G2tHKpaX+Ljg6UeQ6NjreV6XdsFx+X63/Lv9uG+H+q0Ndrbmo0l&#10;OAarwyi8BfUFe6sP+gnzDfOEPV9kwDnAOcA5wDkwTHMAqmjmuZqoItFEz30mueUShzr68FDr0N2D&#10;8hQD0VB35UmaX/FVEa6HradgW5N7eX4cCgrqaOuo/K+e2EocauquPKUTiuu8PCeq7S0s/lb00++W&#10;fil39CyzHFdYPCPqGf913NdQUFAfi4aK5kP9rWioI/LUzjVZuseh1sq3Otd+xE706v2ERFTwjcVY&#10;drvEyOTeX/X58j/J86eyj2e2xfuFlhgf/t/vxuVu7X+P50jlHj98SzaUKDQsWH8g6xqD+yjBz6fy&#10;bC21g6pLO47zo37T7FhPPiDAecB5wHnA98GwfA5IPOkLM1+qf3nmS6KiNA51vNVRRVtTvoo69P7B&#10;N0QfYVa3vc+O17+EBflQ7Wfbxx/6cShVXBLPkadv3jmEONQL/pX3A9FPk+/+Tn5bPtTCol6nEYN6&#10;SZ65efwtPKf8UakpGup7fhwq+H15GoeCryQNtV7VbCjNh9LPHbuiX6m8IHfmbkicCG335tWSe2bv&#10;n74p0Zx10TbZx8R9rZ+euSLfYJdtF/cDfvKEzZOI/HRr21puLX/UUTfdbLEf8am1y6fk+RQ4rreA&#10;mBnW5akEcqcx2pfW8tYy+o8e3c4Yh/MT9xH1yW0y4hzgHOAc4BwYljkgquip+pex1BCH8lVR6yl5&#10;iqYfh1pHLEq+AQZxKJxTuVoe961FQyUteH65Kq4Lfhzq24uT72L57ZJaf1ueFfUNp6JEQ7106V9f&#10;g4b6o0Shvlf6ruQ3BfOh/la+hfiwxKFW5Uoej0NNl0xFleT/8m5J/1TndXq2UpfsHPQay96UUEai&#10;JDsKKvu4/j1FybMq2j/jjvuI3cYFDVXEP57xhPt93fzqfnhH/3GnsPg4ivQrX3/y9pt25Mn5Onzv&#10;vwtyvx/njSU5DNI8wHOevFMbp6CMJCOqE1tqSY4TVFTr0JYspooQcYA1FruSh0tpc+jOIVVcsP5w&#10;6bl3X7k++a5afSDPigqqqJfw7S+dONQfS/9XNNTfi4YK5kMtSe0fS/JfYPLOgYayFHLpR+fZBrfK&#10;9n95q2KDF2z5IgPOAc4BzgHOAc4BzoHdnQPIa9qobdQ8qKgvHZO8cuREPXxKcpxwR08U1N1Dtzqq&#10;CHGoaVifTtNQ+BY9VVyaD/XjxVevv/ruc9dPyH2nX0puuaqob8m3v7S9f7v+DfkevZffQhzqY1FK&#10;/9iJQwW/L+9d0VCIQ52XJSkOBf10q/qJaCsXh9IZw1gDOeCdw3nAecB5wPcBPwf4ObBbnwPIa9p6&#10;uXVm4/RGzY9FdfKi/KdudjLG3z+IDCfMQli3zrTObImKEtUleVH2/3xQXvgfPYtDaT7Ub5cWr//P&#10;61euIxY1ef13/v/niZJa+rEfj1qQp5gffwv/l4d7eYhD4dkGwXyopdI/y92858tzEmGKayiLSqGc&#10;XkX/Vjuv/8/e9b3GUUXhO62LjWTDJjWxu7oJCRVqKkVEivm1G9O6RdD2LUg27YIIUor4oxhks2b2&#10;TV8UlIKI2c1zq+BD+thkwSeFCj7Gl/TPKEkfxu+7dyad3SRFBaE7/ebyzblz9+5k5syZM1/OPXOX&#10;2hKkg+TbAEe5eZ0lpYck2wH/i6aNS0oPj5sdYE6fV4OLwcVWKYxFnS2QGaFEMSlGlp7rYcYLR+cq&#10;Z/EGfNjbxq5cf8yM4N7T287XwuypafTuXVqvrle/RSzKsihkl/faDHPOGHUTuVHkUL8iDrUTxqFu&#10;gA3F86GWwKFy3iTunjI41KNLA88SV5L/5BQ70jWWDcgGnjQb4NMzyUxR59eN1zfw1woxVmSzy4ux&#10;+FKAUb1a/w/ZYJnXN/B99EYcquS70T+M/znGhXgURwERh2oMfp6NGNel6nfgUB9XL1XPIA7lYlGY&#10;6cDGo5gb9cEnJ6+WLgfLjEL9Zb7flw91Axwq6y2AQS2jkCE1UDaAzVBym+ypYWNQ7FED5F2lgyfH&#10;BuR5u9HzKnb4b+yWfVkkpYfHzQ4K5bWP/EIBY3IuDwq5UPlwzqeszYcaXOm/k1+5VijTfvPl1nWO&#10;4bk5yjEb5yiyz/MWyIRqZZuDzf472ea1PHoveoXKj/4ZxJ2iPKibiDsx9vTVZyVkk5fwVt7RDy9c&#10;rS4XKltgUFvgUIxDxfOhdmJxqFX8ffKlDWAztQEWRbBwm3OUu3nKyahUpAFpQBqQBqQBaUAa+H81&#10;sJouVILl9rfr9m8VKqtpHkcjPVze/2lny3C5kV7EG6i1dOEf7XsyzTjUDmbY7MyH2jLT3gQiUGWb&#10;EVULWZRlTXsMKmRRdvshk+Kc5YJ0kHQbaPCuFKQD2YBsQDaQCBtwY2nkW25MLYq9LuLtuukQU5BT&#10;Xi7ELjKedgBGorY68qEycxzJq3mMQa1CPzYGhcjTdmrTu5e6B2zH5KbXQjuxmWpKSg+yA90H8gPy&#10;A/ID8gNd6Afc+BrH2Br41RNX2jNU7LgufhelbBkVWdWOWQKHis8PRQ61iB7Ym8WGt40auVPAdSgD&#10;y6bstrdXZ5vtISk9QAOyB90P8gfdex94LVw9QTpIuA2keH73vMCuebXXgCbWK54PybJm1y5zqYl2&#10;siuum+BKU/jl4fZ8qMxcZm4BnzK2FKSCnpG+kb7iQHGgMoSSc/BzlZw//HA7apeUTmQDsgHZgGxA&#10;NiAb6BobGCo6bgOJMsB1hdLynrgkFyLIi4IeRAlSvrdrMnPt80ORQ5FFTYJFIfaUJocaAYMq5vxc&#10;ZZjFH2M5SLJNkA6SbgOH2b/aD/YL0kt36iXp97HOT88q2kCnf3J24dhObJ0rInbkUBwaAY9qITtq&#10;CwyKHCo+P5TjUFxPeAupSTvqx7G/MqJWzLhqWGC80EayIukiW4xuCdJBsm1gBTauIg0kXQNfWB/P&#10;UQv6eknpIal24J5XvJ+jZ/dl7wr4zoo3Y38vkr8WecXWp7GextaM3X7ei9hSez7U3Yk/Jn4GJKUH&#10;2YHuA/kB+QH5AfkB+YHD/cDdiXg+1Pr87YX1+XVAUnqQHeg+kB+QH5AfkB+QHzjcD9xeMGYMeeW9&#10;QIClBPkCkAHefKd0+qlZ9xk2DT97FjgGXDj/1rmjYdspSH6HbUcgf8Hqdc+Y3yG/geTC774LvA1w&#10;v+OzxpxE/QRgTL1oRUf9mVlTj/rw2Lirn3ZPnzezq+eM+e0NY27NjaLtGPAewHNgH36HwH5nrOio&#10;8xhfBNgfSz2qYz/1eTS8AsTP4WvsNIW2++P14/fH/zzx5csE6/Xj0Xefju0HXe1xh8eA44yW+l6d&#10;xzAG8Bj+i96jv9uHv0XdvgacAg7RbR0fAVbPtj6Khk698dq8D0TLbo8xn+LEouUBtq9j+yVzK2qC&#10;PPjaxTq0VR91zkdm966JwXlZW+OXM2H9bwAAAP//AwBQSwECLQAUAAYACAAAACEApuZR+wwBAAAV&#10;AgAAEwAAAAAAAAAAAAAAAAAAAAAAW0NvbnRlbnRfVHlwZXNdLnhtbFBLAQItABQABgAIAAAAIQA4&#10;/SH/1gAAAJQBAAALAAAAAAAAAAAAAAAAAD0BAABfcmVscy8ucmVsc1BLAQItABQABgAIAAAAIQAL&#10;VSBVjQQAANoLAAAOAAAAAAAAAAAAAAAAADwCAABkcnMvZTJvRG9jLnhtbFBLAQItABQABgAIAAAA&#10;IQCOIglCugAAACEBAAAZAAAAAAAAAAAAAAAAAPUGAABkcnMvX3JlbHMvZTJvRG9jLnhtbC5yZWxz&#10;UEsBAi0AFAAGAAgAAAAhAJBeLY/kAAAADgEAAA8AAAAAAAAAAAAAAAAA5gcAAGRycy9kb3ducmV2&#10;LnhtbFBLAQItABQABgAIAAAAIQBfxXhskWQBAIS9FwAUAAAAAAAAAAAAAAAAAPcIAABkcnMvbWVk&#10;aWEvaW1hZ2UxLmVtZlBLBQYAAAAABgAGAHwBAAC6bQEAAAA=&#10;">
            <v:shape id="Picture 80" o:spid="_x0000_s6151" type="#_x0000_t75" style="position:absolute;left:2823;top:7097;width:6131;height:457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llaG+AAAA2wAAAA8AAABkcnMvZG93bnJldi54bWxET02LwjAQvQv7H8IseNNUD1q6RpFdd9Gj&#10;Vdzr0IxtsZmUTtT6781B8Ph434tV7xp1o05qzwYm4wQUceFtzaWB4+F3lIKSgGyx8UwGHiSwWn4M&#10;FphZf+c93fJQqhjCkqGBKoQ201qKihzK2LfEkTv7zmGIsCu17fAew12jp0ky0w5rjg0VtvRdUXHJ&#10;r87AdLe5pJj/TFpr//tTauX4J2LM8LNff4EK1Ie3+OXeWgPzuD5+iT9AL5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HjllaG+AAAA2wAAAA8AAAAAAAAAAAAAAAAAnwIAAGRy&#10;cy9kb3ducmV2LnhtbFBLBQYAAAAABAAEAPcAAACKAwAAAAA=&#10;">
              <v:imagedata r:id="rId1795" o:title=""/>
            </v:shape>
            <v:shape id="Text Box 81" o:spid="_x0000_s6152" type="#_x0000_t202" style="position:absolute;left:2991;top:11699;width:5748;height:5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7RsMA&#10;AADbAAAADwAAAGRycy9kb3ducmV2LnhtbESP0WrCQBRE34X+w3ILfZG6UaxpUzdBC0petX7ANXtN&#10;QrN3Q3Y1yd+7gtDHYWbOMOtsMI24UedqywrmswgEcWF1zaWC0+/u/ROE88gaG8ukYCQHWfoyWWOi&#10;bc8Huh19KQKEXYIKKu/bREpXVGTQzWxLHLyL7Qz6ILtS6g77ADeNXETRShqsOSxU2NJPRcXf8WoU&#10;XPJ++vHVn/f+FB+Wqy3W8dmOSr29DptvEJ4G/x9+tnOtIJ7D40v4ATK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K7RsMAAADbAAAADwAAAAAAAAAAAAAAAACYAgAAZHJzL2Rv&#10;d25yZXYueG1sUEsFBgAAAAAEAAQA9QAAAIgDAAAAAA==&#10;" stroked="f">
              <v:textbox style="mso-next-textbox:#Text Box 81">
                <w:txbxContent>
                  <w:p w:rsidR="00663033" w:rsidRPr="00A82550" w:rsidRDefault="00663033" w:rsidP="00663033">
                    <w:r w:rsidRPr="00A82550">
                      <w:t xml:space="preserve">   Рис.5.12 – Робоча таблиця плану експерименту.</w:t>
                    </w:r>
                  </w:p>
                </w:txbxContent>
              </v:textbox>
            </v:shape>
            <w10:wrap type="square" side="right" anchory="page"/>
          </v:group>
        </w:pict>
      </w:r>
      <w:r w:rsidR="00663033" w:rsidRPr="004A4E58">
        <w:rPr>
          <w:rStyle w:val="FontStyle11"/>
          <w:sz w:val="28"/>
          <w:szCs w:val="28"/>
        </w:rPr>
        <w:t xml:space="preserve">Виберемо з меню </w:t>
      </w:r>
      <w:r w:rsidR="00663033" w:rsidRPr="004A4E58">
        <w:rPr>
          <w:rStyle w:val="FontStyle11"/>
          <w:b/>
          <w:sz w:val="28"/>
          <w:szCs w:val="28"/>
        </w:rPr>
        <w:t>File | Print</w:t>
      </w:r>
      <w:r w:rsidR="00663033" w:rsidRPr="004A4E58">
        <w:rPr>
          <w:rStyle w:val="FontStyle11"/>
          <w:sz w:val="28"/>
          <w:szCs w:val="28"/>
        </w:rPr>
        <w:t xml:space="preserve"> – система надає вікно діалогу для роздруківки плану експерименту, що проводиться. Встановимо перемикач в положення </w:t>
      </w:r>
      <w:r w:rsidR="00663033" w:rsidRPr="004A4E58">
        <w:rPr>
          <w:rStyle w:val="FontStyle11"/>
          <w:b/>
          <w:sz w:val="28"/>
          <w:szCs w:val="28"/>
        </w:rPr>
        <w:t>All Text Panes</w:t>
      </w:r>
      <w:r w:rsidR="00663033" w:rsidRPr="004A4E58">
        <w:rPr>
          <w:rStyle w:val="FontStyle11"/>
          <w:sz w:val="28"/>
          <w:szCs w:val="28"/>
        </w:rPr>
        <w:t xml:space="preserve"> (рис.5.13) і натиснемо кнопку </w:t>
      </w:r>
      <w:r w:rsidR="00663033" w:rsidRPr="004A4E58">
        <w:rPr>
          <w:rStyle w:val="FontStyle11"/>
          <w:b/>
          <w:sz w:val="28"/>
          <w:szCs w:val="28"/>
        </w:rPr>
        <w:t>ОК.</w:t>
      </w:r>
      <w:r w:rsidR="00663033" w:rsidRPr="004A4E58">
        <w:rPr>
          <w:rStyle w:val="FontStyle11"/>
          <w:sz w:val="28"/>
          <w:szCs w:val="28"/>
        </w:rPr>
        <w:t xml:space="preserve"> Система роздрукує зведення проведеного аналізу і робочу таблицю для збору даних.</w:t>
      </w:r>
    </w:p>
    <w:p w:rsidR="00663033" w:rsidRPr="004A4E58" w:rsidRDefault="00663033" w:rsidP="004A4E58">
      <w:pPr>
        <w:tabs>
          <w:tab w:val="left" w:pos="10206"/>
        </w:tabs>
        <w:spacing w:after="0" w:line="240" w:lineRule="auto"/>
        <w:ind w:firstLine="567"/>
        <w:jc w:val="both"/>
        <w:rPr>
          <w:rFonts w:ascii="Times New Roman" w:hAnsi="Times New Roman" w:cs="Times New Roman"/>
          <w:sz w:val="28"/>
          <w:szCs w:val="28"/>
        </w:rPr>
      </w:pPr>
    </w:p>
    <w:p w:rsidR="00663033" w:rsidRPr="004A4E58" w:rsidRDefault="00663033" w:rsidP="004A4E58">
      <w:pPr>
        <w:tabs>
          <w:tab w:val="left" w:pos="10206"/>
        </w:tabs>
        <w:spacing w:after="0" w:line="240" w:lineRule="auto"/>
        <w:ind w:firstLine="567"/>
        <w:jc w:val="both"/>
        <w:rPr>
          <w:rFonts w:ascii="Times New Roman" w:hAnsi="Times New Roman" w:cs="Times New Roman"/>
          <w:b/>
          <w:sz w:val="28"/>
          <w:szCs w:val="28"/>
        </w:rPr>
      </w:pPr>
      <w:r w:rsidRPr="004A4E58">
        <w:rPr>
          <w:rFonts w:ascii="Times New Roman" w:hAnsi="Times New Roman" w:cs="Times New Roman"/>
          <w:b/>
          <w:sz w:val="28"/>
          <w:szCs w:val="28"/>
        </w:rPr>
        <w:lastRenderedPageBreak/>
        <w:t xml:space="preserve">Проведення експерименту </w:t>
      </w:r>
    </w:p>
    <w:p w:rsidR="00663033" w:rsidRPr="004A4E58" w:rsidRDefault="00663033" w:rsidP="004A4E58">
      <w:pPr>
        <w:tabs>
          <w:tab w:val="left" w:pos="10206"/>
        </w:tabs>
        <w:spacing w:after="0" w:line="240" w:lineRule="auto"/>
        <w:ind w:firstLine="567"/>
        <w:rPr>
          <w:rFonts w:ascii="Times New Roman" w:hAnsi="Times New Roman" w:cs="Times New Roman"/>
          <w:sz w:val="28"/>
          <w:szCs w:val="28"/>
        </w:rPr>
      </w:pPr>
    </w:p>
    <w:p w:rsidR="00663033" w:rsidRPr="004A4E58" w:rsidRDefault="00B55AED" w:rsidP="004A4E58">
      <w:pPr>
        <w:tabs>
          <w:tab w:val="left" w:pos="10206"/>
        </w:tabs>
        <w:spacing w:after="0" w:line="240" w:lineRule="auto"/>
        <w:ind w:firstLine="567"/>
        <w:jc w:val="both"/>
        <w:rPr>
          <w:rFonts w:ascii="Times New Roman" w:hAnsi="Times New Roman" w:cs="Times New Roman"/>
          <w:sz w:val="28"/>
          <w:szCs w:val="28"/>
        </w:rPr>
      </w:pPr>
      <w:r w:rsidRPr="00B55AED">
        <w:rPr>
          <w:rFonts w:ascii="Times New Roman" w:hAnsi="Times New Roman" w:cs="Times New Roman"/>
          <w:sz w:val="28"/>
          <w:szCs w:val="28"/>
          <w:lang w:val="uk-UA" w:eastAsia="uk-UA"/>
        </w:rPr>
        <w:pict>
          <v:group id="Группа 57" o:spid="_x0000_s5070" style="position:absolute;left:0;text-align:left;margin-left:37.2pt;margin-top:44.35pt;width:414.85pt;height:425pt;z-index:251703296" coordorigin="2655,1925" coordsize="7596,675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nS8vF7BAAAyQsAAA4AAABkcnMvZTJvRG9jLnhtbOxWa27jNhD+X6B3&#10;IPRfsaToYQlxFokfwQLbNuhuD0BLlEWsRKokHTstChToEXqR3qBX2L1RZ0jJdh7IBrt/6yACn8OZ&#10;b755XLzZdy25Y0pzKWZeeBZ4hIlSVlxsZt4vH1b+1CPaUFHRVgo28+6Z9t5cfv/dxa4vWCQb2VZM&#10;ERAidLHrZ15jTF9MJrpsWEf1meyZgM1aqo4amKrNpFJ0B9K7dhIFQTrZSVX1SpZMa1hduE3v0sqv&#10;a1aan+paM0PamQe6GftV9rvG7+TyghYbRfuGl4Ma9Cu06CgX8OhB1IIaSraKPxHV8VJJLWtzVspu&#10;Iuual8zaANaEwSNrbpTc9taWTbHb9AeYANpHOH212PLHu1tFeDXzkswjgnbgo09/f/7z81+f/oW/&#10;fwgsA0a7flPA0RvVv+9vlTMUhu9k+VHD9uTxPs437jBZ736QFYilWyMtRvtadSgCrCd764r7gyvY&#10;3pASFuNpdB6n4LES9uIoB1cPziob8Cjei9Ik8Qhsh3mUOEeWzXK4nyV56i6nWZLi7oQW7mGr7KDc&#10;5UXPywL+B2xh9ATbL3MQbpmtYt4gpHuVjI6qj9veBxr01PA1b7m5t5QGjFApcXfLS8QaJydugoBy&#10;boJtfJVEMZo3nnJ3KNpkvUOEnDdUbNiV7iEaAC24Py4pJXcNo5XGZcTooRQ7faDHuuX9irctug/H&#10;g8UQUI8I+QxojuwLWW47JoyLXsVaMF4K3fBee0QVrFszIKN6W4GeJWQOA8zpFRfGUgfo8U4bfB2J&#10;YgPs92h6FQR5dO3Pk2Dux0G29K/yOPOzYJnFQTwN5+H8D7wdxsVWM0CFtoueD6rD6hPln42mIe+4&#10;OLXxTu6ozSqOXKCQJdmoIvANEUJdtSp/BuzhHIyNYqZscFgDkMM6HD5sWNSPQKNLNATdF+PomXhA&#10;kDCasiQYoiFJXRwdogGYorS5YbIjOADoQVOLNb0DqJ1t4xHUWkgkgLWlFQ8WQKZbGSE49VIe5Mvp&#10;chr7cZQuwUuLhX+1msd+ugqzZHG+mM8X4eilhlcVE/jMtzvJYi5bXo201WqznrfKOW9lf0N60Mdj&#10;EyTLUY3RsSgMMXXEy8MoDq6j3F+l08yPV3Hi51kw9YMwv87TIM7jxeqhSe+4YN9uEtnNvDyBnPey&#10;bYH9PbWNFh03UHRb3s286eEQLTATLEVlXWsob934BApU/wgFuHt0tKUsknRIIcBZrBlQ0vWYImD2&#10;ujjDgv5cMXzf0J6BySj2JB3mYzr8gI65lnviisFwDMsVMXtYxxRnAXNV64UkeHLVPffK8MuhgkI5&#10;yrLzHFF3VHHhl8SuGOVxNDhkLIJjaL0y+k44innlFVQeg/IQty+H6f+cHkoMtAnaJl7HAbNf722f&#10;FFoP4uZaVvfALiUha0KnAl0wDBqpfvPIDjrKmad/3VJsC9q3AsiP7ec4UONgPQ6oKOHqzDMeccO5&#10;cW3qFqrfpgHJjr5CXkEfVXObmY9aQODhBOLNjmy/aEN16G2xIT2d21PHDvzyPwAAAP//AwBQSwME&#10;FAAGAAgAAAAhAI4iCUK6AAAAIQEAABkAAABkcnMvX3JlbHMvZTJvRG9jLnhtbC5yZWxzhI/LCsIw&#10;EEX3gv8QZm/TuhCRpt2I0K3UDxiSaRtsHiRR7N8bcGNBcDn3cs9h6vZlZvakELWzAqqiBEZWOqXt&#10;KODWX3ZHYDGhVTg7SwIWitA22019pRlTHsVJ+8gyxUYBU0r+xHmUExmMhfNkczO4YDDlM4zco7zj&#10;SHxflgcevhnQrJisUwJCpypg/eKz+T/bDYOWdHbyYcimHwquTXZnIIaRkgBDSuMnrAoyA/Cm5qvH&#10;mjcAAAD//wMAUEsDBBQABgAIAAAAIQAb6TtL4gAAAA0BAAAPAAAAZHJzL2Rvd25yZXYueG1sTI9B&#10;a8JAEIXvhf6HZQq96WYTIxKzEZG2JylUC8Xbmh2TYHY3ZNck/vtOT/U4zMd738s3k2nZgL1vnJUg&#10;5hEwtKXTja0kfB/fZytgPiirVessSrijh03x/JSrTLvRfuFwCBWjEOszJaEOocs492WNRvm569DS&#10;7+J6owKdfcV1r0YKNy2Po2jJjWosNdSqw12N5fVwMxI+RjVuE/E27K+X3f10TD9/9gKlfH2Ztmtg&#10;AafwD8OfPqlDQU5nd7Pas1bCLI5XKbESkkVEIwhJEyGAnYmNxHIBvMj544riFwAA//8DAFBLAwQU&#10;AAYACAAAACEADvv62yeSAQBICBkAFAAAAGRycy9tZWRpYS9pbWFnZTEuZW1mhHkHXFPZ829AEQUV&#10;18aitFVApSqISA1WBBaQGnosIEIokgChJUFdRHQpogFBSFalSEuk9wR1aQlFgdAhIIEAAQIJNQnJ&#10;C7v6+//e+7zPe/P5fO+Zc2bO3DPnzpw7uREBAAD+QnAEAsE2jPcCAIZ7hAM/qEoHABCoAACK16yu&#10;AwAigBu7ZQBAoWzHT4Uf7euDAADmGADQJuwrivzvwtO/CLW9dwKEBgDq23IhhObURExFALJC/oAQ&#10;Igcah4UNwFn0X2zrugtxU4ht3ROmOwHCpf1D8sJ5P3ml/+J/MxX/z/hZU9F/7O78Z0YMcKcp4D+y&#10;o8Kx7fm/CiEhxAEhftK26weEuChUuCDs2An5B0J/tl3KFO6PsPkPJf/rZ7vQ9kEHgC8gAOANgAm9&#10;sxa2cGFrBwgSjt0GBP5nxv+b2S9S/Y/Cttn/hnBLANvYJuES/iEhq/j/6W+L/0Pb9n7ST9s/+//e&#10;TQBY+d+34n/EPzhd5W1m93/Gt2NAIBCJ2YbQhrD9sT/bKkKYHU0WaQeIiu7aIbZTTHTHzrjIf9Yc&#10;89OC4MeitvfOK+xfw9u32H4226KD/8X/+oMXNqIOwss2fpK6kAkWYnvONcU4U6BpnKmQBbgKsT32&#10;uxD/xoGQEdLPZ3tTyCsKoSHEdrydFkJWCLOr5le293vXD5wTLkjrR0783/TEhHrbYi2hnup/6Z0X&#10;jm3b3I5fVVMAQEnIb/sBAMRsp9AP+h9+2/ZevvAixPac3aaAWN4WALAkhLNwbDtHtv35P2l7LP6m&#10;tdk+iWPb4bzP/MZVOwBge1U7FHdvO8LmOBcJGxGYndllAK5TdhYA2GKbX73kEO45PyoeIwtCbCyP&#10;NhTYV8xlRaU99b1w1PnXi/EHb/B/OyxzIHnn7luTf9wU9hwsnyiZPlWnS4koidv9fm78j6MWZ5fl&#10;FHfuPtChmP49MCvbcDZEtR8uIKbD1wMD74XBw+gd853tcBmFKFgQkj1Gb/BYCKK+4h03WXqTOVky&#10;qfZlM/p50WmrMOdCN5YOyp9ZjoGX01zdoPY9LB1qt12G5lTus5rLv4Fap56V2ebSpOV3K8aYdosV&#10;wS//w5WKsQ614YAVNmmNblgj14pLIHUBdjRqLXCU06lM7myjF/+e7aCasBd4Vj+4dq6SIMZZnE+L&#10;GYbPn3i6ZquiJ4eEI7KDgxyhSKWX9B626lkc8uV67drI3w64UWuLUxI1a04Qj0CSq8rCq8riV+QK&#10;koAu4AWtkwUVIYf5YKxuwVBn7UXig0/vOi+b5Tn6P1Sqz6rRPDOS7naLWdg0RCJFkI2fGRxKHH6y&#10;9VsMQLR5p2o9WWZY/OEBU8DDp2IbDkfPnZ2AHAqH8seI3DJJVX92H4qQd1m0HtphYB6njNqzAVv6&#10;KjKYpibCb4wzqdCt0t3QDm9Aq0U8Kqq7DQkc7nNvxF6J4z3u/XvdlZrhrKJr5Mn40CalOer4JXWf&#10;xhzHQYXp32Pv5FqASi0cncnmap2cTAEE1VnmwgQRXc78PzF9uFj7gJ6ArOfSFW4upaSHhvPpt8zf&#10;es+BgDTQavL5N+Kiwt0G/LzcdBnXX3ASVT/jjwKDmc0JToTbOe/0aJWBZchpFuXgeMWnMvAZ/Zm0&#10;MBzva+34IP5V9MKqW3YGbmd4U0botmwWW4f80DxCCRHlAaWVToqkPk6iXPF+P9efXzKIzlr8o/ws&#10;Wq1zusDufvS9Z+G5vA1nTUEenrr+DWs9nRpGd21mkbuSia/u2c9fdoMQvmaQqyoqKxLTLDSUIUNV&#10;FTdT6HJrInv8clxPEkmk7hBr5O8ucVfZpgCRncLtFl7uZ5sGf+b80bzjocov4WTmyKk9D7BZWxb7&#10;64Mnr0M0Qd7Evq5iysFbkF0D1oYFRvN38yyP3Iux1HNIKg14k41zU2sHWHoUOCpVBbh53osX9qhn&#10;3V6+/SJuMn4jXtnHs8T1IJLx2yWaT6zM+PFHvX9bUzN1Gg1z4U7FKJ3Dp8vpU8VFvbeVMT2bNY8T&#10;2O97NtvsCN7aesYemf4a5icMBlMgb1KvYNgBa2canPwMDN3U6AuVR6E5fSOzJTxLMPtLksLrztAK&#10;WqomFvJWdn3EtbXqsJJM6nnn4qqUCe0ku2BV4NRrRQwG5RWm02or/sPjf93ObKS6I8/z9j5I3jvQ&#10;uaraAaA++LJvMyDC+Ig6sTM3w6kb0mHRdfTD+R3qNRATsK9qeKVprMwtNKDwcD/3AV83XLS+I5CI&#10;/LDiXByi0igI4Sgc1zv6eaHmvsKgu/oRWA7vFaX2e4gtssKJpFvQe4U/E30H32Vj42IevPiM777u&#10;UsNbdqd/T78sF9B3yFC8kjTou9SOlVjD9l5ZGEDSnjelKI3M/TarKyVcs+KyaPSLtA3NbJF/ws5K&#10;eanvFGatHdBVeCtZZnzc7BIII+J0qL5TdqDmeu7Tx+2Awj2ePvuN9DTU9/iYP3LAivQN4jH7jh6m&#10;kzLuxWQN4rMJc6Ctv9MB1PMrVVa6RqqOzVHGO8zhynkVdrcM1zM7gqbys6vLpFraalXPYUr7BvZ8&#10;NErVbNXy1woNceky3vMx8VzanmFzfMPjOwQlM5PhX7xjCzJJxIj/SglhclQKDx7txYbdqbK/NNhu&#10;BU02++1ZqofFeHvad6wUTL5bhWX9Broo7my1ZJHKyBQPm/oyZyPiE1Nc3294XPbWLufpUMqLrpSt&#10;gqugvE8GTEcx0U5AXS6K8pVtEyM16tzS6N7tydmo8HiDcy59cCngVAPSd33JEo6RT/84NOB0uuG7&#10;+YJe/f3BdDJZ/s68WxXD5OJGSVCilUWzvqOf2mHwt+HgL5YgTM27SsXNkSZsq4Y++SWgysVHpkt4&#10;mzAtc7xu3z2Wp+EkZbACMlez3+HCJWGmZFwyVdDv2Yt+u3/7rEWI1qMp9Ganb7vrV32vMQ7M2OGI&#10;RHwV/D2v3HrHWIb9Jt4oPxXgRgcEjdYGFCKa1NsiKTWEKQzIWLzafX9R4tP9JjuK7iEoXkHFOo06&#10;ewomTe9TI8ZvHBwXp9qaAVHLCZbywZ9SpLbWaV9vzPY6+/qf0NN3TGGcIP/y5dDa8qew3NfH35T/&#10;Tqs5/Ksc1p0Synsf5Iqkvp31oZ4/wcCPDmz2d4FdwMlS0aEhdD3aZ6cmiF5o9HhNXiKKc6Vp4u33&#10;Wfuc5ZLuXi9f6OcC0qtQ8ewUhGug72eCZ2rmKaNzF3QvRELbCi4vZiMc2A6/4bWSV+MlLRSAautM&#10;4xyUSxZ3JuN7JzrHo3DlBJFksWk/e7fQUlDp+qzDi5jCKZgH4dpzVN67bB/nNIne5SDRNz9iw1RX&#10;ZPtoUff2oaO4BQE+U9opjKHBfFKUT99FbBD6cQa9j/uHQ0/9nJTfLmdk7TSSAs5S9njYe7uL9eBe&#10;vY6at7yzCnRh8JajqXE8fSKLvw+KKMqYWxMHaQ1vottgTlP4+vKlgecSjE4N90hrco6PtOa8pnu0&#10;08QjzOdrPkc7PV4SP+Q96Jy73MXiZeiw1FLLZQ0prFPDSBV2sx9YIWJhrvbxyNKdmgdotBeKFjp6&#10;Ejs6OISwbvEGhRl9LwmQLobUjXevsbUCDLmfK2GagcbsR8LGj6FftTD/PPt3cgGm7wjENa24Nevi&#10;BT2Yh/rAuqFdCzBKXvvvR/J9mVqtq6XO25viJdm7gheJ/eXfQ1jxdUwG1xHo/Tx9Euu9q5pz13OM&#10;YTTtAgSZqRtqe8Fv+rgW7oeGTTVqL6tBvMok9nw0mAXJd9L6onTVHU3Re/kf14K0Puktp76qB2kQ&#10;zK7GxasPyxu6pLwqadCgDp2okixNPB4IaZOmiZI23S0/uc4/P0OX6MNH6Gc7a7apk6/E2RgkZeAM&#10;W9tFuvwqI2jOhIaT1DFNPbHOKovY7AsB2jvcVctpbtnWGjWPRigfmjhXVYEL2mIuRVaWdtYXyPTc&#10;YdihYu3goIgugf4Xhwmbgj8Ii043QBfMhBlzTK1ROmI7WSR20o7Kq+8+nxSzpVWnVAillXF8twgU&#10;5MHTluX3Yhz36h6f39KPYih6dG/dvpxX0VmGamA3hjVMTz/zsBW+L6DcE6sgxlfvNn2KTcvhYH+d&#10;Rk4kSJXp+NyxBKpnXhB0iwY9ZZ123doNaJOUdr0FdncSmgybXXGepd0PpHn5blydnbmxvJHf3Zrf&#10;Hf+teyY7lFMkix55p1lYFHZMu3WlnZJmmWd92CbxsE3W6YQszYSk1Gbaa//Bqdnu/JdNh072nPzS&#10;05JkjTXS9LbIs3EWo/11v6bNNtnmNTS6Qbc5W2+qrTLg0oW3e38WBP+UBuOHk8ui1dQpRSPCIzJ9&#10;1F3FKIpX1pmM+D5b3hcxUAaXr4aKzmeKeJbcy+p86K3G2JynfKT1F+g0znU7cVigFCCjKWKZ7qet&#10;A9fvzseToih2ocOukq0yxC95Ftqxar5Ls+dcLPKuw/KuW55ayAYdHL/rtN/9mInvqcZJ6CP//OS0&#10;mu8RsKFOxWH8wsY4xDCsoYRNHRvZjK8KQU7LSfLZT8TAkaB+FLGQwUBRKesEHPQS7U/q97bb6eKa&#10;mGMuK7304kiu+PM8a7R1lirGQB/hl31R290ouCicN+NSFY2YtQT7nGq013bU6Pnk07qzEiEfVKi7&#10;Rx0c5oRsvb1+BDauQAyiDLREWWBN2I2JFNUUo3WPXjBxSY88hWfZMysvb/YbvbdsAdUNRIza9Ws+&#10;EVRwjzPdJ/yvxnrccFRu5QrCp8NDKiD0yk5dHHEuQ3ao4rrZ0gXqcavv1Wtq3otcOqW0tG9ZOjt6&#10;6rpYvKJ3dkLpxlFc/vSUBChM0tmc+snptpuPt+r5j4SGwmKvv0kAew9FmzE+7xrufun1J4W9V5sD&#10;luS8C2gYOD6kQfXxefAN70Lo475NlUNKx7y3czRbolXc6OjODDPFeck2wx3qv9CnH/okoSpNDnZ2&#10;HqmDu2iKCFMyEjlQRcLt8Wx76NPJHU2twgzHGYsbiYeHkYYQarcQu8s1bx7piuh5bxoRhNhx8hSo&#10;gZR1jJwlS04gH/mo4pMaH59JK4fKFQVvnuknZHQm2NBVctn2TdG2nBvCunUhBJlcYAUTTx/967y+&#10;SwoZnIBRT0iCmyy2ldZyFYC2mZmn2659LMJOpvyG3Yo3LkV+68Fi32BK8bZo+zhTOG1o/riiYwcy&#10;508vIk7WOfF1atPYGgHlyX7NHh5jK6xTeXh4VtUJ+DpQs+wdYWki1piZes3R0Tgth+GmgAb3rzm/&#10;HGekZs39ql8k8UpNUCuJrJ+csuzPonBig/aFeawFHby9Md5YJj/YjeRU67Aegk14vWZhPJpxH47y&#10;pU7Sg4+n8tE6BiqCucHngRGUyx6eju2bD3C2Xcou6IwbljkqLeJx2Gi+1/CA+Wb7QgBB7dXBpcX1&#10;EXSxXMCmGBwx6jbWmkFKYC1eLt0PslCBJ3o+YErlZDNsdCkjVQ/09YLkHvX26DevnGXrhjhe1zur&#10;VA0LJz/1qDxLHD8DJ5F4M8HmcMF8Pixv0HJIgNOw1PS031jsMhtb/rQliVzNSq6zHpxmNaT8mVCo&#10;GZAWFiH+ILZZoihksQNbv/4oFIXfVcx4O+bVS8o4kff762nhEcYRo105KinacfLAmjJobQikOhlK&#10;e1abHZVmIJJaY1uDSWXnkR566HwhOIYJa4jFHUZMTKPIvRhlAptghjsUkwX6A/cMNBXjw1xb3fen&#10;e2B0qVI8zqs+ZQ95HucuElFwX47uv6XethVv8bKJ164dkKUIGVXtJ9ijHcUqejYvFVzokPMKe9xN&#10;Cw++8+68yW/pS28FXO0KTrsU4hMp9HkpMx8WOFzoZLKUGVqqEuTxK/EiigAfCuLAwwj9BofcEh+N&#10;1VIMDgy92FHVOtisHaqeFD0xgu4TGWRGDaPqZ2FZz8FLwy1GDJ2sHX23l/OwvLzSmcp8MCXDsqt8&#10;r2bN/Wv8lXMgkX68FnKqR/ka73M/EzEIjo7g1Le0TduEB02kpPGqH6yI+Ji7nCGacD7jOk8SHRkI&#10;+Fv+is260doOcJlmwtajfVkGL3BD4imvza3WePfHGwQDehFtLzUR5HAmVlD9YO5D9PRaAEHvVs3W&#10;tFxAvmvCDckbfSXlhX/Zl+riTULGyvhmC99WT1WU5mbUSaTB2KMvCilTpJlz07LhhDsF2p27nsQ5&#10;RqXle8icEmytUmkt1iS8gFBV/L5hKcNKo3gNPQjc5OjQGCkEhX3A79+EDrihll4YPn8p7S6D7Pd9&#10;pkj9vdjFdeH1YeIuyaIiJAM8ZlDDj31PB3b2Z8813nipFLBdAwqL8SOiOuzaFEtzk5zEBUqXDxLr&#10;67Mqc0vrqZ5CX//zsCOYN+OhmHVGhKabWL1EuVLtnPP9rWQwhIR8bzg+CKf9adU+AjBneaoZOgIt&#10;9WuYyeg7pNi38/GeNXbokf3mfC+r15GJTX2XvKS1wvsHYGPnOEVVf5qsduTh+eQeBhg19w1vvPUU&#10;aIhog1iTwaOX5g018uNGtj7cpwLMA0POL3GkP6B9ECuJdr6ceRukzRanUcEz5U2q6Euoj1INInXy&#10;S467SeHJII9m8uZApZW2Z1sUJbS1CBIZNKr6xoXY/kY8sA1dtC8JW1nAHjX0NKYQvErZf34jI1FF&#10;3BdQ/OTgtTiMC5sP9FQpvG7tXHUrkml59KJFgSibBPzur9bACxNo5XVFff77hL5sv6oO4fu7kjIt&#10;OPoVuKUlT4LLzTZN92i/RliG9Z2PNouyJF8hrvwdTLk9zSxQoc4b3jRinOu2G3x+3t7PrniT/a6D&#10;yqwHdsiX++veBFIjRmXiwkLJeO1z3DU6+SHVtWLukF5dWfrcV/fQ3trfxwtbOU97eri4b6EXt7Z8&#10;kjAoNMMGF8hZ5t7bv44+1XnMwssRBpy4ANZjJnrBcmxxmLFz7xk3c+/oUGxvO+7wfgkt3n3LJIkT&#10;LO06yhkibqys+NUEeAzXCXqO0elZNR9XBy5trsZDiuM7RmYn3q83hI4n5glm2Z1v/NBfDvDWNRvw&#10;GVrAqZqCeJNEUC3zJT7t5e4iNAGdlrImeTvwYhu+cqn+XC6yQqpJ6zh1WLLz4xGM4UnxwwTuRD4R&#10;yQUhWv5clGQyLidl2otTNZmX5w6ExKoAKTHY0RFu9weO37uf3xp6NcY3QA2YvL6QzBEuSGVSVVAU&#10;eeR+aD6dBCz0FHNVWPPPWikMRNC2XBZUv0aS1ncopCQ9h0lt6m5M/bWqjFc1Wmbj8Aow6IJa+k5M&#10;ZuU9hPJsBSEyObP0ZmlumPJJ/440WgHJKey1ViUtj11zxsVCjGF6n3Hu5ZT+49YhiUs0/KJi32LR&#10;SNnFMAO9c4Fyf2jofGu6cwYcuVHRZathzAWGFZ6SMkZluR81wGqRxLDsnPzo4IJkCNjLQ7S2QSct&#10;qM1qGE2RCi0vm7yd5YLrv8j3swKQfTtyUm1Q8DvRdzi2acX6/BKdMMK9El2defeQD4PoNPB97xQg&#10;J562o8YMWFoXwPKKZWn/dqYpcHNd4Yi0Zv6BzeN6zj5izEHuLd+mCLt2lHRiRv10eko4fZG/ejOQ&#10;9cpVA/vGEuuZk1rTV+gSyH3rxxqTo2I86z+7vFTtgF9NLp5egPOxvZ61hNUX6fmh3E2sUQ5stfsz&#10;Y4zLju95f7xT1jdLHnayunwVLx8Geu/1hGcsQFI7BBzJ9Eai0/SpvBaWlryD9/yVp8B3qFATEKpb&#10;99VnIF88vdt/i4W5q8DdMIlgvSQy7XRfrR7cJNclZUZ8o3YMr/rvQ4y6hyZfJHtGlDOCBRGTUVyl&#10;IbBRWYebjYfM6OMC0Sh+WHovXQe+v+AZAg6h7x31D8jcp+5WLRu0+QuuOd5I5Sj27Xq1V7AZkvYX&#10;r2B/2kXt8Dk2VV9TWcCCw4pz2qBPkgyqVgMEF6oXsMyUFBSLtra2PFlb0v2LdhevfjVg4b0Z2ZGP&#10;YmaEj8jEFff3z39N6W/KAsqFJpyLj7ifpgtpGJcGryYwhfFq6zpRk+iOSxhbrl/DP4Ej4SXM199i&#10;G/CS/a0vFE/m5fJp5gEoQr5SrJm1DZhfvR4iP8SUreVr5dTIsff++NCUcalRQOqawu1ecLvb/0un&#10;I2p1n93ERx9mR/KdOokQf2Php4SkNhmiU5+whJ0Lq5mD7NkMV8Oi3FgpWxauZ8yO20iz7Dfr2/Us&#10;KuejLz5u5fwbjsVZ0EJltaHe7HYAeZZQRl+3kHCP3NDt6jaMDCe/ZzmtqYEmSufuKDcqm8dkSW2e&#10;xmt1HbnI7agot5Iehimnd/rVhPXPgLfIJeL7Ma6lH1cpNgv1C10GC0yRlXfwC2XTL/xUQ9cbWOzS&#10;0EKJ9yyRhsub6R15rsreAWcQ0BzXeauiOPRaNHTKXgsiGNOyEWClR1yNuCWsPO2613tWM/K0BsKs&#10;0qLjgslEwcfye8WuhV12fT57hgrpXQnDhbk0xg6z2EJdlOYjH2LnOL+rZb7Ow6N+hZbej62fxqO6&#10;v1dCa2swdYNyCJMy/HrDVp8e4hvn+3imblZxHHLBf342AWVCXIBRYFu+o+l9WM8lnpSnIHh2fWSo&#10;zNBAimw7o6HDwG+2rky9oTMjczFTo/eeFcptbRiTExHrEUzem4TSsFWZhQCpUUccBkZPX0c4k9yR&#10;BN12T36KFHHavk/3g3zUt0eJl/TnB6k10RMSn6euVxOj+RPgmQYijyPgTKLKCYHVtPqm4jgUQzt6&#10;5ZokeuIJHFM/BVRQ1QR2PXNWreBN1+FEzsQZlY+UVblPrY+61X9nweb7+9sng6XLt2igU3kKJ8Ep&#10;HfqynCXoZso1C1rcIjsBHzmxIoUF46RJ+QYn0yCTvH7+3tmBdOju+LRgnBapXnM6IdMDYS8nV6xQ&#10;jaygrSlwVx52p6cN3vbY0dhD1IBCxSV//BZ7fegB771nS8+nK+K7pBak+D1w6cf9zDSIt5hg9rjX&#10;TPLOQQVeXtCB+Js93xWu+tmRtbVuILAwWoxXTS3l1e+CIZ3GlD6S+u1PtfKvvIh9DTFu7AjGVXC6&#10;eKe0Gwza8q7N3TPxNqaUWW7InvBDHoAgNhVZZvADkB2Mmxb6q1UXdW1VSSv4UCQ+NKf48mK7VJcc&#10;MHw6D3nPY8WlCyBdvOOtZI0dyDrwlroUt6X97gWuo55pShsPCiOGhQ6zoEF325Yl5bqzpRYXq5cS&#10;3gO3KlZtufpJaYcgSR2Ip5lcWUP2ZTtspbeqIxLnWvPxgfu9Zll8yeaU8O1NcA+nYN3fkmiCmT84&#10;USCqOOWQeRSBt1pXrNt0qCcJubZBYue8FmjOs1LOombQknE2aWPsEuo8h1WS7yg9J4dBDjEo2j4n&#10;DLMQHzKcpbqq83t5g7tNuKE7q+4YHDfh8rYExuegUFYovmYO9wbEo4ADjoGRlRBmjg3m7VF4sdE8&#10;YTnvaLu7RN3Sm9FFA4cPmEmbFI/TlBIt4GXMDdILIE9tT04f+UtBWZV25Vvim/dLCEHQ7N1OyNbn&#10;qqRQ47lJv1A+QcHhA91dykD1bEmvwS43VadfN67p+3i4wW+bgcWz12ROlYnzDNdxYUpJn0cRmlcg&#10;U1p8s9CZgX4tamWTxThx6QiDxTF4FEMm4RGT/TWdTVOqglwb6/2yWgmIVVs/s9K2hsdNVfwt+LPn&#10;tANP0pfDmF1jF2Fez1Rpv+IMCHOxXSMRDig92rwY9/hp/e5w4d8i0NgLnC+pMjrPmgSh51CHfPk2&#10;zAqCKWfQI26MkyrIrB3fw+mA595CCAAfjwjj7ytPVDfzrCP1U7J/rKmVKEzhkF/k2ioekcPs5HOO&#10;Npx8dL/R5WUGx1o69fktl+fubBdcpDLIEZPOd9zzoLDC2b5gbeKr9nJBLurUs01fNKBLXnRh7wmI&#10;2s4XxNrH5RZrkCzf09KfVK2c0yI7j0wNufWhKyP5VGkHxi4c4llk6TR43QIaONV4MPciGpvRSu/k&#10;+i7OK9fEFtfkQPd/HHlXbQz/FIbILFNqhA5TLQbx5xdszBxDBvNgp6WB9zxcahnfsL9GjcB8JAYg&#10;tPfsmTK+HWY+OoJbGJnlC7dOvImYktPp+ejUuDnF3GAk5pm8y2EOr5tMfrHMGzbIFHPY/9cJ6jqh&#10;EuZUgVhRe4znhIBqPGZadY7Uzcv0FGplzM1AF745im/1M6OZxUn6VUvpXaOr77rANxcpjACCTgaE&#10;OBWm1BHslB/KW6HjsJytU/Akm8PSRN4Hh4GKdTHwKK7v9EQ63VD6BuntoLBG/fxgc5MZ3ARfJF/7&#10;hWZjxkS9GXpR5lT63NZMrP4zTuXiaDTcYPVvoDxxNGO3o0bBTRvww4KA/uKbn3QdDviBvNcCGK+C&#10;35lVHEugCiYeH8cLvg142wDXuiRTNV/PSg/e7PyDWbOiQJIpaAjyWEekR6JVNSLarry0dJodbdtI&#10;6wA1RN+i2dPnCGFO/ICuQEQPs6LhLr1BsBIJ+ZvADyLwcFXAhVyB7FBf1e9Jxvq/cuvpSPpKFXai&#10;grJcEV3jmRyQpXXd8QqIRgpYSZwouNvMrX0QcKID1c9e0MFNXd4lWPvoVxFYzc6ZmJ9KCc3X3v6H&#10;70dFCBPNSYJ7cEgvR31o0mHTw8MsLPGTQXrvaviKYXNzHvtQU8rIQXNci5HxOWMEi/b3JzCGw2nm&#10;WRY/d414bERvtuVKdPeFltFODlzVBPqN3miTgHZFGfTX3/b3TJZOdL5k0kAjAKvLva/Bb3/6HO1W&#10;135pndeDys/Y6y44PwhBRt7pILa7izOW2J2vyI42VtZY2ZdkE7JuZrFZXWhkqReR9bqhFp3BL87c&#10;cuUGBrzIGeg+8ZZ2SNDYIUnbO1NlPCyhzNbYPElEgynvfHvxDK2PuSjlhFdSf7HsMeDNAZ1h6wTh&#10;p4fydSsFeczQR/58EhgSwJfSKoXe6r/SJxgFsVIUCCv5ZCUHYXQVWwMZeG8ZQzqrLVF57Fht30yx&#10;yQjolYcR21daMOg4aXdPQNVKfkJ+SeqAX4ctgPhKcbcLN1i8jQ+rvKCxpeyk+mhcwjoB9UmPWsET&#10;RPcSbkPzBzhsPOT01tVYdNNm3iix8l0buq3XIj+bp1r2NMdRGg35q9AEd6ezwMCyQG5r3Yc/Yw+O&#10;KFTSp26suTlarSmU96GmqeAZNfdPHTXvsSNBWXqKKlhEi76EBQaEy7s+ACc6PkRtfWWbCCILF4Cb&#10;mzF+dTqExRForMcQoRcnLPLaFIzYdroFgiXW0cHJXOBG//eC51P9UUntH6O/6zppkdOXcmDyhXuZ&#10;vG4yPHpOw/oLs76BXWu1AG0LrnieCka0xJ+BFBVWGy+VQdHE+aJU7n4bKiuY4agipf+CnxbnGqUF&#10;CZKp2vWx6IXsKs9s1Atbfo69lCB88a44ff7+bDxBWPJZDEgy7NDaLJX3Yz7q14n9sZBD5vxrfKwJ&#10;z2NzcTyhC/y/qPb2eCb/93/nY6ik3nIspKwo5XxOcirK+Uw5ZXNqcx5DkkrKWc7kEJuNnOcsKeZU&#10;bDSnCaPGTJiZoZ/3p/r8Pt//9njcu1/3/bpf1+F5Xc/nVezg7H+N9HK4oan2v2bJNShYs+bmMcLk&#10;GMq07YS3j+KqC0gF2LanetaeD2XNFDlnvOszwoQYsS2Q3LBdiQGuyHnvRs5lS1p8FSvtVR+xG3cc&#10;69w+UiPKi6wjxE38QrWoNu/t9w2II4H1u53iw6dkecfAEDc1NgetyXJICNyzEK2ZxbqM3Gz2ro4j&#10;qgHCQqYaU0UXJgsUiI46rQoq2sr2u3aMqcKZjXZXc2fqlnPvQCGy/D0Sv45P2KXuWWe+b6JNq1DT&#10;swjhozk7WpRpz/i0BExGFnUmQH52v+s7BEVKdW7b9olvFTAb2Jp0cqqMBq1JEeRmWz6pEynLvz5b&#10;+59C5Vh9Lakrhcm37rQq3BZXVz9gRlesfprMCibCwibuLBe7wrYNwUJrtUM0nu/7mLRfOyhp07FU&#10;Gcxm9d5ghDwkqj1rWGlNo/OCS/BdvZDQsFIPsWvyCcKD721gG1tkS4n93Z9rSokejvYn65cDDkZ6&#10;wKQfW1IFq/DUune/GkZMVD2VR6ZCUTo/cgZe7sIiHDqKw7bdeVMDIskIHYroboMvjN5aLq6q+ZMx&#10;0ry1w7nMEVs3TJzO00iV1NknV7yucrHa+9E+Pj2t5q3gl6ttXVwQcco8cgRrThGGdkMU0p5HUdau&#10;GOuZLut89ERNuaACj/pNNFss3JC3UDn44Z8ioZ0P3dQRO49EP5gfTBRKrDeya9QsJkI7TzcNO+iA&#10;kIqRg1KtrjMgz4HJ9dniUWh1f+cKHSn11rRwZ3XEioJI2EpJr3+ZWKB6F7VRmyixF1FVD15qZcUD&#10;aQEQkWonvKL6+YcekH6YaZbvP9DHwawPqf+x0kjXc8SzWSB3tXsUBA4+u7X4iBBpqvwzyllVhf4z&#10;Cak4dhDfkfCLkkCh770qJ5710Jkcn2e8PFGaeCHuMH5Km3bRNniqbhy2da5z2XHqDBjUSP9I4XYh&#10;JIiSq+SBnjMClemHSNGY/+In06l4nLXttN4B1HHZtvHSTiGS94D2hJ0w2zLHcNSIjnBfnomeekiA&#10;VonixG7wxzbKPkRibddir1059+l64cFSludQN6hQPm1YJljCjTE9J6WAvjH+KopMQLq+LV98bk86&#10;+t0T7ckLTnQEg0e9Oso8JBoeaOUJB6BXbR3WI9QYeG3fqY5624GdynFGdOYvvIrJTFa6fHPkm0+T&#10;ZbCgg2WCg1LYwRQ252WUaz9hs6Tfu9OY38c/WzSAMc8wPeV0BUanZACqx5t0Am1dMmNd7Vu/o0ub&#10;N6YrewFOKY7mRxpg+z29A9E6Oppzrby2dB5oUGaQdlZmo2Zk6L1CT2cHKHUL/SoVaOXfkX6xyZWe&#10;hkUTvQnnUa0RYLq93ycBoTVSlrKJIFae7bZNY+TCyYbWysQJ89A+Z8gj7aq5UQXOKt5HpoPzObxv&#10;W6oQLmj4YlXBbD6pmic6x3azh3YSth+FCJVvvk8KLXgDwP9EUBxK5h8BSjXy3HVxxXm5CP5Ranx7&#10;IcA/7J4/8HrBLa0FpfsuxQVmYg1I3B6fArZn1B7izRrFa9tQcFBEzX8p+qXIcOfWGKzddsC8cF+D&#10;xASjrs/czS0sVpKGMaS+CPb8SJRQ4JvIv8/3bM30eRbVTD5jKo7+KX38gvzM4PjYJ8fOXWZr3EtK&#10;ZMTeM4WLKuKRC60RxdMDpU4eBOVMwe0OoPoaKe39QpZfemFHNW9AgJkO2Xq+hOfUhE7ofN5AJAMB&#10;VLD8t1FolKz7bnrv1qNJXetjukXZbCYavAiXoI0XBnQDXnB+aoIDrTbF8Ui/UAW49tbSJnirVhSk&#10;ciZxsd+S/oy73/ztW/MX6fwUBRjE8sAB4H5EZFEo1dw866Bkv8ncBVe79WLvkUH8y+E2p/TuFvNM&#10;62P0tkKF20uJgvTKh2pHHY4n5En3CwpaLgiC9ZMj1waj0Lw2FWyqBPzdvuW3OiTVVEdiO7HOdWVz&#10;3xUfNb/DUiSdELCpKwllkbbqJ0F2Afb7Bn5/yMmibywbP31+bL6Ut7ezw2ZTHtQdd1MDhThYmNPt&#10;a4YrM0DajviAKwp1HamspiyaalecNa+kiux6+tAojXvoDNknR1Kz2OwsZl41iDYDfQbeyMSzJ26Q&#10;xVKZlnlT94axvS0zKcFD3v2xZLav6rci7gPvb+xUePRtCro9k1GrucXumO0H6m5JbaAOlmc+3ZSQ&#10;AU2A9cvwVM9z3SKz5lZMsWFs5f6N21JXuxYU6lGYjyX97HK0U66LSuG0u1p/xB5PXd0W98sArpBf&#10;KQvjWwHQ3MXEceeQRPBg3bSP7XF9gIpvir75YhGx/74PWF2BxsjPzD2XJK4T0K1Pgx1kyzHD5mbK&#10;3rYXH0iOX9vw+FEcPSiw98WzzN0QTM6/RCZvi91aZLuPFk7F3vSKIc4aj4HHStpE6Rd1iC+7LdPA&#10;x6oOjyDznRRz49ol7PhZ7honrAnwHD7AtFja+/KwaRyyNXnY8/3sapZ50k+BG9tfpVmAN+9qYQdy&#10;DSE8qlBMcF8ExOa1w78aqf9AviHJdXqWqI538L2Bqejdz8WCSD8xeuQ7t0J+kLOxCb+MPPEthD37&#10;8aVMnt4fPowWm0up4QVN9zcglNaN7u73EO17+XF0EuATKnrUI0pPews5nE+gpLPtTPItUMI3qrfb&#10;/Ad+xgk0NDWYnHVJZ4gJJdooA7KrpLvKfPphvGDxGmsBeoPqGVn20MK3x+euggdOOiwzmc5e9D7S&#10;VN9Yjy+c2fRD8/cvTiGv2WnxAOXtwBGFAjQZtFBN8BFVwe6hy6qVrCxcj4+/zqTw/Y9WRJUts/5W&#10;5N6rjwdzJE+lyrzTl2bpJSlZs5Nqin4zchWXXCN7d5+9asNEmU5grkhoO0xv48ckGP4rHsb8jcMN&#10;Qs+rm4EkqQkFeOU5AYGhPFZf2a74KyvXP29PVwd731s56GVfETck16FR098frH2R7+9YuZvjmxKH&#10;9Czbj/tXxpX8gPn43I1QiYxDvlrGrRD1kfVf30XFlGamvsE0lBLNuhW7nS4ueUxa5z8GpNVuIKzd&#10;tp9bvRQRIFaBtLOkpxrlhS95Yg2YZYmankqsF195oqf7im7RMM8G5dzeDbX4wDWrQED8q1Qlg4uC&#10;veoymQuty4X/rO4qoT9jRf80xo4atXSpcgeOtibvSiWHxyofe9B/e7c9t797ANhwUJL3zOm8XSfp&#10;2ZH+ZM+kDNkptaq8ak0FZnENr7LW8ejdhM6d6WOfSdnpE+aKBEOm/3DtJjDZiNIi52vMzGyKMnMd&#10;MJ/y0+bux3QlL7F4VVeljVBXV1RB30Y/VYuqgVe7BW6VGzwL+f/I7T+/rt0qaofQ3/QCNsB+cLdX&#10;FpVhGx+S05OCELXc6xillUc4SDl2rnhfKePt5T+Nlj8L6DqwZ1a3eIDBVapa1hfNjMGAoTyt98M5&#10;Y/nh/hIQ2ej8nIKc1+dRP7RtYYermfxotvr4sKIOCyoHreKudvb9ys5PNQPRxuT/V6mlK6nBokgD&#10;qJwB+viAUkQ4TjlsnaXdSjXYz1E4gT37S0wj5IbyswhE0eYX/A9Zh+d/fOVPjXTURXcJRjZYe+NY&#10;fzKbpxGWn+4ZEeGfAqViXDe3cRWLx37Y8KmyOfCjXn4P86lLGbrJqxPhdCynLeLjlIi02/Xbxx3I&#10;klqpLxX5Vos41tTFogwBv1VzukWxLACbaq1g8J3ycOttkHfjODVnWYxfC9r3Ll016PvnFkOnC+xO&#10;ju1UP8p64/xHZEATSyYBPt1xNo8585X/sAHJdiW8dzYkwn03s9LdFQW3+ed8Q+PZsMWYkrpxHjZu&#10;UFuqXsjptlt9JOFjvPYJ6h9Lq813gBU1Su3KAFb1Xw6CDaE9OcoCqjCMtTny1f1XenJLkwEl8GOl&#10;8PTfPNVhDjouu44eif5JpnwlVW1rBIRNnOrY8bQXJKt1KY4hTuGzU5652t4K8Ma2nxLD7yTcrUtZ&#10;8XdDxyK8svO0cI/1p6vuIfmuXT/RsfDCSt8zagi/8O0ZkIzfodmB+C68+vuVpW3dlvq80XMZ+zXV&#10;Mp6uZsCD4FJsAPh0DbAShLDt3DAnRC3wUSa3zez9p7f57b2eZxBIDMKvjr0vmFhylPE2oPNgLkEH&#10;nsokkrBtFlHhU5GsMQqxl3vJ/0C6mec7j3WoB72eDC8ARWCE8WjXZV/rdS49N2v5xUs/rHHBm0gP&#10;4pMwhkxkJyMkSZxVqGVwqlivyMkzKJmHLxRXc/0T7i6zrWnckVLMEvFjAcSQGLaC6rTFhZ4yU58Y&#10;0FxEUQGI6YE2UldIEnmd+rOjfYe/MVnjPuSv8RXR2Wepa53QqSkCesVVe3c71B/6iU8FsxEa/UtA&#10;D77fROm4KzT101wi2UDL1vC2bQ7z8IBP3y4HacNjG90esXTqE7Awx2pnunxDvgGbzhsuWAe2zAJG&#10;HS3i8YxcEdauVamCJO0akYFZKpbBzOO3SX6weJsVnR8um9sloUmoSGyGld8FW5lTvuuxb29WAq5W&#10;kijkD2Acr6pJnFXJ9U0qCHk9L4eJ1abV6YqzxMRXZVWj9CfD4AHyl0SbNXa7T4426CUoQRxwra0j&#10;dCBZ7MPS366BrhEzdNZ2+CA/n9FwdRCfENy9nG2qO2BQtEnH50rbhxpZOCYlJaHlJEHYpHgkr2EW&#10;3mToaifD2dG2yu7KtSCrTCFAZufKRxGvbaFa4wyV6sjXZSolXBbZ319icVTuQmVOn6eUF5bxfHFY&#10;uPaoZAOy8kUAqkIKa2tMmL1wCr4hT0LoJh+RdluM6Y0cum1dAs6DxyglJajzMGx0iQndnY0V7p3B&#10;vhahyEiCeM+LJHW5kXP/ffM03j1ya6OxHOiSyqyk6c7kTSh/4Ost1cgpYNJRZ6CzWtrdbGSBPc8m&#10;vWNDhb/hEda2Y7r+7UsbV5ko75mBsqMZrbUdPGxfuI6j4ebJYtbnBbVhRK6bHECcMkdK1WnpZ+yK&#10;U+vSISeDb/6H6WWKvcndtvIx1GamIY9J89o16bQuoPiOGGW6XPnZutxn65VS3sfG9EeUMmGTFn6q&#10;lTVYWafvWkDyEzZZv7l0h3UT9TRvApLERUwVeHPoyFFUbvHObzL5rA3Tm5IZVj3V72tsU4fvW6v8&#10;XFNZXCKePn7XjjJ1/agx5r+h+Pb5O6kaTAPI54uvFyMP/CjNeqkWoPBl5ZW82VD/OoH7/ikyAZfi&#10;MzNP4h6jkYun1JQd8mMBh2IjTh1bAmY2i4f6UaXN7CR1T4zS9mXSFuXt+smeN+twx30p7gIwNwsE&#10;bpd7lnFsnIG2kQBU8Kw4s43sOjWAex9G3RmXyI87Eg9uoCK9kSnB7HmXgpUIiG9OC1UFtGRTsUZ+&#10;C8pbP8LsF6FArZ9Ds84A58Zgq1GRYqCM89KwPKKapYMZh+E56Mi3w799H0gFQjmfQD6QbG+sYxgd&#10;5UG3lidkhm0Y2gIbLZYp7bmMDtEXFAOKFpc7uunRLtB6LHk7KoN9seyfv3nl83lmtMB633pP/HVE&#10;CyzdaRhjndYZRVMOVntAP9NE1gLvrPdmadvAcI7hKimdNjMmmMg1SCGBESeB+TZG2h1N1e0kk1U0&#10;YfsZI/Qeb8PXTCo8OfsfL8ztz0sOt6sEunIDwx7BJ7v4/Zacx+KGpjWwfH/SMobbiCVy72ucYh3I&#10;edXEWT/8nIS1o6rAzUxjwo8eQ37XyH73RYEUf1wfJEYY8NdC/4bFD+c+n1hm+jTuEOLhJLnz7dCK&#10;Zr7G/H7UV22/yfaxuNtTSlZ/qTE53hPIqzH5iVEJUox75pxZeaG4S0LEccNxqVHkm3aBy6wsf6HC&#10;H8VgLsuYZdqYpeXYmOW4uf3zbcXNmokRVHZOQXqCxfMgwDDz8NKdUtz/eSndxywDts7g9W/QJxwC&#10;/dR8nL+XGXujOZe/n1+dDd6bfSC9WrpdLD9Rvu37sQ1QqWPG7RipdMlrf4/hNwTVhbNPamQpOLRd&#10;R8UI1WSAa7b6BfUtVEeRRjGsIZy9f1Ljb+9hZku9dFmBuSN4U6zfn6/hXz3g/14vetHVxha2NXaK&#10;Jf7vR/uLIeTYVdnUM2ZMSv73/4e3T7PojRjd5P+/6zDF3uC1475sHPimNRkj9Rcp/94627Ea/liX&#10;wPH3va9c1cCLX+MkXqOpNbPgXlKD3hurS5tZAWHUbbFW+EleiyIf/XYyMmADqfNEr8UaYzRybuCy&#10;fcPtfd5kDo7oYqW31l6ud65ca5uWZ3kp/Pw3IE8+F0viPrRM1jMie4dtfU9aQftGCmCmWC7yqXFo&#10;D9+2b+2RNGvHuJkbFZIBz4TDCVdV/1FkPHpe/E26S8+l7nea7nuqW9RTKCtrlmCfl35vvq9xSAI+&#10;3Wwc1cOnfNn+ST8c2e1/1sozdim6DjgsPrjKK/fkifeiO9/Qv02Lo7pFtbpFwm70vPr71Bb18wn8&#10;lCzk4RzHxNUuL31k1QoXubuHs62BRwK+0bRj0zOB9Qzrm6gp0B9L2DvtQjg22VFM+udMhKCS0fw1&#10;J/sODQ6/TZ5XRQ1IUOTNmdscUM09xM0hickA3o9PtjBK1MenNRdpjW7y6d1Nn01W6ZEoqw2xlg4K&#10;lAPUcKijPMMJxWX9wrQcCJ/e2vc+H+THxz9D4qteIfBTtW3oQ3KDucpTZ/9zNsl3YnWvdnH7OQ7h&#10;Mkdeks6YYy3WbK3LUYbrQ4+yqhBn15I26gSkvrzhP6sqlBkDVaBreUzxoB929bV8JTeRq4IvNCU6&#10;LBjRK/Qr8zD088TN4V5HZsq5lhcwPHu0RYfGrfaIW73ZUIXKYK672k+7xvfGJXvnz1v67zyZbZKu&#10;Z8763Hr2j7X5nLyczAT9hTaXfn21OOPCieWLz1cmPg/xbmS3AIWNbQG2pUDmBrovbcigTvBbi+De&#10;Z/VulgpjFFjYt+YfT1NjO0u19aVTzoBW/N6bFRZ5IeDs42KPg88Zn5dMZZbngS9PoC4TK1wgm6zN&#10;80OMhjUX+asGDqFtRSI20H6OpLFFolendv2sxSIa5Yde/pYrhaeMT9vEqdXUcStZjVA7fuwmSEnN&#10;uMadMvhdhj94ofuVzU4scNkBq7OV8QstoN1vSXTXJ1bqTrgCJFu1T7RuO9AnTjPMOnqr89owrgjx&#10;eBBv7qEqUfBVdtCo2XWgr4XUc1MxMZbnb0g0Dj0A8DInf72p0p0VKLb9XlRrbmeGCmemsBuIK5zD&#10;m7iqEuYMT9rNNipz6pi+bx1w4BpHcc7A2kfcFrm5UwsWrz8+D+jHBAzonQZUlhxwdju6ELuGb6ka&#10;DWI8rQ6lmS8Wu+SoOGhVMRz1sFJjCr/C/Mk/7MTZv84dHlvDXUMxVLcXXpSIgDrSq0nHoZykehcK&#10;futxYLyoqts2KJqnOpXV9tJc+u3xM59RVx4y/CTevTp68HTIgif7uBwPtydQvHmViz+NlhNl/1WJ&#10;e6OWujaewTpwEXnIN4zZ1x6shmqnRPhwhBvpEXpNXGTKlYy8MouOedPgHyeUocnx4qDNHMVfOz/d&#10;yOlMIU14SJHNNeqNX6c/YOw/MuK9xAy7mkf70LS7A9OYZBDSGr2hzrBmP9wUCWmtA+yLjauHd0zY&#10;Jff9hdmxbixKsl3DFx6BW7l2zNsiJ3lt+h1MKn0nd7kWws8CANhBJT+y5usheltmSzoAMSpHELXz&#10;7mS2rIZf8MexwFNR7s9u14PlnzjF96L/OYKSjSWzvqjOKPwWp3HhveGmzrGJXBrpmwMsS2j4B7Kh&#10;gEO/0lkD4paxr+4dszICW1bxPcdQ2kXqdQVNylTVulKv7pSQRNy1BAfCQSxY2t1QftE2A6KJjdHD&#10;kgGYtef7w6OZyNc664V6+AQyFxFFlIiPMW2Humn8jsyKZ+44svhGM+VD0xmab5ePpt74XlWPYO4g&#10;V1LiNn1t1nJZW2sJMa4CVrcfIk4+ReVazbY+tKzOzx++CCzD56t7xYBumWhSP1/9Zv3qssAoW/C8&#10;P94wps02QEMhffMr7MK33QaHIbnDPm2lWz4rAu2qxSqqyaBG62TL8GjTVnzbVzzhAmZfOMOxu+TM&#10;UIzKjnRgF+3F6Q7hvEOcelxH/2oX7qNZRqcpbEXruepztlEl2kqVzWvRr6dbth2NcAGA6aOoksfX&#10;1WvV/qSsG+fu6LNU1RLoEvJIH3HKcXs/VrbxOv1ZWebGAvrcwhRcEkLoDik+6qwWGIWvZny4S3nb&#10;mLPRnaOzNQSqASBxldXT3276k0tOZQiI9McGL4gejmnoW7193L3rUZ4u3V64jzXcKrMhhndV7uRs&#10;K0LCrs/oW5EHadjYSdK95npapBs+NhiHcKOjNXSCBreGB2Cs0aCi0Rmwjzeysvoj2GxvXJ17FbA2&#10;GAbqg5Ht1Ck4TrmJhx9q8Q/nNDm/Up0o5xc1A+NXbcnvjfh9O/t8h+dcb0ZQnQPgeu70rWdtYv1n&#10;oyvWpdcTe3wLBX9DllhpbmwyE0N5gKbY9m20omXH6xfe9tPRyR+xUc8Jqzh/4BEHev3i6bihqO+5&#10;rU6vd43K0gD5fZVK466sZiVQnWy0TgDOwlFLz4YSXBPkgKh1zd9tkTvTX7On5MHvW9hXORUgxucn&#10;G3/1LYXj4LO6rVLGvsvmGxA1ykbmbpbSmZUfX/WeApxxo0kPs4IXm4ZF7ZZgMqwNri9Ckkj7vv4y&#10;72rRESls2gf4cEkE5ZtYt6sH5HZgnz/VSxE3Kk1QuZnxUz16ksKkFPVQqLGHmgUNub00wyrv+52r&#10;kebV2aEWjVQLLPMh7Q6P/4T1Hj/LSGJKTf6d5D2sJH1Z8u4qCw4dCrKPg+UZfOIEGqR2My4EKVGa&#10;z/mMo/pJSan2qr1nZ4a7UfZkiGJuQ8WqrVhZVYCbJpQMz9apxKfGZKmOHs5F+e2Oa4NRVdKkFhAQ&#10;AXduGVXr6nhbmUVI0EiHODR8pPunLTMhqsWCnmtAtWsYfd5UdoPbAhq+UYbaiP3mDfXl0xN64swr&#10;MlLDGkQAiGUJIbd/QYWAmEA8yLivfrrcOya4saxwMJ9V1K12ih4cU3ltKDjsju4ivLcx00ueUWWS&#10;iUBmMGU12iSdNGYmYFWurSg5otIM5Jy+Gc8pPD3ro6L3OxkYPdbN567Z1DSmQPb1rmo/wkdv4zyt&#10;yK+yt5PMqsxnxp0CI5W422SXL5QP/8BMmmlR/fBtdV9YbI1OBQ2yMkKCkp/q1RIkH0YOVCAu4guj&#10;9iXkcpFKHZjg9lfglbgPhaGNyFCe+sxXiDXBUH1RFq1TGJQuKz+e6763d81Vd/RHBV6s450xbblB&#10;GgemTOzqpBB/bIFpjEiQVf0KRzhHq74zcRLG+foZieTvLDlnRiVWO31ix0K2a2mvlz9XVgMNkvWL&#10;VnQ+ny068QcuGnXoHs6UZcDS1Vi/oLUlh+eKWYmZMceq7j8RiEXdGwk+gQvFf5lqSXUJiK2F/oRh&#10;QqO+wqX4Xv9iRnVUnkmDvNgU0Yken/iFeK1e69ogqEVD0CoFElAlJTO534OaZuNi+bBndo/qJ9B4&#10;cy5uePgHAN80z/dkqA56dDZEGt6Rb+PBraeHzaYI1xni1JehrJ6dX2hur7W+27tyv6l+QnS2N7+v&#10;1umQOp+DgYlResYttTr9zwfw9fQ3/gHXbi5FBWyqRpdWpaziTtRjqpzqbC7pqRiB1Shs1QUfgpQA&#10;n61qeNHbm8fzJXa8tIug5jqon1yOuGTM22F42uOVFeOoFDmCrHq5ulOgI8wxCvosBGBw+pwg/0Ou&#10;+v7ySvdc703HjH34DkQtsGYsNP+QC+1bPtofuLM6Qdvxxo3GGOqNFGRq0srSry7wZe/bqLO1REZD&#10;mzYy+SxuBhDbWTL3Kqc937140ZMM6RwXKVr4HrncZZkCGsYti8UI7rh2M53U449FfbtIZ4KWcv2O&#10;m5UnKtSYbcY6b9MuH84vUEqDdmwQeY1OHxHzGr9On+fkt0XqCrZFeHXOdzg1aaQu+A7kz6+03bBp&#10;Jplmejor34qC1r7vePw64l8XkxVe/zb0lfjITlFWdOms3abX+57SVtTYM+dPDtiw7wZFdPqcoeFI&#10;40D2vtxmtmjzR9LQAGzFoM48lquFTfjMbF10vqP1AQIAo9ZFxlk9aHyhjsUHi0iD1hHvXMm5RhSa&#10;82w+54WSRrg6q5PpACYreE9qMTJpRGMDPRtdsdcZWVk5290O5B4487nhwd2T/6kaYmv/TdZ6F0E5&#10;B3zHayKyufhj/TeMfRjH72S4wU9WoOCmbAXMIbNrRlqh5LJyUw/2ym9FUXnIyHtndBL4h0Qhjobb&#10;AKfajOFgnF6bYtV7j06Lsuw6PyrW82lJEWLaQpVr3Fc4rnjLP3gb8aksYl77pLqulreFMiUy4FJ/&#10;jTpdZ84CbdG97AXICupwi/tU5dSEFozSIlaxNTtsixSpAAEWwRzNjYFCJiNLTeo/kAoMqtl6xKvM&#10;6vDjdhIGflUNbNf/FFHuLA0yXbfV90G3pO7FwsubrXnZ/AJrhOckv2AvPuwz9egn1gIuwk9HuHx/&#10;MsqnJ3fOM0+tpuVk/WA6qYdfCn0msCtHKeoKZbq6DhO82DU0Ns9jqA0F2NPtvj+t/QK+2vXTu5Nl&#10;PtQ9LJ9/GHq/JpF6YufWYMQyjKwSi4b0rqxW099GiPieS9AV+SB94l+r0c1kB5rGkEdUcFkOOirf&#10;F5JWKNxjCYfYNC2sqSpn3ubS0YqOWO+YuBub+cL8tcVyJahfTmvX3Kxveh6OC3KMwIID6emVdSCl&#10;tCoJ6nJXg+sHVVUjXKIp7igc9SajzlWotkC0OZPu0vmcM7warl0rk/+Ow1JbQSffFK30zVwZVSzo&#10;JHt5sMBDE3Lq52kWYQCpZQMS75pEHv2Z2kSQBHKt5kwG04cGPEAdibZ8OC67dP0i1ut3fxffsRgW&#10;Jemu2REH4jibXpMO0K5QG2BGjG/+fjvZxOpiyejG53tL7Hf6czvA76g+Qz/99IidmYhnVx8FZMPZ&#10;4U1fpo8EUqPYAXf9v/aNp+6Pp+ySZtQDqqQB1uViVRbaZVh8YxNhOyXGNF7M4DjJUgK9bymRIjC+&#10;UbeaNiU3cweTse/Q5NXYGfTFPCgRvtR1dUK0luJx0qPy64XZalG56guMjZzoXPcMZ3buNcHAxljI&#10;hPB2oUh+vgESilUK1CdAYkqQrw49P2V/kjK4mamOEMMb1JCqBHL/MEZdkbGnj7stBHkpkrJH3jB7&#10;Q1muvd/dmS/MFEF3lassBI9XbrgOwIyqlZfFz3EqbxZfZopcP0v0/4UY5yykIiM1QMtCfaThWGJY&#10;QPB75P8j78vDoWzfv2fG0IytGZI1Jlu2IhGpPGNJYxlZQskySQnJvmTJjC0VNUQLKTHJTgklNFJS&#10;UkJpsvaorEWLEi2/677v0fb7vu/xvv+9x+/943mOOZrlvpbz/Jyf83Oe1yVS5OWBdYfo2evDiaEq&#10;g5M9FoqKvI6DMw/kzmQG03q+7mC6xx8/s0dFdeVzny0KbSYN8/fyb2VJjLus2i5wZaA2snEEtbmH&#10;eaaNNDql5MM5kWUj1NhNWJ91lBaICxFyJdsiFPS+gI42ei1Hc0/6GEfKIXVp+XhTBWbZ/n/4aj5R&#10;dYVu+8URMqcusn4U+zqHC2sQz4rn8L+vx2xhtvO4DatFq/RQ013Hyv3V1QadODNUa+rNuTfWW3B8&#10;B+wO2PAdton5/i4pXebMP+FB5TqV41nP3dSfNAqUrHQOPnUunMge//S2Zd9AkB/VMniXDZcQE3Bq&#10;TKhcMvnW+crOJ4hu1lmd41K613OWce9wl9Hwl8wTE6NvB6rC54+5jgnP1NQ23nPCN5PiNwule0oq&#10;l9QUxaI72UOaV19fvQ8n76d6NzFXm0gik7VTttmIFg5p6/BRU0Nbhxfyy3l09gfEb8zWaPZ88pSm&#10;Ryx+Lj3wYLBqutErQMvzE6+YSbM5nadxj2oSlMMyeRlq+OnB7/3zVbk0Vuorw500ibN6kGjgN+2W&#10;q4gRIrbCjzyB0vOkVNlDj2S8XlKYjtLzulgE9Sf+oZVU87NeyW+rrsl+/9cbkqIk9MNth7pckDFz&#10;JRlSCeaDMAPSdraH5vb/9RVV8YAV7CBOZ0bt6dc/a5fIZzzt2CvQJ3udFU8Z79cPaT85YXHRLii7&#10;Y5/uoe6I42T+okD0MFryIlNKXEtWizc/Q1lCTiwUa7VZc8PwmZu1npx16GxN6sDXPF+epQUSmDFR&#10;igOmdH9ticgQuHCgs2eHkLftYM43Zlbmoe7SS6bxS+yGMS082hbLZ/hZtK0d2GGeG8fonQJqaOHZ&#10;Maf7J1A9Lx4oFxFVoogaB/BK+82pFR2EPyaJQg9jXHif66uiucXwBQkry5aOvSYZlWjw1+wkxElo&#10;4U114JqKqTyF4n8yexnBJv6SgzfrMI7H5Ip3Um9e9u99h+/ydzBXP/5M64b1RA1TaopTzEIPHkx1&#10;0hhDN1QaPVWsfaLbkM375VLNrRWM5IwUPaPx7fYPpt8Ue4cbRS4/p2xq6+cafMqHOl887b0m2ouI&#10;ZmTgmSjp0Y4mk/mZvIE7xXwOu7sdB6hqPxx4e3YXv1WP58V8tzxjdKYuW8bT6umyDdnSxlKuNxcd&#10;ED22f8p0fxBDxS2y/DjaVsD0cYKKh2NAske47e2Pe1hihvVPeqZeGV6W8D7Gf2uHR4xrs6PqUhJ6&#10;P3mkLsjJSXhyvifIv0moMCZ4snP+DqOLGlvVIZNJNVupdkI5X4jqaGlW9E4Yr23xpdDr7EYqOv6r&#10;gHRBw+povWWhord0/hmqwfsZmz459lb06Id2pl4LPf6EhySRhLYmby55FD1HbL5ZgSdfHnk08znr&#10;tMTYFX7W428CfqzXVOkEW596X5KutRo65uahJ/6Vc4cn5PJVfERirbzyU2QCLUTHCZS9mjrB1Q2S&#10;musClimcoHaqkTH7cr1cf3i2TBOXJ7lKBBw2TPhgIq1sVl+S/t7VpOxhpvlMk7/g0FClGEXyfJOk&#10;6pgILva2d/Mh99PKo6ccdu0gFuCFZDqp2/xGdn552PVRqvB2OXGvLFqExhPzwuDLiqSpZx7PEtHi&#10;xizr3MtyKXZ3vXUpW8o+5Fnv/qFcaFtuThsxkqufFu0+HupUjbe/5tz77/0Xvv1ngaMxl4Hi88uZ&#10;6s8a115WN9mk5si1tcql5DqSXpkExNxK6ZzrU9vncCxjuU/C8xm3+ztKiA5xtxXYW702PJzkZbAE&#10;mKgVuYsazv/TyrjYe1YuDL1a+5g6M925e8UDlbJHK2mfJuZv9WzOlB4MHecZH55W32AuF1ckeJPh&#10;n16Q1cF+SN0rCoqbfGE6N8xyzbEUunQHsfGUdGDMUMdU8asBtzXn3h/4x8dTRvGrfpJO/QV14912&#10;768asNVP1D00K1IwzGa5sT8PDnpWZylnTFQUDm61J50vvWDtR0y2pmOf0csiHz2Zqi8/ytH/UVzF&#10;ue+UjYtYyW9nyJOzOdkZ62LScJKqOrEUN6u9CKi5D/gzosaURpUkN4l67D9onE3YVN0mNGUQ+fJT&#10;b9info6c5+r5LHkpzGHR1pHIT6Fh4Ss5lT4vWy/v0Bu8HPVo4M36MPM1ScJyFJddL3U1Qxv3tIVe&#10;tFM9PONvHWCb2L2vh+zz1D7P6CeyRPLaaantjXvHcN1MHuP9gnLvShrvMlyMvaJKa0edehm74XfN&#10;mcTA7KhtrCpQYlBZ93ESopV76OvrxDX6K5+v49FYZCvRazLJOF2uY3kuTjO8PS7hOJ93hIkTlrJc&#10;dxVtAylfZ4yVqXnP1n3CQ1ZMp6k222M0UeVljl+a8k8wu3sh+uHgLzSbNqdXDFQaPn4DejKqzs9R&#10;8gAwAij73wCjkSZo6xnC09O1AJqttn6mqIsxxE9T9QbTs14//h3MOlcGfH32TZE99tbD2cuGPaLW&#10;EcRb9NLw9Lyuvn5I4cCA24FzfbaPE3SnJiZ8bzkr1VkAYDJEJkLjN1OlahmqjeNOx7kl/zsst5pI&#10;KaH/8GO+xB1JWFV3fjxifpeoO+OqcMzzP5T87aJDhuztE4HPj/6h73tupWP185dtqfoDUxmleE95&#10;9MPe46WhfvveJPbo67LgIMC0lTq3VdKRqfF5xUhSiOnsMRIGilzkAqwUE9XW3nG/f3G7/sbzgikn&#10;DHhu+Z4Vt6OkCkgsblXRNS5uPOng5MZcMeDvXXLQf6LeJz5NjYhFsgAN3O0s1N0zc8UPu86vvNJx&#10;6l0t0W34NdPYx4UdQTYrCrTzZxdz/AVDaeJI1GLZkZ5iI6Y7Dm63G6NwqxK4VezPuKYylcPw7OhG&#10;jG2itPgZZZgPozCqhI67xhM1ET2za6vef2lWZV7AIz9lupyMkUn08dnl2OBp6bNDdnszADMBVVYL&#10;b56AhFbPTBk58cOh/BKtNG6uX4cCnSFRWk/ngtvFhvt+G6JYh968ULpI8GyI6UbjbXB018AxUV4X&#10;TnkrwEsUjN9qHXK9Oyx4Zmm1EQmPqR2sqQInD0iWIs4my4jJNmAbjF2MkYqJzQny9S9hXhZWkS6i&#10;qonE1jj20zI9QGv0ZtN5RZ8nk9cBsGvhg34WhUklFk5lhMZMDJHuWuoV7JwUQ2P/FbsW2TxX2zBD&#10;rYi+UxKnYac98PyyHjbLkiSK17pkuclgdEj3ITzJlEWeGUmKoQ8/nmwOcX1t8aphvOkwZ/k3DtwL&#10;Q6rCCFHo16UD9myWFoLrRYUm9ArpcfIuUSQuR/OCXe8SRVbyF3+5rQnW9Oa6KKQoshCkCXvpZMOe&#10;qor8qKZOoZLNx2RuALYS9EV/XWojWmx1bZtvjYvXKok0DcbAwMD37wdHxryuJSwhbLEVkkxoz8Ew&#10;peQWI6vNXpJil0WL3tpN1OJtIH0mP79WFD40FMB8Hf5ZY8flSD9meoYRKXPB7z4WpDubPo7vrfE7&#10;Kq+x+peN38IJCssAdsDTWnNGBDh67dSzTBfMF0yKJG24/65gZWDnkmjOvj5FTzLFBBOpdwjhLgW0&#10;jE7scH7eMbrqKO8e+sRo+Np7pfRYzIaQWbLxJujOLuzp+ND2MHf+7zu1BEQMpVgvhFyJpMTua/R3&#10;9BQ7iv0Xqj0/Xxh/FgiBX98k0lWXDslvU33rkgUzyF8EUGsFGfNgL1Jc/Ll+rQlkZZGh+m+tprEt&#10;TygUhcykHn1NyC1xcjZCllNDGrWGX2UPL/xI4Aq2ek9pl6XgXPS47jFB4ERe5IjUD8YQ8iqgn/Rc&#10;CbrDH/qY/9tKv+szZmEWC+CUrIs+2e10e9HiN6c2nSt0V4gZfbQ07a2SfdPy1Ks3XnCtxkOgdTQ1&#10;NWsZTLc8NwNn1F9fenUJ4sz8GMVaQeiaJDBwKXmCL6Z05KB059YwpBGIXIUf3XUuR+zDRr1rHB/r&#10;GATeKXnkUnwlX+dd4xVpKQYKNBt6Sb/E7a0XoJUjh6Bjqtw5OZ/7hkbHyZ7ID2srddCxpyf17BVS&#10;WhyX2sgFr5PoHNJndJMK+HnBVL/tTv03VcVwJ3e/2eqEcIzVpzYVbpmur09Tm2u0hCLwZC2OPyvG&#10;PAD56YWAw+DHXFZmf8QiXobbi55SnZirYVsR11gjH0k2zkXjKx/wTCgdUT6wKyjuYqAXJfU33EsQ&#10;HN1Q9VzXcN2YAWtlNuLYHRrgQpG1lIeJjT+7grjPI8ky+B6g7nZpfYr7A59JdLo9mOq7hX3ljpuJ&#10;Z0SDFoLNn+MuSjsel1kXNvF6fdgUJ2omaebw/jkgVA7XHNkTVXnz5s3a2p59D1I2x3fPouj/kYED&#10;IAoeLhhgxDcb1bx5u73GY+Y5SUk1nqzGGy0ylL2/UWmM+mZiwjJStPAf7lpArm6E5VskzEQtYuQJ&#10;YuSHTqD8By+rX9d5zyuxht1yQ5PX/a2UHl6S0MmkF53dtHq/iDaIv4qk/G59mpq5/bRxPn614Ezx&#10;DRrfNTUiL6ED830EtXiZIbMjsXzTT3tHzJ/tRD9KW621sCuwjYE+OgDbZw/vL0j7C3scMWe3rDcZ&#10;OMhqyBTylas3G92pc2vbKlx9y4HlQluKBV3TH2aKMWNqhdyVuAUwZiTjmhfdqXz7pVMSAV+Sl6pq&#10;15tFgC9RxqVV89foKzzFVc85O+5/fult78jcSceyntjQN5ff15gVb+Z6TKcaMHGNogp9Ydnnmkc3&#10;2N40m1P5PLa8M2fPCv16szkpM4WUV3FsKBQOs7BcRGQ8w3pQ6aHj0js+PCMia0pVAeGL+kx1Kx6a&#10;IUkAsr3tqIupyPyw4h1316zXe3dOWmYDSYlr1blxZB4RWqhwZbf5Mly7ghHGJUzJKCeTU6xtkRq+&#10;kdViHkoenHT67vy2j1Z9wdDv9MR6sx5dU7iXhlICvjqk/wht7VurW+yaWdHWWeh82R17FpNiNzyM&#10;BkNVy/X/JD3dMcp/qvVIYU0CsiukZVBA6EIvNN0V7sjt6/PvR3MI3G2JAxFvkS2wCHjYgbiMG20Z&#10;wRvD847kr3gGX9JHtuAFM5/h3FS9w9qOzK2bNLTx5nNwJnPuyQzOriDJwoYLJBp4wAomen+0RBNL&#10;6Ze27i4apNaIuSlkaUnt1BDHug3XM0HkOrf9za2P50LebHTLEq0ymauCq03kPdBTNm13RR+VxniF&#10;sR/Drs1w5p2tu+C4mtuVYGNNeos9fe4vkCXnLscosoV2el36y7ICBV4Gb5w3uCGuwamM/EV3S/RK&#10;j99YavY5HOTO0RVSHiErOPxPBwcHe3uzy9Zu7nOmpPKY/Ceyy+71770eaD/FbnpB6g37z5Hr08yM&#10;UgO+W467uMAFGCRMPM8iCj2ebMuHJi6ELSlu2DoFaG9qdoIgzpvC3vowTwI4IOBrIkxbHxmtTJZq&#10;xIXHCRJJkU9ctXhcMpMxANF+BNMPAaY+atyDNAP8wpghdfamSgmJv9bgDAFoD6Z6XZS/kNJKkX1g&#10;3shLegl9AYCRWANxxUiltrLFNzf/rDc3iwxl+j69JxK6aJrYfk0Lil/JOiSFpyCUmVGgsNRlGDpo&#10;+HdY2muFkTEZL6lzjK3JvUTFk30s7O4yuvWL1pAg19a1tiBzh5RMBaAcsI/jvy95EgcvHCMLOyt7&#10;QXkVP4LANAu2Bb0svyKCy1fIk5i5017VXjGmV31jJmc8DiFzZtmT3krSdL+tj9gba7DOG+gzOs50&#10;AZzkFBpg/Dh9QOMUEPu6lLURS5cH8UXQALwmFNENrmQMWwrJm/gQuiSPrBtIpuERwk3mhShpQazk&#10;UeQJySiOZjMCdowkiACXLG0J5mEl7b0Ca0O/bXqBGBSV7WNnOq/Kc3uUQKd9/YhTMLE04iUHPluN&#10;mLz0xQccesur5VDYZKElL0OwZz4OolDiPfOe5X4IrUOByCZkSX+yVSsGOnbDXQf4FXkD9M6wt2zU&#10;3+GJDESNNSL/DYVhOW7UrTKkeTxN4e7+/ui7bzdGwUkT9SbI/Mbl5TdY4T9+/vz506esI2YyRHr3&#10;rNb//Ch0hkL/8Cn+4TEKym24kim1PPExaKcjTSeNOCS53QuamJHN4R1Nnl5mhIWMlmEF4VyFS9XD&#10;alO/9hXxlESIZhUR7SRStdLnzNpV3r0qiBlvjJnb4Txz+8bADkkHs1MpV2uwSAMXSReKFBZ+IBlq&#10;MH3T+ufXTwpg/Fn13E+iGBSIrm9+LhvH5SJfMa8aNw/NJ76eWu+TDO3/7833oOu+hm74mvMkJWgi&#10;dPXgh0Mn/IzeIJEn2Q0iPoZC+nNPLy9qxjhotntExEriFnnzGax7R/XMMOtJDPUCpRjSCH6zU7A8&#10;8jTQaMSnyB7H0t6lW+lf8DlTtrbHZfXADFNqhVJuIBpK8sQqAX9uZimME2/BcORpBIjltkuN25kL&#10;YTBDtHD9fCISHtDYWzjQZxbeKqTQyi3+ma4cqr8urjd3xDl7FjZr1aXJoXzbcr5le1C5DJscwAga&#10;cXIynHIeNLg2nnglrichHfEAT1PoaefnSjppM76Ci61PHVkiCcWYX7v3Ego2tz+6TlFD1q1ez/oH&#10;oXSejtD3lBoi72kYIEkSmXQN5a6Hrc1TRJwrk/dfa/oYlxH/8iApeTKmjxDG5cU/HZFQC2dJVVFN&#10;6T+zpBufJxtAQnfNd2dIbM++69aupIRDqozv378DocD+cbIClB3xLeSiqiw3xpIUfpAi0XqI00Cz&#10;2d/XvT4gQL+1pn9jm2OpmzRLcTeBcpG+BRPd1V6r2FAUExNj7o+ZQewJBiRSMnuIDaQwkk2GERkL&#10;WCAQdZROmTWidvE9i/h8cajNdVh5OY+xlIhWZpVKC9WYDySRWM8MqUVWSt78bnt1liddcAsVf4By&#10;UspDYZzZP2QgPVikrqP6D7ABU57lDyBq8HET2YU3ycpA/VrzuF1H5BcGQq9A8howcLCDw8dL0k0e&#10;E+KtILoBF4FsPMJt9zajK+PnRxOnG8iIU5Xib+dATmWtuXrbhxdsfW3Ah3LQL3RvCeQTzewGCyWV&#10;QCvylv7aR/Mr/RKn/J6cV9sn7d2OP4bAYB7EH5RmxEqBiLs7bcV4D0Vu7oMRK+re1gCKwpv9EanT&#10;t/YmXHYhRCi8cmhSl6s2Fb/dwTsJd4WSyiCHtDbN4bvkcDIMEaQBtUvhziXLIncnPsBe1YZbc5CS&#10;zz3u9TTqc/m7stOG3e7LTNuhAy8QKYnD6ZDQxz7IDJGwGUbgdINDRVwXu+6yLzYDla9Tl0aAxAkU&#10;VMTR5HK6ywucLvDR46shuMLjlWcfnzo2YOWrLnGROFMK+Jyy0rHCcwtcjgpzudubdyAmWWiSG5TX&#10;lvlggrSbm93/NzKX7R9ecJt1N/Ajdh5mTZQiIIZYrD+5B56lTgM5ZsRpYsei4PqQrs9aYjDX3WsA&#10;Bb2YefcYk6GIDfpNndfW/LYRLUFGQ0L3Js6OrTw0Vvcg84PPo7Onl3Web4dhRlsdItb3x/m39WH1&#10;q3iOJcE40q3G7hGqPmIrC68SIwijhn7Ik/DTexAGQ67j/fcc2rpWucwECbDcJSXsdYazJq/wHuBc&#10;ZogEwXWugrL9zCOuVa8MRg7bgcsjrXZz/StDkJ/sQ7BPjPsfnzv9FrUUKgHJDuEDDEu1fo/5E8KM&#10;cHfQRMN3waCqjcY6cNCCJTskaFEfHIKDFuxaQWuGU15htD1SbUoqdi8ErudBE64KfeE7FMQUuF0N&#10;Y0sBpZHdcNVd813l+KOl7yZX+UYxeijHm/cmPJbEgvxj2szC2TfALKLMIwMBJrIAlA003N9QueGU&#10;5wJtJ8VjXqVvS+8VFObLSoGMgHCJvAskNjtaGxGr3uuMjnlQVZL06umEx9y2kFACfIEzZBQ4eUhB&#10;GBskLes6uzvOJeviOl/rMtDCux/tNhva5dAPgpGTfNQjufK69fwLVBGkWx0n1HMN/QMT3IKimFkK&#10;NodQml8NOuL2iSjPC4mc1+ZC2JAYCb1nK/ItQi2K49/37+RixAZ3QEnH8HnJCOSj3WpD9fNLwvOK&#10;HY6/R/5lL+OaKG2Um+KR8Rnrb9a9P9Az97TJQTMjcQ0SUXDXsNppqOCHPqxhWTeF+l97xWee4+W4&#10;/m7xVKR/XtthDt98nA38q2dEktejT0b9CJoftErVkoIJKcGO7h9sjFnoz3MGA5OIRKDn/zhI3fC9&#10;l+SgsPlYf92XY+A2ezfQvNpXrVV3E2h5l1YRbjVnkGNjY/39K4r23iYC4ryYZ0GLX2JXQeY34wU6&#10;duUELmLeb73e/vFl+voynr1vz+0G57iE7NK1cSyoONk49npH+kB3Y2MjS48xh3AJ2MsJprSAIQBA&#10;BJX7JBLGEdP3uKv6Y/F1yf8Hg1WRMVTwYFB4tD2aP6g186c7/DDVTJjiRZIiTypY+ohXWaGRh5uy&#10;Fi9qSYPoO6wXDrMe0qelXji4t92nznfHzNcPdjrODtSM15j5ULjyg50qIj+QfskPHedXyvdbFsSZ&#10;+NTf+JkJpL0vHpKpXsKjfQOG7tYCIHsFrD3srYtY1Cp042YaBbHYDgII/UmVSIkajX2tHPWE0TF+&#10;4XgAH5JQobEpsC8qnJ+53NHSa4KkXlUgQD3xDAs/c8TRvbxki/RryphV6lLE1GgQt9L/HkxPlYAl&#10;/9YrdINtp0zCUo+jByf1aBZWxyWmhDEI6YM/qlCgI4oA/H1Mpqjrqur2WSQhIcmDsf1Kqdoxr173&#10;5qiuHgtsL92HYD+7FIXX2gWOWgIjZrTgusMPVk/I0EZ4r0p1CX7iapBBkPwiHUrUsHZdY0j6c7mT&#10;XsJqePdEw13LYI8wSuxaGH9aSyGFUsVSuPTUg7wuWE8AIVpgOtQkQN0CHjnJZjvk29//LwWFyLqT&#10;btW/1c9+FxSuySfbPnZBXIhzWvI4X9E7NAqqTUCyvfG4GKWpMBffsihsGdr/pt9IC7WBZ9Gh+H29&#10;/VX7oBMVFnZ8jK38s4psvf5oy87s5z09pz4q28T+5uJxXBEcs0kSawp8baBxl1OQ90sBrT301HB3&#10;/sY+XUi4Yy1H26876gFp4WbeFKgew96aXjCUaCbqITHuEN4kGOAgz0/K5f36CC1rEE26IOD6Z4UJ&#10;KJgVKPEmD9rvmSYAa09jUPIQ7bdS4ILdQqguxeq7q12Ulvf/p7O/ha9G2G14Fua24NEFRLNlpgci&#10;HdrKwt9upEhWVStJIfY7RkiO4kN8yIh53DdNvnmh+IRvbdW5NXqf9srpuvf5Ov/z3086bnxXvvhK&#10;2TsLEQJiJR+hBMxyXD0u/tCnNvkt3RVphh+9kimf0zlD01JTkTBmKZIUunAKRlxkBKfwAckT8l8p&#10;hux2riT2fswldrhQe8f6btj2SHeAjPRT2e+ARQanTW1l/p8+2fyDbEHWDtC1cH3+0j0fcJ95SjgO&#10;kkJItDjseNvBGe9ml8HVRjFUcFcBWJYsbm4i3cy5Sf03+4pP4a4P+saPaLXGMDMBURqtIFKoOR+a&#10;+iF53AwuPqGxiDCZDPiTmuhrBsyQyGt5QY8cZ0k+9yiSBBGEhbV23nHIzjBV0SM5hddAs1TduRbY&#10;pk9DyoNjOGptLyoPobIgjQtyQhdGh6J61rHHnRauPiJAI3wWKhywb5ExiEvMCzbhkhETBeq1y+G6&#10;oQgzzTvBljfwXOnbhBnXKSDWBfcLfeK9AC+nthIEYVfmZIaeXRm0Cl2RCouNlPMo943gkK03LJCS&#10;87EgiZJ+Yv3pL9tiBgJASFmMyvp5Ahaei+cm0vkJTg+ngXYv6cmfASpvRyzQ6oBrcWQnp6am3rzR&#10;lV4z/Jika4j6VadpwKhKgBrxLLtcYQgcc+njlpj8bkSdLNvWsJYCTgUyLdDnsbMF2f7mkfbzc3Pp&#10;A9jx34ZAJjCaGDzgYFGuSjwdB3wQ/CkXi1Wp0egWwcp3by2bTt2A0qYEHUWampdtCtDsWlWE8KBM&#10;KnzaonNJfcdeY0GThvFVp9HlFqZo7FX6j3Vsk0OLFUMu+P7lK4RpMVBBEhT8zakh3LOCKo952d7c&#10;DBRhFqBMC9ePcquEIErbJc3/M7/NF87b0FD86un6z7KsFM5zEW4DewjudgacRC0VP+M8Nr/C/lq0&#10;yxqlsbnbezZooDNRCk9nKfRunGqKmYSrZOlXNb039p/fdA12Fq8YmDGq0XUzRyCdxDRktIoOBX0p&#10;u38IqStFdO1SeDq3JiFtLzbwoIaJAj/arDTQgZLKBFnVagqT1G10H8sRh679Bg7amkt+ia+0DlyT&#10;bHkCmf20GOnwbi6agGCljl4VeHCfySRHFcIC8mvej6sfWeNjHlw3ID//TGRZvQ5FI17KXkn4Iqj1&#10;EkeyMaKrcyTkZCHxgRaCaeRUzNy5OtJHA3dYZxwuf43kU2TSBeDC+Df6xTki6BniyfjlQmErWHyr&#10;8WJF5OuTep05InCRFMVIAY0fXtGojmg45PDhmN/WonJckZjAbEtDreFHJrJ3KSMo/GxQ+Uj51vbO&#10;Hd1wngc6GsAzJnWKYfbK5OcWmcTAnw3JMOddnModeD25WQTJomgfUrNTW/EnW/yA6jkuiKsIdEPW&#10;DfGuuJlzd99Sk9b19NPcCfwQvJHsMauV2I3hPI7q120DCvhkEPcqdKBXyPqI5W9A8PMV1sOCPob6&#10;04ygPxgANIptsZ+QtBjGEOh/hBNIJfeS75jDX2nU6TDZ9v3lnKCcOjJusT3m27dvDQ0NBXnEzVjg&#10;YYL/33iYggi9B6cBHKONl9GD0wQvQgmvxuxCy7F9GvqPEXsgME4jWvi/Ypq1A1sHp8eaMlj+Moi4&#10;kNYt3kIBcd5pgfu5AL+amato+WyN8C0syI8PYPoKu51mVM7Lyi/jAKLI1RnhF7/HqrQVbCi0/evn&#10;dX1GSPwCsuU405XscH5bAVFufcEdOCmtj4svuWfphkufb2dH7deic9GDZgoaiXC7HONm3a4oqade&#10;ysETaRnKrPzCAqWh7G/354JG+PIXytjLeSl0E8we3+DytvSy79Z7fCUv3pus1Xj6XG/+VceohjDv&#10;cyRbywf8PeXZJGyoKDRUTdLcwH0cUNIzUSNvorSmER8AZI4/wP1qy1xVOOxn3QJaPGfnVhUw4M9T&#10;1YY27nYdXHpa9V/lN2uK4cYXZgADFCbO2omNqSQie/BzMxwII/fGV217uEtv1EoFMXoXyE36hE6n&#10;Hfpp5jCh7NgGbVPL2vSG33IP+B1Qopfgjg3mERBWJfwvxTtTvW9ZK3uKjiZPayl1wAUiXzWpQFOU&#10;3XAzaqFLJrFbnRlnaySasnjSADNwsPdhanbkImHhRZyaG16cI0984zNYgpiiJaDu41/35SRLr7qi&#10;QnOMmvudu2TQqLBECRl90H6BPaKNSwYaX33M3fKXna3itAco6anGJdHXfbk9DQVBS+9cM2+lp4AS&#10;LSj60YsUqU0Cqcq3tbpL3sZJDhWbLiGTBWbP88CtDeJ1SL/+wjzBtN3Rq+LusP/b/MGGKtedMUPQ&#10;D2HkYFRwL9Fig95cFABQBxVumTxBHBRHDZLffyw+ucM/bMoUEWtI2dBOgN6FE3c2lTrOfb+31Ws6&#10;sD2DNSGa/a5yu3CrSurVz1wdr+eU9vsSWMbbEmtZci6iR7oCxe0NBQnOS3zA9a+Or5oRVlc/djnt&#10;e8f55SmmCskfdklKFWAlLhYoxgyzfeFhVPMxGn6VBh1I74HyfM2hxJg7Y215clB22rGCM/BStysD&#10;13Mpb1JsaV+7pHAxHHa+QmWkkfKYR0LHbu6fJMLfY3zE62ign2bMbRv9+KJTHktIdgc1pDv+D2Un&#10;lk63H1SSGkH1UO8nIdu3deneAKhJAQXoTxVGLXho1q6q2PSoca7LJ+k7jclIXxMKY5GbBvoVNPNh&#10;7grWCvC5yXDnVMhoOwIYSUpsz5tCU1FqP5ceoUOw6liQ4a2B+L7br2YGGgJGoJmhCV9ZZxlwPYo3&#10;20fLiycrvTsQbr+A6khwSbwwTn+LY3hTkOwNIy9jhA0OiSSroj8NfKSUBa76KMTFlZ80/zEedMPJ&#10;9Qsnw87+24jIa3C3dXj6BKkXhX8zXeh725f+x6ZCkBRtudoKuhrsxYkvdlrkIm0NW3X+TUaxWg6h&#10;YY4py7TlL3Ii8ebHgS7lZ6HY+m81OdJ6M8IyMsJX/MIfXREr6eFTNQfikiroVhgM+bDS3N/H3d29&#10;M5v8jQt6ENvAyWvpB4C8BLdkN4EAGF4EaCS/dzFNk30avXYgRnU2qAdyGnCphNUrjSOBJ5igO3o5&#10;+K8FbW+eFScuRU3eWejUz7uG7XBYhU5fOv3PoojRaUbCqpCVfy9OI8YFe5SB8PKfiMPEAzZrFbIm&#10;ldsosOBvraaYs7VyIWGmmGmpQ4kI5coxIulaFsO0Lbt/PTemALO3gq8E8gwklmQ2xmo/kYQpm/Si&#10;n1xPoagi0Ey86E+6luaYNIRshedmYPvXXA6WvH+BiN8DH59R5EYfEczyiLeVUBXvlqOR2pRBPNnn&#10;7FUXcuGu/D2b4e9yliRvQD9VLW+r7ZvbF8ZTBrcatGagQJ9GXTaSUOgch9zyg05mFmIlHfsgt/G6&#10;83Hn13GU90I2QbOAjNGQ7Az6GsAdYtd0jr4TjoOyHCKFSff/pD4zIjOEDZV3QBKFk+R40aFC0Mvg&#10;6KUT6/fES/tY33+x9+XhUPZ/22YMWSK7bDX2tUhkKe5Rsu/7TpIsRUJCarSIimTPlmSXJVuWSJtK&#10;9l3Zkp2iBcWt3u91XTNk7t/9vO/7vMfx/nHfzz8dHZiZa67rs5/n5/zu7TOO5ISWYV4zicSvCeWz&#10;dhH2jZyoZeRRemxs5fBLcfUAhC1iVCP0Pwb5IHqtDxyxYiiPUdZYCS/EOoopOOPI1ANW7RXZEd+e&#10;YF+wo8DBKWdiXpkAoKlCHriy9HglpL79s1eLm08F0waKdG8vVQaY0E3+qnGoksGTOFHtbJHVa7pg&#10;jhgSj9gD1eAv25jOkJgKHkcBSIAhm48+BBU+5ktValDKoK32vvucQE+qp9lvbqh0eYZulnnwGzyW&#10;4/v/OZYD7Fcg6BClzW+P30N+4tGq0cJ4IeQ1vHTUCY2WLBCMJK11CA0YK+RZUTIUkjKJDM8Miqpp&#10;nfH5TIZkqF0jF+gX2t6TU9tOWZHWpucoKqnYyIloCRLFAEYE6unbU86cxHBJuJuRYRh5zz+mTlwC&#10;UNnzbyEXkXqA4ELiOWgPtmQX5E9DiQ4kKmz3o+jISpj+tiPfzj28AsyPOsTLSA0Zv5gQyzIwkvtS&#10;W+DlTWh1GNTRNrJVBZHbr84DFiXfORE+EZQGPw81UpxBBtCgKb5FYDWcI3kQDqGQu3GMQJ4muoXT&#10;dSkpxS4jE76Q10wj+684LbIjlqoRDvmNW4YLYX7eQPHtQZtiiV/45xTiFKOJBqzqgEVB1omre9+J&#10;yxzYDyFG0Tw0VtdwlBSvfPf2TctwQJab9gAdroPnend6KQLE4ZxnWIXtJRwrFxWxDKXAt7S1uL0l&#10;i+F9G8ABBtnLeUXO/VD4EpzQXYIbw3abSx/PQZyX4RbUlnSn5vWGRuT0E3ClNGoKebEM6v1XxODv&#10;l6EJ8K7iakWfcXfVbOrECuSVI0wjYmRbqZFH6sjmYoHmPr5fAaBD+35Dh9TUsrzUWNsUOq097kuH&#10;8D8VhpMX2G0DrYp46zfpbcnjvBrvfovdoPE9C/UxH1y3/oW/kJYMjQX/ai0/bFrrWj4VCnKZhf8H&#10;El301yymwcvO+efgGZxnabdY+2Jw19llaJyLbMb8xl//J1J61AXIihgtAMwKoj30nUtRRDDoWZKK&#10;R4V6KFzxg9UnYiuDMXVP1mYZOCcfetD05WXEzTSDwvce5JTNfR6ftJS7ujTt6drNPB9g7meyi9l1&#10;nAi5nqbg08fX5hYxu8NUhuCcPw6pMiYnLHBykCP4BoS/PaBw+tag1hwBe3uJKKjC7n95d2K0ww2x&#10;pHMUTwWqj1Rk7keiwatKyGkaglyVkeTLigGTgRbplSYqX7xP1dX5ChdCSQ+oOZTC9SvcDoqijGiV&#10;3c1RoSEGmpCrgLHeseLYVpSZrPDqyZAdGUi5EsYMKrX72yLP2PKJe0Vw5Bav6DS0+3FMeySCqHOL&#10;5vJrh2cATL5HRQCTo2mBG00MjAjt5DCBUSCsYrAUx4mEk/fcGW8h5qtxGXjSiOoU/KmgDBllEfGz&#10;l/kUz3ZcslgS+m7BLNCbFJ4LzGC53gkjcChMDH75KQ1gpJpm+1eJkN8jsJ0UMSBP5QfyT8vId1gL&#10;ghTEw8//XWiB8mGeARMot1uw8CzVATcpyGpztDuwnMJc2uaI9SVZZHOUDLQXUEmn9MG8YMxpxIRe&#10;ghPupRy0AFiko8m0Bcl9CUwOaZscD/zYBQzeTx1d69+/udLB6aD/zsf2fDyQOGgDIFdfRsYdWZiV&#10;1dXAwEDdw/wRVDi3c9s3ts/+4T5GpM0RB/uJgqaprCZv1l5X8aY4VhgTXCxg3cU6TMSDfjk1puhT&#10;Zgn4cm8gatByXR4RdAVrFuLnPPMrOt5xFnEReiKNB3/tiRh9lHduh6DedXhbdjeDdz1efde0hOLE&#10;zAPC5mUUNGy4bzxAo6bSKBCfkIg4Dgjj7pwhBIY0HSOo/jw08vvgMRwZOoxhoWWUMrmXzkKCkcoE&#10;4XIA4itnMpl6EJgTRxDpeVYUGo7u64MoXgrCH2jwIMALDkA+w3PxMfJ8JxFaEDYNeo9OOiRdOxkA&#10;2oL1otbE2GsO7r1IhgNVHXXxelXngEsb2BWRl/WcckmXCokT0ljAHg7WywqD30NXNK3DKupd1hy3&#10;GDI30PutiEN5P6T+ULHBrWmg2ErpA9YluPIDapfxx0MePqnDskAWD1ZgQOoJmv+Wb3aaeUSHTh6B&#10;vkBNOe2xXlOmJYPqQornt1YILv1xR8G8hGu2dYjEpxyZ/q4buuk62T43AQYKr9sd25+3uHTBZKCh&#10;G/uUE50PuQ2w/lsmCvtpUMeun9Kw3v7bkkYcV+YNuw9dGKSHArwBwgw7u8bqg036FCtTqYiJr85i&#10;+cUBH61Bv2ueHDOdIQ+UH9JYE7L6m3AjtSIvN0JFNwI1NUtZdW7LYI4wK1i9u73K0qcGSyB+ZmG+&#10;H38TI+CFJJwFVvC3ZpYeFEGye22qtqb0JqPPGbi3nL9rBp8+8ujCvgs7DQ/B8dyERjWVLNsoXK0K&#10;JKXAV3BZ1CUwsvozt3XYUDhhgThYMUbT6eFv/5TtvvX5+edaGdp+zwPf5ygAuiNs8Gkt2l08o6iI&#10;gJBEU4HWxoOJIo/RABck5L2jSn2JKzLCEZgmXhu/rE90089gWv3SMzVV6cv0LqUgTW0wIbZDDf3x&#10;YdHZE/YGqiYqUEdOfD8ewosEcj3Up6GXZ5HrwRoFqwnV39p3Y+QB9ffU7dzvhoyL+YPYjzlf1lkU&#10;yoDDUXh0Hn5oWT+HP12IMGzQgraO/JJCXSr361NTKmwtWR6bkWrvM0MmwrLaVu/XmN1Kuwjjn3pR&#10;BmP0XKDcSN5Dqqx85L4SbwaGQUoQ/PZEXvVzUn5qmjLonFcG+gijRMTPwXc78rfZh9r9+Z8zdv/6&#10;7JPEZJCak/glRh40RsjCDaAejKu5RrZzZdz4TMMMz5lA/bEOBcXHw1BQiYAr9LwXTS8OuGgNul/z&#10;ZHtKe4hzqI0VhcQeC48YSo5alcbtRVLE9HP1P6Qf+5RsjjA1BuR5OTKLLOtv/1X2oocCyQ7YIDSY&#10;XSu+0L1ju8/6+ZaiE0v7oalCKfpRfOKiAAH7RUGVI3nPJccw5raXI4KFEybboXJkB2p4uQPba9k2&#10;+T2H2egs0njgATAHdeivjgdJ+ETOGGVpYl6dT8rgzwEcRAGrtIFA18hZCYxotAu3GILm4VhgRrTC&#10;FnkaaceoNWlKqBhbAJ8fIicArz6SoctpoNKsPD3Gkwml/EBWU92ADpBny8jmM8M+KSNvE2kDrHNs&#10;iUcW4RJcw38tPD/wXlK8Vm8/HPL5GADVj0yWnHeRwqpy26nvQz1+Js5qIgeyrpHlimrybIEXMpZr&#10;Zah8I6UZTROKEU8VsIW4hMnsT0Y9mCmv5j71Ud5K2XpC5AC0/QFta3IVPw3M9fsW8Jjn6OWkj/QI&#10;ggsazixM37JHvZugHE1Li8s9pN30pVqQ9eBxOYEsH+GLoDy1gnwM4c6BTCVjBhDrBz/neOAqcP0f&#10;rNDfsur+Bw4CC3tppbrUIvomuv7Vo/XuGDakCm9Q47ysqMHxgVUIi8RZUQZQeNtVOadI7JYs71jW&#10;z3LS7NDRnJGfycdUtcdU97IMSySwhvSGCkNwa7+k5LnSPKKbbiC2XVQgrcS/8TRVPnDW5bHEl+dJ&#10;O7h4e/wTAdJKEjE1CoE3Alg12l21mTFUF190whGa48mYpQ1cT5ELbliiDYSNVaMW8toZClcs2pBq&#10;6hD3PSo9Hci7gk9LnhnCJGbfzKGGy59EQNrt7EoqE/RH15mXvL/k+UUxipPfIB4HxNzqMOTmR3K0&#10;U8LhcC69q60YYlpztfc/vv3JlPMON8q38t7XNPWS4bFvO2QPY2Og17zNnA3iN1Hqg3wZuJwENItg&#10;c/INKG68DNTq8QBlld7KAOQ6wRIgvyqRLSSC4bxNpt6+w5GAviqjJm3XKp/Zr6zEs8HjCKADW4yR&#10;7wBLRQ3xT3iqWpSMH3+REh8Bqjr9thn7Oe91nf110C3ZhEJi2bHoTyGcn2oXDzLXeHURmnUAzsOt&#10;HVTNtoJN9MfmXfOdPxxXSOyM8+JyFpDSejb1w4M217ID3JfhxaEPmdP0pYMqCFlyDgqeq6mz+a2o&#10;CJnVZj37DiNCEbDgayFWE6sGX5uMKvDMSt6TR0lXj8CmDpMDJRDr3/BECMv/30z6Xsbeblpy+LeR&#10;hwAvcvLjlpSTWjj/dLdG41FAdFjn7q5EGE1qDTmHJxGTmjyMv06/ELXzqH1i977zkopOivkrZqK7&#10;XWY3C4kMie9iBHzz17TD8s4MRoshacNsfHnkR5BKHeEmOFU9VYS9TXUt787Z3qSP5MpKCevpifDU&#10;Im0gEsRYh4E3ZpRxxD3xbDJY3NEVrKd9nFt9CRGZhkfvFq2fnV/GxPEZ3MErn3pY19wPKpookZHV&#10;p5OKtJpzWjMIUYAKAmsL0m5e0btMG6uKdUaVDCc86edBN2MNPl1pPYxKvOuXAxsM2OIEbcnr88YK&#10;AS4xoqgSe+Oo5ypYFXSd5Dn6cD2DbUamsCUK0Dy/RRa9JuTlZDDZB1IiPNOXuQnYrRPTtG5wUogU&#10;hT4TMHTChQkEUjV8zfKV9qPWSPLOgypa8wIURZRgmuevN9+u9Ed09j5639P4/ghHJrwGLauXhw6w&#10;/26grqpL4CjFgDQDbdAe/mgxzCYfIuqolyu9fyBWOC/LJCU1R+2um5hzw4eFp3L7ycQeLdzdp61L&#10;GH0kQ2UBtEd7eH7IT3DwL2tMLNDvDU0SEza5DMhgXUB8xCZ/+zhJo8UkullX6KFH3VEgH2zuaXHn&#10;VVaT2cq/F7m1ALG/KAECnypEUeNheaL6YeS5KjqeIghNoZ3jeXxXVcnTdxKDRx7tp0K2iBiD5Z3h&#10;lVp29nyrnSmymole1qR1YvFBDOEdYtfMzkqazj9YSekp96t+dtYP4G7AosAhE+AZij3mASRxNv/0&#10;zsEcY/vuK+PKSk7Zl1wJIwbi08Uzgb5r95YCY8cAaAcDSJ54PkkvFTy9HaXmvF2pAsF60jwg+2Ua&#10;rF4NoWPE1afhld26HHQO8jLY1fs5nU65slCsivQZ9eYQ+jtvupNWVx+KuO3UMTXFkXOGKZUt5MET&#10;jCLLtTrjsxJT2lKnWEMmprUI3sEC5jPAOzK2Us2E4TooHplvc/wkNx2U2LOyGtGEv6pmXqlqZlXl&#10;wo5EcTXMqAbwynAfVhUwZqQH7qvY1idACa536ytkj4QMVQQSL0B6nyEC28F49PinoUmbVp6faEcj&#10;glga2KhKy9ap9/3EIWwaMm+v8QyMsUEyO9VdIJJGAbY+6CjnX209yJOho8pK7MY02UPPUVqgcmt+&#10;NnjP23vGYw5kik0HcViv1U5aNFTMln2i6pgK6HF9Y62y/bia6/ba07+kfuRRKtxM+ST1jgfp0V5F&#10;QKVDNV2Ut9fo6eiMua2yVjCx1uAO2fBg12QD6HahCcdZqC5XQdj7ELSK3F0wU9XAJ91lR8IT+DNC&#10;UsONwZ1axKdCsNC+eRZ/a35fIw80JyxscmKr/LettBPWMvYJph0wlB0X9QLJCOGTAwDiTXgH9p4c&#10;SRXJD1eRdslO4z1cToKae0Nzv9L488klGi0njiZdWXjayNCxEKWIBkwM//dcL+/rcDp9oxRlNiwn&#10;7ql2QM9N8A3rPcLyk/kaWDuUyNETawoh0m0NqRZazVjynhNHLCDyH4UoCM8lcDSMe+Vr8g9hm0To&#10;Sk/ymBKXiToEoAHi5Flbt/GebOp4gAOBode3W+nhBZSB6mkX8fMi3ZPzOdG6jUrb32/dhRiLGzRO&#10;6WEFqhA1eRYeQQW77kJstREWrJzDAZnHuCpDzrF0shsLE/P2CPradhlijjg91u1bNqEGE/NIroxK&#10;b+POMql7Mk0VuagMXsTWungBSqezZK3+shiUrl27cB4GcjxcDUIMzjEh/fsqKEv4kY9PNAZxIGHu&#10;ocL+VCukQLuLq6pZ9jJ/LDQnkQfvHEWqgpgyIpBuMEmDBqivjkoCp3BkYpTPC0NqctdLjHZquYxq&#10;ngzzInR6zVQ3c4ypYPJqpAcUKm5v6bnOXDYQUDo1sIePRt+ELk9MR0P3lqKSYfjBbpMmiZe5Ulq1&#10;nlSFktwc7y13KJTBPRc2A/a8wVvehrK7Hyo7BfYROIgx1AtKeo2KMROwN8kYQBh+8MmjvUTvIvrZ&#10;f1FJ8gDMWO5/MOON2SwRMzZGNzKbGqcybTG6lCDGQgQoZ99M2Vh+OrlPg4NfVoC41cQcSnS+i8D5&#10;TIT+K+ervTsi+9T6tmEt79RDit4d4r+6NRapkPYbnNqEuGDNJhf0qdLf5ryMLGABjIi9zdLnzxrn&#10;m8gzFjCBnnnydb0gZhr1clDfBJ+gWXiRfuv81fZ13noOxGtKUH3Ysxv2pEgqVNbOcJ9oyaNg6DHi&#10;+fwOFn4rS2bI7dJWLFyEHyjSWfTkkGcg54PJJOGq3GU1lbrLyc527TLYHTaeTuYbXUKYE8ZCheab&#10;Y1WGd8h1lmF84DLLgt3psKqXkRlu3vZq9OH7HLUJg55GalBu7n355jtE+TLixy25Z4gfkg4ZGNBg&#10;Jt4CJugWvD4fLS+RA2894Q5hxIZXH/KaOhLaowxN6AtzxymvyukmWrpcr1uT/Lotq5rLyDhKkR48&#10;pVpUkP7WiCOPRd9dib/VnlSyO0sB/nqAvGWMvt9he7wj35OW+xnLnmyT2zxnhpjRzQ2tDjIa4X6K&#10;0CMelpT3r6I3C+rafUj4aGR04Q+/AuUzFYjeK/hcC9uJxioXn+FYH7j7Be4lT6Hhx7ENeRYJUD2y&#10;z9RwlJDbiN6HZVAD1KIbOwhnL6ybmoAazFZvHyz3eZa3eY9+T/dy/hQk55IsU6rUh/AG9zk33FNx&#10;O0f2r0HI/m5G2d0+K1Fv/eDzeV4sVEdAa58aSOFpr7vYK5L2w8nBxjQoFruR+yJD5HwOEwQIAE6g&#10;olYUsKVn/lnDrBqBVWskAeUp6XeI4w2pyqUDgi3HnW1GB864QvNGwGVP/Nnf0X96hduFESleGKmh&#10;xqfQL6PfU9UJnhaUCBkYm8XJJq+8pXUN8jgBo0p4nAZUfyotc5Wkn4CR4bZTqCzucL9gyVzlC+op&#10;J0ZX0yRvLFMgw9ISLHQZjGDBirXHSSV5HzTPoGbFfpAe8hrXqGq5uA5PpEGoU22/JIIpRWJBh/ch&#10;BZJAIsAXBqbYCEyf3KqgYOFbORaoBEtUxZs0n1W/LEBXVfV5Aim2yYIzoMGRuZ7PvRqUkZEiPgD6&#10;QCqw1NM4WHuzZmWPBlK9SfGBy7IpjJsZtbDhe6Mh2cChOvwz/scW4zmQ9QBfEOrw8rhv6DRhi+Jj&#10;2t0j4w0QhzgLxYZuHc97E4FV7y733y0CpUwODegjWGmMSjP09O1W1U6IRwaoFy3Tqgc80ZBkwMAt&#10;wCWoBWi5PXT6a20T+fFTY+1OUGYGlXBGDequCEI2xplCKThPNm3dyeArB//sAUsQL/FNuwmFJ7EE&#10;5ZRERCs+WVXDGrIbvd7w94ArOU/+9SzDTY0eeECwhJ+Fb0xcYJKvx6v/6G4F0za5qeqoZmHyD3m/&#10;zSsvs8NSlWiEn1k8IwKOw8kburpY8+AzJ5G2BANh+U1nIDW/sTDxdtPZRftw5q+v6yG6H2Sv6Ww5&#10;iWtqtqhRBHOONIOed9nTdsKZhDNsI6v91dN9DHCHESwFmUx786cQV+IJN21b0SCV2XLMcw4HnN4V&#10;4jylPANbSKQ85I+70m9eOcPp30qnl4xlhQmLuDTlYHxVoeepwhcGdxSs4coPHBoFhuZyq6wQy/34&#10;I3MXmFGCm6E4VzqMFd1zVT/7/Ik2OIIET0GdHRAsow+PKDQOg6c1bWPQEqPHkbaxQfVF2BphON3G&#10;45NclRPh2MngUEzj4MCr20zRO9Qv68PjkWAJeJh76ManoceWUxWUFYbDP+VeeQXQ3T9+8Qxd7ucW&#10;eCWdkaKLvSRvuk79xkJo9SUEGbCERsk97DUdy6iehxQRR64ldGY20Y+fZmZxXo7KdQFakh4wbWBf&#10;mndo3Kp6o+9t8djlvC38Ayf8GOhgz4Ob7xkb+8l0ryBz56upcUg8YFDFF3ldEgHiQ7AjYqGbrSKm&#10;woEUzBuOls4G8AyrBESFAwkBUCrU5f1b12MxzX/IBLQtWvzTTWqP9HnoIRxfdkaYsbcOTAENvX/4&#10;bhYBKtDi1qBzzDNAiAf1effKBt7d9z40dC18mRZxi45doIt5BKSNa+Vl3xTIibQIk19KUCyKFD59&#10;T9S3SLTOkkry/lZeOslcfjACjWav82rCZ5gO23YnhZyfDd1QgTgGPcKocZp+cHxoySvmxfzzo7ae&#10;PfH6lM5KYXCAZbiE656TC1EspkUeMlg49kdzq+pmP1GhMSbYQQbtwtqJjkBwXirkWXAlmjC27y7/&#10;JTf4B8+xaTf7ele/AI0Lyl7H0Lt+fRRwul7BgBJP9jZYNAmbCvQ4tRKDINlkaDvIASV52OkdVGH3&#10;wxpchQaFgPnbHQ7WBBVV++D8QBa8HUN0wJdt+9f1N7wE6sdLhssSOwghQowWUt68gvpAYC+FQp/7&#10;+jz/jMJT2Kwz9NMGmsOToTXilZUUIlAAfU1r7T7DA1BnpxLReT1bS3OYNqMhkAGKiKosBvav8rJW&#10;d+x5yj9Dj7yPkwqIEhb2c1rDW4jjzHjp/TFvdA0SwD52ugphHxvfj2/htfq0U7T3WKHJUP6OG6d+&#10;AwpAFs5/Y6PAHj5bI73/G1FTEYs+F86lGiaNuBIGYtrQG1FvHE1IcDGGckDB6nr6nGTm4kKDaAX6&#10;9QLhTRLVixyr2thKoNTUwpw5Q/fsjDdhYyt0O0HLi0hK+idvG28jgVbI0K7soUeRdeL21JbYGf+3&#10;ua47kWKPGMxw/FB/YuoM9MEAzKYqXO0WbjesQb4EL2LA+QVJMii4OglRPFRoFbX5HYCndO0CRtbE&#10;7TkY9IywBLLeMFBCb+9rG3Q8AJA/+uIvE0+aIETaHCxoYnTSiYqWxNoGkPBw3GBo6Hl0NYF0XykU&#10;wvGuzMU/T+CFx7QbF8mQBP3qxK4jCI2f+BXBBZpAiSTutV1t287ffgpf5HNJcO33PS6N2fjwVx0y&#10;+nOtecemoXpwE4QHHDeLQ3Rb1r8YlUwsMFJj3y2xJIBkqBaysjtY7kTaBOXVvmBaBjP4WK1MizOx&#10;sSmIoJhzZvmDMmajD00b7Kx/qPIRECrZs/G4EMOiDiaiV2FWHkFCI3/Z9X2ERHat65QELddF5vmV&#10;s0mtQxtpGv5fCVTTJ7NqvCWhzLcNAFENm6hfh5favB/d+hhcT2oBJuyhnpQWO2kLxDJvhp4pKLI7&#10;prXxlJH/GdRAcVvuzS4/j1MfdR0IKWTjAvJo4TmAde1OEZL1BgaIqwgM+bmSxtnN1UUwDvpiwW4q&#10;vJt/jsLwsUHW6u9Qm8PmxXg/NDBugeSSv0KBv/tkZPL1ocfzWitIOoBLGaSeEYF+fy9HZs8mSwa/&#10;A9uymMr19bD1RyFghPTttQ7TpFvmfEnS1tNg38JcLPbfySCHFKpJWjIAWRP7c2G3qsXb+GxS+dbP&#10;UMzQjhPfxYmgPue79R/NfjipHEii4/TqGhSxzLCuwptjKs6bFrzBrMLQxJm0MyQPX5QdGmudB7t4&#10;Mdc7Dmy2neAsmPXs/HglxiHI7JTxioEoyR/EUAFLjU9aNVVXz9dJINm6IQOsbwCU2f1k77/Ef4f/&#10;nqAUyWXRob2ayFbN1AcxlSGJRiwbJofYHQM0txYb9BWqLfTGKzAoqgqXkCBcOF+oWQlKL1q+YT95&#10;J683honk21FdZoCKAkO5fQjatZ4RcPUJgA27RwuNVFLrtitTiqyq/gcJn729lW6DYIfbNtckz+oG&#10;+gkFwsy+FJ/tZIrSyGfqtiLrsHqRF3e1TMywgAJbYHrf7QdLZMflvFruQ8Es355uKCYwFP435Xz+&#10;ujfUnEPYG5oa5F5nt8rEztuKbu8TdUED1eFhO6oEx3VN06jRwnRXkpt0BFNJZbYOCK7fIo0bICM5&#10;Vl+7hjQ567foMiMQCL/3soLkXcIY16e8UuM9wpQ3SV8nAK3QWZTYtG//zYqjD6nrkoSVKBgTMR4Q&#10;yDUwJzG3LmimlK13g5LkqYGIA0rMlE/iB2dwLjtILgzAL6AqaKqq27MsXkPiMaeoAQXlA8keP4TB&#10;/A3xGPKV478aurBnSMF1/B3ge8V1a0WzfBbjPZ26pBehygvyiUSsmXn9lyGGyoEVkbeagDCEgH/I&#10;LQeKCcBbRO94YRJ/k8yAgkXkeQg67izSoCW5VYl2SKSFJJ5IBKc6zWuMKIpga9XyYU4s+IJoDjSb&#10;5av2AuLc4JZ/fAmrgecgJ3kKtxmINmqT4xYklPGX6uAQXL6eJ5Sv2TUZdXQf/c5stg8nPciOs+t2&#10;A/22vb3kMggVaz14Ydmg2tbC6onepqcLpUs+aMS+7azZloNff3/w0EuxzhD6Na9Qv+dhNLICt1E0&#10;wGMW+Q+NMgRJAqLZALkdoMk8jybZasYyQIxSqYf7r93j6icJyThZOGDCwoNupqPzJPeHKgHKBnFi&#10;+eIOP4a+x9egkuaN+Ejc/zsEUvBvslBGauiskN6eId8W/+OUlhlOqt1YCbDpAA7KUZUz1CReLzDz&#10;RhoJyzN69eOz9qs0EVROln9rvumHkUj7f2G76iE7I+f8wF4x9h04j+Xxj8P/Z4vNp34c3S2AokfE&#10;nrTw+2tq4k4kJBFEnzwenxT+7yq3v2Fk+X9Z0IxkDAaK0P5A1DbFmc8AqrQgTfgNu9G4UQ+GE4XV&#10;Ab0CWXtMWFCdaNDgtxSlJS8C2QwfrrDfBBtwIZhkDsl+zxDF1CxKKCHGSZjn8UoeWHxr/HgGqNKg&#10;ZnQYf3tIDDkCacqB0WvSWgynoIA7y8K+SQEP0CLn5Pa5nYnBQpZ+mk2ggZpT0AQcsPH71QVDJa7i&#10;oPmjR/aqsdZ30DaJ6wkEsey2A1B6H29ZFFw9mXoXp/vbi8Ew2wfaT1jli1rLCjzRrrj+zmCTETyS&#10;4+D4LJW4szPP7P5OunKwejHlSX6N72y4bGz8q5LX3Vw9W4YpBH8Ln68i6vem/giUlTVTtu01OQ/2&#10;2WVjs6XQrtCpF5ceC4zlC8VKSQJbxbGUv343tJKFH0fOM0O+BS4L8/Ztjduaz1qj+SMx+fZjN/0P&#10;LjyNUcUeQ/+khlZzVd6KqltOYSqzdN0CwihzqQmqPfDj07harzCZIkp9yudOoSa+c4+ey+EgdPiB&#10;LZV1nKVAUXvD8aH/+YJxfW9wgxDJj18zUwFpbPF9mwJJ8HeK7zI7wBEjOpm4NExCr7XYaqraRqoU&#10;0MC3jlHPSOS9LUN3MzvYueq+8ycIZ8MhyBh9TrrVxK+zTwSTJ1D/qCEdJyz02+UsUi/8eKQsV3EQ&#10;R22iiQeSReqbtgoAgNI6qdvBaMJ/F929LXhCNq6tMPPtxmWLMo9E+0NY/HNJcJ5cnOJnreuPj/bx&#10;//YBeijl6L07GKgkGURQQlvot+li1p87CjPDhl0tSIqgYzxFg9HFG5LkcRy2HcTCdWL5hqkxmMAh&#10;pv8/tM9TPVXJMcPAUOx/vTV3ezt20jPIeOFLzG8aA4BsdfKjbfn56vPj4nasA5MlLw/wnj2ixRcp&#10;jfJD/3nj+E+7RisN702GC24kQ7A/9cJUtiQG7KNs+h2QnWvSxu/8s95JjEuTcD7Phj8DwSqiGi7x&#10;VUCwCqi5/OU8B5wuOshvqdek7uD7ZsnqM1MLKFEHqay3KRHcxeC5rUNAxDbDSQMX1Q0kU8JlzgL9&#10;O0XUPlZjUx11egt9+mB6qsN7SK7RiVY1FhK32t0v1YWoya5/C6wtOD6meKwwQNP8qCuJrAXuDMWf&#10;xyGjMKdlrurn4SxDGBjE12rE4+iu4gKzr+QXek20jnVMcyqUIVPS9b+IwtvsEXdBS0zn+1n1lTdY&#10;Cmlu7docU3DYbnTUGhCA0fuFsdD/qHUtnzGvZTmg6ptKl5icXrlwOIlRuKihYte0msVSyOfyKlPn&#10;TXMlvtY29z3ogs+SWC9zcfW8aaX2VRRemYfS3thi8rNK/U0ZgB49oqCzYb97aOVLh2cmyWa5LZQM&#10;rzc6p7ibcD1yd/TgIq0pcTjqyhJ7BRrFC++T7AcGveyp0h7VntT8WZSRXjb2peDLBf9AU7sdmTZ7&#10;JPc2H7Y0jJzMjFrUPm/TY801Mbfrq9F5Ib3zJVLdViduDWfRGBdeK6+wvLt4VFrOVenhaPPc/jt3&#10;KkYtV1ve6H1lCqiOTNodd3rXj3N7eoVq4ke/xMeNdnX5uBdGtrLSHs6NYElOTNzOlSS/9k72TfwF&#10;LIYq6fdUXn+j/iez8ANcmj/my6TN8oB3q1LJiR8lmTza76zeZjhHd54xc1WaKLFa1M63rf/a+yjj&#10;ZlRdnkmfVpB3VUTFmcWaP5+sXNA0KEj2qTAQ9Ts9FyM20JPu/fb21rfm2fdqj5493Tev7za/19T0&#10;qo/1Y62sfLFoSXDUZVmM1bGPTuefNl44fo09+0uncbTxXv9KgfpOY+YP0Z3qtFf1lPx1W2fP5T/R&#10;+t0uqXaf+pbveWAt9cJtt9esOxMSfuQol34+sZSm/HhVWWx8y5N83GsTWgy3gKJlLMeI+O4UmzqX&#10;H9cOi8dJ2tQVB72fqyy7FnNNwb2uR0tE+8W53MyE+Coj8ewYS+PXbtnHrpk3176lPn5XxrJswto7&#10;00xUorPYrFBUP+trQYmuyoRDZoJO3wTtj9Exkz3x8b9oonZP0mb+afKkUadAg8JdnUlO0toysKfo&#10;RpjrrOxRCpFxtevZ2kaC7uSLw2VzdSK+ZW5u3W9TmXcD5XTmKurbPhXXXt2cjspY/qKj9Srxc4fq&#10;AxEuXe3wY7UH7iQkbP9DqXtp4eJ06S/7vKvUv5szlj74at23XvWHH0uUE++U/HGxVcfYdACsvXh1&#10;pQSpgoAaVGDmOGHhoG8q2Brz4WK3V4NZYq7QSe8e3jZzJb7HAT/cXgfHVzTroFs9TurOWnVmmvG5&#10;KcXrlAjeif4QJSiaGhXmKB6bfPtk7Jwpk7n4H7smsq69OKetrZ0rouDhZXXe4p3VVdU3zm5ZPfRv&#10;rVxuaZrPmmI5HtjWsol66LZrHZTQfJDSP6F99IXXYGKVv7P7yyXxV3r4l1ofSsQVoqpkjplq0p82&#10;Uyj8U84y0UD0wTVhSYX+WKdHRhden8s+HbXUKHHKK8BNS3rx9efpsM9hn5/8WfuyyKJ6qjV9/tTS&#10;iKSU0tAtrj862l15qO1/8A7bZcwbRsWrVO/ofDHa9d0k96j/JFP+kW+e1dXmLdJ3L0xWyywWDV+9&#10;6TOmvtOiMq12RipuG7npG4FC/LmTqZWK5oULY2Nlj/6YrDFLCYr7KvI4pjxqQsZiZKF32OB79oV4&#10;LZ0DBwxj+HW7P8e3XF2xKdqx9ziupS7YQlIx9g/57Ovubrfolb0nJuYaTMmr920t7UysML2S/2lw&#10;9cyYm+EVdOEf03T5DffbGMoLzMuXQmL8s2NZ9JTuU5uvGpZluQl+zv/ZGh4bNsPhoIBZea0/pejZ&#10;7S+9Jv7u4cMy3T7N3ILCjqE/Lby63G6klL8lb7Pz/HVHICJqslF53NOM/n8xdJ1xSajf/zbu9dft&#10;pv+bmTdT6VZqyVXLkTm5ZWVOUnKvzNwrwT2gcc3M0tTUXFiZoijiQnJSmiEucgBuXDhARRygzL9v&#10;nzfneXE+n3POd5wTrIZ3LA/FeyHRulHpvYHa2X9MqvhJezeRf0MapOJ1/9Zp1D5iovOUtdTExabX&#10;5+5Pzn9vfNR6snuiFIdw8Kg6nLV9uux2HCmKMlVbXA624gIlNnKoxaPeFkllf9Y/tMzlVHIgIx5E&#10;eVBkgcWsoWfVb9cuL+U2LZdrxq1lcaFSXT1nV4ROtBVnCv7KEbkLt4oPy5aNZJeRSMM9oufZsjJL&#10;pzGlCNa7kMGBFfrSmjwEV0AnmJdrXZ4RhWsoFXNBWw36WfdKjHewVFD/1jRPSChAg5uvD7abt2NP&#10;dZOXfZse2hsGx69FhlF84gcJ12+/Kb1sc3HzgcRLQ5AHtkxWVVbEqzYtPu6Hyux251s7rMo8rRRQ&#10;K1MNyy3Q80J+l4sKq9eWWZKXH+kEMLqX5ZNenNF8ajLzmBukGibrG11unPCV03b0y30FjTcuxx7V&#10;6V7TRPW5Sl6OVz6OuAm9GyxN4+sPDD5ev0XTVKe/mACr8BxH6uxvUXoMD0/0XsMslPsT60Lsa+sh&#10;rAln6M+t/j+pOq11qnDKH5z+G5ToE/dr7cMSXT2v2v+7lLdOX3d1hvQ5+gHp/+sJLrvfqPnSV9Ra&#10;lf5fk1hVZf2Uq+nTPvltase6e5zr0pOyDa6ZylfISHS9sV2RcuE/0jjlAZAGaG/4mbjmg8WLu7+h&#10;6yqqRCTwRmBguFJh8YySUsPyNhGWLM1CGVdv5JrmBAqOnfkr0Cy/H7URHBvXbINTBEGZe+EE3IMB&#10;n1V64wkXPm2odBUumomZLUxz9JgYHsoMX1U3eg2cfnA11Aektx6ocSpD5g2meY852vjyhW7OVzNQ&#10;XDCPK3O6JRfZEh7CbEya/wz7EabKuCcbQuWU6QQ+F91SOWY8/M+HhDEKLf5tf02JUaxn3v1JvkxW&#10;/muK7V/rD4NeNF4P9ThqNfBLjOaK4lmls8D08TiMHsZIQ+oY+Q9jYJe7XRFcWPmRaPvmH7br9emW&#10;PaQUW1Ci4i8OGnposDVmOOQUlXbxI7euj4pw7KzWfOJLbnZ18m4Cn2jSHDTO7hykdqO/5PQOLnbo&#10;bP/gvmso/o6Woyo2mKwDj7U8qr1tAO8UNxTJhhSnhUgohn86q2uhFPuq+lp2cq2ZaJ/a9WsWG5r5&#10;2PtD6ioj7VlSVpi1H64SkAbBVg7FePyhbrgy08oVipjSrtccOFJzebIp1oJYPoMcSvTc8jS45EEZ&#10;6o3yl3l/pqTxR0aiL0ase5WEwpSv9YxbkoL74gHvNd8AAA7HrogmR5UcfRgrdIVvJx2nKATHw21+&#10;od5DW+5wRltuzzHgIPt8VQnh4diNQfIrVmYL2z30C/Vm4N6clFOJ5PuXv8bB/F9fQXxkn4PIGcLy&#10;sti20ivUjodxc20NqlR36M6audz2NvnjwXAteVwxdpPtpKi+u33xq+EroCzS6KjrQMag8ZoWZHHO&#10;3V/p3r0iiydOJXXxN4KXV3bGOLJdTHfv8dIcaddJZ9SApgaDLpoF54EV+3Bghmazep7bFRHBq40l&#10;HsZrxd+iM5b7FLF6sGCbE5NErar7UdGvHBH5OrBUddYvvoJ3D6K+NLr/aeU7QG3iWvQ6mhqFegRZ&#10;eXx3KS/2nZ+0zLDSBgRTfkw4Ksl4owaCjIJPOqO9/b9y3XGWeZgFJEYnjTI3lrVpaQCseNTGlaut&#10;BjiaMUACRJBDmDEouv5tYbyTd2xoz1WXAI2o6Dcl23s6qhlg00jaHGeE+nHJDvT7fmpTXSvtFDyJ&#10;U5+NSSO+cJ2QVnaPjNzJSk2P6nbflcUnVsVwYIORNXRJKhsfXdOPG5PqdEho2/MFfu5Rk4TehRuW&#10;CMLwj1xQF++aE61QYBf/p69Jh/aiW4CQl9Rgb+6mRA0cgq2dDD81cx9jbyPkRSaNB7YLF2VLiyJB&#10;V2tkH/DxqUSvUIcqLIIC0tp6r9mNVKdQOyasUPxdo+xftDpG128edhfcDURr3D/cxpw6YeMAVM92&#10;fwrhzeSfHef1oECr1UDAZEu5f8jQ8AXzFylS6afYovVXAoRB7AyD57EZmxRbQbE2GQlGPADxJ8iL&#10;mjGNcHqJBj2iIuxNnnhpWitxtQ+5PQ1LvJDIjNmgsXgnBqcK/fb8IQAXWFiyiXS795ttLNCvitcy&#10;J1O5K2lci9+P2zkRzKzYHxo/5wZrfnNWH/3k4MoJMy48nN0UOrkI5tdNzeQZnxZ2ycl7xnr7Vtz8&#10;+Hgp3x++fsyordtxeny5dT3TRifqJ0IkbNgyI6Z7tcTa1xRfhFWgwCWejQFDPZzMsr5cZaPokO5X&#10;cubSAJfmIIb+xt4PN1WkW7Mp1atdEoYm/4+/whs/HJ+MTCgep4KSkcWfKMc2+68U2jyR13Bu/NAA&#10;UX1ibm6utsjsYd53BY40Iu8ejqNEisPThef14y/hoQ4bWahF5b11kgldQmpvxkZhBdxeKoU1aZ5m&#10;NRoZEfw3/gsw5v70hpXvd25kgxw4PS/3NY7Si1jH6Uhdr9hGLGfBBJ/c+EJPVn7UUCArfoQLWCNU&#10;3oq7RkLmOKTYOCPq/AvXfUpVDuVmuOo015psB/uK6+0LysrTMEfHexMZ8Ur1rtoB+VIgAzvDHDKe&#10;QHgMLSbn8xkJw0EO3p9xSVBD0DUDvfadZ7dN8ooIjZjIxQ2pjD8asR2ft+eS1FR/rB8/dJsbUKxw&#10;vXUHk2dcv7dI8TBBqQlyi4Tx7Ge/jqDSlU07JF55ygacHRK3AchODInce7Yt34S3aTTZOOmx1Z0R&#10;EqjBEC/UrBJrXKYkIrqQ24DXXImzZ3Wqf1y6JlN0pOro3s+e0VRZFb0BYCW2N2E3xS+uI4Jffjbs&#10;yzf831RBJxUDnok+r70QcAS1puCs4+XSD36ySg8g3ns9xFqhI4xjNmADuwJTelOAzcfQG68d0qOd&#10;DmpIrs0TfzsZBGeVmzfHHbdvAOG+8MAm5Naue4jPsIfU/7PdvXLxK+WNtuPD1Vdz5zRMTRv7Hap1&#10;9a5CyTQtD6c9EY3w6SduZed+4CNtfV07Q2NHQ11XY2PPAlMDbo/XTt5EKzxuaaH8eIO+WdTFr2b4&#10;RFU8mz+lEt4rYorSZwGuHT6wt+qr2lk8z50UbDunxrewY9c/HL5dSDBoWzMRkDfvjEWvhpvCF1I8&#10;WPqh/DTogYs3KWqY5a6zw6ectDR9iT7qDM+J6XSFPcj5xaqjKkilkk11t9Wa0XVW+xocnrChU7Lf&#10;73DkiLxoSd8M6CgMmu6PqPZQA5vy1UBn2CtjMYwcaPE8ESTmaIkZPsU21Ep2+a7/TDPPW6S2jB3U&#10;3bOR/0O0ReOZRLmIzQkmOV5jjor5/xQN2SkqalSvqpsmoh9zP80nqZ0WD275e45BBzzyHNi4lZMP&#10;xvF6JEO35HFvPyUjw7/xhJxWyes36eD0vvxVqNkHTmWdXcKZQgVAiXLhJVv3CNeljeo+3eWW3CVX&#10;Q+hzmZK/BorfqwuD9ocr58mnS4QzpYOC7lJN8e4CQFCFCuNzyuTXkUXv3x6HkALxUIz+uDvcVf5b&#10;nbadwYazbVOOGnTc96CXKMkaHeFfjrlUUJClqAbScKmwPi7PeOxLyt+GHs2N+lAvMnli0gyU1Fp2&#10;+15zVuIH+Y6gval/jkRDNRCN4oby04/sv+BU6OeBi/lTz0jxztk/oo/ikqOQ2F6Mys6XnOo+74ms&#10;/wMvRhsdsI+QwMBAozgGJI3cLs7Ka+Oh/Tv8R8qwiC0Dshto/Fo8HU8QfNUigmWicE34SbyJ5tnF&#10;Uhog7tu+RIwmJnoeWN4sDWl3n/ZGBQCV4e6TeZLd1GanptcxWtd9+MfOkpuF/JkEcWx9+PS3lDvk&#10;5jlkg5boPmuvXe5Zo8i27wJeONhZNZgQS8rKw/YRGK+EtKZ/chmMjDV+qXkUKRsAqD/ZR8rm5ZWv&#10;VZX+6ma6H27uC0zg67MTN/DNZZpE4yoXOskimEpTNhwGaSSxnYd56WVbEHt3Cn2whK+n2r6HOXu6&#10;b8Vi/qFHufHttO03YEL3EKFydb6A7+TZmSXyFBMJ1D6bjL1pWSnENb2rBd/z0OHFkJEG9N8dIiDx&#10;YY5bImilAlvTZ/wIcCeXCah7/a5W2ijNu07t3Ly7X8QzcaHyZgn8lYrLuVngDxO/dAkXoUxvXbrN&#10;3ktLTpMnSYUI0MbQdZf9xJJsIDUdzFB1M4LvvKRrREd6Ruz4M81at7uE1txgbGHJaQ/Ezgm8G+mJ&#10;TybJrV04wEyhnI9j52FbzJuUrkdvobuJM5EzR+ixwyD2BI51ue8FBpJhYtUcjXbRo32CTjP0lbJu&#10;SyxE6qzikc4g86xjfWr2+VLcDZp+hx47gOBhyQXGYfVYkzRUUAXqGQVwsR4pNfzxPombesziif50&#10;3LKKlHQP9ji46EsQGamGYLlZ3bkT6VOcoJUnsvS2eKEi5ehmcZWWDhfPjqV0xK2Z0Q3Ec+HKODgX&#10;INhELgCYRvw59psesgfor+aFmcpJwP7xaS7URtNotPrRgKe68Zruh7WHxRpG+kR0l/Pf68HX+xBQ&#10;ow8WzbQN6w71/McWWWMRLhfwmI4Qa+k3yH4cful0Tc+bDEa6dHrR4AlNzzjJyl3/yZWsHMx6mjTW&#10;dPlbg1ZSwLf6uVICCVxUVGvvkt/SZ2NjqZldWJAljIlsvA6t1zXOOmuMPKtQl5dtcExX27Uejhy0&#10;ctTQ+el42thB4SyQtD10jITAnP2tBNmT8XopHdkDMHG5bpALKLxk7aYmXCKqHSeaY/QulFKhif+A&#10;IrURUF3QtZySek00xT4gs639Z254YA4K2m7GMnTV0Mj6dTJGNRdk4ajF88r6PNZhx/nsrtn/ot4+&#10;IP+n589AwJBHUiDLeL+V7LFbcUK+0VZO+a+/hLtfF39mriYgYMyAyd7hFyjrU+mLE4AvEgHqx4/c&#10;d2lNS2KnXrsT7Djy8ZmtXLn6tmUTedPm7fb6nuxxPa23h+2r3f9LhKMThIMEEHsnay6b6LX56leE&#10;cGsQZbw6DxxM6M3WTBwHtK1JGunXd4YaDGsQjy2I682rsoxnd6voO/2+PBHzpxY9mptrjud6Tk3E&#10;8EgoeOXFvuwZ8YJ9xFqVVqPm0GfTn0cz7Xw9hdqsA/hIOHmVBgs/ellVSdPcNEPueDb1Gyf5cmvC&#10;ozqtExWaG6GAj1ckKPFL3wNrJW99pqmHp7K9jmHCaTiTNbOlBWe0I8tIn4+vYr6wsT/HFEfpQVrc&#10;NHIKAeDla1xldc7rot9FgpgqzcxR/TyBfHtI7K4ZIF4IaJdMEdvY/VY72qaJ4RHMSJsuXJCW/0dE&#10;8Mk09OaarzYGPzu+rCNAb6J+4lIvXMZtz8SVdHgAfpwQKyh87vjlm8QG9Yj562Hpv/O6OAkCLU+3&#10;2CWc284SlfC/kTKIbDcE6gVp/vnzs/twt6GAQQQC1OSvtQtHw4uMFPgNYDcYIZ3Ypri3NbV5lnqd&#10;gDC6orc/GCMG4YQ00PTnXLb4s2hhy1nyU+LO8SQllExccMokyZxw8Z+zmDnXh9Jq9dIKd9neXJ37&#10;lZwwfda3l0Z55DDWrJhUmiPSnISP4cS7RNDFvv6lhtVc/u9WxNHCFWxTG4eicLk2KlonZwft5aBq&#10;vD3lqWVQW6BC/TgaLVOcsFFceK14gxnP1O/gjAHEmxy6YEYOxB/i0bBsBBPSvpsZSukVlSR8LBBQ&#10;zmDjzwMZYPTrYPPkjRpqGjnAhUJpiY7r2xqk9jmeyo1sNPFz+FiFWX9FQaGggPHggfyc4K0Q9as8&#10;zH+Dmn50G8YePS7NNnKafst15BP3k+TqpZ6Q8igfjyjdeuQ/Dka4k7OcVbvmyxv/WYtyX2kfMdbU&#10;wd/ORxYXZAW6JSxxzyxk+/c6fCCmwKB0gooVjAh4/9cZI7h6jKSX0t1JSj7uZpi75GYExaw7hsXF&#10;X9Tfmmz4IfUDw473K6evNU9VknggXnl4WxyZJuEneAlYbPj6QEIHd4ndszWzHEJWAolKsPu9tJnN&#10;g76N3908xJla5QxX1mm1MavqK7x848jsdnYDls/Gdnjz/LECJgu5GT/+WddQlSURu7AFW8ECyQZP&#10;fGNrWR4U1LeMlfDlPSd5WeaE+9phwCHcctJ62YPpAmflZEejVY2exlqR2w1kn7B26p3zq9S7bnYn&#10;HwZfclaTAouskYtujFu+cp+HoZwLk0ancYncUpkZE11xWoIaYrck6QJBGMVZHBurG/HJTm6AE2IS&#10;9/QXULa9i7jwog2BZFTZFdSIMB30hAavp8DeqJ9LTnreCBYGWQnIZIPE2NlmWoZXI9ecYLib3Zpu&#10;a714Z9HGH8rvxC2D4vbpxjt1uSpk+IfHi1bUW1+80i6KvRJnv2rRW7SdFFrnszXAAijxTYyWcLjB&#10;NXw6AFBurzC5KSNDkkhEO8W3m32ggdXo16diSX3VPram+wCiO7nP4V+CKSY9gOSCL2nSYoeCqruY&#10;bTAC96xtBx3eI++TpdgHrmrENSdcxs/gaz0DkxJOis5ftqS0O9uc8JAdz4R58Wnn5Cqi2IPSUSYZ&#10;nxDFoktxQxS2YVmu3wrddfVZnsxwxJ076XhL3E64ZsyWF1QtRakPZCm95n5xIvi0aKOyC1SoieRG&#10;59tGBq8zZrMG3LXvap3FSoRiHEjdYc92TEdhrVWroiphkbFdwGKXn6T9/vzKZUT8CgE5PoseTHqE&#10;Fuer9YBE7ywa//06tBJS2p9pDRjfrgYJLugtqOVp5gDzkUW9J97kvrhjSRd0JZeqlb20lqrqmrKk&#10;r8ePypYrr7xvX8fiiH3r5Lit9L+JILLpEvSBkX5TVsF4mbsKIH7lIwMjm3Wiso3Wsft6997lrPCJ&#10;tRNlEHXRrd4ea2xMe//3mdqoKnZhoedq9oeB8pCaJ/ZupASKN3nrMRHnNAGIwBB6vr8Py/s+1Jqw&#10;VwTr4DSiij1rZw28hPNyIOGcjDLvixhlMuBi1j6yITbybf/8hYUUBO7eAhzGQLz2s3ufltVO/HSC&#10;U+a5KPGgOrtkCTq8b+PoslqnX+1o/nvFEajvmfiFgvFKL4OxmJlPfosZ7ZVuSudgawMmg75LgiM5&#10;j6uep64vNxyQCZRR298hEJRvuwkHuLrxPdJi+AHr/SPWk0cW52EQ7bTWuFkaAb75tEQyv+K/4bk3&#10;ZGTesZXcCt9cGBEgIvh4pdC00zLIuvoynA6NGqby9eTW9wcbK8/7ysF9bZiknXoRJdV6lvEK4l88&#10;B+tYwQLaqi5ZfApR3Z9hmt/9AfSSbWessgPCQxGbPSbNc5CyOQgg8VsNERnD6LQNplrBTVmvltuZ&#10;BwoyWwsSRyevSAWI2J4syZF+I5yTc6QnMtNlEMxCyXkLTM60G6bxpCdwNeSyK6wtS9LUZHnTF/Wd&#10;alyr+Atm67Jdwb709/jp04xwH7U75RcHmhrRnwnyJvwxH6z7djMC4JbI6Uyx9OElzoqIEpbPBcnu&#10;UJ2X8Ms5+WLlHPl4fydeZ2Xqc2pSQu/nJDKc27AsowCUagLwU3f7rK8SzlndQXTMbZqAvjwe+Tl8&#10;XBrQl8RKOfiYmzkogvicp6i46j6K1EoviRuab9gQdPmEmhvKi4OCQircbcISuueLEm/4J5nnCej+&#10;eEuukXHu2ZxDdbGcFzyZpE2wpmjFgyAwR7Ss+XSFKwNM78mZ/564RV2or8gaXGaon3vuOG15S8n7&#10;El1+cOa07QkPlvFjAdqPup0/0rG+vHXnw8zxna4WXoN/JoFfg63X5ndlxdAfnNhCp9w7MNFffKmT&#10;fjIbg9wbzHbAY3BfhU9Dk/L+DJQw4VOi9GTwVLR6gJc5nYBr+VULsNzDoaJzxTmsiRPGm6XTCabN&#10;SWHjUVRl4vkh5Yiw1R9p4pXRLhBst5h5D9cD26V9aC9aFDssHUow2Ks95jxMIXyE5xzXj4U+8P+a&#10;EoYo93zUvu0UV2OF3q3xKj6LBjm8XAq6nfzEcLQtfoKE/lwdlF9FWlNot8+LYOAZ1JT5E4QIHNjo&#10;hrgbZW15FNoMSNpMHbz9I4/vIKPLavbpfy0tXBwiCBbTdXL7Lr7/R/tQbGK97mN07ONYvhG5QbpT&#10;IZbxkCX9VfsCUA1nw7C1jhGjF6aAkyntF/CRvP4DUYoVxnrMQGat6JCm/iLZkFU90n2N9O9ikDV3&#10;SQewSTnq91X+FXsHy27EmPY4qqZgZqNN//T7zfmaE4yQJRW+W1Xjetn3EdUc2arqRzmtdloLPqvI&#10;avEqPX56Cvbt15orHYUrus7y1Eqs54LumssUlANlWeZOWxkhHw9t5aQZIeujKVm/YgqVr7KvHZLz&#10;e5LR8c3Q1xVwQeMgtPfiwYPKAi52vZr/GnG9Qj7Y10bnazekjFNkwinMW6N13Kgp5vUeTJEevqQU&#10;/ZK4JbpGQpebU8c2xH9qM7kGNE7l1CPccasEAGwci1J1O27mXx1oN0IIVaL+YsL5VzBbV3kTtbhH&#10;TZFl8QeD8pGuqingZag+Yk1iKtJbBi3oyVtbu8ZEinr8Z4qN9MSzH+m92xQr6t0WNwUDnPgwi7Jb&#10;Fp50037KKVyYdpzmrp4MEoBakfvMbUSbxGgLpebOP8X6a7WuLlnJsfMxdLMHFTY1TWleyfban1Xr&#10;2LphkfxKo7to52W/i6WCr0e01bB31PeG3TZfrnOAoHY5f/9WvnqJkYx3U8lknivesDoxNu7jFc+i&#10;gr1RjQvLxqXt61sMc/YEyOQabs2O7Zm4wVJlnwkygf7bEhAUGb/anYG8Ls4e/n6DHgDvah02pJ+T&#10;BwvnO702COGkllK1clWwjXFiwCNyB124rcY9AG9MJPvjgKLrpurYHpXQYJ5ksyMV+Y2U6ZVTRSql&#10;9hRmF/0RGvW2qPbvcWwicHu4OEYyAvBSH2dPPx9BxI9L1vb7j9AUW+OZi0k5Ecy9qqCmRJULUtNu&#10;Kb1f2Lk1Op7BFSzTBsIfDX5PgFbw5RfJ9XfPiG6BYmoiau4fwhAmIOXUG5814nYhGvzmg+XmZzz+&#10;JQ7dGJXddw5fD7lWzyK5C8e1a0zQxbnHN6QL+0gbkbCdmmIboFN2Ac0qeXINdt3VXzyX2ohwkCdH&#10;TYWgBDV2orBQ7clCB4dikw3FIzN2c2sRy08iuJlsRwdzp55MCEwm90y2TkTQCt097Apv9ikb0/Zo&#10;u7+aDYQvFBya2VwDZet1QV37RdTW9gag/53K9l6F9gYlE1qqL9+DAIdM9b0QjI4vIMXFLDnaDUIO&#10;HcHAZolaoA/Mj5JukuNnaDvnS56MwsbDllI1q6N1BVXhV8N1lcx73fYbGra2j/DfjbbCGu1oNpjs&#10;omhPkYh6PTly7gdZ1Jv4MvFGaNJN9NbTlMPjf97z2X0FkqR7JnrRbd+mlkoNxgkZUAqQ1ekkW/aR&#10;M/xc7ZWMYvHMtjB/u+k0PXGq4OvbPGR/bc9Rzv3VDVKOk2Y9mzsXW7F/KedIVcm+sO1CGZAw4r77&#10;PjWvY6eMLNgwIItIhV4ippNE+H6XY+bbmQPIc9861b6XW0QKXye0RyyWULSFeY6/q8k0i9Ee7C0n&#10;4wrHQ8t0ivfrmRTF7WrphNwzDwRHvfdtRIbsupU9DhCx+ZwoWjGP8UrkBDjRGgg7ZbCNZrU9sYos&#10;NcUkb5I52zNakKxBTvpvN5XVlnO8RNxDOdLl4yUmfZM7PlkiuB4cb68MzUQBDhhPb4L/Wi1B+7Gx&#10;45g/xAhAXLtAppgtwcmxkif6Hx51Zx2TCv+gN2mMBOQU0nuvaa8bqMh/sI/DRimURw1VcjvROr+B&#10;9jdHvZqQuF000HMrBZzIKcub2fuaBZ5q5cvYngL/s+KuS8nMO8t6NwGFclbMZJr+EO4VZUN89jWb&#10;598pGv8DYGAWqjHjlCGL/NEcYy5BIvD6HaW2jVKbmDRcpLUZl6hvEJaJ9k/1gIOkExkdHEmbWXmc&#10;jIzpDt1Lom+g4gz12B/R4iIQNEIHRHuHMC7OgpSqPXIj9VuqESmNmzA4D5yn4bGf5gVnZ+PD8bYm&#10;ucVukDaqWRn+ALz471PSpb21d1g9WpjHTZKhnXN58uTvcayLczeripZDlC54I5y9HsdEdJpuNG3F&#10;fGoebpcadI2PqNnNcnguk9FUxFthaMFhAlkjQ+TPuj3OWWgflXR1NLSsM2sDBis1T8tG9dokTFxg&#10;zOd3T6bUgPYdAit+ihMgJrzGakMD7ajExqiVnk0eSJwvEkkEODfT7RjEvowXf5g3OWFYPuGqJd79&#10;7nsgP+hp9w1+iEJSz8s/xtPzTGHbJZbc1mXkCELMjqELGfREyYwsGQSNm8zansgtChcX2uafV3Aa&#10;IcB+Zypc5pr53mNe9DrAruB+AyIm7Elf+y+LZrUFRlmHmaniXzConGfVdpyo8xjE7m8RlO84HnR3&#10;xwMLxMJ+WVbwOOORUvDM3NN546lqxviaPlOM+dng2XiQpK2pQGK0ql98yCUKmgOcNZJtQ5dWMWtj&#10;HIYfoWg/CVstTdJ3jZahBud6TGW/7C4MQp5hlnkbJQV7bxN3r8Vpr9houV8/s+ab3b76Ro+AwBBY&#10;o3ZeHz9PRVn6LSfgx4kb75rCcNL/1VyTcW82MCRXv9VHax9yeXa0WgFdbuL4cqkA7KjSDhlwYEH8&#10;D/k9+fPnYd8fbxe7Bi0eLKd8HV6550Z2gQ4sz6VO2TWvba/OdxGX6+nJbEDTUtniL6bBfJqnKuyI&#10;z3FN1xClUkPYe+aarX8GqRGOb6CnRUYVOWVvYUqLjghfT8tb1qlY5U7p1C2+IVyXVNJbbLXnEn60&#10;+EUv4sff7JMRO69LJF3jKZrrzStSoD2mlCOS1vqQOTskIz0l8cSZs4rJEYc0WLX+y5nk6Jmq8OHS&#10;41UeFgWGW3lVlJkkre8M18uFd11bKRCwy4XL2IV6Z51x9tQf6HZSZ2bmbgLPdCMFNBXTLVciLAXx&#10;5wHij9aHQWyCmFUtYPO0qXzPj3odcTQSOSncOVTMMlMzlXSlkD07ZpP/HyEg3t9POOfwifH/2H2f&#10;Wj8+nb+x/+SXr/yVb6vlOGFZpJhc1kktk/Zi68mFnmYWq0ChRRbJfpf94yH7nF6Z7C04l7k1LYXS&#10;7CJH80qZmYPm1ak71u2ArC6QQ5Oth/TIZF4qKZeNkqRDTn6dudiylFySu3x123kL2pedvTR39irr&#10;eIbSZEtpZKp0vPWKMycWdV146MeX/urLF/3qs5f+8iMXn/qvC4/et1iS4fxCmc6SEy9L6jQtad/1&#10;T/9L2dHw8cHcwvbS4vZrX7Zt5teOltKi9o9/a6fVYV2LJTG+cu2T5Pm3vvfFXEdLvqN19RnWGdjf&#10;3POF3KKO3JolhZ6l12y76mU7fk/Snmuf9Wblu2yZdcT5yhVnymW68isW5pZ3SeGSPeNkZ7zWw/pW&#10;U77Stqd5Z6Z9ra+tctZFsKxyM3nVVIt13K98F6AiF9pVkMoXGOsqtBxa9OSzjhwcHz8+3nbfkdbD&#10;Iy1HhgtHh1tOnSoOHZo4cnDk4XsP3/NAbno0VzoeaAZYpbvq4Xw+s8q/PgMtq49d+ca7j46fubyt&#10;Z1WhIyenSY/kF7Rf9awr3vORv37+5quKJbng9+T/Xdm+aqJNMuByNTl2asw6S6NoH/6dyz3m7MKN&#10;7/vX1/3H3Z/89oPy6+7XW4lx64JVC1Zf2bH8d4x/GzrbxLn/d12I1P6DNferZn3leV+fmvi1urLq&#10;JLA3vu8a75ySq5jKspxJRdVpKO+Oqu4lYG0rF6uwF28rjOyxpiAx92+5bnJ+s6DK1JcxlhsV3vha&#10;ybeDKo+ueEZOTf1YrrDr7jQP/fZnLe2dnUvPzo2N+S4Do2M/+9aerjF1M706H/RynXBBNpPPDi2z&#10;iz4ZWL0Fu04Mk8ufypSIXAfV/mdWfublCoVqesQvB7YmZj0HFQepUTxl6jho2UiLnBPL0bVUndRn&#10;/B90AiZXQA02fQh0ubE3r4HTJycWL5M7Hg2Ol46MlQZPl779nJm53wU3HLUOurQ+cuetc4Bn5llK&#10;R0+3nbOk1b6s6ewnb7UnxznAuUtmry/lV4lFm17oWnSpfz3/HdfuXSkTXmefffZkrvXaH3ZXeAX1&#10;n3Hl1LGhNUfv/8PBLz7hiif0ri5+6jvvbnvo/lP2+YD+D52mV5z1lUtVySSNfGQ98VerfRff4N6D&#10;n7fOPx9YflWXg/Zu3nPw4Pn33vujK6743//f3pfA2VHV6dZyt75bd9/eu7NvJJEIRJMYNESWBOQJ&#10;jj554AT9IYswxBCdMM8FGIiOC0gGBZOMojDMG9SBB77xJ6sYIRiR0YBEIAtJJ+kk3elOLzf39t1r&#10;ed//nLp1q++eXpLA1EnldtWpU2f5n7p16zvff7noIpztb27+5ac+FQ0Gl77ySvlnCBSen990Pspg&#10;h5sE45DvFCbtYETbOcTz57UHV5075UB/7KGX9rfVelZflFuwKN9iqbOm2S52gv+MCDhGCq9rwYYD&#10;fGqixDfso4x5yHcI7gIAy5IBgyUAbFGFhSxLhO7g9hkq0Ak4d9ZhrK6qsqo5VagQY0eRVFdiEW4d&#10;h0MI+gWPSxgcEmKRZCaZdNTuWFbXuXruwc+ePbxsRmr5lOS1i6O3rejyenW5XhJrRd2tC25RdAu0&#10;ierkhqloa2DoKNAv0OmkdhLNQPio7pH0WpdY5+4bJNdKd3/1P5obO2Lx6IP/91tC0K17ZCJ7BeGp&#10;l/5dbPRJTT4x4BY84HPx5VEmNVKdSH/ZsRWfzc2TCcd6HKLXiU+DAWY6zwR0GfVLLq+YnTXTiuZs&#10;sAl+qSqHakQkgxMsj+OD7Lta4TcBo/Oe1YR3OTWW0ZNqpPvNI/9xR+8zm/qefbD/d78Y+vPz4dee&#10;G37rd+LeLWKgQ4TBdBkE7KgV+FaY8k4Vq0R00kJA5+7u5ia5o0Fom972oasue/j+m/5103VXffoD&#10;LVgaEJ1B/b8apjl39tZJrmCpnrxxBBCX1FNQ25GI8OxODRuUnx3R6La1YIQpX3L6ZG+T6KgZ/x9M&#10;NOAgfQkzMoYpDPbeZDDAFtZXzNr9GjbAeWbApb5dZfIL6dZqKjFpKBPqVORjKxaopt2KZU5OKxW7&#10;QQVUmr5TO7+lpqkM+V84NJNkLoSpebC5DDlpVls4QYXwO6/bp9GcWqVTeX7xK3Ao2IpHd2KkK6ys&#10;W6xw2KOEk52/XffipxEfuKqbqlghe5ZHLbpyF7L5LZoI+mK9m7TKsolrO1sS/PPncgrO8oLjrhWc&#10;h6jNw4r8cGHJPPXmKiVcZkQn1JkqmxtNMQqNITjwPgji5d0L1+yej7sE2M1UVP95BAlsadfprT3a&#10;O4R4v9iAgcNpfea/khNgpMT6kB5X9bimJTU9zXxB41PRG51KHC/GeWn2raYNMM7QvhUPWwp/fees&#10;VxsXr6ibZm44fKr36X0/Xr7mVuMX5J0fLb/j+ReeWbrI2ohV25nv/3awo3f58syePQuU/vUzYk/+&#10;/q6ad3ZFevtXLzLINlweWde8LroJG1WVRb/BDSOVeK3ktSBsCNyMssDANBDmnzXvEw9GoOLCb+5d&#10;BVlFc0AUWzGw0+n0+Xw9Cxc+tnbtf33iE9jnKTV1KnKeufZafljYnGnru/Jm8okF/8/cBTQ/LLQN&#10;7u42YgUH3WKzT/r9noGvPfbmrBb/LRfP3tsX+/yD3KfvOCegXL6hXisqHkUzZO9BDqYVVcuoqsa5&#10;aOLnyXkV9Jc1nxBbGE8LNU6hPkiWwUN4SzmelqQDXndPjVt2iZmFoe4bFhy+6qyuc6b07j/mOZhI&#10;SiFJgOUst7NlfqdQa3OQTJZ7jx0CrwuT4Ka67CEQaI0DmLa7n3j5s99PCs9/euO3QL9So0+sJfRL&#10;txk0k/HDKgn/vOqnG2967NKlV+KwqZ4qAfr9yu1/E4tHAJX/x/JVWfdeWe1r6gZpQjPil6qCOzBC&#10;xFlVaKYFTS0YF7LmDBVoU6KlAlexfFcwGTxjMhhTB1ChKPtmLa6Zvqh2zj8EZ38pMOuKlnMvnfa3&#10;qy+/fc1HPr4SitaSq6VIWDHL0tEjjzz6HaTvbXpp2194+9jBIfJwKjfHxbqU8cx1CrGd+ye9uv2Y&#10;Xxau+/Q5T2y88nMfnz25pcYtCXW1cibes6z5x8fU0KGhoKt2ZqmeMMUUPJkIhWYYF75243ZsvPXH&#10;dk1jfzF2Zuow7ltukEX3CAXzGEhsx/CCxYoaXqDHiwSu0BGm3Vq0jFU/tmIl5QuMY1WlGqpmFHka&#10;v2McVNnLT978jkW2JkC1qltjXKMjjQsFUqaeKrtdvlipCa2y8rHcAInkcNuZzIdKMlV0G0oKO7vo&#10;oexrfb+1oTxRV0nRj2VEp/8sj2UiJvbaUaHfarrENYRN11MVrWdN82Beed4hr6pohTlT5Gq6Naoy&#10;VTbBi+V52xpVg1VcNO4/6HaF714JVHG/UBHLAF3+lv5DPb0J7UhC647rfWkdgXf90HxmKXZbSBtQ&#10;9QgwMHvHZPGQpgW0HgUBR8HXSUaYwCz65e6vDCdYWZ9YhZ26x/v2kiX+j3zEiS0YVOb+590zv0Ba&#10;gV+aMxcY+K2HVmL/+3t2PXBvzqYGsDkUip555of45nDMv/nm5Tfe2Jxadn7XBZcqBw9Ofudtaccb&#10;Q5Lz+v+18ele+PilxIEuD70LJMwzDbvfvG6NJIQ5BkbC2ykYGusnMAitDBZLRVWg8wqiDHKs13u9&#10;3qZKKRQKdVl0oc06gYHNAEjnvV/Dxk/t+k9gLhGftJNNj8TpBzqa0uY2ua77QIBnv37w+E0Pv1Z0&#10;OGPJjPx9Ec/SZoU4WxQMG/GQGA8MN8gZ3GOM/tURH5f5A6dbF/59M/B6xeOqcgyMTda86ZkutTWV&#10;EQJ+oa1ZiCGgThSr9knR9dqZLQN+rwNxkTwgeEmnnwi7lw92ZGrAXzpEF0e/RvxiMaMFPEG01x/u&#10;0d04IRiHQz2CRxZqXUKte18fBWtGgmHwdx78IvSihTrU7iBf0ILw3Vt/LsbSX7lo/dy2BS11Hc++&#10;8SQIXr+XmNK9cAENq+ghui8XzFyspxWYChtxk02ykOtdGLwv1jhZh2nJmox9jV1Ot7MPpgItCs5Z&#10;MFSgrLLraoHZNUOHeiLbX/G4PG6ny1UTaF55g1S7S27o9C9sq3vftLPPdM92JX/z0x8Bx8PauAwD&#10;fPnll3d3d32NJTT7f1jCDs/BKRQwprxYl9LeMyS30jSpZfOvhZ8/1Tul0dlWT99b6HFjuvuOHK7r&#10;WvWx8+KP/OmsmFLjqp9TtCfH9nSKugIbYWy+nW/dupmg74u3HuMb0O+qb2wTevEc4UsGE+Axg92a&#10;iI5TmAw63lBi56rsuU/OCRc6gjbr4S/Q/IU4T8fVVJjkwMMsWf3bs/WSUaMgs2+FYy/sUmGLo+j2&#10;WB5Jo7mW9C8mfH7zcIt1rguFljf15r1RppI86JUHzPLEMvZbK++GLHp3ndCdM5qJq/KayvNLQelq&#10;O6YLu94ozgAnwwd7uj3JqOzyFTLARb9l5b8IXFzv+Vmucn7GWoypTVkrMX5LWRYPl0l7WfTLAyBB&#10;87ka7rf6vlXDxHLEWKrOvLPVVFixe+VbrHh5xQJFKeuiBsOoquK6QPHmJuIH3a7z3SuBsjdljgS2&#10;MsAN84bfeqsvpR9N6P1J8oOl4CXNJXr/kVw/IMW+1aBFdT3BSGAWDfj8qeofwm5VErFpUDd9XRDe&#10;uRegN6dcbDjBsvTGdD0gCPd4u6+++gMLF4ba2lzY5s3zrb72M1YM7FFSQL+b7j3qVHOumB5o2D53&#10;7jkcNgMzt7e7Xn758DPP7N+y5dBfJi+KzZ0d+eubw2mhL9D4wkABOy2KuYhHBZrPJjAuJTzO0FD8&#10;3hdf5M5sgL0AgddFR5DAJqn7YtYS+C4GdPmGhHxsha1sW/FvawYurbj9feQTRXtoBkD6zGXnYUMZ&#10;Ar3mMHXdioFx9rediYdeG9YzmhYn60iQqRoiPoNVHU6DVNWiaQRx0aOlnWBJAge3VohbmFPx8Vi0&#10;AONzObIF90lFmI9omTaYv7Zdt2LS7OMuH5w4gwpG5F5y/gz0y21l27rXBdOfSqXFRvdgQ20qlqg/&#10;0it1vtUvB+68Yckv5rY6YRXcHBJ8wKF4p80It/xy8R+Hhx1THVKDJHpMN0WCoyu2ZQ3xhys/36F3&#10;IMSO8Jtv7cLhxdd26NPrhel1hKX2h5+7g+LuEqO76XPSTOSHsLZw/Zzr/+eHr7GO7YktP/3plvuE&#10;jPr03TuRf8nVxNGvX/fIknNWdB58a/WDV4rT6oUWthqRxbT8DqPQvrC81zApFMteVxHvWAOvrSiq&#10;qmhw3aymVTWjKmklPZxWY5oUXOXRvpAajMkU4qlk8i/3hV/eEnlra8OyT9TPPkeSazS4tpMFV0Bu&#10;anbObpFDsfDP7r23+53DwXlXSo5pglRE96Bxz2fPO49utdra2leYjv78+fPffvtt687SpUuPHz+O&#10;nK1bt/bPIWBcmJxKbyD6zKSVX5o0o8HZ2btsvrspqCmpvoGuX81zb/bMSn3jh4ue3T5ZrD/bN+n8&#10;ojYLA8oeVPv8bTVnTYKUyBE0ZLXoHvKGzdPOJx9xarGa+pn+yRc6AoYWehn5nOgpn9dx1tntnb1w&#10;ggOolHOExVY12KyyTl3svIevw5nJSvzyNTasjS29q4glYUW11RPts12+ggTwYJR0NZUM73vZ27xw&#10;oufXno6TLYGq5zc1tP/L0ocqdg/6z57QjIb5n3TXT6tY2C4w4RKwzO+hXS/7GmY56orYd1EkBUHo&#10;PvuPpp4zADDU/sqj33aLqyorbLPiPat/qTxfU2VOoTN5FRa9tppMXlVhl8z6zVOFLZqzk4dgC51m&#10;mTmlKinEwKWGf2IeuShIhuBx6r2Hj7bMXDbht5PdwLtEAn5f7whnV0wdGjn45CPgZ+dck/PPjJ95&#10;qfMn/desU71BMvQlb8+6ltI1EMFhLf69Bs/qY7COFJzMEbSqhzz6059VLn3VGyP0RG/q0Rvrcw5N&#10;TSrYXHY7Z7Pw+s2B7+csQu9xH7nggoDb7YhEmNJiRjpw4Oh3f/Dkrk9+FYf7/uU8oN+f3HM4gWCt&#10;loSrrr56JnBBf/9AV5dy4MDxSGT4Nu19KPL68MPunz8Ce0mgoKHahq9d/28vDuUwcGRto6n5zGEh&#10;oOyGutWUj2Qommbza1cbbYrCuvBGvs85W4rxC4+Aur4eC4SU+eLy5R/lHgM31B0DeIke36jfeSdX&#10;nL6LXWiFu9w8OFeVIAQsbT0+11DY3LZt2/cbbjHHbebHYrFrDhHiMFP777ZYD8EDb76N/DH93bd+&#10;v/l29kzggIENMJiVf+LRJ7Wh1GVXT18sK/c93u38cJvWm1D+OuD8YFPmlR7neR2ZFw67Lp2i//rA&#10;E4+de8n2OawGazvl9ll7Fue2ORBecBWQK5K5OGt1RGZUwuGvASj4Qq3YfsPK1ulhV40DTpJV2P1K&#10;WJAh+pcZygquzqbmVM3xyJBDcCTSCUl3q/FbwseU6dN+9Pn3vTS13dkeIgDsgIm7Q4gOiqt+ubDf&#10;m5YmyVKtRPGHsuOUjyZ+d8OfwsMDV6xfIjR6V537hWuWfTEcHbjym0sF4OFJQXjgEjrDz96+A326&#10;/8F/eHrvr8RpIbEjCNZXO3z8luVfPW/Bx3w1Afh/3rr9qfsfvwOWwFd99MbPXbQGlXzmmx8Gfr7q&#10;wps+d/FaFLjie8vE9qDe4reiXxo4QV/CwAYMhiTwtQQCRqAnqH9nNDWt0E5azaSVVDSpxnTZfZ9H&#10;Xpg+HncwO+RSyb0sEH/xdVGrT0Z3CHp/01kf9rV2+Br9Ab+rVhvqfePVv/7mucRwJnDGSslxpiT7&#10;dPKCN4HJmT7iCT85dca5kabl+/5SM1n52q+ve+iIN7TtaPOjv5y3+1C95pkSnHGZACdZxVJ/Zndk&#10;MBGQ01PPpJUFnnY/vskpabKjhqyoXUFnYKq7bja8QIuOImB+jGPz1sijA0h57doAeIwTMZ6XVw2Q&#10;6KtaYoGj+vkdz57bdVUjgarnV8vEY4d2RA79IRMvEsbAbArcb3DKub7WBaIzt/RWTUfsMhMigRMC&#10;wOBdGQPM6V9xfQW7XysAnpDO25VWlIAFALfOGvFaXPFSu8B7WAI+b7mntDnwWHyEZym5/1WtOdmz&#10;7NPAtyzSOGmZaqB8Y7oeZx548WAg80sCId+9MN0XqNm4l6n8Mfsn/I9e/zMgL8phANikggWOfh8w&#10;yGSzA3Mf/3beLOy64uvI2fdDgnBIpP98f7+1zD2OQyZs5ph5797Bf/Keu86/74rvXYMorgfrJvmj&#10;A82ZeLq15c6bfvF8v/HCHPliiOrJ0dNAsOs3NKyJrDFiLAUfGOBlKD+0xtpo9BYqYyo8Y4fTvBz6&#10;cgyMivkAowMPkDjuvJNTOwSYs3XxHSv6xWEg29bGuqc6Ozt5WbBojz32GK/w0anbXnvNUE5OJBJ3&#10;3323VZLtL7xg7eqIAEgWVG8A4OwUxB96VH09cvHK5i+vZeC2bLqic0HZ8wbgzZXhGVncm2PsTHxr&#10;XpHH5hUCYKqHq5CyazgAbrt+ZcusAadLFp0w1oWbaWKAKT4QA8BSnxTeFYZnLEQwSsQSWM4JOoPt&#10;3naf7+jfTu+a157uaBRqMaG4MZLC/3tj5r07/GKbKDSLAlwjOXMwXx5MyQMpKEJTw0G6jcRoWgTD&#10;53YIAbcU9OiR1Prl31ky7/zO/W/e/M2PCTPqJdC/TV5hOK0fiwnHEBESjrqYM1G4hg56AIAB0qHt&#10;rKcUeIrm8tIjSXx3pAa/2OBV62tGROKikMQGACZKXAHq1UEEq2xHRQL3y7eUkhnWksOJYUVpbXgl&#10;A2/uXAu6dJq+RN/zx7edIi0dOeoOJo/uT3S/qaaH8RXSUnFdcnpbZzjrPiA5OkQRbqjgPbPqBZBK&#10;91Op8yKCO/c848nsc3sbmv2DDf6De4409Qz6Eqrb1XiOt3VxKfSLCofC70T6D4gDb8tK1CkmRRh6&#10;E+itc9XNcPraRMktOtyyu05yBqDOXdbv3Sh77/XIC85qOtCHJ6dB+ZoVEXHPU0oCA8y//2VSKQZ4&#10;lD2zLxu1BEYCJHt+Ry3I0/TCE5lfHa8Ug8dUzfCMUnREssvv8jfb6Pd0me5KAJhzvzx1c8Vj5v8Z&#10;xm0VvV7ZAPjUzzIIC+isycQAt862AfCpn5DTpAe+muoAcCLftbJ3aGtqWv3hM85n4Y6IBGYur7C6&#10;reEQ73YcgdyyKNUwxf3td7LcrEn5gf+87mfCOYIwvA/q0CQNQF8koN9Ng9UIpy49vH0zPYgAfWEJ&#10;zHce2DgCOd8jEuVmpv+tv//21qOX/NPVmWPHDi+58IuX3LfAHbv93stcQwP++fMXXw5MTinydyCo&#10;GbhtviVyMwPDZiI6l+VbyhT2NsquAvo1kTDALcfA3BaYjzHadz+/FsQvV2m0VmUoOVr8PweaDab3&#10;PteTJgDevXv3E088wSt8uHmLCYBTqdSGDRvyhNn+3G+KytZQgTZhsCgGLbMQXcP8gVWRAg8YhtAl&#10;ymahVg7WsoKFxG8BJOaRBXJ4JA8Y02qLpU1g4CwAXtE85Zgr4II6tCarqkTol6w7WcQg6OizCEJQ&#10;zBfTqXR6KJ04nJgkT+rJ9ExvDH3Qk148+WjIm3mnv/4PBwJ7k+50vSB1SOQEi/QFAEbJPohqGM5g&#10;4+1L8OGMBiJpUnuuoVWf564xtCmwf//DX3l6xxPQYRYn1wp+l4gwvLCwPp4UowDAbATA6gEPB71A&#10;v/g0ATCBZBQBova5Nb/LCGXEzXqhBU6K4OwT0JfpQpN6Oghg+oQKNKFfJaVAETqDQMZxXZHn1/t/&#10;SACYh0AsnURpsGkejH81ZVg7uj8uZgJqclDNDGKlQZScsrMOuBfOn0W2xkBK2RUAdRX3URVFMONq&#10;MqzEujPRLi0zLDr9rsBkh69N9oTKd0BLhVMDb2Zi3aLsdngaJHctRiHKHtlTT6AXLsUnuP9etzj7&#10;ffVdgzXlR/kx7dulPAdYLyyqAl2F/Owi4ykBLYPHiKYm4uEDf/C2nG3P73gK9zSoaxTzK2mljYJO&#10;gxHZXbBKwDq/h3Zv9TXMNFWgrdCXX2IAYOxZ/WCV8PmMUjYAPuU3G1xAYx59Hu3w/v7WObYK9Cmf&#10;kNOlAz6P4ea3fIdiyZy2oFFSz4TifxYahd3TL0jpbgaAEbqFx/4lzeeAU/vKhxKZRu8PujxJa6A8&#10;w7spvShHPl+X127gx0NVimbfBtLNJtD7I8J+eYelKnn2wYvjvX39iz76jb+57zACnoCb9Q9/+R8v&#10;1BXlk183lIrXdf+AX76hfW01+6Xain6BgDQSBmXdN8tHsw3xnLuylC/2rWywWT7QvjZ3bbZyXn/F&#10;fGsn2596vrDPVrvf4MhZyLwyQne6zAQ5l15AZysiiDzEW0jzlsgh5YK8VLQtmPmyYrABXtkwtc/l&#10;kkQ4Z3YAAKsSoDAwMAFgWAsDBDP3yYinBBAMd86DmmfQnUwnU5GUrMpSWhIzVJXkgWMTWW6RpGZJ&#10;9+kylhPh0Q1aDlSFBFfCxPcyZE3W8nCkwdGs24H851a9jF2m3vzr70O9uckLHWYK5wv/WLgkpVHh&#10;tMIYYF1wOamrPAoyMpEQ+1cVQfGKdIiQTbLukjTwz4Q1mbRN6IsecSQMAAxLYGBf0oImHphpQRP9&#10;m05mMjFFSfok38dr9BuTA8MOdwUkVma+7VOjkAAA8Kwz6g5FKqg+2i/Qo5DtqbokDyDZ83uqJmKC&#10;2rXnd4IEe5pUWwiAXaGSMR5zABi957i3NPpFERsAn/JZlpw63phq3LoNgE/5XJxWHRg9AGbDaFZ3&#10;dLgP9oTmdnsmD+q1sYzbL6Qne5JLWlKfmqc/r4R+crTYax4pbDKAwFk75sEoZ9KIV38cjkWNsiIA&#10;O4E5qLouqxYx1T+WAZTqX9WdOYEBjl/Rwt6VItPyGGCzC6WpYANUl4HKDBtn/zPpA4q2X7+irrXP&#10;idi0HlEHrkSwIQBWFikXGBnxg5iyPnaBicFnAg+TNr9H98QjcTEFHCsKbB0f7KYUlOQ6WYCSL8L/&#10;kv40YVKKtUs3Kw82hMtZ/F34ZKZwc6zKWEaEq7X+OG1IUJBu8Aohn+gHKDdQOmuAQhqjRu67mdx0&#10;IXwTDUEGmcu/DyJbRmL+vsiHM3n+Yl8VAsfk2ov+6aBzGfglU2B8QAsaLss4Bk4rCgyAE0o6jqBQ&#10;Tf6Wb2uR6Wr89L6lxu/mPH1q8rqEWbPrjwzAiLxsclt1Gk6f7o9DT7RUvu73OFR66qqQnGymYEyQ&#10;SYT3bgMDbM/vqZuN8W/Znt88mb63v7+Hdr8EJ1glAXD20YUldDu9WyQA1gBKfx4HY4DPsFWg3y3z&#10;9i7opyxk2pzdbb6BZn+6udbhaaxPNDbulENb4rUxuIcuTHBMS6/xeP2Hbmb2NPKyhBZ7px+Ph0v1&#10;r/blSo48Z/bLzC7VU4ODrAIIV6zKZFSrH5EpdrN7+fi8YGIqVl44dqOO0ldWfIXPL1DyAp0HqC+C&#10;kFkngH5NzQLeK24O3H79ymDjEQcgqwtu2QTaEKUI5wgA0z0IQpjTqCzqDcOkBF0JzPJPSlmoSsiZ&#10;SjDWlxAvC1PDQC/PYPCX88DMPQasS4cVIZ6W4Cl7OAX1ZsHnhg6zEIBXauKggV3JvzS1z+YHl3B/&#10;1tmARQxEs4Ui9klgm4VyYmCZd5yuIEfYhHsNLWhSgUYGV4GGt25F0zNqhnnASie0dNyRysxqnbo5&#10;fiROceHtdHIl4HWo06bX96VdpZb5ct+nit+fk9tzu7WSEmDu8dUE8wLderY9v++1W8We3/fajI4c&#10;j2V+u/Zs9TfNyQFg/guZffOQmR9OXdIp2qGdxiABilF5spIDNsBOau5QZ0/b3AtPVrN2O/+9JHBk&#10;+5e9GzeKgZDWrcACJuuRNysE5m1HxHs5A8YUkYalHAzm/N3Y0W+pL9YovnD8IVeIuwoffkbJE38q&#10;lqzKvHmy/c71P3uN4be5itvMYBtHXsjkbSSj/1VUVapIgXiNKLPVV2n6YzKXV0t4aBKt+WA9uYVw&#10;VkGaqQezO+x9CaAcZZVuB5JIBiOKgFFAUGQNSwSiZIYggiCgMCByx3vDKEyGiIAm4BLJjYRdFmUR&#10;hyXiKPqGeSji0neE4YJGBdkSlCeosUMERQVcQH3iOmTqdOVQy+3qquqqr87fXV9D56+tzznfd86p&#10;v06d6r43/M+tF2/w0bkfm7f9CSdcctakfeYc8P5Fh6z607wtDrzwxnMOPeelYzO/9bX3XXTdvOsf&#10;WnnKGdfsvOelm514/ok/u+WqXyz64ap1D1y+67fu/aejj//lxlMWPPDEd2+ZOXXHRxe+4Is7Xz3r&#10;0bU3HrbXyCOLrjr0iuP+fpvN/3rvlz71/BX/PHXJ6uFbX3vN6j1W/+S9Wx737FUPfH3NJls0Zl0z&#10;6Z17b39dY+rMww753H/fPfPHH3/8oF3vPXuj4x76zpX/fNpbNz1yz93fuOS7l6743kM7PnTsLjc+&#10;u/x7t/yffb98xjf/cdXdx5xwyybn//bQO1e/x8uAa86e9u6H/v0dR9/21BNPPfXAGz47828zN/nm&#10;tqc/ftcDx/9k78Pv2+RFzz9v5p+2OOvXb3328785d80Fw9+6adoNa0aeuOfc61+834zvN/689BVX&#10;7Dl3z8fedc2+f3hs75Nu/t2PD99g7rKvffaZH7/2l7tf+qMNb7rwzWcfPq0x+e7Nrt77E1fM3vg1&#10;szZ91+KXvfnaR++86l82+/LHm9vsftY7fr/ttasf2+mR99wwba9Ji35z/NUHfWyHpV+4oHX6Wbv+&#10;6juzTzj/mXu+cMFLT5w97/ozN/rKj976kl+/d/crR58Zuf+Ql/zuQ3NO+dSd59x2wBFvHrli9cX7&#10;fmP5pjttts8Xb3vyqsW73ffGPU8aO+SVvzhp1+GPnnXNh3Y9eaNZP9jqBVvufNv+X3z6NS/f/5Dj&#10;/vLEaU9OXnLP1hs8sdN7p171/y8YvvtVlwyv/tLwx4+7ZJ8vb3zR1dveNG2f6fuubOyx7auX7nDq&#10;a65+5NXN7Rd87Nsvf+j+za5rvmnja4+//h9e/vBx37j66p83X/+SLXd54YLTd5g0Y4dPPLviT3ff&#10;MPWA+679yoKVsxftvt2Z07b4ROPqz++/4Z8XPDJ1+TceGTt/o/tv+MhNh1x3662fuuHVt/3Hjhcf&#10;tvr+a0+c9t2LDvvMxR//wRMf+OnNuzxz6nbzLrvugqemDx3/p9Wf+/qB85/8yz1ved4HL31y6xNn&#10;H/2Rf9t59Iy73rfNv1//ktbvP/E/f547vMlFV4xud/XvR3e99sFLtvvdjss2fvScO/dbu9+NH5h5&#10;3Ed/e+uK77xs91k73vL18/Y44cUPPjL63jP+40fXHP7+Zy5aN/nhvT7wXwc8dcnCxxpPn/rB37z+&#10;3JduuPnl22xzxPxtP3zCN08Yu3zRBZvvPfWAxy98y97fnD73w4dd9vkdXvaqXxz8t+E7X37srM89&#10;ds+DB+9+3pqVN+z1iv97+oVHHfjVc6etPK2x6vHN75q749MLrjrnpNXvOebc7563w3/dtuXPV2x8&#10;6vy3v27Vjie+4I8Lzvv2F3d737RTntnl5nvv+fL7vto6722zn3r37Q+eu+no8NIjLtziZ0e/85Vv&#10;P+KcLV74w8dnveOMVV846sg5Pz1tn2+MPPrbXz3vju33f/Ks5+28y7u+dMPZUw/Y4q9/9/i/Xnv8&#10;MyvetvPkD1309f9e9+BBl8x+YOaxl57/yMEX//nrr9zr2Me3P/Dsl+180F4/vO/ag097YNbSi1tb&#10;vOa2Wa+/buPtX7TfTxadffc7zz/uRW845Nx/2+O39y3a5q6/v2nSy7/3rimb33DjNv+69ZvP/OQR&#10;zYWXTDv7ms/MvuuOv01u7HH0Zd++/KbjtlmzcNMLtlzW+PD7t5908w/2u+HZlZ/+436Pv27Hv37+&#10;d2e+84x/+NXW8zb46uRTpv1w0y9tf9ybVlx55m6TZMONm2701JJtn757wVHvfecHXvD4i+48YO3P&#10;Lzj2to/8YuPpjWm3XPz23z9x+yeH37XLnBvnH7DnJbfs/eJvbb7BFy//5dBWU7e7Z/XW73njYXOm&#10;Hn/iVj+/6b4tZj2w9Y6nHH7tgte8/aJzZh+15BUfe2yXm3/+lutWz2z+Yd+lJ//k4KMfPeSery7f&#10;8MnTD7z/ou/fuNX1u+x71Jkvm/m12S/Z8LB7vnfHzQvuOWXet398QOPY/Sf901eP32rSmXP+cNgN&#10;d4w0nnfm9+845mMvfcXI5DedM+lrd3z21z940ZpjTjtr3eYnHbnZ2nuvmLzZlPNW7PLpmTtvuc+p&#10;vz/rU8ecdeTsW56/cqfPbPiNs/686awD79zzuvd/+NKd3nHTQR+dO/vAy65Yc+TOT184ZeyXDz5y&#10;wsZ/3Hrkgce32OCIBTtdudWCV9/39oP3veKivbb7xCffvGr5hy7bfI+93nT9878yc8Gurx3Z4Vcf&#10;3fjUu/7f/6w4+wuL7r/63hdefnDDu57y3o9574MOP3jmRvs3zlvqLS/y3m97ttE4/OBDn373bidt&#10;tuKN208duXfRf175trmHzLp0+NbLvvuTlWfMeOPuC3/900br6XXXPn7G3H9c/sx1viNinnnoTduu&#10;2e/zf/nmBw6dt8GLdztr3Sb/edJnH7j22fG7PR2NQw864g03HXDc2d7iRvtP2uhV3jjDe0964YrW&#10;JG/c0HuHX1vu32h4/zf29t6yfwPv/dzr08vesOhvr3uD/5m79z/zmJe+/pifHXCQjI3G3ft/7spN&#10;D3qFd/BG3vtfvPfzvbfI2Hz98mRvPMp7f9CzYKo3/p333s07aKdpjefWvU3t1zpR4r2P9IadvPcH&#10;vbdveaOxbWNlYyfvc9t4n5N9euykxgvloI6v0xutybdPWzplfPH4aKMxPjq+2PvXWw7G8LLsi+6X&#10;z8jb/wxH8sAYYAwwBhgDjAH3Y6DRWOLN/2une/N/e8b3LxFa7dk8uFyQdV2T2V73+9uDKwJ/+/hi&#10;jr7nyQN5GPdyh3HAOGAcMA/cOw/483+0/td6Plrn+xks28Lbw8sS4XyTA8YAY4AxwBhgDLgfA43G&#10;8nb9P29Kq13j+9doMqv761L1+yj8+j+83dsTuxcgHpfPcSQPjAPmAc8DPA/wPODyeaDRmNj/1/pf&#10;srfbW68Muh3Dfd05JD/khzHAGGAMMAYsYqBb/z/t2lWfA0g7jvtbvCfCe0K8N8Z7gzwP8Dzg1Hkg&#10;2v/Pdw3G+j8fXxbXd9RJHzEGGAOMAcZApxiI9v/liBavUXmNyjhgHvA8wPMAzwMDfh6I9v95jdTp&#10;GonbGBeMAcYAY4AxMGgxEO3/t3jNz2t+XvMP+DU/7/HxPOfP5OSh7jwU6f8P2rUQ8fD6njHAGGAM&#10;MAbqEgPs/7d4z4P3PHjPg/c8eB7geaB254Gg/79uGf8jA2SADJABMkAG6sFA0P9vjqwZfXiZ9x7l&#10;SB4YB8wDngd4HuB5YLDPA0H/vzm0ak5zqDmS/F4157bRbvubIzfOqUvfhDjZI2QMMAYYA4wB2xhY&#10;kzInr5wzvHD45KR30P8fG1k5Z92y5GeDZf/Do+uWtRL7ZHIFkawpyQJuJ2eMAcYAY4AxwBjIHwMP&#10;e317uQLpPC97c/LcbjKD/r/M3r6kztczsn+NN/8nX+81vSsEerAb29zH+GAMMAYYA4yBsmLgtpQ5&#10;+cauc3K4/+/X/0nXEjK7F7vWKAsx5TB7GAOMAcYAY4AxUOyefLT/H63/o7/vL/V/sWsNRiujlTHA&#10;GGAMMAYYA2XFQPSefHTOHl+cdk8+uf/f8F7hewHs/5flMcph9jMGGAOMAcZA8RiI3pNvz9qh33Ho&#10;tf8vcqLXEuz/M1qLRys5JIeMAcYAY6CsGIjek4/P2/KdvG5cd+7/+1IajfAzhez/l+UxyukWkdzH&#10;+GAMMAYYA9liINr/15nbf0q/NSpVezc5Sf3/+HXEeFtS9Foj/j2BtGsNerSbJ7iP8cEYYAwwBhgD&#10;eWIg3v+XmTv4jh77/4ymPNHEYxkvjAHGAGOgX2IA0/+X2j58HeHX/9FrjYn1P7//3y9RQzt5hmMM&#10;MAYYA/0eA9F78tE5W57/76X/H+77yywv6+z/93uk0H6e7RgDjAHGwCDFQLT/r31/HXvt/8dre/b/&#10;mTWDlDXEwnhmDDAG+j8Git2TT/7+f/weAL//z2zp/2yhD+lDxgBjYHBiINr/j/8dgLzf/0/+q8f6&#10;/f8uR3i/EDzxvkHwLCL3kQvGAGOAMcAYYAyUFQPS/0/+L1//v/vfu5bf/+/+96BXzfX/evDY+r8i&#10;zJF8yF+MZhwwDhgHzAOeB8o/Dzw86s3JXeblVXNWzlk113t3HJO+/5//+iz43mF7yXtiMK+M5kij&#10;kXwlMxh7ZswfDBzJKIgwmZt+2UMf9ounku209yEtWLfMnoM1o3LlnfTO3v9vrZ/Rk0ad9WW/LCcd&#10;l7y9OcT5Pzmf+2WPfcSjmSJCNMN4+fRhHTi297K9Bd2fD2g0Tm+0Jt8+bekU6e9H//7feOYaXuZ7&#10;75uHoePj6+F9Scus//E5iddgH/FojESIZhgvnz6sA8f2Xra3IPr7APG5t/Pv/7dSav1O+2XGD2+P&#10;r4vm8P6J66z/8TmJ12Af8WiMRIhmGC+fPqwDx/Zetreg++8DlN//b1f+Xu9fx+zPAbD+x+ckXoN9&#10;xKMxEiGaYbx8+rAOHNt72d6C7r8PULz/357nvdo+aexe84fvCbD+x+ckXoN9xKMxEiGaYbx8+rAO&#10;HNt72d6CeP9ffyHYn5fL6P/LzC8vuaMvb38tWNftaSPrf3xO4jXYRzwaIxGiGcbLpw/rwLG9l+0t&#10;iPb//bk5uCdfXv9fZvfW+iuA3kbW//icxGuwj3g0RiJEM4yXTx/WgWN7L9tbEO7/a2Ue3AMor/8f&#10;XFOk1flJ+1n/43MSr8E+4tEYiRDNMF4+fVgHju29bG9B0P8PZn9Z0nv1y73v/62dPm+K/L6/9/2/&#10;gjV8kc+z/sfnJF6DfcSjMRIhmmG8fPqwDhzbe9negnj/P3pvvoz+f1I9n3c76398TuI12Ec8GiMR&#10;ohnGy6cP68CxvZftLYj2/+Nzcrz/j4+KZA2s/5O56Z899hGP5ooI0Qzj5dOHdeDY3sv2FoT7/9Ha&#10;X+7VR/v/0Q6BxdqM+fyPDJABMkAGyAAZKM5A0P+P1/6yHv3+v/Xf6OLv/+OvytEa7K94ibAoA/Rh&#10;UQbtP2/vQ1rgwt//Yf/fPhcDC+xzIrAFs0SEGF6rlEofVsk2Rpe9D2mBC/O/9P+T/4v3//1vBUzs&#10;E1Sxnf3/ZD/1zx77rEdzRYRohvHy6cM6cGzvZXsLHh5dM/rwMu/dcYz2/3v9+3/Fv/svvQg+/4/P&#10;SbwG+4hHYyRCNMN4+fRhHTi297K9Bc2h8dHhk4cXdn5H+/+9ff9fnxMM7hHIlvz3EFj/43MSr8E+&#10;4tEYiRDNMF4+fVgHju29bG/B2Mj44qTZf3hh8e//y1wvM7+O8eXs9wZY/+NzEq/BPuLRGIkQzTBe&#10;Pn1YB47tvWxvQVr9v6T9+39LpzTX//6f3InPX7v7f/VHP9e+Fsgth/U/PifxGuwjHo2RCNEM4+XT&#10;h3Xg2N7L9hY0U+p/mf9vn+bN/0Or5Pd/vVm7tzfr/ywZZR8PWawscgwRFmHPjc/Sh274oYgV9j6k&#10;BS48/59W/5f1+//hml+W9V5A9pH1f5F8d+Wz9lmPZoII0Qzj5dOHdeDY3sv2FqD7/9rv954CeO7e&#10;QfheQPb7Cez/43MSr8E+4tEYiRDNMF4+fVgHju29bG9BWv3P/j8+EwIN9vEQ2IJZIkIMr1VKpQ+r&#10;ZBujy96HtMCJ+//s/3f5/SNM7iVLtc+JZNvK2UOE5fBoKYU+tGS/HN32PqQFTsz/4O//a98/PMpy&#10;9r6/3yFojbL/X07m20qxz3o0fiJEM4yXTx/WgWN7L9tbgO//y2wvL/b/03PKPh7SbSx2BBEW48+F&#10;T9OHLnihmA32PqQF/VD/l9X/l9k/f82vtb+MrP+LZbwbn7bPejQPRIhmGC+fPqwDx/Zetregqu//&#10;Z3/OP7hPEP0Mn//H5yReg33EozESIZphvHz6sA4c23vZ3oK05//L+v5/sdpf7h2w/sfnJF6DfcSj&#10;MRIhmmG8fPqwDhzbe9neAnz/P6mez7ud9T8+J/Ea7CMejZEI0Qzj5dOHdeDY3sv2FqTV/9H+Pz4q&#10;kjWw/k/mpn/22Ec8misiRDOMl08f1oFjey/bW5Cn/+8/x2/574z5/I8MkAEyQAbIABkozkBa/R/u&#10;/zdHmkNj3ttqbDTwV6W2GuyvB9H4iRDNMF4+fYjnGK3B3oe0wIXv/7H/j860PPLtcyKPtb0cS4S9&#10;sObWZ+hDt/zRizX2PqQFLsz/afV/tP8f/j5+0e/z5/08+/+95Llrn7HPejQjRIhmGC+fPqwDx/Ze&#10;trcgT/9/3bK8z+yXeTyf/8fnJF6DfcSjMRIhmmG8fPqwDhzbe9negrT6P9z/9+b/Hn7DT58X1HsH&#10;8XXdnjay/sfnJF6DfcSjMRIhmmG8fPqwDhzbe9neAnT/X2Z7mdmTRn/Wz3KfgPU/PifxGuwjHo2R&#10;CNEM4+XTh3Xg2N7L9hak1f9l9f9l/m95fwMgPsrML9vTR9b/+JzEa7CPeDRGIkQzjJdPH9aBY3sv&#10;21tQVf+f9X+WjLKPhyxWFjmGCIuw58Zn6UM3/FDECnsf0oJ+eP6/eP/fr+3b8//6+l9qfV3PVvvL&#10;PQLW/0Xy3ZXP2mc9mgkiRDOMl08f1oFjey/bW4Du/2vv33sKoH2XP34fgP3/cKbZx0PYGsQyESJY&#10;rVYmfVgt3wht9j6kBf1Q/7P/j8i+JJn2OZFkWVnbibAsJu3k0Id23Jel2d6HtMCJ+X9kfPHwwuGT&#10;O78bDZn/b5+2dEpzaNWcIt//j9f9us76P5zR9jkRtgaxTIQIVquVSR9WyzdCm70PaYET8//Q+GjS&#10;7D98cqNRtP+vff6kkf3/cHbb50TYGsQyESJYrVYmfVgt3wht9j6kBS7M//j+v8z88vL7//6Tf+F1&#10;3Z428vv/iPNA1TLtsx6NmAjRDOPl04d14Njey/YWVPX9f5ndW+0nAHsd+fw/PifxGuwjHo2RCNEM&#10;4+XTh3Xg2N7L9hZU9f3/7H3+pPsArP/xOYnXYB/xaIxEiGYYL58+rAPH9l62tyCt/i/a/y9W84fv&#10;FbD+x+ckXoN9xKMxEiGaYbx8+rAOHNt72d4CfP8/qZ7Pu531Pz4n8RrsIx6NkQjRDOPl04d14Nje&#10;y/YWpNX/0e//46MiWQPr/2Ru+mePfcSjuSJCNMN4+fRhHTi297K9BXn6/+3H+E3/mTGf/5EBMkAG&#10;yAAZIAPFGUir/8P9/+ZIc2jMe1uNjQb+qtRWg/31IBo/EaIZxsunD/EcozXY+5AW1OP7/3n7/EnH&#10;s/+PPidUId8+69EoiRDNMF4+fVgHju29bG9BWv0f7f/73+JrFfoef/iZ/jzy2P/H5yReg33EozES&#10;IZphvHz6sA4c23vZ3oI8/f8iv//P7/9nySj7eMhiZZFjiLAIe258lj50ww9FrLD3IS1w4f5/Wv0f&#10;7v9783/u3/ALPy4od/Zbo7olT+0vn2P9XyTfXfmsfdajmSBCNMN4+fRhHTi297K9Bejv/8tsH679&#10;dV3H8L7uy+z/43MSr8E+4tEYiRDNMF4+fVgHju29bG9BWv1ftP8v83yn5wWStvv3CDrdG2D9j89J&#10;vAb7iEdjJEI0w3j59GEdOLb3sr0F+P5/u9Jf/8SgzO7+u711/bJu6z6y/sfnJF6DfcSjMRIhmmG8&#10;fPqwDhzbe9negrT6v2j/X2r/aK0va/4rudbv9JwB6398TuI12Ec8GiMRohnGy6cP68CxvZftLUD3&#10;//2aXub7aN3f3sL6f1k0z+zjIWpP+WtEWD6nVUukD6tmvHx99j6kBf3w/H/R/r/W+DLfh+8F6Lru&#10;Tx9Z/5d/Fqheon3WozETIZphvHz6sA4c23vZ3gJ0/1/r/KSxe89frgr0zf4/PifxGuwjHo2RCNEM&#10;4+XTh3Xg2N7L9hag+//teX/9MwAyk8fXW+tn+PSR9T8+J/Ea7CMejZEI0Qzj5dOHdeDY3sv2FuD7&#10;/zLjy0vreH8tWNftaSPrf3xO4jXYRzwaIxGiGcbLpw/rwLG9l+0tSKv/y+r/y+zeylzr+3f9o8ez&#10;/sfnJF6DfcSjMRIhmmG8fPqwDhzbe9neAnT/P+jfp9X3aftZ/+NzEq/BPuLRGIkQzTBePn1YB47t&#10;vWxvQVr9X8b3/2Vmj9byvayz/sfnJF6DfcSjMRIhmmG8fPqwDhzbe9neAnz/P62uz7qf9T8+J/Ea&#10;7CMejZEI0Qzj5dOHdeDY3sv2FqTV/9H+Pz4qkjWw/k/mpn/22Ec8misiRDOMl08f1oFjey/bW5Cn&#10;/69P7tuNM+bzPzJABsgAGSADZKA4A2n1f7j/3xxpDo15b6ux0cBfldpqsL8eROMnQjTDePn0IZ5j&#10;tAZ7H9ICF37/l/1/dKblkW+fE3ms7eVYIuyFNbc+Qx+65Y9erLH3IS1wYf5Pq/+j/f9O38vv5Vn+&#10;XuSw/99Lnrv2GfusRzNChGiG8fLpwzpwbO9lewvy9P/XLcv6rD7iOD7/j89JvAb7iEdjJEI0w3j5&#10;9GEdOLb3sr0FafV/uP/vzf+5v8cfflZQrgpao7ol7z0A1v/4nMRrsI94NEYiRDOMl08f1oFjey/b&#10;W4Du/8tsH/4NQF3XMbyv+zLrf3xO4jXYRzwaIxGiGcbLpw/rwLG9l+0tSKv/i/b/ZZ5vhX73X9d1&#10;9O8JZLkXwPofn5N4DfYRj8ZIhGiG8fLpwzpwbO9lewvw/X+Z6YPnAdpri8fbXYDu9X7wGf841v/4&#10;nMRrsI94NEYiRDOMl08f1oFjey/bW5BW/xft/0vtH6719WpAR9kvM336yPofn5N4DfYRj8ZIhGiG&#10;8fLpwzpwbO9lewvQ/X9/dtfZXmZ6WZaXLOd5s/7H5yReg33EozESIZphvHz6sA4c23vZ3oK0+r9o&#10;/19m+Nb6Wb/TqPvTR9b/+JzEa7CPeDRGIkQzjJdPH9aBY3sv21uA7v+3K/1Qvz++nv0eAOt/fE7i&#10;NdhHPBojEaIZxsunD+vAsb2X7S1Iq/+L9v/1Tn/SKPcE0mt/uYfA+h+fk3gN9hGPxkiEaIbx8unD&#10;OnBs72V7C/D9f5n55SWzvLz9tWBdt6eNrP/xOYnXYB/xaIxEiGYYL58+rAPH9l62tyCt/i+r/y+z&#10;eytzrd/pngDrf3xO4jXYRzwaIxGiGcbLpw/rwLG9l+0tQPf/s/f3Wf+78Peg0HlvH/FEWJQB+rAo&#10;g/aft/chLXDhfJ9W/xft/xer+cP3DFj/2581iltgn/XFMXSXQITd+emHvfQh3kv2HNOCdcvw/f+0&#10;uj7rfvb/8TmJ12Cfc2iMRIhmGC+fPqwDx/Zetrcgrf6P9v/xUZGsgfV/Mjf9s8c+4tFcESGaYbx8&#10;+rAOHNt72d6CPP1/fXLfbpwxn/+RATJABsgAGSADxRlIq//D/f/mSHNozHtbjY0G/qrUVoP99SAa&#10;PxGiGcbLpw/xHKM12PuQFrjw/B/7/+hMyyPfPifyWNvLsUTYC2tufYY+dMsfvVhj70Na4ML8n1b/&#10;R/v/nb6XH35GH7mf/f9e8ty1z9hnPZoRIkQzjJdPH9aBY3sv21uQp/+/blnWZ/URx/H5f3xO4jXY&#10;RzwaIxGiGcbLpw/rwLG9l+0tSKv/w/1/b/7P/Rt+4WcF5aqgNSpb8svh7//jM7IKDfYRj0ZJhGiG&#10;8fLpwzpwbO9lewvQ/X9/tg/fD2hvWf9LwOHtacus//E5iddgH/FojESIZhgvnz6sA8f2Xra3IK3+&#10;L9r/l9m+Ffnd/+CKILo97Z4A+//4nMRrsI94NEYiRDOMl08f1oFjey/bW4Dv/0+s94MrgLSaP7yf&#10;9T8+J/Ea7CMejZEI0Qzj5dOHdeDY3sv2FqTV/0X7/1Ljy3wfrvXj6zLLh/d3Xmf9j89JvAb7iEdj&#10;JEI0w3j59GEdOLb3sr0F6P6//43AdsX/XM+/vbZYZvk8b9b/+JzEa7CPeDRGIkQzjJdPH9aBY3sv&#10;21uQVv8X7f9rLR+t+f0rgNb6K4BsI+t/fE7iNdhHPBojEaIZxsunD+vAsb2X7S1A9/+11tex0/2A&#10;bPcBWP/jcxKvwT7i0RiJEM0wXj59WAeO7b1sb0Fa/V+0/9+e9706X0et9ePruj15ZP2Pz0m8BvuI&#10;R2MkQjTDePn0YR04tveyvQX4/r/M9PIab9/t95f9f7PV/f7nxhez/sfnJF6DfcSjMRIhmmG8fPqw&#10;Dhzbe9negrT6v6z+v8ziybW9fyXQfT/rf3xO4jXYRzwaIxGiGcbLpw/rwLG9l+0tQPf/89X4Wut3&#10;Gln/43MSr8E+4tEYiRDNMF4+fVgHju29bG9BWv1ftP/fvabPc0+A9T8+J/Ea7CMejZEI0Qzj5dOH&#10;deDY3sv2FuD7/51q+V62sf7H5yReg33EozESIZphvHz6sA4c23vZ3oK0+j/a/8dHRbIG1v/J3PTP&#10;HvuIR3NFhGiG8fLpwzpwbO9lewvy9P/Dz+7bLM+Yz//IABkgA2SADJCB4gyk1f/h/n9zpDk05r2t&#10;xkYDf1Vqq8H+ehCNnwjRDOPl04d4jtEa7H1IC9Yts+eA/X90puWRbx8Peazt5Vgi7IU1tz5DH7rl&#10;j16ssfchLXBh/k+r/6P9/yzf08/zTH8eeez/95Lnrn3GPuvRjBAhmmG8fPqwDhzbe9negjz9/3XL&#10;enluv6zP8Pl/fE7iNdhHPBojEaIZxsunD+vAsb2X7S1Iq//D/X9v/s/9G37h5wTlSqA1qlvy1P7y&#10;Odb/+JzEa7CPeDRGIkQzjJefzYdyJsPbgtGQDSFGty+VFrhw/x/d/5ccCf8GoK7rGN7XfTla/8vn&#10;kdFpIzvICcEnLxs7cFqJEMdtVZLr40M/B/1/w+xqZuq4bpkeGT7K5eXAh1ZW0gIX5v+0+r9o/1/y&#10;otX+yz/+vQNd19G/J5DlXkC0/pfPW0UuTq/mhKLTEaexaslEWDXj5eurnw/jHGpeJo3x491bVx/a&#10;WUYLnJj/R8YXDy8cPrnzu9GQ+f/2aUunNIdWzemt/y85EjwD0F5bPN7uAnSv94PP+MfVqf6Pn1fs&#10;srRszZr1RFg2s9XJq58PlVuJWn3ptvAo+8Lr7i6rD+0spAVOzP9D46NJs//wyY1G0f6/1P6SFTLK&#10;jC7L4VG3p4+s/+1ytTzNmvUSByJVx/I0WEsiQmsPFNevPozHp0arjnFNSdvjx9mvBwitbKEFLsz/&#10;6P5/dNb3637JkvA9gWz3AVj/W2VqmXo16yUCRK6OZeqwlUWEtvyXoV19KLKiEeqvRbcFx8S3l2EL&#10;RkYYIUZDmlRa4ML8j+7/S60vtb1kRnjU7dlH1v9pGdUP+zXr9UypYz/Yns1GIszGk8tHqQ99G8Mx&#10;6i+Ht8gxsu6/XEYVti2KMLynqmVa4MT8D+7/S1ZIfR8fs9X8cnWgb9b/VWUmUo9mvcSD6NERqbNa&#10;2URYLd8IbepDlR2OUlmWl+6TMb4e3ufmchxh9VbSAifmf3D/XzJDZvCksbV+hk8fWf9Xn6Pla9Ss&#10;1zOmjuVrspJIhFbMl6e3mw8lYuUV1hZfD+9zc1kR2llHC1yY//H9/3ayeP9oHR9f1+1pY1D/qwS7&#10;2EVp1pwQhKJDR5S+6uUSYfWcl62x7j70zz9hVvsvT9WHYRTVLtMCF+b/qvr/Mru3Mtf6/l3/6PF1&#10;qv+DjmK1OYnXFmS9fxaN1lF4/XgNRIjnGK0hzYfx+V5jOb4dbWfv8gOEvcso9kla4MT8D+7/B/37&#10;tPo+bX9Q/xeLO5c/bZ8TaHaIEM0wXj59iOcYrcHeh7TAifkf3P+P1vBF7gFE6390ftjIt88JNG4i&#10;RDOMl08f4jlGa7D3IS1wYf7H9//T6vqs+1n/o88JVci3z3o0SiJEM4yXTx/WgWN7L9tbkK//j4+K&#10;ZA2s/5O56Z899hGP5ooI0Qzj5dOHdeDY3sv2FjRz9P/DT7nYLM+Yz//IABkgA2SADJCB4gyk1f/h&#10;3/9vjjSHxry31Th4z4rHr7LtrwfjFpW9ToRlM1q9PPqwes7L1mjvQ1rA/n/W3r8cx/5/2ecAC3n2&#10;WY9GTYRohvHy6cM6cGzvZXsL0up/+fu/a6d7f/93ZKX8/d/2r/G2Cn2Pv9fvALD/j89JvAb7iEdj&#10;JEI0w3j59GEdOLb3sr0Fefr/3vy/fua3GFn/43MSr8E+4tEYiRDNMF4+fVgHju29bG9BWv0f7v9L&#10;/Z+39g8/JyhXDa32XwKSrXnvJbD+x+ckXoN9xKMxEiGaYbz8bD6UsxjeFoyGbAgxun2ptKAO/f9g&#10;pvfvGei6jtl/HzBa/8vnkdFpIzvICcEnLxs7cFqJEMdtVZLr40M/B/1/w+xqZurYf7/XHfgwjKvK&#10;ZVrgwvyfVv8X7f9LhnS6Z5C03b9H0OneQLT+DzKvyphF69KcUHQ6ovVWJ58Iq+Mapal+PowzqXmZ&#10;NMaPd29dfWhnGS1wYv7P8f3/3vr/kiN+7R+u9dtb208TTtwXPi5YrlP9Hz+v2GVp2Zo164mwbGar&#10;k1c/Hyq3ErX60m3hUfaF191dVh/aWUgLnJj/K/j9f8kKvQcgyzLj66jb00fW/3a5Wp5mzXrxv0jV&#10;sTwN1pKI0NoDxfWrD+PxqdGqY1xT0vb4cfbrAUIrW2iBC/N/Nb//L3khs/74c0//6XpQ3/v7k9dZ&#10;/1tlapl6Nev1TKljmTpsZRGhLf9laFcfiqxohPpr0W3BMfHtZdiCkRFGiNGQJpUWuDD/o/v/MqtL&#10;bS+ZER51e/aR9X9aRvXDfs16PVPq2A+2Z7ORCLPx5PJR6kPfxnCM+svhLXKMrPsvl1GFbYsiDO+p&#10;apkWODH/g/v/khVa94fH5Dpfrgg6vVn/V5WZSD2a9RIXokdHpM5qZRNhtXwjtKkPVXY4SmVZXrpP&#10;xvh6eJ+by3GE1VtJC5yY/8H9f8kMmc3jY2v9LJ99ZP1ffY6Wr1GzXs+YOpavyUoiEVoxX57ebj6U&#10;iJVXWFt8PbzPzWVFaGcdLXBh/sf3/9vJ4v3j1/S6JmPnOt8/buK+oP5XGXaxi9KsOSEIRYeOKH3V&#10;yyXC6jkvW2Pdfeiff8Ks9l+eqg/DKKpdpgUuzP9V9f9lVs9e6/uzf/T4OtX/QUex2pzEawuy3j+L&#10;RusovH68BiLEc4zWkObD+HyvsRzfjrazd/kBwt5lFPskLXBi/gf3/yfW8Un1fdr2oP4vFncuf9o+&#10;J9DsECGaYbx8+hDPMVqDvQ9pgRPzP7j/H63hi9wDiNb/6PywkW+fE2jcRIhmGC+fPsRzjNZg70Na&#10;4ML8j+//p9X1Wfez/kefE6qQb5/1aJREiGYYL58+rAPH9l62tyBf/x8fFckaWP8nc9M/e+wjHs0V&#10;EaIZxsunD+vAsb2X7S1o5uj/h59ysVmeMZ//kQEyQAbIABkgA8UZSKv/lzdak9dOnzdlbGTlnOZI&#10;c2jMe1uNg/esePwq2/56MG5R2etEWDaj1cujD6vnvGyN9j6kBez/Z+39y3Hs/5d9DrCQZ5/1aNRE&#10;iGYYL58+rAPH9l62tyCt/l/Srv+XTml69b/393/bv8zbyv3bfWV8jv1/fE7iNdhHPBojEaIZxsun&#10;D+vAsb2X7S3I0//35v/1M7/FyPofn5N4DfYRj8ZIhGiG8fLpwzpwbO9lewvS6v9w/1/q/7y1f/g5&#10;Qblq0M/L9vC6bk8eWf/jcxKvwT7i0RiJEM0wXn42H8o5DG8LRkM2hBjdvlRaUIf+f3ue7/D3/JK2&#10;J/9eYLT+7+fcS86qICcEn7ySj+3PPUTYn34LW60+9CPU/ze8v/+XkxEqZh+jrMWX+gO9IrSzlha4&#10;MP+n1f9F+/+SIeGaXtb1Fd4+Hro30Hl7tP4XGXaxi9KsOaHodETpq14uEVbPedka4z4sW769vCSE&#10;mo/xsf/+UpcitOOaFjgx/+f4/n9v/X/JFZnd/Xd7zVvWUbenj3Wq/4UdyUwd7bK0bM2a9YpMx7L1&#10;2MmrH0I7rlGa4z6M65kYtRO3xD/j1roitLOKFjgx/1fw+/+SG0FNL2vji9v/ptb8wfMCrVHW/3a5&#10;Wp5mzXrxv0jVsTwN1pLqg3AQvedHj/owCWGnqO20zToWk/UHCJOPwe6hBS7M/9X8/r/kht4D8Jfb&#10;/3Z4LiD5PgDrf2w+ViNds178Lxp1rEZ7FVrqg3Aw/Seo1IdJCDtFbadtVcRbbzrCCHuTUPRTtCAa&#10;Z0X57O3z6P6/zPpS+0t26D0AWZaXrmcbWf/35mG3PqVZL/4Xy3R0y8oi1tQHoc/S4Hkwfl6OIpQ1&#10;P3ajUdJ5a/QYd9Y0Su0sogXxOLPwBfr7/5IVUtPrqMvh9eSaf/y55wbiv/8nn7fgC6tTc0LR6YjV&#10;WqV0IqySbYwu9aFKH9woTULYGXHnrSrDrTHuw+qtowVOzP/g/r/khMziOvq1vqz527PV/nIPgfV/&#10;9TlavkbNevG/SNexfE1WEonQivny9Kb5sHPUdt5anlVlSlKEZcrMJ4sWuDD/4/v/khXyCtfy0fsB&#10;eet/Xx7r/3z55sbRmvXiQ7FIRzesK8MKIiyDRVsZST7UaNUxbmXS9vhx9uuK0M4SWuDC/F9V/19m&#10;/+y1vn9FED2+TvW/Py/2z9kk+1kkyHpBJ6/sn+2PI4mwP/zUzcpkH/oxG49a3do/8Rwg7MYDch8t&#10;cGL+h3//P1r3Z6v1O30m+vw/MjLtZNvnBBo7EaIZxsunD/EcozXY+5AWODH/g/v/0Rq+yD2AaP2P&#10;zg8b+fY5gcZNhGiG8fLpQzzHaA32PqQFLsz/+P5/p1q+l22s/9HnhCrk22c9GiURohnGy6cP68Cx&#10;vZftLcjX/8dHRbIG1v/J3PTPHvuIR3NFhGiG8fLpwzpwbO9lewvyfP8//JSLzfKM+fyPDJABMkAG&#10;yAAZKM5AWv2/vNGavHb6vCljIyvnNEeaQ2Pe22qMP3WLv0atWoP99SAaMRGiGcbLpw/xHKM12PuQ&#10;FrD/n+c5APb/0eeEKuTbZz0aJRGiGcbLpw/rwLG9l+0tSKv/l7Tr/6VTml797/393/Zf7Cnvmf48&#10;8tj/x+ckXoN9xKMxEiGaYbx8+rAOHNt72d6CPP1/b/4P/R5/1cus//E5iddgH/FojESIZhgvnz6s&#10;A8f2Xra3IK3+D/f/pf7PW/uHnxOUK4ZW+y8BydY8tb98jvU/PifxGuwjHo2RCNEM4+Vn86GcxfC2&#10;YDRkQ4jR7UulBXXo/wczvX+/QNd1zP57gNH6Xz6PjE4b2UFOCD552diB00qEOG6rkhz40NfoR6r/&#10;b1U2YPUowonIdEuAPL6Etaws6YqwLHn55dACF+b/tPq/aP9f8qXTPYOk7f49gk73BqL1v3w+f8y5&#10;/gnNCUWno+t2Z7ePCLNz5eqR6kO1b/CjNI5UEevYf3/HKu5DRVjdSAucmP/hv/8vOeLX/uFav721&#10;/TThxH3h44LlOtX/el7RsbqsRGvSrFdkOqL1Vie/PgiV08H3oSLVcSLiiVv0WDdHjVI762iBE/N/&#10;Bb//L7kRvwcg25Jr/U7PGbD+t8vV8jRr1ov/RaqO5WmwllQfhAHTg+ZF9WFSfHbC22lbwJBrSwFC&#10;K8togQvzfzW//y+5EdT5shZeD2r84JiJ21j/W2VqmXo16yUCRK6OZeqwlVUXhOI5eflsB0u27Jej&#10;XX0o0sLIdFnHsLZO28L73VoOI7SxjBa4MP+j+/9a40t2tNZ/e1DG+Loelzyy/rfJ03K1atbr2VLH&#10;crVYSqsPwijLg+RJ9aGPMEAmS/4ril3WZPvEra5uiSK0sJIWODH/g/v/khVSy+uodX18Xbcnj6z/&#10;LbK0bJ2a9eJ/ka1j2Xrs5NUHYZzjwfGl+lARKjIddXt07L43eqz1Whxh9fbQAifmf3D/X3JCavqk&#10;Ue4FJNf84ecAWP9Xn6Pla9Ss13OljuVrspJYH4TKsPpQR93ev2OSD7sj7L7XLTYUoZ1VtMCF+R/f&#10;/5eskJfM8nolEF7X7WljUP+3xXn/2MUuSrPmhCAUHTqi9FUvlwir57xsjepDlatRqqNu799RESqi&#10;+JiETI9L2u/OdkVoZxEtcGH+r6r/L7N7K3Ot3+meQJ3qf3/m75+zSfazSJD1gk5e2T/bH0fWCaF6&#10;xPfk4PgyyYeKMx63SduVH/fGAKGVbbTAifkf3P9P7uen1fvx/UH9bxWxeL32OYHGSIRohvHy6UM8&#10;x2gN9j6kBU7M/+D+f7GaP3zPIFr/o/PDRr59TqBxEyGaYbx8+hDPMVqDvQ9pgQvzP77/H6/je11n&#10;/Y8+J1Qh3z7r0SiJEM0wXj59WAeO7b1sb0G+/j8+KpI1sP5P5qZ/9thHPJorIkQzjJdPH9aBY3sv&#10;21vQzNH/Dz/lYrM8Yz7/IwNkgAyQATJABoozkFb/L2+0Jq+dPm/K2MjKOc2R5tCY97YaB+f54qSr&#10;a/vrwSTLytpOhGUxaSeHPrTjvizN9j6kBez/53kWgP3/snLfUo591qPREyGaYbx8+rAOHNt72d6C&#10;tPp/Sbv+Xzql6dX/65Z1+l5++Bl95H72//E5iddgH/FojESIZhgvnz6sA8f2Xra3IE//35v/1/+C&#10;j8XI+h+fk3gN9hGPxkiEaIbx8unDOnBs72V7C9Lq/3D/X+r/Vs7f8As/JyhXDfH17PJY/+NzEq/B&#10;PuLRGIkQzTBefjYfyrkMbwtGQzaEGN2+VFpQh/6/5Ej4NwDj6+F93Zej9b/IQUanjewgJwSfvGzs&#10;wGmtD0Lff/6/OD4tJNfZh+pVn3dZkyXdqusWXsmnM/Bhvs+VdzQtcGH+T6v/i/b/JSPCNX58Xe4J&#10;hPcnr0fr//7JtDwZozmh6HTMI8PtY+uH0G1/9GJdfX2o+Zg09sKmzWfUhzbaRSstcIEDfP9fckVm&#10;dX3H13V72lin+j9+frHL0rI1a9bXB2HZDNrLow81etUX8XXd7u6oPrSzkBY4Mf9X8Pv/kh2t0HMD&#10;8XWZ+cP7O6+z/rfL1fI0a9brGVPH8jRYS1KEg/jXm31uFaH6Tkdr5svTrwiTfDgR8cQt5VmDkBQg&#10;REjPIpMWuDD/V/P7/5IdMqvrO76u27uNrP+zZJXrx2jW6/lSR9ftzm6fIpRPDB46QaUIFZ2O2Tly&#10;/UhFmOTDTog7bXMXZxihjZW0IMgkGw+IVnT/X2b0lveW7JAxaV23J4+s/+2ipDzNmvV6ttSxPA3W&#10;khShb8fg4QvOWopNR2vmy9PfzYeCtvNzuUnby7OrPElRhOXJzS6JFgSZlJ21so9E9/8lJ2TWTxqD&#10;ewIy83d7s/4v2/cW8jTr9Vypo4UtGJ2KUKUPLkJFpqMi7v8xzYdJiJO2u8dIHGH1FtICJ+Z/cP9f&#10;MkJm9aSxFbonIMclr7P+rz5Hy9eoWa9nSh3L12QlkQitmC9Pb5oP41Gr6zqWZwlKkiJEyU+XSwtc&#10;mP/x/X/JCXnJ7C5vfy1Y1+1pY1D/q4T0GOu3IzQnBKHYrmO/4Ui2lwiTuemXPfX1oeajjuoxXddR&#10;t7s7qg/tLKQFLsz/VfX/ZXZvrb8C6G2sU/3vz/z9czbJfhYJsl7QySv7Z/vjSCLsDz91szLZh37M&#10;TozapO3dtFjuCxBaWUELnJj/R8YXDy8cPrnzu9GQ3/+5fZr393+GVsnf/1k/g1uMQf1vFbF4vfY5&#10;gcZIhGiG8fLpQzzHaA32PqQFTsz/4P5/b7V+p3sF0fofnR828u1zAo2bCNEM4+XTh3iO0RrsfUgL&#10;XJj/8f3/su4VsP5HnxOqkG+f9WiURIhmGC+fPqwDx/ZetrcgX/8fHxXJGlj/J3PTP3vsIx7NFRGi&#10;GcbLpw/rwLG9l+0tyPP9f33GxW6cMZ//kQEyQAbIABkgA8UZSKv/l3vP/62dPm/K2MjKOc2R5tCY&#10;97YaJz51i79KrVaD/fUgGi8RohnGy6cP8RyjNdj7kBaw/5/n2QD2/9HnhCrk22c9GiURohnGy6cP&#10;68CxvZftLUir/+X7f2une9//8+p/7/t/z/1+v8zc5T3bn0Uu+//4nMRrsI94NEYiRDOMl08f1oFj&#10;ey/bW5Cn/8/v/6Ozwj4eiLAoA/RhUQbtP08f4n1gzzEtSP/7f+H+v9T/eWv+8LOCes9AtuWV0xpl&#10;/Y/PSbwG+5xDYyRCNMN4+dl8KOcxvC0YDdkQYnT7UmlBHfr/kiPxv+vXaVv8mInr0f6/yEBGp43s&#10;ICcEn7xs7MBprRNCn0Xfj/6/OF6rlFwfH070nW4JfBssyb4q/VBEV+DDIlKKfJYWuDD/o/v/khPx&#10;Wl+26b2A7GO0/hcZRaLPzc9qTig6Hd20ther6oNQ2aEPlYn+GeNRqparL9NGPd7dURHaWUgLnJj/&#10;4b//L7kis3zwbm8JrYf3JS/Xqf6Pn1/ssrRszZr1g49QmVOkut7/Y318mOS7vNvd87n60M4yWuDE&#10;/F/B7/9LtrRCf/svvp7tHgDrf7tcLU+zZr2eQXUsT4O1JEUY2DFoGBWh4tIxQNzvS4ow6S9wJyFO&#10;2u4eHwFCK9togQvzfzW//y95wfo/PdM0J/Q8omP6J/vliLogFM/Jy/dLsNQvfupmZ118ONF36kcd&#10;A5Zki/8Ktrm8pD60s5EWuDD/o/v/WttLbug9AFnW7dlH1v92uVqeZs16iQGRqmN5GqwlKcKoHYOE&#10;UxEqJh2jiPt5TRH6GAJ8suS/ouhkm2zRMbrXxbUoQgsLaYET8z+4/y8ZIT19HePLyf1+uTIIv9n/&#10;t8jSsnVq1uuZUsey9djJU4RxCwYHqSJURDrGEffvuiJUBIpQR92uo27XUbe7O8YRVm8pLXBi/gf3&#10;/yUjZBYPj7LcCj0PIPvT11n/V5+j5WvUrJcYEOk6lq/JSqIiVP2KUEfd3r+jIlREOvYvorjlSQiT&#10;kOp2HePy3FtXhHaW0QIX5n98/19yQl4yy/vv9lqktg/26TETx6D+b4vz/rGLXZRmzQlBKDp0ROmr&#10;Xm59ECq36kMddXv/jvXxofosPsZ9l7Y/frz9uvrQzhJa4ML8X1X/X2b4Vu6a378K8D9Xp/rfn/n1&#10;rGKXo+VrDrJe0MmrfB22EgOEaoePc3CQBggHDZl6LAmh4pVRj/VH3RPd6u5agNDKRlrgxPwP7v9P&#10;rOOz1Pqdjgnqf6uIxeu1zwk0RiJEM4yXTx/iOUZrsPchLXBi/gf3/4vV/OF7BtH6H50fNvLtcwKN&#10;mwjRDOPl04d4jtEa7H1IC1yY//H9/061fC/bWP+jzwlVyLfPejRKIkQzjJdPH9aBY3sv21uQr/+P&#10;j4pkDaz/k7npnz32EY/migjRDOPl04d14Njey/YWNHP0//UZF7txxnz+RwbIABkgA2SADBRnIK3+&#10;X95oTV47fd6UsZGVc5ojzaEx7201xp+5xV+jVq3B/noQjZgI0Qzj5dOHeI7RGux9SAvY/8/zHAD7&#10;/+hzQhXy7bMejZII0Qzj5dOHdeDY3sv2FqTV/0va9f/SKU2v/l+3LPx9/PCz+VVsZ/8fn5N4DfYR&#10;j8ZIhGiG8fLpwzpwbO9lewvy9P+9+f+53/Ar73v9WWWy/sfnJF6DfcSjMRIhmmG8fPqwDhzbe9ne&#10;grT6P9z/l/q/lfM3/MLPCspM32r/JSDZmveeAet/fE7iNdhHPBojEaIZxsunD+vAsb2X7S1Af/8/&#10;mOn9Ol/Xdcx+HyFa/8vn8TFatYYgHgSfvKq2AK1PEfro/H/ROquVrwj5G87V8l6mNvXhxCjVLWVq&#10;s5ClCC10+zppgQvP/6XV/0X7/5Iv4XsGuq6jf08gy72AaP0vn7eLXZRmzQlFpyNKX/Vy4wirtwCt&#10;MY5w8H04+Ag1ZhSpjrq9/0aNUjvLaYET83+O7//31v+XXPFrf5nl22uhkfV/OAM1J/T8omP4mP5e&#10;jiPsbzSdrI8jHHwfDj7CuJ/7H7FGaRxZdeu0wIn5v4Lf/5ds0XsAsixXAzrq9vSR9X91uYnTFGS9&#10;RABOj51kRaj4dLSzqGzN9UGY9Be4+9+n6sOyYyO7PFrgwvyP7v/79b3ki8z6rP+754fmhJ5fdOz+&#10;qX7aqwjF5sFDJ6gUoaLTsZ+81N3W+iCMR6n6UsfuPLm8V31oZyMtCM4Vdl5A9/9l1pfaXjKm06j7&#10;00fW/3ZRUp7maNb3/3l0IjOKULHpOPHIft1SH4S+hwIPypL/6lffqd3qQ12vfqQFTsz/4P6/ZEun&#10;ul+3s/8fzjzNCWFHtusYPqa/lxWhohhchIpMR0Xc/6P6UJHp2P/IFIEi1HVFqKNu798xjrB6JLTA&#10;ifkf3P+XjJHaPmmUewLptb/cQ2D9X32Olq9Rs17PpDqWr8lKIhFaMV+e3iQfDk60KsLyOMsriRa4&#10;MP/j+/+SM/KSWV6vBMLruj1tDL7/3xbn/ZM34tw/XnNCEIq1OrpveVYLiTArU+4eV18fDk4+qg/t&#10;oowWuDD/V9X/l9m9lbnW73RPoE71vz/zD87ZJjjLBFkv6OQV7BuMJSLsfz8m+dCPWP/f/kYZILTC&#10;QQucmP/B/f/s/f3s9b9VxOL12ucEGiMRohnGy6cP8RyjNdj7kBY4Mf+D+//Fav7wPYNo/Y/ODxv5&#10;9jmBxk2EaIbx8ulDPMdoDfY+pAUuzP/4/n9aXZ91f9D/R+eGnXz7nEBjJ0I0w3j59CGeY7QGex/S&#10;Ahfm/3z9f3RUdpPP+r8bO/2yzz7r0UwRIZphvHz6sA4c23vZ3oJmjv5/+OkXm+UZ8/kfGSADZIAM&#10;kAEyUJyBtPp/eaM1ee30eVPGRlbOaY40h8a8t9U4eM+Kx6+y7a8H4xaVvU6EZTNavTz6sHrOy9Zo&#10;70Na4ML9f/b/y86sIvLsc6KI9Vk+S4RZWHL7GPrQbf9ksc7eh7TAhfk/rf5f0q7/l05pevW/9/d/&#10;M/5WH+I49v+z5LXrx9hnPZohIkQzjJdPH9aBY3sv21uQp//vzf/rf8HHYuTz//icxGuwj3g0RiJE&#10;M4yXTx/WgWN7L9tbkFb/h/v/Uv+3evgNP3lWMPicPjmY9x4B6398TuI12Ec8GiMRohnGy8/mQzmT&#10;4W3BaMiGEKPbl0oLXLj/X0X/X/JEfwdQl3XU7eljtP6XzyOj00Z2kBOCT142duC0Bgh9HT5K/1+c&#10;1iolBwgVW5Xaq9BVH4TqQRmF2U7rPuO6pwr+y9AR+LAMab3IoAUuzP9p9X8Z/X/JDekYBPcA/L8H&#10;GF6P75+4Hq3/RWYvUef2ZzQnFJ2ObludxzpFqJ8ZXISKTEdF3P+j+lCR6dj/yBRBHKFujyPV9fio&#10;x7s7KkI7C2mBE/N/ju//99r/l+yI1/edtsWPia7Xqf7vv/NJ1vNIPOsVadbPu3+cIlRkOrpveVYL&#10;64dQmUnzZdp+lWM/qg/tLKEFTsz/Ffz+v2RFUOvLmv+aWONH7xFE97P+t8vV8jRPzHqJhfLk20tS&#10;hIpLR3vLyrKgPggn/gXu7t7svrcs/suQoz4sQ1ZvMmiBC/M/+/+9RS/mU5oTeh7REaPNQqqPUHDJ&#10;y7cgWLKwqGyddfFhMDcOlv8kHtSHshxHF1/340e2+q+y4wkjL4wQoyFNKi2IxlkaX5j9Vff/JUfk&#10;XoCO0Rrfv+Mv+yduZ/2PiYBqpXbOeomGau3AaVOEiklHnMaqJdcHoc9s3IPx9eAaYeKeqn2TVZ/6&#10;MOvx5R9HC5yY/yvu/0uGyOyuY7THL7N+0pv9//JzsHqJSVnfP2fONM4UoSLSMe1z/bO/PgjVJ3Ef&#10;Jq3/L3tfjCM3smzbhgS8b4wv4ztvGdqIAPWYMq8x5gAzA2gfs42SJ7wdzFtBA+P+ZehXNHXAIJss&#10;Fll5MiKTh41SkEkyMk6cDCaDwSrN23F+PgkO4yyTBSnmf3L93yLCFuT0tm4zPCTat6Xy/7hYLdfz&#10;POptHJh2yHI9RWkCQiCCjLKnfL/nRQguIeFbbEOiPa8Eh3EWyoIM83/t+v8w81uc2F3Ans+Y/9vZ&#10;tsSNXVbPiAmgg2T1V18vEKJnIIREe7sSCIEIsl1Ec8vPixBcQsIz2IZEe14JDuMslAUZ5v8a9f/t&#10;3H64E7h93Jny/yEfbudqcv9V5G3UG0pb7teR+8gR4YCrH2Tw+5kRrnG61g6fZZMjh1GWyYIU83+F&#10;+v++PH/tmcCY/0eNWH6/8THBxiiEbA/z9YtDvo/ZPcRzKAtSzP/k+v/tnP7W9/3nzwSm+T87PmL0&#10;x8cEG7cQsj3M1y8O+T5m9xDPoSzIMP/XqP8r/783muNj4l5Ljx4nhEc9l+c8cZiHi6OWxHMoCzLM&#10;//vq/0dHW4nzlP+X8GK0jvioZ3tACNke5usXh2fwcTzL8RZcdtT/8Y5LnPzwRX/ygDwgD8gD8oA8&#10;8LgHtvL/v59e3v37y6/vvz3/8/HyfPn07fqJkv29ST2/y46/H5xbVHpbCEt7tL4+cVjf56V7jOdQ&#10;FmR4/q/6f+nIekRffEw8Yv095wrhPV7KfYw4zM3PPdbFcygLMsz/W/n/H6/5/1/vL9f8//r//y78&#10;Lv+ed/gfOV/1/3viOvsx8VHP9pAQsj3M1y8Oz+DjeJbjLdhT/7/O/zt/s6/k8fr+Pz8m+T3Ej3g2&#10;RiFke5ivXxyewcfxLMdbsJX/+/q/5f9Hvs9v7wuO5+Htwb3PApT/82OS30P8iGdjFEK2h/n67+PQ&#10;rmR8Wzg93IeQ0/egVRZkeP5fo/5vcYLfAMA6JNq35TT/t/OZozNGN2LC0GGJsYTVKxCe4ReO+2TQ&#10;X7V6Rwh8JoeIQMu4Na6NR7Gip5zeMQ7L6dynSRb4SNrnu3JHb+X/Jer/FhdWCbBnALbuJdq35TT/&#10;Nz3lvJBFE2KiT3Tm5TnC/pAKYZZoOm7HnENowmjdkjg+rwTCOAtlwXg1jGOhRv3fogX5PdYh0b4t&#10;z5b/x40JZs+IeuPf+oFk9llXtxDW9TejtzmH6AOjFRLtkGvt2J9HAmGcRbIgxfxf4ff/LSos57cc&#10;39a9RPu2PFP+3+O8OFxpEPU2DqwFMu46VLpnISzt0fr6wOF8fGK0Qs4tW2ufHxe/PSKMskUWZJj/&#10;a9f/hzsAixO7C9jzOVP+bzHZzrVkzxUEUQ90kHt05D5WCHPzc4914NCO9SMU65BzXWvt8+Pitz3C&#10;GGtkQYb5X/X/mNG/3Os0Jtq5miyjWWoFQmCDXDq2zTYhbJM3bzU4HNrGMWprw+KPHo9q552kKcK3&#10;aPgtsiDF/L/j9/+Pfv/fIga5PtYh0b4tz5b/WwSal/iRWLMHRD2QQda0gduXEHL9W0M7OERfGKWQ&#10;aJ/Lrf3z4+O25wjrWyILUsz/5Pq/RYQtqO/buj31h0T7tjxT/d+8YxEJWT86WT0i6oEMktVffb1C&#10;WN/npXtc43BrtG7tL23ncX1AeFzDo2fKggzzf4v1f4syWx4dgfnOR0wAHWQ+S49aJIRHPZfnvPNy&#10;iHiEBCfYhkR7XgkO4yyUBRnm/xr1/+3cfnj6f/u4M+X/Q+bfztXk/qvIGPWGzpb7z23jSCFsg6db&#10;Vq5zOIzZt6N2rf1WL5H7RoRRVsiCFPN/hfr/dm3/+x3fBZjW/6NGLbff+Jjg4ssw4oXwUQ9olD7q&#10;wfjz4zmUBRmuhlv5f4nf/7fZ/XZuf8/+af4fH0EMC+JjgoHK6xRC740218Vhm7x5q+M5lAUZ5v8a&#10;9X/l/z7ybq3Hx8Qt60rsE8ISXozVIQ5j/V+i93gOZUGG+X8r/5/+/n+JkXdUh/L/o57LdF581LO9&#10;IYRsD/P1i8Mz+Die5XgL9vz+P95xiZMfvuhPHpAH5AF5QB6QBx73wFb+7+v/l+fLp2/XT5R8+9Yt&#10;/y61bg/x94NsvELI9jBfvzjk+5jdQzyHsiDD83/V/9mRtkd/fEzssfbIsUJ4xGu5zhGHufg4Yk08&#10;h7Igw/y/lf9P6//3fE//nnf5j+hR/f9InGc7Jz7q2R4RQraH+frF4Rl8HM9yvAV76v9Hf/9f7//f&#10;G03x4+FeS48eJ4RHPZfnPHGYh4ujlsRzKAtayP99/f86/x/6Hr+9Lzh+/9+2juhR/n801jOdFx/1&#10;bG8IIdvDfP3i8Aw+jmc53oIa9f9hxsdv/L1u3fF7fzgecvr7f6aFP0Zr9zAfD4YSS21bOP2NCPvC&#10;NXpLCEdftLoGDjFGTQ5Y0NIqMtgNhNiuL2VBC/l/ifq/xYzN4i+vs/7r1u/jNtq35DT/Ny31xyy7&#10;x3lM9IcSCIEMku3ZevqFsJ6vWT3NOUQ/GK2QaG9PAmGc5bIgxfxf4ff/LVr8OwDzbb9vff2s+X9c&#10;hDJ6RtTjCgrJ6CtGpxDG+L1kr3MO57rbH7VAOEdWb1sWpJj/P33/8/N/Pv+2/Hl6Kl////67Rc/w&#10;LGAr5/f7z5j/D/8PYL2Y5PeEqMcVFJLfc60ehLCWp3n9gMO1+Gt/1I4IeV68rVkWZJj/69f/v/9p&#10;0bOe51tlYOlznvzf/GPLED/j2u14amMvoh6oINuw/h4rhfAeL+U+BhyalUsjdKktN6K5dR7hfF+d&#10;bVmQYf6v8f1/i5Zpvf+1Zed3Cc6Z/1sstn+1Ga8oiHpgghyPaH1NCFtncH5dno5R28K9ebtIMUrj&#10;EMiC+TiL4KLG9/8tXqY5/WvLSp6/lPtb23ny/7fjwPz1trXFFkQ9EEG2iGXZZiFc9ktLreAQNs9H&#10;6Xwbx7Uj5wjrWy4LUsz/5Pq/RYotLz9ne0hrs1kd29vyjPm/eckiE7J+lJbuEVEPRJCl+4nTJ4Rx&#10;vi/V8xaH7Y9aICzlsf16ZEGG+b92/d8iB8v0mYDdDdz6jPk/zt8/5rKfMY8JQ2o2Q2a3f9s+IAQi&#10;yO0zWzlCCFthat3ONQ4xWiHXNWTfA4RxdsqCDPN/jfr/dm4/zPy3jztj/j/M/O1fbcarzBj1hsqW&#10;cV8fa0LYPo/rHA5jtv1ROyKMYksWpJj/K3z//3Zefyvn9/vG/D9qxPL7jY8JNkYhZHuYr18c8n3M&#10;7iGeQ1mQYv4n1/9v5/TH6//s+IjRHx8TbNxCyPYwX7845PuY3UM8h7Igw/xfo/6v/P/eaI6PiXst&#10;PXqcEB71XJ7zxGEeLo5aEs+hLMgw/++r/x8dbSXOm9b/S2jMpyM+Jtg+EUK2h/n6xSHfx+we4jmU&#10;BSnm/x31f7z7Eic/fNGfPCAPyAPygDwgDzzuga383//+/+X58unb9RMl23/rduuuPv6eeMvCR/cL&#10;4aMejD9fHMZz8KgF8RzKggz5v+r/j0ZSyfPjY6IkmiVdQrjklbbaxGFbfC1ZG8+hLMgw/2/l/388&#10;vbz795e/3l+e//n44+s939Pf807/Hn2q/y/FcWtt8VHP9pgQsj3M1y8Oz+DjeJbjLajx+/96///e&#10;aIofD/daevQ4ITzquTznicM8XBy1JJ5DWdBC/u/r/5b/H/k+v70vOJ6Htwf35P7Wr/L/o7Ge6bz4&#10;qGd7QwjZHubrv49Du5LxbeH0cB9CTt+DVlmQYf6vUf+3OMEzAKxDon1bTn//z85njs4Y3T4mhDCG&#10;g0d7FYePejD+fHBoMYjFW2Vttg3p1/xxedeBMM5CWZBh/q9R/7cosV/ytWcAtu4l2rflNP83PXFj&#10;l9WzjwkhZHmZq1cccv1bQzs4XItBtENq/t/PCny8/8xSZ8iCH19r1P8tSpDfYx0S7dtS+X+pcR+p&#10;x8ecjYFIWzh9CyHHrzW1gsP5CLVtLFN7rHXaknsLCOOslAUt5P+l6/8WJ5brQ9qzgO3c/239386P&#10;G7usnn1MCCHLy1y94pDr3xraRw6nUYgtSG/LUpvfn2t9RBhllyzIMP9H1P8tUoa7AJv57/0o/4+K&#10;1JL9+qi3UVBSdw5dQpiDh0esWOdwGLNLI3ep7REbuOd6hNye1rTLggzzf1T9/76c3z8bUP1/LZJa&#10;avdR39YV814vC+G9nsp7nOdwWtvX/F+KtamPS2ndo0cWxNX/78/78XxA+f+esZ31WB9zmv+zsnTb&#10;rnNxaL7wI9XWbXnro+XWt8dlaPEcxtgjC1rI/x+t/7+GyvWfl59P+m3bZnRItG9L5f8xcVq2Vx/1&#10;NgbKas+gTQgzsPCYDeAQIxTStNq6LW97WG59e1yGFiCMs0UWZJj/a9f/h5nfIsXuAvZ8xvzfzrYl&#10;buyyekZMDPiEkOVnpl5xyPRuHd2eQ+txerUZonPJkulxS0dkaQPCOHtkQYb5v0b9fzu393X+td8Y&#10;VP4fF6vlevZR387Vcg9+IdzjrZzHjhwOc/38Tnw+cnHUvD0nOrNqRBhloyzIwEKN7//vy/PXngmM&#10;+X/UiOX3Gx8TbIxCyPYwX7845PuY3UM8h7Igxfz/6fufn//z+bflz9PTo/X/Mrn/2+//s+MjRn98&#10;TLBxCyHbw3z94pDvY3YP8RzKggzzf436v/L/e6M5PibutfTocUJ41HN5zhOHebg4akk8h7Igw/y/&#10;r/5/dLSVOG9a/y+hMZ+O+Jhg+0QI2R7m6xeHfB+ze4jnUBakmP+fv/++9vT/829PT388vbz7n//z&#10;1/vLp//96N9yiVn/8EV/8oA8IA/IA/KAPPC4B7byf1//vzxfPn27fqLk/C1c9j1yff3x98RszELI&#10;9jBfvzjk+5jdQzyHsiBD/q/6PzvS9uiPj4k91h45VgiPeC3XOeIwFx9HrInnUBZkmP+38n97/v/v&#10;L9fn/8//fPzx9Z7v6a99f//RdtX/j8R5tnPio57tESFke5ivXxyewcfxLMdboO//80f6/T3Ej4f7&#10;bT12pBAe81ums8RhJjaO2RLPoSxoIf/39X/L/498n9/eFRzPw5uDe58lKP8/Fum5zoqPerY/hJDt&#10;Yb7++zi0KxnfFk4P9yHk9D1olQUZ5v8a9X+LE/wGANYh0b4tp7//Z+czR2eM7qWY6AupR9gXMowY&#10;IYQn2pXg0EYolgHN2y1rR6vJNlADYZy1siDD/F+j/m9RYb/qOz4DGP4XIL893/92e5r/txNpeyJs&#10;KSb6QuoR9oUMPAshPNGuBIfzEYrtNdkOYiCMs1gWpJj/d3z///r8f+f/2Tccb9Eyz++X2ubHTLeV&#10;/8fFarmefdTjKlpOewZNQpiBhcdsAIdrI3TePt9+rPcaZwNhjb6W+5AFKeb/Cr//b9Hx8vPOwdbt&#10;rgAS7dtS+f9yHLXV6qPexkBb1t9jrRDe46Xcx4wcLo/Rt61vW1pBGGXn6GNZEOWBH18j6v8WK8Nd&#10;gN0J3Ps5T/4/+Adzo23FjY/SPfuo7wsZPCWE8ES7covDpZG71JbXAx5hjJWyoIX8v8T3/y0ybJa3&#10;HN/WTWL7fqn8PyZOy/bqo97GQlntGbQJYQYWHrPBczi83Tfqs1G7PG7X2sdz86xNEUbYJQtSzP+V&#10;6/8WI/fn/HZ3gM958v9pNLZ0VZlavrTlo74vZEArhPBEu9JzaCjmI3W+DaRr7difR84R1rdMFqSY&#10;/8n1f4sIW15+zuS2fn/O778zoPy/foyW79FHvY2F8j1EaxTCaAYe7x8cYoRCQvPa9rwdx+eTQBhn&#10;mSzIMP/H1f/3PgcY83+LMlvixi6r53lMDDh7QgqE/SHDmBBCeKJd6Tk0FLjazCUQrrVjfz4JhHGW&#10;yYIM83+N7/8j939MKv+Pi9VyPfuox1WznPYMmoQwAwuP2TByaGPUFugbtsbtrXbszyZHhFGWyYIU&#10;83+F+v9Yw7cn/0c/Y/4fNWL5/cbHBBujELI9zNcvDvk+ZvcQz6EsSDH/k+v/j+X86/V/dnzE6I+P&#10;CTZuIWR7mK9fHPJ9zO4hnkNZkGH+r1H/P57z+2cFyv/Z14Qa+uOjno1SCNke5usXh2fwcTzL8Rbs&#10;q//zR8V6D9P6//pxLe+JHw9s7wkh28N8/eKQ72N2D/EcyoIM+f9lR/0f777EyQ9f9CcPyAPygDwg&#10;D8gDj3tgK///++nl3b+//Pr+2/M/Hy/Pl0/frp8o+fatW/Zdcm398ffEbMRCyPYwX7845PuY3UM8&#10;h7IgQ/6v+j870vboj4+JPdYeOVYIj3gt1zniMBcfR6yJ51AWZJj/t/L/Er//X+Y7AKr/H4nzbOfE&#10;Rz3bI0LI9jBfvzg8g4/jWY63YE/9/8dX/z5+7XW9/8+PSX4P8SOejVEI2R7m6xeHZ/BxPMvxFmzl&#10;/77+f53/X/8PP5v59+T09r7g/Hhr26dH+T8/Jvk9xI94NkYhZHuYr18cnsHH8SzHW1Cj/v86189+&#10;92+p7fbvBEzzfzufP0Zr9+DHQ/8I4d2+kJ6Lw764w4gEh4YOC/aZtDa/3d46EMZZLgvOUv+3aEGu&#10;b+tY5s8Ebm9P83/TETd2WT37mOgfIbzYF9JzcdgXdxiR4HAN3Vo7zs8vgTDOUlmQYv7f8f3/o/V/&#10;ixbk9liHRPu2VP4fF6vlel6KehsL5XqI1uQR9oUMnj0Pwjl/to0F3mhTeg5jEMiCFPN/hd//t4gZ&#10;c3vb+v7767+73iNQ/h8Tp2V7XYp6Gwtle4nU5hH2hQxePRPCKYPYgoRH2pOewxjrZUGG+b9+/d9i&#10;5/ufr//O3gm4/QxA+X9MnJbtdYh6Y9+WQfe4VravGG3+utYXMvjzzAgHRtvn1XMIXutKWZBh/t96&#10;/7/E9/8tWlD/N2nbtozPBIaZ//a28v+68cnpbSnqbSxweovQ6hH2hQzePBfC6dt+A6Pt8+o5BK91&#10;pSxIMf9Xrv/bTG/RY8vtfN/uFPxH+X/d+OT0thT1NhY4vUVo9Qj7QgZvnguhofY82rot8Eab0nMY&#10;g0AWpJj/yfX/IVbmuf7QarP77Zzf71f+HxOnZXtdivr2r6beRx5hX8iA8jwIwR+kecDWbYE32pSe&#10;wxgEsiDD/F+//j/k9BZB0/ze5/pL62P+b+faEjNumb0iJgZ8PSOEF/tDeh4O++MOo9JzaG2GFPtw&#10;BzBut7gGhHG2y4IM83+N+v/9Of5wR7B8vPL/uFgt1/NS1E+vruX6itHkEfaFDP48E0Jj0BZgH+Tb&#10;lun+/FuewxhrZUGK+b9C/X9fnr+U+1vbmP/HjNcavcbHBBulELI9zNcvDvk+ZvcQz6EsSDH/k+v/&#10;y7m8r+vfyvn9cdP8nx0fMfrjY4KNWwjZHubrF4d8H7N7iOdQFmSY/2vU/5X/3xvN8TFxr6VHjxPC&#10;o57Lc544zMPFUUviOZQFGeb/ffX/o6OtxHnK/0t4MVpHfNSzPSCEbA/z9YvDM/g4nuV4Cy476v+v&#10;L8KE/vPhi/7kAXlAHpAH5AF54HEPbOX/fz+9vPv3l1/ff3v+5+Pl+fLp2/UTJedv4fLvUWv3EH8/&#10;yEYshGwP8/WLQ76P2T3EcygLMjz/V/2fHWl79MfHxB5rjxwrhEe8lusccZiLjyPWxHMoCzLM/1v5&#10;f4nf/y/zHQDV/4/EebZz4qOe7REhZHuYr18cnsHH8SzHW7Cn/v/j69p382u06/v//Jjk9xA/4tkY&#10;hZDtYb5+cXgGH8ezHG/BVv7v6//X+X/H7/WP3+u3VwbHZwB4gXDcb3cP4/61duX//Jjk9xA/4tkY&#10;hZDtYb5+cXgGH8ezHG9Bjfq/zfj4DQCsQ6J9W07zfzufP0Zr97A0HvpCei6EfXGHaPAc9o3Q0GEZ&#10;0E+34JH2pOcwxnpZcJb6v8XMPMe3tu2c3z8LmOb/dn7MuGX2uhQTfSE9F8K+uMPI9xz2jXCODtuQ&#10;8Eh70nMYY70sSDH/7/j+/9H6v0XLPL9fapsfM91W/h8Tp2V7XYr69q+m3kceYV/IgPI8CNf4W2uH&#10;h/JLz2GMtbIgxfxf4ff/LVrmub61zZ8J3N5W/h8Tp2V7XYp6Gwtle4nU5hH2hQxePRPCZQaXW+Gf&#10;FqTnMMZeWZBh/q9d/7ec3qJnmP1txr/3c578f/AP5kTbiolQRq9D1PePcPBdX9xhPPgr9zkRto/a&#10;cwhe60pZkGH+33r/v8T3/y1a5rm9tb38nP3vk8r/68Ynp7elqLexwOktQqtH2BcyePNcCH98nbJo&#10;W+2PV88heK0rZUGK+V/1/691x/2t3pZiooerzYj5XAj74g4seg77R2io5yjn2/BMO9JzGGO1LEgx&#10;/5Pr/xYptiDHt3V7FgCJ9m2p/D8mTsv2uhT1NhbK9hKpzSPsCxm8eh6E4A8SHphvo70d6TmMsVoW&#10;ZJj/69f/LXZssbuAPZ+x/j+c39OcgQicx0R/SM+DsD/u5qP0HAgNtSFdkvBIe3Ieh/URyIIM83+N&#10;+v92bj/cCdw+Tvl//Rgt3+NS1OPqWr63CI0eYV/I4M0zITQGbQH2YWvcRntr0nMYY7ssSDH/V6j/&#10;78vz154JjPl/zHit0Wt8TLBRCiHbw3z94pDvY3YP8RzKghTzP7n+fzunv+d3//FsYJr/s+MjRn98&#10;TLBxCyHbw3z94pDvY3YP8RzKggzzf436v/L/e6M5PibutfTocUJ41HN5zhOHebg4akk8h7Igw/y/&#10;r/5/dLSVOE/5fwkvRuuIj3q2B4SQ7WG+fnF4Bh/HsxxvwWVH/R/vvsTJD1/0Jw/IA/KAPCAPyAOP&#10;e2Ar///76eXdv7/8+v7b8z8fL8+XT9+unyjZ/lu3W3fV8feDWxY+ul8IH/Vg/PniMJ6DRy2I51AW&#10;ZHj+r/r/o5FU8vz4mCiJZkmXEC55pa02cdgWX0vWxnMoCzLM/1v5f4nf/y/zHQDV/5fiuLW2+Khn&#10;e0wI2R7m6xeHZ/BxPMvxFuyp///4uvbd/Brt+v4/Pyb5PcSPeDZGIWR7mK9fHJ7Bx/Esx1uwlf/7&#10;+v91/v/9SC5v7wviPP/uoN01oH1bKv/nxyS/h/gRz8YohGwP8/WLwzP4OJ7leAtq1P9tzsdvAPh1&#10;tN0np/m/6eGP0do9+PEghLW9X6Y/zyE09sWlR9gXMvAFhIYOy7BvuoXj25NAGGe5LDhL/d9iBrm+&#10;rW/n+sMdwfS4af5veuLGLqtnHxNCyPIyV6/nED31xaVH2Bcy8AWEc3TYhsTx7UkgjLNcFqSY/3d8&#10;//9o/d+iZczxX7d2/t9/dveg/D8uVsv17KO+/avokl88QuzvC6lH2Bcy8AWEc3TYhsTx7UkgjLNc&#10;FqSY/yv8/r9Fi8/l59s2u/v9y9vK/+NitVzPPurbv4ou+cUjxP6+kHqEfSEDXyPCKT5sQeL49uSI&#10;MMp2WZBh/q9d/x+eA1j82Cy/56P8PypSS/bro779q+iSZwaEhs2W4YhxbemM1trOwuFb7sAjZGvM&#10;jfZ6DsfWmmuyIMP8v/X+f4nv/1u0zHN6a3v5eQdwn1T+XzM6WX35qLcxwOonTq9HCCv6QuoR9oUM&#10;fHmEP76OGG1tWHBkq3KKMAKFLEgx/1eu/1v0WN4Pef8zAOX/EVFauk8f9TYGSuuP1+cRwpq+kHqE&#10;fSEDXx6htQElJI5rV84R1kciC1LM/+T6v0WMLcjxbd2eBUCifVsq/68fo+V79FFvY6B8D9EaPULY&#10;0hdSj7AvZOALCIFuLnFcuxII4xDIggzzf/36v8WSLXYXsOcz5v/D+T3PHUIYd116tOf5da0/LoGw&#10;P2Tg3iO0NkO6JHF8exII4yyXBRnm/xr1/+3cfrgTuH2c8v+4WC3Xs496XFXLac+gySOEPX0h9Qj7&#10;Qga+RoSGzxbsGbbGbbS3JkeEUZbLghTzf4X6/748f+2ZwJj/R41Yfr/xMcHGKIRsD/P1i0O+j9k9&#10;xHMoC1LM/+T6/+2c/p7v/ePZwDT/Z8dHjP74mGDjFkK2h/n6xSHfx+we4jmUBRnm/xr1f+X/90Zz&#10;fEzca+nR44TwqOfynCcO83Bx1JJ4DmVBhvl/X/3/6GgrcZ7y/xJejNYRH/VsDwgh28N8/eLwDD6O&#10;ZznegsuO+j/efYmTH77oTx6QB+QBeUAekAce98BW/v/308u7f3/59f23538+Xp4vn75dP1Gy/bdu&#10;t+6q4+8Htyx8dL8QPurB+PPFYTwHj1oQz6EsyPD8X/X/RyOp5PnxMVESzZIuIVzySltt4rAtvpas&#10;jedQFmSY/7fy/xK//1/mOwCq/y/FcWtt8VHP9pgQsj3M1y8Oz+DjeJbjLdhT///xde27+TXa9f1/&#10;fkzye4gf8WyMQsj2MF+/ODyDj+NZjrdgK//39f/r/P/7kVze3hf058237e7B71/eVv7Pj0l+D/Ej&#10;no1RCNke5usXh2fwcTzL8RbUqP/bfO9/A2C+7fetr0/zf9PBH6O1e1gaD30h9Qj7Qoax4hGirS+k&#10;HmFfyMAXEBo6LMO+6RaOb08CYZzlsuAs9X+LGZ/Tz7e3c3+7K5jm/6Yjbuyyel6Kib6QeoR9IcOY&#10;8AjR1hdSj7AvZOALCOfosA2J49uTQBhnuSxIMf/v+P7/0fq/RYvP6+fbft/6uvL/uFgt17OP+vav&#10;okt+8Qixvy+kHmFfyMAXEK6hW2vH+fklEMZZKgtSzP8Vfv/fosXn+PNt/2zAHzdtV/4fF6vlevZR&#10;3/5VdMkvHiH294XUI+wLGfgaES7jW27F2S3IEWGUtbIgw/yv+n/U+F/qd4gJu7rYMhwxri2d0Vqb&#10;j/q+kIEJcQhPtCvXRilGLGQfCGNQeB/LghgP/Pi69f5/ie//W7T4XH6+vZ7zD9WAYb/y/6gxUrJf&#10;H/XtX0WXPOMRYn9fSD3CvpCBL4/wx9cRo60NC45sVU4RRqCQBRny/xrf/7eI8XX9+bbft76u+n9E&#10;lJbu00e9jYPS+uP1eYSwpi+kHmFfyMCXR2htQAmJ49qVc4T1kciCFPM/uf5vEWMLcvxha9xG+7ZU&#10;/l8/Rsv36KPexkL5HqI1eoSwpS+kHmFfyMAXEALdXOK4diUQxiGQBRnm/xbr/xaNtsSNXVbP85gY&#10;cPaEFAj7Q4YxAYTY7g8pEPaHDJx5hNZmSL3Ece1KIIxDIAsyzP816v/bub2v86/9FqDy/7hYLdez&#10;j3pcVctpz6DJI4Q9fSH1CPtCBr5GhIbPlmHPsD78i2PblCPCKPtlQYr5v8L3/9dr+t+vv/x772da&#10;/48atdx+42OCiy/DiBfCRz2gUfqoB+PPj+dQFmS4Gm7l/yV+/99m+MefAUzz//gIYlgQHxMMVF6n&#10;EHpvtLkuDtvkzVsdz6EsyDD/16j/35/j33oWoPzfx2+r6/FRz/acELI9zNcvDs/g43iW4y3Yyv+n&#10;3//nj4r1HpT/r/umnT3xI57tKyFke5ivXxyewcfxLMdbsOf7//7tl5j1D1/0Jw/IA/KAPCAPyAOP&#10;e2Ar//f1/8vz5dO36ydK4i1c/r1pVA/x94Ns5ELI9jBfvzjk+5jdQzyHskD1/1v1/vk+1f/Z14Qa&#10;+uOjno1SCNke5usXh2fwcTzL8RZs5f/T+v8939Mv8a7/Uj+q//Njkt9D/IhnYxRCtof5+sXhGXwc&#10;z3K8BXvq/z++znPymtvK//kxye8hfsSzMQoh28N8/eLwDD6OZznegq3839f/r/P/oe/x27uCLz9/&#10;6eflT7w5uJTj39Kv/J8fk/we4kc8G6MQsj3M138fh3Yl49vC6eE+hJy+B62y4Cz1f4sT/AYA1iHR&#10;vi2n+b+dzxydMbp9TPSPED7uC6nnsH+EfXEHvsChocMy7Hu7tdQOPXklEMZZKAsyzP9b+X+J+r/F&#10;jFUK7BmArXuJ9m05zf9NT9zYZfXsY6J/hPBiX0g9h/0j7Is78AUO5+iwvSWhJ68EwjgLZUGK+b/C&#10;7/9btCC/xzok2rel8v+4WC3X81LU21go10O0pnMh7Is7jB1wuIZubzv05pFAGGeRLEgx/3/6/ufn&#10;/3z+bfnz9FS6/m+RY7k+pD0L2M797dmB8v+4WC3X81LUr11Ny/VaU9O5EPbFHcbJyOEyvuXW8f8J&#10;hp68ckQYZaMsyDD/1/j9f4sW5PdYh0T7tlT+HxWpJfsdot7Yt2XQPK6V7ClK11kQ9sgdxoyfm5ZG&#10;51KbnbvWDr15pEcYY5UsyDD/q/4fM/qXe/Ux0c61ZBnLcqtHiCP6QnouhH1xhxE55XCK0bZw54rj&#10;Ta61+2PyrE8RRtglC1LM/6r/X2M3y5+PieWrTBZLj9rhEUJHX0jPhbAv7jAi5xzOUc63cd5aO/bn&#10;kXOE9S2TBSnmf3L93yLCFtT5bV31/7Vo8zFhnlo7rt12jxAo+kJ6LoR9cYcRCQ6BDhL759tb7dif&#10;RwJhnEWyIMP8X7v+P7z5Z/FjdwF7PmP93862JW7ssnpGTAz4ekYID/aHFBz2j7A/7sAZODSE1rYm&#10;cfx8P9rzSiCMs1AWZJj/a9T/kfs/JvX+f1yslut5Kepx9SzXS6SmcyHsizuMm5FDw2cL9gxb4/ZW&#10;O/ZnkyPCKMtkQYr5v0L9f1+ev/ZMYMz/o0Ysv9/4mGBjFEK2h/n6xSHfx+we4jmUBSnmf3L9/7Gc&#10;3/9/ANP8nx0fMfrjY4KNWwjZHubrF4d8H7N7iOdQFmSY/2vU/5X/3xvN8TFxr6VHjxPCo57Lc544&#10;zMPFUUviOZQFGeb/ffX/o6OtxHnK/0t4MVpHfNSzPSCEbA/z9YvDM/g4nuV4Cy476v949yVOfvii&#10;P3lAHpAH5AF5QB543ANb+b///f/L8+XTt+snSr5965Z/l1q3h/j7QTZeIWR7mK9fHPJ9zO4hnkNZ&#10;kOH5v+r/7Ejboz8+JvZYe+RYITzitVzniMNcfByxJp5DWZBh/t/K//94enn37y9/vb88//Pxx9fh&#10;Tb5y7/Tv0af6/5E4z3ZOfNSzPSKEbA/z9YvDM/g4nuV4C/bU/6/z/87f7Ct5vL7/z49Jfg/xI56N&#10;UQjZHubrF4dn8HE8y/EWbOX/vv5v+f/x3B9vDe7J+X1/yv/5McnvIX7EszEKIdvDfP33cWhXNL4t&#10;nB7uQ8jpe9AqCzI8/69V/7dYsZkfcrgL2PN8YJr/mx7m6IzRvRQTfSEVwpiRVbJXz2FfoxNeAkJD&#10;h8X2Yd0ktodzsAcasksgjLNTFmSY/7fy/9L1f4uTY88Qpvm/6Ykbu6yel2KiL6RCyBo79fR6Dvsa&#10;nfAhEM7RrW2jHRJ68kogjLNQFqSY/3d8/79E/d8iZH/ub88JlP/HxWq5npeivp2r5j1+OBfCvrgD&#10;v+Bwjm6+jeMht/bjuHgJhHGWyIIU83+13/+32BgWm833PwNQ/h8Xq+V6Xop6GxXleojWdC6EfXGH&#10;sTNyOMc338YZg7y9d3ps7NaIMMoOWZBh/lf9P2r8L/U7xIRdRWwZjhjXls5orU0IW2Psrb3+yt3X&#10;6ATWWwiXEVvrsEBHbukRxlgqCzLM/7Xq/xYblvND7n8GoPw/Jk7L9roU9TYmyvYSqe1cCPviDuNm&#10;yuEc43x7eC/Qzn27BxqzySnCCOtkQYr5v1L93yJD7/9vxdlSTLRzTdlCZ/uF8B4v5T7Gc9jX6ITf&#10;PUJrm6Nc2563Q18+OUdY30JZsHw1rMvEVv5f6vv/FhmW80Oq/r/E81JMtHNNWUI0bxPCuUfa2/Yc&#10;9jU6wQUQAt2axPHz/WjPK4EwzkJZkGH+r1X/H2Z+ixO7CzjyGd//Ny22xI1dVs/zmBhw9oRUCFlj&#10;p55ecNjf6IQPPUJrw9VmLnH8Wjv255NAGGeZLMgw/2/l/6W//28z//7c3+4YVP+Pi9VyPS9FPa6e&#10;5XqJ1HQuhH1xh3Ezcmj4bMGeYWvc3mrH/mxyRBhlmSxIMf9Xqv8fy/n9c4Ix/48asfx+42OCjVEI&#10;2R7m6xeHfB+ze4jnUBakmP+rff9/uAM4lvvbM4Np/s+Ojxj98THBxi2EbA/z9YtDvo/ZPcRzKAsy&#10;zP/16v8+lz+yrvyffU2ooT8+6tkohZDtYb5+cXgGH8ezHG/Bvvo/f1Ss96D8f9037eyJH/FsXwkh&#10;28N8/eLwDD6OZznegsuO+j/efYmTH77oTx6QB+QBeUAekAce98BW/u+//395vnz6dv1Eybdv3fLv&#10;Uuv2EH8/yMYrhGwP8/WLQ76P2T3EcygLVP/f8x6A6v/sa0IN/fFRz0YphGwP8/WLwzP4OJ7leAu2&#10;8v+s3//nj8+IHuLHAxu1ELI9zNcvDvk+ZvcQz6EsyJD/76n///i6J18vfazyf/Y1oYb++KhnoxRC&#10;tof5+sXhGXwcz3K8BVv5v6//X+f/g7/dZ+fhrcGjvwOg9//5McnvIX7EszEKIdvDfP33cWhXNL4t&#10;nB7uQ8jpe9AqCzLk/7W+/2+xYjM/5P7fA5zm/6aHOTpjdPuYEMIYDh7t9Vwcwlt9jVZwaKiwAKlJ&#10;a/NyaEGrPzLrOhDG2ScLMsz/W/l/qfq/xcbLz///z6RVB/bJaf7fUqzdH2M+JoTwfr9lOvJcHMLz&#10;fY1WcLiGCu1rEl7JK4EwzkJZkGL+3/H9/0fq/xYpyv+3os3HBK4tW+e0tV8I2+JryVrPIfb3NVqB&#10;cI7KtrEAuZe2z2/nXQfCOAtlQYr5v9Lv/1tkWM4PuS/3f/v7/6YnbuyyevYxIYQsL3P1notD+LKv&#10;0TpyOMWFLUigh1xrx/48ckQYZZMsyDD/16r/DzO/xYfdBRz5qP4fFakl+/VR387Vco8HzoLQ2LNl&#10;8M24tsdXWY9d53DA+RattQxLVkxTuzzC6Z5aW7Igw/yv+n+t8X5PPz4m7GpyzzltHSOEbfG1ZK3n&#10;EPv7Gq1ThB7bsO5bzAPYhoRX8sopwgg7ZUGK+V/1/2v8ZvnzMdHOtWSP94Rwj7dyHus5hIV9jdY5&#10;Qo/O1m0BcpPYhvT7cq7PEda3UhakmP9V/08z+0/HQzvXkj3XDh/1QrjHc3mO9RzCqr64BEKggjS0&#10;tm4LkKPNS78v5zoQxlknC6bX+xgmWqz/D/E3jcAY75XuFTEhhKU9W0/feTiET/sbrZ5DQ2kIgRZ3&#10;AOP2uH96nD8i2zoQxtklCzLM/7Xq//bG3/53/v3vBOj7/3GxWq5nH/XtXC334D8XQnimLy5HDg2X&#10;LcA5yOWWt63TszJtjQijrJIFKeb/SvX/Y+/8++8JTN//jxq13H7jY4KLL8OIF8JHPaBR+qgH48+P&#10;51AWZLgabuX/5X7/3+fyR54FTPP/+AhiWBAfEwxUXqcQem+0uS4O2+TNWx3PoSzIMP/Xq//7XP7I&#10;uvJ/H7+trsdHPdtzQsj2MF+/ODyDj+NZjrdgK/+f/v4/f1Ss96D8f9037eyJH/FsXwkh28N8/eLw&#10;DD6OZznegsuO+r+93xK7fPiiP3lAHpAH5AF5QB543ANb+b+v/1+eL5++XT9Rcv4WLv8etXYP8feD&#10;bMRCyPYwX7845PuY3UM8h7JA9f897wGo/s++JtTQHx/1bJRCyPYwX784PIOP41mOt2Ar/5/W/x99&#10;h/+R81X/58ckv4f4Ec/GKIRsD/P1i8Mz+Die5XgL9tT/f3zdk6+XPlb5Pz8m+T3Ej3g2RiFke5iv&#10;XxyewcfxLMdbsJX/+/r/df5/4Df87M3BR85X/s+PSX4P8SOejVEI2R7m67+PQ7ui8W3h9HAfQk7f&#10;g1ZZcK76/+v8f/0V4KPPBab5f8uxtx5VSzHRF1KPsC9kYPVcCIG6Ly7BoaHCYkixbhLbgwewB/7I&#10;LoEwzk5ZkGH+38r/y9X/LULK1f9NW9zYZfW8FBN9IfUI+0KGMXEuhEDdF5fgcI5qbRvtkPBKXgmE&#10;cRbKghTz/47v/z9a/7foUP5/K+KWYqKda8otZNjnEfaF7JwIgbovLjFK56jm20APubUfx8VLIIyz&#10;RBakmP8/ff/z838+/7b8eXoqV////rtFx8vPCsB+Oa3/txNpeyJsKSb6QuoR9oUMPJ8LIVD3xeXI&#10;4RzXfBv4B3l77/TY2K0RYZQdsiDD/F/z9/8tOpT/34q3ISbMT7YMR45rt85sZZ+P+r6QgYGzIDT2&#10;bDnbKB0xg/FR3to3HpVhzY/SGHtkQYb5v1793979t/g4+h0A5f8xcVq2Vx/17Vwt9/jgXAjhmb64&#10;9BwOb/0Bp8llrNaKuyF/dM71KcIIG2VBivm/Yv1/qADo/f/1aFuKiZauKuvIsMcj7AvZORECdV9c&#10;+lFqCOfo5tvteWGOEAjqSVmQYv6vWP+3md8ix6Tq/0uRthQTa9eapfPzt3mEfSGD78+FEKj74hIc&#10;AtWaBHpIHIftvBII4yyUBRnm/1r1f4sMLMfeARi//w89cWOX1fM8JvpDCoT9IcOYOA9CIO6PS8+h&#10;oTSES9J7wO9He14JhHEWyoIM83/d+r++/3873pZiAtee22e2stcj7AsZGDgXQqDui8uRQ8Nli8fp&#10;t7fasT+bHBFGWSYLUsz/Vev/R2v/dt6Y/0eNWH6/8THBxiiEbA/z9YtDvo/ZPcRzKAtSzP+V6//7&#10;6/54ZjB9/58dHzH642OCjVsI2R7m6xeHfB+ze4jnUBZkmP9r1f+P1fz98wLl/+xrQg398VHPRimE&#10;bA/z9YvDM/g4nuV4C/bV//mjYr0H5f/rvmlnT/yIZ/tKCNke5usXh2fwcTzL8RZcdtT/X1+ECf3n&#10;wxf9yQPygDwgD8gD8sDjHtjK//3v/1+eL5++XT9RcnwLl393GtND/P0gG7cQsj3M1y8O+T5m9xDP&#10;oSxQ/d/X97fWVf9nXxNq6I+PejZKIWR7mK9fHJ7Bx/Esx1uwlf//8fTy7t9f/np/ef7n4/X///3d&#10;ZumX66e+VP2fH5P8HuJHPBujELI9zNcvDs/g43iW4y3YU/+/zv8/Z/4IqfyfH5P8HuJHPBujELI9&#10;zNcvDs/g43iW4y3Yyv99/d/y/+O5P14cPPrsQPk/Pyb5PcSPeDZGIWR7mK//Pg6XfgeQb1uZHu5D&#10;WKavZS2y4Ez1f4sVm/khh7uAPc8Rpvl/y7G3HA/W6mOif4TwQ19IxSF4bVeCQxuZWDwaa7NtyGFt&#10;3PLH5lwHwjjrZMH0eh/DxFb+X6r+b7Fhzw4gbebf9yxhmv+3FGv3M+tjon+E8EtfSMUheG1XgsO1&#10;kYn2NZkfORDGWSoLUsz/O77//0j93yJF+f9WtPmYwLVl65y29nuEsLwvpB5hX8jAl0eItr6QAuEc&#10;lW1jAXIvbZ/fzrsOhHEWyoIU83+l3/+3yLCcH3Jf7m/PCpT/x8VquZ6Xot7GRLkeojV5hH0hg2c9&#10;QrT1hXREOMWFLUigh1xrx/48ckQYZZMsyDD/1/r9f4uMYbG7gCMf1f+jIrVkv0PUYywMmm2rZB+x&#10;uvx1rS9k8OuZORwYXeN1rR2eyyP9KI2xShZkmP9r1/9t5t+f+9sdg/L/mDgt2+tS1Ldz1bzHFx5h&#10;X8iA3iNEW19Ipwg9tmHdt3gPtHMfO0UIDDWlLEgx/1eu/x/L/e2uQfl/zehk9bUU9UtXU1b/fL0e&#10;YV/I4DuPEG19IZ0j9Ohs3RYg93Kt3R+TY32OsL5VsiDF/K/6//V7PFn+fEy0cy3Z4z2PEOf1hdQj&#10;7AsZ+PII0dYXUiAEKkhDa+u2ALmXa+3+mBzrQBhnjSzIMP/Xqv8Pb/5ZfByp/U/zf9NiS9zYZfWM&#10;mBjw9YwQHuwPqTgEt+1Kz6GhmF5thjHr0WE/pN+Xcx0I46yTBRnm/1r1f5vBX36++XdMqv4fF6vl&#10;el6K+naumvf4wSPsCxnQe4Ro6wvpiNBw2QKcg1xueds6PSvT1ogwyipZkGL+r1T/P173tzsH+0zr&#10;/1GjlttvfExw8WUY8UL4qAc0Sh/1YPz58RzKggxXw638v9zv/w+z+LHc/+33/+MjiGFBfEwwUHmd&#10;Qui90ea6OGyTN291PIeyIMP8X6/+jzz+qFT+7+O31fX4qGd7TgjZHubrF4dn8HE8y/EWbOX/09//&#10;54+K9R6m9f/141reEz8e2N4TQraH+frFId/H7B7iOZQFGfL/y476v73fErt8+KI/eUAekAfkAXlA&#10;HnjcA1v5v6//X54vn75dP1Fy/hYu+x65vv74e2I2ZiFke5ivXxzyfczuIZ5DWZAh/1f9nx1pe/TH&#10;x8Qea48cK4RHvJbrHHGYi48j1sRzKAsyzP9b+f+0/v/oO/yPnK/6/5E4z3ZOfNSzPSKEbA/z9YvD&#10;M/g4nuV4C/bU/398Pfrufonz9P4/Pyb5PcSPeDZGIWR7mK9fHJ7Bx/Esx1uwlf/7+v91/n/gN/zw&#10;5uDRZwDK//kxye8hfsSzMQoh28N8/fdxaFc0vi2cHu5DyOl70CoLMjz/r1X/t1ixmR9yuAvY81xg&#10;mv+bHubojNG9FBN9IT0Xwr64Q0ych0PjD4uhx7pJbA9ewR74KLtc4rCuzbIgw/y/lf+Xrv9bnLwc&#10;+n8Apvm/6ak7Xmv0thQTfSE9F8K+uEMEnIfDOX9r22iHhKfyyiUO61orC1LM/zu+/1+i/m8Rsj/3&#10;t+cEyv/rxient6Wob+eqeY9PPMK+kAG9R4i2vpAC4RzVfBvoIbf247h4CYRxlsiCFPP/p+9/fv7P&#10;59+WP09Pper/Fhk2i0Pufwag/D8uVsv1vBT17Vw17/GDR9gXMqD3CNHWF9IR4RzXfBv4B3l77/TY&#10;2K0RYZQdsiDD/F+z/m/RMdwF2J3A3s958v/BT6hv2FZUjJbvd4j6/hEOnuuLO4yGc3O4xCnaIOGp&#10;vFKzb4bZN56FWvV/i4z9Of9wlzCcp/w/79XkfsuWRnw7V817cHqEfSEDeo8QbX0hnSKcY5tv+/cC&#10;4Y/scoowwlpZkOEOpNb3/y1m9uf8/hnBefL/aTS+vdpM97e1tRT1/SLsCxlG2rk4NNRzHre24am8&#10;conDutbKghTzf+X6//FnAMr/68Ynp7elqJ9fTTk919LqEfaFDB70CNHWF1IgBKo12S56IASC+lIW&#10;ZJj/69f/jz4HGPN/i0Zb6o9Zdo/zmBhw9oT0PAj74w6j/1wcGmpcbeYSHkE7tvPLOYf1LZYFGeb/&#10;WvV/e5J/PPe3yoHy//oxWr7Hpahv7+p5yy8eYV/IgNojRFtfSEeEhssWj9NvD+2vh/z8B0fmliPC&#10;KDtlQYr5v/L3/4+/AzDm/1Ejlt9vfEywMQoh28N8/eKQ72N2D/EcyoIU83+l+v9jub89O5jm/+z4&#10;iNEfHxNs3ELI9jBfvzjk+5jdQzyHsiDD/F+r/n8877fKgX2U/7OvCTX0x0c9G6UQsj3M1y8Oz+Dj&#10;eJbjLdhX/+ePivUelP+v+6adPfEjnu0rIWR7mK9fHJ7Bx/Esx1uw5/v//i2XmPUPX/QnD8gD8oA8&#10;IA/IA497YCv/97//f3m+fPp2/UTJ8S1c/t1pTA/x94Ns3ELI9jBfvzjk+5jdQzyHskD1f9T275Gq&#10;/7OvCTX0x0c9G6UQsj3M1y8Oz+DjeJbjLdjK//94enn37y9/vb88//Px+v//vr6J9/Lzjby6UvV/&#10;fkzye4gf8WyMQsj2MF+/ODyDj+NZjrdgT/3/Ov//nPkjpPJ/fkzye4gf8WyMQsj2MF+/ODyDj+NZ&#10;jrdgK//39X/L/x/N+e29Qbt72K9H+T8/Jvk9xI94NkYhZHuYr18cnsHH8SzHW1D7+/+v8/9rFWHv&#10;M4Rp/m96+GO0dg9+PAhhbe+X6c9zCI19cXkehMYbloHL6Rb4bU8ucVgXhSzI8P7fVv5fqv6PuDG5&#10;P/e39w6m+b/pqTtea/TmY0IIa3i8fB+eQ2jvi8vzIJzzhm1I8NueXOKwLgpZkGL+r/T7/xYxNotD&#10;Dm8S7nkGoPy/bnxyevNR3/5VdMlHHiH294X0PAjnvGEbEvy2J5c4rItCFqSY/6v9/r/FzPffX/8t&#10;UP9vPwKXos3HhBAueSh/m+cQ1vbF5ZkQTpnDFiT4bU8ucVgXhSzIMP/Xq/9bzCj/vx1jPibav8Ys&#10;YT0LQmPPlsEH49qST1prGzh8hdc1wrfcgUfI1pgb7fVxOLbWXJMFGeb/WvV/e9KPK4bq/2tx5mOi&#10;/WvMEspzIYQH+uLSc3gGhJ49XMOAu1W5xGFdLLIgxfxfqf6P2r/Fz/7av909qP5fNz45vfmo99dV&#10;Tm8RWj1C9N8X0vMhBH9zCX7bk0sc1kUhC1LM/9Xq/+MdgM3m+58B6P3/uvHJ6c1HPa6mnJ6itHqE&#10;sKEvpOdBCN7WJPhtTy5xWBeFLMgw/9er/9usX6b+b9FoS93xWqM3xMSATwhr+Lx0H+AQevvj8jwI&#10;cZVZk+C4PTnnsD4CWZBh/q9Z/9+f8w+VguE85f/1Y7R8jz7qcVUt30ukRo8QdvSF9EwIjTlbPJN+&#10;G+2tySUO62KQBSnm/4r1/2N1/+G5wbz+X3es1uotPibYSIWQ7WG+fnHI9zG7h3gOZUGK+b9q/f9I&#10;3R/PAKb5Pzs+YvTHxwQbtxCyPczXLw75Pmb3EM+hLMgw/9eu/x9/BjB9/58dHzH642OCjVsI2R7m&#10;6xeHfB+ze4jnUBZkmP/31f/Zo/KWfuX/t7zTyr74qGd7SgjZHubrF4dn8HE8y/EWXHbU/19fhAn9&#10;58MX/ckD8oA8IA/IA/LA4x7Yyv//fnp59+8vv77/9vzPx8vz5dO36ydKjm/h8u9OY3qIvx9k4xZC&#10;tof5+sUh38fsHuI5lAUZnv+r/s+OtD3642Nij7VHjhXCI17LdY44zMXHEWviOZQFGeb/rfz/j9f8&#10;/6/3l2v+/+Mr3sWPkKr/H4nzbOfERz3bI0LI9jBfvzg8g4/jWY63YE/9/zr/v/6G3/F3+B85X+//&#10;82OS30P8iGdjFEK2h/n6xeEZfBzPcrwFW/m/r/9b/j/8Ft8RiRcHjz47UP7Pj0l+D/Ejno1RCNke&#10;5uu/j8OWfwfwPoRMT8uCDM//a9X/LVZs5ofc/wxhmv+3HHvrUbUUE30h9Qj7QgZWPUK09YX0PAiN&#10;NywDl2+3ltrBe165xGFda2VBhvl/K/8vXf+3+Dn2DGGa/5ueuuO1Rm9LMdEXUo+wL2QYHx4h2vpC&#10;eh6Ec96wvSXBe165xGFda2VBivl/x/f/S9T/LXL25/723oDy/7rxyenNRz2uopyeorR6hLChL6Tn&#10;QbjG2952jIM8conDutbJghTzf+Xf/7fIsdl8/zMA5f9145PTm4/6tasop+daWj1C9NkX0jMhXGZu&#10;ufXH17V2jIM8conDutbJggzzf636P2r/w+xvdwB7P+fJ/+0qYssQj+Na3fjk9Oajvi9k8NeA0LDZ&#10;0i+HA76eEb7lDoxCgvNh5h88MrZlXvNxGGOnLMgw/6v+HzP6l3tdiom315rlc9to9Qj7Qgb/e4Ro&#10;6wvp2RCO7NnasIDZQVqbrUFO92bcWuKwrp2yIMX8r/r/NW6z/C3FRDvXlHu86BH2hQzoPUK09YX0&#10;fAjBHyR4hUQ7JNrzyiUO61orC1LM/5Xq/xYZ9sQfUvX/pWhbiol2rilLiOZtHmFfyIDUI0RbX0jP&#10;gxC8zSV4hdzaj+PyyCUO61onCzLM//Xq/xYjtuyt++P4sf4/6EHlse6o5fY2j4n+kAJhf8gwMoAQ&#10;2/0hPQ9C4854nEtwC7m1H8flkXMO61smCzLM/7Xr/zab78/97W1Bvf9fP0bL9+ijHlfN8r1EavQI&#10;YUdfSM+E0JizZWByWB/+BbfTPdPWvFtLHNa1VhakmP8r1//3v/f/Nv+vO05r9hYfE2y0Qsj2MF+/&#10;OOT7mN1DPIeyIMX8X6n+fyzn988Kpvk/Oz5i9MfHBBu3ELI9zNcvDvk+ZvcQz6EsyDD/16v/I48/&#10;Ksf6Pzs24vTHxwQbuxCyPczXLw75Pmb3EM+hLMgw/++r/7NH5S39yv9veaeVffFRz/aUELI9zNcv&#10;Ds/g43iW4y247Kj/+7dfYtY/fNGfPCAPyAPygDwgDzzuga38/++nl3f//vLr+2/P/3y8PF8+fbt+&#10;oiTewuXfm0b1EH8/yEYuhGwP8/WLQ76P2T3EcygLMjz/V/2fHWl79MfHxB5rjxwrhEe8lusccZiL&#10;jyPWxHMoCzLM/1v5/x+v+f9f7y/X/P/6//++/q89j7/Lf0SP6v9H4jzbOfFRz/aIELI9zNcvDs/g&#10;43iW4y3YU/+/zv8H/t++Uufo/X9+TPJ7iB/xbIxCyPYwX784PIOP41mOt2Ar//f1f8v/j+b+/n1B&#10;uyPYr0f5Pz8m+T3Ej3g2RiFke5ivXxyewcfxLMdbUKv+b/P/8d/+szuGaf5v+vhjtHYPfjz0jxDe&#10;7Qup51AI4YG2JDi0kYllQDDdaguVtxYIfVvddVlwpvq/xc3+nN+/JzDN/01f3fFaozcfE/0jhEf7&#10;Quo5FEJ4oC0JDucjE9uQbaHy1gKhb6u7LgtSzP87vv//WP3fYsby+KMf5f9145PT21LUt3819b4S&#10;Qu+NNtfB4XxkYhuyTXRmNRDGIZAFGVioVf+33N+i5vgzAOX/cbFaruelqG//aur9I4TeG22ujxxO&#10;xya2INtEZ1aPCKMwyIIMLNSq/w95v8WN8v/1iPMx0f41ZgnngNCw2TIcMa4tndFamxC2xthbe9fi&#10;ECMV8u2ZrbR4hDE2y4IM8/9W/l/6+/8WOceeASj/j4nTsr0uRX37V1PvIyH03mhzfcrhOD5tbVja&#10;xDVaPUU4ttdbkwUp5v9K9X+LGnsGALn/PQDV/+vFJq+npai3McHrsbZmIazt8fL9zTnECIUs32Nt&#10;jXOEtfvPMPfJBz++buX/Jb//b0/+LYJM7n8GoPy/foyW73Ep5vq5qpq/hLD8qKmtERxiZM5lbXvK&#10;9weE5TXfq1EWLF8r7vVfmePq1f8thmyx2f/IZ8z/Bz095YzgEjHRP0Ig7g8pOBRCeKA9CQ5tdJr1&#10;a7I9ZLAYCLFdX8qCDPP/Vv5fuv5/LPe3Owbl//VjtHyPS1GPq2v53iI0CmGE18v2OXJoY9MW6B+2&#10;xm20tyZHhFGWy4IU83+l+v+xnN8/Jxjz/6gRy+83PibYGIWQ7WG+fnHI9zG7h3gOZUGK+f/T9z8/&#10;/+fzb8ufp6dS9f+Xn0/9j8tp/s+Ojxj98THBxi2EbA/z9YtDvo/ZPcRzKAsyzP/16v8+lz+yrvyf&#10;fU2ooT8+6tkohZDtYb5+cXgGH8ezHG/Bvvo/f1Ss92D5f+/Lf/13+5XFdQZtT/yIv23f43uF8HEf&#10;RmsQh3wG4n0sC67f/9tR/4+fff/rv+3v//3fnuWHL/qTB+QBeUAekAfYHtjK/339//J8+fTt+omS&#10;8fcfbAuU//PzDnYP8VmFED7qAXH4qAe3z4/3sSz48bWt+n/fT8efnjT/b183sh8Rf1Vhe0gI2R7m&#10;64/nUBZkqIZu5f+5vv+v+Z9/ZeD2EB/1XHwZYloIH/WARumjHtw+P97HsmBf/f/H1yPv7Zc6x97/&#10;1/y/HVe5j4iPObZ/hJDtYb5+cXgGH8ezHG/BVv7v6//X+f/A7/YPv/zz8v/Z+5blOI8rzUITiKAX&#10;E6HdSN1u8ylaY9KSrODCCy3UEe4IKoIXc6EFF1qQDMUMow2CeI3xdJt8Ae+o2TRs4QXsXVMR47IM&#10;PYXZM3Ybc778/u8/J/O/VAGoK5BVUXXyem558py8/AU0f/sfECuCs0M+/798u1wfhXr+vz7dL47y&#10;+uf04mTpx1QlpF62eT+y/jGsHGzCWeEq7/8xX87/dwDz/f82z71+r4q/Mt53/3+5JO2b9VXCIYvY&#10;zPKrM4awTL3iWKAMeUGmPBfbbma6bwxXy2nlYBPi/6z9/yLv/zE/zrf3x6oh3/9v01ybd17V+D+v&#10;pja5XZ9fu1zWenUkHBo3lQ/BTbZP8tY3hqvlunKwCfH/dzd/e/N3H9qnF04miP+/+d7zvdd3fnfz&#10;ovf/mC11/z88y2r8H9bN9tT0+TXFie2RYozTqyNhOW7I69WnIdT1lW9eWd8YrpbLysEmxP8/7OPX&#10;/EOfxf79f8yOs9/763mBuv9f7fxcDrW+Wb89XnMenVQJ59HSZrfxMcxtUznBUoqh8rLd+vMu4bp4&#10;qRxsQvz/1m6xhs/kJ5N/rvt/09Bq3tr/w4vgRaqeWg0Xy6XCWZ/EqxKuyK4WPaJXZQz75h9nYzkn&#10;lRdctMYXj69G302IvusfhV/v46l+rAD6Pjz//+N/sfP/u7/F+f85n91nP8yO4bXGrN8E1P3/4r3A&#10;6jH2Wfz2eM159FUlnEdLm90mH8Non0zHEkiCPF+bLZdzl0vo5atLVQ42YQXyrcX/6eBv8ur9/+rm&#10;Q33+f5W6Xh6tPr+G2LA8iqvGfPUkjOPHOJ+PZ6xf9Wicj17fGJ4P03l7VQ42If7/Ycb+f1G//9es&#10;GV5rzDpbqPv/8860TerXN+u3z3uOabRKOKad7ajTGMoyBcG9PFmUJNbH8s1NS8L1cVg52IT4v433&#10;/30zcH12vDjKuv93jJdP0nLWVwl9tLcldXXGUHFdkCNEm42jldfHmk1Nl2O4ej4rB5sQ/1d5/3/+&#10;vT/OBur+f/VzdPEU+2b99nnPMb1UCce0sx11PoaM9flpP88AoiRqtT2W7BJGOVaZrhxsQvxf5f0/&#10;T/jxBOB5Pvnf/1ulpa6KVnf/vyrKq6Oz/lm/bFmrhMvW8PLx1zG8Cjpe/yivn4NV3f9fbO+P3wbk&#10;+//l2+fqKdT4v3qdL57i+uf04mXKMVYJc31sY279Y1g52Ij9vz3Rgt14f3xe7O//z7fv11lB3f9v&#10;o58peV7/rC85WnS+Srhoja4eXx3D5et8/TquHJwenu3+f/lWMUyB+/9403b50n3//2dYI9tYs/45&#10;t2ytVQmXreHl469jeBV0vP5RXj8HZ7n/v3zxtkpUNVA1UDVQNVA1cDU1cJb7f/yXgK+a/xawDjiZ&#10;rJf+8uWfTNah1+XL5eOGMVwlvdXr0yRc8zxZNv06D92eV29fi5k/65+H658n67fj9fv7s/3+H55l&#10;fR/8CudizxDoWYLNhLjh4NMYm8nfxXWPZzjqGF5cj+u0jzqG2z1+sJ3FjWG5a55XN4vzdR0O5vx9&#10;2WXQwXlll/94fRf3/8Pv8u//jz0rOPQM4WLKsepQdJw2I3zZ4FdNdLxscrk8HEPP01tcpnz0KpdJ&#10;rqP2GeE6D7d/XNc/D9c/T9Zvx+v396/vfLv/h/1vD+3TC8u//7++vRvOHereEV54mz91DLd7/GB7&#10;dQzrGF7cB3n0vTiu843H+u14E3Tw25u/u/kr+/TDyST/+/9j/yuIozBd0t4c92yI/4vAn5+akO+y&#10;DHRUBgsVXZUxj5zkZlrtzgOjRZ6n/1Hgc6h/4rJt5/zn5S7vEJ7zlbvFn6//PHzl40C58K2Xxms5&#10;cBVrekji+kMOegHEazlyOb3FzcOj1g7Lcc3lQM7ps87zi5d3FfPQ+Y/yMD2sl1JP583PNw/BDV7i&#10;hznlU03rF10e+s2YV/8I55snLcWGTp5Hrp9O3i7S9fbz2bEwqV+eR67f/vJ2/eM0bmfCIPx5Hrl+&#10;uUr95/0kB6Ht/w/Hnicpf/9/Ofb/SXfNPlppQWobmk0lAfaVqc1R8r7eF23P/vFZefa+89LL5Vws&#10;/7N5iBa/LBldJvBDefOy2Xyen7d1jSHllLzn53+2btY1hpJp+WO5ijF0PUd5YlryLgPOM4biZRbs&#10;8pd6zPB/8+hYeGZB1yV5KduX9cwvUweJgyJ2dPU0poNShqF8n2xqizqlBfP2vP/PyyKfl/P+P+nC&#10;RmfajFCEkL7Mq70g69GOWnVITaJeeM4C51sT968l56dDntE+l2doLX1RerE/LX56Tv3M28/lWuz4&#10;zEM/epV52h819nY2KLnKtX43fza889ite63lyRfloKz0ZEjjNQ+f0e7O1n4181D8RXmYXqZeaQ+z&#10;5yE4ER/Ut/gsoeRwmFrMsOvZ80R0gJd7XeEtofgUnFXPdrPtWHjQHjpwP59qQn7IvtSuv37YzmI/&#10;jgNKyEcOj3r0nHo35WW/vD3u/8fO1C/n/X/ST7M+VVqQI0VvU6bLNvRSeVv1OQ90i8QoLe9DOdJ3&#10;S6cr2zLox1m/DPzCSdmiTDG9TN2ucwwh1/LlXNcYckw15y7DGGq8NGaAeC1TNuKePYZdPlKJ+YsS&#10;as5FqDaxLE/PniddHKkk2Ljypb5ULljWr0YHkDdx0PrYko9hHXT7SZYSljiRV5uYjmXe5/Xds/z+&#10;H78TmDbSrBou+v5f/Ce9hJEqy5FHmwiPrIztUIOX8heDcVYS/8XwOZ8lnobrVg631OXSdYtfLh3K&#10;k4/L4sZpWK9Hz4bX9Jx1i5ObY1jiS1KGcS3rL57nGF4cz2x9NFaaVsKgh/y0PXOb3f/onHpY3TzU&#10;vJN/Ub6cr4vOz56HXTtKJWHPq3zfOLBuTP+z50kXP0rcDmQPXfplu34+Ztux8Hh/lIBeCbvjgxZ8&#10;dfkTvmE7Q8+8Xypp5gD6Kz+1tPAJok7laieockLc/4/9pu/y3v9DH3xBaz6i1GaeR7u+NhwFjRTx&#10;qP95oM/Ki+Map99IniynX/7x/uflL1r8eXHM1y+OrWTROCq/DLjuMTRrbDzCsuD6xpDjl76XKuNq&#10;xxDjRGvl2C1fvnl+w0FdRxsSXyWMbZRWG+W7cLaOuzhSSfDVynfnMWrw6tL1trPtOGEIPtKjrnAL&#10;lnRULljWMz+sg26/VDKX7PPGLvBQ7/+h12kzAwGhlTKv0RD0dijBy/up/3ng7DXxYugkjts1bFde&#10;l28x9BwfLd7zi8YvfBwTyhnX5ixfJv3oVZZJB5JMe/bCLJcelgHday1TPnmxXB7k8FqGXG4nq5qH&#10;Pn6UinItXz7+L9Xxs1xwUY6vuGT5OJ99/SO+2fOkD7844PinFo2/PgpQ5YKRrrebbcd9/VGGF/Gk&#10;VHMW7PaTj2ssz+122M768KIML+JDql8uX6WgXu0EXX7giff/aOEvyffzyXT3N997vvf6zu9u4vyf&#10;EqB2tZ9F/v4fUop/pQXLcuRVJ8gyyJ9K2nr1PS90i1ymbslzlKtMn5f/2f3irF+ejD5OkrWEy6O9&#10;zjFczTiuaww13zSW2z6G7lfKcXP7XZaMs8cw8sBoV/IyPg6xf59fmD1PIn731xHXEA2VC8Y+nl6m&#10;DsS7YKk75od1EPudTXbIF+VWWtDlBw/5/T/a8CV+L+/v/6fNCgbyQlpBlfev4VKroOEyP7zWc7wc&#10;gb58tMi++iPj86LluZzkH994LQL/OH9u8ePtLiJnkqTVE+ViWZwZy6I/vKYfHvez6h3SOP+ULX33&#10;2vHi6JJPjqHTXzR+4KNM0gtyooc0PKLyy4CrmIfgG5KI/yRVM79jueoXC+eZh4kj07NgOc5D5Wo3&#10;Xj/PPAGGUk9RD6o/KvyiygXLeubnsWNg6Nqj41N9aY8qFyzrmR+zs9RzZD6rfmptnB/aFOpUrnaC&#10;Kics7//RKsaBq3v/r1FP+kgahpbpmbxM2ooei+04KmdL+6w8W7+z0HLeQWOx/M/mI1r8smR0mTRe&#10;grnsy6G/vjGEdHgtRy4f2/WNIXlYvoyrGEPZpPSapGr8TEyrfrFwvjEEH3j10041TfSJNpe6NF+x&#10;PE/Pp2PhyvuKn8RB8M0q9yjY34/tlqmDMk708zGug/PKXsaiMTzd+//cf1zO3/9PizXTpuTnWRPD&#10;kjaF37PzQYs/ez/O2G3oF73KNvB7dGZ7cq91OeVb5W841mXX65+H658n67fj9fv7eP/fF1cu5+//&#10;fZ0I77c5H7fIzeFpsfqJs/5yyljHcPvHtY7h8sdw/Tpevy/aBB1cxd//w7qnTeTfJBgtcpP4Wpy+&#10;3OIvp3x173gZxrXOw+X7x03Y+y7q/8mc1z+u387K+/9y3Lv3/8P/K3i5NYt8/n+xe1qM/mI+Hh0X&#10;g29RfC0OT7T4yyljHcPtH9c6hssfw/XreP2+aBN08Gv7+7/D/r17/7/cKD+Gndoaa7HtdVwTb7sU&#10;Y/xf/jGkVxnTwbbXXf4xrPNw+Ta6/nmyfjtev53x/n94tPP7/+H/Ezz0/4Nref//Va56qXoZ+7/b&#10;1T6qfVT7qPFm3X4g/v5/7P8Ev76Dv8//2j4VVj1UO6jzoPqB6geqH9h2P+D3/8N3BMu/K6q0q46r&#10;DVQbqDZQbaDawCptwO//QXW6gc/MV77quFS7pFeseqh6qP6w+sPF+QG//6/rLsys+qk6qDZQbaDa&#10;QLWBq2ADfv8/DXv/9FTCh3hCxz5bDDGCVa7FjGPUI/S6zXax7Xa9Pfzn8+9ofzP9ycX9RClnzZf+&#10;oua5otosPfTf/58e4smO+T+/tf8ceJb2/F+D8+MH7l+dg0a5hq1yUefnGa+L6vI843dZxuvqyoHI&#10;Gj+X1U9EGWs6H/Oqj83VR//9/+nhH/YxatNm9o5Di+Yfnh5+O3d7/A01RKA/7I/jjfS5Yvi2+UsG&#10;8/R7bTTKdlUuWOL5xuuoGN9VjN9lGa+rKwc9n8/Dy+onSjlrvvQXNR/j2abYB+L/n3d/873ne+QI&#10;o3RkfzHI4v+z7w5nv9Gee3OsGGa3/y5FcEZz0Di9NvtNGlgx/NpozG5/eg0ygEaUyeUa/msIXpPL&#10;5eXDKdGk7obbeU0uV8nrUH6Rcg3R8HL+b7BF0GzH79A1MJQC/WAj8/TI7PAsNnLe8boxmf3O5Zjd&#10;/kb6336rnU9nn7M3ns9+a/4Axg9XQt9dm/0udDc3zfPYWc6j/J/+r9oYHJIzylzTpX5rflNsov/+&#10;H7N0Omc0nzaeGnvzeXzJNHlq7v8VzcdmWBvNmzMG+fb+PqyFdnHGAAh6gpSLUYf98wjkZejHCAS5&#10;8lb9OdDBmQM9XF+bnGP+VUajcY6zE8kjGOXqo+xluVw5RzFHvaFEcgGKHmCU8/VdUuiH6OdyNi3v&#10;jEHg9zMitvyqodEPc7lkV6fXJs9lLzmkfPl43ZiQ0ulhfyqXg9F8klYBQ9+5HHP1yOwO82nysb0n&#10;KTXpS09zu+usp+1voBdluRzzzNlCjnlicSMH9Yz+4BORNfkJj/+HXAmYhF6WUrlcN57P+nsDN57n&#10;cmksx6Dkcv7IJ+dTnA9DabSHn5B8FXKcqx62Qw+4/7/4/l9rbvqSobmC8u7+f3xXBO+F2el7Inoz&#10;eFyU+wd45OsaTzCy/3ce3T/EMtKUXLGNpz2F/zMhmiku9q4Y6MWlI+uRyRVlGUvT27jcaOs0XQZP&#10;vfOxc5rLBb773vwf0cQguUqeRHP2cx+5nPPchYvmWWlovMzK2nMirAAmz/mtSIiVaklj3A5Rm8vB&#10;9kORn+U5jbl6JJtwOXwU+1MdOYpYb7J3439md7LKMVjIYfGf3BD2nQbIzgDjh2d4IdbjjNF4xCuU&#10;2gqgpMk2w98W/zO5ol1j/M0COrYuGjmPmk+ghedl7NueP8rTGEu8huSMMtd0qd+a3xSbGLv/t73H&#10;yItxrJlBzR4WZe758jUgZww8c7a3u0avOPQN7wU8iHrcO4T4/wy9gG9qH+JnLfLD9/+nSS56AwjY&#10;l8rlkufw1ioBZGkhV8fXoJ1pJ3kiaAkrhiiX5JgFx+QCjbI/uHvnY60Bcrkku6RB2/IluUq8iM1T&#10;W3ngiS7aQv/367u5nOjx1d3+tix9fWfajF+K/y2NpLtJ9/s7w5fLBTxH2QogngTwnEpyuRw30i57&#10;iDOztGy8bpSK6uRvtGcnlKPToKegK4fi8hBfhRzzxP9MDuEfg/l49MX7skxyAHJ+EvL+P0T65DGk&#10;iFCeVv1+BgT8aiVOoREvw/4/zifZtM2JNOfw7WVMSS7AyKePFyM/zh6wCsDfc+eKgN6mvR37MO9f&#10;4qv5qp9oX5tjD+P3/2l2tbPH5xF9ML1s3JtzRjIq4zvu0TljuvsVlCNq0/vat639zbcaVfbQ/l97&#10;ohD/9xOFZn+h1qiHtY3tkyEXPcBQCqMVzhwsZjXxu7NjhjdiNCfN5DvOsP+XXJwhoFt+QNvLZsmV&#10;xqzzhRUA1gC5XNKCdPH6DunA2/Gl/NizFLY3stEyLaTvMk4RJ0/a0/MbJk2+YkDf+MaKodTla1sx&#10;0Oq6398ZvlwuYjtqVgDY+3v81y1Vl4bif78c2v9rvBD/YXNj75xGspSPjROc6Kd3mebq2O0OcsRo&#10;F7WkdE5Ds0Pj55A1aXYk25Ycwj8Gcxp5LHYKSqFe40H7QX9+GFlDnG9i+Dsfs7fXdGnmK4CmvekH&#10;L6cpuWjTad62HszLmBIN5498cg4T8/j3kJySt8JStzW/STYxfv+P+GD2386fLJV2S/mam/4KHpH7&#10;ce6ZOOIohY+Ztt4HTwwi7s+M/4wG2f0/fC9pAB80Svz0csiP3f9jTtMDDKVyuZIXSfKqnzwJvSZK&#10;C7ksypVvtKUG4dWx/09Rbsb9P/YepqeEf7Zcca9FvUz3ISPPAN75OJcrSoP9DfAnDVpExV4HeckF&#10;qDwgPTlktNXCSPwv9+apR7b/78T/xIfv/Uij0V3v/r88Y2hjY1oBxPiv6N+xQ5NjZvzPxgvWDJsb&#10;e0NPLgfaf3dYxnxfC3xnHOTjAztRXJZMJcS4hOcY0v4fvSa3mzdTVqAVQG53wj8GczkQa2e9JQft&#10;B/3BJ+y4c/9vMiL6lyuAXC7Sg1h6UTfKoT6XK84+zrpYwrTkcv7IJ2yb8ybu+eNZAL0N9v/Tev+f&#10;+QWOs8a7ws3Wx/j9P+KDzbD++G/ncdqvaM0d4n/am5s/S7MeM5Mzpn//P+xD4bWAw/dE9GIp/re4&#10;HX8T/+mpB+//4TXoAYZSpCm5uPendNGLuM9sozmf/zvD/v9XzROD+VOGrjd6NXhOlo3v/9UP96eI&#10;JhPziojskBMnALlc0gLkY/Rnf+gcfUCb9If3//CKMSZxLeAl5d6c9/9ej7gec7ab7+z/SSPZYX/8&#10;b/b/Gi/HZ3pLEVF2EWoaG+FeD6OK6KwRVTuXhrbsdngDKh2aGakc+o/nGFwvDMd/zIJ8fMAFOdLa&#10;RHw5zGlodljs1wpA8d9KGi1k80kSj8GcBmIthDd5EvQco3SKxYkGn8ClDQEHbBxnQNrlk6YivyBr&#10;uzSdLqn7CoB0qTvNpzhPh9KiQd6cT9//1/v/Ujc173ay/bqYdf+PmWOzrd/PIf7Tw/Xc/zOmU0NT&#10;m/lt/Le074nm2/9zjV3e/3dXDfJwoDfrnpw+BN/0Dp5HSS7XXPE/k8t5c98Db0dNwnOBRpQLnkbP&#10;OIN/WJlDPwMYk0sR2/sBz2TC+0usAHK5JDvki/TsGXtbAfDZf5SPnaXoNF+RUlARqtybQx+8/+9a&#10;FfvMf/8vGuUZA8rFh68AsPcXTa5cgx028R8jE3sLS3dvfsMMxke5P4Vx8L254r/R6Jz/41wAOPLx&#10;SZwYP8QuaXOo8eGeNcR/i/fdF+pzu/M2xOvrANWUZyUe5YdTkgMw2nG8/wd+SihKcQWQyyVKapnm&#10;Uptp4n82n3zemXUn/xVLmNb4AEY+U/xvzs1aIr2JITlzfCX+mq/6ifa2PnuYdf+PeWKG3x//bfUP&#10;KXxPxNmc/Fgzo1DPD0oxa5sZo31y8nrwStzh2Pfc9//0ivHb4lna7YmGaAv6Xi9J1TujGRNzudDa&#10;vDbuuNNqQU8SxVLRJA3/BZl7H7TWG3hIQ3tW7HH5cZ2Jb+JuVyWj5xp9QhGv09QeidJwjAtaFiW0&#10;muAeNtYj7brk/t8jJTTle3rt/yUnqPH+39tQK8p39/84MyDWxhabUwBpUzQkF8dK38Zrino5FeoU&#10;T5XaPZTtS2FHTYs01uJGNMq9OazZbY/9Pc9UTkPxH3S4AtBZACJ8E/+L+YTRdKzkRXwyl9Og/Vsn&#10;nP4nefTNkqSJREPjASy5ZUpiL89pINqCL+Os2P+rdL77f7QmLfbDN1cA8AFdmozybAve8AJkuWhK&#10;Lkb4ZNut9/IypkQDMH5oE8A/3/7/V+mXxjmOiK+mq2420wZm3/+nGYSp0PvK9xL0Je6vyhTm67T1&#10;Pn7/X7bzvEUoeYLO/b+3Ugqt5eHG96yc/xLJVwPyELlcjP+ULunDPAr1Iv/F+3nf68X4zxWA0yDV&#10;Npo3cmnvz/K4Z6Ll4HfvmEXjcnlElyTkk/eYwB3PHLw19vrY85Mu9+x+JjB25qBo3mgiRf4Y/8u9&#10;OfjRioF99K2Iy2ie782xYkir0CbyM62e5RkD2qJOGCGX2qq0sEPjyuOq4pL34f4/rYSa8YrxH337&#10;VgAaL8QT3CfDTrnSHYz/2fgkGVIvPwOgrTtnhRzJ/s3CxuK/RTu7RcrO7BxflF3pXA7F2zEoOyvt&#10;ON7/M9qTsmZiU2bxP5fLaaFl5DbE/0wut/9kK2kN4GVMSS5A0BPUeOFWzJ/5xypaZ2kYBbyG5Mzx&#10;CW+FVS/RztZvD7Pv/8s5ozxnISRg1Ev3emkvoWjcheiDWYY77GbfdQ2tELPpfe17YP+vvR0jPH1p&#10;SaGN/w2Ncs3V0DRfr3eaxO2XShlpXS7Gf0QTRkx6lLw0lyvGf6wVdGLgFERDcmn/j71oyTdxs3zs&#10;/h/YwWErUJNACe7zRVN7JErDXq/vcKVFWhij+fb/4Bv+GDrRt/vn7rP5iP7a/7tnZor9uvt/0RAd&#10;Ewv+vI0D2v9LLvDBtsQImZjyUsrZ2mEW/zHOkgWU0Ev7f43XDWNCMX8w/me2Plf8751P5D23dsmT&#10;y1GOfF+ec1ZyJI20mqTkwi0N5zQ8FuscAFRiqe/FQSt+4v0/9/qi4Zy+8/HY/j/SzOnmcsWZRuvi&#10;dyyXXDmPR/v0E87RcIo0u885RJlrutRvzW+KTcxz/x9njKc5b5sZlO0lcj8Vc+gDycPe7hrqZ8T/&#10;bE80T/yfNl4UEPQE07y22a035jXuuR2qJpcL8ZM+kRETngQtYynouFwe//siP6lo78A9EaIi+ET0&#10;0wpAfKuccOj/GrReLq0AQMNuldOKDFwnIYtnpD3+c4UA3R4ZD9jTc09N/Y2fOXg0b3SUrQTKvTn4&#10;0v2/4oz6EUoPiObpjMh6kAbqk5RF/C/PGNp2iROTJ8mVU4GcPl7gSvt/UEAcbGDKcf8/bVaueIb9&#10;hjXgOA5937AzFa2OIYfHf1DCCQDP/7m3b87/uWJo5xNGjXzjm3Mpwu58gqzWaXT/H+VIugKZ9uX0&#10;RDuXI4/0/TnNn3z+TW3u4f+EIL4r+oNsyQNWAPn4RCotoynhNfl8KkelnR02nqqTXICgJ0i7A3rM&#10;A+3541lAY4Xt8xp5f+GpsOol2tXm2cM89/+aLfm8o5eAdH33/zHqexozHRZR7v+9RZkyH5s8QdiL&#10;m39LHi5np8mhjvvY4X1y6wmsD/g3gCcZjK+ExPyDPTWfycVIz6gAbciDQB6V5nIp/qul8tIlIGlo&#10;z8o9LMsQgVmP/JF5Te6JRQMwfpr9SuJcnknRP/HbaKeUK49g8HbEG/f+4zSBnfv/EDWMD8ZplJV7&#10;89Qj/cUgtIpv5SlrsJGMRiMfZG0jo2jEPa0wM/rTLsgVMHTs0Gjk8d/atviBS/t/jRfiP0aVH9gt&#10;0vlbumvGJ9Qa9uYZwMnHiufoy/GPcpRcUC7R6cih2TEW/5NtSw7pqZQX5aKdy+ERdzglOXI7hV1j&#10;JYT4n68AZKCAs/b/+QkAeDAN4vd/mVyws/KdbCfNEtZILsD40XjZjLBVuVYBMd1YYTteef+Iq6ar&#10;bjbXBsbv/+EBNIfkC9xfIJWvuekz5Ju6EDim7SxNe7tr3go+2rxo+IaPbaN5syeiJx//hsUN71kb&#10;L2C40c5A8gj5CiCXi/Gf0kkfgNIJtJTLhWgQ32UedbAKi3KNXOgPfogHe2D1n3cv7t7NUkYf/bBv&#10;Bp+qy+Xy0SUta9e8yIfzM3TmgH6+Nzd7SbE12ki5N0892hsD8UXIfozm+d7caaSWlKeNz+UZg9OP&#10;0R8rSa+hnhEFecYAO/Rapji+lMliczZesE308aivFCSkVUN/Lgfbswb4uQJAimX4zscntepwRd6E&#10;p5BD8V8D6TCtCDBvcjmIrZ+S7DuXg1GfiBWLAVWeYnFzZpfb0ZHZdPz9fzwDEKOM/t9dy+Uibn2z&#10;rWmwfZFmnE+NRYdojxK3N+QkFyDoCcIm8LzG7JfGK+8vPBVWvUS72jx7GL//p1fgLHA/wRRLIZHv&#10;zdnevVmZgj9pvE92/892MfIzDR8Lrx3PGEhXJwBopxKkkWs93MBz8k0EyaM//EQ4A8jlUqTvxktK&#10;nHwJo0MjVxnvy7y8j5+d0PuALj+M3ojgXibdqY1gs1/hOobfFpd4+p+8nsf/bLxKedCW7eelyVWG&#10;2wZjJb9ZWu7NcV7g0TzprzgH6O7/oQvR4Ogpl9Mo97SM/nYG0/4fIF8BSJfUHaSO8V8SwGKZLvfm&#10;iv/RxoGDsZ/4chox/usGIN/9i4bLAdvOZfUcKHfnk2YBnv/nLUD6Zi6trjG2bneOr0tJJbkciLWM&#10;9vjO477ypNG9F4/3/31nAIr+w8//k7o449wnD7lcyY7bGYFct0RyAcZPM5+EfAQOyZnji7hruupm&#10;c2xg/P7ffUNfCtMCkvgeFq0wM6NPjGnUYfR9T8Rbz9gmT8ObaY3NvQMjvL7p7WIO8X/aRDlA0BNM&#10;83qfEQTlJkDrIZpSa4/SXC7G/260hDwqBT6XC3EA+uGLcUE+SDCXK/IpfvsgVltleZCrjf6IzPhN&#10;QfJ6rZy5XOJdHIlfjqvrDXKV/IHmdB8982iebMC4UNws9+bokf/9f537y8bmuf9XW8LyjIGlvvfH&#10;CkBvrQAgj48XuOqL/7Rn4Cv35uPxn+sAjBNXx37/L/sGTkT/fLbk45PamI2Vb+FI8T+Xo5UzjWXa&#10;8zfxHysAxv9mb97sxVvsiqlOTSW5HIr/wKd4T+h5yQHodgR70f0/7wDyWwCP/mP3/74CAAd4ocTO&#10;/zO5MKI+u5HrlkguwMhnM58Mc16etwPlITnH+kV91HZR77l+q56Wr4/x+3/3BEjJG7CUsQ+jl+8l&#10;MCuGX939ivuyvlSK/4mG9kQe60GFXl0p0p1v/98T/RE7bUYblp77/zJWJm8CDhrP0niCsP9XHeDw&#10;/l9y0RNAn+OfOZ5rMCnAlfb/kEfvfLzEoWRgXl7P+RimiZ6+Ny/sJa0CtP+XnKlH9h+DOvG/8/f/&#10;hmmQomj8qjnNR2ke/bsrgHy8wFWM/1ES2n25N0f8l1YdxpiDFUN81sXiVPYmjbwsHx+0yGdd5Ivp&#10;nIZWOYBgsHx155NjLNsi30eD8ZcxN8Z/Rn9GY8nhNkS7ZmRV7CfULUCM/uP7f1D1lzghzWhncVxo&#10;4yphTrojb85r4hJ+IJ0RenneTvXwf0Ntanmus6qPzdLHrPt/9w5I+ZxzzzANz0Tnrftz0zaa8/4/&#10;eqz+NDTmZwzgQe3KFPL4wMqG96zJBwBNGxWzVKop9xKGtYnzEcbSXC54dX8hF/tl3qfn/h/8A18f&#10;nCFXWsPktKKkuVyRf/RBXtE/0h8+c0Cv7v4/jny5N0892tP82FJpRvN8bz5OozxjiNFfthIhzgAg&#10;n+/NwdVQ/CdfbTRvxgvjm8dujnIsw/i5HH3tY2uk8/HhjJNe+mEhR7v/l7w2pkVZPp/6sealuRyM&#10;t7TuGP9VDig5SjvO7/+1DsAKII/+37VneFwxKMZHKA5UlsuFEY2rsZhj3Tz3/yX/MQ/6Q3LGdv3z&#10;GOMGvVZY9bA+O5h9/597gjIHzulFf43nem2NMOvdzNL2/r/0Tt08aWhvp/0/Zz9ax1QT/5t9Fy0L&#10;/flp1vUpRmYxP18JtPv/uJeQzxiChVz0Pom1wR5Jd5JLPM6Cw3vxRiKqI/9u5cvHqxv/Ff1dZ5Kr&#10;5Iu6RPTHff7YhzQlJ/by4+377//H++Ry+d7f7KGVPVoW5YMuJUcZibv5XI7++J/3ku4au+tZL+Tt&#10;yzMGzCWttIfmVU4jysh0T/zP7G4IbyzPaSjejkGNB/XstlPe//sKQCnB89J0O9O8cwtgSuXtE7hD&#10;zwnZHCr5j3lMsSE5Y7ua9vGvutgsXVzk/h8eopmlzZ4o+oyhNCzA90Rdf9Ut0Rpb9//dFmXJNHm4&#10;Oe7J29hQ+ohcLvcYw6lCrhT/h1ujJpcL/cH3LDi8Fy9l6MvncuWLhOTPeukPnzmMS8jaXM55ekAP&#10;+d58Vq9crtIe+vLQc7DDM49XGbn78rkcfS3KslyOoTkUyws5ir2+VstRA/l4RFxD6UKOdNs+Fv2x&#10;/+eZHWC06+79v+J9CXO5xqmxNpdrlsWgXnIBRj7Tem3O5//75czxlfhrvuon2tv67GHs/h8czvPx&#10;+//52qcZ0+y75sGPNn7GcBYaZVvuw+anqb1EiWco7/vJ+Wn81jSBs5MhnGX58P5/XhznG6+Sj7Pq&#10;8jxynpXGpo7X1ZWjtMmkiTPZ+ll1dx47u6ht1/v/cpxrvrSpzcwP3/9/a893f7tvn5mQUW92O8en&#10;vd18+NHPaKQzhnn4IZ2hPev8fFa5ND5DZw6qnw3PN37w/ZdhvK6uHHHvDw+IMzzOz3ng9viJUs6a&#10;nzarvAoZ+TdTD0P3//OcnnkbrLnP9sa969nevzpzj77/WX82mlUu6eviujzP+In6vHBTx2te/tXu&#10;8shR7gMl4bxwW/xEKWfNb+Z+t45LPi799//TunbL7gOrPjZ5DVv3WtU+q30islU7qHZwNjvov//P&#10;1wjAWD9VB9UGqg1UG6g2UG3g8thA//0/RnhazwDqGUC1gzoPqh+ofqD6gUvqB/z+f94budquaqBq&#10;oGqgaqBqoGpg2zXg9//4qyz4e/EVVj1UO6jzoPqB6geqH7jsfqDe/1+eu5x6L1fHstpAtYFqA9UG&#10;5rWBev8/rfeb9X6z3m9e0vvN+hxT9W9cDVQ99OnB7/+1Zur+Tdi8RO0qnHeNVdtVW6k2UG2g2kC1&#10;gU2zAb//B2dT++TRvptTuwrr3gL2Uu2g2kG1gzoPqh/YRj/Qvf/n/xtD3Md/5ADEf9cATP9PJv1P&#10;87qOg7XXT9VBtYFqA9UGqg1sqw107/9nxf9p3fMtdM+r/7i72XqdTFbN33boZTPW/NDVqsen0mPU&#10;q3qoejiymLiddlDv/9e9duX/EIcFbfJH0Xh1PG6HXlanjzH7qLrajHEYG6NaV8do82zgYvf/igpT&#10;i15IM5/uCiYYbZT3QbbAN+qVi/37+4mO8Mb+pEOcqi+hKKmcefDJFMubUitTXvWkp2ckhuVTvz78&#10;wAF8R63ORM/5QBu2c/2gPfF2IdqyXniBM9IhDfRHStD7qX+E7CM8zLFe6YinbMd8xOd8CzP7s7zb&#10;v6HS8Iwc2tNeBFFKOQGRE90SHg3qz/FGedAeOCJEPfJdaC1TeYR9eFl/dj6FV3ZBDODDahq5Ra+P&#10;vyG+a3n/eFa9VL1chXl0sft/eiVYCryyf5TnLGJ9TJf91F44YtsyXfZV/ix92ce+M++e8597/9g2&#10;pruyiV/ScN2gHGUsJw7Px7puWn2Fu4TEmeNWZBiWA7yRjxJfnkcbtRtKd3m2lskuclx5Gdqo3Vha&#10;OMo2KI9lbGclaVxzWsNlag8Y0zlvw/2jHmP/edLz0hCuXF4rzeRHfpzPWl/1U22g2oBs4GL3//BK&#10;08bjIK0PsKu8D5b90F59Acf6x3r1if376Akf2rMeeyXLZXxy7+j4VQ+ovVVfvz5+1Z70gBN0AfER&#10;Ps97Xd5O7cV3PyR++07yCIqO8oDiS7AfX6mXvJ/wCT/lt9IkW8k/8jk+z6sP6pUu+6Nc/dVG7QVR&#10;jn7MW67BF6HqSyic0yaSej3waLzH9SUcgt4PfAkP+BO+WK56QJfD+VA/yed6RnvRRHuk8341X/VB&#10;u6l6qHo46viXi93/02MBKzybPjybjHXUPNuprcrUzvt7O7WJsMUeaAqncMX2Me31ljJvqRfTLgf7&#10;oA3K2Damvd8Qr+qb47TSpCfilL5imxZz0w5t9Bqi5W3EY9sj8R7rxZdaKD+Me1x+7w/ZqEfgpmzk&#10;Zxh3bDfUn+XEEdv30UqU05g5/di/jx/HaanCJlx21M2Wo8Sl8SAe6qebJl0v76Pj9ElD40c5UQZa&#10;gmO81ro+/dayahdX0QYuev/f+qE2SsJTTZuoCQitllC9Yjv006dsH/MRf2yv9FEPPfVHG9Zbyrwl&#10;y+OejDyonO1jfdlP+EqIdi438UT5WI9yfEBPEP1YTv5ULhjxop/aO+yXi/IalsRXCUv+hZcRddpE&#10;FsJ+/JE/pGNefDqkBSCvdoLgL/Znebc92qk/2qhfLFc9oMpLKFpd/UT9W6uGXh8UDsFhPQFPV3/o&#10;5+VuN9OWb80Yjgfbu55ivo8/xzOsh9qvT+9VX9UuLrNdLP7+H16JXgqW0/+BF/Q6tkcZP6l3qI9t&#10;2QZ91T7SI6a8vdPxvvScyDstTzepNgoZpUYm0CRt7xfxexp9Ih/C6TQThiSH14kOaYjfWB9xetr5&#10;KvkjHw0G491xeZnjKXn2PFs7HeRzWsw3WJvx8f45DfWlnN6ny5+1LHA1rQdkcVyiIdjPC/GDLj8+&#10;Pp4H72qXy0GcqouQ+JxX4WUbL1d+XhpdmzAMjR0TV7+cfXzXsqqragNX2wYWd/8/bbwkIKxqDMJT&#10;lfXyXoJlvfKqB8RH5YBl/qjgQ/WCZf1wXnu2nN5we48Y0zn0MYZnnv6SR9DxlXyX+TF5DFuhv7Pk&#10;wctQ+y6fY3zk49qHtw+f2glOe8dB+hAc56NfHqOQ9FTCPvnPS8f7lfKU+X45zyNXH/8VT9VvtYt+&#10;P7CNerno/T93MvB8+lAL0NDwR73QR+3UP5apLkL1RVnZtszHfmzf7LxGeCv7MPoY5jP1gVwtp62M&#10;Z8fh+hnr21Lq8FjyXebH8Q/j7fYrdV/mc/5bzHPqxtv34R0r66tzXqw26QxQ6a5s3r6vTv0iVLps&#10;P1Retivz3s9Smc7K/Dived/atuqj2sBVtoGL3f9PG08kKC+l/Fkg+p6l/ZHRvgg99J+fHr3s/O05&#10;q9bffn18n2c816+vZY/b4sej6vks83jZ41vxH53Jr1Z9rVdfF7v/5+hBgvqpOqg2UG2g2kC1gWoD&#10;22MDF7v/x0hPm+hfIUe96qHqoc6L6heqH6h+YPP9wMXu/7dnnYORqJ+qg2oD1QaqDVQbqDZAG+je&#10;/0Mz07qnT6uFqgdaSdVD1UP1C9UvVj9w2fwA4v/3d/4y+WDnb3du7bxnH8Chz6z6oX61fFinVTdX&#10;Rzfv2czCeFdY9VDtoM6D9fsB3P//xVYAiP9NJNr70c69nR/t3N+7t3Pf3g+az0FIP7D2LK+w6gE2&#10;Uu2g2kG1gzoPFukHPjCvUt/L1QDu//8y+TBF84Od5zsvdg52Xtr76z372Pt4zz6d9ysreVXfVQNV&#10;A1UDVQNVA1UDW6oB7v9/ZnH/VfpY7N+z6L53vHOyd7wXPshnH7Spn6qDagNz2oDNMGuZVs4VVj1g&#10;B1XtoNrBeu2A9/8fWuzHCuAlvVOK9CcW/U8s4rcQ6Z0Ta4GVQH1fZQ2cHvJ9lXUwJLt082R3qEUt&#10;rxqoGqga2AQNhP2/7ftfcU+fYv6pffd8dqyMK4EKr6weEOOeXq92kFbEPfOgXz9cOWP1XD9VB9UG&#10;qg2s3wZ0///C9v6vdk6v8f3O35xew6d8n9Bz1TOAK37+gfhW97fHg1ZQ9TOsm1pTNVA1sCkamEz+&#10;xZ7/4/3/yyb+K/ILnrbrgLReSdH/5d7NvSe7b67fs1MCreOe7D69zvR//Z5Fh3SW8GT3rZ2Dso3X&#10;I39v7421f7N7a+/AcHjdS0vf3Xtrda/Qb+/p9T/txvouLvUVfLlzN+F7d+9l4uE9w/Fm917LJ/hR&#10;W/F2bM89vNk9sDa/THzdsj5PjO5Bgu9+72WQ0/uQF+R/ufduwnkr0UQ5+zv8ZUtTtIkbbUX7eaL9&#10;p6Q7lN80Pb7dVXvSPd7L5XG84Pne3j2jA7m9PO9/skfZpA/RFr/oDzwuW1de7m9V/nLnXePz6fWb&#10;Nloqu5v09rzJ53Id7ME+3pq2QQN0MT6/TG3zfk+v/7K1DdgF2r9p7En8dvu7DmKb1LexT5XnfIl3&#10;wai3d218UZ7bg/BAZ+AfOodec/0IX4UYg/qpOpjPBl416+sKuVpYhh5w/v99+5UFnvrn/v+dv5k8&#10;V+QXPG1WAOTD7Pej4y/h4w4fPbH4zScYtOcxLPunh29v3t85fv/08GS/W4/2L75A+9PD48e/+PTp&#10;rve98U+nhy8fnxiGb/7hYO9Vg8HrS1r0tdiLqs3xRy8fI33y7D9/emvv5HbkFBrER22Vf7Vz4x9P&#10;D//8s1c7P/4Mda8Shqe7PzZugOm/3X6z622JI+b/+unxM/b79pMnFtdMB9bvqfURbPAG2iwBLsgM&#10;2g8/T9T2f3670dmXljdNcK9NeqU8jhcaPXz0yr7/7acHkiPQE7+H1gItEalcbpSBX/Q/PXwRxlX9&#10;Iow8HX90kmQ/fnzv1lc2DmjH0RWNXC7jeN/67//iU+gUmPCe3vl365v3Oz3866e39lD7ZPf0k9ND&#10;8Iv0uwm6fvP+rgP2JI0niZb3RT7nK8qHNHtTnpNnJ8+wjs3tQfihs/80/jEWL74o+5Z4a546rXqo&#10;ehi3gVfmS+p7uRqw/x5m+/+P7Pd/ePqPp/6T598dKvILnqYVwLF5XnxefXHy7JWtAk4PH3yBfTre&#10;8IZN2vzh7+88vf77O6hHNCzqdxAxfnzP+phXT95dfS3enx5aD8Mwvftkd3rXco8PUgwQnRKX6DYw&#10;rRhe3DI+v3xlvtgw7Runt4EHPp9v9VE+xAiLTT+8jYgMvk6+tGiSJPvfbV/vo9Shxe0HoJWi5/Su&#10;4hpjDvA4fqYgi/NAWsDywecP750iihuuY9PB3z2M7RoKmTzsS8o/vP3wIfI/vN1HL/XeOXyEsUG7&#10;B1/08Gm107vg4YNHb5pxZb/823nHCu3rZ2nFs4/xv5Wsw9YzdxENP/j8m92knUdYX1GuV49evY/x&#10;OD10+si9vR54ewR9//izV198k9aGT63uZ5/jCVWsKBHF0cP1yv6wmj4deNvU93vMd/hqbEOSopVs&#10;DvEf5bk9CK9xZbL/86eW3wePnTErMItChVUDVQNVA+vUAJ7//4udABykEwBF+8nzycdKC2IFYGcE&#10;9ncBsFLgBx7wK/PUyMsbvkx7aeTw/refxrbw2C93GOkOEg724jdi9unht59yV8r+p4e/sDzrn9hJ&#10;+M099FP7SLcpsxgwvSOaDlH7Zlf5Ep+tfKzezs078MXe9++h7kUmt50MGy/SA+qfNriH8KjceWcJ&#10;cLA/88CLd1870VMfyCO8hPeLfNQPZc/bl/1Z67Slr5c75Et5tbO86ZtjjAj/waM/gad96gOxWmc7&#10;Lhdw/DDF//umU2JCS/IOPaIM8OS2ld5C7pt/ONn/V1vVsO7Y9uLs19e/xGNnBw0+QOzjmSeGnK84&#10;rqyPOkc62gPxQJ5jWwnjTR779Idf1x7WT9VBtYFqAxtkA7j//7P9/Z8D4+mg2f+fXsMJQN8KIO39&#10;rSW82Ys9ntbe32M+ecPrMY2StxbJYhnSJxYf3t5kOdo0Hvr6n223/+CLWwmfl7/dfZEiAkqOv9y3&#10;k3jj09JPM1ps8/Q6Yg+iJ2kS2orhMXrg/Nh5ifjcY6PUoy8iEG4DTm5HfGhjpS0N9UEbpYeg+HSo&#10;Puih9xuTDWnIKOj0ojyoBb9YOf39Z2+uKy9Y9lc5IFZuMa9xYJ83pnfRRCtbA2V56j/qO8cl3OzL&#10;76ZPwja9K/qo+/2dPzUxnf1Q9yJJxZ6vvvjT7v1Gv18/A1UfJ/WHDn7wmdlAURfzX9tOnnl86x35&#10;ijKz3OXO7YF42B7rIJyFPUg2hpqyr/BW6Pqsuqi6GLOBQ/MB9bNMHUwmv7D4/307/8cTANjjc7/f&#10;vwKw/U9622nB+y/N28LfcuXAmPHEYgby8LHY4339zJ7uszw+9JZplWH97Ja8KUNcQR3ffKLgoMVw&#10;bBjU186NDe83//Bec/rLvZvwEuL7acItug/e5xMAP/iMfIiuRc0WX7Oi0MqihScWZ/75k4O9b3Z/&#10;1MohvA5JmXnRJ+Re9F3rq3LJ4pB1jL1PjA5avtfKzLz0Chq5PI4XEYhve7KuQw9nCtAL2/8oQYyN&#10;+hPiG88FAIIHlzFPs53GUvpmqeQhDZ3Uu1wHO/aMZNovtys5i/wn+1818T/w9gmeHiHW0/3ffOL8&#10;Moa7POxvvrSjA9hZzleM/1Hfpawuo8ue24Pwvtj540+QPj38+SffGL04tt63xF/zVTfVBqoNrNcG&#10;GP8/tL/tj5FA/PdnACYfl2cALy1ivLR2vB8/2b/xT849/N/T68zzhB/3v8SbcLf1jd8MEVV92e8r&#10;W0Xghvr7n+NzX1HKcOO2+eAxIwX66A26xIFvPIEnvk5xK4un6D6Nlsa2js89Nvsrj9yPbn397O8f&#10;uhwRD9PqA5pKAz6//S+f2JnFM/RlufMpfhHZWYfY9dHD//VTPEMGvMxrTz4kj+N9sfPNLtZcOEkX&#10;TtFDK9OcleOO/e8/+zejcvio5NdWRFb7g3vg4WePunKKB/Ee+yuNUwPQ+v2dH9yzM5Ivbc9eyvXo&#10;4P194xPnMeKTuZK3h5/DflD39PrDh4efu664woSdoJY6upfG/M3uDy0WnwSdq41DrADsfKHgK5eX&#10;6xbZs+pAze2BtJOO923UcFNhzya8F+xV/Rw+sDGAriqseqh2UOfBuv3AZPJs8v8mf2fx/3kb/7EC&#10;4P6/XAEw+tvu3PydPdmXTg1wcoAPvSHT2A+hje2d2zZef2o1b2/eavrlfdnqwc6JRU5i6NbzmTDs&#10;7GIdewL3D2//rflg1D1Id9EHXzCtssgren2za+1SHCFM/Sx/sPPXT9Nucf/rj7xviYt9nhoO9XuS&#10;8PHO4eTLl9YX2PFmW4eg4f0RkU4PD1u9pnMLk4enJX3yECvwcUxMZwU90pau0O4wUXnV6ITYiQe8&#10;kIdXLQ/9cjtPp8af7aIb2U/239t7kE7tP7C1mz0N977jlFx//RR9Tvf/+qlkB7YffwbeRL2R9fCP&#10;PyH/tAe1J0+uO+9/Asx2S8TxQjr2UR44UV7qm3gTH4/f3kTrqDeUR3tAPd4m7+PTwxv/+CA993L8&#10;GO36+lImp1HzVRfVBqoNrNcGJpP/afH/+/b//vD/y7j/5xkAVwD2HMDzyXPdCmD/jzf8m/1G3P5H&#10;4Ff2LPb9UIZa5OkbcfLNvPogj33eX+z3UjjPPdi5ab/1Jz71Yy/HoD3g/Z2vsW/c51ny0+s5XeIA&#10;7g8//3fj7WDnP+xpQZQ+2bX/Zbj377v/YSsG8sO2js89NuvVbj5IGi43okaJB21w3o33N7tvm/OK&#10;bww6bcojfQmSV+EjLZcn4o39vTzvLzyCxIfc212cXat8HBIn6D20OH/0U8iDsXnxGGU3PrPzg8+f&#10;Xn9rNwnIR77G8c5Lf9ntIB9lHOMXLXBb0pWPfbvly+a74h8brzoe1T6qfeT+WPv/Dxi10/k/VwGI&#10;/4j+eB5AvwGg/RykHR5Pt18lj4/bZXpD3jPfT3uil4/fa7x/Xs+91X/e+cp63X90/CXvm3E//YFF&#10;7xe298RMxf754PGt5F2J++1Ne/LLfhOeR0zWeRnyz29/tXvw+GePfpQ4/dfbP7fThJePiRe4S3xc&#10;YXxlT5h5m/nTxMb2SD/twXP46GSfuPFbMkRaW6nYST3K0GeYNmvFF84EojyON+fXy8kdxwUrk7yd&#10;aJ88O36GJ+zK+v48ceL5C+gSz9Rbysbrge33gQNnDMdf/uCzW++/mRvnvLRX0e6PP+EzI119RX3g&#10;/ODX9vceSr3pNw+xbU2vYtwqjWpn1QbOYgPY//9fO//HCa758p7479H/9NovUyu05NnpcYr+iAbx&#10;jfof38Mv/MlJrEPabhHeZ388W49nCNoW+w8fojf64QmAh3bvjpzqjx/jRJh5tSNGRlHSI+6TfbTl&#10;/TPoqL36o5/wcUWDGtI7GwQm9SM3Y/1P9k+e5fWINerfhbiBiO0pXS5PrI9yohwc6d1tB9roYasS&#10;W59067v8oFXE9/J9nH/r1F3tv/7o8HPDnVY48+Odl/4q2r2ytegsOiemvVJvrpvtlBtcz5K71svO&#10;K1yevTxIZ9K4IXiQ/HKFi9fDZPLfJ/9n8rcW//EEQF/8194fdRjr5413gOXXT9VBtYFqA9UGqg1U&#10;G9hGG5hM/ofFf+z/79s7xv//z9617TQVRNE5vcSSGEIIEgUDSjQBMSYaUvFU5SAXJdFHYkJJGgxf&#10;AdXyxBf44APlySf9Ak0oPvoDJiQm8BuGB+taM2doaSoWodEmaya7e8/l3Nas2ftML6d8CgA/+a/P&#10;ZcT8WuaIM0sLB/FA80B+QH5AfqCz/ADX/3v4BCAX5LGyN6Zaqgnjf63EliKivRfOdokwEAdOw4Fi&#10;PGekHW+Eg3Dg/GnGA9YxS7cPB67/9/D+/wBQzjfGf8NUf0dQtut9f48nz38az6++4os4IA6IA61z&#10;gJGfeEm3Cwdj3iL+XwmWEP35DgDX92XkCmQn1iwz8rvo7/qIxW5EhINwaJUD8mKOK8JBOLQS1Ze1&#10;9rd3Pu3EwZgfiP9hEOJI+WDrKPrv2DuASroCTduX6+8E+D6AshAQAkJACAgBIdB5CBhE/4fBA7v6&#10;Xw/WEf+5zufaP474iP0uu/IO2ratuGcBbqO/RBiIA3/mQNnOLc4viTAQB8SBf88BYz7f5bv/Rbv2&#10;34Jvcmv9SnCAtf9Beh9yUKcrwS7qvVTwD660pYWDeKB5ID8gPyA/0El+wJhPiP/LWPnX1vz7uAew&#10;UT9g5Ifgteo1StZ2Zd8uLTzIE/FAPBAPNA/OyQ/sAklJOzEwZjAczC6ly3YdX01Xu4a7h7unem3u&#10;LwwUrJSGCgOl2PZ10g4b4SAcxAFxQBwQBzqPA4j/2VyYyy7hG4C7WLu4+D/cW+ifYsQfYi6NUJjr&#10;ta+XdrgIB+FwEgca54/Kx/2J8BAenD+NPDhpTqntrD4Xz/QJl8NimIeE+B5AiCcB8llAFP7ukr8G&#10;dL8I5De8yshO87+rJcJAHGidA28wZ5SFgBBoDYHXiDDuG3LS7cLBmBE84+cin/ODNA99FdIDmXsx&#10;P56KXBuKhm19kAzk6ezCTDKuG4XmNqxLQDONdRkziZ1moZm47XvIOwj3eysy5gbsyxBjNqasarAz&#10;USIxgTruP+j58p3Nrj+tZ9PxsaZ9WxWXkImSydtovQZhvT8fY75GHw9750zfzJzVeNLRpShprzOF&#10;vux3HZKBvILg1A262HPkeSI9duq4ze0KkEkIbWomr00iMKuuCq84w7p0EzaPw+28nQYYL1HmMX9i&#10;PEZjHO9Ds98ds7awubK24PtfQH9vo3mD28XnOw3TpyOb+xiF+OOOxPZ5jf04d4x09rFP/cXYp5uP&#10;PcZ8cfFbdHzs00djn8L5/m9jPwYcOSbE0Y/95so987+MvedcNzjHuT0BIa9+M7c30ASx89zazfB+&#10;jk6rkENcN+URrj0H3vvyLMpPUB4zH9DLp+a+w7c26pP4nohqvg7XZX0dt++J7V8AAAD//wMAUEsB&#10;Ai0AFAAGAAgAAAAhAKbmUfsMAQAAFQIAABMAAAAAAAAAAAAAAAAAAAAAAFtDb250ZW50X1R5cGVz&#10;XS54bWxQSwECLQAUAAYACAAAACEAOP0h/9YAAACUAQAACwAAAAAAAAAAAAAAAAA9AQAAX3JlbHMv&#10;LnJlbHNQSwECLQAUAAYACAAAACEAKdLy8XsEAADJCwAADgAAAAAAAAAAAAAAAAA8AgAAZHJzL2Uy&#10;b0RvYy54bWxQSwECLQAUAAYACAAAACEAjiIJQroAAAAhAQAAGQAAAAAAAAAAAAAAAADjBgAAZHJz&#10;L19yZWxzL2Uyb0RvYy54bWwucmVsc1BLAQItABQABgAIAAAAIQAb6TtL4gAAAA0BAAAPAAAAAAAA&#10;AAAAAAAAANQHAABkcnMvZG93bnJldi54bWxQSwECLQAUAAYACAAAACEADvv62yeSAQBICBkAFAAA&#10;AAAAAAAAAAAAAADjCAAAZHJzL21lZGlhL2ltYWdlMS5lbWZQSwUGAAAAAAYABgB8AQAAPJsBAAAA&#10;">
            <v:shape id="Picture 24" o:spid="_x0000_s5071" type="#_x0000_t75" style="position:absolute;left:2655;top:1925;width:7506;height:566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6sHAAAAA2wAAAA8AAABkcnMvZG93bnJldi54bWxETz1rwzAQ3QP5D+ICXUIsx7QhdS2bOFCa&#10;tU6Hjod1tdxYJ2Mpifvvq6HQ8fG+i2q2g7jR5HvHCrZJCoK4dbrnTsHH+XWzB+EDssbBMSn4IQ9V&#10;uVwUmGt353e6NaETMYR9jgpMCGMupW8NWfSJG4kj9+UmiyHCqZN6wnsMt4PM0nQnLfYcGwyOdDTU&#10;XpqrVfAZGmPb9JRl/Dy8PV5rX6+/vVIPq/nwAiLQHP7Ff+6TVvAUx8Yv8QfI8h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X8vqwcAAAADbAAAADwAAAAAAAAAAAAAAAACfAgAA&#10;ZHJzL2Rvd25yZXYueG1sUEsFBgAAAAAEAAQA9wAAAIwDAAAAAA==&#10;">
              <v:imagedata r:id="rId1796" o:title=""/>
            </v:shape>
            <v:shape id="Text Box 25" o:spid="_x0000_s5072" type="#_x0000_t202" style="position:absolute;left:2697;top:7739;width:7554;height:94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LEA8UA&#10;AADbAAAADwAAAGRycy9kb3ducmV2LnhtbESPT2vCQBTE7wW/w/KEXopuGqjU6CrWtNBDPWjF8yP7&#10;TILZt2F3zZ9v3y0Uehxm5jfMejuYRnTkfG1ZwfM8AUFcWF1zqeD8/TF7BeEDssbGMikYycN2M3lY&#10;Y6Ztz0fqTqEUEcI+QwVVCG0mpS8qMujntiWO3tU6gyFKV0rtsI9w08g0SRbSYM1xocKW9hUVt9Pd&#10;KFjk7t4fef+Un9+/8NCW6eVtvCj1OB12KxCBhvAf/mt/agUvS/j9En+A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csQDxQAAANsAAAAPAAAAAAAAAAAAAAAAAJgCAABkcnMv&#10;ZG93bnJldi54bWxQSwUGAAAAAAQABAD1AAAAigMAAAAA&#10;" stroked="f">
              <v:textbox style="mso-next-textbox:#Text Box 25" inset="0,0,0,0">
                <w:txbxContent>
                  <w:p w:rsidR="00663033" w:rsidRPr="00A82550" w:rsidRDefault="00663033" w:rsidP="00663033">
                    <w:r w:rsidRPr="00A82550">
                      <w:t>Рис. 5.14 – План-матриця експерименту з введеними в неї значеннями цільової функції W.</w:t>
                    </w:r>
                  </w:p>
                </w:txbxContent>
              </v:textbox>
            </v:shape>
            <w10:wrap type="topAndBottom"/>
          </v:group>
        </w:pict>
      </w:r>
      <w:r w:rsidR="00663033" w:rsidRPr="004A4E58">
        <w:rPr>
          <w:rFonts w:ascii="Times New Roman" w:hAnsi="Times New Roman" w:cs="Times New Roman"/>
          <w:sz w:val="28"/>
          <w:szCs w:val="28"/>
        </w:rPr>
        <w:t xml:space="preserve">Надалі здійснювалася серія лабораторних експериментів зі значеннями досліджуваних параметрів відповідно до роздрукованої матриці планування. </w:t>
      </w:r>
    </w:p>
    <w:p w:rsidR="00663033" w:rsidRPr="004A4E58" w:rsidRDefault="00663033" w:rsidP="004A4E58">
      <w:pPr>
        <w:tabs>
          <w:tab w:val="left" w:pos="10206"/>
        </w:tabs>
        <w:spacing w:after="0" w:line="240" w:lineRule="auto"/>
        <w:ind w:firstLine="567"/>
        <w:jc w:val="both"/>
        <w:rPr>
          <w:rFonts w:ascii="Times New Roman" w:hAnsi="Times New Roman" w:cs="Times New Roman"/>
          <w:sz w:val="28"/>
          <w:szCs w:val="28"/>
        </w:rPr>
      </w:pPr>
      <w:r w:rsidRPr="004A4E58">
        <w:rPr>
          <w:rFonts w:ascii="Times New Roman" w:hAnsi="Times New Roman" w:cs="Times New Roman"/>
          <w:sz w:val="28"/>
          <w:szCs w:val="28"/>
        </w:rPr>
        <w:t xml:space="preserve">Для введення значень цільової функції </w:t>
      </w:r>
      <w:r w:rsidRPr="004A4E58">
        <w:rPr>
          <w:rFonts w:ascii="Times New Roman" w:hAnsi="Times New Roman" w:cs="Times New Roman"/>
          <w:b/>
          <w:sz w:val="28"/>
          <w:szCs w:val="28"/>
        </w:rPr>
        <w:t>W</w:t>
      </w:r>
      <w:r w:rsidRPr="004A4E58">
        <w:rPr>
          <w:rFonts w:ascii="Times New Roman" w:hAnsi="Times New Roman" w:cs="Times New Roman"/>
          <w:sz w:val="28"/>
          <w:szCs w:val="28"/>
        </w:rPr>
        <w:t xml:space="preserve"> у вихідну таблицю відкриємо файл "</w:t>
      </w:r>
      <w:r w:rsidRPr="004A4E58">
        <w:rPr>
          <w:rFonts w:ascii="Times New Roman" w:hAnsi="Times New Roman" w:cs="Times New Roman"/>
          <w:b/>
          <w:sz w:val="28"/>
          <w:szCs w:val="28"/>
        </w:rPr>
        <w:t>План-1.sfx</w:t>
      </w:r>
      <w:r w:rsidRPr="004A4E58">
        <w:rPr>
          <w:rFonts w:ascii="Times New Roman" w:hAnsi="Times New Roman" w:cs="Times New Roman"/>
          <w:sz w:val="28"/>
          <w:szCs w:val="28"/>
        </w:rPr>
        <w:t xml:space="preserve">" (рис.5.14). У таблиці плану експерименту введемо в колонку </w:t>
      </w:r>
      <w:r w:rsidRPr="004A4E58">
        <w:rPr>
          <w:rFonts w:ascii="Times New Roman" w:hAnsi="Times New Roman" w:cs="Times New Roman"/>
          <w:b/>
          <w:sz w:val="28"/>
          <w:szCs w:val="28"/>
        </w:rPr>
        <w:t xml:space="preserve">W </w:t>
      </w:r>
      <w:r w:rsidRPr="004A4E58">
        <w:rPr>
          <w:rFonts w:ascii="Times New Roman" w:hAnsi="Times New Roman" w:cs="Times New Roman"/>
          <w:sz w:val="28"/>
          <w:szCs w:val="28"/>
        </w:rPr>
        <w:t xml:space="preserve">порядково відповідні значення цільової функції. Збережемо таблицю вибравши опції </w:t>
      </w:r>
      <w:r w:rsidRPr="004A4E58">
        <w:rPr>
          <w:rFonts w:ascii="Times New Roman" w:hAnsi="Times New Roman" w:cs="Times New Roman"/>
          <w:b/>
          <w:sz w:val="28"/>
          <w:szCs w:val="28"/>
        </w:rPr>
        <w:t>File</w:t>
      </w:r>
      <w:r w:rsidRPr="004A4E58">
        <w:rPr>
          <w:rFonts w:ascii="Times New Roman" w:hAnsi="Times New Roman" w:cs="Times New Roman"/>
          <w:sz w:val="28"/>
          <w:szCs w:val="28"/>
        </w:rPr>
        <w:t xml:space="preserve"> | </w:t>
      </w:r>
      <w:r w:rsidRPr="004A4E58">
        <w:rPr>
          <w:rFonts w:ascii="Times New Roman" w:hAnsi="Times New Roman" w:cs="Times New Roman"/>
          <w:b/>
          <w:sz w:val="28"/>
          <w:szCs w:val="28"/>
        </w:rPr>
        <w:t>Save</w:t>
      </w:r>
      <w:r w:rsidRPr="004A4E58">
        <w:rPr>
          <w:rFonts w:ascii="Times New Roman" w:hAnsi="Times New Roman" w:cs="Times New Roman"/>
          <w:sz w:val="28"/>
          <w:szCs w:val="28"/>
        </w:rPr>
        <w:t xml:space="preserve"> | </w:t>
      </w:r>
      <w:r w:rsidRPr="004A4E58">
        <w:rPr>
          <w:rFonts w:ascii="Times New Roman" w:hAnsi="Times New Roman" w:cs="Times New Roman"/>
          <w:b/>
          <w:sz w:val="28"/>
          <w:szCs w:val="28"/>
        </w:rPr>
        <w:t>Save Design File</w:t>
      </w:r>
      <w:r w:rsidRPr="004A4E58">
        <w:rPr>
          <w:rFonts w:ascii="Times New Roman" w:hAnsi="Times New Roman" w:cs="Times New Roman"/>
          <w:sz w:val="28"/>
          <w:szCs w:val="28"/>
        </w:rPr>
        <w:t>.</w:t>
      </w:r>
    </w:p>
    <w:p w:rsidR="00663033" w:rsidRPr="004A4E58" w:rsidRDefault="00663033" w:rsidP="004A4E58">
      <w:pPr>
        <w:tabs>
          <w:tab w:val="left" w:pos="10206"/>
        </w:tabs>
        <w:spacing w:after="0" w:line="240" w:lineRule="auto"/>
        <w:ind w:firstLine="567"/>
        <w:jc w:val="both"/>
        <w:rPr>
          <w:rFonts w:ascii="Times New Roman" w:hAnsi="Times New Roman" w:cs="Times New Roman"/>
          <w:sz w:val="28"/>
          <w:szCs w:val="28"/>
        </w:rPr>
      </w:pPr>
      <w:r w:rsidRPr="004A4E58">
        <w:rPr>
          <w:rFonts w:ascii="Times New Roman" w:hAnsi="Times New Roman" w:cs="Times New Roman"/>
          <w:sz w:val="28"/>
          <w:szCs w:val="28"/>
        </w:rPr>
        <w:t>Тепер матриця планування і результати її реалізації являють одне ціле – рис. 5.14.</w:t>
      </w:r>
    </w:p>
    <w:p w:rsidR="00663033" w:rsidRPr="004A4E58" w:rsidRDefault="00663033" w:rsidP="004A4E58">
      <w:pPr>
        <w:tabs>
          <w:tab w:val="left" w:pos="10206"/>
        </w:tabs>
        <w:spacing w:after="0" w:line="240" w:lineRule="auto"/>
        <w:ind w:firstLine="567"/>
        <w:jc w:val="center"/>
        <w:rPr>
          <w:rFonts w:ascii="Times New Roman" w:hAnsi="Times New Roman" w:cs="Times New Roman"/>
          <w:b/>
          <w:sz w:val="28"/>
          <w:szCs w:val="28"/>
        </w:rPr>
      </w:pPr>
      <w:r w:rsidRPr="004A4E58">
        <w:rPr>
          <w:rFonts w:ascii="Times New Roman" w:hAnsi="Times New Roman" w:cs="Times New Roman"/>
          <w:b/>
          <w:sz w:val="28"/>
          <w:szCs w:val="28"/>
        </w:rPr>
        <w:t>Аналіз експериментальних даних</w:t>
      </w:r>
    </w:p>
    <w:p w:rsidR="00663033" w:rsidRPr="004A4E58" w:rsidRDefault="00663033" w:rsidP="004A4E58">
      <w:pPr>
        <w:tabs>
          <w:tab w:val="left" w:pos="10206"/>
        </w:tabs>
        <w:spacing w:after="0" w:line="240" w:lineRule="auto"/>
        <w:ind w:firstLine="567"/>
        <w:jc w:val="both"/>
        <w:rPr>
          <w:rFonts w:ascii="Times New Roman" w:hAnsi="Times New Roman" w:cs="Times New Roman"/>
          <w:sz w:val="28"/>
          <w:szCs w:val="28"/>
        </w:rPr>
      </w:pPr>
    </w:p>
    <w:p w:rsidR="00663033" w:rsidRPr="004A4E58" w:rsidRDefault="00663033" w:rsidP="004A4E58">
      <w:pPr>
        <w:tabs>
          <w:tab w:val="left" w:pos="10206"/>
        </w:tabs>
        <w:spacing w:after="0" w:line="240" w:lineRule="auto"/>
        <w:ind w:firstLine="567"/>
        <w:jc w:val="both"/>
        <w:rPr>
          <w:rFonts w:ascii="Times New Roman" w:hAnsi="Times New Roman" w:cs="Times New Roman"/>
          <w:sz w:val="28"/>
          <w:szCs w:val="28"/>
        </w:rPr>
      </w:pPr>
      <w:r w:rsidRPr="004A4E58">
        <w:rPr>
          <w:rFonts w:ascii="Times New Roman" w:hAnsi="Times New Roman" w:cs="Times New Roman"/>
          <w:sz w:val="28"/>
          <w:szCs w:val="28"/>
        </w:rPr>
        <w:t xml:space="preserve">Вибираємо в меню </w:t>
      </w:r>
      <w:r w:rsidRPr="004A4E58">
        <w:rPr>
          <w:rFonts w:ascii="Times New Roman" w:hAnsi="Times New Roman" w:cs="Times New Roman"/>
          <w:b/>
          <w:sz w:val="28"/>
          <w:szCs w:val="28"/>
          <w:lang w:val="en-US"/>
        </w:rPr>
        <w:t>Special | Experimental Design | Analyze Design</w:t>
      </w:r>
      <w:r w:rsidRPr="004A4E58">
        <w:rPr>
          <w:rFonts w:ascii="Times New Roman" w:hAnsi="Times New Roman" w:cs="Times New Roman"/>
          <w:sz w:val="28"/>
          <w:szCs w:val="28"/>
          <w:lang w:val="en-US"/>
        </w:rPr>
        <w:t xml:space="preserve"> - </w:t>
      </w:r>
      <w:r w:rsidRPr="004A4E58">
        <w:rPr>
          <w:rFonts w:ascii="Times New Roman" w:hAnsi="Times New Roman" w:cs="Times New Roman"/>
          <w:sz w:val="28"/>
          <w:szCs w:val="28"/>
        </w:rPr>
        <w:t>з</w:t>
      </w:r>
      <w:r w:rsidRPr="004A4E58">
        <w:rPr>
          <w:rFonts w:ascii="Times New Roman" w:hAnsi="Times New Roman" w:cs="Times New Roman"/>
          <w:sz w:val="28"/>
          <w:szCs w:val="28"/>
          <w:lang w:val="en-US"/>
        </w:rPr>
        <w:t>'</w:t>
      </w:r>
      <w:r w:rsidRPr="004A4E58">
        <w:rPr>
          <w:rFonts w:ascii="Times New Roman" w:hAnsi="Times New Roman" w:cs="Times New Roman"/>
          <w:sz w:val="28"/>
          <w:szCs w:val="28"/>
        </w:rPr>
        <w:t>явиться</w:t>
      </w:r>
      <w:r w:rsidRPr="004A4E58">
        <w:rPr>
          <w:rFonts w:ascii="Times New Roman" w:hAnsi="Times New Roman" w:cs="Times New Roman"/>
          <w:sz w:val="28"/>
          <w:szCs w:val="28"/>
          <w:lang w:val="en-US"/>
        </w:rPr>
        <w:t xml:space="preserve"> </w:t>
      </w:r>
      <w:r w:rsidRPr="004A4E58">
        <w:rPr>
          <w:rFonts w:ascii="Times New Roman" w:hAnsi="Times New Roman" w:cs="Times New Roman"/>
          <w:sz w:val="28"/>
          <w:szCs w:val="28"/>
        </w:rPr>
        <w:t>відповідне</w:t>
      </w:r>
      <w:r w:rsidRPr="004A4E58">
        <w:rPr>
          <w:rFonts w:ascii="Times New Roman" w:hAnsi="Times New Roman" w:cs="Times New Roman"/>
          <w:sz w:val="28"/>
          <w:szCs w:val="28"/>
          <w:lang w:val="en-US"/>
        </w:rPr>
        <w:t xml:space="preserve"> </w:t>
      </w:r>
      <w:r w:rsidRPr="004A4E58">
        <w:rPr>
          <w:rFonts w:ascii="Times New Roman" w:hAnsi="Times New Roman" w:cs="Times New Roman"/>
          <w:sz w:val="28"/>
          <w:szCs w:val="28"/>
        </w:rPr>
        <w:t>вікно</w:t>
      </w:r>
      <w:r w:rsidRPr="004A4E58">
        <w:rPr>
          <w:rFonts w:ascii="Times New Roman" w:hAnsi="Times New Roman" w:cs="Times New Roman"/>
          <w:sz w:val="28"/>
          <w:szCs w:val="28"/>
          <w:lang w:val="en-US"/>
        </w:rPr>
        <w:t xml:space="preserve"> </w:t>
      </w:r>
      <w:r w:rsidRPr="004A4E58">
        <w:rPr>
          <w:rFonts w:ascii="Times New Roman" w:hAnsi="Times New Roman" w:cs="Times New Roman"/>
          <w:sz w:val="28"/>
          <w:szCs w:val="28"/>
        </w:rPr>
        <w:t>діалогу</w:t>
      </w:r>
      <w:r w:rsidRPr="004A4E58">
        <w:rPr>
          <w:rFonts w:ascii="Times New Roman" w:hAnsi="Times New Roman" w:cs="Times New Roman"/>
          <w:sz w:val="28"/>
          <w:szCs w:val="28"/>
          <w:lang w:val="en-US"/>
        </w:rPr>
        <w:t xml:space="preserve">. </w:t>
      </w:r>
      <w:r w:rsidRPr="004A4E58">
        <w:rPr>
          <w:rFonts w:ascii="Times New Roman" w:hAnsi="Times New Roman" w:cs="Times New Roman"/>
          <w:sz w:val="28"/>
          <w:szCs w:val="28"/>
        </w:rPr>
        <w:t>Двічі</w:t>
      </w:r>
      <w:r w:rsidRPr="004A4E58">
        <w:rPr>
          <w:rFonts w:ascii="Times New Roman" w:hAnsi="Times New Roman" w:cs="Times New Roman"/>
          <w:sz w:val="28"/>
          <w:szCs w:val="28"/>
          <w:lang w:val="en-US"/>
        </w:rPr>
        <w:t xml:space="preserve"> </w:t>
      </w:r>
      <w:r w:rsidRPr="004A4E58">
        <w:rPr>
          <w:rFonts w:ascii="Times New Roman" w:hAnsi="Times New Roman" w:cs="Times New Roman"/>
          <w:sz w:val="28"/>
          <w:szCs w:val="28"/>
        </w:rPr>
        <w:t>клацнемо</w:t>
      </w:r>
      <w:r w:rsidRPr="004A4E58">
        <w:rPr>
          <w:rFonts w:ascii="Times New Roman" w:hAnsi="Times New Roman" w:cs="Times New Roman"/>
          <w:sz w:val="28"/>
          <w:szCs w:val="28"/>
          <w:lang w:val="en-US"/>
        </w:rPr>
        <w:t xml:space="preserve"> </w:t>
      </w:r>
      <w:r w:rsidRPr="004A4E58">
        <w:rPr>
          <w:rFonts w:ascii="Times New Roman" w:hAnsi="Times New Roman" w:cs="Times New Roman"/>
          <w:sz w:val="28"/>
          <w:szCs w:val="28"/>
        </w:rPr>
        <w:t>на</w:t>
      </w:r>
      <w:r w:rsidRPr="004A4E58">
        <w:rPr>
          <w:rFonts w:ascii="Times New Roman" w:hAnsi="Times New Roman" w:cs="Times New Roman"/>
          <w:sz w:val="28"/>
          <w:szCs w:val="28"/>
          <w:lang w:val="en-US"/>
        </w:rPr>
        <w:t xml:space="preserve"> </w:t>
      </w:r>
      <w:r w:rsidRPr="004A4E58">
        <w:rPr>
          <w:rFonts w:ascii="Times New Roman" w:hAnsi="Times New Roman" w:cs="Times New Roman"/>
          <w:b/>
          <w:sz w:val="28"/>
          <w:szCs w:val="28"/>
          <w:lang w:val="en-US"/>
        </w:rPr>
        <w:t>W</w:t>
      </w:r>
      <w:r w:rsidRPr="004A4E58">
        <w:rPr>
          <w:rFonts w:ascii="Times New Roman" w:hAnsi="Times New Roman" w:cs="Times New Roman"/>
          <w:sz w:val="28"/>
          <w:szCs w:val="28"/>
          <w:lang w:val="en-US"/>
        </w:rPr>
        <w:t xml:space="preserve"> </w:t>
      </w:r>
      <w:r w:rsidRPr="004A4E58">
        <w:rPr>
          <w:rFonts w:ascii="Times New Roman" w:hAnsi="Times New Roman" w:cs="Times New Roman"/>
          <w:sz w:val="28"/>
          <w:szCs w:val="28"/>
        </w:rPr>
        <w:t>для</w:t>
      </w:r>
      <w:r w:rsidRPr="004A4E58">
        <w:rPr>
          <w:rFonts w:ascii="Times New Roman" w:hAnsi="Times New Roman" w:cs="Times New Roman"/>
          <w:sz w:val="28"/>
          <w:szCs w:val="28"/>
          <w:lang w:val="en-US"/>
        </w:rPr>
        <w:t xml:space="preserve"> </w:t>
      </w:r>
      <w:r w:rsidRPr="004A4E58">
        <w:rPr>
          <w:rFonts w:ascii="Times New Roman" w:hAnsi="Times New Roman" w:cs="Times New Roman"/>
          <w:sz w:val="28"/>
          <w:szCs w:val="28"/>
        </w:rPr>
        <w:t>введення</w:t>
      </w:r>
      <w:r w:rsidRPr="004A4E58">
        <w:rPr>
          <w:rFonts w:ascii="Times New Roman" w:hAnsi="Times New Roman" w:cs="Times New Roman"/>
          <w:sz w:val="28"/>
          <w:szCs w:val="28"/>
          <w:lang w:val="en-US"/>
        </w:rPr>
        <w:t xml:space="preserve"> </w:t>
      </w:r>
      <w:r w:rsidRPr="004A4E58">
        <w:rPr>
          <w:rFonts w:ascii="Times New Roman" w:hAnsi="Times New Roman" w:cs="Times New Roman"/>
          <w:sz w:val="28"/>
          <w:szCs w:val="28"/>
        </w:rPr>
        <w:t>імені</w:t>
      </w:r>
      <w:r w:rsidRPr="004A4E58">
        <w:rPr>
          <w:rFonts w:ascii="Times New Roman" w:hAnsi="Times New Roman" w:cs="Times New Roman"/>
          <w:sz w:val="28"/>
          <w:szCs w:val="28"/>
          <w:lang w:val="en-US"/>
        </w:rPr>
        <w:t xml:space="preserve"> </w:t>
      </w:r>
      <w:r w:rsidRPr="004A4E58">
        <w:rPr>
          <w:rFonts w:ascii="Times New Roman" w:hAnsi="Times New Roman" w:cs="Times New Roman"/>
          <w:sz w:val="28"/>
          <w:szCs w:val="28"/>
        </w:rPr>
        <w:t>цільової</w:t>
      </w:r>
      <w:r w:rsidRPr="004A4E58">
        <w:rPr>
          <w:rFonts w:ascii="Times New Roman" w:hAnsi="Times New Roman" w:cs="Times New Roman"/>
          <w:sz w:val="28"/>
          <w:szCs w:val="28"/>
          <w:lang w:val="en-US"/>
        </w:rPr>
        <w:t xml:space="preserve"> </w:t>
      </w:r>
      <w:r w:rsidRPr="004A4E58">
        <w:rPr>
          <w:rFonts w:ascii="Times New Roman" w:hAnsi="Times New Roman" w:cs="Times New Roman"/>
          <w:sz w:val="28"/>
          <w:szCs w:val="28"/>
        </w:rPr>
        <w:t>функції</w:t>
      </w:r>
      <w:r w:rsidRPr="004A4E58">
        <w:rPr>
          <w:rFonts w:ascii="Times New Roman" w:hAnsi="Times New Roman" w:cs="Times New Roman"/>
          <w:sz w:val="28"/>
          <w:szCs w:val="28"/>
          <w:lang w:val="en-US"/>
        </w:rPr>
        <w:t xml:space="preserve"> </w:t>
      </w:r>
      <w:r w:rsidRPr="004A4E58">
        <w:rPr>
          <w:rFonts w:ascii="Times New Roman" w:hAnsi="Times New Roman" w:cs="Times New Roman"/>
          <w:sz w:val="28"/>
          <w:szCs w:val="28"/>
        </w:rPr>
        <w:t>в</w:t>
      </w:r>
      <w:r w:rsidRPr="004A4E58">
        <w:rPr>
          <w:rFonts w:ascii="Times New Roman" w:hAnsi="Times New Roman" w:cs="Times New Roman"/>
          <w:sz w:val="28"/>
          <w:szCs w:val="28"/>
          <w:lang w:val="en-US"/>
        </w:rPr>
        <w:t xml:space="preserve"> </w:t>
      </w:r>
      <w:r w:rsidRPr="004A4E58">
        <w:rPr>
          <w:rFonts w:ascii="Times New Roman" w:hAnsi="Times New Roman" w:cs="Times New Roman"/>
          <w:sz w:val="28"/>
          <w:szCs w:val="28"/>
        </w:rPr>
        <w:t>поле</w:t>
      </w:r>
      <w:r w:rsidRPr="004A4E58">
        <w:rPr>
          <w:rFonts w:ascii="Times New Roman" w:hAnsi="Times New Roman" w:cs="Times New Roman"/>
          <w:sz w:val="28"/>
          <w:szCs w:val="28"/>
          <w:lang w:val="en-US"/>
        </w:rPr>
        <w:t xml:space="preserve"> </w:t>
      </w:r>
      <w:r w:rsidRPr="004A4E58">
        <w:rPr>
          <w:rFonts w:ascii="Times New Roman" w:hAnsi="Times New Roman" w:cs="Times New Roman"/>
          <w:sz w:val="28"/>
          <w:szCs w:val="28"/>
        </w:rPr>
        <w:t>даних</w:t>
      </w:r>
      <w:r w:rsidRPr="004A4E58">
        <w:rPr>
          <w:rFonts w:ascii="Times New Roman" w:hAnsi="Times New Roman" w:cs="Times New Roman"/>
          <w:sz w:val="28"/>
          <w:szCs w:val="28"/>
          <w:lang w:val="en-US"/>
        </w:rPr>
        <w:t xml:space="preserve"> </w:t>
      </w:r>
      <w:r w:rsidRPr="004A4E58">
        <w:rPr>
          <w:rFonts w:ascii="Times New Roman" w:hAnsi="Times New Roman" w:cs="Times New Roman"/>
          <w:sz w:val="28"/>
          <w:szCs w:val="28"/>
        </w:rPr>
        <w:t>і</w:t>
      </w:r>
      <w:r w:rsidRPr="004A4E58">
        <w:rPr>
          <w:rFonts w:ascii="Times New Roman" w:hAnsi="Times New Roman" w:cs="Times New Roman"/>
          <w:sz w:val="28"/>
          <w:szCs w:val="28"/>
          <w:lang w:val="en-US"/>
        </w:rPr>
        <w:t xml:space="preserve"> </w:t>
      </w:r>
      <w:r w:rsidRPr="004A4E58">
        <w:rPr>
          <w:rFonts w:ascii="Times New Roman" w:hAnsi="Times New Roman" w:cs="Times New Roman"/>
          <w:sz w:val="28"/>
          <w:szCs w:val="28"/>
        </w:rPr>
        <w:t>натиснемо</w:t>
      </w:r>
      <w:r w:rsidRPr="004A4E58">
        <w:rPr>
          <w:rFonts w:ascii="Times New Roman" w:hAnsi="Times New Roman" w:cs="Times New Roman"/>
          <w:sz w:val="28"/>
          <w:szCs w:val="28"/>
          <w:lang w:val="en-US"/>
        </w:rPr>
        <w:t xml:space="preserve"> </w:t>
      </w:r>
      <w:r w:rsidRPr="004A4E58">
        <w:rPr>
          <w:rFonts w:ascii="Times New Roman" w:hAnsi="Times New Roman" w:cs="Times New Roman"/>
          <w:sz w:val="28"/>
          <w:szCs w:val="28"/>
        </w:rPr>
        <w:t>кнопку</w:t>
      </w:r>
      <w:r w:rsidRPr="004A4E58">
        <w:rPr>
          <w:rFonts w:ascii="Times New Roman" w:hAnsi="Times New Roman" w:cs="Times New Roman"/>
          <w:sz w:val="28"/>
          <w:szCs w:val="28"/>
          <w:lang w:val="en-US"/>
        </w:rPr>
        <w:t xml:space="preserve"> </w:t>
      </w:r>
      <w:r w:rsidRPr="004A4E58">
        <w:rPr>
          <w:rFonts w:ascii="Times New Roman" w:hAnsi="Times New Roman" w:cs="Times New Roman"/>
          <w:b/>
          <w:sz w:val="28"/>
          <w:szCs w:val="28"/>
        </w:rPr>
        <w:t>ОК</w:t>
      </w:r>
      <w:r w:rsidRPr="004A4E58">
        <w:rPr>
          <w:rFonts w:ascii="Times New Roman" w:hAnsi="Times New Roman" w:cs="Times New Roman"/>
          <w:b/>
          <w:sz w:val="28"/>
          <w:szCs w:val="28"/>
          <w:lang w:val="en-US"/>
        </w:rPr>
        <w:t>.</w:t>
      </w:r>
      <w:r w:rsidRPr="004A4E58">
        <w:rPr>
          <w:rFonts w:ascii="Times New Roman" w:hAnsi="Times New Roman" w:cs="Times New Roman"/>
          <w:sz w:val="28"/>
          <w:szCs w:val="28"/>
          <w:lang w:val="en-US"/>
        </w:rPr>
        <w:t xml:space="preserve"> </w:t>
      </w:r>
      <w:r w:rsidRPr="004A4E58">
        <w:rPr>
          <w:rFonts w:ascii="Times New Roman" w:hAnsi="Times New Roman" w:cs="Times New Roman"/>
          <w:sz w:val="28"/>
          <w:szCs w:val="28"/>
        </w:rPr>
        <w:t xml:space="preserve">Система відобразить первинне зведення проведеного аналізу (рис.5.15). Для детального аналізу отриманої регресійної моделі натиснемо кнопку табличних опцій (друга ліворуч у верхньому ряду, жовтого кольору). На екрані з'явиться вікно </w:t>
      </w:r>
      <w:r w:rsidRPr="004A4E58">
        <w:rPr>
          <w:rFonts w:ascii="Times New Roman" w:hAnsi="Times New Roman" w:cs="Times New Roman"/>
          <w:sz w:val="28"/>
          <w:szCs w:val="28"/>
        </w:rPr>
        <w:lastRenderedPageBreak/>
        <w:t xml:space="preserve">діалогу. Виберемо опції </w:t>
      </w:r>
      <w:r w:rsidRPr="004A4E58">
        <w:rPr>
          <w:rFonts w:ascii="Times New Roman" w:hAnsi="Times New Roman" w:cs="Times New Roman"/>
          <w:b/>
          <w:sz w:val="28"/>
          <w:szCs w:val="28"/>
        </w:rPr>
        <w:t>ANOVA Table</w:t>
      </w:r>
      <w:r w:rsidRPr="004A4E58">
        <w:rPr>
          <w:rFonts w:ascii="Times New Roman" w:hAnsi="Times New Roman" w:cs="Times New Roman"/>
          <w:sz w:val="28"/>
          <w:szCs w:val="28"/>
        </w:rPr>
        <w:t xml:space="preserve"> (таблиця дисперсійного аналізу), </w:t>
      </w:r>
      <w:r w:rsidRPr="004A4E58">
        <w:rPr>
          <w:rFonts w:ascii="Times New Roman" w:hAnsi="Times New Roman" w:cs="Times New Roman"/>
          <w:b/>
          <w:sz w:val="28"/>
          <w:szCs w:val="28"/>
        </w:rPr>
        <w:t>Regression Coefficients</w:t>
      </w:r>
      <w:r w:rsidRPr="004A4E58">
        <w:rPr>
          <w:rFonts w:ascii="Times New Roman" w:hAnsi="Times New Roman" w:cs="Times New Roman"/>
          <w:sz w:val="28"/>
          <w:szCs w:val="28"/>
        </w:rPr>
        <w:t xml:space="preserve"> (коефіцієнти рівняння </w:t>
      </w:r>
      <w:r w:rsidR="00B55AED" w:rsidRPr="00B55AED">
        <w:rPr>
          <w:rFonts w:ascii="Times New Roman" w:hAnsi="Times New Roman" w:cs="Times New Roman"/>
          <w:sz w:val="28"/>
          <w:szCs w:val="28"/>
          <w:lang w:val="uk-UA" w:eastAsia="uk-UA"/>
        </w:rPr>
        <w:pict>
          <v:group id="Группа 48" o:spid="_x0000_s5114" style="position:absolute;left:0;text-align:left;margin-left:4.25pt;margin-top:64.5pt;width:236.6pt;height:273pt;z-index:251713536;mso-position-horizontal-relative:text;mso-position-vertical-relative:text" coordorigin="1311,9923" coordsize="4732,5460"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NRAD2tYBgAA8hoAAA4AAABkcnMvZTJvRG9jLnhtbOxZ&#10;627bNhT+P2DvIOi/akmmdUOdIrHjrkC3BWu3/7REW0IlUaPo2NkwYMAeYS+yN9grtG+0c0jKdydp&#10;0wXdkARxeBGpc/3Oxc9frKrSumaiLXg9tL1nrm2xOuVZUc+H9o9vJ05kW62kdUZLXrOhfcNa+8XZ&#10;1189XzYJ83nOy4wJCy6p22TZDO1cyibp9do0ZxVtn/GG1bA546KiEqZi3ssEXcLtVdnzXTfoLbnI&#10;GsFT1rawOtab9pm6fzZjqfx+NmuZtMqhDbRJ9SnU5xQ/e2fPaTIXtMmL1JBBP4GKihY1vHR91ZhK&#10;ai1EcXBVVaSCt3wmn6W86vHZrEiZ4gG48dw9bl4KvmgUL/NkOW/WYgLR7snpk69Nv7u+ElaRDW0C&#10;mqppBTp6/+eH3z/88f5v+P3LgmWQ0bKZJ/DoS9G8aa6EZhSGr3n6roXt3v4+zuf6YWu6/JZncC1d&#10;SK5ktJqJCq8A7q2VUsXNWhVsJa0UFvuuSyIfNJbCXp8EoecaZaU5aBTPeX3Psy3YjmO/rxWZ5pfm&#10;PAn7vj48IIE62aOJfrEi1hCnOVOTNZOdPOJOHkoNVqTesc8oavxzCeIIQ504DtmhyWMJYgBa0IZh&#10;BEH+bYu4lyBIFA86rRuL8P1+X1mE348VkSikQ4voTp6wiKZIE/gz3gajA2+7G5XglFwIZptLqnvd&#10;UVHxbtE4AAwNlcW0KAt5o0AOvAaJqq+vihS9Dycbxx2AF2j9wDa+1YqUYLqn9BmKPCl/tWo+ymk9&#10;Z+dtA/gIjgTnuyUh+DJnNGtxGT179xY13aFjWhbNpChLdGgcG44BYvcg6ojQNPyNebqoWC01ngtW&#10;AvO8bvOiaW1LJKyaMoAn8SrzFHqAS7xuJb4OnUNh7K9+dO66sX/hjAbuyCFueOmcxyR0QvcyJAAk&#10;3sgb/YanPZIsWgZioOW4KQytsHpA7VFANaFHQ7WCfOuaqsCCklIEdf8VibCEIkFaW5H+AMLGMOT4&#10;IHAUuxsgRoGkSNwHlVkQkAZBbKCslYLJNMezMxAvHtYvWW8oXWzEj4pqAZzvxNsjXnIIMwc+AvYj&#10;WvmS8crCASgEKFIKodfArKatewSprjmaBazTpKx3FkAseuWYKmM3vowuI+IQP7gEVY7HzvlkRJxg&#10;4oWDcX88Go29TpV5kWWsxtc8XJNIYcvLIuuMuRXz6agUWsMT9aMcYuexHlrUhoxO+3jZxjpjzyfu&#10;hR87kyAKHTIhAycO3chxvfgiDlwSk/Fkl6XXRc0ezpK1hNg48AdKS6d5c9XPIW80qQoJyVlZVEM7&#10;Wj9EE8SHyzpTqpW0KPV4SxRI/kYU2jG0Q3RGCrs4hD8Mu5D6tR1wwOx+zoiJ37Gk6U1OGwYs47Vb&#10;IAmepkFSyTYKkF/zyKi+Emb2cQ4U+oG6Rysb05ZNnN7NOQ68pwQR3dt7UJFe7EIgvt1KUUeTyTFN&#10;QiJpFHZKeV+oS65RZMu8tIcew1tUKKpQq3bKsxulWcj4lIk9lq1BErJta+EDbC2IA4gMkORuUpoO&#10;rE1yTKLQNyrvEusOhg1SP9nafsF1GMj3AtQJVN+GsjttbVNnPJbdkc7u3qKNXPCVFZnqTUEhlm6W&#10;XME6JncKSnQFd0v6ZyASj2ou7oWQXp/o0syDPEKZ/xZEBlhQYFlHNAqDUE8Y7l0pxumYdiped5nH&#10;FqzcBnxPgdsk2wpBN8gqV9OVahp4pihuEw22luCQGoJ+oSUEg5yLX2xrCe2Vod3+vKBYEZWvaojw&#10;sUcIPCbVhAxCLPXF9s50e4fWKVw1tKVt6eFIwgyOLBpRzHN4k7bnmp9Dk2FWqHQUTVdTBdnGOgJs&#10;e6VJQUymBbODzONI0bLXf4JTj1fpQSjYq/RihH7kA1Od/02lh60b6BpK6BqBgmtdZxyrFv4zhZ9K&#10;ltel22ev6UgfWmCYJnieNzAVZJcneMSFPQTcgKitTwfcNWx+JI4+1XSsVnWHbnQ/pOHwVNOtO9aD&#10;oINDJdtYlVwmYblXTWfNoDvzDQYPNfqpCyOmMe2Fbqidyu2HCmg3WYwfeBB+0KmgMa2SrNNe9fH5&#10;tx9Ct/vuWk+3xOHFO4nQrbWeJW8aQFUpCugAlhCOwZ4qlkFYZvD9DY4AqeDGL7NBs8afz1MNqlwA&#10;vlhRHJsvgfCbm+25yh02X1Wd/QMAAP//AwBQSwMEFAAGAAgAAAAhAFtGNR7IAAAApQEAABkAAABk&#10;cnMvX3JlbHMvZTJvRG9jLnhtbC5yZWxzvJDBisIwEIbvC/sOYe7btD0sspj2IoJXcR9gSKZpsJmE&#10;JIq+vVn2oiB48zgz/N//Mevx4hdxppRdYAVd04Ig1sE4tgp+D9uvFYhckA0ugUnBlTKMw+fHek8L&#10;lhrKs4tZVApnBXMp8UfKrGfymJsQietlCsljqWOyMqI+oiXZt+23TPcMGB6YYmcUpJ3pQRyusTa/&#10;Zodpcpo2QZ88cXlSIZ2v3RWIyVJR4Mk4/F/2DfkJ5HOH7j0OXRPZ/jnIh+cONwAAAP//AwBQSwME&#10;FAAGAAgAAAAhADk2bZDhAAAACQEAAA8AAABkcnMvZG93bnJldi54bWxMj09Lw0AQxe+C32EZwZvd&#10;/DFVYzalFPVUBFtBvG2z0yQ0Oxuy2yT99o4nPT2GN7z3e8Vqtp0YcfCtIwXxIgKBVDnTUq3gc/96&#10;9wjCB01Gd45QwQU9rMrrq0Lnxk30geMu1IJDyOdaQRNCn0vpqwat9gvXI7F3dIPVgc+hlmbQE4fb&#10;TiZRtJRWt8QNje5x02B12p2tgrdJT+s0fhm3p+Pm8r3P3r+2MSp1ezOvn0EEnMPfM/ziMzqUzHRw&#10;ZzJedAqSlKcE1iwFwf790zIBcVCQPcQpyLKQ/xeUPwAAAP//AwBQSwMECgAAAAAAAAAhAFYIUfUB&#10;YAEAAWABABQAAABkcnMvbWVkaWEvaW1hZ2UxLnBuZ4lQTkcNChoKAAAADUlIRFIAAAUAAAADIAgC&#10;AAAA8/pYrAAAAAFzUkdCAK7OHOkAAP/KSURBVHhe7L0LwGxVXfc/81zOjcsBgXO4I17AXstLZsFb&#10;Xqk39X3R8gqVb/mmCK+ZvUlZBnkIKjMwSwwE05ICwksKJZU3NBHTCtT8C2jKRYFzuJ7DuT23mf9v&#10;z3qeddazbnvty8zsmfmM48OePWv91u/3WWvP2d/9W3vt9q9d/F8t4/Wu6x9pt6dlR3dhbbZ7ur38&#10;5Zp12fba6dbMdGtxSf62p6e7S93WYqc1NdWaarU6K1YW5QMvCEAAAqNOIPsl5AUBCEBgtAm050fb&#10;f7wfLwJvfdae3IB++DH/fONNX9my5XcPPOiYdjtTIt1ud8cjdy/M786t6y1ww2c/Jwbf+a7LMaL5&#10;KCZ/su2CckgHXatrnpLJ9tIqB+bUJ/mtW9OaX2yt6YnS+anWmplsX2sxey/0JO1st9Wakf+23/D7&#10;t8p/ptdOvfuGbFTNHvWE9n7r9183tXZdVmy9CN51rQ1SeF1rfa+t6axWpnlDr45WwoNmQ3sQgAAE&#10;aiMQ+ZWrrQ0MQQACEOgzAc7K+gwY88UIPKt9xx/83+Mjdd7659+NCOBDNz9J5LDol8S/D2y9Tdqy&#10;BPDFl1y9pbUl/f3AWZlWcow86W1bWudtaSX+fXCr30ghfL/i9SRjUuD1K4Yn/3bC5QVqDrWodVYm&#10;v2xLi5ks1X9D3u1ZsL/ZMScC+LxvSDr3z2/a2z74iJkN+y3OLs2uO2D/NZlKVhp4bS8TLBJaUr/6&#10;JR/VS2Q2LwhAAAIQgAAEIAABCEAAAnECL1mTCWCRsJ+74YbnPPe5md7IpOjbWlvOy/622nkC+MR0&#10;9SslH/DJzkMveVK6+pWSv3LWaeKmJYAP2fykdPUrJf3a9ZKC2rVuAfzPx4+GAJbJx+ql1Kj6uLh3&#10;Zec6W5BOLbY6K1pVCs0tp4iXy8/tbbX/z5tufv/XFlobD29N720/5mD5prsisadmZ9pTM6327Mzs&#10;zFy3O93N0r4zU13ZXtubkKB2qj3yUXZ2l1ryZzGbEs0LAhCAAAQgAAEIQGCYBDrz2RkaLwg0hMBv&#10;/7c7RQDf0FO/ooGf+9znZrlcpX6zv1vyBHCWAe7JjpxXb+50N5IB7r4t38p554l03RLJAIsveY60&#10;zjuvLVniSAb4bSuePLjttosNSSya+ZBNIvizlxiRv5EM8NtSPOnJNzMD/K6ly3L9b0KBqTVt+Snr&#10;rs2E51J732Tj9p6l9kK3Pb3QWlrqLMx0RYguTLdml2TKc3u2d0tvJk1XsrVy3+7MVKs709q9t/3z&#10;Z/7739y21Now3dr4mH0Ryrznman29JSIYZHBan8mhgOvbmexvWgkiJdWz8xuAjl8gAAEIAABCEAA&#10;AhCAAASGR+AtT3+oegY4RQH3tF4sA/y2t72tfV5bp4Ll44rUzERvlpVeKRDLAIt2bbdjqeCVApEM&#10;sBLASuK6L/PbdAF8Xi9+/VLyWO00BfCf7b5oeGOhWsud3szmTrfT6rYXs+g6Sx35mO2UNarUS740&#10;N3r720uLmShu/fDnWocf1Wpvb607YLnQ2tlso6eBs3I9Gbz81VTvK/VSDfde7U6nK4JbvURe84IA&#10;BCAw8gS4kDfyXUgAEIAABCDQKAJv/e+7nQzwKgdTMsDps6DjGWCV4DU1sLlHUsQpGWCV4DU18L60&#10;sAjOrhjJzwBr9auzwQLF3FkoA2yqX5G+6qPeMAXwnzz4+40aHjFn3PUMRO6Kps0kcE97ruhb2RSJ&#10;u/IybtZVwngx29MTwPLauL6935ru2g3ZtiOAtY19SrgnensNdNpdmfncsyg7lHNKf/OCAAQgAAEI&#10;QAACEIAABCDQI/DWZ8+5i2DJjOjnqv8997l5AnjVPcCS11SZXjUvWm9rhRy5B1gleEXlmnlgSw+r&#10;rxIzwJnudbPBCRlgyeuqmc+ifpXQ1TJY615VIDEDbKV/1dDzC+Ctv1diYG6Y6f7Fa9afevLG/dYX&#10;u+n16s88/Msf2LN7MYtxdqr7mp9Y87ZXHXTkY4JTjL2+vf49D3zg83sXRHEudmenOq95ztq3/fyh&#10;Rx5SzEi79YQrWwce5Qjg2ewu45UMsNW8iN5srC3r3p7i1eraSj2XgEoVCEAAAk0goGfONMEZfIAA&#10;BCBQjgA/ZeW4Uas/BN56SiebAt1tfe5zNzznOc+Vv9ltwFtaSv/KRp4Azu4B3rLlvC29FbNE9ap7&#10;fUPbufcAhzSwmhGdngFWWV+V7C2aAV4WqMZEaG8euC8C+Hvnlujnq8464Jk/sPGSf1h4cEd3197u&#10;3vnWwmJX1kWWGcPzvfnBPaXY2ruQMZFtKbBnbuGwDdvff/ZjvnHn4umXPCr7z3juut986aHljFz8&#10;j3su+7QsbNU543lrL/6ZXduvuaTzyIOd3bu6c3u7iwvdhfnMlcXsCUjd3m253fneellyn/D83sW9&#10;e3YeeNhUa2dvVvPiVFsvkHXl8d2/Oar1wSO6f7Gp9f7NncsO7V5+mH7LR9kpX3U/sKn7V5uk2LL6&#10;Femr1K+szKWS0bwhAAEIjC6BEv8mUAUCEIAABCAAgTwCWv2KBpayK/nfG/LqZVpGtG5PnSrdu7zH&#10;3N4ik5r37feYVGle9YXKAMtfK/ervjVLWobUtGd5mYp3eafkgSWR28sGqwJqYzAvN/2bsj5WId9O&#10;O+Xgy65fOOaw9o+cMPW0x0896dipE46ZPuHoqccdPvWEo6aOP2Lq8UdOHbu5/fgjpo7ZNHXEY9qb&#10;D24fcuD0w7um//d5Xz/1v29Ubb33VzaVNvK202Xhqkxkv/dXD9/x4ctmDj9m7ZN/ZO0PPG328U+a&#10;Pf6ENY89Yfbox80e84SZI4+fPebxs0ccO3v046XM9GFHzByyeeagQ1qPPrwvc92Z6j3vSM1/dl4y&#10;xFKnNbenZL0s3hCAAARGm0Chfw0oDAEIQAACEIBAGgGV+1V/pcby/GfJAOe/Vulec86z3lYzlg2F&#10;bBs1Za2a5GxpYEn8yh6pFhHA6qZfeZni1l0NSxVQJdNfWfu9d3oVt6ToXvX2zoiuYlnqPryzK5Jx&#10;zWx7ZloeF5TNG56dbk/JAsrt1vRU9u4tptyayj62ZUqxLMks7+9v22nOmi5tZHnCs8o273i4vWZt&#10;e80aeShwe0YcEm9mJQPcnZpuT4tP060pearRdHZGKn97ZabknVXtSjmp1m4trWnNz0jiPuO9+u8y&#10;pshXqoRed6siV6pDAAIQGC4BLuRBAAIQGAMC8ggP3hBoDoHev+wiVmXms/qbfd7S20hSiVkGWNlQ&#10;2WD378qjg3RJ+2RCy1rz7l83D9zza1+u2LJiZoDl8UXq22zqsmhO9ddIEQ8sA6zXu1K6V70zx0IP&#10;SSo3MFqtR3d3d+zO/u6e6+6Za+2dk0nO3d17uzv3tHbs7D7yaPehHZ3tu7o7dnUf3dPds5DdPiuz&#10;kqfVssqq0YpGlpZXX+7uerSzc0dn16Pdvbu7c3u6e2VOtjS5u7trZ+fRHUs7Hlna/tDSzu1Sprv7&#10;0ayATIqWhxylnGHK/PpsjElvysZ556VUoQwEIAABCEAAAhCAAAQgAAGTgNzlG3nnsbJnPveU3T4l&#10;vDL/WStkjz0ta81pz24eOC6AzQzwIZufpDWw1Mq2V1bDko+5GWC1tJVe/kr0s36biz/nkVl+ypGW&#10;vkr3qndu3aIF5I7fR3Z1JYUrMnj3Xnl3d+1p7drT3dkTvSKAH840cPeRnT0BPCc3yHan2pIrXpXT&#10;No2884y17/mVtZf/v3V/9RvrrvztdR86d/1H37b+78/f8A/nb/jkH2644R0bQkbkjt/OzkckD9zZ&#10;tWP/5//sYee8p7NrV3fXrs6unUu7dnR2PNJ59OHO9oeOet8nN/78r/YE8KKkqiUdfLAksHv38c5k&#10;SWC52Bl/ybT7qAa+5R2H7f2bI7rXHHnbuzYpS7Ltfatvr33LY+Rb+aubjZQ/86c2aPuqicten00l&#10;N6s88peHf/p3DzGDiDQhroqRC199oOmqWVdZ9n6rPdl6+WZtwQ3ftSYGrXalzJ1/vkl2Fh1/KeXN&#10;EEJh5tqRGOXtLVbI81DhOLdc9yKDJ1LXdCYSYHrrlIQABCAAAQg0i4Cc4PGGQHMIVD083AywWNyX&#10;B16Z/5yJg5Vcsd1kSABbGljnh70uWwle0cDL9/2e1862e9OeE+8BXklZ248C1lOgdYFceOZDj5J0&#10;b7mB0ZJVr1q79rZ27m3NyQpYC8vv+fmWaFpZB2tO/sraV0utuaXW/FJ7sdPuSB/pRxOrRlcbyQ3N&#10;NrJSobuw0JXlr/bs7M7NrXvGs2T34Rdd2VmY78oiWNnfOVHIR195k+zf/ydf2lpa7K1R1VJToNe2&#10;ZnsPQMpVv1JG1K+lgWXGtLx7de/8881Pfezs26+460//8hvHHdK6/aKDMquvvGe/Iy6Qt3JVbct7&#10;w7+8Xz6eeESWBH/SQbvW7timCoTK/+rxt7zrlzY+6aiZa//lgQ1P/iux8Mi9973gB6fX7N5uWr7t&#10;m/c8/wfXfvXtWdPq5Tahy//mOdcfvHbhzafu/77X7qfLK8fMl7lHbYtYFU8kUvFk+wOPPOuxC7N7&#10;d4qgcsO3TCkCbrvHHjqzdra9/hufdMvXsicelNvETRccKpcSzP3y5Oj1d/y77LG+KuS5t3CIm+tD&#10;ip/mGNPDzMvQckYHWAtwjEAAAhCAAASGT0BOsnhDoDkEqh4SwbWvlOI1tKIuaTepBbDkRmU9LfOv&#10;0sBWZtjrspkBtp4DvOqZwAkZYLFvPvfIugHYXBE6F17OhGe3frmB0WrNLXRF6IriFSUs2V1ZAXmx&#10;k81zzv525flE3YVOe/m9lN0gmz0qt/ekqswF1ehqI7mh2UZWKnQX5jrz8925eVHCW3/rF9XuIy+5&#10;NtO6HWl78Zi//YraefdLniR72tnC+J3V+d4lX/p3Jd+b3Ykts6C3bMkmQhsaeFruNpbUsbzaU8ce&#10;mk3IfsfvXHH2x9Yd8IrvPPUFH1p3XzYtfvez/o+8dWzqo9pzwpEZgyc+/pD27oetAtbH03/5J0Ui&#10;XvvJO37xjZ9YOu4ZUv3H/mjqiT93y9RDd5slZad8fMrjNqy7/ztqv7cJ9dWfffdpF/9TtjT2K05e&#10;p4V0bh+IMBNPbvqP+/7oohsWnvgTJ/z23HPecMvUrodEUHnDdw2G2m0bseS60dcCJ52wZuOGqfXf&#10;+qJqZfPrth73gn9W29ZXamchz63CIW7ehqyoQ2X0GDMHnpeYcsYMsK9gMQ4BCEAAAhCAAAQgUIrA&#10;cl5XtJToKTW3V28vf162m58Bdh1w9bBeL9oqvC/Ba97362xLrcRVoEXoqrnQ+iUfC6nf/k149vbU&#10;3vnlByCJ7s3UqfrbbclzhzKJKQtD9RK9slKVPA5JvsoSps5cbG1EmnjF+Xtfcu6eF/z2nuf/xu4f&#10;//Xdz3zTrqf8yu4f+L+7n3jmbvnWNtJ70pJ6ydOPOr0HIMmDju570yvUzqPe/6lud+noq/5Vfbz7&#10;xU9sLUmBBXkykjw+y1C8snzW2na2jJf5Ou88Ubyie9U6ZNma3lu2SLXsw6o88HSrm1Xcvjtz50uf&#10;et3imgMX1h2858kv2nv4D8qzjlfe2vTyngtffZDs2vFo9gimP/q59UZJVWBV+R84OpOXX/jcN5eO&#10;+7H5/WU6blZm7pDH7z366VZJ+Tg3tzh16w1SINDEPsu/97EsDb92zfT097/p2LF8WP5eefL5G27r&#10;HPVUiVRakTDFk7zwV1lb3e6qr1YmLWcB6u3LXn/w1ssPl4+SmD3npTLxW1PN3bCxm2GqmeRq1rok&#10;8JVlPet7980v1z7s/vKpex57kvWV1U23vGOTclg2TA/FsvLcR3jWy81tSKor4yE/3TGjfQg4tuyO&#10;MqsClCqhKIowz+0UCkAAAhCAAAQgAIFJI7BKZxT/kKXj5Nm/koyL/81dBVot9Rz/m7sKtJ72nN30&#10;qx595P7NWwVap3wvvkSecrzvJR/Tl4PWS15FNny0yw2/lqx9JUnghaUs6yuiN7v0IJpyqpuldkUR&#10;zrS7sqpypg7bnen2Uru1KO/uVDYROnstqzzTiOyNGJFvbSNZc5n27Ozd3ZqfyyZhSya60+m2u/f8&#10;yktUpEdfcaPa+P5LnyTLQrfbHVnwud1dbHcWp1pr9s+WgF6zrtWebi31nNUvNdvZeGV3lus9xrdZ&#10;Alhua+5OX/Ol+bn5pR968ubtHzj4sjMPyDLD5lubWtn59MdlSvI/vnqv/H3KDx4+u7AzUl4SklLs&#10;fR/8j85+B0Ysf/pt2V3BN33le91DjpNi/iYMT878aRHerdu//WBrYZfavevec7rXHKbe+6JXWe7e&#10;S3nyR+/6wtIBh5ie5IRvWJBaq9pd/ZVqZcO/vHc5td7b/t/PXrdp49Sv/tF/zu/ec/KRO2aW9toQ&#10;LNr6o4PdCkoy5G//4J1/+pf/nyTwz3jetFhun/6AKtObQvxe/dHcVl9pD6XwLX988FMfO/OJmx7+&#10;wN/cLBtf/cMNykPZL5Y/ceP9Rz7+D1Y1veKhl5vlg9g56Jcf2vCMj/7eH90g1t7407Oun9oZ3YPK&#10;gZt+/yDx50OffUA59qUt65bRrXhjBhgsHMLL/nElsG+wsgUBCEAAAhCAQBMI+Fd+Dq0I7fXYmuGc&#10;+9FrJDLt2X0Y0sBWgR5YD8nM571yx2+mOnsCWD0uV12WECkpOmm6LepXZKXMNl6aai+225JvFLVs&#10;vkwjsj9iRL61jcysk0ctZdYWFyQDLLf7rtzfKxK4e8+ZL9AN3XPaD7Uz9SurcGW+ZAJY3q3Hfql1&#10;+EGtA/dv7deWNGimY6/orSC1om/VEtByOSOofl+zY2mhJw5lsnWr9YZnL73lZ9Yfc0R2S+01/7Lz&#10;VX/ee0hT79W96mD5K8Jp93PfoPZsvXSjiDqRNL/7lufe/8CuY37hO3MHHx0qb1VXHzPapz+st9We&#10;f/3m7uc//51LT32JWPM2oU397wv+33kvX79xQ1tuyr3s3w7d8+kfVR5qH0RKaZ91LXOnLqk2IuGb&#10;BKx29256ohmdd/ue//od8fPPLv3Smz99/OzdN3cec9zcxlX36FqeRLB77c//99csfOQoqbX+Jz67&#10;95ineWmrvgt99dBdvyMzw6XM0tNftvcTPyBJ+INe9B8S2t4PHmTut8ZAhJvV0C1vP+BJR06LKVVl&#10;w0n/uOf4Hws5o8MXh7UDiz/yqrnrniiObfxfX5879LFeDjoKq3AIL/shAAEIQAACEIAABFIIvPXZ&#10;ywv3RAr/8GP++cabvrJly+8eeNAxWaq3lxvc8cjdC/PZVNgSrxs++zkx+M53XY4RTU8x+ZOt7yjB&#10;U86fn/Eru454THv9mras7SzZ36Xspt/Wgix51e0tf9Vpzcl7SW4Dbi2IPs7mQ3dae3bsvve2B69/&#10;rgg3pYlMI3/7O+tedv6ekJHvvHPdMb+6Z5WRl2a5uu5HD737Fc+YPuyIqbXr5VZccUWmPXeXFo54&#10;97VmXPe98kSZ/JzNke5Nxn50XjLRx32tdeyG1vp1rY2SK1sRwMnqV6xP/5892W3N872G2jLfuzWz&#10;OPfvF6x7yhP2F6Vx4Cvvmj9gOY/a/esD5NtMRJ3yJuWW3qMk5YaT/3nP40/WHlvlH7lsf1GAb3rL&#10;J/7s+9kaX251sfyhD77yRT91wte/sfWZv37f3GGPCzWhLKvX7fcuXXXdd//o3f+68OSfXrj60JCH&#10;4rP2R2lRMxCTcih87Yzb7uLMWjNY7/av/9lv/MYLpw7cf/b2exavuHHpgo8r4vteOqj2Lzzq7vdi&#10;N4OKbJsYrWIuYbPpDT/0N3ue+uJQaJb/Ljez4p3v2u/YQ6c+9NmHfvFXr9/99Z/X3WQNEneMeZ2P&#10;OLbv6sZKj6vClrd8hAAEIAABCIwAAZk4yAsCjSHw1mcvzzGMeOQVwB/528uqBKEEMEZMhj0B/Ccl&#10;qHav2v8HX58J4A1r23LvrFyjEJG72BW525W0p2hgEcB7O21ZAjqTxLIQVXY38JI8qnfuvtse+cfn&#10;tE/fmZ2crzbykXPXv/T8PSEj3/njdUe8ae8qI6/cka219dGNd/3MD04fesTUug1tWZSqJRK4c8Sf&#10;flQFdd8Zzz78ss9nbe3ese0Xn9ZanJeHAIszj4pzmQA++sDWfjOtjXIPsDyieE3r+Hfqec6S/pXH&#10;/oZyv8q6CGC1ITLYhNj5QLay9IanXLn3GT+zXKC3R5TYnhf8umxc9ktrXvuc3ipgKy+ZofrLnzpR&#10;f1QWdPlP/eba5//A9A1fuOOnLt24NLs2a3GlgBYtYvnOd8wec9js+69/4LXXbAg1oSsuO/bkn1ra&#10;9PjFtRusFs0mxLL+9ov/+tanHjv1oY9941UfPz40btzwTWtWu6GGzEZle2Zu98fOWnzRsw6fm+8c&#10;8EsPicNW6+v/8Z1qjyK8vH3ZepWA1TvFN7k28ZjHvt2yb4ZvoUj5SudOTa+kiT2GAy5hKwSTm7fR&#10;xf/+6rmPHKcHRsRPL4Hc2HUUCo4GFepo9o8rgeWLeuMaHnFBAAIQgAAEIACB4gS6f7PhhF/eefjB&#10;7f3WtdfMtj/+tuxmUuv1lHP3SgZ4vtOVRyLJFOGl+aWlnTvn7/3mrk8+t/3zWSbfNfKS39vTW0E6&#10;WzdLsnySpt2TPUgpM/Ldt6/b/Gt7VxkRAZw9B/fAO//XCdOHHD61fr/27BpJAh/xZ3+nPLnvrFOk&#10;1fbS/Oa/WF4Ha9vPHinLVS8uLO3cK8s+Z3JZXmuy25NF/cprZXUrNfk5rn6ztmem5d2ZnhZTN5+3&#10;7r4/XS93QP/OqZkpycS27/+OfFRvjUZ9fObx2dRtkZFZ5vZj35DtH3nakbO7doTKn/KOpW2PLJ78&#10;zKP/5oys+h+/KtPA1kv2/8H1bdGHP//8g8RUqAlda/cLflPee495+sLaA10PrT261qU3dKSJnz7l&#10;Cf/3pDkpc+sfrpfAZSMevmnNale+klvJlX3Z3r4n237Lr/3Ee39pX4x3XLj+8+c/5n++v/fA5G5n&#10;5j8/qUHpDWVW3uZXN347syYrk6md4qR8vPb627qHPT4UoOWPVcx01SypGvqHD/3C1de/VWTkp7/w&#10;VuXJrfdm+yU57yUc4WY29NW7svsGhMmHzz1GgZLtuJ8aws13ZQ785SU/+/E3ZbF/9T/vU7Gb9nXn&#10;hgq7tNkz3gRaa2Z4QwACEIAABCAAAQisIpA9wSh7yz3A8hReV45le3oPyZVVr+QtE5slD7ywKPKz&#10;NyFFnV85RuTbbEmtbJUzfT/wshEpbBuZzu4zziTR/Fz2lkf+Lixo9XvvWf9DLQ4u39//i09RHm76&#10;u3vanYWpJXk48MLKKtCzS62e1OrdubxPA7ez+7hX1sFy1sRaDnh2tiu3Za5pd9szH765Nbd3ofuB&#10;NeecOv2v31486Scv7zz91PZMS731S3187GEZhS/cdOfis3/pszuzxO9xxx40tXNrqLzsP/w3Orff&#10;veclJ22QJn7llCmZvSxJY5O7lHnvv3T++qbFtWtn/vOPN4SasDyJtGiW1NvSxB/8/cLWh+Yufv3B&#10;4slBG1r//o0H12395of/Q1bhDobvEtDtysYVXxJRvSQqUbav/3q2LfdFP+eEfcF98b86Jz1+Sprb&#10;tqMr62/J/eVm9cj2T75z8f2f3H745v2lrrxlvv6ffnTbL531d0s/8CzLJTPYv7s5E5ySWnf7zvpK&#10;ey4N3fC13XKF4tSnTYm2/Kd//M91D35bqj/9/MW7t83L1PTt79k3CEyHQ9zMhsTI176zR5hs2r/z&#10;tTuy6d/HHL1xdmlXxE/dxH9/++LXvrv3FT/zZHHsX2/f+7z/9Zfdxz7VYq5jDxVOpE0xCEAAAhCA&#10;QHMI9M4ReUMAAhCokUBrvrcIlogeSfB6X0uyFlVvXavs/t9uW9bKEg0sTwnuFVae2Eb+4bx115+3&#10;/p+3rP/M29Z/Ycv6L29Z97XfW3f776+98+2ZRrWNzMh9u5msyKSvPANpfq88EHj35z8he+494ycl&#10;6dxVzwHuyNLQS/f/3BNl/95/+mD2cXFRVsxSU6APah20vnXAdGvtjAjgbm9ecfYyFW9I/UoEb5JH&#10;P/WW/uot7TU9t2vmrq+3v/7p7uFP7B7/9Pkjsib1a91Hfz/z4KW/o/asvfn69nf/Y+HUs2VK8/TC&#10;3Ox1F3aP/+G5p78wVF7tX3P3N9ryvu9bWRNHPLFz6LGLBxxiWZ559MGZT17aefqL2o/c523CKh9p&#10;0Sxpbkuk0/fcPnVzxrp74o8vHftD4kY8fCkZale+Ep+nv/7pzpN+fOExR81u3zr1jc9JjBKCakKg&#10;yc7pT79PNbf4hGcurc1WGkt8ZcalX27LFgQXm53Nj1vckC2XbblkuqebU/0V+WqV59vumPr2l7Pe&#10;Of6HF//bs7WTa7/1pWxUHP/D0h3mGFA+hLhZPkjXT33lY52TXynz+GVj8afOFOYRP004qm4W/smv&#10;1MPS9NwM0Fs4ETXFIAABCEAAAg0h0AnlZxriH25AAAKjRqB72dRhr9p58P7t/de31okOzZ5lI48Y&#10;6sqdtfJeaLdl9rJMkc0WxBKdvNienxd9urT06I7utls7n39e+4xMMVY18hrR00vdK9Z851mHTW88&#10;uL1+/6m169rTkmLN5slmuWfxpbvQ7sy3F+dkIrQIh5aI5Pn5xbn5HbslE33kza3jD1ECuL1urazl&#10;tfR+Yya30r1h9ZtJlzf3+s24ANCV6du8IAABCEAAAhCAAAQgAAEIQGCMCCy9p73xZx86cL+p/de1&#10;185mAljuml0S6Sl/p7J7ahda7d5y0G3J+ooGFgG8ML/UeXRH68Fvdm/8H9NvyHRiRSNtEcAidT8w&#10;fdtJG6f3P3Bq/f7tNWtFAMtS0Fnit+eLPO5oqrOQ3Qks6lfe2TTp+cX5he17RCGvFsBiSzSwpIIz&#10;ZTsz1VbPp1XPBhaLq1/drGkxv7I/kAQfox4nFAhAYFIIcCFvUnqaOCEAAQhAAAIQSCaw48Luj5x5&#10;1/3bs/TvmlnRi9lTdjsy51metCvCMNOG0zL1RCYtZ+tCy8OQskWwFrt7th+3/vt3fPynlQC++4Lu&#10;Kb9W3kiWRl7ofv+i9n2/8OTuw/e31qybXrNGtGvv5uOO+JMlpLtL0+KOPK1XZj7LX3li8OKCLIK1&#10;fV7uMjYEsFRrz05nD3SSNa3FwHR7eqrbmpL/GDI4exjXPiXsql/OGpPHDwUhAAEIQAACEIAABCAA&#10;AQiMDIG/efmOHzi6fdo5X/v+1kdnZte2252p3u2w2UpSMpW4Kw/FnZIkbKc71ZGnDmXrWk2L8jzu&#10;kIWPveNHbr1n+uc/fKCE+rof2XvWTyyUM3LJv6y77MvrRACfcfLc25/1rZt+9bTt935/zeyMCPFO&#10;O/MlU7PZM5GWprtLon6n5D7gzA/52JmXm4IPP04J4INbB+2X3QMsulnuGJ6emZ7tzWFuz7bWipJf&#10;k8lg9ZpSueDsecduL3W7PdncIRE8MiMYRyEAgRCBJbluyAsCEIAABCAAAQhAwCCwYWrxL16157Tn&#10;La8llMhm157OdV969Jf/dv3uTjbReLbdec0z59/7WvuRrnFr9zzUOe/Duz/wpZmFrky2bs1OdV5z&#10;0uJ7z9o/0QdV7J4Hl+8B7gngqb3ZQtC93K941Zppt2amsmccrVnRuvKgo32vNSL2rVd3YVomW8vO&#10;3h9eEIAABEaaAAJ4pLsP5yEAAUWgd7saLwhAAAKjS0CkpUhUWUtanhQsCeZOpyVpV3UTriRl5WNW&#10;YGVFKuPBQ61szeeuqO1syWgpoxYFXJD7lFUGWF4HtVo7HpB0r9zIrAx2ZrOHpsorW1Or9+pmKWJJ&#10;FGtJLPO7V98YbH0cXdB4DgEIQAACEIAABEadwBwCeNS7EP8hMPEEZoXAdGvB92smk5fVbv2l3Ik8&#10;NZV91IkMUciyJ9PJPQ0r9yuvEsB7H87kbvZ//cdPfN8MaLUl5fXGxPcRACAAgTEg0PXd6DEGcREC&#10;BCAwUQTs9UsnKniChQAExoVAvU8YareOuHntUftt/NFDd9z/8PcuXhgXSsQBAQhAAAIQgAAEIAAB&#10;CEAAAhBYRcC5kRc+EIAABCAAAQhAAAIQgAAEIACBcSSAAB7HXiUmCEAAAhCAAAQgAAEIQAACEHAI&#10;IIAZFBCAAAQgAAEIQAACEIAABCAwEQRKCuBDNz+pT3jqtVyvtdpDbrh7tcebYnBEmYyo2yk9Mh5l&#10;hthBQ2x6PPqOKCAAAQhAAAIQgECNBHIEsJy6mW9puPrJnGvTjUe1UrQty9UIpv5ZTuybog6kmE0P&#10;P8Va7WUqulcLsYo+lBiTXozV3VBmCx2bcYDmt4VQuxULVU8cZiH3yv1QJDaaW8yKtB+B5/pAAQhA&#10;AAIQgAAEIACBQgTyM8APbL1Vv8W0bBdqwFvYsumWKd2Ktlz7yWi9lksHGIIv8eZSrd5xFS3Uy7Co&#10;M7Ugqt5xtbih1G8ze7w6oqI9O/gWi3pIeQhAAAIQgAAEIACBhhDIF8CWo27SQ6WhKsajc1nKjjZY&#10;i3Fl0DJV2rKcbVvuWekp07LZrpmtSreQAlZpIbekS1X75nUyHojbL9X73ds1egxEuszt0BRQ7mAO&#10;DYwQikjHlXDAijRlIMWZh8ae2VAIb2n/Qz8RkYPaOswrNq2PrKK9aQ3purzyDk69s5ajpiIxqkMA&#10;AhCAAAQgAIGJJZAvgCPnbUp3qXehszr3zNhMMpudofZX7B6vn9Utu2bNPerc2orLVaoWwNJIverX&#10;7R3dWVavhUpaal/1Rb+dVLGEXCrtgIrFEtW5/N1ODLmXOEpT3IiEr3skYqcQwES3Q8W0P9bYrnGQ&#10;KBpa5YZadKGFDsASP1mh8N2fx0jg5X4tK3YQ1SEAAQhAAAIQgAAETAL5Ajg+zdKb68hFHJK7uRVz&#10;C2h/qsvm3LaUErMEVfxCQIpX5ZCmeFuojFcragvlnPT2TshUvIlyDqQokETLicW8zOtyI24nF2Ch&#10;8VCisNcBpQ/jh0mJtipWKe2V9+exytioGAjVIQABCEAAAhCAAATiBPIFcLx+XB4Pnn7/pHVcyShl&#10;qzNLVc7vm4A0lPbUEMo5qWpZJEMSIt6V5RxIGZAplnP5pDQUKVPdftxCLQM1N8YUkrlGRrHAxAY+&#10;ip2FzxCAAAQgAAEITBqBqgJY86oi+UYLujXVUzlvhp+S5k0JOR3pEFNq6U6a4tlbq4Qpi3wK1fQy&#10;5fxJtz/0kuZADW2nOKmGX2TYK5JmsdwqbrsVq4cC6ZNZ92chhSRlIAABCEAAAhCAAAT6TaDdOuLm&#10;tUftt/FHD91x/8Pfu3jBas89r9VzBdX5rhYJ6arP0hWWHetEWZ86p4AIeev1s6hlU7/pbSt8l4a5&#10;x3TPnXKpAZZA6p5te3tHO2BteNW7tdNiW8JJ10KukxZzs8vKOeA1qHZG+Hs7Mc4nMlxd2u7AMEes&#10;PiLSnfceU9qmebnEjNq7nXLcKctude/hUHsruvUUjKGfgnJeFRrS3qMsES/FIAABCEAAAhCAAATq&#10;IpAjgOtqBjtNJuBeOGiytzX6NkKBj5CrNXbQOJmiB8epN4kFAhCAAAQgAIHRJVDbFOjRRYDnEIAA&#10;BCAAAQhAAAIQgAAEIDAJBBDAk9DLOTGmT18fM1gjFPgIuTpmg6SucOjBukhiBwIQgAAEIAABCFQh&#10;gACuQo+6EIAABCAAAQhAAAIQgAAEIDAyBBDAI9NVOAoBCEAAAhCAAAQgAAEIQAACVQgggKvQoy4E&#10;IAABCEAAAhCAAAQgAAEIjAwBBPDIdBWOQgACEIAABCAAAQhAAAIQgEAVAqseg/TXL/tUFVvUhQAE&#10;IAABCEAAAhCAAAQgAAEINJbAKgG855rHNdZRHIMABCAAAQhAAAIQgAAEIAABCFQhsEoAf+/ihSq2&#10;qAsBCEAAAhCAAAQgAAEIQAACEGgsAe4BbmzX4BgEIAABCEAAAhCAAAQgAAEI1EkgE8CI4DqJYgsC&#10;EIAABCAAAQhAAAIQgAAEGkkgmwK9/qj9DvjRQ3fc/7A7BfqQTSfW4vav/9rr3vmuy8fb1O+89Wxv&#10;gDBM7HcZJKPFcLS8HfsDkADTD7RmsprYA2oAgYeaSBwzFIMABCAAAQiME4F8AbzjkbsrBvzJf7r+&#10;xpu+Iqdc420qchIz3oHX2LOjxXC0vK2xmzCV8pM4Ib97NQ6GiT2gBhA4AjjlmKUMBCAAAQhMCIGk&#10;6c8L87urvE2UVexI3eabCo2bsQ+8xgBHi+FoeVtjN2EqTqD5P1bN7MGJPaAGEPiEnNYQJgQgAAEI&#10;QCBOICkDLOdJh2x6UgmUD267VWrd8NnP6QxwvaYOLTVD+4Ftt7leVTcVv4ovgQuHEgyf+7zn+BiW&#10;mZr+oC/wEi7pKk7PVvUql+Ehm0uNw62ecXho2NQDvfKRlwo839tS49PbTeUm0vfbVPWjRuUPez8L&#10;VQePNnXo5jKmHtjq+1moz1SNP6Ex7O12q9v1Dl3v716NXh1SitWDBvbcA+rQUv8MPeD9Z6iytzUO&#10;3fzAS/3uqd+x+I9Vld9/6kIAAhCAAARGlEBSBnhEYyvstpw7qpdsqHfooyozkFc5YVDCNTlPUu8S&#10;dQdfRehH3on+dH0vqRvRxomWdbGP/O1lRd+hJorakfL9NqU0lfnqttvm23XAraLL6MMufSPcHXUd&#10;nnXZ2fdbUnQIUT6FwJb2lpRigygTGr6V2xZBm/iu3BQGIAABCEAAAuNMoAYB7P5zP5LATEErKRQz&#10;i2J9bEZ47TwFnltAxeHq3pFQwirJFVKwFbtIzNalgV/2qjPEmZe96vWJ74jnDTQl+UNL0La7XfNt&#10;hSOFIylHdcytNmDZW/WxdC8HUqSl7aVWzDtkU+00vNzK5cPs2oFsa29D29XDEfW7pbWlRg1shlDA&#10;PfOyaW8or/p3ZEK6vwAvikIAAhCAAASGQ6CqAFYT7qy3+oc+/s99epIn57Qhngq0vo1Atk6KrVbj&#10;Hwv2nVIy8VdKmVyJm1tA+bCirM6QDb0t+weWfM6D4f9e5JIRoDrPri1fV6MGTopODdRyr9IVyzW3&#10;upargSUDLEXUX/MVV7/pviTqiG6rHXpn7q3+Nr11VVKr9EIV+yi8zUkrFS5Jxn+WU4IV6aj/QXDL&#10;Kw1sKuEUm/EySv1KmVo0sJK+usUCrlrjUne22euJY7c6FCxAAAIQgAAEIBAmUFUAe0/pZGfKP/S9&#10;uvL/3PfAO1DLet1y3QlhdWdv6JWifntn4aYC9BjLLWDW0TNsB467hgY/8rfv7fn/3h6WbkVJKLpa&#10;Seu68sDBCKvo3hqwGSZ6nqQctm6zlgaWLK2oX/lrliyvflcjUodmyksKet+ZeBWb2SBZfqdaXGlV&#10;ja/zeoOs8lhbFcrq+eNpcYqBXrf1cqCZNbWhP6awMsu4FzRLzICxZOS+39GMeaaQi3oVKq/VrypQ&#10;iwbudeu+Bgto4JSoyh1jKZYpAwEIQAACEIBAGoHCAthMEYSaSPwnXs720pwsUkqp6ewUxtlYOVP0&#10;m7PS1uZkNmtiWxF3vGXVzZkhDazUb+QGTutsNZ7mTdTA4oxK/+okcOUojTPI9nlt412jZZ0E7k0w&#10;FudfX924Oa26ujV/P7q6Vw/XcJOJQyLF5xpNqeZMDazUr5kBLq9+VwezrH5rvWqQKKctqkr9qr/p&#10;r9wfxjKJ5XaWAPW+Smvg9IhCJSMSt3/qVzlTRQMrrbsyFd/4BSs/PaM6y30W5Hpc4rvOVrEFAQhA&#10;AAIQGDsCxQRw7wR03yt0PqdzCKOEy3TaCsAbT7kT5xUiaq0pVwMXUr/KWK7EzS2g7MiKwea7lr5T&#10;urfbfZv5Vjtrsa+NGBnggqLE8UOlf3USuKKfOcn8BN2rHVhlypzbLyWsj3lOx7wqmwrWGljlfnUG&#10;OF39+n9PVhCl537N6K3DVE9O0ZM8il7dclO+6UngxN+MAlcGV3K/EnJdGeC8sZPzvehbdxZxzUnU&#10;ngtW7td0q4oGzoZuwi08HgrWLKGKHKkOAQhAAAIQgEDfCBQQwEr9rj65zNI87rtv3iYY1tkhdyOh&#10;dlbEG5K1M9FUtJirgUuoXzsz4WqIInqw4hLQlqzV0tfCoMRwLRpYB2dkgJeHqJaEhfpKdO+Hr36v&#10;XmpVtvsyC1qJutJDVIXkvXWgULR1F3bvB5YWslWv0vS5rQ+NTO8q9Zt81UDJ3ZDsLCp9NS0z8Vs0&#10;CexFbireAuq3Z0vrXj1RucSM5XoHgnkPsLWtG6qYB46oX9VELRq4d5D1cCbOVfJeKrV+k1NtefpE&#10;fo7kLV9ENpIPjnr7HGsQgAAEIACBUSJQQAB7w/Iuw5s7069+Qiv/7Ks5hD150LvFb2W1m4Itxm9L&#10;Lmhspbg7zdgVnGpuaoHZyO6ZmX2+VcBb8VC7FL9LOWRUy1qlfiNtV9fAvRs5dfxKUKo50WoeY+JJ&#10;6z4flfp9+avO0M9ZlY6QPRWvCxgNVFjpqkA3DryooW9NDSy5X1GgvYOx51LZc/NMxEp1dbUjef6z&#10;OZHVO73DvNk1H5kzmra4AyxvxHl/GJXiNf/2Rm+RC1f53ueU0Nf3ep6segZcZdv1G3DVr1fzF9XA&#10;sTR1ubt13EssxX+U6seHRQhAAAIQgMDEE6gqgCceYDEA5hxjpTBNcaXVr+xPnY3sPU82T7QLnkhr&#10;DSyOiQ/FwlMKZWXac4m6+VVWVItSv0rr6gnLK2tXLX+lsiWJSxxp9SuyTT/aR3pEdVPpPHDsHmDv&#10;bephBLYpM61aMN9d5z3A6rKDlrgr9wPbM5/VBYpCr57ZcjOfVTuWrjP3lJvSISPOTfnKnkS9quRP&#10;KN+r9ytrMZtGYDoDrNWW3th3D3BCstu8HFCXTLOmBxXq/EjhLd3lZZ9VmZC3mQDubqmr0WJ2vNK3&#10;MtaXn/Z6eYsnkY3kC0TFAqI0BCAAAQhAYJwIlBTA5n2S7rY+0RwcqZV/9tUyqr3TzN6DTrKz7iwX&#10;PDhPklsypa95T6aIkwLK0xvZqrvRkh1aKag1sDwGST8T2NwobLHuCmqVpd65r/+l1GzRZkNJ73LJ&#10;cNX6qrtt3RRokdNV+8bdClOg95kqe8dvUbblyu9TvwUvFqifoMa+IvneJC1tZLQjU6D3CeAhzYq2&#10;HpBXY3eoVa57vwDLVq3u1gUSG9XLX1nzAsrcvezOea4sfVUUKVOgy0+0SCRFMQhAAAIQgMDoEygj&#10;gDP5Ud/Dix7YelvoXQBvzVOgC7RcoqgSk2ZFKyPnFgi24p7lWydbxWVA7ozflOcD13KLrzfq1Vlf&#10;/6WYEupXtaVzv7ppPR26REfbVbTcLTsZuAYf+m/iwW23CjR5y8a+1lSiOPqyhMOy+i1yjSBkXpka&#10;uiReNTNjZVatme9NUr/978EqLeisrxjRq2G5O8sIy9VuicStS/1qw6qDdH69Jt1aBSd1IQABCEAA&#10;AhCon0AZAZziRW+GakrBrMyhm09U79QKo1zOlZehhw/lCtEMgwW5+H2JYkPkt07wykd9r3JFzHEN&#10;nHuTcKR1vUiVd0NXVNMFz6t7xemKWJarK11XRQlXmAJdTwjKiprbvKJvlfpV3+zTwGm375qD1z/z&#10;uYIYrq5+vfOfVaSJs6BXbkved1HKVLwV1W9sCnS4v91abtmUMrqWuwJWb4wsJ1at7VrGYcXcr/hg&#10;qnFz4C3r4aJz91dNwEn+VzCBRcoU6AJ3ySe0SBEIQAACEIDAWBIoLIBV+rdxr7qnQHuT0tWjVprW&#10;Vbzqjl9l3/w2SQNXc8tamktld/UdyIVsW487iiyCVUX9Wi4dKosM966hyN9DNmfb6qXUr5onmfhy&#10;acuCWJITrtILq3L7VeSu9Whocw6GhGd9zAs46R7g9NnRK3GZ6le5sKyBC7q3Sv2Whda7BSL1nQcs&#10;+969+9esFf/Wsp9/l2+KQytl1FRn6zFI2eBXYz/vSqS5Qlio2ZQyqm5uBrhIZOGyxj9C5jG+auZz&#10;2X+o/BdfCvmdzquIWaZAF6FFWQhAAAIQgECQQGEBnMKyUPo3xWB+mT5Mge5rUtpUvG505reh+ca9&#10;JaBiYHIL6Mr9eAJwyLPal8h6oDfPVi5YyN8Hty7PuS2hfgWX1NJaV03ilWFVRf2KS8t32+rUZYVZ&#10;0DmPFM4/SPaVqNGUMYqWc796XKoNey50gp/Lks3N9xYRw+rm/8R33Kn03Gy8pHnAptuM+7bvRl+n&#10;XCaA89RvQm8UK5KbAS5mLlJ6Rd9q0VtO/bqTsd3Z8oUnbBurlNUWL4YgAAEIQAACEKiJQDEB3ND0&#10;b00sRs5MrsTNLTD4kFWWuGK7siZz5K2M67zQ25KbMzWwWgtaMqV62mHphaArBjsS1d3cr+l2CQ3c&#10;nKgjM59dJ+NzofukRkMZ4MGrXwHiezC8loOrNmrsYp0CX7ZZNvcr1U31W7K/Vt/qXWOYTIGuESam&#10;IAABCEBgkgkUE8C985v8d9HzBj3fuHxP1D0Furwng62ZK3FzCwzW3xpaU+s/h24DNtWvSN909asq&#10;Kg2s1bXKJOtXeQ1cfBHjAqQqnO4XaCVcNK5+Vb0yGrhIvtfnXcpvlS4TDE/kzJbsh68tf813aE/1&#10;m40LdIq5ZrFe6rk/828TvbJWfo58TDSYWGzfROgih4OV2l25SXv5luVVSrboncCJfhcpxhToIrQo&#10;CwEIQAACEAgSKCCA3XOt0J4U3r1TjezsM5rKq7DoTYoT0TJKllc2s8qAeqCOXnRKts3JqPFvQ54o&#10;QRh55RaoN8bBWAsNG2ldToVLSF/ttvlgJdmplHbpoNTdth/52/cmviMN9cXU1e/9yNXvlRNr+Rvc&#10;+NvYA6Us9Zs9mrl30UVv6IhyNfDKGryqdv47PuqNZxOrA8S9CGHuCR5eeRVDxj0GrUWG/YlRI4Va&#10;etQNsaL3HuD++mP+/lVQv9k/SKvz1yXd7tsiWCX9oRoEIAABCEAAAqsJFBDAtaOrR1Evn8QmZnsS&#10;gshOX/yyvJYFNs2Hyir1az71N/5t8CR9wjRw6PG/an961jf+OGv1vCX1Kq2B1ZJmYsFc2yy+Herl&#10;Bpryqt9MSIgEVpe4Vo/MuAa28m8pHxOO5wYVkYi29NLI8tL52sieAbgeEmsp+73uee8B7l8gy4eo&#10;vgpRpCWVUE1/F7DdnyQ8U6ALdAFFIQABCEAAAmECwxTAdfZLPWJ6xaNca9VcN58zZKpfZTX+bbWW&#10;C9e21ojWGqywoeZViD9LSX+rHS+tgcWCmedP2Y7QSqmeuMZVdVPWQ5ItueuNIv5cZetKTqGPvuZ0&#10;QjBlIz5GUyzk5x/f1m3JW8clG7l7ih06edfCillrdulViwDms7eDedlpZxR6NxsG3kEAAhCAAAQg&#10;kEqg3Tri5nWHbzjw5MN23P/w9y5esOrJEsQ7Hrl7YX53qj1fOVlH98abvvLOd10+3qZ+561neynB&#10;MGXwqEEyWgxHy9uxPwAJMP1AayariT2gBhB4qImUMUMZCEAAAhCAwJgRyBfASY8MzaOiBPB4m4qc&#10;xIx34DX27GgxHC1va+wmTOX94C1/Pwm/ezUOhok9oAYQOAI48ZilGAQgAAEITAKBHAH8+39w4SRQ&#10;qCXG0BkGDNPxjhbD0fI2vRcoCYGhEJjYA2oAgSOAhzKkaRQCEIAABJpJIEcAN9NpvIIABCAAAQhA&#10;AAIQgAAEIAABCBQlMC6LYBWNm/IQgAAEIAABCEAAAhCAAAQgMGEEEMAT1uGECwEIQAACEIAABCAA&#10;AQhAYFIJrJoC/dcv+9SkciBuCEAAAhCAAAQgAAEIQAACEBhzArYAlmVLxzxiwoMABCAAAQhAAAIQ&#10;gAAEIACBiSTgEcAbDz7aRLHlK6e229Oyp7uwNts/3V7+ds26bHvtdGtmurW4JH/b09PdpW5rsdOa&#10;mmrJ3OrOiplFJlpP5OAiaAgMgkD268QLAhCAQP0E2vP128QiBCAAga556iLbS6uQzKlP8vuzpjW/&#10;2FrTE1TzU601M9m+1mL2XujJsdluqzXTKzzTWui25u7b8ryPQjeFQEwAn/dvP5OxPeoJ7f3W779u&#10;au26zOB6EbzrWhsE+LrW+l5/TffIi+YNvTpaCad4RBkIQAACyQQivzzJNigIAQhAwEOAsxeGBQQg&#10;0CcC1tmL/NosLWaSSv8Ntbtnwf5mR08wP7Kr9eiOpfmv/3+tHTu3vOSf++T22JgNCmBRv+2Dj5jZ&#10;sN/i7NLsugP2X5NdaVAaeG0vEyyXIST1q1/yUb3kUgUvCEAAAhCAAAQgAAEIQAACELAIyMRZ9VJK&#10;Sn1c3Luyc50tpqYWW50VnSWF5pZTxMvl51Yq7tyVpRzntu5u3f3dLT9FKjg27vwCeMvnXtTaeHhr&#10;em/7MQdL7e7KZYqp2Zn21EyrPTszOzPX7U53s7TvzFRXtte2M4Wsdqo98lF2dpda8mcxmxLNCwIQ&#10;gAAEIAABCIwGgc58dibDCwIQgEC9BKbWtOXnpbs2E01L7X0TZdt7ltoL3fb0QmtpqbMw0xURtTDd&#10;ml2SKc/t2d7tqJmsWsk0yj2nM1Ot7kxr997lG1RnevOi9+5pPfxIa379llP+ul63x8laWABvmG5t&#10;fMy+UGXe88xUe3pKxLDIYLU/E8OBV7ez2F40EsRLq2e3jxNCYoEABCAAAQhAAAIQgAAEIFCOQKc3&#10;s7nT7bS67cXs0ltnqSMfs52yvpJ6yZfmRm9/e2lRRHF2V7AqJsszzS20du5t3XnHljO/Uc6XSajl&#10;EcB/8i+vbh1+VKu9vbXugGUEa2ezjZ4Gzlj3ZPDyV1O9r9RLdV7v1e50unLRQr3kEgUvCEAAAn0h&#10;wMW1vmDFKAQgAAEIQAAC/SLgrjEgcldEbCaBe7ppRd/KZk/iLmuqff4oxbvYSwiLZu6sLNonU1cW&#10;dmc7ZSL0G+7ol/8jbjcggCWqjevb+63prt2QBegIYB31PiXcE729Tuq0uzLzudcrskN1sLqGwQsC&#10;EIAABCAAAQhAAAIQgEAzCMxOdV/zE2ve9qqDjnxMcGar19PXX/LAB74wv9DJJh6XN/KeBz7w+b0L&#10;opYWu7NTndc8Z+3bfv7QIw8p6Mnb7/jA3z+4IDJ4fqHVXmjt3d1a3NV6eCcCODTEfAL4H57fOvAo&#10;RwDPZndqr2SALXMiemXPiu7tKV69FJaVvm/GWMcLCEBgTAjoGUFjEg9hQAACjSHAz0tjugJHINA/&#10;Amc8d91vvvTQS/5h4cEd3V17u3vnW6IkZU1fme0qclJePZXT2ivPGeptS4E9cwuHbdj+/rMfc/E/&#10;7rnshmwRqqpGPi0LW3XOeN7ai39m1/ZrLuk88mBn967u3N7u4kJ3YT5zZTFL8HZ7t5R253vLXsl9&#10;wvN7F/fu2XngYcf9/vvf8ncHXHbNvdl+EcCP7G1NPdja9s0tv86jIv0DxyeA//anW0duau2339S6&#10;mc6BWQa4+5EnFhp27Z+7Lyuvs756sbNCVigMAQhAAAIQgAAEhkUAATws8rQLgQES6H742Lf8xdyR&#10;h7Ql07d9V1eeJyR30c4vdGUOq9zEKYpXFvZdWMq05/xSa26+u3uu9ejupe3btx/Quusf3vWjR73+&#10;nkwrVTTy2u9nRv7uuAff+ZbpTUe2p2c6O7cvPfpId36uNT+fuZLd6yvqt9sSSby01F2cl6+6e3cv&#10;7nr0ke3b75k94Kkf+PJRp341k+wLU63d2xHA8REUW5y5M9V73pGa/yxXPay3XGKQBZ6dt6e99pSs&#10;l8UbAhCAQP0EBvhvJE1BAAIQgAAEIDB+BB7e2RW5s2ZWNLA86iab8zo73Z6SxX/bremp7N1bCLg1&#10;lX1sy3RYWZJZ3t/fttOcq1zViMo273i4vWZte80aeShwe0YcEm9mJQPcnZpuT4tP060peSLPdHY2&#10;JX97ZaZmZnfe9/0jD+vptTW9v52N49dH9UYUEMBdYS3o262lNa35+DT0ZVk89eqtvScfOS+9dlm9&#10;jmMNAhCAgBDg4hoEIACBPhGQR13whgAExp5ASzK63R27s7+757p75lp752SSc3f33u7OPa0dO7uP&#10;PNp9aEdHksM7dnUf3dPdIynYTjYreVotCaz4VDSytDxXubvr0c7OHZ1dj0p2tzu3p7tX5mRLk7u7&#10;u3Z2Ht2xtOORpe0PLe3cLmW6ux/NCkhaWB7QM92r3l2bvdVLdByvMIECj+dtGy/L4NSrt3Wu2CTP&#10;+wU1BCAAAQhAAAIQgAAEIACBUSEgd/w+sqsrKVyRwfJUXZG+u/a0du3p7uyJXhHAD2cauPvIzp4A&#10;nmstLnWn2pIr7j13d+VlGnnnGWvf8ytrL/9/6/7qN9Zd+dvrPnTu+o++bf3fn7/hH87f8Mk/3HDD&#10;OzaEjMgdv52dj0geuLNrx/7P/9nDznlPZ9eu7q5dnV07l3bt6Ox4pPPow53tDx31vk9u/Plf7Qng&#10;xSxVLVliXkUI+ATw1MFZAj1bxWomSwLLhdXeq2u8zCamX/OAqN94o9e+5THda46Uv0V8W1X2zj/f&#10;tPdvjihdPVRRvDLftdvXBrdevlne/bNfyPIjf3m4RH3mT2U3eMtfa1u+LWSNwhCAAAQgAIExJCAn&#10;QrwhAIGxJ9CSVa9au/ZmT8+dkxWw5C7a3nt+viWaVm6qnZO/svaV3ACc3QbcXuy0O+o2UPVSfFYb&#10;yf09tI2sVOguLHRl+as9O7tzc+ue8SzZffhFV3YW5uWm31b2d04U8tFX3iT79//Jl8qNwb3HJvla&#10;009FynVlIguEpkCvbc32HoC0on5DcET9Ln3gUPvbblse47xcVyR0q3XiEdncgCcdtGvtjm3lOB97&#10;6Mza2fb6b3yyXPV4rf2OuEC9N/zL+/thX9mUZ1Wvv+Pfa7d/0wWHFpWsd2zLFpH70Q3fnVmc/+HH&#10;ZReNzO27vnv/+m99sXY/MQgBCEAAAhAYJQJy5sIbAhAYewItWfWqK0JXFK8oYcnuyuq9i51snnP2&#10;V5ad6nblWUfL76XsAb3ZY14lLygyWF6Kz2ojuT90tpGVCt2FuY6seiVrbS0sbP2tX1S7j7zk2kzr&#10;dqTtxWP+9itq590veZLsaWdr9fXW6ZKXmva8tG7fdq4fk1ogbwr0Uk6BpQ8cli2Gte+dgZyWO7Z7&#10;uldr4BOOzIbGEx9/SHv3w1VQtx+6u0r1SN3dz/o/6t0n+5tft/W4F/xzP4yfdMKajRumCknWb34/&#10;u1R1/HEHT83vefzmrGvM7Vu/9UD3IJLA/egrbEIAAhCAAAQgAAEINI7A3vnlByCJ7s3UqfrbbUnK&#10;qCcxsw05e5aVquRxSPJVluxzUq/aiIT3ivP3vuTcPS/47T3P/43dP/7ru5/5pl1P+ZXdP/B/dz/x&#10;zN3yrW2k96Ql9ZKnH3V6D0CSBx3d96ZXqJ1Hvf9T3e7S0Vf9q/p494uf2FqSAgvyZKR2N/NlpTK3&#10;/iYNLd9jkD50WuvoTa0NG1oHrWmtmxER272q2NzdmVc/mC19JY9jbmeZxgt/fv83/8/9djw6d+AB&#10;a//s0i+96TOPX+7gaw67/Z7F4w6bltTuXQ8sXf6pvRd8NBsTj/zlIaLoZMPc2b1GlHZLkrTfvfWt&#10;mzZOnXX5o5d+cu+ZP7XuktcdsH13R5U3X+1X3i8fb3nHwU99bCbwvnrH4tN+06O9tdndz3q9qn7b&#10;uw4WuX75p/ec8d6dl71+/9edsl6cPPHXHlYlVVvi2HH/9yFV3tuEKiyNPnbT1EG/9KD6KC/xSrY/&#10;85/zz3jcjLLzoZvmXnHy2mMPnRbLF167RxEI2XRxacvKeFKfZ9OeM253f3/7E1/z3duv/CFp3dx+&#10;01s+cenXHze//yGJ1igGAQhAAAIQgAAEIACBUSQg59LPevOuYw6bkiWgs8cMyTxnefiuTHiWpwF3&#10;9s1/lj0yb1kEzlS3Oy0CZ27nzq233vP3z1On35aRD/7mupf/3p6QkW+/Z/3jz9q9ysiLv5cZufbo&#10;7/3vZ81uPkZyieJJd1EefSTTnheOvPjjJtjvv1Ryv72nIrWnOlPTOxdatz+482e+dE/75Nsymd6e&#10;bz0qc7TvbX3vizwHODQgM90ohFd9vWb/LIe+Zl2rPd1akg5QC4sVewxSlgCWW8Olbnf66Y/NJtn+&#10;x1ezpzM/5QcPn13YmeWHeylikZpv/+Cdf/qX/59osDOeNz2ztFf2H/TLD214xkd/749ukJ1v/OlZ&#10;tVN7+JlvZMuEn/rYe2e6Cy96RrbW2W3fvEfKqznMH/rYN2TP17+xdcO/vPeWP87U7yduevgDf3Oz&#10;bHz1Dzcst6taX/FByu+695xMSfb2nPjmR3bsWvzfPzH7hud1//ez1+3YvfT0Z7x93dZblQNHPv4P&#10;PvH5e8Wxr/7BOikcbKJX+PZbbvvIZ+9f/1//0j79AVVdvJK/z//BNf/05e3n/fk3xM6bT93wF/+8&#10;47zL/0v08G/8rzUSbMSmi0tb7s3ffq8nQDPYle1LPzO3Y3fnmKM2tnc/mKnfrXv1tsT+vg/+R2e/&#10;AxNNUQwCQyYwiv/Y4jMEIAABCEAAAo0hIDOf98odvwuZ+pWsrxI96kmvIoZaopam26J6RdZ0plpL&#10;U+3FdluywZIrNl+mEdkfMSLf2kZm1smjljJr8pjfub1yu+/K/b1dSfDec+YLdEP3nPZDkpqUhYen&#10;2pkv7e6ivLPZ0fKSJzjNivjqJYEXd7VmD2wM4MY5kjcFWiTT6iXOnAicpwNLienZpc6aXgfIqJn+&#10;waOzHOznb7xD/j75SYdN7dmp9itT7zjnr8++Lntc1TGb181s/bbsv+XtBz38pZ/93bc8V3ZuOnjN&#10;7PdF0y4Xlj2nv3v33ELnmU8/anrX9h97fGb5Hz/17c5jjt/93Df8+p+++RU/8+Rtjyye9JOXd/7b&#10;/3jSkVmtV7z0PWf9TTYb/sSj167b9p2VppUDy2aXbwC+4VK18/IbFteunbn4rE2Smv7ANbd1j3zy&#10;3iN/UAf+Py/pWTtmvVgLN5EV/6Wz/u6sS3csHf10039l5zWnv+cPrl+epXDhm99zwT9mNg/cf3b2&#10;jn+L23RxaceEgBOdDtPe+O792VH7wbOzqc5/93e36O0773hQ4l2cWZ9uipIQGCYBuUrKGwIQgAAE&#10;IAABCJQjIBOSJesrKdXefb8y+Tm7s3Oq95hFeeBuTwq1sxt9292ZdmemJU8sWmi1ZQ7zokw9zlRP&#10;7zxktZFsf9iIfGkbySpkukBu/e0sznc7S/KW+3uzlbamWkde+o/6bP/Iq78uT1+SBwO32x15XG27&#10;k02Ebnd6y3CJ+Gr3HoM0v6Y1s5+uwoZLwCeAuxuySwjyij8A2DCWTT43X+3ZtjwfWq6TTK2VMSEz&#10;luXLP3rXF+TvYYfuN7X9Xj1WVKXF9cuXKKb+68Y7373xqcfNXPuFhzf80N+ob9t3/psaWMuv6Zmb&#10;7+yKnT/6hfViecfORbG8dPCRUuacn10nd7Ef/wNv7z72R/ce8QMiX6WKZHf3fuIHZEM0bXvbt+xz&#10;5RWru095k7zVt2dftfC1O7I8s2SS3/rbH108/scsB7S1YBMrZuc3Hj5/wKGrqhtf6Zg0gfY938i1&#10;aeKyHVt95HevOli9XYXwzXuya1snPfNoSQX/9nmfkr+yLXuyG4AP7k294A0BCEAAAhCYZAItmb/G&#10;GwIQGHsCsghW9pY1n2XVq+UVpUR6KgEsN4P21G8mi0TcrKR/57Pp0Er+KD6rjMjH5Ryyz0imfXo5&#10;5H1GZkT9ZkZkEazufLbUczbJuZuttHXEu69VeuG+M56tNjb/5VdEnGcaWMx0FtuL81MqA7xmTZYB&#10;ljm8+/VybKLCeAUIBDLAcn1D9aj09/RyojLyHOBl44YMlqdjTa9tt9e0Ln+d5BKzlwhRtfGeXzlM&#10;5HGmkFde5vaxh2Yu/dLP/fnSCT/hLSCFP/jFrJtf+pyD5e+tt93XPeYpS/sdsPXP9xfp+Pb3fq17&#10;2OP2PuknpJiIYSmgV3iWjfYD31VN67fZhN55zkvXPqU3bfuHnrz5N9/+fxYPOMj1dm5uUayFmnDN&#10;uvxDBFJshshY0U29ZvdycvvTf2p99flvZXBk5vMd9+wWgN99INuWPV+46c7OxuUOsqrwEQINJKDu&#10;s+ANAQhAoH4CvTwLbwhAYMwJiBBd7GYLQS92FzutD5+z/qPnrr/2d9ddv2X9p7as//x56798/vps&#10;FvTU8hRoSbyKwhDtupCteCT7e78Sq43Ix94aWtk6WdlbJlNLJnnFiHxrG5FdvSm38rijTAPL36VF&#10;SQIf8acfVef89511iny59Zd/TLbbGw7c/KHvtMWGqHVJ//buE16WBlkGOG96r6tJJm+Pj5Gs4Zy9&#10;1shlBa1+sy4JPAfYffxUd2Za3p3p6dbMzDOPz5qQW3P1Dbo/8rQjZ3ft6Br5ZXP7q3dlU3Pf8ms/&#10;8eFzj1HdIdtSQMnCzI3WzCWflfWxsltY5WM2//mwJ9x83rpNB7Y/9Kn73vH71y384AuljLxv/HZW&#10;5R8+9AtXX//Wh+76nU9/4a27X/Cb6iv91j1u7jz7hbPSnKzXJSr3/730kOm5OdPDj78pm658+7cf&#10;7B72+FATrll3aIUIpNg07ZtkrOjko4Ss3tZXwnDH7ozPbf95Z/cxx33z3mxbFirLbgBe/xjXDnsg&#10;0EwCrTUzvCEAAQhAAAIQgEBJAjp5mz3+1/tQ3Ww+s4hYWVpK3gsdeRqwPDBJnpbUywCr8xDHiHyb&#10;Tajuqd+V+4GXjUhh28h0dp9xJnMk/dvLAMtc6CP+7O/UCf+9Z/2PbMnpnpq+/xefonZu+rt7ZP7z&#10;lFK/agr0GnmK7VSWBz5AljHuPc6WV4BA+CLB7FKrlznv3f1d8DU7281S8O1ue+axh2WDQ/KKi8/+&#10;pc/uPFG2jzv2oKmdW7PpBCsvc/vp5y9+7Tt75AbgTft3vnbHvBQ55uiNs0u7rvhSZ25+6UMffKWa&#10;ivDF7ywLNpn/3DnkiKcemwXyip88XPLMC1ce3P3AGinzk+9cvOFru09+5tGnPm1KVOI//eN/rnvw&#10;26q6fisXskWwPrBG1brl92Y2rm9fe8M9v3Xpdz/+H0uycvV/nDetPbz39t8Qa+KY3GbcPfq/hZow&#10;Q1ueO+EgDBFIsWna/7ubs0sGEoIVWu7H7z6YMeylfA9RCeE773qke9zTltavza1LAQhAAAIQgMB4&#10;Exjm6gbLy5QEF/LANwhAoD4C2eRnWQRrr6w/1ROS7ktmOysRmz0PqdvOVoruPSu4V3J5USHLyD+c&#10;t+7689b/85b1n3nb+i9sWf/lLeu+9nvrbv/9tXe+PdNXthGZAt1LQGbSV56BNL9X8sC7P/8J2XPv&#10;GT8pC2JJQjhb6ap3b/D9P/dE2b/3nz6YfVxclBWzsr/q1c5msGaPAp5n/rO/K5c5tY64ee3h6zee&#10;vGnH/Q//9cs+deNNX/mTj/1q6+iDWgetbx0w3ZL7ZtvTnb/c4KZ55VpI9j/nJRcoZn5V7iDvTX3v&#10;LY+29ubr29/9j4VTz16aXTu9MDd73YXd43947ukvlK/WffT3sy586e9Y22vu/sbUVz7WOfmVLZnX&#10;/pWPLf7UmYsHHDLz6IPTX/9050k/vvCYo7LOfU/7y//+vee+8WumKdMdZXZ22x1T3/5y+75vSaOL&#10;/+3ZS2vtm8KVD/oltVTrS6e8dmHj5tntW6c//b7OM39mz7XZOliSxxY7Eo7smT/myaqWtwkzNFVM&#10;7wlFbe7PtbmqcM9JTTLW4au/U5GaXWPGlW6HkhCAAAQgAIExI9AJ5YLGLE7CgcBkE+heNnXYq3Ye&#10;vH97//WtdaJDs0fPyAJTsgJVb6JyWx4r1Ja5oPPyFp282J6fF326tPToju62Wzuff177jEztVDXy&#10;GtHTS90r1nznWYdNbzy4vX7/qbXr2rIEg/jScySbNN2Vxa7m24tzMudZ9FFLRPL8/OLcvDyw5rZH&#10;uz9zW6d96k5JTIuGbu2QfPS3W9/7ty1vWH5o62T3sCf67DnAtgD+0Btaxx+iBHB73Vq5m3fxA8v3&#10;8Sbim/n1XkHjIkpXnglc6+uPX9r69VPa8qikP/zXI+ePyC6E9PsleluaEAGsdDUvCEAAAhCAAAQg&#10;AAEIQGCkCcgZ/saffejA/ab2X9deK8sfTcuqR/I83SzNtzSV3Q8qaz5n6rfTlqyvaGARwAvzS51H&#10;d7Qe/Gb3xv8x/YZM41Q00hYBLFL3A9O3nbRxev8Dp9bv316zVgRwe0rE77Iv8rijqWzNZ9HAPQGc&#10;TZOeX5xf2L6nc9vO1iu+3c0EsLxEA2+XFb2+2br7qwjg0MjMF8BSUzSwpIJlY3pmKruHO9vqGZRe&#10;Wf3q9hYhW8oW7e69AhMJKh4ni3+aGdi2o3P8iX+w+OL/t7RuECt9q0ZFAM+9cnk1r4pRUB0CEKhO&#10;oPaLa9VdwgIEIAABCEAAAqNC4O4Luqf82l33b8/Sv2tmRetkT9ntyJxnedKuiJpM10zLdBCZtLzQ&#10;6S4stUVgLsl6WXu2H7f++3d8/KeVAK5oJEsjL3S/f1H7vl94cvfh+2Ul52m5lTd7CI7cQCwPQxJv&#10;JAMsz05a6j30aKkrf+WJwYsLiwtL2+e7Wx9z3Mv/5Y72S3dly3NpAXznl7e8cdeo9MKA/cwRwIJe&#10;1n0VASyLWolnon6np7qtKfmPIYOz9bH2KWFX/dZ+hipXWb71Xw9efNm/Xv6v6+ee/NzBICMDPBjO&#10;tAIBCEAAAhCAAAQgAIHBEHjdj+w96ycWTjvna9/f+ujMrDzDpjPVu5UzWwWpnT3raKk1JUnYTlce&#10;NrTUW9dqWpTncYcsfOwdP3LpF9df/m/Z4rhVjFzyL+su+/I60a5nnDz39md966ZfPW37vd9fMzvT&#10;e9Rv5kumxESFiQDuyoN/l6bkPuDMD/nYmZebgg8/7tmXfuyczz7uss/IE4oRwEmjJiSAD24dtF92&#10;D7Bce5C7rqdnpmd7c5jl1uq1cjVkTSaD1WtqeYmspWxpMvvVlceTZPPo+5MITgqQQhCAwDgTWJLr&#10;obwgAAEIQAACEIBAKQKz7c5rnjn/3tcWWzb5noc653107we+smahmy3EW97Ih3d/4EszmZFFWcK5&#10;85qTFt971v6F4rjnwaXzrtr1gU/JY5lkuvbKPcAyBZoMcJhjVABP7c0Wgu7lfpefCTwzJUtcTa9Z&#10;0bryoKN9rzVywcR6dRemZcK67Oz94QUBCECgdgII4NqRYhACEFAEerd18YIABCBQLwGRRSKvZC1p&#10;eViwJJg7newx5uoGUkkoyseswMqdpMZzc1rZms9dUdvZktFSRi3UJ6LXeql7gBHA4V4LC2Cpc5A8&#10;GfYBSffKzeCqUzqzWZZfXtm6ZL1XN0sRS6JYS2KZI7/6xmDrY70DCGsQgAAEIAABCECgHwTmEMD9&#10;wIpNCEw8gexZRTJd2fcLIxNv1W79pdyJPDWVfdQX/EUhy55MJ/f0l0zXllWZRAxLASm2Zl1raQMC&#10;OD7I8gTw3oczuZv9X//xG9w3A1ptSXm9MfHjHAAQgECfCHR9N1/0qS3MQgACE0XA86THiYqfYCEA&#10;gb4RqPnpOKafew9uPbrYmvk+q0BHes8ngK95w9qj9tv4o4eqJwP3resxDAEIQAACEIAABCAAAQhA&#10;AAL1EHj5X57WenRr656bWzvu3vLG3oOReDkEcgTwnmseBzQIQAACEIAABCAAAQhAAAIQaDiB9gt3&#10;IIBz+yhHAH/v4oVcExSAAAQgAAEIQAACEIAABCAAgeESOPQXj0AA53ZBYQF86OYn5RpNKfDA1ltV&#10;sYoGxU5FC8oN7U91l3T4dcWo3KsYZnUL4+SG20cpg5YywyJQcfDT3YkdB+dEUBSDAAQgAAEINJMA&#10;AjilX5wnF0UryemRLDlT/fXhq9+rzrSqG6xuQYWjz/zqMqht1mKwupHqFlREFXu/uoVa3NBR1HXG&#10;n3KwUaYcgVrGjHWYl/NkvGvBebz7l+ggAAEIQAACEFAEimWA1RnS8oOqQghlXTO9cqK5vVL+I1e/&#10;VzZfftrrVU6yt4hr+aUWe6tNd5cf01S2V0WQK3+0Jq9oUOxomyrGB7fdVta7rF51I8rCR/72Mu3G&#10;c5/3nKIu1eXG0Gnc8NnPSfjyV/d7URSJ5aWJxJIUMwm87FVn6EFSfdQpy3S3O8ZGlDMHCwQgAAEI&#10;QAACXgJkgFMGRh8EsDSrJG1A2DZNAItS1YK8LgFs2jRP3wvJIVOg5moApegiXe4KYKtwih7OdcOy&#10;acar7Be14D+2fdcUVFspUWj1a/Z7ytFSooy0deNNXylRcZKrbNnyuwcedEy9AlgNjwFc7xih7h5d&#10;zpN8dBA7BCAAAQhAIHbCzz3ACeOjpAAOZWz3PdUqnNaNC+De84bzX/rZn24G2LybN25ITX+NCGAV&#10;TppHq5qKCOAUhSa2LEEb141aZ0aMawuuCFe1ciW0KV+twqG6rigdugDWrg5SEb3zXZfnj2lKrBDY&#10;8cjdIy2AR6W7R5czxwoEIAABCEAAAl4CZIBTBkaxe4BNi+qeOlF6+nbKfd/qDHCKC0aZj/zte8Vg&#10;7jvX6qGbT8x95xrRYr4fz6rWKlQ21FtJUL2d654uYAralAyzJZL1RzUlOLFdq3BEeBcy621dY0l3&#10;LxSFJdTFt/TLJYlkKNZYAnR3Y7sGxyAAAQhAAAIQgMDACJQXwOKi3FAqt5Cp20r33Vyqc79qFnTB&#10;lxiMv0P2RMn0T8yoOIpH43fWnIIrJUz1KNuJKWJtWlcpV9cU0iXEaoooDZk1la13W10UMCG6zVlX&#10;DSIXEVJS3AVHK8WHRsDb0eUuIQ0thlFoGM6j0Ev4CAEIQAACEIBAAQLlBbBSv9KU0sBqW14yJ1mU&#10;7/Lb3F7ZWcC7IkVlbm29K/paM5/rUr8qJittW1T0FgETLGs2qv1RYjUkR121HPe8XHrZ9biEtreM&#10;VFS/7tBK2VNLN2EkRMA79godSupHQ79B7SVQnTNgIQABCEAAAhCAQHMIlBfAZu5Xb6vAIk/KSYlc&#10;VmD2vlLqppSRZaxTikmZ1HKJ5oxiVtY3JY8ab0Tfx5toylK/SmGquuortcd8mw7oMu4E7JAD6cok&#10;vaTpp3JPO2x6W1H9Fu9eagyCgHekJY5/7Z+aOaLe9V5BGwSCgbRRC+eBeEojEIAABCAAAQhAIJ9A&#10;eQEstnUGWG+rBkMKNvHZQiH9nB9NQol09bsci2VTEsGRd4IDbhFLQ6acwSdWSTRlSl+tgXPr6gJm&#10;9lhJUB1jrhEtWXUVa760zv2a4rwQZtRvIVwjUVj1qR5pasKC8ty8lDMSsTTZSTg3uXfwDQIQgAAE&#10;IACBcgQqCWDz7l99D3BcIaZMJDb1c7moQrWU+pUnB6ebtYu2uw9su9V9t9oFbOr0qT5ft5KucfdC&#10;CRnrbFUZ8RbWItOa+az8SdTAZhSWw5YkTqdtcbA0dqHMsA6/RK1Eh71TZ8kiJtKrWEyLXmuQmGK4&#10;ShNW5+putTbGvrv7zblKH1EXAhCAAAQgAAEIlCBQXgCH7gFepS4LqMJ9zpsZ4Eyvrrzi4XkXwTLz&#10;vSXUb08tr7yz+nY8aq3pQtzVCWXuO2TTPN3XStWr8dwMrWlTCV1r5rOZZU1PnCpTVhYunYlZUTmg&#10;rRXSrmZKcADqV5rwTp3t30ps6UgnoaQeG9ZGoTEjoMx7gHXfyc7EedFj3911cZ6EMUmMEIAABCAA&#10;AQiMBIHyAjh4D7Be/Dn8KOBCaDyPWfLVdxfBUorX/Fso91vIycTCVobTusnW+ui1aZ6Pqm0lF82p&#10;wqaOlQIhSeCd+aylY2JEKclebxY6ovCLahivqXQBnxgpxZpJIH6hJ9fnQvcAK2E89lnf0AFV9Mch&#10;Fz4FIAABCEAAAhCAwOAJlBfA4qu5/rNeBTqLQWngsktIWbcQl4Ni5nvL5X7LtZtby51+nFvFKhDK&#10;94ZmO0fseyc8F9Kr1nRuawKqJcVDkt6KqJADqN+i42fMyrspyjELsCHhwLkhHYEbEIAABCAAAQhU&#10;JFBJAPufA1zRI2cR6dL2VL7X/FvaVKjiA1tvk3dRs1p2Fq2oy3tzv+pbcyZwbipVTzlWFeWvTibr&#10;ic0RJ12las6p1jZLh2nGmxuLLkzutzrw5lswx5455qtfPfHGrhK/asKzud18UBU9HDDnit5SHQIQ&#10;gAAEIAABCOQSKC+Ag88BVjfN+p4ArO6nLfoqtyaWOdu53pnP6r5f610oKPOc0kqZFrJjFnbvgE0x&#10;ZU6c1uo3paIqY4pS60TZjSukTHTJSAjplPqnft0Hxuo95o2gkzk/Nn3MVC9pTvh3rVlDulxzSuKq&#10;d/wu3zHu7gFwLtc71IIABCAAAQhAAAJVCPgFcIosHsxzgCU2a02sULTeRbCqoOlfXX2vr9lEusbT&#10;tWpMfKl8r5lYVvo2Pe+q62ptbOWQ002VJt8/9WveKarTgHqncljvL+0/FQdMwBK35kerc3X/mn1t&#10;7Ryw8zQHAQhAAAIQgAAEPASmplqLeyATIZAidf3VJTH78tNeb/7V5Wp8DnB655mLYKmZyfF3uuUB&#10;lyyhhEt7aLZVSKC66dzQ7b4pU6mV/5HAU6S4q36VQfddGhcVIQABCEAAAhCAAAQgAIGRJlBSAIce&#10;9iss6n0OcIn5z+ZU1fj2EHsuReWmlDF1Y2J5M2pLWCoL+j7eyO2U5m3MXulr7rRuDO4H9v7lfvvh&#10;LTYrEogM9RJHQUVnxrg6nMe4cwkNAhCAAAQgMLEESgrgfU/H7ZGzPrp73AIR4uac58T5z5Y197a9&#10;yFzHQfZ9P87OzcxtoSxuxcDjS3m5nnj36Nng3o1ED0PqN2Q80SzFmknA6lb3go73FoNmxtJkr+Dc&#10;5N7BNwhAAAIQgAAEShMoKYClPSVNdcPWx5QCXqdlba34u2e5dLzVKnZlOa3wu5rtKrWVtiyhfi1B&#10;biaEU2YdxzWwGVEkmVwlcKlL7rciQKpDAAIQgAAEIAABCEBgcgi0W0fcvPbw9RtP3rTj/of/+mWf&#10;uvGmr/zJNW9Yf9R+B/zoobLnexcvmCxkRnEmemVesrHXeuKvEqeRAh+++r1SQO4fVkut9lR0icWh&#10;lz0QV8TCao+KdZ/pj9RULlUxKEbcGB/cVvhpSS75KkZUXF4L6RrSNGJq2nTtHXEjvdu0kXTPXePK&#10;fzUO05suWlJa+amffmHRWpQ/8KBj9FitZczQ3d5BNaKcOUAgAAEIQAACEPASOPQXj2jtur91xxda&#10;ux/Y8sadUPISKCmAq9D8CAK4OL7qGqC6BX11oE86PJ2KikVmCqQL72EJ4EM2nZgeFyVNAqMogEex&#10;u0eRM0cKBCAAAQhAAAII4NJjoIwAFuFRuj1d0cwAVzEodpQWquiSzgRqcVXRoFSvK0ZlqmKY1S2M&#10;kxvWOKze11joH4HaD8n+uTrSluE80t2H8xCAAAQgAAEhQAY4ZRgUvge4utS03KpusLqF2l3qh8Hq&#10;YVa3IHFVN1LdQi1upBwelGkIgVrGTENiabIbcG5y7+AbBCAAAQhAAAK1ECiWAc6uK2x+Ui0N6xsv&#10;KxpUNxJXd8m8EbQWg+JSXTEqUxW9qm5hnNzQA6avNwBXH5ZYUAQqDn66O3EgwTkRFMUgAAEIQAAC&#10;zSRABjilXwoL4BSjlIEABCAAAQhAAAIQgAAEIACBQRJAAKfQLjwFOsUoZSAAAQhAAAIQgAAEIAAB&#10;CEAAAk0jkJMBlgcjNc1j/IEABCAAAQhAAAIQgAAEQgRe9qoz9CL/5nMrITbeBKTf2y/cwWOQcns5&#10;XwDL6sG5VigAAQhAAAIQgAAEIAABCAydgKxvIo/lMwUwJ/ND75QBOKD6HQGcgjpJAMsDeFJsUQYC&#10;EIAABCAAAQhAAAIQqIvAww/dc+DGw6anZxMNPvjgPa2lR10BzMl8IsDRLSaXPBDAid2X3QPcTixL&#10;MQhAAAIQgAAEIAABCEBggARE/e7du2vHjgcefvg+0bcPPPC9+++/e+vWO+R9333flfe9937n+9+/&#10;fefOh8WpubndA3SNpiAwkgRYBGskuw2nIQABCEAAAhCAAAQmhMD8/J41a9atXbth7dr1vb8b1q8/&#10;YP36/eW9bt1+69ZtkL+PPpoJYCk5IUwIEwKlCSCAS6OjIgQgAAEIQAACEIAABPpOYGlpsdPpyDRm&#10;9Wq15I/sUHuyv9qDuTkEcN+7gwZGnUABAdzuvUoHXLG6tFtL61WMlI6dihCAAAQgAAEIQAACEChH&#10;IBO7nSV59+TusuKVj1oY6/PkhYW5ck1QCwKTQ8AvgLtLnlWvKt49X7G6dElpCyJ61QUz1O/kjGwi&#10;hQAEIAABCEAAAuNBoKd+V2V6b7vtVpUKXnkvB7q4uDgeIRMFBPpHoFgG2NSQOqPrpnbVnrjaNMtY&#10;5fVHbSFk0C0ZJ7UybyRLJlvG1ZUzMyhlyrvT/crco2u51XOx9K+nsQwBCEAAAhCAAAQgMLIE1Mzn&#10;LEcl6lf+/td//Zf8VXt0lkh08sgGiOMQGBCBAgLY8kgdaW5yVe+JZ1zNw9XcNqvrg1kLV9MHb0kv&#10;NuWJKT7NZLLZivoFUZaVQta+mTvNwM0wLSbWr5L1CzWgHqYZCEAAAhCAAAQgAIFRJtCb/Lx84q3U&#10;r3r91399x1S/vW0E8Cj3NL4PhEAxAewmdd1pya7aDAWipaPSlqpY0eqJOVUloeOavBDwiJ8WE2+Y&#10;hdqiMAQgAAEIQAACEIDAxBLQSZRbb/2mgvCEJzxBbXznO99V58/uOfnE4iJwCMQJpArgxLyuNGaW&#10;LEc/XawmlnR1u+lY/NtQCNXDLAeHWhCAAAQgAAEIQAACE0VAnfHq3O8JJ5woJ6KPf/zjTQ3cuxk4&#10;08ITRYZgIVCCQJIAVhLR+uvdqTxw75s17601BafKjpqXrHRdc7+3urdkRK+q8m6qWU8pqSVMHb7p&#10;iRtmia6iCgQgAAEIQAACEIDARBKQc8mO6F6JXf6uzHPuHn/8Y2WP/GXm80SOCoIuSSBJAOtEa3ZZ&#10;yXmZO3ML5M7QMM3rmKw21X5vSS+GUEntjBtUfE9KmCU7hGoQgAAEIAABCEAAAhAwCKycl3ae+MQn&#10;Kq2r8zdK/eaeYIMTAhDQBJIEcJ94Jd6+26fWB2Z2QsIcGE8aggAEIAABCEAAApNGQKvccK6I5a8m&#10;bVAQb0kCwxTAZmK5pPujUG1CwhyFrsBHCEAAAhCAAAQgMHoElpYW5flGvbWgJdmrN2RLng+8/Ijg&#10;lbv8svsWeUEAAhECwxTAdAwEIAABCEAAAhCAAAQgECdw0EGbFhbm5D0/v1feCwvzsr24OC/CuKeN&#10;l5aWFg488BAxsmbNWmBCAAJxAghgRggEIAABCEAAAhCAAAQaSuDuu2894IDHHHnkE4444vEr78fp&#10;bdkv76OPPvHAAw/91rf+Q7YbGgZuQaAxBBDAjekKHIEABCAAAQhAAAIQgMBqAgcfvPnWW//13//9&#10;k1/+8vVf/OK1N974Mef98Ztu+vuvfvWGo45C/TJ6IJBPAAGcz4gSEIAABCAAAQhAAAIQGA6BTueY&#10;I5/wpBN/5AeffPLTn/acZzzjJ5/5Iz/1zGe+4Md+7IU/9mMvkvfJJ7/opJNe8JSn/MT69RumuAV4&#10;OJ1Eq6NEAAE8Sr2FrxCAAAQgAAEIQAACEIAABCBQmgACuDQ6KkIAAhCAAAQgAAEIQAACEIDAKBFA&#10;AI9Sb+ErBCAAAQhAAAIQgAAEIAABCJQmkCqA26tfqj12agJFgZTuMCpCAAIQgAAEIAABCEAAAhCA&#10;QDkCqQJYHq5tvlRj7NQEigIp11vUggAEIAABCEAAAhCAAAQgAIHSBFIFcOkGqAgBCEAAAhCAAAQg&#10;AAEIQAACEGgCAb8A7ra6TXAOHyAAAQhAAAIQgAAEIACB4RJQN/0pH8zturyK2LTuuFQfL7/88rvu&#10;uquu1i07n/nMZ1784hdXNC5Gzj33XOWtbHzpS18yDdbL0OMwT8OK9l8mgBG7FYc41SEAAQhAAAIQ&#10;gAAEIACBwRA444wzjjvuuD5p4FNOOeW6664rHci2bdtEP4uRCy64QBmRjZNPPllkcGmb8YoVHe6T&#10;V002yxToJvcOvkEAAhCAAAQgAAEIQKBBBNQKOAN2yFp46KqrrhIHJA88YDdSmnvta18r+vmyyy7b&#10;unWrcvuWW2459dRTRQZLqjbFAmX6TQAB3G/C2IcABCAAAQhAAAIQgMAwCdx+++0XXXSRmnkr+cmr&#10;r75ae6N2SjZV9usspaQx1QxeqWX5rafveicn65nS27dvF4GqZyzLR9NOxH4KptNOO02K6RSrbBcN&#10;MOSeOdNbeyLemrHIx5CTMtVZ1O+FF174ute9btOmTarYU5/61PPPP1823vWud1kVpSPcHikUjnY4&#10;hRtlFAEEMCMBAhCAAAQgAAEIQAAC40zgxBNPPPvss1WEotBOP/10UwPLThF4sv/YY4+VbRGHksZU&#10;8lJquRo4hdSrX/1qmaisSsrGb/3Wb+latdg3ffjqV79aKECpG3HPik55a8YiHy09r6vceOONsi35&#10;XsuIaOA777zz2muvNfcLWOkIt0dKhJPSI5TRBBDADAYIQAACEIAABCAAAQiMOYGbbrpJzcgVJSah&#10;KumlX09+8pPlK8lbyp7rr79exPA555wjex7pvbxorGnJUl6Kqb9SXV4yUVmVkY1LL71UTwBOtB/q&#10;D5W8lW9lmrEqI8blb3qAEff07G69YXorOyVAqS47ve6pqwwnnHCC+626uGC+FFuxqYTxlVdeWSKc&#10;wU9HH4PjBAE8Bp1ICBCAAAQgAAEIQAACEAgSEJn0uMc9TlKLIt68t84+//nP15U/97nPyfYb3/hG&#10;+btx40a1EX/JfGnJGIs4VHN9P/GJT8hfNVFZb9x8883qYwn75nTrgw46SOVjX/KSlyiDl1xySaEA&#10;4+5ZkZreaixqZ8WXgBW8YkRljPXKW0XDqejGBFZvt464ee3h6zeevGnH/Q//9cs+deNNX/mTa95g&#10;7nn5aa/n0sIEjgxCbggB+cXnAKyxL+BZI0xMQQACEIBAvwk8/NA9szNrs4faTE0ti8Cpadlqtadl&#10;hzyTSH+jPHnk4W2dxUcP2XTig9tuU3tu+Ozn5GRepKl5x6z6Sp1gqJtIzZON+B7rW8nHyi2vpvrV&#10;Nl046S3quu49riIX5fXTP/3TZk5VKXCrxXhzie6l8LG8zT1zy7VZIpwHtt4q/d5+4Y7Wrvtbd36h&#10;teuBLW/c2e/xOaL2UzPA1m3uZrTuuKz32VYDI2vGmNtoKGq1X5vKtTPeBUL35ZvLJzSTQHwMl15v&#10;IA7E/JYh5A4Mt1PgWeXwqeWHuhYjVaKgLgQgAAEIpBAQcXjmmWd++tOflhWJZXXilCopZWQ5KLmZ&#10;VozLbGSV++3Ty5xuLROGZaq2qX4lp92nAIuGI9cCpIqsyOWtGNpvFW5OOEXDH5XyqQJYXclQg8+K&#10;LWXPSOAwY8xVOFLYKjM2HGrsLJeSujqgBpKl9xLbze2aRDvxYvFLd7kX9kLG40Csb/VvfS0RjYER&#10;7yHmvRSl0ZnfwjP3p7voINHHctGKlIcABCAAgcETkIm1Ms9ZVmNau3ZtvHWRylJAr3UcWvRY9qtH&#10;/sgtvurmYf1SFkzVaoqIRPvpiNSM6KIBhtyz2vV6q3a6rx//8R+Xne5jhEX6yiLbiROni4aTDoqS&#10;ikCqANa81BmP+lgoSZVS2EwMWue1VnXzY7yk6Wp6r7vyrIruijivMYZ803WtTEsciPbWReq14+1Q&#10;C7JlKvfbXNr6p1B56x0hbpjxkibP0HDyogt1RBy7eVy4/pt9l0vDW8Bq3Ru7d4SEmo7Ebho32/X2&#10;u+lt7lB0nXHtVzm+0tnCM52Vt4vNbjIPW+tn1uVcrl1qQQACEIBAjQRU+lHNWI6bfdGLXiQF3v3u&#10;d6u1jmXDW16rX32vry72nOc8R7b1QtPycCD5p0E/YynRftHY0wOMu2e1qwprCGpD7XRfJ510kkzP&#10;lqWwJIurLxzIrdeyR1SxTNtODyo9nHSblFQEiglg6yTVmxD2kpWK3pyMVVhJa13YVHFWdZ2tVYUj&#10;JVUT6a56/fdW92bz1E4zVeXGrp1XwSr3QiPSLGxeeogDMa2ZFnRb+uTV3BOyqctoB7w2va66lNQe&#10;8xRZV7Q4R9CFSpo8reGkmIRsuqPOOxS9I8G0qcmbO83+9Q6b+FETH96616xW9LDPPY6s0RIan2Y3&#10;5dq0BkPIpveXwRTMucIYnuaYr87THYqRkWz9tLojkH9oIQABCECgOQTkQUHyky4rSLn3ylpOPvvZ&#10;zxYVJ8WksKrijULlOWU1afcf7he+8IViQX918sknS0mdJU60n45OUtBSOD3AuHuqXUnYqg1VWGio&#10;MGVDPsrOkHvve9/7JD8sWdzNmzerKk972tNUntxdCNprpGg46aAoqQgUE8ARnZYL1NI8kfJuK65k&#10;ilRPbyjX53IF0impM8tyrXhrabVgKlW102pLIbVa96JL56lKpoRjKe1QlUL9rox4B49pP2TT2xEl&#10;escin87EheBtPd5H3g6NR6EFpHc8uHWVA7lhhoZNyqgzJX2JLogMJ/creOYesIUOQ+8PS24TFIAA&#10;BCAAgX4T0E8MktWwbrtteX2sUKOyNLGoOJUolr9vfvObi7qnLFiNavlX3b7lj6SgSwQYck/ulDbt&#10;W7FILQlNrd7sfW3atEkmY8u91lJSLe8szOURTW6ePGShaDiWw0U7awLLF1gFOqTWvPutnelKzyyp&#10;tyM71VfekiW6s6idSJi5zmu1lgvHilEqxil5vXKrpKDzNqTARlqJ937RLraaS6/uOpmLzixQNPbI&#10;eOsHEG9z6QPDGp/uYPCOT3dUp3eHlHRt5g5+K8yivza5h2FcYE8mz9IjWR8+Rbu1xG81VSAAAQhM&#10;CIG6VoGu8YLyhJAfuTBl3W9WgU7stdQMsDp5VX/1Sz7q/for704zh2AZsQzqVqwWlVmrObOMPr3W&#10;Jc2GdN34uZ1q3T17C1U3p1+6zrguqV8fvd8K1vXNDNnkb/I0bZq9oK1ZORntp5n6U8rEQheKyHU7&#10;UlJbdkeOydmNSJW3+t3yM56HtEaLNW5DA8zlaUXnmvUObxOm9a+OOWxSIvKGafa1SUlzcwdzaNh4&#10;D+oIB+sAsfrIOxhCYz7xl0HHYm5YI9z6aB3I3gGW23HmmJkQnu5vXWgkuweCHpPmj1XkJ5evIAAB&#10;CEAAAhCAwOAJpApgPSnRdNE7UzE0fdHcH4rTbMW7bRnPdcA8J8699BXxUH0V756Q80rhmBbc7Yjx&#10;kFdem8qOad88JVX+p/hp2nG3QxGFut7ilhiR2UokWKuLTZLehtwh5GKJUEof3ikDPuK8C9nyU0ea&#10;fhREhqLVy65xqztcz71g476FIvIeaImjy9ubKTvhaVIK/c7H9+tfHvMnaPD/qtEiBCAAAQhAAAIQ&#10;iBBIFcBADBGIaNfq0Czj5dpyE9rVHStqoZznhVrReaqibVmp4EKNli5c1MnSDU1IRXhOSEcTJgQg&#10;AAEIQAACEKhIAAFcEWDTq09OKsbKEqd3TOmK6U1QEgIQgAAEIAABCEAAAhBoAgEEcBN6AR8gAAEI&#10;QAACEIAABCAAAQhAoO8EEMB9R0wDEIAABCAAAQhAAAIQgAAEINAEAgjgJvQCPkAAAhCAAAQgAAEI&#10;QAACEIBA3wkggPuOmAYgAAEIQAACEIAABCAAAQhAoAkEEMBN6AV8gAAEIAABCEAAAhCAAAQgAIG+&#10;E0AA9x0xDUAAAhCAAAQgAAEIQAACEIBAEwgggJvQC/gAAQhAAAIQgAAEIAABCEAAAn0nkAngdt9b&#10;oQEIQAACEIAABCAAAQhAAAIQgMCQCZABHnIH0DwEIAABCEAAAhCAAAQgAAEIDIYAAngwnGkFAhCA&#10;AAQgAAEIQAACEIAABIZMAAE85A6geQhAAAIQgAAEIAABCEAAAhAYDAEE8GA40woEIAABCEAAAhCA&#10;AAQgAAEIDJkAAnjIHUDzEIAABCAAAQhAAAIQgAAEIDAYAgjgwXCmFQhAAAIQgAAEIAABCEAAAhAY&#10;MgEE8JA7gOYhAAEIQAACEIAABCAAAQhAYDAEEMCD4UwrEIAABCAAAQhAAAIQGFsCbV5RAmPb8SMY&#10;GAJ4BDsNlyEAAQhAAAIQgAAEINAwAt3eS5xSG+a2d2ehAv0rnOtboaZD4TesrybaHQTwRHc/wUMA&#10;AhCAAAQgAAEIQKBPBJR0VJpQN2Fue3eOdGFvdH3Ci9lyBFIFsJXSL9eYGClXsUQt5XCJiqqKt3pF&#10;m6WdibhUwqbuSh1mFVAlHKAKBCAAAQhAAAIQgAAEIACBoRBIFcBW6j/ia0RNlb4iUkKhlW5LyUI9&#10;bUNH6t2Z0mclnHfNlm7dNaW7Ur4yt1NioQwEIAABCEAAAhCAAAQiBAqdhDehcBN8YEQNkoBfAEcy&#10;p0qJmbLQyigqAWklS+N7LIloFVbfuhbiO1Mghmxqy2aY3p1uTthMlasquc7nKmTTiEve2uP6GUKR&#10;224KQ8pAAAIQgAAEIAABCIw0Ae85obvT3BM5jTRPhldv7zufD5cZq2+GMypEfHTLT4Mdjs+DbTU1&#10;A6y8cpWqvsfdyitaGVQ3oarLK0WtLetUp95pJp8t7a1bd6vnqju3IRWjN9ft7vRWN3e61kLO5152&#10;SmxdFdM+DHYg0RoEIAABCEAAAhCAwOgRsE7FdQDm+bk+w/QqAjfmrpxQO+/sNNu3f1x3jt5QmBiP&#10;iwlgS6qpA8PNglahV8hmpPVcVamO5CrOx6vHHSgUZiGeKYEXMkhhCEAAAhCAAAQgAIHJIRBPIynB&#10;PDk0iHT8CBQTwNmVGyNbqz6qV+LciVyCbhLVqmI2pFsvdxwOvrrX+dxkdS40CkAAAhCAAAQgAAEI&#10;QKAWAvq8Wp/hm6K33Fl3LY5hBAK1EEgVwEqkWflSc5K+daior/ROXdHcUAatv7oV8yszX+ptSGtI&#10;K7Ma0ZZmSbNYKFIrfG/13J0WEItSqEddl7xAvJ57barq+m8tIwkjEIAABCAAAQhAAAKjRUCfroey&#10;WZwujlaH4m0KgVQBbCZLTQmq95uNuTvd6tYe9VGMuPuV5XhD5rUor6shHRh3VdcybVbZGa8b6rB4&#10;66VtKqopo4QyEIAABCAAAQhAAAJjSSB+T59OmYxl7AQ1mQRSBfBk0iFqCEAAAhCAAAQgAAEIjDEB&#10;b5JJxZubHx5jLIQ2xgQQwGPcuYQGAQhAAAIQgAAEIAABPwFrOavQLGjwQWDMCCCAx6xDCQcCEIAA&#10;BCAAAQhAAALlCehlZax7DFm3tTxTajaJAAK4Sb2BLxCAAAQgAAEIQAACEBgIAXctGL0ij7Qf+la5&#10;Fl9Hpi2zp5231PLuH9edA+lDGilDAAFchhp1IAABCEAAAhCAAAQgAAGXgHel29Bit6HC47HfhWM+&#10;Qye+/BhDq38ElADOnkXECwIQgAAEIAABCEAAAhCYHAIRDeZOeNZ7cheODsk87/6x3BkZQl1Jnxvv&#10;yRlszYmUDHBz+gJPIAABCEAAAhCAAAQgMCACahEs9XLlrrVTr5gVr6Vcl8dsuu/Qfm/hkd5Zpf+4&#10;0boKvcS6COBEUBSDAAQgAAEIQAACEIDAmBCILAEd12Dxu3/HhA5hjDUBBPBYdy/BQQACEIAABCAA&#10;AQhAIIGAVrbmhndF6ARjFClMQE0Fl2p6o7AJKqQRSBXA1ux8ZZyd1i0QAAGIe3uM+SvGCGGEDH6E&#10;pP1bQCkIQAACEICAh4CaCO1mfdU/6GSDaxw0ai66GNQbNRrHlEkgVQBbS7EpE+zUBADCYGAwmBeM&#10;zfHA0THco4N/8yAAAQhAAAKlCSiV671D2Lu/dENUhMDACKQK4IE5REMQgAAEIAABCEAAAhCAwIAJ&#10;uCpX53jRugPrC5LqA0CNAB4AZJqAAAQgAAEIQAACEIBAgwiEFnnOdZFlinMRUaDhBPwCOJt+zgsC&#10;EIAABCAAAQhAAAIQGFMCSgO7d/N6F77SgjlUa0wh1R9WW5ZRMt71N9AV8/VbHSeLZIDHqTeJBQIQ&#10;gAAEIAABCEAAAqkErBVMVDW9FJNlxV3sI9SM6C/3LYW9+8dvZ4S+tSwI612ljtRayyGAa8WJMQhA&#10;AAIQgAAEIAABCEwwAa/GM9c3DhUYp/0T3P8jEDoCeAQ6CRchAAEIQAACEIAABCBQLwHv0xl1E941&#10;sdS31kMNLa8ss2bh0FcN3F8vaqw1igACuFHdgTMQgAAEIAABCEAAAhAYEAEz6Wop3tAqWWppaPUK&#10;LYjVlWnUzltC8u5v4M4B0aeZIRFAAA8JPM1CAAIQgAAEIAABCECgeQTi6zzznJ7m9RgeFSOAAC7G&#10;i9IQgAAEIAABCEAAAhAYYwLmYlfeFaHHOPZ+h+ad7N3vRrFvEZhoARy5gSHlEWfmCG7OwIp4nhKU&#10;G0j8Ng+zvCppWYjstAp7G0rf2ZwuwBMIQAACEIAABCAwEgRyz2bVPGdv1je0fyQCH6KT8rhZ8z1E&#10;Tya26ckVwJEbGNKFonft+GYOpnI/Uim3eeh4vT+O7k6vzYo7m8kcryAAAQhAAAIQgECTCZj3AHv9&#10;VGdo6efGTQ4W3yCgCBQQwFYuzvwY+Uo1o9OAVj4wkt8za+nt3MPPvI4VL6yFmaUMywlFxlM6gRD5&#10;RAvceZIIimIQgAAEIAABCECgCgF9VuxqYE6Yq4Cl7nAJpApgN0FnPiPb3Pam8lQB/ZVWxe4icrqM&#10;kq9WxdxLUNYDxHLhVlS/lp7Pba6vBUJXGTR53Xr6ZYL+OWyRVz1r8TR3WrpXlUQM96+DsAwBCEAA&#10;AhCAAAS8BDgHY2CMNIFUAezVJ6agMqWIN6+r1ayuFbfpFTw1ZoBdWahluWolty1XvQ93KCh/FOe4&#10;Mix6maD2uLy/m9ora1yp/VZ3eHfW7icGIQABCEAAAhCAwBgTMJMi+uxRnwmb55P6ZEx/26g80Kj3&#10;UUg9jXpczfQ/VQCbeV1LwbqBmfoqErbXZqh8os10aZerweIaMlceN6e/m3aVLu5PrrcjRL45YwBP&#10;IAABCEAAAhCAgEUgdNqsEypueZ1ocfMWZuG2JJKctxTw7m/gzsEPlTjPwfsz3i2mCuBsyBozVE0R&#10;EpnLqouZ14pWHR6OTW9a2NxZo/4xL3pZXql4XVct8a8sxKXySA8gk7w3J6+j01cBzcuB3p3mWDJH&#10;iAvT23rEpZFGjfMQgAAEIAABCEBgDAhYutqUdqGvGrh/DDqCEEIEUgWwOy6VRbXfsu5ma73527hN&#10;y2xiBji9pyO5YvcajNJpIZfSGx1ASVemVtTn3itSLhAvzxI7Q2PJ3M9FsgEMJJqAAAQgAAEIQGCM&#10;CZh5IG96yd3pJoe8fCzLVgot9G2/949xVxJaUQKpArio3Srl9QFQUblV8cGt2yhn0kPrn9v9s5we&#10;HSUhAAEIQAACEIAABMoRMBMVrtxVc+60ZWvOY3xKpvWoW/VRXt79A9hZjg+1xpVAJoC7q6b6Dj/S&#10;Bub3EHvWsADI8I8TPIAABCAAAQhAAAI1ETDlbo33G9bk3ViZEeFlvscqthEJpokZ4BFBh5sQgAAE&#10;IAABCEAAAhAYNwI6z6FVsZv+JRdSrtfdO0AhWY5klVoI4Cr0qAsBCEAAAhCAAAQgAIGxJaA0MCJt&#10;bDt4IgPzC+CGzYmeyJ4haAhAAAIQgAAEIAABCAyVgFK/kZuBh+odjXsJdGXlXtBECJABZnhAAAIQ&#10;gAAEIAABCEAAAjYBnft1NbCSxNwtzKAZRQIFBLD5fNdQqFYZ7yNhm4MpJSLlrbkyu+W/uyJ8aCl5&#10;l4a5LnxdWCK/ROV+pNKdDJV093t5eqsn7rSWzq8LJnYgAAEIQAACEIDAJBBIn+dsrlbL1OhJGBvj&#10;F2MBAZwyxN0y5m30TcOXEpH2OfI4XDMur031m6JecYP9Q5T+u2b6YHoe18+hkt7YpQkLiLd6+k7X&#10;YP9IYhkCEIAABCAAAQiMAQEzf2Ceo+rsrnXiWi6VMgagCGHMCBQQwEqN5CY8Q+vFDQbcIDOBiZLS&#10;W6yQ9h4Mun60kohIyVflgFklnVJ6yX6EiU0IQAACEIAABCAwWgSs5YhN59VpVSStpQpHzr6sJ/2o&#10;j9lp3pDeo9U1eNtvAgUEsNcVK6upj4d05VNvhJGDuWJD5gRmS6flWo7MIq4RlPbQctX1dsCXCVx/&#10;lEvudUQvDVUyUeKml8ztNQpAAAIQgAAEIAABCBQlYJ2NW1OmQ9/2e3/RKCg/xgSKCeDEmQ/eXPFg&#10;IPZJ2ulj0iRgCs54dN7qtQPRFyO8VyXM5vp3mcANyht7iKdX5arCiWOvdqoYhAAEIAABCEAAApNG&#10;wJu8STzNtoqZpkJf9XX/pPUd8eYSSBXAStOmSBGdghuKaOmHtPNKL+tqVi5ob4HBpCsH00o6AS/P&#10;UO433ayUbFqkhZynMAQgAAEIQAACEGgCgchpv3mmHUlO9J7DY78lNO/+vu5sAk98aBqBJAGsxrf7&#10;V+20kqJWhLqWtTF0EGb+1jqAraCUklcvK0VpMjFpmBYi1YcOIdeBeOwmN2/J9J2aXi66keaZC5wC&#10;EIAABCAAAQhAYIgErNPdSEJrKLmuIZKh6bEhkCSAvXP3FQJrtm3oYz8SsxX7IOSSEnWW0DUJmO1a&#10;+0M2I9UrRuFWdyW6tadoi17n0yl5q7s7C6EbJM+iuCgPAQhAAAIQgAAExolAxTPJcUJBLONBIEkA&#10;j0eo6VGM03Hev1j6Zzm9pygJAQhAAAIQgAAEIAABCEAgnQAC2GaFrksZPVBKoUQZCEAAAhCAAAQg&#10;AAEIQKBRBBDAjeoOnIEABCAAAQhAAAIQgECDCEQWu2qQl7gCgWQCCOBkVBSEAAQgAAEIQAACEIDA&#10;WBOwlraKPGKDp2+M9UAY5+AQwOPcu8QGAQhAAAIQgAAEIACBQgRyHwLifTZKoSYoDIEhEkAADxE+&#10;TUMAAhCAAAQgAAEIQKBxBOJP8bAe++J635YnpTpvKebd39edjSOLQw0gkCSA9VNwrQfkeoa781hg&#10;fduANtKAqJddyA1HuxopGX+GsGXBpZHuQyK3yH0a5W7hSO+4UEl3vzmiQojUfq/NuMFyYSbipRgE&#10;IAABCEAAAhCAQISA9WxL7+NUQ2X6sZ/OgoBFIEkAqyV/9YiMCAx3cWC1R90koF7N0SfpSxmHSrqx&#10;eEua4esOCD3Mtk9jtNx9GukdFyrpjd0cTlrouiPEazPU0IB59qmbMAsBCEAAAhCAAASGSyCe+spN&#10;jVjVzfKhr+raP1xutD4qBJIEcCQYN4GpJa6puLQsLCfD0mnGj9h0OyklE2PxFkvX3imeNLZMIiKl&#10;h00lrLbTKaWXbCwrHIMABCAAAQhAAAINIWBmYs18T2JqRM7q3Hd2atfPd0PQ4UbzCYQEcNt1XWtL&#10;U2x47wFQGtjVJOlyqDQ4a+JEaTu5FQvFErlUVshO3Ct9McK9KmG1MuDLBK4/Ekhop3fYpFNKL5nb&#10;xRSAAAQgAAEIQAACENAErLOsRs3rpJtWEfAoOQjtI1AgA5w+h1kdHublIiV4BpCmG7y0U6HFx1Q6&#10;uipjU1+M8F6VMC0P7DJBdqlv5WVS8u4MjRBVOBdyFXTUhQAEIAABCEAAAhAoSmAA5/ZFXaI8BHIJ&#10;ZAJYhGluufQCWsaYomUw6teUW7kiMD0ib0nzjtPSB/9gsAymlXSeXikbmjKQbnZgF1kKuURhCEAA&#10;AhCAAAQgMHIEzJTSyDmPwxCIE0jKACvF4p0CbU1kdbWN3tO0Ayk+YdgMJF5SkVGUvSXVhQD1Ki2V&#10;hzWOI85bXe8tmb7THGCaZ6Hqw0JEuxCAAAQgAAEIQGDMCJizBccsNMKBQJIAjsyYtRKtoY+DnHOb&#10;2Kkhl5T6MpVqbvi6cKikmS423euHHrZsVlfdXuddSgqam3hP3FkI3SB5Jg4nikEAAhCAAAQgAIFJ&#10;I8AdapPW4+MRb5IAHo9Q06Pohy5Nb73ekv2LpX+W6yWANQhAAAIQgAAEIACB6gTU1Dxtp3qWpbpL&#10;WIBACQIIYBsaui5lGEEphRJlIAABCEAAAhCAwCgSMG9dtOZFju6dfaPYEfjcDwII4H5QxSYEIAAB&#10;CEAAAhCAAARGkkD81sXQnWhmqJImdt9SwLu/rp0jyRqnh0EAATwM6rQJAQhAAAIQgAAEIACBcSRg&#10;6WdTMIe+qmv/OOIkpvoJIIDrZ4pFCEAAAhCAAAQgAAEIjDoBa40rc150ZPkrq5j+mGWAC75GHSD+&#10;N5MAAriZ/YJXEIAABCAAAQhAAAIQGBoBtcaVJXTNVG1EA3fl4SDOWyLx7g/tHFrkNDzuBAoIYPOS&#10;TQiL9WxY86N5+afJVK0QIq56gXjDrLizEK74BblCplTh9I4LlXT3144u8ZJkifCpAgEIQAACEIAA&#10;BCDgEnDlMZQgMBIEUgWwugjkPuXVCtJdHFjtMas3/IlhhdY3tph4w6y4s65hVG6p+vSOC5UMjZx6&#10;0WXXFBPGZ10wsQMBCEAAAhCAAAQgAAEIjCKBVAFsxmZKRDdfqq8GmYqrkKqswnFUMoFeIAOjVIVw&#10;obrpqlvHXm7YjB+6QpwpDAEIQAACEIAABGokoM/HSPPWSBVTDSFQRgBbYtib9fUqH6VO+6pV4uu2&#10;m57XIpVT5kurHw5v7Ok7U4aLdsb1ysJeS+wpLkkZ3ZZV3ouu+rDp9wBLjJpiEIAABCAAAQhAYKQJ&#10;hE7hRjoonIeAEKgqgL0QlQiRv9a3Sp26+2vsiXRply6VQ+5pC/GIFA1v7Ok7UxDpCep6I9fz3JIp&#10;7cbLeGP37gxp1wEMm+phYgECEIAABCAAAQiMEwFuLhun3iQWk0AZAZyi96QNU+v2VfSa8VSXtYnj&#10;o2JE3uoVbYY8b1pSNBS7OzWgKJCmRZo4ligGAQhAAAIQgAAEmkPAOqEKpa8472pOl+FJIQKpAjg0&#10;j9eayOoqFrUnMg24kLv9LhyfRWxG542oHzv7HXLcfu78bV29Yuxix8zeK7PpNodLidYhAAEIQAAC&#10;EIDAJBAwz9bc1MUkECDGMSCQKoCVGnFnzFp7Ih9HYh5FKIGsZbzZ5REg1i9CxZKFxpnVdPWLc17n&#10;awcSIp+OTg3RQqwoDAEIQAACEIAABCBgEXBPqNSe9ImWkv5y32LBuz+0k36BQJ8I+AVw1757t0+t&#10;j5LZERVX/XO7f5ZHaVjgKwQgAAEIQAACEBhfAtbszpTVdiydbCYzQl9Fqowv2v5FhpDLYVsgA9y/&#10;Xmq+ZcRe7qXB5nciHkIAAhCAAAQgAAEIpBPwrmtritXQwi6WTrbuMXTvekt3iZIQqE4AAVydIRYg&#10;AAEIQAACEIAABCAAgWUCXZku7bzlO2snvCAwFAII4KFgp1EIQAACEIAABCAAAQhAAAIQGDQBBPCg&#10;idMeBCAAAQhAAAIQgAAEGk5AL6SqnsqhvWUCc8M7DvdyCSCAcxFRAAIQgAAEIAABCEAAAhNHQGtd&#10;M3LzHuCJI0LAY0EgSQCnX+lxHwvsrh3XcG7eQ93rs7ekl1W8pGk8vWQIo3c1AlU48lWkUyoCUe16&#10;B0ZoZwkgKWsSNnzg4R4EIAABCEAAAhBoFIGReIhpo4jhzEgQyASwTGuI+2o++ysuokLPDasiwAbJ&#10;UU32UK94pJGS1o+Ft2TFnSWY6HkshepWB2JaMJuul1I2jFdehQKkMAQgAAEIQAACEICARcA6b8w9&#10;MQYgBEaIQFIG2NIt7m0A3gLWkVNOgBVFOSqZQO9zldJ3FsUyrPLpna5jN6ukP30qveSwUNAuBCAA&#10;AQhAAAIQGAMC5sk2J2Bj0KETGEJhAWwxUlk3d+dQ1K+4YT1HO9KjFaWyuhKmXhYBa2Zvbklv9ZSd&#10;7rU6dW3CckDtMQ1WjL3QcaLbCnlr7vcKZi/kkA/pkrtQFBSGAAQgAAEIQAACk0MgNKkz/Ux7clgR&#10;6cgRqCqAvQErEWImik1VZu2vF1m6tKt4AIfmBmuzOsxQSS3XLSDeCdgps7L1xQjvVQmTc8XYC3WZ&#10;C8S8TmHGHtKuKbEXconCEIAABCAAAQhAAAL9I9CW5IvzzuTA6p39cwDLEIgQKCyAczNsuoCpgbUK&#10;UuKnf10ySGnnRpGu7b0l03cWApjbZYWsVS8cCtMdGOk8lVdNi7Q6KyxAAAIQgAAEIACBwRMIpZRS&#10;Uk3W2bilAoZ7rj54krTYQAJJAticWBuf7usqFivFp1RKA0Eol3KnK2vPvSUHtnNgAAcGRA0Ma750&#10;Os+BAaEhCEAAAhCAAAQgMAkETKVqnr2H9msmlkg2z+7cryaBJDE2jUCSADYHuhWANds25WNfM8DV&#10;+ZqXqcwjWclj07635MB2hiJ1r1BUBD4YIKHLgek83Q6qPhiwAAEIQAACEIAABCBQlICcMbvv7FRt&#10;9buoWcpDoBYCSQK4lpZG3UhFGTms8Pvndv8sD4sV7UIAAhCAAAQgAAEIQAAC400AAZzUv4g9CxNA&#10;ksYNhSAAAQhAAAIQgMBoEnDvTVNxhPaPZpR4PYkEEMCT2OvEDAEIQAACEIAABCAAgQiB0C2QkVsj&#10;4QmBkSCAAB6JbsJJCEAAAhCAAAQgAAEIQAACEKhKAAFclSD1IQABCEAAAhCAAAQgAAEIQGAkCPgF&#10;cLufj+odCS44CQEIQAACEIAABCAAgYklYN7ray7+Eto/saCaF/iqx9Y0z73he1QgA6yGu+Wyd+fw&#10;w0rzwHrqbKSSt2Tu2gDaYKHqab4HS0Ues1zuCcxVKEWelh4yazkZR2dSSPezImGqQwACEIAABCAA&#10;gfEmkPt8SuvRp+NNg+jGjEABAexd+Hd0VwMWvaSP7bgyjJR0n1JrFlZjpVD1/g0v5UZR+9UphR4j&#10;HHm8sHnhwO0jr0vpfhYlQHkIQAACEIAABCAAgUIEJGPmvrOz4tXvQjYpDIG6CBQQwEpjuAk6d2dd&#10;zpWwE0k5lrBWtIpXZGrZWU6CFvWhUeW9kjvEYQL5NKqzcAYCEIAABCAAAQhkMnX1SzNJPM22ssdm&#10;zsP9CuAQGDyBAgJ48M6VaDE0YaOEqZQq7gzwyMxeVw261VMaDZXR1rxehW7eKDcvuqiflrh1KYWu&#10;HeiS2n91wcWK0dxZItFdNBzKQwACEIAABCAAgTEmYJ5Rm+eKof0mCksnm6dtofPkMSZJaA0kUEwA&#10;e8XSYBRUIrvES1OJ1uLFvDOovTtD6k4Vrgugvhkj966MAV8mcDGGKCkUGoji5lJyp0+HStbS0RiB&#10;AAQgAAEIQAACELAIRE5iuy25785+S3W1E5IQGC6BVAHsFRgNVB0Dk3bpqtWrftOrVx8fXgeqm023&#10;kOKANT0mxXiK2RQ7lIEABCAAAQhAAAIQgAAEJoRAkgA283J627tzhKhFJs2mTK/1Vg/ZNPPSCtGo&#10;TNmtSMk7HuI2pYq+OuAt6U6KHiGeI3SA4CoEIAABCEAAAhNLwD13nVgUBD5+BJIEsJWdc7Os7pTU&#10;kSDldVupL+s+Um/JxJ2hpHSfoFmeV0+TVqTkwlR7vPO03f0pe/Q1Ba/NkRiKOAkBCEAAAhCAAASa&#10;Q8A8fW2OV3gCgVoIJAngWloaISOWhhwhz11X+xdL/yyPNHCchwAEIAABCEAAAhCAAAQaSwABbHcN&#10;ui5lsEIphRJlIAABCEAAAhCAwLgSqD7NcFzJEFfDCSCAG95BuAcBCEAAAhCAAAQgAIGBEjDvATbT&#10;HqH9A3WOxiBQjUAmgOVRM9WMUBsCEIAABCAAAQhAAAIQGAcCuevXsOrKOHTzBMdABniCO5/QIQAB&#10;CEAAAhCAAAQgUDeBtjzTw3lnWbfezrpbwx4EihFAABfjRWkIQAACEIAABCAAAQhMAgH9ZEozWD0L&#10;OkTASiB7nyYzCfSIsbEECghg6+m45j0A3sOjsTFrx3IP4HhJC4gq7LU5yGepRfqiXDdVoRQaJHFK&#10;uT+yXvLNH294CAEIQAACEIAABEaFgFrjyjp7VDvVK3RiaZ3+mWd96WeVo0IJP0eRQAEBbC38qz7m&#10;HgONhZJyAGtN6w3TXQk5YjP05NuB8Sm3Ul8tlKwbRbw203eqUTcwbjQEAQhAAAIQgAAEIKDSPOY5&#10;WEQDd+VkzXlnp3C9ncCEwHAJFBDA3utAw/Xebb0feel0uaVLllObTYNZ3Z90dNXbwgIEIAABCEAA&#10;AhCAwCAJcKY3SNq0VReBAgLY26QWnA05AELL1lXnpSJNCdNbbACzdnUTbluWS/24TBAnbDqgrhda&#10;Tpo7NWRvyepdiQUIQAACEIAABCAAgQgBfeYWSfMCEAIjSsAvgEWghOSutb9pU6D7J+3idztoLF71&#10;OxhKeqaxNeXY7cr+XSZIPAzcCeGhudZDnzqeGBHFIAABCEAAAhCAwDgR4H7dcepNYjEJpGaA0+8F&#10;HS7ffkg7iT0xqFDuN7F6n4olJq771LqYDTmQ7lh6yf5FgWUIQAACEIAABCAwOQRSkhDpJ8mTw41I&#10;m08gSQCrwW391R/T5wY3Cod3zq3yMGV2bmi+sZmCVtYiDTUKiNeZipS8NjUidx0Fayx5S0Zmejef&#10;Jx5CAAIQgAAEIACBhhOwEg96FrQ1HZr8RMP7EfdCBJIEsHkFyEqxplwcaix9r/NK2Fv3+rolvanm&#10;UP55kJQsz6v/NlWhpC8BmGMgRCMC2Vs9d6Z3YwcejkEAAhCAAAQgAIFRJDDSeZ1RBI7P/SCQJID7&#10;0XCTbVoassmu5vrWv1j6Zzk3KApAAAIQgAAEIAABCPSJgHuOZ83aIwnRJ/KYHQwBBLDNGV2XMvKg&#10;lEKJMhCAAAQgAAEIQGACCbTlhkLnLRzUzgkEQsiNIoAAblR34AwEIAABCEAAAhCAAASGRiDyRJXE&#10;h61E7pcc5F2BQyNIw40ngABufBfhIAQgAAEIQAACEIAABAZFwFSw1jrPka+0d4k6eVDR0A4EbAII&#10;YMYEBCAAAQhAAAIQgAAEIOAhYK38bJaIfSXryfbeMIVAAwkggBvYKbgEAQhAAAIQgAAEIAABCEAA&#10;AvUTKCCArafjKl/cx97W72PfLGrnc1vwlnR3hqZ8DJJS5Ink5R5WXoVSLhCTfCJkPepye40CEIAA&#10;BCAAAQhAAAIQgAAETAIFBLC78K96xuyIroRuOh9Xht6SoerpD7kd8EAs90DgipQkRhdIOs8I5AHT&#10;ozkIQAACEIAABCAAAQhAYAwIFBDASo2EtGJDnovTj9vudWimhvTG2xAIzRmXAGlOX+AJBCAAAQhA&#10;AAIQgAAEIFBAAI8ELGvh9Rp99mZQld4O5cbN1r0TyGt0T0zpJty2LCf7cZkgHot17cCd7ayurVg8&#10;zZ31ssIaBCAAAQhAAAIQgEAugcgUwnKzC3NbpAAE+k2gmACOTxXut68p9vsk7UJHuNLbuVi0LM8t&#10;mRJjqIyei547Kb1/lwkS/U+cFy3WRneOfSIKikEAAhCAAAQgAIFGETBPp600T+SrRoWAMxCIEEgV&#10;wLn3gvZV2qV3YT+kXSjHG/LKTbem+9+PkkO/PhdyIN2x9JL9AIhNCEAAAhCAAAQgMCEEIufS/TjN&#10;nhCqhNkoAkkCWIlb96932mqjwos4E3HeO4XYmrWbHnt6yQaiS6eUHqY71VkC91b3ltS943ZTAwHi&#10;EgQgAAEIQAACEJg0Am3RDb33pAVOvCNBQAngnNFpTkO1pqSO9AxVr/NK55vzPUKXu0Kxu7cED5KS&#10;O1PF9afQ0EykpKB5Z19bDkSKWdW9Jbn6WKj7KAwBCEAAAhCAAASqEPBO84zM/eRUrQpt6g6AQFIG&#10;eAB+NKqJiopxQmIZJ0qN6jKcgQAEIAABCEAAAg0hoG5Ds+Sud6d22LxPuCFR4AYETAJ+ASwjfWIx&#10;oetSuh5KKZQoAwEIQAACEIAABCaQQFfmBbYmV00Mucd7t64O2YdmN08GuNn9g3cQgAAEIAABCEAA&#10;AhCAAAQgUBMBBHBNIDEDAQhAAAIQgAAEIACBMSKgH8NhzoL27hyjoAll/AkggMe/j4kQAhCAAAQg&#10;AAEIQAACJQhYj0FRFrw7SxinCgSGQgABPBTsNAoBCEAAAhCAAAQgAIGmE4g/kqPp3uMfBHwECghg&#10;67Gr47rCW/o1LS8B78Np4xfPIuvIlxi0EWvlGioBRLttIjJbT7+aGClZAg5VIAABCEAAAhCAAARS&#10;COipzqqwmgXt3ZlijTIQaA6BAgLYfZqrOhjctdGbE15RT9RRnR6Ue1XMXR45YjP0RNyibqeUt36w&#10;UqpImXQgoZJujN6S6TvVqEv0n2IQgAAEIAABCEAAAhCAAAQ0gQICOPLIr+Zo4FDKcYhdrtVaOQk6&#10;RM+rN41Src4QCxCAAAQgAAEIQGDwBNyzOJXVsDzhZG/wXUOLFQkUEMAVWxpMdZ1v9B6ipg+1SGXv&#10;hGdvpF71m149hZ625pq1Wq8l9hSXdBnTAT2FxpwUbe7Uv6TekoXapTAEIAABCEAAAhCAwIAJtGUS&#10;IY+iHTB0mksmUEwAl7uJNNmZGgqmS7t0qRxyK32ytFf9pldP5KI1f674rx57oku56CyF7E4+H+Qs&#10;8YpBUR0CEIAABCAAAQiMBwHvIiwqtMhXqoB5njkeNIhizAikCuD4vaDNmdw7MGmXfi0glPsd2Ega&#10;eu+EHEh3LL3kwKjSEAQgAAEIQAACEBhLApHT/vTVYcaSDEGNB4EkAazEnvVXfxwnceKdiGte7tK9&#10;7i0ZmoRs5qX1tTG9s8n3TlQE4j1IvIFHeHrnb+sLkONxHBIFBCAAAQhAAAIQaAIB67zLXOgn8pXp&#10;eXqWqAnx4sMEEkgSwOY0VCvFmjvbduSYeufcqiPZUqpuSW/+OZSU7tPkXsvJ6pcnqgDRat8cBqHA&#10;Izy91cdv7I3cwYLDEIAABCAAAQiMPYFIqqbJWZyx7xcCLE0gSQCXtj5OFUf0CO+f2/2zPE7Dhlgg&#10;AAEIQAACEIAABCAAgeYQQAAn9QViz8IEkKRxQyEIQAACEIAABCAAAQhAoEkEEMBN6g18gQAEIAAB&#10;CEAAAhCAQJMIRO7p5XbfJnUUvqQSQACnkqIcBCAAAQhAAAIQgAAExpuAueqVRGquJhP5aryZEN2Y&#10;EUAAj1mHEg4EIAABCEAAAhCAAATKE4g8BCTyVfn2qAmBwRJAAA+WN61BAAIQgAAEIAABCECg2QQi&#10;Dyvp03NMms0D78aKQEgAZ0/90S/zMbZ6rr935xiw0XHlxuItmbgzRM99YnCuG1aB2u/TqAIkMkhC&#10;Zi3/E3kKhHQ/iyKlPAQgAAEIQAACEIAABCAwHgSSMsBqyV99vcd8KK61c9ShqPsc1Ct+W7+3ZPpO&#10;k6cFrU/X1co9ELgikFCYplnrUov10e2OQpBHfUDiPwQgAAEIQAACEBgtAjwrZLT6awK9TRLAI8Rl&#10;YHlpfWznCkvvr8CE/DR4wwwRyyU5QuMQVyEAAQhAAAIQgMBkEgjlkHoJNftVaB3pPhXuk1kJtZDl&#10;yRwtQ4m6gADW2tJUNd6dQ4lENaoThmoj4kktUtnSbObCAFbTqjnXJXenKlmCoa7oWrBaqSX2Qh6G&#10;HNBGvHC8Cy14IbMkQ6HuoDAEIAABCEAAAhCAAAQmk0ABAeydG5w4YXhgcNOlXbpUDjkf0mxe7Z0y&#10;rdoU8CU0sG43V/xXj71ih3qHjSnglX1F2EXnzhIPlazoJ9UhAAEIQAACEIAABEoT0Ce05pmt9yw3&#10;VGDkCpc4hy+Nl4rlCBQQwOUaGHCtgUk7r/rVwZrfRg4DNy/aD1xxV/vRomUzxQFT0ybOD08xO4Do&#10;aAICEIAABCAAAQhAQKUu1HmvzkjFd5qFvbVKWytkud6mQ+EzQppDIEkAW4NP6RPvzuYEVs6TyExa&#10;fUibKtc8vM3hbkq49Nm56SXLRVeiVjqQdOfjNvXQkg1vSc28HOQSEKgCAQhAAAIQgAAEIBAnYGWh&#10;+DiwtBwjsyiBJAHs7b9x7VR3eq2WZJbiMgko7t668f1Wh4UspPerlT6tniZNBFJLmG5bKXvi8NPR&#10;URICEIAABCAAAQhAAAIQGG8CSQJ4vBEkRpc4LzfR2sCK9c/t/lkeGBwaggAEIAABCEAAAhCAAAQm&#10;igACOKm7EXsWJoAkjRsKQQACEIAABCAAAQhAAAJNIoAAblJv4AsEIAABCEAAAhCAAAQgAAEI9I0A&#10;ArhvaDEMAQhAAAIQgAAEIAABCEAAAk0igABuUm/gCwQgAAEIQAACEIAABCAAAQj0jQACuG9oMQwB&#10;CEAAAhCAAAQgAIGJIWA9HzQlbvVc1dxXomXXWqhioZKRh6Fankf8TIw0FwUFqhNIEsC6L1OehVvd&#10;p+FaSDzAxMnIEWWB8pY0qdYYcuToKnfgVQESGjlxICaNSMkaoWEKAhCAAAQgAAEIQKAKAfXoTfVK&#10;POdML5Zi2atpvRULlXQthCKNEEiMtAp/6qYTSBLAasnfePenN9nkkumHbsrQV5FGbFZ/6m86TOVG&#10;evlc5y1ToTDdGL0l03eqoVg0EMpDAAIQgAAEIAABCIwrAe+JrveMMfeU2KxV6JyzUOFx7YiRiCtJ&#10;AKdE0pAujySrU6KoWCZ+7OUebxVbb2D1hoyKBpLBJQhAAAIQgAAEIDDJBOo9MU4/54yUtKZw1tU7&#10;9UZal1eTbKeAANbaMn2EDZ6szjeqjYgDFaWymt2hXmZDeqfVtHfo13uYaWuu2ZCT9ToQp60pmeh0&#10;FS9Pb8nBDypahAAEIAABCEAAAhAYFoHQWXe6PykSVM9GlA3XcooFXatQ4fQoKFkXgQICOGXyfV1u&#10;lbaTLmvTpbLXGe+UXSkZutPAVeO189SaP1f8V4y9dO+YctdyMpdn9UaxAAEIQAACEIAABCDQBAKF&#10;JGLoLLHeQPqU4SsUab0RYS1EoIAAjkP0XiwZPPehS7vEK0aDxDX0Ay/kQLpj6SUHP+RoEQIQgAAE&#10;IAABCECgKAFz6mLRuoXKVz+NLGTBLTywSAthmeTCSQJYqTWdXPXOZe3TVZMB901kioU1Wzh3yq53&#10;XrTWvdXncgyGTEUgXifdgSTFvA15S0Zmeg+GCa1AAAIQgAAEIAABCFQhoFNW6iSwiql43ULaNXTi&#10;mu6h29zAIu0fw/GznCSAI2lVs1PHg443IiVcrdHvLenuDNHrEzrLyeqHfUUgidxUMWtedJxw7kzv&#10;8RiQRAEBCEAAAhCAAASaT6B/2Z3Slq0cXoRhqAmvhUKFm99xE+hhkgCeQC5uyOnXfhqFq39u989y&#10;owDiDAQgAAEIQAACEIBACoES2Z3E88lEy6FklZs1cdstlHcpVFihS4w0hTNlKhJAACcBZMhamACS&#10;NG4oBAEIQAACEIAABCAAAQg0iQACuEm9gS8QgAAEIAABCEAAAhCAAAQg0DcCCOC+ocUwBCAAAQhA&#10;AAIQgAAEIAABCDSJAAK4Sb2BLxCAAAQgAAEIQAACEIAABCDQNwII4L6hxTAEIAABCEAAAhCAAAQg&#10;AAEINIlAkgDWj2M1n4Vr7mxSRAV80SHk1vGWdHd6QYnxQbLSjxp2g4p8FSFQhVIuELPdRMiaZ26v&#10;UQACEIAABCAAAQhAAAIQgIBJIEkAqyV/9Xrf5kNx1c5yymq4PaEekJviv7dkqHpolfbE1dv7x6Tc&#10;A4ErUjKHjQ4tnWcEcv9AYRkCEIAABCAAAQhAAAIQGFcCSQI4N/jmaOBQyjE3hEgB/cgfU0N6nwPE&#10;w4EsjACpMvCoCwEIQAACEIAABCAAAQjUS6CAANbassmqRida3QdeVwTnzaAqJi4Qd6c5e7yiJ6Hq&#10;ugm3LcufflwmiAdlXTtwZzuraygWT3Nnn6BhFgIQgAAEIAABCEAAAhCYHAIFBHDihOHhsuuTtAvN&#10;H06ZQS1ABoNOa/5c8d+/ywSJve9OCC86pTyxIYpBAAIQgAAEIAABCEAAAhDQBAoI4Ai1cveX9qMb&#10;+iHtQjnekP9uurUfkabbHHrvhBxIdyy9ZDoWSkIAAhCAAAQgAIGJJbB9+/bPfOYzF1100Ytf/GI5&#10;0Tr33HPlo0lDPspXfeJT79RI01q9llX4pW1u27ZNwKrqZ511lvWxNNu+dk1pr0aoYpIAlj7Tfa+l&#10;iLmzyZOiQ53hnXMbGuVmYlmViVS3Wkwv2cBxk04pPUx3qnOIp7ek/g0q/WPUQM64BAEIQAACEIAA&#10;BAZG4K677nr1q199yimnnH322dddd520e8EFF8hHUbwijJUb8lF9xas0gde+9rUCVlW/9NJLrY+l&#10;zdI1pdGpikkC2JtWNXdWdGJY1b0rMythb0r6UFY5suCzFdEgl4C2LkZUz50mUlLQvLOvLZcixazq&#10;3pL9SPIPawTSLgQgAAEIQAACEBg8gT/8wz8UcXvZZZc98sgj6sxq69at55xzjuy8/vrrB+9PjS3m&#10;3glYY1u5ptQVBH3uan3MrU6BPhFIEsB9aruxZkcxoR2C2b9Y+me5sQMDxyAAAQhAAAIQgMAYEJBs&#10;pETxute9buPGjSqcTZs2STZYNk4//XT5qxJC5oZs33777TJlWk3Bk1zx1VdfrVGonTLFVxWwvpVi&#10;evavFHAB5lqWlLXYlOnEqm7EmjVV0JzFaU4elET35ZdfrvbIhs5759p3nQ+ZMhmaTRdyw+Xp7Zox&#10;GJODDAEBbNNG16WMPyilUKIMBCAAAQhAAAIQaCCBCy+8ULz66le/avomYjiSPpXCJ554ohLJ8pJk&#10;pkhlUwPLTpniqwpY34pE1LN/pYClgVMsi0YVm8cee6wYj1tLpC0zwM844wxVWDZ+67d+S1csaj9i&#10;KteZXDdMnt5rB7lNUMAlgABmVEAAAhCAAAQgAAEIQGCCCIjuOvXUU5/2tKfJykwiYr/0pS9JTtWM&#10;X6c69IZKGt90001KJN95553yUaWL9eupT32qmlP96U9/WnZeeeWV6iuZVi3yVaZYy1dSQF5mrRTL&#10;T37yk6WupKxzrWnL1k1z0rp8pf6KM/K66qqrVBnZEB/0GmBxb61REjFlMjSvLOjtFDdkmrqUv+22&#10;26RdJYbdrpmggVtTqAjgmkBiBgIQgAAEIAABCEAAAqNAQCY8X3HFFddee604KyL25JNP3rx5s4hh&#10;mYoccv+SSy4R6fW4xz1OErai3CQl65Z84xvfqOZUP//5z1c6U5X53Oc+J3/lW/krBdSGfqVYVgZT&#10;rHn9l7nTshiVqN/zzz9fCnziE5+Qv6eddpoqrDZuvvnmEvbjpuJjIcWNV77ylWLkhBNOaNS9zaMw&#10;xmM+tltH3Lzu8A0HnnzYjvsf/uuXferGm77yJ9e8wdzz8tNez3zXUe9m/IcABCAAAQhAAAIQGDkC&#10;Dz90z+zM2ux+3Kmp5dtZp6Zlq9Welh1yr67+RoX2yMPbOouPHrLpxAe3ZTlDed3w2c/FT+bl9tov&#10;fvGLjz76qGyISpQc70knnSQV3XVhlYy0GCqZ4BY298S/leqlLStnIm3JfGaZ722qX13eHQwpsVi1&#10;9B25KVgsDoXqmvZdnvKt9Lj0e/uFO1q772/dcWNr1/1b3rhz5Ab8YBwmAzwYzrQCAQhAAAIQgAAE&#10;IACBxhGQG2slBSqzi1V29A/+4A+8LkrKV2TkmWeeKdObb7nlFlk1uq5I+mdZ5nXLZG9xWyYSq+h4&#10;QUAIFBDA5ipqmp1356iQ1c7nOuwtGaru7o9XD13+yfXKWyBirVxDVShZK+9Z167MRfDMEZVbrFB3&#10;lMNILQhAAAIQgAAEIDCuBNSplLX0sQo29OxftWSUTFeW2chyr+/atWvT4YhslsL6NmPrfuOiluPW&#10;tFfSiqy8pe71VTcP65eyYN0krGe8JtpX1uKm4ohS3PD2UTp5SnoJpApgOUj0KNGGvDtHBbTpfFwZ&#10;ekuGqrtMIg25SPtHT7lR1H5FSuaPi9l0aORYHZFOPt3PogQoDwEIQAACEIAABMaMgGhCiUjmBuub&#10;fkVoqSWd1QLRoZcqr+YVpzN50YteJIXf/e53KzknG27ddMsp1sS+Vr/6Xl/d6HOe8xzZ1ktYyxpg&#10;ciapn7GUaF9Zi5uKI4rXVd+qxzLL7HRv3ii9CyhpEkgVwGYdr44qIa760RORlGM/mrNsekWmJlNO&#10;gg7A7f414R0VIQ4TyKd/5LEMAQhAAAIQgAAEQgREE0r6UeYGy5ON1MnzQQcdJKthydLQMmfYrCVP&#10;31UflWZW5aWwezNwhPazn/1ssSxVpKKqbhYuajluTVtWqWwJylUHL3zhC8Uf/ZWsASYldZY40b5q&#10;KG4qPgLjdSXTrp087rjjxJTKGOuX7hrGeVECZQRw0TYGWd6azDDIplVb+hizmvaqu3qv5Whrrlmr&#10;9cFfJgg5oCmFrh1oV801313I8q1bcvC9T4sQgAAEIAABCEBgJAjIZGa5m1c9FkheorVEiMrS0LJA&#10;tNqjHmWkX6KZ5U5a9VFqqQfzJL5k5ef3ve99Kmksf9/85jdXsRy3luKSsmCFox4yLK9C9uOm4s7E&#10;60pHXHzxxbqDxNvzzjvP2zUpIVPGJJC6CnRIvzUk8atDsubQRtwzI4rnHr0l03eKb+n2q4/Oenuq&#10;IiWzX7yZcG3f23G5rZvVJznTXn3YYAECEIAABCAAgQYSGMAq0A2MGpdKEGAV6HRoZTLAllZRjXl3&#10;pvtRV8mhZ4DdQEKKtK6Qc+3E5Xdu9eoFUhwwb4dOvKqSYra681iAAAQgAAEIQAACEIAABMaGQKoA&#10;9k4xHel5pxHnrSnE6bGHbJpTjtXQGRV0FSl5j5O4TfNiirekd6rzqPAcmx8OAoEABCAAAQhAAAIQ&#10;gMAoEkgVwEqzqZcZp3fnqIDwOq9S2SlhJgIJJaX7hM7yvHqatCIlF2ZoLHn3u62HuPWJ56gMZvyE&#10;AAQgAAEIQAACEIAABHIJFBDAubbGpkDiFNyRiLd/sfTP8kiAxUkIQAACEIAABCAAAQhAYOQIIIDt&#10;LkPXpQxiKKVQogwEIAABCEAAAhCAAAQg0CgCCOBGdQfOQAACEIAABCAAAQhAAAIQgEC/CCCA+0UW&#10;uxCAAAQgAAEIQAACEIAABCDQKAII4EZ1B85AAAIQgAAEIAABCEAAAhCAQL8IIID7RRa7EIAABCAA&#10;AQhAAAIQgAAEINAoAgUEsPUwW/fZto0KLMUZ63m/kSo6WLOMt3qkZHpzKc6HyqjHOHlfka+Kxh6y&#10;b8VoDhKz9TglF7Ll+WBIVukF6kIAAhCAAAQgAAEIQAACDSSQKoDV42TN5wCrdYDVnnLKaug4Epcy&#10;NmM3I3Wrh0pqUIkt9oNMuQcCRyKynIxQsh4f7S2ZvlPB7AcibEIAAhCAAAQgAAEIQAAC400gVQCb&#10;FFz50RwNHEo5DqYXNZlyanMwTg6yFZTqIGnTFgQgAAEIQAACEIAABCAQJ1BGADeZqU5TW1nHQfrs&#10;Vb8DmLWrm3Dbslwa/GUC0wF1ucRy0typZbO35CC7krYgAAEIQAACEIAABCAAgXEiMG4CePDSzhoN&#10;XvWrZXlf54przZ8r/od+mcCaTi8M02dQj9PhRywQgAAEIAABCEAAAhCAwCAJlBHAroprzozf4Uq7&#10;UO53kD3qtjX03gk5kO5YesnhoqZ1CEAAAhCAAAQgAAEIQKDJBNqtI25ed/iGA08+bMf9D//1yz51&#10;401f+ZNr3mDueflpr1dTUrXutT7KV6N4q6cl480Q1FfuHnOnt3rIpoWurwPC1YoV1WPI+RRKKlJ3&#10;Arbabw0btyFv05GO6ytYjEMAAhCAAAQgAIEBE3j4oXtmZ9ZmJ6ZTU8vzHKemZavVnpYdcpKlv1GO&#10;PfLwts7io4dsOvHBbbepPTd89nPPfd5zBuw2zQ2FgPR7+4U7Wrvvb91xY2vX/VveuHMobjS/0QIC&#10;uPnB1OKhq+tqMTssIxXVb8jtMaM0rN6hXQhAAAIQgAAEIBAhUF0AiyiC8OQQQACn9DUC2KbUJ8WY&#10;0hkjVAZKI9RZuAoBCEAAAhCAwIgSqC6ARzRw3C5H4NBfPIIMcC66MvcA5xod6QKjOJ178MChNHjm&#10;tAgBCEAAAhCAAAQgAAEIVCSAAK4IkOoQgAAEIAABCEAAAhCAAAQgMBoEmAI9Gv2ElxCAAAQgAAEI&#10;QAACk0ag+hRoWQRr0qBNbLwve9UZ3AOc0vsI4BRKlIEABCAAAQhAAAIQgMCgCdQigOWRLoP2m/YG&#10;TuCBrbeyCnQidaZAJ4KiGAQgAAEIQAACEIAABEaSgKzewmu8CYzkuByS00kCePmxY73/aD+9O4cU&#10;RclmdQi59b0lIzstg/Hq1oNtc52JF4hYK9dQFUrmILFaD5lNKZbeHRVhUh0CEIAABCAAAQhAAAIQ&#10;GCcCSQJYLfmrrppofeLdOUJo1IN8rKC8/ntLhqq7yyNHGtIODIBbuQcXVaSkh42FxTRrxu6qX7eP&#10;CnXHAMDSBAQgAAEIQAACEIAABCAwKgSSBLAZjKmB9X7vzqEgiKQch+KPUoCq6XISdFhu19Ku92lJ&#10;IQ4TyKcWyBiBAAQgAAEIQAACEIAABBIJFBbAiXaHVcya3N8/N5TmV6+Uh+J6i6nqdTmprblmrdYH&#10;f5kg5ICO3cvHC9ncaV2CSe+OuphjBwIQgAAEIAABCEAAAhAYIQLjJoAHJu3S5wbLaAipu5QJ2OmD&#10;SVmT8nojVHdglwlyHTD1vyngVcUQZHfqeKHuSEdKSQhAAAIQgAAEIAABCEBgnAgUFsChTGZKFnQA&#10;4IYu7dwYQ8QGQMOUkQNrLpGAVczUtIljKTH3PsTAaRoCEIAABCAAAQhAAAIQaBSBJAGs0nTW/FLv&#10;zkbFFncmMofZmkKcOxHXvMvXxKIdMPPSamfRGdTDAluRktftuE010iKUNExTJ48Kz2H1I+1CAAIQ&#10;gAAEIAABCEAAAkIgSQCbaVVNzbtztJi6M2m1+rKSkN6S7k5v/jmUlPbarA7Q8rx6mrQiJaX2rbhC&#10;sUeQugMv0WZ1pFiAAAQgAAEIQAACEIAABMaDQJIAHo9Q06NInIKbbnCIJfsXS/8sDxEXTUMAAhCA&#10;AAQgAAEIQAACY0wAAWx3LrouZbhDKYUSZSAAAQhAAAIQgAAEIACBRhFAADeqO3AGAhCAAAQgAAEI&#10;QAACEIAABPpFAAHcL7LYhQAEIAABCEAAAhCAAAQgAIFGEUAAN6o7cAYCEIAABCAAAQhAAAIQgAAE&#10;+kUAAdwvstiFAAQgAAEIQAACEIAABCAAgUYRQAA3qjtwBgIQgAAEIAABCEAAAhCAAAT6RQAB3C+y&#10;2IUABCAAAQhAAAIQgAAEIACBRhFAADeqO3AGAhCAAAQgAAEIQAACEIAABPpFIFUAt1e/lDvs1AQA&#10;wmBgMAgBDoQGHgj9+tcDuxCAAAQgAAEIQGAECaQK4O7ql4qUnZoAQBgMDAYhwIHQwANhBP9hwmUI&#10;QAACEIAABCDQLwKpArhf7WMXAhCAAAQgAAEIQAACEIAABCAwEAII4IFgphEIQAACEIAABCAAAQhA&#10;AAIQGDYBBPCwe4D2IQABCEAAAhCAAAQgAAEIQGAgBBDAA8FMIxCAAAQgAAEIQAACEIAABCAwbAII&#10;4GH3AO1DAAIQgAAEIAABCEBgFAjoJz5YzloPQVAfSwdUrm6klvmV+dAK7WHpFt3AzahTzOaWqQiz&#10;dC+McUUE8Bh3LqFBAAIQgAAEIAABCEBgEASs5yDIx1xpNwi3em3oB1WYLXp3FnWp31ELQ9VEUcco&#10;HyGAAGZ4QAACEIAABCAAAQhAAAI1E2iUBq45trC5yYx6YHhraQgBXAtGjEAAAhCAAAQgAAEIQKCh&#10;BFQyVv81Z9XqSbyW6+bk3upReZtWLoWm+KZ85SaZvbW8uWhrLrR2w2uzOgFvsCYWtwnvtwkBtlsk&#10;jKMdhgCuZTxjBAIQgAAEIAABCEAAAg0loOfQ6im1KlFpfdTem/vrSmmaNlVDodbTv7J8ixiMdIyC&#10;0++Zxl7f4k2735YLsKGDcnhuFRDAkesiFf0PXfhJNFuxemIrDS/Wbwj9tt8nvCPqtvnPT5xM0QC9&#10;5Wsx4vWzqOU+DQPMQgACEIAABCCgCFh3k3pvLlUqqzoxy45l0/3WTL2ahU2VG/ctVKt6LOkWvB7G&#10;g000XouRxLbGu1iqANbXG8yhaW5XwVTxGKtYvYrnzanbbwj9tp8+ltJLur/yzemvRE/cfyqsikX7&#10;pZZFIBIb1T8aicFSDAIQgAAEIACBJhAw/6FPv5atSpqvxBOGQiGX861oE5beiQQymKgL+U/hXAKp&#10;Algb0tMD1MjQvW62ZO3UR457CEXyUdbIM5vTbZU4Jt26ppGQq26YuSVzdVoJm7ndqXsk0h3qK/Nw&#10;tZhYnpeGHOl3K5BCYylx1KWwilPy+p/b7/EB5nplDoPQtu6yUOzefi9KIKV8ocEwMK9SPKcMBCAA&#10;AQhAAALpBPQ5SfrEYFXSfKU3V6hkCd8K2S9UeGBRF/KKwnECqQJYzT0wT3/NWenWxRg9FJSwUd/K&#10;ttqv9ZW7xyxmlrQsaD1gGQyFqhvKtRlvKLe62VD8ole6S96SuZG6kL3kzR81b0PePvK27lYP9btb&#10;vehY0gPMVJvWqCt05Kd3R8UREoldHykmDbN8iJL34CoUfmLh9MFgxhI/EBKbphgEIAABCEAAAgMj&#10;YJ4XDazRxIYG7JuVFkp0kmINJ5AqgNUZbYrgdKWyQhA5Dza/ClWPWEg5w7bUu+4Vb90Ug96gIs5b&#10;46BQmCHnQ2rKUk1u9VDrkYbSmbiRDuAYSCcfcmYwIySCosovbOneKdc1A26unJPUggAEIAABCEAA&#10;AuUIuEmvcnao1UwCqQI49+zcm3IsEXOfruto9d7vc/fEywSFwqzifKghr59VGirR1xEtmmitrlGn&#10;Lq/oV2Lrwy2We0gO1z1ahwAEIAABCEBgPAj06ZTDFJkCSp2yamJmo9ZXJlXLt8Rag++XeLCJ/tRi&#10;JLGt8S6WKoDVuFQvPTrNtJs1ZFVJXUttWH+trJ0pZszqZi1zWIequx1mljRbMd1TtSyf1U5vmN6S&#10;GlHkQDUP7KJhRn6ATH/cXxC3oXhv6obKQVaDwe3xiP9eyOk7zfHp9qMOP3QwD2yEeB1Qreu/eii6&#10;Y8wFUgiye1RaR2ikg6wDQUN2D6LIoZTbEeP9a0t0EIAABCAAgZEgYJ0X9S97FJISodNva797vh0x&#10;mEveOkuxTsxyq+cWiPiWfoJUJcBcDyenQKoADuXH3KSZWdLaVqNWvbS2tCy71c1a1hHo2o8onEjT&#10;ula5MHOru16VDjMlQJNS9YZKQLY61+33kA40x4ZrxOXsJa+NpHvuHWPewVBxhES6T/kQiigUuzmq&#10;3YPRas4LpDQl6yiOtGU5Pzk/r0QKAQhAAAIQaBQB90TadC90HmKeolgWzH/i45FGKnpP/yJnj652&#10;0CeNoVpWaGb5yAlnbt+Fggph8Z6qxc/f3CZCRnK9pYAmkCqAQQYBCEAAAhCAAAQgAAEIQGASCKRM&#10;55wEDmMZIwJ4LLuVoCAAAQhAAAIQgAAEIACBwgTUhOTc7G5hu1RoDAEEcGO6AkcgAAEIQAACEIAA&#10;BCAAgaEScKdkD9UdGq+fAAK4fqZYhAAEIAABCEAAAhCAAAQgAIEGEkAAN7BTcAkCEIAABCAAAQhA&#10;AAIQgAAE6ieAAK6fKRYhAAEIQAACEIAABCAAAQhAoIEEEMAN7BRcggAEIAABCEAAAhCAAAQgAIH6&#10;CSCA62eKRQhAAAIQgAAEIAABCEAAAhBoIAEEcAM7BZcgAAEIQAACEIAABCAAAQhAoH4CCOD6mWIR&#10;AhCAAAQgAAEIQAACEIDAEAh0u632EJodoSYRwCPUWbgKAQhAAAIQgAAEIAABCEAAAuUJIIDLs6Mm&#10;BCAAAQhAAAIQgAAEIAABCIwQAQTwCHUWrkIAAhCAAAQgAAEIQAACEIBAeQII4PLsqAkBCEAAAhCA&#10;AAQgAAEIQAACI0QAATxCnYWrEIAABCAAAQhAAAIQgAAEIFCeAAK4PDtqQgACEIAABCAAAQhAAAIQ&#10;gMAIEUAAj1Bn4SoEIAABCEAAAhCAAAQgAAEIlCeAAC7PjpoQgAAEIAABCEAAAhCAAAQgMEIEEMAj&#10;1Fm4CgEIQAACEIAABCAAgfoJtFde2rS7J/6VLs+Gl0D9fYbFsgQQwGXJUQ8CEIAABCAAAQhAAAKj&#10;T0AEW3flJdsSkLvHVL9WYf2V2i8frQ1zZ24BXT23ZG6B5pga/TEyVhEggMeqOwkGAhCAAAQgAAEI&#10;QAACTSCgBKp6ebfNneklm1MrN8Am9AI+uAQQwIwKCEAAAhCAAAQgAAEIQAACEJgIAgjgiehmgoQA&#10;BCAAAQhAAAIQgICXgGQyrTt+3T1mhjZ0e7Da783Q5pIfWK2BNSQha4y54VNgkAQQwIOkTVsQgAAE&#10;IAABCEAAAhBoHAF9W68pdPWtvJa7bmFVIFS+cdHW4VDvXun810QxycfRjBII4Gb0A15AAAIQgAAE&#10;IAABCEBgGATUwlfmy92jv418NQzfh9OmADNucB6OD7RamgACuDQ6KkIAAhCAAAQgAAEIQGDkCZgT&#10;nvXSynqes54zrKSvW3jk4yeACSOAAJ6wDidcCEAAAhCAAAQgAAEIrCZQyxToCYFK+nfUOxoBPOo9&#10;iP8QgAAEIAABCEAAAhCAAAQgkETAL4D3PbQryQiFIAABCEAAAhCAAAQgAIFxJlBu/eQxI0L6dww6&#10;lAzwGHQiIUAAAhCAAAQgAAEIQAACEIBAPgEEcD4jSkAAAhCAAAQgAAEIQAACE06A9O94DAAE8Hj0&#10;I1FAAAIQgAAEIAABCEAAAhCAQA4BBDBDBAIQgAAEIAABCEAAAhCAAAQmggACeCK6mSAhAAEIQAAC&#10;EIAABCAAgdIEmP9cGl3TKqYKYP0sbLUhYeiNKiGZ1qrYMetGHEv0WQXICwIQgAAEIAABCEAAAhCA&#10;AATGiUCqAJaY1dLnegH06iuhi85UD902BWe6+AyVjDiW6HNisXEaB8QCAQhAAAIQgAAEIAABCHgJ&#10;kP4dp4GRKoBNTWjpQzetqtPFiaSUDJbCZm7Z0reWzXhJS1Qry5bMtlLZEYO6esSIirTe9HgiPYpB&#10;AAIQgAAEIAABCEAAAhCAQAqBVAEcsuVmcfUeV4VaRlQBU1XqJLOWxFpYqj3aZqhk4JqNnWo2s9nW&#10;tpv+NSPS33rD1DLe8j+lJygDAQhAAAIQgAAEIACBphFwM1tFc11Ni6ioP6R/ixJrePmqAtg7Wzj9&#10;qLBkbQiWK5XjWAvNjlZSNmKwaOvMoG74oMc9CEAAAhCAAAQgAIEUAm7KJz3XlWKfMhAYPIGqAtjr&#10;sZa1cSmYe7uvLmAead4WvSXj9nMT1GZDiUJ98P1HixCAAAQgAAEIQAACEIBAnwiQ/u0T2CGaLSCA&#10;9V2yyl3zo7lt5ktTJK5KF2upbFY39bOZVVZm3ZIpLmnPdRRuK6qMKap163E/tQO5gQ+xy2kaAhCA&#10;AAQgAAEIQAACEIDAZBLIBHBs+q9BRWdB1T7zY+ir3KnFVkXXsrUn4kO6S6aItTw0c9dWMfe2Xtf5&#10;xNT3ZA41ooYABCAAAQhAAAIQGC0C7p2AkXsDzQTSaIUZ8rZ6+nf8mIxBzxbIAI9BtIQAAQhAAAIQ&#10;gAAEIAABCKQTiKR8LCNuuii9lXEtCZMG9iwCuIGdgksQgAAEIAABCEAAAhAYPgH3tj5u9Bt+r+BB&#10;NQII4Gr8qA0BCEAAAhCAAAQgAIExJeCuuRNar2f8AFSf/zx+TMYjIgTwePQjUUAAAhCAAAQgAAEI&#10;QKB+AulToOtvG4sQ6AMBBHAfoGISAhCAAAQgAAEIQAACEBhZAqR/R7br8h1HAOczogQEIAABCEAA&#10;AhCAAAQgAIFRINCWp/WMgp9D8xEBPDT0NAwBCEAAAhCAAAQgAAEINI0A6d+m9Ui9/iCA6+WJNQhA&#10;AAIQgAAEIAABCEAAAhBoKAEEcEM7BrcgAAEIQAACEIAABCAAgQETIP07YOCDby5VAMsjv8yXcpSd&#10;mkAEyOA7lRYhAAEIQAACEIAABCAAAQhAwCWQKoD1AuhqQxlip7UuvBcIww4CEIAABCAAAQhAAAIQ&#10;gAAEmkAgVQA3wVd8gAAEIAABCEAAAhCAAASqE/jMZz5z0UUXqcmMYu3cc8+96667qpsddQvMfx71&#10;HkzxHwGcQokyEIAABCAAAQhAAAIQGAcC27dvP+uss0455ZSzzz5bx3PBBRccd9xxt99++zhESAwQ&#10;iBJAADNAIAABCEAAAhCAAAQgMCkErrnmmksvvfSqq67SdzVK5DfddJP8veKKK1wK1pI3UsBdGGg8&#10;2FVP/4oF9ebVZAII4Cb3Dr5BAAIQgAAEIAABCECgTgJnnHGGmDvttNNMoyeddJJ8lDyw1ZJoXb3G&#10;jZosrV7WOjh1+jfitlbWShrxMMbafQTwWHcvwUEAAhCAAAQgAAEIQKA+AkoS12evKZaqp39VJKR/&#10;m9KjYT8QwM3vIzyEAAQgAAEIQAACEIBAPQQuu+wyMXT11Veb5tRH9VXuy50UnVtlQgrIlQH15tVk&#10;AgjgJvcOvkEAAhCAAAQgAAEIQKBOAq985StPPfXU008/XU9plg35KDtf8pKXWC1JsteSu+ZTP81J&#10;0VJRryldp7sDsVVX+td1dnSZDAT8cBpBAA+HO61CAAIQgAAEIAABCEBg8AQ2btx4be915plnqtZl&#10;Q9bEkhWwNm3a5PqTfruvKjn4iJrcIkwa2DsI4AZ2Ci5BAAIQgAAEIAABCECgjwQk33vJJZcoeSYb&#10;siaWCGO3PSvHKwXcPX30ciCm+5f+HYj7NFKYwIAEsLlaujps4vMB+n1oRVqvd6JCvdYKd29yhRr9&#10;LGGqRJXkyAoU7PeoM12pGLK3ekWbBUhVK5ro5yC7o0pAo+JnlRipCwEIQAACE0vAnAKtsrvunomF&#10;Q+AjSmBAAlgdLfqvueEFV3r6ROLJaMR+6abrDWTA46muqPVa+RH/3T6qq/UUaJERUtqNxFFnule6&#10;LXXxyJ1Ok0Ley6eE8ymcI2USY08pNjDn+zFsKmKkOgQgAAEIQKAcASsvZX188YtffPnll2/btk0b&#10;d6dAp0+KLuchtSDQVwIDEsDmuax1Xmulg/RBaIVtHpwhImZu2TphjZvNRRyq7lYM+elmvSyb5sfQ&#10;V7mn+14/4zu9oMoBMfmX6CMl7RI7LkLe/MrqjtAIcRFZ3eG1qXYWHXVujBFWXiAuKC/5lH5Pcb7o&#10;qNM+h3qzxOjy2kxxXrcV8qoKpdDPgvf4jQ/vXMi50CgAAQhAAAIQqIXAddddJw8K3rx5s6mBa7Hc&#10;TCPMf25mv/TVqwEJ4MgpvrqGpM//vHeKy7f6UlNu8ta9KGVWN0809f742WeouleDef10G3Jtmhly&#10;czsxdnV6rVvXEeXutKSd1R3ejgsB0W6X6CPT/7jz6S656EwPrYsyls+6pDIScSlkM04+V/AUguyS&#10;T+z3FOfjmdjQSI6M+dzY3R8B5YNlM8V584fFtKAvXsQPGVUsfdh4D0Ov81bJOOS+/huAcQhAAAIQ&#10;mDQCt9xyi4R8zjnnbN26Vf07KBvyUXbedNNN8lEWxJLtj3/845NGhngnhMCQBXDiaZ9SIOpVomNC&#10;1RNbV6eqKa1Xb0i1ZcZYKHbXz9zqlg4sgbeuKt7uSCTv7aPc2Et4XshmxPmUsZcee+iiQGTQxh1I&#10;D7PEmE+J3RtResUQOstCbpjpLeaOJddUbuu5NikAAQhAAAIQKEHg0ksvlVpnn322XvNZNs4//3zZ&#10;+Vd/9VfyVxbEkr+SBy5hfLSqjG36t4xgGq2uq+TtkAVwuu9uoia3rjdrl1srdOatHYhbKOFnrkvp&#10;NnVJfbZtJuhyGxp8gdwrGm5EISe9JePoclt328rladpMd77iqKurutf5OKVcIAMbVCXIl3O+xLDJ&#10;HbQ12hwYcBqCAAQgAIERJaAEsHfNZ/UVrxABEczqzWukCQxOAKszPFOU6o/mVzpnZSavdD5HnbBG&#10;iJtJFbOkmRGymjBtels3beaKAd2Qat0KTe/x+ql26r8qzHKxm35asYtNN6KQnyFlZYWpXdUOF+qj&#10;FEpx8t4+8qLzknf7PQIkzlOPOq9LVtIvElRo1GnHrC62yOe2rqtHgKhIc7OgoYPLGv/psad3R+Q4&#10;Mr0yPbGYpxwd1iFjXl1yu8N1KTSWQoe2Dn+k/2nBeQhAAAIQaCwBNdv53HPP1Xf5yoZ8lJ3qq9tv&#10;v13+6qcENzaQio6VS//ynOOK2JtQfXAC2Mqgmh+922qnYlQok2Y1ZFU3TeWW1D2U6IBbLBSm6ZU5&#10;DlTIpuRIbDoEyo3XWzLip3eYuugKdVPiYChnM3fYpPR7aJzk8rR6M6Wt0A+Bt+v7urPogI8fXO4g&#10;t+ilBK6PCP2DEBk8Ef9zueX+4KR3ZeLwDh3apidN+EcCHyAAAQhAYMwIvPGNb5SHAF9wwQWy0pW6&#10;6iob8lF2ylcS7Iknnih/X/GKV4xZ4LWEQ/q3FozDNTI4ATzcOGkdAhCAAAQgAAEIQAACEJA7fq+4&#10;4oprr71W53hlQxa+kp36rmD5+PznP3+MWZVO/0quiiTwqA8MBPCo9yD+QwACEIAABCAAAQhAoAAB&#10;uQFY8r2XXHKJmnYkG7Lwlb4rWPaodbB4QWAsCSCAx7JbCQoCEIAABCAAAQhAAAIQgAAEbAIIYMYE&#10;BCAAAQhAAAIQgAAEJojA1Vdfba7FaG5PAoVy858ngcyExIgAnpCOJkwIQAACEIAABCAAAQi0RP2e&#10;fvrp6SCsBytIRXdPurXml+RZR83vo4oeIoArAqQ6BCAAAQhAAAIQgAAERobAlVdeKb7eeeed6qFH&#10;W7dufeSRR9T2bbfdZoWhHoioXvrBftaekYm852hK+pdlrkarT4t6W0AAe59OOYBHVg6gCfdQL8ox&#10;VH7wzhfyvKJ7FasXcrX2wn11vkbjJUyVqFII77B+Cgo5aRaOA7GeDOy20m+epeOiIgQgAAEIQKAE&#10;geuuu05qHXvssT/6oz8qG/fee68sf3X22WfLtiwEXcLg+FXhWUfj16dmRAUEsH68qlnfu7NeZANo&#10;wnK4dIvumXRpU3GGuafsiV1Q0b2K1ROd7EcxfTmzH8bFZl1kUvwc2KhTrLwupfjpRV3XSI73Y7w7&#10;cjsrt0CfRhFmIQABCEAAAn0lIBpY7D/44IPyVy0BLU8Dds+K9YTnMfgHMTH9y7OO+jrwhm68gABW&#10;57gpJ6zeO+nT7xYI3Yjv5mEsm+ZH04jyOSWNE3Iy5JLZf2YrLqVc5yNDwWo90pAXiDf2SBLPdF4X&#10;s8qnwNR6KVTX3B9vKMWlkL7ykq8yHryDJH3Q1uvnAEZdaJDr/d7jK4VSykh2D6X4j6b3R8B01R1L&#10;oaM1dMwO/VcbByAAAQhAAAJVCFx44YVS/Utf+tIRRxwhGx/60Ifk7+233x46RUmf8Jx+fljF/9Gq&#10;C5MG9lcBAZzovXSzPk70hSJzZ/yM1ltdyRXz9gNzj5blqjnrr/roVveGo5qwvgq5ZBXT7bpGUpwP&#10;4XVbDzXkQg7F7qXh7SPLgta0Vl+kOK/73Wsz3pB55cVbstBPtgkwMqq9QHJ3WnIxBVTo6EjxcwCj&#10;zjxgvS65OxMppYzkohebvT8CoXGbe7yX6M3E30mKQQACEIAABIZFQJ4ALE2ffPLJmzZtklt/L730&#10;UvmH+8QTT5Sdl112WRWvvP+wVjFYb92U9G+9LSphUvRkpnYfMGgRKCaAU7IxSquUvtoRql5o6Lh+&#10;FqruKtsqEWlN7urqFErpPEugM7FEGgrRS6EaQuetm2JQYUwvWeWYd53P7Q4LaZXWK9b1Ikofyekl&#10;vX7Gq8e7LxdyCplafgSa05spIVMGAhCAAAQgkELghBNOuOWWW84880wpfP7552vRe9VVV73uda9L&#10;sTByZdTCzrwgoAikCuD0FK4SJ+qVIpjdnqhYvR9dW8Kl3Ni1zVwtF29dN2T2UQkIFauHWkwPs4TP&#10;/a7iOt8nSnUF0o9Rlzs+vc6X6Hcr1VzlN6QuntiBAAQgAAEIjCWBpz71qZdccokKTUSv+jf3tNNO&#10;856W64va6pTAvE5d7iRhLJES1AgRSBLA6sTU+1fvNGWYdZwUOlR0XaU0Qu2GbKpjUv+NVPd2kk7J&#10;mrlZ16WI2LNiD6EzfzviosXbeuinx0y7mbFYHKwMm9t3LjdLnFgNpQAxW1H2TZvuQAp1sbdkSIO5&#10;Q9EMLU4+1Edu7G7JUL/328/0Q6Z07Cl950WXu1P/Ixo54qxhE+GZ8iPgPd4r9uYI/frjKgQgAAEI&#10;QCCFgL6orQu7e1LsUAYCDSGQJIDNUe7dVjtVSKHMT+Kh4lYPtW62ZdLUV6csf0LlrboRB1Kucllh&#10;pjgfN5vO0yxpbbuxRwqEujgXVEiNhJiYgZcLM/co8o66UFuutfhgiAz7SL/HKYUgxyOtfdSFDmQv&#10;urp2uv+sWoeGEu2Jh6FZMtQd7lHg/REr2pu5w5ICEIAABCAAgSESCF1NfnHvNUTH+te0kik83bd/&#10;hEfLcpIAHq2Q8BYCEBhXAinqd1xjJy4IQAACEIBAFQIibkMzHNV+eT6wekTw+L2GsvzV+GEcm4gQ&#10;wGPTlQQCgTEngPod8w4mPAhAAAIQ6CeBX/u1X8s1/+lPfzq3zGgVmMTlr9r2E21Gq8sG4C0CeACQ&#10;aQICEIAABCAAAQhAAALDJPD85z8/dPeWvtlHygzTRdqGwEAIIIAHgplGIAABCEAAAhCAAAQg0AAC&#10;pgxugDu4AIFBE0AAD5o47UEAAhCAAAQgAAEIQGCIBK6++mp9S7D58IX4QyKG6HCVpmXtK5a/qgJw&#10;/OoigMevT4kIAhCAAAQgAAEIQAACfgKifk8//fRxXe/KjXkSbwNm7EcJTKgATnmaqMWtaZfEQiE0&#10;zc/BHIB9unhZYpwUjXcATaS41MBhU92lhrDV/KtHlNKVlIEABCAAAQjECVx55ZVSQNa78j5Bc5zo&#10;9Z6fSPp3nLq0nlgmQgC7550llpMtUaWeLgpYCfnTND/7CsE0rgKvN/xEa+nCppahWBppxM/ESH1X&#10;VXv/tvThVdol7Ut1C/WG1TR/6o0OaxCAAAQgMCoEVO53cta7UjKYFwQ0gSQBrNNrUs06hza/0kbj&#10;O5UF90Fkqrreb2VvUmx6+9VszhUAbo7IbSjStBVIaGCZ+ckQJS/kEI1QpF5oXifTLYeAhDoxt+PS&#10;m04/UE1pYW57+84yW9Qfy2Z8gJltVR+KuQPMas4dVCnDO/14j0RU+oDV48o8Wsv1kbejrR8B99gs&#10;9xMUIV80oqLBph8mlIQABCAAAQgIgQsvvFD+bt++fRJoqBuAuQd4Evo6PcYkAaxza3JmJtv6DFJ9&#10;VK/0nW6mzlUv2rJWxfGGIqkV3Zy75J1uJe68d608ZdbyM6RLzRkmoYi8kK1WrHN3qznXz1B1K/AI&#10;PW8Xe2P37kyvnj5k00t6W3erF4Ls2owMMLeDZI8eDJZkSjmOcgeYdySbR5zbemjYqIM6fmiHYs/9&#10;ZYgMOY3IDLZcH1kSOv4boptLH8npYfbj2Ew/ECgJAQhAAAIQMAm8+tWvPvXUU0UGb9u2LYVM6GJx&#10;/Lw0xXL/ynDfb//YjoHlJAEcidPN86gzZp3EUHW9OyNm3fPj6jZDysfa7zZUyE9vKxWdj6uF3FGY&#10;e3UgbiEExGs23dX0krkB1lJguP54W08fihUHWCLAQkdxP1wq2kdW+ThPq3Dpn6BClCoem4kdRzEI&#10;QAACEICASWDz5s0yC/qCCy6QDVPcWmfvZhXzAnpiggHmEGgsgaoCWB8P+kzOPCq8R457uSjlApLb&#10;kNLV6pViQTmTW9LbUMX+S0w9VWylT9X7AaRPrjbBbO4A007mlkwnX+LoyG3dhRk6tL0RlXCp392X&#10;ztPrSS2/df2OEfsQgAAEIACBegmof/3rtYk1CAyXQJIAVufK7l8z12HNNtTXkHQtfYVJH0W6utpj&#10;2TcNehsyL1nFj0yzurct3XqkIVVGe2XGFe/CkJ9mPsrFZWp1F51Z3nTJ8iql4+LOh4BYNMzuC3Wc&#10;eYnEre7dU+jYMINVFd1+jxhMhOy1md5QxaEYEmbmGFNlvKPO66c7lkLDxjTrPWTcQ9s6ZFzI3ogK&#10;ueRaMMOMH9rpw7vib116RJbzhQ4BCkMAAhCAAARSCJiXdN1t14J5yppivyFluPW3IR3RQDeSBLD3&#10;ONEaQ3/r7lFfKSliFTML6wK5JbXBSMmQSPDWNe0kRhQqFupdb+zxn54QUt2EVd1L3got12a6/7kR&#10;mabcfs8dDOWOk8gA08IsYjnup2mh3oZMa5FDKc7ERRqH7A3He7R63UsZS+kuuaG5wztCKX685/5i&#10;pPsZL+mlFzlgU/q93IFALQhAAAIQgECNBMx//swkh7cJ88J3jT4UNSWZu+YkrRvCpCjD8S6fJIDH&#10;G0GTo3OzmnV5m5iLq6u5JtvpH+QmR41vjSXAsdnYrsExCEAAAuNE4DOf+cxFF12k5dm555571113&#10;VQzQvO5c0VTF6s1ZBKs5TCoiHafqCOBG96Y32ViLx/2zXIt7gzQCikHSpq1cAgzIXEQUgAAEIACB&#10;KgTkAUhnnXXWKaeccvbZZ2s7sibWcccdd/vtt1uWc7O+VTzpR1311N/mZID7ESM2KxJAAFcESHUI&#10;QAACEIAABCAAAQiMDIFrrrnm0ksvveqqq8xbom666SYJ4IorrrDCkDLW1CR3TwMjVzKYFwS8BBDA&#10;DAwIQAACEIAABCAAAQhMCoEzzjhDQj3ttNPMgE866ST5KHlgl0JknZSmIVN3/+p309zDn4YQQAA3&#10;pCNwAwIQgAAEIAABCEAAAhCoREDd/UsGuBLEca+MAB73HiY+CEAAAhCAAAQgAAEIrBC47LLLZPPq&#10;q682kaiP6qtRf3ED8Kj3YL/976MAHtiq34kNjdxN/P3ue9d+IsmKjrkPra1osJbqlleDQZHi+eA9&#10;qaXFkJFBHoYpgdQ7GuMtVok9JZaU4UQZCEAAAhCAwCtf+cpTTz319NNP1/8wyYZ8lJ0veclLRpeP&#10;fvrRxKd/5QZo7oGODeQ+CuCUh69WP8bkiE1cXnwA/lQ5wa2OorqFKojSY1etqF5LrxWPrqIdPYo0&#10;gSoolKsVXdJGEod36d53/aweu+pfr0spxgeGzu330hhVxXh0KbGHHKhSt2JQVIcABCAAgTEjsHHj&#10;xmt7rzPPPFOFJhuyJpasgLVp06ZRD5YbgEe9BwfgfwEBrFMl2i2dlLCyE95kRXp1b9huda0xcnMj&#10;oabVebZ59UvvsU7BU5w368arh7gpZ+LelhgTFW2GyJv7I7GnO5wCWctCs9PTyac4YykNd3Sl+Jni&#10;Uq7Mc0dj/IizRrI1vEOHlTnqrDIpsacg9faa9TNihhZxyW2uyi+DaU33eyHI2tU4Oq+TfTre03uE&#10;khCAAAQgMMkEJN97ySWXqOvssiFrYokwHi0g5u2+Ov07WiHg7VAIpApgOYHTS8Dp82x1yqi/0qe5&#10;bnIvvXroNN1tXUqaucQIPjeHpisqx1REVjimnEiJ3XTGFFFu7CkNmfLAG3vicDFbN0/xE216O87c&#10;qdwIxZ7opDmKdHe4PWINMKvjdER1oTO96sdgyM3pucM7fsS5QMzh7e2LSMfpXo7Hnt7F7mFo9bt2&#10;RnW9t7zVnHd8pv8yRJiEftZyfy68wyY39hoHbXqPUBICEIAABCAw6gS43XfUe3Ao/qcK4IhzofN4&#10;a38oB5IrAwbMpZA/KYXVGbObTIvXtSS0Wz0RS6j1UHe4ZuMlUwh4XVVmdfWQn1rMmEbSnU+kFCrm&#10;RlfIT9dspHq6q6WZpzfhxa6kXemhGFKbtdssFKYq7PpgQS50FJfooJQDoURcVIEABCAAAQh4CVx0&#10;0UX6Arf+p/Css87atm3baBFTt/uS/h2tXhu6tzUI4MQYdEqnxNlhYhONKubNm5XzsCI6Xd38pUu3&#10;mV5SR2f9pIaUjyXydUO5lOIupbQeaSJe3c1+53qr9JUu5u2OFCMDKJOLrsRgyHU7DiTXpVz7KQXU&#10;UIz8NJXr95SmrTIDa6iEb1SBAAQgAIHxICALPp999tluLJdeeunHP/7xEYqR231HqLMa5WqqADYT&#10;IPo0UZ2bWhkhK1Wiypg7TWXoVg+JJZ2isVRTigXtobmhZYmOQjXtNlQudsvPFB+8lLw7TVfj40mH&#10;E0q3mt3hdmi6S15KXt8s4LqMmYUzy0QGmHbe23q6S25JywE9WswR4g4hS+i6Y8nbHaEedLsj94hT&#10;oy7ivNtWeuyRoeiqOK/zoZ0KizcLGr9eFupiL6iU2E16Zm96+939uQiRdw//0K9iaIAlRtSof11w&#10;BgIQgAAEmkngyiuvFMduu+02070777xTPp5xxhnN9DniFenfkeuyoTucKoDV6Zp6aadD6SBzv3lS&#10;a1kIVfdCcVs3Xco9S7basjw044o3lB67t6RLJoWJF5Q6IY4HHkHk2vT2WsiC1yUvOq/qsAaS1Yr+&#10;NmWAuZzNFhNdcoe3WdG7HdoZb73cmI8cRKq5yChKIRCqHrcc+fHK/QUoGlFKW17y6QdI/NB2fzHi&#10;5C106QeXt6FQ9aH/+4EDEIAABCAwigSuu+46cfuEE04wnT/22GNDsZgpClXG3TMYDuaqV4NpkVbG&#10;kkABATyW8ZtBhTKTjQ089+S+sZ7jGARGncDI/VyMOnD8hwAEIACBughceOGFYuryyy/fvn27sikb&#10;Mi9aNs455xyrFTVFS730v33WnrocS7HDqlcplCgTJ4AA3scnJVfWnPGE+m1OX+DJBBIYrZ+LCewg&#10;QoYABCAAgRCBV7/61fIMJJntfNBBB6lcrmycfvrpsvN1r3udVatpJ5zGsiqZp8x/ZpyXIIAALgGN&#10;KhCAAAQgAAEIQAACEBhJAps2bbriiiuuuuqqM888UwUgG/Lxfe97X2QidBNCZdWrJvTCGPiAAB6D&#10;TiQECEAAAhCAAAQgAAEIpBLYuHHjaaeddskll6gJTbIhH0UYR+qby1WGilkLl6Z6U7bcSKR/B8yk&#10;LMvJqocAnqz+JloIQAACEIAABCAAgUkmcO6558oNwIUIpKhfMajkdCHLY18YJg3sYgRwAzsFlyAA&#10;AQhAAAIQgAAEINAXAl/96lcLPe4oUf3W6GvKas8jkf6tkQmmaiRQQABXX/Hceq5mjWGUMKXDGbmZ&#10;CU12uGIXV6leHUuV1mUEhqq7jlVsqMRoL12lBNUSVQq557Xf70YLeZheeETdTg+QkhCAAAQg0EAC&#10;F198saz2LMs+b9u2Ldc9vfKz/jdLLQetXv3L95JIzu0aCpQmkCqA1RA310APNRk5ue/fQVIufuVP&#10;Oa8qapj06m7Jcg7nIqrikjae4lufRkhK03EIFS14q+sDx2y6YkO5XVlXAa/zlvGBjU/VrtelFD+9&#10;TNLHfF1ILTtVRsLQne8TE8xCAAIQgEC/CRx33HEXXHCBLPu8efNmLWX1hvtPlZYA+p+tATwKwVrt&#10;2Tn9kBP4fnPC/tgSSBXALgB9HchMYrhXifRpayRvo8/kvDYtC3Wd9pmnnuZ26Pg3CYTCVCfobqTm&#10;j4sqEyrpVRchlyIN5Q7YdJes1kt3sa7ojT0eoxVpSh9FCFixR/rCGpCh8RlxXhtPPBDM4e2SN+Fb&#10;A9L1IZ1SaNBaznt/BFLo6Yr9cMnLpOJh6I6Q3ANqAN1hBpX+G1LIcwpDAAIQgAAEmkCA1Z6b0Atj&#10;7EN5AaxEo5yHmWlhnVO1bvj23v+t66qpFGLNa9Nspd/3kbsuefs+FKa3urnTzDmnXDwLNeSStyiZ&#10;OsqrW6yLeekRle7ieOy5I8QUUdr5eJjevnO7Qw08Nxfnju3Q+AwNS5OVcqZKmClHRwlKoTHvOu/y&#10;HMD4NLvY65K7M/cw1H2he8S6BGYdHYX+AfAOsMQfltBRbFaPO1/IVQpDAAIQgMBkEjD/mXO3m8+E&#10;u3+b30cN97C8ADbPw+oN0pUiSiGrV71t1W7N9bNPzruU1NlzCqV0l9JLeklWrG7a1PFWtFmiuoXa&#10;S76ugZQbZrx1S8ilDIa6PLfsVBmf6SM55Hz8QMhlmHgcFRrz6TarON+n3sQsBCAAAQhAAAIQGBsC&#10;fgFcl8qsUa/qC1Q12qyrF60klXZV2487nx5Rbsn0zFWiS27qyYKW7pK3ZG51t49yXcrt1iaPJe18&#10;jWH2VbGbtHN7s8T4LOd8ekMm8MQDttwAS3cpvaTX+Vz3KAABCEAAAhAQAp/5zGcuuugifa1cno10&#10;1113QWZMCHCHdLQjUzPAZt7Mm2XyZq70Tn10mSkp16Y6gfb+1VkRt/XSI9VsSBkJhek24S1p7tRi&#10;QHuuJE31hkKUvK174RRyycxHqaa9sXu7OL2h3BFiiivXJW/19NhzW1em4uNTFbD8tHbmNhQJs1C/&#10;pw+GyKHtRpRyIBTy09tHIee15Thkb/XcndaPleopS35b/Zs+wCK/DBbkXD917Ok/VqV/IakIAQhA&#10;AAJjSWD79u1nnXXWKaeccvbZZ+sAZVksWRzr9ttvH1bIKY8+6v2jyfJXw+qi8Wk3VQAr2aNeZvSJ&#10;O82chmnBqm5+9G57Wy/dG4nOh+zHq5tat96GQpTMPrJAWSGY3RHvTavj3KB0dW8Xl27Ia1bt9LoU&#10;GmBeweZ2R43j0zu8vYOhUEmLZOjAidusOJITq1cfn6GR7B1Ode2MDDn1lb76E//ByR3zJQZDLpDS&#10;v4FUhAAEIACBCSRwzTXXXHrppVdddZV52nDTTTcJiiuuuGKIQEhbDhH+RDVdQABbXMw8z0QhI9jJ&#10;IaBTzfELCpMDZMIjZRhM+AAgfAhAAALjQeCMM86QQE477TQznJNOOkk+Sh54iDHmLvVD+neIvTNO&#10;TZcXwN6s5jihIRYIMMgZA5oA6pfBAAEIQAACEOgfAR591D+2WLYIlBfAoIQABCAAAQhAAAIQgAAE&#10;RovAZZddJg5fffXVptvqo/qqmS/Sv83sl1H0CgE8ir2GzxCAAAQgAAEIQAACEChD4JWvfOWpp556&#10;+umn64UVZUM+ys6XvOQlZSxSBwIjRQABPFLdhbMQgAAEIAABCEAAAhCoQGDjxo3X9l5nnnmmMiMb&#10;siaWrIC1adOmFMPmYz5SylcvQ/q3OkMsaAIIYAYDBCAAAQhAAAIQgAAEJouA5HsvueQStdyJbMia&#10;WCKM0xGwTko6K0o2jUABAew+49R6qKk5j8IsbD211f0qF4p5ncl8BKhVMfKUzpQHeCa6kVusxgJ9&#10;dTtCssYQlKncQKp3sdfn3HZLRGqO5xLVFY1yFWuvFTk2a2+rdoP96NzancQgBCAAAQhAYMwIyL+/&#10;LAw5Zn06aeEUEMDWWLeeOCrg1B51VKiX+eRM9a35V39MgW5V9FaJHI3VD1QdV4q35cq4uqi62xHI&#10;KcZrkWqJ6Cp2cdEhUbqPrOEdshNBl0K+nHtFa7lHZXN8s2Lp09FRlBjlIQABCEAAAmNAYPv27bLq&#10;1VlnnaWuJp977rnXXXddelzVkwHpbfXEhSiIQjUoDIEYgQICWMmYWhSR9ijRpiu2lYXQ4ZeYGko/&#10;elXUplm9bbVl2bQybJGuMJtwIbsRpTvvNhrnZoYWgZxo1kWXq1TN7k7pYm+/xFF7e83q4sRfDu9I&#10;CPVmLnlzYHv90RbqOhL1Qa0ORvPYDIFNOb68fnqPjhTsFY+O0NHq7eLqh3b8R8ClWldXJo5YikEA&#10;AhCAwIQT2LZt26tf/WpZ9erSSy9VKOTxvy/uveSrXDg6E+DqgpQzhFz7Y1YAJg3s0AICOKRbCp29&#10;WSfZVYgoU2aqWYsHd6dXrSWm8qSuTpRphaA2tA9W0272W5WMsDKbsLJwuhVdPRR7Ik8VuFXYtGkl&#10;Br3lI9XNMF10iU6aeC10FpDQ9ZGQvHH73dubiX5adVXsod7MJW9Wj/e724OJDrvFFF5L/VqUSkPW&#10;zbmD1osu9DujqLoAU46O9IZ035U+tENhWsdUZHiX7kcqQgACEIAABFIIvPvd75Z87znnnLN161b1&#10;D6tsyEfZ+fGPfzzFQqhMyhljUfujnv7tB5OiDClvESgmgAtpXbMlS8CYX1W06V5WSRcGVqKmxOBI&#10;b6uEcV3F20p15y2XVB816jJVyKUq2CNhVjRbpYsjqs89jhrVR7lRa6r96E2tVy03vCO5UP+6hWs5&#10;OtwLDaPVm7ndTQEIQAACEGg+Acn3ipPnn3++XvNZNs4++2zZecYZZ+T6n3vqLpJVvXlBoJkEUgVw&#10;JOUYEbfxmCumMc3q5eDqhFKhM+NybRWtlfvj0g/nraSfKyqKRlGxfIkuzuVWwmbFKKR6rlfpTcT7&#10;KN1OlZLlwqmRfK4DfT06SvxchH4k++FnlZ6lLgQgAAEITAKBCy+8UMKU24DNYNUS0JIHziVgXtEO&#10;/ZtY1y27o57+zYVJgaEQSBLA6nTT+mt+NF2PHBVm9sNrM4LA25yZk9GJFL1TH5PWV6oV08/c82nd&#10;ui7p7rFsqtYLhemiC1VPd94be2Sn+sqbtYuf94f63QvK29FVuli3bmH3tm4NG7ObckdCJMwUdLlD&#10;MT5stOdmHyn/cz0vdHB5w/RC9poNjc/QAWsdKbk245Tc1gsdhrmHdsia2p/4A1j0J2go/zzQKAQg&#10;AAEIjCWBN7/5zZdddpnI4LvuuksFKLf+yjpYon7f+MY3poSsL+CGCpP+TcFImWERSBLA5ig3UxZq&#10;W53JmerIe1REyuQeRboJbyuuS6G2IvvjHWA2oUq6e6z9brESYXrJxx2wArHgeL0qFFEEVKTfLfJe&#10;I271UM/GB5g1LK3CkQGc4qR3KKbv9HaHWz3U7/FRV/pHJN5xplmLbcpg0MdspDdDAEOD2T3WIr1s&#10;Gc89DHMPbRWRNxzvj4C5M3J4lu4+KkIAAhCAAAQKEZArtjLVWSZCH3fccera9ObNm+WjvGTDvNpe&#10;yKwuLP9OqnfFF+nfigCpHiKQJIDBBwEIhAh4E9fgggAEIAABCEAAAhCAAAQaSAAB3MBOwaVRIpCb&#10;URylYPAVAhCAAAQgAIFxJ5A7w64J5zakf8d9GA4zPr8AlmkLw3SKtiEAAQhAAAIQgAAEIAABCECg&#10;KAGZfc5N2FFoZICLjinKQwACEIAABCAAAQhAAAIQgMBIEkAAj2S34TQEIAABCEAAAhCAAATGkgDz&#10;n8eyW5sTFAK4OX2BJxCAAAQgAAEIQAACEIAABCDQRwLFBHCVZ41KEH2q7j4EtWJDfeLtfVhrxSe4&#10;lnB18C2WcNKs0u/e7B+Q/lmuiLTJ1YHW5N7BNwhAAAIQgEC/CZD+7Tdh7BcTwPqRnuXA9aO6nC67&#10;j2+t2JAVXS0CzOund2cK2you1QsnxduKZep12EVXr30zWNdylY4rhHFgDRXyKqVwoe7whjm6safw&#10;oQwEIAABCEAAAhCAQBUCqQJYPxRbN6YTNd4ErFXera7sWEZCNiPVTSN62z0D9j7U2+ukazBi1kXv&#10;dVX5Y4EK7czlaVa0IvWGGRofZkOm2yHa3i7LHQ8hIKERFfIq3ro7lrxRR9C5HVS93y0fUjouwjPl&#10;iNOUQs7HO9eErL01owgdMt7hHenilN8sdyS4Y8ANMx1yhGeKe5SBAAQgAAEITDIB92S7Fhqkf2vB&#10;iJE4gVQBHMqyyuhXX+nDQO8xq7jV1ZmrWVeXcW16q4sFlSxKb8hMLpl+KufVt65Xuonc3JRrU9F3&#10;/fTu9FY3d7rWQhGlu2rGrv3U7rmjx0vJpae1in6UXHyEJA6bUOveXgs57326XXwkx3/lQ/1uOWAO&#10;g/hQ9PLMjV0fhoUailBScXk7zhw25rB0+11HmkjJshBpyBtmeuwhnvybAQEIQAACEIBAnECf1C/Y&#10;ITAYAqkCOOSNK7TUGbOZvcmNxDKSK95yDUYKaOMhPyu2XjR2y9V49bhvhciHOk78UUIlDjlUwN3v&#10;RuT1s6Lz2ttcz9NHskKRMpILOe91INSQt5tcXZ3oZ3pEVQ4xpd69LqX7Wbofi3o+sIaKOkZ5CEAA&#10;AhCAQDMJpJwolvOc9G85btQqSqCqAPa2pzNsTb4+5GZWU9jlRqRjL3diXaK66VIDyXsj8vo5eOfr&#10;6s3qY6lEv+vhmtu6d4SUG5+RY8SCGe/iKq2Hes27P7eLU456ykAAAhCAAAQgoAlU+UccjBBoAoFU&#10;AazzYOaGSii5f3WeRx8hbnVvmshrTdnXX5lntO7O3Ias6ilxmems9Bxs3E8Tmi5pNpS+04KsIor4&#10;aUKzSioHUn7XvF1s9pQa3N6IdF2zrchOawB4R116DtbtzdCo8zofOmi1/27P6jFmAdGcQ5QsniE/&#10;dTGzgHfQJkaUAsR1Xu2xRpfZxUVbt0ayrm42lBumF7LlqjWiVBebvdaEX2p8gAAEIAABCDSfAP96&#10;un0EkwaO21QBbGao1Omj3hPaNnWUW10LJPWV+9Fr3yxstutaKFrS9NCKyP0Y6UjLjhVXiIk2WKJ6&#10;vK7raqgvCo1Os3ciMeb2UXrg8VFXro/io87rvJeShdRyNTQUTVNuv0f2RI640NFUaJC44XiPUMum&#10;9irCzTu8LaSR8amjSw/TCzm335WMN4/WQkcHhSEAAQhAAAKTScA65ykEYVznP1dhUggghdMJpArg&#10;dIuFSrqJxELVKVwjgcQLVGZ6sMbWq5tiLFVniAVT1UMDAhCAAAQgAAEIQGD8CAxZALuJxPFDPCoR&#10;JfZFYrHBR91YxwaPghYrEiD3WxEg1SEAAQhAAAKFCIxr+rcQBAoPjMCQBfDA4qQhCEAAAhCAAAQg&#10;AAEIQKAWAlwsrgUjRoZCAAE8FOw0CgEIQAACEIAABCAAAQjIwpOy7gYcIDA4AgjgwbGmJQhAAAIQ&#10;gAAEIAABCEAAAhAYIgEE8BDh0zQEIAABCEAAAhCAAAQmlwDp38nt++FF3hcBnLiecNGozSfrFq3r&#10;LV/Rz4rVxaUqEZkPni1Ho0rr5VosXas66tJNh0ZOvQYta9XjNZ+rXK6ji/pQtLwa/+V86yt8jEMA&#10;AhCAAAQgAAEIjDGBTABnj7xc/Wp79hWAUOW2+MgJcRWzXu8rGqxYXVwqbUEo6UWP4xJikDwLDJGC&#10;RUuDKthOavF6/XH7qLp981nEqVGtLlfUh6Lli45/70hGP5frXGpBAAIQgAAEmkCA9G/feoGbqmNo&#10;C2SAzZySNpmeh/SWtGzqZ8xaqSG3ri7gJpEiX9k6vycj9Tl0rs1cqWlZsCybroa4eSGnHBte59N5&#10;qiYsr1KAlFMgRRuKEwj5Gd9veR4f3m5XWoeApme6mjIUQ31k9ohrMx27lNTSNBdIxKw7el0Cpf0M&#10;GTcd9o5Pd2fRkZxycFEGAhCAAAQgAAEIQGBsCKQKYHUabT1q1dyZKw7djKVZXQE101ZmQknVNaGr&#10;j9qCqU9UYbWnUFYq16aplt0RoJ03AzGdNKNwIwqVTBxqXufTeVqtm/QikL1R5DrsDptc8vHRFapu&#10;7dfSKD4UTbnojvnah2Koj+LDOz4UTWnqHjXmsWb1e6TvrOPRbMI84iKQQ8atAeZtyEsphC59gOWO&#10;VQpAAAIQgAAEIAABCIwZgVQBrE64zUSNPtN1d3oZeavrkoWUakqtRIOusnIrhmL3amCd0NN2ilZP&#10;5OmFnBh1oUFcBUjISe9giDifEleojLvfbd3bR+kdJ2FWdD69N+PHkWUn1HfprNKHimUz3c+Uzk13&#10;I1HD12IQIxCAAAQgAAEIlCbA/OfS6KhYkUCqAFan+G6qR+/MPYtNL6lDiuf9KkZeLn1drlEvupDm&#10;cSGXa9StVSPP9Ii8bujqdYVWyI53KMaHd43o4q7mNlT0OFIy3jymrD2F0KnCuU6aPxe5vwwRB0IN&#10;efeneFUiWKpAAAIQgAAEIAABCIwTgVQBrPM5SjcqBGaKTJ996gSmmcn0lszdqRtybepEqz4dV3sS&#10;s3be6iGbqgnTB73H3DCZmCf9XnReSt6S3tFmhulty9tHEZ4WOlUyBCTip9npcWGT0qdWb8YVjvbK&#10;DDPUQWaHmv1rDu/Ejqs4FAuR9x4yXs7aKxOad7vEUWwOD28fJfppOun9YQk1FB/e7tGRe2iP0286&#10;sUAAAhCAAASaT4D0b/P7aIw9TBXAobyTu9/cY2qzeNrNW1Jzd23qPUo/qJeWoObHkIDUZSzjyo7X&#10;fmRnZIjkBu56btIIWbaijsTulsztI9daKHbTPX0NIn7AuMBTerNQn1r+Wzzjg9Y76vo3FL0dlwgk&#10;cdRZA0wP70ik8RFiWfAW9g57y+FQK6b93EM75UDI5TnGP/GEBgEIQAACEChHwMoWWEbiaYlyLVIL&#10;AoMhkCqAB+NNLa24mcBazKYYScx/ppgqWsbMcRWtW2P5FOleY3PKVENid+Ma4lCsHTIGIQABCEAA&#10;AhCYHAJqZpZ6uVq3ovol/Ts5A6mZkY6hAPZmhAZDfzKb1myHon6l9SFij4+rxjo2mMOBViAAAQhA&#10;AAIQGD8C5l1L4xcdEU0CgTEUwJPQbcQIAQhAAAIQgAAEIACBwROomPAg/Tv4LqNFiwACmCEBAQhA&#10;AAIQgAAEIAABCFQlMMSbAau63rf6MOkb2vKGEcDl2VETAhCAAAQgAAEIQAACEFAEQvcMm3xWVq21&#10;mZW7r7hErRJVxNfStXKXcWXwDJ4AAnjwzGkRAhCAAAQgAAEIQAACEIAABIZAAAE8BOg0CQEI/P/t&#10;nQeAJFWd/6uq4/TkvLM5LzlJVgSUqGIAPAkqmDCnUwQPFRYDYDw90b8iKncoptM7xYB4SBBWkhKX&#10;zXF2d3Lu6VRd9f/93quuqelYPdPdk75F0Vtd/eq9V59fvZr61u/33gMBEAABEAABEACBWUtADv4s&#10;F7vTb7FeUGf6rNtZMyyYcvYcVfAEZ619F3jFIIAX+AWA0wcBEAABEAABEAABEACBdAL5J7PIOhSW&#10;3d81bcOesdJNAqqHrb3t7aw7ndm6P2pGssLlNasIQADPKnOgMiAAAiAAAiAAAiAAAiAw9wjYghkb&#10;WQnMPYvO3xpDAM9f2+LMQAAEQAAEQAAEQAAEQKBEBKY5AVKJaoFsQGC6BCCAp0sQx4MACIAACIAA&#10;CIAACIAACIAACMwJAhDAc8JMqCQIgAAIgAAIgAAIgAAIgAAIgMB0CWQXwKY63XxxPAiAAAiAAAiA&#10;AAiAAAiAAAiAQEUJkI6DlstLHB7gil6QKAwEQAAEQAAEQAAEQAAEQAAEQGCmCEAAzxR5lAsCIAAC&#10;IAACIAACIAACIAACIFBRAhDAFcWNwkAABEAABEAABEAABEBg/hFwTt7rPDs5W2+eJWuCgkcVVYRM&#10;nKuGueqWVgc3h2emcXPU/LsYZvkZQQDPcgOheiAAAiAAAiAAAiAAAiAwqwmQzLMnv3XqxoI6tpLq&#10;N2sN3avfgodnQsiFZVbbcgFUjgWwSf9hAQEQAAEQAAEQAAEQAAEQAIHiCWSdIljKvzyZZU1Q8Chn&#10;hkUltg8sOKFx/mxzHZ4/24KFFk8dR0yRADzAUwSHw0AABEAABEAABEAABEAABKZMoMKa0H00ci49&#10;L3Mo6nzdF1pUtkg8HQIQwNOhh2NBAARAAARAAARAAARAAAQsArbvdGq+2aKOKiox1a9gDHN+K7o/&#10;3Fkx90fhGqoYAQjgiqFGQSAAAiAAAiAAAiAAAiAwTwhkHfDJ6Tu1/aVpvYLz+1GzHmUjSys0f+IZ&#10;AV2sLJ+RSi7wQiGAF/gFgNMHARAAARAAARAAARAAgaIJ2L5NeWSa8HP+6lTFaUellZrrKDtZWgL5&#10;lX6tcDR1LlhQv0VfRjNxAATwTFBHmSAAAiAAAiAAAiAAAiAwXwhIH+9s7u9KCtmu3hTUspvDMyG4&#10;OWq+XAJz6TwggOeStVBXEAABEAABEAABEAABEJhtBGzHrO2Sdfps89c2qxwtSqO6TJzf+ZxZybRs&#10;Cx6eFULBo2abKRdCfSCAF4KVcY4gAAIgAAIgAAIgAAIgAAIgAAIKBDAuAhAAARAAARAAARAAARAA&#10;ARAAgQVBAAJ4QZgZJwkCIAACIAACIAACIAACIAACIAABjGsABEAABEAABEAABEAABEAABEBgQRCA&#10;AF4QZsZJggAIgAAIgAAIgAAIzEUCVdV11XXN1TWNoeqGqlB9MFjjD1T7/UGvN+D1+mnVNJ+qeuVq&#10;8JRAWEAABPIRgADG9QECIAACIAACIAACIAACs5SAx+OLRsMjI32Dg139/Qf7+jp7e/d3d++htatr&#10;N62HDu06cGDb2NggnUAsNj5LTwPVAoFZQwACeNaYAhUBARAAARAAARAAARAAgQwC8XiEXL6BQCgQ&#10;qBKfoaqq2qqqGlqDwepgMESfo6MsgCkl+IEACOQnkF0AqwifwIUDAiAAAiAAAiAAAiAAArOAQDKp&#10;G4bhmFGWNmmH3MOfdh1jMQjgWWCwma0CXQ7QcnlNAA/wzF6hKB0EQAAEQAAEQAAEQAAE8hFgsWsk&#10;aRVy11K89NUWxnSwqqr0mUjEgBIEQCA/AQhgXCEgAAIgAAIgAAIgAAIgMHsJCPU7ydNLdRWOX3u1&#10;Kq/rerGnQcrZuTgPl6K6tEup8rTzKVWG9mlOOUOJ0ZnPlLOy32iUFj5ykwQggHElgAAIgAAIgAAI&#10;gAAIgMAsJ8Bad8uWl2QtdT0h1K+yc+cu+rSjoEknF3UapNDsyGq5MR3NVlTRpUrsjAAvVZ5TyMcm&#10;KY9N+zqFDHFI+QhAAJePLXIGARAAARAAARAAARAAgekSEMHPlvrdunULRT5LfSXVr/yUCwVIuy9M&#10;ZpKWfi5qYPenjJQgQAQggHEZgAAIgAAIgAAIgAAIgMDsJSBl6oYNh8kq7tixgz537dotv65evUo6&#10;b0t1AjIr6QrOGtabudNOmfaTrJIdYp1Zw6zR186iM4OK03zUzljotHDuzJRZq5e/hml1znouaazy&#10;o8sDwf4pM4esoEpl8YWWDwTwQrM4zhcEQAAEQAAEQAAEQGAuEbCjlNev3yDrLTUwLaR+U2ciBXAR&#10;Mji/s1fKYKe0TouXTpOmzlDqXD9lKlI3R8kTdJaeNU47LZZbVt4pKe0EeaqRPwI8Vx3SWOVH56b0&#10;tBzykJ9L1/GsqSsE8KwxBSoCAiAAAiAAAiAAAiAAAlkI8HRHcretgWl71aqVKVFXROSzM3upgXP5&#10;RZ0ppQbLZZxcP6UdlalIXWaYJ5+sOaSlzzzc6Td21irPOebJJP81W1Tp+RW4LKiE3v6F2doggBem&#10;3XHWIAACIAACIAACIAACc4OArXLlNEjr1q2jeq9Zs1qKJTkx0pRFkdMvmkcJp2lXNzotP9ySZzg3&#10;bFmollO2Y6GM8fsEAQhgXA0gAAIgAAIgAAIgAAIgMKsJ2CpX6tU1a9ak+S2LGv4q66nmihC2E9u+&#10;4unobWfRJc9QZp7VWe3sQztl9T7lTKZ8oDwjp6N+ypWf1dd3ZSvHAlil/7CAAAiAAAiAAAiAAAiA&#10;AAjMPgI07DPNbyTGgmYPcGqDtmh+YGuK4JQeLuKpvigp5eyGWhJCJc8wj/qVGjJtmcJZTDmTKR9o&#10;V9KZQ1GGm8JpzvtD4AGe9ybGCYIACIAACIAACIAACMxhAg0NbYlEjNZ4PEprIhGnbV2PkzAW2jiZ&#10;TCbq6prpDP3+wBw+zwpWvSQacsqZ5DlwynlWEN6cLwoCeM6bECcAAiAAAiAAAiAAAiAwXwns37+l&#10;trZp8eK1HR1rUutqe5v207p06Ya6upbt2/9B2+45yMDatPT5B7uyE7vUaWlFTFn4ucwnV+UzD7cD&#10;yF3mTCeeJ5P8zIsqPWsfYJe03Zt+gaeEAF7gFwBOHwRAAARAAARAAARAYPYSaGxs37Ll8aefvv+J&#10;J/742GO/ffTR/8lY/3fTpnufffbBJUuKUL/yhNM6l2YKSHtYrLSU7sdqch6Y1m/Z2TO2YIa58knT&#10;5Ll62+Y5vGDOdhHuU6ZdT1MrffrwZ+9lPaM1U5WOfwYXhepOax3pHbz7kr88uunJb/zig849l172&#10;3oH+AzNaSRQOAiAAAiAAAiAAAiAAAguOgKGPTuGcm9s29PdslQc++NeH6GG+oLycQik4ZFYRIIuT&#10;3dULR5Rwr7L3b0q476YPj82qGs6eyrgSwNTHwOPxua90f//BgA89ENwDQ0oQAAEQAAEQAAEQAIF5&#10;TqCquq7YJ2olCQE8z6+KUp0eBLB7kq5CoKmtRqPhkZG+wcEuErd9fZ29vfu7u/fItatrN62HDu06&#10;cGDb2NgglR2LjVN/AqwgAAIgAAIgAAIgAAIgAAKSwBSeqN0/0yMlCICASwKuPMAUNUHq1+8PpkZg&#10;54G4RQH8mRqVm8dkj8djHR2r9+x5vrVlqcsaIBkIgAAIgAAIgAAIgAAIzHsC1TWNxT5R14b8U8CC&#10;EOgpQJvrh8AD7N6CrjzAlJ2cf8yegUrIXmPLlpdSO/knu9RYLJLWAR1fQQAEQAAEQAAEQAAEQGAh&#10;E8j6RL1ly2Z+qrYes9OfqN0/0yMlCICASwJuBbD0/doTcFND3bp1C5WxbdtWWxvTVzlIN01NtpDv&#10;bjh3EAABEAABEAABEAABEMgckTjtiZqcSfTkTA/VYi5fy9vkfKJ2+UCPZCAwicCEXxJgshBwGwJN&#10;nX4DgZDIgN3AUv3SsmbNGhkILReamHvRolXPPPPXww47CbxBAARAAARAAARAAARAAAQkgWCwJu2J&#10;mnY6HqpXZz5RL1u8eAr0EAI9BWhz/ZBJIdB7/qaMYxTonCZ16wEWGZDQTVO/1FCtbsD8cyoKml5u&#10;aaqKFQRAAARAAARAAARAAARAQBJIPY9bT9Tyq3Am8bJz5y75LO18op7rqgz1B4FZSMCtABbBz9wm&#10;7ddUa9eupbYsewU726rYNhTVgxUEQAAEQAAEQAAEQAAEQMAioCj2E7WMjqawZ/qkh2opEnbt2u0c&#10;VYefqLGAAAiUmoDbEGia5aiqqkaWTv1+015ZyfZJLZZmDO7oWPP0038+9tgzS11V5AcCIAACIAAC&#10;IAACIAACc5WA1xtwPlHL06Cn6O3bt8vt1atXpT1Rr1y2YgpnixDoKUCb64cgBNq9Bd16gOWwzzLf&#10;9es3yI2dO3fSfvkqSyzO11SY8g0EQAAEQAAEQAAEQAAEQMAmIOXtxAOzU/2uWrUy2xO1+6d6pAQB&#10;EHBFwK0AthskNVRa161bl9LAu+TIz2K/FQ7tqmQkAgEQAAEQAAEQAAEQAIGFRCDtidr2/a5ZsxpP&#10;1AvpQsC5ziQBtyHQBw/uCASqqNOvXVlqwOQBtkM1xARmNIJ7YsmS9RQCffzxZ8/kaaFsEAABEAAB&#10;EAABEAABEJhNBDTNl/lEvWPHDhoHy+5OmPZEjRDo2WTAWV0XhEC7N49bD7CcmsyeB1hukPoVM3fz&#10;/MCp+bvllEiY+A0EQAAEQAAEQAAEQAAEQGCCAD0iZz5Ri8dpjqPM+kTt/pkeKUEABFwScCuAGxra&#10;EokYrfF4lFaa71d+pVGvqCWLxkzzdyfq6pqpYL8/4LJ4JAMBEAABEAABEAABEACBBUIAT9QLxNA4&#10;zdlMwJUA3r9/S21t0+LFa2mE59S62rG9hn6idenSDXV1Ldu3/4O2Z/M5o24gAAIgAAIgAAIgAAIg&#10;UGECeKKuMHAUBwJZCbjqAzw6OtDZuS0cHiFPr64nckxKpmqaJxSqWbfuhEhkTLPn+gZ4EAABEAAB&#10;EAABEAABEFjwBHz+qmKfqJXk6BSwYRqkKUCb64egD7B7CxYWwGedjRl93fNEShAAARAAARAAARAA&#10;ARCYSQJpAhgP8zNpjAqWTXZXLxxRwr3Knr8p4303fXisgoXPpaIKCODIL1bPpbNBXUEABEAABEAA&#10;BEAABEBgwRMgf6BkQKJowcNYQAAggN0Yu4AA7vx2wk0uSAMCIAACIAACIAACIAACIAACIDCDBFqu&#10;6oAHuCB/HgTLRH/dgpyQAARAAARAAARAAARAAARAAARAYI4TcDUK9Bw/R1QfBEAABEAABEAABEAA&#10;BEAABEAABBQOgQ50hOpPbR3pHbz7kr88uunJb/zig8FFobrTrD2ABAIgAAIgAAIgAAIgAAIgMFcI&#10;XPKWa+w+wA/+9aG5Um3Uc5oiu3H2AABf5UlEQVQEyO7oA+yGYWEBfOll73WTEdKAAAiAAAiAAAiA&#10;AAiAAAjMLIG+7i2Z0yDNbJVQegUISLtDALtBnVMAh1bVeBdVkVvYjNe6yWgKaWKxwBSOwiEgAAIg&#10;AAIgAAIgAAIgAAIgAALpBGgOpKF9vGIapNwXR04B7GtTPbW+eDgej5plurb0pK9MOStmuepcrgqX&#10;Nd/yDXJWxvHT5qIFywZaLR+NstV5LrZBdQ7SmIt1pq43c28pXxssH4vycS4bjTJWuYxZl8+EZcsZ&#10;NJxoy0ajfH+75+TTV9k4K2W7I83Rv1bxMSXcp4wcUsLdmAc41100mwC+5zVKcEQcQBdr+a6qst3Y&#10;rZqXKf85CGQOVrmM95zy0ZiLUqR8dS7fraN8f/jL97BSxgu6TDe6uXnvL58Fy3jVlc2CZcy4fLfR&#10;8lV6Lj58g0b5CMzxnMt4Rypf6y5fG5zj1ixx9cmCHkUxlGRciQ5DABcjgH9ykmKOltgcyA4EQAAE&#10;QAAEQAAEQAAEQAAEQKAiBCCAixDA9Y1LK2IUFAICIAACIAACIAACIAACIAACIAAClSOAeYArxxol&#10;gQAIgAAIgAAIgAAIgAAIgAAIzCABCOAZhI+iQQAEQAAEQAAEQAAEQAAEQAAEKkcAArhyrFESCIAA&#10;CIAACIAACIAACIAACIDADBKAAJ5B+CgaBEAABEAABEAABEAABEAABECgcgQggCvHGiWBAAiAAAiA&#10;AAiAAAiAAAiAAAjMIAEI4BmEj6JBAARAAARAAARAAARAAARAAAQqRwACuHKsURIIgAAIgAAIgAAI&#10;gAAIgAAIgMAMEoAAnkH4KBoEQAAEQAAEQAAEQAAEQAAEQKByBCCAK8caJYEACIAACIAACIAACIAA&#10;CIAACMwgAQjgGYSPokEABEAABEAABEAABEAABEAABCpHAAK4cqxREgiAAAiAAAiAAAiAAAiAAAiA&#10;wAwSgACeQfgoGgRAAARAAARAAARAAARAAARAoHIEVKXjn4GOUP2prSO9g3df8pdHNz1Z37jUWf5T&#10;g//S3Ox37vEHPPKrx6vSp2p9q1ylZUlmstIlznh5Sd10X4d4jAH198dPbPxFnqNgX/dIy50S9i03&#10;4ZnNH/adWf7lLr0c9i13nZE/CIAACIAACCxAAvkE8OP7LupYHGhur/bXaj6/NyBFr5+dxkFF0Xys&#10;foUEVjRN/FPZxTCKUIOVrVpZSnOKXyNhSv60kVlYVFGScYP2x3V1bDjW3x0+dDB2yvLfpaWEfcti&#10;p6lmCvtOldzcOA72nRt2mmotS27fqVYEx4EACIAACIAACBQgkFMAkzrasKGmqsHnrfZ5NM3n8/hU&#10;U/Wy+q1STb9HVT0swGZE+hZl1UydnLXOs1lOm0lWuVlrmNUlLFWxlMGkgWPheG9frHP3mFMDw75F&#10;XUVlTQz75sGL9ov2m+vuV9ZW6T7zcrRf96UjJQiAAAiAAAiAQLEEWAAHF4XqTpsUAr1p6wUr19c2&#10;tAY8VR6V5K+qKuJfVrxejcSvLYaLLa+E6U2dnZwLZJEe3VwLqVznT2ZiIjpcVwxTV5LhxOBwbM+2&#10;0dM2/IlSwr6z7bKBfWebRUpbH9i3tDxnW26lte9sOzvUBwRAAARAAATmGYHsAnj36Bsb26oC1ax9&#10;rRMm1SvCnT1eD4lh3tA0EsNpOIySiFIzPaBavmIvuJiKq2QF86lYAtN0peFNCvY2RJ9nx/nxTrmY&#10;1gYnMhgd/WQaSdXQTPGTqqpm0tCH4vu6okcuu5f2wL6VMTHsa12haL9ov3z3wv3Z1f25MncnlAIC&#10;IAACIAACC5ZAFgHcE3t/TXuwtsrjCTr0rZf0LvuBSQaTL5h4ZapfC6K7h10rsZFlGGrTcCULM22W&#10;/QErY6ws989hrQ3e9UtDQdHt2Sk1U19ZbFoKVPwrH/Ce2xXuHzNId8pkLZxJVbGZPLtzrG9MtzJJ&#10;mtG4GuBQ9CJG7U4aRmw04U8kk6qi0vAscXMkHB8fiCihIOwrTVMS+65fHlzSHEhZe+J9RP6LpLMn&#10;uvVghLoQcDLYVzavrAIJ7RftN8ff55K039l2f163+v4F+ziCEwcBEAABEACByhDILoAXNQeUKp/q&#10;NT2kdX2iJsLZq/k0WwDzVxEabVVU9lOV3shpjs885UfebA4G9oumLe4kekuDb1l79ZPbjEjUjOum&#10;TsHEhpmkuqkKf6aUjp5kPyutCUqTSIa8sTe+PNg1qA9EuDb0dLW0PTS1TA716wNhrnxUV4IeIznQ&#10;Q75drgS9IJBFEnspvGVtBHxRG7KDaWhe/+IV0ajqi8dJ/VLEeDIa6RvUSQDDvsI0JbDv+hVVoaBv&#10;avaN68r2g3HYd6J1ov2i/fKfD1eO4pK031l4f4YArsyjD0oBARAAARBYyASyC+D2ep8W8igBT6YA&#10;JlgTTuAJt9ck6esyYjknd1fPPyT7pqhsXdr7VSc03v8Pva6KvXTROPlgFT3J0pfUJYckUyVNJUlS&#10;1KBPk2RwIqHE4kY0Gg2Yw1e9dsnjuyJU0Nkn1E8nk7+/NM6a1u8xeg6o/gA7hJNJCm/mUrkCohKW&#10;81mqX1LIQgAbSVoSqqd65Xr90BipXzOp69HxgRGVBLDTvlXXrncJRCZL3LkX9i2Jfa9507KHnh0r&#10;t31v++S6oux7ww/3wb4lsS9lUoH2e2uR7fczaL+z+/4MAVzU/QqJQQAEQAAEQGAKBIoIqZX9gW95&#10;76ovvWsl9Sn94tXLP3/VMnI10ietXLb03Bbl/hUKLn3NOA+hN9NX6uOatro9f+oo62Y1zWjMJBc4&#10;nbdGsx3Tp3B4U5daAkHg7E/VVDRTlb/SOjIWD/o00RGXvbLTyUSeEUc+k7LlgqkS5HfnSnDxYhpm&#10;sSH2yC+8IT81I5GgdxgFsdxompmrotyUbSfsWzL70mVTGfva0fjpV4LjBdbET2i/c639qgqNmuBq&#10;xf15Lt6fC97AkQAEQAAEQAAEQKAoAu4EMHUAZsVH6nc1fZLf8YvvXCk3vnDVcmvP1SuKKjhfYvLs&#10;pq0ly7q4jGJxcuoq8TiHNyd0haKg6ZPXhBqLKdGoQtHRsTitSiyh0NDLhskaVUpU6xQUzmHqmdj1&#10;pbBng3y/4lO6eXlbrOSGJrcwe4bZ8UsJLP+wFMbssfcWd9qKslHdeJNyE30We6Cr9LCvfZFU0L50&#10;bdKa3UClncYb9q2sfakvhMvVVfMsmAj2rax9CxoECUAABEAABEAABIoiUCgE2kdjPpNz00P+zVs+&#10;tFqOKpy5CMHHyw137iUPcM5RptzFNmeGNptalmGxyP2bXpMc1UtLNjF+cl5Ur3pZw88fTLTUq1QM&#10;9QFmAUwh0Lry3evbMo978/Vd7Mk2DEOPxcZ6P3756r++MErJXnXSpEy+8uEsxzpzu5TycWbyLGei&#10;Bn2Jzl1aIMCuXdNoqA8uaql+aUsX9/eVXX9Fv19KecSGxV1dIwNDo/SdArNjerJhw9HxrjD1YDZi&#10;8Swh0D5P1SfWkafXWQepfuUe2rjRvNH+daOqJr6/F/adQ/a97V/X8nsQulB4NPDJLVDsF3EEEwOM&#10;33DHPth3Dtn31k+sIyu6vOmTsT+D9ju7788IgXZ5MSMZCIAACIAACEyZQHYPsEpDXhkU/Cv8h0L9&#10;UoxvrjLEc3Xq16LiJ13XWkQfp6+uj55iQnbiGmpCV2NJkr4qDaZMvlU5/FXmkjRVcv+KKYdS8cki&#10;UVomBauSNROhTzigmv83zEWt1bTj8PWLJqlf0zx8/WKyw6L2OqGHZVFsQcuOngk/sNO+aVVyql/6&#10;qYx+YEfBsG+57Vsh32+O6xv2Lat9Xbp/U686Ct6Eik4A+5bWvkUbAAeAAAiAAAiAAAgUQyBnCLRG&#10;0x2ZMpaXl1s+sCaX+1forEkxlFIC0vr21yyi1f7Ke167iFZ7j5uqvvm81jef05oeFC1cwpec03rl&#10;a9onMrGKdRaYZZv0vJtVjHHFwz5zWLEVbkwqV3nHxp6339h95We733JD96Wf7r74um6qAPf2JZVq&#10;+WJkN2GxTM6k4Plmz4TzkTHP7Ox9aUu3HPjqiMM6rHGweHuJ7BS8ect+6c4TNRA62EuzN8uxvCeW&#10;NPvKH9LUr9yZqYGdTC96RfOV57eTld94Zksm64LnayUQQZVnn9hA1wZ92tHjaYdfcm7bla9dlLq4&#10;clrZjXH5nc5Csi+9o0p3/6bBdbTgcth3/bKq19GlckG7vAPQ1XLaMXXpl4ej/eaxNexL3Jzt12UH&#10;YNtRXHL7SpvK9bLz2s49pTEziodtjfuz6/uz2zsn0oEACIAACIAACBRPIG8fYJr1lx42hVzMlbPl&#10;/nUXe2wFW/KTkLVmFTEXvqLpsgvauNOxXB2L9VNqTzVNVmzPw+T+5N09h8n8aHhncv+S9rz9U63/&#10;79OtP/hM249ubPvPje0/+Xz7z7/YTvpSBmeTY1hq4IlzdNTHzoT2vfeW3nd9vufqjT1v+1zP5Z/p&#10;/pcbui/5dPcbr+t+/acmhHS2TFJxzsK7y/HPHA7Nuld8LpWlbX5pny2JM3lonskyWNjXTpamfp0m&#10;zeUHvvjslsY63/M7w5t3hauDnjec1Swte8HpjW85rzU1JFc6bmnWSVYWlaivZh+1/My6uDU37Cvx&#10;Tbav+/ZhpyyVfWmyqJOOrKuv8e7riv7n77pojSWMxW0U0p9zyWdr2HeyfafsAS6VfWV1pGWHx/SO&#10;lsDrXtk8hevNOgT2nTo7HAkCIAACIAACIFCYQHYBTA5DMZoTDWpMIdDqlz6wKqv71/JzpoYgptJo&#10;rGQeLtn9klLCtiSmjdZGv58mHE75C371lz5apQ63fkq5cGU5+T1C7uuSnlLl8a6436+Y9yjrQj5y&#10;Ds1m36/KA0uzDOYBaWiPpnlopc20TJikJMQ6kA+3MhH5pGUyUSjP/Sum/7WmPzI3bzko1fYRhwv1&#10;q6qbt+wT6WVdZcrsi9O+dgrq62t3/U17oeHsCey0L6kUOvz5HeGnt4z99L6e/32oX+YmzSRqlWWV&#10;lp1kZWHQuhqWvvSZy6Ay87Rfc51j4f0Lyr5pomKCjsNCcsg0R/stlX3XLKM3Ver+7tjfnhmR5vvT&#10;Y4O/fsBq1FnNbdu6sB1zpVgw9nU7BJa4H5TDvs6GSZalr031PreO+ikbeP7ad8pIcCAIgAAIgAAI&#10;gIAbAu5GgZZ9WzMWMQZTahAmN6VNTvO217S/4czmK85vow3yRRy9lru20rZM9bbX8gZ9ytXe49xw&#10;5ve6M5pkStoovi5Zj1BpfGVdjLIsBfA1t/S864s9V3++520391yxscd6mpSCgXQsa2DNoE/xnJnK&#10;MT0TSxMKL6jK7xfEIylPssRH5MhEZOZALXNnDUyH86qy75eLtdSvEOX5NHDWEyahS6tUv3YQt9yZ&#10;NX08wef6uldMAj5hwZQp33JuK+2cZGVhUKcpX3Z4DX2VGcpte7n4VS1kVnYpl3hZMPadGCltcmvN&#10;tT/FuVT2Jd8vZdndH89qQLKsbLlkaHkTKNGyYOwreN3kePHo3BaNOXtkSqnsm2kvGpNe7izDbdku&#10;bWHZt0SNAtmAAAiAAAiAAAikRRg7gGjkspGqTFVv+N7eG76/9zN37hN6V4w9bHUzdYQwO46VfmDb&#10;1WB/TdtDR9RVe60A2irPumVVtOe//sCRwNaGOvGVnuHSfnJajx6zKBa3szu2fd84bTg1sEtHhHTY&#10;OldSgDT3LnteWTWIp0va5eg/zDs05X++wMLMpJl6aVpiSs8adKLvdOFMOEOhn4WQTs+EPKxyHl8x&#10;BJY1ulXKs3vkkdTvVzzbqupRR65kJx/XSRhHmEh2+9RIZ9NuGtgsq30nt4IbzZvkicolq/q1Dbq3&#10;O0bucQJOGubUY+rk/rvv41cDtNgbP7+/l2z3zLYx8igetiKUxZSq0lTH4dkDwzp98naqAmRKOoos&#10;+/M/906uqfUN9i1s35yzH028pnGyLbl9ZTjAtv2RSREBqSLJsv/1++5ntorLY2Uozcqwb2H7yqYq&#10;bgtS+sptXsTtgZu0Ixyk5PZ1lsUdgBWldzBBn3luy7aVYd+s9s16r8NOEAABEAABEACBkhDI4QEm&#10;h42QXlYHYFJWpG1oMmB+kBJPUjl8RzwHrmO1nsFSe7LW+IXd4//YHqaf6PHXKZs1hYah5lUelbkt&#10;nxv4J9VDQpo2Hnxq5PHnOSv6mnVg0jw7s9RNVWlsZzm8c2pMZTG6leV0tcp+48a+19/YR5UweKXO&#10;wKyBOQ1FcdNzf6FM+CRSoeaUY1omVhy1eOkgNbAcbIv+P/qopax4Ner328nKV1XWr18m/pXiUWpg&#10;Xpiqb3JcusO+WY0iXb7Z1a/Dvk+8FH56azgcSfq92rqlVa/IGNZIGpSeg6+4oO249ezXDQboMko3&#10;K+1pqBVOwgF+bqZtTqPyKi370NOjtrmLtaxMD/umjVTnAKI++NCDtovQ2X5LZV9nEybLynAAcvlK&#10;E7/ujGa+PDZYl4fTXu5tDftmlb6yJ8SEHuZ3dhO36NLaV5p1UYu/bzDxf0+MOBvvEy+MT+22bF8A&#10;C8u+WW/K2AkCIAACIAACIFAiAtkFsCU2hPuXNZVQv5betDsTsrQSHmC5IRb2oVLv19SaevC19ng0&#10;a3wj2rC3c6ncrG5kmWHmT3IorLe+tpVW2qCvmlfLtWYN5866kyKfKZSPVta0YpBn4W0VZy0HBmOF&#10;y/KK/bc0dZTlAZ4AQr8WyESoM5mJzNCZiaWiuWx7vl+hfo9eKmqivbi5k3588aW99On3e486ahVn&#10;4nw9wbi4cqrXq/msQbAm2ddxJdk9vaX0dXQJnvAfOe1L2zs747/92/DgKHtul7UHnJalbTLum17Z&#10;3FhLzvn4T++zeghnjQ4gYcwnsjtKn7Rtm1hadtKbkdyWlRaHfbPbN8dIdUL9KvJTXICTmnBJ7Bun&#10;jgSKsm5lUNrReSW88ezGxjpvZ8/E5SGNaFUmm61h36z2TfP62oMApIVDl8O+0lhk1gM9HOXuoRkE&#10;hKFl473yNS20Frwt27dr2NdxS8YmCIAACIAACIBA6Qnk7gNMw2CRlJDBzEL9ygBbZ09Ua1vuFIvo&#10;zmp5j2mD4mN5r2MPfeOddmRvakwj63DHiNN2aJybn2RB99w/YK9phzvJOUOy82zT6VLvX+kBludx&#10;x6dafnBdyw+vb7nr0y13f5of6cQ4YTSKFUtYKVwpJX1y6WLJzIQCpHnUVimhxUhjE5nwmNLZMrGw&#10;W9HYRx+7lNWypj7/fGrMZ1N5cfMe0ZFYO+rYNcL9S5IjFajuVTRy0U50SxYwUvbNdU1lVb/p1kxZ&#10;9k9PjrCdhSs75bO3IgjkQEqPvRC2xxJ3jisut0850ur5ecX51uCxtEf+JC2beQjsOxX7ZouFPuvM&#10;s4iw/CyTfQdHePrsFYsCmY264OWReX2i/eZsv5MDnp0+4QkZ7Lwbl6j92rfoh58do3iQxlqvbL95&#10;bstovwXab677MvaDAAiAAAiAAAhMm0BuAZwt6425l6w16RNdOi84yZrwU2509mYfC8fOwZLN2XJM&#10;+8n+2jfEBb3qZbWvPK7mX17deG6qxDed2XDxWdwnTS60nedreoEUvayo5LvSyQmsKO+8rf+dtw28&#10;47aBq24beNttA1feNnDZbQNiAGf2mokZgHn4KzqEFNtEwPHkTKiIH3yq6c7rmn90XfNd1zXffX3z&#10;Pdc3//Lfmn9zQ9PvPstDSWXPhH8weShqMRB018Fhenx8/hny+jqceqbywnO7KCK6q2vAGv5K+oGn&#10;t+Sb/FlY9k2vaKASjlwZpE/pB6bFaSa588hVQTKN/JW209I01XNowN6uGL2/oE/alntoGQmzdrKP&#10;tc+GLEur/bU4y8rDFqB9s18PplC/WS6VUtn3gadHo3GjpcF7+tH8puP49dzbXy5uLo/8xk371c55&#10;YdlX9nyYHPDsjHx2btuISmXfCeY0Mt+eKDX/lYt5jqs8t+XpNt6F2X6doLENAiAAAiAAAiAwVQI5&#10;BbBG2o476LH7V6OIYrF9U+7FqgB57ajva2oQrL8+N7bzUKwqoF3+qiZaKSJuy77IYy9yN92JZbLP&#10;kPyHUiFffm5Tmjsx86c9XTwI0yuPr3ngmdHuwQQ9YS9p9RuGeXAgPnEs+VnJ2ylWa8Qoq3up8Ily&#10;gLc4U8foVqlt1o+6oZIAFjI4JYbJx2uFRkvnMA01JVbWo47ewpbzfFImb7914O23DLzt1oG33jpw&#10;5a0Dl9068OZbBy++ZfANXxp83RcGL9g4mJ6JdCPTYvUB5smQersGn3tqtzUrEslie4Yk03z+nzv6&#10;uvot12+aeJ08va5t36xXjjw0+9xXDvvu70uQk5wse+TKqr4RXfqBabEs+Cq2IO0kkXPM2lDAr0m1&#10;Ux3int1OK9dU8XXYQ69LPOJTUXiPuDDo8HA0SWa99OwGq6ppTmanZaWhqYux07Kwr1ALk1bb6tb+&#10;ie4MzvZbKvuSHX/ztyF6l7G0zU/tet2y4Mh4cufBaJ7Lw27aE802fyte4O3XivYo/HegLPaVxYqG&#10;ueNQjGxHbe61L6/Pd1tOpS9o34V5fy5sSKQAARAAARAAARCYKgFV6fhncFGo7rTWkd7Buy/5y6Ob&#10;nuyJvX/5igatyqtWaaqfpK+IgmZFwSqRn6VzqGaOuhULSVC39XGf0m2OhdPRwFaFE5HX8ejaW+6J&#10;BPyK38uSigOWRYgynyD7e9ktLHoI82wcSZouOGnSasai6njfje9a89BLrPPPOrZmWpm8MEaZJOLJ&#10;2NZnqIM1j0PGsx5JB7N9FnK0Z7uTMHuJaaG6RZNK45EnqDHDjJtGXI+PjncfGlVCQad9Pe8Q0wi7&#10;XrSfd8O+c8i+n796iWvbcsKbf9ED+84h+95cZPv9PNrv7L4/r1t9f1ENFolBAARAAARAAASKJZBP&#10;AGshj0buPr8QXKR9PdRxldzB2YsgN6RcbBnspipZH7UnD1jsJpuypDllTfCOe0fHY6bXQ71bqRu0&#10;dIqy05iDkVkMa3TS7AQ2SG3yhEmGnlQSsXrvyMcuX/uwGNr61HVV08nkoc2cSWw8Ht25RUnqcjrm&#10;ycP5ii6y1rxUkwbKIlme8Prr1x7hMzxGQk+Opwtg2Hc6ppH2PfOI6m//ZnjKFwnsW5amKzJF+3Wy&#10;xf15rtyfIYDLd09AziAAAiAAAiAgCWQRwJ1j71uzqsFT69OqPFrQGgRLo3mFqK+rUL8UbJiGj+bn&#10;oT32M1YuuEVp4xm3UFOV1lKt/vKB7tGxGM2KLOYClvqXKbDuFV12OezZYCFPo1uRF7g+ZFx+zuLe&#10;MWUgzq8Emms8rTXa1DLpG1UGyIerKKMjuicRHevcbSQoONya7VcYLzX2GE/5K1zAVCGxkyvq89cs&#10;X51UgiE/CeCkEdFjQ+F9e3vV6nrYlxCVxL5r2yk+wJyafXXDs6ufo/1h33I09pLYF+23HKYpSZ7z&#10;1b5HHfZISfggExAAARAAARAAgVwEsgjg/f1Xr1zTEmis8tVqpo+mJOEusQrNR5JD/dpZSxnsRgnb&#10;h8xmSUxqsjnkOXIZj9g0aZFnKWSmtd8RUh2NGdu74v3RpAwXp0xaqr1HLS82k+SOg/H+sC4zMQw1&#10;PJbwcrfdIgYto87BiYQa8vPESuSaNsb1aP/wCy8cqG9phH2laUpgX8NY1xZY0uIv6iKhjtsH+hI7&#10;uunFCuxbrptzaeyL9lsu+0w33/lq35ef+vR00eB4EAABEAABEACBvASyCOD6xqUjkYv9rdXBRj8J&#10;4NQ0SBPxz5keYEv3OsaYLegNlodMRwDzqMizYMleianWLWv/ZBLAEyeaNpCviDyfhIJ9xs7kNIQX&#10;SeikPh4fP9Dd3PIX+g32dX/hwL55WKH9psFB+7WB4P7MKKZ0f3Z/d0JKEAABEAABEACBKRDwKLXv&#10;89b4AsuqY+PRi4/Ytb/zYLCqri+8zkczx9IMrkLs0qOM/OR/OMaWB1iSsba8cg9Y0S02tRqkwazf&#10;CmyIqX0KJ7Zzdm5kOVt3ubkpMVcaHhKap/qdWPkUMtfMk0pS12HxPJR3tQaUtkeWFhtM1p7W15Ez&#10;c7dGv6KAbMse1tDNk9NTJRPjkc59w20t+4gb7Av7ov3KZov2m+d+iPtz2u26MvfnKfwhxyEgAAIg&#10;AAIgAALuCWT3ANPx+8YvqWv2h+oCHIXLcwWpqpdGX5JjIfPXXGWYkz2QBari9G1O+A7SvW6zxJlA&#10;FRTSv9ILaVrWt/aSGm+MdtDLB96dxjytjoap63rnruF1i35n5wH7ZrUi7Iv2W/LmjfZbcqS5//rM&#10;k/tzxYihIBAAARAAARBYgARyCmBisbn3osaWYE3IT1NHmgmDPln6is+yLlRWWfOfc5m7ApIb2lhC&#10;H+iMHLns3rQTh31nyZUA+84SQ5SpGrBvmcDOkmzLZN9ZcnaoBgiAAAiAAAjMPwL5BLA8292jb5Qb&#10;niqv3OAhkcWiei0xbOqWZKU99nYJYRk0ze5CXuKu3BrJZNKTMo1Ni3auqv2fPPBg35m/smDfmbdB&#10;OWsA+5aT7sznXU77zvzZoQYgAAIgAAIgMO8IpAvgc8+/cN6dI04IBEAABEAABEAABEAABEAABEAA&#10;BCbPAxz5xWogAQEQAAEQAAEQAAEQAAEQAAEQAIF5SWCSB7jz24l5eZI4KRAAARAAARAAARAAARAA&#10;ARAAARAo+4hWQAwCIAACIAACIAACIAACIAACIAACs4EAPMCzwQqoAwiAAAiAAAiAAAiAAAiAAAjM&#10;LgIP/vWhUlXokrdc09+zlXIrYZ6ybnbOLqsKAewSFJKBAAiAAAiAAAiAAAiAAAiAwAIiQGL1rLPP&#10;LMkJN7dtsAVwqfKUFbNzdllPhEC7BIVkIAACIAACIAACIAACIAACIAACc5tAuQRwS/thcxsMag8C&#10;IAACIAACIAACIAACIAACIDC/CGQRwKRd7XV+nSzOBgRAAARAAARAAARAAARAAARAYOESyO4B7uve&#10;Ilc4chfupYEzBwEQAAEQAAEQAAEQAAEQAIH5RaCIEOhMt3DBPU79DC09v64cnA0IgAAIgAAIgAAI&#10;gAAIgAAIzCUCNGKWWwFM8jXTLZy2x5lmLmFAXUEABEAABEAABEAABEAABEAABOY1AVK///3z72cX&#10;wLZrlySuDaGgvzcTlx1ELbXxvOaJkwMBEAABEAABEAABEAABEAABEJiNBKT6pZrl6wOcVnHb3yul&#10;LPy9s9GwqBMIgAAIgAAIgAAIgAAIgAAIgICDgK1+aQrifCHQuQbBKqo3r8wE7l9cgSAAAiAAAiAA&#10;AiAAAiAAAiAAAhUm4FS/hfsA2xpYbshVqlnnHnkOmXsqfG4oDgRAAARAAARAAARAAARAAARAAAQk&#10;gTT1S1HQ6uprL18U2DsNQKo41qR/TJmLR1G99I8qdqm0mIqhkqfZoB0abZsmf1FjtJ8PVMSRKqW3&#10;8lETmu41PPRN1/S0inl9nLW9JJQEb3N+VtmqmuT8uGyVClUp66SmJA1T8aiqofioeEpOv3gMXU96&#10;FU1VDM2g6lBCXY9Ho/HxXe1NTd+eBhAcCgIgAAIgAAIgAAIgAAIgAAIzTGDL6NgM12BWFq8ue+8b&#10;ly/vbWhqqA/U+zw+qmQiKVQlLxOqVn7xigQZv6okH0m+SinM0ldRAj6//E4/8L8kUFmTphKZylg0&#10;LBP7PLamtRR0VlABf2AoMZTtJ1m6VVUZ0s1fSenKyqhmQo97TC/tTahx1r9WckNXk3pCt3Q4CeCk&#10;Ho8lkgNad/iM9o6PZK0GdoIACIAACIAACIAACIAACIDA7Ccw8KePj996p+5RjP1xSyRZlU7pNqmc&#10;si75lNksPvU81bbFKnmAT1ifaKppaq5pbqpuqvZXp+hwEtNQ2F/LgtI0VNNjqOQrZU1JXlNStUly&#10;8UrfqxCcmpkw2N+qmF5KTG5Y1pq0kVS9dIxGPlhKRg5bVVONhG4oKv2vkVxWNVPVNVamnJPGBVG+&#10;Kh3FJdv2iSfZcpyBqUSMcZOqxAfI/5NUvEF15JpyrYVP2EiaRlyJk9OZk9BH0iR5T1uUgvbEzLhh&#10;0EFJqjHtp+14PB4b130Hq5JL/2MWGxZVAwEQAAEQAAEQAAEQAAEQAIF8BA7c+6mBjXewKAoL8WM5&#10;CPNCc5NmllCfpHVTX6y4YKlQSfal4oz5q3TaKhwCferhaltTG2ngep/lBE6dFLt12V3KQpS3SUl6&#10;VIXikkkU6+QoZilpeVtJvZJwZX1qKLphqB6PxzRI4xpJ+uBjOSSaDpOeWpGpV/OQ05VtQYpYVM9D&#10;ydlFS4KYRLFQtqoZNWI25Ak/Mxcs7CgEcNSMUVEUyWzqXCUKcpYal/5PmHEpiWV+ZHgqihQv1Z+U&#10;r66Q7CUvsJHUdVLqiVgyHovH+tQ9wyfU13xglhh3AVYjGQsosd5AkCPh8y/09mL+LSY1g/m1JA1D&#10;j+lmoClYxycG+84v81IvE9h3wqRovzYL3J/nREtPa78HewNqZH91lb9g5elhr2CaOZeA3CJzrs75&#10;K5xIJOnvrxpqXbrEGcU5z84Sp5OTQM/9H9O+9Z/0c/xg3KAYXxn56lykopKL1fc01bS5OUjl5nQX&#10;26kzf82VMo+BrIhdkcLOkLbtMOQ0T7XV93YiqJjSppqtmqReryQqs9+aWInaHmAKgT7jlNCK1hXk&#10;/qUc/B5fXIhSUQspe9WoEeFihGoV1RH7xT8kHEnnUjn0G2tYIW5ZafNpsBdYytSJ83aehSWGRQrr&#10;NEVvYKsTrxknDy15oC0Hboa9hGNa1jNhxJOkdikXLpHLl9XlCpDmNeiMVNK60jcsZHqS1C/9rxs6&#10;oSLpSydBO3RaY3osnAwN1x4YhxM4z/Vaxp8Mpd6v6OuOq/PnCsmgZjy5KUaiWVtmGSuJrIsgEDfH&#10;E2YiYY7s60vEO5Waw2DfIujN/qSw7+y30XRqCPtOh97sP3ayfXuT64xtd3kCQfEQl5ooRD5N2l/5&#10;wYt8G5N/LfeZOksvd1nzKH9VJW9UgoyVjI4rrcd2rFw7j04Op+KKQOdDn2i48x5KGu+MsUuRAmFz&#10;LfKVFjkJ7cfv2f8+yFbvSfKdJo2EpQzZLUoLu1gnHGUc1MxOXOEBniSATTNiRllAGmY0Rt1l+SYn&#10;pLARJw3JPly+5wmFK4SuSEpvy8Qm6W3pjqUkEi1HQLPa5LjpFE06RGN1ymNjUdCyFWFtFcOOX+kh&#10;toKqRQ1kZqYSS5LdKAH5l8V3UQt2LbOyJacuWcw0eEAsvi/LSGj+jVIKCU1P4PRinssWWjlJPmCq&#10;u1ikANaTQizHjWQ0YfR7B9RXq31Xava7AleXGRKVgEBNyH/GGR0evzeach9EosKfH1O0AH+K5skX&#10;NPnuycEfm3dO4IQ6717TUnPTPcO94eFdj1S1Hwf7lqCdzKosYF+HOdB+cX+eVa2zcGUc7Xfv1odr&#10;Wtd7AgHVE8p5YL4JNAuXhhQzQsCrGcP90fa1L5+R0lHoDBI48Oy/Lfr67VqoPrw3qo+LLqtO/6gl&#10;9qRrkyN7LcEmNqQ8m9WLXUl2xrKem1xtS7EKwSjOQ3pIjeSEAA5WBaORaNSICl3Lbt0kBQlbp88K&#10;s9lInhzuP04faQpVJ721uzv3/rlu8faaWoo85o6+Eg+JUBG7LAbFsjzBoi4kRmWMsghQFrVIvWCQ&#10;vXzZvSz76oqwa94jo6+lwBWVllahXVyvpEFefPEz9QnmvsjiV+4ITJWnLsdkYx56i5y6MgZbnBNp&#10;d1K+VEVORe5e0sFUK3Gy/G+SvupGksJFomZ4ZJ1HeZtn5LBZbfj5WLnausDZZ3ZEVJV0LwWly1Nk&#10;rZsK24iJFzz0SlP+FE/gr/Gsvg6obdFC3RtiwxEpgGHfWW2wIisH+xYJbI4lh33nmMGKrG6afVkA&#10;t2/QapoUtWVSTtQhyfmuuXD/pCLrUSg59b+r1DLv3qkLcF7NHDrY2bby9EphRDkzScDQo/G+F9SR&#10;nR5jOKBF/c1N2ool8fZ1A0uPNtTJvRvmgQAm0qxphXBkgUiqVAQF8yIkPS3OGwi7tQ1LALc1tlV5&#10;g5FkdHh0SPYVpnxYDvIx3G223lS/0PlcU3xQ8evKulMVpSr5wO9e3Gf+bc3hDx6/kny87Lll17CI&#10;X5ZSNeWitV8pWENUcYCy6BIsw6VpRCypmvlYMRkS69kkD7UlRDQHWmskYoV25rhu6YGWXnkhm+Vx&#10;7ASmaggFLHzVUi5z3DP3LJbh2CR4KR1nSopXjIDFH3yi9L/4T+5SYmp0TFP0z2tDG6Z5CWteMxiK&#10;LTu5MTGcOPBiT2ycQ83LvWhq3Bfd1q7tWNsw5q2N9nt8hw7VDETWxQOHGUrhjj1Zq7f2DYud+7f8&#10;9AlvsEXxiECpQsvlVzVTknvu6qdP53bW4+oagiSQBmLmeJj7IkQpAF/IXXIh0gaZSx51RvzreYr9&#10;P+2ThSo1i3+f/a/cioHHzY+MRp3u4zFbAMO+xSCc1Wlh33TzoP2SVkoNZJA0Ky6Vyt1c5rV9LQFc&#10;uz6dIgRwua+rMucvBXDr8tPKXA6yn3kC4T1/VUb+edQ5r1hy4nHe9o5oTX1v79BQV6+xZ1fzvpf6&#10;Vhy/d9XJE15Iqq/tRLWkUsrrK72gqeXKnV/4lyuvesPfl8kdAx9rb/r37pk/W7uvrZC+UgBb1Ra6&#10;z3Kq2gLYOtmUAK6pqqkKBskBHIlE4jQ6suxKy0qTN0hAnppUr+vdrES6lZZWZd0rlf27xjY98ewe&#10;5b5Fh/2txdt2kj9i1ElQXk2pDSkDctIpqYiFu1lIch5cgAZ3Fl2JU92JM7tXi0G37P69vMWDTnM0&#10;t/hB/CaFckpkpwwgnff8i/A2i9hookF/ii0tLDy/rPxpJ52WdBezQGblS+M50G5S0OQHH4ubYVX1&#10;f1UbOyxLf/HcBuez0ka8/kRSjSb0ZP2qmo51K+t9Zu+2zt4uf9u64MF/jsZjYiCgsi1evWup+cgV&#10;RxlntIU6xhMP1o3df2ZVVTI80DO85cf1vaPnJPxL8xcejQytWlnt98V9L1tnp7z8KI/XVP7rxeRx&#10;7bUPPbFz16/urup4hbe6QFYTh7vWwFIAd4/oo6OmdPOS9JW6136oou2zkt+48cYbs57Ixo0bb7rp&#10;pjM2jpaNcXkznmdjYFmvLCYLYNi3vNdQBXOHfdNgo/1+bfnxNpP3//N/fTXtmq+qgpdkeYua3/bN&#10;KYBTUHt+d45wdojecKlPm3jmTx1v+kuJ7DE/HbMlglM4GwjgwoxmTYr65iE3dRnub0hLZurxkd33&#10;rz9Me81H36GFasZ1cySh9MfNnqjZHTF6YmZyLHrU5odMf+ilxS9LaqlpaPMIYEW5cscX1rz+Qze/&#10;2HD2Ix+49tprHx5quHVLI5Xb/9E2ugPMvAYuKICpruxkTaFKnSx7gE95mbc6UO33++OJeCQe0Y0E&#10;94+VIjjV2fdj4bFzwz1KvFtZskZZfrLy1P8deq7z2QPaXcecdED5+4Yj9fbDlxhef7DGbGgOD/eF&#10;H3nyJMWe31cOcJUKk+aoZlLJvLAjV+pfOUA1u35p4W63wrErejALL7TDxNa2YziulJdbJLJEu4zC&#10;5t6+Qpdz8DM7dqUmJh1Fsc5S94rdPCQWjQYtvME0HLRhJsKJxJieDLw5OPau1JBoha9Gj2/0hFeG&#10;lh7eUbe+rkdRt+2P+T3eyNZ94b8909/fahjta1/pPfB0fyRcnyuvH76/549//GN9PScYHh7+5Z6r&#10;aOPNK++y91x44YXv/G5bnqr4jO4TPPfedmLtsnBkZOlqY+0Re4LLdvYnH9314Lb6B+tOj/R8v3b/&#10;1kv1wKpcmfiO0Fasa6df927vvvGiRR0h5az1Nc7E5/9sdHhvz9Yff6l21Zt89RnviXNX7vKr2Pt9&#10;z10D9OncTjuiroFDoDsHEqMR9vo6pa+peh76DM3UZV1S1tsQ632JvMj4eiEBTNqYLqWX3zgnp/+e&#10;f6NQsomFAB7a+UhoEYdAw76FbyhzKwXsm7LXQm6/xODry445/m077It30x1L3v/E3dWLjta8ufuU&#10;zqlLfX7bd982DoH21OQcKqn73vMyVa70EokIwHRt3PGm++aUecXAMhVYKj5+tsejCA8wQqArYN3p&#10;FlHfPOgmi+F+FqLOZWjb7045a9H511xG0idmKCSAB2NKb8zsiZgHI0Y3dXKl7oQJ5djOp6pV46nW&#10;46XL8J7Vu+xM/tlnibfOTT+88sorL/z7qnOeuv4TH3rvA4e8X9677JLn/+0973kP7aT0Hx36rnzS&#10;bvgG+4Hz9FGwW5RThOY/JNfpOxunzE16RC23KMm6VHyw2Ck9wPLn1KFOAXzSy7w1geqAzxuORsYT&#10;hIsEsPCNyqNNJah5/l//wcV6WFFHlJUnKDVLlIf+d+u26JN623cXNVfXPX306VX1q9S6VoVW6nK7&#10;+T7/P/cdozVwlw0Zi81qVjdUXVcSSY1HqhLjNEtcPkd8FO3weZWAmDGYxnWW5+ZnY5hxnbrzmrrO&#10;CtnvNb0ezedjBzXtj+k0gZI18wQHWyZMv0fxcpqkj6ZTEjKYKkLjcgi9y5HhogewcPjK7s40FRLl&#10;r1AH4Ige8xpaYiyRDCcT/ktrkh9MjE7Mw5TnivQHR8+5qKVjQ9toX7y/Kbpfaeg9mIiFdR/VNxrv&#10;+sPDXq3er7UlEn6eLDnbsmjfOx977DFFeVqsvFx9NX1Vfvxj+4b1MkV52emnn961/IdZc9DUxNLx&#10;X911eG+Dr1q54t2htauSPj9Rj0SUgwPJxx7f/z/P/bv3PZt7rls2kHyv6cnuiPYfof7HhzZ8+Ntb&#10;X7rB8u4+tEO/eRtPEB3/+7OP3Mydok/7yoEtlgB2GyJ+xVXcUH96F7dq53bmidQ38CBYew4lRg2+&#10;Nij+XXZSooVeVjzyuRqpcjOX1ORecrRya8mqgf92U/UrbgrnsWbWn2bPc89jN9ec/rm5pu0dAqnc&#10;9k0zH5lb7slv9Nlj32KvTPfpy3jlzJx9XZ7+QrCvSxRTSebOvre2rzvtPQcU5U5HEe8iDZxW4kc3&#10;3++raStKEhdsxbDvVMxqH5Oyb2EB/LtzMwsSwX62m2PS7x0X/3laFUsdXCFdys8ZJanvrMtECuCW&#10;5RgEa9aZJrNCDc3sKCq4DPVP6lM5sufBNavGrrjxI3wVCwE8Ejd7o2bXuNETZg08mODOohTWShr4&#10;Vf2Pj4ca/lG9huTRTcu3/uTm/5dWXNLfeuqx8Qvf8o7Ln1xy6Quse897bPWrHr7m+uuvP/+x1ZT4&#10;4yPfkQK47us9edQvpbRfkBU8IzcJnLnxbYGHlkq1WuG8tTIR/7Lv1RkILfrGShHBSiyWjNCkuPEY&#10;6V6DRsiOGfGEQW5QnVzBCVrNxLmxxGIaBTo2pNC8cHX1yvD++Eh0OKzsa2kztLHqak+gXvUGFK+f&#10;x2geH1FGdi2JdRH5ZJJinnmlmX5Juya++sZv/N+1m+7/1OP3ferv91276b5rH6P1tjd8XRke//X7&#10;/njfxx654pjLlUhMGY+Z4ehv3/0nWuVXWm+98Mu/evfv//SxR3/13j995JSP0iFmJEr7b7ngy3/4&#10;0ENfuvArysj45Udf9r/vv/+3H3rwimOuVEjQaoqHRpwmtc2rxlMT06J5VY+qeTTNK79ptK3yv7SX&#10;jeQzSLezKdkdrD/P+LzUUVlmkm9de5Q/UOP51Q87t/XHNu9JbP/1gyMv7TDGotHB8WhCW/KaM8n5&#10;FQuPkaWy5kPqV9hMSl8WuvTPBrE498gElDhrJv749sv8Lyzr6el64/tjazb8Y3v42RcH4nFlhCZT&#10;TiRXb1h5RtN1B37kqbtov9Z7r0bTLWc7I8qf1e+/tShm9IR7PK/+Q4DU770XeO8+S7wWMqOkfunf&#10;W5J/NWjGZDNakAwlkIr3nv8aTNvOVQFnGyAVzNNPC/UrFhEmIHuST/4kWz0klgcffJCub/rk1Hx4&#10;+pprf9bE9k7Vo1RgJYlSsBS+LKddGSrIWZb91U0Fii09z02tHPZ12pGem1/++bBcZ4N9i0XnPr0b&#10;w5XkysmsUoXtSzaVa36Dpv3qnmSxKWXbccOfcq5kuyv2RHKlL8a+ijJ2pzI25Fi/RpLYuVJu76s5&#10;L9zzfNIYz7RgVuO6acWlOtmZzcflVVTaSk62r3iUpcfKXGvG1SBm17BC+Cj+Ku13DucrxZrnIpwr&#10;Px34zfkzXNWJR+LCz7RuHu2QpkwEXF4nztJNI5rs3XTBB97KYzyb3HeTxpAd05X+iNk/Yj7++urI&#10;GCVhXyBpYPIG/j109Cn6/kDeGNcDBw40eeMUldvfzyP4kGqQFaMNe5u/igZOn/lXZxp5T7DTD328&#10;1XksfZVrZobyqOGPt8oNultx9T7ePihWknGkeHkVozOTACWHp9zjdAJLB6ym6+O0P56M0+zIPJuu&#10;cP+y+iVHKolIRSf32yVdO3Z07n9h88Avt1X/8K8jf/zti089M75l8/iugK+mtq+xxeMNKj4/C2DK&#10;crRPGehsSI4nhfTlT64CUTP0JY1Z+ovu6HzRIJFIh5HeazucFK8Zjn/6nM/6vf7O3t3KUNgcCt/+&#10;5juOW3FidZADcenzghPe9O5T32eGKWVscR2/Wt6563mze+T1J/wLbf/sL//vZw/fSaKW1b0IpiZp&#10;y6LTY9AW9UD2kHOYNlgSa/RBEddSSREl6x0GXz0G/RYdHdFJZvMfgwLyd80xg8ed2P4//xmtXVt9&#10;wIzu/vZXh3/zo5Hf/DC6+RmNBp2O0OUWDC2q1uOHeN6eHLLvoosumnzRswYWi73BX6xk2TKpi7xw&#10;Ws/up1af3V+/qmdQeeTpgz97ZOCnf+ncfWgkWONXjdjiNbVL9r5+0NcbrN6uR/tz1eTn76hVTJ1X&#10;RXngIi+p36GoEqELorb2tK/23/729T988by3vrPhR0PXxoa2FoRDCe65e5hWmdK5nasCdNHKqUSs&#10;NygJnmOLFhEVYMU/i1c4MuSKdlrbZ4rFiVE4/NNXPiDb/gI7rRuHvH2UZX30Rr7IC2buJo2bTJz5&#10;SGh0FPmWCx5bbILJFza/yyirfW07PvrZ6tM3ht3aujw2LZbV1NJX8srJrGGF7UvFkVmLbsXlsS+R&#10;pyYjV9ouaD67ocmUZW13BSvjMkEx9qVxC7v2/+PRTfd8fWK9Ywk5ge2Vcjt8uXnzmreGDz6f1jZl&#10;g5Urbctf3bbi8tjXJaKSJHPZiktSljOTNPtO6ysNzJGhgZ0ZHvjv8+2V9ju/0radUu5P++o8UP6U&#10;J7e0s8iToZ3VpHoKsUqSVa4TNUntsXfaadL0ba7908I7/YMLPc26eaJDmrITUJR/3H66cyXLy6/2&#10;JcDbDmtGup495rwzAo1N5H4Uwc/KcMLsChuHhpKPvYmD4LreVcszAJP7l0JfdWU0GdweWH6ifyjP&#10;NbVkyZJx00dyurmZB7KVk9DKDXubv6YkJ+u93KuUpXK1VSptD3yM+3XaP9HXhm/0ypW20zKkAwdF&#10;ekvkUlfkj7U3f6O7Uaz9n+yw3rdZopxFh9wjBaGsv1TD7AE2wmZMEY5fldSvmCBX6F7qPkvBw6SH&#10;L1m8+EsNH/u3ls/9rPHG34bevjFw1ddaz/79sUfu0BNerb+x3SPdv74A+5lH9/v7BnUtSNqc/3jx&#10;+M5yTeoN1Uzwmz+6/pz3rTz3faviCQ4t/t4vv6CEY53dHIDeVtdOctccCZ+0im187yM/JYn7nrM+&#10;vLp9PSX+1Z/vOP89K5/ZwlHBp6x/pRmN0lodYMEw1tf7s5sfDQVr7vnj7T/94+10jobHUCh+lnyW&#10;JKN42C06VVK9pIV528Ob4srhaGvLk6hJwUyLw5fvr+duS8LTmHPVtJihx3/2g5Fl5/p9xzcNvLgl&#10;GdUbjv5C7fKPJHb3e3u3Ens9kqxfe0x8+FkzfihrVsXe1rJmsja+efVLW/bWHTYwqifC8YPdI5v+&#10;ufM7P33ya3ds+vWvnhodjtCZ1fk2bHl6b7yjLzGyPVdNjm6nJhKjlWpFoeikfukVy5Xf3/att60n&#10;9butL/nOI/+86Zf7Lx18uT62Nz+cKfwqUdArGQrSoMmbaZ0Mx1a88jK2bCb8vewBzk/ysRuraaU0&#10;9oa97dzj3Ckz5F9Tfh66lGibPuVqbzsTZE1jJ5Abdg72hnysz9xvF2QdmEqTVqIsNFfm6dkKFSGr&#10;wZGxqaKzVixXldzupwr7ROS/12pdZbWvNPGE4VJGz7pH2p0PSVmzIFWnxZ3XQOZV4bS484Jx2ijr&#10;UQWvrjTyxV45bg2XusgLpK+UfWVLtE7W0dQnjJhqrU5by6PSkJaqCXNlbEq5G68zTf52l3mfyXWH&#10;yWzvRTR/l5aVyYqwr6L0KZ1bH29Zd4nl9X3HzjQP8GkXfYD2DI0rI/v4r7mzqToty5RSDTnNvnnu&#10;z/O4FZe4zTovgAz7TliFZwRxrE6DZd0m9ZumgR2Hkwpd8qb77JVyltuUk7VhJ5aZp75mTZaZm50P&#10;pWf9nFlzR/52NayUdnGO87LrJveRpp1U/2x7nFQmiphx3y977eghlp6ACzzQIsFsICCvohM++Ji9&#10;Zm1tzqrGB7YuO/l46sXKA1/Fzf6Y2Tlq7B9IbrrYGsSn9pvDHNpBTYB8W+Qg1s1tiZYTa8Q8K9kW&#10;in+mPsBv+vvSNz7zKYp/fmGQH+GkEi7tQkLXmWHaV/kTeYPtNPWT00+5MjzeVEyNUN9Xbvs0Ca5K&#10;fXiF7qU+u2L8KL/W2th3z0H9X71Lbjr1hCtef/rl69ffvL/up3vaXjdqjFYFa/SAShPrmD6FBo/u&#10;7vR0PbNsTI+qIZqQiIKH6VGeVTZ7VyMJcuqSjv397+/UxhPqeNzvC9BXlbZ1Y8vuZ6gC7c3LlKHI&#10;x1/7WXLz9vQd+P39dymROGld+mnzlifu+PHnSKFf9/UrwpFROpaUmTkWk27hN5z3zob6ls0vPX7P&#10;f3+deyFT4ezi5UXKW1LC5FAULwJSLl86db4d8IsBDov2aSr1K6ZYaNHlmD3GtFRtM+LC85j/nZli&#10;7tm6pH6t4l3X2ncw4llxTNPl1/pPDwROCdSefJrScBjFUPtMrW7RciUyYCSoK3WOyGMqSF9rrZkm&#10;TfspWyb9mv9CvWO3p3VsRB+OePt7h574yS+3PPTAfT/45Zf+9Sv33vuEzxfQfd61O+JHqkZiZE/O&#10;mgjpySsNdC5axy+/+U5Sv5t2j3/wP7d98w87n9gzenHv8b66Fb66laV/E0YuhJh0/05QIE9Jylli&#10;KV7Z50hGRNOncPwWGLtCPjrLZyy5YT9g2W4HN3tktWwhbX/NzCTNjGmlF9Vu7crbz4jOPXZl7DoU&#10;lXnZE8sXhyn1W2775rFsJrSCps96SJrGTpNkzl8L5p8HvlMAFLy6cuWTeeWU3twVsa+bE8y0S6Za&#10;tvMpbRPOqsyLRZ2rmcsbTto1kJY4M0GxpedMX4R96b7NwXLLjqeAL+oJfKfi/Ym1Ib/SumeLHv8u&#10;vVpNjLmdQiPPiUsjFmxlc70Vl8yUWTOabF9OYgtFehRyrpmHp/y9G0VslnnTTexsKeQHzn86ts7M&#10;EzMs07jE4ibDglkVVWKe3NL8yTJlpqu5YH2mmAAe4DlBIId1SQ87ncDOx28z0u/rWEJjPg/FlQEa&#10;9nncODg8oX6rvzrEHkHyvLL71xoKqytataY2NUBxRol/f9ZPfX3J0VpXV7c7XvfxzStf/ch7SQnv&#10;joZklLVcyPk08q/kp+U9uVbZDzdPAr7lZCQg0Vv/9d7U7D4TCWQnX5mewoxpO2HS/D280jYHZ8vV&#10;wytF89K2kH8Uiiz6dYhxsmi1Arqpbgk1llR1ETHNQybzTLoiZZ1yfJtvRZW/YWm9srSVvepmwmOO&#10;6Oaw94TF8ZrQ6u5n1m//w5rtv1r/0vfWhn+zemBvLYlhtZpeG1PHS1P28KFQ6Pef869Us6HhPqXa&#10;b9b6r7mKO4rw14DHrPH/5JHv09fqUC0J4xM3vIK2H3n8dzwaVsDb1sjTzz686bdKTUBpr9M66i/d&#10;eOpV/34hyZ5rLrhWGqChgd8NtDQvVvxetblaaQpRYlN4nITi5YXfetErT+Hmtdy+/PJEoc6/nIXs&#10;+EsK1MNxvzxSllg0v8wk36qQ3Pd015yxpPdQLDYc8+3t9faMeHqHtIEhTzhs9HfHew+NHNzTs3u/&#10;kowo5rArD7CUu3Jxblu7steny9M2eOLHtw3EFjf5Olq1gELdpEfUKv+pF5xw6/c+dfElpxpmjDp7&#10;X9/ib437SAHnqslgOMp9BQwR/q0oxy7Vbv7yjz/yX9vu+VsnfX30oyyMvVWtVW0nBpqOKPnbstQp&#10;Tvw7efYD2ezY9yu9vrT94IPS8cs2LOgEzsw/655Mn0NaMqmynI/XBd0UmQUVLMVlbfMny1NK5lmU&#10;pMSiMqmwfXOZyflmQabJo53ynGCuqyIzfzuTrAbKf3VV5sopyo65ElfYvrIaafTsdyLO/SVpwlmL&#10;s3dKM2WScd/u8l+EWTMvidXcZ5I2O82BXc97/MFg/VIlGs26dkWizz+yKRSd1jB+aMXuDVR0Sno2&#10;9KRWuyew/BObNkLyxo2keOmvMatfmn+BnpRuusl6oM6mgdkxmxFUXHT1ynbAFIKWS3JGTsdy2U6O&#10;O2oKC2KdAwTkZWCHQOe6KiZZMzkWr22gGY/6YjzwVd+4+bc3WL7fqhsHONyVxY7KfYAtD5c5MO5b&#10;VueVQZU1Z/9L2ko7pfj88crPXvNkCzkNly5dmlC81zy9yK4PTblCzid6FB/9RFvWdcrX88i/ttaR&#10;+k2FK9N2rqzoJ0o8LFZKY6iavbKIFUrYksGaljTVJAUAi4XVXdyIUwh0RIlFTeoynUx6koYvSSHE&#10;tKFrSX/kJDptr1epq1GCfmVgUAmPRBPRqLf+uTMadn3wsL1vO27sjNWxM5dH33ny6A3n7guFTE+j&#10;ptarZsBUAqoaUHhVk8uaV1BZ/YNdpH5JnS5dvIa/DnWZQc2s96sNgZ4BHlrptut/3tayJDw+esev&#10;vqjUBcygh529ivL7h+5WW6q11mq1NqAEyZ9LJtSXtnCetDzz3MP02da2jHVs0KuGfPRpeYBFzDML&#10;XeH65SGv2Pcr/MJWB2Bb/HJW3qQ1AjgNghX0niiumAL3DDq70LGt9Lc+GU6Y0eTIwRcO/Pyz3X/8&#10;Ts+f7uj7688Gn/rz0D/uG3vxr+qOB9TaJSp1mM6jgL31ilwzl7SfsmWi+tj8u7YebGv1LGlWOlZ1&#10;nHrZRT/61vt+/J13XXbpy9rp1YDqqzOfaF7pe6m7QfPX5arJswdI4nKQBOV2YET500sGrRT87B0d&#10;ffSj5BHm/Zqv2hNqVb1Vpb+XUAHeOBUhvb7Opys5qJtg4/T6qql+v+wHzuwGPIUWODWnme2FsJ9Z&#10;C/pjCyaYQuUzD6lMKa6qmmTzzax9c5nJ1hJufK1ZBRWdWqZszu+1k9AyDZQnH3l1zSKbOg1fZvu6&#10;fyvhjAJwdWVONoT7JpzV6LnM6r4mblLKayCXxnaTQ9FpCtuX/srvr1tEf5ojk4fCSg2LNTQU1Iei&#10;u/7vEw9eSvMDF12B1AFoxVNGl+9AYd+sC0tf8mdw1GBqkdHOjuUmEsP2noxfZcKSRwWnKWr7a0H/&#10;cGbKtPBml4TznFFRlXFZ3FSSUQ9AmhqFnvfJRQYFPCcICDNnjX+e5AR2nIsvVN/VPUjz/dJKGngo&#10;bq758ai8WiIbm8zxpDluGFHDjHO/Qv7UzRafPk6SRFE+t2f908tOPbdhpb0+0Xby77v/sOP7Z374&#10;k9Zdevv3zvzsn//yx9NOsq/Ar9V+gLZJA9OnHHc27ZNuCKSKp3DFSvXr/kBKLFf3h1BK7g9g0Hy7&#10;Ok0ERPMCkTOZVvZU8+BVFL9sVCvhE8bjSpVPaazjnsGD9FdsOK5pe0KBQ1UBj19NnNB08D1Hd152&#10;7L7jl3fv7g3ujUS1Jk2hnrOyn60Yd4pybavroPK6e/ezy1czWxtSX0mJVnlJ0x7s20cJjjuGA56f&#10;fPb/SP1qLdVqPatfWngyJLrxasrXr7zz9vf94jWnvYW+tjZyJqR+r/vMG8PjIySVX3vmlVY/Z2rq&#10;Mvqaq8GR0NbUSxwyy+OG2aHQIgqaS3B0kE6FQNss5WuQHKu/Llq3YRl5TL2kClVP9dqTq1adVL/+&#10;2rp1H6td++b201+z8ooPvv4zH37F686jQGvN3549n1RZd931k1to+cp3Hnr0GbmPNugr7aOfJqyb&#10;rTKJ4GE+JfzS7qWPP91b41Hedenx/337W97+unXL2qsCmtJQ70mMHzqj7fu9yab9g3X+ehr9PNtJ&#10;8aVMERLUPliFJoQv/KO3P02rLP0XW1aKf3kw8TxYpv5TgUtYjHnFi6hEakBzeZnIUaBL5QQuUJHU&#10;SDyZyUrolilhVrlOJ5eLyVl0ru2CiIpPUDn7ToetrcTShNbUnMaZlPLk47La+ZPNkHHFfaNS7TfT&#10;NFlfK2S9RF1CpmPda/K0gipwqcjq2eVWphVHomMdR4mRWqKxrOtgVHlpH//RrV50jJNJmr1cgnVv&#10;qaw3avt1kjOfCphmOtUu/qZahiOmpH7d1ENGCNtDTxUcOdnuHiwzT/sqs8qa4URXZDfVmlIal0XI&#10;ZGmjbU2pQBcH5X2anfpjG7ItLQEXluQkjkL9Ne19+w91R4wDEePguNkTN4cMs4Yin8USvqHJ6E+a&#10;I6SBxdM9aWBdWVlrHNKDIhZY+5L6wimn1LziFT5a6+r0Db+5bc01HFn5sfWHkQZ+8Yfn0fa/b9vy&#10;H1+d1G9FamBa6KmbnE/OT9JW/Eas+CWr+qWdBXPKPNAaEEv4gWkY5ASdqXD/mpqYY1VMoaTQ+L4J&#10;CqVmTUHBz0ID0+oxQvE1/uSiWEKprVE62pQwTagzSm91o6r/H0e199eEvDQvUpAcvBxZzq66R/Yu&#10;SVSR/9Kr+qX6tXqPqAmjNsizzvYNHTID9INifR08pAQ9Sr1fqQ/s7NkqT486Bt9yx4coLlppoNy9&#10;PBa0otz6yXvUcPy6czYe1nF0e8OSPz37a3Lw1oTYU7qDhoBWlMHBHto+es3JPDNwgrsBW6NA016q&#10;m/T+W35fnodYrBzckxorWso5cUVZIdCq4ltrTS+c941R7bqqwf2HRp7eFPQHAz6/v6q27bz3aPVb&#10;PM27ak7oaDhy5XFHBdb5o/ff+T3S8dTbOI8H+PWvf/3Bg/s+LRaqyX+JhTbkHvqJElgXQbYqxUMb&#10;tIDeurT9u/cq9/y+e3mLr6ORxuZWKI6bzN1zoLNh35UXvnL8riePDetV/sb1WWvSu22XaurUR5jW&#10;6pde/OR3Wfo++MleuZL6vfLmR5VuagPylUEZ4mnEpSnmAE5fLHd8tjmQ7J7AeTzATm+JdJtkRqU6&#10;n4eKcq3Ymbt8bsvamOVTUZ6YSWeVMkt07il4s5iZBBx/UXb7pqlTp60zoclfXV4M8vJIM3F+Z2Na&#10;/lOzUcGrq6grp4ymL6d97XO0W4HckwdOUX7ggpBzcbNNPH1Vk+fyKHjpTrn+RVwPhe3Lkw7WL1ml&#10;bHk2uwc4OrT30MFgdNTjr870AGc9hfw3OrtJzu9WXISNppNUhMU5M7CelcQuOX4rb6XUr5wAiSKf&#10;3fh+3dfLjSdWKsZceab96ibDgtXLX2LBwwsmyOqyztphmLIq+F4ge3HleGBDnuUgkPdymXACOz3A&#10;zYePvfhiT8zsiph9UR4HS6dHZb8a+hwPykBL+IvNxqhpRoQTmOI4k+bZK5KPDQWSmnqLuu+tb33Z&#10;CSc0dXT4aT388OoPvvPyw/73tjXv5+ha0sBBPUbq9ztf7/IJx1jWRXqeyCFMrmDxQM6eKpLAnxgt&#10;4ASW4tYpcWnbXjPLmpRejNckE2d6gIU/Vypb8n1ySjF1kodX6v7a8a5zl64b9lfTIM7kCqaZe3nw&#10;Z+79K3Rhx8FP1MUvjsXVlsBAc30sHGk80K3terHPU3vje0752WGLfNQruK1JqSYdSs+0CeUjvzn5&#10;72Nj3hVerVlTg5IA/+/dF37gw+w/PO8dS8wlNMWOcv8Xt9DX89+5xFzVqKxqYC21e+i+z/K8u+zR&#10;/c7btTW0v0kZjb17/bsvefnVTgT//cCddz7wDSWR/MNtL9H+C97KnYQ3fuKuU44/d9feFz94x1vU&#10;lY1Ke60414lxkbjfM/Vupv7fBnm6CQpNQUHzHRvk19b1ZFI3aOjmZDyZTCT1uB4fiyfDhlZ3ZdC4&#10;JjYQ9vAUTzmXmjOrhx55YOTFh5vPeEPjuuM1T5VBA6x5FH+tp7XNt67d0xQe+ulXv3pwe2fd4W/R&#10;vCsVLUuXsJZtb3vlK9n7XV9fv2nTJto44ogjNm/e7Nw47bTThoeHac/DDz/ct56Fcebi07trR/+4&#10;9LyPLV3d7NvVfcYRgdY6Q4/19O/77eGB7wbXxm7+9kl/enqZ2nhc9dKzpRM1benXt9GeP99QdexS&#10;osQDQROrk77Mo2HL5aVf3+UzwlWNa2qWvdpba0Wh5+FT7E/VIe+xxy3e1U2DpJBUmhgIS7zVEFYV&#10;lTrf92Wag9uZudPxK99FnXXWWafdlKWnWZqAmY5kLfbsFmh6iqnXzGQsOrTzkVDbCeW27wKFPIOn&#10;XRH7ZrbTolpuUYlnkOVsLNq1fWODuz+unVrwFCj+Odi0uvmINwUaVxZMjARlJ+Cw7/4tj1Q3r/U2&#10;cCe1tIVnylCUg8f93Y5zJgFM4Y/51e9ix1BVTtnm1HvO8aXSxprK8xNVJi3DrMe62SmzyqySnb/9&#10;U2aJNqU0BZs5aJa9J1cmmRo41+kXNyIXT4KiBH1md2dX+5ozyn45oYBpE6ip7p402JUIh6Y99Cnz&#10;lr+uv3qnXRQ9YGm7ftB39SeSoTru6MujPZtGzDTIETxkjH+lOfjBXuqXqvjEQNBJsylo/uFt+mse&#10;D4UTypeTe171qtpAwDsyIgI/E9qePV23fvPXWy5lV9zO288g9fuDr3ZGPA4pJOWDqnxi6HZZB3re&#10;pk9Sv3RDIMG1UQwMcNZZD5555llypLyvNThClHkYH3GYLUNydr/IQdPOwc7GCkqlszN46hp7nC4u&#10;RcpfS1DIF3nq4vect2jVkL/KS4MkJ6nfr0avBdj9KzrKKv5drW2xquGRQa/ijcQjmhlIjn9kqFdf&#10;tfJ77zjyoRWLfYubWAB7qaO1VxkdUK/8zQl9obi21KPVazz/UOp8PF2Rv77nyaGx/jdvPEVpCV15&#10;+jVXn/GhodH+t3z+NIX08NI6GoFL2TX0p888R3X61h3X/mHHb9WVTeqSOvL6Gp3DHznz+lcefWF1&#10;VS2N//zw07//1i8/Sz2BLzvrvW8/58OUyeWffznp58te/b63n/9RSvDmr5yhLq4z22uc6pdPnKUv&#10;a2BLBhMJujhIAdNETxT+nTCScZ034slEXI+NRpNh0xP4RtBzQnx43Cv6IedaAmfUjj/4T9VojI4+&#10;p5h9rce+vHrRkuqWmtoaf70x2P3s48/ff19kLFG74TzNe5TmqTZ5LLYyLr74geDQr1esPn2k9cyd&#10;z1Qt0z9977t+eCDU9GhX209+c/jW/Y1GcHnd6osUGiQr29KX2DoyEKn1xFccxW8W5LL1l9/xaYbH&#10;W8W9qP11vtoVgYZ1NAq06s0i5qd5bqEqz9QEUlq5EMDTNEQpD3f9AM1NNccLDvf2LWXNkZcbAhWx&#10;LwSwG1OUJY1r+xqJ8fD+50b2P5YY78pTE/L91i0/vXrR0apv4tVqWWqOTN0QKEoAk99VeICl+1fd&#10;WKDfr1MAu6kL0pSegEMAL1rLjhYss5xAdSjf/dOufHh8Yjwq2unpe9xoix4641LSt2Kib47vNcjl&#10;GzbNcTH2MQ9vbCnDW18d76mtun2HCLY0lcP+8+Y0Jlsuu4Hk4M5v8bDEtHD887f6snIb/TDPjWQH&#10;PNOGGKFWkdJXamAqtvY/LF/0pEymLIAncknF7squkXTW9jjRzpKkBpbD+EkB3PHu89rX9vv8HtVH&#10;nXWVpMYeYO46KwSw1qMNbRmikbFoBqNIOEIvFep8dYtDi6uru65Yte/wxfElLUo9nTgpqajyP8+u&#10;+epzNWqHqrSpCg2N5JuQ856BmKc/RoHQXHAd6y51NK6Shy/gVWoDWl3QHIltPPOWUw4/e9fuFz7w&#10;+QuV1Y0auX9bQ8pY3OwNK700YyAN1CWGQ6KhoeuCJIBJpFO0sxnTaaRoeY7mSJSsqDXXqM2hZGOV&#10;hUD+xlMSWwKYXeI6qV6THMFJsZGkhXy/co3piTEjOhYZ0/VFzZsSNKY40cy7rDrF3Pb3zT71SErl&#10;bdgb7dodOfhCMj5GEyEbsXFT84UWrfY1vEzzLlFVGoaKRlcs9kVH/vKz/KrS5M6H/hhM7AyEmttq&#10;Bppr9m470HpooDqSDPhbjg8tOjmX+qW8Boe2j/TtUfs3e/RRnxpVqaM3i94Gf8NqX3WHqgVUb8AT&#10;aNB8tRTOndWHXHR1Jx8QCnqOPrZ1Tw+1X8vla//Ojnu5xDTyAMsXTnmWXB7gadYQhxdNYPIDNOxb&#10;NMBZfgDsO8sNNM3qFWNfMzEeH+hNGtb4K1lL9vhr/DVtUL/TNEvJDi8kgKXvVy4HZeCxGP+ZOvkV&#10;HPUKArhkZppyRuSQophED3uAF62DAJ4yx8odWF3lTgBHJglgql9o8OHYysbODWeL6Y7YCSyGvCK/&#10;gkFf6alaar+PnBRrXh740vaUR9dSOdwVlKcJEsGzDbGxp79tdf2lKGg6ijXw7dlErAAz+oEm+iT1&#10;aythksFSA8u+wLXfHbAIFhBVxXJO9WDlQGfybXIXXnkKlgwUg11NLKSBUwL43Lblvf5aP4VDG55k&#10;UmP1y707xYxBFCkuZhDSVEONx+LxwXikM7LUs/RQ4tCqlqYTg/GTl3U1hRLb+xof21O7IxqINyra&#10;Eo0HweJxxUiMcv8RzmEsQassXqMxnKmAkTiHPVfxu4f7rrZ8+rT9rR9d94fn/ptimNVl9UqNX6Vp&#10;eEdjxnBUHSUBLM6AtHptUIpeUr/0aQtgFsmUhBR1dcCo8VtTGclXAxQFzoHg4pOkr4iFJgFMEyDT&#10;2F+kh0kJk/rVYzoFQidoIuNxU/cc0VjzbRbAcoq83IuqDbQeTp1/DX3M6No9riZqk9GBZGKAriNV&#10;83l8DaR7afBnVbxjsC1SrIWLTU8WT0aH9PDBxOg+IzGm+mr8tcu81R2eYFN+1WrEhmL9LyTCB1VP&#10;wBts1gL1dBaqJ+gJNrLopSHFS3ztpp9ZKKCuO7Jx30BV/lO+0PiSmx72WUOgi4WJ9NMkYCToNmIk&#10;I+NDex4LtR8H+06T52w7HPadbRYpbX2mYF/NyNlVrLR1Q27TJ+C07/6tD1c3r7FDoJ3SVxZkCWDa&#10;co6DlWPMZ0oFATx9A00zBxoCmuxYHTQ6d/ctWo8Q6GnirMTh1cGDbooJRyfiNK30ZqJp/CmlRdm6&#10;6lUxMyAEME2aI+f+Ze9orc+47tRIoiX0zX3B6KRJVib7UU1l55dPozxZ9H6PhevOr3HQtf01V/VG&#10;r2mUP9V+f9C57eZ0ik5jixEhfS3FS+JWyGDOLataIYUsSqI+wOc1r+jx+zWVBmf2kgBOaiSFeQhl&#10;EsDUW5hEsBg+mScRNuif5IARHAhE49HYSMyT9GhxTU1wVlqQBr7weNo1rU0zq00PvW6iccXI185Z&#10;aDSUMPt7hbLmPts00IJUswEv7b/vykdoU4Q33/vvFN7cGqIYZp7Ol8bHokNiBieO68IDbCp+H1eV&#10;vfg0XhYLYJ77N6mSi1flrzRlk8f0awb5n1MdgCekr4AiVg6GJr+viIJmP7CIgmb3bzyaSIR1PVqt&#10;Vb+uynxvtH/MGyigxIq2GQ7IS4AE8NoNDftHCoTG4QFrDl1HaQ/QsO8csp2bqsK+bijN3TSw79y1&#10;nZuaZwpgf1OWPsAyqwkBTF+k7s2tfikJBLAbE5Q1jeYz6Ym4KmBCAJeVcwkzn7oAFpVoSz63JLD3&#10;UNNhB4PLBsz6cCJQo8SXBaOntMcuPtz8s970g65sD9gcKiukmfSXylBieyglEl2Tu91a55vTJeb4&#10;gbtLZD3YZla8Y83pTrQrKUa9mhDDdq5CD6f+F1G4JEUXv/vchkU9PpqbNqiapCtpsiESrGKmXNLI&#10;NH+QCBmnTZ5BjLx/cszooBkcHxlXY6RjVUW85yXvplaneRo8CgX50vS/HD/NmpQnWuKzlpMN0eFi&#10;/l0ak5mnIxNZhhPqWFzpG+eVFgqQbg4pTdVqDYlyS6WLAkiCcyCzHLuZh+mi6Zv4FDzkzJVWUcXL&#10;DDHeF1mPfeCiCBq6kHs+k+QV0pfD33kYLFrog6KgEySDhQaO6zp1AI7o8XGaFKq1pv1Lxsiq5Hjx&#10;VilhI1iQWYX8ytp1jQf6qRN53iXgjGmYV6SMWHrs95w+Pc0nLEWdCRKRoR2PkgcY9p3TBk2rPOyb&#10;BgTtl4Hg/jxHGnla+92/9SEaBCunAE79aSIXCZa5QoC8QhTUGfQKD/AGhEDPFbtNq54eJdHhO9hR&#10;3d9WE2+r9wZbGiMtLS95mh4Yrw/T8NCZCw0JzAKKhBdFxaZ+pn22tmQ1laPZO3XSxLbYcspmUoHZ&#10;MxCS1bmwupOaWSz2rzI3e5dTBFjb4ixoPnPbJ0zfWRJPdgjL7sCL331eXcsBL0lWPw0OpvBKsxTR&#10;byyAmQQ5hK3juOZCk7J0ZTErP3lJSVVWzpxCeH1Z8Yp5h4TolTuE/JV+YDF8AvUuHdOV8bg2GjfH&#10;YhTerFQHKIZZqaVRqdkHTdqVx5fmE5KDanMHZhnmLQkIES1eV4hPFttiKichlmUaPoIHwmbda0VB&#10;cwg07ZAh0DQHsm6YiWRCjIAVjxjxcW8ssXbRiu+OHxjnecOxVJZAyJtcuaqxJ+7P9b5ooqXMWwlc&#10;WeIVKI07QFAItBgFetFxsG8FkFe0CNi3orgrXhjsW3HkFS3QYd992x6uaV0/IYDlE1DqSdQjJkky&#10;NZNns8QyDQI8B2mlFi/1AfZxcft3Heo47NWVKhblzBYCB57+eOj229XaJuOgTn1TUmMhp6onxjlS&#10;SREJYcxzAYllQgZLz2lB9ZspYqUKFb5KaxxmJxJrv8hcVIHvM/Z9xdbAMofM5kIHZY7Q5Nijym3y&#10;eorblxUULYqxzmfxu86pbTmkBZIcrCw1MAlOqVC9oiLSfyvmUOLewRzBTG5XoX35J6FuRVQzfWV3&#10;r0gvOv+KpML1K9NI2SvOUvzH3zwe6uVrJKmvLwUwqz6vIbvq+1h/S3nNkwmz7k2FNFMJUu7Klwuk&#10;b2WotzCcuKWQ3BWiV/zKd27R7Zd7hMs+wPJf4f6V42CRAOZuwAlDj+gkg3W9Sas6J+R5X6Sb5irk&#10;3sxYKklAT/i98YEamnja/ZK0X1i5P2YWp/SUd5zwmTnzpD7WQx3jo7pvMew7MyYoa6mwr40X7Tft&#10;SsP9uaxNrySZp9pvV6TFP/TbIE2DFOSHH6+t0wwjfYpgCqijsWOob1z6A3VJKpSeSarjXlkyd2Za&#10;SWla9pMRBfCYPtxl0BwZDLYvW1GZQlHK7CFw6KnP1t/9XdMfTB4iLx93CbbrRvLLw1PCpvakugVb&#10;2pLjalO+U3kr8Gg0HLJjp8gp18scFrSsyMSAUKmFBygSGlt0crW8l7Rpd0jmxDKCWGae0p+0LT3S&#10;8jj2d5rK5Gd/g8atYscpD/cltaHoHyuOIZlru5RFzjQK9Lmhlj00JTDf2nwmi17uLs8xytKDy/UX&#10;UyZJzSpqLGYJloqTNslFzBLXFpyWHpbqnfIll7pUoiSPRV9i0f+Ytjh3EQgtybDyZ1cyc6dqiMmY&#10;ROSz5S62HPF2egGQOianzsiygHCbWy8SBCKKeaapjtgBzLLYFsAyBJqUb4KGgRYyOG4YiWQsYepa&#10;U0PDT5NhekqPTtgMWxUkwG9UIvv4yuULQ16qtE0XskMZqnTh01sY+WtlBHClwgHmadyBUbU89aIP&#10;9q1gc6pUUbCvRRrt17on4/5cqbZXinLs9ts7FDWGaX5R6QiSf/Vom55Pnf2SyGtMj4PyV2uI01LU&#10;Ik8eMhqwAkul/tBX4FQcRWj1a1ob4NGpLPTZUVr3czdPCOBhGjOJ5vZJKSb+Jp6faY/YSUNGWwvP&#10;JyQ7noq27pxWVwpauiWQkjNo7GShUW1pKl2mnJd4dOfgXBpTajILUm7OBm1NXCQyFIdwqez+pKzk&#10;HqFApf9TdIjlhSqeqhXrvtQidKvw+6Zez9nKV8hPKx0NgnVuMLibJC4L0iCNICWqLBWqYpBDlrZ1&#10;ciTTL6I/ML1JIvcp/TvxP5cqHLzUy4CP59MSspXeo3F/ZD4fxeCgaCF7xaCCKU5cqkZ9d6n7sait&#10;ptJIZZSMnc9i9C2aREilXr7sX6ZBzKxXBV52JJNOZUXP9WAYLNj5Z2E/WwSLQGtJQv5AglcESPOr&#10;A522yfcbJcVN/5AcNvUIDXtdrTUeVRf6BsU/R/tcjcM2O65w1AIEQAAEQAAEQAAEQAAEQAAELAJD&#10;W/6j9q7vqkYg8VK/OaJP+FqliBULyaB0XqQt2XkrJw2ilUJ/dSEN5U7WxNYrMNLAHoMEmUJdZqUk&#10;pATk5uWhpFJFkIyTU+qQvuO3Z7LPqlCwFDOlJ0UH15S7i/pY0Jw5nF6UKz2/XA0pJaUAnpgXVdSc&#10;M2f3rIg0tsRgSgBmjd8mD/AFQWO3SZO7an7y/ypVdBSNmR1loajoLFZJupLLm978sQyl4ZZp3GQa&#10;Ui6hq16aHFiqcKGKPex49Vazy1dGUdNWMsGSk4eh0mlMLFK7PoNG2SJUrOMpHTGimpKK5QGzRM9e&#10;4XhmiS+czT4RZi0+uBev6JbMO7hfMZ0phcSQq1qcKCloCYcnW5E+Y07DjmzutEJjW6sGT+CTZA+0&#10;lpCDHpKPPCJGzDKViDEu+g/TN3+o/pcktmn858jBf6IBgQAIgAAIgAAIgAAIgAAIgMCcIzC0eO2c&#10;q3MFKvz/ATUYE3vmC2spAAAAAElFTkSuQmCCUEsDBBQABgAIAAAAIQBGRA8ca9QAAKz0AAAUAAAA&#10;ZHJzL21lZGlhL2ltYWdlMi5lbWZseQk8lN33+DPGNsiasu9ZksiYFDGDrBGhUDHKGhNteBNmlCjZ&#10;KYYwNfalQbIzSo09u1ERIWt2E4aZ+Y/e7/f9vd/P53/mc+be5zznnnvPvec599xzQQAAoJi4Dwwm&#10;mLEAAAT09/P+fzEEAPxZAUDG2MoEAEBAySYA6DLpTLb/gTRBAMgSA4AOJlXmX+33meSEwECnJyvA&#10;FAAc23/PRKY4VRACBEgw6/xMBPE3f2MWgCNT8D7u815log0T93nlEKwAD7O+D1LMdv+tK/yrLovg&#10;+IeugWD5I5c5dCZg4KwI4J93h5iU/fYiTORiIj8T92F/2Ex1/zybM8fAzSQcYT7v8/IyheyPSZmJ&#10;Ekw0PWtuxGT5B/b5ef+j9/+Pb39u98GCydf0n1b7fIg5ANBi4r6ORxEAoMCkifx5j4H/Kf6njiFy&#10;IgC2glkAeMnE/Tn7T5f/x8qs7dOe2pw3PcAltq/eAXOzs7YAsD8TYIBzf9CwkYeXmQXorq2pIfDm&#10;s8Q8AMyeMj9rYP+Xy1IjBCNhGsCA118eiwpwTPIXb1ciiSTU8EHKMBH8US3U5AiE2ZMD4QoImUsY&#10;GWyCq9JViOz7GU7I6rnrHJz857GOkxqpqGbtKocmvva6Fbd3u4zPg36FVT0LWVnYrHlraImp3kWC&#10;S2hR3mxjkcPF0MXh0uLbBgALPwZglQFAnAcNEC+G0mG+ggpYa4qDSqralWEyOR8dFxNTgiS6+L9Q&#10;R75BD/nUzVOCxuqCj9sVCNsy8i1Ww0qvuFSzGxm+ILjY1aOsujdWqJHmosNnAyhotfjBnDDoM37T&#10;5JrIspL1d7WFnluX+0LzNn4Wn6nd7xHxd+dXWVKdA53GDhGG3PnVrzQ1+I2RrdaG3sFShxjD1H4J&#10;wMmjaZhoKyau5RqojqweHac6dESSBQ7K/aSVonNjqsbI5ncOfdOzSA6gZDhFDHJLlsblg/k1fh5I&#10;iOhkWen/DF8ARPKTuf/RE4ETZQlEObJXhmD6BELdaGTGMCHSLkELrCHHIbfkYykZo9AFxJScT7UN&#10;cvDxFfQEtLQT88yWKjqpWucSNMBlwZZCoi8P2D0YTE/tcY16lft0WakLKPndl0OQVZjiwdhfbgyO&#10;tb9ShardUT3aro+o7gE2808ehfxLYU0BjWEiffiu5Ds6DJwQjG2TzlY9mStKT33S1El1d8wgXnr9&#10;oDWPJ9VLDr3gkF2x9YleGkvi/OSNQtGoR2TfUAi76/ESn+LyeJ5Gbxe4KKmc/B107NzDBG+2lmFi&#10;CLADrpOuCUnPudIfkwHScHG4Rq75rvs7vu24XvDdPa++TCRN3eJ9jAdbbmVFyQT5lL+TaUDcEX6K&#10;warL1LgKT2Z8hrKv/Y+qFNjlXMXOIvikrWh/cmsTZnP6NjL3ehNsc7pv+Xl1kGRo3Tt6daTXeo30&#10;1KW94XtL0J2eWaS2Th36HrurhFq2KMBQxk2LAtBmf2SxAyFwxTu62Yu9mWe1/gfCNJ9ts/60nOw8&#10;FAg4/PrEqr8pbewLgE9j8GB+henG4rCg+yzU2YXEoZmwPFFMJDhhOQ3bdlxcxd0TiLs/HjsVU2Qm&#10;L9dfqdz19bOK8h12xDMz1uujyHOnF/AvPZIP/LPOmwogtoQ2scprCgEtt630jo7hK6aG6Sc/uJis&#10;1KxI8ska5kiSyeJOO8Mgzm1wxzwU7FqK/kLFD7AEnkcoNrbyIOQHG/xoqofa4qiq2/nX7pNXvrGe&#10;CFm4QUK7Lw8iSVTpc/zn58MbsnIIr1r6iNeHVs1NVv6ymH/h3iSLWAiel3Uds72xGfH3t8W09FIF&#10;GTfnmaad4juVR8l7PXhL7Ft534MwLZ8t8s2B1Qc3r0MD4YY5sEUPmqoFiQIa/QL8tLwFdCUQ3/Rp&#10;H2C0NBGiKNp74Xht/OKl6jar6R7HHHNanNW31cSFckScgPQhrePnptzuKq1WbOlpxFtPHge8S+wK&#10;rLnnku5eO8Tu/uKUfsvvoOwVxte1LKUdpUsWudq5O7PRdwATkwWoyBQjbljuB17xfYLk/00fF4iM&#10;s88k/UJL61b4fdGOJMWOIavbWVas+BOnhFkLaz1Dc/hcH7mc8QJQXdZNooBbYXzpVimxWkzbL113&#10;ajme0F8TP7qd3ff0cd3d6+6KnOYLVwJ3CO/ozy+HvxdEpVfsxBWKsmd3Ho9eNS/RWl7gVZnHdvqy&#10;u+ZITVxc8aRof5ZL0uCuffjbAy4p6qKnufe9j5y4FSdxn5BxgSEhKob2miOYbOqEbAbYD/7YipHQ&#10;oeoEMyYemMQ1fde7szoGGjPhbbiivjWzSmfa6tID8mpTENOtkZoIjLsryAUYNXGjid6XRZT4/tZn&#10;892D58L6DQ+G5nzJfRlT0d/vz69ukwv2JNEnGqbU01euYRUk7v/qoXSk5CoJ8Y1tHGrUsX3XQgzG&#10;3//Szze+ZtK4rnJ3bvgZpSNV++Vir5V/ATHshgu6wOFCUuzLR9oNLoTrHsEWuttTZKm9Pt8pQekG&#10;+tZmke9ftBXJGjos+H70EdF9/2vUDFOm9JRAgQOiAfVEAYS+Dth1PN74kBOfrNkYbBEGxqHZZ0Bd&#10;Oq4eGy9BZWwR2uxDpoFvZIoo5IiYXWqmSUisc7rEeaEEd8ERX63QlrlB+49zYhhSa3hKE63Pj27H&#10;t5yaKr8aSjlw5Vk6aHVIPuX8Tcmgny8KY1x4m2tYppNI20DsTxAFNhk8VL+0Ohcd3UTvpFLHvSI2&#10;rf7KdmkX2zqw984FP69EDxj/2Ld1B7IgqNg43rBgLBEcr1rkv74rTiAWog+ug+S4l7Kp1RRyJXEo&#10;/81Ydof9MFpyPKazuzir8Qc4jUiDqpOL6T0i0rismTTVruIslFf9UpiwjxUDsgFPuTwudb7XYGA8&#10;V2etxDrl0HrOBnzor9DLhOvPXzZMIylHLWbeZzedJ7zOET2dnE2pvc4mx/zeCzhBonEUDyCWSDlK&#10;rm5HSsW4xXte2/pdngifusTWdlBM3GLrK1tb2vY1aUSQWPAQPNr+4zKL/fjkXRRxu68tu3xb+q1V&#10;bx/toRyryqc5X8u2Pl1q21O69pY8AS/9hdJEWtauB1TwZ8JNPrPKmjv3kHa8/c7Kf6ewEfEDxx53&#10;A5W1s+LV79UGG5PHQAkU6RXwyPUFtX5kEDhJXVecP43VrNOBMVoHKny6NIJ2FZSB4dEsvmv1TlQv&#10;5zepxITAPC08XZOm6kfj/tA8RTcnBH6wPt4ZR5Numkpa9x56kG4ZRiIW23Kg7aVntP3jmvxjaG7U&#10;LRe8nTxnZSyiJTimsX+Q04TOOky/3DLodQDzji4fCtyYPA22GR8aPA0torvkubgmIu59Gi5IMNlk&#10;zB3S0SwT76Pg0VabRCdIwgJQU0+ryWpOo4wXJGRnCNsMdwFakXvdRcjTJpRzQiyPS0Bmvps5PS3i&#10;SdQSRWnnEM0ZsIhXs+fmLYBE2l2EGq8/vVeTeUaNTxqHLbp0hsASjjrWu/qb2NsJnK6gZVLIVUGe&#10;k3fdO3V/+dp/duyylqHPts3A/Ru+v0lVm2zLq/5G9v5tOh423Vf9hdyXEt+w1DbSOSoRPF1qxEd8&#10;R5/50ZsR9V1n04aGp+bz0bAuFG0+Ona3IilKattuV6z7DiObd4yR/3kXXuhFXLHeFGucbyJuWUcu&#10;EKrnnkMyrUL+Wu2eCdj8PIYOGbk/H0bLDsKSMzY7HGyuvmmpRk42oSqMqp1RyPCGk4fmekvR9+Ze&#10;wPvzqYtNllQjbcaFKQp7417Amygw7bUUbw5xOcOIuP3ICE4gxvmMbM++El9Uv7sxEUvQJlB3y/ll&#10;NvLoX3HklYxUZmA022OCxBuG/a57FAyL3APj6Rxo21UFDPyQrSEz5lF+iPiLHWEb/5n9VEsdcxcE&#10;ccho8Lm+fhTiCbgvkvnYX6iNjDBa9RQcO3I/AyMI9Ceao+lrAaJ+XXj8W0EZwR/pJ95+/0Vx4nPR&#10;XIO/GjzpUZWncanJqVLtgyat+4F4x3Orq6dtr0jLuNLO1WtxTFR0uq91LhO0E643DC6vx3aZo2Sl&#10;XbXWvVCiCJ+x7lW0nrI3TupgTg1j8JiiwbQmhkrr8wAojmghTnviF07aSsa6dvAQoxbucwThBsJA&#10;WDUd3I40982hrT8tGFpOxzux80sz7KyhVTy4rMU04jk1wzxiv2XaxhZ1cQXctkmY1fn9KHgI6nda&#10;bNk/itGNwlgygjvYpNPLJlpi0cOhAJZOyeCGl6TS8i8EfLgt3VcctsG0BaJQHOOJCwWtb0s8fWvP&#10;lELeBn53N0MoGRByszkD56BHexRAwB2fnUZrEajdHCZLdHfZ33ZYegAkPxQ1UUnVQPNKN4/QhA6j&#10;r6L5+OjlNN21TfSwKo70EUq/PynKsLVO7uTQaGEI9dAjXAJkX5ljns5edSKid+emm3NakR4udSrW&#10;Mtj2HKWQ/gaUJpYeDJ9vsD6vs2IXADmhj3EGJ3SE9CfrQ+fbswuf+WwDM4Rly2CLqZk0PtxWcrag&#10;wI5bS7iiOq2kX0S6eS9zb7Bn4SLTJhYYleTpfNoVWp7QDnRnnqJ7dT/2rnuB+PUV+fZos1TmIhTc&#10;+ySRzIinw/QRzSeeuAuLTPCZMnZ7ALOmsTW7S4VP6dW6jJhMoQbFAHYEpItrQnlg3F7OwAwV733M&#10;rIDvdwbR89d4I37L+WvmrwS0a79MH0ijT//zxeyAiiDD7KOvnAB+R7DNqYqaiWzPYaBmmHhwGL6b&#10;H4pDUznuKPt/CN8jA2keQCG5YJ5IyxSaoTe6hG+aVjVttA0HzT0/qnQ6HAsquxEz7+8J3BuoAc1o&#10;QgFKxgFtmWWutN1ri+MxtPpULGuv5BT7HBcP49vHdNayDWBKIaYbLGH1JQ10itpDSkL2XCS65TEy&#10;KJ6Tk7hPK3x7q5n+muqMY+EpJGoQoeYHI0KuC4VoPmAmRa/2BUoc34o0x9Csg207PgBQcEL9sCIe&#10;C+LkPDGMXghYVSKUqu/Qbt9qX5n2ijMBPQaHP2GY51qwcCJwHqwmrRTYaFGjfjeuOBROXemrGPAC&#10;PlhE0sI3RQGhNekNB+Ocz4AIzL7yKVuFeqxlvBODOjoa32ACF7tCEZfarq4VjDj77OQUTd+h83LD&#10;44dLIRdc9RAN4IQxak9+2F+HcSF3ku4+DgL5GKuUvsBq7MGvfR+3TtsyaEwffN8FpKUK/4SC+R3e&#10;SNK1IQ8ZPE4MC6E0kIYRPZC9Wc17IgU9qGpTGcsillpxAuzqEnAjtgbN6EUvgrUeBU1iGdddCg3P&#10;BIF0Qq6ESjV/BnKiLz4soyBTe5kS1KVlnQbSRIGNjnRynjYUCJSSSX7Zbs0IMt7LwKGP7x+pcpVs&#10;skHeKEO3qtdPaRnMKKKKak7PqGNvjqSlTWTPEd2egV6PvCnk+xa/tDP1awtJ9PcCo47ZWC5qRWgN&#10;7yoyurXB/KLu2errTfaNnfsbC9isXYTDtYuqLY4pqrVrpR/pRAELThv4NXgsP07iAkKfrXYNfptZ&#10;3rEdSEuTPvLW3/bttkJZH8MCdQhwPwBaVznyknQcXObG2JnenhY7dfte2rhSuVd6uB38EFZzXBMQ&#10;oq1EAveLEmHYL5DBjwwtl1jv7IZz4UqZ355w+6AgPqRd+VJ0sXueB+AJt4H+9p8B2aoHMb3XZA1r&#10;4gZQm6syxVx/v3W8tun42w1rqGU7N4hT65xMzWz8XV7EdBNC4OdjI0byytkiFB8Qx02HjMYXbokF&#10;tY1PheakGUZofdMw/qldv1bDDNicT4fXMDB8vWTH8bKuY20ieq+sElonQ6aBQfnSJHm0WEZYemcA&#10;QFphGcy/C6Q0L4N8JDHBVSQW8FuBhDFg8Bik7AEmrsP/F+uCy3IYjgvkEzLo9Rt4/slfEoMXO/mC&#10;1XvRWpLF9bsjm6XYW1FveTkzPz+aBIYKFy9H4Fe8Ykhs2EzEksf1sIX2l1CQWD0AK/JSbx+9f8N5&#10;pqYt28Qp1gigepHJYFZe1rnsjSCLay9Ac1xRAIxLFJlg/jW/hoG/bSAUd/PXdmHG5+8MvDho3tNN&#10;tNlbwJMdoS3+Ho7XNlIFLXTEPAawT3B9Ka3os1y+AmX0wjJp6Cp6s/upNEwVE0vxf43RWvV/RI9N&#10;COa0wbuE16C72WPOc2tFMqwO9jarSIvXEQWWx8vo3WcQtNDsSbqpAzt5RcsT+FBgear3ozEFgXaO&#10;0j45Se+G7x6kwuv2yJEA9hPwu/86oMYiFZRfLihTUdJX79YN89nKpkAWgZj2eegwUQ5t2UusB1wn&#10;p8SXDdwEm100qaZqYWQqfCs5r4kEOpW+3RDp0OvI7vqGytO8fT7HCBg9RtFS3PbqApVdQIC0m0tY&#10;C/LvHWKtZ2roC1AXnmGem7xivNc+B9cVo64cY9dgGXsOLLNgbq+YpoJOPX9KvZP23WMSHUOBU8Ma&#10;wK68rGnrv3o4bAYZ9+1LHJyeCnZFHThd/lXnhqG/8w/P2dUJ2PL3EXhSB5d+vZz7yazk7lThFEGV&#10;t7iKDz3TIRSdorshKxbydjbPWuGMVkq0YXAq0kl4pR2tz6grOC/coF3V0qW58fgiKr6+Oy6eVTv2&#10;6VVTszRziXZDR8mNJvFWPVs56cbY30OijVWh4L5T1MEDvXxaHqfKSxPbPfp7whjqLLkKQa+UORD4&#10;7VjmmXpv3GFrhUSi4Cfpz+XqeMJQJpCDG/Id8d01fof24gK6UJqBxACgkvNU8f1rTPtkg4b5JnXn&#10;nfByHQR5F54+NQMJURyS+FWXFQPW+Hr38o2UKUChjutTTSo+IeOe+m3gId9CeZ44TbiIoVQN5j/V&#10;Dyvmc5UAImpGF4xGTjjIlqyfBtrVMoZSVQdBCT6xNHTlrHU0BclQnAAU4kd+ABF1wanxGZFRjIst&#10;F6xlCGCbLbl7hxwNeDF6PDUCnPZdIjcr3AaKeTHl9IATYP6lr8KD9beAW4CcldxMhWCUfdnxupY6&#10;jTFHKEBvcrqE/JwJWj12xJO9WSagdVe+lW6lKYH5uIYpmXo/VbdRczt7UGW3DZvfTMY/SbxDFJAx&#10;yTDpg/rp0Ln7A6DApnvwel+rco87cRb9yQgjpxuz4TYaZ4Atn+zvnMRKeAWJipPpkGDx70ZYEmiE&#10;eTA2Dq41HtOSRdBzFXSAYQ6zMvptwKQRV3BIgVX5E4xLLFKAf6fc3L2t5oZlNiRUza1Fqn/MU4KZ&#10;lZTArLH2E2GP06woUdLFTkmGVWkgThrLX+I/IapKrdxqXSDljl51i/MpYJs0lIPNwlxAW9e1US1v&#10;qXxNFNnoS49yK+rDn58Pv1lo4GOWp5d39rwuVR3wg/IixLMYm9N+8+19YagLpECX01MSmAbDNo5/&#10;0mf7iaV7HOEfkzH1eC5vyP/QtwWfZIIcq0KwhBiTOsrisJeF9fX9PeK/OT8EjsYqKAlIGh+uWbg2&#10;JlCOlX8nIIH5rS11ZD9O/U9iMCUbc36M4mDbyX7P0iBvc8ZGg2HLtAG8TumV6rAvFT9jpz7cAvYy&#10;nqb8twGzA2E5mYHRjZzZEI5wJ47mtykpMOCOwS9h7yNOjM7Uxb0FBQ7j1sP1qQpp4FihONj5Je5r&#10;2PBjtc+epIzGFF0qByIGdagKbc7dp36U2vTny2XdsP02lrukAvXVLDYajkl01jqmYOelaiG6Earl&#10;AKVUfKH9jLA79L3YKjbp4rr6INGHrgDWFIr2Np6nBycJ/lFEx0zGlQ3GeJYwCXizfHDxexdLWQEb&#10;Sj1tTPl+StnKBYRN7Lc0cALVJoXGsDOiHdudLkarvuZPulRTuU6oR5c+s/qSE2mVFCQAUynaqVK1&#10;wZpdyIQZZcwm46cCcnolgpPY/p6uCSOZM5Wz39vfcicQKSt45FB/22fv/hAU+ETMK/e23Ek7nCZb&#10;9Pp8bvjKw9vGIZqeVkLHlSeonsJmwX8vCyIDss2Drj/KFvkhdu0G2mvjFHBA4DIXCinKGTFb38Jr&#10;wX77vK3u6evLXx5GV1SB18fk1lVQFB7+J3v5VyQ39G+1lno6Do2KRRZeplzVu1nBCpMbmL3U1S3i&#10;MB6hqMqVaP3Jyo2tSJpM7QbKJeXfCYc03WuX7BoiimbKb5CEJem2hylLVUhl6cj2A2J/0bXAShWp&#10;JoG1nhay6n9SxClYRPNyx2aLVyiQ3Cnpce4ecFV+vIEwRN6NREImBI+phaaoayj2l90Fx14N1YxV&#10;qYO/8SOZXYSax0HvsbCiDIb5IfJcKeJKr3YKI2sui7fnXf0mIE/hyT9Bskte8lNwPKd6/rJEXQhX&#10;Wkek1aw9HfLp55RrU8vt4WvDgeYFqbIvo08MtLQxZDMI2L2frbmW27x5gbUhuaZfN0vnTu4Myh/+&#10;M8h76iBfdbaS1rMciMUHYELd4d7DYUdulQ8bvWSTqCqwVVHqtOxext8E7KCayRvsXad8baOEVx1U&#10;3s/7OBt/SBIabMt/dTOIvKYhZeyu7pPJ0q7ob1gbbtLVKvv5uDYpGCcbEm3222hSQWHzIsPP83HN&#10;+czurIlpd4oOCxv2V+JjKrrvQwFYbyD50bfysWP6N2edWNv/pH5xDyCsYYqaNJavH8Ov3jfEyI0+&#10;bLCZCttZ71hsCrnGsoPirJ7xwC3EISOv5DoekM99ZxeOYNPzTS25JutcuyNne8IzmMejNEWpveR6&#10;/ZHQT8Xjat0RWftf3FfL5j2d7YM+YfibwVtKutlgG/V77gqTZzWkb8oNVA7GtJVeVNU04dUpktFV&#10;uJF+lEeB47WEk+Xzu15dFiUjD++YbfRMZvcbKucIXKGFtl9Qr06OmAWdybaocjExvHN8l/OtSuid&#10;x5JvPSuUNm86YCWic8N871RfKHIX/ONGELuQuUKpmsuvHtHmtT50r5TQDMxPc1pGAY6ZC15JsVms&#10;V8d3kbwIGj9QC1rjCH+MJndLPhhf+OGvxRrGfdNkKwzHaf0j8ZLZw6LCS+dyZEVsFC1lel3DWd/o&#10;g+CyMR/eTl7Dw8/b4+4NJNsOlR23goqxe9czLBHTl7GXrmxxJ/BduErgTth8n9bOGyjNn6jXqnZi&#10;9WJ1Kb+roKn86MZYa5TqaBNfwxr65SfYGy/JDeGDTt44pLFmjMIhbJ9peYmk7ipuQ+Wh1h/H1Xub&#10;ZdnAFWQ3TG8QO0IZeOvZLeY0NmNGmP54snHn/Trc79iKeXPF3jsRmW7Q3Cm/g958IDSyQI9aWZry&#10;pvgvsspoVd6vFw+93/vdUPmT9p0QXNXuBvMijpokS3HICB+ERCvZOOFzFo9+D+A6PO5Uf1VObeTn&#10;gSdUfgzCGNIGqvlV0XlGlXmy0syt5sV4vQmBAgY0mHRZmHNo1sN/3V4w/fItSIT8/eifQnFOVi+y&#10;5wD3Cwc4ZLjV+v/lshE4KOt1ScznAqPCfzllZk+qkOlx9srnl2XF/3Hv++voDQm/DQWwVWdRT3U4&#10;H/+Ts95ve9nc9SUYJ9xReoz7y//KioKUseNaDiDW/k32VgINA5XJJz3+dbOEwLWw3gJ0RoGDfP/a&#10;ncIDBc0goKM+FxFIZHaclmrO9Vxh4eoIscispTcvlo5HjuXe7EGDCnGMw6UvS47uPvYx+vTlR8vG&#10;NwNNTvsoRB24LCz0reneQp/bZ63lmxcgfGvf3/wVrvbNmaf+3DeWDMgFfSK/8P1l4RHRv9veBkKa&#10;3uaEI3I5+VnsC2fyKv416otKE7rgMtSXdYmCYQIy/2p4YhmLsVrPO//5OtJLE0TxjHFu3OS0+COn&#10;pobz+h81eiJLPeVed4GTC3lSYd7ujcOEZ3NR7Kjp519tI6/VVdVSvdyhP7kVfN8VzBBhgXs1zVzH&#10;kVmz38r9nAfdXp26cDN4mUIZuv5QTT77AZvPu2OHiym8vwfVB9evwo0W5dCR6cNVzW8yXNau9ujJ&#10;n9y59pziZMHcHXBenBrgCa3cMN3uXO0Z4S3r5Dw1B/0W5SgfaqaGQ1zDUo8cFaJuHbopJNWUov1e&#10;ezUFlez8ghatKlef03lZrWMkZRn2ekj/s2oJ4tQzKzdiIN1/MgNfQPC6cCdO/1xFoGz/Lr/jQDVJ&#10;yUm3/2PAeF5nVfzcoLbV4ccAs+8tyMEJIEI6yPlpN2wOFjET95qN7hS3cKMdVSFXCLH8XTY2LpyF&#10;cbog5fVe+8tZwSspfGXBFB+Vt8EUsR6HhzNHDuauTWEMCJ/oy6o2kkfOi9w5OV67xsKyTqJBg1QP&#10;V0obzKwPNFVg2V5AW0ZWzWmg3K1L7TVb3WTDYUb613SWUKCaS3TwblSsmPP90RUz43Q4WD2Jae6Z&#10;Cr0lYFfFl2D1Ddy5sNEdvvXcMyeTox6CsxVxvCJs4bbJDGw5W+yR1JCdHHPYmp2QiCTp2DkaM2rR&#10;vZkRYvZIgFbbZZz/kPRZGdVQhZBuLg7Mw8/U3/HqchjdvsrMFjMvqKaUNhutqui0gLVKvIlP6G1C&#10;XfAUnKI+llPpYpEXo3bvzKh5p2Kke5J0p/7z5/MoNP+H+Vi+iWAWfc3kAZFF5A2uNRAzX3KuC+eD&#10;Q34lBV4Ze7tyko8Nsm98/Zxai8BZes58Xs+jN4kODOvQ3IuvV3tKr7gdOawnm3Cm+ZcbTbuEn8wS&#10;h0tIb+52k7fkav3CHp7qXJX3Cj3Gm7D0Pcf8GPFDzSHjbvBHQW/SsvohXyOhbMLNmhEMn834WnW5&#10;EyFDk0iBSyXu+FCvWojsFImvJDmtKODVkU/dctPpAU74ZNgYmXTRI2QvBal3BNeHij2xWqe1QaIP&#10;RD3PUDyDS3Zj13I1kQ6NG8aS9SJKLn/KrR4mmts84ev1Hsazea6CQnyer+jOyGP/uNAK/rZfQI3R&#10;2dts9/UnN31TjS8SK0kZBfAPRv6kMBU8G1uemqVe98+mrQG50895Lh55Aj3OPG7257gUKob5sNhF&#10;pIhKMqQzWM3UvsINZK4Pwd18LHQhvZxlfe8UYed8WLRLlGG3fR7OBfJ8o1XVk85t/hIsPLqzdVz6&#10;gmLsIlhkcTwT1OZPiye7DlLVB33X7ymxKMdQ/OlUZCEf6YwQdygFtNqmWs03gcTXpEAUwxZL0HhL&#10;qD6mnNJq2Bd36Y2rtIw6Ui9Xj9BwJIGPeavAH47iRUxxbM8Jbz3wbE2og+QU38OxJFLavU7FCJzw&#10;vdmij1BcHOc898euTn89QWrkuqHrRuVoeHbpGCyQ6cfFPF4Fp/9AM1VQiEppl+CrHz+qcT5F/Fve&#10;wXB0nkpmzsXvhcAiOK0crQue8KeZwq1J/DvxtPp3fCFWS9M5iZ50rE9q/GGRX670ZCCrJ4ZHXt7N&#10;jRHQUo0TxVQ2Ja/X4iLx3pevIThIdOd36WugBefqvg/Y4E9zj0aO/vjSb1WhqMuMh8IVOd1vAcxj&#10;Lr26TL/rcBjslfXA/2PfK9+i7tquh2EopVNKuku6BEaQoQaQkE7pGFJAJEcQMehOURDp7rZohp4B&#10;hlDp7nbgHbzu53mvL+8/8B7319+xZ+fa51rn2ueYbq/ZnMV83urlx/N4/kYTSnuC42Ny/aVrf6/S&#10;iDaoqU8oHDhdvl5ZD6pws/0D5x4Qc4YtZ9OHjwq7av+GwrhaF7Z2XYTbyeRdMkAQHikIbEfYNRIS&#10;haDJswil+HUMSHxsfby5+h5Uzu1UEJZ9vLstSX+piLgz4HphLrzT1XmpKC2D+j1sg5Hur/XvJJno&#10;o6hOMj/sfbfDEN4VlNXRFxgO2lyg1sNi7CxR0us54rEaKQ1ebl9HDfvIhndB6ehatWdbJ9OPBtkx&#10;7Op2OOK/4ESHItW2vyUGbhUEetjFKYi/mr8Xx8DWYVeKEUuNbxNky6+qXoLDveZIGb9wD3KoSOic&#10;pfGdBSU9MHdxftzvdDaz1X3RWBgGJjrH9TClN3yaKAVshmFiHsCevBi837Ead6L3uvvCWDBhbr7j&#10;riF150KYY/3tGMs+i+ebYjIn7Zu4zlvWtM8WB6Z45Sth+tK/U+aeBc0Tz4Fje9cVgsZLP0c+T0JI&#10;kVFqb3onkEHs9lvDGNul3y7OPx2Y2Y+J4s5wUs0UVsoKrzpmWT+0P8ZJLOQ7UC2NsoRWVqTG4Bez&#10;YZO7JQ5slIuvnOhfuUUc+TZiE9dk0/o0JN+bfRuEGul1VjdptXiTYVdQYyW11WNy3Tct7ikh4VhP&#10;v7kwdSFl4+S+vbOm5lg36Pv6c/3VY1hr/Sez7zLK57NsDlAzXPJmKFeu8aNk+bJc7478rmVQvkea&#10;5H4PEhfEEfYuInXddU/jzlddGtoqN8tNZGiyy12wgvD9pUr53JMW0evf3ZfbIRxCGoUGovK4NgJP&#10;FpgscX/qaaCY+fuhJFCyzw1pTi8kOfLRV+lH3jNI5vCEbqo8jHHB+oKEEbY+wJOgGfOIlwL7GkIH&#10;zyYNZ+RhDvUMc0Ybo6p7cqch+fvi6Km1Sg+/iVXgzOfXARoV67vd9gMyWvVZcbSUpuKnadxBk+Vk&#10;rJv3q0JRSsELPRenEBqos1GGVOhlvojdkFMKi9PyasPVp64m58s98mep7zdtfoZSsYHVVCWpo5ky&#10;EJqVNOtxZtf0OVyHhPzbKffmd5e1ZMQZiLAtmMNJVfHwpKKFq2QHhdVieLqKJsC+aFDuy5nlTnjg&#10;h/uldMASaoKFHpxepdEVjTf2WFlVSd67CJgYqvwttYttOyuAu/RCJVwsOZvDZeod6bveC/Q0RX4J&#10;3Ltwy/GR69OO4aqQBLvBRYo4luM4f1Vfk+vC+D3ZeikmXjWVV0xp1Xp7bV/u4a2NPKfIfEAh0X60&#10;4uzCrSiwf+uOTj4yjJaFT6eNYtI7zWZ2cNbE8LX8/K4DprEDL4uPzetW+tzZQgUxIrDbSJ0n40zV&#10;9NqowYVVvnPsKD5EnPXGFQXn1YMOZACKDJLsEsGUyHFeo9m2YPGnvi1VgTCOK9xJTcnvm+u48bU9&#10;XFpR7/zkxxacY0eFHmR9zy7rNOWMr4zuDSRqvAUp88YV3iwVKeWdc9iacbwP51YOf1Ng+ySoeyvI&#10;DsN4rhYC6NwLaTyEqF1J/CKWwIa27uv0zOcQnBghLZmN5FbasCRkmD7ho+CgV74vxy8Kqpu/CoQz&#10;6haPwo+7LpUvbJPsrsdsZ/usESX7emGsblszTUQmu9YPyGhDxQHawRr3n7ISgVhHxEFi8gDHs86n&#10;xqNs4IQkyiHUzNR327cLD/8wnu98tlIE+7qa+i4ku0FOt29FQmtwP5bVVZEHvPYqZP/6ell2o3D/&#10;7vLDGVA+2kHiN+h+5T2YEGGFCJFznVmH2yxUXXwl1EYWLk/AMwS8ho5PuoV2K8k5l1lVHHsa3jnG&#10;ESuRRlwM3xb6xflzT82la+P9QL9uU6ISiT007uBUz1kwRuFk4GF78yUceZ0jRblYER8rgOSJ6cN6&#10;8fGfHPddcljYqG7bV3gnKAWGFX3MGYY+vzzsZ0cO4/Revuz7SOTCBoDfZY2fxtkr9i38FcYCX3cx&#10;IwdOjGkQoX6ToRAYCeF5xz96WhSR+lRT9/FyAeTkNFaD8S6vvZ63oiL8kXwZTFKYlGJFV4L0oYMa&#10;k+uvyx5ndi9MJsozq68+fXOua2dOqfWsuYYG5ZJt45aD9XREGJgvG9XCM6S/mLCSYSDayL1HjrTO&#10;3jw4aixk2UUp11PBPpoBZTPWjmJV+fCrD0+PRR5kHu+OMkwnYh9Q7KnS4p8PdjRCwhQ3lZiWWWJp&#10;B9oouyAUNEbmoJsMgDcdLEWQV/DtGk98ncH7hudfnBhPDlJKND80Uaas0GPBvitYK9TM1GZWkNmc&#10;AMfUm5n9BpirlkyfG/PcxpLhZN8v3ORXEOUlXZO+JZM8WtNFbJ6y3XiFx7lhc8eNNC7IwIaKcfy6&#10;6Nv7gC1r/mZkGOLEB9O2wjHMBMWiJRJAM1VLjge34o4fwnG+vzBubfo+S2qeW2n9o0r4gdvYfPY/&#10;M9owFxEKPOF4zFJ7rTsrBkBdpK3vemKy3nUTVM2r2oh6h7J0kVo60X/TURXNzCPy7WmM/v60D9nZ&#10;l9lD4JyaMlzbX/i6/AO0SfKYwPr9VUtlk/zLzGCX7cUdU7uALBftPxqZ/A3iUX5vOhb5RsRNsRt1&#10;r06pQX1xjW+04WgQy+3PnTRWVgESl/V9HyluTl+YG0tqeyEVlxkcMWowDEram7cxKYK+W4ivARaD&#10;50I3t9HO+C7hj0s2dzGP1Sdu3obY7QRaFMywBQpnKux8jJ4zMZQW3+qlfuxLBat8DRo2BranRpvV&#10;dg96r3luZQ1s4HvN0lRdbaqJS2TrXHY7Qo9xICgLKf+D40Cuk7qqgZRgnpPN5bIJBKe48k8TPA4d&#10;3TgmTs9h4+IpfXYUgNr84aPMy7eLp5t2nJGwC7DAkmGrw9tw3w0VqRsLSw8kJgN4iSvYnX8Ho3fC&#10;tH1Y9BCzz7ydai8TJdHBFEA9bXLtkRd88LkaojmTrRV3DvBGX2ddXuVf9fWYpmMgQylBXOGmZkJE&#10;OzM7S6fe5RbKegnIsLk61+xe2HzTpMYJDnCxUvH66Ewxjfe1a12haEzeQCyKZ9YlYsO7u2QYo36M&#10;nWJdBXu+td74ABb9mh74E5hK4nrnIc53C8RgHrUhMVZ2Pmz4cAHmPAW8KQsSRXxPhxSPZRrMff/y&#10;qjyMQ/J8fEUTkY3mt4MhjcpYhsqMKOgTTylJPPkz0QTxNcIS70+Jjg/7dqYhQ29vMSWS3zvlcEsI&#10;rlDuSho6Gi76XaaxdsjdbHyurt4INo6bOKo5HsuakJ+WC5oxAUu5LOsoeJgXPj350l+G5LY2tVqO&#10;gvvfZAI1FGtJpklV7LV9PzIhdDQfPtwmGXKU+SlVSOtAS+PE+nXks1bm/yMlzqLv3Fs3LoBj35Fj&#10;sUnxz3qHZ2btMbgj6I+Ud3+3W+4DzRta7/inNeBJUX0cu/ss/73xr2ZjG6eiLboSEpoenL0/iERi&#10;4CQb1hZdWjgpkCPscWU4jXz5Icx67SYDLw8TiKcEMrM9mhYxZOSPxR1JENb+QM4rDqcmyBssyWf8&#10;a7j9NYKwnkF8CrhSEIgw8xxTwd587LL+8b0Ssbk///SWIcO/vpWAul8CKLhNJj3A7TcS5z9dlCjf&#10;eA0kAqX6nhv/NrLhmpQ2FF5cWTma/+rZMAWc1YBT/0VVe+c1n6y25j2SbXx5GvaRlOm2rpXS6TaQ&#10;QT735lhbpPJE1YLHi9mW3w9Q9pX5zQrm9IjcPHX8GzI8JeSUBVwEjrCJDKFMe2wyVKyy6KZQKONo&#10;zUQ79y8rj2uC3w0qg6Ssh1a4iqyGbrtYKbO5gmaKzoVjIpEUvEuM9hO11odIF3R74q/ZdtirlZtF&#10;Z/L8/AU4Ouai4SD4ErrTwTLAgbb27JEHvAZSbXJaLgHWAtozMrXo8+P8AJnUzvwmyUl22vPHm6jV&#10;isJzvwBdVoTojFOkRCVEnNKdUZLju4zjhRtaQXpq6d3gvSXcVmxWje4YOpXLxx1i9ngrvJxdaZDw&#10;jzlESSixDVBvqL7MLwsLMZEiAHPn+aljC/wsMha7J8Vk+RH2b+lldO8FGqi4fSUF51GdneGaald7&#10;2Tw2IkpQkNSPPl7Q75xHXgSgFSSNO0Dda4NpjTXNIG00GfUmIH1nFD+s8m1ma5Cs8Unpgx83R1YX&#10;G46SBYjtcljnu/4wvy5+PqB8EsjVO1qZuZpS8s4iHQjMBf6486G40nA5G9TdtE/vHlt34DdO/Ooy&#10;jV49OxvVe0o3P5ZcnKsvoJl22L2sm0ejPaKTcSW57d7vL/ZB8C8keGVxRAjAfveULBl2ajpt1QQc&#10;nQBiyOOai7HwI4HHGwfLA/rWxcpl69ZtZHk1sN5Ev4JB7cN+n+buxjgKlqof20ri5wD4d6KTEO7q&#10;hGP/uWZBG/Yx/LLrFT83fZaaxiTA0JzOTDLeX/jNqXahcB6VUz+qINenMgqVaJqFXKUHhr9LA3Fb&#10;ex+8y0ivllhYKrw77UbFoXRP5Xf/kOK6TQ/Kl7iuNaqV8c7iwI+gGbYaF30e1wLIhmEEzZOnpH/G&#10;y9XVuq8wGoliVPDeKB1nDPSrhjtRVwbiBvB57KBgZoAd5vabfZzBIMtjwF351O2OYfGWHHgg6aG0&#10;6XMb1o57m2HUSQbPhHX5cDPTC3A2FwrE8gsSjKfSdSSLD7VFIo9hHd4Gj7VX6HN/7zWPBzOyscHB&#10;FvezlCTGK7eW31fr82WtWvBZGNJiLx44jXLPDzBbHXY5PyHLVjVJ8Ia2DWKlGBgy9u4ZwbQ9cfc+&#10;X7Cgts1E53riYFzdtYT6s60FfPX0OGCDXhdhlctXHHXvw3sJjg85xa6TK3IhhgWiqILj958sNdCK&#10;QO9xzQwJr5A5KLOIAZ9lThM5wlIbsHyDEUN4eCUuKy226KFDOvy34LPhdsnFP6+U1y7Nr/P9iJIz&#10;255Jv39TcbzbiM9q498zPasoquexFLeJW7BST7TFuEljQow93T6PWhNmiwir3ZgiJm4GZFiHlemK&#10;RaE2zMkLY+W78HkxpfkF1ygJgsuFcOIm5ozgA+mZANIXCxU4zqFBjKgw3oav3ReoPpyrJxEalxBk&#10;uTVd6OSFWC+T0IKwYJX3darlx1BvXB+4tRsHh1h1fbwFes5sCi7t3RI5hKmaez9pRQZVBAW/KxuD&#10;HvsuHWzdTaglKRdAGJS+4ayFhOUlNSHA4rzAGLcsyb3C1azWyewsF46Dv04sGI494fAmScBi2aag&#10;UXV5hDzuo0ZUT8WSJuRqr3URI1t2HdV476RklQzZsyWZHBM6S1sCvxRVtvTtMdvAWuLPIudpXIIB&#10;AU0TzFfD9nJZ7+B6JmHcHpD82pTUvhafV5Hlh0kaLzoRRh16k0JcY4v9/BlHxaA3Nb3lH3YRjE2W&#10;cs23j4N96X7I1j/Q+CfE5nD93AR8r8Cp0jKzIwUOmLVHwyD5DyO3lW6yUvEYjNPkuEC7LForLMRK&#10;dFKiERZSTuIaWlKuwHy1TNrrKxS6qWUyjiyVQxCrvMhJ7lPndx3s4JXNZVJH8gH7Yj1KjJDoo/V7&#10;SJgODTqIKHNpNghcRHHjQNzlwA5bNLNzpeRPlycXy00KLF29G7a8uBl7usp4OWzs8Vw44yokpijs&#10;UPqSRnqexcWJJ846KgSwqHwm4LCE7tzx6qBJKVFhfcCNx/74WHTlz6Z6vxiVut/TgbJgunX8VWFX&#10;QcMbzzo+AoxPwHrBFM7kEDtMaQLKNs+l3w24XqGlSRstw+8VRF4AMnxjHb0ILnENWHaUDHBt3Htj&#10;JH/HrLtXhEuyGEm5F6PfcXuXAHMBQD8o4uXxrkZ9aVJzyPD23aGgOCLhT5gOk+HmUvoL3gVHhCJ/&#10;Av5fPjN7gI0b0QoEXaAhtRzAz8Zv2lX650hQ66jiD8jVw1zR7HKu7OpruSJsPcdi/6A9OzpbKs1t&#10;+gz1o34XN0p5KjC6dnA2/ZPMK7ZJmmq5RsRFY2iCPDWD17NbR4F/zD+48pXHMZjug9MQBDw/8XkI&#10;+fp/DH120vKth/tqHavJ/GVYe3bs9tatMgGK75pQMRnThzGKUsWmcjbcBjCty96HAwkUh6ILqx2D&#10;BQ/u0WahgqlzVZwjiifkNhfuVad9WjqR23xYXzDMWocHAuoUX+o2lmv3wXW/SZvnsbL/h5lhNwM4&#10;24QOZUruWJfawFcBZ8bP2ySZ6h+vng3JY7gaZR1IdVkboyowmX1gMrLVLHlbtu56ws9km9nxg06h&#10;HO4YgrKTKo20LEb6/+V6sAjFng/gt9QlXfQTbOJDcb0Y5crZuWtTe25yrugy2FXAHHRSXTtnRkDs&#10;xsF//xkLvsPgc1+lsaMAz6hF+1s8LA1Xt0WA8GW2+J8Cz59nLRdrZUjCfTPMCeZuNAe1VtcAjtdp&#10;mfE+PCxqN5KKk3fuj0aX9+J4w0hZlI9etALsAvqjOWInA7IvnpK4hfswlKGJXlb2UfQrWidMD5Fn&#10;zW/7XUE4uDaK2Swrr/a5f9C6184J7cOwG07KIHwmC0h0HnwqILen+x6U4OoC8z6YjM8uhvzgujvq&#10;8/vM2HvZPsXefZMJGWYTOZxDvve6xXsVJ9HPI6fnx1QYcl75Py+9WMCSs47wvHWdrnHYRKltefBF&#10;VHocCQj39FHL7A7cWSUiqvMBEx2h0j1IRNivFWX0VSm73ZLLtS1D3tHPFYANWh8x17rQuKd0KLrQ&#10;TPPm+mi3s3OdoUcqyFGFp6cKlBN7ZdEwjskf1odVXvmd66+uVJ20p99FmQ5sfDra4SiKV1TxVfOP&#10;E16e1bLMabmRX7xEWK7No7cU+YbTG6t7V2eTCRDmlyn9IzPNhhkwRH0ufzfHB2Bvc77I9UmrS670&#10;5VHGiQxgbmp2rjfD89ZfIFLrsGILoH9NBhfvEIPFgVxqqd7ilFDLLfWqaqlMOmcHWvaqc1cpkS8T&#10;RRoyQ1q8D0nQcHMF3JE/0nhEL4MjgNa+RVFYdrTCuWHHfpA+EkD9hL41GKvI2iLBQWkGNodmkiIP&#10;8jLp/mq6ooO0ts0NK/X36y1mjda2Mo3vZf/WLPASwQvoAcVT0JGX5iqMz+YKuj4+KTtUreNpNNXz&#10;M+QbMq4NJGoviII1pQoDePuMWwgmnA/4HvgGneDIBL1gv6nEh89zYNXwkdXL4pvo9Vcc3Oi6EmhX&#10;AOMIv/jHnf+VtthdW6MHLjoC3MO/b0yWbjtSPNQ+gtoZUPyPnr35+cS3ofrxt7Ls/VtOu/PV0mz/&#10;yI3/6eMIAP9JHD7NM6oggi3A3xHtUngEK/m/g2Jn40ppQwKWROeY/Vv6JgNIwaqMua7//paE/fbf&#10;dv/dl//igNDw/7v7AQZVNK9k0ggYHR0fp8RDajyMLbxfTiAXKF3vPioejB/QrfzDYPQ5pLJlg/+w&#10;aaT+2f7virOTlM7rPDaQnCqAIM9gia+xADTLIotBrBPoBlhYDrgIO31s9l7s1hJutt+ZbRYwrmg7&#10;mXETX4b5PdGdMyo349IeXPCxyqUhEvAkLlvSgn3OLYYkH5siNgLSjL4W7b54ZxYxFyxp0YBu9CQL&#10;3vdt9AxIEJ0pqdFKE7asse+bqXdrhKELpVvyPd9Hr2t/dn36jUT6e4j20XaVWcaXF00CYzHVoTqs&#10;aZpbhg58dMCXVF04vEx8wNaUcKgtZm/TePvFbeGRuFn1xZY/BwPHI6iQRXxQNly4vIS4h/TKnUfl&#10;cEJ7m112xVNWZPhNZIo0s+e3KBKx2q3PYm34BARDai1HuiGug0Z+Ot1PfE9xQvJjmpWcENkClW1j&#10;PydR1pZaCxT0TSsCnhbaqCuD1LHQ1z7j0YPOZddvhVt6n6rD9U/HrRfvRKtU/zjXSlJ0FazPzFr+&#10;/VZEypo86HBMS+RxxEYouKbjiWax7jcuBqWekLb0jl+hXJhjTi6QpqbNXIvfBvKi1A0rl8bG2u08&#10;Z1juzoPzeIgsQo4nVxqHJGvdtf18Rz+qnsjPMoJmF3prJosGWxyeTEJVgw/6BcXnxu6oWGQQ9k7S&#10;yYXUxwjdCWyOspPJ0GV00C+OfE3yCTxnWdu6KNea2sLcSuTm0ClYEsu/nN9QfVbutJb0UoJ8jRY4&#10;CEieEFUp96cc+dPR7fb4Y6i6hcrCRl7WAc5gnvFXmlgqZyehmlSHUNRAYIppI/R7ZnG0rpVsBXcG&#10;/md5Gdqs1681ZvdF3kLqJdedgq8iEyzpw5AEhGrhZ3V6pDJ4ji6JteQZvF8A7KKidquOawW1aZsF&#10;XNAB0Mqt+35GZETDd5+tYP/Q1g/Fgm6wPMIDxp53HoKBllQtEYRs6DLjTMNc773xJpzyKN5BqSpU&#10;1Zb0X0gj2+QjWVDl9jKZ3jiHyWsVpRoIomlJi48JOgEm7Qb29vnm15xsUOu+soZcbT4Xk+scV6N+&#10;mCQOU7gRFSSUjnzPgrB0tKP3HMdcRbm6Na86SEcVVeYyNuPGk0UaampYJ0rlgA6E+DGKlDJGXGUt&#10;zQoNWJVn5LZBB+QAisdinbdlANvBgo+M5Il+/i1cSUkOx1jqYh6rn4nGb0/GnDzQyALV15BXGZV9&#10;FshS9dca898b+PjBujUwuRPG89XnqnXn9vz91Qm1J1oXav4fKhze32vZRRgXhJo+1I3Jvb+WZGng&#10;A84TxJpg/WOUa3r4QEcu8FcaugO3E5CgCs3Ih37QfVxGubdFtda0bpiBqkOmK+km6oN5mmewRf9U&#10;36zLdEa85PtkjiHhE+tiXLwq4QZZGvoWfoQ/AYafy4tdBHECjtS/fCEqYBfCJ0nkMw6gJzjCJ3wa&#10;Ce7pFERuDbii+UIaiV+VOsgjmjHtA+K3esUzVgiO1IdnNGas3TQjwR5AGUDzaEJ1AGFTAsARdR05&#10;bVse5OtWUW4MRHYG+UOnntyjIOx/kvRymMF3+dUwveRle/pWYpJcrEMZjvajKd/Y+758dqSwGI/C&#10;W45ZXvsSJRD9oc/ms/ulLjzOMZcWb1T9n/jeydZDO3ukveZ5ehFMw7dkbp8z3ERfIlWXT1ZXZp3q&#10;hSJhGU0hyqvegKZCv11rVoqudAUoVTj7KkZcS9ftIfu+TJe/veSqPsVdKPOaw8UsfP4kyHvdo6rs&#10;GwTBaeaQJCLTDVlC8NtvOHJGgQPIfzKFe0xX0yiYa7IykWzdJVgxqMN85eFE6isf5j+RnmyQNyE4&#10;8UYhI/X75p5NRMfU7VFnxz8qCqXj6nGf/jCgntrgkcJR6zRmJAeqI/FscYLynvaXmDPRCozfcSVC&#10;t2xyoPUT0C1ZkvUnMoS4X+yriTka7wwTyDa7nT/l16hi0ERXdRk15svS8lNJvH/uohJw7K/RkCLm&#10;JJ7Rn5kTGNKR7sFwOvE5UidRwz1P2LTzgxCMmQUxdNpVJvQpauC0SR1Gd1vJdjUUta8lo/Bt6yrD&#10;jJ2IdaQd1M18+eOBzRw63nn+PryXBt6S4VXzztx5w7M89ASaGb5sO+C3rYURo9/seSP5KqFvsGba&#10;8rY8IjMhu3d8CGieGbUuWVwe+vNxnejo1votHDWuVx62gjhDLwXGCBv6KMsCv3G6yzWpgR9eAGT5&#10;f09bGsinLE1dUbkM1bUwHz7QKk+zrSBlmRZPYs4FNVT47UyDivtmPYsywUO2ClSnjAznd1z8Ngt8&#10;TiotLfqZhGiuaC/vC+s/fgy8NHlbu0XiddrMMC3s6GuCOeZLxoYnfSzgLGe8iuYogRdfYu9vC9iu&#10;oTYSLszdnIpwS9Ci63txqfIWQna8fyLs1SQ4CErZ4/bqPvEMAyQqYT63JfPNv+6XuuKxXIoEkxY9&#10;YA5QLHLrw8PPzSpWd+VpyOFHlFbH3AmI9tNCi0rXTYi8nX7OhSivX3jbZNYDJ9Et/iT1wBVoTrfO&#10;5MEt/4NOVhs1hkxYKc7GuNGliQVo4d31KM58xl31OLZua+hUNebJKg47+sdgx/NUdTHCp3zYcCMM&#10;k5nwYIP3FgMwdzlZCN9fmGfFd63m94a/Aq1+IY7iyn723gaCDTqKM9w9xhLF5ooD3ZlPEpS2u2Nf&#10;Mx7WctRrLl6YDRlzNrOYT8AzSOil+Wc8HqWTV6yMm9gyu1cs+Q8SCNWfvzNnlP3j+bi+0FeZTLfI&#10;uCY/ff3XbwQgUnzG07kgVwiWY4hQnISGlklO6+fODaoNe/VEB1swkj2yZtkcU1MkgaqbF/poEMMr&#10;OMJxR/y0o75us7JGiIilSr//5CAh1amQ0Cl9vgXgkBKuFEUkLtpS9sMSGiCr3H4DttgC5ytGaqKQ&#10;Aea1+r7MSnUfz4aXkFzl8nne24Ky1B1+287MvWUjiVm63RnFfj4gf5+I7uIlOUNVBbVEbXvzaRmV&#10;WpphkHm94Zw+G6e6c8enTGORsjBl6vjzXrOThqNwtGeL0UGSeAojEeujUOAWcOmKfe8uMB8EbYsJ&#10;JQJ6hPtTjFrJnfv/kch32BH7jvzVQABwmNv4XjIhB8tCCRFIb2/Y+TTXXhvFzhFz2lKxZU3l4k8i&#10;3jyMVSt5O3NM4w01m4ktHIGO6KMRDaoHONAVe2EOofM91AQlOon14MNoC9JF5VP/tD5REE6GSsI2&#10;yHM2NK/Qyh0wEyX8kCKHC7tZplfJVq5AMTF7u3UfGAUm3txNLOmEe0riJ6DXX0MxkNWAwvat1Klo&#10;avk4ctyj13i/18JVxC40g+3Qi6HVvHQ1PSZh5OrNks1Yy99zvKWInmFgk0UokQYnGKS4+L1A1uuU&#10;SgZchrmayprxP3ZUBrq1Mr5dsDhAT9pN4myl68y+tsm+niQOPvCnuIEa1tPaJsbB2PD2f4XEaxFh&#10;4s+y+BI0sxRq6x83zD+EBEiYTj7RFeQ3Qj/x08Lj4ujKVsq7QxwwHZEl+l7z3OcT/2wLyHI09sqw&#10;3NRl1V5/tJk0PKzCsPolJ2+D3y09PlN1LfMSesz2SMdlstT4w50LYYWpb0nqGzQtd648o5QCW19i&#10;k8nGOurn/unh3Ruz5TY+8oCLyYnwOmHMSXq9czPBOlU0tcNsnTL649PDdfIxa6dnGcneyDAP3bwc&#10;mv1id+VMo7p8IcQC+VGxaseZHEuf5iLkiIvpZJWvvMgei+GPycQDLi5akvkNc+Bpk0OI4RTOiLbb&#10;GppX7JB7B9zuWMcuAuqHYCWEu9ALRWZWG90KbWHzfLWTV2zvj/P0wvD+OPOaFYYF0eJKHHLMucKy&#10;Rodq0zhfXb16uVTrgH5EMXwB4Xbzk1+JQEJjgIEcjTsxybuxWysnv25PWHw0m5P74YoukLhOda3J&#10;C3eobECmTTDJr2k2kNke2y7y836SReZr4PWSwg9uRGkY4wdbecJnDEcnBByvhnjGrb9p+bCZURxS&#10;9fA2eiPxYb6bK9Ns+irX5UzyREnDvO5+qvc3GTPK/LanOOuaNJej6U5ZKlMQRrB6s1hPb3EYxf9h&#10;77sDqf6/uO+9rrj2iKLkmhkh1x7lUsoM1woZ1bWzV7aLBiF7x5WRTfZI1Dcyy940UHZlFYnnfZXx&#10;++P54/n/+ft+3p/Pe5zzOq9zzvuc+26sbpBX772StYBdHvc69ZufV6l2C0iZtqoYVW5bULBX4+xB&#10;auISPhjwBZVhntx+KCwtPr0xjzY3iL0nPGm2hbayOE39nU6Fzhi322rwF/otB8XaHLUyMaHfTYKj&#10;9hp/v569lEhtaONmaKdX98jzzt3r+XrcuDS6TXGIlf/C3cHcJGyRfZ6Fq0tmgGhNZofxzoJK1W1p&#10;Z0hYehMswKI1pvoRYBeuWrczbMgRd6UhekGFcnTucqF6l7cf1Nb8ZyiVW7n38bxrg93+1WIM0VGa&#10;wa3D3wPEdd48K2sbTdYw6llYAWYjSmYnebtIdOqnTYTapSrMmJc96te2pcP076IbtWVNc/Xxfh0Y&#10;KYl0/IDAQNb9Kn/mdIHimGHs/DUb2s/+yW+ubdizl9pPSC/5PGusGyw04BiYkNnI+bp8lzMILUF3&#10;/sN1SsocPgeNYEpW+tuNG1EKzv7JqcLLalzeVx5vzqheOMEbiXcbzcdzu4nkc9ta2a1Ni8fRGDlJ&#10;zOtfQXM+b0LI39N5s4os7U8b+WJiGdoB7Xq2WYhL8zlZ6tTk87IKKmkjWVA7yZmeZbHCpz5u8HHz&#10;ZUaer6T8HZuQqpc7vOUX2dW2uI3yPdfpXp5Y1nLiUwo/kzC8Tuns+szng7qzPH4KLomomVIPgD05&#10;a+b/AKMOFbmRld5Q2juY9fB4tFl0nZzczed5jVFOiHHFlqiLAUbFfucmnho9K+LNZprACCjZxl4W&#10;jynKeU69KEfEUd8yWn4laFRHesGiidPuJXtbg1zlekx5NcE2x7xrM2UcQuvzXx7sETUtexAJeXty&#10;7ZhDqrlDeUppg+RV6crwz3QVdW4Yqd+ynjG2Q1jV7KerPefZwp/8CpW9KvSd53x71g5cNI9uhE3z&#10;DDDMM9bkonMnob9lsiScjj2IFXFHj38vfaJSdT/wWEwh5bzhWBXpiMZWiPMlXuzgrMSAiuPbxKnZ&#10;6zP/XboBIle9b9LulkhsteoqVz2kE80rEl3zyHZeyMHcOIczHCN1GOCplUuKtU/uV4pu7flswRdd&#10;mFHvkGdXr2Ya7dMgqA2UNX7bPApmP0E0mcdmpiCWLDx0g7XpF93WrTrY+uRy7ynLPxKrlHaXCFTj&#10;Gy6qqBuruikniHLzThne+ppnyjrFN71xdjXvqiCpazwAL8tNbS9e0uv1poy1UizcZmSzP/8L4z8b&#10;xklskfpfscJdWykX0TiaGrbRwULhtIA/4WoszfqBpdQ0lulM1no1iCz3onTuyjjfeJvUmT6BsObB&#10;UbtASe9mV0mxijwz/G7exJQ7ROdU8wCPqWJ0/cs1D2PyBo1irdQK8YrbVFZ5poy6VyuWfipMJtuZ&#10;T4kv/E6k6f+0e13ZzUxHL3UzsZuhCIYrcUR/1auOoP4qqZfvhnzDT3U3Ip4Mv+p541d1nro1u7j2&#10;W1jsJAVJYlBSLVKTFhwNg7VVftJlpBlpsvoW0ZeE5SzDiq22Cg7lT9cxqymWftpxnepmS1q2b+pj&#10;6HA/c7jzEHfumcNrTpktNBg3IdksjHrPP7lVGZ6Zrls9bfh2ZHmnMMsSv941rsTJXo0x4I/uZqGv&#10;EGM130JVP2NxQavulA1LM6ePVxW+lNyKmF6997kmafXXWoPjH0cRxfjzzqmjeRj6xHd6H0XYygLT&#10;UidebHrh/VU3I9v62+jpCtR9O71EYmK2goVU+KfReAr4VkWnx16Uu0T/m4SqH1Bki7JXUVsvkNCj&#10;AVak5jHYHSLD+3pokqPx04oQcJopaG2Ko8+2o4FtoCgKoNqPoxIi2Fb0wHCK43JOHh0eiwPDmQyh&#10;LEdCuchubrCjdjB14aPDeYjAcFQFTPrfZYS9AXh1AMSj8ORbR4eDiUpCzK2IXffvOICPB6BTAGpW&#10;IESb/2c4BcHv6yab/Z+QrjhtE9SK3ioUXNo4eC2aCQyPzWDohh5ek4DA7NgBMeHuPk50EIYGEWEU&#10;DbBLl/jxRIejQRXQZbAj6njev1mpf681RwYQaf7/DT1yyv9/Q/+fJLTtMv7xv9ojTWVYkp8g8Cx8&#10;gEivOHHodyDCsC+yNFtO97SRR2mfYcvnbH/jRtEam67GZvemGvlp5DrpJ4Xg2Pwk6euZ8bs1GAic&#10;GYycJT1yGuCSPdA5MjFx3f+pOaKC+EJgU6SJ1rPcJSuk1mXs4t5sYtEVCtPH2eEoRdqHMdpKIgzs&#10;WbkR+sefK/DpPqRpraj4yThwM5IIpwd0w4pYF/s/tVBZ4Lsqo+dzj6Ze/m9PBlI11bktqOTz2sgj&#10;o9BatM8bHjChnOzImFqxWy/7bs6eT5IOo+uzLKPj8B0jDXOB6JWYNBQ6VRbdJQs8os1AHwllU6WT&#10;taN58P8phYLAltiamAM2HHNiVehnFwpc1/Nk9/U4G2i7Zv4XHkwSISg715ttwLXRfENi3DGIny+1&#10;Xb3U9/eGbUmD+0C+Lr9eoWZ7oXTkmUOwwLsBnJ3Xl98N/aPF5E5cykiUKPPlC+jnd721t07cKgp7&#10;25OaikrQsIJHm7ZsoqTmM9kfsVrButmnICrq/C5VCspW9is8yMl6ypm+ddm0DBvCebIEefVr1IqB&#10;S9xYX/enW5IKSXVsIYQMrislrlDuOoKh48fqkFiiZoUaPFAEUraeIGRqwk3Zw0UNNfjesjyUUrgp&#10;VPMxsNJ2yMTnRzN3ptpm6brD8sK3AX1T382ZBBI6nnp7++FSNtse9RzWqBKtdv0Jcr7sW1Z/T0md&#10;zmol4dEizSwpVCFAOrBh5p6JS5dYWaN5gqnbgO4mWV9uoyx0plIbCpVyFsDO2Poh032cj9ScuQYD&#10;3L9aWl2lmbRoMTx5/WutL4RyWvVh1j1fiNTJUxL2OtMatraBroe2AvcUBACPq1fAV7A/TvWNb3fR&#10;EmP52VjR3/SLb+S5NWzksP/m0taGc+USukUe7DsW+NmR4fqb2h2YoeEXBhB8YzJZtxyR96+aym6F&#10;yeCuwFhjp4vRYDx3Qpa1d/rG258J6bLMB+KJKwYQ3c3QFSuvHN5VHyXVpQFTCmQkar0XOSGkgS6H&#10;WhgG/NM/ggXBnwJTdL1dwDVXOOvjcbN4kj/CVGLi5BmJxpYV7QerXbcgtYzJJN1Vcg33w7YOJonj&#10;A/ZmNm+QClw0t7e49H5cFRdOM8XJs3PWWbU7LVDJ/NAIaQCXZzbvC+Wb3cQ6MVZiTrboQjTSQxit&#10;gctEHegtHgX0yetZXtd3n7vBJh5hS8WbOJ/Khulo1c45MzIe0Ojhj0j66f85jFRwGG9T8OeJRZVK&#10;KH+7hd79hTq1+fURLHrM7PHxbhhk6RynVK1vyGubR8gjB3IDfMf5Jr85d3jX4zemqPGZY1bxyJhl&#10;1Fqcqgxu9IYFOVIdhmWIy7tBdyQPWvEQfOtRU5VR4ZWZiS7/180p2U1JVMQxIULPcUSN00qzESPU&#10;FRNxWbJHPpQDtlU0vPQ0DDtyil5uGZW+9WC5devx2Irp0+sUmhEWV8kPHo5MAq+3wHJ14p28BHrV&#10;J/Ha6e2OQ60N71ZVigKfhrjKlnrjryMfSVGiZ8qQkgzciMPNzSNY+HypFZ7bhY5Ji05XfZkytvov&#10;L9kWN1HCozNKOhgLRaNzZFSEkpzIRoghfMb0xFGKY4sI5xWdRNmDzYfA1AkQBzNBlM1bmYgcE+Lw&#10;BtmbLcssTNmv9bwRcqUEbmiFtuawoH5Z86MTY12Baxpc5OQ6vCoW3/gLlV4TFZDH9mwxeNHzPoNv&#10;ax5yDZ0IsCwPidqNaSeJHWGjtWAh4tXgnySGAAcw8w9NXdpLiluxN61xCuHT6BeaNTXLx8I3DuaE&#10;1wcrW1NRxTw2LCrJQTxCveyXnNGhKNpbOl4Ztr2tsC+5GS5wXLAIjfROVP9SDRXPX1okwN5UggL3&#10;V8EUhsSYyA4OE2cFM3QdSnt0bNYGEC7jCR+ew/rRFtqTPYUuj0xpvrmD3yYmA+X/VFY/HnnbRwFJ&#10;LMJ1tlzc4nGTSKu5GdQUL/8Jaw9rGJrE60HnYl4oWpdUQtf3qRfyMnKAFGcwRuBulG4yZNFFJQIX&#10;3XgSxTeEoyJGn1uCPA3q1YSvFL2OsAHnq5yejMaxKjsRo2Mjqm3jDUHj8FEGneUHF5yv5zSOU9ud&#10;snlMZUX7cKPz7hd+Rd13CVF7/Z2Q3QYwga0uhXNwaVXA0cq3yfmNv1Qe+21e0+GT0GY/0+7YuNLO&#10;T0JCEvMe4b5+XsH1TmktLyLKM1wVz4ETatx2TmlK5ciRcUZMc86WTPInjQeIpzLJPq2syvYJQUsx&#10;XOLfk00lpObwY9FApCYKbAeXbeSLeatu4/veZiJ+/GoxEPemyXJ4LaXFmaYzrIytuTGN2PH6d/fp&#10;rHbkiZUpp+jAe1V1Ak9r+O5di/0HbpqkwDYrnHe//hBRNmTmE3hmBbqIf/msLpkkkliIBLlIxPP6&#10;atCfm/6XpHPxAT7axbvHg595cQYdWsFWeQgJkqTC2VxYfuNii+/4NlrBt7PntWHPQvHnAWZTyt0U&#10;J99d/vP6H9OjYg9kCQIjpgP0lsbC8nISi9+4eb2Tl9UdE6dNnAaDTBa/4CPYH4avHAumHY/UmSm3&#10;UyRZd0dt6tD/7VoIQ/5W/++hHtqSgJPx/tDslF+pTYIXiFtZ6DM8iTxPMK8n7ONq0ypqLJpP9CEN&#10;UuPW/qxdZXCtDSk6eTW/J0w+FPexkuAXks/lljpBXkf9TGPou+437/jSgAJfytpFxFki6kged+vL&#10;ZVg5sWZBNXS9UKhtX9WtxKDlJzw/YjKcfhoVUa8QEWgPnQk8LAbJMemCNC0OvBDQiRVNC9C/yXmE&#10;NFgxgf2Oz1gSeMW8o4+MrD+JrPVLFiVN5c15QcY+L8DXf0jtXVnBo8u25QEttUH+27bFkDPebxJD&#10;5n522jqP0HB4y5ZaukcfsYXHrwG5c8xaYrTa2I0ynnwa2HXmogW9RnlX4wZLO7Y9pSg49gkNnrGS&#10;9tbB/awAOSi4/6PHpW6ttqrGWOuvzqln6znBItvFiDY4sb51WvtjCQPvwdMQuDMwHK3hxeeYQJ9K&#10;NncXZvQ8V9Dk8mx68nV+Dy5xx48JoGPY20WSZL5X3OdVH0iRd6afPByOJgScKkjvGDXzod7eqUy6&#10;kU/hVc7V+NhZ5XT1TOP9VfN2S0MKs0B/59OKi5l81vvbzCOH+26dNTNUqy/2Bjp7L34g90WnV/jg&#10;2V+Q0Ome4cbBqa3FKd4pk3p37uGFlkdKgj1c/M3T4hXLFWUmVorzhx7ZqALYHoFEI9OH96fNxzva&#10;02U8iqsWXTUmUCTOc5hffnc7kExbdYWBFvFNiyPppaXD7QnU+BBYfZ0+k1tr+vKwGMKC+xWcqvIM&#10;EdeBzYWSZgGYnn0i+PTH+qtX8iMjqHGxYYdrY+I7AYOI2cx+yktxzj8+N7tL4XZ4ETfRdMXYjZd3&#10;fLVDl1uptXjrODJNPbsMzDBtxlfGZd7kIf4SRLwPfMtm64f9UoFP3JXMO/CtQdCA5c5IGbg8zp8+&#10;WWJQ3gKyzXRVceH8eSkcyK9stgkFltbF3YMzy30jXytJ9fPduNiZ9ohL8lk8iccgayY3eRegcNgQ&#10;bAk31AKSP7LcYGB7Ia9jk27Zme++3p5ORqLxEv7n8hjgNmKnIV7yj2m6kerWQmyCRfY8hCv0EBgC&#10;7jUtEW2DNpMFEuMF3+eyhMF8BJ9UIVxd94igEOjOhG/TnXV6D+uSM0stU55KpVDas3ylXFaSSSno&#10;b7rFVcdQYzRzvq8jnk5MQECThX3TWxcO7EN15fBdX/XhpxNY7avQGlzYqL/2Wz9rU3+DT2ncNWUL&#10;NRAAwh0979IASpOnfsrG8nVk9XjetIctQfP7IGtDp6nwjRvXVA3O/lZ48kf0Vfl84a1YKihpbDxa&#10;lTWR9AGYMkFVTkgHXCiTMMvpiEigNjvnZtf2LY0qXtNuJpoaH+StztwWJis7HJvNgZvxG4ajfopN&#10;CqXLv6U6qX/5qZrKxFAUVqD5AuaDXXmY0EBdamgGAxypeQ0m4KvDfpqw91Tobz+hIx/KesyTSwwr&#10;2xurVk53yqJTB4pjGjn1ql7yayvyZL6Aec8mBrcSCYMKY+JtXS6uw039p5fGqb0UX/mPn9VmEb1b&#10;kuErBQHF6k9F080szxRer2Vyn28S6IDzet5nM8dEvzkCrUlAz7CvdWvfrEB1LBW/JQb4ubRFDH1v&#10;vLL1n6ToBmtbq7GOptRDnZMH7DaWEHxJMsw0r0sMD4Dxw9WsDUsL+Iuxpy5mccG5w4/tMLTd1odY&#10;YpgkkPSChyzsn3M14NwWu14SHpAVM3GOJ8YvdDXqU7GW/8gfi/CSJMZW1yREcOssXs1ZieLgjJHd&#10;nADZuKHx/PWncjm6jteXRBFKCmUuFhbvM9x7f5QMb0RqoEiLmLrLPjaFfnJ+funUXxlB/6S3Aumf&#10;icf5vWJ7PFbC0mFEdaPOBzKybFH+ziLfJhXevHvZHpHMJ2Xfhba58reHCbBYkSFNSr7f5gZfouYu&#10;faYjGKCbmdP6bReIO18M0RobFhUoQ56QLXpSobE/yj6K4fBMx+pPNpmqzgwYwhghv+g5Dk/IigUs&#10;YPC5wD0s5XBKps/6lUe+q5uQFVZAjemymyHcOa2rmBDD4Eghx9Zy0qMg/Qsg6HfLgQlel1RiC77C&#10;775TirMNUp9UjzXsRsE2GSk9JGwrgID+Az8ubuAqfm7h1RGjx0051BgtmBaQjq8T7VHiX2rcVu/k&#10;oUobOh8V+IPP7+sPiBzJAku0olmgdIa+gV7yu+rgi+XEP+gYqdatocFLUQ+odeDIgcOG1Vyc4BOv&#10;r1iHqDC3JtzYDZc0//NW8ZuVzG5/M6Rli/qEZQTn1BHzNXscLPxalINtbUuyflRaCs4mu+T5x6kK&#10;0UdeS7S3cdhRXiVi4kJ/Dm3/MUMXsiM04aQGQeW8gjdGRAciPVkukncuQvM1GF6yUr1N0CruwEQW&#10;4NfqOKQQLXXGECQruvieUe5KMlErzDIKlPz7kz09wXxf+gB3cSvA1+ExTcH2tJ4cKdArQiVhsSTv&#10;YCIFbgyVJU/Q2h6fEzjY9F9dmZtNpzujd7Wl4QdPZ/a9Zr5+Sba229vOchi3Vox374F7BiXFgo2O&#10;ZDLIQwVr7JCNM50+3d/U+HRjqn+QtvFLrKlx6CaCnMIytskRRS/EqYXgU07C9FxiOthyTXnAxhju&#10;rKUVOZuq0zOa+4Tc/cvY8Klwrw1h9eb8y0gaxJ0dAy5IdjE/FTovhWRmG5F17b7reZxNz6teXlA0&#10;NXsFtqMhhyHMqVUFMCp+4d4DhkwwMw9dX2To0RFY378KiH3LhpYhmNUglPnB7hBcSE4gAyq9NJ79&#10;D2+Y3HaweXZtaSiPRaGLqSlNP7WzKQnyCdt21meuMEBP6I9yTs+IBnFjOZmmNFz6WtMq7WXU3sqs&#10;CJFScbS9Li133bszywUTUpUjjZS1fTcbpN1UU9ZS7H5fePxR173NyWMhgSYEXAcLMaLkcpGgpjzr&#10;SL9gBs3r4SOLGKctqhSYUZWO1xauCER7k1Z8WtCg3YOqj0AemtJ1lbWTKX+5tdmki1hGDGC466t2&#10;hwZ/SxOrWeLmHgpq8N9wHs8k4nzLsNA+5F3LtIJmp0+MleYcTjunhwk8EujJJ5ign0ZjNdCyHoYH&#10;HBpN5a+dTwHAvQGPitiJmyvZxGFxyf6RMR8NeA7pW3SA+JjDeoEyZdukE9hXFodAd55Sqx52el5O&#10;1qZG2S6iVrtIIpoNqGgS0vQ1aAjTFhuDpJbP/n1CRWX/5J0BEuWdqBXjvP0vrjuaEfQFerwzMw6S&#10;NAgHrWftg9g9C+Pp2DtMtOFtXvxJ28E6ZzNY4p5R7L8BqKswQXjmyQFYjzWpQIoouxmuyl8MyqHC&#10;/uGPfpvV09TozljGH0D/vc0O+euZwsSj/H257eYCh1yXlRGq2fdmzdueBEveT/MSxZew6OcJQy10&#10;VaBXsrHtSt81mM9ePISUJSDp3fafWc69T5yCkqBvb+b9t2khHPDaT1Z/zSZavjgwyfHjEX3nYQBC&#10;gBG76hknfC3wsz8dyNyPdqwN3YC+kpuxUxXdV3D8KJhK/sTOZCWwMzDceDPEyUBMFf8xXUfuVT2W&#10;bn/GQGaPK4OjUkrmSjAHFjl1biFzlSvhxq1rJH1paaHIXrkp5zYNTTztK7mLOsqH4XBpAnfjGJbR&#10;zh0B7TeJNxqPd5d88nH5mADzxn5YwH6ouXSPYTvz8ZZCAu+78Q2h5KOOxt9Lh9aexDZ3TdrNmdMS&#10;xISqX51mtxAsJ47khm5TMwgK0R6sAwIbAJEezTjxodIGNXfK3d8OXXlr7QwARUfcALFltjjhAclQ&#10;tr5YROZ0pHRRhbCm2C5MBYbb0TRKdidl9W9YwYU07xE0tBi6ss9lAVsKZQPvp3iLUu3hefluK269&#10;pEj2gsTXqP/w50Y7zxabtERFTgcTvzK3CLQ/sOj4MsI5v5xTxzYKGizZ3wC5SSJfQCvLesTM5CQl&#10;TzJtc1wyTchGIlRKZMhWlCVFhhmz2EW18G+M30eRHaACzoZAVT+7i6fMW02xaJMYLKF+Lh2TLeuo&#10;DNb/JA2YVF9Aw/vhRh+EcqS6A3w+PSplw+qZP1f5R5328VqXItbeZrTW4f8G6ASgP4AIaryAUZXf&#10;Hy9dvW9DhQZT4OK7Qb0B7p3mU772H62jM+0Nr3LjL5bvWodIn8yvSEcPOrj+Fsu6TBqLQ0ekN6Jy&#10;w6mMrwYwBRTboo5HcNNUQ7WYllWnULk4KppZJDTtr1t9kLHc9+X3sjAdwPOrOC1MfLA6AuYR7F57&#10;H6MV7JBoQHDxwOBaSX0u5m9KZc65cK/zvsLop6ugWUURbi3K2Na2+lSoT6ZdYKyqzHFj76XKJbbI&#10;Qg1LOQbcOz70HI0VL27D5y3v36Z/oYSw7fG2M1G3CzfIBWvQz+4nrQfaDhUPQGHOCCy65uyxRA2C&#10;H6/twtXnl+kekiF+ZuAT0Shb/yJTsmMWGvfxSkV/VazQwPM9tph8VvOj/kmtvTPuJiRllz6NE2fP&#10;3hGi3OhYS+AVGpuweYFtiwZRW8zXh4ppnGYa5HpXJHDOc6SwGYyJcvxXpCWenAeUF+6L1qwbeEnD&#10;5OvJ9ZhwQY5J5jWcTzK8OzWgujQTEX4K+QFNElNLwvCVRpHxCPR8IUTE3pee4OR5bfl7Yyl0TDk3&#10;zAdisCplUxDGjVG6iI5YxB7Zd55IwBNx5+t1Y9X8i36sCy9PfSHB2Ap+IiPrVQmoKkJc0w2BH0pt&#10;MgESRpanbOzcf2lta/CRh8/YJjnYlLXCW16ZcaEvek0f4owiwZ6HYk90CGeuMGc4WLOEBfWkLQUY&#10;GtIGH1hBXDEBuga69MNWWqDds37Cn29lndyUhAjcC3M8WFMkwXYy0CL2t4WQu+uWATPxeiaw72H9&#10;jXxgwNqz2Of/wIuodoThXWyQIhPr7t9FipQHbgzaBYxLnhqirx0rlx0qFP0+Ypt7Fo9BHHxMk3DN&#10;jcsu0T3frUfxRF6NnkO3ZzODfu7x9L5jowYe7Yfr0yWgSiXj49ySKzMMSbevESk1TJ8tvP6cXcwA&#10;iQvmhysRV54d5ynwyjoE6gECUDypupY/B0LpRasBQrXT0djTqM9xV0JEtPoG09vFwF3nQiaROIVb&#10;BxOCQFnBjC7GesmFH/ti/sQ29eIrEk2axpYdiTvDSO3J9IdYQeM6HYMyizWhwKMYuQMWum2wflel&#10;CB4ZLsjvD2KNoUMSKRuJqhIzJ2cN693tkPffXt5Y6D3fmKK4GzvXePfHrZnoaeDyBvp7vSDSurA/&#10;gzpCPD5BVMeov18FYjCvb+KZ3elBufFTTHCKmsdHzuxNioZ+kaG5Tt/5xk5fF+2h9jj+SkO0qh/h&#10;FnntPbWYY3Z5/PcOlBoXSjdrVG0/UWbeARq2CUG8GkG3vp8RDVIoFEZLQaeeHj6tgF1ybu9FqF/o&#10;6B961jnvORiIpXnIHbk+RnaVFI2MADgjZ6aAJAF+rzOaQ5UJ0QrnXeIyyR6gbEZ2y+JQF2m7EXtu&#10;0GcgDd0yR6VGkw1sJYPNnXyyI3ACnN+tA3ZOEPV/zi+Lvm69m8b0qaWlTAFf2fcIcUs/66vI+qBI&#10;d3qU57qW6tAc99DT8vT8rSe6Ab3eiZDH//g6Wg98xCBk3cyrHP59pUNIwq3PGrL8FL1Elq8uaz5o&#10;K6fJ9AOxnlBUYixfeTM3zuwdpaZJkukKmWHXNaOl2NXs0ARArObdYUU719hY9xbiFQ1OQEPcNk3F&#10;2GsumzvlGpHjagc+gRqZYiJh/rn+me8Ito73J5rX/MfCsJC36dNYfRJSRyp0Gjcb9QGWWEGB0WdE&#10;LylGoWbEFEFCyt17JcFINXy5Y6ta8DIEeG5hu01H0mygp+IefyrWQr/dUtF/8u1U93Xai84UruMO&#10;CurTRImLf6H8L2P9dwvP2LTuEETqzkAZCJr69wljQilDQXJBZntylw9wRzvVm3ez8nOUIUUC19Sv&#10;wPZlDVCneODDWfFOTtIKXjLNuJj/eOJca//SqG0JpTdxg7adzaEh8CJEnd+LWfcxYHQe81/ifim+&#10;KzzY+PouLOjPHpb0NbP/i4cSpoBnAfowKl9b3959P205T7lsx3zGllVDYJWSYtdDv6GbUGr9b7Zo&#10;8OTsMXnYMq/Zlz9VdmMVTxq5oa58jtNSEPShk0W4rw/C172YJ/3a/+1KT6raB0xadfgPkQBGF0N5&#10;aeTgdUgZsPOLnXypHD6MiQZ0jqCcQieRTPcQFSYITDfFsGCqjtnlwwVyNREinAyLPh3xEcmlA/5A&#10;94VkdmQC+ixRYh8EI+RJZYhJTQ47xGbwP0UcNK4QEFkaqnsdOb4E78xJt+j/YDLKoiTzINlXgV6w&#10;6LQmM9eyO+nskchMcpMkidn6/EAHs76+PmLG6DKacRsoMJdsKVPuILSjsPrsPcV4eyr64dKbQfG0&#10;1UoX3hzhfb9oTn6FFHoIpndmzXHBCHUteRF6a/ffw0S8A+b7QPrwvsdOT2pAmLfBpvQltPO4XaCr&#10;tqebosUiV0D/v6674GhciUHfSVdFkUo9ZZfFoXzdAjXh0VkRR8ZEcPVkTZoMLYM7dg1WlWzN1fTx&#10;I7631b/brDHKehtq3nP1zsnRUb3L0vsyRvOdo/sZ3r9522pWTrCBrtCg/Moz+U0EJwOcDLkXVNOO&#10;h5HZx5H6+rYXmhTkh4+L07RuqVsHqRwHhYvT3JFTX4U8DLCFKEJDzbL1rmZUAN/PEMEi71+QqZVx&#10;2t4VniDuC1fwqo2luZR78MHCSUMB7TXbBc0MZHJpFA+M2t6PRRwgVzz4XBF1MDsgXipXwUm7qgcq&#10;HAgHkNB/cYclr7bR7asysGbd/xZXQYjtveYScdaTe50jN+1qotfnFp/l+1kyzD7tHevW5YH9FVZN&#10;go4yfIMoDwyNmIz29U30f1C308OMXnpV0dUojqjs4HcTTaQiqfmSbDt9rJUpMlU8YFBPZgZUec7o&#10;FN4xrMyI0TyI+klC1kDSZrTxw+K4AzXpIzWPueyE5N+jix8uzOi/hd0AeeAvWEgtTbJypAjE9oi6&#10;RhDyjnfpY3WgIwvS4/riDV+gyVo9NdDocueZ9pq2YIvpmBOHqoUkXPRRq8mPvo77zfw6YaD4/JmB&#10;WmXQrhGxR010STEaB+/WJOCouV1SxDzXow9vNhIb28AfFSTbnEGfuacHq7BTL32sl3VIZBgIMY9X&#10;VzTyVjaWxhgKbjNCZksoPP6Ub+q+WIFyRsZBXCUP3gzSOpKQJzOmLb1ikw4JG4ySCLzu6+jBFxxa&#10;V7Cz8APTUPcAAMzPCt160QFkA+KPRMKkrXCAvY0FnomhMxZGhRah2GvM9Rdkks8CIiP7X1o0TemO&#10;+oTa2rUYVZw3GX3c4QyNCTkk25RisVCSz/5qbIoCxPbh7UpHrk+0gqtRSKLCNI385pehG07vV1G6&#10;gyyK3/nhuUlcL77QQAR4lz3DdGgOdjOWkNBMMno2UWf9y3TMdUPR2OL3O4unAWHw8uOJR3PP2gDQ&#10;pBVfhs3Y3FtW2s7WfYH67JL+xZaK/nwHouYIyvyrN1PVL77yk5CA3WIau/Ahw4zu/7D3lXFRdV3f&#10;Q0mJoIBKSIM00oKKA0qDdEqoFzmICBKSzqiolLTAIDAi3S0hcQkiITC0DCktpSKg9LOPygz3+76/&#10;+8P7+fkKZ85Ze+21V/7X2qJdiqBOI8bx+5KKP6KLugZVphk2e2KF2hW87yv8VLdCm1aCQnJZxMRC&#10;bqGoZbkeBZ5Qw1BA6HvmixnVzK8GQel5szDRIqWNHKs/YZRrvGkQPZ2uGSf49QkNS9TMdjtoxcKT&#10;9LfJZf2aytA8+Ol5/1U9660+YRjWAkVDWuISM2rJhnmgsTT5PoTXLFL50aNHpPtr18Jf8R0cL3dJ&#10;IG537tRyuVsX3wq87a4e1argtWKxK6mfc9TfH+G52p2uDis1iUiiwULOSw0KCzkv9ll2R4Haz2hh&#10;b94LcRCyIfguxEANM8CKc5XzLGsGRn+p7ofmPe8k1vzEwb8T+WSHV6Pq3G5NtS8IWv6uoBY67z9x&#10;ZdXSC7n9bZv60TEGxSWORqN1msA3/S1nzkBssSqfGPo1iBP4+HEvTdfv3AsavW4htE1RcuC0ZoEj&#10;hmHHUwF+h1ECOyrY98mQEc9j8G/oCPMQ4zjUhreb0ot8967WdWfAcdRqiagKctcSiaRdQ1L5dLjv&#10;hAHVAX2WkOUJYc4lyWnzo7397avgTeIOKN65Z6DqX/VqDnL1KmBR1K92r/Cm0eDC+XvqQLBTyx1c&#10;jpJTPqAH6wFoqS5oxWUWbezJZnoN9dZxtQ9YpczuRfFqjpDKm5sqIN8Sj/Z9J14Rv7mcS8J7qLwV&#10;Cg4NPPwZLyb6rU2dE0N9wjk2bzI0F1bg3UbLuWeHFKo7FKWQf46rdjizJTRsObCvfMqSRznxO5E7&#10;WxFPSxK/R6DeMTwrDB+Bh6Vxcr4itt8TP7H9kJWj4q+573ZAMGRynoAn7Cvj3hoqL/HbjAOBstYm&#10;m0+pOrWKHnrUQIWKoofj3V8ObC5YoE+5bWJOHBib2DPGd5bIZteJm4OyOJFMOp0p4WCbgH5HQ60b&#10;rPVsHfn3/QG+W7R28BZstO8jXCmMJAXBiPrtoIxQOlP1vS7LOnmwCXTzfGDrRvvMl0Hsv5uo1KE0&#10;Np3egPs6fmlFA7oV0vsYgN1IN+4vO17QIGiTbECU/nEjUUWOvQ994/YCRb5U8d71zsMyZ8gwUMr7&#10;oxwsdlEdXxBA6UOpcdtS92sCCV+YSwcZdRW9GBpfc6Ro1XijLa/OHJnv6EnX/E4kP1gUQ0jqq0Ae&#10;NGPzcey3+knPETW2baufsVLjKNhLMpXLB2kiGDEvFNVEPeEPYcYtSrK2/vPVQVO3ikjuyGoH1YRW&#10;Kbkt50O2gwMJx7wBR2jN2FfGhCVspSZx/3FgQnoDK9UAq50bfrtR1wCt8zy7JbEi7WPxv1zjNqU+&#10;wOso2TU2RNtUSPwJ2kEHeq7VrsNAgGZfSPfs253B2HSdGRIHgW/Ai9hp122BjnNscgd891Xkn7sE&#10;oN/+hZl4Jpjesyo8CUtjW7c9CXMoaDhCPCT7eYn5l6wvUrAddMGWP8a0V2JECdskB7bp0mDakJBN&#10;12IsWWHj27UuNSaJtfVsytnfekQR0iMqKajSBpvd9ptYPRiOMiYaWfrmqByB5O9g24LtcR4npGW+&#10;ruy8fqBirGiP4r1Nx7DZDbybNN5CoXl5C37CDlSjgaSayLK3hXNjTRaF5jTNPa+Kb5HjiaKAdIPJ&#10;GgUqr5R+WUusaVm4UyRX1TwOcSDtuqxABU6acv0Jif4Skg7One4Wn5Ii3iQCvjBAyur8C0uh1tuz&#10;wP+g11meLPRXalxvTyp20nt1Hv/JeR/AB8vxxx0mDY9Dhw2qZW5/mjgS6USvk7SfTnOp/H3mBqVH&#10;CPiRd1KpD3drnUbu5diKfFEu4XrGiMiD0WBwWihxhVIRzqDCzfRSQGAVIb3tn+3kESaYRHmuBlbS&#10;WasqyZOv33DbXnVy1tyMeu5snHe3guLA/QYjtYEYaRlUVHCtUkkpY+49XC62Tp6Z6ZwXSLHBCxs0&#10;8+N32exL0+zFQqeCKj6hwBGm0pNXCYM8YChDsJrsZ2qAAQcsA3MkgERjLzgPLaD/FM/8qDqSulXP&#10;O+L3EUYqAexfy+Pc6iDbJqAL+sfvnJxu5fJS0dnkIRwMuhagXznoCzR4BjSs3yQPWvnm/1YBMjtA&#10;MbsyuNnnkRoLHrAERtoGUBcY1mVdPpGy8fqa7Ld5DzZh8lSQOb3GtteVVKxVrnoKTyR2CtJKb1H3&#10;DLugWtd4hXPic2IsD/Ia2bEUkhshLUniT6MO53lawO5ysL9BzPR8+608ZeEuL0Qt0RMkpJXTnaYi&#10;dX2EAKgsEsgcy02vB3qbncQGtffslwLs+v54ORADYkLAv6twr6dx8YwNcp3EYKun4bq0ePXrDtXR&#10;oPzfE3z0R4eEBwA2bw4ZncusINHPL2fjcBoF1xiY0305pD2jIG1zxY/SYfkrdG7lF81uVEluIVTk&#10;8YuGEbmA14xl+Vz6zGhicTPnPoilHoevSfwNNwBEsiUw8sI/hfTpAXghwIQCRrV9EnQeaGXdLkf0&#10;CxoUyGwdZf3Cu2j9+tfv8KL6LNFc56dZKn1WvIwjkaCvDG6fFUj77W/paP/9KWtWZOwFbuwhiv86&#10;TAJv7hP7l5vLWecgEhmF2ERPHDwyzwjIre2Jii1UXXC/Sk6f5Yqz9pnxJYUdCNIzkP6Cdx0EnhCP&#10;4YFAZA2zirMFCcTAwApyxsg/XlNwjavY6xvbN7H0MDptgGgGUwUc7DnvkZ4+jKBRBy+ISeOUz3gS&#10;pP3G3tf5U9G/YcaDAyn3Zj92y2Bwpw3nSCrNj0ggEjmcTyB+WIHedvlzv9BOBZEsHGJcEW8Yy7U9&#10;1eS3sxcSdVDGSCW+AzIYIZ3x/dg5811Nsdq+t9fBkdW8WrP358hKzHgww5FxHVkxboxLmVGvna+U&#10;P8gqEYrrPBkhiUUMcJsjrrfFCSZfKTaeUlI4eGM/5LJ3eHYZO5n9AEb/e8NG0bn9nWaaCBeMbmrR&#10;/oTY08P5rECgMfhJ//lKLZ6JnGF5b13mEEkpHkWL3U7L4jx4Ix2/LJA9tzc6hQ5n9xWBXqFsQE9Y&#10;OeovQJNpfnP3DWQyBl44lY7ZcWOApdeSl5J8GpHNcQJvfYgoeMCXML5p9BFQBTym887JmOSzMUq5&#10;jz0KaYaJZrBhwgTZkod2pnfASrpfw1o2icuzbDO8eK/8c7j45A9Lc0pQf6Q9U3Ww10gwVuwujOrx&#10;EHUqdL7/qYXON65RdXtLFtwLRe2QRegKmKcEcnOpO/S90bvfhezvVrh262iYfFeI/8UQ7jAe/IHA&#10;MoEHkz6PKacjflnbb7XRYFmS5mKHyc8xJZqpjChjdQkOYgzUW+OYmOEePAMKtX1NoIHyo+DDnuOK&#10;nIS3BQICq4u65dNKikd/JJFlhEIx/R66A05YBOxgKkWuUYHMCSOKCAuK0lN0h+UvE8ife7Dfz1in&#10;W/fL2DhyF3Db1k7POoyVzH5EHUY9mwLS368umTky11tXuaXnxHlI6obtOn0pytunYZGZd+kiTr1F&#10;4LQm9Fb1K+Wm2vSYQs3X659LGz6yYbbcl3HlKACjfV2jGDHdsmYiOtOf9u/EBMe/l0XuXGkibKoY&#10;+JhVvM/5SLkNJ4DCznjOnE/7koyP2upFLVCb1zArbAqfQ0HxhPMWWhTrdlNk00hUee/cxnij5bOc&#10;A4cVawmxJ7c2eFDGb9Vk4vmRr9Lf2Mdqz8q9bvUA0fKtrVPjdmoHFuoA7clmpqmCKRww6Yw7P6Ob&#10;Z+OuR/5XUaLYICPDTaMurZ8pIR8Pz48udEcTtusv8gtv8X5LrzfQkDFvnLFH8coWSPXfYpgOZd9J&#10;OO5US73G7EcxW/FhIscrryD9cFlXHataPSUWfPgw5UNgHqqcWm6DipqjXl6P9h9Xtw4MeqbiBA3t&#10;AxIivO7dQVoQJ+wlsAaxki4fS+P1e70w3StITl5CsJE2gKNrEabE8tPtL8dsdbaDNQVpFR/tSuz+&#10;zkIm3m6N4pWHw68/rLCXxB4XgSrGcDd+lUECf/7ScInL4Ky3o7B1RU3QZ/VKqWqxReuaPdWMyFOc&#10;cpeIA/F+DAwlCkXYMzSfJNYLazfMw8bbt2S5tygVkFx+FS7jBVMB9O6RtHQKGnm21dwEGAycA4g9&#10;LIkbjRQOkEx12WtWJmpdM9Fgn1K4E4A8ckjxgttPWJGePSvoEpsBoTx8SGBOw1qATGDS3dFBjPKo&#10;tj80iI4kWEI4Jh1IhHnwm+uBTm/HzxTpxJPqpkUICtC+up4bPEaQ3VvgKcGBiYD+/lVrL0n2g6gA&#10;jnSFfbQgOnx2NqENrg/D5d9s2JJ9n8i/37eMxOULzRyIIDC/NkBrRhw3JYuCsghh0XHEJkgqIwJX&#10;L0FlVVXmkiyEQ3Fhqv+7Oc8vz423BEnVfoAR+aT7DMpscgTCLgHCcI1VThrd3+rfbW2nitKvsD8j&#10;ltgGSBu6PmkPFT28atDlBdtthHAOr26LGbRLcgWhEITpbtCQcAok6SVmm4kgJcgkuMIGJBwaa1+m&#10;I9zHR3fO5qWZUS2xUWUwwZaJFqrOmwa8C2YUajPzKiMUUxihGCLyyUZOhvD2tKR/Rybq+15uYZ25&#10;E4koqJFMS0i5YKQ0ltKpgvDaFEZqfgUsVdqiRjdH5bv0S3arvUVjZZBWiKiqB1be19pVUWIx9hIo&#10;lkxE/C6WRAjXUxe/IuTj5iG8reXADRH9wfiv5jA6hYV2Eb0UNBkMLXSXBMVwnmfKyngPlEk9xi15&#10;MIlReU5A1dxm6kudvSKMtzffgExOdOXYGyBujx0dayeKIGM/lSHWbpWCrkW6O56A+5INgVv2Tty4&#10;e/dbm1Bh3xn1c8MUTA/g9NRbFIv19hfoGA+cRUwupN+M7pWDqyI7aob35lMiZ+aFi76twEu2R5vQ&#10;VLrnIz76R7uBkm7Ui7dFldIeSof8A7gUBOBT+Uo3n7se+4O3SY5hMekJIQvyFwpGYonmiLjrp/jh&#10;sn756hcsKW0JIZVrB5snwYsFEPCsi6C6IjhOBjvkFh+IwMKh4omuN+Bh7AoxwGhVOoHyNQ5rMOyP&#10;y79sadox7Uy2ZuNfEoCjosG7/cDH/dP+hxU/87Gtr12sfsQBI3Kh3DXTsiAHxA6P5qQHLbhl4Z3I&#10;0dVxnjt8LiGCF7nSg++XH847H3TRuZuSO39zkcIGWQLPphjnEL4fIlb3ifVreqM/mGQkaM+BcZL0&#10;vmDhHEzItMdCHkerXZep49SRFllTYHUuorSqElsT/9MB+AUcgG+vrqJxqcohWmkRfsi88+jWxHLh&#10;HoI9oeCBAq+nv05gTesePiw7weGmfbckxm51a0H1sLtKC9jDFqEmoQL3fDv2xIT4Fx2CrzDcrwev&#10;RokoDj6mR2zOm+eFWkZe/CIVPfifCLM04LWoKV99+JqUoSNlmMiBT8z58MZA+K1UNa4Dy/Lb17GE&#10;c8zD8q6/KaAuU1HGH2PoVxynUK7HGsDUuzjpAovUlr5t0o+cMBw1v6oRYMTr8wQVT0Rx9cSfBP99&#10;RQ6thtswxIsfdrX/Fyeajt+ggflzk6CECiqVsjueJJsV2q3aiYSsHRIoKDVlR2kB+n+opoCuGeo6&#10;29uvNaZFFnlYUyc0VDLB8mEyp9ph87JExLjt/ShN0QRJ+05QLE1ivCbpXfpC+XDkdvQYMqrArNRu&#10;c3VG9xFSEz71UzNONHa9/mbjkd0O0syEtwlUXOL4o4pE0oI6wy/dhe9SfPLWcU8WOqwubaRIjJ8S&#10;s8orhuZHOdy9e451p1drjO2DxjpezcAFIJVcYoZLN7SeMi9HxAroNu5I/OzQtoTmboHMetm0FziV&#10;wTuUobuy0W8s11+zEriN4gA7o/EzKLJJ88oewBXUrvVocjcGoFuHueb9y+uUrET0aYvxbAL9tiBS&#10;AS2nujCUzVOexUwy/scU+JfpagBZSr99MoagNEG04ATURtkTIf2DiAOyaP/tSadCtf4jGBwzv6oz&#10;uCxJ70XrLVmxtjU+L1cbggmxBPV2jCZLgTZikRXZ8BmWTDYH4urLEkNqzjy9uQklLdB1FH+sYDU0&#10;ri1OxuJC3wCn9ey0mC8uzj67StKn7Sw0j/HvYwdZ3ACVJOIKsDlniDGfd7TKO5LEDQR4DgWJf7sO&#10;NGyqwDizOGEzrsX91BBR/cBdf+QIkxAqVgOvr1DXoKqDO3VMuZ/ZjjyJKS6hfk8PXiX5IpbUB28q&#10;UclQC65Bh5mhLXAQ6lynVEph8AfSjJgHCOm7OTsjTAa80YdtOR3gb+CNJWlO5q+yJPuzqymkLUnF&#10;gxT67AeL5SBUJEAOnW9t3MKn8D2sOptoz6bWzX7JwUPgN07498INoV6mQObh0hwi7rHp6l+TIeuy&#10;3gJ3V0KTgyMPeW8YSH92SC5JU6LOsRlcSuHHjDD5hnGsE/J8vCBCBHDRL48R5ku5DuyWqHcec2DC&#10;mi5FxJNN7vW2pGL68jQtAoWW4H39ztstaCcGa5bNn8qW1YXCrhBremB4OQONjFDW+RrOUvfFxhZr&#10;UH0Zb9YIjGbjqVPUhX9OwRUJ6gJ7BUikT5Z4YkHwn4rA6kf9iW+vQFguky9BjN9gaAw+yIY0574x&#10;aC+R5QO9Hwo0YiSAe2+89S8QaFMCtPHejunMStPzA3VXsX2P8u7MVaIyhvvAI98IWAlNyj6bTthj&#10;BNjjLM/t8H4rlR2AJ0s9vzf9um4t2wyG4QQ33Mdc4B45JPR/0WTtRvPAtbDZ1TwrB7s319l/mXs9&#10;+n2hTocVvFqKElP70M3e0GwmFSmD5wUG6mzN6e4MKreo8cyv+R6+x5Rg8TsjlxYuYWtRYqP+eX4b&#10;4Z9gFSiEhBOWAmUzZly4pda4IpZeNvkv8KKvEl75FJzJNd1/9Bnxz4OTkAY4pMbdNId/DIjePARH&#10;uNQXb0hG8J1gxI6Aoh4Ko9V7zt2vl/1BkibHP8A9IR9VNpV5Y557NOg12KUf8WE5lNXS1qQn8JuA&#10;T6lVUpWsgyzcMbJhULM1u5C77H9SxJwnDj5b/vZh5aqbvXAOMXd5ZOpVToK9WBMEesrKeejieg+n&#10;NfNS3BexEOjolXCV2c7FmljJAUCa1zUgvN5lPLSHzjU9oBSNHLxnJg157du7qgOgYQlN/2yH36s5&#10;+YpaIIG2IUiJ1gbiMlJ+e+sB6/0mZ2P42SfAbL5jIH9f7Gz0muMQt0ClDNmpe5aj19rJr7HZP/7a&#10;jQAOL5XKQ+bX/U+TaFyBbmlj+OQDfeleHuQLsmGbKsmMk1cPwwn+tBX3r0R7L5cPajiKbHTk+KyE&#10;mlFzXTq0EE6wEKp/P60rhZ4p7N7Nk25NEndSPITboeOHPsd5+jgBfQCQCitQEHVm+fGLw3v698ka&#10;K7XnE+wGcyNMNWxMh3AQoxCs8MJwvkN+x95l0B98xfjfKkk7kWeHjeXfTMcgddV8aojhUyhv6aQN&#10;tPV/ZsuoII+ZorngVCrKb5kIIbOu8wd+9I6nPUm8nOHEIRej7CGgXijLM/0j5FJ/2LJya+VtxbmM&#10;VOo5xnziA/k7IfFXUnh2zLsBqbQcQ77PLpx5C8AilBETJA6DD8J2XQAIALQbV0yPMIX0nlE/tOo6&#10;wD8/dSPOJOKtv204KyA/9+rfgOtOozH/YCDP+XPSA5DvJDZaoMAbDw0IE2LY0e1tS/CQn8OZl746&#10;WTSz61bWKwQP/5T0au4cZKIhSFIsOFyG2eW1iznH/QNJWkfYHS0gnGND/dC3s5ttSeLaRYNz/uUK&#10;he48BDvJCOnQz81f83NYrJVNXIxCcHjmoB4CyWQ4yuB6aDXglgxwHCTeHKvG2xJAM+YGYAsZiTIr&#10;6TvSZ5qpJgev+O9gxrKnyAohZx1FSxMqm0n0UYmI1jWPjEbsTQmP07wZXTa8KlsVQDE4sCD+owkd&#10;Pgeocq+jwR6yT2CkBFRdkuljIFSogRB2QpbQjwWjmE3BcKLEjI1TuVgkTUU/g04ukAKlpUc6Oc3Q&#10;oxVIIZAzxaicF6HBCPrwRZZrlT1Og/kejGDbzBUZE/5j7dC4tCiZo4j/WPvBk2R0WFKvDE1lOw32&#10;uEo6uZnjtybBtRkGz+hi1B2eKVGc4koz7OjzlRZktIpx/EKrqPCWbMePi5iYDXzoIkdk2jKpykG9&#10;OZYHu5FiQZXHBT4nWCHvccgPyBIGf2uTucRIcNzpsv73Obr/whcfsX5vAPYELumSk4VPKRgOa5Vj&#10;ifIQj6Fi+FSbWlA5GQxK7GiFUoDx2y31XYzSuefvVFC7gQP193yAWKwyGQGwpAU5YDKNJHb7fUdb&#10;TRw2723+Q9mnfA5gFE8MZ7dZ9+Yx2y0cifXhs+eib+iUlHO6zONfDPY1eCaorOJERJUYyR2Q8uEO&#10;WwSGo8flGwjkeo15q18V5RZUUwlnvOq7YvPdGqDXMrosvGdim9nnn9gJa6masZWYdcRyGPo3+72y&#10;6RFI2MNdCMzW51NMNrWItd2njNzhHzXMZGZlNcwUNEiiwvIayGb1ScrRJ8A1v2mJYpy4UtWJFwfy&#10;e0k0H3jkA7hPzwiYNLVZPP0Q7k1xG6gFoK3irAOqcnsguGXirH18Ox0d/6barKKeK59EN+lNMHpW&#10;9CnAKS3Mguy+heJ5ylqlUZWUtuyKcT5UyRn1r76n4+bilMdeK/IY12pw4z/+cyJhJHc8biVn8Pw9&#10;0Glaw1w4iVvwMqkIOP0ORIyiYHRCcKNrrthrbZmXmdq9wyN9N7lqMW3v1LMqL3IxVX7eu+EHu7A8&#10;EH2mOfPys/Aox6ZXZyk/adgeMHee52K07/b1XpFybtKsViaGEq8nyCAV7FftyvuX4hg/NdyCXVH5&#10;LpLKk5kluWxYoq/Nr2kzfq6OKI6Xw7i5mcYCfa83ic2KcqKXfK1cn+Jp3n6LakT44zvqU+M0ORta&#10;G2fpHZySW0d7Nn2tdFiRyS6TY3mYIIdBtQeVPrMZAcm+pbNmCF4hbYzWCHUcRXy3U/6gu2N8HWk6&#10;nDbSg2XInqvePXbB0o2jPMB8TK/r+j7CeP+Obrl9yWWmn8P/SlbpdwVHmZwkx0zTPPbpJv0Yrj3d&#10;UFFl9v24xhXtEOapgPScoWItbAXfs4852pYSs9O0LfFgZn0fb87SkaxGh7qWtfRg6zuyEwlLnk8q&#10;xSi6poMf2GoY+UPNCuRtv06c02ONPIYMmmkgwoqFhZo/fDAims4EmzreSo7d07Ojp9V7F/9jd1J6&#10;g1h/smWe4wHnaKI+7UkPtrDd3B+faPQ72JpifWYf1xB12fTm0tdxXIyu+RkyHo2egq3ZlG4EpANi&#10;lUYqvKlMNiSuyxoPaGg6eCXcscvl9+CUZP7w6UFGYVD1i7dtglfrr94SnxpZJVrbjRoHXbnd1c/G&#10;xjikQ7lGaO7zsWi4WtMltyYkS/Lc+dNpk0FBUQYmI9O/56ffoSe3bM71CGOgbqKkTPDJfHHO2Ptd&#10;08uXGOfyvsAl2GM/tdKE2x6zRIJjNCfqJCJt7vPZ+7REVP7J0SXoc2AViCUQtpFF+dqsriBp3lhx&#10;LGoviHZi6ILtCH9oThs1bHLSr6npRva7f3vcH1V+1WRlSm5N1jkdVQ6NFb/gaGB8k1Q/f7ituW7x&#10;lJrH2V9nC3IF5sdJVRO4C7RUo2h1v8eLp7hk3Lr4cSxOIUgovrkpipe9YITEdLKaqGv6vASQSczw&#10;TxtGEA+UmPnW69td/tBCM9pBZ2l7Bka273Dxeu4Jkrgv9LN2X3+GxzMvxJmOgig8N3re8Ea08Yhg&#10;yPvSSbdoLQy1CQ+RJAn2R7KNBdhmVtUn9hI6oW4gu8FvX4MxoiL6cZ3lCyyefUJQVQDrO0kR38s5&#10;UsfJ3nC1jJ4sZsRZ6h6Xbux6rshLQ6HLHhxvc+uTKUcxk102dRyWo8W52RehKfq1i07OMpxBL51l&#10;ZYVYSOi9KKoc3X44Dso+GKO66hOakbu20+BsZbfuZ1dqKNl0/Xs7XO3uKd/785xVLIabCS+1nti7&#10;vWdnTs9XgGolR95HUTjw6F8ui7zcWJ0d7uPL+rwzMhzJ1PC8bJ1p+PkVRGjit7qU/ou3h5vClQvW&#10;pK/Q1lbn3kbIZi1JysVq1T1lrOLAQvMP8vlCd4yP68IfmrnPnMQ8QO9WXTcSdKtJQDIt0a4lBOsw&#10;8b7J9BTr5vtJtGi9yG+zZrgwIqSpzk1NfCJglR+lVEuWc3ZO/WKNIllKa7JN9WZ20EqtJjSsGp3S&#10;Y23pNJCnpwwN5hphPfmTE6tIPHv17O7C6TNrjXkPFuzIjQSdu2eZjM3XcRnxxV23U7pzjNeZ5I44&#10;G2Aukg2RYX3os41KRITcwT0cKHTaLT2z5ug+kg8xuctpUov8FmQ5emx6CdWK6UCmWx6zxNi7ect7&#10;S0vfPILx8q+h6tOaci5R+pghC0VaRS8DgoR8VRzJmN8iBdveRo8CbG8pZ5SK88xRw7ttah6D/HVE&#10;ObKfa19Fffil/VaVaFlP4ni2aWjdwrkS92XP67g95fAzi3Ixede0s6PLWQznEl7Gahl0wO0oypDw&#10;lOZfcX+aUiQ3CtVhAC1uNhP4SKThudqhmAEC9UiCWti17MPuDBhCw4p8fiNT9/94EoL/GBxKoYKy&#10;1p9+JAGGw7FYElSjYVqJOZTyhKGeQ9gFCk+qQ9A9JBwCJLg/uUCIXyGXkRvYR/mHSUqHAlWOvyW7&#10;/yXzzzb9f3ETpHbudkgPgmaL1MLCwsflGgPLwUIFEbit60odJIIeJ1eNTCxt0aaDABjIHbSZJnDZ&#10;Xgqkt3Kg3DNVvtYZTjCqrUCcJ1G9OXql0iem16LzKmKqOSzOwq0V5PvB0CAoVrRrG15oSq7ONy/X&#10;QMfXz7y9KNQjP5PeAFBSIDVV4rmMcx6u+BK28ix+BFYrPrOV5pj0RA1yYgHU9Bjc+BYUPepTtDC8&#10;0Bam/gISNhH/SvVUitbvrLLcqVT8GcZCd/dIdUx23gMn4hf5VMnV2ZZpVZvXO9tLuUT0x0w3Tlm6&#10;Ry4FMIrbd7JWEW05hQbIBQxs6Vzr5Vqng5JvHNAUCb+RFoDXv0p/zpV56zbwZOKsfLLFY91bA6rB&#10;UBKP3qaXLTmLRA9LyDwsQYmfNy8k8w6Cu8p+6/o7wdOxYDFcu/16b1zGRU0G2kwAqiDKz3z0p/r/&#10;6wN0Edk2wr5maiEnRagysR2gQWSRsUkx5qUoFZ1bfmOJR4jE4osgI1XB1Cph+iHbJ/vLHt/fn2KJ&#10;U69L0UFrSTtLuHr5e6HzhIfA9Zgj4Dy4vebmBhfo8IBZHEPs1ULUAqhrCxFVGceR1Kjn9GrzT91c&#10;pe+lFrGnSC3nUYwnefZkCFO4i4HlrjhfkHoK/0JxX/Rxv8Od6R1kvo7JbQ0D+S1+Qyki+s/R0EXx&#10;0XrTc35ewWlBwhRrouA3Y87XEUdQFfRFQrcM8lMfCxDT3Hzhaes8HKR/4yyYFPmPwFx0hrPHRE0v&#10;FFWh7kAFxmWRZ3t0/NyoPuk6V85Ru64PEsaUSRy6d4j9vNpGFRzIUW4gXuM38cXQkFajkUqpYXvM&#10;J/tngyg9KPNy3O8lGJGCvgjQ6v8jbKpmSic0hi7rPKAj2AuWQ4vioqxEXYImtRsRmV/58iJfpJ/k&#10;ZKicR7/FZzj1kLz5vTxhGe1feeImAb9YzVoNX/HVTP/KSzY8qa07T5qlVZWm8ndYe7s3YVh7tehO&#10;30994RKWhMaJUJzKvRqti6+GZ3Kf6Vze6P6QnxebAOcQ1TZlT+lprOqDV3yZOm23u/KriIsGNFBN&#10;kYJWgcyUm7v95aADp38ATKBAv/b7HZ7x0FOQ/6z5gNrElnaNPG7Cqar5BiGYFcmpPz1q1lIZdZdE&#10;DOplT9+5iFAIC1WUSJz8YIkeP+fbkEiqUqLhnsuaIBtdsfKZ8oQoSv4y57cLPNLEZLb9IsdCGHNP&#10;GAW/ZymIUygxD4xO6C1Ji6WS8KYhjX4vcTSkw/x4Clu61Oba9y/BCo6rsaLu5kKFz5nt+KMmmQpq&#10;wiWSm6AJN2syKNdZYJtdZGXKH4He46ui3/q1fQXvljBnq4QucUbz3fDCuVlu6+8htfgHic55xh7V&#10;ThwtL5rSsmqNpHMKHhIkrZCiMclXd56hzXIwKLhkyTmRNY0VCeXFVH1TQcfLmD2Udol/hoBn+JJe&#10;TaONeM2lYCn/RiHbUi89MwNcOfQ9ri+dhNF9O2cn+G4uk79fUQSY7JIlAXZY8I2Cx1N4LkWLVtCf&#10;yeg5UQi9odgjRMvL8e43TsBbRz4jzPZvtreyBbLIVMWMap1q2jzSKgnrcEocUeuY5zvmWhYdpnbh&#10;QapsZD5dnUtU1YZTQyIig4vymVbvHPbDh0odbYAPmBIInPN+d4mJHGMUfm5aCTMI0gRrPtQGlync&#10;n8OnDZEf0d8+FeX+k0MSAU03/8Zf52QSmEQu+ZDFXlHQ5SFT0m2OLYdEusfcn7UXXiDqVTbOeLuq&#10;/FCj7n/5jc6zOJT/AnuqVEFhv5/yZLW3gn9oWV9BPJrP+otdkJ8FHO375Mgx+BybS8xR1ArUtDe6&#10;/HSDDlzzyOQX2b1BSQ1QXaKSb+gc/bfi+1ybJleZfYXk2PhejZx0dEJ0p93J3nCKN0LMP0BQBNvy&#10;zuTvzAqdGMobkNX8hb66YPAM3JHurnm+86cBf9IXw8+bZX1fr7Wyn8oiB2DNMFgNbIj8f8j78n+o&#10;++9vWyRplErWUV1IEiEjy8y0oQWV7FuF7MY+tjGUpWQJld1QInuyG2YsFbLvwhhbdgaDYcbM3O8+&#10;n6vre33vx/0f3PPzPN7L6/0653XOeZ7n80gigFLHNHeSr3CyAisEThuxl0sPxJ5McRMVLtev64u5&#10;EfDlwSzuI/Rmle7YnDe5F/ZaE0tNUvsCbb67onsbOjY3MjNhahQXSJ1tOJYsYbU4eqFV+9WyxxdG&#10;p0fKTuCByPchAGqT+RBwT7cHRc6xh0z8Ja6v6Rp8EeJ/dQhfIaloMBaqyVEITtZpkwLZnG+SrFRO&#10;K/CTvF/UX+lHUDC48XLQ8rtdgpqAA2qUYKrBVRrFVlSgDUV9efLyDqZk64GorPnxQ7NAwcj2N2Ww&#10;8uRV8MGtC6xlWVnR4kYatsu7KzgM/OuKYEn63Lbk59N6p0VeVXyPHKw0Jjxwt3D/dmJunzUajm0X&#10;G4/ae/gjUcbgcX9jYHzFOR1cH/mX4/0Tv0+Evwu4JksHQuKP9bSWYk/cdeWC+8RzZns7OFsePRqf&#10;HPAaGvKGV98h/qlMuextCCb/Fjp9yvbBdxNmjUaI8sPsMkNv4HoHWvfKJR1+V9uAVjwuYM2bDo4k&#10;OCVIONIEsH+JT32a5DgttG3UEMsd7qr3l5fikHFBhYsmpLtS7wgdxCMN4Id6YD2VvLbNtxlyRvkK&#10;f/1Go8SBANiLHVhdbbYMzvqKUc9TJQr0ExtyAu9PXIK5X/Aws3bpUa5yzeDFCFERv0ZuJQXyq4UZ&#10;Zd9Cqe99lWg3qkVf7Eyzl0Al3I4HmMqfJAFbc6xUqwgHbM3XNCgu4Dl1IVvby1qy1v0GVJD80cEj&#10;5/3HUeW8VCk+TA9a5oerOTD082dK4oajgEtV8RnAvfyVkHLBalE5sW7chmKs0x/5uWrAP+53MZ4V&#10;eFCNnhcPWdkkzkwushhHr16tyfB+3Wv9oLJly73okh4vwUZ2sPIWITA/4fIW0UXnAFTi+GmFncKF&#10;IYO/MFCoTWDfrAxBMTGQHTX8JQgVOCAJuNl7B4CrGtjbLh0M2Tn62uJJ0UTog9Xa7sKTd2NeZz0F&#10;SA/nJczK4z7+VxS8cVqQihgO+nS5yERu/rSrtSEqe8ol4J7X8vl4PTBY4bdbXJuLfwmmuCjUX9r8&#10;7AImaAN8+oe/Jfq+qbEMRsA3OMot7i7hLj69I/gtKFSUxemq5qFSTDjvBxFOf8dfBmmX9WzLNE9O&#10;TRz+Wv+fO94pwtotoDN/uNq/g/YdAYSBXo0+1EHsuH7RIfZFzvZIvY1CPwv8iH1ldvgitvz74f3l&#10;GEZ4Il4KjdwflARoGj20/5wh/GZbRsOAXOXDx0BkvuiXz9MGbJzz/G6YJAXU9L1TBdoh4DjuQotP&#10;vToJcC2uVgN5EuG0nlnoYcnhzDdu6RqFvM8KOeqrar852PInWRsS2jUSDFLswXfJeRMLZ40kTB7d&#10;7smujHd+29vG3aZxvsr12PIT7oFRseFMIQmZRw9qHR5EfJRQNC/5rUv9GIoaJ+gOpp95tX4roWRr&#10;oL7oDB7aRkw/D0v5pPZ7ap9813gLayYaMMVOvten7aM8TGYVntm+WcYU50k9byvcffPxmNHrqKKG&#10;njsNQ6XNacrJV1JusxHCWId+AKJfOs71z1RSDbiboPA0QbvsmpSFGLNfkhUGBH1UcGBtWOmIKVaH&#10;z44m5O9or98Id8onNJ+AvBnQdL/8wwg421INwN5SRuiKa9V3drMv1drKEuYihZ8rtdyJKBkgxYBk&#10;+oCHMgAQhXthhjkxgCJySPBpe+VFpJbPtiXygaxpsuH3N8NWvPJc5ZB3BaXdbNyFGo7Ru6EO5meV&#10;L4fIWgy9FcYUUc53Hbo0Fh9+VaDAxfz600HZmiH3SixMZlHQHqUIOfaytejhUOQuxVkP9WCenkCL&#10;ahP7yTtOeiYVHdy1tMpKUTC/t4lsAQtIA5HahGRPrjjGtv1dkRV+goNpf6wBiA+o6psPMKn/seo/&#10;2C6QN90JvtmQ/ktv8d9pl70MYKeV0zny/yvt+lvdW/UfqAHwD6O/weaiaul/gaIsbH/zSX8LPAGr&#10;8neiUAmUCexlXP8tQAOkXb8L5e9gH/8FDcEziwA/PhqZ2vQPagC4ob85X/+fPSbApl2YOQ8OeVep&#10;0uTJ9y/idUnHv4jX8ddVTf5ZK7gadytVVLCmJF3igaFCCA6nf+ls+9CtJNZzZq8y/4X+Af1X2sCn&#10;C3M7+l825N9f6TcS/L/++Y3v3vpLlMnLWv2orVPSRe+ID34dtTwKeMXfuuh/N78D1f0iLvkSER+/&#10;nAvJx4yKJHxIE/VoJqM5AgT8ysQAwfDY/0sOu6eMQ8xvNg7QUfvBpeIxq91t+KXgfDh7j0Fn2Jc/&#10;O/H41QbRz1Uk/umwMzAFSJFqCKWD21gBSfAefg6CVjsNX9Rhk2e/d4PpYgiENmUcbX94sXAHbuNm&#10;DW9Ez3fXt42+pxNk9u9fewLRgAYvnnrK+YiIQwFzumZTn/0mvcB5/+zQSKnXDrxw3yQY5lpelya0&#10;lJDqBLwE1xGRU0JCfeswRUB2XAtAlf6lUt7jxzZk1vBMrvJSx6jVXeaTPOWzvMAcT//ZP4WFTCz3&#10;Dc1Fvtp+QnTkzn9h4Y0rf4zH4o64K2/wz1MDoZupP34CdW+CutLaWaNruHRN7DuZSOTvTug1V9g/&#10;ylMAcd5GO9ZpI5USoua6r7eppYmT1RDvfHtX+Or/BD7/trehfxP1Szy2goA+G39rUjXErOBg3z8V&#10;DXg/h03b59Aqh8ibh+5lDqQS9+cO8JxM81/KI893Y1S9HdEw9p6bx7pOO6Wxi2OJkfIXQ9w5PVol&#10;eP68B589DNhkUJHgHWu9c/ePNETA9qcS9KB7aZ5dvcTF/ly9JPmsh0KG95Ldj8APLOu9/XPnBQm2&#10;EEEWLEbPrp4NWeGe5LOZK+qcfm3gKWfmc9lTRkr68hLOxx/+AQEzWdji5rdPikM+vHhIw6WpHfTO&#10;GxUUzn3f5s5yfnT9ofB/ncw9abb0dNZPxx3PmwWxNd5s0JwZLDAau8xiKmjOcAQG8v0xEr6Qy05D&#10;xmawy8++8Xn2Y5HjMw13U1rVpqbZ3LUMoz9D28B7BXaOR1+fPLl2ni83O++pccoY9tjAEeQ1iaCN&#10;V1aBHZdaRAJWSqlq7tM3TrIi9wuEvFi2KtwpB+KDqLmuPub3j/9PZyqUo4mz3umXMDer/kgFsvmk&#10;233kvmjwZ//HNLWsQ+4nA7OnxLTHD3E15A5q9+uyXWBzlXL5R6Qis4Jj/GYD91OvbNk1x5Pzx0aU&#10;fHQb0kUOzh5SEebmPxiXcEISlQbrz2bnK3Y23y7LF7V/dJK1qrJlPr5LKNh8pPUP0gjvPvpC/YrK&#10;vTup3y+/0h9ur3V9Hjf5NJZ9MUfpJkeXmGvOgaa3Oq/BJstPb0sh7Ljl/zOS54/zhsdxeHSwZH9v&#10;0MaHKvm8hhroLiXVH4iTu9a24BB6g3MDAmZ7U6suPv7OQpX93soZY2xdpXHpRRfkAcQS5ND/Ev5Y&#10;EGJjzLNwGDZyFtpRMMUvEVc5rgUXJvBJS3nzul/TjkcfvNeAfpFmo228IWLcueLP416xk0xdsOSC&#10;o/I+BZV4encygGEph44v59u9Wu9N5hMH387+02mTKcO9G1pRPeQi/l3ytYaCs+QjEWHEaQVDqSsB&#10;wQhjbXFsxXAR+phUY+dCrUZxPHefQh7hbX22/20tNRYPnXEZyLuTNSo126eB0sbfR6O9YsjACzTG&#10;3QucLtFSZ+4EXTmx+0JB9+bmtbD3AzsDETYHjr1IZ+05HFb/eYbnr5hzf/xI7TM4kKkZMG3u3zzx&#10;cOX8VPXLA2aU9wNdhxK2OvnFOT75hWv/z+YAOsCG+VpXWEZ6xM2+Daj5sIUkhxYvCpz7u14J8AiU&#10;z0veEw4g2ql1ZYhflRCXvw1vD7MWZUHyBhNKtSHN7lcBbyCk/c/xCfB63ShdIGHqigsx0udSmnuB&#10;aWMlX/IXhhx25UuHE8uDFhrP/SOn/3hY4HS20GrQQGcuvyH5hUVvlzg+PcLqIcAlA5uhaxCNPon/&#10;dzkATZuV6gradw4eE7appPdwpfvZfAka4i31/KcUkLZUGf6Lo++cnI5KyVascf8Yi0xSmroOOt+H&#10;vm2pAwzW8+8G3q92j2sr9SwoquCeh9LvvPA/YQH85sFs1xTBGPEvSHN05no9Mmo92BhsW1hDWuvm&#10;H/o5stx29F4e9/m+W/45KcXbmHJO8S9NQ2+qhuoCWmy4iaWUAM4zJ/75/mPcobKP+HFPnInvhrpi&#10;cgQs38duZrBSuT1FWVUeh2TcLD+u0CQbErxdci4TqvlrEfxnCbYOs0bfNyUTKsLZ37mPa4WIvws+&#10;lyrzmtDneXay+WWnKKVEMGqYGNx+1FBuSjczszpF853r8YMcqze+b7RI850ULp78f/hMNOPgm4zF&#10;T+lF2sTWVm27y5n/o3Z+73gIDvpT+cMMxUQ0mOOOqvNA+J2Xd/g/fy6qEF2UPXWkU4Ul7udqZ3B8&#10;yNcQm2KFuPMmw98ieccvsQF+FYQJ3GybT/OMYehioKimUO6blyEem0cfcYqDIR5/AP97mmxrh4NL&#10;odHvpk77FKDSpMGtYkecuKPeYDXdWKKdtrRMB6H8x10t9t/eSvr64ix/Bl/rUkL14sfzwBFHywf6&#10;fIpu9vxpLQrZ5wCI8kFXs9K4lf0dpUPq8hb1+ZU+3M1ff8IP9F20l/E5fDgSfJLr+Jlit9MprdZv&#10;r4kM9lWaThEyZ9gIQQd3Ki9zjYyFj8q2flvDj5lpPVwtvXYiDhtEpz6RMegE9wBeuNyfG1HaOUDu&#10;m2Wp2/0mB51Lso7R2DGmp6u4n3FiUR1cKDAqUe5O/nAEPtWdPrecI5WI+z4YGLTXkyBh2mRI7q3D&#10;9nFQT4+M9Qc+QoDm4dKsKx4sW3xrLyQNZB5+MttwvkTbNOCTBPT9hNIFgzeVIlBdwBvm3ldw6ou0&#10;etVx+6E4+zt7LSHBFdsGVxEWp9QUuyNos6vwTkKklr+taHBMIOqcUgiLE6DbpxEvEszAUXHwV2L0&#10;0fLnZk91VmFuNIsqUXIhYR5n39TwVdmp+zBcYb3V6tUsd8KhIwcuEx1QF+5/hnRf8TtXe6Ly/pQq&#10;JbihVZBF0Xb8UIFA8mO2bzvvHVVZWMMB5H8MEO66DtLIxtMoJDty8xNaUm65Q39OZyqE9JVfb4Ao&#10;rZ/DxzbbVrRuU3oEjnaZfbM6nAE0lKGwlVEdKZDHS6UReCa6ilA5zxhmzsT4qT29myr/0cecmf2c&#10;JsWrO7aT1pYgJVCcLPNZkGty0o04h9JyTfZqisp6Xuaj7svg7jfLzw91Mivgn+9I2XleIopzuU6k&#10;IxnL7WIE1e0kaxBsb7ymJOWS31TcVHOYDN88y8Kw6pcL6TS4tkGM4boXS0PGc5dr7x6uKAZtH6G/&#10;BkGKaTH09iuec+XUlw+dD7RLy/axflZkia54ezZa42Qso+IEN9rm2WjpJuqgbxfLBSvcxYr5c0st&#10;OS89WaAwr7ks1JiUzhrmSg/E+okLPOALZVCRlzIcM0C9qLL74q3b7norjp7w7qKG9XDxaU/P6a84&#10;XhittynMc4D/wdsNPT5LS9sn5jNrWrctg9ZLvhPQG5Sbk5ONz7E+q/4rpS1blJ6s64+5HtkvfLrk&#10;2V3cuypNmUDPDuiD0y9Zh7MNnW2P//QbGdhTDNhZefhqpx1P3SyLQQ+N53lGl2vtqHt0ZFvnHP46&#10;2piLKV1ojcsaXYCuWtMqYgd2Vollfv0+6HwTQJB7AhTk3eIy+qH/1EI+Aahrr+Forj9BrPcdRVH+&#10;s61HaSJDsG0GJGgGcoZnkOwHDNlS5Xg015Ecf0U+C73Uc7ZltcZnqdgq0GGmDrm/v5h70XIr3+6i&#10;/05pRUipo53BhFS9IGengFlxjFe/DiSPMDh+590F91cBJOzFbWlCjh+RaBknjQp5yS8SPFUGYdL2&#10;scMOxMLRRb0Cl9FycoTwkIbSDI9dmvsSDyXdbbN1xYEnt0PjswOZvYVIG26RVcfB05veK1xhATkT&#10;q+gNcVpIkKiK12zjS0896PLA1HWUfhUhYPrN6Pe4n3qnJvar/fRNc4tOVlyYqPJrelvApawh/7jv&#10;zVnUWYwvWYOiW7hag69Ek9+U5eJ9Ft8b6SartlmxVsV+3zYaZr23az+zV5R786sVua5fwFjz/HI+&#10;3awx++7nG40ZJ3LQVBsu+BAz/hX66UcU88P8hOovPaAVMhQ0qaeiYLt5GN6wBa7YFX621J3+GiHu&#10;AK2UczBna5MdqWN3ow1ZTxCZ2ddzhy6qFymTkkZL6RXJFSl09/hoWIEhlnEdE/itT7FIEokY344k&#10;BiUXjMzDaOB+yTWzOl/3LyC3mTC8g4eLSF79UoFVPYO63K26fMHkXQBlTWMxO4HtcpEwtVjr0pxG&#10;DDZPfePOx+htdOcry6BeJG7lEN6nyTHZNYVLxW0y+PCQ/JQaRW+fKsWQcWM66NEI7FwMyku9wPfO&#10;Q27vwPuTXLC9Nr2thriITHxumkfkA0cReddHNMRaEO2WWoZb44bchPLjsSox2vfJbCymglQjp/Hr&#10;o4IYJydn02b3lfmo6xE7sQOaYiibsj0vxjPrbUqvFpiwteBTI8IgbhGZdCJ+8mvyMLScVoahF7Zt&#10;JyPNN7nAdQoXHnemtOfopPo3fb2FxzF7mJ2pqLkJ1G3y8xCGBteRNN/pW3gaFj/zdI86jGf8qCqE&#10;emX72NvP9kzFNUfEiqgr7acXXEQt6WPyDY/wJOqfxpqQWZouO2SSOgRB3aNqKrY7ICTBgwRay6Bk&#10;mFn5kKNyd/TAvnM1ZRfRm+tT7LLJn+IQdf7eBJEfjw+21desVo4db81eYQ5Xh4eHW+42CfxI7k2n&#10;FPu3DDMfD06drWjW0qTSHPmltnjvykO96Q/irkfHbll6o3+ayaGJv8BbiMYn+qb9l3yPjWXHseuD&#10;CBAlJ2rrLGO03KHCJdVnFbq/sGWNvHtFxaWpknAWKaKyxtUsRfeaz2gxB5uedNw9bzjD4QBaHWfO&#10;NCtWpm2/WZXz3ejiQc/M2dXZkPoztgtWr4+5VjO+ZqXPd61h5B2mp8pnunB7nYiln9l3EHdNptTc&#10;VT/pyamWo6ZPIDJUvdz69rqT1rPteDWmFnli1dATTQBjfSinU2O9P6K4dscOAzihIsbdqAAhH/Zp&#10;iYGWWZv5CKYy1ZLet473M0Y6iN/LH83j3t8LyL3AEjCJnbHwauf33zwsVYZUl7ApakvaRhsUKVP9&#10;18wQGp6UCJprYD8DXOdKogQhKFQiYQNdMiT3Mdyxqclisg2T8sZkcLl+y+e4VXcild9mn9hL1USF&#10;2pL0Ml0Ic/nRij5g/dTPVTtFWEdmJW6nFzzMmJuvwOMqdkLUlktAroUO60xr0v7rgu5n1lxBX6Ym&#10;XGiOOxW7G3cQuL2nYf1/fUKtp5MClw/ITKgGdJnNi9KGBOoerS5b0hbqKWLIcff5jIA1MoYZmDyT&#10;CkEYGus+C82807MQ4G5mVW3NPCtHzZDZeZbVbuPlOGnSKPVlrnk4bY9HUidFzLczrcaNskZQMCZs&#10;gdTv0RgU0l6HXfGQ9npTGI+eyhTHoDa3DYWIZtIVOM/8gj0ImI0iz61emclArNH6IPOBrrPSZvNp&#10;0F+J/UHF3KHBgan0rwm6u6R6T1zg7i64Sw1NHycPd2kw1ZCrwvtdcifRG6nd9B+QLsYSBLf5tuTc&#10;e+kvKgH6OfjiVMaCH2ZvAX/wRT2zXpaLSfyIODxbvx/ZrpcCYyJyO3bdiNnEFIXVFYk7MQGj/RMj&#10;kPXeqRAmYrRDVA0ZSO3H+JTZq6C7mhLsumGLSdZ6aZdJu4Ke26q6a6/TErSLOKxMBvjY6VoZ+6GK&#10;J4FyOY2k4jVfZbnZM7msCy2f7pda3Z/KLkGhl+3Qu+O56kyesb+yRvYkDIimzOggpWmycyJxl0Bi&#10;EGPRm/1gxnrElx/lYXGLRt2Bc4pE+hqSuQHG7+UXbAkPVIdHHHFFra8P7PFkkPO5pWB+LVm3UsG+&#10;bpQcLpALaqGnMsIHRp3cQZ1NEIDNjNjhb0PeVrsQKaHPnh2BM6fS2SlMD2axC4i0jPZax2lUEbAu&#10;5M+besmlyM3CqRAH/10QWF1+gDKpj1wdF30tozrnaPdNbMTvEYk7V0f9V0dIFiNCGVFD6202A6t5&#10;kCYnuCLmie5LB4YJFQGrombvopxVbX2cy/usGL+slqQ9934J0H9ZdfUvb7YL0J1m+lJL1QSkQ+K/&#10;DS6H7rXoVjt2zi72U3VNy5d/4v0oCMYGe4mFJ2OWWeu2CckoX69IsBua60zdbY8orpnpEt7y3o5I&#10;6OX61N3aXgdivi0pkMq5yP0wF+HJvjcMOW37cvXzk8/IWWw/56TskrO3HqUBNrSz5m0J9mtUI5mX&#10;Oq5LkHCUYeYSg+hLei5UdB8DQs8U6q8G4afFbGX78K/lbqqFGcsom3/CsWwf5eTVWNB5+BrewDbE&#10;flvnEcMU3zRRiqmt6cidUnO9SMuTIXaeqCa9c92kJh7TXhySuCeHXoaJ/IrvwZ09W0BIvJWnBrV4&#10;Mlb5nAJOMh0zU6uryqke0IEVauzvjT6/o4un1CmSoLQL9Wuq9MIqCoY+hmDky7gMFTpQXOrQtJAU&#10;lKhnXx4IVndHM9A8C4ZfbzrRnztsufNl1IxoGkBfFtAg+QlAaxd3hJXtJ/ftYLSf36OFbTVkDGfL&#10;+3WxAGXH+jIiyli0fr+QeV+cFTz5jEfpgQw7ynEmRX7KmFbrQHO/zjWHm+6e2GgSwFXg0Q04wFbz&#10;S/0ECyVfFWNJE++DMyF1UxKR9DiG0LyheuyKaaeGIyecEfU+apZ7ZGunU9YMccWvd9wzsUONcZOm&#10;Z+LVsZWcMCei6G0z1SgsVnM14ZihDOSDUrpHx8qVV93Qpxs/y05iUIxmkHn12rKMK6Pt5fXmls4M&#10;z6aeONCaWmAjKGifTkLDzNPqPYfBMKsS/iCyXtBe93ZNHJrabITb+ig3mCtUn9Fj5KmIo68irNxW&#10;9u000HuCwFH7XlIhRwc9zd+FGl98Nd+Z5De0tTgPnVmMhc2vZDVH4He2EWPmHhZUzpy8WhRdH+f7&#10;LZVBOYswoW3AlpeF+eb1UEtWq+05RpfD7pBZ5i8uYHC223rEjQ9TRYrhoLX0Adjj6S6LhJ3VdFX3&#10;ay7XVsOROK+FKsu62SIrfWroRXr083Z+y6mo4m2A2mLz9AtovRlsCdDeeGWMLL12TOwsgRKnFXUz&#10;EQ14kKA5RUwNuUtN4iovJQRkjnvyLbKX4WOz0FrJhRyvebwwybiSewG67SenxgjDVyF2roDUd0ea&#10;KeN4z0dTDnK+gwNXyJVEmO96KZfm8fG3vgeOlz03jEtWkPCR4BANLqKRmH09Bbhq728pWpZ7MZiM&#10;oJ90qaCA5a9omHt7ntQqRsXFfnp2dDav4jpXrIj/bPbUd3PNlpKiBDsXVfm90AgEoQ5NLKKIiO1v&#10;emNJ1QHGZIMxyipsgLluIodbNQKJjJTZ/YB7fZpOMkFf/3AmciGfy3vRTEM55LJ/rmGB1Asyaw7B&#10;l9Bw/TmqJf0LKVkuvW5fAkxfma9yHlNFdo3zx/ptItK2XkpIWapfj+0WZIeM02FIYsUlD8alrPvN&#10;rvDD5N5WzPeOqOToEua5JArVe2M/ZGPj5RhxYRV5oX7Z+LAPaXr0jbyMW9VYeRZPW3XJ6k/9sQoa&#10;tXt/uXe4JcOX3pJRzWieD6SQunZ3iFDX+KelsbSlKDVilh9LoulQfsVL35pXV1TZXxfmGoKjKaxN&#10;Q3iOpLiD9aWG1fXWMG+jI0kKBDX3xc7XWWp9j1EsZ79GBXPchsQ3f0xSA0Y2vZnDuMKfSmKJiau+&#10;myhU4s9E+tcWrhGsXctEKh4S+MnHxmh1MmM0KnfQER/Y7D2MotYuQ/0I3kbR9cV1uwZawyyn9tjp&#10;XJVrJcnDH9ScYlcxSvLuXUDt+9O5FyO6G+1WQzbn6T8xeR+dmCSmdPJd1ZsM+4lJLRi11whPHUxX&#10;Q04E0VYDtixi6uqKmB84LLc0vjGrmSIo4i490cG1BBseW2hCdidTf8Doz/22t7chmj0rBszc1OUQ&#10;Lp+6jegSfyaNCBCDqPi5yyVx7B9whbdYbm7a+5olsES6epQlUQJyocroxvHkspzODGVvanbIYkVI&#10;UZVYkg9hfC9inidT1Ubl1ZP1CJrkYYreqSWMPK3LDENNl0v3eUTpCONZOq2kv4Vv67+ciWM2kMYv&#10;7bZbMRTSLJCW688E7gLz+fBbsZwhd5hkM3zQ+HECBOJc3I1iLNV4ztObeQwvQBmhvPhtYYrV+n4W&#10;ucsicMJPSsN7MXQmFjsVDxvBbkkziQ6v5FQo3DDaBuiuj8VmTHg49Tibl+8nn6kw/EabXtD0Zjtz&#10;7paeqh64fj2sHcbcQ9N2W5gbhWW6w3fjCiY6LJDdvgsFyzBFT+oblNaOWDUp1SmiW5U+gEcR3REB&#10;QOpPUF7tmbKgJ4DNvNeyyhLpNNFeGSlwCpm7Pgi1qVrfBVsbTJA8Fyr765Axc+4+n+Xgo4/jSFI9&#10;fveXTkkAwQlgOW92IXHkehKKBITjN+52LXHBdhvRe4no3s4S1KpTBAisIrSipD5QRc56CQLMAmPu&#10;6cuc8EfAnq7NZJDfkyfWhxO6/RpN8DtL1ET7zQHaUNDj6YyIY09ZmprTa60jDp51QVVtcr9sjgKG&#10;K6KwmL29ZvQ2sZ/h0Os5fMH3e8QQZjOa6de3DCKleq40tXFJkcSS/GZbB7JEQV2Fq6kl4sVKc9vd&#10;LrbjpiaI74aSCib5+wgN/9n1NH1MwCyDJgUmEyI0ldGbJK6hIP8lZIlqYIscNYKqtQMWFMzwoDRe&#10;QUI/23YzAHWms0xbofenkD/DRGcMfUPjRTsV12cQ0o/yh4hVv7L9x8cmCc+ZG2FygVsfwIxBAqQb&#10;6vOjRINh0S8pCgkYaurErqEWpmiVzj/jTeWaddD1Reh+zDJauCmaUNLuTDbFsGrLDpR9dE7lHO3q&#10;FDsnk9b310HjaNeSVpsb4enWGLU8+P4xpVcaWW/gsuZRrMFzH+TLDRP0bh7PhTt+n+Xw5npEwi0z&#10;aXjMthTkgGU7YDU8zOliAfxyRiKjF+wg9qglRhSaTtTCrOvLbGMfpUqv3411Mhl7EVISPladjBOC&#10;bm/eSpBnl7+ILWRuQOGPDny+5ZwtaKYuQhNbVDzFxt13ZhVhjdUapRRL/nB6zjv+gM2hA+aCPCT/&#10;knxmfxhOU7pBdtCF2k41luARpFrs5WdIXy2X6Xsua1yw7X1K4EWDTXdPzqdin0TLSion13veA8mh&#10;EnkKhF5I3ywm1cxntMKxtQ1SsJqd3ZZhHDl99DloSMi9T4jF0D5iaDlVgiakgEfMoCynVia0suvz&#10;d5T1E3EkdT00eyk8b/Cubs8wZINGxFsEtQO9kej9GXB7+SCICYRQxw9mC0mXdNy4wvL4NNecc7qS&#10;w2ZhchnVkV+s2ru7ngnd/wpWR+11/CoJ/CXTrU7u4BLzhWdJhpib6qopPfg/FF17PJPt/1cq31Kp&#10;VMpplackiVIOzazn54l6HNaTShLqIceYQwyzLZ3knBQ5LilSzPkU2xzKIYwa5jwzNoyN2cGO92/P&#10;63X/f7/u67ruz+H9fl+f93+PhVUYF0bEzOKCMnwG8vkFxLzINVCyQte+VpzEJGD6W/uyFRXjdShi&#10;ykQSNbbB0OgT8c1ZdTItEAxH4VMqmucQGObHUmeMkNbfpYORdj8nVjF1MJHjpSX5YSNjbmcAlhc2&#10;hJ2dUWINp7ZR8sLZvEXTspOWShQPvgYLKtOAblAQS0nFwSEbIWIffbKu9MecDhC7TLKMF+jG8sYD&#10;PcNkQlLU8NcTcuG3w1Si7C0FjVygePwBX9InO0XTbKjiPvNgaEhIXquyvock6SocHCrR4ovHnont&#10;4WcObeRMPm7ckWg7Kq5ApBEIjSgwb7ETyUb9FsFaln7CJhXTrXIY59CF7EAllzr5D2NM6e33TEUR&#10;dkfjH+BswF3NIdD02uobVJp2zWIXVD6D1R43XxoJbubgMrB3OInf0OIeYv75jak4SNoffUrP4j/v&#10;O/EhV3tAk6m0M23nZPNiX4+Nfn70ch85LdeqDt7ZOk0v4UH5IqbxKGLgSYI5fm5GrQCz8LXXRzZ3&#10;mVzikG+GukPgvL4Q1OG8ihvOPRUrjOtACndBIgB3wLRldaJOgerEdA3KO7AbuVBZF0IqyJCANKOW&#10;XVB6KBtJmgNkJQHasuaiZjX7ILLkYM7re6SF60dRWGAdCjjfT8U8WgOlaOd885u2XC8mWfhwB9sK&#10;dRINeAY/glyIZroKmAZfa316aqGCX4Vp3nakcLIz6yPaICXaayW5kpUd0rV/r5lnX7+F8cjcjpMz&#10;NgZHRjJ1T56s8xuo/vD6wvOpksuT9ZX8lN5RJy5u962rTy++96BJ+3de8sJzfj1QihOqcJrsELyW&#10;EVjYHzgHmFZD0rZTuVLUdsqUDPdgJSo9qmZH1aJ71omxipc6n3S1OMSys+pmH+gu/NHQ2MePL8AT&#10;U2sS9KARgVmnjP4kiE7+DlBrfNnj3x6+FTd3yUA+gjka/IWxJfbEJpxErB8A1MYOEOVd3e7j0K+R&#10;c8Xjkw2oJTVQ1K27dq9vKoK7kISF0svo9daRHEq9VchURfA3tsANU7o1PRHzqsnMwuIkDPwKFeLt&#10;HcLoG4dh7iA7tAIUKJAgq2VOvlW1gMvz9Vu+mzV7yQkq40nYeHivnls9HDZB9nmomjeEC05G05UP&#10;kYkc8K8MIPQDyYIeLTjgVIOSpEaw0B/PRv1gGwps4xxkMn75tRt6NbLHyxvdV+V4BOzbfGa8vmOB&#10;FYJ91g3+GUJrVa/L5O2CRz3NwxrH0jIV5XskFSXcKv387apRXIeeil1AyWSEPapwNU5mx26G/14v&#10;ADO9QAVi6YN482CrDz0ZhHGk5MQ2Llq2NY3c+05eOkIcKrAwWS3zYsKwkGbgGb0gdkDWRYIKGulp&#10;bpUhcR7rGn0UKDaKKhP7tT0R5cTcFgGy+qNFfh+cYZCbNNgAWlAz3/OZ3bnpneIyIf+zp2Sc8iUg&#10;p6jSBAt+MO7LsILDAD3nEliukGG+G9oY3ttKbvCQEnTgd/Gh92Z6KiSyr3J+RocaZFWcQlGTL/yO&#10;W7Hz6vNmgyxa1q/GW1ej2i40wNxkQ3rYQXvnTTHG5gqL19CggFuyb1n/GB/dccV6GgdBQoXPASkD&#10;QPMXYZhvopFAxhKfKGvGyF80SOUVAMNVFTa6WoPteVq3+5Kj5OhK7CNvShF5d3BOgyieiuRwtCeb&#10;7Wlycpq7hf/4TjxxsRc7JXk6QLKover/xqLOVP+PkwGH/PKUQ6I+w8m4wxnbAsJ9hs+XCxcYNBtk&#10;g1AtNlQ0x8GvTbZRrVZwLvnibhAWQ88mC0m5iGqCcv+N1rn+OdaWRPD589KflzMqqOAVxlV9eHQU&#10;0H0VlidNtKc+YvnDm0RDKapZwz5YiMlv89CPmM5254agsbV35JRjQ7oX8T4eNENaUdV3Q98W5vYB&#10;xVdBRM56ZN9c5H9ex7FKopfi1yCLkNWbabnCzJJ+NAAfYTgcvjjuntNl7tT+qwp4sfUW8KdHA2mn&#10;lCKJOQo1Kb4UaP59+AhJe6evw8EH1kaZzqNWQU5oSaUWt0escdla9IvsULS/nShXR860LlhvUdm9&#10;gNp4kKmfE7TYPtxzX4YUqE98Mh0+z07as7pwrsfh5ujbzNOWMdtmqnu913rZFW7AuLeD6qva/seF&#10;EIbyltP3tJDqhw3h+3d/F7NS3Zv2396+xwnOeeai+S5tGYV3eRvEw3gbCEJ9w7LPC/78AhYQrAPW&#10;dz52V341/jN9O66ZrVoHJ0YPQPEBVD6FHwRC076Ks1oiuVBF+Rcjo6177un+YAFaYR1bd4qja7b+&#10;3kN4csn7QH7JnvQMp98fYJf/PPlRv3LaFimPnfvGQkfO66MFowysrBeKkRWBZNOJqvJlCEdhHONp&#10;65q4o6BprVPL1+gdn5sF2jWeMFhfVffGP4YMed3hmqJmMj4ZwQKasvfkR4xk8C8uflwHoTdKzCdX&#10;g/2/7ok0pBnALOWKHj3hS2yvkRAqXqARCJdzzWSzasCq2vBZ773+8ZLGarm4CWQRLksirLZ5ypdS&#10;jZjEZQsvMWajA1h7WzHZ6N1joH4iL4yKUvOXPQ7U9YunJ3TpIuS88YwSCiNw7PPI+E41jnjjrZ0Z&#10;1Ox+m1Qv1wwuGoSm+qmSaOk9E/WSnXj9kEPvTFbL+3PZUeOvUww9KoHjhj4O2MKsu7vdGbJMF8/z&#10;UW3r8Iv8uQR1/anmtWDDJWnn8br5uIXfGZYRCOB5PKJAMJxNToOyC2HopR6iENlgFTxdPz6I24vf&#10;DfqSf7onfMDKJnWIkIu2lvWsM6157wxYqf5Zi5zl/grp/ZW6cDPPRyRCL07nS1dwN4+I6UpzzOm+&#10;fUQIBo8bao4Qx/ZBSCoWUR8Fi7syBHmyFyqRahgJy5OqmJzQGW6MZH7KeNAMFeNXhPLVVD5FSh12&#10;aQ68Z5uqrRuzrIt/0TBpGjSAJ6sQ+RXGGG6lICvfmtXK1gHrjm58zwLkpPKJ3cG4kn9mHaauJ/TD&#10;n0Vf0+DbmJA2jdZgwla6jz4X5MX+X5AwbtwrLdUhL4SZEM7OPR99HUOtD2dQ0eK1BtBh3bFGPs+f&#10;XNK1kpxbdyuOJ6//0XI4A4707moosZJX2e3WnYwOmUWl7Xo4fYFWpVNXDlYLpkJbIsiFXbpj/FV8&#10;Lif6XtRCq814SyszbOqxRdaRP3zfV8BZ7O3E8fOLBFlEycLIRDB56dUAih2+Yy+YkwC76H9/pZsg&#10;KXHS/pV5DSyM+uEo8tP82/Ti/pVkcZr12RVNpYEHSj2fcs8cEkxubko+rrlQbFaEx54+Vffm7vvE&#10;/qETy7b+gVT9ocI93B6uHtY6ff5g7/jfptCMoqcemspJMa4qR8psWGUYsi2Di3nT1HQ3SJn6vuwc&#10;agYpz/urT+mdH4j5W23pF9gL+6KIFv4XTb9rwQ53MAQBDil6esze/O3/sv4lPjLLyrVdmP3bn6n5&#10;+JIh0mnzSYqi+W2qF32NJ64mHvi6Dc28nASwZo8z+F1JGltjlW46n+A82apKspY83DURmFBiS4Dj&#10;b0IfNShGcVVxEpGiH8boQpC1C/atp2wp0Lc/hrzWRcQs/mZhZBTSnWqe4r+/rrl9KEpEs4k3D3wT&#10;evrJsW/NZmWY9fS1TctQ+reG5m0zORqoUabbTHG0fN23L9f8PmeacDmp4H1VkOV/t6rrth80uiiP&#10;HnA7rYX49eG5OTWW/mIXFT1Sk5nQ2pFiD1bJsVFG87+Kl4YVqZhd9AXjEdK21UXG8MUEbTgigH8p&#10;EVoUlJSOHdYVC6kVl/eriMWpVqKeAZD25GevHQ9dwz5RfxPXssFwzDRuIkCV0dMyFNipBVwZAQaL&#10;+9UPnnknGWnYabDsHbUxM2nJru0QVGDWXDHyP/GxnXLHUO74gHSImC/N5+gCo5mlzUI/dOeDDze3&#10;mLKbhN8luhbzsw0Lc28P1zw5K5SvQfdJuHS7epCpBIfZKCnMdhboXlxdvaQgAAhGdTTHuo60kSWt&#10;AjYVb29/Y/dIvdpAwS8opv7X3DLqK2gCET+dF72cqOiHUm5nmB4xn/mRQSiXULWi+VdrMgti+8gd&#10;RsGEtM4Ic1lXXjAuvvZIPHLIGK5lVbvwoQQbsQzFB/7ogUGR3ARV3SlpNx0GCaLUg3ezvwEHKi4C&#10;TzQKzjpKbHctXy+a2H266Y7LfQ+7F4FgQUqLFESM6ksoWYldmFbQuKetJFdPIRQJeZEt4zv+X42j&#10;/YUvb+i+x+vW08KVzIIom5PTE+IR0OrQCZ0G7XF8xMY96i77NKIvgxfnnyGxFesPpTpYxIbco6aL&#10;El/ueJTe+LpPzWESXrjm/3B67nvcsd27dFw93T7eJ+gh1dK0LaqZ6W71GNEUigJ0zGHl660pWBCB&#10;n2sXLPEJWm2uAXmAkW2h6lqbXlZRWs9eWN/huR2Uchz9c1KnQw0O4XZ7gSREfPMLfeDHhHzD3rOF&#10;caAiajijgPdxu6zOXYiSrg6GUGkqcMw9W+CjlzPWszToYMb7qs3v0cNQc0lc6qeyik2Vno+7lzvr&#10;TYJoF3Oi317tyeoxO3Ur/kNS8I7mQh1/mH5s4cMDk7fWP954xIckQXLK9mztq5j6rPw+/0uRh8/D&#10;Ew89aofEA8l61jbeXX75aq/KokO2tQ6Is/qeHTrk/C9XUynD9uSyF1kfD3tEcIu5a3B/l54in3oH&#10;FWy64mcsUkrHKjQF8o2ngDi/Vz7P4jRzwSDxpJgozoLnA1yEx40JgyKgHT5Vt/aJg6d90eIJVxBT&#10;fE/7glmxkgKGqqhV+ZBzqZiY+W2pxNOsqn5oKMu+UGd8pxxAsZzv7DziddJqN2r+AiCjDcgnOMSV&#10;AWq46IDmqZH3oxqE1a3lH4c2bSa2LGZlFDtdP3T1ofv/hSNKiQXVckUgSxhGUkD/2z9nK3kn/DtE&#10;upbBu0jfaeQRNbs85jsiLHtktkiB8mtwn/rWGf2EjVkXogJnieJmYN+PoYO2fBxGiXlzGbCDHxLU&#10;03LPL8455h6zjcbiF8aIYL4aDkhjeW60M3fuWqHYv43psT84HODG646ZS7d7aDKw2r1qZE6NZhkh&#10;/ttfNwYpg3jeyn/2GdlpSjIFIBfUzkyv5wfqn/G4kXvO0eP7g474u8iHJHvPaFn8dGEWQL+in4pC&#10;dA51uKBj2j3xcLJMyJlssjGsUTMsBgaP4seafIXfFcVzd66cV3U1g7cMoSeHu/ckVrXIBGAoNx2z&#10;MacPlZXCULYgyLwB8+t1zLp5Fovx1gV9vcT45LM+2035FxDj7YoUESFenuqQBRb3x3TKbagg0Q+9&#10;uim1ETYV5QTZQX9nZ6azDBo9XvERPvu0a+Fa4i9WdAlh3U5WgSXOC+vZE4r5Pt9dYdGRK9Q6pUug&#10;3l1RP9eI+vq0FmWXv3AqJup2Pi3/EVF7k8/m9pT+1hOqWaOmZaoaTrFjv8OBWSFG4mo4AJVQSNkW&#10;JlWRIV2gFvFytr72+jN9XUmOaqpMpuGQb0X7fPy08yXwPGfSNGx1prtj4gUsmlzizYMT6BouQJtC&#10;l5AT9B2LoAUilg9n36aW/yKG3nkXpiihhR3A2QjgS2n8ND/J824Y0whTFy5UY+gg1xPIatqm4VGd&#10;tXeob9LHW7vrdTLSkh1yLUJbyZteseNC7wbO28n3SSRK5nAWJmpksUPFdluATF1ywsFdWptdAuV7&#10;cWKm4uWzCA9F3eYQze1l4GdhHqupUKRiB8+blAJ9Gcw/nKUNGEm7yiOZDFoB0IxtQQtQ6XN5KVJ8&#10;0pLDDQ8MF8Ktud0krJSX3hAbOUE2lpJLrMNFHxM64hHUlhUBYpm6tk4rnGquh0prkAWmqPG/IOZu&#10;CrLZt8i1dN8Gy1JZATINenSCKhkvL1x0Nmp67M7y6fPm2s7u0GpLRywr+b4/eKu4/wCaTnFwvI+A&#10;nCkq3FFHTbLIdzc0Gbxty8x8DWvdRymjFcP3NYcq2Wb1HycpLSzq+p+/XV86NVoOb0e0jUAsUyZm&#10;68v10k908Fh5zz9pmiub+Mhyd10yZn1VK3neJXcci6sKMef68s6y8tS1G71uj/1CKH9P2fx35p7V&#10;w5vFoy3bPz2bL8Hpp5bVMf9+3H7H0HZQ35pXlUVYg2cS5ZwCgZjoyvsiLFhHgiwkQut7v9nSccpB&#10;/PKDcAL3gGxYApsK6bBlnhzxtaIfhkX/dN4/V/QZ8cM2cJ6lQdy4vBKnV3HJiwZT0Kqp4PCCZ98v&#10;F0qlnVhsiHQ799jQm8T9WetHtFzsfSIayyJzk8sj9Mb/dvH+n6f3mUAZgFjR4+Nmy1T+VwKNZKJ8&#10;sVPCZ/pWHS3btukCXZiW5df2B7WtrRRKuowBqxr0ztdPcuZGG8maSzc06f/BX/ATEG9x70o6v0K9&#10;bctf4LiA0NVMoy7FOJIH9+61EVBt7kSooCrNoOBvE40zdyvRMuH+K/z6Bhkp25dEAOTI75Ehq8Gu&#10;E3ZZ66nJeesbl32xNX5yaVO4x0YeqqaYoxj0Tv7EmeYWpp2q9CYfAMXMlHMsWgKZcWM1B1IPvOyO&#10;WgSmiigrDYE6bygXQn9/3yWr61dXIaDbFRE2rFdI4K/soipOHFoejg+WpwHf5BJoI7fsR7w+D7O+&#10;IZIIQY1cdVD4czk3q0HbOnZhvgJNh9991NP2NJ7dSD+DEs88TWs0N4dbJ86+MXDGQvzp5Qrtg4uW&#10;tXAug6AoWaP6BweX01p81+qosWP9xNjmvK/qMIiVlZSBQVGHSoyxZ1kLh/tMdVGLll3yF7c2dw9m&#10;aYVwy0p6dg3+0TrTZzi3bcH57dcrhZ7WYiwuhr3zdfTjd3XETrF5ZKP4ncRm9XVWix8Zj5jGs5Og&#10;3wBmDROGmTf1dG1uqBeIQdPVoUCBI4JS+w0hLFDXSJUGrJKiVdMaMisnh38AIcw4jRZmMV5/4K6o&#10;LRzDimhAzVPZUV3O2AvMOA6R/1wFwbn2Z42TVdBMgjHY4vwdnMtELXfmRI1934JXDNAmAwuXrT5/&#10;+hKfujxaxZ+hocytxTJmfvVKk6p5fvhPwVP1kuSdQkxgR40uWDrr7GR51fPxDcRkecGFQCtWmffv&#10;/u/+l31EG8pd8gDqUKHKNl9r+eF4oa7VB/L21CGBWvA7k9Dfcz+Y/Zb+I3QNmDVyZsbXGP9IXtXV&#10;IhXBLNc//lLXvus/ruCfJAu/ir10+s5gY2ZbFh3hv7VWeN7/+ig82bZo4gcllefCXozIZwrSZJzJ&#10;xXDf/nyoP/fNVX1SwWqpS4u7gZp2gVWYd1erHIThaulzsIJvpc4nrFmuA1xh/mvXpo5/zD6FbB2p&#10;b/4FmDEupH65wEtpbYXKJnBZ17eJ78eN6q0x7hXo2Yu0Tm5qRr/1nRY5pbzqUTfx/ZXb20LxDF+s&#10;ko/lFoSSLJl+R++s8422hImInpuWr99Wuw+5nnxggpks6900eC38Cd8T8wIskH3e0rTLK+tnYvIG&#10;wvmbf59xKt4rCEFp3w2cyuaFRisLp96kc2/emiEYHmVJrlCPNFUE/DSp/E3ZKWIV60goz3CqYyel&#10;UibARhIjAQmh0X82jy7RHz7h8IWvNoQOiiD6KJ0XwMuAFAUaJFA1lt4oL7b5t26tae8HzlA4VnJ3&#10;rO1cJFEyxQmgFR2jH+CcCbwZeL9/2riaw0fM/3xL23sG9ZF8vW7fjb3AufR5p+47w2GbdZpLecEP&#10;WNDGYmQydV1/j0g9dQkH3LD0VWpeV7LL2tKyIWFXTMtlHcLpCQzJssQxL2q1OFcQCCZ7pY5Bwhm/&#10;SNH0FBYIucwUT2HaFeLZkBs3Qhcr3p0MT8w+8jI587zf2Y6h0oFGFk5xtkpEr36oakzv8/u7H92N&#10;ieJ/9SwPMRA5/TwWc06Gka9jk3KPpc7d8bM5Gl69nO1rJF+ELUnSBvIRffXlYI2HkxYRU2q+Qw0O&#10;wyaRsqslKpNxY11SyazzMGFfoO+pMqOvEa3MvHWLog6wYjhmFnvs6GaMcCkrlv5LmdHvKWU29JX8&#10;rP4L3cM7nMvo8wibGXQLbg6k8PyxKL4hqUVGUjiLk900SEBftK/RZJUk86lKJHv6U4b23deegNjc&#10;k98MH6/hDE6jVIRsKO8TBkCuBD5aGGxr7WdaMbNzNl93lcnimQX1MwUST6LoQa6wL+fDZWW3F/EM&#10;K+ZYfH0QJEyiQ7Z94etUELsOaaby22lGHPFkPU2hF35uYAi0Du4u31aPEGgL+RMgSU7C3nNZzSdu&#10;15kGf8zeNOi57vAZUS+GsvaqM4onPHJSmgR2gZgVBFq2DtqY5BDl/F1qQSH3/FgSTCC7PVvWEDTJ&#10;nYazMSPVns5Usyb5kmOFSEGFLFz9am3khuH2jZmj5KAXRCnJ9KAAdvhz0LRpmAugXiBP5yzJIYDw&#10;LQ3mwYs3N25ZpmPVHqkJsTTPHeul/5wTIb5HPrYwHRg3ofsoFTsVxEy20J3co5ZmMzSMLDmlvsbW&#10;HEqmlPQmG34XvDEOK0NOQVHzB0BirLlVpa/oydaugC+9ZHHWKUb1F/0hS7IduLivAC0RxuOIMcwU&#10;KjbK22/8TWmGPiwbNR3OgPCz08BIkrMG7OIDqmAAz6m2AYOQDGfSXRNw5Mc/bTTFI6UL1Id3d9Cd&#10;3xWdwZ9F8NL3nXTNi7GJsT4DYTdgI4Xp8Rwi0NkPxtTNF7qZp2ijb1RsV4GPSkbT5PNfS4I1Y34M&#10;0pSrLydWy2Wu2T3G4Z8YiayzpYev7jky8xTyuh6jPmqchcmc9juxCzQNBdw9CZwfQOS6KRTBqgGo&#10;OgOSiuYCgKplvPEbbyz+qUwU1MV7iPl2HoJ+Rw104Dp8UauEnzRfGvH+07dPtFSSUnI5W+F61DNC&#10;rFTxUep7jAsIkm+zviAMcqWdjwPH8WxzDKmOoCzzwjdXRKeO/znQuE/9/GHz5lmK85SNUtkvkIaI&#10;nhhLtSO4IGfaOoRTiNWCLsFUTeAAqujsqchlap/yltrBV8TUx8PdvLUuUMXR2Oc/WLIsAu/4ylOD&#10;ipn/RJakHPxqu2qHlqumZdjO/ePyxi4I+7hxdEK7V23YJS8gcXv6Jh33qb9Y0MzBJGJF2hkxKWtq&#10;C/vJzKVOJCdfkkPpXsj/+hgbTsrGvcMaOIsJGz/S0Ou5LuXukjE4RoJFcAjuMLXysN0gu098gma3&#10;+pbozZrJr4w+xmFcgVwzx4m6r5jOZJWAOn2rjRlU3L4LfxTq15NeKZxbV2r9TeddTp6yDd/84aiy&#10;zZnMZy8rq+QRPT+h9D5nGJT+xjLcx+hOLJenWmAuba4YreJJ3U1LAqtWppvCb/Vnr/X7nn7rsEjv&#10;NCjF5PQ6bN7C2JTMBw06IhjGVsEd05CuKfwa0Exn66FQNbUDXD6FQ0ReMwA1RPf+BEl5JeAG+FQV&#10;5J6M5Swykajt9ieSlDUv4oyVravvtbWsOrp9GDGDo2fE0apyrgEG/1kw+FRS7JBpXCsRg3QaV1L1&#10;1LcJKGJ0ZTmAH9DOkdanBaVVy4/bKSwX5RcExOCNt4zTlZwpoRDHB+Hy61xWovxkjh2rabXy438G&#10;reUat6xCoTwsUbG8fj/qUyumY0LaD2ugVsVjGEFHdlZZ9IKj2ploIZ9YVuF/9gdfSGFQRSLWdOVf&#10;TnOFU2Bd8c8up3yqOSogqP37ePsYylc4xSUjWq4JQcInqnV1gUvHHq8aP/d3dr7F5bxcUaryzKxS&#10;6+xXeib5yv4cA45cftPQBLTGxW2XiTezWlR/PXx69GuAglwrQ/P6fKECWRfInD8B1ZIudspMSdGk&#10;oef6jtDIzr7DGT5pD6lh6zB2CztX2UYlk7jR1KsLNGaTix00DzXgjh9wHNky0QCfqKQxQAr5FA7p&#10;s0snb4MIisr9Y7I2lA0zO5N9LnytttSZ99zl8b1bVdsX6S8+lAMaWeYz1gc/X4cl7uDZVDaUvM2o&#10;6h0fVPQoZvHD12wO+HStCRYmlT9tqVTxVXLYpSUB/Aawjd2g3qNWyjOH1dQF2l/C9Zs0/Lcdqcu9&#10;TFI6mXViU8DFgLrif26myIbtmjWG2fKK8e7XtPuX5ZMo2vMSzLxhV8vyA/gSB+Gr5L3488bw4c+a&#10;u8lj+IA2T1lAL63DmQSG13/AX8ABCnnEdU/bFN9eyMvJIU/6fPW7utu3Ch6fVjl8QKEqBNa+UfBn&#10;ru01/WveyZWFTaffijtvm5q9ZfCBj5JiIAE9HnjLEEz4Eme2agbqjtbZmx6SCaclCzMzAhZO0jip&#10;FX3i3NUHNw3r7WBqlPr6Hb05FSpdnEkDoe2F30pSRn9a7lmvke7uopJ8wXe34DHpRhf0UPAJSMV+&#10;g9p7baXVi4qMD/+yP6jIgHKlvnj5S6vXEo8MU6y9xr5/FYGGKi69X9eBjASZJJ09n3Us/uj1jn9O&#10;pFS5OG6NFRes+GxrnWxYV8K95qApzQ0Pp2L+xRDrJ2In09OhFj5LWA44djxdDwCHto8vniPrKzoO&#10;rQ5SB0bOHE6URi/+bFiGhmz0YiXNthkQpmACc4Dgr3gjP4RaTo2JBMrMg/PXVhQysFXZUupFFVrj&#10;nZWrGGkxxJOwpEaV0CYGLBqsf16bfBBfOLUpzLRpznRP0avyIF8iIzsNep/Tj4C0EAGS/Kp50LTb&#10;RMPKEwg1aqwXbROAQ/cGyjkUEPIhszvfGbs+mRYrZAy0wOUwgNE4VnTzkG5p0NgF7szcug+U315K&#10;RQJwT+JMNebvnE0ncdN7X5ftyphTqr2hDKL17G711bUM9qYPAKtjfPcoqJiOmmAT4b2QBtDFyhKi&#10;mdV9P+zuPOtFnjNWNlczYL02mu2sQJI/Y+dmnP1M/WtfKj4afvMVFZevIpEIdA8XWETcwYdA7Gox&#10;TyxPfmw1JO0rV+v95G4NsXa0vWktVNwL8XgYv9rm8TDhinrcFZVL0GyGfxGQfD2Msil+ZIvba82l&#10;9lnhH0f80tN4lxoedm56uUy7wzEEXboPFYSVY8KdFURz00+Va4NJnS0Pukk5EcsiJnTxhRaOMvci&#10;so2ymrkZ+q8KP7DuPwFCkoYRutMUezTJNUll7h8/YV87MTT4yOA/tKMsT5BBq1dX6re1ewoPMdHM&#10;h8td/vbIbLrPS9O2ytShWO5c18rE/3N2JVBRXFn0U9UtKCgExZCI2hKjxGUkNo4kshQWggsiKA0u&#10;UXABMQqjILQaHNoFmaOJioYTRlFwzEJAHRUFJi60JkaN4HYkURwgmhPAEaM4EhWFnvuqu5pug7O9&#10;07fe+++///577//69OGc6tI2JZT65jvln1PMe1O3IzzcNTv11ewLn74dMHzjn9z25Lyz+Lv5O492&#10;jfNdcSbwYM4JX68yv5E+AUEZjr6Lm07eXlY821aV6PSgrr2tLv353v54Fcu7U3atWbIxTJ8VFj+0&#10;wrv41va85x/e4I9cycyb79B2bueBi8e0bq4H+qbhH0pTvJu9Y2+UxN5tvb//ZvEH95NdIpKfLP2m&#10;vtLPJXTSTzMNf3aflvjVnc9H1Jbdm3Ah/Z+HTp2tz2spm1XaVHMk5WZWsG3eqIfFPxwP+mNKQkve&#10;8biajC2LDHmZpR8t8f9p1OA5D6rFqJONT/4WXBl6T3vUcPnc5azqa+dXj2htfX7BbwO/9fpMbIrJ&#10;jvfLEy81P9vyqPLOmLIVp+c3jHBbsfzCxeDSXyJ1ue/d7llfmbOfL/4iZIfPMqHH4Utzpy/yPfs4&#10;uXtSvPc3+37+QQzc/VWDtqpUd2i5X3nvGbHb/ELYpCNvnODwUFU/Xz7Gq7ihfXOd4zXNztfYlLt1&#10;u+rGJz4+3Ze5DO6vn92yeK+B3xG/ftLXszZGj74lvG743qPs2xKvDfudUvsc25ZvMKTVp7+ffHfT&#10;4llz23Ymfd3zx6y4ojTXM7XnCqcpys8XRL+fsbIxZF3aQreEG0m/7BGfDZp89am/2FWxPrR+TcmU&#10;bD7fuWX03PiRS4+sHVoyLihD+QRPDZz5sUY7fE5a63Pl2dUPC9OvtK0PEB/njhhT0X+lOuRbxc+O&#10;DiFLhtVNfRDe9jD6ac3uzE9Xbeqddre6rHn3atsefX2Wj1e/vX3Qr3lJV5t3VF893P3LAbb6IW/M&#10;iu4RsvrYpSdzG5LeYZ98tOvO9X75uz8buJ6tnNh4a0FrpcfCopZ+yaX9155IuGf/a8meVPukQz1/&#10;d/3ioPgzOZubSq7lX079Pusw/SKws90Glv3UJuDgxPei30ouSilJL/3L8puOp2q7HV828lRtaHXJ&#10;sE01Cxt0m+OvF2UEBZWOnjbDTRfXmPUqdyIYL414NKf7l6+Yntu8jV9SGFJrU+Cn4CA1OhsfelzT&#10;b7DeLXTLaM+qdUIqF/f5lcWGvU2nz8sv2cKvLeAZ2I+z9GXr9N8VqN6VHyw0Phh75pUnBhv7WucN&#10;JzPHHWKgCeNCAw+MjVnLmJ2Al29B4wrYOOlv2oDzgCX1ERjDh3kB1M8BTN8ngH24aywTtgOnA6Qx&#10;EVV+LLLKr3CmcyBxRm29jzgA5nbAPMABIB/dACdAJhcI1KcAwoHpJIAMoPGY8JixKbVNIpsIgeIO&#10;A8YDOYDeFLyKVbAJGHcCOg9AtrWRZoDCguwsZEzH9Ho9a29vZzqdDj3t+LTTlfEaM0UIqt/HyRTj&#10;iU4jKQQ86cOHMSVjGgpM8VI7Xsn4MLWS99TwnmFqyS5QoqA48qeiD4fxnfgT1USCtR2PH8o2h6eR&#10;4hMpJpMdiSDZH6MIpTbysPDHuUukUgjo5MO8vLyUPE0mxQd/EGled04rEdnxsBPVorU/T8ZL8XXY&#10;KZVKoz9NLMI0xkeejfFxKdoUeJTnVYtqpYUdQjHbRWmiOuwovsjIzvxpNVEayY7jOGN8seRQntfT&#10;WBfkgYmjaF6eKUzxwZ25fub4KF0N2dna2mLd1GrrfK3sUqIoD66z+snrYawL2Un+flM/K39SHtI+&#10;oHyt8jDZWa4H5UH166iLcV+9sB64T7BPsQ866hyDJoj2lfU+oIpoOvx1uu95kGTXEV8ndkzgse8R&#10;tUyCSpbUas8OUY0NxKukcIwXzr2jgdvaTJyCVxj37H+4si5dyAWdMXSmBIG7AU7AuMlBQ2nDUx8R&#10;9fUC6FwIDpwg0pFCOjpHaAzpKIYgHGRfgO8BdwCIyC4X2AqQ3yECYwMhuwKM6fwlZiXryu0Ejp8O&#10;XQhAZ7CtyWhgwVGxx8xR4mD/w+L58DFiYVOl6JO9Svzr62fFGWPXicMTikT/gGBxhKJAbPWeLEbk&#10;fibaqYeJzIZoDeslcDon+KKjlHIeAG4HzAMoVwr5xXOYYiUgVl+JvSBT3m8CNB6k64mL7EvWYw5d&#10;JPTewERMUgieC94FoNz29/azF3rvti95bZvj313DneJcZjs87XXcYV+vfd1kH7Dr1DeG6yxiDEDb&#10;RDqzLK0NtDFABEDrYCfwnADZC6Aag7E5dAFpNBkCjZEBMYBk2Q6iwQUWThAUAO0HixheWqdo2FEN&#10;kLbEwcyctCIpOiG5BjROlpUWNQ1GB+27PPCuwP9SU9kfhv9XdfSAoby+7ib5/7l/nC38TIW8FHHj&#10;w3LhDMxMW0nJWIVCYM4RbBFLYLEsmalYKLgWfCr7A3RzWaJ5xL8X/uFcbGWgeNasvdParJWVlx9H&#10;YruiGKoWrR7yQYdrKLUxNsrTGA5pGDuI/nnNVdLYD0yc9B02NnSfsUfWX23IxIpG0SJId6KVWmrQ&#10;3sKsOgI8g5vqQ1ECwb232lQwjuvCKxVKjldkrkJREL6UBAQ5YKrdglTjJPKaU5yugOne5SIgE4ho&#10;nmHgSwGyi67IFPyFTAEimwmQLgRQADLR9ys698KgUAHDAXmuHoiJzkIvwAN4yVmoQxcgnYvEywdA&#10;QbnMA+R99+IZRXEsAIgobvp+SPeB3Ka47NF+Szp5jHrTHKaG5Tks91tzdzRpfvJPebgBTgDlwQnm&#10;GuJFl8a/FWBSfy/wfwkAAAD//wMAUEsBAi0AFAAGAAgAAAAhABEPwAsVAQAARwIAABMAAAAAAAAA&#10;AAAAAAAAAAAAAFtDb250ZW50X1R5cGVzXS54bWxQSwECLQAUAAYACAAAACEAOP0h/9YAAACUAQAA&#10;CwAAAAAAAAAAAAAAAABGAQAAX3JlbHMvLnJlbHNQSwECLQAUAAYACAAAACEA1EAPa1gGAADyGgAA&#10;DgAAAAAAAAAAAAAAAABFAgAAZHJzL2Uyb0RvYy54bWxQSwECLQAUAAYACAAAACEAW0Y1HsgAAACl&#10;AQAAGQAAAAAAAAAAAAAAAADJCAAAZHJzL19yZWxzL2Uyb0RvYy54bWwucmVsc1BLAQItABQABgAI&#10;AAAAIQA5Nm2Q4QAAAAkBAAAPAAAAAAAAAAAAAAAAAMgJAABkcnMvZG93bnJldi54bWxQSwECLQAK&#10;AAAAAAAAACEAVghR9QFgAQABYAEAFAAAAAAAAAAAAAAAAADWCgAAZHJzL21lZGlhL2ltYWdlMS5w&#10;bmdQSwECLQAUAAYACAAAACEARkQPHGvUAACs9AAAFAAAAAAAAAAAAAAAAAAJawEAZHJzL21lZGlh&#10;L2ltYWdlMi5lbWZQSwUGAAAAAAcABwC+AQAApj8CAAAA&#10;">
            <v:group id="Group 83" o:spid="_x0000_s5115" style="position:absolute;left:1311;top:9923;width:4732;height:5460" coordorigin="1311,9923" coordsize="4732,54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7REmsYAAADbAAAADwAAAGRycy9kb3ducmV2LnhtbESPW2vCQBSE3wv+h+UI&#10;faub2FY0ZhURW/ogghcQ3w7Zkwtmz4bsNon/vlso9HGYmW+YdD2YWnTUusqygngSgSDOrK64UHA5&#10;f7zMQTiPrLG2TAoe5GC9Gj2lmGjb85G6ky9EgLBLUEHpfZNI6bKSDLqJbYiDl9vWoA+yLaRusQ9w&#10;U8tpFM2kwYrDQokNbUvK7qdvo+Czx37zGu+6/T3fPm7n98N1H5NSz+NhswThafD/4b/2l1bwtoD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vtESaxgAAANsA&#10;AAAPAAAAAAAAAAAAAAAAAKoCAABkcnMvZG93bnJldi54bWxQSwUGAAAAAAQABAD6AAAAnQMAAAAA&#10;">
              <v:group id="Group 84" o:spid="_x0000_s5116" style="position:absolute;left:1311;top:9923;width:4732;height:4895" coordorigin="2233,2394" coordsize="4732,48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1d72sEAAADbAAAADwAAAGRycy9kb3ducmV2LnhtbERPy4rCMBTdD/gP4Qru&#10;xrSKg1RTEVFxIQOjgri7NLcPbG5KE9v695PFwCwP573eDKYWHbWusqwgnkYgiDOrKy4U3K6HzyUI&#10;55E11pZJwZscbNLRxxoTbXv+oe7iCxFC2CWooPS+SaR0WUkG3dQ2xIHLbWvQB9gWUrfYh3BTy1kU&#10;fUmDFYeGEhvalZQ9Ly+j4Nhjv53H++78zHfvx3XxfT/HpNRkPGxXIDwN/l/85z5pBYuwP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e1d72sEAAADbAAAADwAA&#10;AAAAAAAAAAAAAACqAgAAZHJzL2Rvd25yZXYueG1sUEsFBgAAAAAEAAQA+gAAAJgDAAAAAA==&#10;">
                <v:shape id="Picture 85" o:spid="_x0000_s5117" type="#_x0000_t75" style="position:absolute;left:2233;top:2394;width:4732;height:489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iRafEAAAA2wAAAA8AAABkcnMvZG93bnJldi54bWxEj91qAjEUhO8LvkM4gnc1a7FdWY1ilYKU&#10;FvzD68PmuLu4OQlJ6m7fvikUejnMzDfMYtWbVtzJh8aygsk4A0FcWt1wpeB8enucgQgRWWNrmRR8&#10;U4DVcvCwwELbjg90P8ZKJAiHAhXUMbpCylDWZDCMrSNO3tV6gzFJX0ntsUtw08qnLHuRBhtOCzU6&#10;2tRU3o5fRsGl6/37eZvnnzuScf+6d9OP3Ck1GvbrOYhIffwP/7V3WsHzBH6/pB8gl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UiRafEAAAA2wAAAA8AAAAAAAAAAAAAAAAA&#10;nwIAAGRycy9kb3ducmV2LnhtbFBLBQYAAAAABAAEAPcAAACQAwAAAAA=&#10;">
                  <v:imagedata r:id="rId1797" o:title="" croptop="6968f" cropbottom="3731f" cropleft="-14f" cropright="32365f"/>
                </v:shape>
                <v:line id="Line 86" o:spid="_x0000_s5118" style="position:absolute;visibility:visible" from="2233,7266" to="6965,72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mlpuMUAAADbAAAADwAAAGRycy9kb3ducmV2LnhtbESP3WrCQBSE7wu+w3IKvaubBBpKdBUr&#10;FAqCtCpen2ZPk5js2ZBd8+PTdwsFL4eZ+YZZrkfTiJ46V1lWEM8jEMS51RUXCk7H9+dXEM4ja2ws&#10;k4KJHKxXs4clZtoO/EX9wRciQNhlqKD0vs2kdHlJBt3ctsTB+7GdQR9kV0jd4RDgppFJFKXSYMVh&#10;ocSWtiXl9eFqFFxsOn0nNpXn+Jjup9Nn9La71Uo9PY6bBQhPo7+H/9sfWsFLAn9fwg+Qq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mlpuMUAAADbAAAADwAAAAAAAAAA&#10;AAAAAAChAgAAZHJzL2Rvd25yZXYueG1sUEsFBgAAAAAEAAQA+QAAAJMDAAAAAA==&#10;" strokecolor="blue" strokeweight="1.5pt"/>
                <v:line id="Line 87" o:spid="_x0000_s5119" style="position:absolute;visibility:visible" from="6965,2394" to="6965,72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SXMI8UAAADbAAAADwAAAGRycy9kb3ducmV2LnhtbESPQWvCQBSE74L/YXmCN93E0lBSV2kL&#10;QkEoNYrnZ/Y1SZN9G7KrSfrruwWhx2FmvmHW28E04kadqywriJcRCOLc6ooLBafjbvEEwnlkjY1l&#10;UjCSg+1mOlljqm3PB7plvhABwi5FBaX3bSqly0sy6Ja2JQ7el+0M+iC7QuoO+wA3jVxFUSINVhwW&#10;SmzpraS8zq5GwbdNxsvKJvIcH5OP8fQZve5/aqXms+HlGYSnwf+H7+13reDxAf6+hB8gN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SXMI8UAAADbAAAADwAAAAAAAAAA&#10;AAAAAAChAgAAZHJzL2Rvd25yZXYueG1sUEsFBgAAAAAEAAQA+QAAAJMDAAAAAA==&#10;" strokecolor="blue" strokeweight="1.5pt"/>
              </v:group>
              <v:shape id="Text Box 88" o:spid="_x0000_s6144" type="#_x0000_t202" style="position:absolute;left:1341;top:14897;width:4650;height:48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BEvsIA&#10;AADbAAAADwAAAGRycy9kb3ducmV2LnhtbESP3YrCMBSE7wXfIRxhb8Smin/bNYourHhb9QFOm2Nb&#10;bE5KE219+42wsJfDzHzDbHa9qcWTWldZVjCNYhDEudUVFwqul5/JGoTzyBpry6TgRQ522+Fgg4m2&#10;Haf0PPtCBAi7BBWU3jeJlC4vyaCLbEMcvJttDfog20LqFrsAN7WcxfFSGqw4LJTY0HdJ+f38MApu&#10;p268+Oyyo7+u0vnygNUqsy+lPkb9/guEp97/h//aJ61gMYf3l/AD5P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MES+wgAAANsAAAAPAAAAAAAAAAAAAAAAAJgCAABkcnMvZG93&#10;bnJldi54bWxQSwUGAAAAAAQABAD1AAAAhwMAAAAA&#10;" stroked="f">
                <v:textbox>
                  <w:txbxContent>
                    <w:p w:rsidR="00663033" w:rsidRPr="00A82550" w:rsidRDefault="00663033" w:rsidP="00663033">
                      <w:r w:rsidRPr="00A82550">
                        <w:t xml:space="preserve">    Рис.5.15- Первинне зведення аналізу.</w:t>
                      </w:r>
                    </w:p>
                  </w:txbxContent>
                </v:textbox>
              </v:shape>
            </v:group>
            <v:shape id="Picture 89" o:spid="_x0000_s6145" type="#_x0000_t75" style="position:absolute;left:4323;top:11153;width:1403;height:64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Ft8fFAAAA2wAAAA8AAABkcnMvZG93bnJldi54bWxEj09rwkAUxO9Cv8PyCt50U0GxqauUgn/w&#10;UDXtweMj+0xCs2/D7hqTb+8WBI/DzPyGWaw6U4uWnK8sK3gbJyCIc6srLhT8/qxHcxA+IGusLZOC&#10;njysli+DBaba3vhEbRYKESHsU1RQhtCkUvq8JIN+bBvi6F2sMxiidIXUDm8Rbmo5SZKZNFhxXCix&#10;oa+S8r/sahS039X+LM/HzbGn9505uEt/3R6UGr52nx8gAnXhGX60d1rBdAr/X+IPkM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nhbfHxQAAANsAAAAPAAAAAAAAAAAAAAAA&#10;AJ8CAABkcnMvZG93bnJldi54bWxQSwUGAAAAAAQABAD3AAAAkQMAAAAA&#10;">
              <v:imagedata r:id="rId1798" o:title=""/>
            </v:shape>
            <v:line id="Line 90" o:spid="_x0000_s6146" style="position:absolute;flip:x y;visibility:visible" from="1707,10379" to="4317,113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UTjbMIAAADbAAAADwAAAGRycy9kb3ducmV2LnhtbESPS4sCMRCE74L/IbTgRTSz4ovRKK4o&#10;7GEvPvDcTNrM4KQzTKJm//1GWNhjUVVfUatNtLV4Uusrxwo+RhkI4sLpio2Cy/kwXIDwAVlj7ZgU&#10;/JCHzbrbWWGu3YuP9DwFIxKEfY4KyhCaXEpflGTRj1xDnLybay2GJFsjdYuvBLe1HGfZTFqsOC2U&#10;2NCupOJ+elgFB/dp9lcznzTxGr71INq7GYyV6vfidgkiUAz/4b/2l1YwncH7S/oBcv0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UTjbMIAAADbAAAADwAAAAAAAAAAAAAA&#10;AAChAgAAZHJzL2Rvd25yZXYueG1sUEsFBgAAAAAEAAQA+QAAAJADAAAAAA==&#10;" strokeweight="1pt">
              <v:stroke endarrow="block"/>
            </v:line>
            <w10:wrap type="square" side="right"/>
          </v:group>
        </w:pict>
      </w:r>
      <w:r w:rsidRPr="004A4E58">
        <w:rPr>
          <w:rFonts w:ascii="Times New Roman" w:hAnsi="Times New Roman" w:cs="Times New Roman"/>
          <w:sz w:val="28"/>
          <w:szCs w:val="28"/>
        </w:rPr>
        <w:t xml:space="preserve">регресії) і </w:t>
      </w:r>
      <w:r w:rsidRPr="004A4E58">
        <w:rPr>
          <w:rFonts w:ascii="Times New Roman" w:hAnsi="Times New Roman" w:cs="Times New Roman"/>
          <w:b/>
          <w:sz w:val="28"/>
          <w:szCs w:val="28"/>
        </w:rPr>
        <w:t>Predictions</w:t>
      </w:r>
      <w:r w:rsidRPr="004A4E58">
        <w:rPr>
          <w:rFonts w:ascii="Times New Roman" w:hAnsi="Times New Roman" w:cs="Times New Roman"/>
          <w:sz w:val="28"/>
          <w:szCs w:val="28"/>
        </w:rPr>
        <w:t xml:space="preserve"> (передба</w:t>
      </w:r>
      <w:r w:rsidRPr="004A4E58">
        <w:rPr>
          <w:rFonts w:ascii="Times New Roman" w:hAnsi="Times New Roman" w:cs="Times New Roman"/>
          <w:sz w:val="28"/>
          <w:szCs w:val="28"/>
        </w:rPr>
        <w:softHyphen/>
        <w:t xml:space="preserve">чення функції). Натиснемо кнопку </w:t>
      </w:r>
      <w:r w:rsidRPr="004A4E58">
        <w:rPr>
          <w:rFonts w:ascii="Times New Roman" w:hAnsi="Times New Roman" w:cs="Times New Roman"/>
          <w:b/>
          <w:sz w:val="28"/>
          <w:szCs w:val="28"/>
        </w:rPr>
        <w:t>ОК</w:t>
      </w:r>
      <w:r w:rsidRPr="004A4E58">
        <w:rPr>
          <w:rFonts w:ascii="Times New Roman" w:hAnsi="Times New Roman" w:cs="Times New Roman"/>
          <w:sz w:val="28"/>
          <w:szCs w:val="28"/>
        </w:rPr>
        <w:t>. У області аналізу з'явиться три додаткових вікна.</w:t>
      </w:r>
    </w:p>
    <w:p w:rsidR="00663033" w:rsidRPr="004A4E58" w:rsidRDefault="00663033" w:rsidP="004A4E58">
      <w:pPr>
        <w:tabs>
          <w:tab w:val="left" w:pos="10206"/>
        </w:tabs>
        <w:spacing w:after="0" w:line="240" w:lineRule="auto"/>
        <w:ind w:firstLine="567"/>
        <w:jc w:val="both"/>
        <w:rPr>
          <w:rFonts w:ascii="Times New Roman" w:hAnsi="Times New Roman" w:cs="Times New Roman"/>
          <w:sz w:val="28"/>
          <w:szCs w:val="28"/>
        </w:rPr>
      </w:pPr>
      <w:r w:rsidRPr="004A4E58">
        <w:rPr>
          <w:rFonts w:ascii="Times New Roman" w:hAnsi="Times New Roman" w:cs="Times New Roman"/>
          <w:sz w:val="28"/>
          <w:szCs w:val="28"/>
        </w:rPr>
        <w:t xml:space="preserve">Двічі клацаємо лівою кнопкою миші у вікні дисперсійного аналізу для максимізації його розміру (рис.5.16). </w:t>
      </w:r>
    </w:p>
    <w:p w:rsidR="00663033" w:rsidRPr="004A4E58" w:rsidRDefault="00B55AED" w:rsidP="004A4E58">
      <w:pPr>
        <w:tabs>
          <w:tab w:val="left" w:pos="10206"/>
        </w:tabs>
        <w:spacing w:after="0" w:line="240" w:lineRule="auto"/>
        <w:ind w:firstLine="567"/>
        <w:jc w:val="both"/>
        <w:rPr>
          <w:rFonts w:ascii="Times New Roman" w:hAnsi="Times New Roman" w:cs="Times New Roman"/>
          <w:sz w:val="28"/>
          <w:szCs w:val="28"/>
        </w:rPr>
      </w:pPr>
      <w:r w:rsidRPr="00B55AED">
        <w:rPr>
          <w:rFonts w:ascii="Times New Roman" w:hAnsi="Times New Roman" w:cs="Times New Roman"/>
          <w:sz w:val="28"/>
          <w:szCs w:val="28"/>
          <w:lang w:val="uk-UA" w:eastAsia="uk-UA"/>
        </w:rPr>
        <w:pict>
          <v:group id="Группа 35" o:spid="_x0000_s5073" style="position:absolute;left:0;text-align:left;margin-left:-239.65pt;margin-top:266.55pt;width:467.2pt;height:197.65pt;z-index:251704320" coordorigin="1383,1151" coordsize="9583,40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c54T2gcAABQnAAAOAAAAZHJzL2Uyb0RvYy54bWzsWlmO20YQ/Q+QOxD8&#10;l8WluQnWBGNp5BhwkkG2f4qkJMbc0qRGMwkCBMgRcpHcIFdwbpRX3U1KlGR7Vm8YGzPTZLOb3VWv&#10;ql518elXl3mmXSS8TstirJtPDF1LiqiM02I51n/6cTbwda1uwiIOs7JIxvpVUutfnXz5xdNNNUqs&#10;clVmccI1TFLUo0011ldNU42GwzpaJXlYPymrpEDnouR52OCSL4cxDzeYPc+GlmG4w03J44qXUVLX&#10;uDuVnfqJmH+xSKLmu8WiThotG+tYWyN+c/F7Tr+HJ0/D0ZKH1SqN1DLCW6wiD9MCL+2mmoZNqK15&#10;ejBVnka8rMtF8yQq82G5WKRRIvaA3ZjG3m6e83Jdib0sR5tl1YkJot2T062njb69OOdaGo9129G1&#10;Isyho9d///fnf3+9/hf//9FwGzLaVMsRHn3Oqx+qcy43iubLMnpVo3u430/XS/mwNt98U8aYNlw3&#10;pZDR5YLnNAV2r10KVVx1qkguGy3CTSewbcagsQh9lmMapiMWEo6iFTRK40zbt3UN3abpmFKR0epM&#10;jQ8c6qTBzHAY9Q7DkXyxWKxa3MnTKo1G+FGyRetAtu/GIEY1a57oapL8WnPkIX+1rgaAQRU26TzN&#10;0uZKQBoyokUVF+dpRLKmix01ua2a0E1v1SyPttc+JceEtCehHa0oJ6uwWCandQVrgLQwvr3FeblZ&#10;JWFc022SUX8WcdlbxzxLq1maZaQ+aqsdw6D2AHlEaBLs0zJa50nRSOvlSYbNl0W9Sqta1/goyecJ&#10;wMhfxFhnBM/RADkVT4tGQAfweFk39HYCijCw3y3/1DAC69lg4hiTATO8s8FpwLyBZ5x5zGC+OTEn&#10;f9Bok43WdQKphNm0StXScfdg8UetSfkdaafC3rWLUHgVCS4sSICsXSLwRhKitdY8+h6yJx9kBg4U&#10;SGqwzQDwhuRM33exWbgj07bsQCK5bnjSRCsavYC8abh8TdchlLPVB2muhm2+09xcw/f2zIZkSUbH&#10;fC+QRmNDcD2jAaB43TxPylyjBjSEFQmVhBfQiFxb+wituigJJ7gfjrJC22Bzju85YkRdZmncoqjm&#10;y/kk40qWhmHMZurFvcfytEGcyNJ8rPt4yFCem8B7VsTiNU2YZrIN0WcFvbnVxS5cAiM48898NmCW&#10;ewa4TKeD09mEDdyZ6TlTezqZTM0WLqs0jpOClnp3tNB6elvq7Xwm/h3ufEio3S6jRVj7VxiDQALp&#10;XhkwoEAeGwG1bg0UV9dDOYXTY6Hoh1VYJdAeTbvjjIAkGTN+JAw9Ky81y6dNqMcoWGjNJe5D/1L3&#10;Mma8xQXtDJXzXA/VpgG7Infv2cIfSpVLVJuWQrUrYNNFghuD+ub6a5HYmcPbsWlazHhmBYOZ63sD&#10;NmPOIPAMf2CYwbPANVjAprM+Nl+mRXJ3bJJ9Bo51HfOUlodd9GRxQ/PsME3Lb7Hc/pWYJhhITFOr&#10;uZxfCpZiCrdEt+ZlfAV08RLOCI4UHBSNVcl/07UN+NxYr39dhxSUsxcFwE/kr23wtjFvG2ERYehY&#10;b3RNNicNrjBmjdizXGFmCd+iPAWLWaTC4W1XgaXTBeyNIKuoj2zuGAuosDQWwes0S7j6feZEFPK+&#10;mNUuQ9o3CsdRRkEhkky2z6yYDBHMVOO2zIodjOzsqc+s3iwIBJldQdjCKh9YEPsb6mLewXbenyCI&#10;3/YEIUjYBxeEzUx3DxFItaA0ouK+p0LvDiJsF9Amrm1bnsDSGxBBHAU/yl+hdRCTjtDGvXwPo94b&#10;12bElUVKdK64tm2RYLAGEQQ/G65tidh8jC19UuTaCYBD8tWIlMhm4cEd2waWiVsjnTSVn+so9L1z&#10;a8tw8d6emXR+xu5YyL6R3JiGdGTihuzi82C+PTL/SJhURvzhkgAGIiG9JGWpOGrIEs2297IAkf08&#10;EPc/Epy2VrcTmkRQ60LT3axOZLSB4Rgyq3nMaIWCd3P5O2W0xKa37P+GVD8wxcmhpPvM8SzQLEn5&#10;VY+k/arnHqn/lv/KzPXB82+GM05pel3+bXcJEjKP95d/mwzZI0U+h5iiSCc6G2R+m2rg7AtdtzfB&#10;Xs55rfOTG0bIx3DShpO+BW7zb1UO+Hjz774RviEXZ0gHe5nXg1c5mOUjm4CBMBzm9A3EZG0u7h4U&#10;OTBKndbiLFsO2yZeLrItmXfh8GvXsLYyaAsISFk+nbQLnmQv7RLb++zSLvvzSLsClN9k2mU5ACvS&#10;rsD0HZwXIO3yXQe4F/HgAdOuQyNpg4/rqTKgZYnU/fax5zHpagtuwWOUbKMkuSTJU0X+hcv3xfy6&#10;MjAdSIvqjCYLHxS4FfW796RLnrZbgeX7iKA0varho16IUITohvrmfnTDmZksxL/DALNk0ZxSRVpM&#10;LMqK9IZlrIJBGP8CP7PIM3yggcqrBqbZlgF3n8Hbts94vuPJynY4UjPCA+zWKW9HKSn9c+1rZX/3&#10;UjAR9UxE9cesqPe5z/GqJOuqkqI6Zu9WJCfFOUc0aiV5vFquLVC4/5pqPqL1c1v9UWA38XWBBLvL&#10;9sBu2YCbQDsKee8oNmaofW2hLunbLjJ7AefOFTp8SqTq5Edq5lpzVeE7i4an4vgGFbSxnicxamcJ&#10;vuqillzex1lV7wR1rWJ5q3oJAnm0QLuj+6KAtyXP4q749EokreozMfq2a/daPLX9mO3kfwAAAP//&#10;AwBQSwMEFAAGAAgAAAAhADcnR2HMAAAAKQIAABkAAABkcnMvX3JlbHMvZTJvRG9jLnhtbC5yZWxz&#10;vJHBagIxEIbvQt8hzL2b3RWKiFkvIngV+wBDMpsNbiYhiaW+vYFSqCD15nFm+L//g9lsv/0svihl&#10;F1hB17QgiHUwjq2Cz9P+fQUiF2SDc2BScKUM2+FtsTnSjKWG8uRiFpXCWcFUSlxLmfVEHnMTInG9&#10;jCF5LHVMVkbUZ7Qk+7b9kOkvA4Y7pjgYBelgliBO11ibn7PDODpNu6Avnrg8qJDO1+4KxGSpKPBk&#10;HP4sl01kC/KxQ/8ah/4/h+41Dt2vg7x78HADAAD//wMAUEsDBAoAAAAAAAAAIQCdfVrgfucAAH7n&#10;AAAUAAAAZHJzL21lZGlhL2ltYWdlMy5wbmeJUE5HDQoaCgAAAA1JSERSAAAEAAAAAwAIAgAAADXY&#10;gloAAAABc1JHQgCuzhzpAADnOElEQVR4Xu29CYAcR3X/P7ta3Yd1WJJvG8knxhiQuA8JsICEEIfD&#10;+pOEQEiIDYEkQCBWgCCZkGAnXAkhweYICfBLYgcIEE6ZWOIwl2zAN7ZXvg/Juu9jtfv/ztRuqbbP&#10;6p6emZ7pTzOsRz1Vr159qqbnvapXVX3r1q2rcUEAAhCAAAQgAAEIFEFAltWaNWsSJJlP9Vcply1b&#10;1tfXp3+OjIysX79eb5YvX65/1Wq66fV33bp6LlOoFVL/p0rwfq1bXrcGQ0KWr15Tu2xNzfPv+oZJ&#10;GdZEdfV/LY/UpH4zixBHk7iGsKzytbmpZvda0X2m8+WrPLkgAAEIQAACEIAABFwCl112Wd0Wr9Vk&#10;EC9bvrxu3ddN8dW1NZfV/9b60hwAWWW+1r9SGhs0YHYvX7fc3/pXyobXERQi5f2tf6WMtt3XSXIW&#10;2z1Kk3X1m1mE1AsdrY6nAxAw5Q2QhMsC79LOP+oAGKeTCwIQgAAEIAABCECgGQJ2bFgGtHyA0RF9&#10;Y/3X/9avhlOQNAMwIgci7WpMHYwkzACMrE6XUndXamsSZgA0N5GmSO2yy/o0S5AwA7B6TBMZnA1T&#10;e9Sal89gh6Glie4nzACs9tGkryEk4wyAVFq9eo1UW7ZsufkrKsk+QLfPAPSnNioJIAABCEAAAhCA&#10;AAQyETDWv/7Wcx21/jUDkHqZyB+fKzalGf6XiL7L+mRYm79WonvHpgyXZyJ/6lefsvfF/q2NxgjF&#10;aGxs/folIa71r/vyjxzFjqYMiYr4qF4nKTb2dyxLgpBoBcPWv3wA+QO6H7h8mqRb0oybATBeV2HX&#10;uN479o/ILj16c/xn0Z1f/S9KwYxlBaW0sqzg1zhvWUd1jiUQ9UHwXuPfKQydj5soa1ThtpQ1WqUm&#10;y6o/4lIZ0pPHvoD05HFfpWK+NfTk0e6Vt3cdfbq1/reGZ/K4H+NW/NZ07TP5z+dfNzq6f3QGYBwt&#10;nxkA/yig5BkAM8BvX6tXr3bvaIrAZwbADPC74UBHpwX0uzkiIekzAHUXojHwb0f93dkAo5j/DIDs&#10;fjuNoJkBeQL65+qR1eZ+phmAhgOQ7piZyC4bKWRmAI55343jjKpIIyLStCjM2s4pKHIGQItIBGLc&#10;X0s56qOcZZMNAhCAAAQgAAEI9CQBBZDIGrRhJHXDcU09Kt2jsuPW/jbCXkbvuO8dDyFCpB3X1xtZ&#10;+dYBCPgDyukzA2Ctf9n6o9MCdk5AJr3HDEAj1Lxu/SsWyI76K/inYXnX79sEMXzqacZ/ZO7UX8b6&#10;H0sQTumBvJ6kr6HD0b9i1fBJRu94SumWZL4hQOp66SFg3VJp9IQABCAAAQhAAAKtJCBjXea++aty&#10;tCrX/M+jTJmzI2sUNTRq99dt0/B7bWIzdj9CpDXrZf0rSsb1AdzZAOVMcADMkL+u0TcN/8O+r4f1&#10;N/yBozej61a3yE3kz1ikSf2OTdvwkeqxQI4RHxY0LkvjY3Mn8LL3PTCPT+IuAGisU6hPC+iSc2EW&#10;BmSWOD7D9nef7//a8Z4n+SdWSqU3pfnninIARkbqMxjj/47WIuGjJsGQHQIQgAAEIAABCPQKAdeg&#10;VJ3G7H8fO7Ju2TeGxo3dX7fJAu9NEJHjFQSpuWZ9pA9gg148ZwBszE++GQBjqY+t962/txo3bpo7&#10;4+6Pr9K4j9z4n9GJhbpzYmQmCEnqW3b5r7X+lVqBwRJsmrL5jqkZBp/LLorwSaw07uoOKemZy2sG&#10;YKQe4FXvZvU3ziKSMAu5gvZlPx0ZXj0y/N7R15H3jhx5r5tR/xwZGn9n6K9G9Dp89HVU1OH3jBw6&#10;+jp6/+B7Ro6+3j1y8N0B3UYOvFsv9+bw/ncdfe171/C+d5lP9ca+r/9z71/qNfqR877+0Z6/HN6z&#10;avS1e5UVPrx71ehr19Gb44reeenw+Neo/B1/MbzjL5rvYZkkHHnsz/XKlKUnEw/d8xa9OlK1w796&#10;o3nZ0g/f8Ua98ilz6NaL9cqXN5zr0E1vqL9+aV5/qFdRko2cgze8Xq9iZXpKO/jj1x780WvjEh+8&#10;/vf0qmt4/e8duP41enmKJRkEIAABQ8A1KPXPrDMADRl1u78RQD46A2Dfj0UWWQ8hSN016zUDoH8G&#10;5gHMOmBl85wBsAWENwbVR3auIKr114SM+/qdRnyNXZocThOQZBLYazR9w+jUVMToGoDGx4GUvv3R&#10;bv5TD+6XlyPwffUNW4uaAfDVI5RObR135ZapjF4OwLgC5JLG+ACN5QH1NeJ61bvt8OiKir7+y/r6&#10;32eE9E14n17JGvcN/LVeo+kn/nXfxNH3cgnqEia937zqRRx6jyuqb/L7G6+/qX8U8gEiC+2f+rf1&#10;17S/1aeu3Z/KVNZ/Hd+My82rnr3hA5i//TMv16v+zxgfoJ7mmCvMq55sZ7vtfhVqTf8J8z+UWt8e&#10;TtBB09+lOvGsT5QW8qTzP9V4fVqvYpWcvORf9SpK5sGfvk6voqQZOZOf9bliBSINAhCoCAEZjvVl&#10;AI2/9SrXt8lfHoxjj2Zh9/axkT/jVgXIFBobSvfaBciY+GEfQHcaetU/ilTE7gJU3+JzbL/40cif&#10;sfgfs03Q0f2CIgQpxehrTMjRO/rIif439yOvox/Z9b7G7je7ACmjPIFGzgQhSV3PxvlobkQj3vUF&#10;v6PTLIXNALS55xu3wS3UvZPdAZD1H+8D2GLqLdJfdwOSLzsbEJgESMtX/9y6AamJ7dh/YBIgNaN/&#10;Amvxu1n6Z12ul7+QdqY0o/4y/Stu/QvCwOP+Sa92wk8uy479H77jkvJo1XuaTH7Gv6tSB39UH+Y3&#10;b46+b4z9Y/r3XqNTIwi0jUDDeoy90tQIRv4E1v5aw9RnDYC1/iN9AGniOQNQ39XUOTOq/l6mXmCR&#10;QHTF1qiQRvT/6BY6MrAb0fWjf030v1kJkOoAuLv9uJ7AmPXfqJCfmxVQ1swANIb8zapfOUb1SxMC&#10;hawBSGv0pM/DG5L6rCYfXXwy5gMYZ8Bm9HAAxsb76zNF8ol0uJ08LQ8foJmqVjyvAoFsLNDw9r/Q&#10;ywA5sv2d9de2d2bic2TLO+xrVM5YzE8g/ufI5j9vvN6uly3iyKa329do9kfffuTRt9nX0ZSPvO3I&#10;2MvcHHrkrUMPv7X+5uHQm4feOvRQ/aP6pw/9mV71Nw/+mfuykoce+FP7Gs1y/58O3f+nzvs/qWe/&#10;70/0Gr3pvr/3T4bqr7folQmdTXx48M3mdfTO3X982Hnpfv2fd5nXm/TKV1BcrsO3X+K+bLJDt11s&#10;X4G8Nhbo0K1/dOiWP9Kn+uu+TPpDN/9R4/UGvfx1rocD/aIeDqS/7ptDv/iDQz+vv45q2PjnoRvr&#10;L3Pz4I2vN6/6+7EQIPOm/tqg1++blxVS/+fPRl+jQn72uoN6NYb8A6P+B39S8CSAPxZSQgACECiC&#10;QHgGQFKPzgY4w7rpMwABByAwD2Cig3xmAGTr1w8Gli3Y2P/HPSRYyqXOANhAf8X9WEeiEb8+uoGP&#10;sxIgEuGaMbPe7PVZD14y8T+h1DZltqYwVr5ZtC3CMv3NexvKlU1cOVJbHyBg/Uu7NAfgsstk8cvu&#10;rzeQYrzU7vKNzElsIR9gNPJnbBlAat3N8H89KGigHhSkuP/ULCZB5DKA+v3RZQD1WH8TCFS/2Qj9&#10;75vyN3rV/7k/aiVAYwGACQQyV2MlwNHof0/F6kJM5I9ZBhAf/1NPM7YMoJ7rmL9LLUKmv9JMmPP3&#10;+uvvA8j0r+c69oN61TNuORrub4f/zWyATP96ygUfmrDgw41/1n0Amf71mws/rJf9p1F1wnEf0at+&#10;89G32b8Tjv+IXvV/PlK/OXD8R/XX+AD2zcAJ9ZsJ18BJ/6BXPf2Dda+gLufkfzSv+s0HRu3+ZCH2&#10;U5n+dQmnfWzgtPowfw4fwNj9Exd/XH8PD/6x/Tvx9H/WK6DGxDP+eeIZ/1JPk8sHMMP/E8/+hF51&#10;IaFJgInnXFm/f/vo5MCkx19lXropTyCZyaQnfNK8bDKZ/no/6bxPTjrvU3UJMT6AXQOQynzSkz4z&#10;6cmfqYtq+ADmr+5Mekrj5pgPoPeTnxIR+WPDgSYv/azSGB/A/J381M/qVf/nz+r/tNfkp/1b/aYT&#10;+TP56fU7XBCAAAS6lkDs2l+zKsAeneszA9CIkdf/j/41PkDAMYhkFRjgD0f/+88ASL7d8VNWqYn+&#10;tzv/jJ0TvCZ1BkAJzArgKNPfVCJBSGyPaCxIqA/2m79m7N+9o/dd2p3skH9g0iDRATDRPs5Vn3Wy&#10;d0KfKqFZABBYA1A4srjgn2bWALjWvxTWP/unfaB/+gdyKG/CgfzXAJhlAKnXqOm//Z0T5v69XoH0&#10;R7a+88jWd+iVKic5gZkBsGmM6W9mAHTTuAHmMjMA9ZsNNyDuCpj7YevfjP27l5kE0B3jBugKDP/b&#10;xJoEsPMA4ySMzQMcTdmYATj6z8aSX89Vv2Om/5v1ZuLioMXvD/zwnW8yL/8sgZTG+nevuOH/hCLM&#10;bEDADUge/rdrAKxYsxjAjP1PelLKwgAzA5C71iajmQEICDHWf+p18CevrS/5/XFwye/kZ45GAYUD&#10;gYj/SaVKAghAoGUERsf1NdyqvT7NoKt9P/rv0bLTZwDCSob9gfQZABPxH/NXRaTOABg1VLSJBbIv&#10;jUyPWf/63NyPvEY/Glv1Gx74t7kShESLNuP9PlfLWryFgu18UWA9QLwDkN36z6d+eBegfHKSc4V3&#10;AWpFKa2WmTD8P2He30+Y90G9mtTBzACYlxXlMwMQV64d/jcJgv8MWf9KE5gBMEP+dgbALWjglH/U&#10;K1C0jQIal7IxA2BedWmNuH//0H/rAzSDd+KZ/2JeqUI8dwE6fFt9HsDOAKSKVYKw9V+X0JgBMC8f&#10;IVnTmBkA88qa16Y3MwB2HiCTnMlP/3dF/Jugfy4IQAACpSdQnwFobEJjtqKJ/Zs6A2C2+kn+m7oG&#10;wIb9mOCf6L9jiwGi2K6pD9uP7fnj7Pdfv29nA2wsUEzrNIQ01vsm/803AxAZZJ8v8r5UvctG/gTW&#10;A0jJGAdgzPo3G4CquVPH/iXLbADqWfOj8T+NEKAcUUA+BbnxP3FRQD5yUtOYmB8ls29Ss/gksNH/&#10;SmwWAGQNAfIpJZzGLgOwY//55PjkGjhxdJjfJ7FnmoFTPxaZMt8yABP974YAeaqRNZnZCdTE/zRe&#10;jWifvEuBJ53biAtqbAlqxvsjrX+rZKZlAGY/UDP2b+YBUi93GUBq4rgEkfMAuaUp4+Rnjm7yozdH&#10;37PzTzNMyQsBCDRLILjnj3MOQOS+QBHlhUP/k+9EqmwPAI4L/gncj6n3GnfI3+N9pJhChDTbMEXl&#10;N7vxuFdRkl05gbj/gA/Q11jfsMwsyBg9oU2Qx+J85ADUI62SI38am36ay3UAxu8C1KdzAJTA7gFq&#10;HYB6tsYCA7MRkN0A1CwJsHuAjspv7ATqXu5+oAoBanzUZ/YAlcVvHYCjGjaWBGjrTx0CYN5YBUwa&#10;sxloIyJIbm79HID6PxuxQKPvZ4zGBZmdQO1lYn7qyZwzARq7ADWqZy/J3HlpXea4yJ9GWY1DAPpn&#10;19cDBA4E6J/zd0phlgHoCocANQoZX5BJ2qe4/6NxQROObez4qZvO3v+jGwHpZmMZwGgRZgZANxvB&#10;P6M3QysB6sqMhQCZiKDRlMd/RAprEbD+qbAfM/B/9M2JHzUrgI31b6KANPBvg/6NkHoIUKNegbh/&#10;zQaMTgs0hv9NFNDAKR8bur8R7t+w/s08QP19n+L+R1cG1+80ZgDCqEw40MRF9UB/XYc3NuL+zT/7&#10;FPo/uvzXhgCZxQD20mIALQIed6exEiCyrNG7Y801avef9QnrAIzJ6TPWvyJ/TNC/uwBg4uMb7kFj&#10;EsBeMvpHLX7X+j/3k6a+xgE4mvi8hlfQWAZgrvoMwPhOpEMA3Cz1NCb4Z8wBsFFAATfArASop3QW&#10;BLsrAeprAPrqi4CVRqH/wTdLPzsa+u8sBjAC3ZUA7gKAce9HlwE4lYn6cpjeZeJ/jPU/+n68A2AO&#10;BJjy7M8HUNT/eVSsV1mJEsyHDTmx2jppQm9d4Wbn8OA17t7YP5LKCj67ImQ2npPNlxWUEimzoLLC&#10;z+R89Tqqc3zvSiNTUIvHP//H9YpCepdfWRXvyX8+/7qoThW8N7bDzDLzhVVsj7vNjo8EN42JXEdI&#10;mEkcyUJYHfO+G8c9UiIfvY321Rm9tn0D0Tj61A3QDzRlOLGtkcll0s9+/y8CpSR3oSgHQKP4jRkA&#10;M/zfV/fvxsb1o+L+lSK6DH5sRgkU8yPKj824bhb8jnXMbDJ2v3UAtAg4q3lhHYB6BTN+a5LNpjFn&#10;YNQBaKk5OOYJfCbVHOy6nowDMNpzWmmU4wAkugrFuJejkJt0L3EAgg/qsaYb/RWq/ye3AxA40jWr&#10;D2AcAIS43OpD2DFXIazyOQDJLZvVlyvUAZBqjf1/tOdPivVf/ybgACSP2OEAhLp6l4+bhof/VcNR&#10;TyCvA1D3InQWWEEOgD0MuBEIVMwYbbJj06sOgLH+dTEDEO3aFdS7cABwACJNIuayEodUsC66w7ow&#10;3VgzAP6+WVZfzp0B8CwlZgbAIHXH+yPH/k0yHIDE8YCs48HjuvO4cZ/UKfvImafA16OIkXK/ESBG&#10;m0bRM246/gvSdTMA9GR68tHHKM9kv+d/xUOAIjuM82PcjkGZseLSy+KZHGd3GRvX/gl6G95DmcYB&#10;2PGeJ0V6uUXdNCFA/qUkOgDWB0iw/nEARr2gqBYkBCjFNQoahhEQ+bFJZMi4aUyfCX0tY8Me0t1m&#10;HAAcAByA8QTSvzWFmE31hx+rWZJCtpgBCP0CeBvlCSsnxwstzAEoytAvSk6UA1CYbFdQ6uh1yMxh&#10;3DRoHqcybNdD2c8ox2zCbMJswmxqEEh9doUCiVr5/GdWtg1uMw5AG57/9ORu6cnRfmxRxnZeOeMc&#10;gLxCyAcBCEAAAhCAAAQgAAEIdAeBxJOAu6MKaAkBCEAAAhCAAAQgAAEI+BKInQFYtnyZr4xGuvXr&#10;1mdKT2IIQAACEIAABCAAAQhAoP0EEh0AHUUXuOph3RGxmSO1ERyA9jceJUIAAhCAAAQgAAEIlJ+A&#10;Tt31V1LLBnRMQab05lAw/1LyOQCjOq1bt37ZsuWN48JwAPybiZQQgAAEIAABCEAAAhUiINPc86Tn&#10;fAeBWQfAs5SUNQByQewVaCVZ/8uX6/zqJAdFxxe7lySYA40TjjVO7QthmYEsuYuIlNyMqlaxAITU&#10;OvokyF3NOOGtUNKnIp5pUtvdpe0pM2syq0PWjJFdNCwkU2crShnzfTRXM/Wy2f3lhFMW3qtNjZJV&#10;8i/Uv2r+JAMyE4poRen+epISAhCAAAQ6SCBgBTX/i5DiAGgCwl5utY317wNCHom9lN44KE1eAZmR&#10;0kxBWQG5kn2MBv+KWMlZVYorohCSVri08q+7f62LTdmkhk2SdxE1Kar5titQmUhRnTVDm+eTo+N1&#10;pNAcepIFAhCAAAQg4EMgPLTn3smzC5C/9e+jX9XSyM5o0nxsAzGMoWTIpeJToDIFivLppYHvgnFF&#10;fDJmTRMuKOD6ZhVIeghAAAIQgECbCfgMf7sqBYbCjfFpf2fzOAANEVoKbF8ZCITnu8MOSgZxTlI7&#10;OWLu2YKKsrYD8t0i8ils9QwQiPynWx3zPnDHrWZY1dwahqla9Vw9bbIENSLT51bMzRhX34QmKwqR&#10;T8VNYwWqH9f6zQCxHSO1FXy+dMkdzNW/GZ0j88YVHf5SF/Xttl8oH4bJDRp4/jQDJ7KXRna5Zkoh&#10;LwQgAAEIlJlAwO7K9MNnfQCTyx1lS3QAXCPfvK/V1/uGXwngEiwtfZQvMCbSsHMDjVx9Mo0puj+u&#10;bsZIVTNJjjN0AgRsQdYQCSMKlBsnofmphrhaG8mmXNsRI/UMpzHGU5PtbiRYSytOWhy6fAqYyoZN&#10;51T+CcXl42C+w3HWYdZ2SaiXIZyKMdPDyP8hm6+Z/OXHpUz4DqZ2uXylR9r0reg2+dQjFwQgAAEI&#10;dC8Bay8FrMdEB0DrewOvuhfQF34lcLHWQ5wFHLaoUikny0zN7qNtAFMzMpPzBsw4a1KHFfBXKcHp&#10;al1FwpIT1MinoW131/EwHkVkL2qdAskmb0K5gUbMxyHOLjfGeqAhfIpI9kPiJCT0Vf9uZoW4Tp3N&#10;nuDkZPU6AgWZ7JGF+n/RwqgDPdOTg9ux3Sw+bedZBMkgAAEIQKB7CQR+JjL9AtrEgVx5QoAi3IK8&#10;UON++fLK6758YQL5bAi35mWg6o5fhlulWA0jpbVTgUAFPWuXrGEhXbn5IlIxZnoMZa2UJ8msYrsl&#10;fcWr3y3NhJ4QgAAE2kzA/Dr4FGp+o2169yc7nwNQL3RkJOJEMB9tItO01IzIrVUrMkYOOqogOyRp&#10;mioMJAeiHFlMlXNnzEqs2IJySPPP4p/SQiikEVv9fclRL7eThOcBPJ9Ktl5GQnIu+wizKX1yhR2z&#10;ZrIn9G1XmRyKpX5rcrdRqmQSQAACEIBA+wnoqR64WqGD/ek0ws3vrP1BSTkITIcAWJ3qZ5KNngRc&#10;3/tfDkD9EAC5AfEHgYV/180de9/q4W80BH4LbUb3fqAIT+GRVkiCqqlWS6QhGFAmTCDQYIEErj4B&#10;PyGMwrPiYaM/TlSgdNOTUtWwLk0zGgZou/9MQORamVZb9wuQD1FcrwuQ9MGYyQ52HxCRPcctMfBV&#10;t60QYBJHI9zz3ceHK9y+D7zxf5zFNa5nHfMVFFlooF9FMowkFpnRR7GsHTvwoPMpgjQQgAAEINBx&#10;Au5BYAFT1v68GiX107NmzRpZ3eZIr+TENr35wfI/bizvScCy/LUYIM0B6DhuFGgPAX9fqD36tK2U&#10;rqt41ynctqbsloJowW5pKfSEAAQg4BLwN80DDkAqRpMeByAVFAmKJ1BZo6TrKt51ChffWbtcIi3Y&#10;5Q2I+hCAQEUJyAG47LLLPCtvZgAypbcOgGeufDMAQf01H7B+XX2eggsCEIAABCAAAQhAAAIQcAmE&#10;I3mK5ROOWU2Wn+gAZFENByALLdJCAAIQgAAEIAABCECgMwRiHYDOqEOpEIAABCAAAQhAAAIQgEAr&#10;CeTfBrSVWiEbAhCAAAQgAAEIQAACEGgJgXEzAJm2RGyJOgiFAAQgAAEIQAACEIAABFpJYJwDoBXK&#10;rSwL2RCAAAQgAAEIQAACEIBAhwmwBqDDDUDxEIAABCAAAQhAAAIQaCcB1gC0kzZlQQACEIAABCAA&#10;AQhAoMMEcAA63AAUDwEIQAACEIAABCAAgXYSSAkBKmpVQF9fn440K6RipRUVt4Qahp7trpbtLobd&#10;pW3PfwGpoP8XrZysKvuFakPF2eHD89tBMghUh0C6A7B+fbNH/OrRY8407m1RCQ/x3q54gS3bXQy7&#10;S9sCmwlRPr8QFXnuFdgZKvuFakPFcQB8vrOkgUClCBACVKnmprIQgAAEIAABCEAAAlUn4DsDsGzZ&#10;8hyo1q9fp1yBkbACRS3PtW/pusacRkCr5kWljuLkG4NZvrxOPsQwz4atZiKizAOTqQyXNWhkvdav&#10;i+iHBmzkldpShmG6trn6Z2Qz5Qska7Wo5r81dvy4wAouX57n27FuXdRjoThRbXru9fXVYoItI597&#10;BWq1LBer9Q721C/U8lw/Q+sif4aa1rbArpte8VzPPSM2+WGV9VlKeghAoGcIMAPgNKV+O82lN+YV&#10;90+Tpi1XPsMoh2r6nTBXjrztzyL6CS9PffQTHr6UN8E38JRsk12W/YorIruky1otytiU7jWi1T7O&#10;K6xAOItNY792/m/im6Oor2dRco4+S7J2IdL7EFjTt8YnWTvSxHXfpsu2j+jUN00XhQAIQKD3CRTg&#10;AIQfd12JzTXoNYTmjqIF/lmO6mnJbLIiqQlM9rDd3xWegFlRHmfBN9lEEluUD7B69Wops3r1Gs9X&#10;guYlFKXx44BBr8X+7itQHSVOGHI237nxAgLyxv0zdysXtB9B5vLTvrKZBZYzw9jwSf0BpfdWybj3&#10;zddC1v+a2poCfQC3ChnUc4eNGl153O9IRZo/Ay+SQgACnSTQrANgJpwDL/OgS37c+Q/ypTw2k4eC&#10;A58moA4YBYFSk/+ZsQWNJZd8+aRJNfFTExgdxixL/bd+2Tttm3xIgxH9ucxFp4LGzihsvLZAH8Cr&#10;dqaj5rtyZ8xX3PhcYR9AMwB14yf0vU22/v118bSjRmp9ca+6euM/9S/dpLReSqaMLXQ83EnLJoZk&#10;kh/LPpWV6Wx/EMLpjQ/gegI+MpPTGOtfaQrxAYzpb0vMoGqgX9rGdlvds+82DwUJEIAABNIINOsA&#10;RP6k6abPg66RV/9PfaVVovDPrVtjJRc9IZA8wOxj/TesENcCjqCQmsDNYyNMCsfZBoGXXbamoX/d&#10;DpDt3qRJLL/CuBZFzQPEEmjG7i8Wa0MTn69tuNiAD1Df8bexWa+bMr/1Px6R+Wr6XEoY+aob75JZ&#10;7ySjL1+JY6Wa/nVZo5M13dfGVWV8/JRfPSWg0WyNMfC6NPPG/tOHlZsmPKCTYwY0YEYffY7Wmdc9&#10;hKxaxaW31r9JUIgP0GjWowVm8AF8apXvO+YjmTQQgAAEshDI7AC4Q0RxBXk+4vRrl0VVv7TGm6g/&#10;wkNvxn4powUFpi1MPc3lvvfTIjmVDFUliDMujfVv0qReqSZ+agJThJQZHf8fmwRILdo/QSBi1T9j&#10;ako7CdAIsNG1JjVLagI3rCg1cWqC6HYM2/22u8ZL9OwSqSr59y4fUSaN6wMY69+dAchv/Y/XYNT6&#10;L9Rr8nQnAiiM9W/++l+pD8Y8Ewt99QHwyCu3D+Bfo7iUCSZ+66x/o0wzPoCx9cdC0Y5WrmAfIC9f&#10;PaU9r7wlkA8CEKgQgWwOQOMH+OgV93tmx5C6CaSrdKACkfXJZziMETFrbcM+QCbr3whLNfFTExg5&#10;2jHGvQppO2P6B7yLViw1dmYAMhploXqa4X87CdAkh5TJHA+73yowTpQb26YUgX+mKZ2kVd6pAOsD&#10;mLF/OwPgb/1HP0/GEPmP/bu1D3xN7eSkkWb+mWqXjxcY7GD+kwCez4wMIyNjY/91w7egGYC0vpPy&#10;uaCGo2haYUAHxv5dtZrxAepdt9HCmXrF6IPYKuHZ0k2yJjsEIACBJghkcACM9T/+t7A+zBd+NaFP&#10;01nt6GD4jafsyCoFbnqKSkwW9gFyWP/BwPHwr1YWe7jJLYAC2a3pr7UErmth/IEmyzJobeWcGYDR&#10;LmpN4kxtJbvf7O9pLr0PO2mZBEYnNkZt7i5qhEaGzhWgXH4R4fUAklVf9evnnwStJmekf5z17+01&#10;Gfs+zhjLavpbLu7Av/s+NzjX4s9g/TfKs3a/DdTJEbGTW/PIjO4agMB7m77JeYAE698UUYgP0PiS&#10;NXB6zlVHDhUFnsm+siLQ6nGkq9HosW+8vxzFtjnSIACB7iOQwQGIftZH7cOSeeykeW5jjz0zh94w&#10;jxohvmOr/TKWkLwsIaOwseSBgXDdDhvBJswjQzRO+Jcp+HuTQVtpaFXKZ/ja7Mb6t6Z/QAn5A25Z&#10;GVR0kjYCuW39jUFtYoLMPL7nj/ZRicb6VyyR3d6+HlQUv99/ZrULjV3JXHrrMjj2vesDaOxfFnjj&#10;y9goO69tUjfild14e94M3UCOyOk9e9Orp4R6k842DxJN63GRD0Zj8bt/G703i+PedMva8Y2GJpln&#10;RZouP5uAsPUf6fNk9QGSpinyRauGXUyvrpaNBqkhAAEI5CPQrAOQr9TK5goMhIuD6wNY61/3faNx&#10;Iu0E19DIaEhYu1yKmWOksl427MdY/8nZM280NGa1Gevf2Po2YGds7e7oR2a0zHOJp7X+VW27taVa&#10;xDhC+dwhZUxaAxC5TCWeV1CUO6yecb6jwOUEo26XNfHH1gMEI3+Mg5bpavBJGMJPFRawa13r1n6U&#10;aR5APS485K87nva6Mf/ixvvtfSMtSaZTMTsDYCti3xxdA+BRSdcdKspMDUwPp7aXZ4I1I6Pb/pj0&#10;cdrWHYCRxhOg/Vek6d80Vp8ZAG8Huf1QKBECECgXgZwOgBsnHX5vf2jbV9exx57ZRqPxM9vY6K9u&#10;ddTnAtqniXdJrunvxmTLOEu1m48WElkz95cme9WtDyDrPLB+1z9838f690YVTGhWmTZ++6MvY81n&#10;lR9n5ee2/qXAuGj78BB4lp/rYOB+EyFAR0U1FIgcmc5KrxXpj1r/GZ0l8wgq7ZUw3u/lSzgzGgkh&#10;QEcdgA5FBQU2iC6wOcwuR40nwKjUQHPbBJ6F2uW/gXmhPKsXAqoUB9/HAcg/0eZJimQQgECvEMjj&#10;ANTNr+I279RAc9wrA+SCQ4AylJwjadiMDozI+tvZEaOqgXGm7GZQanS+z7B9kWPM4xGPH/WPdkVz&#10;WP+mkPA5tTYcKEdDhxyXsVHwvMEwBejQehGaQRE0vfTmaGkmPivxChhOo9Z/Fh8pTrwR1XGXYNzM&#10;3FhUiTve72X9t74FmykhcAqY3fjfrgzOecZWSCeZ+EVZ/1a2aSA7v9L0kH0zIMkLAQhAoLUE8jgA&#10;Pho1IjR8EtbTKFbcvHwzdHO6sHltI/4D1Uo1xOvpA5CzxyVLhox1O9LfaI7RLUGbxJysv1kkkK+I&#10;yHkJtwpGrHEDLuurL6so3WXs2mY8gSZCgIqkYWJ7xux7Y/0b+Ud9AL/wfbfzRkf+NOEMNG/9R8b/&#10;mJp6RgGNLUs46pS7Fn+T1n9SCFB8e4dzhdP6pLG5wiuAG0+p0YH1wPtC+mGTY//SYdzJX86q8VF/&#10;IGvs2rgJWO9fQQ8WfjMATXxJPHQgCQQg0DMEMjsAZvi/dFfRIUCRkxLN19rYxGGL30T8G/nup14+&#10;QHNqWXPflGtG9+0KhEyyA6KstLAQd4lwpiLCieU56qbxHuVE2gSj22U04gQ8rzBtLQiuLwlotFq+&#10;a9xMSDPmfmA5gTsHJ80C/0zT1Wt+xj86aKxervVvVBj1ATKqN876zwst4STg8EdpwOqfy8pPuJI/&#10;DWRMj/L3UWgsjT32y0S9ufuB1v+dNhLjrpCOK9YnjcmbOgOQpWbxaZ0fIRMLZK5xkT95f6iinc9M&#10;evvzyiLWzwHI+4XJoglpIQCBHiCQ2QHwqXOm4X8fgelpWhAC1NJJCdfiD9fO/TQu3mb8UUsRhFIT&#10;2DwFngAQEBVezJBpiXB6u9eDdtYpmRw2/ZWpPmoHmM3yslj/wuVu+GOCWNStmrH+pcNotL0dlbNv&#10;sv9Me54P7QOtQFFOLxod+7dHgJk3wVggD/1GTdbwUGYWaHEnAUcfD5yolf/YfHJKd6zaX2YysKOB&#10;/qF09S9BmvXv0RrZkqTOAGQTl5B6zL63Rn8+6z8c5R+OFsu8EsBGERVWWwRBAAIQKJhANgegpMP/&#10;BTPpGnGpJn5qgvZX1cwSNLlEWEISrlEfYMz6Xz2y2rOarg9g9gLSSLkddcsdsORZelcnC4/9u9XJ&#10;4QOUh0ZC5E9YyeRYoBZZ43EzAO23/gUk6mAYaw6Pe1NgExvT/6jDn3fsXyq51n/O9nL9vOYjzxxM&#10;fjMAhAAV2LMQBYFeJpDNAWg839NfWZ+bNt4mP+miQ4Dya9LenKkmfmqC9upbLy159iNVH7P/T9wy&#10;ANf6l+nvb/2bjMYHsN5FYDFxfh/ADl1nGcNORTGaoAlzx7eIxHTJ1r/JmscHaJaVz7PKpomtoUy4&#10;NfUHX5/+uq+4O4WafGnt4+5ZY3ebaU38SZoqtjOGdYq+4ynQM1k+6z8wtD+2SOPoKdG29MyTAJ56&#10;Z0nm5wA0+7XJohFpIQCBLiaQwQHwfa77mSONR2391zdxKLeTgxnGLSm2bY0FaRfd6r0bjJH8aZwm&#10;qSdepSYoto7tkRbXbVS6TIEcpr9V291YVDcz7MgUVXMTba+JBM9XAr2WiFqzxsxx6G/sm8vqBnDc&#10;FbD+60czNJxO+8ZmTPUBRtdcNnby9Xkl9rSwy5V8J/br5azUziQzQuBYBSNOT48cJG/PV6nYUiLX&#10;ABRbRFCa+4vj9+tjJIRt+kAr5FS7ZYuAc+pDNghAAAJRBDI4AIUDLMajGP1R9hzt86hE/fEd7ZZk&#10;OIY0vhx3FNlY/26gfPKnsUZK2pxLj/kAcdv/m/v+o/7Jx1mY/UbNlXslgFlaLQnu2u7k93GtXEJR&#10;kdZ/3bRqnMht3rjVSfYBAuOvPv/0+D6XKIlqtKYxjaDLjtcn3GmD6nHGqs/9SPUi1wC0riKjX1HT&#10;y7JY/0puBtT9rwy1aM0kjN8MQCdHzTIgIikEINBpAp10AIqsezHOxJhGqdKaU93EwYetfyM1+dPm&#10;Ss6c2ypjbdZWrB/NrFYRGZL3Eg1vKprbB5CyLjSf9wn188nu2UbNiwockhAw9yNrkXyuQsCTzfTP&#10;qOKsSejzJrlX+UhIt0BXj9T0svXSm9Q72Tp72lhANmnlTj1uW6Z09sHKrNYmX1le5YaBdhCAAASy&#10;EeiTWZOwIrPJxZpGFxWhoQsNzWY44DamFmUWFWcgwtCnS5qW7S6G3aVtz38BqaD/F62crCr7hWpD&#10;xZsZv/DpV6SBAAS6jkC6A+C1ZXhavY0D0NuiEh7ivV3xAlu2uxh2l7YFNhOi0h54o59X4blXYGeo&#10;7BeqDRXHAfD8zpIMAtUhkOIA5N/2pDoIx2oa94SFoX9f6C6G3aWtfyuQEgIdIVDZL1QbKo4D0JEu&#10;TaEQKDOBFAegzKqjGwQgAAEIQAACEIAABCCQlUCvLALOWm/SQwACEIAABCAAAQhAoJIEcAAq2exU&#10;GgIQgAAEIAABCECgqgTGhQARJljVbkC9IQABCEAAAhCAAASqQmCcA6ANK6tSb+oJAQhAAAIQgAAE&#10;IACBShJgEXAlm51KQwACEIAABCAAAQhUlUCbtgG1wUVN7okpOU1KMA3tBjsVItCV2bzA5qvZvART&#10;oybr0ryEQtSw326C3LriQddkr6O5PVsZzp6gSAYBCECg9wgkOQD6edAhL83XWcdgmUNemxfY19dX&#10;iEqSY2zB5lWyfIzMQgQ2X83mJahezQtpXkIhagTaqPkujYTWESjkG2TUs1/z1mnbvZLh3L1th+YQ&#10;gAAEmifg4QD09SUVIwfBfu6+H8sj219vxzsAiQIT6yRd5ADod72ZmksZo491AJoUaCpYlJNjTd71&#10;69fnrqb5dXdPIM4x2meENK9GMxJsGzUjxDhm+mvbPTfY5IzMMOQDu3r1atu+zfc6owPNHW6LLuWc&#10;r1ORCwIQgAAEEgg07QBItrH7o6x/fVg2B0AmoHVIinIAXJnjxtUyOSrOZIsZOE8weVNDa8IOQKAT&#10;+PgDWU2xcGBVVgmRPTVSiPXfUr/e1vp32z01V74ExujMl7eyuQRN2w8U6wCY7tEGf6+Lmrt7OVf2&#10;q0HFIQABCLSOgNc5ADLvI1+jasVb/6l6y0L2eSXI0a+a55WqjFyYAgKeAsUYoamvVOWcBMa48Rls&#10;jrTyddMMh/uXGUicnNfI9xfe0pSpnlIrSpfzxuVPoBVN0E6Z/jXtbMp2MqEsCEAAAhAoOQEvB0B1&#10;MD9dGu6yv2FHK2ZnADLW9bL60oD0K1Xq8uXLUl+pQqzpX7wPoLJtyJJ1pMxN88pyuca3jxEfsMXt&#10;PzP5AIHECfZ9JrGR9XbduSxgItIGrP/mdWtSH7K3kwDN3U7alAUBCEAAAt1FwNcBUK0UUK4QUhNW&#10;fjS43Eb+mHmAjJcEJl9x8oyZmLE03+SmHtlrEyM/MEPiys0+6WDH13MMtLuGuxsY48vFe9ohsmlS&#10;J2qkRupUgxVidA78061IR8b+/UmSMhOByIZOaP1MwklsCcCZzgABCECgIgR8HQBj/QuK8QHMe131&#10;AB47lu2+zzO6nYF5DvM3WXpgIL4w638Uk1N4Lk8pA5qYpAHr36Qyo6SRV9iYTjWp800vhPVtvnFT&#10;VU3mGZ7i8LnTfBshIYFAXDybPzTTr+zln7FSKZvnXClcVBYCEIBAlxLwdQDcsX/73tQ5IbDVB4oW&#10;vEZePnl90ox4B9lkDMbxKXwsTWDUv+mSzI+0/zRIeOzfBkiYjwK2UcAIsGnCAUhx8zCRZkQkMv+U&#10;rp5GVKQx16T1n6VdSds+AnHTSpk0cH3dTB0vUyldnbgQzl1NAOUhAAEIVIGArwMgFnYGwL43gOIs&#10;eM+9NeP8h0Lo+1v/o3UJlJq8eDefiq7177cGIGB2x9ncPjFRbuSP6wOk5rUJ7BvrFVgMqUKsyW6z&#10;WB1cg17vjagcJhrWf75eWeZcpk1tZ3D9XnPfp+OVuYIl0Q3OJWkI1IAABCDQBgIZHAA3+t+uAWh+&#10;exvXfyi2wsb618kB/mKDSftG1q1fF37V+jLIHC3fLiywcf+WXaJ+cQNygV9rIyMysbWQXNvdWtiB&#10;N3G6hM39sN2f1V4PTD4EfIys0kz1c+Ty7B6Rsw2tK85Tq4oks0Z/oJO4zkAzKAKNa5s18Kbnm7vV&#10;nJtpI/JCAAIQgECBBHwdgLg1AOOs6yxWsa2DOwNQt9fHruRKRv7wu+P9Oaz/hrcw9qrnD9bH7DWU&#10;jX7cFqqB+zFCXXPHWuqRVkh4hN4VaXwAd7jUHf7PZDqbjIFRWH8mbkajs5WWybpyh4St85NJgr/O&#10;Vr5R1S0l0uPKKpn0qQSKssitoe/OG7hdOrkL9XxzF8U5tUFJAAEIQAACnSXg6wDErgGwS1pjDgLL&#10;Wr2IbUajRITtP2Pxu38zjf1n1dMrvTnbS399XjHVNLdtfa0Nan6qrT0d/uUOyHMtfutLWNPWqzrO&#10;DEOCnZTJSCpqzL4oOZ4cSNYpAsmObqpW1tv06TDWbU4V23sJmuTce0CoEQQgAIEeI+DrAKja7v4/&#10;dhegOo4mDgKr5x5/5ePrjvfnG/vPV256Lpn+fY2of/M3+xU33h9pZyePX4Z9AONC+Ctl5Nu/7nC+&#10;FZWqQyBBJgUiVfUx5vzrSMoyE0h1dMusfBfpBucuaixUhQAEIJCDQAYHIPocgBxljs8SWAScW54Z&#10;73f/5hYVl9GsBsgs1voAmXOOZnAH+wNTH+4/UwNgbMiNNeKN6WyugDUfVjZsqduMJnGqAp4AAnVM&#10;zoX170m1q5O5fc/tHs17jwkupf2+WM+5qxn6KN9mzj4qkQYCEIAABFpBwNcBiD0HwATNR50A4LfD&#10;TbBS+dYEu9E+xUb+RJ4xnK0lnLH/OqicMwHjysxkItucNpdr2fjXxbXvA4ZC2HmIs8zcmKU4hyHV&#10;FbE6t876t36ROxQacHgK9Hn8W6FqKa2PGlnxQJfOByfgBicIKcrFzadnS3O1gXNL9Uc4BCAAAQhk&#10;IuDrALTnHACpHlgTHFcZfxsxE46WJLYLABzpOTyBAgc+zYimsWZ8LPIwFpvXfBSeQ2iDqdQ6698w&#10;sZel5PY660S1pM8gtAUEAk6p+0+3rU3JgU/DN1ugICIhAAEIQAACbSLg6wBoYH7NmjXuX6tggecA&#10;+Fd6vDUctVXn+M07/SW3OWUOTyC3hq79mslADw/nmzthIca1CKcP65yQzGd+I2z9B6z2sEmXmxsZ&#10;IQABCEAAAhCAQC8R8HIA4jb7F4hizwHIEf/jhmokv+9gs/lY+T5pzMCkHXv2sbPdWgcMayMqPHgf&#10;BmXMenM/0vR3b4bjZAonH7b+Cy8CgeUhkOArenqb5alLmTWBc5lbB90gAAEIFEvAywFw96xX8YF/&#10;hu+EEyQo3fxJwHHj07bQrIZyUYg9bfpMxbmD7plG8TOVkuwDRH4auBk5OVCIhxZn/ccJb7LiZO8s&#10;gUCzhh1am6CzenZ76XDu9hZEfwhAAAKZCHg5AJJozHQrOvBPnwSRamltcfLVkJypRsUlHtFy4vhX&#10;ceVklWRs6xzWf2CEz50Q8Im6cecBknVuncfF2H/W3kJ6CEAAAhCAAAQgECDQJ4tq2bJl69dH7G4p&#10;g69u9Csux8kUOO/LGOcJCbRyQAn015huDS8i/z44UkUSxmuUrU1dfYwZ3aRAU7tQHbNpFWyVvj5p&#10;FdkonnJNvSIl+NvQrhDXpvf3PRLU8KyIbSPVxV/zsHCjv+mH/kVnTdmMhlnL6qX07iOokD5Dc0d2&#10;jy7l3EtdnbpAAAIQKAkBLwegGV0vwwHIjk8eTuscAH91mjfFmpdgHQDNFPk7Hp1yAGRg+eMlpUvA&#10;OquF9Jn2OADd2NzdyJlvCgQgAAEIFE4g3QGQ4dV8qe4MQDMCJUeWcTMSTF3sSLCxNpoXaGUWIrD5&#10;ajYvwdSoSTjNSyhEDduBWz0D0Pw3BQmFfIMCX3OohgnAmV4BAQhAoMoEUtYAFGIZu3ybF9i8hEB7&#10;l1Ng81o1L0GgmhfSvIRC1Kjyl7zr6l5In+m6WrdfYTi3nzklQgACECgJgaQZAKnYTNCFW0MbeN2k&#10;wKJirPNFtCe3WVF1VCnNV7N5Cb2khm24li4AKMlXugfUaPIpQXN79gE4e4IiGQQgAIHeI5DiAPRe&#10;hakRBCAAAQhAAAIQgAAEqkzAdxvQKjOi7hCAAAQgAAEIQAACEOgZAuNmAGyAxOrVq+1mEURN9Exj&#10;UxEIQAACEIAABCAAAQjUw82104s5IsrsZ+/esTchBQEIQAACEIAABCAAAQj0AIHgDIDZJ9E9L8b4&#10;AO4xwD1QbaoAAQhAAAIQgAAEIACBahJgDUA1251aQwACEIAABCAAAQhUlAAOQEUbnmpDAAIQgAAE&#10;IAABCFSTAA5ANdudWkMAAhCAAAQgAAEIVJQADkBFG55qQwACEIAABCAAAQhUkwAOQDXbnVpDAAIQ&#10;gAAEIAABCFSUAA5ARRueakMAAhCAAAQgAAEIVJMADkA1251aQwACEIAABCAAAQhUlAAOQEUbnmpD&#10;AAIQgAAEIAABCFSTAA5ANdudWkMAAhCAAAQgAAEIVJQADkBFG55qQwACEIAABCAAAQhUkwAOQDXb&#10;nVpDAAIQgAAEIAABCFSUAA5ARRueakMAAhCAAAQgAAEIVJMADkA1251aQwACEIAABCAAAQhUlAAO&#10;QEUbnmpDAAIQgAAEIAABCFSTAA5ANdudWkMAAhCAAAQgAAEIVJQADkBFG55qQwACEIAABCAAAQhU&#10;kwAOQDXbnVpDAAIQgAAEIAABCFSUAA5ARRueakMAAhCAAAQgAAEIVJMADkA1251aQwACEIAABCAA&#10;AQhUlAAOQEUbnmpDAAIQgAAEIAABCFSTAA5ANdudWkMAAhCAAAQgAAEIVJQADkBFG55qQwACEIAA&#10;BCAAAQhUkwAOQDXbnVpDAAIQgAAEIAABCFSUAA5ARRueakMAAhCAAAQgAAEIVJMADkA1251aQwAC&#10;EIAABCAAAQhUlAAOQEUbnmpDAAIQgAAEIAABCFSTAA5ANdudWkMAAhCAAAQgAAEIVJQADkBFG55q&#10;QwACEIAABCAAAQhUkwAOQDXbnVpDAAIQgAAEIAABCFSUAA5ARRueakMAAhCAAAQgAAEIVJMADkA1&#10;251aQwACEIAABCAAAQhUlAAOQEUbnmpDAAIQgAAEIAABCFSTAA5ANdudWkMAAhCAAAQgAAEIVJQA&#10;DkBFG55qQwACEIAABCAAAQhUkwAOQDXbnVpDAAIQgAAEIAABCFSUAA5ARRueakMAAhCAAAQgAAEI&#10;VJMADkA1251aQwACEIAABCAAAQhUlAAOQEUbnmpDAAIQgAAEIAABCFSTAA5ANdudWkMAAhCAAAQg&#10;AAEIVJQADkBFG55qQwACEIAABCAAAQhUkwAOQDXbnVpDAAIQgAAEIAABCFSUAA5ARRueakMAAhCA&#10;AAQgAAEIVJMADkA1251aQwACEIAABCAAAQhUlAAOQEUbnmpDAAIQgAAEIAABCFSTAA5ANdudWkMA&#10;AhCAAAQgAAEIVJQADkBFG55qQwACEIAABCAAAQhUkwAOQDXbnVpDAAIQgAAEIAABCFSUAA5ARRue&#10;akMAAhCAAAQgAAEIVJMADkA1251aQwACEIAABCAAAQhUlAAOQEUbnmpDAAIQgAAEIAABCFSTAA5A&#10;NdudWkMAAhCAAAQgAAEIVJQADkBFG55qQ0AErrnmmhUrVvT19ZWQRrJuV1xxhdTW3xJqHlCpzJDL&#10;T6/8Glanfa+66irzuNC1ePHirvj2lb//oCEEOkUAB6BT5Cm3pATcHzn9zukHT3dcXctpLmeiuXHj&#10;xksuuWTu3LkrV6689tprM+VtdWJP3VatWiVNzN9yXp4VCStvDKzkS22nnqlGlPVZzup3l1bCqO+C&#10;jFqD3Xw1XLbbt28PfPFzt293kTHaqrJLly5dsmTJ2rVrt23bpje6o2+fiOlNp2p0ww03xH1N9O2w&#10;WpnBgrgr0o2xfk4gl0rsVGUpFwKFE8ABKBwpAruVgExh/fDrV+2CCy7Qj9xI47r88sv10Nd94wYE&#10;nIEuraoMxw7+bCdD89RN7SI55m85L8+KhJU3HW/Dhg0ys+ynMrwGBwfNR7r0T31qzFZ1TsZic/cB&#10;faONuT9nzpwrr7zS4NXXX11L3xEZuOYrb1xN1/5TltJ+iXLTiMxorP+LLrrIdEiBUvfTX+MYiEOx&#10;xflLkz5qLLWam+Xiiy82XxB789JLL1WD6n5Asr5iSqlPwyUaP8d9vJi+4X4l/fUkJQRKSmDdunXq&#10;1vqra82aNdLSvWNv2h8e3kCgJwlcffXV5rfNNbNsTXVz0aJF9jvcGwTc38iy1ajMumVi1UxFfPLK&#10;LDPd0hhDXJkIyNUXOn21jS0YebmGYziZTxtlUqmEiQ2lQN1ds7vjOruWuh27CWtlvyyqjirlo7ax&#10;+K1n6JOFNBDoFgLMAJTUMUOtdhLQ/L7Ga1WifkhcQ9/qoJvyAcygV8IVjhNoZy2ylmV+18t5lVm3&#10;TMSaqYhPXjmuJpkGpzs4FpuJiUnc8S+LRrU16Wd8/oSRXRl/1gcIR4D4tFEOOAVmaZKzEJkowQAi&#10;MTFj52bopLOX66QlTMsE5go8dVYPCc8eeOYlGQTKTAAHoMytg25tIqD5ff1MqrDkB33qTx0B2W1q&#10;MIpxCNhuqe7XRT2ws6rK+jfWvDuEH9etZDiacQHzlOiuq0nOCdk1XKKRTndYvVNkZKNb/yQhTF/J&#10;rLaeTSlpWP+dalbKbTUBHIBWE0Z+FxDwXAir0b7I+QFbQ0Kxu6Cxe05F16xp0tprJ5sOfllUtDET&#10;Zdt5RnUbL6sbg/6b5Nwty16tmZ68TMs6AD71Mr8LOADtfCxQVjsJ4AC0kzZllZSA/V1P/VVI+DGQ&#10;7dWN9kFJmwS1shCwVqynK5tFdkvSdvDLoqFfu3mUv20nwnL+u+4L3jzn1EdiS/pHdqGuZZ8wuu/O&#10;V6R+WURPjZ486JNdU3JAoCwEcADK0hLoUQYCZiVAwhUX8mv2BCxDFdChygQ8Axs6i6izXxZr/cuw&#10;8xz+N7gU8t4VeG3jdpZzm/uYGwWUPA9mfYDU6TIlKEOAU5tJUlx1COAAVKetqWksAXf0SMHBCaQi&#10;LQYNkilXdxkH9AYIdIRAx78s1uzLatspfbcMh6tlO865/b3LMwrIM5nmB/RIz9pJ2l9rSoRAbgI4&#10;ALnRkbF3CLiRAGbX/4TZYa17c2uurVcC1r97dkzYYjARCMpik4XPGnPlh88ZNfu9mOySkzqOZawB&#10;TVDYc448cyljDm2NbqYKZptw8TSqRlLNp1vc8atpJ2iN+1yKRXZicxicUdtobpeJJ3T6fBUp5Ftk&#10;nc+4Gao2tKMPtKxflnDXDR/RlQmgsepMlkzD/0qvMebAdz+uaHM+g/83tPDWycHZrYv7JbH3A9+s&#10;cN0D/d+npSwo/8dFQnN7RgG5IzUJD0995M4qZOpmJIZAdxDgHIBu2bEVPVtKIBwN7B4H5lO0/cIn&#10;JNZSQvOjYjfVtjtYB/Zx19aEUsndeNSIjbTwFJyQUKh+FyXHbNmhy0iWtm6VI7Nn0lY6BLQNb7pn&#10;TCj3yqpbHBYr0xhqCdu66yPbUpHbups1tfY4CAPBZLEMI7cYzwc5uWv5dCpJsBpK27DAVrejORYq&#10;EzSfemlDd/V2SbaVMmczmcqanXl9vphuGvfUp4ROkklsoC5Zv6EtbR0fzs33wKwtpYbL97hIbRcL&#10;P2HnftfxSzg9w+z+mVoiCSDQvQTGHfvFQWDd25Bo3jyByBWBuplwsoxbaOpvrX72TJqA5WHLde1L&#10;/TIZ68eKNYeRycyy2V0LO86akZzI080CW5qG6TWprX7gVbQx0ezpCgFHJYduYSwBzYUr0gi2yRKs&#10;ecMkbDq4R0BE+gA5KuLZXVM7leTY/hNpzbS6HfNBS62XYa4OH9kzkx2eBLaude7ZBKnJ3G+omkDN&#10;YT0T9xsa+RhpdeukcvavXVzKHC0V/hb7PC5SVVUC+1iLs+wNcPe5GtkuZnNY/fUplDQQ6FICOABd&#10;2nCo3RIC+sGOPO0rYejX6pH6W2tnqAOq2zHp8I+WO1wtYyj8g2RHNCMHqyKP8LSlJ88ANK9tcgs1&#10;o1vC8atqBR/7L3wOqEEddz6oa8kFBp6bqUhqJ7adKs6rsY0Yd4h1S9sxN7TUL4vZeiXOrbXfi7ha&#10;x4ENT6mlNkFqAlsX6RxuJjvFFzlN19LWkeapnP1rF5cyd0sFHm6pmngmsFWOtOzN90WNYucBItvF&#10;zL56lkgyCHQpARyALm041G4hgcipAP0eJB8In/pbm5DA56PIgIcE58EMhiWceJ9gRiebDj7aJsdX&#10;NKlbPsvGmmKRP+3Gjokb87MjtUrj+lrNVyS5H1vUgZkNGTcq2m5QmBCu5tNYYR1sruR2zActtfmM&#10;Wxs5/G9VtaZzQg9PqFeyo5jp4eLOAIQz2m9opJ4tbZ1Uzj7VTH6sNdlSnt3MR89wx4h8XBsPUF8f&#10;69JHPg1MSFumckkMga4jgAPQdU2Gwu0gIIMvMpY3n6VlNDa/PZG/N/nsACM2Lq8xzpLjYRLKbZG2&#10;Rucmdcth2aSG/hsUCX3LHei1yZqvSHJvtoVGnkKt3igLLDkUvnXtaB3IrNCSm0/Gmal1cgR2coPG&#10;qeQ6VEU9R5JNZFvZOEOzFc8EW7VU3VIhJEhovqWaVy+sf0IUkPnIWva29IDbb7pW8pMzlRsJIFB+&#10;AuwC5P4i8B4CowRMvI1+CQJugHYR0V46+Xb8NKNl7jLE1uG2BwBl3erEqtQ6bZvXLQc37epjcrmz&#10;/1aO3QwkYRMhm9ieBtXOikSOR6qL2vUVcUxa2o6m0EzQUtvOtkXyAUzmZC4jLfnw19QS25Mg8qHR&#10;utZpQ6XK2VIJewGZQ5HtBG/cfqCmXmwA2oYuRBGdJYAD0Fn+lF5qAjIyZGPpcm0R/ZBbazKT9ibY&#10;NOAAyHZJPnkgUxFhizb3MZat09bTbshX8chcai9jfpkh83Aau1ur55iNkdD+iuRg0rp2zActtQo+&#10;29oaITnOPw58kVOVaXWC1rVOqzV3+39qWTlaKlVmQgJruxuL31zy29Vj1QHsmE7ciWCc/9UMfPJ2&#10;EQEcgC5qLFTtDAH9YCjKwkaQSwn9kPibKZFKmz2ztVW23kRGdzRZ1WJPLCpW22J1SwUlI8CcP6AY&#10;DHfZg5sxn0r5cqUq3LoEXdGO/lStWWnnZFLRuQ6Af65UsYUkKLZ1ClEpWUhLW6oZ/e3QvvuUNtNE&#10;7vouPdjDk0jqFboY/m+GP3m7hQAOQLe0FHp2mIDG6tytYHI7APrV1IC0Lv32mLVouQfpE4gUZdy0&#10;QtuidPPpENJfZ3iZlHHWf25PoJ0V8alsQppWtKMtzt8Q9KlFvvg6H8lK40b0JRz25ymtqGQtbZ2i&#10;lAzLaWlLNaO23UDZWPNGVNgB0E1r6NsoMvMm7kC9ZrQiLwTKRgAHoGwtgj4dIGBPrk0uW6NH9och&#10;n/WgUX8F/GgoWqZ/exYDNPMj3Wptm9HNs5ckh/6HheSzZdtQEc/6RiZrdTvmg9ZMjQJ5I7fujZTv&#10;juzm9uEL1FyiWt06xWrbpDT/lmqyoIBlr7bWl9QcO+hKtg9h9WHjKiilOdajSQXIDoHyE8ABKH8b&#10;oWE7CHga9PYHI4fNJ9Nfw0tyIVoR8xPHKLdx1gZtc+vm2SFSQ/+tHDsJk88obHVFPOsbmax17dgk&#10;tLhK5YgX9x+vlc5WbbVajm9xM20Rztu61ilWz0hpLW2pJvUPxPdHDv+rCBn6thZKY2YMIreBblIf&#10;skOghARwAErYKKjUAQKelp+/qRGogyLRjZnoxhG1rp5NzlS0VNsmdfOE5hP6b0W5pkyyNS/7wC7a&#10;bk9FPOsbmayl7ZgPWmp1Wm1Wuot5bHhYqlYmgZ4S+TYAaH/reNaomWStbqlmdHOjgDS4o8td/utK&#10;tmM6cgCMn8ACgGbIk7eLCOAAdFFjoWoLCXg6AFaDrD8Sdj+KVkT8h7m4w1o5qLVU2yZ186lO1tB/&#10;tzUVkpFQhMjY8IA2VMSnssnamk9b0evyQUutkTv+mvytNOP3ao5MQ7ZS23puMvj8Z2/k+61cubLA&#10;6buWfstSOTefoNUt1aSGtn8any2uk9hk6k5qEeJ/msRO9m4isG7dOu18p7+61qxZI9XdO/am5+54&#10;JINANxIw31gNDaYqb0+EDR8TY7/2kUJyf5qcMe5MJXtGj/nlSz0XKZCgddqqoCZ1M6oma2ht9OQ2&#10;lRBbcTfqV0ZAJLHACUGFVMTzILDUntnmXmeKywHNp/msgZ58GLBxwHy+tgE4ajirud4kn6Rm8ipN&#10;3Fng+b6hqX04QWxqiba+/imzPiJM+iZbqnn1Er4X7lFxKkiNHpfY9Q1ydKd8301yQaDjBDgJuONN&#10;gAKdJ2B/h1JNATNcpJ+9sNLWpIgUkmCSuj8/YbGpv5FxCdxFxpE+gFuufizdolunrSmlGd1SLUhr&#10;lEQ2k62msQ/sPwMju8bas0aD2lQ662bAJG2+Ism9P7X1k7O3uh3zQZPOyV8W10BXK0TW0TRfsoeQ&#10;AMcY9AZvnGVvs5uwvThHOrWN4hK0unVSOfs8eZNr12RLpaLz0TAhjZ34ijxHL/AoMMqk/gQ0qRLZ&#10;IVAeAjgA5WkLNOkYAfs7pDdxBoeUM3ZA3PCwnUq2hoIGk6wN6lrbtgjZT/qJckMpZNboN9VKcMeY&#10;4+hY5cNDXO4xwNLEnnivN/rIVUm2iBI0qa009HelcuumUlwsgVrbCG/VKLk/mZRumtRIksjR4mYq&#10;kqyhu2+pbbtMX5J8vS5TO+aDlvxlkQJu3QPeqSFgQjWaMddcH8D4EvpiugL13u7SG2f9N/MNbUPr&#10;pHL274GRrdBkS/k/LjJ1e5vY+uepXx/jKuT2J/OpRy4IdJYADkBn+VN6KQhYu18WuTkdJmAK6PfD&#10;jCsnjCQFZpzDrkJ4azlzNJUQuCHa1qwxnoD9jUwdxVeCsA8QZ58ZaVa4CaR2rZ8mtZV9lmqc5dMt&#10;jMXW2m2COHvFdDg1tKlgoP+p3eN2AFQbxdUoX0WSu770d10LvU+uUZy0NrRjDmipXxZVR7Tt90Le&#10;mm1l4zbr+5gQ1OH/WEl1YFRWnPmY0BWtAoGvcEDnVreOD+c4Vqp1IMQrDniOlgqg83lc+LepTWki&#10;NlPHApTeDAeYg5m5IFARAjgAFWloqplEIGAImk36A+aX7qRatPrJtCNJ4VhS85tnflOVzE1g7VFr&#10;xLuTEoH3piapCWyFZQS4G2DrvV3AICFmW9IwnWK1jaOfVbfkWsfZ7v6spGeg9c3cSCQit1JZK5LQ&#10;HRO0NR9l+jK3px1zQEv+stg6Gp/ctqy+OPqO5POF4riZ8/j0vXD9cDNFljBynNqpUhOYzlbgMyGy&#10;gp6c3bz5eqB/S/mQydTJExKrTX3MejOTk/qEL0or5ECgDAT6tMx32bJl69evV+83S37dO/ZmssGR&#10;+rwgAQQgAAEIQAACEIAABCBQBgJsA1qGVkAHCEAAAhCAAAQgAAEItIkADkCbQFMMBCAAAQhAAAIQ&#10;gAAEykAAB6AMrYAOEIAABCAAAQhAAAIQaBMBHIA2gaYYCEAAAhCAAAQgAAEIlIEADkAZWgEdIAAB&#10;CEAAAhCAAAQg0CYCOABtAk0xEIAABCAAAQhAAAIQKAMBHIAytAI6QAACEIAABCAAAQhAoE0EcADa&#10;BJpiIAABCEAAAhCAAAQgUAYCOABlaAV0gAAEIAABCEAAAhCAQJsI4AC0CTTFQAACEIAABCAAAQhA&#10;oAwEcADK0AroAAEIQAACEIAABCAAgTYRwAFoE2iKgQAEIAABCEAAAhCAQBkI4ACUoRXQAQIQgAAE&#10;IAABCEAAAm0igAPQJtAUAwEIQAACEIAABCAAgTIQwAEoQyugAwQgAAEIQAACEIAABNpEAAegTaAp&#10;BgIQgAAEIAABCEAAAmUggANQhlZABwhAAAIQgAAEIAABCLSJAA5Am0BTDAQgAAEIQAACEIAABMpA&#10;AAegDK2ADhCAAAQgAAEIQAACEGgTARyANoGmGAhAAAIQgAAEIAABCJSBAA5AGVoBHSAAAQhAAAIQ&#10;gAAEINAmAjgAbQJNMRCAAAQgAAEIQAACECgDARyAMrQCOkAAAhCAAAQgAAEIQKBNBHAA2gSaYiAA&#10;AQhAAAIQgAAEIFAGAjgAZWgFdIAABCAAAQhAAAIQgECbCOAAtAk0xUAAAhCAAAQgAAEIQKAMBHAA&#10;ytAK6AABCEAAAhCAAAQgAIE2EcABaBNoioEABCAAAQhAAAIQgEAZCOAAlKEV0AECEIAABCAAAQhA&#10;AAJtIoAD0CbQFAMBCEAAAhCAAAQgAIEyEMABKEMroAMEIAABCEAAAhCAAATaRAAHoE2gKQYCEIAA&#10;BCAAAQhAAAJlIIADUIZWQAcIQAACEIAABCAAAQi0iQAOQJtAUwwEIAABCEAAAhCAAATKQAAHoAyt&#10;gA4QgAAEIAABCEAAAhBoEwEcgDaBphgIQAACEIAABCAAAQiUgQAOQBlaAR0gAAEIQAACEIAABCDQ&#10;JgI4AG0CTTEQgAAEIAABCEAAAhAoAwEcgDK0AjpAAAIQgAAEIAABCECgTQRwANoEmmIgAAEIQAAC&#10;EIAABCBQBgI4AGVoBXSAAAQgAAEIQAACEIBAmwjgALQJNMVAAAIQgAAEIAABCECgDARwAMrQCugA&#10;AQhAAAIQgAAEIACBNhHAAWgTaIrJRKCPCwIQgAAEIFBJApl+LkkMgXwEcADycSNXywmMZLykUMYc&#10;0ckLkVMeIaokysR1DMiUn0whbcS3IOHZWAjhQoSUqpk6WKOW/7hSAAQaBHAA6AgQgAAEIAABCEAA&#10;AhCoEAEcgAo1NlWFAAQgAAEIQAACEIAADgB9AALjCJhp6Cav8ghpsiI2eyE1krRC5BQiBDJFEYiT&#10;U0gzFSKkqI5XFLFCKlWIEMi0tPcW1WGQA4FWEMABaAVVZEIAAhCAAAQgAAEIQKCkBHAAStowqAUB&#10;CEAAAhCAAAQgAIFWEMABaAVVZEIAAhCAAAQgAAEIQKCkBIIOwLp160qqKWpBIJFAURGxvYcZMnFt&#10;ChnIZPq+02HoMJk6jBLTZ7ISI33bCIxzAFavXr2scbWteAqCAAQgAAEIQAACEIAABNpJYJwDsN65&#10;2qkEZUEAAhCAAAQgAAEIQAAC7SHAGoD2cKaUShPo66t09ak8BCAAAQhAAAKlIoADUKrmKFKZSy65&#10;ZOnSpVkl9sVcN9xwgysqnMpNsH379muvvXbVqlUrVqxQyqw6kB4CEIAABCAAAQhAoHUE+rTqV0H/&#10;iv1RGXYFsBYDmDvm5po1a1jI0ro2aJFkY3kPDg4uWrQoUxGy3a+44gr9NbkuuuiiK6+8cs6cOQEh&#10;sviNg3Fp43ITyO5fsmSJJBivIEfnkfJZc5Xb09DhYjhCmbohiSEAAQh0DYGsP1gJFcvx89c1mFC0&#10;TASCMwCy9ZcvX14mDdElDwFZ8Mbu15us+S+44IK1a9defPHFJqNM+bD1b+7r79VXX3355ZcHEii7&#10;bm7YsCFr0U2mH5GvUcpX3QsqpWJoBQEIQAACTRJo8peL7BDoCAFCgDqCveWFXnPNNbK/ZZdfddVV&#10;+QrTqL88AeW1UwEBOXItZOVrfiCffHJBAAIQgAAEIAABCHSEAA5AR7C3tlCZ7GbY3ljnuX0ADeRL&#10;iKSFfQA5GBs3blTkT2trgnQIQAACEIAABCAAgaIJ4AAUTbQE8mTxG9Pc/M0RBWQrIR9A71euXKl1&#10;vfamIvslU1MEJagrKkAAAhCAAAQgAAEIZCOAA5CNV/lTy1LX2LxZAKC/mgrQPwN7+Li10ELehM2C&#10;lF1xPpKpdb0ml6Rpe5/2x/eXnzwaQgACEIAABCAAga4ggAPQFc2UQUmNzbuROc1PAkiCFgPIhZDd&#10;L09AswFmWoALAhCAAAQgAAEIQKAbCeAAdGOrJems6Hx3Ya7eK45fN90YHje/xvJTh/PNYgC5FpoH&#10;0LY/vYaM+kAAAhCAAAQgAIEqEcAB6KnWDlj/pm5mQ8/cS4GNEOMkKP4nckvQnoJIZSAAAQhAAAIQ&#10;gEBPE8AB6KnmDcT/mLo1HwUkIZKsQCB3MUBPgaMyEIAABCAAAQhAoDIEcAB6p6nN8Hx4hF53jO2u&#10;+YF8tb3kkkvM6WAKKNJiAP0znxxyQQACEIAABCAAAQh0nAAOQMeboDAFNEivDft1inj4Mhv554sC&#10;kttgjxTQAgDtLCQ5uX2JwmqLIAhAAAIQgAAEIACBXARwAHJhK2Umjc2PxF8y3OUGaJYgk+4y9JVL&#10;O4HaXGYLIE0CZBWVqVwSQwACEIAABCAAAQi0iAAOQIvAtlusRuXdzX/CxZulwJkOBZOJL7GBA7/k&#10;SOiO2Q+03ZWkPAhAAAIQgAAEIACBpgngADSNsBwCZNkbEz/uMp/6h+7I+o/b8l+iWAxQjmZHCwhA&#10;AAIQgAAEIJCZAA5AZmQlzKBxei3STd6gU5/KcNfIvc7zSq2Cool0PLB7oFggizkNQOWyIDgVJgkg&#10;AAEIQAACEIBAqQjgAJSqOfIoY6xwmexxR30ZofrURO1rrsANBJKhr8sWrDSSpjtKL5lxCtkFACpd&#10;EwWRRdvsCXLyVJg8EIAABCAAAQhAAAJNEMABaAJeCbLqaF4zBi8je+7cufpnpFKy+PWp2QtIlyYB&#10;tFNQ2C5XssWLF9vNgvRPJQsLVClKZu8rrEjCA6sLlNH6FXoTKacE/FABAhCAAAQgAAEIVI4ADkB3&#10;N7n25HE3/jFb9IQvBfOE9wdasmSJUuqIX3PKr67IZGFpgUKN5EC8ULi47gaN9hCAAAQgAAEIQKBX&#10;COAA9EpLUo9ara+mCYsyvtQ45VQMrSAAAQhAoEkC/PxCoBsJ4AB0Y6uhcwSBhDMQOv6R1O24DigA&#10;AQhAAAItIsCvMgS6jgAOQNc1GQpDAAIQgAAEIACBaAJadNeeiwboagI4AF3dfCgPAQhAAAIQgAAE&#10;xhEY0axzi18Q73YCOADd3oJB/bW3j9nH0wwAmK2BzMY++ih1N564YYPAlkHhZG4CvdfeoFYB6ZO8&#10;RWmvtQH1gQAEIAABCEAgRCDVCIFZ2wjgALQNdTsKkq2vLT51KJg29jGRjtqxZ9GiRTLB3X05E1Qx&#10;WSTBptGhv9u2bTNbBtlLydy9g9wE2hVU7oc9climv9wPbRtqjw5oEYj2zHjmK0VVzpeRXBCAAAQg&#10;0FkCLfrNQiwEOksAB6Cz/AsrXea1BvtluMt8l8lu5cpwv/LKKwcHB5PPCXb1MEJ0bLC5KQmReY1L&#10;oCOBL7/8cpvAnCOmO3IJ5CTor94rmdyANpwZPKK1tqV8iUA5FUMrCEAAAhBIIFDYjzSCIFAyAjgA&#10;JWuQvOpo0F2Ge2AzfitMkwB2wN6zBLkNZh7AHh8WyKiTv2Tcu86GEmj+QQVJDeMS6K/eS1SCHE99&#10;SAYBCEAAAhCAAAQgUAgBHIBCMHZYiAmy12B8gh7yAeygvqe6mgeQBS8HIOwDKMJHg/1hf0M6qKCA&#10;fFOu/xSEp3okgwAEIAABCEAAAhDIQQAHIAe0cmUxQfY+xn3c/EBCfczRwlrR667i1RpfDf+bcX3/&#10;KzBX4J+RlBCAAAQgAAEIQAACBRLAASgQZmdEmR1+3GW7cXpobF5x+YFPFTukKy6LAv0V5yPrX8uL&#10;TRoN/Js4H//aarpAw/9mMQAXBCAAAQhAAAIQgEBnCeAAdJZ/AaWb+JzALj0FyB0ToXkDeRca9Zfd&#10;L09AswFmWsDzMtuSKjSIECBPYiSDAAQgAAEIdDuByL2bVKm4+91e367THweg65osqLBxAMKR954V&#10;01h+6nC+WQygsB/NAySvNHALlWLmRAKzBVCrtwH1rC/JIAABCEAAAhBoNQGzF3ngUqFx91utD/ID&#10;BHAA6BJeBIyTICPecyBfroI9gMxkNJ6AV2EkggAEIAABCEAAAhBoGQEcgJah7S3BGv5XIJC7GCC5&#10;fpo0CJwpprwKIuotKtQGAhCAAAQgAAEIdB8BHIDua7OAxrmDf/xrrgAee8SYien3zGty2RAjezyw&#10;Z3aSQQACEIAABCAAAQgUTgAHoHCk7RZo9v+RXd6igs0ePmYTT7PNv/YdymTKm62ElJ0QoBa1EWIh&#10;AAEIQAACEICAPwEcAH9WJU1pTPNMFrl/TSRWa3ndHTzNFkBZF/X6HFPgrxUpIQABCEAAAhCAAARy&#10;E8AByI2uLBk1A6AhdnMaQOolg97u6J+aWCt3JTZw4JdmAHTH7AeaKsEmMEuHOQvMnxgpIQABCEAA&#10;AhCAQIsI4AC0CGxbxSoyx2y1mVyqDHqzJb+Pckoct+W/hvNlymdaDGCCf3IcReyjKmkgAAEIQAAC&#10;ECg/gfBppOXXuVc1xAHohZbVqLzMeo3WJ/gAiuTR2L/W4/rs4ynjXrt2JtjrxotILtElK8XkNrTu&#10;tLJeaEXqAAEIQAACEIAABNpCAAegLZhbX4iG5GXcy8qfO3eutux0T90yB3LpUvh+eMsgGfq6rIJm&#10;lsDs2Z+wsNjKlw+giQK7ulcZdcif7tg1CWYmwQQOtR4DJUAAAhCAAAQgAAEIpBDAAeidLqLx9cHB&#10;QdnZMtw12G9O2zb+gNYJ6KPUDUOVcvHixXY5gf4pCWFAEq5k9r5sfVOK7sgPUSm6I6Nfec1ZYFLJ&#10;XUbcO8SpCQQgAAEIQKB8BPpq+vFu7at8lUajbAT61q1bt2zZsvXr1yuf3q9Zs8a9Y28StpWNK6mb&#10;IyDnIWuXq2dprtDW5e7T2ee1CFeqdSUiGQIQgAAEmiegB3fWH6MmC83x89dkiWSvJgFmAKrZ7r1Z&#10;az2py/kS7nIqhlYQgAAEIJBAoDd/LKkVBGo1HAB6QY8Q0CBNaS8hLq1uKAYBCEAAAgkEeuQ3kmpA&#10;YDwBHAB6BAQgAAEIQAACEIAABCpEAAegQo1NVSEAAQhAAAIQgAAEIIAD0N19wGz1E3dprx7txuN5&#10;SLABEScqsCVoOJmbQO9VrrYGMtsQ6X3CjqLd3QBoDwEIQAACEIAABLqNAA5At7XYeH1N2KLdZFNH&#10;AbiBjNp/U8d+aV9/WeGeJriy67gAbRtqy9HOntu2bQuc4aVkKsuk0XlhbgLtAarTAPTXHA6gv/ZO&#10;S1kn+0Kd/TTBs+qsYpQOAQiUlkBLH5gIhwAEKk4AB6AXOoA9sjdgpsuOlw9gLHVtye+eDpZQbeWS&#10;D6CDe00ayYw8PNiUpSOB5X7YBDL3Nd4vn0HHDhhXRKJMSt3XkWQtxT1S322zjC/VupyKoRUEIFBO&#10;Ai19VCIcAhCAAA5A7/cB2d+y0WWar1q1yr+28hzMPECc1a6TvyRWtr4rU0Uoo7wCe+iYhMgDMT5A&#10;JgX8VSUlBCAAAQhAAAIQgIA/ARwAf1ZdnNIM5ysUJ1MdNHivoX05AGEfQKI0n2BnHqxYuRl26sAt&#10;ywQpeYYhZVKSxBCAAAQgAAEIQAACmQjgAGTCVbnE8gFUZ0XvmIB+c8mO1/C/RvrDODT2H8nIXVRQ&#10;OYhUGAIQgAAEIAABCJSJAA5AmVqjZbqYjYACKwRMaVqwqyuuZBs+pCUEJo0G/hXJY1cAZ1IZNyAT&#10;LhJDAAIQgAAEIACBVhDAAWgF1XLJlPWvjYCkk90sKJN+ivOR4a5Rf9n9Zo2vmRbIdJkJhMjooExy&#10;SAwBCEAAAhCAAAQg0CQBHIAmAZYruxuoI80Uu6+Re2P9Gzs+rK7G8lOH881iAIX9SFpckE8yCK0Z&#10;0LLgwIrhcrFDGwhAAAIQgED3E2jbzrbdj6rSNcAB6KnmN2dv2Uv2unwA2e5ms85mqmqcBMX/RG4J&#10;mio5bs1AakYSQAACEIAABCCQicBIfe/p1r4y6UPiEhLAAShho+RXyT0FzLzXEV1aratJAJ0K7HkO&#10;QGTxsuA1gaAZBrsYwF9L5dVaAhYA+BMjJQQgAAEIQAACEGgdARyA1rEthWQN2JujfPVGi33z+QDy&#10;H8zpYBKlxQAmpsjzUolahJAvcMizCJJBAAIQgAAEIAABCPgTwAHwZ9XdKXOcBWYqrPB940XovTnh&#10;Swa9/5EC+RYNdzdrtIcABCAAAQhAAAIlJoADUOLGKVQ1E4Hjb7hb61+rCNz1A2YLIE0C+EwmaM5B&#10;AUj2VOBCK4QwCEAAAhCAAAQgAIE8BHAA8lCrSB4TvRM48EvWvO6Y/UCTOcj619ZDkYcPVAQg1YQA&#10;BCAAAQhAAAIlJIADUMJGaYlKGsiXXP+NOGX9x0XvaDv/1MUAxvoPF2eOJOOCAAQgAAEIQAACEOgU&#10;ARyATpFva7nGmleRnpuBaqWvseDjtDSLeu0RY4Fk2ilIBQWsfyNTf9tacwqDAAQgAAEIQAACEBhP&#10;AAegF3qE9tk01ZB5HT4LzOwBqk8Vvh8Ox5dRrstSkKug9LojOQnGul0AIB9AroVbqPKaA8gCZ5EY&#10;699/CqIXGoY6QAACEIAABCAAgfIRwAEoX5tk0cgY2atWrTKZZGQHzgIzq3UVta+dQFN34pcjIVfB&#10;RunonxIeVkfGvfEozKWFxSrUOCHJY/xyP1J1yFJ70kIAAhCAAAQgAAEIZCaAA5AZWakyhE/+CtwZ&#10;HBzUwL+i9uPU1hG/5pRfXYr5CQsMZ5TAcDITLyRRCSpJmVLRQxkIQAACEIAABCBQQQI4ABVs9J6t&#10;cl9NExZlfIl4ORVDKwhAoJwEevYxTcWqRCAQCWz+WSUApa4rDkCpmwfl/AmkToZ0MIFq0cHSKRoC&#10;EOhGAv5PP1JCAAIQyEoAByArMdJDAAIQgAAEIAABCKQQiHS8oVYSAjgAJWkI1IAABCAAAQhAAAIQ&#10;gEA7COAAtIMyZUAAAhCAAAQgAAEIQKAkBHAAStIQedSIXF5jb2qnTu3XqR1CzRnAnleczMCZAOFk&#10;ySd86ayAVi/9SabR2U8Fv7MKUDoEOk7A8xFEMghAAAIQaAMBHIA2QG5VESa6zh7uq905tdm/DbnT&#10;Yb06dUub9Jtt+z2P4FV2yXF365cQiV2yZIlbDSVzNw8NJ3AT62ABqdEqCo7cEa21LeVLOpZTMbSC&#10;QHsItOHrTxEQgAAEIOBPAAfAn1VJU5oN+HXJap8zZ47VUia7tv/X1vs6BUxngemILk8rXHLcowMk&#10;xxXrytd7uRnyQCITmJQ6JNieLFZSgqgFAQhAAAIQgAAEqkQAB6D3W9u4AbLRFYcjT8CzwnIbzDxA&#10;XASRjv6V6a/5gWSBmn+Qk+BZKMkgAAEIQAACEGiSgDbbb/WrSQ3J3nECOAAdb4J2KLBo0SITKSQf&#10;wL88zQPIbZADEPYBNJkgX8JOPsTJlJMgD0Gl+xdKSghAAAIQgAAEchNo26kXuTUkYxkI4ACUoRXa&#10;oYPmARTMo5UAmdYEywcwboMieayWEiLLXlMEyXormfyEVCehHZWnDAhAAAIQgAAEIACBMQI4ABXq&#10;C/IBVNvASgCtDdAVR0E+g6YOZP0rksek0cC/dhayK4AT8MltIPinQt2LqkIAAhCAAAQg0CUEcAC6&#10;pKGKUNPE9HtuB2QL1BC+MiqX7H55AjLrzbRA8qVkykjwTxonPocABCAAAQhAAALtJoAD0G7iHSzP&#10;mOMBB0Bj+anD+WYxgMJ+PFf0apJBroKZcOCCAAQgAAEIQAACECgVARyAUjVHeZUxToLifxJ2/DTa&#10;y/TXXAHBP+VtSzSDAAQgAAEIQKDaBHAAqt3+3rXX8L8CgdzFAHFZNUug4J9UP8G7ZBJCAAIQgAAE&#10;IAABCBRJAAegSJoll2UOAQic6euj8yWXXGJOB9Oenoog0j/jcslPUKARwT8+VEkDAQhAAAIQgAAE&#10;OkIAB6Aj2DtTqNkA1CwF9r8U0K/hfHPglwJ7ZN/rZN+4Q4UV/KOP+kKXKc7c9i+alBCAAAQgAAEI&#10;QAAChRPAASgcaXkFanheymUanpc1L7fBHCJmLrMFkCYB/A8VLi8RNIMABCAAAQhAAALVI4ADUJU2&#10;17C9THYN//tvzan0yhU48EvZdcfsBxpmF3cAoUlpPq0KceoJAQhAAAIQgAAESkkAB6CUzVK0UiZw&#10;X5E8/pvzyPqP2/JfcwipiwGKrgHyIAABCEAAAhCAAASKIYADUAzHMkvRKL7O+pX1r608PTfnkcOg&#10;LNrMJ65expGQ5IQFwWVmgm4QgAAEIAABCECgsgRwALq+6U1kvy5Z7W5cvv4pA33x4sWy0TVgPzg4&#10;GBn8I0Nfl6UgCUqvOwrySTgz2BakIjRRoMRdz5EKQAACEIAABCAAgWoQwAHo4nY2m+po4x1TB1nt&#10;MvftBjyyy7WEV+E627Zt04C9z9i/fAlJkE1vBOqfkZv2aKd/JbPgVMrcuXOtH9LFQFEdAhCAAAQg&#10;AAEIVIBA37p165YtW7Z+/XpVVu/XrFnj3rE3WbtZgc5QoirK8cja5cq9waiWPrP/aYk6GKq0n0DW&#10;b3T7NaRECJSBQI6fvzKojQ5dR4AZgK5rMhSOJhC3AVEZ7kvjMqiBDhDoIAGeXBCAAAQgUB4COADl&#10;aQs0gQAEIAABCEAAAhCAQMsJ4AC0HDEFQAACEIAABCAAAQhAoDwEcADK0xZoAgEIQAACEIAABCAA&#10;gZYTwAFoOeKuK8CcGqY9hcyGQtrhR9v+mK2B9JFda2u3G4p8o22ClEs7FF177bXtIZCsT2c/FYHO&#10;KkDpEGgpgfZ8xykFAhCAAASKIoADUBTJHpFjrPYLLrhAp4aZ9YJr167VAQJyCWRAuCcGmE8vv/xy&#10;U3Ml036jdomhNh7V4QPaIdTsGZpwpECB4Ea01LaUL9WxnIqhFQSaJ1DgVxhREIAABCDQHgI4AO3h&#10;3AWl6GwvDfbL9JcpL9vdarxkyZIrr7xS54hFniRgTwtWRjeBcukIAuVSXkmW5yBnoAsooCIEIAAB&#10;CEAAAhDodQI4AL3ewt71k40uI94a9IF8mgTQnIC3sKMJjRsg30AHk7kHFecQRRYIQAACEIAABCAA&#10;geYJ4AA0z7AXJCjCZ/v27YrbSaiMfABZ8zlqq4wmUkg+QI7sZIEABCAAAQhAAAIQKJAADkCBMLtV&#10;lEx/rfH1Me7j5gdSay7hCgrSSoC2rQlOVYkEEIAABCAAAQhAoJoEcACq2e7jam12+FH8TyoLjeVr&#10;mW9qssgExsFgJUA+euSCAAQgAAEIQAACRRHAASiKZBfLMaPyGqFvaR2Mg9Ge7YBaWhGEQwACEIAA&#10;BCAAga4mgAPQ1c1XjPLGAdDofjHiYqQY+TgALYWMcAhAAAIQgAAEIJBKAAcgFREJIAABCEAAAhCA&#10;AAQg0DsEcAB6py2pCQQgAAEIQAACEIAABFIJ4ACkIur9BK0O/jEEzSEArV5p0PutRQ0hAAEIQAAC&#10;EIBAcwRwAJrj1xO527M816w08NlrqCegUgkIQAACEIAABCBQUgI4ACVtmHaqddFFF6m4Vm/QecUV&#10;V6gUn9MG2ll3yoIABCAAAQhAAAJVI4ADULUWj6ivRuUVmWNOA0i95CesWLEiNVkggYQrBEgFtSfc&#10;KKt6pIcABCAAAQhAAALVIYADUJ22Tqrp1VdfrfOAL7nkkmQcMuKVRokzUdPWn8o1Z86crBkzlUJi&#10;CEAAAhCAAAQgAAEfAjgAPpR6P40G5mWda5w+wQdQEL/G/jds2CBT3p+IZC5dulRZsmb0L4KUEIAA&#10;BCAAAQhAAAL+BHAA/Fn1eEqtBJCNLit/7ty5itc3m/aYSzflGOhau3ZtIIbHRPbr0jC/m0X/lOm/&#10;ePFi5ZLkwcFBgn96vANRPQhAAAIQgAAEuoQADkCXNFRb1NRKAFnqV155pcx3Dfb3NS7jDyh8P2DE&#10;m09XrVplVNMwv8x9c1PXypUrtVpAS363bdumuYVMkwZtqSuFQAACEIAABCAAgYoS6Fu3bt2yZcvW&#10;r18vAHq/Zs0a9469OTIyUlFCVLsTBORCZO1yytIJTT3L1NenzOp51oJkEIgmkPXbCkcIQCCOQI6f&#10;P2BCIAcBZgByQCNLGQnIBCntJV6l1Q3FINA8gTI+EdAJAhCAAATiCeAA0DsgAAEIQAACEIAABCBQ&#10;IQI4ABVqbKoKAQhAAAIQgAAEIAABHAD6AAQgAAEIQAACEIAABCpEAAegQo0dV1W7dU/kG+3toy19&#10;PM8JNmd+aUcgu4OQdhMyefVRS9fpJteis5+q+p1VgNJ7mACPMAhAAAIQgEBWAjgAWYn1YHqzBPDy&#10;yy83ddNpAO6iQO0Kqk08ZdZrP1AZ8Qn1l62vXUG1YaiVYM4NUF6ZX/IKWs1OW+2U86WKl1MxtOp2&#10;Aq3+TiEfAhCAAAR6kgAOQE82a55KXXrppSabTgNw88uglw8gm143ZeK7p33ZZLop90ApZfHr2C97&#10;X6KUVwcIcA5AniYhDwQgAAEIQAACEGgBARyAFkDtRZEy5TVFsH37dnvyl1tLje7L+rcuRACAJgGM&#10;/8AFAQhAAAIQgAAEINBxAjgAHW+CrlFAx/pKV53vG9BYET5yDHTcb0JN5AOY7FwQgAAEIAABCEAA&#10;Ap0lgAPQWf5dX7pMf63x9THu4+YHuh4BFYAABCAAAQhAAAJdRQAHoKuaq6PKms18AisEzE3F/6Sq&#10;pkkArS1OTUYCCEAAAhCAAAQgAIGWEsABaCne3hEuQ1+hPqqP3SzI1O3aa68NewW9U21qAgEIQAAC&#10;EIAABHqOAA5AzzVp0xVSVI8rQya+Nv8x1r/CeAKD/cYB0Oh+08UiAAIQgAAEIAABCECgHQRwANpB&#10;ubvK0Iae7qlJsv5l5WsfTy3zDQz/d1e90BYCEIAABCAAAQhAQARwAOgGQQLuKWDm/bZt27SdvyYB&#10;dCpw5DkAQIQABCAAAQhAAAIQ6BYCOADd0lKd1FPD/zreS26A3mjLf9cHIPinkw1D2RCAAAQgAAEI&#10;QCA7ARyA7MwqnCN8FphZEnDDDTdUmApVhwAEIAABCEAAAt1EAAegm1qr47oac989C0wzA4E7HVcS&#10;BSAAAQhAAAIQgAAEEgjgANA9miIgl0AnA5jTAFIveQ5aUpyajAQQgAAEIAABCEAAAq0jEHQA1q1b&#10;17rCkNztBMymn2bU317aHUg7h5p9QhMurRxQGiXudgjoDwEIQAACEIAABLqawDgHYPXq1csaV1dX&#10;CeVbREAW/MqVKyU8sBmo1gHLrLcnhUWWbg4T2LBhg5YRt0g9xEIAAhCAAAQgAAEI+BAY5wCsdy6f&#10;zKTpJQJXXHGFqY5W9IbPAjN7gOrTtWvXhnf+0ZyAjHtZ+TpDQHLcbYJ0U3l1RWbsJYDUBQIQgAAE&#10;IAABCHQFAdYAdEUztVZJc+zXqlWrTDHa6DNwFpjMd9n0OgpAO4EGTgK2mmklwODgoNLIf9Bgv5Fp&#10;/AFl0UdsGNraVkQ6BCAAAQhAAAIQ8CPQp6B/xfxo6D8uvRKsWbNGp0H5CSQVBAogIOcha5dTlgIK&#10;bpUIfX3KrF6rqo3cNhDI+k1pg0oUAQEI5CaQ4+cvd1lkrDKBcTMAsvXNxTKAKveJLq17+ADj8twR&#10;0vIogyY9RqBLv7CoDQEIQAACHSQQDAHSYP/y5cs7qBBFQwACEIAABCAAAQhAAAKtI8AagNaxRTIE&#10;IAABCEAAAhCAAARKRwAHoHRNgkIQgAAEIAABCEAAAhBoHQEcgNax7XrJ2vxHOwLFVcPs8xN3ac9Q&#10;7QWknYXM2WFtuJL16eynqn5nFeii0tvQVSgCAhCAAAQgUHECOAAV7wBJ1dfZXtrT093U301tVlLa&#10;Q8G0zb82CbXLK3U0mA4HuOaaa+QGyBmQnDaA1lY75Xyp7uVUrGxataGTUAQEIAABCEAAAjgA9IFo&#10;Atq/3+zcbw8Ii0x36aWXmvva7N895VfHAlx88cXmZAC5EJpJkDMAawhAAAIQgAAEIACBjhPAAeh4&#10;E5RUAdnrOtxXNr3mAZpR0bgBkrNy5cq4yYRm5JMXAhCAAAQgAAEIQCATARyATLiqkliB+xrCl9Wu&#10;MB7VuUkfQDMJJlJIPkBVCFJPCEAAAhCAAAQgUFYCOABlbZmO6iWL38T2mL/JUUA+mmoeQB6FVgK0&#10;bU2wj1akgQAEIAABCEAAAhUkgANQwUZPqfL27dsVq2MWAOivDHf9s/lVvPIBJJCVAHQ4CEAAAhCA&#10;AAQg0FkCOACd5V/G0jXeb5f2FjgJoFXCkta8I1FGZOgEAQhAAAIQgAAEuocADkD3tFW7NNUgvQn9&#10;N5feazGAbmpmoBkVzJQCDkAzDMkLAQhAAAIQgAAEmieAA9A8w56SELD+Td1M9E6TS4F7ChOVgQAE&#10;IAABCEAAAl1LAAega5uuNYoH4n9MIUUtBW6NykiFAAQgAAEIQAACEMhAAAcgA6yeT6rFvor2cc/z&#10;MlXWHUXwKwSomSW85hAALSnueYxUEAIQgAAEIAABCJSZAA5AmVun3bpp+F/bdPZFXWb7zmaigIwE&#10;sxSYCwIQgAAEIAABCECgUwRwADpFvozlaoXuSPylVbwy4nOf5msOEzDLCbggAAEIQAACEIAABDpF&#10;AAegU+RLV65G993Nf8L6Gds936FgEi7PQcP/Zi8gLghAAAIQgAAEIACBThHAAegU+dKVK8s+eXg+&#10;90lemli45JJLtJDg6quvLl21UQgCEIAABCAAAQhUjAAOQMUaPKa6GqHX8Hx4+a+bXJ/KB9BS4FWr&#10;VvlTk+SlS5cq74YNG5Ll+8skJQQgAAEIQAACEIBAbgI4ALnR9U5G2egaodc4ffJRX/rULADQXIEN&#10;BLJvlN1dHqB/SuzixYslWZFFg4ODBP/0To+hJhCAAAQgAAEIdDMBHIBubr0idF+xYoVsdEmSyT53&#10;7lz9M1KqDH19anby0aVJALNXkJ0N0DC/zH27gdDKlSu1Z6hmDLZt26bIH8b+i2grZEAAAhCAAAQg&#10;AIECCOAAFACxq0WsXbvW3fhH/4ysjs4CS9ggKPyRhvwlSrkw/bu6e6A8BCAAAQhAAAK9RwAHoPfa&#10;tLo16qvVyvlSk5RTsbJpVd2+S80hAAEIQAACbSSAA9BG2BTVSgKZJijanFj1bnOJ3VtcK/sIsiEA&#10;AQhAAAIQqBPAAaAfQAACEIAABCAAAQhAoEIEcAAq1NhUFQIQgAAEIAABCEAAAjgA9IEkAtogSNv7&#10;xKWwe/5EvtGmQNoLSJuBtgdxsjKd/VQEOqVAe+BTCgQgAAEIQAACXUQAB6CLGqsDqsp8D2zw7yph&#10;As0vv/xyc1NHfbmh51deeaW2AJILof1DJaQN2o8o0r6UL9W9I4q1gTlFQAACEIAABCDQdQRwALqu&#10;ydqnsPb+N6d32dO+IsvWXp/m/pIlS9wEOlpYPoC8At3U8QLuMWHtqwMlQQACEIAABCAAAQiMJ4AD&#10;QI+IJaCTvGS+axS/mTAeeQWaItApwvbIMIhDAAIQgAAEIAABCHSQAA5AB+GXumgd+ivbXdb/RRdd&#10;JEWb8QF0HrAkyJ0odYVRDgIQgAAEIAABCFSDAA5ANdo5ey1l8ZvYHvM3OQoou3hyQAACEIAABCAA&#10;AQh0hgAOQGe4l7xURewoZN8sANBfTQXon7kX8prZg8AKgZITQD0IQAACEIAABCDQqwRwAHq1ZZuq&#10;l8b77dLeJicBZP1rIyAJsZsFNaUZmSEAAQhAAAIQgAAEmiOAA9Acvx7NrXh9E/pvLr3XYgDd1MxA&#10;Qo0Dn2oVgTb/Mda/3AltCtSjtKgWBCAAAQhAAAIQ6CYCOADd1Frt0TVg/ZtCzULe5KXA2u/fPe5K&#10;1r98AHkOV199NcP/7Wk7SoEABCAAAQhAAAKpBHAAUhFVLkEg/sfU32cpsHsKmHm/bds2HQWgSQCd&#10;Csw5AJXrSVQYAhCAAAQgAIFSEsABKGWzdE4pmekas9cVUEF3FMOjIJ9Mu3maXUTlBujN0qVL8QE6&#10;17CUDAEIQAACEIAABEYJ4ADQFcYR0PC/4nbcSB77XveVNN+BAJwFRj+DAAQgAAEIQAACJSGAA1CS&#10;hiiLGtrrMxzJY+9oS1C5ATkG8s0K4EyzB2Uhgh4QgAAEIAABCECgtwjgAPRWezZXG43uu5v/hIWZ&#10;pcAcCtYcZnJDAAIQgAAEIACBThLAAegk/bKVLcvemPhxl/k0x0C+CR9K9i7KRgN9IAABCEAAAhCA&#10;QE8SwAHoyWbNUykN/ytQJ7z815WlT+UDaCnwqlWr/MtQyNDKlSuVns1A/aGREgIQgAAEIAABCLSI&#10;AA5Ai8B2mVhzXq8WAKQe9WUWAGiuwAYC2Tfh7Br4N3uAKsvatWu1hKDLuKAuBCAAAQhAAAIQ6DkC&#10;OAA916TZK2TP65UFr8O89M9IGTL09akJ5tGlSQCzQZCdDdBGn4GzwGT9y2HQUQDaCZSTgLO3DDkg&#10;AAEIQAACEIBA8QRwAIpn2nUSNTbv7vyjf0ZWQWeBJWwQFPnR4OCgpCWvK+g6XCgMAQhAAAIQgAAE&#10;upoADkBXNx/KjyPQV+sr50tadkQx+gcEIAABCEAAAhAIE8ABoFf0CIGssxPtTC/E7SzOLatHWpdq&#10;QAACEIAABCBQHAEcgOJYIgkCEIAABCAAAQhAAAKlJ4ADUPomQkEIQAACEIAABCAAAQgURwAHoDiW&#10;XSvJbOYTd2kTT+3ir31Cw/XLnbFrUaE4BCAAAQhAAAIQ6HoCOABd34TNV8CEjNtTujZs2OAGkWsT&#10;T53/pQ09tcWn9gl1i8udsXmds3ojyb5Kqz+Vtq0uIiy/FZCRCQEIQAACEIBADxDAAeiBRiymCtrl&#10;0whasmSJK1H798sHkFegmzoiwBwE5l65MxajtyNlRGttS/mSjm1WrHC2CIQABCAAAQhAoGcI4AD0&#10;TFO2tiLyCjRFoHOC7bFfnuXlzugpn2QQgAAEIAABCEAAApkI4ABkwlXpxOY8r2uuuSYrhdwZsxZE&#10;eghAAAIQgAAEIACBVAI4AKmISAABCEAAAhCAAAQgAIHeIYAD0Dtt2eqamI2AAisEfArNndFHOGkg&#10;AAEIQAACEIAABDIRwAHIhKu6iWXEayMg1d9uFuTJIndGT/kkgwAEIAABCEAAAhDIRAAHIBOuSiTW&#10;Sl+3ntdee602/zHWvzb80aZAcRRyZ6wEVioJAQhAAAIQgAAEykEAB6Ac7VAmLbTfv7upvKx/+QA6&#10;CuDqq69OHv7PnbFMtUcXCEAAAhCAAAQg0OMEcAB6vIFzVM89Bcy837Ztm44C0CSATgUOnwNgi8id&#10;MYeSZIEABCAAAQhAAAIQyEcAByAft2rl0vD/RRddJDdAb5YuXZrgAwS45M5YLb7UFgIQgAAEIAAB&#10;CLSRAA5AG2F3f1H5zgJTvXNn7H5m1AACEIAABCAAAQiUiwAOQLnao+TamBXAOc4Cy52x5EBQDwIQ&#10;gAAEIAABCHQdARyArmsyFIYABCAAAQhAAAIQgEB+AjgA+dlVMKe2A1KttR4ga91zZ8xaEOkhAAEI&#10;QAACEIAABJIJ4ADQQ3wJaO3vypUrlTrrWWC5M/pqRjoIQAACEIAABCAAAW8COADeqHo94RVXXGGq&#10;eMMNN4SP9DJ7gOrTtWvXLlq0yIWRO2OvE6V+EIAABCAAAQhAoIwEcADK2Cpt1skc+7Vq1SpTrjb6&#10;DBzpJetfo/g6CkA7gbonAefO2OYKUhwEIAABCEAAAhCAgCWAA0BnqIUP8ArcGRwc1MD/xRdfHICV&#10;OyPQIQABCEAAAhCAAAQ6RQAHoFPkKbd4An21WjlfqmqbFSseLhIhAAEIQAACEOgVAjgAvdKSla9H&#10;6nREBxOocdpfeuV7BAAgAAEIQAACEIgmgANAz4AABCAAAQhAAAIQgECFCOAAVKixqSoEIAABCEAA&#10;AhCAAARwAKreB8xOPnGXtv7U3v9XXXVVGFNqxhUrVmhnIXMEGBcEIAABCEAAAhCAQEkI4ACUpCE6&#10;poaJTbdne23YsMGNVtfWn3PmzNE2oNoYVOcDuFoGMmqbIG0SavNeffXVOjD4mmuukRsgLyKQtxW1&#10;TXZIOvup6ptPgVaAQiYEIAABCEAAAhUngANQ8Q4wWv1LL73UvFuyZIlLRLv+yweQV6CbMuV1GkCA&#10;l82olHIV7KeSo21DtX+osiuXzhaQM9Bq1iNaalvKlyqeQ7FW40I+BCAAAQhAAALVJIADUM12z1Zr&#10;WfOaItDxwPawMP/8xg2Qb6BQorD/4C+HlBCAAAQgAAEIQAAChRDAASgEY+8LMaeA5RvFX7RokQkx&#10;kg/Q+6SoIQQgAAEIQAACECg3ARyAcrdPr2gn/0HTCFoJwJrgXmlS6gEBCEAAAhCAQLcSwAHo1pZr&#10;s95mI6DACoFMOjQzh5CpIBJDAAIQgAAEIAABCCQQwAGge6QTkPWvjYCUzm4WlJ4nlEKrhHWvDdsB&#10;5dCNLBCAAAQgAAEIQKA6BHAAqtPWXjXVSl83nSJ2tPmPsf614Y8x4vNdWgmAA5APHbkgAAEIQAAC&#10;EIBAgQRwAAqE2QuitN+/u2O9rH/5ANrDR/v6NzP83wtoqAMEIAABCEAAAhDoCQI4AD3RjMVVwj0F&#10;zLzX8V7ay1+TADrPi308iyONJAhAAAIQgAAEINAZAjgAneHeRaVq+F9n+soN0Bud55XbBzAZm1lG&#10;3EXQUBUCEIAABCAAAQiUlgAOQGmbpnSK5T4LzNTEbADazCqC0hFBIQhAAAIQgAAEINCFBHAAurDR&#10;OqSysd3znQWmjFdccYX+ms1AuSAAAQhAAAIQgAAEOkUAB6BT5KtVrjYSVQiQXAizFxAXBCAAAQhA&#10;AAIQgECnCOAAdIp895VrYni0HiCr6tr7X2uIzVZCWfOSHgIQgAAEIAABCECgWAI4AMXy7FlpGr9f&#10;uXKlqpd1M1CN/WvpsKz/DRs26G/PAqJiEIAABCAAAQhAoEsI4AB0SUO1WE0ToK9Lo/Xhs8DMHqD6&#10;dO3atYEYHjeju0GQ5Mj0Vy7l1aTB4OAgwT8tbkPEQwACEIAABCAAAS8COABemHo4kTn2a9WqVaaO&#10;Gq0PnAUmC16WvY4C0E6g7h4+4Ywy9+0hYpou0HJhLflVLkX+MPbfw12IqkEAAhCAAAQg0F0EcAC6&#10;q72K1zZ88lfgjgbvNfAf3r0nOaPJdemll2L6F99mSIQABCAAAQhAAAJNEMABaAIeWUtGoK/WV86X&#10;OOVQrGR0UQcCEIAABCAAgR4hgAPQIw1JNVKnMjqYQK2Tr3SaFQIQgAAEIAABCBROAAegcKQIhAAE&#10;IAABCEAAAhCAQHkJ4ACUt23QDAIQgAAEIAABCEAAAoUTwAEoHGlPCdQWQNoXyL9K5swvZTHbAWlD&#10;oRUrVmg/UEnQR7rjL4qUEIAABCAAAQhAAAKtIIAD0AqqvSNTtrsMd3eD/4S6ydbXdqLaKlRnfpmQ&#10;d3NugFwCmf6ZHIkcBO0OpCV8o+rk0yoHB7JAAAIQgAAEIACBZAI4APSQWAI65Muc3mVP+4pLKg9B&#10;g/0y/WXx69gvm2zJkiU6QEBbgrZnM9ARLbUt5UtAcihG14QABCAAAQhAAAKtIIAD0AqqPSJTJ3lp&#10;LF+2u4nhSbg0ui/rX7v+R6aRFyE5PQKFakAAAhCAAAQgAIEuJ4AD0OUN2DL1r732Wo3fy/o3I/oJ&#10;PoAifLZv367jfhN0kQ8QPkqsZbojGAIQgAAEIAABCEAglgAOAJ0jmoAsfjOib/7GRQHJ9FdKH+M+&#10;bn6ABoAABCAAAQhAAAIQaCcBHIB20u6asmTWK6zfLADQX00F6J9aDRyugJkZUPxPat0kR8uCU5OR&#10;AAIQgAAEIAABCECgpQRwAFqKt1uFa7zfHbBPmARQpJAqKQ+hW6uK3hCAAAQgAAEIQKBiBHAAKtbg&#10;ftXV8l93Mx+912IA3dTMQECAcQDMXAEXBCAAAQhAAAIQgED5CeAAlL+N2q1hwPo3xZso/9TtgNqt&#10;K+VBAAIQgAAEIAABCGQkgAOQEVgFkgfif0yNk5cCV4AKVYQABCAAAQhAAAI9QgAHoEcasqhqaLGv&#10;on3C53bpjlb6KgRI8wNuWQT/FEUeORCAAAQgAAEIQKA9BHAA2sO5a0rR8L/C+vuiLhPuH4gCMvv/&#10;RG4Q1DV1RlEIQAACEIAABCBQJQI4AFVqbY+6ypTXZp1xl8b75QZolsBKMmuFA9MCHuWQBAIQgAAE&#10;IAABCECgMwRwADrDvZylanTf3fwnrKRZCuweCqYZAO0B6rk4WH7CihUryll3tIIABCAAAQhAAAIV&#10;IYADUJGG9qqmLPvkM33Np4Hx/quvvlprAy655JLkMjRvoDRK7KUKiSAAAQhAAAIQgAAEWkMAB6A1&#10;XLtQqkbxNZwfXv7rVkWfygeQub9q1Sp7X3FBMuuVPcEHUOCQxv43bNiQLL8LsaEyBCAAAQhAAAIQ&#10;6DICOABd1mAtUteY71oAED7qyy1Rn5oFAJorcAOBFDgk415W/ty5c3XfXSSgm5Ksa+3atWwZ1KLm&#10;QywEIAABCEAAAhDwJ4AD4M+qZ1NqbN4M3ssBkAUfF6Yvy16fmr2AdGkSQHsF2f1/tBJgcHDwyiuv&#10;1B1JMNsIGX9AEwv6COu/ZzsQFYMABCAAAQhAoKsI4AB0VXO1RlmNzbvb/uifkeXoLLDw7kCy+93E&#10;mgpQOJDMfZNy27Ztkpa8sLg1dUIqBCAAAQhAAAIQgEA0ARwAekbvEOir9ZXzJcQ5FOudhqEmEIAA&#10;BCAAAQiUiQAOQJlaA12aIJBwfEHHP1K18unQBA+yQgACEIAABCAAAWYA6AMQgAAEIAABCEAAAhCo&#10;PAFmACrfBQAAAQhAAAIQgAAEIFAlAjgAVWpt6goBCEAAAhCAAAQgUHkCOACV7gJms864a/HixdrQ&#10;U9t92q0/XVjN5G0F9GR9sn7aCg2RCQEIQAACEIAABMpAAAegDK3QMR3MytTLL7/caKAtO7Vxp12u&#10;qg09tYPnNddcIzdAzoDd8t8kbiZviyo8IqWKeLVIPcRCAAIQgAAEIACBMhDAAShDK3RYB23wbzTQ&#10;iV1z5syx2miP/4svvtgc76XDfZcuXSpnIKBrM3k7XG2KhwAEIAABCEAAApUkgANQyWbPWGnjBsg3&#10;WLlypTyBTLmbyZupIBJDAAIQgAAEIAABCPgQwAHwoUSa2qJFi0ykkHyArDiayZu1LNJDAAIQgAAE&#10;IAABCCQTwAGgh/gS0Fi+goK0EiByTXCylGby+upHOghAAAIQgAAEIAABDwI4AB6QSDJGQHa83oZX&#10;AvgQaiavj3zSQAACEIAABCAAAQj4EMAB8KFEmlECWiWsd4HtgDzpNJPXswiSQQACEIAABCAAAQik&#10;EsABSEVEgqMEFM2f2wFoJi9tAAEIQAACEIAABCBQFAEcgKJIIgcCEIAABCAAAQhAAAJdQCDoAKxb&#10;t64LtEZFCEAAAhCAAAQgAAEIQCAXgXEOwOrVq5c1rlyiyNT7BMwhANoLKEdVm8mboziyQAACEIAA&#10;BCAAAQhEEhjnAKx3LnhBIEzAbABqlvNmvZrJm7Us0kMAAhCAAAQgAAEIxBFgDQB9IwOBK664QqnN&#10;hp5Zr2byZi2L9BCAAAQgAAEIQAACOAD0gWYJXHXVVQrj0fC/2c8n09VM3kwFkRgCEIAABCAAAQhA&#10;IJnAuBkArQA2F8sA6DcBAtr7/5JLLpkzZ87VV1+dFU4zebOWRXoIQAACEIAABCAAgQwOgJKuWbNm&#10;+fLlUIOAS0Dj90uXLpX1v2HDBv3NBKeZvJkKIjEEIAABCEAAAhCAgA8B1gD4UOrxNCY6X5eG6s1e&#10;PfafMt8XL16ssf+LLrpocHAwHPzTTN4ex0r1IAABCEAAAhCAQCkJ4ACUslnapVRf41q1apUpUMP8&#10;MvfNTV0rV6685pprtOR327ZtivwJjP03k7dd9aMcCEAAAhCAAAQgAIEgARyASveJkcRLQ/5r1669&#10;9NJLI8N+msnbIuh9tb5CXi1SD7EQgAAEIAABCECgDARwAMrQCuhQAIFkhyTrpwUohAgIQAACEIAA&#10;BCBQSgI4AKVsFpSCAAQgAAEIQAACEIBAawjgALSGK1IhAAEIQAACEIAABCBQSgI4AKVsFpSCAAQg&#10;AAEIQAACEIBAawjgALSGa69I1Qag2hooR21yZ8xRlsliNy/K9CZ3cWSEAAQgAAEIQAACXUoAB6BL&#10;G65NauscgMDhAJ4F587oKT8y2UhtJNOrmbLICwEIQAACEIAABLqUAA5AlzZcO9TWIV/m5C972pdn&#10;qbkzesonGQQgAAEIQAACEIBAbgI4ALnR9X5GnQK2YcMGHQKg4fxMtc2dMVMpJIYABCAAAQhAAAIQ&#10;yEEAByAHtEpkufbaa5csWSLr/6KLLlKF/X2A3BkrgZVKQgACEIAABCAAgU4TwAHodAuUtXxZ/DoD&#10;WNqZv/5RQLkzlpUEekEAAhCAAAQgAIGeIoAD0FPNWVRltm/fvnHjRrMAQH81FaB/ajVwqvzcGVMl&#10;kwACEIAABCAAAQhAoBACOACFYOw1IRrvNwP/5vKfBMidsdcIUh8IQAACEIAABCBQVgI4AGVtmY7q&#10;pVW8JvTfXHqvxQC6qQH+ZL1yZ+xodSkcAhCAAAQgAAEIVIgADkCFGtuzqgEj3uS6+OKL9Td5KXDu&#10;jJ6KkQwCEIAABCAAAQhAoHkCOADNM+w1CYEwHlM9nyig3Bl7jSD1gQAEIAABCEAAAiUmgANQ4sbp&#10;hGpa7KtoH12BwnXnggsuUAiQhvkj9cqdsRO1pEwIQAACEIAABCBQXQI4ANVt+8iaaxRfG/n3RV26&#10;ryxxUUC5M9IAEIAABCAAAQhAAALtJIAD0E7aXVCW9vocib+0JajcAA32h2uSO2MXQEFFCEAAAhCA&#10;AAQg0EMEcAB6qDGbropG993Nf8LyzFLg8KFguTM2rTICIAABCEAAAhCAAASyEcAByMart1PLsjcm&#10;ftxlPg0vA8idsbd5UjsIQAACEIAABCBQQgI4ACVslM6opFF8LfMNL/91tdGn8gG0FHjVqlX2fu6M&#10;naknpUIAAhCAAAQgAIFqE8ABqHb7j9VeRvwll1yiOP7ko770qVkAoCF/EwiUOyPcIQABCEAAAhCA&#10;AAQ6QgAHoCPYy1XoihUrZP1LJzkAc+fO1T8j9ZPFr0/NXkC6NAmgvYJyZ1RZ5aKANhCAAAQgAAEI&#10;QKAaBHAAqtHOibVcu3atu/GP/hmZXGeBJWwQpI8yZVyyZEnh6PtqfZlehSuAQAhAAAIQgAAEIFB+&#10;AjgA5W8jNPQikOycxH3qJZpEEIAABCAAAQhAoIcI4AD0UGNSFQhAAAIQgAAEIAABCKQRwAFII8Tn&#10;EIAABCAAAQhAAAIQ6CECOAA91JhUBQIQgAAEIAABCEAAAmkEcADSCFXyc23Ro+19li5dqn1+dJmt&#10;gbTjp2DoI92Jo5I7Y/OYjaoJujVfBBIgAAEIQAACEIBADxDAAeiBRiy4CrL1tcWnDgXbsGGDWTur&#10;7X0WLVokl0DmtbyCuPJyZyyqAiO1kaJEIQcCEIAABCAAAQj0KgEcgF5t2Tz10iFfGuyX6S+L/6KL&#10;LrIitGXnlVdeOTg4GHdOcO6MebQkDwQgAAEIQAACEIBAEwRwAJqA13NZNbov61/7/UfWTJMAmhOI&#10;/Ch3xp5DSIUgAAEIQAACEIBA2QngAJS9hdqmnyJ8tm/ffvXVVyeUKB/g4osvDiTInbFtVaMgCEAA&#10;AhCAAAQgAAFLAAeAzlAnINNfa3zDxn2YTmB+IHdGuEMAAhCAAAQgAAEIdIQADkBHsJeuULPDj+J/&#10;UjXTJICWBdtkuTOmFkQCCEAAAhCAAAQgAIFWEMABaAXV7pN57bXXSmkt9s2qeu6MWQsiPQQgAAEI&#10;QAACEIBAIQRwAArB2PVCjB2v0f2sNcmdMWtBpIcABCAAAQhAAAIQKIQADkAhGBECAQhAAAIQgAAE&#10;IACB7iCAA9Ad7YSWEIAABCAAAQhAAAIQKIQADkAhGLteSI7gH1Pn3Bm7HhkVgAAEIAABCEAAAt1J&#10;AAegO9utaK3N/j833HBDVsG5M2YtiPQQgAAEIAABCEAAAoUQwAEoBGPXC7noootUh2uuuSZrTXJn&#10;zFoQ6SEAAQhAAAIQgAAECiGAA1AIxq4XooF87QFqNvVPveQnrFixwiTLnTG1FBJAAAIQgAAEIAAB&#10;CLSCAA5AK6h2pcyrr75ax/pecsklydpv3LhRaZTYJsudsSsxoTQEIAABCEAAAhDocgI4AF3egMWp&#10;r+W8MuU1CZDgA2jXf439b9iwYc6cObbk3BmL0x1JEIAABCAAAQhAAAK+BHAAfElVIZ0C+mXcy8qf&#10;O3fuFVdcocF+W2vdlGOga+3ateGdf3JnrAJV6ggBCEAAAhCAAARKRQAHoFTN0XlltBJgcHDwyiuv&#10;1I5AGuzva1zGH1C4vz6K2/czd8bO1xkNIAABCEAAAhCAQJUI4ABUqbW966oRfYUDydwfaVzbtm3T&#10;wL/Z8Cf5yp0xTbDX5321Pq90JIIABCAAAQhAAAIVJoADUOHG762qG19FV29Vi9pAAAIQgAAEIACB&#10;ggngABQMFHEQgAAEIAABCEAAAhAoMwEcgDK3DrpBAAIQgAAEIAABCECgYAI4AAUDRRwEwgSIS6JX&#10;QAACEIAABCBQHgI4AOVpCzSBAAQgAAEIQAACEIBAywngALQcMQW0h4C2K21PQV1XCmTimgwykMn0&#10;dabD0GEydRglps9kJUb6thHAAWgbagqCAAQgAAEIQAACEIBA5wngAHS+DdAAAhCAAAQgAAEIQAAC&#10;bSOAA9A21BQEAQhAAAIQgAAEIACBzhPAAeh8G6BBqQgUErJZHiFFsS2kRlKmEDmFCIFMUQTi5BTS&#10;TIUIKarjFUWskEoVIgQyLe29RXUY5ECgFQRwAFpBFZkQgAAEIAABCEAAAhAoKQEcgJI2DGpBAAIQ&#10;gAAEIAABCECgFQRwAFpBFZkFENAEd6ZLRWZKH5e4EDnlEWLiBJonU4gQlEloiEIIFyKkVM3UezUq&#10;FV6UaekPQT68Bfx8IgICHgRwADwgkaTtBEa4IAABCEAAApUk0PafXAqsIgEcgCq2OnWGAAQgAAEI&#10;QAACEKgsARyAyjY9FYcABCAAAQhAAAIQqCIBHIAqtjp1hgAEIAABCEAAAhCoLAEcgMo2PRWHAAQg&#10;AAEIQAACEKgiARyAKrY6dYYABCAAAQhAAAIQqCwBHIDKNj0VhwAEIAABCEAAAhCoIgEcgCq2OnWG&#10;AAQgAAEIQAACEKgsARyAyjY9FYcABCAAAQhAAAIQqCIBHIAqtjp1hgAEIAABCEAAAhCoLAEcgMo2&#10;PRWHAAQgAAEIQAACEKgiARyAKrY6dYYABCAAAQhAAAIQqCwBHIDKNj0VhwAEIAABCEAAAhCoIgEc&#10;gCq2OnWGAAQgAAEIQAACEKgsARyAyjY9FYcABCAAAQhAAAIQqCIBHIAqtjp1hgAEIAABCEAAAhCo&#10;LAEcgMo2PRWHAAQgAAEIQAACEKgiARyAKrZ6L9V5+/btK1eu7GtcerNx48Zeql2BdTGUChTYvaKu&#10;uOKKpUuXmj6zePFi/bN765JPc31rrr322lWrVq1YsSK5V9xwww3qOXPnzlUy/dV73clXaPlz+WMJ&#10;1EUwL7nkEtupyl/TrBpm6gaVeiZnIhPAzjM5az8kfbEEcACK5Ym0thKQuS8DbsmSJSON66KLLtJv&#10;8DXXXNNWJbqhsKuuugospqHUQ2TxX3rppabPXHnllcYf6IZmLExHWR6yWc2VIFR9xnyhZNIpmf7a&#10;O4WpUiZBnlhclWX/CZH8KN1UpxocHFSnKlOdCtAlUzeo1DM5E5lAS/BMLqBrIqJJAuvWrdMDS391&#10;rVmzRtLcO/am+bHkgkB5CGzbtm3OnDmXX365q9LVV1+tm+ZnmMsQECj5SOZBUXEmMtEEYcOGDS6H&#10;tWvX6ubFF19cQTgJvULdRp/KqbbfJoGyHUnvexiX55dF3qNBJFa9SiNTN6jUMzkTmUD34Jncq9+X&#10;7qrXOHMfB6C7Gq/i2up3V7Z+GMKiRYsuuOCCisNxqy+jTTacp03T29zUYSK9oMrCSai4PCIZuOH+&#10;YHwAO+3Wkx3Gpz+Ij5JpxKEnCdhKZeoGlXomZyIT6CQ8k3v7W9MttSMEqMkZFLJ3hoCJRtDvTbh4&#10;PZcV2MBiAENG8S2iJKeoM+1UslJNKEtk3zC+AZclIFbGxg1cmnPTnR5eCeDTB/S1UgiHrP/IR5CP&#10;hG5J498NqvZM9icTaGueyd3S+XteTxyAnm/i3qygiWjXSH+4euamfp57s+ZZaiUrTaBM3AuXCJjR&#10;a63XdGmYvgSlQA+RdRvZZyK/dJXqXXIgtX5a3lHPW/9qVv9uULVnsj8Z99vBM7lSz4qSVxYHoOQN&#10;hHrRBMyPTeTAtrlZ8RFKQ02LGuN+parZsUzQtiaIzKpNXTLm5A/ImMMByNQlquwGqMNovsj0pYpf&#10;bjfgmex2hrgvCM/kin9lSlV9HIBSNQfK+BIwURyRDoCJ5cAB0C+NjFqCf9wupRkA4xHJB9D+UWYT&#10;D1HCmPP94jX2AlLiyOggfyHdm1IPFnUejf2r89gNUs0exJV65oS7Ac9k06sTviA8k7v3i9+TmuMA&#10;9GSz9n6lzI9NQty2eQpX9jJbN1bWSktod5luZqsodSEzGsfYf6avibqWvMoqRL9EYjHj3PIB9P2S&#10;32j2/9G6iN7eIDWMItwNeCYbSnFfEJ7JmZ4zJG4DARyANkCmCAi0lYBME8UoE/wTB13Gq3WNFAvE&#10;CQmZeqeWMFZ5wsScnKBttdSF7ACEfEizmWx15gEq3g0SvjKRZHgmZ3rIkLg9BHAA2sOZUiDQPgIy&#10;amWRsK1NHHFZaRrDtg6S/okP4Nk7ZdwojKrKCwDi4nzExGCpwsHSdIO470scGZ7Jnk8YkrWTAA5A&#10;O2lTVmEEUq3bysa+6xdIdSf4J66rKejfBEeZI65MR5IPUPGYMZ9vpmI8zN6XPokrmMbEkiUfrtwD&#10;WOK6Ac/kODI8k3ug2/dkFXAAerJZe79SZj/HyA3dzRBdZR0ABf9oPFurEgOX6RPmZu/3j5ga6pdY&#10;3cMG/auT6FRgk1bcKovFs+Jyk0ygC1ckATMD0POeZFw34JkcR4ZnMk+MchLAAShnu6BVCgHzWxvp&#10;AJgf4CpHKdB74giY0yHcviEfwES0EwWU3G00cyJQlfWrLZxUKz91ILyrv54J3aDiz2S+IF3dsaup&#10;PA5ANdu962ttNiGJnG03NysbAxN3CLlpcvNp1zd/3gpEeoymq/T8wG1eZvV8ZrNUM8Rb8ctASHAX&#10;e3joIbkbVPmZnEyGZ3LFHxqlrT4OQGmbBsWSCGgkUj+0kT/DuqmPenscjs6Rj4AZwI609RnbjkNq&#10;jJvwvp/VPGzbxI9FrvQ1Qw+9uqtsajeo7DM5lUy+hxW5INBqAjgArSaM/FYRUECCWXTlFqB/mv25&#10;W1UqcruZgBnsD/SZik8ZJbendi/RJvcB61/rKGT0VOrcK0tJIwsCEn7yKIFCvQWqJ+dJPLtBBZ/J&#10;nmS6+amJ7r1LYN26dZqf0l9da9asUUXdO/Zm3BwW9yHQQQLmRCf96hgd9MOsf+pmB1UqbdHmGVZa&#10;9dqmmLHPbJ/Rqlb1GTkGbVOgPAXZBdB6E6lVsi0rdOWpS4GapGJRWcaT1APHlKvtpDTrKFwFqlEe&#10;UZm6QaWeyZnIhBuUZ3J5Onk1NWEGoHd9uwrUTONtskLMpjdz587VsJx+iSt7RmkFGryAKsq8k92m&#10;SQCzIZJGbeUMVHDKSHXXKL4BqjfhvaGSx/hNvEcB7VEyEalYjL7qMLJ07XZb2v5Fjx3rOZSsTk2p&#10;k7UbVOeZnJVMU81AZgi0gECfxviXLVu2fv16M/avSQD3jr1Z5YWDLcCOSAhAAAIQgAAEIAABCHSG&#10;ADMAneFOqRCAAAQgAAEIQAACEOgIARyAjmCnUAhAAAIQgAAEIAABCHSGAA5AZ7hTKgQgAAEIQAAC&#10;EIAABDpCAAegI9gpFAIQgAAEIAABCEAAAp0hgAPQGe6UCgEIQAACEIAABCAAgY4QwAHoCHYKhQAE&#10;IAABCEAAAhCAQGcI4AB0hjulQgACEIAABCAAAQhAoCMEcAA6gp1CIQABCEAAAhCAAAQg0BkCOACd&#10;4U6pEIAABCAAAQhAAAIQ6AgBHICOYKdQCEAAAhCAAAQgAAEIdIYADkBnuFMqBCAAAQhAAAIQgAAE&#10;OkIAB6Aj2CkUAhCAAAQgAAEIQAACnSGAA9AZ7pQKAQhAAAIQgAAEIACBjhDAAegIdgqFAAQgAAEI&#10;QAACEIBAZwjgAHSGO6VCAAIQgAAEIAABCECgIwRwADqCnUIhAAEIQAACEIAABCDQGQI4AJ3hTqkQ&#10;gAAEIAABCEAAAhDoCAEcgI5gp1AIQAACEIAABCAAAQh0hgAOQGe4UyoEIAABCEAAAhCAAAQ6QgAH&#10;oCPYKRQCEIAABCAAAQhAAAKdIYAD0BnulAoBCEAAAhCAAAQgAIGOEMAB6Ah2CoUABCAAAQhAAAIQ&#10;gEBnCOAAdIY7pUIAAhCAAAQgAAEIQKAjBHAAOoKdQiEAgZ4icM0116xYsaKvr6+EtUrW7YorrpDa&#10;+ltCzQMqdRbyVVddZZpY1+LFiyOJ+aQpP2c0hAAEqkAAB6AKrUwdIdABAq4xJJtJxpPuuHqU01zO&#10;RGrjxo2XXHLJ3LlzV65cee2112bK2+rEnrqtWrVKmpi/5bw8K9I65aXA0qVLlyxZsnbt2m3btumN&#10;7oiY3AC9MeX6pGmdhkiGAAQgkJUADkBWYqSHAARSCMgUlk0sC+mCCy6QwTTSuC6//PIbbrhB940b&#10;EHAGupSprH9rApatCp66qV2kuflbzsuzIi1S3lj2F110kex+FTFnzhy5AfprjH45ftb6T07TIvUQ&#10;CwEIQCAfARyAfNzIBQEIRBMwcRr6bMOGDZdeeqkxlXTJfrryyit108ScyKrrAYKyBXVdffXVJayL&#10;p25qI7ln+lvCKhiVPCvSIv3VUbdv3y5X1spXl7b+knxa3fdJ0yL1EAsBCEAgHwEcgHzcyAUBCEQQ&#10;kKlkLHtZSIsWLQqn0M3BwUHrFcRBlJwuChByrcOydYsy65aJVUcqorksE9llhv/tdfHFFxuXSb6f&#10;T5pMNW0ycXd9d5qsLNkhAIHcBHAAcqMjIwQgECSgsB/ZH7orCymBTuqQuaYRgAuBjhNI6IdycTVz&#10;orAfnzTtrAjfnXbSpiwIdC8BHIDubTs0h0DpCHguhNVobuT8gK1PV2xKUzr6KFQ0ARPhk3z5pEmT&#10;UeTnfHeKpIksCPQuARyA3m1bagaBthOwK2JTraKEKQINYZZ2ZW3biVJgJwmkdmMp55OmbXXgu9M2&#10;1BQEgW4ngAPQ7S2I/hAoI4HUNb5xId1mz8cyVgmdIFBuAnx3yt0+aAeBchHAAShXe6ANBLqagEKi&#10;jf4aFtXmiQl1CayqdHOZVQRcEICAPwHzjeO740+MlBCoOAEcgIp3AKoPgSIJuIE9Ztf/hFUBWkPp&#10;lq0t1QMWjDl11VzhQAvZOlpzrCw2TfisMVd++BxZyVShJrvk+KyeVBZNUOgEqEy5pEYObY1upgpm&#10;y3nxNKpGUs2nW9zxui781PdSLLIbmcPgjNpGc7tMPKHb5auITz/20cetrJWZQCAuTVgfn9LDudRA&#10;tunjGGb97viwIg0EINDjBNatW6efYf3VtWbNGtXWvWNvmqN8uCAAAQgkEwgH97vHgfnQs8/chMTa&#10;R0h7iWoaQQcL2IPGTEbddDNq11Gp5G48aj6NjEEym+LHXZrfMHvAmwRGskp0qxyZN5O27uEJEi6B&#10;Oj8h8DskNQIFZdUtDosVqxJVisUbrpc+slqFk5nTsqSVCjJ5DQSTxTIMi81aEZ8epTT59PHpij5p&#10;8pUudForr44aZiiS4hmuu48ynsRIBgEI9DaBceY+DkBvNza1g0B7CEQu8NVNeypwshqpRozsIZMm&#10;YHfacl37Uv6ATCjXATB2lQxNm921sONMXsmREGuK2SoEtjQNV61JbeUPqGhTrj1dIeCo5NAtjCWg&#10;ufBGmpg2WYI1b5iIakCmewREpA+QoyI+XTq3PqldUaWnpslXuvGX1KUDFXT7qvyKcKsZfXywkAYC&#10;EKgyARyAKrc+dYdAqwjITIk87Sth6NeqkmpR2ZUGAe3tmHRgEkDJ3OFqWf9hy8kehRs2uZTdTBfE&#10;+QbJMwDNa5vcSM3oJg5xtJONSDt/ojeRrRC+b5K59mvAm2qmIgmITNPn0MfHuE9Nk6904ymF53nC&#10;PRkHoFWPMORCoNcJ4AD0egtTPwh0jkDkVIDMmvDYsKtjqgOQkMDno/AovmtXhZ0HM4IbZ0Eqb4IZ&#10;nWwg+mibEIQj4U3qlmq/RvYdeXFG80gL1ZzwEHaxjCg7H6I0rq/VfEXiunk+fYy01K6YmiZf6WaJ&#10;fFxAmnuGBg5A5x5vlAyB7iaAA9Dd7Yf2ECg5ARl8kdH2CQsDUq0uM7cQaX36mNRxxOLyGnsrOR4m&#10;odwWaWtq0aRuqfZrmFVq6H9qCIplJeWt/OYrEtms1jdL+JpE6lOIA5CvdEs4zvdTKJ3pVOH5tNTv&#10;TskfF6gHAQi0jQC7ANkHJm8gAIHiCZh4G5kyATdA+9hoL518uxaacB0btFO80o5Ee7JS5L6lPkW3&#10;TtvmdfPRP5BGu/qYO7I+w0zsTko+2+bY495aV5F8+uTAEpklX+naLMhIi+tysv7Ncpr2fAWKooEc&#10;CECgVARwAErVHCgDgd4kIFNGboAuN3pB1r+1JjNV24RGBKwfmU3JJw9kKsImtjacq3kmUa3Ttnnd&#10;MlVEidVexmeTOxdpfdrdWj0HsYwCratIPn2yYolLn6/0Uh0tXBQK5EAAAmUjgANQthZBHwj0LAGz&#10;oaGNIFc9Zev47L6fQMTsGa+d5vUmsCFPIRyLtcaK1bZY3VJxXXHFFeb8AY1Au8se3Iz5VMqXK1Vh&#10;08F8krUoTb7S8+VqURUQCwEI9CoBHIBebVnqBYGSEtDIsbsVTG4HQHaSBqR1aWxeERGSmXuQPoGU&#10;DVNpkmYrtC1KN5+qSX+d4WVSxln/uT2BNlSks1Z1vtLzBcj5tCZpIAABCOAA0AcgAIHCCNiTa5Ml&#10;avsXuyQg4ajgBCEa9VfAjwmGbk8kdDPWWKu1bUY3z7ZPDv0PCymbyZtPH084qcnylZ4vV6oyJIAA&#10;BCAgAjgAdAMIQKBIAp4GvbXacxivMv0V8S8XohUxP3EscltjbdA2t26eDZ8a+m/l2EmYfBM7hVek&#10;SX08+cQly1e6fy7NnGglfZNKkh0CEKgmARyAarY7tYZAqwh4Wn6Re4P66KRIdGMmunFEPhnzpWly&#10;pqKl2japmycQn9B/K8puXCM/MNmal/FqF223riL59PEkk5osX+k2l7zcZPdYTdOKsLfUepEAAhDo&#10;AQI4AD3QiFQBAiUi4OkAWI3tQbmedZDRY1K2x/RxrTFPDd1kLdW2Sd18qpM19N9tTQU+JRQhMvas&#10;6NZVJJ8+PmR80uQr3TOXfAN917J+fXzUJg0EIFAFAjgAVWhl6giB9hGQXWKt3oRS7brPrBZMjpCh&#10;ZirvhiolW7SRpbRU2yZ188HiGfpv136oNa1ZL+chbmNWfaThbXtQdOsqkk8fHzI+afKV7uaSiR/3&#10;bTK9MfKwbR/dSAMBCFScAA5AxTsA1YdA8QS0XUzqvi5mSxnFfoQdAGtBRgqxn4YNoxwGemrlVZw1&#10;T2WzRhbh3gzEvbRU2yZ1S627Z+h/oMpuaJY+0g6tbiiL2lRNb/Zusk3f0ork0CeVjH+CfKW7i1sM&#10;Lru0xgz8647+hpe/J393/NUmJQQg0PsE1q1bpxNb9FfXmjVrVGH3jr3peaoLySAAgSoTcJ+YMn3i&#10;UBirSIEfkQmsXajRTZNARwfIVTDv3SFPW4QMJteglHCdPawNgqwEvbe6xWllE5hjVt3LPZNVmmgf&#10;TPOp3ugjVyVZYErQpLaSbJXRyQnJPSq3bhLrYgnU2h7XoBolK2BSumlSh6UlM1yvZiqSrGE+fdzd&#10;TtWdIovwSZOv9NS9rSK/PsnfnSo/mqg7BCAQIDDO3McBoH9AAALNEJAhaIxyWeQygmWU65+uqSeD&#10;yaz4lKUSV5CMrcDQS8DWscOcNpk5mkoC3YUB1so0noBNbL2COJtVCcI+QJwZZ6S5muiOW+UmtVXd&#10;U32AfLqFsdhau00QZ/saempoU8FAa6rdwxU3lNRGcTXKVxGfHptVH3UnV3+1QrhL+KQxumUt3eaK&#10;G4M0x0uHr9Tvjg8r0kAAAlUggANQhVamjhBoE4GAIWg26XdHdvVed1ItWplWxpTXXw0wB7Q3lqux&#10;zwIJrD1qjfiEaVwjNjWBLV3WlRufrfcqzgox25KGQRerbVxDZtUtudZxtrs/K+kZaH0zNxKJyK1U&#10;1or492xPfVLn/ZP7jMke2Q3c74InjYDO6u0B9zJcUPJ3xx8XKSEAgd4m0Kcgn2XLlq1fv94E/2gS&#10;wL1jb/o88lKfmySAAAQgAAEIQAACEIAABDpLgEXAneVP6RCAAAQgAAEIQAACEGgrARyAtuKmMAhA&#10;AAIQgAAEIAABCHSWAA5AZ/lTOgQgAAEIQAACEIAABNpKAAegrbgpDAIQgAAEIAABCEAAAp0lgAPQ&#10;Wf6UDgEIQAACEIAABCAAgbYSwAFoK24KgwAEIAABCEAAAhCAQGcJ4AB0lj+lQwACEIAABCAAAQhA&#10;oK0EcADaipvCIAABCEAAAhCAAAQg0FkCOACd5U/pEIAABCAAAQhAAAIQaCsBHIC24qYwCEAAAhCA&#10;AAQgAAEIdJYADkBn+VM6BCAAAQhAAAIQgAAE2koAB6CtuCkMAhCAAAQgAAEIQAACnSWAA9BZ/pQO&#10;AQhAAAIQgAAEIACBthLAAWgrbgqDAAQgAAEIQAACEIBAZwngAHSWP6VDAAIQgAAEIAABCECgrQRw&#10;ANqKm8IgAAEIQAACEIAABCDQWQI4AJ3lT+kQgAAEIAABCEAAAhBoKwEcgLbipjAIQAACEIAABCAA&#10;AQh0lgAOQGf5UzoEIAABCEAAAhCAAATaSgAHoK24KQwCEIAABCAAgZYS6OMqH4GWtjjCcxDoW7du&#10;3bJly9avX6/Mer9mzRr3jr05MjKSQzpZIAABCEAAAhCAQDsJyPodGbmvnSVSVjKBvr5TMSPL1kmY&#10;AShbi6APBCAAAQhAAAIQgAAEWkgAB6CFcBENAQhAAAIQgAAEIACBshHAAShbi6APBCAAAQhAAALF&#10;EFDwiX1ZibpTjPQYKa2W31LlEV4RAjgAFWloqgkBCEAAAhCoIgGtBzCvHHZ5piyZEletJXbv3r1/&#10;//7Dhw8PDw+zHqAMrY8DUIZWQAcIQAACEIAABCDQswQeeeSRrVu3ygc4cuRIz1ayqyqGA9BVzYWy&#10;EIAABCAAAQgUQcAdsLfvE+KFIj8yN606gffMCVgyd91114MPPrhr1y5NAjADUET/bVYGDkCzBMkP&#10;AQhAAAIQgEBpCVjDPXVv0MZulcF4IZMr/FFCYjc9PoDpGGYGYN++fcwAlOSbggNQkoZADQhAAAIQ&#10;gAAEiieQaQ1AeJg/n0KpzkY+sd2ba+/evQcOHBgaGtLwPzMAZWhHHIAytAI6QAACEIAABCDQeQLW&#10;W8CCL7YxzNpfTP9iqTYjDQegGXrkhQAEIAABCECguwlERukQutPdjYr2aQRwANII8TkEIAABCEAA&#10;Al1LIG4NgNkY1ITym8rZO/am3Tw07iNXQr6dRruWK4p3NwEcgO5uP7SHAAQgAAEIQCCOQGRIj2vx&#10;m/eBO278T/JHRr4tPSDNlUwbQaBUBHAAStUcKAMBCEAAAhCAAAQgAIHWEuhbt27dsmXL1q9fr3L0&#10;fvny5Xpj77g3W6sI0iEAAQhAAAIQgEDTBGTJsIS3aYpFClCg1Jvf/OYFCxaceuqp8+fPnzp1an8/&#10;A9BFEs4ha5wDILvfijAugXEGcsglCwQgAAEIQAACEGg/gb6+PhyA9mNPKFEOwIc//OGTTz75nHPO&#10;0d/p06dPmDChVBpWUJlxDkAF60+VIQABCEAAAhDoJQKBGQC7n09nvQJ3tXGYdvKnHWydQtRmBqCD&#10;LRhXNFMwJWwUVIIABCAAAQhAoAACkef1FiA3o4hU+76cOwh1qdoZG6eiyXEAKtrwVBsCEIAABCBQ&#10;KQKdnQGoFGoqW34CwUXARuPVq1fbNQBaGVz+aqAhBCAAAQhAAAIQEIE1a9ZYWz81gsUQc9O7d9zj&#10;wEyayDvh4gJxR1aNsD7JH/mrZ2oRkBYW7ioQp6SpZlia27sS1A53QiV+8YtffMwxxxx77LH6O3Hi&#10;RBYBd/yrGnQA9LVx9wWSfvqnbnZcURSAAAQgAAEIQAACPgTCBr1r5RsJAVPYtXfDFnBRd/wdgLB6&#10;Yfs7oQpxFnyk4R5I3AoHwKfVSNNOAiwCbidtyoIABCAAAQhAoLUE3EXACWZ0pC3uahbnEtg0dk7A&#10;nRwI5Ao4GwkTCJGTFSZ9nD/TpAMQrmxc9bOqHWhgFgG3tsfnks4agFzYyAQBCEAAAhCAQM8RiDw5&#10;OFBLm8Y1i1PXy7pug5HgZo8D6aY0RQTOHm6mBcKVTZAfWetmSidvZwkwA9BZ/pQOAQhAAAIQgECR&#10;BHLMAKTGwEi/hDR2kD5VTuqYvQWRL0LJ6GmERAbxNx8ClLo8INyWXToDUOwiWLu8tlixLm13BW/q&#10;NwoHIBURCSAAAQhAAAIQ6BoC/ucABFbBBqxn95+uiW9BBEKArJMQKSd1DXFCSJJ/CFDAf4icZEhY&#10;8RxYzex6C3G19pn66F4HQH2pqH6vc3XN/jpyAAoU66pni/DRmRAgH0qkgQAEIAABCECgKwn4hLW4&#10;1m0gxiaQPTJsJmAcG28hMlYnOXuAb1hIILu1161/EifBzei6Pa6SCdIyqd2VvaR6Skc7AHJN3Cs3&#10;lha5OLn1ISMEIAABCEAAAhBoM4HUiH+fcXQfnSXHvFxrPuwV+IgyTkXyQoWi1PbUh2QFEoidAdAM&#10;hb2w4wskjigIQAACEIAABLqCQIIZnVX/ZFFFFVTsKuG4iQVb96LUzgqT9M0TIASoeYZIgAAEIAAB&#10;CEAAAhCAQNcQyOwA2NAgW8XUO3YCgZmErukXKAoBCEAAAhDoCQI2KiZQG3vfZzvOniBBJSAwSkDL&#10;hWMdAHcNgN2xSDfDcUGBO24aSEMAAhCAAAQgAIFOEXD3zg8b+uxt34p2MZxxq1rBthCZsv4vu+yy&#10;zGsAUsf7C1EOIRCAAAQgAAEIQAACXUfAPX+g65TveYWN9a9qZg4BchcHKz/j/T3fV6ggBCAAAQhA&#10;oCIE7Li1+8YEC1kC4ZiiQDRRpBCTPSDHvRMYMndl+isTLtqWa2sRJy217gnK24qYNOFDDyrSf0pe&#10;TWv9y3rP7ADYuvkH9JsjD4yrUHI0qAcBCEAAAhCAQEUIpG6aGY4gsndcf6DwvXeM8IBYH2Wsue/u&#10;zxPW2djryRFQqQkq0kl6ppqu9Z+0BiCywtaUt9a8e8dkCd+x93sGIhWBAAQgAAEIQKDbCYQtYBO+&#10;YmzfltbOjqYXXqKP8p4B+glzHQE4YYGeRbQUMsItgYD1ryigPkbl6R8QgAAEIAABCPQMAY1RWvPd&#10;tYYDlnHcR4EgloAomyuQ3dJzI+DDic0d968ZjNffgMsRVi/hTqCguJpGlm4UCATtRMbxxykQFhuu&#10;4Jvf/OYFCxaceuqp8+fPnzp1an9//giUnumona1I38jISGc1oHQIQAACEIAABCBQFIG+Ptk2o+P3&#10;WR2ABEs6bNSGS4lLE7CwrbUd6S0YDs04AJHZ7c2AkoHEgWSuMpEqWdfFig3cMQI//OEPn3zyyeec&#10;c47+Tp8+fcKECUU1N3LyEWAGIB83ckEAAhCAAAQgUEYC7gyAsT6NluEhdqt9nCkfyB4OawmMlLtG&#10;cACNa/RHWtU+ExRuXfyVSZjEiCMTnhDI6pO46aUqMwBl+6rgAJStRdAHAhCAAAQgAIH8BAIOQH5B&#10;oZwJNnpqKYG8qelTEzSjTKrwYhPgABTLsxBpow6AFgcUIq5wIZrIY5VCHNXStlrh3aDjAt1+CPa2&#10;NQfY24baLcjF7r/bW0dU7bFCFZG7fv36YitVzR/QNWvWtHoJb7HN1PPS5AC8+MUvPuaYY4499lj9&#10;nThxImsAOtXoq1evNs+Zow5A4c+d5uumJ5e+xtV8fvnQkyVawlbz0by70gT6Idjb03xgbw/nQCkB&#10;7HIA9BDuiCZVK1SoW/FsMfvyVRAmDkCpGp0ZgPI0h33O4ACUp1Eya9KKX4vMSlQgA5ZoRxoZ7GXA&#10;bhwAa5uaZw5/W0FAzd2KR3plHYCOfH0oNIEAawBK0j2SHID+vvq+QIse/dq0g1tmTe0/cPtdtx3z&#10;rN3nvmjCwMQ2a88MQDLwyF+L5AmTCg4FNd9pfSxRsDfPOXkouhW2UeE694DAyBkAM2XcCqsXmWEC&#10;xfaiajoAAYb79u3bunXrQw89pL/79+9n88Ni+5intGnTps2bN+/EE0/U3ylTphAC5Mmt8GSxDkB/&#10;beSU7deetOOnfbu2jMyaN2HqsYe//3+33bbn/tf/4455O2ZMmzCldlz/pIP7Jw1O2/acyZMnF66Z&#10;K7AZB+DgcN/mfUdumXTCjKGDs3Y8eP4J01uqqoRrW6sT58ya9oOvHb5tQ9/9d/7ryx7dOvWYYw8/&#10;+dy5r5oxeeGR4cOFKxDnAOjXOrIsnftASFWOVvB0AMCeg21CllTsM371Dv2QDzeu+479yzlz5rT6&#10;iVRsBcspLdIBsDMAjbWVI409Fo/+tRUJf2SC2rHyfQh4zgAsX74uteco6semiXMAPj905qF92ydN&#10;7p850DdjYm1Ae7L31TMN99eO1PouOPiIlXD48Mi+/ZOWLj1j164hc3PixL4NP/vRwoVz1BNSlfFP&#10;EF5eZWJc4+5HSl5+8K/G3X/x90Xg4MGDu3bteuyxx/T30KFDYQdgaOioMXPPrtHtKffef+TUUx+d&#10;MWOGAtYjy5Kobdu26fkze/bsVIv2y7/68rOOf9bcqXONtEf2PHLMpGOmDMTawaefsejIkaHa6D7t&#10;Y/u1j9T27d+zedN2f6pZU67/3g9+dcdt2qPTGOiq3aRJk+6++27ZDwFRah19euTIEfsc1j/1/jd+&#10;4zciC9XzedasWToEYObMmZI5MKF/6tAjx+25duquX3xp47x3/Pzppy5e9KpnLnr2sbWBsWpnVd4n&#10;vRkGzRdbro500003qd3V3EuWLHGLe++7LvUp3aZ5399ekSl9gYkTHIDhszf/+/y712nfrNrpT6tt&#10;2rTzhxvWPTTjC2ecceoL951w8sjsaQunzD2wafMDx9/718ctPL5AncKiMjkAD2zft/3AkUd3Dx04&#10;dOTBiXNPPuvU4UN9U7fde+KU2saR2U8Y3vy4eVNap60WtSzet3nClasHNj0wYdKUI30jn3jzPfdO&#10;rO25v7Z/85Szp7926aJXTpk6yV8Bt4/G9VfXAVD4aOP5radFxF/zvNMXWEYq66r9W8GkTLBEwZ4V&#10;pn/6ZAdA1v+Si39mpX3/o+feOuVPFi1ahA/gTzgyZfIMQMD0H7X4G4Lqz52QbyBpPrYvaVwCyS3Y&#10;vANw+9Zj3t//pEOn1i48rTbvmNqx/bWZtZr9cZKNP6tWu/5Dn3zF0jOtJndv3PWK336Zq9jnP/sf&#10;0ybuW7x4cbIPcOOFv2lybRypveqrX73++uvPOussWZZ79+496aSTAjWtG/quRzHmPY67qTzxS6WN&#10;9X/Ni15+0Xe+7Aq/dsJqmW6aBzhw4IAM1jDhO/dP/Pon/itw/2lP+90DB/73iU98omzWcJYf/OAH&#10;P/nJT/TAkYegv6eccopSahwwbmD7b+5++0k7nnDB8S/eNmHbtx77xuCku5+177kvPeWlMh4GBgbC&#10;8s8554xDh/aP1EYefWSz+XT+gmP199FHH9306Ha5HP7f9N///d+/4MSZ1z60+7Of/azJ9Zl3XPIH&#10;H7wyLGHNmsumTZt6wsRJv77/0P/Nm33m3n1K84OB/j0HDpx44km/+7u/42b5+te//sq3rD50pHZo&#10;aOTQ4ZHDh48cPDT8nasufepTn6pWDguXUyG7WfMAwjVpoO/MGQ/P2js4ZfYPd91y7w/unveeW192&#10;84yn9k8feOa5sy5/8vDhAy2ZqJFvvHp13RzKYQjJvbntttsUyKTs/9e4hoaGXvjCF8qZ0Z33rnrH&#10;1/9h1eEjtcNHRvr7ahMn9A1MMD51/VKRQ42P9F51f9lbL3/f5R/0b8FiU1rTMXgS26SRA1MP3Tc0&#10;a/rI5P7atGm1bZt27T786PRjd0w5OG3Ctt0jdxw47gfDJ/10557HXB9aFmr4KlbjBGkP7dz/48Mz&#10;tpz1lO0vePHOC3/j5me8ZO/TnvWr7UPbbrj+xKGd587unzBp4uG0486++c1v6tmkS29MWeE7cTqo&#10;Ty86tH3iFW+eOnRw0vnPmPCkZw094ekLjzt/3sIZsxbWps098NOHrrr2Z5967LGt/kyMexp2A+Il&#10;1MfkZOeH/zb6Xv3S8L95WHdpIFCq2qkJ/Pl7pywAe+C74110yxN68gwns3c8JWStyZj1f1WtNvp6&#10;7ltvPXP3h/tufNP+H7xu7/d+b/f6393xf6/WL6WGasLCXeDJn5qUWdXrvfR2FF/Pl/oTZPzf0fpG&#10;fYRl70+gbd3mqo0zdh9Tm7C39q27av+2vvbRH9f+5ue1v7619oE7668Pbqxp8P9j7/yQq8+CYwd+&#10;suHebftq9rX48UtvvvlmhdMkqH3wne986wUr3jp7zlvnHfvWF7xg7ete++i99x533HHnnnvu85//&#10;fJnjmzdvVlhOgoSgS9Doe3FbX7hj/yMv+p4r9oKhy2R0auBZwSey5sPXnPkLJk2aHnjNnLlw9+7d&#10;Mljd9A88UPv+9+/5zGeu1kjwwoULTzjhBNVICWT333///TIGIuU/UnvkjPPm7Tnjnm/u+9I353xu&#10;5Clb55w+5ZfTfq4JhIB8m/3Ek074771zvnz4+B/OO3/93PPXzj3/O3ftG/zOLxZ/8ZvP/co3zv7q&#10;N77yla8ooimyOHtTpr+um/7oeZ/56L8IiL3/vS0H/9+lbwzkvfyKy0+aP/9vp8z4cN+k35oy7ewl&#10;S4572tPe2Dfw0eGB/2/azB07d3z60592s2g4f87Ck2fPP+mYY0+cNe/4GXP1Ok7ukJyTSK0EX1nU&#10;EAP9R578hDMWPPnE++84dOe3XvLQ4OtOPrTi0yft/OGkr31/62d/+NynPP8L2ySh2PklVd9a/41+&#10;NOLzbJff+N3v/t+Pf/LTH/7wh7LKtIWR6VfPfOYz3/3ud//xH7/5qqv0G9S4hocObn3w8NT5C57z&#10;qgknP3nHoUmbH3hw96YHD2196NC2h3Y/+uD2fSOTFz/j2Ge/SjeVuG3f94SCgg5A/+GdA/f/cv+u&#10;bQ/v63908L49t927bfOw8k+ZsXfyrOGBaXr4Dx88MNT34FN37dwdkCs65mpnxR7YeWDvCadNPOXM&#10;gaH+hzZvufvRw1sfO3Lv4N4Hh+ffceoF1921e+0dW5aMbDpldmy00l/+5V/qKXP55Rf95V/O0+vy&#10;yxf9a+PSm7E7FymBksXV64T5x064as3k6dP6Tlq069m/efdv/vEDr11z/uT/unDyN5608LWTZ9bm&#10;zZv4y4euuePOG/R19YeT0Qeoz8jLvA//la+rJ6YuCVSnb3MD+dc3IWWJ7bBisHfku9MG4C3qbHVP&#10;98A/1vbudV4fecE771yxavAl77731//q/t9474MarVGfD3/jrFPtfr/iHmUt0r+QL0U7hVgrNlyo&#10;vgD1EQYNPehNVJBAwALWA0pNYP5av8LesZ+6ucyn4TtuLvupK9/NFbjvlm7y+pcSSOnWJVAvf+s/&#10;HOWS0L4jI6vdl0mpOz5dYtu2g/cfmFrbWzu8t6a41E0/rD38+dqDS06/97wz7z77LL3uOv2st/ef&#10;/dtv/qorbdasafdtvH/7gZp9HXPSqQ8/vEtGfFyhP7/wwhXTp9de9rLaW99ae/3rFz3veRc+uun2&#10;GzZo4PxnP/vZxo0bZT0rVuS000679tprYzVvjFgdvfys/1EgAR/gggs0UisDfWrjmjDhWPu6aftx&#10;QwfmvuLP3vHCF761v3/AviZNmqqxeRmsJouuu+/eooCgN7zhJYr9kf4a51Y8j+xazT1qBkD+jKKM&#10;5AnY9PbNLVtvOXnR3HOXzDv+RftPWXTM9JmT5hwzdWThwRseuUGTElYrN6M0nXLM7DmLzz5m8dmz&#10;Fp99/sMPXLju6ytu/smJQ8PHzZ5zwtCRD+47fMEPfvz9738/XJy9c9cfP1+vE37zT375z/W5kX/6&#10;w1e+9KUv1acavZ7QV3Mzvv3tb19w7PxnPX/5GaeccqImMqZNf+ITzn3c6YvnzZh51vTp5z7j6Y8/&#10;5+yhw4e/9vVv21xyXfoGpqm6ff1TvnjFm/73I29Z+/E/6+sbEOdPfepf7cumVzWFS/MA5y7on75l&#10;9U/f8aPhrTOGD+6d1D9h4s5dk/btnTpxQm1C7YZ3vnTot1685K1fU/qELv2Ng8sTXuGMrvWvT81k&#10;ZrIP8MMfXr9hww0rV1509llnXnfddV/68pd/+tOffuYzn7nzzjslQQ33gQ9cvmLFitH+dmToyLYH&#10;d9y5Yejg/jmnLD71eS87/oW/t2/2OQ88+NjD99y/c2DhaS941dQ587bfP3jwsQdGFNyVeAUUs4NW&#10;kZkyJXYlBB2Arfvv/9LQq764dcWaR175jp+eftn9J35768R/P3HLqSftnzhtaOLk2uSptUMHjxx6&#10;5KThxlxGx6+tk2dtOjD5hIdv3bx/3633HB788nW777h7WPNV2/ftP9T/8Fkvvu1XDxzYs2fKQHSo&#10;4phZf0OjIoroqgd16Vs9NoE1eqdWqyeI8wGm3XjdwEODfcedsu+ZL528/CUf/eznt2zbOnfO3BOP&#10;efJvnPSJJSdePEOPzxkDN9z9P3fftTFy/jGhUcNuQAzz0cifxsyMmY2v/yiY9/p18fyB8fGJ29/o&#10;7XcsvetYDHbv4tqUMCtwt9u0oQvJuK/t2VPbtfv6z/zr0dfHnnj9x564/sPnfPfvzvj23z5ukmax&#10;j/vqjDvfoXkAl1rWqrWJeLmLOToDkKynVh+N9wHC1r8EmJEIvbFWuL1jP3VXDpgy3Ttx6c2QoTvS&#10;YX0AI8SMgARKN5LDpZg7YWmBlOafbkBmJrvfl+148n19l9mX/cTHB9i7Z8fem783fKh2ZFft4J7a&#10;jKfVar98w3XXffq66z553XVXjb2uvPhVR9cAGPkD/Qe27q+Z16M7a4/tnzQwcc6DDz6oKIjYTvHL&#10;X9ZkKv3Zn6mla//v/ymZTDpF/mje4Ec/+tFXv/rVnTt33n777Xv0XY68vK3/owRe9D3F/7j/HH3f&#10;+P2XaW6vu4aPrFnzcfP6yj/9g3n19fU3RtDsVf+nm+uBB3a88Y2vev/73y/rX/q/5jWvkQOjvqxJ&#10;AEXyaHhbkwCKbnKzmPd7pz42f8HcmbOmzZ42dfqkgem1ga23Hph23dz5h+cLoDpkOIti8If7Jgz3&#10;TxjqnzD7zluf+p0vnXZg98yFC+ohNFP0v8nTNaC+/8Dv3DH4y1/+Mpxdd17wghdM6Ourv/SPBoFL&#10;//Nbv37cFN03N2yuz33+6rlz5/3DC1YsPv6EDb/1G/df8Pyh885dfN55Jz116YTjj7vhkj/Yu/Qp&#10;/99piy849wk/+/EPTHZd8o6GhvoUAnR4qHbhhb/xyU9+4vLL/+ZJTzpPH73whcs///l/+/jH//Gs&#10;s07XTJGr3sxdd8946KvrPzNz+pR9R/YeuO+ba4fPOv3Uv33fcW97+1233Tbt0OFd/ZMfW3XuobOX&#10;/fsd0SsnH5rzCb1+ffI6vc4/7tWTJiiELeUKWP/mURBe1WCl3Hfvvb/45U2ve91rly5d8s53vvO9&#10;733vpk2bREzO6gc/+MF/+Zd/0c2vfe1rhw8fOBrsNDzUt/OhiQ/97OefXHN4/956bz9m7uOe86Lz&#10;3vDXk895wVm/9ur6l2jy1PvWfmHinocSZgDCw526Y4cII219t/IJicOMgg7Afbuf+fnDf/Xf0/5p&#10;0XPXLHjGh9af8o3/edLrD++bc+zCyQcn7x6YeeTI1KEdD86s7ZuvIK405vXPbWXcWllvxlYmMlmq&#10;/G89euTwnFOfe+T++ycf892HRjZ/8u8H1n566nevOnzHL/qH+kf2HxkZnnL3wTl3PrBlz/6ISAAj&#10;/2Uaohh32YUd41Z4hJIdzTPw428pYKrW37flpHrc2+Ddg//xhS989KMf/tXdN88+dsqvPf5d0yYd&#10;N3vWws277n3o4fu2bNmSWi/DTX+9rX/Tn+t/G8KN3a/LbPNanwFILdSzpWybBtrOzR4oK5zSJAhY&#10;jW6vyGREhp1jnzupQPwSNIs9oZRALVyMAYDmozC0VpNPRRSnQGrG5AR1B2Dvvuv/+7+f9Sc3BV7L&#10;3n77C//irhe/656X/tEfaR5gx44dPp3fR5/wUyv1u2CbKfBMj2tZ24iBr4bbuJm+Gj718kmTMAMw&#10;Lrus//E+QGAFsElspBlbPBz7HukzGAIJ0iLtb2O7R9r3ribKa4MN3FICacw/bXcKMInzIvzXQPs0&#10;RPNpTj5l4cGvv2/vurs1gnd4R23iUG3uBz/1/Pd8LlXycXMGZh6oHbOvtuDw0KJJO5408+EPf+id&#10;8q7vueeeyEC7usAnP7n2+MfXvvOd2oMP1hpx0hoAVmiH1uubJfsaMr9v431e4ezeR6S9qvY2U5e+&#10;7zxPfwOxQKnVTE7Q1zfx+9+/XX7L0qVLf/zjH8u01Q//5s2bFAikGimvzEQ5AGEhB+ZsnTRp8qyZ&#10;s/pqEx64dc+9/z78xB88ffnM5a985SvPPPPMBx54QKEmgVxaTjs0Ujs0Ujs4PHLyT79/4q5tk2bP&#10;nfWev5x28R+MHBme8aaL575/zcDMmVN37VI/d90w+3jZ+OYXzPn1N+u1/RsfT67X9devu+R3f+ek&#10;qVN/9+HNxx1//MiFv7HnHX922qmnnXLW2Vsu/+tjn3DumZOnPm/fwdecc+706TOsKDkA1171F+s/&#10;/Rc/+Nd36oumbnD4cPpmJ9Me/MXkHf987M45h/YefPTaa19y/ffOeNWrJv73uhnfv/2V13576Nde&#10;JG/qJ9NOeeFD3/rMN24/cHCcwAMnXvuLSW87cfsb9frZhPpLby4Y+JrcgLgKikbY+q93j76+uH07&#10;9OnGe+590vlPvOrKT9x4ww2a5jJ+oe5rAFe1/sUvf6lYoOc973laF1H/MWpcGtQf3vHwlH2PHLPp&#10;xz/+4J8c2jfq1m67766Tn1rvirp++sm/nTT43YE9jyTMAISHqBImopsczxrnAAyPDNy76czJQyed&#10;eezM04+bPLVvxsDe46f0P/X55y/Yd8+CiTe95OAPnn/oq8tm/eRF06dMnTZ9Wr7vkjVtw1PwrtWb&#10;Knz3gcN79w09df9d/zO88Nu1U7fdesfQ/sOf+Js//cd3/PaT+x8aeOxXfSN9Q/uPTD3tiT+88VcP&#10;POJldqcWmpJgzuhSIX2f//M//1Nhjn908R+NHJq6aN4586bOOGby0MGhHYop9CnFbVe/Nh61+Bu9&#10;tD4s3eiv9bF/uwYgodzGl6R+KY15Y+2MsOuZcMcUETZfzM04L9bkCijgQykg1pYeKCi1aM+yopI1&#10;hd2nRdy2sPWNy9hO8q4OVkmDOqBe4fzNDEBjve/RZQCB9wfvuUd39LzWT3IkrkxPG7eLBiqb/H0J&#10;1939rmXteJF4swqx6V2XJtmviB2lHhvvv6wxEzai41f12HF8gIA1b4qOs4kjP3VrlyotQb75KNJq&#10;D7iIyWnCcwWu5EAp/tZ/IW6q5gR8JgGu+/onav+0fM+//sfIXdo/q3bkptrct33qDx94VlxHklV3&#10;7733zp8/46zjtj5279e2PHDdr2667vZbf6kFkYp/kLk2ODgoTzuQfXBkZHDmzNpPf1p7wxtqP/nJ&#10;9pe85P4FC57y9Gdo7FyX4kBOP/30++69b8sjW7ZvT9vTZmwLnNSubox+4wMY07/vO9GT/3Gizjjj&#10;efYVTrN9+451636kMXjF7iv2RoFM/f31rVBUI7P9gOz4yEn+vXdPuuWWhydNnjx37jFbb6g94cAT&#10;tZb0DW94g5yfL3zhlrvv3nbfffcF/Ki6SS2BwyMHR2qn3HVLfaHwgf1H7rtv0vOeO+djH576/GWH&#10;N248osmTvtp7+yYG8n79BY/Ty5j+qda/1J44MPCsY+dPnz27/4TjnnzP/cfOP/a4449bsHCBXvMX&#10;zNc/n3jf/fpowYL5mnpY+f/9tiGjaKJTTz1V4U/Pfvaz5cmo7sYBmDp1hvWoX/va16pqmqOwMJ87&#10;Zdpn5jxvT/8jU6dPm/fmNw4/uHPLwNO3Xvy+HW9cvXFg4Mmv+/2r/vWTww898PqN1w/+6NKB7Udj&#10;zGTuHzi880mHPrJ9wTW3T1v91COf0EtTAXovN0CzAXFtalb9updRLyEKSD7erj17P/eF//zm/371&#10;6U9/uvnWa+bq9b/9u3/+hrf8/q//5lkLT9jws5/Jg7UOQE37Ie18dGTXo9MObpq3+Yffe+/vHNy7&#10;S+H+049dOGnaDL2/6cuf3fuDz844tElplDi1MyckKGoYaJwDcHiob9OuGZMGanNm1TSt9+jm4UN7&#10;t/cPfHH55O+98dzB3zztrled+sgfn3/jmdP3zpt3sr4DzVTA5M3k6wSKOzQ0/MpFk6/fO+3mSSdv&#10;eXj/yElPnPyKS99062lvufnUjQuX1WafPTDSN3Gkf8bCU7dt2fGY040i1B46vWZe4Svho7HEK2e8&#10;5wnP/P6vPflTI9Nnm3s33HCDfAD5iPqSHzhw8FWPm/eWp81+/2/W5kwZOtpdmsc3TsLRsf+GBVb/&#10;QV63zgz81/t6IT8wpkBrN8TVIM4cDGdMFmU+LZZT2DxtTn77sBvyyfoXRT750dNMoxTCv/4Te+DA&#10;6D4EBw7offhllieabenC1clh/Xv2E9ulM9U07osQ8OgyyUxV2JWWLDl6BuCyy2Txy+6vW//aZEwL&#10;kLTNgKE95gMELGAbexMZK28UDsT6645duRRYCRBOb++EVxqYj+x9vVeVbfR/ZCn2cWdymTT2Qao7&#10;9r4+avMMgF0DkNrKkQmuu+4LtW+/ec8/vWrf9df1bR9+4av6l7x28j8///l6/eHzXxDIojgf7esi&#10;806B4xrA0hC+gkBkFZ2nEJGTTtKiT0VBKKQnsN5Ge/585LrrfnblJ3722Oaf/cs/f/2jH/3eigv+&#10;7D3vkcOgX0ZZigqeufHGG2ctmPXylx8N2onQtrG1lGl60z2Sw1mNDzDa3HXr/7mZEJ111pP1Oumk&#10;8x9++Kc33PBuaasQdivhKU85/mc/+4mqfMst9z/66OG+vkWbNv3iD//wD9UxZBFph/u4sv76uR84&#10;c/2LvvDBX/7qji3nv+w4Y/p/+MP/8ZWv3LhkySkTJpxy330Paf2Aax5oh+OJxx53/vTak6fX5mvZ&#10;qNbaDA/v+viVRzY/NmHB/CObNm/50D+OaAvO4ZHJ27b7DL0ncBiYMPCtzZvueNqSjStesP8lK2ZM&#10;n6GXXA5d5v2WV180eMHzbzr15IkTJ9278W4r6vzGJbXlgejSkzl1d/+Fh3ee9tWZ048/7qFPfurJ&#10;v/d7tzxu3rba0K4RvQ4fqp0syXPPPEOO1L6bfj79yfPnPvSYKeuOaZfp7+zNr/xh7bVzNl90zr7L&#10;rh2qx27I9L9/x49NmshYIPc7O9orGta/2RI9zgc4eKT26Q2T9pz9hgd2D3/761/fsGGDxnMve+el&#10;k2W7P/q97ff+8I711/zf1Ve7a2BGjhweeuwevYa33DNtz73TB7/1ry9/8rD2l50+68DuHTse2PjE&#10;l//+zq3bDm6up1HiTN1Sic1vhHlQF/VDMM4B2LN/cu3IIYX2nHxCbfeB2mOPjkyccOeJc+6bNHlS&#10;f9+2c+bffvrxtx8ZHtm49fRp06fH7YybtVaB9P62xbwZk297ZMe3pzz+sUcOHtx5cOJ9jw1s3jXh&#10;sR21rTsPbt8/vHXTocce2fXwvZvveWB46MBD2rzA53LdgDiXICRnoK9v6+4Jv9o06b79dafo1ttu&#10;0+qQz33ucwoRO++JTzppYe3IvvunThzRllA793jFTfloGkozOhTtjPqPPjHtGgDPZQDJpZsuGPbc&#10;ArmMJRropjajvZ8sKrWUXKCKzdQm7EZpa98n1KEQ8snyI58+keUWy9pKMz+To4NeGgOLelkHIKxD&#10;66x/00bm8n+UublcbQPfoKwyfeB7/pxEzACYaB/n0g/q0Ttjn4aj4XNE4SfH6EeuFnB3O3CjgyJL&#10;N5UIl2K/dDaXm0bo4kpp5xqAQCt7TgIo13XXfbm2+auHv/CKFasGfudFi//r4iXm9ceLFwV8AFVT&#10;Ju+CBQvOPvtsDdtriadGvm+9VT90txl/QLHvinv5xS9+oR8+V5+VX/3qa2fNetPxx79/6dLrf/3X&#10;zlqy9K677lIaCdR4+eFDhzdrlHEsgiK6uzasf/OR8QHsP+O6t7sG4JoXfdjnW+Cmef7zZ8ybN2Hv&#10;3r5Fi56gsW05OXPnzrUJFi06/nnPWywbd9GihTfffOOGDd9+1rOWicDDjUs7B5pDA371q/rq1X37&#10;ju6jqn9ecMEFV/3mZ39t+E13/2LXdRvXffzjn9Ue+vffr0UUB/r6jjz5yc8fHNyoYwpsWXKl39K/&#10;8Zk7b3/erttqC+bJvNRrxhv/SNb/0KbNExYumPvWtwwp7GR4+ODcOe60w/avf/FZf/5BvXzG/k1x&#10;8trP/NS/nfyd7x7/2Japu/dofsZlolUEM+6598T7Hjjl4rfo5JUZs4Ix9/7xPxL78uNHth8z+65/&#10;+KehmVP2Hjrw8ED/tr6+LbXhTbXDj9bqG57u371LS1QO1rYPz57RP3+20eTsfasf23eH3px57IrH&#10;jh2NWJMzIDfgxZO+rfvfG3n1SbOWnnzM08Mtbr6PxnU3/cecbq6HtCCHe9Qvbxs8tOiip5917D+9&#10;a8XJTz978okLHt38yONPPW3XtjsO7rr/Fa86/4IXnjFN+0YN7FKj2w4suVpXYV5Hhms79o28/B+/&#10;eMyJp+186N6Du3YsPPtJKnf+r//p7v31TUKzTUs1qpTjZyW1849zADZt1wKMkYmHdz+ycdsdtxza&#10;vXX4YN8NS4+/Z+b0gWmT+0b6J9SOTDh8cGDfkfmKiAp0kbiSzA9M3G+h8Wls3uTEgSIODR1ZX1uk&#10;Yb4jew+PHDiy55Fbtn/53X3X/8Pkn/7zwI2fH771m0du+2Zt8LuzH147e8FxExsBiLHXwDE18wpf&#10;CR+NJX7K3B3DD2898shjH/u/vbuGJ//F2/74S1+85hWveNWTnvSkCf21Xfd9/PDQcN/hB29/YEb/&#10;pGNTn1+pbRaToLECoH7VPzf7gY6lrK8BsF+AyOzGtjBt4TqaeZVJyZfJNipWh6KLbgq7oR1pTyd8&#10;oWwV3FbzpFR09T2LPZqsEAXMr92oA6CdqqNeZmwmbF601PrPjCM+Q2THaJ0PkKx5cAbAz/qXzIQY&#10;GFNi8hoAk0Yo7GPTJ71PdL5belwpYQ0jVxqYZG2eAUhoL/kAkZ/+1//++IP/+p3L/uXr77vyOx/6&#10;3Pq/+pdvnf/yd15U2ymj/8Jv3bXxpe+94aob9Pftd931X0ue4voAv/rVr7QHoppApr+WuuqnXzax&#10;ttTUl0uhHdoM/v9961NaDCBjKDwOfeU1//3hz/7b77/tz99z+RUaKtag2Be+8AWtpNQBAr+86ZeT&#10;pk5SGElsXUJzd6m/nrL+7RoAidV71x8IFORG+5j3SnD88ZP0OuMMLV544uzZZ9b3rHQ26dc/9bOu&#10;pczz5s2++OJXv+9973jyk5+g2X5tBKTVffr05JNPFqKJE4+bNOnkTZsiRnmfvejZvzv1D67/j+tf&#10;+MLnDA3t10uVeslLFtVqW/TIeuSRR2wwz/DI8C0333nrLXc98shjW+bOk780PGnihNNO3fvd/3vo&#10;Dy7e851rJy5eVJsyTV7EZcOHXHtszktfef2H3qGX/+NIJ459d8bUw1d+esJfvW/T/ffv3LlDK7MP&#10;K6b/0CG92bln98TP/cfIm/70sUmT9Ow944xzXcmKsbz99js/8pF/+OQnP/2pT31GHz3lKeerUn/z&#10;N5fr5pVXflKnLyiEzEYBnTV32sK/2jR1+uzdw/1rps16xv5D3x/5xSO13Q/W7t99Tj0K45hHNh3s&#10;H9glr6Rv4oPH6FCK0et5p77zR/2vn7/l97bu2ygf4MRZT3l27d+1AEAfyw14yvG/JyfhvANXRK4H&#10;MBNHZrzfWv+NEYwxm8mp0iP3Dz593v0LF0582dJz/+L3f/tZK88/+9fOmTgwsXZwxx+8+uyZJxzz&#10;hCce+5oLjv39F0ydPOGoJSxTQDvl79wzcvDgyMPbhk9506dk9G++4xdX/8ELp8yabcSfd+Frd+wZ&#10;mVjfrdG/cVqYcpwDcPfD/zF1/6qph971i19ccuctf7Vz9w/mHXvzidMPHDNzeMa0Wt+UkdrAyLYd&#10;k4+MTJs4ccDTAZDugXFca+VH/hL7+wA3b+t/eNbpwwdGBmr9E/smTF38tJmnP/Vj73rdh/7id171&#10;8pdMefLL5r3iT17wjj97zktfNDCp/8yT5yRT/Ld/+8IHdP39P6//4S9GH+g//IX+qXv6KDnv8nNr&#10;c/dvPvLIzp/89JG3fHbb0y/806c+c/mkicOHd9+87fZ37N/x8+Gh3bu2P/yze54zfdpEPTdb0571&#10;Z6NZqRL46zkDYJsp0F7GH7DmiDU6Uy25gF3rZsxk8kbiChvBkXfsAGegFlamzRV+49dMTWF3PS6j&#10;oQq134s4nV0rMNBYRueWkk/AEtes4aZvErtxAEaXzSXOAOjpHmk0WLap3ditb8J3wdY9OY3b4rat&#10;I5Emw/TrnIWlGjcDMGb9mw1AL+urD6eFx/5N2YGxcDfyZ/Qx65wTHLhjWNnRdwPEjQJKlhDwGQL6&#10;2LwJpYTlp64njqy150qAwlorRtAnPvSxl77xb5a//u+e9vq/WfSq957zex84+/c+YNLu/NrXFr3s&#10;ZXO+8hX91ftP3XDDRuco1mc84xlPecpTFOSjqHfFRmvl6xe/+EXtgSOvQGPhT3va0447c56ExEWh&#10;/PzGn59w/AnyItSUihSX8yAbV0tmdbisdpuMrXUj2kpXZAhfZC5r/f937SP1ruKsBwinP3bnfWef&#10;3feEJzzDvAYGHv/Hf7zskksWHD48fPLJk888s34MkoKa5Ni40xrqVBrjf/zjH28mPWT6y+2R9a8T&#10;wQREO4FqcfCWLcds27ZlYGDBvn3BXb8/9rGPKZ5KMBcuXLB+/fcUSPW2t/3OmWfOvv/+e8R2cPBu&#10;WdtHl/OOjJzz+EVnn7No/vy5c174nH2zpu/ftm3Tpe/e8qGPKrBk0xUfeuCt7zi8a+eB2bMVjhWI&#10;yHjp/92j1+23ax2U1zVx0sQN/bXNEwe+fsLCb91yy/e+9e0N3//hL37+c71u/o//uv77P7jyrMWH&#10;J/R/8/j5+/cfuPITH3OF/vKXtxw+fOjlr37jb1x0ycGDh+644y59+uCDj7g3N28+iuKUKVOfPWnj&#10;rQ/t3FcbPvfkk77xtx94zdDQ7I+8Z/G133zZzb98u5yrE089PDz85n9939SnL58x6+gZzDMefek5&#10;x/6GVgLI0JcbcPKsp8kN0CTA4Mwr5AboU5WrSKFfPvqfrnruDJJ5gJi1v8b6N3a4+pj7Q/CSl7xo&#10;07133r3uiz+6/+ez509/5TNfWbu3tvb6H96ycf+eTXfXtLp3954TF478avDOeQuPt5aw3NXF/3Dn&#10;gRe856a9J89c+cFzf+t1t33l3+54x1OfNeeB77/1hQd371BBs048beCJLzs4NFquV9u08uAms0vM&#10;6GN6/8H9O/fsPKilqoeO7Nix9eDhfTc++v3nnbLtuQs3nXPK9oMTp4wM939rw7MeO/ziU045SV+A&#10;VHfcrZ41azzrrGTSzcRpRWb5+APH/mrf1KEHBmc+/hmH9x48otMJjtT2D26YMHHS5MXnzTlp1uMX&#10;Tz574OBnL710/rHHvPz5TznzpNETHFxp2tlT2/vo0aZjHcwun3rivOlNb9Ib7fRkYmbkA5gEGr3Q&#10;+7AycobW/uCej/3v3OlzZ82dP2nylEknzp7wqVe8XSkPHJ48cmTHwP4ff/IbJ++f9rqpUyY+61nP&#10;8vedklm5w1E2pXAF1ra70f825jWOqjX0jcDAP/3brpdSBvphgdgj8eZgniNL+RsoAbt+lWfe+U6N&#10;kMkTMGfRm8u8119z6bH+2Zuecc4552ghWvP1LQRy+b9fAexSWA9hPVKMFdvnjP3LAdBQc4L1X3+G&#10;O/b9qAS5DWOXyoqM+HdTumnML469Y21318IO/yqZ9HF5A/fdlJHyVVbgvish6/tI3yC5r2rKMLDS&#10;1wz566Yd+9eErgvZKPz85//ue792//u+uGninOP7J9UmTKr1D9R+bXW/ZgA09m+s/41f+9r2Cy/8&#10;VK2mQ2K18bkRou/Uc5/7XNnBMna/+93vauGjIuMV7y5rVWthzd4vsu/1d+XKleERLn2k01K1ElQR&#10;/zKR5U7IWtVyAh27qfRuZes/uKZ7jN/zJxD5E47qrv9UOWcAu/MAR5cEvPj77q/e/v3D997bf845&#10;p02cePCmm/ZrO9Njjtk9c+bRznnjjesfe+zn+t1/whOeEHBUVHHpr5goc4qZIIiMljRoMcPUqc+4&#10;6679552n+ZDFCxfeEmhKzX7If3j1q1+tcCn5TsoiejL9f/7zn4ubIo7kWmhDIXOy7JlnLf7pT+r7&#10;j8+dd8y2rTsXbNw4dd0PZ9S3TNUwdv1JpwfcgdnH/PviU9W+EmtnKqwtq3XA55zzOKPDO75x45fu&#10;2SECf/fql3zj0QPmzV/857fMp8qyRH7J9Bmb5sxecuDQW267a9f0aZ999SvOvP3Ol1z/01sXzv/M&#10;eWct3LH7loMHdu7epZMcXJJf//o3X/W7b9qz79DefQf37j/0pX//e+1rdOjQwcDN5zznmZoCUln9&#10;/Yfnnrbgnvtfv/llm/fMmqJFA1uGh+Y859mHtm09cvsd00aGZ06efPM9u9/1wuEt7/rctuGjDoCF&#10;KSv/wNAOrQa2d/Yc9/XbH/uaiREyl7smWLUzbqSZAdBf80yod7b6P+sRE+am216ajbn2R2t/7Xd+&#10;/fMf+Nzvv/71DQ9tcGBo6/t/a+7Cmf23bdzy3m/uf9ayX1PfNrn+6k2v+cfXvuhJqz4tW3/yzNk3&#10;ff4fhr/8zjMW9k8ZqG3eM3JX/xOe/pHv6v49//eV4U9e9Ic3L7zs458PdA/3n+FfCvOpUTL5d8R2&#10;gDgzz9ow42YApk6eety8405deOrikxctOe+pZy8+79eW/M6UmW9cO/jaT6x73T995RUf+p83PLBn&#10;+YIFx2qqy9P6lyrmsqon1DnTRzumzJ5++/eHrr96543fn3hkaNqUqZMnT5l93nPmPfWZjzt7zlMX&#10;Tzpl3/bPve+yQzsfe+ZTzlwwO3akQUMa+tap6N9sXArjU5ijLr0xd/SREihZnHpDej4uPe63n3b3&#10;kYfvv//GzTt/teWhWzeNHH5UrwkHb9j72I/+5aunbhp6xdDhA7JFirL+/VmZyS9zpeaK6zGpGUkQ&#10;IOCDPZK2fxPYL5d/lt5oJg0f3j//XV++78X/dvMzP3frs//fHc/7r7ue/98bL/jSvS/6ygO/9rWH&#10;Xvr1R172zU0Xfmvzb+kbp/WL5al1oKW6peGOzgCMre41w//J1r+wB2YAzICuam3+Bj41921Z4TSB&#10;O4H0Rpor300flzehlEj5KiVBz7gSEzQZN7vi11PdQwCs0R8X+eOKfN9Hvld74MHD99138J7H9t2z&#10;a899ozEqduzfzAMEtNCQv46A1cj08ccfryF8hcXr/Ze+9CXtgymv4IlPfKLOmr3wwgvDG1kaOXIM&#10;FNr+uMc97iUveYnCY7RyQGP/igmRAR1d3UTrP5bQi7+vjy76zpfdBO6C4EDGe++d+5rXyOidq4Cf&#10;c86ZrpifKVP6vvjFj37zm1etXfvZb3/7n3fvvl1PD61yDh9HpfW+GsgTBHkCGoyQLaSBf1n/mzZN&#10;27Wrf8aMB2q1Jzz44H2BEjUkoSe2zpBau3bttGkz5VcoKkZzAqIhA0MuloSIsLH+dcnKP+PMU08/&#10;45Q5c2YtWnzy9AueN/y7r9ix9PxdM6drse3euXNWzZnxzWcslUzp48YpqX+ay0wCBOYBjPUf0E13&#10;5i88bsPePcfdvfH/u+PuI319s7TP8vXX7797UCkft3nLyh/89Kc7t2/dsT1g/etT+TD7Dw5pv84D&#10;GjquLwM+smDBvPBNW6LWNm9+4Pp5C/7yKX+9qPbQg/umTJYvtPv6Hx247Y4jEwb21/p+sK3/vc8c&#10;mvy2j22Psv4lRzMAsv419r9u+JXmLLDv3ff3rvUfrp21V+14aP1Nw/CPtP4lQW3xmy+88D8/9J+/&#10;+5rXaMW2jq/eenDCGRd98PrZf/bDmZeseehNDy559/W/rK9pMcX199fm3/n5696wRE7kod07HvrK&#10;x06d3zd9am3CxNrC2X1n993y03e8UPcf94ILtbVr6iKA8C+FaVNTVvLviO0AsV+WsQ/GzQCE+6vu&#10;qHo7duyUt7n/wIGBCf36Auu8C9FsgyGraiTMAKx+9MxnP/b9xx839ds/G/zpxv0zznnO1IUnTT92&#10;xswZk2aPbN9y80/uvO6bA0MHlr/4ucse/7iZ06ZMGhi3riUVTdYE27dv27Dh5h/8rP+ue2YNHZz4&#10;vx94myTctHHuTzYumTJz8bSpU/SFV4BgVrEJ6eOGoq3/F5c34D4WqFJPigr0Q7C3p5WTscva0O6B&#10;cTaH1VBDFWbH8fbo3AOlBLAHZwBMDRv7/2jPn7jIH8shPAPgGQ8T9hyqcye5F2kGILWbRc4AKJcm&#10;AWo6arWmUVWN/dVHuxfV7v6v2siS4WFF/tx94YWnf+Urx7zsZW/q73dnAGTpylTVGagaDtPZvWrB&#10;X/1qy+HDU847b7aivTWu/8lPflJfRo1nyz2I3NRf4+WymLVYVp6ALAcZFf/xH//xute9LlARM0Tl&#10;Tlnrn5HjVoE0Ro6ZBNBlZgDGWf/jh/+V5vbbZ7/gBRprHti1SzMY/ffe++jg4Pbrrvu43Bt5JjJJ&#10;ZVUrtkdPD9e2tgrLmq8Hx+/cKfdGNdIA/ObNj5sxY9bIyKOnnfbEW27Z/PjHPxhuJj2vFCm0YMGp&#10;sum/+91vqhRtoynXSLam7KrAY+r000/bsOEXEmJmAMzf+qlhtcN7dh8wizE0lyKHIVLDUSaNsVdN&#10;BXz6nu1mBsDct/MArpLvfte7t2zdemJ/v7bbfNyRkT84Zuqf7zt82pEj/ztxwtrpMtMn/PzGG8PO&#10;w3/+59WK/HnpyrfsP3D4y5/7u0aTPef2238VvmlmAMz1cN+t33p2/6w3bp3x7U/f8fD96o46B+G4&#10;Wu1Jf/ymPV++6g/f++Hbzzi3PspQ3GWHod0BcjO55DMQo5CtbWe/5pmPP2HvzXc9vL//zv5JN23e&#10;W9u37YI933jZy35Daq5+y2v+79cfe2znyJ1Tn/Pcj3z35s+8b/5P/+a42aNVGB6pbdk18uDk82Y/&#10;9cKp33v/b1+/4LJ/SpoBKK7eEZKsDZPkALRUAx/hyQ7AZx45bmTjz//w2fVdeD/6433b7r9vyz23&#10;Hzqwp782PGFonw6cPun0U5/95LPPPvHYmVOnThyon+TgU2gzabSI5/bbb1WQ366dB/v79h4Znjh1&#10;Wr1wPUe0f4I5KKTAK84SrQ/LpV0+PT5NRlU+93QAwF5sh/DBXmyJSBOBSAdAP5nmaaP/jFJy1wGH&#10;1gRbkhrqwuL3JCBokY/0QLdsxgGI7OFa7ysfQGE/9nKtf3NTdqcWucoHUNCLxrxlyM6adez55z/p&#10;hhuu1+SGdsHX8JYCP2IH9Wu1r3zlK4sXLX7GM58hi1mLB+RRaPfMwr9xbiDQUeEh618fKcBjx466&#10;8WCva6754KJFx2lLe5njZogzwbCO1Hzy5Mft23fsbbc9oBCgyARiJYCaUVEYlXYXlcukMUEtiogc&#10;oZg5a8pjm7UJZj14xUSwmL09NLg+MjxBRoUPPWvsvuJxs10HIG4Q8N/+/d9//KMfydbXOk+dgWyK&#10;UMCRUGgrzDiz4ZOf/IzZA7TRh59jDP3Im67Ou3ccGK4dfOSRR0848Thl2bZl6/rvrduze+9zFVRz&#10;+HDE5s0+FU5L41r/mSJTbrrppi/euO1Jy3/zscHH5p/1uFu37N20dduRRwefNfKz17xGfnVt9Z+8&#10;Zt2Fj2n/n4e3jWw/4zUnXvDaQ1e+6Pi5R81O7Xe1/9DI0JHa1Ml9L/r6/Ms+hgOQ2FrJDsBND++/&#10;bs/x+4/0zek7uHjCY+cvHHh0y85Ht+5WgJxc4hPmzZitA7OnTJo8cUAOss9hWGk9x/dzDXJoOMSs&#10;5ddDRJ6653fVt4CxdD6/Flllkj5MAEu0I70C7GXAHj0DYDSz5/6O3w/UVZsZAE/r353fSG73wh0A&#10;FScfwF31a6P/A5pohEvDW4pfN+FAGv/WKLjGtjSGrRB2G7uSoP//fOZ/anPri2tbYf2bcsMT4JFm&#10;q3wYxd7IqlMEv8moX2qFeehMg3xnHG3Zcu6hQ/smTdL5P0MJBIRO5oG2T5UDoBL1N2FoMnC0giu2&#10;RUaFBfhbL3/F4N13LV58+vwFx33yqn/R/YRBQ/ecLzvMH3kzTMYE5Q8MTGws31LwUf3yX/ndnoek&#10;eosWfOvauPGefQcOHTx0SDMxkyb2n3LS8Zra0rINqSEHwCojW18OTH27z/hh53I5AJeNnenYHqCe&#10;pSSEAHlK6OFk+s0oZ6v1HnO3H4K9be0L9rahdgtysRMu2M4maMWYjuy21KDQdtaRsiAAgc4SCIYA&#10;lfkBQbBKXF8pc6t1tn+3onTbD8HeCrxxMsHeTtq2LIvdZ+eAjmjYq4VGRrc3U1kcgGbokRcCvUcg&#10;6AD0Xg2pEQQgAAEIQKDiBHAAKt4BqD4EAgRwAOgSEIAABCAAgR4nwBxOjzcw1YNAdgJmptFr/6Ps&#10;wskBAQhAAAIQgAAEIAABCJSRwLiDwMqoIDpBAAIQgAAEIAABCEAAAsUR+P8BC94Shr6HRbEAAAAA&#10;SUVORK5CYIJQSwMECgAAAAAAAAAhAEoiPhaJUgEAiVIBABQAAABkcnMvbWVkaWEvaW1hZ2UyLnBu&#10;Z4lQTkcNChoKAAAADUlIRFIAAAUAAAADIAgCAAAA8/pYrAAAAAFzUkdCAK7OHOkAAP/KSURBVHhe&#10;7L0LwG1lWeC/9/edKyAHOHAOoIJ4AR0qtcyBaUrFbuMMOuUlmMaZZlKE0mqSalIQEDQz6G9JgWBa&#10;YUJqk8qkmTeoFNQK0CygHAUVPIfrOcC5fZf9f9Z+v/Oe93tv613Xvdbev832c+213/d5n+f3PGuf&#10;9aznXe8a/tLlXxsYr3d8/OHhcF52jBbWZ7vnhytfrtuQba+fH6yZHywuyd/h/PxoaTRYXB7MzQ3m&#10;BoPl/VIW5QMvCEAAAn0nkP0S8oIABCDQbwLDff3WH+2ni8AbfnB3rkHfe8Rffe6mL1144ZsOPeyJ&#10;w2GWiYxGo50Pf3Nh367cvt4GN3z2RhH42++4GiGaj2Ly/22/pBzStnuNzFMy2V5apcBe9Ul+69YN&#10;9i0O1o2T0n1zg3Vrsn2Dxey9ME5p144GgzXy/8Off8vt8n/z6+feeUMWVWsf/9ThwRsP2TC3fkPW&#10;bKMkvBsGB0njDYON47Hms15Zzht6LetMuG02jAcBCECgNgKRX7naxkAQBCAAgYYJcFbWMGDEFyPw&#10;g8NvvPXnToj0ecPvfz2SAB+59emSDkv+kvj3/m13yFhWAnz5FdddOLgw/X3/OVmu5Ah5+gUXDi66&#10;cJD494FtfiGF8L3Wq0nGpMDrtYYmf3fi1QV6TrSpdVYmv2xLi1laqv+GtNu9YH+zc68kwBd9Vcq5&#10;v3/TnuHhx6w56ODFtUtrNzzukHVZlqxy4PXjSrCk0FL61S/5qF6SZvOCAAQgAAEIQAACEIAABCAQ&#10;J/CSdVkCLCnsjTfc8LznPz/LN7JU9ILBhRdlfwfDvAT4pPTsV1re70s7j7zi6enZr7R87TlniJpW&#10;Arx569PTs19p6c9dryiYu9adAP/VCf1IgGXysXqpbFR9XNyzf+cGOyGdWxws789VpdHelRLxSvu9&#10;ewbD//mLt7znywuDTUcP5vcMjzhcvhntT7Hn1q4Zzq0ZDNeuWbtm72g0P8rKvmvmRrK9fjwhQe1U&#10;e+Sj7BwtDeTPYjYlmhcEIAABCEAAAhCAwCQJLO/LztB4QaAjBH7939wlCfAN4+xXcuDnP//5WS1X&#10;Zb/Z3wvzEuCsAjxOO3Je47nTo0gFeHRBvpSLLpLU9cJIBVh0yVNkcNFFQ6kSRyrAF+zX5IHtd1xu&#10;pMSSM2/eIgl/9hIh8jdSAb4gRZNx+mZWgN+xdFWu/l1oMLduKD9lo/VZ4rk0PDDZeLh7abgwGs4v&#10;DJaWlhfWjCQRXZgfrF2SKc/DteNberPUdH+1Vu7bXTM3GK0Z7Noz/Omz//5P7lgaHDQ/2HTEAQtl&#10;3vOaueH8nCTDkgar/VkyHHiNlheHi0aBeGn1zOwukEMHCEAAAhCAAAQgAAEIQGByBH7t2Q9WrwCn&#10;ZMDjXC9WAb7ggguGFw11KVg+7k81s6Q3q0rvbxCrAEvuOhzGSsH7G0QqwCoBVimu+zK/TU+ALxrb&#10;r18qPVY7zQT4d3ddNrlYqDby8nhm8/JoeTAaLmbWLS8ty8dsp6xRpV7ypbkx3j9cWsyS4sH33jg4&#10;+vGD4Y7BhsetNFq/NtsY58BZu3EavPLV3Pgr9VIDj1/D5eWRJNzqJek1LwhAAAK9J8CFvN67EAMg&#10;AAEIQKBTBN7w73Y5FeBVCqZUgNNnQccrwKrAa+bA5h4pEadUgFWB18yBD5SFJeEciZD8CrDOfnU1&#10;WKCYOwtVgM3sV1Jf9VFvmAnw//fAWzoVHjFl3PUMJN2VnDZLgce55/78VjYlxd3/Mm7WVYnxYrZn&#10;nADLa9PG4cHrRusPyradBFjLOJAJj5Pe8QDLw5HMfB5LlB1KOZV/84IABCAAAQhAAAIQgAAEIDAm&#10;8IYf2usugiUzop+v/nv+8/MS4FX3AEtdU1V61bxova0z5Mg9wKrAK1muWQe28mH1VWIFOMt73Wpw&#10;QgVY6rpq5rNkvyrR1WmwzntVg8QKsFX+VaHnT4C3vblEYB60ZvQH/2Pj6aduOnhjsZter/vMQz/7&#10;3t27FjMbywv59EM/++7HdmVLO4/Wzi3/j+etv+Cnjzx2c3CestfA4eCp7x8c+ngnAV6b3WW8vwJs&#10;9ZSkN4u1lbx3nPHq7NoqPZeAShcIQAACXSCgZ850QRl0gAAEIFCOAD9l5bjRqxkCb3jhcjYFejS4&#10;8cYbnve858vf7DbgCwcq/5WNvAQ4uwf4wgsvunC8YpZkvepe39B27j3AoRxYzYhOrwCrqq8q9hat&#10;AK8kqMZEaG8duJEE+Fvnl/Dztec87vufsemKv1h4YOfosT2jPfsGC4sjWRdZZgzvG88PHmeKgz0L&#10;GRPZlga79y4cddCO95x7xFfvWjzzikdkf1Uhlz8qFdezXrD+8v/82I4PXLH88APLux4b7d0zWlwY&#10;LezLVFnMnoA0Gt+WO9o3Xi9L7hPet2dxz+5HDz1qbvDoeFbz4txQL5D1/hNGf/L4wR8fM/qDLYP3&#10;bF2+6sjR1Ufpt3yUnfLV6L1bRn+0RZqtZL+S+qrsV1bmUsVo3hCAAAT6S6DEvwl0gQAEIAABCEAg&#10;j4DOfiUHlrb767835PXLchnJdcfZqcp7V/aY2xfKpOYD+z0iVZlXfaEqwPLXqv2qb82WliA17Vle&#10;Zsa7slPqwFLIHVeDVQO10c7LLf+mrI9VSLczXnj4VR9feOJRw+ecOPesp8w9/bi5E584f+IT5p58&#10;9NxTHz93wjFzTzl27ritw6ccM/fELXPHHDHcevhw86HzDz02/98u+srp/26TGquykCzJftcvHL3z&#10;Q1etOfqJ609+zvpnPGvtU56+9oQT1z3pxLVPePLaJz51zbEnrH3iU9Yec9zaJzxF2swfdcyazVvX&#10;HLZ58MhDByrXy3Pj5x2p+c/OS0IsdVrzcE7Wy+INAQhAoN8ECv1rQGMIQAACEIAABNIIqNqv+is9&#10;VuY/SwU4/7Uq7zXnPOttNWPZyJBtoWZaqyY5WzmwFH5lj3SLJMDqpl95mcmtuxqWaqBapr+y8cfv&#10;9C5uS8l71ds7I7qKZOn70KMjSRnXrR2umZfHBWXzhtfOD+dkAeXhYH4ue48XUx7MZR+HMqVYlmSW&#10;97e3P2rOmq4qRFWbdz40XLd+uG6dPBR4uEYUEm3WSgV4NDc/nBed5gdz8lSj+eyMVP6O28zJO+s6&#10;knbSbThYWjfYt0YK9xnv1X9XMEW+Ui30ulsVudIdAhCAwGQJcCEPAhCAwBQQkEd48IZAdwiM/2WX&#10;ZFVmPqu/2ecLxxtJWWJWAVYyVDXY/bv/0UG6pX0yodNa8+5ftw481utArdiSYlaA5fFF6tts6rLk&#10;nOqvUSJurQKs17tSea96Z4qFHpJULjAGg0d2jXbuyv7u2jvavXewZ69Mch7t2jN6dPdg56Ojhx8Z&#10;Pbhzecdjo52PjR7ZPdq9kN0+K7OS59WyymrQikKWVlZfHj32yPKjO5cfe2S0Z9do7+7RHpmTLUPu&#10;Gj326PIjO5d2Pry048GlR3dIm9GuR7IGMilaHnKUcoYp8+uzGBNvysZFF6V0oQ0EIAABCEAAAhCA&#10;AAQgAAGTgNzlG3nnsbJnPo8zuwOZ8P75zzpD9sjTaa057dmtA8cTYLMCvHnr03UOLL2y7f2rYcnH&#10;3AqwWtpKL38l+bN+m4s/55FZecqRTn1V3qveuX2LNpA7fh9+bCQlXEmDd+2R9+ix3YPHdo8eHSe9&#10;kgA/lOXAo4cfHSfAe+UG2dHcUGrFq2rappDfPmv97712/dX/a8Mf/cqG9//6hg+ev/H/XLDx/158&#10;0F9cfNAnf+OgG95+UEiI3PG7/OjDUgdefmznIaf9xFHn/d7yY4+NHnts+bFHlx7bubzz4eVHHlre&#10;8eDj3/3JTT/9C+MEeFFK1VIOPlwK2OP7eNdkRWC52Bl/ybT7aA5869uP2vMnx4w+cOwd79iiJMm2&#10;962+/eivHSHfyl89bKT92T9ykJavhrjqNdlUcrPLw3949KfftNk0IjKEqCpCLn3loaaqZl8l2fut&#10;1mTb1Vu1BNd8V5oItMaVNnf9/hbZWTT+UtqbJoTMzJUjNsrb26yQ5qHGcW656kWCJ9LXVCZiYLnR&#10;dS83/NIFqpaFCKcLtw609I5FW9bCtuigofby+yCGyy+JNJC/1rZ8a/2e1DUuciAAAQhMhkC2Vipv&#10;CHSGQNXDwK0Ai8QDdeD985+zf8z314rtIUMJsJUD6/qwV2WrwCs58Mp9vxcNs+3xtOfEe4D3l6zt&#10;RwHrKdC6QS4886FHSXlvuR+Hgax6NXhsz+DRPYO9sgLWwsp7376B5LSyDtZe+StrXy0N9i4N9i0N&#10;F5eHy+Ij/WhiNehqIbmm2UL2dxgtLIxk+avdj4727t3wfT8ou4++7P3LC/tGsghW9nevZMhPeP9N&#10;sv+QH/7JwdLieI2qgZoCvX6wdvwApNzsV9pI9mvlwDJjWt7jvnf9/tZnPmnt2665+3f+8KvHbx7c&#10;edlhmdRX3HPwMZfIW6mqtuV90N+8Rz6edExWBH/6YY+t37ldNQi1/4UTbn3Hz2x6+uPXfPRv7j/o&#10;5D8SCQ/f+50f/675dbt2mJLv+Od7Tvuu9be9LRtavdwhdPtfPe/jh69feP3ph7z7VQfr9kox82Xu&#10;UduSrIomYqlosuP+h3/wSQtr9zwqiYprviVKEXDHPe7INevXDjd+9ZNu+1r2xI1yh7jpkiNVMqBf&#10;8uTojd/4e/lofVVIc2/jEDdXhxQ9FWErzLwMLWW0gRWBm+EdCb/0UQoRTherjwJL4aISUtrXxdYa&#10;KyVCrC7f2J6tB/jcg76+ZnHf9z45W/LA3L776/dt/JfPq58g1dE9cFLspQ0EIACBrhCQkyzeEOgO&#10;gaoHRnDtK5XxGrmibmkPqRNgqY3KelrmX5UDW5Vhr8pmBdh6DvCqZwInVIBFvvncI+sGYHNF6Fx4&#10;OROe3f7lAmMw2LswkkRXMl7JhKW6KysgLy5n85yzvyN5PtFoYXm48l7KbpDNHpU7flJVpoIadLWQ&#10;XNNsIfs7jBb2Lu/bN9q7TzLhbf/7v6vdx17x0SzXXZaxF5/4p19SO7/5kqfLnmG2MP7y6nrvkq/8&#10;u7/em92JLbOgL7wwmwht5MDzcrexlI7lNZw77shsQvbb33jNuR/e8LiX/79n/vgHN3wnmxa/6wf/&#10;p7y1beqj2nPisRmDpz1l83DXQ1YD6+OZP/vDkiJ+9JPf+O+v+9jS8d8n3f/tb8497b/cOvfgN82W&#10;slM+fs+TD9pw3/9T+71DqK9+9+vPuvwT2dLYLz91g06kc30gp92iyU3/8J3fvOyGhaf9+xN/fe/z&#10;fv7WuccelETFa74rMDTu0LAlV41GG5xy4rpNB81JMqBG2frqbcf/+F+pbesrtbOQ5lbjEDfvQJbV&#10;oTY6xszA8xJTypgGVgdrBnwk/AoNVIhwIcnm8VioY2Ljetmag6ZEiKXkP387u+p4wvGHz+3b/ZSt&#10;2QFrbt/+L/ePDsuu++SGTaLtNIMABCAAAQhAoD4CK3VdyaUkn1Jze/X2yueVwfIrwK5Wbj6s14u2&#10;Gh8o8Jr3/Trb0itxFWhJdNVcaP2Sj4Wy3+YmPHvdt2ffygOQJO/NslP1dzSQOkOWYsrCUONCr6xU&#10;JY9Dkq+ygqkzF1sLkSFefvGel5y/+8d/ffdpv7LrB3551/f/4mPf89pdz/i5XU87e5d8awsZP2lJ&#10;veTpR8vjByDJg46+84svVzsf/55PjUZLT7j2C+rjN1/8tMGSNFiQJyPJ47OMjFeWz1o/zJbxMl8X&#10;XSQZr+S9ah2ybE3vCy+UbtmHVXXg+cEo67hjV6bOzZ969eK6Qxc2HL775BftOfq7BgMps6i3fq3s&#10;ufSVh8munY9kj2D6zf+y0Wjpaf+MJ2Rnq3974z8vHf9v9x0i03GzNns3P2XPE57tSB7s3bs4d/sN&#10;0iAwxAFN3vzh7IR4/br5+W//s6vh6j0rn5Qmf33DHcuPf6ZYKqOImaJJnvmrCKwed9VX+yctZwbq&#10;7atec/i2q7PZm1KYPe8nZeK3ppq7YWM3jVIzydWsdSngK8l61veuW16mddj1xdN3P+kU6yvLrbe+&#10;fYtSWDZMDUWy0txHeK2XmzuQmrwa0dMbY0qNgGIr6iixysBw41zOBSLci12Gdm00jVIBcPaPPE52&#10;yl+F1L1lIGqyaYUdGBIJIk0iTSTIX6WkDgA1lrhSe9ZLVQfA2N0rAayD59NvymYWKDlybOrA0CEd&#10;kpkbpYlHxI3/lB3vTznh8OG+vU89OjuQze2/vemu5Y1Hhn6vEoegGQQgAAEIQAACAQKr8oziH7Jy&#10;nDz7V4px8b+5q0CrpZ7jf3NXgdbTnrObftWjj9y/eatA65Lv5VfIU44PvORj+nLQesmryIaPdsrJ&#10;rdtmIGtfSRF4YSmr+krSm116kJxybpSVdiUjXDMcyarKWXY4XJ4fLg0Hi/IezWUTobPXSpZnCpG9&#10;ESHyrS0kGy7LPZf37Brs25tNwpZK9PLyaDi657UvUZY+4ZrPqY1v/+TTZVno4XBZFnwejhaHy4tz&#10;g3WHZEtAr9swGM4PlsbK6pea7Wy8sjvL9R7j26wALLc1j+Y/cPO+vfuWvvvkrTvee/hVZz8uqwyb&#10;by1q/85nPzk7Af2H2+6Vv9/zXUevXXg00l4KktLs3X/8D8sHHxqR/OkLsruCb/rSt0abj5dm/iEM&#10;Tc7+MUm8B3f+6wODhcfU7sfuPW/0gaPU+4D1qso9filNfvMdf7v0uM2mJjnmGxKk16pxV3+lRjno&#10;b961Ulofb/+3H9qwZdPcL/zmP+7btfvUY3euWdpjQ7Bo648OdssoKVG+7Y/v+p0//Ccp4J/1gnmR&#10;PDzzftVmPFP9Xfqjua2+0hpK41t/6/BnPmnNx2566L1/cots3PYbBykNZb9I/tjn7jv2KW9dNfR+&#10;Db3cLB1EzmE/++BB3/d/3vybN4i01/3YWldPrYz2oFLgprccJvp88LP3K8VuvnDDCrr92pgGBhuH&#10;8JaL8PHEBAu710aT8Ge+mq34fvqT7l0zWnjR92XPLZMJ/8JEzWH+4Ie/Knu+8tVt4peQL9zjS7FS&#10;+096/cM7H1v8b/9+7c+/YCTxtnPX0rO/720btq1cjxT3feyv7xX4t701AxgcYkz1zlvv+LPP3rfx&#10;a39jspX9p33Xuk98ccdFv/9VkfP60w/6g7/aedHVX5MD6lf+0zpxaERmbpQmHg5Xfmbvzl3LT3z8&#10;puGuB0SHb27bo7fF9lU/LweClS0IQAACEIAABLpAwL/yc2hFaK/G1gzn3I9eIZFpz+7DkFpbBbo1&#10;D8nM5z1yx2+WdY4TYPW4XHVZQlJJyZPmh5L9Slops42X5oaLw6HUHyRbNl+mENkfESLf2kLWbJBH&#10;LWXSFhekAiy3++6/v1dS4NE9Z/+4HuieM757mGW/sgpXpkuWAI8kATZfchKsl+dKzn4H82uXltcN&#10;RuvE1rOu3v36P3jom/c+dujBa1592oY//bkN4+sA+q0HW9nzXaqU+rlvyN+Tn37U3O5Ho+1Xui+u&#10;kZR1fnTtkeo97pK9slP5a4887eR1X/jnXf/x5e9bfsKz5KvAECuizv7hjRe97CC5hvHuP/770daT&#10;1F7zDlIDz+ra+PiLRbl8YBiYZ/4BCc64pnD/9p7x066euunRY8959GW/etu8zcrkbG3b2F2j3n7e&#10;+869Prtw8MStG9Zs+1eNVPbsev7Pmx8jXz392Ezzl//k753zJ+L3wUlPWL9hu8xCn1/Z/7J3LT37&#10;pauHXtEzzG2ludLh1rcd9tDNP/GmX3u+7N1y+Lq135Z87wArU88DNwDfcKW0efaTsjD7mf9y5dnX&#10;ib8Gz3rKxvX3y7RnP+dw4wjhEhGemeZij9t45jt37V1Y/v5nP37+sR3/9imZUX/5qX9dPuIEsf2X&#10;f+f1L//PJ29/ePGUH756+d/8aMgX7vG1cgPwGJS8r75hcf36NZefs0Um+b/3A3eMjj15z7EyiWPl&#10;9R+vGHv2iRvFs+EhssY/c86fn3PlzqVsdoZ94PyPM3/vrR+Xn4vsdenrf++Sv8xkHnrI2rXf+Lu4&#10;zIQoTfHR/Nfvy36A//jcbD7Cn//5rXr7rm88IPaqn5dVas/LXR68IQABCEAAAhCoTMA4ESyxef+2&#10;O+7fdnv6X+8Q959zu6yVlf7XK+SBbSLk9vS/XiEiodDbL0Q0KfJeJaTc6Y1MSJbVrRal/DuuAMtZ&#10;lVQJ57L1oCT7zZ4FvGY4zG70lTrwcHnNQJ5YtDAYyhzmxfGTdlfOqVYLyfaHhciXtpCsQ3YyKbf+&#10;Li/uGy1L+Te7vzdbaWtucOyVf6nNPPa6r2SLPusK8HI2EXpuMDpoIA8wltf4z8prf/arHoAkxfxQ&#10;7Xes7tqhPNtYcvy59WLS731u/ZP/1+4v/6uksoOXPFdurH3owLmjlr8ft5Q0ZZ+UUuXvUUcePLfj&#10;3lUnmqvb79iVXVx41X/7XtVm+F8fUd8fdMPvqQ05lf/YJ+/M9iw/svQ9p+898knSzD/EuL0kzFf8&#10;7MEP7xq97b1fu/pjDy0e9WQ94K4X/qJ6H2Aig+5/KU2ylxM3MfP3S/CMawjPZJqG79++9C/27Xx0&#10;4RfOPuWrv7P59a9/wd4jnmCNPrr2cPW2tXKwe+UvblxZCnvua5+zdYioZ3wlKZOiuudjz5ANyaOG&#10;2/9FRKn98sp0dpUZM/RzMxrf9c5Nzzx+zUf/9qGDvvtP1O7hXX8X0fOABw0F9m3Kch5RbO47/xTi&#10;rLW1Gxu+TkcdjPD9ppnYU2y85a6RHCm/+V83iuSdjy5m0xAOP1ZsOe8nNsh1nBOe8bbRk56755hn&#10;hHzhPb5WQn1s4LnXLnz5G9m1Fqkkv+HX/8/iCf/WBaU8Gxxiv2kCcN/jjlzV3fhK+1YTGN7z1VyZ&#10;OVGa4qP5Nf98T3b8nvL9T5BS8K9f9Cn5K9uyJ7sB+PAnRn6vSIMhAAEI9I9AgRumyk2GpBcEChE4&#10;cCZYaOuTn/j4DZ+9sdxbD4QQDXA/k0K+O3BP615Z6lkWwZIVsJazVZVXyr8qAV6TvbOS6ng6tBRe&#10;Vfl33/JwSSXA+6dAm0Jkb0SIfGsLWSPZb3bvoSyCNdqXLfU8WJa1t7KVto5550eVdd8564fUxtY/&#10;/JIk51kOLGKWF4eL+4aD4788eMKhg4PXDDbJPcDyiOJ1gxN+W89zlgRYHvsby37FtP+5W0mXMc1Q&#10;Xn5vtrL0Qd/z/j3f959XGoz3SJq6+8d/WTau+pl1r3qemXYPZIbqz35qpQybCVzd/lO/uv60Z8zf&#10;8Lff+JErNy2tzeZ/6gaSdGnJd7197ROPWvuej9//qg8cFBpCd1xR7OQfWdrylMX1B1kjWjrobz//&#10;hTc887g5mXH6Ux85IXT0uuab0qxxQwMJKFOlNXt3fficxRf94NF79y0/7mceFIWt0Tf+5W+rPYrw&#10;yvZVGyWv0NjVWHKP9BFPepsl3xzLQpHy1YN3v1ENZGolQ+w2FHAJWyaY3LyDLv67V+79s+O1uyN6&#10;egnk2q6tUHA0qBTUljKRCPeapsM4YuPZL1jz+/9t3Te/vUMm7n7x77/1/HP+Yc/JP/yd39m45dDh&#10;RZff9ptXfVUdbpq55Qvzo9cXbzx9zcU/uVKeveiP7rnohsPc4FRMQu6OHETmceolkCIzEoopPpI2&#10;iqFsyHW6U/7LZ2760H+Sw1k+/uKvfezKfz154dCVGx/0QLtOO3A0hY539kMAAhCAAAQgAIFZIDD6&#10;k4NO/NlHjz58ePCG4bq1w49ckN1Mar2+5/w9e5eG+5ZH8kgkWY95ad/S0qOP7rv3nx/75POHP50t&#10;auUKecmbd49XkM7WzdqXvYe7swcpZUK+/rYNW39pzyohr9iZCfnAoXf9pxPnNx89t/Hg4dp1UoM+&#10;5nf/XGnynXNeKKMOl/Zt/YOVdbC2/8Sxslz14sLSo3tk2WdZwzl7rctuT5bsV177V7dS5d949puN&#10;vWZe3svz8yLqlos2yLm43AH9xtMzUVJEGt73/+Sjems06uP3n5CddEoaqW9ffM6zjl372M5Q+xe+&#10;fUlmeJ76/U/4k7Oy7r/1U1kObL1k/1s/PpT88KdPO0xEhYbQvXb9+K/Ke88Tn72w/lBXQ2uP7nXl&#10;DcsyxI+98Kk/d8peaXP7b2wUw2Ujbr4pzRpXvpLynZIv2zt2Z9u/9kv//l0/c8DGb1y68a8vPuI/&#10;vmf8wOTR8pp//KQGpTeUWHmbX33uXzNpsjKZ2ilKysePfvyO0VFPCRlo6WM1M1U1W6qB/uKD//W6&#10;j79BMplP/+0blCa335vt/+Afv8JLOMLNHOi2u7Npq8LkQ+c/UYGS7bieGsItd2cK/OEVP/GRX8xs&#10;v+0fv6NsN+Vr54YaW7S9qNMj3Gypt1NsvOKzg7vvz25hlV7Z/OejnioOlez3g5/6ztvfcv3Cd/0H&#10;pWfIF6YVlrbqq3P/w1rB8rtX3ixZ7v/6yc3ze7MI1y0VQLlhXgCGhnDFOodpFuReAikyzY5WKKb4&#10;SNoIw53jSRx3/ONdoyOO/+dxfMpSfNkNwBuP0EIOqL1uzYA3BCAAAQhAAAIQgIAQyJ5gNK4AZ08A&#10;dlZ2VudP44fkyqpX8l5YlqcBywOTJP0cV4AVQ0eIfJtNqM5WOdP3A68Ikca2kPnsPmPZn5V/xxVg&#10;mQuts997z/lRtTi4fH/ff/8epdGWP79nuLwwtyQPB5Yp0Oq1dmkwTrXGdy4fyIGH2X3c+9fBcu4K&#10;3t937UjmuK4bjoZrPnTLYO+ehdF71513+vwX/nV8O+KzT1el8Kwavv+lPj7pqIyCLLu6+EM/89lH&#10;s8Lv8ccdNvfotlB72X/0ryzf+c3dLznlIBnitS+cu/PeJSkaH5Ar+q8ZvOtvlt93U3Yf4z/+1kGh&#10;ISxNIiOaLfW2DPHW/7uw7cG9l8tKue9dd9hBg7//6gMbtv3zh/5BVuEOmu8S0OPKxjU3S1K9JFmi&#10;bH/8K9m23Oz6vBMPGPf5ry2f8pQ5GW77zlE2aVymGewHG9/44d9efM8ndxy99RDpK++N64a/83+2&#10;yy2aS8/4QUsl09g/vyVLOKVk5/rO+kprLgPd8OVdcoXi9GfNSWbyib/8xw0P/Kt0f/bFi9/cvu9F&#10;P3Lijt87EASmziFu5kAi5Mv/b7cw2XLI8pe/IReGBk98wqa1S49F9NRD/Lu3LX7563vkFllR7At3&#10;7nnBf/rD0ZOeaTHXtocap9BOj3BvXIVsNGND1Pi8XFMaJ2wSBsubj1HVy5f/8NHirIX3ZwEpbUK+&#10;MK1QOmR3zo8DQ7669c1rNm0cfvSGe/73lV//yD8sHfq49f9w0bwOknvv/BUBKPDluB494d+EhnAP&#10;LvMIVduhwEuRGYnSFB+pNl9/IGOYrfm8afNf/0u2fdfdD4+Of9bSxvWRX4N0+bSEAAQg0BECq5d+&#10;SFoogS4QgAAEogSyyc+yCJYkPVLg9b5ktrNa1Cp7HtJoKGtlSQ4s86XHjVdWWrGE/MVFGz5+0ca/&#10;unDjZy7Y+LcXbvzihRu+/OYNd75l/V1vy3JUW4hMgR4XcbPUV56BtG+PzIXe9dcfkz33nvXDUnQe&#10;qecAj+8Nvu+/PE327/nEH2cfFxdlxSw1BfqwwWEbB4+bH8itfcP50XjicfYyM95Q9itG/KLc/Tye&#10;tj1e2mt+72Nr7v7K8CufHh39tNEJz953TDakfm34P2/JNPjJN6o962/5+PDr/7Bw+rkypXl+Ye/a&#10;6y8dnfC9e5/9H0Lt1f513/zqUN7f+ZdsiGOetnzkcYuP22xJXvPIA2s+eeXys180fPg73iGs9pER&#10;zZbmtlg6f8+dc7dkrEcn/cDScd8tasTNl5ahceUr0Xn+K59efvoPLBzx+LU7ts199UaxUUxQQwg0&#10;2Tn/6Xer4Raf+v1L6w822ca3M+HilzuyBcFF5vLWJy8elFURLZVM9fRwyl+Rr1Zpvv0bc//6xcw7&#10;J3zv4r/5Ia3k+n+5OYuKE75X3GHGgNIhxM3SQVw/96UPL5/6isHiPtlY/JGzhXlET5OJ6puZf+or&#10;dFiampsGehvn0l76veyajsxoSInwUFx5bTT1lCFkoGz+8+u+rA4WJcp8KQXWBnxhRbv+KL3U6Esv&#10;fNXCpq0K7PL3/+fdH83WwRK7lPtkz74nnqx6eYdwg1zvCVm9Krp8aoc6Wt7P9ZFuoCw1f3xMuxRk&#10;y5vpwmkJAQhAoCMElkP1mY7ohxoQgEDfCIyumjvqpx49/JDhIRsHGyQPzZ5lI48YkhWoBvJeGA5l&#10;9rJMINwnb8mTF4f79kl+urT0yM7R9tuX//oFw7OyjLGqkP8h+fTS6Jp1/+8Hj5rfdPhw4yFz6zcM&#10;ZS2Y7DlZmSJyvj8cLQyX9w0X98pEaEkcBpIk79u3uHefPOVkODj2lsEJm1UCPNywfm44XHqPMZNb&#10;5b3h7FcMmH/92G/GBYCRTN/mBYHZI9BOyvRbPzn45RcO5XFQv/GFY60LTA0hb8euhpQvLXY2rS6N&#10;i44QgAAEIAABCMwCATlB2vQTDx568NwhG4br12YJsNw1uySpp/ydy+6plTWfs+x3eShVX8mBJQFe&#10;2Le0/MjOwQP/PPrcj87/fJYnVhQylARYUt33zt9xyqb5Qw6d23jIcN16SYCHc5L8ruiSPe4oW/NZ&#10;cuBxApxNk963uG9hx27JkFcnwCJLcmApBWeZ7Zq5bCXrbGvsTZG4+jXKhpYHKu3fHyiCz0IoYCME&#10;hMDi72QYpFK69xXZqmxNvNQQ23cun3DSWxdf/L+WNhSYBVBanxbsKq1bcx211bqe39xYSIYABCAA&#10;AQhAAAK9ILDz0tFzzr77vh1Z+XfdWskXs6fsLsucZ3nSriSGWW44L1NPZNLywvJoYWkoz/tdkocm&#10;7d5x/MZvf+MjP6YS4IpCsjLywujblw2/819PHj1032Ddhvl168ZPHpEbiOVhSKKNVIDl2UlL8tCj&#10;ocx8lr/yxODFBVkEa8c+ucvYSICzZwutnZcEWBa1Es0k+52fGw3m5P+MNFiy7ZU1rP3ZL+XfXsQu&#10;SjZBQNUM1Usd3rW/ZIh/+doDl1/1hau/sHHvyc+vXb5X4KzVQk0/mhPa26HNKBCAAAQgAAEIQKCz&#10;BP7kZTuf8YThGed9+dvbHlmzdv1wuDw3vh02W0lKphKPhkuDOSnCLo/mlpeWxutazUvmefzmhQ+/&#10;/Tm33zP/0x/KHrxaUciZ1z5OEuCzTt37th/8l5t+4Ywd93573do1kogvy/OOlpezbFYyWUmAR0uS&#10;/c7JfcCZHvJxeZ/cFHz08SoBPnxw2MHZPcCSN8sdw/Nr5teOz92HawfrJZNfl6XB6jWnasGS03tO&#10;7kfyKOBsDjiF4M5GLIpBAAKpBJbkuiEvCEAAAhCAAAQgAAGDwEFzi3/wU7vPeMHKWkKJbB7bvXz9&#10;zY/87J9u3LWcTTQuL+SmR372T9ZmQhYHa+eW/8cpi+8655BEHVSzex5YuQd4nADP7ckWgh7XfrMn&#10;C2fPL57LnnG0bn+uKw86OvBaJ8m+9RotzMtka9k5/sMLAhCAQK8JkAD32n0oDwEIKALj29V4QQAC&#10;EOgvAUktJUWVtaTlScFSYF5eHkjZVd2EK0VZ+Zg12L8ilfHgoUG25vNoII8rkiWjpY1aFHBB7lNW&#10;FWB5HSbTse+Xcq/cyKwELq/Nnvkpr2xNrfFrlJWIpVCsU2KZ3736xmDrY39BozkEIAABCEAAAhDo&#10;O4G9JMB9dyH6Q2DmCawVAvODBd+vmUxeVrv1l3In8txc9lEXMiRDlj1ZnjzOYeV+5VUJ8J6HsnQ3&#10;+5/+4yd+YAa02pL2emPmfQQACEBgCgiMfDd6TIFdmAABCMwUAXv90pkyHmMhAIFpIVDvyjrDwTG3&#10;rH/8wZuee+TO+x761uUL00IJOyAAAQhAAAIQgAAEIAABCEBgYgTWbTjikMdtHsraVGmv0Wj50Uce&#10;kLaN9gomwJu3npSm50qrB7bdUag9jSEAAQhAAAIQgAAEIAABCEBgWgkccdTTFhb2LC8tLi8vSnIr&#10;Zu6fYZfVdFe2x3Pu5NvFpcV9+5a3Hn2cfGy0VzQdF2WsdzZBWqY72+9p9Rl2QQACEIAABCAAAQhA&#10;AAIQgEAJAlL7lYcQzc+vnZcHBs/N67c8M0ne6uNwbk695X8PPXSfdGm6V2o9erXBK2nx/dtu5y65&#10;EqFAFwhAAAIQgAAEIAABCEAAAlNPQGq/47c8RXc5e0spOPu4IO+lpQNveVavfCt1VgWk0V7RKdDZ&#10;E40PrJ6QFakzpWRPVqe+f9sdR65Mkx6OBqP0KdBHbn26ZM5NOLteyfVKq93ejqtXu70pAnvKpKdq&#10;p3hkOtpM0EETHHo6fIcVEIAABCAAAQhMkMDmLSc99uj9UuZV2e84s83Wa141HXp/QVVabNu27enP&#10;eI40sHq94Y3nu1a8+cLzMoHhXqGxcirAkvTqlzmqkf0Gkcqpm/mWdvKxogNcma5ANUrRsSxVI3o2&#10;JzkRTlEFUsSmm58irfY2FdWrhVhFHUrEpBdjdTWU2ELHZhyg+W0h1G7HQt0TwyykXrkfisRBc5tZ&#10;ljZheK4ONIAABCAAAQhAAALTSuDDH7n+vPMvNK170wUXf/T6j8meMlOgU7JfNZhUevVbfayO2JLp&#10;Ciw9ipZc+8lovZJLGxiCr6pMpqequ6l2CfUyLKpeLYiqO64WNVT2202PV0dU1LPtj1hUQ9pDAAIQ&#10;gAAEIACB/hJYmfm8v6aaPTo3e6spxQde6pPcBqx2Wb1e/bP/85I3X3DxRW+S95svOl/eK83Cvb74&#10;xS/Kl1kOPB5Lsl/5+Hd//w/ZKCVojvNDmQit36ky3KKHKkOl9g+007Us9b0WWItwJdASVVqynG1b&#10;6lnlKVOyOa5ZrUqXkAJW5UJuS5eq1s2rZNwQ1y/V/e51jY6BiMtch6aAstpoIRHDLQ0jjiuhgGVp&#10;SiDFmYdizxwohLe0/i5V7xAmOuswrzi0PrJCh3luYFuxXV0f9+fFG2wVB6I7BCAAAQhAAAIQ6D6B&#10;iy956xvPe9PVf/Ce89500fkXvFneb/2N30pR+y2XvFk1e8fvXi5vta1mTUcTYDPJVdtZ/ryStpsb&#10;ISUi520q71LvQrmQm5iFSpdqfwqgSBuvntUlu2LNPeqU2rLLzVQtgKWRuuZHrNZfaa+5fnT3aOWb&#10;VlLZElLJApseeCpKrcwkl7/rxJB6iVGaokbEfH2sReQUApiodqiZ1seK7RqDRNHQWW5oRBda6AAs&#10;8ZOV/vMYMbzcr2VFB9EdAhCAAAQgAAEIVCQwLv3K3b/7c8fx04T2v7IFn1eWgJZFoIfD/Q9Jyp6Q&#10;pHrt2bPHUkD2qAcLZwtHB3qphPWSiy/cvHnzAw88KO/Nm4+4+M0XrIwVM6nyY5Di0yzdjCKFb3Mz&#10;dbU+1dPmFEO8FadIxxStyiFN0bZQG2+uqCWUU9LrnZCo+BDlFEjJQBIlJzbzMq9LjbicXICF4qFE&#10;Y68CKj9Mv2xRYtwSXUpr5f15rBIbJZSnCwQgAAEIQAACEOg4gbdcfJGkstn7zRfIu7q2ZaZAe54O&#10;XEqReHpcSmSlTs2l1vFMRmW2urJU5fy+C0hDZU8NoZyS3qp7KIWIu7KcAimxlSI5l0/KQJE21eXH&#10;JdQSqLk2ppDMFdLHBjNreB+dhc4QgAAEIAABCEyKwMVvflPu0HID8AMPPCBFYFUHPv9NF6ku5RLg&#10;rOdodOAJSbnDxxtUSfkqDt1yd2uqpxrdND+lzJuiczrSCZbU0pU0k2dvrxKiLPIpVNPblNMnXf7E&#10;W5qBGtpOUVKFXyTsFUmzWW4Xd9yK3UOGNCTW/VlIIUkbCEAAAhCAAAQg0EECI3kCsDyqKHue7vCN&#10;518gSWn2ftNF2T29b7poPIl5Xt7D7D03Pz+vTDjQSz5kD+bN3jLpOXtLBpvbazyWEvW/fukX5K22&#10;z3/Tm7OxBsfcsv7xB2967pE773voW5cvaGqb5Rm/0ecASwIs87QHkgYPsznd7nOA3fNaPVdQne/q&#10;JCE967PyCkuOdaKsT51TQiGkrVfPopK1AqallvkuDXOPqZ475VKLLYHUPdv2ekcrYG14s3drp8W2&#10;hJKuhFwlLeamy8op4BWodkb4e50Y5xMJV5e2GxhmxOojIl157zGlZZqXS0yrvdspx52S7Hb3Hg61&#10;j6JHT8EY+ikop1WhkPYeZYl4aQYBCEAAAhCAAAQmRUCeA7zz4Xvm5taoxaRkOStLk7dccpFaDlr+&#10;yGN779u+/aknPks+6l5uF/k2t5e0+fCHP/Klv/t7mT6t1peWBPqN513w3O9/zktefHpOAmzDGqfe&#10;45uYVXYcS4AnBZpx2yTgXjhoc/QJjtUjw3uk6gQd2uWh8WCXvYNuEIAABCAAAQiECEgCvOOhb0ll&#10;N1vsSs0eXslHVQ9zMrIUfZe237f9qU97pnzRaK/yU6DxNAQgAAEIQAACEIAABCAAAQhAoEcEyiXA&#10;avVqMXNcD+Y1wwTSp69PGaQeGd4jVacsSOoyBw/WRRI5EIAABCAAAQi0TGA5uwPYfI+fcDR+qZWV&#10;9z9sN9NrtCyPPspejfZq9jnALfNlOAhAAAIQgAAEIAABCEAAAhDoCIGlxYWlxcWlpcXsr7yXx++V&#10;13j//j2LSwvyUmo32it6D3ARbO4iWEV60xYCEIAABCAAAQhAAAIQgAAEpofAEUc97d57vv7A/dtk&#10;fWdl1cqtwOO5xGvWrM12je8KlpKvJL3rNxzy5Kc8Qz422iuYAE8PeCyBAAQgAAEIQAACEIAABCAA&#10;gXYJrNtwxCGP2ywrYCUOK5OlH33kAWncaC8S4ER30AwCEIAABCAAAQhAAAIQgAAE+k1gVQL8vpd+&#10;qt/WoD0EIAABCEAAAhCAAAQgAAEIQCBAYFUCvPsDTwYUBCAAAQhAAAIQgAAEIAABCEBgKgkwBXoq&#10;3YpREIAABCAAAQhAAAIQgAAEIGATSL0jGXIQgAAEIAABCEAAAhCAAAQgAIFeE8gSYJLgXrsQ5SEA&#10;AQhAAAIQgAAEIAABCEAghUA2BXrj4w9+3HOP3HnfQ9+6fOXRw7rn5i0npUjJbfPLv/Tq337H1bnN&#10;Uhp0VtQb33CuV38YprhV2ohn+8WwX9pO/QGIgekHWjdZzewB1YLhoSESY4ZmEIAABCAAgWkikJ8A&#10;73z4mxUN/uQnPv65m74kp1zTLSpyEjPdhtfo2X4x7Je2NboJUSk/iTPyu1djMMzsAdWC4STAKccs&#10;bSAAAQhAYEYIJE1/Xti3q8rbRFlFjvTtvqhQ3Ey94TUa2C+G/dK2RjchKk6g+z9W3fTgzB5QLRg+&#10;I6c1mAkBCEAAAhCIE0iqAMt50uYtTy+B8oHtt0uvGz57o64A1yvqyFIztO/ffoerVXVR8av4Yrhw&#10;KMHw+S94no9hmanpD/gML6GS7mJ5trqoXIabt5aKw22eODwyLOr+cfvISxmer22p+PS6qdxE+qZF&#10;VT9qVP1w/LNQW0gfubWMqPu3+X4W6hNV409oDPtwOBiNvKHr/d2rUavNpVg9YGDPPaCOLPXP0P3e&#10;f4Yqa1tj6OYbXup3T/2OxX+sqvxo0xcCEIAABCDQUwJJFeCe2lZYbTl3VC/ZUO/QR9WmlVe5xKCE&#10;anKepN4l+rbfRehH3on6jHwv6RvJjRMl62Z/9qdXFX2HhigqR9o3LUrlVOZrNByab1cBt4tuow+7&#10;9I2wO+o6POuSc+C3pGgI0T6FwIXDC1OatdEmFL6Vx5aENvFdeSgEQAACEIAABKaZQA0JsPvPfS+B&#10;mQmtlFDMKor1sRvmDfMy8NwGyg437+1FJqyKXKEMtqKLRGxdOfBLf+osUealP/WaxHdE8w6Kkvqh&#10;ldAORyPzbZkjjSMlR3XMrRZgyVv1sbSXAyXS0vJSO+YdsqlyOt5u/+XD7NqBbGttQ9vVzZHs98LB&#10;hTXmwKYJBdQzL5uOQ3nVvyMz4v4CvGgKAQhAAAIQmAyBqgmwmnBnvdU/9PF/7tOLPDmnDfFSoPVt&#10;BLJ1UmyNGv9Y0Hcqk4m/Utrkpri5DZQO+zOrs2RDb8v+1orPeTD830u6ZBiozrNrq9fVmAMnWacC&#10;tdyrdMdyw63u5ebAUgGWJuqv+Ypnv+m6JOYRo8Ew9M7UW/1t+uiqpc7SC3VsMPE2J61UuCQZ/1lO&#10;MVZSR/0Pgtte5cBmJpwiM95GZb/SppYcWKW+esQCqlpxqZ1tej0xdqtDQQIEIAABCEAAAmECVRNg&#10;7ymd7Ez5h37cV/6X+27dgTqt1yPXXRBWd/aGXinZ7/gs3MwAPcJyG5h99Azb1nHXMOCf/em7xvq/&#10;a4xlVDEllLxapdZ11YGDFlbJe2vAZogYa5Jy2LrDWjmwVGkl+5W/Zsvy2e9qROrQTHlJQ+87S15F&#10;ZhYkK+9UiftHVfF10TjIKsfaKlNWzx9Ps1MEjN02roFm0tSG/pjCymzjXtAsMQPGSiMP/I5mzLMM&#10;uahWofY6+1UNasmBx249MGCBHDjFqnLHWIpk2kAAAhCAAAQgkEagcAJslghCQyT+Ey9ne2lKFmml&#10;sunsFMbZ2H+m6Bdnla3NyWzWxLYi6njbqpszQzmwyn4jN3BaZ6vxMm9iDizKqPKvLgJXtvKAAD2n&#10;uvZ7jHUReDzBWJR/TXW1zWnV1aX5/ejmvTpcw0MmhkSKzjWKUsOZObDKfs0KcPnsd7UxK9lvrVcN&#10;EtNpi6rKftXf9FfuD2OZwvIwK4B6X6Vz4HSLQi0jKW5z2a9SpkoOrHLd/VPxDxhXcw5clq9cj0t8&#10;lx2BfhCAAAQgAIGZIFAsAR6fgB54hc7ndA2hTwhNpS0DvPaUO3HeT0StNeXmwIWyXyUsN8XNbaDk&#10;yIrB5rsW36mM18qua0+DRVWjAlwwKXHsVOVfXQSuyCGnmJ+Q92oFVoky5/ZLC+tjntIxrcqWgnUO&#10;rGq/ugKcnv36f0/2I0qv/ZrWW4epnpyiJ3kUvbrllnzTi8CJvxkFrgzur/1miV9NFeC82Mn5XvJb&#10;dxZxEwmkVfs11aqSA2ehm3ALj4eCNUuoIke6QwACEIAABCDQGIECCbDKflefXGZlHvfdmLYJgnV1&#10;yN1I6J018Zpk7UwUFW3m5sAlsl/7xlE3hyiSD1ZcAtrqrlNfuZfYTK1VPlxxLIVWG2dUgFdCVKeE&#10;hXwlee+HrnuXXmpVthuZBa2SutIhqkzy3jpQyNq6G7v3A8sI2apXafm5nR8ald5V2W/yVQOV7obS&#10;zqKpr6ZlFn6LFoG9yM2Mt0D2O5al8149UbnEjOV6A8G8B9ja1gNVrANHsl81RC058PggG+NMnKvk&#10;vVRq/SanyvL4RH6O5C1fRDaSD456fY40CEAAAhCAQJ8IFEiAvWZ5l+HNnelXP6H9/+yrOYTj9GB8&#10;i9/+1W4Kjhi/LbmgsP3N3WnGbhKo5qYWmI3snpnZ51sFtBUNtUrxu5RDQnV3lf3q1NdqL/mwOVYB&#10;FY2m4xs5tf0qoVRzotU8xsST1gMSVfb7sp86Sz9nVRwhe2rJ1bNhap27Ww5aI72M/NbMgaX2Kxno&#10;+GAcD1v23DxLYhW9IgzNiaze6R3mza75WJxoutANsLyI8/4wqozX/DuO3iIXrvK1z2mhr++NNVn1&#10;DLjKsusX4Ga/3py/aA4cK1OXu1vHvcRS/EepfnxIhAAEIAABCMw8gaoJ8MwDLAbAKoRKZzO50tmv&#10;7E+djew9TzZPtAueSOu8VBQTHYqZN26tpz2r7DcuofBC0/uzFpX9qlxXT1jev3bVyleqWpK4xJHO&#10;fiVt04/2EY+oCwGl68Cxe4C9t6mHedmizLJqwXp3nfcAq8sOOsXdfz+wPfNZXaAo9BqLLTfzWY1j&#10;5XXmnnJTOiTi3JKv7EnMV1X6E6r36v1KWkymYZiuAOtsS28cuAc4odhtXg6oK02zpgcVcn6k8YWj&#10;lWWfVZuQtlkCPLqwrkGLyfGmvpWxvuyM18hbNIlsTOtFtmL8aQ0BCEAAAhCIEiiZAJv3Sbrb+kSz&#10;Pfj7/9lXy6iOTzPHDzrJzrqzWnB7miSPZKa+5j2Zkpzk5o0HBvFatuputGSF9jfUObBkp9b6Vem3&#10;76Zkv4U1299BrbI0Pvf1v1Q2W1R+qOhdrhiuRl91t61bAi1yumrfuFthCvQBUWXv+C3Ktlz7A9lv&#10;wYsF6ieos69IvTcplzYq2pEp0AcS4AnNirYekFejO9Qq1+NfgBWplrt1g8RB9fJX1ryAMncvu3Oe&#10;K6e+yoqUKdDlJ1okkqIZBCAAAQhAoP8EyiTAWfpR38OL7t92R+hdAG/NU6ALjFyiqZtGWhW59DzT&#10;U1WzTraKpwG5M35TyrZ11hhXI15d9fVfiimR/apBdO1Xj6mnQ5dwtN1Fp7tlJwPXoEPzIh7YfrtA&#10;k7dsHBhNFYqjLytxWMl+i1wjCIlXoiaeEq+ambF/Vq1Z703Kfpv3YJURdNVXhOjVsNydZRLL1WpJ&#10;iltX9qsFKwfp+npNeWsVnPSFAAQgAAEIQKB+AmUS4BQtxjNUUxpmbY7cepJ6p3boczs3vQw9fCg3&#10;Ec0wWJCL35coMiRZ1ZVe+ajvVa6IOa6/ukm43BB6kSrvhpappgteNLyo3CjN9lJ5XZVMuMIU6DpN&#10;U3Ob9+e3KvtV8g/kwGm375rB65/5XCEZrp79euc/K0sTZ0Hvvy35wEUpM+OtmP3GpkCH/e32ctum&#10;tNG93BWwxr9SK4VVa7uWOKxY+xUdzGzcDLyVfLjo3P1VE3CS/xVMYJEyBXp6VxpIAEQTCEAAAhCA&#10;QBqBwgmwKv927lX3FGhvUbq61SondDNedcevkm9+m5QDV1PLWppLVXf1HciFZFuixJBQrdhcIqvQ&#10;EG7jI2WR4fE1FPm7eWu2rV4q+1XzJBNfLm1ZEEtqwlW8sKoSXiXdtR4Nbc7BEPOsj3kGJ9Xn02dH&#10;77fLzH6VCis5cEH1VmW/ZaGNb4FIfecBy7537/41e8W/teTn3+WbotD+Nmqqs/UYpCz4VeznXYk0&#10;VwgLDZvSRvXNrQAXsSzc1vhHyDzGV818LvsPlf/iSyG903kVEcsU6CK0aAsBCEAAAhAIEiicAKew&#10;LFT+TRGY36aBKdCNFqXNjNe1zvw2lEOOl4CKgcltoDvX+ARgS5R7M3OhJbLy/Z5NWs7m2coFC/n7&#10;wLaVObclsl/BJb10rqsm8UpYVcl+RaWVu2116bLCLOicRwqnwNrfpkZRRhSt1H51XKoNey50gp4r&#10;KZtb7y2SDKub/xPfcaXSa7PxluYBmy4zrtuBG32ddlkCnJf9JnijWJPcCnAxcZHW+/NbnfSWy37d&#10;ydjubPnCE7aNVcpqsxdBEIAABCAAAQjURKBYAtzR8m9NLHonJjfFzW3QvsmqSlxxiSxZkznyVkbp&#10;utAFowsSzTRzYLUWtFRK9bTD0gtBJ47e62Zu7dc0p0QO3B0akZnPrpLxudANZaOhCnD72a8A8T0Y&#10;XqeDqzZqdLEuga/ILFv7le5m9lvSX6tv9a7RTKZA1wgTURCAAAQgMMsEiiXA4/Ob/HfR8wY937i8&#10;J+qeAl1ek3Z75qa4uQ3a1TcbLV79ztVHrf8cug3YzH4l9U3PflVHlQPr7FpVkvWrfA5cfBHjXA4H&#10;GlQ43S8wSrhpPPtV/crkwEXqvT7tUn6rdJugeZLOXJj98A3lr/kO7al+s3EBp5hrFuulnpuZf5uo&#10;lbXyc+RjosDEZgcmQhc5HKzS7v6btFduWV6VyRa9EzhR7yLNmAJdhBZtIQABCEAAAkECBRJg91wr&#10;tCeF9/hUIzv7jJbyKix6k6JEtI1KyyuLWSVALfukF52SbXMyavzbkCYqIYy8chvUa2M70kJhI6PL&#10;qXCJ1FerbT5YSXaqTLu0Uepu2z/703clviMDNSLqunf92XXvkhNr+Rvc+NPYA6Ws7Dd7NPP4oove&#10;0Bbl5sD71+BVvfPf8ag3nk2sDhD3IoS5J3h45XUMCfcItBYZ9hdGjRJq6aibYEfvPcDN6mP+/lXI&#10;frN/kFbXr0uq3dgiWCX1oRsEIAABCEAAAqsJFEiAa0dXT0a9chKbWO1JMCI7ffGn5bUssGkufayy&#10;X/NG2fi3wZP0GcuBQ4//VfvTq77xx1mr5y2pV+kcWC1pJhLMtc3i2yEvd1CUN/vNEglJgdUlrtWR&#10;Gc+BrfpbyseE47lDTcSiC8dlZHnpem1kTwuqh5K1lP1e9bz3ADdnyMohqq9CFBlJFVTT3wVkN1OE&#10;Zwp0ARfQFAIQgAAEIBAmMMkEuE6/1JNM79coV1o11c3nDLnLRMW/rTZy4d7uws5NrJ9UWK06OsSf&#10;paS/1UOVzoFFggktZTtiX0r3RB9VF2U9JNlKd71WxJ+rbF3JKfTRN5wuCKZsxKMqRUJ+/fGC0UDe&#10;2i7ZyN1TLNjzroUVk9bt1qsWAcxnbxvz0jPOKvTuNgy0gwAEIAABCEAglcBwcMwtG44+6NBTj9p5&#10;30PfunzB6ieLFe18+JsL+3alyvO1k3V0P3fTl377HVdPt6g3vuFcLyUYpgSPCpJ+MeyXtlN/AGJg&#10;+oHWTVYze0C1YHhoiJSYoQ0EIAABCEBgygjkJ8BJjwzNo6IS4OkWFTmJmW7Da/Rsvxj2S9sa3YSo&#10;vB+8le9n4XevxmCY2QOqBcNJgBOPWZpBAAIQgMAsEMhJgN/y1ktngUItNobOMGCYjrdfDPulbboX&#10;aAmBiRCY2QOqBcNJgCcS0gwKAQhAAALdJJCTAHdTabSCAAQgAAEIQAACEIAABCAAAQgUJTAti2AV&#10;tZv2EIAABCAAAQhAAAIQgAAEIDBjBEiAZ8zhmAsBCEAAAhCAAAQgAAEIQGBWCayaAv2+l35qVjlg&#10;NwQgAAEIQAACEIAABCAAAQhMOYFVCfDuDzx5ys3FPAhAAAIQgAAEIAABCEAAAhCYVQIsgjWrnsdu&#10;CEAAAhCAAAQgAAEIQAACM0YgJwE+cuvTawFy/7bblZyKAkVORQlKDa1PdZU0n7psVOpVNLO6hGlS&#10;w/VRLVGNkIYIVAx+3J3oFzgngqIZBCAAAQhAAALTRCCWAMvp0Wg0qm7tn/3pVS874zUqJasocDgc&#10;VpSgzBE5Kl+trpLmo2TWIrC6mdUlKEoVaVeXUIsalo+qhzQSmiNQyxFkHebNadtfyXDur+/QHAIQ&#10;gAAEIACBKgQSEuDhMDaAJMj6e3N7f58/u+5dsrk6AY4KjFojukhKJmlVFZs/dN27lD46Aa4oUORo&#10;meq08oHtd1TRsLoQJUEuPWg1nv+C5xVVqS41Jk7jhs/eKObLX+33oigS28sQiS1pZhJ46U+dpYOk&#10;etQpybjbjbGecuZggQAEIAABCEAAAjUSqJwAiy4q7/Vlv/Jl1xJgyVR1Ql5XAmzKNE/fC6VDZoKa&#10;mwOojC4SB24CbDVOyYdz1bBkmvYq+UUleC3yClFjpVihs1/T7zUeQqYoGetzN32pIeHTKvbCC990&#10;6GFPrDcBVuHRwvWOHrm7v5ynNfKxCwIQgAAEIACBiRBISoBD9dYD06MD2W9uApxYytUTsd0KsHk3&#10;b5yguuEtkgArc0oUlyMJcEqGJoNaCW08b9R5ZkS4luAm4apXbgptpq9W41BfNymdeAKsVW0zI/rt&#10;d1w9kYO5p4PufPibvU6A++Lu/nLuaWCjNgQgAAEIQAAC3SQwl6iWzKeVl2R6amPVraG6Apwoa3+z&#10;P/vTd4nA3Heu1CO3npT7zhWik/kabnp2BtNZqGyot0pB9XauerqBmdCmVJitJFl/VFOCE8e1GkcS&#10;70JivaNrLOnqhaywEnXRLf1ySSIZmnWWAO7urGtQDAIQgAAEIAABCEyQQGoCLCrKDaVyC5m6rfTA&#10;zaW69qtmQRd8icD4OyRPMpnmkhllR3Fr/MqaU3ClhZk9ynZiiViL1l3K9TUT6RLJakpSGhJrZrbe&#10;bXVRwIToDmddNYhcREgpcReMVppPjIDX0eUuIU3Mhj4MDOc+eAkdIQABCEAAAhCoRCA1AVbZrwyl&#10;cmC1LS+ZkyyZ78rb3N6/s5J24c4yt7auZ3isGLJ6rLqyXyXVKtsWTXprYWgOqvVRyWooHXWz5bjm&#10;5crLrnUlcntLSMXs1w2tlD21uAkhIQLe2Ct0KKkfDf0GtZdAdc6AhQAEIAABCEAAAl0mkJoAm7Vf&#10;va0M05Oi3Y0Uy2UFZu8rpW9Km1HyXb0l7v5NUUDaWFXflDpqXLK+jzdRlJX9qgxT9VVfqT3m21RA&#10;t3EnYIcUSM9M0luaeir1tMKmthWz30Sf0qxlAt5IS4x/raqaOaLe9V5Ba5lGc8PVwrk59ZAMAQhA&#10;AAIQgAAEKhJITYBlGF0B1ttq7FAGm/hsoVD+XNEw1T09+12xxRpVCsGRdykVrRwy5Qw+sUuiKDP1&#10;1Tlwbl/dwKweqxRUY8gVotpHLgfob83kvBBmst9CuHrRWPlUh42asKA0Ny/l9MKWLisJ5y57B90g&#10;AAEIQAACEKiLQIEE2Lz7V98DHM8QUyYSm/lzXVaZ2a88OThdrN10OLp/++3uezAsIFOXT/X5ulV0&#10;jasXKshYZ6tKiLexznitmc9Kn8Qc2LTCUthKidNpWxysHLtQZVibX6JXosLeqbNUERPpVWymk14r&#10;SMxkuMoQlnO1W62NqXd305yr+Ii+EIAABCAAAQhAoBYCqQlw6B7gVdllgazwgPJmBVj26nw4bp53&#10;ESyz3qu2C2W/4/b731l/2x611nQh7uqEMvcdkmme7utM1ZvjuRVaU6ZKdK2Zz2aVNb1wqkRZVbh0&#10;JmZHpYCWVih3tSrJSk4hCek6q5beqbPNrcRWVL3pbq89a20U9bh5D7D2nexMnBc99e6ui/N0RyPW&#10;QQACEIAABCDQawKpCXDwHmC9+HP4UcCFAHkes+Tr7y6CpTJe82/R7LeQnimNrQqnvmHVu+EVaJ6P&#10;qm2VLppThc08VhqEUgK32GvOKU0xR42uWkYSD28VOiS/rqy1LjmJHGg2KQLxCz25WhW6B1glxlNf&#10;9fVCq8g51xE0gAAEIAABCEAAApMikJoAi37m+s96FehMb5UDl11CyrqFuBwIs95brvZbbtzcXu70&#10;49wuVoNQvdebZ8YLYt4Jz4XyVXMitC4Fa4WtVNxrqbdyW5SJ1Z7styLAHnV3S5Q9Ur5HqsK5R85C&#10;VQhAAAIQgAAEChEokAD7nwNcaDRfY2sRrNLyVL3X/FtaVKjj/dvukHdRsTrtLNpRt/fWftW3Zj6Z&#10;Ox1UTzlWHeWvLia72ayrrZsqq9FTysKFbHeT5Eh3st9CbHva2Iw9MzwKXb5Jt10VftWEZ3M7XUJP&#10;W7bMuaeUUBsCEIAABCAAgV4TyBLgUcIyUcHnAKubZn1PAFb30xZ9lVsTy5ztXO/MZ3Xfr/UuZJR5&#10;TmneAVtIiNW4UIpoJtI679XZb7oaZoJtnSi7doUyE90yYkI6peayX/eBsXqPeSPobM6PTY+Z6i3N&#10;Cf+uNPNegNJjqRRXveN3+U6xu1vgXNpBdIQABCAAAQhAAAI1EkitALfzHOAsGzdeETu9i2DVyKVG&#10;UfqOX1Nmeo7npq8qd62ioSrbmoVlkVYoqTYTad3XNCq3HF1Ff9W3uezXvFNUlwH1TjW63l/dECS0&#10;Q8BKbs2PlnO1f01fWzvb0ZlRIAABCEAAAhCAAATqJZCaAEth9mVnvMb8q/Wo8TnA6baZi2Cpmcnx&#10;d7rklluWyIRLa1g6QXXz7dDtvilTqXX6GkrjU1JxN/tV1rnv0rjoCAEIQAACEIAABCAAAQhMGYGk&#10;BDj0sF9hUe9zgEvMfzanqsa3J+i5lCw3pY2YoJsltjetthJLJUHfxxupKps3+npTX3OndWNwE9ib&#10;q/02oS0yKxKIhHqJo6CiMlPcHc5T7FxMgwAEIAABCEBAE0hKgA88HXfcz/ro7nEbRIhbi2AlPgbJ&#10;FOjetheZ69im75s4OzenFrcwzVjjii/l5Wri3aNng3s3El0Tyn5DwhPF0qybBCy3uhd0vLcYdNOW&#10;LmsF5y57B90gAAEIQAACEKiRQFICLOOpvFQPbH1MaeBVWtbWir/Hkmu0t4iokSynFX4XkVRvW5Vb&#10;lsh+rYTcLAinzDqO58CmjRVvUY7govZbbywhDQIQgAAEIAABCEAAAjNFYDg45pb1R2/cdOqWnfc9&#10;9K3LF0zjZUZxlvTKvGRjr/XEX5WcRhp86Lp3SQO5f1gttTrOokssDr2igagiElZrVMxfpj7SU6lU&#10;RaAIcW18YHvhpyW55KsIUXZ5JaTnkKYQM6dNz70jaqS7TQtJ19wVrvRXcZg+dNGWMsqP/Nh/KNqL&#10;9oce9kQdq7XEDO72BlVPOXOAQAACEIAABCAAgRoJJCXAVcb7MxLg4viq5wDVJeirAw3l4elUlC0y&#10;UyA98Z5UArx5y0npdtHSJNDHBLiP7u4jZ44UCEAAAhCAAAQgUCOB/ARYEo/q45kV4CoCRY7KhSqq&#10;pCuBOrmqKFC612WjElXRzOoSpkkN7dymK8DVowgJtR+SIPUSgDOBAQEIQAACEIDAbBLIuQe4eqpp&#10;Ya0usLqE2lVqQmB1M6tLELuqC6kuoRY1ZvPw7qnVtcRMT21vU204t0mbsSAAAQhAAAIQ6AiBWAVY&#10;VJQqQS2K6hsvKwpUNxJXV8m8EbQWgaJSXTYqURW1qi5hmtTQAdPoDcDVwxIJikDF4MfdiYEE50RQ&#10;NIMABCAAAQhAYJoI5CTA02QqtkAAAhCAAAQgAAEIQAACEIDALBNIfQzSLDPCdghAAAIQgAAEIAAB&#10;CEAAAhCYAgKrKsDve+mnpsAkTIAABCAAAQhAAAIQgMCMEHjpT52lF/k3n1s5I+ZjJgSKE5DnAD/7&#10;9i0/9+CGl39NPc+WFwQgAAEIQAACEIAABCDQfQKyvok8OkT+qjcn8913GRpOnIBdAa7yqNWJG4MC&#10;EIAABCAAAQhAAAIQmCkC8lx6swKsnoU5UwQwFgKFCKxKgHd/4MmFOtMYAhCAAAQgAAEIQAACEJgs&#10;ARLgyfJn9H4RYBXofvkLbSEAAQhAAAIQgAAEIOAnIPcAUwEmOCAQJ8Aq0EQIBCAAAQhAAAIQgAAE&#10;IAABCMwEARLgmXAzRkIAAhCAAAQgAAEIQAACEIAAj0EiBiAAAQhAAAIQgAAEINBXAtZjkJgC3VdH&#10;ondbBOwEWI6ZtoZmHAhAAAIQgAAEIAABCECgPAF59BGrQJfHR8+ZJOBJgFk5fSYjAaMhAAEIQAAC&#10;EIAABCZJ4KEH79l02FFzc2sTlZD2y4uPkAAn4qIZBBQB7gEmEiAAAQhAAAIQgAAEINAJApL93vvQ&#10;0m3fWPrSHfs+95U9N9625zO37PnUP+z6xN/t/ssv7frYF/b835t3ffjzj33t3n2i7o7HFjuhNEpA&#10;oFcESIB75S6UhQAEIAABCEAAAhCYagLbdwwOP3jusEPXHrZp7eGHrdu8ae3mQzcccej6ww9dJzs3&#10;HbL+cRvXfe2bWQL8MAnwVEcCxjVEgAS4IbCIhQAEIAABCEAAAhCAQGEC+/Yu7V0cLC8tLy0NlxYG&#10;+xaHC0ujhcXR0sJwaWmwuDQYjAbD+aHIffBR+cALAhAoRiCYAA/Hr2LCjNYVu4ukKqNH1I4rpr5V&#10;Q5vbRTk0pHy6GtX5q7HqApKuOS0hAAEIQAACEIDALBPYt7i8b2F579JwUfLeJVmcZzRaGu1dGOxa&#10;GO6VHHh5OBjKTYwjQfTo7oVZBoXtEChHIJgAV1wKq2J3Maa6BJeIpHPjX5HsJ8P7Ul+5f4vCbUL5&#10;dB1yzUwXVReQ9BFpCQEIQAACEIAABGaZgJR8FxcHUuyVXHe0PJL3Wy59e7adbcpn+d/KCfzuvcFz&#10;2lkGiO0QiBOIVYDlANOVTKsuagpNqZRGCon6K2sst4jqtgzZ5lXJrOuWCAtXppdJiIa1P4WnSSAF&#10;sjLKa2ai8hEsE69pl3AZXSAAAQhAAAIQgEDvCEiCu7Q8kKpvdio+N3zLb71dTPjdd75tNBgtD4by&#10;V97KKCkR9846FIbAxAmk3gOsKoG6tGgmq6qmambLrlWhQqIWaBZmvUVab0svPrOlmbZpHRLLs0qO&#10;zipdMy0mqmWu8kqlFJ7aupBFXvNdM73dvcpPPBxRAAIQgAAEIAABCMw4AZn2LDf6SslX5jpf8pu/&#10;qWlcfvnbR1ISlgnQg8HyKPub3Q/MCwIQKEgglgC7RT83dVR5r65nRkbXGbKZWBbtnjJQQQJ2c28m&#10;H9EzJZ0OdY/3Nb9NhFzU9hTli8qkPQQgAAEIQAACEIBAaQJZNUXmOi8vX/ybb1NCzv3lX1UbV7wz&#10;y4HHy2BR+y0NmI6zTsCfAKeXHM2W5VimFJCV5PSW5TSJ9KpoZsXupu2krLU7F4EQgAAEIAABCECg&#10;OwSk9rs0Wpn5LFr973N/TSZC/5KZAw9Gi8vjc2PS4O64DU36Q8CTAOubSMUK64ZS9yvVRhdm3fbW&#10;JGSz/Gv2teYbW3JCLb2czXKrVUTVcnIdZOkZMtMVaKIwbbcoeSGrRFe31N29O0MmuOi8QNxmIYGq&#10;u/6bi44GEIAABCAAAQhAAAKlCciNvXIP8P/+lV/Lst9f+TU153lpOHz1L2R1YPkr2a9eB6v0KHSE&#10;wMwS8CTAutCq8jHrZe7MbeC9IdZkbQrX+90RrYFyvWWa4BUbl+CqHedgptm5ysd5hiz1gvJaEUda&#10;goZSSf/NhU8DCEAAAhCAAAQgAIHSBGQJ6Owe4KXBr/7y/5ZkWK96tXbN8Kxf+rUsPR4NJAUuLZ+O&#10;EJhxAqmLYFXH1MLtu9WVRAIEIAABCEAAAhCAAAQmSEAKD5IAy1tuBM6SYXkvZ0mveiSSZL5ZZYLl&#10;ryboIYbuOYH2EmBvVbbn9FAfAhCAAAQgAAEIQAACdRKQ5a+WlpcWlkcLi6Nsa2lJcuDRvpH8XV7M&#10;vsueDjy++1eWia5zYGRBYDYItJcAzwZPrIQABCAAAQhAAAIQgEB5As9+ytrBwp7Rwu6lhb3yXl7Y&#10;N9on2/uGC/vmlhbWLO2bW1x4xnFrZIBDD54vPww9ITCrBIaDY25Zf/TGTadu2XnfQ+976adedsZr&#10;WGd4VoMBuyEAAQhAAAIQgAAEJkbgoQfv+eq9c//+5KNTNPjzz93z/GdITfiRzVtOemD7HarLDZ+9&#10;kZP5FHq0mWUCJMCz7H1shwAEIAABCEAAAhDoCgFJgEdrDv30LQ9u37Hn0V2jBSn7LsqjOJbVQtD6&#10;+SBr18wdccj6M047dm7hQRLgrjgPPfpDgCnQ/fEVmkIAAhCAAAQgAAEITDWBww5Z//LnHffzLz7x&#10;18446byf/q43//eTL/qZ7774Z75L3rKt3uf/9DN+/iVP3vy4DYVI7Nix4zOf+cxll1324he/WHLp&#10;888/Xz6aEuSjfFVIZnrjelfDNaXVK1lZFJFpPq9Ub1999dV33313Oo1CLWvxiwgRjyuFZePmm282&#10;daiXYVzh7du3a03OOeecQiisxtJdNJfA1vtFuHaKbOv90kb26+GoAFfBTl8IQAACEIAABCAAAQjU&#10;Q0AqwIcfcey9Dy1t3zHYt3dp3z5Z9CqTLI8FlhWhxxtDWRlrcXn03Sesfcox677znW+tnXssZQq0&#10;pGevfe1rr7/+ekvR008//Zprrtm0aZPK+uRvQ/dC1ivclFavZJ0Ah1DoOrzr8rvuuuu4446rJxQM&#10;KRUNlDzwVa96lev688477+KLL861t4Q5cYXlIoupTJV4k+sOZ5111q233vrMZz5T6SmJ/amnnqq2&#10;b7rpplNOOUVt33bbbc961rOuuuqqV7/61fKRCnAJt9IFAhCAAAQgAAEIQAACjRCQ7Pfwg+cOO3Tt&#10;YZvWHn7YOnlv3rR286Eb5H3Eoes3HbL+cRvXfe2b+2Tsr2/fm6jBb/zGb0jWIQnAww8/rJ7Msm3b&#10;NkmBZOfHP/7xRCHdbKbMaVk3/XQbtXHttdeKApKPtaxGynAq+xXXi8eVtpIxyoWPSy65xJoCkCKt&#10;ehuV/dbyeKDv/u7vFlFm7f0b3/iG7PnoRz8qf9W2eqk2qr28SICr+xEJEIAABCAAAQhAAAIQqIfA&#10;vfftvff+pQd3Lj362OixXQN5P7Jn+Oiekbwflr8L8kSkoTqFv+NbuxKHvPLKK6WllL9UsVdeW7Zs&#10;Offcc2XjzDPPlL+6sGlWOO+8806ZMq3mlErh7rrrrtPDqZ1SXVQNrG+lmZ7pKg1cJXMlS8YiMmWu&#10;rOobkaan73onJ2tzZBKsJKiqjWyY82Zztc2FfMYZZ0gbSSl1y6IGhtTz+kVomLaYc30tVaUiKgnn&#10;pZdeKq4Xj6tvpV6qar/veMc7rPbiYq83083xKmyGjdrWXlPwQ+aoZlYwaGnHHnusbH/xi1/Ue268&#10;8UbZ/qEf+iH5+9WvflXvV21U+/FLVoF+9u1bfu7BDS//2oeue5fscC+ieK+ssNOKGIAARBMgGAgG&#10;gkH9a1L9HxTrKjsfIQABCEwxgQcf+LZY939v3vW5ry7e/E8L8v7cPy1m768u/vX4/VdfWbz+lsW/&#10;+Pt9f/GFR6Tle//iy/dvu1025K9665N5i5KkQPKzLKW/ED3zH25dJ7T+NZePUuo0f9ulkGi20d9K&#10;ndn8So2u/10QNXIlS3Va2kjdUoaLS9OSXZnmoJaqZ599tkYRl28RM2WaX1UxUOSE1HP9YmkrDaSv&#10;Lux7/X7HHXe4fpcJ21YZVrtJDaq9WchfrsIuJfMcKW6OamkGQ9wd0lh5Vv7qeNOnIrqvvwKc4mmv&#10;+9kJOutYAghA3N8d899OIoQIiUdI6ISG/RCAAASmlcCa+YG85+bmpMw7HMkq0MPlZVkKeiTvwdJg&#10;zfJgzWC4di67Xzf99cpXvlLSJLkNUtYBkiqfFAatsqH5U6zEqqKx3Eip/p2SfEk+qnKxfkktUaVe&#10;n/70p2Xn+9//fvWVTKuWwqPkLSp9lZfZK0XyySefLH3VHZtxaVqydUahsib1V5SRl87oZEN00BOA&#10;E+WHaKvirXwr6Xo6OtPAiHquX0xt5dv4PHZV5D/xxBNd5d3blZWnRKaaQqy9WchfrsLm0Na/+JZz&#10;Q+aYrCxDVNKuZjirv9/7vd+r/5r7V6f3vgqwe5GAPRCAAAQgAAEIQAACEIBAcwRUBfgvv7TrC7cv&#10;fvH2pZtvX/j8V5fk/TdfWbrxKwvy/qtbFz/+94uf+PuFv/rSo9IyvQKsElFJbFRlTL1k26wNqp2W&#10;dXLjqBQApaPKJHUDta1vK7USGzWK/lY2XOHpkuPSvGrr7FeZY9UDlbaSEZnfxrXVWNxMUu8xaUj7&#10;ogaa5E31LAO9NMyCtiXH9akbwHFvqvbp5ng9YgHUH+PmuIpZyqtcXa6/yH51FUZdspG/1n5pqfuy&#10;CnQkjPkKAhCAAAQgAAEIQAACLRFQq0B/4u92H/64dcPBUNZ+Xl7KZmtmq0DLf4PB3qXh0pIUhqUo&#10;vPdHnnPwH37sK6c/Z13KKtCmAVIW+/znP//II4/Ihty2qhfLdRfvlVtwzftadWIjG25jc0/8W+le&#10;WrLSITKW1GMlsxW13VWOXS+qTDhXW7OjeY+02i+ldXn92I/9mFlTLWFgonoltNWXJ0JxnCuzhDmh&#10;Qa2xigaSZYLcnHzSSSep5Z3lbnOpeKu1uCW2jz/+eLXfXSyaRbBa+kVjGAhAAAIQgAAEIAABCEyc&#10;gKQHsmiTJAZqJaS3vvWtXpUkbZA0Ugp0UliTIrCu4lbXvznJMq9bJnuL2pL56Gf8VFfYm5rqcqKU&#10;FgWmmf02Z2BRW9S8X8kSvR1D+63G3THHtWLr1q2yU60srVbAUo5Qf9V+9fdJT3qS7p4lwMXuISgK&#10;nvYQgAAEIAABCEAAAhCAwOQIqNV0raWPlTruE2LVfnnCqvy94oorTjvtNLnXd/369enqq3mt+jZj&#10;637jopLj0rRW+oG3couvunlYv9wp0Cp9VQ0S5aebX87A0Mxka1yvtubMdrP9D/zAD3hdLKmvLLKt&#10;MsbcV1FzcgW6rrFCJWSOK1lWNZfGEsNS8lW3nes2kvzr/VKi1+ufSwMqwIV8RGMIQAACEIAABCAA&#10;AQj0jIB6UK2kBLroJ8mweqyRtfavZZhqr+YVp9v8ohe9SBq/853vVCm3bLh90yWnSBP56oG3Yql6&#10;KJH5et7znicf9WOcZA0wuRygn7GUKD/dfNUy3cC4el5bNFK1oSS4r1NOOUVyP5kYLFVcnWTedttt&#10;skdYybTtdKPSzUmXqTVPNMcrWa169cEPflD+Pve5z9Vt1NJfn/jEJ+Svtch29hikDc5jkNwrEOyB&#10;AAQgAAEIQAACEIAABJoj0OgiWN6qmiQGeukmlTnIHmWgypndl1k7NVGolmpP/MFCRSVXfwyS+6wd&#10;UVU/B6iWxyCZKCoaqEhq9Sy/FHoMkmgl/vW6Xq+JrSvhIW8WNcdS2DpezDhxQ0VFoH6qk9XYe+ip&#10;9a7Uy3zQl/n0JrVKln5RAfYe2uyEAAQgAAEIQAACEIDA9BCQycySBug5opJmSGJzzTXXbNmyRRmp&#10;FtHVL6mj6uf6SC9ZLzqdhUw3ffe7362KxvL39a9/fRXJcWkpWikJljn6rt3q8i0diqKLq2f5xWos&#10;Rolp5vxeSxnxr7heskFpqQqh4k1JGt06eYhkUXMsheMOKmqOK+3YY4/VO4855hi9bd70+9SnPtXs&#10;mK0CveHojYeeumXnfQ+976WfetkZr9GXAVLiiTYQgAAEIAABCEAAAhCAQHUC7awCXV1PJECg1wSo&#10;APfafSgPAQhAAAIQgAAEIAABCEAAAqkEggmwWixOxLhPu0qVTbvOEGjZm3q4CICWVeqIK5TVET4p&#10;6ErbYg4dV6P0EGbHKXOx6bv4r2Kul1PwTuqHN1H5orHUaGCn8KQNBCAAAQhAAAIQUAT8CbCcrKi7&#10;hCd1EoZ7aiTQsjf1cPHsdzYDTN1fELI9BV2VwHDvbmjufoeWo64KlsS+pu/iXeJetq4RhEQ155pa&#10;lNc2qnjWf7tmTqJzaQYBCEAAAhCAwOwQyJkCba7zJlCsqpF5Ud+7bV3199YWWqhEzY47c09t1alq&#10;xFnqkkfKhQ+v43T3FAk6FdRqmzXDSLC5oWgaFYo6K/GYeOBZF5iKoqs3qkPeTDmuE6NONWvNxfXy&#10;sYKnXHbqhnQkkt0jaOIRm4g0Rc/Qvx1eIInj0gwCEIAABCAAAQikEPAnwOrU3E0k9OLR6uTMPAt0&#10;t61ylv5otjR3JqZMKVbRxiTgetPrOF3GUU6JuyPkuMQqWTzAdHSFAsw7us7tzas23pbmznKZTBMB&#10;loiu+tAKfu5h6KKzCMcjZLIurk4pJMGyWv9OWr+WbvcQT/2jqrtYlx31hQPr57c5G73Km5ZaDcxw&#10;SvxJL3Rot2kpY0EAAhCAAAQgMPUEghXg6idbkdTCOvnOPXecejc0bWB1b9auYUSl3KTUm1wpDd2+&#10;7qWcSPfazeymwCqUcr1jJXLeiym5Qiq6uDnsluY6jN2sVQWebt+vqHOVNy3Vx5p7EaS6me4B25w3&#10;kQwBCEAAAhCAwAwSCN4DXJRF6fqte15VdGjaxwnk1nLbB1giWswuZpUpV3lvgHXhioBVhs01pNEG&#10;LqVCkF3dJu7i5nDlZu86PzST/1yeJYg1amOimZYOuWbmhgr/IjTnViRDAAIQgAAEICAEclaBDlUw&#10;3LKG2qPO4fRf85TOrAzo/d6dOKZ2ArqoEnGc5TvtR68ypuPME2Wv670SIip5w8YMMKWbepWIOt23&#10;/RTU5GMlGOnoSodHyMWhw9CCXChCTB/Fq6B69BpdXBpRpKNpfly+2dLKga2g9R5HZhvvT2W51DSR&#10;SbqZSqB7EHmPTTe8vX7nX4REN9EMAhCAAAQgAIHSBIL3AOvL8KboyE5ppr7VG/qjlhCvxTV6Vlca&#10;0BR0DFVUvP4yG8c9Eo+QxL5WsxIBViLqQkBa8HVk6Ba0MvFaqN3RrUiwGng95f2tmIiLm3Blrsnu&#10;D53a4/4qmr+NrtjQMZiuQBXzC40S/5EP/cJYoMx/OyL/fFQxir4QgAAEIAABCEBAE8hZBRpSEGif&#10;QNEaVPsaMmJFAri4IkC6QwACEIAABCAAAQiUI0ACXI4bvRokUKgG1aAeiG6MAC5uDC2CIQABCEAA&#10;AhCAAARiBEiAiQ8IQAACEIAABCAAAQhAAAIQmAkCJMAz4WaMhAAEIAABCEAAAhCAAAQgAAESYGIA&#10;AhCAAAQgAAEIQAACEIAABGaCAAnwTLgZIyEAAQhAAAIQgAAEIAABCECABJgYgAAEIAABCEAAAhCA&#10;AAQgAIGZIEACPBNuxkgIQAACEIAABCAAAQhAAAIQIAEmBiAAAQhAAAIQgAAEIAABCEBgJgj4E+Dh&#10;6pciwU5NACAEA8EgBDgQOBBaOBBm4p9ijIQABCAAAQhAoC0CWQI8cgYbrX6p79mpCQCEYCAYhAAH&#10;AgdCCwdCW/8aMg4EIAABCLRKwLqIzMcpI9BqMBUcjCnQBYHRHAIQgAAEIAABCEAAAhCoTMC8juwt&#10;trkXmnP3qAv0uc1S2nRTlKt5B/WsHBrNCiABbpYv0iEAAQhAAAIQgAAEIACBogT0XDPdMWWPd5SU&#10;jm4bRCkCKfSKOney7UmAJ8uf0SEAAQhAAAIQgAAEIAABCECgJQIkwC2BZhgIQAACEIAABCAAAQhA&#10;wEsgsQCbQm+6RU23dSn+rd6GBLg6QyRAAAIQgAAEIAABCEBgJgjox0CY1ro7zT3eLhas5CWg7AfT&#10;JHekYVMEehf3JMC9cxkKQwACEIAABCAAAQhAYAIEJIWSCqSb0Fo7VTOlX0r2q1qO5G7TvHdis1w5&#10;NKiLwASisPKQJMCVESIAAhCAAAQgAAEIQAACM0kgnt+amfBM4sHoLhIgAe6iV9AJAhCAAAQgAAEI&#10;QAAC3SegK726CGwmvTXesNp9FGjYFwIkwH3xFHpCAAIQgAAEIAABCEBgYgR0ZuudBS1qqf0kvRPz&#10;EAOnEQgmwOou6bgQq435MaV7moa0mk4CkQjJDTwhou/it+i4+0MtlZDuwO31ITPL3jQXlNDhFN+Z&#10;G3Vud2vZilwJtTeIHEe5x2DogPXKTB+odhsRCAEIQAACuQTiv9KhO4RzxdIAAm0SCCbAKRdvIo9F&#10;Tunepp2M1TUCoQhJSUrVz6t6me3N/creUMuuZb+iT68PmRn3po5G8yizdkZC0XtsujK9o7RzXKcr&#10;721ZcWc7NjIKBCAAge4QyH7wl0fLg+y/gVyrl/ec/JHL9tl/o+Foabxe1EQUjvxjpH7t1SlNyunc&#10;RPRnUAgIgVgF2A1ft87jne4PWQiUI6B/OuPdzXUFvdu5oycOlCuHBhECiZDxZkoU9fr6SIqBtIEA&#10;BCAAgY4TsP5ZJ8vtuL9QL0Kg2D3A6qqPJU4dAJyfEWcVCRSNIrd94uTJogNVtGs2uxeF3GtvulcG&#10;xenWTvU7qV4pv5ZemUpsSvfZjDqshgAEIACB9gmoYi/pcfvkGbE0gVgCnDh7QUV8YuPSitJxFgjo&#10;k/7ccPKmAXpaTkp3/Xs9C2AnYuOMeNMbde5OFbHqlRuf6S0n4lkGhQAEIACBGSTgrYEJBz3t2a2Q&#10;6T2Jl27VNO/4O0u289rQoE0CfTwW/Alw+rmazkNSzur6CAidWyOgT/r1j2lo6IpFsPSBWrN9+gZK&#10;h9xrb3pT2dz8Nu7uSPeKrKYvzLAIAhCAAASmhoA+c4hvqLNEXp0ikBKEeh6cdyNFQo1tPAmwWRmz&#10;qmTWrDz3RE23tzZq1BhRU0DArA1aUeQtzFqBl138M14KiHeKaWTeaacqwBEg3Xf3LHszPerioWge&#10;BZGWkwqGisrXQmlStjMuBCAAAQhoAvrky2USSgrMc7bc67/xHMk630hpTJtGCRQ9NGTlNu+7qJzq&#10;7T0JsFW6UR91jmHOYTC/0tdj3Asz1bVEwpQRsK5amdaZ4af2q59UN/Dclu4eMxotht7Gk+IcATIp&#10;ldLHnXFvpkedt6Ub3vGgTfdLvS0rKl+RUr22IA0CEIAABEoQULOQ1MtNd62despSvJd9bpatbp3z&#10;zv6V5N0BAiVCKL2LG2DpfVNaFlsEK0UibSBQOwEz+61dOAJbJoA33WsxLbugxuHwZo0wEQUBCECg&#10;swR0Qqs0NNPdeK7CPxOd9eksK0YCPMve74ft/HT2w09pWuJNst+0SKEVBCAAAQh0moA5P9TKiq1s&#10;udNmoFzHCLRzVyAJcMfcjjoQgAAEIAABCEAAAhDoIQFVGXYvdqushovgPXRp2yrrG2z1RhMakAA3&#10;QRWZEIAABCAAAQhAAAIQmC0CKsv13iHs3T9bdLC2MwRIgDvjChSBAAQgAAEIQAACEIBAHwh4l31W&#10;NV5y3T44sNM6Nj1ZgAS40+5HOQhAAAIQgAAEIAABCEyWQGiR51ytml7ON1cBGkDAJZAlwNlDZoyX&#10;9cCoCDV9m7JqY36MPCgMN0AgPcZ0XFk/oN4Ai0RdSvfJ+sU6miarTKHRZ9ybhUIx8YexkMxCzird&#10;OFHz6gds+kClbaEjBCAAAQiUIKByYPduXnWKZd3iqxPmUK8SCtCl7wSGEia+d/t2+Z8DLHpEnvSl&#10;tXTL02qPOgbUiws/7Tu1FyPqCIlr642l9J360ow5Sjfjs+nJHo1Gxcx6s1Aomo0j7igks1G3auHp&#10;h0y68ukt27GRUSAAAQhAIJeA9597Pe3Z6m4uE524oJFk0rnvLNHg3QECudHixoOOH3ejqLSK7YtN&#10;gXaLVDrFNS/86Ii3rgZV1JXuU0OgYrJXKMDcICzUfWqYN2fILHsz3fb0H0OvTIK2uQBGMgQgAAEI&#10;dIFAJDsyvxJVE1vSrGkCXQibcjoEE2DvJAfv9RuVA7snbeknfOVUp9cUEMgNEhVd7nyb7Ppfwnr6&#10;kTYp3aeAcJsm5CKdVm9649MlryM5xSmlYz5FOG0gAAEIQAACRQnof8Xcepg6K7ME6j2J//xZ8kMf&#10;1Vi8IgSKenYG2wcTYH3NwA1oN77dqc65p8IzyBqTSxBQgaReZiimB5j+mS7XvYTOdAkRmFZvuvHp&#10;JZD+o6ovbxO0HE0QgAAEINAdAmZF0UoQQudpoX/6/f9QSnE37539E5nXZpYbdCdauqxJsSnQriU6&#10;DzHjPj056TIadGuaQOk4Se+of6lVRqEsSu/eNIFpkl+aanrHDnoz9/pgCRd7ZaZTKjEiXSAAAQhA&#10;AAKlCcT/KUy/V6i0AnSEQFECngRYxbEurJuBq4tpOpGwxtPHgFmXL6oT7WeZgBVjoUmzboDFp9eq&#10;kNZguxafZpm6iZxqUhE19d70Rl36Tv1Dajo9PeZbc2v84MpVPh1IZKDWjGUgCEAAAhAoREBnCroY&#10;xkXbQgBnpLF57u1utwzBvwq0OcPBVEjt13tCH83uXPhp2aM9Gs6NDXUmbe03637KulCAuS2t9vHu&#10;E0Q3BYfMzHrTG3XpOyvGfGtB67UoUXnzmHX/Qck93luzkYEgAAEIQCBOILd+oHJg78k/WTHRJTmk&#10;990+mapToNvXmBGnmwBXTKbJv3gzxZu9ptRr5VO8QxsIQAACENAEQhUy3UBludM0lw3vTyUBEuCp&#10;dGtfjeJkuq+e8+mNN1O82WtKvVY+xTu0gQAEIACBdAK6xuvmwJR/0zHSsgUCJMAtQGYICEAAAhCA&#10;AAQgAAEIzCIBst9Z9Hq3bSYB7rZ/0A4CEIAABCAAAQhAAAIdIGDeA6wnAenVc611gvR+UVx37IAR&#10;qNBdAq3FCQlwd4MAzSAAAQhAAAIQgAAEINAFApElSEU996YYtafQMp9DyZTz3lk6nddmlht0IVRK&#10;6xBazra0wFBHEuDakSIQAhCAAAQgAAEIQAACEChAwEqVQx/dpDqx4+w0KwB9VpsGE+Dchc6zCzDj&#10;l0ZnfmythD2rjuu93VbwKHsKhY3b2Bu0EZmdWqXQC6Qvbp5lbzYUdZHwnkhUpB+b3pYVd07EZAaF&#10;AAQgAAHrJL/QOZV1lpV70mX+exrZNk8XE7t0vBlh1j4BfwIsgZJSgw7NdjC754Z7+zYzYhcIeB8b&#10;q6MuN2xCIWrFbSQUc4domVKvF9SdcW/WHnVueE/2RzV9dG/LijtbPhIZDgIQgAAEvATMCqp7EmWt&#10;/Kx++c38OYVq6Dmx5n6Rk9KsL21SsNCmdgL5U6Ct8LUiXoe7Gei9PpWvHTECEwmkh431q5oo32xW&#10;XUKJQWeqyyx7M2R7YtQlNpupcMJYCEAAAhDoFAEz3e1aRaFToFBm1el3dv+2590+pfwE2NRJXfux&#10;tFTHgLcExJlc+x7t+4hqmkpu+qRns1j2qv1xCCny+46xI/rPiDe9UWfZXijq3PBWP7OJPDvifdSA&#10;AAQgAIFZIKDP2bxVMSFQ6F/AWSA2mzbG78FumUmxBNirnApr71wI7/6WLWS4fhFQh0duEuudLO3d&#10;GQpaNUTuQP2i1zVtZ8Gboahzbdd5cm7UuTLVz2wiz66FAfpAAAIQgMCMEAhVxWbEfMzsC4H8BDh+&#10;rqYv6jAXoi8u76yeuVlBXPP07jqREIG5pebO4uq4YunuCF2hSDRwst70mundOVk9E2HSDAIQgAAE&#10;IFCFgFsVo/xbhSd9GyLgT4BD0+2smX7ueZ7aw2y9hrw1NWLNUpiOokjYWIHnbZm+U2HsVAXYC6Qv&#10;7p5lb9YSdaXDu7UIae3Y5N+O1nzKQBCAAARqJ+Ctiqkzrk6ddNVuOAJ7RyBYATbrFdoqtTPlo7d7&#10;7+igcEMEdHh4I8qqyuqrKqYykfi0uodCsVMhGgLSEP96xc64N9NDUV0ctGK+YnjX68qINK+ZFZUv&#10;hK41SxkIAhCAAARyCaTXdZkAlQuTBu0TyJ8C3b5OjAgBi4CV08Kn1wTw5jSFN97s9cGI8hCAAATS&#10;CahCrnqZP/66umsVydyJoulj0RICjRIgAW4UL8JrIMAZdg0QOyMCb5L9diYYUQQCEIAABFIJRKaq&#10;qX/Z3X/f3Rl5uYN5n5Fj7RQhKc360iaXCQ2aIKAS4JzHxjQxMDIhAAEIQAACEIAABCAAAQioFDrl&#10;ld4yRVoX2uD99glQAW6fOSNCAAIQgAAEIAABCEBgSgjoqdGmPeaU6ZTp0Fb70MescDcVrynxfT/N&#10;IAHup9/QGgIQgAAEIAABCEAAApMmoG4JVi8r0TXrqyk58EjKwHnvrAKc16b7DSbttFkfnwR41iMA&#10;+yEAAQhAAAIQgAAEIFCCgLUglpsDa5mRr0qMSxcIVCHgSYDNaQVx0fq5XqqZ9VHtqaIcfaeeQHqE&#10;WC3jk21cbindJ0vbPXwmq0+J0WfTm97fPe+vqDdovZwjwZAOuYQHI12KKp9yxBU9iuu1CGkQgAAE&#10;INAEAVa7bIIqMusl4EmA9WJuuZdq4gu+TepErV5ASGuOQHqEuCfT7mSbyAyclO7NmZkoue//YMys&#10;N72O0/GpvR+JTzdCQsGQDjkx6hKbpSvvbVlxZ6KSNIMABCAAAQhAAAIpBHKmQFs5sFuX0A2sKRDW&#10;xxRVaDNTBNIjxG2p04MUIRW7z5RTShub4gglvKI7KnYvbWChjqGUuJAQt3E65IoD0R0CEIAABCAA&#10;AQhMMYFi9wCrsoaFQ+XA5n5O1KY4YmoxLT1CIi1ThFTsXouxUy8kxRGh7FfDSRHSO2+6CqtriCWq&#10;/eV6TX3sYSAEIAABCHSNwKQmK3WNA/p0mUCxBNhriTozs8Jd14o5DLrs/gnqlh4h3pbp+UDF7hNE&#10;1KOh8Wais7yLZCb2TYecKJBmEIAABCAAgYoE3Lmikbt4Slz/rage3SHgJZCTAOemGbqBeQCY978R&#10;60SeSyA9Qrwtc8NSj1ixO75LIYA3I1cG9VcVLwWmQ05xGW0gAAEIQAACdRFQKYB3ipPen37mVpdW&#10;yIFAhIB/FWjpEInjyCmdeZKntiue9uG8KSbgjRBd5jINd1uaP6mqZfz31wpFt/tkOZvFvZ4eMrPp&#10;zXTH5Z4fmL+rGqYVDJP6UU1X3tuy4s7JHpuMDgEIQAACuQTcpR/ViZn5yhWSnapJ3pD3TmyWK2ey&#10;DVJo0KY5Av5VoL1xrENZa2PdEuz9SAW4Oef1XbIbZur83o0Zq2XoJzUet1psiV/kplF3UKWiJs+m&#10;NyOOyw1jRdiN+bhM62e2qJtKt/ceXN4DNn4aZCqQ3rK02nSEAAQgAIG+ELD++Qt9dFPrxI5da9YX&#10;v0ylnjXcAzyVXDBqUgS4YjIp8k2MizdTqPaaUq+VT/EObSAAAQhAIE7AnFXnzmLT3+ZitOSEPqpr&#10;xx1/5RpLg8kSIAGeLH9GX0WAk+lpCgi8meLNXlPqtfIp3qENBCAAAQikEDCLq9btkPqrlDu85Ekz&#10;uW/RJ7fNZBukEKPNZAmQAE+WP6NDAAIQgAAEIAABCEBg2ghYC19JJpySA08bBezpJAES4E66BaUg&#10;AAEIQAACEIAABCAwRQSYNzRFzuy3KSTA/fYf2kMAAhCAAAQgAAEIQGCCBLr2cI0JomDoXhAgAe6F&#10;m1ASAhCAAAQgAAEIQAACXSRg3gPcRf3QCQKrCQQT4NDjWJm+TwhFCJRY68+UFok694GobuPQ6O7+&#10;dD1bc7fX9tZG9w6UTsnbcpa9WRdP73KaE4mK9GBQ6lmLoLjFgdCqoZQRJuJfBoUABCDQAgGSiBYg&#10;M0QKgWAC7J2mz9z9FKYz20atdqBe8d+4UEs3wLwt03eqE3HrcaPperbpyq4dXOmU8GZKnKTzVNIi&#10;z91NGa7eNkWVdw//Qo/89Tau1yKkQQACEIBA0wSss0H1T0nTgyIfAikEYhVgN41Rscv1mxSytKmF&#10;QMXfSn5ta/FCXULwZhWSfQlmV08up1bxO30hAAEIdJ+AOXnH/M1XWYN6VTwH6D4ENOwRAe4B7pGz&#10;ZldV66ez0O+p/uXV+Ap1n13ojVmON1PQKkq6ZV9OHeJ6er91d1q2p+CiDQQgAAEITIqAeQOwm+UW&#10;mtQj/+zlvsXM3DaTbTApRzBuOoFYAuyt9FL+TYdLy7oIWNOqC03IdGdlF+pelwnIMS9AmBNJCrlj&#10;RrzpvZVAp4Ud/xGuqKfXdg4fCEAAAhCYegJWIh36KBwSW06w2dQ7q+8G+hNg7ylpofPUvnNB/44Q&#10;6Pi5fkco9UUNvJniKS8l8wp6l2eRRfRMKf8SISkRQhsIQAAC3SRg/YbrKXiJ83qs9qGPWQW47lc3&#10;eaJVcwSyBHh0YJ5dNpAKX+uvd2dzaiG5jwQiU4ut3z5vS7NwpH9DvS2b2DlZ4F7bJ6sS3qyXf0We&#10;Shnzd7he9eLS0pWvqCe3J7TpVsaCAAQgUCMBdZXTyoHNGmzKJU5ZIyv3nWUutb5rhICovhDwVICt&#10;S/juzP5Cs/n7AgI9ayHgjQ31k2eVrdyWoXtIvDKb2FkLgXJCQraXk1ZXL7xZF0klpwrPiIR6lQxJ&#10;S1c+ZKm3cO3u5N+XdhzKKBCAAARaJuCmxy0rwHAQ0ARYBItgaINAlydttmH/dI2BN+v1Z6959lr5&#10;ev2INAhAAAIQgAAEekGABLgXbuq3kpwi99t/q7XHm/V6s9c8e618vX5EGgQgAIFZJqBXeaDMO8th&#10;0CPbSYB75CxUhQAEIAABCEAAAhCAQOcI6HWpOqcZCkHAIUACTFBAAAIQgAAEIAABCEAAAuUJsIJD&#10;eXb0bJ0ACXDryBkQAhCAAAQgAAEIQAACU0HAespdaBa092F4UwEAI/pHgAS4fz5DYwhAAAIQgAAE&#10;IAABCHScgPm8XpaN6LizZkq9YAJsPbi16MOsZwoixsYJpN8W4m2ZvlPUcBvHu6c8la4d/yY+Jr4d&#10;ZSKj4M0UF3i9af6Kljhk0smnaFi0Tfro6QdsRGZ3DsyioGgPAQhAYNYIeB9oJxBKPOJRHpuZ+85O&#10;9mp9z5q/sFcIBBNg96mtZihzdkL0JBJQM17UKx423pbpO1X2a92CEhm9azer9OLKKN5MDPuQN1Oi&#10;rlDMJ+pTsVmbflcHckWF6Q4BCEAAAhMhYP2AF6qfWQlz6KObWid2jDSbCCsGnSCBWAU4N2OZoN4M&#10;PX0EKmaA3ntLtEzvt9PHsDsW4c3SvqiIrvS4LXcMHZscqi07guEgAAEI1EVA/YBbObCZduYWQqyE&#10;2ftRXSeNv+qyCDnTSqDYPcA62mbkFG1avd5lu1SM6QBTv6Tqlat2qKX3lDpRZu6gNIgQwJsWnPSo&#10;s9BNa5hZxybZ77Q6GrsgAAEIpBAYybzpvLfIibdJGYg2M04glgC7KUfiXNYZZ4r5VQi4k6VTZo2q&#10;Eb3x6T2lJpKr+Ci9L940WRWKupS7BtId0c2W8StTKde8umkXWkEAAhCAAAQg0GUC/gRYnZfMwhlY&#10;l30za7rlTowpMe8gdIY9a2zbtxdvWszT07n0lu27tcYR41em1PWsGodDFAQgAAEINEpA/6pbs6D1&#10;7LwZ+detUcgIr4uAJwFWAWr91R9nZGJeXXyRY85hts5oremg3pb6d9Ps620ZGsj95Y2oNCl/aRTp&#10;U2QnoireTMHu9WZFdJMN2oaUD50Vmf/6pACnDQQgAAEIdIGA/lU3lTHvAe6CkugAASHgSYDNGadm&#10;1BLBREw5At45zOoc10qJ3Zah+c/e/ZHu6iutf0hsOQOr97IOtOoCm5OAN3PZhrxZBZ06WKwwztWk&#10;xga1Kx+J+claWiM0REEAAhCYKQL8es+Uu3ttbLFFsHptKsp3jYCV/XZNPfQpRABvFsJlXR0v3Xfi&#10;HfH7xF2AAhCAwPQRWFoeLo2Gg+XMMrXg05z8v5yzj99LcqPiYLQ4/rYjL+uuFjVvqCO6oQYEXAIk&#10;wETFZAhw3jwZ7s2MijdLc+01ul4rX9pldIQABCAAgXQC5t0u/KuRzo2WjRIgAW4UL8IhAAEIQAAC&#10;EIAABCAwzQTczFbt6dEdXtPsHmxzCJAAExQQgAAEIAABCEAAAhCAwIQJDGUR3ry3qBhvM2EbGL4P&#10;BEiA++AldIQABCAAAQhAAAIQgEAnCZjznM27f0P7vUZY5eLQR+mb27KTkFCqQwRIgDvkDFSBAAQg&#10;AAEIQAACEIBA7wiYSamZA4f2uwZa2XLoo3TMbdk7eijcMoFgAux9HikPs27ZPdMxnPe5cF7TvC3j&#10;O61lBt3GhbpPEHjHnwCsyeDN0kFSEZ0ad1LralZUPv4PihtdfTkcSgcDHSEAAQhAwCUg9w3nvqVX&#10;vA1gIZBLIJgAu7ezqyXOJ/ggylxjaNBBAmbYxM/dvS0j3d1odEO0UPfJ0uvF0oh4s3SQVEQ38exX&#10;H24ljuLsZMV4Cre2xSuTf2VKxxgdIQABCEAAAhBIIZAlwJLXuk3V6VroXKcXJ+sp9tOmOwR0UKnY&#10;U4p5d3p1NnvpBundu8NhOjTBm7X70RvhtY/SmsB4hLSmBgNBAAIQgEAtBEKzRJk9WgtehNRLgHuA&#10;6+WJtKoEvGf5oZ2585+VNondq6pOf4cA3jSvxeiTgPgFRHXlUb2m/gpOKKufsmyf3wYIQAACU0/A&#10;vNfXNDa0f+qBYGCXCcQS4PhUty5bhW49JZCeL8UnT5qhG6oMKwkEeXOhgjdNttWnQKuUWF3Qac5r&#10;bUomy22TNmNBAAIQgAAEIKAI+BPg3HO1qTkDIw66QyA9X0oPv5DM7lg9rZrgzXo9a94ZOx13oESy&#10;XxLjeoMHaRCAAAQgAAEImAQ8CbBZZDC3vRPzoAmBOIFI2OiKlpawf+LnSqVL7Xd3emWGBkrsPlk/&#10;msW99PS+fZ3xZmnm6ejiLdURUVqNch0rKh8Kb+/xXk5DekEAAhCAwGQJmD/p5oXa0P7JasvoM07A&#10;kwBbpQb1UWEyv5pxcJifTsAbNuok3vyJNO8ScUPOjMNQKLoDeWV2MJJDeqZDbq0l3iyNOhFdJD4n&#10;+AtcRflCh7b1s1CaNh0hAAEIQKA1ArmnW9ZZXGuKMRAEvARYBIvAmBiB6ZjJOTF8HRsYb5Z2SK/R&#10;9Vr50i6jIwQgAAEINEFAaiO5bxk33qYJxZA5ZQRIgKfMob0xh/Pm3rgqQVG8mQDJ36TX6HqtfGmX&#10;0RECEIAABEwC5iRn8yad0P4QPauMHPoo3XNb4iAIxAmQABMhEIAABCAAAQhAAAIQgEBJAmZGaubA&#10;of3eYayEOfRR+hZNrUtaRbfpJUACPL2+xTIIQAACEIAABCAAAQh0gIAkw7mLOI6kuJv3FlPMNh2w&#10;DBX6R4AEuH8+Q2MIQAACEIAABCAAAQhAAAIQKEGABLgENLpAAAIQgAAEIAABCEAAAhkBHmtHHPSL&#10;QDABtp7RSmT3y6/d19Z9CHBIZx17ZoP4E4MtUa4Er8zJQksHMlk9vaOnKz8j3lSUrLleRSmFwjh3&#10;ClkTEZJ+yMRd7D2Kc3c2YREyIQABCECgLgLmvb51yUQOBJojEEyAreU91UcV3xM5/WoOAZInQiBx&#10;/VgJNv2ragWe9WDSUEtzv05LQjIngkINmghkghpGhk5Ufna86Wa/hVwc4ul9GG8LIRFxnJuluweX&#10;t3v6zhYMZAgIQAACEIAABGaHQKwCHMp1yYFnJz76bqk6ybas0Hu83/bd5CnWv0feJLSmOA4xDQIQ&#10;gAAEShDgX8YS0OjSEAHuAW4ILGIbJ5A4oTQ0dZMf4sY9VGSAafJmc6GVSKkIeNpCAAIQgAAEqhIw&#10;b0wzCw+h/VXHoz8EqhGIJcBMda7Glt4NEkifw+xt2VyK0qDN0yt6+rypM9Uaf0XTKU1vpGAZBCAA&#10;AQh0joB5A7CZ/Yb2d84AFJo9Av4EOH7HF8nD7MVJtyyumFQQwJ1y5/R507xTN/Hu6FyPVKSUK58G&#10;EIAABCAAgYkTGMrykXlvUdJsM3GdUaCPBDwJsDrTsv7qjyQPfXRz13Q262PWmb01yVPdcK5eOpeo&#10;uFOFt351AU4ESBfUi+uAN718zJ9QHXLmhu5lxbyXpzfmW4uNyOjtHLCtWcpAEIAABCBQmoD3Wm36&#10;6ZZVMQ59FPWoLZf2ER0VAU8CbJUv3PiDHQQqEgj9cqmfTqto5l35tsrODv5udlCldBfjTS8rK0TT&#10;KeXOJUt3TY0tvUdcOwdsjVYgCgIQgAAEGiKgChVuVSP9/h2zOBHZ1peS01PrhkxGbH8JsAhWf303&#10;nZrXNWV0Oun0zSq8meKxXlPqtfIp3qENBCAAAQiUI2BNGnXTY1fsSIogee+sUmK0KacbvWacAAnw&#10;jAdAt8znZLpb/qimDd5M4ddrSr1WPsU7tIEABCAAgRoJ8K9GjTARVYUACXAVevSFAAQgAAEIQAAC&#10;EIDATBPQxd6UMu9Mk8L4bhAgAe6GH9ACAhCAAAQgAAEIQAAC/STAHbn99NuMap0lwHLH+oxaj9kQ&#10;gAAEIAABCEAAAhCAQDUC3rUSLZHeZaKrDUtvCJQhQAW4DDX6QAACEIAABCAAAQhAAAKhxa6s6dBW&#10;M7hBYIIE/M8Bdp+Sai1HPkGNGbp3BNJnxbgtI4EXb6wpRUbv1JVI63mqnfUy3kxxTcSbuVEXinn3&#10;ZzlFk7raVPG76ODtXuh4r8sQ5EAAAhCAQGsEIo+Rb00HBoKAS8D/HGBpZz22S63blv4sL1hDQBFQ&#10;F/zUK37qH2oZegCpd7+1MzJ6bh7Ssgd7sTQi3kyMipA3E6MuNJEsZYJZooaFmlX0u7d7oeO9kLY0&#10;hgAEIACBNgm4/+SZeyb1L1ebBBirdwSYAt07l02twt6cwbszfRZNJA/pRcLZX2fjTdd3iXE7I5Gp&#10;zTSxzIjt/T2u0RwCEIBAowSGUjfJe2fFFaNNo/ogfFoJBBNgPTnNPCPx7pxWNNg1EQIqxtzzYGtn&#10;aEKmd+qpJTMxD5mI+VM2KN7UDi0RdW4Xb3j3OmZCWErg6jUHlIcABCDQUwL6fMz9FyrylddYXSuO&#10;b0hfq0FP0aH2BAkEE2DvtNXEuawTtIeh+04gZbK0+dtnzikNxacrU/9MJ05J7TvVSemPN03yFaNu&#10;+n5+yXIndWAyLgQgAIEaCZjpqHVaFfnKVcBKmKfvmm+NzBFVkQBToCsCpHttBCK5aMqJsre7d6d5&#10;OwpTLmvz32pBeNMCWzTq3CkPDXlqUmIjB3XK8T4ptRkXAhCAQAsE1swP5D03NzeYGwxlBZXRcHl5&#10;OFoeyXuwNFizPFgzGK6d6+JDTOUfu9AJQOQrjXQkxV3j3QJqhphNAv5VoIWFvgyjMgQVzdbO2USG&#10;1YUIqN8771RY69pepKWbS7gyvd3jo+vALmRRE43N2mCXi9J4M8X7EW/qH1JTTspF7vSjI0XDom0q&#10;+j3U3bzYX1Ql2kMAAhCAAAQgAIFyBPyrQJszFpRcZtuX40svM3isk371lbnTrJJZ+90cWDXO7R6R&#10;6UqYlL96dHx5eaq8LsUdbrNQhHgH6rs3Xf296NIptRaxFf3udo/EPPMyWnMrA0EAAhCAAARmkABT&#10;oGfQ6V0xmdPcrniiDj3wZmmKvUbXa+VLu4yOEIAABCAAAQj0lwAJcH9912/NOW/ut/9Wa483S3uz&#10;1+h6rXxpl9ERAhCAAAQgAIFeEyAB7rX7UB4CEIAABCAAAQhAAAKdIMACh51wA0rkESABziPE9xCA&#10;AAQgAAEIQAACEICAj4C5oqE1MyjyFSwhMEECJMAThM/QEIAABCAAAQhAAAIQ6CuB+IqG7qq6fbUT&#10;vaeLAAnwdPkTayAAAQhAAAIQgAAEINBDAkN54qrx7qEFqNwPAv7nAIcez8hjG/vh1T5oqWMpV1m3&#10;pRmH5lNzc+NWj5U+eq56dTVIeRhsXWPVLied5/R50+u4kDcTQXkjebI/v4maS2h5W1bcWXvEIhAC&#10;EIAABBoiYJ6YmedducNZxeTuPKsyV3Ma9I6A/znAYoaOQh3H6r52wrF3Pu6gwmYseX8ozV9MNxTN&#10;+LSs8z5n1dqZPnqb6Pq7oG46z1DL9Kf7ur9C6aM35E2v47w7C/2EFnoMckOm5R6G7rhed1Tc2bR1&#10;yIcABCAAgboIqB9869TOu9P7L8hkL/XWBQE53SdQcgp0f0/Wu++SWdBQx4/6TSxqcnoXr/z07kUV&#10;m832eDPF7+VCPUUybSAAAQhAAALTQWAkBbjxezrMwYrOEggmwPoaDNlCZ53Xd8VSUgJ1HTEyodS7&#10;3qBJJtRd7Se864qiFJgz7s1IJIcuhFv7QwdCXU5EDgQgAAEIQAACEJh6AsEE2DvvdOpxYGBrBFLy&#10;JaVM+sT7+GRpa0KOahyfgN0ajb4PhDdTPJj+o1ooklOGpg0EIAABCECgaQL6ZMA8v/LubFoT5EMg&#10;TqDkFGjSBgKrCoH0fEmP4nax9qTHZHrLKjbOTl+8Wa+vvfFJ0NYLGWkQgAAEINAEAe9cp0IToJrQ&#10;CpkQsAj4V4GWRu4UaHP6IhNHiaSKBHSAWWf21iRPNw5D43rjM31nRXMqdtdW93SO68x60+s4787I&#10;76fl9A4GbRPKd9DMikcx3SEAAQhAoFMrOOIOCIQI+FeB1uFrJbrpk1EhDoEIATPAzBhTybC5JxJy&#10;7lWY9J/drkVyCEgvomiWvem1PQTEG3VuzKtDQL3MAJhs0DahfAfN7MURh5IQgAAEOkjAmg6mr3Ja&#10;J3VMaOqg72ZQpSwBloWAZtByTO4mATet7aaeaJVCAG9OPSVcnOJi2kAAAhCAAAQg0B0CJe8B7o4B&#10;aDJNBDiZxpvTRCDFll7HfK+VT/EObSAAAQhAIJFAaF6e1Z1/OBJ50qxRAiTAjeJFOAQgAAEIQAAC&#10;EIAABCCQT2AoaxCN3/lNaQGBCgRIgCvAoysEIAABCEAAAhCAAARmm0Bknef0JaB7vR7KbPu/f9aT&#10;APfPZ2gMAQhAAAIQgAAEIACBLhBQy1+pl/toj9BXXdAcHWaWAAnwzLoewyEAAQhAAAIQgAAEIFCe&#10;gHfxZyUu8pV3PBaILu8GehYk4H8OsPtUz9BzPgsOR/NZJJA++yX9+enxB8+av6Fxmd35te3LE4Dx&#10;ZuljuCI6fT5RWoEqHSsq7w1vV6Z5XHfn2KzCjb4QgAAEZo1AZJkrVsCatWDorL3+5wCLutaMBRWy&#10;3ukNnbUNxbpAIDIxxlLP2zLS3X2IqNnYvProjdvJPlXVdU0v/lXAm6WPqYroJp79Js5hC5nphnek&#10;pRqrNGo6QgACEIAABCAAgQiBMlOg3Sn+IIZAdQL6lNecM+Pd6R3Lmmmj2qR3r64/EkwCeLP2ePBG&#10;eO2jtCYwHiGtqcFAEIAABCAAAQjMGoFgAqynonElftZiYrL2es/yQzutSZKhWZqJ3Sdr+FSOjje1&#10;W9V1Q/WK/6h6W+b26mn8hOyaVnt76ibUhgAEIJBOIHIDC/e2pGOkZaMEgglw4oS3RpVD+KwRSM+X&#10;vPHp3RmqDDOfv+nowpsm4epToFXyLDKn5gSCLLfpYxD5EIAABJomYE0LtSbxmf9g8ZvftC+Qn06g&#10;zBRoIjidLy3TCaTnS+kJQEhmula0LEcAb5bjFupl3rI+HbNyIv+O8E9MvcGDNAhAAAKNEohMcUqf&#10;/dSohgiHgEXAvwq0KjKYs/V05YFTE2KoEIHIb5+uaGmBOuqsS4Z6v2rplRkayJXZwZ9js7iXnt4X&#10;ckQtjfFmaYzp6OIt1Y9zaTXKdayofCi8vcd7OQ3pBQEIQAACEyRgXqW11Ih8NUGFGXrGCfhXgdbB&#10;qksN7p4ZB4f56QS8v33qJN6sZZkx5g08b2NTDXcgr0w1rnqlW9Foy5CejQ5aTjjeLMctFHXugRCJ&#10;zwnGbaLfvcoXOrStn4XStOkIAQhAAAIQgAAEvATKTIEGJQRqIdCd/LMWc2ZcCN4sHQC9Rtdr5Uu7&#10;jI4QgAAEIFA7Af5BqR0pAkMESICJjckQ4GduMtybGRVvlubaa3S9Vr60y+gIAQhAAAJNEEi8wSdl&#10;9l6iqBQrOiiqgyoJyRq1SvFLxTYkwBUB0h0CEIAABCAAAQhAAAIQgAAE+kGABLgffkJLCEAAAhCA&#10;AAQgAAEIzA4Bt6iYssfLJ6VjYg0TUb2r97ohQQI8Oz8jWAoBCEAAAhCAAAQgAIGuELAeB2B+NB9A&#10;Yz4NJLdN6Y4qr8uV7zZL2VOjVr3QsysRFtCDBLjjDkI9CEAAAhCAAAQgAAEITBsB6xkBfJwyAl2O&#10;12ACnPhE1i7bhm51EbAewxsR621ZdKcp370Op76NqGRNTelLJCs963JZUR952xd1nJf8bHoznWd6&#10;y9YiJF2l9JahA9bdn/5r08LBwhAQgAAEIAABCEwfAX8CLKcg7lMfvTunjwgWWQRMv8czNG/L9J0y&#10;rndR2XgoukmX60HvI0wn+EhVb4y1s6Au3pzUAV6RfOjoaMecisqHurv/pqQP1I7hjAIBCEAAAhCA&#10;wPQRyJ8CHcpJpo8FFnWQQKG0UJ09d9AKVFIECnkHb05N2Hj97vVvoQiZGj4YAgEIQMAikF2jXx4t&#10;D7L/BjI5TN5z8kfmiWX/jYajJfknVf7jBQEIlCKQnwCXEksnCNRMIDcdijTwzh2d7ITSmun0TRze&#10;7JvHUvWVc7b4bGczxU1vmTo87SAAAQhAAAIQgEAeAZUAt3HnYZ4mfA+BqgR0TmvOi9ZTnXN3Vh2e&#10;/rUSwJu14mxPWOjmArU/5TB0W7anPSNBAAIQgAAEIDDtBPIrwN7bPuP3gk47NOxrm0BuwVAUMk+7&#10;dZWJ6G3bVQnj4c0ESL1vYno5/d+L9Ja9B4QBEIAABCAAAQhMiIA/ATanselcwrtzQmozbHsEIn63&#10;ZhGnh423pVnxi58Hx1USNLp7ukrtAfWNlG57RT3xZkWApbtXJN9ahHgNTFdez2o2pzqnH4b8K1M6&#10;wOgIAQhAoL8EQnfElLaolsuptWjlalJObI1y3HsAS6sUup2wFv6lvZ/SMVgB9k5jC81tSxmJNv0l&#10;4PW7Cm5r0Zr0sHFb6j1qw8RlfVTjus28+9NVmqCDIrbXrhXerB1posAq5NuMkFAO7B5x7o9A+oEZ&#10;Oor5VyYxnGgGAQhAYDoIqBlD6lVL4lSXkOpaebPWEmJrlOOOXo5/pFct/JuO7fwp0E1rgPz+EnDz&#10;0v7aguZ4c1Ix0GvyvVZ+Uh5nXAhAAAIQmHoC3hu+SvyjmXvjWLrM9Ja53qlRVO5YTTQgAW6C6kzI&#10;7Hvoz4STko3Em8moam7Ya/K9Vr5mRyIOAhCAAAQ6QCA3XWxNx7r+iYzICc1Abs1Gd6Du8I9DIAGe&#10;YJAwNAQgAAEIQAACEIAABCDQLQJqPrZ61ZXKmhZWF6snIZeYclx9dG1LjaLajAAS4DZpMxYEIAAB&#10;CEAAAhCAAAQgUD+BGpOxcnfG1m9SWGITaXlF/WvkX1GT3O4kwLmIaAABCEAAAhCAAAQgAAEIdJ2A&#10;nhVcoi7amm2TTRRrHN0V1Qv+4mgS4NainYEgAAEIQAACEIAABCAAgUYImM8R6GCBVNlcY/5ZAmKN&#10;o7uiesFfQQsmwHriu7qCYn0sQZwuEHAJpFyf897irwPSlOndaUavbhxqOUEfec2coD4lhp5Nb4Yc&#10;58ZYoair2L2E++Jd0pVPPzbTW9ZuDgIhAAEIQKAjBJq+27acmQ1pZWVV5XSTXuXU845eo6jS5rTf&#10;0Z8AmxPflU7qOkqND+lq31RG7BqBlHxJx56V6KY/x8wNZnNPog4toOvspcpE2xNJumZ63RHyUQe9&#10;6XVcRT0rdk90WXqz9EMm3ZvpLdP1pCUEIAABCPSRgFk5rEX/Ws6patHK0kTLVBvpxrqNS6gXGr1G&#10;UWbamG5d+y3zp0B7iSee7LZvDyP2hYA6/W1aW+8oLYzbtF1dk4833Qs0pX0UD9p2UJdWno4QgAAE&#10;IAABCECg4wTyE+COG4B6fSTQ5kl8aOqm2k8yXD1+2sTYF2+G9EykHTGTiE1kSDMIQAACEIAABCDg&#10;JUACTGBMhoA6xZexm55N4E6WVgYzn79Gx+NNC2Yo6hKZe7u3eaEhUU+aQQACEIAABCAAgd4RyE+A&#10;3fyE87DeublrCps3G7Rf0Wo65e4a7ab1wZtNE1bXido/UlqwiyEgAAEIQAACEIBAywT8CbCcaek5&#10;eOqsSxfrOA9r2UNTPJy3Aqxricpws7SoE1c3PqVlxZ2T5ew1c7IqFR19Nr1ZMT6tIFcfvZGsjwXr&#10;ACnqpnLtQyqZR2hE+V4fm+WI0QsCEIAABCAAgc4SCFaArQXBzHXDOmsMivWLgLvonEqizEpXoQXr&#10;vKvYpe+cIL2QmRNUqejQs+nN6vHpxrw6BNRLe2HiEeI9jhKV91pUaGfRaKQ9BCAAAQhAAAIQCBHI&#10;nwINOwi0SYB5nm3SbnosvJlCuNeUeq18indoAwEIQAACEIDAlBEgAZ4yh/bbHE6m++2/1drjzRRv&#10;9ppSr5VP8Q5tIAABCEAAAhCYPgIkwNPnUyyCAAQgAAEIQAACEIAABCAAAQ8BEmDCAgIQgAAEIAAB&#10;CEAAAhCAAARmggAJ8Ey4GSMhAAEIQAACEIAABCDQWQI7duz4zGc+c9lll734xS+WRRbPP/98+Whq&#10;Kx/lq4b0r/chC6a0eiUr80vL3L59u4BV3c855xzrY2m2jbqmtFaRjsPBMbdsOPqgQ089aud9D73v&#10;pZ962Rmv4bauJkAjEwIQgAAEIAABCEAAAhECDz14z+FHHPuXX9p1+CHrBlKlWpb/smLV0mgwWs4e&#10;DbBnebCYfRjML+/50ecc8ocf+8rpz1m3ectJD2y/Q4m94bM39vFk/u67737ta197/fXXW3BOP/30&#10;a665ZtOmTSrrk78N5Sn1Cjel1StZJ8DlUMgVBBOy4DU/lmbbhI2N/lB4KsD6CcD6sav6SkPp6w2N&#10;2oDw7hDQwZOrkrdlEzvN6NVapeuZa0hdDTp4cKVTasJxodHd/el61uWscnLSXextOVkz00ePBIPF&#10;LT1sygGnFwQgAAEI9IXAb/zGb0gmdtVVVz388MPqwXvbtm0777zzZOfHP/7xvljh1dN6ruFkbVHp&#10;rn60ofVxsrq1ObonAVbZv0Kjc2DvzjYVZazuE5Bo0UeUefXE1dzbsomdKvu1HmGarmebzEtfdWtI&#10;yXRKTTguNHpfvBn6JzDRWW4wpLsjcYhCzdJHD7VMtCh9oEL60xgCEIAABDpO4MorrxQNX/3qV6ti&#10;r7y2bNly7rnnysaZZ56pTufUfvMM884775Qp0+pyqtQ2r7vuOm2m2ilTfFUD61tppmf/SgMXTq5k&#10;KVmLTJlOrPpGpOmL2vqyr7WhJMgM8Kuvvlp9JRvy0dQqrq2lf0iUyVBrpZDqr3LVcHl6XdPxeBtk&#10;U6CffceWn3tww8u/9qHr3iXqmrmuua2+0pcx9DYbEHCjwowWl088lkLf6v3eBrk7vdEb17Nlz3ZW&#10;GbxZVySkuzjSMl1IE2qnj261jHyMH9p1WYEcCEAAAt0n8OAD3xYlP/7Fx27+p4Wbb1+Qv5//pyV5&#10;/81Xl/76K4vy/qvbFj/2Dwsf+/uFT3zpEWn53r/48v3bbpcN+ave+mS++8aaGl566aXyb8Gtt94a&#10;UttMqFQbaexmWddee60+KZVvZYqv2UZ/K3Vm8ys1uv7HKEWyVKelvZSsZbi4NC05lBMqhS1Vzz77&#10;bI0iLt8lFhIVT0qLqiHShJv0cl3T/dhjEax4MPBt2wRUCUiPKtv6Opne790ZUlR3j8ts287ZGA9v&#10;1utnFczWPzb1DlGLtNJ6mod2LZogBAIQgAAEekHgla98paRtz3rWs2RlJink3nzzzVLztDIrK5NU&#10;ReObbrpJpVt33XWXfFTlYv165jOfqeZUf/rTn5ad73//+9VXMq1aZv9KEqvSV3mZvVIkn3zyydJX&#10;Sta50szzTzMzVCm0+ivKyEvn57IhOug1wOLaWv6NiDJPpM3LBHo7RQ2V899xR3bPuSrRm2J7EWyi&#10;JAlwXzw1E3q6J/dqj3qZUyzcnSFAFbvPBPdmjMSbtXO1DoTa5dclsIqe+oCtSxnkQAACEIBA9wnI&#10;hGdZ7OqjH/2oqCpJ7Kmnnrp161ZJhmUqckj5K664Qv7JePKTn3zbbbdJ5ibTht2Wr3vd69Sc6tNO&#10;O03lmarNjTfeKH/lW/krDdSGfqVIVgJTpHn1l7nTl1xyiWS/F198sTT42Mc+Jn/POOMM1Vht3HLL&#10;LSXkx0XFIyFFjVe84hUi5MQTTzRT6O4HmKWhfxVofeZqnsJ6d/bOYBRujoA3WrzDpcdVbsv0WI23&#10;bA5LuuROFffwZrrj0lumu9hqme6OdGXSW6aPHmlZyKJ0UOlW0BICEIBA9wnM7CrQpmvk9trPf/7z&#10;jzzyiGxIlig13lNOOUUaqEKIOQ1KpZGWW1UDt7G5J/6tdC8tWSkTGUtuspWZw2b2q9u78Zlii53a&#10;7b9ZOgWLxUGXmlL6mm1cnh0/1vyrQCtPWKcy7s6O24Z6LRMwpy+aP086crQ+oZYq6tRLNfa2bGJn&#10;y6zcXytlsmn7ZFXCm/Xy1551XWzt8baMuKNePb3SKgZDukX68Ld+QFqwkSEgAAEIQKAjBI477jgp&#10;gcrsYlUdfetb3+pVTEq+kkbKvbIyvVnu2pVVo+vSvznJMq9bJnuL2jKRWFnHayIE/KtAu5PQ9B7O&#10;Sybip74M6p2+6L0sFI8xM8y8MpvYOUHI5vHVnUMMb9YYEiEXu0dHqOVk5wa3EwyTtbFGdyMKAhCA&#10;AAQKEVAXQK2lj5UE9+HAav9ZZ50lf2W6ssxGlnt9169fnz6ipM3SWN9mbN1vXFRyXJrWSkZ51ate&#10;pe71VTcP65eSYJ0A6BPCRPlKWlxUHFGKGl4fpZPvSEvuAe6II6Zcje4kdVMOuhXz8Ga9mHvNs9fK&#10;1+tHpEEAAhConcCJx80//bihvE8+fvhdJ8zJu/YhOiJQckLRROYG65t+JdFSjzXSSzR7VVXt1bzi&#10;dFte9KIXSeN3vvOdKp2TDbdvuuQUaSJfZ7/6Xl896POe9zzZ1o9xkjXA5HKAfsZSonwlLS4qjije&#10;V32rHssss9O7M2kx3e9GS99jkNwrEOyBAAQgAAEIQAACEIAABJoj4D4G6dIP77HeU/kYJEGqyo/W&#10;S5aGlrnNCrj6Svaojypndl9mY9NTqqXaE3+wUFHJ1R+DZElQqsq61inaWtEYF2VC0Ei1hHhfcUT8&#10;AUvaNc0dIHVJntorSaUuBtAJAhCAAAQgAAEIQAACnSAgFeD/+cPrzPf3nLCmE5o1oIRMZpa7edVj&#10;gVSiK4moLA0tC0SrPepRRvoldVS5k1Z9lF7qwTyJL1n5+d3vfrcqGsvf17/+9VUkx6WlqKQkWObI&#10;vdCqbyH5cVFxZeJ9xRGXX365dpBoe9FFF3ldk2LyZNv4V4GerE6MDgEIQAACEIAABCAAgVkj4K4C&#10;/bd3LlkQ/s1x84PRYH55z48+55A//NhXTn/Ous1bTnpg+0r6d8Nnb3zZGa/Rxb1ZA4i9EEghQAU4&#10;hRJtIAABCEAAAhCAAAQg0CqBmaoAt0qWwWabAAnwbPsf6yEAAQhAAAIQgAAEukRgaXm4NBoOlgd3&#10;3r30nk/tM99f/vri0nA4GowWl7ukMbpAoFcE/Amw+ThW/UTW6nb1fLmw6gBmVIL1aN8IBW/L1na2&#10;5h7vgdDBo6NRx5k/LOYPjvZCRb+35k0GggAEIAABCDREwFMBfsrU3gPcEEPEQsAlEKwAq5sHcm8h&#10;KJQe50rDQ9NHQCJEr9gWjxZvy9Z2tkneeyB07ehownEKso4Hk7m1s6Lf2/QmY0EAAhCAAAQaIuCp&#10;AH9tsaGxEAuB2SHgT4DNc3Fz26rJqHwmvVCTjtWVqetjZqHMu9OrUqhlukq0bJqAjjSV/NQyXC9S&#10;zVos7ZqQit5MD4D0ll1DhD4QgAAEIACBXAKnnrgmez9tzXPH7++hApyLjAYQyCNQ4B5gtyajq8Tm&#10;E7dU/plY9POq5+2uxtJfqY7enend8+Dw/QQIWNmvuFhfDYmnOpGWSoLV3btzAgZP9ZDeaxnmNSxt&#10;fWRnSoqLN6c6jjAOAhCAAAQgAAEI1EagQAKcPqaZiqT3Mlt6q8o647VkppwfmwlzOZXo1QIBb5qa&#10;eDElctlFSVATFvTLu7MFG2dnCG/26/VmyMXpPkpvOTv8sRQCEIAABCAAAQhAwCVQZwKsEwwzFSkH&#10;XZ8Qpye35QaiV3cI1DjzWRtlJb1qv3dndzhMhyah2q9rXUUf4c3pCBisgAAEIAABCEAAAu0QCCbA&#10;6rTSPLn0TjENzTs1S7halLURstCUaSbVSh9TJa9Ar0qJQ7cDfaZGyZ2ZbNLQYaO9nB51FVu25hQd&#10;w2Ywe3e2ppJ3oHTH5f4ITLE3J+sjRocABCAAAQhAAAIQKEogtgq0dWeviNaFWXMYd6dZv9VCrJ1x&#10;Rd0KsLcmHCoUx1Uqyoj2FQl4w0YlRWaFPxQhiVGXHp+hlhXNTOzuNbPQ0ZE4UPVmiY7z8pwRb1aH&#10;jAQIQAACEIAABCAAgTYJ1DkFuk29GWsKCDC/vadOxHE9dRxqQwACEIAABCAAAQiQABMDkyFAEjUZ&#10;7pVHxXGVESIAAhCAAAQgAAEIQGBiBEiAJ4aegSEAAQhAAAIQgAAEIAABCECgTQIkwG3SZiwIQAAC&#10;EIAABCAAAQhAAAIQmBgBEuCJoWdgCEAAAhCAAAQgAAEIQAACEGiTwHBwzC0bjj7o0FOP2nnfQ+97&#10;6adedsZruMevTQcwFgQgAAEIQAACEIAABITAQw/ec/gRx/7FF3Yf/rh188OR7FkaZE/NGIxkI3vt&#10;WR7sXRzMLS8PFve+6LmH/OHHvnL6c9Zt3nLSA9vvUABv+OyNz3/B84AJAQhECJAAEx4QgAAEIAAB&#10;CEAAAhCYPIHqCbAkw5M3Aw0g0G0CJMDd9g/aQQACEIAABCAAAQjMBoHqCfBscMJKCFQiwD3AlfDR&#10;GQIQgAAEIAABCEAAAhCAAAT6QsCfAA9Xv5Qx7NQEAEIwEAxCgAOBA6GFA6Ev/5qiJwQgAAEIQAAC&#10;vSDAFOheuAklIQABCEAAAhCAAASmnED1KdCyCNaUM8I8CFQmQAJcGSECIAABCEAAAhCAAAQgUJlA&#10;LQmwPNKlsiIIgMA0E+Ae4Gn2LrZBAAIQgAAEIAABCMwaAXmmKS8IQCBEgAR41n4SsRcCEIAABCAA&#10;AQhAAAIQgMCMEiABnlHHYzYEIAABCEAAAhCAAAQgAIFZI0ACPGsex14IQAACEIAABCAAAQhAAAIz&#10;SoAEeEYdj9kQgAAEIAABCEAAAhCAAARmjQAJ8Kx5HHshAAEIQAACEIAABCAAAQjMKAES4Bl1PGZD&#10;AAIQgAAEIAABCEAAAhCYNQIkwLPmceyFAAQgAAEIQAACEIAABCAwowT8CfBw9asuNkpqurRCjdPF&#10;5rac1Li5ik1TAzPEtF16Z66l3ljydvcOpORPytFF9cylQQMIQAACEIAABCAAAQhAIIVAsAIsDw6W&#10;/upv5FUohciVlqIxbaaGgH44tU5H9Z7cuHJjSbqEulsDTTz7LaTn1LgbQyAAAQhAAAIQgAAEIDBx&#10;Av4E2MwuzG2rcqWylHg5q7SFKp8xuyfWDHVt0CwSeneGdJNxcxOw0nbRsSEChS6vuNHVkFauWK3n&#10;BHVozVgGggAEIAABCEAAAhCAQKcIFLgH2K2w6SqxqmhpwyK1uNLGmzLjAylNdHvV2LuztDJ0rIVA&#10;0SnxKYMqmd5LJ1bYpEhrro03+20CSHMmIBkCEIAABCAAAQhAAAK9I1AgAU63TVVQmzubT6n1eduk&#10;dEw3k5ZVCKTPdi40ihJrFvC9A5kzAgrJr6WxN/ttCEgtCiMEAhCAAAQgAAEIQAAC00GgzgRYZx3e&#10;au108MKKWgg0McPcK9O707wluP1rIqHaby1gEQIBCEAAAhCAAAQgAAEIRAgEE2CVOViVNF3X1WmD&#10;WewN3S2sRVkbcce4dTw9utbKO7p3lNDQ3jK1N0UhjGok4HVcKJZUHJqhaNZv48EQl2lFeI0GxkUl&#10;RnJr+jAQBCAAAQhAAAIQgAAEZoRAbBVo685eIWKWzjQgd6feY5XazP0l+Hq7x0d3lbQqfq6NJRSj&#10;SwkCibGkc1TTcVaARUIxFLSR/SVsKdSlkPKFJNMYAhCAAAQgAAEIQAACEIgTqHMKdO2s25+eqkyY&#10;1Li1A5wagXhkalyJIRCAAAQgAAEIQAACEJgggU4nwBPkwtDdIUD22x1foAkEIAABCEAAAk0TWDM/&#10;kPfc3NxgbjCUlT1Hw+Xl4Wh5JO/B0mDN8mDNYLh2LrtXkRcEIFCCAAlwCWh0gQAEIAABCEAAAhCA&#10;AAQgAIH+ESAB7p/P0BgCEIAABCAAAQhAAAIQgAAEShAgAS4BjS4QgAAEIAABCEAAAhCAAAQg0D8C&#10;JMD98xkaQwACEIAABCAAAQhAAAIQgEAJAiTAJaDRBQIQgAAEIAABCEAAAhCAAAT6R4AEuH8+Q2MI&#10;QAACEIAABCAAAQhAAAIQKEGABLgENLpAAAIQgAAEIAABCEBg5ggMh/7HL4X2Nw0ooo98Zb1KK1PO&#10;ukgv8yu97d1ZSGfXZEuHFENy26hRCilmNS4aRRWHc1UlAa7iPvpCAAIQgAAEIAABCEBghgjUno00&#10;xG7kvLqjuajmWu3dWRRO01YLQzVEUcXM9tLd9YWSHNpfZTgS4HrpIQ0CEIAABCAAAQhAAAIzRMCb&#10;pfTC/v5qXgXvbFodJ0YFuEpE0RcCEIAABCAAAQhAAAIQWEVAz8U196rinvmVu8dqYHX3ii2H3jt0&#10;ZPTEr7wFTHfOsLcWbc2F1r28MstZbfVyeZpY3CG83yb6uhaF6xJCAlwXSeRAAAIQgAAEIAABCEBg&#10;+gnEi4p6lqzbzPxKYbIah/qa++sqaeYqY6XfenaxlZFGdIugiESJmmBcfaZxPBC9usWHdr8t5GtT&#10;H8uJSo6y2sSr99d7UJEA18sTaRCAAAQgAAEIQAACEJhyAqEs1MpYrGbuvaPWHu/NpXVlQa5uboqr&#10;90Q0N7+K62aaU1feXjSwvBrG3ZQ4RFFfJ4ptoRkJcAuQGQICEIAABCAAAQhAAAIQKEPATCPd6cQh&#10;iXpqrt6ouHSTd6ByuhWiUKgo2o7VhfTvYGMS4A46BZUgAAEIQAACEIAABCDQaQJtljTNJDYxj9Uz&#10;lvVGQzRL6NaQJiK2Naurm6DjJ1RJrqvy76pKAlzdfUiAAAQgAAEIQAACEIDAzBFoJwd2b9btDuiW&#10;dbNuP+4Oh35pQgLcL3+hLQQgAAEIQAACEIAABCAwQwTMCw2JBfAZolPcVBLg4szoAQEIQAACEIAA&#10;BCAAAQg4y/YWumG1HL+GqqBxzROXJnYXiNY2NjehtwTGWtxUXYiS4F0arVFcJMAlYoYuEIAABCAA&#10;AQhAAAIQgEBGwF3Jud51p1SaVK9Mr+fMgRKNiusWEZgbOtZyX6FcMVdOqEFEt/SVxqoYWFrz6h39&#10;CbAZZNXHaEFCup9SlNHmm429OyPS3CtArpK1DJRiEW0gAAEIQAACEIAABCBQkUBo/q2bLqrVmMzh&#10;vIW+SAOzvbm2k5lyJ+rjWh3pGNJc62BJi+vm7WWZpgR67S3kr5BRWkiim1wCIQlK7RRfhwwp7cFC&#10;ZKzG/gRYqaKMaWiaQRWl04O4xCjmvezadu/OiHA3+9XBEZdZdKASBtbSpRdRUYulCIEABCAAAQhA&#10;AAIQgMBkCTQ6JXiyprU/eg1ToL3lYl3tdL+1CqFuFdTqq6FE6qW54Ew1mk7e3ADNvR6Tq7/VIIRI&#10;mpXgaQKxunsHUu2LlsSL2kh7CEAAAhCAAAQgAAEIzDgBdcpdezYxy1QLJMDeHNKsWGrH6J0qU7LK&#10;4qb/vAVP1UB/pdzjbWkNFHGkOTkhHkCq6G1l6d6d3uEiAWqFb5WBLEQ6gy3H07zEYFWqvQOZEwQ4&#10;Gmf55wPbIQABCEAAAhCAAAQaJRCZkNzouFMsPJYAuwmbmUYqKPHMMDc7inR3+0ZKjrkDFaoAazNN&#10;x3t3hnJgXSN1JZjl1ooDea0OUYogsi5JWMm/8vIUHwOYBgEIQAACEIAABCAAAQjMCIFYAqzSMzNh&#10;80Kxaoa54EyBZsUyt6Obfud20Q3SK8C6i7eWmzsDwcxpdd4YZ1huoJDtVSipXDc91Vc65EZIupto&#10;CQEIQAACEIAABCAAAQhAoDkCwVWgdWITz4HNyqrO97x1Xb1TNTNn7eqSo1k4jUxC1n2tgWrJxLRF&#10;3rpoqC5teciqAJt6mlmxVWNXWNydIfe7jc2BTMJasnlFwPSd2u92tzxiRUW6qs1FMJIhAAEIQAAC&#10;EIAABCAAAQgkEgiuAq3KgDovCokLFQy9VUQt09qwhOTKNLPQEqXdOJqI5t7sV+WNlkxXSMoeJcok&#10;X0VV031xo0I8LX0sIYVUTQxHmkEAAhCAAAQgAAEIQAACEGiOQIFFsEoo4b0VtoScLndxs98WtJ0F&#10;sC1gZAgIQAACEIAABCAAAQhAYKYINJsAT32RcCLZr1WYnal4xVgIQAACEIAABCAAAQhAAAKlCTSb&#10;AJdWi44QgAAEIAABCEAAAhCAAAQgAIF6CZAA18sTaRCAAAQgAAEIQAACEIAABCDQUQIkwB11DGpB&#10;AAIQgAAEIAABCEAAAhCAQL0ESIDr5Yk0CEAAAhCAAAQgAAEIQAACEOgogeBzgPVDYjuq+Gq1rIcG&#10;R3ROf1awKzO9b3VohSyqXbF6R69dPcHrjc/EoDUfgGzqFuru7k8cqHoYIAECEIAABCAAAQhAAAIQ&#10;qJFA8DnAMoZaw7mJ7KVGA5SoJlZj9j7dt5zmJRgmWiSS058bnK78ZEfP1VNbbcand2dIlLs+eai7&#10;uV9JKzRQri3NNSgRdc0pg2QIQAACEIAABCAAAQh0gUANU6DNepo2SZcQ3W+t6mKovKYyjdwCXXqt&#10;UqcuJvdIIdHbTOtjjhvSUzXWf11VE0cPBYop2SLvcnN5esWm8/SO7pWZeBnFDJVGkzdveq93qvzW&#10;zHXLHajWIRCPulDjyMHlhqIVk9rjjcIsB4deEIAABCAAAQhAAAIQmAiBAgmwNz9R2YJVT9M71Zm3&#10;VaI00w+zuz5NVw30V2YqYhWlrYGKEvSO7pXpFgxNK0IWqf36r8UhffSQXabkCCUvz1D2m172d0cv&#10;yt9qbwZSvAStMmorVzd3FqpgW6mp1Tc+UMRkC7uZr2pL02PevMBhdfcOFIq6ij6iOwQgAAEIQAAC&#10;EIAABHpNIJYAq1N/nQ948xNvKqKJ5OYhke5uXzcVSR/I66SKypeQaXWp3aLcfCwxWHMdlyinUDPv&#10;FZZI8p9yQaGoAq7hbrKqLmpYo8cvUiT6PYLd/MobNhNxWSG8NIYABCAAAQhAAAIQgMDECcQS4MRi&#10;oDdDiBhmTsg0q6C5LMwMPLdxSoNCoydaZGZH3qmn5s7aLUqxurNtvFdY4tqaF2iK2mX1LSGqRBel&#10;ZEW/l+juDcWixGgPAQhAAAIQgAAEhIB7LT5S1Al9ZVU++DhlBLp8pARXgVbBrU7WI2fPpqvMWnFk&#10;4qiesam4mC3VQPqvlSuaY+lEwu0ewe3a4na3ysIR23VL06JcIF5KepT00b2gzO56IC9PL6XQ6Moo&#10;q4tXbKhlvfVJDdkU67XdjLHc4zAeYCZP1TLFKFdVU09NtVzMW8eLGRL6yE1XNZcPDSAAAQhAAAIQ&#10;aIFAdqV7ebQ8yP4byPmXvOfkj5yKZf+NhqMlOT+X/yb0UqdAZp3M3aNVi3ylzlX0y/qozrLc6kjf&#10;90ylUa6zJhSbqcMGV4FW4aXzzJA8K3B1MzOarZ3a8W4ExPF5x3IPg1TTnYPKtDdklyVcU7I2THqa&#10;YWSnmUqlWxQH4vrCHCXFoRYQr+2WUa6N6e5Ib+mNLjOcTFEqS3Rtt/aEsLtjhUb36h85EKxDLLFl&#10;5F8Ll0AhVdP50xICEIAABCAAAQg0TSD35C3lBC90euae1pbY4wrP1Tm3QdcULg256fCoIr/AIlgl&#10;hjErVCW6N9ElJQl0x/WWHJtQbypllmNeI4qJKNDB4K8RKaIgAAEIQAACEIAABCDQRwLNJsBTU4Ca&#10;GkP6GKMVdZ5I9quulrVTD6/Ih+4QgAAEIAABCEAgnYCc3pi3EKpzHmuPlhb5StqYvZo7Yeud5N4p&#10;rGLAcmh6RLXfstkEuH17GBECEIAABCAAAQhAAAIQaI5AoRvEIiUBqgXN+aioZGe1n6ICsvZ9cSgJ&#10;cBnv0gcCEIAABCAAAQhAAAIzSCC0MKoXRWQ12RlE11mTJfvdv/RTZ3WsUzES4DppIgsCEIAABCAA&#10;AQhAAAJTTMCc1awmvrp7ZKdehZSVdKY4GHpqGglwTx2H2hCAAAQgAAEIQAACEJgAgbqmQE9AdYZ0&#10;CMxa+VcABBNg/UDX2qcueB8Vmx6Nud3Np7nWrny6nt6WPVU+tLCBa6PXQNMjuosrM+Q47+jpKlV0&#10;Gd0hAAEIQAACEIAABCAwlQRmMPsNJsD6odVmAllXMllxZbPc7noyRm7LluNYU42Mm658Xe7IhRB/&#10;grnVPcTculIYkuleUPS2LKRSroE0gAAEIAABCEAAAhCol0DXzsPrtW46pM1m9htMgLVT9XNc9ENN&#10;3RKfVYszS8dWkhYvD+pBQxJyy6dWLKo0Se30yowPZCX/JoF40IcqlqYauYeNqbzuaCps7syV5jYI&#10;lVtLiKqrS/oPpenW9F516YkcCEAAAhCAAAQgAAEIQKCnBPxToL0P+BILUwp0+jFQqrFOI0NVZS1T&#10;t7Qk6AzWEpibhZoNvDLjA5nKe1t6FYjUNjXA3FhxLxxoSrpE7HVHrmTdwBTYQg5pXbxwA8zU3Ez+&#10;zZaWntY1gnTbaQkBCEAAAhCAAAQgAIFZJjCz5V9xevAeYDcv9YZIKJOJ5FTmV5FEKCQhMVvzNkvf&#10;GTK2nePE0jOeLpZTqc0KsDeW3IsphS4okP2W8zu9IAABCEAAAhCAAARmnMAsZ7/BBDj3/lK3rpuY&#10;l1rRZtZLaw9Es4Rbu/CmBVrKx69H5PrL1ba1CnBcNzePTclsU9o07SDkQwACEIAABCAAAQhAoHcE&#10;Zjz7DSbA8oWuEOrMNjQZ1bzl1b1JVYmSv1YZ00yhQ73M3CnU3Y0578266Tu9ZqbfAByhpKlGjpOQ&#10;nkXdUeOhGJ+EbPrI9KM5od1V3t0TUjg36kok/zXCQRQEIAABCEAAAhCAAAQg0CMCwXuAvTNU3Z1W&#10;IdH8qJJe9VJE3Kqj291qZqJMLFp6m1mKufp4B9I7vd0jOZtpdXwsS0i68i5ec6B6Q9AbDPq6hpeS&#10;drpXT69ArX+ISe5A9VqNNAhAAAIQgAAEIAABCEwTAcq/4s3gPcDT5GlsaYiAmeU2NARiIQABCEAA&#10;AhCAAAQgAIHqBMh+FUMS4OqxNKMSyH5n1PGYDQEIQAACEIAABCDQNwJkv9pjJMB9C170hQAEIAAB&#10;CEAAAhCAQCcJmGsDKQXdPZ1UHKVmiAAJ8Aw5G1MhAAEIQAACEIAABCDQEAHz8S56YVe98gsLlzaE&#10;PUUs5V+TEglwSszQBgIQgAAEIAABCEAAAhCAQP8IkP1aPiMB7l8QozEEIAABCEAAAhCAAAQgAIFc&#10;AmS/LiJPAuw+17fNGQv6WbK57ow0qEVIFQW61jf97ovInRsmVd3MQm3uNyGEFLBCC8d1LXLQBwIQ&#10;gAAEIAABCCQSkNnO1imfuyfl/DBxOJp1jUB6xjFZzT0JsLu6b5vr/dYyVqKQNhP7CbrZvR8jpEyo&#10;ZeJDoZVYt7Ep1vrVszRJdNwEYTI0BCAAAQhAAAIQgECIgHse6D2NDJ00ArZeAi2XfyO+rteuitKK&#10;TYH2pvXWTl3ES6zmRWqD3vJgqOQYAeGWLqWxvjXf1TP96kWoXqrka/1DTBK7e00L1WArBoTb3ZuU&#10;pmeqKvt1xYb2164/AiEAAQhAAAIQgAAEWiDg1pZmpNrUAtsSQ7Sc/ZbQcFJdggmwmrFgpi7e8qC7&#10;U3XR++NxHyo5ut3NllqrUHeLpmmF3lYb8XJlCeUt8/X1LZOJ2ulV3tvdGxxac7XRQgB5U1Z3Z8oF&#10;BbLfFvzFEBCAAAQgAAEIQKBNAuaEZ32mrWs27Zyvtmlvl8ci+414J1YBdsPUrViagW4Okxji6d1D&#10;LZuIvCoVYDPjjeThcbVT6LVWAS5EWKfl5rUD706zKl5oCBpDAAIQgAAEIAABCHSTQKEp0N00Aa2m&#10;nkCxKdBm1VGhMcuYJWAV6u7No4oOGirqehO23ETUBVJUn9LtW64Ap5R/02e5mD+OuZBLI6IjBCAA&#10;AQhAAAIQgAAEZo0A5d+4x/2rQKvM1vpr1mDNVMesl1plPVNISI9Qd7XfnO3szqBwJ1oonfW4Wk/d&#10;Us8xlpbe7iEzXf29Ld2hTYxWmu1a5O1e8aD1mqmvX+SqlD56Lk8r17XCw+u49NFpCQEIQAACEIAA&#10;BCAAgRknQPabGwD+VaBVgU6liHrb/KgzGasOaVVE3VkQlkKR7ua43qGVKHeIUGnUMirUPTKWNwfO&#10;RVRa+VznpTfwOkLln1ZSGnKZ1UzTCznU3B+RGYou73Dp9tISAhCAAAQgAAEIQAACs0aA7DfF48Wm&#10;QKdIpE2PCJBn9shZqAoBCEAAAhCAAAQgAAEIVCRAAlwRYI+7k/322HmoDgEIQAACEIAABCAAAYMA&#10;5d/EcCABTgRFMwhAAAIQgAAEIAABCEAAAl0kQPab7hUS4HRWtIQABCAAAQhAAAIQgAAEINAtAmS/&#10;hfxBAlwIF40hAAEIQAACEIAABCAwhQQ+85nPXHbZZfqpHOeff/7dd989hXZi0swTIAGe+RAAAAQg&#10;AAEIQAACEIDADBPYsWPHOeec88IXvvDcc8/VGC655JLjjz/+zjvvnGEw/TCd8m9RP/mfA2w+m7eo&#10;RH3dyNvRfOpsumT3WcHl5KSPONmWFa2r2D3R9rijLSFuREX2mJJ1M3e4QlFqMjFl5hqbPkqiRXpE&#10;y01erdpxZS4EGkAAAhCAAAQgMMUEPvCBD1x55ZXXXnutuULqTTfdJCZfc801hQyPnw4VEkXjFAIt&#10;Z78ynHr3+uV/DrCYpB7QWuL8O762cLmVh/VDiZVi+m+NOXZdXkwnFmmZQqli9+r2piipRhFVrUcB&#10;m3tMQ7xPDA49xDj3KdMhG3UI5UZ4SE9XciGLFBNXSGmLqnsTCRCAAAQgAAEIzCyBs846S2w/44wz&#10;TAKnnHKKfJQ6cDqWoqdD6ZJpGch6JDNqm037I9ZuYc4UaJ0huEU5nduoU/lQgU5rHLog5O0bstNN&#10;GyyxpjKJFTavaa45gbA7ULfTWY23ZpioZ6jeaJUHQ2Ymdo/g9dYhq4Sd+ilMkeBt5t2ZLlNHaa4O&#10;puHpVzHidoUGTdc/N0VPAUsbCEAAAhCAAAQgMBEC6ec8E1GPQUsQ6Hv5V0xOvQfYPJV3t/X1HjPd&#10;tWrI6qNJWX3UfXXWkZ6KuNeZzOKeOZzZUu8PdXdVCmW/umRn1agtY9P1dCmZiPS3ITNzu+cmbJZF&#10;JY4Kt4ublqu8LnSVwftbae2MdC+ns2l4brZcdAhT+ci/BCEgRYejPQQgAAEIQAAC/SWwtDxcGg0H&#10;y5kFo6zCN5qT/5dz9vF7SUoLg9Hi+Nu6XldddZWIuu6660yB6qP6qsqr9nO2KspMU9+WJz8rdFk4&#10;jt+9fqUmwHEj3YQhPYXw9k1Mw+J5lKlzesuxa5O8mi4zvaWXc8XuFoeIK9MvPRQKeu1Ns7KqdxYS&#10;pRt7ZRYSpYw1r4aY5hcSVbSxTnS9QMydRSXTHgIQgAAEIAABCBQl8IpXvOL0008/88wzzXKUfJSd&#10;L3nJS9Kluaes5im9e4ZDbpzO1mo5kew3V9u+ODQnAQ7V4nLtb6eBWVn1jth0ghFPw8wfkXi+l5vz&#10;JA5UEXujVdCQg6zLDSnl34pmqu5Wtbw52y2LzEgw0+9ajEIIBCAAAQhAAAIQKEpg06ZNHx2/zj77&#10;bNVXNmRNLFkBa8uWLYWkFapwFGpcSI3pbtzN7FefXSeWEifoI/8q0KKQVR9TJpk7Vc6m/5rJnu7u&#10;Vtj0V2Zfa9uLQ42u/+o25pUGpYN58clb39M73ZaWUVoxr0pmwTAiU/UtpKdJyexr8oyYaXU3W+Zm&#10;2omxaNYwLZn6KyUq7o5yR4hXZkRz1d6MmbhndcvIQClmRlQyIy1ESSlZDlGiH2kGAQhAAAIQgAAE&#10;FAGp915xxRUqKZUNWRNLEuNCcLw13kISaAyBFgj4V4EOXY/RRTNrwyymhSpp7n6rFGYK8VquMgEz&#10;H7BkmlmoJc1saQq3LC2kUqJMpbMXi8s53szKhRK7WwrUElUhL+trEBHIpj6uMt58z90ZCtEU6wr1&#10;9TZONFMpE7IoFKIpJtAGAhCAAAQgAAEIdI2AnNvoko8+b7f2dE3n3unT2fJvj0jWcw9wjwxG1aYJ&#10;ePO9pgfNlV+7VrULjFz0ybWOBhCAAAQgAAEIQKA0AXNWo7v94he/+Oqrr96+fXuK/Eh5JqU7beIE&#10;yH5riRAS4FowImSFQDtp4cRxz4iZE+eMAhCAAAQgAAEITJzA9ddfLw8K3rp1a2IOPHGFp1UBst+6&#10;PEsCXBdJ5EAAAhCAAAQgAAEIQKB/BG699VZR+rzzztu2bZsq4cqGfJSdN910k3yUBbFk+yMf+Uj/&#10;bENjCDgESIAJCghAAAIQgAAEIAABCMwugSuvvFKMP/fcc/Waz7Jx8cUXy84/+qM/kr+yIJb8lTrw&#10;7DKatOWUf2v0AAlwjTARBQEIQAACEIAABCAAgZ4RUAmwd81n9RWvyRJoIvsVmeo9gy8S4Bl0OiZD&#10;AAIQgAAEIAABCEBghYCa7Xz++efru3xlQz7KTvXVnXfeKX/1U4IB1yaBJrJfpf/4ATuz+PInwOZD&#10;a2ukYj06tUbJrqjQA29L61C6Y6Nm1i68upl1PWq4hGnpces101z2UI/ulRkZyPsEvOpUS9CgCwQg&#10;AAEIQAACEEgh8LrXvU4eAnzJJZfISlfqpEU25KPslK9EwkknnSR/X/7yl6dIo01fCMxm+Ve840+A&#10;9ZO76vVfm2vnhsYqrUPpjiGGE0wUI25NNDOifKKEekNLpIlKeuX9XLaR8DAfz+uVGRnIm/0Weuxw&#10;7VgQCAEIQAACEIAABOIE5I7fa6655qMf/aiu8cqGLHwlO/VdwfLxtNNOg2TLBBot/0oFeDaLwMWm&#10;QEeqYSoDyU08UoJGy7EExmtxeuhQdc4rTemTMlCK5qY0Sx9rIPVtenUxsTjpRVeIp9dMS8+Q8nHy&#10;LpCUgDENryW60v0YahlKnlVibPZy91QfHQkQgAAEIAABCECgdgJyA7DUe6+44gp14V42ZOErfVew&#10;7FHrYPFqk0Bz2W+bVnRwrAIJcLwappKTWqp/SogeTqeObn3PVEkPbVbwNHHdUidRpqrmttfMdM+5&#10;3b0D6Rq7pW0ccq6eXnTpPEPZr0U+pHycvHxrBonrEe/oemiv8HS/JLZMycnNaxnaI6FcN3RRIFEf&#10;mkEAAhCAAAQgAAEIzCABst/mnJ4lwPH7n82MMXI2X0vqa9rpCnRHVzlVetKSkqKXkGmpXVSlQt5N&#10;4extk8IzlII2YVGKIeo6iPkqxKpoY/cKS0SCamwWpXUcmjsLySyqMO0hAAEIQAACEIBALQSuu+46&#10;66SridO/WlRFCAQqEihZAa44arnuZjFQS6glwbDSGC2zhJ5mCdftbg5kfhvaX0KB9C5enl6d40Aa&#10;Vb61CnC6Fd6WJqLE3D7dU7SEAAQgAAEIQAACzRGQ7PfMM8+sRb6bNpNIlwBbrvw7y082KgQ5uAq0&#10;SHErq2YEqzQgvV5q1sfiyYb61hrdHEh3N69UmZNRXQmWnpbyqq8rVu9MV15rrnUwKZkDmSpp5XN3&#10;aiW9Lb3oivJ04cf9nk7eNN/kk558RoLbC0S1t2LJ681c8nEf6YHMQIqoVOgopTEEIAABCEAAAhBo&#10;jsD73/9+EX7XXXephx5t27bt4YcfVtt33HFH+rhmHUif6dVSrErXYQpalst+leGzuahVUacHV4F2&#10;y4NWLc7MB9RX8bHTS3mhymRcJT16aCDvfq25tWGNVU55E4s7kEqMXXTxnSZnt6UXXTmern+t4eKj&#10;R/Q0O3qNLRrErutNCfpiR3qEmN3TfeR1aL0GliZDRwhAAAIQgAAEIBAicP3118tXxx133HOf+1zZ&#10;uPfee2X5q3PPPVe2ZSFouLVJoEr2K3rO7JONCvmowBTokFxdHszNgQtpRmMI1EWAyKyLJHIgAAEI&#10;QAACEJhiApIDi3UPPPCA/FVLQMvTgNPtlTMu8oJ0XLW3VI81yitK1j5s/wTWkABT4+qf22dJY7Lf&#10;WfI2tkIAAhCAAAQgUJjApZdeKn1uvvnmY445RjY++MEPyt8777yzqCB3CnRcArcHW3wqln+L+qv2&#10;9n1xaA0JcO3sEAgBCEAAAhCAAAQgAAEItENAngAsA5166qlbtmyRW3+vvPJKyWROOukk2XnVVVc1&#10;pwNVNJNt37NfsaUvDiUBbu6gRjIEIAABCEAAAhCAAAS6TuDEE0+89dZbzz77bFH04osv1knvtdde&#10;++pXv7rr2vdZP71u8xRkvz3yAwlwj5yFqhCAAAQgAAEIQAACEKifwDOf+cwrrrhCyZWkV5Xyzjjj&#10;jEIjufcAc1dwLkBu2c1FVHsDEuDakSIQAhCAAAQgAAEIQAACs0gg8pSQWcSRYLNat5k0OAFVbU1I&#10;gGtDiSAIQAACEIAABCAAAQj0joBau8hV+8XjV+/M6ZHCKu8l+23ZZSTALQNnOAhAAAIQgAAEIAAB&#10;CEyegCS3Zuqrl/DVG/J8YPWIYF4NEeDW34bAxsWSAE8EO4NCAAIQgAAEIAABCEBgkgR+6Zd+KXf4&#10;T3/607ltaFCUgF77qmhH2tdCgAS4FowIgQAEIAABCEAAAhCAQJ8InHbaaeqWXaW0vn3X3JA2fTKp&#10;P7oy+XmCviIBniB8hoYABCAAAQhAAAIQgMCECZhp8IRVmZnhffdcz4zxkzaUBHjSHmB8CEAAAhCA&#10;AAQgAAEITJTAddddp28Jtm4GnqheUzu4VIBZ+2pS3iUBnhR5xoUABCAAAQhAAAIQgMDkCUj2e+aZ&#10;Z7LeVZueULcB85oIARLgiWBnUAhAAAIQgAAEIAABCHSCwPvf/37RQ9a78t4G3AkVp0gJHvw7cWeS&#10;AE/cBSgAAQhAAAIQgAAEIACBiRFQtV/Wu2rBAfq5R5R/W6AdGoIEeILwGRoCEIAABCAAAQhAAAIT&#10;JnDppZeKBjt27JiwHtM+vM5+1Q3A3AM8KYeTAE+KPONCAAIQgAAEIAABCEBg8gRe+cpXnn766ZIG&#10;b9++vaI25gJaSpTeU1Fyr7tzx2+n3EcC3Cl3oAwEIAABCEAAAhCAAARaJbB161aZBX3JJZfIhrUE&#10;tHwsqoq+kVhlv/pjCVFFh6Y9BFIIkACnUKINBCAAAQhAAAIQgAAEIBAjoNJdGEGg4wRIgDvuINSD&#10;AAQgAAEIQAACEIBAgwS8iz+bhdz0sZnw7LJSt/5y0296FDXdkgS4acLIhwAEIAABCEAAAhCAQCqB&#10;NfMDec/NzQ3mBsORFFWHy8vD0fJI3oOlwZrlwZrBcO1c4ZnJqcNXaGcm0ikTnsmWK8DuYte+OJQE&#10;uIvRg04QgAAEIAABCEAAAhBok8BnPvOZyy67TOUwMu75559/9913N6pAuSJzoyrVLlzdQz0ji2D1&#10;xaEkwLXHOQIhAAEIQAACEIAABCDQGwLyAKRzzjnnhS984bnnnquVljWxjj/++DvvvDPdjJSqb7q0&#10;KWhpPvdoCsyZGhNIgKfGlRgCAQhAAAIQgAAEIACBwgQ+8IEPXHnllddee625hNVNN90kgq655pp0&#10;cdJdT4JVotw96dL63lJnv2JI8bW0+259p/UnAe60e1AOAhCAAAQgAAEIQAACjRI466yzRP4ZZ5xh&#10;jnLKKafIR6kDFxranQTbl2mxhcws1JgVsArhaqExCXALkBkCAhCAAAQgAAEIQAACEJgVAqr8q279&#10;pfzbNa+TAHfNI+gDAQhAAAIQgAAEIACB9ghcddVVMth1111nDqk+qq94FSJgTn7muciF0LXTmAS4&#10;Hc6MAgEIQAACEIAABCAAgS4SeMUrXnH66aefeeaZehUr2ZCPsvMlL3lJFzXusE5m9itqUv7toK9I&#10;gDvoFFSCAAQgAAEIQAACEIBASwQ2bdr00fHr7LPPVkPKhqyJJStgbdmypSUlpnEY7v7tpldJgLvp&#10;F7SCAAQgAAEIQAACEIBAewSk3nvFFVeoNatkQ9bEksS4veH7NpL3/l6r/Ns3m2ZFXxLgWfE0dkIA&#10;AhCAAAQgAAEIQAACdRGw7u8l+60LbNNySICbJox8CEAAAhCAAAQgAAEIdJrAZZddpm8AVorKx3PO&#10;OWf79u2d1nuiypn395L9TtQVxQYnAS7Gi9YQgAAEIAABCEAAAhCYJgKy4PO5557rWnTllVd+5CMf&#10;mSZLa7SF+3trhNmyKBLgloEzHAQgAAEIQAACEIAABDpE4P3vf79oc8cdd5g63XXXXfLxrLPO6pCi&#10;XVWF8m9XPePXiwS4X/5CWwhAAAIQgAAEIAABCNRJ4PrrrxdxJ554oin0uOOOKzGGTJxWL93X3VNC&#10;7AS7eBe7MvUh+52gd8oNTQJcjhu9IAABCEAAAhCAAAQgMA0ELr30UjHj6quv3rFjh7JHNmRetGyc&#10;d9556RZKrqsWkZaXyoHdPenSutPSWuyK7Lc7rimnCQlwOW70ggAEIAABCEAAAhCAwDQQeOUrXynP&#10;QJLZzocddpgq2MrGmWeeKTtf/epXp1soeW964x61NBe76pHaqBoiQAJMbEAAAhCAAAQgAAEIQGB2&#10;CWzZsuWaa6659tprzz77bEVBNuTju9/97nIToacJZWSxKyY/99TRJMA9dRxqQwACEIAABCAAAQhA&#10;oB4CmzZtOuOMM6644go1gVk25KMkxuWkq5nPuX17fXsw2a/r3744lAQ499ikAQQgAAEIQAACEIAA&#10;BKaWwPnnny83ANdlXmL2K8PpG4brGro1OWS/XtR9cSgJcGtHCgNBAAIQgAAEIAABCECgcwRuu+22&#10;uh53lJ79TpxC7vLOE9cQBRoiQALcEFjEQgACEIAABCAAAQhAoAcELr/8clntWZZ93r59exV19crP&#10;+klIajlo9UqZFF1l9BJ9E6Zpe6RS/i2BulNdSIA75Q6UgQAEIAABCEAAAhCAQKsEjj/++EsuuUSW&#10;fd66davOV0vcz6lnwKoNZUOXp8WWWN6Z7LfV0GxmMBLgZrgiFQIQgAAEIAABCEAAAhDoKoHI8s4h&#10;lcl+u+rMYnqRABfjRWsIQAACEIAABCAAAQhMEwGrcust5E6Tvdgy4wRIgGc8ADAfAhCAAAQgAAEI&#10;QAACEMghQPl3akKEBHhqXIkhEIAABCAAAQhAAAIQKEngM5/5zGWXXabXr5JnI919990lZU1dN7Lf&#10;aXIpCfA0eRNbIAABCEAAAhCAAAQgUIzAjh07zjnnnBe+8IXnnnuu7inLYsniWHfeeWcxWZ1sXfGJ&#10;R2S/nfRqeaX8CbC1/puI11eDyg9lCFGLpNfyiiiWqHONytRiEUIgAAEIQAACEIAABCDQGoEPfOAD&#10;V1555bXXXms+qeimm24SBa655prW1Gh0oHJPPGpUJYRPikCwAqwOAHMF84oqqsd/qaeBaVHpyWeo&#10;ZeSRYolPG0tsVtF8ukMAAhCAAAQgAAEIQKCDBM466yzR6owzzjB1O+WUU+Sj1IE7qHAJlUpX3yj/&#10;lqDd8S7+BNjMCa380C2rFn1KmH4ymPuwbDMxNgeKt7SSahFiKWlqGNo2/WQWwEMqmaMklpo7Hgqo&#10;BwEIQAACEIAABCAAgekjUOKJRwoC2e/0BYNYVOweYLeKq/e4WajFSzUwc0VdZDYflq0SS738ukp9&#10;Qy29LnGVNKvZ1rZb/jVH1996zVTf6q+mMj4wCgIQgAAEIAABCEBguglcddVVYuB1111nmqk+qq9m&#10;80X2O61+L5YAe2cLp1eArbQ2xNRNleP0C82OVvlqRGDR0ZlBPa3HBnZBAAIQgAAEIACBWSDwile8&#10;4vTTTz/zzDP1SbVsyEfZ+ZKXvGQWCGDjTBEolgB70ZgPy46wy73d1zzktEyvQG/LuPzcArU5UGKi&#10;PlOBgrEQgAAEIAABCEAAAlNJYNOmTR8dv84++2xloGzImliyAtaWLVsqmuy9tbCizBa6U/5tAfKk&#10;hggmwPq2W6WZ+dHcNuulKSmuOgZ01dTsbpZSzaqyngWtd+q5x17FrBKuqZVV/tXzsc2J2eZRGtdT&#10;c8g1fFLeZVwIQAACEIAABCAAAQikEJB67xVXXKHqQLIha2JJYpzSMbdNvLKV2739BmS/7TNvc8TY&#10;KtDmrblm4FpBnFgBDjVzDwmzZUgHYZSokpnEWtOVrYEU93J6tukzxoIABCAAAQhAAAIQgED3CeTe&#10;e9hBE8h+O+iUelWqYQp0vQohDQIQgAAEIAABCEAAAhBok8COHTtk1atzzjlHzYU8//zzr7/++loU&#10;MOd11iIQIRCoSIAEuCJAukMAAhCAAAQgAAEIQKDHBLZv3/7KV75SVr268sorlRny+N8Xj1/yVRXD&#10;zJmV7j2DHcyNKf9WcXcHHeo1hwS4ipfpCwEIQAACEIAABCAAgToJZEnj8mh5kP03kOeByntO/khq&#10;lv03Go6W5JY9+a++1zvf+U6p95533nnbtm1TKatsyEfZ+ZGPfKS+cWxJXbs3mOy3oq+75tCQOSTA&#10;FR1NdwhAAAIQgAAEIAABCPSYgNR7RfuLL75Yr/ksG+eee67sPOuss6oYVmil2CzFH78n8iL7nQj2&#10;iQxKAjwR7AwKAQhAAAIQgAAEIACBThC49NJLRQ+5DdjURi0BLXXgKiqGHvgSkjmqs7BdRXH6TjMB&#10;EuBp9i62QQACEIAABCAAAQhAIE7g9a9//VVXXSVp8N13361ayq2/sg6WZL+ve93rKtIrNC2W8m9F&#10;2nRPIUACnEKJNhCAAAQgAAEIQAACEJhOAjJRWaY6y0To448/Xq1jtHXrVvkoL9nQKxsVms9cgpSU&#10;f9W75ReTn1sGPvHhSIAn7gIUgAAEIAABCEAAAhCAAAQmQIDsdwLQJz0kCfCkPcD4EIAABCAAAQhA&#10;AAIQmBwB82FF8e3J6cjIEKiNgD8BNqc66NkO7LSebeUFUptnEAQBCEAAAhCAAAQgAAEINEaA8m9j&#10;aDst2J8AW9d+lAXstG7i9wLptLdRDgIQgAAEIAABCEAAAhCQ5yvLQ5Vbv98Y8F0gwBToLngBHSAA&#10;AQhAAAIQgAAEIACBlgiQ/bYEupPDkAB30i0oBQEIQAACEIAABCAAAQhAAAJ1EyABrpso8iAAAQhA&#10;AAIQgAAEIACBrhKg/NtVz7SkFwlwS6AZBgIQgAAEIAABCEAAAhCYLAGy38ny78LoJMBd8AI6QAAC&#10;EIAABCAAAQhAYDoJ6GfKTNw8st+Ju6ALCpAAd8EL6AABCEAAAhCAAAQgAIEpJNCd7HcK4WJSKQIk&#10;wKWw0QkCEIAABCAAAQhAAAIQiBKQ7FeeG9oRSJR/O+KIiatBAjxxF6AABCAAAQhAAAIQgAAEppAA&#10;2e8UOrX/JpEA99+HWAABCEAAAhCAAAQgAIG+EZD6sHo1rTi136YJK/mtObSiOY0kwNp4HdO1BLcl&#10;xERs4Y589H5VEaLuHjGzFgJ16WkqnCizhd8mV5OOQMu1Pa6n2z3UPnegRGeZzcrJjBxcIR3KDVTC&#10;IrpAAAIQgAAEIDAdBKQ+rF7TYQ5W9MWhjSTA4n4Vyjqga4lsS4j50RxO3WygXuqk3Py2nGKJJ/cR&#10;M2shUO64iihvaZXespwm8V7u6BOEZqqaq0a8gfttqH26O9L55yrvFRU5ZEJDpwyUeBylW9dmy14r&#10;3yYoxoIABCAAAQh0igDl3065owvKNJIAu6mpNtWtfaXXylVmW+9paIpMNaJXz5DyiaXLFNu1qBR0&#10;buOQ8u7Q6S2VNy0JKXpGfBeBrMcyD5h0dF7JXvPNll4brTB2zbF8lKJkaKBctXOFJ9pY9KqE2z5x&#10;oBLHUWQsE36JUHR/keK+q0X5LvziowMEIAABCEBgpgiQ/c6UuxONbSQBDo2tsk0zidV7Sme2RTuq&#10;ERPpqGa6GqaUN0+d1R5LB9dM73CJtqsRE9FZjSPKW7YUamnqo21P0TNCPgQ53XYXcqiM6SXvolNM&#10;XJ1DjnN95O3uDYZEd4QsKiQzMT7Tj5GQ8tZARY8jb/arjzjtF9cdKaGo82ev30My9ei5PwLp9GgJ&#10;AQhAAAIQmHoCkTPARm0n+20Ub3+Ft5oAe6M/t5BlwnVrbonorRy1RplW4UhnkimKpdvuolMWuaMX&#10;UiBFyUJtCumZKLl62OgsWo1YEV2oezs/7jqSS1zK0eYnkq/YrHYgIfLeA6FQKFqNIxHiTcu9h2FF&#10;enSHAAQgAAEIQAACEGiCQKsJsNcAt6TjbRapl0aS2ziyxBqsJUQn4Wb3cr5JtD0XSPro6VcQ0lvm&#10;jq7NTJeZ2zIRnTc2KjquYvdcXCF3l+vY2V65Lo7/XJjdE4Mh3XG5LUuM3llHoBgEIAABCEBgKglQ&#10;/p1Kt9ZiVFMJsDpBNHNF/dH8yqy0RE6IzS562xpC4zBlWoUds2jmlRliGpJplp50FUjvNGdpWmrL&#10;QIm2K5VcmeZOl611gl5CpXTl9SRSr4v10Cb8UG5j6RnyUSF0Sis3Ekx/mZqb6CyfarWr+N0r07sz&#10;FHVqf2591ZVZIuZTxkofyGtR5IC14sQbS6FgqHLIeA+uXOUjv2C1/FgjBAIQgAAEIACBRAJkv4mg&#10;ZrNZUwmwrskorObH0FeRE3pvd3enmQOrb02nWnsiKoXSs5AEswBlbrv6RCTE48+CZiINwXFtN4FY&#10;OkfQJbYM8fQCCRlbb9iYseelkYvOa3vI3bk+so4FMxgSIRf6kXJlloh5FWmJwaktigzkUrJ+HyJj&#10;hWIpftCFDkNlV8oBqwnElc8FVch9NIYABCAAAQhAoBwBst9y3GanV1MJ8OwQbNrSUKG76XGR300C&#10;utzaTfW6oBWHTBe8gA4QgAAEIAABCECgmwRIgLvplwNaeYtOXVca/RojQDzkogVRLiIaQAACEIAA&#10;BKaVAOXfafVsjXaRANcIE1EQgAAEIAABCEAAAhCAwGQIkP1OhnvfRiUB7pvH0BcCEIAABCAAAQhA&#10;AAIQWE2A7JeISCRAApwIimYQgAAEIAABCEAAAhCAAAQg0G8CJMD99h/aQwACEIAABCAAAQhAYMYJ&#10;UP6d8QAoZH7hBHjiz7rsyCq4NapRQlSJLoXCwiu/6UELaeg2Nh8SW0uUdtzeirh09y6bWdGPVbp3&#10;GUtdrkcOBCAAAQhAoC4C+jTMK7DKv8gpGpL9plCijSZQOAGe7LMu5fixHqU7KV/WxSHFIvdXo67R&#10;Qz9SLuQUPSfyk6cHtR5Cq/an/+C2BjldpSZ4dtDMCJCUOK/YPfQDkjL0pH58GBcCEIAABCDQKQL6&#10;LFH+9XT/Xa545pNrKdlvLiIaWAQ8CbAufVg1kNClHe9+sxynh0xvGTn1z9UqpH9IplvqKaRnYqUo&#10;JFMlaZGfBvVVHL5pWqila366SqYOhbwZUd4bIfUen3F0FrQqkNNDLgWI15u6Y0jPFJ4txFK6nuYV&#10;CjcUc39t4gMldtc6JB7F9cYn0iAAAQhAAAJTT0D+heWa8tR7uXcGehJgFaYqXs0LOd7Sq25mtjR3&#10;mvmSfj6nzvfMlrmHh2pgquEd3dI/4pJc5b16WvmJRSmUZru2K1ssi9zuZhsLkesjr0XVVUok7/o9&#10;pHwhv5c+qCLoLJkVIYcOmXRv5oai1lAHjBkMiTwrmhlyhDt6it/VwRVqmftrEweS2z3+u1Q65OgI&#10;AQhAAAIQgIBJIPf0viIuyr8VAc5m9+AU6PR4DRVbFFDrNN2qtKi0uYnyS6L+7ui5KpmSE0dpKLa8&#10;o6fzTG8ZSqEjjouTyYXcELESYtMhVwyGEqGozanOM91Mb1afGEsV9azY3fvvcY0yS0QXXSAAAQhA&#10;AAKzTCDx/CGEiOy3a8FT0aGtmVP4HmDv6a+qt+QmALqZlUOq/brc2prxKj+3lPeWr9tUKT5WLiUv&#10;ZK/M9JZ1dTeV16PnWlQX/PSBcltWRKct8gJJPzoq8qzRzLg39UC5B1e6St6Wud3dWMpVqa7wQw4E&#10;IAABCEAAAhYB8yS8xD/i45mU+a8SkvOFjls0JLkhsc0prCUnpoSJeJtrFkyAdQavT8d1uc+s+5n1&#10;E+2t9J16FHUampL7hUY39VRuyI0er566r+qu/rotzW/N7VCu6PLUwnNVNUdXZoZGD1nkahWx3aWn&#10;hyvhYld5k7Dl91wUkQjJjc94gFWBXD0YvO7wHh2FeMb9XlcspeuZe3DFf23SB8oNBvPHQYt1D8kq&#10;AdncrzaSIQABCEAAAhCAAARKE4hNgVZJvBZtVr1C+72NIzsLVdK8jd0rDRVlWmZqSy2x5riuDt7E&#10;w+Kp8uqUvmZLJTkyegmZdXkzZFG6j1xE6ZGdG5+5oiw90yE3FAwhV6bz9Jpc2swQwHJ6mr6OWxQ6&#10;Bt0flhI/Vt7jPRRLuSFEAwhAAAIQgEB1AkvLw6XRcLA8PuWTk77BaE7+X87Zx+8lKRoNRovjbzvy&#10;kn83vZWziuq5paxye1w1ysnJLa3JQLmScxt4oaX0SmnTJoqK3m+0u38VaK//GtUD4RCAAAQgAAEI&#10;QAACEIDAmvmBvOfm5iTdHUpqORouLw9HyyN5D5YGa5YHawbDtXPZFMXuvOIVHbPWYupszu1S2cfU&#10;75kdM7sTnK4m/lWgqxTiumwtukEAAhCAAAQgAAEIQKDLBJ5y9NyDDz724I7HduzY88iju+Qtr927&#10;dst77569+/bultfxR2fn8Fs3re2yIXHd3ElY7JkmAl2OzOHgmFvWH33QplOP2nnfQ+976adedsZr&#10;QhdpumwGukEAAhCAAAQgAAEIQKDXBB568J4P3bz71S96SooVH/ybb//wycPlxUc2bznpge13qC43&#10;fPZGTuZT6NFmlgmQAM+y97EdAhCAAAQgAAEIQKArBCQBHq059NrP3PPQY/v2LWT3+rqaydTo9fOD&#10;TYdsOOO0Y+cWHiQB7orz0KM/BEiA++MrNIUABCAAAQhAAAIQmF4CkgCvXbM+u7t3bm7lbti5edka&#10;DOdlh9wkq79RDB5+aDsJ8PSGA5Y1RaCG5wA3pRpyIQABCEAAAhCAAAQgAAEIQAAC9REonACnrAAe&#10;US/U3X3eZsWB6kOUL6nRh4XWKNwrqkb5LqlGhec7pqYWTYfidFCqCfZkxDTt4slYxagQgAAEIAAB&#10;CEAAAg6BwglwxSWyvN3l7NNdd7riQK352qt8jaPXxcGrZ2nlExOGupSvkWcJUfVa4aKrV34JA+lS&#10;2gWJBwKEIQABCEAAAhCAAAQ6QiCYAFuP4RJ19R5LdV2/8j65SzeOdNfCVeP4QFa5zGpsKWOq6loU&#10;Gct1j1crdfqbUsELdfeWviONc+MmXU+v8nE9dZdC6CL+Dfm6qONMOTonSQkGKz5zQzFXZjweTOZu&#10;7hQJhojfvbZHDqX0Q8Y7aOQ4MqPC9UJIpRDSlNjINTPRoaYvcl1sNih0IFQkn3vs0wACEIAABCDQ&#10;OwKhf+7d06QSpnmF1CLZOlMtoVv8LKsugepExXteXXEI13HpZ24Vh67e3Z8AiwHmc6jUMN6HA+uW&#10;Cq5uY+0PdVf7rW/jA5m1GlNPrYDytBJinoW7T+h2u4eAhlq6yoeiWY/uVSmup9ei9IG8kL07vWaa&#10;O3UkaJellM7cIDFH19u5FukGIb8rj2u/K93iwaDJW41DMZ8r04xD1yIzYCx0iXpGZJq2m4aHDoT4&#10;IZPrDq1/6EfAjBa17Q0wL/mKx6Y35EKjW47IdbH+gYp406WX/mMV+hViPwQgAAEIQGDKCIT+uden&#10;Z1Xs9QqpRbKpVY0C009+0rFY6tU1hCunLsnpplVp6U+A1RmzeiVK955EJvYt2kyPFdIznpVZKXQh&#10;M4uqauZs1kC5kE09U/JMnWNUsSju93Q1TFBuL52SqaMlkWp6y5TRvZQSh4g0S5QQymOt/UUPw9zu&#10;5Q4ZLTYetLm2R7q7fRNtT1cp94grHTYpAVyRfMoQtIEABCAAAQj0i4D3zKHQyWHIXq+QWiRb2W/u&#10;yU85j9QiNm5vlSHSU61y5jfdKzgFWlU5dKLStB7l5JsXG8pJ0GZWCYKUod2BqivvHbeiRSW6p18l&#10;SQHVQpuGyJfQPBddCXdYWZyWoK+PWHuKql30l8G0sRD5RNvTZaa3DDGJ2x73ZvXRi3qK9hCAAAQg&#10;AIGZJdD0iX1DYBOv/ieOHrq+UKVUFhm6XuUTbSzXLDgFWtug2WlYJjW3rKHOAr1/9U7rnFi11ztz&#10;B7K6u+3d0U09dXfvzlBW6QIxzYyf+4YGMgNFSXBbhnjm6hmH7FU+nZLZMvITY3pcJQBabSUh9+cp&#10;VyUlIUIp5DgzbEKuTAkt13HxQ9FFF1I+MT6LdreirlCA6b6m79wfATOSTQfpIz3y+6DoJdquGseP&#10;I9Mdbst0F+fanhvMVciX+32nFwQgAAEIQKAXBPR5RcrJYTmLapdcu0B1/qNe8cyiHAF9ilXjENYJ&#10;YY2Sq9iY2zc4BVo7wMxY9E4rk1H7LaymF81ts7G135JQtKWlnmVCXPnck1cXiFf5EHF3dHOPF6BS&#10;yRzXq4M1YrqZdbWMBJllY244ehsUiroI51AkW5y9sa0dFHFHinfcYyTuYq/tEY/nxrwbdYUCLKRP&#10;5OjQBro/AhHy6QdX7nGU7vf4EVfIdjeSK5Ivd+zQCwIQgAAEINA1AublYKWblUlaJYp0/V3JVt/S&#10;krUca4jqAtOt62DLJi4BtGNm4ccguWp5K2ztaM8oPSWgfy8a1d8sMzY6kP75VnblXkxpQZmJDNEy&#10;8LiN/C5NJAYYFAIQgAAEIBAnYF00t06crOvyhWDGSxFVJGs1QmWDGTz36/UZbw0JcHrhq1AQ03iK&#10;CbQTM+2M4v1NnGLfRUxrGXihf19n0yNYDQEIQAACEOgyAX3pvJ3SSJdRiG5yHtX05fu6hnAdV5fk&#10;dnxUQwLcjqKMAgEIQAACEIAABCAAAQhMDQHr/iDTrlpqql4htUiuXVUlsIlagmVvLUN4HVeL5HZi&#10;mwS4Hc6MAgEIQAACEIAABCAAAQhAAAITJpAlwKmP+p2wqgwPAQhAAAIQgAAEIAABCEAAAhAoT4AK&#10;cHl29IQABCAAAQhAAAIQgAAEIACBHhFoMAFu7gFWVfiWuMm+RJcqGlbvO0HyvWMVp62XIqjLrric&#10;CTquYtR57aoFWnOSC5lciy2FRqQxBCAAAQhAAAIQgEATBKomwJFT9tK3mDeXBqgFu+OKuaOXNqQJ&#10;h6XIrFfhQu6od+gUYxtto6MlN2y8ahSNpf7Sa2iRCe8Bm3IUJ7ojPXj665p0G2kJAQhAAAIQgAAE&#10;ZoFAMAHWtS+TglkQk/2htcvdvuYeKyuwGkfWQ/eqFDrTdSs2puSQayOjK3vjykciJsTEFKvlpwzk&#10;bVyRvIuoFnck+ihikQs/hWcTB3DER9ZwhWIpFNvWEZcSYGaIphzFSmb6wdUcVffg8vo9JRhMi7Qj&#10;QmamQ075EbB+68xjebKQm3AcMiEAAQhAAAIQgEDvCPgTYDlR0ytZ67NSc6eqh+i/Vn3MLZfplkqI&#10;V6baGZLpVSmUWbnKW5JDfgqNrk58ldiI8iGxXuXNmpLJM3Eg1UU3VkNXJ2+NXt0d6T4KWeSaGeFp&#10;Aan9gLSUtHI2c7hCseStMLtHXEqA6TaJR7GJ1wzv2tGlKG/yNAHqvu7OXDP1oaEPEPPQS4ec+CNg&#10;/TbqX570X7DWyDMQBCAAAQhAAAIQmEECBSrA6uTYLGhU51VIZu2jF9LfOwcyXSVvS2W+JbnQQN7G&#10;iXaFVErpXshxoRzYG0tei9LNTG+ZYmaoTcVREruXg6yFe7uHZKZHchVukRy4yg9LXPk47UKQXVHx&#10;7tbRPVnITTgOmRCAAAQgAAEIQKB3BIIJsCpJqZe2Su/xFr4i1bDIia87itnYqgjFG9dOP9ciLyWv&#10;Gt6W6vw4dxQRmD5QOoQSMrWqZjkrfUSzZYnRyw3UkV4pXnZVjR9xcdNCPvLKnKw7Ko5eorv3h6WE&#10;j7yQQwd1CT07Er2oAQEIQAACEIAABKaGgD8BNssaZs6jKxg6KzZb6p26mGNuCDIlyvyrPlrNvDK9&#10;KoVSTVdPc9z4aa47uqu22lNOJZOn1t9UKQ7Z6q7RKVHp5F3lU8w0r4a4jnNHDx0noQAzTdAWuTtD&#10;Uee29O5JP3rTeSaGYgiyF50mrLKsiNqhUAz5SO33HsXW0WEFmFeHiPIp/CPKp8SDt3vuTuvHygLi&#10;mhlynPcXTIeu6bX0n4v0+KQlBCAAAQhAYPoImOc/7mlJ7fbG84L04bxn+OndIy1LaxhKE8ppVVqN&#10;csM12qtABThUvtD7taJmS3UKaO1RH737lRBXptU4DqXe7qY0S3KIiaue29KC4NIzhYS6ayEWtwhh&#10;M+0JmRYyM+RirzcTfRTSx7XIC8Srktuy3FEUieRQlFoDRUh64ZsOTY8u79HhHnSRg8g7lr7Qk+5K&#10;rzf1zpAc7+iN7swNm4gfI46zzA8JyQVSLlzpBQEIQAACEOg7AXWB3nz1Lu/qyL/ymqQKCetj3+Ok&#10;ov5VH4NUcXi6mwTMKhNkINAFAh35Ee8CCnSAAAQgAAEIQKBRAt4pb3Iq0rscuFFKCK9OgAS4OsPa&#10;JFjVwtrkIggCpQiQ/ZbCRicIQAACEIAABOokoE5IdKHIzIfN+dJ6SLOl92Yu8x4xS9EUgeZArnxz&#10;LrQ1ndt7o5k3vY9oGFLY3G+xiqNzXeWO7krwgqrT603KIgFuki6yIQABCEAAAhCAAAQgAIEEAvFi&#10;r3nDnRJmzZe2EuPQPGqzl5uRpvRyR/cmsd476czkWTeIqBGvfodssVjF0aWMbkmIkE/w8+SbkABP&#10;3gdoAAEIQAACEIAABCAAAQioHNhbtrXgqBwsRCz0ldXLbFZIYESOVyWrvdvdrBubWkVsjAiJB1Kh&#10;0eMZuBqod3MGSYD5qYEABCAAAQhAAAIQgAAEOkHArItGMmErd03J0+Lm1S6wEzQrK9G75DbFYhLg&#10;FEq0gQAEIAABCEAAAhCAAATaIxCaIaw10LVi1bK6ZrULVCp5a8vmPbSls/fSQkp3VBaZhfrSylf3&#10;V2kJ/gTYhFJatNsxZT5DLcO1NpClbXPjJs4GUceYq0Z1hxYKbq8CtXjWFFJIpRKjN+fN1sKmhNWl&#10;u1R0R6h7O7E0wR+r0sDpCAEIQAACEJgyAoXOJVRWWVfqq9PUGgVGsl+VQ7o3CRd1aGkhpTtqDU0J&#10;hRxX1MYm2vsTYPNG5xpNquXaTAqFdgZyyTQ0rnmEx90RaVnxN6KQaW7jQt0Ts9zSMr0hVNGb6YdJ&#10;xYFS4n8ibSq6w9tdx7NpUcWB3KsPXlz1jjIRjzAoBCAAAQhAAAJ9IZB+JhmxqLSQSMfSMrtMvtIU&#10;aLPYaBUeUyqWZm3HqvN4u1csY6bLTBlIRUPITG/Zymuv27Jr4eLaqHUOmWllsF4bvZDdKPJCLqdS&#10;BHV1b0aCwc3nK4ZNXNs4/JDvUg5YfSEz8WC3xio6tGmmNbSbxIZCQgnR3jE31Ha641xzunaoog8E&#10;IAABCECg1wTUxFr3X/mUq9JuRy8Ka4hIr7jARDkixKu82103S5Qs1kWExMOg0OihEkWvI61AAmxm&#10;LComdKHY2lbOVq9I9JhAzW1vd3NnymHgPXgslbwyEwfStiuZVtYRGchEp8dKPGirhFok/cs9SCwD&#10;1UdXea85Lh+zb9zvIciuzESVQpFTizd1zEd41jWQdcR5R/QeRxYonRymHLCW4zTMuIt1wId85O1u&#10;Gpg4UEosWSEacYeFVLdMIV/lOKUvBCAAAQhAYJYJqNzBfLmn2frUItIsfjKmO5rCraFDJ41astne&#10;29i6zm6dike650pO1yHEodzo2oSirLoW0rEEWBlpnX2GzvKtljqwyhnsdjdBNyqz+kDuMRCSmXto&#10;lbPU7ZWY3hQaLqJ8IbvMAKsYNnWpZHJI92Yhel4fuTtDB4LORRN/373pnLkzkXyJo8MCWCg2iiLN&#10;jaUqoyvbU8gXVZv2EIAABCAAAQiYSZ0+cXXPItRXqrHVzNwfP/Mx0xlziHSBlgJKGb3TVc+bQIWy&#10;KtM0U7I3SEJCck/AEkd3/eKF368AjiXAZoSFrNInhdbJdISpV5RVAvXGvd5Zrl6aLrPEQHGVzFpc&#10;+/FRDtdE9IyHTWuGVPRmup65LUP/AKR4p1DUpQ9U4uhI0bbeNoVs10PnuqNeJZEGAQhAAAIQgAAE&#10;INA+geAq0KJK+umgWf5VNpgFJXMCgP5KXzww68yqpUqqrZKUuSdexlEtQwPpb00lTf3TBzL1VCrp&#10;ca1tF0ikpRsE7kDmKbvpJm/L9O7e+HN5hpQ3BzIJJLrDGzZe5UurFDnAqnjTCtp4fKYP5D0Q9Fjx&#10;USKHoXVohI64SDCYx6wpzTy4rGCIHB3eA9aNn5SBzGPB+glKCVqNNKSSMiqFfPs/5YwIAQhAAAIQ&#10;gAAEIJBCILgKdEr5Vw3gtjSrSfpba6dWzmpgyjQll6hQWYq5Erwy0wfStusTYt3X+soFEmoZ8pnZ&#10;XrfR1wvMXt6W6d1dBVzHRZSPNC7kDq/rrZjJpW3FUu7xYFHKlR9pHx8rcSAzikokXbmHoTds4gPl&#10;HjJm90Qz478MoR8B70DukRiHEIqQkEq5IUQDCEAAAhCAAAQgAIGOE8gS4JH8x6ufBErkRVba00+7&#10;C2itK4EVWRUYssmmZpW1yXFqkA35GiAiAgIQgAAEIAABCECgVgIFVoGudVyE1UCgYkZXsXsNBrQi&#10;wlv9bmXkRgbpkTk9UjXFVVNmTorJtIEABCAAAQhAAALTR4AEePp8ikUQgAAEIAABCEAAAhCAAAQg&#10;4CFAAkxYQAACEIAABCAAAQhAAAIQgMBMECABngk3YyQEIAABCEAAAhCAAAQgAAEIkAATAxCAAAQg&#10;AAEIQAACEIAABCAwEwRyEmB3yVnzSZsmIe/itB1csbaDKnUk0GohYz58VdtlPlo5bmyoe5uIKsZ8&#10;C6rW4ilLzyZktoCCISAAAQhAAAIQgAAEIFCIQE4C7C4U7F06WM6erae8ihLenYWUy20cysZDHVtQ&#10;KVfnRhukA3FbVl8UWuMVUZb8lBV0vd3VznS7KuL1RkiITHVi5bRtYtwmZJazjl4QgAAEIAABCEAA&#10;AhBojkAwAfbWwUJlXpXumlmK2nZ3evfkttS9zO7mECkJkquSV6xWRss0y5K5A+nGddke8b2pmFLb&#10;Vd7bPd4y3fXNxaWWrLLfxPTMhK8luJS8wWkBVN2tvpZMy/xCA7mSQ2MlQvaO7nV0xYES9aEZBCAA&#10;AQhAAAIQgAAEOkjAnwCrlMOqvLk1XmWPSk6sb92dWqYpVjXTX+msQxcM1Rm81czcmVJaDOlZaHSd&#10;ieXmwBqFTtuq2B4KGlemyTyeMUZauq73Ku/VSiFy82edSZY4AELJqivK1NPMVFNiKRIhLknv0RFy&#10;R5xnRM9CrCLBYB6h5rHWZl29kC00hgAEIAABCEAAAhCAQHMECk+BrqJKKDvy5hhuHpVYBiyqYb1i&#10;zaTa1CTd9kT9I9lmooRQEuvNLb1prdvSez3CSkELqedeTUjpnuvT3AYlRvG6OOVKhBqrYmE20l2l&#10;x2aynejNFAi0gQAEIAABCEAAAhCAQI8ItLoKtE6EctOP9JbmaX1HuOt8w6wVl7Aobo634Gml3IlA&#10;EmvaOhfNFWtmXLnCE6VVl5M7UMUGFV1ce/dQjbfiQBUp0R0CEIAABCAAAQhAAAITJOBPgK3qojUN&#10;1SofeSepujtNmTqZ8fZ1W+pmQsrcNlvmJtXuWLmj63KuNW4kGcuVmW57ikXaF0psOhC3ZQrkeBaq&#10;i5Cm5hGVrEAKtVT7c2l4AyzdTNPFpo/ikax7lQtaPZBXee/vgunxlO4WutBhGDqKu3/dYYK/ngwN&#10;AQhAAAIQgAAEINA7AsPBMbesP3rjplO37Lzvofe99FMvO+M1uZlG74xE4Q4S0Bl7B3VDJQhAAAIQ&#10;gAAEINA+gYcevGftmvVZTWNubqWuMDcvW4PhvOyQMpD+Run28EPblxcf2bzlpAe236H23PDZG5//&#10;gue1rzkjQqBHBEiAe+SsqVI1pag7VQZjDAQgAAEIQAACEIgSqJ4ASzIMYwhAIE6ABJgIgQAEIAAB&#10;CEAAAhCAwOQJVE+AJ28DGkCg8wRaXQSr8zRQEAIQgAAEIAABCEAAAhCAAASmlgAJ8NS6FsMgAAEI&#10;QAACEIAABCAAAQhAwCTAFGjiAQIQgAAEIAABCEAAApMnUH0KtCyCNXkz0AAC3SZAAtxt/6AdBCAA&#10;AQhAAAIQgMBsEKglAZZHuswGLayEQEkCjSTA1rND1aNHRcEqD1gyZebKMR+Km9u4JLm8btVNzhsh&#10;+H3FBZbb7O5Sqjh6aWiJHVtza2sDmYanDJrSJhFmSrPWIqQFuwoN0fEDIcV3tIEABCAAgaIEakmA&#10;eQxSUey0nzUCTSXAKunVfwVr9fM5LSEuymxWMeuuGA0lTE7vkt7Sa0XF7hXJWElXLRcpmrDIKzN9&#10;oIot07u37I7WFEsZqKKPmgjFiDtSLKrRm4iCAAQgAIF+EaieAPMYpH55HG0nQqCRBFhZYp3q6XzY&#10;SkpVVSQlUy2aAFtAdflFj6gHtSozrkpWX52weZU3G8dTO0sT82OcUqhlCGbiQIndQ5Gazk2Fh7LR&#10;dKs3Elx/6e6WB7ViJvaIj+KBF4HsndRgDRTxpjcyXeWrHDKmMu6R6BruDdpIPKRcsyhNXv+AWExC&#10;ARZqFjLTe3CZoVglwkO/Fd5fRTeSI3viUZfyExqyi/0QgAAEINARAtUT4I4YghoQ6DKBVleBVifi&#10;+jROneqpPebOdF7S3Xzp8129U4uyhlYjhvIlVyXVWAsxz2VDFln5j2uUabuSr/9a6rmUQi2tjq6e&#10;8YFyu8dd43a3uGkmbiQo802nuMq73rRSAu24SEsr6twRrahwZZoSXItyVXIZhryZOJDXKVqmmUWH&#10;jjivO6ofm+5x5MZ8JKJMLPrQtvzlRZd+HHkJh1TyAnF/RkIx7xUbkuk1M/77GYnk9F9UWkIAAhCA&#10;AAQgAIGpJ5AlwEP5r5WX9xTNTVYjuqjGWo4+w7ZyJ/fM28pq4qfdIZW86ZlqHMpqyg1k9VI5VWig&#10;XNdV7G7KL3eSnZtk5pqg8x+9kQ7EbVkdiGtRdZmRPNb6Kt32RLCho6PKQF4gDVFKNzNiUUpse7sr&#10;o7wpa65ihYC0FnW5atMAAhCAAAQgAAEI9JdANgV6w9EHHXrqUTvve+h9L/2ULByXciKYYrB1Umh+&#10;1NvuiWM8+zWrK6GWuQO5o6sM1hXuFaXH9Sof75KrcwnlRWYEtZs7xc0sJM1rTlG/x5VPh5yLLkXb&#10;EC4TS+5A3vCOh3o5mfHDUMk0/1rOjesZUTjlsM09EIoKCR13FdHl6hk/3jXSkJz08C7dUmmYwjPl&#10;d5s2EIAABCAwQQLVp0DzGKQJuo+h+0KgqQRYpZRmVqk/hr7SjUOJiiUwlKhr+ZZA736d+lobpg4q&#10;i9B7zHEjMr3tTbG5MvVAZssQVX0SbGmuzozjyocG8u6PXB+x9DS5WduWVspTbnfXKJ29W0Fi7Y/7&#10;KAQkMfC8kZzuo9BPQ72HjKuP92DUynjhu6BCPnKN8gIpR97V3DwKzFjy+r2uA9Z7KLk/IKEjLpew&#10;G1fxSIv8LoVijP0QgAAEINBxArUkwDwGqeNeRr2JE2gqAZ64YREFKJV02TvoBoG+E+AXpu8eRH8I&#10;QAACkyJQSwLMY5Am5T7G7QuBmUuArTpbX/yEnhCAQC8I8AvTCzehJAQgAIFuEqieAPMYpG56Fq06&#10;RWDmEuBO0UcZCEAAAhCAAAQgAAEIKALVE2BIQgACuQRafQxSrjY0gAAEIAABCEAAAhCAAAQgAAEI&#10;NESABLghsIiFAAQgAAEIQAACEIAABCAAgW4RYAp0t/yBNhCAAAQgAAEIQAACs0mg+hRoHoM0m5GD&#10;1YUIkAAXwkVjCEAAAhCAAAQgAAEINEKglgSYxyA14huEThGBYALsXcu06AKn1uNA0mWGWkYeQpvo&#10;FP3czsT20qxEl3Th6S1zn60S19PtHmqfO1C6zrplOZlmGBSNvYiSoecVV4+u0KAu6nJASpBPCeBC&#10;j+ctp0O9vSZ4SFZ0XMXu9WJEGgQgAAEIdI1ALQkwj0HqmlvRp2sE/AmweZamt707c9OM/7+98wCQ&#10;pKrzf1V1nO6ZnrQzs7M574LElawroIDiHUY8CUYUzIgBwfOUoKeIiAnkFEE5A95huL8iQZS0EiXH&#10;zXlndyftpJ4Olf6/33vdNTWVO+7M7K8oequrX/i9z3uvp779e8EQFcHT9AhZ4eNjkOiOYYJEnApV&#10;W6qdQcIHCVO7spfa6oJYwtM0v3KVWDsBXMX0y7PTN5ZjNw8C80CF8S2R3bDgUYKHdCx+hdEPFFLK&#10;lwgQASJABA44gcoFMG2DdMArkQyY+gRqJYAt6sICwltUu2me4I+VhkfLLGmCuLnMYcBmi3rnnzqm&#10;6aGdzMZYDLPbaWRhzsuxOFxTcbDedrpFt6syN3uM6uMZeZTIUXXYjeQ223m6iRbv5lReN7M0JyOL&#10;MqqYG+DR6gy9bQ5mZGSva3OFmuG7tc/gubuxCi6AHfuRpd2aa9xSywHbfFVKVB46jy8BS0u21Lu5&#10;VVu6jFtxHNtDee2ZYhEBIkAEiMAMIFC5AJ4BEKgIRKDWBJxXgebP6/ywPERabjraZ5EW5jA8uvF8&#10;Hzwjbknw3CFlQ2KZH1v5fTes/CMexhKMm21O07hjyciSuJGmIXgMGWlkZFEFRsqG5Xab3XK32+ld&#10;ZLO19pCOQNxK5EjVLU27nbVu677pl13FvGXaa9OxjPbWZa5c87U5TQtzC9XguftCMAIY3wDmTmc3&#10;yVx23owttrmVyLvNV1iiStC5fQk49qPgGflGD141FJIIEAEiQASIABEgAkSgbAKu2yA5ikDHm24a&#10;2JCsdoll0dWOGsn+GG3WAGUXuOyIdglqCHJzcbzT9xX/Zq3unRRX3fZfBBztLLvUbhENzW8uUUm5&#10;1MfOyk1yhGxP1q06gldoqWlawnvYGRA1T8EIbHR2c0+ssJge0e1GVlIibzst30gBq9ixLQXPyLcp&#10;Bqwm33QoABEgAkSACBABIkAEiIAHAZ9VoB3lTXDNYw7pds2NC5IRD+Obu0dGvnEtlhjhHdMMkpqB&#10;3m58cDiOiHxNspgXhHDwjAxQASF4GOOdgplbwLwCdvggJgXPsdTq8Ghp8JGjGuQ3fTOyNDmP/mUG&#10;5djUvUkG7B0QzChR8Dbv21zLqBpfdN4l8iVZRvTgpQjYqikYESACRIAITGsClQ+Bpm2QpnUDIOPr&#10;Q8B1DjDP3jJ80X7TeCi0P7XzB1/z/SB3+CO+R0ZB/CSOKRg3HQWGRQyYDTCnZkm51DQdeRpZG25V&#10;N26OVrk1FCMvs5FmKWKOaIgr+02PGgny+G7P3YOnY1nMGtgIYJZVZXQVt3o0V4GdiUfbsxTTm7PR&#10;a+ztwTDArTG4VYdjU3SsejsuOw23kro1eI/c3UpkNOYy0jR3Gbc24xjG4yvIEt43pHfzCBjdXJuW&#10;76UKW3gZnYKiEAEiQASIwAEnUBUBTNsgHfB6JAOmOIEq7ANMD2pTvI5rZ14QAVy73Kd7yjOS3ows&#10;VP1bGn2p1p855UgEiAARmAoEqiKAaRukqVCVZMNUJlAdARzEKzuVKZBtpRLw8NKXmtTBFn4Go5vB&#10;RatzK6XfEeoMnLIjAkSACEwRApULYNoGaYpUJZkxlQlUQQBP5eKRbUSACBABIkAEiAARIAJEYFoQ&#10;qFwAT4tikpFE4MAScF0F+sCaRbkTASJABIgAESACRIAIEAEiQASIABGoLgESwNXlSakRASJABIgA&#10;ESACRIAIEAEiQASIwBQlQEOgp2jFkFlEgAgQASJABIgAESACBxWByodA0zZIB1WDocKWR4AEcHnc&#10;KBYRIAJEgAgQASJABIgAEagmgaoIYNoGqZpVQmnNRAI4BFovbLvrVT5YldS+06kRweMjHsY7umPG&#10;vmlOu+oor0Qe6MqgaodWlUSmTl2UB7mK9gfhGSRMGSb5lr28fO2x3DJyTL+8TMsofk2jTJ1STB1L&#10;agqcEicCRIAIEIFKCMD+LHQQASLgRiDoHGDvjY58t0HyDWDv5GVEqeSbog5xLSXylSvcJA8OlSPi&#10;u61Unk4d6AXM4oCXJYgBQcIELK85mG8DKy9feyzHdBzbUh0aWMB+VAZPD7YVplZ29DrwLNs2ikgE&#10;iAARIAJEgAgQgWlBwEEAcw8Df6w0X/PyWPwP9gDmYI6+I98H1lLTNIO2GO/2kaUsAQtlr1EjOzMu&#10;OyhHjI543W7aybs1Lzd6jsYHqVBLY/Bu1hYglsZgf2s0Bo9cPBqhueICBvOu+rLbklsFlVQdvoHd&#10;+mZJDazUtuTdiQyejm2pkgZmKZRjC3H7mnLrqhZ77O3H0gHtX1Zu32nmkG6N2bF3OHYox5Zg/5Lx&#10;7oz0KREgAkSACBABIkAEiICdgIMA5u4d+yt/NOQOQ+Npz9F/aASzu6Qs0R2rxDdNX6cot9Bsp9kk&#10;s/HmQhmP8oa73P74axEDRkgzLh7GbKS9REZ4y0eOdjqSd3tuDmi8uYoNU4NT8s3dCGBP0yi7uY74&#10;TXsDC26SG2SPNHn9ujUnRzvNRjo2MIsQClgd5mIGad72HmqJ5dbAymhL5hI59k3HtlRhA3NrNpba&#10;9CimpYk6NjBLJzX3XPt3SIXtM2AVuzUwN8j0V40IEAEiQASIABEgAkSgJAJeQ6Dt8s/j0dwtV8dH&#10;zJJMNJ5KHb0iZSTl+GRsvhkwI/6IbHh7KreEP+M6phmcfNVNMquC4GUMbrA5TXssD8gBs/DVk8EL&#10;FSSkJbuA1VFqW/L+acbbzoDcjERKDe+duxsQey4VdgRHMyosi2P0gCUqtYp0cElxAABSbUlEQVSD&#10;NDYKQwSIABEgAkSACBABIlAqgaBzgEtNtxbhAzrTKs/ayMj3cdnDpJIkihHY7CYqryDBjS8v/TrH&#10;qhxInQ22/7xi1IivLuUhS2o5AUtXizQDZl05EN9uaGRRSTHLjhu8x9XtG6y8qqFYRIAIEAEiQASI&#10;ABE4GAg4C2Dz8D/+9MmfDh1fjZvGE6TZ1+ER0Y2v4VM1O1cNNwtXRB5xHe00m2REt1sOce3Ge9vJ&#10;DTPSNKJbuHlTMpfI7FCyoDBn5EgpuPFmSo4V503JkYlj7nbybk2Cm2Thab5pr1mzaLEDccsooC8u&#10;SHR7vZtjOQKppHkb7dPoobwifBuDdy/2rU17azH3Tce25NvAjLoL2A1Lqg57iXyjG4gcQ5qNdOzv&#10;ZiCOJTLatjm6L3nLN4O5rg+Gv09URiJABIgAESACRIAIVJ2AqweYP3iZn++5+4LftF8bd7iJRhiP&#10;KG6FMce1G2B+IrSnYIlrtspstqORRmoW44PYaQ5jgWOhYbbf2ySPsgRJ0xuUvY4sTEql4YHUUsyy&#10;68ix1Tna6dvq7OQrbEtuNWJvS5U0bwOyuW8GaQz2yi2DQJCMHJu390237hb8O6Sksli+wYy39tI5&#10;NlTLF51jP3IsUcBvFbdu6NZh3b6d6D4RIAJEgAgQASJABIiAI4HpNASaqnAGEzC73epQTEdXcx3y&#10;pSyIABEgAkSACBABIkAEiAAROIAESAAfQPiU9QSBIE68KvKqc3ZVtJySIgJEgAgQASJABIgAESAC&#10;RKBsAiSAy0ZHEYkAESACRIAIEAEiQASIABEgAkRgOhEgATydaotsJQJEgAgQASJABIgAESACRIAI&#10;EIGyCZAALhsdRSQCRIAIEAEiQASIABEgAkSACBCB6USABPB0qi2ylQgQASJABIgAESACRGAGE0g0&#10;ppKp9mRjayLZ0pBojscbo7FkNBoPh2PhcBROSYqIYpifM5gDFY0I1I6AlwA2b7Lqa4FlX1Df8GUH&#10;qFtGZVsIEX3ReZSingX0tdMDgrGQsjmM4017IuY9Ue17+dqtsifrlnsltRbEznrWThllqdC8CqOX&#10;YXAVo5RhfBlRqmgwJUUEiAARIAJEwE4A9O2e/erz29R/rs8/8mL2oeez9z+b/dsz4/c+lbnnn+N3&#10;PZG98/Hx/3s0vXlPHuIOpxViSASIQKkEvASw70ay5sxKClyqlZVnVInSK8NaXxoeAXzjlmGPW5Sy&#10;8wKexkLKBlvHmx5ZW7ZUdYtuvs9T88i96hVtbCnMsy6bmHetVcvsCs2rMHoVW2apSRlNwiOiHfL0&#10;LW+pfCg8ESACRIAITCMCvcNCa1JqSUVamiOtLdH25kh7Kt6WirWmonCzuTHW1BDdvBMF8BAJ4GlU&#10;r2TqlCHgLIDdHG5ce1ieIx29KJYUjDBu0c0iil9XMSNzgt5Kw2y2YxHM0R0LZUdnaDYPUL7twTFZ&#10;42YZ8snXzjLS9C2FEcBReBg3uZgxa90gKUMUc8QgUXzDmO202Ozbkr2VmKWlGQ3esXNVq3eYu5XF&#10;fsfG6VgEe8vx6Aj2jhwwuhs9t47g+I1hTsT7S6CS2vRtRRSACBABIkAEiEBJBPI5NacImqqpqqjK&#10;Ql4RZVWXFV2VRVUVFBV+jxfEED4tD47BGzqIABEojYCzALa45iBJ/vTPBQZXGmZ9Yr5jDmbc940e&#10;PKRFglr8kI4ZGU48e7kstMzuPvO1UXBzSS158aQcs3CM7sjTTXJ4u1vLcGT52umdJudgkQ3mmwFN&#10;sktWxzseGRnEzAqntE5QemiPjmDpC/a0zY3B0t4slWJvNr79yLt32DuyRy8O3hTdOoK5hVsy8u1H&#10;wXM3CuXduz2+BCqpzdLbDsUgAkSACBABIuBDIK9oeVnLqaICuldlf99UPScL47KYAw2siYIoSCCC&#10;BWEsIxNNIkAESiVQ2iJYHqrG8pGjo8YxevCQhsI0F7LU6MEBmZWYo95ztMcxfbfoAVUiFxJBRGDw&#10;0pVkp1tgX8FWqj129cvlDT/M6s64aWRhGBOcaqnmmfOyx3VsivZgHm3JEriMZmMuexmNNgg6t2I6&#10;xg2SYPB+VHZ9eUcM/r1UIwMoWSJABIgAESACZgLg8lUUAZy9oHV1TYcTFC9e4yW8h/8LD/CZXGHE&#10;HAEkAkQgOIHSBHDwdA194vsEHDyktwzzzciIbtZRbvrEct/siwsOwZyjXbCVlI4jJUdlWFKyjsW3&#10;q02PNB0la0AbLHHLSMoxBe/6DWhbGcGCt2TvijPsP+Ctrlo9rgyYtY7i20iC12atTaX0iQARIAJE&#10;4GAjAAJX1QTw+n79mmtESYRzNCuh9BX0G264Fl7h5EzARXywwaHyEoHKCXjNAYbUDa+jMb6U3zRe&#10;LV4m/pH5pmVMJk/QEKv2kBVmFCR6EKlsF2Nmx5clF3sZzeh4JVmiGylYgJiBG8k68jQSdDPVu3E4&#10;ZuSRpiU1I6Sby9EC2cguiFXmwOayG2k65m40vPKydjPMXNeWxu/WEbzFlSNkx2J6NJsg3dAe3RzL&#10;bKRjL3YE4tYUHRu8/aZbbdpD+uZurmVzb/JoYPbcg3xdeNdm5V/BlAIRIAJEgAgQAQsBGPYME32v&#10;/Na34f43vv3trKxHI5oqCqB+4Q5/1XR85Mb5wHQQASJQIgGvOcBmp6XbNVcddm+Jt8fSbKQlZIUZ&#10;BYnui4gn4mak8al3Gc2JWBDZ3xp5OcK0QOaBHXPnQoJ/6l3M4LXmmI6ZsyMo8003k7wh25l43DF/&#10;ZDHYXpu+DcCjREEamDd8t4qzI/VoNuYGYG8P3ADHZuabuy+uUju7Wy07tnnfqnFseG6FsqdmiV55&#10;bfoaTAGIABEgAkSACJRKAP88afpXLv0Sj3jd9ah4b/oRvsLxic98iS2DRb7fUrlSeCJQIFCrIdAW&#10;wBY3GuGvKQFf9VvT3B0Tn4Im1R8C5UgEiAARIAJEgAgQAV8CMN1X1fG8/IuXmTUwV7/wCupX0fAT&#10;ksG+MCkAEbATqJMAdnMYUpVUncAUlJpT0KSqY6cEiQARIAJEgAgQASJQFQIwsRfmAMPCV3BefmlB&#10;A0PKF178JUUU8NRgCHSdnuGrUiJKhAhMKQLYeUQaQzGl6oSMIQJEgAgQASJABIgAEThYCcAS0DC5&#10;F1aBhom/IIYvZX7gz3zhskgYF8RCeawLIIEPVjxUbiJQKQH69ahSghSfCBABIkAEiAARIAJEgAhU&#10;iwAMnQMBDCes/IxiWBEu+fyXQPQWtkSCBaJhsQ9a/qpauCmdg48ACeCDr86pxESACBABIkAEiAAR&#10;IAJTlYCmaaqmypouKzpeqSpoYD2vw6um4Ge4OzBbBEvEcdJ0EAEiUBoBEsCl8aLQRIAIEAEiQASI&#10;ABEgAkSgdgSOXhoR5KwuZ1Q5B6cm5/U8XOdFOS+pcljNS4p8yIIwGJBKhmpnBqVMBGYqAVHofjY+&#10;O5E6sWOkb/+v3v23s8/5GC1ZNFMrm8pFBIgAESACRIAIEAEiMGUJ7B/seXmP9PrXzA5i4R8f6Tnl&#10;EPAJj7Z3rhzoXc+jPPjAQ/QwH4QehTmYCZAAPphrn8pOBIgAESACRIAIEAEiMFUIgADWw6m/PzvY&#10;O5wdG9dlcPsqIgx41thQZ76rKByRsNTWGDvnjXMkeZAE8FSpPLJj+hBwEMCDA7unj/1kKREgAkSA&#10;CBABIkAEiAARmAkEQM2WUQzyAJcBjaIczAQcBLCi5EOhSHAoAwM9sUgseHgKSQSIABEgAkSACBAB&#10;IkAEZjaBhmSq1CdqQSUBPLMbBZVuShBwHgKdzabzMNtehZXmNB3XXIexF4XV1vkMYXZHaW7uaGxs&#10;7enZ1NzYOiVKQ0YQASJABIgAESACRIAIEIEpQCCZai/1iToWLmd3I/IAT4HaJhOmEwFnATwy0h+N&#10;xkH9gu4FrVtcFqsgfdkN/Cifz3V3L9m27cWOWfOmU6HJViJABIgAESACRIAIEAEiUEsCycbWUp+o&#10;mxLRMiwiAVwGNIpyMBNwFsD79++NxRLc8cvUL0re9evXrVixkrl/0ScMr1wAr1//5Px5Kw5miFR2&#10;IkAEiAARIAJEgAgQASJgJpBIttifqNete3XlylXFAZXWJ+pZrc1lMCQBXAY0inIwE3AWwDitN9bA&#10;VS7voqB+OaalS5cWeemynJ89e/FLL61duuSIgxkilZ0IEAEiQASIABEgAkSACJgJNCSaLU/UxuP0&#10;smXLTNuOTjxRd3d2lsGQBHAZ0CjKwUzAWQD39e0EDzDjUvD9mtQv6mF+cAH83HMPrFp17MEMkcpO&#10;BIgAESACRIAIEAEiQATMBOLxRssTNXxqciktsT9Rz58zpwyGJIDLgEZRDmYCHgK4gctfe0eFm7AR&#10;GbwqigwC+Jln/n7Ya044mCFS2YkAESACRIAIEAEiQASIgJlANJZkArjwRM0/gofnzZs38+slSxZb&#10;nqgXzitnVR0SwNTwiEBJBJwF8L592+LxJPRJmKjAk4OhGvBqrAVt9GEQwE8/fd/hh68pKVcKTASI&#10;ABEgAkSACBABIkAEZjABWFDWeKI2npz5xaZNmwwNzFUxf6JeNH9BGUBIAJcBjaIczAScBfCePVsa&#10;Gho5lw0b1vMLY/YvTAyGt8wDnO/uXvr003898siTD2aIVHYiQASIABEgAkSACBABImAmEA7HzE/U&#10;/CN4it64caNZ/ZqfqBfNX1gGQxLAZUCjKAczAcml8Lj8Ff+Ir/wMBxuwUVgXmq+PZYorCgKdRIAI&#10;EAEiQASIABEgAkSACHACTPCaHpjN6nfx4kV8q9HJT9QHsyqhshOBOhFwFsBGh2SrQGvLly8vauAt&#10;MC6a/3zFw9TJTMqGCBABIkAEiAARIAJEgAhMKwKWJ2rD97t06RJ6op5WNUnGzigCzkOge3o2wZR9&#10;UZyQx9CBwQMMk/X5b1m4QzBMCFbluXNXwBDoo48+dUZRocIQASJABIgAESACRIAIEIEKCEhSxP5E&#10;DbN/YVKhMZ3Q8kRNQ6Ar4E1RiUBQAs4CeOfOdXwRrOKvUwVPr7EzMP9BCwTwvHkrYcr+6tUkgIMS&#10;p3BEgAgQASJABIgAESACM56AKIZLfaKmRbBmfKugAk4FAs5DoFtaOmU5B2c+n4UT9vvlb2HVK1VV&#10;4ETvryqnUu1Qhmg0NhVKQjYQASJABIgAESACRIAIEIGpQ4CeqKdOXZAlRMAg4OAB3rHj1fnzVwVk&#10;tHHjM21ts9vaOgOGp2BEgAgQASJABIgAESACRGDGE9i1a1OpT9SCOloGFloFugxoFOVgJuAggEdH&#10;B3ft2pBOj4CnF/Ylc1mbTpSkUCLRuHz56kxmTOIL3dFBBIgAESACRIAIEAEiQASIgCBEog2lPlGT&#10;AKaGQwTqQMAqgE85lXb0rQN2yoIIEAEiQASIABEgAkSACFSBAHmAqwCRkjiYCEwSwJn/XXIwlZ3K&#10;SgSIABEgAkSACBABIkAEpj2Bgd71vAwPPvDQ2ed8jHYqnfY1SgWoJYFJAnjXDXIt86K0iQARIAJE&#10;gAgQASJABIgAEagVARLAtSJL6c4gAs6rQM+gAlJRiAARIAJEgAgQASJABIgAESACRIAIIAESwNQO&#10;iAARIAJEgAgQASJABIgAESACROCgIGBdBOugKDQVkggQASJABIgAESACRIAIzAgC737vReY5wLSi&#10;7YyoVSpEDQk4bINUw9woaSJABIgAESACRIAIEAEiQASqRKB/3zrzKtBwXaWEKRkiMGMJ0CJYM7Zq&#10;qWBEgAgQASJABIgAESACRIAIEAEiYCZAc4CpPRABIkAEiAARIAJEgAgQASJABIjAQUGAPMAHRTVT&#10;IYkAESACRIAIEAEiQASIABEgAiURgI21SgrvEdiYrF7FNHl25mnwQawlARyEEoUhAkSACBABIkAE&#10;iAARIAJEgAgcXARArFZrWTVjsnoV0+SVYZ4GH6R6aAh0EEoUhggQASJABIgAESACRIAIEAEiQASm&#10;PYHaCuBZXauqS6jqCVZi3pQyJkhBpp3BQQpFYYgAESACRIAIEAEiQASIABEgAgEJOAhgi0wqVTWV&#10;Gt7R0OCJBA8ZkEh1g5nNK9vUsiOWV5ays6tKYcuzmWIRASJABIgAESACRIAIEAEiQAR8CdTWA+yb&#10;vVsA2NOs7LgUcSoQoBqcCrVANhABIkAEiAARIAJEgAgQASJgJlCCAAb/Hj95fMtbc6Lewdwi8pTN&#10;r+ZcPPI1Z2e3zfKpvRSG5W5Z+JbUHNEtNbNhjgCNXBwdsCWR960je4kcK9fSVdwagMXx61aDllLb&#10;Y5XteaYuTQSIABEgAkSACBABIkAEiAAR8CUAK2YFFcAgTsCnx0+uS423dt1iBIOQlmDeEfmnZg1p&#10;zpTft+drzs6Iy28a2RmqzMNsQ6GVWlKekRtuOw03gEGQegAMWEf2FCwRDcjmEjnm61sXQWLZc/dt&#10;uBSACBABIkAEiAARIAJEgAgQASJQEgFQv7//n58GFcBcs1kUkcW5GjB7D4fqFBk3W62SBgRSxWAB&#10;LfeogioaEzwp8v0GZ0UhiQARIAJEgAgQASJABIgAESiVAFe/ECuoADYcqoZWMbx/parWsiOWWsjy&#10;wlexpOUZUHas4JZPqSqwm102AYpIBIgAESACRIAIEAEiQASIABGwEDDUL2xrHFQA8yQctW7Z7ruy&#10;I9ahRqtb0joYbGRRkuVTpwpK/RmlnkgpLyJABIgAESACRIAIEAEiQASmKQGz+oVrUeh+Nj47kTqx&#10;Y6Rv/64bZF4qsy4yJv1aNLDZFWxhwT8ypuAaabolZQnADbAE9k3QPnnYko5vQYwsApbUTskDnTl3&#10;R0vM858tc6GNZH0Beltup2pAs9SmUYPmmnUM45ijuertscyZmqdPkwaept8pZDYRIAJEgAgQASJA&#10;BIjAjCTw4AMPgcu0KkUD5TnQux6SqmKa3DAjZUc7LeoXRkGLSy49d3ZsewWlEllcHf7ReSohQQzD&#10;PyK7JcKhC5oInmYNbkhwrev4RszBfYwosJgihC+kI8qSEtZC8E6RFIth4QgmbRyywBQ7plfIWxRV&#10;TA/zFiFTEZJWJUHVdCEkipoQgewhOHwS0hRFDQuSKGiSBuZAQEXJZ7P58S1dbW03VACEohIBIkAE&#10;iAARIAJEgAgQASJABKYlgXWjY9PS7sBGi/M/9o4FC/pa2lqaY82RUAQiymrBDwwa0lC1qGgFIcwC&#10;FA/jUxHkI8hXLoVR+gpCLBLl7+ED/BcEKmrSYiBdGMumeeBIyNC0BQXtaHwsGhuSh5w+4rkXjOFD&#10;uvEtKF1ujKjLSj6kh+GuLOZR/xaCa4qoKrJS0OEggFUln5PVQWlfek1X98WBGVJAIkAEiAARIAJE&#10;gAgQASJABIjATCAweM/nxq+5RQkJ2s58QVoVilVUe1xvOR5eeq5ecNxsMMQqeIBXr5DbGtvaG9vb&#10;km3JaLJYTgyiawL6a1FQ6pqohzQRfKWoKcFrCqpWBRcv970ywSnpsob+VkEPQ2Bww6LWhAtVDEMc&#10;CXywEAwctqIkarKiCSL8L4FcFiVdVCRUppiShBlBuiLEwpwN0nkV6wAT0IWMNq6DSRiB/69C9hrY&#10;iJai1cwnrKm6lhfy4HTGIPCi6iDv4QpCwJ2cntc0iKSCxXAfrvP5fG5cifQ0qPN+VK8qonyIABEg&#10;AkSACBABIkAEiAARIAJTgsDuO780eNXNKKXSTDIV3IqetgUJU7vCFRRvUfgWhgYztyyMC+bjjFFm&#10;cqetgEOgTzhE7GzrBA3cHCk4gYvmoVsX3aUoRPEalGRIFGBcMohiBRzFKCUL3lZQryBcUZ9qgqJp&#10;YigU0jXQuJoKLxgXh0RDNO6pZYmGpRA4XZEqKGJmXgiCo4sWBDGIYqZsRT2r5QxcE35mzJjVCBPA&#10;WT0HWcFIZl1Bk2CQM9e48L+s57kk5ulBFUJWoHjBflC+igCyF7zAmqoooNTlnJrP5XP94rbh1c2N&#10;n6xdNVHK3gTUXEzI9cXiOBLeJ6TqF2K6fa5DH5hBh6ppSk7RY23xFJaKanbG1C3V7MQfJuqzjAX8&#10;ljzDDvo25hVKNTv1G7blC7mnLyZmdiYbor6WwxO7b5jpFQAcW9PLYF9rZVmF5ygx0TFvrnkcrm+8&#10;igL03neJ9MP/hiTyPXkNRgbz8bLmg+swfhRmrBbbElYB13tmd7G3PZbARgoQy0jKyNExWZxlC6FB&#10;4zH3q0PDRiVqeIBhCPSa4xMLOxaC+xeiRUORPBOlmERB9opZLYPZM9XKrGBymP0DwhF0LmQCn6GG&#10;ZeIWlTYWE73AXKZOFNpsc0EMsxCFIcxsNnBhEq+eBw8teKALDlwbeT5/mBkia3kV1C6kgjli/txc&#10;NAA0rwYlEkHrct8wk+kqqF/4X9EUmCAM0hcKATcUOHNKLq0mhpt2j5MTuKLOU3ZkTWiOCsryo1JR&#10;t8EV0CEnd6pMNngfK9suilg6gbw+LuuyrI/s6Jfzu4TGVVSzpUOckjGoZqdktVTBKKrZKkCckklQ&#10;zU7JaqmOUZMrt09drm24LRSLsyfx4m4vXA8Yb/HpGRxUkz+tjjXuqZhzr3VeMyV9UQR/ogw1pWbH&#10;hY4juxctq0/Jdj30hZZbboe88rty6IiE4bNuB/8NBVyLxkP7AfkNgvt1wc8Jsg6GI/PVodDFOvHT&#10;LA5qRicuCzlJAOt6Rs+igNT0bA6my2L/YFJYy4OGRB8udhemcJnQZUHhtxZ2CZlydywE4ZBwBDSq&#10;TRw3XeQCUSRUp7g2FgxaLoywLmSDjl/uIS4MqmYW8MR0IadCDUAA8C+z98wKdC2jsgXBD+x1DYuM&#10;XZqPhMbPICST0PAcDr/mYt5MK6vgAwbb2cEFsKIysZzX1KysDYQHxTeJ/edLxm8F9WlxlIsgNCai&#10;a9Z0h6LhbPFn50yW+fNzghTDV9bRsEGD7x4c/LmZ5XaQxfr9wleP5gYdTQkN96WHt6xt6DqKarYe&#10;zOuTB9VskTP1Wfo2rk+fqzQX6rMztc/iQ/HEn9rt6x9u7FgRisXEUMK1zZS2C2qlTY/iV04gLGnD&#10;A9muZa+rPKkgKex+/t9nX3+jlGhOb88q42yiq9mlWpCI3CGK44ELMo9dcFFX74PnC1IOTWUmMfXI&#10;FSsTjOwG95Bq6oQAjjfEs5lsVssyXYtuXRUGCRcKggqzXVOPSw8cpYy0JZJquGnrru1/Tc3Z2NgE&#10;I49xoi8vKIhQNnYZ/0fBzBfAYj5XXIWZTQ3GxZkLErZoC1qHUragfQt+Yz76mgtcZjTnC7fQLlUD&#10;fzz7GOYE41xk9ilOBAbjYcox1BYuvQVOXT4Gm5UJtDsoXzARQ4G7F3QwWMUKi/+q8FbRVBhskNXT&#10;I8tDwvtDI7ilEx31JNCUip16cndGFEH3wqB0njVq3eIAjJyM7Qd+EOMf5WX6Iq9n/ZSQF/Qq/AZQ&#10;9dxwhgtgqtkS8E3hoFSzU7hyKjKNarYifFM4MtXsFK6cSk2zVC4K4K6VUmObIM6alDTMKjM7DPwn&#10;mVVqmCU+TKKsyzGzvCJFZGFJH+rZ1bnopNox1JRsvv8lcWRzSBuOSdloe5u0cG6+a/ngvMM1cfJw&#10;+iksgIEPSERUingUlbC57eFHWkEAd7Z2NoTjGTU7PDrE5wrDgyvKQYiL7mS9WRe/seuFtvx+IaoI&#10;y08QhAb1/j+/vEP/x9JDHjx6EeSDnlt0DbPxy1yqFl20xo8DhSWqcIAymxLMh0vDilhcNWNcNkkZ&#10;9ayKS23xRZzB7SyBiGXaGSYLoxiHkLxkTDbzeOgEBjOYAma+ai6Xcdwzzizmw7FB8EI4TBQUL1sB&#10;C1+woPA/+4/fEnJidkwSlK9LQysrbGpSWI8ncvOPa5WH5d0v9+bGcah5rQ9JzEeyG7qkTctaxsJN&#10;2YFQZM+exsHM8nxslSb4zwlxNG/Z2+eY76/7zZPh+CwhxMbY+B3nfrAdgtx+2wC8mq8d46Va4iCT&#10;BnP6eBpnFWRhAD6Tu+BIhAuoLh5rTf56j2z/Ln3Rz6ip+vkB+eWsNjCw40F1wXT7fM4QwFSztYFd&#10;11SpZifhPuj7LH9YgEPV6/5MXdOGTzVLNVvTBlalxC1fyAUB3LTCmjwJ4CoBPyDJcAHcseDEGuWe&#10;3vaAMPLsYae9fu4xR4W7urONzX19Q0N7+7RtW9p3vNq/8Ojti48zhvOiDYantyCwil5f7jstHudv&#10;/sa/nf/Btz8+v0ZmTyTLnc8g7kAa8iHJTPcVXLSGAC7cLwrgxobGhngcHMCZTCYPqyPzqbSoNPEC&#10;BOQJqnhZ3ytCZp8wq0NY/gZh55axx558fptw7+xV/5gV7jw2mtFSvMhhSWhKCIN8+yiuiJm7GdMD&#10;i8CsMOpfdrfgMOfzfyfEOVt0y5jfi1e46DSuN80+YJ9xoVwU2cXyczc8fsK8zWxsNAhg+ONc0MLM&#10;84vKH25Csbi7GAUyKl9YCgBug4IGP/hYXk+LYvQ6aWyVw8xv92rEUkkj4aisillZUZsXN3YvX9Qc&#10;0fs27OrbG+1cHu95djSfY8sB1ewIK3vn6WvPO0xb05noHpcfTI3dd3JDg5oe7B1e94vmvtHT5Og8&#10;78yzmaHFi5LRSD7y2uVGyHMPC4V14Zcvq0d1NT305OYtv/tVQ/frw0mfpCaiB9bAXADvG1FGR3Xu&#10;5gXpy3Wv8ZgF16eo37viiiscC3LVVVddeeWVa64arRnjGiY8k9bTKfxYMVkAU83WsPXUK2mqWTPp&#10;g7zPfnfB0QaNTzz7/yKNXVKkoV4tsbb5UM1Szda2hVUpdcsXsqsALmbX++fTmMeKTWksvhq22D/q&#10;fuffqmTpzPTNVgmOTzK+Ari5fSiIJcMDLZZgupIf2XrfilXSWz/7YSnROK7oI7IwkNd7s/q+jNab&#10;09Wx7GGvPKRHE6/Oea0qFTev9RDAgnD+pm8sfdunr3655dS1n7z00ksfHmq5Zl1rEPPKD+MmgCFF&#10;dLIWEy6ajR7g418bTsaS0Wg0L+cz+YyiyTg/lovg4mTfS9Jjp6d7hfw+Ye5SYcFxwlN/3/PCrud3&#10;S7cdcexu4fGVr1G6DpmrhaPxRr2lPT3cn177z2MFY3/fgsAt/JSKo5pBJeOBjly+uhdfoBpdv3Dg&#10;tFvm2GV7LDEvtAlI4dq0HBe/U/i9oSDaufDH2b5Ml+PgZ3Tsck0MOgrGOnPdy27jkliwGjTzBsNy&#10;0Joup2V5TFFj74mPfaS4uJl/pYQio6vfkJh3SHdqRapXEDfszEVD4cz6Hel/PDcw0KFpXcveEN79&#10;9EAm3eyW1q2f6L377rubmzHA8PDwHds+CBfvWXSbcefMM8+84KZOD1Mi2r7VoTu/fUzT/HRmZN4S&#10;bdmh2+LzNw+oj2x5cEPzg6mTMr0/bdq5/mwlttgtkcih0sLlXfDp9o37rjhrdndCOGVFoznwm387&#10;Ory9d/0vvtm0+J2RZttPjO7GnftB9H7fftsgvJqvLTFSLTgEetegPJpBr69Z+upi6KH/gJ26jN9M&#10;+C8lE6/Mzy+AAAZtDE3pdVdMv428Z94ChtwDPLR5bWI2DoGmmvX/KpkuIahmWU0dtH0Wyn79/COO&#10;fv8mo8E+dvPcTzz5q+Tsw6Ww++TD6dK8qWapZqdPW0VLi1/IOzbgEOhQo+tqSfvuPMOucvlDNBvG&#10;adXG3e+8dxqRYGsM1eWo7/rZoZDAPMCuQ6Cb2/cHKfbwgFWIDm348/GnzH7zReeAYMppAgjg/Tmh&#10;L6f3ZvSejLYPpsbCJERZOHLXU0lRe6rjaO5ovH3JFiO7Z/sLkm/XY7eef/75Zz6++LSnLv/Cpz92&#10;/57wtdvnv/vFf7/wwgvPfAx1h9HMLKYadcaf6XlT9D3MIQsbFnEPMBfDBQ8wz7aYg1kAH/vacGMs&#10;GYuE09nMuAwFBwHMfKOYMwqKuBT6r4GeOUpaEEeERauFxrnCQ/9v/YbsP5XOm2a3J1NPH35SQ/Ni&#10;MdUhwAlTbl+5N/rsjiOkFhztzxy/+B9sjiQqiiCrEq5UxdZp5qWLmEZMwY1IWIixHYNhXWeOIIpY&#10;9bwC03l1RUGFHA3r4ZAUiaCDGu7nFNhAqbBdAQ65lPVoSAhjGDUC2ykxGQyGwLpJTO/iUtBsBjBz&#10;+PLpzrAVEqQvwATgjJILa5I8JqtpVY6e3ah+Sh6d2IfJozKi8dHTzprVvbJztD8/0JbdKbT09ci5&#10;tBIBe7P5vXc9HJaao1KnLEdxs2SnY/aOCx599FFBeJqdeHzoQ/BW+MUvjOb+WkF47UknnbR3wa2O&#10;KUiiPG/8d7cd0tcSSQrnfTSxbLEaiQL1TEboGVQffWLn/73w/fCFr/ReNn9Q/ZgecnZERw8Vf/Tp&#10;lZ+5Yf2rXyl4dx/apFy9ATeIzj/+/NqrcVL0id/Zva4ggIMOET/vg9jlfnMb9k/ztb0gzS24CNa2&#10;PfKohm0Dxr/z+S1wwI8Va7/WyFWu/Shu7sVXKy8cjhr4H1cmX39l2qM2HT+aOo+5j17deNLXpo+2&#10;N8mkWtdsqXVabFf1+ntZnn1TNlYda3aa9lm3rhqkCwcJU6umEaxmr+lafuKFuwXhFpMZHwENbLHq&#10;s6/cF2nsLEkSQ3XzRNy+qKfOt3GtqqBG6VLN1gjsVEg2uAD+8+l2e9mITaYcbEf3u/5alfLVSZrW&#10;V5dWhUyQRLgAnrXAdRGslnZ0L/keQwOTZmKObHtw6eKx8664GCJyATyS1/uy+t5xrTeNGni/jFNM&#10;YTAsaOA3Djwxnmh5JrkURNWVC9b/+ur/smSnRjtOODJ/5ns/fO4/5579EureMx5d8saHL7r88svf&#10;/OgSCMwdVo6Hx0duhTIEMDYt3nT5uB0ugHl7Ng+EZiOPuYhAJZZTM7Apbj4HuleDta5zWl7WwA2q&#10;gCtYhlOXT8/Jc2AV6NyQAFuKpZqF4Z35kexwWtgxq1OTxpLJUKxZDMeEcBTXaB4fEUa2zM3tBYaq&#10;CmOe8YSdfkG7yte943t/v/Sx+770xL1fevzeSx+799JH4fz2268Xhsf/8PG7771k7XlHnCtkcsJ4&#10;Tk9n//TRe+Dkb+G85sxrf/fRv9xzySO/+9g9Fx//WYiiZ7Jw/1tvufauTz/0zTO/I4yMn3v4Of/v&#10;E/f96dMPnnfE+QIIWkkIwYrToLbxlHBrYjiksBgSpZAkhfk7Ca5F/BfuIq6IBrodawfdwcqLiC8M&#10;E5V5Il7nssOiscbQ727dtWEg98o2eeMfHhx5dZM2ls3uH8/K0ty3ngwusFx6DCYyO6YD6pdVMJe+&#10;KHThn5XsMN/hASCwYyLR/MZzoi/N7+3d+45P5JaufGZj+vmXB/N5YQQ2U5bVJSsXrWm7bPfPQ6mz&#10;dkp9d0qw3bJTiSB9VL//PkvQs6tvD73prhio3zvfEv7VKewHHj0L6hf+/Zb6gAY7JutZXzIQgCve&#10;23+533LtZoC5rYMKxu2nmfplBxsmwGeST36FunqIHQ8++CC0b3jF0Bjderrddwxs3BRDQh1OeOr1&#10;zQWbZcXGQEbmvIy3QQwInru5Ki3XtahZeG7mp3dVWj4NXpxSQ3KqAZHWp0ZKLYJb+DrX7FTus26I&#10;oEJfd9UY/9TSEuC+b6uoSjcvo7pLqVlBGLtFGBsynd8FSWw+IbWPN56R7n1R1cbtvdKxw8LN1309&#10;zU+3jlxGuSgK1Wzd2oBv7666JZMrl0kMkARup60psC1SCuMwYRCd5XMck1mN06MFTpePdv/xzQfS&#10;1AlR46BHAhpmfvDWtaza99hbPvk+vnAyLDULK8+OKcJARh8Y0Z94WzIzBkHQgwgaGHyIjycOP17Z&#10;GfMcGbt79+62cB7G8g4M4Lo/oDW4YbCIEz+hLRnX/GLocx38Jn+Ft/y0BDMCWz6Ft/sv6dz/uS7Q&#10;tKjk2FBgPHHgL66+XFxjuWAJd8BKijIOSjiv5mGfY9xNl7l/Uf2CIxVEpKCA++3dezdt2rXzpVcG&#10;79iQvPWBkbv/9PJTz42ve2V8SyzS2NTfOisUjguRKApgSHK0Xxjc1aKO4wpcoHtxHS64gPJrytxW&#10;h/mim3a9rIFIhGig9zoPAcWrp/NfPu2r0XB0V99WYSitD6VvfM/NRy08JhnHgbjw+pbV7/zoCR/X&#10;0xAyNyeFPzZv3vKivm/kbav/Da5/+7f/+u3Dt4CoRXXPBlODtEXRGdLgCmYgh8A5DBcoiSV4gRHX&#10;XEkBpcLPEtgONPgsOzqigMzG7xEf+bv0iP1HHdP1f/+dbVqW3K1nt95w3fAffz7yx1uzrzwnwaLT&#10;GWg48cTspJLfg/v2uMi+s846a3LzRQ3MDuMC3xSCOSWSyrx0Yu/Wp5acOtC8uHe/sPbpnt+uHfzN&#10;33Zt3TMSb4yKWm7O0qa529+2P9IXT25UsgNulvzPh5tgSX08BeH+s8KgfoeyQgYaRFPTidcN3PiB&#10;Fbe+fMb7Lmj5+dCluaH1vnAgwO2/GoaThzRfuxkAjZbvLFL4BUXGPbbgYKMCjCH1hZHPhWnf7P7J&#10;7DBjZA5/6wkBHO/73Cx8BfAvgpqcj1yBjdw38SBhgiRiTodDg1jgW/aNGzzA5CaNv2LUumZPugp9&#10;+6XVb81qE2DyE2rWF5pRBTxkjWrE14yAAepfs6XVKe/1tanZgMka/Qtq394SfHuxb4CAZpQarJSa&#10;hVUK9+585pHHbr9+4rx5LjiBjRNSO2SBfvXS96V7XrTU4CNfTUJv5Sdc80/5Tf+6PqA1WyrSKRKe&#10;arY+FRHw73h1jbFUbkVvYXUVmwY2J7j79282TrhvfgvXRkh+3/LWHJF/5JGapRQeCRpJTbKTiVWQ&#10;rPycsKR4x7hphLHoW7f7FeGtMLKHHhGEZ248yXxCVvytkSdem1LI7H3+iDPWxFrbwGnJBj8Lw7K+&#10;N63tGVIffScOw9n7kSbcARjcvzBgVhFG1fjG2IJjokMehZg7d+64HgE53d6Oy9/yrWvxAvfYxROV&#10;qekcvATndfKb8ApvW77Xx0+4NoeEa/unIH0hZOv3e1u/t2/gc124E6/xa42EooP/eMMFIbeEj4dG&#10;D7CW1nMCc/yKoH7ZBrlM98L0WRg8DHr43XPmfLPlkn+f9bXftl7xp8QHrop98Lsdp/7lyNdsUuSw&#10;NNDaFeLu30gM/cyjO6P9+xUpDioe/4Th+s78VJWWJLL4wc8vP+3ji07/+OK8jEOLf3LHN4R0btc+&#10;HEremeoCuauPpI9djLV159rfgMS98JTPLOlaAYF/99eb33zhoufW4ajg41e8Qc9m4UzGUDCM9ff9&#10;9upHEvHG2+++8Td33whl1EKaAONnwWcJMgqX3YKiguoFLYzXIbxkbQBHWxc8iQCqAMfkno8240Qm&#10;5ml0PSUppyn53/5sZP7p0cjRbYMvr1OzSsvh32hacLG8dSDctx7YKxm1edkR+eHn9fwex6RK7RGO&#10;iSzLv7Lk1XXbU6sGRxU5ne/ZN/LYs5t//Jt/fvfmx/7wu6dGhzNQslRk5bqnt+e7++WRjW6WHN4F&#10;jT0HJ1gFQ9FB/cJvOef/dMMP378C1O+GfvWC1/z1sTt2nr3/dcrYdm84ZXzKUcBPMjDcAjZvhnMy&#10;HD54gd80RkyIzN+LHmBvko9ekYQTwhgXxrX5jvkmTxA/LXrzoCnBNbzy07g2B3AMYwTgF0YKxgUX&#10;b/b7RkaFiMUwlhx5pm6JW5MVBMiOm4GDLYtZOxrmZpL/fTA1wsb8hwv9qkY1y+uoUApTI+DVyiud&#10;h5mo0GJLsFRltSoXjSk2Eo9qNYfxrhF7C3Rre/aWUELDMGz2vqhXzbr1WaOSLXVqDm9pn/YOaL5j&#10;bgbmTmSGbOnyjt1/Up9iDB1bglHXbkYabaaibh6wNs3BSqhZQegXdq1/Ytbydxe8vh/ebPEAn3jW&#10;J+HO0LgwsgP/dptrzdxbkcbkvmm89fg2tnwxWnpukEq0d/aSmoTRAIJ8aZgr2p6L/c/HAe2zVLOF&#10;v+yl1myhv7v/Hff/o1lGn+X7C03+UzvR2XBbF9Np7oeO16B+LRrYFB1U6Nx33muckDK/hpQKF0Zg&#10;nnjxrWMwe2pGOhAe9bPdclP6hhmFkDy7yYdhG78NmnaS/U53zAlMZHFgfb/oSgUZAhrGVYxws1d/&#10;6lHjdKxecwr5wfXzjzsa5r7iwld5fSCn7xrVdg6qj72rsPRP0w+GcSwBUAWPGDiIFX2DPOuYRrY7&#10;i9MB459hDvA7H5/3jue+BOOfX9qPj39cCbsdIF/NH1ne8o/Ax+uRQnkf4XpTOTEDc1+x2cAmuCLM&#10;4WW6F+bssvWjolJHa//tPcrnw3OvPGH1eW876dwVK67emfrNts5/HdVGG+KNSkyEjXX0iACLR+/b&#10;Fdr73PwxJSsmYEMiGDwMj/KostG7mpHBqQs69i9/uUUal8XxfDQSg7ciXCvauq3PgQFd7fOFoczn&#10;/uWr4Obt7d/9l/tuEzJ50Lrw0Svrnrz5F18DhX7Z9eelM6MQF5SZPpbjbuG3n3FBS/OsV1594vbf&#10;X4+zkCFzdPHiweUtKGFwKLIfAoouXyg6Nib8YQCHRUckEeYVw1hoNuUYPcZwNGzQ8qwzeXuABX3b&#10;+rnNy4Tw8o7+nkxo4RFt514aPSkWOz7WdNyJQssqGEMd0aXU7AVCZlCTYSq1y8hjyEhZVjjt9Wn5&#10;yCmRASl6ptK9NdQxNqIMZ8IDfUNP/vqOdQ/df+/P7vjm579z551PRiIxJRJetin/GlGTR7a5WsKk&#10;J56CMMja+R0/uADU72Nbxz/13xt+cNfmJ7eNvqvv6EhqYSS1KIgHuLQw4FTIcffvBAXwhxVdYlxH&#10;8Xm+6PVlV+j7nZjj7tIbuEDiT138wnjGMhwRQe7w5A0hbby1J2IxxJJ7SZ3WMN54ajTfMYwxbCgp&#10;8RoG5j/+FdVvjWrWzX47IktleUQ0qphfVFK5jsq8VOZuDcDRPEvgIPaXag8stF+HmvXos+ZuaBhv&#10;dDHH4jh2wCB937udWKrAI7BvS5gS3byEmoVvaRzkNv9oGN4FM4FvEcK/Llzwt3BuW6fkb4IfUuWx&#10;fQHbmKVG7K3Xt8oco1gUteXHMvOnvul7FMQs472/NCzf1ZVkGhBsKX2WatYKNXjNBq2O6oab3G0x&#10;bUMosoGhE6c936K/9yo2wE6/8kr0mPn5gb3NN3Smx5hhHiYghiAJ+iZVUo4eqVn8yTyk3dXsa085&#10;ATw9wI4Jgh42O4HND+R6ZiDSPRfWfB7KC4Ow7PO41jM8oX6T1w2hHxH8suj+LSyFtTfbsLTJcao4&#10;Zv7481GY6wuO3FQqtTWf+twri9609mOghLdmE3yUNW4tZDuxtU7+iA9yTl3fxwPzAMW1qQqJwE0+&#10;7Rfuw3hjVUfhpkohNpBa0kN4wmheuGbyD4YisykBuB0QRikMzYZ8ZTGnigobMY1LJuNOuixkSji6&#10;M7KwIdoyr1mY14H+cV0O6SOKPhxePSffmFiy77kVG+9auvF3K179ybL0H5cMbm8CMSwm4WdvmHip&#10;8wk8MBT6E6d9HiwbGu4XklG9KXrRB3GOAb6NhfTG6K/X/hTeJhNNIIyPWfl6uF77xJ9xNaxYuLMV&#10;t599+LE/CY0xoSsldTeffdUJH/z+mSB7LnrLpbyyW1rwt4FZ7XOEaFhsTwptCQissx/DmOLFA38z&#10;gR/JmJu34PbFn0EEmPyLSfCJv6BAQzjuF1fKYocU5Yl4nQLI/dC+xjVz+/bkcsO5yPa+cO9IqG9I&#10;GhwKpdPawL58356Rnm29W3cKakbQhwN5gLnc5Yf5unDL2Z69oc79x3xuw2BuTluku0OKCTBNekRs&#10;iJ7wltXX/ORL73r3CZqeg8nel8+KduQjoIDdLNmfzuKof40N/xaEI+dJV1/7i4t/ueH2f+yCt498&#10;FoVxuKGjofOYWNuhZfh4fXgWy2j8O3nh/AnfL/f6Qhd48EHu+MU69HUC25J3vmHxHNoDcf1sfoqy&#10;R/FNxDdAQGu9g3nkYi9FVXIMmMiBqllH15O5NqtSuRyCo+apSo3Y3d1m7OYH+oDVUcVg9anZIHqS&#10;oy6paAF7pW/ulkwtP7qVZNLUCWzZxmT3lhdD0Xi8eZ6QzTqeezPZF9c+lshWtGif21er+ddAHsa7&#10;U7hhdPsmt6dvpODYSLz/Ini3q4CtrnYtgWrW+Ma2f2lUUrO1qzKvlOEBP1Q8jZnA/DnJskjyVVeB&#10;4gXdi+oXNtGAx90rryzoGycNjI5Z26DiA1NGp1zLGLRclRKZHcs1ogEzYFn1+XiAjSHQbmZMSkEd&#10;yze1wI5H/Tlc+Kp/XP/H2wu+34YrBnGQLEokEecAF/xi+uB4ZH4qzIdiNp76b5YTbvJlp36x6KsX&#10;/XMWuBrnzZsnC+GLnp5dEhaQvnCOfL7g+IVrIzofwOxxaKLETxSxTAkXZLAkqbqowgBgdqC6y2t5&#10;GAKdEXJZHSY/q2pI1SIqDCGGC0VSo5ljoQDhsJBqFOJRYXC/kB7JytlsuPmFNS1bPrVq+/uPGluz&#10;JHfyguwFx41+5fQdiYQeapXEZlGP6UJMFGMCnqI6v30h5DWwfy+oX1Cn8+YsxbdDe/W4pDdHxZZY&#10;7yAurfTty/+nc9bc9Pjozb/7TyEV0+MhdPYKwl8e+pU4Kyl1JMWmmBAHfy5UhjJvFqYJx3MvPAyv&#10;nZ3zUcfGw2IiAq8FDzAb84xCl7l+cckr9P0yv3BhArAhfjGpsFpYyxsWwYqHj2F176OAoXSJIzvg&#10;r7+alvWsOtLz0u7/+eq+u3/ce8/N/Q/8dv9Tfx165t6xlx8QN90vNs0VYcK0hwIONwv8tB+Wj5wS&#10;ESPYVras7+nsCM1tF7oXd59wzlk//+HHf/Hjj5xz9mu74KcBMZLSn2xfFHl1X4sUTblZ8vxukLg4&#10;3AFS2z0i3POqBicMfg6Pjj7yWfAI430pkgwlOsRwg8/PA2XoY8ggnIcsuNfX/FeZL+rG2Ji9vmJx&#10;3m9hDrBlGrBnT3H+0O6HCZKI8RO+8djk64/1DRAkX98w9cnFxwwVK652NRv82dfs+fdFZwQoo3Ih&#10;rptVta4RQ2uVqv2CA5kIWeOadTMpSI37+u3tiQfs+5bceaMqQ2yXA7xucfxrFv6m70zNhj/EmclL&#10;YRWXxRoaiitD2S1//8KDZ8P+wGUb7tb7jOYdpKKNjm8XMxbZ7OGCtn8hGHfsDdJitkevD9jqygZo&#10;jUg1W5z/Yq8U+51KarZqVRY8IVa5jgdKX3BK4dDP4sFHO5uOK0EMG3dsn/KAVR8VbFHUxltf/7A9&#10;pGV4c0BsHiUqyZiA2ZUcDOZwwuY2oNjAyemngB3HP09yAptSiCSa9+7bD/v9wgkaeCivL/3FKDcv&#10;c1WbPq7q45qW1fQ8zkbEV0WfFVHGQcgIwte2rXh6/gmntywyzic7j/vLvrs2/fTkz3yx8G2/8Scn&#10;f/Wvf7v7xGNLLnLtI+BocpgxrCmwERDsC4Q+ZFwwi609BGIjpCWF9OrxvNAQEVpTODN4P/xdG85L&#10;0rZEbE9DLBQV5dVtPRcevuucI3ccvWDf1r749kxWapMEmDnL59mydacg1c5UNxRnX99OdPlKekdL&#10;8S0o0YYwaNqe/h0Q4KgjcMDzP5//O6hfaVZSbEb1CwduhgR9VhKuP/+WGz/+v2898b3wtqMVEwH1&#10;e9l/vCM9PgJS+V9OPr8wzxkaCh99jWbgSOjC1ks4ZBbc2+gE5sOj2ShozME0Qbo4BNqoAP6DhssZ&#10;TWVTK+eDxzQMqlAMJZcd17D42OYVl6aWX9K07D1dJ7110Xmfett/fOb1/3oGDLSWol3O6RTzuu22&#10;X38Lju/8+KFHnuP34ALewj34aKJJOBkjx1dFhPSrW+c98XRfY0j4yNlH//7G937gX5fP72qISUJL&#10;c0ge37Om86d9atvO/aloM6xj7lQo/P0GxjpAS0cVKjNf+GdvfBpOnvv/rlvE/i3usuUJx4Ob60c+&#10;7Z7NAMaDGVFc0Jw3E74KdLWcwD6GsHHUjmGqqDqqmJRbcYKUwmxGzUyqX81aNLCjGzwIFu8WEkSh&#10;OaZQnhfLnlRwF3GN67cmNVstSr7dPHgd8Udne3jfLuMbIKCRbvVYrfTtZmSyY92HsRVWsjnHc39W&#10;eHUH/olNzj7CHN3SBwN2lkoKYmRh7/4B8XoH82iQlZhtzrSe9Us1a5CvQ81WpQWWnEhZ6jdILnyE&#10;sLH0lO/Kycb0YJ645S1PyjHBianIQcwqK0zALHgwy2pbZWXoF8njkdsvauFzUwrRxq7+nXv2ZbTd&#10;Ga1nXO/N60Oa3ggjn9mR/kqbNqDqI6CBmSYADawIi5q0PUqcjSCWvim+dPzxja9/fQTOVEpZ+cdv&#10;L70Ix2NesmIVaOCXbz0Drr+/Yd2Prgs6/wXCG15fc2kcb/oWt7B2OfMDwzLIMtjM3L+6hK9hvnMS&#10;rO8L44Nx5DMuxMU2UUK1qScyS6Pq7HFZaG8WujuFNGyoMwq/82bF6DOHdQ00JsKwL1IcHLw4Rhxd&#10;dWu3z5Ub1GhzWIwy9Vv01Ymy1hTHXWf7h/boMcy48Hb/HiEeEpph/Whpc+/6o1acCB/BxOBv3fxp&#10;oTsltkSFUQHWgp7XsfiaL97+5Zs/fNl7r1vVfXg6O3bP838AB29jAj2lm2AJaEHYv783mUgdvvS4&#10;uzb9WYLFvPhWu3wgM5gBMhi3CMaxH+ACBnnPF4gG/3hxrWgu5zA4vLAh0KIQWVbYXrhQEmfaTcsb&#10;9u/ck9++ufXwE2RZVBukzjMuHN/0lBiOJpYf3jIvdejS2PJQ9ge3/EQQO2G2cZGLQ2pve9vbTjzx&#10;xC9/+cvwGai4X/7yl3ABG//yO6CBeQBWKIcf+fKJlcnMSx2tXTfdCfOy9537L+AQRhAwjjsbEnp3&#10;72rZcf5xbxi/4L+OTysNja0rHBPp27BF1FtxLDw8srz68hdfxdwe/GJh+MH/rjvx/KsfKWBlDH2b&#10;YMkBWNPEPYDR0zzpKLjjcRwIm6pie528ArQ1uvm5hz9JGH/YzJ4Efr/URxZzlLIfzXmmjs+CdpPs&#10;OVbFhpLrK2AEHHlRq5o1uBm2GB4VS80aARxFr1tRygZrbkVltwpulYcN9o882nOFZjggqmXNevRZ&#10;iyWOvcat9s1xg/R9I4ybTnP0ETkqLvN3jr0uplY3969Z3GKwee5iYd3zbn1n+56eeHY0FE3aPcCO&#10;TTrI15q9Wn0bvKWCvLt/kCbh+7VX0peG41+cIK3X1wznAFSzxaVASv1D7/1VzGl7/B0vs75KisbG&#10;NppjmN8w3xY7iuqXb4AEI5+D+H6DG2J23roJYK4Y3dy8lk+DJOhrnneOvtF9A/D0LcHMZXS79k25&#10;EIA7b8s6JpzAphQi7YeMvfxyet4KGAAMignn+kIOUTHxtYHxq3HlqvR/tjdcOiBEYeIs2xlG009d&#10;qD46FFcl8Vp9+/ve91oQjv39uBKELEufuuDcG2/99tJPPLz5pjeABhaUHKjfH1+/N6LCKssg9JwP&#10;Lm7hlY9zdhv5zCPbP/UIj/N9C/sBFwaP4vAHVBfMP9r9kdPnLR+OJmERZyg77NyLiz/j7F+mC7t7&#10;vpDKvyuXF2fFBtubc+lM6+590paX+0NNV1x4/G9XzY7ArODONiEJOhQSlIWL/3jc42Nj4YVhqV0S&#10;48YyRUJ4R/r+z6D/8IwPz9XnwhY7wn3/uQ7evvmCufriVmFxC7pftw7d+1Xcdxc9uj/+gLQU7rcJ&#10;o7mPrvjou1/3ITO2399/yy33f0+Q1bu+jeLsLe/DScJXfeG2448+fcv2lz9183vFRa1CVxNGMQ0V&#10;x3nPMLsZalcDTzc4uaGmYb9jDfzaiqKqigZLN6t5VZVVJa/kx/JqWpNS58e1i3KD6RBu8eR6NJ6c&#10;HFp7/8jLD7eveXvr8qOlUIMGS6WFhGhTqKMzsrwr1JYe+s111/Vs3JU65L1SeJEgOUxIm7Xh/W94&#10;A3q/m5ubH3vsMbg49NBDX3nlFfMFSN/h4WG48/DDD/evQG1sPyLKvqbRu+edccm8Je2RLfvWHBrr&#10;SGlKrndgx58Oid0UX5a7+oZj73l6vth6VHLeqU4bngsDygZI9q9faThyHlDChaCB1bHX4mrY/Hj1&#10;D7dFtHRD69LG+W8KNxVGoXvwKfWjZCJ85FFztuyDZVNAME0shIWLm7GDrU4tvDly7RWTh+6YHb8w&#10;ChrennLKKSde6TD3zPIwFND5UGpBKDwSgNH0kq7mskOb1yY6V9eoZu01WFKdlhSYqrVAoC41a9Cu&#10;UR2VmmxJ4b0Dl5RUXVtd4JrN7d/6OekEX9tg/HO8bUn7oe+MtS7yDUwBOIGaNA+q2RncvEyVu3Pd&#10;2mT7snALzjS0HLjdiSD0HPW4Mc4ZBPBVgo/6nWNaqsos8Cyi1HhrkbXeqs+SoGPcIDehXG7BOASz&#10;eQYWi2S1qHG7Pjfu2M225GJkUQUBjNvYCPGIvm/X3q6la9xacWNy36TFrtiK0HAHXnkU/umKD202&#10;UoCHM2nLz/o/9AU1kcKJvrjas67ldA0cwUPa+Hfa45/qg9msQoQtBK3qbXH9rvcrb30ikZaFa9Vt&#10;b3xjUywWHhlhw0Vladu2vdf84A/rzkaP3eYb14D6/dl1uzKhooDiv7246Xfu0uKHEdI7ig0EBsfV&#10;tMDUyauBs4G+rHjMBPYzkDjnwjNmLx6KNoRhkWQV5v1KIPBxz2A2UVaIbunozDUMj+wPC+FMPiPp&#10;MXX84qE+ZfGin3z4NQ8tnBOZ04YCOAxTpsPC6KB4/h9X9yfy0ryQ1Czh/kPFwoT2Zh648J9DYwPv&#10;uep4YVbi/JMu+tCaTw+NDrz36ycKoIfnpWAFLmHL0D3/8QLY9MObL71r05/ERW3i3JSYzmu7hi8+&#10;+fI3HH5msqEJ1n9++Om//PCOr8JM4HNO+dgHTvsMJHLu118H+vmcN338A2/+LAR4z3fWiHNSelej&#10;Wf1iwVH6ogYuyGAgAdUMChg2eoLh37Km5hW8yKtyXsmNZtW0Hop9Lx5anR8eD7N5yG5HbE3T+IPP&#10;ilprdvQFQe/vOPJ1ydlzk7Mamxqjzdr+fc8/8eJ992bG5KaVZ0jhw6RQUsdV1Wp4RPK740N/WLjk&#10;pJGOkzc/1zBf+fKdH7l1d6Ltkb2dv/7jIet3tmrxBaklZwmwSJbT0S+vHxnMNIXyCw/DXxb4sf6O&#10;H0ckLRRuwFnU0VSkaWGsZTmsAi2GS1tdJkixEw2h8mSSJXESwEFo1zxM4Ecu7KQuP2341iwJ4JrX&#10;oz2DutSskW1N9ECNZIaJVXCP8QGoQbcsA9esJo+nd74wsvNReXyvh/3g+00tOCk5+3AxMvFD6hQq&#10;75Q0pSYNnmp2StZ1dYwqSQCDl5J5gLn7V7zKZ96vWQBXx1pKpSQCJgE8exm6yhyPZMLre9iIkh6f&#10;tB5VqP8JrTO7Z83ZoG/Z3tQ4KljLaHpa18fZism4KDI4TlE0XvOmfG9Tw42bmBNVF1b999UWS9ad&#10;8xUQkZt/iIsZw4Hjn3/YH6isZgFsRChNAKP0LSzxbKwZPZEUH0LKUuQCuPujZ3QtG4hEQ2IEJuvC&#10;+tHoAUbXMBPAUq80tG4IVsaCHYwy6Qz8PJCKpOYk5iSTe89bvOOQOfm5s4RmcJKDksoK//f80ute&#10;aBS7RaFTFGBppMiEzA8N5kIDORgIjRmnUHeJo3kRPHyxsNAUk1JxfSR31cnfOv6QU7dsfemTXz9T&#10;WNIqgfu3IyGM5fW+tNAHewjCQl1sOSRYGjoVBwEMIl3PK3pOgZWieQH1kSwUXmpvFNsTamtDYXls&#10;/hluSVwQwDjFWQHVq4MjWGUXKhzg++VnTpHHtOxYZkxRZrc/JsPq4GxIuMex+Hh9w+OvRMTXQJhw&#10;y/bs3q2ZnpfU/BhshKzlxnUpkpi9JNLyWik8VxRhGSpYmK/MAQyB2hALJMLmznvujsubY4n2zsbB&#10;9sbtG3Z37BlMZtRYdNbRidnHualfiLt/aONI/zZx4JWQMhoRsyJM9EbR2xJtWRJJdotSTAzHQrEW&#10;KdIEw7kdfcjB7XQMmYiHDj+yY1sv9MSCy9fUF4o/6uQk8ACDg9c7LzcPcIUWUvQSCEx+5KKaLQHd&#10;FA9KNTvFK6hs80qpWV0ezw/2qVph3RTHPEPRxmhjJ6nfsiukahGpZquGcuol5CeAue+XHz18mC5b&#10;/xnWfPZd9YoE8AGub3ApwqjSEHqAZy93F8ANwQRwxrogc2L/w7lFrbtWnsq2O0InMFvyCnwSGryF&#10;Z3GuGC8+Nte+IPbNjZM9umw9ID7YGC5acmNP31CY+oujoLkGvhHHSAc6uDzyUV1uKeHYXmM/JXT3&#10;conCFruaOEADFwXw6Z0L+qJNUdgNSAupqoTqFxeEYjsGwaRntoOQJGpiPpfP789ndmXmhebtkfcs&#10;ntV2TDx/3Py9bQl5Y3/ro9uaNmVj+VZBmivhIli4QhiIUZwkiimMyXDy7CVYwxkyGMnjsOcG/BXh&#10;3g8VvPNw/cOfX3bXC7+HMczi/GahMSrCNryjOW04K46CAGYlAK3eFOeiF9QvFq0ogFEkQxBQ1MmY&#10;1hgtbGXEp/XC/Gac4sxeQfqysdAggGEDZFj7C/QwKGFQv0pOgYHQMmxkPK4roUNbG29AAcx3V3M/&#10;RGmw45BYJKopY9rereOi3KRmB1V5EFqEKEVCkRbQvbD4s8h+Y8AWUmbVBmo8RiCocTU7pKR75NEd&#10;mjwmRhqjTfPDye5QvM3bAC03lBt4SU73iKFYON4uxZqhFGIoHoq3ouiFJcVrbH8iJi5/TeuOwQbv&#10;Ap+pfROnrPgdjkOg/SLR51UjoMnwBaKpmfGhbY8muo6imq0a2QOdENXsga6BWuVfRs1KGg6Bo2OK&#10;E6CaneIVVIl55srduf7hZPtSYwi0WfryLAoCGK7M62C5rPkMoUgAV1I1lceFJaChEpNxbdfW/tkr&#10;XIdAJ+M9QfJKZydGdxbC63Lb+FPCLGH94jfm9BgTwLDVDt/7F0c+N0W0y07IyLMSP9gRz07amqW4&#10;clJRAG++FlcpQtH7k0G42PxdHHRtvA1iXjlhDFVS2GsYZTC6gh3VCkzzZXnAHOAz2hf2RqOSCIsz&#10;h0EAqxJIYVxCGQQwrheFyp4tmQxbBMM/6qAWH4xl89ncSC6khqS8JMqYlBSHpTBCoS5J6pT0pB6C&#10;HytghTDwmmMSEiwljP5epqxxCjfM0edqNhaG+/eevxYu2fDmO78Pw5s7EjCGGbfzhfWxIEpOw8B5&#10;hXmAdSEaQVPRHw/rZbFVkmDvXxVWtdJFfAtbNoX0qKSB/7k4AXhC+jLnODtxMDT4fdkoaPQDs1HQ&#10;6P7NZ2U5rSjZpJT81wb9Y9mBsXDMR4mVU1sUx50ACOBlK1t2jvgMlqNHrmnRiCyPXFSz06LWghhJ&#10;NRuE0nQMQzU7HWstiM1Us0EoTdMwdgEcbXOYA8xLNyGA4Q3Xve7qF4KQAD6wrUKK6KBpGmJ6rQQw&#10;K16n+sLc2PY9bat64vMH9ea0HGsU8vPj2eO7cu86RP+r0vazvU6P5TjAlgk67mVlKytPTEE11qs1&#10;CDqIUvMtu8cxgM/NcC1yry+8NZQwz5e5fIv/s1G4IEXnfPT0ltm9EdibNi7qoCthsyEQrGynXNDI&#10;sH8QG/wNl7j/FHj/+JrRcT0+PjIu5kDHigL75Re8m1JKCrWEBBjkC9v/4vhp1KS41y4O7OabDUF0&#10;tv8ursmMKWOSaVkcywv943jCAQOk2xNCW1JsBFFeXEUaM8AtjSFFvnYzLtPFF3LGxath0DorDPtZ&#10;gq1kjWs4oz+eoUdxjEt74X86uHOZ+MWpwPACo6BlkMFMA+cVBSYAZ5T8OGwK1dHY9U1tZLE6HgD9&#10;ge0ZMy73RFRYtrx19wBMIvc8YpPnuM8UDlrOOvB7+pZMirA6gmkEcmZo0yPgAaaanb61abacatZM&#10;g/qsQN/GU75jU5+dqX0WymWp3J3rH4JFsFwFcPERA/xcdEwLAuDXg2G58TDzAK90HQJdeVlCgtwd&#10;6elODnQ25jubw/FZrZlZs14Ntd0/3pyGzYLsBywkjLIL5BqMpS1+jCrUGMYMGswW0dBVhQvTxFBc&#10;hJqlU5gSPNmLC+K0sAMqC8PVNffzckGAr8wk2A3b8ADjRdFTzW3k04HnfPSM1KzdYZCsUVjmS8CT&#10;b1+EAhjLBA7hQjy0imlSlK4oZvkrHkWpisoZQzCvLypeFL5c9PIbTP5yPzCbeQ+zS8cUYTwvjeb1&#10;sRwMbxaSMRjDLDTBqtTogwbtiutLY2kYQhxozuW9YRSqbCwve0WxzbZyYmKZh8EY3BsOfl/TTODi&#10;EGjYA1nRdFmV2QpY+YyWHw/n5GWzF940vnscd52mo74EEmF10eLW3ny00P5tuU/8JjEzJXB9cdc6&#10;N5z6AEOg2SrQs4+imq017/qlTzVbP9b1zYlqtr6865cb1Wz9WNc9J1Pl7tjwcGPHigkBzB9ji7PX&#10;QmyTJF3S4WG/7lbOqAxBJ9WnPGGYAxzBvHZu2dO96k31yXT3059L3Hij2NSm9Sgwx6W4gnIxc75h&#10;LngRmTDGHYTYMSGDuTR1U7+TyDFJx92yxsE8nAV3riEGDG1sQYDb3BZThAuQj2phS1+cxMpaPo6I&#10;ZgcbHswsm/OR05pm7ZFiKg5W5hoYBCdXqGGWFfffotOVzQ7mm1Bhv8HR0VzUYnjU5czdy8Kzyb8s&#10;KHP98jBc9rLs2X/4LhSCWb6aCnN9YQCzGAlrfKJ3BPU3l9e4azHq3uKQZsiBy11WFpTpvFSMHWuN&#10;IHeZ6GWfIj827RfndvM5wPxf5v7l62CBAMZpwLKmZBSQwYrSJjWclgh9PLMPdi/E2cx01JOAIkfD&#10;+cFG2Hg6+KHatgwOHneqhQzVdpHwA1BcVRnrhSnxWSUyh2r2APCvXZZUs5wt9VlzG6Nv49r1uMpT&#10;pj47U/sslKtYuXszs6JDf4rDNkhxfIINGzpN06xbBMOoSFgACCY4WvVN5U3NIYXi7MuaJG4kWjdd&#10;WttimFLHVZlw0qc+sj/eNX9hffLd89RXm391kx6Nq3vAN4hTgo18QbSFcCPZ4p3itOCCCsXRuEWP&#10;K297IamwnDCXspbfDXC4LhOZBYkI8hWWo+KuYBaUzzrm7l8cjowqD7UqdzXzBIvmabB0FfpOBY3d&#10;YfNjeSJcoPKk8AVWgT49MWtbCGf7gvrVUfTiZGsco8w9uGgY2zKJa1bmj2UWcMUJl+AiRolrCM6C&#10;HmaCFwyGNZO4NxjlMZtLzOYfwxWmzgZCFzU99zAjQTCDbcbERj4X3MUFl7oRnv3cABOTiyUqinsW&#10;FQExevgP6FzmAEbChgDmQ6BB+cqwDDSTwXlNk9WcrCtSW0vLb9Q0PKtn69POKBcLAfxFJbMDWy42&#10;N95UcXE3AcboG4cIohd+heGf1kcA12U4wEwcdKA1LCj8JkU1O7N6O9XsxHcU1Sx9G0+HNkB9dqb2&#10;WSiXUbl9Q1ltGLZ75X45/ugC16AkzJPLwGsMz/T808I6tTVuwnxIZ62Pujyq1boQtvSl5qUdLfXz&#10;ye174eoJATwMKy3BjkBFnYXv2FM33GE3YcnowgFv4ccUrktRoxqakyk9tpRTQbKimmO6F++AK7Qo&#10;gDE50JZF7zHKXaMJ4+pU+NjPpClmBFUNn4ItfJYv15ehoiO6+MuOoXzNbmZYBOv0eHwrSFwUpHFY&#10;QQpTKHhTBQ0csnCtiOBLFsJsPjD8DgHuU/h34n/Mj2tNyBTiQ0awjBZb/wqn4cK4ZDQQB0Uz2cvW&#10;o+NEmL4F0QtzeGGAOyuxCGuOwQfofGYKFjYREmGWLxP++GMD3NdAHuPHCiSkMjtwdjAKdvyYIUAu&#10;LEE20Jph4i5wHKXOBkjDO12Ba/D9ZkFxwz8gh3UlA8teJ6XWw1KJ78H452x/oBXV6t4LKEMiQASI&#10;ABEgAkSACBABIkAEiED1CQyt+1HTbTeJWkx+dUAfUQpuWJ5PcSFoEE/WjHH1KSZTUZHCCQOGlYJr&#10;t7ClDmhJSI3pYVxwSodFp1EqQ5rwFsKAANSYskWVGxIU+IDtYxTS0JOMGTLnL4TB1aaYPMaRv9wQ&#10;dMvy7ArCjwlAh5HYzAP8lri2VYfNXaUo+H+FBggKq19nUSgKCopVkK6QJfxohDIUlluGdZNhQTJZ&#10;EcOwOTDPkqniEOrNcBJdvnwUNVypMkpOXIZKgTWxQO1GNFhlC6xG4Q7hwHQwE1QsLpjFZvYyxzMO&#10;cWbO5ggbZs1ecBYvm5aMN3BeMRvRDTmj9oaIMFMZabMtV7jPmPvTIQgEh7WtRQ038FHRAy3JfL08&#10;WD0rw1bM0oWMNs7mD8O7aKL5DhDbsP5zpufZ6rcpSpEIEAEiQASIABEgAkSACBABIjAlCQzNWTYl&#10;7aqaUf8fMl8pDPo0J3AAAAAASUVORK5CYIJQSwMECgAAAAAAAAAhAOS/D9jL5wAAy+cAABQAAABk&#10;cnMvbWVkaWEvaW1hZ2UxLnBuZ4lQTkcNChoKAAAADUlIRFIAAAQAAAADAAgCAAAANdiCWgAAAAFz&#10;UkdCAK7OHOkAAOeFSURBVHhe7b0HgF1Heb+9u+rFsrSWJdtyQ3LH2BiL0JEAm1AChGKFJISS5G8H&#10;SIFQ7ABBEiFBTiCQQAg2gRDKB5FDQgktMiBhbIMtuWDjLrk3lVXvq73f797ZHc2eOqfcu/fc+xyO&#10;l6Nzp7zzzJxz3nfmnZne1atX93BAAAIQgAAEIAABCJRBQJrVsmXLElIyv+qvQi5atKi3t1f/rNVq&#10;a9as0cXixYv1r54e3fT6u3p1PZbJ1CZS/6dy8D5XL65rg6FEFi9d1rN8WY/n3zUNlTIsicrqfy6O&#10;lKR+M0sijiRxFWFZ5atzU8zqatG9pvHlKzyxIAABCEAAAhCAAARcAsuXL6/r4j09UogXLV5c1+7r&#10;qvjSnmXL6397etMMAGllvtq/QhodNKB2L1692F/7V8iG1RFMRML7a/8KGa27r1bKWXT3KElW129m&#10;SaSe6XBxPA2AgCpvgCQcFnhFG/+wAWCMTg4IQAACEIAABCAAgSIEbN+wFGjZAMM9+kb7r/+tHw2j&#10;IGkEoCYDIu1oDB3UEkYAakvTU6mbKz3LEkYANDaRJkjP8uW9GiVIGAFYOiKJFM6Gqj2szctmsN3Q&#10;kkT3E0YAlvpI0ttIJOMIgERaunSZRFu0aLH5KyrJNkDVRwD6UiuVABCAAAQgAAEIQAACmQgY7V9/&#10;67EOa/8aAUg9jOePzxEb0nT/K4ne5b1SrM1fm6J7x4YM52c8f+pHr6L3xv7tGfYRipHY6Pr1Q4m4&#10;2r/uyz5yBDscMpRUxE/1Mkmwkb8jURISiRYwrP3LBpA9oPuBw6dKqhJm1AiAsbpKO0a13pF/RDbp&#10;4Zujf4tu/Gp/UQJmzCuYSjPzCj7GefM6LHMsgagfgvca/05h6PxcIK9hgVuS13CRCuZVf8WlMqQl&#10;jzyAtORRj1I5Tw0tebh55W1dh99uzf/W8E4e9TFuxremsu/k9xz90+He/cMjAKNo+YwA+HsBJY8A&#10;mA5+ey5dutS9oyECnxEA08HvugMdHhbQd7OmRNJHAOomRKPj3/b6u6MBRjD/EQDp/XYYQSMDsgT0&#10;z6W1peZ+phGAhgGQbpgZzy7rKWRGAI78yE2jlKpIJSJStShN286ZUOQIgCaRCMSov5Zy1E858yYa&#10;BCAAAQhAAAIQ6EgCciCRNmjdSOqK47K6V7pHYUfN/W24vQzfca8dCyEiSduvrwtp+dYACNgDiukz&#10;AmC1f+n6w8MCdkxAKr3HCEDD1byu/csXyPb6y/mnoXnX79sAMXzqYUb/ZO7UT6P9jwQIh/RAXg/S&#10;25Dh8F+xatgkw3c8U6lKMF8XIDW9dBewqhQaOSEAAQhAAAIQgEAzCUhZl7pv/iofzco1//PIU+ps&#10;bZm8hob1/rpuGr7WIjYj9yOStGq9tH95ybg2gDsaoJgJBoDp8tcxfNGwP+x13a2/YQ8cvhldtrpG&#10;bjx/RjxN6nds2IaNVPcFcpT4cEKjojR+NncCp73vgXl0EHcCQGOeQn1YQIeMCzMxIHOKoyNs/eC5&#10;/ue2Dz3dP7BCKrzJzT9WlAFQq9VHMEb/HS5Fwk8FwRAdAhCAAAQgAAEIdAoBV6FUmUb0fx89sq7Z&#10;N7rGjd5f18kC18aJyLEKgtRctT7SBrBOL54jANbnJ98IgNHUR+b71q+txI2b5s6o+6OLNOon1/9n&#10;eGChbpyYNBMSSWpbdvqv1f4VWo7BSthUZfGGqREGn8NOivAJrDDu7A4J6RnLawSgVnfwqjez+oUz&#10;iSTMQqagPe2vtaGltaEPD5+HPlw79GE3ov5ZGxx9Z/CvazoPHj4PJ3XwQ7UDh8/D9/d/qHb4/GBt&#10;/wcDstX2fVCne3No7wcOn3s+MLTnA+ZXXdjr+j93/5XO4Z+c6/pPu/5qaNdlw+fOy2ziQzsvGz53&#10;HL45Kuvtlw6NPofT3/b+oW3vL97CMqVwaNN7dGaK0pGBB+//U50dWTQKBQEIQAACrSfgKpTKPesI&#10;QEPgut7fcCAfHgGw1yOeRdZCCJbPVes1AqB/BsYBzDxgRfMcAbAZhBcG1U92rCCK87KQcl+/0/Cv&#10;sVOTw2ECKZkA9hgO31A6NRQxPAeg8XMgpG/N28V/6s79snIEvre+YGtZIwC+coTCqa7jjtxpKqKX&#10;ATAqA5mkMTZAY3pAfY64znqzHRqeUdHbt7y37yMmkd5xH9GZLHHv+L/RORx+wt/0Thi+lklQT2Hi&#10;R81Zz+LAh9ykeid9tHH+bf2nkA0QmWnflL+rn1P/Tr+6en8qU2n/dXzTV5izHr1hA5i/fUes0Fn/&#10;Z4wNUA9z5OXmrAfb3mq9X5la1X/c0Z9ILW8HB0D17+DKpWgQgAAExoqAFMf6NIDG37oM9WXyFwf9&#10;2KOFs2v7WM+f4I5gI13pXqsAGRU/bAPoTkOu+k+RgthVgOpLfI6sFz/s+TPi/2OWCTq8XlBEQgox&#10;fI4kcviOfnK8/839yOPwT3a+r9H7zSpAiihLoBEzIZGktmD9fDQ2oh7v+oTf4WGW0kYAWtwUjdng&#10;ZureyW4ASPuPtwFsNvUa6aubAcmHHQ0IDAKkxav/bs2A1MC27z8wCJAa0T+A1fjdKH0zVuj0T6SV&#10;IU2vv1T/Ltf+BWH8Uz6js5XwyQsCEIAABDqbQEN7jD3Syh70/AnM/bWKqc8cAKv9R9oADX051gBw&#10;5wDUVzV19oyqX0vVC0wSiC5YXSNveP8PL6EjBbvhXT/813j/m5kAqQaAu9qPawmMaP+NAvmZWQFh&#10;zQhAo8vfzPoVl/qhAYFS5gCkVXrS7+EFSX1mkw9PPhmxAYwxYCN6GAAj/f31kSLZRNrcTpaWhw1Q&#10;pKhdHleOQNYXaGjr+3UaIIe2vq9+DrwvE59Dm99rz+F0Rnx+Av4/hza+p3H+pU6bxaEn/9Kew9Gf&#10;+MtDT7zbnodDPv7uQyOnuTn4+LsGH3tX/eKx0MWj7xp8tP5T/ddH/0Jn/eKRv3BPm/Lgw39uz+Eo&#10;D/354EN/7lz/WT36g3+mc/ime/3Anw3Wzz/VmQmdDXxw/TvNefjOfe846Jy6X//nveZ8u858GREL&#10;AhCAAAS6nkB4BEBIDo8GON266SMAAQMgMA5gvIN8RgCk69c3BpYu2Fj/x90kWMKljgBYR3/5/VhD&#10;ouG/PryAjzMTILL+l42o9Watz7rzkvH/CYW2IbO1I6Plm0nbIizV31xbV65sybVHaGsDBLR/SZdm&#10;ACxfLo1fen+9guTjpXqXbWR2YgvZAMOePyPTAFLLbrr/605B4+tOQfL7T41iAkROA6jfH54GUPf1&#10;N45A9ZsN1//eyX+rs/7PvVEzARoTAIwjkDkaMwEOe/97ClZPxHj+mGkA8f4/9TAj0wDqsY78+9Qs&#10;pPorzLhZ/6C//jaAVP96rNkf11mPuPmwu7/t/jejAVL96yHnfGLcnH9s/LNuA0j1r9+c+4867T+N&#10;qOOO+aTO+s0n3m3/jjv2kzrr/3y8fnP8sZ/SX2MD2Ivxx9VvJhzjj/8nnfXwj9Stgno6J/yzOes3&#10;Hx7W+5MTsb9K9a+ncPKnx59c7+bPYQMYvX/Cgn/R34Pr32H/TjjlszoDYkw49bMTTv3XehhsAM8a&#10;IhgEIAABCIwiEDv318wKsFvn+owANHzk9d/hv8YGCBgGkTUQ6OAPe//7jwAofbvip7RS4/1vV/4Z&#10;2Sd4WeoIgAKYGcBRqr8pREIise2sMSGh3tlv/pq+f/eOrivaSG2Xf2DQINEAMN4+zlEfdbJ3Qr8q&#10;oJkAEJgDUDqyOOefInMAXO1fAuuffVM/1jftYzmEN+5A/nMAzDSA1GNY9d/6vnH9/6AzEP7Qlvcd&#10;2vJenanpJAcwIwA2jFH9zQiAbhozwBxmBKB+s2EGxB0BdT+s/Zu+f/cwgwC6Y8wAHYHufxtYgwB2&#10;HGBUCiPjAIdDNkYADv+zMeXXc9bviOr/Tl1MWBDU+AsCJzoEIAABCEBgNIHhfn11t2qtT9Ppaq+H&#10;/z0cIX0EIMw2bA+kjwAYj/+Yv8oidQTAiKGsjS+QPdUzPaL963dzP/IY/mlk1m+449/GSkgkOmnT&#10;3+9zVLGh2vGiwHyAeAMgu/afj0t4FaB86STHCq8C1Ixcmp1mQvf/uKP+YdxRH9dZUAYzAmBOm5TP&#10;CEBcvrb73wQI/jOk/StMYATAdPnbEQA3o/En/rPOQNbWC2hUyMYIgDnrqTX8/v1d/60NUBAv0SEA&#10;AQhAAAJpBOojAI1FaMxSNLF/U0cAzFI/yX9T5wBYtx/j/BP9d2QyQFTR6hq5XfPHWe+/ft+OBlhf&#10;oBg4jUQa832T/+YbAYh0ss/neZ9WuS393Xr+BOYDSIgYA2BE+zcLgKq6U/v+lZZZANSzZIf9fxou&#10;QDm8gHwycv1/4ryAfNJJDWN8fhTMXqRG8Qlgvf8V2EwAyOoC5JNLOIydBmD7/vOl4xNr/Lzhbn6f&#10;wJ5hxp/06ciQ+aYBGO9/1wXIUwyCQQACEIAABLITCK754+wDELkuUEQOYdf/5DuRQtoNgOOcfwL3&#10;E3R3t9c/7ToymboBkOXMTr2FMcxqPO7RjMwDfv8BG6C3Mb9hkZmQMbxDmwiP+PnIAKh7WiV7/jQW&#10;/TSHawCMXgWoV/sAKIBdA9QaAPVojQkGZiEguwComRJg1wAdTr+xEqh7uOuBygWo8VOvWQNUGr81&#10;AA5L2JgSoKU/tQmAubACmDBmMdCGR5DM3Po+APV/NnyBhq+nD/sFmZVA7WF8furBnD0BGqsANYpn&#10;D6W5/dJ6mqM8fxp5NTYB6JtZnw8Q2BCgb9bfK4SZBqAj7ALUyGR0RiZor/z+D/sFjZvdWPFTN521&#10;/4cXAtLNxjSA4SzMCIBuNpx/hm+GZgLUhRlxATIeQcMhj/2kBNYkYP1Tbj+m4//wxbxPmRnARvs3&#10;XkDq+LdO/yaRugtQo1wBv3+NBgwPCzS6/40X0PgTPz34UMPdv6H9m3GA+nWv/P6HZwbX7zRGAMKo&#10;jDvQhPl1R38dBzc0/P7NP3vl+j88/de6AJnJAPbQZABNAh51pzETIDKv4btR1TVasJEQ8SHr7cY9&#10;IkM2WnLEMepmel7hlhydaFpeh6WJDRndkkdn1wiTkpfzc4G8hgVuSV7DRSqYV90bM5Vh62r8cD3R&#10;kiMaLS054T1Z1Zb8nqN/GvV6DN4bWWFmkXlg5dvjLrPjk4Ibxniuk0iYSRzJUlgd+ZGbRn2KIl+9&#10;jfrVHr22fgPeOPrVddAPVGU4sC2RiWXCz/zoLYFckptQlAGgXvzGCIDp/u+t23cj/fpRfv8KEZ3H&#10;GKkXfGwSNUI+NiV/bIzebw0ATQIuS1GmJdOSYwikGTYYACnGYTlmM6Zs05/Qyrbk3AZAYEvXrDaA&#10;MQBIxOVW78KOOUphlc8ASK7ZrLZcqQaARGus/6M1f1K0//p7FgMguSeSj02oqR9GkqbK1H9P7csc&#10;CdOqftNw978kGLYEMAAYASgw2sAIwPDLIpIhY1lJhk36e5KxrBa0LkZlI1Tbsr/4lWvJZoRHIwD+&#10;tllWW84dAfDMJWYEwFSg298f2fdvgmEA0Ns03BIC/UGtG21AbWrBh62skQ36Tek3DRNAbUJtiuwT&#10;xZkt0dGR7sVqdC+aZrztQ09P7vgv+KtxAfLPJdEAsDZAgvaPARCl+47WxnhEq/GI1tsyntNJ/fe0&#10;ZFpy+AtVzgwTDAAMAAyArHPA6JRpwVNTSvditGpRUN8vHD3KACicaFRnJBPORrDmHdqm35R+U/pN&#10;HQKtG1+q3HAzpmy9nWDKhiDQkqOUE/tSwZRNeGrSHcxKUZQTljNxP3+Va8kVMADK0vxJBwIQgAAE&#10;IAABCEAAAhBoTwKJOwG3p8hIBQEIQAACEIAABCAAAQjkJYABkJcc8SAAAQhAAAIQgAAEIFBBAhgA&#10;Faw0RIYABCAAAQhAAAIQgEBeAhgAeckRDwIQgAAEIAABCEAAAhUkkG4AaAti91AZzabECVsTp3II&#10;pxmIkjuLyJSLiGoFC0BILaNPgNzFjEu8GUL6FMQzTGq9u7Q908wazMqQNWJkEw0nkqmxlSWMeR7N&#10;UaRcNrp/OuGQpbdqU6Jkkfwz9S+aP8lAmglZNCN3fzkJCQEIQAACEDAE0g0ABdImw/Yw/yyOL5Bm&#10;ZIImo6yfTDdlH6XBvyw25awixWVRCkmbuKTyL7t/qcsNWVDCguRdRAWTKl53JQoTmdTYqqHF+eRo&#10;eGOSaQ45iQIBCEAAAhAYWwJeBsDYitiGuUvPKKg+tqBQKEPJkNuKT4nClJiUTysNPAvGFPGJmDVM&#10;OKOA6Zs1QcJDAAIQgAAEupZAHgMgPN5d3PfAVIBJx6YfvihYT4H0TY4F0wyLbe+4CkqgXCZft4AB&#10;hmFRc8sZpmrzCkuVLEZk+NyCuRHjyptQZWUhsum4jSEy37jGWVb7t03CpxZ8Mk1uYO5DV0olBirU&#10;86Eu5Rm0eXky9HnblCJYZCuNbHKlVwEJQgACEIAABOIIeBkACZqWfsrnGBOpYLmORq7EmfoU3Y+r&#10;GzFS1EwpR0IMJ2vvWC0/jCiQbyBAbqphCeNKbfpTTb5W0YmUMxzGKE8F692kYPW2uNTi0OUTwBQ2&#10;rDqn8k/ILh8HFTxOmBz1klAuQzgVYynKrmfza8HrOOEZTG1y+cSL1Omb0WzyiUcsCEAAAhCAgEvA&#10;ywCI08vtpzSsUaVSTk4zNXpCAJtyceXeU4yATmlV6rAA/iIlGF2eUpUSLNn2K1LvruFhLIrI1Jon&#10;QLLKm5BvoBKL1FSk8RBuJD5ZJNshcSkktFX/9mMTcY06Gz0yaxMyq9URyMhEj8zU/0ELFDOfYK6J&#10;VWLz8K8CQkIAAhCAAAQyEfAyAJJTbL3CnamELQgcJpBDuQnI2Q5U3f7LMMZyJYxMrZUC5OOfLGEp&#10;ba94FqkYsyrimcpVbjvJlHU7BO7y4rdDFSADBCAAAQiECZRgALhdfV2COLLT0XRG2r+RNkAOTStH&#10;FFMLuSNmrcRyM8qRmn8U/5AJrTpHIpFIy0qnSF0bGcLjAFl70E0KybHcvExIn1hhw8xmlCN6Qtt2&#10;Uys35RY/j1mfX8JDAAIQgEAXEujVp27RokVr1qyJK3z4u25Hyc1X3Oox/kpDQPWxEd377jc4Vbdw&#10;1bWwGDZ6WNRMKdtcwqP85qdAQcLlssTci0CpA+qCP9WAIuiZu4kVMFdSayR3vbvFceEHqiZcZRZv&#10;Qm36PMCRbSBcswnBwpXoRvdvUZEMA0wCj5irrEc2ObcR2pqNbBgBjJEt04dn3KPn+dBlwmUfDbd9&#10;hluUD0N/+D4QAqVIbdiRj7xPRoSBAAQgAAEIlEIg3QAoJRsSaX8COVSx9i+Uj4SVK3jlBPapha4K&#10;Qw12VXVTWAhAAAJtSKBMF6A2LB4iQQACEIAABCAAAQhAAAIuAUYAaA8QgAAEIAABCEAAAhDoIgKM&#10;AHRRZVNUCEAAAhCAAAQgAAEIYADQBiAAAQhAAAIQgAAEINBFBDAAuqiyKSoEIAABCEAAAhCAAARG&#10;zQHItOIk7CAAAQhAAAIQgAAEIACByhEYZQBoQ4DKFQCBIQABCEAAAhCAAAQgAAF/AqwC5M+KkBCA&#10;AAQgAAEIQAACEKg8AeYAVL4KKQAEIAABCEAAAhCAAAT8CWAA+LMiJAQgAAEIQAACEIAABCpPIMUF&#10;qKxZAb29vbVarRRabZtU3BRqGHrWu2q2WgyrJW3HP4AU0P9Ba09WXftAtaDgrPDh+XQQDALdQyDd&#10;AFizZk1BHHr1LFu2TJ+czk4q4SXe2QUvsWarxbBa0pZYTSTl80rskvdeiY2hax+oFhQcA8DnmSUM&#10;BLqKAC5AXVXdFBYCEIAABCAAAQhAoNsJ+I4ALFq0OAeqNWtWK1agJ6zEpBbnWrd0dWNMIyBV8aRS&#10;e3Hy9cEsXlwnH2KYZ8FWMxDRzh2TqQwXNWhkPdasjmiHBmzkkVpThmG6tLnaZ2Q15XMka3ZSxZ8a&#10;239cYgEXL87zdKxeHfVaKC+pFr33ent7YpwtI997JUq1KBerNQ721Adqca7P0OrIz1BhaUtsuukF&#10;z/XeM8kmv6yyvksJDwEIdAwBRgCcqtS30xy6MGfcP02Ylhz5FKMcouk7YY4ccVsfRfQTTk959AkP&#10;H4qbYBt4pmyDLc9+xGWRPaXlzU7K6JTuUdNsH+cMCxCOYsPYx87/Ir46yno8y0rn8LskaxMivA+B&#10;Zb3LfIK1Ikxc8y2ct31Fp14UzooEIACBzidQggEQft1VEpur0KsLze1FC/yzPYqnKbPJgqQGMNHD&#10;en8lLAEzozxOgy9YRUq2LBtg6dKlEmbp0mWeZ4LkbZiU+o8DCr0m+7tnoDgKnNDlbJ650QkE0hv1&#10;z9y1XNJ6BJnzT3tkMyfYnhFGuk/qLyhdWyHjrouXQtr/sp5lJdoAbhEyiOd2GzWa8qjvSJdUfwZe&#10;BIUABMaSQFEDwAw4B07zokt+3fl38qW8NpO7ggO/JqAOKAWBXJP/mbEGjSaXfPiESVXxUwMYGUY0&#10;S/1//bB3Wjb4kAYj+nepi04BjZ5RWn9tiTaAV+lMQ8135I6YL7vRscI2gEYA6spP6LlN1v79ZfHU&#10;o2o9vXFnXbzRv/rnbkJaKyVTxCYaHu6gZYEumeTXsk9hpTrbD0I4vLEBXEvAJ83kMEb7V5hSbACj&#10;+tscM4gaaJe2st1a92y7xaGQAgQgAIE0AkUNgMhPmm76vOgacfVf6plWiNJ/t2aNTbnsAYHkDmYf&#10;7b+hhbgacASF1ABuHOthUjrOFiS4fPmyhvx1PUC6e0GVWHaFMS3KGgeIJVBE7y8Xa0MSn8c2nG3A&#10;Bqiv+NtYrNcNmV/7H43IPJo+hwJGnnXlXWnWG8nw6ZviSK6mfS1vNLLCbW1UUUb7T/mVUwk0qq3R&#10;B15PzVzYf/qwcsOEO3RyjIAG1OjD79E687qFkFWquPBW+zcBSrEBGtV6OMMMNoBPqfI9Yz4pEwYC&#10;EIBAFgKZDQC3iyguI89XnL52WUT1C2usiforPHQx8qWMTigwbGHKaQ732k+K5FBSVBUgTrk02r8J&#10;k3qkqvipAUwWEma4/39kECA1a/8AAY9V/4ipIe0gQMPBRsey1CipAVy3otTAqQGi6zGs99vmGp+i&#10;Z5NIFcm/dfkkZcK4NoDR/t0RgPza/2gJhrX/Uq0mT3MigMJo/+av/5H6YswzsNBb7wCPPHLbAP4l&#10;iguZoOI3T/s3whSxAYyuP+KKdrhwJdsAefnqLe155M2BeBCAQBcRyGYAND7Ah4+475ntQ6oSSFfo&#10;QAEiy5NPcRghYubahm2ATNq/SSxVxU8NYNLRijHuUUrdGdU/YF00Y6qxMwKQUSkLldN0/9tBgIIc&#10;UgZzPPR+K8CopFzfNoUI/DNN6CSp8g4FWBvA9P3bEQB/7T/6fTKCyL/v3y194DG1g5MmNfPPVL18&#10;dILBBuY/COD5zsjQMzLS919XfEsaAUhrOym/C2rYi6YZCnSg798Vq4gNUG+6jRrO1CqGX8RWCM+a&#10;Lsia6BCAAAQKEMhgABjtf/S3sN7NFz4LyFM4qu0dDF94ph1ZpMBNz6QSg4VtgBzaf9BxPPzVyqIP&#10;F1wCKBDdqv6aS+CaFsYeKJiXQWsL54wADDdRqxJnqivp/WZ9T3PoOmykZUowOrBRanM3UZNopOtc&#10;CcLlTyI8H0Bp1Wf9+tknQa3J6ekfpf17W01Gv49TxrKq/paL2/HvXucG52r8GbT/Rn5W77eOOjk8&#10;dnJLHhnRnQMQuLbhC44DJGj/JotSbIDGQ9bA6TlWHdlVFHgn+6YVgVavIx2NSo+98H44yq1zUoMA&#10;BKpHIIMBEP2uj1qHJXPfSXFuI689M4beUI8aLr4js/0y5pA8LSFjYiPBAx3huh1Wgo2bRwZvnPCX&#10;Kfi9ySCtJLQi5VN8bXSj/VvVPyCE7AE3rwwiOkEbjty2/EahNj5BZhzf86N9OEWj/cuXyC5vX3cq&#10;il/vP7PYpfquZM69eREc/d61AdT3Lw288TA28s6rm9SVeEU31p43Q9eRI3J4z970aimh1qS9zYNE&#10;01pc5IvRaPzu30brzWK4F65Z27/RkCTzqEjh/LMlENb+I22erDZA0jBFPm/VsInp1dSy0SA0BCAA&#10;gXwEihoA+XLt2liBjnBxcG0Aq/3rvq83TqSe4CoaGRUJq5dLMLONVNbDuv0Y7T85euaFhka0NqP9&#10;G13fOuyMzN0d/sn0lnlO8bTav4ptl7ZUjRhDKJ85pIhJcwAip6nE8wom5XarZxzvKHE6wbDZZVX8&#10;kfkAQc8fY6BlOhp8ErrwUxML6LWudmt/yjQOoBYX7vLXHU993ah/cf399r5JLSlNp2B2BMAWxF4c&#10;ngPgUUjXHCpLTQ0MD6fWl2eAZbXhZX9M+Dhp6wZArfEGaP0RqfoXxuozAuBtILceCjlCAALtRSCn&#10;AeD6SYev7Ye2dWUdee2ZZTQan9nGQn91raM+FtA6SbxzclV/1ydbylmq3nw4k8iSuV+a7EW3NoC0&#10;88D8XX/3fR/t3xtVMKCZZdr49kcfRpvPmn6clp9b+5cAo7ztw13gWT7XQcf9Ai5Ah5NqCBDZM52V&#10;XjPCH9b+MxpL5hXUtkdCf7+XLeGMaCS4AB02AMbIKyiwQHSJ1WFWOWq8AYZTDVS3DeCZqZ3+GxgX&#10;yjN7ISBKefB9DID8A22epAgGAQh0CoE8BkBd/Spv8U51NMedGSCX7AKUIeccQcNqdKBH1l/PjuhV&#10;DfQzZVeDUr3zfbrty+xjHo14dK9/tCmaQ/s3mYT3qbXuQDkqOmS4jPSC53WGKUGG5iehERRB06mL&#10;w7kZ/6zEI6A4DWv/WWykuORNUmNuEowamRvxKnH7+720/+bXYJEcAruA2YX/7czgnHtshWSSil+W&#10;9m/TNhVkx1cKd9kXAUlcCEAAAs0lkMcA8JGo4aHhE7AeRr7i5vSNUOVwYfXaevwHipWqiNfDByBn&#10;90tWGlLWbU9/ozqGlwQtiDlZfjNJIF8WkeMSbhFMssYMWN5bn1bRdofRa4tYAgVcgMqkYXx7RvR7&#10;o/2b9A/bAH7u+27jjfb8KWAMFNf+I/1/TEk9vYBGpiUcNspdjb+g9p/kAhRf3+FY4bA+YWys8Azg&#10;xltquGM9cF1KOyzY9y8ZRu385cwaH7YHsvqujRqA9f4KerDwGwEo8JB4yEAQCECgYwhkNgBM93/b&#10;HWW7AEUOShQvtdGJwxq/8fg36bu/etkAxcSy6r7J1/Tu2xkImdIOJGVTCyfiThHOlEU4sCxH3TTW&#10;o4xIG2B4uYyGn4DnEaatCcH1KQGNWst3jBoJKaLuB6YTuGNwkizwzzRZvcZn/L2DRsrlav9GhGEb&#10;IKN4o7T/vNASdgIO/5QGrP67tPyEI/nXQMR0L38fgUbC2G2/jNebux5o/d9pPTHuDOm4bH3CmLip&#10;IwBZShYf1vkIGV8gc4zy/Mn7oYo2PjPJ7c8rS7J+BkDeByaLJISFAAQ6gEBmA8CnzJm6/30STA/T&#10;BBegpg5KuBp/uHTur3H+NqO3WooglBrAxilxB4BAUuHJDJmmCKfXe91pZ7WCyWDTX6nqw3qAWSwv&#10;i/YvXO6CP8aJRc2qiPYvGYa97W2vnL3I/pn23B/aB1qJSTmtaLjv324BZi6CvkAe8g2rrOGuzCzQ&#10;4nYCjt4eOFEq/7755JBuX7V/msnADjv6h8LVH4I07d+jNrIFSR0ByJZcQugR/d4q/fm0/7CXf9hb&#10;LPNMAOtFVFppSQgCEIBAyQSyGQBt2v1fMpPKJJeq4qcGaH1RzShBwSnCSiThGLYBRrT/pbWlnsV0&#10;bQCzFpB6ym2vW26HJc/cKx0s3PfvFieHDdA+NBI8f8JCJvsCNUkbjxsBaL32LyBRG8NYdXjURYlV&#10;bFT/wwZ/3r5/ieRq/znry7XzinueOZj8RgBwASqxZZEUBDqZQDYDoPF+Tz+zvjetv01+0mW7AOWX&#10;pLUxU1X81ACtlbeeW/LoR6o8Zv2fuGkArvYv1d9f+zcRjQ1grYvAZOL8NoDtus7Sh52KYjhAAXXH&#10;N4vEcMnav4maxwYoysrnXWXDxJZQKtyy+ouvV3/dM+5OqSpfWv24a9bY1Waa43+SJoptjGGZou94&#10;JugZLJ/2H+jaH5mkcXiXaJt75kEAT7mzBPMzAIo+NlkkIiwEIFBhAhkMAN/3up860njV1r++iV25&#10;Y9mZYcyScuvWaJB20q2uXWeM5F/jJEnd8So1QLllbE1qcc1GuUsVyKH6W7HdhUV1M8OKTFElN972&#10;GkjwPBPoNSWpZcvMGIf+xl4sryvAcUdA+69vzdAwOu2FjZhqAwzPuWys5OtzJra0sMmVfCf28XJm&#10;amdKMyLBkQJG7J4e2Unemkep3Fwi5wCUm0UwNfeL4/f1MSmEdfpALeQUu2mTgHPKQzQIQAACUQQy&#10;GAClAyzHohj+KHv29nkUov76jjZLMmxDGp+P24tstH/XUT7511glJW3MpcNsgLjl/819/17/5O0s&#10;zHqj5sg9E8BMrVYK7tzu5Ou4Wm7DpCK1/7pq1diR21y4xUm2AQL9rz7/9Hie2yiISrSsMYygw/bX&#10;J9xpgehxyqrP/UjxIucANK8gw4+oaWVZtH8FNx3q/keGUjRnEMZvBGAse80yICIoBCAw1gTG0gAo&#10;s+zlGBMjEqWmVkx04wcf1v5Nqsm/Fss5c2wrjNVZmzF/NLNYZURIXks0vKhobhtAwrrQfK4TyucT&#10;3bOOiicV2CQhoO5HliJ5X4WAJZvpn1HZWZXQ5yK5VfmkkK6BLq316LTl0kXqnWyNPa0vIFtq7R16&#10;1LJM6eyDhVmqRb6ynO0NA+kgAAEIZCPQK7UmYUZmwcmaRhZloa4Ldc1m2OA2phTtnFScgghDnyZp&#10;arZaDKslbcc/gBTQ/0FrT1Zd+0C1oOBF+i982hVhIACByhFINwC8lgxPK7cxADo7qYSXeGcXvMSa&#10;rRbDaklbYjWRVNoLb/j3bnjvldgYuvaBakHBMQA8n1mCQaB7CKQYAPmXPekehCMljXvDwtC/LVSL&#10;YbWk9a8FQkJgTAh07QPVgoJjAIxJkyZTCLQzgRQDoJ1FRzYIQAACEIAABCAAAQhAICuBTpkEnLXc&#10;hIcABCAAAQhAAAIQgEBXEsAA6Mpqp9AQgAAEIAABCEAAAt1KYJQLEG6C3doMKDcEIAABCEAAAhCA&#10;QNcQkNKvZRzMqudas6Jryk1BIQABCEAAAhCAAAQg0I0EgiMACWuxdyMeygwBCEAAAhCAAAQgUEEC&#10;WoaRru24eos2ALR3VQUrGpEhAAEIQAACEIAABCDQoy2YpP1jAGQ2AIrv2kvrgwAEIAABCEAAAhCA&#10;QOsJGM92DIA48qwC1Po2SY4QgAAEIAABCEAAAhAYMwKxLkBmBGDx4tWlidbrptT4x6g7I78O33R+&#10;CwfrjYrpnX5vIOPM6Y9EiJV/9A/BYMH8h0t+ONXmpn+Ye7T8obvB0iTLn1hx9UpPTr9Yw6gn38z0&#10;aXihh9i5kdKwaXi88UZ9TXjj2a9g7k8hb7wCb6TDL6zmfMo7+I0X8Z0tTVMsJ6FvPX+bEmIEIJmm&#10;1whArWdpprOcCiQVCEAAAhCAAAQgAAEIQKBsAl4jANL+e2qhnOvmc4ThXOup9fYsj5DTu4e+EZcR&#10;gIQRkkIjDB3cLdEYYGAEIDCYZp9Fhp5Gv5ZKfCPR8OiIHf3VOsyjqW8kGh4NbywanvnObv3guf4a&#10;qaJoxflM4Wd+9JYcuZhYjAD4oC5uANgaXV6rLVOrwAAIau64AI16RzdTQedzyOdwLD6HWJ6jPja8&#10;8XjjNR5DvG2HG0LHedtaA8BztRjjiiMDIFN4awDkiIUB4GMAeLkAmYRU5fYIJa0u/6Uy8CKzrNWW&#10;6vSRJhymNvjXtYN/nS9uRGr7Pljb+8GhvR+wZ1kpm3SGdl42tOOyctP0TO3Q5vfqjAt8aNN7Dm18&#10;j2dSBIMABCAAAQhAAALNIKC1+eOOZmRHmnEEMhgAst7sMTq5uvZfIcR9U/7OnuWK3XfEir4ZK8pK&#10;89DA+3SWlRrpQAACEIAABCAAgYoSMGaDK3z4TkWLNiZiZzAAYuRL0f5t339tqEpGwphURpFMx83+&#10;uKLbQYB6l/+m4S5/czFuzieKpE9cCEAAAhCAAAQgUJyAnILCR2qyiqIw1gYwF+YmRw4CxQ2AZQ2X&#10;d3t6yVAb+nD9PDR82jj1O4PmDLr9yBHI+ALVLw58qH5x4EPuaRKp7f9Q4/ygTi9RGoGG9nxA56iL&#10;3X815Jw2qaFdfzW06zJzmpt1t5/GOXzdcAEa2nHp4XP7pUON83Ai294/NHIOJ6J/bh0+D20d1evP&#10;IIB/PRISAhCAAAQgAIFOJWBtALT/4lXsbQC4Sr65lrbdo0ndwdOVyXT/9/Yu11kPHxoE6B33kfr9&#10;Qx82sfTP3vH1s34zZAMESts78aPmtPel+tcTmfTR3kl/W09hX7QN4D8BoG/ax3TWFfrdf1X/u6v+&#10;t2/6Cp1G3bdZy/knXBl9My43N/uOrF8YG2Bo+/vrd2b+vc76P7fV/3k4nVn1m64NMK7/H8IpcwcC&#10;EIAABCAAAQh0GwHb5U/ff8Gq9zYANL83cDZm+YdPf4GM9u8edgTAPxEzGhAwA5K7/8MTAPqm/l1d&#10;F28MApjrhMPt/veXMxDSjAAEbvY1tP/U49CW95ozEHLEC2iU88+w/8/R+P+kciUABCAAAQhAAAJt&#10;TSDgAtTWsra3cN4GQGwxQmZBKKTnKkBmHMCOAPhwC2v/9RQaIwD1c3J9HKD0w4wA1M+oXn/P7MwI&#10;gB0H8Ixlgo076uPmzBSLwBCAAAQgAAEIQKC6BKznT2A+QHVLNIaSFzcA6sLXtPdXlN5fV8cb/j/1&#10;sy/aC8iz8L0T/qaeUWMagOnvj9T+bWr1aQAxLkDhHN2+f3OdetTHARwXoNTwkQEixwHyJWVimUGA&#10;+sXRn9Bpr4ukSVwIQAACEIAABCAQRyC8rGczWAX8/rEBCkLOYAAk7gPQECPKDPCXb3g+QGMScEIs&#10;YwnYw84D1h31/delaEwCrv8zZgTAfx8AMw9YSZmZAH3TG/MBRmYA5xsB6Dty2PXfuACZmQCRh/H+&#10;ZxKwfxMiJAQgAAEIQAACbU4gch+AVJnNwkFusPCd1EQIYAmUsROwJgLXdwlrbAHczJ2Ah7v/ZQCE&#10;N1ev6/tutTb+Eb39ntf2hK7eP5zu4dRGrmLSZyfgEDGnasJ1511xjVSc0FH8zQ6Fo44S029+w4t4&#10;N9Hwhis+uK/o6GaW0jAiXholNgy2oA69fd1nPu5VbMIcrtfmvFEPvzQ6bkPWOj3eeIfVmdCrP7ZF&#10;0fCSdKTUTy07AXeGFVENA8BuBjzc/d98PQwD4HD7Hv0ODe/vjh42StcpZnliANDwItTl5r/xaHg0&#10;PBpeqOco+PEL9i0lGhgdbHlaA2D58rprt8+xbNky7SSbKfzMj96ilLd+8Nwcsb71/G2Kq/EB5avD&#10;R8IuDFPcAAhCawwERLWJEvvb+By61IPvoOSOUkc/pT8sAmNiRzINj4YXY+DRERunQLtd/CEFi47Y&#10;Qh2x9cbICIBtVRk/hQw9JQ7NJX0KTavb9qGnN1VpNgZA1lxMLAwAn6rxNgB8EhsJgwEQ+Z07jIdx&#10;yVg9ks9h6EnDBaiBhKGnYMvw7lIJdgmE3z8pli1Oj1Hfv2Eq+J4V8raNIMsbr+3feBFmZxYVsQVh&#10;MQB8IHtNApZCn+n0yZgwEIAABCAAAQhAAAIQgEDrCaSMALReIHKEAAQgAAEIQAACEIBAEQLMAUim&#10;l2IAsNNykcZHXAhAAAIQgAAEIACBVhKwOwYwCTgBe4oBsGjRolbWGXlBAAIQgAAEIAABCEAgN4E1&#10;a9YoLiMAhUYActMnIgQgAAEIQAACEIAABMaEAAZAyQaAGVgpfljnooIJKp2CKZiyuM5OpSToplli&#10;grmTKgVU8USKp2DA5uYQaLo4uRV/lluQAtXdAsjKAs6t4UwuEIBACwhgACRD9loFyCahz4O2cih+&#10;yCvLfGmKJ1g8BVMc++UrK0GbZrkJ5oZfihjFEymeggGbm0MgYlkaTwveZV2bBdXdmqqHc2s4kwsE&#10;IACBdiCQbRUg84XQ1iNJotecVYHd65E4yxu7sskGMP249QSjt6Pw4iNZlELBVWnNNBHTGWxEKpig&#10;KeDoMnoVJyGQNsOzQuZIy5TL3VEvh+5rEjHedfmO4inYOioihml7pnugqYMATU08XxVUItbSpUtt&#10;/ZbSZlRqqjtc9RXlXIk2jJAQgMDYEmAEIJl/EwwAZWhU+hjFvt0MALNNdLkGgJvmiJHTqIhk2ylQ&#10;V3XTaPgwinuCtprqFRM2AAK5+dgDWVWxsGNV1hQim29kItZ+S33jWO0/GWlqOj4BzAvIJyRhLAFB&#10;0/ID5RoApnm0wN6rUHVXlzMPCwQgAIFUAhgAyYiyuQDZtKTeR57DAeK1/9QKk4bscyakoyr3PFKF&#10;kQJ+WAdPDe0ZwCSaenqm1ghmlBufzuZILV83TXe4f56BwMlxTfr+iTc1ZKql1Izcy3JY6pJ0mlEF&#10;rUyzKtXUSibkBQEIQAACbUUgpwGgMpiPnLq77NfucMHsCEDGsjacXNKP1FQXL16UeqYmYlX/8m0A&#10;5W29qKwhZW6aM8vhKt8+SnxAF7f/zGQDBAIn6PeZko0st2vOZQETETag/ReXraA8RG8lAaq7lbTJ&#10;CwIQgAAE2plAfgNApZJfilxIjXfKYedy6/ljxgEyHkow+YhLz6iJGXPzDW7Kkb00MekHRkjcdLMP&#10;Otj+9Rwd7a7i7jrG+HLxHnaIrJrUgRqJkTrUYBMxMgf+6RZkTPr+/UkSMhOByIpOqP1MiRPYEoAz&#10;jQECEIBARxLIbwAY7V9QjA1grnXUHXhsX7Z7nad3OwPzHOpvcuqBjvjStP9hTE7muSylDGhigga0&#10;fxPK9JJGHmFlOlWlzje8EJa3eOWmiprMMzzE4XOneB2RQgKBOH82f2imXdnDP2JXhSzOuatwUVgI&#10;QAAClSCQ3wBw+/7ttSlzggusDxStwBN5+MT1CaNljHyCKYxvOM/k3GCBXv/COZmPtP8wSLjv3zpI&#10;mJ8CulFACbBhwg5IceMwkWpEJDn/kK6cJqlIZa6g9p+jeonSAgJxw0qZsnZt3UwNL1MulQ5cCudK&#10;E0B4CEAAAp1HIL8BIBZ2BMBeG0BxGrzn2ppx9kMp9P21/+GyBHJNnrybT0RX+/ebAxBQu+N0bh+f&#10;KNfzx7UBUuPaAPbCWgUWQ2oiVmW3UawMrkKva5NUDhUN7T9fq2znWKZObWNw7V5z36fhtXMB20Q2&#10;OLdJRSAGBCAAgdIJFDIAXO9/Oweg+PI2rv1QboGN9q+dA/yTDQbtra1eszp89vRmSHM4fzuxwPr9&#10;W3aJ8sV1yAW+1iaNyMBWQ3J1d6thBy7iZAmr+2G9P6u+Hhh8CNgYWVMzxc8Ry7N5RI42NC87T6m6&#10;JJhV+gONxDUGiqAIVK6t1sBFx1d3szkXqSPiQgACEIBAbgL5DYC4OQCjtOssWrEtgzsCUNfXR47k&#10;QkZ++N3+/hzaf8NaGDnr8YPlMWsNZaMft4Rq4H5Moq66YzX1SC0k3EPvJmlsALe71O3+z6Q6m4iB&#10;Xlh/Jm5EI7NNLZN25XYJW+MnUwr+Mtv0jahuLpEWV9aUCZ9KoCyN3Cr67riB26STm1DHV3dZnFMr&#10;lAAQgAAEINBKAvkNgNg5AHZKa8xGYFmLF7HMaFQSYf3PaPzu30x9/1nl9Apv9vbSX58zppjmti2v&#10;1UHNp9rq0+EvdyA9V+O3toRVbb2K44wwJOhJmZSksvrsy0rHkwPBxopAsqGbKpW1Nn0ajDWbU5Pt&#10;vAAFOXceEEoEAQhAoNIE8hsAKra7/o9dBaiOo8BGYPXYo498fN3+/nx9//nyTY8l1b+34fVv/mY/&#10;4vr7I/Xs5P7LsA1gTAh/oUz69q/bnW+TSpUhECCTAJGi+ihz/mUkZDsTSDV021n4CskG5wpVFqJC&#10;AAIQSCVQyACI3gcgNc+0AIFJwGnBY383/f3u39xJxUU0swEyJ2ttgMwxhyO4nf2BoQ/3n6kOMNbl&#10;xirxRnU2R0CbDwsb1tRtRBM4VQBPAIEyJsdC+/ekWulgbttzm0dx6zHBpLTPi7WcK83QR/gWc/YR&#10;iTAQgAAEIFCcQH4DIHYfAOM0H7UDgN8KN8FC5ZsT7Hr7lOv5E7nHcLaacPr+66ByjgSMyjOTimxj&#10;2liuZuNfFle/DygKYeMhTjNzfZbiDIZUU8TK3Dzt39pFbldowOAp0ebxr4VuC2lt1MiCB5p0PjgB&#10;MzghkbJM3HxyNjVWCzg3VX4ShwAEIACBBAL5DYDW7AMg0QNzguMK468jjn2DsBMAHFFyWAIldnya&#10;Hk2jzfho5GGGNq75KTyG0AJVqXnav2FiD0vJbXXWiBr7BoYEfgQCRqn7T7euTWKBX8M3/fIkFAQg&#10;AAEIQGDsCeQ3ANQxv2zZMvevLU2J+wD4ExqtDUct1Tl68U7/lFscMoclkFtCV3/NpKCHu/PNnXAi&#10;xrQIhw/LnBDMZ3wjrP0HtPawSpebGxEhAAEIQAACEIBAdQnkNADiFvsXiHL3Acjh/+O6aiRfj2G1&#10;+Wj5PmFMx6Tte/bRs91SBxRrk1S48z4Myqj15n6k6u/eDPvJlE4+rP2XngUJtg+BBFvR09psn7K0&#10;syRwbufaQTYIQAACRQjkNADcNeuVfeCf4TvhAAlCF98JOK5/2maaVVEugtiN66nTZ8rO7XTP1Iuf&#10;KZdkGyDy18DNyMGBUiy0OO0/LvGCBSf62BIIVKsrTMJPYytzFXOHcxVrDZkhAAEIeBLIaQAodaOm&#10;22wC//QJECmi5hYnH42UPUtXdrCaphPHn2Xn5p+e0a1zaP+BHj53QMDH68YdB0iWtnkWF33//u2E&#10;kBCAAAQgAAEIQEAEeqU/LVq0aM2a+lqWupZbv3snwEgKX13pl1+O80Ngvy+jnCcEUBYKYDIaTnBU&#10;8Gz1IlEk0miJsqXgymPU6IIJmtKFyphNqkBoGUU2wXwJmXKZig4c/jq0m4ir0/vbHgli+JfLJuIv&#10;eWSpCyL1EbiIhD7pd2oY+1Kyj2Rk0/Uvvmmu5rXjHytryMpVd0U5Z60XwkMAAl1IwOi0Rh/jCBPI&#10;aQAUQbkcAyA7vqYaAP7iFFffi6dgNUIx8Tc8xsoAkILlj5eQLgGr8ZfSZlpjAFSxuqvImScFAhCA&#10;QCoBDIBkRHkMAKOMFjzcEYAiCSoddWwXScEUxHYNGm2jeII2zXITzG3LlgKqeCLFUzBgy62jgo2Z&#10;6E0lUO4T1NQRgKZyaHbicG42YdKHAARaSQADIJl25jkApWjGrkzFEyyeQoBR+yeY7xEqpVzFEyme&#10;gopfSiL5MBKr9QSo7tYwh3NrOJMLBCAAgTEnkG0EQOIWcbpwS2v74QomWJbTbT6P9uT6K6uMNpci&#10;hS0StxQBTCJtIoZbojF/CBEglUDBtwTVnUrYBICzJyiCQQAC7U+AEYDkOspsALR/lSMhBCAAAQhA&#10;AAIQgEA3E8AASK79zC5A3dyYKDsEIAABCEAAAhCAAASqTiBlBMA6sSxdutQuFsEsuqrXOvJDAAIQ&#10;gAAEIACBziNg9VVGAJIrN90ACO8MYJh2XqOhRBCAAAQgAAEIQAACFSXg7mSFAZBcifldgMzWvxwQ&#10;gAAEIAABCEAAAhAYcwIVtVvGROz8BsCYiEumEIAABCAAAQhAAAIQgEARAhgARegRFwIQgAAEIAAB&#10;CEAAAhUjgAFQsQpDXAhAAAIQgAAEIAABCBQhgAFQhB5xIQABCEAAAhCAAAQgUDECGAAVqzDEhQAE&#10;IAABCEAAAhCAQBECGABF6BEXAhCAAAQgAAEIQAACFSOAAVCxCkNcCEAAAhCAAAQgAAEIFCGAAVCE&#10;HnEhAAEIQAACEIAABCBQMQIYABWrMMSFAAQgAAEIQAACEIBAEQIYAEXoERcCEIAABCAAAQhAAAIV&#10;I4ABULEKQ1wIQAACEIAABCAAAQgUIYABUIQecSEAAQhAAAIQgAAEIFAxAhgAFaswxIUABCAAAQhA&#10;AAIQgEARAhgARegRFwIQgAAEIAABCEAAAhUjgAFQsQpDXAhAAAIQgAAEIAABCBQhgAFQhB5xIQAB&#10;CEAAAhCAAAQgUDECGAAVqzDEhQAEIAABCEAAAhCAQBECGABF6BEXAhCAAAQgAAEIQAACFSOAAVCx&#10;CkNcCEAAAhCAAAQgAAEIFCGAAVCEHnEhAAEIQAACEIAABCBQMQIYABWrMMSFAAQgAAEIQAACEIBA&#10;EQIYAEXoERcCEIAABCAAAQhAAAIVI4ABULEKQ1wIQAACEIAABCAAAQgUIYABUIQecSEAAQhAAAIQ&#10;gAAEIFAxAhgAFaswxIUABCAAAQhAAAIQgEARAhgARegRFwIQgAAEIAABCEAAAhUjgAFQsQpDXAhA&#10;AAIQgAAEIAABCBQhgAFQhB5xIQABCEAAAhCAAAQgUDECGAAVqzDEhQAEIAABCEAAAhCAQBECGABF&#10;6BEXAhCAAAQgAAEIQAACFSOAAVCxCkNcCEAAAhCAAAQgAAEIFCGAAVCEHnEhAAEIQAACEIAABCBQ&#10;MQIYABWrMMSFAAQgAAEIQAACEIBAEQIYAEXoERcCEIAABCAAAQhAAAIVI4ABULEKQ1wIQAACEIAA&#10;BCAAAQgUIYABUIQecSEAAQhAAAIQgAAEIFAxAhgAFaswxIUABCAAAQhAAAIQgEARAhgARegRFwIQ&#10;gAAEIAABCEAAAhUjgAFQsQpDXAhAAAIQgAAEIAABCBQhgAFQhB5xIQABCEAAAhCAAAQgUDECGAAV&#10;qzDEhQAEIAABCEAAAhCAQBECGABF6BEXAhCAAAQgAAEIQAACFSOAAVCxCkNcCEAAAhCAAAQgAAEI&#10;FCGAAVCEHnEhAAEIQAACEIAABCBQMQIYABWrMMSFAAQgAAEIQAACEIBAEQIYAEXoERcCLSKwdevW&#10;Sy65pLe3t0X5xWeTIMnll18uCfV3zIV0BWgfdG2FpT2F6bDKWrdunR7b/v5+PRf6u2TJEt1pT/JI&#10;BQEIdBsBDIBuq/EuKu+VV165cOFCfXrt1/eqq65S+Tds2NAOmrRnTUhjkN4g7UHF8YzSpGCpklx2&#10;2WXK2vxthyNV4EghTYNJONSoVCOmLXFEEhAcIVqwYIHFeOGFF6phXH311QqvX8MPoCpLYdqhnZdV&#10;p7KEBeHSSy8dGBhYu3atKbgaT4tbjqhGNmZrqIt8XGtXXJeGsfADRyBMWfRIBwIQaDYBDIBmEyb9&#10;sSGgD6363ubPn6+vb61WW79+/fnnn2860aWXjI1MuXKVzG3Sa5gqyYoVK1RE87cdjlSBI4VUa9Fx&#10;8cUX21+lvZmbOnR9wQUXGAVX2mqLlbl2oJosg8xU09WtvvwrrrjCclOr0B2jjOpXJRJo1aosWebt&#10;X0BPCcVBBo9KrVeQoujls3LlShPXFL9lx6pVq8zbz+aotq16kWVi7ugn/VOVNWvWLBvmoosu0k3F&#10;deVUFBPSRtTjEAjTsnKREQQgUJAABkBBgERvRwLS/qVe6Bumj675qumvvl76XLkfuXYUPSRT+3xi&#10;UyUx+oFVLMYcb6rACRJaLcdoSDakrqXVSaNSQ5JGy1CAy1D6vfR43dFzJ71QlpLLTUgDmqgbV5Vl&#10;usk74DCOTIGWIxrGNnZty9YUVkaIq6ZHCqCbrume8BTb6Kpl99FoTVnIBQIQKIsABkBZJEmnXQio&#10;7810Loa7ogMfwkiJ29BByHQitsPRPpJ40miSwG5DalvH7ha3ZFndxsNHeqFs78gKMtyMEW4Cu0e7&#10;Gee5AVrvmkDzC/Sge7bhUoKJra2UuBFFafZW4HDtWDFk3hgzpkkPVynlJREIQCCVAAZAKiICVIyA&#10;9ZWP/D6pyyq516rd5rBWjH7XiOs2pPZsM62USu4uRq2UXuh2/IebgzRRd3SlndtLboBt4rMXYGsN&#10;gAS/Ndu7nxDG/BRn47VzhSIbBCDgEsAAoD10GgH79TU9VeEjYQheUfDq7rQG0bTyWB0oobu0aZmn&#10;JNzKlqwnzurKPjNAxE3GeRtCc5kWAdieRRN2O/aS+m5UncaF0RtS6SSbeWPV7MkXAhDwJ4AB4M+K&#10;kBUjELccTcIIgJyY4z57FSs84raQQBu2mVa2ZPug6cnydONpn4kicc2klQBb1lRTBwFUfXbgNK4r&#10;ROYN2n/LqoyMINA8AhgAzWNLymNDwOr38gUyU/ECR6QBIH9fM3V4bIQmVwiURKDFLVnGj+3w9ncL&#10;Ucj27CZXJbQYYEnV7pWMraC4NYVVm3YtpkgPKFNrGABeuAkEgfYmgAHQ3vWDdNkJuFqIvnORPXla&#10;rMZNWHaC1gZ1tX93/XI3pF3/0QRQLMWN7AAObGlk/6lYEilhxUO7er3ZvsDHEdlfKpUlIJhZGjVy&#10;RcuskkTu4pS2qv7w7xIgXNUql1kb3gTSdfJmCFkFzt64RsWwlRhWfJtUI6lA/FuySmK2qbKr9etC&#10;E5qz6uVujfjrheppDjyDkXUhwhLJ1L4uEp6asoBnAhiQ2TZ1e99t/OECZuXv/+TGNWxVkBmiifPw&#10;cd82oh0GjgFQ8KVBdAi0DwEMgPapCyQph4C8C9w+fn2xpNkkK452wXIrgV2/3F0+T8qBWeBcqxma&#10;JeF1rZSVvvulDO8/Je3ElUEiabQh0mxQFvpJ8psslLvZPCgBjadU5qsf2FNMKRsyZkXLgFHkL0ny&#10;lltSO8xuDIHDZRtYTVw8RUzqiHzKFVeHqlXcDJ9IGjnQFWlwpupNCoFZJc2oEU8gni1ZMqu6RVL+&#10;HmaXAxFWKYyBkWlrJ9dgKHdZGPPUWEcU8yDEPTU+D6bPI+APMNx4bPMOv0bC1k4m/pme3ORWnewF&#10;pCYtC8G25/BrU9XtugkVeYKICwEIjC0BDICx5U/uTSEgnca1AUzPWUEPHymj5nNo1zFUFmY9E6Xv&#10;zjcI7D8lxUVxFcuoWUawQBRDQTqBstAqilJ2TUedAicvju4vlUnfHeUw25TalftdLTarJMlbbtnd&#10;GNzKdk0OaflufRkfDAW29SgaCmN0F7NlbKDdZBW4eLOzMgTWvWlGjeQAklxAsx+tkNqWZjbKMJtV&#10;GQPVE5Fr+npOAPBJ2Tw11jixT014QKwZwH0kLBImK3//JzdVqgQvINW7nkq154Qwevr8x3lShSEA&#10;BCAwhgQwAMYQPlk3kYBUh8BEQ326zPbA+XKNdMWx30J3wlxgSyN9VgOKrBEg4Guh9JWIEgz7kySs&#10;rOIvlXLUqIJrTqi/1uSl9N0NPnNIkrDlllKO1Auta5aKHKgp05sbLrW9I3SuJZND4ExtwK1csziM&#10;vJKMAJI8sKhlM2okK5Dk0pklO1X74Zm4ag8JVlZksk3avjfuqQnP0mkG8EzNI2vgHPw9n1wfSRK8&#10;gEwHh1qFwpjBHHeCh31lYQD4cCYMBNqfAAZA+9cREuYkIH1RimnALUEfOau9ZUo30vcgrsvTvR9Q&#10;EO3nM6A5GT0mconShC9uJqmUvitYnF2RT5JM7h92xCC8NZvUa6PkhQ0hNwtX7csnsH/tWzd0M1lC&#10;/1SHtPQkjeeEGZZeIzmAJBRN4hlccY3KNteAleWPq5SQcU9NeIpC6cBLkT8ukdz8fZ5cT8kjvYCM&#10;ZWvNg8hBACYAeBImGAQqQQADoBLVhJA5CRhnemlp7udTnzozBJ8pUaPq+SxznilZE1hmidFjsvau&#10;lS5Vbkn8Sy3y1rc44PqvRGy9RM4etrlYRbAFAkfOXgg0KitY6TWSFUhyRcRtUmtj6Umx7lg+E9D9&#10;671JIUsH3iQ5TbLtwD9SuTePpO2AsKND7nuSCQBNbRskDoEWE8AAaDFwshsDAvqYyQwI9CjHrd4T&#10;J5/rLq8wdvpvKeWxX9msXtSlS5VbEk8OGvewXljq5Q2PG1gfj7Da7d5R77vJsdkCe5bLBiu9RrIC&#10;SRbYZ5Efa4X6BHYnb4zJKrqlA89a45nC+yDNxD9T7iZwpBeQmf5rX5KuHWgfMSYA5KBNFAi0LQEM&#10;gLatGgQrk4C+Z5rgKI8gq2FHTsP1ydKslGJW/gl3YPukEA7joxYkp1yWVMUlSZbTuLMrjPoaI/2d&#10;svqUN1vgfBVqLJNS2klWIMkC++jo7jOSWvzA7O3U8M0LUBbw5kmolEvnn0/agBeQHiI1s8DzaP9p&#10;Ri3Mg+a/1UM+wYgFAQi0jAAGQMtQk1GLCMh1JC4ns6iO1W+y6o5mRVHN4dOn0fh/Z3J8b1L521Oq&#10;yMLaxUzsAkoJTLLWTpPw5ki2STXSnkBcp7WxkrBJwHNUfVWiBLyA7PRfV35rAJhNA5gAUJXKRU4I&#10;eBLAAPAERbAqEUhQRKSy2/mFmfpW5biiDl0ZD2FvohLR+HQQutk1T6qskqRCkJJhfAnMaExceGue&#10;JUzSMLM4AimULnBqiSIDlF4juYFEimdNVp/G7zMjRaqklTB5t42APHpIM204EFcdpQPPV++esUrn&#10;75lvIJjrBaQHx53+64a0doIGAVRfEj6rj2I+8YgFAQi0gAAGQAsgk0WrCST3ROYYxXbXGm9GYawf&#10;Raapyc2QKp8kqUxSXf9tClYAaZNxSqqraDZJ4NQSRQZoao14AkmWPJN/uY8BoOzc5UTdDTESJDFb&#10;/BafUt8M4Pmq3jNWM/h7Zh0IZl+DZgfASH88e9MsReXZHvLJQywIQKDFBDAAWgyc7FpBwFON9rcE&#10;7NodTeoAs1/WTH2ozZAqnySplepumxWJ3Tpuub/avQIC6avgVjVpksCpJYozAMz9EttJViDJkltu&#10;UsHjxkzswpqRSmE4fXfvbbMnQyo9KZ1K3J0/kBqlZcDzSeIZqxn8PbOOMwDUEtzpv24wO1BgTHEM&#10;gHyoiQWB9iSAAdCe9YJUhQjoc5WwgqHVe8IbIcXlalWigM5UltuJlSTSucXVqNxO8WZIlU+S5NqS&#10;Hm/EjnP9dzFKQ3LdJDTpQlVpSyoUuqOkwusVZkJXqHnFR25GjWQFklw0VYFV4+J66017i1vnNDJ9&#10;uz22fpVyn/D02V2Ni3f/K69mAG9S2zDJNol/Dpmtcu8+TeF0XPsTAyAHZ6JAoG0JYAC0bdUgWCEC&#10;Um7ietPNMpSRHZBW9TRx9dd0XduuSv3TaKvGp8XdV9hMlcu307B64OzMBLNjsfVisk4OBodZWMYq&#10;E/ZmWVLlkyShqoz3sAIo5bhFkwIuW24ws1iTtt8y2wJIuRR5d5eo0gUOlyVyq6nIIjepnWQCYgSL&#10;a8n6SakZOYU9/IwYRyOz05n/E6hasNtdK5aqTK004LOkJqqnw7Red0dq/1zCIZsEPBlgssCuiR7Z&#10;QdAM/vkYWuU+YajHNgMmAOSDTCwItC0BDIC2rRoEK0rAzA4MbGQj3VpfZX3VAluNmszsh1BxpW5K&#10;jzHBbG+l6WbWT9JjjNJjNS3d103zvQzvU2sLE/eTsra5SEJJblReye/qf8rOzqDNKlVAsDgDKYck&#10;cUVWQWw3s8SOdIxRAQMdxiqjZlrHedEonYATUT6Bk5uXa8h5+rXnaCeeNZIVSEJLNqVWuzW9ucaI&#10;NRaO2aRW/1QbzqGgS0jFsvqisZD1RNgN3fSAqMklJJ7w1Lht1Q3WpEcgFWBc4xFD41JvjrjNRnLw&#10;d0udyVEwoZ2b50hGVMJqZvrJ/Er3f9EPEvEh0GYEelevXr1o0aI1a9ZIMF0vW7Ys+Y4Npk152qws&#10;iAOBOgEpHFIf9dGS9qk+TnMYNLqpz1iy87EZOtCHXF9Haf/umqH6yXTp6Sfr9yz91XzmjRqq8JHr&#10;kJrnJeEnI6HSN13mStBIaywQRbTpu9WskJ5S+eTuppxJkrhyqefev/s8/EoxDuWGuaEh7HHKSiaB&#10;Ex6VhGVkfV56zasRyZwJSFxLtmUXWx2msRlF0HT8F1zcVqmZZFUjtjtcdWcSj7Prcj81zQOeCjDQ&#10;ihJajkKGG48//9T3Ru5Xv55QvWGSZ0PpfahXXNjwzp0pESHQPALSZgM6rdTa5mVX6ZQxACpdfQgP&#10;AQhAAAIQgAAEIFAngAHg3w5wAfJnRUgIQAACEIAABCAAAQhUngAGQOWrkAJAAAIQgAAEIAABCEDA&#10;nwAGgD8rQkIAAhCAAAQgAAEIQKDyBDAAKl+FFAACEIAABCAAAQhAAAL+BDAA/FkREgIQgAAEIAAB&#10;CEAAApUngAFQ+SqkABCAAAQgAAEIQAACEPAngAHgz4qQEIAABCAAAQhAAAIQqDwBDIDKVyEFgAAE&#10;IAABCEAAAhCAgD8BDAB/VoSEAAQgAAEIQAACEIBA5QlgAFS+CikABCAAAQhAAAIQgAAE/AlgAPiz&#10;IiQEIAABCEAAAhCAAAQqTwADoPJVSAEgAAEIQAACEIAABCDgTwADwJ8VISEAAQhAAAIQgAAEIFB5&#10;AhgAla9CCgABCEAAAhCAAAQgAAF/AhgA/qwICQEIQAACEIAABCAAgcoTwACofBVSAAhAAAIQgAAE&#10;IAABCPgTwADwZ0VICEAAAhCAAAQgAAEIVJ4ABkDlq5ACQAACEIAABCAAAQhAwJ8ABoA/K0JCAAIQ&#10;gAAEIAABCECg8gQwACpfhRQAAhCAAAQgAAEIQAAC/gQwAPxZERICEIAABCAAAQhAAAKVJ4ABUPkq&#10;pAAQgAAEIAABCEAAAhDwJ4AB4M+KkBCAAAQgAAEIQAACEKg8AQyAylchBYAABCAAAQhAAAIQgIA/&#10;AQwAf1aEhAAEIAABCEAAAhCAQOUJYABUvgopAAQgAAEIQAACEIAABPwJYAD4syIkBCAAAQhAAAIQ&#10;gAAEKk8AA6DyVUgBIAABCEAAAhCAAAQg4E8AA8CfFSEhAAEIQAACEIAABCBQeQIYAJWvQgoAAQhA&#10;AAIQgAAEIAABfwIYAP6sCAkBCEAAAhCAAAQgAIHKE8AAqHwVUgAIQAACEIAABCAAAQj4E8AA8GdF&#10;SAhAAAIQgAAEIAABCFSeAAZA5auQAkAAAhCAAAQgAAEIQMCfAAaAPytCQgACEIAABCAAAQhAoPIE&#10;MAAqX4UUAAIQgAAEIAABCEAAAv4EMAD8WRESAhCAAAQgAAEIQAAClSeAAVD5KqQAEIAABCAAAQhA&#10;AAIQ8CeAAeDPipD5CfRyQAACEIAABHIRyP/tISYEIBBDAAOAptEiAjXvQwJ5h40ISPTc9EBXRXTU&#10;WhVrTTJTcZ4V16JPFNlAoMsIYAB0WYVTXAhAAAIQgAAEIACB7iaAAdDd9U/pIQABCEAAAhCAAAS6&#10;jAAGQJdVeBcU14yt5z7GNnpusU3EsRW+YO6UPR+BgtjHNnq+IttYYyt8wdwpe0ECRIcABIoQwAAo&#10;Qo+4EIAABCAAAQhAAAIQqBgBDICKVRjiQgACEIAABCAAAQhAoAgBDIAi9IjbFAJjO7DelCJ5J0rZ&#10;vVF1VMCurfeuLbiaL2XvqGeYwkCgagQwAKpWY8gLAQhAAAIQgAAEIACBAgQwAArAIyoEIAABCEAA&#10;AhCAAASqRgADoGo1hrwtJNDb28LMyAoCEIAABCAAAQi0hAAGQEswNy2Tq6666sILL/RP/vLLLw9v&#10;xB5IIRzApr9169Yrr7xyyZIl/f39/plmDZlrq/imRJLkTUmXRCEAAQh0B4Gs73/CQwACrSGAAdAa&#10;zs3KRQr91VdfLb3cM4NLL710YGBgxYoVNryuV61a5UbX1LQrrrhCd2bNmrVy5Up3pppMBRkAsjr8&#10;c/QULBCspglybXBKqnYQAxkgAAEIVJFAvvc/sSAAgRYQwABoAeRmZbFhw4Z169YpdZkB/nlIrZcZ&#10;IM3eRDn//PPDcRVGx9q1ay+66CL3V93R4Z8XISEAAQhAAAIQgAAE2o0ABkC71UgGeaT3G3VcvfIZ&#10;ojWCSrM34wCXXXZZOK5ualhg/vz5WZMlPAQgAAEIQAACEIBAmxPAAGjzCkoSTyMA6r+/4IIL5JAj&#10;t5ysJdE4gKJrDCFgA8jF3/yUNUHCQwACEIAABCAAAQi0PwEMgPavo2gJ1et/8cUX6zfzN8EAWNg4&#10;IlNRN79cfcxEAhNA17pj0uSAAAQgAAEIQAACEOg8AhgAVa1TGQDGQV9/pbLnm5iriGYGsHr9NYwg&#10;M0DpmBnAHBCAAAQgAAEIQAACHUkAA6CS1Sq/HddFx1gCcTMBkmfuKh1NBpD2rxV+LrnkEub4VrJB&#10;IDQEIAABCEAAAhDwJoAB4I2qnQLKUUdu+lYic51jKrBJQdE1kUBGhf62UymRBQIQgAAEIAABCECg&#10;fAIYAOUzbXaK6q3X9F93iR5dqyNfN60rf1YZlILcgWRC5E4ha46EhwAEIAABCEAAAhAYEwIYAGOC&#10;vVCmUtPVWx/YRNJsCJBvEMDEcicDFJKPyBCAAAQgAAEIQAACbUwAA6CNKydGNM3T1e684UPBc0wF&#10;1riBDABN/HUnA1QPChJDAAIQgAAEIAABCPgRSDcAVq9e7ZcUoVpBQCp+3Ar9qeuBRsqnub+m71+H&#10;nQwQuTtYK4pHHhCAAAQgAAEIQAACTSaQYgAsXbp0UeNoshgk70tAvfXu9F83mjEAND/YN62eHmn/&#10;K1eulPe/jRLeGcA/NUJCAAIQgAAEIAABCLQ/gRQDYI1ztH9hOl5COfprBrA7/dctskYGzFRgz12B&#10;tfa/bIbweILZB0C/KqmOR0oBIQABCEAAAhCAQLcRSHcB6jYibVteaf/qsJf2LxsgTkjTl6/l/N3F&#10;fMI7ActCWLBggRI0GwhEHspFEcO2hJltrMNetC0xBIMABCAAAQhAAAIQCBPAAKhGq5Bjj9RxKeXS&#10;yPv7+8N+PmZdIKP3m129dESWTcFM774OXQeSUiz9aiIqHV0rjE1H1xLD/FMX7k/V4IiUEIAABCAA&#10;AQhAoOsJpBgAmgFsDqYBjG1Tkd+/u+xPeBqAPHkC6wLZqb2BnYADwQJJKVbk+kKm+Ak/lcunt0dm&#10;x9ifKlQ7iIEMEIAABKpIoNzvAqlBAAIlEkgfAVi2bNnixYtLzJKkIJBMIHKR0zG5GWnzjIkkZAoB&#10;CECgigT43kEAAu1JIN0AaE+5kQoCEIAABCAAAQgkEAjsmFnuPyEPgUoTwACodPUhPAQgAAEIQAAC&#10;sQRq8l1twglxCFSdAAZAVWtQM3S12o8W8zFdGpq8q927NBXYzAaOK5Wm/Ia7QALThcMBbGqKbnPU&#10;/OAmLQRUbidNkdRU8CLRiQsBCECg4wlU9SPaWrlZM6O1vMktnQAGQDqjNgwhXV+KuCb+aoKv8QrV&#10;4v1aIVSqvF2lJ1JsTfkdGBhYsWKF/VXXdrqwuWlS04UWFdU2Yfqnua+Ula/dHEDrEemOu95oiaCU&#10;ZTucdRqcEIAABCAQQ6DE1z5JQQACrSSAAdBK2uXkZZb5lx6vbbzsJr7S/vVP2QPutr6R+SmAzABp&#10;9ubX8EZgRvXXodTsRgEyLXS9fv16Y2+YDYMVUsKUUypSgQAEIAABCEAAAhBoCQEMgJZgLi8TOeFc&#10;eeWVpoc+fMgMCK8QGhlS2rwZB1CnfjiAbkrFd7cc1j+Vsr1zwQUXmHEDdgsur25JCQIQgAAEIAAB&#10;CLSCAAZAKyiXmIcMAOnukd32JpeEzX0DYkihVzry4w/YAHLuNz8li20CpAYrsewkBQEIQAACEIAA&#10;BCBQnAAGQHGGrUtBff+a+5us4rvd9kYyeerHTQwwnjwyKqwrv651R95EqaWSJAoTNxaRGp0AEIAA&#10;BCAAAQhAAAJjQgADYEyw58xU824VM7XT3U7bTc1Gur7x5FGvvxR6mQHKwlOnVxQ5EaUKkyoDASAA&#10;AQhAAAKdRCByMb2EFfY6qeyUpSoEMACqUlN1OU0/fbiPP7kMmsurIy6MNHjp8dL+Nc1XM3oTQtoU&#10;ZCRoDSIJo4M5AFVqQMgKAQhAAALNJxDes1l5Rt5svizkAIFoAhgAtIweefxrUq8mA+hvKg71Yajv&#10;3+j9MgDkXGR8gTggAAEIQAACEIAABCpBAAOgEtXUdCE1qiB3IM0xSF3XX30YWoHUbDsgsaT9R64j&#10;1HSJyQACEIAABCAAAQhAIBcBDIBc2MYoknG4L73HXXq/knUnAySXz8wS1p4ARh4zM4EDAhCAAAQg&#10;AAEIQKASBDAAKlFNw0IahVu+OiUKLWces7GAOxnAM32zk0DpBoln7gSDAAQgAAEIQAACEMhBAAMg&#10;B7Qxi2I2+Sq3x11zf03fvw47GcDTq8fMGcg6KXnM8JExBCAAAQhAAAIQgEBPDwZAlVqBVG1tAqAO&#10;++S1d2QhaJ6uT8Gk/a9cuVIuPTZweGeA1HR8Ng1ITYQAEIAABCAAgU4l4L88d6cSoFztRgADoN1q&#10;JEUe6evy1dHaO3E2gMwDbealYKkFk5Eg3T28kL/ZB8Au9ZOQjjKSTWLGJTggAAEIQAACEIAABCpB&#10;AAOgEtU0Skgt1S+tXSvxa9l+dz6AFvBRj766/wNr+Yd3AjYL+StuwqbC8uxXROtupOv+/n7laA0P&#10;af/61boPVY8jEkMAAhCAAAQgAIGuJIABUMlql9pttHz105vNBaWdq+9fPfqpGrldyF+qvK6lx7sI&#10;ZEJY9yHZACZ9BZCpYNYJleWgvHRfff+SgQkAlWxACA0BCECgOwj09ugbVv7ZHfAoZScTwACoau1q&#10;EEC+OlqL02wuqLX55fYT2aMf2Ak4sBlhwIFH9kPkboUK5pNXWTRlc7TDqeK0gxjIAAEIQKA9CZT1&#10;zm9SOuHPWYl3miQzyUKgNQQwAFrDmVwyECjxBV0wKQldMAWiQwACEOhsAhle7gSFAATahgAGQNtU&#10;BYJAAAIQgAAEIAABCECg+QQwAJrPmBwgAAEIQAACEIAABCDQNgQwANqmKvwEMVN+w4fm5mpibuoe&#10;YZryG46rib9u5uEA9ldFV0YKoL+B2cN+4nuFiitj6+9L3NZnSo4QgECJBLxeOgSCAAQg0GUEMAAq&#10;VuHyJbXr/NhZubqpCcFa1Uc2gFbqTCiS5vJquvCKFStsGF0HFg4yqSmAlv3RxGK7fYlS1g7BZhlQ&#10;/dW11gZtEr6afO/b4FTp2kEMZIAABPIRaNILimQhAAEIVJ0ABkD1avCCCy4wQrtLcOqm2R/AbASW&#10;UCqp9TID7E5h4Y3AjOqvQwnaZYW0yYBZ9d/MZjMmhHYSaN44QPUqBokhAAEIQAACEIBAFQhgAFSh&#10;lrxlNGq9bIDUGNLsjRKvjvxwYN2Uru8aGEpT9oC1PWRCmOgYAKmoCQABCEAAAhCAAATaigAGQFtV&#10;R1FhjMpuN+tNTk5KvLr/1YsfsAHkR2R+cqMr5cCeX9p0TAG0WVhRoYkPAQhAAAIQgAAEINBCAhgA&#10;LYTd/KyMOh7Q1OWpH+esr25+ufqoF18ePkY6XeuOUe7dw502YO4rmP3b/JKRAwQgAAEIQAACEIBA&#10;OQQwAMrh2CapmBnAgc19E2STEm9mAKvXX8aDcfQ3M4A9j8i9hz3jEgwCEIAABCDQPAIlLieVsD5e&#10;8+QnZQg0jwAGQPPYtjRl6e5azVPquzrvA/338t3XESeNXH3Uuy/tX9FlPySEDKRgBg38jY2W4iAz&#10;CEAAAhCAQH0lt6acoIVA1QlgAFS4Bt0OCanv0sjVH5+p/94UXkq8ZvdqMoCd4+sDRdOClV3A3cgn&#10;ImEgAAEIQAACEIAABMaQAAbAGMIvmrVZkdM95NLT39+fuh1YOGPp8Yornd5OBkgWTtaCQuYwNoqW&#10;mfgQgAAEIAABCEAAAsUIYAAU49dmsaWRS5WXQ7+nHm/EN8uGupMBUoslZyHlZeYBc0AAAhCAAAQg&#10;AAEIVIgABkCFKstLVLNcT/J+wG5CWjNUBoC0eXcyQHJOWjZUgZn+61UfBIIABCAAAQhAAAJtRgAD&#10;oM0qpLA4xo/fcysAhdTkAdP3r8NOBojcHcyEkX+RZgzj/FO4okgAAhCAAAQgAAEIjA0BDICx4d68&#10;XCO3AojLTtq/Ng92PXnCOwO4ce1wgXtT8wGaVxxShgAEIAABCEAAAhAolwAGQLk8xz414/wT3skr&#10;LJmmCihYYMdfBTO9+/o1MIxgtH87XGAS1MZhOsa+2EgAAQhAAAIQgAAEIOBHAAPAj1M7hbITfANd&#10;73LO0Y6/ZisAd3n+8E7ACrNgwQJFT/Dj10iCSc0UXdq//ildP7AZipyFmAzQTq0DWSAAAQhAAAIQ&#10;gEAKAQyAijUR6d/y2zFCSyN31XHp4loCSC49yQ76imJ693XoOtB/r8T1q0lfNoCuFUbXZqvgSFiZ&#10;dg+oGG7EhQAEIAABCGQnwM7B2ZkRo6UEMABairt4ZuG1/+2d9evXS/sP98cHdgIOpBDYylcePuEs&#10;JLYSicu6GYuB9vbI7Bj7UwVvBzGQAQIQyEeg+CuXFCAAAQh0JAEMgI6s1moXKsHIafFP4tjiHMkO&#10;AhAol0C134ZIX1kCkV1plS0NgncgAQyADqxUigQBCEAAAhCAAAQgAIE4AhgAtA0IQAACEIAABCAA&#10;AQh0EQEMgMpUdnhGkb2jmbta/dOuDpRQpPAyPu6sYhPRf+qSnSJcGYgICgEIQAACEIAABLqeAAZA&#10;ZZqAHArtGvzulFzN/dXEX2n/MgN0xK3VY8qpKb8DAwMrVqywxdZ1YGl/ZWTWEdLsXs0q1j8jGWkV&#10;UbtIaLkQE0ydFv8UaQ61WAayg0AmAuU+jKQGAQhAAAIdSQADoErVahfcdHfv0tKfWvhfZoC0dpkB&#10;WuA/uUhS62UGSLM3wcIbgRnVX4fMjIQ1/s2OY006ZHO0w6nStYMYyAABTwJNeh5JFgIQgAAEOowA&#10;BkDnVKjMAKn1GgGwGwUklE2avRkH0O4B4WC6qWEBmRZxKbD/V+e0G0oCAQhAoHMJaCObZpydC4yS&#10;dQsBDICOqmmp9TIDNA4Q2CQ4spAaB1D3v0IGbAB59puf4tBoBzFlEdhAoKM4UhgIQAACEKg+gXKX&#10;lA2kVn08lKCrCWAAdFr1m379K6+80hZMGwbriCynuvnl6qOZwXYCsa51R1ZEAhdZCMmbDXcaU8oD&#10;AQhAAAIQgAAEOogABkAHVWajKGZfXp8RABPYzACWTi/fIZkBmtebrNzLtNBUhITxgU4DSnkgAAEI&#10;QAACEIBAZxHAAOis+hwpjWsAaC6vjrhySpXXoIGZOaB5vQkhlYKCaYjAXUSoM/FRKghAAAIQgAAE&#10;INC5BDAAOrduvUsmb3516stmsKsMxUXVQAHavzdXAkIAAhCAAAQgAIF2JIAB0I610nqZtOCP3IHk&#10;3pOwm5j5KWFh0NaLTY4QgAAEIAABCEAAAlkJYABkJVaN8Kl9+W4xzIxhdzJAZCHV/W93D6gGBaSE&#10;AAQgAAEIQAACEAgRwADotEahNTpVJP9JugovA0ATf93JAGEomh4gTyEzw5gDAhCAAAQgAAEIQKC6&#10;BDAAqlt30ZJrkq5+8F+kX3N/Td+/iWUmA4R3B5ORoJu9ow8TS/eauitwp9UQ5YEABCAAAQhAAAJj&#10;SgADYEzxl525FvGUpu7fVS/tX149br9+eGcAI2Pkdir2J7YFKLsmSQ8CEIAABCAAAQg0iwAGQLPI&#10;tj5dqf5y0zeePD65K7A2/Ao7CxltXr8abyIOCEAAAhCAAAQgAIFOIoABUKXatEv0uMv8Gyf+BQsW&#10;yA9HS/SEF/IP7wSsgQKFVyIJS/poyX9FVMgqAUJWCEAAAhCAAAQgAIE0AhgAaYTa5ne52stjx4gj&#10;1dx640uVN7vzSvX3WaVHEU3vvg5dmzkD9lAW+tX8UzaArhWmbRggCAQgAAEIQAACEIBAUQIYAEUJ&#10;tix+pBe+uSnV3yzjEylMYCfgQDqB6cKaAxDOKK6MJmTLCJARBCAAAQhAAAIQgEBxAhgAxRmSQvkE&#10;NOjQDqcK1g5iIAMEPAmU/yiSIgQgAAEIdCIBDIBOrNWKlylhrKPFPwlki3MkOwgUJFDxpx/xIQAB&#10;CECgFQQwAFpBmTwgAAEIQAACEIAABCDQJgQwANqkIlokhub1arEgzRs2c4g15Vfbe2k5IB3uZN/A&#10;hl/uPxVFKdj1iFokN9lAAAIQgAAEIAABCJREAAOgJJBVSEa6vlR/zRXWtGDjZqCpw/Pnz5dOr2WF&#10;3BLoJ7s9sA2sm+vXr9fKodL+FUWHzIlmlDvB/GjxTypdi3MkOwikEmjGQ0eaEIAABCDQVQQwALql&#10;uk23/cDAgDb/slv/SvvXP6Xiu5sBGyJaV9RcuIsLmfAyA2Q5KDWZE03CV5PvfRucKl07iIEMELAE&#10;mvTEkSwEIAABCHQVAQyArqhuLfavvQLMFr/hQ2p9YDHQVCgyA7TngEYA7NYEqVEIAAEIQAACEIAA&#10;BCDQDgQwANqhFpougwwAue7EbRSg7BO2BI4TTlFkBmgcwN2WuOklIQMIQAACEIAABCAAgWIEMACK&#10;8atCbPX9q6s+WcXXIECOoqxYsUKxlH6OuESBAAQgAAEIQAACEBgTAhgAY4K9pZleddVVyi+h+99I&#10;k2NPXzNzgBGAllYnmUEAAhCAAAQgAIFiBDAAivGrQmyzZGe+Pn6f8mEA+FAiDAQgAAEIQAACEGgT&#10;AhgAbVIRiAEBCEAAAhCAAAQgAIFWEMAAaAVl8oAABCAAAQhAAAIQgECbEMAAaJOKaKIYxvu/SZt2&#10;KWW7Y0ATy0DSEIAABCAAAQhAAAIlEcAAKAlkGydjDIBmeOpv2LBBKadOL25jNogGAQhAAAIQgAAE&#10;uo4ABkDnV7nZ5MusBVTuoe0FlGDWTcTKlYHUIAABCEAAAhCAAAQyEcAAyISrkoG1/o82AdBq/abD&#10;Pu6QhbBkyRL/Eiq80pT2bxYD5YAABCAAAQhAAAIQqAQBDIBKVFNRIVeuXClHnYULF8bZAFLl1Z2v&#10;YJ45KbysBaVp9gLjgAAEIAABCEAAAhCoCgEMgKrUVFE5165dK319wYIFl1xyiTsfQLsEXHjhherO&#10;VwA3D7N7gA43sOwHqf4mEY0qBKIUFZH4EIAABCAAAQhAAALNJ4AB0HzGbZPDqlWrjMquzvvextHf&#10;3y+F/uKLL9ZPrpj6SVaBuaNxAxNYh1R/hdeyP0rHf7igbQAgCAQgAAEIQAACEIBADwZAdzUCDQJc&#10;ccUV69evrzWOgYEB6fHqyw9QML9GHlL9lQIr/3RXu6G0EIAABCAAAQh0EAEMgA6qzA4qSm9Pbzuc&#10;ItoOYiADBCyBDnrKKQoEIAABCIwZAQyAMUNPxnEEEsYfWvyTJGxxjmQHgVQCvDogAAEIQAACBQlg&#10;ABQESHQIQAACEIAABCAAAQhUiQAGQJVqC1khAAEIQAACEIAABCBQkAAGQEGAlYluV/IJXGhhHy0K&#10;lLxP8NatW7Xup0KauFog6LLLLtPyoDr0z9IRxIna+vsqWuszJceqECi95ZMgBCAAAQhAoDUEMABa&#10;w3nsc5FjsV3r064CpJta0ker+8sGkIofKaV0fan+WvZH6/8Y72RF0e7CMgO0QmiTClaT830bnCpd&#10;O4iBDG1IoEktn2QhAAEIQAACLSCAAdACyO2ShdbvN6JIfbcymUX9pd+bzYADssoq0I5gWi1UewXM&#10;mjXLRtc/FcveaZcSIgcEIAABCEAAAhCAQBoBDIA0Qt3xu9nVSzaAW1zZA7qj/v5IBrIiLr300u7A&#10;QykhAAEIQAACEIBA5xDAAOicuixSEjMmIF+ggAGgPcIS9vwK7yBWRAbiQgACEIAABCAAAQi0gAAG&#10;QAsgVyALTfOVlK5rkPr+dTNZxXfDV6CQiAgBCEAAAhCAAAQg0NODAUArqBMwM4Bdlx6zLlBC978B&#10;pznBEIQABCAAAQhAAAIQqBABDIAKVVZTRNUcX63nI3Vf83p12Dx0X9f08TcFOolCAAIQgAAEIACB&#10;sSOAATB27McuZ3eddWn/0vXl6hM32XfsxCRnCEAAAhCAAAQgAIHyCWAAlM+0/VM0y/m7hxb07O/v&#10;T94OrP3LhYQQgAAEIAABCEAAAqkEMABSEXVFALO3l7YDM54/Ooz3v5kczAEBCEAAAhCAAAQg0DEE&#10;MAA6piqLFmTFihVKwu4HbAyAdevWFU2X+BCAAAQgAAEIQAAC7UQAA6CdamNMZTH7BNutAMyKQDgF&#10;jWmdkDkEIAABCEAAAhAonwAGQPlMK5piYCsAeQRpZrB2AwjsDhYonSwEOQ5VtMiIDQEIQAACEIAA&#10;BLqQAAZAF1Z6dJGN84+7EujKlSvlCLRw4cI4G0DmweWXX65gQIQABCAAAQhAAAIQqAoBDICq1FQJ&#10;ctoJvgHPfvXiS8s3WwG4e4Epy7Vr18oGWLBggcwDN5bdPUABSpCMJCAAAQhAAAIQgAAEWkUAA6BV&#10;pMc6H639ryX/jRRS992tAC677DI5/KgjP3IrgFWrVhktX64+JpYWDFXfv6wF/TTWxSJ/CEAAAhCA&#10;AAQgAIFsBDAAsvGqbujw2v/2zvr166X9y+M/rnQaBJBtoGAmysDAQHL44pR6e3ra4VRB2kEMZGhD&#10;AsUbOSlAAAIQgAAExooABsBYkSffWAIJtkqLf5KILc6R7CpEgGcYAhCAAAQgUFECGAAVrTjEhgAE&#10;IAABCEAAAhCAQB4CGAB5qBEHAhCAAAQgAAEIQAACFSWAAVDRiiskthb8sROCIxNypwgHrhVRKwLZ&#10;BYUKyRETOSH3Fv8kAVucY9tm14yKJk0IQAACEIAABMaEAAbAmGAf40y1eL80eLPzV+QhP2y7wo+W&#10;AHKnC2uusFkDVEdCCgVLWJPzfRucKkU7iDHmMhSsTaJDAAIQgAAEINBWBDAA2qo6WiGMdvUyK/rL&#10;DEjI74ILLjC/agkgG0yrhWr1Ty0HpEWBZAZof4BWSEweEIAABCAAAQhAAALlEcAAKI9lRVKS3m/W&#10;9dda/rlFlhmglUA1ApDsSpQ7fSJCAAIQgAAEIAABCDSJAAZAk8C2b7IaAVCnvjr4pb5rMkBuQeUL&#10;JDNA4wCBfYVzJ0hECEAAAhCAAAQgAIEWEMAAaAHkNsrC7OArgczfIgaAoq9YsaLgSEIboUEUCEAA&#10;AhCAAAQg0B0EMAC6o55HSikDwOz4q7+zZs2SAVBkIq9SUFKMAHRXG6K0EIAABCAAAQhUnAAGQMUr&#10;MIv40tTdGb3GEigyE8BkjgGQpRIICwEIQAACEIAABMaYAAbAGFdAK7PX9N9LL73U5miuixsArSwC&#10;eUEAAhCAAAQgAAEIFCSAAVAQYGWiy9VH03+1jqeVWNcaENDNpu7qVRlACAoBCEAAAhCAAAS6gwAG&#10;QHfUc6OnX746gY1mjfdOwUEAu2NAt6CknBCAAAQgAAEIQKDKBDAAqlx7WWTXfF+7oa97oTRyTwXW&#10;6IGiu/MKskhEWAhAAAIQgAAEIACBMSCAATAG0FufpVT8ODW9yHqgZi9hd15B64tGjhCAAAQgAAEI&#10;QAACmQhgAGTCVdXAcvKJU9ONAWBU+UyHjAqTrFkMlAMCEIAABCAAAQhAoBIEMAAqUU2FhJSjv2YA&#10;u9N/3eQ0MmCmAmfaFEyq/5IlSxTR7AXGAQEIQAACEIAABCBQFQIYAFWpqZxySvu/8MILpf0nbPhl&#10;uvAvueQSdzkge+0u8y87Qar/ggULFFjbCKxduzanWESDAAQgAAEIQAACEBgjAhgAYwS+JdnKsWfh&#10;woVS/dW739/fH/bzMesCGV1fwWQq6NC1bpoLHUrBrh0k1V8GgJb9keq/cuXKlhSCTCAAAQhAAAIQ&#10;gAAEyiSAAVAmzXZLSw767oI/4WkA8uEJLA20atUqlSJyvSBzU6r/FVdc0eyVf3plhLTBWbeFONut&#10;WSMPBCAAAQhAAALFCGAAFONH7CYQSDA/WvxTsi3UYmHGNrsm1DNJQgACEIAABCAwNgQwAMaGO7lC&#10;AAIQgAAEIAABCEBgTAhgAIwJdjKFAAQgAAEIQAACEIDA2BDAABgb7u2Qq2YG25m+kfLYub+BC00F&#10;1hqgmZYNbYfyIgMEIAABCEAAAhCAgAhgAHRvM9CiQFr/J2F5UDmdmznBOtavX2990DUJWOuBygbQ&#10;YqDNwBdneLT+vkrXykybAZM0IQABCEAAAhCAQIAABkCXNglp8GaB/+Q9gLXipwHk7iNmlgHVQkBa&#10;EjTHFsI+xGtaiKgNTonaMjF8sBAGAhCAAAQgAAEIFCeAAVCcYSVTkOJutvGSEp+vAGYfgNzR82VK&#10;LAhAAAIQgAAEIACBggTSDYDVq1cXzIPobUhAIwDqwldfvtkmLIeEZkxA6eSISxQIQAACEIAABCAA&#10;gbEikGIALF26dFHjGCv5yLcZBNRtf/HFFytl8zefAWAmD7iuQc0QlTQhAAEIQAACEIAABMolkGIA&#10;rHGOcjMmtTEkIAPgoosukgD6O2vWLBkACVOB4+Q0M4DDuwuPYbnIGgIQgAAEIAABCEAglUC6C1Bq&#10;EgSoFgHN/ZXzj5XZWAKZXPm1dpDWD5XZoAEEM4bAAQEIQAACEIAABCBQFQIYAFWpqdLk1PRft9ve&#10;XKcaAO5qmNL+ZQPIctB6oKWJRUIQgAAEIAABCEAAAi0hkGIAaAawOZgG0JLqaHomcvXRtF3XcV/X&#10;GhDQTen0CdnbTQDshXyH+vv7880faHo5yQACEIAABCAAAQhAIIZA+gjAsmXLFi9eDMDOIKCefrkA&#10;BTa3MhsCpA4CBAio+1/Gg7YDS7YcOoMbpYAABCAAAQhAAAIdQyDdAOiYolIQEVCHfbgvX3fMT1mn&#10;Aq9YsUIRm7QfMPUFAQhAAAIQgAAEINAMAhgAzaDapmlKxXen/7pS5lsP1OwTzFYAbVrfiAUBCEAA&#10;AhCAAASiCGAAdFG7kJNP3KqdxgDQ/OBMONgKIBMuAkMAAhCAAAQgAIF2IIAB0A610AoZ5OgvfT1u&#10;3y6NDJipwJkm9RrnH1YCbUX9kQcEIAABCEAAAhAoiQAGQEkg2zsZaf9au1Paf4KXv1b1USGk07uT&#10;eu21mShsD9kJCxcuNFsBsBdYe1c+0kEAAhCAAAQgAIFRBDAAOr9ByLFHyrpUf+nrWrgz7Odj1gUy&#10;ur6CyVTQoWvdNBc6lIK7dtBll10mc2LlypVsBdD5DYgSQgACEIAABCDQWQQwADqrPqNKox56d+Wf&#10;cIe9nH8CSwOtWrVKKUWuF2Rurl+/Xtq/2UWYAwIQgAAEIAABCECgQgQwACpUWV0kaq+GH9rgrA+D&#10;tEqMLqpdigoBCEAAAhCAwJgSwAAYU/xkHkUgYeShxT8lD4OULgzNAQIQgAAEIAABCLSAAAZACyCT&#10;BQQgAAEIQAACEIAABNqFAAZAu9REC+RwZ/G61wsWLFiyZEl4AdCs4VtQBLKAAAQgAAEIQAACEChI&#10;AAOgIMAqRZfLipndq0OzeK0Hi1by0Q4AsgHMuv72yBq+LBZxhkfr76tELcu0LHqkAwEIQAACEIAA&#10;BJIJYAB0Vwu54IILTIHdHcF0c+3atVoLSFsFBxYJzRq+LJo1rUHUBqeK0xoxyuJGOhCAAAQgAAEI&#10;QCCVAAZAKqJuCaBlPVVU2QCeBc4a3jNZgkEAAhCAAAQgAAEINJUABkBT8VYpcTMmIF8gT6GzhvdM&#10;lmAQgAAEIAABCEAAAk0lgAHQVLxVSlx7AEtc1zUoWfqs4avEAlkhAAEIQAACEIBA5xLAAOjcus1Y&#10;MjMDOLxPcFwyWcNnFIfgEIAABCAAAQhAAAJNIYAB0BSs1Ur06quvvvDCC7UM6MWNI1X4rOFTEyQA&#10;BCAAAQhAAAIQgEDLCGAAtAx1e2Xkrm4p7V86/UUXXaT1QOOkzBq+vUqLNBCAAAQgAAEIQAACIwQw&#10;ALq0LdhNAOzFrFmz+vv7w9uBGUBZw3cpVooNAQhAAAIQgAAE2p4ABkDbV1GrBFT3v2YAazswjQb4&#10;5Jk1vE+ahIEABCAAAQhAAAIQaDYBDIBmE65S+itWrJC4gf2AEwqQNXyVWCArBCAAAQhAAAIQ6FAC&#10;GAAdWrG5imX2/fXfCiBr+FxCEQkCEIAABCAAAQhAoEwCGABl0qx6WlmX9s8avup8kB8CEIAABCAA&#10;AQh0AAEMgA6oxNKKYJx/fFYCNVlmDV+aoCQEAQhAAAIQgAAEIJCXAAZAXnLVjGcn+K5bt84tgRb/&#10;WbhwodkKwN0LLGv4alJBaghAAAIQgAAEINBFBDAAuqiytZa/lvw3BZa67y7tf9lll2kJoJUrV7pb&#10;AWQN30UoKSoEIAABCEAAAhCoLAEMgMpWXXbBw2v52zvr16+X9q+9wNxUs4bPLhExIAABCEAAAhCA&#10;AARaTQADoNXEyc+HQG9PTzucErU1YvgwIQwEIAABCEAAAhAohQAGQCkYSaRMAgkjDy3+SaVqWY5l&#10;EiQtCEAAAhCAAAQgEE8AA4DWAQEIQAACEIAABCAAgS4igAHQRZVNUSEAAQhAAAIQgAAEIIAB0BVt&#10;wF3wx71esGDBkiVLtPpngEJceLMukJb/t8uDNgNfQu4t/kmly5pjM4CQJgQgAAEIQAACECiRAAZA&#10;iTDbNyk5sq9atcrIpwV/rF+7Fv3csGGDbACzpZc93PBr1651FwvSSkHS/mUG6DA7ATfjqMn3vg1O&#10;FS2TGM1AQZoQgAAEIAABCECgXAIYAOXybN/ULrjgAiOc1vu3Uuqm9Pvzzz//yiuvvPzyy13pbXj9&#10;au8rrnYKkwkhy0FmgAYQ2rfASAYBCEAAAhCAAAQgEEUAA4B20aMdAERBNoA/C5kBiqURALuzmH9c&#10;QkIAAhCAAAQgAAEIjCEBDIAxhN8uWZsxAfkCZRJIvkAyAzQOsG7dukwRCQwBCEAAAhCAAAQgMIYE&#10;MADGEH67ZG1c+V3XIE/JVqxYkXXowDNlgkEAAhCAAAQgAAEINIkABkCTwFYpWTMD+NJLL80q9KxZ&#10;sxSFEYCs3AgPAQhAAAIQgAAExpAABsAYwh/7rM16PloGVM48OvIJhAGQjxuxIAABCEAAAhCAwJgQ&#10;wAAYE+xjmam7sL20f9kA8ubXqj5jKRN5QwACEIAABCAAAQi0igAGQKtIt00+dlF/eyFPnv7+/vB2&#10;YG0jMoJAAAIQgAAEIAABCJRGAAOgNJTVTUjd/5oBrO3A8u3va3cMqC4BJIcABCAAAQhAAALdQwAD&#10;oHvqOqmkZj2fwH7AqWjMyqHuTmGpUQgAAQhAAAIQgAAEIDC2BDAAxpZ/u+RuevGzbgVgNg/OsXxQ&#10;uxQbOSAAAQhAAAIQgED3EcAA6L46jypxjq0ANGdAmwdL+zeLgXJAAAIQgAAEIAABCFSCAAZAJaqp&#10;6UIa5x//lUCl+mvOgJx/jO8QBwQgAAEIQAACEIBAVQhgAFSlporKaSf4BpbtV0f+woULzVYArjNP&#10;ZHj5CEn1X7BggQwGLR66du3aomIRHwIQgAAEIAABCECgtQQwAFrLe4xy09r/WvLfZC51390K4LLL&#10;LtMSQCtXrnS3AogLL9VfBoAmDEj1V5QxKg3ZQgACEIAABCAAAQjkJ4ABkJ9dhWKG1/63d9avXy9V&#10;Xt35bnESwkv1l6nQ7JV/ent62+EUk0xiVKhJICoEIAABCEAAAl1LAAOga6u+fQueYH60+Ccxyppj&#10;+2JFMghAAAIQgAAEINAggAFAQ4AABCAAAQhAAAIQgEAXEcAA6KLKpqgQgAAEIAABCEAAAhDAAOjS&#10;NqBlf+y04FQE2iVAy/5oBrCZPayImjqs1YR06J+p0bMGcOcoj+21JM8qQNbCEh4CEIAABCAAAQi0&#10;mAAGQIuBt0t22sRXC32a/b+SD+n6Uv0161fTf41DvCYBa+EgmQFaUCgtds7fa/K9b4NT0mcSI2dp&#10;iQYBCEAAAhCAAARaSAADoIWw2yYrLedvdgOQGZAslDr+ZScMDAxolwC746+0f/1T9gB7ALdNlSII&#10;BCAAAQhAAAIQ8CWAAeBLqpPCSe83e3hpUf+EcimYArj7A7iBZQa4G4d1Eh/KAgEIQAACEIAABDqY&#10;AAZAB1dubNE0AiCXHu3nJRcgTQaICycDQPsDJCz5H9g9oBtRUmYIQAACEIAABCBQNQIYAFWrscLy&#10;qlNfDjxKxvyNMwAUTOZBsoqvQYDC4pAABCAAAQhAAAIQgEBLCWAAtBR3O2Qmzd6o9forJ34ZAJFT&#10;gY1hkLrjr+YEt0OhkAECEIAABCAAAQhAwJMABoAnqA4Jprm/rk5vLIHImQCa+6uf6OPvkIqnGBCA&#10;AAQgAAEIQGCEAAZAd7UFufW7M3fNdfJU4O4CRGkhAAEIQAACEIBApxPAAOj0GnbKJ1cfTf91O/V1&#10;rQEB3TT9/RwQgAAEIAABCEAAAh1PAAOg46v4cAHV02/27nUPsyFAeBDAeAr57BTWRQQpKgQgAAEI&#10;QAACEKg+AQyA6tehdwk0r9ds5Rs4lEB4KrAxAIx5wAEBCEAAAhCAAAQg0DEEMAA6pipTCiIVP25J&#10;n8j1QM30gIRdAroFHOWEAAQgAAEIQAACnUUAA6Cz6jO+NHLyidu41xgAmh/sxtb0AK0RpFiaIZDA&#10;SBbCkiVLugUi5YQABCAAAQhAAALVJ4ABUP069CiBPHnkzR+3pqdGBsxU4EB//8qVK3V/4cKFcTaA&#10;zAOZDQrmIQJBIAABCEAAAhCAAATaggAGQFtUQ1OFkPZ/4YUXSvtPmNGrHcEkwyWXXBJYDmjt2rWy&#10;ARYsWKCf3PkACqY0ZTAoQFOFJ3EIQAACEIAABCAAgXIJYACUy7PtUlMPvbrwpfpLWe/v7w/4+Uhc&#10;sy6Q0fsVTGq9DrcYq1atMlq+XH3M8kFKR33/chzST21XYASCAAQgAAEIQAACEEgkgAHQ4Q1Efv/u&#10;mj/haQDq4A8sChRW6xXmiiuuWL9+vQk5MDAgtx+zi3CTjt6e3nY4VbpMYjSJBslCAAIQgAAEIACB&#10;EglgAJQIk6TKIRC5VumY3FR5suZbDgJSgQAEIAABCEAAAk0jgAHQNLQkDAEIQAACEIAABCAAgfYj&#10;gAHQfnWCRBCAAAQgAAEIQAACEGgaAQyApqFtj4TNtN3IQ5N9w8v+GKnzxWqPEiMFBCAAAQhAAAIQ&#10;gEASAQyADm8fcmG3k3q1mI/1aNeMXs3iNat56gisEJovVlkoE8wP/5/KEoZ0IAABCEAAAhCAQIcR&#10;wADosAqNKM4FF1xg7moxH/uztgXQOp4yA7S8j8wArfQfiJkvVlk0a5p8W+AsSwzSgQAEIAABCEAA&#10;Ap1HAAOg8+o0W4lkBmhNT7MDgH/MfLH80yckBCAAAQhAAAIQgECTCGAANAlslZKVL5AUeo0DuHv9&#10;phYgX6zUZAkAAQhAAAIQgAAEINBUAhgATcVbmcRXrFghWbW/byaJ88XKlAWBIQABCEAAAhCAAATK&#10;JYABUC7PqqY2a9YsiZ5pBEDh88WqKiPkhgAEIAABCEAAAh1BAAOgI6qxpEJkNQBMtvlilSQyyUAA&#10;AhCAAAQgAAEIZCOAAZCNF6EhAAEIQAACEIAABCBQaQIYAJWuPoSHAAQgAAEIQAACEIBANgIYANl4&#10;dXZou/Z/pmLmi5UpCwJDAAIQgAAEIAABCJRFAAOgLJLVTmfDhg0qgLtTmE958sXySZkwEIAABCAA&#10;AQhAAAJNIoAB0CSwFUv28ssvl8SXXnppJrnzxcqUBYEhAAEIQAACEIAABMolgAFQLs9KpnbVVVdp&#10;BwBp/2ZZT88jXyzPxAkGAQhAAAIQgAAEINAkAhgATQJbmWSl+i9ZskTOP2ZXL88jXyzPxAkGAQhA&#10;AAIQgAAEINA8AhgAzWPbLilfffXVRhR3wX6570uJX7BgwSWXXHLRRRetXbs2IG6+WO1SZuSAAAQg&#10;AAEIQAACEIghgAHQ4U2jt7f3wgsvNIVcuHCh/mkOqf4yALSAj1T/lStXBijki9XhKCkeBCAAAQhA&#10;AAIQ6AgCGAAdUY3xhajFH1L9r7jiisiVf/LF6nCUFA8CEIAABCAAAQh0BAEMgI6oxo4rRG9Pb5Gz&#10;43hQIAhAAAIQgAAEIFAaAQyA0lCSUFkEEsYf/H8qSxjSgQAEIAABCEAAAh1GAAOgwyqU4kAAAhCA&#10;AAQgAAEIQCCJAAZAN7YPLeFvZwb7lz9fLP/0CQkBCEAAAhCAAAQg0AICGAAtgNx2WWgHX63yuXXr&#10;1kyS5YuVKQsT2C5V5H+RIxeiQAACEIAABCAAge4kgAHQdfWuHQDMhgBS6P0Lny+Wf/qBkLWemv+Z&#10;OxciQgACEIAABCAAgS4kgAHQdZUuvd9s+6V9APwLny+Wf/qEhAAEIAABCEAAAhBoDQEMgNZwbqNc&#10;1Jevtf+1BZhcgOTW7ylZvlieiRMMAhCAAAQgAAEIQKBlBDAAWoa6LTJSr//FF18sUcxfTwMgX6y2&#10;KDBCQAACEIAABCAAAQiMJoAB0F0tQqr8RRddpDLr76xZs2QA+EwFzheru8hSWghAAAIQgAAEIFAR&#10;AhgAFamoMsTU3F85/9iUjCWQOhMgX6wy5CUNCEAAAhCAAAQgAIHyCWAAlM+0bVPURN5LL73Uimeu&#10;Uw2AfLHaFgKCQQACEIAABCAAgS4ngAHQLQ1Arj6ayDt//nxbYF1rQEA3tSdAHIV8sbqFKeWEAAQg&#10;AAEIQAACFSSAAVDBSsslsnr65cwT2FrLbAiQMAiQL1YuAYkEAQhAAAIQgAAEINAKAhgAraDcDnlo&#10;vm8t6pBsCVOB88Vqh/IiAwQgAAEIQAACEIBAJAEMgK5oGNLj3em/bpkT1gPNF6srgFJICEAAAhCA&#10;AAQgUFkCGACVrbosgsuTx53+GzYANNM3nF6+WFnkIiwEIAABCEAAAhCAQKsJYAC0mnjr85Ojv+by&#10;utN/XRk0MmCmAgc2BcsXq/WlI0cIQAACEIAABCAAgUwEMAAy4apeYOnxF154obT/hA2/tCOYCnbJ&#10;JZfY5YDyxaoeHSSGAAQgAAEIQAAC3UcAA6CT61yOPQsXLpTqr979/v7+sJ+PWRfI6P0KJlNBR75Y&#10;ncyRskEAAhCAAAQgAIEOIoAB0EGVGSqK/P7dhX/C0wDk/BNYGWjVqlX5YnUyR8oGAQhAAAIQgAAE&#10;OogABkAHVWYHFaW3p9f/7KByUxQIQAACEIAABCDQdAIYAE1HTAZZCUTuV5B8M2sWhIcABCAAAQhA&#10;AAJdSwADoGurnoJDAAIQgAAEIAABCHQjAQyArqt1TfbVgj8LFizQ9F8dmvV72WWXaTawmRAciSNH&#10;lK7DSoEhAAEIQAACEIBARQhgAFSkokoSU7q+VH/N/V27dq1xqrniiiu0SKjMAK0XFJlJjigFhTWW&#10;SZw1UjBxokMAAhCAAAQgAIEuJ4AB0EUNwKz0PzAwcPHFF5u1/3VI+9c/ZQ/YOy6RHFFKAVrrqZWS&#10;DolAAAIQgAAEIAABCAQIYAB0S5PQ6v5XXnml+vsjCywzILxIaI4o3UKTckIAAhCAAAQgAIHKEsAA&#10;qGzVZRRc2vxFF10k55+4ePo18FOOKBmFIjgEIAABCEAAAhCAQKsJYAC0mviY5Ke+f03kDav4rjAa&#10;BHD/mSPKmBSNTCEAAQhAAAIQgAAEMhHAAMiEq6qBr7rqKome0P1vCqY5wbaEOaJUlQ5yQwACEIAA&#10;BCAAgW4igAHQFbWtub8qZ6CPP7nkOaJ0BUoKCQEIQAACEIAABCpOAAOg4hWI+BCAAAQgAAEIQAAC&#10;EMhCAAMgCy3CQgACEIAABCAAAQhAoOIEMAAqXoF+4hvvf80D9gteD5Ujin/ihIQABCAAAQhAAAIQ&#10;GCsCGABjRb6l+Rptft26df655ojinzghIQABCEAAAhCAAATGigAGwFiRb2m+ZpMvs7CP55EjimfK&#10;BIMABCAAAQhAAAIQGEMCGABjCL91WWv9H20CoKX9N2zYkJCrLIQlS5aYADmitK485AQBCEAAAhCA&#10;AAQgkJcABkBeclWLt3LlSnn1LFy4MM4GkHmgrX8VzJYsR5SqUUFeCEAAAhCAAAQg0HUEMAC6qMrX&#10;rl0rG2DBggWXXHKJOx9AS/5feOGF6v5XgACOHFG6CChFhQAEIAABCEAAAhUkgAFQwUorIPKqVauM&#10;li9Xn97G0d/fr77/iy++WD9FJpwjSgEBiQoBCEAAAhCAAAQg0FwC6QbA6tWrmysCqbeWgAYBrrji&#10;ivXr19cax8DAgFx9NEMgQYocUVpbJnKDAAQgAAEIQAACEPAlkGIALF26dFHj8E2PcBAog0BvT28Z&#10;yZAGBCAAAQhAAAIQgECQQIoBsMY5gAeB1hAwQxM6WpMduUAAAhCAAAQgAIGuIpDuAtRVOCgsBCAA&#10;AQhAAAIQgAAEOpsABkBn1y+lK0SAQYhC+IgMAQhAAAIQgEBbEkgxADQD2BxMA2jL6kMoCEAAAhCA&#10;AAQgAAEIZCOQPgKwbNmyxYsXZ0uV0BAoQECLkxaIXe2olL3a9ZdX+q6t964tuFoKZc/7uBAPAhAo&#10;gUC6AVBCJiQBAQhAAAIQgAAEIAABCLQHAQyA9qgHpIAABCAAAQhAAAIQgEBLCGAAtAQzmbSQQMGB&#10;9bGNXpDT2ApfMHfKno9AQexjGz1fkW2ssRW+YO6UvSABokMAAkUIYAAUoUdcCEAAAhCAAAQgAAEI&#10;VIwABkDFKgxxIQABCEAAAhCAAAQgUIQABkAResTNQEDD5Z6HEvUMGRmM6Lnpga6K6Ki1KtaacR/K&#10;LXlXRc/wmSEoBCDgTQADwBsVAQsQqHFAAAIQgAAEchEo8PEhKgQgEE0AA4CWAQEIQAACEIAABCAA&#10;gS4igAHQRZVNUSEAAQhAAAIQgAAEIIABQBuAAAQgAAEIQAACEIBAFxHAAOiiyqaoEIAABCAAAQhA&#10;AAIQwACgDUAAAhCAAAQgAAEIQKCLCGAAdFFlU1QIQAACEIAABCAAAQhgANAGIAABCEAAAhCAAAQg&#10;0EUEMAC6qLIpKgQgAAEIQAACEIAABDAAaAMQgAAEIAABCEAAAhDoIgIYAF1U2RQVAhCAAAQgAAEI&#10;QAACGAC0AQhAAAIQgAAEIAABCHQRAQyALqpsigoBCEAAAhCAAAQgAAEMANoABCAAAQhAAAIQgAAE&#10;uogABkAXVXb7F/Wyyy7r7+/v7e295JJL2l/a5km4ZMkSQWhe+m2V8uWXX75w4UKVV8eCBQtU9Vu3&#10;bm0rCcsSRuW68sorVblq5HFpioYgGBS6LivrsU3Hp+CuhKJ04YUXmiYxtpIXz92zQjvy1edZdhdy&#10;V736ircuUoBAEQIYAEXoEbdMAtIC161bNzAwUKvVlK7+WWbq1UlLEK666qrqyJtfUumFUnOl7a1Y&#10;sUKVrmPlypUqvm5u2LAhf7rtGlNKrQqryo2zcGT8SBE0ZddfXXfGU5BacFtjV199tawjUbrooovW&#10;rl1rXgXVPTwrtCNffZ5ldyu3e1591W3SSN5JBDAAOqk2K1wWo/esWrXKlOGKK66QktSd4wDdU2qV&#10;VJUuPe+CCy4w9X7++eerDajq1RFY4dYcI7pKqiOuXNJ9ZRuo+MYWklGkkFKJOmAcILngFohKKlNB&#10;z77CX3zxxWoMlW4DnhXaka8+z7IH6rd7Xn2VbtgI3zEEMAA6piorXBApfPr2q8/PLYP+qY7ATvUG&#10;iastaQMBDhWu1zTRzUDHrFmz3IDmn1J802J32u9q7a4tdOmllxoboAMMAJ+qUvHV+DUE1DHt36dC&#10;O/XV51P2QKvoqlefzxNBGAg0mwAGQLMJk346AaMI2m5gE8HoAfqQpMfvlBDqDlfPmTS/TilQSjmM&#10;rh9QcI0DTKAxdAOQ+Y3DLal6wfXPbrCBZe+p91cGT8do/6o4nwrt1FefT9ndpt5tr75ueKFRxvYn&#10;gAHQ/nXU+RJK6zXfS7eo5p/mpy455Pci/4cuKayKaQqrnj93zoMgGEeg7uFgSmr6+93DGEiBEZKO&#10;xCLtX897h5m+PhXaqa8+n7K7LbnbXn0d+RRTqMoRwACoXJV1oMDG3yPg8tttriAa61C3d9X9njO1&#10;TnX3mk5uff6NDSBFUBASHOUzpd8ZgTupUzyyRvT461BLsIvGaB6wzMLOqL5wKdwK7bZXX2Rj7sJX&#10;X6e2bcpVLQIYANWqr86UNmHJl27wf1ClGlfgcLdZZ9a3UyoNAph+X9kA0v6lH3QhhLhaNt3DHdYv&#10;Hi6scfNTYWX7rV+/XuuA6cIsDtth7T9cod3z6otrzF376uuwtk1xqkgAA6CKtYbMnUZA6m/XKr4q&#10;uMY9pPOZNfK7ZAlUnxZsVsMMuMb5RKxWGNMLLqcvM/yloT9NBVapO2MFJLcuuqRCI5tfXNm7+dVX&#10;recUaTuPAAZA59UpJaoYAdM31vGeHpG1oh5QrfqvTm7pf3ICMQuAYgOIldRfNYxumBMSueKTGffo&#10;pJbQPRUaftLjyt7Nr76KfaUQtxMJYAB0Yq1WrUwJfZwd3/2pupLKqy7PqlVaCfJK3Zebh/R+Y/xI&#10;2TWL/whIV03+jkQphygB6YYZwJHFNy2hk1aDjazQLnn1xTXmrn31lfD2JAkIFCaAAVAYIQkUJmC+&#10;ggF3WPPt73gDQJ9GdXZ2p56nsssGMPOAzWH9QDp4DqjP46Liyx+mSwaFIht/hz34cRXaDa++uLJ3&#10;86vP5yVAGAg0mwAGQLMJk346AaPoBAwAM/2343Ugs/9R7+jDINO9zt4aM3IjMOP00kldv+kPwOgQ&#10;wqLG3w3OP6bcxvU/ssY7Y1GshArt+FdfQtm7+dWX9Z1AeAg0gwAGQDOokmY2AuYrGPD37RL30FrU&#10;YfDpl87WAiO7fu1M0GxtqFNCywyWYhSo9842h8wQUODx7xj7P7lCO/vVl1z2bn71dcrrinJUmwAG&#10;QLXrrzOklyIoJSCgAeifutmdvjGdUa2ppYjc7Nkou65fUGo6HRPAKEyBTdC0IGZgs+SOKa8piFnp&#10;KLDnt/6pZ7/qS6CmVmgHv/pSy95hzZjiQKByBDAAKldlnSmwujylBBiPF7MUjD6Nnd3/3ZkVmaVU&#10;ql/196vSrfKnYZ8LL7xQNzt1UVTblx/u1JfCpCnR0vUD/mDyEOsAR7iEgqvJGJtHxTcd/8Y5pOoz&#10;4z0rtCNffZ5lz/K2ICwEIFAyAQyAkoGSXG4CZv9XaT9aF1LGANvB5iZZoYiqZen6VuuV2qdO306t&#10;erVtu7mVLvRPt6Zk9MZte2eWxKnukVxwlcs87/qrPYAVWHag/ln1UvtXaOe9+vzLXt1WjeQQqDoB&#10;DICq12BHya/OMDmGaivQTu0A9qwt4x3rGbjqwaTxa/9XU2RpQlX3+kiojrDTsxtYZY/0itbNqjvC&#10;JRfcQJD2ry5/E1IXHTD9N1OFdtirL1PZ3aegq159VX91I3/VCWAAVL0GkR8CEIAABCAAAQhAAAIZ&#10;CGAAZIBFUAhAAAIQgAAEIAABCFSdAAZA1WsQ+SEAAQhAAAIQgAAEIJCBAAZABlgEhQAEIAABCEAA&#10;AhCAQNUJYABUvQaRHwIQgAAEIAABCEAAAhkIYABkgEVQCEAAAhCAAAQgAAEIVJ0ABkDVaxD5IQAB&#10;CEAAAhCAAAQgkIEABkAGWASFAAQgAAEIQAACEIBA1QlgAFS9BpEfAhCAAAQgAAEIQAACGQhgAGSA&#10;RVAIQAACEIAABCAAAQhUnQAGQNVrEPkhAAEIQAACEIAABCCQgQAGQAZYBIUABCAAAQhAAAIQgEDV&#10;CWAAVL0GkR8CEIAABCAAAQhAAAIZCGAAZIBFUAhAAAIQgAAEIAABCFSdAAZA1WsQ+SEAAQhAAAIQ&#10;gAAEIJCBAAZABlgEhQAEIAABCEAAAhCAQNUJYABUvQaRHwIQgAAEIAABCEAAAhkIYABkgEVQCEAA&#10;AhCAAAQgAAEIVJ0ABkDVaxD5IQABCEAAAhCAAAQgkIEABkAGWASFAAQgAAEIQAACEIBA1QlgAFS9&#10;BpEfAhDo2bp16yWXXNLb2zvmLBIkufzyyyWh/o65kK4ArUe3bt06VVZ/f79o6O+SJUt0J8DEJ0xb&#10;YUQYCEAAAtUigAFQrfpCWgiURuDKK69cuHChlDCrh1111VVKfcOGDe2gSXuWU5qiNEjpkSqOZ5Qm&#10;BUuV5LLLLlPW5m87HKkCN0NI2T+qr0svvXRgYGDt2rXKQq1O7dC0PXP4hGmGbKQJAQhAoHsIYAB0&#10;T11TUggcJiCVS72w8+fPlx5Wq9XWr19//vnnm070BQsWVIiUZA73H4+J/KmSrFixQoKZv+1wpApc&#10;upAy0mT/iIAanhJXk1u5cqXJRVaBufAJU7pgJAgBCECg2whgAHRbjVNeCPRI+5fSfNFFF0n9mjVr&#10;lojorzpl1SNr/lmhQzKvWrWqHQROlUSEZWvpbztIKxlSBS5XTuNrZPR+m/IFF1xgLKKLL75Yf33C&#10;lCsVqUEAAhDoTgIYAN1Z75S6ewmoh9V0mYe7otUvm6pMt6GDkOlOboejfSTxpNFKge3kh0Cmxi66&#10;4oorJLNPGM+i5Q7Whi08d1mICAEIQCCOAAYAbQMC3UXA+spHKn/qnXU7aMNo2m0Oa3dVXpVL6+Op&#10;5ROm2Qxo4c0mTPoQgEA7EMAAaIdaQAYItI6A1bHkbhGZq3HGiDwUxZ2s2Tqhyan6BK6++urUQviE&#10;SU2kSABaeBF6xIUABCpEAAOgQpWFqBAok0DccjQJIwAXXnhhnNlQpmSkBYExIkALHyPwZAsBCLSa&#10;AAZAq4mTHwTGloDV7+ULZCZlBo5IA0CO0Wbq8NgKT+4QaBIBWniTwJIsBCDQngQwANqzXpAKAs0i&#10;oMV/bNKyASK7PDUp081edoLWBnW1f7N7gA5Fd0PKQcisym9+VSzFjRw0COw/Zf9p0pQ2Fld+u3q9&#10;2b7Ax2PbXyplGhDMLI2qjMK+T1klidxyy5JMvpAAYSASSawsbV0nb4aQVeDUJugjgC2XTc0tqbnp&#10;EybQzDIVPNAAFDdQm/4tPJUJASAAAQhUggAGQCWqCSEhUBoBLbri9vHL61pqerLiqBVaZBK4VoH5&#10;pw531SBpUdL+peZqVwH9pFUmda2Ulb6r0If3n5I25sogkTTaEGk2KAv9JPlNFsrdbCOVQMdTKqUQ&#10;FkwpGzISxi5Ub/LKJEnylltaCtPsxhA4XLaB1ZnEU8Rk/GgpJ8XVoWoVNyNVJI1MAqe2Nn8BbKFs&#10;mm4xzU2fMCakf74mvCrObHkhu9dAFklTHS4ozxaeioUAEIAABKpCAAOgKjWFnBAojYBUc9cGMD3T&#10;BT18pIwaXVkKltlMQFmYtR2VvjvfILD/lDR4xVUsKWdS0YxggSim5FLalIX2LpCya7Mwu8nGHf5S&#10;mfTdUQ6zYa1dud+dG51VkuQtt+xuDG4pXJNDWr5bX8ZZRYFtPYqGwpixHRUhMCyTD10C1RwClNJ2&#10;s+YrhmbkSqDswJfMLQsqYNSVIiSJQAACEKgEAQyASlQTQkKgZAJSiQI7UklPMn2l+XKKdMWRsmVS&#10;cz0ulLWrtavfOqDImiiBBWGUvhKx2psrZMLeuv5SKUGNKriCaZlUoykqfbtQvf6ZQ5KELbeUcuTm&#10;a9Y1S0UO1JQZZgmX2t4ROteSySFwchvIKkC+FhWOlTVfE170AiveRjbLsoQkHQhAAAKVIIABUIlq&#10;QkgIlE9A+qIU04BupC52+ZTnmOwb6bETt6+we9+MEtjDKmeBaQBGlY9cotRGCTPKJJWiu4LF2RX5&#10;JMm05ZYdMQhvzSYryNSOO5fDFNzNwrV88gkc1+ByCFBK282ar6wgY0OGQemOsakSVrwtRWYSgQAE&#10;INC2BDAA2rZqEAwCTSdgnOml6bqKr3Gbzrrev1GXEzrjixRGZolR5RN0/cj0S5cqtyT+xRd5OyUj&#10;vDGzrZfIScM2Fzt+UrrAWQXwL3hyyKz5WoaRq1oFRnXKEpJ0IAABCFSFAAZAVWoKOSHQLALqDZUZ&#10;EOgojVu9J04I111eYez031KEtspf3JBCy6TKLYknB417WC8sjY2Exw3s4Ex40rB7R7MpTI6lC5xV&#10;AM+CpwbLmm+OUaxUGQgAAQhAoGMIYAB0TFVSEAjkJyDFWlNR5RFkNezIabg+GZilIc3KP+EObJ8U&#10;wmGKbxBbllTFJUkmYNzWFUbeKZEOKgkLpEamXLrAWQXIV+PhWFnzzRq+LDlJBwIQgEAlCGAAVKKa&#10;EBICpRGQ60hcWnKWcG2ArLqjWVFUC/5Ic1UPtLwsMjm+l1bC0Qm1p1SRhbXLENkFlBKYZK2d0vGO&#10;lQBZ82UooPSqJ0EIQKADCGAAdEAlUgQIZCOQoEJJZbezcjP1ocpxRR3/GkAIexNlEy4xdFZlrnlS&#10;ZZUkFYJ81o27jhmNiQtvh2gSJmmYWRyBFMoSOLcAqQSSA2TN14ZP2OPCritaUDaiQwACEKgcAQyA&#10;ylUZAkOgKIHkPtTwqimp+bnL7acGzhHAzuPMNDW5GVLlkyS1yKmu/zYFK4D02jgLzVV5Sxc4qwCp&#10;ZfcMkDVfd63PyMWglK9aSDsMUnkSIBgEIACBEglgAJQIk6QgUA0Cnmq0vyVgF53MOknXk5dV5pJ3&#10;LA6k1gyp8kmSWky7dZe8pyKxW8ct91e7V0C44Hb+QOkCZxUgteyeAbLma8NL+w/vjKZMZT6pOfk3&#10;ck85CQYBCECgEgQwACpRTQgJgTIJSPWJ3CHL5GF9RQL7TyVIYHtYA34mZbmdWEkinVtce8btFG+G&#10;VPkkSa48qadG7DjXfxejNHvbaa1YmnShqrQlFQrdUVLWAChd4KwClNVws+Yrzd6CMpvc2YEv4TKT&#10;wmWvYgCUVUGkAwEIVIsABkC16gtpIVAOAU3VjetNN8tQSt8KL6BuNSoTV39N36oNqX8abdX4tLj7&#10;Cuu+FK98Ow1LUbMzEwLKnPXzMVzMAkTmuhlS5ZMkoc4kv1FMlXLcokkBly03mFmsSXu3mW0BNI1Y&#10;5N291UoXWKJmEsCU3TXM4szC1DBZ81V4OySlTNU2DCXhMqDCcy3iWng5Tx2pQAACEGgbAhgAbVMV&#10;CAKB1hIwE2Td7nMpmuoolaqkbuPABr1GNNuvrLhSpKR6mmB2/y/TQ6+fpIVL93J3GtZ93TQd0uF9&#10;am3R435S1jYXV5mT/K5eKAXOanVZpQoIFmcg5ZAkrsgqiBiaskvsSAcqFTAwXKMyaqZ1nLeV0gn0&#10;aucTOKExZhVArUIKt00wcosJnzBZ81V4d1Urt0RmpnV4X7m4Ft7aR5PcIAABCDSdAAZA0xGTAQTa&#10;jYDUR20aJd1ICpDUXLunrDQzsxJo3Ia+Ut91GNVTWqbSMT2mSkdauO1x1082EbvNsFQrE95YDpaJ&#10;rq2De8JPCq+slawSNwIoKaWpO9Y40dqjrhiZpFIigdyNkRNZd1kliSuX65tu+6cDW/zanQFcSVR2&#10;s9CqZW5oxC3BlFXg1BbrL4DpcXd7/XVthyxMRj5hTEj/fOPCi1jkzncmfFwLTwVCAAhAAALVItC7&#10;evXqRYsWrVmzRnLretmyZcl3bDApENUqKtJCAAIQgAAEIAABCHQqAWmzAZ1Wam2nFrZguRgBKAiQ&#10;6BCAAAQgAAEIQAACEKgSAQyAKtUWskIAAhCAAAQgAAEIQKAgAQyAggCJDgEIQAACEIAABCAAgSoR&#10;wACoUm0hKwQgAAEIQAACEIAABAoSwAAoCJDoEIAABCAAAQhAAAIQqBIBDIAq1RayQgACEIAABCAA&#10;AQhAoCABDICCAIkOAQhAAAIQgAAEIACBKhHAAKhSbSErBCAAAQhAAAIQgAAEChLAACgIkOgQgAAE&#10;IAABCEAAAhCoEgEMgCrVFrJCAAIQgAAEIAABCECgIAEMgIIAiQ4BCEAAAhCAAAQgAIEqEcAAqFJt&#10;ISsEIAABCEAAAhCAAAQKEsAAKAiQ6BCAAAQgAAEIQAACEKgSAQyAKtUWskIAAhCAAAQgAAEIQKAg&#10;AQyAggCJDgEIQAACEIAABCAAgSoRwACoUm0hKwQgAAEIQAACEIAABAoSwAAoCJDoEIAABCAAAQhA&#10;AAIQqBIBDIAq1RayQgACEIAABCAAAQhAoCABDICCAIkOAQhAAAIQgAAEIACBKhHAAKhSbSErBCAA&#10;AQhAAAIQgAAEChLAACgIkOgQgAAEIAABCEAAAhCoEgEMgCrVFrJCAAIQgAAEIAABCECgIAEMgIIA&#10;iQ4BCEAAAhCAAAQgAIEqEcAAqFJtISsEIAABCEAAAhCAAAQKEsAAKAiQ6BCAAAQgAAEIQAACEKgS&#10;AQyAKtUWskIAAhCAAAQgAAEIQKAgAQyAggCJDgEIQAACEIAABCAAgSoRwACoUm0hKwQgAAEIQAAC&#10;EIAABAoSwAAoCJDoEIAABCAAAQhAAAIQqBIBDIAq1RayQgACEIAABCAAAQhAoCABDICCAIkOAQhA&#10;AAIQgAAEIACBKhHoXb169aJFi9asWSOpdb1s2bLAncWLF+snG8YEMzc5IAABCEAAAhCAAAQg0CYE&#10;Ajqt1No2EazdxEgxAMTRSmyMBGMMtFsxkAcCEIAABCAAAQhAAAJupzYGQFx7SDEAaEYQgAAEIAAB&#10;CEAAAhCoFgHj1YIBEFdrzAGoVntGWghAAAIQgAAEIAABCBQigAFQCB+RIQABCEAAAhCAAAQgUC0C&#10;6ZOATXmWLl1q5wBoVKVahURaCEAAAhCAAAQgAIGOJ2D1VVyAkus63QAIrAuk5AzTjm9DFBACEIAA&#10;BCAAAQhAoCoEwitboq/G1R2TgKvSqpETAhCAAAQgAAEIQMCLACMAyZiYA+DVjAgEAQhAAAIQgAAE&#10;IACBziAQPQKAl39n1C6lgAAEIAABCEAAAt1JgGVAE+o9wgDozlZCqSEAAQhAAAIQgAAEOokAcwDi&#10;ajPCAABWJzV9ygIBCEAAAhCAAAQgAAGXAHMAaA8QgAAEIAABCEAAAhDoIgIYAF1U2RQVAhCAAAQg&#10;AAEIQAACGAC0AQhAAAIQgAAEIAABCHQRAQyALqpsigoBCEAAAhCAAAQgAAEMANoABCAAAQhAAAIQ&#10;gAAEuogABkAXVTZFhQAEIAABCEAAAhCAAAYAbQACEIAABCAAAQhAAAJdRAADoIsqm6JCAAIQgAAE&#10;IAABCEAAA4A2AAEIQAACEIAABCAAgS4igAHQRZVNUSEAAQhAAAIQgAAEIIABQBuAAAQgAAEIQAAC&#10;EIBAFxHAAOiiyqaoEIAABCAAAQhAAAIQwACgDUAAAhCAAAQgAAEIQKCLCGAAdFFlU1QIQAACEIAA&#10;BCAAAQhgANAGIAABCEAAAhCAAAQg0EUEMAC6qLIpKgQgAAEIQAACEIAABDAAaAMQgAAEIAABCEAA&#10;AhDoIgK9q1evXrRo0Zo1a1RoXS9btkx/uwhAlxV18eLF1G8H1zn128GVq6JRvx1fv/oEd3YZKR0E&#10;INAmBKINAJkEbSIfYpRIYPny5cbAo35LpNo+SVG/7VMXzZCE+m0G1fZJ09QvBkD71AiSQKCzCcQa&#10;AGZMgKOTCNgRHjvm00mloyzUb2e3Aeq3G+oXA6Cza5nSQaB9CCQZAEV8RXp7e1VI/fW58A9pU2vP&#10;KO1Tr2FJpk2bFlAgqN+srYj6jXyis2L0eSeEw7QgF+qX+h2rNmDfzxgAY1UF5AuBbiOAAZBkomTV&#10;Odq59cQaAFldThvhM+lwWTFmSryVNmEV63fZ0qWZxF62fDn1m4lYawLHPb9LMz6/8jKhfltTZZly&#10;wQDIhIvAEIBAcQKZDYBly+r6xLJl+o4EL1xpMulwHaMgvuIVr/CvEiGq1WqZwn/ve99T+Ky5mFgJ&#10;BsDSKDGW9y5fWgvqjss1sNPFCkRW8u1Qv3UDQLUW2dKi7nezAVDF+pUBoNr1fI3Uenq72QCoRP0y&#10;AuDZmAkGAQgUJJDNAGi8m4a1Gqs8mAups+6bq2sNAM+5E8YbRygzhbcGQI5YmQwAaf/L6pr+soAN&#10;gAGQiXw71K81AGrGK8+1BA4/w3qsh98kXW4AVK5+GQHw/9bIAGj/+sUAKKjTEB0CEPAkkGEfAKOw&#10;Wv3BvTCv4Kxvrmc1Dk9BqxhMa/YFjrhShEPaO60vuNH+6xXas0zXCQK88IUvfEHjeP7zn19EznMa&#10;R1wKZ5xxxumnnx7361MaR5Hcc8etXP2O0v5tsevPbvRRSv2ee+65pn6f9rSnnX322cm0T20cCrOg&#10;ceSumlIiVqV+1QPjeQawFK/fpz/96Znqt5R6KSuRqtRvWeUlHQhAAAIugQwGQBy4rK4sSuc5z3nO&#10;s5/9bF388pe/pD6KENBIQmAub/hOpvSt9m9iJdgAZi3RaxqHLp73vOeZKKpcHQmZPqNxZJIqIfD9&#10;jaOs1NotnbLq13T/Rxzx2n8p9SsFUZn+qnHcdtttuk61AdqtCpoqTyn1q/FXz9MtSyn1axJsdv0e&#10;d9xxxx57bFMrokmJl1K/TZKNZCEAgS4n4GsAmO7/WFhx6kVUBKMd/uIXv+gG7d98AHyUcjekZxRh&#10;VCeW/lobwFwsXbo030r/Ae3f1F7qOIDC/PznP7/22mvzPUvqQTQR1UOcL4UxjFWV+lXff3T3v2UX&#10;bwkUrF+3dm5vHGNYX1mzrkT9enb/J0wVKPL8ZkXaVuErUb9tRQxhIACBjiHgawDEFXi4+z/GNggP&#10;MT/3uc81SWkEwPX/eeYzn7mwcZx//vk2L3Uf2iFmc1Pdhzqe2jjOOussG1IuIjpOO+004z+gw7oQ&#10;WBeRk08++aSTTtJPJ5544gknnGCCzZs3T91LulAP0zGNY+7cuXPmzClYwWZwWYm0wJPH2gBW+1e+&#10;nq6ubjED2r9bpT42QICYGeHR8RuNw9SvG+a8885Lhqz6PbNx2GDJ9atgql9Vrg4bxdSv24No6rdg&#10;FVexfgs26dLrVwma+k128VIwPcJ6eO3zqzt6fo9vHLo29asL8/yWUsxq1a9n97+C+cMp/vxG1q9x&#10;8TrllFMCLl62fu3Da+pXz6+V2VaueX6Pbhzm16OOOqq/v3/WrFmeBaxW/XoWimAQgAAEMhHwMgDi&#10;uv+N6399jZGoEYC4IWbFuP766zUCoAtjA0hB1N+1jUMXxj/EKIi33HLLrbfeqgvXR/zXjcN8YPRX&#10;CoT+3n333ffcc48ujA2wfv16/Z0/f77BoQ+M/j744IPJdJ544oknn3xSYQoqiJnqoHhgYwPoUN+/&#10;/ubQ/utxa0uN67+OgEEXng1sc4mbA2DqV8cNjePGG2/UtWsD3Hzzzbrjuojon9Y/RAae/nln4/Dk&#10;Y6r4oYce0l9j4BkF8bHGoQtXO9y4caNnsu0QrIT6NQ+pPQ+XSo/wyDn6KTatqGD92nzsHADXBcjU&#10;71133aVgcdM8zASPBxqHLlzr7pFHHmmH2ikuQ8H69XUAGj2CW2L92jkeQmFHeEwHTWT93nfffe77&#10;2VaxeT+7Vfzoo49avHo561oGvP7q+d20aZMuZs+ebQNs3bq1eF00I4WC9dsMkUgTAhCAgJcBIExm&#10;g5jA0ZgTXKtri1mWs4yDbkYA7K9SEKX9mxEA3ZSbqf3JjACYr0tCFZpvjD2MAuEeRkF0DzMCYD4w&#10;BRtHYHDZfgMKJhsZ3boAaTP5fNq/Sdas/GMq02qD5mZkvj/72c/CcwACIe0IQPGCWwNPPYhKLbJ+&#10;pT3IBnj44YeLZ5ecQpXq1z6kgac17v5IyUusXzsHwKVqRwBSK8v0EKcGKzFAlerXPLxO/7573XiY&#10;G2foKKt+E+YAmBGeEuvFJGVGAIokW7n6LVJY4kIAAhAIE/AyADQCYA6zCNDw3/p3JbJPMSdnMwKw&#10;bt26m266ySbhMwIQl19gFZGAAhHW/pVO80YAfKYB5ANnPX9M939gTnDWNJfWlpmKNUeC9u+Tshnh&#10;sSMAcVGSVwHyyciECfcg+sctGLKt6zd2BrDVCjM4h7igPOs3km2ghziZvxkBUP2aEZ7WH21dv+ZR&#10;bdjtRvU31/Wjofov04XvVgGj0BapX5OQGQHQ8KyOEmvNjADo2Lx5cynJtn/9llJMEoEABCBgCXgZ&#10;AKN4mf7htL7D3Ig1B8C6ABn/kOYdHeBCEPD7D8wJzo3OLgMa1/evlOXipTkeubNQRFO/cvHyX0Xk&#10;3nvvNTkGuv91x/iIuy5ARWRrk7hl1m/sTP3e1WtWh7uIi9dvgGHxSd5mjkcgWePfZVaJMV4iFTpK&#10;rN9I1b+u99cce8BBU3r9JmA3c7RKrxcNArguQKWnXzzBEuu3uDCkAAEIQMAlkN0AcN2Irfd/lG7h&#10;+pgqS7NKzHXXXae/gWVA1UOsm9YFyIwAWB/xVBcg60OsSaKKaHRE0/2/YcMGU1rj/2MmAZsjUvsP&#10;uAC5Hxh3ktmRjSO5Jdnpv57OP254/6nDChnw+zd38q0CZBd6Mh3/zpSAiP7DyPoVE03w0F93mVcz&#10;CdjiMvWbPAnYzvFwJwEnA3d9xI0LkKliO0m0XO2wevUb46fX0P57zF/3KKV+NYKnNCNHeO644w79&#10;lOoiYtZ4tS5ACSMAXV6/gV5/o/rrCLoDjdRxKfWb8EgG6tcdATCTgBXXvJ9tFZv3c7iK3Tk8do6W&#10;cQHKPQJQvec3+fXHrxCAAAQyEsi2E7DRNSOPwF5g/rszZgppA0sGMyHB/8I/ZO5cKrHTpDqlZB7o&#10;8z/sLLRM2/26+r1BeriS3eVf2QnYc4qF2LbJTs92J+B6japeI3YCro8ALF602CiMVdwJ2KwCZAwA&#10;97WQ9ZGv4vOrnYA1CXj4MP4/jjuQtQpkBuhaG4Ytl13foOQPxz9k6pvT9NFoEnBYgBJziStdJeo3&#10;636aGb/4BIcABCAw8sWw6qBuGK0lqCD6sTKvLfvyGqsPTEK+rfnAaBquH7A6K+nWmcJ/73vfU+L6&#10;jOWINW3atOj6TTQAAps/YABkIt8O9TvKAAg0zcP2gNTBYS2yWgaAncnz+OOPF9cpsz5Z7VC/wwaA&#10;sdjTHP0xANr/+cUA8PyAEgwCEChIINsIQOq7qcsNgFe+8pUF6yM5ujEAsuZiYmUyAKRKRG7w3OUG&#10;QFbyWRtDM+p32AAIiBJY6cn+WqtVywBIHgbMavNXsX5HjQCkNbgxNwDGtoOmEvWb+pFNq2R+hwAE&#10;IOBFIJsB4JVkI1B3jgD482l9yAQDIJswY+pCMLYKRDZQrQ0dV791AyDL0c0GQBZOrQ4bV78yADKJ&#10;MrYuQDy/cZVl6xcDIFN7JjAEIJCbAAZA0kSCrD2IuauhBRFjDYBceWPg5cLWxEjUb3EXoCZWT+Gk&#10;qd8uqV8MgMLPCglAAAJeBJIMAK8ECFQdAoE5ANURHEm9CFC/XpgqG4j6rWzVeQlu6hcDwAsWgSAA&#10;gcIEog2AgptJFZaKBJpFwEzypn6bxXes06V+x7oGmps/9dtcvmOdOgbAWNcA+UOgiwhEGABdVHqK&#10;CgEIQAACEGgbAowAtE1VIAgEOpxA0ADw3LWqw6lQPAhAAAIQgAAEIAABCHQogVEGQL7tYzuUDMWC&#10;AAQgAAEIQAACEIBABxIYZQB0YPkoEgQgAAEIQAACEIAABCDgEOiDBgQgAAEIQAACEIAABCDQPQQY&#10;AeieuqakEIAABCAAAQhAAAJeBMpdMnHp0qVr1qxRxuUm65bEZuFTPAwAH0qEgQAEIAABCEAAAhDo&#10;IgLS1EtcGkfzbK0BUGKybn3YLHwqCRcgH0qEgQAEIAABCEAAAhCAQIcQiDYAAqZJEUslX9y4WPlS&#10;a0ZdtY8kyaVrmZwty6gZtUmaEIAABCAAAQhAoHsINGsEoKA66O8gVTCjpta0lS2fkPli5S5Rvuxs&#10;LP8qyy0hESEAAQhAAAIQgAAEihNolgFQXDJSgAAEIAABCEAAAhCAAARKJ5DZAFCPr9tVbP4Z2Xkc&#10;Dmalj4tlk3L7zsOBwzK4XNzwydIGJDSJZCqgGzguNZusm35gcCCVYTJnnxqJwxgpdlxN2UTCscJV&#10;5hY8kmrprZkEIQABCEAAAhCAAASSCWi6cDYDQGqcPD3stGj7z8iJ0tYnJF8so4ub7Fz3kkBqChZ2&#10;PrFC+ktrtVX/KFa2SPvHJGhlMxeRxMIlstWWECuTwOF8IyUJkIwL4yIK8PcpYEJ5eWIhAAEIQAAC&#10;EIAABJpHQNr/8uXLsxkAVtF3lfu43uuAFuuWJKE/O7XATfU1z1fAVJmTAxQpkb/ACcyLCOBT9kD6&#10;YZl9EiEMBCAAAQhAAAIQgEARAkb7VwrZDADT3et2eNte8ExKZL5YRQrsH7eUAvpnVzykp8BtxTwg&#10;c3EIpAABCEAAAhCAAAQgkEDAav/S5LMZAEb1j9TeEtxgEkTJF6v02nX914sXsJWFylEjYfFaKbDw&#10;Jshces2SIAQgAAEIQAACEICAq/3rOnYn4EA3vwVntTdzxwYLjwAYV2/z1wa2Tu3mTqTTuUk2ENLq&#10;5ZGpuem4cW0icfm6yqgbxs0lTlTLJBDYLXWkMG6CkXxc2snEXH06skbCJBOK5goTl1pkqQNFTi1g&#10;oBXxWEIAAhCAAAQgAIG2IlCut8LY7gQc0P7lBVQ3ANoKN8JAAAIQgAAEIAABCEAAAs0j0Fur1ZqX&#10;OilDAAIQgAAEIAABCEAAAm1FgBGAtqoOhIEABCAAAQhAAAIQgEBzCWSbBNxcWUgdAhCAAAQgAAEI&#10;QAACEGgygeERAE0OaHJGOZPv7WWMIhZd29ZazsquSDS3TVIFY1Vp1MJYkXfzdWuhxYuJtUPx20QG&#10;+fGuWbOmXGGYHFguT1KDQPsQWLp0qXljHDYASn+DFC+t3kHLli3jTRRH0s4oL46aFDwJBNokVeDJ&#10;rdxg1EK5PPOlFqgFGQB6XedLili5CQh7M95C5S5+krt0RIQABEonYN8Y49761rcq9ZNPPvnBBx8s&#10;PZuCCT7wwAN6DRkJOcIE2rPWOrumAm2SKhiT6qYWxgR7INNALXzpS1+SMqq+JQ0LvOUtb+Fvawjo&#10;w92Mt5AqV8m2QzNDBghAoFwC9o0RMQegr7em85Qnv3POQ198/qYvLfzZB6fe+r1DgwfLlYDUmkRA&#10;JlPC0aRMSRYCbUJg3Lg+nb09PbVDQ4cOHty/b/+ePXt27dy5ffu2gS0DmzZtfPLxJx579JFbb731&#10;8ccf379/f5uI3TFiaCTZdC/xtzUEOqblUBAIQKDFBIIuQH09tRO3Xn38tht6d2yuzThq3JTZB6/5&#10;yR137Hrobf+87aht06eOm9xzTN/E/Xsnrp868PxJkyY1VdwiLkD7h3o37jl0+8Tjpg/un7HtkXOP&#10;m9ZUUZX4tGnT5s2aMfXn3z14x9reh+7591c9sWXKkbMPnvfU/jdMnzT30FD5FlTkyK+gqRMusrDa&#10;9wGXqoLNINX55IgH/9Bmcc/Ev+3v72/2Y1KwRFWMnlALkydN+vXks1Uos77x0FD9r67Naa7HjRu3&#10;77rP33///c961rOOPfbYKhJoB5kjXYCMd2l9j8ne+hrTgb9W7PBPSq01GnOn5pLcJLS1Zmqb0b6d&#10;NkxBF6Dw5CjjYxx3P1K2xfv/etT937zGxx/4wIHD3/qbN483KWy7bfCcc+5LeBvv3bv30UcfPXTo&#10;0DHHHHPEEUf09SWtj/Kx6z72O6f+zrwZ88y7/d6Be+dMmXPEpNhYv/Gs8wcHD/SY94/eQPUL/X/P&#10;9h1b79/wWGq95A7wla9+/dqfr5kwYYLeeEpEpZsyefINN94YxvjlL39Zvw4ODg4NDenC/n33u9/t&#10;k7t6XKYMPn7Mrqun7Ljlvzcc9d6bn3XSgvlveM78583uGW+KHX9cu6Vv/56d4yb0TZ00YeoEdd70&#10;9jTYK9qhWu1pU9WZU/JRZB9S9Rn96le/OnDgwOTJk88//3xXsg9/4NJMgn7k7y7PFL7EwFZ1DLfy&#10;2tSDj457/N6+PdvGTT+qZ/MTewb2PHBoxlfW/Mevtn/9gfFfeWLGlweO+48Hhr6+ddtAiQIVT+rh&#10;rXt+9fjO/7tn63du3/zZu4f+r+/4myaePG7gsf4DWx6acuz9W/YVzyIhhSOPPPL0AwNHfuQtU77+&#10;yVl33njEnm0TZz++f+Zdd+/9+tdu/v01t315394DmQRQG7WT6tzruETkCNoItkgqvp4gfXfdvzaW&#10;3j3M1ctUEZkCS/s/7w/us+eJO/7yvvvuo5s5E8OCgfX5mjixV+fjB8fpnDKlV+fUqb3TpvVOn14/&#10;jziid0rjo6Lvvb76BbMjeoCA7fuPJKOPepw60Kl6ebPL1bIWeNNrXm3O/3r1q5Xpddddt2XLlq1b&#10;tz7yyCPRMjS+QMNnI0Rd+3dv6jr+MNr/VS997eEgP3pB0CSIin734MEPf/jT5vyff/6kORXwl7/8&#10;5cBAtNLywx/+UIbrV77ylf/93//92te+tmrVqu3bt0sJjpPu0SNv/tad39QQ4g2P3PDeG979Fw+/&#10;84s3fXHz5s1SoCOjDB48sG/f7r37dt1z7z333nvvfffdq1HJPXt3PvHEE2KYqQb1+f7nt/22+xH/&#10;+ze+LDKFSy75k1tuuvGsWf0f7p1w9tFzfnfS1DdNPWLapEnnP+MZn/70ZwJRxo8f/87Lv/Qnf//V&#10;P/rY197y0f/v95Z97aIPfU1mg0ZKU8Ub1zt02rSHnzr+7nknPzS+b8dxPTvmT5x8x9Z5H11z6CN3&#10;TZuot21MRT860POv9/TddGBoxpknH3vughN1Pu2Uk8855eSz6+eJTz3l7PPO/NF161IFyBRAVq60&#10;oHyKkJqEqu+9733vBz7wgac//elqJz/4wQ9kDAwLMHToe59837c+/r6rLn/vN//+vd/5xPu+/6n3&#10;/WDk1LXu6L7O7/7j+3qGDmUSu0mBgwbAxNq+KQceHJwxrTapr2fq1J6BJ3fsPPjEtNnbJu+fOm5g&#10;Z+2ufcf8fOj4G7bv2uTuIGY01MDRJInDyT66fe8vDk7ffPoztr74N7e/5rdue/bLdv/Gc+/eOjiw&#10;7rp5g9ufOrNv3MQJB9O2O1NF6o2mQxcmi/CduBLJFpx/YOuEy985ZXD/xHOfPe7pzx08+1lzjzn3&#10;qLnTZ8ztmdq/74ZHr7z6xn/btCnDo25sdNdUTVPc6/1tjW7O4F/7zW3YBvV3blpSLau6bBmlip0a&#10;IFt+GUNPuPt3pfr39HzBns/5f48+ffxHpz/wVv1kzwTPE/cJisx8bAuYkUee4MULOHjo0K8PTtH5&#10;1Ufq59cfn/pvD0391PppujNn9vinHFM/j51VseWPU7GM4es3UM1W39WbqP6uGf13OHDUT3gN5SOQ&#10;5zHLHmf/+973rgsufNfMWe86ava7XvziVW958xMPPKDO8qc+9akvetGL5GW3ceNGWdQJCQ9r/26I&#10;+MWLXEW/9tKfuZF8bIBIMcIG/403Pvmf/3ndRz7yjyKvwYHZs2fPnDlTI/m7du268cYbd+zYEZnO&#10;zU/ePP/EWRvn3v6lhz775aFP7Dv1sZlHT7724DV33XWXIkZG0Wf5H+7a+8n7a/958NivHTj23w8c&#10;e+WP7/npld894lOfP/tzX5j9r5//7Gc/++tf/zq5WswzvuGdL/7CZ/SJOXx8/4l9YRvgHe98xzGz&#10;Zn1s3KSPH6gtHjfhpKc9bcr5z3jzwUP/tPfQkgmTH33sUbkDuIlI1z9wqGf/gdr+A0P7Dxzat//Q&#10;/gODZtwg+eirHTjv7FPnnDfvobsO3PPDlz26/i0nHLjwC8dvv3bid6/Z8qVrX/CMF31t4Oijj460&#10;AX5015a94wf7Dvauu3fLqhse/+9fPPz/XX//1264/xvrHtB51c0PbNm775EntqWJkOF3af9Llw7r&#10;gp42gPrvfvzjn/zilzdce+210srUSEx+z3nOcz74wQ++4x3vvPLKK4clGBrcv+WRg1OOnvP8N4w7&#10;4bxtByZufPiRnU8+cmDLowcGHt35xCNb99QmLXj27Oe9QTd7hqJtxQyFKSNo8EPYd3D7+Idu3btj&#10;4LE9fU+sf3DXHQ8MbKzbwZOn7540Y2h8vedsaP++wd5Hnrlj+86AANb1vAzBfNN4ePu+3cedPOHE&#10;09SQHt24+b4nDm7ZdOiB9bsfGTr6rpMu+Om9O1fdtfn82pMnzoz1Vvqrv/orvZtWrLjor/7qKJ0r&#10;Vsz/98ahi5E7FymAgsXJdNzRs8dduWzStKm9x8/f8bxX3/fqdzz85mXnTvrP10z6/tPnvnnSET1H&#10;HTXh1kevuuuedZnM/Yw2QH20vdG9EvyrtZ70gtOhBNXofUZRfem3Kpx597UqtwL57PpCz65tzvkJ&#10;2QDuqaR33/6eyGEBFdCdvBEoryFQxbrzpFlWFasTbrCvT+erTu3Redac3mfO633RyT2688uBCb96&#10;aO+XvnTTSy/6uqdUWYM1o5V61rvbeLKKXWL4hBEAvaHq/f/ShnQxWv+QAOGechVc7zLz1/5q79hf&#10;Xb3Z/Bq+48ayv7rpu7EC993crXeTZy4BedyyJJfLf9zAv+5qtaXuaSLqTmoKN7/mNRdOm9bzqlf1&#10;vOtdPW972/wXvvA1Tzx557q1P//5z6Uob9iwYe7cub/1W7+lmYVXX311bGqqdPfw0/6HhQzYAKO/&#10;BfL5secvHztyz7Ypr/3zd7/oRX+WXK7bbnt44sSht771JXv3bpKGesopp6iyNJJ/4oknHnfccRrW&#10;ePjhhyMHb9c9tu6442ad+bT+OS/afcK8GVMnTJg5efJQ/77rH7x+27ZtbseoFWBoqDZu4qTp806a&#10;Nu+kKfNOeur6u1/xw/9atO5n/fsOHHnEjFn79v/9jr0v/PGaH/3oRwkyS/XXOesV77zuE+9VMCn9&#10;5m0T/ihccsklRx81+9mLXnji8cf3awB08pQzzzh93sknTZk67cQpU079jWeecfpp+/ft+8+r/sdm&#10;JzehfQdqB/ZLuzv01Q+/6b/+9i3f/Yc/OtTopP7nf/4Xe4bFO2tO39RNH77hvdcPbZk+tH/3xL5x&#10;E7bvmLhn95QJ43rG9ax73ysHf/s3z3/Xd9VJGoi7bdvuLXtrPQd6Dh0YOjRYe/gnd9zyif/81We+&#10;e8unv3/TP9XPdZ/837+5+Eu7nohVlL+/f3HCGRbV1f71q/FOTH5jX3vtdWvXrluy5CIR++lPf/rf&#10;//M/N9xwwxe/+MV77rlHKezbt+9jH1tx4YUXDrfSQ4OHBh7Zds/awf17Z5244KQXvurYl/zBnpln&#10;PvzIpsfuf2j7+Lknv/gNU2YdtfWh9fs3PVw7lGIARCoAYWnNd9MettSeX6KgAbBl70P/PfiGb265&#10;cNnjr3/vDacsf2jej7ZM+PK8zScdv3fC1MEJk3omTek5sP/QgcePHzqU1qme+l4pI8CWSTOe3Dfp&#10;uMd+vXHvnl/ff3D9//x05133De3at2/rnr0H+h47/TfvuPvhfbt2TR4fPdo4otabYSZ5dNWduk5v&#10;HO6dnp56gDgbYOpNPx3/6PreY07c85xXTlr8sk996aubB7b0z+qfd+R5v3X8586fd/H0GTOmTh+/&#10;7r5v3XfvBjnYeZbbfbzjHnUnqfq8R7Xqxguofj3saNi41ufEc8V6z3bjWYSyghnlpqzUmpjOvice&#10;vuna67/+j4fPz8+73jmV9Zkn1ubt/KhsAH8xjApYDQL+pRodsqwCHhw8+JP1L9V5053vmLh39f4t&#10;3zp1xsGeLVvuuf6epZd+/51Lf/6FNVt6jjkmr5jESyFweAQgOaDmKY22AQL93+ZFZDssrBbudmGY&#10;a1dXNnm6d+LCu+mbd6XV6U0ibndJwAYI52LumLzc1AIhzT9NSd1r0z+akGOCPZCpRfb2Lrenjehj&#10;A/TIFURKz1/8hTD1/H//n+JKpTv++OPlRHf99dd/5zvfkc/MnXfeGdcFXvf8cQ+PjQvU8e/6/wTG&#10;AdzE4nx+ksk8+ODAxRe/7iMf+cicOXO+/e1v//7v//5JJ50kTV3GjOYA6NA6SDt3Bns5leauSRtn&#10;z541ffqUIydPnjp+/NSh8Vtu2zf1x/2zD8yWN0j0971Wk7o0KHW31nPknb86/4f/deLeHVPnHD1p&#10;ypTxkyZOmDhxcn//9D17f/fO+26++eZIscPf5fd/44evOGZy+P5/fPkb/f1HfepFF8w/5thfvuaV&#10;979k8f6zz3rKU5963PnP6Dlm7g0Xv23n+ectOWn+S8566g3XX2Oj10cA9g/tO6CO/0OvfvUrr7zy&#10;Xz/2sY+ee259MtWLX7zoK1/50mc+80+nnbYg4BE0ffu90x759povHjFt8p5Du/c9+INVQ6efctLf&#10;feSYd//lvXfcMfXAwR19kzZd9tQDZyz68l3BOZBal+HxO2+pHVKPcs/g/qE5zz99V9/6+2/62oYb&#10;vmzO+2/86n3X/9tfvOM3w0AenfU5na+YtFrnuce8ceK4I1KfgoD2b57WwDCIm8iDDzxwy62/estb&#10;3rxw4fnve9/7PvzhDz/55JNqxDJxP/7xj//rv/6rbn73u989eHDfiK6ovvHB3u2PTnj0xps/v+zg&#10;3t31Z+TI/qc8/6VP++O/mXTmi09/+Rt1Z/ykKQ+u+tqEXY8mjAAYbd4VxioAekWEazzQ9ROOngAn&#10;aAA8uPM5Xz341/819TPzX7BszrM/sebE73/r6W87uGfW7LmT9k/aOf4IzSIZ3PbIET17jp40aWIq&#10;dAWw0rhihU2WyGCp6f/wiUMHZ530gkMPPTTpyB8/Wtv4+X8Yv+oLU3585cG7blEfYG3vodrQ5Pv2&#10;z7rn4c274l3wX6WOjVGHndgxaoZHKNjhOON/8UM5TPX09W4+vm42rL9v/de/9rVPfeof777vtpmz&#10;J7/8rA9MnXjMzBlzN+544NHHHpSnYGq5DDfzSQhcx8e1Gn+9bTdsAB1mknd9BCA1U8+asnVqG2Kg&#10;NsMNNBzSCOOGdBPJ1ILD8njeSQWSJ8Dmnkfu/uXsU18/3Ov/tvWBEYDnvOodurNtT48mEnmmbygF&#10;mFhcNpHAnfAjFllxgYqwebnJuhEjqyyyNsP1a4NlrV9PUCbY4MHBoyf26fzl2i9f+a03/sd3/vBP&#10;li79xJfv+e4vtvTMmdOjKb86R4Zxwyl7cotr0m6pw3UUSdtGccOHqzsThHCrSK64OFFzZJo8B+Bw&#10;gtL+R9sAAR3XhDSpGc3YtRDcX90efXM/3GcfDh+449oS5qeAJZOcSyA1m0LcfftCdhdysDmGy5vg&#10;HZSjjvJEOe+8nrPO6vm//+uRx//E+qdffcbqOJ/VODQXVi5AD254UC406Yl7aP8mkTf0DM9A7f2/&#10;F+qfCTZAeqahEL29E6655k7ZLQsXLvzFL35x22236RO+ceOT6v5XiRRcCt/u3XU1LnDsm7Vl4sRJ&#10;M46Y0dsz7uFf73rgy0Pn/PxZi49Y/PrXv/60006LHDcYqtWM9r9/qHbCDdfM2zEwcWb/jA/91dSL&#10;/1CLlU1/+8X9H102/ogjpuzYoap3JxLYB9P0/evc+v1/SS7sddetvuT3f+/4KVN+/7GNxxx7bO01&#10;v7XrvX9x8kknn3j6GZtX/M3ss5962qQpL9yz/01nPnXatOk2Kc0BuPrK96/5wvt//u/v07MgS+bg&#10;wfRlS6Y+csukbZ+dvX3Wgd37n7j66pdd97NT3/CGCf+1evo1d77+6h8NvvylchL75dQTX/LoD7/4&#10;/Tv37R+VoHK56//+Y+DOh2R0De6tjav1PevPL13yz//x/e9/7Xvf+6o9g/DnXX3LxHfP2/onOm8c&#10;Vz91ccH478oMiMMihmHt37wl4pZL0a8b7n/g6eeec+UVn7tp3Tp5uGlqsrHSZeCJ1S233ipfoBe+&#10;8IXz5h1v54qoU39o22OT9zx+5JO/+MXH/+zAnmF/sIEH7z3hmfUGrOOGz//dxPU/Hr/r8YQRgHBf&#10;WKa+v0xdaaMMgKHa+AeePG3S4PGnzT7ilGMmTemdPn73sZP7nvmic+fsuX/OhF+9bP/PX3TgO4tm&#10;/PKl0yZrNGlqjqdOUaxq62q3JilX601NfOe+g7v3DD5z773fGpr7o56TBn591+Deg5/72z//5/f+&#10;7nl9j47fdHdvrXdw76EpJ59z7U13P/y4l9qdmmlKgFlHmwB6C3zjG9+Qc+T/u/j/1Q5MmX/UmUdN&#10;mX7kpMH9g9siOxXCybq16Fejwxp/o5XWe/0b7bXe9x8/7+5wto2HZLiP2VxYjcHalz533HoMXNss&#10;Iq1YBQ4I4FkXbrI2x4DMqVl75pUabGioPs3jhPOOH54GMP5r7pSA+vUDdw0e+Fd5W8ZNR4vMIrU4&#10;kQVMjRWoCJNIXBl9mkEqnxZUhD5cs4dm69zz4J4tt27cuXPb9NmfOePpN/QvGJh8Qm/P7KPUDdZz&#10;XNLKPz4lte+uyMDmVRb+KZWPffTCz2BqXM+KS24quXOxEWNHAEb6+5c3hipry5bVHYEcGyCg45oE&#10;43q+I391hU9NLSF981PAkoksV3KYgJYf6PV3cwnk6O//4zmum1ytGhNIHgRYX6utP+KInhtu6Pnj&#10;P9Zc2q0ve9lDc+Y841nPVme5DnUey3/mwQce3Pz4Zs0JTmlCZikuj8Mo/cYGMKp/7/9FD+PHJXbq&#10;qS+0ZzjM1q3bVq++furUqXoVX3PNNXJk6uurvxZUIrO2j/x/Irvzd9838fbbH5s4aVJ//5Fb1vWc&#10;ve+cd77znX/8x38s4+drX7v9vvsGtDPD4YmhjYzrKrUSHKrtr/WceO/t0iB79u099OCDE1/4glmf&#10;/scpL1p0cMOGQ5o/0NujCbuBuN978VN0GtU/VftXXhPGj3/u7KOnzZzZd9wx593/0OyjZx9z7DFz&#10;5s7RefSco/XPcx58SD/N0fjD5ElLfud3DZlXvvKVGgCZP3/+8573PFkyKrsxAKZMmW7d99/85jer&#10;aO4gwAsmT/3irBfu6nt8yrSpR73zT4Ye2b55/LO2XPyRbX+ydMP48ee95a1X/vvnhx59+G0brlt/&#10;/aXjt+5xa+HEE+dNm9yz9vPvuf//rq5trdV21IY29ew4OP7f4qdCSN3fd3D70w98cuucq+6cuvSZ&#10;hz6nU0MBupYZoNGAuJZg/f5tAFOoBC8gWYY7du3+yte+8YP//Y4WizMPmsa73va7v/+eP/7Tt77i&#10;1afPPW7tjTfK7j08WVwLUGx/orbjian7nzxq47U/+/Dv7d+9Q+7+02bPnTh1uq5/9T9f2v3zL00/&#10;8KTCFJwEnNCh4/FsHQ4yygA4ONj75I7pE8f3zJrRo+nsT2wcOrB7a9/4by6e9LM/eer6V5987xtO&#10;evwd59502rTdRx11gp6cTDlFBg6rtgkqSCCFA4NDr58/6brdU2+beMLmx/bWjj9n0usuffuvT/7T&#10;207aMHdRz8wzxtd6J9T6ps89aWDztk2jG19QmMFTeswZPhJ+Ggm8ZPqHzn7ONS8/799q02aae+vW&#10;rZMNIBtRr4Z9+/a/4SlH/elvzPzoq3tmTa4vs1WcW1QK5sVa7/tvMKx/ZlevNh3/9bbuMwjgKVhq&#10;f6HVLAM6ZThiclLmV0+pPIMFGli5WTy64bZxEydPPvJ4uQdGnk/s3XfbNddP3Rc9V8yzCAoW4Gb1&#10;URe4DZOs1hvCkdp/5FvGpuZfmwlvq3L5qyAHDxy87sbrdPaIsbSRe3t2rd91/Mzvve65337zi77w&#10;/Kd//5gTBqbP9SddD5nQSlOfhbicDPB8zbt0aNlwJIaOHgFYvlwav15Ode2/p/63VwsSGF1wxAYI&#10;aL2mmYXnAIT9Z6xfvsIrVsCfJy68KYR+FcxALuYne1/XdvzB9dUxYdz0bTpGEqudu/f1U7jX3+SY&#10;Se/3HWkZXVl2DkCmGn/Dd77zyZ/+9MYrPnfjpo03/utnv/epT/3swgv+4kMfUv+uvnHSFOX9f9NN&#10;N82YM+O1r31tUsqNZWHN+Iwpb7IBY2wAczS0/xdkEvv008/Tefzx5z722A3r1n1Q0k6ZMsWm8Ixn&#10;HHvjjb+cPn367bc/9MQTB3t75z/55C1/9Ed/pLqWbjNv3ry4vP7mBR87bc1Lv/bxW+++a/O5rzrG&#10;qP7/+I9f//a3bzr//BPHjTvxwQcf3bRpk/uhrw0NTZh9zLnTes6b1nO0JoBqLszQ0I5/ueLQxk3j&#10;5hx96MmNmz/xz7VDclioTRrY6tP1nsBh/LjxP9z45F2/cf6GC1+892UXTp82XadMDh3mevMbL1p/&#10;wYt+ddIJEyZMfGDDYU/UcxuHxJYFYnyZktdClQxzD24/+TtHTDv2mEc//2/n/cEf3P6UowZ6BnfU&#10;dB480HOCAvSfdqoMqT2/unnaeUf3P7opIPZVK79y4MDAXT/89C+/8OHHb13Xs3fof97x4u9+4DVv&#10;fOMb1Xmqww1/19Tl+ufMja+/tufNszZedOae5VcP1n03pPo/tO0XJmSkL5B5eN2kzFNslkSPswH2&#10;H+r5wtqJu87444d3Dv3oe99bu3at5Fn+vksnSXd/4mdbH7j2rjVX/WTlSg0O2JRrhw4Obrpf59Dm&#10;+6fuemDa+h/++2vPGxocnDRtxr6d27Y9vOGc1751+5aB/RvrYRQ4U2M2ge1n2v2m5+hpslmPMgB2&#10;7Z2kGRly7TnhuJ6d+3o2PVGbMO6eebMenDhpYl/vwJlH33nKsXceGqpt2HLK1GnTNAKYowCpUfy/&#10;iEdNn3TH49t+NPmsTdrPZ/v+CQ9uGr9xx7hN23q2bN+/de/QlicPbHp8x2MPbLz/4aHBfY8OjLI+&#10;Y8VwzYA4kyAUeXxv75ad4+5+cuKDe+tG0a/vuEOzQ7SmmFzEnnbO04+f23Noz0NTJtTG9fRu3+Xl&#10;N5VKKSrA8AiA0+s//J61cwBK6S4yTTBsuQVEMspNQPW0Ee395KRSc8kFalSkcrPYsvXhGcecpJ6C&#10;0VOBR6YFb9s2eXDbvg0//sbdi7ToRBHhwySVmrlpnyCf94L7Qgk8eoHqC6QW2QwiazMuHdMGyuWv&#10;BA8ePPDArx7Q2WPW8FDP25M9a29b+9WVX+0f33/BUzb/4Tkr/+TcT/nDT27wkRXhn3i+kKVDyydG&#10;ZKyInnLj7eMc+vQevjPya9jLRcUMzwGI9JlJ9qgJ98S7d0wuRjpXm4/M3QSL0+DtHADFdcO4cwMC&#10;ucTZJwk+P5G+Up41GJ4AYCKmDgIs+c533jxjxtuPPfajCxde94qXn37+Qq2HqM+ciqb+clndG9Vf&#10;mNy31dD+R7Krf5vsP+OEd+cAXPXSf/Qsow32ohdNP+qocbt3986ff7b6tp/2tKe5b93584994QsX&#10;SMedP3/ubbfdtHbtj5773EVyanqscWgNQNkGUnLuvrs+e3XPntPc3C+44IIrX/2llw+9/b5bdvx0&#10;w+p/+ZcvafX8hx56ZHBwX2/vofPOe9H69RvcRYTUvv60b8Nztt/5wh139Mw5Soqizul/8v+k/Q8+&#10;uXHc3Dn97/rTQTmQDA3t75/lDjts/d43n/uej+v06fs3Eqopn/Zv/3HC//342E2bp+zcFVjJZ1xv&#10;7/T7H5j34MMnXvyntdrQ9BlB73l//x/l9dpja1uPnHnvP31m8IjJuw/se2x830Bv7+aeoSd7Dj7R&#10;s1EB9u7coVm++3u2Ds2c3nf0zHANambtxCmTNj10/U3fWPbzT/7ONat/+Mtf/Ew1dc1Pf/CRZZe5&#10;NsAZe5Zu2nOXUjht9oWbZn/FJCVjQGbAb06sT57+We2Nx89YeMKRzwrnYh4Z89Rb7b/xYteSoMN3&#10;3Fi33rH+wPyLnnX67M984MITnnXGpHlzntj4+Fknnbxj4K79Ox563RvOveAlp06ddfSc8TvUVGyz&#10;V+PWfgjmPDTUs21P7bX//M0j5528/dEH9u/YNveMpyuLo1/x5zv3aqfdYRftTE06rFApekDFypSg&#10;Ao8yAJ7cqmkbtQkHdz6+YeCu2w/s3DK0v3fdwmPvP2La+KmTtD/wuJ5D4w7uH7/n0NHyiPJZIsrK&#10;F6fWB7qyTGE8bYADg4fW9MzXQt6Hdh+s7Tu06/Hbt/7PB3uv+6dJN3x2/E1fHfr1Dw7d8YOe9T+e&#10;+diqmXOO0TybJDTjj+wxZ/hI+Gkk8DP6tw09tuXQ45s+/ZPdO4Ymvf/d7/jvb171ute9QSvFjuvr&#10;2fHgvxwcHOo9+MidD0/vmzg79a2XtQpHwjc2F6kfjbfAyHYjjV97TetPGAQwiqMhby4KNqzkUnhW&#10;cV4USfGamrVWej727OfWs9+3P/Lcuq/nzofqX8FTTz21lNLZKislNZtIWQ0gIZ0mVYRcgHpk7OvU&#10;h1s7As2on9vu3rbv9n3/+38r33jKrL88Z95fniMjreTDvzjmWbP2T1moSy5P3uSCPdN+2r9yS53n&#10;6urERrrwHdPXHvdrQgomSqR14aZmrsO5hHOM1OzjcnHvZx0HyFtRwXiyAZKTuuKq//rHL/3HW9/9&#10;ng+tuFxdxere0pL5mhO5YMGCW39168QpE+VGEptCyPMn9Tso7d/OAVCyuh61J8DonFxvH3Ot3489&#10;dqJOvWjPOuucmTNPk6FS970ZOfRPfaA1lfmoo2ZefPEbP/KR95533tkatz/qqKM0T0+/nnDCCVoU&#10;aMKEYyZOPOHJJyP6a583/3m/P+UPr/v6dS95yfMHB/fqVKFe9rL5PT2b1TGs5Z6tM89Qbej22+75&#10;9e33Pv74ps39R8leGpo4YdzJJ+3+8U8e/cOLd/3f1RMWzO+ZPFVWxPKhA65mNeuVr9eaP2bZH89D&#10;23n9ePqUg1d8Ydxff+TJhx7SDuiamX1QPv0HDuhi+66dE77y9drb/3zTxImyNE499aluspr2cOed&#10;93zyk//0+c9/4d/+7Yv66RnPOFeF+tu/XaGbV1zx+T179mlutPUCOr1/6ty/fnLKtJk7h/qWTZ3x&#10;7L0Hrqnd8njPzkd6Htp5Zt2f4sjHn9zfN36HrJLeCY8cqXdx/fj291d/7kvf/OTnvv6pz1/1+a9+&#10;90WveMOLf/sPBwd3/+C7V80/9czjT3iKVto58+ynv/SCC/72bz7o2gAvPOl91/e97ejNf7BlzwbZ&#10;APNmPON5PV/WBAClKTPgGcf+gYyEp+27PHI+gBluMv396oAw2n+jX2JEZ3JAPP7Q+mcd9dDcuRNe&#10;tfCp73/r7z53yblnvPzMCeMn9Ozf9odvPOOI4448+5zZb7pg9ltfPGXSuMOasDQvrZS/fVdt//7a&#10;YwNDJ77936T0b7zrlpV/+JLJM2aa5J/2mjdv21Wb0NgeI9PRpM/EKAPgvse+PmXvZVMOfOCWWy65&#10;5/a/3r7z50fNvm3etH1HHjE0fWpP7+Raz/jawLZJh2pa+Wq8pwGgQgb6q6yWb97UAUXT3wa4baDv&#10;sRmnDO2rje/pm9A7bsqC3zjilGd++gNv+cT7f+8Nr33Z5PNeddTr/uzF7/2L57/ypeMn9p12wqxk&#10;3P/xH1/7mI5/+Oyaa28xIXWhf+qefkqOu/ipPf17Nx56fPsvb3j8T7808KzX/Pkzn7N44oShgztv&#10;G7jzvXu33Tw0uHPH1sduvP/506ZO0PICmSreO3D9jWpmqgT+eo4A2GoK1JexBwIqi7mTLFu4ZgNJ&#10;eRctIqDN3ZoukXdcNcstRULWNp3wRarAvX19R857Ss9dt0aPAOzb9uDjj03et1Mj0eERALcg7tPu&#10;3o8rTjiMRE2oOPuUuXVkEjFlDJt/+ZpBU9tAZHUMDh6c//STdZ6xcH79PG/+Oc9a8LLnP/Otv/PS&#10;N5z3bA1l7jp4aLx6YOIP/5LGVY0BGEgn9XlJbV35AqQ2g0CyRdq/kho1AjCi/ZsFQJf31ofdw33/&#10;w+/bxnxfq6NLDOMrktx/H/b/EfmwF5DJwk3fvWOLnKy1u/4/gVzC6XvaEpE5umVPtQfytYp8sW6+&#10;6ebjjj3u7rvvFmF5iuslJh1XU2a1ppmWz49Ns+GDocOOtKTmbrX//+qp7+HlzgcIx529/cEzzug9&#10;++xnm3P8+LPe8Y5Fl1wy5+DBoRNOmHTaafUNjbQAt3bd0pCFja7aVB//WWedNWPGDE32leqv3lxp&#10;/9ovTIsaaTFQTQ7evPnIgYHN48fP2bMnuIfPpz/9aS0V+oxnPGPu3Dlr1vzsxS9+1rvf/XunnTbz&#10;oYfu14yC9evvk7Z9eDpvrXbmWfPPOHP+0Uf3z3rJ8/fMmLZ3YODJSz+4+ROfkovIk5d/4uF3vffg&#10;ju37Zs6Uu3nAt+KVP7lf55133p8KzQSYMHHC2r6ejRPGf++4uT+8/faf/fBHa6+59pabb9Z529f/&#10;87prfn7F6QsOjuv7wbFH792774rPfdpN9tZbb9cI6mvf+Ce/ddEl+/cfuOuue/XrI4887t7cuPEw&#10;ihMnT3nexA2/fnT7np6hp55w/Pf/7mNvGhyc+ckPLbj6B6+67da/lHE176SDQ0Pv/PePTHnW4ukz&#10;hn1GPvtPn/69S97/uj98/yvf/K7nvPb/vfj3/nzx79XXbJ00ecqRM6Sn9cqlSu5JJ59y5jlnn63a&#10;sRJOf+KVZ87+Lc0EkKIvM+CEGb8hM0CDAOuPuFxmgH5VSHkK3frEN9xCueNO9bY0MvfXaP/mS6CW&#10;6b6fX/aylz75wD33rf7m9Q/dPPPoaa9/zut7HuhZdd21t2/Yu+vJ+3o0u3fnrnlza3evv+eoucda&#10;TVhG7oJ/umffiz/0q90nHLHk40/97bfc8e3/uOu9z3zurIeveddL9u/cpoxmzDt5/Dmv2j84nK9n&#10;nbr6QCBKwc+K8RcffjPu3b93+67t+zVV9cChbdu27D+456YnrnnhiQMvmPvkmSdu3T9hcm2o74dr&#10;n7vp4G+eeOLxqphUI96V1QgaViwSECiw8dOKDPMvD8++e8+UwYfXH3HWsw/u3n9IuxMc6tm7fu24&#10;CRMnLXjarONnnLVg0hnj93/p0kuPnn3ka1/0jNOOH97BwU1NK3tqeR8tZKZtHcwqn3pPvf3tb9eF&#10;VnoyPjOyAUwA9XnoOiyMjKFVP7//0//bP61/Rv/REydNnjhv5rh/e91fKuS+g5Nqh7aN3/uLz3//&#10;hL1T3zJl8oTnPve5/rZTcvtwvzE2pHAF5ra7Hf8mSnJ7coEnhPRsux0WLNAm3SpQl8+htRenllf+&#10;P3IwFdhjtRwNRy4CCbWgtQg3PrM++qy+mWkT+qZPqPdx6O+MCeOk/Uv118VQz5SffW2fVjF/+ctf&#10;Lt+AwGsq0zsql/iti9TU5zdQC8rLdK0Nv2T03h7x/JEBoO7lBO2//g0e3aNvXlOWVGAVIKuL2xda&#10;PQVnpSATN+y7H7AxAjVhwsfFDdx3QwbksbkkyBmZS6C8bpi4a0WJ/BAEiqYez8BMX9Plr5u2719G&#10;q/sdCesWUv1f8pKXaCaoPP6lIj/72c+WtvqTn/xEG2guWbLEzbH+6ZTV18gg8AFy1Yawf7Zi2D2A&#10;L/q//3HHAQ5PCfjNa9yHdO/eoQce6DvzzJMnTNj/q1/tfeSRwSOP3KkNv608N920ZtOmm/UFP/vs&#10;swOGitR0ya+VQM0uZpoQLDNAUxo0mWHKlGffe+/epz3ticceWzB37u0Bnhr9kP0gb/VbbrlFfkSK&#10;IltIqr/W8VQfn94qMi20oNDEhuvBaacvuOGX9ZXE+486cmDL9jkbNkxZfe30+q5h6pBWv78cq2v7&#10;Zh755QUnibmStSMVtgo0D/jMM59iZHjv92/67/u3iYC2AtAuYOZCq4KaXxVFe/0+Y9r0J2fNPH/f&#10;gT+9494d06Z+6Y2vO+3Oe1523Q2/nnv0F592+txtO2/fv2/7zh16B7okv/e9H7zh99++a8+B3Xv2&#10;79574L+//A9a1+jAgf2Bm89//nM0BKS8+voO9p885/6H3rbxVRt3zZisSQObhwZnPf95Bwa2HLrz&#10;rqm1oSMmTbrt/p0feMnQ5g98ZWBo2AD4zd98/ee+9YsvfnvdtJmze7VbwAT1m/XedOWbf/T9b80/&#10;9YyennGqJtlOYrvwGWcteeNb5SYUgC8tf9/gNs0Gtvd3HfO9Ozd91/gImcOdEywmxvg0IwD6q1IP&#10;N9H6P+seE+amm5E+6Fdfv+rlv/eKr37sK29929sadt368YNbPvrb/XOP6Ltjw+YP/2Dvcxe9XE+E&#10;ifXXb3/TP7/5pU+/7AvS9ScdMfNXX/2nof9536lz+yaP79m4q3Zv39nP+uSPdf/+n3x76PMX/dFt&#10;c5f/y1cD5XL/6b66A0+i6V2y0tpf/TU3+8YYNQIwZdKUY4465qS5Jy04Yf75T3vmGQue9vLzf2/y&#10;EX+yav2bP7f6LZ/59us+8a0/fnjX4jlzZmuAzFP7l3DmUNnK/bJumzxz2p3XDF63cvtN10w4NDh1&#10;8pRJkybPfNrzj3rmc55yxqxnLph44p6tX/nI8gPbNz3nGafNmRnbP6Hp3npWJd6rG4ec/7SmgQ5d&#10;mDv6SQEULK62tPnoCxYe87u/cd+hxx566KaN2+/e/Oivn6wdfELnuP3rdm+6/l+/c9KTg68bPLjv&#10;zDPPLEv7T2g6gZ/M4Jc5UmOVW0ep2XVSAPWHbZ+/4ppdv/fth16WcEr7P+eccwrOAegkbuWWRZ/h&#10;mdfO1DnlZ0cO/fiIHT+cpvOx7065678n/uq/Jty0cvzqr/VK+y83U1KzBA6PAIzM7jXd/8nav6K7&#10;/jnm2vSym7+BX819m1c4TOBOIHw4fTd8XNyEXCLTN33ecXJG5hIob5xU7n3/tuduAmCV/lTPHzd9&#10;zU+Va/tTnvKUl73sZXKPueOOO9T3L58QKdDRYiRq/7GS/+Y1+knavxvAnRAciPjAA/1vepOU3n45&#10;/Jx55jT5/Eye3PvNb37qBz+4ctWqL/3oR5/dufNOfXm1a0F4OyrN91WXnNRNWQIaIpBWo45/af9P&#10;Pjl1x46+6dMf7uk5+5FHHgzkKLdvqTTaDWrVqlVTpx4hhVVeMRoTEA2pCi94wQuUiPp3jPavQ1r+&#10;qaeddMqpJ86aNWP+ghOmXfDCod9/3baF5+44Ypom2+7un3XZrOk/ePZCpSl5XD8lVbQ5zCBAYBzA&#10;aP8B2XTn6LnHrN2965j7NvzOXfcd6u2dsXuPLLS9961XyKds3Lzk5zfcsH3rlm1bA9q/ftXLc+/+&#10;Qa3XuU+dwPVpwIfmzDkqfNPmqLnNGx++7qg5f/WMv5nf8+gjeyZPki2087rr991x16Fx4/f29P58&#10;oO/Dzxmc9O5Pbx3R/k3cv/nr5Y/f8qP7r//WA9d/7/5rf7jh+lUywMaNHy9TSJneesvNWmDnPX/5&#10;rn3OFFu3mBoBkPavvv/VQ683e4H97MF/cLX/MBOrr1pztH7RUPwjtX+loBp89Ute841PfOP33/Qm&#10;DUpo0+st+8edetHHr5v5F9ceccmyR9/+yPkfvO7W+kwYk11fX8/R93z1p398vkzPAzu3PfrtT590&#10;dO+0KbJweubO7D2j9/Yb3vsS3X/Ki1+jBWFTJwG4NWubgblQXpG/uqX2VORGjQCEW7nuqHjbtm1X&#10;xezdt2/8uD499kceWe/7b4EiqzIkjAAsfeK052265qxjpvzoxvU3bNg7/cznT5l7/LTZ04+YPnFm&#10;bevm2355z09/MH5w3+LffMGis55yxNTJE8en72sd+0ry+GHr1oG1a2/7+Y19994/Y3D/hP/92LsV&#10;6Vcb+n+54fzJRyyYOmWyXhNyK/RIyTdI3AhAuOcmkKJrPvpmRrgGgUCbDFSBVk9TH5IWC0ugZfx/&#10;zEpzHPkIJNSCum00iG/685IPWWIacGccJo1T7O+BWtBbZdQIgOluaKz/ozV/4jx/bOrhEYBU75ew&#10;zdCFdwTQcwQgtaJTRwCUgvrLpTFrsqwsAekAUg++/vWvv+UtbwkkbjqbArPOInugAmFMOmYQQIcZ&#10;ARil/Y/u/leYO++c+eIXq695/I4dmgHU98ADT6xfv/WnP/0XzSWVZSKVVFq1fHvkquTq1lZgafN1&#10;5/jt22XeqETqgN+48SnTp8+o1Z44+eRzbr9941lnPRJGp1e9PIXmzDlJOv2Pf/wD5aJlNGUa6X0i&#10;DSnwej/llJPXrr1FiZgRAPNXVket5+CunfsUXvlqLEUGQ6SEw0wavagaCvjC/VvNCIC5b8cBXCE/&#10;+IEPbt6yZV5fnxbOfMqh2h8eOeU9ew6efOjQ/04Yt2qa1PRxN990U1hH/MY3Vsrz55VL/nTvvoP/&#10;85W/bzSt5995593hm2YEwByP9f76h8/rm/EnW6b/6At3PfaQOpX39/Roq8Wnv+Ptu/7nyj/68D/e&#10;eepT670AzqFBgF71+/dpTKDhtVyfZv3op//p7xcvetHcY08QhL5xvQ8/uOE73/nWB//6b8MjAOHq&#10;8Llju6HdLnO1yXDff2RqcvQaOONNzznruN233fvY3r57+ib+auPunj0DF+z6/qte9VuKsvRP3/ST&#10;V2zatL12z5Tnv+CTP77tix85+oa/PWbmcMGHaj2bd9QemfS0mc98zZSfffR3r5uz/DNJIwA+Jcod&#10;xr4xkgyA3KmXFTHZAPji48fUNtz8R8+r+1F86hd7Bh56cPP9dx7Yt6uvZ2jc4J4JE8Ydf8pJzzvv&#10;jDPmzT5iypQJGvsf3QTLEtJNR1N/7rzz13IN3LF9f1/v7kNDE6ZMrWeut88ZZ5xhthcp8YgzAOqd&#10;bWmHp4GYlkzX/Z5sAHQdjjEqcEIt+NhgRmossYK1F2kAyP9w2C/fpu7OAw7NCbahVo+eA4D2n5VA&#10;cm3KZSC1un0MACWifXMXzF/w7Oc8Wxrztddeq85vrZ6ZmnjWAK4j0OG4Ie1fP8nm37ZtlDvlVVd9&#10;fP78Y7SkvdRx01mZoFhHCjZp0lP27Jl9xx0PywUoMoDGatTLoO3DtBK83iRyAVLvXlzPzhEzJm/a&#10;qEUw624oxhfFrNKhzvXa0DipBz5wrNr6uqfMdA2AuO68//jyl39x/fXS9TVjU8q2yUIOR0KhRS3j&#10;FIDPf/6Ldj9jaf9G0Y+86cq8c9u+oZ79jz/+xHHzjlGUgc1b1vxs9a6du18g95iDB4fX2EorpOb7&#10;rvjbD59x+qny4t6zZ/fmzVs+vPTv/uub/50WL9vvrvafyTNFe3d+86aBpy9+9ab1m44+/Sm/3rz7&#10;yS0Dh55Y/9zajW960+9LiKV/9qbVr9mk9X8eG6htPfVN8y5484ErXnps/2HLR6tk7T1QGzzUM2VS&#10;70u/d/TyT2MAJNZdsgHwq8f2/nTXsXsP9c7q3b9g3KZz545/YvP2J7bslFudDOnjjpo+c+qkyZMn&#10;TpowXma1z2ZY2dpRfGh1jWg/FLMCgF49su89n/CsAvh0/GRNk/DJBDAA2qGFUAttWAvRIwBGULvv&#10;7+j1QN1SMAKQVeO373+fD0GJBoCptW998Vs9/fXJtc3Q/k0W4aHsSLVVNr98b6Sf2d0V9c2Vw8bp&#10;p5+eb7eizZufeuDAnokTtZPPYMKDpi58fei1s6cMAOWovwmdjAIVl1ST1AML8Ldf+7r19927YMEp&#10;R8855vNX/qvuJ3T/uft82W7+yJvh4hj3+vHjJ8iNRzMbGouR1H3u/V9Wds2f6dOm7tq9p6y+f38B&#10;4kKqjWmauI4NG+7fs+/A/gMHNH4zcULficcfqwExTfYwBoCNLl1fxa4v9xm/3kR7GQDLR3ZqLA6r&#10;xBQSXIBKzKWiSem93561VlGenmK7bZIq8IRWejBqoXSkORJ0awHHwhwAS4niYwBkzUg6YqoradY0&#10;CQ8BCLQDgaALUDs/6jirxLWYdq61dmjlzZPBtkmqoHmQU1OmFlIRtSCArQWfNQZaIE93ZhHpSV8E&#10;BQZAEXrEhUA7EwgaAO0sK7JBAAIQgAAEINAyAhgALUNNRhBoMQEMgBYDJzsIQAACEIBANQgwnlON&#10;ekJKCOQiYMYMg3sf5EqKSBCAAAQgAAEIQAACEIBANQiM2gisGiIjJQQgAAEIQAACEIAABCCQl8D/&#10;D+SC30kW5QbUAAAAAElFTkSuQmCCUEsDBBQABgAIAAAAIQCjzC1A4gAAAAoBAAAPAAAAZHJzL2Rv&#10;d25yZXYueG1sTI9Ba8JAEIXvhf6HZQq91U2MpppmIyJtTyJUC9LbmIxJMDsbsmsS/33XU3t6DO/x&#10;5nvpatSN6KmztWEF4SQAQZybouZSwffh42UBwjrkAhvDpOBGFlbZ40OKSWEG/qJ+70rhS9gmqKBy&#10;rk2ktHlFGu3EtMTeO5tOo/NnV8qiw8GX60ZOgyCWGmv2HypsaVNRftlftYLPAYd1FL7328t5c/s5&#10;zHfHbUhKPT+N6zcQjkb3F4Y7vkeHzDOdzJULKxoF08hPcXddRiB8YDl/nYE4KYijWQwyS+X/Cdkv&#10;AAAA//8DAFBLAQItABQABgAIAAAAIQCxgme2CgEAABMCAAATAAAAAAAAAAAAAAAAAAAAAABbQ29u&#10;dGVudF9UeXBlc10ueG1sUEsBAi0AFAAGAAgAAAAhADj9If/WAAAAlAEAAAsAAAAAAAAAAAAAAAAA&#10;OwEAAF9yZWxzLy5yZWxzUEsBAi0AFAAGAAgAAAAhAItznhPaBwAAFCcAAA4AAAAAAAAAAAAAAAAA&#10;OgIAAGRycy9lMm9Eb2MueG1sUEsBAi0AFAAGAAgAAAAhADcnR2HMAAAAKQIAABkAAAAAAAAAAAAA&#10;AAAAQAoAAGRycy9fcmVscy9lMm9Eb2MueG1sLnJlbHNQSwECLQAKAAAAAAAAACEAnX1a4H7nAAB+&#10;5wAAFAAAAAAAAAAAAAAAAABDCwAAZHJzL21lZGlhL2ltYWdlMy5wbmdQSwECLQAKAAAAAAAAACEA&#10;SiI+FolSAQCJUgEAFAAAAAAAAAAAAAAAAADz8gAAZHJzL21lZGlhL2ltYWdlMi5wbmdQSwECLQAK&#10;AAAAAAAAACEA5L8P2MvnAADL5wAAFAAAAAAAAAAAAAAAAACuRQIAZHJzL21lZGlhL2ltYWdlMS5w&#10;bmdQSwECLQAUAAYACAAAACEAo8wtQOIAAAAKAQAADwAAAAAAAAAAAAAAAACrLQMAZHJzL2Rvd25y&#10;ZXYueG1sUEsFBgAAAAAIAAgAAAIAALouAwAAAA==&#10;">
            <v:shape id="Picture 27" o:spid="_x0000_s5074" type="#_x0000_t75" style="position:absolute;left:6087;top:1151;width:4879;height:340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4EIPCAAAA2wAAAA8AAABkcnMvZG93bnJldi54bWxEj0FrwkAUhO8F/8PyBG91UxUpqasEQSjU&#10;IjW99PbIvmaD2bch+9T477uC0OMwM98wq83gW3WhPjaBDbxMM1DEVbAN1wa+y93zK6goyBbbwGTg&#10;RhE269HTCnMbrvxFl6PUKkE45mjAiXS51rFy5DFOQ0ecvN/Qe5Qk+1rbHq8J7ls9y7Kl9thwWnDY&#10;0dZRdTqevYHFhxw+C7HnH1eUu31WklQnMmYyHoo3UEKD/Icf7XdrYL6E+5f0A/T6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nOBCDwgAAANsAAAAPAAAAAAAAAAAAAAAAAJ8C&#10;AABkcnMvZG93bnJldi54bWxQSwUGAAAAAAQABAD3AAAAjgMAAAAA&#10;" stroked="t" strokecolor="blue" strokeweight="1.25pt">
              <v:imagedata r:id="rId1799" o:title="" croptop="8644f" cropbottom="8676f" cropleft="1282f" cropright="12361f"/>
            </v:shape>
            <v:shape id="Text Box 28" o:spid="_x0000_s5075" type="#_x0000_t202" style="position:absolute;left:6106;top:4737;width:4812;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4QSsUA&#10;AADbAAAADwAAAGRycy9kb3ducmV2LnhtbESPT2vCQBTE7wW/w/KEXopumoKV6CrWtNBDPWjF8yP7&#10;TILZt2F3zZ9v3y0Uehxm5jfMejuYRnTkfG1ZwfM8AUFcWF1zqeD8/TFbgvABWWNjmRSM5GG7mTys&#10;MdO25yN1p1CKCGGfoYIqhDaT0hcVGfRz2xJH72qdwRClK6V22Ee4aWSaJAtpsOa4UGFL+4qK2+lu&#10;FCxyd++PvH/Kz+9feGjL9PI2XpR6nA67FYhAQ/gP/7U/tYKXV/j9En+A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fhBKxQAAANsAAAAPAAAAAAAAAAAAAAAAAJgCAABkcnMv&#10;ZG93bnJldi54bWxQSwUGAAAAAAQABAD1AAAAigMAAAAA&#10;" stroked="f">
              <v:textbox inset="0,0,0,0">
                <w:txbxContent>
                  <w:p w:rsidR="00663033" w:rsidRPr="00A82550" w:rsidRDefault="00663033" w:rsidP="00663033">
                    <w:r w:rsidRPr="00A82550">
                      <w:t>Рис.5.17-Парето-карта коефіцієнтів моделі</w:t>
                    </w:r>
                  </w:p>
                </w:txbxContent>
              </v:textbox>
            </v:shape>
            <v:group id="Group 29" o:spid="_x0000_s5076" style="position:absolute;left:1383;top:1157;width:4552;height:4048" coordorigin="1384,1417" coordsize="4552,40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P6SfMIAAADbAAAADwAAAGRycy9kb3ducmV2LnhtbERPTWvCQBC9F/wPywje&#10;6iZKi0TXIGKlByk0EcTbkB2TkOxsyG6T+O+7h0KPj/e9SyfTioF6V1tWEC8jEMSF1TWXCq75x+sG&#10;hPPIGlvLpOBJDtL97GWHibYjf9OQ+VKEEHYJKqi87xIpXVGRQbe0HXHgHrY36APsS6l7HEO4aeUq&#10;it6lwZpDQ4UdHSsqmuzHKDiPOB7W8Wm4NI/j856/fd0uMSm1mE+HLQhPk/8X/7k/tYJ1GBu+hB8g&#10;9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Fj+knzCAAAA2wAAAA8A&#10;AAAAAAAAAAAAAAAAqgIAAGRycy9kb3ducmV2LnhtbFBLBQYAAAAABAAEAPoAAACZAwAAAAA=&#10;">
              <v:group id="Group 30" o:spid="_x0000_s5077" style="position:absolute;left:1384;top:1417;width:4552;height:4048" coordorigin="1384,1417" coordsize="4552,40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7I358QAAADbAAAADwAAAGRycy9kb3ducmV2LnhtbESPT4vCMBTE7wt+h/AE&#10;b2taxUWrUURc8SCCf0C8PZpnW2xeSpNt67ffLAh7HGbmN8xi1ZlSNFS7wrKCeBiBIE6tLjhTcL18&#10;f05BOI+ssbRMCl7kYLXsfSww0bblEzVnn4kAYZeggtz7KpHSpTkZdENbEQfvYWuDPsg6k7rGNsBN&#10;KUdR9CUNFhwWcqxok1P6PP8YBbsW2/U43jaH52Pzul8mx9shJqUG/W49B+Gp8//hd3uvFYx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7I358QAAADbAAAA&#10;DwAAAAAAAAAAAAAAAACqAgAAZHJzL2Rvd25yZXYueG1sUEsFBgAAAAAEAAQA+gAAAJsDAAAAAA==&#10;">
                <v:group id="Group 31" o:spid="_x0000_s5078" style="position:absolute;left:1384;top:1417;width:4552;height:3416" coordorigin="2009,2870" coordsize="4368,32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7tB8MAAADbAAAADwAAAGRycy9kb3ducmV2LnhtbERPy2rCQBTdC/2H4Ra6&#10;M5O0Wkp0FAlt6UIEk0Jxd8lck2DmTshM8/h7Z1Ho8nDe2/1kWjFQ7xrLCpIoBkFcWt1wpeC7+Fi+&#10;gXAeWWNrmRTM5GC/e1hsMdV25DMNua9ECGGXooLa+y6V0pU1GXSR7YgDd7W9QR9gX0nd4xjCTSuf&#10;4/hVGmw4NNTYUVZTect/jYLPEcfDS/I+HG/XbL4U69PPMSGlnh6nwwaEp8n/i//cX1rBKq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u0HwwAAANsAAAAP&#10;AAAAAAAAAAAAAAAAAKoCAABkcnMvZG93bnJldi54bWxQSwUGAAAAAAQABAD6AAAAmgMAAAAA&#10;">
                  <v:shape id="Picture 32" o:spid="_x0000_s5079" type="#_x0000_t75" style="position:absolute;left:2065;top:2870;width:4312;height:327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t3/HDAAAA2wAAAA8AAABkcnMvZG93bnJldi54bWxEj9FqwkAURN8L/sNyBV+KbmJL0NQ1SMCS&#10;10Y/4Jq9JrHZuyG7aurXu4VCH4eZOcNsstF04kaDay0riBcRCOLK6pZrBcfDfr4C4Tyyxs4yKfgh&#10;B9l28rLBVNs7f9Gt9LUIEHYpKmi871MpXdWQQbewPXHwznYw6IMcaqkHvAe46eQyihJpsOWw0GBP&#10;eUPVd3k1ClzC6+Q0nuP87XPdHi+PV1NcrkrNpuPuA4Sn0f+H/9qFVvAew++X8APk9gk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G3f8cMAAADbAAAADwAAAAAAAAAAAAAAAACf&#10;AgAAZHJzL2Rvd25yZXYueG1sUEsFBgAAAAAEAAQA9wAAAI8DAAAAAA==&#10;">
                    <v:imagedata r:id="rId1800" o:title="" croptop="6878f" cropbottom="21901f" cropleft="392f" cropright="34941f"/>
                  </v:shape>
                  <v:rect id="Rectangle 33" o:spid="_x0000_s5080" style="position:absolute;left:2009;top:2870;width:4368;height:32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sqsMUA&#10;AADbAAAADwAAAGRycy9kb3ducmV2LnhtbESPQWvCQBSE70L/w/IK3nRTsa2k2QQRBT30YCz0+sy+&#10;JiHZt2l2TeK/7xYKPQ4z8w2TZJNpxUC9qy0reFpGIIgLq2suFXxcDosNCOeRNbaWScGdHGTpwyzB&#10;WNuRzzTkvhQBwi5GBZX3XSylKyoy6Ja2Iw7el+0N+iD7UuoexwA3rVxF0Ys0WHNYqLCjXUVFk9+M&#10;gs/X/Hx83l6ab55o375fI9qd9krNH6ftGwhPk/8P/7WPWsF6Bb9fwg+Q6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qyqwxQAAANsAAAAPAAAAAAAAAAAAAAAAAJgCAABkcnMv&#10;ZG93bnJldi54bWxQSwUGAAAAAAQABAD1AAAAigMAAAAA&#10;" filled="f" strokecolor="blue" strokeweight="1.5pt"/>
                </v:group>
                <v:shape id="Text Box 34" o:spid="_x0000_s5081" type="#_x0000_t202" style="position:absolute;left:1425;top:5009;width:4482;height:45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NlNMUA&#10;AADbAAAADwAAAGRycy9kb3ducmV2LnhtbESPT2vCQBTE7wW/w/KEXopumhaR6CrWtNBDe9CK50f2&#10;mQSzb8Pumj/fvlsoeBxm5jfMejuYRnTkfG1ZwfM8AUFcWF1zqeD08zFbgvABWWNjmRSM5GG7mTys&#10;MdO25wN1x1CKCGGfoYIqhDaT0hcVGfRz2xJH72KdwRClK6V22Ee4aWSaJAtpsOa4UGFL+4qK6/Fm&#10;FCxyd+sPvH/KT+9f+N2W6fltPCv1OB12KxCBhnAP/7c/tYLXF/j7En+A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Q2U0xQAAANsAAAAPAAAAAAAAAAAAAAAAAJgCAABkcnMv&#10;ZG93bnJldi54bWxQSwUGAAAAAAQABAD1AAAAigMAAAAA&#10;" stroked="f">
                  <v:textbox inset="0,0,0,0">
                    <w:txbxContent>
                      <w:p w:rsidR="00663033" w:rsidRPr="00A82550" w:rsidRDefault="00663033" w:rsidP="00663033">
                        <w:r w:rsidRPr="00A82550">
                          <w:t>Рис.5.16 - Таблиця дисперсійного аналізу</w:t>
                        </w:r>
                      </w:p>
                    </w:txbxContent>
                  </v:textbox>
                </v:shape>
              </v:group>
              <v:group id="Group 35" o:spid="_x0000_s5082" style="position:absolute;left:4281;top:4019;width:1452;height:655" coordorigin="2817,1740" coordsize="678,3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bXrBMUAAADbAAAADwAAAGRycy9kb3ducmV2LnhtbESPT2vCQBTE70K/w/IK&#10;vdVN2rRIdBWRtvQgBZOCeHtkn0kw+zZkt/nz7V2h4HGYmd8wq81oGtFT52rLCuJ5BIK4sLrmUsFv&#10;/vm8AOE8ssbGMimYyMFm/TBbYartwAfqM1+KAGGXooLK+zaV0hUVGXRz2xIH72w7gz7IrpS6wyHA&#10;TSNfouhdGqw5LFTY0q6i4pL9GQVfAw7b1/ij31/Ou+mUv/0c9zEp9fQ4bpcgPI3+Hv5vf2sFSQ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G16wTFAAAA2wAA&#10;AA8AAAAAAAAAAAAAAAAAqgIAAGRycy9kb3ducmV2LnhtbFBLBQYAAAAABAAEAPoAAACcAwAAAAA=&#10;">
                <v:shape id="Picture 36" o:spid="_x0000_s5083" type="#_x0000_t75" style="position:absolute;left:2817;top:1740;width:673;height:22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wPKnFAAAA2wAAAA8AAABkcnMvZG93bnJldi54bWxEj0FrwkAUhO+C/2F5Qm+6sbVSUlcRQ6AF&#10;L0kjvb5mn0k0+zZktyb9912h0OMwM98wm91oWnGj3jWWFSwXEQji0uqGKwXFRzp/AeE8ssbWMin4&#10;IQe77XSywVjbgTO65b4SAcIuRgW1910spStrMugWtiMO3tn2Bn2QfSV1j0OAm1Y+RtFaGmw4LNTY&#10;0aGm8pp/GwVPxSVrl0NanYpuXB0+j8lX854o9TAb968gPI3+P/zXftMKVs9w/xJ+gNz+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68DypxQAAANsAAAAPAAAAAAAAAAAAAAAA&#10;AJ8CAABkcnMvZG93bnJldi54bWxQSwUGAAAAAAQABAD3AAAAkQMAAAAA&#10;">
                  <v:imagedata r:id="rId1801" o:title="" croptop="6722f" cropbottom="56742f" cropleft="623f" cropright="60201f"/>
                </v:shape>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utoShape 37" o:spid="_x0000_s5084" type="#_x0000_t66" style="position:absolute;left:3408;top:1959;width:132;height:42;rotation:3199079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u1osQA&#10;AADbAAAADwAAAGRycy9kb3ducmV2LnhtbESP0WrCQBRE3wv+w3KFvpmNrYikrkFTi4U+GfsBl+xt&#10;kiZ7N2ZXk/r13YLQx2FmzjDrdDStuFLvassK5lEMgriwuuZSwefpbbYC4TyyxtYyKfghB+lm8rDG&#10;RNuBj3TNfSkChF2CCirvu0RKV1Rk0EW2Iw7el+0N+iD7UuoehwA3rXyK46U0WHNYqLCjrKKiyS9G&#10;wa1pJD7v6o995vPskBXf3eL8qtTjdNy+gPA0+v/wvf2uFSyW8Pcl/AC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2btaLEAAAA2wAAAA8AAAAAAAAAAAAAAAAAmAIAAGRycy9k&#10;b3ducmV2LnhtbFBLBQYAAAAABAAEAPUAAACJAwAAAAA=&#10;" strokeweight=".5pt"/>
              </v:group>
              <v:line id="Line 38" o:spid="_x0000_s5085" style="position:absolute;flip:x y;visibility:visible" from="1947,1649" to="4318,40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SjMUcUAAADbAAAADwAAAGRycy9kb3ducmV2LnhtbESPT2vCQBTE7wW/w/KE3upGEWtTVxFB&#10;8ODFP9jrS/Y1G82+TbJrTL99tyD0OMzMb5jFqreV6Kj1pWMF41ECgjh3uuRCwfm0fZuD8AFZY+WY&#10;FPyQh9Vy8LLAVLsHH6g7hkJECPsUFZgQ6lRKnxuy6EeuJo7et2sthijbQuoWHxFuKzlJkpm0WHJc&#10;MFjTxlB+O96tgi67j6+X/eHms6/mI5ubZrNvZkq9Dvv1J4hAffgPP9s7rWD6Dn9f4g+Qy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SjMUcUAAADbAAAADwAAAAAAAAAA&#10;AAAAAAChAgAAZHJzL2Rvd25yZXYueG1sUEsFBgAAAAAEAAQA+QAAAJMDAAAAAA==&#10;">
                <v:stroke endarrow="block"/>
              </v:line>
            </v:group>
            <w10:wrap type="topAndBottom"/>
          </v:group>
        </w:pict>
      </w:r>
      <w:r w:rsidR="00663033" w:rsidRPr="004A4E58">
        <w:rPr>
          <w:rFonts w:ascii="Times New Roman" w:hAnsi="Times New Roman" w:cs="Times New Roman"/>
          <w:sz w:val="28"/>
          <w:szCs w:val="28"/>
        </w:rPr>
        <w:t xml:space="preserve">Таблиця дисперсійного аналізу дозволяє оцінити статистичну значущість коефіцієнтів отриманої регресійної моделі. Коефіцієнти моделі, для яких </w:t>
      </w:r>
      <w:r w:rsidR="00663033" w:rsidRPr="004A4E58">
        <w:rPr>
          <w:rFonts w:ascii="Times New Roman" w:hAnsi="Times New Roman" w:cs="Times New Roman"/>
          <w:i/>
          <w:sz w:val="28"/>
          <w:szCs w:val="28"/>
        </w:rPr>
        <w:t>р-рівень (</w:t>
      </w:r>
      <w:r w:rsidR="00663033" w:rsidRPr="004A4E58">
        <w:rPr>
          <w:rFonts w:ascii="Times New Roman" w:hAnsi="Times New Roman" w:cs="Times New Roman"/>
          <w:b/>
          <w:i/>
          <w:sz w:val="28"/>
          <w:szCs w:val="28"/>
        </w:rPr>
        <w:t>p-value</w:t>
      </w:r>
      <w:r w:rsidR="00663033" w:rsidRPr="004A4E58">
        <w:rPr>
          <w:rFonts w:ascii="Times New Roman" w:hAnsi="Times New Roman" w:cs="Times New Roman"/>
          <w:i/>
          <w:sz w:val="28"/>
          <w:szCs w:val="28"/>
        </w:rPr>
        <w:t>)</w:t>
      </w:r>
      <w:r w:rsidR="00663033" w:rsidRPr="004A4E58">
        <w:rPr>
          <w:rFonts w:ascii="Times New Roman" w:hAnsi="Times New Roman" w:cs="Times New Roman"/>
          <w:sz w:val="28"/>
          <w:szCs w:val="28"/>
        </w:rPr>
        <w:t xml:space="preserve"> менше 0,05, вважаються статис</w:t>
      </w:r>
      <w:r w:rsidR="00663033" w:rsidRPr="004A4E58">
        <w:rPr>
          <w:rFonts w:ascii="Times New Roman" w:hAnsi="Times New Roman" w:cs="Times New Roman"/>
          <w:sz w:val="28"/>
          <w:szCs w:val="28"/>
        </w:rPr>
        <w:softHyphen/>
        <w:t>тично значущими при довірчій ймовірності 95%. Як видно з наведених на рис. 5.16 даних, для нашого прикладу, статистично значущими є коефіцієнти при лінійних членах рівняння регресії, членах, які відповідають парній взаємодії і коефіцієнт при Х</w:t>
      </w:r>
      <w:r w:rsidR="00663033" w:rsidRPr="004A4E58">
        <w:rPr>
          <w:rFonts w:ascii="Times New Roman" w:hAnsi="Times New Roman" w:cs="Times New Roman"/>
          <w:sz w:val="28"/>
          <w:szCs w:val="28"/>
          <w:vertAlign w:val="subscript"/>
        </w:rPr>
        <w:t>2</w:t>
      </w:r>
      <w:r w:rsidR="00663033" w:rsidRPr="004A4E58">
        <w:rPr>
          <w:rFonts w:ascii="Times New Roman" w:hAnsi="Times New Roman" w:cs="Times New Roman"/>
          <w:sz w:val="28"/>
          <w:szCs w:val="28"/>
          <w:vertAlign w:val="superscript"/>
        </w:rPr>
        <w:t>2</w:t>
      </w:r>
      <w:r w:rsidR="00663033" w:rsidRPr="004A4E58">
        <w:rPr>
          <w:rFonts w:ascii="Times New Roman" w:hAnsi="Times New Roman" w:cs="Times New Roman"/>
          <w:sz w:val="28"/>
          <w:szCs w:val="28"/>
        </w:rPr>
        <w:t>. При цьому коефіцієнти при Х</w:t>
      </w:r>
      <w:r w:rsidR="00663033" w:rsidRPr="004A4E58">
        <w:rPr>
          <w:rFonts w:ascii="Times New Roman" w:hAnsi="Times New Roman" w:cs="Times New Roman"/>
          <w:sz w:val="28"/>
          <w:szCs w:val="28"/>
          <w:vertAlign w:val="subscript"/>
        </w:rPr>
        <w:t>1</w:t>
      </w:r>
      <w:r w:rsidR="00663033" w:rsidRPr="004A4E58">
        <w:rPr>
          <w:rFonts w:ascii="Times New Roman" w:hAnsi="Times New Roman" w:cs="Times New Roman"/>
          <w:sz w:val="28"/>
          <w:szCs w:val="28"/>
          <w:vertAlign w:val="superscript"/>
        </w:rPr>
        <w:t>2</w:t>
      </w:r>
      <w:r w:rsidR="00663033" w:rsidRPr="004A4E58">
        <w:rPr>
          <w:rFonts w:ascii="Times New Roman" w:hAnsi="Times New Roman" w:cs="Times New Roman"/>
          <w:sz w:val="28"/>
          <w:szCs w:val="28"/>
        </w:rPr>
        <w:t>, Х</w:t>
      </w:r>
      <w:r w:rsidR="00663033" w:rsidRPr="004A4E58">
        <w:rPr>
          <w:rFonts w:ascii="Times New Roman" w:hAnsi="Times New Roman" w:cs="Times New Roman"/>
          <w:sz w:val="28"/>
          <w:szCs w:val="28"/>
          <w:vertAlign w:val="subscript"/>
        </w:rPr>
        <w:t>3</w:t>
      </w:r>
      <w:r w:rsidR="00663033" w:rsidRPr="004A4E58">
        <w:rPr>
          <w:rFonts w:ascii="Times New Roman" w:hAnsi="Times New Roman" w:cs="Times New Roman"/>
          <w:sz w:val="28"/>
          <w:szCs w:val="28"/>
          <w:vertAlign w:val="superscript"/>
        </w:rPr>
        <w:t>2</w:t>
      </w:r>
      <w:r w:rsidR="00663033" w:rsidRPr="004A4E58">
        <w:rPr>
          <w:rFonts w:ascii="Times New Roman" w:hAnsi="Times New Roman" w:cs="Times New Roman"/>
          <w:sz w:val="28"/>
          <w:szCs w:val="28"/>
        </w:rPr>
        <w:t xml:space="preserve"> і Х</w:t>
      </w:r>
      <w:r w:rsidR="00663033" w:rsidRPr="004A4E58">
        <w:rPr>
          <w:rFonts w:ascii="Times New Roman" w:hAnsi="Times New Roman" w:cs="Times New Roman"/>
          <w:sz w:val="28"/>
          <w:szCs w:val="28"/>
          <w:vertAlign w:val="subscript"/>
        </w:rPr>
        <w:t>4</w:t>
      </w:r>
      <w:r w:rsidR="00663033" w:rsidRPr="004A4E58">
        <w:rPr>
          <w:rFonts w:ascii="Times New Roman" w:hAnsi="Times New Roman" w:cs="Times New Roman"/>
          <w:sz w:val="28"/>
          <w:szCs w:val="28"/>
          <w:vertAlign w:val="superscript"/>
        </w:rPr>
        <w:t>2</w:t>
      </w:r>
      <w:r w:rsidR="00663033" w:rsidRPr="004A4E58">
        <w:rPr>
          <w:rFonts w:ascii="Times New Roman" w:hAnsi="Times New Roman" w:cs="Times New Roman"/>
          <w:sz w:val="28"/>
          <w:szCs w:val="28"/>
        </w:rPr>
        <w:t xml:space="preserve"> є статистично незначущими і при розрахунках за отриманою моделі можуть не враховуватися.</w:t>
      </w:r>
    </w:p>
    <w:p w:rsidR="00663033" w:rsidRPr="004A4E58" w:rsidRDefault="00663033" w:rsidP="004A4E58">
      <w:pPr>
        <w:tabs>
          <w:tab w:val="left" w:pos="10206"/>
        </w:tabs>
        <w:spacing w:after="0" w:line="240" w:lineRule="auto"/>
        <w:ind w:firstLine="567"/>
        <w:jc w:val="both"/>
        <w:rPr>
          <w:rFonts w:ascii="Times New Roman" w:hAnsi="Times New Roman" w:cs="Times New Roman"/>
          <w:sz w:val="28"/>
          <w:szCs w:val="28"/>
        </w:rPr>
      </w:pPr>
      <w:r w:rsidRPr="004A4E58">
        <w:rPr>
          <w:rFonts w:ascii="Times New Roman" w:hAnsi="Times New Roman" w:cs="Times New Roman"/>
          <w:sz w:val="28"/>
          <w:szCs w:val="28"/>
        </w:rPr>
        <w:t xml:space="preserve">Найбільш зручно і наочно значимість коефіцієнтів моделі можна перевірити за допомогою Парето-карти. Для цього клацнемо кнопку графічних опцій (див. рис.5.16) для виклику відповідного вікна діалогу. Встановимо прапорець </w:t>
      </w:r>
      <w:r w:rsidRPr="004A4E58">
        <w:rPr>
          <w:rFonts w:ascii="Times New Roman" w:hAnsi="Times New Roman" w:cs="Times New Roman"/>
          <w:b/>
          <w:sz w:val="28"/>
          <w:szCs w:val="28"/>
        </w:rPr>
        <w:t>Pareto Chart</w:t>
      </w:r>
      <w:r w:rsidRPr="004A4E58">
        <w:rPr>
          <w:rFonts w:ascii="Times New Roman" w:hAnsi="Times New Roman" w:cs="Times New Roman"/>
          <w:sz w:val="28"/>
          <w:szCs w:val="28"/>
        </w:rPr>
        <w:t xml:space="preserve"> (Парето-карта) і натиснемо кнопку </w:t>
      </w:r>
      <w:r w:rsidRPr="004A4E58">
        <w:rPr>
          <w:rFonts w:ascii="Times New Roman" w:hAnsi="Times New Roman" w:cs="Times New Roman"/>
          <w:b/>
          <w:sz w:val="28"/>
          <w:szCs w:val="28"/>
        </w:rPr>
        <w:t>ОК</w:t>
      </w:r>
      <w:r w:rsidRPr="004A4E58">
        <w:rPr>
          <w:rFonts w:ascii="Times New Roman" w:hAnsi="Times New Roman" w:cs="Times New Roman"/>
          <w:sz w:val="28"/>
          <w:szCs w:val="28"/>
        </w:rPr>
        <w:t xml:space="preserve"> (рис.5.17). Горизонтальні стовпці, що перетинають вертикальну лінію, яка відповідає 95% довірчої ймовірності, свідчать про статистичну значущість відповідних коефіцієнтів моделі. Парето-карта для нашого прикладу наочно </w:t>
      </w:r>
      <w:r w:rsidRPr="004A4E58">
        <w:rPr>
          <w:rFonts w:ascii="Times New Roman" w:hAnsi="Times New Roman" w:cs="Times New Roman"/>
          <w:sz w:val="28"/>
          <w:szCs w:val="28"/>
        </w:rPr>
        <w:lastRenderedPageBreak/>
        <w:t>підтверджує статистичну незначущість коефіцієнтів при Х</w:t>
      </w:r>
      <w:r w:rsidRPr="004A4E58">
        <w:rPr>
          <w:rFonts w:ascii="Times New Roman" w:hAnsi="Times New Roman" w:cs="Times New Roman"/>
          <w:sz w:val="28"/>
          <w:szCs w:val="28"/>
          <w:vertAlign w:val="subscript"/>
        </w:rPr>
        <w:t>1</w:t>
      </w:r>
      <w:r w:rsidRPr="004A4E58">
        <w:rPr>
          <w:rFonts w:ascii="Times New Roman" w:hAnsi="Times New Roman" w:cs="Times New Roman"/>
          <w:sz w:val="28"/>
          <w:szCs w:val="28"/>
          <w:vertAlign w:val="superscript"/>
        </w:rPr>
        <w:t>2</w:t>
      </w:r>
      <w:r w:rsidRPr="004A4E58">
        <w:rPr>
          <w:rFonts w:ascii="Times New Roman" w:hAnsi="Times New Roman" w:cs="Times New Roman"/>
          <w:sz w:val="28"/>
          <w:szCs w:val="28"/>
        </w:rPr>
        <w:t>, Х</w:t>
      </w:r>
      <w:r w:rsidRPr="004A4E58">
        <w:rPr>
          <w:rFonts w:ascii="Times New Roman" w:hAnsi="Times New Roman" w:cs="Times New Roman"/>
          <w:sz w:val="28"/>
          <w:szCs w:val="28"/>
          <w:vertAlign w:val="subscript"/>
        </w:rPr>
        <w:t>3</w:t>
      </w:r>
      <w:r w:rsidRPr="004A4E58">
        <w:rPr>
          <w:rFonts w:ascii="Times New Roman" w:hAnsi="Times New Roman" w:cs="Times New Roman"/>
          <w:sz w:val="28"/>
          <w:szCs w:val="28"/>
          <w:vertAlign w:val="superscript"/>
        </w:rPr>
        <w:t>2</w:t>
      </w:r>
      <w:r w:rsidRPr="004A4E58">
        <w:rPr>
          <w:rFonts w:ascii="Times New Roman" w:hAnsi="Times New Roman" w:cs="Times New Roman"/>
          <w:sz w:val="28"/>
          <w:szCs w:val="28"/>
        </w:rPr>
        <w:t xml:space="preserve"> і Х</w:t>
      </w:r>
      <w:r w:rsidRPr="004A4E58">
        <w:rPr>
          <w:rFonts w:ascii="Times New Roman" w:hAnsi="Times New Roman" w:cs="Times New Roman"/>
          <w:sz w:val="28"/>
          <w:szCs w:val="28"/>
          <w:vertAlign w:val="subscript"/>
        </w:rPr>
        <w:t>4</w:t>
      </w:r>
      <w:r w:rsidRPr="004A4E58">
        <w:rPr>
          <w:rFonts w:ascii="Times New Roman" w:hAnsi="Times New Roman" w:cs="Times New Roman"/>
          <w:sz w:val="28"/>
          <w:szCs w:val="28"/>
          <w:vertAlign w:val="superscript"/>
        </w:rPr>
        <w:t>2</w:t>
      </w:r>
      <w:r w:rsidRPr="004A4E58">
        <w:rPr>
          <w:rFonts w:ascii="Times New Roman" w:hAnsi="Times New Roman" w:cs="Times New Roman"/>
          <w:sz w:val="28"/>
          <w:szCs w:val="28"/>
        </w:rPr>
        <w:t>, встановлену вище за допомогою таблиці дисперсійного аналізу (рис.5.16).</w:t>
      </w:r>
    </w:p>
    <w:p w:rsidR="00663033" w:rsidRPr="004A4E58" w:rsidRDefault="00663033" w:rsidP="004A4E58">
      <w:pPr>
        <w:tabs>
          <w:tab w:val="left" w:pos="10206"/>
        </w:tabs>
        <w:spacing w:after="0" w:line="240" w:lineRule="auto"/>
        <w:ind w:firstLine="567"/>
        <w:jc w:val="both"/>
        <w:rPr>
          <w:rFonts w:ascii="Times New Roman" w:hAnsi="Times New Roman" w:cs="Times New Roman"/>
          <w:sz w:val="28"/>
          <w:szCs w:val="28"/>
        </w:rPr>
      </w:pPr>
      <w:r w:rsidRPr="004A4E58">
        <w:rPr>
          <w:rFonts w:ascii="Times New Roman" w:hAnsi="Times New Roman" w:cs="Times New Roman"/>
          <w:sz w:val="28"/>
          <w:szCs w:val="28"/>
        </w:rPr>
        <w:t>Парето-карта також дає уявлення про порівняльну значущість вхідних факторів для досліджуваного процесу. Збільшення довжини горизонтальних стовпців свідчить про збільшення впливу на процес відповідного фактора. Як видно з рис. 5.17, на досліджуваний технологічний процес найбільш істотно впливає чинник Х1. Далі за значимістю фактори убувають в наступній послідовності: Х</w:t>
      </w:r>
      <w:r w:rsidRPr="004A4E58">
        <w:rPr>
          <w:rFonts w:ascii="Times New Roman" w:hAnsi="Times New Roman" w:cs="Times New Roman"/>
          <w:sz w:val="28"/>
          <w:szCs w:val="28"/>
          <w:vertAlign w:val="subscript"/>
        </w:rPr>
        <w:t>3</w:t>
      </w:r>
      <w:r w:rsidRPr="004A4E58">
        <w:rPr>
          <w:rFonts w:ascii="Times New Roman" w:hAnsi="Times New Roman" w:cs="Times New Roman"/>
          <w:sz w:val="28"/>
          <w:szCs w:val="28"/>
        </w:rPr>
        <w:t xml:space="preserve"> → Х</w:t>
      </w:r>
      <w:r w:rsidRPr="004A4E58">
        <w:rPr>
          <w:rFonts w:ascii="Times New Roman" w:hAnsi="Times New Roman" w:cs="Times New Roman"/>
          <w:sz w:val="28"/>
          <w:szCs w:val="28"/>
          <w:vertAlign w:val="subscript"/>
        </w:rPr>
        <w:t>2</w:t>
      </w:r>
      <w:r w:rsidRPr="004A4E58">
        <w:rPr>
          <w:rFonts w:ascii="Times New Roman" w:hAnsi="Times New Roman" w:cs="Times New Roman"/>
          <w:sz w:val="28"/>
          <w:szCs w:val="28"/>
        </w:rPr>
        <w:t xml:space="preserve"> → Х</w:t>
      </w:r>
      <w:r w:rsidRPr="004A4E58">
        <w:rPr>
          <w:rFonts w:ascii="Times New Roman" w:hAnsi="Times New Roman" w:cs="Times New Roman"/>
          <w:sz w:val="28"/>
          <w:szCs w:val="28"/>
          <w:vertAlign w:val="subscript"/>
        </w:rPr>
        <w:t>4</w:t>
      </w:r>
      <w:r w:rsidRPr="004A4E58">
        <w:rPr>
          <w:rFonts w:ascii="Times New Roman" w:hAnsi="Times New Roman" w:cs="Times New Roman"/>
          <w:sz w:val="28"/>
          <w:szCs w:val="28"/>
        </w:rPr>
        <w:t xml:space="preserve">. </w:t>
      </w:r>
    </w:p>
    <w:p w:rsidR="00663033" w:rsidRPr="004A4E58" w:rsidRDefault="00B55AED" w:rsidP="004A4E58">
      <w:pPr>
        <w:tabs>
          <w:tab w:val="left" w:pos="10206"/>
        </w:tabs>
        <w:spacing w:after="0" w:line="240" w:lineRule="auto"/>
        <w:ind w:firstLine="567"/>
        <w:jc w:val="both"/>
        <w:rPr>
          <w:rFonts w:ascii="Times New Roman" w:hAnsi="Times New Roman" w:cs="Times New Roman"/>
          <w:sz w:val="28"/>
          <w:szCs w:val="28"/>
        </w:rPr>
      </w:pPr>
      <w:r w:rsidRPr="00B55AED">
        <w:rPr>
          <w:rFonts w:ascii="Times New Roman" w:hAnsi="Times New Roman" w:cs="Times New Roman"/>
          <w:sz w:val="28"/>
          <w:szCs w:val="28"/>
          <w:lang w:val="uk-UA" w:eastAsia="uk-UA"/>
        </w:rPr>
        <w:pict>
          <v:group id="Группа 32" o:spid="_x0000_s5086" style="position:absolute;left:0;text-align:left;margin-left:27.1pt;margin-top:77.75pt;width:243.95pt;height:291.6pt;z-index:251705344" coordorigin="1495,1266" coordsize="4281,451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Nhk9xyBAAAyQsAAA4AAABkcnMvZTJvRG9jLnhtbOxWa27jNhD+X6B3&#10;IPRfsSTL1gNxFokfwQJpG3S3B6AlyiJWIlWSjp0WBQrsEfYivUGvsHujzpCS7TyQDXb/1oGdIYcc&#10;zuObx/mbfduQO6Y0l2LmhWeBR5goZMnFZub99n7lpx7RhoqSNlKwmXfPtPfm4scfznddziJZy6Zk&#10;ioAQofNdN/NqY7p8NNJFzVqqz2THBDArqVpqYKk2o1LRHUhvm1EUBNPRTqqyU7JgWsPuwjG9Cyu/&#10;qlhhfqkqzQxpZh7oZuyvsr9r/B1dnNN8o2hX86JXg36DFi3lAh49iFpQQ8lW8SeiWl4oqWVlzgrZ&#10;jmRV8YJZG8CaMHhkzbWS287assl3m+7gJnDtIz99s9ji57tbRXg588aRRwRtIUafP335+8vHz//C&#10;3z8EtsFHu26Tw9Fr1b3rbpUzFMgbWXzQwB495uN64w6T9e4nWYJYujXS+mhfqRZFgPVkb0NxfwgF&#10;2xtSwGaUhGk8nnikAF6UTpMgmrhgFTVEFO+FcQZ8YIfRdDrwlv39OEpDdzmehPbmiObuYatsr9zF&#10;eceLHL69b4F64tuvYxBuma1iXi+kfZWMlqoP284HGHTU8DVvuLm3kAYfoVLi7pYX6GtcnIRpPIQJ&#10;2PgqiS2Kh1PuDkWbbHSIkPOaig271B1kA3gL7g9bSsldzWipcRvj+FCKXT7QY93wbsWbBsOHdG8x&#10;JNQjQD7jNAf2hSy2LRPGZa9iDRgvha55pz2ictauGYBRvS0xfFA5DCCnU1wYCx2Ax402+DoCxSbY&#10;n1F6GQRZdOXPJ8Hcj4Nk6V9mceInwTKJgzgN5+H8L7wdxvlWM/AKbRYd71WH3SfKP5tNfd1xeWrz&#10;ndxRW1XQcVah4b9VEbbQQ6irVsWv4Hs4B7RRzBQ1khU4st+HwweG9frR0RgSDUn31Tx6Jh+GbDpm&#10;w3gauEgP2QBIUdpcM9kSJMD1oKn1Nb0DO5xtwxHUWkgEgLWlEQ82wAi381yUsiBbpss09uNouoQo&#10;LRb+5Woe+9NVmEwW48V8vgiHKNW8LJnAZ74/SNbnsuHlAFutNut5o1zwVvZjoQ8ROB4bIViOagyB&#10;RWFH4GVhFAdXUeavpmnix6t44mdJkPpBmF1l0yDO4sXqoUk3XLDvN4nsZl42gXr4sm2B/Ty1jeYt&#10;N9B0G97OvPRwiOZYCZaitKE1lDeOPnEFqn90hcO8w/oAUuAiCV/sGdDS9VAiYPW6PMOG/lwzfFfT&#10;joHJKPakHMZDOXyPgbmSexJbgPfHsF0Rs4d9LHHWYa5rvVAET666516XfpMEBgxoR3GW9u3okH7h&#10;GMYg7GQJtCyXUkMTHFLrldl3glGsK6+A8pCUh7x9OU3/x3TfYmBM0LbwOgyY/Xpv56TQBheZa1ne&#10;A7qUhKoJoYcpGIhaqj88soOJcubp37cUx4LmrQDw4/g5EGog1gNBRQFXZ57xiCPnxo2pW+h+mxok&#10;O/gKeQlzVMVtZT5qAYmHC8g3S9l50aZqP9viQHq6tqeOE/jFfwAAAP//AwBQSwMEFAAGAAgAAAAh&#10;AI4iCUK6AAAAIQEAABkAAABkcnMvX3JlbHMvZTJvRG9jLnhtbC5yZWxzhI/LCsIwEEX3gv8QZm/T&#10;uhCRpt2I0K3UDxiSaRtsHiRR7N8bcGNBcDn3cs9h6vZlZvakELWzAqqiBEZWOqXtKODWX3ZHYDGh&#10;VTg7SwIWitA22019pRlTHsVJ+8gyxUYBU0r+xHmUExmMhfNkczO4YDDlM4zco7zjSHxflgcevhnQ&#10;rJisUwJCpypg/eKz+T/bDYOWdHbyYcimHwquTXZnIIaRkgBDSuMnrAoyA/Cm5qvHmjcAAAD//wMA&#10;UEsDBBQABgAIAAAAIQBhTYQK4QAAAAoBAAAPAAAAZHJzL2Rvd25yZXYueG1sTI/BTsMwDIbvSLxD&#10;ZCRuLGm3jKk0naYJOE1IbEiIW9Z4bbUmqZqs7d4ec2JH259+f3++nmzLBuxD452CZCaAoSu9aVyl&#10;4Ovw9rQCFqJ2RrfeoYIrBlgX93e5zowf3ScO+1gxCnEh0wrqGLuM81DWaHWY+Q4d3U6+tzrS2Ffc&#10;9HqkcNvyVIglt7px9KHWHW5rLM/7i1XwPupxM09eh935tL3+HOTH9y5BpR4fps0LsIhT/IfhT5/U&#10;oSCno784E1irQC5SImkvpQRGwGKVzoEdFSzFswBe5Py2QvELAAD//wMAUEsDBBQABgAIAAAAIQBQ&#10;rDgwgEEBACQjBQAUAAAAZHJzL21lZGlhL2ltYWdlMS5lbWaceQdUU0vXdiii2FB8Fb0goAIWQBRE&#10;pBksiHRFIdQElXIBBaWFEEjAcrFxkd6J5QJCgKj0kgRUhNCl94ACgQAJECCkfyde8b3vu/71/9/6&#10;91rPmWf27NlnZs+eOScnIiAQ6DaArwKBoAXAvAQINLwBUPwUuBwItCQDAikaW14CgURASoc2gPSA&#10;NrF1g59lijQIlPUbCEQC6ooi/9l4ZCdg7S4OAhyA1ITtAAB3qiJGIiDAPWgHAJEdtUNAAbIX/RtC&#10;W2cAVwAIbQ8aiYO2Alwo8kC/da70D37AaOMv/Qkj0R9+xX/0iACLG4F+te0BdML+ewFsBrADwLpI&#10;AmQHgCoJEOgtEAdlgAttt4NAEcAUf3Dh9GwA3AWIkGcAcQOKX/JCqASBWoB7Sl8HeYHugNxBASBF&#10;kBVQwoHSBuQH6G6AfH/1+L+T7SIVPwyEbv8JIFQgIYQCDOGHAFTx/1EXNv8Sob91Wfe9Xv/7bgLQ&#10;8n+G6N/NP5m2MEigTb/0wtwQCEQihAB8AOXP+AhNAJjseSHSAhIVlRDbIL5BVEw8KvTHmCPWPQh+&#10;DkoYO7fgvx2vr4OwaS+An+sveh3gQqyLGkDuARDaGStGGYGNoowACnIEINRZAPg7JwACyPo6XwG4&#10;IigCpA6UlwAcASAHwOSi6YX1GAMpASoGLq82AASQ/5Pdz6Zfftft7AEivLcwl48ZgUBKABfOA0gr&#10;8I/iv/hmI1DEuo0wfsKx29qeO2dr22OUR+2+CHItvngA0G0CcBPAVgBCG2EfIQC/hj+K/+LCuazH&#10;Umi0zgE/EXaA4gSALQDW5/oamJBwTlWgWwB2OWr4CCHkt3752fgPP4Dpj3H/HMM5oP5TIn5x4RiE&#10;sUsB8ByAMCabjECiBgA/AWD9LBCO52+5fE7YRwhAfvB1G2DjCTYZiYj9s6/433a/4iWMm512yUXb&#10;O70X10thHEEiIpG7jUT+cU6AfpxtwlgK4/q/iSUMsDsDQDg2YSmU9VJ4EDb+rQKu/3FE/IqdsN/6&#10;GgBx/rEGaoDuv89j4Zz+ew3W+/3/xP8I4E84T+H99X5y4Vl48CcX5pxwjeQA7AAgXCNxo1/77sf6&#10;/QvQbwIg3CPCPS+0F/oV9lnfN0I/O4F6vgQI9EyYSIAI7U4BENr+b/eDsM9WPnAB8He+iD7i8kCg&#10;BQB/HRH5kTPC/P9vEeqeXLEy2bb5N+H0tplevmjzd0aLKW4STp7Bti8ACpEAG5PzoKI2uRlgpZpM&#10;L567HgKdG5F86dbjMibIZ1ZxgnTMxbaNGPVLmqt479EWY2BSLE0Oaym9cXiYSnr+p6TI4XupLxk6&#10;kSCR+OkIwe9XNr29+iTCobvW4rWHmLb0G0mlNEnL08GdljqWdF5ZvoDei6AvIygZSFqlU09hFdls&#10;8iq9t9KTlXENR8e1VTKD0eN/+AU9b+CcZVmU66vLshlapKkZWme6T68KzjNHH5ujv+XZUrG+4Qhs&#10;Dr4nNDMvr+16bpdTm/s51HgkSHTT82qjpeQXG0U3KZ4YFR2pXCwCl2LUIsuJa0YeD6AhLbBw/ii6&#10;gpoPl0d0k0Z8pZ8sc3gj7QZ64HJwAMzvfjUYHuO2JkuvfmRREqPJEpS5OD0P7EeutF7QROArXosW&#10;U3VYTuU5WuUdDlqbzCg5ej52ykN6W0gBqB2dRTS4HnaCOCLgY6Ua0TmeOaNouGa+HXh2YORT735C&#10;sLfHnbjbmeI1PvqzyouDbVXnHLpIUNOW9NXpmcsh/acTooDRX1fZsaYKcdjn9hCodKvVXnVorXXD&#10;WI/Vj0SN8opzN64iOPSwwztACtUsZ8koZdQTbmX47J6jzZsj/CoW/8TqQerB5bC0z2ZWKhQowpZC&#10;xerFguG3VzzjntHVR9OUVHTl/U56L8V4kuNutceqlP7ZNKEx9O28dBIV41Wqf8KPWIy0Ex3DElW6&#10;KokB9Dra18MFjuj+j9T6Hp+YM2GW0srYvSEeJ3apHSix4FGjuPny0h4M4DAR3/Hr8lEUB40Xr5X+&#10;OBrAHNFAzJjHhxySNMbNOQcFLRV3tW6OaH8Sg1KeDIb1I+aiKV9MiHFL6snQIz0lomPR6e3RQFs2&#10;OBh/0nPOMQjEheTGmIDUnsX0XDB+Q+179KBZtm9QZKb7fG65HNbs9UD20W/Zy8Ub9UcEqwwmjw+h&#10;6Mv+SbdQmJMPKKnpgm1/n2uHo1oVUgMhOEe8dxkZQzvcRcDmsJdCPd4pnrtz3WkCMtAPm2uMeeRm&#10;ekrq1xwir25enoo7dEp+06mLYxB+/SdpENnwMUpZAjVjDktrmcyf1mEhbO1AGS0gqY9/Pm9wnQ8E&#10;nxAbJmrqJ2NxSR0r+bVb33UrYw9mYnG0JrV7rhJrTZNpc/1lkxKHlJJSEN9VJNfio9wOgsW0aiFf&#10;ut12EFK1aulONbrFfMvLJ0pzVNFNbC3Tscp+w5L+CqTre30y3aodvkcGycCypR+3WcPtNJriKDRq&#10;3VG86e9VBk6qlPmiNOoyJGhVYY6fa05YbnDaoz+bC4RCt/u8A7PGO1/fULnu3cM6b6T01lwDNv4R&#10;7f7JczUV/u7BuybeigH7JAJItR+X51ZjaMLYzJJW7cmdC4q9W1pBMMRk4gi2OvSYPcplu3b8S53U&#10;RKjVjjSRpP7SoW2WGzQOb2oBYUH2jypon8J0zoIIoR0o3pXx94O/S9QSSwXsr9GP/JWZEqrpSB40&#10;l+xy2bHPaY6EI12qvJQY2pg+9axulQYk37/g0BBryppnUFW1nk+MvdmpYj3EyceR8YEPToTMFObV&#10;OVFfbZY3qMJDYaK+Ky8W0n7s7VXRsFidVZfLYj9S7zflhVV0KTlVBHq1LmXf2Jptx/g+V+06ny+1&#10;U3tSD/6ZKmK3q8Zja9jvjvaibQS3OEOxgjcwQ1m1I1NfnLVqPZZVX+HYtsQTYmMCvwbcae+Qh8e+&#10;Q9uNPro88YrfEbIDebyhfMnm/PBk1L0PRZufy8SpPwDZy8v2Bkk5dWEcMDXBoq6ZDa8uh+xY3r55&#10;OojzYQnx4s3tK4nXFnX+nVTCLeKquLCqkBakcV9Z9TUsn8/sTPbYUKvaJpKEsNTuwvYaz/bpnd+e&#10;IVagEqLcpE2JLAyxx+/WFcv4jKfdvvt567uW2fzEdmlevhEkqk6PZit50DOicAamvcwVWeiF796b&#10;gs1lg3m4PmdWvElmiAWV6upX5ke4x9koCPYlJJe8D1Eh4nkP0OF3oQfbHvGpeaPWRLepJkHg3BNZ&#10;Rs9fQ4jVO5mHMJPitdj44ufJgOvTlzvSn5dmV8B3LFKnB9NCj0c0HQfSxGiX+HJTqsr1P/SEKVMv&#10;vnbNriUaT90ZwlENJUlPoyhZSBqKZA49Bo7visBR365BoG4bakm6tRCXoBXbB6oept3YthVLZCZi&#10;+13HrQV2FxvaQVgHmPZAOlwi5KiR9p7zSEqkj2SEQvVrIzCM21lK5O5qGF1DT8HnaHT9fvCZvlTY&#10;dHNQrHv9wrBr+IKizZxchrXFRKnSmRP66GG2CxE9cFKHWx+ZTrcqgtqejm9vfFQYKkO8PfWH4J1f&#10;X5TfnGHxm3I0DL3qir5BAIOTr7sfqBSzQd919EX73sWr6VqH0MY+1okhYwx884vh7/IRN/KxGi+C&#10;hmZ4YJQdJcZqWjCa00b3o42E3RYkfV++hkqMXrITPEhnoytM49SNidLs/GlIUUu2yhvEQSBA31Wv&#10;jJHFg8/9fUZGqons55ltVfNKpqDpbYMaT9yVevdfzD1Gcxm8SSCY7dFWGKSRbCwZ+TrdW99xS6ZQ&#10;PdUeZqqHSucc5D0+V5dcnYp0Pwg/IVsg/VbmE6Kii3iyr6HJtlyqxr2rFZMBZlXQpDIMV7hauW2G&#10;7tS5+Nz2s17U599zs3gFeV3WKXqMz3nXTsPbDW5QJyyvHZbrGgkLhH+P7dJnWgqSsYKZpmdJRbq2&#10;evFKjfza9v1EzhsdnB5/IpXCr20JyCKyWwIgGNRqWlcbNLxzH9YatZq/yxoWvpSKtT7jvmLqaZY2&#10;893KvvQeI//N6eDVOYPAyqnR7jGUiTevmPHiwJ7qgkp95b7mb0+ET+hyoyL0tsvPfx4790S9aRBe&#10;gmFSL7h5693VW8bDPkWIXlzPU/dD58u0tD85ljYOPI10/wYpa/SNBNlnLqtKaVUE4f7Iln6bsBjz&#10;F7dOCyWjk/0ZT51x2emi4jkAp4wSHj73sYNDLJvn78cFfcLmVl/zF5n09Qw9hth+PGc41Qw13xR3&#10;s1Kp2ECBXNbnjHU+vUt7qAbpCW+1gLf+Vnn0Ljzx+mXvYkePCM61rhGvvK5ATzOa96lMudim9nNp&#10;RxEq1avKmXO982pFMy2FcU84n5GT7co5tU7HHhFodqaQYBNgtS+p1soggP1SK76pUd0g5GCHXGQd&#10;cU66oKnJc0WLxcuve/b2yEngXEK8HXBlUpYKHwSacVzPR5VODRBpBgsvoVFTTwudW/a5VobHhuo4&#10;VKmdzGV7WeyUuiNhD6Ob1eOpqdfV5lVM6yUu5RZ7otFM/gSFP8CPHGirc3CYGCaj3xGZRp7MUb4W&#10;km1Np80P9pHxOCLFSFAb5s8uKDDLsku2tXuU1OJ2b4bazAtHhiLhzNX5GYVhMsawA3zE50N2Iw9Q&#10;I5HBGjSUx72+rmdIuGkan29oKurwL3Ud3ae6HxNWVkh740cTZCCw/cVbvP79BiBk14zalrYZFBfM&#10;JbY/aKRdUaqp4TuYNGZxA+19jiODKZGfRN7pitXcY1TqSSTh4/qaIZ/iYFqeET3ZhcuTOCVUrzXj&#10;W7uDpjlct/MV7imyRyuAXCM58ZzsubrivhnycYy3cXKADH9ZTDdC0xWnE0EhntJiTMyA/qYIz0nx&#10;Af51yNRTSItXeir3S70WkZeU6oS6N6/A7xwcQrnPmxTZM3MhRRxyX4EADKAb2Uvmzc52acZqoZBI&#10;TCxibJQwEkXkNsRUc8uRnNUV5vzs/FB1hR/cj6mFN9RHVmeheuko709oduU5UI3itR7N/WElFq5S&#10;bd9dEi1Em5Mzx6PUqqW+1DIF7HsbBWsP+VHWw0sEy2OHEfPh+XA6F9PQWL10TUb2MpoUU9DHwh70&#10;RTEksI89+WNr7TUBbwYeG+20sSVNVOnIedn1DENsv3CKiki9Tqdn5YanqitN/7CrjJsaJw8oyTL+&#10;JKYse+zqTEtNjSm5mjXqVumdlXRmLskBXzsmOedjp9JRezN7Fj88LoN5ZZZqfuZswOyDPcRbowmJ&#10;/VPqp9Tx3PAXfzTDpE0VwYV9S0UrzL/y/UkbgQfV3ugIubHFiy91Rd3BErSt7yZCfpcPQfAClmJY&#10;S87vXdwcQbfra0NR/U7uPvchN8eyGSgcTQW3sTnrULsINOtDmd+GgmSjWfHUkCnLmNffRm+KvTkE&#10;wVPn9PsHkO+0VCG1abDQttYgpZzEWdfWJuvK1Z6bnsHvtcr7XaaDkJ0m7N7P+R2JqW6nW9vcEFF8&#10;bhjsODrI1Q8dHDzPJNqfVkDz7uBZlQRncVWWrurOJdPyEdUhKcE4Zlrt+Naiqz1XzV966mE36hg1&#10;PUcpR18k2m1VU82Z1O1nAiHj1nTZEZm9JiiGFCGY+qXtQZ9C4gSbfXi7/rgjIj8/v2/JWaBD1CBm&#10;BZzXlETRrnI8gv2uSXZ2CoZnmER67ukMToEtnN+6utLOu0AaTz1M5Nwia+E9BMe1KOow9LdJshYj&#10;kalijI1yemglaE5GL02nsspd7q7RCYsnMqG2LWEpTt0+knbZKp02eaSi+faatRJWz0am2ctvp8lN&#10;ZpIVk1n+c/mpPSNBME5COiFOffxSpfEwcv79sb0dUpUBy1VRBCWio99kfqXOvbR0p6iU0GM3fFIQ&#10;2wqbpiWSxHWi4K5r9clxwDo78Y6+O5ahE5WybDvg6F7/fIdPclSZcp9Y2Fc2vcAxBTm+j6Qs1dIX&#10;E0bJCyKv6a8cvjw/jbp7c9D8N+At5eVRUf8X9bsipzYl8Fz/gnLMjGsuFby9NmhMBdlPXZoMdZyy&#10;3i3mpPVp9Fi6Vm1veARkeNeZmxL2Szp0pFsm6DZ0p94ujVt1xdXo95FfZ1ramModiY8hB2+kjiSq&#10;KmosxwW1kdoJw5i3Gkw9x9DjKocbVcqb9g/nHcu7fyzQXSXVsljLYfQVGDyUnj7b3maqVLMi4OG8&#10;GU90RlM/VxkeRY5PgFkbSxe/QjCqTlWkR4tIVQpSJryL2MzAk1L7P2xm52PjHnVc2mqg7inb3P3e&#10;oOparly6WiN/BT4cOoDBGX4LIqNGY8Ld5uHx7oscGJc8kTeUg7J1ajt78uSZ2ZboEZ5+oXgvTobX&#10;ImX+OISSK8/G+fE+f8sja1QLmmHperPgUfDK8hsPs4EjRBR532zf2ZU7pSNOD0NnywkMrixfs/LU&#10;6mwbDCs203L2xSffPBIexqfhXNBMroOAPQdLDSehiWhvcpf025B0ukeKnW/f7+Ye2t6Wd0cHfE4X&#10;YOJcjRI/sCydrHnviTa4wvLuL87a5dK5lYgtHxwzky7FnAwYQ9Rfd2+RSIrS3hjmujZ57Ejy3aKM&#10;1vZbRfsP7YL4+Oz5Tet8gRmKtzjh1NBlbRjqTatNTY+XKmCxI/1u0xUSw+jxurcPDllp/vy589bK&#10;1QsKuXn0SW73IJQXOsPM/vjBM2LEsXLxHQFakrjWIY5DjOIYjqtPazaXiFd5q5egGnGVr8nsPQbI&#10;avrYcOe2F0o0y9fXVorJsYg/lD4nbLmwTSV00szWX18JoZp6Iqj35qzFX4/7XAIWeiBya+9hugtL&#10;sEGBgBvDA68xOAS6OgfDKOa0V7kRa3w8NSu64kIbR2JCH8gqkqL/JHAYuGuymBUOhsaUsa7i0Xtw&#10;MQRqQdtrpZRk/UOk+eLnjyHHMdpdlse/u58tIjgehD5B9gQ1xvmEwoIS55K4H27Kh1R1WQcPl4Lz&#10;2mTO8nIeaZu04QzZtQEwxMIaPRa5XwMc1GvuVIT8dPWDFzNrYo8FcVWhb99R2/u7ZzABNv4l7HJm&#10;WPhiN1oXXqHWYNnZ4mvAGDPVeGfThCsu3nJNalhd0ubpmQRGNd9AVzHLQcuQt9aXGVagp4bHeS/1&#10;wf1mDGcRnTZHjdOOapO8+U+H7ZKqvxVOGjebiq3MppPDlnud4nrSNU8iWdaNH/0K01gfPXTS8+zi&#10;sLazmpE4/14sgUlmOrpE8WA1Y7VeFAc/h5FAAc7PZneSjMc2ZU/bAMyCNy7d6YVjzW9vc/U9Avfb&#10;HCu7vj+x0PvlXFzv002M/p0092TuyOm0aBuxsTgF3fOnm6yNqVmaL6n7vm6uLtOUVtLZ5/Whmns9&#10;sVvMKFHZZZ9dj5hrx4i5mL1UVnuNloPDy6XY9hz5vaGXkdj9WmaHQg/fqKQIVDBMLWtwlb4OZ+57&#10;vNQHFtuPHl5RTusvIUJijV9s/fkxwEbc7vM+Fto05/vEKFFznww/FbH796A8ykJ7C9Zo1r2dZEqk&#10;9prQ2guA2lGyrG9CtZxCaCNuMflBb3LN5poFL0+JnaPi+ytXgWdqu4ZKMUF6WQVmeNlCt8c6J1j5&#10;oHPPfLNtYvz0u6F02vFg/S1Lc9bKW17FN9gkeHocdBJLbawOVjG9Zzo3oF9B1NJJV/uYlDoNxZHn&#10;wYtJEGxSVuAspedZA/qbc6VaYPlQ/JazcM6WkdGP1z1bx0nKL/sK5gNz9Z89aKJGOc7fNojTal7Z&#10;833ETdTeyodmjV7bElAc8IzMGW6tPhuy3JosF9uyNd06s2fpi0xGrFwEiqVq3dRO52R9h7TTt/2V&#10;LGlqulqNXp4cvWEi4c9vSSQ51DH5n27xonPNNNE7L1keZ12VrNGXQgWYeKIwgzV0UjNH4ayVoVQp&#10;tNVfSj5fhbhKILoY3HzjEP98Sla3Eara5MJKOubOI4e5enmHL7CJ3I5BS9kcFK2Pj/AVRDKsh/He&#10;iy+jXb1mYfuDsVc1jVmj4NA1HcGYoEmcX6+RnpRRLXMH4iWh2gN+idaGYcsDtykv8gSz05TMMuou&#10;Jo07pkA+rEFYylrJ/+ODiz//MwWjt9gCxx0JrfwDqoPdHtd+FcxYZtMFXXDe4EjckBM6sNTJ2mXf&#10;yIN8USafetUGExPmW53fL1PkWH2x3Fm2ODLvSVfIs+iFuo/iz0aGLl1bK4aZF62h6rysi6jtxCVO&#10;PCeJdB998qpPCniJAotXFyyXFnZqeIWPowgJiYOotqGsAbzfOJE72yPguYfv86tmahDGOOTq4NlO&#10;ZmxnOGZt9vAGgSrdCnTt2d63Z0MESTHhNOC5xpbtsisjcpG93EkZuAtPHxYfNhpcxyZzsCMQ8pI6&#10;y4jXSYQd2v9bo1ZAwiWUnC97bo7Gw8djSl9Vo6O6x78Wblzx8eI8BWtESajifr7dvpQU5auCc112&#10;Djrd8nkUMIUbBV74skbSD2ybP9ZxYfaAAyvsStua5eu2c6AC32QsIenFFZtvf80UXSRK2zV5f6/P&#10;o50vV2VISaunS2ntGpBvvDhaquVQaudbmjBRdkJDq9a/ir7EwkuLMjEVEw2B56yd1/AjSuxE7F3l&#10;IFPRMYJ47dSF7fdXJitfvyG3LVPrR9Os0NElK9+cttfMM4PPsicIh6ScVnKScbx4jIv+mrwROOiG&#10;uRPBxDIbxT/AYg0HxKTrvdNJQXkxH9lKf7Bi+oHtDDdWK8VMXOGv3oLxh7XRghWegBakQM1cDkOo&#10;Zj/OLjjOGg+CEIPxYVGLQBJn86cCuu0YW20eeE4Or41Fb2Cxa393tWNITY4l+HjQgI8Ld8uxnn79&#10;yG/ZSBinGZZaVmjhOVvaSjtN7dMQdLjDlWFyGTWI+fxCcvdfH9wF5oJqls9YYYC1hTe/CrM2by6w&#10;Z+MD2ky1fMpJx5ZnsudxvNpvW6DFH6azQ3Oq1ZUhQRUCvMk892MMkYEmXC/z1QttpTYoj+q7ufcy&#10;OiRr4WQlL+hdR80WFBU8Gkja3wnLpGAqfT2q1ZCr+rmHt2+S2Ttu2uW8eldWI1TAH2CNShHGHLo4&#10;wbxmrfhLvPpc4oD+VKAXR7DWWo6ngQ3gQ1pbKLwFdTx60a+T/ZEXpp4JMoiIo6jDNVpaCqrGOy0/&#10;NAoeKIx2ghcrN1onGMuZx6Dh3196WkMPG6ZDL8at5R7nFZv7DeJTCtregc+Aw7/6ETnxS5SDCGdm&#10;GZmwqhFnEGMQtkKN4p/M8Px8JHrmzQzdIJErwn/THLeyCb3qyZztkwKXXBjE8msK3q6WZEzW7fp5&#10;vJpt2bvx/gaoL7nKndO78Rs69Fk/akbMv7BgDTNqEXw70UL+sWCm9aJ/48qy50FtEsM51vT9J1mH&#10;F2qQcscXM+S6re/kbElq49f9DY88QcUjRXDU4Phd4e7yFUNOPbH6e1rhVR/+QNy4mzuSfSs/MVVp&#10;qEsrVmfeIm5/3ANT3ZXy8hN9dNKynz/Kzz+7MK/tiQ7vke/UEzj3mv9XT0OxYfM9562D2LP6/mK3&#10;EFtRaoZJb2BBYkqpLdbpnP3X4UEQ2h21k/zu56dmysHggC8a8mtUHeWE+Rq2sf/N+bYLDX/qCdx9&#10;UzsT7mgmHgPH6K++y3OxLjrT4ZyK6uNPND/S4SfL5J8aEdSY4Il8GtlOA0jfXZjQEwOdQ8Vr4TIt&#10;8sg0JYbMycsaIoxocEC/FodD542V+7I+tz363taxgYaub8dSDuw6Gsh65R1nkHFvlzfff3uWf3RL&#10;vEHrHxpEAk3QMj+qLwhIzmCWkofXysrxt1dT4gs6OeUKhVnBhXLBfvwts0nHHxmuFLYPBW263h5i&#10;fl4lO3RhV3usjLRJUHn4hQ82Q5Ox3QOFLbUddA8l1BpPNgtOzdcXBFPYdN6t0krOAliCini7MXpz&#10;y53LN+Xz+rvhAr+04qLCzP7p2RBq907C8Kl4w5xopuFwsnUTjkcJimPQ8FtImg/fWCeUOfO/+0wi&#10;M7owjFG+l4ZeyMcAIDc5LMffqA8koMEcLkTBjOATmzpRLmjCHM/ga7gc6SnOM1bTsQRR/jwTXE/7&#10;4lTlV2rEfIJzn0o9aXaL/XtoTx/m8lkihTdmqrmbqwpBO6KafAbiMkBhy6RIIuRhnfAzxprkxJkb&#10;+f03L6+eV0yufXWozhl3diUZU8MJYP4LSb3feFHsePoEtfoCpaStKTtr8qC9/4YCqL/tZPYMbDcI&#10;Z5ZFSqC66pZY1OTPkCuh8KsbapvNX7ZauPko7kL0tbklXiSSJP/y31nAd/bPo1hZF+ETnb1mHzLJ&#10;eY7MkWfoy/h+7kaBYh1CWsz8NPAB+6NzeQAVon94/4DubVvPBxliauVHoF26PJ1lPU/JiMky4qtp&#10;SNoqefvb4WyLgCPMsynODqE85kjwAkfwyeZ+3R7Ja1LcfsELGR1Bd5oO4fPWav0P51c8z+JPbUt3&#10;q9Dk5aIRU5PtqQSOnwI7Nv20WpFVL5oqLh04k6HAX+k5rFDOZoIredEKUIzdw9F7eTfbebH1lp7H&#10;WwrKzUqoL8m8aiKaw7BKjdudC2YtdnWdxfsyWocL/Ls2Sx8pNsN6MAWs7C24sMXF4gD8IRTVK++d&#10;LbuKuLat1FhSA09AZH7eneaSqEy5rBAwiCzktn5Qe5pSnoWa2J+vWGxn81nkjWjRux7xrlan6Y/E&#10;0E9zDVY9I/vf5kIUi+erdm82uVB/xSlR8vldv67lE9tLFuOSC9mZgg9TXxvgpI8jGqiZ98lQ9uSD&#10;dt44nT9VZWkSjCOMqxKDGX3dDZbpTuE3+NT5Z3Dnd9Q0jH1aFp4thalg094M1+VZdFbpLxzQBOdC&#10;I1MMxC6czIlRitZMkFkyHEEIFouZqGVyc4MDiscSsJ6kE1jDrEPJVmEdG+bRrFfW1wYpmfN//8EA&#10;fD6WFWeja/hzmAEk9yvwt1hwXwENxW2acLOZXQyHyGW4zLWtsP3NlSrlGd+Gv30bxQdYo8LJudBB&#10;njXJuHDYAsorEnugevlwX2uaedaIGCk6Ic6CwBgtTUePjz21gBL1SROfTM5y6e1ZoyHc7qpPVdi+&#10;RrllSeKKZ74KGb+828Ybfs+XQVd32egzFIM5koyFpsCGkVeOc9T67lrJ+8R1xSuzExuWegq7l/3O&#10;sC2boNrq7aPLJW5B5B6fSXvntghUwwZTO80n3eHUoSVsqPdvK7NSWVlygWZ786xh3EgKpiKUTCtZ&#10;xq2tGDuMI/hSWcsNMoerBTiMxU3X2QNDZB6p6HOUYGbSxNTOy3gavyro12hmjJE0UjC6nYWvSo3p&#10;QV0jhke/mcAW5zCGfnadBgtZQZ13ETt9CanptkU1yl3wY2gEftZoiY3mfyTya633e3+/0FfImfX5&#10;kwUngitu+BPLqRhw9qvlLYmFBq3lZwWtSjqVmqmDRxITYHTuRBL/nmeOdkd+TGJLQX6qze5l9Nkl&#10;DH1tYkg5jtVCJrj0TEQejp9XYL3pQz4S8/U4B0MoOZQdU1HAf3PboIz7tNK9iWkYd31Mype7GCMI&#10;61zFcRlw26FWbhAlR7msBN+9eGjYIg/2P1x7ZyCbbRu2raV4Sq1aba3ae8+2RomiJWJHzaJ2iRlU&#10;VUtRNPaq2kHsvTexZ20lVuw9I5++T/t+3/f+yZ/kvq8r53WexzmO4+oq3+8cdGeeSk1u5fZh30yL&#10;9Kl8l6vUxHJ+BPHHgHYTsan+cHTCBK01T8F0fhX/ZRU8eKXK8eK9Uk3TGRVDjk3M3SIdbkWp16Y4&#10;o6HOZe7y2T0PTknaUbY7b8g64uWjRc2rfYo/WSAVFGYVVscQFJ05xqECUriec0LSMc/GTcvy2/6m&#10;yX8UFQmiZejIrANiZHBkQB56XVpBSaheIAIltRBTh4ski2G7YuzD4XnGSeUlYaCdYryikUZR/+0z&#10;W6VIguaASOx2z9GuGZH+xNPN9dMeADa8VrK6Hjvmj5EH/njhf6JUJaFQ8ViCOJZ9CF3iXSJyq4LI&#10;hp8lNLCux2sWOdniOkBiOg9xB09UF22c1MHlvcE2J4u+2CB7/iazi90mKUmmfULa3Lw9S3Hf8+9Q&#10;ue1qpSf8dbV7zxSOaxp62nfzchjFKiD2ht5T0CuBY2bfo2b4oJGAcv0KtQ6FfM3jmM6QA9gFAu27&#10;6OTNUishFbmfhp28KH9UkEigLqqDnnzVXoc9vZrIsXH6yrMCde5/uSkDvpiOqDBquh4WQAKrdZJ2&#10;SdZdVzoKwV/TvV9mKHlhevzVTZE9RQJSl9rL1ztGDYcDydFLlds7nGGdVgktwm/POiiwna27/naT&#10;+0kUcX4rNY4vTiWw75KSM2rOkmmNgMIMlzan7Lg5GlM1fjYNWfb8hHOYccwBWQfhYFp0N0oAu5Q2&#10;uXOWvXX93p6GeU78tJdFymfSieU+gXXK6Gzfe7YYBPQyIP6tdP3peAgq7PtAD6eDfkO1gLaWSXuT&#10;924rqMlNWzMKForBBBGDT3ax6f7Th7xucyfl7ULTN24nUzQy/SaCLK9zoQeiHhTw4uMTp+XbdicH&#10;7gq+9e8mrhx6Ar6J2vq9rnw6/lDKDSooiCq8XKiwa6vdSYEo7GPnj1Ii/b32u1mtG32Py5nZtOTP&#10;AHiPzw5qdtKOBEZCnRWMVzl1GzQZPIW8iFRsNVjyRBemoug4Jn3ni/cRTVH10LMom4sceX+XOY1F&#10;xBPf60ylGw7g/qPigxGKl7TqZrQ345YHj7/yQmPDzNSGWKnq50MKPPRoK9R3QsZ2eytK2Yhij0eC&#10;2gEgwxLhcwUQAoMa37xG57unNbjOLZhW7ISBCjHougn5M7gIRZPE55fbGpa3j8woJW77rTA/dyO2&#10;4ju6brr+8NbrYIklVm2tsZZib3F2Med62aAUswi+fnmw2freWAjAFyif7zZWO3B3lEmqAiEzx8Ir&#10;q3lDLCXRYNRZoaYDUGbeGWbjaXtvj4V81eu8S620DRZ/PewRbV/K13t5LPbYI1DM/at2mbHYhEv5&#10;KcxA3JpAtUasqNbgYFHjZu31hkCyX0vTCwCiEuF1ZG/iBT1lULvLmTwuc/ItmFXcUAoxXWYxnuOI&#10;bliEzdk0bvK1qrM8HtawbYyN1VTYXxzz++yOTcba7H/bhdl9SBLgGu2FVWUOjGKPEuZrsINXQoOG&#10;DfabY5M7UeLqVLp333Mw5Cgc1uVXB9tgF5f6Xmc7nLlH1xwhY1HvF6NtnA7pSTdjDJTg6tbH71zy&#10;m/CcCnPPK0OyG887MiGa/r9am84emvQkOPk+pKfOadKubWPEzye3ddRjytzMuf416LPW1FgmyClA&#10;A0VRClGMjYq+vOToV8Aee+snikkwrL9Izms4m+mBSJdmPLT+kBPO48TQ761+95V26fV5IRjIQgOD&#10;nWtT66eM0E68mWzqNc0/6gDVu0DbrAlnLluwzosDKGn9Ef5xv1KrHdRafkO9cnWQsZOa/XHo8Arc&#10;YzpCb9fmJEoz3dDuel9oJutr4fyXweRvv5nXZwTetociZHksN/qtQBeq9QVZ91mtHbmLvZ1fm9L2&#10;7OQvdqxYq+iiebTdb9BtuxdtZaAoyan1OYa21s2NMo2ff2dqbuFEcRcBnmiQ/EyHtD4YpdQSOHEy&#10;OdymZZFo+LW+U9uWYz3hsWIo2ONXGh3avQ+tUljY7nentbZ6WE5AznQ7em2VxnoNxc85N/D51F1z&#10;IRdvcWc6Ic8Rsn8aDpvl3nkRCc3CHXViOEraJ1QExzodKqb74bXdTrie1Hp33cVT6yqTe3qF+TxB&#10;qyEWRZFjIgZsdK7cfuv+mt/jd7Tc9NiB4re6cUc+svhfdLdlk4NnUgxSCJpdJ7YyPqQeuHFL5egV&#10;nScrNTUU9V3ckKi4e1ez5k6DOwMRiFMFrFM21oeSM7Yvkwe3+EMtS/K86/zHjbbIZEOIJ6T/C0Hz&#10;HNdtaBw6enbncc1qWXtzEI6kAYdclaBE02aAUjcPvlkPwNwsgUTz0QxQpwdWEAMKmv/GCJK/UBt2&#10;fZa1ss0Vs+hAR1J+F/eu/ln/hyfW6jbgNGNYYUQIt/nMzvzGWr3PL2BTdbV4F3dA6zH90zqSycJG&#10;Jnf4sS/UzypK5K/GQpAGL9J0xr9DQPZgrMjyAtJv95k2pm7rxLK/bNYWhNfGJp4cm8VZ+sarcTIN&#10;vNWLgdKuZKsRe6TU7uyHyF//4MbhT1ATDpdd8L+62IFgD90uZdLQBQYyDdb9iwOsrngls3fU7Fhv&#10;pgi7mco1Gy9BevJIrRqLvdZ6YwL7yeRkq7cEzT0NwXpaABxe2oroRLUjGbnxXY0e/y+C+hnbWfb6&#10;lz/A2f5d5luveqQJxpK/e+dGQlYouJYYFqZd2vr9/ZELiCS/HQDP4ELS65nVp/1QUdpyCtWkV3+Z&#10;v8BOkvoNYnLTC8SaQP0VPNJprszuWKNqJul+MnmSsZp6LOVpXVgKV8KH7eMc77CwoE3DFwCUF7rz&#10;/CayWKo3difmDiJ7qIFIS9flhYKG8zB7dpzGs6up08YzhtPr2eC6VF/ffjSQ8tMpCqraYErZr87G&#10;g+vs/zJjgUuKQjIv5Go6KSbmfaQCkLBZFRIhzStFrL9kLWXh6T1+hG4p8YG426g8OhdToytg1rHj&#10;1zf3HmzxAzsSJhfg2jyqLmGNDX0YoFjQnOHr1I3/p8X+R7H5H/25bcwRxYDfYvjJnH7bcy3ZuboL&#10;LQroHstE32kMvIpmEPXjUuEsGKjGQZoyrtOQJu/0Cz+OORXun/qz5B353gOcVOl441vegqdJswaS&#10;Nf77uq6RP8SQJUWz6+tDFuEElxM/FBT4wgqtlheJf2tFzAoIbwV01V7myuLdehzYsmEn+zso9qm/&#10;Dr16qlsTWz7Lpc8R79MQoVGXH+Ns9UoP+oKSFxzVW72vzVmz6gbO2EZFD0ermNxzNh3Q0RNpPpBU&#10;3ykoNcn2WVGyhr12chd+xheJSjQMUlVIeBT72ZyJEnmxA+MkMmqKEBAV+01a/+coO03MYnE8Z+u+&#10;XrAOeQeOPxKcSzjFiMV0IO3KoDoDSqmJ6tBxKnrKh8hYNk3m9mLXxoNQnLPFAbbZF9cI/5saoTBA&#10;D8HWAB2+kMe7eSWHYvquzLAF3rQy1Q23BMQ7OQYYjXveD8PBi3mkvQ1zr02h2knymnjNYPpuayfH&#10;Q96j7Srz8TD5v1v5r2tF3S4w8On7pfp2q7cib4kZA3XaTWWKrpxouBls38jGPsPXXuUzGVWh1LXM&#10;/+dJNWrJ1eqy1TWKExpa7wbC245ZCUierWipuazJIDHIwU7rUuussdPhfk43omKH+k5XlvCEiMED&#10;PmTK9lrmCf32079W+Xcrjx88cGtypcrY2BgfdW1bzLPFfPPh6NHBTKckvtI6xw6kaPXwu+9Sy7A0&#10;lLYAXu+fFFI4xxoHfm/+rZz5q7K6aabbSbtndxe5IMPb7Fo3oANNiVtbWvqeMwsHzcO89AhfbZq2&#10;sA/1MIVTmMg9TMjU5GY3ivZCbxtVMdaVa9TO7B4txyn+FgB+Tt5c37JzKxKv6p2Z2UMD5+fj73SN&#10;WWrAmUZZY6KsPzCJtmZw/th9Q/hX36VttpztdrI9xz9az33BpFTZc5wI4g0xTdWG3TOqcpQ7lVJ4&#10;cLugYf46gmdWr34zHxlzZ/RUnYfHgkj/vSlGECCWsaD7SuqdSFq0JpRvCtcx1fFj/rd6KwMg2VhZ&#10;YzKry4HeA46Zs9UulJ5XYvQ4XKnAkonki5qAxbld7ls3P/G2gBv+OneOyW2bWapvJB+0RaFs+T2h&#10;pyB2YnivT/rrfy0drxuogD0ziQO7wKZqIaZe/SkQv6eV9wzwmKgw+a2W2SCFccTK50LZuTukcRlu&#10;RVdm5dPJpBKCZOB+4QQ5YGMS9+B3w7b6cfiHXN8u4Csyaox4WReSamV76ldcfNXHzP/r6CAz25XD&#10;g2Q7181ZVF7sPRbv3AWUqFlFz/TmC4XDhSK/SdikMUbTq3ETzYOq+cbrhxCA7ocdWFPiU/RGr4Og&#10;mC4BPymurIDVB/Lfgocu6JNCZDa+Z383P9VSy1krHbuUblMXBtEbGlAPGERUFqINRnWsB6xrVt8C&#10;fcmFirlpXHVq82sd59U/MiydAM6hpx7hzPiB/G4yokS96j9EbovO5r9OXybRbbaz7VMkScoJlytL&#10;F51vPYYAG5Tj30101VsOX8TAToQGGX9O/OQHs5wOhkGKYbyf5u7+0WIGrpIau23XLbicyzidNyw0&#10;XaWAwC4rdajzndMrRLwdFl2x+6pn/tRIolunQQ+eHYRbTI/Kn1S7qr9XmSQwwn1X0lHHJc57NTR4&#10;tpnXAf3KIRKXJHN/osx3wLFylcb9uUMFMlyXr7k10/EQv3DCacPU7XJ4LoMHDGEHGo3kW7Z0UsiK&#10;qRd2s40ubLeXo5UjRuLtCBIRCvaBvq64KnoyfAlFkWKVPIxs6s9Ua2zZa9/YsjTj+ZcuYWWJ7ptu&#10;Iax6yM0hf0M5PbPZDA0auDaJYCKGUBlC2Wh9TWsJyo0JamdMGtVeuYawVUy2BBEXknTTuFv8QrUO&#10;c/nkBRxP2xdNV7ssRzBpId2WOy2KvCZhAKvgRN0L8ee/rGIdle4uGy2om5ikHbx203hWL6IZyGRh&#10;B/wiml1ZM+JpoZzyrETd24eTD+58t4P7H6pApVXGhD57U6BY67kl3up9CkJKH570pbYzBB/JNyOz&#10;uNaKg2svXhFxEt1Uk/+i1kfSK7QYCPA4SXbBPUsWOVnZTflmcC6QFMjGyEzbWzqmeRw88eu5inKl&#10;t3Ve374f1fPRbDmxpzfr2syNPv3kDKKBK/b9DO2RGuXMTldMPDgPccu1TLeuFFIRFolx0Ria/hhp&#10;YfPS5o+V6GDNYrveNtbDrnh7EUwylpT6/fjg/QH4OH8H3qLlIBQ7xBQtHEbB+ZjqAMbr3V1nBJAD&#10;blgfWmR7WaAZtaRbuSrO1BNbyiAIPAODA6H8fdvQcU55bFSOKLHd9Ga8ev4vWroT9RGN2JowI8ee&#10;udH7r3Qqd9KC6dRG/otsZPfWkUwBK3rKPZh3dbvVS+q31WPWZBCaAxt+a+NByn2jB1scg3kbG7bj&#10;H5759Aj0hHvF5PB6a6ZStljviD0GWB2HNe25HegiEJ5rddGl0pyzEocFbeL16z/ntLZ9tz56FVa+&#10;3NlnqKcoJmgu1axjfe0sYTC6PU/8U65o3J5wfL+InHLphzxPUfFBCfm34+9ufdrP4YVVqV5uE9SC&#10;RnZiC+OCVfHjbnHG6LekX2tVZ+bnh6mLTT1/QOx/WBmlRzuSJ8DK+/r5efRwnT7aWTQvzHx+ndbs&#10;7F4xF/g6Qh/z+ROi/lQk61C0iV/IaNuP6bBGR6quzkeBHBaXAYh8rXGpo12gV/Ox/FSHpgfwl1xX&#10;NNPFc2VZvJGXC4lVqJtoqPPbWI2jQIgGQxNyQ2i3g0/adOX2lI0CGDruU1PXXZfgo5aogD2MxLYp&#10;QNViteCbAAAOJgKJ8B2muG6Gg92fqOC8tSB7utui1sctTU7Y/ON99uxrkmow452yo7uxYipkLD/y&#10;I4qfJRmLyv1EzX93/JN0vnI8wN0rSons6XN0LeGp8PbkYgb6xIdFWY1AXGZ0ZlL9Jg5R4Yan3I0E&#10;iakq/0Xhf1HE7AtBKGEzGj0+0tfiKxhJQ9ouAE4TzBSyO6MDurcSqQH7vxPDo9lY/jphqaKAFP5P&#10;X/IdZ1HPXB4egYW3EnmgJs4qeXXmih3grl9AyBbA5f9Lhjh4ZHf1jePBxvr6xsbPob1lEp78ckQz&#10;cVW8vAPIZ8C6iYb3azhrr90E3sNsnEZ+ayr/n8c1IpqFulKOUVQLUyV+cOMFgwq7Dd3FFsMlIFyP&#10;M4nIhhD5DUHQIGJPobDct/Y7w8Pu42iRy/L90WP+rfToipoTK7oYoe0qNXh6liWl+t6/y4vqiYZb&#10;Aax1QZb/z4K/nX2Zr/gRzvWQvbzcfOH3k//58lbmrYJbARS+Z3fS/+LA31Xin+PGKmpZVo08/gts&#10;f4xt9ODkiyXqf39OZx/IhsNxi3mTP/PgfxYRwruR2roPSm99omWqu8xLiZwrfrf5umGt88VaOyo6&#10;YdX/qjUJuuxXZckRpjb0s2B+/wRZf9wlmG3EHn605UkfAXLgvMZ/jr+s8Ka/3G6b2O4WmRbPI9e+&#10;P+R9oBplN3kAROHwTQ+RP1pA4fzcB/uEvIZDBt78pM9Sor41lUmgbT/fIXhOSU/In9LoAIJobRma&#10;phj7574mDuNhAjvZ7yNSBBBkxCoMDm4LHIpyIVGsl+IK8HIXkX0yRHHgspWkaUVhcVI3N+/QlYJe&#10;/1bLBDT949BeLOPEkMa/xmnFe3nTySSXu4zWED6GvPVRPKm9oRrW6RftyqQrh0i2t2cqqyu404Bn&#10;Rr621ZL3BH03kKZLIrylon4hiF+E+ZmQEu9KX72EjwwStPdDjOSW934eFVRSjBAz5/+aquATlW+Y&#10;03370G/OAIYdyz1va0kL7v14VJIUZlnhB98dfOpuADzjFG2f3/a48NsdOr6egxfrMZAabAv+FFHQ&#10;7qK5sHlTd5r2faSi0HndWqJ+aEHuGMJ71ZXfx+JwovyfQzXTIMywDugqd6iB83VFoB8KjIlsg2DW&#10;jyPNA58E5ve4RHvT/ISc1X2CLtIbpDXuPrwkMl/uTnYvjcT09Hul2Sqj+lVHJlNgoXl9qk0zYmmO&#10;hLMm7+5jSsL8o+aZgH6y8N61oYXo+mefjoTwQO6IUDXxL6K2bVXvpiiHVOQBtMpE/zqMRqkiIW7x&#10;5SBG/30CbqHG9/iyxxOI/jemEjx4gxrp0786Gyzu3oarFZXfqrSkVasEdjQjznvCsoRvPiVU5fHF&#10;nMz0hP3fEJbPQRd8Dfuj2gO5VI8TjBICYQuhYNJT1957tr+uzCF9F92dq6N775BgFo4Fpm57k5ny&#10;yZUk1uFdYAqc+0tgPwcqN/W8YsPsMeIMksk+l9YWlvnv9r6opL/FKaCZNdA6pvA7S7s8U0v90vZx&#10;Tzf92BFnSvpxpToZNrFsV5eNCtqe2XPHRYQqV5pXVY8WSYoxrKRwOJAibcM2fgCo4I+7eFgdulN3&#10;Nr8s1MGv+PljL6Ij1KgmjgEfeaeY7aVCv6rkRTgCYMk4vPtuNFXtWK+RAVyrnvfjyFhmgs4zKUxP&#10;3Zed/rqMcVT/NtOxwi1Hb2r8pChnjdRfotwXMFFYezP30Tj7am6+GL+7TVIDs5QH8sfXv/cmMkm/&#10;kQU0hLwrFVpluWhpPMD2rQ3JaIcc16LyOT+MJzTYRsavQ5zvOaoEpPYJU8VfrlNXPlsrSm++OWdi&#10;omNsc0AWWJjtW7Vh8ASwHz+nslhj1gg3KaojnUOIxahKn4co1sDwM3QlJ6HU86gu+rmfqAVz9NCl&#10;xntQjwg9G2DwJ2McALi8iW55wCM3oSdqtXKxX+2hThTkyNAXyFGTR3sxSccjEn4ZbB1ILahH57W+&#10;+8Y8Vanbyx4Wa6raxP2EXWgv3YiCOp6VKMIWWDKorzGQ+VeoLhk4eyPRVf6qp4RS2HctpwX1yObp&#10;3iigWyUFYiPvYaYMRidWzcXtXxuloj1H82NERs3NqDFEmovlEXpto/VRQsW6Ki+waLXFkULZb4Gm&#10;OibnUp3elJ7Fzfrc2NWDcfE4YNxg/0Kk4yw8xN47KurZo+wBauusUBGLm7ckijR3/FiAhRuEQnkw&#10;Ew+Ekyt1gUdwaKeCMFaQJkF/h4MqfV71F51ko7ItF/5DR79hRL5GAp1+Ry0SsE8hVrREV52L8GWh&#10;Pec1xLt8+J90MUQS6Iu7t4hzNMS67ak5+PAL1XcDWzju/Mk9GWdTmpeTia4Wi8bDiF5ekfZ+jRvN&#10;Ew9R0qD6haZyvd47Ey86XqCYdYAbEbumzPgRIpWAf+OrUALL3VM0SUF3r/GMAFcBuIybKR84nGfG&#10;hA+vAcvhM7JgLrCpvFQdg5jEwir5bG+XUFNU1OkMH6RXAkopeeCkEuFEFLcGjWlGZNAvFpTE7De2&#10;V+1wL0njPbffmSzQS6CTpK+9m7Pnea8A+JSdaYrpTwKxo+q+iwNfh6y0WAn3L8vbwx2UOr09uv3u&#10;lkCi22fY7C0s9VosHe8YP7io0GJ0t/gku38z1VI0qtscAg2wiz+zp6aI4wUMozvpRZoBz3RDPtRc&#10;qC/NR87v4/rlAb1MkNxvqMeomTPy1eZ1iF0rKtHtO+fNr566jsOrz2YjKMIT5qmHnY6qiLhnX5DK&#10;HH5sNEQmn/XL3N5il2Cdv4msBwJMp+jgXkI9XpDMP31uAYWTtenRh82B6yDql2p3ZM++kkmyTnJ7&#10;NXFXXHN0ra5sUJ27sWl5se49umh76ZAWw/BvVl9m+8qKcyKO9KGf74NBx0n5sGWIiX/IW4NauKBI&#10;UF2PgflZOSo5gY8TEkdf9yTdMCnRQqzUx9KaxWklt3BMG8TlG+tqmO0NocaghybVBfaLDfQiuO+r&#10;EXO6ok/gAa8KP+tt0rFSGFKs5GYs3IgJOi7k4SN3S7Oi9eW4skcq6jqG7KaQn5z66fRXoex4TL50&#10;xB00cuJa7/Wz4rqGjLvRJvOvU7cS+5e+ZMNncWPFlur96YDt9teMX+ZlwcZWk/KswddQJ+0Y6tMA&#10;nhTIMX31MEJidZABPyQ7LyylcBnaEY2NfHXsi/r0nxpGcZOwl6i5kLiP2OzFh94Ba+esH+Ap5rr7&#10;Uz7Jb5nfrMl+nXDJ09VAf0V4BY15T5WFQtukUI1DR65jGRlg6k00IRI5WWToDeiPVTJdeq7aRFm5&#10;YXT5PDJXAI9kED9kAPckNTt1x8rGShO+mrxbdMBodlwRRO4SN0hcCZKHCzx2lSOaojE6L+gtWZJ2&#10;A5SwMwkvzXKBpyjpEfl7nA6NICdQTfCB6P1smwD38iwwozSxpHnpzJV0er5gvyHzN/gh/mcEWsDk&#10;xCBLDe5AiXOKyM8f8j33fLYwUoBo2Os/+JZIYKqBjnt7fqUW/u+/1U43w3mbyrnROEGc2NYGvrYB&#10;m6i4O8dLVQ+ruY6l9BFSIDiG2RO+I7w0swk4E1yWvz+t5zNyETd8FxxLhabTz9DZvADu5+x2KjXV&#10;2FfWB9X2jiz+nMRqD7+dvxrlaAh78RE+Akp22NQMXJUyrtCa5SshuNDWUx4867c34sV8X5dYiyNE&#10;a2lbsASez+fqT8cPk/MGyt/DiXwDLHcPqiepe2ay4r1Ha8YFgte5v+9+eryCKHDHVR4w9ZiUjSP3&#10;A/KYxyrSgt/c5VL+U9x3gtOf4yR/YBmfq39zOcFnO8hYTy0QOPDSNTDTkc62v7ujKyHVQGzTjMef&#10;7mvNkoT1dGWvVCesncfGDwPuuPcJCnzovQOKy4t7Rrv+xoeWaYfG5I7xEyb0oHlXJTHBi9SDJW1b&#10;uwzJs2K8kKx1iUEIge0UvECFmRKhn1BSnz+RvBseCt3cbRFmXzcA9yiByZBz+mzFxgZ8t13goVD3&#10;zvygoytvZRd7es0/9QhOIJowlKBZqIKuQDtcLT5TyuNQCk1f1yaZ49aGLE+isCLKuB0UnIytV+p5&#10;9h4oN8rThHaDAYRDNhGalPx6Hxqfw06DB3T4aOtrfdxLXqHnAB3uVo9+UQLS4W8TDWfqGRdubj2t&#10;+D8mipDxm2Ssv4YNsr//dTCMgGDK7GxR3Osro9EUflxWKvXsPxaGKNePrj1OXUc7M4d9akDN969g&#10;hon6FaYgYXLAAEadqe/NLKMnYN95vuKSh2ZRCctD9/puGYG3K0L0H1wlyn+rwyUCV+Jmu4sql8j8&#10;OEUfzixklWHHB8d2+MAZ8DxpV6WjeSXfyiQR0L+DFvnqtuJgxU6mlsQjLhAFg9+S2C9xjfrVAnl8&#10;4La8iqrwzl0HFcZ88a2edn3Cm0DFP0rKY92K/FA3Ufi9X4xuRHZzsoBItX+wCxFh6hhHj8nn5u1o&#10;loJXPbrgCxWXJHx0kkAYW7+birHfoYZO9ipc8i7Ek/DlvASkFM48YA8Ch2MKnB7183zIomaIUdlO&#10;urnNl2O1YRvu/6Fv8CwUNqiM/X7gfx4Nn9839Sq1uv2Ome9Pg/OV+6sMTkRJnxiGIea1R+L9WMVJ&#10;aS4HlXrHzT7IqHl3C3v6U8GE20cD1PO4P3t75RKkJtlLSy/lDMqTC8pgAryotYhCgL0jqVJTK7vP&#10;hj6Ibwn2GshxAePmS3GA5/ADCt4PVGc535lwTSQpE1YZHplFMMehgxtopDNSAQ+TZBaSOOn0OLGq&#10;8m2w0LQkshxRheJ9r4+bHutKYE4TShwb5aa7DVECaqt3nBu38PLilo2YjmjCoHMdP3fszmdJK8Ph&#10;34ATpsJ/RqeBoQQHhM1kKdeF3eZbpf8p4+409djFVqPYS1GJfYE5dt9SaWtL/a0sRW5w14TU0Fr9&#10;uLStlfZ9BK9fQUyNW5O1G0l7c//wrQJfDx56U1ITHdFEcXzZq3WQoq/Ex8kb2QcttUdJKh64t2x9&#10;FrHlqNJEeGm/kjdPLR7DPkRtHk39n2YkifBmE0HLSVs288tEDfPVnlq6DQS1ni8+1tlYf0pKMKs+&#10;fqFOOgi1mVA1wUpti5qJXMCGJOQvgDL5dPqqk3YcBgqhXc3nAubJG86Pn3xuwzBmZXKSqTbZNT0S&#10;ck49NwVvm1/rbYjm9cc4r+ajKMAgaOJgOd+KlvjAMNeqWNhxVuqmgT+DAc9m72AgmFXki4bHm4fv&#10;UiODxCrqfKNPRriQPI+m6m3wVCdktIRjFdeGH/H9mw/z8KTwzE71eRwAX04XtVmlLu5orsCq119o&#10;sL+31dU3lU6ips9Fym+EafbYu9305HPlibkBgnvdGtoODCExRtPFUSMr2tWK63C4w7y+mnj+8zrn&#10;H2NTlSyXMRRK8viE49HjTCxnP5lYvuLbnydcLGk9lfhWmrGAmugLEjA5Ip3L6KPzPL9fb7e7ZeM5&#10;xnDKocfyzynglhsA3cVj31XeJ0dvSEt/ovXlvk5usOrc/+HiugOhfv/4OVQoGVFCKavsjIyEkuwR&#10;7oyzxwmZlzgh8lVRyubsso9zRjIPkX22O/OMrJyZPet3Sn19f//443ye53k/z/N+v5/3671Oea4n&#10;k5u4+GJrnnGT5ricHr3WT5lrOqxUQI1/STgCtxYZCm8BZe4VDleJGYEDzYPJr+5zvRT+UVAVQfMo&#10;PlYO3I2Gf3i0TegLXI9pqLUv/QkanrTzrS8tBm9BdN/V3SioSEdMWZgNC+zLoGJZ46IldzWBVFQB&#10;OAMTfmWo1IlPM2NWfqHbspLXgj9+Q34WL5Jd93GyaKNDJjPnNTzaAnc+pXX1PWO0+4rocmU1Kp1H&#10;fzJFejXfjiGZu0u6wv8IlKTTvBEF5BeZI6kyYx2jEJByZMIWi7swI5NfqUkLqT2B8IJJ00aku0Fu&#10;CHvdlm7PMvEDdVNtRGAw85pMV3UcgXMv2weM14xAufYPh6z4RqNc3N0PiPxa2qcaq069Q8axFc1e&#10;Ri94kspOuIVFS6dYF4zGgqbbUIM5BiYUIsOjzlhHoSqp/uLBC320R2afFeVhjATydH+Xs1PeeUvv&#10;1uVKy9EhbSHwxz2E8uzsZtPMrDpvf/fBPubnCqlxgW1RsXfTsPAan+UFMa8+DpZDqL745RnA3mL/&#10;JAoBRh0onHk/Ya/05Q3LkedOxBI4SObaJ6hYrK8PkB00oqS14qmcYNr87SjgX+Apat0NLF33Y/2x&#10;BJK6YLwXcPFuPZU/p3wxl+Ih1H0YqHAfsJ+7XJ1/hjr6443FU+T1XqPfRdnQQ41bwOv0F4IVHOV1&#10;FB9Kka2ovBAP+uW/Edfj4AQ4QzNyfsnmcYcOnJKHlDoIH9b0/q+LJCCGig5QmldvL/RbLn7jR44u&#10;cACTeqr8erx2KS7gCef/+YbKakmBqdqXnXErMz2y/zffJ2pX+rxPm7KL/3V4GfOE0R/2VhhRU/jk&#10;4qswrSeq2JJlQ4u8WCE3nZvui3RIQ5q1QGM6LSOQE5sPuNPiNRwYrklvzy01+32WZgixOaJLRBX4&#10;HmBI+273wG8H77eg7ey3GOQCvmLUcrqS4NzCpg/jusyEjkFHbD6AgyMsd0gT3rke3SeUosiNK9jN&#10;3g/jeblLwbdDYXR5bdfhVrX0pGy1r3L7kV8/9Y3CPcDI4gvqMIBRjUu12eistaePgln+af9AlhMQ&#10;To/wMI06pKjTj2/sl3U2uslcW05zX07KkskbKXRSR1yM6bw3zWF++5tD1bqtcAskA4m84R562PRC&#10;3NyP6NepTo8wC3mloSqqNy4hDy+8xDWtnNSKWHrSNEAqH7b86zXjO3eNHaBuqj8y/9pvuj2TspYh&#10;h+hfhQQMYHtlfTqZaBFkDtDTqVcraqVcyS343TRkE43O8GsXY/h+Vkl7Qaba70Uz9VKzH8QfmE0o&#10;N2PVWndJvKujNxMZvwgywKw1p2nl3wSA661PjXm+eeD5Dr2W/tZnKOiITzjpX1H7985Azgq+0wr2&#10;EyMfb84xwdANJ5Hd7Jw5Q4NkHAWSFThoBbRMKwDYGN+rvgcrsL5l9UhkaTaZHT8x4YDG0g2dNkd9&#10;sd+ruDPXTG5hirO8f6/mezXk/qrlpd67JK/XN8OTtZM9hMl52UzyBIcjplIQo8y8mss9bz99JTzZ&#10;u/Brnw4J5yH63Q8dNie56rF20PwmZzneNQQimHaGX2pu8LqG8vvVu7dBp5DmdmBtXhHyoTgWKL8K&#10;vgbJ/Tl82jiYPMAz/xEmwzFmm5hRUkfdl+H83Tz2XmtYXiHwsad15QtSPPrPhs+9OuOfEeJ+Nyfx&#10;bqYW/+3H7jnJe6DcVJgcV/2KmKB8sA2RBqp/a7W00dwIRpWfLpKmDGeXVsorxleeG+4/nU5DkXvj&#10;jr3xJ6jNvC+q+pwIPeFrnssZoPnVLxpus2worssI/9K0175B4kU33yh+lnqnKPxA+UharnHTsZIQ&#10;p0GI7o0Cb8GzRpEC4cs9vT6YqkL9xR7PmJISEKHeOucKfxuSbxdUbtz7CR44qna6/a6Hr35BPPPb&#10;im73spmGzFgCnunVIkpD7X7NUlfIoK6qZLhqvL/nwvTutRz5i7tUJQapVWIFR6LjrxBJaUVuAVsy&#10;qAGf6X39gXD+hmAsv8jTyzf2GtPnlFNwkPEFko2lctERLwm9JJFYLPdOUpSffxdEnzlkgMn4FKdd&#10;DJQJrQTcQgG/h6v6qBUnI70r6qBO6vdrwn3Viq7QeCkbT233g0D8yn3FQy5dL/IekOKMUv0Gt93/&#10;qgI16i8nanXfJJPh0aBBe/pHU5ignq+zEWf0KpuUa9SdCtWig8dri3WYUBdEZ07Jucc252G7DJpq&#10;EXtEipmFQuo7EopQHj7f8XnAQT5L4qwVz257gwRzMCiFaJnGLJAdn2A+/UYJEm+impgwcqvvzJGa&#10;RzKQ0H2C3U8izL+e3gp710rMLx8JIvWm8KR924nXGlp0Gdv031t4DJvKydLe+F4hMXcx32zonzce&#10;H5Gi33nw9OiSVSMcr+iJmxBL0AB18GSJ4En+xg4JsbwEcwt0M/XT2A7R1xdyDEQRtN6oO1Yn6m1D&#10;CmQMPHM3rL5WVjrPivp+qf57A9zAQjLXIela/g9tbA8m3reSCj2LQE31EzNw4ee2HVvIflIB4J3d&#10;abuiGsIlD9ScyRLRX3QNEZMFL0NzglzezHZ0xcORCv3GO486ihq1E5F5eUZlXowwZRBZEiR/ABev&#10;Ct6Zar1S3cGX4Tn3yNfAqg2CadFCP8V7h5c2tcP8PcZaGps9uhnHCCBp7c2H6R5/tCr+kC6idO3u&#10;1865UmAH5VR5e4TLs62rhnxfJZ7NhPrBcGI8hRL1OdqGG9Ur0IeX3iH7+UzEY6kT3PK4VGioRlrM&#10;YJr2GjD9OT5bjpWVjrtZ0+agPmOQXDgtF2u0wvbrZKzxtMxJQ8pGRvn5eSX+ucRBeq6jYCqpoP9Q&#10;FtQPsPPy87kKvBvgG67d6ipGWXTnA0Vmn75uP2Dml4QJe+64zQiBn3/cMXNJZEmmWxPy6mBCx9O8&#10;39AvyC9gCnkKISaVtztaZfDuClJJ3a+s1Iuy1t+5geTrsO4z0mc64gR3qqlT/gdbZB2geOFCD/q8&#10;up2cHbM1u4m8nicj1R6vZdegufUdVbeI66Pl5hv5LNpQoZM49be4t6t62jyV3XkQiKQ+OKNJg2bW&#10;oZKV6+QT3t1221uZwe2FdrTvTMzHvpSaau4jKTtn5rfZGsWnw5Ka9IP/aLlaQxouMlf5r6IPcrbI&#10;wLztu0uAvI6s9r1rTzQFYCWwEv4UHLwGL2aQhrVWWzs9YIIwDIYFvYJyoCbN2A8aDepPF6DIbUtN&#10;7cODtVge3q3SJfnmntYbYhpk6T8mzVtPNmnsRM08fyYpuWbiX2ebQ2dwu95uR8vV8+zncteThZx/&#10;nnad9woLp1dcl8gT7002cnZpLSsV8D3OEeH3bUQj7HzezL5A8z0R1FOUcHLUElB3Ln/uIBaG34sP&#10;bU18K6T3rMSFtCg8Mzv5RB8raM776c6LsHpXirxx/D6OaEKogZpDWF/q2an9fcrossEcNwExwYP9&#10;ZtvQtax85aAtsrcuCXB6gRJR6f03nfDm6zT36oIcDaUUPCYXP/b6Wsfozq9ICL55R9VA+GZQ0uHL&#10;PGP1R1/+YpY4kYBsgNQitMbqwaKvP03es5uxyBfm7wpmrT6MxIn3UCQJiGIGHfgL9KW/rXmRF7fO&#10;BFePdvWPPEy6YHLyqS+sxqMvRladmuKFd4D2nZZWjZUlKW3X2R7xI5XcBXxAtvK+cpJ2s9jPo7SM&#10;CvgVr1Rw1SXQBvot+dN5w3kpbDV68tuIibHsP7aN8fw+14VLeUYFvSXKtpRs+tOVauwRylD1Iii1&#10;IYHo937ydkMqwsneHeXq7L6sI3m0RLYOBx8gZlXfBEnzyS9UdRz10QTCv882ZWL5dM0GF9tmnyG/&#10;NqXvZMwEYX7lh/IfSaR7a+TB9jag/WaMrJJ0bcOIS4l18MixcNbDaIVSWJ2vWBN62PVH5lE0t/h7&#10;0QcpKm9b06JCXMUkmlqLnErOu+kkV0CifJ5QicyrDzQmbN45J3SZWixtQ1c3Yo0uD+qBcjReRAQP&#10;N7IPu48JtkQLRwY7xEq+3L7Qg/3yxn7SellB4mulph2DOUwSBnomQTv5uiNBV20n/PJBKXzr6kG4&#10;clJekwO39YulTVrkDY8Z8ud/TE/9a3RMgNjry9YUtTs7rU2AaVjXGG3fuZdNudmfmtUCtmuf6pOt&#10;HAbXSl9HZdZKnaidHCBMfsPyUh5JLB3pyG4BYmrTfOAkUIwgWVxMNNF5EclUfZ9BLadtt5BD2UV8&#10;g9hVaQ1dicez+NvkJn7nwhWnL6uqYIBSYiJHR5WaBGSZBcSelRDEr7LEdL5f5cOF/zYOh0BykavS&#10;+rqhT/yqmj7iot8gbjjtieSGromUXKc5ouHi1cO+THytAne4mXC8ZjFYnSQVk2q1meDUaJtrICQy&#10;lC83ghQwq+cCKZ6NM9YGCMkLtNyhimLbf+w5pVD3X+OVhWyFSyL609/I/m8F/NGIY/OmitPND3+r&#10;OY7Oj5GjwOrEtiJ6Z51CPJjn2KguhoD+fZKX9erPGV9+SI9PfLCCH1n52RWaSwPrxdpoX0Jp38Ej&#10;+LEB/gprlFO7PO7zdDs5yWxYyZq27IlmygWWcdFSY3a4dfafCzscgmII2+shPU1EszgUQ2rhqSkG&#10;Q5Ltvr3CUv6E58YfXXJoRL0B+wO8Pv6IkjMDmlB6V+2+HjoWRR4/HwbzR5BBXTnomMf5ut7Q/R9Q&#10;AJ8iAY8PCfZcx2ckLV96x+r0McJF8oF4pzBD4O18dlXMS26Lk7WrCBZwd1TgcYobKKfwyiaUFVKX&#10;n37S9R/mKCkathf/O2/tPdJS2vcke15NULmypk8Y6TH8/R8AGE1D+q1VtcX1OWXZmR4KTyHNX+jr&#10;l8Z5GE4ix+GBXW/fB9IOK7LZjuIefyzIU2+iAWQrhh7no38HJ//G+K/x1TqFhbQWXj62UBrz+E2V&#10;tCWy1stiZM6B4lD2+x5/MopInKYDHDkRHO6vYEamDRhZ3lqbufsfpHaNs2BtjvftiOvI+jqxWePJ&#10;gteH4rKXwxxK7uGnybhrpWvfUBw734tXOLqXPwfuPVkerYbNenJXE6oPCrOSvR/P419O7RCW/ZST&#10;teV2FpsuP3NdHk3SJQwOHoRmi0eT0iQpSGmSyMpsgb90196jwbazGxZDF7HYXQTCIzBlvh91y4pQ&#10;UT9d/mTR0rE/Pzbl6SYXWUF64kOqiy8VBIEUtSUFEdf/TgAAUlIwnyelCCYnRmZfSnq7H3bGQX1V&#10;b1b6ljqpG2+c6ZDQ+Fn/ysa0B3d10fdxyqD79kZMa84CRjvI1T5CLv+YxkCEycLbP7f9JkmBYWGT&#10;eVr6lGfsVbMd0MlG4ramX0dn51vT+WwRIOf5lZO1xErujRK9tLtpJ8xS1X1ialJu9SWMhnLfqqyT&#10;9fiJNMPLq+PD/iZzkVGoUZ/+MMYkhoF8kk3NfB6bos4tICAQJfCaQP/wvUI1d9cM9n1jT29EwHk+&#10;NwtPR+fepOebS/Mzc/grIzmj5Uuut9tP40rJnacxrL3xdGILPdSrFeUZWUzd2S6SVmwqf9n0o4IC&#10;ykcLep1UdZwytosvncqScLni5k5z7eFVIBMNyS7ZOJ0uLZgnidRp3Tc0FouZILSr6otlJK962BmB&#10;4rK0w0T4LXB8dD9YZg0EMlrzsljE4/WmK855ppUqlXuLJmblR6iBJ0zc8tUiLvzRnQqH6V3f13ro&#10;k0L8cKScrN1PcgNgiE3A45aiAfYAZup/gBYSlQ/zZWixlhWvIwmCS0t8MZ8yb2BYYRuaAdE9iMoo&#10;RI3g2IeKhBT+Zwz/+gD6uFKzbl/yGp9HvrKT3xskNpTWHLAzkdtdKsPrSxYpWQAp7pIV7D42Ykxe&#10;irKvej7av99lrFfGJ7ncuP2cqDKH8vG5c+bRA59p1cOWVb8lXYSNzKMre9avU26PTfqi/BqW5LH0&#10;chV1dW+WTeR7QA2M5ArzZnpon26m/6i6gOcuBpbA52thZnASJyMJQ0oXdLfiBUzRTN0S/TiVeRGY&#10;J4ypMN+ftg9zvf05Fk01MvMUMsVAeSImIWt48+OuVzGocj4lUjzTnubv8h1Ad398ZJlBPId8bL/0&#10;lrb8gfjgVfnXKJ/REsf+w03Oo2t+gNDe0WwUZm4NTKu5OVw1rRCJciO3Oy262BFkuxFIICwLro82&#10;H3NvE3wnu6rScj9j0Uy1RoWnZxJZt/qVxnz7uZFJyYsJapfhT5r9Uz3qwoKBPJXq7bYW8xpcMML1&#10;VWOXWPEi0/OxpH3C3IJYTlaI1QaQnqvTngwSsrwLSddu8vOgitQkn4Ui8mgNahcirEAg6fT2SxAn&#10;qjf+zd6ZTFPtRt+NffWh54qE/2zLX0E1YLq+fNTILinDyvR2e9qHsW1yFVNGqs7RlReSVV+Z0GUL&#10;RW1LFfNCg36LJf2taIbvxO07fiCX7838rt8bzqd4E3MkGmq595S+KszZttzzNilRN0t89mOHIWjG&#10;CWqz6xo0tt0oSYwfedyrGQ73jsSsBAlHLZ69vR7mtzU8ptURaXB2rUQtraeNs0mpoIc42xEbY0+1&#10;d+yJ6IKSsU9nagdMVe7jno6uXaJydqnembFLht+fLveYx7cJ15jc9FuNTGFzJALNT0a5oAeFV3c3&#10;h11iZUn11D4d0bMcZFlE7zk30OLecs3P5zRCYdf6jIE68O7R07hYgRtrUYiNndHlAzNVa7/lVCDh&#10;1nKVnl98QCGJJANGgEGPP5Y54q/GJqWDB58nJUqF7bGeyacUjMTsBlVF7JELE656wSnN3fGWWEXN&#10;EsycpstQgWWgWo19Lw/iTMz586aPw/fFO7X7WOS2xwOLbIzbPVoEvrJ7jrwf02W1ffKAu2A02sY7&#10;I5fL1TEOUXxPICIrOeP0VGbssvd53vknLfdKKbL5QqtE+tuh+Jt623U0wlHi3lZ6ZrNOFsYbVQdX&#10;L0Ih2JJqMMg2p5gisd/UM+kxZr3Mewve+XRUot+EU3h0q3rLaC7jNQbDMsbmEtRumWaW8DqfvP1B&#10;S97nVNit718YpzfO12wrYaZJzQPD++XXFeW55Gs2S9Bzi3yhavJeia5j2H9NhkMr0SZwI/pEzbE7&#10;8lcgALWXvUxCBjBPmybfPZsM5q0u39+P8RMcnt75lnZ2YWgjKn2faLA8WL1BBr8ijxNbtDC7yyHd&#10;HJtT85EnLiAsmfcxuTyCKG5nYnu1W4OUfwCHrgmCKt6Kpl9ESLctfEwPh6tfF0pM6Bhs7xXoQxK5&#10;Y00+XK/bgVhBk2cgthev7aSDOhfP536KUNjEMe6BnaL3YwQhI37Ptideoow0CJpIHUJC+W4bqiA3&#10;vbcsyVFCOUP8pGLZLa5CotGO/f0SMBpUQCHj9LHwT7D/l034lZKr7PbXV9Zast8HeRNdZ1bXTpNS&#10;X9rW0iM7pFebrWu+hwq3zTcnTlNYUEUm/9yfbfPwt4nR5jmBsq+fvj6taPDyQWTj1uhTNLU0l1mE&#10;Oe5xoV+zyQdqjNwaorO5cdi5UhPD3Ya0/frgKzPTRHP9CD/P7KzcVnkRGguBzmTCPt3lZJLISdFl&#10;gX97pWWmwr4OHHd1EgvCTaG4Il1NuTuGaxU2RvxuOPIvv+gvzFX9UdwpN+zUcD0r0cpJ/zY3HMn9&#10;pUISJtGEKjAK2cn3Zu9lg4kYeoDvVBpP5PkhGX1x2rC91pVklvGP6LqBvy8nKTu+gMLmhFdnclbN&#10;jw3h/Un5H7ixnwekVNSddz8Xx34g1vbXavYqK5dqfsL2NheHqg++N7NYML1Ss0iDNvYpmiXAAh3S&#10;cGBpN30egK0ykyqRglgih+qjfqR/fdcUPgG9lAKTknQp8VjPjbduP4kcUrtnU82aj4IWAkXWDPQU&#10;e2adUq+7gDsdUg3qE7s+rbrt9bF3TIzqz00mTC7S0+j8vOj8FnIjd5UPHLtsblO5y3zf15ZTHrUY&#10;0ZNNTrZS8CP7Ae1fvQYA2gNVAVWOe2bwJbj32GjS3tZt2Hht8mDgUzu7s9jOy4kpKdGkxH8TtCQ6&#10;OUJODoAPajXJ1whofZwRwrDBhmYt/Zbaf3pNX87ZSlKW9p5VEOyJeqnDVbdqUnbDUEWhowYkr8Nd&#10;LDzH47O4wbk2IcqLF4wwBVWlnxApZVhZGnFelE5uXhV5Syu4+nM4W58uXKIpV+auoKHOMA5bVf4j&#10;hbsrYNnN6w98IPFbQDBDWAnavZvHyDQv/5/1Jc+a4WFZIzy/gUcElQzCMHL8TufXmNJsYTujfsHX&#10;mIwhhrVsPG5dpF4EYXxOA6bk5nsGO8zGxNjKnVd1K9OplEEyS9qZ/6bLqAArLjoDx1Sgr5yd4lC5&#10;Cx+yz2KpTHEdMxZ6Hr3TcIrqF6v//pOtl1rNYuHxbdmMT9VpS+ufeBdVoO8lF2yefb5SG0JaeYbn&#10;SkVFVJRcv8FWdCXF0EJjHOWwDKbhKzstfK4OV+zeVkJhTOrf9Rrj4WT7VV/TpGkdOjrzT7C7BO99&#10;SED2dXOPoXLvb1SWg0KhEk9DWCy2cimOgxwRaSDxfgkDwzdV+fLHkRWocI9F89x2PgwXLW/xpvc0&#10;v/l1yOjPH1u5lWdaaGJF5WbjRrieedRD7HMqrofveJGanl6tIQ5LtUjUTs3I7F5SD9+ZZT/z/cxp&#10;g85hZk2kWTbbSBN8Nom3MMWEWh3qtmHbWb0ajW5mLtztvnzQvX2/QZJXTtt0rXnGCwbur9xtVpa7&#10;Km++/uH8nDixx/zZTuyz6/Ko1494S++4k7qzjrQvn1iHPLoX/JkD6EO3zSFODNSZxVLAf9k/ffw6&#10;Y6QexMNV+9E/YtWB5L5zPCUPOqNz4gZ9v2BZXrgIREnOrpLmcWHnWuyxWwS7s3LBbKIepYr244p3&#10;ufudwtLBPTWj+ZKzLSB6KCNWEJ5gDRrYxRraBiVMgrEHFEgj5w0R7XWJ5dH0/AhbjcliiopRedup&#10;YzKs8EkBRVZwTtjSvzo+nKKCYSDu9Qec0uP2hg+71XJFsRVDYbSRdVciQyr70guNnzlmdEaTpDKp&#10;mNdQkk9go5BaYo/TZPhjs0hXGuXFOPDtUnPsp2YzPC4LUxLxUEcXGawzp+k7XRyHFuPSzJ8pY6Il&#10;PxHPyAjIbegkWurGSY4VCT3Aa0L935l7Tu0kPJEvWTuEpo7CPsWX0uzrX/0HveqgajuyUgwxDpn8&#10;CC3NlouEqRsSgmgZgv1g1xybt3L0HrbDCRN0m5VEnPWw7mPvrdmlCYvqIa0rpS2M42zjLfN6xoed&#10;uo8hwXF6DgDU8NgPhyjs411/QBkTQYPzGJQ6hG6n/FnIjw8mfYui4wA4K0n2qhwDSofCAbRo/O9C&#10;/gr8pPGQ7nZxhr+m9C87wR8Qd+Mv9PtNSBc1aby2pDABbuJ8a0l2CoV1e+/5TjURwXpc+g4p4qO/&#10;YAYwEb0oUP5UNuZcn7mfYVBj/51ZOnOh6/9HuwOTCin1sTcO35e9CyJmmX+rMK5MaBnJ7hkhJNhZ&#10;bKmwF8tNSIGtDKKzQv5pZ0bU3I/5NzH+tz0T8OLUNsnVz9wXAsCNZIZcASlkM87X9oyYZnTL45bg&#10;axrDty890G4xZlJpe2+zPu/HSWcO0j3+6JMOpO9KGIZCBjbUq5l6dSqOQ0TQFvoeLviVlLak4sJk&#10;qaX5Ul0bcieptOPfsp8jTXPosRECG0qdImVRNJ0/90wov0PM78RA/B5IOm52/UXgGtDjtYvU/2+a&#10;muaQYiuw8uOZ+5htI2o877d49MabXNrzBAIoo73cyjEGh5V22qoTPLvwMKk2Ty9+44Zk/J1lkXkj&#10;5eGWf9sSHB4Aqc6pj8UC1qovOZp4KjoUX5Uth8FXoqPNpu01sca3ToTkouWBsAaw7+Nal3aqyhZi&#10;rqD0v/jm18Xeo+4roZAp2qZSAe/MtTJa3CUV2f0+218sEXCCmg4QSzz3YUzXZ+FPv93f/Hb6Ackp&#10;8mrg3J+w2hEXisiQks7lHkNGu3GBEccvPJUbiL+ttuNRRxEv+wZBdtxfeLgijx7H4mrpKM08kvEs&#10;IRdXEdsXqsocyVP05YrdNHN/rfdNnyoGgGRVYPalY8KCYnQVLmEsbmg7V2w9Fe3brKY0bn2bTY/c&#10;wld9VGEtT3wGfaNSkrmjSsINuob6gidSYiolOyNYWWlUGv5/m/+QvMVGhFoDjsm9Bn+KDO/rQVW0&#10;nF4uO/MY04KErNLU7VAERhF4TKQa76bWDVgWFccv4M/Y5b2A+jf0hwAIcNOk+0rO9TmPA3R7eKA0&#10;Nhme3z+Vct1lh8fYcx6HBKmUVWuKS/dh6jNRETaXfKmyt6O6jSIKEmsHfGVWk8jztFUlh3OsxiMC&#10;zAmuSyxrTDHfnPwyg931zqoL+1kHoTj4j1ECBBKzcWceokJnPjtprOeqLbSVZxh1NtsgdsJS+QLc&#10;9qv+AY43f4/fVH14TpldrJab9ZvpYtX6zuUv8zE1IROctzJsCAPHrMYAjYCV9/Yz/+hAf3AppLqT&#10;PQOwvWrPu/jNkrAykFfNMm7VW2PPPnfAebcLslPGq/iXkIBVoDdL2lZV8wthesExH/cLyiQXT16d&#10;4FYWqZu7tbNF5laR2Rt6zZnWKaDT9xkjd+sAh4K/0JSkbhooRGcxjV+rmq2c7NCqDCsUtd5F+kP2&#10;1fga4iYki2LefD7BmZ0Wg3MAZVPPEZYLrwpDptuLpxonHupQH+MJotdA/FkxI9JEKrv0AT7nPzuU&#10;n8+VMpYDPJT78xUJjy1PhSbz675sPSMvXNROUB4m+bdcF1Q4dkOjr7L/+cy/1obK0ABzpTUpb8nJ&#10;wPGU/zBu7CPzv6oyAEmx7vEMW361bhLp1ZJFSwYcl9E/LqIBLfQqlbRvzTYfSeBCXlpzVLiHuOH1&#10;Vls0FJ9bUn9Zf9TbQweQRClnn/27IgC4yFCQ/z5hMzf1XibXYBeF1X1ktU/8lpIGLVPmFUA+XWTe&#10;McaN0wio5U7tXQqN1xg4IcyGyqgji0Co2qhF4ATDPKO2pitpxsRc5KZ795bJH3lTtrq60OQpP5sy&#10;FB7zl3EnlSPR2J6R2NJzAg9AdPYbZYa0ko89JIZA4lVD4sSLSvx934a8FTMwvTvVHDZrIQLxgkKR&#10;LnuD/CttgcPrtbGTUiyQOUWTfo5FG38Ta8zQZlSnoMs0oe1zJaQKHjNiWJ0xdewlUchUGGfomjAM&#10;qsy2GYqw2AbuxChA9Kr5tMCTo/sW3wqdfY1fjMmaWg19eTQN4tuR3loyE+1sHVZ58S9lTsxdylkz&#10;NJLXHorROwlzpAZqShIFwiBDQjlkBW8voBzL4Ha+mABnGCnFNTvhHTVlbwVv8Q6xknyjQH9SEjxA&#10;V3SsIDe1wF+mzCOQcjncaUJ3wO05pX5VpnVpvHH8RUCTQADYQ5ecYPwzjOUHri/54yPHeLK3Bu78&#10;zIaOqKISFQzrS6zK8TokL8qqOwG00LrXGVeULB4ebixLyc3BZt6S8PGbwbOVkWJYm8JJucYgyir4&#10;6tYHDcnCY+6LEuBSd47croedG1IwfoTHLHWpV/7AIIAZvEw0cSxHe37LFbphZ9KUGylqwDM/Q6Fr&#10;rLmZKVDuVqWfc5TlRTqe2jhqwxtO+xpni6WshyYjTRe5AFr5lraywKw2ou0gH3wIvZHkeiuxY0Xr&#10;XO7Zgo2ge0NRRXuYIEnbltD67tRz/0pxDE265n42pw0/F/5/zH1XXFNbsHcSihRBBBEQxCiCFOkd&#10;wRNRUOlSEnpRem9SBYkKFoqAgDQx0nsNvUUQFKQphBJIAIGg9N4U/Daee0i8T/fxe+GXB/baa8+a&#10;+U+fBfb65X3ns/9o36/i4yzjXjsuovWUATvS3FbP72t/fFnqcOrfytw/VgUMBnUhtr+5IFH94S2S&#10;P8abKElb5S8Dgy5faks+d3bRWwDs7rx9cr9dLea/siSAkZGKkElQR0Q6j15soStSET9aiKbEdM+d&#10;cDwKJwJtQP2ULb76z2vFdGpU4AcOzXySGMVHEE1OeYbCE2B3iiuhgkeFDjTQvstgL9UvjSY5tSpv&#10;mblq5nNGq5pMnS/NCwTaZDt4PbKNTMweDAPV5CldbySTI/sq2I5Cb6ry8ALByWERMIlwq1KcZHIe&#10;C1H4gEUERzXf1u1IHwmKoGwB4stj0QMgOaJq05ILcvM1LGD7fHVO07cLJnE+j25g+veIXbpY4XJB&#10;pqssGVePkQoDmIBQq6036q7lcqHoHQ/6YxHY6eDyB/h1rqaIf0AyQ/PH5qYbR4syeyvHHu64iOjc&#10;LT5N5crojJc3Mhp5fF3roTs3gft5c+EDJF8FOXIaYxSPDX9Oj0K0hqev3rCchowAo9H4h96kbhT7&#10;2E94/n7X/ZroGDj92gqY8E13ZlcugwxvWC6jXiLw7HJrz3wfedgbZ1CWU1hW1C1RZjekVOGutaUy&#10;PO//tlxlapC7UIU3E+d+yWIYgueaVo10FiSdkZgnOEr/JoFKH8P8iQ0UuPsVfiU3seJ8AfRbK25H&#10;R37I8utIMlThYo/+2lJaAeTiUZkE0M9fGuIvV2TnMXCtkHUmWf0Gtn5J4msL1vLjbVZ2nFwHY0hr&#10;WZJv5XVbOdlfrgUChZpOzzYRGPq7ae85/2F1jv/02rH1nHrcv9Xwh0ayJnTR0Pjsh2wzdv6hk36I&#10;CzOFdsxadlnAyZdxJ1yvb4j5BwS3GM29OcFlKVusZ/LV59y4CC2an0hftLI0Fy4eeq+Hdj7y1ax8&#10;Ew8ymWQo6YtYhnY6NOfDHt+EodaKkxqO69mFNJ6vweWyQpoZhR+dM37tZ5JJEVxwhlDy/rJIZXi8&#10;y8RoJRr/lA92jQRcwqc+Kb4Wc4FrmNgUn6h8ceungUSEhrxIh7FcqipheoG3j6fkbquQjt+mZ+uo&#10;yiYZd5YSnQc6b4S34di9JFD0KT5vDb0CJQKlrmmrDt0C7Hf1Mpb9hG/3/uviBYTKg0WsFd+Vh/dw&#10;4tosUoc1Sa9enRcUVbKATEym6F0gO/tXUJTdY2/9Ba3fEvekaJXMihkm+6s+z7wJdINMjFkvkAE3&#10;CJIQ8gJJ68vBzsAGeBd+x+4oHSEGmLIdBlNpJqbbf5sU/161ZRADqgkK0gonM/5y9WEf61yPFyrf&#10;7TldPJDS9YLeD2K5nj45GVFkMlHn++FNJrLY6EJZUVWg7wlnb/UyZjvzl1fL0/6tD/zXHoWaQ4PN&#10;hxrGL6lnTIXeNioIuQSCZ+hFDrlTzgMSU7z0RKV5j4KrX0R2774v4uEVU7tli2OSZaerls6bzsPO&#10;ex3tFjlIl6gnSnyfn4aXlrWlPllkkzmpyfTJEPKmKux9xPuGqasHKe8m+Y97NQ241B+E60S01bON&#10;pzPYTZOMjD5P8DxzU3ZYmnzFs0IebCLFEHp0OnE0Ky7Reio2e2bKUb8bAS4NkpxH43K/LEe5CSkL&#10;nSZi1Zh2xoxnEo7HU7hUE3QtRGrm2xsZkXEMA8WVQh1cR2hj2UJZeG8TbZGFjRH4yDvyZHPKUCrn&#10;UbhlHqgrsNOJ2eRET8C5XZ6rhZEn4vvPZN0zrlh0qKghLJ8aS/USxnDXyrCSzHf75yG+aXwHwyYC&#10;Rj/6gyO1OZImc2MrrZ2lKpI4wO7EhXQtS+B6m9o8cXruMJgesGRhZvWiVbvGNOyLzVak88kOMiZc&#10;ocu9d2ezlNjY1bqcKFDWpLFkq5TFmOSQ/DakTMoY/NsAtflaCL7jWDR0/2m59GzeGocLvZAA3rSY&#10;S+aLxV0jF9lm8/Km7xKSUnYvpc1QG2rGN/lIokEzzVpqe3eM3dCO3U/I7V3mTVRmyG/BPqJUtlFI&#10;pbkscSisC/TaWq3JxTg40SiPHeuSET985fdCt5hLtkIfz0yKKiPZWnFsiYk8v9dOTfcZIul6wK7O&#10;o2F64ldnWz2ySUrukNqoTMDkE4D93zwbzDSdRjv2IV/1Q3ujCzBQlxyJyoDAjUEGs4ogvpcm23lr&#10;PUbeyQCGIM6+g5SfAgJjpz81GLyoa6PNYdDa4GevaD8Jemn09I7ZEVuCKZN5oud7+JCOvjNbeUba&#10;I0qSmussUjnLOKNXA6DhupmSr6uuqYpyQb2Ermx/PSLePp6Z8EZSSOJKKCXp46d4LfF0UosIB33r&#10;zrBLnCWEpFJcNjWGEEoHDEJDnXbIvSmH28iOGM+9inHdSIEH4IpCLjnf+Mp1tA2kx8k+SVlkR0Xi&#10;LqfQW7TF5hNT672Yi5yvm5xclK5LYlwpc9PrE6+NSfWtPK1owc0lVg2PMPL6lpSetybzA2HZIfJD&#10;jmG0qxVq+TRJbJ0PVPk+d+U0USaZXmSvhZn0gKvg1wYWXVWakZ8p/Jy+MaSZlB80LBWff0jaRx1V&#10;w7HW+2xqBzQfaID83bLGspzWb7oPfbYhBkaDOKKpRYh/xvgngxFxM60zR0+BKcMu94XpCTzVUPNo&#10;o/wFdi9mMQpnVZxuDJOhMHWeqRi8BcyPlWBrIzMYmHgseyTbgFJ8SAYr4HE4Rg3t/cDL4fKH9AOI&#10;+C7vWgcBfDOEEBdwu6KySt5zOzlZu4pEbpoP9InrGquBMczIO7SHiObYukT1ISud5aH8XTcKLAI0&#10;+I1B1gan72XduYO/KX2Xn+1IzEHIBsi9AG4bgm1s0y7EpZYGzqv0Po8+XiyW9gigMdb0hrJRAv6x&#10;E9YmX+rO0zOBPj5i+duCQklDiD8CiWAvwigKTR0RFmUIOOUfzsJWyTYZkQfbUa6o1UqNq2CQfJse&#10;l2SLpm1HnzMxcIFMwO/LRpKl9FEekKXQpw0mmYQYgZuJhR41+vZZILAYD4S0byCPTGs4VCMxpPLR&#10;9KBT7e2WkwSF6WaGfsWI/3GqWFDNW1NC4uH9WiTlEW0CM5vqpPPulh9OZK8RvXN7UPK5qWAQ0VXw&#10;SkQzbO64+wQRLc7jV2izsa2WVFQap7+HrkfWjwTQf7P9lrRwkSRp7DxgWUXujE49LC0LEDnCcxL4&#10;xmsu/8MnRw0ft8y7aSvZL8KwmLbqZlswNY1+5GkmZtmierGbVKh1uJIjM0036OONEGmDgjXn9bSn&#10;Oi5UDdVX+99LyqoWwFPIao7C+FAnbC4J+LAnc1MxWEDHVUq92eV9ZNsYLNIbPX19Hbxx5Y5uG/Nm&#10;Rmb+vB1MJPoAXvDq7IkE0XAuJn4BJroQPBVm1emxOrxgDf9UnmLBYM1VI4UjyjTErJaZ4wIZkRAh&#10;/dtrL2KCn0AOQHJD/qU8hUEPvlxPAfcouhgOybssyTbd+TMS8H8w2fIJZBDsghO079nhtDp3B807&#10;QRtiQGO3P9CcnzdQZgI5O7465zXvkl0pYfTb0XV7KS0hR160yJGdX6mJ9q910BAiconyI2OGSvYG&#10;BJIGGjZttdRMrbL2f1ydNCcEWu9PkSlYwOPxiU7bELPPImQHOyA4oVrlqI7EvvbMfbMblyrZP62m&#10;I8SYJKt3SK3kkbB32BfLxWGqmmRGEABQb2gT55kVHSpcXaFnkySujvid1xtdA4opysJuNJfpZpIV&#10;pSSFKNz8+gLZzS/14B2XkLHWT+kkcE8A+ngakXgaCurRbCeHfahOEcxiUNNOKeuDe7JjwQ1XFgEY&#10;SDEGr5ZBpsUOOcD5MBBKSc6hp9j6tp+VAXklX0UBc+rACzoxgGZQibYmGbghMBMq70InSOIsqJo1&#10;zEdWCyoNqlryLxAkxLp5NJyzdBuiiivccE1zQLQ70XpOXaXTpzniCFQuTH0pwTju6f6Zi9FnQPVs&#10;SnAnzoGMa8K5dYK2kq2IglexjaesFCR7pXpl5BB4t+nDWxz/FR8xCLjxwCh+0Zw+gPJ++i3Kr1TK&#10;QLZ88oqPuHsxZwyDHSbizaS7If9RERnMUoKyi8edMehShvYlFKuL/LHhxudbYle0g+JR3A7rrbZB&#10;DUIFT42sOsl8YKgqRqnGwEQ1cOesntdXtB70FMhOBMTNU/6lBzRrBi86MNeI/c3OwJr/grStB8hi&#10;U1f+eYFKuhyO4EoBj4VDrLXFyPiUGd1rflROfPKR0WdBVZGVZOgD5W3EluKkpzWDZQG4kqUP5Snl&#10;Ldkx2Bt0AGpKw/BvJ+83sGSw2P/Hrq4ROeHa8uITUpRHZAQmm3XxDwS+H+qqjISferNVQKfb8rIs&#10;IXPtOhOA20TeZ0WfT1ZPz30g2OafqPCPfewLl3fJl4/sCRx8oqb4ZCmHhkxLJEOhH5uSeqftFXec&#10;la/nXm+lwgGTo9XqkCg0s6rE34CheiEamCBo9S0mTsk8lHk/CvHwjsnRUshJmkSn2G7m/qoTOfC4&#10;RyGIEA5Laur/ju9Quk+xifWCpbxuj5o3XNy6gUIDnOWgLEHCtD+/2I8BFoPHd965I0/m3/PXMQaC&#10;/lLnOcjAtO8ueN3UYr1O3mHUREOl/6YowFKBy/5OLlxBm08NKfbBPZf7UyTWcSCFUdN6O3gYmXFA&#10;M3Ap2p9Fx3XF6NxVeTYmAEGLwrkLLLAr0m5uZqhPHmMqyYX/jE4Sj+nWVUNkWIQSTOtfZly8TzpE&#10;GIb1e2eM+6CkvDHjVaQKVA8qRZF6ej7q3nFnLczgGcy8KKM+P+d3kNujHbxkfcJfrxaM9ol4sz08&#10;mqyq9dMAF5tUPrgVu0tJg57hmkBXcqSJvoUHm4dvlsnW3GeLzhEuiBprNMQPk6cW8ym7Wp290gRc&#10;6qtNhSyBRba6OY0RWI21JHakDsh0XuNHNNXUP4Kr7zyNWb5m++Cppgk22NX6EyPR38gAgB/KVBGC&#10;Fn1Vb6QtgNPQQ/EtPALukGZ8u5ZcW1ONLJxpxX1SzdIkMNptf9K9FXbE8YcnidbBABmi5xbAgM/7&#10;XBnja/v5TZW6J+a7CJgWW6XQJbySsLZXuTFWUSdgNzvmv+kOhycXSjV2b6jFCChP/pdV21402iWd&#10;eGfMcLmlMaziIBlz/Hl/dnJjfT2n1yIBxptPSgf1CYLXVyoNGHLK7gn2AYNfsUNKk+pKQwiR/x3F&#10;n2YG8LDN5hLfnnDbxx4SRgsz2c/ejhP+PlzmfAGo3/PhjCc7TeAuCqI8hjitg9viG0hSQBsBzNbd&#10;qD1K5rfxi0T775+JR/mBF57DsABIG4THniNn7+lT3zvN7MvTYrOS+OxoL96EHuauuMj4NQQmAA76&#10;qS3J1kinIOm0XGQ3FhmrjUv1sj15EQaj3VmmWCD0fB77dnac5cSZ32Cf5eOFHqYKsqOY00J2S3Uy&#10;qxlR1EdKsptNZ6imnNEbq7r56fi5QkOeRcQ7qKDDgZ+9HwNQ7C7TbHpnyqAI//LcBwY3H8LczB4o&#10;583sRGRwkQk4h3W6MbJ0hMff5AZ5taEjc6nITy4Wim3egU8BfDebVZOTBbWrXgn3AfOYeX4Xf2rc&#10;Cfw1M1HribF+SONwFBYWW4Vw9Wk9YHupTqFHYXlWPKDE9qoPj9yBM1JBeQZtOGS2WNjErXeCbYRT&#10;xU5EgON12S0lEknbtWDnUO0a64dlfCvTtJmAcY7tmaqnVPjj0XlFUgftFXOU1KX5DxnfTIPHFOST&#10;R0ug5pg3A8/HX8fRHDeC0obY9Hh8ymJsrkluwX0KS7RbOZ2mWJ39MGkn8sMljqNDghVBHBAF4vQz&#10;w5WDItB1v0NXzeah0/niM+VIbO2qStS9TkyntVJlAc6mZ8P4rZdLrm7A+nFRpMyPb3pRPHJk4m/f&#10;FCJ9PQNxzeTzu6mSoP5ffHqtHmwrFlS4VFHsl+R6jzHOtwUHBLcqfQ0nrTnq7GQ8V4M/tciOs4Ec&#10;8XOVqctF8pLaeBoxEz1aniR9kb6EAhiCMUfyckNmbZMgadQpIDjXmdxfPmmUvH49l1YFygSocy7a&#10;GW3VDZMXL9+QCMrETuM9o99SmBN/XJ6SDiiAZYPdYzsCaDAlToSpplvt11nDU+n3T1vhSlw7q7bB&#10;i72iMFDqeIQSGTTALG0mHM1+Y4/flRQFu1B1DRrYxqiilAFkphPvoDvSQyBkAp0hIliGFeL2wzoo&#10;iVomTVglc2QTMM6H3DRoSaL35xcD08r4sWHTJ8AUHJdAijO6gazeozzqnm6QheKZleKlldMDtru3&#10;3GPJ/BHgs63Av4NCbM41Oloc85yjHpz7IgOvWEyaFaOJ4tyvS6MbiT1+asD4VxWDDA6YgUl6oTTt&#10;KVOIEmAaEIS+xE/CrxUmXVd8rfXDVjdbbeGvf6SBAjpj/pn4VT+n8uz7wpswA/WwTiTGYIZr6odm&#10;O3YlWRGT+z/TNICAqidyxcq9S9z9M9jhwJ1Sl8JyORY/OZAXpftvbK8oTUG38rRyQaokQifwt4+G&#10;oe/Al7ZpsopHa/A6+yidB4UbQ23sqachAjrutN62p4akZtasXKzDuyTvd292xdTndO+rLh3dKXao&#10;FMN4mOQw3LiybXdjNYFXFyea6dDoPjNIka3o1NCqFrMeapEQ3zFHD9mXRvr6eqUP/1J+/6tKg6PK&#10;KDhW9aQLSYffYvneWVaxSkmHTKb8hUDKNFeI07uuhz5rdEEgCwLVHqfIlao0Zt0zEw1OmXE6s2dN&#10;IpVOUYhvvH3X1ztO7cOKisVVYdNhsPe8fRgHsNZ3OzEyjENpzVS0mC2rDgkeBCjJ8ejoAkB6CvrF&#10;TeCqDxncWkL7XhvEP77ETTMgCAOZCokmkSKMfxaTUgGeE1C6Rs6U7HrgICEWL1a071SiTLSjdgRQ&#10;hv3Bm5eB9H0wS2vInqJ5BTUhkqfgAhVP3w8mkCQdOV+jCkO2i3nHOjMvC/1ECE80nygNFDL2VcdK&#10;O+gEr47rZ+Ephxtx9Sl2uLYlYxU8yjxHkMRUoZQbunaV1cZUi3hD/kAfZZQakN1NoE9IMcoX4px3&#10;c+oywedHim+v5ZdHtXarB8F5TOYa6dD14sK96JIPO/nONUFaDqTVAHaiQ15QR30Up3adaGyrCdUV&#10;umpFKj5I9AZvl8I1Zw0Xid99vx5r8UOLSoMGT05ZR+gr5cztSw3iEQFnn1WeuhE/77pRXFhcHzv9&#10;kiQBmFzKOk8dRb+ofEjcKDMSCM4Hc6wY3or0oZZbLp/7RDV877w2Lwk3+Ayh7pupO/TzET7ljo8C&#10;n2bXQlQSYIE54pxRo8Mn4kPlR2YRsg+idUhxTqQpBOmQZioJq6XjFYfYHHJTAlcRb5+gmFfJLDx7&#10;wXaJ07DYuUhjsDl5tJGzVR2l+XQnrnsgA04igPBJGtNZ+WVeVBKlY0eig7KkErjUt3xgbPhJwJDx&#10;sWWVxO4Cq4Kvku+6+nMo2B5U4Vp4UU6LphJHA0eZcm9D3VdRHTXFOpqu1lc0Don51KhZNb5ttuoO&#10;/poN+bGDgP0CXpXp//KqDmXrDIClY59c3+mSdkYTkQKb0DfvWTtb3ZM6vMcM0nYe+ipGhqNzLDoI&#10;N+xuClsTXYOBRdAnDiQ7AI3svP/TA35oIUFDQoSZah7Tyspa1UjpAcyctK9cRLYldgok5qxGTW0H&#10;+4bFz/xEAIR+gkzoOTe2aKteuGXI2hAiE6z9fLXeJk4gb/aTPQdDwYEkdCF8peCpCKG+bLAz8qJX&#10;RdKkPWDoBmegexrLvVHeTcqcHX4onaMNI+uoasbV8C3TJVTlwICPp1PDkXe8lAN3XuWumipk+bOC&#10;24XIsJPlMpP/A9eu7qy7N2xZH49gCs8Y8sYUlsLF93UlNH1ApuUhYQvFOdpFDotWcG2qSfH3pbJJ&#10;uKBE1uzLRy88VBCWsZQ4ZtBLH2rDSHbWQDvqMsJ3xLGVpHrtr98zhUm0XjzlfiLgXpVf0V2fCMV2&#10;PqGTUWjHhZpuxpBGYa56W+BxuTQhl6XqMopnpB5eGqgODJOK0rUy2BWeyw18VOFpMoThY2M/3jrW&#10;dg4U6DaKjQ30p0p2EFaOQqxlD9QajRi/fSB9v1C2vRDFTQSlk290jc6wQu+XghXE/2OrWH9ODyiw&#10;RH4slv5kYEpek2nZt14/XtksX10Fl+w63rVWrr04ssgeCOLC8skcgpeJgQUmBdmQoyDAAVNCgI4e&#10;9f0/ctwh6BnQ54IS6z/DF9WCSfT584uBxZK6xuqs8n1yRgB4dw6wMIs/xpuSJBm4GEEdNr4gKWS1&#10;8HNuUJj3XPxAZ9HtMmehro91+/n8rMWxKfESJR+arbdDfbUZQii23xVXKmt+UgzmqtleYDjOI2vi&#10;do2gmIJRPkv2qlwdWFTgZvdVIdrU/M7MB0UNd5yQhysKNyY+tCxR+yXEZUko/AUuHRGsTKmjLtfl&#10;DA9jDft8hbHwykb24lIsNd234ubQ+pdnybbJXhSi0FM9pzORJkF40OU8tR6hnXQbYQVPssHGQANp&#10;0dXr7SLUMjkGTy12V+ygXtZDX1bJFGkI5iKt1CyqLp9JPFobRzd90sfe61crzQh4heak0GXj3rx8&#10;NlYil/zO1wSDwGNq1mmsVY/ISwWAa0wGXiA2c2XcdRpmKrBCt+k1FuJFzU7E0lWcIWKcgBaV/uPu&#10;vxSC3TrRSZMyl6XPEflzSDyD7DidK8ZOn5o7zNSq0LIWq1nQ12ytKeHbyxiCX2Ztz/Wv27/fBWLb&#10;aW9beImuHe+6ygMmky4aQ0jASZuOjA1jq5uctw0M61Kwhjvqs3sUlr4EC4aMPThkQKHH04bbcN2y&#10;SGPrMDyt1O08b+4RE/7oAxlXRISG+J8codaKFmylm+qFvNG1+uEKvzdZ0qcLlDPSn0yRzKWq+ejE&#10;BqDoYeT1Y0eKhOc9XCbad3sVkkketLWmk/Jaysk2TmJ5YUPMDTfoNQkINbLZuu/FbC2KdNUyu2n+&#10;qj04ScqTQ/BfUPuDbDAwsnM2WFD+bkkm3EHSTnDdT0jWAzlnILedkBDveKc4u41HPzEWJHe6YjeI&#10;Y5T5698mXdEpIGlmU91v/xdcAHcbUGIW572M/y6sQh/aD/F4rQwy3gGSDFuHAyxKeh3IzWhAoaod&#10;Ftm4qjvh1wfrPXTbxog5lVLRX+tq/I07QZVG9gW/Lt03/SJC/l6AD4Hc2esr8NfVg3dSfafsC8z1&#10;fsxV9cDXG22odOuAkWPakscMbkB7Ia+vlDx/5vz3NjxOAbkyl3ZMnT8hksGtQf6xMbG9X7xb/5qz&#10;rZqbROM9a76krGhATslkCXD0Dv38lf1kIS6GWsgQps5e9knV6SyEoV05WSQKeAgH7QMmx3+SxDjG&#10;yh82vIjgzjyIKSgfFbN2OGru/XMoOhrAAJCtHjti8vRleFHn9hnc8VL/bNcuZfuCLIeJ+MfR58n4&#10;j+Hk8P9ubzlh8ae9xUh214CQn1eFFUFLeRXI2GF/tfi7Ao0rltil1+YBeZtOVqPG9dnuRZArPlcu&#10;jVVv7WzeTHs4BkyZD/4u/fZwJIeMXkpO5twi1bc6hXxzi7TBrGbva471I7/c1STLZLPqvyRL+exf&#10;4m5ucuU9ys+iOiBX3gbf3cxPmnb3cnR02Pw2gG6Y886xeUx5de8s9oWdj+u88MJIzY/Us6NVucK+&#10;D5e45RPP1be23eT2nxZ28/9s5ou32eyhYjN1ny+qdh0uvaYSNOjhF2pm5EK0dcUSC5NN5bR3qd/f&#10;OG2+PtTSmu0eJLjw3tRotwSyaO4+nHqt2wAjx7dl7jYyWumAsGUEJUOt7LxOedJ+9+C6NcBxdHBQ&#10;vQmlZf+XN+7Kjj9Yl+xVzGAMqHbFB+zOvP7crg00qyTVy8ojHbWuO+a2mJ2FGzbLZMZez1UFcjvF&#10;T8rlW6tjidGkRAYI6Fer+ZGdksnoFtCfMmBdoijjgvMesXndER4uUncreE46lni349i5BzoJGgV5&#10;nkmjDVNRV7yvD6gafStgNlxWk2jcQzDXdPd2GWUX8mobaRVuMQC9JUKimj+u/L4j/4luxcS1VqVR&#10;QHQaUQGfxBlvan/ulBqo1K3aK+pyrEkjFHPsPuvMD7mMDH6foPnPzw3cUNB8BjDyRNck5/MauRlA&#10;MyC8shH1cXsB14RIC0wjVPvOHgT1csmVAtcuEUZGKNbXj83O2s3U1sgNzXcX5GSOA60gefG/9HvF&#10;lRKbgf6ii9S1vw9+9j/p9lPNivngGu31c7E6RbK4/MMQqR+E8dFdz4QRh9uieoO6pkDJspfxrWxB&#10;Z4PNWHWRL6cmf5mVoQtbxK0Ijrdcv9l2Mw7ug/MEH9qGVDRBJ4LIZSpXc4LBze/xE5fehwfrM50a&#10;EjE/Q0UfXCMqFqGGXlzEZq42bhMKHqU/PRdsGGzQ37a32jCrpF2Ud9Bld5WH061+UWYz4XJBAraZ&#10;+UP+igE30Vxc/p/t2t74IJtOBUmgVJm1IY/JeD+u89P1j7NrynOoEvDp4iLsJWShd2m+U/ptrIk4&#10;Vkf8d4Jwh/ys4wtCV1UVWNejnRLD+jj2KExyKKfANQWP7GqHsW98CQL1t5gCD3Zn3QgNRo+sjF6k&#10;JnREyhL43w1x2KWuxpc8ULkgaySzkP1g3mQ8f1C/+deMKAKcpubVq7T9SdsfEawG2VT+564nnKN9&#10;mljUXPimaQvnxLvXSEx2uvj+0tVV2l3/yVC2/A9zbUHbeAT0tzt8kvt5Xvu8xe+AjumFil4ZO9zU&#10;lbrzAkoIZBWxnFP3Tj6SzHOgpEdvCfbZvu38Uflw2/dhtV0vt//5O+ldq2m+BP9YTCN3ER1P0SoK&#10;wiHrsdPZBd9rkS/opOyMfeVsM1PKsT+3sYSJcgivfO0fhd5NkBUqwNZuSUv6VnIenLehrpk8e4O8&#10;mMM+HAP0t1zQQ5XXGXYD91Pjl7eqTLMf8EbEednY+FekVgohIovpcptSbcyqL28lOH5WvotV4OYB&#10;jB5u2iuhR7EwQC3CLqBEbjib7Rl+qZE9Bh8Vbdq5uyvwOd5Gujx1/oqkJIu2gFXFxcEcDpNZztlu&#10;+dSU4vi4tXYgi/RmvkCLe/BE/OPA0EvxUImHkh7GcKv0REe/n/zmTecFaEM4v57UJ11hAlypQ3dL&#10;g787ofL9XqYFLXrAJXKDN7lRRLDRGMF1YrsT0aTL3Px7fxkxmdrgvh3ZK88n22Fxs3nP1MLsu7r5&#10;GrN/kdvUxSHQqxKKDaWEC+vAUMgKOpbQbYPl/FGJz3Pe68Tbq2uRtztcovPr0mV2ybxqHX1UZfU1&#10;ZjHpfXul6a995VUjDYRY5zvN+UATQuLz7mAdAWzCSmToGtH0QOYWnDE/39NsPhFnfE84Nf45qmQv&#10;04tmWejsyab3sUvJ6a0P/X7eV2gCDZ/RIN766lZ2kpf68YF6p6WlmJS12PFlixNqf/RQrjGqG1xq&#10;2DnSMFcFW4u2V4Pcuc/Cs6lTLSGRcVn+FZw3oXEg0r/wYXg/xHJEZDI1WUoGSDb2z3b+Ie/9Qvuz&#10;creDCpW7O586OTG0wuCTIEPpizoMzzvuH7stsY9/Mipt8FBCsOdlASwnUrWKzP0XUwQXQ5QUndQc&#10;y0BAiqlm3UGBTH8BWp4P8LVkNmVcyHK1gLo0vgz4cd96cn6QWUkAY6QAVUGjA6Po/8aB/KuK7cuA&#10;3EP4lbfZZO8FZNSFGTBN9Nz64eToAkO1AaaJ8NKDZLKWDEBg0LcB00SzUdPkb5vgNBD9+v9506hR&#10;+cmmyo8l/6z9miLr5vBqHnd7BSKnqeXGf7q5WN/aMb+AW69/Lb//TQLDm553vvpmb0dqi6pL7YAr&#10;UHycR9OrxvZrA833yl9HNPEOgJDUABFka7xyzxydHMyJsvMYhvl4tWp42AUdHYB0UK56MsMQGFOy&#10;C6pp6YxmhbwSBFrbX+Eq0GQpjz8eZSiQfqf4K/0OVK6wQi4j/+7wQIbRx1lAhIFiZz/OPG5A3QJ4&#10;4c+mc6TNAWZRiAfyWOps/CdhUCiG2T6MPEn/ige6LTUDQKIDcOyv1j9GJZAJ4iGQi1F0sf9JVZH+&#10;2P8/tr48HOru/X9siRQl2RIR2XfmE0LZsmXJ2LfsO9nGztRTyr6NDEKNrRlD2RnDPNk1ZJc92clu&#10;bFG/t+fpKb7X70/X5TrnPeec+z73ue/X63VjQRJ4d3aScvaTs9A5vQCOmaZMusNJXwUcM+CLPL6f&#10;zTk6fVQ1jwkovT2Sp3kNwNAkXqNqoJU/iY/jeU05geOeFJePOD3GKNDyaFSe1Enh98Ifu/buS4DJ&#10;pPpKdv7qDPbrI0eEgTF2Lip+P32CU49FGnKRzjynx/AHxqiMB42cSDMdW4EysJXcbNoSp8eoBJgd&#10;X1Y7Ijnenueu8OWZLeuVojIQLO1iMMzPpcWetrrjWpwMGaB/kGdA7AvRq+a/5KjhsSlK1rX3RUIo&#10;r/i12Xu8mcPXNrunrF1xp34tiFSbDqD+O2g5NUeulqOyhOLc4qmfcL+PcsZhzVgb+TA5pvNvl23n&#10;UndGiupu/VzpVHaXvFk+zbV/j/v/pJnPGggkrF21hl4x8nyE1EW/4YcxKyyrO7BdWsbru/cE5udt&#10;m1bDJR3LMEOr2yXDnEfFVQiZmKolK3faxN/Z4X9i8QhFbtJ9AKLjMrXHbC0AYDQjWPkjM9Jd/cqp&#10;7cmY54ReMfTDaZT/T1l16coxUtQV2TjixZtWc8/4pmiBGY476MGzrU+ZOdLnomj6l1dZN0/v/7FI&#10;CpAQLBhHfSBYdQ7NhThrPUfnR/sVuq16tHwaRNTqk4DtteC+nX4CY/oGLBKFg3mRy28FEobXqWVj&#10;Tj2GgcMURfVXMal71gjqpgpEcClUwMf5fQUS9R7bk6l/H/2kwjZHw4HOdaCbvw2lY2pznu0W0aLI&#10;9mRB8vg85ZjCqFMVjcyue/9BLfxrIDn/HzKAOv092TVPg3myM0tIHeeYBktPU08GVwtrkS2hLUkt&#10;C9gH7mdmbMnuDixb/T0207JrvB1F+hMudKB5Bq7bJ46lEEOhHMvb9p7bBaW3pHazwKbtr+yXPCpq&#10;Ux+0o1CasiZHxd73Ry1XOAC2wGDyCUALXZoxiWeK+BUM22T6yyl3R3SjDTneXvXySVZKBJ6aZA1l&#10;u/WDb7DTvA5s98jx7EcRh8HAWrieJ0XU88CPsrDFYuadLhUz19dEywk5AWYvj2itK1Vn17CJoRbq&#10;T9Edf4Gq+dU3T6anNyk+JEcFwYsyCCGalJlBA8XUecDuBQyYj5m128wROtLYmId50e0wHClSWUhU&#10;uKH3f3J0OL9zjCv1rO1fB5vO5Zm6+xd3NGzqXCbxms21O1Eix984l9uMN2yy4fZ5wrxbiSw2hegl&#10;mIHBTQNmpFLgSeqhTrfxwlTOYFem1fw2WEZVCVcZ211x0i/XOR6cxn9cFG28B731yDQuyLk4TK/V&#10;3OZ97ax+mxSfTKbhPCqcjJ4eBH73oPCkmErsFaa5lHzmJtWW93NJi6Yv6RkLzUKPZMoNX3o+vqbg&#10;LNEO6TzEQoiU+MGXlC5gadObgcF3OuLPeP9xn4o5+6SNL2DjyX4ZXBIztRDvTR+fbVUIfTjILTQw&#10;h79VVYgOxAxR0xc+sfVntbIi9lWUZsj3Zq4bfOYEjt5z9RPZ5bPl9/A4Y4Nxow2M8xXJEJS7HbKo&#10;VmVV6nAqabnua/kSHJBu/IKTNA1dzs67RY5vZPf+A50GCAR/na028i7eqX3Ar4WS1hHBmejaIT/4&#10;nbNLG94dnK3vtWkmhHyYQvM3u7gdwls6JN95dX5cuwcyn0i4euKtnxYCKydWeVQvWEI7ZHsck2oQ&#10;C9BOCTF75H1mE/YqW1LZ/IExGUbxUo8JHKEX564uICD3QdxITc0/WcBaehCl5EAWPXCrTMheHug1&#10;aL/9+QRgDjC4QqOcQe6/iYa4wBpgS0p0Ci+eXByOdyFcWaaOyqMtWqCxymsFuJOOU/QaKYyifbon&#10;Ym4AAKkFht6NPfHRx7viQgfkFUnggqd8OoDKvAncF3Xyr1VPDga4Pamz/ZdAGVVL+uCIC5P3Ufnf&#10;TYbws873EB2tk/bokcoY1JiL2VQnRgtK8zpoinOpOKQ9/uHhuxc6zJ6WalmIPOzTwX41LmcLhy0g&#10;ovr1I7SyFIVI3om+FYDbT+RqwuJ67DvF16xTXZ/TFEytXv/u1dGpogf5OgcWorszYLHv9QOR58jT&#10;/YopW7x+crlNYuv783JZkiU2HM6E416XmwVMbtpd/XcdrlwtJxX0OdjH0d5F23ehxkZzLFPp/jLN&#10;Kzg0tWUMGKJ7A5GX1trkgCXNC44u0xor2n7tlZvkAI1/Pc06u5LTdsGPolerbvrvUS2o7Zxxqar1&#10;TKZZjgZP0QDfqnV3XjAWudlB+UzbriTQbP7o8suf/U0xdtH9gpJybtS7WIrZ1Dcy40f4/NCvH2z5&#10;CGkCn3YOyVQ1/1toAAhZQY53hidMK0gh3yAp1vxwfqXrkAZI2sqc82oxdZQOs5UPHCPrOW0oj/H1&#10;NHGGgx37MTS2KQYs6EoxX2cOQzbfmNfnxMnulvV1PlugbvrmMTgpe1ccyyXHxIltZPM2rOHxzgGP&#10;44DJAWYSCXJLZF2s/I12mVLjwwx4L4XY7UauYZYbq6DkcTJWn1AaIvv5Mg0PomQpXOvno7O0Z9ay&#10;RUoKqjii71fdXmsg+cMCNeUWBYC5t5t0ZEc0M+h8+rCBqGlromhfsGa8yD17+PBf5nnBANtZnX0Y&#10;vXdn6IbnLOZrx5MAW2kj+VhhB2iJI4v3oRq4jN3PkGSGoNUxJEF3QUV6MDZaHM32I6V57dr+MCHv&#10;soLT9M+zyhqpOoYOgnCRVycMTdm6kMSrrjpdrwdmdRiX1Jtp3zGmB5BQjdmzHWG3EDbweBFeCXv1&#10;BBn/3QvPxLlulFF2kgea2VE77jg4QGdQLlv0BbCUb9qe7LMr1ZtBExOSYENIXuX5jE0Lpd+ouogr&#10;hQIgw0inuSjlI/R+apaQZMF5otyLW1OIQUeZ98x/p0sIOVw0ZCO8LVgXy5NSz8uwxunuR6Jzlxfd&#10;sYgnVIX8X9xt85NMAuFPBiiCNOWej3q1N2Gx0DCRMODnWyPPGJDx1K9MkFyZ5HzVe3lnB2guVNY1&#10;R/k6qSOD6yZmEqfU4x48sipswZFHHKYJsSty6xSzjdsnyFOXy6yL3BlRk/WJCFSzmCngWjdqk3Wr&#10;Y92f/08JE6gIcOgagYrmZXyvvqksJLuzWzFhwyM6jSuXNqYwwS5DcXnz/AIJEK1ZiWXnOzWLQiRl&#10;8kC1vFT2651ejV0P2qrxojps8P+UfP6qZpuJw5VPMYJi3BK7hkMvOqUIV9V3oA8u7zHVPvn7ezux&#10;Ny+vPN356M7Z8Im+571nMM3XrAJ3kxeO3GpD59nap6ZWfuCimKMQFPY/7nD8zol3m8JqgWsoIp1e&#10;Vom32Ovi7LJzF/WV4hZAAfv+i/h38hAGi3pHNIrq5HM4QjEGz0SJR/jkiq2w303fJApmN9KlM/Pa&#10;jC1nD5aruw85qZ3LOxFk6mYf/zvxdYLEKR8ZgZ8B8sg6ltm9nKcefCCSeOCl0XjqpWFDQQiWKQwd&#10;E5IpKa8iZAStB22S21D28fYC4PW7r8T/M2DAMTMpkfhJ3CV2M5JXVKb1eI6YJfGspJ53wcKtxSu1&#10;7JDe40NIKiV5aVDx+t0mBgeIfvdBsUp4KER89OHqtepHTrMDvN2PKPzV0ZUZEG33knddg9DsqWvt&#10;EA/gjxDCn1yurhYep2DzXshjsXmTarJED56E8HEgLYEQLMWcn6nrFfVFlr1UAPnTltjWypW2IEzO&#10;b32xDLdNlHbhYoW4loLu8ThAGPomdyjEizw/B2hWjaxC+EVTlzhi2yV4Yls+watRYoryJ/x8DBZI&#10;lA9GM9c90J94Ud3WjlZ8JqNLlZLlT31nSl4UeRacXmpTsNeL4/Mb7XR2hPgAFJ3b529g5FdXHS4g&#10;DJ3h0GVne8jyu/caUIFFodtrxlHMLQ49Ylw3HAiO/lEIjrLJc02HNfyKNr82wqksAhA8vTZVbVau&#10;80Uo1LfggsXSd+/wb97XsNTLq9G0L1W/U22S4wfFPZa/mAl1gKchFc1jC+5J377y9LESV53zsHzL&#10;T3zQLFa14Dz4a2/Rn5ILQxschjwyqZW1SgwzzVCSvnRnfw2WYO1G1fA3hJ1a993ULFdBlUuLcpCD&#10;dcrr3oR5lnbEkeUke6c58TdaRwsVIT8iGe+Ai+RdUizGmyVrDH32P1//lPf72W2/4SKBcYWdq9aQ&#10;wt3PMp5Fns1hiVi0NZdDXHGdTrvDmSUEc2Z/P4Hg/RFJ4c27aKI23rGtBzswJoUDXWSfacNSS8/9&#10;d/dVRmAHBd8dCK4P2gnEGi3fOJCam2tBr6q4ZLCBHC+Ysy0zPi8l8Kl5EnESbiospkHZew4tBQZw&#10;8afTdzTAhRM0LmzSCMhuqocHYVQNwT2noau2KPNJa98cApTqf22pNXWaFTZDYLp/97vMVV3KGx42&#10;oheZagD4nz8lmqVpVUfCfq9tND1XnMvsdgnrj8K0LYfB1adsnVcCWRcM+eoRMnnQx/c9DcL5Nh+n&#10;OU08JriNx21F5R0l9mJbq26bBx2+E5NtXvGNTdhhHBzl9Fx0nu57HLXPsaBwNCGHywsO7htVm0g5&#10;QD780fhgT+nv3486RUXF8JXivmozmwnSGipS94wfDFsAp9/1akZDPg5+i8ztfsiiZ8xYLH+aHu1u&#10;47QQbn3hLRYxRdvggSR+kNS7Zfc4l+HyQnU50+cksGb8mk3VCJyGVWC0/I6NdOd3xmGGynTEoL5r&#10;dTpDm+C9eeYFK8bJpfz1ee6yJ9Th+p8v/noUA5XrD+SmTEfPSL9QLY8/k2xN9/K4hyk8CWRloF7P&#10;C3maJmU/0LXwElSdP5WSjoEmeX2G58id8iM5cNJhIAvBfS72BPQFCK94HuRU9DUQQDpzEfmQEzYG&#10;YAaMcjp7REhE2alPDyREKhQfRhUxKt7tfPO/LfwVK82DJM6cCt9g7YzWBy+Zv7Szz5bT/f5RwLR0&#10;HAcQWwCUK3/u1JzAy4HuaGmCG5Q1A7s/emIopnRF6P5rTd8qGoz45b8APC8oDXYiUwwitae4Mbgi&#10;ojBTYTfvwWd25jvjJeuDITsukLDk889Up2Z2qgP1lAyokONj2csMTn9Um4ji9nL6RdA8u9q3U6ML&#10;UNjtl/m1lGCbx570PbnpRh6rGQlAMT7jkbdOfH+MqmI2WVE0tKqpTip9RMf8rVLWj/PbfkgnIHc7&#10;wGZw5s9nwN5f1mWsF2dfTX3v9jnAMKitZ43pOuC99Rz1ICdWm4XfWjggdUhfE6qphJZ/NMB5cB7g&#10;6643xUJZ/oBRI/C85N5CsGsqFHz0sAskok+Ol/fPeyaNjiQ/vJFNHSR3neyVw8n0keJHiudhEpSA&#10;L5UWsbZYaS4iq2nO5CyBxmtlDgeo0w0rljlZ1EJtTbMmHn8Fo9z8ovvjJqwwVR/OiiVtaDh0vNeN&#10;cgsjKEYZdVyVRjAm3Fu2cf1fHkMKVDBWuf3qaH74oZqDkwYqKFEjsZ0z8upvzhoMrqbhPSF1gxng&#10;NBhnlwlj00s0TTsSs+UF8DLUMQq8RTtfR2D8NbHEKyse23MmYUjO3tZtlBUhcuJrPcSqNdAn7tYu&#10;Uu65bKrk/Xz94rD4/o9wxxHRHQ+oAtuEsLRAzvI3tuxEWz6j6CVdb2TH3kPkT38TBrQ5n9E261tl&#10;8d8rAzsgv6uZY/u1Fy8ICL3kx90hYgdLiFIVWl0TCUi7QubsAmrbfjEc88LSvXw77Y42u1WzUg8/&#10;3kU5NfEdb5jyYHeGYKywt+AsynFOlDcB727QHodWUldZ5Krix/9mYwANGATD4r51l86Dlvl4JKTP&#10;pViIHwwkB09xFt0qvhedZjfxZJzAZf13z+Rl49YOl+A5VXjLgcZddz7/dQy37T1bO4KnZJ3VKztD&#10;vzYNBFHvfex+22wC4n+YyehQMBDNpS4fdavEca/tlUcVKvF1yw6azb17IabDut6cYqOaiIKEAnJR&#10;hsn/HQcey4gFcH30xzP4mrjQvjdqfoKAPgEhdcFaNrNX1opFRF9NY8CL6EUWnxYbNNhVlAXmjysK&#10;19ZIDJ3BzIjCOadT6ybXlL8GJwcuEgr5MgPrQorfz7CVG2q76G9Wjo8+qiVF/PDjVdnR0wZm5Tk9&#10;qxHjy/MR0/GhEvHmjRIIxNSjYgdGzcwreMasJ37oi5NaFszgMOHB2s1gCn52Zi/VxykG/OaITWUZ&#10;Smh9T+dYzHJUrBgRpz9XP/H+crz59eiujtEdLzMb03TDgbRQnAZ8W48t4hciQ9ES9ilsp2zIKhz3&#10;w2Y3SqA4YCZRbdMB0DJNFwFkPiFaeeGGAzTEF73ZAhJMumpLDncMxSHMxDa5nPgiLw6dqiT7ze0r&#10;lxvEeAQNgmpHni6vnW/snTm3qxcyOv2gRcC5MJE3kFI/gDc9+4In48t932pY8Yg+z6dyWs0Jncxr&#10;A3OT1Muez6FeF7TVIQSM40z2uV+5vW5ymAXW3yJoMa8koFlAGPtN3CLbtQS30/9AJ3T9b8oMXaUl&#10;OjrrA/Da+r1XJDvFyYQMLEJe1OhbsXV/5JeJqzaoi8w3ghl1gjSNrsPA8uXSQVuCNT1mf004YYq3&#10;U+FXoCo2S5wE3SYpdYGRPAGqS32q6K6ncJvnl1Vyk6CCFAsEtz55tY1NwCwwKokszu2b/PaVt+US&#10;6mzxsiyNKxqsmi4laT2FD1LJ7aD/Ggg/4956pEJInzZ4POz7ypxC4rHW3GVfoK49x9/1allG8qjC&#10;u1jAqPLGfXom722B5rfzxgodwrDiko3Ei27aDEzui1JSqE03vajrKlR5TCS/sGii/LBokXrjqPr1&#10;D+c6qTOBGt4mmkDWOqSB6TOg9Xlhcghu3rBP1Cd/dvWIf4uq+pOXEtmXnhYapFCoufwn3ubtyxq8&#10;zWcT/nWjsBeXC9f7m19sM7eqxn7fLkkDS4KutfYonkIgy8IyPOtNlkJa2aBpUkYNqKoOuTGVHntv&#10;WyshUdSiFYLk2q66Nam1vNoJJ15u9IVYEn50XMbvUWFc9Pu4eTcMHlsSRkRPW/R3OG5xIucqNOuG&#10;xovWo3I3iJkRKVxAr4rxltmPF0i/EIpv/H5LAFcivcC7h43PZCnjNYVrlKX0Lduk3s9QG2dIu3cM&#10;fDMv+D6nkYlmSX5VjegpSYv/5z7Zofxr8EQdIkGIYwsHnghARj2ceWpOr0k6/W085rLzriEBTvXi&#10;YqEZkHSNy/6wk0/A9rg4BkCX++x/uGCQouHaZjZ63refYbFVnzaD8mHV7rvSt4RMQn0Rmxu6Yk/q&#10;L30i6BVoqit51DvS5Oe2LzMr4NMV5Bn0ZvZitgG3/M9aCF0WfamIXo6oNTNt03dPZpU9MnOXcO3s&#10;ZAd9fJ+zyznnAanjmwajaJ+xRubCPbSLlm1djz50antuWMYbQQaoX3ONXpsU28iypIMkYAvxBEP2&#10;JtpIYUt5o1EudZ/ZxZXdPb2XlanIkdf/E84i2Rdjy1ZuSGSX+ddYtN5FEGMbiMtoSyIKwA/Yj1a6&#10;i5GubuCrBaNjncfb+uiODHspKgRhgz1PZcy7zHr2xgdualBGyugakLg7LMrAmMlaX2ZVWQzk71YK&#10;129yL34F+ozoV8jDZ64oBE3fqWOInrxdrwE/a4xo2p2rjvmUpnDZ717Sr0hmmtMLULlsj30M9py4&#10;ykwWr4ltKc5SboD4mQAZIFSmH3nRYy3i81vPd3n66O1rj1YvFwPyMRpi6IcQPgcodLAYZbkxN+2O&#10;xYqtRNSbylhEHRTfUeidYV1YfOYP21gcDJ/JQuQODlUxXOja++Sw1erIg9wvaLmB6f5PPYYJgz/a&#10;nRRhqD7c/AigOlD1KS8ZN9FudYD5zRrVcKTW/dhrVZAfCdKXIYWf7WcABZOdwZF/iEofS83VZn97&#10;lTBOpHmHeAF47t0oOZ6drpHml0kCeS+7sI+cfDc2z29rsXqvgrb8H5hC79msgfkQZJZrTDXBWrf9&#10;uImKnVIzvZfmWaw9bvusyF/V2cooAulpZ8F9qRH/xgy6ql/yMzySxkUA5xXa6Rj4qFNqqK1F4bBR&#10;ISUbaLC2z7eFt9d4OClOqvUztadsB8MNiqMJ8GZ72PoXHb+SRS0DvxoKXhRix1eTxOCERYTDxjUB&#10;gV9wtwRj/a0326BowmvUa6dAVaB9aSkAVGsrRY3gPmy8bTR1fkxcUbJD/uL84KsBXOLn4E5H4pX4&#10;Hur+i0caWUvDHyIB9YjWl0tT99VN6N9NpKya3vHMmhuLRrjPrHpE1vydNZJkmFD1cbxXMy4mQMfz&#10;Ng5bMHuLv1YyMLYkw/DSAwr+xOm+Zeb4bxiXHF+J0PbXaZXBdos1CdO3cbhbq9MPpDR+ElTUfj0G&#10;eQAVZf/6r1EC2yb1/ziGJcwxPCZsCUuuo5jcWkjlp9yA2t8v6ZdUdXuNyu8CZdBzyZD5pTk9bfLo&#10;KK94nMg3DYWaOWB2+htaRKxidGrkfN8UbzIsItAriVmoj4KIjsWOj7SdEoylsl/UlplNgiYadDBs&#10;2UH99mGKm0lJ1/4J7QAyeAAAx+AHkxyjLWY1jFyyFC3bSkr1JpIMM30AAdEtv5Lg8ery50EtZ8t9&#10;DozsvEVglW8mmcx7ycnXi/wDvrxwrCCd+ZdFhQegIMwNVRNBywAW5O18wOxT8z0N6aWyx7NDLwGw&#10;B71OT/mZQZkjAQn8SiZ5FyOI3sLg+1s8/ScXClRn7IYJ5mbNvw6r25jkFonxXLBn3YZqxQ0Ny7an&#10;Jdsmf5eqWFBGt4pSLEWHRQ5HnUmFi4A8rMlOZezPcgA9lZQbiESHSyC1V42mVgxtf8BOQOyietPr&#10;2H0z6mMOo94hXZm5uazPAVXPtD8RrmIOjvTSkaVvjwq83EqtSwYM1eSm0Pbnac4PHw1xRJpPw0D/&#10;Y2R8cSItksYLO9ZIHdlab6RFZ1xzH68lIhyz9Eqq3IYvTRr4/TQgdlcxlVc2zQ+OpDS/sWoe6Io2&#10;nWXjf0vidVglBfuODVqzd8mjDdFLSe3tANpPYKPvqrvqaXFvldYuTt/2c+/UArJUs2R849sMvQwJ&#10;u6ja8cRUQdF1cxmB5HsyrkIJXTfcLbq95HBcN9yfD84shp3BIQXckVWyvZtu/fO3e8sOrWh+FSQA&#10;wSLouN/LFL8OvoK6BRWRJEZANj3X/MdS6Ufh5CHv6wuvIU8enyHRfMtRWQGV7pAKAJCvV2eaw82S&#10;/d8ae1o7j3tIYnLKvw/WYtH6248qzZgruDEcFeNRZl9Hrzm/+vhgYJB6qg7izcrKW2gqc97SWD5J&#10;WOggdo1rbS+mgLVLN2aXwHCkytkar+PZsRernx0QCDe+7Ytu/bp1rf0/Ukg6DwfQE9i5NY5t84EF&#10;qenqmatW6n66mGvOJHdDPHIJAjkerk03vPLNLDRzxh+x/1R//hO/8MR2i3fY1Pf1WYKt024FM1nw&#10;AwcZwzQ80GT2jdLTdUvuRepvltd7uks7uEsuMbJGbWTpKx+qOTvpetypWVhiLXdoLjdDyq9xfeOK&#10;+vcxq0hlDizT5hagcv2B6mYmh4j8ZmJ82yfAMkVLdA6Nlg6yw25TJlQVvdCy8j6AzvAcLMcnDt0w&#10;h5mSfikn82XkPlRJBEftdMWZskIqnX20TZu0rLnjXoj5+vAfLpzpiP0pI4RZYehdFBW0lE82kDBc&#10;YP65wbpyvDp2/drXMAX7tGZaouZ9OVJlmJmt4qAOlp2NxpiUf2MKSV3FVZBghczPwy2w+8iNgh8T&#10;gFj1psj4rflMAO8FqE0f8BfxgGzi6JfQSj7e13YXjG605im5UkV02ipv3dNDLsTW1PN6Q426DwoC&#10;Fzzvby7YbrTRGtvFvF5+sKI2FGNG+JTLz73VNmq2L7PwdZY4f908cE1wofsHf2wIb0twfizdR5fy&#10;LJQ419Vybk0opSW9XOTOoxyO4ygPZkiVGbozvDsZ/hOQPObE1AOYLd/uYAAa1wCoTLswNCewoktG&#10;5Uh61hIWOy4baYLcVH8mihWMnhFI+EhzWLRgxPbDNNE/xsBumzUZApO0rCV1B0cLvwtWlwEY6Rdi&#10;R+xnlHq2i2YapcgnSJHFI3dYh1t6wia4BNR/PcKWrgRMbGVBp2PBKP0bC5BWVkbLgIfF3gMXo4MW&#10;PHcwQjXibko294fZwkS+A4DkvfSpvEAn1/uqJpF1S0a4ngzHHI6PnOJ5wZ8BzOsBPdOzwfavtF8b&#10;mVuCUSE2C70z4x1AwKEtX7ptrqQw0YeeGWey+tSWwh1pYw2F/jXT60PfGtwSHoXji5R24vp+L3yM&#10;86d4iq/Dr/CXxxJ/mG8pNTguvnG2hqVQOFSTKfMcxu4rkABas4ZQzs7lFt/Pt0yreHEIyg3lLxrj&#10;VFAwlNougQWZPt7g8+lRC8o/yjtrna59Hx1CyM5K8nXGqvlntvh+H1++urhI0Y6WTHrNtE5QMcU4&#10;mvZMrDJN5cTe7PgeGL9NILbCfiGrYwwVw5XcIdOQJ61Oy9LDeegvLxagbbjMYCrJ1vCBHbqsAEMB&#10;XXePmE8ut9v/Ta/D5s7e83J9Vj/Hf5doukpb5HGRgOQhuX+EoZLOdK8HpSGnXGSpdOTQDIXS4BbH&#10;iqxfF4AikjxsijHsepl89j7BUbwvgaMkon4HMsGmbvVCsR5UncTZ/ofsfeyPBdY3XzbIefG8CtLs&#10;jalMSjaVic5W+1xGjudqKjiJo1YVtLYItGuqcFbbWBoxklPlBGj/l/ypTyClcvhIoWOPIuW5P8sw&#10;V/NBMouC2mhEh+pZIC8BsoZGlvcJj82Ei1BuAMTOLw5hWRx0CvsiAmOUj8PfBrH83eIaZyx2FMfX&#10;t9rkOnF1oNYGu8vvn+o8s+pS0pYBar2piW2qM2svTzE0Qarcf7A5gZcuXeHap9Hl/S971e3wz3WQ&#10;LjKELV290Na7IKNKAf6BUZIyyvoBMv7AcETynGq9iDUsf8XDY2jqgekdjywUj0zK5sQrCLfXVn+w&#10;/WqWwEFsedwuTa4v0kpk3CuBrKekv+PgzfUh46gb3Cc4n9ykLqsvly0gj5m7lCd3ny9OXncqYBCr&#10;O+YqlS29rgqYlKJfLskpQg8sFho7zuKgmoerMn9de1hSreJ4kGbFS0MyjM4VcG7Bb1iM8Xr9Efoq&#10;V/5Su1ycnLo6UoHmXmGDSAAi2PdBc1e/6PkpS5F4zQDQ7iQLsIvflsEGXOoiqjIX+CHxY7fF+w0u&#10;5kjxWTwQaTFSH+p4VUXLixgQRtq5mN1OQlNJiSX9UbGLEDhW7J86lrgXDQAicu7Q7Z56+Svasj9E&#10;TLoDVrqYG2KXSqhJv+xRFMO4sVeiwHlRb+sS4axrQFC6soHNSHTPqaor65AietjBU+KBNgiLu9d5&#10;36aNyQpZJTMM/4EkNZ1zA3CohnesglcqNj/EWHMVVPdemCbeyQnGM1uB9Tl1axSHQZ9j5XwgYu6m&#10;4uL0a+mje/yB0CGSXFY3tUHUph032oDSOwT+PEyAnfYPJkFSNwJZf8afGuJNAdyQ6bIQWmjLQLqh&#10;34MgqM7HPgu+i7zjbhGsCyghbqiRSmHRV9vF9c/8i4uYXqdEH74aC4Lan4xsznXSIJvG75xG3Cbr&#10;37zfPgi/tQgeUkRJPVqieXerucA1h0ur7P5ESiIrJh7RNYjFUrw24kCvzJVwQ4dqmgXHYtWTUx/W&#10;FYAjezjV+PP8HmEa0wl/zvkzQetrxGZATFiItubJkrCHuYzk7qWFtoASj8kX7eyfXixqsPxubRRT&#10;gv/VGcIyeze4mcFIbrONq0L6pkMHapCa5rqPHxaZak7uCgxhBdIqN1yZJ//jK47DSMDOx0CLQCOI&#10;0GYBy0cA6HsxdDbdGGjSsvSEVp4p24xQ5BniQZ/QW7fWQy7paJOeIALKSnPoO9VGhw5GG77XCB73&#10;7Vv5f7R9ZVhU3fc2IKiESkiD8EgoDCEtEoIIwgCSQ3cMISXdMirySCnNEApIwyDSDYr0gEo+1CAi&#10;3S3puxGV0d/79f+Fi2tmzjl7r73O2muvuO/yMYeuzhGf5dq1flQ5hk7lq1Eq+1q3+KpsqBqU8QCa&#10;3Cd+7dkTUM0lks7yRwCbhbTi25eQjF5i3pqPXHs1611RxpaXrmsHjsgWThRxCWsLuLBNEelUVjx5&#10;Ho/jebb14h9xWXsy1Z76uV7jzAeJ/fP4DcrzZHNY4CANK/gOdTtwjoVwsaVrIZrg/O/5lfwa9U1F&#10;GvSro4K6//250ffdAWOntwRHtAp1wTE1z40tJ/KMD+bG+8wvQ/lfGduQ9tSfW4DhfT7SJawWCRN5&#10;PHphuwqXlYqvkYqaEWu3Cp6yaTcMldj0POfke9rktOUo4BPzv313LwLQ2xjPibC5BNiPSxCrK8FM&#10;5ZE109t6PfUT/ZllvSCkzy2hLHaiIaC4iRN3ft8obSzXZL4rCKfCwRS7GivlE95R7EsSVwem6V+7&#10;0a1Ybj/cP+P9rMR5aqf2dj3LYrBvIAXO9PploV/GD8QpoliZqX3rABXHCBVYSWWm799aruRkUJYF&#10;rvtA3jM4a+E3yJzOuv47dAr6FFmdhu3LFezL7AbN+mfHg5hijUGZ85fTsJIcmOlueY7ExGtq3BXP&#10;TepSbGsPRVQvVSkWie0tFHcqqYhORuNZtr6z2fy4V6VPZCH2zrCGupp/XmZD7B2GQ0sQ14lPZAtb&#10;wuT4BdVLN2yauctHiu4N8PSBSvD5tMmmyTjjS2O3nrr1yaZPpoLNXdHXoVPBxnAheKZc1FAjnx0f&#10;sJZhl4chFEg9G+kxzNtSkX1ddxjdohMKY36waNj59iRiLoJb+UxQPFODrptpm2va5yawA1Cx//48&#10;a4AATtVmv75j/cHWUWCHo5V4Z9MD1KeHcD9+wdre0FSgsy+eyaiMA/7cKcVauWw5k8Yn54CXMw4K&#10;7LOprnUQ78DwJswq82I+IPfCN2ff3q53+B5+FAiy8hc+KT8BFUDviQxAW4wznhOsMyTUP+O63zsn&#10;mOwFbqY0Y97NCteruCsfJTkuYmUEpCbwjxDoNYEJ+Dbj8ZUIGedxyetcjpQyoFksdJNeT7CNil18&#10;rsjkfB+jRZ0tgzCcm7mz/m7bK7H/OXvvW/IoK7rkjsindlTUOQmQD04ulxVLOGllNCWVfQUmNKpK&#10;OZlV62y+Hqd8pPgQ9A4V0gVbXHF+mDJ7/TcMvUa77R92x6TdRK03/9W9aAjQi/bkuHq2vrZvOOLO&#10;yS2S0+NccGmtaklu5DKssmpt8nr2oo/8YYMObaW63ij/Jh4h/7Z9b1DWWrtn4uvDt4WYdgJK5HV+&#10;pEeFHj2xBcwkzuxwlaApy/WeOnzMbNGM91griYiTAFfMgJEPymDLa32q84YRt5NklhHuvUvgmK9r&#10;h+gQozigugTvHPxEgZPYOMq4i2m7eu/VYV+1hPjrL/5uFmZN0UsSUuW56fOk64PCxGE2ETtBLCM9&#10;mG5lRMnonYKvi18E0Stb6AsyCepKYzm8LBCGl7llWtRZ5zwdZ5eWbNp63Q8KYCWTVKqczAzWEfoO&#10;FYf90xIosZq2/LIzkuf5DJNEz/ccQuP7rm5duVpMLP8zXYYnQ3XWACN68Fxmqu2JgXJwntERkkkl&#10;8XbWDSLNsS/xuOmHRnccNffm3u82jCrPCsvHzXd5y8Zeau2xjev6aKc2tGRbLfpmYnR0hOYFARQy&#10;elF+fiUC4lX93yK/C41Oq4OjN73+GWfkqk1p63787XCVYtmqNqMbLhVzIIzOwJEPfdOcK2shmwVX&#10;iWEKxlB57V31f3yR5mVumM3LOsHnrfX/9H2fZL9zLOBcio9BMxjqvhiZu2cFbzGX4A9JzG3Kudqs&#10;czp8KYmOIK+EqnRoMBbOWZdZxIyMwuKn71LIlr3xLTLlDGTZv+aMruMM4m9FLF0Vl+xZ42JmevZc&#10;9Bo4FDhxBHr0Gi5riQ1kvQonSldojp7MpN2ZlnAxef4ra8FJZrLqwhaq3Mq6xfBZyrBzOfidcrBK&#10;zjqhksTsI7tk+4pIBy1MZYUTRb5SDXc3vQDEuO9sK9dVdSPGTv1SzhSLKVVnj7ZcEueCbpYYNCeM&#10;zdif9b12na8ugiHhlPo9gc6bqnwPHjzRoIUel0amhP7eVD98aa2NAK1dEfy0d7vrbtdH9SYCb5Dg&#10;1m6WoA7jQNXNTkJSv4W8KOSdRky0EVQgI8G5Deb9bWYkoZFv+lW+bWJxRRUU7tc9VLBO8oGjslNT&#10;aHuuMoyuMjI3d7BpV3vZnfc1Hbxq3GFY8fI81DtI9c1qzt5Afo3uc4eI8jUElZcCKszoK/rhRsWa&#10;/40R8R7J+26+JrXcwfsX5f1qXrIsLyFd4Trz57WXmdJKcKmMvyvsTj8+ZrwIzWkoMKzmAcZfG1As&#10;xRm6Ix0eGlAp8oRvfn50IdzmFdo2rmaC7NMyfihuMWEOYNljxohHa1Mw2r7ytz+cYy+7LFVrfp2f&#10;5CKZhrfeBaSblg16twJV3K1POMLQXYYvF8qGFAkqCacpinRImUQ+WVCecg8SGX53OxM2dD2U4SWy&#10;OlFiSXnBIZRv1ft0NF56f7yr4rZz07OvDUsR9s8WiDvS45/s8YWeadsUsXh3uJpynD+lYFkZB54E&#10;CDBWHWwNd8psAD9Cm84T5BvuyglUevZZbJizobJNCF3ZNpkp8Ju1G5J4Gce0SsqmIhSF9eZlGn9Y&#10;WXajz19CeGOFgYENhCt+EFsW34FNIa682iFY8kyn69pYtiDBKaYEdfQDWSXW/+FhkPum2g/Xgok+&#10;+slO/nfhOLK2SnrVqYUlbWx1ZuhWKSsOz/vmu1i5AaXHDZ0iY1yLFaANDt2fbdynv+h7bVss5+Au&#10;jniOhGI1Vtq1lcrzYN74AXAlDEBganc35XcaoXj7CgGeORs4DWmNylpi7w+aR/uDx/lLcQbOT9t1&#10;TtIFnLrRXnuhkbrnXDwyHwTlSHwtOhsQRHIXG+Va8K7UcezNzYbE65+B95ENFZF64aOTwsARnt1u&#10;hqsr49hhVNzilYXq1dv1z8wblbppD9ecyeGEoNYcmt5xdG7YjL0JXC+ZM+/nLn6h1eUgcO8ho/N2&#10;oD5ZgRImYjZWKKk59rVVqZ9Ekpa2vtXvsmoNqUMhEUeUINX12/Xmn5QtOXXBc8IWTC8p5KUR+5YQ&#10;LajT6Pl9mzRt84Qso+IT1adtMgfa8otGxEej4WT99wTehMeO8q53J+j+x11ojlyCiEqOjjbGcGjA&#10;NgkepxU85vu4lRucnf6iSbK3aibS0ABG0XrmVwQUtI7GGWzOAf8VZix11DUKIkDabDEDPQIxX+XY&#10;z0ZTA/SxpdC0G0TaLdEY2pvrTj1KcMYncxekYEFZDgtZjcXfZllEMjalhR6cq6HsoYWzUmT7Mvue&#10;e9yCIMpmzuV0z2N2dE2mVYaFLDCWYN6SCkg2Ru5qfPaG+9/I57Tc+ncztWNzUHA+Z31VS3LRmN2R&#10;qfIBwISvo02oamr63jOjbHNgSuh6vyA38hhtFBF71m64bPGoNRAMGui5unLs8Pc625Xn5e3MMzvk&#10;ywjrfVwp5I2vQ3GzYwYGWl9Ou2eXiwLUP/r4nDDOcP47hWIill1UCbqzfpCkrjXhNq6r7A2FeiDA&#10;rRwETY2Vg9vlkFdEuCPJtHrqLOdox9DtEY1j7PGGDAKSpxrZ7UGvXhCSa+qRCVXWmRdz3qNfSz5k&#10;PrVbSvvO0S3Tqh9VIun8/ez7C7LLTIhvF/JFLME+P68APbb8emwrh9v1xlM+vPX7ayj98txXeF7/&#10;1Lc3P3uwP7GpVtHCuhlDGSXwyTFUnVm554YgKhcgrCeayhmlfJu56thl2V3NTTSgwWg/Tz7RKCvB&#10;zG/uTMnSJMJpL9lpmyCiUvqaUqIZH27TF+IID+jKV28zjbq3/Q2zIXxzrSciD7rayGzgbTFqFgyJ&#10;gukNT0w2cnT0cmcuph/bapPLBBZ12kNuIBExc0+yI6SDp1pJ2Mh3tckyIWk9XiscETUtfwn4vKZM&#10;CqkAV7dAbd4+ACnj6ypITgzLFktlpe9DVOtDRtNWIjzEzfft4gtCOYfOmbmlIsQ73ldNleMk8NRN&#10;GNzgLSoXe5cRP4Ss9mmx8mWgHCuGJ0N2mC9ChvLldhi+VA8zFOTuNH1luXmfxRGOS+v+c2yaeEd0&#10;aRe5s3ATKVXjAmK9PvOX8tfvhYvW5c4kXLHMRddFHSWkN01gLLDOqmzqJZVaNaZP3i1VL6reZDK4&#10;TTUVdnLmMFy+aWPD3b3o5lJm60AVTas4M5XI5J/3r1NMiW8KEn6+ytuG0cpSpy5EuQpNqOAirjMe&#10;XPr6ro0w67W5jRTYYFW1zx15X8eq6uk0xT1mz5YHSgI90O2yqyuDgjdnMR/UTHz19jL9Ymvtt/t7&#10;9hMnDhrJ6/mmXg6bPfD96TEj2kg9h4cx7uudIoo0+60sz7Kp2nLqnRm5nvofUUjG2r06XLvBzpT5&#10;wDxaXkP9RzcXcmLA8fr3CkAFvP/xnuTBEPEYetVMQcP9Too9HifDpMqd4d3krR/nfU3IEaOo1usE&#10;hUPl5AS93X5PWz0jt6qeIum6voHlbOf/T1MXEQPa6u7XGbjWN8daoTeaKIuCEZ39pBAI+32XGwP6&#10;w77TOC2C8YKgx+gWgui7rF3qJeWfxU6IiLOkB+GP/UoCQWSp/2U3WTw+btqYwozs0A9X7KMW7jo5&#10;/fiAPWXaKMWRZVYbVTDHMuZSzHIBs2M0GW2KMjjiXn7QkD++Y5XaGB5alcYZGSrIGsfaLUrUAmbK&#10;w2rrRuCgR3Bb0v7Pphk9VrD8PUufEqiba1sc9y37ay1jRiS0D0bbp4dqpb5AoUod6WquUzjEmly8&#10;8pgNPj8LjNx19tpEePwaUig0+gO6Baoa5OsnS5Japr4jt+mDOc/2sxuFgqthYxnfw0GpB8Q6qjLz&#10;qogMkI3Xt4cK+bRDzkXTFPsoFQv0ZFdr9+klDaOhwYodrOzr/H4oBZbZDRriDVml5M7R9cxnTKeR&#10;TI/ZSYbQU9n4fGsRurMWEWurp/IzVYKCFSH71s/U6qcXNbpZfsjvWgTI4FAMoirpYswJS14Iv5lS&#10;qdGwACTmy+9DRNkyzqv0fYhXH4m2iRHUgF8KTHRTTYiwF8lj5GFDIbXuwzV1PYfah6V55CugS9nQ&#10;eY8oiD1Xwmrkzg0DGPWVZlZ7rqZeAVRff50yTUkE017NGrwMcSGu3FVR0j+gb3u2UHJo6tt9fepv&#10;LJnrObPPYBaOkSTHe8Qb0lbxrUt6kH/9g+RGvz50xm+Y+6grVyj6IO2BUFbrhpxLhY+VIXqUMkp0&#10;x44xv7pYyWFWi82NAB2NLIbBGdF6lmWGy9nqpyUXbToFA2tjeFeoWTUwSeSaTwWe1hw4uBlj7r+M&#10;zRJK6r4FqvyUyuV7vO44W9jXnsonfCRcdLgKBfm+C9oWLxB8jpOqY1mNu9Y+Lerosed633ViZqFb&#10;xwfjFBs8gnDDxH78OQFTvFQcHeUAnTfPRYjcsqDoU+/li9ApEH4mxifIWdj1BK0PrUmQfNOU244c&#10;k5DlZpqYadq2+Fgu1LP2wjO7tRZlbPSJVEZaktZBqh/aQ2h2shr3RN7PJeTqGcIZtGBnfnb+pLDj&#10;ikRn56TE2yEPw9RsZRJUcRgEKLLDL26+ci4iqhd0tsKDvLYfJxFI1D3jTMNaDA2kTyx7Vc3AXPwv&#10;GkrVKlD8EY2PLG1HS1+xXksJcwQsFTXq8HaoJCMyw6Ks3Pc8Uvan445YJbfu2q65XT8h5GyLsp+D&#10;pWRoznvePbBVTksQsJsi13Bx/zT0Cf2Pi8fBm08+GYsF1DxzCfPObqV9dUgm2fIMpP2FuKXFW8WL&#10;46O1UBvpwPI1G3pu0nKozSNe7gxqTtLvFeboRWuJWNeW2W5uEcdZTOpM+NdWSfU2PBj/GR3lR/27&#10;JFMHp0z9eXrrVg+W7H0sBFwoNVuyGvc7Ph++6TZv261OBdgUTBCX0MlFg19aLIc3Ja2H6mPfRcVo&#10;W0mWnOceTOrNk6oGtDo9XJjFKTk3i1mHT2fGlvCdTUJgfJCMnbxtN/jGPZiQqoJARiLa/uEwLCJm&#10;W6tteBV47mFwLb6+Mrr5UYke0eIQlK0+7ZypSa08C/dNGv4Yfv10l38XtleuFKxcGRtustyVWH+V&#10;rEB9Cb3kSbzhHM+20tK+J8KZmdK+Z2ib9nAFfUFtnK/hZ22qoDTz4corwlKA8o430Z0qyvMwZhBO&#10;zgzQD5c2Zt+L6IoUdtoz+fNSHJwfSyI/dozVgfV6utDPH3YZh+dVSx2KgibOsWxuJl64vPb8BylQ&#10;4PArvoNQoGTeTe59wd3Dg/eZ3/tPfLp/EGp+bxQ3Oio2APfUb27zXwc1vX9AQ06wQ2YEtgW8Ax68&#10;teGGiSX/u1vurKA2sI6Vfj0BCTDAZFUDsWF9WPc62m36v9bRO4lcqLXG1B57EKBQd2Bjy7TkR0eQ&#10;9jy3DbKueM9v/8wmhE5g0nFKK/PFqwM0KIU4fmJoDs6n5Xj3kY+5htI4BlM1W98mzAG0+3n7fSMZ&#10;FxLqaK0d+SroEAQ5oz/V//5Lv0ARgs/bISEeHSSX5WVuSznB1JWlxBGxl8BNJAAw27ggpx+DneTX&#10;SR34kz840XRXBW5horVe7JalrWqoOzxiIebv4Bd44z4gdD9Pk5y1Lm+Es62Or5Pk4rjwTVSGEWmt&#10;jwWZw+2LK6Fxnzh6mk3bcGOf5B+w5OW+qjNotcnQcY2w14aFfW9oFuwcTipRuQ+X6KTzHl46eN/U&#10;G/Xr6R/1QAGn/vDm6rntMw3OMznLOzaXOufDHB6by8Y4QAVUYv5LouYW1rCYysn7qmVkWVDuowGg&#10;3ziIA95vBw2nCbI5MmVQWsDNvswruQqauSVh1DJINnxSRMy/TjzVFKk8xY4acwt5J+vZEikEdYF1&#10;M941tdBuE7MWGC6AIPvTalAfZ2tfhpf4f8i3QqgYjCcU/8J7KZEG63eu1qAuDJyKA2/090bdYPAQ&#10;8YaQ3dXlGumjvObhQQzN8/VNdWhfY8a0x83Wl3BOtgtgWLXLtMwcOVbNOYpmoFKXO4hY18/LC/gV&#10;rOqmPNrgEUJczFbPtN2/wiMAIf8pfCkxUKY6PLhMoJdchT+UQKipOx+GPPN2lcMto7G4HQ7sNeZh&#10;TQxvinkTN+cwuruHaK3r6SQqpnyDpqqGIEbppW4GHmizgY6DKajDD/kIN0Kt9cxczITZG9/ZPNF6&#10;rttIFDH/7SJ1s8XPUAfY24HfIw8gDa8U1VBAd69pq5xNFGic6o26i6zkY9DM890oUlgPFJrOfADD&#10;BSXMeeU13Or0ner5AxHMGFNTuGXfHco5GFGvxrJl6VVSV12CWU5dstI+tCCpozScOkii9tE/YV2o&#10;XI9er71RlDqdmh6UNzrxqcd2iV8nWd4By2Stvcq6K/Ha0qXBRE7db49SztjDJYh9v+TzidM+eGhD&#10;8FPbo0FhdXmNqY/z0UCzjJWIPfq7RszkEsef6jq2X6uCMQlcdx0j0sYMXy79NPJpbyi4u7ZzQ+4O&#10;pyUdnP3f4bTWNJQ7wYgBLgVrUUVJXaEdKumU4TKjCZL+lCGDhpYnOmuSdPCO1uTopadMweMqSeUp&#10;JRfyy9UCb95Zav20cyf8ecnqlH/40HpLQuxx7gaUf6yLeQB0GVdFRmXmXZSM28P1fEA33wkwIRuE&#10;64d6C9nwJvglWzJecNMK/+wqBySB2Zsxc+PNVbfrz82y56YS6JHh+FwposE/K3jbxKB5uqK3+J9R&#10;qNBPZ0uqqfk688erCBCODiPP4sd6N0ukU5Zm4po+2NPIxpQDkhNndX7s5nIECWIF2Yj0vV2PvC1z&#10;V7VIJkhLH+9zqpoGKVYM/CwXYbyVNuV12HVnezdEEotPdmbSvXYtOphH14RzFQNIop3FAm/90RrY&#10;4AmQBZ55fFfzwQqNy11N4TnMv7SbPrYWFcZHHR2uMNH+foEyKlOqS8hyPnk0bPZh/O77dNrxFYgq&#10;CHLjCv48MBybUQQbYmVooETRdLZQd8z2/pfybPnSc512a1aPcCraamVGsfzOeClcRoF1s8sECeIW&#10;hAGJI2K9J11WOIhViuy90/ITV26F0bMAuxxfkHIZS2BHb5YbMOIDOYqYvz4OIwN4AEraqmRYczp6&#10;I26AZv75XjbHvz5uPsroZEKyz2KLEkBdJIP0ittcpAj2x+lnZ8S+6C3niZ2K8/UUyGG1KjajhMdn&#10;qjW/zTWCyVbsaMa4IJvllhQBnKzsSaE28OWylaRusfsRGwjczWNNZ2iZGchTezIc5g/heLdYUVLA&#10;pbGzu8WGU/AhNgkrmCLVwPu5VruQKAMa6XX8rBirbAFeXmbdwDztzH9X6iydeQaXI6opcO7cijh2&#10;GH94jUekOSk7fPHUb4Zg723GeLPVOZebbCHGXptoEsKAe5NsJ4w14PdnCWcq23enNCEfKtdICLIj&#10;N9vGU7XsydhvlYoO7CJAp3dMHFZ2D7RzKDT4rLK6FKh/UJlKzkAnIbiSipfE8/5dow3fLMyegASM&#10;B5DiXGhBqmMttHV1wIsrmqRapJZ1iR60xTHFBIbsVskxMU93YZhO/T5CGvwJ+gMiSdwV/FCphN/7&#10;FcgaxBNmi2LQyGG+e7BPc9CLKA7b4Ow8TiCzXGee4DjHm3iffY3SsbtBjogCb8FUMubEIU9xapGa&#10;kcWDW0QCJCpm1KfKc7UVyDDheazTZvboampcJyO+n17T7yeGZkiR42g/oF14k57S/ZdWRXE1kKyw&#10;bvPYy/xyF44n+BGoCcnpv3RKC+hUeVqiDSu28gCVxb1m/ufVR4Ab+A2oGTjd737a4z0D5Gz+BxUj&#10;EEBXQKqQcie55h+/BZ7MHy0rKWR4ozEXiu+u3Z2E5XOqJKvAaOdiqbpUpRN2LnZB+TmKHSdrtfhl&#10;8D5HBiz8gcFCeVY+us94h6a6QjHXGPf2LFdJenvbbqnr1kQyLsiFbTOVYp3/TPDwNZ/DhW6XhRqS&#10;iOP68Q0qM+O8WDjMcMOSW+ibgOBgGM2CYf+8Qy8Hqjz6oZHFYlr8/OvNavinpTQziKTIwC39jsrR&#10;aMxc4D3rvsFhqg5OJWqpFSKdJxPfNvFxV2i+i6bMYd1R6YmUZ5F24Ftbv5Lwt+jJbi1ruvVY+ojm&#10;hcnYpXN4qNKR3DW4fA4Ffi7Zed5Oygk49Oh+GlUxj0rV/RbMTPA+t30LkYZgqSaNIy7lqazOkAR7&#10;DT4dvXs9mKItZ5buVpJTO54uhd3V1YnrzXAUnj2JBfkl/EroM0IHeuchl/2PV3DCyy+zYa9u71WT&#10;rpDTl00h7mFPe97FFIg30oU9id/8j6CcTxi/gQ/6M+Lz00iOE6ajSPuFPro0TVXN8G/micvAaJct&#10;Snkg8CoxlFqgAEfNq9ynomrGh3lB/IZadsZ4n80cFv4Ay4wh/ArQDnpUITnSk7SnASWhTNUVwml7&#10;+XElouXse/HuRa4Y9lBWCdwV+f84Lv60C8fzlsd3JvhuYxEoQLigc/0D+zYE1ynKJ6gKq2obMPKW&#10;Fvbb2n4z075x3yIJTql2fSUEfQW1trS0qzncmpQxjlB618imPYtxCWAppRezBd1Bw0KaWDYIQUWo&#10;cyWuCjdd0rwfSvsAxe5yZ967Ywr5BkmbOWne9NXGavi0OwBdoyZ72U0n0wTlfTb2PBX01j8PT6HD&#10;Wu4SQ2YneL6/Ii2So++1dzX9MlIf7ZtP89+elt41hrsLL6zuTZoLXcl8svRZvuM9d4eQ2p7cFG0z&#10;02s1RRxxowNZe2xrCiRPBDYM6sfmIn+9ravkANLm9WEaNpLj0ZtFcEQ6w/sdFF9iLzQwS7dB+ab4&#10;p1HFCSxFOkqwxoIdhvbPdrD/Q87kz1quAmHYXgJYZQCRT3JsQH4btZJbAFLm/4DeuSqZYilR1H/0&#10;ybrIor/tdJDR+uyA0bcp//qx4MweeSwR07H8jJLNQv0yM6vm/iCxhu0gk4e9iX2EHW5YtZRx23aM&#10;vqyezuD1UTCnuy1Lap0GTB6FT+CNE+UsUU7xxeF66zT80ZoXzwsIfD044rim+IeSI+YIADBS38BT&#10;BrL467hduC8qeDKksTTqSDiSuICm5ZcX+lNaUhB8HbzRPw9/56iv1uMDIvi+FWF1CXw5AO8jvsaT&#10;gq0LrpyEAZOxPKqXA6SkQD/fOJamNMwQgC8rz3XPiEXSCeqDNRg8kFk8UZihf1QlcaaE5RdpOEqK&#10;osE0/4T0TiFHrOE6sfWBXBG7fkCelIr79+4bWEIFNwKeFivOUvt3z78WnPnaJ7w28pk/QalKDK4X&#10;jC2ruEbZMGBNIIwCzDBhmFmoQCNHdR0AJiUOXOnF4pfxwwPITiOnc/xOBVFNUwAiiGlZW6xBzJFm&#10;sx7Nwc31nNfdSIAfzrrJjoWPTqMN5nCtXJpuoC4LI3MRvGSXhWVPVpL5+WUggieA9ZafoOKcOjsZ&#10;4Yl0fvzHLg0Yp8i9I4T/mqAFUSH+jah/8bGWtZdH1Z9QsFw6tzbqqsk+0IqW+gs2J40sDd+INclx&#10;XOjTV5nOlqQYAeglb782bF5iGgQUz8Th0UUZ5QThI8Sxym0bsd9yktI4AtsCYuDwU5CgOwJG+9yV&#10;anvydBTZVSac8ifBAInLACwVdbm5CpaQjlaK78jCvOpKyz256Md/TQQ6eIYj4RJYdiobmrJPbu3w&#10;SBNm/PwDPhiLitN0t+Dv+yHekGX/kLl5z5im623gPLA8zNL5/TUuPsnxTN7H32IGI0WfxcbL2cCb&#10;PAVmKbhrlH46jBp4yb7UatK/r0VQnY2+EKAfcJuC7CqkAZbSQVT0J+5VQIMO8GueyYqoKfy+6Pil&#10;KwKoYTyQ1kOs6UUfvTxAtWKWCZzjPYHEny6b0Z0g7Fw7faxaNiTeCZzhmsy6eKPL4SVEF/90SAg3&#10;vIAnXgWA67Q34p7Y/aUfCdxgKRYOU92xHnukKpQAhkAbX0H4r487qcCM3b+riv01+GCg95CHrPR/&#10;fQw/Al2rfpD9B+okGI0skDmldOS53+rxY3eQKgZKlzh6s/f8D4n8/pNyGUw9mLkNq3P26LuUQXCX&#10;ziUm2xNGph8GWzUCWII/+aGObv8RMEt9hm9fKP3L+cwGdRgVl+WLsBY5JamhqjFcfKE1LIjRf2O3&#10;MVyv3L9xqDToNVLUrjOhNE+rM1+vVO6FhkZe9ShsbnA+DhJaS3ZExeYEqU6WOw6GHw1FUMXE23vz&#10;7aM992VMncu0h8eCp9neVguorfuE0meKnPao32P0ktz5Ws70YP9trY8HdNTKalvkNUHvWUTmkeRq&#10;g7JP6FykfPCnps63Ri+j0btIpNujl/MDKDGz0arGyUr3RdN7AwVxL322WHEL0+0uEHPLgvIwvM+5&#10;rG3HidJfGhYSQlxr9Lp+f8b1a4ydqn7ky6qAQV28z0VDC2O3wO+p3G/8SpWAK6yzpcgXtqgmRc96&#10;xF022oGdaVZfdiiH3AQYq/RDp3MDpR6B5aIfEdU8OXGmWOI9mvFoUnqNQ8Luv+miYGFqmmopLEiN&#10;IDrSDylWYiz9yKWQNxs9c+lbVbuTqak/6YF73SbKkfdMY5v706g8SEQSqXUIEKi+d4L7ia8uaGxS&#10;+M2LY3e0aBJXd4eL+IVlSLB/n8rmc4LuTsfzQrdBIP3ver6PRrhuyDzQDqNN5rueOBb9cuxwy6P3&#10;tVXS/aoqcS0fhLUo3iQYXMfOG+xTah/hzPzNl35bonCS/LSxSWdNHCUag2Qx0VI5oCxChsoyJ9am&#10;WYq5cjQiNzMcMbk5m/WyjIG+eM2LxDuCU1gLkMBU+3r1/neYanbyHtmTf1QrqDrXrWuVzIa6uY4W&#10;6EU96w2LADtnJpm0PoQK4KqbgejEyRknJTQg3BmW7zOFtEogWzahj2qwDBgs7wMzRS35051g3328&#10;ilu5UDwyZu3EPWNx2nMnsCZy7xTv6GVP0Ut3px4fGQEesMYGBtiUNSlyiFfhQ4I3b4Kja+WjtaSX&#10;L6MGiIldyGkumE00NTXtsDwbuSqkUwzPbPZ+LoRHAZgxxFMZFYtPjEiz8udPd5iuf/nX/K746uCV&#10;JKeptXWSA72yjvX0KNCC1GpevxrG2zF//x7TpiyAbxztItxGSfgfREwzle/lJDN5d2YZ+4wniub5&#10;b4zeOndyWz32Y39Hd/s/8wtLw+X67D7UVFN+07vuWZmZA69v7ucXG3l+bsB0fXkRltg1+MY+JK1q&#10;z2Xb6dpYkZqMiwvgr/38/9j6yrC4lqXrGVyCBrcQNDgEl8E1WHCXoCFocJcECBIIEhgYPDC4Q3An&#10;QHAbXAPBZXCXb869970n5z7fj/1vP/3s7t21anV11aoCL7FMUUrPvzjl/40bQojUGgZCvWACcAb3&#10;cjqSIHIDXGM7z852vb9Si2amGAyTYxyb/9F+L8UlxOMTdeplhGG+G3b2v3rXgAWwr8CSz8QanJ0O&#10;g5vQMppwm9NdKlJgSDudyWE4lLGid0e5Wd5raZS4Ek3DEbV/+Eeg1molveAm6FumwXf3lgxlhBr5&#10;X+VIR+gdzV7OZjU2ByfEs+etdWBpM49THszIrU0bdaFfnz/R3BSsx4Iw/3MN/++ZvEZC4JL7Mv0u&#10;/XQFS7YCwBgQYzLPjrhI9Dq8Oxwa8uU/Fk05UZVe5jCiEbrdd0Oxv15eBBEDnOdOehLVRZr/97vM&#10;798oNCrA8MSOzhF24uUjZV09oBlbck5wXqXg/MIcISL2f+MnTvraTheN5t1EvDorSRkROx2yrmhb&#10;BO9fras/bgU9pPGOXrUJ0E94/nfFgSgqIR57gvoKsBuXm7nRwLr3M0kyCjBmh3ntjjhAA4Ciudag&#10;4xlA4hyW+xJZzMUAcsv/bYWBRhePGIAoSNkaAV2iL3xWXPjb2vC5UafLQYsi35K9YligvIv0u4nq&#10;YlXBz/8VQ7OrkaQFmBZ0mV1+ZKVsXiq/+9qcqARAaBUHbfpl+pmmEfxBSABI+R2Q1G404NEEwXdf&#10;ZdzMdgT8FM38hQsesgG7SnLlxTKAoQ4ZWjBCgmS56Tznuz1e4mheemF2dSKU4kTLDNswKJwR8DAB&#10;Fj9vXbldM4b+J8fj31iLSRKHPbBL/y7gd6npX7gD46mMipoiOLdjztIEIFT4/jtzBPojcNy4Uexq&#10;leRcOuuejRltsOIj+WrjUzWhU2Wzm5ItEJzRUT7v4G8EwUhBQrigFAXYLodw1ANCNPiNfPvmv4Y2&#10;/O+imrNCj/s3KmBGuwOjJ2Tss/pNnLVN4slVzvWTv/4RJnlljn9EgT5kc+Z3s1OAg1tQRr8roMBY&#10;Sx3yHPMK2fw+hMoYtclr2sCWo69jJdljfHePLclGcSqP7I9f3PuqQ+TbtFu7baYPmgLMcipR2/Mb&#10;yp1y9l924DoQWO/3QiwZr3IIMNh/s9tc+hu301X6aO2uJtOj7i/Nb2xTAQ1Wvj98O8JKEZ51if6d&#10;8K2eGius4KmhAgxBjX4Nl2P8wLpCXlV4FiBpgtjTC0XQVNMAW/PzsGSUDuYM99j06scuUkJAX1Ti&#10;3wTCfA21aUnH50thI8b0jy9YFLMowEfC7T8x7+vtfbHZRrEewjeeqNgEkW59EXPNrX0zDEllqg0V&#10;+YM2j1EBYwvTJklhKECO1VRg4O/4iiz/k8Z4+ZWrXvAX4c0ry9g5otRMqz9+lEpLhyVC7wBO4GH7&#10;Xh2h0Y1k8m9Lwgy+3Pe5qeqjWax3rh86Gwjo1zU9uH79W4yfvzXw/pdtxnkXMvqFWhH20vE/8EvN&#10;9hzigZgMZjC5EMYTqQ7cYLObl4fboiieUX+8l40EtPnL20YLYJZiBOP5X30W+J5R97cXpeW+QBKt&#10;c9RwbEBAZstFl6BbwUQVXIPidUFHFOCqinJzjz265Q+Tk8z+y3E0WfV7ffirq05mNtrEP3s1IyAW&#10;Iedq3vv3YeHffI4NZT/a/Pu38b97CCF4fCS+97C6qUMm8hCxI/M3PTvZGKTMBdopfQqDv4nTvyji&#10;Qr24uSmqoaneV545Wu4qJEQVg0Vzcvgfh5+/OFYKUjrykPcfs/8L79+GAXj/PxHB34RxlIhC2WeK&#10;peq6FdzqOuk+FP4qjpjBiLyVP+oFEIPWKkt+mCrmLMn/13tT5Jt2RzxL3YTb/9NPB/Hm51bJVuBR&#10;VdpomW7hyZNBbYTqVaTdz1kdoXyNf0SrgCh0qGLASmKmjRjISf6lLp944tXXeLopJt4SvYbiMC/2&#10;6eSuHp2JWQsPm/8kM//HadFqZS+Trw6tTRL+BA1jwQdjVfGz0dPGsGHAv/3aXyhLBawcghcVzK/c&#10;IO6Y0tkdFZJqrifZGV+XG6QbCe6Z1BM3bdrJWdXBFnk4BGssTCVNoryQBMD+Ns8aOU48y881lCgB&#10;0z+cDfEMyzwvWRHArkDx5/j4P4ni2Gx60DoI03+mZ/oWN2g/7vZyiKTm1SaEeWnDITx5BoXzh8n2&#10;JAWXOpQe70VYsbWNFN76GBVjvVr35J8AWCoiByMkRDbNDwrjEZJNg8P70SmtixO86Jz/PLAimiIR&#10;3gfuqzvF4gTrDNnIyU7/fmd1HII5FV6aVlYMjaclZoou9cnGZi1V8dcduu81iif88zNPsAq39S6i&#10;cILPQ4tjdc72zZYLvx/F+lAasAeEcXDohnT59cy0aJis6jZXAkT/MAjERkoOjg3cqOutAlYOdFHu&#10;kWS2sbWs4/vWzifj5nQ1RRjzO6uR/r6nsE7J+2e/HUtWc/n2k6b/UbBG2JBOyVCDYtaZfU/Hpnal&#10;dc7yRMHqrthkdTVhIZZ+JC+vuzpN3Um/QwQnXTW0XDN4hH3J6Onpne2e8dsMRybzhs3yYvkaX63L&#10;7LmaZb5lwuFyr8uX2PzqWUxoNJPtLNqU/500Ivvt8AFRw2VtqDTJcLKIIEJWOm8yiy1EbJ1BZdt6&#10;ulJeo1fQ6NgsnwbZkqaPAbcnWW0D1k2TJoyPO7gCHhvj8LOml5OLiThaJ00r6oE7IwMXVn0j5qPl&#10;eWYDBaIS3yuLBTnaOVQ49ImNvov0G0psin6MAPU7F+07efH0c7E0s4V5Mu71FI1YVKykHnr6ZUxp&#10;tjCAvfL9sLGjS0S0ltSci5mn4kMRjBIdb+Tg8WLTMrYxBwWj+Z9Lb8ly1JHZamkA337lpR54GiS0&#10;8bUgVmSzEIeXUle9Ipl6ixS8GcIYDtNwJBz3FClBw0x+drNUHvqFsK34tRBmgGhG6pQ9DH4if2KG&#10;+ToxxV1Yo73mclU8yfu8NtYOTPfWecN2ekiM9/EznEPnRtMalnD4Wy/SXQch3HAd1rjzwDonspKh&#10;vLYC/d0adrjWddelScUJPFrrWty/W5vUMrps9T7FlCB1VJT+w+MhrnAIUTIfos0WH5dXjFIOz2gy&#10;jLDKkiHfqQ6KvAdvMXrcuruUSj7i6lqjXYXZjj5zu+KhxFvxHnrTR1W3WbnhyaR006r20iwN5eu9&#10;ab3E0t6AsR2h1kBpkez36Jc9JZum6MAt7aA28FC9500JQ5VKN1NVfov+fnlCQL4Vrm5Cf6ijV/FC&#10;mtm2R9PJIwsmuFnr/rBLmzCVSViVEVWpzWSOjcVAeZSDKSDOagxOtX0AV05KoIY9kkKvMmE8RXaa&#10;e53pLs5VK2l7Q/15bgmygewXjC1gvQTpuqGLLV/QnJ3GO/aFjfPFRURcIGxKvdRIbOe+e5du4I8D&#10;MgJjKZ4fXT0+bBRUtDFiQi9wpPOhdj3mSxYTsJkGaISX8JGJIYVYSnKSR+e7jPeENsVKC2rVKDct&#10;W+6C1DVKFqs4JWCmEHAJWGWPaRKqRAtpSVZ0bVqI9+gnJOL6Kfue8BXncN2rM9YQe8KsCxHEmdXL&#10;17dpJZGsvv6FREJAIuN4dRqkiNqq6d07QyaTpzqREehTacm/+4nKUH4QEuHRLTg9mjvrulFDbNWw&#10;aM5+0gLEZ7OSvlkxugU9L0pgd9XlKb8LapMokLZIynLPIWIkqICZ0a2ExYa2vsReNDLWj1MMCPR8&#10;7+Tp5Ol3mWPCtehyNTo9o/qbikQ/PWNnSJy/RsAAMyvelYetp6F1BTzagQIi8WsNmwt7GOKx/6Ji&#10;KDeqprIyUfPp4c0ar2hlHDyBeb/TzHIq58zhFL3uHP06ssCmCZ0G5LAEGYIMEvjZQI5f0T41Wtf5&#10;NTQ/Mso18F7b6/49M2jQ+FNao1kRyoL4ObZW+7lCQs/iUzeQAXnp9CAEj/hTUd8EecmgJcsOEjE8&#10;dbLn141+pAduNXjkFXh7WEB4UFdT+bNgSuD5k30GwineDsTS9zy63hf1ZbBOtlcvQHam3D5m8/Vb&#10;sOwf0OxTK0Y9ky37aPik61dnEIPLVyE9rPjLBDJP/EWmeM+JISsS/bCiTxSO0z4sZDR5+oZdYkKU&#10;3jsMyw/pQ2MDT84mUMrpK0ae0WhbtQnWvxgv/53wNeVrRXGatqTFcmZtIVtVOYSSJnQnmvB+4JHU&#10;F9v1Q2Vo2wTGXCXt6FzYXED0nhf18VUgU4hygDcWfHHPQX/SQGjvWqFcycj4+bOfSc+KkdHXJSzD&#10;9npir1E3b263bk9P75e+OGRl+ZW6XTWeOQT+kD+UGhWoNmItJAIZAS3oa7JtKec4prTfWW+Jf/fW&#10;hXdKpGcaiAoRmrUtREehn1X0j9eovC7zr4fM521ZJJt6GSQmBNWznUaeTmhFo196xfotYxaA/IQ4&#10;/PYz66nP/eqVDdy+DDM9ja/2FzjIaZOJL5ILGBNPgNPCWsqH3F7pMw/GT03lJLBMy5gNM0VDEpUW&#10;pQaIgS7tQdlB3Ji0fvcfa1ybHE6uyUK7WoUjnycKL/5efxnhgh5ySLvzuLLsAfipk7TnNvg1oymg&#10;Zm7pDAslAYCJGUqHL4kqd6zxbYIAhYX1A+pzDQICKW80WZROpBb0Lj9F7BfhsoTF+LSttn5ZGUt2&#10;9W2PElsjS82T9UN5LcKNqa0bi1oPj+mpiOYlj4/IcMNtTu2Bbf2fXaGhJGMRAuNOIpykDWEK7lFV&#10;VR1v5yorBYql1sA8P8I1+B2BbCrMPMR8APJgs/y+WmJFDvpq1A686hn+/ZdqdjaYMTO0zGFjR1S4&#10;zm5VTlFJOqvBOQd8PIDSQiJ2ZQhF0nenqk+iSXuGvWlwLCzetajv+Gvv58DsRcT7FnwP88KEUP/A&#10;z0e4d3lPcdD5XC4lj/pwOealNrEuwyvwu3GYIHRnHuE3nmUcRalGMIfnVqYpIlGQmMFGIdvold6w&#10;VLfcMqiQLd6UcDRez0eJ73715cfaw/hUuGouUGrebiNUj1qZCu/HbUbaE0Mzr1qb+eNcLlYwIUTw&#10;znyxlc0HLFErWBxalFuSpMlPS0cvO04zG+zj/imkSZpZl0tS2IHVkVDuy5MqzQ5Fde5wbS10YGXN&#10;D/IY2VzDr2uGeR463IQCIh8waqS1SEObtlg7XcFGxK3NaRdtm5TtS+uog5buZ9bUqPivHMHHEkg2&#10;JIBo13KysNQmNEsXG+Su3oUPZTIv7M3NPgraTM88WZ2Q573uYnEAFwOfqXN9VOe+oZss2cZ4EoMO&#10;thwjCV9G0gTPmU+KAz3Rf2Or/jCWRGgohOuOj6yZEeMSq6JafiykwVIj/TkTSsu5o60S9jV4Zkto&#10;I28eow94iJrrrstvsdQAlFfpPUbm+jHLqMQZGE+qKdFdiG1DHIhc6FvK1QVw0ajpxl8Bpn8vnEPW&#10;F859Z6hRk0u4AvR306hBr3SVX6hF2aADlKf2+w1g6gnnvT1irSFEm8sYkl+oDL3tjKym3RmzkFuj&#10;e+oDGpvQBtm9f7AqZNEo2tPibNAau6Hyh5lqjKiXJr7Lv4SNjjfkbJ6hcwPQrgGysnkRLLGhZZZ4&#10;XHZogHLOEk6CDAL++Zln5m1dR6tRLviHciIGl3uL6mninGDfSJPnk1/o82QD1p0pL3ceISJ+5y1K&#10;r/Fe1iviaN1ao+msE5Vdu3ZgaIShDcAYU1KVZWTZwyHHprt5n711e14bsUfwjo2IBetHZXQakHUK&#10;/bYC5VamLn1i4Ob7SGc+oMPb8NlzdNtgaKgKeCQtzk6EzxUTHPZsVuNK/bFKi6FXDt37210o3hDV&#10;xut1uaWdKH72F4m3vzdjqKu4IZAt0eN0q2inkl9eKmzU+K3jTp3T87s7kSpgqhq+hCVmBuvT/IA3&#10;Led3ycwrxBlJstkCAnMTYaR6kskFmdvh6nuBA7f+ULVgJRAPiEq64sMLslWtBmxZuv3gplkT5Tw/&#10;Xu1bvIfmOQqPbNMVLueRE/on6d7ZnC71YAtEvOqdgEQX59siuWFcgsvHW+FBGhLaIt/OrKJTkaNo&#10;CMc7gQpkh89Y6lfSAoBKL3mLYzmAmDzSClcPN8CY/41G5ju8g2tmzEDvH3bMMGpevdKiGN+7jIwQ&#10;SaOCOlu9nrZhk6dbBxktHXxbPQIpKhXAyrVSrnW1dbu5kayHvuro9iNPmUwISJ+dPgu4COSzYuon&#10;uiQnKsMMjjl9D9hnOf4qlCEJUKAjwPxGz6tnKAtpQAacCCU1Q92eRtYmDrC+vJedaLA3v2+mvIjT&#10;Wbe5L9EsFZ+mGfcvHaRTb+Gc6E7+YhGRMjGsT1OLAWGke4Da4nSlXz/ifnCjcB88g/eAnojEHOfv&#10;oPrGADeEfsZeZo0feYdVD8MEKADcd0KU+ikv2yPufjG4R48jVOEIrqVfAIRwMCi8j4BKeO/T72kC&#10;zXWxRuFn736YHkuNc5YYa+tqP1qpH5wpBaYtN5YV1QybgpbmTt60E+X+Cj5JloWWmZr5jRPMJ7zT&#10;c9Q3PaD0vs9LIOSHTY7Xb7wPsn20q24Vd9sYVzQ/YahfYpqLzXTabDnCkIL1ZwkUu9m3OLc1u83U&#10;BHEWgaTcbVneHV2k83AjdxxIQdvNbPm4JM3C/Yb72GclDFrhFwvO6nPxG4Pglfd91MrJl1uqvT7s&#10;V6+jCixbSsmwgqMhw+vbLNrjcsOGjPeP/iMP77rEtChm/K/aBdRxnNlYYIpDziC5YRL+tBUCAXko&#10;s//zAtSO412RB08K69JCZcu7SQflE+i826O4PAeIr3GOh1At2aIayTxIjhacfOYBZrKaJGZpuD0n&#10;r7kaXXZhgZ+EEoNeJDopwSN2DwjK6PNLkMfpBVqLFkzS+p6VnRz32PMCzKWTD652YG7lRlVVZ1+/&#10;r7Rcb6bNoLyCz2smK5/KZzJTA8IJ461iSKmcBV52YH8hWcKtX3ICW7HQyRGpyj/qo31YH2kTDEdT&#10;w/PAL8qAqTI+JYm7fBy/eT8ZbvMQSf/Fkcl5VMy4KNWkINKzQIGrDOPcI2y6zYudZ+aSH1B+zEpc&#10;BgEyWkrTgeUuLYDF8TdhoU71X2eh9uwaJPN0+JYrhLHRGTzLgmTZGcCgswtoA1VMVvysdQqZC9Gs&#10;CO+isrqlInsEmuqcOQZ62Y6rYjI60dQx8VbHxvGqzVwS3ezNVtZ2cZbJXtqvPdrFut4UE3x6o8uw&#10;h3MNL6+k/CkVUQ2Hh2xRwpMCtr0qexFTnw3i9me8Z+fnoJoti9nrgTzmIV7bDI9pazwd27dRqvZZ&#10;XC1X0ZYtODmKlYFRAgeVoJHwjKVdo2Zd59OKC45Y97uRhYZzsR4eYZPndd1XkZP2q7vLBwf1WaDy&#10;aTm1zF9VNuLrOw9trdRGz9onRa+N0yR2iC1vek28eapX1EHjyFnT96Gi/tC3SEsw+kuFuPPv0mYZ&#10;T5fvCEph1m28b5xfoUmwjKoDAMgC4TnudwfoK9LLn0wBMr0AdM9yjxiZp9vfbGqCkqjYhaMgUMhN&#10;kKhtDvxSgEoYbi86BGx+iG+yX76v8VukMlWB+3tXPoF/s4mGgLx7Wev4HsJanCkhktiZteMJ82bG&#10;kM+uczJ8/OsqP3q/b5WLRDBIWT4hZiAWCKyjxR8AFPCHXOidbU4ctB3K0lLMXtSHMX8RXS/GBnD3&#10;8CEBGgTlRSx9FWSdI98erFJgq0W8FC7eCRAsaDXj/0IQo646Z617+QYMvIZMSyDUBaprljP952/r&#10;A7eanFvGWZdb638NZt2tDrBViNmD1nDdUhj5pmDkfvm2Mjz21Zt8JOwWT7iRu9GQh4pjZsxRO/po&#10;OHypnD6pPpGjf0MuggtIcc3V50XCYua6q2u2biGkM45TgaiLefweflxq4rjJ1Lwfa8Cqh38Ujla+&#10;SxQ2Iw7BMXYSLKsOaoArthGV3bMcRz+av2dQ04goPSEriuq1s2mtMWDPXw1VZcBtsuD+4WFDV5mr&#10;76EE9DI10cB/viBnQuSdhoP5TuiZljliBzci8TV+9WiWlB3KnTcXZsT6mPMcXzByzeQJqioomOXX&#10;4GLGGxaGF1nByC6ykZEUXHg/3ykmHWz5wOw3Hjo9Ul6+6D7clzjYH5hPnbo30fTyqY3/6ln3syrO&#10;4uOFPLQOPBPRsjKiN1hNTaqsltR70Oyw1OQR6i8pqAI2Rvr0+7hv+Fcg33MFLtOWBkdEvwXlVeFG&#10;8bv9pzWiyo5OruPE5XaJOmnUeTSRcck0HkuiMY+nxxU9bIIeixNjuYEypJpPxy+6Gx5bnDbrA2s8&#10;TvFwPC+HqQeiHBska88uwr+zjbH4jnOl1ZMBhPSeHkdz9rJc/n4qJFF22099DLbALwWVubaHWyLv&#10;r6QGYTN4G1Rd9NGEuyZq+b/nIilbVGThOWo/dMlyUXjxUUDLVMSFxm2m7Ij94bjz4wEHN8sKhLpc&#10;bX29+HU7mN5+BeinB+T3ixuZc9fiB7OkK2f648Qs8vnpDZ/J6Qk8PSmEkoOR0dTeTuGkmdb7FH9C&#10;jZRaKo1zN4Ohj9S/b9OOK3BFwGuiOV6ohRt6R5AoqLEVZpFI9ylP+xY605sXhPohP6wHakmXaoz1&#10;BpFFLD1Pqw8lVuSyVg05fJ6Z0gkqKVCjadi+2Psljxb8MWGZfGqhy1ABg8el4jNnvvkTbLIr3iV4&#10;qAn00VMd9bVHX2hZkMHxQuiutt/UewUl24ygnTD4VMYly9oydC/f32ZY5y/RPfK9fEkbeX2oCjkn&#10;dO8rZvD7t1U5g/ueZACb9bl3GKocX8gjJBlItOgrX5QTIS+WSJXupTD1U4xlY73ufOnQ5O+rQoOn&#10;kW0JRFKOur7Lq9DAkr+VtjKz/t6L17D0oXs0EpdunkfeTUjxQ/OuhSOtjA5qmu2iOdSso/wEZNYC&#10;fyaIEDr1g5feLC+UOJm27256VN6vYV8mtB256bVX7/Z+J6X2eR75Q1Eo/9M3LuNjVod9/Lrmkabb&#10;OTZT3/Pe+sz73pIZrhag0zi9htDjKS888LpJEC62B2Yga3MZQX30G97jMq6/+UYPJgDUihHQrvFl&#10;Oy56G0PICLlckfqwxbiq6WkuhO+wbTWMBXBcRN+h75hvPCXKwogdKI1TWail38f9crRvqbrQZJl2&#10;8XMhy4h6sUWGMkLer1sjteJ2X0kypEcaefVnejWVZLt255MburEwCV676sw35LRuA9L7ExfY+1kC&#10;7u61AceQWVjq4zLNfGWVQoIiPolW8hQLLzMHSzv0Gu8DfF++7VSOJtlIbYr+xbNxOB5rJE3G41eX&#10;3UFcyXauTJaHa6ubDwpfkG7C2iX0Hos6o/p9+UqsaJFlWtTviwTfSJggl1pSv+bmlFAd51KFqQT7&#10;JODdo5i0Kk3uTpW88e9m3uxdeFrvvqVlI6DuisTSgabeamDf+UZ4t1dSbrppqNuYIs7vQFeHaV8e&#10;AACIsQEA3IhHTlWeDUMSKewnKwDQgnjyXgABWzI1R4tDdUPFKg0QP6/wtEQlfoV4Enn67gPppjvU&#10;6f0QMdvJSAwi37sToCf/G4aO69JcC5X8awwYiGqY8OXRC3IM/TozIEOd0+v5qUxoTqy6Nke6GJuW&#10;mr6Qz526tIOyYLzCWMUaB4JZODyxyliyXE7IGYDiI9NKNXHYvRhj1HwiqsL9TbkhViDVssqaLAR9&#10;ELq5NTqbpUqNws9ypBiLUyPuvWeofWActCnYPoDELFNoECEmmh13GLFMDVsR7qMmD2b/SYuEhoZ7&#10;7DiTHvYqlz7X2sHNza3xRQiHs5dg7z2wtJMCTSp9Fs2yf9EWodtbPKt0gfnJQfmnDQ2T8YfuZcoS&#10;P+dioEq0YiwEaT08vJ0sQJjGcu4tJr25jxwmMmGyNua0cO+UO8t99DZphDYgXhZ4czDoKOrJxx/Y&#10;VLSV6njY90DuvxEWAw8iWq5maRl8c+rdPMCKOq7k4InS8doqiHTHjlWnmywE24Wr99cH6u32fFgS&#10;9Ih0abxWAzkOox64XJKJE6GHp7QicSDQ/NZ5d1EV6TkI3/A6SWFTTaz3QFbG+ErM7aFRj8rrO82H&#10;9Kpjcf+5FrcZZl+/IwSlBd6qP97Xq1f4EElyfPN7p4IzRiJVkN1J402LLYnbjSttQSPesQZ5zhKX&#10;cGyI1BeCNvPtXgrVXCDwi1VIu9aX/Qw/leHHO57djE2n6dzmIDf1ldMgDPFHffdJBTGUjNiOjvdN&#10;vY3ERcQzB0rItyPit/s53aRj1N2nAMALByVZKW0ebtVNXBqyOU3itWj/pkLLy1sttZ0L9cNtRnuJ&#10;tz6+jqOJQc7zSxTuvvvpJJQSU0b1l+mmRgWTrSYIQmbfH2SyGxZ300Bw0jtHl70i+VXWXNK7Nfpw&#10;x/T6nPyLo/HN1OCrR/wGYZJZiI5Q3K8iicvOXlfDy0l+ABqHkcEP74906xRGcYU6wXaazvrilE4r&#10;Z3dKfAY9ipiPP3Be5ollbeQdE3e0YZxUt3qI4p6Uhm0lMIOlSze4czpNOjhsWwUvn8h84mvr+Vlv&#10;Q8ql4BTkfTOcJiCV4oA8bEMMKUJK5lWn6J//TMVLZFrTPcmSdn497hDbAznFrs0SI6weWSsld3Xo&#10;danBUajBh1aWHa84lwXtLncexIvQhgzjvEoDSZnxnJfkJKsT8l1NOzqllDl8DPBMyhgq37svnvsV&#10;dQboN4M5vCGKX4dfzQowSTXmioRusyqRzRqan5qNcgsKOYNCA3iZRbNc3rbGmwy8NpTmekn0loQ/&#10;L4OoFMnKesFcec12KNEmE8U/7fCu8IfoQBrvKoH0Q6trlcfH4tkcA+ZDo1cRtY5CrjuECgbCccmw&#10;q9Szfl8jRXucwr0ROd70usHWBiTusXZz7pK4wKnGJZ5fZH60Msy7u7tdTTir7nKo4e3WyjNruOVV&#10;0ZR0WoPTbvQ3HtWJR5ifoJce1TgXZcJz4oPOmejb2MKDgUsanmZ+l6r8DYQV13XhCmOdpsvckj8N&#10;u/Zz4oHT0r6fX6+Bkc+USX9CG0gXbTu9yY6OwH1f2mvOep9pP1ztVC+YuQQENK6vmelknExofIK/&#10;toqHc5YQkN3bu9GOIlJP4Ls63szZ3neY3VcjDlpJmoIDaw8Si77zU4lq7b7VDLl2x92jd19DLVQP&#10;3r4yPSgBNpSgy/SpyTu2NlwoBTfoZd6VsfDz0p7WVIBce5MSxec/6HZi26YXKuRWNlJjkKE1iWSZ&#10;HicP7vjsJiWpt1UT3hRiUgBvDVbZgfJvZjm2WbNNO7oauFY5qZHfOjpyR9K+kBEi8V0+VFBgGuDL&#10;X/IWz2eZmGzHE0h3qh9mg881yMWwQt0CdzNcWluajfYXsar16IqD5uM1V9BM3qkawFxsZQek85XS&#10;8h2Wq2cESwrM4mU0lf1c7j+JPvM/aTUDVT802q7A4dGSo/51qUbis2xTnv2dBzuGLwvQ0PyeCLwl&#10;TvmGfBPmhVj1+oOQimHAWXOZcuv+0cy0xKS3Kfx4oGN5qIu8U4cJy5sReZPk/wE3IMjfsHgzbEOF&#10;w4wX2EnTYoKjfC8ywJklue52N2yQx9wx961nrCdZgXg1zubBUIJ9+GSbuW/NkDKPmYHtmCWYOwy8&#10;JZ83KzJujOdJqJFVmq7wxGIJgepYM9DYMl51yoala1L289BUG7X5F415lSfNMh0ZvbAMAqZWpnSW&#10;Z1Ch8ZGQoMqxUi42Jj5IMqjVmiezRpJHYLqxlzwShjEwzDZn3imUZtPNWVPJCTq15k8Yn8kT0HrG&#10;Ogysk8gq5IQpn3L6D5lTVIYpR4Kp63SNNMfMqKZ5jtq0ZhuGZgnpIk1b36mc/mWD9b10ZwIDvOjs&#10;b8KZQJgE9+Fvt1Vr1tmK0hg6N83DDN/GCV+MCTM3FyUmT/ZhDQlzAOTypWFVdHItyT8f+3XOFjVr&#10;/LIPV7PGfE//O579R3MEc5atLzT0p3ZwsuGyLpbNOg9T7gP6TcDAltsBhdadu8rcoGS2DyUZO2Zm&#10;Vnj8MGW25NLMciA/4ufkllvKN5th5GTVDU1m29hpwLRD2p/qjLWAwSr2L/eLVCrAEMAwacEIa/b8&#10;a9eZW0r1WkuQerY2LJgHvq8Y+ErSu2N6U7/W2KOu/5IR+sd7fx/aEoBUgREDgljRt8mVx3jo6iyp&#10;Etg/gw/wuW/Xf/Gj74H986e9+PjHkHC6BPDVeinhkF0CjtfMk5DBP/T2DBUlXMJ4UzEuAr6vOGxg&#10;EVwOfHgp7gWfXRo/ys5XlXU91aJ8W6y747j5F52z+MIZM1Y0+p7cU/35fq2/xOlRHBwsrKPbCASP&#10;bm8S2j5qGFCinAsWJALjYXiUR5SN7GpEBlIXcOxLLz3Kh2UuLNltDjjkYF/Rtuz+CBpQU9FAApGb&#10;Pncb0LwdXc0vvf4EiUiAdeHSpi3vPvL4jwGh33LvRaFIP9wLyEwfiDFa+AtLLyv1V27a/M5Tf70X&#10;vZChcqR4MTF4C0gYCEX6IiBO+ULXcTDhiwE0i7bxHPgVgy00dTlGxhhSyTZNopMpMwNM9D1b6/zT&#10;iDi9qqslIkw8svzCm+2LHY6FDu+CRaR0FthQ23TeN24CifRoMrhSp7E8hoqUacaWrMOES6kK6ebt&#10;Zym1u4WqgaDSFxG7OwPv/uWZLW++ser3z9z57V+++OK7NptDsYnTdkiHc5oc3JO2JRR64kZIDx3n&#10;z9x/GaDf9bvD1/5x2/0v73x3T/+XOufZfBNtvkm5MMDDywOkQozRv4NSAD4sTokxHMX8fJH1pXvI&#10;/Q76uKeZAQwgsacutmM+Y5lERC5nWPEmkDYPkwtJaEhC7blPVFadWX66GpPzDKuKvGRmL//i6DdP&#10;mk3XcqtAEp6nTV2kvHdslZsSmQ9X2ukGQMLYMFtuHS3p5DDcNgzJXxDNZpiz1mloNiyzWlNOwFzm&#10;foYBljwZM2TOOhIOiGk+DM3CtzQauTXMA/Mu8AR+lIh/MXbYIWx7tijSQ/AiVR5oz3G8JWgkefRm&#10;VVnKW5K/AaztsV7NWn6GjlhhfOZfhITv89FUmqNgYXGMnL+Ni5pNFGrums1VHWObb6hysWwTKFLD&#10;0MEtud4437ucGtjpd9yBjFk2Hjhz802cmcFmmOXJUQy5FJi1qGHVmKG0BD6Z5UymmrO2ZyQZMjLA&#10;KQsEPGwlga0P5Hqk21ZbBzGfAxLpgbDPYa2lbxD9uu8JII8IvCzSv0YorLZoyVRvSldxrPztDXbw&#10;9QUi1+fz7ZZ8N22adOrabwAS3h11MStrXFooacPROvQSM4H23dvJMrMMLA9z9bUewj7YG4MJtP/e&#10;TpUXqCE1rwu4gTUv7FP4B6bI1CUAlwPC2w3TbChQ5mIqp1CLaQyZjCvp0pw+Mq/aNrHEXlrvJ/VV&#10;yI/rsqAHFb1PnD9e8rimtH80Y/vLU7c/O2Pzw9NCz0/p2esFMMy54bU3OF7qzIEHTKGvOe3b0OJA&#10;Xxdx23Wv/aqL0ccADx2C7rH/Ze3v4NDt8gIwPmbmCbC/9p2/YTQsh1hdhsvPrln/AvE4SI2Pr/Wf&#10;t/y4i399FsCeq868mSm7tBTfDVRWjCd2katwk3IXZNbpyzCKeDHhOxN4SUZpXoP2xdcgBJx/sQjm&#10;+AsIVEC7X4yURRNvZ4Vk2gjAfaHds6SuszUW64vZ9naKHUGhM8D3BIRQSOtulzpbgy17OnY3EjVC&#10;9L6cGGAGd1my7hunUrenTajuPeambT2x8eW22ireQcBNOsiV2I87c/5dD3/vS18+TtNj4Ox9a6W9&#10;SrIBAk7Xkt5QFK3+NWr+TchR9fyKux+//k/bnvpXExy+dQMCY7GkqqT6GEf5YSPgeLPIM95H8+/Q&#10;wPmD3C9jfeELe/VqRvyiDrOSwEnFpz6RwBwmZ2L42UpiJN+StZCsGXJsbeZsGWpJ7sWY1JhjIftL&#10;sympJ6s2x0S5TAgpMc+YaCSZ7raK3fpAn6M6xjBbYTSbC55koh5W13KclVlrT6g04aXbsJp04GRO&#10;WMakedcngt3p9NeTaDTl1haJfrJ2vSs6qqB96b5azSlgZsg8KdKJMd03eXL5ZgkpB0nmX4TM4yrH&#10;UZe/kVDUrPmNnfylMRrN5k9lmUqGB3whvpmewOw5KSFI8vLlgHgB9yL6hUU04HH3jjsMfJMKAyMx&#10;m2RUvH/6mKrWERgtj0mPrMRynqQBHrBUfVkYYNMEOl0zhpSgDkjeUljxqCuGga+6wvq/vmBwvyW3&#10;96CRLEIkDn2ADV5M7wnbGnwiM8X0nPIfCRucZBj18Um3XfVeJVCN9fX1MhGv+mDcsMQC0Be24LcN&#10;4hf22e3Mejk5QU7Iwy5pHM82BLEUCRswmOdVnVPBAJgmRHeSJoEJdITEojo4P6uqoGo2FUyIYUfh&#10;VXvkWOiAKBKfhzjtpKeXhIJRORoV/R8vKd117ay9X5s7sGRK7KQJ0csW9P/w9H0uly6U8Zyf0x06&#10;cXCcg+DGqQ0VE6Gu7t42QL+ATuvHT8XDQJvu5HW/nSt1dPRgaKVf3Ppf1ZV1oXD/I8/+jPgculNA&#10;speQl978M1fp5qvcnNdBnMDngjKU+kosE9JHH6+Bz+rqBsSxTpFz2eDTYICpzTMCXUr9Ysgr5H4p&#10;L2w4AJvgF4sSVSOWNwTBcorHUN1nQcDQO9dRVfDrr4ZkPaoGWz5t/q/b2l95sOPVR7r++XTv+68F&#10;/r1qYOM/uR1vcN46DhymMyBg0U/YlpwSLqUqhLPhWNm1taW6SqirILWTa4+74Ow/PHD14w9efsF5&#10;R9fAqwHO5tPfrZhk29xeytt96VqyoRkgLpo7QGnNQfLqZg02MH4W+/vfugEYYTzP29yCq4oTS7K8&#10;HhgBPoYKRAmqYKyv9VeZBXWjsrGyvlzc79fwAU5wA04hzGynknmYbHfgdfMVvvnYlPCOP7mQrBly&#10;qTdrnsLUkqUZKiouf5rNHY1Ymf+sojMzjEC5cG+6VuVbIybWGi72y10ggznzrNl0TcpF45kpuJQl&#10;5zj3E2png2oEYHskAi/YPdk1C7/pjb5x8EMcGRoKKx4WKxBwKoHorn98Z/V5sD7wiBuebvaZwzsX&#10;RZsTPxnMJMDmDBR08heCeSZ5QCY0O8Osz3HUjViAiTcWNRv3f0lWSvKZ0Wh2zFSWe0FUuSkTQl8g&#10;pdD0M56YtbMl3QFg2DyTdJVlHHOr4AREbR5m5YeTcyaYN+cotgw9GlZjcqxu2NnAhxMWtwHEplMy&#10;L91Gy01p/zyEBLbcbnP529p7Yb1f2AADByR96uP9rHmR5eV6WNXDmhbVdAm9EfFT0SttShiADCE/&#10;3jPjg4bjTi+dZG7vVi94qf3lHb876VvfNb7ttz980m2v/f2VRccOu8vDuYGh3+HcgXnRmhw8hjUF&#10;FgKCdYGAQ4YNCWoMXgX2y5qbhOaHJVJiI2U+9Azuhd+1Ponn97gcrSUOwc7J88tbrpzTdMFR++ZN&#10;aN/d6dwbifLlPAHPWeZnS+NOQanVvlqor72zESlfXq8qjR8CEi0RAdO2dO2DDHOPRIPn9zb8A9Av&#10;X+nm/Ih+IeFiSDBneXLvskdXXv3fn110PhxWlWEhgH5v+dEXQ+EgQOXPnbTM8HOGgcKsr7EZaAlt&#10;LL2EJrNAbyMJzMyjqRU01mBxkI6bQJviZC800mx2X9Q3swEYUxFQISe4py0omXysf8bNvuk3eqd9&#10;pWbxZydddO05P/rWCZ9fCobWvL0mdTnxup544i8/h/TLB9986yN2DnbgEM7BpUEFp2qM7JxlI6HN&#10;u+vf+aDTI5DLz5v315Xnf/3z0xtqShw8KfULcrh1SfXvOtXyxl6f3Q9xzFN1Ct/fgK0DjHREoTLl&#10;wm9Y+QFsrPb/3jKJ/o2vspVROBnklvZSllFMPYAx0UbEA5qzYcKiQI8VCZylIRTxpswzhqhjDItK&#10;151cemFtRt6aVDjNJmDglDR4LmLJPEJyQWgpSxgZi5VcVO4UcZ71mxfNjpWUsk7z3HXEHp2T82ed&#10;Mlkz5NjIdHocq/KTmxGJDtQeQSOsRGMpt94o2bwPf2Ld44603p4wB3OcLKPpiFlF8vTPUbyZs2UY&#10;kKNptrXSQuq3qFlT8gXQ7JiMwGEXMiL0m0stzELYDD2VNXKy6R7MCk84ZEWlLHDQFTmXZo0oT45V&#10;sGwJ0bZGVGG2mzI8cme71bhuKcHuqelqbG2PaM0RrSWsd0h6QNM9YPlMU+iH5Vq3qgcBA1NMABhY&#10;IZO8WqvipBbE/J3cpwsXek44wQabz6fMfP4XU69Ce8wbZ8wCDLzxsaWw/+ttW/7znlz9XyC/yfpa&#10;e5PyJMuQAf0ascspDwxhkGVoM6V/dR4/RbZyEsT3BftgtHzGQFx0ESVEm7orMtWujgvLpMJPaqtJ&#10;CBbU6Yf3vFHO/u8jaro9LhHWRXICwYs24kjVrd1bJ5eodr/I2Sn6jXN1nKx5nbjqbFegVXdgxcZh&#10;bytxCsQP8aP5nR1b585YBJfAMfjnj1xHan1cqZ30E4gFXV81+a7vPvX9Ry695fx7ZtXOCUUHXt3w&#10;HBC8HhcypTsgBDQhvb0dbpdvztQFL+/4Gw/BvNhSu8yQGZoBMBiXCEbbD6CAAd6zANHAj8djRTM4&#10;h9nhg5pAc8Q2zVhe2OhJ6sHlnV7S29gq7d1ZNuc4WebUEr566ZXhHe9zot01fU5pve+wqY7pQvT+&#10;Rx8mXDV4G8flkqK0c845Z9GiRd///vfhGqC4P/3pT7ADC/+yM4CBWQbaqRQv+STXTHfk06qymode&#10;BL/s9gs/B4QwCgLsuKMC6WhuKt23bMGJ4ct+uzCklHjKZqQspHPbLk4vQ1t4eGTZvPG7m7G21d81&#10;Xq7895ZFy1a8ZYiVyjC1UEZzlg5NXAMYmeYhyaDj0Q6EuqokfQ6NAJ14u/W5hz1JmD9sViaBnR/u&#10;I4v1lhE/mrNKUz4LJjcpucYxacNoVJfpXrS8yJdmTbmZDTAZlQTNmhlSgt507R+xYK2jaMSjgrUq&#10;QxuSL2UYz6NsRgoR5VOzGeZsQktSzpp02rfem8vcN/Okw2kpOaKUiMv6nZOsiwNrmmfXLC4x6K+b&#10;TLZsSDd39ra2OKP9gt2dzACnHNK5fK0lqzXrgE9QUObpn8uQyPo9OawvjZS/OLmM3qzNSJ2hqNl4&#10;KJDh/tBn/ipm0s7wOz5CfQ3rNmrbaL3DekC5LZri6JctgASWz7lwv7k3xErepgPADDGmo3kTruZS&#10;YNbmZa4x6+1ZM7DyE7JZ+5huP2vJRgZG3o4oDZLAlhJsFbMHNm4M1c8AA2BATOjrCzXYOdePu8Mr&#10;MHJV6GcVJTd3Ezs4ztKVYTT9lInquoBT5bm79b1f/erRABy7ujAShCzz11524crHfjH1mjU7HzoR&#10;MDBRYoB+H7y3zaZClGUAeqkTA7cmjk1p+Wy9MyE/u9fMYKWC0d/XWA/YMB5F8wdEF5Qfrb389Prp&#10;fXY3BHGGvsPKvRj8Gb1/KS6sbfmOT/pSTOIqHT0V/lgoUtbczu/a2CV4b79y4dOzxtnAK7i6nLgB&#10;h0KBMrn++QVvDwyIE0W+guecZpgiIu4LvfEt5A+XXlqn18ESO+T1n22BwzMuq9Mnl5HJpUi/7g6s&#10;ug3X3UVG98Gv81PhfDnpj10x44ovH3+JtfN/fePRR9+4j8jqy79AcHbmV9FJePl3nlg47/Rdezde&#10;+8j53KQyUuPFWyzW4uj3DN7NoF0NmG4guUHTsN6xBry2oqiqokHoZlVSVVlVJEUakNSQxvuWObWr&#10;Yj0hAZd4Sps8J7kDa98IblxTseQLZdPn8UKJBqHSBGL3ClXVtuk1Qnko8OQ997Rsb/LNPp8XJxE+&#10;hUNa5bavnXgist9+v3/9+vWwc9hhh23atMm6A9C3r68PzqxZs6ZrBmLj5GRT2r39r9QvvbF+SoVt&#10;V/uSwxxVPk2JdXTve2G24yHntNiK3xz76gcNXNlcd/0pqRY8J93KNij2tR+WHFUPUsJA0CCrY+/G&#10;aNgsbX7uCZsWKimb6mk4VfQaVugZ5DPcS26XeNTc8bvaIWwKAKbBQFgY3IwmGp2anGG7+/ahpjtW&#10;4hesoOHw5JNPXnRHCt+zhIehHMmH4XakmB8lANb0vK7GooGda13V8/Ok2WQNDkunw8pcVKshgYJo&#10;1pR2nnQ03GKHlT9z5mEVVdBRl7NmY727b+KPy9o2sH92lk+pOOxcR9mkrJmLGZgE8jI8ipo9hIeX&#10;RbmNW9a6K6aJpehpmJBwuRNCWua+bdo5AwBeTrKg3/GWUFVWgJcASs3DBFibGfUlFJjy3lxOQr/S&#10;ZWNCsDbPFEsCZE1A48n43DyT3OyEWswqxgAA4zI2xGnT25vaaqYuSTeKPe72IcGuqDk0nIFPdgu7&#10;OuOSnWYJ8HDG7/p91yXfUV0+dPTFaM+6FtM1IIIDWviXFc5rO8GbldhoIGhVL3fqL39N+ew7rpBM&#10;7lb3fOYzXodDDAapuajM79nTdtf9z205Dxm7nSuXAPr9/T1NESEOoNi7l3T4nVFaLJk5M9+SJAjM&#10;jpGyoKlDo4FTQ1/aPdoE+hqIG3/l0nGTA/YSEYIkq+D3ywPAxzWDqaMsse+qqo6V9AV7RSJGpAiv&#10;O9Tw9YFOZfKkhy89/M2J423jyxEAi+AyLZL+Hm7Z8/O7XBJfL/B+HtcfindGaIv888r3AgPdX1m+&#10;kFS6li2+6pIl1wX6u8//ySICeLjeBxG4yK7Aqz/6GNr0wCM3v7zjBW5SOVfn40KS1tR3/Um3njjn&#10;LHeJF+I/r/ngpQeeuQ08gS84+RtfP+1bUMiFPzke8PMFp1799TNugAxf+eUSbrxPr/Ek+EpT6IsY&#10;2IDBIAlQMyBgWOgJzL9lTZUU3JFUWVJi/VE1pAuO+5zCfKkvLFI/5HTJscQbXv0hp5VF+z8melfV&#10;Uce7x9W5Kz1ej92v9bZveOeT11dFBmTvzKW8eAQvuHWMqpbHZJOanYHnJk5ZHKw6aedHJQ3K91+8&#10;/LFmV/lbbdV/eX721sYyzTnBN+VsAkGyUqUueWuwJ+IVpIlH4JsFlrY+86CN1wSxBL2o7T6bd6Kj&#10;dDpEgebE4UWXyaXbrhJhZDApofAiAM5F2nnPk/MjF347pXm1kVWzRQCcdz0mV1AQzZrV5gUP5Alm&#10;WGSVO2O8HzSYrsqcNavJ4VDjx8HGdXK4LUP7gfv1TVjsHjeHsw2+SD2A+ntANiUvA76o2QNS12PT&#10;qGEBYGApKQPM6F9ueRa/XysAHpvWFksZlgQsAHjcNKTKUia3K9P3sHlLKDwkHpXQ9Y5WHW1dch7g&#10;W7o2NVoFaxFND+l6mEZMxqDIQJwiaLzrVKnDW7JyByVRdTLrjysSWrLlgh8CiNz5AAYzhoT2zw90&#10;5dRXKwA2bxgeAEboa4R4NoNHDxbFTEhpiQwA116xtGZat80ucDZw1iUqjwwwUsMUAPMdfGBLACJj&#10;wQpGkVAEXg/4bL7xrvFud9tFk/fNHi/VVRI/kOSApKLkfzZMvedjD1fLkWqOQGgk2yDMF3piQncM&#10;DKGxYh/iLq5f4oDhc4jE6+B9Tj0YW37SzxfOPmXX7k+/+ZOzyJQyHujfKhcZkPTOEOmENQQhUBcN&#10;hwShoX1OAMAA0nVJ0WMKRIpmHdSDUeg8X+HhKlxqWYkRKptdwyWJDQCMLs4KoF4diGCV7qiQgPtl&#10;W0yRB7ToQGRAUcZVrJchOjg1Cc+QJi/Ut729ycYdDnnE0r3Rtt2Rlk9VaQAWQtZiYZ23ucZNsZUe&#10;zYt1HAdhqCAw3wgNGHIaQzQTB4s7t77ilHc6XBXVnp4Kz95tzVWtPe6I6rBXznONW5AO/cK9vYHt&#10;wa49XPcmQem3cVEOHL0R9JbaS6fY3LUc7+BEh+Ao5W1eMOdOySHn3s6UOV1OYc5RVXs6YCYalK9l&#10;LsRf6sR4YICB4M1cVzoGeJQtLN4+DAkMfeQqanYYojvAsxY1e4AraMTNG45mdTks9XSqmhE3JWWd&#10;gt1j91QX0e+IFTJmNxY1O2aiPPAKygaAGffLUgsz06XxnyHmc9aoV0UAvJ/1DZQiWJUKyACPm54e&#10;AJfkBoAjiQGZXb1rYpPKmmaeQpc7QhKYhrwCTkKDQ3gWZ4jx+mNjFRMcd24fyujSeEDM2Bh2SmMD&#10;H/zGcP1FK2iGgVeijXROicGjLKgrXUlo22uup4R0L4MoNNjVYAIMHAfAp1dP6LR77bAakCaoKo/o&#10;FwNC0RWDwOmZriDEcxonxSSpV4o0ReqF+la5dXJl+TFOaUFDW7lL3t5Vtm6Pd0fUIZURvo7HIFgY&#10;IQzAKDqJYgkDMmyseh5iOEMFQQnNnkvwLcKqSwx2HvYf+MMtL3/8V7Bh5hr8xGPnYBne/pjWF+X6&#10;AQDTHgBW9zoZ6AX0i12LA2AEyZAFELXboXnsxlJGzK0X/JvRxZl+AvSlttAAgGEBZIj9BXgYkDCg&#10;XyWmgCG0DAsZh3VFOKzM8xsEwGx1tfSJ43uqZjtsdk0Z0Np2hznZq0Z7VLkHRgTH2wRbKeBeCP7M&#10;0XcMOEJGqNqcBo+ZCTSuRgNKqEXu36fJA5zNY/c2iO5awVmeuQFaLBDr/lQOtXCCQ3RW8A4/9IIT&#10;nIKzDEEvhBTPc/tdDm764WX7ekoyd/gs7U50WcmWUppAZ7upeH3MJKDJ8AWiqZFwYM86V83combH&#10;TLL7u6CiZve3BvJV/wg0y2toAldMB7gEipo9wBU0muZZldu4dY27YqppAm2FvqwKAwDDnjUOVpqY&#10;z5CrCIBHo5rR3wshoEGJbqfWtLtr3Iy0JtBuZ0sudYWig9adRn5dLg+/TyrJ1smfiekOCoBhqR22&#10;9i9aPntt2i3HReRK1/37nNEhS7PEIyfFAfDOuzFKEYLeh3tgZ+ev0OjaPMyleSPJY6ISY3VghMFI&#10;BadEK+DmS+sAH+ClFRM77Haeg+DMIgBglQcojCGUAQBjvChE9jRkMiwRDH/UHs3Z44hK0VgwJqgC&#10;L/GcjEXxTgiFIQg1PF/N625dgJcVECEMWHMsgodQwsj3UmSNLtzgo8/QrEOE86uWrYVdat784q/B&#10;vLnKBTbMuJwvxMeCW2IaZpYUygDrxG7DpiIfD/GyaJQkWPtXhahWOoeHsGSToNt5DfjnuAPwIPSl&#10;5Djd0BgaeF9qBY08MLWCRvpXispySFGibt79+RL9G9HuAdGRBYmNRFvFe9JLAADwtJmljcEsxnLF&#10;R66DYhAlPHIVNXtQaC2XRhY1m4uUDsY8Rc0ejFrLpc1FzeYipYM0TzIAtpen8AFmvRsEwHDAcG96&#10;9AtZigB4/44K3qYDpilx6PkCwLR71erHdY69reWzWpwNPbo/JDs8RGpwRhfWxL40W39NKf99W6rH&#10;cjSwpYCOsaw0svKgC6oZr9aUYApQaj2VzDjmwLmZ1CJjfeHQRMKsXkr5xv9TK1yAouOvOL10XIcN&#10;1qZ1cjrgSlhsCAArXSkXMDKsH0SNv2EX158C9o/FjHbqznAwzMUAx3KEvvkFdpP38UKpQMDIF5b/&#10;RftpxKS40BIadrPFhuB2uv4uxmTGkrHIkMwNSKQrjBskMJCucJFyN+cBUB6PIo0V4JLGUCKL3Yxh&#10;ulggZwxeDUbrtDP0tQSNZI0xnJGPp6JHcIyhvfCfDnQuBb/oCgwfYAUtAwymGFhSFHAAjihSGBaF&#10;qvLU3KkFJ6vhHES/f2fGIVe7y06mTS9r7gYn8ozJMdTH/VCRgxZLNPw+eHvG26iOwI1AjgR2vAUM&#10;cFGzB682rS0vatYqjeKcJcVv4wN+Yhfn7KE6Z6FfCcpt3PomBMFKC4DjjxjAcxXTQSEB4PXALNcp&#10;UgZ4ZloT6NH3RSByra2l1t1d7ZGq/aKzsixSWblZKH8j7A/BYkHJCQIJI+wCuAa2tPHLiEJNM2bA&#10;YEk3mrjK2LE4hmIQalqO4RI8lMUFcGqsgErzMHTNeF4GCPCTNglWwzYZYNyJM9WsjcwdePwVS32V&#10;zSJAVjuE+SK4seWLEABjn4AQNu7DVlFMitAVwSz7xBSHqoicMQdlfRHxIvBloJedoPCX8cDU8x68&#10;SwcUEpb4fkkfiIF5M3E7wIaZeCEqNXLQgF0xvjT2hooQDc0ZvDcbhSgb+0s/EWzTpZwoWGZ58A7G&#10;hgPva/EEjptAwxrIiqbLqkwjYEkRTQqLMXnauIkPhZvDuOp0MRVWAi5RnTS5rEOyG+M/qfbBdxKH&#10;JgQurLjzXRu6PoAJNI0CPW5uUbP5lnfhyi9qtnCyLmxNRc0WVt6Fq62o2cLJuuA1WZS7b9saT9WM&#10;QQDMHmPj3msCXSRJ53V42C94Kw+pCgEnFaY/IvgA27Cuxl2ttbNOLUylzR/c5Fq5kvOWay0K+LjE&#10;IyjHK2cL5gKLSIExriBE0yAMZtA0HfodIjkK6RgtaybKcBp0rgkGTGycIAJc5jZeIuwAfFSNJX3R&#10;iZWOfLSIpomaB9OWjb/8NG9lK+9Q0ViZYWAAnAyhirQqxt8i6Uq9g9kiVDhv0DqagVrMj7ic0r00&#10;P3X+pVkp9cvyMNhLq6f/8EgQwMtXU8HXFwyYOZuoMUdvG+JvBq9x1WLEvXGTZqiBwV3aF4TprFdU&#10;dnQ0AtyloJdeRflRt1/07WY+wOwvpX9ZHCwAwOgGLGtK7H0JuCVleebpprl9u+mWBpuGMZDYCAyL&#10;ytYIEiSXrWnWgEEgeRQXQCT6DGYeFAYZZN8EQ2RRlAyGyBoeQ4AgyYwDYY0CihPJg8EFHI2RMQiJ&#10;jhmiMN/6L3Wqzj2nzl91qup8xT31/9/+/d/31l/n1LmX3n/BZrdv+8Mzv3Lym597ft1v3n7cxd99&#10;/OGj1i3Z9s53XXXGXne8eOoLBx32e7vs8YuPbXj3dfuedd75P73ohdu+Orf43ocO3OSZf4ON/rxf&#10;/usxJx5516H3PPzWD25xPAD6l0/c+41Pv/O6uy56/roLznr46mdW3Xr34uM+/MAu6w4/89xNDrvu&#10;ppMvOWTRee/YalFv4eJH9z9z15f/5Jobzr/3Fycet3T3Dd602ZufOGX3N954/FHbnPryN8/78tc+&#10;e+ElF9z6pZ//6plffvysdV/6zaeOfnbmG1s/ffumc587e4OvPPL1h75z7vKVl/79vX/wyNWXv+2c&#10;3R9Ysuu2n3vxu70nPrLd3655/Zb3HzN74MO3vOezV/+XLXZ9edMn/mijH64++sSjdt1hp+/utXzf&#10;Y1afdvCaMy58+dE7991s7sQDnlu8/zl7f+cdf3Xg3Cnvnrtvz3OPO/Wetb924iPPvu/Bf/rUQcvu&#10;evve19xz9urDn17/0s1Wf3HJHsv3OnTBjms2e982O79ls+d2/vnWN73y6B0X3fg7+/3THjedtGzX&#10;g1d8dp9Nj7/hmq/PvOtDRzz//rNe/usFm1/5v9926XkfO2OHpRcfvOGrva/duGing59edP/ji153&#10;xZ8ve+/nt1t2zZrDjj7+zi+++MMbb/zt21affvQfrnr/dZt88KArev/zyEt+8uAffeLBy5e/Y9kL&#10;a+9f+71DNz/7uNM3ePCLq2Z6mz60+bNHrNnzyYO32eynX4Ab7N3v/9iRd533vSMB7vddvuGFOx8h&#10;Tbj2q/+8bP+/3PvYF65+6T//5Bvr/98FBx37x4+dvduFJ53x0acu/p3P/Wj144fu+a9/vPRfbrnm&#10;p4dvdfXX//3mo69e9ckrP/jq6Q+/vvfCeesOuWPLIzY/6bmN/uvzF+76s63Ov+wtG2/+wGMrLzxk&#10;oz/97Geu3PJtr/vqV86+/eJ/3PaFh3edu+CRBTutWvz0Ll/79Td8e7eLdlp78wOPnrX0sL/Y8ojd&#10;3nnBPTvt+O4Ld7xgj422+Phdx2/57h2eWLbPHYeftudp6z10wNzz58++/dhz/+amjZfP/u7Tx+zx&#10;7KcuWferc55726Inb37xtBd/6+8fvWObo5b+Yr8DVqz9xCP37bv7O+845JGZG46E/5n+ml/f4srZ&#10;h7/UO+NvLtp02bdP/sO3XvzWmU2vOPOm2VWrNvr+/Y99euHHz/xW70e7nf3o6b97zrlH/cNrfvaa&#10;tfd/8tO3zh7x5rvnfv8Dhz380LYfvvvtN8/8rw9/YYc7Nvz2KStX7P7LBXvcvsNGsx/753987JMv&#10;/tUL6/37jz5wzOEbPbV07w0u3WTV1kdcNXfkwgOWrMxMjt/xnPuvefVne7+04ua3/uCJ75xxxM4f&#10;OPbo395rxZqzb37o0p1fXnnBrReve+9657334c9/9PKtP9I7ZN+TV254/P3bbXHu4W846sJdnlvx&#10;L73eN7e984Crdlix/puf/Mhli5Zfe8LtV3zqvisW/+lhR55+2TX33b563WN3Pr/s2QMXvGfpIR/6&#10;au/6H3/zo//njnt3OGXxK5++au7oi8/a4oDPr1u56M967/qTg08/+fydVj7wpv2+fcLsum12uG72&#10;E+vdtf12269accql/+kLZ167yW4/uXWXfQ9ftt+Nc4e+ce6/v2X5DR/a5882une/vT+w55rXHvHG&#10;mcdv+G9fvur0ta896eC3PHPLtbv9am7H456/5rL/+OSff+b3Tt3viYu//NzaF49ae/LfbX3MZic9&#10;/m+n/u3Cb62+Z7ebn1u49/a7PPk/Hv/+D/f52e2zl3/mxisvXnXTKw9++ITT/t/1C+5Y/tL1b3jT&#10;b3zyV5/Z/ppj88t3wJLNr9h49rLrPzp3zwcff93PP37JDse/tPqWy34Av8raO+iAw/f/4r7vOXd2&#10;br3ZrYDeDF4LVtz/zAIY14NXePza3MLeHDDWwAtlC+GFx/173bLv3PVL9n/2ez/ej2yOfWrvz9/2&#10;qX2OftNT++PYA/q2g/9i/9WgOwuv98FrGbwwxiYyXwTjkfD6wUscdWOY3zLT612yPkzgQFqPbSDw&#10;N8H4CGCcCq+H4PV6sXt97/HerWB3OthtC3zVXUCRgREcrw3mr776au/r/6HX+9bOs70Xfn9V7zvv&#10;mO1de8vtvVdeeaX39I9/ApqvwM8rvRNO+YPe93/6ElLEenrnxb2nweZbuywG28W9hRsvWn+mt9gO&#10;q8CACsC1YzgZUB8TcQUWGE4MCkNUwPaTIYpkKosNJwaCYSpgOBmmSqZjODEMDFMBw8kwVTIdw4lh&#10;YJgKGE6GqZLpGE4MA8NUwHAyTJVMx3BiGBimAoaTYapkOoYTw8AwFTCcDFMl0+nDSd2/iVJ3PGt5&#10;qQr046TmxvVqjleqSmbkcQK/7Ubl4EGoaACChML02sjNZUZc0AnrrQZRPDEQGQ9wLg4bRVDNMIzN&#10;k1TA4QR76PsoVP8gWkWakpPYRS4zhFdBG0/pDEaZ4hCpxJSIlYmjHckrUIATjBN3SpomCUTNUUJH&#10;siV92QnEKMChA0HgDyxkQyBbr+L9+hn4Iq04QiDXmDYmqUARTqD+4F9erhncB5ZJp1gJdUnI7RMm&#10;cNiCUkUvnsRZHwUM5eNU9VlPqAERQo8U0k6pKlCIEwogTeM+IYdmSvKofYuEwvQy544m4kkdsSlS&#10;bMCzDIwcGYWNDMSthrAxXQWGwom0SNqnFF/uQU9hijwctGPBBqIsyd2pEO0oMlAKR+9MqNwIWbiQ&#10;oZ3SVcDhBFscuOVuOCYLRUVkjAbqKZxEFjO5yc5tGMAZsFTNGYRK8SgUDORAI4IHtGWnco7W4OLa&#10;ZOwKeJyM7cocdLgChpMONzfh0gwnCYvZYVeGkw43N+HSDCcJi9lhV3044Q8O9a3Y4tVX6zEi9eOk&#10;5sbV/Um26/HGwMIgU48TeTrBTyXwWQUBhoeIcI8sgpLTFE5o5oEWU5k0VFH0mXRn5Kq5aqID0oaT&#10;ysipMpEbRokJkYkyqaoXtWMDpeaPlwlYHE8VxTUPcMZkZFCVAStSTV1jFE+Z1YwOJxgzjKtz5cOo&#10;U3kWFhmIDAd/xJTn48w5U7YyyMifspqiRgpqqs5EFrGVKJCRHyeLKTIVGUnUl8YDOuKHhNiJiVDx&#10;INZiNcgg8OJyyAYPBenng3EiAM4uz1VHlohp8ZNzJ+FMA3k29UxZMFJgw3Nv7mdFgVRDR3SWnWdp&#10;VUE+y1RDRxIQEXAcc9D1jfreRqiASTJW4DPoBwYwVbaOsTyjjmSVxzw44dS1iZlecmd1QbKcYFWQ&#10;d0jFVUWJl8KMCUGLSJRHY26gLFMMsWSD4mk4FzUMKMvMukafoC85MSEUizAgzUQWCJEPLxlgwop8&#10;Fr2CsKLDjkMCw4W0C13FZDBOYAWYiWSTP9VVZrXYSEz7Uw+coVDrL8HUjMaI8JrM1nOsxPGUxwHc&#10;OkgoMhrwFNAyFZbLjNl6ptHJ5ouH2vCSAbXFPjAkjkpAHtDeTplkFxHsqarzPDgR4HNCkq0Msg5B&#10;dZ8s1upPX+UqoUvDMXFCARxHtwdh6MDXlFJi5HzqJHCmLDSBg4aMOYtyFxYzwVzcBM546pL3ElDN&#10;BIqiM5G/TJCJqWh5rxKu6sHhBBMMgjmCmSx0Z26qWNAK9KReQrPAbTBVTWWRhbqMzIHJQlCVyDgR&#10;nTym+GQNJcSASbUOA2EcpGXg1jCjIB6wxTsNMZGJR0IOoMm7JFTGI6UgJzGQOEpJ0Cie8CoaPE4q&#10;CmBuO1EBw0kn2lj5IgwnlZe4EwEAJ+vZ/4+6E62sdBGGk0rL2xnnfTip8T00FdHitQJL/TipuXHR&#10;p8caStb1eBWV0ONEP5tzIZmCM5HujFTM5LxEy8mUy4aaewRBFWkAHVE5iqdPG8hLbqBcJrohEznl&#10;xQNeGDbnKUWua2VGmYWxcJ4XT5kuahSdrcgUFUmGPCD8KVoTSWs5OZxQKi6kUJKUkxGdZZJRrCJ+&#10;RDPyqoQzCHWFGQwgjTUdhRM9YgPlRjhxdiIVcxqcLKZIM5YFxiBwMhfRT2IZUnAIMxg8kxScCk+E&#10;p3airNw6x8E4kUq7NfNy+YxZ+hlMs8JYnlEn7cDcuwIm8vWFdsMEIl90YouMVcaf8+jM2FQd6Eih&#10;YxG519U6Pz6ozNAo8qIawFSZl/sZCJkIWGiBZLTJqL96xnlwojnLHii5y0KYmVlXtDwx56XEq6R1&#10;B2sMfbo9N2RKrVz1RaYZSozQo3ODzPx4aq17PDkFO7bQEORUCR2ZyZTMxdCpB8IokEtMfA0bD9QD&#10;l+glIClqZaf5cOLqSxlpWv0E6LHQiQJSs2cWUzjP0srxfJopyWMUyFuIkupSkJDAeZZWViALpm5B&#10;bCbGSggZ+aSgckK56hCLCOZ4fsBU9UHrU1kYqJ75YJzgMuAlg6xEKRyBxahWptSGF+SYpCnmwZw9&#10;MEO8ZQnvIjdQzPTKoRs/74/H6YqdmrNa7FrXHq1WDThCfI5lSrFrVyT2yswh4mG14yi1UQ4n2PAg&#10;qlDZgTQ8kyzwRLZ4UifsK/Yp5ZEosUzsgMk+afAEM4sCiTJG57gaQkYaYpkougHtQEM8MZt5JIgX&#10;Jlp98cJwmVwkukQQYZYpoUBaEA/YUYz6CI+T+mJapPZVwHDSvp5NImPDySSq3r6YhpP29WwSGRtO&#10;JlH19sUsg5Ph33MPr1m2chahbOVGsyuFk6Gbw58vR8toNG2LMFq9ymp7nAx41oef+gkbbsBwQmjk&#10;CDwqkzaKjAfnJHbp7ckITqAo9hzDawTRWUMVx4yga6HR+RSnGSZwMT8UOk1vL3wv8yI/c3ZB2uiS&#10;XaOeUAMjOCE7Zl8+SJqZwwnCpCiE5/sZKQdkZIz8HBmxRJY7yJpEFvuIKadCJo7CiWYmzHiII5C6&#10;sLKD2Dk26Xomm8ZM5rGFaMrgvISTPlnMQEoW7QTMYyeOGZU6JlgzwbkAJ4pjiSApM9SDqNm0VeSX&#10;EDnQDuIYqIgXGdBCIRuwiCveZJ4nRZ68dOotAwOJEHC8b54F5p6BMxC48pC91ySStd0aOB9hRoO3&#10;Q7b69D5o5k7M91L0i5TaqetQQ3njjwU4yTqm4HAKk4AEvVqcLQoCoSOUT6OYR0MGIKGPgRFcLpVF&#10;kDVwIIjCqdEZM+NKMBnKQFFkqIGansRZRDEhZ9EkypsxGUYADltQCqgZkMRLcSrASV+4KD8OnEkn&#10;JHEe0o4CpsgCFdGkgecZuMhCRY8onAe0n8JMZDKguohp4LlGUBE5jU6BufADjpoHHkkpoFXFRY+8&#10;IxH4Y5KsPd87E4EaSdISwQdCefGCSFr2FOCkOIRbUATVIPlsfs6A0hJqmIGvBmeOE3+ElFNhMYuE&#10;OXCIImS8+FAwi2VK4YiHVIJJf4aZXGLIQ4oHNOk7sjLymbVDmt04Z3EEYLOO+I8I4Y0/KE4gNq6w&#10;wKGThAqYbqAfzmNXqAhSGVRGPOKiE6G4ruiKLQL/wAopNWAe+iYnlJLIcodshMhpGMClREwMwGnR&#10;IMnInFVVpWQECEO5cByNPkSEbGGiRaQiFCep/JmfblbAcNLNvqZeleEkdUW76c9w0s2+pl6V4SR1&#10;Rbvpz3DSzb6mXpXhJHVFu+nPcNLNvqZeleEkdUW76c9w0s2+pl6V4SR1Rbvpz3DSzb6mXpXhJHVF&#10;u+nPcNLNvqZeleEkdUW76c9w0s2+pl6V4SR1Rbvpz3DSzb6mXpXhJHVFu+lvkjiR3wTtZmE7tqpJ&#10;4iT+xeiOFbZjy/E4oasbTzoJfhMdWCxQGVSBeKCjvxEeFcbp6STjTOxpQA/eGSoSxSMRyACSD5mj&#10;jrJYibSI2ycDTeSJbzRjgrhMOW+kiFSgIvbeC0cmVWYyo7tnhxOqIawZq8aDX3TAFJkfvFY0Q5Ni&#10;Z5GMesIcCSTxhXJMdKk+4xRjTaTCQ2gacjWFKTb4d1PAydWMwwYUanf5iHACC9Xq4KXi1i1MufqU&#10;H6k4XZmQktjJZacStlMZcGlK8cgK9WiSUWF7YQYtUvWC5J2m8xkYRLlwAIidhxPWdM6cLk4od+F0&#10;dOjDCVSTf7hXtGxkeCbM8MBBpkTHJ5KIUawpFAwZn8hRJzTBEzLxpQKaEeVZTpwbz0vRh1gFA0zx&#10;RzikksGJJkAqXs+5i1nI7t6hOMHLBdcLJeJyBIWjKpKQKiaaoDigQOykwJlEQA8wJTcyY598RgmL&#10;o0AihIHcYEtwjkRR8uyGNFhTDTgCpRA6YzSxT0xPLDEUi2hGcZknqsLu4qA40fW7cmUX6wV+ltVx&#10;NJYW1IbQdCY0GcUg1JV5yAoch+xCzVApsO1La5Be1q5DtMMJr8lfo5k1FgoyeuoGr7DRbCJHw3Sj&#10;z30fQ12yYKDPQlvwEcrCOYo0RNfHDE66vlxbX8kKGE5KFm7KzAwnU9bwkss1nJQs3JSZGU6mrOEl&#10;lzsuTso+Oci3y+cOv7Rx7TVSKj/qr/3juDgp/cmw4BNlAXv4Qo/tgEKl8TJ81o3XnAcndGHhSV74&#10;+ACmQRmFwoEO0szRIReBOSpDddiGB6KxYiLT4pEmnnTiw6umjDzEzEik8ZwrnkikrCoI2QACgkwy&#10;k5FZzGZ7UPZM9KUWZOw1cSYvHXSpHA4pkBSYqww1XC4cOLZDIR+sSEGVNeI4D054u6Bs0LGL7CbE&#10;AkpUgsEnIszYPGYqRaUmS+TwIbJgUAmMrCbKohIzUTmQ81w01YAdBlowxR8eaKpeSAlPXsbWwGCg&#10;9GkKgyxJt988V6aOOH+vwrRKY2eiJUyK5sxjpsiGHMrgRNDJETQ4g1soJHAaq2Bp4WCR2nkmc0gn&#10;tBYFGkCInknH+3ZM9sB1cUy9itSMA2AerOidiWvxIgMFVJds5exURVMZESfiWhNUL5wZLzNOiTU0&#10;CUlK8tdB7LySn8XpOmdDTYbDCUSgPPzJOZdrTnKIKVFCa29JM+bETFQDCxlcAI7sDERFxd4x2xGd&#10;ZaIy2tFBE/GCik5AM2YoX8ShFqnjCZmhwJkrE5X6mJwCq6CCKhMfT+IzkKFKRg2lqOtOMueBldFG&#10;jkDdM1U43DgcTrjPAFVyypBl/8BiLgljymWAbFxsYO40ebEsRA3xI7rgAhhERIHUtbphFdD1Py6g&#10;2pOOKGoYVPdH6AUFJFQzT3BSJA7MUY9egRlroqcokFIuXuhGNL0sGwhpNGANnDPBTpiLToDLh6io&#10;hbJHGgfjBIPRKkfymafsku4TFktEVRTm1evznJIxfPRczZgZU3Gag2ROM1SSechiPc/xM+dh1Mk8&#10;OCGwMlDRc+mAgvWc7LzzHGHAGlYvMMmfll4Du5vP3OcZaHomOompOMtBskCT1YIIgUymQ3rqN8zl&#10;DMZJrokxp7AChpMpbHqJJRtOShRtCk0MJ1PY9BJLNpyUKNoUmhhOprDpJZZsOClRtCk0MZxMYdNL&#10;LNlwUqJoU2hiOJnCppdYssOJfFlU/VAiSTOZeAUcTiaeiSXQ5AoYTprcnebkZjhpTi+anInhpMnd&#10;aU5uhpPm9KLJmRhOmtyd5uRmOGlOL5qcieGkyd1pTm6Gk+b0osmZGE6a3J3m5OZxAk/s+S88dOJ/&#10;mxsf5mPKPCClusRSipmiKBoZu+Ys3DIZqQIeJ/xHF9hXeFF7naOAKbKiAQzZlM/eGdKO5xzbpC0V&#10;KMIJbxnBKqDJ2mfZTkRIuwnJWIW15Ez7EM71FXi0aYsq0IcTaCj/OFhgl12/keAXDnjwDoI2oR1J&#10;RQUHeglNZnZqVQX6cELtxqYHTeUpbiM0o8FTDCgQwX94lheWAZV4oDPQyLWjfRVwOKE283Xftwro&#10;LnY4brKj+id9DozR9gp4nNC1X3DBA9uhIbtiZ+ImqFGonjU3uhUVcDhpRbaW5KQqYDiZVOXbFddw&#10;0q5+TSpbw8mkKt+uuIaTdvVrUtkaTiZV+XbFNZy0q1+TytZwMqnKtyuu4aRd/ZpUtoaTSVW+XXEN&#10;J+3q16SyNZxMqvLtims4aVe/JpWt4WRSlW9XXMNJu/o1qWwNJ5OqfLviGk7a1a9JZWs4mVTl2xXX&#10;cNKufk0qW8PJpCrfrriGk3b1a1LZGk4mVfl2xTWctKtfk8rWcDKpyrcrruGkXf2aVLaGk0lVvl1x&#10;DSft6teksjWcTKry7YprOGlXvyaVreFkUpVvV1zDSbv6NalsDSeTqny74hpO2tWvSWVrOJlU5dsV&#10;13DSrn5NKlvDyaQq3664hpN29WtS2RpOJlX5dsV1OMH/LSj8zzxt6HwJSgHU4aSUtRlNSwUMJ9PS&#10;6fHWaTgZr37TYm04mZZOj7dOw8l49ZsWa8PJtHR6vHUaTsar37RYG06mpdPjrbMWnNg/xjNekxpg&#10;XQ9ODCgNaPVYKShO+Kk9PbMey19sTF8FAIv/qS9PIW6E4gHOpMPn2IlRDaiA4gT/oTbqHg9pMhOH&#10;4sxTOoNRpjjAoQKm7NycCoQ4CbBSNkHdF9g+brtCgrcOpUCzX61seLOrqgKJcRKn2Q8A4PCPgoNB&#10;A2aoC+foH6Mklp2aUIHEOBliPwFEKH4EMlwHAgqjpQmFsRyiCoQ4kfal65U4lICO4neswHUcN0sX&#10;O1qlEeNWQHEi+7+7DYzrl+3j24ijCA1K8SgUDAaVNLVP60VxktareetaBQwnXetoNesxnFRT1655&#10;NZx0raPVrMdwUk1du+a1FpzYR5jWw6YenBhQ2g4UjxN6cpH4+YU+DeGHIkJFAwZEFAmz7eXsbP4O&#10;J9QsekSa7uIXn1I8HwEfvwYUwkRena1z2xcW4WT8hun2wGXp734MkFiOlB0NrUBinMSrjHEg9xZh&#10;yv2GtxI42/P6uHYNoxLjZOB+whuG4sQVgtgsczybNKwCEU6gWfyTKElsfgAAniozj0oU19wkr4DD&#10;Ce788JsheEp3xN7EuTJ5FEpk6UKbp6QV8DhJ6tacdawChpOONbSi5RhOKipsx9wCTlYsWn8m5ZuS&#10;jlXIloMVMJwYDoapQC04sd1qmFY0WqcenBhQGg2CIZLzOPEPMoYwG1JFfMLdDQ3iCEzBGYUyqMqQ&#10;7k2ttgo4nGAnsWE8pIkfO4sjOBlO9KmtY6aJb16SVSDCiW9YWf+6L7B93HahAiZOBSI0JSs/Yyd2&#10;bkIFEuMkXlIACRAI5ZjyDYHggge6CcVOjGpCBRLjpPR+IvuKgKYJlbEcwgpEOIEuYaOSNSt2JlQ8&#10;BPiItcMkbT7xCjic0EcOBEnKrT/2JVR2oBp4JsLFjqZVwOOkaZlZPk2qgOGkSd1obi6Gk+b2pkmZ&#10;GU6a1I3m5mI4aW5vmpRZLTixjzBNanmpXOrBiQGlVHMaZKQ4gecX+r1twuzkqQg8lAGnQQghKRJj&#10;SDUTBjdXCSugONEHsdA1blyKGASHwJF4psHJYirQtmmDKpCDk3GAInuGLNBhIaBhmkEGkcoWTRsa&#10;VgGPE975s60dK92sM0EED+5OQ6SjxgpoxlVVwOMEIkDHsGncx1IRy+wn48YslagZjVaBHJyMAZNM&#10;7CzoxDMNIlMVEWUcGNmUCgBONsK/35GNAIeEqcXe9BeTOALLMCBhhYeEsc1VygooTlL6NF/dq4Dh&#10;pHs9rWJFhpMqqto9n4aT7vW0ihUZTqqoavd81omTlJ+kuteJZq+oVpwYUJoNhgHZKU70OQZ+qztA&#10;vZxIfboHKPLEBLxJXA2vmuXimFVlFVCc6MNz6mDiaH0+lYEjf0tAs7G/NUict7nzFcjDiZeOPNN9&#10;ITJUWDAzUPE4Cb5TEshEHoyYdAU8TnjLT9olgUQGJ/pFo96FBD40cBKTLorF76uAxwmIoKFj4iTY&#10;LHyoGCcQQoPQmEt4Y5s1ogJ5ONHOpUoQ/YU++Ys/ZZJEVUK1VOHNT4IKKE7cRoCTBH4jF1mXDA2O&#10;o3cfpdJHj1IxolwFFCflrM1qWipgOJmWTo+3TsPJePWbFmvDybR0erx1Gk7Gq9+0WNeJk+Sfo6al&#10;SQ1YZ604MaA0oOPlUlCcyPMTGcr5KrTS5yf0bMSFYK7InAo5UarQowlqroDihB6YwvWOl3zqyz7r&#10;U/0rH0adcmxH1VwMC1dYAcAJ//s70psxWwQbQf8D1axPpN0vnuA0wIkDKSkVpm2CmivgccINzutz&#10;6ZTQWQQC9sQ4EXCQBsEmFPaDrXQSZpiiAh4n4C2npyPGEGTEVogLwoawec5fGws/UAmmsRujJliB&#10;xDjJXUm284oNGpkQFRkiVOW6NGbNFVCcyEaQux+MnZLcW8SPu6cIRIhmFQ2P49hRzUHCCihOEro0&#10;Vx2sgOGkg02tYEmGkwqK2kGXhpMONrWCJRlOKihqB13WiRP7CNNeANWKEwNKa4GiOMEHFvT0oooH&#10;F/o0RJ+U6IhVYxmFdlRrq9ndxBUn9AgUrnf+Sbte3Eb8ViIzYQaDaHnNtFmYt3Eq4HCiF7Z0q6RP&#10;3Rcic8GC8jwQYKayiKmaNjamAgFOcno2ZpqCGsWCemNM+BsO8UOmKtrYmAokxskw+4nchAQYrhJE&#10;M9PxbNKUCnic8FsIaFTyXqFD71Qp4fCQYTalOpaHVsDjRD+ESP9UIcXItxj1JBRuPcjiwRMVxNfI&#10;NpaugMdJaRdmOAUVMJxMQZMTLNFwkqCIU+DCcDIFTU6wRMNJgiJOgQvACf37O5Uu1T7CVFreOpzX&#10;gxMDSh29rDKG4gSfX9AzDHmQkSamOnPPZgAwwFOSgjCGVDNNXPOSugKKE/1yB7uW7OrPOhPHNDhZ&#10;TKVen/lLUwGHE30uOp5b3SzYi8OCOCVICA69TLjp4DneEsw6rwIBTnRLyVMrx/NYYPsQJ4JLEBDX&#10;7jvlSlyXVWKclNlP0uOzruJNURyPE7muYe16Ixi7DIP2E5GpSrKYYydtDvIq4HHC397Sx5E8xVK8&#10;+G7iIpAvlukGhGOpEGZUSwU8TmoJZ0FaWgHDSUsbV3PahpOaC97ScIaTljau5rQNJzUXvKXhasGJ&#10;fZJpKTp82vXgxIDiK97OmeIEH1/Qs4ykzzHUGT0bIfdQJWHykGG2s4hTkLXiRB+e45Wf7OrPOiPH&#10;wgwGCUnSKSh5K5focCKXubSv7Fp0e2D7rDOHBJiozPHSwbNs8mZXXIEAJ9w6uSsUW4wgUSyoCWPC&#10;33CIHzJV0camVaAPJ5Cgv8RHznaY/USA4XwTPUZM58gm1VXA44Thgf1K1rOsM3Ys7j2RVatutea5&#10;bAU8TqLPJGXdZezim5h8I4x7Durx4AnBT8aFkY2ogMdJI9KxJBpaAcDJeovWn7FruaH9aUpahpOm&#10;dKLZeRhOmt2fpmRnOGlKJ5qdRy04sXc/zQbBENnVgxMDyhCtaLSK4gQfY8BLhlQpozs8Mg9MiGQZ&#10;RgQdGeSZSqrw5idZBRQn/OUOP4tNdvWjI+9MKGE4GdFZZrL1maM0FXA40UuZLu/SvnVfYAcOC0Qq&#10;xZhQSoDETNTzM3Zi5yZUIMAJdwhuP8nyclggj47iAApICRczk6VgjtJUIDFOhtlP/M2NsCE4UZSm&#10;WZZ5SVwBjxPdR7RvCQKhK+9OqHgQBdX02gnCm4t0FfA4iT6aJAqg9xZ2J1R2IKFnGlQSFT+pG4+T&#10;pG7NWccqYDjpWEMrWo7hpKLCdsyt4aRjDa1oOYaTigrbMbd14sQ+ybQXPLXixIDSWqAoTuD5BXdR&#10;vsuFBcksQXMj3+gYfGJAHrB2QrEIaWTa0ZwKKE6wM0FzcMpkwCybtXcmHmJGEMcJmFc2oNklr0CI&#10;kxgo1DO+6IePqvtCZOG6T1xV8VCgmTsx30sjV0ZMqAJFOGHMQLfGaZhAAl14N84nsxSJRCkR6k+o&#10;MBY2qgDgZAX9/Q72iV7SPgUKk5HNAEI3i0hFXQvT/eaC8imEP7Ea0ZEbIyZYgRAnQWtwyp0LmGXT&#10;dM7EAb9B5ghOxnH8mWdlQ5pd4gooTvyOjwHkow5NEwQE55EXooTpBtYgEk4Zi8jciPoroDipP7JF&#10;bFMFDCdt6tbkcjWcTK72bYpsOGlTtyaXq+FkcrVvU+Q6cRJ/6GlTlSzXWnFiQGkt4DxO5JGFf3SC&#10;szTPMdSLPBRhuHgmx5HAImxtQTuauMMJ9od7hCsVKmaWLUHWC4XxTCL1awJJgnllA5pd8gpEOAm8&#10;uy9hAvAE4qIpbBKyaQQaHhLCVBTA6AyI5zVVJXBj0wlWoAgnCo/+ro+QrIDAd19sGRN8o9FdTHkC&#10;EBlGCGaqVVagDycCjEr3E72t4cI0EOPEL9WA4mvRgFmEE98bnMFLhjHzjL0ohSMeDphEMAvZNLNT&#10;QyrgcELvFDQpviVAq3LebajOCGPkRd+R4Eg+6CxzDqgqI4Qw1Wor4HFSbRzz3u4KGE7a3b+6sjec&#10;1FXpdscxnLS7f3Vlbzipq9LtjlMLTuwzbrtBAtnXgxMDStuBAjjZEP9+xz2ycI9OAEL4NEMfbJRa&#10;qFqzE0eRL6Fyh1LBzKjCCihOMo9ecQOA15j7gHiR9B1FXoXKHSpcr7kuV4ECnABCXDdHcQy7Q7AB&#10;CQgCB+SUXMcAQRWW6RAY2XTyFfA4CRucqGsZnLgIyqdRcBUPky+MZRBVwONEsKH90utarvLIqJjA&#10;7cRbKB5EPxKILFARsdcqDmOSuivQhxNOoL+LZRILQIDmjIDYdS5VJpbZVFoBxUlmI6D2wSncHUrk&#10;EZtjDHJJW47IcocSocyk0gooTioNYs5bXwHDSetbWMsCDCe1lLn1QQwnrW9hLQswnNRS5tYHqQUn&#10;+OnJjlZXoB6cGFBaDRJIXnGCjzHk8QZx+QSc4PHq6GtVa3EicOFBZLnD6JHMotoKKE7oYam/7HFG&#10;lGeVyMN5EVtx5hzDRFTioUQoM6m2Ag4nmUev0Z/pDZ8C7A7BBiTd9+bIgEP5MOpUuH5APTsaU4EA&#10;J7yBaGZBS5U18hiAgG0DpypTXOmtSVRGjmUGlVagDyfaL0HNiG2bZz9RKIJXwYkMuEYJJUOlqzbn&#10;o1bA40T7RB5c+8bqmvMS+hTmoGHURZh+5RXwOAneV8B7FQiMp5BZIhe9qZCp7DW65YgsdygRykwq&#10;rYDHSaVhzHnLK2A4aXkDa0rfcFJToVseBnDC//5Oy9dh6VdbAcNJtfXtivc6cYIfouxoZwVqxYkB&#10;pZ0ggaw9TvC5BjHosQl/eyw80BIRMmCOL2EOWjkrq1N9GkPGg8xM1rwKOJwgEOAgPLhBODEzpsiq&#10;4CQ+xa0oiXmBibGbWYF5cMLXvvYb9weHIWVG60KNQMDTDBMMApXI3IimViDCCbQPO4gDT5Fihg59&#10;MlIoPJED9uV0IiQ5rk0aXQGHE3y7gV2lM8x4WyAmnrjhOIjMMaPl9XHZLtpAiBVZGdH4CnicDEg1&#10;t7O5zNgJqpAaw0yEQxjGboyafAWGwknpNGUfErSIG9xzSns0w8lUoFqcTGZNFjV9BQwn6WvaRY+G&#10;ky52Nf2aDCfpa9pFj4aTLnY1/ZoMJ+lr2kWPhpMudjX9mgwn6WvaRY+Gky52Nf2aDCfpa9pFjw4n&#10;8g2eDfSFKHyx0NlKlIKxw0kpazOalgoYTqal0+OtE3BC//7OeF7MuusVMJx0vcNp1mc4SVPHrnsx&#10;nHS9w2nWZzhJU8euezGcdL3DadZXhBP7HdY09e2KlyKcwPrsl5270uQE63A4oQ1EHlcjSJiWbSWi&#10;mNDn2jiSOk8kJa+DDE8h9pgSHlBiQoPXdIpOrP9LW8ewSX0VcDihvwKEJnJo6idMmQxaGchZKJoy&#10;SOKBFkyFcpMsHa6WZHjSlxMiTJyl49qkngoEOKErGy9o6IZ2iRsjTN0xSAPSI6FoqgFnzWbqRc21&#10;zSxVL/E6SabOxI36NJzEtaqTCnBCjZcWwSCwwWQ8UylKkdqoMrQgrqoIww9OgfS8srNSS40X35Ns&#10;P4kKVTORxYnfM7BL/IOY4d7yiPuD47FMFTV7VgnsCAOhOcr6sRLZxU4NJ1rcSYx9OKkyCcFFPzx8&#10;0GIZSoql3oPNqqiAw0nu5T044uhdkx0kZyNxkYpkuPvk7UDO0CZVVsDhpMog5rv1FTCctL6FtSzA&#10;cFJLmVsfxHDS+hbWsgDFCb6NtcMqUFwB+v3YGTusAoMqwPvJrB1WgYEVMJwMLI8JpQKGE4PCMBVg&#10;nNTyltmCtLgCjJOZYSBlOlNcAcFJ8cchk1gFqAL2uXjQ50GTcQXsfewU30xGWLrhZIRiTbGq4WSK&#10;mz/C0hknLf7AZqnXUgHGiX0uHuHSmkpVwYl99rMKzFMB+1xsn33nr4C9j53K28jIizacjFyyqTQI&#10;cVJ0g4LC5Iryub0eFjLXAJiFonyLfG4vn53PLVDmXDDVZhwDClZpgkPGDXDSK7pLQaVzRfncmRkA&#10;Q5EIZAWifHY+dyafnc8tUIYVEaArbcLwzgtyrzzJYeOGOFmciwZMtZcryucyTnINqDcFVvnsfO5M&#10;PjufW6DcNJwUF2x4sJXQLKhZHz4jnCzJOxgnS3MO+gO9vn1LcNLHRwb7yl1Ob3EeO58LuB1JOffx&#10;UF8p+lzW8gALg0Dk/BXNVpvkCHFjnGAvl9CJzzjl3ubAZGmdOIlbjVXFzS9ubUGtgZ1RJLP5WzCz&#10;rJ5jLJyMkeQocTM4gT/1XgJ/NtxbwmecOpxgY9yBuBGc8NtHOuOJ6q8Qek1wOMxhj7M/4QUVdFVa&#10;D2EjSDA7YoJCMU7ygBJ7jNwLMbNBLTvKskH9yssr4pVPcmDc7Ju3DE6gl4X7yUxQtZnekDhZ7o7X&#10;DIuTEBSu9dBVhIVAg9iAtahig3CSVQXDjHHsiqjyLQgqNf90YL9y0opZ5ZMcGHcwTga+P5mh/2UJ&#10;dBt2mRAnyAmOeD9xMFke4gSWCh0Pf3yTacvSWgzACaKG1XiYIRduwxNEgQb7UF1RcMYaKWcs34L5&#10;wRFo+H65pftJTloxq3ySA+MOxom2m/YUIfx9J1hbgJM47ex9pxAnYOZwgi4cIqIOChfqhjqu98BW&#10;cCAfCBShssAAB5LASX0QrfIoimpmxvItCCo1/zToly4RcpcVZ1LqJ8snOTDuPDhZPIP/0XsUWWDw&#10;/iT4XyApTqALsx4Ky5fDG5Qh9xNYMZSir5tYCNdh12PkudqBhrTeKbMbhxN0TSw6qXLg1hnipPAo&#10;34L5wRFoDOxXYXIqKJ/kwLjz4ATfg8D9ZdB+gttMeN8phxPsI3dXFqxXfdxN7TFhCjXZxrM9L7jv&#10;5OMkxB96QlN/0O7Jb8YB+/QIrnwLAhTMPx3YL06Q0sETZIlnfhG3fJID4+bgZL1F61M2vcXwIUf2&#10;kyVLlup7lXnvO8uXwI6CLzhy9hPyPTub8/5EJDwEOAnw47jYVXpRe4mtjdZR7jsMEt5PyLUDVQwN&#10;ZybxWRfOghLwU/vnHdkGdTt0YCZEwCkACLEg2/JJepy4eBofGOqfqwN9XRjhBIBCH4tzcULXHF0g&#10;et9BfC9fsgR+GCgFOAEAZXBC9xHJgQbXesoVoYKN1B4z6ZqvbNAgUHHPkUuG6IL5oQ9UplB8CufA&#10;4bpwI6RG5Vsw/yYSaIT9wvzxh5flEqaE4KTpIZTHTnJg3PlwovvJUgeU+fcTQgkDZVicZJqEfZIm&#10;c4W43Q4noE4W1HxRRhb+xweO7EJAQqp0CkDl1EFbLcUBl10bQczJ4IQxLiuVJCk5OGl6VeAkjjsP&#10;TvT9Cd515M6TxQlsIf5zMaYOtxu68+BpSJxwL90ZuwLd5Eyhg1QdpGQ/AZp/tLnaelTxR4AT9AUC&#10;OqkyKXp9PyMBtcI1gnXrv+9gxvjDmTsw00YOOSlOcMIJJ7rv9MWdByf+/Ym+PVkS4ATT5Q0zuu/g&#10;GxM4cEeJcEIullPJM+9P4h4RxU0GZcIHGmGTqcdcNaD4B0TSejJU7DAXjfCF9jJTZcclqTdjUnAC&#10;K8QWEDWB/QQXLwelxTlzOpiTpIeMsZMM7zsaFEaOOx9OCAYDP++QRh5OECgRTuDp/5Il/sE9rJEx&#10;hy3kawYRgDOsAD69xpnrNBLIJSae+Qe4wpY1oQ0ymYtK6JOFeI5xIrpqQ4ZkTDPCB7cFNCawn0B6&#10;mL2mxwvzOHHpukn5JEOcYLwo7nw4mff5CXQ7uO8gvnk3oR0lxgntJ6jvjgxOMDlYMBVDusnr5ybD&#10;XHGCOvxDCqzMtmTtuIAPOmjVaKH3LpzxIaOSwg0RwvMJ4ASSpLRkkNJAGTBJyUry1SEJTvrjzoMT&#10;fX/iOqt7AHydgzI9cvcTgEq4nxBMwicx6guXj5XAmmBZqDQBTojmOhBOiCZlggDMgM0Q02qRF1YW&#10;HfUfPFbR6rP/IAp6aQhOuBhucZIktSNYazBNhJNs3Hlwou9PBryPJagoTrC+fj+JcMK7SSFOqNFc&#10;DyrGIJyQgqsdNpVuR77TMIOffpwgZiI2F1j8BdXOnZZvgV5OQ43B/t9/XecmFjLLJzkw7nw40ecn&#10;eZ+L3ZUKE/998SCcBNsSTf19B/uKTaQXrtvhhKJoJbT1SFN3WcA4USUUodC5UAG6cmyc6oHTgFR2&#10;ZizfgqHwoUphvzIZVJrkwLjz4EQaC3tB//PYpVHX3e8VxEsLvt+B32HJHgFOAjPqmG8yNVfEwCXc&#10;gErYV2SjhvIYA95F4DwXJ2iIuQw+moCTCpMcAyf8lgLPOfsJICM+9JeRYjRQ/fNF/vMON1/P2K6g&#10;ydp94qpOwIyUqdWo1M8lkWOH+wkibBicbFDHMVK/ZE1+mCmd4khx4+f2Did5709ikABVBAa4TgtE&#10;Pbg8AkD41bpuhiyY86/5ZpjFyn2KyMgPCECZdz9xGK12gk8E8pMEPFeY5ChxI5zoHTMeqbcxiyl5&#10;5tYnIpz0ccUGKpJ75LPzuQX/Ds9IypDEfC3IRV1FzILcK09y2LgBTvBhX+6BcM878rn0zXeRCFuT&#10;5wqMctn53BTKEK6ilpdzm7v8GpIcMm6Ik3ILNKtpqADjJPdOYEyrgKsA46Ta92nmvf0V6PW2hDvU&#10;Mni9CsdaGDeH1wp4HXDY2h0WzbEMyB7KVsIL3zIcuP9B+60H49bwQlv4XfqzUb4GXtvCC223n+v1&#10;toL5ZvAC8W/hiV9+vhoY6O998EI/C+B1KLxOgNc/QD5PwesHM73e363v6Q3g13RfBXq73m2gpQf5&#10;FCKcqzweB6154ZxfM/6NwEoxXSHz/y8AAAAA//8DAFBLAQItABQABgAIAAAAIQCm5lH7DAEAABUC&#10;AAATAAAAAAAAAAAAAAAAAAAAAABbQ29udGVudF9UeXBlc10ueG1sUEsBAi0AFAAGAAgAAAAhADj9&#10;If/WAAAAlAEAAAsAAAAAAAAAAAAAAAAAPQEAAF9yZWxzLy5yZWxzUEsBAi0AFAAGAAgAAAAhAANh&#10;k9xyBAAAyQsAAA4AAAAAAAAAAAAAAAAAPAIAAGRycy9lMm9Eb2MueG1sUEsBAi0AFAAGAAgAAAAh&#10;AI4iCUK6AAAAIQEAABkAAAAAAAAAAAAAAAAA2gYAAGRycy9fcmVscy9lMm9Eb2MueG1sLnJlbHNQ&#10;SwECLQAUAAYACAAAACEAYU2ECuEAAAAKAQAADwAAAAAAAAAAAAAAAADLBwAAZHJzL2Rvd25yZXYu&#10;eG1sUEsBAi0AFAAGAAgAAAAhAFCsODCAQQEAJCMFABQAAAAAAAAAAAAAAAAA2QgAAGRycy9tZWRp&#10;YS9pbWFnZTEuZW1mUEsFBgAAAAAGAAYAfAEAAItKAQAAAA==&#10;">
            <v:shape id="Picture 40" o:spid="_x0000_s5087" type="#_x0000_t75" style="position:absolute;left:1495;top:1266;width:4281;height:360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4O53BAAAA2wAAAA8AAABkcnMvZG93bnJldi54bWxEj92KwjAUhO8XfIdwBO807Srido0iwoIg&#10;/u/eH5pjW2xOShK1vr0RhL0cZuYbZjpvTS1u5HxlWUE6SEAQ51ZXXCj4Pf30JyB8QNZYWyYFD/Iw&#10;n3U+pphpe+cD3Y6hEBHCPkMFZQhNJqXPSzLoB7Yhjt7ZOoMhSldI7fAe4aaWn0kylgYrjgslNrQs&#10;Kb8cr0bBX5OOVm6zTY3VW/lYJ7v9104q1eu2i28QgdrwH363V1rBcAivL/EHyNkT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t4O53BAAAA2wAAAA8AAAAAAAAAAAAAAAAAnwIA&#10;AGRycy9kb3ducmV2LnhtbFBLBQYAAAAABAAEAPcAAACNAwAAAAA=&#10;">
              <v:imagedata r:id="rId1802" o:title=""/>
            </v:shape>
            <v:shape id="Text Box 41" o:spid="_x0000_s5088" type="#_x0000_t202" style="position:absolute;left:1570;top:4986;width:4138;height:79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yOPcUA&#10;AADbAAAADwAAAGRycy9kb3ducmV2LnhtbESPT2vCQBTE7wW/w/KEXopumhaR6CrWtNBDe9CK50f2&#10;mQSzb8Pumj/fvlsoeBxm5jfMejuYRnTkfG1ZwfM8AUFcWF1zqeD08zFbgvABWWNjmRSM5GG7mTys&#10;MdO25wN1x1CKCGGfoYIqhDaT0hcVGfRz2xJH72KdwRClK6V22Ee4aWSaJAtpsOa4UGFL+4qK6/Fm&#10;FCxyd+sPvH/KT+9f+N2W6fltPCv1OB12KxCBhnAP/7c/tYKXV/j7En+A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rI49xQAAANsAAAAPAAAAAAAAAAAAAAAAAJgCAABkcnMv&#10;ZG93bnJldi54bWxQSwUGAAAAAAQABAD1AAAAigMAAAAA&#10;" stroked="f">
              <v:textbox inset="0,0,0,0">
                <w:txbxContent>
                  <w:p w:rsidR="00663033" w:rsidRPr="00A82550" w:rsidRDefault="00663033" w:rsidP="00663033">
                    <w:r w:rsidRPr="00A82550">
                      <w:t>Рис.5.18 – Значення коефіцієнтів рівняння регресії.</w:t>
                    </w:r>
                  </w:p>
                </w:txbxContent>
              </v:textbox>
            </v:shape>
            <w10:wrap type="square" side="right"/>
          </v:group>
        </w:pict>
      </w:r>
      <w:r w:rsidR="00663033" w:rsidRPr="004A4E58">
        <w:rPr>
          <w:rFonts w:ascii="Times New Roman" w:hAnsi="Times New Roman" w:cs="Times New Roman"/>
          <w:sz w:val="28"/>
          <w:szCs w:val="28"/>
        </w:rPr>
        <w:t>Колонки, колір яких відзначений знаком плюс, відповідають факторам і їх парним взаємодіям, які сприяють зростанню цільової функції. І, навпаки, колонки, колір яких відзначений знаком мінус, відповідають факторам і їх парним взаємодіям, які сприяють зменшенню значень цільової функції.</w:t>
      </w:r>
    </w:p>
    <w:p w:rsidR="00663033" w:rsidRPr="004A4E58" w:rsidRDefault="00663033" w:rsidP="004A4E58">
      <w:pPr>
        <w:tabs>
          <w:tab w:val="left" w:pos="10206"/>
        </w:tabs>
        <w:spacing w:after="0" w:line="240" w:lineRule="auto"/>
        <w:ind w:firstLine="567"/>
        <w:jc w:val="both"/>
        <w:rPr>
          <w:rFonts w:ascii="Times New Roman" w:hAnsi="Times New Roman" w:cs="Times New Roman"/>
          <w:sz w:val="28"/>
          <w:szCs w:val="28"/>
        </w:rPr>
      </w:pPr>
      <w:r w:rsidRPr="004A4E58">
        <w:rPr>
          <w:rFonts w:ascii="Times New Roman" w:hAnsi="Times New Roman" w:cs="Times New Roman"/>
          <w:sz w:val="28"/>
          <w:szCs w:val="28"/>
        </w:rPr>
        <w:t xml:space="preserve">Двічі клацнемо лівою кнопкою миші у вікні </w:t>
      </w:r>
      <w:r w:rsidRPr="004A4E58">
        <w:rPr>
          <w:rFonts w:ascii="Times New Roman" w:hAnsi="Times New Roman" w:cs="Times New Roman"/>
          <w:b/>
          <w:sz w:val="28"/>
          <w:szCs w:val="28"/>
        </w:rPr>
        <w:t>Regression Coefficient</w:t>
      </w:r>
      <w:r w:rsidRPr="004A4E58">
        <w:rPr>
          <w:rFonts w:ascii="Times New Roman" w:hAnsi="Times New Roman" w:cs="Times New Roman"/>
          <w:sz w:val="28"/>
          <w:szCs w:val="28"/>
        </w:rPr>
        <w:t xml:space="preserve"> для максимізації його розміру (рис.5.18). У цьому вікні пред</w:t>
      </w:r>
      <w:r w:rsidRPr="004A4E58">
        <w:rPr>
          <w:rFonts w:ascii="Times New Roman" w:hAnsi="Times New Roman" w:cs="Times New Roman"/>
          <w:sz w:val="28"/>
          <w:szCs w:val="28"/>
        </w:rPr>
        <w:softHyphen/>
        <w:t>став</w:t>
      </w:r>
      <w:r w:rsidRPr="004A4E58">
        <w:rPr>
          <w:rFonts w:ascii="Times New Roman" w:hAnsi="Times New Roman" w:cs="Times New Roman"/>
          <w:sz w:val="28"/>
          <w:szCs w:val="28"/>
        </w:rPr>
        <w:softHyphen/>
        <w:t>лені значення коефіцієнтів рівняння регресії. У нижній частині цього ж вікна представлено саме рівняння регресії у вигляді полінома другого ступеня. Відповідно до даних, наведених на рис.5.18, рівняння регресії з урахуванням значущості коефіцієнтів в наведеному прикладу має вигляд:</w:t>
      </w:r>
    </w:p>
    <w:p w:rsidR="00663033" w:rsidRPr="004A4E58" w:rsidRDefault="00663033" w:rsidP="004A4E58">
      <w:pPr>
        <w:tabs>
          <w:tab w:val="left" w:pos="10206"/>
        </w:tabs>
        <w:spacing w:after="0" w:line="240" w:lineRule="auto"/>
        <w:ind w:firstLine="567"/>
        <w:jc w:val="both"/>
        <w:rPr>
          <w:rFonts w:ascii="Times New Roman" w:hAnsi="Times New Roman" w:cs="Times New Roman"/>
          <w:sz w:val="28"/>
          <w:szCs w:val="28"/>
        </w:rPr>
      </w:pPr>
    </w:p>
    <w:p w:rsidR="004A4E58" w:rsidRDefault="004A4E58" w:rsidP="004A4E58">
      <w:pPr>
        <w:tabs>
          <w:tab w:val="left" w:pos="10206"/>
        </w:tabs>
        <w:spacing w:after="0" w:line="240" w:lineRule="auto"/>
        <w:jc w:val="both"/>
        <w:rPr>
          <w:rFonts w:ascii="Times New Roman" w:hAnsi="Times New Roman" w:cs="Times New Roman"/>
          <w:sz w:val="28"/>
          <w:szCs w:val="28"/>
          <w:lang w:val="uk-UA"/>
        </w:rPr>
      </w:pPr>
    </w:p>
    <w:p w:rsidR="004A4E58" w:rsidRDefault="004A4E58" w:rsidP="004A4E58">
      <w:pPr>
        <w:tabs>
          <w:tab w:val="left" w:pos="10206"/>
        </w:tabs>
        <w:spacing w:after="0" w:line="240" w:lineRule="auto"/>
        <w:jc w:val="both"/>
        <w:rPr>
          <w:rFonts w:ascii="Times New Roman" w:hAnsi="Times New Roman" w:cs="Times New Roman"/>
          <w:sz w:val="28"/>
          <w:szCs w:val="28"/>
          <w:lang w:val="uk-UA"/>
        </w:rPr>
      </w:pPr>
    </w:p>
    <w:p w:rsidR="00663033" w:rsidRPr="004A4E58" w:rsidRDefault="00663033" w:rsidP="004A4E58">
      <w:pPr>
        <w:tabs>
          <w:tab w:val="left" w:pos="10206"/>
        </w:tabs>
        <w:spacing w:after="0" w:line="240" w:lineRule="auto"/>
        <w:jc w:val="both"/>
        <w:rPr>
          <w:rFonts w:ascii="Times New Roman" w:hAnsi="Times New Roman" w:cs="Times New Roman"/>
          <w:sz w:val="28"/>
          <w:szCs w:val="28"/>
          <w:lang w:val="en-US"/>
        </w:rPr>
      </w:pPr>
      <w:r w:rsidRPr="004A4E58">
        <w:rPr>
          <w:rFonts w:ascii="Times New Roman" w:hAnsi="Times New Roman" w:cs="Times New Roman"/>
          <w:sz w:val="28"/>
          <w:szCs w:val="28"/>
          <w:lang w:val="en-US"/>
        </w:rPr>
        <w:t>W = 24,5 + 0,770833X</w:t>
      </w:r>
      <w:r w:rsidRPr="004A4E58">
        <w:rPr>
          <w:rFonts w:ascii="Times New Roman" w:hAnsi="Times New Roman" w:cs="Times New Roman"/>
          <w:sz w:val="28"/>
          <w:szCs w:val="28"/>
          <w:vertAlign w:val="subscript"/>
          <w:lang w:val="en-US"/>
        </w:rPr>
        <w:t>1</w:t>
      </w:r>
      <w:r w:rsidRPr="004A4E58">
        <w:rPr>
          <w:rFonts w:ascii="Times New Roman" w:hAnsi="Times New Roman" w:cs="Times New Roman"/>
          <w:sz w:val="28"/>
          <w:szCs w:val="28"/>
          <w:lang w:val="en-US"/>
        </w:rPr>
        <w:t xml:space="preserve"> + 0,570833·X</w:t>
      </w:r>
      <w:r w:rsidRPr="004A4E58">
        <w:rPr>
          <w:rFonts w:ascii="Times New Roman" w:hAnsi="Times New Roman" w:cs="Times New Roman"/>
          <w:sz w:val="28"/>
          <w:szCs w:val="28"/>
          <w:vertAlign w:val="subscript"/>
          <w:lang w:val="en-US"/>
        </w:rPr>
        <w:t>2</w:t>
      </w:r>
      <w:r w:rsidRPr="004A4E58">
        <w:rPr>
          <w:rFonts w:ascii="Times New Roman" w:hAnsi="Times New Roman" w:cs="Times New Roman"/>
          <w:sz w:val="28"/>
          <w:szCs w:val="28"/>
          <w:lang w:val="en-US"/>
        </w:rPr>
        <w:t xml:space="preserve"> – 0,754167·X</w:t>
      </w:r>
      <w:r w:rsidRPr="004A4E58">
        <w:rPr>
          <w:rFonts w:ascii="Times New Roman" w:hAnsi="Times New Roman" w:cs="Times New Roman"/>
          <w:sz w:val="28"/>
          <w:szCs w:val="28"/>
          <w:vertAlign w:val="subscript"/>
          <w:lang w:val="en-US"/>
        </w:rPr>
        <w:t>3</w:t>
      </w:r>
      <w:r w:rsidRPr="004A4E58">
        <w:rPr>
          <w:rFonts w:ascii="Times New Roman" w:hAnsi="Times New Roman" w:cs="Times New Roman"/>
          <w:sz w:val="28"/>
          <w:szCs w:val="28"/>
          <w:lang w:val="en-US"/>
        </w:rPr>
        <w:t xml:space="preserve"> – 0,429167·X</w:t>
      </w:r>
      <w:r w:rsidRPr="004A4E58">
        <w:rPr>
          <w:rFonts w:ascii="Times New Roman" w:hAnsi="Times New Roman" w:cs="Times New Roman"/>
          <w:sz w:val="28"/>
          <w:szCs w:val="28"/>
          <w:vertAlign w:val="subscript"/>
          <w:lang w:val="en-US"/>
        </w:rPr>
        <w:t>4</w:t>
      </w:r>
      <w:r w:rsidRPr="004A4E58">
        <w:rPr>
          <w:rFonts w:ascii="Times New Roman" w:hAnsi="Times New Roman" w:cs="Times New Roman"/>
          <w:sz w:val="28"/>
          <w:szCs w:val="28"/>
          <w:lang w:val="en-US"/>
        </w:rPr>
        <w:t xml:space="preserve"> +</w:t>
      </w:r>
    </w:p>
    <w:p w:rsidR="00663033" w:rsidRPr="004A4E58" w:rsidRDefault="00663033" w:rsidP="004A4E58">
      <w:pPr>
        <w:tabs>
          <w:tab w:val="left" w:pos="10206"/>
        </w:tabs>
        <w:spacing w:after="0" w:line="240" w:lineRule="auto"/>
        <w:jc w:val="both"/>
        <w:rPr>
          <w:rFonts w:ascii="Times New Roman" w:hAnsi="Times New Roman" w:cs="Times New Roman"/>
          <w:sz w:val="28"/>
          <w:szCs w:val="28"/>
          <w:lang w:val="en-US"/>
        </w:rPr>
      </w:pPr>
      <w:r w:rsidRPr="004A4E58">
        <w:rPr>
          <w:rFonts w:ascii="Times New Roman" w:hAnsi="Times New Roman" w:cs="Times New Roman"/>
          <w:sz w:val="28"/>
          <w:szCs w:val="28"/>
          <w:lang w:val="en-US"/>
        </w:rPr>
        <w:t xml:space="preserve"> + 0,15625·X</w:t>
      </w:r>
      <w:r w:rsidRPr="004A4E58">
        <w:rPr>
          <w:rFonts w:ascii="Times New Roman" w:hAnsi="Times New Roman" w:cs="Times New Roman"/>
          <w:sz w:val="28"/>
          <w:szCs w:val="28"/>
          <w:vertAlign w:val="subscript"/>
          <w:lang w:val="en-US"/>
        </w:rPr>
        <w:t>1</w:t>
      </w:r>
      <w:r w:rsidRPr="004A4E58">
        <w:rPr>
          <w:rFonts w:ascii="Times New Roman" w:hAnsi="Times New Roman" w:cs="Times New Roman"/>
          <w:sz w:val="28"/>
          <w:szCs w:val="28"/>
          <w:lang w:val="en-US"/>
        </w:rPr>
        <w:t>·X</w:t>
      </w:r>
      <w:r w:rsidRPr="004A4E58">
        <w:rPr>
          <w:rFonts w:ascii="Times New Roman" w:hAnsi="Times New Roman" w:cs="Times New Roman"/>
          <w:sz w:val="28"/>
          <w:szCs w:val="28"/>
          <w:vertAlign w:val="subscript"/>
          <w:lang w:val="en-US"/>
        </w:rPr>
        <w:t>2</w:t>
      </w:r>
      <w:r w:rsidRPr="004A4E58">
        <w:rPr>
          <w:rFonts w:ascii="Times New Roman" w:hAnsi="Times New Roman" w:cs="Times New Roman"/>
          <w:sz w:val="28"/>
          <w:szCs w:val="28"/>
          <w:lang w:val="en-US"/>
        </w:rPr>
        <w:t xml:space="preserve"> + 0,11875·X</w:t>
      </w:r>
      <w:r w:rsidRPr="004A4E58">
        <w:rPr>
          <w:rFonts w:ascii="Times New Roman" w:hAnsi="Times New Roman" w:cs="Times New Roman"/>
          <w:sz w:val="28"/>
          <w:szCs w:val="28"/>
          <w:vertAlign w:val="subscript"/>
          <w:lang w:val="en-US"/>
        </w:rPr>
        <w:t>1</w:t>
      </w:r>
      <w:r w:rsidRPr="004A4E58">
        <w:rPr>
          <w:rFonts w:ascii="Times New Roman" w:hAnsi="Times New Roman" w:cs="Times New Roman"/>
          <w:sz w:val="28"/>
          <w:szCs w:val="28"/>
          <w:lang w:val="en-US"/>
        </w:rPr>
        <w:t>·X</w:t>
      </w:r>
      <w:r w:rsidRPr="004A4E58">
        <w:rPr>
          <w:rFonts w:ascii="Times New Roman" w:hAnsi="Times New Roman" w:cs="Times New Roman"/>
          <w:sz w:val="28"/>
          <w:szCs w:val="28"/>
          <w:vertAlign w:val="subscript"/>
          <w:lang w:val="en-US"/>
        </w:rPr>
        <w:t>3</w:t>
      </w:r>
      <w:r w:rsidRPr="004A4E58">
        <w:rPr>
          <w:rFonts w:ascii="Times New Roman" w:hAnsi="Times New Roman" w:cs="Times New Roman"/>
          <w:sz w:val="28"/>
          <w:szCs w:val="28"/>
          <w:lang w:val="en-US"/>
        </w:rPr>
        <w:t xml:space="preserve"> – 0,25625·X</w:t>
      </w:r>
      <w:r w:rsidRPr="004A4E58">
        <w:rPr>
          <w:rFonts w:ascii="Times New Roman" w:hAnsi="Times New Roman" w:cs="Times New Roman"/>
          <w:sz w:val="28"/>
          <w:szCs w:val="28"/>
          <w:vertAlign w:val="subscript"/>
          <w:lang w:val="en-US"/>
        </w:rPr>
        <w:t>1</w:t>
      </w:r>
      <w:r w:rsidRPr="004A4E58">
        <w:rPr>
          <w:rFonts w:ascii="Times New Roman" w:hAnsi="Times New Roman" w:cs="Times New Roman"/>
          <w:sz w:val="28"/>
          <w:szCs w:val="28"/>
          <w:lang w:val="en-US"/>
        </w:rPr>
        <w:t>·X</w:t>
      </w:r>
      <w:r w:rsidRPr="004A4E58">
        <w:rPr>
          <w:rFonts w:ascii="Times New Roman" w:hAnsi="Times New Roman" w:cs="Times New Roman"/>
          <w:sz w:val="28"/>
          <w:szCs w:val="28"/>
          <w:vertAlign w:val="subscript"/>
          <w:lang w:val="en-US"/>
        </w:rPr>
        <w:t>4</w:t>
      </w:r>
      <w:r w:rsidRPr="004A4E58">
        <w:rPr>
          <w:rFonts w:ascii="Times New Roman" w:hAnsi="Times New Roman" w:cs="Times New Roman"/>
          <w:sz w:val="28"/>
          <w:szCs w:val="28"/>
          <w:lang w:val="en-US"/>
        </w:rPr>
        <w:t xml:space="preserve"> -0,146875·X</w:t>
      </w:r>
      <w:r w:rsidRPr="004A4E58">
        <w:rPr>
          <w:rFonts w:ascii="Times New Roman" w:hAnsi="Times New Roman" w:cs="Times New Roman"/>
          <w:sz w:val="28"/>
          <w:szCs w:val="28"/>
          <w:vertAlign w:val="subscript"/>
          <w:lang w:val="en-US"/>
        </w:rPr>
        <w:t>2</w:t>
      </w:r>
      <w:r w:rsidRPr="004A4E58">
        <w:rPr>
          <w:rFonts w:ascii="Times New Roman" w:hAnsi="Times New Roman" w:cs="Times New Roman"/>
          <w:sz w:val="28"/>
          <w:szCs w:val="28"/>
          <w:vertAlign w:val="superscript"/>
          <w:lang w:val="en-US"/>
        </w:rPr>
        <w:t>2</w:t>
      </w:r>
      <w:r w:rsidRPr="004A4E58">
        <w:rPr>
          <w:rFonts w:ascii="Times New Roman" w:hAnsi="Times New Roman" w:cs="Times New Roman"/>
          <w:sz w:val="28"/>
          <w:szCs w:val="28"/>
          <w:lang w:val="en-US"/>
        </w:rPr>
        <w:t xml:space="preserve"> –      </w:t>
      </w:r>
    </w:p>
    <w:p w:rsidR="00663033" w:rsidRPr="004A4E58" w:rsidRDefault="00663033" w:rsidP="004A4E58">
      <w:pPr>
        <w:tabs>
          <w:tab w:val="left" w:pos="10206"/>
        </w:tabs>
        <w:spacing w:after="0" w:line="240" w:lineRule="auto"/>
        <w:jc w:val="both"/>
        <w:rPr>
          <w:rFonts w:ascii="Times New Roman" w:hAnsi="Times New Roman" w:cs="Times New Roman"/>
          <w:sz w:val="28"/>
          <w:szCs w:val="28"/>
          <w:lang w:val="en-US"/>
        </w:rPr>
      </w:pPr>
      <w:r w:rsidRPr="004A4E58">
        <w:rPr>
          <w:rFonts w:ascii="Times New Roman" w:hAnsi="Times New Roman" w:cs="Times New Roman"/>
          <w:sz w:val="28"/>
          <w:szCs w:val="28"/>
          <w:lang w:val="en-US"/>
        </w:rPr>
        <w:t xml:space="preserve"> - 0,43125·X</w:t>
      </w:r>
      <w:r w:rsidRPr="004A4E58">
        <w:rPr>
          <w:rFonts w:ascii="Times New Roman" w:hAnsi="Times New Roman" w:cs="Times New Roman"/>
          <w:sz w:val="28"/>
          <w:szCs w:val="28"/>
          <w:vertAlign w:val="subscript"/>
          <w:lang w:val="en-US"/>
        </w:rPr>
        <w:t>2</w:t>
      </w:r>
      <w:r w:rsidRPr="004A4E58">
        <w:rPr>
          <w:rFonts w:ascii="Times New Roman" w:hAnsi="Times New Roman" w:cs="Times New Roman"/>
          <w:sz w:val="28"/>
          <w:szCs w:val="28"/>
          <w:lang w:val="en-US"/>
        </w:rPr>
        <w:t>·X</w:t>
      </w:r>
      <w:r w:rsidRPr="004A4E58">
        <w:rPr>
          <w:rFonts w:ascii="Times New Roman" w:hAnsi="Times New Roman" w:cs="Times New Roman"/>
          <w:sz w:val="28"/>
          <w:szCs w:val="28"/>
          <w:vertAlign w:val="subscript"/>
          <w:lang w:val="en-US"/>
        </w:rPr>
        <w:t>3</w:t>
      </w:r>
      <w:r w:rsidRPr="004A4E58">
        <w:rPr>
          <w:rFonts w:ascii="Times New Roman" w:hAnsi="Times New Roman" w:cs="Times New Roman"/>
          <w:sz w:val="28"/>
          <w:szCs w:val="28"/>
          <w:lang w:val="en-US"/>
        </w:rPr>
        <w:t xml:space="preserve"> + 0,11875·X</w:t>
      </w:r>
      <w:r w:rsidRPr="004A4E58">
        <w:rPr>
          <w:rFonts w:ascii="Times New Roman" w:hAnsi="Times New Roman" w:cs="Times New Roman"/>
          <w:sz w:val="28"/>
          <w:szCs w:val="28"/>
          <w:vertAlign w:val="subscript"/>
          <w:lang w:val="en-US"/>
        </w:rPr>
        <w:t>2</w:t>
      </w:r>
      <w:r w:rsidRPr="004A4E58">
        <w:rPr>
          <w:rFonts w:ascii="Times New Roman" w:hAnsi="Times New Roman" w:cs="Times New Roman"/>
          <w:sz w:val="28"/>
          <w:szCs w:val="28"/>
          <w:lang w:val="en-US"/>
        </w:rPr>
        <w:t>·X</w:t>
      </w:r>
      <w:r w:rsidRPr="004A4E58">
        <w:rPr>
          <w:rFonts w:ascii="Times New Roman" w:hAnsi="Times New Roman" w:cs="Times New Roman"/>
          <w:sz w:val="28"/>
          <w:szCs w:val="28"/>
          <w:vertAlign w:val="subscript"/>
          <w:lang w:val="en-US"/>
        </w:rPr>
        <w:t>4</w:t>
      </w:r>
      <w:r w:rsidRPr="004A4E58">
        <w:rPr>
          <w:rFonts w:ascii="Times New Roman" w:hAnsi="Times New Roman" w:cs="Times New Roman"/>
          <w:sz w:val="28"/>
          <w:szCs w:val="28"/>
          <w:lang w:val="en-US"/>
        </w:rPr>
        <w:t xml:space="preserve"> +0,50625·X</w:t>
      </w:r>
      <w:r w:rsidRPr="004A4E58">
        <w:rPr>
          <w:rFonts w:ascii="Times New Roman" w:hAnsi="Times New Roman" w:cs="Times New Roman"/>
          <w:sz w:val="28"/>
          <w:szCs w:val="28"/>
          <w:vertAlign w:val="subscript"/>
          <w:lang w:val="en-US"/>
        </w:rPr>
        <w:t>3</w:t>
      </w:r>
      <w:r w:rsidRPr="004A4E58">
        <w:rPr>
          <w:rFonts w:ascii="Times New Roman" w:hAnsi="Times New Roman" w:cs="Times New Roman"/>
          <w:sz w:val="28"/>
          <w:szCs w:val="28"/>
          <w:lang w:val="en-US"/>
        </w:rPr>
        <w:t>·X</w:t>
      </w:r>
      <w:r w:rsidRPr="004A4E58">
        <w:rPr>
          <w:rFonts w:ascii="Times New Roman" w:hAnsi="Times New Roman" w:cs="Times New Roman"/>
          <w:sz w:val="28"/>
          <w:szCs w:val="28"/>
          <w:vertAlign w:val="subscript"/>
          <w:lang w:val="en-US"/>
        </w:rPr>
        <w:t>4</w:t>
      </w:r>
      <w:r w:rsidRPr="004A4E58">
        <w:rPr>
          <w:rFonts w:ascii="Times New Roman" w:hAnsi="Times New Roman" w:cs="Times New Roman"/>
          <w:sz w:val="28"/>
          <w:szCs w:val="28"/>
          <w:lang w:val="en-US"/>
        </w:rPr>
        <w:t xml:space="preserve">                                   (5.4)    </w:t>
      </w:r>
    </w:p>
    <w:p w:rsidR="00663033" w:rsidRPr="004A4E58" w:rsidRDefault="00663033" w:rsidP="004A4E58">
      <w:pPr>
        <w:tabs>
          <w:tab w:val="left" w:pos="10206"/>
        </w:tabs>
        <w:spacing w:after="0" w:line="240" w:lineRule="auto"/>
        <w:ind w:firstLine="567"/>
        <w:jc w:val="both"/>
        <w:rPr>
          <w:rFonts w:ascii="Times New Roman" w:hAnsi="Times New Roman" w:cs="Times New Roman"/>
          <w:sz w:val="28"/>
          <w:szCs w:val="28"/>
          <w:lang w:val="en-US"/>
        </w:rPr>
      </w:pPr>
    </w:p>
    <w:p w:rsidR="00663033" w:rsidRPr="004A4E58" w:rsidRDefault="00663033" w:rsidP="004A4E58">
      <w:pPr>
        <w:tabs>
          <w:tab w:val="left" w:pos="10206"/>
        </w:tabs>
        <w:spacing w:after="0" w:line="240" w:lineRule="auto"/>
        <w:ind w:firstLine="567"/>
        <w:jc w:val="both"/>
        <w:rPr>
          <w:rFonts w:ascii="Times New Roman" w:hAnsi="Times New Roman" w:cs="Times New Roman"/>
          <w:sz w:val="28"/>
          <w:szCs w:val="28"/>
          <w:lang w:val="en-US"/>
        </w:rPr>
      </w:pPr>
      <w:r w:rsidRPr="004A4E58">
        <w:rPr>
          <w:rFonts w:ascii="Times New Roman" w:hAnsi="Times New Roman" w:cs="Times New Roman"/>
          <w:sz w:val="28"/>
          <w:szCs w:val="28"/>
        </w:rPr>
        <w:t>Адекватність</w:t>
      </w:r>
      <w:r w:rsidRPr="004A4E58">
        <w:rPr>
          <w:rFonts w:ascii="Times New Roman" w:hAnsi="Times New Roman" w:cs="Times New Roman"/>
          <w:sz w:val="28"/>
          <w:szCs w:val="28"/>
          <w:lang w:val="en-US"/>
        </w:rPr>
        <w:t xml:space="preserve"> </w:t>
      </w:r>
      <w:r w:rsidRPr="004A4E58">
        <w:rPr>
          <w:rFonts w:ascii="Times New Roman" w:hAnsi="Times New Roman" w:cs="Times New Roman"/>
          <w:sz w:val="28"/>
          <w:szCs w:val="28"/>
        </w:rPr>
        <w:t>отриманої</w:t>
      </w:r>
      <w:r w:rsidRPr="004A4E58">
        <w:rPr>
          <w:rFonts w:ascii="Times New Roman" w:hAnsi="Times New Roman" w:cs="Times New Roman"/>
          <w:sz w:val="28"/>
          <w:szCs w:val="28"/>
          <w:lang w:val="en-US"/>
        </w:rPr>
        <w:t xml:space="preserve"> </w:t>
      </w:r>
      <w:r w:rsidRPr="004A4E58">
        <w:rPr>
          <w:rFonts w:ascii="Times New Roman" w:hAnsi="Times New Roman" w:cs="Times New Roman"/>
          <w:sz w:val="28"/>
          <w:szCs w:val="28"/>
        </w:rPr>
        <w:t>моделі</w:t>
      </w:r>
      <w:r w:rsidRPr="004A4E58">
        <w:rPr>
          <w:rFonts w:ascii="Times New Roman" w:hAnsi="Times New Roman" w:cs="Times New Roman"/>
          <w:sz w:val="28"/>
          <w:szCs w:val="28"/>
          <w:lang w:val="en-US"/>
        </w:rPr>
        <w:t xml:space="preserve"> </w:t>
      </w:r>
      <w:r w:rsidRPr="004A4E58">
        <w:rPr>
          <w:rFonts w:ascii="Times New Roman" w:hAnsi="Times New Roman" w:cs="Times New Roman"/>
          <w:sz w:val="28"/>
          <w:szCs w:val="28"/>
        </w:rPr>
        <w:t>досліджуваному</w:t>
      </w:r>
      <w:r w:rsidRPr="004A4E58">
        <w:rPr>
          <w:rFonts w:ascii="Times New Roman" w:hAnsi="Times New Roman" w:cs="Times New Roman"/>
          <w:sz w:val="28"/>
          <w:szCs w:val="28"/>
          <w:lang w:val="en-US"/>
        </w:rPr>
        <w:t xml:space="preserve"> </w:t>
      </w:r>
      <w:r w:rsidRPr="004A4E58">
        <w:rPr>
          <w:rFonts w:ascii="Times New Roman" w:hAnsi="Times New Roman" w:cs="Times New Roman"/>
          <w:sz w:val="28"/>
          <w:szCs w:val="28"/>
        </w:rPr>
        <w:t>процесу</w:t>
      </w:r>
      <w:r w:rsidRPr="004A4E58">
        <w:rPr>
          <w:rFonts w:ascii="Times New Roman" w:hAnsi="Times New Roman" w:cs="Times New Roman"/>
          <w:sz w:val="28"/>
          <w:szCs w:val="28"/>
          <w:lang w:val="en-US"/>
        </w:rPr>
        <w:t xml:space="preserve"> </w:t>
      </w:r>
      <w:r w:rsidRPr="004A4E58">
        <w:rPr>
          <w:rFonts w:ascii="Times New Roman" w:hAnsi="Times New Roman" w:cs="Times New Roman"/>
          <w:sz w:val="28"/>
          <w:szCs w:val="28"/>
        </w:rPr>
        <w:t>підтверджується</w:t>
      </w:r>
      <w:r w:rsidRPr="004A4E58">
        <w:rPr>
          <w:rFonts w:ascii="Times New Roman" w:hAnsi="Times New Roman" w:cs="Times New Roman"/>
          <w:sz w:val="28"/>
          <w:szCs w:val="28"/>
          <w:lang w:val="en-US"/>
        </w:rPr>
        <w:t xml:space="preserve"> </w:t>
      </w:r>
      <w:r w:rsidRPr="004A4E58">
        <w:rPr>
          <w:rFonts w:ascii="Times New Roman" w:hAnsi="Times New Roman" w:cs="Times New Roman"/>
          <w:sz w:val="28"/>
          <w:szCs w:val="28"/>
        </w:rPr>
        <w:t>високим</w:t>
      </w:r>
      <w:r w:rsidRPr="004A4E58">
        <w:rPr>
          <w:rFonts w:ascii="Times New Roman" w:hAnsi="Times New Roman" w:cs="Times New Roman"/>
          <w:sz w:val="28"/>
          <w:szCs w:val="28"/>
          <w:lang w:val="en-US"/>
        </w:rPr>
        <w:t xml:space="preserve"> </w:t>
      </w:r>
      <w:r w:rsidRPr="004A4E58">
        <w:rPr>
          <w:rFonts w:ascii="Times New Roman" w:hAnsi="Times New Roman" w:cs="Times New Roman"/>
          <w:sz w:val="28"/>
          <w:szCs w:val="28"/>
        </w:rPr>
        <w:t>значенням</w:t>
      </w:r>
      <w:r w:rsidRPr="004A4E58">
        <w:rPr>
          <w:rFonts w:ascii="Times New Roman" w:hAnsi="Times New Roman" w:cs="Times New Roman"/>
          <w:sz w:val="28"/>
          <w:szCs w:val="28"/>
          <w:lang w:val="en-US"/>
        </w:rPr>
        <w:t xml:space="preserve"> (</w:t>
      </w:r>
      <w:r w:rsidRPr="004A4E58">
        <w:rPr>
          <w:rFonts w:ascii="Times New Roman" w:hAnsi="Times New Roman" w:cs="Times New Roman"/>
          <w:sz w:val="28"/>
          <w:szCs w:val="28"/>
        </w:rPr>
        <w:t>близько</w:t>
      </w:r>
      <w:r w:rsidRPr="004A4E58">
        <w:rPr>
          <w:rFonts w:ascii="Times New Roman" w:hAnsi="Times New Roman" w:cs="Times New Roman"/>
          <w:sz w:val="28"/>
          <w:szCs w:val="28"/>
          <w:lang w:val="en-US"/>
        </w:rPr>
        <w:t xml:space="preserve"> 100%) </w:t>
      </w:r>
      <w:r w:rsidRPr="004A4E58">
        <w:rPr>
          <w:rFonts w:ascii="Times New Roman" w:hAnsi="Times New Roman" w:cs="Times New Roman"/>
          <w:sz w:val="28"/>
          <w:szCs w:val="28"/>
        </w:rPr>
        <w:t>коефіцієнта</w:t>
      </w:r>
      <w:r w:rsidRPr="004A4E58">
        <w:rPr>
          <w:rFonts w:ascii="Times New Roman" w:hAnsi="Times New Roman" w:cs="Times New Roman"/>
          <w:sz w:val="28"/>
          <w:szCs w:val="28"/>
          <w:lang w:val="en-US"/>
        </w:rPr>
        <w:t xml:space="preserve"> </w:t>
      </w:r>
      <w:r w:rsidRPr="004A4E58">
        <w:rPr>
          <w:rFonts w:ascii="Times New Roman" w:hAnsi="Times New Roman" w:cs="Times New Roman"/>
          <w:sz w:val="28"/>
          <w:szCs w:val="28"/>
        </w:rPr>
        <w:t>детермінації</w:t>
      </w:r>
      <w:r w:rsidRPr="004A4E58">
        <w:rPr>
          <w:rFonts w:ascii="Times New Roman" w:hAnsi="Times New Roman" w:cs="Times New Roman"/>
          <w:sz w:val="28"/>
          <w:szCs w:val="28"/>
          <w:lang w:val="en-US"/>
        </w:rPr>
        <w:t xml:space="preserve"> R</w:t>
      </w:r>
      <w:r w:rsidRPr="004A4E58">
        <w:rPr>
          <w:rFonts w:ascii="Times New Roman" w:hAnsi="Times New Roman" w:cs="Times New Roman"/>
          <w:sz w:val="28"/>
          <w:szCs w:val="28"/>
          <w:vertAlign w:val="superscript"/>
          <w:lang w:val="en-US"/>
        </w:rPr>
        <w:t>2</w:t>
      </w:r>
      <w:r w:rsidRPr="004A4E58">
        <w:rPr>
          <w:rFonts w:ascii="Times New Roman" w:hAnsi="Times New Roman" w:cs="Times New Roman"/>
          <w:sz w:val="28"/>
          <w:szCs w:val="28"/>
          <w:lang w:val="en-US"/>
        </w:rPr>
        <w:t xml:space="preserve"> = 99,44%, </w:t>
      </w:r>
      <w:r w:rsidRPr="004A4E58">
        <w:rPr>
          <w:rFonts w:ascii="Times New Roman" w:hAnsi="Times New Roman" w:cs="Times New Roman"/>
          <w:sz w:val="28"/>
          <w:szCs w:val="28"/>
        </w:rPr>
        <w:t>а</w:t>
      </w:r>
      <w:r w:rsidRPr="004A4E58">
        <w:rPr>
          <w:rFonts w:ascii="Times New Roman" w:hAnsi="Times New Roman" w:cs="Times New Roman"/>
          <w:sz w:val="28"/>
          <w:szCs w:val="28"/>
          <w:lang w:val="en-US"/>
        </w:rPr>
        <w:t xml:space="preserve"> </w:t>
      </w:r>
      <w:r w:rsidRPr="004A4E58">
        <w:rPr>
          <w:rFonts w:ascii="Times New Roman" w:hAnsi="Times New Roman" w:cs="Times New Roman"/>
          <w:sz w:val="28"/>
          <w:szCs w:val="28"/>
        </w:rPr>
        <w:t>також</w:t>
      </w:r>
      <w:r w:rsidRPr="004A4E58">
        <w:rPr>
          <w:rFonts w:ascii="Times New Roman" w:hAnsi="Times New Roman" w:cs="Times New Roman"/>
          <w:sz w:val="28"/>
          <w:szCs w:val="28"/>
          <w:lang w:val="en-US"/>
        </w:rPr>
        <w:t xml:space="preserve"> </w:t>
      </w:r>
      <w:r w:rsidRPr="004A4E58">
        <w:rPr>
          <w:rFonts w:ascii="Times New Roman" w:hAnsi="Times New Roman" w:cs="Times New Roman"/>
          <w:sz w:val="28"/>
          <w:szCs w:val="28"/>
        </w:rPr>
        <w:t>малим</w:t>
      </w:r>
      <w:r w:rsidRPr="004A4E58">
        <w:rPr>
          <w:rFonts w:ascii="Times New Roman" w:hAnsi="Times New Roman" w:cs="Times New Roman"/>
          <w:sz w:val="28"/>
          <w:szCs w:val="28"/>
          <w:lang w:val="en-US"/>
        </w:rPr>
        <w:t xml:space="preserve"> </w:t>
      </w:r>
      <w:r w:rsidRPr="004A4E58">
        <w:rPr>
          <w:rFonts w:ascii="Times New Roman" w:hAnsi="Times New Roman" w:cs="Times New Roman"/>
          <w:sz w:val="28"/>
          <w:szCs w:val="28"/>
        </w:rPr>
        <w:t>значенням</w:t>
      </w:r>
      <w:r w:rsidRPr="004A4E58">
        <w:rPr>
          <w:rFonts w:ascii="Times New Roman" w:hAnsi="Times New Roman" w:cs="Times New Roman"/>
          <w:sz w:val="28"/>
          <w:szCs w:val="28"/>
          <w:lang w:val="en-US"/>
        </w:rPr>
        <w:t xml:space="preserve"> </w:t>
      </w:r>
      <w:r w:rsidRPr="004A4E58">
        <w:rPr>
          <w:rFonts w:ascii="Times New Roman" w:hAnsi="Times New Roman" w:cs="Times New Roman"/>
          <w:sz w:val="28"/>
          <w:szCs w:val="28"/>
        </w:rPr>
        <w:t>стандартної</w:t>
      </w:r>
      <w:r w:rsidRPr="004A4E58">
        <w:rPr>
          <w:rFonts w:ascii="Times New Roman" w:hAnsi="Times New Roman" w:cs="Times New Roman"/>
          <w:sz w:val="28"/>
          <w:szCs w:val="28"/>
          <w:lang w:val="en-US"/>
        </w:rPr>
        <w:t xml:space="preserve"> </w:t>
      </w:r>
      <w:r w:rsidRPr="004A4E58">
        <w:rPr>
          <w:rFonts w:ascii="Times New Roman" w:hAnsi="Times New Roman" w:cs="Times New Roman"/>
          <w:sz w:val="28"/>
          <w:szCs w:val="28"/>
        </w:rPr>
        <w:t>помилки</w:t>
      </w:r>
      <w:r w:rsidRPr="004A4E58">
        <w:rPr>
          <w:rFonts w:ascii="Times New Roman" w:hAnsi="Times New Roman" w:cs="Times New Roman"/>
          <w:sz w:val="28"/>
          <w:szCs w:val="28"/>
          <w:lang w:val="en-US"/>
        </w:rPr>
        <w:t xml:space="preserve"> </w:t>
      </w:r>
      <w:r w:rsidRPr="004A4E58">
        <w:rPr>
          <w:rFonts w:ascii="Times New Roman" w:hAnsi="Times New Roman" w:cs="Times New Roman"/>
          <w:sz w:val="28"/>
          <w:szCs w:val="28"/>
        </w:rPr>
        <w:t>оцінки</w:t>
      </w:r>
      <w:r w:rsidRPr="004A4E58">
        <w:rPr>
          <w:rFonts w:ascii="Times New Roman" w:hAnsi="Times New Roman" w:cs="Times New Roman"/>
          <w:sz w:val="28"/>
          <w:szCs w:val="28"/>
          <w:lang w:val="en-US"/>
        </w:rPr>
        <w:t xml:space="preserve"> SE = 0,1598 (</w:t>
      </w:r>
      <w:r w:rsidRPr="004A4E58">
        <w:rPr>
          <w:rFonts w:ascii="Times New Roman" w:hAnsi="Times New Roman" w:cs="Times New Roman"/>
          <w:sz w:val="28"/>
          <w:szCs w:val="28"/>
        </w:rPr>
        <w:t>рис</w:t>
      </w:r>
      <w:r w:rsidRPr="004A4E58">
        <w:rPr>
          <w:rFonts w:ascii="Times New Roman" w:hAnsi="Times New Roman" w:cs="Times New Roman"/>
          <w:sz w:val="28"/>
          <w:szCs w:val="28"/>
          <w:lang w:val="en-US"/>
        </w:rPr>
        <w:t xml:space="preserve">.5.16). </w:t>
      </w:r>
    </w:p>
    <w:p w:rsidR="00663033" w:rsidRPr="004A4E58" w:rsidRDefault="00B55AED" w:rsidP="004A4E58">
      <w:pPr>
        <w:tabs>
          <w:tab w:val="left" w:pos="10206"/>
        </w:tabs>
        <w:spacing w:after="0" w:line="240" w:lineRule="auto"/>
        <w:ind w:firstLine="567"/>
        <w:jc w:val="both"/>
        <w:rPr>
          <w:rFonts w:ascii="Times New Roman" w:hAnsi="Times New Roman" w:cs="Times New Roman"/>
          <w:sz w:val="28"/>
          <w:szCs w:val="28"/>
        </w:rPr>
      </w:pPr>
      <w:r w:rsidRPr="00B55AED">
        <w:rPr>
          <w:rFonts w:ascii="Times New Roman" w:hAnsi="Times New Roman" w:cs="Times New Roman"/>
          <w:sz w:val="28"/>
          <w:szCs w:val="28"/>
          <w:lang w:val="uk-UA" w:eastAsia="uk-UA"/>
        </w:rPr>
        <w:lastRenderedPageBreak/>
        <w:pict>
          <v:group id="Группа 26" o:spid="_x0000_s6168" style="position:absolute;left:0;text-align:left;margin-left:87.2pt;margin-top:117.15pt;width:390pt;height:234.6pt;z-index:251721728;mso-wrap-distance-bottom:5.65pt" coordorigin="3021,11039" coordsize="7800,46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AxGikgQAANsLAAAOAAAAZHJzL2Uyb0RvYy54bWzsVmtu3DYQ/l+gdyD0&#10;X15Jy12tBK8Dex9GALc1mvQAXIlaEZFIleR61y0KFMgRcpHeoFdIbtQZUrLXjyRG8rcxsuBzNDPf&#10;9w3n9NWhbcgN10YoOQ/ikyggXBaqFHI7D357uw5nATGWyZI1SvJ5cMtN8Orsxx9O913OE1WrpuSa&#10;gBFp8n03D2pru3w0MkXNW2ZOVMclbFZKt8zCVG9HpWZ7sN42oySKpqO90mWnVcGNgdWl3wzOnP2q&#10;4oX9paoMt6SZB+Cbdb/a/W7wd3R2yvKtZl0tit4N9g1etExI+OidqSWzjOy0eGKqFYVWRlX2pFDt&#10;SFWVKLiLAaKJo0fRXGq161ws23y/7e7SBKl9lKdvNlv8fHOtiSjnQTINiGQtYPTxw6e/P73/+C/8&#10;/UNgGXK077Y5HL3U3ZvuWvtAYXilincGtkeP93G+9YfJZv+TKsEs21nlcnSodIsmIHpycFDc3kHB&#10;D5YUsEizyTiKALEC9pIszWjSg1XUgCjeG0dJHBDYjuNonHkki3rVG0hnw206zRLcHbHcf9l523t3&#10;dtqJIof/fXJh9CS5Xych3LI7zYPeSPsiGy3T73ZdCDzomBUb0Qh76zgNSUKn5M21KDDZODnCKR1w&#10;gm38KqFjDG845e8wjMnBQ6Ra1Exu+bnpQA6QLrg/LGmt9jVnpcFlzNFDK276wI9NI7q1aBrED8d9&#10;xKCoR4x8Jmme7UtV7FourZev5g0Er6SpRWcConPebjiwUb8uY0cWIMSVsfg5pIaT1J/J7DyKsuQi&#10;XEyiRUijdBWeZzQN02iV0ojO4kW8+AtvxzTfGQ5pYM2yE72vsPrE22f101car0yncHLDXB3xbAKH&#10;HKsGF4FgmBL01ejiV0g21ps4SuMxRAY0TuMplEOoO/E4pY6TcNJqbosaL1WQV7zlrd9tOBDu844I&#10;GRDhV3X1nD4whyivaRKD3FFbNEpmD9QBzNHGXnLVEhwAFOCSg4LdABLeueEIui0VEgLWWd7IBwuQ&#10;EL8yZOgYxCzKVrPVjIY0ma4AxOUyPF8vaDhdx+lkOV4uFst4ALEWZcklfub7MUQPjWpEOdDY6O1m&#10;0WiP7dr96xNydGyEXLp3Y8AdjWFOPS+zOKHRRZKF6+ksDemaTsIsjWZhFGcX2TSiGV2uH4Z0JST/&#10;/pDIfh5kk2TiUDpyGnl4FBvUUyypPb2OU9AKC69wI9p5AGWzP8RyrAwrWTpoLRONHx+lAt2/TwXA&#10;PQDtOIss7UsKkBYfEXjjzVAyYPYyGeIL/9zr+KZmHYeQ0exReQSF+WfsLQJzoQ6EUoy5P4bvF7EH&#10;WMeS58jgn7EvFMWjq97OC/U3zfz7NEniCbrguYL6S9NJ4vU3ASF6RIZncdDWC+X3ebw/x+VBlXfC&#10;/bJO/yd1/wRB32Bc6fUksIfNwXVOsSuguLlR5S3QSysom9C7QF8Mg1rpPwKyhx5zHpjfdwz7hOa1&#10;BPZjQzoM9DDYDAMmC7g6D2xA/HBhYQZ3dp0W2xose/5KdQ6dVSVcab73ApSHExCcG7kO0mm173ax&#10;RT2eu1P3PfnZf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Pxd89nhAAAACwEA&#10;AA8AAABkcnMvZG93bnJldi54bWxMj8FOwzAMhu9IvENkJG4sKYOOlqbTNAGnaRIbEuKWtV5brXGq&#10;Jmu7t8c7wfG3P/3+nC0n24oBe9840hDNFAikwpUNVRq+9u8PLyB8MFSa1hFquKCHZX57k5m0dCN9&#10;4rALleAS8qnRUIfQpVL6okZr/Mx1SLw7ut6awLGvZNmbkcttKx+ViqU1DfGF2nS4rrE47c5Ww8do&#10;xtU8ehs2p+P68rN/3n5vItT6/m5avYIIOIU/GK76rA45Ox3cmUovWs5xEjOqYa7UAgQTydN1ctCw&#10;iJMEZJ7J/z/kvwAAAP//AwBQSwMECgAAAAAAAAAhAC0DrUoiPgEAIj4BABQAAABkcnMvbWVkaWEv&#10;aW1hZ2UxLnBuZ4lQTkcNChoKAAAADUlIRFIAAAUAAAADIAgCAAAA8/pYrAAAAAFzUkdCAK7OHOkA&#10;AP/KSURBVHhe7N0LgBTVnej/qnkPKoMCA/gAjQq6eYCaGMhDFJJNsnvRbMQE3HWT7ArCzct/IJub&#10;BFZYyG6SxSS7awICG/euSSCal7Ab4kZQkhiIJgIxXoWYKBgfgyDMCMO8uuv/qz4zZ2qqq6urq6t7&#10;qrq/lc7YXX3q1DmfU8z0r8+jzFvv+L3h2L667bhp1soOq7fR3l1r9r/Z0GQ/b6w16mqNvpT8NGtr&#10;rZRl9KWNmhqjxjDSA7n0yQs2BBBAIOkC9m9CNgQQQCDZAmZPsstP6StL4LNvP5W3Qpef9T8P73p0&#10;xYq/HznqPNO0IxHLsjqOP9fb05n3WM8EDz24UzL88lc3kIn2USZfObw6HGm5j7KcH8nkeWpIAbrV&#10;K/ld12D09BkNmaC0p8ZoqLP3GX32ozcT0tZbhlEn/zU/8vmn5D+1jTX/9pB9VdWfc5F5WvPpTTWN&#10;TXayZgl4m4wRkrjJaM6cq9Y+yo55c21pHQmX24bzIYAAApEJ+PyWi+wcZIQAAgiUWIBPZSUGJvvC&#10;BN5uPvuP//sCn2M++/VnfALgMeMukXBY4peAP4+07ZdzuQLgO9ZuXmGsCP44stiOlbIyueS2FcbK&#10;FUbAn0fbvDMpiO+jniWxTQrYPuooya8mbyjgyGFN6vpUJr/ZUn12WKp/5irdqV73Ox3dEgCvfEK6&#10;c7++q8s8c0LdiNP66lP1TWec3mBHySoGbsz0BEsILV2/epOXapMwmw0BBBBAAAEEEEAAAQQQ8Be4&#10;rsEOgCWE3fnQQzOvvtqON+xQ9DZjxUr7p2HmC4CnBI9+JeURr7BzzNpLgke/kvKji+dJMV0B8Ohx&#10;lwSPfiWld+y6tsDYNeoA+H8uSEYALIOP1aaiUfWyr2tgZ5M7IK3pM9IDsaok6u7vIu5P391lmH/z&#10;iT3f+E2v0TLeqO0yzzpT3rEGQuya+jqzps4w6+vq67otq9ayu33raix53pgZkKB2qj3yUnZaKUN+&#10;9NlDotkQQAABBBBAAAEEhlMg3WN/QmNDICYCn/mTgxIAP5SJfiUGvvrqq+2+XBX92j9X5AuA7R7g&#10;TNiRZ8uMnbZ8eoCt2/LnsnKlhK4rfHqApSz5CmKsXGlKL7FPD/BtAyU5enj/HY6QWGLm0a0S8Nub&#10;ZCI/fXqAbwtSkkz45uwB/mpqfd7yxyFBTYMpv8qsRjvwTJmDg43NUymz1zJre41UKt1bZ0kg2ltr&#10;1KdkyLNZn5nSa4emA721Mm+3rsaw6ozOLvMvF/36W/tTxohao+WswRrKuOe6GrO2RoJhCYPVfjsY&#10;zrFZ6T6zz9FBnBo6MjsOcpQBAQQQQAABBBBAAAEEhk/g05e9UnwPcJAIOBPr+fUA33bbbeZKU3cF&#10;y8uBUNMOeu1e6YEEfj3AEruapl9X8EACnx5gFQCrEDd7c74bPABemam/3lR4rHY6A+B/7bx9+K6F&#10;4s6czoxsTltpwzL77NqlU2l5ae+UNarUJm86n2T2m6k+Oyg2Lt9pjD/HMNuNpjP6EzXW208yMbCd&#10;LhMG979Vk3lLberEmc1Mpy0JuNUm4TUbAgggkHgBvshLfBNSAQQQQACBWAl89i2dWT3AQwoYpAc4&#10;+Cho/x5g1cHrjIGde6SLOEgPsOrgdcbAg93CEnBakkn+HmAd/ereYEFx7iyoB9gZ/Uroq17qJ84A&#10;+CtHPx+ry8OvMNnrGUi4KzGtHQJnYs+B+FaeSog7sDkm66rAuM/ekwmAZWtpNk9rsBpH2M+zAmCd&#10;x2AknAl6MydIm5aMfM7kKDtU4VT8zYYAAggggAACCCCAAAIIZAQ+e1V39iJYMiL6avW/q6/OFwAP&#10;mQMs/Zqqp1eNi9bPdYTsMwdYdfBKlOvsB3bFw+qtgD3Adtyb3RscoAdY+nXVyGeJflWgq8NgHfeq&#10;BAF7gF3dv+rS8w6A2/4hxIVZX2N9+G0Nt31g1Nln5Rwd7JntLWuP3PXznt60XcfwmXztyF0/7eqV&#10;iLPPqq9Jf3hm421/Oebs0YWVxDQu+rYx8pysALjenmU80APsqoMEvfa11h/3ZiJeHV27up5DoHII&#10;AgggEAcBPXImDoWhDAgggEA4AX6VhXPjqNIIfHZ22h4CbRk7dz40c+bV8tOeBrzCUPGvPMkXANtz&#10;gFesWLkis2KWRL1qrm+u53nnAOeKgdWI6OA9wKrXV3X2FtoD3B+gOgZCe/YDlyQA/uPyEO288Oqm&#10;v3vfmLX/3Xu0wzrZZXX1GL19lqyLLCOGezLjgzORotHVa5vIc0lwqrt37Ij2byw9644fn1r/kL16&#10;VbGZbJeFrdILr2m8470n2+9Zmz5+NN150urusvp6rd4euyh99h2QrMy0XKsns16WzBPu6errOnVi&#10;5Nga40RmVHNfjakXyPr2Bda3zjH+c4L1763GN8al14+xNozVD3kpO+Ut665W6/+2SrL+6FdCXxX9&#10;yspcqjOaBwIIIJBcgRB/EzgEAQQQQAABBPIJ6OhXYmBJO9D/+1C+4+xYRmLdTHSq4t7+Pc7nK2RQ&#10;8+B+jyxVN696Q/UAy09X369615nSlZEa9iybM+Lt3yn9wNKRm+kNVgnUk/Js2d2/QdbHKqhsd360&#10;df223vPGmm+cXDPtwppLJtZMPq928rk1rxlfc9E5NRdMqLnw7JqJ48wLJ9Sc11oz4Sxz3Jnm6JG1&#10;x07W/vXKx2+b37/mVNGZ2EH2nR8f3/Hd9XXjz2t87RsbL51Wf+El9RdMbjh/cv25r6k/76K6sy+o&#10;P+/C+gkT68+9UNLUjp1QN3pc3ajRxqvHBpdrTtdk7nekxj9nbXKJBR3WbNbIelk8EEAAgWQLFPTX&#10;gMQIIIAAAgggEExA9f2qn3JE//hn6QHOvw2Je51jnvVzNWLZESG7M3WGtWqQsysGlo5f2SOH+QTA&#10;atKvbM7gNns1LJVApQy+2efPPIIfkp1S4l718BwRXUzOcuyxE5aEjA31Zl2t3C7IHjdcX2vWyALK&#10;plFbYz8yiykbNfZLU4YUy5LM8nj+8AnnWOViM1G9zR3HzIZGs6FBbgps1kmBpDT10gNs1dSatVKm&#10;WqNG7mpUa38ilZ+ZNDXysA+1JJ0cZhqpBqOnTjrube+hP/uZfN5SKfS6W0W6cjgCCCAwvAJ8kYcA&#10;AghUgIDcwoMHAvERyPxll2BVRj6rn/brFZkngaJEuwdY5aF6g7N/Dtw6SKd0f5jQYa1z9m92P3Cm&#10;XIN9xa5cnD3Acvsi9a49dFliTvXT0UVcth5gvd6VinvVwy5YrpskhbswDOPVTquj0/7Z2W2d6ja6&#10;umWQs9XZZZ04ZXScsI6/ar3SkW4/aXWctF49ZZ3qtafPyqjkWrWssjppkZmk+ldftk6+mj7RkT75&#10;qtXVaXWfsrpkTLacstM6eSL9akeq43iq/ZXUiXZJY3W+aieQQdFyk6MgnzBlfL19jUlrypOVK4Mc&#10;QhoEEEAAAQQQQAABBBBAwCkgs3x9Hvms3COfM5HdYCQ8MP5ZR8ge+emw1jnsObsf2D8AdvYAjx53&#10;iY6B5Sj7+cBqWPIybw+wWtpKL38l8bN+OBd/zifTf5cjHfqquFc98h5baAKZ8Xv8pCVduBIGd3bJ&#10;wzp5yjh5yjqRCXolAD5mx8DW8ROZALhbJshaNab0FQ/p03Zm8uWFjV/7aOOG/6/p/36q6dufabp3&#10;efP3b2v+r1Uj/nvViJ/804iHvjQiVyYy4zd94rj0A6dPdpw+6y/GLvta+uRJ6+TJ9MkTqZMd6Y7j&#10;6VePpdtfOWfjT1r+8uOZALhPuqqlO/hM6cDOzOOtszuB5ctO/02G3fvGwHu/NLbrWxOse87e/9VW&#10;lZM893yod7d8+ix5V37q0/qkX/TOETp/dYr1t7S4TnH8P8Zv//vRzkr4nEKKKpmsuWmks6jOY1Vh&#10;PN/VJWnbME7nkF397NwkQ9d5Jc3Br7fKzkKvv+LTL3vf6cIlZxe34nOryBx2rR6jr4GKrCCVQgAB&#10;BBCoWAH5gMcDgfgIFPsvLbsHWHIc7AceGP9sBwcDfcXuU+YKgF0xsO4f9iyyq4NXYuD+eb8rTft5&#10;ZthzwDnAA13W7lsB6yHQOkFePOdNjwLFveEuDENWvTJOdhknuoxuWQGrt//R02NITCvrYHXLT1n7&#10;KmV0p4yelNmXNtPSRvrWxOqkQzPJWzV3JgMHWL29lix/deqE1d3ddMXbZff427+d7u2xZBEs+2e3&#10;RMjnfnuX7D/9He8zUn2ZNaoMNQS60ajP3AApb/QraST6dcXAMmJaHpljD3593NTz679w96F/+Y8n&#10;Jo02Dtw+ys71/S+cNmG1PFRR1XN5jPjZN+TllAl2J/glo042dhxWCXKl//gFe7/6oZZLzqnb8rMj&#10;I177fyWH4y++9O7X1TZ0tjtz3v/kC7Ne17jvC/ap1ZZ9Cp3+75ZtO7Oxd8mc0zfefJpOrwrm3Jx7&#10;1HMJVqUkUlMpSfuR428/v7e+64SEkdnVd2WlBLLPO3FMXWO92fzET7LTl26PhOur5o28aFzN7t92&#10;LP/aU82/+0XpzpXEnOV7DWnT6ZMbpPDZV0USa0SZEUAAAQSqS0A+ZPFAID4Cxf7zy7n2lYp4HbGi&#10;Tuk+pQ6ApW9U1tNy/lQxsKtn2LPIzh5g132Ah9wTOEAPsOTvvO+RawKwc0XovHh5BjxnHx/uwjCM&#10;7l5LAl2JeCUSlt5dWQG5L22Pc7Z/WnJ/IkvuddT/SNkTZO1b5WbuVGUXQZ10aCZ5q+bOZOAAq7c7&#10;3dNjdfdIJNz2fz6odp+9dosd66bl3H3nfedRtfO56y6RPaa9MH56aH9vyqv7d6C/156JLaOgV6yw&#10;B0I7YuBamW0sXceymTUTx9gDsr/0ubuX/rDpjBv+MPXd9za9ZA+L73z738hD1029VHsmn20bXHzh&#10;aLPzmCuB6+X8v32HhIhbfvLsBz/2o9SkK+TwN3+x5uIb99a88pwzpeyUl294zYiml/+g9nueQr31&#10;r89Mu+N+e2nsG2Y06UA6bxtIl6CUZNdjL33x9od6L37b5M90z/zI3pqTr0gQ61n97Axzndd01CVv&#10;MYpMsOkTZ0q4/tBjxy99wxc/+Nlf3flguveCNxaZZ4UdLt+MjGvJNyaiwupMdRBAAAEEEEAAgZgK&#10;9PfrSiwl8ZQa26uf97/uL3n+HuDsKmbHw3q9aFfiwQ5e57zfrOdyVMBVoCXQVWOh9SYvC4p+Szfg&#10;2fNa6OrpvwGSxL12dKp+Wobcd8gOMWVhqExHr6xUJbdDkrfsDtOssdg6EzsWW9V13fJT7/7MqVmf&#10;6nzrJzvf9ImTb/ho56X/u/PiRZ3yrjuTzJ2W1CZ3P0pnboAkNzp66RM3qJ3nfOMBy0qdu+mX6uVz&#10;115spCRBr9wZSW6f5fhwL8tnNZr2Ml7ObeVKiXgl7lXrkNlreq9YIYfZL4b0A9caln1ge6ddnN0P&#10;LOhrGNnbdOap1/5Z1/jXyb2OBx466/49a24aJbs6XrVvwfTFG5sdKVWCIekvPdcOL3++88nUpDf3&#10;nD5OJe4efWHXuZe5UsrL7u6+mqcekgQ5TjGY8z/80O6Gb2yorX3+yax8XGXof1+V5KcP7U+fM1Vq&#10;KmeRakpJ8lV/SG5DzzvkrYFx13YF9fP1t5zZtmG8vJSxysveJwO/tWr+J3u/1KrykSf6wLdMsTs2&#10;jc7jrxz87EsPvONv/mJSX510g9d7Jpazy3nV2eW5ykQPVpf+8E2fkEHs9k7PwyVlpiEGqyMvM+OK&#10;h9RRvcwMBc+ZvyqGPGS4gXbwFHOezpWzZyGzSQ+80Pd3y37sdVUMmnu2i5RNDXSXJtv+92Oc1VHl&#10;lwQFtSCJEUAAAQQQQACB5AsMiTMKf2F3x8m9f6Uzzv9n3lWg1VLP/j/zrgKthz3bk37VrY+yf+Zb&#10;BVp3+d6xVu5yPLjJy+DLQeslr3yeeGnnDyK8LjlD1r6STuDelN3rK0Gv/dWDxJQ1lt21KxFhnWnJ&#10;qsp2dGima82UafTJw6qxB0LbW3+U58xE9vpkIu+6M7FPZ8ee6a5Oo6fbHoQtPdHptGVaL3z0OlXT&#10;c+9+WD15/n2XyLLQppmWBZ9Nq89M99UYDafbS0A3NBlmrZHKFFZvarSzY7Nnlus9jnftDmCZ1mzV&#10;3rO7p7sn9frXjmu/68z1i86we4adD53VwM7LXmNHko/te1F+vuF14+t7T/ikbxlhh+sb//Ox9Gkj&#10;fXLefps9K3jXo3+0Rk+SZN6ncJRk0bsk8DYOPH3U6D2pdp98cZl1z1j1GKy96uXObKokX/zqz1Nn&#10;jHaWJE/1HTnIUUPOO/QtdZYRP7uzv2s98/yvr2pqban5+Bd/29N5asbZHXWpLjeCS3vg5a7Pj5p6&#10;ft29Dx6561t75MnuFU3qQNVd//KRk/f9ol1q9Mk/Neqs3r3/LN3CdT/adUwl3vdPI1Ti10+s+9z/&#10;PbLy609Iyr9+e0NDd7sum4zolv7wv3hTfcOpV3Kda8cTPVecedhu34GqSbs8+JtTrjpKnm0bRttD&#10;wf/fjz3zl52j/vaVEVd8/x+++JCU/2Pvqu938BJz6jlzzlXHbM8pS46v333GkGsgCzm7XQ5+/Swp&#10;279sPnjnv/9SmuziManGjhd0Yc6+8B9/9NMXJcG+f+xviIDtSLJyCzh/9/EcAQQQQAABBIZfwHvl&#10;51wrQnuW1zXCOe9Lz0x8hj1n3wypbKtAl619ZORzl8z4taPOTACsbpervpaQ8ELipFpTol8JK2W0&#10;carG7DNN6W+UaNm5OTOR/T6ZyLvuTOqa5FZLdm59vdIDLNN9B+b3SghsvbDo3fpEL8x7vWlHv7IK&#10;l10WOwCWh3H+bmP8KGPk6cZppnSD2nHs3ZkVpAbiW7UEtHydkTP6/XBHqjcTHMpga8P4yFWpT7+3&#10;+bwJ9pTae3524gNfz9ykKbNZm6Tn0J4B23n1R9SetnUtEiFIMPP3n75aIrHz/uoP3Weemyu963D1&#10;0taef0w/V3t++WTnrFlfTk29TnLzPIXO6q9X/38r5za3jDBlUu76X405tf1KVUJdBgmGdZn1Uc6d&#10;OqV64lN9p4DrvF2tFztr5/n8hd9/Tsr5r+t2L9l+Qf1ze9JnTepuCbRsVdd/jpKQUirV98YPdG+9&#10;WPrGW/7X491jztdnUfuleM0zf378gbeqxKnLru/60aX2ztmPSPHkSeORZz/9txevnHe65HDmFZtP&#10;vf7PnSDSjT9+xr3H9vyl57nW/FXzgqvrW6//f10/fr3ylOrcte3I/9nwkrSRzueZpz4r14MnuMpf&#10;Trr3C2dMnZSZOpDZRkz/8akL3pxXz5nzK4c+l6uOrtZUL7OvW2ey4/8+ytUuyk3q2Dv9r3t+MNE2&#10;fNuDXedNcxVSGEf92WPKlg0BBBBAAAEEEKh4gc9e1b9wj09NLz/rfx7e9eiKFX8/ctR5dldvpm+w&#10;4/hzvT32UNgQ20MP7pQMv/zVDWSi9ZTJV9q+FMJTPtBe8dGTE84ymxtMWdtZen9T9qRfo1eWvLIy&#10;y1+ljW55pGQasNEr8bE9HjptnOrofHH/0W1XS+CmPl07M/nO55quX3UqVyZ/+HLTeR8/NSST9x2x&#10;M/n+mOduuKJ27ISaxmaZiitFkWHPVqp3wr9tcdbrpfdPkcHP9hjpzGDsV3ukJ3rSb4yJI4zmJqNF&#10;OvoGAuDA0a/kXvs3p+xpzT2ZE5ky3tuo6+v+9eqmN1xkR0oj33+o54z+flTrm3Znmh0Az/6EKpbe&#10;o0LKETP+59SFM3SJXemPrz9dIo1PfPpH//q8vcZX9uGS873/+f4/e+fkx59oe9MnX+oe+5pcp1A5&#10;q+3Ai6lNW5/54r/9sve17+rdLKNVvUsoZdblUbGosyJO5VzV14XJPm9fXaOzsp7PP/mvn/rUe2pG&#10;nl4v43Lvfji1+j4lPrjpSpl/9Wr2flValWbE6791auq1nmdRDeHcdDV1/vf+8IkPLt+rc1CJ7Z2r&#10;n+78lT3qIPtcsnP/l5rVZGy17TuUmvG+/+o7/029TWeonOUbEKuhuXXkQAA8UFpn/k/9eM7EMTX3&#10;PvjKh278+uDXEENTqvTOMrhyDlJHp2H2dev0WXZdg6td1IUqX1X0Trx8yZ81yNnPf/1XnNePqyFc&#10;4LxEAAEEEEAgMgEZOMiGQGwEPnuVHbf4b54B8Pe+sz7fcX7vqwCYTJxGmQD4KyFUrU2nv+4WOwAe&#10;0WjK3Fn5jkKC3D5Lwl1Luj0lBpYAuCttyhLQdkgsC1HZs4FTcqve7pf2H//xTHO+PSDUlcn3lje/&#10;b9WpXJn84Z+bJnyia0gm7++w19r6fsuh976udsyEmqYRpixKZUgInJ7wL99XlXpp4VXj1//UPldn&#10;x+EPTjP6euQmwFKYV6VwdgB87kjjtDqjReYAyy2KG4wLvqzHOUv3r9z2N1ffr8pdAmD1RMJgJ2L6&#10;Lntl6RFv+HbXFe/tT5DZI5HJqXd/Up6s/1DDzTMHIyLZI8Nu//aBKToTlYNO/8DfNc66tPahnz/7&#10;znUtqfpG+4wDCXQsJDkf/FL9eWPrv7HtyM33jMh1Cn1gf8Fe+85U64V9jSNcZ3SeQnLW7/7il5+d&#10;OrFGQr4P3HdBrusmu/rO3FznzXUi50nleV135w8X9/3Z28d396TP+NArUmDX2Zt//GW1Rwn3P1/f&#10;rDo8VW7yrcRZ539Bnh/7enNL8+B+6WKdMPmfde+oM2ed24pLHpG+evt7jRuf7x051ukvh4/90Esd&#10;myd6nutzc+qWvqd++fpn//UTtph8i7Fq2eyvfP/oyodG6bpLoDjpvb/o/Pk7daNn59/9vUnq3b63&#10;3KSfO5XkXefFoHJw5exfx2zD7KvCxe5ql0/PHbnqfZn51YZx6EjqP/79Z1/Y2tt18Vud+TgbItcl&#10;xP7hFej/Um94C8HZEUAAAQQQQACBOAlY3xox+W9PjD/TPK3JbKg377vNnkzq2t6wvEt6gHvSltwS&#10;SYYIp3pSqRMnel588uRPrjb/0u7Jz87kun84lVlB2l43S3r5pJv2lH0jJTuTZ77QNO7WriGZSABs&#10;32p35MH/Nbl29Pia5tPM+gbpBJ7wrz9QJXlp8Ww5q5nqGffv/etgHf6Ls2W56r7e1IkuWfbZDpdl&#10;a7CnJ0v0K9vA6lZq8LN/9Gufu65WHunaWslqz8qml/6lWWZAf26OnZX0xJov/0FeqoemUS/fdIHd&#10;1ydhpN1z+8Mn5Pkbp51df7IjV/rZX0odPt43403nfmuhffg/f8COgV2b7P/HbabEh385a5RklesU&#10;+qjOd/+dPLrOu6y3cWR2CV179FHrHkrLKd41+6L/Pb1b0jz1T81ScXniX31nbq7zylsylVzlL8/b&#10;T9nPP33r2+780GAdn13T/NNVZ/35NzI3TLbSdb/9iYbST1S28nC+teeQndt/rP2L+z7RJE/2/fYl&#10;a+yFkuDZl+390mf+7UX2WWQmtnXetIeftnc++F8f+urmz0iguP3nn1W5/WJZ0y3XNMiS16qQtb/7&#10;hbM6ssdeRey5x3Od67Xn1B48nNr4LbuVZZOJ3E+21c18bUNttw0oe1Q3aWbSQP/mmf++Q/bsAZH5&#10;7vLzVDp57oJ15ZCdc646KrRsQ2eGKo1c5Oo6txmz2uVj77CXNJMeYLmwL339P/3TtvreiW90FlI1&#10;hEw7Vw3BI54CRkMdDwQQQAABBBBAAIEhAvYdjOyHzAGWu/Dqz8lDnmRukiurXslDBjZLP3Bvn4Sf&#10;mQEp6vNVVibyrr2klr3KmZ4P3J+JJHZnUmvPM5b9Vk+3/ZBb/vb26uj3xcV/qhYHl/df/uAbVMFa&#10;f/CCme6tScnNgXsH4o36lJEJtTIzlwdjYNOexz2wDlbWmlj99ayvt+pNo8G0zLrv7jG6u3qtuxqW&#10;zan95dN909+xIX3ZHLPOUA+9qZfnj7UVfr7rYN9VH3rwhN3xO2niqJoTbbnSy/7xn0ofeO7UddNH&#10;yCk+OrtGRi9Lp7GTW9Lc+bP0N3f1NTbW/fafR+Q6haskPmd0ptTP5RT/+F+9ba9033HLmVKSUSOM&#10;Xz9xtKntye8+Jqtw56x+toA+rzy5e7cE1SkJR+X5tsft59LXOnPyYOV+8fv09Atr5HSHOyxZf0tC&#10;RefhPs/f8oW+3zzTdcN7XztnWs0vD3Rd87/+wzp/qqS/bFXfb/5wSkaMz3tz7S9/1/3nN3wzfc6U&#10;d3y576HfdE593fgFM2slJr//x79tOvq0JH72qPXFueaq99V1dFrf/u7j6uxqkx5XSbll236j59Vc&#10;55JT/OrpLmtMf9QqRz38B+PqN46pPXVE8pHDJfq1Lp7RdWn/4Hb7UvTKX5VZZFpPT//mWXsQ+Hnn&#10;ttSn+lcvcx6lnnvmnKuOuQyzrxY781Rv8+9/Jodkt8vxzBSVjy+aLjLyeGnbW+6+daSuzosHPiUN&#10;IYWXfx3WuX8SsBFJhgACCCCAQAiBzGdEHggggECEAkZPZhEsCXqkg9dzS8laVJl1rez5v5Ypa2VJ&#10;DCx3Cc4kViVxZ/LfK5u2rWz+nxXNO25r/vmK5kdWNP3mH5oOfL7x4BfsGNWdSZ3M27VDBTv0lXsg&#10;9XTJDYE7f/oj2fPiwndIp7Ol7gOclqWhUy/faC+403X/f9ov+/pkxSw1BHqUMarZOKPWaKyTANjK&#10;jBq1N2fEmyv6lRp8Qm79lFn6K7O0V233ybpDj5uPb7fGX2xdcFnPhCFr/DR9//N2Cd73OXWGxj3b&#10;zGce652zVIY01/Z2129dY11wefdl79GUrvRqf8NzT5jyeOl39ikmXJweM7HvjNGulHWvHq37ybr0&#10;ZX9mHn/J8xSeOUvm2fude5zPpaa1Lxyo2WNbW1Pempr4eimGf/U989eVlTLXPr49fclbe886p769&#10;reaJnVJHqYI6haDJztrtG9Xp+i56U6rRXmks4CZoNY/+UBKnZ7zf2Sie++sPP1vz9CO28AWX9/3J&#10;VepEdpH+8Jhgys7URVdKZXV17CKNvzj92pm9LXJ3H7uBss8ldH3vXORsqbrO9rof36EuhsZf3NP9&#10;lverumSDe+YvFZHR/HIiV7auHHLl7FnHXJjZV0XjEw9J4u7XXq1knO3yf6477fUjj31o3tflLemg&#10;tgeN96Ra/ublrm/ai5ZJt7AACmP6Te/tOe+1AZuPZAgggAACCIQQSOfqnwmRF4cggAAC8pl/fc3Y&#10;D5w483Tz9GajSeJQ+142coshS2bWyqPXNGX0sozwtBfEkji5z+zpkfg0lXq1wzr8VPqn15gL7Yix&#10;2Ew+LPF0yrq74Q9vH1vbcqbZfHpNY5NZK12s9jhZu+9ZymL1mukes69bBkJLyGBIkNzT09fd09Ep&#10;PdFn7zEuGK0CYLOpUdbySn3DMZJbxb25o1+pQO2SzLXg+ALAkuHbbAhUq8Azq4xxZxhrf9K55L9H&#10;3LfI+F+vN+1JyO/8r849H1ABsP4CqFqFqDcCCCCAAAIIIIBAIgVSXzNb/uKVkafVnN5kNtbbAbDM&#10;mk1J6Ck/a+w5tb2GmVkO2pReX4mBJQDu7UmlX+0wjj5pPfyntR+x48QiMzElAJZQ967a/dNbak8f&#10;WdN8utnQKAGwLAVtd/xmyiK3O6pJ99ozgSX6lYc9TLqnr6e3/ZREyEMDYMlLYmDpCrYj27oaU92f&#10;Vt0bWHIculn2qSX7gf05OsET2bYUGoGwAre81Vj0xpOTz22SedHtp4yDL/fMePOXrEvf1rnjahUA&#10;d7/fvdR22FNxXAkF+CKvhLhkjQACCCCAAALJFHhutTX71kMvt9vdvw31Ei/ad9lNy5hnudOuBIZ2&#10;bFgrQ09k0LK9LrTcDMleBKvPOtU+qfn5Z+97lwqAi8zE7kbutZ6/3Xzpr15rHXvZaGiqbWiQ2FX6&#10;ou0eYJmYKz+tVK0UR+7WKyOf5afcMbivVxbBau+RWcaOAFgOM+tr7Rs6yZrWkkGtWVtjGTXyH0cY&#10;bN+MazASzo5++dSYzIuZUkcpIOP5a196un+g/gWXW2MmqtHOuQbeR3lu8kIAAQQQQAABBBBAoDQC&#10;C97YtfhtvfOW/eb5tlfr6htNM12TmQ5rryQlQ4ktuSlujXTCpq2atNx1yF7XqlYiz0mje3/4pTeu&#10;+0Xzhl/Za8EWk8nanzWtf6RJAuCFM7q/8Pbf7fr4vPYXn2+or5NAPG3aZbGjWfueSKlaKyXRb43M&#10;A7bLIS/TPTIpePwkFQCfaYw6zZ4DLHGzzBiurautz4xhNuuNRonkG+wwWG01qi/Yvt9xNqllZcLm&#10;NB3BpbncyBUBBMookJLvDdkQQAABBBBAAAEEHAL1ZvrDb+q582b33Vj9kV54Jb3y+113PdrQa9lr&#10;MIfP5Ludd+2uszPpM+pr0h+e3nfn4tMLap8XjvbPAc4EwDVd9kLQmb5fKZVRZxp1NfY9jhoGYl25&#10;0dHg1iDBvmuzemtlsLXszPxgQwABBBItQACc6Oaj8AggoAQy09XYEEAAgeQKSGgpIaqsJS13CpYO&#10;5nTakG5XNQlXOmXlpZ1gYEUqx42HDHvNZ0uibXvJaEmjFgXslXnKqgdYtlGG0XFEuntlIrPKMF1v&#10;91DLZq+pldksu4tYOop1SCzju4dODHa9TC40JUcAAQQQQAABBJIu0E0AnPQmpPwIVL1AvQjUGr1e&#10;v81k8LLard+Umcg1NfZL3ZEhEbLssePkTAwr85WHBMBdx+xw1/6//uEtPjgCWj2T9PpJ1bcRAAgg&#10;UAECltdEjwqoF1VAAIGqEnCvX1pVlaeyCCBQKQLR3mHINCbsaTzntJYrx3S8fOyPd/RWihL1QAAB&#10;BBBAAAEEEEAAAQQQQGCIQNZEXnwQQAABBBBAAAEEEEAAAQQQqEQBAuBKbFXqhAACCCCAAAIIIIAA&#10;AgggkCVAAMxFgQACCCCAAAIIIIAAAgggUBUCIQPgMeMuKRFPtDlHm1vkVY558SKvb5AME2qS0GIH&#10;aZHKSDOMDTSMp66MtqMWCCCAAAIIIIBAhAJ5AmD56OZ8yImL/zCXnWd2fdRZCj2Xq6g+TKXLOWDb&#10;FFqAINkGr36Q3CJPU2TxIhErsgwhrklPxuKLobIt6N+mP6Dz3YKosw8s6PCAl1mu4oX7RRHwpHmT&#10;uWpaiornLQMJEEAAAQQQQAABBAoSyN8DfKTtKf2QrOV5QSfwTOzKMztN6LPonCP/MBptzqErmAtf&#10;6ptXtfiGKzKHaA0LLUwkRMU3XCTFUNFvPFu8eKJCW7b8Zyy0hKRHAAEEEEAAAQQQiIlA/gDYVdDs&#10;Tg/VDVVkfXRflspHZxhJ5ipDV1ahc5ZP267iubqnnDk7z+vsrQqeQxBYFQtlp8xW1WXzLKR/RbLb&#10;pfh292wafQ34NFl2gwaByr6Yc10YuSh8Gi5EAVw1DXIh+ZvnuvacJ8rFG7r8uX5F+Pyjdv0zL/LU&#10;+l9Woa3puqSjKpXnxal3RvKvpkgxDkcAAQQQQAABBKpWIH8A7PO5TcVd6lHQp7rsT8bOTmZnY6j9&#10;RTaPZzmLzzk7W+ce9dnaVa/sSNUFGJrUM/rNbh3dWK5Wy5XSFe2rtih1IVVdchUpdAFUXVxBdV7/&#10;7EbMVbyAV2mQYvhUX7eITz4FAQYsdq5kujyuazvCi0Rp6Cg31xmz0XL9AwzxKytX9bN/PfpUPNxv&#10;yyIbiMMRQAABBBBAAAEEnAL5A2D/YZaefR15iXOFu3kPzJtAl6f4sDnvuVQk5gqo/L8ICFKqcKRB&#10;SltQGs9YUecQrpCerZMrK/9ThCtAkAgkYM4Bk3maR1UM/3zyAhZ0PYRI7FkAFR/6/zMJca4iDwld&#10;Ks9fj8VcG0VWhMMRQAABBBBAAAEE/AXyB8D+x/uHx+XXL11o7R/JqMhW9ywV8/k+DqS5uj01QrhC&#10;qqNckrlCCP+mDFeAIBdkkJzz+gQ5kU+a4vP3zyGSCzVvHYNI5s0kiQmqtuJJbCzKjAACCCCAAALV&#10;JlBsAKy9ign5koXuGuqpCu+sfpBu3iBVDk46jF1qwQvpDJ49jwqRlUs+iGrwNOHKEzz/YU/pvFBz&#10;PQ9SSHX5+Vz2StKZLO8h2ect8vBcFSlRttm/FoJIkgYBBBBAAAEEEECg1AKmMWFP4zmntVw5puPl&#10;Y3+8o9d1vuzPtXqsoPq8q4OE4FGfK65w5eP6oKw/OgeByFVaz3IWmrMzftPPXdXP1nDucRYve8il&#10;BgxBmv1p27N1dAFcTzyjd9dOl22IQmbnkLeQLnNnk4UrgGeGaqePv2cj+vv4XK7Z2tkXhvOK1f8i&#10;ghfe89+UztP5dYmz1p7Pg/y7UzlnH+75zyHys+izB2HM9asgXKkKuqQ9/5UF5CUZAggggAACCCCA&#10;QFQCeQLgqE5DPnEWyP7iIM6ljbBsCap4gooaYQNVUla0YCW1JnVBAAEEEEAAgeQKRDYEOrkElBwB&#10;BBBAAAEEEEAAAQQQQKAaBAiAq6GV89Qx+PD1CsNKUMUTVNQKu0iiqg4tGJUk+SCAAAIIIIAAAsUI&#10;EAAXo8exCCCAAAIIIIAAAggggAACiREgAE5MU1FQBBBAAAEEEEAAAQQQQACBYgQIgIvR41gEEEAA&#10;AQQQQAABBBBAAIHECBAAJ6apKCgCCCCAAAIIIIAAAggggEAxAkNug/TN6x8oJi+ORQABBBBAAAEE&#10;EEAAAQQQQCC2AkMC4FP3vCa2BaVgCCCAAAIIIIAAAggggAACCBQjMCQA/uMdvcXkxbEIIIAAAggg&#10;gAACCCCAAAIIxFaAOcCxbRoKhgACCCCAAAIIIIAAAgggEKWAHQATBEcpSl4IIIAAAggggAACCCCA&#10;AAKxFLCHQDefc9oZV47pePlY9hDo0a1TIin2J29d8OWvbqjsrD732aWeFcQwYLvLRZIsw2SVtuL/&#10;AVLB4P/Q4mlVtf+gylDxXKcIeM2QDAEEEEAAgUoSyB8Adxx/rsgK/+T+bQ/velQ+clV2Vj4fYiq7&#10;4hG2bLIMk1XaCJuJrIL8SqyS33sRXgxV+w+qDBUnAA7yb5Y0CCCAAAJVIhBo+HNvT2cxDydlMfnI&#10;sfHPKtd1U/EVj7CCyTJMVmkjbCay8heI/y+reLZg1f6DKkPFq+RjDdVEAAEEEEDAXyBQD7B8Thrd&#10;ekkIyqOHn5KjHnpwp+4BjjarMaFGaB85vD+7VMVn5f8tvlRcHEIYXn3NTC/DMEPTj3pVPESR9CGu&#10;li0+q7yGo8eFug7bPK7DMbmzOpJJ77Opiucvbajr07OZwg2kL3VWxf+rUf2HmV8LkV3SY8aFyepI&#10;m9evheiyivBXqB+7aRqW5Xnpev7ei7BUo0NZHXWw5/0HNSbUn6Ejnn+Gii5thJdu/oqH+r2nfo/5&#10;/7Iq5pc2xyKAAAIIIJBQgUA9wAmtW8HFls+OapMn6pHrpUpTli1cYBCiaPI5ST1CHFv+Q0Tf5xGw&#10;PJbXJsf6xMYBc9bJvved9YU+cp2i0HwkfamzUjGVc7NM0/nILkD2ITqN/mcX/Enu5ojqn2dU+Qz+&#10;Lin0EiJ9EIEV5oogycqRJtflW/S5JaAN+Cj6VGSAAAIIIIBAJQtEEABn/7lPJJgzoJUuFGcviutl&#10;PKpn5ovA8yZQ9ciOexMRCatOrlwRbJFNJNlGFQNf/4GFUpjrP3BLwIdPyWOYlfQfugJa07KcD1d1&#10;JLFPl6P6Nzc0A1d+Q16GbuUcXaSh8wt6YL5/skHziXm6ga8P7e8O5Lkuba7nxVdHot8VxooIY2Bn&#10;FQoonvNr08ylPOTvSJU0fwFeJEUAAQQQQGB4BIoNgNWAO9dD/aH3/3MfvJMnz8cG/65A17s+yK4P&#10;xa6z+r8ssO1UJOO/BUmTN8TNm0CVYSCyWihP9HPZX7bO53wY3u9LuOSooPqcHVl/XYQxcKDaqQs1&#10;3Bb6wHCnG3pUdgwsPcCSRP10bv7Rb/CyBIwjLMPM9bCLN/Td4GdXKXWUXtCBJQy8nYNWivhK0v/X&#10;cpDKSuio/yBkp1cxsDMSDpKnfxoV/UqaSGJgFfrqMxZQVNd1qRvb2eoBr93iUcgBAQQQQAABBHIL&#10;FBsAe36kk51B/tBnjpX/532UvQF1WK/PHHWHsJrZm2sLEv1mPoU7I0CPzPImcB6jR9iWnTuCE37v&#10;O3dmyn9nhsUqMiSUuFqF1lH1A+esYTFxbwRsjiwyJQnyzzb7tK4YWHppJfqVn86U4aPfoUTqn2aQ&#10;TRJ6PuzgVfK0L5L+R9AcB86qrq+VmYus6GttSFWGjh8PVk/JINNsmT5QOzf1RL8MYuVMk/2FZogR&#10;MK4wcvD3qG1uR8iFlipXeh39qgSRxMCZZh08YQExcJBahfs3FiRn0iCAAAIIIIBAMIGCA2BnF0Gu&#10;UwT8Ey+f9oIVspBUKpq2P8JkPRn4pOidnavb2jmYzTWwrZDieKZVkzNzxcAq+vWZwOn6tOrfzRsw&#10;BpbCqO5f3QlcdC0HM9BjqiOfY6w7gTMDjKXwtxRfbOew6uJz827H7LhXX665TxnwkghS5gizUqdz&#10;xsAq+nX2AIePfodWpj/6jfRbg4DhtEtVRb/qZ/At7y/GMB3Lpt0B6rmFjoGD1yhXSp8Qt3TRrypM&#10;MTGwinUHhuIPVi7iGDisr3wfF/AR9gwchwACCCCAQFUIFBYAZz6ADm65Ps/pPoQkEToL7aqAZ33C&#10;fXAeEFFrTWXHwAVFvyqzvCFu3gQqH1kx2PmIpO1UxOuKriMPg6Wojh7gAoOSrHqq7l/dCVykQ57O&#10;/ABxry7AkKycY/slhetlvkL7lSpsV7COgVXfr+4BDh79ev8+GSAK3vfrrL3rn6kenKIHeRT67VZ2&#10;l2/wTuCAvzMK+GZwoO/XDvwi6gHOd+3keV/i2+xRxKUIIF19v85iFRMD25dugCk8HgquUUJFOnI4&#10;AggggAACCJRMoIAAWEW/Qz9c2t082Y+SlTZAxrp3KPtJgKPtJJ5Vcu0MmJVvsuwYOET06544mh1D&#10;FBIPFrkEtOtwHfrKXGJnaK3i4SLPpWh15Rw9wP2XqA4JC2oriXu/u/lOvdSqPC/JKGgV1IW+RFWV&#10;PKcOFFTbqBNnzweWM9irXgWLz93xoaOnd0j0G/hbAxXu5go7Cw19tZaz47fQTmBPcmfEW0D0m8lL&#10;x716oHKIEcvRXgjOOcCu5/pERfYD+0S/6hSRxMCZf2QZzoBjlTy/KnX9Tg6al0ebyK8jecgbPk8C&#10;/+OIts3JDQEEEEAAgSQJFBAAe1bLcxnevCP9ohca+LOvxhBmwoPMFL+B1W4KPKP/tOQCMxtInj3M&#10;ODsIVGNTCxiNnP3JzP15q4DSSgl1kfxnKefKVB+uol8d+rrSSzzsPFcBRXQkzUzk1PVXAaUaE63G&#10;MQb80DqYo4p+535gob7PqjSE7IkkVrdPE+nY3XBoJTnKEd86Y2Dp+5UINPOPMXPasJ/N7SBW6RVi&#10;6BzI6jm8wznZNT9L1tW0IvsCy3fFef5iVBGv82fm6i3ki6v8pc+TQn+/lynJkHvAFZ139BlkR7+e&#10;MX+hMbBfN3W42TrZX7EU/kspej5yRAABBBBAoOoFig2Aqx6wMABXR6gc7AyudPQr+4OORvb8nOz8&#10;oF3gB2kdl0rBpAyFVS+TWg97VtGvfw4FLzQ9ELWo6FfFunrA8sDaVf1vqd6SgEsc6ehXwjZ9ax9p&#10;EfVFQOh+YL85wJ7T1HN7ubNydqsW2N8d5Rxg9bWDDnEH5gO7Rz6rLygK2jLZhhv5rM7jiuuce8IN&#10;6ZArLrvLV/YEjFdV+JOrv1fvV7n55emomO4B1tGWfjI4BzhAZ7fz64CowjTX8KCCGt8n8Qqrf9ln&#10;lSZXae0A2FoR1UkLy8cz9C2ade68W+QhJfF5UqlfshXmT2oEEEAAAQR8BUIGwM55ktnP9QfN8uEP&#10;/NlXy6hmPmZmbnRif+q2+4LLV5LAZ3KGvs45mRKc5I0bB0/iWbMhs9ECF2ggoY6BJTp1rV8VfPpu&#10;kOi34JINHKBWWcp89vXeVDRbaP65Or3DdYarsw+ZbZvdBVrIx1X3xN0ihkAPZhV2xm+htuHSD0a/&#10;BX5ZoH4FxXbz6e8NFEs7erR9hkAPBsDDNCradYO8CJtDrXKd+Q3Qn6uruXWCgCfVy1+5xgWEmb2c&#10;Pea56NBX1SLIEOjwAy0CSpEMAQQQQACB5AuECYDt8CO6mxcdaduf61EAb8RDoAs4c4ik2WGkq0cu&#10;eJzp0avm+rBVeBiQd8RvkG7bKPsYhxIP7fX1/iomRPSrTqL7fvU59XDoEA3tPkSHu2EHA0dQhtJn&#10;cfTwU4ImD3kyeDbVUey7uQKH/ui3kO8IcmWvshr2kHjIyIyBUbXO/t5A0W/pW7CYM+heX8lEr4aV&#10;vTNMYDm0WBLiRhX96oxVA+n+9Yji1mI4ORYBBBBAAAEEohcIEwAHKUVmhGqQhHaaMeOmqEfQA5Kc&#10;Lju8zHXzobyBqM3gQi58XqLkIcGq7umVl3qucpHM/uVXk4TDnUIvUuX5ROephguuNFeGO0tpj1Jx&#10;XTGRcBFDoKOsmhrbPBDfquhX5T8YAwebvuu8eL1HPhcRDBcf/XqOf1Y1DTgKemBa8uCXUs6It8jo&#10;128IdO72zj4qO22QNPqo7BWwMr+l+jtWXc8juQ6L7PuVMjijceeF1x8PFzp2f8gAnMB/BQNYBBkC&#10;XbkrDQQAIgkCCCCAAALBBAoOgFX3b+y2qIdAe3ZKF19rFRNmR7xqxq/K3/luoBi4uGK5luZSvbt6&#10;BnJBebuykork6it2LpFV0CmyE4+RRYYz36HIz9Hj7OdqU9GvGicZcMvWlgWxpE+4mFYY0hNeTLjr&#10;ujW0cwyGVM/1Ml+FA/XPBx8dPVAvZ/SritAfAxdYvCHRb1i0zBSIoI98YPb72bN/nUf5v+vKP/8s&#10;3yAFGkijhjq7boNkX/zq2s/3TaRzhbBcpw2SRh2btwe4kJrlTuv4I+T8Nz5k5HPYP1TeX74UVO7g&#10;XoVkyxDoQrRIiwACCCCAQE6BggPgIJYFdf8GyTB/mhIMgS5pp7Qz4s2unfPdXDFkZgkoP5i8CfTB&#10;Ed4B2JVV9mTmgpbIyt/u9qBle5ytfGEhP4+29Y+5DRH9CpccpWNdNYhXLqtiol8pUv9sW911WcQo&#10;6Dy3FA6CNZAmwqwcV1F/36++LtUT91joAOXsD9my+3sLCYbV5P+AD/9CBe+b9U/p/AcbPE//sg1O&#10;9M1KZwfA+aLfAK1RWJK8PcCFZeeTeiC+1UFvuOg3ezB29mj5ggdsO1Ypi6y+ZIQAAggggAACEQkU&#10;FgDHtPs3IovEZZM3xM2boPxVVr3ERS6RJWsy+zxUpXS/0G3WbQGr6YyB1VrQ0lOqhx2GXgg64NkT&#10;nSy779dZnRAxcHw0fEY+ZxfSfyx0iaLRXD3A5Y9+BcTrxvA6HBzyJMIm1l3g/XmG7fuVw53Rb8j2&#10;GjrVO8JqMgQ6QkyyQgABBBCoZoHCAuDM55v8j0I/N+jxxuFbIuoh0OFLUt4j84a4eROUt7z22fx7&#10;v/OWR63/nGsasDP6ldA3ePSrDlQxsI6uVU+y3sLHwIUvYpzXYTBBER/3CzhL7qT+0a86LkwMXEh/&#10;r1fpgvyu0mlyVk/CmRX2Lz5TfjofufYUP9m4gEZxrlmsl3ouzfjbgKVyrfzs8zJghgGTDQ6ELuSf&#10;g6trd2CSdv+U5SGRbKEzgQOWu5BkDIEuRIu0CCCAAAII5BQoIADO/qyVa08Q78xHDfvTp29XXhGL&#10;3gQphG8aFZYXnc2QDNSyT3rRKXnuHIzq/26ukqiA0GfLmyDaOpYnt1yXjZxdPgqHCH11sZ03VpKd&#10;KtIOXSk12/Z737kz4MPnRCXJavOd39t8p3ywlp85n3zH74ZSrujXvjVz5ksX/UTXKG8MPLAGrzo6&#10;/8P/qnfcm1j9A8n+EsK5J+c/r3wH5srcI0PXIsPeHaOOLtTQV90wHug5B7i05XH+/isi+rX/IA3t&#10;vw5Z7JItghWyPByGAAIIIIAAAkMFCgiAI6eLJqLu/xAbsLcnQCXsjy/eYXkkC2w6lz5W0a9zoqz/&#10;uzk/pFdZDJzr9r9qf/BeX//bWav7LaktdAysljSTHJxrm/k/z9XKMczKM/q1AwkJgdVXXEOvTP8Y&#10;2NX/FuRlgH/PMUoiNVqR6UaWTffX+uwpQ9FzBWtB9nsWz3MOcOkq0v9PVH8LUciZVIdq8EcBeZem&#10;E54h0AU0AUkRQAABBBDILTCcAXCU7RJNMD1Qory5FVd0532GspeJ8n+3uDMXfHT2ws6lWD+p4GJF&#10;cYD/vZT0u/pUoWNgycGJFuS5T/2CHB6wjYrPynWTZFe461kL//squ77JKeil1+l0h2CQJ/5XVZAc&#10;8vc/3mYZ8tD1kid59xR2sef7Lqyw3OKdesgigPnt3ZW5ft7Cgh7xxqB0CCCAAAIIIBBUwDQm7Gka&#10;P2LkjLEdLx/74x29ruNksaKO48/19nQGzc8rnayj+/CuR7/81Q2VndXnPrvUUwnDIBePukiSZZis&#10;0lb8P0AqGPwfWjytqvYfVBkqnusUQa4Z0iCAAAIIIFBhAvkD4EC3DM2nogLgys7K50NMZVc8wpZN&#10;lmGyShthM5FVvl94/e9Xw++9CC+Gqv0HVYaKEwAH/DdLMgQQQACBahDIEwB//h/XVINCJHXM9QkD&#10;w+C8yTJMVmmDtwIpERgWgar9B1WGihMAD8slzUkRQAABBOIpkCcAjmehKRUCCCCAAAIIIIAAAggg&#10;gAAChQpUyiJYhdab9AgggAACCCCAAAIIIIAAAlUmQABcZQ1OdRFAAAEEEEAAAQQQQACBahUYMgT6&#10;m9c/UK0O1BsBBBBAAAEEEEAAAQQQQKDCBdwBsCxbWuE1pnoIIIAAAggggAACCCCAAAJVKeARALec&#10;ea6TYsWjc0yzVvZYvY32/lqz/92GJvt5Y61RV2v0peSnWVtrpSyjL23U1Bgytjo9kE0fA62r8uKi&#10;0mUSsP95siGAQPQCZk/0eZIjAgjYnymdf7nkeWqISrd6Jf8AG4yePqMh84Gyp8ZoqLP3GX32ozfz&#10;cbTeMoy6TOI6o9cyul9acc33AUYAAQT8BfwC4JW/eq/9u+Wci8zTmk9vqmlssrNqloC3yRghv3Ca&#10;jObM76vazG8eiXlzbWkdCdMaCCAQtYDPP72oT0V+CFSXAH+8qqu9qW15BVx/vOSfW6rP/kipf+Yq&#10;zqle9zsdmYD5+Enj1Y5Uz+P/z+g4seK6/ylvbTgbAggkSSBnACzRr3nmhLoRp/XVp+qbzji9wf6m&#10;TcXAjZmeYPkaTrp+9SYv1SZf1bEhgAACCCCAAAIIIOApIAMH1aY+SaqXfV0DO5vcHyZr+oz0wOdM&#10;SdTd30Xcn7574MATJ+0ul+62TuO5Z1a8k65grj4EEPAW8A6AV+z8M6NlvFHbZZ51phxnDXxNV1Nf&#10;Z9bUGWZ9XX1dt2XVWna3b12NJc8bTTtCVjvVHnkpO62UIT/67CHRbAgggAACCCRGIN1j/yFjQwCB&#10;yAVqGkz592U12h8aU+bgQEHzVMrstczaXiOVSvfWWfIhsrfWqE/JkGezPjMdz/5YOdDTInPu6moM&#10;q87o7OqfoFeXGRfddco4dtzoaV4x+5uRl5wMEUCgAgRyB8Ajao2WswZrKOOe62rM2hoJhiUMVvvt&#10;YDjHZqX7zD5HB3Fq6OyOCpCjCggggAACCCCAAAKRCKQzI5vTVtqwzD77u6d0Ki0v7Z2yvoza5E3n&#10;k8x+M9UnQbE9K1glk+VpunuNE13GwWdXLHoikqKRCQIIVJiARwD8lZ/dZIw/xzDbjaYz+mvbWG8/&#10;ycTA9u+aTBjc/1ZN5i21qV9emc1Mpy350k5t8hUdGwIIlEqAb5dKJUu+CCCAAAKlEsieZC/hrgSx&#10;dgic+dw4EN/K00yI2/+ZcrA8KuLty3QIS8ycHli1TsZu9HbaO2Ug9EeeLVX5yRcBBBIrkCMAlvq0&#10;NJunNViNI+yqZQXAur6DkXAm6M38kkqblox8zvxWkh3qF5z6Do8NAQQQQAABBBBAIE4CI+qsf/9w&#10;85wZLac1FzZhbfOOY39716nOPnvgcX2N9eG3Ndz2gVFnn5VzeKBnpW/52pG7ftrVK58W+6z6mvSH&#10;Zzbe9pdjzh5dYCZfePau/zraK2FwT69h9hpdnUbfSePYCQLgOF1olAWBuAh4BcD/PcsYeU5WAFxv&#10;r1Qw0APsKr4EvbJnIO7NRLx6KSzX8JW4VJxyIFApAnpIWKVUiHogEBcB/nHFpSUoR2kFNi0+402X&#10;tqz9796jHdbJLqurx5BIUtY0ldF+Ek7KlvmUZ3TJfYYyzyXBqe7esSPav7H0rCcO9s1f+6rsX3h1&#10;09+9b0y4TO748an122Vhq/TCaxrveO/J9nvWpo8fTXeetLq7rL5eq7fHLkqf3cFrZabUWT2ZZa9k&#10;nnBPV1/XqRMjx076/Dc+/YMz1t/zor1fAuDjXUbNUePwkys+yZ0CS3vxkDsCSRTwCoC/8y7j7Fbj&#10;tNNqmurSI+0eYOt7FxdUN/PGl+z0utdXL/ZXUC4kRgABBBBAYBgFCICHEZ9Tl1HA+u7ET/9799mj&#10;TenpaD9pyf2EZBZtT68lY/hkEptEvLKwaW/Kjj17UkZ3j9XZbbzamWpvbz/DOPTz9dNPv+mP9mfF&#10;IjL5769eec7Nz9uZ/GDS0S9/urb1bLO2Ln2iPfXqcaun2+jpsYtiz/WV6NcyJCROpay+HnnL6urs&#10;O/nq8fb2F+rPmHrXI+fM2WeH7L01Rmc7AXAZryBOhUDCBPzGuqRrMvc7UuOf5Vs/10O+YpMFnrMe&#10;HgBmjayXxQMBBEoikLDfORQXAQQQQCB2AsdOWPJxr6FeYmC51Yc95q++1qyRxU9No7bGfmQWQjVq&#10;7JemDAeUJZnl8fzhE85R06Ez6R/wrHqbO46ZDY1mQ4PcFNiskwJJaeqlB9iqqTVrpUy1Ro3ckaTW&#10;/nsqPzNpaurqT7z0/NljM59XGzI/0y2xI6ZACCAQG4EcAbAlv2vkV49ppBqMHv9pGP1hcc1NbZk7&#10;H2Vteu2+2NSZgiBQUQJ8u4QAAiUSkDsd8ECgGgQM6dG1Ojrtn53d1qluo6tbBjlbnV3WiVNGxwnr&#10;+KvWKx1p6RzuOGm9eso6JV2waXtUcq1aElURFZlJqn+ssnXy1fSJjvTJV6V31+o+ZXXJmGw5Zad1&#10;8kT61Y5Ux/FU+yupE+2Sxup81U4g3cJyg5LazOFWo/1Qm3yOZUMAAQS8BApY7cB0bK6sam46nL67&#10;Ve73CzICCCCAAAIIIIBAsgRkxu/xk5Z04UoYLHfVldD35Cnj5CnrRCbolQD4mB0DW8dPZALgbqMv&#10;ZdWY0lecue/uwObM5MsLG7/20cYN/1/T//1U07c/03Tv8ubv39b8X6tG/PeqET/5pxEPfWlErkxk&#10;xm/6xHHpB06f7Dh91l+MXfa19MmT1smT6ZMnUic70h3H068eS7e/cs7Gn7T85cczAXCf3VUtvcRs&#10;CCCAQDABrwC45kx7AIm9ilWd3Qks36xnNsuxOTOv/fARiX79T7fl02dZ95wtP4OVyiPVwa+3dn1r&#10;QujDcx0opXI+Is9fZ9i2YZw8Spd/QTkf/4/xUutF77QneMtP13N5t6DcSIwAAghUpoD8HeSBQDUI&#10;GLLqlXGyy757bresgCWzaDOPnh5DYlqZVNstP2XtK5kAbE8DNvvSZlpNg1ObIhqaSd7fCe5MBg6w&#10;enstWf7q1Amru7vpirfL7vG3fzvd2yOTfg37Z7dEyOd+e5fsP/0d75OJwZnbJnmdTd8VKW9RSIAA&#10;AlUmkGsIdKNRn7kB0kD0m4tFot/UXWPc71qm3Ma8/1gJoQ1jygR7bMwlo042dhwOJzxxTF1jvdn8&#10;xE/CHe5/1GkTVqvHiJ99oxT5qzzlXu3Nz/468vx3rR5TaMj67GF7EcUrRzxT19dz+WvsL02dzw89&#10;83Lz734ReTnJEAEEEEiYgPzh4oFANQgYsuqVJYGuRLwSCUvvrqxe2pe2xznbP2XZKcvqTZv9j5R9&#10;g177NpfSLyJhsGyKaGgmef+xuzMZOMDq7U7Lqley1lZvb9v/+aDaffbaLXasm5Zz9533nUfVzueu&#10;u0T2mPZidZl1umRTw55TTYPP85aDBAggUH0C+YZAp/IkSN011l4Ma/BhE9bKigWZuFfHwJPPtn81&#10;XnzhaLPzWDHI5ivPFXO4z7Gdb/8b9ShR/uMWtE169/+UIvPpkxtaRtQUFLI++bz9Ve0Fk86s6Tl1&#10;4Ti7aZzPn/rdEWsUncClaCvyRAABBBBAIKYCXT39N0CSuNeOTtVPy5CvzDMhpv1EPj3ISlVyOyR5&#10;y+7syOp61ZlIJW9Y1XXd8lPv/sypWZ/qfOsnO9/0iZNv+Gjnpf+78+JFnfKuO5PMnZbUJnc/Smdu&#10;gCQ3OnrpEzeoned84wHLSp276Zfq5XPXXmykJEGv3BnJtOyyDBzM1N+YXmAUC4H4CPjGt7IEX6Np&#10;LwUomzPIVc/tZaHlV5/7MVC3WsNSB9as+auR8t+OV+UOb8YXb2yWm6Wrh4y83f9Ve2CzPDn49XHL&#10;3idL9tn71QBd105NJinlLZVYfsrztg396YcOZraz2vulVrVTnujzDn2iM+4vlRRJ0q+/5UxJJj9V&#10;IVVp5aHKJmXQmXieQp800zfbf2znI3NOnT9d3tr+93afrcpnzU2jVI1kjxbIlWc2lxyoKtC5Z26O&#10;CvbXy/nuzv9nB8AXXnCm2dN90Xg7AHY+//mug+lm6dX3OJCdCCCAAAIIIFBxAoasfSWdwPa9jtJ2&#10;0Gt37sonxBrL7tqVT3N1plVnf6yzas10rZkyjT55WDX2QGh7Ux8YhmRif0rMnYm8687EPp39uTHd&#10;1WnIrY9kBLb0RKfTlmm98NHr1Eedc+9+WD15/n2XyLLQppmWxVpNq89My8MRQJ9RYzQ3GXWn6U94&#10;PEEAAQScAnYALL/ohqA0nG6PIWloMsxaI5X5hZdJVNBtkOwOYFkaIfPL8rLz7V+Lj+2z707+hteN&#10;r+89YfcPZ7qIpWf4C/958F/+4/9NHFO78JraulSX7B/1t6+MuOL7//DFh2Tnx95Vr3bqEt7/G3uZ&#10;/DkXH5P9f36F/T3frx55esT0H6kxzPf+8AnZ8/gTbSN+dufefz5z6vl1P9p17K5v7ZEn+/5pRP95&#10;1dkHyiDpT764zLpnrNozZcnxjpN9f/22+o9cY/31VU0dnanLrvhCU9tTqgBnX/iPP/rpi1Kwff/Y&#10;JIlzniKT+MDe/d978OXm3//MnH9EHS6lkp+zXtdw/yPtK7/+hOSzZM6If/+fjpUbfi+9uJ/6Xw1S&#10;KZ88s7l0zpnx23d6VNBZ2YHn63Z0d3Smzzunxew8KmV4rq1LP5e6b/zPx9KnjQyYFcmGX4BfaQgg&#10;gAACCBQnICOfu2TGrx11ZgLgzIc+dadL+TBoB8O1pkS/8rEuXWOkasw+05Sv0iVadm7OTPQnR89M&#10;5F13JnUSsmZ6ZeQ2v91dMt13YH6vhMDWC4verU/0wrzXm3b0K6tw2WWxA2ArMzpaNrmDU718+Mx0&#10;AvedNOrtDhg2BBBAwCWQbwi0hExDl/jLEsy6O7CkqK1PpRsyv4Dkt2bt6861+xh/+vCz8vO1l4yt&#10;OXVC7VdZfWnZN5dutW/Xdt64prq2p2X/3i+MOrb7L/7+01fLztYzG+qfl5i2P7HsWbjhlARvl0we&#10;W9tx5NJz7Jzvf+Dp9FkXdF79kU/+y5Ib3vvaw8f7pr9jQ/pP/vSSs+2jbnjf1xZ/y54NMuXcxqbD&#10;fxg4tSpAf7b9E4AfWqd2bnior7Gx7o7FrTLr+K579ltnv7br7Nfpiv/52kxu5zVLbrlPYSf/0OIf&#10;LF7XkTr3Mmf5VT4fnv+1f9zWP0pnzZKvrf6xnefI0+vrn/2Vf57ZXLpgIpBVO11N95NnXrb/av3n&#10;Unuo8w9+sFc/P/jsUalvX5101Oc8lrfiJVArMw54IIAAAgggEFZABiTL6lZ90v2b6QGWDwjS71CT&#10;uXW93HA381HQtCf6Sj+wma4z5I5FvYYpY5j7ZOix/akvc96hmdj7c2cib7ozsQ+wPxfJ1N90X4+V&#10;lu5fe36vvdJWjXH2uh/rTztnb35c7r402AOctgdCSyewnUA+fJqZ2yD1NNADrMV4ggACLgGvANga&#10;YX+FJpv/DYAdOdmTL5ybWW/K/dHle8KaRvmd2Npin+WLX/25/Bw75rSa9hf170p1UF9z/1d0Nb9/&#10;+OC/tUydVLfl58dGvP5b6l3z4K/UL9b+rbbuR/tSI89ovHvp2JYR5nMvdUqPZWqk9N/WLfuLJhnA&#10;c8GlX7DOv7JrwqUSvsoh0rvb9aNL5YnEtObh37lDhYFcO2d/Qh7q3aWben/zrN3PLD3Jn/3M9/su&#10;eLOrADq3nKcYyLanZXzPGWOGHO54S9dJC5gvPJE3TyeXu2BDAyFr05nqkR0gPfmC/d3u9DedK98m&#10;fGblA/JTnsseewLwmecRUCGAAAIIVNwwVya2IJBLQBbBsh+y5rOsetW/opSEnioArrMfdndIZji0&#10;dLyq7t+etJnq//jXPwTamYl8oujvQ/bKxP7s58qkTqJfe8CgLIJl9dhLPRtpWXvLXmlrwr9tUZ+X&#10;Xlp4lXoy7j8eleDcjoElGxn/3NdTo3qAZe6efPaTMYynZfoY5FMoGwIIIJAlkKMHWL7fs7d6+/dd&#10;bX9Hpc99gPuzdYTBcne42kbTbDA2LJC+RHuTQFQ9+dpHx0p4bEfIA5vz+cQxdpE+dOPXU5Pf5plA&#10;Et+4vlcCthveZQdsu3c/k55yVap5RNvXT5fQ8Qt3/sYa+5quS94mySQYlgR6hWd5Yh55Rp1aP5yn&#10;0DuXva/xDZlh269/7bi/+8Lf9J0xKru03d19kluuU2Rnm33t5RIIkmcuGVftaj7c2d+5vf1fXG/9&#10;9Hc2jox8fvaFTuu8NzxzxH4ue+wJwC39DeQ6hJfxFFATDXgggED0ApluJh4IVL6ARLN99hxg+dmX&#10;Nr67rPn7y5u3/H3TthXND6xo/unK5kdWNWemBPcPgZapt/IJSwJgmTNsfyBR/0yGZiIvM2to2etk&#10;2Q8ZTC09yQOZyLvuTGRXZsih3O7IjoHlZ6pPOoEn/Mv31WeelxbPljfb/vbN8twcMXLcvX8wJQ+J&#10;1qX7NyW3R7L7LezN7gHON7wx+zMZexBAoJoEvH5HyBrO9tZgL3EwEP3av5Jy3Ac4+/ZrVl2tPNK1&#10;tUZd3ZsusE8hU3P1BN03Tju7/mRHZl2F/s35fN8he2jup29923eXn6felueSQIWFdjGMOnn86mD/&#10;sTLMOD36NXtWNrWONO994KUvfX5r7+veo9I8/LR9yH/f+1ebt332lUOf2/7zz3a+++/UW/rhLIPe&#10;ufQ99XK6f123W6Lc/+99o2u7u50lvO8T9nDlA08ftcZemOsU2dlmX1S5BILk6czfJeOqoFRZPVz7&#10;1z5odHTaPvt/e9A6a9KTL9rPZaEyewJw81muxLyMs4DRUMcDAQQQQACB8AL2HYwyPcD27X89b6pr&#10;j2eWIFZWvZJHb1ruBiw3TJK7JWUGAKo/Q1mZyLv2gOpM9Dswqbg/E0nszqTWnmdsf8yT7t9MD7CM&#10;hZ7wrz9QH3heXPyn/YuuGtbLH3yD2tn6gxfMdG+Nin7VEOgGuYtnjd0PfEaD0ZS5nScbAgggkCWQ&#10;+0uy+pSRGTmSWf2gwK2+3rKHoJiWWXf+WPuXo/Qr9l31oQdPTJHnkyaOqjnRZg+nGdiczy9b1feb&#10;P5ySCcCtp6d/82yPJDnv3Jb61Mm7d6e7e1L3/uf71VCc7/7ajpNliLL87D2rdepEuyI3vGO89DP3&#10;fvtM664GSfOOL/c99JvOGW86d860GokS7//xb5uOPq0O1w9VBHsRrLsa1FF7/6Gupdnc8tAL/2fd&#10;M/fJ2OozGh9bWatL+OKBT0luUjCZZmyd+ye5TuGsWv/YoSzCXAJB8nTm/4M9NoVUwVW1vC+fOWr/&#10;kct0+Y5WHcIHDx23Jk1LNTfmPZYECCCAQMULxGu2P+syIFBCAXvwsyyC1SXrT2UCyexNRjurINa+&#10;H5JlylpZEgPLeOlMyv5FVVyZ/PfKpm0rm/9nRfOO25p/vqL5kRVNv/mHpgOfbzz4BfvzpTsTGQKd&#10;6YCxQ1+5B1JPl/QDd/70R7LnxYXvkAWxpEPYXukqMzf45Rsvlv1d9/+n/bKvT1bMsn+qzbRH8Nm3&#10;Au5h/LN3U7IXAQRMY8KexvHNLTNaO14+9s3rH3h416Nf+eHHjXNHGaOajTNqDZk3a9am/2NEdjev&#10;fBdo/y9rk7UD6z4uKyhkpn5klgds3LPNfOax3jlLU/WNtb3d9VvXWBdc3n3Ze+Stpu9/3v4V9r7P&#10;uZ43PPdEzaM/TM94vyHzOh79Yd87F/WdMbru1aO1j29PX/LW3rPO+ef3GZ+cbcryzv/7O/U9571W&#10;H+4sjsq2/vCzNU8/Yr70Ozlp359clWp0L4uvyqA3OUqdPTX75t6WcfXtbbXbN6bf9N5TW+x1sKQf&#10;W/KR6sgedd5cp3BWTSXTe3LV2rnfs9i5DlSF1JLBL2tVU2fTOOsVPB9SIoAAApUnkM7VFVZ5VaVG&#10;1S1gra8Z+4ETZ55unt5sNEkcat96Q24xJCtQZQYqm2aPYcpYuB55SJzcZ/b0SHyaSr3aYR1+Kv3T&#10;a8yF9qe9YjP5sMTTKevuhj+8fWxty5lm8+k1jU2mrGwiZckUxB40bcliVz1mX7eMeZbPh4YEyT09&#10;fd09csOO/a9a792fNueckI5piaGNDumPftr4469WfOSV6m5bao8AAh4CXgHwvR8xLhitAmCzqVFm&#10;8/bd1T+PNyBh3SczCR1fIlp9OUbUBMxxaLLU1+zAu+OUNeE1n1excahsCjtInVQCYBVXsyGAAAII&#10;IIAAAhUgIJ9wWv7ilZGn1ZzeZDbK8i+1suqLkcp0c6Rq7PlwsuazHf2mTen1lRhYAuDenlT61Q7j&#10;6JPWw39a+xH7M16RmZgSAEuoe1ft/ukttaePrGk+3WxolADYrJHgt78scrujGnvNZ4mBMwGwPUy6&#10;p6+nt/1Uev8J44anLTsAlk1i4HYZz/2k8dw+AuAKuD6pAgKRC+QPgOWUEgNLV7A8qa2rsdcwsJ9l&#10;SiK/lYZuVmYRvpS9aH1myzGQpshq9P2L8bvfH9303ce/sLWz54o/KzK3gIfLSWWTALj7/f2reQU8&#10;kGQIlFQg2m+XSlpUMkcAAQQQiKFAxxrrjYsOvdxud/821MtnPfsuu2kZ8yx32pUPdfbnuloZDyGD&#10;lnvTVm/KlAAzJetlnWqf1Pz8s/e9SwXAz622Zt8aPhO7G7nXev5286W/eq117GVZyblWpvLaNwGR&#10;CcRyMyQpjfQAy72TUpmbHqUs+Sl3DO7r7etNtfdYbWdNmvuzZ833nbSX59IB8MFHVnzsZAzBKRIC&#10;CAyvQJ4AWH71yMq3EgDLolZSUIl+a2sso0b+4wiD7fWxBiPh7Oi3FB/QZTBw+rI/S509OXtIc+lA&#10;s0c1l+5c5IwAAggggAACCJRB4FtzOy4915y37DfPt71aVy/38EjXZKay2avAmPa9jlJGjXTCpi25&#10;2VAqs65VrUSek0b3/vBLb3zqhdq//K59M8sFb+xa/LbecJms/VnT+keaJHZdOKP7C2//3a6Pz2t/&#10;8fmG+joJxNNyv6N02v4kKp9CJQC2UhL91sg8YLsc8jLdI5OCx0+6at0Plz34mvU75A7FBMBluGQ4&#10;BQLJFsgVAJ9pjDrNngMs373JqgO1dbX1mTHMsrRAo3wb2GCHwWqr6V8iK2UvdO/eLLk7iz2PpDQd&#10;wcmWp/QIRCOQki/E2RBAAAEEEAgrMKKm798/cGreNfbdEINvJ0+lt+5+9W+/09yZuXdmvZn+8Jt6&#10;7ry5sLWXX3glvfK7nXftruu1ZLC1LOGc/vD0vjsXnx68GJLyhaOplZtO3vWA3JZJhmsPzAGWIdD0&#10;ABfkSGIEqkbANwCu6bIXgs70/fbfE7iuRpa4qm0YiHXlRkeDW4N8YejarN5ambAhOzM/2BBAoBQC&#10;BMClUCVPBEQgM6uHDQEEIheQj4Xy8VLWkpabBUsHczpt38dbTaCTDhV5aScYmEnnuG+IYa/5bEm0&#10;bS8ZLWnUSnUS9Lo2NQeYADjyhiNDBCpCIHcALNUbJStNHZHuXlkMQf1SStfbt8CVzV6XL7NZdhex&#10;dBTrkFjmiAydGOx6WRFqVAIBBBBAoPIFugmAK7+RqeHwCNj3KpLhyl7/xGTgodqt35SZyDU19kv9&#10;fa9EyLLHjpMznz9luLasSiPBsCSQZA1NRmoEAfDwtCxnRSAJAvkC4K5jdrhr/1//8K7W4Aho9UzS&#10;6ydJgKCMCCRUwPKafZDQulBsBGIl4HGjv1iVj8IgkGSBKO8O4nLoOtN4tc+oe55VoJN8gVB2BEoo&#10;4BUA3/ORxnNOa7lyjLozcAlPTtYIIIAAAggggAACCEQnMPc/5hmvthkv7DE6nlvxscyNkdgQQAAB&#10;h0CeAPjUPa+BCwEEEEAAAQQQQACBRAiY7+kgAE5ES1FIBIZLIE8A/Mc7eoerZJwXAQQQQAABBBBA&#10;AIGCBMZ8cAIBcEFiJEag2gQKDoDHjLskEqMjbU+pfIrMUPIpMgdVDF2e4oukfaKqoypekdUsPodK&#10;KkZ2G0VyVZNJiQSKvPhp7oDtgnNAKJIhgECcBQiA49w6lA2BOAhk3bnIt1Dy8UhW3Cl+++7mO9Un&#10;reIzLD4HVR39yS+qDHWekWRYfCbF56BqVGTrF59DJMXQtYjqE38c/jFXahkiuWZc/8wr1aqYeuFc&#10;jB7HIoAAAggggEBSBArrAVafkPpv1JarirKun1460/l8IP33Nt8pT+fOu0X1SWbWsA2/1mZmtWmr&#10;/zZNYdUlIFfl0TF5kRlKPjrPgTqGLVzmOClPRFCDxTjStr/QMqm6HD1c8IH6RBFqFFOMhx7cefU1&#10;M+WnbvdCKQKml1METEkyp8D1H1io27f4q07lTHNnX2PZzmYRv41V/t/9zuCvU65qBBBAoPwC9ACX&#10;35wzIpAsgRIEwAKgQtocgW3cAmCJVKXI0QbAzjyHhHzqfsoBN8ftbfIHwAo89zbwTUHOFEHi4UJD&#10;EWf4JwGnnLt0AbA6lzqL/6ajX2e75zso5Ptyrod3PRry4Go9bMWKvx856rxoA2B1eZTh+44ENben&#10;c5EBsES/ZXCu1n8Z1BsBBAIJEAAHYiIRAlUsEDIAzhXGDYZgubt1/QPggBGijg2ze4Cds3n9W1YN&#10;f/UJgFV1ColZ+0/oFwAHvPOdHdAOJs0TADu73HPUWUFJUDFm3BRXkoEbNpt56XQArGJInY/rpXO/&#10;Kygd9gBYF7WcEdGXv7qhin/JFFz1juPPJToATkpzezoTABd8vXIAAgjETIAAOGYNQnEQiJ1AYXOA&#10;ncVXc+ok0tPTKQff1T3ABdb3e9+5UzLM+8ibq8R4eR95M9HRZ8CINW+GQxLokFWeqIcKtfXz4Nk5&#10;A/QAwbqrp1dH2c6J0HlPrsYP62Q+/a6ulHlzzk4gwb/eQhzuPMQVqEvZ8sb8RZ6Rw+MjQHPHpy0o&#10;CQIIIIAAAgggMFwC4QNgKfH3vrNeppDJT/W8vw667zffoFzPOkuG/o9cUhLJlC6YUTFwZJGwa3y4&#10;M195Xuhp9CGFH+voY+6fZlzoolBB5rjmjIGlV9r/kZn87Gzx7LnZUgD1UMlcL32i3+H6J8d5IxHw&#10;bGif1o/kpNWYiee3cuG+qqtGPuqMAAIIIIAAArETCB8Aq+hXKqRiYPVcNjui0X2ZzuehejeDg0nk&#10;Vmjw5p+5qzO10LA0T8ld3bYR5x6IzRX9rliRCfIzSz17PrKDyVwjn3VK3TNcZD+wGmUQqFY5EuUt&#10;qn/m2ZdWkD3FFJhj8wp4jjsIMglc5+y6zvOesToTqN8Mrs1zZ3X6UGsEEEAAAQQQSJZA+ADY2fer&#10;n6vK+9wpJ4iOc8hrhMNf9allGesgxZA0QdMFzM6ZzNXrW/yZMhnKWtHyCFKc7L7f226zVq60y6FC&#10;TfnhejizVWGGK6xV3bC5+oSDRyay4HWQKqg0kq16eL5UO4uMfoMXhpTlFPC80oIMSXAWUo0cUY9o&#10;v0ErJ0VJz0UAXFJeMkcAAQQQQACBMguED4CloLoHWD9Xpc8VwQa8t1Cu+DkSmuDRb39dXGdVw4xz&#10;PcIV0dUbHCQYdqTxC3oDZKWW11KhrzMGzrsamXPUsQ4+5Ylrcaz8JENHbtulcZxb9/2qiydEPzDR&#10;b/4mSFoK1ab6SnOOgVf7Cw2DkwZQrvKahkS/gwGwY4WC/v0BfsOUq6ycBwEEEEAAAQQQCCRQVADs&#10;nP2r5wD7R4hBuvZK0eurMFT0K8shB7LpP2RoWtM6cvip7IcRrN+1Py/nlGLtlSlf/8O/fF4fOlUY&#10;LLGjPIYc7ZVY1sFS8aT8VJ9udegbPAbWncDZhdXhR/BeX5WJ6vu16zC0JvGMfvUAWqcAvYjB/3EV&#10;k1IHva4vYpzBcDH5uxpXN6vrScU392AArH+TZJ4MCYyLgeZYBBBAAAEEEECgvALhA+Bcc4CHRJcF&#10;RJqD9Xb2AKsgTW3+Mp6LYDn7e0NEv/bZ9cM+3l0ftdZ0YU02mKMz96znuTJ1fgzNPPcIenW5+8NK&#10;j7yES/X9Zoe+skexBxyJrDrcXL1wBZg4upVU368dygcfzD1wJmeXoNpX6r5fz6GzpVuJrQDSKkjq&#10;HPSuquvzjYyPh3MasG472RlwXHTFN7fu/nU9YQ5wFfwjo4oIIIAAAghUpkD4ADjnHGAJYXQPZxQD&#10;5Dxus+TVFtmLYKmI1/mzoL7fkjS4iimz59d67vEsgY7BB0YOu/p++yNH57jiHF9DqBhYTuKMgftD&#10;5oAziR0zfn06ewsajyqhb9DI27eFSh39luTyINPCBbKH4heUR0FzgFVgXPG9vp6A2ZFwQc4kRgAB&#10;BBBAAAEEYiIQPgCWCjjXf9arQNsVUzFw2OjXNYU4nJSzvzdc32+48+Y/SmJd1Zudr087Z1ZeAW3O&#10;HlPfTvjsGDhTrgLGczu73XRXsC65Ck7yDIQeOgfY/n4gtMzAiYl+81+HlZIiuyu4UmoWs3o4v3qL&#10;WdEoDgIIIIAAAgggEFygqADY+z7AwU+eI6VrEazQ+an+XufP0FnlOlAm08qj4Gx1DFzwkQMHONZ8&#10;dg2BHvIy3xB01Zel+4H7o189FdkxONmzpNldu64liAqdA5zLo6DbIBH9hr6sEnSg89pzLYhVilqo&#10;jl814Nn5vBTnilWeQ4Y6O76rYgh0rJqJwiCAAAIIIIBAcAHvADhIWJzzPsBqNqvXHYDzxVPexQ63&#10;JpZztHO0I5/VvF/XI7i4ndLRw2lDhe0qd57UeyZwvmLpidN6TayA835VxrkWfM7uCpbEOQdC68si&#10;qytYFz/IJHCVuHTRr3OyqDqX3uOcCFqd42PzXWhRvu9aAtqVtQ6GCxp478pEhbjq4T/Lt5Kb27UE&#10;9FAjj8Wxomxk8kIAAQSKE6ipMfpOFZcFRyOAQMUKBAl1vStfnvsAy7lda2LlagrPRbBi2m56xq+j&#10;fCEi4SFBb3FRdKZPemDubYCINBtWBcPO9Z9dYXBUvcE+bVq66Nc5U1R3A+qdqkh6f0yvOoqVJeAK&#10;bp0vXY2r29fZ1q6dACOAAAIIIIAAAgjEXyB8ACzx0tx5tzh/6tpGeB/g4ILORbDUyGT/R/Ccy5wy&#10;RCQcuoROtIL6frO713JN9/XsDfYucO4RAkGGQGdHv3ptateT0FwciAACCCCAAAIIIIAAAokWCBkA&#10;57rZr1hEex/gEOOfnUNV/Z8PY8sFiXKDpLGroOPGwoeYu7vNVQ6qCX1zU2GtAvQMfZ07XRODS8Fe&#10;ur7fUpSWPIsU8LnZb1T3AS6yhJVxuM/NfrkPcGU0MbVAAAEEEECgCgVCBsDOe9nqEMwZMeVN4GPt&#10;WgQr4G2QnBlmT9vzGetYzlYPGtMWVCbnSlf5Vr0qKGP/xM4YODtl9oBnjyHQeW8HFay4uaJfFXhn&#10;P4LlSqqYCrga1FlKn7diWpk4F8v1XaazqD5vxblGlA0BBBBAAAEEEDCMkAGw0LlGpWYPUs2bwNNf&#10;1tbyf2ROPUxNZ8lyWrkfw1Qo+7T6xssFlsF982TX3YPzOfvHwM6yFLMikX+d6PstsM1JjgACCCCA&#10;AAIIIIBA9QqYxoQ9jeObW2a0drx87JvXP/Dwrke/cs9Hms857Ywrx8ieP97R67SReEnC2v7b5gy8&#10;4brjrwqanEsyuRJ8d/OdkkDmD6ulVu0MQ98yOLOgsuSgFjEOtznLIzmoIhWToWTiVcdwpes/KrNC&#10;VQRQRw973LQpU+X8xTt6uL+9VCau+9DkPz6TYqDFAyb3TqY0pBjFRL+q/Oo6LKo0vgfLWd75rveU&#10;Lv9KzXnkqPP0taquGc9LN3j1aW5Pq2znzPr94bfvfmfw13v4XDgSAQQQKEJgzAcnGCdfNp79udF5&#10;ZMXHThSRE4cigEBlCoQMgIvB+B4BcOF8JQ2Agxen+FAkwgBYRgoUs7J0eSKi0a1TgvOS0imQxAA4&#10;ic3tciYA5p8hAggkXYAAOOktSPkRKLVAmABYAo/ii+XsAS4mQ8lHeoeKyUHVRfcEqgit+Ax1npFk&#10;WHw1i89B1ahInOJziKQY+gIudQ9w8f9SyCGSf0Guf+aoZgvgzFWBAAKVIUAAXBntSC0QKJ1AwXOA&#10;I4kMnfUpPsPic3D5xjPD4ktVfA4CVXwmxecQSTFK94+KnCMXiOSaibxUlZchzpXXptQIAQQQQAAB&#10;BFwChfUAy8HSSxAJop54WWSGaiJx8UVyTgSNJEMpUlR1VFkVWaric6ikYugLpqQTgIu/LMlBCRR5&#10;8dPcAS8knANCkQwBBOIsQA9wnFuHsiEQB4GCA+A4FJoyIIAAAggggAACCCCQLUAAzFWBAAL+AgUP&#10;gQYUAQQQQAABBBBAAAEEEEAAgSQK5OkBlhsjqVpd/4GFerHQ0t3TNYmClBkBBBBAAAEEEEAgDgLy&#10;edV8Twe3QYpDW1AGBGIrkD8AVsvkyu09nAGw7IxtlSgYAggggAACCCCAQLUJqM+rBMDV1u7UF4FC&#10;BUIGwMXcf7XQIpIeAQQQQAABBBBAAIG8AgTAeYlIgAACdgDcNL555IzWjpePyYDnh3c9+pV7PtJ8&#10;zmlnXDlG7cnuAZZfLsAhgAACCCCAAAIIIBA3AXqA49YilAeBuAmECYDjVgfKgwACCCCAAAIIIICA&#10;CLAKNJcBAgj4C7AKNFcIAggggAACCCCAAAIIIIBAVQh4B8BWyqqK2lNJBBBAAAEEEEAAAQQQQACB&#10;qhHwHgLdNH7EyBljc80B5jZIVXN5UFEEEEAAAQQQQCAxAtwGKTFNRUERGD6BkAEwt0EavibjzAgg&#10;gAACCCCAAAJuAW6DxDWBAAJBBEIGwNwGKQguaRBAAAEEEEAAAQTKJsBtkMpGzYkQSK5AmACY2yAl&#10;t70pOQIIIIAAAgggUMEC3AapghuXqiEQiUCYADiSE5MJAggggAACCCCAAALRCnAbpGg9yQ2ByhPg&#10;NkiV16bUCAEEEEAAAQQQQAABBBBAwEOAAJjLAgEEEEAAAQQQQAABBBBAoCoEwgyB5jZIVXFpUEkE&#10;EEAAAQQQQCBRAtwGKVHNRWERGB6BkAEwt0EanubirAgggAACCCCAAAJeAtwGiesCAQSCCIQfAm2x&#10;IYAAAggggAACCCAQD4EgH3xJgwACCIQPgLFDAAEEEEAAAQQQQAABBBBAIEECBMAJaiyKigACCCCA&#10;AAIIIIAAAgggEF6AADi8HUcigAACCCCAAAIIIIAAAggkSIAAOEGNRVERQAABBBBAAAEEEEAAAQTC&#10;CxAAh7fjSAQQQAABBBBAAAEEEEAAgQQJEAAnqLEoKgIIIIAAAggggAACCCCAQHgBAuDwdhyJAAII&#10;IIAAAggggAACCCCQIAHvANgyrATVgaIigAACCCCAAAIIIDAoYIKBAAIIeAvQA8yVgQACCCCAAAII&#10;IIAAAgggUBUCBMBV0cxUEgEEEEAAAQQQQAABBBBAwA6AGe7MdYAAAggggAACCCCAAAIIIFDxAvQA&#10;V3wTU0EEEEAAAQQQQAABBBBAAAFbgACY6wABBBBAAAEEEEAAAQQQQKAqBAiAq6KZqSQCCCCAAAII&#10;IIAAAggggAABMNcAAggggAACCCCAAAIIIIBAVQgQAFdFM1NJBBBAAAEEEEAAAQQQQAABAmCuAQQQ&#10;QAABBBBAAAEEEEAAgaoQIACuimamkggggAACCCCAAAIIIIAAAgTAXAMIIIAAAggggAACCCCAAAJV&#10;IUAAXBXNTCURQAABBBBAAAEEEEAAAQQIgLkGEEAAAQQQQAABBBBAAAEEqkKAALgqmplKIoAAAggg&#10;gAACCCCAAAIIEABzDSCAAAIIIIAAAggggAACCFSFAAFwVTQzlUQAAQQQQAABBBBAAAEEECAA5hpA&#10;AAEEEEAAAQQQQAABBBCoCgEC4KpoZiqJAAIIIIAAAggggAACCCBAAMw1gAACCCCAAAIIIIAAAggg&#10;UBUCBMBV0cxUEgEEEEAAAQQQQAABBBBAgACYawABBBBAAAEEEEAAAQQQQKAqBAiAq6KZqSQCCCCA&#10;AAIIIIAAAggggAABMNcAAggggAACCCCAAAIIIIBAVQgQAFdFM1NJBBBAAAEEEEAAAQQQQAABAmCu&#10;AQQQQAABBBBAAAEEEEAAgaoQIACuimamkggggAACCCCAAAIIIIAAAnYAbMKAAAIIIIAAAggggAAC&#10;CCCAQKUL0ANc6S1M/RBAAAEEEEAAAQQQQAABBDICBMBcCAgggAACCCCAAAIIIIAAAlUhQABcFc1M&#10;JRFAAAEEEEAAAQQQQAABBAiAuQYQQAABBBBAAAEEEEAAAQSqQoAAuCqamUoigAACCCCAAAIIIIAA&#10;AggQAHMNIIAAAggggAACCCCAAAIIVIUAAXBVNDOVRAABBBBAAAEEEEAAAQQQIADmGkAAAQQQQAAB&#10;BBBAAAEEEKgKAQLgqmhmKokAAggggAACCCCAAAIIIOAdAJvAIIAAAkkQMPNt11577e23375169b2&#10;9nbPCukMklBddxmlUps3b168eLGqhTzZsWNHroroZIcOHfKv7PLlyzWLPPdPLLnpsyfRkDIjgEAF&#10;CsgHWYsPsxXYsFQJgUgE6AGOhJFMEEAgpgIS+i5dulTC4FGjRvkEh1GVXqJBiTOjys0/H4l+b7rp&#10;pvnz569bt06l1E88D5w5c6ba//TTT/vkLNmuXr1aJ3A+9zxK56bzL0/1OQsCCCCAAAIIIBBCgAA4&#10;BBqHIIBAIgVmz569e/fu0hV9w4YNkyZN8o9CIzz7tm3bJLx3ZTh69Ohcp7j00kvVW3v27PEpxrPP&#10;Put698CBAz7pdW46/wjrSFYIIIAAAggggEC0AgTA0XqSGwIIDI+AlXvbv3//okWLVLFmzJiRayx0&#10;8eVeuHBh8ZkEz+Hb3/62Srxp0yZd+6lTp+bK4fzzz1dvSZe4z1mefPJJ9e6aNWvUk8cee8wnvc5N&#10;5x+8CqREAAEEEEAAAQTKLEAAXGZwTocAAuUWmDx58tq1a3UM/NOf/rTcJSjN+XT377x584KcoaWl&#10;RSP4TAPeuXOnyu2GG25QT/Se7LPofCRnyT9IMUiDAAIIIIAAAggMowAB8DDic2oEECifgI79Hnnk&#10;kfKdNWZnyjsN+PDhw2oI97JlyyZOnCg/5bnsydVtzgTgmLUwxUEAAQQQQACBPAIEwFwiCCBQFQJ6&#10;bHDeVZ0qmCPvNOA//OEPqvpXXnml/ilP9LhoFw4TgCv4aqFqCCCAAAIIVKQAAXBFNiuVQgCBaARk&#10;iK/rPkOy0lX2+GF1HyB9ynC3ViroXOFOl3ca8OOPP65qMWXKFP1Tnuj9LlYmAEdznZELAggggAAC&#10;CJRLgAC4XNKcBwEEkiYgNxCWVZ1d9xmSla5kp7wVbW3Kc66804D1Ol4ycVoqqH7Klr3ctOxkAnC0&#10;1wC5IYAAAggggEAZBAiAy4DMKRBAYPgF9u3bpwqhFzf2L9Py5ct9VkuWtyRBVLUq57l8pgHrgNZJ&#10;pJ5LAJzd780E4KguAPJBAAEEEEAAgbIJEACXjZoTIYDAsAnI2k46Xn3rW9+atxwyzllPFV6/fn1b&#10;W5u6z5A8kZfqcEkgydRz9a7OVt+UKO+JJEG4c4U+nc80YP0dwWWXXaZLrrl0uKvfYgJwkPYlDQII&#10;IIAAAgjESoAAOFbNQWEQQCBiAem33LFjx80336wG8c6ZM2f69On+55BoWY8E3rt374IFC1pbW9Uh&#10;8kReyk71UpJJ4mJKXM5zqXL6TAPW62O/7nWv05V6zWteo54/+OCDrpoyAbiYpudYBBBAAAEEEBgW&#10;AQLgYWHnpAggELGAXnfK9UTm686ePVtPYQ0y/vmXv/ylKpwk1mtHO4srO3U+OnG4+pTzXKqEPtOA&#10;Vae3fEegA355Kc9ljzxxrZ7NBOBwLc5RCCCAAAIIIDC8AgTAw+vP2RFAoEwCEsXt379fr+rkc9YD&#10;Bw6od1Xg57npt3TicNUo57l0CT2nAevxz9m1vvHGG9WxzsoyAThci3MUAggggAACCAyvgAqAB+/e&#10;Mbyl4ewIIIBAtALLli2TWbsyaHnLli1Bol85ux7Z65Nev+WzUFaQipTzXLo8ntOA9Z1+1R2AnZtO&#10;/9hjj+n9TAAO0r6kQQABBBBAAIG4CdADHLcWoTwIIBBGQK875XqyatUqmbXrOZI5zGkq4hjPacA7&#10;d+5UldPv6rrqPTqN82uC7PQVgUQlEEAAAQQQQKAyBQiAK7NdqRUCCCCQSyB7GnB7e/u6desk/aJF&#10;i+Rd14GyRzrSZaekkZTyhAnAXF0IIIAAAgggkFABAuCENhzFRgCB4RRQcWB5tlKcyzUNWI9/1vtd&#10;VdPjolVKJgCXp+k5CwIIIIAAAghELuAdAA/ezjLyE5IhAgggEG8BvcKzzwJXckNgVYkgy0r7VLec&#10;53IWwzUN+PHHH1fvXn755Z6lnTJlitqvUjIBON6XMKVDoOoFLJP1bar+IgAAgZwC9ABzcSCAAAJD&#10;BPQCV/rmSdlA+q2AC2vlIi7nuZxlcE0DzlsdVzm5AzD/ZhBAAAEEEEAgoQIEwAltOIqNAAKlEnjz&#10;m9+sspYwT98cyHky2akjwCKX1yrnuZxVcE4D3r17twqA1UTfXJvqrJaUO3bsUGk8JwyXqlXIFwEE&#10;EEAAAQQQiEKAADgKRfJAAIEKEmhtbZU7J6kKTZs2bcOGDYcPH1Yv5Ym8lJ3qpcSEEydOzK66Z9js&#10;KVT8uULD6+m+M2bMUJlcc801Prlddtll6t3Zs2erJ7kmDIcuEgcigAACCCCAAAKlFiAALrUw+SOA&#10;QPIE5M5Jujt04cKF48aNMzObPJGXqj6SYMmSJc666UMkQlbpg9Q83LmC5OyfRk8D1skuuugin0Ne&#10;97rXud7NzqH4UpEDAggggAACCCBQUgEC4JLykjkCCCRVQG4g7LPAlbwlCVx18+9B9YEIca7iWV33&#10;750zZ45nb7Y+kXRWSxrnebkDcPGtQA4IIIAAAgggUGYBAuAyg3M6BBBIjIB08O7fv1+GQ8tkV1Vo&#10;ebJp06aDBw+6+n7Vu7Nmzdq+fbtO7D+l1qVQ6LmKR3ROA5bcXMGtZ/7ONEwALr4JyAEBBBBAAAEE&#10;yi9gGhP2NI0fMXLG2I6Xj33z+gce3vXoV+75SOP45pYZrWrP3Hm3HGl7anTrlKOH96vyPfTgTtlp&#10;WdwsqfztxRkRQAABBBBAAAEEPATkk6p8XjXf02GcPGIc/Llx8uUVHzuBFAIIIOASoAeYSwIBBBBA&#10;AAEEEEAAAQQQQKAqBAiAq6KZqSQCCCCAAAIIIIAAAggggAABMNcAAggggAACCCCAAAIIIIBAVQgQ&#10;AFdFM1NJBBBAAAEEEEAAAQQQQAABAmCuAQQQQAABBBBAAAEEEEAAgaoQIACuimamkggggAACCCCA&#10;AAIIIIAAAgTAXAMIIIAAAggggAACCCCAAAJVIUAAXBXNTCURQAABBBBAAAEEEEAAAQQIgLkGEEAA&#10;AQQQQAABBBBAAAEEqkKAALgqmplKIoAAAggggAACCCCAAAIIeAfAJjAIIIAAAggggAACCCRSwDIs&#10;K5EFp9AIIFB6AXqAS2/MGRBAAAEEEEAAAQQQQAABBGIgYAfAFh2+MWgJioAAAggggAACCCCAAAII&#10;IFBSAXqAS8pL5ggggAACCCCAAAIIIIAAAnERIACOS0tQDgQQQAABBBBAAAEEEEAAgZIKEACXlJfM&#10;EUAAAQQQQAABBBBAAAEE4iJAAByXlqAcCCCAAAIIIIAAAggggAACJRUgAC4pL5kjgAACCCCAAAII&#10;IIAAAgjERYAAOC4tQTkQQAABBBBAAAEEEEAAAQRKKkAAXFJeMkcAAQQQQAABBBBAAAEEEIiLAAFw&#10;XFqCciCAAAIIIIAAAggggAACCJRUgAC4pLxkjgACCCCAAAIIIIAAAgggEBcBAuC4tATlQAABBBBA&#10;AAEEEEAAAQQQKKkAAXBJeckcAQQQQAABBBBAAAEEEEAgLgIEwHFpCcqBAAIIIIAAAggggAACCCBQ&#10;UgEC4JLykjkCCCCAAAIIIIAAAggggEBcBAiA49ISlAMBBBBAAAEEEEAAAQQQQKCkAgTAJeUlcwQQ&#10;QAABBBBAAAEEEEAAgbgIEADHpSUoBwIIIIAAAggggAACCCCAQEkFcgXAZknPSuYIIIAAAggggAAC&#10;CJRKgE+ypZIlXwQSL0APcOKbkAoggAACCCCAAAIIIIAAAggEESAADqJEGgQQQAABBBBAAAEEEEAA&#10;gcQLEAAnvgmpAAIIIIAAAggggAACCCCAQBABAuAgSqRBAAEEEEAAAQQQQAABBBBIvAABcOKbsJgK&#10;tLe3b968efHixWZmkyfy8tChQ5557tixY/ny5SqlPJGXxZyaYxFAAAEEEEAAAQQQQACBMgsQAJcZ&#10;PEan27dv36hRo+bPn79u3TpVLHkiLydNmiRvuQoqEe/s2bNXr16t9ssTeSk7A9ZHhc1sCCCAAAII&#10;FCoQ8A8NyRBAAAEEEAgiYAfApmUFSUqaShKQbt5p06ZJjTZt2tTW1mZlNnmyfv162SlvHThwQNdX&#10;Onsl4l22bJkzpbyUncH7gdUpgmxy3iDJnGnKcEgZTiE1KsNZynAKKlLQBVwxLRKi3Sum7lSkdNd8&#10;Jf3lpS4IIIAAAnEQoAc4Dq0wDGW4//775ay7du2aN29ea2urKoE8WbBgwZYtW+T51q1bdbG++tWv&#10;yvOlS5c6U37sYx+Tnffee+8wlJ5TIoAAAggggAACCCCAAAKFCxAAF25WEUeo+Hb69OnZtZkzZ44K&#10;d/VbKnFLS4szsQqG9fDpilChEggggAACCCCAAAIIIFDJAgTAldy6PnWTbl41XjHItmjRIkkmK2Y5&#10;E6uX6q1h34LXRRe10EMKTS8nCnFICMlCz1Jo+nAVCXGWQuse4hSxPYS6BxeIZyOGKFXwKof+rRXi&#10;H2+IioQ4JETdOQQBBBBAAIGoBAiAo5KsnHwOHz4slZEpvrpKH/zgB+X5mjVr1FuyyRN5KU/UW2wI&#10;IIAAAggggAACCCCAQPwFCIDj30blLuF9990np5w7d64+sYyUltnCsjT0uHHj1Oqd8kRebt++3XMQ&#10;dZElrub+BOpe5MWTxMNp9CS2WvFlpt2LNyQHBBBAAAEEQggQAIdAq+RDJKxduHChdP9OnTpV11P6&#10;ex9++GHnsljylrz8/e9/X8kW1A0BBBBAAAEEEEAAAQQqS4AAuLLas7jaSPQrN0CSab2rVq3SOclc&#10;35tvvlnWxJL+3uPHj6t7Xcj9kOSlhMrXXnttwHP63/gxYCYkQwABBBCoMAH+OlRYg1IdBBBAIOYC&#10;BMAxb6DyFU9Fv7IE9MqVK51n3bZtm3T2Srg7a9YsvRC0LAEtL2WnvLV58+YgpfS/S2SQHEiDAAII&#10;IJBoAdM05OHa+OuQ6Dal8AgggEDiBAiAE9dkJSmwin5l5PPGjRv1zX7Vmb797W/LzyuuuCL7xGqn&#10;SsCGAAIIIIBALgEV+srNBwLffwBLBBBAAAEESiKQPwA+0vZUSc5MprER2LFjh4p+ZeSzK/qVMnre&#10;BFiVXXUIu+YGx6ZaFAQBBBBAYPgFCH2Hvw0oAQIIIICAQ8A7ALYGRihd/4GFo1unyAO0ihSQ+b3L&#10;ly+fPXv2pk2bnPN+nZWVQdG56q5uBeyToCLRqBQCCCCAQEABen0DQpEsaoGsofZRn4D8EEAguQJ5&#10;eoCPHt6vH8mtJCX3FJC1nW+66abVq1fLLY7mzZuXS+nGG2+Ut3bv3p2d4Ne//rXsVAnYEEAAAQQQ&#10;0AK64xcTBBBAAAEEYiWQfwh0rIpLYaISUGs7S24HDx70v5fve97zHunjnTFjhgx1lphZFUAOl4HT&#10;0nUsb0mCqEpFPggggAACSRdgzHPSW5DyI4AAApUtQABc2e2bs3ZqbWfZJk2alOsWFOpgmegro6Ml&#10;0JU7Ho0bN04lHjVqlIp+5S29NHSVUlJtBBBAAIGMAKEvFwICCCCAQPwF8gTADz24Uz2YBhz/tiyo&#10;hPPnzw+efurUqXfffbfME5ZbBKuj5Im8lJ3yVvB8SIkAAgggUKkCTPet1JalXggggECFCeTvAZ47&#10;75arr5lZYdWmOv73XVTvOpWkm1fmCa9du1a9JU/kJX2/XEgIIIAAAkz35RpAAAEEEEiQQP4AOEGV&#10;oahxFnANtI5zUSkbAggggEAQgVKMeeaPRRB50iCAAAIIhBYgAA5Nx4GFCbj6nAs7mNQIIIAAAnES&#10;KEXoq+rHH4s4tTNlQQABBCpQgAC4AhuVKiGAAAIIIFA6Aab7ls6WnBFAAAEESi1AAFxqYfJHAAEE&#10;EECgQgSY7lshDUk1EEAAgSoWIACu4san6ggggAACCAQTKN2Y52DnJxUCCCCAAALRCBAAR+NILggg&#10;gAACCFSkAKFvRTYrlUIAAQSqVoAAuGqbnoojgAACCCDgJ0Doy/WBAAIIIFB5AnYAbMmfODYEEEAA&#10;AQQQQGBAgJWuuBYQQAABBCpSgB7gimxWKoUAAggggEBIAVa6CgnHYQgggAACSRAgAE5CK1VEGc2h&#10;W0XUiUoggAACFSUQhzHP/LGoqEuKyiCAAALxEyAAjl+bVGiJrKFbhdaSaiGAAAKJFIhD6Kvg+GOR&#10;yAuIQiOAAALJESAATk5bUVIEEEAAAQRKIMB03xKgkiUCCCCAQEwFvANg07JiWl6KhQACCCCAAAIR&#10;CTDdNyJIsombAJ9j49YilAeBGAnQAxyjxqAoCCCAAAIIlEcgPmOey1NfzoIAAggggIASIADmSkAA&#10;AQQQQKCKBAh9q6ixqSoCCCCAQJYAATAXBQIIIIAAAtUiwHTfamlp6okAAgggkEOAAJhLAwEEEEAA&#10;gcoXYLpv5bcxNUQAAQQQCCBAABwAiSQIIIAAAggkVoAxz4ltOgqOAAIIIBC9AAFw9KbkiAACCCCA&#10;QBwECH3j0AqUAQEEEEAgVgIEwLFqjkoujDl0q+SqUjcEEEAgBgIJne7LH4sYXDsUAQEEEKhkAQLg&#10;Sm7dWNXNGrrFqmwUBgEEEKgkgURP9+WPRSVditQFAQQQiKEAAXAMG4UiIYAAAgggEEaAMc9h1DgG&#10;AQQQQKCaBAiAq6m1qSsCCCCAQIUKEPpWaMNSLQQQQACBiAUIgCMGJTsEEEAAAQTKLJDQ6b5lVuJ0&#10;CCCAAAIIiAABMJcBAggggAACSRVI9HTfpKJTbgQQQACBJAsQACe59Sg7AggggEC1CjDmuVpbnnoj&#10;gAACCBQlQABcFB8HI4AAAgggUGYBQt8yg3M6BBBAAIFKEiAArqTWpC4IIIAAAhUuwHTfCm9gqocA&#10;AgggUGIBAuASA5P9gIA5dAMGAQQQQKAggSqZ7ssfi4KuChIjgAACCBQqQABcqFhFpW9vb9+8efPi&#10;xYvVBw55Ii8PHTrkrKTrs4jnyyAo1tAtyCGkQQABBBAQgaoa88wfC655BBBAAIGSChAAl5Q31pnv&#10;27dv1KhR8+fPX7dunSqoPJGXkyZNkreCF33OnDnBE5MSAQQQQCC4QFWFvsFZSIkAAggggEBoATsA&#10;Ni3Ldbwlf3LZKlpAunmnTZsmVdy0aVNbW5v6xl2erF+/XnbKWwcOHFAAri/jnS+XLVsmCTZu3FjR&#10;VFQOAQQQGB4BpvsOjztnRQABBBCoaAF6gCu6eXNX7v7775c3d+3aNW/evNbWVpVQnixYsGDLli3y&#10;fOvWrf40O3bsWL16teSgD69SSqqNAAIIRC1QJdN9o2YjPwQQQAABBPILEADnN6rIFCq+nT59enbt&#10;1JDmpUuX+lT88OHDs2fPXrNmjWcOFSlGpRBAAIEyCDDmuQzInAIBBBBAoJoFCICrtPWlm1cGM4eu&#10;/N133y3H3nzzzaFz4EAEEEAAAacAoS/XAwIIIIAAAmUQIAAuA3LCTiG9u1JiNb/Xc5MlsqR/ePv2&#10;7S0tLQmrG8VFAAEE4idA6Bu/NqFECCCAAAIVK0AAXLFNG7pi9913nxw7d+7cXDnIYtEyTHrWrFmh&#10;T8GBCCCAAAJKgJWuuBIQQAABBBAopwABcDm1E3Au6d1duHChdP9OnTrVs7iSQALgW2+9NQGVoYgI&#10;IIBAjAVY6SrGjUPREEAAAQQqVoAAuGKbNkTFJLiVGyAtWrRo1apVuQ5XNw2+4oorCs3f9N0KzY30&#10;CCCAQHIFGPPsbDv+OiT3SqbkCCCAQBIFCICT2GolKbOKfmVs88qVK3OdQG4OLAGw3Cs4xOxfn/sJ&#10;F7McV0ksyBQBBBAojQChb7Yrfx1Kc62RKwIIIICAtwABMFeGLaCiXxn5vHHjRp/7+u7cuVMSz5w5&#10;EzUEEEAAgUIFmO5bqBjpEUAAAQQQiFyAADhy0uRluGPHDhX9yshnn+hXKibTg+Xn5MmTk1dJSowA&#10;AggMnwDTfYfPnjMjgAACCCAwRIAAuKoviPb29uXLl8+ePXvTpk0+836V0aFDh+SnjH+uajIqjwAC&#10;CBQiwJjnQrRIiwACCCCAQMkFCIBLThzbE8j9fm+66abVq1fv2rVr3rx5ecv59NNPS5oLL7wwb0oS&#10;IIAAAggQ+nINIIAAAgggEEMBAuAYNko5iiR9vzfffLOc6eDBg9OnTw9yyj179kiyiy66KEhi0iCA&#10;AALVLMB032pufeqOAAIIIBBnAQLgOLdOCcu2bdu2rZlt0qRJuW5B4Tq96gFuamoqYbHIGgEEEEi4&#10;ANN9E96AFB8BBBBAoMIFCIArvIFzVW/+/PmF1lzdAdh/laxC8yQ9AgggUDECjHmumKakIggggAAC&#10;FSxAAFzBjetXNf/7Lqp3Xcd77gzO5+pnDn4gKRFAAIGYCxD6RthA/LGIEJOsEEAAAQSyBQiAuSrK&#10;JOAKuct0Vk6DAAIIlFiA6b7RAvPHIlpPckMAAQQQcAl4B8BmVu8fcAgggAACCCDgFGC6L9cDAjEV&#10;MKVc9v/ZEEAAgWwBeoC5KhBAAAEEEChMgDHPhXmRGgEEEEAAgdgIEADHpikoCAIIIIBA7AUIfWPf&#10;RBQQAQQQQAABPwECYK4PBBBAAAEEAgkw3TcQE4kQQAABBBCIsQABcIwbh6IhgAACCMRDgOm+8WgH&#10;SoEAAggggECxAgTAxQpyPAIIIIBABQsw5rmCG5eqIYAAAghUoYAKgFkorwqbniojgAACCPgJEPpy&#10;fSCAAAIIIFB5AvQAV16bUiMEEEAAgWIFmO5brCDHI4AAAgggEEsBAuBYNkslFsoculViFakTAghU&#10;ggDTfYe3FfljMbz+nB0BBBCoeAEC4Ipv4rhU0Bq6xaVYlAMBBBAYEGDMcxyuBf5YxKEVKAMCCCBQ&#10;wQIEwBXcuFQNAQQQQCCQAKFvICYSIYAAAgggkHwBAuDktyE1QAABBBAoQoDpvkXgcSgCCCCAAAIJ&#10;EyAATliDUVwEEEAAgagEmO4blST5IIAAAgggkBQBAuCktBTlRAABBBCITIAxz5FRkhECCCCAAAKJ&#10;EiAATlRzUVgEEEAAgeIECH2L8+NoBBBAAAEEki1QpQGw6y4LxbxMdvtTegQQQKBqBAh9q6apqSgC&#10;CCCAAAI5Bao0AOaKQAABBBCoKgFWuqqq5qayCCCAAAII5BIgAObaKJOAq5u9TGflNAggUPUCrHSV&#10;rEuAPxbJai9KiwACCCROIFcAbCauJgUV2Mq9rV+/XmW1Zs2avXv3Hj9+XKfdv3+/fnfLli1qf0Hn&#10;rebELvJqpqDuCCBQHgHGPJfHOdqz8MciWk9yQwABBBBwCdADPATk9ttvX7hwoezavn37kiVLpk6d&#10;2tLSolNMnjx5wYIFEhXLnmuvvXbz5s1cTwgggAACJRJQ4avrEfBchL4BoUiGAAIIIIBAtQkQAA+2&#10;+L59+5YuXSqvpZt31qxZuS4FiYo3bdok786fP18OqbYrhvoigAACZROQQTbOR8DzMt03IBTJEEAA&#10;AQQQqEIBAuDBRv/ud7+rXrzrXe/yvxR0eKwPqcJLhyojgAACcRNgum/cWoTyIIAAAgggEDcBAuDB&#10;Flm9erV6MXHiRP92am1tVQn0IXFrV8qDAAIIVJUAY56rqrmpLAIIIIAAAqEFCIBD03EgAggggMDw&#10;CxD6Dn8bUAIEEEAAAQSSI0AAPNhWixYtUi8OHz7s34IHDhxQCfQhyWlxSooAAghUjgDTfSunLakJ&#10;AggggAACZREgAB5kvvzyy9WLHTt2+ONv3bpVJZg5c2ZZmomTIIAAAtUo4LMENNN9q/GCoM4IIIAA&#10;AggULUAAPEio177yX95ZwmO1WLRsb3nLW4puAjJAAAEEEPAQcC0BrV7KxphnLhcEEEAAAQQQCC1A&#10;ADxIJ2tfrVmzRr2eNm3ahg0b9FBn2dPe3i4v5UbBs2fPVmnkZkh5l8sK3TDlOVAqJXczXrx4sZnZ&#10;5Im8PHTokOfZZb+8KzdAVonFJ1dKz8PVUXorTwU5CwIIVJIAoW8ltWauuvDHohpamToigAACwyhA&#10;ADwEf8mSJcuWLVO7Fi5cOGXKFP2XeNSoUfJS9/1Ksnnz5g1jyxV/armJsVRKurvXrVuncpMn8nLS&#10;pEnZ9zfevXu37Jd39fBv8fFMmatg1tCt+PKTAwIIVJUA032rpLn5Y1ElDU01EUAAgeESIAB2y69a&#10;tUq6dv3bY/v27ZJsuNoskvNK5630cktWUtm2tjb1gUOerF+/XnbKW87eb3k+Y8aMOXPm7N279/jx&#10;45JSfm7ZskWlLKgfOJLCkwkCCFSVANN9q6q5qSwCCCCAAAIlFSAA9uCVrl0J8CTKlRHREvWpFPJE&#10;Xu7atUvemjVrVklbpQyZ33///XIWqY5UVt/WWJ4sWLBARba6p1eeq37vO+64Y+rUqS0tLfJcfgqI&#10;SqmyYkMAAQQiF2DMc+SkZIgAAggggECVCxAAe18AEuBJlCsjoiXGU72j8kReTp8+XUWASd9UfCvV&#10;ya6Iivn1YG8ZDi2JpWc4e8LzVVdd5QqVk85C+RFAICYChL4xaQiKgQACCCCAQIUJEABXWIMGrY4K&#10;7IOkfvLJJyWZ5w2f5LsA9dVAkHxIgwACCAQUYLpvQCiSIYAAAggggEChAgTAhYpVfvrDhw9LJfVi&#10;YM8//7y8HDdunFoyWq0CLT/lueypfA5qiAACRQi4buSb66U+A9N9i8DmUAQQQAABBBDIL0AA7G0k&#10;oZ3c71dueqTv+qPSyZ7sFZLzMycqxX333SflnTt3riq1Ggst62PddNNNehVoGRQtz2WPc62sRNWS&#10;wiKAQJkEXLfzlbNm75GdjHkuU3twGgQQQAABBKpbgADYo/0lupP7A8n9fiX2c64FpaJBWfdY7per&#10;ukkrb5PwXu5vJN2/st6Vs3ZScdmzf/9+NSNaLRImOLKffuDKuwyoEQJlFmDMc5nBOR0CCCCAAAJV&#10;K0AA7G765cuXS6+v/wUh98u9+eabKy8GluhXwvtFixZl3+RJ5gDLzsmTJysZtUiYzP6VGHjbtm1B&#10;/v3oOyp7PgmSA2kQQKDyBCT0lS3YigSVV3tqZAvw14HrAAEEEECgnAIEwEO0ZYTz6tWrZZe65232&#10;MlEHDx6U+FASSOB32223lbOpSn0uFf1KxVeuXJl9LhntnL3zzW9+s+zcuXNnkLKpruNcW5AcSIMA&#10;ApUkwHTfSmrNYurCX4di9DgWAQQQQKBQAQLgQbFDhw6p+a4SBN59992uMcAqndwKaO3atepGQdIP&#10;vHv37kLF45leRb8y8nnjxo36tsCqqKqyrp3qLbVTHOJZKUqFAAIxEXCufSVFUi/Vpp7oBDEpMMVA&#10;AAEEEEAAgUoVIAAebNn7779fvbj11lv9b/arRwg//PDDFXBlyHJfKvqVemUHup43QKqAWlMFBBAo&#10;j4COdX1Op5bFYkMAAQQQQAABBEotQAA8KKzXu7riiiv83c8//3yVQPUYJ3eT9atkzrMs97Vp06bs&#10;eb+qXpdddpn89Fz72nXDpOQ6UHIEECiRgI5sVXyr139Wp3O9LFEZyBYBBBBAAAEEENACBMCDF4MO&#10;gP27f+WAvAkScYVJ+Coze2XO865du+bNm5erzOrrAM9xztJ1LG9dc801iagvhUQAgWEUUOs8syGA&#10;AAIIIIAAAsMrQAA8vP7Ddnbp+5WFrOX0sqzX9OnTfcoh0b6s9iwBsPQV64Wv5XB1K2CZISzLQQ9b&#10;NTgxAgjEW0BP9yX6jXdDUToEEEAAAQSqRYAAeLCl1fLOsuW9v9GBAwdUSn1I4q4XuXeRRLCyTZo0&#10;KdctKHSlJMpdv3699BWPGzdOJZb7JMvNomS/LJqVuLpTYAQQKIOAXuSZ0LcM2pwCAQQQQAABBAIK&#10;EAAPQunVnn7729/68+kb/yR3gSjpvA14iahkCxYskPtCrVmzRkf+Mm1Y1sr2XB26oJxJjAACFSbg&#10;Gfo6F4J2LgHtWiC6wiioDgIIIIAAAgjETYAAeLBF3vKWt6gXsiiUTyewLAe1cOFClVIfErd2zVse&#10;//suqnddmch9oZYsWaLekntBybThypgLndeKBAggEFxAzfV1/f7Qi13lfRL8RKREAAEEEEAAAQRC&#10;CBAAD6LJPX5loK96LfNjs9c9lpHPGzZskDsGqTTSHSqHhECvzkNcA62rE4FaI1DBArrjt4LrSNXK&#10;IMAfizIgcwoEEECgmgUIgIe0vgz0ldvhyi6ZHCuBrvwZ1m/L8ylTpui+X0km3aHVfOkUWndXn3Oh&#10;h5MeAQRiK8B039g2TRILxh+LJLYaZUYAAQQSJEAA7G4suR2uLHrs34TSUZzrrrkJanuKigACVS7g&#10;mperV2wOzkLoG9yKlAgggAACCCAQBwECYI9WkMWNjx8/vn37dhnkLM91CnkpsXFbW5t0FMeh8SgD&#10;AgggUKSAa1JuQbl5TvctKAcSI4AAAggggAACZRYgAPYGl+Wd5Pa2MshZIl49HEteSjzMusdlvkY5&#10;HQIIxE2A6b5xaxHKgwACCCCAAAIBBQiAB6GWL1+evfBVQEeSIYAAAtUgwJjnamhl6ogAAggggEAF&#10;CxAADzbu6tWrZeGra6+9dvPmzT63Qargq4GqIYAAArkECH25NhBAAAEEEECgAgQIgN2NKOs/z58/&#10;f9y4cXQIV8D1TRUQQCASAab7RsJIJggggAACCCAw7AIEwINNsHfvXlnmSr+mQ3jYr04KgAACpRZw&#10;LQSdfTqm+5a6CcgfAQQQQAABBMopQAA8qD116lRZ5kqt/7xo0SL1Bh3CUV2OciNl5xZVtuSDAAKh&#10;BVxLQKuXemPMc2hYDixGgD8WxehxLAIIIIBAXgECYDeRWv957dq1Bw8e3LRpk74NEh3CeS8m/wR6&#10;MW31pMjcOBwBBEonQOhbOltyzivAH4u8RCRAAAEEEChGgAA4p97EiRPnzZsnt0FyDo2mQ7iYq41j&#10;EUAg/gJM941/G1FCBBBAAAEEEAgtQACcn04PjZZgWA+N1h3C+Y8nBQIIIJAEAab7JqGVKCMCCCCA&#10;AAIIFCVAAByUT4ZGy3BoGRotHcL6GOkQDno86RBAAIG4CjDmOa4tQ7kQQAABBBBAIGIBAuCgoHJn&#10;YAl3Fy9eLPcK1sfoDuGguZAOAQQQiJMAoW+cWoOyIIAAAggggEDJBQiA8xPv3r1b7gksdwa+9tpr&#10;161bpw6QGyZJV7B0COc/nhQIIIBALAWY7hvLZqFQCCCAAAIIIFBCAQLgnLgHDhzYvHmz3I9hxowZ&#10;MuNXpZNR0DITWG6VJDdMkrnBJWwZskYAAQRKJsB035LRkjECCCCAAAIIxFqAANjdPO3t7Tt27JCh&#10;zlOmTJk/f75+W3X5SvQrMbDMB451q1I4BBBAIIcAY565NBBAAAEEEECgmgUIgAdbf9++fbfffvuo&#10;UaNmz56thzrT5VvN/zyoOwKVJEDoW0mtSV0QQAABBBBAIJwAAfCgm6xutXTpUrp8w11JeY+SweTO&#10;LW96EiCAQIQCTPeNEJOsSirAH4uS8pI5AggggAABsPsakC7fTZs2tbW1Mcs32n8e1tAt2szJDQEE&#10;cgkw3ZdrI1kC/LFIVntRWgQQQCBxAgTAg022bNkyNct33rx5ra2tiWtLCowAAgg4BRjzzPWAAAII&#10;IIAAAgi4BAiAB0GuvPLKJ5988tChQ1wlCCCAQKIFCH0T3XwUHgEEEEAAAQRKJ0AAPGj7yCOPyLLP&#10;kyZNIgYu3QVHzgggUGoBpvuWWpj8EUAAAQQQQCC5AgTAg22nb/Y7ceLE5LYoJUcAgaoVYLpv1TY9&#10;FUcAAQQQQACBgAIEwAGhSIYAAgjEV4Axz/FtG0qGAAIIIIAAAnESIAAebI3169erF4cPH45TG1EW&#10;BBBAIKcAoS8XBwIIIIAAAgggEFyAAHjQ6rrrrpN7IMnrf/u3fwsuSEoEEEBgWAQIfYeFnZMigAAC&#10;CCCAQKIFCIAHm09ufST3QFqzZo1MBl68ePHu3btZDSvCi9scukWYM1khUIUCrHRVhY1eJVXmj0WV&#10;NDTVRAABBIZLgAB4UF790V26dKnsWrdu3YwZM2RFaNdf4uyXw9VykZy3vb198+bNEu2reskTeZkd&#10;9ksyH4eAJbGGbgGPIhkCCLgEWOmKS6KyBfhjUdntS+0QQACBYRcgAB72Jhi2Auzbt2/UqFFy5yeJ&#10;9lUh5Im6EZS85SxWW1vbsJWSEyOAwIAAY565FhBAAAEEEEAAgSIFCICLBEzq4dLNO23aNCn9pk2b&#10;JL5V37jLE7USmLx14MABXbf9+/fL8+3bt7u+mFcvk0pAuRFIjgChb3LaipIigAACCCCAQKwFCIAH&#10;m8czusu7M9bNm7tw999/v7y5a9euefPmyeRnlVCeLFiwQCZCy/OtW7fqo1UwfNFFFyW0shQbgUQL&#10;MN030c1H4RFAAAEEEEAgVgIEwLFqjvIVRsW306dPzz6lWgpbzYVWm3re0tJSvvJxJgQQMAym+3IV&#10;IIAAAggggAAC0QoQAEfrmZjcpJs34OhltSaWRMUEwIlpXQqafAHGPCe/DakBAggggAACCMRRgAA4&#10;jq0yvGU6fPiwFGDZsmWqGC+88IL8nDlzpqyMtXz5crUctDzZsWPH8JaTsyMQNwEVtboeAQsZ7qiA&#10;mZMMAQQQQAABBBBAQAnkD4CPtD1VhVhy4x8J8G6//fZrr71WhXwKQfa4VkiuPJz77rtPKjV37lxV&#10;tccff1x+yihoWRlL7pCsdsqT2bNnC46KltkQQEAJyKpwzkdBLGpFOX14QceSGAEEEEAAAQQQQCCI&#10;QJ4A+PoPLBzdOkUeQfKqmDQyP1buDyQBnkR9zrWgdBwo98ut1MBPwvuFCxdK9+/UqVNVgz722GPy&#10;U1aH1otFq/WiZVFowbn55pvly4KKaXoqgsAwCqjFrtgQQAABBBBAAAEESieQJwA+eni/fpSuELHK&#10;WQb3Ssemf5HkfrkS+FVeDCzRr3TzLlq0aNWqVVpg7dq1EvHK6tB6sWh5S57PmjVLxcDbtm0L0oKq&#10;Iz3XFiQH0iBQkQJq8LNsRL8V2b5UKq8Afx3yEpEAAQQQQCBCgfxDoCM8WfyzkhHOapSvrPm0d+/e&#10;7GWiDh48KPGhJJDA77bbbot/jYKXUEW/UvGVK1cGPOqKK66QlDt37gyS3v+GUkFyIA0CFSbASlcV&#10;1qBUJ5wAfx3CuXEUAggggEA4AQLgQTdZ7ljd70eCwLvvvluPAXbKTpw4UXpE1Y2CpB949+7d4dzj&#10;dpSKfmXk88aNG509vf7lVOtCi0PcqkN5EIibgOf6WGq6LxsCCCCAAAIIIIBA2QTyBMAPPbhTPaph&#10;GvD999+v3G+99Vb/W/7oEcIPP/xw2ZqqdCeS5b5U9Cv1Ch79lq485IxAcgV8FnPOu7oVC0Ent90p&#10;OQIIIIAAAggkRSB/D/Dcebdcfc3MpNSnmHLq9a7UyF6f7fzzz1fvqh7j5G6yfpXMeZblvjZt2uSc&#10;9+uskVoH23OlKzULes2aNckVoOQIRCjgWgI6u4PXZ8xz3mMjLCdZIYAAAggggAACVSuQPwCuHhod&#10;APt3/wpI3gSJQJPw9aabbpI5z7t27Zo3b16uMqvx3r/+9a+zE6hbAb/jHe9IRH0pJALDK6AWeWbM&#10;8/C2AmdHAAEEEEAAgSoXIACu0gtAenRlIWupvCzrNX36dB+F6667Tt6VXmKZ8Kz7gSV4lu8L5s+f&#10;77xhUpVSUm0E8gmwyHM+Id5HAAEEEEAAAQTKJEAAPAitlneWLe/9jQ4cOKBS6kPK1FzRnUbuXSQR&#10;rGyTJk3yvzWRzAqWBbHlzDNmzJDbI6vE48aNk6HRatpwdIUiJwQqTUCPea60ilEfBBBAAAEEEEAg&#10;mQIEwIPtNnNm/1Tn3/72t/6tqW/8ow9JXOtL523wMsuC2MePH5d5wjrgl9BXBk4T/QY3JGW1CWRP&#10;92WNq2q7BqgvAggggAACCMRQgAB4sFHe8pa3qBcy3NenE1juGLRw4UKVUh8Sw6b1L5L/fRfVu84c&#10;ZNqzzBOWW0CptyT09R84nTgQCoxAVAKeK12xxlVUvOSDAAIIIIAAAggUI0AAPKgn9/hdv369ei3z&#10;YyXQdcnKyOcNGzbIHYPUfln9WA4pRr+qjnUNtK6qulPZ6hFgpavqaWtqWiIB/liUCJZsEUAAAQSU&#10;AAHwkCthwYIFMrhXdsnkWAl05c+wflueT5kyRff9SrIlS5ZwGQUXcPU5Bz+QlAjEX0APb5aiOp/H&#10;v+SUEIG4CfDHIm4tQnkQQACBChMgAHY3qAzu3bJli38zS0cx018r7F8C1UEgtIBe5Nk5zjl0bhyI&#10;AAIIIIAAAgggUDoBAmAPW7nzraz5tH37dhnkrO6CqzZ5KbFxW1ubdBSXrknIGQEEkiLAIs9JaSnK&#10;iQACCCCAAAIIKAECYO8rQdZ8mjVrlgxylohXD8eSlxIPy22BuHoQQKDKBTxXuqpyE6qPAAIIIIAA&#10;AgjEX4AAOGgbbd68We58KzOBFy9evGPHjqCHkQ4BBCpOgJWuKq5JqRACCCCAAAIIVIsAAbC7pdvb&#10;2yXWlSjX+cby5cvlxrmyMpbsXLdundwnSfZUyzVCPRFAYECAMc9cCwgggAACCCCAQKIFCICHNJ/c&#10;/vemm26SWFeiXP2G9PeuXr3a1cyyR26JlOi2p/AIIBBcIO+YZ734s3rChgACCCCAAAIIIBBDAQLg&#10;IY1y2223qW5e53bvvfeql3LrI5kPfPDgQbUyltwSSQLmGDYqRUIAgQgF8oa+ci7n+s/6eYRlICsE&#10;EEAAAQQQQACBSAQIgAcZDxw4oDp+Jb6VKFe9ISGu7g2eO3eu7Jk4ceKtt96q3v3lL38ZSTNUQyYy&#10;fdq5VUOVqWMFCDDdtwIakSokS4A/FslqL0qLAAIIJE6AAHiwyR577DH1QuJbiXLV89/+9rc6xfnn&#10;n6+eX3TRReqJxMyJa/LhKrBeTFs9Ga5icF4EAgow3TcgFMkQiFaAPxbRepIbAggggIBLgAB4EOSJ&#10;J55QL173utfpvXv27FHPFy1aJPdGUs91eLx06VIuKQQQSKKAa8pu9ks1kpkNAQQQQAABBBBAoJIE&#10;CIAHW1OvdOW8068OcXWvbyU1P3VBoJoFVHybPWWX0LearwrqjgACCCCAAAKVLUAA7Ne+zjWuLrvs&#10;ssq+FKgdAgjQ5cs1gAACCCCAAAIIVLYAAbBf+7744ov6bWcPsNwrWO1Xy0GzIYBAogW4cVGim4/C&#10;I4AAAggggAACwQUIgAetZJaveqHj20OHDum39bxf2fPss8+q/TNnzgxuTUoEEIihAOs8x7BRKBIC&#10;CCCAAAIIIFAiAQLgQdjLL79cvdDx7SOPPKL2rFmzxtkA+sZIb33rW0vUMGSLAAKlFpDQVzaGPZfa&#10;mfwRQACBsguYBqsYlh2dEyKQFAEC4MGWuvLKK9ULFd/u27dPL4ulA13pHN6wYYMOgC+99NKktDTl&#10;RAABLaBCX7Xp9Z/VczYEEEAAAQQQQACBChYgAB5s3KlTp6pR0BLfmqY5bdo09Z5M9J0+fbp6PmrU&#10;qIULF6rnu3bt0jdGquBLhKohUEkC+u6+evHn7CeVVF/qggACCCCAAAIIIOAUIAAecj2sXLkye12r&#10;VatWZV8027dv11Exl1QQAflOwbkFOYQ0CEQo4Ax9I8yWrBBAIFoB/lhE60luCCCAAAIuAQLgISBy&#10;B+C77757/fr1au+yZcsOHjwoPcM6kXQRb9q06fjx47NmzeJiKkjAGroVdCyJEShGIHjoq4dDO58U&#10;c2qORQCBQgX4Y1GoGOkRQAABBAoSIAB2c8mo5gULFqg/wNL361z8WZKuXbt23rx5jHwu6CIjMQLD&#10;KFDoIs+uEdHDWHJOjQACCCCAAAIIIBC5AAFw5KRkiAACsRDQHb+xKA2FQAABBBBAAAEEEIiBAAGw&#10;dyPIas9bt269/fbb9WSka6+9Vl7u3r1b3yU4Bs1HERBAwEMg+Jhn+BBAAAEEEEAAAQSqSoAA2KO5&#10;N2/eLKs9S8S7dOlS/bbEw/JyxowZ8taOHTuq6iqhsggkRYDQNyktRTkRQAABBBBAAIFhESAAdrMv&#10;X758/vz5/o0xe/Zs6Q0elgbjpAggkEug0Om+SCKAAAIIIIAAAghUmwAB8JAWl7B29erVateaNWv2&#10;79+vl6OUlZ/37t0rO9W70hssfcLVdrlQXwTiKRDhdF/XQtDxrC+lQgABBBBAAAEEEAgnQAA86Hbo&#10;0CE95lli3SVLlkyePFm/LSs/y/2QZKfcBkntlDHSckg4d45CAIFIBKId8+xaAlq9ZEMAAQQQQAAB&#10;BBCoGAEC4MGmvP/++9ULuQ+w896/rsaW2yDpfuBf/OIXFXMplLoiejkx9aTUpyP/iheINvSteC4q&#10;iEBSBPhjkZSWopwIIIBAQgUIgAcb7rHHHlMvrrvuOv/mnDNnjkqwc+fOhDa8KrasaC0rfi1evFh9&#10;4JAn8jJIt/aBAwcKjWP1YHL1JNFuFH7YBZjuO+xNQAEQKJEAfyxKBEu2CCCAAAJKgAB48EpYt26d&#10;etHa2up/feih0fqQJF5P+/btkxWtZcUvXQt5Ii8nTZokb/nXyLk+dhLrTpmTKxDhdN/kIlByBBBA&#10;AAEEEEAAgXACBMDh3BJ/lHTzTps2TaohU5rb2trUN+7yRIZ/y055S/p4c1Vyw4YNLACW+CsggRVg&#10;zHMCG40iI4AAAggggAAC8RIgAB5sj2XLlqkXPrGfSnD48GH1RB8Sr1YNUBo14XnXrl0ypVn3eMuT&#10;BQsWbNmyRd7KFeIKzsKFCxctWhTgJCRBIBoBQt9oHMkFAQQQQAABBBCoegEC4MFLYO7cuepF3u7N&#10;HTt2qJT6kMRdSKqO06dPzy65muGca5Cz2v+Zz3wmcVWmwEkUIPRNYqtRZgQQQAABBBBAILYCBMCD&#10;TSMrP6vlnSXGk7WgcrWZzI+VibLyrgwe9lksOrZNrgom3bwhVqJSg5/l2IkTJ8a8ghSvAgRY6aoC&#10;GpEqIIAAAsMgIGttcruJYXDnlAgkQ4AAeEg7yW1+1SRYCXFvv/1211hoeSmBsZo6K0GgDB5ORiMX&#10;WEo1wDt7dLce/KwXwS4wY5IjMCigunZdD/02K11xrSCAAAIIIIAAAgiUQqBKA2DXbQadL2WCq4KW&#10;fuApU6Y435KXqu9XtmuvvbbQ+wCVov1Kked9990n2WaP7mbwcym0qzlP+YLe+VAUjHmu5kuCuiOA&#10;AAIIIIAAAqUWqNIAuNSsyc1fBnjLVwDS/esa3c3g5+S2aYJKzpjnBDUWRUUAAQQQQAABBJIoQACc&#10;xFYrVZkl+pUB3rLC86pVq5zniGTws0+vu7xVqiqRb0IE1CUgHcJsCCBQbQL8dai2Fqe+CCCAwPAK&#10;VGkArG57G8k2vO0X4dlV9Cvze1euXOnKNpLBz/7aEVaErJIlwHTfZLUXpUUgcgH+OkROSoYIIIAA&#10;Aj4CVRoAc024BFT0KyOfN27cqG8LrNIw+JmrpUQCTPctESzZIoAAAggggAACCOQSIADm2jDktsYq&#10;+pWRz67oV3TUqmB60S89Vk3BVepKYFwWJRVwjnnXC0GX9IxkjgACCCCAAAIIIICACBAAV/Vl0N7e&#10;vnz58tmzZ8s9jV3zfqvahcqXUkCvdOVaBZoJwKVUJ28EEEAAAQQQQAABW4AA2Ps6kHvhbt26VW4F&#10;7FycQ17KzkOHDlXGtSN1vOmmm1avXr1r1y6fexrnmp2lENS7lQFCLUotwHTfUguTPwIIIIAAAggg&#10;gIC/AAGwh4/Meh03bpwM+lWLP+lNXsrOSZMmSSSc9AtL+n5vvvlmqcXBgwenT5+e9OpQ/pgLMN03&#10;5g1E8RBAAAEEEEAAgSoRIAB2N7QMCVazXn02iYQlWaIvkW3btklvtmwSz+e6BUWiK0jhYyJA6BuT&#10;hqAYCCCAAAIIIIAAAiJAADzkMpCuXRkSrHatWbNm//79egDw8ePH5aXsVO9KskT3A8+fP59/AAiU&#10;WkBP9y31icgfAQQQQAABBBBAAIEgAgTAg0oyuVePed67d++SJUsmT56s325paZGXslPeUjslcXLn&#10;Awe5B7L/BVTo7F9XP3OQq5M0yRVgum9y246SIzC8AvyxGF5/zo4AAghUvAAB8GAT33///erF+vXr&#10;p06dmqvt5S1JoN79xS9+UfGXSFQVdIXcUWVLPnETYMxz3FqE8iCQLAH+WCSrvSgtAgggkDgBAuDB&#10;JnvsscfUi+uuu86/IXWCnTt3Jq7JKTACJRJQoa/a9N19nbf8LdF5yRYBBBBAAAEEEEAAgYACBMCD&#10;UOvWrVMvWltb/fl0An1IQG6SIVCpAmq6r2yuu/tWan2pFwIIIIAAAggggEASBQiAk9hqlBmBGAkw&#10;3TdGjUFREEAAAQQQQAABBHwFvAPgTEdO1W2LFi1SdT58+LB/5XUCfUjVYVFhBAbGOasuXzYEEEAA&#10;AQQQQAABBOIvQA/wYBvNnDlTvbjvvvv8W04nuPzyy+PfxpQQgcgFWOkqclIyRAABBBBAAAEEECiD&#10;AAHwIPJb3vIW9WLhwoX79u3LpS9vSQL1ro6Zy9BUnAKBmAhwd9+YNATFQAABBBBAAAEEEChUgAB4&#10;UGzixIlr1qxRr6dNm3b77bcfOHDACSovZae8pXZKYueNggulJz0CiRMIMt3Xuf4zS0AnrokpMAII&#10;IIAAAgggUNkCBMBD2nfJkiXLli1Tu5YuXTplyhTTsclL2anelWSSuLIvDmqHgBYIOObZtQQ004O5&#10;hBBAAAEEEEAAAQRiJUAA7G6OVatWrV+/3r+RJIEki1VDxr8wzq8S5Hn8C0wJlUDA0BcuBBBAIBIB&#10;/lhEwkgmCCCAAAK5BAiAPWQWLFjQ1ta2ZcsWPSJaJZKXslPekgRcUoUKWEO3Qg8n/bAIMN13WNg5&#10;KQLVLMAfi2pufeqOAAIIlEGAANgbubW1dc6cOTLI2fmXWF7KTnmrDA3DKRAYXoEg032Ht4ScHQEE&#10;EEAAAQQQQACBQgUIgAsVIz0CFS7AmOcKb2CqhwACCCCAAAIIVLEAAXAVNz5VR2CoAKEvVwQCCCCA&#10;AAIIIIBAZQsQAFd2+1I7BAIJEPoGYiIRAggggAACCCCAQMIFCIAT3oAUH4GiBVjpqmhCMkAAAQQQ&#10;QAABBBBIhgABcDLaiVIiUAoBVroqhSp5IoAAAggggAACCMRWgAA4tk1DwRAooQBjnkuIS9YIIIAA&#10;AggggAACcRUgAI5ry1RcucyhW8XVLzEVIvRNTFNRUASqUoA/FlXZ7FQaAQQQKJ8AAXD5rKv8TM47&#10;KsvzKtcYruoz3Xe45DkvAggEFOCPRUAokiGAAAIIhBMgAA7nxlEIJENA9ffqhxRanrMhgAACCCCA&#10;AAIIIFCdAgTA1dnu1LrqBKTTXT3YEEAAAQQQQAABBBCoWgEC4Kpteipe+QKqs5e4t/JbmhoigAAC&#10;CCCAAAIIBBMgAA7mRCoEkiagpvuyIYAAAgggUH0C/AmsvjanxggEFiAADkxFQgQSIsDdfRPSUBQT&#10;AQQQQAABBBBAoNwCBMDlFud8CGQLuJaqUi/zbp5Hsc5zXjcSIIAAAggggAACCFStAAFw1TY9FY+X&#10;gF6kqqApu9lLW2UPe85eCDpeNac0CCCAAAIIIIAAAgiUS4AAuFzSnAeBkgn49Pq64uqCouuSlZeM&#10;EUAAAQQQQAABBBAYHgEC4OFxj8lZ29vbN2/evHjxYjOzyRN5eejQoeziqZTXXnutSrlhw4Z9+/YV&#10;VAt1oN4KOpbEuQSY7su1gQACFSbAH4sKa1CqgwACCMRNgAA4bi1SvvJIBDtq1Kj58+evW7dOnVWe&#10;yMtJkya5gludcuvWrSrlwoULp02bJiFx8OJaQ7fgB5LSU4BbHHFhIIBARQrwx6Iim5VKIYAAAvER&#10;IACOT1uUtSTSzSsRrJxy06ZNbW1t6gOHPFm/fr3slLcOHDigCiR9v8uXL5cnW7ZsOX78uEq5d+/e&#10;OXPmSLS8Y8eOspabkxn2+ljc4ogLAQEEEEAAAQQQQACBEAIEwCHQKuGQ+++/X6qxa9euefPmtba2&#10;qirJkwULFkigK891Z++2bdvkueyUiLelpUWlnDp16h133CFP7r333krgiEEdAi5V5ZruG/CoGNSP&#10;IiCAAAIIIIAAAgggMPwCdgBsDX8xKEG5BVR8O3369OwTS6ArO5cuXare2rlzp/y86qqrXCknTpwo&#10;e/Tw6XJXoLLOF2SpquyO3yBHVZYTtUEAAQQQQAABBBBAoCgBeoCL4kvuwdKjKyOZg5R/7dq1klL3&#10;/epD1FpZy5YtC5IJaYoR0KFvsBYr5lQciwACCCCAAAIIIIBAJQsQAFdy64ar2+HDh/0jW5kVLFN/&#10;P/rRj0oyGTId7iwc5RJwDWZ2vlQp1apXbAgggAACCCCAAAIIIBBagAA4NF3FHnjfffdJ3ebOnZtd&#10;w9tvv11uUCFrR8+ePVvelUWz1EBotkgEnEOaVYbZeyI5EZkggAACCCCAAAIIIFCdAgTA1dnuOWst&#10;dzySWxzJwGZZ5soz0ZrMJvOEZRbxzTffrBeLxjFCATp7I8QkKwQQQAABBBBAAAEEtAABMBfDoIBE&#10;v3IDpEWLFq1atcrTZcnAJlOIZQVpiYGnTJmiJgPn3aTr2GfLe3iVJOAWR1XS0FQTAQS0AH8duBgQ&#10;QAABBMopQABcTu1Yn0tFv9K1u3LlyiAFlRWkt2/fLinVHZXybuoGwrm2vIdXQwLXLY6qocrUEQEE&#10;EOCvA9cAAggggEA5BQiAy6kd33Op6FdGPm/cuFHfFjhvcWfNmiVpZMh03pRVksBzIStVd5+31Luy&#10;schzlVwnVBMBBBBAAAEEEEBguAQIgIdLPkbnlSWdVfQrI5+DR78xqkCciuK6N6+zaJ5vOcc8e678&#10;rHfGqZaUBQEEEEAAAQQQQACBRAoQACey2aIqtNzQaPny5bKk86ZNm3LN+7322mtlgpakzD6pumGS&#10;zBmOqjzVlo9zzLMrPPZ8WW0+1BcBBBBAAIGQAtw7MCQchyFQ+QIEwJXfxrlqKOHrTTfdtHr1alnO&#10;at68ebmS3XjjjfLWtm3bshOoGybdcMMN1YsYquaqU1c2xjyH8uMgBBBAAAEEEEAAAQRCChAAh4RL&#10;+mHSoys3MZJaHDx4UJaz8qmOmug7f/58GSmt+4EleN6wYYPM/pVFs1QCtiACesAzoW8QLtIggAAC&#10;CCCAAAIIIBCtAAFwtJ6JyU16dOUmRrJNmjQp1y0oVGVkVvDevXsl0JWR0qNGjVKJx40bJ9GvDH6W&#10;RbMSU+fhLiiLPA93C3B+BBBAAAEEEEAAgWoXIACu0itAenSD13zq1Kl33323zBPW031lxSy5B9La&#10;tWtZNMvF6FrtWb2rBjyrJyxqFfzCIyUCCCCAAAIIIIAAAtEKEABH65mY3Pzvu6jedVampaVF5glL&#10;xKvekhWzGPmc3djZK1epoDfXAleJuVwoKAIIIIAAAggggAACFSFAAFwRzZiESrgGWiehyEWVkem+&#10;RfFxMAIIVKtAtf2xqNZ2pt4IIIDAsAkQAA8bfbWd2NXnXNnVZ7pvZbcvtUMAgdIJVNUfi9IxkjMC&#10;CCCAQC4BAmCuDQSiFNAdv1FmSl4IIIAAAggggAACCCAQhQABcBSK5IHAwAJXarovGwIIIIAAAggg&#10;gAACCMRQgAA4ho1CkRImwHTfhDUYxUUAAQQQQAABBBCoVgEC4GpteeodkQDTfSOCJBsEEEAAAQQQ&#10;QAABBEouQABccmJOUKkCTPet1JalXggggAACCCCAAAKVKkAAXKktS71KKMCY5xLikjUCCCCAAAII&#10;IIAAAiUTIAAuGS0ZV6IAoW8ltip1QgABBBBAAAEEEKgWAQLgamnpYa+nOXQb9vKEKADTfUOgcQgC&#10;CCBQkEAF/LEoqL4kRgABBBAoswABcJnBq/d01tAtWRBM901We1FaBBBIrkCi/1gkl52SI4AAAtUj&#10;QABcPW1NTQsWUHGvPNTmfF5wXhyAAAIIIIAAAggggAACwy1AADzcLcD54yqg4l7LGvKIa2EpFwII&#10;IIAAAggMCJgWFggggEAuAQJgrg0EPATUdF82BBBAAAEEEEAAAQQQqCQBAuBKak3qEoEA030jQCQL&#10;BBBAAAEEEEAAAQRiKUAAHMtmoVDDIcAtjoZDnXMigAACCCCAAAIIIFA+AQLg8llzptgKEPrGtmko&#10;GAIIIIAAAggggAACEQoQAEeISVaJFPC/u69eCJoloBPZuhQaAQQQQAABBBBAAAGHAAEwl0P1CuSd&#10;7utaAlq9ZEMAAQQQQAABBBBAAIGEChAAJ7Thkldsc+g2vBVgzPPw+nN2BBBAIJdArP5Y0EwIIIAA&#10;ApUnQABceW0a0xpZQ7dSl9I1dFkPYCb0LbU8+SOAAALFCJT5j0UxReVYBBBAAIEkChAAJ7HVKHMg&#10;AdcAZjnGf7pvoExJhAACCCCAAAIIIIAAAokVIABObNNR8EIEJPSVjRm8hZiRFgEEEEAAAQQQQACB&#10;ShMgAK60FqU+LoG8K10hhgACCCCAAAIIIIAAAlUiQABcJQ1djdVkum81tjp1RgABBBBAAAEEEEAg&#10;twABMFdHBQroAc+Mea7A1qVKCCCAAAIIIIAAAgiEFSAADivHcXEVUCtdyeZaCDqu5aVcCCCAAAII&#10;IIAAAgggUCYBAuAyQXOaMgg4p/u6loBWL9kQQAABBBBAAAEEEECgmgUIgKu59ctad3PoFu25me4b&#10;rSe5IYAAAsMlUNI/FsNVKc6LAAIIIBAfAQLg+LTFMJSkvb198+bNixcvVh845Im8PHToUHZRgqfM&#10;VQ1r6BZVbQl9o5IkHwQQQCAOAiX6YxGHqlEGBBBAAIE4CBAAx6EVhqcM+/btGzVq1Pz589etW6dK&#10;IE/k5aRJk+QtZ5mCpyxzTdR0X8Y2l5md0yGAAAIIIIAAAgggkFCB/AHwkbanElo3iu0jIN2806ZN&#10;kwSbNm1qa2tT37jLk/Xr18tOeevAgQPq8OApywnO3X3Lqc25EEAAAQQQSJSAKUthJqrAFBYBBMon&#10;kCcAvv4DC0e3TpFH+UrEmcoicP/998t5du3aNW/evNbWVnVOebJgwYItW7bI861bt6qdwVOWpeD9&#10;azvT8Vsebc6CAAIIIIAAAggggEAlCeQJgI8e3q8flVRt6qLi2+nTp2dTzJkzR3YuXbpUvRU8ZalV&#10;me5bamHyRwABBBBAAAEEEECgsgXyD4Gu7PpXbe2km1fGPAepfvCUQXILnYbpvqHpOBABBBBAAAEE&#10;EEAAAQSUAAEwV4Jb4PDhw7Jr2bJleWmCp8yblU8CpvsWo8exCCCAAAIIIIAAAgggoAXyBMAPPbhT&#10;PZgGXD0XzX333SeVnTt3bt4qB0+ZNyvPBIx5DufGUQgggAACCCCAAAIIIOApkL8HeO68W66+ZiZ8&#10;VSIgdzxauHChdP9OnTrVv8rBU4agI/QNgcYhCCCAAAIIIIAAAggg4C+QPwBGsHoEJKaVGyAtWrRo&#10;1apVeaPfgCl1Pqbv5jwd032r55KjpggggEDwvw5YIYAAAgggULwAAXDxhhWSg4p+ZQnolStXBol+&#10;g6R05qNuNZxrG5qyQkipBgIIIIBAXoHgfx3yZkUCBBBAAAEE8goQAOclqooEKvqVkc8bN27UtwX2&#10;rHnwlFUBRyURQAABBBBAAAEEEEAgOQIEwMlpq5KVdMeOHSr6lZHP/tFv8JTFFFaGwxVzeKKPpe6J&#10;br5whafRw7kl/SjaPektSPkRQAABBBIqQACc0IaLptjt7e3Lly+fPXv2pk2b/Of9Bk8ZTcnIBQEE&#10;EEAAAQQQQAABBBCIWoAAOGrR5OQnd/G96aabVq9evWvXrnnz5vkUPHjK4ap9iL6UQg8pNL1QhDgk&#10;BGChZyk0fbiKhDhLoXUPcYrYHkLdgwvEsxFDlCp4lXXKEGcp9JBC04f7/RCi7hyCAAIIIIBAVAIE&#10;wFFJJiwf6dG9+eabpdAHDx6cPn26T+mDp0wYAcVFAAEEEEAAAQQQQACBKhMgAK6yBh+o7rZt27Zm&#10;tkmTJuW6BYVKGzxllVJSbQQQQAABBBBAAAEEEEiIAAFwQhoq6mLOnz8/YJbBU/pn6H+nR+e7kk/w&#10;xCplGQ4pwymoSEHtTotUABeNGLdGjGGLBPxTRTIEEEAAAQQCChAAB4SqtGT+911U76o6B0/pYxQk&#10;E9IggAACCCCQLVBpf4CpDwIIIIDAsAoQAA8rPydHAAEEEEAAAQQQQAABBBAol4B3AFy9t2Etlzvn&#10;QQABBBBAAAEEECiVwMBAtlLlT74IIJBYAXqAE9t0FBwBBBBAAAEEEEAAAQQQQKAQAQLgQrRIiwAC&#10;CCCAAAIIIIAAAgggkFgBAuDENh0FRwABBBBAAAEEEEAAAQQQKESAALgQLdIigAACCCCAAAIIIIAA&#10;AggkVoAAOLFNR8ERQAABBBBAAAEEEEAAAQQKESAALkSLtAgggAACCCCAAAIIIIAAAokVIABObNNR&#10;cAQQQAABBBBAAAEEEEAAgUIECIAL0SItAggggAACCCCAAAIIIIBAYgUIgBPbdBQcAQQQQAABBBBA&#10;AAEEEECgEAEC4EK0SIsAAggggAACCCCAAAIIIJBYAQLgxDZdYgve3t6+efPmxYsXm5lNnsjLQ4cO&#10;ZVcoeMqkYASvkUp57bXXKqUNGzbs27cvKdX0LGfwursOP3DggEJIbvUD1l2SqZp6bkmsfsCKq6rJ&#10;LwHXNe/5ayEpDkHq7tPc+q2k1NdZziB11+l37NixfPlyVV95Ii+TWGXKjAACCCCQIAHTmLCncfyI&#10;lhljO14+9s3rH3h416NfuecjTeNHjBzYM3feLUfanhrdOuXo4f2qYg89uFN2WpaVoHpS1JgISBQ3&#10;bdo0z8Ls3bt36tSp+q3gKWNStbzFCF6jXCk3bdo0b968vCeKYYLgdc8uvHwLsHXrVtmf0N85wesu&#10;of6UKVNyNV/iqh+84lLl3bt3z5gxI7vurl8LMby2PYsUsO55v9aZM2fOli1bklJrVc6AdVeJJeJd&#10;vXq1q4LLli1btWpVsmpNaWMiIJ9U5fOq+Z4Oo/OI8czP5OeKj52ISdkoBgIIxEeAHuD4tEXll0T6&#10;c1T0K4FcW1ubfKCXTZ6sX79edspbEgAoheApk6IWvEbSeSIfCqVe8sH3+PHjSknCAPkoPH/+/CR2&#10;jwSve3ZrSte3in4TuhVU9/377S8Zt2/frhrdtSVLoKCKyz98iX7lCpfrXF3z8lMFfvJrIXH9wMHr&#10;7tnQaqcEgVL9jRs3VnC7y28ziX6lps4/B/JSdibxF12yWorSIoAAAtUsQABcza1f7rrff//9cspd&#10;u3ZJN2Zra6s6vTxZsGCB+rCrQ53gKctdh7DnC16jbdu2iYOASDzQ0tKiTih943fccYc8uffee8MW&#10;YdiOC153VxElLlq4cOGiRYuGrehFn7iguqsvgC666KKiTzv8GRRU8aVLl0qJ5QqX61xd8/JTd36q&#10;rBK0FVR3z3qpyFB+Verfk0mpfkF1/+pXvyr1ktZ3/jn42Mc+ltBfdElpI8qJAAIIIMAQaK6B8gmo&#10;say5RnKq0YDq3eApy1f64s4UvEYyKXrdunXSA6ajX31mJ1FxxSnr0cHr7iqWOvDgwYOTJk3S10ZZ&#10;i170yQqqu2pfz6YvuiDlziB4xdWIWRkGIl+EuUopoyFGjRqVuGHAwevu2SqHDx8eN27cmjVrlixZ&#10;Uu5mK/p8BdU91y+0hP6iKxqPDCIQYAh0BIhkgUAVCNADXAWNHJsqSq9mwHmMwVPGpnJ5ChK8RmvX&#10;rhWl7OhXDQRVAyOTtQWvu7NeavCzHDtx4sRk1ddZ2uB1V+3r7PZPbq2l5MEr/uSTT0r6mTNnZtdX&#10;/hXIv4XETYINXnfPJr777rtl/80335zEC6CguqvBHfI1h7Om6mWix30kseEoMwIIIFBVAgTAVdXc&#10;8a2sdHoEjO6Cp4xvbYeWLG+N5BOhDIn86Ec/Ksdl95IlpZqe5cxVdz34WQLCRFfQp/Cuur/wwgsq&#10;DpQe0cpeFNdV8eeff14qLn2ezpXPpSNRVoR2hUYVcCXk/ccurS9DgmUeePZXYEmvfnbdP/jBD0ql&#10;pK9bvSWbPJGX8kS9xYYAAggggEApBLwDYMtghedSaJNnToH77rtP3ps7d25eo+Ap82YVkwQ+Nbr9&#10;9ttlNKCMAp09e7aUVpaKSXR3aDZ4rrqrSaGf+cxnYtJGpSiGq+6PP/64nEUqLuOB9bq48kSaXqJB&#10;HSGUoiRlztNVcdXWcm3fdNNNssybWghAfspz2aMXxitzIUt0ury/vmT6g3zpM2vWrBIVYBizza77&#10;9OnTZZ6zxPzy9Ye6DZI8kZcS/8tbw1hUTl0JAjKdKsk3z6uEJqAOCMRYgB7gGDdO1RRNPvHIWkcy&#10;uNd5GyTP2gdPmRS8vDWS/hDZ5DOxhAQyKrKS4oFcda+Mwc/+V2B23R977DE5RKbC6hVx1RrpEgyo&#10;pq+M7tBcjS5hsPzzl3Ww1RrIMhFaVVz2V0bFpXHz/mOXBBIA33rrrUn59RW8nJ51l691Hn74Ydcy&#10;7/Ly97//ffCcSYkAAggggEChAgTAhYqRPmIBtQSOzPjKe+PH4CkjLmLJsstbI1kFR20ys066SuSj&#10;odwnNnF3hcn1XYZnu1fD4GfPdldzv2WIu3PhX3kunYEqFJTlwUt2JZYpY58LXsZ+y2+AyZMnq6LI&#10;AGCpuFz2lVFxFf3m/UUn0a+kvOKKK8rUHuU6jWfd5XsN+VpHjffW93tT3/jI96Ey6qFcpeM8CCCA&#10;AAJVJ0AAXHVNHqsKqw9G0r25cuVK/4IFTxmrCvoUptAayZhA+WgoGSburjDZCD51r/jBz4W2u46I&#10;du7cmZRr2+crj1z/2GW0c/ZRb37zm2Vn0iuuo1//X3Ty1Y8EwDIEoMJm/+a64NX93uR3mnzToavs&#10;/MZHJoEn+oKn8AgggAACsRUgAI5t01R+wdQHIxn5vHHjRv/bXQZPmRS1cDVSMwOleyQp1fQJhDzb&#10;veIHP4drdxUeqO7BhG4+FVfrnHn+BlA7E11xHf3m/UWn4nzP1bAT2uj+df/2t7+tv9xxVVD1gasE&#10;bAgggAACCEQuQAAcOSkZBhKQZY1V9CvjHv2j3+ApA504Bokqr0bBUf3rrmJ7Gf2oVsTRm8pfvQx+&#10;rrilrNp29694hYV8rqsueKOri18PAo/b1RuiPP51V1N/Pbu71U7X3OAQBeAQBBBAAAEEPAUIgLkw&#10;yi0gU7/kLi+ytu2mTZv85/0GT1nuOoQ9X5AaqfDPc+EftRRwQu+QGaTuYV3jflyQuudtd3V7mGRt&#10;QSp+2WWXSaWkizi7anlvGhRnjSB11+VXE/tl/HOcaxS8bEHq7nOHM/Xbr4JvgRZckpQIIIAAAqUQ&#10;IAAuhSp55hSQT7Qy2U9u7iJLOs2bN89HKnjKpHAHrNGNN94oNfJc8UjdR+SGG25ISpV1OQPWXa0A&#10;nL2pfNT+Sq27+rj/61//OruC0pMmO9/xjnckq+4BG12Nd/Uc56wqfs011ySr4lLagHXX9Xr66afl&#10;+YUXXpi4mmYXOGDd1S+63bt3Z+eg/hWoBGwIIIAAAghELkAAHDkpGeYUUMt+ytsHDx70v81j8JRJ&#10;4Q5eIzXRV26CKp/+dT+wfKaU+bEySDKJ9wgNXvektGbwcgav+3XXXSfZysgICQmc7a7uiBvkJmHB&#10;S1WGlMErLuNdZbVnCYBlYIi+3bEcripeJRf8nj17pFEuuuiiMjRNSU8RvN3f8573SOPOmDFDGtrZ&#10;7vJ7T/4VyFuSoKRFJXMEEEAAgaoVMI0JexrHj2iZMbbj5WPfvP6Bh3c9+pV7PtI4vrllRqvaM3fe&#10;LUfanhrdOuXo4f2K6aEHd8rOJHbFVG0zx6TisqqnfKL1L4y6roKnjEnV8hajoBrJcFAJBrKnwMng&#10;Z1ku23/KdN6SlD9BQXX3LJ6a+pvE3zkF1V2tFJUtoKbKl7/hijljQRWXE6nvd1xnlCgo7wp5xRSy&#10;RMcWWncpxuLFi+UrALkJUOL+dbsMC6p7rl900u5ywee9LXyJmo9sEy0gn1Tl86r5ng7j5MvGwYfl&#10;54qPnUh0jSg8AgiUQoAAuBSq5OktEGQFIxXkBE+ZFOtCayQdKTIKWhaGVUNDJQSSgaCqczhxW6F1&#10;z65gcgPgQuue3e5//ud/7j9cIp7XQ6EVl1pIOPTAAw+o+2DJdz2yOJb0ASbxnkAh6p7cK9x1+RVa&#10;d9cFn+h2j+e/xGorFQFwtbU49UUgnAABcDg3jkIAAQQQQAABBBCIkQABcIwag6IgEGMB5gDHuHEo&#10;GgIIIIAAAggggAACCCCAQHQCBMDRWZITAggggAACCCCAAAIIIIBAjAUIgGPcOBQNAQQQQAABBBBA&#10;AAEEEEAgOgEC4OgsyQkBBBBAAAEEEEAAAQQQQCDGAgTAMW4cioYAAggggAACCCCAAAIIIBCdAAFw&#10;dJbkhAACCCCAAAIIIIAAAgggEGMBAuAYNw5FQwABBBBAAAEEEEAAAQQQiE7AOwA2DTO6U5ATAggg&#10;gAACCCCAAALlFLDKeTLOhQACCRKgBzhBjUVREUAAAQQQQAABBBBAAAEEwgsQAIe340gEEEAAAQQQ&#10;QAABBBBAAIEECRAAJ6ixKCoCCCCAAAIIIIAAAggggEB4AQLg8HYciQACCCCAAAIIIIAAAgggkCAB&#10;AuAENRZFRQABBBBAAAEEEEAAAQQQCC9AABzejiMRQAABBBBAAAEEEEAAAQQSJEAAnKDGoqgIIIAA&#10;AggggAACCCCAAALhBQiAw9txJAIIIIAAAggggAACCCCAQIIECIAT1FgUFQEEEEAAAQQQQAABBBBA&#10;ILwAAXB4O45EAAEEEEAAAQQQQAABBBBIkAABcIIai6IigAACCCCAAAIIIIAAAgiEFyAADm/HkQgg&#10;gEChAubA5jzQc2ehOQ9L+uSWfFi4OCkCCCCAAAIIDLsAAfCwNwEFQAABBCITOHTo0OLFiyPLjowQ&#10;QAABBBBAAIHKEiAArqz2pDYIIFDFAhs2bJg0adK6deuq2ICqI4AAAggggAACfgIEwFwfCCCAwDAL&#10;WANbkeVYuHBhkTlwOAIIIIAAAgggUNkCBMCV3b7UDgEEEEAAAQQQQAABBBBAoF+AAJhLAQEEEEAA&#10;AQQQQAABBBBAoCoEvANgy6yKylNJBBBAAAEEEEAAgUoTkM+xfJattEalPghEJmAHwES7kXGSEQII&#10;lF3AdSeeffv2LV++XO2UJzt27PAskfOoAwcOyMrJskd+bt682ZVe1lWWnSqBbNdee62sNSU7/Su6&#10;e/fu22+/XR0ix+YqhsrE/2ZCrgKoQroKoHLQRfLJsAzVKfslwAkRQAABBBBAAIGgAqYxYU/T+BEj&#10;Z4ztePnYN69/4OFdj37lno80ThjRMr1/z9x5txxpe2p065Sjh/erXB96cKfslEVbgp6EdAgggEDJ&#10;BHTgJ7+UJDKcP3++61Rz5szZuHFja2urc78+qq2tbdy4cfqt9evXL1iwQL+UWDfXylJr1qxZsmRJ&#10;drUOHz582223ZS/FvGzZslWrVjlL64xX1XPX79X29nYp+dKlSz3xtmzZIlVTbzmjX2diV4blqU7J&#10;mpqMEUAAAT8B+aQqn1fN93QYnS8bzzwsP1d87ARkCCCAgEuAOcBcEgggUCEC0suaHf1K3bZu3Xrz&#10;zTdLXOpZz7vvvtu5/8orr9QvpQPZZ11liUslgStPCVnlXJ43Ilq9erX0CRdkfdNNN+WKfiUf6YuW&#10;qgXPcNirE7yopEQAAQQQQAABBEokQABcIliyRQCBcgvMnj1bTrlp06bjx49Lz6f83L59uyqEBIqu&#10;QFcXTiJMOUTdh0gOmTp1qj5EQlb1XPKRjmKdRl6qrldJ4ApBpcNW7ZEEksx5iOz0iWazsSRa1plL&#10;CXUB5Il0Pqv0EgNLyC1P1Il0Jtn3VZKshrc65b4aOB8CCCCAAAIIIOAlwBBorgsEEEi2gHP0765d&#10;u6ZPn+6sj0wJnjZtmtojoaMeCK2P8hzJLFHlqFGjVBybPXxa9ksC6Z5VAaqEzS0tLfJEOpn1aGrn&#10;udTZnSVRIasuZ/a4aGdWe/fu1WG5PkQPZpbYeN68eWq/5/hqVdpyVifZ1xOlRwCBxAowBDqxTUfB&#10;ESirAD3AZeXmZAggUDoBCWVd0a+cS0JHCRHVSX/5y19mn/2tb31r9s5f//rXaqfM2nVNHlb7JeKV&#10;t9RznVjnL2fMPkpKIhOMA1bfmVV29CuZvP/971dZ7dy5M2+ew16dvCUkAQIIIIAAAgggUB4BAuDy&#10;OHMWBBAoucA73vEOz3Ncfvnlar+s9pyd4Oyzz87euWfPHrXTM/h0vaUT6/zf8pa3eJZk5syZARV0&#10;VrrwrgMlAlfjnNeuXZs3z2GvTt4SkgABBBBAAAEEECiPAAFweZw5CwIIlFzg/PPP9zzH5MmT1X7P&#10;KbgTJ07MPkp3q+r7CXk+UQfqxDp/zzwlpXO5aX8OnacufDF8w16dYgrPsQgggAACCCCAQIQCBMAR&#10;YpIVAggMp4CaiBvJVtDqysETBy9h8DyD1Leg3IInDl6dIIUkDQIIIIAAAgggUAYBAuAyIHMKBBBA&#10;AAEEEEAAAQQQQACB4RcgAB7+NqAECCBQHgF176KCNn0/If8nKs8Q+RdUmOITV1h1igchBwQQQAAB&#10;BBCoNgEC4GprceqLQMUKHDp0yLNuekGp4GtQ6Rvteq6blUtQ55/rqFwlzM4wSAHUtGS5FXDeFg2S&#10;W3YmEVYnbwlJgAACCCCAAAIIlEeAALg8zpwFAQRKLvCLX/zC8xyPPfaY2u95xyPPQ/TSU0FuMqRz&#10;yHtUrhJml0FnpQvvSiN3FVZ7gnQ75y1YOITg1Sl523MCBBBAAAEEEEAgmAABcDAnUiGAQOwF5s+f&#10;n93FKoGi7Fdlv/TSSwNW4s1vfrNKuXDhQh1qZoegqg92w4YN6q2rrrrK56jDhw/rkuQthr79kmel&#10;5PB169apTK688sq8uQ17dfKWkAQIIIAAAggggEB5BAiAy+PMWRBAoBwCkyZN2rFjR3t7u5xMfsrz&#10;adOmqRNv2bIl+KrFra2t69evVwdKDhLiOkc1y3PZo3N+17vepVJK/ps2bdJHuUoS/B5IkoPcSEmP&#10;W3ZWSt6SgHzx4sUqAF60aJHnnYpdQfuwV6ccbc85EEAAAQQQQACBAAIEwAGQSIIAAkkQWLZsmRRz&#10;9uzZo0aNko5Z+SnPVcHlrSBDhZ21XLBggcpQNukHnjJlir4VsDyXPeotiaudd/2dN2+ePiq7JJI4&#10;OOSSJUt0mXVWUgYJvFX0K++uXLnSmaE+taRRpdXvDnt1gleclAgggAACCCCAQOkECIBLZ0vOCCBQ&#10;VoGlS5fqCNB5YulKXbVqVYiiyFG6G9bz8O3bt2fH1XKUZzFCBOF33323Z1Yq+t24caN07ToLds01&#10;1/hUc9irE6IJOAQBBBBAAAEEEIhWwDsANq1oz0JuCCCAQMkFZASyxHgSlMrAYBUiyjDm/fv3S1dq&#10;6HPLsQcPHpSBzSpPtUlULH25x48fnzVrlmfOUoy9e/fq4FmOlVKFCMJVjSQrqYiOtCUkltykAK7o&#10;V0oi5dHVl5fZwfPwVid0K3AgAgggUJiAfI7ls2xhZKRGoIoETGPCnqbxI0bOGNvx8rFvXv/Aw7se&#10;/co9H3HumTvvliNtT41unXL08H4F89CDO2Wn3E+yipyoKgIIxFVAD/Tll1Jcm4hyIYAAAuUQkE+q&#10;8nnVfE+HcfJl4+DPjZNHVnzsRDlOzDkQQCBRAgyBTlRzUVgEEEAAAQQQQAABBBBAAIGwAgTAYeU4&#10;DgEEEEAAAQQQQAABBBBAIFECBMCJai4KiwACCCCAAAIIIIAAAgggEFaAADisHMchgAACCCCAAAII&#10;IIAAAggkSoAAOFHNRWERQAABBBBAAAEEEEAAAQTCCtgBsCX/Y0MAAQQQQAABBBBAAAEEEECgogXo&#10;Aa7o5qVyCFSBgNz9SG1VUFeqiAACCCCAAAIIIFCUAAFwUXwcjAACCCCAAAIIIIAAAgggkBQBAuCk&#10;tBTlRAABBBBAAAEEEEAAAQQQKEqAALgoPg5GAAEEEEAAAQQQQAABBBBIigABcFJainIigAACCCCA&#10;AAIIIIAAAggUJUAAXBQfByOAAAIIIIAAAggggAACCCRFgAA4KS1FORFAAAEEEEAAAQQQQAABBIoS&#10;IAAuio+DEUAAAQQQQAABBBBAAAEEkiJAAJyUlqKcCCCAAAIIIIAAAggggAACRQkQABfFx8EIIIAA&#10;AggggAACCCCAAAJJESAATkpLUU4EEEAAAQQQQAABBBBAAIGiBAiAi+LjYAQQQAABBBBAAIHYCVix&#10;KxEFQgCBmAgQAMekISgGAggggAACCCCAAAIIIIBAaQUIgEvrS+4IIIAAAggggAACCCCAAAIxESAA&#10;jklDUAwEEEAAAQQQQAABBBBAAIHSChAAl9aX3BFAAAEEEEAAAQQQQAABBGIiQAAck4agGAgggAAC&#10;CCCAAAIIIIAAAqUVIAAurS+5I4AAAggggAACCCCAAAIIxESAADgmDUExEEAAAQQQQAABBBBAAAEE&#10;SitAAFxaX3JHAAEEEEAAAQQQQAABBBCIiQABcEwagmIggAACCCCAAAIIIIAAAgiUVoAAuLS+5I4A&#10;AggggAACCCCAAAIIIBATAdOYsKdxfHPLjNaOl4998/oHHt716Ffu+UjT+BEjZ4xVe66+ZqaUdXTr&#10;lKOH96tCP/TgTrWTDQEEEEAAAQQQQACBmAjI51XzPR3GyZeNZ39udB5Z8bETMSkYxUAAgfgI2AGw&#10;M9x1BcCn7nmNLqsOgOWXS3wqQEkQQAABBBBAAAEEEFACBMBcCQgg4C+QJwD+4x29CCKAAAIIIIAA&#10;AgggkAiBMR+cQA9wIlqKQiIwXALMAR4uec6LAAIIIIAAAggggAACCCBQVgEC4LJyczIEEEAAAQQQ&#10;QAABBBBAAIHhEsgzBFoWwVIlu/4DC52LYA1XcTkvAggggAACCCCAAAKeAvJ5lTnAXBsIIOAvkD8A&#10;njvvliNtT7lWgZadyCKAAAIIIIAAAgggEBMB9XmVADgmzUExEIitQM4AeMQFp9eNb5Y7IVk9ZxRf&#10;+u7uxuIzIQcEEEAAAQQQQAABBPwE5B5Ixw/ZD26DxIWCAAJeAjkD4PpWs/aM+p6TPT1dVvF0fan6&#10;4jOxc7AiKEw0JYkqFzOijKxIMooVbxQ1MqOqURSFidXVa0ZRo6j+SUZSmMh4I5KJ5l92VBdwJKWJ&#10;RCaKGkVSEPvqjSSjKGoUSfvYmURSI5smshJFkFEUlYrkb0E0F0xUvFGwZD5XRdBEkV14UZRFatRz&#10;wjh5xOh40TjZxn2AIzElEwQqTMArAN70Z0ZTR6ae8us1kt+MEaJF8hs/TpWKU1mi+RMWVY1iFRRF&#10;Upio/jVF8iEsko+DUX7gLvq3RFQXXtEFyahEVJpo2jqSKkWVSUQy0RSn4v6gRPNLPKqgKJpGilEu&#10;kfx7jOz3QyRXb4x0oyuK/JKpNYy0keoxutoJgKODJScEKkfAKwD+1psM69XKqSI1QQABBBBAAAEE&#10;EKg+AQLg6mtzaoxAfgGPALjlzHPzH0cKBBBAAAEEEEAAAQQQQAABBBIlwH2AE9VcFBYBBBBAAAEE&#10;EEAAAQQQQCCsAAFwWDmOQwABBBBAAAEEEEAAAQQQSJQAAXCimovCIoAAAggggAACCCCAAAIIhBUg&#10;AA4rx3EIIIAAAggggAACCCCAAAKJEiAATlRzUVgEEEAAAQQQQAABBBBAAIGwAgTAYeU4DgEEEEAA&#10;AQQQQAABBBBAIFECBMCJai4KiwACCCCAAAIIIIAAAgggEFaAADisHMchgAACCCCAAAIIIIAAAggk&#10;SoAAOFHNRWERQAABBBBAAAEEEEAAAQTCChAAh5XjOAQQQAABBBBAAAEEEEAAgUQJEAAnqrkoLAII&#10;IIAAAggggAACCCCAQFgBAuCwchyHAAIIIIAAAggggAACCCCQKAEC4EQ1F4VFAAEEEEAAAQQQQAAB&#10;BBAIK2AHwJYZ9miOQwABBBBAAAEEEEAAAQQQQCAhAvQAJ6ShKCYCCCCAAAIIIIAAAggggEBxAgTA&#10;xflxNAIIIIAAAggggAACCCCAQEIECIAT0lAUEwEEEEAAAQQQQAABBBBAoDgBAuDi/DgaAQQQQAAB&#10;BBBAAAEEEEAgIQIEwAlpKIqJAAIIIIAAAggggAACCCBQnAABcHF+HI0AAggggAACCCCAAAIIIJAQ&#10;AQLghDQUxUQAAQQQQAABBBBAAAEEEChOgAC4OD+ORgABBBBAAAEEEEAAAQQQSIgAAXBCGopiIoAA&#10;AggggAACCCCAAAIIFCdAAFycH0cjgAACCCCAAAIIIIAAAggkRIAAOCENRTERQAABBBBAAAEEEEAA&#10;AQSKEyAALs6PoxFAAAEEEEAAAQQQQAABBBIiQACckIaimAgggAACCCCAAAIIIIAAAsUJEAAX58fR&#10;CCCAAAIIIIAAAggggAACCREgAE5IQ1FMBBBAAAEEEEAAAQQQQACB4gQIgIvz42gEEEAAAQQQQAAB&#10;BBBAAIGECBAAJ6ShKCYCCCCAAAIIIIAAAggggEBxAgTAxflxNAIIIIAAAggggAACCCCAQEIECIAT&#10;0lAUEwEEEEAAAQQQQAABBBBAoDgBAuDi/DgaAQQQQAABBBBAAAEEEEAgIQKmMWFP44QRLdPHdrx8&#10;7JvXP/DwrkdbzjzXWfhfHXv/6NENzj0NjbXqZW2dKT/N/lflrrGVKvcZh/18qT4reBl6um2go0d7&#10;3njmPT5H0b7BSUudkvYttfDw5k/7Dq9/qc9eivYtdZnJHwEEEEAAgSoU8AuAf3lozoSzG0ePO63h&#10;jJr6hrpGFfQ22J3GTYZRU29Hv5kQ2KipyfynvFs6XUA0WN6ileRszuA33Wspf3mSfbIuw0j1pGV/&#10;T595or37aNvJF1/ofvPEra6UtG9J2ilsprRvWLlkHEf7JqOdwpYy8vYNWxCOQwABBBBAAIE8AjkD&#10;YImOpkw5vXlUfd1p9bU1NfX1tfWmZdbZ0W+zaTXUmmatHYANS+hbUKtmx8meZY5zOG2l7CjXs4Se&#10;XcIqKlZhsMTA3Sd7Xj7S/cdnTjhjYNq3oKuopIlpXx9e/v3y7zfXb7+S/qsMnnkp/v0GPzspEUAA&#10;AQQQQKBQATsAbho/YuSMIUOgd+1/9/mTzxg1trG2udaU8Nc0jcx/7Yi3rkaCXx0MF3q+CNNbfXYn&#10;Z5Vsqkc31yZRrvMtq3dwdHifkbb6jNTJ3mPt3c8eeHXGlB9LSto3bpcN7Ru3Fom2PLRvtJ5xyy3a&#10;9o1b7SgPAggggAACFSbgHQA/8+p7z2xtbjzNjn37KyxRb2a4c21drQTD9pOaGgmGXRzpSIJSyz2g&#10;Wn3FnnezjEDJ8uZTtgSWFSiGt2Swd9qw5zw76mfvVJvV/8ROlLbp5C0rnTLTNVbmLdM0rVS673jP&#10;oZe6Xnvef8ke2rc8TUz79l+h/Pvl36/924vfz4F+P5fntxNnQQABBBBAoGoFPALgw92LTx/XdEZz&#10;bW2TI76tk3jX7geWMFj6gsUrO/rtRwz2Ybc/cdpjGWorHSgszG4z7w9YWWtlBf8cNnZU3eRzRzRl&#10;pj07Q82Bl3aw2R+BZv6rPuD95g8nj55IS9ypko2xM2kuNJN9vz9x5ERffyYpq6vHbLSHohewancq&#10;ne5+tbehN5UyDVOWZ+mxOk72dL5yyhjRRPuqpqF9PX7x8e+Xf7/6suD3s/rFrr5mdPySL93v54tf&#10;85Oq/ThCxRFAAAEEECiPgHcAPH50o9Fcb9ZZtRLr1mdKkunsramv0QGw/TIzNLq/oGqequqNLHJ9&#10;5tAhq1cHg90v6tqCfcQfM6r+vHGnPXogfarL6umz+mQwcdpKSdlMw/450PPal7L7WeXRK2l6UyPq&#10;ut/71qaXjvW9csoujUS/544bES6TF4/2vXLSLnxXn9FUm069clj6du1CyBcE6pRiP/D5rH+PXSp5&#10;S9rBStfUNZw9qavLrO/pkehXRoynuk4dOdYnATDtm2ka2pd/vwb/fgv+S8Pv58wv+RL9fiYALviC&#10;5AAEEEAAAQQKFPAOgMe11NeMqDUaa7MDYMl/sBN4oJPTFfoGHLGcs6jBBsqFjmwDEs26/MyfPNY3&#10;slkW+jK6eqQPVj4r26GvRJf2kORMh0BKQtG0/LTkY3Rvr9Hdk+7q6mq02j/45+f88g+n5ETXXN5S&#10;TCa7n+y0I+2G2vTh582GRrtDOJWS4c32We0CZArR3y+huikkQs4EwOmUbL1m7WnnT+578YREv1aq&#10;r6+r85UOUwJgZ/s2f2pyQBCVrPffD9K+CWrfLy69uKD2/dw3DtG+CWrfLxT473cZ/37j/fuZALig&#10;31ckRgABBBBAIIRAAUNq1Xzgf7rlgn/82/NlTunnPzRx1QfPk65G+SkP+9yqZ6Cg7l81rsz1yKpH&#10;Jt50P2SOq+sRtP4yUTbIw7K6ui3pApd618jdjuVnpsNMptQKhMDpn6Zl1FimelceHSd6muprMhNx&#10;7X7aYjJRNbJHPktka59YCiH97nYh7NNnbsOceZLZo17YT9TPmnRvr3yHkZflNsvKfhjGCq+dtG/y&#10;2lePxndfCY4vsAbf4t9v0v79moasmhDowe/nJP5+zvsLnAQIIIAAAgggUJBAsABYJgDbEZ9Ev6+R&#10;n9Lv+Pm/OV89Wf3Bif17PjSpoBP7JZZhv65HZFkXllF3j3TqGj099vDm3j5DRkHLT/vRa3Z3G11d&#10;hoyO7u6Rh9Hda8jSy2nLjlFViNpfBcPOIXwmurz/f3tfAiBHVa1dVb1O9+x7lsm+sAWSsCNhX1VA&#10;QJ8sggiKgLKJij7kQVBZlMUF5FdERVFARJ6KCvKEhAABJBAgZCX7JJl96Zme3qqr/u/cW11dXV29&#10;TWaGSbiXolN1667fubemvjrnnguzZw26X/bL1bx0zg6ooaEWJs0wKX6RwNAPc2JMGnt3ad2WpMXy&#10;4lulW/Fbasai0gv5moNkDOWLsYnDWUAju423kO/YyhdrIYo8ipqeBRMJ+Y6tfAsKRCQQCAgEBAIC&#10;AYGAQKAkBAqZQHvg8xnKTRf0m3d8dQb3KpwdGOGjcNPDW6EBzullqjjb5uxFu7ri4BYL6l97S3I0&#10;z5Ys7T85L1QnHFz9xJJEfZWMarAGmAgwTKBV6cFvNWbn+8y32kiNrWmaGosNdl5//owXVw0g2QmH&#10;ZhTyw6sd8lpL+zTKsRbyDhUi+z2J1k2Kz0eqXV2rrvI31wfXrG2j9b58MTBb94uU+82d2NYW6ukb&#10;wDUMs2NqsnruvHhbGCuYtVjcwQTa4yq7YTY0vdY2cPbLY3Byi36LeXexLCd+sVXIdw+S711fm0Xf&#10;QTBQyBt45gxk8cyOIO1g/KaHtgn57kHyvfOG2ZBikQ99CPs7Yv6O7+ezMIEucjCLZAIBgYBAQCAg&#10;EBg2As4aYBkurzQY/zL9IWO/sPHNVQd7r07dLcl+suhWM+tj+1F07mEmJCWuJidUOZYE9ZXhTBm6&#10;Ve7+KjskdRnqX7blUMo+mSWyFVKwKY6FMH5CBtX0v6Y3NwQRse+c5gz2q+v7zpkIOTQ3VTI+zKsi&#10;CRpydKX1wFb52ppkZb+4NYp6YEvFQr6jLd8x0v3mGN9CvqMq3yLVv6lPHQUfQiUnEPIdWfmWLACR&#10;QSAgEBAICAQEAgKBUhDIaQKtYLsjndvyUrjjqpm51L+MZ2XYUHIKWPA4cFb5yYfXnHtCw3mnFNCL&#10;2i2iuQ1edihcJ1vCi24VcTAfV+T2mcyKDXNjsFzpC4s7Lr6l/cKb2z97U/unv91+zo3taAit9gVL&#10;NXQxfJkwC5mFFBSNcyFUDrd5JmXvmrXt3PHVfvtMSO3OgfNJfFHw6rXbuTqPtYDxYDd2b+a+vNPB&#10;Jl9+w8Z+eWQ2B7ZK9oyj6y48tenijzd/6tj6bIkX7K+RgAn0+EOqL/5EM35N63Fb9nNPbrzwE80F&#10;R1YxwqVvOh8l+eIblV39awPXMoNHQ75zWso+iaFyWhNEjAOj5cgDK+3DwzJ/88hayBe4WedvkQuA&#10;TUXxiMuXy5QfeJjjqS6ez7v5fC72ySnSCQQEAgIBgYBAQCBQOgJ51wBj11+8bDKumKtkQ/1bnO2x&#10;4beJEbVPLqqdP7e8Muju7E28vXbQ+k5Gy41tR+kdy5ejOJ7MS4B7Z6h/wT0f+GbD//t2wy+/0/jr&#10;Wxp/u7jp999teuL7TeCXnIlDMcw5sGFQmlm9WQiiv3xH52Xf7bhkccdF/9Nx/nfa/+um9nO/3f6p&#10;G9vP/GaaSDsVkrJzZtpdsn8mc2jivex3Mq9w9ZptJiXORkBxZdJgJl8zmY39WkWaSw98zvH1NZWe&#10;9zaGV28KB/2us46r4yI+7aiaz57SkHLJZYebC/f0o2vPO63REDRrRFWQdNT81zEEsTe1ue1WHgEL&#10;+XJwMuU7jDk0UvKdM7Xs0P0rq8rd29qiv/1bG45YQpvYCJP+nCGfrIV8M+U7bA3wSMmXN4dLtn9Q&#10;nVDv++QxdcMYb0YWId/hYydyCgQEAgIBgYBAQCBQGAFnAgyFIfPmBKfGMIGWb79quqP619BzplwQ&#10;ozb4SiZ3yYXCovlVIE5tXfE/v9i1bGX/+u0RKzd2UB0XobDNpRcq1Jbc92Xyd0Xrftm+R44BOnIy&#10;zSbdr0yOpYkGk0MaxCiKCwdObYUQkhwh4oGU3SiElWMrJF0p7f3Ltv81tj/SV6/dydn2fvsy9ivL&#10;q9duY+l5W3lK52CVr5kCa33Npb+2DxrWlcBW+YKlIPt7H4RXrB38w3Mdf1nazUtrqPF6PWxoca10&#10;5sHly9MYsmbyrSwn6ovf/KK03RXyzUbAQb42UpHOY5ENd5lmmb8jJd+ZLfh0IW9vj728MsTF9+yr&#10;vX9+oSuPLpc3MM+nt8Jy/8jM32JdYLHnwWjI1xQWlywua6s8xSrqCwsyR4q9V77DhkRkFAgIBAQC&#10;AgGBgECgGASK8wLN17ZmBeaDKeWEKUdtnzy69qKPN+HAiZmkocZQRV5wauNnT26YM6WM3zISf6IJ&#10;+mEz8RHzKqBOvOgTTfjFOY/HJT8uOK1x0YIqI/uiWh5pzV4MCrnesOBfWWVeljkBvvyOjsu+33HJ&#10;dzsuuq3jgsUdxtskJwzgscSBFQ2/dG1+BZBthRhskGlBZfq+wF5JaZMlypajENZAC9S8dOLAyE6H&#10;TLpfqtZgv4yU5+PAjl0G0cXB2a9pxM0jHdPHE9RXq2RJNB9vMmSUOoGI+RiAxmneLFrADBkZaVIn&#10;B+9bjhheID83wzkn1HPpO7ZhNyLtotlr5Zv2lJY5W3PFpzAdKflC94si27vjjsLisxsHBM2HxwiF&#10;j4x8GV63Wj48Ws/ZZHa2TBkp+WbLCz7peSQexSP6TLZW9dGS7whNClGMQEAgIBAQCAgEBAKcdTkF&#10;BSobzspk+aafb73pF1u/8/A2xneZ72FjmalFWWsphOuBcZx2VC00vVt2RTe0RnCCSx7PNUvRhAal&#10;ENSA+04P0KvS0ZS4tT22YdsQTojEsve26gr32+sGV64fRMoZk8qsL3O/+3s7mtnSRLaUMLulunZG&#10;eXZc8hYVqYjgClvrAQaIvXdJ80qsgb1dIsqii2aFS//7PSJmOnbqxbbESE8cNL12unAhVCDjz4xI&#10;2wsBTnwfX+YCy/BuldLs7r8/1v0yjGT5gP2nkZKP2sSEw0TEl30q4NmIhmMzS0jLN1P6t+i38o7y&#10;4Mh+TflubY9BPQ606dvEgZU8/tHn6NMAgnnyxPOdv/tHOyQIue8zNYBW4pKnoRPWg9pK+ibS06/i&#10;l85TDcAwQC6Miif+1ZnZUuNKyLewfHPufpT+TGPFdsTly80BbIYeZo2QLCbyynVseEyjR0FGY4qz&#10;/hDz91b2WODUl59TYJPrVpxYzEFGXL7WumgBsCRhYQt+MXntj/SsOSzmr+P8dXzWiUiBgEBAICAQ&#10;EAgIBEYEgRwEGAobRr2MBcBgVuA22AyYXqTYm1QO3RHtgWs5aitJ8/PKqsE31oRxwi/N8PK7oZff&#10;C+ESK4FRPreAXbKy/41VQzjBm5MiwRO161/LQx9si3Nyh8AjjXNG7cDB8A7BGdTLbw+8/h6vy+Po&#10;mzRXpAOasgzfzty9c8qnMvNuZShdeWvkTy3uOvOWLpxodGAxMHFgSgP7XvSgUCHUg5SpOcqzFWLY&#10;UbOPDpwDc2db+H/eAZOJ8SpY99tK4MjSnDkt7F+OFOfAFEh2AMMaLPJ16DjjvYh3Zr8W+UKsK9aF&#10;w5Gk163Mnlx2dJZbI/6qjfdgKOrnzyG9rt+HYWSRIDvHgc8cuNveQ+/NOKdImQ6MDcQsXTHAXxOp&#10;O04uwQtGCvnaPNVZAJGXLF1iqgit83ek5GvM1pSsuTkAFINcxJ9cVEfDY64xPLgoS5W1kK8j9eUr&#10;IdJ8mL7ZpR/RIytfLtbmem9Xb+Lfb4Ssk5c/0uk5P6zJa46HDCkXerTuwc9nx4eyiBQICAQEAgIB&#10;gYBAYIQQcCbABtlg6l/iVIz9GgTEXExIXIRpgPkJC6RDxerX1IHXW4pklzhhnMaNgyfGSZrKSi6e&#10;+HOnNl748Xrj9TelSUbMQXPINrK1I25dZsxT7upKIJK7R0KRVCoKx+ZN7Dz7cDTndoyE5TNM+XAQ&#10;p2VOnpm2lfWaOwYjhkuvZ6S/xdZRhgY4DQjuFiiEve3zQniB1kIMFk11m/v9MvY7bzJrifL+6lbc&#10;fH/NVvx6ve4DDphOhVg/TxABpsbJbrfiMSzPM+RrGUnmSm9OfU3LZ+sKcKt8cb6xNf7Xl/t7B0hz&#10;C1V8tnzPPqaupgKK/fgfnjNWCFslaCqjQIypI5uj+MW5Gc/Fas2SS6xmvJCvs3xzeKpj7Ffiv2wA&#10;ZkzhEZFvHAsJJGn2ND+Xo3UkfOp4GG64Ma/NSHMKm9PZJnEhX0f52rS+phMAmzn0aMiXjxxIcEcH&#10;Wbm7sIMAEzSfvHhK8wd1nmeyVcRCvpZHsjgVCAgEBAICAYGAQGDkEchpAi3BDRaMDzkFZezX0MFa&#10;F/3yc864WGDLWQ3tMU6gm6XYlB0vXbLzBHsh5hpm/ItLnPDEjz3fYx6mdRxi3v2AdAiTm7xWr9SI&#10;R+TEBnK4wrObd3GZy3+1Sa7yn6DDWL7LNcC8Hw99s/6XN9b/6lv1j3y7/tFv0ysd8xMGL1ZEYTlx&#10;RUr8UtUsZBcCA2ny2sopdGpPJqMQ8intVAhHmDvB0vV5B00mtqzI772X8vmsS++v3sIWEisHHDST&#10;qX+BcMpQ3S0pUNGaVsVcVCn55hpTjuw3LU2LlCHHZ/9Dmnz6hGHabKfky83dX10VNh0aWeXCzw/f&#10;31j5ecGphvNYxPBbNrGaIjbHRnb7hXxzytfJFvq4Y49Dev47SvLtDdH22VObfTap4bLg8BDylYuf&#10;v5kGz1adcJoGZ85cPmF3c/5yGUGaL70zCHuQmgo3n795Huli/hZ4Pud6Lot4gYBAQCAgEBAICAR2&#10;G4HcBNip6MW5g2NLegfoxfeo/YPHHEj2jfwSYTBCBBiRR80j5tPD3o+7+kiLePKhlYftG/ivE2tw&#10;whPjZNbkfDumgJ5T4awQFHjMfFYXu0Q457gaHGbz8l9m9AImdpIMqq5CCSxJl97VfeldPV+4q+fz&#10;d/VcdFfPhXf1nHdXD3PgTFoztgMwub9CFvDOtMFxZiEo/5ffrH34xrpf31j3yI11j36r7rFv1T35&#10;33VP31T7t5trcde5ELqhkytqxoHbdvbj9fG9ldD6WpR6urTq3U2wiG5r6zHcX5mfJ3ZjlOTb/Bnr&#10;rg+tPPvoahS//zQ/ky9JEMH48MHOeeT+0/1cLvzclqa2iowCtrbF8EUDvzjnMQihMMnRzGt25exj&#10;q3EMR6xmno+gfJ2VwDpjv5ZFoimIRkq+L6wYiMa1+mo3n+8L5hhO74ocHsOcwh8p+fKVD5kGz1bL&#10;Z+u5OQNGSr5mgThZvSWK6T9tIj2x+SP9hIMrMH+tj/QRmLwo9yMlXyvE4lwgIBAQCAgEBAICgd1D&#10;ILcTLFpXyyxRFSxElWHbjPNbcwejGdDaYe1rynT5/1YO9A6qU5t8k7AwLKQ+v4L0hAhQOIAXIRJK&#10;oa5+9YWVA9BC4Le9N1FT6Zo52a9p+s6eONdOhGPJ+bPLDpwVgKJ4C9iRRcd4/sm1eNlq7aSUz79F&#10;ZaLASQ1elIlLIyW3W4bCkx18jSzrGh3pSwdfO0QkoZwGAWY0OEWGoeM1TKO5chiupthBfNSyWthQ&#10;nmcUcvGdPRff0XPRnT2fu7Pnwjt7zruz5zN39p5zR+9Zt/d+8nu9py3utRfC1cgIxhpg2gyps633&#10;3Tc3pxTC2KMptUOSrr/39gddbd2G6tdGXjO311VS8nUcPzyr895XFvlu70pASX7+CbX7TyuDfLke&#10;CYEkIlE8Vy5BLhCfz6twMhwMkOW7keZkSlNeRuOwAx6wXOxXYjEp3VQ4moRMP318tdFUm5LZKlYu&#10;ZatYU4J28rXzUZJvrm2QjPj0cgbr/B0p+UKUT7/ch28Zkxu9mLOzW/yhoeTGndE8wwMzHVP7mAXl&#10;6Tmbfwp/xOdv0R7fR0W+fGayifnBrhhkh2n3iY9V8Uc6Pnxg/lof6daJXFC+xrP6Iybf3fuzLnIL&#10;BAQCAgGBgEBAIJAPAVma8La/OVB5ZEOos/fRc//vleX/6YhdOWVqtVLmlssUGRbHnMgRb4T3FLYg&#10;MwdrJqtbFvCuUyzqxacstsTC6eDYqnAiaB3nVdzxWMTnlbxw0YWVc4w788XA2K0XRUA1yVYI024c&#10;SWwXnNRx6LGoPNR1y2UzlzK/X8cdVL5bhawaRCGJeDK2biUWWJMfMtr1iCuYzV5wb8/mImHSEiOg&#10;bdGkVLP/Qjmm6XFdi6vxgaH2XQNSwG+Vr+sLbBvhooPyRLuQ7x4k3+9eMqlo2VLC2/7YIeS7B8n3&#10;thLn73fF/B3fz+fZM54vacKKxAIBgYBAQCAgEBAIlIpAPgKsBFwK1H1eRrjAfV1YuAp1sHMVUEPy&#10;YNLgYpri+Kqd6bC4mGJGJc3hM/0PPTMwFNPdLqxuhZ01V4qSApmMkYkMK+g0KYE1sE3aMElTk1Ii&#10;VuUOXXf+rJc2EAE+YnbZ7hSydDUVEhuKRzeulZIq3445050vW/ls7EuV4SgLtDzh9lbN2s+jubSE&#10;mhyyE2Ah390RjZAvBp6Yv/kfAmL+jsqjmRW6tz6fBQEevTEjShYICAQEAgIBgQBHwIEAtw5eMXN6&#10;tavCo5S5FL/hBEvBBhZY68rYL4zRbPBhfx72NlwA1ZK48YcuodoypT4oP/lC+8BgDLvmsr2AOf8l&#10;FIj3siW7ZPasERGAdytogasC2vknTewclHriBEdduauhXBleIV0DUg90uJI0EFJdiehg62YtAdNi&#10;Y7dfJryU7zHa8pepgNEgFkkN9XjLp8xISv6AFwQ4qUXUWF9429ZOOVgl5AuIhHzNKSbmr5i/9NAo&#10;9AD/0J/J1gbsrfP3gH2WjSucRWMEAgIBgYBAQCCw9yHgQIC3d18ybWa9r6bMU6HoHmwjRMsnJewn&#10;lIP92l6ji2HCZpbx/MoFNlkXcO3fQh6bMgJnnYxmGvEWk+poTNvQFu+OJrm5OAqpD7oPmFJqIckP&#10;dsa7wyovRNPk8GDCTct2S3BahsXBiYQc8NLGSlBNa0NqtLt/1aodVfU1Qr5cNEK+1oHNabCYv2L+&#10;iuez8WjP+ZAfxefzx45Ysfe9Z4geCQQEAgIBgYBAYFwh4ECAq2omhyLneBuC/hovCHBqG6S0/XO2&#10;Bth4b7b4mC2oDeZZdocAk1fkcRCcGzHctjmuTwYBTnfU5siXKW0yoDC8X6e4OTnyAoVOqkPxoR3t&#10;dfX/hxtCvsUPHCHfPFiJ+WsDR8xfC3kWz2daJzOM53PxTyeRUiAgEBAICAQEAgKBYSDgkiqucJd7&#10;fC3B2FD0nP02bW/d6S+r7ArP9mDnWOzgysgu+BX/pX/IxpYcLHFbWzpoBSxbFps6NHAw416BE7a1&#10;T+HEZsnWE4feFldaMTXmSkMuoWmr3/RBXcg+sjuVxNJh9j6U9zAcSpuepdkJIWtu62spmXA3vF/B&#10;INuQh+G6OTM9GpkYirRu62+s3wbchHyFfMX85dNWzN88z0PxfLY9rsfm+TyMP+Qii0BAICAQEAgI&#10;BAQCxSPgrAFG/m1D51bWeQOVPrLCpX2DZNkN70vcFzJd5qpDz9RAFmiKVbeZ1h3YVQfjRNlL3/KL&#10;8yBdvACKSQlOS/zWDJalevj4QNE2zG34abqqqq2b+mc3/80sQ8jXEXkhXzF/i5mSJaUR87ckuHYn&#10;8V4zf3cHBJFXICAQEAgIBAQCAoH8COQkwMi2uvOMmnp/ecCLrSP1hIZfor7sd1QD6hrV8ve4wosC&#10;JDdogwm1pzWyf8szto4L+Y6TkSDkO04EMUrNEPIdJWDHSbGjJN9x0jvRDIGAQEAgIBAQCOx9COQj&#10;wLy3mwc+xU9cZW5+Qi6RWZDdBhnWVYOyIsY8H0GwNGyz+1EO8aJW0yWTSVdKNCZaiJxe8b95wBPy&#10;/fBHlpDvhy+D0WyBkO9oovvhlz2a8v3weydaIBAQCAgEBAICgb0OATsBPvnU0/e6PooOCQQEAgIB&#10;gYBAQCAgEBAICAQEAgIBgYBAIHMf4MgfZwhIBAICAYGAQEAgIBAQCAgEBAICAYGAQEAgsFcikKEB&#10;br0/sVd2UnRKICAQEAgIBAQCAgGBgEBAICAQEAgIBAQCo+7RSkAsEBAICAQEAgIBgYBAQCAgEBAI&#10;CAQEAgKB8YCA0ACPBymINggEBAICAYGAQEAgIBAQCAgEBAICgfGFwJIXl45Ug8797OXdHetQ2giW&#10;ydtmllxkUwUBLhIokUwgIBAQCAgEBAICAYGAQEAgIBAQCHyEEABZPe74Y0ekw3WNc00CPFJl8oaZ&#10;JRfZTmECXSRQIplAQCAgEBAICAQEAgIBgYBAQCAgEBAI7NkIjC4Brm/aZ2ThGfECd6d546oxxXRk&#10;j2twMZ0SaQQCAgGBgEBAICAQEAgIBAQCAgGBQJEIOBBgG00qlTWVmt6xocUXUnzKIhEZ2WTW5g27&#10;qcPOOLy+DLu6Eens8NoscgkEBAICAYGAQEAgIBAQCAgEBAICgYIIjK4GuGD1uRJ0ta8ddl6RcTwg&#10;ICQ4HqQg2iAQEAgIBAQCAgGBgEBAICAQEAhYESiBAEO/xw+e33ZpLTR/slwZecnWX2steeq1Vpfd&#10;Ntvd7F6YLc9VRcGeWjPmKs3aMEcAzVocFbAlIV9QRtk9chSubarkGgA2xW8uCdp6nZ1r2JpnMaUF&#10;AgIBgYBAQCAgEBAICAQEAgIBgUBBBOAxq1gCDHICnR4/OC81L7N5i5kMKW3J8mfkd60c0lopj8+u&#10;11qdmZdHmtWZrCxPs02GVmpPeUW54M5GIxeAxUCaB8AiZZRdgi2jCbK1R471FpRFMbmyay84cEUC&#10;gYBAQCAgEBAICAQEAgIBgYBAQCBQEgJgv0898YtiCTDnbDZGZFOuFll9HoXqOLGbHameFgnICCYr&#10;suV5RDCCjSm+KKH7LR4rkVIgIBAQCAgEBAICAYGAQEAgIBAoFQHOfpGrWAJsKlRNrmJq/0plrcPO&#10;WGonh5d+BHs6vAYMO1fxLR9XIshu9rAREBkFAgIBgYBAQCAgEBAICAQEAgIBgYANAZP9YgviYgkw&#10;L8KR6w5bfTfsjGMg0ZHt6Rg02KyipJaPHxGU+hllLCEVdQkEBAICAYGAQEAgIBAQCAgEBAJ7KAJW&#10;9otzWZrwtr85UHlkQ6izt/X+BO+VlReZi35tHNiqCrZhwW+ZS3DNMnMVZUvAG2BLXLDA7MXDtnIK&#10;dsSsosieZqOUBzpr7Y4tsa5/tq2FNostCGD+lmejaoJmk6YpQatkHdM41mgVfXYua6XW5dOCA++h&#10;zxTRbIGAQEAgIBAQCAgEBAICgb0SgSUvLoXKdES6BubZ3bEORY1gmbxhZsmO7bSxX1hByzO+cX6z&#10;b+tu9EpmeXX8o/NSXJLsxj8yi5IRdEmToWnWEKHgXNfpQo4hnjJKLKeM9EY5ckJR3ZoLV6qi2hrm&#10;9lDRZkhIjLFTeUbdspyk8qhuGZXKKDqpSElNl1yyrEkeVI/kuOPSVDXplhRZ0hQNzUFCVY1Ho/Gh&#10;TU21tffvBiAiq0BAICAQEAgIBAQCAgGBgEBAIPAhILB2YPBDqFVUuUchILd8+VNTpnRW11ZX+ao8&#10;Lg8an0gaemBwSJPVEqOVJDdLkArmXRn0EfSVU2GivpLk83j5NW7QvyCoxElTiXRpMBrmiT0uk9Ma&#10;DNoRQJ/X15foc7rFazcaw0266RJMlzdG1hNq3KW7EZuQ48R/jeSaKifVhGrwcBDgpBqPJZI9Snt4&#10;UdOEa/YoOYrGCgQEAgIBgYBAQCAgEBAICAQ+6gj0PHv90J0Pqy5J2x43aIEBSYqpcK7gGPJxkY86&#10;sHtA/wuKzySr0AAvnJOoLa+tK6+rDdYGvcHUWKEkuiaRvpYIpa7JukuToSslTgmtKVhtEiperntl&#10;hFPRExrpWyXdjcRQwxLXxElSdiOPAh0skkFhKyuyllA1Scb/CuiyrOiyqhAzpZIUqgjlyshFNZuj&#10;NZ6kcUwF6FJEG9LRJMrA/0+ieg1tpJZSq5lOWEvqWlyKQ+lMSfCT1EHvcYYUiInpcU1DpiRajHic&#10;x+Px2JDq2VmWnPzTPUDMookCAYGAQEAgIBAQCAgEBAICAYFACoEdz3yzZ/FDRAPC7HXfUInlBaiY&#10;NALhsUQgH5XNfc+wCLY0FDwTdsHczphoJlfaSmQCfcS+cmNtIzhwlcdQAqfykVqX1KVEROkcTNIl&#10;S7BLBilWoSgmKmloW8FeQVyJn2qSqmmyy+XSNXBcLYkfyksm0cjGNbWsULfigtKVRiYYMWueC8lJ&#10;RQtCDFLMmK2sR7WY2Y+0npkqZqOaEeCoHkNVsGTWVWoSjJw5x8X/CT3OKTEvD9MAVYHxov1gvqoE&#10;2gstsJZUVTD1RCwZj8VjXfKW/oVV5VeNpaBFXVYEkjGfFOv0+ckSPn/A14u9L+iYBntXSGqaGlN1&#10;X62/kjom5Lt3iRerTIR80yIV89fEQjyf94iZbpu/Ozt9cmR7sMxbsPF42SuYZo9LALXIHtfm/A1O&#10;JJL4+ysHGiZPslpx7mW9zOhOx/PXKT/5LaLiO+MarFq5rac1cA7Bg7HaMjWYaQBwrmJVFxeEyyzQ&#10;WBnKMuQpwTBTLVhuKkGp6Xm+PLmsmNjamX3LBqC1j2YPCsLl2JjiWug0K8HlEEjtSqtsDafOMmN/&#10;uQIxUVMDDBPoRYcHpjZMhfoXGbwuT5yRUgYbp71yVIuQFBlrZYOCxbN/QBzBc1Eb7hGHZeSWmDYT&#10;PE45TU03xYqPQYZZCsOEma0GNhbx6nFoaKGBNhS49u5Q/dzKGvpbLZ4E20UpVCPVz5tLDQDn1dAj&#10;GVyX64YZTU+C/eJ/VVOxQBjUF51AhIojpsbCyUB/xY4hoQQuemKOaEJNqvJK6uz5ld5cBip4qGU+&#10;ViLRghNvRJsoCisJgbg+lNATCT20rSsRb5XK9xHyLQm/8Z5YyHe8S2j32ifku3v4jffcmfLtTM7W&#10;1j/i8vnZS1xqoxD+Tmle0osXdBuZd0e7n9baR7uuvah8WYY2KgFhJaNDUsNBE6bN2os6l7MrrUtv&#10;qH74MdyOt8ZIiQbTz1yBf8SBWsx84dzrvoDsqRK3fqTgfSAvT/xRRKTXMAOG5bE1GITa/JwBFWta&#10;UcZpsmFwnEGAdT2iR4lAano0huWyVD6jwlocHJJ0uPTMYwyXEV2WFF/L2ClYN1fHIglvC1lAE9sk&#10;u+nU2EIWhdgp+caC0bJhYW1UQ4pfriE2jKpZC3hhuhRLYhQjAfTL7Jq1glTLxGzxIQDjV9fIIRY9&#10;l7klNN1DSkah8QaOD/NUN+PKSeiA0XYWOAFWk4wsx7VkNKF1u3vkE+WuCxXzW8GeOoL2vHaXB7yL&#10;Fk1wed3RlPogEmX6/Jik+OiXZgH75APdPRT8sb1OCZyQ97rPtJhuqqu/M9y/aVlZ03wh3z1vWuZv&#10;sZCvBR8xf8XzeQ+b4Jb5u3XdS+UNc1w+n+wK5OxFaRto7mFg7K3NdStaf3e0adbH9tYOWvu1453/&#10;br73ASVQFd4aVYfYIk2rXtCgN1yZR7asBkVhJ5yQiPDhI8DlYBWHKUSDm6Z5alpfZhefwVgZYWQF&#10;cg2pliQnWFwD7C/zRyPRqBZlvJbUukkYCRuDgRhmnZY8LNw9Xw3VBoJJd8Xm1q3/qpy4obwClse0&#10;0JdDBRLKbJfpfyLM3AEW07mSF2a2NJicMxsUNtUW6iJRWYP7Gnpjbn3NCS5rNB+jiKJ2JTXYNLDb&#10;WBNMa5HZXVoIjMZjyTFGPLneglKX22CzPoG7g/miiZQK6l7wYLSKdZb+TeJS1ZIwF4nq4dBsl3SR&#10;K0RbOokwlghUVPqOP3ZCRJbBe2GUzqsmrpsyYoklaPzgkya/FU+Iv8ZjKZ+S68LcoudAUo/1RzgB&#10;FvItGcRxnEHIdxwLZwSaJuQ7AiCO4yJs8iUC3DRXKa+V5PqMVmNBkvVbc+H1SSPcZ6y/G6uw131T&#10;Z8C5Fb1vZ2vjtKPGCsaxrkdTo/GuVXJoo0vr9ylRb12tMnVSvGl2z+R5mpxpzy8I8FgLZ1j1WT9E&#10;cBqYSYB5ocYC7xQNNUyguYqU3TcotPUBQkp+zSDAjTWNZW5/JBntH+jja4VRC9FB5MW5rlfp8vda&#10;362N90peVZp9hCSVJV/42/vb9Jdn7rtkwTToeElzS6phZr/MqWpKRWt+YDFcVJGBMlsSzM2l4RGL&#10;s2bKyxYpE59Nkqst7sQZvYOym+ixDn0stYbychsFRpt5PlICoxmMATNdNafLZPdMK4u5OTZ2isuC&#10;AAA+BklEQVQIL9JRoWC8zAMW/VBH8T/7j0dJMTk6qEjqd5W+ucOSWzqT4tb9gVjLYTWJ/sSO9zti&#10;Q2RqPtpBkeOe6Pom5YNZ1YPuimi3y7NrV3lPZHbct48mFV7Y49i8WWdNtMav/cMbbn+95GKGUoXC&#10;+Z+vQ5LHHunGr/XcMV9ltR8EqSemD4VpZUYUBviM7kKFiBOIi+daFL83T7X/Vr5eqFHj+P7e9QGS&#10;ph+EhkX38ZhJgIV8x/H4K61pQr52vMT8BVdKOTJI6mNOlUobv6Wn3qvlaxDgijl2XAQBLn2kjKsc&#10;nAA3TDlyXLVqpBoT3vKiFHr7gJOOnnTIfHfThGh5VWdnX19bp7ZlU922NV1TF2ydfphpikqVmppe&#10;Rg66v9pgbUndj9r55TV9D/KTn1Rfid/LDgr84LhyW5sHYslwQq/0KQFPWhmDmCk/63TsXc91T0kL&#10;LHfevqo2VZ01ffe1jbbsdT/uQEyueMe6XPFBb89GCT46qqfpZdUS7OGd0vVc1+TYhoLSKfvhwhkz&#10;ZuRPpijKxIkTnzv8RwVLy/eXlLfbtE5nD2F+ZWhgzceynTanVLQWRswocYoAl5eVl/n9UABHIpE4&#10;vCPzpbTENOkEBPKIpHxj52op0i7VN0izj5G2bxpc/sY7W6Tnmvd5ud7deKg3olVydbFbkSoCUg/f&#10;goszYqZupvJgLw3G6ib+y2INowO+/jdNzpnTLXN9L52R02nyN81usHucKKdIdgo1bspAd5i2mdlG&#10;gwDjT7HBhZnmlzqOSHSLq4uJIBPzhT8HRINBQw8+GNfDsuy9Wxncx2H1fG4xUq+UkNubSMrRhJqs&#10;ml4+Yfa0Ko/eub61s83bONu/8+2BeIw5Ahq14FbbJuvLLjhAW9QYmDCUWFI5+PyxZWXJcE9H/9rf&#10;VHUOnJTwTs5feTTSN31a0OuJew6ebaY8/wCXW5d+935yflPF0jc2bvrTo2UTjnYHCxSVzl40B+YE&#10;uD2kDgzoXM0L6st5r/lShfPjkvfdcsstjh1ZvHjxrbfeumjxwKhhPLoF72U+sIxPFpkEWMh3dMfQ&#10;GJYu5GsDW8zfe6ak3++ufPsvnvImxVM2hkNydKvau+WbkwCnQO3420lM2cFWw6V+TcSzb004+/9G&#10;SB57p2J2hMApXMw4J8BVdX2F+yBJ/d3VtmS6Gg9tfn7OPsrHr/2CEigfUvVQQuqO6x1RvT2idcT0&#10;5GD0gNVLdW9gzcSDk0pq49UUAe66yrB0qPsp0Uuwg+5rm3gVoMGcbeKVkhNgK/l8bWM/Yg6fWcXJ&#10;S+eQ+rcNg7NqvMdMMdYO/Pq9yNdfsL+F9jzylPT2ldLsr0sb7rZ05MHaH51r6xfVld4Gh/gUCLA9&#10;EnlYvCN0te/8rvb9P5aVlVVWVsq+4Lvlh4Vmny4HoNC0f5REsZjLw+DAc5/41KmnntrQ1jZz48bu&#10;uroN+xg2s4HBwQPfeSfm8719yCHwiXzYYYedv2Z+MfLNSGP91Lg7BJihlCaZKdGTBvjwg91BX9Dr&#10;9cYT8Ug8omoJWh/LSXBqse914cGTwx1SvF2aNFOacpj05r93vdv6zg7lkQMP3SG9Nnd/tWnfSZrb&#10;6y/Xq+vC/V3hZf85VDL39zUIrtEVsmoGS6ZAilz2azioJtUvAi27ZYpdtscS00JbMDHOLe64eIxB&#10;+g3Szq2wabUv4+Vk/EyKXc6JwaNg68x5L4sml1jwBs20wXAHremJcCIxqCZ9n/EPXpZyEFdYdi7P&#10;wMJjApP3nVA5p7JDktdvj3ld7si6beGXV3Z3N2ha06xj3DtWdEfCVbnK+tWVHf/85z+rqihBf3//&#10;k1s+j5PPTHvEjDn99NMvfdD+WchamkdrX+h65q5DKlrCkdDkGdqs/bb4WzZ2J1/ZtGR91ZLKoyId&#10;v6jYvu7Tqm96rjZ49lOmzqb5v3VD+y1nNE8ISMfNyfjiderjA/1bO9b95vaK6Wd7qrK+E+fG6fzP&#10;k/b7sUd68Gs9t+WorCYT6NaexECEtL5W6ot5u/Q72KnL/GbCv5Skf5men55W4MYYSh+7ZY/cDH3v&#10;80JJImYEuG/jskAzmUAL+RZ+oOxZKYR8U/L6KM9fYHBvy4ELLvrAHLzLH5p05RuPBpvnKe7ca0r3&#10;qKG+d8t323oygXaV53SV1P7MKdksl79/MQtAOzeecPZze5R4mWOZMQhj7j/b5ZKYBnicmkBX1fUW&#10;g3p/d40tWd/6vx1+XPOpl5+Hl/2YJoEA98akzpjeEdF3RrR2LOvEArqEdFDrm0FZe7NhQUp9RoO1&#10;60piv/X3dxj8hOnK+DmUovRP6pXyR4wA96a0ssq9K7SvHWxryYae+JJt4aGEdu2hZPP4fpd69KP0&#10;umsymN7fMvaLMPvr+vq7rfRWkh6suS+DA/dcZyfAbI5Z6RA1r+ZHHZlR0n+rS1Zt2PzOmjfK1F3g&#10;DsFgMBAIuN3u8vLyR/v30Wcfp5TX24b4tf0P8nfmmvsM1XcxskCaff5IBHjStm3HLVkSDIdfPOGE&#10;DXPnBgcGDn/ttYNXrHjjsMOWnnACJ8DnrZ6fZ17ZusBr56pOI6QonnHJPkNmaIDtKdk1s/w1TIvN&#10;0lIEmIgo8+GM/7EdUAJ77caxG66WSGgxbCCEX8RgK+n9o33wtSx53VKwTopFpZ6u0JDUVVG/LRLy&#10;eyKV9W5veUdjS+vkOTvKqvt6NsrxwbgKmgnVnaQmsH5TUlUUGYlooUG9LyR19UvdIXYMSigoFNHp&#10;d0geiEjQQKvIqurRqI7zSFxOarRh8FBcDkWkngG5Z1AZjMrRuJKkBb9yLKH0RygmFKGjPyp3D8qD&#10;ETmqyio51XIpLmyvpHhklxun8IdHfrRcLujk2c7EuIWVJdh/CVsvsY2KE3AXxkRBvrqg0C7zM4vu&#10;wofHP3jKpxrmHTndrSrb27o+aEt0dya3bAz3eOr1I4+JK52Sd/u2N8LRaGWu0pq2XXbsscfeeedn&#10;vv3tOhx33jljkf8uHDhJxXwGCZAsVwmyrDbHXrxj6lBl32D/Z75QdtEl/mOOnrVw6jFHz/j8Jz//&#10;Ce9t3b+a5LuytdL3lJQcyFUIev31U6vBftfcNPm8A93HznIvWT94wjM6jqO/s1LXos/+F7lo4rr4&#10;YpDhaTjj/cMjvbbz7BKQDAKH5XNUUxJkHK+oTDw4mLs+7tybWShk/ppfQaD+ZVYG0iuL7cYqfI68&#10;fCvf77q0wEzmx+Io2KxXb3PuV8GM4ySBkK+jIHKJtRhxF5NmzKQ/2vIdXkfGZvLunewoE/E88r29&#10;YTZjvw+bx5Ff2vHgYZ+7e8pBP5g42zxifVs0dagkOeKhzY9cuYR8S8Jz+IlTblC5foT/GqXluTX8&#10;+oycpBUZk4Peicfg2G1AhldA8e9sY5yyyO7YWtW/ZemsuQrYr5mdnk5JPRzXwthDFew3AQIMbZi+&#10;sv5gOFFdEN5opjTY7wMpQ2XDUlS6tu9BHOaw4ye00StzwIug3PWfbPaL+Nm13i/NrwH7/eVKg8wz&#10;jRy8FtHRe32K/aZakLGWYoHUe30TT8kPB0Cy2G/1fZ1m+TxXYNtqr1e76rLjwX4bGhpmzZqFl2HQ&#10;4ClTpsAOeUH8XbVjE1QR1oqsddniC17yRu6YMuXF448fCgRO+Pe/569Ycdjrry986603Dj0U7Nfs&#10;BXMWlUbDLDk7MkUumOey1EVqRkIvmj6Ym6ishwKWyuLg8QqcTtHGutwa2fwWwUslAhxLRrApbjwG&#10;xa8Gf+ExDbwXalAVquAEDj1xciwxEV6gY30S9oWrrJL6t8dD0f6wtK2+UVMGg0GXr0p2+yS3l7jl&#10;UEgKbZoUa8OHmGQSNs90YNhAqZy4+1P3/fsby5//5uvPffO1576x/LlvvIrjrrPulfqH/nzFP5+7&#10;btkFB54vRWLSUEwPR//6xWdx8Escd57+gz998e/PXvfKn7787DWHX4sseiSK+DtO+8E/vrr09tN/&#10;CP58/rzz/nLl83/96pILDrwQjJuILlgsdR+HQlsTIyhuRnoVxc2vFJzL9C9iCRGPBkJMI4/Uwep7&#10;OJHdWKjMC8l3zDrA6yt3/elXreu7Y6u3JDb8eUlozQfaYDTaOxRNKJM+fiyUX7HwIBYyO5bTvO1S&#10;NlBWsF98WKJvS3NZsMbwBEjsWIg3vuE876qWjo62T10Zmzn3rQ3hd97vicelEB4EieSMudMW1d64&#10;49euyjO2K53PKBgVTj1C+Vffv27Nf9dLenThY64T/+G7bX3wmdPcjx7HdPp69Mgf7sC/dyRf1LBj&#10;sh4tiAwSXPB5+mj32O96bee5GmCd+ZpLou2nmXtvFpiZAF9JnvkLWS1lYcmSJSDH+KXUlN1+5Ip3&#10;TGxG0teT0T/AZArWQsNyt1uCiqx1mZfFNKDU2q0CtZ1/1OSbCzrA/rHFg/wul4UpCMQXFMqIDIlS&#10;xWqmH2P5mlwo/4S13R1274rJWFBAZiFjOe+KaXkxaUqRryQNPiwN9lmOe8CBrQdKu6L8lHDHe0lt&#10;KFuCjsJF5Me+G+ZHLqEX05Hxn6b4gTSCfcmUL3vzzvPNP2s0sN016I2SThYvtt0fKdaaZxDuKbd2&#10;PH3qh9zU9Ctx4XfaYl7tRjBNkchYa4Q+Jtm5/LSrPseZEtykwmvqoCp1R/TukP76mcHIIJLA5pO8&#10;kMDe87XAvMPV7T6LVWf9z7rS9dILJW0SC13oLbfeah/G9MJMH3q++ZdNdjVsVtO/OL+mc4gs9g0W&#10;xhgZX/dLpBf2z6mQ5sBMM8y5Gz/spTrqfjnLsxxzwpsvv/yc2267rbGx8S9/+cuFF144depUsJmm&#10;pqaKior9G7x6+1o50mPNYq3LFl/w0mzkzpaWf5944lBZ2Vl/+9vCFSvePPjgpSeeaO1CmpNmNphD&#10;1Hd9g1kXHkC91zXScX0TMwhmC2EZXwVL40fv15uJsfHFtbre+40J/EgzbINYw/CXvC+nfCwbqPJS&#10;FVUdQglM8Qu6G0/qoMFQv4IAJxMgkZIKLe65bR980Lp91eqeJ9cHf/Vi6J9/ff/NlUNrVw9t8nnK&#10;K7pq6l1uv+TxEgFGkQNdUk9rdXIIeltQX/qlpb8YN5o6qcZhvegHre9rIInIBr7XuC8YLz7dfPuk&#10;m71ub2vnZqkvrPeFH/jMQ/OnHhL0k9YLv6ctPPuLR1yhh5EyNrFyEiI3bnpPbw+dufC/cP74//2/&#10;x196GKSW0KJeEuEl0unSSMcL/ut2g1AxSkx6YFhccyYFlIxPLjSXNNyLDoRU0GwaxQXo78wDe+cf&#10;0vS/v41WzAru0KOb77+7/+lfh57+VXT1SgVOpyOYfP5Ac1CN76J9e3LQvjPOOCNzxJv2FRmGFkYy&#10;p0IqI6uO7Nj85ozju6umd/RKy1bsfHxZzx/+r3XzrpC/3CtrsYkzKyZtPbPX0+kPblCj3bla8sQX&#10;KiR8NKPvZtILZ7jBfvuiUgQDoqLiyLu7H7h4zq/eP+Vzl1b/uu8bsb51BcFBgsce7cfBU1rPczUA&#10;XJdvJWJ8QUnQHlsIbA2QYfPMrJ25yRU9Vfg5NOQIVhhp7+esgzI4xReINB6j/GE6Kscrt9AgL1h4&#10;MWmKKcRaDgcNuY76n8GCeUtNYHuUf2Tlmwc3UxYYAxABP3DOsxSUeMEEpYqspPRjL9+jFodLnsWj&#10;M2cBVJHT1hTlmM27koSYf3BaRZx3/sJvYdv2t15Z/ti96eOhSTCENg8Ute8U/baZnwvvfM/2yH3l&#10;5iAkyw+c87s8svATe9TkO1IwFiynpIFUsLTiE9jm725dwjFHFge2FrjjqVPNA/HWS5ybKXm87dKa&#10;kd/KU5qtF3kKNIvKaCcjq6Cs/Ei3JBVjRpppbPw2V/xuwbv7mQu9zRbzRjcqaSTprQeOsh7oK780&#10;O03nlvZH2t458JRFvppaKNyY8bPUn9DbwtquvuSrZ5OpSNtlFbQDMEygseBRlQaS/g2+KYd4+3Cr&#10;6wqyUs4IKQ2wyW+r7mVraxkzMDXAd28NfXDJ/gXlALdClMui8zSzwPiZn8tziAlb9cAFNMDpIvSq&#10;+zoddarlbnnZsjVYQXnIIYe89tpr770HNZ7S0dEO9W9NDSmikj07kpHBkdUA83YNVFRsb2nBSaSs&#10;bPP06TaI8miAwXWR2GwSbL9h103Hfe3dMERnH9esGuDu65spPW0DREfPNyfW/HAXP3BufA8oUgOs&#10;hfWYxBS/Mtgv2yCX8V4sn8UaWvDhcydOvL36uv+u/5/Ha275a+Dixb7P39Nw/N8P2v8DNeFWumua&#10;XFz96/GRIAe2e7t6VcUPjk9/sMi/Mz+SajXMpyXpx7/+1klXTDv5iunxBO3o+vMnvyeFY63tm3De&#10;WNkEuquHwodOpxH/zLI/gOJ+6birZzTNQeI//euhU780beXaV3Hr8DnHkI10NBr0EWEY7Op8/LZX&#10;Av7yx/75wB/++QBg0VyahGXe0FmCRpHbLdBhbvFM566ULTQzezY0iVCVG6b6FtMDbxUtW2Ig5zwU&#10;Jaap8cd/GWo52etZUNvz/tpkVK2e972KKdckNne7O9fhA4caSVbNOjDe/44e3+VYVMHpZEvgWMis&#10;+OoZa9ZurdynZ0BNhOM720PL3974sz/8556Hlv/5T28O9EfQs0rP3LUrtsYndCVCG3K1ZF4THhgx&#10;HKg0npTAfvEZ5sJfrP/JRXPAftd3JS/d/1/Ln9z+6d6PqYNb84MzjLu8p/gkA6N7Ml+x72BuMl56&#10;dJgyY/pe0gDnR/LVW4I4kMY8Mc+tMdZIXiDdTenlMJTI4pQZz1vPrQkc05gJ+IlZgnnCX+uz482K&#10;jIypNLYaeaW5CrcXK0mojjcDv2bVjg3L1aRi49Fg7iDRbcyuMZavOSq49LOFTvEpgdrQNvG0is8q&#10;fSvgJnrZJ45DJQN/1gAShNmSlKBNSeVqpDlsdmtIZCJQrHD5/iRjIl8uOGOsWqY6n7xW4VqlzHPZ&#10;JuwITuH807bUeZf9nLGOJdvszn7mFDv9S5J1CfLFq6XUuu71+tnnGlrfL2y0aYCPPOMqxPRh2dM2&#10;+mtunZtWydKYz5qt1sT2Z7jlobo7UzV7YJRUmjnNixlgtrFR2kAqSYL5E2fJNy0VmzGwVWCO52C/&#10;Ng5sKQEsdNLZz5kH3mH5OUoyTszEvPDUpWOy7NLMcpCe+LO18ZkFOqQ0q7P0y2wbjwOnzWi/U4wV&#10;FTPxh6/7BQ2CAoLegAu80H5YCThuC7/yqnk4ji9r8+I961oOW4BFv+T4Kq53x/TWAW17T3L5OcYa&#10;sYof95MxA4YBtDlQEKv6+kT9IeVsZxEs/X0wrf69pvtn1/Q8eE3vg7186S9cyXAlcIaZstQbTrx5&#10;1owZjYVd+jWXuyeWOzjA53o2zoH5ryynrbIdu2yPzGyS7e6urtCSJcux6Lenp2fZsmWbNm1SlAlI&#10;Aw2wz+ejxIko9JFFVVRKonJQ7jffPPitt9bPmhUJBM545pmWzZuLLACG3NaUoL7ZGaENNiNLXaic&#10;qxmkXo7JEWx+ixRQe6oyFu4y3kvLMMl/lFdpqOl6bKf6NfekW49YeMGZR50/Z85t2yv/sKXxkwPa&#10;QJm/XPXJ2FhH90hwHt3e6mpb2TKoRuUANiSC8TBe5UlpTdrVSAJKXfDYv//9YWUoIQ/FvR4fLmWc&#10;q9razStJQnUtUl/k+k/cDDVvR9eOvz//CJYEg+vi1uq1bzz0m/8BQ7/x3gvCkQHkBTPTB2NcLXzW&#10;KZdWV9WvXvP6Y0/dS0uPUTmpeClwegsmDIUiMwVPqXzRdXockPadzKI9ikyLhBU31jmTHQJ7WS9b&#10;r8WZ5jH/NzNJ37JuUtUsyT27oWtnxDX1wNrzv+E9yuc73Fdx2JFS9T6wofboSmXzFCnSoyXCudSe&#10;VJE6yziyJWa75dSkbsV7ujphs6thMKT2R9zdnX1v/P7JtUtfeO6XT97+tR8+88wbHo9P9bhnfRDf&#10;X9YSoS05W8KoJx3wBMCeFU/++FKw3+Wbh77y2/U//sfGN7YMnNO5wFM51VM5beS/BUKFEOPq3zQK&#10;0IGlXEByBsUX+ZLWl52R7tdcA5xruPNXZ/6SwU/MFyxT7VBMDC/fJNLmZXYhtpbYas/VTsd4s/Hm&#10;O6I1xmyM2YaSCh/1xHzxTIr9jr18rSIzO2uKw7H7jsIqZpzkGX7ZQyVPYkemZ00/jobEmMi34Ly2&#10;zmg+Q/OLeIyncDGzLJdMrd0xu2lLnP1AKKbGotKUIF88t2m7u5YFMPhiK4Hdv7cuCabzLWvV+IP4&#10;tJoYLNbhim3eZfe04MR0zGI+7U14bfPL9qzI/yejpIlvrbooEYxqokz5UlUmdUyZHho2iNnNSOl7&#10;FzPbLP3WW8kQupAeOH9vTJ6ZhzfyNEWiUkyBBYsqqcY8pdn0yTxltqq5YHuGmWAca4AdewQ+bFUC&#10;W1849Ui3Z8Ik+Hzui0s9cPs8pO3sT7Pf4N19pAOD8Supfw1XWG3RspkVxr453CkS6CR0j2T2bLV8&#10;5oaFFjNkbmXd1h9fOJW2cQmH4z+8f9n7azp++ovlGzf3fOf7/+rqHrrrx0tXvLMLd3/26zd++tBy&#10;mkYsl7GWNdU9qy0zY78zzY47ps+AhTmZQ+i/vgHNg+UwDmuuLZPm/eOVt+DvatWqbW1tCVme0d6+&#10;8rLLLoPiCKx40qRJ3AOUNYu5tRDUSP1fa7TdynNp4hMMhQ79z3/g9erthQsf+9zn/nbmmVACn/30&#10;03COld01ZracPkxwzIpgOcwPkN7KezsTuoKDgQm/T8aBy6QCx0B8cS+sohV+pM9dis4OWPOmVgLD&#10;FJkt7aDtgAgBZtLOnloJOZYkt1EgHeQymXbSZSkrpQWNnqll3urJVdLkBrIx0BMuPaTq/e6FE+Pl&#10;gRntK+ds+MfMDX+as+bns8JPz+jZWgEyLAehysDCS50v10FXrjzpa6ior79LCnr1Cu/ln6eFInTp&#10;c+nl3t8v+wUug4EKEOND5h6N82Wv/w23ZJ+7sYa2n31p+V+lcp/UVKlMqPr04iM+/6PTMQIuP+0b&#10;HNzqatrCq75uItx0yXVBqTaAxDrTSDDGS4G+euEjKFPzGmpfbvHP1Rd84S8YqIs+jeBbAC9Z8fJC&#10;8h0S6L6rvXzRpM5dsVh/zLO1090RcnX2KT19rnBY626Pd+4K7dzSsXm7lIxIen9RGmBOd3mwnhtR&#10;zu1pczX2HnL9+p7YxFrPhAbFJ2GZdEgu8x5x2sI7f/7Nc849QtNjWOz9rXpvQ9wDBpyrJb3hKK2c&#10;0Jj5tyQdNFm57Qe/ueZ36x97uRWXr1xLxNhd1lDWeIivdr8R/16Y6mL638zdD1JjVpK51hfjd8kS&#10;rvglGRZUAmeX7xhj0yllp+EvQ1aVRXaWgoUUTFBka/Mny1NLdi9GpMaSChkb+RbDJ606pSK7UKQE&#10;C9Zuq872gabIxhSfrMhmF19gnpRjI19bA2yA20gjTzwiUzhPx0dk3mWru601jgceZdudZsem91xe&#10;v79qshSNOh5tkeh7y5YHorvloj/Xw9b6fZCnyQ9gLvHlerZnl2+W4Cju/H8jxnIaljCX8W6I7UL5&#10;YS4G5n9ibUsTFy8G48UbJLFfKM3wpgQPlPy92IkDk2I2y6i4hIaNctJhGC2PSI+siuXR6yJf6jni&#10;L2wjVSDvuGkCnQuHjOqSg/GKaux41BXTO6N615D+8lmG7rfslh4y8KTXe5nWABs6Hb1nyNNS6eZm&#10;hKQYZvvCGMEkprlVrA0VpJtBGIok4N2nszvc3FTx8OMrvnfTKX/+++pITMVOsri76oP25oaKnKK0&#10;rAGWZqe8bRUjeMZ+eUKchL7WYF6auWONM7bPOhKUZ8aMpvfee+vNN5876qhj4Q1rJwv/788vSP5K&#10;mOxeorchy80tTCfMAjZPgRoJL9UDNzQ6HtkNNJGbsGvXtC1b3lq48IWTTkKyrsbGp885Z6Cy8sjl&#10;9BVgeAG9A/s18+LcdI5l1qvJCg7c6ruhiR8kVhbJD3p+gQCbNFiB92Q5mdoFitgd3D7DBDoC5846&#10;FpAnk66k5knChBgnqpL0Rg6FrtTtlirLJb9X6umVwqFoIhp1V727qHrTV/bZetH8wUUzYsdOiV56&#10;2MBNJ28LBHRXjSJXybpPl3yy7JPokJMtdVNRV3dvG9gv2OnkifTNo7uvTfcrepVXrvZ19JBrpbu+&#10;9URj/aTw0MBDf/q+VOnT/S5S9krS35c+KtcHlYagXOGT/NDnYkCrk+upTISV776E38bGFuKxfrcc&#10;8ODX0AAzm2e2tJ2MP8jlFel+mV7YWABskl8qyp00tm+CEyy/+xA2fwo8M9C7wEEN+FtPm2FHk6Gd&#10;q3Y8cXP7P3/W8exDXS8+3vvmv/reem7w/RflD16QKybJWDCdhwG7qyR+ZAfbLadCZA99CNi0bmdj&#10;g2tSnTRh+oQjzjvj1z+54jc/u+y8Tx/chE8DsqdSf6NummdNe7XirczVknd2gOKSyQhK2xGSnl2j&#10;4YDxs3tg4JVroRGmeMUTdAUaZHfZyD9QUYGbHiJc62t9u2Lj3tAAW7S+cmrdr7EG2LYMeBjTL1sP&#10;U0whphbCfEkqqI8tmKCYegumGZtaCjaDEiRJfGMv32Legwsq8LM7WOQ4cSRjwyDbRSFcXKLRGhKj&#10;LN9i5MgBsGmDi0PFMAyx6o13B6jdyVtMg82vJGNHgwvLF3/lt1c2409zJNMVVsotVl+fX+2Lbvr3&#10;DUs+jf2Bi+mmY5pcD1sTimKms+NnEVSXPczyqKDN5mWLO085/G/EaI+QkuFl8nUMRH2hzyCrwVTg&#10;1s6WgP0X0jFZd3nCEbcKtjFq87Kgfjg7pc28uUj08vSopMYUWd1wktHWJxJtPwpN2kgR1hEvh3XM&#10;0f45QwlsqdcTqGpr78V+vzjAgfvi+szfGPvuRhbX6kNJfUjTopoeZ76g8avq9R51CC/hLPRcVX99&#10;1wPXdj9AFyliWXVPpv2tVV0LNVuFN8EUpnW1gVu+fsJxR08/4uCW2799cmtr/+UXH3LrN088+oip&#10;7btCD9z2CX9zjbOk2AZI5i06t/LhPNLNouXZ7Jf64S2LTz866grW1VVffvl5t9329QULDti+fXtd&#10;XV1XV9fOZJXSOFMO1k2vqPn05IDaY7jiv6fiKuQFB8Yv9yBr+8XUBivObp3H48E2S7sWLvzjtde+&#10;cdZZOOchNnUqYv556aX8stRBa2O/BbODA/OjYEprAloPQE6l1SR2/8VuuEztTOpxcl4F+2UtKIUX&#10;DsWlMo9UU0krg3vxV6w/rihbAr5dZT6XV04srN35pXmt5x20bcGU9s2d/q2RqFKrSFg5y9fZMr9T&#10;KLWxkszQ2zu3k8pX0RuqU5eQYZkbnHZnF+nK5x9IBs//eeffYL9KfVCuMr5PyLBMxoNXke698OEH&#10;rvjjx4/8LC4baqgQsN8bv/Op8FAIVPkTx15oeLrGVOfW19QMsoTm66VJurTFMH0+4ebRzAqaho3F&#10;RXbKBDo9SDN19pkqfG9ltHJuCzSmbrBC2RWcdVjZ9EOr5nyjcvZ1FbM+03TUx6dd8JUzv3P10Z88&#10;BYbWihdLup1KS9X1yCO/vwPhhz9b+spKHocTXCIOt9LCcyok4d/HI4XXbJ78+opOrD647NMLnnrg&#10;sxd/cnZLU5lPkaqrXImhXYsaf9GZrN3eW+mtmpmrJcxYBE8LYqEJpgu/9oEVOHjtf1w7jf1LG6Y5&#10;l+DYweIjCwxhbppifLdjpaa/4HEv0COlBC44l3LpFkbwfXQEi8rVnWJ6YW3GKDdpVOQ7PC1QwQFQ&#10;ZALH2q0sy1pOQXgLJiiyVbkqHWVZj4p8Hbts48DZ+l7kKmbwDwPPYrKM1JgsXkU8ypI1Oh2JDk44&#10;gPmticYcj96otGYb/dENNh9oBcomryI/duzOdDCryB4qxUiwYJo8otmdZhesdywSDIv9FtMwbiFs&#10;up4quHrWXB7MC7dd8qIcC0wvRS6mWcNKU2QVPJnN29awKiwiU/FvYmOcsoi2UxJLq7zlTV3bd7VH&#10;tB0RbeeQ3hHX+zS9HJbPLIRvqtW6k3oIHJi9z7L9kKZVaLtUbG6q1PyMduiF1TN+e64m1REC1v1a&#10;rJ5TDcpkns//ewNugFTw2y0wjpWkyewXXpTe2TZw52ud3/3X9nWDThs9p9gvd39lOMGy8OGcGOg6&#10;J3iW113ntNB5ymVV79UeV1lZGQ6HQX2h+AX7ff3112/+3YtK4yz3nOO+UDGwfPvQKU2+19uN5dAo&#10;i3NgBLw/Q4dk/QVLom9bTgFm1VAv5w+1tbXbLLbQOfuYuuHIfhE5jIzGZkhMDww3yAlYPTP1r479&#10;cZnPbRpO8O+bgNcrvq8q58A4XFogPtObbI4lpIpyaUKjFMaGOgP4qhuVvW8d0NRdHnBjXyQ/FLxk&#10;Z0+qumVbJyXKoL90y17Ofg3H1XJCq4DaHZrxvl26Dzck47J3l+R3SVVeqcq3sWMd7x4WBt/x0Fdh&#10;Fy1Vo3Q3+YKWpDu//pgcjt940uJ9Jsxrqp707Dt/hoK3PEBj7gO4gIbX7F76bDNv5mF6XMVSYWO9&#10;iqks5LYQht4XtJg1mD5p0mJf45Tr19kPM4GWJc8sLB6gqLzfuipml/Vu3xVasdzv9fs8Xm9ZReMp&#10;X1Kq1rrqNpUvnFC9/7T5B/hme6PPP/xzfJzBauM8GuAzzzxz585t32YB1f6OBZzwGNxCAmMQODUp&#10;Hpir+NSGyU0PPiM99vf2KfWeCTXwzS3Bjhvi7tjRWr3twtOPGXrkPweF1TJvzRzHlnSu3yTrKtYI&#10;4wiuef/rDxL1XfL1Tn6A/V542ytSO9Zu8U8Go+BRgQ1N7I6THQx1vNMeSOZK4GxH0GY5/C2Hv3nY&#10;rONMUzTzw3ypxmlm4UW+tzlOZrNt2Xet5fO72TVmpyn4yBjrBGR/8SHI19ZNRxnZxkAuAVlHjiPg&#10;1jGWqxDbm7H1/dtxIDk2eDwOidGUr3XmWmdKnqlnIzb5R/uwp3CeaVvq/MozhbObl+epNVLs2t7+&#10;wvKlTQerJk2X1r7jrAGO9m3dtdMfHXB5g9kaYEcR5H/Q8Z5mT96C4NjmVP6hsvt/IByf2NnPJd6X&#10;UofNiKVnZnHW0ox3JRbF9yelsxT75RsgwfK5GN1v8Y0sRhPLGWOuMm13iymwYPPy11gwe8EEjipr&#10;xwXDKKrgdwHn6kbjhW2kyswLUFoJbNUA1+07+P77HTG9LaJ3RckPloqXQ68c+B9yQ4AQ/n6dNqDr&#10;EaYEZrsBHz81+WqfL6nIONiYltM7HnGiy60+WQg56TwnT6zCJrGOjfW45HktFfedPfPLR024/GOk&#10;n8sIb0vShrtBetOm1oYTrEJDg7FfnqhIDtwz+ehfrkq2tbXBD9YLL7xw+08fvvnx5a6WgzxHXfLw&#10;wQ0z3I0rJzbobaEXyg2LcVsLuA4JCmGogrmeGewQFPiGAbsS+JWTf3t198cLHl8LnZWnk5zcWiku&#10;zs0jO2Ou9NkaYKbP5cwWuk8qiW0RjMXDUMS65AmXnTx5dr83CCfOUAVj515y/kyrfxkvnLDzhsr4&#10;ObG4XO/rqauKhSM1O9qVTe93uSpu+dLhj+/T7MGq4MZaKQgeinfahHTN04e9NjjonupW6hTZb7op&#10;ktzbwi9cTfrDU74wSZ+ELXak57+/FpenXjpJn14jTa8mLrW577mbad9d0uj+7GJlJuJrpYHYF+d8&#10;8dyPXWKF4KkXHn74hfvwseUfd61B/Gmfo0XCi2945PAFJ2/a+v5XHvqsPK1GamL29ylOy+VHW/ti&#10;NbwGTTc51daT2O9Yg15bVZNJVYPr5mQ8mUwk1bgaH4wnw5pSeaFfuzzWE3bRFk85Q/mxwb5lL4Te&#10;f6lu0Vk1sxcorjIN7uZckrfC1dDomd3kqg33/eHuu3duaK3c97OKe5qkOPx5q19/0THHkPYbO1Yv&#10;Z3bz++233+rVq60nRx55JJybI+all17qmkPEODt41PaKgX9OPuW6yTPqPJvaF+3na6jU1FhH97a/&#10;7ut70D8rdtv9hz67okWumR+cfLzjSodudT2K/ddNZQdNBkrkCBpYHfoD8obNw5o/P+LRwmU1M8tb&#10;TnRXGFboefAp9VYw4D5o/sRN7XCSAqqUftCwrxpMqqxRp3p+wL/emcGq+OVfsI477rgjb3VYaWZ7&#10;9dkdylpq7z6i6WFTr+jJWLRv47JA48Ixlu9IYV7qOCkpff7EJRU1Uv0toZwxkW82CCXBUlLiEvr+&#10;UUhatHxjvZuvV44oCAnsn/21M+r2O9tXM61gYpFg1BGwyHf72mXBulnu6rRjHrN25mJG2jn/NdPO&#10;GQQYRpP52e9Ei6sqK22z8j2rfymbr6k8t9AYW4GOeYuJ5EVlN8ks37yVXaOJj43BZjvNMmNyFZLN&#10;gXN1vzSPXLQJiuT36O2tbU0zF436cBpWBeXB9gxnV8wcGjH45eXxu3MuSftMxiuFsumXXZfckAxU&#10;0kJfWtSrazFdgyK4Txv6YZ3/K51YiSl5mCPopF7r1/9xkfrx1wNh8mMjhb5UZVo+c4dXoHz31H41&#10;dDXbIckwGU3FV3+Fslxbj99p5/58y1NfLtjL3qg+9ecGFUfigetA81IKZlMVbNLtBQ9Kb19V8aO0&#10;ES/VRR+Y9MofM2/VLGvounqb5TOojZHA0iAZVKe/I7n97eSO96VoSPKUKXVT3Ad+oiWSvPmgxttX&#10;D37v6OZHl2x7tqbayMSacUMfswaXJLw54xfsF1Mb5S/GJy6KXHLsscdxn3f3VKfb+eQ+hnHoK6+8&#10;8qO6a8xWmPFQRF+yndiNc+CQ5Fx7YWQygDMV9Jy9WPX1IK888E8bpmsvHmnQXyMN/5AnT/zSKc3T&#10;+7xlbjhJTmLdr4KPJKT+ZQtlJe+mhsZYWX+o1y25I/GIovuSQ9f0darTp/38C/svnTrRM7GWCLAb&#10;HxHc0kCPfOHTC7sCcWWyS6lSaP+hVJdcbZEXv/SfvsHuzyw+XKoPXHjU5Zcs+mrfQPdnv3ukBD48&#10;uRIeuKRNfc9+51206ScPfeMfH/xVnlYrT6qE1ldr7b/m2G8dM+/0YFkF/D+/tOLvP3nyZqwEPu+4&#10;L1980tUo5Pzvfgz8+bwTr7j41GuR4DM/XCRPrNSbyq3sl7pP1Jc4sEGDMVkwVcCAsdETzL8TWjKu&#10;0kk8mYirsYFoMqy7fPf5XQvj/UNutg45V/Atqhha8ras1UQH3pX0roaDPhZsnhSsL68o91Zpve3v&#10;vP7e889FBhMVc09R3AcorqBOnulGMXjiO/x9f54646hQw7EbV5a1qN9+5rJf7QjUvtLW+Pun9123&#10;vUbzT6mccYYEJ1lOoSuxLtQTqXDFpx5AXxZ4WPfkzzyK5nKX0Spqb6WnYqqveja8QMvukf9WHShz&#10;DY8g2XojCPAoDrJSiy76BZqmao4PHMOWb6mNzZV+tBlUrvJHu94RwGdM5CsI8AhIanhFFC1fLTEU&#10;3v5uaPuriSFyspIrQPdbOeWoYPM82ZP+tDq8polcI4BASQQYelemAebqX3lxgXW/VgI8Ak0VRQwD&#10;AQsBbp6Vm4oMo+SRyxIM5HtimPWEh2gPWDO4ul7XGqO7Fn0a/JZtfE0WrRpUvmFdH2LefsmhL5Z6&#10;EuG588R4R0XZAx8w80JdCl1GdqlWDkwEuOHq0FeMLYIrf9od+motklB83dU44ZcIyuk/Qcb/3H7u&#10;wfPT78k2MIgA/7LXGjlw9ROSdCXFMAKcXl/M2e9P02zZrKvyfjLV5g2myKuNBliLTaexxBIHHurX&#10;wz2SGpOw1U2g+tqg7g1WP9mR/M7hjatWdfzIqopLkbUBRv5Ng2ecMF+zEqe+nAOj2WZTH6j6O3Za&#10;4tVCY/fHP/6R3/r91FfeeustHh+JRO666y5b72xY5bi0EFx+mtLaGf9ylpt5yyjKRoApGdf5s9Sc&#10;AE/44ilNs7o9XpfswWJd+JUmDTAtnWUEWOlQ+tb2wTMWdjCKhCP4xFLpqZwYmBgMtl0wfdu+E+OT&#10;6qUqwAUmFZX+952Zd79bLk+QpUZZgmskT5rRu3piru4YDKGp4kriXfJAXIaGz+eWKnxKpV8PxRYf&#10;e8fh+x6/afOqq757ujSjRoH6tyEgDcb1zrDUiR0D4aiLuUOCa+hKPwgwSDqsnfWYCk/RvMN6KAog&#10;lLpyuS6QrCnLdGHOVo0yAkwqcRWsV4ciOMlOkgjQ/fIjpiYGtehgZFBVm+uWJ+BhnVtB5w7TD9fX&#10;v7baI9PW2O7qrdG2zZGdq5LxQWyErMWGdMUTaJ7hqT5YcU+SZbihIr+Kxcl++KlkbO6865/+xEZf&#10;oK6xvKeufOv6HQ27eoKRpM9bvyDQfFgu9osqe/s2hLq2yN2rXeqAR47KWOhNpLfaWz3DE5wgKz7Z&#10;7XP5qhVPBcy5c3vLG37jA37XvIMatnTgaWaofM2y2G7YLMQUaID5Z6o8IZcGePiNEzmHh0DmC7SQ&#10;7/BQHL+5hHzHr2xGomWlyFdPDMV7OpOa4Y3GsXqXt9xb3ijY70jIZiTKKESAue6Xh53c8Jj5f8bS&#10;wIJerwQBHgkJ7V4ZUEjBJtFFGuDm2eOVAJcVR4AjGQQYuAR6X4pNq2mdezzb7oiUwMzlFb6ka7jE&#10;eyRnO9ccGqub4rt9Q8qcEwT4C0SAQW7vnXxt/xdrMiAmtefiexqvCV1J8fwcJ71X1Jgm0t+7b8kv&#10;l665/6oTTz52hs/nHhyMl2PlpiX0xvSpv+qzSW7gqselBZI0uBHm0HQL1BcB7JetSS45ZJOJvHzl&#10;8illJ/r0f63sfDiY20k1lNVXEc0G+zWZMGgw58B8LbDZ2vu8fzYJ8Lp165566il+69eNL5gEOBaL&#10;3XPPPcPqoJXfMmxMymEhvTwutbdVKomVFTNnV+kADpwiwCc3Tun0VnhhDq25kkmF2C+t7mQ7BsFu&#10;nu0gpMiaHI/F473xSGtksmvyrsSu6fW1h/jjh7W01QYSG7pqXt1S8UHUF6+RlEkKOcEiL2sgo7R+&#10;hEoYTODg1Svw4YwKQnEyey6jLzHPXWJYOOD8J7++8R/vPgUbZrmlSir3ytiGdyCm9UflARBg1gNw&#10;9Qo/J71gv9TtFAEmkowkYNRBn1buNbYy4gCC9pIhOPsF9WW20CDA2AAZvr/Ah8GEwX7VmApD6AQ2&#10;Mh7SVdd+NeX3EwHmW+TlDrLS07AvFv9q6qDWtnlITlQkoz3JRA8EIisel6cavBfOn2X2jYGMsgsQ&#10;6pKngGMGSDwZ7VPDOxMD27TEoOwp91a0uIMTXP7a/A3QYn2x7lWJ8E7Z5XP76xRfFXohu/wufw2R&#10;XrgUH+X2B3zy7P1rtvUU2Gr8dO32XOvyrYA4mkCPDMSilKIR0BJ4jGjJyFDfllcDTfOFfItGbs9I&#10;KOS7Z8hpuK0chnwVjXwoirBHIGCV7/Z1LwXrZpom0Fbqy/tiEGCcWf1g5fD5jFSCAH/oYwAuoCHH&#10;oF9r3dzVPGecmkAH/TuLASoczdK46onaoTelemnd9BNiuo8RYGwTw/f+JcvnCo924xGRRH3gx9v8&#10;Ucu2Il/bdC+v8d6p131t64/4+T2Trr1hx4+N84nX3rAzfc4jHz4+cFKLsRkSLoeGEp1d4eqqsqqU&#10;y16zF30x/aAnQtmdGrg8k2yDtfwiQ1FcDA7DSHN/tb4trP6mT+sI5rNpNUs224nmWc9tVVu7Y+1I&#10;rnjnluehFVZrZ0cT6ExzaFL7m8GxWCzzZQmwBviUuqkdXq8iwzmzGwQ4qYAKkwtlEGCsFgYJZu6T&#10;sZ8SSDDcOfdo/h5fNB6NhWKupEuJK3KCilL8cHzhcjUpSqOiB3UXPjdhByZYHlARClwJk76XMWta&#10;wQ5HC5zN+tyIf+7CZThl5s3P/AjmzQ0B2DDTdr7wj4UsMY0Sx1WmAdYlr4eayjc/RiQC9v5NyljS&#10;K9Mltmxy6V5Fg/6ZuCbdT1NftIgzYRBgrAQG9yUraNIDMytoUv/Go4lEWFWjQSX4yTL9y9HuQbev&#10;ABMbxkAUWfIgAAI8a2719lAB0zjxgrUHjSLbC7SQ7x4ku2KaKuRbDEp7bhoh3z1XdsW0PJsAe2sd&#10;1gDzotIEGBec9+Zmv0giCHAxIhjVNIpHxxtxmU/fOwkww64x+e4k39Zdtfvs9Lf06FXhhK9cirf4&#10;o4c3xc7ZV/+XWvvLNqdXSjAHWh/MNgUmtsAUVCnuQMaaOC/VZHO3VESFMltWJrMWl9q47IFWqMZR&#10;HZoM83RwVK8ZutzMdmSwYoui2CzQtkiYseLU/ww1UNGJXzy5urnDg71p/bIOXonNhkBY2U654MjY&#10;P4gZ0OOUdhCD9o/7jPbr/qHQkBwDj5Ul9p0X2k2lUnFVuyQY+WL7X7KfJk5Ke+3SAOKbDSE7238X&#10;PplpOzJWZDghD8alriE6EGAgXReQaoNyOUi5wdJZBbSlMUrkvpvJTRe2b6IuuKDM5WNUZp92mL8v&#10;8uFMnr/Y8CVyTK696D8d6lxGfmkpMH5gBZ0ADWYcOK6qWAAcUeND2BSqobzpdi00PTn0YQ+O0R58&#10;46/8gFeaNbtmR3f6G5tzG33OjvjGX4dKbpEWs9t+l1zEeMqgeJiksJggEen74BVogIV8x5N8drct&#10;Qr42BMX8JUDE83l3J9YY5bfN3+3rlsIJVk4CnPrTZPGVO0btFNUMGwFohWDU6XczDfDccWoCPeze&#10;mRldUmKCZ+eEYHdjebyxyu2vr4nU169x1b4wVBWGe+jswJw569D0ybADTd1GnEmAiT8Ml2EWpA7O&#10;CSyxZs08zrEhxrrW3ODlyWtue1MM9GbtdgZuyZynyzx7RgKn1Hle6u237Ne6uYd5tsYY7NfGh/ly&#10;4IlfPKWyfocblNULV2kSHdilCPeIANO4gELYINdkssw4KVFXIrP8l0KKqhJzphRM60uMl+07xEgv&#10;j2D0l+uBmfsErC4dVKWhuDIQ1wdjMG+WoJqvwAGv1KSDBncl/9IEHEMdWbg/65TkGIlmH2/YL5Ft&#10;tpUTI8u84ZSDHGET7zWsoNlK4JQJNPZAVjU9kUwwD1jxiBYfcscSs5qnPji0Y4j2DRdhbBEIuJPT&#10;ptd0xL25Pr2l581eS4HHFvExqI0WQMAEmnmBbp4v5DsGkI9pFUK+Ywr3mFcm5DvmkI9phRb5blv/&#10;UnnDnDQB5m9AKc2Mi3lY1RWddrMUYTcQoD1Ixyq4sQbYQ9Vt37Rrwj4njlW1H2Y9O1ZcH3jgAbmi&#10;VtupYjUG1/KmA/PsI0MDxogx7X7DQpoGc13h8NhvtmCLF7VBFDNVmtapZiQoevZl52U947Pa/DHo&#10;tamAzVO8oZdk/zixykyWW8QYsIBj7DtbRCbDNxP/Dufkp0k2I6H1ZO00TaOZeTCT7sTLTqqo36X4&#10;kmSszDkwCCdnqG7eQ6a/ZXso0epgsmCG2pVxX7rF2C2zamZrftk6ZL6THE/KVL88Dae9NNr4f3Tl&#10;cmGVr5bEWl8YMMset8aX6nuIf3N6TZsJE+9NmTSjBk53GWpE07nBNxvG7JECustIL7tLImLLfml9&#10;PF8DzP9l6l/uBwsEmJYBJzQ1ooIGq2qtUnZSwHVFpB17FdJqZhHGEgE14XXHe8qx8XTxIWl+vis+&#10;zzhO6RpdP+EfTs+T6mAHFsZHVc9EId8PRwSjWquQrwmvmL+2kSaez6M69Uak8NT8bYvUe/v+6sc2&#10;SH56+XGbPE3T7FsEw6AOvmOwNs5OL0akQfZCUgv3RqVwa6FjSU1HvTOsAvLpQ0sG9VCvv6ll6thU&#10;+uHWsuvNm6sefVD3+pO7oNeiJcFme0A4XLQJaiomtSzYYF9kSZpihnzwu9hHIGPxsBOX5XE20lg8&#10;6c1GKuXWybjD/RBZmacjuJxfmbsB8TTGdse2JvKyLF8FLEuj7WUbG4OnEnOds1UzmHZMleKMBFpm&#10;MSkL83SsCZcVKF5UEa/zGtNNMh2pPZDbMyvdJVtkVixortlU1n54gT45UL8FWwLTo82jE+ml5fJk&#10;o8w1uGRHzLZM4pyV9YrtEswZJ06hIiaKaxJOgw8zwov2wWcS1wYTPWZriRl+OKPSmSG08UnD0DDT&#10;KEQz2GZMzPLZUBcbZglmetZxLEw23WJzGEi1TGyZrV1m3FkCz2UKYKLFJgHmJtBgvgm4gWY0OK5p&#10;iWQsoatKbXX1H5JhvKVHs8EVMWOAAH1RiWwj43Uabnyo4hwD2cIMZcwSfIXhd4uYMSPQ7rEyB9hL&#10;7Q60sinGlykh3xEYjeOuCCFfQyRi/hrPZPF8HneTNE+DzPnb2RfV+rHbKn+55H/1cI73Suu6JGiN&#10;8TrI7xouTke5t7Z36tGrbaz+0I9eD5xKVqpmNlR/VDQ67e/elibA/fAShN1sDKZFPoP4JznEsEi4&#10;jDYCLvE1hxEeGt3ZW+kYbDATX84eyXkSnyts4mDRJhVt4YRmpgytbIr/GY6ZWCKDrqbYnfEv51z0&#10;W9RfGE6NeDPyqLKty25NOsn7YqWXaabJWm9Y5vI+pjrO01vdBpv1Gt/IOHlmuWzU1foKnw07aTJt&#10;HxhYA/mGVqnVrxzgDBvt1Oe5DN12qiQ4wTrZ798MikuE1A8PUgx7zlAlDQpZnKvQJeMOWw+ML0lQ&#10;n+Lf9P/ULM410RjkR0Vwo8X8X9EyXNglAx2NjKIZ7WVOBVNfI6hWBWt3sfyYcVZFht82JCPlM2Ow&#10;2ERIxipf0i/DpRsblRroMd1WUVCStYNWBxNhp9tsNJskmBlac07Mb4DwMgNpXOkqzqH7jYJx4x/Q&#10;YV2NwO11UKk5oDJwH+yfo11FeaXjoIsgEBAICAQEAgIBgYBAQCAgEBAIfIgI9K39acUjD8qaL7Gm&#10;Ww+pKf0ta1FK24kXf3sLQb3A34hSEEdgK0JVg1FxXsfJG4LGKaC1hMzvJpwGu9ivuTyVryjll0by&#10;FBvjJXP9LSd75gefbPWsycOtbJMb7Zofo3jVmUsYUo1ndXFLJZWVznWkNmLNO8fLwaIHHmgrG5Pl&#10;cjTMhlrR4MlScPF2GF22EWAzTRYrNqrk/2QQYK6GdST2nAbywE2SmULUiT9P+OJpfm2zjs1dFS/0&#10;v1IZksKDeJSIoqQSWQV1JQMAD3oCFW4SDFWDS7mEKruxOTCXPmPFLmLo7iCpfLkVNc6SCaKc5IZK&#10;hU8ssF2PBi9bGBeoRSNxgyczFksOs9jKXqZ4JhNnpmz2MDNr9kOreNmyZIqgdcVMxY2aiXsjI8YV&#10;Qc02W+E6Y0pDimxatALf1rJGG/gkSQOtJLjTQ3w3iDCPWboU0YbY+mFceQNVT4Jsw/9zZOfbGfiL&#10;C4GAQEAgIBAQCAgEBAICAYGAQGC8ItA3cdZ4bZpo13hB4P8Di8AnL4+T08MAAAAASUVORK5CYIJQ&#10;SwECLQAUAAYACAAAACEAsYJntgoBAAATAgAAEwAAAAAAAAAAAAAAAAAAAAAAW0NvbnRlbnRfVHlw&#10;ZXNdLnhtbFBLAQItABQABgAIAAAAIQA4/SH/1gAAAJQBAAALAAAAAAAAAAAAAAAAADsBAABfcmVs&#10;cy8ucmVsc1BLAQItABQABgAIAAAAIQBHAxGikgQAANsLAAAOAAAAAAAAAAAAAAAAADoCAABkcnMv&#10;ZTJvRG9jLnhtbFBLAQItABQABgAIAAAAIQCqJg6+vAAAACEBAAAZAAAAAAAAAAAAAAAAAPgGAABk&#10;cnMvX3JlbHMvZTJvRG9jLnhtbC5yZWxzUEsBAi0AFAAGAAgAAAAhAPxd89nhAAAACwEAAA8AAAAA&#10;AAAAAAAAAAAA6wcAAGRycy9kb3ducmV2LnhtbFBLAQItAAoAAAAAAAAAIQAtA61KIj4BACI+AQAU&#10;AAAAAAAAAAAAAAAAAPkIAABkcnMvbWVkaWEvaW1hZ2UxLnBuZ1BLBQYAAAAABgAGAHwBAABNRwEA&#10;AAA=&#10;">
            <v:shape id="Picture 43" o:spid="_x0000_s6169" type="#_x0000_t75" style="position:absolute;left:3021;top:11039;width:6216;height:402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wTlbFAAAA2wAAAA8AAABkcnMvZG93bnJldi54bWxEj0FrAjEUhO8F/0N4Qm81q4e2bI2iFksP&#10;WqgK9fjYvO4ubl6W5FXT/vqmUPA4zMw3zHSeXKfOFGLr2cB4VIAirrxtuTZw2K/vHkFFQbbYeSYD&#10;3xRhPhvcTLG0/sLvdN5JrTKEY4kGGpG+1DpWDTmMI98TZ+/TB4eSZai1DXjJcNfpSVHca4ct54UG&#10;e1o1VJ12X85Aevs4npb48rzebH82aX8UOYStMbfDtHgCJZTkGv5vv1oDkwf4+5J/gJ79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GME5WxQAAANsAAAAPAAAAAAAAAAAAAAAA&#10;AJ8CAABkcnMvZG93bnJldi54bWxQSwUGAAAAAAQABAD3AAAAkQMAAAAA&#10;">
              <v:imagedata r:id="rId1803" o:title="" croptop="7021f" cropbottom="9006f" cropright="17805f"/>
            </v:shape>
            <v:shape id="Text Box 44" o:spid="_x0000_s6170" type="#_x0000_t202" style="position:absolute;left:3069;top:15215;width:7752;height:5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gS5cEA&#10;AADbAAAADwAAAGRycy9kb3ducmV2LnhtbERPu2rDMBTdC/kHcQNZSiLHgylulJBHCxnawWnIfLFu&#10;bBPrykiKH39fDYWOh/Pe7EbTip6cbywrWK8SEMSl1Q1XCq4/n8s3ED4ga2wtk4KJPOy2s5cN5toO&#10;XFB/CZWIIexzVFCH0OVS+rImg35lO+LI3a0zGCJ0ldQOhxhuWpkmSSYNNhwbauzoWFP5uDyNguzk&#10;nkPBx9fT9eMLv7sqvR2mm1KL+bh/BxFoDP/iP/dZK0jj2Pgl/gC5/Q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k4EuXBAAAA2wAAAA8AAAAAAAAAAAAAAAAAmAIAAGRycy9kb3du&#10;cmV2LnhtbFBLBQYAAAAABAAEAPUAAACGAwAAAAA=&#10;" stroked="f">
              <v:textbox inset="0,0,0,0">
                <w:txbxContent>
                  <w:p w:rsidR="00663033" w:rsidRPr="00A82550" w:rsidRDefault="00663033" w:rsidP="00663033">
                    <w:r w:rsidRPr="00A82550">
                      <w:t>Рис.5.19 – Графік порівняння експериментальних (observed) і розрахункових (predicted) значень цільової функції.</w:t>
                    </w:r>
                  </w:p>
                </w:txbxContent>
              </v:textbox>
            </v:shape>
            <w10:wrap type="topAndBottom"/>
          </v:group>
        </w:pict>
      </w:r>
      <w:r w:rsidR="00663033" w:rsidRPr="004A4E58">
        <w:rPr>
          <w:rFonts w:ascii="Times New Roman" w:hAnsi="Times New Roman" w:cs="Times New Roman"/>
          <w:sz w:val="28"/>
          <w:szCs w:val="28"/>
        </w:rPr>
        <w:t>Натиснемо</w:t>
      </w:r>
      <w:r w:rsidR="00663033" w:rsidRPr="004A4E58">
        <w:rPr>
          <w:rFonts w:ascii="Times New Roman" w:hAnsi="Times New Roman" w:cs="Times New Roman"/>
          <w:sz w:val="28"/>
          <w:szCs w:val="28"/>
          <w:lang w:val="en-US"/>
        </w:rPr>
        <w:t xml:space="preserve"> </w:t>
      </w:r>
      <w:r w:rsidR="00663033" w:rsidRPr="004A4E58">
        <w:rPr>
          <w:rFonts w:ascii="Times New Roman" w:hAnsi="Times New Roman" w:cs="Times New Roman"/>
          <w:sz w:val="28"/>
          <w:szCs w:val="28"/>
        </w:rPr>
        <w:t>на</w:t>
      </w:r>
      <w:r w:rsidR="00663033" w:rsidRPr="004A4E58">
        <w:rPr>
          <w:rFonts w:ascii="Times New Roman" w:hAnsi="Times New Roman" w:cs="Times New Roman"/>
          <w:sz w:val="28"/>
          <w:szCs w:val="28"/>
          <w:lang w:val="en-US"/>
        </w:rPr>
        <w:t xml:space="preserve"> </w:t>
      </w:r>
      <w:r w:rsidR="00663033" w:rsidRPr="004A4E58">
        <w:rPr>
          <w:rFonts w:ascii="Times New Roman" w:hAnsi="Times New Roman" w:cs="Times New Roman"/>
          <w:sz w:val="28"/>
          <w:szCs w:val="28"/>
        </w:rPr>
        <w:t>кнопці</w:t>
      </w:r>
      <w:r w:rsidR="00663033" w:rsidRPr="004A4E58">
        <w:rPr>
          <w:rFonts w:ascii="Times New Roman" w:hAnsi="Times New Roman" w:cs="Times New Roman"/>
          <w:sz w:val="28"/>
          <w:szCs w:val="28"/>
          <w:lang w:val="en-US"/>
        </w:rPr>
        <w:t xml:space="preserve"> </w:t>
      </w:r>
      <w:r w:rsidR="00663033" w:rsidRPr="004A4E58">
        <w:rPr>
          <w:rFonts w:ascii="Times New Roman" w:hAnsi="Times New Roman" w:cs="Times New Roman"/>
          <w:sz w:val="28"/>
          <w:szCs w:val="28"/>
        </w:rPr>
        <w:t>графічних</w:t>
      </w:r>
      <w:r w:rsidR="00663033" w:rsidRPr="004A4E58">
        <w:rPr>
          <w:rFonts w:ascii="Times New Roman" w:hAnsi="Times New Roman" w:cs="Times New Roman"/>
          <w:sz w:val="28"/>
          <w:szCs w:val="28"/>
          <w:lang w:val="en-US"/>
        </w:rPr>
        <w:t xml:space="preserve"> </w:t>
      </w:r>
      <w:r w:rsidR="00663033" w:rsidRPr="004A4E58">
        <w:rPr>
          <w:rFonts w:ascii="Times New Roman" w:hAnsi="Times New Roman" w:cs="Times New Roman"/>
          <w:sz w:val="28"/>
          <w:szCs w:val="28"/>
        </w:rPr>
        <w:t>опцій</w:t>
      </w:r>
      <w:r w:rsidR="00663033" w:rsidRPr="004A4E58">
        <w:rPr>
          <w:rFonts w:ascii="Times New Roman" w:hAnsi="Times New Roman" w:cs="Times New Roman"/>
          <w:sz w:val="28"/>
          <w:szCs w:val="28"/>
          <w:lang w:val="en-US"/>
        </w:rPr>
        <w:t xml:space="preserve"> </w:t>
      </w:r>
      <w:r w:rsidR="00663033" w:rsidRPr="004A4E58">
        <w:rPr>
          <w:rFonts w:ascii="Times New Roman" w:hAnsi="Times New Roman" w:cs="Times New Roman"/>
          <w:sz w:val="28"/>
          <w:szCs w:val="28"/>
        </w:rPr>
        <w:t>і</w:t>
      </w:r>
      <w:r w:rsidR="00663033" w:rsidRPr="004A4E58">
        <w:rPr>
          <w:rFonts w:ascii="Times New Roman" w:hAnsi="Times New Roman" w:cs="Times New Roman"/>
          <w:sz w:val="28"/>
          <w:szCs w:val="28"/>
          <w:lang w:val="en-US"/>
        </w:rPr>
        <w:t xml:space="preserve"> </w:t>
      </w:r>
      <w:r w:rsidR="00663033" w:rsidRPr="004A4E58">
        <w:rPr>
          <w:rFonts w:ascii="Times New Roman" w:hAnsi="Times New Roman" w:cs="Times New Roman"/>
          <w:sz w:val="28"/>
          <w:szCs w:val="28"/>
        </w:rPr>
        <w:t>у</w:t>
      </w:r>
      <w:r w:rsidR="00663033" w:rsidRPr="004A4E58">
        <w:rPr>
          <w:rFonts w:ascii="Times New Roman" w:hAnsi="Times New Roman" w:cs="Times New Roman"/>
          <w:sz w:val="28"/>
          <w:szCs w:val="28"/>
          <w:lang w:val="en-US"/>
        </w:rPr>
        <w:t xml:space="preserve"> </w:t>
      </w:r>
      <w:r w:rsidR="00663033" w:rsidRPr="004A4E58">
        <w:rPr>
          <w:rFonts w:ascii="Times New Roman" w:hAnsi="Times New Roman" w:cs="Times New Roman"/>
          <w:sz w:val="28"/>
          <w:szCs w:val="28"/>
        </w:rPr>
        <w:t>вікні</w:t>
      </w:r>
      <w:r w:rsidR="00663033" w:rsidRPr="004A4E58">
        <w:rPr>
          <w:rFonts w:ascii="Times New Roman" w:hAnsi="Times New Roman" w:cs="Times New Roman"/>
          <w:sz w:val="28"/>
          <w:szCs w:val="28"/>
          <w:lang w:val="en-US"/>
        </w:rPr>
        <w:t xml:space="preserve"> </w:t>
      </w:r>
      <w:r w:rsidR="00663033" w:rsidRPr="004A4E58">
        <w:rPr>
          <w:rFonts w:ascii="Times New Roman" w:hAnsi="Times New Roman" w:cs="Times New Roman"/>
          <w:b/>
          <w:sz w:val="28"/>
          <w:szCs w:val="28"/>
          <w:lang w:val="en-US"/>
        </w:rPr>
        <w:t>Graphical Options</w:t>
      </w:r>
      <w:r w:rsidR="00663033" w:rsidRPr="004A4E58">
        <w:rPr>
          <w:rFonts w:ascii="Times New Roman" w:hAnsi="Times New Roman" w:cs="Times New Roman"/>
          <w:sz w:val="28"/>
          <w:szCs w:val="28"/>
          <w:lang w:val="en-US"/>
        </w:rPr>
        <w:t xml:space="preserve"> (</w:t>
      </w:r>
      <w:r w:rsidR="00663033" w:rsidRPr="004A4E58">
        <w:rPr>
          <w:rFonts w:ascii="Times New Roman" w:hAnsi="Times New Roman" w:cs="Times New Roman"/>
          <w:sz w:val="28"/>
          <w:szCs w:val="28"/>
        </w:rPr>
        <w:t>властивості</w:t>
      </w:r>
      <w:r w:rsidR="00663033" w:rsidRPr="004A4E58">
        <w:rPr>
          <w:rFonts w:ascii="Times New Roman" w:hAnsi="Times New Roman" w:cs="Times New Roman"/>
          <w:sz w:val="28"/>
          <w:szCs w:val="28"/>
          <w:lang w:val="en-US"/>
        </w:rPr>
        <w:t xml:space="preserve"> </w:t>
      </w:r>
      <w:r w:rsidR="00663033" w:rsidRPr="004A4E58">
        <w:rPr>
          <w:rFonts w:ascii="Times New Roman" w:hAnsi="Times New Roman" w:cs="Times New Roman"/>
          <w:sz w:val="28"/>
          <w:szCs w:val="28"/>
        </w:rPr>
        <w:t>графіка</w:t>
      </w:r>
      <w:r w:rsidR="00663033" w:rsidRPr="004A4E58">
        <w:rPr>
          <w:rFonts w:ascii="Times New Roman" w:hAnsi="Times New Roman" w:cs="Times New Roman"/>
          <w:sz w:val="28"/>
          <w:szCs w:val="28"/>
          <w:lang w:val="en-US"/>
        </w:rPr>
        <w:t xml:space="preserve">) </w:t>
      </w:r>
      <w:r w:rsidR="00663033" w:rsidRPr="004A4E58">
        <w:rPr>
          <w:rFonts w:ascii="Times New Roman" w:hAnsi="Times New Roman" w:cs="Times New Roman"/>
          <w:sz w:val="28"/>
          <w:szCs w:val="28"/>
        </w:rPr>
        <w:t>виберемо</w:t>
      </w:r>
      <w:r w:rsidR="00663033" w:rsidRPr="004A4E58">
        <w:rPr>
          <w:rFonts w:ascii="Times New Roman" w:hAnsi="Times New Roman" w:cs="Times New Roman"/>
          <w:sz w:val="28"/>
          <w:szCs w:val="28"/>
          <w:lang w:val="en-US"/>
        </w:rPr>
        <w:t xml:space="preserve"> </w:t>
      </w:r>
      <w:r w:rsidR="00663033" w:rsidRPr="004A4E58">
        <w:rPr>
          <w:rFonts w:ascii="Times New Roman" w:hAnsi="Times New Roman" w:cs="Times New Roman"/>
          <w:sz w:val="28"/>
          <w:szCs w:val="28"/>
        </w:rPr>
        <w:t>опцію</w:t>
      </w:r>
      <w:r w:rsidR="00663033" w:rsidRPr="004A4E58">
        <w:rPr>
          <w:rFonts w:ascii="Times New Roman" w:hAnsi="Times New Roman" w:cs="Times New Roman"/>
          <w:sz w:val="28"/>
          <w:szCs w:val="28"/>
          <w:lang w:val="en-US"/>
        </w:rPr>
        <w:t xml:space="preserve"> </w:t>
      </w:r>
      <w:r w:rsidR="00663033" w:rsidRPr="004A4E58">
        <w:rPr>
          <w:rFonts w:ascii="Times New Roman" w:hAnsi="Times New Roman" w:cs="Times New Roman"/>
          <w:b/>
          <w:sz w:val="28"/>
          <w:szCs w:val="28"/>
          <w:lang w:val="en-US"/>
        </w:rPr>
        <w:t>Diagnostic Plots (</w:t>
      </w:r>
      <w:r w:rsidR="00663033" w:rsidRPr="004A4E58">
        <w:rPr>
          <w:rFonts w:ascii="Times New Roman" w:hAnsi="Times New Roman" w:cs="Times New Roman"/>
          <w:sz w:val="28"/>
          <w:szCs w:val="28"/>
        </w:rPr>
        <w:t>діагностичний</w:t>
      </w:r>
      <w:r w:rsidR="00663033" w:rsidRPr="004A4E58">
        <w:rPr>
          <w:rFonts w:ascii="Times New Roman" w:hAnsi="Times New Roman" w:cs="Times New Roman"/>
          <w:sz w:val="28"/>
          <w:szCs w:val="28"/>
          <w:lang w:val="en-US"/>
        </w:rPr>
        <w:t xml:space="preserve"> </w:t>
      </w:r>
      <w:r w:rsidR="00663033" w:rsidRPr="004A4E58">
        <w:rPr>
          <w:rFonts w:ascii="Times New Roman" w:hAnsi="Times New Roman" w:cs="Times New Roman"/>
          <w:sz w:val="28"/>
          <w:szCs w:val="28"/>
        </w:rPr>
        <w:t>графік</w:t>
      </w:r>
      <w:r w:rsidR="00663033" w:rsidRPr="004A4E58">
        <w:rPr>
          <w:rFonts w:ascii="Times New Roman" w:hAnsi="Times New Roman" w:cs="Times New Roman"/>
          <w:sz w:val="28"/>
          <w:szCs w:val="28"/>
          <w:lang w:val="en-US"/>
        </w:rPr>
        <w:t xml:space="preserve">). </w:t>
      </w:r>
      <w:r w:rsidR="00663033" w:rsidRPr="004A4E58">
        <w:rPr>
          <w:rFonts w:ascii="Times New Roman" w:hAnsi="Times New Roman" w:cs="Times New Roman"/>
          <w:sz w:val="28"/>
          <w:szCs w:val="28"/>
        </w:rPr>
        <w:t>У</w:t>
      </w:r>
      <w:r w:rsidR="00663033" w:rsidRPr="004A4E58">
        <w:rPr>
          <w:rFonts w:ascii="Times New Roman" w:hAnsi="Times New Roman" w:cs="Times New Roman"/>
          <w:sz w:val="28"/>
          <w:szCs w:val="28"/>
          <w:lang w:val="en-US"/>
        </w:rPr>
        <w:t xml:space="preserve"> </w:t>
      </w:r>
      <w:r w:rsidR="00663033" w:rsidRPr="004A4E58">
        <w:rPr>
          <w:rFonts w:ascii="Times New Roman" w:hAnsi="Times New Roman" w:cs="Times New Roman"/>
          <w:sz w:val="28"/>
          <w:szCs w:val="28"/>
        </w:rPr>
        <w:t>новому</w:t>
      </w:r>
      <w:r w:rsidR="00663033" w:rsidRPr="004A4E58">
        <w:rPr>
          <w:rFonts w:ascii="Times New Roman" w:hAnsi="Times New Roman" w:cs="Times New Roman"/>
          <w:sz w:val="28"/>
          <w:szCs w:val="28"/>
          <w:lang w:val="en-US"/>
        </w:rPr>
        <w:t xml:space="preserve"> </w:t>
      </w:r>
      <w:r w:rsidR="00663033" w:rsidRPr="004A4E58">
        <w:rPr>
          <w:rFonts w:ascii="Times New Roman" w:hAnsi="Times New Roman" w:cs="Times New Roman"/>
          <w:sz w:val="28"/>
          <w:szCs w:val="28"/>
        </w:rPr>
        <w:t>графічному</w:t>
      </w:r>
      <w:r w:rsidR="00663033" w:rsidRPr="004A4E58">
        <w:rPr>
          <w:rFonts w:ascii="Times New Roman" w:hAnsi="Times New Roman" w:cs="Times New Roman"/>
          <w:sz w:val="28"/>
          <w:szCs w:val="28"/>
          <w:lang w:val="en-US"/>
        </w:rPr>
        <w:t xml:space="preserve"> </w:t>
      </w:r>
      <w:r w:rsidR="00663033" w:rsidRPr="004A4E58">
        <w:rPr>
          <w:rFonts w:ascii="Times New Roman" w:hAnsi="Times New Roman" w:cs="Times New Roman"/>
          <w:sz w:val="28"/>
          <w:szCs w:val="28"/>
        </w:rPr>
        <w:t>вікні</w:t>
      </w:r>
      <w:r w:rsidR="00663033" w:rsidRPr="004A4E58">
        <w:rPr>
          <w:rFonts w:ascii="Times New Roman" w:hAnsi="Times New Roman" w:cs="Times New Roman"/>
          <w:sz w:val="28"/>
          <w:szCs w:val="28"/>
          <w:lang w:val="en-US"/>
        </w:rPr>
        <w:t xml:space="preserve">, </w:t>
      </w:r>
      <w:r w:rsidR="00663033" w:rsidRPr="004A4E58">
        <w:rPr>
          <w:rFonts w:ascii="Times New Roman" w:hAnsi="Times New Roman" w:cs="Times New Roman"/>
          <w:sz w:val="28"/>
          <w:szCs w:val="28"/>
        </w:rPr>
        <w:t>що</w:t>
      </w:r>
      <w:r w:rsidR="00663033" w:rsidRPr="004A4E58">
        <w:rPr>
          <w:rFonts w:ascii="Times New Roman" w:hAnsi="Times New Roman" w:cs="Times New Roman"/>
          <w:sz w:val="28"/>
          <w:szCs w:val="28"/>
          <w:lang w:val="en-US"/>
        </w:rPr>
        <w:t xml:space="preserve"> </w:t>
      </w:r>
      <w:r w:rsidR="00663033" w:rsidRPr="004A4E58">
        <w:rPr>
          <w:rFonts w:ascii="Times New Roman" w:hAnsi="Times New Roman" w:cs="Times New Roman"/>
          <w:sz w:val="28"/>
          <w:szCs w:val="28"/>
        </w:rPr>
        <w:t>з</w:t>
      </w:r>
      <w:r w:rsidR="00663033" w:rsidRPr="004A4E58">
        <w:rPr>
          <w:rFonts w:ascii="Times New Roman" w:hAnsi="Times New Roman" w:cs="Times New Roman"/>
          <w:sz w:val="28"/>
          <w:szCs w:val="28"/>
          <w:lang w:val="en-US"/>
        </w:rPr>
        <w:t>ʼ</w:t>
      </w:r>
      <w:r w:rsidR="00663033" w:rsidRPr="004A4E58">
        <w:rPr>
          <w:rFonts w:ascii="Times New Roman" w:hAnsi="Times New Roman" w:cs="Times New Roman"/>
          <w:sz w:val="28"/>
          <w:szCs w:val="28"/>
        </w:rPr>
        <w:t>явилося</w:t>
      </w:r>
      <w:r w:rsidR="00663033" w:rsidRPr="004A4E58">
        <w:rPr>
          <w:rFonts w:ascii="Times New Roman" w:hAnsi="Times New Roman" w:cs="Times New Roman"/>
          <w:sz w:val="28"/>
          <w:szCs w:val="28"/>
          <w:lang w:val="en-US"/>
        </w:rPr>
        <w:t xml:space="preserve">, </w:t>
      </w:r>
      <w:r w:rsidR="00663033" w:rsidRPr="004A4E58">
        <w:rPr>
          <w:rFonts w:ascii="Times New Roman" w:hAnsi="Times New Roman" w:cs="Times New Roman"/>
          <w:sz w:val="28"/>
          <w:szCs w:val="28"/>
        </w:rPr>
        <w:t>двічі</w:t>
      </w:r>
      <w:r w:rsidR="00663033" w:rsidRPr="004A4E58">
        <w:rPr>
          <w:rFonts w:ascii="Times New Roman" w:hAnsi="Times New Roman" w:cs="Times New Roman"/>
          <w:sz w:val="28"/>
          <w:szCs w:val="28"/>
          <w:lang w:val="en-US"/>
        </w:rPr>
        <w:t xml:space="preserve"> </w:t>
      </w:r>
      <w:r w:rsidR="00663033" w:rsidRPr="004A4E58">
        <w:rPr>
          <w:rFonts w:ascii="Times New Roman" w:hAnsi="Times New Roman" w:cs="Times New Roman"/>
          <w:sz w:val="28"/>
          <w:szCs w:val="28"/>
        </w:rPr>
        <w:t>клацнемо</w:t>
      </w:r>
      <w:r w:rsidR="00663033" w:rsidRPr="004A4E58">
        <w:rPr>
          <w:rFonts w:ascii="Times New Roman" w:hAnsi="Times New Roman" w:cs="Times New Roman"/>
          <w:sz w:val="28"/>
          <w:szCs w:val="28"/>
          <w:lang w:val="en-US"/>
        </w:rPr>
        <w:t xml:space="preserve"> </w:t>
      </w:r>
      <w:r w:rsidR="00663033" w:rsidRPr="004A4E58">
        <w:rPr>
          <w:rFonts w:ascii="Times New Roman" w:hAnsi="Times New Roman" w:cs="Times New Roman"/>
          <w:sz w:val="28"/>
          <w:szCs w:val="28"/>
        </w:rPr>
        <w:t>лівою</w:t>
      </w:r>
      <w:r w:rsidR="00663033" w:rsidRPr="004A4E58">
        <w:rPr>
          <w:rFonts w:ascii="Times New Roman" w:hAnsi="Times New Roman" w:cs="Times New Roman"/>
          <w:sz w:val="28"/>
          <w:szCs w:val="28"/>
          <w:lang w:val="en-US"/>
        </w:rPr>
        <w:t xml:space="preserve"> </w:t>
      </w:r>
      <w:r w:rsidR="00663033" w:rsidRPr="004A4E58">
        <w:rPr>
          <w:rFonts w:ascii="Times New Roman" w:hAnsi="Times New Roman" w:cs="Times New Roman"/>
          <w:sz w:val="28"/>
          <w:szCs w:val="28"/>
        </w:rPr>
        <w:t>кнопкою</w:t>
      </w:r>
      <w:r w:rsidR="00663033" w:rsidRPr="004A4E58">
        <w:rPr>
          <w:rFonts w:ascii="Times New Roman" w:hAnsi="Times New Roman" w:cs="Times New Roman"/>
          <w:sz w:val="28"/>
          <w:szCs w:val="28"/>
          <w:lang w:val="en-US"/>
        </w:rPr>
        <w:t xml:space="preserve"> </w:t>
      </w:r>
      <w:r w:rsidR="00663033" w:rsidRPr="004A4E58">
        <w:rPr>
          <w:rFonts w:ascii="Times New Roman" w:hAnsi="Times New Roman" w:cs="Times New Roman"/>
          <w:sz w:val="28"/>
          <w:szCs w:val="28"/>
        </w:rPr>
        <w:t>миші</w:t>
      </w:r>
      <w:r w:rsidR="00663033" w:rsidRPr="004A4E58">
        <w:rPr>
          <w:rFonts w:ascii="Times New Roman" w:hAnsi="Times New Roman" w:cs="Times New Roman"/>
          <w:sz w:val="28"/>
          <w:szCs w:val="28"/>
          <w:lang w:val="en-US"/>
        </w:rPr>
        <w:t xml:space="preserve"> </w:t>
      </w:r>
      <w:r w:rsidR="00663033" w:rsidRPr="004A4E58">
        <w:rPr>
          <w:rFonts w:ascii="Times New Roman" w:hAnsi="Times New Roman" w:cs="Times New Roman"/>
          <w:sz w:val="28"/>
          <w:szCs w:val="28"/>
        </w:rPr>
        <w:t>для</w:t>
      </w:r>
      <w:r w:rsidR="00663033" w:rsidRPr="004A4E58">
        <w:rPr>
          <w:rFonts w:ascii="Times New Roman" w:hAnsi="Times New Roman" w:cs="Times New Roman"/>
          <w:sz w:val="28"/>
          <w:szCs w:val="28"/>
          <w:lang w:val="en-US"/>
        </w:rPr>
        <w:t xml:space="preserve"> </w:t>
      </w:r>
      <w:r w:rsidR="00663033" w:rsidRPr="004A4E58">
        <w:rPr>
          <w:rFonts w:ascii="Times New Roman" w:hAnsi="Times New Roman" w:cs="Times New Roman"/>
          <w:sz w:val="28"/>
          <w:szCs w:val="28"/>
        </w:rPr>
        <w:t>максимізації</w:t>
      </w:r>
      <w:r w:rsidR="00663033" w:rsidRPr="004A4E58">
        <w:rPr>
          <w:rFonts w:ascii="Times New Roman" w:hAnsi="Times New Roman" w:cs="Times New Roman"/>
          <w:sz w:val="28"/>
          <w:szCs w:val="28"/>
          <w:lang w:val="en-US"/>
        </w:rPr>
        <w:t xml:space="preserve"> </w:t>
      </w:r>
      <w:r w:rsidR="00663033" w:rsidRPr="004A4E58">
        <w:rPr>
          <w:rFonts w:ascii="Times New Roman" w:hAnsi="Times New Roman" w:cs="Times New Roman"/>
          <w:sz w:val="28"/>
          <w:szCs w:val="28"/>
        </w:rPr>
        <w:t>його</w:t>
      </w:r>
      <w:r w:rsidR="00663033" w:rsidRPr="004A4E58">
        <w:rPr>
          <w:rFonts w:ascii="Times New Roman" w:hAnsi="Times New Roman" w:cs="Times New Roman"/>
          <w:sz w:val="28"/>
          <w:szCs w:val="28"/>
          <w:lang w:val="en-US"/>
        </w:rPr>
        <w:t xml:space="preserve"> </w:t>
      </w:r>
      <w:r w:rsidR="00663033" w:rsidRPr="004A4E58">
        <w:rPr>
          <w:rFonts w:ascii="Times New Roman" w:hAnsi="Times New Roman" w:cs="Times New Roman"/>
          <w:sz w:val="28"/>
          <w:szCs w:val="28"/>
        </w:rPr>
        <w:t>розміру</w:t>
      </w:r>
      <w:r w:rsidR="00663033" w:rsidRPr="004A4E58">
        <w:rPr>
          <w:rFonts w:ascii="Times New Roman" w:hAnsi="Times New Roman" w:cs="Times New Roman"/>
          <w:sz w:val="28"/>
          <w:szCs w:val="28"/>
          <w:lang w:val="en-US"/>
        </w:rPr>
        <w:t xml:space="preserve">. </w:t>
      </w:r>
      <w:r w:rsidR="00663033" w:rsidRPr="004A4E58">
        <w:rPr>
          <w:rFonts w:ascii="Times New Roman" w:hAnsi="Times New Roman" w:cs="Times New Roman"/>
          <w:sz w:val="28"/>
          <w:szCs w:val="28"/>
        </w:rPr>
        <w:t xml:space="preserve">У цьому ж вікні клацнемо правою кнопкою миші і в контекстному виберемо опцію </w:t>
      </w:r>
      <w:r w:rsidR="00663033" w:rsidRPr="004A4E58">
        <w:rPr>
          <w:rFonts w:ascii="Times New Roman" w:hAnsi="Times New Roman" w:cs="Times New Roman"/>
          <w:b/>
          <w:sz w:val="28"/>
          <w:szCs w:val="28"/>
        </w:rPr>
        <w:t>Pane Options.</w:t>
      </w:r>
      <w:r w:rsidR="00663033" w:rsidRPr="004A4E58">
        <w:rPr>
          <w:rFonts w:ascii="Times New Roman" w:hAnsi="Times New Roman" w:cs="Times New Roman"/>
          <w:sz w:val="28"/>
          <w:szCs w:val="28"/>
        </w:rPr>
        <w:t xml:space="preserve"> У новому графічному вікні, що зʼявилося</w:t>
      </w:r>
      <w:r w:rsidR="00663033" w:rsidRPr="004A4E58">
        <w:rPr>
          <w:rFonts w:ascii="Times New Roman" w:hAnsi="Times New Roman" w:cs="Times New Roman"/>
          <w:b/>
          <w:sz w:val="28"/>
          <w:szCs w:val="28"/>
        </w:rPr>
        <w:t xml:space="preserve"> Diagnostic Plot Options</w:t>
      </w:r>
      <w:r w:rsidR="00663033" w:rsidRPr="004A4E58">
        <w:rPr>
          <w:rFonts w:ascii="Times New Roman" w:hAnsi="Times New Roman" w:cs="Times New Roman"/>
          <w:sz w:val="28"/>
          <w:szCs w:val="28"/>
        </w:rPr>
        <w:t xml:space="preserve"> (властивості діагностичного графіка) відзначимо опцію </w:t>
      </w:r>
      <w:r w:rsidR="00663033" w:rsidRPr="004A4E58">
        <w:rPr>
          <w:rFonts w:ascii="Times New Roman" w:hAnsi="Times New Roman" w:cs="Times New Roman"/>
          <w:b/>
          <w:sz w:val="28"/>
          <w:szCs w:val="28"/>
        </w:rPr>
        <w:t>Observed vs Predicted</w:t>
      </w:r>
      <w:r w:rsidR="00663033" w:rsidRPr="004A4E58">
        <w:rPr>
          <w:rFonts w:ascii="Times New Roman" w:hAnsi="Times New Roman" w:cs="Times New Roman"/>
          <w:sz w:val="28"/>
          <w:szCs w:val="28"/>
        </w:rPr>
        <w:t xml:space="preserve"> (відповідність між експериментальними і розрахунковими даними) і натиснемо кнопку </w:t>
      </w:r>
      <w:r w:rsidR="00663033" w:rsidRPr="004A4E58">
        <w:rPr>
          <w:rFonts w:ascii="Times New Roman" w:hAnsi="Times New Roman" w:cs="Times New Roman"/>
          <w:b/>
          <w:sz w:val="28"/>
          <w:szCs w:val="28"/>
        </w:rPr>
        <w:t>ОК</w:t>
      </w:r>
      <w:r w:rsidR="00663033" w:rsidRPr="004A4E58">
        <w:rPr>
          <w:rFonts w:ascii="Times New Roman" w:hAnsi="Times New Roman" w:cs="Times New Roman"/>
          <w:sz w:val="28"/>
          <w:szCs w:val="28"/>
        </w:rPr>
        <w:t xml:space="preserve">. У вікні в графічній формі подано порівняння експериментальних (observed) та розрахункових (predicted) даних (рис.5.19).  </w:t>
      </w:r>
    </w:p>
    <w:p w:rsidR="00663033" w:rsidRPr="004A4E58" w:rsidRDefault="00B55AED" w:rsidP="004A4E58">
      <w:pPr>
        <w:tabs>
          <w:tab w:val="left" w:pos="10206"/>
        </w:tabs>
        <w:spacing w:after="0" w:line="240" w:lineRule="auto"/>
        <w:ind w:firstLine="567"/>
        <w:jc w:val="both"/>
        <w:rPr>
          <w:rFonts w:ascii="Times New Roman" w:hAnsi="Times New Roman" w:cs="Times New Roman"/>
          <w:sz w:val="28"/>
          <w:szCs w:val="28"/>
        </w:rPr>
      </w:pPr>
      <w:r w:rsidRPr="00B55AED">
        <w:rPr>
          <w:rFonts w:ascii="Times New Roman" w:hAnsi="Times New Roman" w:cs="Times New Roman"/>
          <w:sz w:val="28"/>
          <w:szCs w:val="28"/>
          <w:lang w:val="uk-UA" w:eastAsia="uk-UA"/>
        </w:rPr>
        <w:pict>
          <v:group id="Группа 29" o:spid="_x0000_s5089" style="position:absolute;left:0;text-align:left;margin-left:-2.55pt;margin-top:39.35pt;width:200.25pt;height:230.7pt;z-index:251706368;mso-wrap-distance-bottom:8.5pt" coordorigin="1497,1283" coordsize="4005,461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S55YyEBAAAyQsAAA4AAABkcnMvZTJvRG9jLnhtbOxWa47bNhD+X6B3&#10;IPRfa0mWbUlYb+D1YxFg2y6a9AC0RFlEJFIl6ce2KFAgR8hFeoNeIblRZ0jJ9j6SLJK/9WKFER+j&#10;mW++eVy+OjQ12TGluRRTL7wIPMJELgsuNlPvt7crP/GINlQUtJaCTb17pr1XVz/+cLlvMxbJStYF&#10;UwSUCJ3t26lXGdNmg4HOK9ZQfSFbJmCzlKqhBl7VZlAougftTT2IgmA82EtVtErmTGtYXbhN78rq&#10;L0uWm1/KUjND6qkHthn7VPa5xufg6pJmG0XbiuedGfQbrGgoF/DRo6oFNZRsFX+iquG5klqW5iKX&#10;zUCWJc+Z9QG8CYNH3twouW2tL5tsv2mPMAG0j3D6ZrX5z7s7RXgx9aLUI4I2EKOPHz79/en9x3/h&#10;7x8Cy4DRvt1kcPRGtW/aO+UcBfFW5u80bA8e7+P7xh0m6/1PsgC1dGukxehQqgZVgPfkYENxfwwF&#10;OxiSw2I0iofhZOSRHPaiNEqTtAtWXkFE8V4YpxOPwHYYJUMXyLxadvfjIOgux+Mwxt0BzdyHrbGd&#10;cVeXLc8z+O+wBekJtl/nINwyW8W8TknzIh0NVe+2rQ80aKnha15zc28pDRihUWJ3x3PEGl9OYRoC&#10;i12YYBu/SuIxutefcnco+mSjQ4ScV1Rs2Ey3kA2AFtzvl5SS+4rRQuMyYvRQi319YMe65u2K1zWG&#10;D+XOY0ioR4R8BjRH9oXMtw0TxmWvYjU4L4WueKs9ojLWrBmQUb0uwM4cKocB5rSKC2OpA/S41Qa/&#10;jkSxCfZnlMyCII2u/fkomPtxMFn6szSe+JNgOYmDOAnn4fwvvB3G2VYzQIXWi5Z3psPqE+Ofzaau&#10;7rg8tflOdtRWFUcuMMiSrDcR+IYIoa1a5b8C9nAOZKOYySsUSwCyW4fDxw2L+gloDImGpPtqHj2T&#10;DwgSZtMpG4ZJOnqQDcAUpc0Nkw1BAaAHSy3WdAdQO9/6I2i1kEgA60stHiyAE26lh+A8SmmQLpNl&#10;EvtxNF5ClBYLf7aax/54BWm+GC7m80XYR6niRcEEfub7g2QxlzUvetpqtVnPa+WCt7K/DhB9OjZA&#10;spzM6AOLyhBTR7w0jOLgOkr91TiZ+PEqHvnpJEj8IEyv03EQp/Fi9dClWy7Y97tE9lMvHUUjG6Uz&#10;o5FoZ74F9vfUN5o13EDTrXkz9ZLjIZphJViKwobWUF47+QwKNP8EBYS7D7SlLJK0KyHAWewZ0NJ1&#10;XyLg7WV5hg39uWb4pqItA5dR7Vk5xHJmu9ZbDMy1PJB4gj53x7BdEXOAdSxxlgyua32hCJ5ddXpe&#10;ln6jIXRQaEejYWSLqaMKpt8wjWEMwk42mthiDdD1TbBPrRdm3+fD/Tkq90l5zNsvp+n/nO5aDIwJ&#10;2hZexwFzWB/snBQe6bWWxT2wS0momtCVYQoGoZLqD4/sYaKcevr3LcWxoH4tgPw4fvaC6oV1L1CR&#10;w9WpZzzixLlxY+oWut+mAs2OvkLOYI4qua3MaKKzAhIPXyDfrGTnRZuq3WyLA+n5uz11msCv/gMA&#10;AP//AwBQSwMEFAAGAAgAAAAhAI4iCUK6AAAAIQEAABkAAABkcnMvX3JlbHMvZTJvRG9jLnhtbC5y&#10;ZWxzhI/LCsIwEEX3gv8QZm/TuhCRpt2I0K3UDxiSaRtsHiRR7N8bcGNBcDn3cs9h6vZlZvakELWz&#10;AqqiBEZWOqXtKODWX3ZHYDGhVTg7SwIWitA22019pRlTHsVJ+8gyxUYBU0r+xHmUExmMhfNkczO4&#10;YDDlM4zco7zjSHxflgcevhnQrJisUwJCpypg/eKz+T/bDYOWdHbyYcimHwquTXZnIIaRkgBDSuMn&#10;rAoyA/Cm5qvHmjcAAAD//wMAUEsDBBQABgAIAAAAIQDDr1JX4QAAAAsBAAAPAAAAZHJzL2Rvd25y&#10;ZXYueG1sTI/BSsNAEIbvgu+wjODNbpLG1sZsSinqqQi2gnjbZqdJaHY2ZLdJ+vaOJ73NMB//fH++&#10;nmwrBux940hBPItAIJXONFQp+Dy8PjyB8EGT0a0jVHBFD+vi9ibXmXEjfeCwD5XgEPKZVlCH0GVS&#10;+rJGq/3MdUh8O7ne6sBrX0nT65HDbSuTKFpIqxviD7XucFtjed5frIK3UY+befwy7M6n7fX78Pj+&#10;tYtRqfu7afMMIuAU/mD41Wd1KNjp6C5kvGgVpMmcSQXL1YoHBtI04S5HJpNFtARZ5PJ/h+IHAAD/&#10;/wMAUEsDBBQABgAIAAAAIQBlB50WGE4BAPxbAwAUAAAAZHJzL21lZGlhL2ltYWdlMS5lbWaEeAk4&#10;lG3b/1giJUqLZBmVrWyVLetoQSJCY4mGJ2sJ2bLP0KZFyJqlUQkxGBESM0MqWSf7bizZGQYzY/b/&#10;Pc/7PM/7fu/xP77vPI7fff6u6zqv876W81rumwcEAt0B0M7hcDoA1AmAQM8B/C1ZkiDQ4BEQSNbk&#10;iikIxANiOvOBzgCFfH8b/KVfiYFASMCuFUjL8vzPQqV9gLUnPwhwAFLhlgMA3CnzGPOApAC+FwDP&#10;3sZRQIEcef8Frq0LgKsAuLbHjPlBwgDnigxQ728u9x/8qLHgP/mnjHn/9Mv/Z41YCL8x6J+yQ0Ae&#10;t/5hALsA7AXwtwgBZC+AxwIgkAMAeYBzbUVAoFigi39ybvdsAdwFCJfnAuMGqH8kmZsJAnUA7xS7&#10;BroF8gN5goJBsiArQIcB2hYUAOT9AfL/p8b/TkR4Pv9pwHX7nwCGCsQFV4Am/CkAlf0/0tzif4Tr&#10;72/52/ff6X+9jQPa+p9D9O/iv5gWd5BAO//J58YGh8MTywXgA9B/jQ/XBIDZoWSeDhAvrwDfDv4d&#10;vHz88ZF/tjn2bw+cvxrFHTuPe/9y/Pc8cIsOA/hr/nmvAZyLv0UFIIEAuHYmsvHGEON4Y4CCrgPg&#10;5lkC+FdMAASQR3/N81WAy4JiQaqANgWgBEAKgNlF8wvcMQbMQIIAEACx4SYA+f/Z7QPyuQgBbPT+&#10;w04TyOP65MbySWMQSA7g3H4AYQX5U/0X5/oWZgMPANw6O41Bj5gsEGgdwJMzPH+uF25//lu4eU+v&#10;Wpnt2XWEG9p7zC9dBEJ1B0D5ZHdyO7JJdywFFE+wrdl5UHmX1CIwV23mF89dC4etjO9+IweNmeQQ&#10;o9YMmiTc3ASuGl/kyZQzSvlcMXzxu0dq6AP/6eMV9UQvnWfJL8y1Uzzy38huC88FHBPaqaBw7tEH&#10;8wPaR/KPydlczY/98fON6bkd3m6HvV7NY2rrObil4LWsYOvXeqFLw9B+QiGGUmYUKpMXTLdi0XNL&#10;ljh0KGFFIikseqUbjrDXTjg0cDHHm2ERUA6TxMA0RnNyVlVFfnsj7t3TPEw+FI/JypqwROu4dHna&#10;wKfiQLw7P92QpVv85OPh3+tTa4zAjpOLKONi4Z1Ja9Z+vzSS6PX4MfYjC/WY8cfHrRao+Zc8NI+s&#10;wrf0d28ybKmhCp/JvbXmj3HUxOWfFxlKqZwAxkHapeUJXw+ZlNblpme7pK7hWglf+jG07xNLgVf1&#10;IL3OhuJ+y6qm+EeBl+pv9y13tnKoHKrk2ktOzg2NzS7nfJvqJZI1EVxDXK/W8B0wbR0wb6yvqYWJ&#10;oVfLJDO1JFcPfm8wT3qb+HC55q0B/17jN5o8eNe6njbZ49zETZ7EtpMCCow7vJAJDiUHTvPAG6Fp&#10;+QERvJP5tblqUxXf1OMg4IkaaFsl7ySqHEvqmSiYwserJ9wscFQowrF7JjwzKbwI4tBcl9x+Avqs&#10;r1iWRzjzmU0qQo/8RTjKSrM49JoCYljguY1jCUKh359zn9VFfCAGcqVAs7pY+aOiW0kG/v6sP56j&#10;BFADRsT1fpu00puTWjNZbkJvPZccIL8dyMmncgR5d8rGAgP/r8ekePjUkhIoYy+lxjkghhKM3P9d&#10;0kaJTp8oyDSBRLE+gbY/rS842Bqt7NJPwtK3uJzd9mj+slYZKLw3o7c539V8MfEGuutwfYY0iDPe&#10;uroz1pP0MfKDzzXWl3C3iJnr+rKvnVb2ZLpDzUPu3noWfoLVxIdhc+jV+pzf7bsxL1ooXkCz9Wwn&#10;JFTjhzRQc3SNYAy7pA4aLGiWP2yjuaqvo5Ey6Ptjt1ifabUJPP1F/jlruIqpxbuIf/fB0tbtLFj6&#10;Lcn4zVFe3GYAMRW0PRC4pXx6PRi5meuj5mCC68Zb9PJO+giES917b/DDt8gMKTHZvdwbXLdyRuiG&#10;OrkDZHGj52RP/UoltkMsyivWFeeSKj1aC/N8+E1MI2BEhQexlWz5u8hbYJt8VEsiPmBOeF1fYLBw&#10;ACck5GVPnbUe9rlyIFyEHn9IkkoVpe/OZ6+cDzh1WK3jhdzeG69Wy478TJlnl5BOYGx8vhg4K8+v&#10;dnVumQZjYgTpHPJ9dWzA8ptaeE0t6cMF1bRQfLAGa1hC6LG8sP1ovtvZqdNH1CjiL4Smm9rSh68k&#10;54v859Sd0o0jwH8c/+4de+HYZGDpfA4PnLXsSsCVoovuzw7OXtXYFZnvtDjLj5Vwe3qDEUO4th7E&#10;ixeu2BULfSKJeLX2WLAx88UoGnzSwF6yE7QtSsHEBLm/dWxtJrXNTfkMSZLF8wf2CF6gaY0oDX6w&#10;FY3ojT49MQFWMT0XuJZVS06MiUbjULWUQIunA6XPYAnuk0rjZ4Vhkb5ezIzID/dbkth3z6bEOhvK&#10;Ncz9ucphseob1wmPNEHAQjd+Y8OLpoUxbmo0Kp88fIZPCrtrBMJXqhDeeXho7Jjdt6MajbfvDybE&#10;iV7ZbdGom2LZ4x0buoXyfrDj+9irWwJDCXD5LShuSdwLxOSshrvnP45HnyEtS1z6rHza7wBvkjt+&#10;dtsedvlJPfOU1QA0jnTzk6cUqN195gv7D5SZ74AZ2p2nomvmqpyBSGTLDmHGcSeaQZeN9oe24u3/&#10;WhqnDoV3WksluPJb2F+EmLGoufPvdzQqd/FkRFzR6kUNmCwP6p2n5HLbLd+mNR9XFu6IOXiWT+o7&#10;hjQ8GSvhljUIVc6Tp0PjykUehI6hxPi7QM69uNsLdXyTfgE/T58axL9gbyPK9edLX8SXtd/rWX5R&#10;u8IsoK4Qag9Xn0Yo5I3QLNYm6tW/fNr0aV6aYsBDZ4Lz6o76XqFjFHG42inSR1A4NCSDtCFcYXL8&#10;XIDmQMb0ROA3VL6v75Ku4Ml67vK4sveXsnf2VYkl7nL/vX/S2slIh1JiOqmFlzS1eGOGGfWvJw/j&#10;4YnMBCs+7KeiadeIl4dAZvMg18hFz8xE9Ct5G7TeoM5i6JJuo/npiuv7pI34Sr1i+j0CBiQmC0D9&#10;jjtXcwXL5UBsorwunfZ4N5iabz0eTiaorAwZjkS5hbhhayvOpiwfa382RSPRJwPfD+lX7M366Wte&#10;wZn8eno5jNVqYhZDxn7fLIdb1oh3/i4xPDMTuWkiiaA/lK43ukte75ZujokyExRNOCRuunvTBnoo&#10;X1/2xY+i2cS5lsH2lM2H86IqMkM47+bTGhjDGWjnc42YmLhSap5BJGEmCgEfW0jSobI92tdH8s0G&#10;pfPzNlB30mpN14YN6FWdKXdO0NN/ATtDkKealkTnfu7pgzZOROwf2sGNTyBIe/hDgC2k4v0NJAej&#10;5YdTynjpGCb1uuRz2K3nNLqtU1+0T/1xC61O1MRVjcaN3mwGdC37RFlCX6V3xKt9az2mWYIZT8dI&#10;dyouv4H1bT6x5jx2ASvbjXfFTLwchN+ZeuhOhwQtdfRaZ+myvmXZWb8yJAtpWOvdm2tNytOlfc6y&#10;S8zTDbTgpM14WQ0ZBI/ZsFTNKDp+r8brwig4V0p6MHvcFGo/ZflOluGNWHkyDv5yjzi0fyCXdNwX&#10;Sd+CFuVil37bOUBIfVDr8J6S/UiDMGYryuqsZ3+gYnnk1xMpXpRXM3Pafln6N+3WPr6O9yqP15hh&#10;SBeT8R/jhT/+8uxkSdTBDllz1+k4bxZbS/b0X4fFQ6EPda5kO4rjdY6KRuNi0sFAdN2cE85eOePF&#10;zuGuPmHf/mPeygIZT12Hj9VH8LqF9qANOia14Voq6cYFwoiLs0l5U/Xf7C6PoZBdB7tNgjJiwogS&#10;5j8/R0IR/vb+4gfKJGFao3kvdytRo6o0uoOjT89OWG75umYcaJfPmqVhVqM6qttMNGyqOuvDKA7o&#10;RTRMVWcHEW/+6L02ykMgXFNjNC9dr5Pi9bvctKp7XzFTqijrpfen5Us9rf6sCbfQALiVAvH4Wjok&#10;85VBQPEB+hfnHTeGpYHZflUKcv19FFgi0nuTncPXL77R5Z1BDMs7pqfjl7y3GAUz4udsbmrylW5c&#10;rWoi5bXXivScWH0gJD2Q7c35MR/XQtbTdLgze7ML1L76vK++u8fzqW6/tfuzzzUSbjEY5YPUEu9r&#10;H9/nyM1KHsZMuDNM66kmEKq01CpkSP/u1UO6SRTpw6vDhFGM99aCe77ZPdGwVenVCf3IOxwfzvkQ&#10;emnpZSQ0E2r/6FCHR0UIebZ7ouVx1D1RqpG2XkVAyF3OQmxpa8Yx6gsKUcKoJqqC0d1UbiYQdc88&#10;uxvb8o6/Uum6f9CBoIcnlpfzTytgTqir1at4iPf8++TkssLY3NnliEKnYeW8lpfjby+FR7CqEpOl&#10;aYsVAy4UqTxBimAjcN4VqhYtH3akPIOpu+6xgF95zWOfWdOTiUvZdoJ0PocUtaqMz16Kx54kQvF9&#10;MVUKyRpw8Lh+ygkXoQdU6eR5nzX2xAQr33DmjQPv5GsbYYPIEPxZkJGS4s9EL/oZh4abVqMdv6ld&#10;rpvxuMq5L5wqCh4evMpAeK8KqjtRHdCuVI6aK0cnE835ljNIoNeQzbN+SuCaDZPaDNbvrhGb8ew6&#10;dzV289QEJh8TFR9FFaYQZYjwkO2hrqlyMxkO0foOE43TE4kV9yy5XvggKU1ohRTRENwtVxE9vIj4&#10;WRkVIBw9OJqou46dMQWfhS/ra6Nyf1dvFk9gFmuTUsJmi9QGUtn3866jNx1MXBhtPifq6trzEZEr&#10;RbDa1jsPi3YWl3gEzbZrv4JqUaG6+oR+reF744deX2igkcbkLqBczIMJYL+MF04trpciq4TMOy07&#10;zUaUrL0rLbWsL6+EWZQhvdfDKVrKM7fcsD1kGGlKHPn2cpb5WYPg5QeHsO4DaQVDXqqaJzDMmOTH&#10;7a5i5rKQssGNcjL1fWlQqyA3ehOMQ8quIXdqmr5ZaJE14lPRlckWhME4Uix3rIHDHfGsAyDn0xVI&#10;8D374ezJ9MPhiw2Ednr3MqlyvjE4NrOodNWZZ1n+l965k8iI3vw3n3UI4HikC7mklmocgI+bOFfH&#10;O/C1JxiOVTxd5iK4/IaZ5uu6J1JQEEM7hwgcAl8GLzrvR5138EoZ0dRPnZU23b37eB2zn22Y/0Bw&#10;kL2e1D7nTmCzp74yL6ndP8gyUNq3sX8CUX8HwlREYHUcpVzzS4oyjNGLZUcIoBNa9HRNMdb10xWl&#10;rzLmwwkMtk97L/LzkuoggcNA0PtTtcnEGMY+m3L1mMmKmfLkopKSSFU8mbOuuLF8q8UkdbII/DGs&#10;k7h68pwt3dWQVh7GnP7RC4aE9UIMGtgJkFQpmZh1BmSTrwpFXT0TPEGvFuxix2mF4eRPXjecNlnY&#10;woWSWhJdqtaXgkUQ1HbR3kXo9474OhNMhhv09jHV9OyVyO1uMGL6awlflNzVpzqEtstC39oNSQt1&#10;Wij6Mpb+NJxuW7MteVB9mqKcaN8UC//5On8whvF8A0W2L8zW369Y9315r621/J09GkVvoRLjjfcn&#10;59Ypwrh12zNC8d4oyA77R1Vze1OwKs6o0uR9N1c3Vle7yaC8arZz8PNNfLRtSCvfJplFiPQZH4Sg&#10;2PzF0jPg3GRKigD34HoWK+VB4m5bJpDDTwextvvQ+5SX0u691ANl1NnUITNodt8bBzoqqtrmhCtC&#10;wZMHqfwir3gymJ0MGSdFUI7DQ6vvFk7rUgQIoXGBLKKWIPcr/YnDsT+yxtOVZdVF8kO7uvEvx/J8&#10;Pp1aUTcU7Baq7C4LagkreVbyZteNLPPbvSuWGWGHVaWkuvBJIl0Wcg2rHLZoNW0bFfDs5vjbNEz4&#10;V9foc37Mrt3Wmaqsha/bzembGL7BrbWN6IAQhZrS+9itHp+jn/bx4duGf5wJVUlidzw1M9tdSaCM&#10;LKvT10daML9d8ygaYBcGy8eJiQVzXDf6/OxwJapFMmAJg9m0K6wY/TL+AfQ8q8f68pPwXkUsCwIj&#10;dzeZQ1TqOaO1XQazuDGtzZ9hHWmVNnDWW8UyV8YvXMlq17E+Z8R6WZErmbTQM6Su61sm8t6OYSxS&#10;X6BQi1hkBMQwynZb06hF7K4mb85avRfF6FjcsyoaSTi1bVXSz7zMtECoyyCU/IOsISb8wbam4eao&#10;OWQzbKmanDHyqnjOflpOx/ucPSq1Z+G0l4hB0auShOHG6Yq5WKowznKHp1hXWhUtouOTu9t0kF/n&#10;+QumT6Ct6Bh1+gDpd2pibhYB0ZaxwOeLxc4viyYlPsFSzaW14/wUJf46hNMUKzTRyh/Tvtnd9kPD&#10;MVsM2z8WNRpJ17/P/BGD8VEmvRWCbTYQhnyHlddP/hJbKKn+RT+K83oGRzmvr6xg+TYtdIxTPus8&#10;s+rH21jPSbzba6cmrIVcSFeGtq4m/y7z+apZc8jZ+5hJw+8NPvUGDw6e2cWuQgQTklg/sGBWNQay&#10;pcxA0tsZyKAmo4jBLo/oInlycj14TwvgVlI6hjMIe6dtxLY20j2yB3m3eb4PTYhosovkM6+QDTNN&#10;GfWW2Id2MfK9AvmSkEn7vHLmabg8ETp49Hn5YsxiQaXzVvuziMnhCaWRwEHsB72w6I2Dz1E6KqWG&#10;QRwJPOTuiuhW5JnOd0j6x0+zbZnSR3PuQQ6N318s43i+ftnzkl1s/STRnkOqQe+xotduxrcHjSl1&#10;Nl0pkgr/qnFTlyoi45JbN29vnnz129vshqnmbh5Sdn9VFYFxveGxcq0Kq/D2BrXWX9qIfavH9oRJ&#10;9gktc1/2rrj02fJw34juoD5jFn3EQaZu9YsPudCyA8bcrFx3RhViK4Y7TYvTf9/u/2I5icoll6zF&#10;hGEdB/8gzOOHOd80ympL/THLfjnQR7OPnC60OvWPyTe0LR5Sv6QKI/f16v64piV2suaadHrZbbeg&#10;6WvzwsfHWtVMWkZ9tC/vid0NXwoEQvZkz/YJvgmFnLIKwccJ/K1XTLN/y0Kg8mTQVU9zhyVkaMkS&#10;zykisYCnVBBfBBMvU7lK++ltJyps+D51w1K6IC7vyShbnt6QF7TxkkV7YG2kTZfNQXNIFMbj5UQr&#10;etRBR/7WP2+7e41lz7mZ5L5kZfroWRFZyqmB7Lxihzj7zEgKxxKz6xOMIvV6C+Ufc4CTde+gj+Fs&#10;VH9/UObMBVGaFjPoFz3FASmutpr8YDQ8G+nCuKwQJy7QXYrmx3Q7iIrZdSW8K77xdOc8/XhdSdAB&#10;aUp8FescrlYJ3235aa9epIpJhJdCZX/q0wZfb7GD4t+RzXyMyE3BfJOhM/sNpRLp+YLw2UclBdaf&#10;2RpL36lwdkidSggOkrbbiGr2nDU1bRlAnuqWf+OAXiV7Rz0I9CRfKLunLdOdNRv5nOSvyaNSpJXk&#10;BbnbwmyiNYkiP3oORiU2UO63mGg0z9l5VzeQJKyfiRjjQqgPNjbj4ZND0N1RBoue521TMAw8TtPg&#10;zgPFeWuMkZ7yNkU9OuzTopz5nNrXD607IKpxYWsTASsLqivQHKpROGmBr+XD/NsBlBORdKH/d9na&#10;dkvTjHaWlvkt7MsHK9XvxtIDim0HOM31GYUDLWgOw7p0vCFwzoFAx28yKHmhTGJdE49kU88A7sdQ&#10;mWnrgVlnNhNL4PQiXgoxN/P0lXWp+CjHAgn0NUQmuz+6bKJHK+1bGIv40jpqeswsgEBDUsdPqBPh&#10;m5HQC8NquogtDVFpRFuO/QGMy4WiHKhg6/wT10gPliinX3IiEvWbUpIHO4guKk8gnoPGjRLCH/bN&#10;P8iDO0JXEi0G1bpVB3/ccbs5LTcRfTy64VTTzbCa7gPYWVT3QQI+YvpBcP6jec7dEMIZp3V1hdt7&#10;NgUhTOjwRjraPxVuvvR8e97CqXi1CEPvHo8S5zBwrmRcnn4KqSaKMCkBYWZUj2Zgk9KIjAUCRGk7&#10;DHeC11LlZmnk2g1nzkavaBljDvKqppK1AnZkkfBrX1aSsCdpDfRcMoIZVq9eT8zZiKN35t1QlV5q&#10;1QhNE4BLldfNThJjmvfL4D7iAuL7pvRHRRYGeygHETCRPfYw7m0e+FNivJ9/zAFu9eXYp6ofA7vm&#10;+1xfZ4VnGLYEPL42Cn3ju3zUiRZt3LX94l1XIKjUPxOFzUi+ajv9fhh7ESdm33Z7pskS8ZGQSRN8&#10;mtEZn/X0DtXj2NpIVkdZurOqSZ2q2k/hilxifTQc/bAxX1BtW+LGL755thvkGXz2pIvNjXegcDme&#10;ClryA7eYiPLJhVqd+tunXMYlyzJqkIhxtgOH1LVm8Dms+Y9g9NmoVVfmxgiJCqIX73Ye2eC7fZKs&#10;QcjI886Fd3SwDSe2LOrVu8x/6ul/mfIhS62JGb67QJNMNGIk9OcxRrCcrRSqSN56SITy2ycFpWrb&#10;raGZmHBMdDyJCOFM+7Tfuo2KEChuqgryj2b+eBcd46Z5qowWH/Qk3deLCI9xi65FKQaMBTMfRcGY&#10;zmH4EfvCKvKIV5LOkp84jvouJ19dxGqo8p7/qI5m8Z1hai7Hj70Usbw1k5+N+z3PWf9KNcdRraK+&#10;ZlePeh6kr/RQxHG+6wnAJhRZjGz1t2iFShMj2/fpr23XDbIowR7Lc8cd0HTkt6j40o5IGT2e7QFf&#10;uU4N5OE9Va5M9UGXu/lbDmuLRaXOmxUqUff0FRUpO+cPT9n0Tq+wtZHUrhhB8ccQekILnjhODrB+&#10;eoRcm8f8sf4htWAVR2Kg4a0II3dG/nNv9u/QZsQmOIV+jE27rscTLiyPX/a/4VLlRSzZrdN+jEON&#10;dlte2NYQkVJ/fjZDhrO4FIhHVlhFatc9USKpw7YHxWFVUXvLuiogZzmbDZDo3pbfeJOtzxv9iPDv&#10;BNMI/7PR/SUBnFQIPtbmSI9ZFSFSic7HnBc3Wd7HpqPXetBrDIrILTR9s/LdSFVQhiD3G5r7w0tJ&#10;xU1q51w4bb2mTDSgXpFZVPUkXr3BrDz9ILs3qzXRL6XVcAryOuuSSBaSaPlewQmpfKY1LPz47pTZ&#10;JfvnZ1j6SJ6M/JNZ8rlPywXluwNC1Cfr4BC9boe5OEZzHXLso8/bwUytjucz+qtq0nZlHXIjyNyn&#10;Dbe8xVb3Slu2FeOav9O6rxYi8jej8pX9OrcScXMBoRpJOJJyt0keWXj91PWdhr2SZWutexJmT7M/&#10;bjkmwvv3JHucgdwihrmMQ2Pqaj9+29bwfW+O2M7SsqZDGDjmHiHPKPXojFzH+s1fH/O7EFnOhZqe&#10;OZYFbXj3RKM7XoMPlEU0HQoJ1er0oKlZDivr5BUOzrBwwhWxDC4RD1LidFuPSfpJGGlvvw0WkWFd&#10;BPbVm7kw3jkUYrHCjPpiYgMZAKN2v37eYmAu/nktAleIjLd8/2s2vsR868kLSdfNzOC7acAv/tlb&#10;2tE0cjpCAxeF/4qG3Z1zQCB6Ua6ssQdmhk0nY0KaXy7dGjz5g9iBCBzvKajwxtIk6kWQSxIB5j/f&#10;XxON3ireOD/9gU1BW9jfrjd4p9eirKEdUi/xdC1q/kfRa03gy4HownmwZpfDoLJSi5Dxkb8+NDJ/&#10;KM29fNYZzXFNyQ31W/1m6hpvp5i4PluYtXLUr2ET+zLadoJOGDDvqqeqmLbvTTSAjQSR8GXpa4FW&#10;8CVnU+vogbgZZHafeBd+sOcqWGf9neQhLHN1of5Qljm8c43ZP93K0RYpiNT++GS2UGiSOZMI+1hP&#10;yiA6q/5CTKKKIwoTepKNsl8zRvi656kd4Jj7ljs4XZ55aXkb12suKoLAEffn1w7+cQrY+34ZxQkr&#10;Ws46C7fCdnqInQ2Re7XYr2jE/ugMiXHGFqk9sdScrDQvxOqHWC2fq+urcuG3KI/VSigvadBkoXgn&#10;6xYkrhQnZl5o/4bKZr8GUwRPgmAwXj+vY86GWT/r7ykEi7FM52XaTCpMN7sLkFEX6ij2IQVlMxMR&#10;qbfHqXiOEPlmex783P1NJYGMO4+fs77T4Gvv1anIirdhQy4B+bl8KrVKsHF9GnVLz1sodrYGh11w&#10;yKbgKKixAstgJVHC/htOkSxRDKdRlDNfwD+jKlZI5GQRksUH2dNLmZBR4fqoyvPkTKM6zT2Snp/P&#10;sBQRvp3D1q8xZDCOZTd4R6r02QBiiV8sZDF3LWq0ZH+iE1kRHLU9C3bMu/ZwIrD4pjezz23zxHPf&#10;AWf566G/1uCUYHTEyFONyuktcaOgoJ4inYloDR3U2Pv7/G2lPWNNMWDsXRINAl9pok3NwEn7iiug&#10;9C84lmG1iZA6Bnvv9beD2TfS5ecvgcnfah1pOZ5OB44GADdWX+g5r7L3T1imO6a/2u+31PF++5xD&#10;9BTkbMiNjyMj9XbYjpY7v72reW1nNVQCvzNM+4qou7WkejhxDMyi9hNoE2pOnxk0dThVVxy+2CgB&#10;obEIrrURFziVKCJ8udoVCtbx8yc/oqGq1GFRXWOzEJymYdRwnuHd4TKzb4JFZ8yX/PHxP5m5ejvO&#10;b2wJf082StFsuwr7SQ3xZmc6+3N+4dtanOCsagJ7QYtw1v2P5p6nol/exHiD6ZryMRPDiX8en8DD&#10;8kHjQsyyNavAsEVmGHLHD0EuYZvBwK8tbxvCF1L4BAVZtKlL/k/lBt1lOkQFoigdkO1qTF64FQdn&#10;Kl79zHvjq84K2PWc3hf/geitlbUk//cHPDeAW/H4xrKgvcdGz7iNAnjoLgGP1KtfHMoKjSc7lGXo&#10;LsywJ9HQK1jE1Ob7PrYbvB2sfkPQl4GXVs9EwVwOr+jKZsZk+J41S+rvXmwVY7W505bsb9MHwSxT&#10;T3xnW/BZfWWn8Yjh67qHMjXeuEZZpaVbHiOD6Q40qKHWCzrZzDpRRE8+oa9Inf2zN8m1OizMlj6P&#10;8ZNVNsDTuxUb1pg+VALrkZJAjUwl6wp42SJ62xVvdL7y8snza9Vr3nALpKBV+I+v2XtIR647b8EG&#10;x/TSjsHpEdbsWQ3Ry9lREw1WR9TUmZ06wVVt6bUedKtZdXTYahKMQwHufWGs6bfacEZbKAJBs+Es&#10;Wv/QsZTZM8+m7T9yGXd1uK03elmD8CQoVTm1+IWtOY1cmOQnLR182ZavjO7Y2lGSfQJ6DrHZxLk3&#10;0wI7/rKjiE3SKlGgGhz240zm4fpOrARq7P4C/DQZLnkVvZCy/0BaA2XQ7vhYBOJaHARDnzfa8LUZ&#10;XWPPr6FqcmjLXVcu37mlX9xs9jnLFidya6Y/jzgOXOx2oVYOliGM5lp73oqx4OupBMSoZABsO47z&#10;YSmrT9xLuXSkpFaNnoR6OCtaXnfh3RhnczPHS9T0uEvRtdigrw0ghYP78NqU0y8E6uxk5ayDzXyV&#10;Hm+9fL+veXzGRMqZQ8N22yjG+BkYzdpGdws1Lif2ZEmVUJbqZP4+JYGjct8TopsmkieRCJKqr6zS&#10;gx8hyDmUR8rjH70d2+Po/0puaj5cwFHix5mXYfk7+ruhXVu0RousSzf1U4cXDNyHZa5wEr1jPVU/&#10;Jf4/rr0zrImu65qmCCIoIki3UIRQlI5UpRMBAekliPQuRUJLQG9BQQi9N6lCaBI6hKBIkd4jSC+h&#10;SQkQIAmBj+dW3/d7nz/zY+Y6Z2b27HP2WmuvgXC37Cp9inrTS2QgwbgNJKdO0AwHEZfFKRtlq4TC&#10;jGFGb2ZlxthyGoPvXdzWWH0pCqIGvDLe3WuFq1d3+vlBx3KIQ1nIN9TM6jtmIVhZRA6x89j3m2Nm&#10;ftHX/MndlQgC7n2XKq335HhHznGH3s57PojeQ+y7NIWf8SO9hy+gPuCdc6F+tw9n8K1S3hMzS00t&#10;5hx8D1RyZrljdXY/eGdrOODD2UnzZkJklcuiwPCTEhDwmicBevknlyw4yVLgSAEOM50jLpr4l80c&#10;1jKEaFV8zfpx0hAqYmJtCY2gGqd8z7iC62plRCYnWOWEbHzsDDnMaBfXS4tbrNvhUovqtE/7IlZ2&#10;1qF3OruYE2yL/mxBnxKy0ujhd97qdmnOzJMFb8AsjMTYiWh/dfLiJ5MdxIFAINqStgnXS1xmj/TJ&#10;Vrwb973r7DAHvX0c/uv0Qy8LChFyilfy26hQkpe41PeQvzHtghYf6BRNsq3G7y6koIRBdDhd8NdO&#10;ozfI7MCNO6czFsyok3JK78iyZ798jrjA24On62vv9RB9fj8TGCOcImBeqw3aLvmyUgVsOUk7iZ3k&#10;GXRvFoqWxn6tACF7putlb480KA1GeHBvJ2mNItb68Ni22PrtwPbpTj9Shse5x8F6vxwW7Fy18NK1&#10;1XeyjIuHYZaYQXHveK+RS2FhjufGtTOvtJynuIfO82+X11kLb4cUjAS7atjdtNoPWCpCnQUeEFqJ&#10;3JxZBwdfmiSzURcX8AmM/5HR3rX1AJWorO6FWf0HtFUq1xybibzmfQR7svuQu3rKzGpMsIl75JMo&#10;uif+pukEEHZd1Mq5o2fZU8SC+Ll3gjRTuOkRQGqCtvjOrIpaEVeky5BH0a7bQUCm/Km0bsY1LI8H&#10;E6FHIRbD0G2+FgI905/cm8crCSQM3D2X5LCNXxhIKcXdh5TcZ/tr6A61Rttkc4oQ1Z13fsiu/sPl&#10;sdbTX04tuzKBqdc8DQ4A0ceSssSAFregYOfKyTdBq9tn2meAHDZOYuLw98FUJRFBA6WJ03H2fLaT&#10;E9fxZEl/SNlZuahwpk+ckHO2lUzDBgagwa+0Py9++sIgsDYE5986lbJ6hOK68XLaMFwjp+G4Qcd4&#10;wAe2lUr8JtnuKI86WzvKUjNdV+BNF+hHj4xMUm9nNYpXc2UdvnhzHfq0dMGzteCJoMls/MNByIph&#10;+yjUbeFTV+VUrTsGXq/FXkhTeulRQjQiJ7Be0AP7XemhqU+q8yaU016EVC3ZdKthWXZ6r6ADNyyU&#10;Z8SLCGySGQdl1xuPBRPrHVux+E/+uhDMIgpPY/VdEoS6y3aDX8mwqZ2DspRey8OYs2DTsXV3YcFM&#10;dEt4oDeqI6dJuU8BJ6Ez1qq/PxhYwpXs0N9/8eH1YheG0/sEXQ1jiX8+7Ba8XHHLN9MTeEwbOaGE&#10;2ujdaM+rFuMupYAzEr6ybRFMJoFJiuDZXhYpD/2qdm7SINEzsuIN75bBDL8FRk9GZWtF6I5iNy65&#10;wLjyplWFC/+WEw7iwr1OVVqI4eZGWNFObvTv9mm9Py+cEqo2qRJKo7EE/SvnqZXRtjaV9gLyfDAu&#10;4ogBhLYAvHTyFWVv7Ii1DCvlH3wLARmL9lJ8DQjQzmz5kZOTcux7H+x25ERUaEdBPc5O7tkKpX8/&#10;SwQH3m+C4FCnxw8Q7LBflXLBDv1TrZaX+Zr0jJ9dk53dgTET2vGni4/MLgmHqei9XsbjO97se6ck&#10;QHaO5YL4PQ3IvaBb6WkQ6C5/p7bHjSM+DdRI6KQJjNh/TGHD01sfcOt+CAXunyco4j5yDmwN8qDG&#10;YQY5PUO+PLsWoLBV+mmvEZE1YLyKsdX4Q2pSL5LLKk8d+8DcZNwwu7UkSXgemelAOqfmmoCSY56P&#10;y0r6oP6B3K/esspvbYxkon0M4bCt7a3jqTXxs+eHUI2Xtl+eEBjJgJ+I2ZPljh6ZCsHtfU3tRDha&#10;k2w6J27ev0RkeCsmz1URSCdPH5pvP7IftX+5+RD4T4sYWXILz8Xkkvl71VkZ7yvsOJFsR0XLDXsP&#10;IiOT2QWFPfVSqXLCPyqzX7sa1jEHu2lXdDAPzIdXG2GfqrnNKcjja6SFW+fP6CYcTC/ENitK1gD8&#10;Z0p/6tebD66amDDL3v0tHZBRlF/9EbKypiHScPbRavhgZ8OIUVTdf5KzJ92xcbSCKlzfTQYA1LMb&#10;3vvqVXN/rZcEofYeLSA165ofIT2hy8VGZJb3E5zYAp7XrMIIFiDfTqdVFeS4q6NJJddcgKrureSM&#10;21rudhdNt7MkYjO4cPYriJNEuYuiIt1qVa/6e8061ck4Ziycxsuo2rz1ASVpqiiEeP7sh5OcaxeB&#10;NUjfK67+B70HnoBOkaSyx8r9rKURBHDKaeyd1tN+ThMrYuOmYv32POuggALUMXxUisXlML8xF8nl&#10;rv3oX/fF+YENsNvKsgPZuE5YtT5Z2XEPcvMYT4dAZcQVOaWa4hOFeLlw1EjWtH84YxzC33w5bjJG&#10;MAZk1zgvtHsS44K4UkmV3JEeLeb3E/Y9wJlUbdKok8/cchutP6G4aSsGiCeuVJbmW4Q3Kn/hfqQD&#10;b3wSGVgids1ffYAyZuM2in51pWD+hZ4B+W4c8i591LmdosFs4GZ2VoaVpOKrncqN8jhNiB/TRXjX&#10;h/TLyamzL72U4i3INVzb0i55/HpXaHvp1lXB+7E7V/4//89Nik1H5rNjlsMc4nShK82FqV8zSi34&#10;mC7IuujEFrv65eh9R2/iC9RBq5E+XxTyis/lnSD818HTH9fC/J5+L+BTJ5P3udV09QC8Ld2E8PI9&#10;W0xb49KAp7ywahwe/tjlQnNY3uX03JjZorcTy8D1H1UJfuFSqMVMyDMucqrEtmNfyX9PBl3gqUm8&#10;alTBK+xPm0yDWajiH63Y4LFMS0wC5VP1mhSIeciPRVXg5Te+b0Uuxw/Hq1sxeT0aMDQ+dw/IPE5+&#10;oSQ0ivS+g+jxahBsWi2Wz3N1iebOd4o05Yv00xTabDbJvulGmrJ2cvkfZF5jNX+L3Otncyzh7n0c&#10;BVzVpq5+nuDKF5Uy7kAqynwvL36dVMovxvM4WVg/Uz7m+Urwyg3y3bAs/QZ2kt6ZVxS3OXm5tVYg&#10;yXaDeImM6upaaFu3X54G9ZTa9avKNqVUvzZTdI2WnIUoLvmq5U4DNg+CumYaMdgI9+CJ4WbuKfwM&#10;nLkpT1Xuj3b8N6v4+KoCt/QjlDwMQRU6Nw5vRocHcf287QyYATwgm61ZqakKFCmc+uzuWnTAo/53&#10;zO8p1krb9Lvk7Z8vtHlVyXCIaHsB+i2tn7P0r4sguSobE/xZqKP299uFu7LvoYybUqQ5UnpMB53C&#10;aoT863KstsSn3v7lK79b27EqyhjICp8qAgF3WAn/Io4gCBw9iS8m1CqJ52fvobLkuOOtSmcBvoqB&#10;9m9Svi5G1M+0m3nLhlP8a5r5X4dVFkts4xzWcDtP7kO22A0OUtOtwS/zQ4bb44CdHnk4RYmv6A7j&#10;2lpMZ0RF9lUdA42keOFheVz7zzouZM2TJqWN6K8pytzIFd/3mfC1X94+ItL1Iz9/7m4kzc7G0lm4&#10;jIy4RBxoSo88qXrDZ+orTYgx/tOWb6O6IOWu6L6THWGfbqKGWuqWarLej1wZ6r1eGm/7s869WAmn&#10;wRNWi3a1DtJqueHZcLB4r30ZGd+jnUaenGui1GcQvSYd94x+pq+4IAF0+ZWy/CA4vDSxzN7MCDeG&#10;aMqkfFltfIvn5y4mYtk4MP31OECtzIbT+4MW/wusyyc38RApUiimOe3TkpzDlIJXKq+R6Bx3ZNtj&#10;wwQz4fK8hRK/W+R/2lC3hozCGKDLmCjRxjG3mU1rKF5HGvqsbtmMgpORVPrVrshEabyy4325/BIr&#10;RkRt1ZLwxalRdtXDhrE13V4sqBQsnZSt0hhuBjeh1cfGAArZBAnuDjAW/p4pBC4ltTa8QONvgkwB&#10;qmr2AgJ0JZv8PA6eASMZFMY8vdmqpuy2cJEgAsikZQGXAjp8GNC6UA1cbkwUCqgchJ7u7zkwUcJ6&#10;49dMIKRiUYiAIG8ERkYx8e0QgTVdI3hERUfl7XZOrO6gfcmRX3ihXYVYTXVPFoLD3WIcUVTcl9nv&#10;3T9Zusvx2MZIiEmP1WTcz8d4ZC4WjGLa8XdErz2YX68GR4Qrmzn78mWHW0ge+FrG0JoKX2HVhOwX&#10;fHZkTvyW0Xz60sjxGl8W7oGoac2pHW9InyF1nWRdFJr/dLVD9gct87ftv3mmvH9BBLWoU4k89kOT&#10;sDmWJ029IgEk9mV8kfSZh2btHLiD/Vm1/8kXo71nleOlzp5kbhcbN/yYlETfbmGiCrTBMT+fTRdm&#10;p9l+BNskS/iV1EWQBYzIbJrJr4LrMMx+mu61AK4S89BGraX+oxpzVGGQ8CwMK9y0Z2RiUMtbos3s&#10;dtxmmD8W+cSAtJSV+gzZps9mcEVvH+fYn6DH19bmws87ivvc+er9G1XntXvSJd9kzEeo73fllO0q&#10;wbLDV4muZlVvfvzHRPNb5rx3P5uQhICmvOjCzvyTzD18ISdFhFyYJWz7KMUznmnmttaW33wbOZyi&#10;Wm3GVKbJy/ertaANcnEPKO0+VfOi6+7edM36p965XUJhdbCOYDA7z5lYL1j12qLFjLaVVc7icx9N&#10;lUxx3WxOFZckmERBXdqIzAu1LJVW7YdB/AIA6DW84FXGMCoMR2qfs7Wx5Am+gMKBjUGWUQ6Qu9i+&#10;WynsnZjxImW61vs0QEhMyvtZ9r8w/z9PHhZ+uQW718uTGJ3tCUbKR6GlBhmdumbCfIy+cXOt9lQP&#10;6Y6/nTjVVFerC3Qo6caGXNdMKFKQfHx+X8eZhMeXoCYYuHL3D9rvsuP8Bbf00hfxRJ979rlFdQ9U&#10;xSQTpPhSp8LrPyM+if9ZOE+05/ekW0RqnWTJwV0xnGI0ZZgw0YAZe5eUYHKvmlUn3zV6rZIO4nUm&#10;Gjwts9X+9oSBnlHT5Ems82zsw4gEXS9t4ZZ4h91f0wAN4+Tgdy7g9GAczSB0UaA/LP3gYUG8y3FA&#10;ODJeIqFwm1G0fn5b60rJvZ/HOW+vav2v7ecK083vnKErxmrDJF9iJXIZx5ioPoi2Ys4aJTb1dkal&#10;Oq5MwrLFEQhEKU3EYTwoj31fXc/sgEOB97XOjKtlcs/G2QmhsscQ2brs5/muZ4PTfzW9i7sOa6ax&#10;A3Fa9a80H3LJWOZCzRLJgGRCmzVBjBeP8iVnsESyLpgrzvyRXwv8zT+7nwYjAWXBZZT2IWscYkzx&#10;LptljhOZfhf6ks37Ya6pFn0bHSmWG24+sZ2wuixkPsAG6aW+M6HeK6XBuyRbYDwiJt0sBLqQyVoa&#10;zQV15CeEyLdLVnBy38S8G895t9sjp2T4UG9/kxExPoC+nSOX5BPsv9r18cDAd/32By0o7d644Gjs&#10;K0gPRYBW+N/C8URbeZuyhThM7eCAGesoWPY2NtaZBXfYb3gP7al4/CQOHW7pKeLW9+CzgNaoloym&#10;lAL8boTS3lsoIU8oxxidkkxGqGVBnZopEe6KBn+RFSCvipakR3bxP4Cv/WAh06NN995kegd9+dRx&#10;/boQXO2Kp74R/4+POiLpXG7eO0+l/6wfTcZYMjB6YKenz8P3M6A2ECzAZRSUGhVnP+JfRfq4pQfp&#10;GV2O1j7qQVGlZ/9XAVXOVaPAn1vucC7OGLBiahfT5X9EQTs3DaLYZvNKX7nFJo5zBFYJae39QYBh&#10;6RfCh1nbMD7BEflYFSuzALxDsz5SXaURp3/wybfSZYfSEiHa8aeN9jdG55ymquG+qSUHHfO5m5Ij&#10;JgcIwx6uCEe9uRDwycWkKeWIY17IDRtlYz+ZUfN3d/szduaazEZqsfxxW/0r+Radip0y81pfwV2w&#10;MHZ6utRp9LjMJm0vKde/f6o9x7fHcAWtfaRNF9pMqQf8L4CxccMUefipnbteqyL0hmmZUPLs/g96&#10;Lct1a6q2sJlHYn/C+O9edL6sX10uuxQ6R8zTq2uWHDsHa/9nsjCqsHNAdMogT3Pv/14gp3oo0Ma4&#10;pvsKEP34bw36PbLqwuNBTXX6/57I+LIq+f1HXvDm2J7/IQ+/X/+fS6rAXLTCaVWXwubaDMPWybYR&#10;sJ5rIshjKthcU6TEGbKEBmGDdhpEJM00X3c64KbQlstlSuG3ZwSdCxx/2v+omHp1SqlJ2a7k1F+T&#10;PsXw7MoVPcE7Xn2xdP8+QpgITQF1WzM3SffLRejiEjexbwsUq1Lh4bgi+279VTvw1+Qr1jp4He+r&#10;62ZvT7Qy41FBvPThJSTl8SEvivnYQSHnf9+qSPWWE37/60nrHb2Eak3Fas99hDabdJYn+P0Vt5Tn&#10;zS4WttJxSaBcPLQsffKNITGs9OOCobepivi1f6O8e5mqn6z35UhRf/Fq7vRnEtfk5oTeXJFjaG//&#10;xpoloIZ7tlXSGr5ohkd1pIRHqdC3r8ofTYq0ywNH/RvYsvO1A1ngjlGOSS4NzsCKlw39D+hhugMb&#10;Cy8DB1Uk5ZF1jZ3FiIw94YLKh/DFHDZJqMwp4ulUrGIgMLuMaxZDQDy1NuY9pcF9PiIih7tlfbOg&#10;R9pl40WWxnJ0h2MMY8ONp6yBP/CDTxemkmV8R9mzN3eyCXKYsxdGyzAp4p1/ed6QQVgu63xynbBP&#10;7coPfYXlt4F8pNKRsb1ulpvLn9I5+EscY0I259QOFAbbCB8sGSbR19mpMWUJpBWQZQYu7ZnqRDBP&#10;yLhZSWpP8AdCyD5rpXIwS5Y69NdXEI+/hhn3YPWe7EE9z+bVOyHv2gpJQJX48Tg+52NmEQuKqTbH&#10;hbzu3/kVJnI58SpZ11mjJ28q61APU6RslC1p6gMGN3pnd4yqlBPbUH8jrip9WTvS5vKrODsLY7qT&#10;PJAMSHA/DwS2nx813L/owLsfYaz8kzu6r3icQ+tXmveznMYkVlN8+bGkvyj/kzjMgKhvVw3MzUnx&#10;il79Ce75wUxYy0StTqBViywjyXqquebbzR9uj8M30kAZMRF7kVCNogKiODiO6Xeefb/EdCV0/LXc&#10;Zsnpx6MzH27F7wneP+ZzaGtmcbcsqDuMS05B4odZkXYnsFiJktseLhRGESvdG8EBH0G9h1N8OaP3&#10;p3eADXYSTzkdU6RAJrZ0HGMPJZ/uK3jvpFY2JAV1vLA5R648G8X4XQ3Ugh/Nh7vqSMiIeOlsj387&#10;0ETALzHbuYuW0tNnWDuskocETVZhA3zMP6W+nW3d0ebAwxFfrBQdCeHVEXhQRRvi95611CUaODPp&#10;UEkdM7N4b/kvmf9OoUZps3o7y40OHwFpqTwRxZkFUW9UWadYHv5T9RAhvX6NkRQD+9p/aSjOzIXC&#10;hxv5te7VNiPtSS8KjG443WFDfKAN/4fRBD7UVBYw/42Z+X0Q0Ea8+iaaZ/kFu+hEZJh9snEeCO9c&#10;1MdNquAx4O6PjeDxVcyfN9r7cPH7iLhE14rB+HGTm3w3Laz2ho5ZI0S+LCv+S8PPTp9cfY+Nt6eS&#10;33qeXD97LN5FexPwQf7AX0IMdme5rFZbuzIflJSbeBM8XR5B23eVMqJGcM5RiMfxby1XTlXGkP3I&#10;vKMpeGc3Byw7dRlul/xMMD2G/rmtaDKMaWbSbHQCYyvl+twieUNmtDRBPMHW5gYpUHe+JsaYNNoS&#10;9qDqmbrO2YbW/Ndy+cQwa0MrgmxnICO4pc1U8KxncVwqxYhlsH8Ghm0wYUAv36GMUNXMAvZp33Ds&#10;bBMkSDqG7mugAOwIJlIyofyRjYx7SemaCYkOWnD6vE/88zSMTzkLNv3ACxwVbxD4eHojD2SUdudB&#10;VaRfSsoit4vl9wde1iC8oshuWj3Vocq/C8FGkKr6QtsS5ZAKrGBJViFiiO8xYsSYMnPru/98i1Be&#10;heQNWJi4GkoQMXZVWjKsR6PippsicF3uBtZ82G/9edWz8VTygZuJ36ZKiqA4Hq9HEYnfT0IbTExs&#10;1IwxUxCt56R0Y2dQ+Z7uhXMjcz9pg3V+dw1NOrJLuxe8jXZD4h6MRxke3IGVzXl0FAe384dRnjnY&#10;HTt4BWxL055op5PrsssJ7ACD2UFqlmpkzv2k9HFBRkoNFel5Jq6I17Xan3LvNv/Z/ZXtKVgpzsNc&#10;Id/woShgcbDHhT32czZnJOrSDzntRbf42gf3AZ7VYLrMu4RaPY7orqtmi19ep4TWvUJ/rMwEuoVP&#10;CHKJmCbnjUeLO4SmhH+ipxHHJX1DcjdhrQgG8L2meKMhwU+9CqpGCZnF9HYu7pPvl1YpgTTDRpVf&#10;F33kFCUcAk1UUV/m2D55SQv86mMjuAj7LEpv8lQlTH8Ai6uillp8p+Esgqumny23le8PktdZb76m&#10;HaAMOv88qgIPdo9VpDB0lvDlk9IxQgZHekq+3vJgnPzKlcGoeQaNxhBdj9+VrUbrlgrZL7fkfbGW&#10;EgCph8X81BFUfpsjgnrJ8CS58lXCZ9Uz5++s4ha6XCAHDgaK8akxOnjckobDIdY4fEr7il/SiaMA&#10;v32pv8lwJX1I+QEjQ4a9/ae8ON/gO8UeKNp74+lOtTEPdnNxT2MECSFY0czKHYQg520L7ffj+bba&#10;Vs0ZDOXxyA/HEx/C7LdN7gxhI15aus2+2L/3zijQjK7/bdnACifme8W60OdhX+fg0MJomVVu9RvY&#10;dKWufOleFpP1Wj2tj6g5drRdh8I87aoV5CJ2Dc267xgdFjI6hh+YeA/tiCfBDPDBy+/+hS9tY5fP&#10;N8BirvvsoZLXBOUyviTFQOyD1lzsVl9WB+RmYZXNuwoNHpSo1GGiDTftBwUJuNVY/OPRXv2oSIhR&#10;GZxFSBTU7LIuLGnBCH5/l5Ok/aPIc+uuQl7rpW4Fhl9y1D8C0gOrU7KSZMvTX7Y29/mEjqPpH36z&#10;UuT+YY0va83tPrjpmOG5ghDsitzsE8Yn+3a/i9LD9yS3gY3eKmntIwObe/pTiofvK1CW5QuTFodk&#10;28gTZjBocvu3zhN7uU+ydrSC153WqwcFdQzc88nAvs5mbx16u1gJzA4h2MbKxOKxb/t5cFC1/T6/&#10;5G+GYh2WSV4VkG13Uqs4VMYAxeeE+LGOY59jjtX5h/X9JVgsQTqvgWIqoP3MJzS6BkudKm9lLOoW&#10;3WrmaYX5xx5UqRZP4OBf9eauvIeIo90CqP2SCrGfK4kf8ybL8Pw6gasZdCaFlTI/pRQvpK94jSu+&#10;rD8HWypmKwpL0nD31oOIvLkPIOZPSo+iQ8CYoDe2zi/UfyKoCE/J5D8aDU9c2dP+Re+XtIkFhRZa&#10;lm9P0FBcHk9BVU9cWJYNkm3FNHqtwc2vVVM9PHscpSwQ/xu+DkHC5Mm9mCCJ/vt5EfXuOoEO88IB&#10;NL7h8T480RFxEx8swZnrqUYI+rrqCPISAESlyL0384WlVov3BJpk9CRmzeRG3irELy1Q1jcmps5/&#10;eMFjtqONd+wjQeiVG0pjaFlAlD6piC8SyQDwMo2EIII1YhORPS6Lt7GRSay9cJd+/GzuWj2BS8jg&#10;dTYu6cnBeNUi+z5VMgDOe9vDbLhywNQvNhskKuAh/PV76x/M/LRVOZtMpoB56UbpbZp8CQ1PWR0F&#10;FX8nnyYwOM13/+OYsoRtVSwiJ+VegGZVqWPgiklIhfcjByhpXOsrPnKIpcS7dSigdOV1Ck6010S7&#10;NqikoUKTx9KGxjdNx9A1I2XJ4gap9ISho+158U76GzRyr1H5vqU8wa8Caix8xfICMth876NoYd+7&#10;epuDTQuKrOk5LHLRWWVkDblo0sZ2lmSeblprnSJGf3mApM3Z5zTNAQZivSZqiQDmeaozwE2b8+g3&#10;NZuwXSK7Q/M7m55TpFHaSJJ+NmhMAnOzEkY6LMptv4K/wQeOjfAZOxc72jpK7a3Sgf3bG+Kx4ivu&#10;9rxXtNIBUqJxSSXvwIv5K3fal3aeLq8WCQ+74p4OV5rzsx6/c+298NlOt0FTtCyVRpRx27w+XApt&#10;o7lfBhpl45BQ4m59GNho5XAAL61ionQsm41ckxadOmZ6N+TIZnoAOfkF8hE9azY+XXfEhz9zko02&#10;33CbuSjAduLyqzjkurP1baGSH7ESLnNjrPNCwkBd15O7dpBOk7LgASJDErE35QmO/qgnXhiYi3CK&#10;Y/6NjlTD+si93tkXrc/F0o2OPquiahrRchZfjK4fCJYWCOcAUfRQJ6Qr71gucoaWly3yizs2qRoH&#10;ojSikvP96vbevj2Z/uzu3O9+nmcNdqKcm6VqLWJlkaoog8JChDtuzD7MaEignon+i7muoa1x5z3z&#10;dOL4kgGyCv2YesxHwC5q8MiBJnz8+1mYHrTw66oDSaCfwQ2cfdrE+XBYOlmENnQ0by50tjuZx++i&#10;jMWr7LFebDn9+R92KGzHD+z4XhqLG7uJAKAcaffPH5rGS2N3OZT9IckiXm2zWuvKS8PrY3N2kkDL&#10;XUYzbx2HQUNJ7cHLSMgBoc0h/UFVE3NNX+KGfUSjKBWnaSA8oWMV0o9ZfheWkb9ghueoLIAK+6oN&#10;O43QeZGGK0MbPOgq27/cENX+ZatwoTXRcbYRNDnzAeJziD4XEoBufMBc4DcewH+YWJgzczczGQzm&#10;OZJjBmM/CFw6UdA/ZFw7kSzxH/xP4X+ExEVr7w9Ciic0rM5k1yVsxM//5JOWJxjJld401UC78Jkp&#10;7XW1TYraZm543XsU1k6iK+Thx2mgXFDyD7yS8dYmW49Pjdcl3vcneGFG1hhAIEj6YIFwh57UwJAA&#10;RjIKV5gNN4OymwI2ewazQZTidE9eOd32TYa9kaxtDo4/HBHoBdyZLHOkoJ6QA4olKzsO3xH+nejv&#10;z6v+/PFn45HkqzvYj+q+B+tZPQCv4YxYbfDop6oWLymA2NOUkBGWrHg0xvbZWbOWpD75x9W49Nxp&#10;qYkEi5GquJGVpzIaa3C4+6ypllSpppx//thkHRTPskMbHEhbygNnn8OlSLcC6ctWHBejULszT3si&#10;IfkW50Y+32FR3yiDF/MrrrulyNGcU33P6QzTEOVF0ONUC0Yla2c5Pvvt7qGm7qog27HUx/0KG3wN&#10;+fsc8y6bL05JgKsk9bNb5ZmoAbOtHpHXSQjFX381EcAFMaq2wtGk6/qinN8uDhxSSdx5GPwyYqXQ&#10;0ma05eBzJKT/uj1ph4+rQM+MLtOXCKpVCJ5AQ+Vc/VC8uG5OSjgwXYseU9t/UpkQ2BhmJps/dy82&#10;9qppSEettx3hhY3rqfAyOnTQ5028ZpQIp97dXpVBdGDd2FNcgY2wXTMicMAnFO7aPaLxDHo5rpBH&#10;8uP/I+aq36L8nvbSgiJKiAIKKIi0dMMq0ggILCmhIghLL90LigIiuXRKL0tIdwhKd3fvwtLd8K6K&#10;8fn+A+8vXFy7e85znjkzc+a+Z+ZQnbUHO/KFbbBBO7vxGKR+Box02oahWNbRp6pKD6ufp/SP+4Mm&#10;qrpUTrifnTkGwOKc1w/exWeXeagizWBffM715Y/09NTXbmrZPux5rO86SlngakhL0dVaIVdAsSas&#10;O1ObV7D7VCndQO/bEmF9MOXZM4pQyaOTuWUZMWe0Q0tAP/sIvuuo44sRW7ADmoISS7G0lHr7M6Sr&#10;a8ecH7/4VwALgKpAPdbLRIbuVHo0aDet/KLD8vfCAigu7ix4vA1JC1te9EDucZ5MiuQuO2jkuXdI&#10;KTFekcQPomJY5TbXtBA5x0qFztAWGes8XSWA+/oyUVznNpb1+WmhwCbcXpzpJF3f9KxMQNmYtvPV&#10;lxUTG6SuJXq+q3ALv4knGqaeGxGTib7/wfp1XWy/qvzTH9ExAjzmYnPj8N+pjkbZvYW+ELSqvDIG&#10;GtvQp2PEJrse9ZNkYAIkNAenq/w0RmOiVNy6DgRv8f9wIUC6bKAmRl+KJ/4y9b9YkihuLOxp5mXr&#10;mIALp/LrWFPMrvNn7F5372HKGIA6/A9RYvfcUApQdY6jjHaCmN65IEp/50OKiKyvI0xXnUcD/zth&#10;NFAe4LYT0aeA5ew0JsaS6H1LXhwPojLQvcusz7iqpkEN2iXiL3S6qgeXrgqSvzVgpBoCrK9XdiTY&#10;u9wJVWH4vWUchJj8t5AoVaD0N93jSE+b1YAu9zSiFiLj4fX9y8ikmHuHmU7FTrCioNbC8CsBApgJ&#10;5bOSHDZp5LN8B2S+vecVUmdSaWVqPorS1BzbQ36EuB5/ivmNBK5DvQBlU/sUdFgFHlNu1VVdBpMH&#10;HM7l3IA940WLwH6px9yE2f5Fh5IYsx6QIajD4wl3s0tA59s27eVImWmJksF83HaTsjfjUOIiYFgr&#10;/Hsjn+XpjkWv22HWsRirlKEL892HjC2KUMrTr4cuweS09iwmFSLi33XQ7e9/tzFfe/AsyRrAZv/M&#10;Jo/1CCYQewOgkArH2SrANuRR3t4QUxM0ws/M4vLyXxSdo7sD0PWTnJ3pN9NyjlkFHZp01I/cNbkP&#10;RwRrLC4OreyTSjw21lAdNLE8fywV7cg3dnEpxwMBgEZDiu+6iE7/xKr9Gro5Q+8ikHl4HZoEEDSt&#10;2e3eWny7KMAHuBrXOnD5yxxPHXKkyuOR/ddYJoBGRwtX+Qoh5gYDXuZ+ojenNimfeMSil2lmH5WN&#10;svK95W/QZLXprdlMspvFys81i7/es149V+HnFqWrs7gmU9uHBpSxT0zooyKumsN/q0cHeRQhIgKR&#10;AXv/xAX9zV9NcveKtaF+W8vZFuck4610cTWImEubaVZXv6LdQ4Ovcl1fvtqRs3D2q71LOrI327XD&#10;5kkijn5R4m10mq1DSqOVCxsmczJpHdSuMCbM01dlRQD10DfO7OWSrrRQsQIdBUrAmTd/K+zDR9Bu&#10;gBb8AVN4K7MRuqhXkikSXW5QTCQ8J8m9IxG2FSabXmEoXXzPFTwO44uclificQkfgqo1CoOrFWrc&#10;O4DCMvlUpOH3X4OlSzqH0ApYZFz6cbs5UJTC22DmtY8psHkyMmsHu5q84PuDvvzkHyHULn7Cv3gs&#10;LyD9j0dL1aqG+0MHwM7NMUZ+bpEJyOWFwHdmkVWFiBz25Tt3FIi1tTUwUWfrQExJB9VOxMs3N+DL&#10;Kd4Dqda8d9iPwQlWLkKTFTRfqmFy9YsC4kWPS8J7nxqFMkzTuEaLy6ODfD0er5I/WLuCyQr/ss1u&#10;I8xDh+OOB/JADTufFw8CgiPaKKLig4LdJXs/enehO2z2rGTxGAL5lqm5g9Bd2olN1FEwTPh5SW01&#10;e1JVtz1DGyv+fg1AJAt7JkTOSb4wAe5S8dXY4rJ0LdRdviAGL+4eu/XJMhwOu4fWXhN4wwdW13zO&#10;3DkACor7xT5iggVv7GSsfPIUE69dMMhBFZfaySo59aDcsKF/baZnXVUXofr67vB2O0iK1feKkDfJ&#10;OONDVp6dAS5rdI0wVMgV8VilIzjGT379UBhYC8ZHRUdhMItN8d0vaDUx835vPBBkOztOoyitBdZY&#10;3lItOfHLwQGT2KBXMAhpL0+cYJiW3peNgX8OVaDzWrrWFjW9Yb6aetrTMLbuh7k85YozeknNvcry&#10;acVRdiQv/avbOXDFOD/7RnCOm8Yu4Udoh4YWRcnjWWuLtnr/LzwdV5aRqGHW/K+daYXtd/HRFIrp&#10;Pvrg4Kh665C7iM6BCbPqRTdHzdXnqUHDlD9DT8yfB1J0vAAlYQInKbtoehZRdWcIvlYJ2ml4ShQl&#10;ld9+qL8rrLYjolR78nGvdCwlly++Re+2Srp42BYvyb59Kvrj5ixPkXECS3exhnhsIWKGLIOFFXyD&#10;Y7xx/BkIiIpgdig2DgWJR9teyiuUX3ourDsBGy7QyBtbsu/S4SzYK3O+mr8mMnKzjKNie0IvAlIq&#10;cy/nt1PVuPwWv84PBVgOkGCaIhIkC57jV8g9naOsxzSnHvKAd2KzEuj9cm4puX+Fb7/jkdx2Uq/W&#10;mPlcrj788RXjI1XZa4krfEPhvrwysFxVF2wSFJud6tlrqZzXC2SLwAI5woPaRbkcUDrEC2Q4fqht&#10;wKTzCNX/6W9m+iHzD1tAm+ifaxvgCcNL/aHb+o9bhd8J0r4Vmoq1WhMwKM9y/RZJm7H2klE2Zt3+&#10;e/QZIRfKG6W4CS+/pqOMt0ykm1xWmNYZPYa4r+Hyecrbi31UTFxq5HNraSZcsDSzMJPlwgKMSJuv&#10;ASrXceKyeDVfLt/VKt9W265Gdo1rM64eYHo9ttpjcq6KFK5l9omgPAYqjUWjK2jUOYU0RFqVxaJp&#10;goznigPft8J3gk1nFC2CCFoSJjDqN1LC+0Vor30mZGk5dqMk28+geHrE7XaCpILa4Mq4KuMfL5dz&#10;4wP29LO6159J13EQSjH2E1ha8cqxuyHrMVpIM5Stpnj2tkeOSbp0dFM48lZ+NPcXUhOi6x0YqqJa&#10;+Ig4z/eWoS5B66YDo9R94bQMwhn5AQwooP6OZkf6JfWVi/O7tZMrm3IcBKGMEy4HV7JRzMIzztmm&#10;rjo6EneWi3y4/cf8SPEem3gtl5NYkwdSkyiLxFPWs/SkNSJ2btUaJ8xw6Yu6gb6AQ6jgprqQl9q2&#10;beTqsdCiySFzdbSdXchRtnt2gEcHj9Qub9JkpvzQWIDAWxr09Xxv3W3NbIj9eYy7hQUiozPc+8+p&#10;r5ILfANgIyvkFN+HIZX1gjBvTjPJv31Xy+x1wfmtBEgHM+TJ13JwlAgwsGlMLuPYly1tcAasepOW&#10;1L8pxWCg4oBHgFLkwl/+Dqe8sadTY0/9pcr3sTq/nI08h6M9xeoTLvvZSvbKktkV1O0YZ+fUqS4k&#10;dc3ttrPEMh0JSxpAUuxfWlOsDHScajzT3WJ7MH0LLSSOh8faNzNhs2aN6uW9yCd1Yz/C2kiunPu0&#10;X+gRaOXHtPFBl7KeqIo4NPrFSZFYl06T8HGNfwoEYmpD3PaRL/JcVX8zRrB0cWC6kxKqF0Z+ev/1&#10;nSj2lhhmQ3vwyeXbKGb8DnOFMPA7SJjr+4pf1IYX0A/zjPzwjFlVvfxdsCy2SdrCqM4ZShBFOhbL&#10;mB3yXIn1MJoxw7YPPswtswPGm0e+tW6Gv/K8Yl7yZZq59Q4H0qPttsL874Af49Xr1Al/lfoM21N3&#10;jVYdJ8dPVZvVm1chHnzy1teONDcvXjvI9lZT9iaZOOCQo0ORZCvkfEpZpKF8rw+HqkvZammnmJ++&#10;HpTZUwexhCYbkVrNfVqNXo8gj+QM9TOL5Hm/cbO3vfGjacMrK2W+r5VPTUj1t52Q8DMzGl/KeL60&#10;8C01iVPawjWpI2KZuKQmM+ZXvmsOV+ERwttYF3lLLFx58ktEXgHh+5G4dSOH/k2Ab5Duqavq5O/f&#10;Z2eWNMtDN+pcMZVlmHTUu9KA8HQgNc40v4Mjdfxh6kU0CcBmJMJkzUidyDm74rA4QpPnU14me4N6&#10;eaDCZSxRySv6mLBRAy9WW/Q9B0jS0XKAp+6bzHWh8LOQt/3MXjw4P64p+5H4SlejW6CZnk1O/6Yj&#10;2jArFK6fxsLNNtk+KyRb6W+iKvpeFc4VT7seUVIRztXXWzKkbRG33J/OdqEYbz54WeFjwoRC3DR1&#10;9UQn7YeS9ndtNlmimbwjQpPVsxD8cATRIPxH4Op75yEsAfDcTSvUh/SB4MHSWh30LYSO/HfPbpIC&#10;NjOWdWSMvO7FyfQrn4RZnjbdDr9sn/mTsd+WerFuYbr8l/gH1ZxHRgQxTzClXr8HXIsi/RlFHt09&#10;R7qzZqQe8pJBV7BtaadNxgsPI2m1j0Ot4McjW39/jzl6kZebd5/OD9JvqYkJRVl5RD5r8Ls8zFMn&#10;ZVksvPld5eKBv6SFSa4rWHUCsl1fKMEAgVJ0YXX+AKdzgoRwTJPav1CgzghTWse0rLy0SjrN0r2K&#10;5jT7B0R46QI7sYzxo+qhXgZe2UCex/8s/+eePPYCOLFUREv/a+IYO7emZvj+x4dgEkIWFPmWPo2k&#10;iyUODLu5CnVXvRZ41DR7wn8hrIsfHuLND8o8xxOWoHVVSgOUPopptczouYh6MFPEX6MDrD0R6P1w&#10;hFtGrOo+GP6bQMH8BLiEPY6fZafKvZKPGYj+xyFgZMZMOs0vq9Y/wsuXB9CEdrI2efyd9Od/OaR0&#10;AEuQ4zPtC125kDi0CjMpcx7N8YXh/1jmQ1MsSx/epTtJJxGE1tSpEfY3B37B4p+bCsR8xiCNja2N&#10;h1mhBlfvP2LuJscM7A9PSLrDfh2zHPalB/AfJcsXFuKl4DVGx8Vx7RIl5rsZjdQnf3QEmFT+49XK&#10;3SU7qO7VgZKo+yjUcf/dZ8yFQfIY8Mdi30L9Px9z/RjIpfdI6p89a35QZxHM7R3iNopZYm9REGA0&#10;6M8qulV/LLH3U8ooGbk1bl1Kzxtvis9v/pFJuooh6h6JuehsVHQ0CGoRudPwrQnzonSULddUsONw&#10;2mX/UdWk69ikp+JlEOv9UgKDYeHz6DyastU1nNJx5+kwg9H9Tc/R81KD4f2ertsHno4rxxsm+x7b&#10;9c5Za7nVAYGZvDBgEggbty4HzcHyVxm7TaGrlS4yd/ghjb4gGfPn9vPXswUsnhebNoym8COEbBvM&#10;Rso2N/iCdEuPYqf8sKdlCL1ExEjfPJfCzERRH3pBGf0UeTQekuTqVY49X58Zw25ath0k5fFln56v&#10;s2/yu2mvuAT46Fv1L3ftMU7J7DVzJgfpVTpM2LaxW3kejxlseFPuHJ8qcJQ/8eBzjDBYyOle4U4P&#10;I10IsclonDe2XEAi/HfmsyYL7gzpOU6c7k8ZaCwj3OSXKFueuDwH6eqP2zTdNmZeoDpirXI/dtAL&#10;u8xZlX8pZoWDLxKawxPSbj/UDK7W62120IsTAZQI8xl0yNMsVGAvIE35eQyo411hIr7wm/EVM0dk&#10;+hzmflFGf2owFWF1J7PWHi+crLsNwssc6ShRtwLxU3wuV7tfPvUhxSE5rq6Ja7ypV2DSdfYOeIuw&#10;S3+vIFJs3bmrcvFzgGXNofHIsj9rbrAB4+zAps8JfHI2BDR9st0lsZQaxuIPvbwX0AjtbQv12ynD&#10;4BrBZUQhA1HHaHvdzhlR7ckC5xBfOTIGjL1td98VyZPIPFZ7umq17Hi+a3A+cKiT9mxpYeaq14B9&#10;/nfasvDLL52xM/rdw6ieSyV0FrQbR9zE+k6tL48MlZMNenvl3oT1QNuRSXNN6p+T51qmEjDdjZLS&#10;lXuE9cvaG8FQFHWem+6OsAtzbdt5xNXpfdor1barsVMnxoSWedV7ozK07uq3lS3HSlZnAzgjAmmP&#10;h5vgYAVioUh7p7gsOFzltGzGl9rIMZqgM1xOzI9xWl2PUyyXxQ2zWfGQTiHSdzoKAHRW0FGoVB8F&#10;8w6B5wbBa8dtVwKKxUm7vqdbfVc+gqhg+neYFZJA3Wlg46fR8LLOOCV15lNdxJtueZqEjEI2sWMd&#10;Iyp+fc/CZ8bEHcIMuwaqAbPOLtLAKpWgQg9We1kYaXRGxGPsP1YFBWIRWhM0JLQftaZI9HnOrdc8&#10;dTjxcax53U9N7Op+yKwMgyleJ0BmpY/qb/prmo+XPVstcN42jiaOoETFOyYI2/W/Lxbucl2v1oxQ&#10;zMZ5FS1VtfmdelfXLKWdA447WBmqmGcHw92UT0eyXQ+YzzJhFivXJjg3Lnrpi8Pdw44FH73L2W5f&#10;mFX8VEp8fxzCGJgwHD6kTR2lLmZS+8F35AYkJw8E0kazYaFgmvrMP2Q16T7al+BwuBDZFuBYNXdb&#10;w2XppYmVr0CT9gvI8OKLdDWXmJSjNqorwqVzQRL6+pii0MQhXcvKVX7nUzKJTbKtbUyrMHwytzdz&#10;Z67JxjHX+btYrOdhSDHnIfK9pVukeX6NDBeO3fLYVQg+3y47rPCwb3SCTTghNhd2GDH5rV2ery16&#10;Uk0OxXHmFpeWMdi3Ht2/IWivumS8rQYprGgISyj96+pYKJyMmvYZPMtHt1Fr2icnYjjOCdsSU2/E&#10;JY7S3gW522zOGTw/qORcCQn3PBIwCDkGtF0+zEpA1ldpgwih85nK6WeiTcPCOiqmDF8mPxs0q2eI&#10;D8ICuUPepPdgCpELDyNY9GgrfefZCvtC9ZHsaYKelsIoJ8zFMjlwfet6vJivibWMEXapeqlQ1Seq&#10;u+3SWZgUDqg6iWkvZ5TlMEe39Pvxac3xWh81iLkitj+vQoBnV7Pqq3GPBm0av0yaAIFPrQjDF7T2&#10;YVZT7InZbgwmcskYPBbMkA6T1m12YP68IwoCS8prmqrjtevNguCfE0DzWa4sVYf/nBtvPgHtPnCC&#10;4983tE0d3QBhov650v6A7KnDkmeevDVXNHxf6Y08UwJEPFxaUvaseE4ga3xo9LI7hp/XBxcUEcNb&#10;c7o3Bmqm3ww9gacH7EoiSUGLu1nK7vL8Neen65pWLQVm0U7hZVJSglsP94laDj/ydAa7v57k5hOI&#10;L6SgysqUOw1vbZaUsdt6jE6iBByDY4Uf9s/nMIRZi8V1midluGx6cIFZ14+GvmTLnakpi/FN+pMp&#10;i/aMZrrIb6krfLC3MkbnOb3rUEVo9aPHU5FRGhrxoO5cDcHsRPQTg92+8RruKuUELI0GWYeS72Hl&#10;PW5D8ksnIIt+KyHHrpgMkHLXGj2xTcnQOJe+8wBZJ6+NZK1Jla9LQMYHxaf82Ub27zPsJv8yq5nq&#10;QEw1VbyHxPaAlNgma975WXZA4lGr9+SWgEHceWyX2H3mqW0Bg6txWBGNpGOyhinG3/sl9WMhPps4&#10;OiMKSjQwQuDIM6lQ5Iv8qsEMmA40kEWqlpVzNvo9aqWrQ9vi9in8rACJA7JgvMs9tTs0KEo35DV4&#10;We0eWXytiwZOPBXybQlFaKovf8V6qIva65uTBp13vgB2886QmQg2rUIoi0bkuoFRytENaffX9yRy&#10;VkN7M31YASUVamn8At9fPx0/WOuEvly4da5yuF1kRnEOojQbHFSDLN9bRQTx+dpRLUtVvemK2LAx&#10;DcyYdYZzyG69EPkTcwAtsFkAZ82rx2dnrAGJh5GYvvHE840BKG6d535XgMDErW91W9v3DKJqDz9V&#10;h3KrARC69JBybjyWPhiLfD+karNMiqB68wFdgqDHPI0EelDXFmV+Z6PJoO2G33YOJrVvYwTP4XHr&#10;vs9dzBGF9H8pl5gC3bRuGQHWVvFpzPnF+wjxddF0bDYZHE0gcFpaNWrqQ2j6VZ35mrKFH7NrqYwN&#10;tFeVn0lssnQn0IOJ72VjbXqxMDfaWioHbrYnGyKvTXHpc4ENvy2pVU6NOOgRm4xJ6pDTbsqB+Fin&#10;I0la1ECCfIyEf30B+nqwArCtA3NLSHftLvW5Zq5tWp5LsVmu51neeYl5CErlrO04uDjPtue+th4i&#10;9+1OukB1S3QY2zIsW7gFN14RIbeRZGKzfcP1TS3aNsJ+omBYF87OFWSmJ0XCoxKaJVXPq0muOVSH&#10;6HjGlfz8a2v5q14HVhtIDJnVtwh2XaOUioKiCuwI9KVdNQtNicSDRib0RAqgrChW1WSV7N8Q0cuL&#10;nq4ehlu3FU4GTTHUSmh4sAgqfRLaLBBTHbztVSjaj2eJUKDNvhKKuStovwTmmFdzhC7sEtft3NUr&#10;NH7qBDXTyxbvGBaeEgR3no3b5aSS27fRRk9pMJEsy7gFfhFKuRHl6bS9zfdQ/DWarUdbF/K6snwo&#10;6HQ4SKhS67FBeXOJ/001Wu3YsJgXVWBEcmh/nFOnLQgixxbPkXEM7+u0pyI823WIThsakojEZS59&#10;1NoP+A+MAF7HwtxCZyiodfPTjRsyPdn1wJfTPSeyHlcpU/Y/V+IEcXoPkCR8VxWAw4KBykdyDxGW&#10;YCO94yF4uTyn32kLojrh/ATVFuFYsx3PMh9BaRO8ESdpG3aCuYLWUt5IPOF0xaQt74hfyZb4IYY3&#10;nHrF/PAc4U41CfTcjbPoSUW/a6U/E9xu52HcC1N40cKWe5V7vebYcuRu/Yzy+Y7yewGWKqEZZ3QM&#10;AX9TdGHF5ACBxMGjw0OEiZhCxrPIs6ODJgkOiZwAc5nSRzrLFcSqvRUWJf+E7j/QBZpmOs8TVdck&#10;XrlsJVF6PJfoqii2UBy3w9oVuza8HdIlvjfjOV69K3LMsGAwccQ5Q1lv2wmXM0zKe5h6l2Dk82ja&#10;S+RBQ5wIH566fPE3z1fJCCHKWmLVk8FHqiD3QUuMOLmZifhV5NBo7dPQJX5ZVdYlA5OhZfBLmctE&#10;H2sC9q0GkRjWUvy+hvYZspH1xnl31rJe1nvnz3nO+/ftYWyndACOUyvKW/+AsGBtIPa05wGKAMfx&#10;ONvzJCGVhMSLUZcQZ4fqGaEdYz7XOm02x+dsHEO5vPXle65Z2cRL14ZoubPKFJ5SZQew6y7xLKx0&#10;PUXRBA10PE4T10hOL6wtYX2VIXkpIaG1py4V/e34m3nAykK5bEFu8hOfUNWnb+Wt0KyJ3xr0UBGK&#10;HX6awySLpkqyAESuY9qd+++ct9mXSV+fvsE/wFAcnT8pjh9JKQO3Ndbdm0+ppM3/NJ5gbBZqi+cg&#10;vlX3xrIhY83N6DgXx3Uv8Ab+5e0Ad+0NURpO+whQJbwMBOGRuV2DHC8MStR2Mio7GMawD6vDNeTx&#10;k0dLY4JRnKVqzTmumLh/YllN5y9O7BbHIvQSuGPT3t4Or4MruGBPA1lD6ZPwyi7d8MH6i56g0pdk&#10;d46nO+snpu64vVg+MamxnS6pTEGxO945mI/ca9meOy86P5/4st6QOHHcQYBKqyBAbU9dybqek0Z6&#10;SfEHIiZFh/8H3Rke506GvO+g+fJi4Dq15m3nRjNny9Eysz7f4i1Rs4aYwPd5zuMVA1MnSuQAT/Dx&#10;o0vXMak+AJb1fyGkCqzOh+S228ZM/b1KAte9T3tryy3bX3BOxQikt9zUPTiab4ccoZXSdWsr8+Dy&#10;wZzYExTWBHVo45Gj5JguaeDOAOXNK1d8C/AlHc8rei/KtrcuNQd6EJDOftIUwHRTLgjdO+dsWplD&#10;AXP9B6jZC/aESNiP6a4RluEYnp/GhOZG3q5tFGIeeNDQV7Z+g47VF+fe29rGCwhrSNSO6ZkW4uG5&#10;17R0GtJYeTqjwoEnFmpi1R1LvYd0OQXxKGi+9cXUcRcQ5eMKZ99c+h+SRIcZCBhvtUzp/Q2JL2Cp&#10;NoacKPQP+Z9K8iTYD3S4ws/yO/90MSoY5AUQ/H+Y/Hnm2FEbCSzgKEflE+PqeFxMeH8SxcibPSce&#10;1q31EhMK9ycJ/7wXrwpmlZ4Zsiq8Oh6ZZQoebYl6Wa78GffT+MHMPAPCr60WrCxsvjcIec9bumr0&#10;yMz/o0pAHIw8WJfIUe2pfHpseEwWPVbapnFknRqCAiAIDC1yaeCdUvuBwzcK5ZUprZYH9Gp/gAZG&#10;vTM1MZlRNysxHoSkGiR3+MowgtAoy99FM2NIdyfORDSwioLzQRODyeE1CtSbYi5xenMlcrADSrrP&#10;zUyMdY2j4B8jNdzCfgYYD39dGTb0IAO/0758Ru2TcGPg0Pe4DXUu3V63dV62EfbqQLU17c5FJsrf&#10;a6AD1lWkXq51UKQzvKTIRshTx9fTxOQKSsqmTXCJgoQaF9RNgM1mGPxbyHEyEkg+ohiOgrkv1MRQ&#10;Hg8hybmtCW5J0F+MjLm//2kwxNnJb/M2awe8t72tF3zgdR/QOfWIhQNEUm2nXVDIH6Pbzvwc4ggh&#10;LlSyGmiPObNfs7RUP5y30vfZ70dtxtj3h80gEU5VQf0GgU60TwtNfCpj4BdET104keCQus4NKITe&#10;KO2ql6S0qp8G/benDMRY1vQO4DP+s7TwVjFTM66aiUTus+ggZTqmgWQVEeoSSNXAjYLDnl0mfl1k&#10;YyJ+l68958BfJAtMYsHwNHCjlj+JpB90yWNcbBRTC3xbhV7v+UPMAx4BHf6Vsw6uKif8M127ET3T&#10;Ap4BNrq7xbe+MjhfBzpI7I49PWh/i8LyC7BZAsBueQd0MQ6qdDlTobcxyAQRiISBv5J4SNsOGo6q&#10;2an1BScpQfk/OWJP8+9R2f/Ty4LZzbODwQrf5flsBeJri7uXvG7h/aOudMEywMRQOBM0JzZhviXc&#10;/VqmKkaP5PW2/pkiiQxbuMA+1zviPnyVUT8ti8yc97MN9hpgWPRZhQ1o7cm7ovyi727x/YLbkyXx&#10;gAfl152+P1I4JGfKAbeK0UHWtbY+0ItcqEkzx7SE2VNhSUFXoRUo8B1mEi13SMqaF5UH0uXdwMrz&#10;QR0toeVEOeKFSt7za3U8a2qtGYKm0wt3gssdV8anAFS/3D3wGFfdbvpkSNTeo8w9J+37bYrmEtzR&#10;o0Gm5SJdGWIFS41BwhdgeXaj/VDw+MrKY6BiQ6er8KPZvm9ylkq0fLjCykMrIUqrv0LITJU6nbF2&#10;Bu13g0Z6X4C+AK1AV4iOIGaibxam4D0kbbhgQSEISWmFXK6bGGOh0LASFVPqvP7Ssr+h5fA0VymL&#10;0vcheYM0Y9av2RbTvYQZ6ETXjNcdikA1AK0O1Fs2baNou08zMydIRYsi417u1/rW+4qv+Vi4EjrX&#10;Pnj6z91jaMpUOC0MvtclTczE8ps0TQeeJJ4dKGqpHvU34Be/MphdLDIxLOh3k1WJAFJLYHK8w3Er&#10;Fq/GRrVMIBwc+WeDpSQuEeIbVk8Nmdmf+pqcqK3Q0A/OfnKbsLj6jWbrkOg158UGLHp5ObvNOrOz&#10;EyvKFYziPvZNTPCyqbnUktzI66cJ/VRjcIvTtJsMjAz/VK6kensJv5MiUmvX0ojCkYdpcQdOuvxu&#10;jbK6ckRbTYQQgZ9Dcaick3GHRy7x5e28GE+/ogR9X8NcmXykfc6zjL1Ak2wB4e2V7wTRF4243c5Y&#10;XdfT+WjD7ESn6bcIZAdnnhu+DAWxBNvXBTEg7MQKkWqi7rOgpA4eQIf10Hiuv8CQBHlet/rCdGNR&#10;TY6fZ0+a386ahskSTTqRmmR0zifPXT6xhMGHGBmK6arCZqOXa3GQl8ElQuIlGRYfevV/vbAOi2Hu&#10;qv/7SpevisWdcck950dN+wUP5l13+k3sPnwtxMKGXZ3rT1bN37mCybRpkf4uOf95QAGXcREUDsZl&#10;y0EghL1zDliQYi0Vc3AzVcKk/2GNVWBe5Z8UYcn/R9ZXx0XRfm/vLiEsgqRISUiDdIciIS25dBnU&#10;0t2xKKkC0iCsdC4lDSqlIiAhLQ0qsSDSAgr8Zh9AeN/vf35wZ+6Z+z7nOtfJyXnQ+xQFDYBuli66&#10;iwMFO9dUhCr5If5XxlPKMplONU7ztcwADKGr266l2Tlp+rnXJ8R6mZAFxJORcPmCyUyRAFP8kOgj&#10;9nR8JcFAPXkZQBarbayaiwFYFkhv960Vgvt6ASQ5SQxaPekQGO9VBlDvV/5/1WbAki1CeMym38Vr&#10;fsq3FckzF5ozQINzmg7/36SDMoF8wR0ixXazbXP3FJ4+qv0vyQV/RdExuF9Mnb9bydTc0r1Me/ul&#10;fmi9cnLkvfGSkWIdA0HsoWvRt1fK6QRbdl7qMP1zOkGQm2T9XtvCK6XJ0sbP+XnJSsvtvztVQHcP&#10;+9jHFr6CEKiH+leuLz5FNVCoaYBMiGOnLry0TGZs8G0ZgYe/WhKYS4wyNYM03K29QCh9sSU/fgXz&#10;OpR/IbxKiwDUZmHBt6QT0HapXf4YpC12ujY2vtgxMItUojzSko7mz9PKTY0D4esB2Gti0p0hjW6N&#10;ZA1YFisEWArv79rNXWIIfp/8O+Wp/zVGxhuPGo8hg76nknLD4vqYAYnTAOz1UEMr+oXvHW7xSvEd&#10;qlBmcGe+iLod7qA8VxfpUuSmztmqmPh+KcV6eI1vcWbNz5x5OnIgiWFRMMB8qmuYA4MT8+m3i5fj&#10;mcrRsWfvQ45YloRHX4HqrZyjTjP7GGaaGQCxuvwN9dZocTV9R318+hYOPF1fZm3yh/9CD+9xIHbL&#10;/s8xzBcVTiUAwUEC9Bl4ihgqNBQtHtzDp+yxRwFy+bApLOqCXPYTgaU7aGIQqUcOipT31G/iBxfk&#10;l9iyXzitHSjx4ciKuu0ywLeW7+ZekC+LLhygbH4n8l0vgfmyssVh2bhXF9j2nbnMlYriLLzgkqus&#10;Qf+eBow9ftMCCbI3W1B5G22+p+KkIe1m0LTtR8pUIMXiAk+zvdePvpMfrjJcygAqM0r5e/HMW9gs&#10;cMaUm4stXoYrBrskcfLtg1IoSPTYfKyO5ZKic82ybnmoCd28c4d4mDa+t5Hka9YvuuQZPhy48TOt&#10;WOk3yN6E+CmDip+rZzMcEqHMdJKpl7SA6M1KcJe53HHAgx6sxJYEB2U9244XDToWm+CKLbP7OhPG&#10;aAkw+n5oE+OXctcSh0MZwildqFI6z73v3J90fAkdrvAyvUHO9aBuWnoL/jd8BnPS8aR8BbQZinoj&#10;jx77PKH3Jn7p/srAzc89cyJrMdfXras7wx8k9YPOQnjmTXbwTvhDiWYOdqJsiPiguIlA0XY04XhI&#10;j7tvmNPqNdaeE9qQuQVZkFK3cJ7wIaNO4WQYlXG7pePFLQ0GOy/nsjyy+WC/QdxrHma0qSUrTR2v&#10;4Eh8O2O/7EBnLbcbPXOt1p4C3za/6FFofRTP74/2HiynnQZ4QnIyx4PlOfOT4Q49NsQ1hfItQeOY&#10;mgRrFZCJoLevS6+Y/CWrohcOA1D0dsjLtGwGJSIJHSZmbvtikzBfHBEdFjeeL7z1/HKmylGnHP05&#10;uSa/8552012REBUPc4AbGAas/i25j6xAH7+Mo74uWlIDruHAm89SPcBycHwVd3se5+UyrcccDdZd&#10;sPKpwGbiQNARbVK47N7PvoSI6Hy4ClUTA4lYLzZSvvlBc0W127nj2Fpdoat84/nC1T7osH+ibZuZ&#10;gozuIcWLoOBl7fSn3jtAOEvpDVERV/wOjzLHt0+9CTB7e1aOsxJKhBpEYuR5Rwuj4oPULiZ+iAI2&#10;Ky3IuLv1aXUuzR9fmc+daoJlVZBa79d63eSXXixIqstOGgndynDQPZ7OrRUqSlV2hDeJl0Hz7XeI&#10;8zZPkFrtpczeG8c9gY+2grlvychTnEFSrUleOTa9rysOSIhlGje+5FOc/FJIpcWE2+q64/JXU7cc&#10;YfzJwjBNKmxgnIkULt4u3u7f9mSSgfkY0VP+lskPOaLw0e7ZY1T0rzSA28U5xj90TFaTjathUS/G&#10;xy8m1gQ7Fzim6uCQ+Vxw94NlFCB6z4Bx0dDapu3CT/H20pDPIEGpMzjAAANDQbAZncOaE08qUcNA&#10;aeKt5VGb+TKymPSRVb0wABqoor5jvhmEEWOMWdjGLyR4UBROsZS2Vc3Iv67E6jWIhKSn5e/j5zul&#10;CJV8AApU0VfgZ1QEuEKGCxvVfcevLOCDZaXRlywd7c7OSy29MDKd7F/2VqRKDLoWr6/iF5SVbNR9&#10;aG5qcPLuwkWH/m4qSN3wDH35JPdzI3UxolcX/xTBpCAmwfFzX/wR+JdakDCynrqS7DBlhgVPjYap&#10;rcuG+vEU71Ot9z5yHry1QM4dIhMG9vsS3YYoJpfePHRuXag6j3GCIAgIGVHwzv26mhCmit0p1QXs&#10;VKv08bsRgpD0BSf+jJyy2Y+2u6vT9FznUYJqLYs2cAXTywVQn7jNPMMcgcmEGFRnJZ3cq9Pz+B36&#10;CdlOP0fPcz2lfO0we7VSt0ukYoqmrc/9v0vy8dlATjZQGVLUYdXPyOeCAPZAvnmEwTmE2dTMaR6r&#10;MAxKjh1Z3rDDfW3XpN0ZepwpiblY+PK1qDPg9sVGqRr7RKPFZ8sLFNlZ5IGH4aMPi10Szb3RlMZq&#10;uyZq56ejmCb4LqMtU5TLPnq7KODFDQ3PUzcDEYmXy4Ny4yl/qQTjIAez8M2BDOCZ+rqk9oU8kY9z&#10;jyy/5HyNf/32xju8iOlRk+FVXejMmExnyA15XhLR0ajwx08K7BnoYKfBcaDOr5fLJE0UTPQGT8k8&#10;OmQQ+SXL1ShtgY0dr3cNBwdQoMU9e3J753YvDYjLkaWWOZVBkE46B800XGMHGsJsu3es/XLH9qn1&#10;C5I4/AYx09nmkJ901UO0p0f8GmqgeAPAdbkZIqnXB7Hv5DFnzVL7SKKKKanigI5YJn9LA1x64mJY&#10;MEEAy7Hnem+xRjBjp3pT+QC2S6gm3vqIbBkPSkjJACKqg5uohEiHSB9nPnoitCanGnrKtdODxent&#10;PrYgu6MlCO8KNL3cTaDTGVQTubPYWPeYkOl/TDEru4XplrYp/6OQnSwb7GoQmO9iXAiMXUxhcd+o&#10;5t3369wyIFo1BdkLFo7YgKPlpuk1kp+kQDGBfpCW8YX/o2a2QGJNZsK1KLBJsVnpQeHmdI4qEl/w&#10;SY+GjX5LlYA2Fm2jq2u9w0arLCZKxgJUbo0LndhyoC9jlnbWdu3wbk1AG9h5pKRduKssqstbRtZR&#10;aUK6j1Mm3SfMCZU9Q7BANf3rP2vUWvtP/IU0WxrRiR7qKFy9FE71mJYnWBa9YXVhabhzfU/iiiDv&#10;xdFtosDwJznviRKlr9IapxoAVCOlEFD0yOFQYJVc6virI8xMPT0GHI1K+JUwYZX0INaEuCCp1CAb&#10;6lubArByKPFiIcFMStERC6vI8XNluiupXYROfhQcgrDEs8hQPzF4C3vWO4HmdbCWqDyRm84rrdn+&#10;VWu5g1C4NzY1Caik726D4tbPnx7WFQXH/rmclgdyg9C8KJn0HB7/b7lLf48/kxfBMM9omLuwelYN&#10;4EBZEe0cF5hohZufbvG69rfC4srtOZCYcPqK/yUDQrU09Gd0f2oeKywYUM69j6iAL3+35xzKmSy3&#10;AgoZT0EuF2pwCd9wFGW4HB+YCMfOv6yRNC5E6q4GMGBFjhU4l73AIu57l56YEt/RnEelT0f+eC7L&#10;Px24k46co+H6K/W9R8L/yRPRqtoEH5qes4ISoMhD+OH9Dy0LtPafckeViHwBlUG4FPXl42nHUOOw&#10;SmGhsiV3CiuHe25y2iJKdJQPOfiXG8MNSSLIOP0fYl3SnMVTPngfWvc2KoFwO1flFIs1s2WkpHj4&#10;3V7LAiU837Fm1YZZKllaKC8F790mf0Z8ZHOK2BjYzgSCQ8ZS1yIcIgIjA43/gvPRJ/dwl5Uxrwy1&#10;nb63bf2b5g5o8vBWfujp3TFwr8uWWT6mbUry/ZmMIcDzLJXjrpzuEebeg+z9b7v71R7y3lN/+b8E&#10;MQ9q4IVSM8KZSpV0T4pStIonYQAhn0nmXbBN/ffBW/eSTBry2+mmGvOFWUBEDeIGK85bsDEfUoW9&#10;VIo5ji1Y+dFbTkik9Qpv4YSckP8Yc977qqMYXJaTuwA46v2opJZ5qnNA537DW2u0jqeGejxH63tw&#10;kcwh5DlecBOd0SO0bs0teWmhp245ghPrCalw4db3FIiUr8UjPksSQUaqexXKKpGL2LdvkJ+EDGXk&#10;sFFyvm64Yjs2M9CU+MDn4SMISd84YfkY+BArhmPqQD73jsxkt2YbFINcxvW0NB3ov3VefbL46JDj&#10;ZPYOghWv8BuYq1+4/R5Q3KfQDWCZMsFxDj71UFYnxujgb6U/bn+gFaQ+9FCiL5OdTt7P6Oje/cT6&#10;Tvpv642WBzwiirWDC1T35FVOgWKd4Nmj+Rs/qXqivQeDn8kUY/T18Ga07wujKVsl4pjWoat2pttC&#10;moUieuD5bbW0ztU4/2gyV9m740O+YbOxmI/SnJgQ4Js0wOo9VVwFbo6D1FAdyY6X2y8KCZlt1+rE&#10;Xw17DmP3ee5Q1pxULWVGBB95zRjhOPBIc8Xd/sOkmY1ZVfpDAeuBir2BX1XUcR7Q/FOrt+jpWum+&#10;zKCskgqF/wI9HX0zC2qvUn2MqD0RvliNFp/A1IZtbvPa1VAgWwIciWRQ4tS6o6pRFppZGzAMgot0&#10;7Sg85rKEosx1IgfVrhCsy3217kI7J4VOmUyIaLoQoOypVp3YRh40iR2RNILw+KbXAdZeU/pYZaLh&#10;euIJZfpBep8mepanVgOTfbBbbq6phJBlz6iE82KhtM0ETuJfGM68b0mr7/6uaWIAyIHUbpOfrvJf&#10;TVWmC2Tjk55D0dI02XO72xTwlwD1mfB9dnBRXsUR70xIRX9yPN8tWE6HEnJiKK2/juuFoiwLFezP&#10;Hr0LpqZxtZKGqOX5XHPLmaEEnbZ7gm4ExKDF/IeKZ6eBWdSAJAFo3aNCHfzyhmPkJMoDrnKABW4G&#10;tNnCMdZhJ3aLB977vLfsJ9KagmHOJ6xbY9dJ3VuaoPZt1BSbquLyqar2Y4PFncR2qHpAfq/UbfA8&#10;bOoxcGBDy3ubOhomtzPk8X1YLkhjYXKpSC0ZMCr4fYIl/oQ3mJeNY/Yq8DUMiXNn1+Jlc0z+PRmC&#10;gzwCYoHfkF/xo8f+9btnSB9F4cWPViPN20bDuPNvhI6FzMtv0+ZadA10XD5LLcn0QJS5iJvqBCqt&#10;DKJKZDNJBFvQVVoKW0ZpBVSHaFYxUdaeTY/PVSbEwk1l1/XWr75z0Zbr/hueizLjwWFO70111UYm&#10;nGH4B8CBDOiZjKul5H1BS/zpJqB1Ys7LVmtXax07QlrNfkupXtrgtq+9+qqk9dukWJEL7MPNHRUw&#10;foFdwmLuwQvXcyeRlQngOfUoDlTkGEzLptWi3A9ZgxBbblykumXTfgeaf7mclOPk1ym4iNaK29d2&#10;/No36tY3pf2dhM4yHiPlO3effvMCJhzKEP3HOmuSxakHn5t+Fi5rVOh9vlk2XhbvMVDlTlygvfcR&#10;l6hqSPjzEQnp9C6ntkh/POepTy3DCt6y6ZFq5rb1y/+s/EymAaOJOU61SfQ/RFB5DeKU9aylvrCs&#10;co+rdh1SXBAXzlAn+9klV71bgCn5/1CfmD3WPdfog48xAsZEBbmOIZLuGiRgroObcTDRXZz3aEWZ&#10;Rv4KW5wToAam5kVmDBUw7A26m0XiXqUE8oGOYpW0EQ6Ae/E4hkSg8gobzklGk48Oovy74JPvDNSu&#10;UWxZ/466ujjderVAM6AGgZK7F0Uc8O8jhhpFngdy7bRl67Wkb9sJYb3Z5P+xJ3Q7HPg1kdAZ6fwP&#10;eRCaYA869SC4R6fdsY4rH9mTqxoS2EBYyiIM64ItASS5RRePGKShIDqo9E8QAV5FrNRobE1h+YIN&#10;8gEH4AQrMeobu+4Ml2LuogdIbAN/83VDKrfnv0oQpMU1L8+1s3KwIOn2vsmdFtN+YgToVfpDL887&#10;mVaYjXKdnKw0Hr26LKtz43pF3sLqV2mPGStWdrxsagp6iw2tRY7CrW+CJ0YmlZ4e/q+IjsECH/A6&#10;9Tp6tqOu9lMnqTHo/uYjCBELTyITLGLALeCY1W2Lv3NWGh+IaJEzvEZSeAfjLVTz+f+0JKQl5GAy&#10;3y7hKldqIr+cDHngWWZN5zSpzuL4aYzdgNBNwWvt7gfF0SHfq6tEp0H+TCzIwpdQH9rE6rdY6vn4&#10;pVdT/EG0gUEVenLh+tNUTehr3Mw2WrmMHO12wq0JOHeAGssGflvWKlXkyNtvbu529dreXbTDFmcJ&#10;FpsQmYEshQ25aNbqaAl3bSCU4cxm6CbaRS+oVHvkM9WL/Za6QiQ2l0/SS9/TtWM9Ecfb0xXUfzqK&#10;qZhsqbutv7ogwTG/qEzg++R9jBbAs7WlG6sf1X2K4E9+mrJfODsCddn5XKHyVblv4E5cwjyOx4Dg&#10;LTHpnmrcFGrEwRy9xxzHU3+zf60yaQyz6WGV0VRSO9VWz+IDYeFNCzn4DgVEP0kBb9meaN6zFaZr&#10;3KcITMh7qhdkg+Ilmu/kLIZLf9XDJtVXMW3R0fBjg0W5jb2/ZIB5U2Xh1DOlz+QGCydSvCpwQbov&#10;cA/9nZ7cMtqtmb5Zgv9dUBoSfyW4oKMxKknAwbEIor3G135uQADcRg1nbKyLrfHF2WZUWwv9fpib&#10;SqqWZlgGSHQDsmbhrrPstvFy8MNgWJfqwgnuqiWCOih0hqfUHbnBzhf6ADCEq98GLP2VRqBnYilJ&#10;s2EZKFBGRgfmJ16kVjeIAytL4F1s+tgCePLgivRK5P0rcReMDUCwuiGMlPc9zFipZbHRlBa49YFu&#10;Khf0MJMAokzZ9DpJzq1jkMfdU38cwLqUlZSOS3FuhMp7bXHrCQ5U7bDg905OXNRHIY2HNZZ7FRvs&#10;hjfgadITm3PZp3lHgOI9sNiZhRoMi8e76WGOVnsqloXM0Hh4eht95YnvUkR3w5evH4GbMRbjMR/p&#10;j8mN7jNS37KP057/mnTlzIJmmiD2+IMb8rYuaf14EGcsjYG3fZFPaCvCB4EwwPDQ0k9toQiZaRuQ&#10;GlYTqq1VP6WVDk+At9Awk7dkYwCpzSKo3iOcW++IB2jaSAT3c76OeJ0b6YV+qupwLGXOQsGVVzsq&#10;zItM6wPHhR7TVe78AqcMQQGC/BaFCqf1LRs7lnVGYd+czy4mJLFRAU0SR7Pq5lgAvgOPO4eVqtF9&#10;mjHzkbjN3LfpmxsUy4hQEUHDjGMrtcfWgn6pRic4rfky2MfmPp2/73SUfh80ZWU//50ICxSeIHMD&#10;Mrve0HP3K0wrNeSLk3WImYMxjZL2Hdj2ptD3yEWhbQGHk6dpIefjvf+w03t6gENRoMFOqlIBYDB3&#10;gSrjmtK8r2nmwakumdOOtd0HvmqHLstjpEsDd4TS8ih5C+ORG32hBamMAPlJOirKGj8TlBZyqBDg&#10;jE7nvXSNYV6EDudalsDfjQ6sjA3vFoM6E6w7pOLv5lelIoDrJl95eZ5LB7CtJGDnHoc1bRd/L4sd&#10;VoYfRE5S3TvMov+wFdEJBeB2pFlzGZtNvjkUV3O893KFEOP0eZLRJhWQ/W6JZ+gLUtkvA+7zcGj4&#10;7oD1xw5eIg+SqjHVaD83uMTszBZmckNGkgs+JZovVp/J8AP5hweBqxey8S26UGbTQhiflJM6C8Vz&#10;x1hgjccSj4tP+CLG6WDgy4AcIidnv/e7SZDYeBBi1Dajrq4068fzm21Y2Y6q34Lc+6qgxCu7tWlD&#10;nN0mjWQhr0bEKd7RT/9iFE24B9GakBY3UPm5g6oo+UR9Qn7LWybtNZCCgoJvU82ChpIXncfoCRU3&#10;Vwl93dqnTcqb4ayHKc5Mn3u/5cU+Zrf7aHAo8YJV02YRE8goIZsfvvG96sv+0Xrwkz1gXSbixVe6&#10;QDXvgJEL/ex6oIYKFdE8JlgC7es9zshCnBycLmNm9KX5mbBw2sU6m5EsqMQmSgewBs4Z6g4KhhJE&#10;WkF3PkfWL/+lRokQE5h0ahQ0wJvIcjEBJ/sPM/ScJ1l9YPLsXdfvwoH3KojIpQkxCjVMKYtubXXR&#10;rqeJfujrabu3cCTBQBbhZlnORp0e4ZwxEyNxB+pon7YoL/FC9vxIWDGxHjH/5YXcYDSvqG2ceimb&#10;sine1FuW/BpE9QPhwIxRXfcQ8kmD40tRpKdXZeKCA1qseLw9HVFZAuSIYEVMqCngIT7zzfcwrXBm&#10;onS2K6+EHL0phcC5gimEy3ZSNAMkuifNOECNTltyZKIxTwNjrDLmMtXMb28ty1yEZzyAjpP3EoZs&#10;o/HJRNlf1N7qXVHQ+FFKMq8GbOCktP/D/Gb1sznECE98sVFGTyeXB00SoeMf/zsHDnXpt8pXfK7W&#10;f8zSXbLrxfe6UgWNzZWK34ZYT7FJ+mYkxsQQL7LxkCntNTuU7qbbO2lLnNCLn6QVSV7LvB2l7UND&#10;Ovvjw3D4hDaCHZTUrVFTvavbRFFpmDGFHZFHqJTRHvP6PCxKzcO3TzUbhiXc4PteBNvvaKMTz3Zz&#10;MbnxBCj6qRB7jOFuCDZF1ozlDT3RJ6D64SnFH+e7TrwUImO+5ikQ6JnFX53VCvgkhGu0xRd6u2Sq&#10;cNIpg/Rgu28sazrdviZb1SHHazQAfyIg4O7zC/exCQlu/JvoazBav/lm+EmaTngRBWBMxssK5s4w&#10;AlCZ75TOZn8NLRd9ug2vU0b0zhCupmphjPzeQMQzdTu7zZDfxL9OXIjaD4JvkMjajtuCOFmoqR5j&#10;ia1fJsbHslpOJ7gQhyOV3DAPNbicHobBYSvbJ8JE6QxzKnMcNAJH2iVaOEreSIeNy+XW2iqLzcpW&#10;D6Z0cIBIkd5w0cMU7PPn6SEBrPgkbUTYkHwH40IjyeLHMN16NHwId/4ZqGC/RMXuRxx6KYSm4GsV&#10;WgO6f15Q9wSzpl5Bd4mikkcBs7p3yn2E+3AVOTFdQKoKEFYNe/Dpo+21qB9lQSIf0ukkCHOrSU4Y&#10;piOBN9Gy+Pgvz9G6Qg9AURSiWF6MOHfSrRb5Ny4aYjP711QVWR8iPM3GKhToNydhHmZDlbMfJxPv&#10;K56ioU1asMcPaztwjo/MB68Z9ZUm27I+wAXL6yto+xaLxdbB0/P3GjnQDlrzab+U2RxmJXBZbTK1&#10;lWrM7Gyq0X1wX5tEnzEdbpZtDyXw8qhRA1fXzOtc4+8Pxj9XXRd+55Qs9TRY7Hjz6uRYi4YHOtvR&#10;1NpahQX1LnwgpyyT9HhB2Dldk+XkaYqJ17lvr053vecEdVZZYSyyPyfqaIQBHeo72qAVyoU2FXzD&#10;74Xy4YNpmdwh1ulDId1mQ4FYXx7OlrverVuy6QzKWNy0zFJ5wg8IatMupkk/MWOgQMdUmZZyaUDN&#10;ieOQQOkvV6K2Ree/vqHCe8Fy9Wj7zq+kQKxyI3aWF6cVGbQnIGv0d+MsZKQWLzMbqv8sNCZSAmEY&#10;uiTCV4Krp8ysioIpNZOryf1PZhZwc8cZgQqu6MDspHMJwVOLkfHX5n/0dJDtUUeLuNpr+JS/k78S&#10;YJD6XpEYnaWPgN/L6GCjJANSmtN+F/D9ehKHqe/hLFPtuY3kfqQaWQNXkH4p0EaKBiJX60TZvhfu&#10;767e0oiPA1QUZXZ+qxkBjb3pLrzL3zxk+1rXwcMt5AlXaAGqVAGHAKA0yNLmzJZQfhwayaKp9nB1&#10;bRUptmGvf64oMOCeR9MORNvMWkortOIk2Uhnge0ZScZswiFlaRHAikQxEQsaD9+9Yrr4S4/uP1Yk&#10;vqEBpThPh+KRFAKjFor6Ewq+zJAURsjaPpn5zCplaZxeAuJ3qHlclVnLrl6L9L438mrgXOvbgHBd&#10;eyladfkZ+xDpYCyxqJRlgDqnnvYyA9LjTa8HNMMQmUlTZka+kiTnp1FqbRj8/TzfohkTDA1WlSQq&#10;KxiY4mHh6IIRuMiFJK0nlMaiIO8b1m+deAk7FF3UIJ0Vw6sM++eWd+hGy2Vn6d6sPGZ1D9w1etLr&#10;l6yGYx/VIMi5CxlNeopwkT3LBPAzNwcTVEQTBO/Eqbr9zEsbWJ2Om2K68dkkt3gTIJkEhpLLhhJK&#10;cdr5IVHuLoO7N8Va1u2NwrXpT0TciDnWnQm2xpogwKirUjov3JnsELn/XiOk2zQvd2tZZaNv6g+j&#10;5AgliK307epfFk+5xjsFnbm5YckevXCMexzJZcnJrvOqlqnSbezJFT4p4y/dupiPxgAlovn4hSwP&#10;WZCOeirbMJXSdC276I9JKRpvtv1v7qzCooKGc6rfgerRSWrWRxtcIuoFj/cJ2xIIEib8cQ0akP9a&#10;bwcZZqUouTvuJwrSk/FJ9a0nFNHpPtArsoS9APAZOpy2af9nlisDP9ZVeYN7NH7yLLymjRhyrhwY&#10;2PqQd8TpQ/QxTo9hdOSj952ejd83AMF2jtUUuuDwcmFnexS3f6mgPKScKlZACm7K9fo/PaLZUcQS&#10;x7p39E0rVWZYf5jjOjta4ZN4Ei0lr2l7cgrMMmP5Uwqo/p5D13mbAvDSmzgqlz9uZlAZB8bHudnP&#10;CrwlPSxJYv6fhHmmK/gtp1jHG5sfgH22eI14EJnXUQUPbd7GAjs75GSEnBs/oKqAFLyFJCdMZ4A5&#10;8PAffUYYPFjeQBnNlffDCYMzFuGi69hrtN+K3puSR+x8SJxOOQhNcvtNWqIfpIe8mgcvvC2kjNQz&#10;hnaN8uo8iJxr/7jFIdLUTlupPKGKum14FhKhwSm+NSHySlmhRltRfu6SqXJin7609TKLVWKML5Pf&#10;MDVIsvmZ7aqoENnylR2HqC0rm4VRTmWPrdVbLxbIeYcGs1uWRpep6D1wfjytcw8RB3qr5tyVb4g8&#10;YtbQfJx9qkpAWdvAlcsq+DwqRYkwsowCX5JoWo30HF/lvOSURLhWfn7ojYSU1yOg+ve+XsJc0g90&#10;1QaGrcLquPBz3em/t0uyMLPkiMpHCp3jijAQxBu9fF03XbDRjUeasKvsMJI7dn1JdKWR6Lvb5au3&#10;XdPd0xRdicwuREDYtQChkf/s+tr1o4XySnY3x+uvDXuPtY9ll9Se+r3oEyUWYNTYUurt6DY7X4YF&#10;oObJEYayesqtZviGdYIEQZqcDpx2RTc3YZdj94YCKPJi2S7IEgKyg9PiO5XTABpo4K9Am6rn8xIW&#10;LIpIq6qVDuca6v+tbeMjyi4u9UdRzRLH5molK7+jcEckXqa3uNe4rkWJFKhYOJu/g1EihniZAKDU&#10;oethA29YUtGLmyrpywf2nLuqje9Mnhr9LCq2fvK+3JASL86WfaFewIzmR0bPMz8r6lcbrUW1hYo0&#10;if9GqwPgPYFBiAme4c8HZEoGhxClBiyKPlfpTsITVg6sZfEaYEbxO7y6Eq34X5yywAm1gljc6hG/&#10;z6HQiBUwHq+JchrPd+e/f+0DefKthkrKC9sA/F2mG5M+H7mve6GUEhGNvzpes5Jk7OjzZ2LmKITy&#10;jQxPu08nS/KnciuaH/o+Jdl6xnUkHAZRW0miOFtCXn2mEz8n6ghQ44dtBLzVgT2m7SpNrF6lUpK7&#10;mM9u7I7t0PRKWP2Wk8TMsn63N6nvOm9O0X+xFBfgy0A3LK3P0EbQn9AAxevvGtmqdOX2edNQ1M98&#10;c+67Y4VitU8/2FZ18vSevf3301zQwZfy9K0bQMvqLQdg1hDnBOazkDRXFn41Hx+Z7yeaN+wvvAS+&#10;F9UrvniwUj5T75Jj7zW9moOa03Vc+K+vdPylpMY+bqv8VbMtoLXJYu0gYTjAcKvIA3ds3yP03T58&#10;pNhLOOA00b4sbpzg7jbr3STVVMAqolrpKDYp1LIe+Nsv7WfxTctBvqKzBM8Qx/qCaLMhU6Ud0D35&#10;RZEeVqc6Wesw8YHSnJvm9m5lzLBh/EA3fGiKHlZf8kvZ9tDId4Lm5f1SsPNfPxzxtpGA/nVQDpJH&#10;DcJf5wcfkNbQeCq7xv6yummLi4fNVYlj59lz7YMpfIGvz8lGc86OkM8QYVfWcJdzPUr/jaz6btfD&#10;rYUeSlP3F2/Efr3Z+l5ARPbZe27a71ciyyD6j2/q/5F13fFU/f//WskWLh9ZVxmZlZGdXfZ2uYTK&#10;CmVdF9lKVhnZe+9LWdfKSlTGRWZC9rpS9gr9zjXK4/v7x8PDcd/nnvd5zefr+Xq9R7H9jAiegTuw&#10;aSSV4S8VgYZ9A6rW0bSkCjWYalp5iuHKcrv6oILw+z0tsc/Eq8tv3mmwR9KtI2E8vk9K9jktLS9j&#10;jJZCCaBXfy79SGonz/frsyTaFKyyP5q7O9Q4m4yd8Fr+/Pb022lFnSP9eGNFY250Pz7Rp/Zqg1wy&#10;Lh44CWtvK16U8Idmqk5bhzyvlt/jiQIIN2ugSptQOHiayGSY40b82E2rXDRPn/D81MQ75tTz7ODg&#10;RxPp7B6FGdPBoQHt3J6b23WfTVUSlsPplk9Nqwk5Xj0TXntTT3Y+Y5sOhRm7DB74zMUadDi1AV3D&#10;sTG19H0FQlGizAtjjh/I5l8hedeE+xfdLNNGvFRj31A8lnOOG7FRvq47pJMiLZIK19HL436sv/WM&#10;hL+X5uhg5qEybO9DS/Fg5Fir+naomzr4as6YpF0qjoazAbXWkWlikdsMZJ8hu9C5NwwRTrnxjqdn&#10;IsZRXLPDnkJ7b3OpyjhdAdUQGNYvVmpzxhgKbu403RYgGk072szvjE20uLITLvEzUkyTp7z8irKw&#10;jdfvlWpk7yLQzxhtNuhS5iO5YqOpa1ckDTQMtn/cafpziOGDQfmQvuzB+lNIya4GOefbM68ELcwS&#10;yzXQ6guPXzhyB0ClcwXWe9dq6yPFF+389uzswlg0ofuOGsMK0UXVckWZD49KjLPh3YM0DYlPjC9s&#10;AGUP+yBasY/+1AoReg1dkLvdfOO5kOAt1h2IGl85FZTCzm+wqiz3ebTtadYh44QDW+Wle1e3lJfM&#10;xkP0sEd8uZjPuErpBq/q62iBpn0Mcu7anLKmR9+42wTf62RehvB8r0Gkae6QXrr39gh3s64Ntod1&#10;j+tXh6ZyhuniXaVu7g+RYylb8ah+g3tOLxSa4s18atl2F+9Kc0v3SO3cizVsqNnoloDP/urpmNBl&#10;HXRfUjXjTkzxwBRiKMvchzXZgure4j4hAEYDQ99yqiMwl+bpBCdWAp/IUqKXUz4KSVcz182rBu68&#10;E5yzENGYpWB5cYLN9Mr4FwIHw4/QOXusWEv/HvnE7KlmqhRzDV5vnfY0j01r4ksyoQP3q8p9bfZg&#10;zlvVuxOx4/CFYu4ZLlWN3tjYD8B8zv5PhBZKxtOZAfD7EhXljFF5I1FFD5itjE36myniYbn7Vn6D&#10;RiqDn/Le7g9+++qIUkHSEWpvOGMeeA8/rH2qAzVaUBG8jjvtAidvg/aDGVm7x+1GDZcmWeEnAR/l&#10;o/jmEM60a7oZ5XWG6PDGJXUH5yGzPC/2VzFwS8unFSkoHoMwfmTi4Bzvcp1lWbWeMS0VcmgtIRjr&#10;ikzNbboTJEQ08LNYX3D4L65YSc2YmRU6mBk1cLzHBD+DaISpPa2aIyl5drWVwtJVBczFsL6UffnU&#10;X9y4hCMs9sBk33CQzQd+H3UINK/Hp5ffg0GvdtY22g0VE72tDUBHGaZbPU51SBG29rWvg+p0dJod&#10;OSPevBV/aiitRz6EU5S2SdxlNjff06FJo0NmzfKiU4TN0hvHUf7yWJltpduatyITTjABiZLi1bDH&#10;Z5EHL04IETsPjKFYcz9WRnV8SMksawQWp/J2CBxkML/X49vI5rMgMVHYIvb00oSI5ELkGJsv0yEG&#10;7o3I7PHZrphDNYZF38NTayTv3TE8u/fshEED0r6TF9lv3OhR/X0U0tY0ep/kzHpioTO1lSeROcuD&#10;m9lbkarynd+s4E+yH2s3FSWIHd2gTr6qkqtnfCBC25EEXxuFwMQKijoQJfK2dt62B7DEix7hCguT&#10;EwbiLb7P2ceF0X8ggniMR08unZbHTgvIXjiwLl7rjaJR3Hb5LC4ihbm+Xmf/RyjF8Q4laQtm/e4c&#10;/aYOU8xHSX+K2vWNdxOH9sI2vNJmhxgDuvaRdGOlWD1yKHz23iOUQ97BIWyPZwa433QR8k0fExuq&#10;4Ud5Z4oJdd9se17hb+7e6Cd8uf+AAUivGs4b3PEun0woEzUAhJszqcDPR6tAkjkGBBKvSE+l7TT9&#10;8i+kBJIvV1P+V8kgYzw0EdUbmrRyPrx64sjVzP+aSJyMxwQGgXKPe93VfiWoyNr0OZqbTCou6kLz&#10;mkT5Z9nSRq3/CFv71jQiHXNXYxDk5Vcs9fGB6AfDapTDqv5d5KRe1H6oOn78lYy4HTEhFfnpX+MX&#10;6Dm3fCdn6Z9WVbLqMfjfIVLbfU4jbW8fo3EY+wXC3acFTrDK/SaTQjAoDQKIlGmpSyqXj7MrYGSW&#10;5y+Wg3bOBfRCfBNKtLBDix83FQuqFDMOZnXYkG8Ur80OHH9YkgAxI+jwZvHNA7TigtS7m9yPjgt/&#10;MoIEFhd2fQ9nbTf25Dl7hCuKBoj9aYkALBmqqmYnyuig+InNm+4GSgUoh5JgvlJ5Lw/NxvpcyXtf&#10;oSNzUi5PcMax8sv3AvUehGIZkdSbF7oPoQOH6J5bNsRlm0nDUK0lYQerQPdbFWYFYKwMyrzET8Cx&#10;17bWHqQlGqADIVHxctlmn+2E1yTQLz1nzNuAzPD71rXEBJMtXqZWMZqtzyktazBHv6mRrKZdPTA2&#10;IszYw33+wPcGZidQaoF0VUaD4UcYbRDagVBYISMTG+Eq212X8A0ZV5NKV1b2zryfKjF+85joZPU3&#10;GcQnxyaDbSfJYAYCN5x+UleUsAYxrvSCgVPLDDRWk+eWJXdPrAtzR6aDadg9blnZ/sROBJCIWvk1&#10;tetnfDhUCvEzBkL2tqvPJwMWq/umOkHImPiuE71WAosuD9Qu7sXUWoelS7eSOnLTE1EqUUNAGtTT&#10;3v8jfBpAOdMti8EG/7yGAvuUBCDeSZS/zkk3VnVd5DImJH52oz69mXAcuvkOONXtO533ettCYxT1&#10;H/EvFUK4f2PmDHVcCZank5+zw4Em9BXpdSek9Zz93YbvGXTj69kiUXRfZppL3RzLRAQZt2kpbv+B&#10;Bf1Zutvk3B1R/L1yr5JptLrIFdsKmbYxZl1diB4A+38jwOZ0bvra6nHVF+uFX3hcIiTS1vkMWHAW&#10;kzmaxcfa7oLROoEWyH6h9EqIUnCgtRftWEOKvxz/yc5V3stwB/G+d+wkK7iNG0sycBnESVCX1lzj&#10;7BcIvh9YA61hyJodaXhARlYSXqE4hVYDOvK5WRtv1mf0butF8wNU6TRUbnFgwL2TDX6ULrMGYKBP&#10;8j5eHAAQWLifvJWwnXWiob/HkAjzocYCaS11DkTx/ibP84z7stQMd+hJXG9VVIXR86g6n9v+dRIA&#10;SOTYR7gyfXnbFkVTnhfOEjLNFuaRAJDi9DxzaWP+XP2aIBUbAt4Zqiq7SXpubk5GJy41cLb6C3Zd&#10;gal5Fq1uSOtYWzZNI02V4vNvLF6BQXnilrvTpiU0ph0K9z/8lhK23N10B3NxZt3NPNkNIYWMXapH&#10;tReh8t/khCkfFQOsmckq/P9QW2bv718Xri8sYbUEx1y2JAjMUxY4KjBEXSkNLk9KuZq+6kNBcWSn&#10;mpjd8OMEYJHhJFABTmOP409tzdS+GMOuNUH1CBWn84J6qPXtd1Mo0ig1Yp1IrzwqkcdHQjCVmXBN&#10;qB/3y++ky93jxup05AD/4JtO1X6/yikk/SjD7+BqNwDRR+EDGVnJ5QRf3k1jsgMSHXisAFfhdfJi&#10;mWrzBGVIt9VH2SihlFGpEDvmC2KhJPjaeHekdKSfo3K7vpzPaWUgQYBjdgzvKFMt8gN/zMn75YUr&#10;U8x/IWfDPO3Cv2pRAJAtBxkL87OXkQEwopaA3OWdzFy5k43Cok7UYADKvib94n9UYYBdBnQvXmju&#10;HzB1/JuaHtA/m3VAc0bYP11HKx7QJ5O+mH8I2EkRSdvfCG9yt+FJ7opydUPqtU42Es06olLd66ba&#10;Cz+jH2tOlSNByi2VHQKE+YgNTAuaW+w5kAa5XyDPX2W2eWvdPi7v+u+LorF+RKOO48knexPjHGv2&#10;+72Xxaed7V3iqNLKldiXx6qBqpCWUGffk8dtk6S/dnJipiAauathJavF8ABd2r/6f+JUEADjw3JJ&#10;VEGRpgg8JVLh9PO7DjFyRf95wl7yFwfkVqjedyIdR/NdJX4d+Pa5EVIQZWxFb3L6+9JSW86ND7VS&#10;3VQJxYppW37u0EsiQZXd+iO18eLIzEHiHlpv4r8zEQF7c8w1XgM3tRkPYhijHvIRxHpw2MLlUOUe&#10;mbcioaSKJspbWbwW1rc1Ip8x8JTcSDz3NiaxWHbK5W514z/sACQorqa8yXD7sQoOF3t0M3NKoIW7&#10;hvz1/jtnipeReIxDpFbUTsLUbYruDvbD0D/83EsApgzGJELHa8vda6dKSLIwLfe5i8O1wAhK6w5H&#10;yoWfUwyjt2kKpf/t0jFqEB1n76xvCCe11NGhzpynI0S8iSixXjTAieLSVK1Jgy5ca9sTC40Aejvs&#10;9lw4KK1lgVWmE7NJvv4dtYt1J4DTQFc/MidLvFXtQUYJHI8rm9f9761uAQZ6eOaeMhe+J1Dg8W+7&#10;WDj7/G7ev+slgHjaPxnWdjp7wGOeGMifFwg1YJVKZ2yl0w/0GgGlziFXJvC/AupxGPL5igwoRfFl&#10;5b91j38rAQMiFT5RCa1dYmioiivrCvUUGjB5IkmxEVdbGNJZ7BL7VB9nuqv/KclcFWn3qsf+qP22&#10;hahSuCSSUWD2XDnVzzgDgLefqhuJucxDm+vgamQ8z8hIH0kEwgiCOTVVe6LLtX21W5aX1GCUbACU&#10;6XErNL7jRLG08s9XRdkIOw6nSgHC2OwIw+Z8YEOtqe+gWkeOUioYmJT3jR2LgedrE7auXEFWVhl9&#10;iCIKwDBzQGLDq3UE3MLrVsNyB/zVTiOyjAv+OXsJzU+T+uwWCyNQ/OVKZBsryyOdXqpNrvZdbLQO&#10;zuFLlQMfi3QE9LtUUhA0YF5+00Es74B1XF+RUaLKoXFxWOEiacLoNJQ/uNVKObt7XykZiOnnnm3l&#10;l8Qw8xIo6HfpEE8Yqsh/PqtbFNFekwKGy7R4wNJ9vqQkGYhoaiGQg+9N32c/RMzSR4RKjXYysQFl&#10;ZAbRa53s3UnJgq6D/jD47TrYaKyENxjS/WJ6LbNAerabwuInLXjky/47KBsPfGIawk1o5xXowItk&#10;/YuvxxILLWRcsxMcNd4o5kOFr+Xd8Fp9qX4bxN+XPT46TP8j8b3yZxF+k6SjEprWrhRpsnWbDsLp&#10;HJKJrw2aN/lOQFugPypFdWWgzH8P6vUyttlCiO49eAFBu8Iltcq30JqX9qlvcJuFIxGhO2e0wrdc&#10;IPxdHfql27lkHn8bscbPczNoH/c+nFzXzRgvPiEuOPk6Mieimvn1WhPBHrFtp2nu80VStAN1inwZ&#10;30y/ruZyRIygpWykY12Ve9VctqzUiZNNCPbz5db3Tv95j8CqMdfWnl3j2/CY6ZCCva1lsfzPyDsw&#10;xIaWu7gGU0bRdNGymfX4geKnCfTAsJVxilbRoJX72/XrTJlAfyrFZaQEegndlzxcRxods/mpmRHf&#10;1qs1SBGMZ6kTpe/HRia2sF31StNaKvUqW1q5qJKoibEkp/Ak1wk25w+9yKaYCW19yK4qZYtgbo0D&#10;E7Qt01I4bdFqotHVBwjB5Gg2KMJNwm7xV14zt+XKcvNjOyWoGeievHleaTB/W12uCwuE9iok9xWP&#10;wFmTgzKRYb/0PGlmvso8ldxWXejzLC9EJ1uijU5lGtS6yBePmhokUqorh9Rr+yRa+eNOHh4Q4L3G&#10;i1Y5gaR7Zf3F84XQ/SjciJ1i/QB/z7nFfEZEp7bKJD8KJV56O83C44ANzWawmfpCLwRU477z+jyD&#10;TZdTSxPodoRVi/UKD/M5br8Tu40uJsJxFPz94pRdcuyXgB88/GT643rbmzLUIE1Ns36dc+algybY&#10;jLcIg9yFCpFgpAdvlWpDx3F3uCukW9Y7XEyddOLaBLXFRK+HQcf3rW3IcRy/3mA9Dr6xtAns8q34&#10;xaA7isLspm4dXaV9NZ91N3KAreSRywQJu+oUJ3hKemCswCtcWUp48OH63XAgxXFSX1axbBvt92es&#10;DBmhXbhjbf5Bt6qtyAXAiQ1KM9o9Anc8JS2dAAla9dAYij6rUUH4IyuPbjHjIZE3E8VEOfclibo2&#10;51GpFnSH0PveAsJshfN15FD7ozqxnfKkPAGXKpF+iFrfjexHJGMjX3c/5jDqoeT3xQtZaz1vRL+K&#10;rQEM2EhLznu9HP2V8WHJaFPf5ZmxBJpD257QoaCBx8aXlLwGwLwFVrTImumrORcBOXKX4lxWPmO/&#10;+slk43On7tvrqdoVqAEA5G71deHK+kTFxV8Xu7TT9hEagqM6KiVFoEQrTet8Gnzl/Ycvezy5WHD+&#10;So0N7TWnm3tCgklP0oEMC9lSfdnqrahw3tNNA/wocQxbZb+qK8mdEMvDtsLNYv8rkO41+sYyXpb1&#10;U6HDwa9jm4RFjuVaDY3E5eE3I6pqpyzZCVhtN93MH8Dz+BMgSnjxP5IWEgdYoj1lUgB+oXkeq+zD&#10;cy99HZuXaaS6dQxX3foZKzQ48rEqRmcBI/MfAko4d8HJh4u6sSzGSY7jnAcJuIhNsdoidTgPr+T4&#10;6CZ8vDdTlPQLFmz34JZju/0aczFhq/IwbQ/3HSVRpfcxbXcvip3Y/GMRpLwGpEI/YHWwPyrdMqn7&#10;0excYm9jSxq1SjdTuJYdlGDsUEIqFoQGYDNoWVgVZVqWvk3DhkAcp7U7wMoDqSxwe5GikdRC0gkm&#10;QxOii5DUPZd+yr/P5N8HFDBVOUuuyx+33jwyDxjYscn519rqfwtwvdWZ8QVX/3r9YwmWeQD40JYA&#10;izNNOX3i3gvAn29tUiH+8ZuOXes1oNnmXkIk6anjOXHPQL0ZAnirH/V4pY2ddgw1mALzE+xb3EhH&#10;hz7XzxARMmFsyKklEi/g++RXKvID4fP8MGwLGTaGUL3MZXEukJQJlcEi2kmVzsHFv0hsmaw1rYfZ&#10;/RNGpQTGN3gvXoEqG8htj4kOv/IZlbgtSBbIxr6Q35cFp6VpdBKXXqo8JR8BuwK0KQGqRm3z4B3x&#10;oFNwKIveHHr4aN7lV5UIgazAls+Y2F06C+6yqZAPhKb1rN2ZXxvWRlaZczz+vfA4LPteDDK0zCYm&#10;OuRNTSHZMlxe5FertNjXTKEsS2n9slixibks/MGF7bcsrSn0216hqfJlnjOCkTEW/xahPo7mbGLn&#10;W8swhX6Cq58rKQ3Yf3ZFrU9Duvfaa6LIQ9Trll75xCZQs92mkUp/uKD14+tu8UIPbu4/4Yk5ZlTH&#10;3HLhin42BQWIcOP5APvU/EOhRdqw+BxPOtiISmnyEzpkrGGNvuDsDNA6NkqzxEUYMmEz7nv3Sw1i&#10;oafNw3Sg5ArlfdEE9t619w98LrhcyxIxImkrQdSnbvLiRiEGCl/bAHT2ozyRvYrUOoGRgzhZkbFQ&#10;bT5K6zQCkVsjkac8HD8/dkqzvTkYyfzTzoMqE6YJzPWJwZca9ksW2dOpg6ua6kCW4qW2vKgRsR5o&#10;PqjVoKbCLVom9xA+/SaQ2MBEQTZS7V2yb1Tx+5E+Vgwj6dqD6BwaQid7rsYyjLbC0Zn0ieMsU4r4&#10;9DLUsH9fJZpn1HHJ5k5hqG2fKQFKye3EKyXGB7oD3wGVhcvI/adNrH2F7K9Qy+xgy1Fj+QE3oQs4&#10;VAJJ56+KEnTppus926VtAOYHKZunWULH15SXne1NXgz+Vype2c7CgjvJsUOOON/qDcNdgxdL5k/O&#10;eSJhZGnPvr3SLObdf9SZmIDfrOiZdMqoPFENVUjolcDsB9f333I+CJG0ng1SuPbFNxtoCqK2X58I&#10;YF7zFHf/ud5MBuEYUB0JjS0TTnufGkeIs1q5KbRyTssyMvxqi2B8XmEOr8P2s5KVqwW4DMlc70Kq&#10;gZzLXtz13H/ex+B3GOFKIRzDHq9Wqv9R4QSAAGOREn3zjFwRWIk9SEK2JbZFFzocAJy9jvtw3HDs&#10;svOQH6+OVq06P0/16nvKo5HNa23IJ+yurndhYeznbI0aru5/h0NMoE9vbeabJFzzjpbvPORUwtJ+&#10;qxzB+K+txDU/RTjwmmr1KwEa2NxjpZPW3QlOChHWMH4T3lv5Pef2yWusVM2oU6Wv7sxsR6V2L1b/&#10;BF7d1QxWRL8vr95qhu3c2NdIQCDCnkG6pRsPFMmXUM+yuxmbrTYZdIRszpmXAqWMIUBib+06kEO1&#10;k5PTSwTdHe0rv/Xp94xBvnGakXe/FBfyPYgxlO/k6wdt8DaT03exVz0r/reCmn9h6hE4ABvu4sUp&#10;GKV/9MpM6s7xTCOQDT0o66wMrVGSRY+J2NAahJUNiC9nXtvL4eD4e8i7n4wUbj/j4S0AxRvvehX5&#10;iZVQI9wEs1dvyZcbs1gdo1Y+VL+ydChf8BnEU+4wqv8vpwIqa1wRPnbAuaEeSuBlDD1rg5KAhZxN&#10;uXluVR8qRMxhfuzRA4yZBO19GhyiX8ILtgvQ6/7bet8PSJOyP9dKbeEtHzyqTuL3+hp5wrI4ButM&#10;cLf4/IeWWdFb0ePGb41Lfx+qDPXpglmTJ5gAmiQkGBPerPpAbMtIHVNcb/1VVDq5kMXQmoXLdeGh&#10;TeMK967Bs7/MJH8vXLU/ocaAqjZqPLzeBCoLmMNT+nz3Qi4l+9nRmiBcEyrIvn6DMmhsWlv9P/nN&#10;ZPNdgcfOGWV/4e9eW5wss3FvYPgTc7veuaFQ/nkXF1WrF4nbqoVy3wyYGwGOKR+1YCPyV0dBuHNE&#10;BculRUGN2yWo3Pq+z1zPQf1NHLQ4joGZ8udjMwCgVMQF6jLWl0DVjzZ19P96O+x2QPT8FkX49QG/&#10;I0noR41XbLrGkyhC6Ep+8PMpFCfKxcySFRUwOk1vCrC1NCJ3v5LsuST/KLwqtvlLfOlUODLocW3n&#10;KjwKLrdVJwiTSXvY3PldoBgqYywOMFZEfaB+xLdEbzbvy0fiUznLf/v51MNIj7IVHnFv/OoxHw/a&#10;456AqQ+uTCzR1XQgXRI+enoWE8cRt/7J3Dno79GWHWy4t7HpcLyiIYsI0nyu6Pe73L1sC8S9VMja&#10;axgwToSxzJ9F31pg4c7tXbIflkWnE3MAs/MLDVvVj3sS7mUb7gMfcNR5h40/aC8w62iGZrPOcSjS&#10;6P6+m0NMCfcO97W4ZduLQbFDD19SjDtGusO6wdfTLG+EXeHTuEt+alIhuPPPrLdK3LxItIAk/NAj&#10;BRBNMQwZ/ZqyrvW88Jz8+pJaEtDCutyFwH/k86W3UhZp98Y0ZrBzCtJNlfoO7ioPa5A/02tFSD8w&#10;PVwo1APgegEG2cZfQVBCwKaoIhFVkgkF2jw5+9BNw/1V62KMOTHMC5qyXK8s/lKYRAkSjrYoXgEZ&#10;VWFQrYeu/kvEpbWf7TkWfMYrOdZLEGZ2MLGRYHNabj3ZXsWyw+sRRixiAY+6Z50s3BOYoU12JgJA&#10;+5lCU6G3kRkopdKlgi+eRDWXl12Wgx3sb7h8X2IedkkpKgrVkLX1MZcUzENt/bLlrpIsgHykSSIp&#10;IZpniwB5YbCP/AUssKb0RClaP6O1QqaCdrxr068Vb8Zqm+ZsYsGx9vkAEdE+WpXn9f2I+z3SCf+x&#10;5np//XwRewkbBT2qAkTY/1AexHhRUeBs/ePwKCME+KZTDXIgRnvFs/7C44/IZMCAK4n7z0Gi1HQh&#10;J3ni8YXFjGa+6rH17eomk4m1qShgwPWfo98SXzWShLYAHERXGh908nns8gkP/YGR2CbuUy96PL9v&#10;8NctXkE7toENUlz6lHeAyj3Nh8rsJbU/Viv5RsD5v4d6JRIjVk9kdvo8Y+SKk3z7vxWbxA1kNcft&#10;S6E7AvK7vgUo51KwRWHEgqDYIDZ6PfOsQ43Sn8JrEm/4HhxNJjJ23/T2xvaoQ3z1m6ajfTWFNXnc&#10;BsXx1Nd3a3GF7zbppHhU7WubgXifm07QDRyAHDONeC7AuZWTIhkOOFir3V5xoD6P/bRJhe88Yxh9&#10;lmhzo1U6kCC2xc3hJefWiXPLQOIupPs2Cq2MwXuEGdznE6073gpQMH637fnSKB5O1hMaw4q9UZEK&#10;0+JHQI6kFgetr+bo5t8gU4HmS8gSk7NGyt+GEcSmpDvd3mVdzznRygxBXIKIEfGZ3tzASu99g/0s&#10;IJtGSLI8j6Tw0+WyOKzA/28KaSpv2xcp5BQ5jSalD82zjn4uAnfSrl1+ScxdGApz6Q4jo7c541xz&#10;0dRsf7PLHRT57p494rqF9EB+zt69afy6T6L+V06eryVzxYpuIhCAshL2MzHn+avDudlLXoYv0Jfr&#10;iJdykClDKVtHQpszE2zAa/i1Lvnx7xoLaqKKIsDRQM1VK+KUS5Xg7B/fuJm7APBQni6k5v9pjwO4&#10;FI+9pkjM/gunTg+5SaE9PfGFmiFo1IiLk+owb6iKjwlQB0b3G6ncoyv4yvAmmPE4/Qr3ZR3FNJhE&#10;wd4SCbcYZ1Znaqp9I6vw6U6DcRlE7OttDmomn5HovZh7cY9a9Y0f6unGvJr6ZyHqaC6nPFsXCSfB&#10;bLObDqpBADuQJLRWSzdMFdXm9WVl7XJfXU2UNeubC0JSJIH8rLHFguqXItnqmiVHy/G/jTDBgtQP&#10;zA0V2mEeSKllxo2Y49auG+izgtPr9+6opUd3jszCRz71+KcYDzDwhU/w7bBuNBiYeaNCH8xivwzu&#10;jJqi6IK74JzMQ2A0T8F1kOubvuJHS1ZkjmDwa/zpAznFw9ibmqWPO3f4pzwIZGMiUDdEddNKONDi&#10;j9UKplW6+4xX6G/bn86EATo7WpuW5t/96guSNc/3VXWwQdADz2QwHGjTPfLKJ39EtpopMvKBn04w&#10;1WkAkkCFA0cbHGyRmK4+A9gs9r+3V1gvp4UERY4rz9BB9vksAwDSWItootpFc143GbkLV1RYVU7l&#10;DYTD7riBFukMe1b9eITqP7wZ6GsQMB+w9P+1dK9Q1wBL5/TRmXmtAWyfAZo39ZFmljMr1RP8TR0E&#10;ZbNbd2+vv95GhV2+SkkNAVlp/UsMIDcacAGNDBM6ynrJ3zfsFUeHZT48PqiQ/i24x0XXGpUuQCHZ&#10;cCfaXqy/iX0bCB/PD6kHUOpOfD0gZ5uv8Hj5yYKgKNiHXXMrpQUISGlcxdXvnGV2QCalLFPi2jgb&#10;pboJa1yX84kNw5RgR5z7YN7h4xnky4C/vC1qGntoJ84CiPt+uXMeCj7j4hpoi5DNxTriae1y+wfD&#10;tj2rHcYiMeT0oRx67iwvDGyS/lzsdT0xkxgad4DewS6C0zgdyjOrYoAxs33K2tRx56mqrfM3m/z2&#10;nvj6WXbEUGh5EW1C95KZdsl1UFxPVOONutsuQLdEXUVyiu/ZrULvNq3Jjs6umXujaEz3dnMzpVSG&#10;mMhbfhd4zlTwPff3OKmTTF6KFPR5C5iuZPs65Z61DpLa1djHA9YEnW+t071vvRIm0RM/5BFs7hcj&#10;umcGKo4oHZQtvSzVHSZMUXwHvGCgUmK7I0nyLCe07eoduOqOpKA/jfKP+hEqt/vcch2NJ95WjxPC&#10;Cer0+jVoYFbSOB9H5zzF4w0tfaw9/H5aO18G8cUhteTRfRgAlRetATwQsRQGhmB949ioGNxM3OjB&#10;oZRpAjA+UaEfYYlnGitkXdOkz9nSrqEysY/YSb8jMoxV/1+6c4Md8CCDCBca0LDrkeAXB6W7HC+M&#10;MSRidmH2kh9+KtoRyMp1bVULhg4r/EyzFg1GDcBWEpYULixkkDG2T22xsZ+GZDQ0NdhJ9XQTQy+f&#10;iQEzK9SpCxwuJABjTn5Fx8ht6782/gRNpMUnchGcEd8yCmpl2iAl/MKF5lc6PGob69xbUQsnLj2L&#10;CvW4IV9+AebKQOXS2py5MkmHCtcbZOJs8lHqvASD5WUi4KG5JTe8uFsiSgRRpYiQGZVCVTX0LfHX&#10;xkGTDtqiwYK5vm7CWmiZN7m+NR9iN6OsDlsOKpPMcAI8A/Mfb03mrJ/ssIvM5OEv36bKaYDppCsi&#10;9Q3QnOyI20WmDuN1wvX+GFU4vNDAS9XdXjdZAOgCrcnbyILCglS8cUqPJAvoOlMrH8KHvrldb9C1&#10;kUyKZ4ZaFHz/P8auMiyq7+sOJaUIKCAiCkin0i0KSId0g0pId9cMNt3NgMgAQyrdoISglKQSgkgj&#10;Q6fE/wyg8vP98n7x4ZG5zL3nnr3PjrXX6qGKcrPn0rgdTi+cZSHqOCwWdDZJgm7hsU0orwWR3Ncy&#10;9xdqJ8CaIU60YStcUBZdabIQW9BdnXiHey36k7Ghy2fpVT1O7NHNgdLcA+l0Y8u5vm9fmdW5QOJt&#10;kUP+EgtHJ836NshJnVT/Zqy9jDQ33/B6fgilXlU3xNRDnbkSOq7rSw7HZ3EmzB6+fBM/mUAWkizf&#10;N4L95KZUvdBdpkZG3MvVxz6g+z6MrbBGTc/9A7X7FfcRx9WJx9f20vZqwLlfzC+0EDATCzeLjWEQ&#10;9X03N7YcwCr/NZaIAVLwCBJ+Wn2DgzhcBKLAgQZhdSQJfELWoz2KFHdWiluiTQ044nKtIUx3E8ps&#10;w/wQHLZzqpjj8+J9k8G/i5/Ai/TiKItt9FWjqhYA6C080MhvZ0p4thYoO6A1EnhrN20LUuvsnHHT&#10;x8g3AOg5SDgo52+3kka1rqEXvlmSW1inN8V2uzDxowhQPuCJuXgLN744QB1DyEwgJnsdG6iwRkX+&#10;pgpBP3svM7Ex9nCs2duoeQ7XUfP348L7IJxNYbpbPmUzN+TVXDhZr1/keWG8c0S7Eu/FeuIhqte8&#10;3M3e55l/RbsIhC0q4+3kvUD/u3lNKVdSS/fN0miOPREr6YtrZ7IDjG74aWgwf52viJstn36HLtzV&#10;cBoMBDX356n7O14Nb1jqAlY6VuLDQI5Leeio60gxtfzqy/xKAnK1U0Hywwc1kA6PdjRVbYnwi6+F&#10;WG0etyDS8DFJRxJfFW6Ile6xbuFqleNN34uAZB1oYS90lYFY5BpdbuMDTQ5U6wPXMHUWH9OjhC6q&#10;IFC08Vc2BwthKMPaQ7u79baW4r+DpDXM+oOFevhQi4rvvDrSUjZcU8L4F+tCaAaXNAjKdTQHPXXy&#10;6hxYPRoMCWQkuVeYcQbePAQ5bzKh950XFU6PNxL4bqs9T7fAcMPzszqgPwkoYXSYwAeW6SUguD/n&#10;lrRTRGbKkvxMok/r090TjSBRs4Yku/TlipuvoqTwErUe9fR97WMlw/7s39SBQX4JaqYnPVIC07jn&#10;+37whsgUWw7Z15M3LWGHwXO2MwVfxJyUBtXWpGk3sQtUx4DC+HDv5oj8PYJglN59TeKmnXz5OJ8c&#10;VBN9Lt0z6c38qtrJYz2cBheCEY8fIbvRJgum43PYyKp+7q1P6/b9rXI7wLQUzrWHReUQKyj+oI6S&#10;a6uscFd7jEx3CgK9kDcNovpi4mIx5c9CDvhcBS0F1p7gzKDyM3Mf0UedmEDHxfDZrZq1zh9e2q6b&#10;gJYo/oPUUbd+jcDFulFbQxk7e/oODwtyrmO7stdQOKlKUNYHavaxuP9Hr+4OYDHBfBnGafEsQTTl&#10;etm0CmUz7XERFcqyfLBVb+wXs2AopILVkmOAYbenX2AROgJwAM4aoYZqOFUXFzL5+ekxaJif4v1h&#10;CymBJv6a8tLmO4vvO3Y909+6W5k1AOIRsC0dxPilGBsDn1KN+SlzxDG3CGyOpGL1IxvibbXbYiKc&#10;USUDIbyryQRxJlqW8rpNwACBR4tOnTKzG56wuNqfZiCSDH3ybrjcnksnadtMS7Rcml1HK8htJnjs&#10;ritIvl9XPT7pUx49h2puA5oyn2ydTNuAlitPQWKmQgnp2UyMYta1llHTiQcBRfwF5EkqfRQu0OhC&#10;Rai5hfVoAX480C498iT1RP81Dbrxmm3nOqr7b8aFvknO9xkr7+ab/pz+WAIaEWsRrW/r6LS99d9E&#10;qbMsF8ox2RsYYUvtiiygBlTPRttPNxAU1qwRNXy/9iWDCk9fyMXJh794AXnShNkgjIe5tL713YbJ&#10;79u+arqCaTvXDZKCLiEIbWr4Fd/uFsNk+QTl1NYtV8OH+QQBpqNiV0GXYyCkJ6+x5TJWgvibTjaF&#10;JKHZdmCsVL/evXpwfM+mZBVTsfrfDjbLF7hKuSonI38t1d+yZkzoUWm8B6sa/RxtgJ17FG3nnY/I&#10;78XKM+bxtamK+4K86DeWCOa2X7HhRSITVl7F8z7iMRt+2wQDdZgiVEhXqCvnMZvgo4DfjWCn8tiD&#10;bK6uf/vA7YIFrHO0AhJVy+8JU7dqZtCHi7BCJeOAHFOKy1Lt1jOKnqqvAcuZUwqW37aYjYl+aj5F&#10;4zZzxEAMwCX8GHfjqYEJHgmcO0P8gkoUlVTF+oOzt1Jk8nbiq0J29YcDq9gvPC3QrOFOWEVmc5j+&#10;bqvLj2Nd227gAydA4zmBeFyF8jG/6hrX/Y3B52zNYdXvw5reK1gqyFPvh15PK+vzYp3XBbUX/Ica&#10;NqJkk5YhioHn+tIDWDRYMSMtKd+EXlWa1HpiNVDK1vNM59VWinznleFqrxpiYpFjrEM3PwxIGhnn&#10;+KAqZxLJbgG5gCltIATUl7hN96WMPaijr13xZSWmFmPBZVJg40wcLzVSCSytxkfMzzFfYKebEwlQ&#10;1LSSbif/kq4mcecj96Fw8aqQXDvy4nvrzLme7fYht99aDoBSNXvO2HWey9lHaWEFbAzLykrVXmEa&#10;rSV+JQu6jZdsnloAtTzpSoep9UpaItnFT8WamfHcEGPr9gKxuE27nOH+zbPaH6u81+Z+c1WpMzgs&#10;lg7Ke9vXrNwt7p/X3iAPU8ScnphZ4b0WZo5u0nhrWRbx3jkfSM/AFBGoOcEzY5ioANgUMhRA+XVT&#10;OI5ce+U5rcMX0ztakspcIzf8+QRaohIe1wS2RP6eL5m8gIYoe4Hhg2T3b5673g7ocLiFom756c5q&#10;8lBt+6w2cfy49bgsSIfsTH6IqCKOOrO4NLTBpxwEC8mXCscfSj8+4FAYpCWyc00m6jjhoI94Ffw7&#10;ZB2TP8dYNYJm5CAGIw4PhIhbdNahT4Klo+9En+hsN5Tgtx6HrwPObYSVjLHYLb3PiL8ZzezUDqzb&#10;e9hl5KkDvN6/Q1GceDozW6T7ZQh1fOhwj3rfMW/aUYUEJo+Ntib9wdcxxlw1y+/BuIe2mhETN1/X&#10;EsOu7b04UshpWVH0Gc9A2IqTylU1m+6RiS47oLOgSMIFebfkseFvcHqInf3Yvd9IZ/ThFUhQA9Rw&#10;4tjL7EatzF3GfLfaCkERwe/zSJaJf6b/cH8bOjuJzcm8571UrHdPRSRGQ5e2XL6ld55ClO1ydqeK&#10;o5UuHCU7God94rRUnzZ0CIyxf4UDnLj5NBPc40Fo0cRhd/l+qt9Mc4HWVZw2ajpn1befmtDnhdn6&#10;wvBzPdiVLYyB/aV7BC/9NMU9JnRnjC92pYX4U0asy6R1EvwBJcVjaht5Iva8Rl0HF4dKFWzjKIo4&#10;9YwMfFaav2utSAYsP36yrDavMvfSPuFXfr1IYJwOSELs69LF8Ztzv7VdiYyW+DQ46jHt/JDrpMoU&#10;f/XIuTudp9dd9GkikcnG1/d0/OY509aiXTNB9p3IUOy9AJcbWcHtjy0EYHuyYVrQZIlbhvDl1D+I&#10;VRuYpVDJ/bSc53/2DzFwibQJmAIZNPbfB6UeoJ9EkS0M5Jg2Rpf83OuedttaesiKiVFUP9gVwH4D&#10;s0TjGGFXFOj2PyceTEj4yoTvKmHAPfiXz5/7w1zISAiUslZALacWQPv7IzJAestwo1N7pqEtSSv1&#10;quI61TWqI589nlE55pOaW4CaOgyV0Fs01gd0pe79HEhDD2X9sN4TfmjiVlYH9BwRfoPu1keX9SnF&#10;kW+fBoj3y6okFwih/T8RG83QYO9aRG7WOdN9a1JtNSFBC2h+f6eHV11QUR11A89Cq6L8EqVrcFdR&#10;eBvu8c6cx0aBJKLIzv2i4Ja+of57Z+XaGmcPrQybOLRHPQiVqe1WXNxHZQXCldUiiyZUWZ8U1wk2&#10;9P6kEM29hFgRTXkduqJ7XvykYaeqOp6TWxCZK/bJLLXcfsyInk2sOq0ew357RLHu0yr3vr5pOO/9&#10;MRD+MJaUebuaDNWMiDdf6HLCaT0e0AKakujKHXqOwWDT81Msx7RaU96gpquyKK+nHeMHaY+Xfkm3&#10;4OrWJzmBlPXU5jm4RyybhN3Jtu3WweiaSomaV1wf/vKtXeMm5riiwclozNERnaaOOdCeP3O2SJkv&#10;qUUR6Fosl2yKLp7K9iGwGxiZ/o3JeuGBkAqcFCmyU3XJbI3xk5Gugq5fMd7XR/0P92Niv6S3A4K7&#10;Pl2kJgNEmYHub+sEyESSfSm1HnxKYbRdMyO2hK5ShER/etDW/BZVu/WNiLd6nDrshZ/IjTPtjEet&#10;K4yBDdmhbzcXGqY9ePNEvgrzKFaFOJjMjSo8szjne/mAhEhFV7KU5TcsV+o/pxUFdi2QyZrKXyis&#10;r6OS2kF59IWU9RIooEPhUQp9sXaJzhHlLXqWl4qy67mQJJ/KncTqS12XG8Ratea+s1hn80sf51RQ&#10;KKng4d7a1EzlDNw6INlzOmE1tx3LXZLlA3WYRmPCwWIL5IY+qG7m1aup4b77JDnfvYD6Pv3oXmTw&#10;y9jrw8hRnC7kotflP3hJZtgVd1G63cXlcSQXRDnQQ5eU8pqRVkUS326H1+AqUZj9THZj8ZqYMtbJ&#10;KtMYjA9ZF8Y0ocuKlUGg+8KXcn7ar3poCXivzobGSs6q3BHaRSfWuXh+V1peODk3nPZ1KO/Ju79R&#10;isnlO6fQBc4NMO+ics3iI+GOJj84NriS9cgvf9OEgW2X12tnSLZV/umQGvbT2iiZBq5p5SFqm/OP&#10;ib1x/NGS1BJGyFkhscj29+iw6OAQJ/vcsgFXPCT/ucW4ZASqvAQrhBdz0ey0t0qsuR9UugaxIfc0&#10;HayfVgxYWYimGBMIHv4EUIaKjWDhFgvd1hNQl0Q/JveY90a/dm7pk9U7BS8ZYI4sT8tQu3lS9Yh1&#10;74c8YLEGJI1ru+nyf8lqDMXJyas9uiL/1GGAAtcjkfqJBaKx/5DF3GfgsQrL8aPzaqWFqBtI1YdQ&#10;K5tp5oGWRN7lqDCycQy1dMgnYvmmYH8RdbvpP7PGZvhgOFGhwMv1+1OKnH79OAOnNuDqDeSnbQ0O&#10;DeQb2zLegip7yGLieiBJPoLKTA5mQZ6/XuKRSRVxvPVgZ/Bsxur2zbi8Eww25hOtC+71Rwwf1pns&#10;hZcHanQbBFHUayhhPXyY6R/k4o4l0vf1CuY4XW37SWnoaJuV6I+nLPlktW8ZAa8/XGarTpt7VPRD&#10;H3LzQwMlF7Ze+BFuuvYK8yKFsBtwRP5DKcCs9LfPPOgdMRO8Fz7Lvmvfd+3cJOmNVWPP8wlLMe2c&#10;9XtOvh0Wno6fpSnaWkCoVS8rlGCnSlrqsJfc+njWne7nBZZoiAfdz4unJ/+vYxfUrMojnyefsRm4&#10;C8oR07AgjZsL5+SDFybJWWJ9SZbxiSE84qdC/ngjmHb9bv+gkXf+k3dbY/71auHq/lPCOqT7dfOa&#10;hayzkZa67L31OKVfxaSAzMp/5nrxXNQlyFk/qVno4vn2yDEhFy7Zfi2S9ot5XtOtzf+xBC70PFrx&#10;MMei4zz5rcGz4isTQBf3G47G37Ik+ImRRmJdBGNdjkIOIgpkYH1OtV0YmUy+5bUeejm5Zphiy19w&#10;wG2YVsOtHYKFDNTmQzCeqDzfY2Hdvs28GEZJeZK1QTB1seMPOtL7U0qAVMYuSoYvLmRAbg8KocP0&#10;ESbwI65aG4yOPXESEt7YL/yGe7UZBqMZuhkeR1Kf1NGOfs2rC50tb6tVdx39P8zrYOWAnhExRCCd&#10;Kvs/Mwp9NA3r9udalTgDQJO8VvJ4rOVkndN4MdLHepj1kwAW2bo6NPAUWLjbA8N3MPjlYPSs+4Rh&#10;9xMwwizwiiL7NESO+uIj5fXh2waJ0QrgBVBQifx5WmA5UG2JdGPfrtaX6jf3RVY4H8mCTu1fXpnj&#10;01EZn3jfLUekuucS5njBOv3i386TRJoYJvetvKua2gmVYzlPNQ9KXR+9myaGUGCbup96E8St7DRr&#10;jfMRnipujzJAbzUaUhHR+PwE/3ecMAMMUqY/4QU3DizwHRvMi39gXugVIKHZNbvUBO6MkuzEzx1n&#10;pzENGeRCF/a1+l9zdMVBKqaoZTdOHVXo23wPkCCNybJ/KeXAhRwkJrvlDNR8MCtSiAokhe70JWl0&#10;YKEDTaojODAcBHYjtE5e9nGti6LuwdkM8Op4pE5tf/S3ZN4BGPl/VJeBdAb5Lfe6oCCBcEhFBe1p&#10;JBi04QnoOTKNYHCwwCEVDNTSfKdvgeY2dDbuFQkzYDT+t40IgbkBbH959WG22Kndps7ZsL4UfR6q&#10;2MEE6WySPo1xI9ah7Tb2EzSc7JCvfeHHNrVoNP2vBhdUQgmTdCw09tqKDqh1ZdqlxZuAJqcJK+mp&#10;2gFU4g00MORxVBQxTBgs6IJq5umRr0yltPnZuOauXv50eUsuDIfTrV70+lFi71kQZZlLrSfJazgH&#10;BFDr6dviQ61fZ55U3I7XUoe024Lo05KQMhmRgX7K9ZmGqznMM4FFHc+TX77/2d1AzRQZ/K+rQr8U&#10;VTQkZnQi+vmpamRkg8mXa8G7tffXD7KZepNfU+74C5lfu4XrpIv89shxz07yKvdS1mDdfJRfkMrD&#10;ZwaqwvRKBiymheG8Qk4FzPpIuV4nu9ZxF63H/5phpoKJXRlTV0ICJb77L1K90N3G+/68V9qKBWY7&#10;znk71x7kJFgt5SVpjtRv8s2p6QjbaL1L2rHWLldU4SkmeiXcewEyiFTSPbV/t7GVhdymI2Q2xYus&#10;lwoMca8OF6vAV7/U29eLnr8qKOjvUC+qLMwv/GysyFHTm8W1vf0Iw2V6NA8/Debhu/4zD6/lW7vK&#10;6KwqcMrsGOnerEXgirt8ONAWPYwO77m1fX7sVxvPLpCJ5j8eereKA0PvVLhrtF4ZCebgtVuifIf+&#10;BC40gD4ZHyrjTGVXMQVL8Z6ZoUh39v3BF4X4bG3uTXXe2BsFunbsoneA8FTn66uLJAC2r2J8T/3P&#10;DcBQoG5dY2Wn5CL8s729B/8tT/FqzmBqzDmnyDw/GUrRKmcRDAf351gcufJQZ2huJIPxn0uP/c5d&#10;cNQI5Ihknz212cH6SaClqDXbIrn++e/XYGtS9VNr/KXehcAsSbq3Dkov56GwDJa/t2dEJ3cExsTf&#10;j7xLgpvrZUZG0pWVlxzEy+9gjDkuwXzCKnTijywxSbnn9McTHfVYaM2oXhtn3SVBeazrg5ZGqML8&#10;R7qYQjtwEeDsoTy615N/RjBJg5vHVF9p3Oa2YERM2mjlrZ91nW7GoWfz3wi8+H2sXLYT55eYA5B8&#10;+vfrCLETrz0WIvlkKJ28vh/Ailg3Yi9fRWh3tQPv8YdL9+TkS4XCc/PslEvXkxW6VKHyuqk/r1lN&#10;kd+ni05yRlwDPlres+03q/uRccViJ1OocM+wbuyZDuh+7KNsHRFa6CwOZIbfzwWwcWOMPqw7EIMw&#10;npP05ej5byxiesFVb+vcjt6xGzBr1+okd4lIdtXSYpzX9hSw1hS5gTdEtU8gjuGAe5dG6fR5YIZp&#10;FSrgOl1mlv9R3/BlOp+0NImrrnSTSEFe8tqE2XAYRDCJAnna3aVVQOGq/epI4S41OomjRSurbTq7&#10;H/VlB8iNx6g9Kf4h3yZkTFWMkoYkawavn7IftG/JB5S546tcj0flCf7Vnus2wzCHVo9Ul/zlvTha&#10;PwlCoJ/ne6bM03Upb5AujE3bMd+hKz8Za2nVoMYwmOmfPThNSN8J0afY4PTzKq/SKauSinfDPy8e&#10;pebFSq4z02DasaRg9eKv70H/NE4CIg1zxUfNz1cs+/MGOQcHPdcMdkX9kiwtHxfTkGnrf3+rKef8&#10;IWMwM0IIw65lvtPGtfmSxT/PpUTe6kbk4EOubf9S5pVWccewJLJ8nb7YdW7NAy7HklK0Ip9Y/HVg&#10;YXu9ULfKb/Cr4kaBX27bqOJ/ggbwtEU4DZ3977/zNOxuqh7EdK2ofh1TSdCSyfXoj7o/0KN7uyPr&#10;D3jl6CU+eipRBlDh9GtarXD+LDgq90J8b37n2RQWyYD5Bk78s31Yztcp/zG7C9ikYD0DCnIQO7k7&#10;Q8lc5/AdAesAnI/PXSBLLZ/HFYG5Ek2r2cM3mP8iLr0n/nYp56ixiiGs75nAqyzk6TjlHEX3h+/T&#10;K5WUYdH6h0VEPzpU02n5SiA/4AnzuuQamXfY5H9WE5R4WhXAL2q+zV7L70M0D4TmyAEJkmgnNeo8&#10;ajFN7sc6uc+0bmv5RpIuwPGSdwuyZ1rJ/9onjBM/fkGiP8JtAQBRk6mRDBvuuOYa/YibUa85GNhh&#10;nfdYT7pqxy4AgqnXYMBgpSxYynkmU4WKE1S0/6G7UiyEJqq7wr0fFcTxY1nGfBPN6plUGIKXxOmW&#10;UIaIrDnCtRKiuS11i7KeDQgu9922QGUFnc/zgK9cEa3puIYEkh1L10/vHokPOHuEcM1LNgWAPEtB&#10;/xXSs+BBj/7AiJPJsxyq9qZOofntytgBxAsXTBW+veIxOdc3eXsutAh9IY80vZt38aH6n5VOCJmO&#10;/WcoYfYlQUujPpuawHeRgpHfijYDZTJglF6rjtMmiLAlu06qpNLVks9RL/2jTVlHr8FyAy47DTlv&#10;WwAw0khg9OkdqfoKKsQ1//JJ/hc+euU17ar1s2y8OTcXBnDKafmxG04BHtDWA9vFjtTCW7g8WzlR&#10;VGBv4PUsJ6ezzWrtytDIZ2+UotNStp6pct9MgY/vdRYtUoxl7BWWv5BtsGdjMZsd8NZ4+5ZrRVkU&#10;urov7Odc4vaLdBh4NtlJvxVa9UwuS8fC9r1UDxjjeJJy57QrgcDa3/mT6qLadLpCK9dsnOpJIQKV&#10;7tlUpzasOu14DUHJ4QPtIYYbysWBrdTbONNRGjvbqF2N4YZkxHe44l4jg/pcpzMUq5RKxGoU442z&#10;oSBVKXS+MyB3hkqEMfvSqT+2QajDFNeCJeury85mtl2a2E6dv8CR9GETSck49bB5Um4lwGKrL9mV&#10;5DtLfkG7tpfj3q5MdLGUO+SnQWTnXY405iCuEftWmrTfnAnoXcd7u8EZuih0UVtmepdY7OpSgn67&#10;T96lLztaajd+qtjwSe0naoR4PHX18me2S4h/+1YzNutFePnettIloe+uJvguFWT/YQ4Aq6kHwPoj&#10;E52v50+/TvBN38EZ+l3rlED5sf2/lbgICZu8dfWfT+O56EEpx5XduUJO4aLR3lSHHOBR2P8TJQM+&#10;hKegpqThwhNyCqiM/jD46Nn/50ez6SGoQp8XRUPhTYueudFXV6NRhTosiLgYOTL5hNXkNM1Mr2lI&#10;qknvXqntnWa1WzXCsIORmdkAc5RalX//9cqE4D6C33YPlNcZMN7w2vMG2uVn+CVyJXMMthVVYV9V&#10;8lrtMnQZyGnpxdUyWtKR1mxcix6Sn1heF/IRpYmJTRIWlxyKLBWQXGVHPIDhMDAoLLqvRdn5zhOS&#10;G+6ihHaz12HaXs8QbBF/mtLdtjB5TJM1mi7h8WJzjcjM4HYW065XlTVT7e9Sba3CnqmYCi1YLtp1&#10;hCF7+t96mEz9aEv2nE+WnE/lUzHUz6eIfJzQQnBrQl45vI/kQZmwkVzXuKMyqlmAcSNTNzZLIJ9A&#10;h8bc8XutOd/XeffipvCuCP8txQxkKjuh0vmX4WGKamJR4oQwrPbDm+vlzN98V1Rk1KiimFdDZog9&#10;/8J58V6g14JpXrX4xW5atxCSeSln8YBFRmzUlIHHXeAxZ+1oYNMEbSCnsCjCc9x6sWDeMgaOXHXE&#10;tYCbsyCLS797ypeZ225geBm05cRUvraqozwrGDORAhe+owEHY8yvLonfmWBJMUbRb5jXuKT0NL0V&#10;7uSZT0YwLV7dFlqNvrq0FeDPm5IaQD+5jTvw1REwf9vcy1QxGB8LDEd1W76/5aiMCFj9owwGmO6w&#10;QWm544e0Cm62bFuyYVufvlw1bmxBKLw4Fp7oaYXZ36JoGzaTYOmeZWUitj8aN2TcvKCbsdosI2uF&#10;JUmaLcgkUy/CE3Z+KDBcMjE2seWyeadKsjMzoy9/flPCEGqnZuaXIPB76lJ1Peorcr99Pp5iMXr6&#10;RLAkkePehwiYt5AFBdZWaeRcj7UIJD999bvLTnTgTzPlKYanztKrW0tJel4mn+Xe+3nOZHfeY8i9&#10;OJPWsSJEYONd2QaeB8aiLqZU2yCqjhuTkMaxOrV5vfJP7t1Bkc0KuM3jzA2y/PnGei7kA14hePjN&#10;rNbk6GnFIMq8RHVhLRJzeGdPh6gkHaX1LrMRQ27tEO2bVdbaTnoWAR6Y/FLYt8Y1XhHlx4Js9prc&#10;yA+a2nq+9PqRq8EWVKHJ6/hnAR0M61yIvI4mF1JAjOyNMDPRxLVUOUTSNeGULP8bHs/ShfYih9Ld&#10;Bm+J+W+0B7gUbTNxTl5/yN+r29aAMb1Xo7+xvkftQHTGsOSwUEmWJ+lQBY/vj0EPMXQvUbvPJD4c&#10;tBW1XkM9d6vbkk71WakszLMdKjZU6wOnrvxF2f3QzKaioSQy+cVFESt0XjFJ/GWnFSt3ekBqLK+r&#10;nd03RZiHrdBrX/crzVjVgrvGdBhqRNzAx6Z3utfNZiynbOSEMWGGOdGQOP4qSFDm5qz1Ahsmcdql&#10;saMKldStoWrq3s+80IvaT3ARKGpfKigLnAyV+AVqBcNjz0vQXuc4Ok3bx2zGGt+k6sbEZqXIBvLh&#10;H9mUMf71cqYgh+lMl9b7fdHx5bABIJFcVWoo0/z3sBGmV/XBLwEdYMmrvDigsYUHZbvP8Df1wcDm&#10;xo8mhXziMOQmk3+AnalEwwsZEBDhILrYlZOu7xutYzE6Hy4q2WP6oMROMsdOjFWoz6GRVeV284Jq&#10;xhjY3Xy+mURAFe3k/lQN0qIh8cM0ZEt4TrNlUBGI211G6fdkPFDFc8Py7LXRwvrXaei7wnm/YylM&#10;mR9E+xKSk9RVM5l5MH4POaeSULqeN9dofecP7DitAnA9HP01HKfZGuh1SNlQ3g9NaqgcJs+Lc/Vm&#10;CKEopNOLJarURd4oZBUitiDr1967pM4O+WmbCJ6ujDJtEutmNiDDQTRHxFTU47Ap25PsXJNAi/De&#10;HR1L9xhMeqxen+v90Sbi4AwtMmHghvP0yM4tXF7ikxfByKwqCoGbTLFchpXhCRZg5hPtT2V5xXPc&#10;wwgLVdNoT1MHKJDkhnZd3FQtks6eqJxJdjEjOQuLWdGOBnGkdKcoT2ltIEZEtQi3ZyLjAScR7svz&#10;HPtPX1hAPc923DP1vfXALH6oWWt0QjM/na3tVOsRLeoIEoW6PYrNNwGapVFPxOZJYmXakKIIEWv9&#10;N9vbApgXbLznRl/VDb0oZzYoGjdZprhoFJLBZby+6SEWNWTk0PBG5PfbODqmZWj0MGs3/0NK9/Hp&#10;Dw36tMfn9oVdH8rmTgSZa+JRp5b2fi4VEpj9+qiFf+WjyELmjF8HYxZ/L/6DKaDC9iKMSUmLwd9x&#10;J3EOKVlzDWgcvpGWq85delBERFVcpulinHMG/2T7ApR6IBdsml9WXfzJI78XYA9ovQseMsYl3R3M&#10;KHeZyAjo0H3Apl+c5zE3b5hrYP1at4qPOoVX/XKhRc1b4RCerjyOj2LPdS3d48cotnEB2+qMm8rD&#10;H/HmWOq4OmqH892DgbCOu824Rj3kztApVEX4edoT9CswHhJmBgj44mAG7D3Mlxg3HE4bjWqSBAvG&#10;jfLbOfn1zNkIEFJwLArm/B2T72aBTaB/Pd8HTbvZDypn2j/kC05db0rCfBViwRJSgqeIhP4AD8d6&#10;u/ivjR09ujAHiF/mUAjHU5ehY4hPmOyw/wQeAN8yoZBWea5n0jviMq8RaE2vGErh/P1rmRLHRqT0&#10;TvbVy6fYOeegU2550+c0OqqL5/X0Ld/r/2jn8HG3+Mi62q6NcLJWs7MDvI8UM5VThUwz24Jyl4X4&#10;ePm30pQQ1383txTzj589cWhFshELzeaCUP5+P7gfYtF6T/oKAFzDUkh6Jn10haacLabGbmJ3K16I&#10;FK85gFWS2XiLIS7m0f8WrpWoxg7EbRg5gzQUU7ZlolO9D7lytSjz2QWvTlXKOV2z0oc+LV3JDxVD&#10;BoqmLTVp6qrl06ynEpZdBnpHPgO+OapIPhU2KG8zey2dS85Fw66MjwsfZ1FrGRqVutfpkZEwRNKG&#10;hrR+ipkdrzeP+Cbj6iuE6ol7m81Ak75EsfMSAPrwIUeyR2ThrSobb+7cLr2He4tVp4hfuD9SbX6x&#10;UzR/eZhV9oNyVU7VqrBPUQ84bpr3tPZ5pijtqy0f1XEqW2xqVF7vb+cQP9tXDUN8SLLceLGDkEiu&#10;qnKL4DltNRqs3aGQL5ImzY2sCOwb/6PrK8Oi6qK2h05p6e4GpRsVkAGkhqFj6O7ukhARkWZIAenu&#10;kpKSbgTplBak8x0ffZT3+b73x/lzrplz1tl7r9jrXvte2++GOdPzIlRWPRkfrhXHFyY9dGCc5GEJ&#10;83g9IBq7TbKvHM3ZnImWq6Aqt33m0fOi/Oh3p6jfu+0GpNkKxNkISZde826/oTd+iRPzJR7g59Mb&#10;L99L0E4eFBanMkCFchjDmRRnGShtYH3NHxZfH9f1Lsr4Pxni5OZL7Z3Sv42ShVfYvlG4oTwQtCZe&#10;u92toPtXXAg6gQH8oG00sQpqDroaMaAnW72Kf+rpykTEtvJg5NSE/gaeEUXvFuYNqMArQbAlm7OX&#10;fXbu25ydoogOXF6NvWrtVGdN3q3ZbmH2Y1jv71FdM6O0TGq9ZviCoykB+NtHEOkSoDFLzqKYPMKK&#10;8WfS7sbkZdAxjXHKvzBewK+lZURNE42nfhzV5LxXsSOQ6jrw29HGDSu8en7awHT2jR+RPTC6Qg1X&#10;u/kbmnpuFn/Mv3WdCr99xotmqgLJT0iFaXB2HqsFlPAsi9gcGTL6K3VPk/6ACIq/tNTIgiaaFcaa&#10;IScFf88BshLBdFRDXxpdEuZCS1rRXa6aAgj/E8VP0MBOBIc9Nv3PbQXdAIYR/AN41j+xFSx5VwYj&#10;6rEL7uR+Sg2GoRHx4Yj3FFuNU1kOMGAbzXrAhG7RIFmN6DVRVog79UBjXeOEu//HXNykQYmHOpiP&#10;jmMRjwxsHmuNfExkHvVgUxC4g7h41dCjCXnPIFfrws6SjxMWzRu4+4dfNS9g7mMQCjwqPdqEO1Z5&#10;o2uh1xqq7EoT7+YQ7yH05QQHylPZ2uU7vLgUHatvpY3iLMlebLc8zULpceu11Y0wjgo6M53iPpGw&#10;wc6emEKHcGdZqKpw2r/EGz+DhHAM2BopyvbUy/GjWEz3Oi/Fo3+BKcw0qMoEdYFn++Dv7XM528Cw&#10;QKvnOZ8AgyxSkmfJ2QTYYqOFwFWoeUArAU/tnEW5G5zcBDxVpTRg8zLwxnpqJFuvS1mN0WzIS76Z&#10;bqU3nTWeL2FAH2OYx2TiQxQK3r2xVs6SDIErr0pwUkg1RpdVwuw2xwWHbhRXLqxkWKl7drvX1e4o&#10;m1gezSa1RB2wvUr7kWoWrxYK5HBSX9BSThWwxOPDD9cSU/oqlmbtGjb5ZcV4+qIkYibejKizia5g&#10;kWMtR0W7SzkSG+1jV2Fo1bFcT4zRo1Zl1GtqxKjGldVA8t8e6ucwoBLB2FWGiG4uyVYx1Try0q8d&#10;o7SqmYYVaHytVlTRHxeAAavJkwoUnEjuSoOtcYjJ0K2tkAksuULb9vea6EHxQBZjlmajBEm20Bce&#10;O7K/+jH81PYRuJ+wNV62gRjVOpr0sShYKy2HZ4CC2tPKqDZf9smGSRonp/hdqpURGlGBqpWWNB79&#10;JI/rSwKWiUtt+hMM6FhY1kzV4Vg/qXzXK1IRmwiBN/dk1mb9aW+xu48joz0jKYmJU354ez0syiwq&#10;Hsgw65uQlNUAhtUIs7FFh2ssQJ2q3XjNddPAEXWypDFQVYEpKkXvjZWn25boYd7COianUa0iE/uX&#10;eXmBjdTW9ILePAsLE4axpOPaSF0o72fxFDfVxp4xW7Jv6XP6sodU92o12oVX7Q0R1hwrMU3+rb6w&#10;yP45mV2GiijrKVI1ZmMDBrELchzM4iKJvLbrc5T2aqo8N00p6rAd6Rv+Gm/V0Es9fzHwdzMZQUdm&#10;c6TUzzGyq0L5eCDvweL0KmlhcyWULYWVQYUbeg1hgrTd3FdUDXEVJg1CKMHmkQV1KzfpvNuq7X+3&#10;PjD1ZIGfRG4LfKfAwvEZ+kqoJ97VYMxdlVo8cO6z2djvzkT/THiueuYsDCApDgRBX9jBu7JpBNCo&#10;lDL93d7AZo03cOtBQMoU/sSvIpu/obgqLJD/b44adsyTBRY/vNhC277HB/hz9pULYBDPh2aTv7hE&#10;gGR+2+UnAfJaw3HDMKqG23K6qZLFere95aJp8lqvk9mGBj5n56J1IZ6qwsUM0PCIAhAGD4VK1sCV&#10;uy5q+MbrVWGo2k+mTBhsDKowfckDngzrfSwWuYSr2lBPM2ngYxGo29be+yy08HIuA8n/pr+GNUlH&#10;2jZVFlv1dyPuDxiyPldLQ+3zi5Q+hjvX5i1OS7VN2HNOm4FKfpaLPXeWd4t+hovPJdyX7uYrDj5l&#10;zF8Nomx++KbnTSRfBiChHfEMtEKAsI1MaswMOuKQLzKsUcrzHRuo8jlpcJ1FDXUnpOjgDv8TgEjP&#10;xnsveuA/JY1frcKPsfVg6xvkaNZV/QXMwY59fHU/iRK12Qh/UBT1pX67l07dfrbeajy05rmtpvNa&#10;6GSl4+qyNWWd3YlAKz5S21sY2Pk5KTP5w0931v+u0bN4F40A9HbrRMw7rUppKLk62pM1rVsulRdk&#10;a+vOGLvguJHrxZGTqXBjTbNDu5JDycDj2KziCGsXFA70MBAUEf48c+klXZflYmL+BPiRXNXrPHzS&#10;dvoxUG+XpPoWN75GoGRuoPZltd4tVieKee4jpd+oZCMHt7+DA4wmjxwTJfgW8l6g9YsBcSQh4fPg&#10;kFvIiA75sVe2vn8tF+rb3XcGHrDlyB+IjgAxl56gcZoC0scveKaox6d4qpXU5VBaFdm4elFkd5sX&#10;Doq6roMrPUQhk0xbOgHfvULdLVXT/Rj0nm3uOzLMUxSCjpU29w+z0gZhnXtEw1Z6zfK3Xo2wP0h7&#10;3KP5WP7wLYNzr5AEakkCNtXC73QYhBRxgyjsB8an4ODbrM6PwYePOiAuDu/r7N/7KxstGbZOHwzK&#10;4szt7M20cj+grsaFRU/bWAElS+UexqkVLr2p7zlnSTq1nbVYE6KU5jy3D4qTksWfpzc0rMQDWcVg&#10;rasHK1qGvjN/CPo2lexJqIG+K3hTEsZDWLMWO4v3OEEUoazXwarMZ19lMOqXZ3RRlcz1ISLyfjzD&#10;VrFvIRiTJ9U8uvPtwzXnnY5wwKL/SPqrLXrUN09hvaB+GslpsVwzU2QeoebUpp03BR+85XjP+Mz3&#10;nNQqzzmHCJHGCup59cPa5tPi3TeSn30u1HzHGh9OTnkXRkSa8Qzr1ULaR8KDwdr+MJ4YvH/UFUY5&#10;IhsgQnxqMnV2VNf8QWI8cdMYxSxrpE6gcbuw7rOSZyF6P4FjtpWiKQ4MOoDZrYfDSSBPM27ICxrG&#10;gi53jbDdwwwzOf/ywrMaeDSx5Ny6FB2X9ZOX5UI8NoOaheTHMjX2ojpVNEPaF1rHTZQMYGDR0ZQM&#10;U1qeuPqikLt70HkrXbmR9JsDDSdaWLdbBSoNPYZxEJjLlV3oiWpPzNDUhZDVO5+lTTGQezTxL3k5&#10;0XorzYVGz8YEWsGkrl06i14Qw2qvSYeRA+Axm87E8DKzcEfkEMoGzMaQILFiBqzyjTo7krA1xM3N&#10;zl/zbXHcVeuMzUF8mng+NIyy9zbo2aq1l1909AmxDDs8wpZWZRgcQPhqx9/Z2qRIMnZF2oO5tcro&#10;51lkB9MARdLHMZ96YvDpTdi7XuQqt8iWVfwGKEtwwqPQQ7Nh1CP2BbP6F94qnd4nItkZR/Xfwa18&#10;LZiEzq0l3xRYZ6R+mgX/6wLRp2O8KqWPXOHLh0q5NcgntOzM+4zq3XLZLFF/RqewxuJOjQcQArG7&#10;A+lW2+421ss3WOne2V3L58xQ7vosceqvihhqZAB3aFT3i2zJXtFT3sYRs9/xHDNQUnE3HrbF69A4&#10;um5tbSBAkF8oO59c1N49y9pUTpB0xjTAE5hRyJA8Xt6qCjW6FE4n/BMkovIqS3LCcTCd9YEz1zsN&#10;0EL9nUWxrws17k4LG74Faap4iG4DUefaoCAGRG2atrrnJd8YWf+6cO6H8JVzCvAQz774jGyIR8XZ&#10;TuuhDt4x5zwekBOHIzF++UgD9IjQwoQB5gPiy2NY/o3DYZGjEGLop2WIoCZxFMxMjBa1SxotjV7L&#10;+mERZZ9lNSG8Hb7de76T4/nTVsDcio1+zl9XKpkpHGieWllY5wCpLvcvd1BO/xRyMdrcnH7ANTCM&#10;SbiB/IPnNYaSmKMia/ly+cx24ZMhVBfw/8UH2l/tVlNlSfRHMEljJDfxozYNqtSLM3NyMtVPrbcD&#10;CMOehQNoErWWPyxhhGrgpp/5K8Ek7FG6QV5Y3YaS88H47/OOMBcKY0iQBYhCv34vEKGaadlpS/fN&#10;Rko+1dvtD9pc9iioaiTKFlUfHCR3PYc6D4v7mS3jwi/lulCeWLyFZWz8THrOZkH+VvfrtogQ6aGD&#10;o5hmAc6ZFf28GILwS11dFzMz4GVmETfRcrNJ6Pfj+9n+zK/wO1hfo0/CGwWoAfunmZmub3AcuALF&#10;HSAHzam2EtFsgw+ej/JNm+51jU1OTZJ0rHK8JhOgdD5ffi7+vU2An9LPhE77GcO92M8ioM2QjN9U&#10;LEufJ3FzX2YAIJBZV/A0BXEO7vv+PHaZ/kf1LINX3gxTei3sU6rfRBZwPvJJ+H+vX00/3rP3X0/K&#10;zhjJlQFp3Nt4FBII7n6nq6JUkbC72SbnowUMBXZzjrMvYQW471/fQvl2JjsPBC/fPF0o0TkQOpkY&#10;7x5vHU0tv1aD+z5VkiGxjJanyENre48VsI1A0/8L7iHdtvf+BexMaVpLc+aYeJb4Ze8bIUy036NW&#10;j7D0rXqBb0ctrkg8C++GNRekKGQ6Y11dzu2/W8F090Pi7hOL0uV7S5mcvXvbliT4nSn76qj8k+Xj&#10;2Ixrk9Xa7LCo/Ldfm4XCaP7pywkrrXAHXI88W3xHslTRPzZXhnsjc1julQ84L20S973ckhAeDK/+&#10;1cT4V5AEguzNfiqhs/KcTlL1Ur0Ov3y5+nbYEFbwi/BGL1erDR9QBlq2vw5mJVuXMTlydnR8Ar8E&#10;q/oESTh0J49Hyn79m/TA4UZSLxOyIQdwUagU1a0tXaQsXud63eQwpdlQqGQcvxTVmKQBmC3Bmoa1&#10;UQDsv57u1Vhjxw7npOZnVsZ+ID0CGWBo+4cyAG5XiCQOgyXOV5PlGP5kJWGqSUEYjdG3TWflu1as&#10;77NKtjjyqDwiYhL3BF9J8BEK6r1vXwq+a7SbX+5bX/CuKyS63DUQeqTpRzEMGKZyn2MxuF5ZFNuz&#10;HE43k7pXfBIQwMItUNctmqVu/1nleLr11pXnku9tfoZHB/DvfA3Q84r/7NMlr3ehRbmKRCY/HaI+&#10;3fP4dO/MS/TeKEhKokUi6K8GwE54K4lfvNpWz2Z7m58nxPp+D3WCHragTlCcfB5+WwalH8WtE58b&#10;mOpVX17KfSgogBLcZ6UqQiymsxI78+5jUVoJbwSLAU1FGJb04W/aEBajQadXN8+WK2Anw5A1Fac0&#10;Fk2l3VET8INQMN7CLHol4iXJsIddnprF/UoWJEQzM/Wut/nrsNEoUM5QtKBQqUJsDBBoosVhhcnU&#10;+iPNe0K6PKE1TRu6NemOrG5gAQRcv2RKZczblfiRjNj2fiXnLxj3rVmyVSLxJBz6GuLqpzbSxoha&#10;nyhJ5di5ERISfJSaIUGt1LBYdgku9eIjZu/jgd5QsNt8KQfOlnudQBmrXwrf20yOkMNF5aeME00g&#10;wnEsJcG13N2WpTl0bAXKGNxdJkYJb3/JjpolT0o3ubf+XfSXYKzjMlN02wtLFeTsukjCsPOpClU/&#10;DdVuxfOWq3nvs/15Dp6PTgaVL63HT8zNzKbLJK5ZlDw3bm+8zSZC9j3uvR+WIaizOmksfj6B2IYJ&#10;ozbEKUdY2hRNFLmcalPEvffSOGpY1yS0cJNHL+DZ4JduqDzGeGvSau8VrY14Bf6kXeb/aYT1ffbZ&#10;GkCWO95xyGos5bSA230wBjhBeuHe86iV42H7DHDl2lcauDNwpsiEJPQPYclv8STpJQEDgr/whF/Q&#10;AExdk9Dhrmg1QaMWpH+9XYAkE6L+McZmyibAWfqr4jHrm3zlNkeyHHR5Out7Fg6HGbgE6zmRpBGY&#10;MM1gqsCP6qIeAJu/WmvL+ygzTMYAljahtkiU+3+FOZACHAjyf6sOYUqZjLjWrZ085o23EzspPwB6&#10;aJ6OTKWqA790n9bnn+8eZ6But9JKBI8zFSUm5W1j/uA9j943RHP5Q33w50u1uZRtAT7HCeP9D1nF&#10;PtFOWquZPoUxP6CH8Ub8yVj9k5aTzPyJJ3TkFKuApo6HIkLN8dIfK+fMmZidOGnwnUVdzMY01auS&#10;ppQN7f6visyfOTYRhFRtH1X4hjytfd+ZCjT4Ywi+V+D9hQkbhWgaQMKF2InalU4rNBnGoLeX78Tv&#10;D/3g0cf3+vX0oJfAArrejxxaVR2r/aS4FK1HTJmcXUJwKUDxmrcrHE5upScqQFLAVKe9KrZ2ye3d&#10;1yY8gFCE03yPrgiPiPeBWVWDkuSQA/KDsKeAjExm8cB85kTmiExaD2pE3/DwfOYsWlTKAOy4s2iy&#10;rmhY0YyQc4xIyotT8c3tH77+YCX7gznvAZPY6fghG6pJsP8NjMXV/+bmRGNDz9gsfZ5mz6ptMqAI&#10;TgOhFFn3QT2pA9/SPzcCg0glO4uN4Ljb0ATFWhx1rajMVghFyJxyTfv96Vq3O6OH5C4uBrzSJmfO&#10;jmLdXPlZ++lq34zIfFXVV+F0NbeiS4R/rWJJiURomT2AN2ZXHb9rozLlhTGbldT02Jrri+M85v9+&#10;3Z/3E8cjB/jdXecZEGEECJnJP5OyXLN6N7lJo8b0anFXqqZaNkQBUkvLMGwchEaQe56lu1/nodcg&#10;pHdP8r+PKkEWvOzS64KHpCjXVEQM3r4hrIm66B7ld7K5YCr/YIwPGXB/yHWR8/hJ7hfjqQDv7P93&#10;FP551hgvJNuA3VqXHbAhbdLVaJx70O1jTMIuXMHBEdzm9jA7xucoCVJdptJXoFrH+d9x/OcJpyoP&#10;BEe5TqXfX5y0xUFMHD9JmtvvDIMXWJk4K5lucg0hTA9TczH8PqcHWScmF+VXY+oGVA8gYQykiqaq&#10;K7aHfgETzIwpcKyrpFWdFscIbkrkDYbUvubIb7uOMbeaVNeG8tliCHOk8ClNkablDjf3axU4X1a/&#10;DjwbPSDQsPmvQIE3qghst4eizONolqTR5u49yAR8gaZO7bsxVX3JoX7LSBxDDZfNLLd7qxbxvft8&#10;hz1rH3qDvrVTvUvDe6fQjtPOSyZIY7jIuyWpsCI6z1wuIr1W14cLBv4gfhzFC5THH1j9kLWXg45Z&#10;AfJUn8/KB3mq1YXLSROUyAfZJQWxR4QuSZ/0RrFVvrdsfB4t1R6NGR4cCc2lx5OzkQfZ7g33vMc5&#10;U/+vxL8ndDeWVFNCsFqpT696ZOV42NekO3Joe3ab1T9e43RFBlznAYHIkk3iZT1ExO6PljsF437H&#10;/R7/zDCoJWjp7PL8EeeIAUCtI6dAIZc7LvxoQH+mu5owaIi1eXHzAHRVqbdSo9PhkGgnjDi23hGe&#10;W8hSudWuBVZDvdOeefBigg9c5SAIKC9lAYIP3s1my0OhZczaYXYy/5ek2KTfPLcLvwy6W1dCdtXY&#10;LUz52EJOBRf6oEfLDU4sTImY/JpICM0WgdpkpSUY05OhVs9alAvT4rp4EVes0ZShoRZ9oailcdwM&#10;mqBMbQoCrk19kqU4hUnqFjC3WC8maUI5o5vLaLA3vUN5L3KHepzUs0nMJ53+aA5acQoqsajJqkA8&#10;8Esn6Tlpvq9QdZdKuIcQdEc6s6f0jYF30yof4UiAqjFQx45QO9KIzACXXPbzkRdt3rs0KEP0L7q4&#10;HWKxXjlSXkVk0RtD60qeZpxWOSX3lvT8/ywEbFpinyI0UV55DR81ocpJk5hUWnQ1Vz6MzXN5U4Vj&#10;j36uXdoemRBiwH3Gw5j0GagTqJv5VkTZptgWEbn0SJveQU40y/UVJwO13JVkTCVzGxdJpiaCioLy&#10;mJFOoD6cLloGaZAZcRZ7fy5cpPW380zvzwykdY65CQ+335lEl+aAqY0Y0yN3pUbhcRAIeEzYoGh0&#10;lkXWSea5EcnSxADFJKAakpIZiO7d0trAI87botwOmkdc2IxSYMnmaKpeDXyAdzs8WWMuXEERUA/I&#10;+pnTUecuq/A7kZw5Y93aNelIrB/NzBZ2NJNPYKrXe/KrWVd8Y4iEXKOhBXDweBqZdoJ1uvLqja1e&#10;P9Ydd4Nxwhb8QcxZ1ZofmXNwY0LaNYXIHkZDyThXt3soqw8SQw++d7volToyjs5VQhvSBzCYYljF&#10;qNxQ+/U4dt2S72rfyOFu/Nhe6zNcuRSjNp6kq35h/B5DUS0edZDvK4W2w/RYziEuJW2zJsQ5UyLT&#10;6aQaTajp67k2j0i/wbEKtFezmNy6mYnkZKkz3PjHXHY/PuuHBKqydgR9NOoIB51g1jxmISY38weQ&#10;BzqroJXihpouJUTz88VqQrBAYWR7cTPwn9jD1jsGzBB0Yj1eIGFyEFu8bhscEc2QGEBUeSCNMivN&#10;okY3OdzFABfg+aBaFnFqfY47eEt4hOvWOjQUrSOgxQJR0eJLjPbjQpQrNvcuXTwP3WDzAQGyp/FK&#10;IxtUlIfrTqVtAeRC+SuvVnq+JK072ZN/RCbgyYUWWmHtflONV6fxCbCeGWVzVF1Y1nZThZrCv3Ti&#10;EIGTS42Trk9IizNLJn4vQ1oHyrC3aVY6RfkS62FVQxSFsvvMywv5Cd/RdqdsbBOB+d6HUmt/FgOC&#10;dqbC8rj0cLQHYXzDUI30hBrxu8ntJipJPTnrmHDZ+uENuWsK9Hzpq/e+Zc3BS82cHoptwvV0P74p&#10;S1VgtUIZ8sxoHbWGcAFfeFfNggA5howxSZzyq8FPDJ/BhdJjJYZiPKvH/FZZ7DHd4abCkmf8LoTt&#10;lWgmmm3MooscV700rYtcRcVStY2nps4kzmE/iVF/ARTYhsETkoOFQY1wbuo2kENtlRzNAZBwsSed&#10;MCEdm8OHltIwBY94YPV81S1MMTSlIOc2MX+FAHlhDtF6dPzSysXbqxM7XK+f/krviadXqs5r6pfB&#10;LQzyUNMMpndee+RK3OISLLJ+lyYIb4R5671xrj/fvHZT7jr6uMz23P2T5Pja7ZDFXQL44YuwpgSO&#10;sKF+UJj1TFz6/KMdP7JE84E3dYTuA/tlxgmUEWH+VnX2miR2mtRXN1nkAzPmMnXo2x5N6d5353xL&#10;7yJv96XGm8+iWvON5L6cbAjkzbmFERRH2ClZPOIfnQQWaOO8w89aw7ZpF6399ESvAb+MSDlKypT2&#10;0XEvLhtC5C6iuewDX2IACiv8Kw9aQ3riUgZtjbDY8kmcp0muoX4K1VcOtpn8xGNi8To6dRL4yZd2&#10;9XjpPbyjiQIE1HEXnOP+8AOiAMJVXRZ0nhRShfZkDtSUmJAcOmZrQ4PXAhsL0+RLj983+DlGrI09&#10;+H64+3gDcVzXxC2eEf6Zh4JQaA3zMaGs3n7w4CziLtYaBi4L0Tf9JYhsF6m8vyu5VSiWefBLEook&#10;LoyMGBQLIJNAPAghHvfuMxN/jzRuPZHiVrNVRyMLSmSO3A0KV+c5g7Rra2+/ZYbKRIiK9CKgMXn3&#10;rTNgV9uNYDulU0uvX9FoNVKed7pyVXWRvmWmZpeef8hDWp6HE24pN0S1Xh1n5znBGy1TxY7M7/RV&#10;h+gJbhKMKgkMewbFsnKmlJ93ra1tU119tlwsLNA+7FA4Qqpsjq8+vCwrVYfOZPEOHiS7hdNEueRl&#10;dAKIL+Gk6HNkWUJepvm+5SQhBNgVWxZ/R1zxyvIvfzv8sDuYrf3JnLxLpZZpxKK1b5H61kMfKPed&#10;4JP8kYyrHSjFhsQmZf1KuFZ+WJJOVmjy3eOwQpaIKT8hSEg+LYopP0NSkzwdLeHzQReulBwFD/U8&#10;ZR3RcB4LczTqBENzBUJG7qjUZlNM/h9X4YihxJhwPKXQT6ZH3rnJXXMUZAFEF/nK1PqEcK/F89+f&#10;D98egp6qKmACg071CuyXBZuga48Q2teOja0m/FynoVEmkbqD8mn0KoeM/PzAlA0wticr/nyl+9m+&#10;g5JPy4pEGw76MNpn1oVmbCXXdAP/O7Z0yY/UPFQpT7eaMbaj1wOvGg+35oa9DHKEAUkTsbzGKlBw&#10;dACCeHATNV4FgvNhUwJz3XrB6cHYNDoan1bZQbyA+QcV5AeiSRjje/E5DwL0+hNkZkw5Jmt2UV3v&#10;ZAAAADUfAEAAu6RfyLChSgJCinkBgEzYFf4YDtBKVXVtCAcU6L9V0BuLOtCeqrEBinxBfJh+GmID&#10;t9SHtNXVBCNBIWjRiFgG1Bt2r+BNUs6fYhsunQQreRr0q4R5Q6H4y4VDQy0tYmndtRyuIlOug6JG&#10;V7vGNu76Me1mXhwB8Ua+Qu5QuX5+/wOJRL3vy4m5ibK7y0ZCF5gOKBa9ejEk+1XM2mQAnU0QQFAX&#10;txQVURLQs+qINPruQk37KbQaAeCZyqk/3qAeXodx8qDjGv9lmk6oeuvRBv/yFgvKddXCuEc1l52U&#10;R6xYjDIJgdf5kQo5Lk9jcl+wFE7/s/PEtBpUZ/E7d+LUqkyd02v92ezMcQJ7qB5kWlBZMXBX7Uro&#10;gZIG8dcBn2y4gMNVG0PD7mu8ox4g7+vxLsRotAtaAoAiwpNgFCrVgXzmS7v4UKzexz9E6kgKwGMB&#10;PXnbRk8njwtnljcuqgqbzTa7p4bEWrovAmunUeLpMVDUKtdGTxV4NNL8yytyHn0hB2lIhaaLVWQ9&#10;fXvqclzWWlfo/J1gUoDDf/2Vx+KuFk2GxiGl0OKQ50J7ZQ+BX6uMRHPB0YUGv73nOfbDwYMfL9EJ&#10;+Hy8R4mTYIV0cLYOI2u8XJlcPR9PjQlPlcb8fWAkIea2vUfr/fb1y6EM/Sjyuat4hM0SXeMV+uqR&#10;iG2lpvJfvPvA1dZaebl3GW9nqAYFO6a6Nw3uDOzrgUfqcUVMCbWU05Wwn339xJh/XM21lgoQBOv1&#10;GCgZRj5MGUu6rDb93Dzhc7rIGEztAAEAHr8ASj1Rkx27iU1Jo14nYM6lBpQW7rDJxNzub1fb5OZi&#10;2vi6tcONobRea7EQR1luBLC6sJk977B5S0YBBFHJkTefeo4T6QqcyOrJceinoAAwOipfLKZ4TxHZ&#10;64J8jwq5dH1PJtmuCu31DUCRHsbDsRiAbClaLRBSXicj8vkXOjEa/97NHyyFeBor0Pdj15pYQaBY&#10;37JIrDTSPZw4t/empdyrxMuTrQd+RSeDemO+YZQf5T0sl72rcxF0MN9y4fAX7WTd6I2C74S1y6fP&#10;agClJ6zxzdDAGBbcd/3Z3oeASakb2tFqHZndSr4EYow95fCaA9SermHNAzL2kaFAicFT0/rU1IxX&#10;X9aTiAXRW4bIzyrHCfAwRjNJyCIdRkILZMCusuM3VNiYenHodupfmCvdHUbR2i1R+J8TSgkjOq4O&#10;5Siddgrsht/+eLO/j/zJAuoeZD5tPX9oAS6t3L/w6YlVEtcCS5NcXl1RzbrBuYmL74hfDZCYpzou&#10;p73xlDok3Xu91uPnoLZ+bOEDmSU3XnjyFX5cwH2Hy0arosJKeu3co6eMzd1O8PmP4SFw+Bm15cY1&#10;o+78rd3VibmiJRY6EweqCE/G6RLk7jTqwdmCmtCVjT24m617riPNHa5iEXtuOlhp02+W4p2VU6Dd&#10;ngrKauel8Psylr5hfzI215kDhfOUmGWl7h8YgLa27m9yBx/9FnV6ve8wIL0kSy2DRUGgXqTZGpvl&#10;shhfhjBrLbOCuzpjQtvW/wFCIL3fbfqhR3xqk91hV9/V8vlX/hCacojkyT35cF/p3q5lXcvuO32V&#10;JE19Ie/YSC7QcjhntKT2x5Zmolz+EM3cONOxcfPZT+9DmmAxhsqSyhs/W5YFxgDndIGuqustptn9&#10;3elAtG/jX489acppl54LwJQ0BADg3qTQmTQ74mZb3GjH1FhMQlSFw1pfDYnGqw1HcKLxgTlb7Ope&#10;77IgX+vqe5YtW3bGS7NPefXar37xc8/t9tyyffrH3v7mJZdccsZqwh12N0sT1bYZf6bnXbFgcua0&#10;FiziDDAHwxYDzKtN1eAEwEcf6Qn7Q36vJ5qIx1Q0HACYcaNUMwGKgCT/srttqhYVxAFh1iIh3CI8&#10;/78bNib+pTXeOaUuFHntkOMrqmaLkQYBG6bcrn3a9/qOQ6Vq8vZnxC/9w+JIoqYJqi5RpCoWp5m3&#10;zuvwmMIJr0fwsxWDEdeZq8BHajUVDdN5TU0jhOzzmB5Z8nqJoMb5pIYFlKzlCsjlUjV9suChPLoX&#10;yykxGAxBEDeJ4V0KBc1mADPCl093xlJIKF/ABOC4lvQYkjqk6lFd9Z0T1i9XB4fXYcpjDF9g8JQz&#10;65sXNg52Kd21iZ1CdWebmoxqXsibUPY8sdIjVfmkRlX10WLJ2dKUHRe++OKLgvAa2yh95jM4FO69&#10;1+7uRwrCkccff/yeGfdkLUES1Wmxh+87sLPaGxLOvzg4b7bu9UHr8bjQ1qO/+PLO/3nrJ55L1nZc&#10;M71H/5wpZyeifQeJP/viwi/9fMO6b1ns7vObtBs30gLRyktvrrqRJkUv/uGu9RYALtZF/PwLaMjd&#10;fx+NT+d+ZkOqqikI1rbd6qBBfQP+73x+CxJeVqz6Tpij3MyUWtyLRyu3UlYM/M8bQu+7IZrHmlkv&#10;TZ7H3BdvDB//nX0H2ztgUqktO1qbpvpVuX4vxybfpL2rjJbdR8dsrqFazBAuJk+pukZxlr25af7i&#10;S3YJwt0OMS4CBk6T6strn/WGG0cFiWFuXkiuL+rJ821cKhOUqFzXsiVS7GQotngA/NdTM+VlHpsM&#10;OWSk5o8+MyHtKxM0LS8unRDNFFMIB8D1M3IGwaquI3qpYOrrHjETc2Dbirmzh86//grcyAHwgGJ2&#10;Jsw9MaMjShi4V6UppnCGBQZ+f/fLsWD1v0NzAapumLHhjzf+Mq063ddw3GHKGZ/47Hn/ajnnHcK9&#10;S1+c8/6Vl1577bWnvTgHmTlhlTXluZSrUTYApq7Fuy732+EAmPdnpyM08zzmIIKQWFKPY1FcJQnc&#10;ayDWddJQVAM0qAYqWMVmqqcm1amIAp3sE7CkWKRK6N+pDCT6o8KO+kZDGgqFZH+V6PELHh/FaI4N&#10;CANbWpJ7oENdh88zbVjpF9hVvfUjP/771auf/frLT3/9paevXv301S9i+8GHbxP6Y3+57Mmnr1x1&#10;/qHnCfGkEEua0cSjFz+FjR9iu/mMWx6++PGnrnzh4c89dcWxX8YtZjyB898//ZYnvvj8TWf8UBiI&#10;nXfIuf/7+Wcf/eKK8w9dJgDQSoKMiNNA27RJtDQxkuQRZVGSJcnDjyTsi/QXZ0ldXgO4naxDdLD2&#10;NqnPg4nKvJB827yDff6w/PA9rRu7k2u3qe/+ZcXAuk3GUCLRG0uoUssHTwQFlowOYSJz1nKAfpmB&#10;OfQloIs/C1lynuEZkDlrIT7l3XN970zv6Njzkc8n5y7897vRN9f0KIowgMWUVX3OwllLaq/Z9Vs5&#10;cuZOqfMxCcstZ2sRyif0+816wUwsekD+wBN+oN/HTvf84ST2gsdMAP3i7/f1fxhYMdlMFNQMMnDE&#10;+8Dve9P2cwng7OtAwbT8NEO/LDE3AT6TfOQnbPU8SytWrED/xiflptvTt1zns2a2T4qyUIYNT70F&#10;a6FuOW5hUJGzLvuwGAGKr91pyrT9UlgWz818y2/KtKvFN2e0OblWi1RpeSwy2ibkyl9my07mMZtL&#10;RTDoe5cP8atpPQHnC/aKCRnmYzD3aCwrCEN3C0N9ju1HgMTODaVdFl4a7XhbN2KZozLrgMXJ9343&#10;yrdcA3kM7XJvcS1btj5QcHRPuCQjjcsgBiBBri2jK7AlUiw/TDjRpV0nn8yJ2PL0wH3l0q5HTtub&#10;og6Dmix4pEjBnA/eppHQO1ef/oVP8sDJCDWLyLNDmtAdN7sHzJfPCsWHkIUYRGBgcIgvBQ85Vtvp&#10;z+sZu2vXrlqPAl/e7m6K+wOswQVDECe+oS/Z+3yn76oGfpJ/4pBvadnszGlXcdh7ZWPvVU3AtITk&#10;mCswbeT4S9GXUzGWLUk4AStpWgxIWNEVrHNMq+ky+pfQL4hUgEhBA/32sT2bNrXufGdtz0MbQ/f8&#10;Y+DJR9e8+kZs/drYFr83XNlVUy97AoLXRwAYRQ52CT2t1XqMInAB91IcLuyg/YbWUpNlvuim1jUG&#10;QCJuA95rPBCI14wq3zjlOp/H19q5VeiLmn3ROz5+1+EzjwoFyBEXn6cvOvvi4y4zo8iZnBqhl82b&#10;t7xttg+cteg/sf/g33754Mq7AWoJ3TNnakBbAp2ygT3MQJZBDmOHILGED3hccyQFLVmvJagfGLiW&#10;GBzQALPpe6QA/J17aO/hRzX9z+8SlfNCu8zE1p/f2v/IbwceuSex9g0JQafj6DiB4JSQpuymdXty&#10;wL4zzzxzZPclDMySvUMHVrZshUTi7yzu2PrqnJO7q2Z39AqrXmt7cFXP/X9r3bp7IBD2iUZy6tzK&#10;lu1n9Xo7A6F3tUR3Lkn+9NlKhNSnTRCeO9MD9NuXEOLoEJWVi2/tvuPTC+5Zs/STF1b/tu/qZN+G&#10;gspBhgf+0I+N53Tu5xIAnZavLGK9QVFpjS0k5hVgu9Rbns/WtG92/kSWnGpkhH/6hgxZzxc4aX0F&#10;8C+CkmwvXE+dvGDhxeQpphBnOVxpuAvccsF7i88wskvTW4xSW/b45cTtj86+JbMmlMk3WLag0mwT&#10;8JwlskhBMYrMUH7Ljs6mfNSXxrJFFmuPL1g/sycUHMUFMxQpxmizjcayiFK4Z+e/X1j9wG3D210t&#10;IIHtDaUdOMO8ce4no21vp1nwhetCGK18wz6/yk8WtvVetexoVTpJ8ruWLY8hivwdn1hh0ow7rkNE&#10;V8nAwM4Cd/35NHvDeech9u2c/HzaofNGfilPaWmtyFOgXdQIORlYBWTl27AkqTP2STtPGr7NdX5c&#10;6h3nzXnwiCD8+47jnRuq4od2nbTvKCG+581Dly7x19SCtGTOz0K/au6JGrv79BfPJjecPRdV0grA&#10;oH/hMKsJg3rgXf+Mo3x9eRrR0tISM72A03V1FP6WL11LO7TGLm2ETB1bz5U0r5OfxCcOq3/cyTfs&#10;O3NiP/MqoC9y1vyko+bH7d1XNdFKvPbbGolAB395wwEhl4T7QxMDbETNpMCIXxHoly2Qy3Avps/C&#10;eRh4+GNTp95UfeU367/zYM31jwY/vdx/wY8aTn78sPds0lSP1F3TJHP61+snnnlwp6+rV5MCQPH0&#10;E0bxnfmma9Uh0sVPf3vtKZfNOvWy2YpKrsW/euh7QjTZ2k6u5I2RJsBdcyB69Gyy1mOr7gfEveSk&#10;L81pWoDMDz9z12mXzHpjPXkFH7vgBDORwBbyE2AY6up88MYXgoHwA0/ecf+Td6CNhmwI8J8FZwkY&#10;RWG30FSgXmBh2pdpl/UB8ra2mEQoylKOg573VdFEJsY05twkKWloyoO/GZh+qs97RG3PmvV6Qqs+&#10;5HuVM65Qt3Z7OjdA91pcr5p3qNL/pqnszlrUaEdE1kLmKWvnrFu/PXJAz6CmRpW29oHVr2/+xf3/&#10;+tFdq//y8KuD/XG0LOJduP617Upzlzrwbi5JDmlCZ09ig1RwRQf6xbucZb/eePunFgD9buzSL3zP&#10;M6sf2nlO73u1oe35lTOGq1wVeCUDdwss3oxtpHK48wI/aXtMiIzvJQY4vyZfvD6EDXnsHXvfecZ5&#10;khdIV1NsHroS9vHJN3vfmSFrHjsD37FLsHc4eMs8b1dk3ZjKk1YjrzRX4enFCgKq42KQs2Wq6qyC&#10;5RKp8HmI6mU+/x5rXJXIstxGViscnYCblRud5xk2aKonpJlyooxLwqQ6SR6zOvPkt0hmD8zV9zJ7&#10;wig6hi1z/p1yWTbXmLWNnGZTZ/60/pk5AJ1nnN3AOYicSk4b8lmH/4gxxXSYtSfYts4lpN1nxjXM&#10;i7SmM9soLCsIXULrhpfr53/MYn0/uzmNAV585hdwpi8mDOyg326n1ZyjlbQxcmzah3m+jdO+GNNG&#10;bjFGzBzso+oSdgco5kvDaejMWjJ/PvbqmHUta/2yj9ay1njP/Tte+EdzDGOWry808qd2eLDRsi6O&#10;zTkOs+4D/aZhYMftQKEtZz9tbyiZ76Mka8fOzAtPHWbNllmaXQ7yE37OlNxRvi2GlZNXNzLZsvHT&#10;wLQj5M92xlnAcBV7l/slKhUwBBgmJxjhYi+6/EV7y2peZwlKz4bpxxyBua8U+Eoxu5Nm66Cxs0df&#10;/VEr9E/lT/vJlwBaBSMGglgzN6r1R4XZ6izZEvyfMQf47JemfeSNr8P/+Z1eevzjSDhXAnx1Xko7&#10;5JfA8fKdrFfzFJ7nEsWbSopxzH1FJtCemog5vAz3Ys4uix/lkxpquh5o077iabnhuEXnn3X8eQsW&#10;3Lgzcv+2xg8NGoMVgbDmF7GwjukVEDy6vVXe88b0IS0hBrEgEZyH8ShPKJvY1bgKUhc49vHH75Zi&#10;qhhTfF4/DkXsa8b6rW9AgKa66UJf/Kr/uA40b0fXrsefvU+IK8C6uLR2/St33fsdIPRrbjs/Gh/E&#10;vUBm5lCS08IfXnphdVX92nUvP/Dn22gWMionipcSh7dAwiAU2YuAFOWLplNnohcD5BbtlUTMK4Yv&#10;NJtyTIwxUsVGQ2GDKT8DLJjbNrRUzRM88xu62uLyzENrz7vad7zff6y/8pjFQvUB8KH2mlJkygwh&#10;3mOomEqdw/MYFWnzrC3TaGmXshXSLfnO0Jq3yg1DA1p/3NPd2ffKHx9a//xzT//moZu+8sPHHnvF&#10;6/VrXs+8Tcp7REMd2JZTEgY9aROEHtbPH/rphUC/q7fGLv/dxp8+sfmVbYMf7TzCG5npjcwqhgEe&#10;XR6QCklO/w5rAXxYihLjOIrP8yXWl+0R9zs8xz1Hl+cAiT918R37GcsmIoo5w4u3gbR9mFlImiBp&#10;tY9q0NrC20+NzjO2MLYMoyq8hJn5y78U+i2RZXPJn6miNGPludE2Md8Zj3GzIvPR6jxXB8gqXlrm&#10;YuQfrTwItF8Gy+YZs85haAtvD7Gszck6AIsZ+/n7SZoJ8mQu2BMmxTAfhWXxLU1ObtOPgHsXZgLf&#10;LXj+aO3wQ2zb1mvKnXiRqg61F9nH0iyS2XsLmizrLWmIOu1lmfNqwfLzNMQJ4/N/aaR9V4+n0iIV&#10;O5ox61o2XanFW7ZYc0xsvpHDlsq2gSJzDB3eMutN8b3LmYOdecMNxJgV4oHzi2/jzDw+wzxPkWoo&#10;psCCRY2qxjylpfHJPGcm1VxQnrFkyMsAZy0QeNhJAjsfyM14t7e5BTGf+xShB2GfY0Zb/zD6Dd3a&#10;RzwieFmif61QWHsSFXMrs04Vp8pfetOHub4gciORyFYlctXaWR9Y9Tkg4a2JIPeypqWFMjbqrSMv&#10;cSfnyG2dPDPPwPPwjV/l035xHv7GuknATZdk5kgtmTJt8ObFPoN/cEVmUwJoOSC6xXLNRmmqmNRF&#10;jXlMU8hkWkmX5YwIRzR6Z1b4qqdVCdMaiB83Vdkc0Mx+z6KpSjg4p/2NBe8+Mffdhxes+9W86CNz&#10;erZXAgyLIbz2xsRLk0/ggSv050/5CiTr6+8SQj6z0nfpBTTHgA79shn2/XHVr3EYClYCGB+18H3Y&#10;X/XyXykalt/TWEPLz65c/agQ9gtNEam56pzlx13wkzMAey49/Wpu7OpqejdQXzdV8HnEupBQG0Rm&#10;k70MY4iXEr0zwUsyRvNatC+9BhEw+ZeK4BN/gUBl8vulSFksST5eSL5NANyX28NLWjp3J5P9Se/2&#10;Tk/HgNzZJ/X0ydGo0d2udO4eaNvWsXWnoMcFs78oBpjDXZ6c+9ap7PLskRt7j7pqY09yaq23uUHy&#10;C5gmPSBW+I47fdHNv/r6Rz92nGEmMdn72npfg+IFAs4lSW80QV7/BnP/FoTDpkk33nLvFb/f+MA/&#10;W3H4wpcJGHsqGioaj/LXHjQGjreAPlNttP+ODJw/zP1y1hdf2CtWcOKXbFiQBM4oPvuJNOYwMxPH&#10;z86nqMxbChZSMEOR0ubPlqeWzFZMSI1FFrK3LJuVenJac0KMy5WQFfNMiEUy6W6n2p0P9EWaYwKz&#10;lceyxeBJrupRNa3IUVmw9rRK0166jUqkyZM5bRmTXVveln2BQNU0IZHIuu2JJ95etTqYGFfQvlxf&#10;rc63gTxP/kGRS425vskzy7dLyNpJ8v8i5O9XRfa60vUE17L2N3bml8Z4LFs6k+UrGQ/4cmqzZwLz&#10;56S0IMnLlwPxAvcS+sUiGnjcveEGC99kw8BEzGY4Fe+dNmardQxOyxPSIiexXCJtYAYsM18BBth2&#10;gc4lxogS9CGlshorHnUlKfBVV8z854ct7rfi+h5ykiWIJNIcYIsXM3ti3ukRD3fFDJ/8n2kbTnKA&#10;eu+s6y79Vz2oxmnTpqmC59LXpoxKLQC32Aa+YhG/2Oe3c+/l/q8Q+s1VoCFKfCMQy5CwBYMlSTdF&#10;HQ7ALBG6UwwFLtBxIZkwMflZ12Xd8OpwIcaOJum++NFogMcjRMJCwCf09ArRgYSaSHiq3lpSveXy&#10;A7Z/6vChJXOSJ85IXHjM4LdO3REMmnKNJFaJpt8U/KLoF2gT9el1M1FXd+8eoF+g02lT59Jh3x4z&#10;IJlVPrHa39FDoZV+cO2fGutborHBux7+LyHiNwMykb2C8PjzfxDrQ1JDSKz0CwHwuTCGNq2eykR6&#10;462V+GxsnE44NuARg158Wgww83kmoMuoXwp5Rdwv44WtCcA2+KWiPLoVyxtBsAKeo5jtCyBgtC54&#10;WAN+/fWoaib0gbZ3dv3puvYnf9Hx1F1d/3iw99Vn+v799NCaf4ibnhMrW0RMmM6DgD1VAt8yU9ql&#10;bIWIXuorWza0NTbILXVC8+zm484987e3X3bvLy4695wjm/BqQPRGzFfqZnnXtVdLvkguSd7cBYhL&#10;7g4obdeA8NQ6Axucnz2Dgy98GYwwnZe8ITnYIHoqCrweGAM+RgUeBVVw1tf5q8yDujHdOFlfMTXv&#10;15oDnDYNONcgyXM+k4cpphD7Fb792FSQjy2YoZh6C+YpTy0FxNDJcKWzbPHPvk7mv6Dq7AxjMC7u&#10;zSVVqS1iY63RYr/iFTKcs8SWzSVSMRYvyNtnFl7k2E+rnXeqMYDtsSi8bPcUtix+03dGpuCHOD4y&#10;FFYqLFZfX0DrS2z5+1dXnIP1gccseK7RZ3fvYgxtD/xMMJMGm/NQ0JlfCPaZzA6ZJnaeUV9krxuz&#10;AtNvdC2bmv+SaZTMM+Ox7ISZrPiCmHGzJoK+IKXI9TOVuLezI90AMGyfybjKM064V3AaorYPC/LD&#10;mTnT3JuLVFueFo1KmCKrG3U2zOHE4jZAbCA5CyHgrP7PI0hgRwneYNWe9l6s94sNGLhPMefeO8jF&#10;iy+vNWO6GTOMhGEqNBuRPjWz3qvFAGQE4TvbFrw2/bhTq2fZ2yuNxzze/sSmX5/4pa9Z3/bv/urE&#10;657525OLjx51k3PfAFScB/0WXxF5k2PGsKFhISCsC0QcMgXMYrGHADZkIyREF8UUocIr1ERoZnAv&#10;ftf6FUnaFvTvrvDLPlFdVNt2ySGt5x6244gZ7Vs7A9vjCalWEjBzls+zZXGnUGpjpBlitXfuJMpX&#10;MhuqU4dAohUeYNq2rh3IcPih5PD8rzf/DvQr1YfEKkK/SLQYEsasJNy27O47LvvvDy7+BA4baqgQ&#10;oN9rvv2RaGwAUPk/TlxmzXNGR+He1yQGeUJbSy+RyyzobSKBuXs084KmGhwTpFMu0LYibdI9244v&#10;kogsnA7G1ANUKMqhecdUzD66asHVkflXVs77eNPxH5x1/uVnfftL7/vQUjhaS76mYQrfWVqqrvvu&#10;++P3kX74i+dfeIOfww4OcQ6Xhk2bTRI1cIBXiK7bOu3l1zrDsnDROUf8+Y5PfPpD86c3VfglobpK&#10;VmO7lzT+ulOv3dkb8VUhjrnDn8Dep/c38HVATycUqjIu/Mt3vIaN1/7f62exv6lVtvIqJ3sV+W8p&#10;0H/ZDGBKTIhUQHPeTXgU6IkigQsIwvyos+aZQNQxgUXlak4xrXCKUTKRymfZNAyclQYvRi35e0gx&#10;CC1rCWNjsTKLKp4iLrF9S2LZidJSwWFevI34o3Nm/oJDpmCGIoXMZceJKj9TjHhiqPlgFmElkcy6&#10;9SaEdTvoJzY05VDn7WljsMjBMp6G2FVkDv8i1Zs/W54OOR6xnZWW076uZW3Nl8GyE9IDR13ImNBv&#10;MbVwD2E79FTByMn29GBeeNohLyprgcNTkYsRa0x5iqyCZ0uLtjWmCgvdlOf5udCt1nVHCb5wU9fO&#10;3e1xY1fcaIuZHYrZZ5hheD6zFP1WrdGtmwPAwAwTAANrwqxKY7cWYB7E0k3iO8ceG37f+7zYIhFt&#10;4SM/mHsp+WNeueAAYOA19yzF/k82rv/ZrcXOf0F+m/V1tsY+OSr0a8UuZzwwwiCrkJnRv6ZEnx6+&#10;chLi+8I/mDyfKRAXW0SJ0KYZjM/16VNiqlBXJTQ3ClEsqDOI97wJ0ffvg5u6w0EP1kUKgOAlH3Gi&#10;6lZtb1ErdF+VR/Qx9Jvi6kTVqAzQqrNdfbtNP1VsHfbuFgKyUIX40dLmjg2HL1iMS5gY/P27vig0&#10;R8RqnzAoIBb0tIbZN3/tgW/c9dlrPnHrAc2HRBNDT735FxC84SAxpZsQAloQens7QsHIIXOPeWLT&#10;XyUE8+JL7XJHZogBGExLBJPvByhgwHseIBr8eCpWNIdzlB0fzAVaFLzzrOWFrZZk71yV8yt6d+5W&#10;tm+uOeQ4VRX1Cqlx6SWxTa+KHl9w/iHV0yIHzfXPlxM/vftXgtiI2cYpvWQp7ayzzlq8ePE3vvEN&#10;XAOK+/3vf48dLPzLzwAD8wysUVle8inBhaH4Ow01TXc+hnnZ7ef9BwhhUgT8uBOy0LGrtXrHsmNO&#10;iF34y2OjWkW4ZkHWQjo3bhHNGvKFxyPLujVfW0e1rfia5Wzw3+sXL7vxBUutTIfZlTKes6xr0hrA&#10;xDSPSBYdT34gbKpKxufICNDptzufe/iThP3D5mQS+PnRPrI4bxnzozmvNOuzYKZImTVOiAzjMV2+&#10;e8nzolSWtfVmC2AzKmmWtTNkBb255B+zYp29aMy9gkuVR4bMS3n68zjFyKKiUlo2z5hNkyTrqMll&#10;fee9xYx9O08unJaVI8qKuJzfOZm2mFzDvLBlaYnBqpbZwvo3c42d7bvbAolB2RfKZICzdulivtYy&#10;zVqww6cZKP/wL6ZLFPyeHNWXRtZfnGJ6b0ExsmdwLZsKBTLaH/r8X8Vc23l+x8dor1HdxnwbnXc4&#10;Dxi3xVIK/fIFkOD5XAz3W7wgTvI2FwDmiDEXzZt2tZgCC4qXv8aCtxfMwMtPy+ZsY679giVbGTh5&#10;O6Y0TAI7SvDWHTi0Zk102gI4AAMx0Vxf1OATg9/pjt1Ikaui/1VXcXW34MPEWbYyjGGePFN/sS+g&#10;S+It5vZPfvJIAMeuLooEoarS5Reed8c9P5j7+ZWb7zwBGFjQkkC/v7htj1dHlGUAveyJg1sb2Wb1&#10;fHbe6UTIuTyleX6a72utB2w5j5L7A6ELxo82X3TqtPn9vhCCOKPtWLmXgj/T7F+GC5vbvhpRPppU&#10;xHp/T11VMhqv2dUubVnTJVdef8mxDx4wxYtZwY21Qgg4FAWqwhWPHPPS0JBnpkeqk8SAHaZI8OyI&#10;Pvcl4g+XfrbFbMESO8Kz/7Ueh6dd2GLOrhFmVxP9urXv6eto3V1idH/xaWkuztcKg8mLF1z8sfd+&#10;xtn4Pz93993P/VhQ9Sd+QODs9E/SJOHlX73v2CNO3bJ9zeV3fUKcVSM0VdItKUxLuzAfZjfDugaY&#10;bpDcsDTWOzbAa2uarmsGQjfriq6ruqZoypCiRw0psixgXJrsicq0xFPOFD4x1LfquYE1K+uWfLhm&#10;/hGSXGEgVJos+Crlhkbv/Ca5Ntp3/623tr3bGjnwE5JnliBlmZBWv/FTJ5xA7HdVVdXq1auxc9BB&#10;B61du9a5A+jb39+PMytXruxaQNg4M3m19srBJ6ctvXLanDrvlvYlB/kbIoaW7Oje8eiB/jsD85I3&#10;/vzop16bLtYcHpp2MidR01K3thFnnvlWxWHToCUKBA1dHX0LRcPmad1f7vMa0YqaueHpH/BUWl7o&#10;efQz2kuhoOeww6duaUfYFACm4UBYFNyMJRadWjjNe8v1I113nMQvvKBxeNJJJy2+Icvcs7SHoSLJ&#10;h9E2xM1PGoA3vWTqyUTf5lXBxkUlsmymBUdl01Flds1qaaAslrW1XSIbjbbYUeXPn3lURZW11xVt&#10;2WTv1quk4wrKBv/nQO2cuoPO9tfMKpjZzcA1UJLu4Vp2P+5eDuPuXL8qVDfPU00zDdMSLXciCG2H&#10;v2T7OQMALxcKoN+pjlBVToCXBkrtwzRYmx/1pRWY9d5iTqJdubJxJTjFs9WSBlnT0HgmPrfPZIqd&#10;VotdxQQAYFrGRgh4zfbWPU1zl+TqxeFQ+4hgVywiNM7gk9/Cry74zGa7BDycSVt+0/WZr+rBCE30&#10;pWjPppE0DRDBfUbsh3WByzsxm1XwskDQulkbMJ/4lPbBl4NRVbhF3/b+91f6/Z6BAeYuqkrbtu25&#10;+ad/WX8OMXab71gC9PubW1vjcgpAccSRC79zSosnO2f+WzIUQdkpUhZEHRkNnDn6suYxEdhrIHHq&#10;JUunzO7zVXgQJFnHvF8JAJ/WDGYTZQXflobGZEX/QK9H8MSVuGT69dgVfZ3a7Fm/+ux7np851Tu1&#10;lgCwB1OmPcJgj7jskUVdQUWaJktVEq0/lGqMvCf+j0v+1TfU/fHlxwr1wWXHX/qZJV/sG+z+xHcX&#10;C8DD0yKIwCVs6Xvq22/sXQdgFUXzvyQLht57r6ETmtJ9QEBKqKGXSEKRHkAEpEhAOkgvgaBSJFTp&#10;vXel9x5FAREQgUiT6n9mb++9d+/a3svB9wdueHd7uzu/mZ15v7ubTcz3VYm5fG/LszF1J45d22X/&#10;jNEZm4w/96pwvW2Ph1c75t+kce5XDw6dz77z5by/AtP8Gzu18pNbITuGVz32/O7Aod8ff7mrw/eV&#10;/z788/24HMVSLapxJGZVmpeN9iZ6ljrhhraBpX1K+fm0mxewaciykSs6rVtwc+n8fB+kGXBm2suP&#10;k/88btqrqFFHqx2b/qJOoXaFQzN8M3vfb62GXTzb88LAaiEtqz76/dCqlYdudh/y4I+N3w8uX/mH&#10;psVaF/oy+Yzrk2o1PFs7atuhFY4rn3Y8Vu6rub/vOxrROPj8jrgL1Z/cSXxux6pFcRMnZt0U9tk3&#10;qaJSzfo8JjJni4uNZm4JmxsQWrBwqRQxHyWp2L3/zQyhBydVSld63KUMcU2PPWx2/JO0nU6W2nKz&#10;5P7SFZrnmpgs/8J0d31/C1/X5p+K1T/ufTLn0bguC+Z2aCO07l2hY9MG6Q9fOjuDpJjm37FsnyYV&#10;223LUCRq2aH5RbsuXn3z2MaEfXcsPvD4+uQcsRHtD8TNKzhq9K+/Z1gydfH2qY2mTenT//yaqafO&#10;pclzZrEQ2Lz2AeHzZ81ah7b9dSX8rz6OX9ej4IJTkX5C/VmfNG5xLm3iG8+zb4gYc6DGvgVTtoZ+&#10;mDnN1plz/AYdPheTf2XbPD2iGp4ev3r0wbRpM+0rOPRA9Mdz+zRuGrt6zOTFMT133esRPLX9y81X&#10;fEfHDqqQoFSN3P/9eXnr2C7L0giXPxqfXEjzcH3Vipd3Lxg17mqxH5YHJY+MLh56qfTKy39NrV48&#10;/1+5vypdYldQslJCkS9qDv7recpMSQpn3L+g17bso/vnCfk6pNq8Sn8e/7XXb40XLgxd7Fsred7p&#10;KV/9eXTzxh3p0kdXn9cwbcrMByskffDHdz/EfjscHq5Zc8XmS14od8bKOz9Z/LDO5Mhyk1p/dfXJ&#10;xEr3rxdtdeXpnn7HU944U3PukCzD9kwK71tjRL3luUY72hTJmrpqtU98hV3CrZj5s2olmzz/S7+j&#10;Q0nm4mdH7N8yNzSkyo5f+s7PN6aoEBwyp8zc0DRBq4717ZO3585BdbrcnjQ549gUnS9N23K20Pyv&#10;S828X7Hz49U3Dsw8N2D/k5wTFw0YGH78XP/LFbaUHD5i0jftj0zbtrvg59vOflL7u/QNgzIWIjey&#10;LPCr1nDw6A6pV296cDfA73bHIatWlIgNyfDrjl7N9t79rkHrJ89vT/SvVy5/hmf7t28ffC95n+5p&#10;tp4/dGlus+DRUTfrzt14qVmln7J0SZ9v5824w6+6HGyVqN/d5Vl7x/XueDRT0p9HZT236ke/PCfn&#10;D8rWLtejRgEFh/ok3B29c0XrpPfL5usTkWNEwhqVe2+ekW3E7fxfNgWmxDrapY8oPaPM2ahTp5dk&#10;aRo7bfkXh3asKh57c/6VElna7+nRp2iFsKVzBiVI57trzvM/lnyz9daaf4+Pfto68Pb0JJFP1myv&#10;UnDPssb5E/Y/9CJW2DS/rJC1foqfs95pM2tOk9Nb7rffEJtq8q4i19OVTeQ3qn/6P0fHjV0w9YtS&#10;Lz7aXmHKyQ5xkZvWlui7dGq1lS9jZz+rE3oiq9+VKpVPVc+XfGLiuSta55scsXL7d6lPbs86f1Xb&#10;ZnsTZSybILJ+9zknby17GFYmZ7VzX4w5UTzB8PDCCcNOlWpVpWbqZA1rFaq9MnXEN/WnLvq7ab/j&#10;K1ZWKjQ3a6nB9bs3GLxx2Y393adHp/5qYY1JLfMmHlY91R6hRucpBaYH/hB+7Wyd0b+PT5wwbe+B&#10;K+Zu9K8/5ED4n6uHPI9Y+eXVHz/eO6rFnNB8wwfnnvF7tuDMLxP1SilErReaby+5q0rxE8XLFE0Q&#10;mShvniQpv/g5Yvjgc41qDGpZ/MZHp9N+9jjRzcOD5vlErhZKhg/xSeGXyO9ll1rJJpwolL7khFmz&#10;BzWo+++fJPLp7S6bpxZ4VDrrzSfPknb/+cLaMvmXTh8w/5NmA0/kCTpYeOCyoQNTvWjR/l7GxaPG&#10;n1xX/YvsFdIUWRHwbF2n6PKb9jYYFRRxoVm5X9J0meG3/mmCwCmDD97td6ZTdIHnlYaWP/jpiKaj&#10;ezuSn0l5s3rNuNSHczwc9+BKyNoFi3IP+fp4YI/5BQuPaNQ0w82qH20+HxDsN3Js8ZTVJv70bMP2&#10;jN3Kx66/M7xz34gM11v2jWg1t/GjibvXTKlSrGeP2dcz9yxa4WCy0tnj5hz4ZXNYh8U9Vvzt+/fw&#10;HdsSJxHaHc/0QeFPjnx2vbfP/f7BpV4NTOWbuUbSBOPP/dgmJP31PkOTJ7g0dknh2Rkf3133T3SX&#10;7neazAu9EPj8Za3Tx4XAGZd+7/rflD8/X3h+041Nm1rmeHFrgiN836kiS36uVVDY9jT92EZBc580&#10;q3Th4os8vbdsSDEuVUSRL7s1Di+aPjgwavFvyzslOD2oRbYov23renQcdTxgjP+xOz7CuXyOsMTz&#10;kgrBcfP9L66ddLB57oxDHmbPc+Ja/QJjrjsanetQa3LQ9LFTfP1H5Dpcd8qZArNyhRw4nDjI369r&#10;veo1/fMFDype7VzpEVk+f1hu9qOBPV/d6rBs1eHY6BzPE8VGZxl2Pyzmj0GpciTZmDfZoeWdxvt8&#10;mOD7mUH5KmePW9N8Wt7lL5flWTq94KlcM7pNqft9+8gh9eoK2UfuGJ/1syzlqn39pEPoiX1+pYp3&#10;mj9k+vClNcoUTTWlao6lgR/PvJn9n3+T5Fy9uvnh7QEbEwqRfxZd/mu5BrtaHBt8/VJA+YaX8szs&#10;enHwni77/W+13JCx6N/jvmx9+O64poVrdDy/Zn+nzjmOTk0UOXh9ixvCg3PJ/Npm7QnLfJl7HNyf&#10;PVZO2pY/sO6IK0XSCR2Pdj1zpUtcxJU2Ax2t2g6Y2CJdk5dhVWZlr5n18rQXN4feKNXy74jH7QcW&#10;CfigVcKbZQ8fyl04Rf0q66+dvZT5iG/tbxeVzPRT7rIfRbe8vrx48u55j/zVYVrE7Y8f7EmQ9tsB&#10;cUvOhpTf1jz6w5yzd01v3s0/cvqP05KMH//o66gHH/Xt/LLgqiEVO/bZlXRfwvDw1GWbpr0Q/emq&#10;6EZBU5Z18Km3o/mrmS8WJZp6quXW6xeOZsiy5+9uL9uMPRicL2RywyZZGw1fkbF7zZ6TViRJvD5X&#10;iaQNvhubu266E1MOFJj8U4+YwDYVJ5VKsHLk6fJdkw4suhv+A9Okn129Nut2oqwhnYo/+2zYsQ6/&#10;zYzxveYXeqJQ28C9u8bGhPn2bB0S3jzt0lyxfaaWCGw1Md28Z9srlHy89dLXlcN+fTG7zS9RQd99&#10;9PSTY72ufPqwbd7T2XY++WVGrdCOeYLzNLg2ODpU8IP/pP7K+piQ3ufX1Ou+qV3Tnju/CXi5q+9P&#10;d16V73hyRelrd2PvVxzW9g+ya8knSe+37nEpoLQQmqLHZp8U7SIz3OgzNPuQVu2rdH+8ocyoLVn2&#10;1m43PaDBp2lWrvw04HzlDMvGhq+ee2S4Yw/ZKpz/rU70luACZ/q2S5jw8KaTB5qcm9AuvECCeR3/&#10;CGz+0/11C5pGhnRN0LjvlAVdv/vaz/dZ+9xhZbpF+8R8mzbkaJJrp4cuCt1WutHOw34/364WVXzo&#10;hzsGpfJp2yWNf9hflaeMDWs0bAXp+DRgYdrG+a4Hl8v4V53RMyOLf7D9Bfl655wPOpa6V2Jrn5pp&#10;wseWXhxVrdamj5Lk+nhQ1IjaQQvzJ898YfrVOiFdoxIfPDln78BWBapePBP6uFbb6KJ/7NtV8ni1&#10;fj0/zLptZbv8PQ8lyNw1Z9eRS24XGhe5cF+yfDdqLX0Qc2RbqQ2Fayyrt3XJtsz+Ax62WNu1fNrv&#10;z/5XqkuO7MmfB5BiK7fUaZOl7uDIJKXH+Vb6o+f5NQvP9Xt6qF/RVpXbzNyY//yaP872e9rlc9rd&#10;nn9Ur37dWsMfhAQmjXzarluXx7OPpK9VMl+aFM87zOy9c2nKsksq/h3XNvmqmbcvbe7Q74FPjgL1&#10;F24N3Vqo/0/Zwjv8eDImbEKdQsN6L+29o22x5kEJx3dOkGvGyLDAUTGbT9zzP1qi5k+dW1QoMfL0&#10;/M+7B7Ztd610uhMlNy6B/2z/38Wt6jw7lbfpuQcH88zOdyP7kbzRA04WnP5oa76d9Y4dyurn17P3&#10;8NthTXq9mlGz2YcVoopXrX5t5LYF5RYvfDH8cKZfDv+z9uDOIoUXfPVl9uQDWzy6kyPbwZIdn2Yu&#10;f+PZnqEtHg5IWvnk5Tr/Ru/t2nJ9VM+IQwszlem56fClqoHfbhx7a8KjGrvaJBxwscmpHNGP63y+&#10;9WnWtq9mntxZMXl6IbCuX9NkRVf4JOza8sfGvWo32FHk1wlnk3T+cG30oSU+dR99Oe27wPTfFat8&#10;K1OdhBmG3Gt/uODMD2v+G9ppxYpkX7StPajqg3pfFN2a4eGnWwq1Odz7ly3tzl38KTbi2qlvNsXN&#10;vDPh4ssvjsxvU/Da3THnnz/Lnqxtph+ESrsHdJvTMeOtOmRv4dQ+kYG7S2S7Mn7nsg4Fc5V5vibv&#10;iMsjZiSbOWNDpgmnChZKU/dZ6Q8G+NU9/dmMRb/+sjK02aNRFep+6riSrMekGHL5ke+6g+smdbsd&#10;3KXlqhFVD2b5aP+mf3YE1GlaNix5h9O/Zpm0tZjfrPRBZFD1soXqJVi7fNC5EouGHMw2q0H2sCb1&#10;yjzwDbmayb9N9dglbVeV6vZVkeLD/RqHph2cM/HDJbufdS959HGCZ2USPTzVvus/DW8kLZbowIzg&#10;q1HT41YH+04ouzrJ2KicK5KVLVrxiFCc1DiS91jCNBU7fj7m4ot2dxreOpKq/Ihb5fYGZx6esVuJ&#10;/Deedju5P/3CHn9+tjJLYIlyZ+en3fTZxinDoh7fTNGzWJ7IWns/FG4UO+HYUWiPo1TG5RlHLg1o&#10;EjK1y7Jl984v6N+0/rRF329e/0PnyF8X7+vX4PjCuwe2FkrQL81vCyICUs3NEBH279l/hN/WbPK7&#10;M7HeBzX2J/3r22ldL77sum7rjGyvJvQuCn8CdS/J4F3Z1j7/K6r61m7X+j7ON/6rIk8OfVnu1c1h&#10;g3Mm+vN6yVUH+sf82ezHsuvz3d0Tu3DtmSVFJnZZ2COoxtNGZ2NH3v6nV++/I34pmzTyearOiQr7&#10;LuyZPtvqRT3mhAWkKnmpdtl9h9NOqJNowaWoqbkqpT90cNjy4Tcy3l1Yam7VECFqrN+G4NU/kX5/&#10;Fws+ueTm6u+rhCz1jznQ5Oc9nz3tPajgotE3z0Rny/K0fOeOZHf5MikvJB5dJ7J0pH+jxsP2xyRO&#10;6N/iTtfcm9rv3nvD71olcjPkRbZX9R/1Wj6mdq+PC1XNWDT9f2Njft9TfBbJu6hTwoEtKpaHP/eL&#10;8BlQYlSG5HeX788dPuF338nHk+4OT5Ur1dpBme4vmpmsbISQ/XSHZAluBSefnS048ttipdJNCm0+&#10;9MjJ2UvGhPx2feGxrD/0at/lwgdPooWrB3LsCgsZl+fOFzWXliub+kWJF9+naVO9euPCzwv0LNyH&#10;/ck4/EGo+x9179rXdW7Ey+OF7m0NKf3i9pYenzvWdmoeWr9QytK7QgbsTzt47O7GVX+48Fvg8hZn&#10;Vqz/IfmqvLXb9Y/yrTfLv3zdBpk6XE35pSAkG9kt0R+Hho1M0i1bnos5888q1P568X8arCuYcOLB&#10;BzOTVF1XZOUx36+SCh3j9nVMev+WT7tlY/a3yZfj30/n+bZI9bJ8FUfDE/7LfbfMr72tdO6MY3se&#10;Hh09PrL90vwDVpUNXDllXvis+zEBQdOKP5l/4LsVqa//ENg4c3i4z98DkgVdHHaGxE5OMb9a8Nzm&#10;iaP2d3xc8uqs1nMyXbzToce5O193jFvT+WCfYTfSlZrY40zwhSwfhceU7BxddPOecu2OLcqTZE2e&#10;Des7nfCtXL7EiSmHrv2Ra0DTOdWPlByxKVW7B6N6XU/StBJZ9c2/x+M2nA/YUX9zvi3OP7iXZa9t&#10;oy5zI25vq1Xw/PBEj4YczZq11C9397eAv1USalWvF7SiatthcOnv8PHPC21GOHxS7rrsA60fHO6S&#10;xSEI8BHgz5kEnPeFQ9g1zeGoGFNVKPlBUM8GQhBiHE0mVpm7dEoVodOxIGyxv7TQT0G5YM4fjnA4&#10;ksKBNtKxawJtQzjW5fIVUkOLR++EglAWDqkPQ1Sy+QIWjgbQawzHD3CkBBxKTuGIEAaYADgKQF/S&#10;9RHQg1ySuHX/++8/4cKtO8KsxcuFV69ewQwc0LaP6CVcvReHPToUGGSLKwMOYufDlY2gIIdg50OW&#10;D5sf7umw+SHLBtwvNj9kGbGfH7J02PyQp8N+fnjmw35+yDJiPz9k6bCfH/J02M8Pz3zYzw9ZRuzn&#10;hywd9vNDng58fjgEIUgQyNvZeIQT7669f5Gn0H5+eOTDfr/IEmLzQ5YO+/0iT4ddn3rmw35+yDJi&#10;Pz9k6bDw+UHkhrl7bxqnvzDr+CHoO9KcfdM4zYXQCUV9imW7w8waERAkEGDam8HhsnGBZv3p50Ga&#10;VfDDATME/nELAoLo6c3g0B1boKl1Is5YFPzAVJjzAwDYDoquWCN2DM6g6xUOzLIFmlunwXLEaQU/&#10;8KvGO4BfAEBEfpi6z9CRVzhYGUsEa/iXaqyp5IfkzBgracCDg+VDGuFrvcW91nx4/n7fAd+bGB1f&#10;UKK6QJXfCA49vUZ+eOYDXxX0oBHynBDA+CE9Rnhg1Ik3ODDObkxz9yfXopTPDy7YO6uk8vx4Z2Pl&#10;CczmhzxLNj888qF4nsrn37eedfwgXqbuTeP0l2nd80MsQfS9qc2+aZzaGlxjCn7Y+1tXcvAKKyRW&#10;/skntHq0pKKnN4PDdbzG+lTx81MiOsQznxAv96ne4mBVrzEfivcLfNXm6mAAEJEfbwb3evOh4Ack&#10;X4wO/PIJAFg++PQlLW9xb5Qf7/v+VsEP2KM63sg+1dt9MdDL3t9K99jrbhX1x+t2+P/cvnX16f/z&#10;QDmXZ/NDniibHx75ULxf5PP8PcKvCi8IM8qoaxpg1gHTt44fgpkVOIgZbdA1DTBpX1JXPD+kX8dK&#10;CoattCHGFcPHQPA3cvAJguxBg3UEHM5f02mARYDTkQjAQfhYLAp+UGLSE6cn1CVsZcQQAxrs9zvY&#10;UJwE1sRKvxACTwwALR009qdpVGNCwQ+MzOj7ktsCAC4UxTiPVIOdaD7ot07Bmid5PiiBWT6M/Wka&#10;1ZhQ8ANjIqb8oLIgmufAEcgaHCBAePiHSWHZpKOeJ/huPPIhAhx4v3D487Rn0FfyA9yx7aoB1DlN&#10;4AoPEELPeicMgYaBUUI+gghg9OOS54MCYI3UCWCtFQU/qHPBhBMpLoBgeAYCKiw8CQdsMcAxAKYA&#10;NZFe0gdaa0XJD9M8BADbb3I8d1ATPYBIOCecjqqdJECQ6EhMCcd7Sc2WwZiCHwb67/q0kh/vesT6&#10;8dn8kOfH5odHPhQ/X5fPv2896/hBzKROrB5MIEwDTNh2V7Xu+QEvUn5xEH5dqmkaYNK+pK7gh7SL&#10;lBQMWwmAK4aPgWCJAh+2v2U9Vr5oQkWAtHHBCoZZAUMWi4IfSEysArnFHWAMAw1ZfUp7Bv7c6lO6&#10;MLABJZlYrnIvk1NRwQ8xFeCSW6guPeESDYRqMDUaEp5M5AOhcLB8MEMGPs1MK/hBYxJMmYAVMgDH&#10;+ggt1NE+3gViXBIcR1XEnR/gQQBngEM4hz8Ve3pDSn6AL/RnQjAoJkS60GxBlSlhg6Ga4gfbDkou&#10;mSmwZJEo+MGxPrlrMSQ6RqRQ5RruPVQh4gA0cM3hD1VQaCopAE3QD5ysFSU/gIcG/PVYAQUQHMTH&#10;voGgaSQ8CDS0Z+yPmaVQQvfFBLJj/HNX6sbcScEPc/B3TlvJj3cuRFMB2fyQp8vmh0c+7P2tLCHW&#10;8YPI7Bp04NVpTkwDzJl3alv3/BBfok7D+hcOoj+vmDUNUFjgG1DwA3eRHHWEy7rb/pYDhypYTmAt&#10;IRYeHHWECKArQ6iIY41rIZZcKfiBxASn/CICKISe9JGgwspNZ2EKRao+xq0+pWBa4Dvh+lizswp+&#10;4OIwRH4hqEpPHDiqwk5iXMBHA5x7PsTl0RQiirqF1jJR8IMujpixj+sSRAAHDlQcVI19wZgUg7Dc&#10;8uGAu4TdKGiFuQ2yTpT8EL8BMx5gYSwiTI2BoApVY/nw4ve36I2IVqCxVhT8kJbJ7cYNQJepDwQV&#10;9nVLOPieDXAMgGlkutBIcH13pmeV/GB05LfkAsCrwkhQBQAoEo4Y7qclAHAC4QLvvpi6MXdS8MMc&#10;/J3TVvLjnQvRVEA2P+TpsvnhkQ97fytLiHX8IDK7Bh14dZoT0wBz5p3a1j0/4E3ILw7Cr0s1TQNM&#10;2pfUFfyI1/6WSGY1W/n+lvWM6hasP7DocP6HybQMMa5bNFehPaHgByUm+OcWBGDZiGLMatBj5aZY&#10;YNKeBKc2lCcGQOsMDgARDn1rRcEPGpkpN1SZIQyBEJNbPliPPx/uALhmXwNcWCUKfuC3YM4NrlGg&#10;68Hdp5EQUKZaNC3Qw38iXBUKtxRLIFuZBMAnig5O1ZjxoJIfmAz4mBAMiorB90x1pOAwDZBI+s8A&#10;J0HQixsAu4TatPCk4Ad1bsaNuEK6JIO4UAdVROuIg2vWULzGiS4J5iABLgAHTsOc7rCSH8BmpCK/&#10;IAAOED3eM3uowtQozrXNZQpqjWgd7w6E8uPUbBmMKfhhoP+uTyv58a5HrB+fzQ95fmx+eOTD3t/K&#10;EmIdP4jMrkEHXp0mhJjQjaeqdc8PeBPyi4Pw676OMlTTu4If0q9jNRGeExIAQuSoP6D8pj9fd9UR&#10;AMJBLUGbzDRqif+/LKwMYZWdFtSbcQU/kMlQBfLbcgNw4MAwKzedBaY+is1CQ3HgDT5Sz8QyOQNS&#10;8ANTAe444ahGddmJNjCmKZg9jEhKC6H0wr6GsLXQxkGZ5JYPakgD6N2wgh8s/SaswaLYjcKTR0IL&#10;bjCPXzfg9H5/i7lyywfcLwSdgQXA4d3zGvKh/N93wBWAL34h0rp4cBCCaJzmA5wQ6OrExWxig4qg&#10;KVoQIaIpsGKVKPiBy2Rr4PMhxQXaHDhUIdSwhIOHpTSk5pDNSUoCzQcmA6ywOTWYt2PK5wfwkNGf&#10;0yYFwOpgpbBaA0EVYDuKhNP3x2xKOMgEosVF6r2XqAvzJwU/zJt4pxBKfrxT4ZkOxuaHPGU2Pzzy&#10;Ye9vZQmxjh9EZtegA68Jc2IaYM68U9u65we+BrnFQbhVRUXTAJP2JXUFP7BGhrc7v1AA1gOEBwcl&#10;AwLoz8rBBzhCqEEucT0CaNGdMCpj4YGD8LFYlPxwgAc8eAV1CVM2xoGmpCQCOephVEGBM8DpCXLo&#10;7OKQZaLgh+ibmHAAulKIzsRowsUkiNMUaC4f1BHNC82H06+mP7MTqvyge0duS64QeXA0CaJteolx&#10;GdwvNHSAMEdw20Deqa/XkA/F/hZ8EOPvWYzILS685MGxoFCdXmKwBjj3fOA1XSGC0aPFosoPg/XJ&#10;l+AWEAcOVFh4DOcGl9t19RhAzIMIJzQVHP5cVviulM8PAb44OPjF9YLgwKEKvhnQifiDUxdc06UI&#10;cP/9LVgAS/iasViU/LDYwVtmTsmPtywAi5dr80OeUJsfHvmw97eyhFjHDyKza9ARqwcDJfdp0wB3&#10;sIlr654fpt7RDmJijahqGmDSvqSu4AeWBVgkcIsEgBVz4LBkgA/briIADqM6wgVALHwQxxrudfIp&#10;KvnhwNIPVswroC8BOHAEEoCFJojkyBDlBqBgWuDjoCGS+jF1UvDDuUxuM8SZD7wwEEiCe3hQvQsC&#10;utQTNwBlEksEoogezps5VX4gHfkF1gUxUeHAIdkJVQYcOMLgDMJyywdBZ2gCsIDj8Edd8Z8s4AdE&#10;A0sTxXkhDShaKTgIiH6Mfn8LBiQIAuAAH9QjXLocK/x4OaDKD+qO1yCuFpcGwoFDFUKVpXzA9+wc&#10;Eic8z5J99CIEIRwAOGiA87TD01fyAzyau1+Q/nhw4SjTwQUIdUQwOCN/onV6dzgAJ1AADBrhqBtz&#10;JyU/zOHfNW0lP961CM3FY/NDni+bHx75sPe3soRYxw8is2vQgdeECSEmdOOpat3zQ3yJci7HYSpE&#10;U6Y5V6ChpuAH7iew5OEWb/e3tGYBRwZ1BNYYkD3awBX0GMAAx71+uaKSHw5QgGVyi6hPERz1Iuix&#10;cpM2EKhBnclsYgOeoGEAIxz3+uWKCn6gV3rI9XR6BOfYiTbY1xK0Lpqn+cCTft2NiQChDZ4IxeGg&#10;+EXgpIWizg+6al4vqCxQZbpoAxiBQODAcAAo5gPvAjXBW5HZpA2eCL3PAIBWNHBqtjjH1PmB6ecX&#10;VMaDrhZbPYEk0G9WzIeT/poQzAAIbSiT/gf8YGvQXKNsAtfnvmjZpKIDmmJANB+sp+fPZZo5kjcK&#10;B/EcUPIDOGj080y5T9eDXov3bvrsBYEjgENHLribmuuS2YRGepExgAHOZcHUlfL5YQr+zikr+fHO&#10;hWgqIJsf8nTZ/PDIh72/lSXEOn4QmV2DDlYh/EL4VeOrad3zw1St6DAVoinT8cuIgh/SW57bLAJo&#10;EQEhGkeJFQetQWiVCh2e+gOyR+sPwDBfroZ7nXyKSn44MCzjwJzmQZ/Ghg3Bk64QnKUnKFARx8pN&#10;HFYVthba4Im86frUbD4wOqmgpblRDUsaBA1KKOwT8XCW+zimEJoI1CVi1mk+KBadwaC1osoPvAP4&#10;BdYFi6TCGj0sAUYQUQEu4YZhN5AaBjNHE4GBgybW7PQGo7/LAivQs1gUzw9YrrReXlcQl5QIYohB&#10;80xLJAZ0MFgtYXPQiPcWrA+dAYA1WkDvxlX5IUXHZZKuT6CqenExW6gCj0cQxGEPOvSEYyrC5qBx&#10;ywfr6eFUTPEMKfmBoQGH+QWVxQxKjxEdLBIeUwAQif4CvQtwSE0oALXpqtxuMJ37TM0O55iSH5zA&#10;d1RNyY93NFDOsGx+yBNl88MjH/b+VpYQ6/hBZHYNOuL7yEDJOU2cV6/9wrrnB75IuUUsQXjVTZnm&#10;Naqup+CHVBaoq6uMSgAIkaP+QBX4QKWNOKkHA1qChQeYhkZyBHBWjYiFjBbSq3ElP4DKpuo+0JcA&#10;xHgJoIJ1Jgg9QWh4AaNawtaCDVUkCICeEU7LnsG4gh/oVXeBCoPECaBQxbxsgKqIeohj+dABYiKo&#10;olo+dHAI8kJU+YF05BdcFAMQYxSoAP1REAdB4t2DlyqCd4g8HzCAANZo4VRM8Q6p8kNjeVo2CUzg&#10;oRkXnWMntM3sE5oPOg6XGiLPB+ghmDWSWw2oN8Pq/DBjid3PCGFr10ODCr3zMS6IjLAPtBrCbGID&#10;+m7JAAib00B6NazkhwBekcPcAsrsBmONHhJVmHXEEXSm+15yMw1Q6adHok98PVksSn5Y7OAtM6fk&#10;x1sWgMXLtfkhT6jND4982PtbWUKs4weR2TXo4HuTXwi/anw1rXt+4NuQW/BFyy+mTPObVdNU8ANr&#10;ZKlCUAMoxiQAhMhqBYWK2wCWDFg1YN1Naw/agwEtoWqiacBhT95o4bwcV/LDAZbw4BWqKwI46kWC&#10;xpl5VCdSmarljtlkmopGC+btuIIfuFhzdR+EyABs7XprccseeGLhSQlSAzKbtEEweJM3aiDvx1T5&#10;QeiqeY2CMgOwtesCCcQDB4iAhTrcAdDT8cdsYoM4QYS7GrRkoajyw/nrWD5HsFIxIJ58oCbVxhuF&#10;sGu80BC3fFAcaCLc1WjgvBxW5Yf04wwum/QBIFBVjnyACgVgVOIFweDgpCFsjuEUjQbK62ElPzA0&#10;+gXy2nQRHp/+BsJeEKiFODhgRO95xWwynLIx8Gd2WskPsxbeLX0lP96t+MxGY/NDnjGbHx75sPe3&#10;soRYxw8is2vQMfUCc7PlLc7NhP6ldc8P43et20qw1PRGvMVx+1LwQ/otKb8FQRD3qrSUMIJhqQEf&#10;rPjwyvV/92MEhHlvcRymnSpKfgAlWU3oVNK9QAozAAeOiIUpYGh1Cjl0weFKT8Ry1jxOz6ZiTsEP&#10;sTYlCkXtAarLTrTRVsUsgLATNKAPH3bCCx2R54Mfp2NSOaXKD1P7FxqdQC1z8APDcMCBSRHzAWdW&#10;k+OoluCdRT2ZxGnZ0xq3gB/0myLogCcfEL48LkDhmLF45IMbZ2zZTUOVHzxxOW3gMhmAAwcq8riw&#10;500++HHOlfJcKPkhcPHXzTY89hnhOXiPKvieAEEcXFE4tMbiLc7YsktDyQ/X3Pt4peTH+5gFV8w2&#10;P1y5wCubHx75sPe3soRYxw8is2vQ4XvDSkZMmZZA3rXWPT/gRcov+KLlF1Om+c2qaSr4gftbvZ93&#10;K4xIG2IIkaP+cO1vaSUCJQVWFfDRElRjpkGTgmSNFs7LcSU/gMrEjDHQN1WfuupRcAOhYXWq45CI&#10;k9CgpqIxs1IeXQU/cHkYIr8QjAdOzgYvtYSaZvahYfnQcegyLdb1RFyeq9Hy5N24Kj/E6HgNQjCC&#10;QJXZ2nWBhFboqIIgyAfeL1z5oHcWYODucfs1LlqyUFT5obc+Fd/ONDgvVJSkIQid0Gt2o4ipEIck&#10;HfeW2YTmf8cPnrica8Zlsu+XA4cqYvAsH9iThpw23S7YHDQIUDRumpZcKvmBjISDX5DweHDh6AtC&#10;NA8YpD6M6L3P2FooDgAARZyrQb8WivL5YaHxt9CUkh9vYRAWLtnmhzyZNj888mHvb2UJsY4fRGbX&#10;oOMwmNea9hanZU8xbt3zA16B/IIvWm/EWxy3LwU/3sD+llYPtI6AwkPaHnOsGAoPKNQlAFAFDVks&#10;Sn4gJYkJL6I+RbBaUg/M9ECF1aducD2cBKAtLWgByOHPwKZiWsEPWnsThZ7OAFVmJ9ro6KJ1/IJB&#10;3Op1vi+AAihQTASBazwslfjzQwyRLorn+yKgT6g20h8+NEN0wODklg96o4AlmlgDmLlpC/gBQUFM&#10;KDz5AFVCUFnihwuOozrilg/qSOrrQMxPxZ8fuCz+fGAk4kuCojCVTrjB6iU9zKi422VuDXCmppX8&#10;EOCrI2ZsAO/pD3UAB1gDYUxHLcQRtl2F1lgAgIILFOCDhzhCh605Kflhjd231YqSH29rJNas2+aH&#10;PI82PzzyYe9vZQmxjh9EZteg4+2b0lucwXJc09Y9P4zftS6vJt/oLiC+oF+rKPghbR+5vUoAWCpH&#10;/YE/SseqAbIHjbOO4PLmLY7LOFNS8gMoiUUktyCFGYADB4ZZnYkNANzgBi69xRmYlU8r+AGrlMKT&#10;a2r2CM7Qk7PBEXXB8NGF2EA+RCQRR3TP8nzw43SNek7Gnx80OkG0yxpPJ+59AumAAwQaqLkRznef&#10;ueWDH0c9mThZwA/6TRHRJ2t0FgDhu/MDekTq66Bwyi0fBPu8ONTllvjzA5fpZD0xcgyabnEhN6Q4&#10;jZCSHgPw4wwNuyso+YEUhoNfxPcE6nPgUAXfEyDYwEHhcGks3uKMLbs0lPxwzb2PV0p+vI9ZcMVs&#10;88OVC7yy+eGRD3t/K0uIdfwgMrsGHXjRmhBiQjeeqtY9P0y9ox2mQjRlOn4JUeUHe9HzWcb9Le5a&#10;IUQOHGgiwLW/FesPbVdYsIBpaKSNNPpCC5BS+Fgs6vxwmPCCuoTpG+NAkylhgcmqVWiYAWXD5rAB&#10;IDRuOB2Y0hDfiCo/0C+/gK4zD4Y41BSVWFwiWBsHGQAInNTy4fSLKpaIKj/M/Z7HLUSOG4Y4s8d4&#10;74ARQTsWeT7gVsPFscb1PWjjTc6o8oOtgdcUkULkwTmz5yU/aA7cPPIuklNPlR88cTntO+MKoqR2&#10;jqtfgGkEgDCcG1wVwdaCDcBYNlnD5lRxXg6q8gMf3/zCeA8ADhyqAACF4VxwOup5YjYpzhOErzWL&#10;RZUfFvt4m8yp8uNtCsDitdr8kCfU5odHPuz9rSwh1vGDyOwadPCFyS+EXzW+mtY9P0y9ox2mQjRl&#10;On4ZUeUHRx3h8ipuV6FagjLaOEosGcRagp6hhyAdHKo5KOZ/t781VfdR6tMTLNyVJo0rGjkLHxoI&#10;FEFsIEhF2FqwoYrEra7Vw6mY4hlS5QdbAw8edAiUmvgloxB61jlBTJRQqELjo/mAKy1ha8FGmQ8d&#10;nJY9g3HV54ep+4UuU1wYbj2NBMMStQQB80cxGnFh5uT5gAEEsAZdWywW8AODEhfG1q67RNAkBDXY&#10;jSIhtUDyfAASAayhF1pA78ZV+cHWwGeRxiVQXQ4cqsDjEYTlA2PTw7E5ipMlwwCHLrwQVX44xPA4&#10;zeFNIn7LHDiqAgAQwGFmYMT5+KHj8hOziQ2uCkF4SRs9nNwKd0+VH9zod09RlR/vXpjcEdn8kKfK&#10;5odHPuz9rSwh1vGDyOwadMT3kYGSyrS3OBVT6kPWPT/wbcgt+KL1RrzFcftS5wfhxmP94Pz9LasV&#10;9MBQMtD9i1hDsB4HDm1C0cF+72sOp7cezzl1foBjbkEKE1Fbr85k9kCTcd6tXufAAZwCWEOoFT4c&#10;88zXqPODLZnPBHGG6EyMNtAtexgSYOHDgQMdeT74cWifW9T5YSofbiEKxn6JM3v4LBB7HPcL3iGU&#10;E2JauHFBJkWdH2LyeU2Ji6PacGkgbtmDS9QXuW8Ag2mPfHDjjC27aajyg5jJBy6TAThwoCKPC3uY&#10;I2PxFmds2U1DlR9ATjcVo0tQZoTn4D2qMOuIAz8UzuXPW5xRAO7zqvxwV3jPrlX58Z7lwD1cmx/u&#10;2YCHNgmUD7znPZsfcgJYxw8iN6zf43vDKm14i1Na0hixjh/wIuUXfNF6I97iuH2p8oOjjnA5ELer&#10;tJbgwGFpQ2sQVnjQ7TEHDv1h/SFIAHTLiXOt1fhKlR8cdabLMqWwyGMOHIQUJFa/WG7SahX7dBin&#10;dMRZn1IAeuTD6ZhUTqnyw5wfAt8afnUohJ51ThAGJRSqiHU+wUt6wgsdYflAXVwgNHw41OMWVX4A&#10;FU0IhEjw2wLhwMHtIoaC9EdHAOXgvWt/iwB+nLgu/rMGP/gNgCaECGukQlir3YAmEbXgTC8wQzwi&#10;8QNQpnA8tp06qvzgWx+zQZcp0A5bqNO4ygWqOAjTptyAE58/pocNAFij4iJeQ6r8kHagfJbx2SFG&#10;xMF7qgIAECQ93jOQIDRhLEwLGzjgw4kztuzSUOWHa/q9u1Lnx3uXBmfANj+cqaAXNj888mH//laW&#10;EOv4QWR2DTp8b1jJiCnTEsi71rrnB7w9+cVB+HXh7WpGOX66qvzgqCNcXnE7gvsXCJEDh3U3LTxo&#10;DYEAWke4zHleoQozzTTljad+PPuq/OCoM11uHXBJxC4HDjQRAIIFJgBYI46pnJlNlyYnTsUUz5Aq&#10;P4KkAHksoC4LkQPnlj0xHyIYbGiIPB/UA7PhbkoDbH5YlR8cvHfz5FoXD444s8d4DzeD1gMC7yxX&#10;PvDOQk0G0MG5Lc7spSo/MEITQqQQeXCu7AGMBusaUfPpygfeKAjxaNRA3o+p88OMPbcHAEc+IDwx&#10;LhoZ60Gj6ZHNuTT/B88Pc/tGoDG7UThwqIm8B4GbgfUYnI56nticmybz53LrCYlPX5Uf8TH4lmNV&#10;nx9veUzxWb7ND3n2bH545MPe38oSYh0/iMyuQYfjzaxqwVucqjG1QeueH/Ai5RcH4dd11/QW525D&#10;91qdH/Bu5xYsqrE6gKWyWkEPijthtA4AaAAgwfVAbM5bHIdpp4o6P8zQEnVdRaTTsMYFgcTRgps2&#10;tOp0wjUg0rC3OAnP1aryA79EfgFd/nxA9uRxiaU6jz9vcfyRgKYqP4gZfuC3zW4UlhbdBUDkYrYx&#10;PEHA9EhwPRx8RW754Mfp2VSbU+WH89exagjlGKaB4DBPPjAqmm5sGIr20YCueIvTNeo5qcoPrZ9H&#10;eIJpX4yL4DVHPkDFLS7kBv1HLRmcvMUZmJVPq/IDlmhCxPcEAthto4dFFfZ0wgYOCodLY/EWZ2zZ&#10;paHOD9f8+3alzo/3LQuueG1+uHKBVzY/PPJh729lCbGOH0Rm16Bj6gUmlikGFi2atu75AS9SfnEQ&#10;fl14K5tRjp+uKj846giXV2mDCiGyAsE1p7xy7W/RCatG9PxRNeKuCV44cErXXCOq/OCoM13GkfoS&#10;AK/1hUASpHIPUQR7ElwNyuZcmgxghFOzxTGmyo8gU3cshOgE0GvsawnNGEubmEmaHaKlL+WKpkUO&#10;YD1NpFcTqvwwd8PCuhjhHRw3DETOtASBPhkcOKK+do/f3zJNeaOO9HrUAn7AV4hfFQj9EsVLzTOo&#10;Ejop3jZwjWBxiI57nJhN2jBNeeOhH8+uKj/YGvhMY1y4QhAOHKoQqsweAKyhQ2onpg6NHGCEU7PF&#10;MabKD0Z/DjiqAP3ZjcKBQxW8USQcg9MB1ROzSXHoyAmgblUh8RlU5Ud8DL7lWFV+vOUxxWf5Nj/k&#10;2bP54ZEPe38rS4h1/CAyuwYd9oI20JKmiXTx+lvrnh/iS5RzxVhj8osp0/xm1TRV+YGbUG5x29+y&#10;WkEPGo/9reSIFR7/x871/EhuVOFaT21YRRHaA5E4cDDtIGWBQ8teKREC4fTMLEECaS+9aBASEkuW&#10;fyASHBcOCIkb0h7mxjkHlCsSB44rQOJCTihn/ozwfa+q7Feearft7c3OpOtt2/XrvVf1Pn9VLtuT&#10;cIz4HViS/JjVDanfbyL3DQ+uubMUoVXYde60U65h1huIF3g7sCT54cc7sSsrw6QyRstkTMS19+8f&#10;9FmyO228TyZQRKK27QHYncbzG5L8GBleogcM0xip92NP6PRVVjbcLMOIE4xLiTNn5RXxPpm4jvhs&#10;IKaWVDu0JPkxs58Ohi4zMkqEgEAg/jq7oFyV1A9O3icTZ0oMoO6gQOawkuSHH8O0nhiXGxyGaffZ&#10;UMUpeTw6WHZYenUm6EWBAS/B1Q7TJdVJfpDG04ULPQ+Mdr8dVcB2Cmyk5BKpSpy8T9EcGs26DyZ8&#10;J6qS/EjoHUtVkh/HEnwizsyPGJTMjwEe+fk2AuRw/LCR3z2Fdk973Gzj4sssHW792H+vVXG0s0Kc&#10;5Vr1siCb5Mes+zofO2UvMb6P8GOja7+XYOILbvuSHD61gB6Sq8+3bDuwpPlhZ/TSUldOU/aL4llO&#10;BIO/PVZWdKjEPiSR58B9+1ooL5EkP9wQprqz3HHiRLFyHjkhKCGUTxgjI9stQICNTJDByakj7/Bh&#10;4wHlxfnBcWGQlCn8tdC3oswEdsYwzJ0CBNjGhB3hH7GHDSbR2HMxjRbIAfjBkWKoEHceHwWDsqIi&#10;iZXLPWJIBCCS8OQMWEkjJIeVF+eHBGRkVCNhhVEzJF5ZCBIfHjO7xLf1muyvL+0yW1qf5Icf8ESf&#10;xgZmtMyOi0wprwXqwwC/sXnm25h4zTgZ7252a5ofs918YQyS/PjCRDc/kMyPGLPMjwEe+fk2AiTz&#10;I4IDt7p1XHHkpcyPmACZHwM88v+fPwIE/ODzNzbONzOJgjlAIa8fMYh5/RjgkdePCJDMjwgOvJTJ&#10;+zGNSOaHRoMv7TI/NCLXjx+tHt7nnr9+/HjFeFy759tXjIfFfh0fNcxZ+Cwyi6ItX44bK+/JW3ix&#10;E61H7K7i4QYo3qUjPFtYE7qd2OFUNa4f+MTDDxoz/y850gNs5PsLYMHHMju1V37A2mV3FQ83QPhG&#10;EzvCcIG9K03ucaIi1w9c1RfAw39w5Ph49aYJscdjpA8vskvgAbdCDHj3eCB15tO6m66l+EHA54pc&#10;Jtj1w5zmYcQuMQpo84LRNTsiEcUB0kML+UHfBiyZfHX7QWBgpBfP+AcvE2XELo0HXYMR7Mu0mC2h&#10;24n9TVbz/JisP1BkXBR3luyk04hdGg/ttdeY2632ks6DH+0CXnhnLZZ5ZnG5ZsmYXR9tcKkHyI6k&#10;SzbO7ZY2eyTvT2OA8v50gEfen0aAZH5EcOAWuY4rjrx0/fjxai9I5keM/yJ+4AETe0VuC3BIYmX3&#10;yNr9wi2Lga2Yz7Db7/kAGkv4wUc32WAykb2pPK4yx/JesdDgc4h4aaXAqmshS/gR8OA1xmERHarA&#10;jal40AJo8DzHDgYvXZbyA8GHKwv6AwgBqbVTBgwMFR4Aho9n10QW8wMoyBqChwg8xGBNQJStnRQX&#10;tKAMasl6M93u84BsKT92BL6jOo5EmAVayHxxTZPsYi8vp7SEH7i6Owi+ozoeurAiBmCSXezlJZWW&#10;8OMlDeVauF3Ej2sx8pcziMyPGNfMjwEe+fk2AiTzI4ID2+V1XHHkpcyPmACZHwM88t8HRYCAH9w/&#10;+4erm5dEwRygkNePGMS8fgzwyOtHBEjmRwQHXmnl/ZhGJPNDo4HX25kfESCZHxEcmR8xHPn5dogH&#10;/36M+3V8TpFvIgZ7dhy+xFfp/LgCQY5qoolvLtSmgfhr41I76OQGFbl+yPcQnBAGvinhW6z/3MYS&#10;/qHEgPgZTQJDAhRcG1OKK3kcrHWV0nLDTry/YPiggASDHL9NkwsQF6VFCqEK6CCaaGWbVLLNa4oR&#10;CtZK5U08kR8gOwIICAR+IBrGTDKgle2WJeSZSBvPTpxm64o3Go/Aj25FsIiNy4SsD1w1rJGYCQUq&#10;wR20EgmqoMRGJvy1UrrReIT1g9dcSVxig1Cj1wAWfaHjiVTZuKjUrn8W6wdXhSA2ZCSNSkoLjY4J&#10;nbYuhhtS13iTMnl/Gl+t/PwywCN/f4kAyfyI4MCdco3deZYOAdtkUQiszSqLQqC0qpCzqzLzI2JB&#10;aeP19dhLrakjfI69UNp1d6vJGSKgbjY526zz/SVaIvL9JYJjlfcfAzz6d0HHfquV+FtbxwAdeanM&#10;z7fxNiM/30a7jPx8Gy8Q+f4ywCM/30aA5OfbeJuRn28jemB/uo7vN0dfim43R1/Iz7eD+ZLvLxEg&#10;sv/QawbeMHeisoCtq0ZGaxV9g8oaZayyWuNAl0J5N0UU3P7CFVu+/yj1qlGc9CWVbYqdWuveQGUb&#10;ZayyWqOZO/p0fMp7s06r7Ky9Ykt+lKdNL4V6oFFZ4LFLa903qGyjjFVWazTFznHOaVDeZ+NxxVb4&#10;cb7tpCnsk07wN1RBgEcb8njnWqjXjOWmG73KrpSGypannfKqKfq85OKt0bTSRndUDfnx1qiThK3w&#10;49yYh+Y2fhJpB8eTZXjULkq7ahofr8Zj45vR1BQ4aXn3D/MlEZNyWY06TNg6ftj24dlt/GzbgB+P&#10;3ex5Qjyw/uFXghHkx+sfUf4s/Giq2v0cKWqOgtlGciteNodHpa9guamoKFL7tEveGb2aycb345g6&#10;Vz5TfZi0cpUDW+FWih+PRf30tQQel5QUHpXETjxWdYV/xKMKoUf8WKHNSZcJFdcBD95fBuvHY64U&#10;1uER1gzPD4XHKuJHI7SI8aiJB4KuOXUgjB8arGWxBwYVIkvxqDgz6Z+uI9nPj9424gdXEIrMF8UP&#10;7z3MF40HhgBI3CSRuF2Ww6phZjE4jg8qMR7E4cB4cGaSlOwvkgl4dLYOD+GHvX9//ZAotIKH/JUt&#10;+VGU9wSBP+3EA72XGw6h5kmytUwXt2hggA2nDi5eBaAa0UClSO3TLlnMjy6mzpXPzMcDc7s8Pzk7&#10;bWN+GOPmywgeTY1QIeVGgg5ZsMaDIPyAjswXhUeYKDVNYM/1uijL1eogeBSrkn/FgdOqWM3Ho+PH&#10;9hE3IcP5cu/i8uLysucHxn/PraduVjCeDeNH3D5bI16UsJ6ihgf5wRlSI1tucJJKTylU8Uc4FuMB&#10;5xgCDjouBIiCeKDiQ5n76ZO7v3S2a+jL97ny3J6etQqPln+L7PmxfbaN8bgMeNQ1HcDFhgBgLamY&#10;XVWYyQ2q5aaCOV0rPNx8CUighXIAPHjnr9FpBXcejwIyCY/O1uFhMKBzrh/bDz5I8ePZ9tlFxI+A&#10;B/sWwZaChOBdttwgVjQ0aAAetUBWkx8Q0aKGG3dA5TB4gH3oFF2v5uPhbRU/uH48EoI03I+BXu5+&#10;y/X04nKbxIMhQupVueEZo2macoMh1RVOgkfYmwketShBg1J3J1wO/l5svnTXGG6xgVzhX8HlY8p8&#10;6WyH/ODy4daP7v5iDNfTZxd+/dhuL9Chny81shDiwSvfoPMa0eIy1cBE8KjcFXPrB/NuvlDVmfIs&#10;eLzYeir00+sH1lPiUUzBw11WDEnxw+JOG99fuvUDeFxuPR63tz/t9+uYDOAoZkQJEBApZgyy4IYw&#10;hHgAGkjNLJrJDzejWI1aOZAIP3hevp7WFdaPysFciCt4o0xYTzvbAT+i/Ue3PyU/Lp91/HCgcdfG&#10;xQGCoIAHhVESD08PgIA2KEDC+gFUqExN6KFZ5AB4cAEH3OJ1Lh6drcNjx/4j4odfP25vtxoPrmCI&#10;GCAwLIxG8KhBgorrigVRnNQOD+oDD2kU/do1HwIPdFXDHXvk+tHJBH5wmGI74Ee8njo84v0p4NB4&#10;gB3wM8Sjcd5lvtQcV83nW5mkNc4dHhwFm7Us3Y+tumusvTE/BQ+MWLil+CH7j/5+K6NvsF9362nY&#10;f2y3xovMl0rWBI8HbzHCD64SHAlAqCUFZrIVQaFq6nLj5gvRcO2i5E6L8Qg+XM+hhHQCHkHbr6cG&#10;UeB9kDH9fuyJi1rw8Nry/II3Rl4ED9fk8eAVIh6A0sfJ57kadWgIeIhGwANwFqjQ8uJ4yDVWLufj&#10;IeuH3Go7fnQvyEbfjzkSgQ7lhgOoeXLvWJnrQQBASTxw+ymop+SdX8+W32y09yvvC6sxhynb/v1p&#10;v36k8DiJ3p+eFIMQfVDAow7xKQ2VdeCJTlUVQdenHuJZSYTH6go/Rn0lbOX9mHrcOS2wFwmismdF&#10;GWqZaq22b1BZ/d+c2rTG2RCPATwTi8r7WTvRJqhdsSU/cIvqRX9pKvtqqKmC0VpF36CyN/V7lOJy&#10;AO2Y09L0XM45/nfWoyvO0TWuuX5k6RDA/QXL4Rs4PoM8QPo1HHdxnP/4wbds69pQNGz7Co47OH5w&#10;9sPTE1/3NlLasE6vp79/zZif4KDQ9m84PsZBv99sjXkL+a/iMObp9yUZ5O+0RfFd1K1x3Lr79/+y&#10;+RFPIu+/x758f5IPOp8hlDvtyYm27TdSz9vt9pPWmOftozf/cbb99N9nIZX6W7d++2Z7IvHThv6/&#10;joMx/wLHGzhu4fiOz7OecfBAHN+TZJCnj5/jeBcH80wpITXlLfPcVeGM0Sv5BvLsk3YhfxsdEYdv&#10;4/gnrtm/cPwVOP8RB8f8M/MYx8kH//sVj8ed3ZdgF3xA7aka93soe3na5dnn2zhC/yHm11G38vVL&#10;OBPG8GWM4QH83MfBfnbw4imacAhHJJ+6Hj+C0i9x/AcD+gTHx8DidzhC+VPk/4LjnvkIWkHSvAut&#10;w3Qs5qLt5wniknlC+7s+/38AAAD//wMAUEsBAi0AFAAGAAgAAAAhAKbmUfsMAQAAFQIAABMAAAAA&#10;AAAAAAAAAAAAAAAAAFtDb250ZW50X1R5cGVzXS54bWxQSwECLQAUAAYACAAAACEAOP0h/9YAAACU&#10;AQAACwAAAAAAAAAAAAAAAAA9AQAAX3JlbHMvLnJlbHNQSwECLQAUAAYACAAAACEARLnljIQEAADJ&#10;CwAADgAAAAAAAAAAAAAAAAA8AgAAZHJzL2Uyb0RvYy54bWxQSwECLQAUAAYACAAAACEAjiIJQroA&#10;AAAhAQAAGQAAAAAAAAAAAAAAAADsBgAAZHJzL19yZWxzL2Uyb0RvYy54bWwucmVsc1BLAQItABQA&#10;BgAIAAAAIQDDr1JX4QAAAAsBAAAPAAAAAAAAAAAAAAAAAN0HAABkcnMvZG93bnJldi54bWxQSwEC&#10;LQAUAAYACAAAACEAZQedFhhOAQD8WwMAFAAAAAAAAAAAAAAAAADrCAAAZHJzL21lZGlhL2ltYWdl&#10;MS5lbWZQSwUGAAAAAAYABgB8AQAANVcBAAAA&#10;">
            <v:shape id="Picture 46" o:spid="_x0000_s5090" type="#_x0000_t75" style="position:absolute;left:1497;top:1283;width:4005;height:389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H9IzAAAAA2wAAAA8AAABkcnMvZG93bnJldi54bWxET01rwkAQvQv9D8sUetONLRRJ3YQiSD14&#10;0Qp6HLPTJHR3Ns1uY/LvnUOhx8f7Xpejd2qgPraBDSwXGSjiKtiWawOnz+18BSomZIsuMBmYKEJZ&#10;PMzWmNtw4wMNx1QrCeGYo4EmpS7XOlYNeYyL0BEL9xV6j0lgX2vb403CvdPPWfaqPbYsDQ12tGmo&#10;+j7+egMvq/2wv2xbHnZu+tHudI7T9cOYp8fx/Q1UojH9i//cOys+WS9f5Afo4g4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Egf0jMAAAADbAAAADwAAAAAAAAAAAAAAAACfAgAA&#10;ZHJzL2Rvd25yZXYueG1sUEsFBgAAAAAEAAQA9wAAAIwDAAAAAA==&#10;">
              <v:imagedata r:id="rId1804" o:title=""/>
            </v:shape>
            <v:shape id="Text Box 47" o:spid="_x0000_s5091" type="#_x0000_t202" style="position:absolute;left:1539;top:5321;width:3948;height:5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stpcQA&#10;AADbAAAADwAAAGRycy9kb3ducmV2LnhtbESPT2sCMRTE70K/Q3gFL1KzriCyNYrVCj20B614fmxe&#10;dxc3L0uS/fftG6HQ4zAzv2E2u8HUoiPnK8sKFvMEBHFudcWFguv36WUNwgdkjbVlUjCSh932abLB&#10;TNuez9RdQiEihH2GCsoQmkxKn5dk0M9tQxy9H+sMhihdIbXDPsJNLdMkWUmDFceFEhs6lJTfL61R&#10;sDq6tj/zYXa8vn/iV1Okt7fxptT0edi/ggg0hP/wX/tDK1gu4PEl/gC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3bLaXEAAAA2wAAAA8AAAAAAAAAAAAAAAAAmAIAAGRycy9k&#10;b3ducmV2LnhtbFBLBQYAAAAABAAEAPUAAACJAwAAAAA=&#10;" stroked="f">
              <v:textbox inset="0,0,0,0">
                <w:txbxContent>
                  <w:p w:rsidR="00663033" w:rsidRPr="00A82550" w:rsidRDefault="00663033" w:rsidP="00663033">
                    <w:r w:rsidRPr="00A82550">
                      <w:t>Рис.5.20 – Таблиця порівняння експери</w:t>
                    </w:r>
                    <w:r w:rsidRPr="00A82550">
                      <w:softHyphen/>
                      <w:t>ментальних і розрахункових даних.</w:t>
                    </w:r>
                  </w:p>
                </w:txbxContent>
              </v:textbox>
            </v:shape>
            <w10:wrap type="square" side="right"/>
          </v:group>
        </w:pict>
      </w:r>
      <w:r w:rsidR="00663033" w:rsidRPr="004A4E58">
        <w:rPr>
          <w:rFonts w:ascii="Times New Roman" w:hAnsi="Times New Roman" w:cs="Times New Roman"/>
          <w:sz w:val="28"/>
          <w:szCs w:val="28"/>
        </w:rPr>
        <w:t>Як видно, в більшості випадків різниця між цими даними невелика. Більшість експериментальних точок знаходиться поблизу прямої лінії.</w:t>
      </w:r>
    </w:p>
    <w:p w:rsidR="00663033" w:rsidRPr="004A4E58" w:rsidRDefault="00663033" w:rsidP="004A4E58">
      <w:pPr>
        <w:tabs>
          <w:tab w:val="left" w:pos="10206"/>
        </w:tabs>
        <w:spacing w:after="0" w:line="240" w:lineRule="auto"/>
        <w:ind w:firstLine="567"/>
        <w:jc w:val="both"/>
        <w:rPr>
          <w:rFonts w:ascii="Times New Roman" w:hAnsi="Times New Roman" w:cs="Times New Roman"/>
          <w:sz w:val="28"/>
          <w:szCs w:val="28"/>
        </w:rPr>
      </w:pPr>
      <w:r w:rsidRPr="004A4E58">
        <w:rPr>
          <w:rFonts w:ascii="Times New Roman" w:hAnsi="Times New Roman" w:cs="Times New Roman"/>
          <w:sz w:val="28"/>
          <w:szCs w:val="28"/>
        </w:rPr>
        <w:t xml:space="preserve">Повернемося в головне вікно двічі клацнувши лівою кнопкою миші. У колонці табличних опцій двічі клацнемо лівою кнопкою миші у вікні </w:t>
      </w:r>
      <w:r w:rsidRPr="004A4E58">
        <w:rPr>
          <w:rFonts w:ascii="Times New Roman" w:hAnsi="Times New Roman" w:cs="Times New Roman"/>
          <w:b/>
          <w:sz w:val="28"/>
          <w:szCs w:val="28"/>
        </w:rPr>
        <w:t>Estimation Results for W</w:t>
      </w:r>
      <w:r w:rsidRPr="004A4E58">
        <w:rPr>
          <w:rFonts w:ascii="Times New Roman" w:hAnsi="Times New Roman" w:cs="Times New Roman"/>
          <w:sz w:val="28"/>
          <w:szCs w:val="28"/>
        </w:rPr>
        <w:t xml:space="preserve"> (оцінка результатів для функції відгуку </w:t>
      </w:r>
      <w:r w:rsidRPr="004A4E58">
        <w:rPr>
          <w:rFonts w:ascii="Times New Roman" w:hAnsi="Times New Roman" w:cs="Times New Roman"/>
          <w:b/>
          <w:sz w:val="28"/>
          <w:szCs w:val="28"/>
        </w:rPr>
        <w:t>W</w:t>
      </w:r>
      <w:r w:rsidRPr="004A4E58">
        <w:rPr>
          <w:rFonts w:ascii="Times New Roman" w:hAnsi="Times New Roman" w:cs="Times New Roman"/>
          <w:sz w:val="28"/>
          <w:szCs w:val="28"/>
        </w:rPr>
        <w:t xml:space="preserve">) для максимізації його розміру (див. Рис.5.20). У цьому вікні наведені експериментальні </w:t>
      </w:r>
      <w:r w:rsidRPr="004A4E58">
        <w:rPr>
          <w:rFonts w:ascii="Times New Roman" w:hAnsi="Times New Roman" w:cs="Times New Roman"/>
          <w:b/>
          <w:sz w:val="28"/>
          <w:szCs w:val="28"/>
        </w:rPr>
        <w:t>(observed)</w:t>
      </w:r>
      <w:r w:rsidRPr="004A4E58">
        <w:rPr>
          <w:rFonts w:ascii="Times New Roman" w:hAnsi="Times New Roman" w:cs="Times New Roman"/>
          <w:sz w:val="28"/>
          <w:szCs w:val="28"/>
        </w:rPr>
        <w:t xml:space="preserve"> і розрахункові </w:t>
      </w:r>
      <w:r w:rsidRPr="004A4E58">
        <w:rPr>
          <w:rFonts w:ascii="Times New Roman" w:hAnsi="Times New Roman" w:cs="Times New Roman"/>
          <w:b/>
          <w:sz w:val="28"/>
          <w:szCs w:val="28"/>
        </w:rPr>
        <w:t xml:space="preserve">(fitted) </w:t>
      </w:r>
      <w:r w:rsidRPr="004A4E58">
        <w:rPr>
          <w:rFonts w:ascii="Times New Roman" w:hAnsi="Times New Roman" w:cs="Times New Roman"/>
          <w:sz w:val="28"/>
          <w:szCs w:val="28"/>
        </w:rPr>
        <w:t>значення цільової функції W в точках план-матриці експе</w:t>
      </w:r>
      <w:r w:rsidRPr="004A4E58">
        <w:rPr>
          <w:rFonts w:ascii="Times New Roman" w:hAnsi="Times New Roman" w:cs="Times New Roman"/>
          <w:sz w:val="28"/>
          <w:szCs w:val="28"/>
        </w:rPr>
        <w:softHyphen/>
        <w:t xml:space="preserve">рименту. У четвертій колонці таблиці наведені «залишки» або «розходження» </w:t>
      </w:r>
      <w:r w:rsidRPr="004A4E58">
        <w:rPr>
          <w:rFonts w:ascii="Times New Roman" w:hAnsi="Times New Roman" w:cs="Times New Roman"/>
          <w:b/>
          <w:sz w:val="28"/>
          <w:szCs w:val="28"/>
        </w:rPr>
        <w:t xml:space="preserve">(residual), </w:t>
      </w:r>
      <w:r w:rsidRPr="004A4E58">
        <w:rPr>
          <w:rFonts w:ascii="Times New Roman" w:hAnsi="Times New Roman" w:cs="Times New Roman"/>
          <w:sz w:val="28"/>
          <w:szCs w:val="28"/>
        </w:rPr>
        <w:t>як різниця між експеримен</w:t>
      </w:r>
      <w:r w:rsidRPr="004A4E58">
        <w:rPr>
          <w:rFonts w:ascii="Times New Roman" w:hAnsi="Times New Roman" w:cs="Times New Roman"/>
          <w:sz w:val="28"/>
          <w:szCs w:val="28"/>
        </w:rPr>
        <w:softHyphen/>
        <w:t>тальними і розрахунковими (перед</w:t>
      </w:r>
      <w:r w:rsidRPr="004A4E58">
        <w:rPr>
          <w:rFonts w:ascii="Times New Roman" w:hAnsi="Times New Roman" w:cs="Times New Roman"/>
          <w:sz w:val="28"/>
          <w:szCs w:val="28"/>
        </w:rPr>
        <w:softHyphen/>
        <w:t>ба</w:t>
      </w:r>
      <w:r w:rsidRPr="004A4E58">
        <w:rPr>
          <w:rFonts w:ascii="Times New Roman" w:hAnsi="Times New Roman" w:cs="Times New Roman"/>
          <w:sz w:val="28"/>
          <w:szCs w:val="28"/>
        </w:rPr>
        <w:softHyphen/>
        <w:t xml:space="preserve">ченими) значеннями цільової функції. Малі абсолютні значення цих залишків є додатковим свідченням адекватності отриманої регресійної моделі досліджуваного об’єкту. </w:t>
      </w:r>
    </w:p>
    <w:p w:rsidR="00663033" w:rsidRPr="004A4E58" w:rsidRDefault="00B55AED" w:rsidP="004A4E58">
      <w:pPr>
        <w:tabs>
          <w:tab w:val="left" w:pos="10206"/>
        </w:tabs>
        <w:spacing w:after="0" w:line="240" w:lineRule="auto"/>
        <w:ind w:firstLine="567"/>
        <w:jc w:val="both"/>
        <w:rPr>
          <w:rFonts w:ascii="Times New Roman" w:hAnsi="Times New Roman" w:cs="Times New Roman"/>
          <w:sz w:val="28"/>
          <w:szCs w:val="28"/>
        </w:rPr>
      </w:pPr>
      <w:r w:rsidRPr="00B55AED">
        <w:rPr>
          <w:rFonts w:ascii="Times New Roman" w:hAnsi="Times New Roman" w:cs="Times New Roman"/>
          <w:sz w:val="28"/>
          <w:szCs w:val="28"/>
          <w:lang w:val="uk-UA" w:eastAsia="uk-UA"/>
        </w:rPr>
        <w:lastRenderedPageBreak/>
        <w:pict>
          <v:group id="Группа 20" o:spid="_x0000_s5095" style="position:absolute;left:0;text-align:left;margin-left:352.6pt;margin-top:113.65pt;width:118.8pt;height:200.7pt;z-index:251708416" coordorigin="8736,11351" coordsize="2376,40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1p+qlAQAADwLAAAOAAAAZHJzL2Uyb0RvYy54bWykVmtu4zYQ/l+gdxD0&#10;XzElS5ZkxFkkfgQLpG3Q3R6AliiLWIlUSTp2tihQoEfoRXqDXmH3Rp0hJcdO0t10EyP28DHDeXzf&#10;kOdv9m3j3TGluRQzPzwjvsdEIUsuNjP/l/erIPM9bagoaSMFm/n3TPtvLr7/7nzXTVkka9mUTHlg&#10;ROjprpv5tTHddDTSRc1aqs9kxwQsVlK11MBQbUalojuw3jajiJDJaCdV2SlZMK1hduEW/Qtrv6pY&#10;YX6qKs2M18x88M3Yb2W/1/g9ujin042iXc2L3g36DV60lAs49GBqQQ31too/MdXyQkktK3NWyHYk&#10;q4oXzMYA0YTkUTTXSm47G8tmutt0hzRBah/l6ZvNFj/e3SqPlzM/gvQI2kKNPv31+Y/Pf376Bz5/&#10;ezANOdp1mylsvVbdu+5WuUBBvJHFBw3Lo8frON64zd5694MswSzdGmlztK9UiyYgem9vS3F/KAXb&#10;G6+AyTAhWToBlwpYi5I4y/K+WEUNFUW9LB1PfA+Ww3CchK6SRb3sDUTjFFZROyZhjKsjOnUnW297&#10;7y7OO15M4b9PLkhPkvt1EIKW2Srm90baF9loqfqw7QLAQUcNX/OGm3uLaUgSOiXubnmBycbBUZ3C&#10;oU6wjKd6SYThDbucDsWYbHk8Iec1FRt2qTugA6QL9IcppeSuZrTUOI05OrVihyd+rBverXjTYP1Q&#10;7iMGRj1C5DNJc2hfyGLbMmEcfRVrIHgpdM077Xtqyto1AzSqt2VowQKAuNEGj0NoWEr9FmWXhOTR&#10;VTBPyDyISboMLvM4DVKyTGMSZ+E8nP+O2mE83WoGaaDNouO9rzD7xNtn+dN3GsdMy3Dvjto+4tAE&#10;DllUDS4CwDAl6KtWxc+QbOw644yQyHaeKA4zaIeQq3E2JmPfgw4UJWmeOOxqo5gpalSvIMOo7845&#10;LNhyPFQAa6WBjl9lWJaF6WOmYDaRaFEUJj3L8mhywhPAkNLmmsnWQwGKAi7ZotA7qIlzbtiCbguJ&#10;0IB5Om2EtwNMRSkhVkPLhpcDcLTarOeN6rNJCMkstyF/J9tabuBuaHgLXIdNYMmaRrwuRWllQ3nj&#10;ZFBuBJ48VOMYMDnJl9kyi4M4miwBMItFcLmax8FkFabJYryYzxfhAJialyUT6Orr8YL+nIR0EvnK&#10;/vUpP9o2Qtw+uDFgbPi1dLBQwOL3nAUsYJeGS1QPnITRy3COV+hz18+7mnYMqodmj/oPgNndE+8R&#10;Q1dy7yVjDKLfhheEZ/Ywjz3FZsDdE1/oOkeqzs7LYH24AOIktC64mltYH9p/5trjofv/b1QfVQaJ&#10;fQTd/yrgAMUDH74MzjCKyVWUB6tJlgbxKk6CPCVZQML8Kp+QOI8Xq1Nw3nDBXg9OJGieRMkL+Omo&#10;90p+HkCN7g9gHn4dqBEHDtQomf16PzxNenytZXkP8FISuhE8DuDhCUIt1Uff28EjbubrX7cUL+Lm&#10;rQD044tvENQgrAeBigJUZ77xPSfODYxAZ9spvqnBssOvkJfwdKm47XjomPMCXMcBEM5K9olmw+mf&#10;k/gGPB7bXQ+P3ot/AQ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e3+d4eIAAAAL&#10;AQAADwAAAGRycy9kb3ducmV2LnhtbEyPwU7DMAyG70i8Q2Qkbixpod1Wmk7TBJymSWxIaLes8dpq&#10;TVI1Wdu9PeYEN1v+9Pv789VkWjZg7xtnJUQzAQxt6XRjKwlfh/enBTAflNWqdRYl3NDDqri/y1Wm&#10;3Wg/cdiHilGI9ZmSUIfQZZz7skaj/Mx1aOl2dr1Rgda+4rpXI4WblsdCpNyoxtKHWnW4qbG87K9G&#10;wseoxvVz9DZsL+fN7XhIdt/bCKV8fJjWr8ACTuEPhl99UoeCnE7uarVnrYS5SGJCJSTpMgVGxPIl&#10;pjInGuaRAF7k/H+H4gcAAP//AwBQSwMECgAAAAAAAAAhAE46GqJMIgEATCIBABQAAABkcnMvbWVk&#10;aWEvaW1hZ2UxLnBuZ4lQTkcNChoKAAAADUlIRFIAAAUAAAADIAgCAAAA8/pYrAAAAAFzUkdCAK7O&#10;HOkAAP/KSURBVHhe7P0LuBzXdd+J9rElkQAk8QGAkvmWdACSMPWW/ABtA5N7kzHAOzEn94Z3vpuH&#10;nDgD2IljIHaUyYMZHCRMcmcYZ4A4N2MgTmIlk+/LZTIZOTYAjzO5Q0Qm/NDLsmmSIo4kkiJlWQBI&#10;USIBUlJ87qpa3bt313NX1a7qXVW/0hHYp3rvtdf+rd19+t9rP1YeeeSRCRcEIAABCEAAAhCAAAQg&#10;MGICIgrW1tYKAOiz8q+U3LNnz8rKivy6sbFx9uxZebB37175bTKRm07/PvJIVEsbNUa09chUsSvT&#10;5qbOJoxEv0p9559H9kZqKGVk75G1ydG1ieO/Z2NJlTZSaUDtzfQkAlvh2mt5klctAVyZi/NpYSj3&#10;9SnblHazpypSurOiI7gCVIpCAAIQgAAEIAABCEAAAsMicPTo0UiLTiai5faISJDeRSryyGTtaPTv&#10;ZKVMAIugcFW/UlLlU1oAi9qSZkWlFCgUddUIsISRvY/sdVe/UjKW7klPhIC7+pWS2dr1kYraddkC&#10;OM1cvt3IE8Cionv3CtCRMxXA+s0NFwQgAAEIQAACEIAABCAwQgImrSfaTzTwNKOr6jf6N7piURwp&#10;z7wMsIsmilPHG5kZYGlU7Kv6LZAn6qqq1rR2jZ6drG0cKZdnkRyarBVkgCXBXToSjh5dkSxxQQb4&#10;yMwT6ZFwNQZFMxvBKUbkfkEG+IiLJ3FOvkkGuJIA7mMGWEfOt5UGlQIQgAAEIAABCEAAAhCAwBgI&#10;qPqVf6POztWvZIBLL5357HLll1xUv6LHMi/N2eZdmv6VZ1eOrojE1X9NYfuOKZk2pTOfo2tFqq/k&#10;/juZzpEu7bYYsdWvlJdfVffWuI6KV9ZPDQtjrrKQAV6ijtdVBA2v5kaaW4hfJvRlIZLNgTS3QFwS&#10;Ly6QhgmEuBCXgr+DDA+GR/HHpOYjpLkF/tqGOUod4/LYY49Ns7vzDPBCh1wywO6zoDMzwCJGzITk&#10;4lnQOlyLM8Ca4DU/R44cse9IitglA6wJXns69DwtLD5siJHyDLARuiYbLM7bNytlgEX6msBIZlh/&#10;NQ86ywD/0i/9knHDy7tHQyVYXH3Lli06YLIzwHJXxkfi33jWQ3Sln2rVV4xDAAIQgAAEIAABCEAA&#10;At0QiLYIsraYihTm2lRnljmwsPdVPGN3esd+bCnkMnvx8zJtuOpSTZPX1YnQRgAn9LAYd8kAG/Ur&#10;WneaFjY54bXIw3muOKdDxn9Rv1FCepb1tadGO7HIKmSL4XpGJMRm9rsgSlzmqSUmSuv1q6CW6xRo&#10;Gb/lU+C9e4dBCEAAAhCAAAQgAAEIQKArAiJWRerov9KmbCil/3NoP1rZuyazpqe6V2qYPbHmj+Od&#10;k/R+7mVrLc1nRvXjacwqz4qdMbJW1K9MFLY1sJ0NFiMFAlhTvlGL+iAW8eZxpF1jPTy/WdSdiJ6d&#10;+zVl9WZiarQDam9FplEu22japOWLG95f5br33nurFN8v5bX1erVsz7ME8MZGlEdf/Hdap+Apb4HA&#10;EAQgAAEIQAACEIAABCCwBAKyT9OePXv130ibzRSwgyuRspW5opa+tbVu9FgnUVsKOduqFJKC9oZM&#10;tuiNmyi6bFmbqYGNBccMsJnzXC8D7ICuQpF0ytdlf6yCBooXVJuKjsU0Y196mYCWltQCiW896tUy&#10;fXHKAG9EE9yjsRo9KPrS5YbvFDbm+uDb3ijtvPFtH7RvTh9/5w1TF6ZV9uya3dhy+wczVrvHT6ee&#10;mlW6YVdc5Qfs6wO3RxO9p9f2XfrUru3JO6bKtPz2u75frrtMuS23vV9+f/9tkbGF5/QXc2mJ6Np+&#10;5/dZ1/vM/bkzCwWkbFRGa91p2q3wOmhQdMut79m9e/d7brVQNbDW66qbbn7nd33Xd73z5k297gXO&#10;QwACEIAABCAAgSYEjPoVDSx2qmaA46YjrRuvS51mgM3jmYgqyQBHNtbmnTALg/VIntLe2bJWMsDy&#10;ayIPrPtgxY1Mt8tK27QzwObZ9MFI8pQpWerY3E48Ebr2DlhqR3Sv/jSfBe3ueUslM8Ti7FYbLToJ&#10;4IWG5UuXbA0sSjfSlxcej+aRP35B9OptHxCd+/IXPh7PLI/uzJ595JHf/YoavWH7VPJt3zZVwK88&#10;/fFY1D+h5Z9Qhf/4V0T9fuC2zZPLz3xC73zimcuiSPd8cK5zLzzxn6bXExcnk8233mWe2r59mza3&#10;bdbctEsXtUqyfClpUb93ismLT34svp68KM29L5LNopfjJz77q3J9NnLjlvdmq1otMi1zh/Ssw2vb&#10;HSJ7o+vdN0u7l1+49EqHjYfX1NbVSPreiPQNLzR4BAEIQAACEIBAtwRErEbLgON/o5bjI3ltOZrv&#10;jtnb2cx8XlgVLHp4ltQt3y96bbEZrSiCQh8Urwq2d4E2c57Tc6HjzuUKYLOyNzriaHZe7HTm82z+&#10;s24TXboG2GMAzX5Xqnv1J/LB4ZAkj26EY0plsu1P+k7a2+oCWNRvtgbevDnKI164EEvbr/xurHpn&#10;OjcPk9G/kjidKeDMsltu3xVpxAtPfPzpqVibCmXzu13twgWRnpPNm6eq0ujftALWWonyZUHdctut&#10;InIvP/spFemRW7EOll+1zYuXVL0/GWvcJ6elMs1euBS7uqk79SVZ351bJ5ef+8y56fVbz45b/04u&#10;rf/mb/7m73zpSlnceR4CEIAABCAAAQgMmYDZ9TbzQVnPTV43e++r2fxnMeOQAZ41thatnp3OeXZJ&#10;/0o9exMsexfohAa2S6a7ZmeAo6OhZhpYSkaPRXkmFgnn09HTfTXfKxLa/rE3fy7DO7F3e7aVcEP1&#10;q5tgFeRg5SktU+phkwLaROIqNZhYw6wjpNRVBwE8y/dGUZNZ0Gtr0UToDA18+XKko7bvMrObS12W&#10;/O/mV1555ZlPxNnhQgW8JRaWFy5OE8clplXxXr58OS63fftmefjsJ6M8byoHPC1hly/1W1Wu9jdx&#10;aZvb7nCey7x9a9z0FaO+pnOhNWW95db33nPPPe+VKcrb7pQH0yv63fEyud4o33tHZHTL1k0T8XHz&#10;ze/WJPBs/vNCSS0qHdn5vdb1nls2b77lPfYdeSw3UyV3Su1Z1ffcsu2Wd3+PXDu3bt0Z/Xd2vfuW&#10;WPRPb7575864VLLAprjyd8+vHVsnW3dEv8qDuL7+cvPN75L/vEtnMOs9/W36WH6VNO93rWqlKlec&#10;H55e0xnS169+cOG6+6abUne6+0ajSmcoCwEIQAACEIAABFoikM4AS0PzbLAlX0sywGvWNtSmlkg0&#10;e1VwQR/yBHBiLrTOjpafTFN2Bli0rmhgcxpw9DhWv44ZYON2Ys6z+dWxX+KnfehRQ91rei3fL8gl&#10;GlfuZEpQeUrLtDRuGpo1GthR/UpzZQL46FFRvKJ74+8son9l9fqKJtmTGjia6/yJZ14RCTz9CkHX&#10;ABdckv+VE5kuXnj5KxdiBXybvWx3od6WOLs8lZwLS4HN2uFoie5sQe9d0SzkJz6hyWJRwyJYL154&#10;RfO82+xWtmmVhfJRnW13zhb3vu/W1OTkmf5Veb14vfLMJz/26S9eFgk8XQecsQZYa0xLRErz4mc/&#10;JfO5i65Nt94iyu3yF3/r0c9eiqZV73SSwJrr1WTvU1Jv605Ru5s2bY30e3zzM89djpTwHdsWssKz&#10;otu0+qXzvybXeam/6eabVT9eee4z0b3ZzW0iiyM5Gt+OCm7d8Z5bLj/1a7/2meeuSKUdN8Vi8Pod&#10;O66fTF44/+u//pnnZ3Jf5G10c35def4zvx5d51+Q5m6STl/5YnTjN+Lrt6N6199Uskx3083vWp3Z&#10;3Bw/vvL8b0fVPyc2r39HxVW+m26+UYxd+dLv/GZUfdON77jp+pvufsd10a3HPv7xjz+2kDfWe597&#10;UQsigYtf/jwLAQhAAAIQgMCgCCQzwHHn5rOgLZlXkgG2M72mlrtKtHeBFtkmy2TNv6qB7bRwngBO&#10;JHjTq3/dM8BCwWwBrUt/Mw9DchkLbUx4nm6sHe9PFp13O9O68vtU9MrW3g6bb7v431IZk/Itzf2q&#10;A4UCWGc7W1c0dcHcST0rBWcLfiMhLOth7yqSwG98223R+l9ZKbx3r25OtVkEcTaXV+Jsq06ynkwn&#10;P8/mH5saszXAcaZ3lurdcvttUTJz863vV50rD7fNW5muAY7WAesa5ek1W9z7sY996tmUNNUsr5lg&#10;nfL4lWc+FU99joSwiNU70ttgRVWma4BL50jH5q9cjiSj6Mx77tgkKvjRTy/OWs5JD2/aFIn3S89F&#10;hS8+J2J3svn6rarn9eYrzz4ncnWydevNcclpVjhSvdGs7Mmzv3VOROyVm6Ocrwhc0beRNpZr083v&#10;jvPA05sXdQb3peeiDktD4uumrVFDotgjDWwuUb9TC/EtEfJJlbjpJs0DiywWLRwXjnLAmgB+10Lp&#10;61fjm0bsaiubZ3pbHY0d23RTlB3+7nfEsnjT1ZszcrpzHxOPrsS5+U03vvO73rFJVPBvPva8GJU7&#10;L37JqPh5jVfjwi88H6niTdddjwLOxcoTEIAABCAAAQgMjsA0ryuZMjnrSPNl5vH092mfizLAJgmp&#10;okv3/kmwKtY5RXndlB4uzwDrit+cf8UxxzXAYkHnQptLfs08GylvYJhdrzyOHDPz2UYqwG0s9gRp&#10;j017NGW+MXGcJJ8vgKurX6sbL3/hmUhP6sTl7OuN27eJnJX5z/Ewj/e0KlTAkegsXic8a+fC4/PJ&#10;zlsk/Rst1/2kbo/1yUjO2gq4FvqZAi6ZiPzKM1/U9b0eNri6+OSj0SX530gF33NPtNPW/Jo+GxdJ&#10;aGOnDqpOnFx6arYsOPpvtIWXXCJip8lekb3v0eyrlQGObupc5uxrYXXz9VutGcibbopSw1eeP28r&#10;SSsDLFr43bdsveXd75ZSL6ybDLBpRu/9xrokZs216abV2Oa62pz2a1pSFvpG1/qleM3v9PodW6Bn&#10;dWFaWPK/kQr+rg8mBLcTXwpBAAIQgAAEIACBwROI8rqy+7OslSz+t2ANcHrtsSq02GB0qSq2lhNn&#10;UFUBrFs9F/9bugu0mfYcLfqNpsJm/TtbDJwXYJPyTZz3K78mssEFQ8RseVXwwMsIky8nJNkebzAd&#10;6JznRDfNzOfEeuACGjkCeKZ+9QAkCXdp7nd62tF02vM0uzvdESur/an+lfnP+qxMUC5SwK88HSvq&#10;7XdNd32WadDzo4pS9qeTnSWhrPpX5j/PWrnoQQG/8syz8TbT75u5MD0S6a7b4jOT4mON5Npy2y2R&#10;TJ3uiFVtSGqye0ucR5Vrq64AvnPyZDwH2vG6ciX61mDrzdF86W03Tzd8fvZSnPSNb265NZ7TfOm5&#10;8y/MS8rkbF0bfKv816zxzWxytnRZ06Rbb46WA0tDooevXLokFmUd8HSl7rT69TtkKbBl6srzT0VZ&#10;4/Q1s6z6WTuyaatTTlUkdZTsjq4rL7wQOTadNa2J34pToKfZ4tXJejwHOnYmsnnd9QtTt7W9q2Nv&#10;r78p2lD6yotx21wQgAAEIAABCEBgHASSez7b85+zHmdQKZ3Cqgq5mGdihnPpr5nWNK/r/u8wQqzf&#10;L9hX7X6ld9WqbaqgYmLdr6MGXpFyovJ1aoHWicbUTPGLAD4qdwpnPssXLOqWaOAPWNN9Jbn78S9M&#10;5a08Kwf+ykRnOSQp3hlaf5sXkW905uccxTs7y9m+oi/lGKTHzcZX0xILEOICs7L/aTYtesvtH3i/&#10;Wbwr+d/pcmCpOX1GkrjRHGaZAr0w9Xll5Yb4gCOZAj01JecayTJg2fH5k8+8oocfTZ+bnoQ0c0ZL&#10;RKo3Km9cvPzFT38qum1fss2VrPyVKdD29tDWTX1oXZKE/fTlW+65w0jHS599VE5eKrni89dEzM4V&#10;p2R447SurPiNzz+KL1kMHG8DvXAzSgZHRReqx3OgJzvfvbgGV27+VrTo2da6smz4uU3SRjwx+vxn&#10;Xr05zuKe//VLW6O5zebSGdEyxVmeFq06uX5R4Eo2+DNfvCKbZCWXCT9/5aabro+ywrreOJoF/cLz&#10;z2+6KZohrXdlHbDMl5a1v7/93CR+OGvzhc9JBjgTnJwDLCchyWJfzQmL8JUp01HxSfxoer3wuY+L&#10;DpZNsKJlwOa68qUvvXrjjfadFz/38YXUtFVYz8VreDU30tyCdCEQI4G44QUIfUm8NAIBghve4xII&#10;Ul623iPrBakXI4GMsUDccET62GOPuXw+EV2g8kF7J3Obiw8lKrYppsQgRmxKHpnkwfcC/Jd+6ZeM&#10;fR0M+/fvN4MhPRvZ/nYj0ceCqctaS8ufOnUq0YrL6NJaW2TnqZmdLAGsu1vJnPQ4/bsSffsxy4Bn&#10;rfs1AtjlNZNXJpA3iEDccHyfKgZOXzr4u65S+MXPfW7yjvi/ubJ37ksgcQnEDYZ6B6O03jtz8xHS&#10;3IKX4eHFSCB9CcSNISGlL7wFtf1Rql8v29oCWBKG9f7WaC0VwBixGfpiUiCAmwMvFsAu0tRdh3ci&#10;gMXleP9n2fO5WP1Go7bZoFc6gbxBBOKGFyD0pZ2/65tvuvvuaI7z7JKtnx97ftNUCCOAq/8BbD5Q&#10;m1vw8orzYoS+tPOybTrtIpC4BOIGQz3MUUpcwowLL1viMpIvWUwG2F1XVxX5dga4UivOGWCNlZ3v&#10;zcr9Tr+2QQAvDu1A3uwCcYM/ybz1j+Stn6Ee5lAfUlx4Vw9zjBEX4lLwZ47hwfAYyacgHer33ntv&#10;9VRIhRoqZau2UlEAGw2cr36lCBlgXtsjeW3zSZqhzlB3/zPFxz7vrxeQekc6pHd1+sLw4C8Uf6Hc&#10;CXh/vXj5C1Xbf5eKJWuAXUx4L+OFWnMjzS14+QvkxQh98f7aHlJcGB4MDz4quf8hC+T1EogbQ3on&#10;pC9hvhMOKS68bMMcY8TFe1y8IHX/u1yjZK4ArmGLKhCAAAQgAAEIQAACEIAABCAAgcAJ6GZaOecA&#10;B+477kEAAhCAAAQgAAEIQAACEIAABCoSQABXBEZxCEAAAhCAAAQgAAEIQAACEOgnAQRwP+OG1xCA&#10;AAQgAAEIQAACEIAABCBQkQACuCIwikMAAhCAAAQgAAEIQAACEIBAPwmUC2BZK2xf0k351fxbr9dp&#10;mwk7tZvItKzWGl4JCA2tafXa3cxrvQ0nvfTU9NfRQy8hy/TcONCwX3keVvLclzM6lvRq0i9T3d1O&#10;uqT3UW2/WApGvuObknvX3EkmbBY00Ubr7n5SEgIQgAAEIAABCECgXAALo73Wpb82B5ewmWlQG6r6&#10;kdG2XFy3tuWqFfNweSFpjItX7n1vHsF6Fhp62JC8jaihqeax8+hMpqnlyrDmfGoMsKU0WsNPqkAA&#10;AhCAAAQgAAEILIuAkwBelnPBtiufsxvKpw66hhgohhwUH4/OeDTlMkoTrwWV4i4Vq5ZJN5T46qeq&#10;QcpDAAIQgAAEIAABCIyQQB0BnJ7v13zupaKfzeJ8xPyaeNAwQgn72mJDm2m3zR37A7qNyDy2Z5wm&#10;GKZdre1nmqrtQNoHm0lm3cxg1Xav2FpByHwhMnYKOl48OH2NfzMgiwdDpsOZ/IsHmE2+YfjS1fOa&#10;tu/7fXXb9Epfgy7vNi29OdhNe2nCe+wwCAEIQAACEIAABAZMwEkAFygNTfjoVenDXKawMaYSxCvl&#10;lGx5YFfMdLWS5TyNkSBgGlIgLu3mWahKNVOHpANk4pUIXF5J2w0l1jzuasFIoLxRlOlSbQe0I2m9&#10;Wsq/oL/1xr90Ic+ZxPjRksWRKuiXEi7FWOnF6/6GWHucuDdR/KpMvwZLh1y9pjO/lWhj2NRzj1oQ&#10;gAAEIAABCEAAAkrASQDn6VLzUTKtKEr5FtssrV5QwFhuLm4d3UhoKiMX0w64u1TwpYOjV16KFX/3&#10;0STuCW2f11B7DhRLvoJ2E0FsEqlM8ZweJC5NFOvwPAsFY9V9/Bgj9pcapnpm01qyqupONGSL24S3&#10;7i+0RMV6jtlfMXgcHu4hoCQEIAABCEAAAhCAgCMBJwFcbKt7wenYt86KpQnU+HCf/gTf3ncEjmTs&#10;/FW6it+4Z1rr0oF6/Is9dORcXKx5E6UYqwrRSv3yO04qNR1C4ZF3P4QQ4AMEIAABCEAAAhCwCXgQ&#10;wMZcqx+jgwpbZqZLPDQpKXmcqYFrIKpRRVnVrlgVtd+Galhzr+JesmBU1zCSidSXnSaxVh/SeeCq&#10;GVS1UFzLbktLutRKfzFhGqpRvWBs29b8Wu749Vj19Ut5CEAAAhCAAAQgMCoCK/Jpcs+ePWfPns3r&#10;dvpzrZklqJ9ized49w/NiY/+pqJ93/4MWvrZ2pYraTdM9bSrlSybVtKzHPWpREfS/TLE7AeJXic+&#10;LrtTTQghx9a1VkKul0akdtzt7tjwE6FJh8zgLYimy0s3cwykI1tQLB1Eu7r7iMpkmGCSeIkZ0eji&#10;sIls5sBIYMwcmS488156ji+6SrjMS8Men+kR5cLQHb4LhEQvSgd25kvepSHKQAACEIAABCAAAQjU&#10;JiCfwdbW1soFcO0GqNgvAjWkSL86mOdt7zreO4eHMU489oIIeoSJKQhAAAIQgAAEIOBIQAWwzynQ&#10;jg1TDAIQgAAEIAABCEAAAhCAAAQg0D0BBHD3zANtsdJc60D7UMut3nW8dw7XCsuQKxHBIUeXvkEA&#10;AhCAAAQgEDYBBHDY8cE7CEAAAhCAAAQgAAEIQAACEPBEAAHsCSRmIAABCEAAAhCAAAQgAAEIQCBs&#10;AgjgsOODdxCAAAQgAAEIQAACEIAABCDgicDCLtCJ04k8NYEZCEAAAhCAAAQgAAEIQAACEIDAcgiY&#10;Iz+TxyDJgcDL8YhWIQABCEAAAhCAAAQgAAEIQAACLRA4e/asWOUc4BbQYhICEIAABCAAAQhAAAIQ&#10;gAAEwiPAOcDhxQSPIAABCEAAAhCAAAQgAAEIQKA1AmyC1RpaDEMAAhCAAAQgAAEIQAACEIBASAQW&#10;NsFKO+ZrVfDKysrGxoaXjgdrKm8LMRg6xl0i2y+G/fJ28C9AOuj+QguT1WhfUB10nB0uHV8dFIMA&#10;BCAAgWETcFoDLOJNVww3ubQl+cg1bFMFH2KG3XGPke0Xw3556zFMmHJ5PxzJ+57HwTDaF1QHHUcA&#10;u7xmKQMBCEAAAoMnwBrgwYeYDkIAAhCAAAQgAAEIQAACEIDAnED5FGjNXu7Zs7cGtrNnH5FaiUyI&#10;R1N7a53b9Ii1C7ZJXzQ3Vfotfr3v4O1Dq4y39aZV29t/e8zbeDRVynDP3lrj8JGMcahgM6/SSOmQ&#10;Lve21vjMDJPHiHs01fxV08aQ3ru3znFujzwy3xx//rbgz1RH73srK5OcxSaZ73sevdpTi9VZC3vp&#10;C2pvrT9Dj2T+GWrsrcehW97xWu97arb4zarGn3WqQAACEIAABPpLgAxwKnby2VEveaA/eb9qmU6u&#10;enKlhmsyIPSqUbf7KkK/4MfRH/kIm76kboE2drRsih2tfuU1Ud3S0bZNqaayrw1Z7W/9pB1IVzFl&#10;zMvO/UF+OHy9PH3Zmb+XVB1ClHchsLay5lKsizJ5w7dx2+YtuvRB46YwAAEIQAACEBgyAQ+7QKf/&#10;3PcSmC1oJYViZ1ESv4bRPdkyqtiR0gJaPa17e6GEdUe1PAXbMERi1pcGPnLkiDhz5Mia40+B5wGa&#10;kvxhQtDKZnf2T6I7Urgg5aivuUUDCXsLv9aOsqf9+Cq3X/aSrWwwzAqzrw+jNyh5bJzMe9y8F6J+&#10;1yZrHjWw3YUK7tlfm8ZDeeHvyEjCX4EXRSEAAQhAAALLIdBUAOuEu8SP/qEv/nPvnuQp+dhQnApM&#10;PFsAOfGhONFq8a8VY6dKpvhyKVMqcUsLqA8zZSX/jS5zp7PkcxmM7OdFLlkd1M/Z3vJ1HjWwU+90&#10;oNa7ales19xirbQGlgywFNF/7atY/br74qgjNiYreT+Re4vPureuJY1Kr1SxReFtT1pp8JVk8duy&#10;S2dFOpo/COnyqoFtJexis7iMql8p40UDq/Q1LVZwNTEuTbDtqDuO3eZQsAABCEAAAhCAQD6BpgI4&#10;8yOd3HT5Qx/Xlf+X/nQeQCPrTcu+E8LFCUYX9Rt/CrcVYAal0gJ2HTPDtnPcHho8enQt9j/6HCza&#10;taEkFF2t0tpXHji3h010rwdslonYE5eXbbrZhAaOTjyLDyuzS9ZXv4uI9KXpcknBzJ9IvIrNaJBM&#10;f1wtzlrV8XU0HmSNx9pCVxbnj7v1UwzEYYtzoJE1fWB+dWFll0l/oVljBkxCRs7fRyPmkUKu6lVe&#10;eaN+tYAXDRyHdd5gBQ3s0qt6rzEXy5SBAAQgAAEIQMCNQGUBbKcI8ppw/BMvn/bcnKxSStV09BEm&#10;9WD2STHbXCJtrf3Uy35cxZe8siLU5Kk8caXqV8uUXqUSt7SANiHOTPO/syRwadPuBRIr1twrlpY0&#10;SeB4grFca6VVSgvY06pLC5cWyI5jWvea4Zpv0XFIlLrkPrpcTGkZWwOr+rUzwPXV76IHU/Xr9VsD&#10;RzmdQKHqV/91v0rfGOsklleiBGjmVVsDu/cor2SBxG1P/aozTTSwat3ZVPx55zxr4Lp85V3a8arb&#10;AvUgAAEIQAACoyBQTQDHH0DnV97nOZND6BNC2+lEBzL7U++D84yI7jWV1sCV1K8aK5W4pQXUjmw+&#10;bF9eYqfSN6Gu29hqy8oAVxQlqX5q+tckgRtyKEnmO+he48CCKXtuv5RI/FrmdJFXdVPBRgNr7tdk&#10;gN3Vb/b7yQyRe+7X7n3iZWomp6g1/bVUly4aTA4w9ySw43tGhW8GZ7lf8dBXBrhs7JQ8L1DTs4jb&#10;EJCJ3K/tVhMNHA3dOMKVRsX0jdg44RjphqypDgEIQAACEIBALQIVBLCq38XPglGaJ/1TyxNPlUx2&#10;KP3AsYXMLiVuOpoqLJbWwDXUb3LhaPpTWxU92HAL6ER1I31lLbEtrVUPN2xL0ZrOWRng6RA1krBS&#10;rET36vlGesnj9JcUlQxmF1ZRV3uIqtHMpQMenKtvIr0eWGxFu1656fOkarAyvQvq1/lbA9W3eWKk&#10;qvQ1XOzEr/24Njhb8VZQv3F7Rveaico1ZizX9jyzor0GOPHYlG+YBy5Qv9qEFw0cv8hinI5zlTK/&#10;Kk28J7vaykArb0dyxUHPfeD84vAbc6xBAAIQgAAE+kSgggDO/qyTtQ9v5e/OmxOb/dnXOYSxPIiX&#10;+M12u6nYQvGy5IrGZsUTiVC5nRaBOs21wmzk9Cez5OetCt6Kh8alesLPVFf1a6RvwgnRw3ZbFVy0&#10;isYLOU3/VVDqnGidx+j4oXVuUdWvzKU2x9tGk6rzz/ut7LbXubuVW2+vgqVvbQ0suV9RoPGLMW67&#10;7mfzSMRKdf22w5mhPZE1c3qHuek0UlKjaS1drWzEZb4xquK1/41Hb5UvrhpH1ny/F3tSOSveuP1q&#10;BtLqN1PzV9XARWnqeqt10l+xOA21ajQoDQEIQAACEIBAVQJNBXDV9kZePpEIFRq2BjbqV+67zkbO&#10;/Jxsf9Cu+EHa6FJxTHyoES8z7VnVb7GFyhtNz1SLql/VumbC8mzvqulTmi1x3OLIqF/ptjnaRyKi&#10;XwTU+zpAKhatAc5cpp7PK2nKTqtWzHd7XE48/drBSNzZeuDkzGf9gqLSFfMpSOGWGkvoOlvdmacq&#10;5YFlxKVTvnLHUa+q/MnL95r7aq3IptUxkwE2HTEP5muAHTppfx3gS6YlpgeVxsuxwNrGdNtnLZ/n&#10;bSSAN+J3gO6vTOnbGKtLBtj5C6LuodAiBCAAAQhAIBQCNQWwvU4y/dh80Oyul7M/+7qNavwxMz7o&#10;JPrUHeWCu/PEuSVb+tprMkWclOrGeSOZPbM/aVXvutHAok4T+1e5L991Ub/OqJIFdZel+LNv9qVq&#10;tqr9PJVbW/2KAwurbdMp0CofV5MLdxtMgZ6bih3IzExWpddG+bn6rfhlgb4FBXsV5HudtLSV0S6Y&#10;Aj0XwEuaFZ04IM9jOHSX6/gdYGo1EW5TwLFRs/1VYl5AndXLCVf8wXcRwPUnWjiSohgEIAABCECg&#10;/wTqCOBIfvg7vEgSjXk/FfB6ngJdoeUaRdMyMpGRc9eZGVm1RJ6hugwoXZ3rkrb1mWNcRLyY9c3+&#10;KqaG+tVGTO7XtGmmQ9cIdLKKkbt1JwN78KF9E5JBF2jyIw/mren89MIrIRym6rfKdwR55tXU0iXx&#10;wsyM2axaO9/rpH7bj2CTFkzWV4yY3bDSN+sIy0W3ROL6Ur/GsAbI5Ncbp2ybgKQuBCAAAQhAAAJt&#10;EagjgF18iWeouhSMyshaUf1xrdDncml5aVb8JrpVKkSj8gnI1dclig0RqybTG4djeiRSQ8zF/usi&#10;4XpNZOal7S6oWZXBR1eO1mul3Vqq65oo4QZToH12Tec2z/Stql+1P9fAbst37cGbPfO5gRhurn4z&#10;5z9rTx1nQc+WJc+/lLIVb0P1WzQFOj/e6Vrpsi5lTK30Dljxu9Q0sZp47GUcNsz9ig+2GrcH3lQP&#10;V527vzABx/mvoAMLtwxwgxeJgw8UgQAEIAABCAyAQGUBrOnf4C7fU6Azk9LNe62aMK14dcWv2ref&#10;ddLAzdwyclfb1eyuWYFcyXbClLGWNmJvkVWpiXRh+eZEbuq3J/Iliikw3S41nifpeKVpy4ZY0ZLg&#10;OGr1roVMeBO5m1hObM/BEM8Sv5b56pSfd58dPeuXrX7VhakGrujegvqtCy1eAuH6UwYsel5UbsFV&#10;/GyiYvkqXxeHZmV0qnPiGCR5croIoOybSHuHsLxmXcpo3dIMcJWe5Ze1/gjpXGi9FmY+1/1Dlf3l&#10;SyW/3XlVMesmgOu+YKp4QlkIQAACEIBArwlUFsAuva2U/nUxWF6mhSnQrSalbcWb7p39bN5843gL&#10;qCIwpQVMZY8nACdMpRczV9oiqzzu0aTlR6SYfGEh/4pUnX4O1sNCqqhfwWVv+KyTeGVYNVG/4sN0&#10;ta3JyjSYBV1ypLALrFkZj6asUTTN/ZpxqQ+Sc6Ed/JxKtnQqq8pne1387/hT7JR7bra4pP2CdbdZ&#10;7Nt8oW+qXPQiKFO/DtGoVqQ0A1zNXEHpmb41oree+k1Pxk7Plq88YdvMovbWWwxBAAIQgAAEIOCN&#10;QDUBHGj61xuNnhkqlbilBbrvsGaJG26RJUYKrqkGnqnfIxtHHLtpa2DdC1oypSbrUnvCtmPrvS6W&#10;zv3a3amhgcOhUTDzOe1k8VzoltRoXga4e/UrQLIOhjdycOGBxxCbFPjUZt3cr1S31W/NeNnfczSf&#10;eW9hcssAMwXa48jCFAQgAAEIDJNANQEcf74p/6n6ucHMN67P2PcU6PqedFuzVOKWFujW36i14ux3&#10;qT+6/3PeMmBb/Yr0dVe/WlE1sFHXic206mvg6psYl3KYF2jwcb9CK/lFi9Wv1qujgavke7O8c3mv&#10;MmVyuycSZi1641uRf+2fvDteJU9ZfOw9i81uw+3Mvy1zZfp8Yufngl8dDToWm0/3qPJySKR2Z4u0&#10;p0uWF5Rs1ZXAjn5XKeYmgJu+bKp4RFkIQAACEIBALwlUEMDpz1p5d1xIxB81ok+fham8ZX6ZrbLc&#10;pS/uZVRBmU2n5LE9GbX42bxWVBAWXKUF3P0Pp2TesBEP5aNwDelrumYfrCQ3K+zInUVHV9tKItnx&#10;p4BwK6bW1jTHLf/mPji6VuBVQv1GRzPHX7qYB6ZuqQZWvaEnmbn8FI/62QZx6e8eMu/kvrysncoc&#10;TeW+HmcdnO8znJ0bnWVRw3m5uXuSuQbYvXqdkjbvBuo3HnsLP3WckTqtbYJV0x+qQQACEIAABCCw&#10;SKCCAPaOzo+inn4odcz2OHQi+viSLctnyW8HI/lF7Cyiql97oWzxs7kf0kemgfOO/9X77lnf4uOs&#10;9bwlvWqvBNatxcSCvbdZ8eO8KAdoKlP9RkJCJLB+xbU4Mos1cCL/5vJro5di55WlR2txGlkuk68t&#10;uNOBg3lizeV+pnuZa4Db68j0Jaq6t4r6leKaUHW/KvSinSS8WwZ4md8aV0BEUQhAAAIQgMDyCCxT&#10;APvstR8xPfOo1Foz13UdbFr9qtXiZ5u1XLm2ccZotjb2T6rslo8KxWcppQ9Vqq2BxVkbmsvjgv65&#10;VHeMUXNTiUOSE3I3sxfF5yonvsmp9GtWc0YSuTwoHlUuFsoV2JGNifyYfsmD0jvVBnvZd2HVrIVd&#10;emETwHL2yc4ckU3eq/yEDQPvIAABCEAAAhBwJbAiH+sLdiRquFmReiFNyFfXkppL7wns6uasXMim&#10;8gQSDF2irJHtF8N+eTv4FyAddH+hhclqtC+oDjre5Ps7l3FFGQhAAAIQgEAvCKjiKBfATkeGlvVY&#10;BfCwTRV8iBl2xz1Gtl8M++WtxzBhquwNb/r8GN73PA6G0b6gOug4AtjxNUsxCEAAAhAYNgEnAVx/&#10;29thw8vqXd4nDBi6j4V+MeyXt+5RoCQElkJgtC+oDjqOAF7KkKZRCEAAAhAIjYCTAA7NafyBAAQg&#10;AAEIQAACEIAABCAAAQhUJaACeCibYFXtPeUhAAEIQAACEIAABCAAAQhAYGQEEMAjCzjdhQAEIAAB&#10;CEAAAhCAAAQgMFYCC5tgsUxorMOAfkMAAhCAAAQgAAEIQAACEBggATn7U08j0inQ0X9kG0/5d/r7&#10;ALtMlyAAAQhAAAIQgAAEIAABCEBgdATSajeZAS44i3V0tOgwBCAAAQhAAAIQgEA/CcgxHFGqhwsC&#10;EBg3AXkr2LNnj50BzhbAUmjcoOg9BCAAAQhAAAIQgEBfCRw9elTULwK4r/HDbwj4I1BBAKtK5oIA&#10;BCAAAQhAAAIQgEC/COjKPgRwv6KGtxBog0BaALMLdBucsQkBCEAAAhCAAAQgAAEIQAACwRHInQJt&#10;5kl34PLKykqlVihfjAs+BXyAw+CxCbQ6Hlo1Lr3APoPZEGAwMBiCfWer9AHPS+EtW7aIHTLAXmBi&#10;BAIDIFB5CrQejHRk7Uilzh9dO1qpPH+5+csd7F9uBieDs/bgZPAweGoPnqpfcDDYGGzBDrZKHwi9&#10;FEYAe8GIEQgMhkADAbyRgrAyif6XujYmGwhg/hJ39peYj4kMNgab458oNNKAXywEd8DBrfpnru3y&#10;Otj279/v+M6j/siJm5XKnzp1qkYrWgsB7I6akhAYA4E21gDLO1r0I9sMVHlzGwNt+ggBCEAAAhCA&#10;AASGSUDWyrlcshuz9t+lsJQx5ZvUGiZxegUBCHgiUGETLPkCz1yJ1tfWZK/5I/IFX5ZXN3yn6G65&#10;vvOGij7fsEuOY9qzq2q1/Fa23/X96euu7RXdCrL45lve871y7dwWebfplnd/T3Tt3Br9tnWn9UuQ&#10;zuMUBCAAAQhAAAKjIKAfCTOvUfSfTkIAAgEQqCCAZfqKuWzPVf3m9uWG7VOFuX27PynbhNzFJz9m&#10;X09caGJsXnfbnffIdWesQJtf2+7YLdcdztYuX7p0RVrdvGmz/LPt+k2xB5s2y3/jfyaTFy5dau4V&#10;FiAAAQhAAAIQgMASCKhmthtO31mCWzQJAQj0kEAFAZzZuxL1O5kY/TuZhKKA2wnTxScflevJi+1Y&#10;L7V6+crlSPJu3bpZVPDkSqSGJ5uu37ZJfosEMPq3lCAFIAABCEAAAhBon4BssJq+SpvVbVmNBtYH&#10;epMLAhCAQCUCzQXwmuxuYP0kWr9h++ZXXnnlmU88HuVZYwU8mxFtpr988G2yXf2W2z8YzXeeX9bM&#10;Z50KrXOh48c/8AO7du36gYVrl6SZty/ci+44XLNp0Xdt33Lb++MJ0nfddef3LVzvuy3aT1/sL9y/&#10;M2pR70Sp3+klGWBNBacvTQ5Hz0bJXb2iFK8me63rPbfeesds9rJ7EvjiC1GKd9Mmyf9evykWvfFv&#10;mgC+EstjLghAAAIQgAAEINBTAkYDo357GkHchkAgBJwFsC1y9XG0+ZXse5X8WeiY5H/lNLaLF17+&#10;yoVYAd/2tjdOnxdRLG9kkS7ectuu27e88vTHze4In3hG1Nr2226X2bzx9ZXH42nK27fdMLlhWyRr&#10;Lz7x+OOP/6f4ekIzrhcvXL79A3dtm1x+9pOzu9vu+sDtKlwT17Y77YXA2y5+LM7abrvzfbdKgzI/&#10;emry8hc//au/+quflec233LHbVu23PY+Uat6M7677Y733Tb18NJnJff72cQU40uf/a0vquq89Nn4&#10;ua233Lrt1vfesXVy+bnPnJPrKbm5ded7olajS+9GNzfffP2V52Jrl546FzXldl2O075bd+yIVv6+&#10;cP78C1euXNm09ZZoOvSVFy7GKWEuCEAAAhCAAAQg0FsCJuVL7re3McRxCCyfgLMAnm72rFs+xz+R&#10;Cpa98JM/Vp/e+LbbIr265bYP7N2rCdkt27arKL3wzBdelv9cvvzKrPw8B/yBmbA0pr5yURXwrlj/&#10;XojFdGQtFr2R6n38wubNkZDcfOv7o8RwdFd+iW+lrsU1wKKtLzwxm7h88cn5imB17cIXIxW7eeu2&#10;bdHqWtHC741Svro2VycXi2i+mCFSL5mb8ujKZZXCUydvfneU79Uk78zIpeeejdorTdVu2xltdqXX&#10;e26xOzhdBhw3JGYuX5EE8CbJBke/yi9cEIAABCAAAQhAoNcEElOge90XnIcABJZFwFkA5zqYUMZW&#10;uTdu3yZqV1O9cn3iGVF4W7Zty1Klon4j2XvhiSgNHGeAF6+pAo7307oQq+FI/t4V52yf+MTTr8ih&#10;b7HZi09oYliveN51lWvz5sycsZiQycSx/c9GCeDZ9WTFfaU2635Ukte1rmTmuMTfi0/9mrlmKeZp&#10;FV0GHF1RxvfKxRdmqpcFwFUGAWUhAAEIQAACEAiQgJn5nFgPHKCruAQBCIRMoLkAjnq3sRFPiV68&#10;pvpX5j/r/ZcvXIwUsEyJTl+aGtWk65bt29MaWRVwVOaZZ74S/Xf7rveL/I2Tv9Gvr1y4GKm/bbfF&#10;0551NXDOFOhk67L2d7Z38+Zb75yu942ytbGlW6Is6+VLX/zipdj+LfHzuvbXTIF2DfDli7GRrTff&#10;GhnRtb9mCrSrkYJyugxYrjjja9K+pVllD01jAgIQgAAEIACBURJIn2nUBobEul80cBuQsQmBkRCo&#10;IIALzgGewlqQwTfcFmnFV4z+nSngTLAX4mW+m2/7gGxxlZ4BHVX5yjNxXvjyhQuxSL79Np2FrFOe&#10;Rexuv/CJTz57eXojmgKtmeGMa3EN8Pd/f7z29/Kzn4rXAm++9X2RsI5Mx7Odo8nOFz/7qWdkI69P&#10;fVpmQy/erbqz1JVnPx1lbTfHc6CjKdCXnvotcTrj0mzu1p3um2BFRnQZ8Gwe9aVLL8S/sQB4JC9m&#10;ugkBCEAAAhAIn0C9Q4B1NqHdu/Sd8PuOhxCAQAgEVuTtQ0SnTDwWb+Tx2tpa4o7cPyLH/MaLfhcu&#10;Wf4b7YUl22DJ/0Qdy3+iG/Kfo2tHK/VNKpeW10nSl5/5xMeffsWlvG2wYnnZGFpSwjLb+UnHKdQV&#10;7UewSvvbwH/sF9EFfvHYg49HPsD0CFNMwbOAJ3AYbJ19bNDBtn//fv3oWHrpZ8uNjY1K5U+dOlWj&#10;Fa2lcw21XblKPaQABCAwbALypVtC7VbIAC8PTbQ/VpQXvvzM49lJ3eW5RssQgAAEIAABCEBgfAQy&#10;j/MtOOC3anklWq/W+KJBjyEAgQoEmmeAk421lAG2m+Gr7uIIw6eAD3AYPJ29mTDYGGwMNsfPI7xY&#10;evRi0WDde++9jsGtV0xzuVVbIQNcjza1IDBsAukMsLMArgKmjSnQnX2MkIb4S9yjv8RV40VwBxzc&#10;qoOh7fIMNgZbZ3+5GGwMtmAHW5XPj37KMgXaD0esQGAoBGoK4La7z19u/nIH+5ebwcngrD04GTwM&#10;ntqDp+q3Mww2Bluwg63tz5Bp+wjg7pnTIgRCJlBZAIfcGXyDAAQgAAEIQAACEIBAmgCbYDEqIAAB&#10;JVBZACd2nIcjBCAAAQhAAAIQgAAEgiVgTgxmF+hgY4RjEOiSQGUBLHtGd+kfbUEAAhCAAAQgAAEI&#10;QKA2AftoT45Bqo2RihAYDIHKAngwPacjEIAABCAAAQhAAAIjIcAU6JEEmm5CoJSABwGsE0uaX2Zy&#10;dUODYqehBe2LPdnbi0HbZnODzbvZ3IL2qGFfmlvw4oYZwEzyb/5aLrbQcMAQqTYCRFDaoIpNCEAg&#10;KAII4KDCgTMQWCKBtAD+tkreSP0NH5fMSNFPYM0NNregHTKfCH0ZNDa9GGxupLkF7VHD+De34MUN&#10;0wtfSqDS62g8hb2EO/EKHQ+9lnpKUFoCi1kIQAACEIAABHpBoOQc4EQf9JOTnJNb1LcNOUh39rz9&#10;eHbv6NqaPBQNrMnAyOC8QmVo4otYqHoCRKIZ3SZBk4HqUkOD2sHFPlbuml1B/BGvdFlLvUv7dfTo&#10;UVO9hvabwmkQL6nasCMmRk1o6NjTr4dJAtcbUS61mr/AtZWj8q5BpFyIO5QhKA6QKAIBCPSeABng&#10;3oeQDkDAE4GmGWAnN0T9iqSVq5GwdWrKS6E2NkjItSl63f2nSvdqqDipYl9VWnMuu7I2MT/OleoV&#10;1L641DXq16UwZZZOQNTv0n0YmwPFX3LqVxJjY0J/IQABCEAAAhAYBoFqU6BNn0XkZv5MC6gGLswT&#10;5+FzlIcF9BO6ruDX0hBKJ1TL+7zUaOlPlSZV+LnIv8ysr9zUdKh7mxuJ4K4UctpYm8hPGJeq3zB8&#10;wQsIhEhA1W+pBg7RdXyCAAQgAAEIQAACZQRqCmAxqwvzJNVpllPO21L1W1076kTH0qusUzKNeU/p&#10;T6kR4371fpTatr4dMF8kRB85Zz8OBkwRW7i6iNiE/DO/VtLAIngXNHBSEFsdEOkrSeAGl8c0Neq3&#10;QRyoOgoCtu5FA48i5HQSAhCAAAQgMDIC9QWwgJIFpUeOHNFlpfPFpSb3W0sDi8HiKy9A7jNga4TY&#10;zOmuUTejSiJDbivs6klnzd9KK+aBu5O2GK45Mbg496uu5Gjg0ly9VE1I+rTCN0a0qcSvNooeqV85&#10;fztxkbV2H9VtlBxJRNKKFw3cxnDCJgQgAAEIQAACSyRQXwCr+hXXVQPrY7miOcwml2k/rpPdrECm&#10;hvwrtp6Y5Os5D2xbr/VNQQU0OUUT6ldLaR4481ows7IxTQIX5H5V+urVLA/cPLg9Ur8KTLb4Mpe9&#10;dVnzuGOhHoExRER2JIw2JZxdiV/rcaMWBCAAAQhAAAIQCIpAfQFs537N46nYyT8qx6XzsuNx5uVS&#10;16WMbGPtUkzKuJZzNGcXS2R9G7ekatY9DZ7O/Zop0HY+WZVnhv6MdW9yIrRmg/Nyws7LgCtlOxPu&#10;ZXrbO/VbY0BRBQIQgAAEIAABCEAAAhAoJVBfAItpkwE2j7W9PAXreLZQnnwu7YxLAXf1O+1Lwmjx&#10;5lUuHqTLJLLBDmI4se43b+mvy5Jge+azrYHL6xqhax5oNtjOCTtMkE6oa+ODcjLPqj+VtLFaQP3W&#10;G5Ut1XKZUutSpiX3MAsBCEAAAhCAAAQgMGwCNc8BjibtxofKmvnP8jjaEMuBVsE5wGJDDNo6OT4l&#10;eOGaNjS7LZ+VE8f2xoJnT6Yjqn6lRqyLzqqa0iOL8s4BTjQvdaVi2njUogi/mXa1bUor815E7jow&#10;ir20JyPa5wAnpKCtVBP60C6pbpizcxO61xaKRjGmpaMamfcz7kr0exJTYo8sq8vWOcC2e5n61vZE&#10;TJjeJfqi1ostpKFr+Uqny5Z/KeAW29JS8iqwTzmWdnVnuNKK3RdIuJpwYDb4py8MVbap13TS60Qx&#10;eVsoiFQ3QelRRIRVpaCkx4z5AqIgUsVB6X4c0iIEIACBBIGQ/3QSLAhAoEsC8nFUNnPRj9b6zlBf&#10;AEtls+5XlXAk0qKPt9bU4azDkEoFcIKI0cMqI/MEsNE/tgAWxWsUp61+4/47CeC5M1FfpsrZ3FSl&#10;HZtyFsDuAbc+fhoBnPi4bzRhWv4lhHFaNKaFrq140+pXHM8UwFHM9dwUiX3xkmAtNNPhmdLFzgDn&#10;9S5TAKe5ZnbBFKsngLtRofZXFea16j5wOispDM0bSmajtgCukdfVV0CpAO4gKH2JiI4W96BkRg0B&#10;3NkriIYgAIH2CCCA22OLZQj0i4BPAVyUATbHIGXN5q0qgBOI3TPAZrZzpLms3K8aXI4AjhRg7E7F&#10;qzQDnKkVbVWclzXVigmtmJlNlWIZAljXAcf/ZqSCtZv2WuEyAaytJBxI/OoigIvVr3ZZ/q2aAU7k&#10;2CuG0bV4QsDoX/HM7wtcLbZWzlFr1VC/6rK8VkoFcAdB6VFEBJpjUPIGBQK4tZcLhiEAge4IIIC7&#10;Y01LEAibgGcBLJ1d3P/ZmgmblftVOKUCOLFUODEL2lEAG8Vry2A7OksTwJEgVEleQQnbAljFW0Lx&#10;atcS0tEulicaM/PAxlpiPOdlgE2xaSrYCPzkNlkZGWCjwNOvndoZ4FL1qwzl30rCUnRFZy/w9BTo&#10;9HKAzpwpbsh2NXPA6JyQGhrYJQPcWVB6FBGh7RiUzMgigAN5ZeEGBCDQhAACuAk96kJgSAQ8C+Ci&#10;NcANBHAxcXcBbE9+Ti+99SKAjauuU6BNBf2M6ZwKTghgNWPnRfNytpaHC2uAbQvy2JaaebJTiy2s&#10;AU7r29hubio4kkHJKdAuAjhTVuV9xHdRv4ZeJQHc2XtBv/KNBVh0wJhFEY6jPlGsOAPcTVAGExHz&#10;Ki7Y5B4B3M2gohUIQKBVAgjgVvFiHAI9IpAWwPV3gc49B1jP+806AVjPB6562XtKu9e1Fa/zxlNO&#10;5kXrpn+cappCVi4sAlUDSqo9Ca0Rru7OmFqqnx2l49x+zobPqouTy4FzdoSWRo16z+uCKVPatcpd&#10;KLVIAX8EnL/wcf9qyJ9zWIIABCAAAQhAAAIQGAGB+gK4m3OAJQT2qUgFEXHXSMsPq+gA/bGuGkrY&#10;Fr0NF4jq3GmTjC1VpBkMF2c/i9pNyuDS/bEaB2ZI6lfHc59GtVv4XDSwSxm31nyWGmpEfDLCFgQg&#10;AAEIQAACEAieQH0BLInZaBdp61/TWY/nALsDXFSDZ2WGc/GPu+WOS9ZQwrU9tPVVtQTyylqyUU3w&#10;LqrcKA2cmQ3O8rhA7Lnkt9Pq11Ys/VIv+rKyr9ohpqIXAkTEC0aMQAACEIAABCAAgaUTqCmARetk&#10;/kQKqOyntM95+rm0ohZQseRyORpso5iLynUpI74Z3VgjW5gQlmpBb5ZY21ibGA2sDxIJXksPm2xw&#10;GyTV5pByvyamCQHfHj0slxLI/DKltFbvCiTecxzfgnrXTRyGAAQgAAEIQGDMBGoKYF3Na9b0Jn4V&#10;oKUFCqDbc54d5z8nrKXnAyfupAt0Mwja+EBpZ26rZXEb9tnWwGlTqQnP6SXApV9SODqYp37z7Dua&#10;pRgExkYgPfk8zOnoY4sL/YUABCAAAQhAwCOBmgJYPFBpalxJ/OpSILMbsrdW8RVb9kigiind2Snv&#10;p4olv2VV99ZQv4k0r50Qdpl1PCnWwHYnc3bAas5hYLnf5kCwAIEmBOx316W90zbpAHUhAAEIQAAC&#10;EIBAIYH6AlgnKhvjiV/lfmmBtGNHjqy5/JTGNC0FE3dqaMWFpLad4E6nv/P9M1tfVXpQ2t966ldr&#10;1UGhDsnM5/RK4Dxf29kBC/XrMjYoA4FKBFT3on4rQaMwBCAAAQhAAAJ9IVBTANsLfaOPStaP9ry0&#10;QF8AjcHPmhpY0r/mZxmYUL/LoE6boyCA+h1FmOkkBCAAAQhAYJQEVkRF7Nmz5+zZs9J9eSwbz9p3&#10;EkxEKclUZ5mi3JyVNtTcoNjx4pL6I/1q7pKB46uPYrB5N5tbGJIbiRg1H89YyCTg/dUE5+YECEpz&#10;hliAAATCJ6CfaeUK31U8hAAEWiUgn3wSardyBtiL+rU72dxgcwsJ6GEabO5VcwsCqrmR5ha8uNHq&#10;Kw3jhoCXcMPTLwGC4pcn1iAAAQhAAAIQ6BGBahlg6VjN6bIpJGYf5oYGfc2DtfeFbuiS6auvPorB&#10;5t1sbmFIbqRj1KMXbb9c9f5q6lf3w/SWoIQZF7yCAAQ8EiAD7BEmpiDQawLpDHBlAdzr/uM8BCAA&#10;AQhAAAIQgMDgCSCABx9iOggBRwIepkA7tkQxCEAAAhCAAAQgAAEIQAACEIBAUARKMsBmEu+RI0d0&#10;oyy57NnCQXUGZyAAAQhAAAIQgAAERkvAfF4lAzzaMUDHIZAgUHkKdOa+0HoTuBCAAAQgAAEIQAAC&#10;EAiEQPpkEz6vBhIa3IDAEgl4E8C+9lBZIguahgAEIAABCEAAAhAYEoHEYScI4CEFl75AoB4BPwJY&#10;3lzqNU8tCEAAAhCAAAQgAAEItEdAl+wxBbo9wliGQL8I+BHA/eoz3kIAAhCAAAQgAAEIjIoAAnhU&#10;4aazECggwC7QDA8IQAACEIAABCAAAQhAAAIQGCmBbxtpv+k2BCAAAQhAAAIQgAAEIAABCIyMQPkx&#10;SLJ/gL2rnvDhGKSRDRK6CwEIQAACEIAABHpAgGOQehAkXIRAtwT8rAHmGKRuo0ZrEIAABCAAAQhA&#10;AAIlBDgGiSECAQikCfhcA7zBBQEIQAACEIAABCAAgTAI8NEfAhCAgAsB1gC7UKIMBCAAAQhAAAIQ&#10;gAAEIAABCPSeAAK49yGkAxCAAAQgAAEIQAACEIAABCDgQgAB7EKJMhCAAAQgAAEIQAACEIAABCDQ&#10;ewII4N6HkA5AAAIQgAAEIAABCEAAAhCAgAsBBLALJcpAAAIQgAAEIAABCEAAAhCAQO8JIIB7H0I6&#10;AAEIQAACEIAABCAAAQhAAAIuBBDALpQoAwEIQAACEIAABCAAAQhAAAK9J4AA7n0I6QAEIAABCEAA&#10;AhCAAAQgAAEIuBBAALtQogwEIAABCEAAAhCAAAQgAAEI9J4AArj3IaQDEIAABCAAAQhAAAIQgAAE&#10;IOBCAAHsQokyEIAABCAAAQhAAAIQgAAEINB7Agjg3oeQDkAAAhCAAAQgAAEIQAACEICACwEEsAsl&#10;ykAAAhCAAAQgAAEIQAACEIBA7wkggHsfQjoAAQhAAAIQgAAEIAABCEAAAi4EEMAulCgDAQhAAAIQ&#10;gAAEIAABCEAAAr0ngADufQjpAAQgAAEIQAACEIAABCAAAQi4EEAAu1CiDAQgAAEIQAACEIAABCAA&#10;AQj0ngACuPchpAMQgAAEIAABCEAAAhCAAAQg4EIAAexCiTIQgAAEIAABCEAAAhCAAAQg0HsCCODe&#10;h5AOQAACEIAABCAAAQhAAAIQgIALAQSwCyXKQAACEIAABCAAAQhAAAIQgEDvCSCAex9COgABCEAA&#10;AhCAAAQgAAEIQAACLgQQwC6UKAMBCEAAAhCAAAQgAAEIQAACvSeAAO59COkABCAAAQhAAAIQgAAE&#10;IAABCLgQQAC7UKIMBCAAAQhAAAIQgAAEIAABCPSeAAK49yGkAxCAAAQgAAEIQAACEIAABCDgQgAB&#10;7EKJMhCAAAQgAAEIQAACEIAABCDQewII4N6HkA5AAAIQgAAEIAABCEAAAhCAgAsBBLALJcpAAAIQ&#10;gAAEIAABCEAAAhCAQO8JIIB7H0I6AAEIQAACEIAABCAAAQhAAAIuBBDALpQoAwEIQAACEIAABCAA&#10;AQhAAAK9J4AA7n0I6QAEIAABCEAAAhCAAAQgAAEIuBBAALtQogwEIAABCEAAAhCAAAQgAAEI9J4A&#10;Arj3IaQDEIAABCAAAQhAAAIQgAAEIOBCAAHsQokyEHAkcObgSp3rnuPrjg3ULWYca7+pui4GU682&#10;q4rRJxTBhLwdR3LGw8Ez7TRX0WrKO8ZjRYIUhwAEIACBvhJAAPc1cvgNgUwC8cfagXyUHVJfMoJ1&#10;7vCO4cSKl6NFYKot95/MpHJyf/wl2TJ1cORgyru7d64SRQhAAAIQgMAYCCCAxxBl+jgSApkfa3va&#10;9yH1pTAEIoMH8n1FT0eaZ7fXj9+T1pZZbYgOXlLgzxzMkua7d+3wjAJzEIAABCAAgTAJIIDDjAte&#10;9Z3A7mPnN9yvRw+1nXvZd2LqTftN9T10Hvwvj/75Y7vn7Zw7/KHW58B76BUmygmcObjj8DlT7MDp&#10;9HuAHXn58mMJeeD1px6beWgPVN4ZysNLCQhAAAIQGAYBBPAw4kgvIACBPhFYPfToxsbpAzOXzx1+&#10;KIyFoX1iGJ6v68cfnM16jqXliX1pHxORP7m/cwl8/vGZRD/wQOvfvIUXJDyCAAQgAAEIIIAZAxCA&#10;AASWQmDfibkEPvlRFPBSguCx0fVTD0+l5YHTxfnUfSfmieDlRZ5Jzx6DjykIQAACEOgRAQRwj4KF&#10;qxCAwLAI7NhlZkI/9lTbO4EPC12AvTGpVQdluXrogVn+f3kKOECGuAQBCEAAAhBonwACuH3GtACB&#10;mgSi/XRSV8aMyVk5s7WN7i9sbzWbfbSPaWC+G0/ycJR0c0mvnHbyyT4Rpl5fFmlmQHLyaDIp72rN&#10;uHmvVrOPruNH/U0PkZqAKnprWpmNhmSzZeGs1s2F4FR01WtgrS8/Fu2WHsM193rxBWTu6+1Fjvcc&#10;Pz49oy3jbSJzOy7n12waS4prWQzVxDLD4TW2GIMABCAAgbAJIIDDjg/ejZVA/OHT3k/HgNBDVNpY&#10;OBh//EzuDxs1Zz69xiWSXsVqO/cD7vQzbfaJMHFf3D4bZw2EPEiq/4sQxTULu9rNwJsvx5zkHEJT&#10;s49Nx0/uWCgeeTW9NbAz4xKHMzuaDbrZ1NWMAWIkrdOS7ngxcHxlLRVuOv6kezmnMJVbbvSazeZa&#10;+pJsIRzlHaUEBCAAAQiMlAACeKSBp9shE3D48CrS0a8GPn/8nky9HXHSzWrlY3FuCSmStZGxdCS/&#10;yiwC9bbCLT9tJu+YmcKakTMf7WhsiCNzjXLgvvSGSXX72Hj8nFrYy3gRR+7pPeUHV5Uc/PPYgxaP&#10;ZAxO7k99UVK/m3XBlgyM1Xvvn81oj77a8fsCrTIoM0juvv/enU4mmrxmy7hmBDHyqazaZLK8I6Oc&#10;mFEIAhCAAAR6RgAB3LOA4e7wCVhbyU5S56hYh6icfHB2ds4sl2S2VJqfbuKYXDp3eL+e3rLQ4HyL&#10;pugT6FTK5pVIZ70Wjhst6slk3pWJW18WTptJmrY3V04dM7N+/EN559RM2Z48OdvJt8WxFqlF67uB&#10;3cc+nNK/dftYffwk+nnu8GElYINdPL0n/W3H4tmyiyGxxlHRtx3nzsVD0D6aZ7HVhZ2y63ezLtjy&#10;4bB66CPW8VY6V6Ot+RpF3ijJhcO4ZFOu2VFoGW8TG7M9u2q9ZqeuLLy0Fhq3X5GpodNeOMoDRgkI&#10;QAACEBgnAQTwOONOr9smMF+Fm17Fm7iTyGzZW8mmJ0eKPjSi4NzDp7zumxSplgXBbO9VaxRRooR1&#10;lk9iG6czH7WPhEkp8Ujpmg/G5x4/XyEi80/pmYfNRB/0DSRLW0ctnHnIyN9UdyOPFs7nreDSYtHy&#10;6C9MT9197COp42hq99HT+EnSWYST/LbD1k0prpMoINZ+1wUH/0TxtPdPtof7ZGIPsNrdrA3WaTQs&#10;OjyrMpfCTWb8OzlgCpVtRJ1prclrdvGltbALtgyA+bvW4olf7YajGjJKQwACEIDAWAgggMcSafo5&#10;GALztYPFR61U7PCB0xnZYmtSZ5QQzMon77tvtpvtooo1n6Wz5N3Ut3ndKnsgG8sFn/HnubgFrTb/&#10;gJ/dGUlA2zm8igjrFE9KvqmNBn0s88Jl/GTTkZpGxy5sXbygm7InHTgd/JN1Lq21XXKlr0lyutki&#10;2Cn4uOH8L1LMlyP1176XRViez5pSUF6tyWu25KVlhdF+rbcfjvJeUwICEIAABEZHAAE8upDT4d4Q&#10;6HThW9YaVCG1uvPuGa+cEpOc3WxnEy4XMnpJ9rk74RYEaf6ZOWPZ7LzeXLvPP3BbH/DTU46NfjHn&#10;07Q7UnSacPaXGA36OHe69vgpUE/zrywsBWxpnwdSqWzjT/nBPzkjrGSQVOqmF7AO48LIb2v6d6Ja&#10;wd5eDg2UFMnZUq2kVoPXrDUGcl6WWca7CkdzoFiAAAQgAIEhEUAADyma9CUcAgtL4Kabveb8JyGB&#10;LJ0Qbz9lJky3uqdO+cml5SUq0dedZsu3yEoZXX/qsek9e2JpxkRzY9skDudVC/VBHVW+6GZW9Bdy&#10;gulpwgsGGvRRctiWgK81fmS/pNXcWGYk7efeloyROdjMhH+lEVavm03AVhreprCRffLqzxDD3jez&#10;04YroXTuWMFr1nkMeBvnzl5TEAIQgAAEIJAksPLII4/s2bPn7Nmz8ow8XltbK75jismfc3BCAAKL&#10;BMzGtCKBGkxQLtnfVuRT5jzTgtazn5pv7JxnMjpMVNer5vbIwUjhBtL6iT3JK7ddh71/k6NyZry8&#10;L1pzVq5qEEvtL3DIRT53IOPlJe/PvOggAIHQCOzdu5cPRSEERT7NJj7TysfaEBzDBwhAYIkE5C06&#10;8c6AAF5iOGh6eARKJZB7l0uFXlpAhSeAy5XvFEhQAnjmtXcBbInruN+l32Skh4t+Qek+jCgJAQi0&#10;TeDo0aOishDAbXN2sY8AdqFEGQiMjQACeGwRp78dE/AogGeeF2jIpEALTAAXSnjVfqZzNQRwVXlq&#10;JVZLqraWAY5j6pAGLgik/fGu48FNcxCAQCYBnT2HAA5heCCAQ4gCPkAgNAII4NAigj8DI9CCALYJ&#10;pcTwYgoxKAG8IH9LU53uAthhxnXeoHKt2q4ATkjgLDFe4Kj5eLd37yPTfq7If1fkf9G18Di+Nb2v&#10;/5nIWunkzbzqls3Ium0n+TjDplXFds8qmWUz171ERxZ9TrpXykEr2MSSVbJ9nroXc3TGaDMnTNNR&#10;mDV0HUZRa2GaR7b6X6SPft9XEcDVsbVVAwHcFlnsQqDPBNICmE2w+hxPfB8bgenestaZqh89EygD&#10;+1SUxPHCzTye70u9cBKPi1HHqnPXXYzWKLNw1tK5wx86njzO2dHRGk1TBQIQgAAEIAABCIycAAJ4&#10;5AOA7odGQHdaja78XZ/3ffjY7tD8Tvgz3xU27/QkqbB+/MF4f61q13wv4ZMPpqSjZUryuHrND1zN&#10;PMQn2Xrr+lcaTEjgh5JfY7j2sRo5SkMAAgUEXvwb73b/+eoD7wEmBCAAAQj0lAACuKeBw+2hErCS&#10;f7nybv3Uw+e0/+0cd+KVbeaJN1ELZw5ahyCZo4rK27YOwJFTfvK+JjhzUDevFkbWqT6WAt4/18VW&#10;m/L9w6xeuSdNSixI4JP7E91w62OT9qkLAQikCcgEWpdLdr2CHgQgAAEI9JcAAri/scPzYRKYp3ej&#10;Q1xTKi3KEBvheOCBQ5kntp57+FRyVm3HsOY6PupFQt5plttRaGb0xc6AR4cBJyDF5o31RUb7Tpj5&#10;4ym8C2jb57Vwkm1KApf0ce7eO0//wZGNP/jvN/5z/PMt+fmbG0/8F2HPELjjF5/9iW89+xe/9Uz8&#10;8/SPf+v//J7vnuz8xS/8+Dc//4M/Up38xq4PPv67B74hP4/9t9HPL33gu6oboQYEIAABCEAAAiMh&#10;gAAeSaDpZscEInVV5bIkYmJ6bMKOlTU9cDpxGvB84qxpPn8edctAFqZpRyrVuqw+GC+SieLCvsha&#10;6Pk66MkkAdsyLztMJU9MtiRwoua03u5jxw60DGdqfsGVpATO6WOOZ08efN3fWvn2v7Xyur8VRXz1&#10;+z7y02/ppg8NWvncj97+M6+77Wd+9D9OJm/7wEf+2vWFplZ/8akf++ZT/2WGPL7vj3zz3753dfLi&#10;P/zjJ99w9z/5vn/21cnt7/3VHA28MXn7v//0n/3Gp/7Qn40ae/svfPLPvPYJfcwFgQUCsmOKXPat&#10;9B2QQQACEIBATwkggHsaONweMgHRPufLVvlm7au8eu/9ycxf7gTk1vklBFxWeyJP5/nYx88vFCnr&#10;y74TG2WMBNGjWRnywqoHTj96aGfrcGYNLErg5Jx3hz6mPT35C0/KzdWd2zvrRMOGfu7M5yKH33Fd&#10;LTvX//SBt0nFX/7r/+YvPx4Z+M1/8G9+9JHJ5Lb3/vxfKjX4+R96/z+/6gP/v39Wq2EqDZuAbOws&#10;HTQaWB/oTS4IQAACEOg7AQRw3yOI/8MkoPs9Z0o80XVyJRObMYaolp0alRRnQld2SksE3EbCH21f&#10;lG/UB5Gn+dtSlfcln5Haz0SkDmjVRVTqVUGlVtjZEjhjQ+iCcZDjzoEfulOeWX/qwmTj7tPfeGDj&#10;tfjn1b+x8dHvlPsbf+b//gdX/vofXI5/PrPneyffeerlv/YHL//VP/h6/PO1v/rU34mU88bkrlMv&#10;/ZU/+Gr88+Jf+aU/KWcG3flLL3z4P1/6y9HPxfjn17/ve+Q8oP/XH/3PX/nJ6Of3f/I//9o90Z3J&#10;Hb/0e3/pW793+Ftfin9+/o5icH9u3zsihz/3olVsxy9+7i98c/3PRz/n//wv/rHJj5z4wz8YPf32&#10;n/3sH1lMAl+383a5/4WP/sK89j/9D1+IQvz29//73/5z35Cfz/xI9PNbP/L44et+5Nje2M7t/3OU&#10;BLYzwG//hY//8Gsf/9Brvxn9/ML+qMwv/Pqffk1+fu1PRT/n/tRr//o9HxQyP/gDrz76J1/91T8R&#10;/fyrd8sdrqESMBoY9TvUENMvCEBgtAQQwKMNPR1vg0As+epc2bpreuzRosESiZZwYVra3F3Iic7t&#10;5xrNrmizKzGShcRyYv50hgvZfVkMXBajzMRvOt4J86bW7L6jGWO4nFXWmLO9yGnR6mPOqL3zhKz+&#10;jdcARxh/+X/b8VOTY0/ct29y6fj3P7hy1YMHf3ky+cH7zv+P33nsJ0WOXjq+5+8e/N9FI+7+yN/b&#10;Fhu8dHzv/3vlzf8+mj39F3/of3r/9mOf+qNiZv0f/bOV635Rbu77mR/56fdNW17///z8t2/7+z/6&#10;K5PJO777I0fv/Omf2DGZvHD8j/yD6M7bv/sjR+746XP798mdHzz2uhuP/eh/mEz+8L4n/+bWLLff&#10;8bNPR2uAf/b/Mpn8x1+58++9MCuz9af/jz8iMnX95/6/r9/xK5Hj/8N/s+tn/oM8mEw+/6N3/Mo/&#10;tW195/XRIvinv/pYuoG3XRuvj//qP/xv/unr3/1/SvXVH/5Du372kdjO0z/2Pjvxe91D/+4Hohb/&#10;xb+/6rv+U9Tikfsemsn29X/5i1d977/8sY9NJre+85//2G0PfejWyeSlf/hn/tWP/arcufuf/+i1&#10;bbyPYDMQAiblS+43kIjgBgQgAAEvBBDAXjBiBAIQgMASCczWAP9oNP958oN3HZhs3xnpv62HPhZl&#10;gE/Eec/VnZPHo83Rth46+9dPvOPRe7b8vR1/7WLs9KXHPzVZ2Xj8wZ+5JM/e+8fu2hklZZ966G9e&#10;XNl44sF/JNL0+nv/a51Tff7vH4mq/M551asXn4gMXn/oV37yZ1d/454b/sGdRyc73x7f+eUo/fuz&#10;fzhu9x2ZAni6Bvh1t/+j1/3IUxa763dGk5o/9/f/h0uTjfUHf04yw9ftvzdnhfDvvhC1f/u1d6fZ&#10;f+Gr8UZwX338CUlKf/7Bn//qZHLt/v/y2qwgXbdTVO3kmZ/+GWnrC3/nX7w0mVyz/w9ryWd/+h9L&#10;xcljz8hNuV564hn595qf+Od/4n++9bHv//5/dffPRs9yDZVAYgr0ULtJvyAAAQiMjQACeGwRp78Q&#10;gMBwCfzcw/G2Z3fe99PbJTM7mTx58KooA7xy9d+Jfu773X/yX//db9v0d1f+/Gcnq/c8+spf2/h3&#10;JfOTS0n9kz/5099+wz943eF1Sf8++pWf/Na574nbXf/R74gywNHPTcde98O2vi01WanAi089LeXf&#10;dt8PzWv9yB+OBPT651uRpv/8r/4vV9/zv1z1t5+V9O/HPvYnXv17t1Vyl8I9ImBmPifWA/eoC7gK&#10;AQhAAAKZBBDADAwIQAACwyGgm2Dt2zmJT8K688MP3SD/OfDRvyHLgM//j3tPyQLgK3/99OR/jTTw&#10;/Nq6632TjZVdD/xFSdVeOvXvnngq2pdq54f/9raNlbse+HHJvr5w6n+7kMXozl/6yk/JAuBfnPz7&#10;SAPL9bnzpz4v/1n9y/99lPX9cx85/K3nD+dMgc5j/sJT0Rred/zl/27rZGX1gT8ne1m9ePqUmSCd&#10;qPXCT52MSv/g3/3jf39X9NR3/eQf/9m9ks399A//T1rl2l13yZLmtz/ww9dKNvj0//7VrFZffOpZ&#10;uX3bT/1Faettf+NPXyOZ3tP/IbPkbR+VBcCP/slfmHws0sBcwyWQWPeLBh5uqOkZBCAwRgII4DFG&#10;nT5DAAKDJfA7FyMl+oPbHr/r5PH1yepPHJhOgf7lj+74K4/sj3Xvvn/81zf+seR+P3vwj6kM3nro&#10;kb+68bVo3e+ZH/+5v/TJC4ffF68H/vE/u/HifxXd/Iv/9Kc+lQnsyf/qcLR7975jP/mtYzLlev1H&#10;/9S5n9r9L49/frL6Y39qOgX6P5y582/LzGr369JP/V+jpb+rf+7/+c3z0WLgX/7v/vVPPfZCnOlN&#10;b4I1mXz0V17///j0+uS6n/g30TnAv/pnr508/env+7994jemDV77E//6R775mf8isvPf/68/9eSL&#10;T0VzmHUTLHO9+OE/Fi39Xf3Tf/S134wWA//y0Y9+2P5+YF7ymR+Kde8P/s0/8drflGnTz/7YX4vM&#10;cQ2PgCjexLrf9J3h9ZoeQQACEBgJgRV5T9+zZ8/Zs2elw/J4bW2t+I4pJvvyjIQR3YQABCAQCAF5&#10;r9Z37L17H5m6tCL/XZH/RdfC4/jW9L7+ZyKnMds3NybfefoV0b1PHXzzv/sn8o5uV7dsRtZtO8nH&#10;qYa0QrFLWTYT7s17lOjIYpeT7sWFNybv+MXf+UM/OHn6R9/9H6ODjhZ9TrqXRGcjnfdu6l7MMck2&#10;LwoLzMuYqNlUmFKRtdzreZisoeswiloLk0b2xb/xbv0sVHrph6VrH/wtKfnR7/uq/sqHolJuHRQw&#10;75DSlsZFrg7apQkIQCBkAjKpJ6F2yQCHHC98gwAEIAABCECgIwKa5i29OvKGZiAAAQhAoB0CCOB2&#10;uGIVAhCAQPAEVia/e+8b/963vTFO/w7rkp2f/+i7fu4N7/o/ovQvFwQcCEgeWBOGLpeDPYpAAAIQ&#10;gECgBBDAgQYGtyAAAQhAAAIQ6IyATGmu9NOZYzQEAQhAAAJ+CSCA/fLEGgQgAAEIQAACEIAABCAA&#10;AQgESoBNsAINDG5BAAIQSBOwt3iBDwQgEAIBNsEKIQrqA5tghRMLPIFAOATYBCucWOAJBCAAAQhA&#10;AAIQgAAEIAABCHRKgCnQneKmMQhAAAIQgAAEIAABCEAAAhBYFgEE8LLI0y4EIAABCEAAAhCAAAQg&#10;AAEIdEoAAdwpbhqDAAQgAAEIQAACEIAABCAAgWURQAAvizztQgACEIAABCAAAQhAAAIQgECnBBDA&#10;neKmMQhAAAIQgAAEIAABCEAAAhBYFgEE8LLI0y4EIAABCEAAAhCAAAQgAAEIdEoAAdwpbhqDAAQg&#10;AAEIQAACEIAABCAAgWURWJED3Pfs2SNHh4sHeph78R1TbGNjY1lO0y4EIACBcRKQ92rzjj1OAvQ6&#10;QAIyJgP0ypdLKyvRJ6UCa/rZiQ9FvoA3sWO/Q2pc5GpikLoQgMAACOzduzehdhHAAwgrXYAABJZD&#10;4MzBlf0npendx84/emg124dZmQOnN07ss4rM7uutIgu2XQTwciJNq4UEBvyljEkMIIB78SJAAPci&#10;TDgJgY4JpAUwU6A7DgHNQQACwyGw78TpA1Fvzh3+0PH1rG6tH79nppBt9SviV5Wzuc4d3rGycvBM&#10;22jkb4B9td0c9iEAAQhAAAIQgEBoBBDAoUUEfyAAgR4RmEvgHWn5un78Q4fPSWd2H/uIlR+eieKJ&#10;5IRnl+rok/vvydbR3oBIOksnc5oH3kxjCAIQgAAEIAABCPSBAAK4D1HCRwhAIFgC+06cP7Zb5eui&#10;BD5zcEcsfw+cXpgefeah6V17RvTMyLmHT2VmkoPtPY5BAAIQgAAEIACBfhFAAPcrXngLAQgER2D1&#10;0EfSEvjMQZ3jfOD0wsrfyfpTj8W377PXA8uN1Z13R/fPPX6+8/7JpGhtUx9kzpE2Nzv3jgYhAAEI&#10;QAACEICATwJsguWTJrYgAIGREpB5zZrvjXezmkx/c93aSupNDVg1FnfJmnK1d+nPRJ25Xa2RuEbo&#10;2sXkWf1VH5hfC+7IU8X74o5zGBw5ckSPVBjb1fYmWPYANgMvPVDbwM4mWG1Qbc8mm2C1xxbLEOgv&#10;AXaB7m/s8BwCEAibgNnu+dixxw5HYthd/mbuJl1bAIsMS5BKqDJbORiVWyyAbYOqQIZ98k2NoXb0&#10;6FEEcA1upVWKh6s9gEtN1SiAAK4BbYlVEMBLhE/TEAiWAAI42NDgGAQg0HsCC5I1eexRVu8qV5iU&#10;HoMkn9dLZVgNAUy+t3R0upAvNdLTAq1mgN2Haxv0EMBtUG3PJgK4PbZYhkB/CXAMUn9jh+cQgEDo&#10;BGZbQoufyaW/Dq6f3L/S9ibQ2V7otOeEzMhzODGb2qFfFIFAWwQcB21bzWMXAhCAAAT6SYBNsPoZ&#10;N7yGAATCI7B+/MHZ4b7JLaGznd13YvEgJDkNeDkaWNxLrAq2JbFRyOiN8AYdHkEAAhCAAAQgUI0A&#10;ArgaL0pDAAIQyCZgTv3dnXkqUgk2cxDS4YfOtE24dD6znhJsF0vfadtJ7EOglIB+NVNajAIQgAAE&#10;IAABmwACmPEAAQhAoDkB69TfR82pSJXSuav33h8r58ee0qOAZYFw+mruaMKC++Rn701jEALNCaCB&#10;mzPEAgQgAIGxEUAAjy3i9BcCEPBPYPHU39VDj54+EDVy7vCHjquadbmmRwG7FPVXJpHpFcOl+WF/&#10;jWMJAh4IoIE9QMQEBCAAgTERQACPKdr0FQIQaIGAHOG7P177a+18NdsPKymBpWyU1s1MDa8/9Zjt&#10;nbVA2KwU3mjBfUxCIGgC9hL0vFXoaOCgQ4hzEIAABAIjgAAOLCC4AwEI9IvAbO6znPp7Yp/l+lwC&#10;7zg4X9U7ned87uFTqczw+qmH5fDgye77713tFwG8hUDLBMwS9MS6dLtZZi60HATMQwACEBgOAQTw&#10;cGJJTyAAgc4JzOY+7z72kUNJ3WpORbK3hF499EA0O1r2e7Zk8WQimeEdh0X/ZtnpvFM0CAEIQAAC&#10;EIAABAZLAAE82NDSMQhAoGUCZu5znmydbe08Obl/Pul5dlPO/Z1fsfqVOdSPpmR0y33APAQgAAEI&#10;QAACEBgVAQTwqMJNZyEAAW8EZsceFcrW1UPTLaHtxcCySdbGhm6TZS6ZQb2xsTCH2pujGIIABCAA&#10;AQhAAAIQmBFAADMWIAABCNQhEMvY6CqWraZYIrmb2OOK1G+dGFAHAhCAAAQgAAEIVCSAAK4IjOIQ&#10;gAAEIAABCEAAAhCAAAQg0E8CK7Jx4p49e86ePSv+y+O1tbXiO6aY5D362WW8hgAERkdAFtuaPvf6&#10;vUveq807dmYU5Q38yJEj+pbO1SWBMZOXMXn06NEuaXfZln4uKmhRPzv1+o2lS56ttmW/Q2pc5Gq1&#10;RYxDAALhE5Aj9BJqFwEcftTwEAIQqE/ASF/9eNp3JYwArj8UWq45ZgEsny1aprtk8wjgJQfAuXkE&#10;sDMqCkJgRAQQwCMKNl2FwMgJqNY1ujedn7HFsCkZODQEcLABGrMADjYo3ThGBrgbzi6tIIBdKFEG&#10;AmMjkBbArAEe2xigvxAYPgE9Xaign1pAt7BS6SuXdShRUd3h46OHEIAABCAAAQhAYLgEEMDDjS09&#10;g8D4CBhlm5C1CRJG+tr39WZaDBdr6fExpscQgAAEIAABCECgxwQQwD0OHq5DAAKGQCKpa+4brVtJ&#10;x9pieHjJYZmxaS6GEAQgAAEIQAACEBgVAQTwqMJNZyEwQAJ50jed9S2dGl1AZxjJYdW9ujOqXnpn&#10;gMOCLkEAAhCAAAQgAIEsAuwCzbiAAAT6SsDe5irRB13ia24mfrULFzzlwqXjbaWbbIKl0lc6lSCj&#10;d/JOTjIb/DrqZCnvWNIFb4/KjHkTLDleokeRquqqvMbZBboqtGWVZxOsZZGnXQiETIBdoEOODr5B&#10;AAKuBFx2eO5GACe0tP1rG+eCNhfAaa8KbNpq1kXZupRxjXHfyo1cAA/16Gn92ggB3JeXIwK4L5HC&#10;Twh0SYBdoLukTVsQgEArBOwNnBP5zFbaczZq7ykd2srhxEkt9mxwPR2+NIk3zryuc/ApCAEIQAAC&#10;EIBAPwiwBrgfccJLCEBACNibPFcFUmkTrKrGTXk7vxrsttIGRT0mZlK09Fofy7/mpv3Avm+KJaon&#10;ytQmT0UIQAACEIAABCDgQgAB7EKJMhCAwJIJOO50VeClSckupSc93VZasr4qUG3VmgnQ5IftB7rD&#10;lhHJZuvpvDtLCQ2NQgACEIAABCAwKgII4FGFm85CoH8Emktf0+fM43+XQsSeLK0dNFcH/pg0tcsq&#10;5YRqdXevQDkbkeyort0bpSQEIAABCEAAAhAoJoAAZoRAAAKBErClb73JuoF2LHbLVqF5k6U9+i9S&#10;U/byMRjt7wJKN9aq4YbuhlV6xpIpwwLjGpAHVsV8G1I63aBqx70brOoA5SEAAQhAICgCCOCgwoEz&#10;EIBARCCd9XXJVQ6DXasrh0VnJnbrLd68t1g51NYV6Yq1TQ0j6PTC/sbETJsHCwQgAAEIQKANAgjg&#10;NqhiEwIQqEnA44TnhAd9zCEn5io37IJoDNnqWfd8Npe5kxkwew2wvbhXk3UFadv04uG0qUzjNccN&#10;1YZFgBkBw4onvYEABCAQFgEEcFjxwBsIjJZAe9JXkS53E6x6YfV+4JPqXhW9thgucC9zJrOZ26xC&#10;Jb0Dlt5M1E2bcpkmXQ8dtYZBILFK3GyfVryXOGvLhxF9egEBCECgJQII4JbAYhYCEHAl0Lb0NX6E&#10;swmWI5qWJn7bGWBHTygGgaUQSO/BZiZLs7v4UiJCoxCAAAQGQAABPIAg0gUI9JVAYpurhlN8+0oB&#10;vyEAgRwC6Vxu8cR7NUMGmAEFAQhAAAIFBBDADA8IQGA5BNLze1tKeC6ne7QKAQg0I+C4l3i6EXYX&#10;bwae2hCAAAQGTgABPPAA0z0IBEjAJH4D9A2XIACBpROotys4u4svPXA4AAEIQKAXBBDAvQgTTkJg&#10;IAQ6W+6b5qVNM8t6ICOJbgyLgL0luNlgPL2XeGay10x4NluyJe4MCxW9gQAEIACBpgQQwE0JUh8C&#10;EHAhsHTxac7XdfGWMhCAQMcEMuctJ27aC4DtvcfNtuTqc3r78Y77QnMQgAAEIBAyAQRwyNHBNwgM&#10;gYCRvkaCkowdQlzpAwQgAAEIQAACEOghAQRwD4OGyxDoCYG8Cc8kY3sSQNyEAAQgAAEIQAACQyNQ&#10;LoALjhwYGgz6AwEIeCKwxLW+nnqAGQhAAAIQgAAEIACBARIoEcBHjhzZE18D7DpdggAEWiAQrPRl&#10;3nUL0cYkBCAAAQhAAAIQ6BmBEgF81rp61jPchQAEuiVgb3MVzmbLiRXIggQl3O24oDUIQAACEIAA&#10;BCAQEIEVmeEsCV7RueKUPF5bW7PvZHqqxWQVX0D9wBUIQGCpBERVFr8nlBbw675R4OpVZusJlR74&#10;e5p2Qd6rzTt23vuzzNzRt3SuLgnIX8bRkpcxefTo0S5pd9mWfi4qaJEPRV2Go7gt+x1S4yJXOO7h&#10;CQQgsBQCcjZeQu0igJcSCBqFwHAIqIwsVY9dCuC0SwWtm6dsPVzane7j51EA25/m5a9C930ZZItj&#10;FsCDH0UI4L68ZhHAfYkUfkKgSwKVBbB507e/2ObLzi5jRlsQCJaAo/RV/7sRwMalRHMuAtjmHGBy&#10;2IsA1rd0OyWijwcvYDp4EY1ZAHeAN+Qm+FAUTnQQwOHEAk8gEA6BtAAu3wVaPh7x2SicEOIJBJZO&#10;wKyh1dOMlu6PEdgqEfNcqrQs2RzUpA9MlysZCYSMccNMCLR7p1MEC3Y6lPd/c4XWI/yBAAQgAAEI&#10;QAACVQmUC+CqFikPAQgMmICd9Q1EDao6LVXjRsfWiI6tGG0xHAiBSj1KfEEgvxZM7xTpK8+ay/3L&#10;UPeSlZynMAQgAAEIQAACEGhIAAHcECDVITAWAgmdWSo4O+DiKH2NJ1587mlyuGCWpu4M4XLcHcfC&#10;dzCqaQICEIAABCAAgVYJIIBbxYtxCAyBQFWd2UGfw3FpSMlh98AlJkVrvldvGiPmcWZhLZZZ0d0N&#10;SkIAAhCAAAQgAIGqBBDAVYlRHgIjIhCOzrShu0x4XkqQepocrsrKnhdtq1ydKW3uaLo4s3C6RXLL&#10;VaNAeQhAAAIQgAAE6hFAANfjRi0IDJxAsNK3m92kvUR3VMlhFKyXMYMRCEAAAhCAAATaJoAAbpsw&#10;9iHQPwImxaoyOIQONBfkZvOqpXRn6clhycTKbs+Z0bQPDlkKHBqFAAQgAAEIQAACnRFYka/tdQcU&#10;aVJ3SSm+Y4qFc/xJZ7BoCAKDJ2Bv8uy3s7Uzt/VcSjRX0Hptx3zxSYjSgmOc5KlSsVpwGq2Zn2zv&#10;d6Vv/uavQKJTOoHZ3NRf7ZuldwoK62TphEFfVLu3M+ZzgAe/6XfxBAfOAe7+5ZbXIucAhxMLPIFA&#10;OATkj1RC7ZIBDic6eAKBZRJonmL17n2ALnnvoxjsLDmsfwD0b4C5zJ3Mrqk6NZfKAPtmnjAwYjtd&#10;2Nxh1nQbw2lZNhPDeDC/Losn7UIAAhCAQHsEyAC3xxbLEOgHgXop1qp9q5Robe5SjzLABSTTyeEm&#10;GWDTUDoDXDWalE8TGHkGWKcnDGxgaGpXv/Qp6BoZ4HDiTgY4nFjgCQTCIUAGOJxY4AkElk/ALPEN&#10;Z0XDSLK+jrG302hSxdd6bDsD7OgJxSAAAQhAAAIQgMAwCDAFehhxpBcQqEbAlr6ispa7QZS63rb0&#10;DaGP1YKUKh3O9xQNO0J1CEAAAhCAAAQgsCwCCOBlkaddCCyHQKbONJnGpfjUtvTVTi23j0sBS6MQ&#10;gAAEIAABCEAAAgkCCGCGBATGQqAbnVmJZoAuVfKfwhCAQA0C9s5qg99BugYfqkAAAhCAQKsEEMCt&#10;4sU4BIIgEKbO1H2qmNYbxBDBCQh0S0A2jjKXY8tIZUdQFIMABCAAgWICCGBGCAQGTqD5jsreARlB&#10;7t0yBiEAAQhAAAIQgAAEIFBAAAHM8IDAYAnYiV9fGwg3hLXEXHQgBBoCpDoEhkrAzIs2Hcy8o88m&#10;ntJf7aeGSol+QQACEIBAcwII4OYMsQCB4AikdWYIM42XO+fZbHYdXLRwCALjI5AWt2ZGtEpZ+Tdx&#10;R27qebwuTzFfenxjih5DAAIQcCWAAHYlRTkI9ILAElOseXzCOW2YJce9GMM4OQYC6QXAaUlsOKju&#10;dbmkpEpf9youZikDAQhAAAJDIoAAHlI06cuoCQQrfZGdox6XdB4CDgTspK5D8aIiRgM3tEN1CEAA&#10;AhAYKgEE8FAjS79GRMCkWMPpc4BqPBw4eAIBCFQi4D6f2aR/3atU8oTCEIAABCAwAAII4AEEkS6M&#10;l4CtMwNJtAYrfQP8mmC8A5eeQ2CRgKZt7b2s7Ds6n9me3mwKJ6Y6m1pmtbC2Y2+RBXsIQAACEBg5&#10;AQTwyAcA3e8rgQB1ZoAuSXQTK5D115GL4RpHsPb1dYLfQRLIXKCbHpbpdcKmYuIp26A+pf0ueBAk&#10;GJyCAAQgAIEuCCCAu6BMGxDwSCBYnRlICtqgztwK23bSyODx6GHVBmvWZasFj6MUUxCAAAQgAAEI&#10;QCBMAgjgMOOCVxDIIBCs9NXzjcKJmR75WyDI9SlTQB8MPjlspK/dfdXCe/bsyQtfwd684UQcTyAA&#10;AQhAAAIQgIAjAQSwIyiKQWDJBFTUyWUeLNmh2ezioBK/5juCGnBsWWiL4XCA1+hUukriqwr5teDA&#10;mMwDV724gREIQAACEIAABCCwFAII4KVgp1EIVCDATlcusPymx20xPIzksKZ/MxP1kv49e/ZsQRJY&#10;+XOwqss4pAwEIAABCEAAAoETWJHPNPrpRz/fyCek4jumWFAzHgOnjHsQqEfATOWtV720Vo2py7Vd&#10;qtFWqf9aINOlRHN2Fjfx3lXVsQJTjg7XK6Z+qlLVd+zMS97Ajxw5ki5QIIDFTp5ZzQCnG7LPmJEC&#10;djHz2JRRC+Z8GvNY/5rUoxFgrTzyAbrq3SUJrgzOo0ePere8dIPyoah0oBa/uJbehVE5YL+VmUUf&#10;oyJAZyEAgcwPLQm1iwBmnEAgRAK1dWalzlTSfg1dqtSWYy8KXEoL4Lzv7Jo4lpgd3erXgksRwJli&#10;NS13MwWwCaI+awtjo3vzBLbjAAiq2MgFcFCx8O5M8Tc1CGDvwGsbRADXRkdFCAyYgHzYSAhgpkAP&#10;ONx0rX8EzNLTMBfWtirwqkZLBeFyXRreTOl0FHSbaFWwlWJUsHsWG2tVIklhCEAAAhCAAAQ8EiAD&#10;7BEmpiDQiIDJZ5q8YtvqrjT52TDra+MobcudnYtX3WSAC3z2nhxumAEWV/PyVKXTqrWbBSlcl5xw&#10;ZnX3oIdfcswZ4PCj06qHZIBbxVvJOBngSrgoDIGRECADPJJA082eETAbOKnfJq+o95fSGeNS2yK8&#10;Uu/C9CqzC2Emh+WTemJ5cMFyYhW9lQLUdvlKzlAYAhCAAAQgAAEIpAkwBZpRAYFlEihWdMua4hvC&#10;7OJEVJpL32V9lZD4UiOxp3SXXuk3oLoMxlzmTubLQGc+62WWQdo3tZa5U1DG2M+0ucwXIW1DAAIQ&#10;gAAEIDAmAgjgMUWbvoZEoLmia6M3iVx0G01UtekLlFGeVR3wXn6JyWHVvSp6bTFc0EezBtguk76p&#10;d1QMG1VsF7O3Ecq06Z0zBiEAAQhAAAIQgECaAAKYUQGBrgn4UnR+/Q7QK+8uLSujXhwpWw+bXdBa&#10;nf1uZ4D9jiKsQQACEIAABCAAgcAJIIADDxDuDY2AvdNVl9NfCzh615nNYxagS8075WJhiclhF/fS&#10;Zey8bj0L1IIABCAAAQhAAAJdEkAAd0mbtkZNICHqAslGhrbcd7TSN/O1YethKRDINyajfhnTeQhA&#10;AAIQgAAEek4AAdzzAOJ+HwgEKOrMDNvQNnlu73uBAajHoILVh1cePkIAAhCAAAQgAIEkAc4BZkxA&#10;oEUCZsKzYxuaj3UsXK+Y7VIHzRkni9uqCqq074nm9NfMVrqEUOp2QQH1s/TMXk6jbQK5Sd0xk5cN&#10;1ZqgC7yuvPSKp/pzDnA4EeQc4HBigScQCIdA+hxgBHA40cGTQRGop+haFWNpl1ptLhHOvLbqgSod&#10;K5kCOLNWlxBK3UYAN0G03LojF8DFB0ovNzRNWldxiwBuwrDLugjgLmnTFgT6QiAtgJkC3ZfY4Wdv&#10;CNgTns1M4+V6H+AcbAESplfLjRStQwACEIAABCAAAQi0SgAB3CpejI+LQFrRtbei1Z1saNtcIX3d&#10;Y0dJCEAAAhCAAAQgAAG/BBDAfnlibaQEwkxmGq/CicoSQQ1gE6xw4ognEIAABCAAAQhAoKcEEMA9&#10;DRxuB0SAFKtjMJYLSjfBQgY7BotiEIAABCAAAQhAYJAEEMCDDCud6oiAEVThyKolpljzoBtKbW9w&#10;XRr1EGaklzpJAQhAQDYssSEkfnV8CowQgAAEIACBTAIIYAYGBOoQsHVmILIqQOkrZJeb9a0TWupA&#10;AAIQgAAEIAABCAyXAAJ4uLGlZ+0QCFBnBuiSSt++nDDUzkjBKgQgAAEIQAACEIBAcAQQwMGFBIeC&#10;JRCgzgzQJVv6Ln3Oc7BjabmOyaGm5lquJ7QOgaoEZDq0XnZFc7NgsnTVhigPAQhAAAJDJYAAHmpk&#10;6ZdPAgHqzABdClz6KrFwVmv7HKDOtlT3rlmX3nE2QEEIdEQgU9PKTfPdTULr5t3vyF2agQAEIACB&#10;/hBAAPcnVni6DAIBSiakb6WBYG/BpRnp0SphI3111bpeqoX37NmTR9Ult0bardKYpLALgbx5CpkZ&#10;YBeDlIEABCAAAQgoAQQwIwEC2QTsJawqFZYunJC+lQZrJi5b+9mbeI8nM5yYly6/FmSA7YSbFEPo&#10;VhqBFG6DABP426CKTQhAAAKjIoAAHlW46awTgTydabSTkxXfhQLcTjlMQS7gVc2W7s5tCiS+4Bik&#10;GNb0b+aqbEn/nj17tiAJbMYyk6V9v6yxV58AX8fUZ0dNCEAAAuMmgAAed/zpfYpAyDoznHCFLH1r&#10;bz2dTg4vPecfTsRtT2zhYR6nJ6YyVTXM8PXaK52GoFfi65i8+73uL85DAAIQgEAbBBDAbVDFZv8I&#10;GKkT1MbFYerMAL8j0KxvsWOV8rq2GLZnv1cy0r+XQQOPE1sQFWxW1KARqo6FQELc2r8mNjA3T7Gx&#10;+VgGB/2EAAQg0JgAArgxQgz0n4CZMRtOV0rl3FJctddFL8WBzEYdWRkdW8NzksM1oJEBrgGNKhCA&#10;AAQgAAEItE0AAdw2YewHTSChnUJI/zrKuY6xDsOr0lXBLlR7mhwWOSprgDMz2LoAWP516b57GTYr&#10;cmdFyYYEWJ3eECDVIQABCIyKAAJ4VOGms3MCASo6x62bOo5igKCEQDhe9Ss5LDohIXQr6d7EtkOO&#10;uxA5Fut4YNMcBCAAAQhAAALjJIAAHmfcR93rcLSTCUOvpxZ3P5jCXIQsHAJPDosQlUyvJnvNZe5k&#10;xtHec8hsO2Ru2mm3xBZEBZsVdT9gaBECEIAABCAAAQgYAghgBsNYCNjbXIUw1Vm5B6jGg/XKdqzG&#10;qO1+/6oAk8Oqe1X02mK4gGfmTGa9KbXMv+ktiNiUqMYopQoEIAABCEAAAm0TWJHPKGb1lx4UWXxH&#10;P/HknSfZtrvYh0A9AmZ2cY39rmofq1PsaqYnLbWV50m6uRp8HCPSsGtVHUs0p7+GwNx88WG4OX4d&#10;o10oXa8r789HjhypNLHZMYIUKyYwZvLyKeLo0aNDHSH6uaj4SyI+FAUSffsdUj+syhWIb7gBAQgs&#10;i4DOgNOPRvrOgABeVixotyMCVYVT2q2Gyi2zn3k222irALTdXHNQpYLfUekl7NRzLFMAV4pFRwM0&#10;ngVgt5VHCQHcWUTqNTRmATz4Zd4I4Hoviu5rIYC7Z06LEAifAAI4/Bj118P14/fsOHzO8n/3sfOP&#10;HlrN7FCi7IHTGyf2ee95PeHUtgAu9mpZAriDdms00SSCPRLAmYJfb9piGAHs/S3Cr8ExC2C/JHtn&#10;jWlx4YQMARxOLPAEAuEQSAtg1gCHE50+e3Lm4MrKovqV3pw7vGNl5eCZRL9E+6bKnty/snLP8XWf&#10;BFQt1Es5+vTDsiUuhexVS72uZzZMVvX6UrVW3srhqnYoDwEIQAACEIAABCCQJoAAZlQ0JiCSdv/J&#10;yIqkfOcf3k8fiA2f3L8ggc8cjHWyXfL8sd1RwXOHP+RBAqtwqpFsbEyhyECYcs7kV/maoNXoNzFu&#10;i2Gxk5gs3cQydSEAAQhAAAIQgMA4CSCAxxl3n71eP/VwNPE5OeF534kN1cAnHzTCdv34g5FS3n3s&#10;I9bU6NVDj6oGPnf4oWS6uJqf9ozZQKRCsNI3tO8IVN21miE3X45UG1UhlQ7qq4qQwOALBCAAAQhA&#10;AAIQcCWAAHYlRbkcAjP9e/+9qeW+++6LFfC5x89r3TMPxWuEDzyQXBm8eu/9cRb4sadqToNOaKcQ&#10;Jj+3LefqDcgxe2WyqfXQUQsCEIAABCAAAQhAYAAEEMADCOJyuyAJ3EhZZG53tWNXrGun1/pTj0WP&#10;DtyX3u+qyEhx9wJUdAG6JAzxarmvE1qHAAQgAAEIQAACEAiBAAI4hCgM1YdZcnjXjriH5x+Pp0rH&#10;v8VbYZmr1gZYASq6AF0KVvqqYyHk6of68qNfEIAABCAAAQhAAAJpApwDzKhoi8DsqKPZ4uDp7wdO&#10;n57s102zFq6CQ5OSRe31vR2sinRZLmsvP24C1KUtd/ulXvltrtgxu61Sx9z7mFcy0bWCnnYJoUm/&#10;1E/7kI9Ma8UHljZxgLqlBI4cOSIBKi1GgYER4BikcALKMUjhxAJPIBAOAc4BDicWQ/dEDkaKVe5c&#10;1y6c/bsgd2dly48DNtLX6N70He9kSwVSaQF3lzo25bG50j5qWx1IX/UkLYCNh4kvTbqEUEqpoICj&#10;AN6zZ0+TVqjbkAACuCHAPlZHAIcTNQRwOLHAEwiEQwABHE4sBu3JTNFObEk7F8BpoTt9riALbAun&#10;jhVLcfJQAukxC+2la+4i00tzjkPZ3StHg8XFBpYBNl/0yEdtkbioLC+DBCMQ8EIAAewFoxcjCGAv&#10;GDECgYERSAtg1gAPLMTL7060uldnOOckdHcf+3BqF6zpNtDnHj6VuQ20Pec5s4dSoLSMXzTaYmhL&#10;WEP2yu83BX6jGY41jWD6Wptd4biKJxCAAAQgAAEIQKCPBBDAfYxauD5L6ndHfNSR5HI3TqR3e448&#10;v3tn6rykyWR1593FvVKpaYSukbvdS77uW3SJN165UAqqTJ7QVSeN4tUHQXmOM90QkG+s9XJszr2k&#10;o0GKQQACEIAABAZJAAE8yLAupVMLqd+MU5FKNa6D1ybjaothqddN+heR6RCiaZEwWbn777dkcVI3&#10;oXVRvH7h99SaqFmZWKuXi7LV8j3tLG5DAAIQgAAEuiSAAO6S9oDbckn9Tk8FPvnRM2kQ0zOCM7PD&#10;OdhUDJvL1hjeQYcp5/CqUqDNCKlUq2phd62bsMwk56qox1MeZTueWNNTCEAAAhDogAACuAPIg29C&#10;cr9m1W9G6nfW/9VDDxyIHp988Hhype/0xOAD92XPmnYhmCeGE5OlXUzZZbQ6a31duIUsyO0gelHC&#10;pYt17bxuKT3UbykiCggBOxWsj+050ubZ9NxplzsQhgAEIAABCIyEAOcAjyTQLXYzed5vUVNmJ+is&#10;7aHz94A2KlRt6+5T7l2yJ0i7VzSNVm3O3bF0SZe2XMo4+tClKY9tufTOBF0jntl6YuZ8+nikgoZ0&#10;Xa79r4tX6TJVLdg7GdZrkVqBEMjM66YlrnhrStrznPWxuZM5BTpRRgWzXcvcsVsJhE84bpQe78wu&#10;0OEEi12gw4kFnkAgHALpXaARwOFEp6eemCOP8v1f2A46r3zRIcCqXrwo0mLNYwS2PLCPGnaXzQ2j&#10;WKwSE18ENGwrTxZWNevoVZcCOO1SXuuJ8WD3vXjrqarCNZNqjeW+COCq4zPY8qKaRFkl3Ms84CpT&#10;5RYIYFtFJ+SuNpdYVKwCmxOkM4fK0aNHEcDBvojSjiGAexQsXIVAZwQQwJ2hHk1D89N9HQVwXGxR&#10;BRcc/2sUqS1BPUqpdHI4kTn0pRIdB0SxTvOuwxuSdJS+mUF0BFK1WN63JKanCcVbb4PlGsI10ZHa&#10;+hkBXHVIBFteBbDLkc6VBHBBltigYMcs91HhEiYywO482y6JAG6bMPYh0EcCaQHMGuA+xjEkn1cP&#10;PZrYjSr9a/o8pH0n7FIF64bb7mp65XDbLVa1r2tNWYRcyq0UlBZoeLyQl8W6XoyUAqFArwkkkrSJ&#10;vhQ/W9DxdMXapnqNF+chAAEIQGDMBBDAY44+fZ8SsLVTelvpZWEqVXRLcSxAr0pd0qxvw7RtpU2t&#10;8kLTRPo29N+4ZA7XYW/hpbyCHBvVqct6mUiZmwWxsytqW2lTmcYdHaMYBCAAAQhAoO8EWAPc9wiO&#10;wv/EVNuGE3dtZC6TeNPLRO3lwWLN48xk7ZqLV14CX4lkQ68qteXYuwKX7DnP9eY52z54EZ+lRlxW&#10;HTecAq3Kx6z2lPWNjglAx9NoHQNHMdWljlOgwbVEAi5hYgr0EgOUaJop0OHEAk8gEA4BpkCHEws8&#10;qUZAZWFai1azYpUuTRvalvPOHParfrVFJjy7xNQlfGbOs4vBvDJNcrbGpm0kMQfb/Vex1lzJixFR&#10;v/IZUS9bDJdSYpOkUkQUgAAEIAABCEAgfAJMgQ4/Rng4JeBrHayLdiqGXnrmcF71Ag1vnvKYT24+&#10;dJqzau5D2kLpdwRe5jyr4CxN22Z2MHOlcanWLWZVz5NS/roJk5kXreV1hq3eNBYkXWyetZ+yy6Qr&#10;JoyU+kMBCEAAAhCAAAQg0CoBpkC3ihfjfggkZs/WnkxbbxJvpebsHHVi52phkSdu7fm6XQrggq7V&#10;Y1UQ70oY8+y4eCVlmmdKS3dpdpmuXGrE8eVh2ymdAp25OtTMc86cz2nPi9ZJ0WpE2zJ39Mwe/VWz&#10;wfZTRkhLMT05xi5s5loXLF51pBFysUpTml3m1obc2ZH45hImpkCHMxiYAh1OLPAEAuEQ4BikcGKB&#10;JxUINBfALsKpQHTVE6WJCduZRhKOeVGJ7mTzmmvDjYY2XSJoEr/uBNIlbbVZoHJLNbavhG3CjosA&#10;LjhdNk8AG+WmBYyClU+T9h3za1ruFtxR+a1Trwc8j9rlwFh7vLkoqyYjmbpeCLiECQHsBbUXIwhg&#10;LxgxAoGBEUAADyygY+lOEwHsIpyKOTZUbsZ4Ijmc6ZivthxHRrq55rha+h6h9DuI2onfJio3r7Ne&#10;1G9mAtlRAOedLltJAGdqWttCQhsLjfQdvem41ZbjuA2zmItSQgCHGbsCr1zCigAOJ6wI4HBigScQ&#10;CIcAm2CFE4sAPVk/fo+ICOu65/h6hpupYvMaB8+Ud6tmddNIeQuzElrF18ph93bzSpqVw1LAiGF1&#10;0q6SvtO8aRcLoeFSSi4R1GLFOtZx/W3m2l0XeqZM7WXDiVZ82Sl23u+E5LQ1M5Xab0OVIkJhCEAA&#10;AhCAAAQgYBNgEyzGQ0zgzMGVlR2Hzy3SOHd4x8pKStSefzxRrBrCmtVt9ejSoItwcrHjt4yt6DJ3&#10;0tLmSrOd7Xnl13Jta1Wlb6m+LSggTvpSm37t1KZXUFG+BJWZuroxlSZmZU6yfTMvVatlxHK6sLmT&#10;rqvLiU1DbfQImxCAAAQgAAEIQKASAQRwJVwDLSxJ2f0no77tPnZ+LstOH4i7e3L/ogRef+qxZElT&#10;58S+UkINq5fat9KGDmW7K1Ks6Gx5bw586iYVHNo3BY7SVyJnMuel6rcgzH4la+nC4NIB58ufYg0s&#10;q3z10nW5KmvtO7aUNY/N3leJwqa6amn91TighU1DpQQoAAEIQAACEIAABFolgABuFW8/jK+fejjK&#10;6Yr6ffTQ6tzlfSc2VAOffNCaCj0tfPdOq2SFbjasXtySu3aq4HHjojW8qn3MkruzRl13nG0u8NAd&#10;lJnzbEtf976bkr7UZmh2SlGYc4DtpcLmplZPPJW4mSis5bWK/a+plbcmudRVCkAAAhCAAAQgAAG/&#10;BBDAfnn20dpM/95/b0rT7rsvVsDnHj9vOqYzmHfv2lGvqw2r5zXqrp3quV2vlhevbDGcSA7XSxF7&#10;8aoeEC/h0+W+DXOtviSr9Ki5M4rFlx2/ocEaBCAAAQhAAAIQGBgBBPDAAlqjO6uHHo1E1kL2d2Zm&#10;x67dixanM5gzxLJTy/WrJ3aKMq0FKOfUt5amFtt62DTkqIQDZFXJpdLNrpzGYKgrfm1JX7xi2bGb&#10;FIMABCAAAQhAAAIQSBNAADMqCgjMksPzfK9mcGUCdLRr1vxy2f45aqd+dZP87IX0VfXb9tgqSA4n&#10;mq6kM9t2246g+x7dYSZ+6yWiM/eaLl3JTIq4s5FJQxCAAAQgAAEIDJjAiuzPabYn0bPsiu8IC468&#10;G/CAsLsme2PFG0Nbi4Nnt7IIJNcQZ5SpWz2hJzUb3IHC1C64q9nmjrm3VTwIEwlz/fogTcxXcy6v&#10;CLutSqC0cD2paTvmUUCWmir21jxbaicNtuE5wC6R6r5M7w5Jkm290quaXQ6MtdlWLd99XGhRP/Bk&#10;hjsRSnktd/YnibgUEOAcYIYHBCBQ/NlJZSwCmHGSQ0BSvPHW0LauNQL2wOkNe8fn2f3E7aTl2tWN&#10;djK6rsuPGi4qsZKiKxhzLm25D1njla2HbXR+myvV5KrDK315oYlf9y5nllQLze0YI6UGS9sqtZDX&#10;5aEK4FJiDceAx+r2d8RNBK2LsvLoNqbqEXAJE1mBemzbqIUAboMqNiHQdwL2ZycEcN+j2ab/M/U7&#10;KZG0xoeptnXIAme6XVI9oXu7lG3ibnFzVRWdi0psHtoCr9LJ4czmvEOuCmq5iV8XPeZSJk+Q1647&#10;YAHcozxw5qlOLkrJUTDr+cmmcOLXzEHlUqbqG0vaDWPBxb1Ml9rws2q/KpV3CSsCuBLSVgsjgFvF&#10;i3EI9JRAWgCzBrinoWzRbRGjmvt1Vr9SdPXe+6Ptss49fGq9jmsNq9dpsnmdYBfWqnbNS5InttHS&#10;XuilTEy/miOyDcpj97y9Jn5rq0Rt16yqNR1xXGebLpYw2MS3JnV9RQQ7wyNQ++sD+9DmUizSil52&#10;rbymM+/X9rPUNwpAAAIQgAAEHAkggB1BjaWYpH7jdb/RzOeFWc5lAFZ33l1WpOj50uoq22yd1qS5&#10;hnV7Kn0ze50+c9io1oaUpHoNUFqlnvRNCNdM1eqoge2+p4V0PTK+7NRrnVoQ8EggoYE9WsYUBCAA&#10;AQhAoG0CCOC2CffI/kLqN/NUpKV3xn3T4JZcraHoWvLENuvLK/dtpUs7Vc+l0sSvi3wt0L2lbqcL&#10;+ErYon7d4Zs0o6mSvuNubWAlJfWql/bLPNY75tlEAftXu5YxYlurlBNWa+Zf22DaSbtYuiMJx6q6&#10;MbBA0x0IQAACEGiPAAK4Pbb9suyS+o0Uslz3HM+Y5qwn/EYHJOX2u2H15fMsnlq8FP/q6UxHV9PJ&#10;4czJ0glr9VyyE78uKjezjHjiUWd6N+WIvaBYvcR483a7tKCpRb10umz6Tpf+LKuttJRVfZiehGxP&#10;Kk58U5BZ3tw0CtNYyJzh3JBAurm8jiRKMlm6IXmqQwACEIBAHgEEMGNDCIg0Nat+C1K/BSt1pycG&#10;H7hvXz7QhtWXGSnvy2Kbd6aezqzdbmZy2Iv0FSNm+XGp9C3231e2tg0hXZu8qeixd82dac9COu83&#10;zkyg0aI1dKD57iAzTAUGE1nZSlE2k6ITrZv7pR0pLVDJHwpDAAIQgAAEEMCMgVwC68c/NFv2a59t&#10;lFF+9dADB+T2ucM7Dp6xnp4fGPzhAv0rO2U1qG40UseB1HaXPvXa7nXH0jcTeGZyuEZoTOLXlr41&#10;7HjP1nrJtXr3qgYZqoyNQLH6LaBhp4v9QmPBsF+eWIMABCAAgYYEyAA3BDiA6mceiuVvrGvNFNfF&#10;B3O5u+/E+WPRds8n91sl4m2zUicgyaTq1ITpCtUTZLvfAYusb6XBbSSxPXSMhczvL0pX/Do64F1n&#10;BqV+PfbOkWcgxdJbDaOjSkNTW/2WWk4UyGxIA5RI5GoCn9hVJUx5CEAAAhBojwACuD22PbE8Xbzr&#10;7O3qoUc3VATPLzkteMNx16wG1TtLw4aQYk3Hoy8rkF2Sw/aKX+eRl1HQrzj0OMe4ianivayb4OpR&#10;3bReslcF96gjfl11WQ5tT2N2KW9PUS6dAp1Ynu3SO+NDYq1yqalxTn13QUoZCEAAAhBoSGBF/ibt&#10;2bNHjg7X72jls1fxHVPM/UjPhi5Svb8EornRD99/3lEb5/dTtZ95PvGrRz5mwrNts73m8lRu4n6m&#10;V156XbtrNVxKJIGbZ1mbiMwEPXWmuUvGSLEpx2czOyiqwLxjZ44BeQM/cuSIvqXbV2Zezssoam7E&#10;/OlRUwXZwkASiZkhyCOfx6dq+eacsVCDgEuYdADzoagGXu9V5K0v8ZnWyxu7dz8xCAEIdEnA/uyk&#10;79hkgLvkP7q2zj9+rnBf6ICABJv1DS3x2xBU3jZXZig4ylrHYi4jzGMa2TaV19PS+6qiPXbQQBBh&#10;bC75jOgCp/syaYnL3kjdR4EWIQABCEAAAgMmgAAecHCX3bX14w+enBTuC71sD+P2Gyq6lvoQoFdN&#10;XNL0r/1NfIESLk2QehSH9UwVO+8icQuGTUvqV1uU9Ii5Whq6zc2K4jWXWCs9+6d5i1iAAAQgAAEI&#10;QGA8BJgCPZ5Yd91Tmf/8oclHGk9/nmpU473uhuVrspmLKZcyvuCaecK+OljsmGPXakx4ttvVza7c&#10;ESUKp2WzbUqfrWRfq6cruhtJl6wnpNNMSu00mQKdmBqtmVWzR5E6k/41UayNlZmJKdClQ2XpE6GZ&#10;Al0ao8EUYAp0v0LJFOh+xQtvIdANgfQUaARwN+RppRGBNtYAu4s6R5XYqIdxZXeXmrelFkq71tCl&#10;dOK3hucJAWwsOErfJrLWxVtHNxxNlXrbRAAbH4zKFUksN48ePapmzWP90G8/pWXkTvEKZJdupstU&#10;FcD1WvFYCwHsEWbgphDAgQco4R4CuF/xwlsIdEOANcDdcKaVoAk0mcrbUseMSy3Zr2G2ISWtXprP&#10;dHHMaMLE1GKtWzrf2L2WizOJMh6nK3thVdyFzAXAul2WKjrzWO3YT2kZc7MGK6pAAAIQgAAEIACB&#10;EAiQAQ4hCvhQQsBXBrhePrM0TdokfgmXWm0r7Wdecw3dqDrn2ThWmv9MlMxLDudFxK/I9GWtUg65&#10;SQY4PQVa79g5Ln0s+d7EUy55sNovBDLANrrebfqVuet47cEQWkWXkc8u0OFEjQxwOLHAEwiEQ4Ap&#10;0OHEAk8qEGgugOtJX3WxoRrM62emSy21VeBDYrFxE1DKSv4tWMRbHPXMio6quKBRO4dcYdjlF60k&#10;WUu77NhBtYMA9hLBhkZanQKtaqqhh51VF2/bmBXfmf+lDSGASxEFVQABHFQ4cAYCgRBgCnQggRik&#10;G7Lplc57nV33HF/P6Giq2LzCwTP5YFRZ1bgaTuWt0aJLFRW63ex05eKPlGkOysSo6rTkzInEVWcX&#10;FzSqBHyJiqqOFfD3lUN2DHFeMfnDIClf3Xi5eI+r9pKT7VluCGdZ1fX9IfxrWXxoFwIQgAAEIFCb&#10;AFOga6OjokXgzMGV/ScziRw4vXFin/1MftFJquysnspFk5x0TJM2TGYapx2bcxwQxV75bavUpQTY&#10;0vJ5BTITv7WtecyvZureJkrYo2StZ6p2BlhQpDN19h1zMnB66a99p410X7CHEheMYWViXy6pQpfy&#10;/ZpPayfcar/kQ67oEtZ+hSxk2s19IwPcnCEWIDA8AkyBHl5MA+iR5HR3HD4njuw+dn5+6pERuouy&#10;VgsvlCzvQtUp0L6kr3rmS5S6eOWrrXKms67JfxsmosXnJpIy4Wo9WZjX30xrVVcOG+MefattqokA&#10;dhwVFKtHwEUpIYDrsV1iLZewIoCXGKBE0wjgcGKBJxAIhwBToMOJxXA8WT/1cEr9Su/2ndg4fSDq&#10;5ckHranQ08J371xtDcAgZxd7p6UTnoNSvx6nFku/CqyVztBO0/bom0dT3kcFBsMkkFgAYlaNhOkt&#10;XkEAAhCAAAQCJ/BtgfuHe8ETmOnf++9Nadp998UK+Nzj500vzj8ei+VdO9rol1nF2obxejabL6yt&#10;125BLV8uqR1fuV+/stDdmi2GDbREetbdWmmwapuqXbHUJQqETMB8UWWcNF/wmVUhIfuPbxCAAAQg&#10;AIEACSCAAwxKv1xaPfRotFHLfO6z5f6OXbsXO7P+1GOR/s0Qy2WdTuRAEsV9iboyLyo8P2yXVPr6&#10;Vb8V4BYWre1YXmZYWvPS07RjpbnodAFflLDTCwKhbZXXC2g4CQEIQAACECgmgABmhLRHYJYcnud7&#10;NQEsE6BlhbB1FW3/PHVP0x1pGTxsnekrNh4pDSPx6w42U6OqJM5TxcVCuobo9SK/3btMSQhAAAIQ&#10;gAAEIDBgAgjgAQd3yV1bP/4h3Rprnu/VBPDk5P7EntFyYyX70CS7D4lkiEdR54tUgC5J1zwuim4j&#10;8etL3fmdJFxszfjsqGaNYE6U9zXwsAMBCEAAAhCAAAQg4EgAAewIimIVCZw5ONsZ+iOHZouDpxnh&#10;SXTekX2dPyYzpc8d3uGQCJ554VHUVexYdvFgpa+C8tXHMMWqkZc1uuklW1vQrl/F64t/DVBUgQAE&#10;IAABCEAAAsMgwDnAw4hjYL3IOQIp38vpSUp5pyMZFWemQPsSdS7gSjVkaQGXVrSML1MKqpSSY3Nq&#10;zZf6qr1GNxOjepXwzd3VdMnm7tk2jTV3l/JGi5riGCT3V1PHJV3Oy7FdyiufPlPHfp3mPe64s6Y5&#10;zgEWFByDtKzhl26XY5DCiQWeQCAcApwDHE4sBuuJORU4yvOe2OfYz2IFnNC9jrLNsenSYgXNOerM&#10;0iZMgeZdq+SSS3M67dm9CwUlM8Vqunzz5upZcHTPEUXmJOp6jqnC17oIYEf+3RdDAHfPvIMWXcKK&#10;AO4gEI5NIIAdQVEMAqMigAAeVbiX0FmT+s3L5eb6pDVzqgUogCvpTPdIuCjSPGs1XCptrp76rS3z&#10;tGuO1Zunam2S3VhLJIddBkZCliOAXaAtpYyLUrIdq5cBFgtLmQiTh5QMsJBBAC/lFZfZKAI4nFjg&#10;CQTCIYAADicWw/OkXup3xqFMAOts3qV88kuoxBo60z3YpYo001Rtl0qT2zUEW6aC9S4v3XWyC3yP&#10;7rmnkRM6P3OydNoxBLBLQJdSpj0BvJTuODaKAEYAOw6VboohgLvhTCsQ6BeBtABmE6x+RTBYb0W/&#10;zja9Op838VkUsgiu7O2ep/tDywFJhV1c7qmYkffxnlKla2s7i1NLLpkvGsw83koP7O5nzgRuwqcl&#10;g01cMnUr+ZZGqnaMMPYoy730DiMQgAAEIAABCEBgAATYBGsAQVx6F0zut2TVb/5C3+kzefXTOdgu&#10;JWiXaWf3DHDtrK89XDKbqzftOXMUepdwfg26Z2tdXmMefUsnh40Dg8wAS+7UhXA4ZY4cOSKJpoQ/&#10;ZIDDCZBHT1zCyhRoj8AbmiID3BAg1SEwSAJMgR5kWJfcqZn8dVn2O1sjvKB0yw0sUQB70ZnuEXIR&#10;wB5dypzd7bgEt7RTHgWhtOVXrKpBjz01HpZicSmQ8M32Uz5q79mzJ62+jFmXz+suPnRZRvVDly02&#10;aSsvBFXJu68BbuJt23WZAi2EEcBtDzN3+whgd1aUhMB4CCCAxxPrznpq9r3Kb9GWu/OVwovlC+Wz&#10;ycFKHcn9uqjE5v03OrOb5tTh4rY8St90cx4Tv37lpXdrfg16FNJGRReowaFmgKXLPcoDZ34HgQBu&#10;/q4boAWXsCKAwwkcAjicWOAJBMIhwBrgcGIxFE+mi3edu7N66NGN88d2L5QXgbzx6CGX1b/dzHxu&#10;aWGtM6Psgq0uPx6P+q20TLc0ZN7Vr1+Dpf5TIEwCIqjkc3wvrjAB4hUEIAABCECggABrgBkePSDQ&#10;5RTodA526Rlg74lfE3J7sysv4yDkicp+E78dWMvMAw94CjQZYH0NSnrZy4uxSyMFc/K7dKONtsgA&#10;t0G1PZtkgNtji2UI9JcAU6D7G7tRe96NAM7TmUsUwO1JXx1PgSd+VWT6Gvoek6tNdL57jzJLjmEK&#10;tFHC0lmNfvqOGRUFT/kaOWk7rU6Bbs9tLNcggACuAW2JVRDAS4RP0xAIlgBToAMJjaybXVk5eCYQ&#10;b3AjwDnPHbgUuPr1qFdVSLsrz+JXROYkanOzxgPjXqLuOF+YojfkD5VeKm7Td2z1myg8Tmj0GgIQ&#10;gAAEIAABdwLl5wD3aFqae7eDKHlyv4qcnJNxg/AxHCfsfbA8etWBzqzqbTcuha9+q3LLK1970W+e&#10;lM3Tq47SN+GnR2Xui9hy7Zisb6YbiWeLCy+3I7QOAQhAAAIQgECYBEoEsJx2KHO9+rgkKUzcOV6d&#10;O7xjpoVJC+cw0s2fPcrgbnRmpXFoJjy3uteXdtxXOtSowUo99S5W3Q06ytTMYgXSt0b3ayvzGm1R&#10;BQIQgAAEIAABCEBACZRsgpWJiR3/G48eh6ODJgtH5TZusd8G/K4BrrqwtoM1wMalttvyLn1VE3oZ&#10;Xo650IbN1aveZNFvJhzHzqbrjmENsPZaZz7rA8MhM+WrBbrMBrMG2MtLvhdGWAPcizAZJ1kD3K94&#10;4S0EuiFQeRMsBHDrgXHQwoVH5LbuYAgN+BLAVaWv9r1VUZpwqe226sk/vxKuoQ+O1WsrzHRnPZpS&#10;400M1hbAicUsXcrF0vcQ/VLV9tCoX1sJJx4nzNpVSltsWAAB3BBgj6ojgHsULHEVAdyveOEtBLoh&#10;gADuhnPNVtaP37Pj8LnCyiNNCzcXwPWkb6sCONOllgSwtuUoHV2Gb1rCuRtPl2wiCDP1qsfO+vWt&#10;ofqV6rUFsNQV2Xb06FFZ2KLQwjm6JiGAE1I2TwwjgF1eqpRpSAAB3BBgx9URwB0DpzkI9IJAZQFs&#10;vpKXz0zm0xJToDsIdqkYHlVauEmatIn0bU8A5wndNgSw47RndwWbOf7rVQ9nanFep+r1K+8tormc&#10;biKAxSuXT/MdvL+ltavJAKcTuQUC2FEbe+8RGWDvSIM16PKS4UNROOFDAIcTCzyBQDgE6ghg/Vxi&#10;/73nvb7jiJbMkvYmhVOi29Gy+ueanC6Q9rkmVBZWXSjbXPq2IYCLvfIugLU5l8tR6TWXcMYZj6bU&#10;pl+D3q2phy6xKCjjXQCbbznNgtvuZ0fbGeDMqdoJJ1XJJ1YId+k2ArjhMO5RdQRwj4IlriKA+xUv&#10;vIVANwTSArj8GKRuPKOVAgL7Toj60+v8sd2pgtEe0o03j45OJk7Nv453py4xLXpW1G+F6/zjxbO8&#10;800pAsemVEm6l3c026SYbr/cpVea+3W8Srtm7JSWdCngV176Vb9+e2p8a65+XcBWKqMyUib4yKUi&#10;U/9IVDLit7A511cfqHFzU3+1E7+Jp/w6gzUIQAACEIAABIZHAAHcr5iuHnq0UAzX640RsZLyNeY3&#10;Th+IrZ3cXyCB149/qGTVctKj9acek1sLDZkmT+yr5/9iLaMzfRjzY2Mp0tdx5rNjD/1qwhGqX0fO&#10;3RfTZKaucFHpG87a4DwaXSZ7u48ILUIAAhCAAAQg0CoBBHCreH0bF6WqWiq6yjbMcm58/dTDUVI2&#10;OeFZEs+qgU8+eHw901h1+TuZtnX3zlVn99wLdq8zS31biksm8VvqnmMBv3q1DWu+kqt+fRO8Hg16&#10;NOUYd4pBAAIQgAAEIACB4RFAAPcgptH05ALNKytnN5rkTmf69/57U6J0332xAj73+PkMTFP5e+BY&#10;xrTsXKo6AXr3rh1+uS9FZxZ3YVkuhZ/49SVWjbz0ZdC7wvRo0G8G3u+rD2sQgAAEIAABCECgRwQQ&#10;wMEGa57tzVxjO59E3ET8Rr2fTqt+9FBGUnbHrvSaYyV25mCcgT5w+sS9FRBOJ0BnaO0yIybxnSi4&#10;LJ1Z4O+yXNJ2fanBluSld/fKBo7r8x7FakvoXHtSpZzMJZaDkWRJbXpPqSpmKOuTQHqCt/uU79ol&#10;7aXXdmfyDGbed2/dJy9sQQACEIAABCoSQABXBNZ6cZPuzZ7hHKV74ytTr/r2bpYcTiVszxyMVbnI&#10;32rLdjUBLBOg51ntSLQ57OFlFgqbPi5LZwYofcWlUU17NgrTy4D3nlytbTBvuzKPijpTXOkmWLoY&#10;eFmbYCU2f/YS2fEYMWFtglG/B0kcQ5VnMPN+k9bHEyx6CgEIQAACSyewYh9xZM6iMGc8pO+IxxyD&#10;5D9sJcf+Op5H5NmvmVOp1vXco9ntaTGXY5CKulnUR1F39n7O8qt0tbMdnhOtZ1L25ZJLW2kH/CZ+&#10;/cpL79b8GvSb+M30zT3pnS6Zdq/hMUie3yM8mVvuvtP1OpHeKszlvBy7rYLyEmX75KdSYWmXd+xO&#10;okrxr442B1nMJax8KAon9ByDFE4s8AQC4RBIH4OEAF5qdIpP+F2O7J0BmflWIn8nE3cBbPRvQizP&#10;7pecAyyeqc7sUv1qo8Viu7SA+yCrYcqv+lUN5q7ZSrvmV2H6dc/Rt4Y0alfPdG+QArh0FPWigItS&#10;aiiAE5le/dWevm50bDonnK5r6+o8Aaz304I80ZCaymvdGFFv7ZLhR9YlrAjgcOKIAA4nFngCgXAI&#10;IIADiUWh8HVJpbbdD+NgypnF7G/kh7sAzvd6aiNP8id0bw2V2ARYQXO+Er/GvUpd09Zr66s0E0dB&#10;6AjTr1jVntbrbL1appuO1Wu7l8kzzxoC2HH4dV/MRSk1EcDFKtQWlsUJ5LSmTStSW8oWCODMYpl+&#10;9lH6arBcwooA7v7lltciAjicWOAJBMIhkBbArAEOJTr+NrVq2qNo9y3ddyulfqcHBu8+9pGsHbMa&#10;NLx67/3RblvnHj6VfeBSA9MtVV36CuReLPp1lI4uMUoLwrwVsy73jZx2LFzqYTfqt9QNCgyDgEnq&#10;phOzcsfkcl06a0+lrlrX2M/zx04+FztTOovbpS+UgQAEIAABCHghgAD2grG+kW43tSr3UxK8uvtW&#10;JMgTO1xNzz3yL3+ludWddxc7p5tgqews70abJZYufaVz3qc9L0W/uYhPU6aSZE1YTgwHv501jvka&#10;dN7d8+UYdpZOQGSkuSo5o0Jar0oVSwsbDVxakgIQgAAEIACBQAgggJcciJP7VU+trNxzfNnJz4XU&#10;b3qX6emW0JNzh3fMfI7/O92uWnvSci9UBi8rZoFI36Wo387EarqhPOlbbxh4l5d+Dfq1Vg8RtUIg&#10;kJh4nHDJPQnsXtI0kUg76/1Mf9Q4GjiEAYMPEIAABCDgToBNsNxZeSwZ4OZXxqXcrbdKdqpWPEUb&#10;dxUt9C1eSJxYGVtpoWzzsCVWIDc3WGChuGuO0tfjxGPjqqNN7/rNr0G/1owy9zUkXNxjDbAv2t7t&#10;uCwWtRstLZ8WokbN2it+1WZiZW+ipBYwrafVbOJZUzJvObG9+lc1sPHBbqvUT+9R8G6wNEzafXnx&#10;LvHLWe+97q9B1gD3N3Z4DoH2CKTXACOA26PtYLlUU3a0IVbe9swOXaiyCVa+Ai7ZSGuJAtj7NlfF&#10;TAsEsPvc72GI1aXIS6cRPyvkolcdDWrIXAKHAHZE2n0xF6Vke1W1fPc9okUVt3JKdvrUq0QoEcCB&#10;jBYEcCCBwA0IBEWATbCCCoesfD30qE7q3Th/LNoEKnXNZ0gfPNOa79O1vVH2NrHq13OTq4ceOCAm&#10;ZQ71Qm/m5w1/eF9ui+7yz5fTZsKzL4NN7Jgtr1ymIpc2ZC+sLS3sWMCjGlQp2IZBx764FPPonvfO&#10;uvhPGQhAAAIQgAAEIDBOAqwBDiTucyl8OtKIXUrhMw/Fu17FwnRhce/8l1rqWyZVp1YF7zuhSn8u&#10;7GeLiMsOPe5yB6wQ1vqaEaDOuOQGHYeyd7nVF4OOfEqL+e2vRyFd6jkFIAABCEAAAhCAAAQQwMGN&#10;gX0npknhjW6k8PpTj3XJIFL6yXR3tBV2etOtlFfd7IClk5ADWc1lEr++QuRdbvlVg9JNvx625J6v&#10;7yP8dtbXIMEOBCAAAQhAAAIQGDABBHDAwe1GCs9zzzPhnf5v4czoqYFUGXE/Z2J3ssl2J147Rzio&#10;Oc/itd/Er3dtGb7BltSv84AqKYj69UUSOxCAAAQgAAEIQMCdAJtgubMKomTOtlkdbZZVFUG0tfTk&#10;dPI84apWYilop2S97wJdvNOV9+YKAJi2UL/Vh8lCDe/y0q/B2tYGuQmW98NpGw6e0uqZuyK57JZk&#10;W84rPwwapQz7UsAlrOwCHU402QQrnFjgCQTCIcAu0OHEorknthYOUgDHDt7tQf9GAlh4GQ3sUZG6&#10;bPLssbnSqJu9vnxNspUW1ZRHg2otZIMDdm+oAtjvcCp9oTUpIGpnz5496W2BXZSSowAeAI0mhIOq&#10;6xJWBHA4IUMAhxMLPIFAOATYBTqcWNTzZLqxVDxZd8d076p6ltqvtX7q4Ym/faW9b4IV1E5XdjT8&#10;ijfv04BRvw1fOn7j29CZoKqLiujF1Q20/BUpYT3TDQ1agQAEIAABCHgkwBpgjzBbMiWJVLMf8/6T&#10;LTXSgllZ6euws1WFhn3tTRWm9PW+23MbSrUNm34FoV9r3vvr6J752iL9oMILhqIQgAAEIAABCEAA&#10;AikCCOBAB4WV6i3J9EZbKDdfZRsoBs9uhSl9pZM689nvvEdHrVUJsV+b3rPTft1ron7zFKyxWSBx&#10;i5+qFC8KQwACEIAABCAAAQgkCLAJVkBDItoyyi3DW3ZobkCd8uJK802wXNb65rna6hrgNqRvE+WW&#10;B8H7QuJwxGpBlxNfSbh/Q5Eu6au/A14DbDZ/Mg+ks4noFDzl5a3G0UgHa4ALtv0zOwWEcFqbveTS&#10;kV6/irEGuF/xYg1wv+KFtxDohgCbYHXDuUIrObs6Z1kIcqOrCl1tULSJAG4ifdXllgRwG/tdqfQ1&#10;/zZAvlDVl3gzRpdl0F3BZqKrXd1jfwcvgEVvGN1rP5aIFDzla6g72ulMAKe1rv121NJbkyMELYYA&#10;1pEpr/EQvo+oFLtBFkYADzKsdAoCDQkggBsC9FXdOdfbJ9Gb0vKOeWqFUdhT8ylQAqC7Ybl81Ggu&#10;fVsSwMax8M86Ui1dW/jlyUgXgy5lqr4gHW367bJfa2MWwHa4E9q46khoWL4zAZx+C0IAN4xd1epk&#10;gKsSW255BPBy+dM6BMIkgAAOJC6FAthRNwbSFXUjv0MlEt6o5jIBXPUcYEeR7ELRrymj4VVbujjg&#10;WMav0NJGHW367Yhp2qXjjh66mKrUZUeD3t1DACt5BLBA8PjW5Die08XIAOtoJANcewj5rYgA9ssT&#10;axAYBgEEcCBxTOnFPopew9KI2IVemD4WSFsraexPAPtK/Jr+efmUaXvlnvhtQ1i28Rpw9NO7Ggzc&#10;YBvu5R1Ca8LqkrBqYww0san6Qdf3ls5z1mLp5cFNHKhalwywIYYARgBXffm0Wh4B3CpejEOgpwQQ&#10;wIEEzmHWbyCeOrgxVbEZGn6qgfPU/cKcaR8C2Lv01d43FMAJr+zp3KV0lyUsxbE2xJtjd0qxaIHA&#10;PWzJPTLAGn0ywM3fmhxfaMXFEMAIYC8DyZcRBLAvktiBwJAIpAUwxyAtJb77TkRn2p7Yt5TGPTe6&#10;furhc2Jy9/33riYt77vvQHTr3OPnM9pcP/6hw1LxwLFju5t7FOb5RmmvNPfrfrmQ8S60wteW4Xvo&#10;PSjNDYpiNJfLuKIMBCAAAQhAAAIQGCQBBPAgw9plp1YPPRqp+UcPpfTvZLJjV564PXMwPt74wOkT&#10;97o5m5c4DVP6Sp80b5xYutxGCjRwm0btu8XZqVRzNZhoxq9Bv9Y8qv0js8scJuSEO5hCPXU7GH44&#10;AgEIQAACEIBARAABzDhoj8AsObxrR6KNMwfjA49F/jonwXXzZ1sGhyx907Om3df9OsajPWHpUVG3&#10;56QjJZdifvWqX2se1a+ikPmBcskDWcXqAqf7MjJPyWSq7fOQxJPMp7r3cLktmnfChkszltsLWocA&#10;BCAAAQgskQACeInwB970dI5zenK0yl9ZGewuf2NUdkI1nV8NgWamJtebHlWld1Gk6AJXbm046V2f&#10;94Kh/UoxOVWzAVUIryMRunqpM/Zy38RTIXjbgQ+JU9/0ndDlKLgOfKMJCEAAAhCAQO8IIIB7F7Ke&#10;ODyd4yw69yOLk6Nn8jdx261bJgkc2oe/vHS0WfTr1j+nUt5VVi/Ub0ti1eMXE97j4t3g0aNHNblq&#10;b6FsUsHyQHeJcBqFHRZa7obPHXaUpiAAAQhAAAIQ6IIAArgLyqNrwzoCKbE2uLb8DX/Cc1qTe0/8&#10;tqFU27DpXbm1pH49vjBb6rJHD8WUvQZYJ0Knr7z7fj3BGgQgAAEIQAACEFgWAQTwssgPtl053Ggl&#10;XuErS3wTG13LUzr5uVb2N5oCHRS1Yk3uXf16F4FG+nrMgvZITnscS71Qv9rf8NcAe4wLpiAAAQhA&#10;AAIQgECaAAKYUeGTgKR+492doxW+yWOepmuCa8rf9CZYPv2uaKs0HY36rUg0t3j42jJ8DwtiIbOL&#10;dV4004x9jVjsQAACEIAABCAQOAEEcOAB6pF7C6nf9KlI0y2hJ+cO71D9OL1UME9O7o9+v+f4en6P&#10;dd8XeyPo7umUSl9xqSX167ez3mWbuOfdJgb9Bj1zDbA0IVOjZemvJIeXeM7QEpv2C9mLNaGhufrw&#10;Ly/9xQgEIAABCECgSwIr8odWP/pIq/JYPnEW3zHFQpuP2iU12koRMKt+JfWbeSTwRPTxVOsW4Mup&#10;nTjwo+PzP0xzLu2OU/3qJGqmUjd8Z3AR/LpPVcFKXXkDF0GbWcDe4MoUSJQvNt6wg3nVA9x5q7Sn&#10;acIF5DOt5ZUfBo1SgH0p4BJW/ezEh6IQYiovzMRnWr9/mELoIz5AAAJVCdifnfQdGwFclSHl0wSM&#10;tk2t+nWgNa1cWHXpAlj7Ufr5ZrTq1/snDBcp6DC45kWWZdA7GfsLykqyKl1Yk66liroS5zEXdlFK&#10;Np+q5cfMdol9dwkTAniJAUo0jQAOJxZ4AoFwCCCAw4nFcDyZyd/c3G9xVwMXwDrj2kX6SjGPaqel&#10;nKpfJ9Wax17rUPFu09Gg946403b00EWvunxeH867T0g9qUq+avmQ+joiX1zChAAOZ0AggMOJBZ5A&#10;IBwCCOBwYjEYT8zk5/weFWZ3HQWwsa7LgEsVaXO+RvqWNjfOxG8bStXdZi/EquMgdFe/CGBHpEsp&#10;5qKUbMeqll9Kp2jUJUwI4HDGCQI4nFjgCQTCIYAADicWQ/HEZWmvDwFsK95SRdoQbiLrW9zcwNRv&#10;G8KyYTgyqzv6WUlbuvi5dIOlM5ZdPq+79JQyVQlUJV+1fFV/KO+FgEuYEMBeUHsxggD2ghEjEBgY&#10;AQTwwAI6lu50tgY4c8JzgQB2VL+Oai2EcDq66l0HSt+92xykQQRwCC+TTB9clBIZ4GDDl+eYS1gR&#10;wOGEFQEcTizwBALhEEAAhxMLPKlAoAMBXLDWN08Aux/INCRV2YZSbcPmINWvgEIAV3jj6Laoi1JC&#10;AHcbEw+tuYQVAewBtCcTCGBPIDEDgUERSAtgzgEeVIDpTA0CLkf7ps1q7tfxcvHKu2BrQ1X2xaZ3&#10;mOEbdBljlIEABCAAAQhAAAIQQAAzBvpBQGWqe9LVsVea3a26pZbjzGdHH/qlKh2z2Y59N98gOJZ3&#10;KRa+WPXuoQsWykAAAhCAAAQgAAEICAEEMMOgHwRUplZVqgV9M4nfqv1H/VYlllce9euLJHYgAAEI&#10;QAACEIAABBwJIIAdQVFsOATqzXmW/mvFNlKgfuF6TzB6Nyj97YVN7056N+h35GANAhCAAAQgAAEI&#10;DJ4AAnjwIaaDcwK1pa+qX+/qxbvBNoRlL5zsRcfbIMnLGwIQgAAEIAABCECgEgEEcCVcFO4rgSbS&#10;16hfv51vQw55t+ndYHtKNfDMfBsk/Q5IrEEAAhCAAAQgAIExEEAAjyHKjn1cP36P2WoqfnDP8fWc&#10;qmcO2iXzy2VUT7Uyt3TwTL6ntbe/aih91aM2xFVfbDqOHsdi3nXgOBcSO9KmGAQgAAEIQAACEIBA&#10;ggACmCERE4gU7Y7D5xZpnDu8Y2UlpUqjovtP2iWzy+WQPf94ohW3CMj2V1V3gfYifVta9Iv6dQt7&#10;SSnvclq/7GgjOl76i5ExEJBDZUuvPXv2jAEFfYQABCAAAQi0QQAB3AbVvtmUpKwq2t3HzpvdljdO&#10;H4j7cXK/LYFN0QOnTUkteHK/UyJ4/anHkg0ZQyf2FZJz3wXai/QVX1pSv37Hh3fB1oYIbMNmLzre&#10;hpN+xw/WAiRg5jVkPti7d2+APuMSBCAAAQhAoC8EEMB9iVSLfq6fejhKyor6ffTQ6rydfSemGvjk&#10;g2Yq9JmH4iyxqF9LrO47cf7Ybrl77uFTeVOmjdVpW3fvtBry3LV6R/umnUD9egyMdx3o3WAvJLrf&#10;1LTH+GLKO4H5V5GpRwVtiTY2l3eXHA06+oCMd+RJMQhAAAIQ8E4AAewdae8MzvTv/femROm+++Lk&#10;7rnHz2uvNH07OXBfIlW7uvPuhXL5DHQC9O5dO9rAVPtoX9SvEmhvPa1f5TZa9esXYxuvQWwukYBI&#10;SnvutLvCdC/p2DvjhnfLjg5QDAIQgAAEIFBAAAHM8Fg99GiUYljI/s6o7NgVpXbNNS2amqo8Fcbl&#10;unY6ATpDa5fFoXgTLF9znsWLkR/261ditaeoy8ZLtee9K2pHg8UzXRPP6jcU1TpG6RETEBU64t7T&#10;dQhAAAIQgEAugRX5GynbaZw9e1aKyGP5gFV8xxQTyQTXoROQFb/RzljJydGL3ZZNseIVxMWltI6W&#10;lRnU933U3khrcUp1mqrOalYNrA/M8DM3vcTC+7RnFS3edYt3m94N9qXj7n56D6K7oLWjIyk1846d&#10;OeblDfzIkSP6ls7VJYGq5PPK6x/igr+wEtzMMaAZ4HSXTRpWn9VietPcSTy2fzU2iyuadm03Eo+1&#10;jO2G+pN3P1Gyy2iatlzCWhqypXg+zkbtV4fGpY237nGypdcQ6C8B+7OTvjMggPsbzdY9n8rfPGU7&#10;E76xH2USVp2dWcxyvUg/24pX6ib0sC8QqF9fJMVOGx873G228YnH0aa7k460EwYRwI7cui/mopRs&#10;r7oRwGk5mpC+KobTUtPI3bQATitYW3jb054TdbX7tuVM94rtdxxZl7AigDsOSkFzCOBwYoEnEAiH&#10;AAI4nFgE70lpYndBAEt3yjPARv8m5PLsfq6KTgtgac/vHISBqV9HtRb8KKzpoGP32xarNb23qqU9&#10;RAA3p9qSBRelFIgALtW0CZmaFq72nQTPzAxwYjGwUd15AjhPJLcUuwKzLmFFAHcfl7wWEcDhxAJP&#10;IBAOAQRwOLEI2xMjbt0yu6Viuay3JXOtjQA2K4G9q98yD3v2/LIUoGDyrir7YtN7xzMNehHAefm6&#10;no3ywNx1UUoDE8BGJ9v9yhPA9qgrFdgI4MBGd2/cQQD3JlQ4CoEOCSCAO4Td26bm85Td1G/c0dIk&#10;bgmOYgWc0L2JhHBD0gPL/brT8C7Y+qJU2/DTO8w8gw0FsIoQ+/sRfZxI0LmPIkoaAqEJ4NI5zGkV&#10;WjwhWcpnzpe2ayUkcenk6lK1nDDe/XhzCSsZ4O7jktciAjicWOAJBMIhkBbA7AIdTnSC8ERyudG2&#10;V/GEZvus3zLnVu+9P94v+rGnSo8CzjQ1PUiprBnvz6N+PSL1LgLbUKpt2Gyj4x7jYis0dVU+r5tL&#10;78imSpktJrJ2KoHa8A2bzQmoOjWXRsq+mRc7LZNZ2FTPHAnaVvqphA8Fbri415wMFiAAAQhAAAI2&#10;AQQw48EQkCzsdGtmSf1mnopUAKttBRud1BTv/1x8HlKlcKJ+K+EqLtyGCOyFzV44accuIVdUCRcE&#10;N6GN9WtUjyMHU2kCEhFJZOVdBcTsrzZMMXNT79jhNo/tB4khYX41ijphOeFPpg/arm25uEW7CUYI&#10;BCAAAQhAwC8BBLBfnv215pL6jRSyXPccz8jyTo8CLgLgUP3unauFCFUGe6GM+vWCUY30RQR699O7&#10;wZZgqvzQ3K9RQbYQ0nmDjkOCM5YcQdUrJqdYSSyKr3qWqQUBCEAAAhCAgBBAADMMhIBI0/go3+g0&#10;o4LU73Se87mHT6UU8Pqph+OJ0/ffm69gy6sfuG9fN/FA/Xrk3BcR6N1P7wbbU7+JcKfzfu7jwU4D&#10;ZqYKEwnG4vSye7vjKVmQ+7WfGg8QegoBCEAAAhDwSwAB7JdnL62tH//QbNnviWIBunrogQPSxXOH&#10;dxw8Y3V1fmDwRw4VZXBLq3+4E/2L+vU4TPsiAr376d1gZ+q3efQ1VyzKVqZDS7rSSGL9NX0HDdyc&#10;ORYgAAEIQAACEPBFAAHsi2R/7Zx5KJa/sa7VNbapay539504fyza7erkfquQbpt14PRi8lgmVacm&#10;TOdXLztF2NfSX9Svx5HaFxHo3U/vBjtWv2bP5yabP+tMXZ0ObSTx0fjSO7o9khRg2bDHFx2mIAAB&#10;CEAAAhBoSAAB3BBg/6s7LN5d6OTqoUc3Nk5HieD5FW0Z7bhndFRdNfT8konXpZtuNd8BSxW7fQBM&#10;8+CpEOqLzeb9tS1473hLItC7n94NttTxRLhFhYrntvS11a+RspUGSWIxsKZ/9VI7Zotglg1XAkth&#10;CEAAAhCAAATaI4AAbo9tTyzHgrbkSs2M3ndioUbmumEpk1S6UyTJJksmXs9ANtkBS6VvX5RqG376&#10;HY7eYbYkAr376d1gSx3PC3fbs5F1kaokgeVfbWvp57j6HflYgwAEIAABCECg7wQQwH2PYND+n3/8&#10;3KRsY+cOOuA98duSaOmLuBqtn33peN5rSqciJ3Z71jsFGVpRs4kDbDLti3FTUhtS6atLhd23mO7g&#10;DYEmIAABCEAAAhAYMwEE8Jij33Lf148/eHLS2cbOeZ1B/foNc19EoHc/vRts6WuU4nBrhtY+Ykfv&#10;FGhme2KzylopbE+ftqdVa2GjqHVbrHrzq/2OW6xBAAIQgAAEIAABJYAAZiS0RUBORpocO+84vbnU&#10;iXqbYKF+S8FWKtAXEejdT+8GK2H3XrjSaTqJU3nEGRXMtmw2j01h43OxwPbeNQxCAAIQgAAEIACB&#10;YgIIYEZIWwRkpW/BmcJVW62xCRbqtyrk4vJtiMBe2GzDSUHdklm/QccaBCAAAQhAAAIQGBgBBPDA&#10;Ajrk7lTaBAv163cotKHWemGzDSdRv34HJ9YgAAEIQAACEICAOwEEsDsrSvaGAOrXb6jaEIG9sNmG&#10;k+7qV1tPXH4jizUIQAACEIAABCAwNgIrskWn2aFEHsuHreI7AkiLSTpubLDo77IIiKC1x1vi14RX&#10;qF+/YWpDBC7RpjTtl0971jLfY3ULq4Jtq+T9Wfad4tzd9uKSZ7kq+bzyLkdVEeLO4usSVj4UdRaO&#10;0obsd0iNS4/e80t7RwEIQKAeAT2NQj8a6TsDArgeSWp1SkB3wDJ6oEAA19srq9PO0NhSCVT95s4e&#10;UVXrttFRBHAbVL3YdFFKdkMFArj4I7v9JbUXzzFSQMAlrAjgcIYQAjicWOAJBMIhkBbATIEOJzp9&#10;92T9+D0iFqzrnuPrOX06c9CtnFXdcRMsXSdsrxa276QfawvFZUJ+NgF42J2tF4hEfKu+zOxGF8d3&#10;9KUMFwRaImDOXk4/KFZrWt6Uccknl3Yh4UNeeS9tlTpDAQhAAAIQgEBDAgjghgCpHhOIFO2Ow+cW&#10;aZw7vGNl5eCZBKKo6P6T9s3scmmyVTfBKi6vYqaSzQCDndCEtkKzvR1GZ6vyN72uWjGvvCNtX81h&#10;BwKVCIj+1IOX5bK1qMz7qmQns7B9HHSe0NWv2NPVEcbN+WMBAhCAAAQ8EkAAe4Q5VlOS+lVFu/vY&#10;+blEOH0g5nFyvy2BTdEDp01JLXhyf37CuAJYowCLZ6sOQPpmQslLV0rhEKbvVghks6LdCH6Sw82i&#10;RG3/BHSNk1x5WrRJk/Yhz3miOm/xuRcR3sR56kIAAhCAAAQMAQQwg6EpgfVTD0epX1G/C8f+7jux&#10;MZW2D5qp0GceirPEon5P7DPN7jtx/thu+e3cw6fypkw7umgvFc5bDOw9K+jo27KKGZGWlxxelmMt&#10;tduN9E07T3K4pYBitjYBW4um50Xbd0yGNv2guHUzNVqLaXXzr534PXr0qClDQrh2TKkIAQhAAAJe&#10;CCCAvWAcs5GZ/r3/3tUkhn33xcndc4+f12fWn3os+s+B++bqN76/uvPuhXLVcSZkT+bE5mVJo+q9&#10;8VAjneIefLoyqPgOnraHMYoJ3wQk6ys6M6F1pRG5qVOjjTRNz5Q2Gdr0A3XTWNaJ1nInc8a1VjdP&#10;Ga0rrctT6fu+GWAPAhCAAAQgUE4AAVzOiBKFBFYPPRp92l/I/s4q7NgVpXbNNS1qZX/1qakw3r1r&#10;R35LJoGZKOIie1zKDCbKLinugnRlH7fRDjy+JIcH8+IKvyOZa4BVfGpCWAWqmSlt7hjValK1ic7a&#10;a4Btazov2rYjj9Mtyk2dmC0auKUZ2uFHBw8hAAEIQCAQAgjgQAIxSDdmyeEiYRvtnxVvn7X72EcO&#10;pXLIcyyJvZ3lCRfZ41JmMOhrd7a/Cq12l5cY9NrJYe2sF8/tTX29GMRIOAQyFanjudBGHmd2x6wB&#10;drGWV0Y1sOrhcKDhCQQgAAEIjIoAAnhU4e60s+vHPxSv+N2dMTlabs+OQor3z5JVwZkp5FyHS5VA&#10;H6VR7fD47WxthVbb/xoV/Xa5hgNeqjh+9eCxsyp95ZhZc6VnzHrpGka6J1B7ba3OndaJzfZj711Q&#10;D40G9m4fgxCAAAQgAAEXAghgF0qUqU7gzEE9FqkksTs1fHL/itMm0LYS0G2N01OjPaqF6t3uukbb&#10;nXVUaF12u+0ud9mXRFttb+JtpK+dAVYlnLdJr12yQF/Vll5KIFHdsdHMSDX0ZInRb960Cku9VM1m&#10;XvZSYbuYmdgstezHVe2ky2uLct942MYm1c0BYgECEIAABEZCAAE8kkB3203J7urBSAdO5yZ2ZZfo&#10;2RXvFi2nARdp4EzZkykYuu3q0lpbig5cenI4vbnX0gLQScPpTbybN5upNgvMdnMAbEKBuzSap+4G&#10;cOJObRlv1gAbBWtLXPPYsZghnCenE3ZMDjld0ShereIisJsPdSxAAAIQgAAEMgkggBkYngnIUb9G&#10;/dqnHRU0Yw5COvzQmXre6IzoggRaPbNh1lqK9E2j6Dg57LK5V5jxqupV8Xc9Va2Z8pr+zVNWsiCz&#10;QDcu5QBYl0YzafR9canqw+KrYBjY3LSYDcQ8dixmGsqjmrCjxfJaNP70PUa1X4ZUhAAEIACBEAgg&#10;gEOIwnB8mO1oFZ0K7Kh+486v3nt/vF/0Y09lHgVccJhtnhpceq6yjaAGIn0zu9Ye8JB77TfKPeqp&#10;mWqrBFRXm39tmZ04ANZ+KmHEBWa6ij1f2vigD/RKeJh2wKXdLsvYe00VPO7SJdqCAAQgAAEIDIkA&#10;AnhI0VxuXxZSv9W2tDJHAZf1IK2ytEbxnlgd5yrLOlHn+R5JI+meL+D96nWduFp1gp3dnT4AVrxO&#10;H7fjeABs5mm0aXSZjerSVp0dbcS2uSNGzCbG6ZIqibVwom7t+cYNI051CEAAAhCAAASWQgABvBTs&#10;w2vUJfUbKWS5Mlf6To8CrgKmtspqL1dZxX3XsgMQgTWAD6DXrgG2DvRyr9JlycwDYEU0ikbV7K49&#10;dzrvAFjVn4kq9mm0iR4l1gCbGbPuRtJH3SZ80w2ZOJO2y7FEWxCAAAQgAIEQCCCAQ4hC330QZTvb&#10;86roNKPpPOdzD59KzXOenRicfWKSE59SlaWaKmGrtop28qlxoWCzgrV7Vgp8nNJXtzRv9RK9J2uA&#10;83YzKt6UKHEArJ1fTfuct7zT1rQuPc1cA1zVSKKhhG/mPB6WpLpEhDIQgAAEIACBYRBAAA8jjsvs&#10;hTnv99j5E/sKHVk99MB0v+eD9mZXop/jI5PcTkxy6Wqmyqpa0RywlKmcXaw1KTOSPZ/qzWlvAjaQ&#10;usvS+b6m+xYkbwsIq6aVPHATwenFiDipKIwGDmRg4AYEIAABCEAAAm0TQAC3TXjw9s88FJ/3G59j&#10;lNCMs1/ncne237Oc+zu/9MDgghOTmjIsTQ5nNlCaq2zqVk79ZUmjlrrjYtbucsGGZy6mwi+zxPjq&#10;UTSJ3Z71TiVFah8kWwzcPgDWLOtVN9yNmCbsKsVGEiUznVTpq9nsAZycFP7Ix0MIQAACEIBAIAQQ&#10;wIEEorduVF28u3ro0Y2N+ODf+RVtGV1lz+gmsFxkbelk6ZaSw0uURk2QNqlb0OV6X1s0cabtuiHE&#10;V9On9hE7eiev76UHwMqcZKnrfgCsvRDX7F+lRmyhm/erqWKfc6vzorWKcThR0u5IokxV/d/2OME+&#10;BCAAAQhAAAKtEkAAt4p3BMZjQVtypWZG7zuxUKPqltEesWaqrFL7Liq61IhdIARpVMlhL4XdVzh7&#10;B+7Ff3cjocU3saa3uCOlB8DaR7+6HACbKGOv9TWeJBrNrCKFNYWre2sZWWsKJyzn+VYp++0edEpC&#10;AAIQgAAEIBAmAQRwmHHBqyUQqK2ymuQqQ5NG3XBvuMK5CfBuOmhaGWd8O4Ns55BJ5HaGnYYgAAEI&#10;QAACvSaAAO51+HC+RQIuKis9WdpdRY9TGnnvtTvwFsdKlmnvPe3Y/740Vymb3ZdO4ScEIAABCEAA&#10;Au0RQAC3xxbLwyGQp7Kkh8UH2BSoaH1qOIzKetKNIHT52qLMUw/Pu8/u9tAYJiAAAQhAAAIQgAAE&#10;nAkggJ1RURACMwL1VJaRu1rd3klr2Gi7kb5phktJDjec3T3skUDvIAABCEAAAhCAwNIJIICXHgIc&#10;6DcBR5WVFoH1VHS/YC1L+mZSaht4UJ3t1zjB2wICutGXXoCCAAQgAAEIQKA5AQRwc4ZYgMCcQJ7K&#10;khIFE54LVLTIqj7yDVwNOn5t4Ug+8M469oJioRFQ0btmXcjg0GKEPxCAAAQg0EcCCOA+Rm30Pp85&#10;KJLj4JnQOdRWWbUrhkCkj2qwdnK4j50NYZDgQykBI33twalaWPa7TlfPO7FZS6YPai52QMrbV6m3&#10;FIAABCAAAQj0iAACuEfBwtWYwPrxe/af7COL2iqrdsWOKQ1DDTp++zCMznY8QmiuKoHEtBH5tclE&#10;6Ep1mXpdNViUhwAEIACBvhBAAPclUvg5U787Dp/rP4ziOc8F054d5VnHhAasBuvNae+YP80NjICm&#10;fzMXTehxx+kksFSxk8CJx5Wk78Bg0h0IQAACEIBAgsCK/F3UP6jyhP7RLb5jio3qBBfGTQgEJPVr&#10;i98DpzdO7AvBL58+6PE5tgB2f6ElZLN7xYYdUJ8bGulFdSVsOlsvTA17quJH37EzL6ROQ8JNqh85&#10;cqQgNAnLEqm88gUCWIzkjQERvSb6mY/1pmpjLWl0cmLY2NXV7YJathG7WIH9JpA7rlsQJuNJcbw6&#10;dnjkzdmvDrOOYORM6D4EICB/mxJqFwHMqOgDAVn0O5v2vPvY6fsf3i9Z4EEK4HQwasvaDuRZQhD2&#10;YSTV9LG0p7XDVNWhUgGcuUC0aiuUr02gFwLYqN9MwWwLV1sqp79bMYo6YTBxXw329KsZBHDt18JS&#10;KiKAl4KdRiEQOAEEcOABwr0cAlMBrJp3mgkeiQBOEEnIWsfsq3d5VioIhzSUHSHbXW7v24dSATwk&#10;8sPui/cMsNGZtv5Mp4LNncS+WbZAzcwA22rZhEZTynkC2I4gAnjY4zmQ3iGAAwkEbkAgKAJpAcwa&#10;4KAChDN5BO47Ha3FHN6U58oRTyxJlfq6/rZg2bCU8bhyeMDLfdPBMJ2tGqe+7FtWtV+U74aA/KmW&#10;5UiZL2q/34CIKDWXY9dU7upVWqWG/VKbFIAABCAAAQg0JIAAbgiQ6p0Q2LdvcKt9PXCrLWvrybNx&#10;St/my5trh8nDEMFEnwmIekxMqC6dX23nY+3HpRgS2eDS8lULtG2/qj+UhwAEIACBMRNAAI85+vR9&#10;UASKZW1eithFniF9PQ6Uet8+eHQAU70goPO1dNMOc5k7XrqgClkvl3SuNmrXKnajnn0vXcMIBCAA&#10;AQhAoIAAApjhAYEBEkjLWulk6UxpKZMpzwYIKKtL3et8l28fRgKfbqYJqO5V0WuL4VLZaQokZK3+&#10;at/Mm8yc1sOZtRIGTRn7geNkaQYABCAAAQhAoDMCCODOUNMQBJZGoEbW0WxzZeqaxcbF642X1skG&#10;DXcvfTOdrRGmBp2maj8I2BngfniMlxCAAAQgAIGwCSCAw47PeLyTrZ1tgRU9vuf4+nj6311PS7OO&#10;eWpwkPIsEOmbDn9emLobKLQEAQhAAAIQgAAEhkgAATzEqNInCDgTSMtardrZttLOnnouGKz0zeyn&#10;CZNnCpiDAAQgAAEIQAACIyOAAB5ZwIPt7uqhRxM5r41HD62G6G4iV33wTEUnm9av2FyV4qXJ4Txj&#10;/UoO90v6VgkgZSEAAQhAAAIQgAAESggggBkiEHAnEInXHYfP2RVO7l9ZcRXBsfbNqB/oZO9SWZu5&#10;q1ZtFe0ehtolkb610VERAhCAAAQgAAEIDIMAAngYcaQXXRA4c1DF6+5j56cq7/yx3VHDJ/e7SOBp&#10;9XntjY1p/XOHPxT6eudMWesCvVRFuxjxUkbUrzrjxVrIRszZNvqgiaul1UsLNGmduhCAAAQgAAEI&#10;QMA7AQSwd6QYHCiB9eMPnoy6duD0fG62TNxWDXvywTIFO62++9hHrJndpv65ww9VnUq9VMz1ZO2y&#10;ksMm8btUZp02bo630bNYvbdtbLqfH+vdBwxCAAIQgAAEIACBGgQQwDWgUWWMBNZPPazZ3w/vW+j+&#10;6qEHDsiNcw+fKtyz+sxDcfL4wAPJhc2r994fZ5Efe6qve167yNrSydKJLcB9jTDmPPsiiR0IQAAC&#10;EIAABCAwDAII4GHEcVS9mO6XdWJRiLaN4Pzjsf69/97Uzlw7dkUKtlgBrz/1WOTggfvSTk+7E+iW&#10;X9WxZiaHS824qOhSI3YBpG8mLjM72jybmCadLiAl7RyyeawP7F9tU+bZRPlKQaQwBCAAAQhAAAIQ&#10;8E4AAewdKQYHSWCqYLP6trrz7tIuT+Xzrh1ScnEb6EA3wCrtkVOB2rK23hRr9Qnpq7rUXGaWstwx&#10;U6ONQNU7iV9dJk7bk5/TltUH2ziTpZ1eMxSCAAQgAAEIQKBlAgjglgFjflgE7t6ZezTTucfP5/Z1&#10;Kp/v3nn+YHIb6HOHd6wMWgRbUFxkbXqytLuKRvoa2HlrgBMJXiN021Cnbdgc1tsJvYEABCAAAQhA&#10;YAkEEMBLgE6TPSSgKdzsS+dAO1wn9++XfbTsbaA3TscLiA/vcNlG2qGF/hTJk7XSg+KNmgtU9Eg2&#10;eW4SZFsYqx2XZG+TFqkLAQhAAAIQgAAEgiKAAA4qHDgzeAIHTm8srPbdd8J1G+lho3FJDqcJGKms&#10;1e2dtIaNq3nv7BW87hq4jQ2lm/dl2BbS31kMu7/0DgIQgAAEINA2AQRw24SxPwwCRVneouzwYu9T&#10;e0jL09NtoMu2kR4GRqdeOM55Lp4s3dK20k4daK2QdKqJbRW6eun8ZHMn8aspoM0lipk7xpm05bSf&#10;iOeqsVPpu2ZdeqeqHcpDAAIQgAAEIGATQAAzHiBgEVjcoCoWUQsLdAsOK9od73BVfGUuIXbZRKvM&#10;8JCfz0sOS5/NU+n+O6rovoCrdJRxQiPZv5p0oq1dCwqYp4z0su+oElZTCcsJm3bJvjBfrp9G+toj&#10;WbXwnj178nxLrPHOLGYn/+0CfEOx3IjTOgQgAAEIdEYAAdwZahrqNYEClVqwQfSsy2hcT8GvLWvr&#10;TbH25HUjM+zs1Qhfzysn1sPLrwUZ4My9uPMAkEnu+dDAfQhAAAIQqE8AAVyfHTUHSGB6KK8tl6ZL&#10;dvNP+80/IXgOaDqD+uRHz6ShmS2iczeYrgU6kcyuuMtWKhUe5E7V9WRtbRVdKw71KyF967PreU1N&#10;/xr1a8/2l/Tv2bNnC5LA2nX0bc+HAO5DAAIQgECLBBDALcLF9JAIzJbqHn5oUcOuH39Qdnae7L7/&#10;3iL9unrogWi758nJB4+vJ6isn3o42mD6wH37/OGK5OuOwwv7Vp/cv7LiKILPpM5qEs+i45pcDfjr&#10;SAVLBbI2vVrYtltPRVfwrFZR8ZlNrWuRG1ols/C79grwzHnRZsKzy6zpoTGlPxCAAAQgMG4CCOBx&#10;x5/euxMwGnb/PBkqQlN15oEHDpXkb/d9+Fh0WFLixKOZgazdsdxdS5Q8c1Cdmp+3pDtNT07uL5fA&#10;4lF0VlPWaU1uBmq77bdienmw2RaroKEQksOVlvv6hYa1XhOwtyIzHSmeF20/2+u+4zwEIAABCEDA&#10;nQAC2J0VJcdOYHZkUZwMja9plvXA6ROL6dsoh5rcP0tmV8eH/ooMne9QPJXPpxeORmrGeZqSnhyw&#10;jErbjqctTfPRop0TpzXpicVZKexm7rZeO6FpK52W1HFy2MucZ7MZVV8elM7mbX2IhN2AfdZXqacm&#10;6OxoVcqKAhCAAAQgMFoCK/L3UtcUCQJdd5S4o39HTRlTLLE5x2gJ0vGxETBZX+24HOybUL9yUwRw&#10;lEZNysi4wvS5KbbMIk2QTt3LsKsNFzeYX9s4ntnhJh4vtW7mtFKXNze7okv54l6qNRc7uv5T37Ez&#10;L30bXyrUCo3bf24qVBtEUen7kSNH8kKZWAZselw6ALSkOcjKPtFKH6f/TVQZBF1vnSgOkzaTFyxv&#10;TmDImYD9AjFbqTvXpiAEIDBMAvKHL6F2SzLA8udZKvAN/TCHA72qRSCxT1Za/YrVfSc2prOO003I&#10;c9blMfWrTeVvyZW/jdfcyWnnMr0qOgq5FskQKtmxMP4UrxnWYr6Sw16yvmmS6bx3mHdCGAPB+iAf&#10;3xPyuOCLD+kFWd9gQ4ljEIAABCAQFIESASx/bs0VlN84A4HACURCNPPY33b9LjiTqeFZTLPJ0Q7H&#10;HbfbxdasF2+jVdBsvYotSd/W8GC4UwL6dbV+Y20ucyfTFXsNsH0+s9nmKr01dOay4U77SWMQgAAE&#10;IACBzgmwBrhz5DQ4BgLxQlyvGztXo1Ygvc89fr6arbj0+vEP6cZaxbtd17AcbJXiDbEKssSlO2kh&#10;fYMNelCOqe5V0WuL4QInzRpgu0zipspgWyFn1goKBc5AAAIQgAAEPBJAAHuEiSkITAlItnRy7Hzm&#10;7OiWGekM6Oyr/hzm+b7SHynb7brl/i3PfGLOszpSb7K0qdtNbxLrnNO7Ybvsj92Nq7SSJsA8LEYF&#10;BCAAAQhAwC+BEgFsvhhmGbBf7lgbNgFZSut9ce/SiJldu+x9pZfmTRAN15jzbGd9TfX5duDxJlje&#10;r7Q+N8cL627YquFtf7z7gEEIQAACEIAABCAQFIHyDLBsKMrWGkHFDGcgkE+gKMtblB3OsSi7Qsf7&#10;Wefsdk0kYgIuk6W1TAKYr5208uKQ2ShBgwAEIAABCEAAAmMmUC6Ax0yHvkMgUAKRME1c9xxfnzv7&#10;2FPWL4t92O28i5WkfvWcYjk6KeOsp0DRLN+tepOlS1cOL79jeAABCEAAAhCAAAT6TwAB3P8Y0gMI&#10;zAkUbPVcsEF0muBC6reN6dwJCX/wTKUopr4AWJD/lUy1W7i2rM1LDrfrLtYhAAEIQAACEIDA0Akg&#10;gIceYfo3SAKJw4gjtTRVqfmn/eafEJxE1HbqN5Kvmls218n9KyuOIli8S9aeTM4d3uFsYIkjonjO&#10;c96WWpmHFS+xFzQNAQhAAAIQgAAE+ksAAdzf2OE5BDIIrN57/265fe7wQ4s51fhgJpdjjESdmlW/&#10;baR+J/Mtpc9Pld35Y5HLk5P7yyWw8S6alm2u0wdiEi4Gwhk06eSw+pbYtDkch/EEAhCAAAQgAAEI&#10;DIAAAngAQaQLELAIrB56IJaDJ/fPpwWLbNSM64EHSo4xMuf9tnWK01SIT+wtpSWfrRr45IP2QuaM&#10;sMr5UtNFyQvafN+JDdXApQbCHSptb4gVbs/xDAIQgAAEIAABCHRIAAHcIWyagkAnBPadUDkZTwuO&#10;r+l84wOnE0cTR7OJ5Zor5TMPTWcmz+smN9sqz9IWddIo2A/vWyg2le3nHj6Vu3uXlJ/Vvv/e1WQj&#10;++6LFfC5x893wrjdRmqvHC51S08/MmcySfn0nVIjFIAABCAAAQhAAAL9JYAA7m/s8BwCeQSiJcLT&#10;ecWzIgdOb5Tv5Fxpn6xa+PMXIucvXp43NF36nDkzu+gAqFquhlOp4RrgxPFLxprpYPpOOH3HEwhA&#10;AAIQgAAEIOCXAALYL0+sQSAUAol9shK5X/VSpg4v6OSMvbUSyUgHFV0EoEBhF+xf7YJ0lhx2PuTJ&#10;xShlIAABCEAAAhCAAAQGRgABPLCA0h0IVCMQpWTv3pmaUVzNSNXSBQ3Wm8Nsli5nTI6u6hzlIQAB&#10;CEAAAhCAAASGSwABPNzY0jMIlBKIt6Q6cN/ietzSWvUL6Azo7Kv+HOb5vtIfKdnjq77n1ITAcgg8&#10;Yl3L8YBWIQABCEAAAsMigAAeVjzpDQSqEJB5w5O2tnuu4keTsrKR1+zYplZObWriG3Uh0ICAKt81&#10;69I7DUxSFQIQgAAEIACByYr8Nd2zZ8/Zs2cFhv6tLb5jiiU2VoElBCAAgTIC0/OYZEeu9JrkqZLN&#10;fC7HrjneSU5VKt/iq8y5Xjwv79XmHTvTYXkD37t3by/6ok4Wd6dHHanqqkTqyJEj+sc3femfY7lv&#10;/6nVM6LlTl4tO/TLlcriyXIdqBqOvPLFYdJaGiw+FPli3sSO/Q5pvj9qYpC6EIDAAAjIn6SE2iUD&#10;PICw0gUI9IzAY0/lHna023kXKxHMerzT7mPnR6J+XcIsmkre5Xt0uXRqtGXSO3gXqErVnOZy/x7E&#10;veRoA0HHIQABCEBgSATIAA8pmvQFAqET0DSvSNbUdOVpNjfrqXSnRpj6nUIozQCHPgLwb0agILVY&#10;nFHMGwO1k661KxYEsw2bSxk7ZICXgr12o2SAa6OjIgQGTIAM8ICDS9cg0AMC+af95p8QnOxWp6lf&#10;kdoy79RcB89UhNy0fsXmKA6BFAH5w6+XPqMP7DvmprmfKJxXMWE5XZ1oQAACEIAABAIkwBToAIOC&#10;SxAYLIHVe+/fLZ07d/ihRSUZb0cts5lLjzESQTnb82qj7U2vIvGqs6zNdXL/yoqrCI61b0b9e47n&#10;TgAfbNzp2LII2POibVmrM6XNHZ1ZnVk47XleYbv6svpLuxCAAAQgAIFSAgjgUkQUgAAE/BFYPfTA&#10;gcjayf1zHWgmNB94oOQYI3Pebwd7V88PVzovKzGj6/yxSLyL6y4SeFo9WqA8u6b1zx3+EBLY34jC&#10;UnUCvranSmeAq/tCDQhAAAIQgEDXBBDAXROnPQiMnMC+EyoEzx3eMZ1ZPM2SHjid2Bpa5jpH11wp&#10;n3lomo+d17XnJ0ePXbSpSwCmKWnZXnqeZ1499Ki6fvLBMgU7y2gfs08mNvVTCXAXjygzHgIiLGVX&#10;Yd3zOXEFtQjc3nNrPNGhpxCAAAQg0HcCCOC+RxD/IdA7AiIEZ9nUme9yjFH5Ts7rTz3WVV/lhGTd&#10;YPrD+xaanCawzz18qnAa81SppzPa0yngk4J9sLvqIu2ETkDkZeK4o7zTjzJ74ndv52JrftsKPTD4&#10;BwEIQAACPSeAAO55AHEfAv0kEIlg60ofCyzd2ndiUScn6tj1zeNMQ9UR5W/Jlb+N17yVqVI/cN+i&#10;eo4KTPvQ9vLl6j2mRlgEdMtKPbfQXOZOpq+6ptdcOs/Zvpk389ksBk4XNnfSdQsKo4fDGkx4AwEI&#10;QAACiwQQwIwICEAgXAKREL1752rXDhbkmld33l3qzVQ+x0caL24DzQZYpfAoMCOgutc+0lnvFBDK&#10;nJNsbmpFW8qax/YDLW9aMb8aRZ14Kl04YYGQQgACEIAABIIigAAOKhw4AwEIWATilbRZedSOKBVI&#10;73OPn891Yiqf7955XhYxL24DHS1eRgR3FL5hNGNngIfRI3oBAQhAAAIQWC4BBPBy+dM6BCCQLyRP&#10;PTzpYLvnjPY1hZt96Rxoh+vk/ujAJnsb6I3T0Q7YIoJ9bdXl4AVFIAABCEAAAhCAAAQsAghghgME&#10;IBAoAVkv2/O1srK310IPZjtgl28jHWhIcAsCEIAABCAAAQj0nAACuOcBxH0IQMA/gaIsb1F2eNGT&#10;1B7S8vR0G+iybaT9dwmLEIAABCAAAQhAAAJCAAHMMIAABCCQTaDgsKLd8Q5XxVfmEmKXTbTKDPM8&#10;BCAAAQhAAAIQgEBNAgjgmuCoBgEIDJdAgUp1OIwYjTvckUHPIAABCEAAAhDoOwEEcN8jiP8QgIB/&#10;Avmn/eafEDz3YjqD+uRHz6Q9M1tEd362k39KWIQABCAAAQhAAAK9I4AA7l3IcBgCEGidwGyp7uGH&#10;FjVsfDCTbO18/71F+nX10APRds+TjL2u1k89HG0wvcSznVpnRwMQgAAEIAABCEAgYAII4ICDg2sQ&#10;gMCyCBgNu39+bO/68Xv0VN8DDxwqyd/u+/Cx6LCkxIlHMwNZu2Mtq6O0CwEIQAACEIAABEZFAAE8&#10;qnDTWQhAwJXA7MgiEbEreqn6nRw4fWLfgpEzB+On50pZnpUjnOJDfycn909rGwMHTvf8cCdXgpSD&#10;AAQgAAEIQAAC4RFYeeSRR/bs2XP27FnxTR6vra0V3zHFNjY2wusOHkEAAhDwScBkfdWoHOybUL9y&#10;UwTwfpkYvfvY+bSynT43dSmzSCV35b3avGNXqkjh0AjIn9rQXMKfTAJHjhzRz0h5l3524kNRCOPH&#10;fofUuMgVgmP4AAEILJHA3r17E2oXAbzEcNA0BCAwEAKRTn74/gwB7Lt/CGDfRJdmT/4YL61tGq5I&#10;AAFcEdjSiiOAl4aehiEQMAEEcMDBwTUIQKC3BKJE7yQrO+y7Rwhg30SxB4GmBMgANyXorz4C2B9L&#10;LEFgOATSApg1wMOJLj2BAASWQyDeG5qNnZcDn1YhAAEIQAACEIBAFQII4Cq0KAsBCEAgRUCONpoc&#10;O59eGwwqCEAAAhCAAAQgAIHQCCCAQ4sI/kCgKwLTzYtTGxjnti8LXWc7Gh9cPB43u8q0AaeyXXW6&#10;jXZkx2f2dW4DLDYhAAEIQAACEICAdwIIYO9IMQiBnhDYd0IP6pHr3OEPHV8vcXv9+If0GKCMg4Cy&#10;qp45GG2NzAUBCEAAAhCAAAQgAIFwCCCAw4kFnkCgawIVJPCZg9NTcN3krySLkb9dh5P2IAABCEAA&#10;AhCAAATKCHAMUhkhnofAsAlYB9Xmn1JrFco8CXcRkcvZucOG2l7vZI9Tzo9tDy+WIVCPAOcA1+Pm&#10;vRa7QHtHikEIDIAAxyANIIh0AQKeCZRK4HmBfIlsfLKsTe85SGbPPRqwOVmEPeDe0TUI9JfAxsZG&#10;f50fjOcI4MGEko5AwCMBjkHyCBNTEBgIgeKJ0NZk5t3HPnJotaDT8SZZzHxudVjIh+xm1/ljuyMH&#10;5VsJLghAwCOBVl/4GIcABCAAAY8EWAPsESamINBTAvkS2Nr5qlD+xhs+m1XCkb6aCq2eEsFtCEAA&#10;AhCAAAQgAIFBEkAADzKsdAoCFQlkS2BX+bvQmEyT3tjgUNyKAaA4BCAAAQhAAAIQgEAXBBDAXVCm&#10;DQiETyAtgRfOPXI66DbWvk4lw+cxVA/l0OJo1iffUAw1wPQLAhCAAAQgAIFiAghgRggEIKAEFiXw&#10;wYNVjv3d8WGRvmhfhhIEIAABCEAAAhCAQNgEEMBhxwfvINAlAVsCnzx5Tps+cNohW7i6WrQ7Vpd9&#10;oC0IQAACEIAABCAAAQjkEkAAMzggAIE5AUsCV5C/EIQABCAAAQhAAAIQgEAvCCCAexEmnIRAZwQW&#10;JfCB+/Z11jINQQACEIAABCAAAQhAoGUCCOCWAWMeAj0jcOagfZLvyf0Hz/SsA7gLAQhAAAIQgAAE&#10;IACBPAIIYMYGBCBgCKwfv8eWv9F9JDDjAwIQgAAEIAABCEBgMAQQwIMJJR2BQFMCC8f+HjswM4cE&#10;bgqW+hCAAAQgAAEIQAACgRBAAAcSCNyAwLIJLMjfjxw6dOI0EnjZMaF9CEAAAhCAAAQgAAG/BBDA&#10;fnliDQI9JZCQv9GhRvZ2WGSBexpX3IYABCAAAQhAAAIQsAkggBkPEIDAJEP+RlSQwIwNCEAAAhCA&#10;AAQgAIFBEUAADyqcdAYCdQicObjj8DmtuPvYRw5F2d/ZhQSuA5Q6EIAABCAAAQhAAAKBEkAABxoY&#10;3IJAVwSsc4+S8jdyAQncVSBoBwIQgAAEIAABCECgdQII4NYR0wAEQiZQIn+RwCEHD98gAAEIQAAC&#10;EIAABCoSQABXBEZxCAyJgIP8RQIPKeD0BQIQgAAEIAABCIycAAJ45AOA7o+YwPrxe/afnPY/a/Kz&#10;jYaJ0CMeKHQdAhCAAAQgAAEIDIcAAng4saQnEKhCwNr4ObX1VZYdJHAVupSFAAQgAAEIQAACEAiS&#10;AAI4yLDgFARaJlBV/kbuLErge46vt+wj5iEAAQhAAAIQgAAEIOCZAALYM1DMQaAXBFYPPboxux5d&#10;OPioyP19J0yljbJa8xZO7OsFEpyEAAQgAAEIQAACEBg+AQTw8GNMDyEAAQhAAAIQgAAEIAABCEBA&#10;CCCAGQYQgAAEIAABCEAAAhCAAAQgMAoCCOBRhJlOQgACEIAABCAAAQhAAAIQgAACmDEAAQhAAAIQ&#10;gAAEIAABCEAAAqMggAAeRZjpJAQgAAEIQAACEIAABCAAAQgggBkDEIAABCAAAQhAAAIQgAAEIDAK&#10;AgjgUYSZTkIAAhCAAAQgAAEIQAACEIAAApgxAAEIQAACEIAABCAAAQhAAAKjIIAAHkWY6SQEIAAB&#10;CEAAAhCAAAQgAAEIIIAZAxCAAAQgAAEIQAACEIAABCAwCgII4FGEmU5CAAIQgAAEIAABCEAAAhCA&#10;AAKYMQABCEAAAhCAAAQgAAEIQAACoyCAAB5FmOkkBCAAAQhAAAIQgAAEIAABCCCAGQMQgAAEIAAB&#10;CEAAAhCAAAQgMAoCCOBRhJlOQgACEIAABCAAAQhAAAIQgAACmDEAAQhAAAIQgAAEIAABCEAAAqMg&#10;gAAeRZjpJAQgAAEIQAACEIAABCAAAQgggBkDEIAABCAAAQhAAAIQgAAEIDAKAgjgUYSZTkIAAhCA&#10;AAQgAAEIQAACEIAAApgxAAEIQAACEIAABCAAAQhAAAKjIIAAHkWY6SQEIAABCEAAAhCAAAQgAAEI&#10;IIAZAxCAAAQgAAEIQAACEIAABCAwCgII4FGEmU5CAAIQgAAEIAABCEAAAhCAAAKYMQABCEAAAhCA&#10;AAQgAAEIQAACoyCAAB5FmOkkBCAAAQhAAAIQgAAEIAABCCCAGQMQgAAEIAABCEAAAhCAAAQgMAoC&#10;COBRhJlOQgACEIAABCAAAQhAAAIQgAACmDEAAQhAAAIQgAAEIAABCEAAAqMggAAeRZjpJAQgAAEI&#10;QAACEIAABCAAAQgggBkDEIAABCAAAQhAAAIQgAAEIDAKAgjgUYSZTkIAAhCAAAQgAAEIQAACEIAA&#10;ApgxAAEIQAACEIAABCAAAQhAAAKjIIAAHkWY6SQEIAABCEAAAhCAAAQgAAEIIIAZAxCAAAQgAAEI&#10;QAACEIAABCAwCgII4FGEmU5CAAIQgAAEIAABCEAAAhCAAAKYMQABCEAAAhCAAAQgAAEIQAACoyCA&#10;AB5FmOkkBCAAAQhAAAIQgAAEIAABCCCAGQMQgAAEIAABCEAAAhCAAAQgMAoCCOBRhJlOQgACEIAA&#10;BCAAAQhAAAIQgAACmDEAAQhAAAIQgAAEIAABCEAAAqMggAAeRZjpJAQgAAEIQAACEIAABCAAAQgg&#10;gBkDEIAABCAAAQhAAAIQgAAEIDAKAgjgUYSZTkIAAhCAAAQgAAEIQAACEIAAApgxAAEIQAACEIAA&#10;BCAAAQhAAAKjIIAAHkWY6SQEIAABCEAAAhCAAAQgAAEIIIAZAxCAAAQgAAEIQAACEIAABCAwCgII&#10;4FGEmU5CAAIQgAAEIAABCEAAAhCAAAKYMQABCEAAAhCAAAQgAAEIQAACoyCAAB5FmOkkBCAAAQhA&#10;AAIQgAAEIAABCCCAGQMQgAAEIAABCEAAAhCAAAQgMAoCCOBRhJlOQgACEIAABCAAAQhAAAIQgAAC&#10;mDEAAQhAAAIQgAAEIAABCEAAAqMgsPLII4/s2bPn7Nmz0l15vLa2lrizd+9eecqU0WJ6kwsCEIAA&#10;BCAAAQhAAAKBEEh8ppWPtYE4hhsQgMCyCIhuTbwzlAhgKW18VZGsYnhZHaBdCEAAAhCAAAQgAAEI&#10;5BGwkzoIYMYJBCBQWQCDDAIQgAAEIAABCEAAAv0ioLMaEcD9ihreQqANAmkBzBrgNjhjEwIQgAAE&#10;IAABCEAAAhCAAASCI4AADi4kOAQBCEAAAhCAAAQgAAEIQAACbRAo3wRLWz1y5IhZAyyzStpwBZsQ&#10;gAAEIAABCEAAAhCoTcB8XmUKdG2GVITAwAhUXgOc3hdaiOjNgaGhOxCAAAQgAAEIQAAC/SWQPtmE&#10;z6v9jSaeQ8AXgcoC2FfD2IEABCAAAQhAAAIQgEA3BMgAd8OZViAQPgE2wQo/RngIAQhAAAIQgAAE&#10;IAABCEAAAq0QyF4DzCrfVmBjFAIQgAAEIAABCECgEwIcg9QJZhqBQOgEnKZAh94J/IMABCAAAQhA&#10;AAIQgEAZAdYAlxHieQgMn4CTAObNYvgDgR5CAAIQgAAEIAABCEAAAhAYOgHWAA89wvQPAhCAAAQg&#10;AAEIQAACEIAABHIIfBtkIAABCEAAAhCAAAQgAAEIQAACYyCAAB5DlOkjBCAAAQhAAAIQgAAEIAAB&#10;CEwQwAwCCEAAAhCAAAQgAAEIQAACEBgFAQTwKMJMJyEAAQhAAAIQgAAEIAABCEAAAcwYgAAEIAAB&#10;CEAAAhCAAAQgAIFREEAAjyLMdBICEIAABCAAAQhAAAIQgAAEEMCMAQhAAAIQgAAEIAABCEAAAhAY&#10;BQEE8CjCTCchAAEIQAACEIAABCAAAQhAAAHMGIAABCAAAQhAAAIQgAAEIACBURBAAI8izHQSAhCA&#10;AAQgAAEIQAACEIAABBDAjAEIQAACEIAABCAAAQhAAAIQGAUBBPAowkwnIQABCEAAAhCAAAQgAAEI&#10;QAABzBiAAAQgAAEIQAACEIAABCAAgVEQQACPIsx0EgIQgAAEIAABCEAAAhCAAAQQwIwBCEAAAhCA&#10;AAQgAAEIQAACEBgFAQTwKMJMJyEAAQhAAAIQgAAEIAABCEAAAcwYgAAEIAABCEAAAhCAAAQgAIFR&#10;EEAAjyLMdBICEIAABCAAAQhAAAIQgAAEEMCMAQhAAAIQgAAEIAABCEAAAhAYBQEE8CjCTCchAAEI&#10;QAACEIAABCAAAQhAAAHMGIAABCAAAQhAAAIQgAAEIACBURBAAI8izHQSAhCAAAQgAAEIQAACEIAA&#10;BBDAjAEIQAACEIAABCAAAQhAAAIQGAUBBPAowkwnIQABCEAAAhCAAAQgAAEIQAABzBiAAAQgAAEI&#10;QAACEIAABCAAgVEQQACPIsx0EgIQgAAEIAABCEAAAhCAAAQQwIwBCEAAAhCAAAQgAAEIQAACEBgF&#10;AQTwKMJMJyEAAQhAAAIQgAAEIAABCEAAAcwYgAAEIAABCEAAAhCAAAQgAIFREEAAjyLMdBICEIAA&#10;BCAAAQhAAAIQgAAEEMCMAQhAAAIQgAAEIAABCEAAAhAYBQEE8CjCTCchAAEIQAACEIAABCAAAQhA&#10;AAHMGIAABCAAAQhAAAIQgAAEIACBURBAAI8izHQSAhCAAAQgAAEIQAACEIAABBDAjAEIQAACEIAA&#10;BCAAAQhAAAIQGAUBBPAowkwnIQABCEAAAhCAAAQgAAEIQAABzBiAAAQgAAEIQAACEIAABCAAgVEQ&#10;QACPIsx0EgIQgAAEIAABCEAAAhCAAAQQwIwBCEAAAhCAAAQgAAEIQAACEBgFAQTwKMJMJyEAAQhA&#10;AAIQgAAEIAABCEAAAcwYgAAEIAABCEAAAhCAAAQgAIFREEAAjyLMdBICEIAABCAAAQhAAAIQgAAE&#10;EMCMAQhAAAIQgAAEIAABCEAAAhAYBQEE8CjCTCchAAEIQAACEIAABCAAAQhAAAHMGIAABCAAAQhA&#10;AAIQgAAEIACBURBAAI8izHQSAhCAAAQgAAEIQAACEIAABBDAjAEIQAACEIAABCAAAQhAAAIQGAUB&#10;BPAowkwnIQABCEAAAhCAAAQgAAEIQAABzBiAAAQgAAEIQAACEIAABCAAgVEQQACPIsx0EgIQgAAE&#10;IAABCEAAAhCAAAQQwIwBCEAAAhCAAAQgAAEIQAACEBgFAQTwKMJMJyEAAQhAAAIQgAAEIAABCEAA&#10;AcwYgAAEIAABCEAAAhCAAAQgAIFREEAAjyLMdBICEIAABCAAAQhAAAIQgAAEEMCMAQhAAAIQgAAE&#10;IAABCEAAAhAYBQEE8CjCTCchAAEIQAACEIAABCAAAQhAYOWRRx7Zs2fP2bNnhYU8Xltbk3/hMlQC&#10;e/fuJb5DDa70i/gOOLjEd9jB1fjKn+DBd5MOQgACEIAABLokIH9eE2o3WwBLoS7doq1uCBw9elS/&#10;4CC+3QDvuBXi2zHwjpsjvh0D77g5jS8CuGPsNAcBCEAAAoMnUEEAa06Ya0gETIbffAsypN7RF+I7&#10;7DFAfMcQXwTwsKNM7yAAAQhAoHsC1QRwk7myKysr0j351+WBe0ljLcwq3UfUvcUtW7YkPkAT36qj&#10;yJ129yWJb/qthvjmjUOXt+XA32wrdUELh3yZ1y8COOQw4RsEIAABCPSRAALYSZDX/uQX8pjIFUhV&#10;l5zF5St9+qyqQyoZrx2sGq30Mb5rR45Ucnvt6FHiW4lYN4XzXr9HKr5+ZZYt8e0mZJVaQQBXwkVh&#10;CEAAAhCAgDsBDwJ4bS36PL22Jp+jkg9sPyqpi8EIpP3797sHQxBtbGxUKn/q1CkpX7UVrVUggI9k&#10;uXF05eiRjaR2OiqJlBF/gK5KPoT4RgJYopY50rLuj1kA9zG+IoAluo5vIxuTlTEL4F7Elwyw42Cm&#10;GAQgAAEIQMCRQFMBHP9tnn6qNx+e9YHIOfsv92gFsOPaaZ2NLCgrlTcCuEatSgJY1O9apHTXEhoY&#10;AVyJfAjxNQJ4Q1cl2Ep4/hqWl/X0PWTkArh38SUD7P63RgRw+PFFADt+mqEYBCAAAQhAwJFAWgBX&#10;OAdYBZv5/Gw/0I8glf5yb7rl3d/93d/9rps3Obrex2KCO3Hl9SJd0tzpvuOqfqOATtbkcb4DN+z6&#10;gR/4/vj6vu/7vnvee+uWmr5ee9u7ouudt16TNnDV9rffeeedt297Q03bbVbrXXwX1K8hk7s60kd8&#10;r37rHe9+dxzed73zne+8++67b8kIsrrypu/YuXPHjre+afKmt66uvuMdb6k7nLyFvC/xlW8gHX8W&#10;0TSP77W3v+c9716M7907brjaWwTaNdSX+LZLAesQgAAEIACB8RGoIIDz4FSayrvtjt3fG1/vvkmk&#10;75UXLl0ZH3OfPZZMcmIvq/SdSu0Z9au18jXwlts/eNe2yeTikx+T67MXJ5PNt7znzjvv2C3x3Sn3&#10;c67r3v7+97/vfW+/1n762munmuiaa3LFUba5LW95+9vf9rYblq6UKhGuVNhXfDX9m3Hlql8f8b36&#10;rXfe+darJ6/+/lO/Ldfv/M75r7w2ueaWu1d7I5EqxapOYS/xlfk3jj+Wiz7iOzX30rNReCW+v/PF&#10;lyaTq2642Wd8N113o1zX9UVUJwaBl/jWGVjUgQAEIAABCEAgn4CrANb0b64dtz02t9z63p1bJ1ee&#10;+8yv/dqv/fqv//pv/MZvPzd0/asfgFxEqV3SsYqEQ5IY8q/RwPrgyJEj9U76TahfDXeOBt6yebM8&#10;efHihajMhSd/9VG5nhQdXPky+ncyuebN1RTwK7//+c9/4QtfeaVym94q9CW+kvvNTv8aEkkl3Dy+&#10;V7/1dlG/k5ee+ezvv6rNvPqV84/Jtf6V6e/ewtCaoV7E1zH9u7hUuHl8M6C/9DVRwJOr3nBVawHx&#10;bLgX8fXcZ8xBAAIQgAAERk/AVQDngZqmfzO08Q279uz5gdkU2Tu3i4EtWzdPLk8mm25+t2SAv+d7&#10;vmc2/3nr6nd91wc/+MEPxNf7335d3Na1b3vve98TX9EUuzvecvXVb9kZT6GU6zvja9c7tsefs958&#10;oyQe42vnzp0ygTKeQSlTKN9x8/Vbrr9ZMoSSItyy/fbouu22226V663XvD6quGnrzTffdNNN26+7&#10;bvuNN37Hd3zHW+PrLW95yw3Xb3lds5Ghk+vERgczmY0GNupX2nVc6mb3MqF+7ZBmaeBXLkssJ9vu&#10;vCsKrV7b7rxja/TfrTu+V77okEC/S2a5f1d8xfGVmLwjju61b58nga+99qpXX3vt9596NvroPFPA&#10;19ws8d2166677nr7Nv0wfdW226P43rpV5kK/4fpbNL7XzzPAcYQz4xslkKYppE3Xanzja/t19aPc&#10;x/hWHNHN43v11VHa7qtf/WpGy1ffsKrxlUumuN9xx43yws26ttwgL+C3vS1++d5+23b50mXztltv&#10;veWWW26OL3n9SmyjdRRXXxe/fK/1kirsV3wd079SzCLcPL4Z4dLX72vfeE1eyjfb8Y3Cq1Pco2v2&#10;/qzrGqIQT+N7223boq/VNm+dx/f6eJHMpuu+I47yZNO15vW7ffv2N8ubwxveuDW6rr/++uvkevMm&#10;lz9p/YpvxVcuxSEAAQhAAAIQKCHg8mkhWtybmf6dHq4o6d9kBviNMj9WhNHlZz/5sY9FacFtd7zv&#10;1i2bNm+NsoZxBvgzz1+ZbLrpXTu2brr5ne+4fnLlS499/BOf+MTnXpxMrnv7rhuvvXFXNEv2q0//&#10;llzPRNPq3vIWzQ2+9pX1xx773d/93eeim9u3vVmWiN70Zrl96Quf/eyXvh6J31u3vvbl9fVnX3xt&#10;ctV1b702/oi15YZoluwrF55+5vde+sYUyOvf/JatC+uPv/n1i1+Orpfkw9vrtmzpTQ4j6o9qYLkk&#10;9yv/1lC/Ud2NI7r0V67EFxrp3bAE59MfP/vJZy+L6jVrgK88+dlLUe1L53/tKXlw5bnf/o3f+I3f&#10;jK/HviS5/uuufvX3JMIS2M9/6vNf1ZYk/ys66asvvfrVl2IFfMMNV4s4ulmi/dqFzz3xxBPPf03L&#10;vXbxS5ckMldtedMb3vCmODovv/iC3NDrDdddIxH+xku/98xFkeVvuGbrmzdrfL/5td//0pdelLav&#10;vm7bG2ffarz20lfkuvDiK9+a1Q/8vx7iqy9S8zPvsIii2c/Cq7hxfK/eFGnRV1+Ng3T1W+6YrgGW&#10;L7Akuq9+Zf3xxx+X+Mr1+YtS5E1bp9902KF4w/U3y0rgb3z1+S88/fTTFyTRv3n79MsrGV2XnpPr&#10;hWgKyaarN02mrb301d4kl62ONoyv6wTohRk8jeM79/+aW2drvKMF3i99cf0rE3kJv1les5+P4vsl&#10;eQm/6cbbp/F97YVnzq+vf/lleS1fd8P1b3jDdTdFb87feOlLEmF57W7e9tZrZuv9JcTPPx9HeHLl&#10;xd+TV/Hr3rjtmqsm33rlhej1+7Xo7eDN126evqpfe/mFF+X62pU/CO/F3DC+4XUIjyAAAQhAAAL9&#10;JuAkgKWL0fm5qSveE2sjUkvJDPDmeH7shWeelg+tF54VmSRf6kv+N7ouPfdF+fXyF597QX65/vqb&#10;5cOrfIS98e4oA6z5QRFEX3r8U5/+9BOvvjXKAN92zUQShJEMluuqG1bjDLB8hhaB9PzXdLbd1y5d&#10;FGH79UsziSQfqF547ouigc0l6jf6AD27Xv/mrW+Os8DWrTdti1NI+gkrksHNrsTkOvMZqJnV7Npm&#10;CvTRo0frqV+1qzs/azCNGtKbmQ2/8vQnohXAH/tUFNLNt+y8VUNsrigHrBngu2/M3O3saknZRVF9&#10;y853vUu3wLrqmje/OY7pSxcuRDGIs0nx9Y2vvRx95L3+ttuuj/Xvy1Y8v/GNb8qtN1zzHbdte91L&#10;X3722S9/bfL6KL5Xvv51Ebnyrzz9+quv/vbY0GuqyRpefYqveZEmXq1592doGsX31SuRFr366vir&#10;pFd//7OzNaJT41dvf8c0AzxL8qcD8vrXR1roDdfeFGUIt8dLvd8Qx1XeQC6rMLqiCvg6Vduv+VtS&#10;0af4xkTkNCRz2Y+jm/oVR+pqFN+5tdka4HgSRzyLQ9+Wr9r29ijDf6N8QxnNi1Zd+41vRN9Bvvxi&#10;9O581eY3vjEO8SsvvSh3X3kp+n7yDZs2aYivaIit6/Wvi9Tu67ZcH83giLK/8su3T1/U35x9tZnR&#10;z6xbvYuvY78oBgEIQAACEIBAKQEnASwZYL10E+jpv2I7O6dU2qhVYNOmWBi98LmPRxlguT75yU/O&#10;soOvfvnJaQZYBJJMgo4KWhngq7a/4+06CTr7ev3rrSe3bLZ2SpIMoUyC/ubXLn0tkk3Ty8oAyyes&#10;xpOgkz65LAOuAm5e1sx81vRvYk+sqjaPbKxpYPUqUL+W5Vee+WK0+le/9phdon7fJTudvfA5kwFO&#10;+XL1tdGM1ekeSb8d75EkCvianFms3/h6pID1eu3FFxdW/soXHHI9IzmkN1zzVpkiu5jdrwqhRvmg&#10;45u7A5ZRRbl7YcUo6sX31VcjBXzttdemcUqSP1rA8LXnTQY4C/kbroqV0Ctf+UKUAY7i+8wzz0Yp&#10;fuuaKmDv+jfpT9Dx1Zdq/L2VSl99HF2x9F2TB0VHBdeLbypkLz0bbYI1ueZNN1wVv4Q1vE88+eST&#10;n5UrmqDT7Hrdt8fZXp3A8ZUL8XXx6z6+zYrfNhu+c+b1ze/7czOC1IYABCAAAQhAICLgJIAXUGl+&#10;sCR3dDleILr9tttFdm6/NUoMXr506dmL0QTZrTffEi3ku+Xm6+WXF54/H81PnVx/Y7Qp9OS6d3zg&#10;/e9//64bb3z7+9733vfeFW2hk3PNEoP63zdvjY7JedPWrSJ5X3vl65ILeONb3vHWN9p1ZY2oppCm&#10;V0L+zp/41rf6MjE28jmx7jexJ1btMW6OQcrL/coesrLP1g98IAqwzDG/7ZZo4+dLF+1NsDbH321c&#10;eTUaCZuu1xV8i9dU/7700myPpJeixPtVV8VfXEgmOIrsNmtm7FwBv/bKywsJn+ka7+0y3WAqkL75&#10;zejLjU1vepN8ZpZ/RUl989VX/3NtIMuq6DO+uTvVrTxy9pFEitBHfF/98pe/GgXytumXV7KKf3YG&#10;kmYI9cV71ZvflPM11jdevhxFecu110VZQomxrPE2U6BnEbny6jRP+M2XX/aX/+0q3h7jmyl9I927&#10;YenhWb98xDeDkW6CJXOYo/nJ8uKNv6CUTRpkg4bZFOg3xJngN153XfReffnll+PM7ZZrohBvuSaa&#10;/fyNK1es7yXtRr716qvRe/NVW+LF+1e9WRYBbzdToLuKWLV2PMa3WsOUhgAEIAABCEAgn0B1AWwv&#10;IzSrf5OfrV9++uNPyPbAm299//d//53RYTmf/dSzr8iROb/13GXdBCs6BenK8799/tKV537nd2R9&#10;qMyBnk6BfvHzj3/pS/EaUTlEZToFWuZAP6M7yc6mQEf5o9cuPH/haxc+H60SvWrr23Qfna9/+dmv&#10;v+nW1dVI/b785S9+NZZJkkKK5j9v2X7bd0zXl12+9OWvJXTu66dToLfKp6tvvfK1eH2ofMbatm3b&#10;G+O5e2/YEm2ysiXOSb1+s5zYc810pl4OXLP9lePkZ7u8+9ZZUjKx7lfv1NsF2qz01sSvtSQ4mT+S&#10;FYSfeOayBPh90THA75PvNC5/8beevHjlSiR3dROsS+fXZZb7phvfKTOg3zmbAX1Zs4LxJliyI1WU&#10;/33pJaNbXv2aTj1/7TX5z5tvlimy0QLv+fWNr7+izyf0r6zvjie4b95+263RLjrybcvXvvb70RFb&#10;stRbN0l69cWLL3v9ZqN/8c3ZxT1WvxP911w+4hsv4n/yy6/KAmCZ4f6ud+24wQjdl56LF/HHU2Tz&#10;Z0BHCxmek5ewzIGeToG+fOHLLyXVkU5wj77fGHd8E1lflb5yJadDxzH2E9/0W1/8yhUF/Nr652QF&#10;gwY4mgL99S89Ha30lkvWMMgmWPr+/NwL3/jGi89Hu7i/4ZobZZJ79NK9+GWzT0Nc/pvfir/JijfB&#10;+tbLFy/KG7POgY6mQL/2ta9erhn1/r1+07S5AwEIQAACEIBALQIr8hW1iCVdOCqPZZ6zuZOeEqZa&#10;K/PSDbGkuj6rv+qq4dIHpQXSRsKssn//fscluIpaBGel8qdOnZKOV21Fa23ZsiU7vmtrRxakkcZr&#10;HmR7/7Oj8kQcYpewmjJhBqtSF7RwVfIhxHdNXrPivFnYbcd6ej/KAO/ds1cF09rRo/2K7+vffMMN&#10;b3r9N79+4dIrUYbffs+pOvD6GN8ja2uyCdb00vnP1nRoo4pFBsvjjZXJ0aW9ft90Y/Qd5de/fP7L&#10;L2f9XagarKG+fs3f0Jy/tNyGAAQgAAEIQKAaAfnWO6F2qwnggtb0zzYCWLahcoyJCuBK5Y0ArlGr&#10;ngBO7P6NAK5EPoT4LgjgxNA0wjhaKjpVUb0SwK9781veGu1mJ/L34sv/OfVdW1VNJQK4d/GdCmD9&#10;xqpooW/8/OgFcPjxRQA7/gGlGAQgAAEIQMCRQFMBXPq3eeQC+N5773WMRL1iKoCrtlIjAxx9VF5Z&#10;SZ99NXIBXJV81Si3Ed+pAE64ktjp2zy7sdErAVwyx6SqAO5jfBcywGUDbqkC2HOwamSAexHf0j+y&#10;ZUHmeQhAAAIQgAAEFgg0FcDuOCt9Oqn6ObWS8S4n4rrz6b5kQQa4mjNLm0K5/A/Q1UB1WzovvpEA&#10;rnKNWQBX4dR12bz4igCu5MrypkDz+i0KlIkvArjSeKYwBCAAAQhAoJQAAthpTXJtzVwagCUWyBXA&#10;tXyq9B0EX3DUYlytEvFtvlNANeLdlia+I4kvArjbFxatQQACEIDA8AlUE8DD5zGyHiY2wRpZ74ff&#10;XeI77BgT3zHEFwE87CjTOwhAAAIQ6J6AqwBO7//cva+02AYB3eWb+LbBNgSbxDeEKLTnA/Ftj20I&#10;liW+COAQAoEPEIAABCAwJAJOAnhIHaYvEIAABCAAgb4QQAD3JVL4CQEIQAACfSFQLoClRF86g58Q&#10;gAAEIAABCEAAAhCAAAQgAIECAkXnAMtzsIMABCAAAQhAAAIQgAAEIAABCAyGwNmzZ6UvuqPKivzH&#10;aOLB9JCOQAACEIAABCAAAQhAAAIQgAAEDAEVwN8GEQhAAAIQgAAEIAABCEAAAhCAwBgIkAEeQ5Tp&#10;IwQgAAEIQAACEIAABCAAgQUCfo+GOXLkiJlp3BJo00Q9+0yBrseNWhCAAAQgAAEIQAACEIAABHpP&#10;QAShxy2Q7b2mPJq1KTdcussU6N4PWToAAQhAAAIQgAAEIAABCEAAAu4EstYAP/9v/4Joduv6+7/h&#10;bnBWUoz8hX/7fPV61IAABCAAAQhAAAIQgAAEIAABCDQnkD7nKGcTrO/88X8lGWK9/tWPf+FfIGWb&#10;w8cCBCAAAQhAAAIQgAAEIAABCHREQNTv0aNHE4057AJ90y1v+92nn+vISZqBAAQgAAEIQAACEIAA&#10;BCAAAQg0IpCpfsVitAt0I8NUhgAEIAABCEAAAhCAAAQgAAEI9IHAysbGRh/8xEcIQAACEIAABCAA&#10;AQhAAAIQgEAjAmSAG+GjMgQgAAEIQAACEIAABCAAAQj0hYDDGuC+dAU/IQABCEAAAhCAAAQgAAEI&#10;QAAC+QSmGeD09tCBQFtZIUddLRTBhrJaNyidRcB+ObR0vDjgQyAgK1POnj0bgif4AAEIQAACEFgi&#10;Admr6MiRI/o3kX2LlhiIYTRtxtJcAAf4eUsG+traGsO90pgTARxgKCt1gcKZBBIvBxHA8uqA1fAI&#10;SGR5FQ8vrPQIAhCAAARqEEgIYL79r8GQKoaA+Xz17T/8wz8sd2+//fZnnnkmNEBPP/20jHv1kMuR&#10;QJihdHSeYgUEEi+Hn//5n5c/A/JVlqSFP/ShD/HvYAgE+4bMyxMCEIAABCDQMQH58COfdlSkyGP5&#10;lNuxAzQ3JAJGJWVngOWj5PXrn/76v/uX0uc3v2vXC/v+2z/4gz/ovv8dZID/6efe9gvP3/i1b76u&#10;tHdbXvetH7rpS///9q4EPooie/dcmcnkIIEchATIwZ0AAUEkHEmAVYSAqKy7hF0U75WwsquCsuqC&#10;RxQ2Kkc4BJVdNFH+ooAEWFnYhCvckEAChBASyEXuO3PP/F919fR0zz1JcANW/eY3ND3Vr1591Q39&#10;1fde1YsDih3WNKvgI6vtqc2UtF3VaFTNotEt8niVoaerRpyvb1U7sq+ik+k05+H9H9a0qgCzaiEe&#10;d/J9PyHwP7zZSNMEAYIAQYAgQBDoDgh0iQKcd7XUrC9RQ/va751lRiGOr7R1Hlt778QufPDuhMe7&#10;Cj0gZQMHDgRr69atmz59uktmQSzh1r948eKoUaO2bduGTy5cuBC+7QiNZpdzTdmXJ/GF3VDCZFmS&#10;FQIM6WduYjG18hl5D0ooFYlllEglqH5p6y/PgX8BAjz76IRVjx/UyRR6g0yvl+n0cq3OR6fzMlDr&#10;vsBQAAAiMElEQVQSszvMXat9Z1/gvtgTDu+8/1Zos+vkZT4hPb31K/t/NF5dmJHvdSG30YMS+3mq&#10;4iePrXZ7zKGRDlewRYBBKrRqc+XKlSTOvMNo/5IXWiXAOJkBBh3+fYQn1+ybdc/yJ7B2P3HF+6kv&#10;+P9XksjwSz5cpC2CAEGAIEAQ6J4IdBUBfvLxR9gO/rDrZ6cIsEBgwoRemwOxX+5J+Jm/ZgcmwPEP&#10;xpwrK3rGP8rX05uuYtpxFt7THOJsMGgFApMyV1paOnXqVLjq3LlzPj4+x44dmzBhgkMjuAIQ0W1/&#10;vbjw01FwDAfvfj/7vffeM7sWaLBVpoquNVJly+ZsXYUbxfW7MwG2sgo0jI2gvsKnn9grXOo9ROIx&#10;QOwzYQycy9GsU3kXCIXoEvhrQUuek+jfpWqlLWLup7zNrVHnoZP18uzVJ6hvWNiAQREDh4SEDuoR&#10;GG7wCG4UBFh1A2m/8tqLTZcuNOSfbyhoLdo74vjiOT/Hzfn3pOHHF9cXZmZXt+GPQixu0zoQiutb&#10;NSl5wr0+U4ImPLRobMmJyNRp0vJ30gRnSgNzqT/EznknctoHxZ0INQe5j1Vruce2EIZcQrpaLFBc&#10;eOLQyHK+2avgySQi8F26S++2WVb1tdoQ/Itra5vv+4kx3md9udv3DLFPECAIEAQIAgSBXxsCGo22&#10;ra0dfzrWd4fsF8zWfPffnhfLcz//fkxIRFrmAdxQbXNjfVsLfBpam1VajZ3WNZpNFy+u4bJfqIzZ&#10;L5QxY8Z4e3s7z365DYH2C3/95ptvplkUYLl2lF7B7FWWHztdAFNTH1lglTkv3vhmx5C/G1dZIcBA&#10;caU3T8hDxdJ+Qlk/oTxUII6coNPpPN20uZXf7Lq9dFPesreOvO4pwXG8p1MwFeOXRTvL74a7ZjZf&#10;WHHs5Q9OLErOfu2zs0vXnl7y6amXPz76x5WHfvv2gd+9u//3K/Y/t+rgGxszt/x0TqO1HcIt0AkE&#10;KgnV+uylL5ae/2hqzeFBmqLB2sJHGr5feWneoit/FutUTvblqxJpRdjEYf6CPxreT9KtyLqw5+VV&#10;akG/qa1zPh/54vOvZbQfvXH9WoXMSWuW1XAkMyar3GPbBpEqCBNPlt8sM6K5MZqOujc5MNx+Kadt&#10;9b9856IuuRHBDqBjaof+e5dY7vCtYLyQ5X4wxmgU+d9MLWs/kXjpbotAp28KYoAgQBAgCBAECAIE&#10;AR4CQGQUCiX+dBAau9ovtqlWqy/TBY6vqhrgu6z6zp8/+/DJhNlJKe8t+uT9/1y72KpUWHVApYor&#10;KBg8atQS/OuFC6vgG17Rg4KC8Jnq6uorV6447zymtUXXc/El+CAwpv/SQ8nsxylrHgEU5xPR22Yi&#10;J2a/f/h9vFWzKTvWOsGBeS/2LMm0fNc38U/+b3DemTd0cwIMTEkkEPi0nnQLFMr6CqTBBpk/lasd&#10;3O57sqd7kJ+HX5CvxM9T6CMXBkj9ON1LWAWEjC5pSZFOodlFlR6OHf1w3Ji4CaMeGhs9cnjUwMHD&#10;+oYN9g8eCMKvV0C4d+8w76AIN6mbVmeTAAsoIMCaWXn7H6q8KPPrK3kyTST3FokpNzHlIacm1+/7&#10;XeGHzjgLkc9HgmKCewne8l0yVXJge2ZRyj/0Xv6R+3yeLrhlKFMYBs2evi/P323ITGes2arjIgdG&#10;MbGW2i/9CAuAAEABgzDo9+BS25iVLsvoDJrOXxsZGVlcykzqlJ/MzKev7CqC7bwbFjXtKMAw9kj/&#10;hekPOFi50uxSC9V0dXpcHNwrgCn6Xp6TDqE+wTlR7BnTr7PamXzj9ln411mrGWt26qcvXs61Hxc3&#10;azXOWOa3y23dViuxxnbNvGXOp6825kIH5yyHvizPCQaU2tNRv9Lb6Uzp9nRTT6HFqMXBZm1hy6bz&#10;bH61hbeoDvbH1G4nFelO3A7kUoIAQYAgQBAgCHRHBJYtW2YmlaWmpoKj+DzX4/nz59+NDpSXl6tU&#10;avjcuVPZEftOsF8w6/unWX3/+rtR77yQX8VkHb+xMSUo7oHRK16qzDo3ZuGTRy+dzyzIbWxt4cZF&#10;w4Uq1cNXr86MippCH8cdPJo8evQyOIZqR48exRwY3tX79OnjpPPARd+li3D0TfjetWsXHBw+fPiv&#10;j73yr3c/t2MELsTFyYagGnuJVfbrBOnFTVm82J9OWVaclIbI5SpqGZ/mlu/czvyUllS83aS6wnnn&#10;iIE5AYb3QklzpYfMR+o2RNjqLRK1CGQ94KRUKvBw8/WU+nrJPLzlgiAvH6mo40qm85g6qonInVZH&#10;qTRClU6i1LupDG4aSqYTygRiD4m7h0TmKZF5iCWQ32srFBS1EFF7a3LJeZkbsEKKGpZIvXCFCptG&#10;ATYCysOdmlL57dDaY448ofaWCIO9tGt7vz24MfvYmeuH0mue+8ubCTMfm1n+3dVSdd51Sueul0RO&#10;zT7gOIvYTluW8q9d7gr9gY4jHZjuG37cmGN4TXe8aXA34Hg20AieuwE9EgkOB6ZrKsTHh2WexAy4&#10;rIRKSEDTPODChrnBXWO/g1ZMCrB9A5ABzufAfP0zPWf5si0U9eJ+NBWy/0WKyl4yP739SHl0Hj05&#10;gs4YfzUY9soxw1y9kflHJqOI4Zy26gP7nZ+aTUWuKUTWDIZCmCXLWBYXtTg9NnZ4BW0bZtDwRAxu&#10;fQPNWq23cuQy/c9/wn7z+vh8xXDjemBnbjTB35tunAE7l+lmKi7T7HcG6ivTItxB+akDBcDqgxdH&#10;zYAewWQeeIJuLDjPcnvGJs9bXGfO4v1m7XZSW+7grUAuIwgQBAgCBAGCQDdGYO7cuUaxDP2ZlJTE&#10;OovJ8F0qW7Z+deLowfXrUlet+vij5ORNGzefOHb4hx/2drw5ft4v107dhj2t2w7mfvgl9+TkQSPg&#10;Axy4ZefRqfFTcmvLjt+8wk0GVqvnUJQ2OvoNuArYb9ap6Q9PXs5awBx406ZN0dHRzvsM+beQ7nvJ&#10;ony6Z+PT771kyw7O+2ULVDP8tMzw7UL8sdN60uvJVYqHrWq/rPArPaKwKwJbvNiPez2Lec0OCTXJ&#10;ULQXZSX5YX3pN/DgvmH5JWXYtfKdyZlh9Bu6w2KFAKu8g66OWZ7b7+WcoPfO6r/UU/NhkPzkvlKx&#10;B/qI3OVugrj+sx2kcWcm0zM9NF/HlB4p0swRMwmEJGqsYKNqpt9sx7Sa90cgUOsECo1AqRUrtRK1&#10;QaalPLRCD0riJfHoIXHv4SaHj49EKrcPxNiiyzJI7wWGiFPTPYOpp/5DTfmEksjgjFyin1iy3b6F&#10;phalrL12jccHfetP1d7Kf3lTyNmeU1bvPLls847M3GvKM2XFFwRaoE8qQ1l1i8NRsVXBRfaL7lsj&#10;40XHxu7hlc+QAmzHE2Y45qfm56fOZ8cS8eGUFHo42SBgbhA8fyDpkTWPH6ar4+gE05DTf+eSbeaY&#10;H2Dv5I3BmgXnjU8E47IpjtlW6IRNSMZPYhjw6WPF8ZNC8YNmDLHmWzOhZOw++yxwOu1MhIbDW8V+&#10;DrDpcmC/fA7MVyl9D2VD3Rcj5IhzyhNpLpooZ+uY2CNnren2InaSbUsRVlaNv/Lrp+dsAPYL7Dov&#10;uhzXKV+fh7hu3vrEIwybNbFWeQSa08g+9CO2Zq0VzEL7XKZb5NTnnYdrHxzQA+r1GPAgHA+nSWqf&#10;4cGL3wD2G5OUlrgUe7t0L83JgdX/qEa3S8IrS9H5pXtprr53KZ/N8jj20lfQxEC+Ws31p5Ps1/Gc&#10;lMN7glQgCBAECAIEAYLAvYMAEOOdO3fm5XVwaSH8Soq7yz1mAQANbMqUyfHxk+PjJsXFTZo2Lf7x&#10;OQn9+4ccU+39vOHdd24vWF74x/Ulbx+u3W2mylqHkLOilWUFkGrb2tr8/ExBsjXn8nds2Xa9tmLh&#10;+IfrB/srNOqxw4bn1PBWpTYYmmtqkMZ76RJaoWraRMSE2aLT/VuhmDdy1GdXr+a4OqojRox4jF+c&#10;sWCZ9Ct+fM3q/RdHPBji7zmyuUrerrSSyTw80ny5JVb7nfNWotM6sDUHUegl5rtMgHR5aXFkaAiu&#10;aiLHp79NDVswL9SZLiKVk1eEItGSm35r7oSfko2qC48Nip5yQTsMuG5JTYNY4iaTuoklYo1A2FPi&#10;YPVwKn4BHQqdcew0hSNGI5MWUMmIkUTSajaKlAZmtWg73lboWEqc6bfXxznlO11JqdYp1JRCK1To&#10;JUqDTCOQGURyMai+UiT/iqWecCySSO0bDGiuE4voKty12cb8lXomh+ozViqh/Jpv2LcgEbf+Pvz0&#10;b3peo+pzZ22JuaYdc23m/52asen09PUXZ69vftCnpW/lSWVbtkYCWfjO986sJp45wye5x7YN4v7g&#10;yQqkANNHBvol254kDrW/TaXQQME44QFjww/yM6gFONg9PnM+oqQwQcMUNgyBuQRO02MZmZBgjE9A&#10;MQtYPqXnaeJp08hUstWscdo264NTNwaYTQ3DEfmMPGw6Aw7SMRTAUJdRTNQ+hFU4R0VDQimkASP+&#10;O5556DDwFtZgIiq/OHQ5eDCv1OiMsWn0dKKW05Ko1G9tZi87fYvYVICNeu9KOgjAsGIFCoTmcGA+&#10;T2uYFgNNblkGqq+1vZSM7JHLcts3noiMiVmTRoO8ZaMxCppmlfz6PHZtYd+ctWLGGzPtCbqm1VZ4&#10;LJRT3xkFGLPcnjMSLXeNesKN/idrhrnqy63J83b1RuDSVKSbm1EB5sVCpy+Ogv+JaZXbtR2qnB58&#10;UpEgQBAgCBAECAL3AwLAgT/66KMO9MQZZUiv05eX3ym8XnjtWmFBQWFNTV1jU1OWYecB9de3va8Z&#10;QpXwKXa/8kPFVzuuf+GAA9PbbUDBs9WWoZSQphsYGFhbW1tSewd35+NPUoAD5+z+z6HC3OVzFjwU&#10;PnRgWPiQiAE/nc7k9re+fgj8VatF32bb7mg0q08VqvPKZberD3YAIrikmC6uXctJ+nX3CQt7TlE8&#10;8ufRs6SDpo8eOWv+b969pFabU8jhQ8wJMNZ7QfidGO0CszPzE6la8+HVGXMA4AW2yAAETFNMLSe6&#10;au59rUZUq1B6ChUiVZu4peF2s1YsFotEIq+mB9WKQcr2YZ7U1DivlV4SH0fGQ+YuQG/GGcdSvkU6&#10;XGT8eKqEFlgW0EGjWOfO2rAgDBnKyEAvvQmrXA8obVfp2lUGhVqg0ok1OrFO4CYUS+EDpBd/IP5Z&#10;JIHgZntFj4kvl/3i6iI3SuwO5w0WMwVm5kL7lo8eZNDX5qaeijh3PZAKH09lpVG7Mqjd31G7dlIH&#10;dlO7dlRu3qT/IYUSWVl4zBGYHf4ds1yk/WLVF46zsrDwi3prRwQuhhHjRffSMyxA7SKT5uHbOHh8&#10;PA5IsFRczf0NnbcgDNE9mooykzNoXsQoLiOdOfMk4o2M2kxPh1gpjNJqRwoGs5TRQ3AZbHDOMC5z&#10;66BniXfb2WwCLqZKyk4fy2CCLozuWVoDeozRs2waTVRB8G/copPjN9h8hl0YbusK8MqVwHhh2BH7&#10;pdC3AJY6w3OWRg7MZ2WJ0clZhWtiqC0z4P8SUw6wdUXXGJmcn9802j9x6Sv0c75ncboNBTh9fz1U&#10;iHR7AlmDWGtTpjGdkYtZ6xbABOfl0uHJ+5Ojy5n4ZyutYBaaMcO8Pu88WMM3EU8BlkpRBkLMtAYr&#10;PB/p0mhiLmMZkyFsJQeY5y1KQE9Ylbd+hlEB5jFwrv7sEgd2YfhJVYIAQYAgQBAgCNwjCIDMy0SA&#10;0n9wJV8cDu1qILQz7BfM6vR6hUKh0WrVaq1IJPb19T3VfrBu8HVJoICSGrQavVarezXswzcf/MfB&#10;8t37C3+0CSfNfvGvmANbBsOGhoZWVVV5enpyjfQdOUyq0pU317Wq0fJXgwNDHhky+mx1WX0LStTC&#10;RSJBxyNGPAHfBQXWNy7t8DiH0QUud5kGwzVaveKpL59KuLQpOCnRd3JYOFoPa8CzVy549bKfXtph&#10;b80upAljWuh2O2veoivopGCGoDjTNI+MAdHNLFe3qLQNGl2DQlsPxLIVjcfEodXxQ2sMdd6ebaE9&#10;lAPD5YWwUjQsp+aggXGT6DdjzG0XzKVKHU0+ZDgpxXHbbagpa6wtVWoMKo1AAwt4CcUCkRh90x+h&#10;CH0EAgecs9a7J1olmq+JGnK3UP8cTpUeVaqoOi+ap9soYpHS06N+tOiEsrn6tX3jqagxVIDXzqd6&#10;Zb3RK2tJCPq8NiDr76OyVjyU9cHkj998wZmB6aI6jALMUX2ZWSt8xk4acBgwUpzyyoTW0+H2POUT&#10;+3g6ZT4r5NpeAG3cPBBfgday5JS+1rR2GsyFzEW8EavNNtdSY9Rmp6TgDkJouwlgwMXbQcCe1PF5&#10;LHbmZ0EJxJU7GdJtryNWFGAc7cwpsNC36YzxV0ultzw6mc7CTQMizMvCNVd0aR67Bz3WMF8hEKC8&#10;WbjgQo0xa9esfuIMtFxgvvpHxDkR02YybHFGrlkOMBbtt2yk19my1QovB5gTrW1+Hi/Ix8sBVqnQ&#10;3nnZh3xtqLKJ6/NQ5DOdpUzn95rpt+YZy3SMNMt7efowNwPZpbjoDt645DKCAEGAIEAQIAh0YwTM&#10;coCjoqK4zr711luuBkLjoEhLGmyGgUGvg62P1GoNFGA6IOzdFlyl3Ci1Qqdp16vbdfKWXomjnz9d&#10;dkznpj9746R1CC0in62mghYVFfXq1au1tZU1sjl9e78Hhkc8OfXOkQt5d273CwkJ7tEL3Aj06nGr&#10;hp4/R8UjPPwC/AG+SaVZKlX//HzrOwa1tMxWKuOdHGScBsxWBvYLOyrZSQC2blZcR0lv3dC51zVo&#10;boupaiF1p54aMeRrr1Vb9l3k7fhz+Vq1mYXXf/fq+lc+VsW6H8/pZMgjq7kxLXATf2l+QrGqGs7d&#10;dBjbyWeGAsFPRUq9RntLoS1rVZU0aH1qL8P7pbq9SdV2a1LIz1P6rIv1WlKvkDoVJU8B6WESkRFn&#10;QM6D3xl4rS5jXjAOgUZECK8oQwfVulCmTO83+9l50ohx48c0chVcPpm11HZ5TZwNj2Si2fFlreXU&#10;zumCgy9RqjZgxU1KQXb/uXZ8kro1uem18sbaPx+appcEUIOGUUNHLj1YUVJapVBq0rOLpmXHvqqM&#10;fbQoNr4y9m+f7nChe52tSq95Re+ERB9wN+NmVoG2JQLPgxBd4GhwH0UWb0dTdbASGz2zwqaaQzAv&#10;hVVioyQK96BNh4NRREBk0nJ20Sh0P6AIeVTQ3eDiwNtqCOm0TGwxs1qz2RlwlnOGTidw+JgYnzew&#10;nR9mzn8trTG5+LRIznUGmkY9Rc2Nex3YGbuudMeH2VwBdo79Qnu2NcnE6Md4Wbi8FaQwbwyu2QpJ&#10;vRD/jFeuSktClHnrWuNaypwVp1B9Jr6amyfMiZHmxy0v3UtT4IyNsEa0zVbMo6aNfXEmBxjHOdfv&#10;5+jV1thp+fp/4PxeXzs5wBbtEgW443cyuZIgQBAgCBAEfs0IAB/uQCC0Mxy4Z69ezc0tGrUWkhBB&#10;EtPp9E2iar3AAOxX06ZXt+nmBj5fUHnlcMV+nVB/47a1nEd61SsoDukPrNJcV1fn5eXFDqXGxz1m&#10;0sTIiMEhj4z/8dsdjbV17Wq0D5Ovr2kzIZHoSaFwNHvJAw+8FBn5sWVb0p5nsnI8v96BVop2sgAH&#10;XrgQLV61Z88eWNoqPDzcyQtN1QxeXt/t/e8nXyT+23frNaqikKq5Su2ijpQ2Ne3THOdau5xvToCB&#10;/eIKuz9KZ4+dd4BDDkxJwMzlpsRfnA7MBBazeZMOQ4p5BLhOSVU3KIUKVWW7Oq9Jd7lOA0pvjN/3&#10;AsU1ofqGQJ2rU9zWNSrbRf2c9J7hvBTWzMA5JvMX6BST8cuEQCN7NCWAV99lTvMR6pPnfKRB8R+m&#10;+E2ZPPpC9cS5/jsSPL7+jfifk7RfRjdsGlqVGlG6rm/RZ/7V++07XBwQfLx/lFJNi8BX0qkvh1E3&#10;f8ZbyNQ1Uyf9J13vMwZiKGwZEUtUHq3F6lqP7Np4yrsH1TOAkklvPvLsM7qHHy3sL3702XETqNyq&#10;Fi8fSrB55esLpzuJXldUs74HEpsJbEcBZm4lNCbxKJsVSbR0SDTDh4ERU3TIOtZ26WJ/TyLzWGNo&#10;AfJv6QuRhtx5VRdnxgfPXc44ND+ToidguGdwO5ymjd1wCm0EiqWfFtZMOrlF0+gEPbOA+oxnA9gd&#10;zywPHDvFU4CN7BdvgASRz1a1X2yUy+twtqpx1x9Gd33xFdP6T2Y5wOlrt6KsBoh/xnw48dXRSC+9&#10;sNbIKvn1GUa9ZUZUTjCqD7sToThnngLMrGiFVp+iV5bKKGq33Yp5rq+xL87kAGNmm50637hr0epZ&#10;dNT3rBx6zyRm/ydYERqtlUUlRJhWAqNbscq9zRRgzK6D16JJAkZ/Jgqw41uZ1CAIEAQIAgSBXzcC&#10;OBAa9ityCQbumjjcY9ZIcJ8+TU0tao0WacBaiHfWaZQ6dZt+dsAf+lDhwlZZwtC5u3O/a25vg5M6&#10;pcW2qZw1nx1y4IqKClCAW1pM691K69svNJaPDOrvSYml3p5FdXfuVFWV1d5paED5YbiIxc/At0rF&#10;Y7YKRYVKNe3K7Znnb6IVPXEpK+z1wtPvuIRPxypHeGnxR1wlkRUFaW5rMlsLzuW0ag9RLUepy98/&#10;2vblb+VnTaQ9NWV5oPvBb77jJTbjprEOjDoY684eO+OVNZ5gfFUGWS0MZ01CfjBOrnWt4NRQRg46&#10;WmmYGEjrhQbDK1e93KWeawfVxPp/oNWLBPo2StUE7Le6KaKk998gP9vhLAiYBe6OFMSkNIdE3KrX&#10;4Bu8wWMPLUtpi/jSiQOZPh+UDaMqhySGp/7J7+Rrtnq/5P0vgmVoQ2qzEnc4dvPCLy425Yp0mqfO&#10;HX6g4oZEQomAPggotYZqU1I5flHfjP1Lu6H/mJ7hb30fljXVysrJvj4lQ2rXbd1rCJ+RMvODTEPM&#10;I9TgsJCw4AX+VJueymyirtRSA2VUwbqP188JjBzs+uyLK2OKGZHZFYDh3/lhsdw6+BK4iaxADUOY&#10;TC1nx8/sr644Rup2EgGzxwHGC54O+GaGDx4T4xADAV5J2WO/4AlM75hxYG7adcyaQiYLl86VXT1L&#10;AJMbEKexF62QDHvhwp5JsKcRu6oz4rQDl2QjTTg5Glgxvz6dG8zshMTDAHZdSpRja7CnkXF3JV5N&#10;q63ERGZn56N9jIwrOZt28YV4bNN57BXuC+wDDKybbpHdCcnoTGRSYd76cpqZo16YTqfR61SbcpuN&#10;fed4S6/UNQvFgdPtMnssmbpp2TrXE55XFlHZnbxhyOUEAYIAQYAgQBDoJgjAfr+nT/NiPMeNG7dq&#10;1So437dvX3ZLJEgMhmPu6yh+g8VvrXCMA55dKg0NjV9+9bVeZ5DL3X19fMMiQne3bGkNu5MS869h&#10;/iO/OLP+xXGvPvrVhJrWKk21YZB2+Ko/rgH7aJkrJCcg7ZdtzjLvF9gQtwK4Wl9f7+7uLkyc3LtB&#10;vST+CYjr/u+1HPcBIYbePTRNbVPGjh/fb3BJZem+U8f/Eje7p5eJ3Gq1u3S6TWLxAQiQxi1+s/P5&#10;kMGNbOs3Lvk9P3+zS32HynhnI1CAz58/n52dvfRQMtfC6mnLDx06BCoxaMVsZW6FT9cWfviZ0JD2&#10;D78JBf5UZNUXf275KsQnXNRWV/5I/8oF83gr+0Jb7FbArE3WmqsE2NWeOlOfZUk8BTg+RCyRSNzo&#10;sjmy7bMBVSN7ZVPNZeLWW7qqKnWlQlOjrZGgHDqzBcqsNYlX7UKLPpuiXp1xzZU6J45mylp3uB86&#10;5vvmbFmoAPRqW8WhVZ1I8u246ZtjHjvhP+i6yPeq3ve437AvY55Om/iCXkKJRY1CAYpYsFp0WsgC&#10;1moMErlU9NVzA3rn/yTIzy0rrfv8NrX1FqxpXqw79GPDPz/Y9vSgu81+HXaT+wzbzwFmanaDrW6d&#10;79SvsKZJATauboXlXzvaL0bJTJM05r7ifXoNXPaLVFl6TyCa/QLfW5qI6pjYL/jA5A/T7NeiPlaJ&#10;1ycbd/rF+/3CN+KijDUj+zWvabWVZHp3YjP2C63I9/LPY69wX/DeTnSLsUfkiawPyBOa/Zp6YfTT&#10;gv1a8xb1l9OumWVrrXM94XllZNq/wtuYdJkgQBAgCBAE7m8EgOtieZYtcAa6DN/cDYEhENqW7tVh&#10;fHx9fWYlPOrn37O2vvFOdQ3IwOMCY1XV+r8dSRKLJO/P/HT3uZ1VTXfUCr36jv7BAeNNDVnb75fR&#10;CY1/mHklGBnqO3EEsF8476OBHVapgICAKUOiVZV1irwSd5kMzpy8XXDo0vlnxk/lsl84LxY/LpUe&#10;FAjO3LjBJEv+Ye4XxZfRjkoiob7ylqef98QOg8BeCIyX+zEziEOmccE/vfR8mKekxOtIUGFbcQNV&#10;IHz+Rfe3l3sIlb3FN83YL1SGyw//vN2qDgy/uiT/dr6n9i3wFGCYcsDSLtBInNsNkQJwZozb98La&#10;kzolpfV9KE82D6o5XgGrKxy3rwCXtUrcpRIvD2kPD5mXXCqXScAxjdbQqtQ0tsIki6pVAc6bcoGt&#10;KsAzj0xY+9uftDJTHILRcaHBINYb3PR6qd4g0xvc3VS+r++KOhDHi3fHlSXitujmD3Ou+dxyjxoV&#10;FuitLfjp+OlSfeQ5aoJepw3vIYkbFtLHz7srIHFsw5YC7HDOzLoC7LhBUuMXQsCBAkyvyE/R6z/D&#10;ms+Wq16ZeWmmALsUo+vSmsbEcocR+IVuLNIMQYAgQBAgCBAEuisCnVeA2Z69/+EnkAP89vK/ANNJ&#10;y9t64OaPE/pPSZm/Yda6aSUVNzW11OzBT7706CKrq1s5Cc+KH7eJpG7uHu7iNu2csZNCA4JgUejr&#10;UG4VH8o9oxVSvQICZHL5S7PnDggIBtHRGbPb0l/uHdF4/ULgq39a60x9szqsAgzqdE5OjqUF4LrR&#10;dME/4frcajU1ihdfuZY1YkXjjBuUOCDk/yb5nx372d9s8hqwgC/HqnK3KixL4hFgMxcxDYa7BGgw&#10;DniGM7BAmZPxz53vsH0C3Hn7YGHLjbA95X3atGiSxn5xF+keC654eeBNq9V85dcC8zarDfL8BrXO&#10;I0ASOEfac5Ajk3fld1sEGEmCjkqXz7o5apD87gICVgkwjgtCMTmsJe46WBZrYrG1sqzt90uYbXdA&#10;AMbI6lPswr1CqhIECAIEAYIAQeC+QKALCXBy8hoQ8N55B+VLAq/Ze+WHs4Uni24X6dT6fn7h4waN&#10;f3L8U51hv2D2ZEEeRj3ItxewXzhQq9UNDQ06g768tKy5udnb2zs4ONjf399J9outbdq26E8LN3R4&#10;PDEjBYprlQBz2S9ugmWwbIuwA1SfoSPTb1WIWsMnew1+5ikHqwtjC/cqAe4w0F114S9AgLvK1e5j&#10;h7w6d5+x6FpPnFKAcZOY99pmv+iffoso6O7A/YgPXAS69v4h1ggCBAGCAEGAIHDPIdCFBPie6ztx&#10;uMsRsKIAr4TX5e5X7CyC1f2c7RYewdB2z6HsFujc405wHwcSsn6PD6Y998k01n08uKRrBAGCAEGA&#10;IOA8AoQAO48VqekQAXMC7DBB1KHFu1eBxOW6hG13HkqXOkIqW0WAfRzQ+oSk3L8IWK7lfv/2lfSM&#10;IEAQIAgQBAgC1hHgEmDy5kPuks4jgN+vmBzgzpsjFggCBAGCAEGAIEAQIAgQBAgCBAGCAEGAINCd&#10;EeBtg9SdHSW+EQQIAgQBggBBgCBAECAIEAQIAgQBggBBoDMI/D9hexA1aKEFzAAAAABJRU5ErkJg&#10;glBLAQItABQABgAIAAAAIQCxgme2CgEAABMCAAATAAAAAAAAAAAAAAAAAAAAAABbQ29udGVudF9U&#10;eXBlc10ueG1sUEsBAi0AFAAGAAgAAAAhADj9If/WAAAAlAEAAAsAAAAAAAAAAAAAAAAAOwEAAF9y&#10;ZWxzLy5yZWxzUEsBAi0AFAAGAAgAAAAhAGXWn6qUBAAAPAsAAA4AAAAAAAAAAAAAAAAAOgIAAGRy&#10;cy9lMm9Eb2MueG1sUEsBAi0AFAAGAAgAAAAhAKomDr68AAAAIQEAABkAAAAAAAAAAAAAAAAA+gYA&#10;AGRycy9fcmVscy9lMm9Eb2MueG1sLnJlbHNQSwECLQAUAAYACAAAACEAe3+d4eIAAAALAQAADwAA&#10;AAAAAAAAAAAAAADtBwAAZHJzL2Rvd25yZXYueG1sUEsBAi0ACgAAAAAAAAAhAE46GqJMIgEATCIB&#10;ABQAAAAAAAAAAAAAAAAA/AgAAGRycy9tZWRpYS9pbWFnZTEucG5nUEsFBgAAAAAGAAYAfAEAAHor&#10;AQAAAA==&#10;">
            <v:shape id="Picture 52" o:spid="_x0000_s5096" type="#_x0000_t75" style="position:absolute;left:8817;top:11351;width:2215;height:292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fTMNTDAAAA2wAAAA8AAABkcnMvZG93bnJldi54bWxEj0GLwjAUhO8L/ofwBC+LpvWwLNUoIgj2&#10;tFgX1NujebbV5qU02bb++40geBxm5htmuR5MLTpqXWVZQTyLQBDnVldcKPg97qbfIJxH1lhbJgUP&#10;crBejT6WmGjb84G6zBciQNglqKD0vkmkdHlJBt3MNsTBu9rWoA+yLaRusQ9wU8t5FH1JgxWHhRIb&#10;2paU37M/o8BkTfqD1He3i01P5884u6aPSqnJeNgsQHga/Dv8au+1gnkMzy/hB8jV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9Mw1MMAAADbAAAADwAAAAAAAAAAAAAAAACf&#10;AgAAZHJzL2Rvd25yZXYueG1sUEsFBgAAAAAEAAQA9wAAAI8DAAAAAA==&#10;" stroked="t" strokecolor="navy" strokeweight="1pt">
              <v:imagedata r:id="rId1805" o:title="" croptop="15852f" cropbottom="16905f" cropleft="24905f" cropright="25102f"/>
            </v:shape>
            <v:shape id="Text Box 53" o:spid="_x0000_s5097" type="#_x0000_t202" style="position:absolute;left:8736;top:14513;width:2376;height:85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AlD8QA&#10;AADbAAAADwAAAGRycy9kb3ducmV2LnhtbESPS2vDMBCE74X8B7GBXkoixwdTnCihTVLooTnkQc6L&#10;tbVNrZWR5Ne/rwqBHoeZ+YbZ7EbTiJ6cry0rWC0TEMSF1TWXCm7Xj8UrCB+QNTaWScFEHnbb2dMG&#10;c20HPlN/CaWIEPY5KqhCaHMpfVGRQb+0LXH0vq0zGKJ0pdQOhwg3jUyTJJMGa44LFba0r6j4uXRG&#10;QXZw3XDm/cvhdvzCU1um9/fprtTzfHxbgwg0hv/wo/2pFaQp/H2JP0B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jQJQ/EAAAA2wAAAA8AAAAAAAAAAAAAAAAAmAIAAGRycy9k&#10;b3ducmV2LnhtbFBLBQYAAAAABAAEAPUAAACJAwAAAAA=&#10;" stroked="f">
              <v:textbox inset="0,0,0,0">
                <w:txbxContent>
                  <w:p w:rsidR="00663033" w:rsidRPr="00663033" w:rsidRDefault="00663033" w:rsidP="00663033">
                    <w:pPr>
                      <w:rPr>
                        <w:lang w:val="en-US"/>
                      </w:rPr>
                    </w:pPr>
                    <w:r w:rsidRPr="00A82550">
                      <w:t>Рис</w:t>
                    </w:r>
                    <w:r w:rsidRPr="00663033">
                      <w:rPr>
                        <w:lang w:val="en-US"/>
                      </w:rPr>
                      <w:t xml:space="preserve">.5.22- </w:t>
                    </w:r>
                    <w:r w:rsidRPr="00A82550">
                      <w:t>Контекстне</w:t>
                    </w:r>
                    <w:r w:rsidRPr="00663033">
                      <w:rPr>
                        <w:lang w:val="en-US"/>
                      </w:rPr>
                      <w:t xml:space="preserve"> </w:t>
                    </w:r>
                    <w:r w:rsidRPr="00A82550">
                      <w:t>меню</w:t>
                    </w:r>
                    <w:r w:rsidRPr="00663033">
                      <w:rPr>
                        <w:lang w:val="en-US"/>
                      </w:rPr>
                      <w:t xml:space="preserve"> </w:t>
                    </w:r>
                    <w:r w:rsidRPr="00663033">
                      <w:rPr>
                        <w:b/>
                        <w:lang w:val="en-US"/>
                      </w:rPr>
                      <w:t>Response Plot Options.</w:t>
                    </w:r>
                  </w:p>
                </w:txbxContent>
              </v:textbox>
            </v:shape>
            <w10:wrap type="square" side="left"/>
          </v:group>
        </w:pict>
      </w:r>
      <w:r w:rsidRPr="00B55AED">
        <w:rPr>
          <w:rFonts w:ascii="Times New Roman" w:hAnsi="Times New Roman" w:cs="Times New Roman"/>
          <w:sz w:val="28"/>
          <w:szCs w:val="28"/>
          <w:lang w:val="uk-UA" w:eastAsia="uk-UA"/>
        </w:rPr>
        <w:pict>
          <v:group id="Группа 17" o:spid="_x0000_s5092" style="position:absolute;left:0;text-align:left;margin-left:9pt;margin-top:117.55pt;width:208.2pt;height:196.8pt;z-index:251707392" coordorigin="1371,7685" coordsize="4164,40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LvwnQQAAEgLAAAOAAAAZHJzL2Uyb0RvYy54bWykVmtu4zYQ/l+gdyD0&#10;X7Ek05ZkxFkkfgQLpG3Q3R6AlmiLWIlUSTp2WhQo0CP0Ir1Br7B7o86QkmMnaTa7GyP28DWcx/fN&#10;8PzNvqnJHddGKDkN4rMoIFwWqhRyMw1+eb8Ms4AYy2TJaiX5NLjnJnhz8f1357t2whNVqbrkmoAS&#10;aSa7dhpU1raTwcAUFW+YOVMtl7C4VrphFoZ6Myg124H2ph4kUTQe7JQuW60KbgzMzv1icOH0r9e8&#10;sD+t14ZbUk8DsM26b+2+V/g9uDhnk41mbSWKzgz2FVY0TEi49KBqziwjWy2eqGpEoZVRa3tWqGag&#10;1mtRcOcDeBNHj7y51mrbOl82k92mPYQJQvsoTl+ttvjx7lYTUULu0oBI1kCOPv796c9Pf338Fz7/&#10;EJiGGO3azQS2Xuv2XXurvaMg3qjig4HlweN1HG/8ZrLa/aBKUMu2VrkY7de6QRXgPdm7VNwfUsH3&#10;lhQwmYwpjSlkrIC1hOb5cNwlq6ggo3guHqZxQGA5HWcjn8iiWnTnaTym/jCNhhmuDtjEX+yM7Yy7&#10;OG9FMYH/LrYgPYnt5zEIp+xW86BT0rxKR8P0h20bAgxaZsVK1MLeO0hDjNAoeXcrCow1Do7SBITy&#10;aYJlvJXQHN3rd/kzDH1y2SFSzSomN/zStMAGCBuc76e0VruKs9LgNMboVIsbntixqkW7FHWN6UO5&#10;8xgI9QiQzwTNg32uim3DpfXs1bwG55U0lWhNQPSENysOYNRvS7CzgMphATmtFtI66AA8bozF2xEo&#10;jmC/J9llFOXJVTgbRbOQRukivMxpGqbRIqURzeJZPPsDT8d0sjUcosLqeSs602H2ifHPsqmrO56n&#10;ju/kjrmq4sEFBjmQ9SYC3jBCaKvRxc8Qe6xB8TDJXRmKk1EE8IbIDUfpEOagHMUjGiUeycZqbosK&#10;T68h3njcX3NYcMl5yAdmzgA3P0u3Z2iDsUTS0XjYkSbJgT7+wp6trTb2mquGoAAZAotcStgdZMRv&#10;7beg1VIhTmCeTWpJduBckoLDLhyqFmWPIqM3q1mtu1hGUbRcdheb422NsNAnatFMgww2gSanGsG7&#10;kKWTLRO1lyH0tcSb+lwcwyWP8kW2yGhIk/EC4DKfh5fLGQ3HyzgdzYfz2Wwe93CpRFlyiaZ+O1pe&#10;9nzp/p56PkDUPpjRI6z/dWRwSMDcdwQGKGDFhoZqeoLC6HUox3b6XCt6V7GWQ/ZQ7VExAtz6YvQe&#10;MXSl9mTkMtNtw2ZB7B7mscC4CPie8UIJOjrqr3slqjOwBZpBHOXx0IPjAdZ07HtBFjvrDq0AyuSX&#10;ofoEkyfQ/b8E9lA88OFlcMYJja6SPFyOszSkSzoK8zTKwijOr/JxRHM6X56C80ZI/u3gRILmo2T0&#10;Cn566oEXJ7H4Qn4eQI3m92Dufz2oEQce1CjZ/WrvnimJa1Q4tVLlPcBLK6hGUEnhEQpCpfRvAdnB&#10;g24amF+3DLty/VYC+vH11wu6F1a9wGQBR6eBDYgXZxZGcGYLzWdTgWaPX6ku4RmzFq7iPVgBpuMA&#10;COck91xz7nRPS3wPHo/drocH8MV/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DI4dg+EAAAAKAQAADwAAAGRycy9kb3ducmV2LnhtbEyPT0vDQBTE74LfYXmCN7v51xpiNqUU9VQE&#10;W0G8bZPXJDT7NmS3SfrtfZ7scZhh5jf5ejadGHFwrSUF4SIAgVTaqqVawdfh7SkF4bymSneWUMEV&#10;HayL+7tcZ5Wd6BPHva8Fl5DLtILG+z6T0pUNGu0Wtkdi72QHoz3LoZbVoCcuN52MgmAljW6JFxrd&#10;47bB8ry/GAXvk542cfg67s6n7fXnsPz43oWo1OPDvHkB4XH2/2H4w2d0KJjpaC9UOdGxTvmKVxDF&#10;yxAEB5I4SUAcFayi9BlkkcvbC8UvAAAA//8DAFBLAwQKAAAAAAAAACEA2v5bi3EnAQBxJwEAFAAA&#10;AGRycy9tZWRpYS9pbWFnZTEucG5niVBORw0KGgoAAAANSUhEUgAABQAAAAMgCAIAAADz+lisAAAA&#10;AXNSR0IArs4c6QAA/8pJREFUeF7svQmgHUd553uuMV7BiyTbxJjVV7ItBASyGK4gEm9JuBIQBYjf&#10;hHkPZ+PKAV4kAg5JcJAUFJKMMbnikQy62XDmJZnnIRMnIN0k8+bFHpDAEyZkMV50L7shYMu7jW2w&#10;fV5VV3ed6r26u7pPL7/mIN97TnXVV7+v+tz+9/dV1cwNN9ww4oAABCAAAQhAAAIQgAAEBkxAiIK9&#10;e/dmAFCfin9FyS1btszMzIhfx+PxjTfeKH7YunWr+G00Em9a/XvDDfIs1aiuRLUuq8o2xW/ONzZS&#10;ifxVnG/9umGrVEOxSrbu2Tvat3dk+e+NnqSKV1JoQG1NtESCLXBsNSxJOy0CXDEXxseFoXhffWRW&#10;pbrZURUpujOjRnABqBSFAAQgAAEIQAACEIAABPpFYN++fVKLjkZCy20RIkH0TqrIPaO9++S/o5k8&#10;ASwEha36FSWVfIoLYKG2RLNCpWQoFGWqFmCRSrbesNVe/YqSnnSPWiII2KtfUTJZu95QULtOWwDH&#10;mYunG2kCWKjozl0BauT4Alg9ueGAAAQgAAEIQAACEIAABAZIQIf1hPYTGtiP6Cr1K/+VhyeKpfJM&#10;iwDbaCIvdDxOjACLRkX9Sv1myBNlqlKtce0qPx3tHe/Jl2dSDo32ZkSARYA7dyTs2zcjosQZEeA9&#10;gSWiR4KrrlBoZi04RSXi/YwI8B4bS7yYfJUIcCEB3MUIsBo5J+Q6lQIQgAAEIAABCEAAAhCAwBAI&#10;KPUr/pWdnahfEQHOPVTms82RXjKsfoUeSzxUzDbtUOFf8enMvhkhcdW/urD5ji4Zr0plPstjRpw+&#10;k/rvyM+Rzu22qMRUv6K8+FXp3hLHPmGV8SpRw5BPCUWA1VMHx0eCW4O3Mjw++ShWKOus9M+qmSFG&#10;fRRLOTPkVRSpyfg9H0hSidSzEqyetB0+K1R0emZE6eRYkvJxMiTv3fyuKUJROqkXhSxYwAy/sHMz&#10;5JdzXYM/oYPlBj/XYPql7w2jVnwV1Df4/Q46H/xcg9FxVddXAX8HfdI+4Lr+HHMNhv+oWv855u+g&#10;/VdB+r3oO9f8Vz+6O4kAh+q1iQDbZ0EnRoBFgE4nJGdnQas7n+wIsArw6teePXvMd0SI2CYCrAK8&#10;Zjr0JCwsbBiLSvIjwFro6miwMN58s1AEWEhf7RgRGVa/6h8aiwCf+b7PaTOybkQda8uS1V3/ivvU&#10;gEmLAIuZ6OIxT+hf8at6JX1U0g5OgwAEIAABCEAAAhCAAATaQ0AuEWQsMSUV5l5fZ+YZGVr7ysvY&#10;9d8xfzYUcl593ucibbjoVE0d11WJ0FoAR/SwqNwmAqzVr9C6flhYx4SFNrKIAGv7hfqVAekg6mum&#10;RluxSCpkiuFylQgX6+x3gShy6I+6mPCcBsQ2BVqM3/wU+HLUOQsCEIAABCAAAQhAAAIQaAEBIVaF&#10;1FH/CnPEglLqfxamCeE83iuypn3dK86Q7wR5Df7P3spJ6ufUw9RaKp4p6/LSmJU8yzZGy1qhfkWi&#10;sKmBzWiwqCRDAKuQr2xR/eCJeP2z1K6eHp68mdUdSc+M/eqy6s1IarQFamdFfC9vzfGvDstnN3zv&#10;e15s/7rvqu+1LyxKivKq9XJnmZYnCeDxWMbRw//652R85MwRVAQBCEAAAhCAAAQgAAEITIGAWKdp&#10;y5at6l+pzQIFbGGKVLYizdjQt6bWlT8HexvlzBbe660/bS7IZIper4msw5S1iRpY12AZAdY5z+Ui&#10;wBboChSJh3xt1sfKaCB7QrU+0bKYitjnHtqhuSVVgchTj3Jn6b5YRYDHMsFdPqmRP2Q9dHnhYTHK&#10;9Gvlf5oT7bz8f1p5cs849Hrv+MnLFtRzn5lNh59471i8PrHJt+llr1oRvz6uX786fly8fnxBfHzp&#10;q1bEz9+dvA7/jDpp02H15neumrxu2TqnHy2NNx1+7KqxeP1l0Io45bH3jNXrUe91s1d+/ILD8tc3&#10;+uaNRnO/dcX4kfcc+61zRTNv+YtfefKRXzn0U7LJ8U++4clv/8rk9c9bXu5l449nXnDo4V9+Ur/+&#10;acvLwyNuPHrBoYd++cnJ65ee/Mcfevlo46GHfunJB1//lowJcgUuDduiL3/fzz557y8ee9862xP6&#10;W+7SX33z41/ffduvru1vF+kZBCAAAQhAAAIQyCGg1a/QwKJo0QiwV7vUt968VD/qq38ORFROBFjW&#10;sXdip54YrLbkyXWhKWtFBFj8GokDq3WwvEb85bLidZoRYP1pfGMk8ZEumWvYpB4vEbr0CliqHi26&#10;qmdB21teU0nh1rSjjhatBHCoYfHQJVkDn7e48vr50Wh5p1yTbOfyaDT7yiOHXzj69P+3/oR9Myd4&#10;76hPT/i1mROuW1JK72c3ilPkMb9xQb3zmb9b/5Rfmznx1/zyV7xv5kTx+k9LQv0eecXs6PiBV7xv&#10;5qnitXRgdTT/kV9duea8wLzbdj51/8xJ8rXzr0Xrr7j2Gqla5fEzF/utvPpiKaQnx+07T/71mVN+&#10;3Su/+dqrg/J5pMc/9Ybx7140Gt2+8/T3n3Da+2feers4/cjDb3jLzLmL//SjEsJbf+OE039j59+I&#10;aueO/OcXJNV3+86n/cYJT/PLXPsbjUrQt1z3i0L3iteRt68Zje459BfH83rc68//zWse/8buI1cI&#10;FBwQgAAEIAABCEBg0ASEWJXTgL1/JQhvS15TjqbTiWY76znAWgkHQd389aL3hptRJwolrH7InhVs&#10;rgKtc57judBe51IFsF4FWm5xFOwX62c+B/nPapnoyXrR9Q8cvd6VWvJKvaQNFpsk1W/dFFpQstls&#10;OP5O3KziAlio32QNfO6GWVH/rdcvyVaWtnke2fYv2SQWfvTioMDFO342o+x5i9cK9TtavuLf775J&#10;FfvW7kukEl7/zm/FT1u6/jbx5uwGX9Au7DBa+emEVpb+8nav/Dl2fjt38ReE+r37wJY//z0vyDzz&#10;0T8XMviE0/58aXSOB+H266+V7//e66UMPuH1n8+odumvjnlNNyeAX77/Zw/+8Gj1w394wtn/znv9&#10;/jv+wa7ffS31Hz9x4vmLmz9yT1/7R78gAAEIQAACEICADQFvr9/UI68GHddNXvsqyH+W9872iwvt&#10;lbNn/Zxnm/CvqN1cBMtcBTqigc2S8a6ZEWC5NVSggUVJ+bPQOZFJwul01D47Kt4rJLT5Mhd/zsM7&#10;Mld7NpVwRfWrFsHKiMGKj1SZXAurFFBNRI7cCiNzmNUIyTXVQgAH8V7pNZEFvXevTIRO0MB3HlsV&#10;LV5yUER9LY+ZTTvWH19d/eTmK6Renf9RnZ8cP18Jy9uu/32rqpXiXT12pyw93rRj9u7V1U9t/rnU&#10;VhZ+VAhaUf4uq9p9lXv8ls/Gi9/lQbjoYHLUN6H6hddt8JrWMdiNhx6c5EK//P1vefLBXzr2/nPH&#10;b379kw/80pMPvFu+PidSpq2O8cwlh+77xSeD16H/Q2Ror7tsw0jYOPv2n1ZBYJX/PDO6+BP3XvmE&#10;et1z5RP/UQKUb4qf9evvX/myl77y9ruvfOLud01e//0VL5Nbo138iePveiJ4feJNo5k3/aj69fZ9&#10;F3/wM+984q53fuJNF3/iLvmD//rMK16mmrjznU/c+c7b/+/X3S5/+IXJ6zObXzYevWzPTz7xrV8w&#10;Xq97y/iiT4h3vvm6t3gM3vIf3vHEN9/xiT1zt3/zHU8cnfPqvOgT//qOJ/71Hbe/d53++fF/3S1f&#10;10pHFzv+t+2P37HLf/23l18qT97wcf3O13Y9/rWfv+2ql3/8az8vftCv265q7olGse5QGgIQgAAE&#10;IAABCNRCIB4B9m4ng7WgDfmaPwdYF9Y/CIlmzgrO6EGaAI7kQqvsaPFKrMqMAAutKzSw3g1Y/uyp&#10;X8sIsDY7kvOsf7Xsl7DT3PSoou7VvRbPF8ShFhtLlKDiI1WmllFTuVKtgS3Vr2gwTwDv2ycUrxi3&#10;3jML+a+YvT6jguxRDfyt3ev3bT5wfDT/en8asJoDnHGI/OfZdaNDtxz9/VtkfvT8Dy0K+ZJ4XHrO&#10;evH+6vGb5afnLd4anwYs3r/44Hf9OcAHXz0a/fX169/lCWCR/zy7dnT4lqN/eJts5dWvXPxB3cZF&#10;B705wH75X/TKy8N/X8z+PfLzsUmhF68zjAmZOzO+8x0vev/mD909+pHX+dOAY3OAJ01404AP/sho&#10;9Dd/tf6Xs5OQ1y2+Q+jkuw9s/S2ZVn3hy6/99fxg9Xi0bvGzrxX52CLYO3P2x0Xf5/+vn1186Tkb&#10;fniNeJjgvfmHB74glfCh/33dNbLkPQf+56ufcvbVV/ztaPTDr739fRdf8/fy9OWfv/opa7w3L3zZ&#10;VTs887/wmc3rPvCUtR/w33zTumtueo1s6Hc+euK6T8iGPvTT19z6lyeu+6is/23bd10oT5o/sF3W&#10;tuuaE3/4JvmUQB7rrvmMfHNyfPGmzed+8CnnflDW/PxLr3rT6DP7PvqU8z6oXpt/VwRpZ9+1N1tb&#10;rrvmyLagzrXez/ccePVvn/g9i1f8l9Hof52/7b1FZvmO117zdkHrngPbDlzx/wqTfvDaqzZc89/m&#10;ZWc/8n+feMGBzQfNuPE9B7Z/6MRn/Y1M/9/56musHwQlj3nehQAEIAABCEAAAl0iEI0Ae7ZP9kYy&#10;ZF5OBNiM9Oqz7FWiuQq0kG1ieSL9r9LAZlg4TQBHArzx2b/2EWBBQS8Brab+Jm6GZOPqOhKe/YW1&#10;heLzgu17A60rfvdFr1ja22LxbRv7ayqjQ765sV9lQKYAVtnOxiFTF/Q7sU9FwaO7f8fLRf+ImKAr&#10;5gBfu6gn6Mb6Oz5v8V0yzDi7a+f4cTl5WMih7ZellL/prhVZdJ0XI/aTn+XE3dARzAH24skjMd1X&#10;Lmp1rt/Kzy+MH9vhtbJ2+4/rub7+HGAxDXhmh5moHLx/6q9LNRtt57hhTIIfP/3LSyLzeeb0P/Ag&#10;zF37G4lTi/05wCc87TdPeMMteaPh+C1SMq7ddcO7D85+evMZv7XhPaFg9Vv+07ufvN9/HZto43M2&#10;SOV57OpfPT4zvnX/h4VUW7P9x5R69N4cHd+9KBOw51/7Cq/kml3/VUaAP/LDssTs+tEv/MDVJ675&#10;o2O7ZBBYvLn6O3/02uu9sy982RER3b37Xd6bH33tn67zTl/5wJ7j49Ft+3/Ha2jHuvHo+DsvlRpY&#10;H0L9vuZPJ7++cN9rdz0/3PXnX3rECwLLmn/3j1/zZ6OZ8boPftqPAB95qzlNd/YjIuT7zXd85H8N&#10;1fDCPduNOtdukPWv2fXX7xDhX1Vy9sJ1P3vtbjHpV71y9PDM3bdK+9fsOrzrI8//75svOHDx/pFX&#10;5+oH9scGxuieW/9ZfHT7fqmK12x/HUHgvHHN5xCAAAQgAAEI9IeAH9cVkTKx15GKl+mf/d/9zmZF&#10;gHUQUomuxH2As3VOVlw3pofzI8Bqxm/Kv6JDlnOARQ0qF1of4tfEvZHSRoRe9crhkNGZzyZSwdzE&#10;YiZIO2zaYVXxfIHsytMFcHH1a7T0rd1X3yrFRjALN8GIuY3bZSDyk5tP/LUZserV5k9Ktbh941zy&#10;MsgqtTh7nnDQyB9+zNPGF+8Qa0Rfqlr51OaT98+I1ys/JVvZtjEnNJ3jEGXMuo3fn1VuZnTn7g96&#10;U4svyo/W5o6A3/vx3zzhjN+cefsxEf49IrKg/9Ml5im/9+O/dcKZ/iuijXNrlgUu9GLao5UrzpYR&#10;YBHvla9/I58jCBErZLCKAM++7aduu9ILnxoR4Nm3/eRt+zKUntLG/jG/XU/GFo1e+hEhaL940xUy&#10;rhscRgR49q1vvn3PRdd85s1C0C7v1hFgXXT1imf89lOe8dsyrquP51/6kZ/z6vz3Xp2za71+rV7x&#10;PTICLF/nL554+e2/f7n3g/e6+NfiOjbE7Pd/8oCI9J74C6si/HtEZD5/1KuSAwIQgAAEIAABCEAg&#10;REDGdcXqz2KuZPa/GXOA4/OPlULzKpSHUsXGdOIEHygBrJZ6zv43dxVonfYsJ/3KVNikf4PJwGnD&#10;QYd8I/v9il8j0eCMAaWXvMr4wcl4FA8nRLDd29WnpTnPkW7qzOfIfOAMGikCOFC/agMk4e7c2O/c&#10;4ttk5rOf9nze4pVSoS1fn7oI1txll0hlKvKf1WZFN91ySGrTSy7zJlnGjm/t/oA3g/cjP7foFZi7&#10;5udk3nLKoRbBmt+xyW9F5D+rkv89aGWSBV1iqChlu3bXjWLZZ3l6sCXSG377N3fKjZG8tOfxSK2V&#10;NVr+y6xFsFKaX7vxpeIr5NzLtql83YsPyQnAv3R49BdSA9sedx2T0csNV75vnZgMfJW/4PMnrxfZ&#10;xepNkSO9W85AXl68/pAsuf5d3nzgt/xHGfK9/X2v9CYA/8wHX5ra3r+sKO163Gto/bv2iTm3F1/1&#10;Nm9l6etFhPnijx+XqdGT44e3P/EnhgYWqcVXfCpxiPzLqqp5nRduvefYLTIUfNmrbRZqvufAW4/6&#10;da4eO/RFcfrsu94r+/Wzf2wR8o30dbzh41+XE4A/PjokNbA87jnm1fmjl8WxrLnkReLNi67a6RH4&#10;q2GvrW07SikHAQhAAAIQgEA/CEyynePrPye9k9Dr3BRWpZCzeUUynHN/TaxNxXXt/+2HC9XzBfMo&#10;3a/4qlqlq8o4MTLv11IDz4hyQuWrlc38uLwYVIHiFwJ4n1hLLTvzWRaRh9DAR3ZNgoGrBz6yfve3&#10;5NR371g4tOfgvNwGadvvCVG96fBYpD0fP7D5d3d/xi8w98G3ytNFTPjivxN6deHj75Xlr3jfNr3w&#10;lb8TUgiCLPAHYh/gH5sfiRToj/m7K/3g1pVPyVWjvePuA6/497v/Pmjl6p+T03pX716dXTsr9jE6&#10;OThFfS72AZaZ0sH7M3IfYFF+9UO/v+Hdd4p9gIXqXn7r+7f/0SjYCSkwZvXI5hff+Onx6OW/udOc&#10;Nrz6oT/Y8Mt6arHXwswLDj/0OtnE0/7z78k3JKDxaKP35rGdZ/znpTe/fvxhqUv1sfp//eH6219h&#10;vCmK/YV3rnekbh08Mz7hksP3ynm86lj+P//d9v8g18Fa/OxPq3m54hCTgTf86vETRudc89mf0m+O&#10;/vbjIgIsFew9k9Nl4PeK0bX/5WUBWO988ealn7oprHWXf/4D+y/66SNSCYspxNce23W5qFnkP//l&#10;9neq/GrfHpER/Wejl+39KZHbvPq3K6MfXh+qWUSDX3bkpje97vHF0Nurv3vTylsvnRdx3Wd8XEAQ&#10;i2CJ3Oblf3/T+p+7VK4Tvvu3X/P/jF723suP/Nya1X//Hy7+tdE1R/6PSVL0f1kWEWCTrf750ve+&#10;WeyEtPqR/3Dx+0RMeOZnP7pLVvsLB1472v74B7UBq1dccOj35SJYchrwxEEH/35l5w+Y7yy/80Ov&#10;/U+J7XjeytjtOfRRuFzGWcF2e4lNJjUX1GVlSaxQ1lnpnyV8UsAM8dA12rtyZiTwNyrKB5JUIv0a&#10;tPa1KNgKM6KjMwdIysfJkOoZ/LLWAmb4hfMdrYYb1+CEAdeg/xXkD4q6vgoKjLqCg9/3oPPBX9AM&#10;rsHw37J2/R1855r/mnwjEX5X6AIlH9RWvyK3OXtTouw6RVWiQioxKTlkkgbfCfAz3/c5Xb8aDPe+&#10;58V6MMSX7DafbkT6GC+sa1ZnqfJn7f/HSCs2o0uddf0r7tP1JAngsbfTr8hJ98K/M/LpRxABT5r3&#10;K0pktV3trjfhzqbcXW81M/jDzx/+xEEudfL/Mlp+59+MrvkRqcmfdXiyTnnyQK1HAyCAI+7xvoVT&#10;j+iHrVCeCOCw2LRWntx82w9+/g5GWYV+5xrkGoz+1ZhcMrGLp6f3oqUFsAgY2ijntDJKAFOJyccV&#10;kwwBXB14tgC2kab2OrwRASxM9tZ/Fms+56hfURIBbH//IXGl/wXOfy5b1yNn/vBb/+Ffe81/+9/N&#10;tbtWD/7pxfvXfvxrCGBvYGcoT26+uflO+AI0oIRGCALY/GMxlJtv7zsk99EVfwcDRAWf/hABDo+t&#10;AqFXgjHNREG4F7W+F42P5ZSvzgaDMToCbK+ri4p8MwJcqBXrCLACa8Z7E2O/qhgCGAGcddeSED6f&#10;AMt4HJB/J1TgaucPP3/4rUYdN9/2Sb/cfEcuqtqe/nDzzc138lMBrkGuwXKB6IT7KzKhzMFU1xPY&#10;ft+LKgF831Xfm/4U08EnSsoWbaWgANYaOEP9IoDj3iT9MsQEARz7Vs1XWf6zpQjIjG8O9b2TfpMU&#10;fUgTvqFMOm94qV+SQr5riD4Fo4Wbb26+uflO+WaNfaXyd5C/gx4BMqEyLxkiwD2IADvQuLVVkTcH&#10;2G3D1a52nnyHhQo339x8p4hcBHDo/irjxpxpCBHdlnM/kvlghSyMCR4eQoUf2HENhiVf/sM1XZ7o&#10;U0wtp7CJfnnxd5C/g6kXGg+han8IlfVH0K20LFtbqgAuWyHnQQACEIAABCAAAQhAAAIQgAAE2ktA&#10;LaaVsg9we83GMghAAAIQgAAEIAABCEAAAhCAQBkCCOAy1DgHAhCAAAQgAAEIQAACEIAABDpHAAHc&#10;OZdhMAQgAAEIQAACEIAABCAAAQiUIYAALkONcyAAAQhAAAIQgAAEIAABCECgcwTyBPDXP/a2rZPj&#10;bR/7uuyheNP/qVR/w3WK2j9wk1FPlcrDNctqq9Rmdi5ec6muR09yZZ5Xr2ljCKkTU6tXku13Xb9T&#10;JgnAg+HsHlFRyw0gVY1xU9VNH/CvRf1DrtdFydj1G34jtwq7ArKHmpLXXf1bzIa0Gos6yM6y6JdM&#10;Wis1tW5pJMUgAAEIQAACEIAABDwCeQJYFHnB2/9ELJjlHb/z8k9Xkr4aulGnqPZdl8a8oW4WS9wy&#10;6pr/5O1f+mOl15OOKjXf8CfP/ePK9/glDMgcsqK+f/t3rwo89Vujd1e2sI4rxPR7toPirTsgdtMH&#10;NCPR+rvLqk4HlojuOTJGgopVlWGhG+O1ey79ibe/4Etfm1xnX//0341eM/rjKg/IkgfeM1/+Kt2Q&#10;bOQFk9++9qXRa155QbWncnWMduqEAAQgAAEIQAACEGgfAQsBbBr9zDf+zu+88ZkNdKN6Q8981vM+&#10;/+U7ajH1mW/8lUx1bdNo9Q6GWpGS4O2/ol1z6bsSHyvYGNZYmRodlPbU42tfesGrXq6Gr+Cf9ODF&#10;qvdOfPd1R8YIix1WZdX/UCEhTEd/9+lAActx+KqfeFcd3xJyvPgN3fHl0averJu948uff80rL3Xi&#10;lOLd5wwIQAACEIAABCAAgW4RKCiAI+GjSeJl5YiPrurffvjz8p5exHM+8IH3f/jzn//wvy1Xt1QF&#10;z71Ae2Niqoj7ff1jVWqW8ilQ1zEC+o3AapmfqY4gJfsDH1Bp5X6JL/+Zn2UeBCRLUPV0hy/tzAEY&#10;6nVA1WvubR+7SWW3SysU7bAZE7ujln/gphIWxi8L7aCU2sIGhF1WzgCp1T78fjMtIKnjRiq5Hnlx&#10;J8paoogKXfrJxnzsY8FwUaMh3QvG1IFoVSFWGRhjY1WkewSXjHntZPfLVMBqHI6CYGzETZNUZTPX&#10;2vryvvSVr1GPtG765Cee96xLhTO93/xxZOSMRBhOHKq+W9TXi3FRepQ1b/2DtWFpfBJHaeKQKzRy&#10;KAwBCEAAAhCAAAQgUIGAhQAWEtS8WZw0Ju6zg6TbP3nV34WERZ5FkzrVfby8ZX/eb3lp1r/1muDk&#10;5/7Er7z9BSJptlDMWdcskl0nEdFJ/V7q6x0ihFu45lCfLniuzMCME7jpz1Q//uTtow//mezX2949&#10;Uv26QaQlv+1j4o7981967q/IAi9QFX7+E6M3y4+DnNwKVKPUI732FFXQ+ujDfzzyzPDDd+r9iRkj&#10;GURWh85V9sv8xNec+P3ffvnN0rOp/Q0b8OmXT1xWGpGIEoqRqoZzIG+iHY9XnuRED3UCoryBb3ye&#10;aMyHv/zKEPN0L+gBI6qMVCUzFPTwTscYGasFTA8XnSjg8HOYGEmdLi0U7OgTn5RT9I0weH776qKT&#10;J4mIr3wI5f0Wffbz+QjD+HdL7Lqoapi4rPSX5NatvsxOH6Wxay2/65SAAAQgAAEIQAACEHBEwEIA&#10;T+ZthufqijtPGZ/11IS45wvSE60MC80BftelXgLvT6iZwOIu16qKlEKTmg3dbNRvTiWs0I5Iu3ze&#10;s0ZxAsL6T7xbqKtPv1xm2Jr9knLpd94oQtI6C1c1/wK/49IwIQqqUI30J7HXuvWoGX4A2TdDVBWJ&#10;yUtTvTJVLJx4RzwAUBIoxlCnrccNUB2sYoCX+uw9jnieHwsOOKTyv8kYnNqJviVBIFGHFosNqbgx&#10;wVWg60nzglC9asD4JWNVZdTgfxQeq+rae576TP9g1Z9AAUf0b/zq8BMnbvrkl97+W2//krBd5jIn&#10;JC6ktCrb+fIdshUvTn3Bc+XDG+9KNGdlBBeUX0n8uyXhuqhoWGihBP/ZVsbAjgw5K8YUggAEIAAB&#10;CEAAAhBwQ8BCAGc19Bo/uumtkNXI5GA33a5ayyS/OkLA1yFv/rJ4MFB8jSU/77Q41fBEzKq9k2aE&#10;1lWKPZIobmHUpme+8c2vCeRbuDY/bb1mA3Q+rWlYIv9JGn2kD9kWFnFCojGygrwm4onK0aoyaqg2&#10;Vs3+qeEnnxRE5Gx0nAjrvvS1j33yS696+aUyfnvT174UFq850IRO/cQn/ywQzZ4e/rQKB1c9KhqW&#10;0nziwA6XtU81r9pFzocABCAAAQhAAAIQkAQqCGAzAiXjVMX1nnaBN4lRZAyLQwZOnLsmUn+hm+4E&#10;Y7wUyje/8ZlxApKDzK299F0iwvmlr40m/fKmc3op0JEjWKlLdlwYVpJqZBqoN6nxjjDV7F5HzJBG&#10;BieIGFtE7ejIYxW/C80hFHBWfx0bEDJWZOEq7ZHL3xg8MSemWGgxgJONSTgx1kTMU3lVpRgZGaty&#10;GatnvvFd6imW/sGiJ155qYD/OKx/Ez176Suf9+EPC/37zJH86d0ffl4x8SrHzCfEBGB/ITOhhz/8&#10;YRUOTj3i3y2J3wYVDYs3nzGwE641S84UgwAEIAABCEAAAhCoSqCCAJbZpHK7HS8FWkwGTtjMKNW6&#10;0BxgoQtHcl1lr6p/KzY40afJzESRZF1BWvtVees2+/V7lpaoeWKzmL2qVhCOEZDtjLy0cDUF2Siw&#10;VUwG9lKgo4dMmTYQlqRqTgPdKtsSFsZ6nTFaXvClPw6ZIaZFKmCisk+EzytpYaxxmYIrFHDKKIoZ&#10;MHFZSQNMZyhvSB0V7Xi88jQnZiDKvyyTjYmel9RE1GBzFHqeF/2asErHGB2rou0S+wAHF5hQwJ+P&#10;xH8T3SRnOCgBK8Ss2L2oYPBWnj4JmsoqIqn8CUo09t2SeF1UNCyp3bSvx5gH84cLJSAAAQhAAAIQ&#10;gAAEHBGYEbnLW7ZsufHGGx1VSDUdJCCCge8f/cqQcth9J3Wu450zuINXQ70m48F6+VI7BCAAAQhA&#10;AAIQSCUglO/evXurRICBCwEIQAACEIAABCAAAQhAAAIQ6AwBIsCdcRWGQgACEIAABCAAAQhAAAIQ&#10;gEA5AkSAy3HjLAhAAAIQgAAEIAABCEAAAhDoJAFSoDvpNoyGAAQgAAEIQAACEIAABCAAgaIEEMBF&#10;iVEeAhCAAAQgAAEIQAACEIAABDpJIDQHWGRFd7ITGA0BCEAAAhCAAAQgAAEIQAACEEgiILZ2FW+r&#10;OcAhASz2Q4IYBCAAAQhAAAIQgAAEIAABCECgNwTUpr8JArg3PaQjEIAABCAAAQhAAAIQgAAEIAAB&#10;TYBVoBkMEIAABCAAAQhAAAIQgAAEIDAgAiyCNSBn01UIQAACEIAABCAAAQhAAAJDJhCaAxwH4WpW&#10;8MzMzHg8dgK6tVWlLSEGQ0u/C892i2G3rO39BUgH7S+0drIa7AXVQMdZ4dLy6qAYBCAAAQj0m4DV&#10;HGAh3tSM4SqHaknccvW7qoybmH533KFnu8WwW9Y6dBNV2XwfDuR7z+FgGOwF1UDHEcA21yxlIAAB&#10;CECg9wSYA9x7F9NBCEAAAhCAAAQgAAEIQAACEJgQyE+BVtHLLVu2lsB24403iLMikRCHVW0ttW/T&#10;DcYq2Dp8Ub2q3Kf45Z7Bm5tWaWvLpVWby387jNs4rCqX4RZvC6+ix43eBteRcajAJh65nlJV5Vtb&#10;anwmusmhxx1WVf2qqWNIb91aZju3G26YLI4/+VpwV1VD33szM6OUySaJ33sOrdpSitWNBvbcC2pr&#10;qT9DNyT+GapsrcOhm9/xUt97qtrsL6ui36WUhwAEIAABCHSaABHgmPvEvaM6xA/qlfarKtPIUU6u&#10;lDBNDAh1lDi3+VME/YyXpT3iFjZ+iHMztLFlzbrYvuJHWhPFa9pXd1VKU5nHWMz2N15xA+Kn6DL6&#10;srP/Id0dri5PV/VMvkuKDiHK2xDYO7PXplgTZdKGb+W29Vd07g+Vm6ICCEAAAhCAQJ8JOFgFOv7n&#10;vpPATEErQihmFCXyazu6J5aMyjYkt4A6Pa57O6GE1YpqaQq2ootEta408J49e4Qxe/bstXxlWN7C&#10;qkT8MCJoxWJ35ivSHVE4I+SorrlwBZH6Qr+W9rKj9fgKt593yRausJ0nBI8P5ReU+FkbmfZz9V4I&#10;9bt3tNehBja7UMA887GpN5RDf0cG4v4CvCgKAQhAAAIQmA6BqgJYJdxFXuoPffafe/sgT85tQ3Yo&#10;MPJpBuTITXGk1exfC/pOKZnsw6ZMrsTNLaBsCJSV+K889DuNBZ/zYCR/LuSS0UF1n+0sXudQA1v1&#10;Tg3UckfpE8s1Fz4rroFFBFgUUf+aR7b6tbfFUkeMRzNpL2le+FP71lVJrdILnVij8DaTVio8ksz+&#10;WrbprJCO+g9CvLzSwKYStqkzu4xSv6KMEw2spK9usYCpkXGpnW163XLsVodCDRCAAAQgAAEIpBOo&#10;KoATb+nEmzZ/6L1zxf9zX407UMt63bLrgHB2gNFG/Xp34aYCTKCUW8A8R2fYNo7bQYP79u317Jf3&#10;wUK7VpSEQlcrae0qDpzawyq61wE2owrPEpvLNt5sRAPLHc+8zcrMkuXVbxiRujRtDlEw8SXFq6hT&#10;DhL/ZVtj0KoaX/u8QVZ5rIW6Es4ft+unqMBzmxcDlbWpH/SvNqzMMvEHmiUyYCIycvI9KplLhVzU&#10;qrTyWv2qAk40sOfWSYMFNLBNr8pdYzY1UwYCEIAABCAAATsChQWwGSJIa8LyT7y427Mzskgppabl&#10;LUzsh+BOMbm6SNha9VMd5s9FbEkrK4Sa+ChNXCn1q8rkHrkSN7eAakIY48d/gyBwbtP2BSIz1uxP&#10;zC2pg8BegrE49uaeklvATKvOLZxbINmPcd2rh2t6jZZDItck+9FlU5UqY2pgpX7NCHB59Ru2wFe/&#10;Tp8aWMrpCAqlftW/9kfuF2OZwPKMDIAmHqU1sH2P0kpmSNz61K8ypooGVlo3SMWfdM6xBi7LV3xL&#10;Wx5lW+A8CEAAAhCAwCAIFBPA3g3o5Ei7n9MxhC4hNI2OdCCxP+VunAMiaq2puAYupH5VZbkSN7eA&#10;qkcsPmweTnynpG9EXdex1JYRAS4oSmL9VOFfHQSuyCEnmG+he7UBoarM3H5RIvJrntFZVpUNBWsN&#10;rGK/OgJsr36Tv08CRPaxX7P3kctUJ6eo2tSvubo0XGF0gNkHgS2/Mwo8GQxiv8JCVxHgvLGT87mA&#10;Gs8irkNARmK/pllVNLAcup6HC40K/4tYG2Hp6YqsOR0CEIAABCAAgVIECghgpX7D94IyzBN/lbLE&#10;0Uk6OhT/wbKFxC5F3rSsKrNYXAOXUL/RiaPxu7YierDiEtCR07X0FXOJTWmt9HDFthRa3TkjAuwP&#10;US0JC/lK6F61v5E6xM/xhxSFKkwurERd6SGqKk2cOuDAuPJVxOcDi7rkqld2+jyqGoxIb0j9Wj81&#10;UPo2TYwUlb6aixn4NX8uDc5UvAXUr9ee1r06UblExnJpyxNPNOcAR37W5SvGgTPUr2rCiQb2LjIP&#10;p2WuUuKj0sh3sm1dCWjF15E4PKen/mB9cbj1ObVBAAIQgAAEukSggABOvtdJWoe38LPz6sSCP/sq&#10;h9CTB94Uv2C1m4ItZE9LLlhZUDwSCBVvx0WgSnMtkI0cvzOL3m8VsFZYqE0qJ/z06Ur9aukbMULo&#10;YbOtAiYaRb2JnLr/SlCqnGiVx2h50zqpUalfkUutt7eVSdXp+/0WNttp7m7h1us7wdC3pgYWsV+h&#10;QL2L0Wu77L25FLHidPW0w5qhmciamN6h37QaKbHRtDd+Wt6IS/xiVIrX/NcbvUUeXFX2rH6+51lS&#10;OCpeuf1iFcTVb6LmL6qBs8LU5WbrxB+xWA21YjQoDQEIQAACEIBAUQJVBXDR9gZePhIIFTRMDazV&#10;r3jfNhs58T7ZvNEueCOtdakwTNhQwl867Vmp3+waCi80HagWpX6V1tUJy8HaVf5HKlpiucSRVr+i&#10;23prH+ER9SCg3OMAcWLWHODEaerpvKJVmWHVgvFuh9OJ/ccOWuIG84Gjmc/qAUWhw+OTEcLNrSyi&#10;60x1pz8qFAcWIy4e8hXvWOpVJX/S4r36fVVbVp1Gx3QEWHdE/zCZA2zRSfNxgCuZFkkPyvWXZYG9&#10;Y3/ZZ1U+zVopgMfeN0DzR6L0rYzVJgJs/YCoeSi0CAEIQAACEGgLgZIC2JwnGf9Z32g218vgz75a&#10;RtW7zfQ2OpF33TIW3Jwl1i2Z0teckynESa5unDSS2DPzTqt417UGFuo0sn6V/fRdG/VrjSpaUK2y&#10;5N37Jh9KzRatP03llla/woDQbNt4CLTI7Wp04m6FFOhJVZ4BiZHJovTqKD9RvwUfFqivoNYeGfFe&#10;Ky1tRLQzUqAnAnhKWdGRDfIcukOtcu19A/i1RtytC1g2qpe/iuQFlJm9HDHFHXwbAVw+0cKSFMUg&#10;AAEIQAAC3SdQRgBL+eFu8yIRaEx7FcDrOAW6QMslisZlZCQiZ68zE6JqkThDcRmQOzvXJmzrMsYY&#10;RhyO+iY/iimhflUjOvar29Tp0CUcHT1Fy92yycAObKi/ChFBF9DES/wwaU3lp2ceEeHgq98izwjS&#10;qldVTV0ShzIzgqxaM95rpX7r92CVFnTUV1SiV8OKv1lGWIbNEhLXlfrVFSsH6fh65ZBtFZCcCwEI&#10;QAACEIBAXQTKCGAbW7wMVZuCsoyYK6petid0uVxcXuoZv5Fu5QpRWT4Cufi8RFGHEKs60uu5w98S&#10;qSLmbPvVJOFyTSTGpc0uqGqVDN43s69cK/WepXRdFSVcIQXaZddUbnOgb5X6VfVPNLDd9F1z8CZn&#10;PlcQw9XVb2L+s+qpZRZ0MC158lDKVLwV1W9WCnS6v+NnxcvalNFnxVfA8r6l/MBq5Gcn47Bi7FfY&#10;YKpxc+D5erho7n4oAcf6r6AFC7sIcIWLxMIGikAAAhCAAAR6QKCwAFbh39YdrlOgE4PS1XutNGFc&#10;8aoZv6p+81MrDVzNLC13VbsquqtnIBeqO1KVri1eiblEVqEm4oXFkxPxpnp6Ih6i6AL+cqlenqTl&#10;EactFsSSU4I9r5U7QpHwKnI3Mp3YzMEQlkV+zbPVKj5vnx0d9MtUv8oEXwMXNC+kfstC86ZA2L7y&#10;gMnPhcrNOLI/jZyYP8vXxqCgjEp1jmyDJD70JwHkPYk0VwhLa9amjDo3NwJcpGfpZY0/QioXWh2h&#10;zOeyf6iSH74UstueV5Fq7QRw2QumiCWUhQAEIAABCHSaQGEBbNPbQuFfmwrzy9SQAl1rUNpUvPHe&#10;mZ+m5Rt7S0BlgcktoE92uANwpKr4ZOZCS2Tl+10mLd8giokHFuJfIVX9+2C1WUgR9StwmQs+qyRe&#10;MayqqF9hgz/bVkdlKmRB52wpbAMrKOOwKmMU+bFfPS7VD9FcaAs7fckWD2UVubdXk/8tX9lG2cdm&#10;s0uaF6x9ndm2TSb6xsrJiyBP/Vp4o1iR3AhwseoySgf6Vovecuo3nowdz5YvnLCts6id9ZaKIAAB&#10;CEAAAhBwRqCYAG5p+NcZjY5VlCtxcws032EVJa64RJaoJOPwNXCgfveM91h209TAai1oESnVUZfS&#10;CduWrXe6WDz2a3anhAZuD42MzOe4kdm50DWp0bQIcPPqVwBJ2hhey8HQDw5drEPgfp1lY7/idFP9&#10;lvSX+Zyjeua9gckuAkwKtMORRVUQgAAEINBPAsUEsHd/k/8qet+g843LM3adAl3ekmbPzJW4uQWa&#10;tVe2lh39zrVHrf+cNg3YVL9C+tqrX3Wi0sBaXUcW0yqvgYsvYpzLYVKgwu1+gVbSi2arX3VeGQ1c&#10;JN6bZJ3Nd5Uuk9o9IWH2yi++GfGv+Up7x6nkyfOPuWaxXm24nvzbPFP8zyMrP2f8almhZbFJukeR&#10;yyES2g0maftTlkNKtuhMYEu7ixSzE8BVL5siFlEWAhCAAAQg0EkCBQRw/F4r7R0bEt6thrz7zAzl&#10;TfNhtpLlNn2xL6MUlF50SvxsJqNmf5rWihKEGUduAXv721MybdgIC8WtcAnpq7tmbqwk3iywIncS&#10;HTXbVgSSLV8ZhGupau9eFeMW/6b+sG9vhlUR9Su3ZvYeuugf9Lm5GljpDbWTmc0re9QHC8TFnz0k&#10;vpN6eRkrlVlWlXo9Bh2crDOcHBsNoqjtudzsLUmcA2x/epmSJu8K6tcbe6FXGWPEObUtglXSHk6D&#10;AAQgAAEIQCBMoIAAdo7OjaL2b0otoz0WnZC3L8myPAh+W1SSXsSMIir1a06Uzf409SZ9YBo4bftf&#10;9b591Dd7O2u135I6Ss8EVkuLiRrMtc2yf07zcgurSlS/UkgICawecYVHZrYGjsTfbH6tdCk2frLo&#10;0V4vjCwOHa/NeKcBA9PEms37ieYlzgGuryP+Jap0bxH1K4qrgKr9UaAX9QTh7SLA03xqXAARRSEA&#10;AQhAAALTIzBNAeyy127EdGBRbm3VTFfzYOPqV9Wa/Wm1lgufrY3Rmq2O9ZMKm+XihOy9lOKbKpXW&#10;wMJYE5rNzxn9sznd0kfVq4pskhyRu4m9yN5XOfIkp9CvSc1pSWTzQ/aosqkhX4HtGY/ES/dL/JD7&#10;TrHBnvcsrFht7S4dWgQwn320M3vEIu9FXu2GgXUQgAAEIAABCNgSmBG39RkrElVcrEhZIZoQj65F&#10;aC6+JrCtmUG5NleVJpBgaONl5dluMeyWtb2/AOmg/YXWTlaDvaAa6HiV53c244oyEIAABCAAgU4Q&#10;UIojXwBbbRma12MlgPtdVcZNTL877tCz3WLYLWsduomq8r7w/M+H8L3ncDAM9oJqoOMIYMtrlmIQ&#10;gAAEINBvAlYCuPyyt/2Gl9S7tDsMGNqPhW4x7Ja19l6gJASmQmCwF1QDHUcAT2VI0ygEIAABCLSN&#10;gJUAbpvR2AMBCEAAAhCAAAQgAAEIQAACEChKQAngviyCVbT3lIcABCAAAQhAAAIQgAAEIACBgRFA&#10;AA/M4XQXAhCAAAQgAAEIQAACEIDAUAmEFsFimtBQhwH9hgAEIAABCEAAAhCAAAQg0EMCYu9PtRuR&#10;SoGW/xHLeIp//d972GW6BAEIQAACEIAABCAAAQhAAAKDIxBXu9EIcMZerIOjRYchAAEIQAACEIAA&#10;BLpJQGzDIUM9HBCAwLAJiK+CLVu2mBHgZAEsCg0bFL2HAAQgAAEIQAACEOgqgX379gn1iwDuqv+w&#10;GwLuCBQQwEolc0AAAhCAAAQgAAEIQKBbBNTMPgRwt7yGtRCog0BcALMKdB2cqRMCEIAABCAAAQhA&#10;AAIQgAAEWkcgNQVaRYC3br3BmckzZk3eL6F3gk/9N43P4sVmks60rn8m0nDh+oMTUu0PfxAtFm3f&#10;7/mk1nrrn3BPtj/2brQ32fZnOk46Pbv+agNDVl9n/Qy82EVsvJEzsBl4fOOF/prwjaf/Cpb+U8g3&#10;XoVvpMkXVj1/ynv8jZfwd9bZnaKbiq5/xX2iIiLAbmhSCwS6T6BkBHg82lPo1X1Q9AACEIAABCAA&#10;AQhAAAIQgAAE+kbAKgIs1O9oHOu5fHya8OB0PBrPjPYlcLKO0HrnEgHOiJBXijD3+LG0HDdEgPW1&#10;R+pBKDpUZ2oAA49AXPiv1oRHrd9IDDwG3jQGnvo7e+97Xmx/RyxOETtuFip/1v5/LNGKOosIsD1q&#10;SkJgCAQKL4KlUqAzBbD+Rts3Hu8V34oI4KhyRYegQ7x7FHLv/YFA7n3CXTuP/HjkF74J8UdEzqQS&#10;HvkZzxoid3HMNkocUerNSrONtAC2XC1VpSILAVyovBbAJc5CAA9B0tBHCNgTKJkC7X9fiu+84Ig1&#10;KUK+e8QDviRTXnh4vGcsXodeaG+oV3LT4cd/dfz4jy8UPC21+PgFhx99z/iR9zz5yK8Yrze8JfF2&#10;3FWjjdQzM1r3wZve9cTxd33iTbK9l+37qSfueucTd73uLfKv3MWfkD+/U33EAQEIQAACEIAABKZF&#10;QNyJph3TMol2IQCBoREosAq0eHqnjzAmqX5TwS1cMq8+m79koUD+S32OuH3nqe8/YfL6899zYdV4&#10;ZuOhB3/pyQdfLzRn9UOq1nuvfOKeHZa1jUfHr/vre0S76y9aJ8TwZT+yxrNh7SUvGY1esm69/Hnl&#10;L/+0ul3UAAEIQAACEIAABKZAQMlms+H4O1MwiyYhAIEOEigggFN6l6l+R6OFHZcEJ16yw1kwt3Wk&#10;Z8a3bH/6b57w9P/8e1My7abb7xYtz7764ktH6zaM7lmVZqzZvmPd6JI1s+LHvz02LcOmxINmIQAB&#10;CEAAAhBoIwGRFB0/cg0Vp4gyWgOrH9SbHBCAAAQKEagugPd6k0n0K9L6C3esP766+snNO28VH8zv&#10;eOFo/MLDT+4ZP/le+XrCe93+qrmZ0dwH3+r/+vh7x/JlZD7/zI+Pv/ur4+9676ifv/PGw3911fg7&#10;xuuvNsmU6ceuGvuv94z/8gU2IMY/9YYnv/0r4nXoJ8/97X+WPzz5F2849PAvP2m8jv3GuaKq8egF&#10;hx765Sfl65fk6883BlFfEfjVLxEB3njogXc/ab7uf/eT8vVjIpw7Hl1y6P5ffPK+4HXdJeOZSw6p&#10;X+/1X0989pXX/D+v9cLm6z9iHQQe/enty+KMC9e+8E0b5i/0RK/Qw7PrLr1orfhhdfW4DQ3KQAAC&#10;EIAABCAAgXYS0BoY9dtOB2EVBLpCwFoAmyJX/SzlnFjUL/oK9VzkP8+uGx36/NGlW6U8m/+hxTn/&#10;89UDB2ee8ms7xbuzr7z2mvOO/sLvil/l68Rf23xAqLWLr7zmHL/oH/ynnX8tfrx4x8+IePLF4qfl&#10;Kz627XX7Z07aP/PU62W14p3r71z8/I750d0HXrl/5uT9svyrd6z8OylcY8dFB405wOPX3Tbz1tul&#10;ab/7s7uEavybv5x5/W3eKXcf2PIbM6f/lTTw53f89vefu/iPr5P1b/2NE572mzv/ZjT6kdet/Po6&#10;Vfny239z5gxZ0jyW3/6HB77gvfG3f7Xzb8V/Nlz565cs/oOo5J4D//O/O+Gsfyff/OHXrrzPr2T1&#10;w394wtnemxe+bPuxz3i1rVyx5nrryO3xY7K59R/5kEx5Xt51aPkL96xeuOEqmQ59z6HrEcBJY4H3&#10;IAABCEAAAhDoDgEd8iX22x2nYSkEWkfAWgCLibKRl7eubfxldPG8xStl/vPsrivG49d7Ic112y9T&#10;sva2q3d/S/zn5mOBMJs5b/F2LyD8+HuP7PI1oa5q6XopSud3/PiOV8tzr/8D75PxuYu3CtE7Wv3Q&#10;0rY/OHeDDHqu3fVJGQQ+KIuNZjcEEjqEPTwH+Mc+P/PRP5eCVh6373z954Oyx2/5rOjg5/d/SKQW&#10;r93+hkv8+m+QEeCDP6LqV3Yeu/6P436dvLn8V7fefEzmJ49G52y4UPy7Ztd/lSHfgz+sKpERWlHJ&#10;1b8qUdx8TE7lzTje8mdXPnH3u9Tr9l+bgNLTgL1z7zl26/FjozWzF66fly3efevnsmvlUwhAAAIQ&#10;gAAEINB2ApEU6Labi30QgEArCVgL4FTrY7JYl5x7wXYhSkX+88y+GfHa/EkxMXV2+yXemkyR45zF&#10;23aKAOzyFToCHC7wB14A+dUXSxX917cuefHnuWveIGO2f339+nfdObpULfV0286TZQR45uRfl68d&#10;Ws1asl+38ftTSl601qv/9p1PkxFg9Zr5cRUrtj42qEqO7TxbRoDVa+Z/k/Fn++P3fuLqp6z9gHpd&#10;9N5QXFdNA5bHF1au+9zx6/4m0NJMALbnS0kIQAACEIAABFpJQGc+R+YDt9JYjIIABNpLoLoAln0b&#10;jxO2Epq77BKpf0X+s+r+0c8fkgp4nZqeGj7O8eKrx4/9i/j3vMu2RyPAIjJ6vcyClmUO7L9Z/ven&#10;33jk59eOVj+1+bXerzfdIisXidNXy7Tnhb98z/ix96SkQEfbfvlv7lQRXRlA/oMtQY62FMNi3u9V&#10;opXR3Yfe/ymv/ouu9OYDv+XP5TRgnQJt695jtx2SWcobrvTSnt9ynYwD6xRo20oyyqlpwOL4wvHP&#10;CCSBHmYCsAO2VAEBCEAAAhCAQBKB+LZGdXCKzPtFA9cBmTohMBACBQSwsQ1wys65IRn8wqtkJvPx&#10;Q9fJVGd5zHzrukNpM1Fv2XaFiKau23VEpEDLUHD8WNr/KalAV2+77iYv+fldcjLwaPYVR77rLYV1&#10;68brXrB0YFXM113wU6BFZPgX70zyYmgOsNgQWAppOeP3/TIRenbzkX96hRenXbvrxl8ePyym7I6W&#10;37r0js/euft7/0DW/3/+jJ8C/Td/tf49RSfWHt/9UjkxePbtP+2nQP/tx9d7mc+x4y5/Qq/9Iliy&#10;CjUNOFjy6k+PeXqYCcADuZbpJgQgAAEIQKADBBL3Ac61Wy0cbRaLv5NbCQUgAAEICAIz4utjy5Yt&#10;N954o/hF/Lx3717zna1b5XfNWGzzG98sV0z/lWthiWWwxP+EOhb/kW94/xF7I8WOkGr2fknU0f6b&#10;xmd+wvPPHfn5dWK67/p3fktOPa5Qv2e2cYR/G8+84PDDPzovsp1PD+9pNCkW/JRqf1b93tTppLE3&#10;qbXe+ifck82IvRvtTbb9UcdFuxr3XbWBEalfDMRYizFnFxl44aFS48Dzrojs+usdGBO/1jOwGXiF&#10;vvEYeD4BORorfaMy8Bh4iX/x+cYrPTDU39l73/NideuYe6h7y/F4XKj8Wfv/sUQr6qzrX3Gf+Fe1&#10;K45cCykAAQj0m4B46BZRuwUiwNNDc97irb8q1K9IeL5cqF8OCEAAAhCAAAQgAIGpEkjczjdjg9+i&#10;5VXnyp01VTA0DgEItJ1A9QhwtIc1RYBDzdQZAZYNEYgzcRMB1jQYeOkDIze1gUBc6XhL3jeS/M7y&#10;vriS/t74qTrGR/FifOPxjZc4fvjG4xsvaWCoCPB9V31vrXe4KpZbtBUiwLU6hcoh0FEC8QiwtQAu&#10;0uM6UqARwD4BEgIncjRhUJICPYES1Tnk3ocHDLn3tk92yL1PfrLgvcukD568pH2xZF84HZ5tlPB3&#10;tsgtYgNlSYFuADJNQKBDBEqmQAtBW+jVISKYCgEIQAACEIAABCAAAQhAAAIDIZATAR4IBboJAQhA&#10;AAIQgAAEINAbAiyC1RtX0hEIVCRQOAU6suJ8xeY5HQIQgAAEIAABCEAAAvUR0DsGswp0fZCpGQId&#10;IlBYAIs1ozvUPUyFAAQgAAEIQAACEBgyAXNrT7ZBGvJIoO8QUAQKC2DAQQACEIAABCAAAQhAoFsE&#10;SIHulr+wFgL1EXAggFViSfVDJ1dXrFDUU7EG1Rcz2dtJhWad1Sus3s3qNageVexL9RqcmKEHMEn+&#10;1a/lBmqoOOpwt6WP4GwJimIQgED7CSCA2+8jLIRAMwRKrgKtjRPnj10cIiNF3WlVr7B6DapD+s7P&#10;VYW6TicVVq+keg2qRxX9X70GJ2boXri642/mAh5mK07GTOQyHybJ7F7DmVEBAQhAAAIQgMAQCBRb&#10;BVrdIY1mYvvXmajGxq6A5s9BmX1794ofhQZWwUBZobmVYkHqwhZRQ8Vd6dQyCSoYqEyqWKHqYLiP&#10;BTsWLi7sEVapaS3lDtWvffv2mY8zilblw6ngL3FqxY5oH1WhocaeejxcaxC41sqLuq9D5ffs2aP9&#10;q0ZdFXerjuPu+ADoKOcOjWRMhQAEpkWACPC0yNMuBNpGIB4BrkEAi04rSZsibNsmgNUCCW4FsFln&#10;IPK9wZD97CAyXuSjAf/IFcC5qcVxARxpzSYWWlgAz0i2/jH2fq5NAOvnF7lXnVa/pt9zzypXQP0B&#10;LnfuYM8S0MTye24FsBoeDTzv6JC7u8t5sJcGHYcABOwJIIDtWVESAv0mEBfAJ5TrsJC3ia9ArqWq&#10;39zmhEK0eWXUI77yLI9cY4QAnWjQ3NKWBVSluS/L2rxi6ubeJtiYqHLFmyocat/mOJIEMJPJSUhf&#10;pX5bcOQ+KajDxop540M7vQ4XNFlnV/zVJBPaggAEIAABCEAAAi0hUFIAC+vVTZ4Id+i7vUmXdAS4&#10;YC/3ieiwxZFb69atW3JfuZVoSedeA4u2tYDUDxLUm+pV5DCFq42IjWhg/WshDSwEb0gDRwWx0QEh&#10;fc04cJGuqbLm44ziZ4fOiKjfQl2u2DSnT50A7p66CzAAAhCAAAQgAAEITJ1AeQEsTBcTSsUUMjWt&#10;dDK5VGc+qyzogoeoMPtIq0/JpIKt2RZX/Sjem5T6I/nhZr3Fg84qfita0j/Y9so7RRc2E4Ptaxhl&#10;x35VRSkaODdQL06N+DTuYl2Jairyq9mRqcR+C5CkaBECiY7O8H6Ruik7IQBnRgMEIAABCEAAAj0j&#10;UF4AK/UrcCgNrH4Wh0xg1rFM8+cy0c0CtEvIv+zaI4FYZ+rXx2Q0XupJQQE0KUUj6leVUlGyxCNU&#10;zczYDwJnxH7FCTrzuVocuLpzK6rfeOq4zTvVfUQNGQTS8vntoalxpQ/7Ey1Liqn76rAs385i1Tm3&#10;s19YBQEIQAACEIDAMAmUF8Bm7Ff/rCBmTIGzoazvGiM/2JxrU0YsY21TTJSxLWdZnVksEvWt3JK6&#10;SbUPg8djvzpB1Iwnp8oDT/dGE6FVNDgtJmw9DTjxhjuNcUS9JIqZiuq3hHs5pQECiRkfRdNAzGc9&#10;hQZebgfVwnXq6LQGdsI5FxcFIAABCEAAAhCAQDMEygtgYZ+OAOufldFpCtbyLjBNPzshYq9+/b5E&#10;Ws1evKqciab6tZsDbN6SZoheGzFgZj6bGjj/XC109Q8qGmzGhC0SpCPRXW2DYqk/VfaUkCio33Kj&#10;ss1nKZ/qwWBeAur9/NFbf/e8Dd66fXSCc7cRYz0EIAABCEAAAo0TqCSAzdm/eg5w9eWNTf3sFohS&#10;v2IjHvtqo0VnxjfceEP8ZTUVVrdqTinWvKR0DF6Z9qUFZCJ3q6qOxMJaIehP49I3X0XoIHA8Uh6R&#10;xNa4I8FnbV471W9itLmERLfGQ8EJAS16I4PEPgkim2Y8s0CV1/7VY7XfXqmbc7/p0TsIQAACEIAA&#10;BFpIoLwATpsDHFKXBZTmBI4ZAZZ61W4eXeKNrxnvLaF+PbUcvOT50f6otaaL+TVtC6nI+ymVmrf7&#10;WhYmiq6IMIjUp/StGS4zNbBSzpZaTiVCSzlcSveajlM2q3fsDdDKJGJw0RqK+THFzjbEHot2pIvl&#10;I0JUS1PLQau7rIWu+cRH/WwzCG3crXKhuwg5LvhLc+5o9zEbAhCAAAQgAIH+ESgvgFPnAOslnfRy&#10;0NWwJWyzlFShmRKpPleK1/y3UOy3mtUpZ6v7YPGvzSulmxG9p2/T1a2/1pNxhRCpLzHqq8rY3Nb7&#10;tXmiV+pf0ae0SdMWidDaNleq1VU9tQwDKnVHIPtBT247WujaDBj92Ci3Wl2g0+rX7GZFzvbEKAkB&#10;CEAAAhCAAARqJVBeAAuzzPWf9SrQ0tzINj8Fe+Bk7Ssz3lsu9lvQauviQvrOeHNl1b/Fj7R4b6Jq&#10;zQ6IxTWwMKeA+hWljXm/k1Dw5PZfCf6snsafXBQzIAmgjZgpDp4z2kgg90HPFI3ujfoVDNvMeYou&#10;pmkIQAACEIAABDpHoJIATt4HuDKDyCJYpetT8V7z39JVpZ2oZgMXrlZr4MJn+ieYwd6IgDR/zU0H&#10;VVJT/avr1EmhOpicamYstCveCC0Nnb1JknX34yI541TUrzXXDhc0n5KYw6P605NEKGpQ6evFzJdO&#10;g9gP9dsw5w6PSEyHAAQgAAEIQKAjBMoL4NR9gNWk2aQdgO1WOI6SK7cmlpnt7DbzWc37jbyKuduI&#10;/UpQJSPBoTYLSUR9pj7LvLMv0JeUBZ8TQsHyUUTyNEgzZztNsedL8cDo+tSvfi5ghsLUmxGRUAAg&#10;RYsTUC5OGyqRIV28enmGbiJX6GY/Yyr33VXOZudnNcDZuc1UCAEIQAACEIAABHIJlBfAzewDLDoQ&#10;WRMrrUv2GikXSu0F9ARgo6USSthh4Evd6OsgsI4JZ9/fh0ApMRyoXB0KnmhkR9HgDO/Up37V6NKH&#10;0kjmr+od/W/tQ4gGXBAwn1xEfBdxbvxT1X6kBtMoV5ksLjpKHRCAAAQgAAEIQAACPoHyAlgEN/bu&#10;3Wv+q6E63AfY3lFhNZi0VVF48yL7mhsuWUIJl7bQfGpQQOtKobs32qiSvmGV6y+OpdaIzjsyHmHY&#10;xLfj6jeiWuOSJs8iPocABCAAAQhAAAIQgAAEekWgpABO2+xXKqC8Vy6/NP2ce6IqYKaqZv9sWWEd&#10;xWxUrk0ZYZvWjSVi4BFhqWrQab0Z0a3ReO9EAysxHNG4hh6OTgyuAWh9sd8ajKXKqgQyhnqJq6Cq&#10;Nf09H8799S09gwAEIAABCAyXQEkBbO5ZK+BFfo2/Ey+QgTySOmi5DZJZYVy5ZeQ6Nul8S01byCQz&#10;clssiluomXhhUwMnfBqN+canAOc+qrA0ME39ptVvWS3F2kkg4lbTyIyP2tmXNlsF5zZ7B9sgAAEI&#10;QAACEChNoKQAFu0pXaobjvxqUyDRaLG2Vvbh1Vy6v9VOFEHOjFe1uqucrXRvCfUbifCYAWGbrONQ&#10;HDi7A0W2Ai6EgthvIVwUhgAEIAABCEAAAhCAwJAJzAj9sGXLlhtvlHv5iJ/FtF7znQgaIYqk6BU5&#10;ysYHQo1GfhUfZhQQTYgCqiG/wlDxYu4QpgiTwhYVq8G0R8nIihWq3sX6WMyqSGm1pYpyU7lD9Sux&#10;BnsN6cNR/jKnAYtosOXh+atKR7SPRCX2lsetU0kBahxa2l6iWBULSzTXm1P0l5Lp7iq9w92J9DrK&#10;ucpI4FwIQGAgBNQ9rbof44AABIZMQOiXiNotKYCrQNyHAC6Or1YBbG9OSADbn2aWdCeARaZAiaC3&#10;tqUZRSSut3KcOEs/Jcl4dmNPCXenseoiZ3u/UxICEBgsAQTwYF1PxyEQIeBGAAvhUZ2sGQGuUqGo&#10;R0QUq9Sg+qIjgepuu3qFuk4nFVbvZvUaVI8qwqlegxMz9ACuOwJc/UqhBidXUOQyh2qcAJwZFRCA&#10;QJ8IIID75E36AoEqBOICuPAcYCfK0OxD9Qqr1xBh2s4Kq1tVvQYBqnol1WtwYkaVC4lzGybgZMw0&#10;bHMXm4NzF72GzRCAAAQgAAEIFCJQLAVaVF0l6dS0TE+8rFihqzmW5kTQiibpbrrqo6iwejer19An&#10;M+I+KnTZULhhAs4vyYbt70pzcO6Kp7ATAhDIJUAEOBcRBSAwEAJVU6AHgoluQgACEIAABCAAAQh0&#10;lwACuLu+w3IIuCXgIAXarUHUBgEIQAACEIAABCAAAQhAAAIQaIZATgq0TuLds2ePXiy01m1jmuk2&#10;rUAAAhCAAAQgAAEI9IyAvl8lAtwzz9IdCJQmUDgFOnFnYPVmaSM4EQIQgAAEIAABCEAAAm4JiBvU&#10;yG6f3K+6JUxtEOgiAWcC2NVaKV2EiM0QgAAEIAABCEAAAi0kgABuoVMwCQLTJeBGAIsvl+l2g9Yh&#10;AAEIQAACEIAABCAQJ6Cm7JECzdiAAAQUATcCGJoQgAAEIAABCEAAAhBoLQEEcGtdg2EQaJgAq0A3&#10;DJzmIAABCEAAAhCAAAQgAAEIQKAtBE5oiyHYAQEIQAACEIAABCAAAQhAAAIQqJNA/jZIYgE9c1U9&#10;YQzbINXpEeqGAAQgAAEIQAACEChDgG2QylDjHAj0moCbOcBsg9TrQULnIAABCEAAAhCAQPcIsA1S&#10;93yGxRCon4DLOcBjDghAAAIQgAAEIAABCLSDQP030rQAAQj0gQBzgPvgRfoAAQhAAAIQgAAEIAAB&#10;CEAAArkEEMC5iCgAAQhAAAIQgAAEIAABCEAAAn0ggADugxfpAwQgAAEIQAACEIAABCAAAQjkEkAA&#10;5yKiAAQgAAEIQAACEIAABCAAAQj0gQACuA9epA8QgAAEIAABCEAAAhCAAAQgkEsAAZyLiAIQgAAE&#10;IAABCEAAAhCAAAQg0AcCCOA+eJE+QAACEIAABCAAAQhAAAIQgEAuAQRwLiIKQAACEIAABCAAAQhA&#10;AAIQgEAfCCCA++BF+gABCEAAAhCAAAQgAAEIQAACuQQQwLmIKAABCEAAAhCAAAQgAAEIQAACfSCA&#10;AO6DF+kDBCAAAQhAAAIQgAAEIAABCOQSQADnIqIABCAAAQhAAAIQgAAEIAABCPSBAAK4D16kDxCA&#10;AAQgAAEIQAACEIAABCCQSwABnIuIAhCAAAQgAAEIQAACEIAABCDQBwII4D54kT5AAAIQgAAEIAAB&#10;CEAAAhCAQC4BBHAuIgpAAAIQgAAEIAABCEAAAhCAQB8IIID74EX6AAEIQAACEIAABCAAAQhAAAK5&#10;BBDAuYgoAAEIQAACEIAABCAAAQhAAAJ9IIAA7oMX6QMEIAABCEAAAhCAAAQgAAEI5BJAAOciogAE&#10;IAABCEAAAhCAAAQgAAEI9IEAArgPXqQPEIAABCAAAQhAAAIQgAAEIJBLAAGci4gCEIAABCAAAQhA&#10;AAIQgAAEINAHAgjgPniRPkAAAhCAAAQgAAEIQAACEIBALgEEcC4iCkAAAhCAAAQgAAEIQAACEIBA&#10;HwgggPvgRfoAAQhAAAIQgAAEIAABCEAAArkEEMC5iCgAAQhAAAIQgAAEIAABCEAAAn0ggADugxfp&#10;AwQgAAEIQAACEIAABCAAAQjkEkAA5yKiAAQgAAEIQAACEIAABCAAAQj0gQACuA9epA8QgAAEIAAB&#10;CEAAAhCAAAQgkEsAAZyLiAIQgAAEIAABCEAAAhCAAAQg0AcCCOA+eJE+QAACEIAABCAAAQhAAAIQ&#10;gEAuAQRwLiIKQAACEIAABCAAAQhAAAIQgEAfCCCA++BF+gABCEAAAhCAAAQgAAEIQAACuQQQwLmI&#10;KAABCEAAAhCAAAQgAAEIQAACfSCAAO6DF+lDawgs75wpc2w+sFpzF7Rh9TdVc0/qr740q4LexxX1&#10;+3KqLaSMh53LU7UqaDxmHeOxFX7BCAhAAAIQqJ8AArh+xrQAgQYJeLe1PbmV7VNfEobA0d3r++Or&#10;Bod4+5vyteW2pURTl7Z5D8mmqYOlgTHrNm2YbT9aLIQABCAAAQhUJ4AArs6QGiDQEgKJt7Utsa2o&#10;GX3qS2bfhQzuyfOKoi7uZ/nVA5vj2jKpq0IHT8nxyzuTpPncxvX99Ai9ggAEIAABCEQIIIAZEhCo&#10;g8Dc4srY/jiyq+7Yy/xB35r6m6oDZ8fqzPf+yuLcpE9Hd19eew58xwh21dzlnet3H9XGLxyOfweY&#10;nhcPP6YQB149dnNgoTlQ+Wbo6qDDbghAAAIQKEoAAVyUGOUhAAEIVCUwu+vIeHx4Iajm6O6r2zEx&#10;tGq/hn3+6oH9QdazJy0Pzsd5RDy/tK1xCbxySyDRF66q/cnbsAcEvYcABCAAgXYSQAC30y9YBQEI&#10;9J7A/MGJBF66HgXcdYevHrrOl5YLh7PjqfMHJ4Hg6XmepOeujzjshwAEIACBcgQQwOW4cRYEIACB&#10;ygTWb9SZ0Dcfq3sl8MrWUkE2AR1atVCWs7uuCuL/01PAOBQCEIAABCAwSAII4EG6nU53g4BcTyd2&#10;JGRMBuX00jZqfWFzqdnkrX10A5PVeKKbo8Sbi1pltZJP8o4w5foSdl4CJCuLRqP8rrZlmJTso+34&#10;Ud2MD5GSgApaq1sJRkO02Tx3FutmyKcFTXU6HoyHH+F6c7fhmlgdvoD0++rtMMfNBw74e7QlfE0k&#10;Lsdlfc3GscS45vlQVTFNdzj1LZVBAAIQgEC7CSCA2+0frBsqAe/m01xPR4NQm6jUMXHQu/2Mrg8r&#10;m9N3r16JqFWe2k69wfXvaZN3hPH6YndvnDQQ0iAp/Z+FyDszs6vNDLzJdMxRyiY0JftYdfykjoXs&#10;kVfSWg070S+eO5O9WaGbVU1NGCBa0lpN6fYmA3tH0lThquNPdC9lF6b8mitds8lccy/JGtyR31FK&#10;QAACEIDAQAkggAfqeLrdZgIWN69COrrVwCsHNifqbclJLVYrbotTS4giSQsZi46knxJ4oNxSuPm7&#10;zaRtM5N5pjTm+obGhjBkolEWdsQXTCrbx8rj51BoLeMwjtTde/I3rsrZ+Ofm/QaPqA+WtsUelJTv&#10;ZlmwOQNjdvtlQUa7fLTj9gItMigTSM5dtn2DVRVVrtk8rglOlDblnTYaTW/LKCtmFIIABCAAgY4R&#10;QAB3zGGY238CxlKyo9g+KsYmKkv7g71zgliSXlJpsruJZXDp6O5taveWUIOTJZrkHagvZdNKxKNe&#10;oe1Gs3oymnRlZNeX0G4z0arNxZVj28ysHrg8bZ8an+3SUrCSb41jTapF49nA3OKVMf1bto/Fx0+k&#10;n0d371YETLDh3XviTzvCe8uGXWKMo6ynHUePekPQ3Jon3Gpopezy3SwLNn84zO661tjeSuVq1JWv&#10;kWWNIhnajEssyhVshZbwNTEO1uwqdc36poQurVDj5hUZGzr1uSPfYZSAAAQgAIFhEkAAD9Pv9Lpu&#10;ApNZuPFZvJF3IpEtcynZeHKk0IdaFBy97pDTdZOkagkJZnOtWq2IIiWMvXwiyzgtX29uCRNT4lLp&#10;6hvjo7esFPDI5C49cbMZeaOvIRnaWrawfLWWv7HuSotC+/MWMClcNN/7ofTUucVrY9vRlO6jo/ET&#10;pROGE33aYeqmGNeRdIix3nXGxj/Sn+b6yeZwH43MAVa6m6XBWo2GsMHBKRMpXCXj38oAXShvIerE&#10;2qpcs+FLK7QKthgAk2+t8I5f9bqjGDJKQwACEIDAUAgggIfiafrZGwKTuYPZW60U7PDC4YRosZHU&#10;KQOCSfHk+R3BarZhFavvpZPknW/b5NwiayDrmjPu8SexuJBWm9zgJ3dGBKDNGF5BhGWKRyWfX0eF&#10;PuZZYTN+kumIM7WODS1dHNJNyUkHVhv/JO1LayyXXOgxSUo3awTrg/caTn+Qoh+OlJ/7nudh8XlS&#10;SkH+aVWu2ZxLy3Cjea3X7478XlMCAhCAAAQGRwABPDiX0+HOEGh04lvSHFRBanbDpoBXSolRymq2&#10;QcJlKKIXZZ+6Em6Gkyb3zAnTZifnTbT75IbbuMGPpxxr/aL3p6l3pKg04eSHGBX6ODG69PjJUE+T&#10;RxaGAja0z1WxULa2J3/jn5QRljNICnXTCViLcaHlt5H+HTktY20viwZyiqQsqZZzVoVr1hgDKZdl&#10;UuVNuaM6UGqAAAQgAIE+EUAA98mb9KU9BEJT4PzFXlP+E5FAhk7wlp/SCdO1rqmTv3NpfolC9NVK&#10;s/lLZMUqXT12s/+emViakGiu69aBw8mpmfqgjCoPm5nk/VBMMJ4mHKqgQh9FDNsQ8KXGj1gvaTbV&#10;lwlB+4m1OWNkAjYx4F9ohJXrZhWwhYa3Lqxln7j6E8Sw88XsVMOFUFp3LOOatR4Dzsa5tdUUhAAE&#10;IAABCEQJIIAZExBoG4H5g4lho1rX1CkXMbIll7C/Zwnpq1ozdg6ybT6QW/rUbH1gRL1tW7AoF5pE&#10;m7NIcIU+Ckuqjh/LsZCQkJxzpluwZbpZDayFlzOLTMSweYGnLI1cqTFLF2a1UfaaLdL0dN1RiTAn&#10;QwACEIBAlwkggLvsPWzvK4HwqkGxXta3FbBroP5ddGm169oeu/qqh4BT2jEn0cqFtesK6tc5fmqD&#10;Y+cbs1Sd3SxuTZEzwpa7Xs2uiCXxst28Zqv1mbMhAAEIQGBYBBDAw/I3ve0OgSBclLqcTh2RI6d4&#10;MncUVTNgqyy6bJ9lXnSxsBKBKWtwoZW1lzIWRPZqrNDHusaPZRjdGkjFgiW7WQFsisE6Ymq7uJUR&#10;wS60uldFYNmn13zNpjXu3h21UqJyCEAAAhDoOAEEcMcdiPm9JzBZzTamF+Nb77aIRvaOov5+SyWk&#10;po5AFlcNFU51CDa00HTyUwyXhhYfP5krck8meyYgyVnLO/PcioTtuukSbMRgPZTtx2W5RdArgso6&#10;3cU1W2Q99xrdUSMlqoYABCAAgc4TQAB33oV0YEAE/Lt8Y0/V65db2n1zV5TI9sLVLJ5MJA3txGNT&#10;qeWpE9NtKi1RJiSBj+6+/EB0O2dLQws3bTd+MhXcJACsl8qaWJut/SZb946KTBQt3EuxDpjYiCi0&#10;9XBwmdQFVtg4SQ2PbD2dbr/lomyxCko8NrKCWOGatRkDk1nFQep/je6w6jCFIAABCEBgoAQQwAN1&#10;PN1uK4H4XWLc0vkrF+faar9v1+TePm33JFFw9cD+peL9sFUaIptTHZOc1MRNfKIW1K5/RYMRCXx1&#10;9DFG+T66GD/pCs7wmKFhDaz7Y2Je4zX0b8aYsBwPZbtZHmyeYcaW2ZaZGRMgKYuypTxPqGuAVrpm&#10;8y+tpO7W5448d/E5BCAAAQgMmQACeMjep+8tJGAERVLFRO6dc5v6lZoSubzTWBvLPm/U3OdH7PKT&#10;to7UJJvT3NXHuE3fljhXUwirbSVEeXHgkUToSDeMTX4K9tHJ+EmKSnsPLC7ffVR1NbxV8ARrqrWm&#10;t6vrX2N/6gy1fui6wNqN630PlQeb62JzYyaLvYkNIAvh3ZOzVWEoTTnXqHIFylyz5qWVdFEuXx2M&#10;HaO7NbqjXM85CwIQgAAEBkEAATwIN9PJDhGYhHflJq4xlSZDX1o4Ru6cdS+nv6yskRIpehG5IVbh&#10;O0uhmdAXMwIuV8SOQPKq17WHGZkrD0XxhtDWP2JCO9nGlsMq3UcX40dtQB3CGoYTHXjmlkTxLZ5k&#10;LH7i7YXDB+er0y3dzdJg820ObcyktmBOesoSGf7hZwmiFWO3KFGJWUMYZL5BxUpUvGYNsFH9L3s8&#10;uSB3mO6v0R3Fek9pCEAAAhAYEAEE8ICcTVcbJKBuf+0PQyJG0mMj9RhR05iSmISOdPN1bbSTizKU&#10;pj3ZwtgjkrQrUjTolNmX0HZCSq0Zh1G9WF02qrYSVIp/rn/e3OLiQm73nBQImRKVwKX7WH78+J2a&#10;m1MJ9iGs2VCjmw+HHW486khwSEmUpbtZGqyFoWJN6vAe3knfA+bwFzzia5SHrh2zBgVy4XDiPuEW&#10;5uUUqXjNpntk0uO4/+t0R3Uk1AABCEAAAr0kgADupVvpVLcJiHvC3P2BxDZCsUCaMQ0xAFBkTVa3&#10;0CI3tkmVi7thfSsfzYHO64uQGnmMBKLEDZAyT104fGTXBrckMmoLS+BoznvZPpYdP4Ghl10bkXFG&#10;D9KgSglsrjuV1On0c0sBL9/NsmBtzMzHENQi9/5J3qEr49px9wQhoTMVr1lv9bEMcZ6o9oUZdbrD&#10;xmWUgQAEIACBoRFAAA/N4/S3GwTUQraJEk/toJuYRhq/AS0wt9Y9GG+P1qQbYn/bT3H3n752Tn5f&#10;0hmp+jMybdWpEdO8s1yk5xYhaUrghKm3ZftYbvxMDJeui4y+XKhKyiSO2owxWwRWrGz5bpYFa2Wu&#10;vzlx6hMahSNze+qka0eeVnRPayt7jUKVrllZT/IQ8AZPhu21uqMoA8pDAAIQgEDfCczccMMNW7Zs&#10;ufHGG0VPxc979+7NfkcXE3+/+w6H/kEAAhAYCgExwVSl2KYF6oYCgn5CAAKdJSDuZiP3tOK2trO9&#10;wXAIQMANga1bt0a+GYgAuyFLLRCAAAQgAAEIQAACEIAABCDQcgII4JY7CPMgAAEIQAACEIAABCAA&#10;AQhAwA0BBLAbjtQCAQhAAAIQgAAEIAABCEAAAi0ngABuuYMwDwIQgAAEIAABCEAAAhCAAATcEEAA&#10;u+FILRCAAAQgAAEIQAACEIAABCDQcgII4JY7CPMgAAEIQAACEIAABCAAAQhAwA0BBLAbjtQCAQhA&#10;oNME/M1r699qttOUMB4CEIAABCAAga4TQAB33YPYDwEIQAACEIAABCAAAQhAAAJWBBDAVpgoBAEI&#10;QAACEIAABCAAAQhAAAJdJ4AA7roHsR8CEIAABCAAAQhAAAIQgAAErAgggK0wUQgCEIAABCAAAQhA&#10;AAIQgAAEuk4AAdx1D2I/BCAAAQhAAAIQgAAEIAABCFgRQABbYaIQBCAAAQhAAAIQgAAEIAABCHSd&#10;AAK46x7EfghAAAIQgAAEIAABCEAAAhCwIoAAtsJEIQhAAAIQgAAEIAABCEAAAhDoOgEEcNc9iP0Q&#10;gAAEIAABCEAAAhCAAAQgYEUAAWyFiUIQgAAEIAABCEAAAhCAAAQg0HUCCOCuexD7IQABCEAAAhCA&#10;AAQgAAEIQMCKAALYChOFIAABCEAAAhCAAAQgAAEIQKDrBBDAXfcg9kMAAlMjsLxzxjs2H1hNtSEo&#10;s3M5XCR4P7+GQt1bPbBZ1aiOaKt5dZU7vQqHkEWqoqJGJ3WqXEd0TRVPz8PM5xCAAAQgAAEITI0A&#10;Anhq6GkYAhDoOoH5g4cXZB+O7r48WQILHbVtSRSYW1w5OD/prdR53vv6OLp7fXXhJ1Xb+t1HzXqX&#10;ttlXW/70shzC/g9gVR4V5TviNV3x9MrmUwEEIAABCEAAAnUSQADXSZe6IQCBnhOYSL/18bjl6oHL&#10;PTk6t3jtrlkNQuu8hcPj4FA6emlbVig5j+TyTiV+hdj2q11ZnFPV2oRUq51egkOkPwGsvG7mfl6t&#10;I6OKp+eaRwEIQAACEIAABKZLAAE8Xf60DgEIdJzA/MEUnRkoqYXDRwz5O1q+2pOpQv0aMeGgkqPX&#10;HUpPps4EtXpgvxdSNlub3XVE2ba0PyNH26u24umihqIcwr1xJn8rdqTi6R0fy5gPAQhAAAIQGAIB&#10;BPAQvEwfIQCBGgnM7ro2Hmpd3qlynBcOm7nPQmkeu9l7e4eRES3fmN2wSf7n6C0rpSxdPXSdiv5e&#10;Ga53dtdVMricJ6wrnq5MLsQh1Etf/i4sKo4VjoodqXh6BcM5FQIQgAAEIACBhggggBsCTTMQgEB/&#10;CRjSz0tiTpn6q1TiEZmgHFbF4n1fGM9tXB9gCq+SZa5slbDI1cotnv69bPsk1dqvZ/1GKSpzFHDF&#10;0wOTC3AwBoMfKhePCrYnDZEOcujvSKdnEIAABCAAge4TQAB334f0AAIQmDoBoWuD9bCuPpA49TfL&#10;RKHxvPm74cnCBTrly+ekM/zQcmZlFU836i7OwQ+VRyPlBTpvFK3YkYqnl7OZsyAAAQhAAAIQaJQA&#10;ArhR3DQGAQj0lkCwDtTSbn+Sb2jqb2K3g+Cmly0tZgWHzpg/qNfISv8hHEnetCEWAA7atcmtrni6&#10;31QhDkr+RhbJDrPqKofeDnQ6BgEIQAACEOg2AQRwt/2H9RCAQHsIBNLPU7OxJOc8O8WORaUXgVYp&#10;zMmHyoHOPCqeHq3bmkMgf81FsvNsrbMjjjlU6gonQwACEIAABCBQDwEEcD1cqRUCEBgegWAJYdFz&#10;u62HjOCml0AtdgMurYFbhNuSg3P52yIEmAIBCEAAAhCAQFsJIIDb6hnsggAEukVA7/o7V2D3Xd1F&#10;vRHS7quXi/c7K8qbFdb0W6p4etheOw7+OmGlZz0nM6rYkYqnF/cbZ0AAAhCAAAQg0DgBBHDjyGkQ&#10;AhDoIQFj198jelekQuHc2e2Xecr55mNqK+BCqx8rosGpCXyN5aVT6Vc83bfaW85L7kecwcEXyVby&#10;t5scejjE6RIEIAABCECgHwQQwP3wI72AAASmSSC866+xFPLlclcky8NmveaUqjJOzVjZWFdW8fSJ&#10;UZYc/O12Zcp3aHsnpZ1F/rh8t9DTA9+Eih2peLqlnykGAQhAAAIQgMA0CSCAp0mftiEAgR4QCHb9&#10;NVe+CtaBOro7LIFF2VRxF5GqhVY/Tt/tN32LXwN9xdNVTUU4FHB75zgU6BtFIQABCEAAAhBonAAC&#10;uHHkNAgBCPSJQJD7HN3KZyKB1++czOr185yPXncoFhn2w6Jzl21P3csonVtQb3QGsb8eVV6lFU+X&#10;dhXhIELkiTs7rSx6SeBiQyhx5O8ilYCjYkcqnt6ncU1fIAABCEAAAn0lgADuq2fpFwQg0ACBIOc3&#10;aTar3g3IXBJ6dtdV/nrPhiz2oqde/q/VrNikfvn1ivThSepwUOlo4apdOaK64ulC/np7GSfan8ih&#10;Lt9U7EjF0+vqFfVCAAIQgAAEIOCMAALYGUoqggAEBkZA5/ymydZgaeeQLA3eVDNd/UOvHJWnVNMR&#10;T9aRDibW+lNqY3sS+8tKhSfZVji9HIe6BkuFjkiT7E+vqwPUCwEIQAACEIBAnQQQwHXSpW4IQKC/&#10;BILtfuSCx6mydXaXvyS0ORnYywD2Nv6dHCKDejw+OF8Jl6zXzyIO6pHZxLa1ljy9PIdKnc04uWRH&#10;ghornl5Xr6gXAhCAAAQgAAEnBBDATjBSCQQgMDgCeiJrtsDUxSIqObK2U6kZrwnMI9NrE20TTUd0&#10;sq6oxOkVOZh98KuyVexZQ65ERxIsCWYqu7BocBcIHYYABCAAAQi0kwACuJ1+wSoIQAACNRKQa0Nv&#10;2lBitS1lU8XTa+xYwap705GC/aY4BCAAAQhAYLgEEMDD9T09h8BwCJi7zQ6n16k99daGXthRNuG6&#10;4untcUBvOtIepFgCAQhAAAIQaD0BBHDrXYSBEIBABQJK+ooKVDar+EGL4Qq1dvtUseHSaHGldFpv&#10;xdPbw643HWkPUiyBAAQgAAEItJ8AArj9PsJCCECgDAEldLXuVVWY28+aYWElkgdyiPmxVaYcVzy9&#10;PZB705H2IMUSCEAAAhCAQPsJIIDb7yMshAAEihHQUd+000xtrCUxadLFKFMaAhCAAAQgAAEIdJAA&#10;AriDTsNkCEAghUBc2SaK4UhYWFVGcJhhBQEIQAACEIAABHpPAAHcexfTQQgMgkBiwrOWteKHQknO&#10;phgWPxMcHsQYopMQgAAEIAABCAyAAAJ4AE6mixDoNYE06RvptNax5WAkZkoXEtXl2uUsCEAAAhCA&#10;AAQgAAGHBBDADmFSFQQg0CgBS+mrbUrMfLaxWC0frQ6CwzbEKAMBCEAAAhCAAATaSQAB3E6/YBUE&#10;IJBFwJS+0w3DMnOYkQoBCEAAAhCAAAQ6RAAB3CFnYSoEICAJRDY3MsOz0wWkLGFZ6el6gdYhAAEI&#10;QAACEIBABgEEMMMDAhDoDAEd+C1hcTOB4rRk6cHuOVzCU5wCAQhAAAIQgAAE6iOAAK6PLTVDAALO&#10;CBSd7htvuOIiWBV7wszhigA5HQIQgAAEIAABCDghgAB2gpFKIACBughUl77astKLYDnvm5ksTXDY&#10;OV4qhAAEIAABCEAAAmkEEMCMDQhAoKUE2rPSVR2AdLI0weE68FInBCAAAQhAAAIQSCSAAGZgQAAC&#10;rSMQj/q2Z6WrumGxrHTdhKkfAhCAAAQgAIEhE0AAD9n79B0CrSPgMOE50rdmFsFyCzQSJTaTpd02&#10;RG0QgAAEIAABCEBgIAQQwANxNN2EQNsJ1Cd9Vc+nuwhWOfrxDZ8S91jqorYvB4SzIAABCEAAAhCA&#10;QEUCCOCKADkdAhCoSqBu6avta88iWJbIMhK/M2YOo4ct8VIMAhCAAAQgAIEBEkAAD9DpdBkCbSEQ&#10;WeYK5VbaMVrbqx9Ili5NkhMhAAEIQAACEOg3AQRwv/1L7yDQXgKJ+b3tNbcLliWuLM02S11wHTZC&#10;AAIQgAAEINAQAQRwQ6BpBgIQ0AR04BcmDRAgWboByDQBAQhAAAIQgEBXCCCAu+Ip7IRAHwg0Nt03&#10;DksHQvvAsUIfzGRpUQ3J0hVYcioEIAABCEAAAt0jgADuns+wGAJdJKCE1hQt14HQKdrQnqZVsnRG&#10;cLg9pmIJBCAAAQhAAAIQcEgAAewQJlVBAAIJBMyob2SJJni1ioCphyMzh6f78KJVlDAGAhCAAAQg&#10;AIFOE0AAd9p9GA+BVhNIS3gmGNtqt3nGmT5S4WJyyNvvNSyEAAQgAAEIQCCXQL4AvuGGG3JroQAE&#10;IAABk8AU5/riCLcE4snSLCvtljC1QQACEIAABCDQJIEcAbxnz54t3tGkTbQFAQh0l0BrpS8BTFeD&#10;ipnDrkhSDwQgAAEIQAACzRPIEcA3GkfzxtEiBCDQIQLmMlctnDKqZRtK2O2gMpOlCQ67ZUttEIAA&#10;BCAAAQg4J5CfAu28SSqEAAT6R0Aon0hgsLV9ZAayc9fE1zmLrHbWwgciziFQIQQgAAEIQAACnSCA&#10;AO6EmzASAu0loMVPe03EspoJ6L2FI+1kLCtds0VUDwEIQAACEIAABJIJ5AhgsQKWOpgGzAiCAAQi&#10;BFo73RdPtZAAM4db6BRMggAEIAABCAyQQH4EeO/evVu3bh0gGroMAQgkEtDzPNPifu3kRhZue/wS&#10;SZhn5nB7XIMlEIAABCAAgd4TyBfAvUdAByEAAXsCSkbqjWHtT5x6SWGzuUzX1O0ZsgFq/OiD4PCQ&#10;BwN9hwAEIAABCDRMAAHcMHCag0BXCUQSnrsV/lXQu2hzV4dLBbuZOVwBHqdCAAIQgAAEIJBDAAHM&#10;EIEABHIIMNeXITJFAml6eIom0TQEIAABCEAAAt0lgADuru+wHAK1E0D61o6YBjIJZCRLM3OYsQMB&#10;CEAAAhCAQAkCCOAS0DgFAv0ngPTtv4873kNmDnfcgZgPAQhAAAIQmA4BBPB0uNMqBNpMQC/S26dV&#10;o3TAsM3ksa0KAS2JCQ5Xwci5EIAABCAAgX4TQAD327/0DgLFCOjArzqtT6tGaXVUjAilO0LATJYm&#10;ONwRp2EmBCAAAQhAYAoEEMBTgE6TEGghAXKeW+gUTHJCgGWlnWCkEghAAAIQgEA/CCCA++FHegGB&#10;8gSQvuXZcWbXCOhAsVLFZrJ017qCvRCAAAQgAAEIlCGAAC5DjXMg0A8CeopvZK3dfvSOXkAgTkDP&#10;b1cfERxmkEAAAhCAAASGRgABPDSP018ISAJm1NeMg/WYDotg9di59l3LeNbDzGF7jJSEAAQgAAEI&#10;dJcAAri7vsNyCJQhkJjwPIQFoobQxzIDgnNSCOgV4CKZ0uIKghkEIAABCEAAAt0lgADuru+wHALF&#10;CDDXtxgvSkPAy5EWGAgOMxYgAAEIQAACvSGAAO6NK+kIBFIJIH0ZHBBwSICZww5hUhUEIAABCECg&#10;YQII4IaB0xwEmiagMjZZ5qpp7rQ3DAJmaj3LSg/D5/QSAhCAAAS6TQAB3G3/YT0EMgiYgV8mLkKA&#10;i6VWAvFkaXOPJYZfrfCpHAIQgAAEIGBPAAFsz4qSEOgMgXjOMxFgHZ3rjBcxtOMEMmYO6x3IOt5F&#10;zIcABCAAAQh0jwACuHs+w2IIWEZ9ARUhoNf1hQwEmicQX4ecrbma9wItQgACEIAABBDAjAEI9IQA&#10;K131xJF0o+8EIpFhtlnqu8PpHwQgAAEItIsAArhd/sAaCJQgQDplCWicAoH2EGCbpfb4AksgAAEI&#10;QKD3BBDAvXcxHewzATPqS35vtqdZhajPV0K/+sY2S/3yJ72BAAQgAIF2EUAAt8sfWAMBSwIkPFuC&#10;0sXMRNOi51IeAs0TiD/eYpul5r1AixCAAAQg0D8CCOD++ZQe9ZwA0re0g3VgjaTx0gw5sRkCYogm&#10;5nQQHG6GP61AAAIQgECPCSCAe+xcutY3AkhfVx4lXdwVSeqpiYDNvmXMHK4JPtVCAAIQgEC/CSCA&#10;++1fetcfAnoKK3NZ++NUegIBRwR0xFipYr3BEskOjgBTDQQgAAEI9IcAArg/vqQnfSXASld99Sz9&#10;goArApGIMcFhV2CpBwIQgAAE+kcAAdw/n9Kj/hAg59mhL3VMzGGdVAWBThBg5nAn3ISREIAABCDQ&#10;DAEEcDOcaQUCxQggfYvxsiitNYBFWYpAoM8E0vRwn/tM3yAAAQhAAAIBAQQwYwECLSKgo5Ss0tQi&#10;r2AKBHpEICNZmpnDPfIzXYEABCAAgVQCCGAGBwTaQkCtbqVuT1m6pi1ewQ4IDIYAM4cH42o6CgEI&#10;QGDQBBDAg3Y/nW8JgUjCM9vVtsQvmAGBgROIfBcxkX7g44HuQwACEOgHAQRwP/xIL7pKIHuuL4nQ&#10;Dv3K9lEOYVLVEAiYydIEh4fgcfoIAQhAYCAEEMADcTTdbB0Blrlq2CV6c9SG26U5CPSPAMtK98+n&#10;9AgCEIDAcAgggIfja3raFgJI32l5goj6tMjTbu8JJCZL977XdBACEIAABLpIAAHcRa9hc4cJ6JWu&#10;WOaqw17EdAhAwCMgvsciz5USg8PQggAEIAABCLSHAAK4Pb7Akp4TSFzpqud9pnsQgECvCUQ2Vep1&#10;X+kcBCAAAQj0hAACuCeOpBttJkDOcxu8wyJYbfACNvSPgLl7sO4dX3r9czQ9ggAEINAbAgjg3riS&#10;jrSRAHeB7fEKi2C1xxdY0icCiTnPzLfvk4vpCwQgAIGeEUAA98yhdKctBJC+bfGEYQc35S10Cib1&#10;hoBe4IC86N74lI5AAAIQ6CUBBHAv3UqnpknAlL6sdDVNT9A2BCDQCIHE5306NboRE2gEAhCAAAQg&#10;YEsAAWxLinIQyCUQvwsk5JgLjQIQgEB3CWSkuujU6O72DsshAAEIQKCXBBDAvXQrnWqaAAnPTRMv&#10;3h6LYBVnxhkQiBII4rpyA6T4HkjwggAEIAABCLSfAAK4/T7CwrYT4C6w7R7y7GMRrE64CSPbQ2Bm&#10;Rqjc6CuY3zujrqn2WIslEIAABCAAAUsCCGBLUBSDQAIBPcWX6GInxgcZ6Z1wE0Y2TyBF6wqJG315&#10;33V+dnPzdtIiBCAAAQhAoDoBBHB1htQwRAJm+h+yaogjgD5DoJsE7LVupH/Gl55Vz1kC0AoThSAA&#10;AQhAoHECCODGkdNgxwkw863jDsR8CAyFQGmtmyh9VeDXnp16Mkh2jD0xSkIAAhCAQDMEEMDNcKaV&#10;PhBA+vbBi/QBAn0kkKF1RXfNTGab3puTO9QaB6Un/BbSzDa2UQYCEIAABCBQkQACuCJATh8EAaRv&#10;D9zMrqQ9cCJdEATs47qqZJGorQ9YqVYVvPWiuGUqwVkQgAAEIACBdhJAALfTL1jVFgJMY2uLJyrb&#10;oXclRQlXZkkFDRGw17pxg5RqLaF+w8/7UL8N+ZpmIAABCECgMQII4MZQ01DHCMSXuUI4dcyFKeZq&#10;JdyP7tCLfhCoonXT1G9RMpFUl9ISWrXL08Oi/CkPAQhAAALNEEAAN8OZVrpEIC3hGeHUJS9iKwTa&#10;SsDtfF0n6jf+pVc97ZlFsNo6ALELAhCAwNAJIICHPgLof4SAWvGFhVsYGBCAQHUC9nHd0vN1Y99g&#10;tmnPOqUl/qVXXf1qq/gurT6KqAECEIAABNwSQAC75UltXSWg7wW5XeuqC/PsZjuWPEJ8XomAvdZN&#10;i9mWmK9rVlVOQsef9zlUv5WAcjIEIAABCECgHgII4Hq4UmunCOjFTjtlNcYWI6C2JEUGF6NG6SQC&#10;VbRumvqtSLrofN3EVJdyErqi5ZwOAQhAAAIQaJgAArhh4DTXLgKRmW+Ef9vlHtfWkNzummj/66t1&#10;vq4rwVkoZqu/9CLOKyqhc33P86ZcRBSAAAQgAIGpEEAATwU7jU6fAFv7Tt8HWACBNhGwj+s6Ea6u&#10;BGei+k1csj7jS6+QhLZ0GotgWYKiGAQgAAEINEwAAdwwcJqbPgGk7/R9gAUQmCoBe60bN9OJcHUl&#10;ONPqie96nbjSleZQcfpxhjNJq5nqSKdxCEAAAhBIIIAAZlgMhYC5zBX3ZEPxutFPZv8O0uliN9qE&#10;l9B78ZcNHyfC1VUlReoZj0ZiDnwIhSIgjvrUrw1SykAAAhCAAAQaJoAAbhg4zU2HgLnMFUJoOj6Y&#10;dqssgjVtD9TSfqK+NQObWt2ZireEKa7Snouo1lQzM6LQBhC15JuUvomC30mPSpDkFAhAAAIQgMB0&#10;CSCAp8uf1msnEF/mivBv7dDb2gCLYLXVMzl2ZajcRGmn3xT1OsxYrhgpdWKJ7pH6If7yjBS619/P&#10;XId5I4hdGZPoucQZyB0de5gNAQhAAAL9I4AA7p9Pp9Wj1QOb9W2P98PmA6tptkTK7lyuw2jm+tZB&#10;lTohUB+BNKGboXKzjXEYbq3Y6yqWRLBo6RuIWyV3VSaz/NrLfdBTxRgbDpEZyDanUAYCEIAABCDQ&#10;GAEEcGOoe93Q8s6ZmfW7j4b7eHT3+pmZmLb1tG+k7NK2TLlcBp3NXWCZejkHAhBwQSA9eilrjyje&#10;Eg26yu+trhVtLLFJ5Nbzdc34tsdKHvbP+6r3yN4duVLcvipKQgACEIAABFwRQAC7IjngeoSk3bYk&#10;+z+3uKKf/I8PL3hIlraFJPDyTk/7miVXFudkwaO7L0+PGFvTNVe6sj6JghCAQI0E7JehcpWX66Qe&#10;G+GaS820pGIid4ZwtX/e16T6zYVDAQhAAAIQgMBUCCCAp4K9V42uHrpOhn6Fpj2ya3bSs/mDvgZe&#10;2q+F7eqB/VIpzy1ea5Sc3XVEaeCju6+ulgrNSle9GliuO8O8RNdEE+qz17rxk51oMyeqVdhWRUKb&#10;EFRV2qq0XO5s12QYowO/uc51RSa3IQpAAAIQgAAEWk4AAdxyB7XfvED/XrbdUL/K7PkdXhT46C0r&#10;6vflq70s6YWrTKEsP5jdfpkXBb75WOqs4bwbxNDMN/Lu2j9umrdQZyc033T/Wiw0WTe3+660WRXV&#10;ahppL8UzBL+osHoit6gkzRj7nGddScVFvHL9SAEIQAACEIBAJwgggDvhpjYbKQK4UlmEor+Bves3&#10;errWP1aP3Sx/WtgxH+tPViWFpG+bSWEbBDpEwGZWqupO9e2F0lYqLoTLXrVmVJshxe2D2w71vO6U&#10;krvK8kLS1ys/nZ1+TZsLuZLCEIAABCAAgVoJIIBrxTvwyoPg8Mb1HoiVW7xUae+38DLQGetFpyMs&#10;ehc4cGfQfQjECVSclVpRuNYhFKt4WQeQ7bVuItKKWAKV6z9ZUL8WXelKGzYt9WvaXMUpnAsBCEAA&#10;AhBwTgAB7BwpFfoEVg9c7mU8z/nJ0X4AeNOGldiS0XK96AIimMACgwwC9gTKqdyM+p0IV7fpyuWS&#10;eyNkRJczJuvaAHelNuP1lHve58oem76nlWHf9Sr0OBcCEIAABOoggACugyp1ivm+arnnyIJX4o2l&#10;bXLJ6PiC0UIE528HbN4FmiERnRwIegikEejxIljl0pVLiEZTH1YZaa6EWW495ciU61quMZbVRuop&#10;LX1d2WNpNsUgAAEIQAACXSGAAO6Kpzplp9gWWG2MtHA4aW7wwuHwlOH5g2oZaGO96Fh30+4CWdmo&#10;UyNjmsZ2eqjYCLmMFYadhFtdVeJEmJlR6HIhbqX/nXRK11NxfEdC6+Wkr8NOVewOp0MAAhCAAATa&#10;SQAB3E6/dNgqObs3UL/jg/H1rkTw98rYu/4y0EevO5S4DHRugJek6A6PGEw3CKRpuTRxmzvd1FW6&#10;sivVmmtw2nCIpysrpacVbCKi7MHlqlOu6hEd8l6Fl7kyu+nEGCcXJV/LTjBSCQQgAAEIOCeAAHaO&#10;dNAVitBvkPm8kqh+BZ1NG2L7JYmNkDZsygYXSXguvSDqoN1D59tEIFHr6rTk6jvouE1XLpEvHYGd&#10;K8xsotyqTodwKo4ItwFk/S3n9dGLUFscEW7W51lUXa2I2Z1qNXE2BCAAAQhAwCUBBLBLmsOuKxT6&#10;Tch8ztW4Fvh0Fqv4IbIviMXZFIHAdAikad140NK1oKrUXyfRY2FBO9OVqwvFXElvQz8MJ7SfuT7d&#10;5tGA6k71TtnYXKiMvZIvVC2FIQABCEAAAqUJIIBLo+NEk4BN6NffFXjp+uU4O71EdEJ0OIW0KYa1&#10;HibpjnGZRqCZRbDstW7EzjrUZunBUDF63Np0ZaXGnahEJ/Xo5x3BF5dQseLRnv/IQP9gkwDvxJ7S&#10;A4YTIQABCEAAAh0igADukLNaa6qI/epZv0mLXvmGz+66akH+mLDWlb9j8MKOhDnDlt2OB4cjggdt&#10;bEmyr8X0CHGihAtN1s1F2rbAb+5MXZuYpOp1q9KVXanEEvXoUef94EtcT5B7v/sb/UZx5TpCQS5h&#10;T+6YpAAEIAABCECgrwQQwH31bHP90vv9Lq4krXllGjJ/pbfac2THI6GfvYnDSatj6bNz18Ey20kM&#10;DjdHhJbaTcByOehyGq9o19sZ+FWaKuOVG5NslaTXErF67LeQv0yAQuKql5cSrBa7kq9gNBYdOH75&#10;QvaUbIPTIAABCEAAAv0igADulz+n0Jvlq739fj1ZGw5y6N8m+/vO7jpyWEWBt03KqmWzkndM0h2K&#10;TPot1NHc4HCh2ijcJwKlNV7FJGHF0IlKrGJJuVzlXBnpKiDZznoSu584kLIXplbfS1WuJifjp4oB&#10;2ec6SbWozzxqhgAEIACBwRJAAA/W9Y467k/eta9t/qC46VMqODjmFlfGaWtGG8Wq3y+KymxmDpMs&#10;be/OzpWMCJWMSGZG16oLD1eBu1xLLAO53qURepXzrMN+OVG/ruzRTyvUD/GX5SZMpbf2jbvDCZ9y&#10;XrY8yzLVwrI2ikEAAhCAAARcEUAAuyI51HpETDeiKeO/xjOjPRWsj4x5w3VjTQwO190o9U+FgBkp&#10;1XKlqCVOBFWuarWxyrSkdBxby7lqkUjfXif90lKzukkV7YmHxxOHkPU03eQVnm183UX1W65fnAUB&#10;CEAAAhBogAACuAHINNENAjbB4W70BCvDBIRuCfZVVQsOlTmqZBrr9qro53LpytldrSgRzcpdBSSb&#10;rKdceLzo6DGXuSp6bmJ5V4icGEMlEIAABCAAgc4RQAB3zmUDNbi0binNy2bmMMnSpfE2dmKgFnwR&#10;XG7WpROhmFuJjR5T3FylK1ePsgpjqqj6iIR2Iu0sY+PaHWlp8FW6Zi6H4A25cuMu4Spxgqixq4+G&#10;IAABCEAAAi0kgABuoVMwKYFAlUWwqgNNCw57UqTSMjbVbaOGNAJOhJnzSiqmK1sm3GaPCiedUk3k&#10;qnrL8VmlnnKx8dwLt4pJ+mvB++Jys/Owpm2JdOrFWARr6i7AAAhAAAIQSCSAAGZgdIaAk0WwnPTW&#10;Jjic2BARYyf8cytxkq5cRd2Vk2S5qjVXs+WSqdKpeOWupF1uPTaxcQXHSWy8otTUK10Jc3K7ZuMy&#10;81mDffmpl2QRrKm7AAMgAAEIQAABzBiAgHsCljOHHa7+6r4P/aqxSuBOk8iNkdpIMlVbdUmWa4y9&#10;A13pMVcmWaYr22w77KprVdSveZk7GYda+jrsnf1ooSQEIAABCECglwSIAPfSrXRqagTSgsOeECJZ&#10;ul6/ZKsyy4RMM3rcknRlJ2nPVXRdxG1VpF19sXEnl1chYW8mdESecDnUq1Vo13u9UTsEIAABCECg&#10;mwQQwN30G1Z3gYBlcLgLXemAjbk6IS0hsz5JVpFaITGW3ZbbqrKlpk1s3GG68hSlphpR8eQO5yZV&#10;HEjNn85cj+aZ0yIEIAABCNgTQADbs+p9ydUDm821S2dmNh9YTeh0rNjkpJ3L+ZBKnm4Zvstvf3ol&#10;LGcOc+9Y1EW56k4UULMxE19mfLU96cq5et6ekquqWpiuPF2pmTivYbom2Y+KWkuajwZqbYjKIQAB&#10;CEAAAiUIIIBLQOvjKcs7Z2bW7z4a7trR3etnZmKiduWWSLFiPEqe3rP1VLKDwyRLW44p+3RlsVxx&#10;9m43TtKMHUpNJwm9AmMVPVZfbNxJ76p0zRxguQ9Q4qMxTfpWNCkC3Akly0upjmJaBtdROXVCAAIQ&#10;gAAEShNAAJdG16MTRVB225Lsz9ziykSZHV7wuri0LSyBV4/dHC2pzzk4n0ul4um59XezAMnSJfzm&#10;xXXlYcrgRJWbUXkJ8ZNYW9vqMbHkdj87Nt7CdGVXtBWlQs8+0lazs6ynUH54iYuihafwOK+FTsEk&#10;CEAAAgMngAAe+ACQ3V89dJ2M6Qr1e2TX7ITH/MGx0sBL+41UaL/wpg1GyQIMK55eoKUuF7VMlu5y&#10;FyvZnqh4c2sU0iVSxlK0WNRcTESlVejKnoiuyxBdja2uPEXJmq3/c6OsekpCxkLuZuDXUuJmPKmp&#10;GEbOHa4UgAAEIAABCAycAAJ44APA0L+XbY9p2vkdngI+esuKxqQymOc2ri8HruLp5Rrt9FkZweFh&#10;zhYurRL1ekVKH7qSGdOtJ01u6T5qXEVj4xEVXeUiKu2yeKOuaOve5fZL5/Ga+5DHk8P1O7nPFLIF&#10;ucMO5naNAhCAAAQgAIFhEkAAD9PvZq9ndx2Rt3ah6G/w+fqNc2FAfgZzgli2Aln+9Hj4zqrB3hUy&#10;9bDqXA+WB7P0UnXVGogZZwFbJ3Il3q/sKKL5aeKqXdWX8rLXh7m+c4IoGOrScdUPm4FkQJZXWGQR&#10;NU1YGOOEtsPHDdX5uKphmE/oXNGjHghAAAIQqI8AArg+tj2oOUiOnsR7VQRXJEDLVbOKLf8seZQ/&#10;3Qzf9YCsky4MauawkyiijfKxdE0Ve+LxQ6V/LKOIpuIyra1iUqQeV6rVVT3OBbkS0hkPGrwCQveK&#10;tdP80G8cewt7Zzl6mynGIljNcKYVCEAAAhAoSgABXJTYgMqvHrjcWxd6bhLvVRFcsTDWjFo1KzjE&#10;GymbJoV4VTvdTEEckBusu5o9c7i7IXRXqtWVPrQRY9kh3Iz4YaEFmeLq13qwpBZ0RcmV17RMLR37&#10;zUhXDiRuPIorH+5lf+Ggfi0HG4tgWYKiGAQgAAEINEYAAdwY6q41tLxTbYs0t3itXhrLjwiPRguH&#10;Q9HHlUWRKS02TcrZB7ji6V0jOE1748FhT0ioZM4uHU70mNdpEdFz0HdT12XHDzPmglYXdRHp60qM&#10;ua2ntGSNC/vsqio8bpAXinldZKx0pa1yqO1tHqZ06XLFVghAAAIQgEAXCCCAu+Cl5m0UCc4qxLtw&#10;2Jwb7E8XHo8j+x3N7rpWSuDwetFxqyue3jyG3rRYYlnpqUtlVzIjEHUyoGf/CCBNU6khoW3L2Fs4&#10;Y/A4UfXaktJB44iFbtWvk2vHNKnK44ZsnakzdXOjvroeV9reFXMntKkEAhCAAAQgMBACCOCBOLpA&#10;N8WuwFr9RpVuajWz2y+TCvjodYdWCzSli+afbi9dyrQ/pHNyZw7rINgUqTiRiEkSWsSBhQzOmvyZ&#10;KG4VCifLHbnSPK4eEJh6vqLHS5uU8bhBf5QdUc+2PJu5TdTXfNxQkZLzJxdO7KESCEAAAhCAwHAI&#10;IICH42urnorQb5D5vGKtfmXNsxs2WTWQUij3dDNKM/XgZJWetu3ceHA4uEF3kDBcorOlRZQWcloy&#10;aaWhUqC1qM7eqCYeUHWixh3qTFWV28Bv9ZBm3CSbBw1psXSHjxsy1K+99NXMSwzp+CmuHoI4Maa+&#10;SoazQH19DKkZAhCAAATqIIAAroNqR+sMhX4Td0Waese0Wpu6Jb00IDc4XHevc3VdtqYyNWEsWitS&#10;oMuY70qr5HbN3jhXJlUUdRFfxB9A2DxoSHzc4KqDGcwLSd+KoCKeddU7+wEzrZJ8XU+LPO1CAAIQ&#10;gEA2AQQwI0QRsAn9SoUsjs0HEtKc/QWexQZJqUQrno6nmiaQO3PYYV66GfjNULnZmkoLlUStWzRx&#10;oEosuibN49akXCVm87hBoU70S4nxWt9jgshKV4WWlM8FZd9Th1XZN0pJCEAAAhCAAARMAghgxoMg&#10;IKRpsObVOCP0mzFT11/geWHHfDrQiqfjqWkSSAwOuzLIS1GWR1pCrLlvUEaj2epCL4Jlo4TrU2Kl&#10;oTk3yWYv3MbWstYPL0rzMU+Mj4TISlf2rbiSrA4fXtgbT0kIQAACEIAABOIEEMCMCiF//f1+F1ci&#10;qztH4czuumpBvBfd8EjoZ2/i8NzilRn6V8wTrnC6jWjBl40RyA0OW1qSqHgtz40IHhuhos3OiF07&#10;FCpuqyqRwp0WwtXPGrSoLhHCdSjI61a/Xv35W/vGB57NoLIZrm5Z2bRIGQhAAAIQgAAE0ggggBkb&#10;y1d7+/16ulavWhL+YbK/7/xBb8/f0dI2o4SvflfCwWORVB1LmC5wesQxhfawwalNErCZOZwoOF2p&#10;ghL1pGXAlqgqDbWrquIqOjsz2fw0LmuFta1ay1rRc6UzE6sqLX1dWeWqniYvaidtOZwi4cQeKoEA&#10;BCAAAQgoAgjgwY8Ef/KuNQe5ma8SwZNj4fA4K3XaLFrh9ELT9qz7Q0HHBBKDw5E2XIVGXdXTgAyz&#10;pxzRt9o2/X5LFpey71FGyVo9WE76ahVdIuQed9Zg1a9AodPOnQwVKoEABCAAAQi4IoAAdkWys/VI&#10;RZp3RDOjo+ckZk7PH4wJZR+S1emdBYrhEwJpwWER8yutLnTtrkKsSvC4Eio2VWWHcM0JzyUykxPH&#10;n1tW1X1nPnFwWFuQ6eynp5R7ZGYzEgp5cODfCMILAydA9yEAAQhAoG0EEMBt80iv7Fm55egoa13o&#10;XnWWzlgQmCjiSLa9IWvlJ7lV2aiUSCVpu5I6F4d9XVzKRtvnOi7y/MK+fEZJbZjWWuWkr3oUovVa&#10;hsrNXY08UpWTblIJBCAAAQhAAAJOCCCAnWCkkiQCqwf2L40y14WG21AIxLVTenBYZk7aqJ2i7BJ3&#10;JS0hpJW2SXyZH2Wvn5zdwfjuuEU761xnOnxM4FYcasPKJTzHE85tUs1z3VFuXOVWSwEIQAACEIAA&#10;BKoTQABXZ0gNyQTEzkij3HWlreGlhe+sK6Dg1AjYaCfLZaXjVZVeaCeuybPzWs1Ph7a4lFs557A2&#10;VVW29C2Urmx6tvQF47CDpW1ow4mlr802GI8NEIAABCDQYwII4B47d8pdEzN9M/YULmpcYviuaCWU&#10;b5hAuaTZjGWlzdiwZcRP2SBW5InH+sS72bI2LYprYizXx0RHOBROvbdK+U6pXy9lIOpfm0Cume3s&#10;aqaqQyc2fLU6b45FsJwjpUIIQAACEHBCAAHsBCOVQAACIQJagFXXFUreqDVlzZnDXnupsieif9Sy&#10;W9oYFpeyHK8O5ZxNIkDac4Hwwwt/FKglr9QYKJ1wroW0JZDsYg5xObGnDZWwCFYbvIANEIAABCBg&#10;EkAAMx4gAAHHBNxJHT9Cq+xTgVwthr0ba/GW/8qN1nqyyVdKTjrsSu04jNY6lHN1W1Uh4dyfIh5k&#10;Ckyea5RwqysnOiRfohecAgEIQAACEICAPQEEsD0rSkIAAjkEElVTaamjGsuI1lrPHFbLSkvBbLPE&#10;dK6bHYrD1mrycgtxpfla6UMXCefSg6UXeY541pX6dTgecsceBSAAAQhAAAIQqEgAAVwRIKdrAqsH&#10;Noe3ttl8YDUBT6zY5KSdy+k4negWvFUrAS9CKw9HUqdYtDZj5nAQNPayqCvnZDuUrK4EmMZeuXO+&#10;+yL1lH6EoepxknAerKjkwIN14HJCvtbLs8nKWbOwSdq0BQEIQAACRQkggIsSo3wSgeWdMzPrdx8N&#10;f3R09/qZmZiolXsDlzj0/M8S53JK3QTMGb+JKyQXMsBJPM1YNc3PlHZyU+5QsrqtqkptEX3r6hGG&#10;qqeQMozN8VaC3J/r680DLzSUUgsXNSytIlf1uOlVa2rRVx8LQbfGJxgCAQhAAAITAghgRkNlAiKm&#10;u21J1jK3uDIJwx1e8Cpe2haWwKvHbo6W1OccnM+0xUn4rnJvqSBKwGFEVEsmtzpHyabITXmJW3OH&#10;asd5VdnEskO4+pmFRynhVW7Ql+hjYk67WgWtXEp23HInj1dUtSU6WI5kd8/iS7u7vsNyCEAAAj0m&#10;gADusXMb6prY71fGdIX6De16NH9wrDTw0n4jFdovvGnDbEPW0Uy9BBxqAIfKRImTiG06iz5j5nCa&#10;KnZom8OqIhosQ+VmLJJc01ZAFQeGclawj06xMHLGiHf4sKZiB+u9LKkdAhCAAAQgAIF0AghgRkdF&#10;AoH+vWx7TNPO7/AU8NFbVnQbKgF6buP6iq1y+tQJ1CHkXAd+Q5ASs+hNMaxLR2Swc9VUoptp4lZL&#10;fW1kuRCuQzlXEVdke2fnhjm5cBxa5cQeKoEABCAAAQhAwJ4AAtieFSUTCczuOiJFRCj6GxRcv3Eu&#10;fI6fAJ0glvPosghWHqFGP68ociK2upUTGbVlJ2SmLaPlcO3oWheXKjcC6niQUc4ST8yHVnh2ODDa&#10;WVVpUJwIAQhAAAIQgEBpAgjg0ug4MZdAEByexHtVAFgkQMtVs+yWf/ZbYRGsXNzNFHCul9wqE4e1&#10;mRsO6+Gng8MZU4htorUaY3Zysjk7V/vXoQum+yDDZKgDv2Y3S4TKE68Ch6PCYVXNXLBTbMXJsnNT&#10;tJ+mIQABCECgrwQQwH317PT7tXrgcm9d6LlJvFcFgMXCWDNq1azgEG/MJG+aZJZiPZWpO7UOveRW&#10;5NRZm1yKSb10PkJwi5+zw61wXLnM5LjHHbrArZYrUVswxTdha98StaVdHe2saurXcgMGGCuxN9Aa&#10;TUAAAhCAAARsCSCAbUlRrhiB5Z1qW6S5xWt3BZOD/YjwaLRwOJRturIoMqXFpklZ+wAXa53SNRBw&#10;KyQc1ib6Wrq2stHa0AAW7YdfE/o6Wlti0ek09evEt6WJJbZerrbIdF9dc7naHBpmWmKOEFePV5x4&#10;kEogAAEIQAACEChHAAFcjhtnZRIQCc4qxLtw2Jwb7E8XHo8j+x3N7rpWSuDwetEgbg8Bhzm3Wqy6&#10;0hKJtsVlrRe2DcVp05KQhYVFo7Vpk4e9Ga1ej8NTW8t5tj2yMGJ/CcMypG+J2tJ42lSV9gQkMjzU&#10;qOCAAAQgAAEIQKAHBBDAPXBiu7ogdgXW6jeqdFMtnd1+mVTAR687tNqu3mCNH1x1cvdvKaSzNUnk&#10;U+WhyJtxBSuK5MpaS/Nyx0SQqy//G0mWzj23ipazrNxGFlpWpR9nFCmf+jjAYXZ3xLCMEdXwBlH2&#10;oCgJAQhAAAIQgEBNBBDANYEdaLUi9BtkPq9Yq1/JanbDpmxkTjJIB+qVCt0uJ5Yy8orjYjVe2H5d&#10;qLSSJXpck/rKCA5bGulKlusnBU6eZWg/5tYWWTYsbSZ/uZGWMZzMjzJGVK4XShuWW3PvC/Cl3XsX&#10;00EIQAACHSWAAO6o41podij0m7grUhWjzfVy2BKpCknLc+O6yz4wmxSATc4rzo3KJlrrVhMqpZQr&#10;5EpzM0809bC5Droa0nHBUJMst+xLRjF7w0SXVdcyFrGL83c72Er31+HAKG1Dd0/UX9rd7QKWQwAC&#10;EIBALwkggHvp1uY7ZRP6lQpZHInLPfvrQ4sNkjJtZ1nRZlzryTF5mDrEMjCbuNWtK3mpxarzCp2A&#10;tZeForl4cDhg7tN3qL7cPjKwNywy1zcjNSA3id0y2m9vW67HHVaV21aPC6gnIBwQgAAEIACB9hBA&#10;ALfHF921RCjbYM2rcUboN2Oir78+9MKO+e5S6I3lWsVFJEeJDhYShDb1V9Ek8V1JpyULE3saDw4H&#10;IeHgaYQNoKQybr1gHa2VvINdo/wnKfapAeX6WmV4RFp0WFW5vnAWBCAAAQhAAAI1EUAA1wR2QNXq&#10;/X4XVyKrO0chzO66akG8F93wSOhnb+Lw3OKV6N+pDpxWCcK4ICmnScwgpE7H9d70s7KrI3fLzbMn&#10;FB42k6WVtfazK8tB85pIfsU/SllyzE95Nj+tVWSW7ml8ADisqvroogYIQAACEIAABNwSQAC75TnA&#10;2pav9vb79XRtZFZj8Otkf9/5g96ev6OlbUZRX/2uZM4bjofvBsi61i47FIRKIznMfCxnW+JeO8YS&#10;zb6MrDi0ytmW5spELZ0UHPZlcPaQsI7WVt0gKnLl22S91jFCnFwgbg1zYlJHK7F/TNPRDmI2BCAA&#10;AQh0lAACuKOOa43Z/uRda3vkXsBKBE+OhcPjrNRpryCzf60Rlyno9qZ/6rVl3HlrhanWnUpblcoS&#10;Yh09zX5wkLGsdDxmq55EmK9yE7lzn2hoxZux0pWJtA5uli4r+sjASbXDrIRFsIbpd3oNAQhAoP0E&#10;EMDt91G7LZSCNu+IZkZHz8nJnG43gK5b5zZ9121tuborDj+S8Kx24tV6WEdrExclzl6iOakt91Hu&#10;iEpMy0PW76tJtoHsFJJ+8lJaV72jdW+54ZqtVxMj7RkNoX7LeaGjZ9mkA3S0a5gNAQhAAAIdJYAA&#10;7qjjMBsCDgg4T98NRJcb2woppTQZpmWtWVvuTXn2/r1VdH6VubXZKyEbWRLyRycJqNk9LSp9SzzR&#10;yBbShUZI9qB0WJWD0U8VEIAABCAAAQjURgABXBvarIrFpkEzM5OZsVOxgUaHTsDtHX8dtVnOIraR&#10;YdXNM4W0CquaCjM3VKsL1LoSsqlXiwa01fUQ6VSwia+3aJhx2DCPX2DVvaDrrOPZzdC/Eeg/BCAA&#10;AQhAYBgE8gXwDTfcMAwUjfdyshBU4s64jdvT7gYj99/tNrYD1jmUIp5qqjcZOA2ojQwrHa01Na1I&#10;MzayjoU5MvHY3OMnkmmcMdU20heH6DI0YXZA25S+ehKvNsxQ/pO1rizn+pp61XlPXV1mDg1zZRL1&#10;QAACEIAABCBQH4EcAbxnz54t3lGfBdQcWj+ZsHDKgHCV0sl4Ky0I01WoM/Vrb1s4UJm6U25cE9YR&#10;qvXk7iTr2HJZafvO2gzaQiouMThstpJRW1Hpq5+PWMbzcztbqKcN15bb3KAKWF4Ig2JCZyEAAQhA&#10;oA0EcgTwjcbRBnP7b8MkLIwUjnq7xJ13/wdMwR46Txx1qEYsbVO60YzBmuHZiL5V6st8lVsG2VKs&#10;qqnFiSHTiKMsO2vp3ipeSAwOq1Ro3bpNpL2B5yNaS1tiyS1WhVtu5RQwJqUDAwIQgAAEINAiAvkp&#10;0C0ytj+mzB/UtwaHF1K6RYZ0f/zdkp64vd0vLeHSYrBxsZpY0lzTODvTOPHTEr4o1FNzea30WbjO&#10;YubONaG5M5SO4JV+9lTHkCvhwcRT3NrmyirqgQAEIAABCECgbgII4LoJ59VvaOHo9rjBqUd3rw/u&#10;RAkL5/Hk8yQClgFMe3hx8VBbarHUiuHtfGSUNeNw21lXMim8RHOwgpZ3Ydtjj5R029O4li6te5Wd&#10;rtC1v7bSHuRECEAAAhCAAASaJ5AjgMUKWOpgGnADvjG3x00Rw8MNC1fRCQ34rs1NWAYw7RWskmyN&#10;pRYXyr+17Kylv9xKOFMTmsnSk6Wliuhhtz3tq15NG9WuJiRbDqShFWP279A8Tn8hAAEIdItAfgR4&#10;7969W7du7VavemCtKYYTs6QnYWFna0ivHtgcvhW3rNnb1Ml6V6dYK5M2s+LbLIJVblQnitVEVWA5&#10;OVaY0VhqsSl9bZ6AuNWrzmuLVKiTpW2WaI54361tnVO/9g9r0jadKnc1cZYlgcg0eMuzKAYBCEAA&#10;AhBohkC+AG7GDlrJIJCTJS2lcOXUaCli1+8+GrbCE9k5VQs9u22piPtWbom0Yn1yxYRM63b6U1AH&#10;CW3EbW633SbcZku4eNTXnFubaKpDTei2p1peWkYdc/fvddhTZZvzCi17Glf1icpWG6k/tRnPQeZ8&#10;qBG3Pc29ZCjAlzZjAAIQgAAEWkgAAdxCp2SYZJElXaJDWsTOLa5M7r79wPPStgwJvHrg8qhqzml/&#10;9djNokSoId3kwfkSxnNKEoGaVE05YRM3MEOHFEp41jU7FDatSi2ORImDFOlKM4dNd2R0tlwWa9wR&#10;1aO1iVHcEte9w0FSonVOgQAEIAABCECgJQQQwC1xhJ0ZofThWMDWro54qdVD18mgrBClR3bNTj4W&#10;gWelgZf2H1hNrLu4/B35bW3aYDRU1m7OSyHQKglnr35LS1+HwsZhVarjFSsUTHQMzctml4q4xJ7D&#10;iSMl27bsPWzSZK3qsvlqSbS2oiP4soEABCAAAQhAoDcEEMAdcKWaYyuPRM27cHg8rhI7DfTvZdtj&#10;onR+h6eAj96ykoDJl78Li4tz9hBVAvTcxvX2p1CyEAG3N/puI8lptZWTvlpeNhCXLuQCXbi6L3QE&#10;OP5QI2PmcOn50pYZyNoYU9x66jzhNS10ZrvVHVGuF5wFAQhAAAIQgEALCSCAW+gUZdIk2ps4x3aS&#10;RFxF/MqG/LTqUPQ3oLJ+Y5q4Xd7pqfGFwwe3F0DoJ0AnaO28SsolZObV2qvP3YrVmuRlRKxGlrmy&#10;UW4O5WV9GsmtL2z0myeVJ6/cxGPlX5tobaKyjVw5NhbaX2xtrs2+F5RUVzccIAABCEAAAm0jgABu&#10;m0d0uDc5w1mGe70jUa+67kwQHI4FbJd3eqpcyN9i03ZVAFgkQE+i2pYrSGcnZLruePfq62Las5nf&#10;66kseViid6iR3IrVKg8O7POKE0umJRsLqRt+JYdqrdlHXeTQF5qe5TDILebWttzmKGAS0Ln6YIEA&#10;BCAAAQi0igACuB3uaCzcW6S7wRTfuWjAVslfEYMuKH9HKgA8ErsZh6Pacntjyz2XinRgMGWd3+W7&#10;rTBemw78lnORQ/MaeHCQG4zVBdL27LGcRpsG00yW9qLEod3O0s6yCd/V9Oyg3KiIn+VwnLgyaYD1&#10;2D/VGiAcugwBCEAAAlMhgACeCvag0exw7yTLuZFwb4SEn+MsdO615tJYo1EgfyNvW4D0A8oychya&#10;wLgiZxGLPZcqb+ZkYUP/iri9y69b0pSe7qsc59Y8S3T2Clble9rkFdtMl7U0z35IB2rfj7QrZWKq&#10;YbOq3PBdA88O7LuG+q3CinMhAAEIQAACgyKAAJ6KuwPhmzi7t9ks5+T+CwOVbQuHI+K7vPzVs41j&#10;a3bN7rrWW0grdbnpqTip/Y26VYNKuSXunloORcQ8m4hidkOlzasptTgiYoXxNrLWEmZN6le3rtRv&#10;xkpaqmRa+K5u8ywppRVzbl5FezgdAhCAAAQgAIH2EEAAt8UX7ha1qtojmY4dqN/I8tL+hsGxoHDV&#10;Jkez2y+TCvjodYeSN1wK4lSVG+pPBaXVYDOawTTPjPpGtvCx90dSHnXCMk6JWrem1GLTeLeKy21t&#10;+tFGLm1TD5vLzkWWMnJrXk3PcXI7S4G6CVR/5lW3hdQPAQhAAALDJIAAnrLf2xDuNRGI0K9afUsK&#10;8sgUX39OsHv5K5qb3bAp2xOlhdOUHVxP811RIGkJz8F6V2P77GKl4syX5czY+NpObunZy0vLsdAS&#10;8yLLzhmZ0jLQ7epo+XMcV90cZj25WfTDxEKvIQABCEBg6gQQwFN2gVz+SR3TXwQqFPqNTzsOZvCK&#10;ybqhRXT85apVT2ruBWtB1xQuy5U09krVnAerNuZJO9dSwYpLtEOpxRW/UFqifj1VP9nDxrjuZE50&#10;6PpX/i51tKezpcznJCsCLIJlhYlCEIAABCDQIAEEcIOws5ua6MqaRWSyGVmhX0eM/KWuE7vnrw8t&#10;Nkhy1Fgvq7EMl5UTq9ln2YtVteOOTXkbH7nVSG5r81Si+3CoDRabMhWflcTDd7qzuTOHLc3Lfexi&#10;U48u49YXhZqmMAQgAAEIQAACHSKAAJ6Ks+YPqltIb/nj2GGEWBtaF9mf2+stz5y64vTsriORG99Q&#10;J1Qyd9Z61RkTff3o8sKOYtsKT8V502rUjKy6Eqs2MtV+WSzPQj8eGJk1Wg6aW0njtja36reiWI3j&#10;tXxWkusXHb7LoJc4czh7/mebfZHLhAIQgAAEIAABCHSaAAJ4qu6baMpkKSx3zPWPGqWw3u+3+Ma+&#10;xejN7rpqQZwR3fBIyG8vjXpu8cp0/etEUBUzt02ltZ6xkay5hjuXW1oNhreczTUktYBzC9usuFyJ&#10;VU1zKp2NL3UmBkPiHktTMa/8WORMCEAAAhCAAAT6RQAB3BJ/TqTwYakR40d9Unj5am/VK0+YRib3&#10;VVLf/l5PoYzn+YNK6U96I5rw1e9K5m7H+ma6JQ5rzIyapKDD7NNOWNja/rZcDaq8g1x64jIOFjYL&#10;XRlJwWHvaUmFmcORS885wMYu7d43ZC4k3vvO0kEIQAACEOgQAQRw65wVpEePx81IYX/2bVMcpNKP&#10;hrtl9nSm+lXGJd5hN2X3dNppeWxQLZNknyNtA9Gtnmm5OHfbWU9Z5otVGy+oMva12Sx05JWR/0RW&#10;dLcUw2lp/7ni3L6/lHRLgDUL3fKkNghAAAIQcEUAAeyKZA31NCOF06b2mrGbyH5I4b76FcTKCPNT&#10;ErujTWZWXwPYjlRpLz8sO+SwwmCGp43wsbSumOKyqbT94tyteHPoX0/9ysXMLNWpvTsCaa0jxlnr&#10;hJuiN20zZ5umKQMBCEAAAhCAAAQ0AQRwJwbDRAqnSMqW9mLllqMjFnYu5Ry3YsbTM25ig8biRkK6&#10;lN8CJ07FlYWBxHLTX23n8Mzzn4FljN+0qGzi+2oQqpfeHCtlgyupvSPLiUfMcOuOUtcoJ0EAAhCA&#10;AAQg0EkCCOCOuc0InrZeC68e2L80crWws8NIVMtdXkfWrhO1YK5ypHNZXcF0YmFNYtXh44O2ifM0&#10;BRsWqxPhGilvsySbinKnlUwcP7nLSrsdLa7GMPVAAAIQgAAEINAJAgjgTrhJG+kvLOVJEW/tqBYf&#10;Ymujkbt1pQeyCFZNWbsVU23D0tdZMLkmvepcHbmt0G1tieLcPjCblldsvl9Uvka+k6r3N6aHvU57&#10;cWSONhPI3gqrzZZjGwQgAAEI9JsAArj9/hW7BOnVNLcttd/ewEIRrLZY2apAf3q/CFZ1qeBce0Sk&#10;b6LcKuDCpKJue+22Nuf9tTTPXsEqGVguMBt/LOLV5lJbWvY3YwjFZpknL6OFHq54GdZxul7trI7K&#10;qRMCEIAABCBQmgACuDS6ek80Qr05kV65hPKYZaTqdUfdtTtPe66u3OLSt3qdcX1eXSCZdbqtrUp/&#10;bVKLM1RuxdTicsM1yD6QssXJBjZ1u8OMDKftOVwOBWc5JOB4oTyHllEVBCAAAQgMlQACuEWeN/Ob&#10;s0O9c4sr+uYP7dsiF5YyxXnacxXlpnqgt3XVSYzOJbrzXtcttxRVy5dNanGGyrUZR277G6lNf72U&#10;jqy6Nc9ySJtmaw1fugs2XqAMBCAAAQhAAAKdI4AAnrLLCuQ3e6FedbhNLZ4ygmE3X4dOqFKnDvwq&#10;twRJjK3e7NdSHRVSsM5TiytOw45cJVVcHL/gMmorF75za56lf01TCQ4P+2uV3kMAAhCAAASyCCCA&#10;pzI+JrFem/xm/2au7aFeU8t7MmrzgVUbugrGzuXssk5yMm3MabJMTTqhnNZKzHm21B6FoFn22jLW&#10;qopZitspphYXQpR3Lbjc4cnSHfb2t7DC3GWl7XtHSRsCvfy6tuk4ZSAAAQhAoBMEEMDtc1MX85ul&#10;iI1p+aO71+cKW6Ga7Rb20rew7XNYGYucZxRXUapp0te+zhaK1ZQNZvOd5Va/ua3N3iP5/fRKtNy8&#10;OizUgWK9RBNqzXK02BeL5KLbn0hJCEAAAhCAQAMEEMANQLZowhS9nctv1iLW7MX48ILX76VtGbHd&#10;1QOXt3wvJwvfFS9iP/21DmEZr1NkOotXYltKgeS+KkZWWyJWncutlsvLbPNK7GHT8v6qK1XPb1e/&#10;Ehwu/gVW4IzeL91fgAVFIQABCECgNQQQwFN0RU8m9Yr9fuWGxEL9hqT7/EFfAy/tT0mFHqb8tc/X&#10;1To5V1569/HFXkIIiJc6y/xZ11OoTpurqP3qyK2FbmtrXpwX3cOm5f3VQzRjVjMzh20uZMpAAAIQ&#10;gAAEuk4AATwVDwpx2Ju9iwL9e9n22SjL+R1eFPjoLSsJlH35u7C4ODcVH0ylUXtNG0jTfDOLCo94&#10;wrOZC6raK1pnrpVDq7D9/c11mSpguQhWb/prYtHRy8geSywrbTl4KAYBCEAAAhBoJwEEcDv90iGr&#10;ZncdSV2Yev3GNHG7vNObMrxw+OB2u7724KazDpFQqM6Mub5K6ng3+o7Vr/MK26/PCznFZvi3vMKW&#10;m2dDOKOMegRAcLgExhJZ9CVa4RQIQAACEIBAUQII4KLEKG9PIAgOb1wfOWd5p7fylZC/87a16SCM&#10;7QktK1eTSLBc8Dlb+mpU9pOTLek6rxD1a0k+o5jboei2tjr8W51YvAZmDttQLZpFb1MnZSAAAQhA&#10;AALVCSCAqzOkhmQCwRTfuWhytJK/Ys6wvfz1WujoeipTD4Gq4HluLmsnlIxbI527xq15dahBewtt&#10;wnf2tVl+Szqv0LLdKsUiC9TrNaV7kLRSBYs+N/ebx0krVAIBCEAAAhCwJ4AAtmdFySIE/BxnoXOv&#10;3RWaHBzI38jbReruUNnphkDNwG/27bhz4VFHhW7rdO4at+ZNV/3q500Zw6b9/W34iyKSJs3M4Yb5&#10;0xwEIAABCEDAkgAC2BIUxYoQENsCq919Fw5HNnUalPx1rhDsRVHiSldpLnRuZ00VWuZ724zUmiy0&#10;adqyTEssTAvftcQ8S5jTKsbM4WmRp10IQAACEIBABgEEMMPDMQGxK7BWv+NwkrO/YXAsKGxjQefy&#10;CetQCDZ1Wk73Vcyd5wDbS3Qbp2sjHUpfLLQnX/GJiRpdli+3Lq7exzpqYOZwHVSpEwIQgAAEIFCU&#10;AAK4KDHKZxEQoV9vdWc5wzeifkf+nOBS8tebwmozKbEl7rFRqoVMtcnXLSR9tQ50Kzxq6nghVtmF&#10;sdAeptKu+kGJlrLxdxJVruXe1KI2t4PQvoPTKiku1YzgcOce9qU/KPEnRE+LM+1CAAIQgAAEEgkg&#10;gBkYrgiEQr+RzGfRhr8k9Ojo7vXmMjG+YB4tbZPvbj6wmm5OfLtaV6a7rad5iaUfDdivN+PcSK2o&#10;HcJ0biQVWmpXnRqgpKmWsubPufrWZiQ494hNo1MvE79Oe5ksHVkebOrYMQACEIAABCCgCCCAGQlO&#10;CGSFfp00oCtp+VrQzm/osys0o74qSG5Duw4j66jTbWCwNxZaJhWnxW9zhasqIBPkvUOPqPYDtBn8&#10;nShDsnQn3ISREIAABCDQUQII4I46rlVm+3N75ZpX43jo1zd1dteR+Cqp4p2VxTlZQpwqjtSzW9Xf&#10;VGOaVAiJCc82EeCajESsJg6LimK1empxXO5aXkux3X0cJyo7H4eW/epQscjjLTMFpkPzQToEHFMh&#10;AAEIQGAgBBDAA3F0jd3U+/0W3ti3RqOarlqnjLpqOKPConN9tUnOjRQ11yFjnNdpWWELxWpitNZm&#10;jFl22aaqOrzs1jzLXnSrmJ4nHDGb4HC3/Ii1EIAABCDQQgII4BY6pVsmLV/trXo1ik3uncz03blc&#10;vUu6tupVOa9B3c07DIGmVVha+moN49DIOnSRfZ2I1Yxh7Fxetn/YOL+op16hTTZHy2cOE6ae+ijC&#10;AAhAAAIQSCSAAGZgVCOweuzmahVYnt3a9VSci420CvVsTMuJviZYeyPrEJZ11Gk9kXWygFPuKTZD&#10;0Z6kTW32gt+yNucV2k0qt7eulpSBAs33t2hkZenQSoPOvWiHUeds2xWnFAQgAAEIQKAhAgjghkD3&#10;tpm0qb1mbCK8G3AEhV9BZpnW0rOUQ04UoFiLV78KVajufi1PyVWJOtZtWdK+mDCyUOHcUWHpndx6&#10;dIFBVRikG9jjyS/pHGB+k4MpEYkYtyc4bBPKHoyX6CgEIAABCLSCAAK4FW7AiC4SsBeWlrourgCF&#10;bhUvy9PT5osWOt3GEXXIGOd1UqGNKzPLSA1VIt0grU7nHqncwQFVwMzhATmbrkIAAhCAQB4BBHAe&#10;IT6HQBIBPU3XRl7aIIzIgyrTfXVzdUiOTtTp3MihVaj7S/jO5uLtXJk0Pdy5jmAwBCAAAQhAoAQB&#10;BHAJaJwyBQKtWgSrVjnkRPoKD9VhZFfqbPmiTXVgdNtl51e48y47t3A4FWYkS7udOcwiWMMZVPQU&#10;AhCAQLcIIIC75a/hWtueRbCc38rrCs37xYqppzUZ6VZl6Si6w2FdU8exsAoB506pYgznZhBwO3OY&#10;RbAYbBCAAAQg0E4CCOB2+gWr2khArSNVhwg0o776HrR00LsmI926xLmRNQW963C3Q5LOMXpPXvyh&#10;58RO5xY6sYpKLAnEv46KxnXJordETTEIQAACEGiMAAK4MdQ01G0CNYUrldhQd5kRQOWC3s71hvMK&#10;61CqddTpvOMdqXASBSwqdeJXuPMud/tLpGvWm19KboPDXSOBvRCAAAQg0CsCCOBeuZPO1ESgjvt4&#10;GWmTKzwnSN/SvXBup/MKa1Kqzu2kQuGpioPTOcPS1wUnOifAstLOkVIhBCAAAQg0RgAB3Bjq9je0&#10;emBzeA2UzQdWU6xe3mmWTC+XcHqslUlNO5fTIVWcE1uFvvP7eJ1K7TA5sL707Cro4ufWAVNvTezK&#10;1JqMdGVeTQ8RWp7s7ZAeVdVBIDFZuo6GqBMCEIAABCBQkQACuCLAvpwuFe363UfD3Tm6e/3MTEyV&#10;yqLblsySyeVS0KzcEmnFDqHakrR5GVyHFlJb+zrsTk3p2W4VUSdkWyeMrGNMuvW1cwvtviQoNQUC&#10;8Rkc8eDwFMyiSQhAAAIQgEA6AQQwo2M0EkFZpWjnFlcmNy+HFzw2S9tMCayLLhzWJVXBpW1WgeDV&#10;YzdHG9IVHZzP9EbFhMwSnnZ7H6/0uxeulNN9XXXHrZGKUifqHKaRznvd/gpLXLmc0hgBmzQWmzKN&#10;GUxDEIAABCAAAQQwY2C0eug6GZQV6vfIrtkJj/mDY1/a7tep0MtXe1FioX4NsTp/cGVxTrx79LpD&#10;aSnTula/rU0bjIZa6gKHwiAI9rq/D3RopHZDJ+ocppHOe51RobkIuUqwt3y5DSa39NsBswwC5nwY&#10;42skdXk/4EEAAhCAAASmSwABPF3+bWg90L+XbY+J0vkdXnD36C0rylAVvh0t7IiEamc3bAqVS++W&#10;SoCe27i+DT3PsMGV0tD7G3kRX8eddmWkKX27UmcnYLo10tI1ljJVFRNHWnkxYoOXSlvIf4na3HbZ&#10;8QVDdfUQSFwQy1WGSz0mUysEIAABCAyaAAJ40O73Oj+764i8VwlFfwMq6zfK0K4+/KKxVGVfGOfr&#10;Wj8BOkFr5/mhsdm/rlaTMrf2tZQueQxCnzuvs76JxG5FkfOOKxE4FSNdiVWzHhulqjprX9JmZDpn&#10;aNMoZVpFQH1LI31b5RSMgQAEIACBOAEEMKMig0AQHM4M2IpFsbzls+YWrzUzqBOrVQFgkQAdXkY6&#10;a/lnv55mFsFyIgLD0tef9+t2nDkXG84rrENVTrfOTohVSxnv3N3OK3R7vVBb3QTML72626J+CEAA&#10;AhCAQEUCCOCKAPt8+uqBy70Zv3PJAdtAw3rrZ4lZwYkh5DAfP1K8tC2yjLR4YyZ/Ca26AwvVb+KT&#10;7gK7kflsKZzsh3t1mPG27OtErGZ4yh6jpbudV2jZLsXaQADp2wYvYAMEIAABCBQigAAuhGtIhZd3&#10;qm2RbAK7cg1oCwXrB5Q9uWwe3hpaYi8li0BwbR6oeBOfeBdYsc7EvlrWWYcC7FCd9sm9liUtHxBY&#10;esd+FE+xQnMRrCbltD0cSk6FgN6/Dek7Ff40CgEIQAAC1QkggKsz7GMNIrqrNkZaOJwa2BWrRAeH&#10;t1q0ULA5UVx/CvHYXEJaNjK761pvGemlyXLTzULNXg3IRvip5YIiJUUnbM4tVMayTktdJ2qzLGlf&#10;rA112gyfKWpLG/OUoy2Fdx0V6qvbsnKKDYSAymnR030H0mu6CQEIQAACfSKAAO6TN930RWz1q9Vv&#10;VKqmtKA3Qtp99XIpI2a3X2a7kVKp+rNO0vN+7TWeLinuA8UrfuLURaANJef6qg7N1pU6ncN0XqHN&#10;kChaphNGFu0U5bMJCOlb78MRb3LNNNOBGAEQgAAEINB3Agjgvnu4YP+CFa3krsCW6tdrwVewo5uP&#10;5W4FnGiRv5FSurU6765gh3KKl76Dj6105W0p4x2l68yw1XmdzivsSsfrsLMOmG7H+WB77RzjkCs0&#10;NnWrDYN4/qqSjzggAAEIQAACtRFAANeGtnsVh0K/FktahXqYq2Ar8lAxB8t5iZZtldMt8Zlv5upc&#10;5erMNth5nc4rrENfdaXOTsB0bqTzCi2vWYpNhUBD033FnyC18gQHBCAAAQhAoE4CCOA66XapbpvQ&#10;r1TI4kic6esv8JzVZYvTxQZJmdAcpt6VuIPPvQssUWfuGHFep/MKu6JU67CzEzDLGZmRc1Guwtyh&#10;ToH2EGh+pSv55wH1254RgCUQgAAEek0AAdxr99p2TqedZe9mlDFTN9gxOHnHJGVH/ukLO+ZtTa5W&#10;rugdfK70rUNc1VFn0Y7bYB5snZ3oeGkjdc5FZAyUrtBmLFGmJQQaXenKm/QbbDpw2FsQkQMCEIAA&#10;BCBQIwEEcI1wu1K13u93ceVgtgCd3XWVv95zaImSIHEtb8ek3NOvbET/FrqDt5x7XKhOy4HhvE7n&#10;FdYh0btSZydgVjcyso119QotBz/FpkjAfN7nfh/z1I7J3fGO7Fo/xY7TNAQgAAEIDIQAAnggjs7o&#10;5vLV/qwrsY+RnmMb/mEid4P1nsW+v5NDPbuP7pjkPdaPJEynny4W3cqcdqx23ah+2N/BR+4CM2Yg&#10;29dpb7/zOp1X2BWlWoednYDp3EjnFdpfDpRshoBNqksNluzwNobPefxaQ7tUCQEIQAACAyWAAB6o&#10;4yfdtpi8G2Lkbebrbfw7OeSS0Za3L/L0lUiSm3rynzv71zIYm+ZRcftueQefdhcYn4FsX6f9OKup&#10;Trc7ytahKrtSp+Uosvd4HR13bqTzCgvxoXDdBKYkfb1uzc83kvpTN0LqhwAEIACBzhBAAHfGVXUZ&#10;6gnanCP2aH7+YOiMRPUqykSVrt+HaJOWT/7NxZaL0lC37zYiUO9ymduEfZ25VekC9dVpb4NNyTrk&#10;UCfqHI6R5vOmOnptM8woUysBM8+nyrdrrUZSOQQgAAEIQMA5AQSwc6RUOCGwcsvRUd7Czg3wsrx9&#10;L7TLpWWdhXpHnYVw5RZ2ztN5haILzut0VWHaIli52CnQOQINTvTtHBsMhgAEIACBHhJAAPfQqW3p&#10;0uqB/UujxhZ2Tuu1jR4omlxtU2dRL1BnUWLZ5Z3zdF5hHerXLUNRm5JGNqkTzpumwloJ6FQX1G+t&#10;nKkcAhCAAARaSAAB3EKn9MQksTPSKHddaeu+llsEK1e0xFe6yrUot87cGuIFqLMEtIxTnPN0XqHb&#10;/uranNspKuToGYFCqS496zvdgQAEIAABCAgCCGCGQV0ExEzfvJWtCjStF2G2PydbDJRb9MW5wBDd&#10;oU57n9qUdM7TeYWqF86rbX+FNu6jjBMCen6vWVu5Lz0n9lAJBCAAAQhAoD0EEMDt8QWW5BAotExL&#10;hhgofRfoXGDUoYKo022+bh1Or8NHlnaKYnmvydJIbknyBdckAb1KIStdNYmdtiAAAQhAoBMEEMCd&#10;cBNGFiOQKAb0jWAhIa0bthQYhQylzkK4cgs75+m8QtUFy2rzlGpIyqpqc19qLfTM12SB96Jz43Md&#10;RIFpESj3pTcta2kXAhCAAAQgUCsBBHCteKl8CgTS1K8wRS33UmI6saViKdRb6iyEK7ewJc9ciWgW&#10;sFSVhepUs2ptTslTqrlSNqFALkazAKqpEK62FS6d6tK2jmAPBCAAAQhAwC0BBLBbntRWFwFL1Zqm&#10;LoT4FS/vU/8HGwWiy1gqFuq0JDBFnnWoyprqrOtaot6+E0D69t3D9A8CEIAABCoRQABXwsfJBoHV&#10;A5vN6WYzM5sPrKYAWt5plkwvZ5xuuQiWKUVEmE28ahInVNtRAlyzEOgxAaRvj51L1yAAAQhAwBUB&#10;BLArksOuRyra9buPhiEc3b1+ZmbncoSMLLptyXwzuVwcaKGETL3L5bAdQ+8hAIGeE+jXMldi9wD5&#10;TX9wvudeo3sQgAAEIDBFAgjgKcLvS9Mi9KsU7dziymQBncMLXv+WtpkSWBddOKxLqoJL26wCwXnM&#10;zJWu8sryOQQgkEqAFbC6MjjU0gaFng/adC2S0hN7lJlXR9Xz8+rncwhAAAIQgEBZAgjgsuQ4LyCw&#10;eug6GfoV6je07e/8wbEvbffrVOjlq70osVC/xvP9+YMri3Pi3aPXHUpLmbaEreYJl17pyrIVikFg&#10;CASUoLKcez8EIO3so855dmqeFK+RlJ6lbQn5PCmNeto34XwnDzmddpTKIAABCEBgkAQQwIN0u8tO&#10;B/r3su2z0Wrnd3jB3aO3rKhPVo/dLP+zsCOS3Ta7YVOoXHHzIjPfnAdDilvEGRDoAwH1OImjhQTq&#10;m+67vFOJ10lKj3pGGcnnSWPin24mBPnnH919eerCEC0kjEkQgAAEINBXAgjgvnq2sX75U7ZC0d+g&#10;8fUbvdum4Eib3eUL47mN69Ot1rnNkSL13QU2RpCGIAABCGQTMDPS6/3SWz2w35vRsnB48qUuvrqV&#10;hl2a5POk2OufPrd47a7JI1F9/tHdV0dXhcDzEIAABCAAgaYJIICbJj6k9oLgcJawHYlFsbxwQ/iG&#10;KYZJTxnWn9R7FzgkP9FXCECg5QR0Rnrdy/vpKS1XhhN1ZnddJRN68maqBNNcrjLkr4d2dvtl3uPQ&#10;m49VnOnSckdhHgQgAAEIdIAAArgDTuqoiasHLld5dAnJ0eLtYCskb/0sMSs4MYSc3HWW5+nokMDs&#10;DhHgKmuVsxp73rdyS9q3tkroyVbAadNcpAJWyzsX+KJvlQMwBgIQgAAEekQAAdwjZ7aqK5NpZGYm&#10;XJqJYoEVq/VRzLtAMyTCUj2tcj7G9IAAi2C1xImNSV+vv76CTeq7v1ZDJhZfPntJP+FloK2+4FuC&#10;HDMgAAEIQKDnBBDAPXfwdLonortqYyRzGlnEFLFKdHB4q0WL3YCzbpHS7gLjqdHT6TKtQqCPBFgE&#10;a4pebVb6hjq6aUNsTcPgc72oYQIZXz5v2rAS2xlebveOCJ7iaKJpCEAAAhCYEEAAMxocE5CP/QP1&#10;a+52lNGM3gip9AIppGs69iLVQQACjRPQ32PTk74qhJt8RBY1TMeztE3+CYjvCy9EcOHthBt3Ag1C&#10;AAIQgED/CSCA++/jJnsYrGjl3fsYe/3m2ZCzQIoO8+q1oHXO8/TuFPP6xOcQgAAEihAw0847HnuP&#10;LusQPOXMX0a6CDDKQgACEIAABMoQQACXocY5SQRCod+iK53YTC8TjWolLH6I7AuCUyAAAYcEyKpw&#10;CNOyqhY8zsuK8mZFh8M9nFuMrCEtPvafcuYtI22JimIQgAAEIACB8gQQwOXZcaZBwCb066+JkjgP&#10;LGPplTTOphjWepi7doYlBJwQYBEsJxgtK2mB9A1ZmrFZUeZ+7X4liVOILZ9yWhKjGAQgAAEIQKA0&#10;AQRwaXScqAkIZatn/WaEfjMiAMHek8k7JlmhjgeHdb60Oh9tbMWRQhAwCHQ8EbdFvkz7/mmZ9M1Q&#10;qRZPKdG4LRpxmAIBCEAAAqkEEMAMjqoE9H6/iys5s35nd13lr/ccWglF6Of1csfguUWbHZNszE0M&#10;DtucSBkIQAACdRCIb9vWMunrdzp9t9/0HYInvPwM6qXrl+MM9RLRqQtM18GdOiEAAQhAAAIxAghg&#10;BkVFAstXS/EqDrnNRfIxkbt6JZRtRklP/WbtmFTRwoSZw5HgcNUGOB8CEICABQElg0VBtYxfCwPs&#10;QaJOdEn+1QP75dZ2c9lZOv5DzlHCWld+ms/CjnkLThSBAAQgAAEI1EgAAVwj3EFUbZEWF+Iwu+vI&#10;eOxt/Ds5vO0yCqwZXQWszcxhkqWrEOZcCEAgjYAZ9W2h+pVmaw27bbJcQ5ClM1q4aldO/Hb+ysU5&#10;UUtkx6NJmk98dSxGCwQgAAEIQKBhAgjghoH3rjlP0OYcMW07fzB0RtElox1CTJw57LB+qoJARwmQ&#10;JeHWce1MeE7s42Rj9iCpR2XpiDSdyHe5WPxQHqGFDcWfBPWEc8nI86k9zcets6gNAhCAAAT6TQAB&#10;3G//0rsCBGyCwwWqoygEukxAXw5d7kQrbO+Q9A14yeeaK14kVx9iY1/rNB3vCWc4z6fJNJ9WeB0j&#10;IAABCECgxQQQwC12DqZNlUDustLCOpKlp+oiGodASwmYqyHoeb8ttTXFrEhyT+IcFaF0Izp5Ulk4&#10;z2eKaT7dwo61EIAABCDQAAEEcAOQaaLzBNKCw6JjLZ3I13nkdAACHSagvxYcfj/4G6kH2jq0lH4+&#10;qsjZkbzl/PPTSsi1oRO3/S1fJWdCAAIQgAAE6iWAAK6XL7X3koBNcDix40SMezke+tQphmh1b9aQ&#10;8yzlqz8RN7BPTrG1FMFyqm7kbH/ZfssKUpl4a0OzsHP1MUMNEIAABCDQJAEEcJO0aauHBCxnDtdw&#10;T9xDmHRp6gTi29VO3aQOGVDTZb68U8lXbyKtd/iJx0vb8hWs0M7b5AZGxtmTGbo2FWTwF1sbjXL3&#10;f++Q/zAVAhCAAASGQQABPAw/08umCKQFh0X7DpMhm+oN7QyUgB7GartajlwCNUlf2a6/A29oq3Qx&#10;QVdp4IQNd8O2+tvvCu0cmoYrZuj6azXvP7Ca27u0AsIMJveWpseJEIAABCAwLQII4GmRp90KBLzN&#10;N/JDHxVacHKqZXDYSVtUAoE6CPDUJoNqMytdaQUb2UHX36/36HWHsgRscPZl22P7987v8HYrOnrL&#10;Sh0jhzohAAEIQAACrSWAAG6tazAshYDO6OsaodIzh7vWUeyFwIAI1L3Is1xlSuQvJyjY9RtlDDhb&#10;AftrOSfGadX5HBCAAAQgAIGhEUAAD83jHe+vUL+xxVy62KWM4DCrEHXRodg8KAI1JjxHOa4euzkN&#10;7eyGTVWoB8Hhjeur1MK5EIAABCAAgc4RQAB3zmXDNThhIdS+wNB6WHRIJZ3q7Mq+dJF+dIwAD2IS&#10;Hdag9A21n7HTULkc5tUDl6uFtRJCyx0bqpgLAQhAAAIQKEYAAVyMF6WnQ8Cb9BsshHrYW/yln4dS&#10;vyRL99O7neqVXg66U1a7N1Y/CJiS9FUZ0MlH+RzmybrS1+6KTQ52D5EaIQABCEAAAm0igABukzew&#10;JYfAwuHx+MiuYSXsZa+kxSK9XDS1EmARLP0goO65vrX6MVS5eJ6oNkZaOMwazs1hpyUIQAACEGgN&#10;AQRwa1yBIVkEdgjpOx4fnB88pUhwWPAgWXrwgwIANRLQgd8a28iqOivKmxUdTqlTTiQJ1C9fqFPy&#10;Kc1CAAIQgMCUCSCAp+wAmrciMD+P9I2DYpslq8FDIQiUIjClnOdkW28+lrrZ0Zz1KlYi9BtMJFlB&#10;/ZYaFJwEAQhAAAJ9IIAA7oMX6QMEBIHsmcMkSzNIIGBJoE3SN2Op54wFouMdDYV+yXy2HAkUgwAE&#10;IACBXhJAAPfSrXRq6ATiwWFBhHV9hz4sivR/CKn18T62Sfr63krf7Td9h+Coown9Fhn6lIUABCAA&#10;gb4TQAD33cP0DwJ5weFEQkSMBz5wzK25+opC91Er4RaudDW7/TK57P3R3Vcvh/ywemC/XMkqfxsj&#10;EfvVs34J/fZ1LNMvCEAAAhAoQAABXAAWRWskIBP0IsfmA6mz3mo0pPdV584cnvaqP733AB1sFwH1&#10;rKeF0tfHNLvrqgX549K2yVei+L5Us3kXrsrZxkjv97u4wiKC7Rp4WAMBCEAAAtMigACeFnnahUAr&#10;CMRnDiuziAC3wj0YUSeBFiY8J3Z3/uCKt/n50d3r/aeESv2KfYwiotbbMX1mZqKUl69WJY1zo08a&#10;d4Yjy3UCp24IQAACEIBAGwgggNvgBWwYjWZ3HYmEJsWOv7NtJBOJVRe+e6x6fo1McoPDNbZN1RBo&#10;kEBXpG+ARH4/KhGsD7krem5Mt9A6WQ3ypykIQAACEIDAFAkggKcIn6Y7R0CKVz/2Eti+tG1mxlYE&#10;e9o34fyWJntnLystALCqVudGsL3BPVsEyxyr4uf2JjyneyjykDBR/M4fDOvkhAeL0QeN+SraftBQ&#10;EgIQgAAEINAFAgjgLngJG9tBYHnnZBNNdRfpx2SWttlIYP/0ucUVfQvqn3909+Vtn++cGBxuh1uw&#10;ohYCPVsES3Wnsfnt1fI8YisiFHlEJteG3rShldkztQxUKoUABCAAAQgUJYAALkqM8kMl4C+6Kqbd&#10;TXKzRXxFadil/XkKNlizdfFaI7Nbnx9b4rXllHODwy23H/OGRqDBnOdqeSJyFm8kS8SfwGvzlG3k&#10;fc8s7Jgfmn/pLwQgAAEIQMCeAALYnhUlB01g9dB1cjGZucUrw/eW/hKtR687lLlmtb8WTXzNVn+T&#10;k9HNx7q65rXNzGGSpQd98Uy18w1KX9nPSnkiesciM09kfNhbBFqsAp0vgcXX1Ijlnqc63mgcAhCA&#10;AATaTwAB3H4fYWGEgD+tLXf9F7fgZGJh8qab6zd6C7RmKmB/LZqkyIzfnZYu+VUcYmJwuHg1nAGB&#10;qgQalr7S3Gp5Ivop20ro60BM7FUaOD/RRHyb9OabpKr7OR8CEIAABCCQQgABzNCAgA2BjNVUZzds&#10;yq3Bl88b13v3yOaWx0Vm9+U207YCNsHhttmMPYpAF4P22uYpSF8PWrU8keDsy7bHZvDO7/AU8NFb&#10;VhifEIAABCAAAQhUJIAArgiQ04dFIGNxmax7U18+b9qwEpvgJ7f27LUINgaIzczhLuquXl4DetWo&#10;DvVO2Kyku/hX/dzwUS1PJCsZROWZcEAAAhCAAAQgUJ0AArg6Q2oYAgF1Z5t8WN+bLm3btiSnEU+W&#10;gVapjUIE58/u6xnltODwtKRLz/C66s5UZGQ5482o75TMrpgnktHvIDjs5ZBwQAACEIAABCBQhQAC&#10;uAo9zoVAUQILh8eR6X22y0gXbalb5W2Cw93qEdY2RmBaCc9pHSyZJ5LOa/XA5bvTliBojDINQQAC&#10;EIAABPpCAAHcF0/Sj3oJZEV5s6LDYatia0iLj/1loPOWka63e62q3X7msFI+KuWVY5gEhPfVgGlB&#10;953kicT6MVlX2txCrQXdxQQIQAACEIBANwkggLvpN6yuiUB4gSpPW4Um6GZsVjRnkZ2YGBqyWUSr&#10;pu52otqM4LD+qBMd6YSR+plCax8rmBYq9dsJsCWNFNsCy3kTo9D+4yXr4jQIQAACEIAABCQBBDDj&#10;AAI2BDJUasbEv6BmNK4NY4sy9sFhi8ookkAg/rihbZi04m1N4FcTcpMnoquTj+MC9TtueNu3tnkd&#10;eyAAAQhAAALuCCCA3bGkph4Q8NdhNVWAP2U3fbff9JVfJ0D8O+Ol65fjkPQS0bG9TyoBjQSzC66y&#10;FQuFt3KlamYOVxoieSe3T2H6mzNN2bCa80SUW0Tod72a+CsWzUP95o1VPocABCAAAQjYE0AA27Oi&#10;5KAJBFN1d18d1rCrB/bLDMW5hL07DV6zu67y9vFc2n9gNYLRX991Yce8O77yDl3dPetjadvMjKUI&#10;Frfe0bO9laqtK3DXkQI1ZQSHmSdcgGNbi7ZtpaskTtXyRCY1hkK/oUXz2uod7IIABCAAAQh0iAAC&#10;uEPOwtSpEtAadtskGCpuVJXOXLhqV078dv7KRbmRZ2THo6CCpNWxSvd2smhOsN+SWml6tLQtXwIL&#10;i1TWZXy3JrsKSpvt9sT49GBWzHJLuI7aEmcgt0761pUnoogS+q1jZFEnBCAAAQhAYEIAAcxogIAt&#10;gfmDSkh6wVDv8KOsC4cjKYoyhhpdP0vcNXub/goZOrnN9+XzYYdRHj8kHVo0R7RtudtSsN/o4kpk&#10;tya1Y3FSCNsW35TKRSLD4tf2r/M0JVTTbzYxp33KCc9FqFTLExEt6edP0f3SilhBWQhAAAIQgAAE&#10;sgjkC+AbbrgBhBCAgEdAhn78aGpARNyoWs/Qmz8o7uWVkAwOL87qcoafVrBXhlOq/QB2zm5LwdkJ&#10;Cd3zOzzDj96y0vXBkDFzmGRp7dzpBszVGtQdkr4+t2p5Inq/38UVl98JXb9gsR8CEIAABCDglkCO&#10;AN6zZ88W73DbKrVBoLsEIvmPiTeqQulGdPKkv54K1ofD0K9qIn1JrvRlvCbG+Z1LtCpridvOutP0&#10;RUT7dbZPbgyf1hZTrUt4LoizQp7I8tX+vP1JjklkzyfbafwFbaY4BCAAAQhAYFAEcgTwjcYxKC50&#10;FgIVCUghmrjtb8V6c07P2JOp4l5MQXDYYrvjertYW+3Zy2jV1iwVTwiofX07vrVv2TwRi/3UGCsQ&#10;gAAEIAABCFQnkJ8CXb0NaoDA4Ah4E3GdLuxcDGGG9C6Xw6yTM7NXuy5mZbtLZ+85TLJ0de+ZDHXg&#10;t3q1baihTJ5IwtpasQnsZEa3wbvYAAEIQAACHSeAAO64AzG/lQREtHQ0nWl8KgM6+SifwzxZV/ra&#10;vNWuW+kPF0ZFZg6rKpHBVdAqpF3Pea5CYEp5IlVM5lwIQAACEIBA5wnkCGCxApY6mAbceVfTgQYJ&#10;iFiO88m9DZofbkosaa02RlpwuVj11LrjouESydKdk8oNGNyk9JVb6xpH/n5gkXFS9fykYTftPBEX&#10;lwJ1QAACEIAABLpHID8CvHfv3q1bt3avZ1gMgSESyIryZkWHU1jJ2/5A/TpdrLpXvrFJlu7c1FYd&#10;nq3DVU1KX29voWDHsqAzci8yWxHsaV9/xzPz/Ml+4OUQTS9PpJy9nAUBCEAAAhDoCYF8AdyTjtIN&#10;CPSJQCQeFdt0+OZjq2ndnbNexUqEftVtv9yricmH1uOnT8nSztejalb6Sp9N8vfFjmPe4a/QvrTN&#10;RgL7p3v7lYXPP7r78gOpl5nFaOlVnohFfykCAQhAAAIQaAkBBHBLHIEZEHBCIGOp50KLzIZCv3Wk&#10;c1dLKY09AKgajXMCP6GS7OBwXa22qV6dSt289JUYvDRjcZj5+0J5Kg28tD9Pwfqnzy2ak9/1+Ud3&#10;X73cJtbYAgEIQAACEICABQEEsAUkikCgbQQSFoz1VWr6br/pOwRHe1d36LdaSqqwLpqQOhp5O6fa&#10;BPSm68lIcNiclSoMa2DabfPdVzHkae1vFGzetXjlfKjrs7uuWhBvHL3uUGYM19+Zd+Gq6Npvs9sv&#10;kwp6lJFq0TxqWoQABCAAAQhAwIYAAtiGEmUg0BkC/p15LDYVhLJytzES6lTP+q0j9FstJVVbZ6ak&#10;jg9LMSMCelY5rW1xZTw4rCwTWrENJjpR49OJ+hr40p/6pD8pmpzuJ00k7WfmP4Kq5Qppg/uxAQIQ&#10;gAAEINBfAgjg/vqWng2TgB/bEmpwkhYsZKOazRsPZUUg6f1+69rFqVpKqg7orYSUx/xBXwPn57S2&#10;dlBkB4ebN7viIlhTl74esYy0/4zJAhq2L5+9WfPhrPu2ptznjBOZPeEfdj0wep2WX5GwHkEHcjGa&#10;v6BoEQIQgAAE2kMAAdweX2AJBNwQmD+oZjh6acHe4S9hu3A4spSVfz88uRf2Uz7Nc800XflztTzj&#10;aimpwdkJYez5HV4U+OgtK24gTrWW3JnDTsKzNl0stwjWtBKe03q0acNs2kdZA8aXz5s2rMSy7uW1&#10;ZSchbSg3Vmb+oJ8sIa/w/CW8gsdh8tFZ9LtDPxOIrI/t9UUusl31q6IxKDQEAQhAAAKDI4AAHpzL&#10;6fAACMj8TH+p26C3C4fH+Ss5F1onqxTHaimpWXmnWRtAlTK1PSfFg8PKtpYkSytLlDE68NsOelk7&#10;f1kPmKVtck5APOdeiOBqT4OmwaiABA6Wz06Wv3qhgPReCBncPUDTcAptQgACEIBAwwQQwA0DpzkI&#10;NEQgsk5W4jZGInU4pJMT1taKBCMtVHRW/yqmpGZUHQSHrTd5asgNrpvJDQ67btCqvumudGVlYqVC&#10;4vFRJOfedhnpSs3WcrKlBF7eqZYCSJO/+tPIs4FxMCPfO7Vb0/Jr4U2lEIAABCDQPgII4Pb5BIsg&#10;0CABGSPLyBCtx5KSKanpxuipy7lrfNXToanVmjtzuHSytP2J7Zjum+iCrChvVnQ4XNlcdA1p8XGw&#10;2FzOMtJTGxhZDVtI4In8FZHv2MOzYCK/aEQGxiMrgYnHaoYI7vC0/FY6D6MgAAEIQMABAQSwA4hU&#10;AYGuEvDuZJMWua2pQ05SUmO2Bbma4d1aa+pCe6tNDA6XNtdmEay2SN+EdZhCE3QzNiuas0gZSHxe&#10;Y7OIVmn4dZ+YLYH1UutS35obIPtm+dkWnvxN+FiWMhvo4jOCuh1A/RCAAAQgMFUCCOCp4qdxCEyV&#10;gLiTHdW13HNTHRNzEYNtm9iTxoSeGxy28ZDObY7MN26L9M3pQ4ZKtZjv3mmNm0MmXQIbK18l61tD&#10;/2YkXPir0gkz+rEwnc3VQhkIQAACEOgIAQRwRxyFmRCogYCY89usaHSTkqpJyMif3rQ4cZZzDdC6&#10;WKXlzGG94nekjzoarAuod9qCImHuuj+u03f7TV+ObdIrf7guXb8c76leIjp1gem20EmxI1kC58pf&#10;s7bMuRPWi4y1nBPmQQACEIBA/wgggPvnU3oEgbYTqJiSqrqnl6GV0xBRv0V8nhYcFnXkKtvcAkUM&#10;qb1sMFV399VhDevPYp3LnjOu99Tef2A1YqofBm1w+oB7VnEJHNr3KO3Z2ORxQ+ZVZz/H2n3PqBEC&#10;EIAABCCQRQABzPiAAAQaI1AtJXViZij022wQuzFWDTVkExzuSMJzEjGtYbdNZgWL0aM2r124aldO&#10;/Hb+ymBLbXNDn6CCpNWxGnKbm2bCEnjnzss9LJJMwra/xZpcvl4vIr1jvtiplIYABCAAAQjUSwAB&#10;XC9faocABEwC1VJSVU2Nhn4j6ysV3te06vlND5/EPYe7FfWNIJs/qLYsEtv2+hncSv3GRZ4YWPII&#10;rZ8lwp2HF2RpsamtPnz5fLgHj15MCby05Ez+GutEdzpI3vTlR3sQgAAEINAIAQRwI5hpBAIQ8AhU&#10;S0kVFegVaqNbs9YAWIpXXywFtUsZZCuCPe2bcH5IYNVgtrMqtRh2VuN0KpI5u6H9rqX4td/RWm7r&#10;E9rc1t/5tidp94YEVu6pHv0NTSS+kvjvdIY9rUIAAhCAQCoBBDCDAwIQaJBAtZRUvd9vA2tXTzZX&#10;WvGVoC+ilrbZSGD/dDlBOTj884/uvjw2pbRBDwyzqcg6WYniVSjdiE6esPJUsD56EPo1hkFYAleN&#10;2OoEc9HCwDcmG+alRq8hAAEIdIAAArgDTsJECPSJQIWU1OWr/TmKk3TWSV6q+slGm9rQDHI4F4w8&#10;VyGilEBaii+KFKkzWGQptE+qPv9odE0mG4v6XMZLPnbluiqg5MpNmWsbV6m8recu71RLqavD7vlO&#10;Sl9M9StCyf16UNBW/2EXBCAAAQgUJYAALkqM8hCAQEUCZVNSLbZurWiZPt1f5De2ypEfwD563aHo&#10;ssChln2lHl9kyU8BH2Wsg+2qC52pR2e1T91i77FF1Qjo1HtRzIAE+mUlcET9sjR7MU9QGgIQgAAE&#10;GiOAAG4MNQ1BAAITAmVSUhO2e42sYWw/sTPHF+m7xKYv4zWp0lfqSVLK7wOhMZ9WSDRN+QIRTz1G&#10;DeTWT7mXoeZDs3UXvdW+5FFCAuul6eT5Yop1T2ZIt8lZ2AIBCEAAAq4IIIBdkaQeCEDAPYEppaRm&#10;xJozdnLS3ffl88b14p3wMtCdWQDLvSvjNSYsMtZEs6ltiIcTw3owEZK/1+7adVAteF1YAk92JROn&#10;si33VAcxjUMAAhCAgAUBBLAFJIpAAAJTITDtlNSM2aBHb1lJReLL500bVsTU1vAy0HLyMiLY28oq&#10;QDO3eNibWM3RMIGI/JU7IpvLYdlGgaOh32E9Q2jYZzQHAQhAAAJOCCCAnWCkEghAwD2B6aWkqhBu&#10;8qFyoC2OpW1ybSFzGWi1mY4QwW1Y78miB7UXkbsRHdklA+UcDRNIkL/SgmISmNBvw16jOQhAAAIQ&#10;cEIAAewEI5VAAALuCXQ/JTW6WXGwAnb+MtLuabarxh1C+jqbsd2urnXBmmCPL2FrdKsiawkcXfOK&#10;0G8XPI+NEIAABCAgCCCAGQYQgAAEIgSyorxZ0eFwNbE1pMXH/jLQectI990j8/Pzfe9ii/tn7HuU&#10;tFOvjQRmxecW+xfTIAABCEAghwACmCECAQhAIJlAxmZFc94KV9lH4hRim0W08irmcwiUJ5Ajf2XF&#10;eRLYCCCz4nN5T3AmBCAAAQhMiQACeErgaRYCEGgvgQyVarEZccs1rrcAFbOQ2zv6arXMQv7mSWBv&#10;bTp1iBnu7HdUq7+oHAIQgAAEaiCAAK4BKlVCAAIdJ5C+22/6DsGTLvsZ1EvXL8cx6CWi5aq7zR8i&#10;dVUuzcUxSAKm95OSn00oqVHg5at36yXi5KrmuQfLng9ysNFpCEAAAi0mgABusXMwDQIQmBKBYKru&#10;7qvDGtYPfs1dtj1Lv87uusrbUDVhrSuxsrVUDws7pjEHNjRxs2ay4f2PPZGEEKqZeU71xsLPsaWv&#10;kk5NlsDL1/MAZbp+pHUIQAACEKhKAAFclSDnQwACPSSgNey2iWzT+nHhql058dv5K729bSM7HgUV&#10;JK2OVTdDKUjDexLX3SL1t4pAUfkrjQ9LYO9KsJgC0KpuYwwEIAABCEAgRgABzKCAAAQgkEAg2LJo&#10;kuXp68eFw5Fpj96k2kiAU2zh5G36O1raNkkRVRUsHG54wxjPPtX23OJhT5nXfwgAcqMj82i42/X3&#10;sVMtmA6x98T8wYkHvbMS/Br1M37v1MDAWAhAAAIDJIAAHqDT6TIEIGBDQN7rr4T1otjYd2y76o+n&#10;HZQKDg6xZpD9+TYmFikjbT+yK3/x6iJ1UhYCEIAABCAAAQh0jAACuGMOw1wIQKBJApGAV6L4FUo3&#10;opMnFpoRNKk/p7L01Q4hfacnvJt0F21BAAIQgAAEIACBHAIIYIYIBCAAgaoE5NrQidv+Vq3Yxfnz&#10;89NYccuF5dQBAQhAAAIQgAAEXBNAALsmSn0QgMDQCHhrQ09nYeehoaa/EIAABCAAAQhAoBoBBHA1&#10;fpwNAQgMnoDY2mi0uGI7NXjwuGIA/DRzADI0IAABCEAAAhBogAACuAHINAGBVhLwFy+236HV2Np1&#10;Z3h73OT++Q1YlW0lIUujhICb0uReSwMpBgEIQAACEIAABCDgE0AAMxQgMFQCxiafR3dfLvf4zDyM&#10;fURjGwElnbi8c9vSUNHSbwhAAAIQgAAEIACBdhJAALfTL1gFgSYIFJDAyzv9XXDlPrb5yaoiWIz8&#10;bcKFtAEBCEAAAhCAAAQgUIQAArgILcpCoG8ELCWwEc21kL9C/Wq13Ddg9AcCEIAABCAAAQhAoMsE&#10;EMBd9h62Q6A6AQsJPJG/c/lrPYmJv6jf6m6hBghAAAIQgAAEIACBOggggOugSp0Q6BKBbAlsJDPP&#10;LV67azajZ94iWWQ+d8n32AoBCEAAAhCAAAQGRgABPDCH010IJBBIl8DGyleZ8tdb8NmI/C4cXlmc&#10;gzUEIAABCEAAAhCAAATaRQAB3C5/YA0EpkMgWQLbyt+QzSJNejzOXyZrOv2kVQhAAAIQgAAEIACB&#10;QRNAAA/a/XQeAppAXAKH9j2y2ujW075WJQE/LQJi0+KxOHhCMS0H0C4EIAABCEAAAtMlgACeLn9a&#10;h0B7CIQl8M6dl+8+qoyzWPh5/ZVC+qJ92+NMLIEABCAAAQhAAAIQSCKAAGZcQAACAQFTAi8t2cvf&#10;0Wh2Nmt1LAhDAAIQgAAEIAABCECgFQQQwK1wA0ZAoCUEDAmsLLKI/rbEdMyAAAQgAAEIQAACEIBA&#10;HgEEcB4hPofAsAiEJfDCjvlhdZ/eQgACEIAABCAAAQj0mQACuM/epW8QKE5geae5k+/Stp3Lxevg&#10;DAhAAAIQgAAEIAABCLSSAAK4lW7BKAhMh8Dqgc2m/JVGIIGn4wpahQAEIAABCEAAAhCogQACuAao&#10;VAmBbhIIbfu7uBB0AgncTXdiNQQgAAEIQAACEIBAjAACmEEBAQh4BELy99pduw4eRgIzNCAAAQhA&#10;AAIQgAAE+kUAAdwvf9IbCJQkEJG/clMjczksosAluXIaBCAAAQhAAAIQgECbCCCA2+QNbIHAlAgk&#10;yF9pCRJ4Sv6gWQhAAAIQgAAEIACBeggggOvhSq0Q6BCB5Z3rdx9V9s4tXrtLRn+DAwncIT9iKgQg&#10;AAEIQAACEIBAHgEEcB4hPodAzwkY+x5F5a/sORK45/6nexCAAAQgAAEIQGBIBBDAQ/I2fYVAjECO&#10;/EUCM2YgAAEIQAACEIAABHpEAAHcI2fSFQgUJWAhf5HARaFSHgIQgAAEIAABCECgtQQQwK11DYZB&#10;oGYCqwc2b1vy20hKfjabJxG6ZmdQPQQgAAEIQAACEIBAEwQQwE1Qpg0ItI+AsfBzbOmrJGuRwO3z&#10;IRZBAAIQgAAEIAABCBQkgAAuCIziEOgFgaLyV3Y6LIE3H1jtBQk6AQEIQAACEIAABCAwIAII4AE5&#10;m65CQBOY3XVkHBxHQhsfZUGaP6hPGuedNWnh4DzgIQABCEAAAhCAAAQg0AoCCOBWuAEjIAABCEAA&#10;AhCAAAQgAAEIQKBuAgjguglTPwQgAAEIQAACEIAABCAAAQi0ggACuBVuwAgIQAACEIAABCAAAQhA&#10;AAIQqJsAArhuwtQPAQhAAAIQgAAEIAABCEAAAq0ggABuhRswAgIQgAAEIAABCEAAAhCAAATqJoAA&#10;rpsw9UMAAhCAAAQgAAEIQAACEIBAKwgggFvhBoyAAAQgAAEIQAACEIAABCAAgboJIIDrJkz9EIAA&#10;BCAAAQhAAAIQgAAEINAKAgjgVrgBIyAAAQhAAAIQgAAEIAABCECgbgII4LoJUz8EIAABCEAAAhCA&#10;AAQgAAEItIIAArgVbsAICEAAAhCAAAQgAAEIQAACEKibAAK4bsLUDwEIQAACEIAABCAAAQhAAAKt&#10;IIAAboUbMAICEIAABCAAAQhAAAIQgAAE6iaAAK6bMPVDAAIQgAAEIAABCEAAAhCAQCsIIIBb4QaM&#10;gAAEIAABCEAAAhCAAAQgAIG6CSCA6yZM/RCAAAQgAAEIQAACEIAABCDQCgII4Fa4ASMgAAEIQAAC&#10;EIAABCAAAQhAoG4CCOC6CVM/BCAAAQhAAAIQgAAEIAABCLSCAAK4FW7ACAhAAAIQgAAEIAABCEAA&#10;AhComwACuG7C1A8BCEAAAhCAAAQgAAEIQAACrSCAAG6FGzACAhCAAAQgAAEIQAACEIAABOomgACu&#10;mzD1QwACEIAABCAAAQhAAAIQgEArCCCAW+EGjIAABCAAAQhAAAIQgAAEIACBugkggOsmTP0QgAAE&#10;IAABCEAAAhCAAAQg0AoCCOBWuAEjIAABCEAAAhCAAAQgAAEIQKBuAgjguglTPwQgAAEIQAACEIAA&#10;BCAAAQi0ggACuBVuwAgIQAACEIAABCAAAQhAAAIQqJsAArhuwtQPAQhAAAIQgAAEIAABCEAAAq0g&#10;gABuhRswAgIQgAAEIAABCEAAAhCAAATqJoAArpsw9UMAAhCAAAQgAAEIQAACEIBAKwgggFvhBoyA&#10;AAQgAAEIQAACEIAABCAAgboJIIDrJkz9EIAABCAAAQhAAAIQgAAEINAKAgjgVrgBIyAAAQhAAAIQ&#10;gAAEIAABCECgbgII4LoJUz8EIAABCEAAAhCAAAQgAAEItIIAArgVbsAICEAAAhCAAAQgAAEIQAAC&#10;EKibAAK4bsLUDwEIQAACEIAABCAAAQhAAAKtIIAAboUbMAICEIAABCAAAQhAAAIQgAAE6iaAAK6b&#10;MPVDAAIQgAAEIAABCEAAAhCAQCsIIIBb4QaMgAAEIAABCEAAAhCAAAQgAIG6CSCA6yZM/RCAAAQg&#10;AAEIQAACEIAABCDQCgII4Fa4ASMgAAEIQAACEIAABCAAAQhAoG4CCOC6CVM/BCAAAQhAAAIQgAAE&#10;IAABCLSCAAK4FW7ACAhAAAIQgAAEIAABCEAAAhComwACuG7C1A8BCEAAAhCAAAQgAAEIQAACrSCA&#10;AG6FGzACAhCAAAQgAAEIQAACEIAABOomgACumzD1QwACEIAABCAAAQhAAAIQgEArCCCAW+EGjIAA&#10;BCAAAQhAAAIQgAAEIACBugkggOsmTP0QgAAEIAABCEAAAhCAAAQg0AoCCOBWuAEjIAABCEAAAhCA&#10;AAQgAAEIQKBuAgjguglTPwQgAAEIQAACEIAABCAAAQi0ggACuBVuwAgIQAACEIAABCAAAQhAAAIQ&#10;qJsAArhuwtQPAQhAAAIQgAAEIAABCEAAAq0gMHPDDTds2bLlxhtvFOaIn/fu3Rt5Z+vWreIjXUYV&#10;U29yQAACEIAABCAAAQhAoCUEIve04ra2JYZhBgQgMC0CQrdGvhlyBLAorW1VIlmJ4Wl1gHYhAAEI&#10;QAACEIAABCCQRsAM6iCAGScQgEBhAQwyCEAAAhCAAAQgAAEIdIuAympEAHfLa1gLgToIxAUwc4Dr&#10;4EydEIAABCAAAQhAAAIQgAAEINA6Agjg1rkEgyAAAQhAAAIQgAAEIAABCECgDgL5i2CpVvfs2aPn&#10;AIuskjpMoU4IQAACEIAABCAAAQiUJqDvV0mBLs2QEyHQMwKF5wDH14UWRNSbPUNDdyAAAQhAAAIQ&#10;gAAEuksgvrMJ96vd9SaWQ8AVgcIC2FXD1AMBCEAAAhCAAAQgAIFmCBABboYzrUCg/QRYBKv9PsJC&#10;CEAAAhCAAAQgAAEIQAACEKiFQPIcYGb51gKbSiEAAQhAAAIQgAAEGiHANkiNYKYRCLSdgFUKdNs7&#10;gX0QgAAEIAABCEAAAhDII8Ac4DxCfA6B/hOwEsB8WfR/INBDCEAAAhCAAAQgAAEIQAACfSfAHOC+&#10;e5j+QQACEIAABCAAAQhAAAIQgEAKgRMgAwEIQAACEIAABCAAAQhAAAIQGAIBBPAQvEwfIQABCEAA&#10;AhCAAAQgAAEIQGCEAGYQQAACEIAABCAAAQhAAAIQgMAgCCCAB+FmOgkBCEAAAhCAAAQgAAEIQAAC&#10;CGDGAAQgAAEIQAACEIAABCAAAQgMggACeBBuppMQgAAEIAABCEAAAhCAAAQggABmDEAAAhCAAAQg&#10;AAEIQAACEIDAIAgggAfhZjoJAQhAAAIQgAAEIAABCEAAAghgxgAEIAABCEAAAhCAAAQgAAEIDIIA&#10;AngQbqaTEIAABCAAAQhAAAIQgAAEIIAAZgxAAAIQgAAEIAABCEAAAhCAwCAIIIAH4WY6CQEIQAAC&#10;EIAABCAAAQhAAAIIYMYABCAAAQhAAAIQgAAEIAABCAyCAAJ4EG6mkxCAAAQgAAEIQAACEIAABCCA&#10;AGYMQAACEIAABCAAAQhAAAIQgMAgCCCAB+FmOgkBCEAAAhCAAAQgAAEIQAACCGDGAAQgAAEIQAAC&#10;EIAABCAAAQgMggACeBBuppMQgAAEIAABCEAAAhCAAAQggABmDEAAAhCAAAQgAAEIQAACEIDAIAgg&#10;gAfhZjoJAQhAAAIQgAAEIAABCEAAAghgxgAEIAABCEAAAhCAAAQgAAEIDIIAAngQbqaTEIAABCAA&#10;AQhAAAIQgAAEIIAAZgxAAAIQgAAEIAABCEAAAhCAwCAIIIAH4WY6CQEIQAACEIAABCAAAQhAAAII&#10;YMYABCAAAQhAAAIQgAAEIAABCAyCAAJ4EG6mkxCAAAQgAAEIQAACEIAABCCAAGYMQAACEIAABCAA&#10;AQhAAAIQgMAgCCCAB+FmOgkBCEAAAhCAAAQgAAEIQAACCGDGAAQgAAEIQAACEIAABCAAAQgMggAC&#10;eBBuppMQgAAEIAABCEAAAhCAAAQggABmDEAAAhCAAAQgAAEIQAACEIDAIAgggAfhZjoJAQhAAAIQ&#10;gAAEIAABCEAAAghgxgAEIAABCEAAAhCAAAQgAAEIDIIAAngQbqaTEIAABCAAAQhAAAIQgAAEIIAA&#10;ZgxAAAIQgAAEIAABCEAAAhCAwCAIIIAH4WY6CQEIQAACEIAABCAAAQhAAAIIYMYABCAAAQhAAAIQ&#10;gAAEIAABCAyCAAJ4EG6mkxCAAAQgAAEIQAACEIAABCCAAGYMQAACEIAABCAAAQhAAAIQgMAgCCCA&#10;B+FmOgkBCEAAAhCAAAQgAAEIQAACCGDGAAQgAAEIQAACEIAABCAAAQgMggACeBBuppMQgAAEIAAB&#10;CEAAAhCAAAQggABmDEAAAhCAAAQgAAEIQAACEIDAIAgggAfhZjoJAQhAAAIQgAAEIAABCEAAAghg&#10;xgAEIAABCEAAAhCAAAQgAAEIDIIAAngQbqaTEIAABCAAAQhAAAIQgAAEIIAAZgxAAAIQgAAEIAAB&#10;CEAAAhCAwCAIIIAH4WY6CQEIQAACEIAABCAAAQhAAAIIYMYABCAAAQhAAAIQgAAEIAABCAyCAAJ4&#10;EG6mkxCAAAQgAAEIQAACEIAABCCAAGYMQAACEIAABCAAAQhAAAIQgMAgCCCAB+FmOgkBCEAAAhCA&#10;AAQgAAEIQAACCGDGAAQgAAEIQAACEIAABCAAAQgMggACeBBuppMQgAAEIAABCEAAAhCAAAQggABm&#10;DEAAAhCAAAQgAAEIQAACEIDAIAgggAfhZjoJAQhAAAIQgAAEIAABCEAAAjM33HDDli1bbrzxRsFC&#10;/Lx3717xL1z6SmDr1q34t6/OFf3Cvz12Lv7tt3OVf8Wf4N53kw5CAAIQgAAEmiQg/rxG1G6yABaF&#10;mjSLtpohsG/fPvWAA/82A7zhVvBvw8Abbg7/Ngy84eaUfxHADWOnOQhAAAIQ6D2BAgJYxYQ5+kRA&#10;R/j1U5A+9Y6+4N9+jwH8OwT/IoD77WV6BwEIQAACzRMoJoCr5MrOzMyI7ol/bX6wL6lra+cpzXvU&#10;vsXTTz89cgONf4uOInvazZfEv/GvGvybNg5tvpZb/mVbqAuqcJsPff0igNvsJmyDAAQgAIEuEkAA&#10;Wwny0nd+bR4TqQKp6JQzr3yhu8+iOqRQ5aWdVaKVLvp37549hczeu28f/i1ErJnCadfvnoLXr8iy&#10;xb/NuKxQKwjgQrgoDAEIQAACELAn4EAA790r76f37hX3UdEfTDsKqYveCKRt27bZO0MgGo/Hhcof&#10;OnRIlC/aijorQwDvSTJj38y+PeOodtonAikDvoEuSr4N/pUCWHgtcaQlvT9kAdxF/woBLLxr+TUy&#10;Hs0MWQB3wr9EgC0HM8UgAAEIQAAClgSqCmDvb7N/V69vntUPQs6Zf7kHK4At506rbGSBslB5LYBL&#10;nFVIAAv1u1cq3b0RDYwALkS+Df7VAnisZiWYSnhyDYvL2v8OGbgA7px/iQDb/60RArj9/kUAW97N&#10;UAwCEIAABCBgSSAugAvsA6wEm75/Nn9QtyCF/nKf+qwXX3rppS+64FRL07tYTOCOHGm9iJfU7zTf&#10;caV+pUNHe8XP6Qacu/GHfuiV3vGKV7xi80uefXpJW896zovk8cJnnxmv4ORznn/xxRc/d91JJeuu&#10;87TO+TekfjWZ1NmRLvx7yjMuevGLPfe+6IUvfOGmTZueleBkZcrTv2fDhvXrn/H00dOfMTt74YXn&#10;lR1OzlzeFf+KJ5CWrzCa6v4967nf+70vDvt30/pzT3HmgXor6op/66VA7RCAAAQgAIHhESgggNPg&#10;FErlXXfR3Mu948XPFNL3kXvufmR4zF32WESSI2tZxd8p1J5Wv+qsdA18+nN/4JJ1o9Hx2z4pjtuP&#10;j0anPet7L774ojnh3w3i/ZTj7Od/3/e99KXPP8v8+KyzfE105pmp4ii5utPPe/7zn/e8c6eulAoR&#10;LlTYlX9V+DfhSFW/Lvx7yjMuvvgZp4we/daxfxbHv/zLyp2Pjc581qbZzkikQr4qU9iJf0X+jeXL&#10;MNGFf/3q7v+qdK/w77987f7R6ORzL3Dp31PPPl8cZ3dFVEcGgRP/lhlYnAMBCEAAAhCAQDoBWwGs&#10;wr+p9ditsXn6s1+yYe3okTv+6dOf/vRnPvOZm2765zv6rn/VDZCNKDVLWp4i3CGCGOJfrYHVD3v2&#10;7Cm3029E/Sp3p2jg0087TXx4/Phdssxdt33qiDhuEzq48KH172h05hnFFPDD3/riF7/0pTsfLtym&#10;sxO64l8R+00O/2oSUSVc3b+nPOO5Qv2O7v/K7d96VDXz6J0rN4tj9U7/d2duqK2iTvjXMvwbnipc&#10;3b8J0O9/QCjg0cknnVybQxxX3An/Ou4z1UEAAhCAAAQGT8BWAKeB8sO/Cdr43I1btvxQkCJ78Tmi&#10;gtPXnjb69mh06gUvFhHgl73sZUH+89rZH/zBH/iBH/h+7/i+55/ttXXW817yku/1Dplid9F5p5xy&#10;3gYvhVIcL/COjRee491nnXG+CDx6x4YNG0QCpZdBKVIoL7xgzelrLhARQhEiPP2c58rjOc95zrPF&#10;8YwznypPPHXtBRc885nPPOfss885//zv+Z7veYZ3nHfeeeeuOf3EaiNDJdeJOhrIZNYaWKtf0a7l&#10;VDezlxH1a7o0SQM//G3hy9G6iy+RrlXHuosvWiv/u3b9y8WDDuHoF4ks9x/0Ds+/wicXet496/mT&#10;IPBZZ5386GOPfevYV+Wtc6CAz7xA+HfjxksuueT569TN9Mnrniv9++y1Ihf6pDXPUv5dM4kAex5O&#10;9K8MIPkhpFPPUv71jnPOLu/lLvq34Iiu7t9TTpFhu/vuuy+h5VPOnVX+FYdIcb/oovPFhZt0nH6u&#10;uICf9zzv8n3uc84RD11OW/fsZz/rWc+6wDvE9St8K+dRnHK2d/me5SRU2C3/WoZ/RTGDcHX/JrhL&#10;Xb+PfecxcSlfYPpXuleluMsj+H5W8xqki33/Puc56+RjtdPWTvy7xpskc+rZ3+N5eXTqWfr6Peec&#10;c84QXw4nPW2tPNasWXO2OM441eZPWrf8W/DKpTgEIAABCEAAAjkEbO4W5OTexPCvv7miCP9GI8BP&#10;E/mxQhh9+6v/45OflGHBdRe99Nmnn3raWhk19CLA//T1R0anPvNF69eeesELL1wzeuQbN//9Zz/7&#10;2S/cOxqd/fyN5591/kaZJXvfl/9RHF+RaXXnnadig4/duXrzzZ///OfvkG+es+4MMUX0mWeIt+/+&#10;0u23f+NBKX6fvfaxb66ufvXex0Ynn/2Ms7xbrNPPlVmyD9/15a/86/3f8YE89Yzz1obmH3/3wePf&#10;lMf94ubtxNNP70wMQ/ZHaWBxiNiv+LeE+pXnjveoqb/iiDzQiK+GJXB++e9v/B9f/bZQvXoO8CO3&#10;3X63PPvulU8fEz88csc/33TTTf/dO27+hoj1n33Ko/8qPCwc+8V/+OJ9qiUR/xU66b77H73vfk8B&#10;n3vuKUIcXSC8/dhdX7j11lu//oAq99jxb9wtPHPy6U8/6aSne9556N57xBvqOOnsM4WHv3P/v37l&#10;uJDlJ5259ozTlH+/+8C3vvGNe0Xbp5y97mnBU43H7r9THHfd+/Djwfkt/68D/6qLVL8mHRaiKHiF&#10;ruLK/j3lVKlFH33Uc9Ip513kzwEWD7CEdx+9c/WWW24R/hXHF4+LIk9f6z/pMF1x0poLxEzg79z3&#10;9S99+ctfvksE+k87x394JUbX3XeI4x6ZQnLqKaeO/Nbuv68zwWWjoxX9a5sAHcrgqezfif1nPjuY&#10;4y0neN//tdU7R+ISPkNcs1+U/v2GuISffv5zff8+ds9XVlZXv/mQuJbPPnfNSSed/Uz55fyd+78h&#10;PCyu3dPWPePMYL6/cPHXv+55ePTIvf8qruITn7buzJNHjz98j7x+H5BfB2ecdZp/VT/20D33iuOB&#10;R55s38Vc0b/t6xAWQQACEIAABLpNwEoAiy7K/XNjh7cm1liqpWgE+DQvP/aur3xZ3LTe9VUhk8RD&#10;fRH/lcfdd3xN/Prtr91xj/hlzZoLxM2ruIU9f5OMAKv4oBBE37jlHz73uVsffYaMAD/nzJEIEEoZ&#10;LI6Tz531IsDiHloIpK8/oLLtHrj7uBC2D94dSCRxQ3XPHV8TGlgfQv3KG+jgeOoZa8/wosDGW09f&#10;54WQ1B2WlMHVjkhynb4HqlZr8tk6BXrfvn3l1K+qV638rJyp1ZB6M7Hhh7/8WTkD+JP/IF162rM2&#10;PFu5WB8yBqwiwJvOT1zt7BQRspNePW/Di16klsA6+cwzzvB8ev9dd0kfeNEk7/jOAw/JW941z3nO&#10;Gk//PmT48zvf+a5466Qzv+c56068/5tf/eo3Hxg9Vfr3kQcfFCJX/Cs+fuoppzzFq+gxpckqHl3y&#10;r75II1dr2vsBmkr+ffQRqUVPOcV7lPTot24P5oj6lZ9yzoV+BDgI8scd8tSnSi100lnPlBHCc7yp&#10;3id5fhVfIN9WwugRpYDPVmr7MXdTKrrkX4+I2A1JH+bP8k31iCN2VPLvpLZgDrCXxOFlcaiv5ZPX&#10;PV9G+M8XTyhlXrTStd/5jnwG+dC98tv55NOe9jTPxQ/ff6949+H75fPJk049Vbn4EeVi43jqiVLt&#10;nnj6GpnBIaO/4pen+Bf1d4NHmwn9THqrc/617BfFIAABCEAAAhDIJWAlgEUEWB1qEWj/X1F3ckwp&#10;t1GjwKmnesLoni/8vYwAi+N//I//EUQHH/3mbX4EWAgkkQQtCxoR4JPPufD5Kgk6+XjqU40PTz/N&#10;WClJRAhFEvR3H7j7ASmb/MOIAIs7rMpJ0FGbbKYBFwE3Kaszn1X4N7ImVtE694z3KseqI0P9GjU/&#10;/JWvydm/6rFHcAj1+yKx0tk9X9AR4Jgtp5wlM1b9NZL+2VsjSSjgM1OyWL/zoFTA6njs3ntDM3/F&#10;Aw5xfEXEkE468xkiRTYc3S8KoUT5Vvs3dQUsrYpS18LyUJTz76OPSgV81llnxXGKIL+cwPDA13UE&#10;OAn5SSd7SujhO78kI8DSv1/5yldliN84fAXsXP9G7Wm1f9Wl6j23UtJX/SwPT/ruFT9kbRVczr8x&#10;l93/VbkI1ujMp597sncJK/feetttt90uDpmgU+048SletFclcNx5l3ccf9DF0yzva7PiN2da39x+&#10;P1cjyNkQgAAEIAABCEgCVgI4hErFB3NiR9/2Joie85znCtl5zrNlYPDbd9/91eMyQXbtBc+SE/me&#10;dcEa8cs9X1+R+amjNefLRaFHZ1/4/d/3fd+38fzzn//Sl77kJZfIJXRSjiAwqP57xlq5Tc7T164V&#10;kvexhx8UsYCnnXfhM55mnivmiKoQkn9E5O/kg8cf70pirLQ5Mu83siZW6TGut0FKi/2KNWTFOls/&#10;9P3SwSLH/DnPkgs/333cXATrNO/ZxiOPypFw6ho1gy98+Pr3/vuDNZLul4H3k0/2HlyISLD07Doj&#10;M3aigB97+KFQwMef432OSDfwBdJ3vysfbpz69KeLe2bxr1BS33300SdKA5nWiS79m7pS3cwNN94Q&#10;CRG68O+j3/zmfdKRz/EfXolZ/MEeSCpCqC7ek894espjrO889G3p5dPPOltGCYWPxRxvnQIdeOSR&#10;R/044Xcfeshd/Lcpfzv0b6L0lbp3bOjhoF8u/JvASC2CJXKYZX6yuHi9B5RikQaxQEOQAn2SFwl+&#10;2tlny+/qbz/0kBe5Pf1M6eLTz5TZz9955BHjuaTZyOOPPiq/m08+3Zu8f/IZYhLwOToFuimPFWvH&#10;oX+LNUxpCEAAAhCAAATSCRQXwOY0Qj37N3pv/dCX//5WsTzwac/+vle+8mK5Wc7t//DVh8WWOf94&#10;x7fVIlhyF6RHvv7PK3c/cse//IuYHypyoP0U6Hu/eMs3vuHNERWbqPgp0CIH+itqJdkgBVrGjx67&#10;6+t3PXDXF+Us0ZPXPk+to/PgN7/64NOfPTsr1e9D3/zafZ5MEiEkmf98+jnP+R5/ftm37/7mAxGd&#10;+1Q/BXqtuLt6/OEHvPmh4h5r3bp1T/Ny9046XS6ycroXk3rqaWLHnjP9TL0UuHr5K8vkZ7O8/dJZ&#10;omRk3q96p9wq0Hqmtwr8GlOCo/EjMYPws1/5tnDwS+U2wC8VzzS+/bV/vO34I49IuasWwbp7ZVVk&#10;uZ96/gtFBvQLgwzob6uooLcIlliRSsZ/779f65ZHH1Cp5489Jv5zxgUiRVZO8J4c33nwYfV5RP+K&#10;+d1egvtp5zzn2XIVHfG05YEHviW32BJTvdUiSY/ee/whp082uufflFXcPfU7Uv/qw4V/vUn8t33z&#10;UTEBWGS4v+hF68/VQvf+O7xJ/F6KbHoGtJzIcIe4hEUOtJ8C/e27vnl/VB2pBHf5fGPY/o1EfZX0&#10;FUc0HdrzsRv/xr/6vCtXKODHVr8gZjAoB8sU6Ae/8WU501scYg6DWARLfT/fcc93vnPv1+Uq7ied&#10;eb5IcpeX7vFv6nUavPLffdx7kuUtgvX4Q8ePiy9mlQMtU6Afe+C+b5f0eveu3zht3oEABCAAAQhA&#10;oBSBGfGIWoglNXFU/CzynPU78ZQwpbUSD7Ugljhdfap+VbOGc3/ILRCvpJ2nbNu2zXIKrkItBGeh&#10;8ocOHRIdL9qKOuv0009P9u/evXtC0kj5a+Jkc/2zfeIDz8U2btVl2umsQl1QhYuSb4N/94prVhiv&#10;J3abvvbflxHgrVu2KsG0d9++bvn3qWece+7Tn/rdB++6+2EZ4Te/c4oOvC76d8/evWIRLP9Q+c9G&#10;OrRWxUIGi5/HM6N9U7t+n36+fEb54DdXvvlQ0t+Fos7q6/Wr/4am/KXlbQhAAAIQgAAEihEQT70j&#10;areYAM5oTf3ZRgCLZagsfaIEcKHyWgCXOKucAI6s/o0ALkS+Df4NCeDI0NTCWE4V9VVUpwTwiWec&#10;9wy5mp2Qv8cfeiL2rK2ophICuHP+9QWwemKVNdHX+3zwArj9/kUAW/4BpRgEIAABCEDAkkBVAZz7&#10;t3ngAnj79u2WnihXTAngoq2UiADLW+WZmfjeVwMXwEXJF/VyHf71BXDElMhK3/rT8bhTAjgnx6So&#10;AO6if0MR4LwBN1UB7NhZJSLAnfBv7h/ZPCfzOQQgAAEIQAACIQJVBbA9zkJ3J0XvUwtV3mQirj2f&#10;5ktmRICLGTO1FMrp30AXA9Vs6TT/SgFc5BiyAC7Cqemyaf4VAriQKdNLgeb6zXKU9i8CuNB4pjAE&#10;IAABCEAglwAC2GpOcmnNnOuAKRZIFcClbCr0DIIHHKUYFzsJ/1ZfKaAY8WZL49+B+BcB3OyFRWsQ&#10;gAAEINB/AsUEcP95DKyHkUWwBtb7/ncX//bbx/h3CP5FAPfby/QOAhCAAASaJ2ArgOPrPzdvKy3W&#10;QUCt8o1/62Dbhjrxbxu8UJ8N+Lc+tm2oWfgXAdwGR2ADBCAAAQj0iYCVAO5Th+kLBCAAAQhAoCsE&#10;EMBd8RR2QgACEIBAVwjkC2BRoiudwU4IQAACEIAABCAAAQhAAAIQgEAGgax9gMVnsIMABCAAAQhA&#10;AAIQgAAEIAABCPSGwI033ij6olZUmRH/0Zq4Nz2kIxCAAAQgAAEIQAACEIAABCAAAU1ACeATIAIB&#10;CEAAAhCAAAQgAAEIQAACEBgCASLAQ/AyfYQABCAAAQhAAAIQgAAEIBAi4HZrmD179uhM45pA6ybK&#10;1U8KdDlunAUBCEAAAhCAAAQgAAEIQKDzBIQgdLgEsrnWlMNqTcoVp+6SAt35IUsHIAABCEAAAhCA&#10;AAQgAAEIQMCeQOIc4Js+sPUDN03qiPxqXfnXP/a2t33s69bFcwq6ra2KVe2xJLsXXbGzii84FwIQ&#10;gAAEIAABCEAAAhCAQAqB+D5HNSyCVVF32Z9uX7L5AaFtK2dkubNKd7NccxX7WNpaToQABCAAAQhA&#10;AAIQgAAEIJBHQKjfffv2RUrVIIDz7Mj5/Jlv/J3feeMzK1bC6U0SwGVN0qYtCEAAAhCAAAQgAAEI&#10;QCCPQKL6FSfJVaDzzuVzCEAAAhCAAAQgAAEIQAACEIBA5wnMjMfjzneCDkAAAhCAAAQgAAEIQAAC&#10;EIAABPIIEAHOI8TnEIAABCAAAQhAAAIQgAAEINALAu2bA9wLrHQCAhCAAAQgAAEIQAACEIAABNpG&#10;wI8Ax5eHbomhMzPEqIu5orWuLNYNSicRMC+HmrYXB3wbCIiZKTfeeGMbLMEGCEAAAhAoTUCss7Nn&#10;zx71fc6aO6UxciIEXBHQ1+NEALfwfkt8Wezdu5evjEJeFwK4ha4s1AUKJxKIXA5CAIurA1b9IyA8&#10;y1XcP7fSIwhAYIAEIgKYJ9cDHAN0uVUE9P3VU37yJ39SWPbc5z73K1/5SqtMFMZ8+ctfFt8dykIO&#10;SwLtdKWl8RTLIBC5HD760Y+KP6XiUZYIC19++eX82xsCrf1C5vKEAAQgAIFCBMQfbvGXWt1gi5/F&#10;HVqh0ykMAQi4JaBVUnIEWNxKrln93IP/+T+IVs940cZ75t/y5JNPurXAprYGIsB/8IXn/eXXz3/g&#10;uyfm2nP6iY//6DO/sTD7pdySkQJnnXJ8zeN/99SHb/3udx974CkvffC0Vz02XlO0EvvyibGj7Cg6&#10;jyTt8U6xZGIEWEcLld/5t08EpjjYaBoCEIAABKoTqB4BPv/889evXx+x5MHHnnj4u+MzTj7htKdO&#10;lvJ54oknPvWpT+mSN9/6tchZmy55VnaP4nPoVEZh2vvV+egatlx6aaS2G2+6KV7/rx35C/Xmezf/&#10;WKHW3/SmNz3/+c/PPuWEE04QtK+44op4sYUPfivx3KVfOK+QGeUKC1GmxsCHPvShV7/61YUqEcES&#10;s/znPve5l7zkJX/0R3+k3vypn/op8W9GoDFyullVdnhSndjCEKZWSQkCWEw/O+nEE0f7fvK0M0cn&#10;nPyUE08ZPeWxmTt3/l7zGrgBAfy6/7b5t37sb5845ZEnx6c8+eQpTzx52uNPnPXEE08fj54aGWGn&#10;Pv74rx4679CWI7kj7//7xuNH7z7tjrMuWHPGk/ue8xsv/87KJz7/9H/4p/tOH5247mmPveqHfuDO&#10;k340t5LSBdIEsAgVJta5b98+8sxL027yxEQBrCYzCKeL70dx5Ub+1ebFPxK19Ukr9qkvwmukQDd5&#10;ZdEWBCAAgZoIVBfApvj8zBfuF3ZeeuGZM565d3378Y+vPDR79kk/9OzTlP3f+MY3VlZW1M9CAL/h&#10;x35E9+vP/+JvrATwjKrbO7zVKKQB5pvB+66IKen7nmuu+fR/PfKv9z46Gj3yvO953vbtm9/2Mz8j&#10;3o/IYCWAX/WDc5+94ws/ec6ms592hmfOZD9XcReUaNgv/dIvCel4zr/+64Vf+MLda9euXHKJKnba&#10;gw++6J/+6bGTT/7cD/zAU57ylB/8wR88+eSTzRoi0vedP3Hmwr/5kYt+9DqzjCmDj9/3/7d3JXBR&#10;Vfv/DjPDLKwjmwgoi4qKC6Km4AKobW6ZWf3Fly3a8hLLl6al2ctUSkPLXNOs9yypXqaZhOVTwQ3c&#10;QFBQEBGUfR322Wf+v3PPzJ07+7DYw7rncz/jnXPP+Z3f+d07eL/n+/v9jgIu3Sq4GTV2OG5jT42R&#10;zhqNksXSM3OlpaVTpkyBNleuXHF3dz979uz48ePttD8A0a/fuvrilpHQHk7e/3HWhx9+aNQXYLBZ&#10;pIr66qCy6XCWekFLCjb3ZABsJgs0PD2shgr3vhyXYJ7rIK5Tf477+NFQl634XOZaAAskMDf4WtCS&#10;a6f171Oz0hYO/Shvc2xUOan4Hs4efXwDgoL6DwwZMMg/cKCbT7DGya+R5W1WDcT9CuuuNl3LEudl&#10;igtai44OP7dk9u8xs3+bOOzckobC1PSaNnxIOJw2pQ2iuKFVkZjrcNR9su/4cYvHlJwP2z6VV77m&#10;AOtSqU8O8bfo2WvCpq4v7oKrOdB9FFtLP7dkYYglJJtFA8SFvwnoztI+qV7wt4Mhge/TU3q/xVKs&#10;r9mB4P8ES9t8/5kQ459sLvf7mWHkMxZgLMBYgLHAA2cB1pbMcSFucFAIz0vImRggLGiQbb1cj6fj&#10;5uZGn5dCoWxra8dH5+ZrD/qNXhDToYOuCaDfHfv2BY2M3LxuXdYN7GIpOHXq1LL4+MEjI1NOnTJi&#10;hmu/P9XramhBVeIAACdVSURBVHnOFz+O9g85kHoMi6prbmxoa4FD3NosUyL8aak4yuUAgGNTUwfk&#10;50Mbp+bmcRkZE8+edW1uNtvFEvFbcOQZentLzTphc4Vi19Wrn9HRLwjB6BfK6NGjXV1d7Ue/dAWA&#10;+4Wv33777VSTAijXCtPLmrXR9LAyNRA15dEFZpHzkp3vdMIm96mLGQAMEJd357wwkMPr68Dv6yAM&#10;ZHHCxoNnhbOjMqfy28P3VuzKXfnu6eXOXOzHezERQzHDsvhg+X3SmC725Q/Ovrb+/OKE9GWfXl6x&#10;9eLSLRde+/jMc2tPPP3esWffT/m/D1IWbjz+9s7UPb9cUSgtu3CzVCyWjEu0vnTtyxWZH02pPTlQ&#10;URSqLHxU/OPaa/MW33iDo5LZOZevSngVQROGeLGe06yLV32QlnXktY1yVt8prbO/GPHKomXJ7Wdu&#10;38qv4NspzbQZ9mTGYJV+blkgYgVhacz0k0JGJDZGf04fTAwMj1+iGS8ZbJHyg4u75UEEOWAd/Tjk&#10;926R3OlHQdeRwn5wj9FdNPzUtjJ3ifGX7rEW6PJDwQhgLMBYgLEAY4E/lQVYGy9r3hplOqUBvRxf&#10;Dhe9Ocbjy2yx6VV4dZdIpPjopDnuM/cL6HfZ6kS+lL9sw+Y1W9YsenvR8jXxXyXtXPjWqsrimy+9&#10;tDgpJYWOgeVy+XWywHRuytCUy2qq3vh0w1MzZsUnfrh487r/5l9tlUosTba8X7/U2Nh2oXDyyZPh&#10;V648dPFiRFbWpTFjTusQpqWORogXmpnW4L7p508D/UuXA19t1uD2MllMQUHoyJFL8desrI3wCa/o&#10;vr6+uKampubGjRv230oMa4tu5eAu+MQnqt+KEwnUYZc0J2+CdoT0thjIidHv3/4v1qzYxB+22oGB&#10;DV7s9SDT/Mt+hxobKGUMgAEpsVks99YMRx8HfgCL56fhexE5ytB2UUYvga+nk6eviOvp7OAudPDm&#10;edIkzdgIgIwsB+LD7LJmNzV6JDrikZjRMeNHjhsTPmLY0AGhQwKCQr38BgDx6+Id7No7yNU3xJHn&#10;qFRZBMAsAgCwYmZuyrjKq3zPAO5TB9hCVzaHcOQQTkJiUsOvzxZusEdZ8Hw+7Rvl58F6V7R0CvfY&#10;/tSixE/ULl5hv7o/X3BXUybRDJz12K+5Xo6DptsjzVKbDmJg5BNryv2Sf9BYAACggEC46Q9gqm2M&#10;Slcmd8Wa9vcNCwsrLtUu6pRnpOaRPbsLYNuvhklLKwww3HvE/8LyB5ysXWvU1YQ13ZQUEwPPCtgU&#10;fa7KTgLHJ7/soVSN/urMdm28cftMfHXmJq00K+2Tlqyiy4+JmbkJRywbjksf3dIo0bpxjbTV1idt&#10;0sVC+2WvgrmsyvYDK7UnoXkltZOR0u1J+pnCiEOX+BmNhSXr66n4ahNtURusj37cLjLSXXgcmK6M&#10;BRgLMBZgLND9Fli5cqURzbN9+3YYBtfTx5s/f363D7/8yB1jJ2STMRaFi2rbVUbV5eXlMpkcjqqq&#10;ys5o1Wn0e5d0PoNP6vj3fwh8GJZ1idvd+fw5O3ZWLVyYGTTyTtDIG76DMwePjNiwYc2GzY2NletW&#10;r6b3EP19ZsBbz45c83JetTbC+e2dib4xoyI+eLUy7croF586cy0ztSCnsbWF7hdNl1DRt+/JKVPa&#10;BYInkpMjMjOvjBp1eupUs8Yx4nXpiBe7QNNrqMYzZ00cNyHEVaTg8t3B+Rn7P0dHTxoYOhh/Tb94&#10;7bHpQ0ZFughdDeKKZbJHbt6cPnToZGgPSPj4mYSIiJVwDhM5c+YMxsDwrg5RynbeSsCi75PFIeIO&#10;fB4+fBhOTp48+dYTr//7/S+sCIGOuNg5EDSjuphFv3aAXjyU8Ys9fF9JYHx5IL54pSEENkEB5Qf3&#10;F8cf0Dbeb5OHNQbA8F7Iba504rvzHAc5tLqy2S0svhtU8ngsJ0eRM0/kwndyFbJ8Xdx57M4zmfbb&#10;1FZLBO6UKkKmcJCpuFK1o0zjqCD4Kgc+i+PEFThx+c5cvhOHC/G9llxB0QghdXcnlWTyHQEVEsSQ&#10;OOLlG0TQVAJswyKcBMTkyu8G1521pQlxtMTBz0W5tfd7oY3pZy/dOpFUu/Af78yY/sT08u9vlspz&#10;bxEqgZobNiX9mO0oYitjmdK/VrErzAcmjnhgcm74D4L2HF7TbW8a3AMwngVr+M3dAVPfOMPmjeme&#10;BrGxQakZGAGXlRAzZqBlHlBhx1y/7pHfSSl6Bti6AIgAN8TAhvxnUvaqlXsI4pUUtBSS8gqsYS6d&#10;n9R+ujw8l1wcQTW6qxrNUSFGmJt2alcfkou0mNNSe0C/87enE2GfFSJpGk0hrJIlr4wZuiQpOnpY&#10;BSkb/sLhhRg8+g4StZof5fR18s//jBTj9ri+YpguH9il2yhcqun2JZBznRym4jqJfqehuWpHhCco&#10;b/sAFqB6vyVDp8GMYDEPNEEPFtRT2F4r00Bb3Gb2khSjcbvILXfyUWC6MRZgLMBYgLHAfbPA3Llz&#10;dUQP+jc+Pp4aCoPh+1c2320uesE2t6Siveju2fvV+TPHt32+fePGjz9KSNi1c/f5syd/+ulo55W0&#10;f3d6jH5j5tLHygt82mho4HUXr15dXVIsiIi6Om2kRNwoOniISE6RwvHtoSw+wZ+/cP6c+fn5+atX&#10;r6ZI4PodR1q/Pp6zYR9d2qSBw+EADNxy8MyU2Mk5dWXn7tywFAwMHVtcXEoDUD4wiUBQHBRkj01M&#10;Ea9pDZZTVnEPn1RW1VKS6edQWdtgnJ9MLp9NEMrw8LfhKqDftAuPPTJpFdUdY+Bdu3aFh4fboy1u&#10;A/G3EO57zaRsObLz+Q9ftSQHx/1SBZppflmp+e5FfFgZPX55QrXkEbPcL0X88k5LrJLAxi/26Pty&#10;nB3NLzJWz0PhGmMUUFaSFxRAvpP7BQTllZTZMJUZACxz9b05elVO39eyfT+8rN6nJubDY+QpFPE4&#10;TuhgC4SOrJh+s6w8W2jM1ARytYyE6xilI59R7Zl2IQ05kWJyGzXTX7Ps02o8GxZLrmJJFCypkiNV&#10;cuUavpJwUjo4EVwXrpMbV+DmKITDncvTpgewZIwxRdf5EN4LCBGHVjj7Ec/8l5i8meDyoUbIVU8o&#10;2W/dkE0tUn573WdO6wMaLtTdzXttl//lXpM3HcxYufuH1Jx86aWy4iyWEuCTTFNW02L/42vUsoPo&#10;Fz23OsSLznXTw5nPEANsRRPt7Zi/PS9v+3zqXiI8nJhI3k7KCZjuBG94I8k7a+w/TDbH/sP6W05+&#10;p4Nt7bmhg72dDwYlFpTHMzTzbNnyqjAxTeRELQK+eLY4dmKgVqzWEdpQmt5KuulTvwWaLt3iQ209&#10;Blg/CUC/hhjYkKUUnUiHtq+ECBHmFMaRWDROSLXRo0darun2Iop931OEmVXdVcP2Sdk7AP0Cus4N&#10;L8dtyrflIqybuy3utBbN6lGrMAStaaSfOISlmRsFo9A+18kRae0N6qHvQ/1RNJRb/4fgfBgJUvsM&#10;81vyNqDfqPgDcSuwtiuOkpgcUP0hOXpcZry+AtWvOEpi9aMrDNGsAcZe8TpaGMiTy+n6dBH92l6T&#10;6vSfD6YjYwHGAowFGAt0twUAGB88eDA3t5NpcfDrFFaKfk6pKW5TZD4RHOwtsKl4b2cOlcAJWJ/J&#10;kyfFxk6KjZkYEzNx6tTYJ2fP6NfP/6zs6Bfi99fcW7Cq8LltJe+drPvZElNqMBwty5QNNTD6xaUf&#10;i0j7EZ+ERbOImKfRQSunTl3luQWJpZJjp25mVPGz3l4mXrSYWLJY+vZiaaP0hrhxyKgIn8BBh06h&#10;FxRcgAhta2vz9NS7oNZeyfthz9e36ipejHykIdRLopCPGTIsu9YYYVISnBsbR1+5Mior61ZIiEQo&#10;nJmcHHDnjk3bQgOMeCEDFm6M6V+jbFhQU1hYdCMPBRhjz2fs/AyfiupTvg3rB9a//ELI58FVWxpv&#10;G/BqGk1zbS3ieK9dQxmqpk5ASJgqKtVvEsm8ESM/vXkz2x5V6W2GDx/+hGGxR4Jp0C/nyc82pVwd&#10;/pC/l/OI5mphu9RMrPWwMON0SxT3O/vdOLt5YLMKIt9LEt5ajHwsLy0OC/THnf0DjdCyGZnGANiB&#10;zV56x/OzquAL/JH1wdG+4ZOzlEMA65bUijlcRz7PkcPlKFgOvbg2cqkTsQtIV+jksxcJ7DEaFr+A&#10;SECIJIwkqJGnNCCrxftxzPvZxBj9NS3ct+ceEVK5SiInJEoHiZor1fAVLL6GLeQA68tD9C+H5wzn&#10;bK5BSjdTud7N9Rw2WU3PHjf6LeKFbKLPGB6X8Gy+bV0bLqf1/4IvPtwrn2jImbknKl85On/6fy5M&#10;23XxsW1XZ21rfsi9JaAyQ9qWruBCTgK7JmauEV59xFfo55YF4vngxQrEAJNnGvIl2xolDq2/206g&#10;GwX3Cd+wtI0E9j7ISyYWYH+E2NT5qGbsct2qKHgoYKcDbReoJ+9l2IwZ2gsARfcXY/oUThNSY0nR&#10;SFSCWW8FUjalg10PBojdHoQ9JrT0sL5G50JB86pA87IPivoHEogDRvg3UvsTw4Y3kQbLTnnFgatA&#10;g3mlOmV0Q1/8Dmt3IJ7Y/p3F6GW7HxGLDLCO711LOgFoPvgAOULTMLAhThNPjYIh96wE1tfcXko6&#10;9EhHue07z4dFRX12gDTynp06L2gSVRq2N0DXJvKNUStGvFFT55AtzY5igEJp7e1hgDHK7TUtznTX&#10;qDmO5J+sacasL72lgbabdgKWJsIcHXUMsIEvdNKSofA2Q7LcHduhyu6bzzRkLMBYgLEAY4H/vQUA&#10;A3/00Ued0MMeVqOqSR7RD+U6bmuTf7L9bN7Nmm17MoqKG1ZtOF5X375x6+nMHOTevPPrS9v2ZlA6&#10;qFXq8vKqwluF+fmFBQWFtbX1jU1NaZqDx+Tf3HPN1wRK4SgW3Pip4qsfbn1pAwOTG0xAweuz1pwH&#10;Mfp93pjstWSZyspKvq8vXyx1i5tTEhd74VR6ioCfIuETWVcly1aLEz9pkDb6Bg0uLq6iJEAQrI+P&#10;T11dXUmdtvLjzYmAgbN//u+JwpxVsxeMCx48ICh4UEj/Xy6mmo7r1NQ05vLlUZmZVyMivnvuuaOz&#10;ZgEJ/OThw372pael4K4l9AsjPhTxcG/v4XCQtkKez3Dy8CSPYfxDA4ZNDAqf5S1yZ8sUo9i/aVqd&#10;6Bo2NAyCr0ol+jTadkeh2HShUJ5bzr9Xc7wTjxl0KSZLx/rSgn4F7kFBCyXFI36PmMkb+FjEiJnz&#10;H37/mlxuDCGHDTIGwJjvBeJ3QrjxNlcdUga9xxPx85AMwAV2gQGb8o21r1Ow6yRSZwcJW9bGaRHf&#10;a1ZyOBzIDO7S9JBcMlDaPsSZmBLjstaF625LtP/cBejNOPls4neIhwuLjSRKSIJlAek0iqnrtB0L&#10;SOeD5GT00jtjY8cdSttlqnaZRiJnyVQchYqjYjk6cHhwAOjFB/g/s7ng3GytqDHwpaNf3JztSHAE&#10;UK9B/tDWSmBAecRAjbouZ/uFkCu3fIjgSCLtAHE4mfj5e+LwQeLYz8ThHyp371L/lEiwbYiyZdgO&#10;XccoF3G/mPWF87Q0TPyi2VohgYvhjhl495LrKQDtwvAjSPNHMGVcjXUMnLcgCME9EooumBeIrqN1&#10;ER25jHjm1AyEG7VsM7kcYqZomVYrVDCI1f5IyCUgPJCuRutCQW+DfksGj53FIaAzUVJ28Wyy1sVC&#10;p56pNIDH2HqmQyOdwPk3ZnFGJOXY0aE7atTYPAO8di0gXrjtCP0S6JMFqc7wCq4OAxuisrjwhLTC&#10;z6KIPdPg/2N9DLB5RlfnmZyX1xThFbfidfJ3fmRJkgUGOCmlARqEOc5B0sDXWh9pTEbkYtS6B2yC&#10;43JJ9+SUhPByrf+zmVEwCk2eZtzeoB6k4YfIgAHm8VAEQtRUsRmcj3hptDCXvFIbIWwmBthAWxSA&#10;PmNj7rZpOgbYAIHT+ecOYeCuPA9MX8YCjAUYCzAWuB8WAJpX671I/kOnfLE7dEcdoe1BvyDWy0W7&#10;K2e7RNEqVdTWt/X2cdn7fWbC6kcO/XqjTaaUAAsEzOGt6t5eLtTEVWq1RCJRKJVyuZLN5ohEogvt&#10;x+tDb3F9WARPo1SolUrVm0Eb3nnok+PlP6cUHrJoMRL94qsYA1t0/8ToN9pe9AttcWIuAXg7i3zd&#10;Sm7yPkls4ktLMq5mxcUJJI1ScWNjQzufL+Lz9RGXgYGB1dXVzs7OdIUDRgzhyVTlzfWtcpT+KtTH&#10;/9FBEZdryhpaUBgUvfhWVgaWlGRFRJx6+GGor/PxOTxnToura2SGfu2giw9PyV296y32fA4VnhUU&#10;vB8wNNaRz3ktse61/X0cm8WE0jVc+B237mdqOC4XaTt8+Bz4LCj4ZxfVMOoeRBao7DAMhj5KteSZ&#10;fc/MuLbLLz5ONCkoGOXD6v/SjSwXD+vhpd01BQAZ84Ev6zhCtK6AARgDoJtaLm+RKcUKlViibABg&#10;2Yrux4TBNbGDazX1rs5tgW7SAcHCQsgUDcnlbMxt7ETyzRhj2wVziVJbiw/JdlJx9HHFtWWNdaVS&#10;hUamYCkggZcDh8XmoE/ycGCjg8WygTnrXHuhLNGGnKgmZw/xr2FE6RmpjKh3sRYkwGFLnZ0aItjn&#10;pc01y36NJIaOJrxdDj7jkfa2R9pSf3Qs65/2z5FpH4xLWz/p43de7q5nwg45WgaYxvpq1/BwjZWV&#10;vCBApDjkVetITzrXGzCfePyLiejBxESu5QRoY+dB/DrAWgqckn31udNgLWQuwo2YbbYoSss2d8/q&#10;j3n7WR4CEHDxfiCwJ3ZlHUu78rOgBPzK7XTptnafzTDA2NuZViDRt75Gd9WU6S0PTyCjcA8AEDaI&#10;wjVmdEkcewT9rGG9gsVCcbPQIatWF7Vr1D5uGkoXmCc/hDAnQtraCFsckWsUA4xJ+z07yTxblkYx&#10;iAGmeWsb1+Pn0SAGWCZDe+elnxBZYGXjtuXC04ejlMn4XiP+1jhimfSRpnCvAT9Mj0DukF+0Hb9r&#10;pgljAcYCjAUYC/yhFjCKAR46dCh9+HfffbejjtDYoc8UBhvNytPFUUEG93r0Eq5dPjlmQtC4UQEf&#10;v/twWVnTKwtGf7hiyoRx/aorm3etn87vLaL6atQq2PpILldAgXd7oLLusW4SjoRcolK0q+XtKmGL&#10;R1zEootlZ1WO6su3LcA/E89nG+gXfJ5Pfmn/XXHHbt0IAbvz3YL4IncC8jpHDi6OmCxuFEv5fKmU&#10;qBKLRSI9AC4qKvLw8GhtbaVG2Z20v++oYSFPTak6nZVbda+vv7+fmwdM2cfF7W4tuTpNFi6X6+Tk&#10;VDlq1H+WLr00ezac4yILDISaYwsX4q/WlaeyXlkKAIbud+4U0j2f4dyDfTs0NIylrHNzqryTlZp5&#10;NsulWupcUOSpbKq4STG6TsHBWdAd7hSPlyaT9cvLM79jUEvLLKk01k4j4zBgqjGgX9hRyUoAsHmx&#10;nHqCd/e2SlAvVtzjEDUORFUDMXzQNy4b9/x61WDHn+v5NUYSlj/75rbXP5ZFC85ld9Ll0X70Sw/8&#10;1YcDW7aUITJksX4pkqoVyrsSZVmrrESsdK+7Du+X8vYmWdvdif6/T+7zebTL0gYJz66YAQJAjzZq&#10;H2EGxL6BIsnYSVYXF4xdoBEQwhllSKfaDpTJj/Wd9dI8XsjYyNGNdAbXEMyacrsGQ1wODtN6s+Nu&#10;reXEwcdYx18lZG2AipukrPR+BtH8RvrxHJsc1UphY90bJ6aqud7EwCHE4BErjleUlFZLpIqk9KKp&#10;6dFvSqMfL4qOrYxeveWHDkyvq03JnFfkTkjkCX27cG0WaEsk8Dxw0QWMBiRaWPF+tNy5shhTv1Rg&#10;OTjzEpgl1lGi8MRZVNgPeQSExa+ikkah5wF5yKOCnoYO3nhLAyGeVutbrM3WbFQDytJqyHAC+1yg&#10;Sc6byAsyxr+m0qjlP9Oh0UzRcGOXAzqj8kp3/jYbM8D2oV8YzzInGRf+hEEUrkEGKYwb/Wr3QkgO&#10;+D/jzFUH4hFk3rtVl0uZlnEKtdf6V9PjhGk+0oZ+yyuOkhA4eSfkiLY4irHXtG4u9sQAYz/nhhQa&#10;X20OnZZv+wTH94qsxACbjMswwJ1/kpmejAUYCzAWeHAtAHi4E47QdmLg/54sBMs4OGhfZQP8UXoL&#10;f/JTodLk3GtJuFC77nhpQat+u5NeHh7NzS0KuRLC7oAEUqnUTewaNUsD6FfRppa3qeb6LCqovHGy&#10;IkXloL59z1yUH5n1CortF36c7wrQL5QQd+1NLDG5mRAPjEOCdWVIUFBTJfhvC6QAcQHk8klALCWk&#10;WemNgH0hj5RUCpshjRwcQXWBHMj19fUuLnquW+EuiJo4ISwk1P/RyEPf/dAIfuFy1FckMtiqRygU&#10;etkqvXr1undPm8LK9FHE6HfP97/jSwgDs1gFvzyLD6p9bOy4/qF98KEhWsEL2tmhilC1OlZlEcVp&#10;jY3i1ja057Dawd2F21ZZUYQ7stlPOTjopzlq1KthYR+bWp7X61JatvM3P6BM0XYWwMAvvvgiND5y&#10;5AiktgoODrazo76ZxsXl+6OnNn8Z95tobz5RUUjU3iQOE6dLm5p+VZyjS7ueZwyAAf3iBj9/lESd&#10;d0ABoNggbNBO7lcf+EsPB7Y4mgEArpcSNWKpg0RW2S7PbVJdr1cA0xvl+SNLku8gv82S56gk91SN&#10;0nZ2Xzu112JeAnNmwH1pI38BTmkjfrUu0EgeCQng1Xel3XiE2LzQnecbuyHRc/KkiKyaCXO9fpjh&#10;9M3DnH9NVO4LF+8aXL09pPTzgKJPvWpSrCtc7O13rt9QKXiRAFC8kUTsG0Lc+R1vIVPfTGR4TbzV&#10;ZzRBWGS8OVyZU2uxvM4pvS6WcHUjenkTfN6dR196QfXI44X9OI+/NHY8kVPd4uJOsHavXf7iY3Za&#10;rzuamd8DiYoEtsIAa5lKdE9iUTQromhJl2gtHgZETJAPJeZ2yWJ9TyJjX2MYAeJvyY6IQ+46q4sj&#10;4/3mrtIqND+VIBdg6DV4HNrQumnYZW1aQjpaexNpep7cZGhUQa4soDnj1QAqoN/0xLZSBgywDv3i&#10;DZDA89ks94uF0nEdjlbV7fqj5V1feV2f/8koBjhp614U1QD+zxgPx70ZgfjSrK06VGnYXouo90wb&#10;mu2H2sPuRMjP2YAB1ma0QtmnyMxSyUXtlkcxjvXVzcWeGGCMbNO3z9ftWrRpJun1PTOb3DNJu/8T&#10;ZIRGubKIGSH6TGDkKGaxtxEDjNG131a0SKDlnxkG2PajzLRgLMBYgLHAg2wB7AgNOw91aBLY6Q13&#10;oZ/Thfj3cVMiN0UzhctmDQtw2fpkyKtRvq+M1+4Wi957+vRpamqRK5SIA1aCv7NKIVXJ29SzvP/W&#10;hwh2aOXPGDz355zvm9vboFIlNRFOy/lsGwOnHdSiX+00yK8lB9G355/RX4JzOHTl9MWLp1IOEU3F&#10;kspiEV8goNG84BFdWSkFZvhmFuLIDiXtgMa4X0VFBTDALS36bLK8hvasxvIRvv2cCQ7P1bmovqqq&#10;urqsDphjFH1FFaDowX3aZhkwYIBZO5sG/SLQSzHkGg2FgYvvltAlIC9ojUpVX6IRO0oK5cnPSX97&#10;DgFgdoh3mdyxtFbL1nE4L0ClTGaAbCWSCpls6o170zPvoMUOXMoKPV5+fo1ZJbu3MsRFiQ9ONZdf&#10;5Ku4p0htLbiS3ao8QbScIa7/+HjbvqeFl/WgfXviKh/B8W+/NxN6jXlgNMFoAXVuj7YQdEjCQm0h&#10;2SqLSbDg1R6iLcmsvYCacbittYJDQ7V00JlKzQQfki/UaF6/6SLgOW8dWBvttV6pZrPUbYSsCdBv&#10;TVNISe/VEJ9te02IJPYQgxjfSc9t0A3e4Kk/DUbzKG3hXDt/LNV9fdkQonJQXPD2v3tmLLM016Xr&#10;vvTjg2uFcYk5Gb37xS+vNuWwVYpnrpwcVXGbyyXYAB9YhFxBtEmJbM+h3475R7um3+hewe/+GJQ2&#10;xUzmZJF7yaC6z/ce1QRPS5y+PlUT9SgRGuQf5LfAi2hTE6lNxI06YgCfKPj8422zfcJCO776Ys9j&#10;omuDEZFRD7DhPw3dYultcBd4ZMyYGm5hArGKWn0x+toRxZi2XbSA0c8B7hf8OuBTe/vgh6y7xQCA&#10;1xLW0C9oAn90jTAwPew66rNCbRQuGSu7aSYLFjfAT+MoypAMe+HCnkmwpxGV1Rlh2gFL0xEnnBAO&#10;qNiwPRkbrN0JycAGsOtSnBBLgz2NdLsrGbQ0O0pUWHp6HtrHSJfJWb+LL/hj6+uxVngusA8woG5y&#10;RGonJJ0yYfGFudvKSWSOZqGvPkDmqdbHNuvmTtOWzNQ1E/mBk+Nq91jST9N0dLomBlqZeGV38YFh&#10;ujMWYCzAWICxQLdYAPb7vajDYFjg2LFjN27cCPUBAQHUlkgQGAzn9Fcp/PaF37jgHDs8d6jg1FN9&#10;n/zi3mGLW9dQAgHqnj+PMl2IxY37vvpGrdIIhQKRuygoJPDnlj2tQVWJUf8e4jXiy0vbXhn75uNf&#10;ja9trVbUaAYqh2187jPohcZCC+iI+6Vkmsb9wvu/QYMFHZvU6f1pWDhsbrRs2bItO3e6DYoF7C6N&#10;ml6yeTHUB8bGwadECnRp5bL50zZs2EABYDBmQ0ODQCBwiJvUWyxfGjsHPM9P5WcL+vtrerspmtom&#10;j4mM7BtaUln664Vz/4iZ1ctFDx2lJKsM5dy5c1Npe/9S9ZBfGtA1/e5Qu/sCAMZuz8vmuWkTQePQ&#10;aIyByfPTJJ468usv9CTVLMI53DPbV/7LIAHKXB27lddHRPzrDWWbRJJ8ocJ/5MuCwKdot++wSrWL&#10;wzkGLty48tuDi/xDG6kGt695Lpq/m66hPed4ZyNggDMzM9PT01ecSKD32jR11YkTJ4AlBq4Y6nFj&#10;eoMtWws3fOqgOfCJ5/gCLyKs+ss3Wr7ydw9mt9WXP9qvcsE8g8y+0J3aCpiSSUnrKAC2Z3YdbUOh&#10;JAMGONafA17yjmTZHdb2af/qER7pRHMZp/WuqrpaXilR1CpruSiGzihBmbnhka8npnn1Xq8dVdNW&#10;+/NnUvmtPwhOnBW9M4sfyAK+2lKxJYlQsbnfjX1sd9QT570G3mKLbqpF5zyH7It6/sCEl9VcgsNu&#10;dGBpfzmmolRKiAJWKjRcIY/91cL+vfN+YeXllJXWf3GP2HsXcpoXq04cEv9r/dfPD7zf6NfmNKkG&#10;VAAw/ttqsfSArW7tn9RfsKWeAdZlt8L0rxXuF1vJiJPUxb7ifXo1dPSLWFlyTyAS/QLeWxGH2ujR&#10;L+igjR8m0a9Je8wSb0vQ7fSL9/uFT4RFtdJ06Ne4pdlREsjdiY3QL4wiPGpYj7XCc8F7O5EjRp8W&#10;xlE6IE1I9KufhU5PE/RrTls0X9q4RpLNjU7XxEArHdL+Cz7GzJQZCzAWYCzQky0AWBfTs1SBGlAY&#10;PukbAoMjtCXOpouzA/TLevRz1mPbMrP1ca1WZIpE7jNnPO7p1auuobGqphZo4LE+0bIa9erT8Rw2&#10;d930LT9fOVjdVCWXqOVV6of6R+pFmdvvV8uM6f7p4lyo7gBrN2/e/NK8l5ry0/Pz0ytvZBIp6cS+&#10;A5WNlSXFxaboFzqyRgSKJgwH9Avn7grYv5Tw9vaePChcVlkvyS0RkOmyMu4VnLiW+ULkFDr6Bd/m&#10;C7pSUFBArUQ0NzdT9bDGYWmFwnS7I0tGeGL6rPFjo6gjauxwYcgCpUsES4RylTVVFHh6I9/su1V1&#10;Aq8xdPQLlRzOkzzecRbr0u3b2mDJv839svg6Qs5sB3XlXWdP1wldNz4gXvphJBC7TOOCL726KMiZ&#10;W+Jy2rewrVhMFDgsekXw3ionB2lvzh0j9AuNofvJ3/eb5YHhaofo367P1LoEAwYYlhwwtQswEke6&#10;w2IS1Ix2/NGhLkMlJZSicbn8edDMdgas7lDcOgNc1soV8LguTjw3J76LkCfkc0ExhVIDWfIaW2EZ&#10;SNYqAeX1scBmGeDpp8dvffoXJd/AU4LU3UGj4ag1jmo1T63hqzUCR5lo+eGhx2IM/N3xLLmctvDm&#10;Ddn57ncFQ0cG+bgqC345d7FUHXaFGK9WKYPduDFD/Pt4oiz2f0CxxADbXHc0zwD/ARozQ9hnARsM&#10;MF7IIPM/Q85n06xXRoMYMcAd8tHtUE5jRnKnLWDfc8G0YizAWICxAGOBHmqBrjPAkyZNolJPrf80&#10;bU/qzZ3xUx6ODubxOK2tcmdng11OKAaYMse6DZshBvi9Vf+Ad/sDuXuP3Tk0vt/kxPk7Zn4+taTi&#10;jqKOmBX61KuPL7aY3er+2xV4YBhk8rQ5WTeKpY1igLCiIN+RIwcf+uorqKe4X6zIB4e+ZvMcBU4C&#10;Tpty9piJgd6+kBT6FpS7xSdyLikdCA9vb75Q+Oqsuf29/YDSo9S/ffs2JNDCXwEAHzp0CC9VwI5K&#10;wIvieplMtmXLFqMlDIoExm0wAwx4WOsCTfHALBZmgM0WgTxfcXsbT1Xk4tTPlVVXVCcvbAzwHx3v&#10;KBpij4G/Tnqtd0jjrSyfN/++1Z72Rm0oBhj48+zsbFMJgHXDyYIvmZLAtbWSV17PTxv+QeO02wTH&#10;2/8/E70uj/l0tUVcAxKwKMwq96hCoSQDAGykIobB8JuBXxR2eIYaSFBmp/9z1ydsHQB3XT5I2HM7&#10;6Eh5nzYlWkayXgRs1RN+Fa8NML9ftkiY75O7W64R5onlKidvrs9sXq+BtkTel+uWADCiBG2V+7Ry&#10;aWtY5rpdFjALgLFvFfJQomTQ82CZ5MSiWqWZ2++XQbY9wQJwj8z+iu16SphGjAUYCzAWYCzQYyzQ&#10;dQAMUxk8eDDkZ6LmBBsC19a1iyBxsps+PTK+CkzvpUuX6LNPSPgMKKs1a1CEILzJH73x0+XCjKJ7&#10;RSq5uq9n8NiBkU9FPvM/RL+UqhgG04sR9MWXMgpy8YmvyAPQL5zI5XKxWKzSqMtLy4DOdXV19fPz&#10;g3RXdPSLu9B5IPrrrqV6ujJGMBhfoue+soJ+KTmcwtWtVVcKyoi+/UeJxhj4IRvN3fTrrq8X//3F&#10;HTabWWqAESlAXLMAmI5+sQQKwVICYT+sPoNHJN2tYLcGT3IJfeEZG9mFsYQHFQB32tDd1fEPAMDd&#10;pWrPkcO8Ovece9G9mtjFAOMhMe61jH6hCcMA9wSsa12H7n1+GGmMBRgLMBZgLPAHW6BbAPAfrDMz&#10;HGOBP7EFzDDAa+F1uecVK0mwep6yPUIjuLU981b2COs84ErQfw6My/oDfjOtqc8sY/2Jby4zNcYC&#10;jAX+OhZgAPBf514zM30gLGAMgG0GiP4PZ8X45XbI+D35VnZoIkxjsxagfg42spcx5nvALWCay/0B&#10;nxCjPmMBxgKMBf5yFqADYOZ/7b/c7Wcm3CMtgN+vtDHAPVJDRinGAowFGAswFmAswFiAsQBjAcYC&#10;jAUYCzAWYCzQbRYw2Aap26QyghgLMBZgLMBYgLEAYwHGAowFGAswFmAswFiAsUAPs8D/Ax+gy9SN&#10;QXU7AAAAAElFTkSuQmCCUEsBAi0AFAAGAAgAAAAhALGCZ7YKAQAAEwIAABMAAAAAAAAAAAAAAAAA&#10;AAAAAFtDb250ZW50X1R5cGVzXS54bWxQSwECLQAUAAYACAAAACEAOP0h/9YAAACUAQAACwAAAAAA&#10;AAAAAAAAAAA7AQAAX3JlbHMvLnJlbHNQSwECLQAUAAYACAAAACEA/1y78J0EAABICwAADgAAAAAA&#10;AAAAAAAAAAA6AgAAZHJzL2Uyb0RvYy54bWxQSwECLQAUAAYACAAAACEAqiYOvrwAAAAhAQAAGQAA&#10;AAAAAAAAAAAAAAADBwAAZHJzL19yZWxzL2Uyb0RvYy54bWwucmVsc1BLAQItABQABgAIAAAAIQAM&#10;jh2D4QAAAAoBAAAPAAAAAAAAAAAAAAAAAPYHAABkcnMvZG93bnJldi54bWxQSwECLQAKAAAAAAAA&#10;ACEA2v5bi3EnAQBxJwEAFAAAAAAAAAAAAAAAAAAECQAAZHJzL21lZGlhL2ltYWdlMS5wbmdQSwUG&#10;AAAAAAYABgB8AQAApzABAAAA&#10;">
            <v:shape id="Picture 49" o:spid="_x0000_s5093" type="#_x0000_t75" style="position:absolute;left:1371;top:7685;width:4134;height:296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QJB3DAAAA2wAAAA8AAABkcnMvZG93bnJldi54bWxEj0FvwjAMhe+T+A+RkXaZRgIHxDoCmgZI&#10;OyEG4241pq3WOF2TlvLv8QFpN1vv+b3Py/Xga9VTG6vAFqYTA4o4D67iwsLPafe6ABUTssM6MFm4&#10;UYT1avS0xMyFK39Tf0yFkhCOGVooU2oyrWNeksc4CQ2xaJfQekyytoV2LV4l3Nd6Zsxce6xYGkps&#10;6LOk/PfYeQuXxVlvuurwNgt/xphz321f9p21z+Ph4x1UoiH9mx/XX07wBVZ+kQH06g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hAkHcMAAADbAAAADwAAAAAAAAAAAAAAAACf&#10;AgAAZHJzL2Rvd25yZXYueG1sUEsFBgAAAAAEAAQA9wAAAI8DAAAAAA==&#10;" stroked="t" strokecolor="blue" strokeweight="1pt">
              <v:imagedata r:id="rId1806" o:title="" croptop=".125" cropbottom="10094f" cropleft="871f" cropright="23422f"/>
            </v:shape>
            <v:shape id="Text Box 50" o:spid="_x0000_s5094" type="#_x0000_t202" style="position:absolute;left:1389;top:10913;width:4146;height:81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h9w8MA&#10;AADbAAAADwAAAGRycy9kb3ducmV2LnhtbERPS2vCQBC+C/0PyxR6kbppDkFTV2m1hR7qISqeh+yY&#10;BLOzYXfN4993C4Xe5uN7zno7mlb05HxjWcHLIgFBXFrdcKXgfPp8XoLwAVlja5kUTORhu3mYrTHX&#10;duCC+mOoRAxhn6OCOoQul9KXNRn0C9sRR+5qncEQoaukdjjEcNPKNEkyabDh2FBjR7uaytvxbhRk&#10;e3cfCt7N9+ePbzx0VXp5ny5KPT2Ob68gAo3hX/zn/tJx/gp+f4kHyM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Bh9w8MAAADbAAAADwAAAAAAAAAAAAAAAACYAgAAZHJzL2Rv&#10;d25yZXYueG1sUEsFBgAAAAAEAAQA9QAAAIgDAAAAAA==&#10;" stroked="f">
              <v:textbox inset="0,0,0,0">
                <w:txbxContent>
                  <w:p w:rsidR="00663033" w:rsidRPr="00A82550" w:rsidRDefault="00663033" w:rsidP="00663033">
                    <w:r w:rsidRPr="00A82550">
                      <w:t>Рис.5.21 – Тримірний графік залежності W = f (X</w:t>
                    </w:r>
                    <w:r w:rsidRPr="00A82550">
                      <w:rPr>
                        <w:vertAlign w:val="subscript"/>
                      </w:rPr>
                      <w:t>1</w:t>
                    </w:r>
                    <w:r w:rsidRPr="00A82550">
                      <w:t>, X</w:t>
                    </w:r>
                    <w:r w:rsidRPr="00A82550">
                      <w:rPr>
                        <w:vertAlign w:val="subscript"/>
                      </w:rPr>
                      <w:t>2</w:t>
                    </w:r>
                    <w:r w:rsidRPr="00A82550">
                      <w:t>).</w:t>
                    </w:r>
                  </w:p>
                </w:txbxContent>
              </v:textbox>
            </v:shape>
            <w10:wrap type="square" side="right"/>
          </v:group>
        </w:pict>
      </w:r>
      <w:r w:rsidR="00663033" w:rsidRPr="004A4E58">
        <w:rPr>
          <w:rFonts w:ascii="Times New Roman" w:hAnsi="Times New Roman" w:cs="Times New Roman"/>
          <w:sz w:val="28"/>
          <w:szCs w:val="28"/>
        </w:rPr>
        <w:t xml:space="preserve">Повернемося у головне вікно двічі клацнувши лівою кнопкою миші. Натискаємо на кнопці графічних опцій і у вікні </w:t>
      </w:r>
      <w:r w:rsidR="00663033" w:rsidRPr="004A4E58">
        <w:rPr>
          <w:rFonts w:ascii="Times New Roman" w:hAnsi="Times New Roman" w:cs="Times New Roman"/>
          <w:b/>
          <w:sz w:val="28"/>
          <w:szCs w:val="28"/>
        </w:rPr>
        <w:t>Graphical Options</w:t>
      </w:r>
      <w:r w:rsidR="00663033" w:rsidRPr="004A4E58">
        <w:rPr>
          <w:rFonts w:ascii="Times New Roman" w:hAnsi="Times New Roman" w:cs="Times New Roman"/>
          <w:sz w:val="28"/>
          <w:szCs w:val="28"/>
        </w:rPr>
        <w:t xml:space="preserve"> (властивості графіка) виберемо дві опції </w:t>
      </w:r>
      <w:r w:rsidR="00663033" w:rsidRPr="004A4E58">
        <w:rPr>
          <w:rFonts w:ascii="Times New Roman" w:hAnsi="Times New Roman" w:cs="Times New Roman"/>
          <w:b/>
          <w:sz w:val="28"/>
          <w:szCs w:val="28"/>
        </w:rPr>
        <w:t>Response Plots</w:t>
      </w:r>
      <w:r w:rsidR="00663033" w:rsidRPr="004A4E58">
        <w:rPr>
          <w:rFonts w:ascii="Times New Roman" w:hAnsi="Times New Roman" w:cs="Times New Roman"/>
          <w:sz w:val="28"/>
          <w:szCs w:val="28"/>
        </w:rPr>
        <w:t xml:space="preserve"> (графіки функції відгуку) і натиснемо кнопку </w:t>
      </w:r>
      <w:r w:rsidR="00663033" w:rsidRPr="004A4E58">
        <w:rPr>
          <w:rFonts w:ascii="Times New Roman" w:hAnsi="Times New Roman" w:cs="Times New Roman"/>
          <w:b/>
          <w:sz w:val="28"/>
          <w:szCs w:val="28"/>
        </w:rPr>
        <w:t>ОК.</w:t>
      </w:r>
      <w:r w:rsidR="00663033" w:rsidRPr="004A4E58">
        <w:rPr>
          <w:rFonts w:ascii="Times New Roman" w:hAnsi="Times New Roman" w:cs="Times New Roman"/>
          <w:sz w:val="28"/>
          <w:szCs w:val="28"/>
        </w:rPr>
        <w:t xml:space="preserve"> У правій колонці аналізу з’явиться два нові вікна. Двічі клацнемо лівою кнопкою миші у вікні </w:t>
      </w:r>
      <w:r w:rsidR="00663033" w:rsidRPr="004A4E58">
        <w:rPr>
          <w:rFonts w:ascii="Times New Roman" w:hAnsi="Times New Roman" w:cs="Times New Roman"/>
          <w:b/>
          <w:sz w:val="28"/>
          <w:szCs w:val="28"/>
        </w:rPr>
        <w:t>Estimated Response Surface</w:t>
      </w:r>
      <w:r w:rsidR="00663033" w:rsidRPr="004A4E58">
        <w:rPr>
          <w:rFonts w:ascii="Times New Roman" w:hAnsi="Times New Roman" w:cs="Times New Roman"/>
          <w:sz w:val="28"/>
          <w:szCs w:val="28"/>
        </w:rPr>
        <w:t xml:space="preserve"> (оцінка поверхні відгуку) для його максимізації (рис.5.21). У цьому вікні представлений тривимірний графік залежності цільової функції </w:t>
      </w:r>
      <w:r w:rsidR="00663033" w:rsidRPr="004A4E58">
        <w:rPr>
          <w:rFonts w:ascii="Times New Roman" w:hAnsi="Times New Roman" w:cs="Times New Roman"/>
          <w:b/>
          <w:sz w:val="28"/>
          <w:szCs w:val="28"/>
        </w:rPr>
        <w:t>W</w:t>
      </w:r>
      <w:r w:rsidR="00663033" w:rsidRPr="004A4E58">
        <w:rPr>
          <w:rFonts w:ascii="Times New Roman" w:hAnsi="Times New Roman" w:cs="Times New Roman"/>
          <w:sz w:val="28"/>
          <w:szCs w:val="28"/>
        </w:rPr>
        <w:t xml:space="preserve"> від факторів Х1 і Х2. При цьому, як видно, фактори Х3 і Х4 зафіксовані на нульовому рівні. Натиснемо в межах вікна правою кнопкою миші. У контекстному меню виберемо опцію </w:t>
      </w:r>
      <w:r w:rsidR="00663033" w:rsidRPr="004A4E58">
        <w:rPr>
          <w:rFonts w:ascii="Times New Roman" w:hAnsi="Times New Roman" w:cs="Times New Roman"/>
          <w:b/>
          <w:sz w:val="28"/>
          <w:szCs w:val="28"/>
        </w:rPr>
        <w:t>Pane Options.</w:t>
      </w:r>
      <w:r w:rsidR="00663033" w:rsidRPr="004A4E58">
        <w:rPr>
          <w:rFonts w:ascii="Times New Roman" w:hAnsi="Times New Roman" w:cs="Times New Roman"/>
          <w:sz w:val="28"/>
          <w:szCs w:val="28"/>
        </w:rPr>
        <w:t xml:space="preserve"> З’явиться вікно </w:t>
      </w:r>
      <w:r w:rsidR="00663033" w:rsidRPr="004A4E58">
        <w:rPr>
          <w:rFonts w:ascii="Times New Roman" w:hAnsi="Times New Roman" w:cs="Times New Roman"/>
          <w:b/>
          <w:sz w:val="28"/>
          <w:szCs w:val="28"/>
        </w:rPr>
        <w:t>Response Plot Options</w:t>
      </w:r>
      <w:r w:rsidR="00663033" w:rsidRPr="004A4E58">
        <w:rPr>
          <w:rFonts w:ascii="Times New Roman" w:hAnsi="Times New Roman" w:cs="Times New Roman"/>
          <w:sz w:val="28"/>
          <w:szCs w:val="28"/>
        </w:rPr>
        <w:t xml:space="preserve"> (властивості графіка функції відгуку) (рис.5.22). В області цього вікна </w:t>
      </w:r>
      <w:r w:rsidR="00663033" w:rsidRPr="004A4E58">
        <w:rPr>
          <w:rFonts w:ascii="Times New Roman" w:hAnsi="Times New Roman" w:cs="Times New Roman"/>
          <w:b/>
          <w:sz w:val="28"/>
          <w:szCs w:val="28"/>
        </w:rPr>
        <w:t>Type</w:t>
      </w:r>
      <w:r w:rsidR="00663033" w:rsidRPr="004A4E58">
        <w:rPr>
          <w:rFonts w:ascii="Times New Roman" w:hAnsi="Times New Roman" w:cs="Times New Roman"/>
          <w:sz w:val="28"/>
          <w:szCs w:val="28"/>
        </w:rPr>
        <w:t xml:space="preserve"> (тип графіка) встановимо опцію </w:t>
      </w:r>
      <w:r w:rsidR="00663033" w:rsidRPr="004A4E58">
        <w:rPr>
          <w:rFonts w:ascii="Times New Roman" w:hAnsi="Times New Roman" w:cs="Times New Roman"/>
          <w:b/>
          <w:sz w:val="28"/>
          <w:szCs w:val="28"/>
        </w:rPr>
        <w:t>Surface</w:t>
      </w:r>
      <w:r w:rsidR="00663033" w:rsidRPr="004A4E58">
        <w:rPr>
          <w:rFonts w:ascii="Times New Roman" w:hAnsi="Times New Roman" w:cs="Times New Roman"/>
          <w:sz w:val="28"/>
          <w:szCs w:val="28"/>
        </w:rPr>
        <w:t xml:space="preserve"> (поверхня). В області вікна </w:t>
      </w:r>
      <w:r w:rsidR="00663033" w:rsidRPr="004A4E58">
        <w:rPr>
          <w:rFonts w:ascii="Times New Roman" w:hAnsi="Times New Roman" w:cs="Times New Roman"/>
          <w:b/>
          <w:sz w:val="28"/>
          <w:szCs w:val="28"/>
        </w:rPr>
        <w:t>Surface</w:t>
      </w:r>
      <w:r w:rsidR="00663033" w:rsidRPr="004A4E58">
        <w:rPr>
          <w:rFonts w:ascii="Times New Roman" w:hAnsi="Times New Roman" w:cs="Times New Roman"/>
          <w:sz w:val="28"/>
          <w:szCs w:val="28"/>
        </w:rPr>
        <w:t xml:space="preserve"> встановимо число поділок горизонтальної та вертикальної шкали графіка на рівні 10 а також виберемо опцію </w:t>
      </w:r>
      <w:r w:rsidR="00663033" w:rsidRPr="004A4E58">
        <w:rPr>
          <w:rFonts w:ascii="Times New Roman" w:hAnsi="Times New Roman" w:cs="Times New Roman"/>
          <w:b/>
          <w:sz w:val="28"/>
          <w:szCs w:val="28"/>
        </w:rPr>
        <w:t>Solid</w:t>
      </w:r>
      <w:r w:rsidR="00663033" w:rsidRPr="004A4E58">
        <w:rPr>
          <w:rFonts w:ascii="Times New Roman" w:hAnsi="Times New Roman" w:cs="Times New Roman"/>
          <w:sz w:val="28"/>
          <w:szCs w:val="28"/>
        </w:rPr>
        <w:t xml:space="preserve">. Для якісного відображення графіка поверхні відгуку опцію </w:t>
      </w:r>
      <w:r w:rsidR="00663033" w:rsidRPr="004A4E58">
        <w:rPr>
          <w:rFonts w:ascii="Times New Roman" w:hAnsi="Times New Roman" w:cs="Times New Roman"/>
          <w:b/>
          <w:sz w:val="28"/>
          <w:szCs w:val="28"/>
        </w:rPr>
        <w:t xml:space="preserve">Resolution </w:t>
      </w:r>
      <w:r w:rsidR="00663033" w:rsidRPr="004A4E58">
        <w:rPr>
          <w:rFonts w:ascii="Times New Roman" w:hAnsi="Times New Roman" w:cs="Times New Roman"/>
          <w:sz w:val="28"/>
          <w:szCs w:val="28"/>
        </w:rPr>
        <w:t xml:space="preserve">(роздільна здатність) встановимо не нижче 100. Для збереження введених установок натиснемо кнопку </w:t>
      </w:r>
      <w:r w:rsidR="00663033" w:rsidRPr="004A4E58">
        <w:rPr>
          <w:rFonts w:ascii="Times New Roman" w:hAnsi="Times New Roman" w:cs="Times New Roman"/>
          <w:b/>
          <w:sz w:val="28"/>
          <w:szCs w:val="28"/>
        </w:rPr>
        <w:t>ОК.</w:t>
      </w:r>
    </w:p>
    <w:p w:rsidR="00663033" w:rsidRPr="004A4E58" w:rsidRDefault="00B55AED" w:rsidP="004A4E58">
      <w:pPr>
        <w:tabs>
          <w:tab w:val="left" w:pos="10206"/>
        </w:tabs>
        <w:spacing w:after="0" w:line="240" w:lineRule="auto"/>
        <w:ind w:firstLine="567"/>
        <w:jc w:val="both"/>
        <w:rPr>
          <w:rFonts w:ascii="Times New Roman" w:hAnsi="Times New Roman" w:cs="Times New Roman"/>
          <w:sz w:val="28"/>
          <w:szCs w:val="28"/>
        </w:rPr>
      </w:pPr>
      <w:r w:rsidRPr="00B55AED">
        <w:rPr>
          <w:rFonts w:ascii="Times New Roman" w:hAnsi="Times New Roman" w:cs="Times New Roman"/>
          <w:sz w:val="28"/>
          <w:szCs w:val="28"/>
          <w:lang w:val="uk-UA" w:eastAsia="uk-UA"/>
        </w:rPr>
        <w:pict>
          <v:group id="Группа 14" o:spid="_x0000_s6147" style="position:absolute;left:0;text-align:left;margin-left:146.55pt;margin-top:211.45pt;width:311.1pt;height:79.2pt;z-index:251714560" coordorigin="4683,2573" coordsize="6222,158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KBKZx+BAAAyAsAAA4AAABkcnMvZTJvRG9jLnhtbOxWa47bNhD+X6B3&#10;IPRfa0mWbUlYO/D6sQiwbRdNegBaoiwiEqmS9NrbokCBHCEX6Q16heRGnSEl2/tIskj+1osV+BzO&#10;fN83Q16+OjQ1uWNKcymmXngReISJXBZcbKfeb2/XfuIRbagoaC0Fm3r3THuvZj/+cLlvMxbJStYF&#10;UwSMCJ3t26lXGdNmg4HOK9ZQfSFbJmCylKqhBrpqOygU3YP1ph5EQTAe7KUqWiVzpjWMLt2kN7P2&#10;y5Ll5pey1MyQeuqBb8Z+lf1u8DuYXdJsq2hb8bxzg36DFw3lAg49mlpSQ8lO8SemGp4rqWVpLnLZ&#10;DGRZ8pzZGCCaMHgUzbWSu9bGss322/YIE0D7CKdvNpv/fHerCC+Au9gjgjbA0ccPn/7+9P7jv/D3&#10;D4FhwGjfbjNYeq3aN+2tcoFC80bm7zRMDx7PY3/rFpPN/idZgFm6M9JidChVgyYgenKwVNwfqWAH&#10;Q3IYHKajIJ0AYznMhUEwSuKOrLwCRnFfPE6GHoHpaDQZOiLzatXtH0dR1G2GrTg7oJk72DrbOTe7&#10;bHmewX+HLbSeYPt1DcIus1PM64w0L7LRUPVu1/ogg5YavuE1N/dW0oAROiXubnmOWGPnjKZRTxNM&#10;46kkjTC8fpXbQzEmyw4RclFRsWVz3UI2AJiwvx9SSu4rRguNw4jRQyu2+8CPTc3bNa9rpA/bXcSQ&#10;UI8E+QxoTuxLme8aJozLXsVqCF4KXfFWe0RlrNkwEKN6XYCfOVQOA8ppFRfGSgfkcaMNno5CsQn2&#10;Z5TMgyCNrvzFKFj4cTBZ+fM0nviTYDWJgzgJF+HiL9wdxtlOM0CF1suWd67D6BPnn82mru64PLX5&#10;Tu6orSpOXOCQFVnvIugNEUJftcp/BexhHbSNYiavsFkCkN04LD5OWNRPQCMlGpLuq3n0TD4gSJhN&#10;p2yYTKxajskAQlHaXDPZEGwA8uCohZreAdIutH4JOi0k8m9DqcWDAbDpRnoEzklKg3SVrJLYj6Px&#10;CkhaLv35ehH743U4GS2Hy8ViGfYkVbwomMBjvp8jC7msedGrVqvtZlErx93a/rrqoE/LBqiVkxs9&#10;r2gMIXW6S8MoDq6i1F+Pk4kfr+ORDxUr8YMwvUrHQZzGy/XDkG64YN8fEtlPvXQUjSxLZ06jzs5i&#10;C+zvaWw0a7iBO7fmzdRLjotohoVgJQpLraG8du0zKND9ExRAd0+0VSxqtKsgIFm8MuBG132FgN7L&#10;0gzv8+fuwjcVbRmEjGbPquG4r4ZvkZgreSCpvQu6ZXhbEXOAcaxwVgzu0vpCDTzb6o57WfalMVQs&#10;uI2G0TBF1J1UMPtGSdJdZGmYdIT0d2CfWi/Mvs/T/Tkp90l5zNsvp+n/mu5uGHglaFt3nQbMYXOw&#10;zyR4VgC5OLmRxT2oS0momsAvPIKhUUn1h0f28KCcevr3HcVXQf1agPjx9dk3VN/Y9A0qctg69YxH&#10;XHNh3Ct1B5fftgLLTr5CzuEZVXJbmU9eQOJhB/LNtuxz0aZq97TF9+h53646PcBn/wEAAP//AwBQ&#10;SwMEFAAGAAgAAAAhAI4iCUK6AAAAIQEAABkAAABkcnMvX3JlbHMvZTJvRG9jLnhtbC5yZWxzhI/L&#10;CsIwEEX3gv8QZm/TuhCRpt2I0K3UDxiSaRtsHiRR7N8bcGNBcDn3cs9h6vZlZvakELWzAqqiBEZW&#10;OqXtKODWX3ZHYDGhVTg7SwIWitA22019pRlTHsVJ+8gyxUYBU0r+xHmUExmMhfNkczO4YDDlM4zc&#10;o7zjSHxflgcevhnQrJisUwJCpypg/eKz+T/bDYOWdHbyYcimHwquTXZnIIaRkgBDSuMnrAoyA/Cm&#10;5qvHmjcAAAD//wMAUEsDBBQABgAIAAAAIQCVUx3c4AAAAAsBAAAPAAAAZHJzL2Rvd25yZXYueG1s&#10;TI9BS8NAEIXvgv9hGcGb3WxDtcZsSinqqQhtBfG2zU6T0OxsyG6T9N87nvT2HvN48718NblWDNiH&#10;xpMGNUtAIJXeNlRp+Dy8PSxBhGjImtYTarhigFVxe5ObzPqRdjjsYyW4hEJmNNQxdpmUoazRmTDz&#10;HRLfTr53JrLtK2l7M3K5a+U8SR6lMw3xh9p0uKmxPO8vTsP7aMZ1ql6H7fm0uX4fFh9fW4Va399N&#10;6xcQEaf4F4ZffEaHgpmO/kI2iJb9c8pbIovF/AkEJ5asQBw1pEopkEUu/28ofgAAAP//AwBQSwME&#10;FAAGAAgAAAAhAAeL7r78JgEAiIgBABQAAABkcnMvbWVkaWEvaW1hZ2UxLmVtZoR5B1hTWRN26Coq&#10;LoqKCLgqIKLiqhBBIbh0EFB6DxZAaWEpUkISEBUbIiAgXZEiBBKkSE9wXWATBJYuNSjNEEIgBUi9&#10;f/Ltrrvf9/zP/8/zvJk5c87MPTNn7rn3noiBQKAgIcYBABDBThYEuicmVPxF5tog0BcpEOiQqY0Z&#10;CCQGevhQDGQl7JP4e8BfvF0eBKo4AAJ1C9s//ste1N2uKAHquiUJEjoAnRDikBBCd1piRmKgg0J5&#10;lxBiu9onhAzkKv4nRGM9hbgihGjsYSNJ0HahLCIVod3f8tF/yT8ayXzXnzYS/49fyf9YxEMkjUDf&#10;+/YKdSL7/UJsE2KXECIShg9sFfJdQmgJ8+ArjMNeKIcKuSikPGG/kH2n5yIlCPRJ6FveEXQbFAzy&#10;BYWDDoFshTxKyO1BMKHuGijku8X/W6DvbPvPAJHbf0OYEpAIIhLNUURC8dD/py3q/k4if3/T377/&#10;bv95NQDE/CcV/3T9S9JREzW2fNeIagAAxOL/zIqI/5Uf0RAhzPc+F/sEEheXlpCSlBKXkKTpg2Yu&#10;RYPaRTkWEfDXpES5u3nnT8eiS4jWRtQl/y9ZtFZ/rbm4o1AWQUSicSeECPtLdnJKMroBTzISNkHu&#10;f+kuC/mfdSDS/rm2N4WGV4TyISFOCiGqt2NCHBTC3MTSWJRv0TxFoRwW1sJe0YWE9H8bJ9KLYhfV&#10;TIeoISTRuHNCiHyK6ve4EQh0VCjvFwIEiof8h/2XHA8R2WwXCH+EENlsMQLd5/FBoFUheNpi/7lH&#10;/prGP+ZCSaR7dMXWfMe2A6Jy3mFpYWIPAkkJRYlDW0SBMDiulUImFm5v/jMI03uQLJwv0dLkkmO0&#10;9zJ/6yuVLrdFWXyXW1CXZSvhjkWeV1rWebFfv5rYPm/caGlPNf6jetP7JXz22qM9h/ZtlZezvnz0&#10;h90+efG/7bh8NPPDJ6mFWJ9Oo6NijJ6kuMQX0b+DJJ7dsJapSTqamX8+l3rCEBrpgmeNTFAG65kT&#10;UzRs+OFCRkFFWcGiyzCCQ7JzYhHXZrs0Du6KB0keAokJQxbfFd8uv/tKkQ8Jh9ABMWHD+Iq5kSoP&#10;F2fnoRQKhRI1HVPG8Zt4H7xURjBBHONsbK4VZ4YM7e+v0ihd8iLkdOf1KFoiHVkd0K4GtYC3Pjcn&#10;phHpfK76ryjaZTWnfgu0WH3VULpk0JMbufOWTvUHQ3s89aB7HiyF87UmXuwMf3Xc/n5tkXmo7Ns9&#10;9/81I5Bkp6kPIOA/2pt/+UXmRIXJ3cenrqbCNbjrGoCtc45ktfweexbaKoDtuKfdKrjcL8Oq/Oqx&#10;cacj7WFm75VJ6i74ipvHpxgFx8TDhKMyA0dnT9ZTiqRCU5tim6+qxWc8VplUfGVuqx7PSlfa+WcO&#10;/rq4z9atL+sKBpBWEv6KXlXIdFT6EYWOR/RKIsj63NUcfW/tHhDaLANRhQyce3THCT1SdMcGeWGs&#10;AdfgVqAWdqsGqy5RKT+ZfOQaIFDIUMMQQLT82KLD9p7Jl0qyk2cczYYWdRRn2uTtBvJa7aQbM0Aq&#10;16VdU/JqD1zIEC7Dv+JvP7PrjyUXfq7kBQf8cYnJ6G/ZfWlvmudaOU6xlcw/9CYqjMtQwzCXdeyx&#10;R2hA5z7V7jKhSNOAoafn7MjKIKI0xg6SO6szfvDgV9CXzKvgys/4RC1K94dfz7hkd4MoZTsTUtJC&#10;8pGOg7O1UIVtw8MVgvxCpYChxXeNTal5pnrWI309RkQrx5Hja7Ej63FVTUVPwo/YlX1IfwzNMraC&#10;BO+02U0cLL+omXb35OTv22SijjSd7zrAUxNr3oHs/bDkAFE2a2vc85sSzy3+gwxk0Qfp2dG8ZzXq&#10;9JF8sWesxZfhoYKUis2+n1Ay81l3l+D9o15MaO3yygmJi/4uaWKZfXdPCXMsmZ/93BMi605iD/nH&#10;R94djaNOtYwKTEoeqin65M/Ulxn3DfxKTIr0LdaTCLqHIUhrLVLlPHzjM5g6ym/OfOSYM2z8FWcY&#10;JGZDZ3KzUn/7+ED/pLI2t07ltJOiT728l8FCNteF/xZPRM5/kxn+fiOIViBBsMvi/Zaa9y+t9izg&#10;Lvvr6uk1bDjp3wBzfxNM2/9usz5AQt/+GJwVkNOKKdgSLBlqK6c1m7a9+ireiuJ3+1r6budxi+di&#10;ugItVu7R4jI3KDyg7qGp248e21sUr3oF+eG1TJo+8gIe7i5Ax1uUGaHXJi5KTSfr1//3FFR2Xbnu&#10;ZKnMx4aZBx8rATRCbbYushABIxGlcKfkuXRy64NlbsTiUT5i/lrgyfy+y0Elgy/rL6KjOn93L0EO&#10;m1zzkJgY8/EtNgNRXsAGigTqCmsLXJOW0tjo9Wte57caXNgIJC7JhTu8kXqbqECIjfEwBnLq4hAf&#10;C2M/unTjDRGM0d9l0WkVrSFTVZnUmGyQN9SO/o0B+EUGIBUqj5yW/Gvb+LNeT8THj5fdpowEc0gm&#10;uTYK1e0ZJmMVtzszcfX1IXQ+c8psB/r+RgnXbkLpzFgROLhopdo3uFxad+89RZ+zi2MnJU4YjRZZ&#10;/DSvNaaKLk3gSA2XFlW/7P0MVik1VrJeEm8qUwmpv3yiaPtq7JkPBjH26XEOG3/M3zcfPnYWWgaU&#10;nazIzxLYlalOtBhusDpZXSGfywu5lZ7hTC2YpwuU1qjOIKuR4tz5m74MVi0F6gwl1TrwOeMwwyoc&#10;MLBM+Sa3ZDV6cFgVubYwNmow8f6luTVl9CCCuRDJYnUNOjtmmJOqMXgVS/yKbTcWP3OLPhvlv2Kj&#10;7oEk61Dk8F+GtL0qcmJYKEF2l4og+wip8FyTAIujvNPmfVqm0Bpw5/KT8Tj63SOFALnr0yjwmTPA&#10;/qHBMOZDah+feaMWWxi7TMORS9LRKXErZSrc5Shcs1+C5xMHY3dmCYzzusuQhbVru51Y92t0txe3&#10;Fsuhm29Mcmv3pYBNDid+3yt2SD7lOB1wVQjOFbOt0uDoemXl+CJ6Nhx+GH4uZhu0nMu+vVea4kI/&#10;d+f1yUAnaVf+y24JCqJ6wKyGWvNYl7q9mh281mGx5FJ6882NsxfIJrcWlavrlI808/wvdRukONpH&#10;Bg7/8MY0FVQQ6GoQoTnanqV8np+PTie88yIU3Gx5ZqOuBEV+/SarQeMAwfqBANGNrMFp8OdPEt0a&#10;VEesaEkYZ6e0G6ylfE56FDBf2iXsmEWd0gJywFUXvRH8ro9W/ILosU5CdqI2fJC4e2j0S2Jg+nAD&#10;sExu8NaNpE172TX6zj8ijGIgDlX45fcN6hU6eshVYmUGrOXMDwO1szgvf4BH1IMUZuJX3nuUzeda&#10;YFFAVBXAUUgnIFp64Qw3u1gGMWWyrKJwkxfVFjs/IAHMXpDfAqHL+udvyLYIPLOnwr5C2l59mka0&#10;FPBk/Q30tMIntCOOX4IiuHjnZhdEfjTVNJ2QaC5gZJc+NOdzAaoCVPC5YDf26rHz32/advvdV67r&#10;uEnnCXLjLaCEwO7+AH32WK/fjuqrvw4WhzCQ/dyF3H6FDPkR0hB22/uoBN3wgifhrwdnjktVj0np&#10;x3T0MxHvxj4tknn+bTbMIPy3TYmu5aiShtYB6CO5u1lHOzZCxE7eGgsCe/KKvznDxSqHYE3SuAiG&#10;mS+AiDpo667XakBNpQJX7K4vRnnqnQydf6ZaoQkfS5h4wck/CO/BT4VnnVp/ZOCiZhU9SDG8Wnln&#10;8xl8OEkJ7H/3zuJOdIbqsdvzq6qkrEy8yQgsS2VzawlS9XwjKwV5xOYMlterqqkYN5Iu+LY6l7bn&#10;V0TUZGacQImU/ftMLY7RpuMnBxDK68grkqvWMPZrY9IZN/gErDDyC94Sj2R0AWZ7N1yt+UlRFwVk&#10;GQycm3gjOaXxe9ri7xlxMCTiG8JdAiWThtDJB/ImL3SD941nVRb0LFy0HsATm9u2ZrbJRthKTKg9&#10;eT2mODM3fMVhR6WVOkkrP93jqKeNOd7ffBGece89frmnMHfVdnmqIFhtuRzJUnfV0XNlaXmV9hsX&#10;ijc/muy/dbrhgVvKczMXKfHoHJpNrE3P3ekG7ewtXkUJkJgAm/ro4R8zWAoqWqPLnyP8gqn5o23q&#10;/Wg06dqCxj5K4LUYmjJe80yVAm283E69ZBQ79m4tob4e37ySpOUxxla2+qOCvvGk0v/4xicDmuZe&#10;POR+aMdreiXsETsfO5mnGxxW7aLKXg46xbQm8Za6DLkOZdNxZA4ax3jXxxu6UcgmzFFgwy9u97/D&#10;hQ2n2gGUrlKouUBOxxj+cUeuBrErGcsXy5ccYRS6qLvgZh3ACFOUQfSgi8BY/DT7CgKGE3DmtWPW&#10;umnwmVLsxVXO2CgKPmad5vLGi/3sLBYgMinKJLAbG0f7AzLdABChyA0KLgygTK8hhN4Ec7nLlClt&#10;+KOQr+lYLlEDGkUC+ERuGgx5fZ21QvGuMYwhTKNYGXa8eywW0QULXdvJInRB2UsvPqABfgpqfhYi&#10;eNbmscLdFMpzmUMLCrTNRVWACAE2EbBJHxxAh9AscSHW+s1Ta3hvYD5luRcnIGV55zpO88oW0uVo&#10;AnoSank6F8opUxX8xEpmN28srBTcqpNNGvj+SnRoW8J16fNt+XkrUsGE0QWd9tJqtpnlObhTqI2k&#10;k/h58D73vmfO0JLS5e3VA81WErkNYhqksiWXl2K6IYsLF3NV7/+iCaFmqcQsee+uj8W92tk25lou&#10;6YQf8C16egD2xkxCdhgbUG0JopGwe7AHGshnn8xB62MRphpjjAObu+G6VPzKTDZhKcqvO551YCbH&#10;uAc13XgtbK4gHR9jdwYSy8rdeYxtH+sJJ6iz2OPZLekk7zsziA7f9iWGlhxC00Mi7tuEejqk5cYg&#10;xUGscgECa40OYwqNEbABYkMbrx2co4s5/wIj1ksEKHVxYTcL0cN4DWRl9TEmcUfm2fAVTCWK3gVl&#10;LlCQrARCA+6Mh7Snq8TFwMNe0nHfPDTSIUC6DcQLsjXmY4Kqiz47IXECqZntzOdlTa8zeghLLMID&#10;CRr7jo6qhxrc5RTPQYG7BLCMZbzjCAuwJguDyxYQHjUReHnsyxGA+6BBXU314iaExGmUhSF6oJfV&#10;SXTqRhuZ2CCItOd/TpniND4ZkCsE0nKjileA2RbsxGpmlxcvc/kjbWJ1pMU79RwzEM/Y3EGzOMAZ&#10;Vo2mcAWba0pIjXfAm1EaEml/mzXDelQ/BUPwGiYzLqpZPNsBQ0TRvyxvlrVgWphZqlFkbY3Mwihq&#10;DwkcsyEgxUz64ivxGG5kRvHUJgfBGg/76GEXVDjeep4v+JBIWtdKASoksGztdAJQE0tTmqike+E3&#10;q7BOdSoXG/kzgQI8sQTWSl3ogfFRLuk+JAEKIqAnjirXMDrlVFoFLqrAJ4hdKUDjvG94rCqZkRJj&#10;+M8XiPHh532gMlzfdPJNQuuD7dX5ZJ36ueP901LuBN16g1S2S6DPhZOeavHhW6e/LkFjpF2vnvYw&#10;opTgS7SN0yIin27tG+sct1orIawjHKrQyF4T7Pi4RzX7/W+Ahe9lYsNPG2jltwrtse9rI4867Puk&#10;cZ9UcVdjg+euv49PDUjAuEvETYjVGjXsonF8ZbwLixXBK9P1gvmba9VpxqOkK1cFGK6dhim4WO9r&#10;ED28JjRq5SVGzJZB2F0/CR4bWhqozFCdaBJ8e1aX8QQLqNSOgD0kKjPFsMvVGsftIJCNxd06ubDF&#10;p/OXLSE4SpkcOrtPa5HvvO1adzD+SnPdeWG1jqSj1ippzWW3z+U1aaQ+3UczFKQn6eIozWWCgQXw&#10;JzU0lK+Kor9LqsE6nA0WlpFJTEEzy7+vshJPy2zQLL/TzwJ+RncxPxKyDWTStn5GkwQ1dXOmLUBg&#10;mhiS23BUTTckh/cbeJKz+UQwVT5lKe+KaFwPBFYmaBaBEEBNw/HORsKocC/obQAED+o45IZlg1rD&#10;po1MqLXS+LtriLCFyFH1A58PWvFxXzf8IbhQoIGGnI771teybpIjaXsC4NBwX+XUtShKSLaXm/Tm&#10;bymfuyPAOK+SOIhgFgZAF060htJYmT1PwBrr2uN8fwhmAN8817kI23w9sf7WFM9BX5ITbqK434An&#10;d1Sn+OuL/AbKKUj0/Mn0oYVxjxDN7U8JiTQunIXmhlg6rpmO4tOOhg42Lmz8vVk9TTLKHHXKPsPC&#10;HMnXPkvyh/h/GPGNt5G3f4IZ2ACNUvKaW0MuyYH941mPSY9RTka/6rQT7xbIBu9k3SC3pFaY3Rtj&#10;HZ95/tPZwuDix03JHQWHlKvJ8aWPGVJLyS6yM+tLowHk3fAQBPSwbik61DrvcxiLZXmYnj9qIFh0&#10;HsK4jLadvfpkFNpWEqd006C+EZm/WpdKEnx0VII2GVN/QFSFzGMxF7iZCiwWHW/lPoaMNA5ofm1c&#10;d1YJI+A0h2ml262w5yNuryn0jI13/rCqRGI88Tdg7XPxhluVoOzeuv0BrB1vIcLi+rTzI5HrGYOd&#10;yZnp4n124ePpg9im0wQQOg5GZ+HV+n548dDpjKt/PFjwbYMEd8gxrD/TroRiQqda8Gbk28F5yujR&#10;3I7PFf2BJIwkFTLFyjmKvWBQuX21UzVmGAHHRlNaoCWS1HcG6hJBjzFtC7fx9MYyvlXaqE4XA4Pg&#10;ypXpAsEB4bMdtz0DseyKoxJ5cQb89llYKw0Muyx888Dwmoqe5d9YzwWWXhGZhgKNEUfOxr0cNu9C&#10;ueW/vvcT9MQtvV2ogsoRqxHAo1a6sVHgqlU35BN2yynopMYpssTJeJZzHwvQXREPLjXQeIJML6/2&#10;BWz3SbjskEmn97TRXISv09Kj24/Vzjv1gC91vok9/zqNSvZAxOov6u0rzWbnech5Gr/5GWQ3jEWK&#10;pS2tdE7SMiUgOZ/ieksNoHdmSk1eK7e8CdtdeRLsmXHMQQdww1d+w8CfHR1nVigNmGben90Nn07D&#10;zAgDVrWQDYqhyGkwMrV2tm0dWXoWWOM8xPP3ouNtPLJ77t7Zf9x9zLuVa1tPDbdHcKyKaZwM6GRG&#10;637N/PVWw364r80z/i9T6q4KPdA41pNhtbkBpfcUdrOLiuVeEDDUT0DZnqtmNgKOaW2TcYO5um87&#10;2sH+SoZ4xk6dFlfU2wULmqXzIdULoV2pxXOlo2WUBOEOkPaChoDFxjSDNmVQ7I4MKv/j7SqvvuId&#10;wbF8ZP3COjEXdW7KjbMz4xqObtd31OGNf1eDJ5BBqj1XnePOy8EfVz4MVJeehFkMVskVNGtYSpFW&#10;g9OSc4RPnyMaZ3MDy57x0itwayzY5a+c1ySF4rjwdxiYYDBFXTYeiAg72t9OWJspH1qImrzyW1i/&#10;k7a9qvcvDMyL9sITG9PjA1et9P4+1Om85KM70dQIhI9pqF0F214b3tZU4BLyIHw2pWQkwttFQDvf&#10;fAUCrZZbbHzcEqCXW1H+0mNDa6hdqyLPnh3rX3tCGys97LimJdYKpZY4Qxh6mmkHrSQKPxtYS2OU&#10;47ilBoUWmbiyrt4jcLkqdeylcYGSlSM0PMLLBm4YvtoMJTFWKtszoYLU4mbiVig7ywq7whsEq89D&#10;GaVUv1n0so1F+K40cXzJtARP21kjYBtT1Q/mwukMLgOOj+noG6ic36xBtSxiy6omOR8JNdP1MiO6&#10;3q1X27q+Ld9W4MNZKjM3S5lMRsacQXsFbxwrWFgo5BXHylXbT3Uh53pGgRYC08bCwX/E1nNjOAoX&#10;iKAPQCd9tZW8ucOkcd6g3+1fxn8lyj5DrmRY7rYT2OFT456D3As985HRAaMOwOAXF8QiZ0LeK+BZ&#10;PUBpAE9tnKEYOy1DyiIH39CHP2hR/L0imQ4EfW/EQS4E6GEBhmMylHY40gjb7ZTkvr2V7d+Xp9M0&#10;V0VjIxlf5rQFjr7xu6W4M5WxaZuInrn3AD1N83MdjrM6jm8O9KaocN81TIZ1yOVZvKh2/zluonwK&#10;fLw7QMBQhQL6Bnh9hnnPQ0EiwXodgc+ZaF3fV6ZBqrndW0OUxs/95kXaIGqrvuRGU0dp+vwjo5iK&#10;1pVBgeOlK7k+5U09XQKqVy5yc/xm4aoBnv4Y8KengaejvyZpu3OFzxdiYW4r6zfgp9w9fOiz8u3V&#10;PSNxKKoStGT6Xt36Ogo1n+toGz2fhPSPur6usRPJneNoAzW/+FB1slTZPTd3V95UXK1M3Mlnkb1I&#10;Pqiw5Ug8hwq8q8uvawiYXr+4gWaH6dSXYie0gmsqm8pPpmrc/zmyvgLlQs/dG/I2CcP+Njl57AtM&#10;MUDa3rmIc3DPRv3xz7Jg+ptaMYsObPePHYq8R8N7Q27ez73gLgfu/aAo0fthWf7FjseuWXf3vsHM&#10;z/TFnt6cgZGlF2d4pBokXzluyhSo55ldFziUyNbF/YHlOIXnUqBWjjCHbHvpn647bPu9eBty18wi&#10;ngxLRhjsN2Q9wOomvm70beBHHNl34131u8pAMn3fJD2qyfnoG+vR5lnfQt07RMnVWE4pVEfDwAbA&#10;HLWDlCqu1kTiK0y8JpBRbWpRuiFRbciQ1aRCCK8k8WI/ASgkvBvls+eqSDm36P4q+VQHb8Mrs7dA&#10;kqEY+AA6dD4V8NV+oSEe7R30OEMDTKJ/6CN9uIhuKtST0ZNhoHT8yi5/mVMkt72tBTlvNX4Uhjn+&#10;Ruq0WZDh65dDW3xQMyxx18M28/qtu8UqPW03UM5wQ/BbqJO82Ak8YBHqBEiFIE8pUVLPojY7UJva&#10;SArAxU/Ao6qUOXwtWNOmHeQpyFbmTjJ9biE3l5Ym+0rKN+TeoXgqZG93GCPf2/iAqtdaVOjjt/OD&#10;qmfaGTfQpksZNy+D3XatmHZsFHW88/yFvHxa8caZ9jCvKee5CcUZ56qHZ9sPVObTTvbwl65v8ZEM&#10;nfKytuTESVcu/GLEyL/ypDYfwuN92ZesH4KbT0c2sXvzHfsLBKGMnp4otoNY76XeSw0mEQS+wtnX&#10;yx/2ULYuN9JM60ECZg/Ugb/nbDus7kXwhJW1WNC50GSOKWgfPJ2cFX55V/t9dEAtkVhwct5oxFOP&#10;GVnGUdcEnvsJHtRUTtNt+FbHzkXtGCsj3/oiDBIWgtPCVN63Po6SYV94Ke+j7kjVNJaOllScAR0A&#10;5zwq1Wm/prR+YSKGbqDt2MheWGj5ee5w/OIKNiDkk9uD54PBOzaO1Ms5v7z/08ePxm/ZMnfyEhlp&#10;WPaXHE279fJXmVqf57S9ecpzNJ/5R53Gb7/JvV4SbHmQkYkZER5qoC8tXRL9s/D9mEokcqyNYKVO&#10;ayozguZk///pE54J7BPf4rMvYCjhv2yE57EffjACyWG6Q/f/rz/PLYfivd5elflfvbT5K0sQiimH&#10;iphY3uyH8G7Jv+ac5vZqTsfkEjkeKzXLm/sLG/Jest75ybjULe+Jxdkf27BveZ8SbpHYuAQrxpGS&#10;+a8uW8XbJYVHmwQbNMRv6u/uHPKCEXpNGTY3sOi0+4woQaLZ7hpxy3sP7A9g2OUzxhkd75WPMk6g&#10;UssD1OwpP2toSv9zRvpc/pZ8e8Xvst5ceMDHSuZmfRau25pz4Fumje86a3RvrDHphP7kmQPd+I3x&#10;DQAzQvFNSpmfxW/kkVi4rqjQV3d+Pw4H6Nr4mHEH/Dm2JUzuRt6Pd/CjUVfesUC/rcQ+uVbsDli6&#10;DCu271bwPuQvf0XKQUflwS/TEX31JO74vlbgYy1j+Q2N003QUsdTGPGVcTMGsyWkoANWB2I+LJfJ&#10;4VH0x1nQlQ3HU523utT/+U/ICNiyRbKayjyL444iqS2F/Zf2C3YYzGb3IWgyhvIdw/5xG31DFYGW&#10;bwRivfVpFndHBU/JOYFQKMf10ldXf9/Dd64MO6TI4QEpEs/eIE4BqJHRLvqWyJwyl9B7c3HnLas9&#10;gOePapc1UGxMubht5xcwika54amWtpamw0yVu4xjO5WOpcTNtGGj2fWX9EsQm0P/qqX9exMyxc9n&#10;GebYtDJ7N/c7APRgms0K2clw8SQshjExzZ1u4FuDJx4dj+6dLwX7CR8IJHPgj66ww4WlS81G7XGn&#10;WfrZheUp5BfLDa2mdlp9VnEzcjVuC4P3iiWGHaNuDvSqxIdftSsv7eF/U50u8W/Q8L41zgj5xOuF&#10;CzJbDl48UbC3NPF4Zc+F0yTfkJ1H3anBsPdlUi+kQmzUwEewnx89yrhY5FyGbBJuREmDX4rMjSO1&#10;Xa1l6KULrsM+J5466UzdiCV+XrRFeL4XH5kNPWPTudB8W9dprCDwpGEbFsHWYh6paplmP1s0ZLgP&#10;Z5Ptxs7XLDyd29+r7wj1YM536Gs6EB80sM2WXRUKB66668+5Jx/cZvzPzRa9a9cWH7VL1NwOtxtL&#10;hnB98voGjq29eM803fxsLsfQsMkXtaJdMliJIisMEvvY04UxVNmh4jFnPf8bbjZ38n1N/NcHy7Gq&#10;VzUnRzIXrzfz9AjbPx1OaBEYda3BsfmtVLm0RiRTQ0MfMxvgTk8RvG6+gaJxCxlnLRP23UqkIbrm&#10;nAjYsvAwg7cL5YtFtgrDdSyC8FmR1pxaQmMungWrW8q7qfphwpwX4JCDxSRgXsY7gxnk28rY2Uop&#10;qT0VblZccy+geOnLxQwwu/1JZ7f+T6Zed9/envHAa0cuBKtGsw8ylrxPS5hlf8q28jv28otX8k9g&#10;Z49GQ2hEafxi4cc9FjnkAasPttNrvTcf4TKkYSHQwghLtYw1G5WfSyDzhfxWcFd1dLBm3j7cs/JB&#10;oufRhuDum3dYx07mBfa8dhD/Zys5tEssAVRQNZEHRaNXLqbzgirUhwxIEbFFv79r0mnH4nXz27lt&#10;sWrVzd0K2W+PnasNIvt149pe/PFGWYdKb+rL27P1GI20lm7l1UYpIWz3uIAxOcUfj0K/qMu+j85F&#10;Xdob/fWlvJShY/jaC7Ng976WVLXnZ8Evyj1tDX/ROTk7+6UyakgCdDJh2/aeOlaRhL6RqsxAeR95&#10;9uGiX9OMZpKVIMotcTDi+gLhXOot+yfUB4792WQ3n2VH1l37ttj2m2qypQEnbuJzVNGcSThGkM82&#10;29PnKLbIhK0t/65uO8nq3cCvZ3lzkfPwM1lNN7/+bIq2vKC6aTFglVOGEy74x1zm5ToX38t2bz9Z&#10;rI3bh3lH6+s2XP15PQjt57P4IO/hT/e/H+GCJH8V1ttM8wPvVF/woHKNvtvBg+pBUK1a9rCeePbO&#10;mGGZocSEdfgJX4bthEM+9CFZyetr5yTO6r65PNXgE5f5lIYc1iqlB0+76wYb1Ej4GVZRXTWBsXMc&#10;z+0slffke/b+8hI2Nns0ji/aDLuuKqHvxMVuqtltCwvThdi+iKIBq6o4Bp/EGwhM51G9VJFAa3Rw&#10;fGnE0oVptoxDf97SlyhyRDXtC9nVlFEiAcdVxlU0wR4OJf3ziLHYEr3F54JExlz5OMVg8P+wbZ1R&#10;TaXdmtBEQUFp0sRC7yJNqSJFQEBpoYPSCRA6AkJAUQYVkd6bSEsIoYeeiAXpHaQG6YReAhJIcjMz&#10;Mt/c794fWeusnHXOeXd53/3svZ9Ns3pdS9bBnEdnju/p2MI6snFVwkcgW/0IuhWuFa/Wdi3dKnRj&#10;zfTVHoE3p3tON9WvyDjPr92/uJzPezHtxsiUdL//o3ntpdJR7Wy/Gz6+lncXf/i6tzteCcPbuF0o&#10;jFibO7+Ozqp2ZysfvRJ7Av9kvPLlHCMNVf1UesLrlwLnlEccoW0dU+b6dZUh34JQtqpfpTF013W6&#10;BM/9ClrGgd36bI93l1s3PHVJKg4Jzw4TwaFeijsZb9ODSmjQ41rOuoyoDc87PNbBLAjxQiCVYfvr&#10;njGG9QQ//e/pT/4VbFuplai9pTNlgqcN7tBYitNKBKc/KgzyA0UkS2TxHYsUFxELQz7FlKZ0PzBJ&#10;LFP+GOAsMo28XZ0bgrUPXqq2bIEGMUkw3Z9I/zjUhrvkCEPL1V5WyKbMVk0QHmJT14YeSPd76lh1&#10;flYfli1YpNkiTd+WH666f/4BR2j7M2VtRvpYQWPvZMryy5o0Z5xtllYipjka5S/xJDM2uzZDmUFM&#10;srkpi70La8my8UE/rrx064PVO5dBby61Q90nfyqjh5gfCM8eLu2iCqeTyrz7Kc1iLHAHH1I6Jj/i&#10;xdwy0r7rL0o++vASpLcaTDa4RZNpars6oxwju+5fHIe/TU59veLDkgR4uhHXq7jF4Mh0i4ovLyES&#10;nHPSLd3zuO+Om3ckY+9PQM55H5uiM/O7X+/8Ew9L+PKStlrDjp9Jo9H/KROe6pXhFQXH7Cd/1nfq&#10;/zmH//pqBBdAGu01VULzHzjwN+niBR+aZeVuIJfBv07uv55Qs6Kkm637IsT4f5+QQtKa97y+4sik&#10;cP6/bzIJ3ciz3YCqjIIilqkrQngvffnXDv19WXAtzw5vdT1Cm/la5L9U8vuSARAY6Sz13/+jL120&#10;Zy7jx3qo/5fQFd3US6MU7HejLFmbq6qqWluvUPuD9U09r9Hee4yC5fCwfX4crIhnfk+xKGipaiG+&#10;cXbk7uy6t7CSotDfyGhe4KolVdmXTNub634rKcPiY/X6I1Nf3ipuRygrir36vCtnL/9Y11fZOmHN&#10;Fv2pokbQ5EzkjQj+ZTGnv4Sx36cmV8DxEgJqp3n+qbhpF11zKOHVqVZILz904HJ2uyncWoAvr9TT&#10;YMvzjtfGc89BdmIRZ+5ck/ILpJ2lU3NAppknmMQjBWbuN7nxGb4q2jxxJahIsr439t75un3XdWFP&#10;6LhV8Y7FhD4gVClPmFQt8O39TF3PYoBXe1yfXHuuDVtbOnalEVklXWruYRQyTb8yYiZoFmT5g8uw&#10;xNMA8updKpFj90Butt/zwtRqY3HPqF3ZhK2e8G/rXpYhu8fLTePDd/iHmBUElDcg3eCCfMPcbAYn&#10;E967ZDKMVRO1pLcS1/hS/ArUK1aOzVLu6wFSFZrhCnaDeBhbGo+3N1pugMNYeYTMbjp1uwmSihoV&#10;1bNz8te7y/k9o5kW+akP4OuJLGsfHoxs47wmrT9woXa8zlH97beRN5npKuj9d/oIVyPHn5sVPlwX&#10;091sD48qrnsLDfpYGVFuO9zy4mFbiHatCM3auGanh9D55qAt28XumZbjKDvZnMP+pE7eJWr4xHov&#10;sfNlwbmxj9y42/Lgqy7gTe1l2ws1vHZrB5kG46O0xxaP8b+kGtRKt2ITTTHH2vnDW60drRGcPy7k&#10;vww9cBjyF+oj8FgkbII/vfnwe2lfmbbJBfI2m009Uj6C5CdpuCszJTdcTOmHgkdmNQn31lqSHLpa&#10;h3SLiO+T3JLqY2lqGI2dComZ3EuJvQl9+lKdEMRCAmtea9+FFAR9SaTmwGokNlAB6A/yajV7RAVj&#10;qBD5QKqNC8GJHmqW3BgVFDW1iwndQyUjy/U4k2egTzR+ehpa7jzls4BYpFDDPhYcvXgohpCtgEfx&#10;y611ueJgndQDaEt8BptVfQZXalH1hi37OxuIkPkpRs3LiEBQSLQUGvPqEvuLA0ZIXKg7W2o31vS7&#10;8pnbcGe1YvD6W22eNObqpZURNu3dFRvcQRG0h1uYVHzu1BnRDazw2eTy0cE7JlfqpdV5p7koMp2u&#10;4zR8J9gye9xmF2JdVrs61xM2sUFX4lVk+aNFzPHJfwCdbnHwjacOz9WYKrceFL/oDi3reSmtCrFm&#10;K5Z+H2iVQaVftgrujrtkFpg+R6UfzSF1m+N20zuBbuaXU6Mw6K4WAUt5V8Z7Al5Na+Vqr2PitZz2&#10;RfrvvUY+0d5fdBWP2GC5a8rcprqD9TJccsw0stQXREq9BBcFvV5c8nUD8RSrrG9N/jIyNTsri4OJ&#10;+BSOICSGnsroTn2jbDy7+CCFlC0QyZWZwv4dbp4I9BBzS0CvUjsErIPKBs3ROWbT5vWVasGqbAEI&#10;jvIRtpf3PgzwH60kpA06eZwvG0FkAwKBqL0rjlj5FWOq/KzefDI1iiSqyin5ViJmMZkPYBmiALIP&#10;1jDlB/F5KeFg2Ttk26wZFM/1Pacvi7Q5gsJqtr09I0N+e1bh1X4DimL5vOoCbHjvAtOrqP7AO+xq&#10;bkpe8r3G10MQpR9ovQrDayu1YibN1SYfZTJOar9vHRqULy538Kh1coqwep2gnnWHAEpA53BzJhxR&#10;ToO402459W0A+X1V5W7bLCeDRH642mcfy3LYN+DFUTkPLnb4oQL3G4aGHxgMjO7HxTb6z9iHR3Qk&#10;ottAWm8EXwxNIXalTGjr3dZlTmzvivdef3ftql+D3aQ47/kshumaaKvY1+vqHllMBzWCIOhpsJjV&#10;yHtJMYoNItpK6eyxoLKUzpp0OEa/xtBZCZ0XPszvN/Gs/EAb+BB19LLga1OdXEi/H/2KdcCNsBHL&#10;J1aWIOX18RQt0PNqafQ4k2xChamd8DQMA/7IiAvbuaYp+mLxZW2J35UPE66rg5EUvQ2ZQuVnzOoS&#10;bBCOeCUEZ9mDrSw8q6psP75O921NcuurN9m/alFBtC6iM2xYec++Fdtbj8Yff6uqXi5k3ZBFN2zp&#10;B/cpkSsYI/rkHbOqkzLH0msqEmaS0SSg55mcZ5p6I+Bjtu1R7K8Fusll89+sFoYYNXqAdTjCuI4R&#10;vOayTPxSBDnAcbeZXPmod1LUNF3jkR9u4avnMDTXoFGCrxeixMmMsVXHvwlyPjqGs82IMMbqebX1&#10;mYxhx+5jsph1GSc9a70HRDIkFmR2QHdLlzXWgt+2ZY6ma8LDR6zd90ImHY0CcMfhVk08/ptea6Pz&#10;phX7cHik6SZQuH/f8cFkYIu8oUYZtDw38A+OCWYLveKgNEbNG4VSGQesMNnY+kH6ArPmA9Tqiufe&#10;bGeTS89ey3DiqIXP1sEkhxAUY9SDMaMaKyydNltj4a3845WlImfSq9/gM08cYAeYqmvhl8zVixLh&#10;rKOVwwLDJLJjrUNyPTCuyOZ4uUaT20XPvFckb21YwDAh9HD5jBwoGzy8dlSWOaU4FOiEGhy/9JNN&#10;W4sAreiBhZnErZwBeMVRmXxtlEUXdg3Dghf1x91GUo42I7piqtsvaM0ZjFEtu6isnWGBv0sy1D+H&#10;HDA3GBvH9p5ATa+Yx9Y/6QSGXR+GWRJNFkN7licss/VFpRIBcpFpYGdQBM3diTgq9Y6aqf28b8RL&#10;bD+QOZ7HZV3A4Ey6Wdz+uX7CI5GwlkpdafTcGY3pe/maf0dlNTs6hXP2odmOO6F+BeM2SUOqxyFc&#10;I/tyt8IGdHzHsheeN+1pTCWIh23IputmyWC/WdwojB8Psty4J89pXjo0RTTdXWy6hBPVSpYsCbLQ&#10;3QrrYoQ7T04gjBp6scDbUsiJujRKT7+mDLv6tZs0Ic4iAXkyt8ZTbN/u3sJN7j6ObKXGHZR0HL6u&#10;qUkeKE+nVGZG02ewZofetUVv9jdZFwMjut3Lm/QBjwucj2FTzRSpI123gW2fUunsD2PY1I1YTn0x&#10;N+INhcGCdn0qe6mGwwiQvjmyWA3pOp7v+khrSdrXN9siwbRrkWOiK+LbSENCjed37nmluaMy8FHB&#10;5TM4GNfNBruhovQLG/0DRyJam40GtBdm7z1jFnlRnlcqiespk1VWbTn4fjb6AaEuWOuhk22mZT1f&#10;Tmb6zWxT0HKoJlY+nBFfY1/V2vnH+HnYr/w3FVlBejpTD7Fjl0d5HHfXZoSteN8PnwKzq2wAdoDY&#10;Dn92vohwWtIjkCYutabtfRfrYqHFTiY97NEfAot+7ycReiZySeay6TM1ilXA68FPyg/tJC8Fgj7I&#10;SHpG5/W4czRDnFBWoj4gN5vlgijlIrVoBv0+zxysFdntCOm0KeKY2jPgo24XxpvriHC9ZdW1+y+r&#10;84q7ElwYCz2+rpWGrxWpAQ+DKs0qyz6+LTWdAoi26DrFjEwd3v2W77IJPLKH+YTOOoXUb0wRGs4q&#10;zKGeU7JVMVS061zfjrz++3i+yESONQF4ZJD2inB/oY4bqaRWQEzEtmUOOImEiA6iw704GmCTI+M2&#10;1ZQNyRtZwg5w1y8z12GmzF/bsB0x+Ieqyo8YHz2I9Gga9s/5uC00aMb1hF/v+ZCtn+KS9E8VX3lk&#10;1o+cF/lKXYQfCzAhVclcHuXYLjPUxMsHVEh/sAGhUV0vVe0+KiOCHwUUQS6VkDzLn+yJ2MXcG5IO&#10;gfptyt7Hpo5fjygSjD+48Ni0R7dzpTGWY1Yu3jS1lki32tCPT8s8WsdHQ09+6omiFpsn0pLP2o8x&#10;F8UKJv02E0OGGgggFlNnigc+qWh4ECXc/yhxsG5OXMuFVOfe6tNIY8KT9o2yyBctT7H8gJX9FnLi&#10;OqwBk6jT1W56E4dWJ8A+ugfyltmxDWoRRKwPXvWFXEJwmqlggUfv4XWyFhxxFv3nESwp6IyUs66d&#10;nJoWm2Nv9Qj64RI16L4HVazGFp6bG7g5yE9gi/HulEeYznFU8mTZoWddP/KhxO2zGcOIPPkJVrdu&#10;CuQtoHEIFBy7EmCM+trx4+v4LlzQI9Ni+NOHr0ynKdEnuhpmNLkrQFtwU+pe7CVkpdohYE2scpnN&#10;ovN+T7zbbCl+uqkVeLkIHomz7Rcxdq+S6GWuewlnbDS/eQiKns+LPL5X4LzkN9CBb+iPH3Y1pa0n&#10;99Qjklouz3z/1ACmDKzUiXSRs/FDQRvh4TzHXeG9P1X3Ztr4uihu0dyZ/d7G8tc63iaqKQKyZjAy&#10;kNoWsNRe7DRHdA7lxqYOUpaL38sh0ougbwnrC5fHFxxCyi1pPWB2/GGLWCBwmPNHydqUs+UmZz1B&#10;4FsstzONktehVY2RTY0tARsiwVmv34rsVuyo7UwqZTDUSQvreAnWJIAgpmGXTHZlcHEtLpXjngq9&#10;J5MCwCrMcmB4+dEj14fmHnLTBT2r7/U2DNjdXPRSlpM8JpPR6qhJlsSz9piholjtf3wg4c/41jwG&#10;xWuoX28Zub+pAjIOfvMsDe7UwMcWzAHP6y4yxoaGSrsTwDDLgecVS65iVw9RqvywV7G7D6fPKd63&#10;Y84gPOHHPX7D09C1sjJSJxIvdgK9xv11uDXsTjucCD9xJrVyInyx8sGyfvj+r88csHLu9nD5/cxu&#10;PjtcQXjjXeud8XurgsnFqbXG6f0mi0cK573r+ryDvfwzNDf6VgUOP/qfr2hu1NPJREbj9dtnplLf&#10;3IIa1OhXcBPyOU/tv0dtSTc7u9ImhF0vMknbuEgdP9Wa1LXrtmtl/7Hxj2zNYeyYrZAVabIzc59/&#10;CG2KII3kdlW34hDVo1tWg9F7uvYttWlV9lueZqQwU8nDfpNSvH5UVAIaf3Hs5HvZGLrhJHNBG2Fc&#10;udcp8iHMjdOCR8DOak/nzAWzGNmO5cLN5HLAO/b7ga/dpyfJ8W/uTr6IqqXGRcGzkl0UkrulPvQa&#10;LL83nNg79HUa7+8ln/9YLdWOHT2xHluzf4MFWsFJcLsuOIjL5a3zm0qIEQipblICSTXaKdTt5TS/&#10;DbqX+MyOOfdjY0Xcif6ibUJWYlPho2EU8PYhX/FInBN55IHvqCjcREdMRrSiZY0Z5zRnhJEJH/Sq&#10;kFemB7nAMYXLcgAP51xGZ8TEQksPEPV4ludUb0aUoti6Vmft6309r2vYoWdxK5aFS69DKfWms1LW&#10;qktFIqnv6Uiu/f8ZtErfFt/8a+nfR+Vdpv7XBRYUb2w5Jlgq2dDzcqZ+zLc20VQH6xWXL3RNRkxH&#10;lRbR2x4cO9Vv0nAz6IWqBzApUJo/7TVioPzzDd/01fgippEtPPLNVSvQTSl7IV76z08UxMCLLWo6&#10;dGJR6MGchzzU7yhsv78vevRXRF/hAsRTbGYO/aL6P/UHVz01+tlKj+cjciGdpyj1n/GSBHIHR9Ii&#10;mlniVAe/BXDil0KeZeuKSgm4zCT/X/cuXnq4RRwG3xg0zksklXgqjaDG+24wpL8/TfRPUy37VTqW&#10;ES8VKus9idHCAk3036/+a32f+fJsP8d/DCHzdCMXBfIkaMhFgdpb6EVKc1ZLr4ca/6qwSJlQHh9u&#10;AbHsAKVh4mcwXdSNfnUKUHI34F9yRj6+2C96zIT+jJVtfqnGQKkJ6Jbov6ngwPyXMv+1rBDtPN9z&#10;Nb0U4MlApbQu0brC/egGwyJUj0pNOFCszsjM2APCP+YNOh46l0zsI123E8OEsx11u1sf39pcJLKr&#10;9Ggbb0E82/mzbcEYsD3fksOEyyyrwZO1F68ie9Dzr+UPx6JEc45EV06K34vmtLO6BX56vVf87Auw&#10;OQFV/WmT5fPlPxu3Zq++U0Tnx7DSMeRGONA+DatCjoxt370I+N9KBtC9jY0Qoiob3nJsYQre/VWz&#10;8GkV7xjmVIWKSlS4lznKT2WdeO2wUyruV6W/tNd3iky/uNIzfuP5acZUl5/yzS2R3HuearRcv7l9&#10;+emby0/xW+vFM9sju4pPTDVbfKpNj+i9jhSjzfzFyT3T4aQo8kiLK5nMm0NpIxrRw+pJwuNVAkw1&#10;KJaTRe9Q8yTMFEgdqnDRdbdINoCW43njTpbA6lUXBypKorTDR6tfTdlww2J1tZOI/aDa+Ivotmkj&#10;nIkjf4RVsjzlj3w2yqccfOdvqqsZoH3O+Qe2mIw1rz5yNSp8dgg988ypvHl7BT8TgAtYeOmrPZQw&#10;xk3Y7SuHHIUG1pWZWTwj0GjzBn/GfwY/Xf+ZW9naujZSiJzP59z40tvp+FkSg8MjsoIJiq2Sblv8&#10;xyiS6CFqk/zbHemwaxDFxD8j3SGI/odPVCFEiTWowZon6dXQA+jEuCLZmtRgxUFLae1JJRhdb0WE&#10;5QjKqsXd5c2R5M6duVab5dajsvExXoIWHWIUWK6yO04eCKjGlMoUk+JLRg2n95PPBNHB4Ya9U0QX&#10;RmigvE3l3ZifXK24D8PRbxD4iY4FkLyHbqsqoR21tcXO9o8Doinp/maKOwK8Bvior5InM8WpvTX9&#10;a7FB0uMN81C3r7BAar2lg3f7nXjlMdVF9r6QTgg+lqYhcCyMsSRFPnwyecxAziNHqT6l3mcApyj3&#10;oLzRtQB/IGkg3llJs5NncVpyw99X038tcSX2HVQE+nYAjeciXDtD9q9IM+oTmu1W/5sxR521xDae&#10;zN4yeMteo82WMcp8eqetA08fp1IXRKiUF7Cz00FtHi+JiyaKo05ujMfZhc+H7Dr1PCN+2rIgDZKN&#10;JEzQgJC+bqngBeURkAE8PhFELjPHzTTnhLU8JsTZXQVUEgkY3A/2cK0wniNgKrETI4hROshFrX1f&#10;huBvrq0NS1pDH8ANbb0X/FQJ5rs4444xXhvlHjz0C+LIiGOWPHexJMhbjbqC72hPQEDyBxvWEmHv&#10;lPYRvMf7+2sHMLJR7nyAnJgc4JIPm0/gpD5ksduePphdMFIQBcHcNJ0/YkdtH8shVFRZW3QZwVPe&#10;G6zsMPDoaO9914e0/5wK+4kRA+gSTHggk+1deyHqL5Q/2Brwxxq9pfqEXTu/eNhRH5f8g3fNhws/&#10;D/l3PchcYo+OcFTgdn/nfLhXKt5/vgscuuYkCJkbG4nrGJuHbDa+0IXbBA9ZSXa8Jo5CpnAu2EnR&#10;oJM8MnG7tFXxIEN1ithpZZbztKuTefN+N9Rw89dC5OGmebaS9/YisiwrTM+IOBmYRZSP8RbnBnJX&#10;jVIgULszybwNkj4bYxBXpFEshNguigkGWy5GvrCCPF5sVtXhPqnkQe3iyIMBTUCBAyShzcKQ+NUG&#10;opL+bE3UkHRC63nyAwTxWSzV0TlWOJjAqPyKWz0D2RFsIqoTXPb0VSEjkahHWlfItGJSZrXEL/mO&#10;aDKpuBiTxPH3pMBj/M89O19CaVDxqAFq6YPil/TJW8UJS3ItBGCicF97IO/tgzjGcmUImcvsv3Im&#10;biqSQoKL/tlpfx3tTZeWJNmA+enPmaOeF0RWr7l4Uk9Y4fEEG6qMSVLR21iaFDy/OVaGgLhkDE55&#10;E85bjs6EruUYlpCmwtxFus0kFL3tMpiIu1yG670y+TcDfr3TSCrf/JXDg0kZbplHDmLK7EJmw3T3&#10;DUbDcdsHmEZ/v4T95qeHiol82/kffzjOL5VG5XxWQdH+smsOWgwiCl2s6fDBlG8926pZTw+dKaB8&#10;tiWOghax2T0jBNkkj6vmOEYwhsHqEASlgPYttuOAg5+VqsGY6eKEo47EDv7MXASxxfUQom/UGt2q&#10;yaUjXdP5Ha6amVd/bFKVhFx6iuOdIp8KtgjytmngEKpmUIAfz5YeZt+WbXCd35OHC4irbLei4MhO&#10;8LXT2KuGObtQpHY4bXNCTmhDdNTEIkRbJL8/Mfbtoi8HfjDpgdiOoz60locWW6Y17uBhg8rpvu38&#10;ZzanCy9VtNs6kIkwNOGi+lchk8kxr4nVhzwGe31WM3gbnd6Dvs0f+3hDg/IRK+XpprV1Pqpm34M+&#10;QTvFtxmsVRhv3BgwqXlubphInqrJcozAjXUerlhX/vpRFps1EfA4ATBqJ0qmA0NSeFE7LUiVzTnk&#10;CkJ0RiF1bKQrInGe1xBDRLp4kfZKU5wBFVmS/KfSrPADbu3dRl6pT+2dI+P/fjtKIqVCjGdYy4Kp&#10;upVXvcgAyp1YfYG0EBrHd+7pC9ucOxDrhCVgXxb+DG7LSd46t48C1r3C0yG28rH7k9WmAfGYChM2&#10;1y6RU0YYCcDkEJ+OKcf4yPrgRx0n9npVwz/jC8AlaZTZ4ONCVL2ei38i9S7YM7t3wOBLheVhaLW7&#10;0y46Xp5k6k56nTmIQyOIBY4cFemU4hszxodXdJyFwa1k7uUJdjJR6c9/ZY2MDSSpzNpVc4KR6tIj&#10;n8UoLqDZmE/BStJFodZRIdriqUY7GW+G7z+i0AlMrtci4GMUwObbQQa0qO0lR4G99BtIQePsRIdF&#10;ZiRvqWVMSN/BWIkH9tW04DDLCh+rtdIFzC4whtKm6fCgabCjD2HIRmUo17r+JXUQXjEThNuQVHjm&#10;rQ8fm07XjzRL/wkhdFTZZpGp4bZ0WXSrjl+3MhNj+rkQijuqtilLbpIzYcuGCIit+Hg293H8Z1Vi&#10;DpkXnIHRXSflqqbpRxL3VMf3X9XRg/rWg32qpJ7OgyBXMykJ7JBG4ewja4XNPrb9TvlPug9WnNBD&#10;4ohwkgk02oKimW9Z+vHvBhmtWt6+Mjo2fC22YOPJV0PO2Id/Ns4iyN05CV4ySmvZ61UcYcQehx0f&#10;jOd6TKZYg0ZHQOFvJLtMuyCJLRXDcuZYiC4PjMTH+5H0aEtLhNsPepuQb6LtwmuJ6hJQIm3H8E7m&#10;pRx7hUwLJhS2XzkwRsIdiMW4ZHZuwklQGXS8d7kHNeRq5oG3KSQFHAwVDjk5gJ1lywkch77y53KX&#10;CkoPVTE+Rw/fhC3LS/kejKiJ1ZivrMtRgcNLNLifrnI8AqtuotNwoCwyIgMFfHWYdaJOGFgJ0HSa&#10;vbmtS5rz++p35fJvNIQfrdzpP0whD1LDO+28uzC3az6ApneqDGGQgCas6/57stTo+rMl0V63ayev&#10;UzUryKTyPMX0ieBgAkqYkmHJPwPqbwyKVj+b1NqLXKJBeXatzU65i7MwxJKRdpjgbC6gV/uyMJXS&#10;2INuBu9BphgFLnkO+3svIoHKUpzFcu//8OtFytjEJ4DMQn6KHIcm6o9UhpuKfWONE7Vd/fXzdTsr&#10;wsN+hWG7GEzMKAmqv5M6WccqjX6kSDPPdFmIPHZjLhYxqcHtcE6GUuEGOgqdzi3OkfQgMuduxxr3&#10;0kwf4+WlGb3cdanD1pMOdbzwG5Wnu0YBj0tVfWibJ0oWtjwyrb5c6JSmaaT6LgOIBFz0zqKEU3vC&#10;EICLn0xPccSphOaXKM9zzPLnq6WdbgtyN7LgGlrAvGBVlzIyQjBylNxuV+wNlTMM+PezX27Yz1wm&#10;Y/Gdqw4clFTX+y0pYMoFZ1iulP+rGSt2C3A8ktNM65auTVl5T42ZXGMCnPnf4N7+3H4Fnh58jSlO&#10;jQJQJpjyi9fZt7b4rlP70PN3X3PWeb7keQ5h8iBpRDZ/DWLl5dneorbGn6pplQ/voRtS/eQs3l30&#10;ThsQBjx+co6SaUUQQO2tekyDuNqvDGi3yYstgBJD/rjXc38gyJ5ISxBfiejmeSz04psz0wui1on4&#10;yh/q+xDaqXETc/lGVcbUYs0QaHSYfvF+hbH3WbKDUPyJqnrpaiZpLDG39c3ObSGqCTbImXOuEFXx&#10;aghGBQcfRN+JS71cY1f4Q9p/8U3V7JHZnRb95wY33VKVzmMplh08OH4881mM29WVBPko+luTcx0k&#10;r0uNbPKnnRXJ6TkVWboi9CTeHv89+tWVUPyOVKlmtAST2Y7qp4B7xwTat/2T/MJaxWI62swC1ClZ&#10;5E43Py9FFCPAarfEE74+Deg9Z6hd6sDvNvKT3+PzsanTzW+0Z5Plkm1TIbWPZ/PmTFiPXYcy6tc7&#10;W2OOMsyMsEBrlOZdnjcfnz9CJbQlWSgACsPZNz9X3X5Iem+smmAuJ/CFDJ7/6kOjFf6sH/P76qGk&#10;hSypxpZiYNtnFx+fJ2SVw44qK+lNmSy7opVqBr4h5PTdfwrGQ5yLkJ62YSVD+btyY37ZTUZdbmEY&#10;jTDcfD8Wyds6S0NNBqwwjNb5Ke2xnVO1AuhkLnqzoDvLbNGlRtnO/Mtl4vDwSZC28kDljus5XX2H&#10;mYlfI65f6jEq77QmR4cAe1evNSxmhZ9lSLte5538x4+sk1uqdYNo3e1et9nmq3WUDweB/JHK7yLc&#10;3IcR2qoPA4TpfjSyn29msTF4/9uO/DdmJSJYhWrz/LdmWkIsVj18SjsId9zsnSqIJdirRwzm0RJy&#10;fo082BSTDqfvni+nVVbL9pBQ1r3YKR0rBkUDhvI+gjtQRMbbodzWtEcH/6FNXsvfuIHXk4XKCOWe&#10;r755FSTOO3JTV0InjoVVklPhm3fbP6Q+ej7yp2vxpuWg82UooLZ09PiC9MaWTVWm+HeF76iQtQad&#10;1sg9dF1AsSCNeL8JS0+pnY3ucqRe3O1bomsWl+oFDmH/w853BlL9v387Olb2THYhQkZlr1MiHCPk&#10;2Dtkj2OfyCGhjFL2zt5H9l6RTTjWMSN7z1K4P5S+3//v9+x+cD+5/884jve43tf1uq7rdV3vd0aR&#10;1K+dxpNEcZb9PGRO5NECqoJ3d9Odp5Jc+yWTmjjFjXgKlfCJ8P/R8OAl22iAhaky2vW+4ZY77cBK&#10;YLjuoe8lv6LYmW2Xz976+KqVaKpojTbv6upkBKxk564HQA9mQjA/nhRIQPcscxG7lKmuQpVcHDyG&#10;uBNcmFh40RCmKccoECRL/W8QgKS89a3BgmUq444+K8LkqaOa3Qk1OxbbjNlw5leEX7NblvrscgXj&#10;td6uskVBiBaHj2G3jiN5CMotpTB0lVWF5NUL9InE5fBmP4IBUVe7Z/0J3Q5l0gWlxeW+R670kW+t&#10;FTKHFDsfOJOW/Aub5m7MfAda8Afsj9R17pzqeCfbBrGnaO4yGZvLXC11dT6KmqlitXl6VFyt1VtX&#10;LkwtoQdl/LKihZZ3/ZKoq7ysRaNZhycyUpubx0UTynGLa1YYXViujO7kefXJAJQ2BEXc/nDMNJNA&#10;VRpprcI8zl5GvzBZJTppQyibRvt6QI0+tjX2ZcSvhM/vMaw2vE+O6djq0LFHbfOFPYeZpevBxxh9&#10;nupnOfcL1Rqqn+UdYglLU73ZtzO76Uoz6iAKW6fTD3UV530DFxw5ctmy5HgJKw+Ai206F8ZU8wzt&#10;PRZOvJ3CpJav66ro1BiDRyYoqTl9k5H0ftxZSeQRW/+idOLeFSD6Yge5ischSFGA2N3nLSaLYM3B&#10;8lB7h4KcFnM+GWuqRtHrcqQ2V3XYfUNPinFQ6rVyTuMrwmjodZAE/EYwu0bvgkxBqYaGKYhn03H1&#10;YBB/ZmK9Xq1W9kc0ZZvsF22q6nJ9nsiwDGyRZfjxFBX6cB8g8Ufh2JWcsSGLml8iL88MSPsIXjUT&#10;BjHMFXyR7Vt/SL2MBQWjns24wNRFLXg5M0LHsUevFeX1+cqBJkAJqXtBTLd2VG6uC4IdLS3JiIHu&#10;5G2gfXiuuPU2+KUsSzpWYRdW/AhLZM+CHbcvPOgb8DgBRlSBQq/KyM5RAFvkbXCO+K3wNiLHHFip&#10;ppPm8BCbsV2BdpyyJi9QMKojETmuYKPOb0kw4tbn83XlFsVzllYEO+b4VuTUEMzQyU5+hK6+WgSH&#10;nHBPKeeW2FHdL/iW4lPGsaJvRdXI6NLp6/XgHqWboqYRqy8mCec90J3mJY8FmmhRaWIHaDiIMSjf&#10;NGb6dCyOQC/qJ1pA+PLMhPrsBM/TVCyhVyNRTbtHluRXZ5TIrBWm7hNgsLXH2jOslfVFl59eyaMI&#10;zfA0tkNlc+febmxD8lDbgn184vPTjXuoliZ0ZhNA9o8b4ky+KtGb5LjIWi7aAeSJkyjEsndI+EmN&#10;7lrT0LrLMtLYCVFYzXZpQieLKPshlZxJ1vsDHuxKDksaewCipcBkjVJ72YRIAXJ8Ht/VYSwE/ozX&#10;V2eQraoPL28dcQSo/H2W7eXSnJRNgdacmQSsYYu12qeavcM7jvbEKLt73g7QHq6xnNc9BSDewQoF&#10;7VbNJliWGP6Muo6m62s+tYaXhtygibEyY+0fbXQ8Xo0xsuTNasncsGTQRqaG3CDrAk/h2DwTaKIn&#10;5QMABSxcgMt9XEsb2OiLT4WD+snbH7kJGt78eQtxCeUj7YhpmdLQNRyB1X4NzXqwgHae/hqdnXnz&#10;ybdmikckjy6v5xS6xuBbW1sd87wPK2njFno2XC3SwFBp+vApOlttU/NazO3QBL3A/qdvsWfxg5i/&#10;tzMTB8BJoP/CAigEQDl3wPbROAd6b629HhS+pZkuUMRb4lt1fNRcvrSvz5K7qGJzfFMtnZ1o0VKa&#10;uyw+usnvuFiixkJpReuw+Y1cWf4uG522utywbru62frbNyGof5rGvFSB0fM+5cdJWZ/a+BF/ZzIW&#10;bfQU9MiKm9U/Za+YcFLAY19bSy0oGmd/o3XwjR5NMOUZGZ+OhJY0mTONBEkq+NRk+9i13ubZ/6DK&#10;/dNxw5QL9xokHNwURP4XQlGO2GHY2laJA0UPQILegm36Gcn03CvYujwKJKlNtK1sXFrqcj8sXNJk&#10;yvk5eMpwjk38y/a9KdOQ+8JV4KKMQGUhEVwFO7gSUO7MEgUxhzNF0RO8l1KyyhesxK6yCduiuFvJ&#10;73TRwI80vzHD6btvbViSKXyYhj2unYJbLbmoI3IqalkgwixyqFAMEfZnaSPOSKyyi27dDxkbbpTV&#10;CCDoa2VvDCW9+YIEljPN9fN+CZV/40dyThWpzUWXPfPVK1//FkJZQA9B+RL9A0OVET/V1FPuEpVV&#10;wI7f6pLIp4TerCvRQGvRQ026rCdXU3zgVobi13hiXSVyRhrd3lCLG/+A0wI1M2Z8GpYZmcb6at41&#10;xVVKLNeL/NMXcgvkDsSGXPRzVczoxVCcV2HAszSqO+jRLNmbMT8/3ePuZS9bB7sLHBusJ48d5aKF&#10;Q7erAS/ahRPgJt/zjLcQXLgj2EuinW3UMZpCBNYl76++so+5TBdwMQHtZWDptnx7yvaR+XyMnmbI&#10;VCxdXGlGQZTiaVyRrPH9Y14/MTteHNDQprrLnXt/4tuoiMZX6uR/sibN7yuIsu38Y4WwYHVF69yS&#10;uA9rfYrC8w6Pxgi+Rhw8bP22GYGk5JIz75dWek54bwI1yxk9gav+RttlMHN6UiIVJomcsaRsPCbo&#10;v3lCVAykHnvJvvVZrvWDS899PfBB+PgE2eLJCeN2iSCSDz527sfER3rts6tZ954X/brF+eheCP5n&#10;G+XipMpZ5valW/0akmumYhmBiX5/DcVFJsUAV/vHvIhBOVnoWODYoHG2J+qgvj+JN1ZbpjWb6Chw&#10;2eFaEL0Qg2XvPdMvSTzW0lv2KptSpV8nukQXl3N86xSywC+Cb+JDUpLB7ViHJUZbl7EnKTktfPUI&#10;ZzYSM2X/qjOw8nYCFt9v+ZwESCdKfH4crwnfIJI/sfSf8BKogCimXLtkm8m4MVmj5fA+g2Thepjr&#10;XTLAt/3JuWh5QfAGRVyPysSgRTJ8aMo+1dKAd+p+oIlky98y2BkGJBBQTds2H+feUeK6b3wX7Ecw&#10;8wiRHfKS599tljxRkA1zDvyZVje8ApkUUnAzvrGr07IM//eL/O4sygfF+xp+/Ez1VA4HzJJC8IK8&#10;sf/F+ce/9wVxALaEwAiK4CLDCIDGvc+NVv+1paP7M/n1In7M/4Km3z8iY8BxRv7pB6Qod7RG7xZd&#10;eoykn92/5HUFuxa3I4DOlYXfGttkGGuXLl2NlMLvTxcEgPUtrI02b16OWHoQIb+D7xeCDBcvKjBn&#10;mTtEGv9Tw9tMHHyIMdFZa+ZLQzbcfw1+/uNTNl8s+wcP/kr/r5QvgcBbtF5vaS8+uBg45S0WdiU5&#10;Oc5/fg5MQdZotiRrevHFsxWcyQkpB/TOyj2g+q/PBcggWOGpV4JB/6kBdIBE6cnVLgb4u7Y2CBbo&#10;fzfxW6qAUP73JP5tpcj/h+rkJTMzWkgdPVftb/NWhj+s1YHLmW27R7zEeuyni+yvev2nhNRzJiPF&#10;AV6CdrUzjHPFV479frOKZMlY2CJSZrq+kEDwAGb87URn2M2oiGuOzn2Z23uagTK1p8rm484/Z9W1&#10;SB1UmSNuqeNxkNDU1ljstp2ktcr8tl1faRAYJS3DA0nhACs62CC+6ukJt1FB7dYUccPnPWUxvEyW&#10;P8r8R6jLzHWyFfH4sufC17neLegVTt3tZbrG9XsMSBgWdsw1EJIWXM4gUscrrbIWlojQkXzvSdmQ&#10;QyuCZ1FSdajKPHr79fJ8En1aH5KZtim1GmE7Aly3D90VD6cpArn15QUyE7ZfKkqsRqykSj6quk3k&#10;2j8rfA7SpewApEBDds4U9RmB7YS3qffxUm9O7DuE/frn5kfTlVE1J+NNepklSRpWnk/L2llHdgMr&#10;3HmRqtN3IpfEHcJO5u2q8MBfzgvWEGkAC36O8XkAYVdIUuNKaixY6hneZY8lxnq3+QMl3Q0J3WRV&#10;A8m7UDBf4WLsnsQeeeDpuYHMyGGB1tpCdc9+qSWwrR7vflH/8/FaYmNdXStEEvROl5qzK7TGIWnh&#10;9EqW7/Kj32JpVKcAauLmFZR7/PhsP5epwiKuvht0trChr2tA1aFtf+R5K10qmfTY4Xt4Uyj6ULH0&#10;neoPepMJ09jNWgr56+E33i08+nlbicHsfRgzo4VTkAi29XKBlbkY3U6PkKtlDf/iUWlG3r3P/vtb&#10;ZlP2czaVFoZ9yZAF+PG2xOdVEqbuqS8w51jOyTDos16aYqpKof1UoeL2DfzxCtpzvEf6UEKwDmue&#10;b9nrEKQLJx/4iOG+8AlWDAnwX1639Hk+mi4KP4yLakdE5q530k+sJZX/CuW34vmImPuIfISjsHoq&#10;9sCqZ/xRzVWPkm8x715F94u0LYn7cH2+f9wO3xtu5F2PLhXvQgyyKhlpQXGD3pZ+YJ9cNp3Z49Tj&#10;WhM/eexB7WBiXb7m2hsFt5NgZ3V5CE95/xvc2YHDNhwI41iToiSbqOVapoVdSpbyMMiZUhFZ7rFG&#10;2zmZE2im27KaUcu7RlqRVtoFYH6Vx+aOdA8NKyVUpaUVpzLEWr1PFH9Ff6OqbUnSJ6x73VwiPG1n&#10;XbKHr9DaY7tvskJbYsfb0QMxey8YEVNoTI/b1rbqENP7VJVp/YXkPQxRJ0UEUGXwKWl/0SeK+VSW&#10;TkmZHJerfOM1wvx90NWAcy9lbAy4pkur/BOM0iAb7jGFWUmuYehjkunb3u69d6OflD+Oq5t8EKMv&#10;VmVZ44Po0vcvuRUXId6v1AmL5LSoWzAU1r3S8YSm8wFN1wTGYidzvSeSsChWR9zDDI2wvl0eSKrq&#10;vhMqMkxR9lSSftR5JtPvxDW0+Ph7R6uncx+TciOu+OlB0tfBsB/uXb3uwYJhK0luCRKxJPd+oiV2&#10;C3rX368zZXKPLsyinA7thlcL9vRDtXcFV2q/sC0atmUIfYurv1wwf7tYarKkazmhRz9WvGyBrqKv&#10;vbk/eISxh1GO4FxvtVUAD/ttzf1DmLJx+eWKSqAdQYG3xNyBXS+BIWcvlRyHw0GawmU6/UFZN4EF&#10;okg3LciZPd/9x3y5k5hb4LFijB+F6vvCKgEpz75lGsnbNVA+7zEl5zQHFp1xMavZ0QK5E5pmZYk4&#10;hLQDYfTCa6HDk4m9oVt49ty1YW2ibZA5DlVLJpUTq8CC+Mv6HAqB2j8NRmq/cyyrIk6fICpVbxxg&#10;wUkGr+Y/vdstLlFw+12z1J0TWZKY+8r0atG6u6KWi6oFVQYoNFaMQdnC9HfqCvHxa2l3z2GEhxCI&#10;QD7u3XUKe9lou258nAfTxa3dfapQPho3FMsG7trpyBPPrBnrzdOG8xnc2Lw9beGKWUPa8oxMzPU5&#10;O8F17dz8jZhCFCEY0doofINXi+xGFi2sbTf42OayEsJyrVzWJoZb4dU5zwaQS63S5psZZeVQ+/2Y&#10;9OvdQcZ3tqxa0KTq3S3kh2WbypL5PkZCGSlVcYCCOVrrTD5NXt2uSRO1/n2FqXGAHMAMg2jKLWN8&#10;l+qtAlvi3OtlTruCGobU7Deoa8ZUOPR7zfd21rjdmwuW08ck4R0fx3TqYt2SJx31hL+33vws1xBz&#10;OPiJ8aZXnOMPGaJwWksV8fBkuv27iCcmN42hPyf05c3pn8cZ/dIQaKbDVcjj9/elDiFkbShYnq6y&#10;FkQgCOiecqoXZ+jK3AqHD9Ndos4yj90urG5h5vzdfGCsdBaWrSibLpMiq9gdxyyKqE87FFigHOkY&#10;1ViCQbXDISsg4YIHw/b2VUp69J5QhxQmVov/7E7S1r39ZWJUKLhFB63rPfOhc3GSZ/W4KsHYKW4r&#10;ARROq0mCodhSmXsI4EbxRz5oxMEdB/q2diJbq+YGND6ccBDPNm/W7jL9WFbvCYUAw7M74pOO3O+/&#10;Nlr36mzT4gv1thpqkP0O+95w+GJZKEFSHMAw0sjM0A8bOXNRAhER3J4NWf576AIdB5IIIelIvUzr&#10;OinUx6kBGvC3BZovQrYUa+RpO5/cf+F/vt/xYv5lnElT9YtlPFh/V5mshemoVBN3udyBtdJogKtd&#10;ZVKJXZyhrbsHeebtc8UiisXC9mivC9w0Y+dvsHl0rdOjCJuE+G7NazdYTerx27FdVZBWqRnfB2Wh&#10;4bDIoXBRnw9Nb/dDDbgsYtbrrDTMpnb7a8bKttO13WIW8426h85bx5HfrgM4WHhyY3yWLCbzNVfF&#10;YPBb0cuvsg5CP3jh5Pdldu3oLNgJE8LllYKbetbzvSstZOaHPjwMKW4L5w/lxf2q0y+gRIqiJokP&#10;yXGBc3P7T1q786ka76NZk0s0QwM3w7Lf85Ocx8GXAHExeeB9PVki6HYrubXU+jXPHfEg7ST0w9jP&#10;KIb0zA5IuRYxk+Ylv0TM0+pfN+XkH2LCk8cZqyxfS0Lf3F37ZqA38g7F0/3GGE4Sn8rDHG0fn4Lw&#10;y81j+ppgV5KM+LQRJE8weO5A+T0AUGlyvwbiIUeu8U57Za0wfvaiqz+GvZ9YDTiWSLrFloigDP+U&#10;jVrpdg1WC7wNp/gOBAukC0aLPC6lroMftzXyZiwIjEs0h7sxXuvCCNfN9J77X4bVcr0bh14HLRhK&#10;SkgqmyI1pXozXy4aShqsNzhqlPuBAj/LXQ9iWsx/QtQNo1bNOnm4RqLWSOV3nkf8dTX1FJxT7DSS&#10;BnXLjVH1R8k/BGsqirwQEVyVbltRLetzb7iIBeM1mEtEczL4tjsQZAanubjA6oZ/mREd0sqEJFvj&#10;WO7HZJjcyq+g+lTbZLM8HSdwjYG00KTa386528u83NGijUi+NdOWuo/SlPhREbz8xxAXobCh+13X&#10;Kw3nl1QBqgQ47IUpjgMmClTE9UjTD9u9VapOmirBEuVd4/RQKYchn75wry5VtJR6yVjCgZ53PmZv&#10;PcNGMBI1vsHSibnUp/yiN8Ckbj7LPORem6oOTMzb2Gku6Z3Y0A8tnD4UzMvmsLzhpGxK1SBtOHxC&#10;av9gRVmHtMrfbs30Z6uSnzulHsStt0GyypC6V1nD3qWzwLdL1CZZ15zjW7Feltnny8Km7pWyKrd+&#10;u4bLwClmLFn4MZAhdbyEPYNt7mWw5/CxMsDde290tjpw2ygHP1abtw9yPVLhvAs1Lb4z0xE2Kiqf&#10;42nmnfS2bvcR0ybD+HdWiw3l8oB1VIIZkYDPHmH2Iqq3pYNU4mfkg1YtCfaq7zoOmxJeT9HJhfCY&#10;XuN47ySEwDsfHPiYRtTEVvLzqBTd4imajJBRmoV7QuJDhS8WRW2QPaunbF/HCKpaNk6CJr/weime&#10;R3vAxUYAS9UsKa0DwXvrRb9QbKb2Xra9YZGCtziDdVba7zKvyoqHci5mAtduTRIobiK41aWWH9N3&#10;Tay+KNUtIemqHTcQKipXfKwIE86r+NaITAydxbnJv6hoiC3+eUnK52NKue0XyrVF1LBMT8Mzj/qW&#10;goeM7IxfgwZElSxR2A/RSUO7m1u8NSSjLUbbnBtqUu4bozR32xMfQqcpeR2LUoMWRfUmWUuCXh8z&#10;l4j/emv8O2+VUwCS0k579mwTykeHL0I38dSLyLnYBvLNgzSw7A6eEBPecjfTs9CfJI7X+/GLYSlT&#10;+/3QU9N0ssh6rJzyld40DjcHEuiHtvFacG+fp3voF9dfSox1s+UJISXXs/3i5I0R0zkfU/JWxUDu&#10;pIPU+Z96LIg0uDtqnndO92vCN14g/B5RhCyKxm9IwVh7oeh6Z1YLd/nqkNvnFoyyBaC/a3jukzgR&#10;thcrRj04azpFTyy01OPSuKmdnQf/srhul31QyYhPbs3pSh08zizHIn19pLsUrQkvzCi7r9RnJzMQ&#10;1cgOdTAwc6GXvvP5XWFXaL1ctm7n+7DxOAEMLiw1/ywik92w4OMofHY/zWmoPql6bUIht8w7q6zd&#10;KO/NiGj86E1m7OWZnG1Ja/dSc4jnuU7SiiMj5z6H/7nv+/ht7ubhOkbrNPhm5olPOCPJ9tkbJdo0&#10;2NbInCRTvchsPRqyTwQgfKIo3+r4nsnBXMx4k5z/HMBu0GIDD6B3GVwFmiqvvf6fdSdghCVRgHru&#10;E8c//E+igoUI+ANtmPZ/PWmSdBZg1/o7kv4nH9EMEBWBs0H/d1PwP8Ue67KZa7B263/vyPRnaGQq&#10;MBdpHd4283/O9QA4s+tKvxHvL/EBkCj/v/+DNi3SrAY2cJZyR0opda2JCRk9OfIsCYDNFjDWqugN&#10;PaxH39CzR3uLdHumE5e5VvNwVkBC2PtWlGN+SJ57fYAtI2QFYJvWiw7w2C9VjPf7vyQqEHEcTmjz&#10;IiPDxn20qYHofS8VrVMa3AuVFv7cIRn/K8Dow7jQuqgVRrLWwH64rpo78MdJcvMOE/UGMl0ZATt0&#10;Y750bmoAEfEJINLCFK5ggNaRdoLu9OlM0ynn9ZnQHIZJ55nySXpi/LRdNyaDZCbdh8xThtGK9tc9&#10;baNpGhRtLS2ATPtDj6J6rg+aUWT+a2yz9eWS7UMfpJJEnnD1w786QAPFAtVqn5QCYQBRApAIX04U&#10;1VQXD09CzW/OjxbkKGmujHQSqIYm1B7L7z9Z0X1kg+egoNHpZkPvntxfz1ifYRHmZj1cUv2xP6rl&#10;2d2m+SJLliQ0nlSU0x8NRJ3Rd139XZ8APvkB21k20vp4tdjAK2y3N+1gwjLjrupkok9tSxx54jMU&#10;EN0Cb9NNwcc7BstYK1bXNpV33YQ36kUVeIUJbPpWxr/BGBY+dM9v9l6KS/s8ezXI0pX0c87lPzuB&#10;PAQmYkRmXgVYyVowz3K0immh9lGe5tfgJ347tVywZEvgZW10fGbMgnvHR/dyrrH5lT3JnJO62aOx&#10;x6vdvZl5lGpjKb6SeaoG9k1NdEQ6ufqSXJX1tkFEb1o8Hoq9PQMPIDN9qQqg8i8pNmxgllnw+8LE&#10;jUDX1aaBjAZXXq7Q6MLpRCOeievZSlLR6Hb1rrI2iTy9cgy8Xf3bDyXP1zMFH5KQHjD33dhz9uAM&#10;P1wUgdLfTXs6IBOXgxpXkw7NSo5dn64CnhY1UX0Xv2xrVcblUdi2cq3kIWxfeDd23kboCkXjoBs7&#10;PE8yz1K57GvKNwf7d2ueMJlv/ONIFePfOoM0OQOBmtMtABWWSJE5e1C0rUkE/F3ySqhsbzxk9Wb3&#10;t8CkSwYID1gfhgYe02mEeLd2w8gMlyLGX4vz8cWNRRYSAM4YCrWBQktUeKMLoQl11RpaBuZ8JxFS&#10;MIW7lo9EvNBrv1b5a50cW/8C8lKKgDPwXr/6CwisXso21u67Q19XbMaR9bx+czDhle894aozVV1q&#10;MRxhue/53Jzho3dzgpZk9J0dok8lXj990nAvDCoR2IB7WALuNSwkOQVq6gjRXEudoynmPrcvnN75&#10;Y0PjSLOxwE16+EGWJvS7LgaqNXCYn+SZaL8YWRte+VLmRoTsjnsMg5zIJ4I/nR/8JEC04rTHqgYY&#10;62s2/tNhIxvuefp3FdcJSDt8eqgzrXOH12xtQzxhyaLs82/q7IVjdyQPvTgKEtG/tucHYaqkt69I&#10;XNrO512zfPVHD1hQ8sCQsgNZAKtuDAZnOhyXudfHbVxyde6rBcPMuVsNVHLLx48rj+wa0EXfy/oR&#10;sJGoccenX9b95/qvC726aFbqP3Mmi+1WQM5CS4lcnlj8lffMgsJjsHAsd8o2abcDE051u0VH16WL&#10;eESrvis7DjNk74PjVM6s+U6tbyXYyE4km8pzOT5RhVmeA5l35X5O2o9b6uwiZ2uVynRS5vmjD8UA&#10;+xReZhlMCOiDb6NLr8OYNWxXiAUBXQKYqt4DRPkTpzhJ5cXTV7DWqNbIMc3BQEuNwCw5DnGHqUmW&#10;XMk87h/x9V2VQ6fqJMVHbXfI+laKPzT/vd3RBBTW/VM/kYFZUE/A3QnTXGNik+OeKlEq0kPcBiUt&#10;awzo9Md55H0Hb5N483uihmimFBLsuAUb2ofTqukDtf1bWd98Yvfc1wYZX7nwYTGAEgksm9IDMuFD&#10;Lq/6RBCHc5uvtk2ORfUfmM644DoefZ0eS7V4VFTErLvfHDnaY0Guus5WEpwBY8yrgW9dLs/8aMai&#10;8ToJbSYbYHAeGQCG6wf4WrzzGihwhyQmIH8fe5CqK2d+YkpFhdsQGrMYNRJ1lBnXu/zErD21mgNP&#10;/GX3+8fFI8SigRBFidjCxySzXwYSWcBEv8Hmn44vwIYfsL1ZI/busQicLC9VTUKz4g4P7D3Ftroq&#10;3Pqn0Nd1hrC13qrzZNpM2AcYi2iOlU75wbpU9w3HRMd1nTppRv44yJE/leqfiKIOSMU2vK/MsoBZ&#10;Zu5BoEbmkD4LzWlagTUT11FNNGH0DTwVcdXV/fwpZrc0gnRp+W3wb8n1PwdU8uSQnAnQLl5wab9g&#10;tVY8ykjaJiugTN4wQqYgfF/HeQ2Y7s1DSvnnb74S/La2lFNA3MebrBJA8WmcnF9nOtda1C5fU2Aw&#10;HaOW+ZsxAayGjJYFYE2wxImjAZu8jC03ljuN+SikJRFNM9zALtqNOs+kzoWTdpZIel+hZAFH+UGW&#10;X1iy2qCBXmVRjGnM/JY6EYvfRY3LWBRQnOi05GAK7Dn2R+zecHJ6xlW5ZvmvGQaiFwTruUBStIAF&#10;1q2QJAAoo0tGpmhkVuyyUJIuWeddKiVPAg1S+3f3PVBDSj720wKiOEaQ3lF5HIaBgZs70J+1FRDm&#10;H1Y/6CEWiCH8VhSwEU6wM5/wx8EStXFKenTSe5UoGkzKP1/0hTwABBrkKAA8wPKC3dhhZ2LYWTj4&#10;a27HQD6DPcborHXjz5gCwFbMHrUCvVdkMRDMt/rWBUnhpp2QwMiWJKyc3/n1mSn+o4PA9d3nyzYS&#10;8Ckwt4ftwROriJambVMABIAvnQ35GEhX7ggB0VkSxVKfipYAVmzHAFug2czZDH92wckO0BvGwMnU&#10;sT7qPjqwzMobRY3CxIRM1i4uZAGPtgCed+LnJxLkFDm+yKzoFT3heOMAHGvL4EhzxEeX0Zeoi756&#10;AOJfANyFglgc/7V+d+zt9KKwZ8XxxlVf+Oq3cvYYoTJDB/aQfz1rIwGQ55IgdUZssi12Mr0jutOj&#10;EoIoMp2eT5txkS1LJtcM/4HJF8AioKPLL4iQ9WTtdvAAZ/gGbdr6vrBSlNsNBdkL62xTBtzqxgm7&#10;GP5eNGT519RJtTi4T9E9akEQKrMk9uxCZ1JYgQMJgwwSgVmM8WM+8SmJsTQ+WSZhGQRfyEXmGqB9&#10;iqqzHOA2SErJt3pZ7RvkYrhhTAKj7zIir96AIlDpXBffbQHCNibD5FkB8Et5CGEBjpc9RSrhXqq0&#10;8mrHgGDH7EnlK46LA4GwAOrvCImJAfRcEZ92We9ZAGkt0Os23FIV2fLa2+MLt6LIxTW5xhRAOniT&#10;3iKkSEPK7LgtpdvlI5NRYpaHb1Wu3AmsPa17GXgx7F2KpzSNn8OZHUrvn9uOEBKncD+DtZmCUyXK&#10;Qm8Z9aL44oQg0WA68NZUHaIi82G01Bca4KaPPnZdZD0bvwwxF4wk8How44Usqzn6WXw3S8M2EtMA&#10;+RpDwGt2hUclT+5WYOtsPyAIZHx8rm8mY6bEF4A7A47LguA5UPgDMeZ3fM5v76BEvBJtA/ouTskc&#10;rMFXNrYcGdtTeTfchpPxrrcEhCxeLB8MCJvEj5yVTNsQW+7XHh4ySm8hoEIzbMzhk+b0rpz+IlP+&#10;fYOSglK43uOLEzxrI6IDo8ZBUGaeSwepSgb4IREQ0uifR9lOQ7pDap2ds9keAhcW4/sGAsf1mK73&#10;BvIxyrg0WmDTXtg3NMZjTNcpZNPoHAQJr5TRlG06Uy7oiDJECrVdNFagCO4SGnuceWp+cPea6b4C&#10;t8LVcJO0PbRyvEIvSdIbBjdfmIZsg24Hg4Q9/uv/w9ZXx0XVRe3CCJLS3Ug3iHRISEvP0NINQzfS&#10;3Q0iISkwSAkM0iAhIDkSA0NIN/IioIL43oPxft+9v/vf/HHO2bPXXvGstZ69N6XL3/nMAjFCWBqw&#10;MOIIRErqY5FychL1tcLpMx+s1h2cxibJNFqa/9U9dgBOsHTwAUf3vSFyrBWW+oRgzNNxaersTPQ4&#10;8mv6u92wjxNQBpXFOgzMCEGMq3Lh44BxXISgfGyzgpc43YdxvQlbJwMCrKoU+d+rB2ybAwoVigKk&#10;LBgmpHt153MHbb7SSdVyXuLcvgxij4eSPP88ZwR89v1S8yAmuj+IfQhm19hZ6iFyg9muRhXrDYth&#10;mzXBM6pXumebOVCPXfOH+kwF9PdOv10/x2Zm4kgPTnNjNPfZEgjx/aZMP+o0yKPmJS5uGmyOlkYb&#10;ufnXWQLsBqK+33RsyggdyY8fgE1ewL0wlj7DZM58dyEo9jRaa9Jh2d/2BCga0Aw54DWLkSMDyczm&#10;Aw/iXj0odw2iI/fl13XVzk1d4v9vhfZwAHPSlgSJMTWigewT3MPgOSb2+6Z06HAqg16luu8vWdv5&#10;BtUIrlmGQH++bgR8feBAANiMSQWCn0NoLJtoH++nW2usyQ7uLQZWi2iHw4Immhl2yq43/77zP5FN&#10;ThVUKekNvDGU20OzZm2DvxjzZX3vLfKrOImVjFcfLZ0AADV/WWDSbbmVLHApRm4Bo2Mmv67soFSj&#10;7sdnbas3eRlXCg7J/bQ4AvZ/nl25RalThRTM0yIRoQfjy87j9aXJHTLsGirH5qfK/62VHBhwWrda&#10;HTFEqiOpX9VI8XlsNmoZFXu9ieSUYQ6mbjU9rrloH0XooobE//omN2C6t8TaCHSiRtJek7sCP4ws&#10;+Ts4MChWMW0FWHzlPd885IljKR3m/f1CXxwaCBnH4Ms8rQ9SKlqMwz+13pUuODLTvnYldsugS1Xv&#10;vtuwGCsDu0P1N2iVAKTD8erwvmpsXsEhk6GmR+6085G24Bv6h1SZA/KeOynkX5kZ+2vby0gG/vwp&#10;prvAmuHDgO0qIOxzg6v7UpSCNF0FrBJHKY0IuVS+BuPEOJoPf0zpQV8y0FdNlyOs0r/USUlr3JTC&#10;T9jyACOl3eITKYEay68wV4BGbTl8B+Puk775fBm1lkuDq8tToX45FQZnPr/3/7xl/hvL+h4Aghbw&#10;/kx6HY5zruNwOc02199OPnI53HXn5Kdse7G+S6wEyi34MvMGLngnH/1ILefgzwgYgjZooDss06ZF&#10;i1lkLfuTwN4YKEeKKLsE3QHdSDcudusOPtz5g0/mwKRqDZCf3uKcaUDwyRjY+LFy7pUNPcafCVWK&#10;gl8Tb8ETBdl0XfqDiVp3ksFeCkKUK9QC5L/0wDIfMMW89q8JIaoY49GIn+O8x6VMbQ4p8OOnsyam&#10;1nVj5fMm686mSNtkEYdrJ62weipoVJn072X7T6SAgh75sJVSG6SUz7OOh4ydvu2PM29y47cZRyP4&#10;66AE2QE9Erpgb0pOkTPSpYye9Hj6QEIIiwDiPNFPBlEfoo0uJ8D/X06CigKw99tNDnkxfR6+9nky&#10;s4mZM2jFDGVs0uiiBnEeLPenQNJupxiqvr8mDpxOhnFa0km4+165z5YruLXci6do0TgPDM1C5d+B&#10;MbO/GH51b/1TtAu7RjPgKqD4v1IYOUJg8sFIrrctFRjjq0PcP4u7nle1Idrcr7UOmTUOHlzW4K1X&#10;RwcuE5EL/LZ9gFtA1Cezj71s5Axq706agO6B7DymKhu22ISS6PUcE5A/mOkKGm+exG15YLU4/T6h&#10;s4MZwMOxwnVyJYVy3ZNms4/3ZMf5J/85o9xKCqHGr/mAzEPDxuJwfWS/4ano0UX1K9REKAEQSiBR&#10;+phfCj1MiTKqZCrYx+ZbuWssyM48lWZUu924Jbowx1QNu9Mza2HDM6qQnO3XagLtIiCDPST+Qf0o&#10;QieRn7eGIYh8uVLJbvYwGJeP2I+Vsg641mnKwFqsW/rStwMpbW/y6Sxl20qr4pfG/UcO8GC19Os4&#10;mLpn7VG0Hz8Mm1fM+xGVacTky1W6pT8cSkvhPBFXUW9qxq978ba/l4/3VvH+Nz58SDqS0FFsy3IN&#10;X/Z3qnTfR3vTGk1BexPohpDeiNOJPO90ELgIk5Kc+gsuN2+RjMVLEt3P2Oc6s9T0c7XXC9XOzzC+&#10;PPVGRZXHDRQfVKytBOSmDjCYny+XlQPoAfB2yWkA5HsWov5Y5v70QGcfQ4etV4HuXECYaP8ZY4mq&#10;SFhsCoUqgdh9BOaR8bYy/lfb2CRBjN+4rk/vVrgQf1JXf4ygauHgPeBYn3KYxbVWd6f8NERDtRVZ&#10;EbjBxJF8ntNcxvprLN5beMmMdPIZx3AFbJG8QHVNiPDtd2S6M/25iDadV7pGHlhQqTeqVJX0tyDl&#10;AJYFWgo3ESeHzmx+iGrs46dGh6JkV1wjK9b7gXwVJkcEJmccBCK7b2REJP0ELP8Um5iA3CP3dkxu&#10;nHP9GeqGq4/eeBgikZqN0teeo5UvOGSsLmYeeQoGrmAWf3jXUwIAiluvX5INkFYi0NEtQBVGMRiU&#10;eM5PCixxIhYoabvBeAqj70emX4pvtdT/9ASASKwa1uFlyDf9P7kqAMHx5ZgE0ZvP6h4tDjG8slNf&#10;wLp7gpPfLjuumhe45FtTqtFaHyjRurDLQQAxMRxd2Sgt2wV70YDAAI4E4L05EdOd5SS3voR+4kZf&#10;e+0TzGDOEEgbv+ih1FvPOdK42goT7WXaCFpAQtaPNLNcVugc6qK38zqLXdHFI2cUsH+JiigXoP7w&#10;ar9OeSlH6GtP+BSBMKxd+yctQVcFudu17dinMtYn5bKit19L2uu1I1mNDDI/Ifyt62igF8DEM9DQ&#10;uSIYDsaB9ddYM2j7gHArWd7AfoxwSsKrruLbZZB87g1TfjLv+BSyUjzMm2Cc18YDh/S+IucHkXzK&#10;/lX4ieAHnEBnhaapItu0YtGiYl4Qf0iKAtUB59HLtcpRKxn8q90jHRkECFHCT94R5A57UQ49Vb6h&#10;uZecCv2QfvZrEtO352Cu+t1LvYgE0GATc4hpCn4wHn8IaRqJG6aOETJ0v3bRozOuKk2wsJhMGO1Y&#10;3rRVCDLpoP8aytvu02T+FTWPvf0nKncDidEJdOETMhIHqWE0YQ0fWp1mAb6XoGc2VFGZMViXrP+2&#10;GI0nDpWarnPo69tpT+DNI6Ze2dB89fRo7g3kE9nvvmvlLRCAnbAbEUdwFzntvn0cG0mBoFWXWEu+&#10;e8EmPK8tX49Zd9VGnMeVHtzXj7/aWB6TMyBRbLVwSCH1Qf6GghLnmiN0EYPnKDBa5Jd7xVYCss5E&#10;Vj9lhZIpyeZH8de8Ib6Eko33nfbRJkrH9Dxzd32LHHh3O+TqQzUsTmvrvtdabOagRvcE66tBvyMT&#10;EVDFwZPXdd3CGA9xbnBbuKoRDv6WLJcyqWxQd9bBytcpsf5+0LjeN8k1qtpCjEWpn07nxk840RHz&#10;N8yfTgRyY3J+3LSs8Hwh1MtTmu1lBbPWBSWBwQiEcszr8cknBMUCEAQiQruaW3H9qNy3draBYwB+&#10;0NbS9bPRkBBdpkkHyPduI7cOUJG2B/OKRBT6HQwUvdSZ9F2Gbp7CPCGN0QfPM3MzAyghrzgKy+sX&#10;oLUmtVcKssfGxtXO4N4rVfrL1I+y3VPsRrfbCH5N6s+uDK8GILDP4LS5HVC5EMrnB58zRc5n7epk&#10;5hZb8XcFke+Gp45+6ZCPdiFiUZ7eEZ9lDdCYe6P1IzZkD9guiI7F8eqXGTMx/V/tH+W5rwcNljcc&#10;r4wYvezQ5S2dA7Fbik6Pumoy6Wo8a6Lgrg0HBS54MNnV8FK1J9tjs+AMoyx/O4KG7zP/RlJPabft&#10;wZx9jxzcnNrSvfcjPbJAdVgI7hUTO+74DO4LFzFnrBy86Z9NGQXR3pAFf2nWd6kOr+8l/e4k4U4d&#10;WsUktAE1CJ7/OkltINV1dFLB/SLZinv3VM5q62Kz++dgufxmsEC6o5HadLrcZi9+45ctvJoHMMIk&#10;Wia8z5lR2AvhytFuLl0QXTGYBUTM1QvZ3vkXppxyyN1FvmSmuCvXp9V0UCDR/jEDQVn5fU4VCsE0&#10;deV3nV9wWxBugafm2Idf93VVD8eUz5CWPOsLzj1CTl3t0pgwLv0rqbLAyKI8ljusx53gIktG0Evj&#10;ljK6nhoX7U2p74kBMK7TSkhx0EH9OMD9BMDZP+lCSAEQNEZ/5prK310mn8exc50Q1rNZJNQhYcAd&#10;riHj48c7K+c+S6gsfO2SoyO78KH0U+h89fIwmWOfTy1HN1Mx8qBNfV69pcP8/JBat75DNudoEqHJ&#10;+4MMj5Z9/uoJUAffXe0Xw+ZNRNMvoVQKpV56KhWw8uPZwCFBPWSoiKfz0AhfbqnAXDNg/mukTBf9&#10;ETNnAeRU6oJqc2KRPUvjXsd3npGjKkR7J4kMF9dHpCeeWCbemqMlSuhLN5cZqSH+hcsLnskf7qxP&#10;fhtTOJBQj6D5qwV3QelRrW9uPJwCpNLqGU1aw8pbPt/e/mPXRiceYv112DIelDiu84o1f1wHiiPx&#10;wkwTC7cZ4khicCFEwHnHjDReUIL36MQtEUeq42GNS624tjubsY4a6c8Dww21EAaAkzZMrcYjuRpw&#10;0AY7jFFUQNBnRwAsQQAeEwFxRzWcazo5ERsjuaLoY6My6ZTapyP9TttAX5VHNpyS/3aKtRd+cdcg&#10;0DrJWbbvzs0aOdIxB/YAo6Tj7scm2bxVP6RQSepdekjT4Onss1mdqzFGo9/OCoWMKrsfFmV4J1WF&#10;QhyxPw3LK0UgAUjThGPDCFIEDJfBuuFiZfdJX66tB55zG2wPfIcSMXRsLbbElR2PmLiOR8CLv7Ww&#10;xdlFZcbrtdsxoi/nQroNldBdx3YVTmLbHw28iM/+Z/KqiTi45nVOtICh50Wk/g1cV1v0anPzCeRw&#10;0jxG/ccwA8B8H/b8/wy8vOt8I5VvixsAc/F+ZBIxR50xyGggtW3iQ6rqxt/eyiZvO9gVQkrXKYFq&#10;egFfNhLhFjIlnW9bJb1AcpdtcLY+SqDXddJbMA68O9p6MF+k9EpT262qRYJUC+xgIp/04pvIHlHf&#10;mYYQGwsAT1RAScbY+ECAC5heEZPeFX5agPPp+0uQEqmiVCCuJWPeBhdCr2FDxPBoFQF/ZtSamVRO&#10;2ScShNTEN1QzW0mv65G2KzaDzn8NIJISgb1RPtyhc2HTdInkVvAbWE25gkRka+lNXyt03nsnF8Ym&#10;2HzbXNWYXYzGRRcCOLRU5Jh3iEa2fX1BRto5xWu4H5zuvA5YGjVGu+4k29RqGq6lmoDcK7Q21TUV&#10;WE0yXIlU8WXpc3oosn7koDW2Q7IJYRAdMwnrp1bkvEITIx5tdWuSCOPdIVacuYdlXVSzVoY2H/HN&#10;gjzkKrvjA8BF7XKV0eoiSgfKBhqcuuz4ETXDRTDTLDRZyUXzN3Y+eMSua9P+6Ubp2Gk6YoGZ8K2V&#10;j3sQ5M4BfTPK2ecJQ7mOu4DpXeSwXtYHKLi9MoDe1ui9gq54KOyd/0AZTUpV6Mpz/5rQWgyPid13&#10;bmVUGFvAPL0MsqP7zm7LFNoWApKIffZp4adSeed8K4IdgYS83jzuPu7/ZH3KEIMNDoO88iRFyRvb&#10;h6l8TelVLY7V9l2f3NR6ukayZb81ydn+CT16DQO5PXCNOGgzH7vLSqp90yG00CoZIPucNq6Szy+w&#10;yJMBBabDAvIS8asMTqa/SAdCxBmCiXiCRhnj9oXdCO5x8M0PJhtIdckvrOrolUFdIbHuxPRV3bGx&#10;BznySm7B1jPlbR06Casw9Vj84PqwENNsfUr7MpN8jF6vRN0he0irML2GxYoFZCGLv0E4hSUOtMkO&#10;WIn/vyT0GMtAWXflrW4tZoR6UcFLEhmHZnP0XUTXEKqmegN2fsKnl1TsnwjtPnPVEueVHEFQylBX&#10;o9WTdKQo1MMECpWyoYLxxNo5Rop9WKneTwc4mOigHx29xNYoKkOTQEiz1I72SWwBFTJaMWB+b6/z&#10;9pj+Zg96IPYL0zdlbT/tei8JjGPmx2+y+Ah9EsvrtrKUrXN4ip7QcvVvPKvaG+5vl2Ae/rl1fPjx&#10;W0ZQc7FezfwF2SPgDkKJMFbSTDb1VU1qAkwtU6Wi8qb0/teLft9f6wTglCHf3IJ30zRSAQxWYDlJ&#10;1LM9WXTEhiRajW5oLL98SCxqVG8OlLgh+gwX4OjdFAH7YnHN6LqZD5H2KckzNNTpyXaPoRk6rZTt&#10;AjyeQ7+nOq3KEk+N35MbJBqqWaxHRWHuhLpgNKLsJgIbdT1Hb1PjZ2hEshjqwC9qqgzs2crQKs15&#10;4HT8NWJeYuGhLY9qnc7CfpQ6W4ddCJS37gXp2eszbmVTEf6cnWPf79UFloD+T36HB/bCkFHIfx4i&#10;UPtjpWAXTql30b2P7QXMbuaxV1KnQtZzEq3Lb52bXRsJGcaf6nR3dvjojSh0s3B0y7q4zfzf3KM9&#10;05envJoEnaNKbSaTd5QCqqjGeKy833kcdOOiDMo12ru6Z7qHsNjcUnNwn9Yl0YTwUGBnauDXjzmD&#10;MrZYZSAtTt3ufsviYgTJw6CLlXVRrEGr1/PgGsmcZa2mxh4rqNptQ6OiHIcUVAf8Ml0va4yXO94x&#10;kMCr1GtflNMybu0u8tIgKFBGiXKUGeiqInIrkqfj+DUxXTVInvK7WywF7UeR2HSpbxyA3jl1p9Rf&#10;qq+MRjmDXbozz90yW1s+m1wYclXS5StnXiiO1Pd43EtGc5Ne4yIqAOD/baXEMh5YTcWj1uJrV/ZH&#10;htcSeVT13BZ5MvNfIfJkTt07M0IBB9CXBLWGCaUkvfDhL71OFEFzlWj8HWBvF/M5izPWKu80LN2E&#10;OlbjyTkq75wBmKZ2iGOxwSBcv9L3BuIzsTemGZxrtlz4HlZhfcLrHXzG6RT/gKgaQMn2rkD6qgQU&#10;Q5WVHEHNdQ3RIHE+0YZIHnjPC2reVcPvH0RNDw8+H0MrJ9IOClJzTJ0cFTIW4f4yii7bOQ6m76Zh&#10;xZnP573v92tSfsczZJxzLnc8f3x/c0DdAKqJtIAMgc5wNtJSqnPmJzCpuPmP056xqVbj2Ye0ZaJf&#10;0l2CvwIZ36VDPObfbLaDjBjQVNEe2A81sbEJ7LMNCk04DSFqbbK0NbMHUoqZVrnTFLNvpg2leNz3&#10;EGaAQ73usz0cEPW4gp6AxDDsCFzq8thkKQRdQmPWfTLOLXMA23I0XyO/GhCt7j/WdKA7QHLB4Pie&#10;rxPVhOlRU2g68kNGSg8rY9GvRBwoBjfQLZHE6s+F7OhG8n96ZZpMKI+RnJZB9TFHUW3+Z7VBZy9N&#10;cFfB+VunyhnG9XD38RvRpQQfT0U0scwqOVcg/0FGNxFGMAMon7Bp4VRio8wsofADmzY4bCsb0rcf&#10;c0WgtwFJt5pRzw4KmoPxWfmI8C96F9/EqBCVIh0fl71/xuqT6lz+6J059rYevhRJhYiVZKdtW63E&#10;NaHCcVXv1cQQraBEMhpF8QOypL8NMKCFgP1p/XJFL7g4K0a+IttskrwgKfuRbgjvV+6RcKJM/I2c&#10;Rj4rsxT+fNkzMoZJkhGCQdGNrJF7leWRGHbnzzmswqRkVQ/nGrQd73pVmyeVhiatX5ste+2+TeNa&#10;9w23JhoBPI0wK5Dn3kfHECy3TsdI/AqRVVtQPgaPp88+XOAO03vZNHt8FT0P96dVcjI1ECF4CGfz&#10;75nJ9kOpdAfA3lBlAht0ce1USC/jeJv01xK/QznDWPnneBxQCkSPV6rXNiqnnt1v589Az7UY5KRO&#10;AAyBxGhcwfK2hBd10rPtK5uN5pflneL14eQ5rEIl5OPls6ejKfbVpTqkL2hrkSCjjRzuTQEJGu8K&#10;ErV5x8fItNKjgANJFEqHH3M8BStwi3irP67omtzPM0QI2viBR3GGcTRLFsMj/WQ4nhAI84QyBwqW&#10;r4GxbI4XM95vC4SzvavBteZBN2OLrT2x8E6VaNsWBXV0WV3gayKi5El60dnyewkIOY3vvDgDip0S&#10;Ym6sLY2biYpsevxB60AAJEQF3wd3D0GbDlaOz1Tr/uoBNagJcJ02pMOhZCBZ4Ea0woOiS7DbcAC/&#10;hNmBUTU8ekXHdZLRsGIXO0VsejJhbVX9jY7xPLyjPvT0IcxCza2Lw1ma0snGsdI2cWXLvmrs7Sp5&#10;g+cPPO3vVEOJo+tDsgtJxCyicQpA9y27+J02tg9AOlxmO+5vbfU77dAM1jJxc5fwuBo8Sfkujjtk&#10;jwkQjR61LBG1aVyU+WQvE8QivPo/y3p/TcI1cjN1us6qHhgh4COrDwcZ7enZbBjeH1WomQj3iw4c&#10;GSYmUU8DhEqrubrXVUWTh/IvAS8tEPjBCsGvznOYvwGXA1dC1I4dahhyzZpMW5WssLMBMxAW/Ks6&#10;ZZF9TU95UIR5P+uZnGuTtFhByMoOxbvin/hsjPQrN+ABH5ATqq3uRjZrpfB3e0whISTtpY811o4c&#10;i/Z5K0LS5+MlHcK8REMUmjUlpJurM3uK38mqvPJ09hQzxAnkgQirSwaXcfjnZNrcWrfLFAklxjPA&#10;gYfspbTVq41NVj5L0SvKa+3wCPQyCh+pCeJB553VAlk036/LNs0xLjUcIlMHP+U+V5+EvaogKl+u&#10;XNa/I2a8zRSqbnNUQF8+yLr4maYJFkau49zhq697FQQcM9IIdYTQ87WwHBFkXc+F4k4VMe3WpGVw&#10;P4rb6NU+mj3+rzcyzQPYp7mvikXh6Ll7wquJh403Ba8bWRdMKV6a+pai5bpUGezJfF41CYRkKczI&#10;xiEGlGViHyDjW4jL6cCbhbvKDkG1h5F7A4W2F2pbl/rI9yVgEXv8CBoy+BW5+vIL5hf6vdiW6/tP&#10;hLA5Ae8dCxwX+TuzJ8MBH66Nsur35S7PvRTnCF+BieFatvt5UaGnjNWNvYoyTIFuI4oJMpGXsCYJ&#10;LDORh7BBPx4dWGPvT5zKQy+9j1h5gjHPXRQiFfRezXqL5SW+UljEUe2sqzHDlp0iOwDKmdQr24EH&#10;wrGjaNfT5W5EwByZqIRAERmAt0h7rVgep6+KlJywLG7fN5LhSD9CvTZYGk3JQ604YLV6Wb8VyjO1&#10;3d6xlUuu62iIS7CoK18Of26iJMLfls8jQWPFaJou5lcomEFrgFqQZnaW7pTBsko/GOLIMZnyDyzC&#10;IcFWjgXIGNLLPQPe2INA0TT1vV92btKoVVE/hHqd3h/Zaa/m8FjKYOGrtjLvdmhySs/xiimPbp53&#10;D9TUz9eUcNctr9bszKme79LatM6EUX+jTXdNlMLorSzZZahRyF4s2y7Mo+MNl8HLo3sbmQabIiRt&#10;c/n3j15QDanfnLczDHuQFPy/4JLPqW5/1Wj+2e4Lfyq1V0qdBg3qvD4fhc46tf81lQk0vWiizBqA&#10;fH1VZJdb+OUyROOHc/v9cSIDLshNYDn9d2xCO+4SevoS6WhYZrHTsTJjIiYrXyxorjoUEqGTh/lv&#10;j2PXUba5duxGmKss8nM4UP/5dTDTnyv2KHZPfUj3Mukb2b9/pdeMgSreR+6tmbUPH+z8HN3rmLQt&#10;OD35aHF1UEwQXOW4Oz6h+mYmBqrl5b1MASYk7VVemNu9e+ikypp7ukXoAtPlV+/C5SGgfUoim1x9&#10;NnaXM4KLi6W04sPsbqiNGcVWTyufsa/M/pnkx3mHsbRkICmzpVcXJ8IG/A4dxiYJVU0App7vlq+U&#10;E06ACHhqfzXVvQooztTusXLryr0uVU0xBIBiTd2ndFSkiSsgcx9q6qNpY/pDxdK40q7b+CBKv/7l&#10;LbMDjCxeZz42RSvwfmAu5Q9bMoIE+BBRHzRBV1YcaF15VFBF92EDhq0ynTCj+HxCP7f+SNMsERZ+&#10;zRWO4pZUm/q+tg8/g4Hx294w4atTZi0fHmZmkPSSGNfSj+SQwVhwUnRwuV9rDKWzNW2NiXey7lOq&#10;5XO/PMz/sEIw56+0dFEV+69df6kYPYwpnL5El40XGNKo2CgKONcIaNXOpBGXC9aszQtIegX3Z+BU&#10;woPWXslh5cXfjZoqqo8ybN+JHrX6/q35KUnsTtY36KxqCqa6Ih5b8JZCbYYHZ14LifeAHri3Uvse&#10;jQ3X3Cp6N2zmsi6INVtj6SUCeoBfu+G+TZjG2seSU9NejP/uX1UjQRQbMHxeixMe6A8jgm9Qu232&#10;8+ycFkaj2xPOSgX5lgJvovy6ZQ+8icXaqx1XmeXLn617mawtw4Pu3eDmiydEupQQRjgNld96o/o4&#10;NdhmaBgESaN1ZnXhcRQpMVFbCx8oAd9QRI0VBWV6V5Hnq8aM/sq5AUJb420zpVEaiIwfPi5AWXIq&#10;gIPiJShXqcx8+rqDhJqmDdJah6zy2r5MNaGgwVWHvCEoWfV07dx6L7X7cFo7tfJXgCZJ6VjXKduz&#10;MLaLJHCNbsZ+2mhsSooR2lFWOFlXrTV4RwCDL6R/+vIgGo0+kfn/K+7+8uqlYok1ndZo8r21Dt93&#10;9+Yo+cNF4uH+9QQ3rJR9xYi2OrTJIb0XdPX+Newty3yhPJ7WUhQG1eKdGTbkY7U6fl6ZrezjyiAS&#10;cr5HePcxn9MyQxmdo8/Um706Y8k4Sn38lDL9X3InoLnFJL37j/4TqwU4l3OG5I2w0etQHlQ+e+Lu&#10;5ftMWo/XxfoGXjl7Uzzxk9mdzDh8JRqZOzRFlPbV6iiEL22MQTkheo6Ru6aETiY4I5trm1Gd2nkT&#10;vS7nhdfhvI45l5QbwnCghjjXb+Hbw5mARDVcpnC2bE7SHADvcJsnK1qWAJK+c/y22q1gdGquDunl&#10;D9cL6HlmtfB63O3E29MX1dHT8OCdQLyri+2Sp/eFf8dO20FBeFu7vCoFozYVfHhOb6Ze1sfAwu9r&#10;jB4X/UjjsK4hrw7YzctxKLPUKObNx4gr39yeIGlxH+P6xKqrOuK+9lj1Xbtv1wJtOoWw8gZD+Xph&#10;LzHO9v9hG3ED0WRYOUIu534r3s5aXHaD/lVPhRd64XNyiACu5Re1I1TNEHth7Tk0uVoGKrpTVps5&#10;IPPkx6XKjWhi/TCoMk9CjN7IbmwCK6Hra7vyrm2790jxmSzW+38TcgYCuQvz1hU7jdrsc+MeRTfW&#10;W0N/AzDjjcjwP5gMzp7OuYJy/1W8m4fscpOR4mW4VcFIcjJemH6jrxhIab1s173KjbUP22sokYao&#10;z1CH5bUkiv5rkHJ1FTvuPnCXirXjpzR7NQLx0+ZJ5NPVKHl++sndmtIZTa/nXNOhYXvV9IAnFUd7&#10;/ETO0geQfPkhIhQrmzWCQ2WBsC6oYzECrV7X56f/y7PT2h2iMb4W7n2iF1HnrSLNdSfqrYmP5S4N&#10;YheXapRZRJx1mTGsLDTIigbBj7oBXsWpzwMwoXNDZLXFTRdXNhd04uSkMVejLubC4oEBV3MLMJQG&#10;6gKDIILmNlirAPu88ycXMKZ7v1/3NrbppyTyu3pf0FsuOZ9zq6rAcSfeVw5LTMHZsysWaEQq0tMK&#10;xLNb+Ln0DyoKNCD/xL6hGEu9FC4RsRnTvLqSrqqmtkGfc/dAL/SWsvR6jt94+kaxKQAY7x+kNTVo&#10;4BYUua3dm/KuDHMvXN6RuZHAkfZPmleH42A6aDaFT4hcliU8tDQZfvSQcb+2syGHZpx80mkTsQZ/&#10;4/7wuYF1bNqyapMtpxLlmJZR0aJ2Q3J6fV5P5i5Xv0gg8ktbs0a6g9dbZ5CGw08xc0sugN+D/WnG&#10;XwhdoS8CYDSg00AotJmAEnJ79eHRieaJXjW/E/7Ex8rhwQbWdO4U7vFv3/8PW1/h19T//T+QLmmQ&#10;EqRTydHSPenRMQRpmMRAShAQKaURGN0bI6WRDgFBpTsUUIagIjAE4f27+H6/P4/v5/v97Q/Y3eve&#10;s3PPecY5b6zbQw+hHl5EMzlqsv2gaA1XDjDBq4r4Wf90KaasMMtj9E0uwlbB3bOW0U2Tu0p1XLR3&#10;Ba/hqQPiB0eAy0gATpmUoEpLIhy5vJYSCMe522KLREMJgO4ky8THkTC1e7gi1Z9WPP0nj9lw29Fb&#10;UmEkW4kNUR2PJY8LqjYcpiD+1GT/tNGITC+N7QHZEedf3c/H3QE45yzdjZP6KRAmFNo1AQacQB9C&#10;F2gMlMpimt7oBc9UH8tMK7DqrTrzt3A9LFGGvHyhoPurH86kLzHsKRZ+AUNpePGxWA2I8tMz8yyF&#10;bhGp55b7aYIPeg7yIPU8RwJ0AHEry2Ejou7YBvz8gf3O8pMVB1CnrgOl0tSqa7V+6hKKRWloJ0wl&#10;Z/njVBnameDc2dOTRbonLbE2xPdcsLcf5QCGHlofpiEcCHhuMmY3MupeDHcS6N7T1c0Z3oKPZEvH&#10;v8u4IQzAUpahWW3AbByAi1V/0XFMMAUpNLR2aWETCL0GL16oGZ5EsZeGT5UVJIgB1y2b8VwW9+ik&#10;ITCrvjZpMoIpOSkW8l5gNG4IW0AWGybJravJQV9xBzXSd3aFQL4NBifQjDUET1lcu5EQORPBmD6g&#10;/mP9r4+RsbF0ADrVRQ4H4SsBgM4BrDKpv3wrtidOn1vw2RK2JF0ez+sAfQROU7gH0PqfDprWhGFu&#10;xUTJ4QNCqtaztVRCz5B3EP3WTUq4BjY9Z+ydcEVBrS0vTIPT/ShU1AcZrc5ik6G9r7pdcYTK/M+/&#10;axycNnIeoSxrPLTihRbxeF1bq2X/VVmocNIDr1CBtIUGkpfIA9uxeZLVR1Zo8mz+OOHqlnx8dr2z&#10;pwy9tHXy3dOZbTOyc5mpRo08NSI1jVBUI8sAxZ6NjYvlp4JBs3DiRZOmu3Y5P4Uy7i/do/Yc0wF3&#10;1H4af7JlKyA6nR4vOnl5RbZQ93J/0VCLVIED4b+hIy77P+p9uEttK9JVGI/t94MP60W2rmetvGyp&#10;D3JLPrOHqRyzGuUwx05X+euR09+l+GKjYioHsafz4o7bOFwzdV7K4CFzkP06kHuoGBSjjHbKt2Pc&#10;EuOKVLIyVqIFjsZT/zL2X63iRUC39V/3+HLwW7ZqL8tc8GUf/2WR7mqU9GQ982wlfKy87sCusCXm&#10;0wBitLJ9Y7qA9xaEuTRvclSOmvs2duelkcEZKABRs8BdUOF3nUQRs3gQK83wW95UsiV80nRTkK6M&#10;+cZVif/xn0CiZv47tloqHzIcvr5HV1RZt1L1aFELUOkkAHV+ZZ6+jzfpgGDH1opt72AdNEj5oyhT&#10;hICneYiljk0JxbZxNl/59qxn2PPsVAQoc6/TyO4GImm7PqgoJv+daZzY9+onoJNi7VVO4Kaq3nEi&#10;wOe+EkdYxZ0oIp38LPkjzbWCR9hPaq0gkiXH4ZkffE+8s/ImvQhr91crX+h7L9MSmWynqfv3AaIr&#10;JMm16tuMtuOL3Yv3WGBQbLsi2yNdYGchjMjsJdWtaaoyZjOV9f7cMUH7plwVnDGF0ld4AZFc8RLL&#10;6C/39PiockxohgMR8EBdvrg4xfy76fHbPccOcJb0evsOg07zdEkizryFAxFkDDWNwO1yhzffPmxx&#10;7gYveC2vSPBESC+UOKclzgYvWhOnWknewx9Tuzmidxx2dVEPej9xM4fln2YRD0ls0iiuKk1/zkgQ&#10;IlKLAZhnARTYR3YreaDKPJXsr5HSoz3f3FCJrPbRzk4/53Mwd3QPlNXbedz1D8JKLTC55FUR13bu&#10;oI9QKWkvaqQhMwZZMqlEpHI1WekjayTTEw1CfD5zevlHUpnqM1UR/soxelSt8oasCsL2QAwptlgy&#10;Ap06QEtT4OsDDHeX2errNkdh+yizfaPVe9aorPY6CXCG9zeNcEuptXAZxpRWjjEzQIgpRppHrrwv&#10;V3NkEjWj8z7kVLyxuQXC3ftb/WTGTyYuskLqd8uHWZ11J98xw0Jb3fj7xwV56yjf33Vyk6OwzUdY&#10;CiEzzT//zYcAVo/Q0tYkSXoJnHkwfzn7/YNpZB70ZIljXngDebB/iqivkCuezMAlP3bD2KZJzYd/&#10;bMXkCn0MbKLm0fVEfsCOW+UouMlt3kl/o1YsSHxsc02u4L70J1UJsydV62xT0FHY6COhb43BvDRX&#10;b0MrQDQnQqApTiLCAGRHk0Ac/hPp6vWW2/Jjay/NjDFx+G2ZwKVirkp6/eSJ9mqH+Koq2K0aDsPb&#10;o+dolHOmL8Lt8E7z5BFuTLVOBmFael/rx9xdB/jBhBax4u6QUY8m6jik7YcipYTM7+St31IWZcWn&#10;3wxB5OQAyGkfzLTxn1GBN4ClZ9Xr7qfNt0lkcIZyvCuUnajODmZM56qgPMCzhN33W1atz8RSuj4y&#10;JZPzQiG4Gut1RjnHxLNJFDeNKBbIMQbSJxYfchWxTqPQ7tnSPa2LuT3Y683Cvwi8Njl/CEKxlT9n&#10;R0fosGKiwDGnEEpR6kXAy+zlJk18JM+xDXii/fvwhtzdRNpX48t9yN/PlwKWFeze5Y3nCiYORd2a&#10;50Gsav2YRmgQZYA7diOJwg0YCqVPLceNKZfJ/Ub89sfiUrqcxU0+d2iaGhsiNt/4SltZu0maiFeo&#10;XHF2/7t/sNPy8OuhREegGeCvLyf4hZZRGoaMdhX528WP9BwmyoTu0xmpxUgw2NZ47HpeHrPx9MUG&#10;/OB60hTn91rIvaR1cWnD7j3wVBUNvZVWbl73rOU3n78x6lhKQbAEhG0rr9YjEpGrgVQSR37z4lld&#10;31qnYt1Lgu8JglktHYlkgWo9KF4DRBxQHYAIEhhlsQ0ipEf3DZmYreulD/QzAuvFlCmQ/FwK59AQ&#10;NcJXLVU578yZyDYNkmP3YBIAEan0f4jIecPPE1ufPXBe7Qo2gooO3Yj5Gtsp9RLaC9iN/EWI/7Eg&#10;/U+bY0jvsq2C1PFr259SHymrtPoTzPcfqeDwcyVyWyq4/XpQ3xonG5sxXWRrhH0KUhuCc8EVOmQk&#10;t1XJDamylY1Y37M80HUwqvgMZD+lb5wr0b1qQPvJ9CR8JhlKaq3w5ffbL2H5wzjeQCTeZLllbFCh&#10;akd7BYbZhzlvvDQiVGF/ETLUHP7gQ0vXjdlk+R6GBS1PzGRF5NxZ1nmmIpOwS3NK5oC5vlC/coun&#10;tIxAlxdwlSsjMDkegFnVx9C6ANtQ9IFlR3GJxYpo6qAwYveDtPxAY7EUqJCOxCS+Bys41uqTs9f6&#10;Vr5JwuqlkQ9Kau1MZxkR4uWT9tCc4cG6X88kviyTI3gUVqGi8EJJ6ClAL1Bp0ioA5ijgIb0M8Y93&#10;2tUCWWAwdkUgqraVViHIlmCyV1NfbHJWTTFRiApuSa+bjRemMdmwp7OPVa7wCOmLUjcMKV4gvHh7&#10;8ZS2F9H14wrS36yG/Hd9e6C7Xr73gJX/8mRwkaONxgY0v/c2FgDkpyyOsYcGoXO0k1YEO5ORJqZ+&#10;n4bSYOHCs+h2Lc+uZmnvezpMDM2KHhN3vMq8bera046tLrCm0vYe8o4AWrYS3ZM1foCPH7yoDfqh&#10;XpQE7JaDBmZUY2xaUeMJLY9+n/4oWBc76sb5s2rP+oBmzx3l4XfWANR/MikEl1Pq6qP1afUbljFb&#10;+0LeWTDZOv2Ft6t4CzXEMpdtMkpIfifdBHEQOyVGQgIZP1yozAvjzMz6+pV2K4dNCxSKkJq9AFDj&#10;ixtOePifuIEZ2cKrngKckQOUz7D56brk2cYAK6RVQ9TOnqHjUMrQ2X43q3NLkj5QePIJZiFARZoW&#10;yrd7Z3v0na2bpgYet7QdNYobGS68beox0R6EDFe/QISRokI4KpWzba8lmgYmqeoGFo6zBHJd+R5u&#10;kAKyl1Rg65ktWSpFPW6Btkve7Ql9AYxKgbADM0lR0ro3YmDp7TAN/T7oqyIqmqFbkPAB09F0gsaS&#10;w+r79SEqnmlb9e+F7USKfMVrKNVeBsJJPb6a6gJdCZxbi2wQSPfPIczn1MwAowD/KwRSFJvDxa4H&#10;as3sDmnTeH2eBO7slJ2LRjvcFN8NEyJjpazqxM9lieGTiklcf7XfXP/liQ1rzFlyOKnHcuUOyk2I&#10;JYnEEfxyhgxI62zUfBWcd4DeasM+qHwjs0M/l/GEqddnCowCiQUKpi0cOC41GWVjeewPFCnEvPRs&#10;Hir8GjirYE9vQuHa87peNQ1MMuiXUvlAmp+AEAqCfs0s6QOpYp6qyJE3b64gp7nimGtRnATW5I7S&#10;y1bgq8W6cyDi3WvFqVriXWbusEKp6hdHyfyRnQaZJHQ9Bai3mBAw7b3gKYbEWAa7vtk61p9CLOZ9&#10;Hapw9Oxc63ABRq0MR68CAuN7matwNx/X8ylyzmA+lsP/VeMSRMXSwWl6sURqo46IKHvHz9Jv06j4&#10;YslLbNyszvkh9+Z1zvXoTsIzf0/OOpwNU/ce2xP2mL7ldfV42mAEIaSXwYPstvWzUPhAQpm39Gjn&#10;WkMCqLzlzKpv5sj5+CUNpWHTkTqmEJwtKXGPCMGNGE1uzbsTx5WfY7jx+rxwQEpYlazUBGZJAnjj&#10;X+Fm32CZIRmod3p7k+cmrC/KxGbe/CLC80Jmr1DpjZFoqwuY0qpyoES5V7dNgJux4OVtmUwPvXia&#10;LFUDBMCs8M8WpVkgGQUfNgjdzmGdtb7IbRq4XMv4WmxGHmrlpjidTx4g1zC0qCv0HOBBg1cu9AOo&#10;4UC9h/g09866hTkL9e5QJ6m8PaPOGCU9LHozRuwLS//K4cwq1DOSV77J/MXZeviY3aHv+MrKPDoX&#10;SuD0TMyV0hTb3vRFyJrcTY/1ume9pCeCeFQB/cUe3aH5WqhuTbbM+xhNNl8lvWx28wheNa52JaMm&#10;cTSM/F9U5Ea4tVy4ZZWy57FvvMCEFDzTNt9fe0cNqgldaBOm7/XLX/RgO10JbwkcrRRltVBZfP+Y&#10;lMkIG5eZDfsgKnTbbkxDuXeLt9OsRxpf9rPWQ01PNFo7pV9VjFxVsRr8BHQAkoDMAJ2SpNrfFMl3&#10;Tm3NAZaNLKfGSM7psnIhsGfHK2CtuxJ840Ap9B7ZPMgzWpSu95ctZFavSaedpbXzXcuUBS7RxgZR&#10;KEQ+mVYaHBLDYAfDxGZm92FipReSJbJfIJ1G6zmIWqFdsrJIz0TaAapasS1D9j8q3hngb/hAEWB9&#10;STZUX0Q9DS9a9tABM86SLudIde+aSVRb8UXm86lUNr4/LVwmGIe4tpR8ODmYHilv8d4uq2O0w5Sg&#10;BdlsYwiORGu6kmCijg4kCv03fauBYWJpEoewGyvWu6Xihf6Qu+hG7oSjI9EZf3G5sMK0oWr5sdyw&#10;ZbXCimpyPMAu9lYH6N8BxpvtWur06/0UM764/bfwPKuJBwNf2IN4cjZ2P2QMiuXj75dK2sBS1gXO&#10;O3l8hZnUFgZ9KVS/3H73NeWaR9nlVrkSDSm6VXPesrtBBT0t2tYs5I4Nq818SictxzY3C139gIJX&#10;F15aDEGVjYL/p5jhDmFH3bVSpt01RWS1aazzz9+KO4z4bWJvOzIQ5k7FeQcZK+FPO0bTX5knsRzv&#10;KdL2j2GmiInV7FB7O/i7va+FAnbaVZKvXzxCGLHE+tXxie8hanW1rL9vwRUteDffjN8htJ5MSEsF&#10;8gZ31JAIARFw2pWmA7QhDiE53k42OtNK9Esh5w0hfFY4vaIQ3EM0umKllQ9/qT4VjFu0VFH+ymYQ&#10;a95zkS1VrmZ8b0FMMCPbj9CGd6Ckgx8slgSOqyJri24OsRhgqbHoGaOL84cAxpzdQraDt+atIIgo&#10;QT2/CuocCK1zyUF8gmGAKl5JV8YwdEN+RnU+Kz5j0Bmyq9nCb1v62ZHcdoRB1aIDfUdao6UnAN2X&#10;zJpqVsk0JnRMklhVgC3q4sNUwbOY2eg9MKzz8AAuacliseB4fAfhXyf1W+t4+cJF43w3i+3gNIGf&#10;zXjI6Y+XiuIfkSznH69DwdGDeJC9V8f8jkRepW3Kx3J56RhQQUWqsMCREYg4u3vn0vLlClXeaXKx&#10;Cj42xwS3dRIq3WzpR0mGJlJSaP1iYIlzUhRIRWqEG2X2b8Fv2mYmLaOahdR/ONByu4QASO3KT6p+&#10;JWDmNpA4uBYSkycJ4DenXrc8Hm6iFbROraC8Fcnf/E1bAmcY/hKfXfeshbYXNutLQXjLuDJNQtq1&#10;xv+4/mzC1J7x2te8ULnH/R1Mc7kH5PFn5rznFWMeaQPh/s3YGpFjSSxhE//jDw9L7wKxerFLrhil&#10;8hh4rqFTTC6AzLEQv1b3gm+FRQY75ZZfmkK6ARUSN3P9vNX6/WQJczyssKoJCUVA8y7JZGq0yDy9&#10;B7HziowN8bHlTHPWwsfL6nhIBdMVPv1OO4TarBNZAIBV/Fc/1MafvzwwUYc16cnNbQXV2gDyFy2x&#10;yZpElBr6QEPB7ZU9iJyup5QGzZ2VXW5RUv/kjo7Tugztyuv6a+YF53Zv/KUKe5T6c6aUIQTViX98&#10;fv+ZAH5lKMfVuLJKu2hLlqFbXBk30wyjaqG9lDKMApEKBT0W3JH+N4pzu2mwCfUhfG2WlD71734Q&#10;0aBPUkiYa2QY3jt+L5glWlYu9EB6c3X8DjR5g2h+lwMjgPMPRGlhgdtzA5hoC1QRxqBCwgpN2oW2&#10;85gOT/3n08QtGXJ+wZ0d5Tov7EZK5DoQ34eV+DMDpcN/vfd4Bc3YBNzsa9WX/sDQy3a3B99Yu6s7&#10;HrX/JmeI2lk7qZU325NTkMcJK7KEk9S6PtHP3eB4OusL+2SHchwomVZfVb2QKeB+LZpyMfTy0vWM&#10;+NYvX9/wYfG/3XYqdX8eGbukYJjUh2dD3AX0yghPocemMI91iNW6QrWvdLW8XK1Cm0zig+MU6FmT&#10;m1k8RPcckhg3e1GAqIqmkpxqvY61UOA2wOptaKTZXOCM8LVN+ER6lYX9MaITPbSyyS5Og8txP1+J&#10;f9ch9FJCdoZpexj7zJ1y16np/vMLiIHwYVfxmR/EFu+KQsAmwfszq/tsR8L5AhdhHTaQI/u7DaH3&#10;02ET5dUZ374FzrVGP+V5njtYV1ZfZkDxi2buAYXna4bPsOhZPeng+rSHvCKfPtnPHsUVIFFq+MaJ&#10;x6JyXr/jWaT/tuiA8L1Ja9juRoTtzWE8ZmNQ1d0W4BvHhS+dVhCvXPaNuyOmRVzaSpv7vdV1+MDr&#10;EQPuUW2YVmReApv7g8Z7t5mIEWU7euoty2R5p5S1z89832v7ZJ7cs4yGYQi/UdnoENPMlv8YE2XS&#10;D5kMOzjs8gndfpuJC5IGB/FNFX4TuntxgSPQOd7m6mXZ2N71vBUbiQQBGjCr41fOQy1WSgy98fBC&#10;NjucvRWbDQjQmymRdHSFSnoXRyi9670c128/SS8iYa3zxgw3PiaZZFSc9R353FxG7DlG0EOwGCJb&#10;xPx/SmMAGTItXLJuy8aXDfyeCzoDpxahPr9Ntu5d7gvZ7aTGq2ENZCQa4qqFEEpVYY4XOQ9I6wIK&#10;8gVqOEoVfrvY9I4/S2nxb6iqJTKg4o7M73yZUAwEinrqIBXBsMYVE7RWk0u+CownP/qWnL7cVXmX&#10;367iGzrJktJPQSC1m5ymV82Yi22sr5kYa6HTjbL8ziHIknG9eOrRUPt1JfaTGvtjlZGIWztz3Kpi&#10;3D6QVsxsOVp5dPOjGfsqxO5sPUt0WxvQfyo2UvGykfztxG24z518mxx6eWQMIh6kR5C9sj1DCEY2&#10;W/jt3upjtQ0tiuBd8BwjCR30Z5a1ADN4k6sV6peeVNu4vC8gdcp2z6PjSBGyyUB7DwHvPO+61oJK&#10;5tlsJJAcR4lBm+pXJpngO9dKHy4L042+afZlcRXA+4oQnutb/eyHWt/wb7r/RhQsvgsdR870Y2Gf&#10;mjGLegvtDJ8TzLPdXeq1tomMPS9+k3/o460Sh48auFeogJ3K/lv0hOuY3ypp3S1vf0013Sf3GO8r&#10;IM1EA5j5fR2HbX+K/eIJ+QAH90xmDqKAuozilW5njwb+0XoQukbubhnJXsHB8zO2uvCCsyrpdxHx&#10;xkpY3jcTm1MjlP+f8n4tsNw5wn/nSKIsRPhsRBt0rrNehb+wojrmkul8Ki+cxfJJfNDgexUvEa8L&#10;Vk6no8iy4jNob9Ufvlasp2SJieBtbJm5J9y8Mzdk7HlsBFr+IXOi/+7ixVIQ8zcAgmq7vyFFHKVK&#10;DaTHsrzB9jWu+LUnWUw71dJJSzr+uLr+ZcHHu6y6INaRGXBBmgi4KJr8usvdNkhxX72zlEAxpDiu&#10;H61rCdgMyz68HsZvIIaZH7TuI1395ZepWu0AoflR/VCMRVd9srzldATjuYvApUKMQWY3oJvAYbS/&#10;E+OHAwjggfptgZsehPVG4BMe+n2tQBVK2rWqHT48r/VKPZ9KHpcYkoFck+TcUI1iDrqzRWiVzlsy&#10;76eUzlFOzaGPBHcJO5PqtWMe8M7xuBj4Y8j0kTUmPe0dybo6nV0Xbm8hmvqK1y35NngFiiw0TTXv&#10;Uq6pKro9IyP+tAocOGggB8p5RwSoCQuOLFRvUxkfsWRpDU5qwpxqUlugU7JIEFXmqfQPwvbzt6v+&#10;5Ayl9Qv9cc3v3zFjdRZeURtbXh+w3rNEetbLE3A5P9J9FNRGWilkZfP4oVt5SSwXgSDjFi39YHoI&#10;t3kE1dBfVNQfNP5LMIcrmydoigj9WN2bbDCU5XZqcM2i+rxdbpoLYP130aW4rtDxR5mdo7XEXQKb&#10;NLaeosCSAw8jWQ4CV+8KL1Z9lhsigjfeKyk5rgCiP3NXq+XCrfrPvFUN39QYgPlcgLP+P07vZ6T0&#10;hN+tuJ+3jBRjOEyCEHtx0NCvJQvNwLSiQrPYVmDh4HBY/iy7QvoLYIpRx+DSUh8rripB4Trbwi0f&#10;dGNRx48pnL3qwcuLiw+MCfbVhgZ6kMPkwfQNNU/SIY/vKdFBevDotOLyBh09oqDbGWfSk3uJ0fbh&#10;js/P3r895rFAz0qKkCqNAWX3HxcOsJHliuHXXpwbBvaesQ7RdZKfATs/AwIz25RaPE2FHr/g6LDX&#10;KsdWNBVeOcKQnPNYC8baKjP0bvWtRNHKLj2vYX+TqY56A8sLxjlr+EOOFcek4GjFUaHXssy8IhnN&#10;S3SdUGEGUbaoUpGKXy8kpJ78bVlTBUrD6x3nIQe/peTCjiuQpSOI6vBC01/C957k5d27j3o31SrL&#10;QH3M6lE/nGKDd9PgaOU1r3FPf2J0U403ukSd8hK2KC6Ig7UnA/4YwEv0D+H3ox//7Y4sE7+25y80&#10;lGh825clJt9ofzPGdRu26916eadokKwWdkS92+NHfuD8/WvAXzfGlDKAj3sg3mHhL5GM7nL79lFr&#10;U/3lDMMGH80HbbHRPD/jWJUL/szC+NekWgoXzPtUE3Dg/TO9tPIQjGsQcZOsrPUFm5u3rj74UCei&#10;bFy9geJuq09yvbPhTzDje+HmuUUXxhaCcri5a6OxmcI2aU5zr4Ex/yf9n1sBGEk42YBnIJtlKUFQ&#10;Y8G5PUekML5eH9SKd44abtiIX2ful3g6wTwlUDNRP0c0WL//pi7kI/W1onemmAVTNcX0AW/cuscy&#10;5D9jRFSAklTEVVOXBu/YrzQzILbO+mPe8hfrCz3DCMTYJZ9pkSZHgHmVfTqxRU/yDbm4tk+LAfAK&#10;lB4FhuFOuqLT8d4i94MA3e6Hyp0T7szwN7N5fjpUntE+Qh1NbW4kf4dMPQ8B9PnNu92Be9DjHSmG&#10;+jP71eqZx04Jcut1IqSL2xTTZRH6axc2P7o3vt7vC408floS4gTLHqgL0Bbe1zW/rW3SAyM2h8Pa&#10;Y0zgK1yhynzU0KCCX15iJLB35Dc92yEv0GI05tn00wG1TiMWiq74cne9WezsG/IvKj+SkHzn2KAJ&#10;uMWlwikb9TE0kqa3j+s2ps9gFHWqP/T167x0jF6Av8lSdx32srbVe69q3eizCjz+uSpmIZa9TH/p&#10;vRMoIEVr1YEgZtBvCMngWPtRhbC+WJz+r9WQHOvXAEh4YB60QUEQAuiJVtKfMxeyBlY7sHsL4CGn&#10;B9iLpIJ805bbts16tAQJvz5nttavveCJEhlTfycQM7vvpMkrsjltOcyFU6DftUmye8lGZdmQ+vg7&#10;vrmFzmimZJsks+2/Q5CfAsYdgjvcPER4pd6en8UtXokU4ntTBIQpuBzYspqa66MjYnP1lE8Zy0Wj&#10;Q5mRSYdGbpL06qGEdUjD+6Mt2KC2qVb6WI3r2faPkE1jyUofHQBW9R01eQFQ2F0NiYkyBmrqF402&#10;TGwzZpdQAwefw9rPwPruZUwiaaYuXdoWLtUPBcufmcPXwowStApKMStSy3kXx6Wl0iFhZcULp7Kj&#10;ERvl3dnZ2aZYw9GSmkzbRzxCHePMNL12UxUYEwChICL6V99HwO8IKMRtaiEU5IT1DWuLfJY7RK/E&#10;N7uQQMjqmfvQNVj788VlTsMwu2KMKKt4EooITZs2VVerTqBBPTAR7IkRQ8pRJQGEQLCUnS4nNck/&#10;6JkJflr5ay6C+vCRlSodpXO+oGW79ZU3M74UsN1F9vLZ2Ihhat/+ilhj3MrAxq5D8ZkdMPBhBX8p&#10;4reFdK3eUGVZCbxILyHTXii7SZi3TYAuGiC5icy91By/AHdI/Vsf73FPsC//W87mbfOQOih3ZCwW&#10;XOPswWqGPlSziB6X2XaG5zF7zR6392udEQ0KGPeMV2fHGOMU5d7SuxVKPu9QBSqzaMdBEgKtv4sm&#10;uyy4PHWvNLhIOiiwn4o5HZVUbHZ/gUJgOeD27TxVdt9einqjC62QFl5F887bfECCed4+8QgB/ZAM&#10;p+5NfibwP2X3CfinNVxPo94Bd0Jl9dXueQs0aO2q0+BZI5q3EJdaNvIiimv3IhrQcxg9BVcWl32X&#10;HWuze/R14dhc/+ZSrhyWxtycjdiy5CodAnbkv2Gdp6oqwffnZZiJd9G51JNhWQp0tg5DRiiEnhGH&#10;dfhosIz6I+YXzoVKFF/yZMolR89EJm/g5qP6Xid739F601IxsbtpK9vOHz4p1JFq4h4Eniv5+7tV&#10;OGWAhOXVv3BdvXelPFYc/JrJN/N4FlIaoR6IhwWTjG4YGjox1xhbefM7EES1CHCLl/m6i/g0QmtL&#10;eEEQD2uTlxJ/svbVgkLOSAV1iHo410bYdZQwGdMRWSmlmIxZZ583EZh5YJRZJppYmSQapsuYfZlb&#10;eW+ovbO/6UHR0MpO3inxHrfnaoXlsrKCovPR9Rvk/3zjH1nLCC0NPKs7IdXqiDXFAi5HD+34okO8&#10;6UxxF/g2+uj2zH3la91VEYmfi2xqp0bQB3snHrFNbG0Yu3CzAFyvO83faQ4ApyhEFPBu7nrO+Fo+&#10;69t+z6nhqMgfWpBzfW2VnfnI61ZlBO/njVOzLB5sPVMWdA4ZlY1yC6/22gbF/uMhXqUDfNlKP9da&#10;gMm/Hb+SNeoU2qCbXxvsEKNYP95Zcgww40EeOjH8q1voDaUbxUNp+jzYCLqyQkh+QO0jJzt9qYPB&#10;5ftfbBmfhaJVSDwH5bD1Pq8ad0jDFndetTrpw/60dF8AuRL88ZlTcQFPAmK6IP2nMnKlyd2lvEgv&#10;vWT5+jLv+Lj5oP9Zga1wY9tEd0XjR91qTnBRKuNFScT2haWpRJuXqTdhazuSqPmM0o8Ki7eBRFNI&#10;TFnfIGUORCMGGBnx51/w7ee//X88XYVDVF8TpUG6UQlRuktKQrpTWhqk2aVbkBCQUkJaQJBYWDp2&#10;WRakQUpqAYkFlG6l1FX0ewi/7x+477377p05M3PmTCLvg2pHc0Bd8PJkBQMWJgyHSTUg8/VMYuBI&#10;1HRTfvY7melVci84Rz1P2wmEp5KEZVlQCw8YviCzkiri79pCX/EU/skAeDDK65Pi5RGkjBLxJL/3&#10;dVWPvOetYeexH+xA83Mu1HPxTf1TCN+reoRgkgn23C58OWMAx5pAyfLq3wJm09GuEZirwM4DRR0l&#10;oBldZE0palymzunF6DCfatyyzCtttatrWQC54iTM6fqBelW5DiPUwnLOE3abeAm/GPZY9YJgP+fP&#10;CExR41RQZMFvxG/RYeavK6eHP2fYc8Rw5BrC1b1vCp5ouUMwWf6VGifhQde1rDX2/0PZoOWQCtGq&#10;92ZBEpexbAF6CS+Z3sgJz/iRZO7vN3OdbobiaOkhMn18L1N/oFfoNZSghiwLZjIt83h6AW5a1juu&#10;M3BytA14kVCHwK878yKecQG+OruSUrdCvueW/zqZuwsPUiAdxLEJ/C1k1SBwn8AjclCBWebB/qvI&#10;q6bggVb2l1i0dxXsKok8F2ECQU4AzWUGy5XZs+xLAdy4onhLazcadOYFa4J0VOgdHlZ9g+mwICTo&#10;zvWdv/YBXAZLUq54B6NPa/bxuSzrSvlKFBtdAUi5bDkYy3mQ+KqTekTUY2NNzfp00aTjosDsy5TW&#10;lZjXddN30nNQFgd9WUCARabisk98R5qpSJnsuI1L5Bg6s4CSPGyETvYbH8BfU8u36iAaI5CUet21&#10;EUEcW0YZzN7A69lhEqRNDBX9E/po+ynEAYhB67MLDKhUG9lumD7iTA/LiY28zMcGAwbsik9Fjyf6&#10;07LMs6JHsuUTu31Ak1GSkx6qLFYbEJnq3FC6gN1k0lXlqKocUvvz3Tdfm8+UQ2PjZopW3Za0ypkl&#10;HsdcL2Ik7flPhRGN2oZ0UVyyO/B4wMPI9tn0uhBdFYCCVc4ZaZB+OOb4y7IN89srb6wKI2wqS5Jw&#10;zFsYJNbui54xKmOTu3qT9Hrx4TPeSB56O1YftyWF8upggTHY4nUe3yeviqWFpLWc67zhKG5IFXxr&#10;KAk4SEkwKhqYzguQddGdn0vEvphmzYNoR3QLxUdbJHCkpsj5EOv6GXDcHxcltG+VaKzwyPudv3aF&#10;OdQvpzQQ2/1iB4hBhN5ulK2fcr689Gemb1WjIroPhEViKv9vYsjt8ixs1Lkop2fMaCU7mOVbXbow&#10;Xbuw8Es1TUjbiNhoIJwzUzasEvlNSi7WqrgF8ZC1YDnLX4xdfuNkv1X8QX9Zg4PjJLfXJkIbR7Oo&#10;AvZjjSYB3zn+UiV6NKLXg6iPw4C2q51QSvBbt4XZd5YhmbSpG2PnyIh8nPngC7IhaCRXUJH7Uzrv&#10;ysqU/Do393vDR4ad2A3n6k0zhHRL46sEuIGJInRLQ5NQ2wCfCQehCt+DOfI90c0Xkz7oT9XEs2D0&#10;64Tt9FDavPaQV7hXdpYyDXDR95aKc03hLPOzo7s7v4CrbfnzjmX3br5eOOHscENeD4Dk2DMLVjHu&#10;3BKEVMHeXINABO1uUCQDuynBAKnProzkcqvkuTy32L+rFzlEIkN0ruMbQI1GmE2RJrU0gia2+uUe&#10;edaTkDk9NPr5I4OLvLGzRmROipt78/F3iK2Lf39i9xndbtDnjqY3YkVymcv16b3i3bfJjm6oyCdn&#10;PKQIPaci/Gf/FFhFAZv7pKtX2Ku8YKYioinkIzDA4pFBl4c6WJ9Lb8U7vCUaVPveb9BdssugE1v6&#10;XcQv0mlEkH//F7C749gFgVlouB65JAHUJXxvR2JyThpaUcfnvDM2ibvjcJv8Ok8nC8S/wZ6EjiGA&#10;RO+0U2f8Lv72AFryyNi+ALDucyJ87fMkMV7QAim0+UW53qnQruTqhP+smbg8ac9mulQuTdc7484U&#10;d+EPP6cy1uvZzZE6/mcyMVCWzqoyyfzoiQGiq++4ImP47M96LudOtfgxto1G5AyhZ5QrpglP4+GW&#10;qmd9LQXqW3NkFa/O/GjKoVDJDlUp1JQtyquL6iERFeQL2aGLd0yMt+/TXbMSAtxCoQGUUnpvuh2H&#10;0z2s+eLSo9B8XQa2H5FXqUfze8AXcezuHxvgJwVt8YL/Td1xTScqZB7KmuxZzC5tm51oUn7408vq&#10;Yg/Rklxr82ZqRwynqjzhfLr8lVl/WwxlVAxlFvCwJ7tBilp1v2mTC5iy8Ph4aM5xRJtgbQtDqCLz&#10;Q8crPRUCoNog2ypIcuDN68r4smd0e0bZT1xrBsqbYdaWe/STk5HTRp/tfB5bWxv4FsgkDZMzKdXN&#10;3k1WHIovpSCVIqnz36kGuG53A41Z5RkyIPLxuuRzI4+RymEk7Lyg5H+hYJcv4AOFXDqDaM92wvT0&#10;8iQCD7syL0O1YeJ8+zv6fau3VAAw/NQ7v5h001nyOZ0z85uzMt2biq3chAuwvQymrL3f5AwYGP61&#10;4nikQjCwO191GnKozGWCRz5rujDKmNmrX8QxpxafZh7MsHqS9wzVh9fcuQd5loRTqZWDH8T6ultV&#10;7xsZbczvW89VthhDkjFkqIc5Vzoq3YC9oCiHEmxBQsWm1rvcPp9uDmwvSXQrXUhEg0zsuO8JtxZ1&#10;k8F6BIWYlvQ1Hy9zafNQjCHWiQCQti/+aW9LTHu9QQzEey0uiwGkipf+yt+uincv85r+aCqgZAT3&#10;B0kCq8FW+bhvW1lVShDai8VliDhQHFb0Dpgd85fZ9f2kvwU9FfAVsbAa63RvOT/G+sb8AHU1nMAQ&#10;iPxftYUN0llBQY8NOu1lHra2JhZjOX5KpvqBc3GfL4xj5Yf+S2tj3+DK1zYin3j3awSL7YVY/0Mf&#10;p/Fdw9/WBuFgdOhWQRBvEer7bi3kD43R6N9lyEPar6VbeKe+4mtPDgdLTiAr9cy3lfHIe5xJuTZ2&#10;zUQvWkHq8DZwfgBhjfsN60YGcbzmujGC+9ykLnf72bu1hvn7fiaqzZHbZLeb23QwCqGOc+VV44Um&#10;b0CQ80tyoGQSt1NhVyBrQqRlBwgJIvhwcaS47ZL7705oYb2L6A1UIqVqVcjHbbt1bOiD7aS/dsL5&#10;91uW5ecj+uCu1Au2RJAidXWpjufDxUV1LLiLGlnSJREKQFO0l2wHuhj2VGQGFMEWtMjnkWrgvZCg&#10;YOlDx2O4s46EPPKen47C+og/mxXyNVX1LYOxBrDQaPSSlyc99tKLFzgBQFyTTEGkoHAv0gJ3VOqG&#10;qgK69VNYXXW1VZB3Tc/5Fdo0DfjMaX7+RdJaBs6nf6iumRtKknQBIv/aGhOgXMCIC4r/VWLaADsz&#10;yrwz1mMmfTL5nH8HfGlO02Hc13qUNwFJgq8vZOC9E9Sq+fxLeTJ6h/PNjY175h9TSrfPe8/jNzYS&#10;l+EL3aoVNe5T4WutRqNuSr8Q0WTeTN0w5gnOXRgddJjELd5dD+zSd2HZ2/6NKRt3P2QI86dlHGPK&#10;MGSjVrPMkorXjbNqc06ud6m5eBPgAn3VeOCbZg9B1Zk2W5K/KUTXsqBzMf7BSIEoXcOW/qHTCXwK&#10;LwaO6Pwv979Hn4lZD4buWWU+MPq0oHcBuofeWwliI9pIGA6u/6JaJTB4sjTmq7eae4Iee/zXQxNj&#10;VrTQXeYFBjQ+DZ1pZFcwuuf/CbF3AR0RnzKZzsrxZl8uFZZGZGIKwg6OdovPdBaWHcqV7iDFx6jH&#10;vb4iQrdPowR2pzPgdyrzRAWeg+qeQtuCKArpaDEwiINaqQlHPMOGeWkgR/RdtWkSTXL18Jfv2Hbz&#10;CWC/4BQUrA7JHI5GU50+gq4JwWO6O9LtHU/k9VV/VJ4LVN5Zv+tivH6lsBdVxgpw9hLBL2+tG/9d&#10;vswLikFlptYPh8L09laqAXz9c/wjM/SEQxL83rnWKizIr7Hi/q1GbjeUfB6WeCL848hbevbou1hW&#10;UQmfmtc+FKZ3YcR83v75bf0Bl6hbwZv/3s5KMEOzI7I5uEB3Z3Kc2+8kpMphpGqRJroRc6k8jxB5&#10;zsZTdfk3AFC2AFxc4OSmSOPMp9cg9o+au8qh04vlO4YtbXw0A8AAN+MxmHvtu3VBg0fO9zt4EQG1&#10;tmbSUrRyRyv1C9Vb3QM3ZcnvDkZgUbHpgJp4zcPU2nBT6cnrmNs5rCcbT7b3S2oF0Y97WQrHtiqF&#10;c01WLlXpm9RLyv8MycE3g2JdP99WvY6qrkNwDZ4oN99WvU96qHJztzb7P3GVduNLk3krGoc4HE5q&#10;0yEfu+NMXK2P/ckR2lx+IGmPprsEe0PSGh+Uby2n0wZRsp4VOGQ1L91/aOiydpifcUNOl8+kfMQK&#10;DFv3WlgFRnhp3IlfDh/2K0vayil5cOUv7aKxnCn77tUHflWTe1X7xLcZE4zhLfX/y9/C23o/1mrH&#10;cm2qj/yQ1jHKw0vSs/4jcU3H2qF4T9z+YbytbrGEpUZ94PCkkFb2wjeg++jrpfNaw2kz2DqVMzED&#10;yRVX2GCbCfhp0tYvLyPQsfIaGjf/GXNsolFg28XufaHMEWBrcukxaSmTMKc6eOWwgr87k9BfOVmA&#10;5hnAnvvovm8XS1xTMB1R5hi/v1VgdmAD+tIB0a1v21+JpfC6vMo2veBa33K7EVLnMHEULHNoy39q&#10;/LfERAnJ01apejwgCwn8ZQgnEPT6q7C+bURi+jXORRutZNyzt3fSDukBrXaroCTjUAZz3pv3+qbV&#10;M9DL9C549IVyRobZh96zgyzEnzOwwSyn9z+GE03uj6pl59sJPNFYbG1jWr5EBD2B8IbAsc2ewrjp&#10;lVxdMu28j+sn4vn6DMukRe2HzFRMlUjhKyWnAyAhsPitxJ8tar3hr/FF7Z3hg+9WNovtREMhMbQ1&#10;xO7UrilgCkgXjlcSFBV9745lcS6EEGUErh0uOuMPzGq09C9rCRUtRd5aFu/OI7dmoizoEXjom3/b&#10;lCKydzHjIXb/9x4+qiVMQA92/K3yf3JP1+pllOld/urQ02X18ojpTUYJjcqhGBM0T2Du6A3N+tnZ&#10;L+CkfOVkwvZxQ0k/NyOlmzs9XIewhErEPmsjRpGlVvy8Tu6gfWQpzI+rRTBtZdYe87ophHFnVtfw&#10;enboRDpQ0+EQTjSjztG+gKF3VBrbdVqs2slmDlHjJMxRdq7tAYczXaT4T80NwwKjmsiTT7eLY06P&#10;FZow5F2xbBbmo36lM6Z1I8ezTvFbKWDp1EXl0PPXTW6MOznd9oC++WXKJxVAJGKU0ZQA0m2SM9Sa&#10;i5rx7Hi0UdQ07Nv6jKznw5gGxWECmqloxhdLPhqygcLZVdjKKNkGoXTr1aY7qVfT1RnDcR+dNJYs&#10;fG9xWYP432j4ylPxu6/4SndPoSsFsIkpjC2eOFrzeSadAFvZs9DPgsAOczh0LMmZ4CpZVT2VnLX+&#10;xwT19I1SuuWWlMBg4wJRu5cWK/0LFHjfjlE/cWA7Wr8vhdnXUcWQxBg0UvFOsAAyJcYqzmvy9TV1&#10;CmNAsD3Tvy/BAepQhDiIPufRXxEUb8DmZ0if72PzEeN+MsXcQEdTiOPXLNx0SU5NjeyqahjdmJwH&#10;oZ9i0nv8UWItHFvjW3Dpg6RjCTskeqRwQJ0C+x2f+Ez4hwa2qoa6ltoxKwZYpvfDKOPOAziGrFuM&#10;cp50tzeIia9HxFLFDCzc0UX+zu3fNTC/bN5w2j3gbmBBilPV7WrY+BlGjK7Xzt9wQpqImnQGeOkc&#10;ny0KUMC4uyfGFx1W5CE1XvFWTZ8tjO88EFvO+BMgw7PEfcb+RHJrcbaKWIIrLkUJ7PEw8OeOSsHv&#10;rN+Xky9sQPCyiCy981S/R41zJhJjLlvkk1Bsh/iE8KsXcL58gcMLygaS8v4x8Saf7wlnZ6f9nU1s&#10;4dZqSXLvwn9nfVgYGJpKS+/VLqPx55p9vlSmdHLL8Lit48B2SPMuxbTg/GIquqeyjuOGxPdqrjjG&#10;9xIpcWj5xVr7B9oujSebaLKfizP55J6GguvLwffzN42WmEfm7Hf/gVssvMfAWYLjqX1jijKekGDC&#10;ByFDXWvVFgXe4QIEkbwODGc0CcFQjV8XJMxBS7VGUwJDwxTsmGRPQgp9dqA3maAV9qU2dbReiZ7A&#10;xEQHwCrJFYzFVeM2o/IFqHcuOxC3BwgPxMJvYelNCQnjZ9SnNB97Z2WLtqefKvW/vBKfNie4/Hqg&#10;24GWytvUQh4xjI2mT2IdJs6FOPWflD2NRLZsW3m0XniwQj9pb5V5gKxk4xgblYW0ozNf+7g+cM5c&#10;R2zu3M/wID9zsP12v+D0xtZv2SLBip997DGgf7t787/ZwQ6UqZDqL0/cEIksqyAfrNHud1m4FKvh&#10;jDTdbKDp4OrGs2b1W750wxi7AxPqHjfyBszoDBjsq79zm67M3+9ByOwCsDC+3okPvoLc1cKXPHdX&#10;ZFYXDjWk7chMFzW+WmM4idshEFi+kPIgXRbmTa5oYyiPtAQ3xXP4NbfE91coyZ0uDXIMaUhk4w+R&#10;PisWm09CVSyEgvkunGkQC4iQkbEzqBZ7mHL2+/M5NLv4tQf0ATDj2nE/hvtGayX/r0LzcK+tF2qa&#10;Q3gcVKRATwEgpSuNlCGIN5VgXoeiO8syyiylJ7Z6etL4+Wc5p1TeO5P4VMykc8CUqN7wz4zNfIQd&#10;MNyG+IujGfNSChb9OZz+PcTuGwArk45wZQE91+Jh3mUaZOW2fUPiW7wl7D6CZahdgYib1uaOTkdB&#10;XqrjdCD5BKKEHXrHjZRpsWzDoy1VQq4xYTAeLslnXlYA5xISbnQfN93WIkVRGtVJ5N1//xedK0X3&#10;37cABn/Nu3+38d+WybpzKs9Ctqtq4kLJpdKpiehavjbE1iMKCfmSewSduXy1oXBiaX5QvLcsVKMR&#10;UxPZfMIVhnu0BJ2awbGuidK2aZXxkgu7qJ366DfiPUOM9qzbtCSvbTkZ5K1ZsvOpE5O7Cmq6SoCH&#10;MqgWBsoRlQqtuOqFBzdTlladhHf69bOCw24nQPBk5aC1h29qmRzqa7jpixZ+xO/rIDO3FIm/21fw&#10;vbPz85oYW54LOz5nC8AJfPwrbo/k6Mganfa+ZntdriKmvuc6vrbjviw57PD8fkMtLIaJi+v7+X4F&#10;4TD4/HeZ4SB5tgTXU4zwSztL7FdUjamBfA9jaLMIocpEU66VaU+yecSfIVS6wW0PhrCBBhRPoa0p&#10;2ZracewrL20ucXk/9r5FDUJRXvZi2XfjjB9uIZwX/B7ix1gJkNY2LW02UwiOhsbL7K3Iy+6lXYbJ&#10;rqQAWkQOTw2MAd2/orrkth1Dg8QB1/8gBqC6slhlC9T1cjAWv8SPQxyZYe94pnszlBQSxX3SrLc5&#10;a+qQN/2k23Fsu53MvKCEgf9ykaO24ONhY1+qMh/Lj1vaFAaAnKFXtUn6Y/DGrdjrdZUv1338SqCi&#10;c6dkZUcNoj49ZjsQ4nq2x+nBwH1zYP6WqXFZ42BNvto476NIQ7e5D48v+E50qk5csEMJ/H9+lo8P&#10;gdWdgpAkSTFsZ6zO14vK3QXqdJrqq3HPuz6+29vjChSae94RasH3hh/UGLIJtolGlo+WHNsVgpEm&#10;Zt0Sw4WHRfKt/fcqnYLAqJkaahetEbxStFR6gGW6yCqT3hzdzInKhUNpgfp8L8LjR/OVxrkcALoP&#10;FblWlcSigP68WmA+CEhQ+pgaIZuTaCpKAtfuFi4nF96FgAwMpzNBBW4mES+0xlMCgX4kQNdIgW9/&#10;JnavsT1g/jNx0pBSeiVmI/o25JXwVRiFe7kj5vEClUgoFOhLmpMZWYBE2zMpG0Nesnc/CMroC+4S&#10;TTINtVdKm6APrK03v9mZX70UXnXspG7ZhzSvRB353x1yQ3nR+EZQ/DsL7ziA9UBz1IAaFyS7xSSj&#10;DJc4zgfrlUDYUqG8ihOjzDrk4xyjUBl6W78oEuV5ZtWk6C/Sh0AJiRUxDmLh/wNAdn3AKWU7tFKy&#10;tMFRtYCaa9BjIW/E+UQe2pxrXC6y2PrTaOzeCeRlvxg4Z5FkTdcP/SpqQAO6cm55EbfabvioMyWH&#10;BwhkAfyoDbCV2lUKdCHa2l139yCZ+ib9aWn7Cfs+25xbL11J56XWllSe8WYRWGohfeBNhzELlxlF&#10;2Hcg0gj1rP3WEgNnl7EQ7xzQ2IgYq7J91IkOYhW4koc+Au5r2ByH9q6BqKJQkFVQve/MYroSMXWg&#10;42yD1u0AnvFoFV6RKQguh5rDa7d9zi21MMZGPxVxOo7uhfFQhx+rHn4Axg/ilCD3KrKmnjl7VLeJ&#10;DvHr9Uj+BzGcaRRXat9eyc8nA+XCYKYLDVpKb3YDgLxgcLE0F3w8KpJ8PsM+BemYMRePlg2/afqh&#10;kJsDSBgEt1GVYnaLp3dGxvUP51/LcaB2zToGubncpyXL66pHXx83WAZoQsF/NNdqf476Ur4SuZZg&#10;3QZiae9XMi6VVoutv1T0jCsl/4D32aKtatvO0O+8Ll7ovHECUYbQi9SHTCunyZkouLdV7jb0TyiD&#10;xSUu8xTN7vd9P69jIKr10unwEslNf8uDDDppgtFr731dvu5KUaTU6PPICsvFhAX/Gk40xqtYgJdG&#10;6HOFSQ4vTFm3vDHxJ2Szc21Uf17K0ur3gVOf27fkTqx7dMtgFeZ9vEc4I9UmC3VW4sqM8skDxHq3&#10;wx9Fx6ZE8GnyFdzEilIEcBpFFdI7sBjv5UFeh4rRiqqzdG7vIge1FPT9RpebH0nezEPE1sD7uiBB&#10;E4v0ZVfjSWo2xWFS4/PmFPRy+zD7c+07JihLlllO85QHtvGOiS1lC7D2FdlXPS+JQCxpHGHKtk2I&#10;7CaXhUel/8mcEwPbRlt9k/lulOe0Scs+WELScsOsOU7uqXZGdMHhfOiqhIczvNL205eWLSz0k4OS&#10;9N6CocLC07waAmhoFVctBjnJHR5A0+Pw548OZ8SJSrpJO8Li3jyOzZCRxEzrAmPo1ssZyii767S0&#10;8GXB3ueczxCfqx6oOT0RywWGCud1wkdhrnIhv9IW5KBNHa6JYTBnIencpXB3SJiN9hPQ2pOdpQHZ&#10;4rY65XmaYSdbGfEEMHyQ/j25KlRo38q+wQAcOkYj4sXfuJVQfUdXMsoUqSCpbReQm1eP9oO8B/h+&#10;lzcy+ZIiV8oss1nf6ARK+dX53ClVh5//2c4mEG6TPfag84Yx6Fo4c5JUVFhGtMSbA33CYxrG/u+o&#10;kAqDjRWZXmnEcC1/QkIWHghvU/qNA5KbuMCnjhrBpv2ycVvqzTxWNxM4d91F8/g0B9kSN69MQAhw&#10;v7Ir6hJQ8Qpj4CpGSdtpV+mMcTOvRxxbDD9aLNBzn3RWiKWg/EVWGzhPxksQv+L3cdvXtj383+e6&#10;rlL0CXB3htybXpC0sjXvRraxmXRxHUkfbN5suQ6wgPEZlF2kBETNrAZNCB10hxtnUd3807b6LqGQ&#10;li3gFKualTQmZpRt8IYaNlb0YxFb31f7IOF94KUf+BxMahpS22Hyd/dIRv73ZgJKl2DyREfqv3W/&#10;cv1TbYt1Yn175DlC8a1j5/PBIgXXyAuXRYW9yhQtPMm6Q8ZbG7wWi9zW7sbNf2Y+KJgAbc4EMd4T&#10;smQnGtotjNaZePmLGOik83OcwhMVd9k8zvhpaXamfxEV8Ct+AJlUQFxIEGjz+xTiLwdv129L8V/M&#10;ijOxSWcSVHuyXnuRzhhv9oc0KVOFTC1RozCFYiOS3Vwz1+CPxr7UR5pKiY5LbrGJJaUGUwnpVRIB&#10;C4ceKEn0YuNQ41xOMdv/2n7QwzK1OzcvMaG7qKH9hknzVvFwVRF/B8TKCSW/nT/lF+Z5V4Wd1LSR&#10;Mate9chBcTOBtj3ngA/UqTS2aEF6XebIAnJWwRZhha3aN0a9DDKXo8cFJmpCLCbpu/f7plCpT2hq&#10;nA5r8yTn82zpfhKZnBp0Ec+8fSZ1HhNjOouDU0ch8d3VcT1jecYjKiOAJgPx/RV89ybxtTlhFQYS&#10;wKMvIiOfK6Ro1Vj8kGxJHsgUpn/tY2ph6JeJM4hO8gcolkmqBuBaJHY2Xn7+98NNmzeP7TcTbq6k&#10;D/oYnSGXv3msfMHq4b3agLcUwGkI38Z/uk0W5XnH9NehnGWj5QVsZbfA1sXeKWgg/kjKlHTGk8o6&#10;+HsCQ5aVKHJD0DLWOFgoqCrQyOIj7wL04YJZFqT73NQSRdRSmYPXKmxu30Cv+IA2RVZfJaz0UWf+&#10;aY9tixvL7lxx/n+a1xDAoTu7Kiio2LUZB43XnNwOPFgVGCLtF+A4OmzeB4oRfhiW8V44k9WIePbB&#10;UZvfYNUHCsPidXLrFbn8ta/nmXTFRKbw5Z8LO3ozDrj37igzVBlanC06ICq3Jw63Ds7c3DxWzbWj&#10;JGGTJDuLq2Ursmm53xCoo6XykJQc7ivXCBDRgd5Db5q7gOPW7XL9dND0BNJmOPPAb2sMyXgMh0oy&#10;a9is54atTaIU5g/NP6665G/qrMBLg/IKmZaX+aMy1UNnnb6BdEVxP4Lja8ytWPhDcmvYzW7NjpeI&#10;vzt1kGz2/rUZ21FWZyF6eKaHGcjjKmHjPEN+jUrA/XeUhX0BW5YWJPwZn70+VINk6P6tPBaLrICt&#10;ySXafvb4vJWH2mjxCqELE1F/WIo+Z9ErgtHjJzw7CF0/48UeuIDuimToKsB308Wk9Dvx7Ec+d8wZ&#10;dnt89u5pUcXLjN4Oo1ARjKN70/1+a2JZlM5+zuQT2MVmAjfb5k+jP+FuzFL6V1r8WFEcdyf4I1/d&#10;efienZ+IBkcXLx2ln6VbQG8iWfWFLhQaj+pop0+fZhtrirP67EK7r3tiVNWEF9i7mFXeos3pX3eo&#10;wfwQmADPqRX+NzyluiaXn1lcekl5h08zB3nWzN4P4opHP7bQEQAs0WZ4J6FefDsnPwF+zX9FDK23&#10;ilhHaGSQR+jpzLPf0cBYFt+TO9pexplTYzvrudmVxBLqXag6cEmodu0uqN35o1N3ZqgJvB80V0BZ&#10;LYcUSp7EiPe2mUPWvSnKvAS77Kq5aP5VG62JwcOOhR8aLJsCfjVJc557xq7/2hQn7cbtYb067Xae&#10;lwOXCmZFYBMJhDgiN9iVmk9bOkUYTYy49dHWM5FbyJzyIfvuvZdrcTfHQi8kHouPtZkwtU15zFD0&#10;2Kk3nGXvyVJ1/0I9FqkQ/s9+lF2OWcIlx6F01WW1fsHo77gVKIjS8IJLjzr7Ol+A5w7a94N2MNLj&#10;8hllse71K8GlyzN4HmKvR5OyJOZjfAVPVLTOZ3n57Vyc/SkeMDBcOYArcpTi7yM27EyBAn7nW0WF&#10;2NYRreP2hQd84ZbT4Lnw/Zes8hubsh754IwyXTTry7NZjXcf5zQYk84kFJ4N0t/X71vx4b+2RgQ6&#10;wG5DmetPu0VXsYNEa4P0FDZ8o4UOD2RfuMW4a3tcAu67klAbc6m7twNzTjxH2jHwP8+9hSPJEmB1&#10;7moQt1hg9k4GuM6zrgLUkTULj7CgTCrkosbjV7u2/DFsE2+wl+FeKzDQIgHDTXJlO54bKKeQvcZe&#10;uvr0xT+VGLI2izPIA3VRi7ZTa/niwKlExelSF8tbDO6P7RtMdc0Y9NR8zgca3YrXrZ88onrjvpKO&#10;afoehfyJaA25B/7zCBhweJlSE6bGGcMJZo+iJgB4+KzZr7RO+5YOfqArZqt60PeW+7XKIs5Az45r&#10;OenvJA6+WnyyA6mzoP5VKARpp56lAx4kYv8u3aHp56/dFMedtIOJiGCkCo7LzPT3zLG5S1wUk1mR&#10;29VkOEZD1adN9S99EKmgf4lzp6hasaNY8dxhoeCWoX2rXckBf3AnT1ksIdb7+f+x951RTS1fvFQF&#10;AUFQuIqAdEUEEZGaxIIiIETpRQgqiiBNOoQQURERld5LaIo0QYp0giJNhdB7FSQk9BICCUneoXgv&#10;97/e9/fh3Q+sFePJnD179uw2e8+v7MSi9mulHwNgyUDXxz2PzOSjKuC4hPU4XXmjQBASdgqa5885&#10;2pFhVYQ3P9gXPKpDiYA7gngfTf6Dingd0L5htXd5AVmMtP8rIasLX0oxQgsrLdjOduWPRhr8tvC7&#10;jLcOr1E2DG8L7j/d8nnmvkN3obnNkeHZUM+gBj4+3HGXe3JOGt85bsBG3Mfed5cz8HuOVukjnIFw&#10;uER5aLalStWpdYHyeYnEz80MyoqzO3RK5OfuNjwxBtQZzLKG4rmm+fxnW6tCE+LfFx6D3cvoyjIl&#10;8IsSVJfiw+2qijIzPgrpfHutNR00Vbz2Dv2q0Aj+vvhudfCwWCC/4pfwqrKHcqYwNhhBH4WXvFqE&#10;788IKiTG3Q9JSUsURhxNXd8Nk/+SBLIxSuSoD9ExF6MH9eycL5wxab5WHV8a+/27/7kF8hsCryT6&#10;VJZEqqePrneu4PfzziuJPSMH2RVN+WWVbwNIdOo9Wt+/LQTH29IUgplfw+J8dY1bMJiKhZlI8r6M&#10;ZiCuCb1qddVCAZ1mDXlK/7P+JWTt4U6+lwRcDjg0WvNFnqXskAkow1jpfefTTtHBrx6AwjUy6qcs&#10;zloqJSzb9pbABCN8FxQxfU5a+GIPzWNwd414ZrA3xlbxYXV298lH4hHvXAWwvFaOPNKpuRZdz7HZ&#10;f+X3V33CG7szSkRgeu3BFrHuqETzc6y4BpBeXveVfuugSXanka+PSErS3m7RaI9YG4Zyyid9TITO&#10;Z4TskTAuK95dyb5EJ89y4iyYoXnzp33OoK0zcGm94sLkkB1KWtLeT19vZiqpp5rue3M31UBKIrDE&#10;iRDxjt/QLYducN6t+7tX8Vd3Jyo3ZyyQUVegr1cmajGRQRyveD3ejPNye1UYpd6mxr9hyObXP+fl&#10;9YS3/VQxgI4NKAYB4BzDkz1x6kTbIf8hsOm7fDk9/UCsm0vziJnyUfGb7e5L3rqaeXIgnYPBsOWu&#10;W4rPHRtMeyp0Pl3QqlwFNUiU1c+7HYl/3J7s4xuZ4Co7fE2lxsnBnEtr7F7lqhGd4XLv5gWivRWi&#10;QgSSp5J7f8Phlt4OmPU+ABpXre1tnQPLc+HQySa7By9f2Io51T/WsiuRf4BzmRCEPWYwi+2+Zmqu&#10;YmqWltbCbnfEnDL4JGAlje/LB5kf5jECyUR3bT9OW8IM7oErx+B1WZHphgvM3F4SSMOpysVF+4pQ&#10;WEmkWIOrqn9Wo100i+Bi4ea10MNb+oPO3x9IpHIWTzjzMwizZHgW3k8YenHW8q5oU2TX0+H+mo61&#10;QTPRgDZY0btCo1+OWa+iDWaDV8/0B9o6+ju2AK39LO/ZI8H5YfZp4nfKQs8RuPvsS5KnB8P1pRIc&#10;wr6PvpJvdbR6iWHh7Th9fge82AKIyDyvxnucaIMw4HU9uB9VYj+mGT46lJnv8Cvp/IXVhklnHc64&#10;ioobcm+G+HCDZ7/bGWRbVZNTFBwZ4+xY7ed8DT86naGYy4+LDEbplsu9fYOrqEhu3wlK3C4CIk1v&#10;HQ/oKNYPCujhVw1n9fU4WsRWbCzNbld8L88cq/TQBmOVsXHJm/aWQdZTV3tlWedVqsJLZvrLPvoN&#10;OhE87OUXisZ91t/eq3/5k7c9iv+Gp07qffhv7rJb1IG8ro9JXE7nejqcXu26nb5AjhPBqgcg8jzU&#10;rnXVynZstb+SIH1FnfIZ9yxeGfPm++dPF/k10mKSZLqHXWeqXrQYfXLMgsk7jmQhfnwpScwxPVZc&#10;95tx3PSI+OIQPCQ7+U2LoGJXsvuyQs+4aJ3Iji1NeQscwi8B6sLtWi2wBX+2lHc5lWrOtpq4d4Wq&#10;KatJ4xLG5Y95kO0NC46BSL9LtnBsQ9EW1bYkLQdyAFif8X7lPfcuhzvxcTG1lR7DsXc1myKr1kot&#10;IhrnzyZcXzBxMI7q2Ikk/MsArft44y6AfFLAuq6j2R2tokOZWjO2o1jqj5IsOFEdngc59Ui6zXmC&#10;HfnSevlzLQ+cHxHMD3vbWYk3DlFNpYa93Wz0zKq7eo7H+YJVnmrIfmYC+yrFbpasBQm6hVfNdIas&#10;bZvGFB7A0dM92wlkIEO5FxPCs9ljBexW8h+8oVM6lB9nEm8GtQ7dSQRQE2tfjXmcjSjPK3jaPzdw&#10;85yN5zyiN2g9Ct2u4p2HGfrhUKQ4+tZ6oFrc371x3QaJ5eUeVaeWztBD4dtzagME4icXcEapIjam&#10;KN4N3HnyrDrHRtZYJenUlxvqAiMyYbWmBGv/5dUmPGrI9d4dTdtAUEGizu+1Zqkj+Vq4Kbfl14bZ&#10;T1vknnblK7BPiRc4NfTcOGt8xqBGwlZ5v/CtbSnYYw/vC4/JiRP68vqP1fe79fRXGVCS1BO0rkOx&#10;zvPFU+VSh94xd4z/en9dOaFTJ3pqJMIOj/q50Cy29PDn/Y7mxtSK1v0Gha76cyMN4AayGbFPpjqq&#10;AmyN8ZS6+6k7X0s8ZObSJRiZE73DQiCJ72x+d6ufQo21TFfzSFVFd6e8PmhwsrTgx63oWjAQ/G9+&#10;rnU9Y6NVXdasd4HZV6+I0+MD1757jT/tYGWNuHtso+zTX9MfYi+yIoxZE/XR9i0jHyVPAuivgBZM&#10;2tqjL+JfAMrhKH3MqSzxfHjL3B1pWF9/G1+3U1DeSMOjB+f08ff1pIL9u0yuPdI9f2ad6RYUJCHw&#10;Mw/mHOnagsnrAYXOr0UdPwjoA52YLmPtXI3CyxXQpADZ7XXhAko1lQ5rzgLvGmeVfqhlp/OxfEpH&#10;V2LzBhhWrYk4h+ZYtbpQe2A06mqweMJr93b7+/z48W8uoNjYCHTp3AjiupPXsBkDZkTrffay2XzA&#10;wbvHdqD+6IGbWei4rwJ0B3CZrEZ2xXenAFG+RZDYtiHKi/7c6sSYJG15jSkzvzA+rd9l7GFFQXz6&#10;PQbljYSqQ/0jB7XjmVsz/WJmjl5uRFxz3SEVqC9VYrn2eodUR61s3fFoIZ+DxWNKVaB+86aRfWbo&#10;GxpBY+BZotjLEz5hkw7qkh6SQS5v37JGNo1+e+bBHdvl1Fj9fxuMHallR71f3ylQkFAadhBaBOP1&#10;PInjt6/3QF/mf6rY6el7CraSL8WtPbaZbJzhF9i2sr4D2wfwLvbOVsB2QiNlR/cr6vddMaOoDO6r&#10;AE5bPxGb8Hh835XZx7498JDvI12nw2pn14cmqPU74EwPTwBh5ktgOlt4Y8BZ6hncQWOCBo77brOE&#10;mc4LoL5kiPU8QLlzBNNn7qbZ9dkRnq4dlDlmQCpkWdRaADeJIn4zXY9ZVnS+vEFHMeXuERekBswA&#10;w7RcqsmQCe/EXclzxiI0bpHZJnZY6A+wkMHgBvBDRsmbW1G0IhPmcuuDm0I1EyaHnvWLqPS7l5Kv&#10;6FjofJ76ZaLF4LEQo+P3OdXggX/IcEWj/aGYWbsRr4K5Db2DF55uAVa13QP0h6DnwY9AzQebyFmL&#10;7EpsjzdHgjj685AzIslvuIw8tRqQLQ63yErK4yEUuDaK9NS2nhl6fcODSmnMun6Z5eqDEauRgfXy&#10;AoKhabcLq+/sQcEU6c9CtjuYT/8o9b+E6dPvlGKsE9pD/qjVU4hSh/k3Gttqtf5BLEvHhid3o+Mh&#10;crVImxFVohWjPbZ6g0uaHgAe+YORexJIz8if3Nq1kVyxNYUPL/yQ7wxRDZmKBr0PtnNl1SUcyFx9&#10;h46oG7TRVy/xT9JQ9btzA49yhP/wT886F4I8Sdcc/HY2faJgolHpA+/swTAi0BZtyvm+RIukMIpZ&#10;Jafs29e65biaXAaYIj7rdhngkBhTOJzSueJzq7rP06JiBpotUHwgWdAOc8IbERTs8F2sBtU3XOXt&#10;zp8QCQDeb+uTLeTI7aT/uAzAX3H/219zDDal3iV0NstzzrGbpUH4CgndB8URfJJVlbMyA396wugY&#10;OLayZoe2lEYNU3h1qjaMPPNISZ3S3X11tuzIV1f7LTnbcTPagCdTg+5yAqReYMCNAH57n3f/TQCZ&#10;Y5cArkWAgrUJDeD40wrH+sGYX+dgYrQMh6XPbWa6/vOudOfO/3lw+glQqLB9u7Mld9MF2Wh0ardP&#10;yczHjd6JaOA+xxNSg9qXL2dGPjFv+2WZ+uzwbkPAFiFbt9McPcBlYsTQow2GzpfLeTfazN2p1ihe&#10;FEkpfNXo4QCpyn0YtFursLXDUlAA0ZRZvqqnF/mYzK4Dblxh6ZjEwieH5Nzs8PqmURngFPEPVcAs&#10;B4ClLk29asry+s2Tmwzm/bf9Nw3xvR9+f6IXFdxi0S4nhAEnk7OcuCjAQGVi2vLRSs8vEDJ4qWl+&#10;lErm3RaRbT0sB9B77yYAhP1CPcWSwTwirvR4mQOxIb6pQ6cwdkMto6bR+O9hC6wBUrV7xp+z+XMz&#10;dHP3DWxkG1Hf84PN40aTNKBCfQyP/n4UmNkqUNlXBqP4K3KZsPu7sEpHoV3BObYdMzMtg9ZnJHTN&#10;/pELLgC8kmXs3bzf08Anwjcja10XQNzV0xe6a9LCn8AO0xM6frm7Lz6/e0vgYuXO9OhZpKOBPN+n&#10;TWA7UYTPyvp7zlU8xmjOJVpNYHUUT+GC1+agNn8A2bd4cvEokGucAOAvY7kLxBfH61yACz/sh0xK&#10;VXmf756mbQ/cxgbQYenGqHsRwNWUZs0FcVsj4b9UHP/m69Z6AbgIZUFc6MBal0OxMbWqnrkyxuvq&#10;O0U724Oc3apZkCPKfLqUAvK/VzmruCE4UjNjAufv2hbSba4DFMkCfh28/4wSs389F1DsmnQGySMZ&#10;WhuMO7CXMS8vAjcp0UtJCJ+9weCaTwEVuB4DVjN2OKj3DyMA0pi3utGYtxydXdM1fZI7NnU3+Nt6&#10;51kZgKLHBMn2i7VhF3WpErIKhaV1ImyzTVF2e4ZBiACHffpOY2xMvOop6lSJ5BP+fF1C5/fMjAtA&#10;xVU6aJx72eoicNQxUIzNWPP84T/oIdk/ivNnErwJ+bWb2txm+Z80n38YT8EIPDIGrTl5fSyMCBnf&#10;LaMDLOh94JWW70ckjFgOs5xvgomdvbdvV4ABLlmpA9Imir9x2R+465FhI5jJkS1qeQ+91cCR3xYw&#10;4V9MIjwAA4fX6kz570eg5qbiWATK5c/unAtuP9/GDHgyfJG2jAwUUSuHzdt9pOyf5mLONBJXyJ6d&#10;tVvs8Zjl9dOL5hsJTCBZf6BP6cIBbqY9rCzYImoHmuqK1cQ8z0znxLeh4BD8iTzBc1E9CXYtZkrF&#10;B7z+tQ2eAvLCN/xkN/m3u/zAqvzd8vZn0/4tGVvJj3YOpT2v3VIUdH+QK8B/q7NdgVr97xV7d+h/&#10;jPpPora3yH/7Yq8i+n+tQP7VruDZRSSvzf1AFDoMXiCc1r/G1ynksncPA/bXhViM//xZ8u040Ghd&#10;cJJBq3TqIzsHg0nUhRq7sNz6xTSGFIu90zM4VBChAlyUzwo4l2Z0z9j/MSR0DHUiKTYKIk8Cux95&#10;sfn/xfSKIVahVk7pHs/eZ7Yshc/W9VyVMl+E9w68RdbLSynePNLD+JFqeMsxK4UcsRen+7Yjll2d&#10;/USe3hX9/fBDmxcGz2ubWIotGW8P8Zkdahd6y84xvmde7DEXl1okhvIPliouHWdIZSnmrU091nBw&#10;r0KvEL64r4y/tZjBn8pjxZNLJR4S3PK9/+U7HGb4/eiJ6W9+5gvX9rgvKsK1j0JVvtwQ5ZpWpW8/&#10;PF2z3x+593cPRYBbgCQubwoyTEie4K69Ld0A4XrJ9e+ha/tYC/Z5zYJu+O795dbLb14ak27aM5Xd&#10;j9FA4OV11Cfurz2EbBtVq60i8f99vlYP+Er2qiLPbjntPxMDvGbG/31lweEtY9vewrSTON3z38A6&#10;/x1V/PlaGrDyi3pu8pf+l11ALCu3Y0D/PAqQpX0JKNE5PHwjdM932x+3up3/I/ufhQF48R+3/xOS&#10;XYH4/3tL/suE8eLJCPJaFnL8nNEWLHU6snGgXEqG5PktSZv2ttLVnZYN+ZLOGUG3qxgtuG8iLV3t&#10;Sm/T5Vy2qLhqPszVh0ai/Wov0TyAEiKj6dG3/p5DxymDcotvEzopwXTzf6m2bEdKtdOsxVy1KpI/&#10;5SQYJOqckp++PqVyNxXZCNo3PXp/GgagY8DjprdVbgqcYY6pAHO7PyrqyJFkkvHym6qMTz0YqWHi&#10;h6r6lVZVWU9GHdpngasuA8MxGcjgmGOkUrvjWjI/QOi+zwcu8c2v3GmFMTmjKllHdzT4S0D9ilya&#10;98X2YuVunQodkFHW/lFaQbbPuWJ21HNeOtDoRR+avDbv8HuthkLGjRp9qzh125067+BNzTb9vOqk&#10;aNGTfYTJ+fTtHQh4epYmVmBA8po4sRPgG/nDpuJnobyu+odMHWtzg7+TUrny8vNLpZCTTYcMaxxO&#10;Vxi9oRsxn2qgRlHgvSsDtmitDOklDjfzZcT0qDpdjuVpAdv7KNkiAICZJkWf62PsddQUlSsN/Fud&#10;Fk7Pe/DBq90w8zmTL7MzqVS5MkdREUPiF8fOooe0Tz8JeJRJsLcOKDT0Fn0iYFfCXatFmdeOnK9J&#10;3HeNrlRkNJCqwOBlka9VELU4e9wo092Dw9QF6KWlijNK08zTgbuSyXz00lUJqX/tmO6L11NOPjGv&#10;2m/CdsGVZo9Md7pkRvkNJsbBEHMlvTXTy64BHzk/xX5NUs1OOxl9HuUmVGaE1gzUXctayBEoW8U7&#10;kd7HZDb+sFwrnKlZM8Uqk3y+FMEij8v69mxcZbSBLVedzq9aVuZPnn6o+qDkC2EhkaRgLWWs8WJ6&#10;1DXZo94Y6T5QLeszzgbzalHoVSvKiCg5Dd3IbklQdPAZ0JeAeg80vMEgqfc/1p0yieF8h+zmuT7e&#10;q3aMRq0eU4atKMBAo+he+4rVRCsQV2/bTZKiDHPu7tlTdMhFNvrbzJndBiMcxvbetj6+BPnIVcT6&#10;l/2CluApYVGjuMkhS6N6qFmJTVf+R8M8fwy8VfF2yZ1zyq4Lqt2PR+OaJzUxm/EA9XeD8aMt+JVX&#10;E1+xiOHe6vV6TGUtlcDMZx0/vblyuv5WefmKDHxkJZk8pM33MdLskKOhkgENv+rUfCvL78rqgjK0&#10;cvl7ZpK89yRPJtVSgLbImQnZmJ7ctLEsenyWO8sQVn74YAfajvpm8YeLnDrtwZQg6WZHdTaSNl7H&#10;qSNhA/PxbqKCiF8zcya+pr7ED51g6UDLMAar/FHrBjyhB6ySqHnFooP3VqpsEHNTwZKcyElk1YzF&#10;gg+xchTRa4GkhX2agSEYxQ6989C8c6RbQCoolapwzARZBNw9XapImerKn58/wOE7EgF0SnpP/aRo&#10;xpEXKDk8+DJj3FhPYDs6onkD6pD5BEILQpIyiWhaBMpp+EHBgSs4WBT5DJR2jNtbfHYUjVWbU9ai&#10;6AqSxhAoL3XFlSZJ6Gje2xLoA8j+mRcPX+xrR39dXdjUu0OjnvGnttlEMiQnUr4Vpbtft6p7Nj1a&#10;K3cPKIfZ8tYKVpkyGMoOGERTz7Q3xFhWu88o6mQ2WXoHnXMeqYfG+wJLRFzONzo6FlM1Kd65geFz&#10;2mxw2nzhtP4iHxqSDx8JsDXnUyM+Qq896hCNu+tZfx+b6No/5XbgnYplqKAxhBa+Cp7JghoHNa72&#10;VXkDcB1xrSkG+idRyI2rWAu38u9c2YfHvWPUJJWTKbM2EG0BqCqNVbPeVbZmc9lGbeJozG2vcXEo&#10;kmSM6DYGnQHJVM4WasuqLCz5iV6BftS/oBLbbH++4BY622JcT1H1eyKppLL4BiOSypYtK8n/sUoK&#10;Z4awL1t+FRxBs6zCvcNfCsRP82WZzo/GCtrSAORqv4FKPjWnaKaasadFQt6r7dBE0k2XGTXDWizs&#10;I4mIz8mvwGdjHdoUO22cvHQ70JgKk5YAv19XMV0UeLs0Y+Kasy1NgjVDOsBtnrkC2TkRzjYM935J&#10;GXRRJxMXlLFitpUA5Z3iZ1CuuGvDaPxN/aH8sl84/Lczqq2VBkm1GISjDwmM7Y/5ECgDHVjMtQGt&#10;xGGq1EBdGzmkC6Yaj1sDcDj4pVCD8QKScSzVsF76K5Vi3mFB2kSsBodk62+4VCIj5rv1hyLu+SB6&#10;Zo6Fy7SSiP2YkVA1I3hHfRG1+qSFmOt8ACxqbXlyiO3nBrxZPEbN0OJ48vpkcMREWrBMxU0BKMh4&#10;WdLBhDK4/POd0p/YgoNJzJOt+ddIx6rTmsvVKGqLzRNU7lSj1J3VAE4K0bNGXpPNsexXPUZlYUjS&#10;ItGao5N9kbY+XRfhilpK0+FDwTfYUMj2yfGQYUrvgjcGTl3Sj2gOwFSScHxqFLx19GwmZNETv251&#10;Lm++8Ieb42I79OMwgggfJY+EiAlZFo5n2QVNyydng/3GKMRh4ieMxC+iKR+EtFRSwonAtzf384Hn&#10;nq7yzlRpR5gWotA0RqFNbGBNLL33V33ZSi9HylIMGD410bwUWuEN3/TGckgEhn1LVyhQMZg3psyk&#10;+EVUzMAJHTD3ScGHhz3r9JQgi72eVCIn4lKWZdG+9XH4AvxEFqUW55mkN6q2GYZGz3yspJr7DFHk&#10;ombQi4kaVFNCAb4PSUpAkoodNX8jo3RJq1dCfEmpBvQwH5yy1nGLjz7kdjJtCbEAH9WApP8A+Uzd&#10;4/yQrEyuylRbCoJqwrGuKJ+biJQQSUuvGvy4LHgVI6SWbr3Bg0GvZ0E7KGQAWffXPSFypB05kU1R&#10;zZtkMNEeCM56S4YQNmShM8RNND3QiJ0x9Yi3gPtqZ355UV8lEqOs2J4Wohbu0aEcYxGWR2/EWWCw&#10;AF5uLoHPl2sQ8lWouNdSy5HBRZICHsZqS2k/urXGZP1I6Qu02v1gZ7TWKgQXPjsedcyC01ddgFNC&#10;/3orCDuk2TNwBSV4w6X/QFcR8h1PCvbBohdx4SdtBaVgMZEkveg3XfcIlfhBfz0Ln0jJzEBC3uuO&#10;Z6pRlE1pYNLYfmh+HmLTFX+7ZrEjOHn9Gxsq7HYier2t0YAzx5WoyZ/sQXWrRuN/hfidnxtvrkOR&#10;bNx5IdRm/lYIfPk3BhKbiEZpyuyHVo9p9ptSprGCm5Eq4JXFexTVOBC5FEk/fmhHVK36mNQZTAJi&#10;qyClzhnwu3mSdqdQ9H56KpA1KqcfcCHYCE1YPKLrCiKKpvN2P3j5DmGCD7wZtr+bkw/QPBXehqUF&#10;ULREM93MZgq3ulAl1om65jRKbOoMZ18swqA+MN0Redb9eO0dfyd7QUWgEQMuHdVeNAdeqT0qbg8h&#10;1xqIZPFn74cs33nn35La5eTCCAIlL3YFo+If+OeFJBcK6wjjVHPV95EFypvdpwSbMHbeDvLMPjQq&#10;xRFvPNitCplpPW93HWkysIiFLCZbMy+q0iRwHZIg15UiN74E0Wb6GfZFBajs8Nzs8ahCbR9CYYus&#10;T9gIw8zsCorUVQwVqqBRMzg77PV8fJfkUdqO3rI+a0WyWoQFbC518xcfOgPs82sDRpjlCEFOTwiR&#10;2hoh8t6XO9CcyLUirclsZHc+yrlVOUSbA5StEIeVy6AqSNrO2+eRfF815CCFvJXa07CJEWAtn0ke&#10;ok7vywcNmPLJDdN9XvGTsh5NPMmhD1MlLRdfi13x0qzoIgfZorPZmviKz/qYnB5jKxnwOz8U/kqY&#10;4KSlXs3RfHyN2BxIOqQxvogfjSvBHbtGR0cXeY6O7iXwd1Xn2mkgfRJwAvh8GPjblKWnG3Pj1lAJ&#10;vgKLxowsVonV0dwIz8/F8eW5z/GhY9WebQ5lhues9EN9liM6ZaibV1B6KD9q6uTGJA8GZOy5VFcR&#10;nDfBGgLtmp/AVJ6M+xJmjezmDPmhi5fVEXKI/ma61j5GMv6Lr/5PKv+hGJDckGLM5axmdVvLL7RI&#10;1rez75Jyni/POuuzKERTaabLmUDTiDRwy0Hw8hK8iL2A+7odt5te23c6FKJ5BZUpeSlGCOr1lPBj&#10;Jdl6LjLj3HM77tUYQEJsuPsjBYz2mQzf8YY+bSWLme4b2jeUmxu3kduJLgd9GhgYqqyBeuaC7bry&#10;72+sCG06F5KMIWuxglqUmutzbmtjkHh25y8xrjLXH+Q+gItREBUa4Xq1WOOfdym/bHiYc0M0IISs&#10;8ig0nj5QBfzB5TpUjWZr92rW1wN9hilwuXp+9LtAwWup7CG201fHe9CAYjg5xiZTlvJSX3wjgpkd&#10;tfGhmS5GGPmrP4ubtCk5irJ+EkGljO2HRGas54nq134hOI2gLIn5YMNOrJEZCb8QIRpVQ+5SdM8/&#10;4DEzejkGtJpqzZML+Cjlq7Orh3uGyTXwhWoi2F2Mx23zbSNEpmUNz3ocVQUBtfpe+NaZu1qI8/6d&#10;++rMLKE/5ETJbojDdZ3lJdPicakkIfsmAYSwxQmf5iJUujVWHKPF/QzmNebPmaQp0WTpuyEfEeCL&#10;qdoUIdQ9EwIl/YQm3V5dtdafBuwJjZRPrsg3IjcO0dHJ1mmqXzIALAwUORIM2yyBwQ0LA3Tr5XTY&#10;8TQw4dekgjK0fP2uuLcQZdPGUGasOQZEs4V+nslWSFMJiBRQ3lAl18eg1SKDPgVhyt23Viixscyb&#10;Q89w3nhOOGetn/Q+H6pi0iKHXJOPeIMSUrrn9JSQsdrfUBciJjo+FLx6oGZDtBPNCTo/LIpLFVvy&#10;W+vHPWOLYtX18XimIO/x/gnwWuwUN7j/2IJ2l9uzGycQOO3mujeuqOXD7phcqqEWXjtEbfmIzYng&#10;7L8Kkac9s82V/bBLt1+dVacBYheCVME12dhw5ndJUXGqoW4vbqKqbCCEU0dCPtWsl8uKVfuOMPNJ&#10;mF7ubrR7UxrHAJoLCxRqXn4OIw1hv/5GVuIXnlDMpRA8w5WOuHHb28Kk0udhI0zaLXd0pyRzIhQR&#10;F7Mu2N7kP38j8yJEroUJsvGVLeIRgQ9MLD/vCh/Z0ORDefqdI28Ec0LsQTHF/BvLoiFivVNFGG2+&#10;BRTFoIRlnVueuSJH8FGvbi3Voffsuz/r+0GizZJu8AdLC350s5qABS/2LugPMkJwpjDicgwsrkoa&#10;W4PeaMN2n3alzovC2hKsxJ0u+aynI5Ek/0DIMictpScwW7mt//A0lNIJEiKbVFwzqFYXT2DIm7qI&#10;vLkgpprEkDQZIlhNSycip6hILaOgZMSSKwGsgqKsB4LJkTYOQ7EfRjGIzTqU7v1wLWHxFRSmcrIf&#10;FpUnS/7KKES7oYsFCycwID5VVJKWsZCIj5yGRBP+C/ZeLiqeC0FY8YTcxJipjORFMUJD8kpRnM8R&#10;55Y146/NGA/vjR7TbGvH4XzqNwe+h0Ud5pJ+eeJfNjbDzC6tJ3P6XXJfDI7opUObgDrXvwbS5kfk&#10;OSGJTRbVrD2Mmb1d0kRXFPWyAiMpoPNoG6zN9Isbj3SJqGE4DTEtnG4uuPE62Yc6nY6HQKtv64Tp&#10;8Hph3sr6ra2QiMqUnB7PTJ4hlBuwS6Jm09KTP/tOyaOuW356F+0zoxMuuNEVh2FGFMpVUfP66kGG&#10;aB5KvvLlVaeKl7SREEgaL13O0XlZn/b32m/aENOiOBGq2yt7Avu0tXCdRtep3KmLNvopaGdao9D3&#10;HFHQF5B3zachSsIPkh0u5+2m23RxSN2q01JHTHK5Fj2kYi3EjvnZ/Jj1gVUbyJq/9btSla5j+0pY&#10;o2vAyMkvsn5L+kI6Ho+RvzagxhFDEfrEn40tYA7bDVmEMiI8yvEp4TcmSTkd6LM96HaOmdSO8SWx&#10;va0GV62UXk+A/lHKziIFaYK3Tn/K4HubvdCtZrOi+VgrtsfsXeAIl7ZhL7obgjesezN6nvfkMZxN&#10;1NxgKVvMmF2XlvPn7XTAEa9BI7c8IIGRX4Ukzg2qSr5xQ7ao9I/Q7NGkqwP14Y4K90n9pnmX2wIG&#10;wxeu0P4PW1cdFcfyrHEPEDS4u7vD4gQJAYLL4hDcAyyyBPfg7kES3N3dgru7u7PI496fvHfOu3/1&#10;6Znq7ur6anq+ruk5daq2d/za3srkF5078CiSkjKyTe1HDICh3oh3CKe0QKoI09scalKYlz4HaBqa&#10;acKbiYTI4vAywqBs+oVj7WBLwxuZGSGTi+NQ+AUwBcDJwWxTf9t9MXC9ub6+1hOJ+yjXVbz2RJtx&#10;eqhZ/lLeVPhyY6Dud/nUY5dT2njVAyssaiRMo8gUG7eU6J3Q+f69uLy+0lcPkotz1DWBU96WOsu1&#10;JM0SsHRFg9RWFvzGuDATAiFaPy1BnNdU5lp2mWlE1a7Oaa0OqB31lLC4VbT9yb7IH6gjHIlEDhMC&#10;RQl+K04poPJWKeuOSKHdVAmfF2Rg0IY/f6xBpumw29lDrkD85iEDli72pYJ2Q32YNQQywTBbpQpz&#10;0KpJC+DNFCBVUPJXcWmPou/ba5d2mpeM6n+Ch2sYXUii6nDpGVqQAt4+siiDddu9Y6AUnqB7bf49&#10;ZAhYCi5VHqz/wru2Ced+OP0Li2VDm1cevMLSC4vBfsA4bFoHAq5sws3rb6/UOjnPv3VHqS7F5H2l&#10;qVTAKw3W70luUAAv5XqXCneUES4r0XQY8CYikq7zGgGTxKrKIiLm3kNLQb0HwGFCS3Wg+BVgGR44&#10;NM0IOdZnHSaeJ6L1JEQpD++5bEK7Kaek4Ul4XAmNn0LPVDWSLCRhGn6bLFUEr3T+yr8SrGLDNKz/&#10;0uhBMX7/JMiFYw+k7rCrtRiJ+I/pGqSgkCt+CgySOpsnITSEEhBjGUa7OFmjwSDyC3fNt6aNtykB&#10;GTpEenR5+Rbv8CrZsNYTvSsquP+lmd9tNBgE1/C85Rg+87kGaZZFA3IL1K+xh9RxLN5pVLwJ39qa&#10;lZD8jVAIYJiKPAFqqex1+bLJOHTUD0p/h+hkiXi+DiHFcm3WMHB3CvpkyeutOmj4pmRpJ2YR7L8b&#10;giQAWNB2yrh9Tf/F2xYemrrDtle1iO7fMrriHTzQQcS2+Zz/ufQvx/gPWFCU63DQFhCobp4e9H8Z&#10;9d+2/W9hyYdEzO8AdSih+SWmkywTuz6N0Fj6zfj/Ffgbin/VSKHlwd6Y7//xntS6BgBKpKP+e0Jl&#10;1P+O/peT/l3TolhfKTUy8HkwE51sSAHvhp8rigYBQEFEq4H/EfnvLEMAabJQSDn4SQC8Mp4d6UqJ&#10;+DR+V3zJ7CWvuF6U/5X6PzOVk+1YJV7PtUX1q0ZVPVQ5gBkVEB/ospU+XQv+9o8NyGGUZDvcsqgQ&#10;ww172RZhSI1T65iH1iK+1B2s58H90/z88CSg5u2dnKqK2JGLAbKu4aMM9DYUNJUf/kkYWir7I9K8&#10;WTt5TAnMCnWnO9e/0Po/Cv+t1Dge5o8UxYK6bLrDkP9vhL+kuZGhr6H4kEVbCP4JvOxScnIjdAfd&#10;XyiHof/cnl8GfAW1xIqxIg+IGxyXPclk0CllWClG2K0LBp87AiTrt3gpuV24TqjWoiasJdX9GeQQ&#10;0YktJVHyfv8NWg07TIXGxDBbuyIwocFOBdV/7SVsayk2EKq+K8vIcp9Jo6Rj91QDAmswjaJ0oIHL&#10;Xq0PJxUNS9jUWocdk+MH1W1d0apxq1GGr4WXtanbCG248vZsA1BgKGEi/LtUAd3CUZjrvm47V7uj&#10;/oocHBxJrPpWtu64ODiA5kJC49gQwBF3vtQORxr2fzrFi8kRe75Wu28Nvh6XxPCz+NC+9A7mPC1c&#10;2RHkHVZp8KbyOgvcOt97H2iGj34m7raeCpxDjfDv38Y4AYFz0mYuukJT7UVhLb8j3pQ33HHkTcy/&#10;5QsFI95vtcyfhTVpHOGwWuNnj6/hq7dka7YNp+eiURxWRT0+DzVxCWYU6IiW9ImpmBzul2EePJw0&#10;4aSDJhz5lQRb+DgKcTDYCR9pCQd0pZduoKaySR5dtr5BAFCEaJ7g1pvpbOI3F7EsR3LvhU333g1D&#10;yoKud3WOSj6R4iIEHuwLJ9wObZxcr+dP3IGGKQFDnnen7yZnS7S5PC5N63u6PjSxv4Zi0wWhkzR9&#10;naL1dHp5ejg/6Zmgb9KnH2oExa7Oo+gnP42VkcCgVcd64aLQemT6IvbJ0mgWETTKaFzeB7OM+emC&#10;ocb4+T13nkFohwh5H225f7+T8W2l6DFE4uSQV0G9mjoCPlFcBgd0s+quvobdEOy8BFJMkPhHDoqs&#10;fvg1upKC7SJ8JAOVh4Q6TR3VnNdzJ5okIfxnPQRKEnGxbGR72zSC6+7DSWKLCiW0jGT9T5XUPOZm&#10;uGSMpEBYd+nusZzzNM3uW6wMs0XRDyagUmnnGsr4v30VAAF06MLd+0HONqAfPCHRsUgViuad408m&#10;Q0jKXWZH+cT00J9anKcru1o8NmAlYP0XmBNJLDb2lvL1FWlbFc0vRvQbncw2e0Id5ipN+iUkJNBJ&#10;BLk9ry2TJCwRyHPTXhyNX5YkNz6gGzxa9b0FnCmb8C0r9AvkT3nUzJY2iVekUfMfdLmg66pRuOdl&#10;NFSIJ/Xf4xSinBai7ecjEYgQ/zE7nLX8PvZw/0N3fc2ZZwFrwr7ARtMKp0tZJePsnSRYfIWhQm2O&#10;dcXYBHRzsNAMdFHMQo9xLAAXEVUhNVthrpX7LoT+jutncvYpFtZMqzcZVw63eOH32fXtQ3/66ih9&#10;+hIRK/j49TP94TUrcS9ubdO0TRYJBXZTRJv1Bgl88Nackipua4P07XDCAPPuGDIXMCLrWscHW2L0&#10;KzV1acj5/Psu9t6I0UQoHPxMfmPtTj5ffOGUfTi7Ao1FTuOJcRb/KyXmwD0fN1dwloYspJEKYluL&#10;tNyz+5ZJ8K+l2KGYInvq4Ojw8KC/ugl7rVztFtVYof0J2I8trU3mxSPctJf43PxV3GyGj/HQal1N&#10;W7d04ig9vmyqVMzRuPbHs4T5kA/FOzJRYX5+LUEILh5cG/D+7mpMLMs0DrwjeHE9ZF5S88z/CyYk&#10;1X1Mr3nE4wIy5hHk5bxsFgwF26uuL3xMlvfZ9U7l291FdAzDpiwRWhAA6D07M1YPNGgSBS1cIWYi&#10;f5nkX837FR+mXRi4FJYqqR8z0q9B7LlZ242qxpnpszeXf0aqf3k7ptzicc42CHo97zoVa6s5UmZy&#10;E6lyGqs+O1u7f+bIWHVEqh8hj/sar3jSTSem87hEhK1wdzOxczOzt6r2oH45uICq/KpkNC5XMkwH&#10;/3tznuO528yXo7VpoILy+f6bcsn0UJNyScZD5zp8tGhr9ct64JVF+AxW/oJ5HnRZfAlKNAkqtR3l&#10;B/eq512hEWY+2m4V2zhYySsFkcOiF+klPM98iu/EgH5VdEi7JjVoGaeHj3dinFe50uRza0EVnDhe&#10;rd7hVBVvbtiCWth+Z5ZFwuYrFV9jSTDVF3c8RAwuD73S9sbmY32rcoMpt89syMpQ5uJ/8SGo9+fo&#10;MABTQkLCg37J0LJ5tpAZq9rCebh+C+6Ec30tpxP7s5aXjhqCcFWg9v1s8asIKLeusrMMhnD03nnv&#10;8W0JCTAQ8fGi8ZLEb1VIYr1W/Phx8GCqMJ9J+avt6gOzJ6pICPGMycEqzgvVRx0AHNX99fGxAyWd&#10;Wbvvi1qufuUv3bWEDr9SwdsoiF9XFNMc1Z7yxwPrUGR2dppGRTxVUA/fpOyKUkEY56/uFGbvtcdx&#10;KpLnpgD4AFdk9SD4x4B7iFRRF9xMWh0WEkFaHXNYUkBBEudKBvvx6UV3fzSp5xyJJAIG8Xiz/atd&#10;pXd3nqf/Fh89JWuDs41DUmYbI7C1kwI6kQMAdp2q/rbiehMgWJJ26cfi9GrY+P1CnR36ZaQhjOwl&#10;GdKEY0Zx+QBIUlHJMB0LZk0pWm718DU4bI8Q37gQCxB2OY39VdE5bdG3TVbV7Q1RSqAcVSHlE2BH&#10;Tqi5ea6KrkBrmv4BIP/Q+o61VolgrCpDSVztsfXi4uJBs0E8I5cK4jwv1CpdkV+8wW4x9c7WI2BK&#10;89PVdxklPOh9VpN9kNlw7pNZGdCCxSIvL9gNqyEztI7EKJQwZaAex5I+In8FR3/QoiCSZIOC9ZNw&#10;hyFo8zXQkZVf7hMeruHWa0kWa1xnHOwZ/KWIoSPOCNMn3ZZ0MZPG1Lqw8AyDBJnyghnnyfTt6CFi&#10;8ni2uPyZKY/h2R0UhW9fhqCdGyltG99W8VGu3Ck8DHATmlY6An1p6qdDHm9coptWq6b8gs+blyPc&#10;KtpfqnaEyZjs8lgGJW8q45ek1qqClaDtJf9yrex3lBU2C5wxxTYrTa6fMTwNtHIEnHe5ZZ/DwsK4&#10;CVm8yvSbD0O9kI/xe4JeXD3rfZ8c98Ojd/T2zEnEID5WSRf1GLoX9zPXJt17Yg7n2/aQMbOVotL3&#10;fdLdkYSjKxZ/FEnYDWFAwj5jnfFG3YmdHKZC7ufkOx3jZIeLtcVSO37hbT20WUb4G6C3Y2AOFfZr&#10;bb7Ld9vtwMeOUMyGGNpQeHHeF7zmY02Yg3zpUKHbskc/r/6bVm2VHopmZt8JvMmveoNy+1xhyOzX&#10;CPEzmrDTFIxrPqK1nU4ekYor0J9+f6mCWhsHqFv+ECSfB87S0EvR3C3HMZCoaQogN04RfYj8I2vy&#10;mZfQm4cWSJLHe19kFgaVDwSrkhR9QaSPZ2+fUwkgZ8ixWMh3hG//5e2Hy6n4Sr1bOaV4TI1QEcMB&#10;7TMSUAxc1nAbSKAdiYLJKiJ/bs4A7oOotsbZ9u4KEkQv7/YKlFrtrSaSLMosq8e4EMTyOH2M++zm&#10;qkMy4s2OXlyH9HNEPztukpoeyZDxnX4QDCm7i7WVJlYOkJ8uuZNjsmcoS0z+0PyKZNYRCD9S89U0&#10;GfGLIVmTxo9Um32Nz4hCCD5Bl9IUxS65lgoLSEU2Xoo1sNK5Tb27DizwhPKby1JBr2z9zi/DWsJv&#10;f6TAqz2XClTUFnJbXYAZ2M3hxAjPWckxlP80rU5p0lCXKhkhdu1vSZUXFNKx5KNVi9pTsbhsQYj3&#10;XOLJ5u3PaARG6O+RjWlstEXCFvil64S5Djv81I6jb2v0jx2IgI+KibWLbDRGhhyNZtARPFp7hXvN&#10;mZxjtm3Vmoj37ZLlQuJ/AHXJZbDatwp9/SM0pzodpswpXKRa3jq7l2af8+CbQ2gdUtP3GkXopuR1&#10;U/daFROKlmk9c3TXuIIJKf56cY1HII2k8gwfM1P54rPo9ODLDDpw5UeS+Tjdr2fWWs+W6j3sEjEw&#10;HK2tOdyPt5W3r254OEbVO7D5njUvKoGqDF616L30ssTPodH1qk/We3qQtc0CxfSFWdLRSmb+mH54&#10;/kEx1qXf4TPlm+l117DTAjfkN1cOFDMdwDwQ7H7STT4FTdK2Pq9AMFovG6gEXFbZssjTDiBmBWy7&#10;U9Fxk/gicU6tG3bNbcDVi2LB8fVpZObT+bhXkhtYW5AxVebHvcftCQ68rATJhBNMQyWHJK7uJAtX&#10;X8rqYaZ2QjFeTucOOaOXHEZpqIeB5ydvsy3QiANHJMgXRWiyu8mWPp+OI2/5PR+SlN5sopbEMM9c&#10;G6mztylnqfhsdhzPIW6kZ/7sz1kuaM8sKBmCn2j72ddH60cYWZj5Q2se4Y1UZ/GEBXcwodlqU7B5&#10;yYivw4ru4Sq/NyLaJ/kLDKudkdV5Ig8fq2agy12L7xuPVf9gH+X5nvAbzdRRDfParGS51l0kdT1t&#10;cYqM00X+qvgp43mFu+MS9xzrZm3esj2vJ9J0SXABJTQRwNWf7iogcLR7Xkftxc+TwENHBsccIUFe&#10;UM3pdKjiaMOYliHDpOVU9Yo6yPvNhiSVqdLo3FjcQ0dSyHY4cl+H0WRbKwqaTCQ+i583CJsJvdlQ&#10;twWexvkGHrq6hdUgMud2efyPTh4SX7jfiExAux7P/Piaba6Wo/1C6v2ySXMjqZUlK5H2hgN3Aoge&#10;j1XR6I2MUchGZCSqfUaq+J7FX7cUEhOKBslSmz1+TFj3Qq/Y8TFsnyWeX1R4iEwUxprK1JPn35sk&#10;YcZfqYwfMzGK/u5ardE6dgEMWngQvSlJLdfZi9YRxp5nO9+Lr/3IrTz5A6dLXy0Ih8bBZrZLJ0kU&#10;uSZ2cCJI9eutfA5zjTu5bi55+4xHw10SqvqP8sMuNgevMJpfvYWTnO2wt0Ttgt+CxWZmxQZHDiXv&#10;zAGJ8CLPgx6v1InFdA+61dpMUSdrcWhopscrTNOFocf436y/rexzIL7tA5cJkaA4Vutsdd3qghVQ&#10;J1gZAuXdR96ytlQgY/fR0EYpEIu5Pd1XxtHSrIo560STTgRzC4kWeR30Djsn7b2Y2XaiQobacD3M&#10;TrrZtCaGeGEbrN74X1cXs3hVfr9Tnd2yS1uJ+8tAM9NjEN9+zbdrsmRtq1rG2sEv+jryXi10yrG4&#10;v2kjKRSTlRG6fQkJzTFIH/+kcKWc1oWI+yOsWGT8lKvIuC5u8L35rU+HsEJAQsrf8Njk652XkTIC&#10;u9U7zHLRtpYyRvfxFnZJ/ccZIgrMz9FrqeWMxFkLHGxDskavwd6KmblNHw0MlmiFfU7TLkdv3/Um&#10;+PwElPxynZ3iz4wunFlR8vjFwf57/u8CVz326SWpZLbwR81UkahCLUimqVVTr0n4pmwD0fOj6vW2&#10;9ttwiDgidST9E7+OQ7g/JETS1n4q4B18xl2/UX9/Vy6Bi9TvlD/UWBJy6BSYPkqpl2Z7L5bskaI4&#10;J/RFnrbk8bszsrz0SdZm1EvZlnYBpfVjn4rFTffYp+f2rMISMUGPk1AC6+IztF8HbjdyJvpBn5Cr&#10;z2nURwxoBZ1kypHeSOHPmxx/3J6PA6QpWv3lXEn82y/GJJJo8G65CFtUKE5unM5f9aw2XwQCTjuT&#10;UZPIVV25hm0adde5rYfvv041oHa849tTu2MgLjhWNpXGVmFws4isrvIgoeZBw2xmTZT543RqNEzg&#10;TF9K/vv7tAIhbmSUkbdHwGtUjdPrghxsW1wcWTUxd7J3b0lE434e8PNJHbPxrPeGw23VklKPs2R1&#10;QcXRZE1v5G94ezJeXgKZRZkRgx4B/s6lRsvbAfNKngnYAAVkUjs8olAHw8wNwm3QGYtFFrojDhTf&#10;NVI2VjSbe8DHc2Hk4E/EB6ndQlUtkhgVC2tpIwjQyRol5H7jMOg2o1M+Z8NtiYXgubnVKHnzW3rT&#10;xuJLRhlxHudQoviFFIuo7+ba+a4+TG62VMARHYatyLtSU+dFlt6wQJRLhQsotUQhHTXTZhi3nZ8q&#10;Dl+3OCvnNJOn5JcehTmnjKd/fjTHqFBndvmy6+ReXmVgd6ex5AZh6Cf6mxVbFiJBIfpsRfIJF6Xj&#10;jP2YMGRmbEoEid4dLyw77zkpKAzbf1HPT6s7mfVxE7gvYSh4L/rgU9jO+mJ69BCt52Doho8gx/19&#10;kjceq+BARkYm8e28XLx+3ozHVemX9Y6UtZdv9nazlynOZ2HNpd9s9NozW9vEmoBaa2FhPuflBspt&#10;0kun+y7FPn9mzPF/sSUdX0BRNtBkKZ2uMCVfH+FjEUHkJF/WyYKVNG9ShG3OrwXaQQc/NZgKfsBC&#10;3qjzzd33rW8jmAze/MEoKI9+HahanJ+1fnQ7vuMiMjqjRQ8XGB9zU/rQs5h0sG32LtJP9J2TUkZu&#10;waVTrUHO54Gdy+zfQrXvvAmPIIic2P2INIgMknobH0SsWQl41jzob1A3g8OViQdxKv68Jcgap79x&#10;Lmzn40tEWmyMc2EvKHURy64xMCmaSyas4YwUz+GiR+MEkgWiiAI8DxA3s3bkkezcEiPi71EW2EZZ&#10;78xwfBxWpTZzMvKT7aS7H5MjzLSPfE49jr2osfliP6512awNekFoqr2JqiG65pDZYqJZovZPZtus&#10;Uo0ws6VH8TtYa2w3j12OnoKuT7GLghcS2/69JU1HNvWkRfotKWHnjr/qSDUroziq9/qwmvpVQxvf&#10;8p26crIak7ZSsNY+yyLZb7eMHjuEZPQ82GY0fEeeYLdGYpz6PmLBnxDogeRbb+WGHg5O60zqb7op&#10;AVcmIFwn51rocsMKngQ8sKJGR2zDCi1XFfmPZBItGh24xQe3YC5WotF2pAJZcHA2TwKMoPHwyhdS&#10;GREirdEj4rTaCXSmZW4dHYy5w5AbIyPjCn4SG8yoes2j9y7eQdHRwW4F7qVVAIO8hg2VhAT5bXc7&#10;ZktKLG3rQtFET/XMeRDn22TniFPSYyY2KgvDnkBYCC0XCyP0bwFuetyUFQ4rVZoYhMrZxJS+4wi9&#10;IZ1vnzjGMM274zTNy5U2N7NO4iW092XcDQC64j7FV+OQg9aAH/pMGOdl+rgOjKt3d27uohcKe1Wd&#10;Cw7l/gIdGoufjGAL1IIsR0gNmRBYr8Wae/1aL9bz0P6OSC6iwazv7lACFsQkktjeBbvxYeqgQOAr&#10;EfIqc3LEC+esaz0b9d4TEj46P2detu0lxHDKmE0eRXi2bvyan8tqvgKCwtpWEiCRkoA3vlauim5D&#10;hEaEje38/HjT0QHI+WHnDynmDso9vNRh0X75bW96LfIc9KyjqqUi2ZVkqco4eJEt3h585rx3bK93&#10;WJlvsgBX36zkv0HaWrnRGU2W7ubkPZ37c9yx0tFUpMQAI0uUdHrw4Vo1uhZ3xbKejH6/RXc01mRh&#10;JzF5tGyOuJbSBOByh//VmvtRPiOnShwI3VOVOG8yYksTWp+QOuQPe2QsyH0bdTUWmJBrJMCD7+r/&#10;GTDQ6bjUWP1BC7bPY5FhApcuXlVbxz3vWD7vz8+JQZcKcFK0BK3mD/vbLSo6spQR+D1m1FM5jdC6&#10;29DUKl7OLHTTMmKbafYdcWblbz9wLvs6wGFGl92RMzTKr+yxBOzpoUiLt4aF1xZC+WyhtFmFoPx2&#10;YW7vXv2D8kjQVWN/ywwt9cAGsT9MORuflfQYfwrCiLKpqaUwHYFN6Im5xSaVVMBllF4/arZfMbsv&#10;wbiOtXKm4QaNYU4An6p9dXftNL999VEMCfI8/8BmA5J73yWfP+zSVmCEXOjywNgyTAhT0odJlnzW&#10;TCLCn80bGSNGWPVaLB+lAQIu012+4ulJNko41f0+H5G59zs+cVni8sIUnv2RBHbAGbrJgXe6ZYuE&#10;5q9M+2EV8zLgkTVc6tM5gLU317SlowjnigV6lw27JdUjXbggF21SCPPFlDnzwTvUP5Ux4wJkbdaZ&#10;tUxDwJ8UECzz43c06XHstvSBrkTVXE7SzuCDwAyPY0HdKPnKVFhFl93c2t495DTcUehMzkBm1ZS8&#10;5z4/zTpLORQxhZSMNabLtTAL5mqOSeGz2ksMVAvyZlz8Ew/rDqG/v/pY+iOF7EJhfGAHaIXuZfmu&#10;rgAsZ2sluzI3dN2Zu/pMuTtmZXVK0bHYSRyO9RMzjLwIbP3FNe2nZ4merAVp3oGuLTco/Msv5lBl&#10;jyWtsR9svjFaGhgYFH7KsLK29qAgmuT91u5tOIZIayDkIAxZ3DmdmFAhEfQjjBEnYU2oouqmhu/p&#10;JQkWy06TTyibuB4YrGw3+aw0GtHXJxXaVzgFfhjp8DGSpaHDBp+Eq8dz/VbAR/PZSWgaRinoCW7U&#10;6EQ7vNMeH4oUS69YvNibXsCKCbB4uZ9epFubpr5/jj8wGsjL88lWg6NmITYZRTOrOrsijBR8zkfw&#10;NiotyFYlU3VD8URefGRUWsmvnBD7tN9ES2H5UdpfXjVe+ADJmUmiOgdcIcx4cDlOrn3VYkgIoxSC&#10;qR8T+O63K5VS8rJ3X3e1uohsBLGP5H5nLW11XZt+MaVPZPhe7sKBba30SN1glUg0V6qgYa96ZFUE&#10;aXX6/s/L0kuew2f7+GfbM+o8zu8HU1mNtueTIr3wmmV83IeTnJe0ZtTCM8kO9gYSmzMBvm2tM5GH&#10;PDxMzbu4zdhYIPLliDRd+MUY7A/GuqF8eMKVFw9pg59JmMv6ZHKcvD6k+2DSKDXfm8/hOZgGo8jG&#10;hIDvpYcfpPPkQOTvL6krseVWuFryviOtrBuHN86kSlsAtDsJeLM1dZC48zkFKo1JTZgiSdjJB+ss&#10;VdVUl5GwZIfLmVa+cE11Eo2hKXlfuLXE1Q1JEvRUk/BYNxqqm0sIJLFwQXy/1raaWHMu8M6uFGGe&#10;LYVU2qmoPjWw3yLC+u6mB2B0X5KiJ43GmnpXImoRQuAnorxjpa1fzXhQ56zgGYaIplZF/nwCDuYz&#10;ae6U0cY/uP/yYDHrDFOjFsMHsqTTMYfE1EXp3iobM5z3CWtRLRoxbBZ9ddb/OQJd4PgnWB3Gt1bE&#10;LZV7W1Sw/Y6IzhlsOySN8bZVCk/5m5z8iII6N8KAycl3WI/KEFTXnNuv8UwOQGLl8O/UomHjGFLs&#10;8HF1lbHNMNLYztsry1zVbBleN2lxWFhNl3WbYZJjPcAomdQzMCDFwenR1MPf5LM6Tr7P9M47I3gY&#10;xde1j0+Ysx4UVczJSRwN2L5E9PIKuqhf9oFsXVzYLybmH94reJqvW+gOyk9gYTusP1ztSe6etUHQ&#10;E9+iSuFx7nk0aQz0+8Mkr6CjvJ+vAT7uiQx/zOTH2JdSYDV///YZf6aOd2OUVQT7PU+irbXF9JE1&#10;54C3fLLBfA42Ug4yk9SGTDB6qwPxX3gfuS3LZq2ri9EKh1zXD0hwbxNKNkqib78rpplZNtg0TGix&#10;nbGqgKKunNJ8wWfhaQ+oLmFpF8OBAGwPZhqo7y2KnGRGq57UUjM0FzfTFchbQSRsBFxMXkc14DGf&#10;wnuXkpctioQj++a2sr0EnpXLVWS2hR29jaeQoixPNMvpKuFNF8IrR9/dzWgXi5hLq125+/kr/WBJ&#10;tEAqCpR82mxeoC7eD5XEAbhvhoIy7FYzvSDSTIsGyOoyaRiIjJQjdbDJABuna4CXWozLt0rquiVm&#10;9IVU7knRkI7U8I/aR5tYOfPqKjXRUHliMgSZkYrtgEfI/LaXMqVjCUc81JX9AlEoRuOBgb4gV+Yk&#10;F2OCEaJhgIWlwPfc0ZkfAXWG4oLiPkRf8cQalSa24YSqAIeKsrD3yM91iLHxxlwedpYOVRINAsjD&#10;u9jzMcJBsjI6P2rqMDRZBB0AmU6OLS18Nu86d4+PwAqxsgzM4QiegzJ1J/3MySX3aH01JM0UnXeJ&#10;gbkfmSMwKZSZ7XageauBTdBYUqJLN8+qLIEtUX80eM4eux/0C29qSl6pU2GJ1T2JjcNlxZ+4drql&#10;N6Khi0fuK6ZHGEuvnCM896p2wqfkfOYzQtqw4EgN7aSZqh5xmqum++40BVilhefm9PAZnMEM1aPa&#10;k0st1irehEQ3GXXJK1yhS6/IGgG01mYcqJk1JXB9icZJoHDhjnj9woRYcRi7d1bXUAq+Fkaf/mYk&#10;UkjjAMv58gEWU8t18lZp95H/Ye9KAGrK/v959dokGoVIKZGSEkXJVtpowaSFaTUqW2QLSfXyhCgx&#10;Y2esYystYwkTiYzRYDI/TLIMJnvKFmOrft9zzr3v3ffcSBoz/9+/j773nHvOPd/zPef7ud9z7uu5&#10;qSfBp39paS7p57XaZ+v/+Z3Gjy7inF9tjf4sClxju/Gr5/uuhMeuex4WFau33tr6csS6LiOelXRS&#10;sbCwUG4+2TMl7Ii/j3PVE11ncW6laqh22o38w08nFGcGd+ua6ztycPiDc98POyOOTDm5qKSXtfYE&#10;62+HBG94fcV5z3mBZ+Kh7/Rj7jkfePyk67Qig35VJplmF6MDp6+KejOhSO/07ouPwsY367Ej78cD&#10;FaUDXtaMNywv81rl+rr81Vv39KSz+8Y+UDFu6fG4NHXb2LCs9qeebxL2i3xctKxiX+73c4do3LYb&#10;rJK19qTTnkkdv71faOUQl5Y/881y43lHt9v8EnbSzmW40sMD36eNcbgbf/xtxKqtBgYrZ2UeE4/N&#10;9UhePntvuY7djDl7W12bvs1lytPHFVWGWS1fjMl84b7I/6/ibKOhfVocvnUxdcuFFTl+Pz9yv2RZ&#10;s1XLZ+RUccWx0W8mdcvb5N1j6j2fX3QyluyaENqjQHlO3M/Xyzz7zZ+ZHFOdfqkyabpChk8TDdN7&#10;fjl3CvS2HzTdNTz4SmTbqObnbXrZ9Ro/yXb4mNAXft13nF79x/g7V9faFP+anPyorPreYuuDYy0u&#10;K2pdE+jkReiZm55xjEwYsllv57F5pmemxilvvxc8U7vgsKeTfaXtrNPnsjMP5OeH612z3Kc7ct3C&#10;fPOpuafOPQ45PkFzQ/AvCWEK17tp3gg92eaN0on/ZIwWJSieb7PX+tjpNesST+cJH5w/WTDH71J7&#10;k6TdS5vG3Dy+YXD2ji+Oplnd3Df9YQ+bGPPsr8vePrwaMqlzRzN/h3lFS7Z5t304LvSPwMIuO655&#10;/el6+1bo0tjkM2a9/Wc8SZwVcTo6rWWG+kPFprvXmS+7rla4+8zOi/5e8zv+cCbg4Kn8nRcPPbS7&#10;uPLQ2Ts/qu8L83vgZjTlRsShq/ruK8dfXmlx4YSb2V7ndkcyI5fNWHIRXvGQ4N9EcOnRX/e+TB92&#10;9Asjl90Bh1r8OrPs95TrLdSMlQt+yO7jFpO9r7jJz9Y3SjK8R0aXlg7tb9XWo7o6brPh5h/6jc7L&#10;KBmhG2MedeHomwXNq++t2q/u0jfqUeet7hOyytw8YisV/arDesYOEE8TzC1z0gv/8pZVtuEo5WH7&#10;t2w5XlRU1HlcwF238m9OXHcM+Kvm1/DXzxf1iqrYlJ62bvLPp5Zde9Mq4MjTgqIBVbFvk5c4tJqa&#10;Xhxpo/O7mXauof1a38fPJqa6/HXkmN8L+Dt5rncjJqdXLF1TESHUv3E97o25kRH+Xc/meT7froRX&#10;wLY+fOKG2R0rdavDVZMqyh69XJ3z1iyi8tBk4+rXrvHprzradRwS5Bc0fWhq+rQx/hkP1cOe+Aue&#10;9YgeV9EiZOaELp0GXI/OeYo6u5gtd9vWbV2vE8VHzpe9vjGkjUfU5i0vvrn5Oqr8onLgrjzvwXei&#10;k1qZ7PXrGLhw8fQVXb/M8vKe1rnopvjNxf3+VS/0m8ROmm/nolw93rVwm7c44NVPCwt1Xa7NtD1c&#10;FB19r83oe0NHVQ3Qf35uZffUNiuSB8YVuLp0aPXQWKwfLiiLMt521K260OiI3d053U4XdjnsVX0s&#10;7E6Be/b26LxRj2xWbMzLub+5/9mzcYG+3xblD0Xb1Ut6e2SMTfe/v6JgfSthQNvL1UEnvcqbOU7R&#10;3OHROqfgQrIqfGZ+52LGzjfFSY9WjTd6Onjt3bz/xM4+n/hw1aywkn4JI16ozymKVykcPeroJkWb&#10;+NVhR3u92rVq1qCc6B3BLXqe1dey+GWw1d7gKUNyt4XuzdVafKnb8j3Wha/7Xlz0e2JF+YmVswxG&#10;3W8WpLJF7XSc+X7LsnEFceXj3B+Ymfh1LAm6P9Bz974eVuXhERYmbfF3PxJ856PJgQ823NZaL9C7&#10;6X/Q0FI4sM/TmOiAzefOLb1/vkJD/dEI3ymlXw02PZjg6mQ81i25pm/2IEO/PLvn5ZGpE3ODojyv&#10;hFwIsvqjRL3XPsvOMW+qpsYNfNZ+me+eY903j1YWvEl8Zmh3adSKpIULV5+LXHhnfLTjjISNX2mM&#10;WRLQ/8BftyKfuQzR3hNsmzXsapZX+bLCuEOTE9Z1fXV3ZPvbGzv06VIYm+zXTWm+UuoTHWG1S8jh&#10;46mDDDTWbE8Kmv32t0v2YQ7nEiwORb1acab3RtfWL49k983f8cPeP7cshN8mH4y9nrqu/HXCzTT/&#10;iuvbiy8cEpo1t2zae1ixxblBdscFyxQmhx985Nc/zLVpSnL/ysyI5xGn7sxW6hppUnFVMWBEeuVw&#10;U7GCt57CBYfqLvH7W2ifv++5P+VH3f2Wp7bsmohum09LKJ8t2qGvU1XRPq843XyKavhPsR7Gib/d&#10;mmCdlmy8/7dbd9PVYsPfiK6VZvx5bVz4ti2TBj0vWzPG0eKVhk5b3Ta7B/xVNdQ1S6c0tfvWFOXY&#10;AJXbL6t/CyyYe0SQNKHNknZii5/PPIwRBbZe2PsrVUGSfoj1dPWSrSWLptwUbL+9p2xAwdqinPSg&#10;pMoW0aJri36LmuA5evlDC4UQ09yssvAJI010iGNzFtif75c/57vg2Crz1Ypvjz89qni+5JuqmxWL&#10;rydXdDeM+jXmfLFHF5O8nWajwytjbzyJaX058Jpbh8lmeSUd/V69Vnpp+qDS6pGOrtZvSq0S+ze/&#10;71X9x+7gyv4eOxaq7j9aU2oV/nzRQoUdW7V/WPefDfeuPjv5qnTZ0KrngaavnKNnNbectcPKympi&#10;J1Ssd9x4dtKd1uFm5hNHPL5VUulgNsnjUL5Jhy01kREvs2YefjZ0wWHljueu7PI75NOpekzxIrTY&#10;+3trna/UzoW0fdx0TEhCj6QnRZ5Z2dMUrk5/ZTCqNBF/p+b3+4UGKc9udba52trnrdOjxTP2Jr7e&#10;mHLmj009X931Hq8h+OKXU2vSlsQGJEWsLFuiavlE+5BbUPuoaT4GQTMVBUlCHY1y5e0ZPdIDFZqW&#10;tr3qrdQ/1PFgs5Vn146Yc/bGTyl9c1YYneuyzrAL+QaZfbp9/mKhbaewnraPg+YsO7NKGLS3tLL4&#10;6B39wtz1Y861zV3wU8o9q6cJy5r3Sqyae8no7h7T8YED+wDxFTN8/UeOHGfZZnGmtq+fn4qKiquz&#10;c+KCBe6hR70vv/ZUr7Gr6Zda7tDGdFhArnDEqbhxX/QV76/s5LEn84DGkFzvrlkpuq0vzPxDbOHb&#10;enuLy10EL3TGRl67pCC85J+Wo9/7ntfYfjmPM429VLNnujuNs1ESDNYPSWtz+8iSkm6hDs0np4cd&#10;DdGbE3h9uWtTdWe4z3vNE7VWm6yb1jPtsofqpSeos2O3tOedOi8O2d8/zD/RJeTy7+N+8U0Yous3&#10;8KXtps1XDnb/blc3a+tfPcf+PN9F4eqSlMU++Be6WQYi4SUzyy2ai0SrUe56m1laCQUHAw7kR57d&#10;Pj29w+oSC4W3paL5k66bz7PZtzjswWWbJgfsy9uVn4hT99ZLJ19GE00QzhPqxGsGlib2DjC0j59x&#10;qHd+Zo/SKLKXI082nC8GOm2aaBSyX8PrSmaT8am1fRXtRo0gOjin/ZXgTX3gf4igwc5DnDIHwosh&#10;VO0Fqh2hQAdEoJl/RQCpIogIoRqcx9C1Rwh+kDUILlMAQTemOIgWnhgo2qfmJDqtPhC3QektHEb4&#10;KDkggx7OJIVzX5++joZQpQryNUhTEKyjCYgmCIuWkMF1QpAvceEQhNQgwWKojtBhJo/PWXQGQ4zg&#10;ZBiILeQXgsxyp7UG6AxqA+32wakJCHutgFhCr2GP89gMpDU1Naga/okgLwJDE7CA3gQY4FwsYKBY&#10;CUQZoXlYVEBgcImqApSoJkDzm4CoC9ACLE1BNARoIZZmApSEpTmIpgAt0lRAi74AaaGAFmPRUkDJ&#10;WLRBWiqgFCytFNCS1iA6CihVRxGltgFpq4iWYtFVRMvagegpom+w6IO0V0TfYjFQRMsNhWh5ByFa&#10;gcUIpKMQrcTSSYhWGYN0FqLVWExATIVojakSWtNFCa01A+mqhNZhMQexUELrsXRTQt9hsQTproQ2&#10;dFdGG3qAWCmjjVisldEmLD1BeimjzVhslNEWW5DeymhrbxW01Q6kjwr6HktfFbStH0h/FbQdywAQ&#10;exUEf0gd7XBQQTsHqqKdjqpoFxYnEGdVlIbFRRWlu4IMUkW7sQwGcVNFGW5qKMNdDWV6gHiqoSws&#10;Q0CGqqFsLMPU0A9YvgTxUkN7vJqgPcOboPz8fCQSiVB1dTV4HASn9AfFxsY1onEGPjQDwJNGNM7A&#10;B2egkScfnKLGC2AGUCysRLzAlXzgL0WEcHzX47LadNXSey1d1FIM6nn65Ssjl/0zbuex8J+wpt5m&#10;IFTbygSzz1vFXxoXB2SorQrqaqniL+YvjaulGLrmMZSvjFz2j0TQf4k19TcDoXieScZF4FveKv5S&#10;yhPeBu/RFcevjL+0louxemyvHGrRQez8/CHlX2JN/c0AnsCT0LugPEngAYrnC14MT/iqwIuYc7xA&#10;8Xw+4y8FHXP5wO96mBI+1fwX813ZoGUonmcmExI+tzX1N6MGeIKdSw/SLPUt3+A+J09kXY15ogiQ&#10;Iwv/ZAPXZFtTv/Nf3KCc4FNWfwfxaat3GdcM+OtRLOowKYQn8fHAE3ygR5yV8EQmnGPFDE/oPpEc&#10;8YF0xVKI60imDscTsVj+J54TOTheZUqha5kZofFEhidi6Ip/lFiHbHOii/9imW7+jhOug1jvQPq5&#10;reGYAX6RGFIHMz4YT+I460UcVl0XnoglmFtXnnBJIWEPOBpzheEL4Yni3DrHEz6i1GFK/l/wBNwi&#10;JUodJgXzhA+4KWFfnGQ7Eh/P5QnpSHogXUniiYQmYi5P3g0p0nhCwhbroffwBEjC8ASHkrlzRSSe&#10;cIKerA4morD1mHL/zPPOv2x/wjiOiSh1mBQ2nuCGIqY1Tjg8kQYUDk9Yd9BUft2plSdcqmC9EkbI&#10;3PtMKRNiJKsPxBPKEUqRueK5IqAJXndYHjAtsFGsDmIgW18/njDTQodavyMn4EuiPWTq4CBJfw1g&#10;Bb3zqQGgTmJJHcwgPImPw//IHoUhBZcn2EBazPIEfzwnpYJYDBsU0tWH4wnoobsUth/p8w5nMyFh&#10;TxzeYnB5QmIIHAhTCEukPMFXkmvJgdXBUYunvA5TIvEMm6FP+58UhxqAJw1gxafyBO9BYH0RYUYw&#10;wPPJrDvEpbiYu+7UjyewwmGeSMHe9bLeZH2MKUJqKFXoPlaWJUAYMJXEC36eyG1m68UTQrAG4In0&#10;DoZtHr6bP8Yackd94qrJoSv4s97xRCRKYPcq8jwhrmXjCfQRKxZBRMEC4IknzL0ovz8BnsiAwxPK&#10;BdJOUopJQoSwhfCEWXPwxoQB4QklCY0nXB2MAlKEDx/jGbZRA3iIOIjjGeAJdtPHWNMAVnxqPMHR&#10;hDwW8/IEhxK68MjyRCQGUr2PJ0AgOZ6I4vl4QpmAYwfk8AkbT+ipxPmSeALbV0wThjLv8IQwjtWB&#10;ucE6HOfl70gZ2tZygtvDp8EfD0nHmCdkHrkHLk/qoLveVkjX9oaKJwkSouD5JFpreS6GdQezhBKl&#10;lnjyDk/kSAJzg71J3Co54AwbTxgXkzqYJcoTMd6/MqGEMIXwhKw8lGlUIYcnXKK8wxMuiSRulc3U&#10;+06WcRCXIUyeE08+bEa9rYiVMYNdbMAENssxQ3bgnDOyj2X3J3jVYVYeeZ6AWulzMbOPJSsPPtSR&#10;J+yaxqT4FgJvMnsL6l1yxvAEpo7+sH5m4wmQk11zcCrlCW4NYyMHLk9YBaRObp8Rx+M/uSLGQ3Kl&#10;Hz6Vc9A7Dbjx5MNm1NcKJGcGww6w5qN5wj7vcBzJ4QkeHw2LMusOWXFwVJHjCVEiZqgos+6IJIbh&#10;DAku2JuMb5mogRPiY8kyxJCFjSdMMJFShfCEUUOphcnC8ITVytgDncnzhEai9x0ZD73vEv460pD0&#10;/MH9Cb8Cbmm9rYiTM4N6oV48ITR47/MOuYKPJ5gosvEEE0V6v4M9lHPx8RCr6MJG4xZWyTCCepkS&#10;hvExCQxMQMF5Uoz3JNJg8s7+hIknhHmyPJFElHd4QlW/98h46L3XfKCSbgykd/D/7ecdJmxg/1Hf&#10;AvVq+TyW81wsxxMST3AMkkCOJ4QtnHgimWLm3qexgHADDvSHXEPXHbqDlYYTzrpDQhDWAiLHE5Yo&#10;/yhP6J3MOX6MNQ3AVpgUSefgHUm+DmbI7E8knmVjAGiqfR/LLDxy+xNCExFHE6uLxBOy/wGOgGLJ&#10;usPwhBCD5rGPKWmo02n4hVFytrBMxFLk7k/wdaQhwxM2bBOtVH8dpoSxR5o0gIc4DpJ4B0+u/Coo&#10;7fSdXANY8ak8Yfcn79nHyqw7cMdz4onM/oRGk1p5QleeuvGEOBb8LpkxHE9E7NMw8AQ4Aj/ceEJ5&#10;QuhCuUaZQjVQfR/hGbZjMvZ4uX0NW1m3tCF4Qsz4JCukPGHuY4azdaAriSeSz0+wGylwUzI49p4k&#10;KQ5V9MP59/FEJpjACdWF4wkmCOiX25/gqSbq2TlnfUwq2EK6j+XsfIAkmCaYJ9JrIIdVye9jyQWY&#10;KPIXy7T8+04agCcNYZzUDOIjNrTVYVIITxjHMh4kRKG+xYpkvC7liYzZlAtALPhlokimAT6hughP&#10;WMsglVt3iHMZpcATwhtwLAkCkmL6rCPG7AAw30ThHyXmGgBTRgKsT45Ukrq/NyN1EGcGPm7daQgD&#10;OWaAXySm1GFSME+k4IknEmVshv1lnywdSFf8VVKeSDvCORxHGW/iOeA4lPM1Tu7ssJ+fUJZgnhCm&#10;8I+SjyfQB//F3F7+ljzHQew84vRzW8M1Q0qTupghwxN2TQAn4hFwtUpHVxsZIPjXUoWILrrKyx05&#10;POH4h/KEU0Cz8jxh+cIbIvg1A1FkF6l3Ovl7CvinEojyea2pvxnAE37U6tvaGhCe8OuCPWAtrfiL&#10;+Ush+NQCvgq+MtL883qGod2/xJr6m1EDn5HxA0bIW8Ff2vj/vN4fiHinEgrf36rBa+ttRk2Dm9Ko&#10;8H9xBmpqCeWNxY0zwJ2BGvoA2nhsnIH3zkDjuvO/uEo0/Jhq8IcQ8hAClJSUKVRUVAFqBE0o1AFN&#10;m2pQNGuOoUnwBUWLFi20tLS0KVq2wmiNodOGAv4Ol66ubjsKPX2M9hgGhhQdOnQwMjLqSNGJwBij&#10;swmFqWkXgBlFVwJzgIVFNwpLS/ijiN17UMBb2gDWgJ49e1HY2NgCehPYUfQB9O3bj6L/AAx7AgcK&#10;+EN5jo6OThTO8McOXFxcMQYNpnBzc3N3d/eg8ByCMRRj2JcUXl5ew4cP96bwIfDF8BtBMXLkVwB/&#10;igCCQEBQUDBFSMgowNcUowlCAWFh4RRjxowFjCMYTzEBEBExkWJSJMZkgikUU6dOnTZt2nSKqBkY&#10;MzFmRVPMnj07JiZmDkWNAhcMYRp50siT6GgZniAXeFRaDZIM4uzpYqZqr6DQF/KWIPgddZAgX3wA&#10;+MD75uD1bPSddAiRPHuNCF7npmqvqMhtK8SNAOljEu2H+/jY49TXx97RMLiHM5viciQQJLS0VyTv&#10;qMNtcB92IE1B8LvsOjICSX8QFpI8vj4YxBYE53GKwabIQIAcaREcRZIcznQCwf3gdmweXjknwmPu&#10;CnIZXlKHZSi8364MzrF9+qg9iIpy15FY2kvawevpRKwOuEzEsdsBzllI8rhPExC2f3bM+H19HZhy&#10;6LoG+6gdiCYI9pHQnraBU+I/bUhVQVydBjvCa/NIGdaL2+Ay3M8BqEiBtBAGECqADADrXQ+yFATr&#10;7WJP51oHzsH8ASSRyYsGqNoLFUdAmQcI9j2MmcAnY66Tz8VOjj7OCZBaO/r8tMop/cF3jj7Pl0O6&#10;2zH9wRwo93JMbzsb0lGO6T9OdvK+2MoRfA9IQNr2QpEmaMLzi8dsCKkqyNcgTUGwyfLvMZTOr6gf&#10;VDOQ5vG4uf7QgnNWF1sOfRBf20LdcZijVZDmgRH+0CEe21CH8Cbr7H3Vr7if1Jrmtr2l1YBeGvH9&#10;jZt17jtDjdWB/c6nG5pzOCBygHMG0jy2EfshAGQYCL0Hlep1D0Lzmpb2Qsl9pAQFLKfwXNZlvj50&#10;HyWCHj6wc8Gdc+hfMrdrYG4nQcO7MLfzPnJuWd3QvE7zaQIXYj9jW9jxf+o9xdrQDGzA/rIGwf3U&#10;ct+IoAqE3EMkNYQC7IOvQVgOyvPZA+pCQUqB/1hcIObEwFyx56FwvgbOTVEaXMWC7z5l695NO0AR&#10;7h/fY3gc7UA0QfA4FOxpHZwiGCfSxhmAJgjO/1cAAAAA//8DAFBLAQItABQABgAIAAAAIQCm5lH7&#10;DAEAABUCAAATAAAAAAAAAAAAAAAAAAAAAABbQ29udGVudF9UeXBlc10ueG1sUEsBAi0AFAAGAAgA&#10;AAAhADj9If/WAAAAlAEAAAsAAAAAAAAAAAAAAAAAPQEAAF9yZWxzLy5yZWxzUEsBAi0AFAAGAAgA&#10;AAAhANKBKZx+BAAAyAsAAA4AAAAAAAAAAAAAAAAAPAIAAGRycy9lMm9Eb2MueG1sUEsBAi0AFAAG&#10;AAgAAAAhAI4iCUK6AAAAIQEAABkAAAAAAAAAAAAAAAAA5gYAAGRycy9fcmVscy9lMm9Eb2MueG1s&#10;LnJlbHNQSwECLQAUAAYACAAAACEAlVMd3OAAAAALAQAADwAAAAAAAAAAAAAAAADXBwAAZHJzL2Rv&#10;d25yZXYueG1sUEsBAi0AFAAGAAgAAAAhAAeL7r78JgEAiIgBABQAAAAAAAAAAAAAAAAA5AgAAGRy&#10;cy9tZWRpYS9pbWFnZTEuZW1mUEsFBgAAAAAGAAYAfAEAABIwAQAAAA==&#10;">
            <v:shape id="Picture 92" o:spid="_x0000_s6148" type="#_x0000_t75" style="position:absolute;left:4683;top:2573;width:6222;height:77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HD5vCAAAA2wAAAA8AAABkcnMvZG93bnJldi54bWxET01rwkAQvQv+h2UKXqTZpFCRNKsUocWD&#10;II225yE7TUKzs8nuNsZ/7xYK3ubxPqfYTqYTIznfWlaQJSkI4srqlmsF59Pb4xqED8gaO8uk4Eoe&#10;tpv5rMBc2wt/0FiGWsQQ9jkqaELocyl91ZBBn9ieOHLf1hkMEbpaaoeXGG46+ZSmK2mw5djQYE+7&#10;hqqf8tcoqLPjpwvjsh3sYK/dYW++fPmu1OJhen0BEWgKd/G/e6/j/Gf4+yUeIDc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rRw+bwgAAANsAAAAPAAAAAAAAAAAAAAAAAJ8C&#10;AABkcnMvZG93bnJldi54bWxQSwUGAAAAAAQABAD3AAAAjgMAAAAA&#10;">
              <v:imagedata r:id="rId1807" o:title=""/>
            </v:shape>
            <v:shape id="Text Box 93" o:spid="_x0000_s6149" type="#_x0000_t202" style="position:absolute;left:4941;top:3239;width:5880;height:91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fpscAA&#10;AADbAAAADwAAAGRycy9kb3ducmV2LnhtbERPS4vCMBC+C/6HMIIX0VQPRapRdn2Ah/XgA89DM9uW&#10;bSYlibb+e7MgeJuP7znLdWdq8SDnK8sKppMEBHFudcWFgutlP56D8AFZY22ZFDzJw3rV7y0x07bl&#10;Ez3OoRAxhH2GCsoQmkxKn5dk0E9sQxy5X+sMhghdIbXDNoabWs6SJJUGK44NJTa0KSn/O9+NgnTr&#10;7u2JN6PtdfeDx6aY3b6fN6WGg+5rASJQFz7it/ug4/wU/n+JB8jV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YfpscAAAADbAAAADwAAAAAAAAAAAAAAAACYAgAAZHJzL2Rvd25y&#10;ZXYueG1sUEsFBgAAAAAEAAQA9QAAAIUDAAAAAA==&#10;" stroked="f">
              <v:textbox inset="0,0,0,0">
                <w:txbxContent>
                  <w:p w:rsidR="00663033" w:rsidRPr="00A82550" w:rsidRDefault="00663033" w:rsidP="00663033">
                    <w:r w:rsidRPr="00A82550">
                      <w:t>Рис. 5.24 – Регулювання положення графіка у тривимірному просторі.</w:t>
                    </w:r>
                  </w:p>
                </w:txbxContent>
              </v:textbox>
            </v:shape>
            <w10:wrap type="topAndBottom"/>
          </v:group>
        </w:pict>
      </w:r>
      <w:r w:rsidRPr="00B55AED">
        <w:rPr>
          <w:rFonts w:ascii="Times New Roman" w:hAnsi="Times New Roman" w:cs="Times New Roman"/>
          <w:sz w:val="28"/>
          <w:szCs w:val="28"/>
          <w:lang w:val="uk-UA" w:eastAsia="uk-UA"/>
        </w:rPr>
        <w:pict>
          <v:group id="Группа 23" o:spid="_x0000_s5098" style="position:absolute;left:0;text-align:left;margin-left:-2.25pt;margin-top:51.3pt;width:140.25pt;height:234.05pt;z-index:251709440" coordorigin="1473,995" coordsize="2805,43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2AdrjAQAADcLAAAOAAAAZHJzL2Uyb0RvYy54bWykVmtu4zYQ/l+gdyD0&#10;X7Eky9YDcRaJH8ECaRt0twegJcoiViJVko6dFgUK9Ai9SG/QK+zeqDOk5NhJupvdxIg9fMxwHt83&#10;5PmbfduQO6Y0l2LmhWeBR5goZMnFZub98n7lpx7RhoqSNlKwmXfPtPfm4vvvznddziJZy6ZkioAR&#10;ofNdN/NqY7p8NNJFzVqqz2THBCxWUrXUwFBtRqWiO7DeNqMoCKajnVRlp2TBtIbZhVv0Lqz9qmKF&#10;+amqNDOkmXngm7Hfyn6v8Xt0cU7zjaJdzYveDfoNXrSUCzj0YGpBDSVbxZ+YanmhpJaVOStkO5JV&#10;xQtmY4BowuBRNNdKbjsbyybfbbpDmiC1j/L0zWaLH+9uFeHlzIvGHhG0hRp9/PvTn5/++vgvfP4h&#10;MA052nWbHLZeq+5dd6tcoCDeyOKDhuXR43Ucb9xmst79IEswS7dG2hztK9WiCYie7G0p7g+lYHtD&#10;CpgMkzQMk4lHCliLsiSKxxNXrKKGiqJeGCfgMixn2WFp2atHadDrxuMkRsURzd251tfet4vzjhc5&#10;/PepBelJar8MQdAyW8W83kj7IhstVR+2nQ8o6Kjha95wc28RDSlCp8TdLS8w1Tg4qlI8VAmW8VQy&#10;scEPu5wOxZhscYiQ85qKDbvUHZABsgb6w5RSclczWmqcxhydWrHDEz/WDe9WvGmweij3EQOfHuHx&#10;maQ5rC9ksW2ZMI68ijUQvBS65p32iMpZu2aARfW2DC1UAA432uBxCAxLqN+j9DIIsujKn0+CuR8H&#10;ydK/zOLET4JlEgdxGs7D+R+oHcb5VjNIA20WHe99hdkn3j7Lnr7POF5afpM7aruIQxM4ZFE1uAgA&#10;w5Sgr1oVP0OyseeMp5MUSgaJj4JpFkGMODeNYQ76TxSN46mDtTaKmaJG9QoyjPrunMOCLcdDBbBW&#10;Gsj4RX495QnmEkkWJWNgEDJsPAXpmCWAIKXNNZMtQQFKAg7ZktA7qIjbOmxBp4VEYMA8zRtBdoCo&#10;KAkCq6Flw8sBNlpt1vNG9bkMgiC1TRiyd7Kt5QbuhYa3My+FTWDJmka0LkVpZUN542RQbgSePNTi&#10;GC5ZkC3TZRr7cTRdAlwWC/9yNY/96Qr6y2K8mM8X4QCXmpclE+jq69GC/pyEdBL5yv71KT/aNkLU&#10;PrgxIGz4tWSwQMDS94wFJGCHhgtUD4yE0ctQjtfnc1fPu5p2DKqHZo+6DzRVd0e8RwxdyT2ZWPz2&#10;2/ByIGYP89hRbAbcHfGZnnOk6o77OlDDJWCR60puUX3o/dOxde7Q+r8a1EeFQVYfIff/6jcg8UCH&#10;z2MzjOLgKsr81TRN/HgVT/wsCVI/CLOrbBrEWbxYnWLzhgv2emwiP7NJNHkBPR3zXknPA6bR/QHL&#10;w6/DNMLAYRols1/v7askzJAjOLWW5T2gS0loRvCSgzcnCLVUv3lkB++3mad/3VK8hZu3AsCPj71B&#10;UIOwHgQqClCdecYjTpwbGIHOtlN8U4NlB18hL+HVUnHb8B68ANdxAHyzkn2d2XD6lyQ+/47HdtfD&#10;e/fiP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CQZLCrhAAAACwEAAA8AAABk&#10;cnMvZG93bnJldi54bWxMj0Frg0AQhe+F/odlCr01qxU1sa4hhLanUGhSKLltdKISd1bcjZp/3+mp&#10;PQ7z8d738vVsOjHi4FpLCsJFAAKptFVLtYKvw9vTEoTzmirdWUIFN3SwLu7vcp1VdqJPHPe+FhxC&#10;LtMKGu/7TEpXNmi0W9geiX9nOxjt+RxqWQ164nDTyecgSKTRLXFDo3vcNlhe9lej4H3S0yYKX8fd&#10;5by9HQ/xx/cuRKUeH+bNCwiPs/+D4Vef1aFgp5O9UuVEpyBOYyYVJMkqAcFAFC153InJMEpTkEUu&#10;/28ofgAAAP//AwBQSwMECgAAAAAAAAAhAPabeVwMKwEADCsBABQAAABkcnMvbWVkaWEvaW1hZ2Ux&#10;LnBuZ4lQTkcNChoKAAAADUlIRFIAAAUAAAADIAgCAAAA8/pYrAAAAAFzUkdCAK7OHOkAAP/KSURB&#10;VHhe7P0N1FXHeeeJntexEwNJbAskJwYksAF9oMSOY4cIRQFmrZlpEJnRvc3yarXusted6QZ3wzSa&#10;CR6mFfcA3R710CLT0AMzgf64I63hqq8WfW+6I0F3z1oDtCIIsePEiZBtgQOyhDOxkBynI8nufLz3&#10;qV371KmzP2vvXXuf/fHbfo3Ou0/VU8/zqzrnPf/z1MfcuXPnRlwQgAAEIAABCEAAAhCAwIAJiCjY&#10;v39/BgD9rPwrJTds2DA3Nye/zs/Pnz9/Xh5s3LhRfhuN5KbTv+fOqVq6UWNEt65MZbsSNhc6GzGi&#10;fpX6zj/nNio1FDOycd/+0YH9I8d/zweSKm6k0IDamOiJAlvg2mh5klYtAlwzF+fjwlDu66dsUzrM&#10;jqpICWdOj+ACUCkKAQhAAAIQgAAEIAABCPSLwIEDB5QWHY1Ey20QkSDRKRW5b7T/gPp3NJcngEVQ&#10;uKpfKanlU1wAi9qSZkWlZCgU7aoRYBEjG89tdFe/UjKQ7lFPhIC7+pWSydr1XEHtOmsBHGcu326k&#10;CWBR0Z17BeiREwpg/c0NFwQgAAEIQAACEIAABCAwQAImrSfaTzRwmNHV6lf9q65AFCvlmZYBdtFE&#10;Qep4PjEDLI2Kfa1+M+SJdlWr1rh2Vc+O9s/vy5dnSg6N9mdkgCXBnTsSDhyYkyxxRgZ439gTiUi4&#10;GoOimY3gFCNyPyMDvM/FkyAnXyUDXEgAdzEDrEfOu3I7lQIQgAAEIAABCEAAAhCAwBAIaPUr/6pg&#10;J+pXMsC5l5757HKll5xWv6LHEi+ds027dPpXnp07MCcSV/9rCtt3TMm4KT3zWV1zUn0u9d9ROEc6&#10;N2wxYqtfKS+/at1b4jogXlk/JSwMucpUBniGOl6vIqh4VTdS3ULwMiGWqZ6sDqS6Bfol8uICaTuB&#10;0C/0S8bfQYYHwyP7Y1L1EVLdAn9t2zlKHfvlxRdfDLO7kwzwVEAuGWD3WdCJGWARI2ZCcvYsaD1c&#10;szPAOsFrfvbt22ffkRSxSwZYJ3jt6dCTtLD4MC9G8jPARuiabLA4b98slAEW6Ws6RjLD+lfzoLEM&#10;8LPPPmvc8PLuUVEJZldftGiRHjDJGWC5K+Mj8m8w60Fd8adq9RXjEIAABCAAAQhAAAIQgEAzBNQW&#10;QdYWU0ph7g91Zp4DU3tfBTN2wzv2Y0sh59kLnpdpw0WXapq8rp4IbQRwRA+LcZcMsFG/onXDtLDJ&#10;Ce9XHk5yxSkBGf9F/aqE9Djra0+NdmKRVMgWw+WMSBeb2e+CKHKZp2aYKC0XV0Yt1ynQMn7zp8B7&#10;9w6DEIAABCAAAQhAAAIQgEBTBESsitTR/0qbsqGU/p9D+2pl736ZNR3qXqlh9sSaPA52TtL3Uy9b&#10;a+l8pqofTGPW8izbGSNrRf3KRGFbA9vZYDGSIYB1yle1qB8EIt48Vto10MOTm1nhKHp27teU1Tcj&#10;U6MdUHsrEvZy3kbTJi2f3fCWIteDDz5YpPgWKa9bL1fL9jxJAM/Pqzz69L9hnYynvHUEhiAAAQhA&#10;AAIQgAAEIACBGRCQfZo2bNio/1XabKyAHVxRylbmilr61ta66rGeRG0p5GSrUkgK2hsy2aI3aCLr&#10;smVtogY2FhwzwGbOc7kMsAO6AkXiKV+X/bEyGsheUG0qOhbTGfvcy3RobkldIPKtR7laJhanDPC8&#10;muCuxqp6kPWly21rhY25Prnyh6WdH175Sftm+HjtbaELYZUN94xvLFrxyYTV7sHTsafGlW67J6jy&#10;8/b1iRVqond43XqPfuqeW6N3TJWw/K13PyDX3abcojt+Wn7/6TuUsann9C/m0iXUdetdP2ddHzf3&#10;J85MFZCyqoyudZdpt8DroELRRbd/bP369R+73UJVwVqnqy5Y9hM/8zM/8xPLFnQ6CpyHAAQgAAEI&#10;QAACVQgY9SsaWOwUzQAHTSutG6xLDTPA5vFYROVkgJWN/ZMgzMJgfSRPbnS2rJUMsPwayQPrfbCC&#10;RsLtsuI27QyweTZ+MJI8ZUrmOjaxE0yELr0DlrYjulf/VJ8F7e55TSUTxOL4Vh0tOgngqYblS5dk&#10;DSxKV+nL119S88hfel306h2fEJ37J9e+GMwsV3fGz547d/nb2uhtt4aS79YloQJ+6/oXA1H/VV3+&#10;q1rhv/RtUb+fuGPh6O1XvqTvfOmVt0WRbvjkROe+/tV/F15fvTkaLbz9bvPUrbcu0c0tGTcXhnRT&#10;V4mWzyUt6vcuMXnza88H19duSnMfV7JZ9HLwxNd/Xa6vKzeW/1SyqtVFwjJ3SmQNXkvuFNmrro8u&#10;k3bffvONtxpsvH1NLV6lpO+HkL7t6xo8ggAEIAABCECgWQIiVtUy4OBf1XJwJK8tR9PdMXs7m5nP&#10;U6uCRQ+Pk7r5+0Xvn25GVxRBoR9krwq2d4E2c57jc6GD4FIFsFnZq444Gp8XG858Hs9/1ttE564B&#10;9tiBZr8rrXv1j/LB4ZAkj260x5SWybY/8Ttxb4sLYFG/yRp44UKVR3z99UDafvtyoHrHOjcNk9G/&#10;kjgdK+DEsotW3KM04utf/eL1UKyFQtn8bld7/XWRnqOFC0NVafRvXAHrWpHyeZ266I7bReS+/c0v&#10;a5Gu3Ap0sPyq27z5hlbvXws07tfCUolmX38jcHVBc+pLsr5rFo/efu0rF8Lrd745bP07euPqb/7m&#10;b/7et97J63eehwAEIAABCEAAAn0mYHa9TXyQF7nJ6ybvfTWe/yxmHDLA48b2q9Wz4Zxnl/Sv1LM3&#10;wbJ3gY5oYLtkPDQ7A6yOhhprYCmpHovyjCwSTqejT/fV+V6R0PaPvflzHt6RvduzrYQrql+9CVZG&#10;Dlae0mVyPaxSQDcRuXINRtYw6xGS66qDAB7ne1WvySzo/fvVROgEDfz220pH3XqPmd2c67Lkfxe+&#10;9dZbr3wpyA5nKuBFgbB8/WaYOM4xrRXv22+/HZS79daF8vCbv6XyvLEccFjCLp/rt1a5Ot7Ipdtc&#10;cqfzXOZbFwdNv2PUVzgXWqesF93+U/fff/9PyRTlJXfJg/BSvzteJter8r13KqOLFi8YiY8Ll31U&#10;J4HH85+nSuqiEsia+6zrY8sXLlz+MfuOPJabsZJrpPa46seWL1n+0Z+Va83ixWvUf8fXR5cHoj+8&#10;+dE1a4JS0QILgsrrJtfqxaPFq9Wv8iCor39Ztuwn5T8/qWcw63v6t/Cx/Cpp3p9ZpSsVuYL8cHiF&#10;M6RvWfXJqevepUtjd5r7RqNIMJSFAAQgAAEIQAACNRGIZ4CloUk22JKvORng/dY21KaWSDR7VXBG&#10;DGkCODIXWs+Olp9EU3YGWLSuaGBzGrB6HKhfxwywcTsy59n86hiX+GkfelRR95qo5fsFuUTjyp1E&#10;CSpP6TI1jZuKZo0GdlS/0lyeAD5wQBSv6N7gOwv1r6xen9NJ9qgGVnOdv/TKWyKBw68Q9BrgjEvy&#10;v3Ii083X/+TbrwcK+A572e5UvUVBdjmUnFNLgc3aYbVEd7yg9241C/mrX9LJYlHDIlhvvv6WzvMu&#10;sVtZoqtMlVd1ltw1Xtz78dtjk5PH+lfL6+nrrVd+6/nffvVtkcDhOuCENcC6RlhCKc2bX/+yzOfO&#10;uhbcvlyU29uv/s4LX39DTate4ySBda5XJ3tflnqL14jaXbBgsdLvwc2vvPa2UsJ3LpnKCo+LLtHV&#10;37hyUa4rUn/BsmVaP77z2lfUvfHNJSKLlRwNbquCi1d/bPnbL1+8+JXX3pFKq5cGYvCW1atvGY3e&#10;vPIbv/GVG2O5L/JW3Zxc79z4ym+o68qb0txSCfqdV9WNS8H1u6reLUtzlukuWPaTq8Y2FwaP37nx&#10;u6r6N8TmLR8puMp3wbIPibF3vvV7v6mqL/jQR5besvTej3xA3Xrxi1/84otTeWN97xvf0QWRwNkv&#10;f56FAAQgAAEIQKBXBKIZ4CC4ySxoS+blZIDtTK+p5a4S7V2gRbbJMlnzr9bAdlo4TQBHErzx1b/u&#10;GWChYLaA1kt/Ew9DchkLdUx4DjfWDvYnU+fdjrWu/B6KXtna22HzbRf/aypjUr65uV/tQKYA1rOd&#10;rUtNXTB3Ys9KwfGCXyWEZT3s3VkS+IdX3qHW/8pK4Y0b9eZUC0UQJ3N5K8i26knWo3Dy83j+sakx&#10;XgMcZHrHqd5FK+5QycyFt/+01rnycMmklXANsFoHrNcoh9d4ce/zz3/5mzFpqrO8ZoJ1zOO3Xvly&#10;MPVZCWERq3fGt8FSVcI1wLlzpAPz77ytJKPozPvvXCAq+IXfnp61nJIeXrBAifc3XlOFb74mYne0&#10;8JbFWs/rm2998zWRq6PFi5cFJcOssFK9alb26Ju/c0FE7DvLVM5XBK7oW6WN5Vqw7KNBHji8eVPP&#10;4H7jNRWwNCS+LlisGhLFrjSwuUT9hhaCWyLkoypxwVKdBxZZLFo4KKxywDoB/JNTpW9ZFdw0Yle3&#10;snCst7WjgWMLlqrs8LqPBLJ4wXsXJuR0Jz5GHr0T5OYXfOgnfuYjC0QF/+aLN8So3PnOt4yKn9T4&#10;XlD4zRtKFS/4wC0o4FSsPAEBCEAAAhCAQO8IhHldyZTJWUc6X2Yeh7+HMWdlgE0SUosuvfdPhFW2&#10;zsnK68b0cH4GWK/4TflXHHNcAywW9Fxoc8mviWcjpQ0Ms+uVx5FjZj7bSAW4jcWeIO2xaY+mzDcm&#10;jpPk0wVwcfVrhfEn115RelJPXE6+fvjWJSJnZf5zMMyDPa0yFbASndnrhMftvP7SZLLzIkn/quW6&#10;v6W3x/otJWdtBVwK/VgB50xEfuuVV/X6Xg8bXN382gvqkvyvUsH336922ppc4bNBkYg2dgpQ68TR&#10;Gy+PlwWr/6otvOQSERsme0X2fkxnX60MsLqp5zInX1Orm29ZbM1AXrBUpYbfuXHFVpJWBli08EeX&#10;L17+0Y9KqTevmgywaUbfu3RVErPmWrB0VWDzqrYZxhWWlIW+6rr6RrDmN7x+zxboSSGEhSX/q1Tw&#10;z3wyIrid+FIIAhCAAAQgAAEI9J6AyuvK7s+yVjL734w1wPG1x1qhBQbVpVWxtZw4gaoWwHqr5+x/&#10;c3eBNtOe1aJfNRU26d/xYuC0DjYp38h5v/JrJBucMUTMllcZD7yMMPlyQpLtwQbTLZ3zHAnTzHyO&#10;rAfOoJEigMfqVx+AJN2dm/sNTzsKpz2H2d1wR6yk9kP9K/Of9bMyQTlLAb91PVDUt94d7vos06An&#10;RxXF7IeTnSWhrPWvzH8et3LTgwJ+65VvBttMf3zsQngk0t13BGcmBccaybXojuVKpoY7YhUbkjrZ&#10;vSjIo8q1WK8Avmv0tWAOtOP1zjvqW4PFy9R86SXLwg2fv/lGkPQNbi66PZjT/MZrV96clJTJ2Xpt&#10;8O3yX7PGN7HJ8dJlnSZdvEwtB5aGRA+/88YbYlHWAYcrdcPqt6yWpcCWqXduvKyyxvFrbFnrZx3I&#10;gsVOOVWR1CrZra533nxTORbOmtaJ34JToMNs8arR1WAOdOCMsvmBW6ambuv23ht4e8tStaH0O98J&#10;2uaCAAQgAAEIQAACwyAQ3fPZnv+c9DiBSu4UVq2Qs3lGZjjn/ppoTed13f/tRxfr7xfsq3Rc8V21&#10;SpvKqBhZ9+uogeeknKh8PbVA11Fjaqz4RQAfkDuZM5/lCxbtlmjgT1jTfSW5+8VrobyVZ+XAX5no&#10;LIckBTtD698mReQbnck5R8HOznK2r+hLOQbpJbPxVVhiCkJQYFz2342nRS9a8YmfNot3Jf8bLgeW&#10;muEzksRVc5hlCvTU1Oe5uduCA45kCnRoSs41kmXAsuPzb73ylj78KHwuPAlp7IwuoVSvKm9cfPvV&#10;3/6yum1fss2VrPyVKdD29tDWTf3QuiQJ+9tvL7//TiMd3/j6C3LyUs4VnL8mYnaiOCXDG6R1ZcVv&#10;cP5RcMli4GAb6KmbKhmsik5VD+ZAj9Z8dHoNrtz8HbXo2da6smz4tQXSRjAx+spXvrcsyOJe+Y03&#10;Fqu5zebSM6JlirM8LVp1dMu0wJVs8FdefUc2yYouE77xztKlt6issF5vrGZBv3njxoKlaoa0vivr&#10;gGW+tKz9/d3XRsHDcZtvfkMywIng5BxgOQlJFvvqnLAIX5kyrYqPgkfh9eY3vig6WDbBUsuAzfXO&#10;t771vQ99yL7znW98cSo1bRXW5+JVvKobqW5BQmiJkZa44QUIsUReGi0Bghve+6UlSHnZeu9ZL0i9&#10;GGnJGGuJG45IX3zxRZfPJ6ILtHzQ0cnc5uxDibJtiikxiBGbkkcmafC9AH/22WeNfT0YtmzZYgZD&#10;fDay/e1GJMaMqcu6li7/3HPPRVpxGV261iLZeWpsJ0kA692tZE56kP6dU99+jDPgSet+jQB2ec2k&#10;lWnJG0RL3HB8n8oGTiwN/F3XUvg73/jG6CPBf1Nl78SXlvRLS9xgqDcwSsu9M1cfIdUteBkeXoy0&#10;JJaWuNEnpMTCW1DdH6W69bItLYAlYVjub42upQUwRmyGvphkCODqwLMFsIs0ddfhjQhgcTnY/1n2&#10;fM5Wv2rUVhv0mk5L3iBa4oYXIMRSz9/1hUvvvVfNcR5fsvXzizcWhEIYAVz8D2D1gVrdgpdXnBcj&#10;xFLPy7bqtIuW9EtL3GCot3OU0i/t7BdetvTLQL5kMRlgd11dVOTbGeBCrThngHVf2fnepNxv+LUN&#10;Anh6aLfkza4lbvAnmbf+gbz1M9TbOdT71C+8q7dzjNEv9EvGnzmGB8NjIJ+C9FB/8MEHi6dCCtTQ&#10;UrZoKwUFsNHA6epXipAB5rU9kNc2n6QZ6gx19z9TfOzz/noBqXekfXpXJxaGB3+h+AvlTsD768XL&#10;X6jS/rtUzFkD7GLCexkv1KobqW7By18gL0aIxftru0/9wvBgePBRyf0PWUteLy1xo0/vhMTSznfC&#10;PvULL9t2jjH6xXu/eEHq/ne5RMlUAVzCFlUgAAEIQAACEIAABCAAAQhAAAItJ6A300o5B7jlvuMe&#10;BCAAAQhAAAIQgAAEIAABCECgIAEEcEFgFIcABCAAAQhAAAIQgAAEIACBbhJAAHez3/AaAhCAAAQg&#10;AAEIQAACEIAABAoSQAAXBEZxCEAAAhCAAAQgAAEIQAACEOgmgXwBLGuF7UvClF/Nv+WijtuM2Cnd&#10;RKJlba3iFYFQ0ZquXjrMtNbrcNJLpCZeRw+9dFmi58aBinGleVjIc1/O6LGkrypxmeruduIlvY9q&#10;+8WSMfId35TcQ3MnGbGZ0UQdrbv7SUkIQAACEIAABCAAgXwBLIw2Wpf+tTq4iM1Eg7qhoh8ZbcvZ&#10;dUtbLloxDZcXksa4eOUee/UeLGehoocVyduIKpqq3ncenUk0NVsZVp1PiQE2k0ZL+EkVCEAAAhCA&#10;AAQgAIFZEXASwLNyrrXtyufsivKpgdAQA9mQW8XHozMeTbmM0shrQUtxl4pFy8Qbinz1U9Qg5SEA&#10;AQhAAAIQgAAEBkigjACOz/erPvdSox/P4jxnfo08qNhDEfu6xYo2426bO/YHdBuReWzPOI0wjLta&#10;2s84VduBuA82k8S6iZ1V2r1saxld5guRsZMRePbg9DX+zYDMHgyJDifyzx5gNvmK3Revnta0fd/v&#10;q9uml/sadHm3qenNwW7aSxPe+w6DEIAABCAAAQhAoMcEnARwhtLQCR99FfowlyhsjKkI8UI5JVse&#10;2BUTXS1kOU1jRAiYhjQQl3bTLBSlmqhD4h1k+ivScWklbTc0ser9ri0YCZQ2ihJdKu2ADiSuV3P5&#10;Z8RbbvxLCGnORMaPLpndUxlxacK5GAu9eN3fEEuPE/cmsl+V8ddg7pAr13TitxJ1DJty7lELAhCA&#10;AAQgAAEIQEATcBLAabrUfJSMK4pcvtk2c6tnFDCWq4tbRzcimsrIxbgD7i5lfOng6JWXYtnffVTp&#10;94i2T2uoPgeyJV9Gu5FOrNJTieI5PkhcmsjW4WkWMsaq+/gxRuwvNUz1xKZ1yaKqO9KQLW4j3rq/&#10;0CIVyzlmf8XgcXi4dwElIQABCEAAAhCAAAQcCTgJ4GxbzQtOx9gaKxYnUOLDffwTfH3fETiSsfNX&#10;8Sp++z3RWpMOlOOf7aEj5+xi1ZvIxVhUiBaKy+84KdR0GwoPPPw2dAE+QAACEIAABCAAAZuABwFs&#10;zNX6MbpV3ZaY6RIPTUpKHidq4BKISlTRrEpXLIrab0MlrLlXcS+ZMapLGElE6stOlb7WPsTzwEUz&#10;qNpCdi27LV3SpVb8iwnTUInqGWPbtubXcsOvx6KvX8pDAAIQgAAEIACBQRGYk0+TGzZsOH/+fFrY&#10;8c+1Zpag/hRrPse7f2iOfPQ3Fe379mfQ3M/WtlyJu2Gqx10tZNm0Ep/lqJ+KBBKPyxCzH0Sijnxc&#10;dqcaEUKOretaEbme2yOl+90Ox4Yf6Zp4lxm8Gb3p8tJNHAPxns0oFu9Eu7r7iEpkGGESeYkZ0eji&#10;sOnZxIERwZg4Ml14pr30HF90hXCZl4Y9PuMjyoWhO3wXCJEocgd24kvepSHKQAACEIAABCAAAQiU&#10;JiCfwfbv358vgEs3QMVuESghRboVYJq3nQu8cw73Y5x4jIIe9AgTUxCAAAQgAAEIQMCRgBbAPqdA&#10;OzZMMQhAAAIQgAAEIAABCEAAAhCAQPMEEMDNM29pi4XmWrc0hlJudS7wzjlcqlv6XIke7HPvEhsE&#10;IAABCEAAAu0mgABud//gHQQgAAEIQAACEIAABCAAAQh4IoAA9gQSMxCAAAQgAAEIQAACEIAABCDQ&#10;bgII4Hb3D95BAAIQgAAEIAABCEAAAhCAgCcCU7tAR04n8tQEZiAAAQhAAAIQgAAEIAABCEAAArMh&#10;YI78jB6DJAcCz8YjWoUABCAAAQhAAAIQgAAEIAABCNRA4Pz582KVc4BrQItJCEAAAhCAAAQgAAEI&#10;QAACEGgfAc4Bbl+f4BEEIAABCEAAAhCAAAQgAAEI1EaATbBqQ4thCEAAAhCAAAQgAAEIQAACEGgT&#10;galNsOKO+VoVPDc3Nz8/7yXw1ppK20IMho79Lj3bLYbd8rb3L0ACdH+htZPVYF9QDQTODpeOrw6K&#10;QQACEIBAvwk4rQEW8aZXDFe5dEvykavfpjI+xPQ7cI892y2G3fLWYzdhyuX9cCDvex4Hw2BfUA0E&#10;jgB2ec1SBgIQgAAEek+ANcC972IChAAEIAABCEAAAhCAAAQgAIEJgfwp0Dp7uWHDxhLYzp8/J7Ui&#10;mRCPpjaWOrfpnLULtklfVDeV+y1+ue/g7UOrjLflplXb2397zNt4NJXLcMPGUuPwXMI41GATr9ye&#10;0kM639tS4zOxmzz2uEdT1V81dQzpjRvLHOd27txkc/zJ24I/Uw29783NjVIWmyS+73n0akMpVuct&#10;7LkvqI2l/gydS/wzVNlbj0M3P/BS73vabPabVYk/61SBAAQgAAEIdJcAGeBY38lnR33JA/2T9qsu&#10;08hVTq6UcE0GhL5K1G2+itDP+HH0Rz7Cxi+pm6GNHS2bYgeKX2lNFLd0oG5TWlPZ17ys9rd+4g7E&#10;q5gy5mXn/iC9O3y9PH3ZmbyXFB1ClHchsH9uv0uxJsqkDd/KbZu36NwHlZvCAAQgAAEIQKDPBDzs&#10;Ah3/c99JYLaglRSKnUWJ/NqO8GTLqGxHcgvo6nHd2wklrHdUS1OwFbtIzPrSwPv27RNn9u3b7/iT&#10;4XkLTUn+MCJoZbM7+ycSjhTOSDnq19y0gYi9qV9L97Kn/fgKt5/3ki1ssJ0Vxl8fqjcoeWycTHtc&#10;PQpRv/tH+z1qYDuEAu7ZX5sGQ3nq78hAur8AL4pCAAIQgAAEZkOgqgDWE+4iP/oPffafe/ckT87H&#10;huxUYOTZDMiRD8WRVrN/Ldh3WslkXy5lciVubgHtw1hZyX/VZe40lnzOg5H8vMglK0D9Odtbvs6j&#10;BnaKTg/UclfpiuWam64V18CSAZYi+l/7yla/7r446oj50Vzaj3Jv+ln31nVJo9ILVaxReNuTVip8&#10;JZn9tuwSrEhH8wchXl5rYFsJu9jMLqPVr5TxooG19DUtFnA1Mi5NZ9u97jh2q0PBAgQgAAEIQAAC&#10;6QSqCuDEj3Ry0+UPfVBX/p/703gHGllvWvadEM5OMLqo3+BTuK0AEyjlFrDrmBm2jeP20OCBA/sD&#10;/9XnYNGuFSWh6GotrX3lgVMjrKJ7PWCzTASeuLxs481GNLA68Sw4rMwuWV79TiPSL02XSwom/ijx&#10;KjbVIAl/XC2OW9Xj60AwyCqPtalQpuePu8UpBoJuC3Kgypp+YH51YWWXiX+hWWIGTERGTt5HFXOl&#10;kIt6lVbeqF9dwIsGDrp10mABDewSVbnXmItlykAAAhCAAAQg4EagsAC2UwRpTTj+iZdPe25OFiml&#10;1bT6CBN7MP6kmGwukrbWcerLflzEl7SyItTkqTRxpdWvLpN75Urc3AK6CXEmzP+Ok8C5TbsXiKxY&#10;c6+YW9IkgYMJxnLtz62SW8CeVp1bOLdAcj/Gda8ZrukWHYdErkvuo8vFlC5ja2Ctfu0McHn1O+1B&#10;qH69fmvgKKcjKLT61f+6X7lvjGUSy3MqAZp4ldbA7hGllcyQuPWpX+1MFQ2ste54Kv4kOM8auCxf&#10;eZd2vMq2QD0IQAACEIDAIAgUE8DBB9DJlfZ5zuQQuoTQdjoSQGI85T44j4novabiGriQ+tXGciVu&#10;bgFtRzYfti8vfaelb0Rd17HVlpUBLihKYnHq9K9JAlfkkJPMd9C9xoEpU/bcfikR+TXP6SyvyqaC&#10;jQbWuV+TAXZXv8nvJ2NE7rlfO/rIy9RMTtHW9K+5unTaYHSAuSeBHd8zCnwzOM79ioe+MsB5Yyfn&#10;eYEan0Vch4CM5H5tt6poYDV0gx4uNCrCN2LjhGNPV2RNdQhAAAIQgAAEShEoIIC1+p3+LKjSPPGf&#10;Up54qmSyQ/EHji0khhS56Wgqs1hcA5dQv9GFo/FPbUX0YMUtoCPVjfSVtcS2tNZ6uGJbGq0JzsoA&#10;h0PUSMJCfSW6V59vpC95HP+SopDB5MJa1JUeotpo4tIBD86VNxFfDyy21K5Xbvo8qhqsTO+U+nX+&#10;1kDr2zQxUlT6Gi524td+XBqcrXgLqN+gPaN7zUTlEjOWS3ueWNFeAxx5bMpXzANnqF/dhBcNHLzI&#10;ApyOc5USvyqNvCe72kpAK29HcgWdnvrA+cXht8+xBgEIQAACEOgSgQICOPmzTtI+vIW/O69ObPxn&#10;X88hDORBsMRvvNtNwRaylyUXNDYuHkmEyu24CNTTXAvMRo5/Mot+3irgrXhoXCon/Ex1rX6N9I04&#10;IXrYbquAi1bRYCGniV8LSj0nWs9jdPzQOrGo1a/MpTbH26pJ1enn/RZ22+vc3cKt11fB0re2Bpbc&#10;ryjQ4MUYtF32s7kSsVJdf9vhzNCeyJo4vcPcdBopsdG0P14tb8QlvjFqxWv/G4zeIl9cVe5Z8/1e&#10;4EnhrHjl9osZiKvfRM1fVANnpanLrdaJf8XiNNSK0aA0BCAAAQhAAAJFCVQVwEXbG3j5SCJUaNga&#10;2Khfue86Gznxc7L9QbvgB2mjS8Ux8aFEf5lpz1r9ZlsovNH0WLVo9au1rpmwPN67KnxKZ0sctzgy&#10;6lfCNkf7SI/oLwLKfR0gFbPWACcuU0/nFTVlp1UL5rs9LicOv3YwEne8Hjg681l/QVHoCvhkpHBz&#10;jUV0na3uzFOF8sAy4uIpX7njqFe1/EnL95r72lqWTSswkwE2gZgHkzXADkHaXwf4kmmR6UG5/eVY&#10;YP98uO2zLp/mrRLA88E7QPNXovStjNUlA+z8BVHzUGgRAhCAAAQg0BYCJQWwvU4y/th80GwuyvGf&#10;fb2NavAxMzjoRH3qVrng5jxxbsmWvvaaTBEnubpx0khiZPYnreKhGw0s6jSyf5X78l0X9euMKlpQ&#10;77IUfPZNvrSaLWo/TeWWVr/iwNRq23gKtMjH1ejC3QpToCemAgcSM5NF6dVRfqJ+C35ZoN+CWntl&#10;5HudtLSV0c6YAj0RwDOaFR05IM9jd+hdroN3gNBqpLtNAcdGzfZXkXkBZVYvR1zxB99FAJefaOFI&#10;imIQgAAEIACB7hMoI4CV/PB3eJEkGtN+CuD1PAW6QMslisZlZCQj564zE7JqkTxDcRmQuzrXJW3r&#10;M8c4jXg665v8VUwJ9asbMblf06aZDl2io6NVjNwtOxnYgw/1m5AMukCTH3kwaU3PT8+8IsIhVL9F&#10;viNIM69NzVwST83MGM+qtfO9Tuq3/h6s0oLJ+ooRsxtW/GYZYTntlkhcX+rXGNYdZPLrlVO2VUBS&#10;FwIQgAAEIACBugiUEcAuvgQzVF0KqjKyVlT/uFbocrm4vDQrfiNh5QpRVT4Cufi6RLEhYtVkeoPu&#10;CI9Eqog523+9SLhcE4l5aTsEbVbL4ANzB8q1Um8treuqKOEKU6B9hqbnNo/1rVa/2v5EA7st37UH&#10;b/LM5wpiuLr6TZz/rCN1nAU9XpY8+VLKVrwV1W/WFOj0/o7Xipd1KWNqxXfACt6lwsRq5LGXcVgx&#10;9ys+2GrcHnihHi46d39qAo7zX0EHFm4Z4AovEgcfKAIBCEAAAhDoAYHCAlinf1t3+Z4CnZiUrh61&#10;1oRxxatX/Gr79rNOGriaW0bu6nZ1dtesQC5kO2LKWIsbsbfIKtREvLB8cyI39bcn8iWKKRBulxrM&#10;k3S84rRlQyy1JDjotXLXVCa8ityNLCe252CIZ5Ff83x1ys+7z44ex2WrX+1CqIELujelfstCC5ZA&#10;uP7kAVPPi8rNuLKfjVTMX+Xr4tC4jJ7qHDkGSZ4MFwHkfRNp7xCW1qxLGV03NwNcJLL0stYfIT0X&#10;Wl9TM5/L/qFK/vKlkN/uvIqYdRPAZV8wRTyhLAQgAAEIQKDTBAoLYJdoC6V/XQzml6lhCnStSWlb&#10;8cajs59Nm28cbAGVBSa3gKns8QTgiKn4YuZCW2Tl97uatHxOiskXFvKvSNXwc7A+LKSI+hVc9obP&#10;ehKvDKsq6ld8CFfbmqxMhVnQOUcKu8Aal/FoyhpFYe7XjEv9IDoX2sHPULLFU1lFPtvrxf+OP9lO&#10;uedms0vaL1h3m9m+TRb6xsqpF0Ge+nXojWJFcjPAxcxllB7rWyN6y6nf+GTs+Gz5whO2zSxqb9Fi&#10;CAIQgAAEIAABbwSKCeCWpn+90eiYoVyJm1ug+YB1lrjiFlliJOMKNfBY/e6b3+cYpq2B9V7Qkik1&#10;WZfSE7YdW+90sXju1w6nhAZuD42Mmc9xJ7PnQtekRtMywM2rXwGSdDC8kYNTDzx2sUmBhzbL5n6l&#10;uq1+S/aX/T1H9Zn3Fia3DDBToD2OLExBAAIQgEA/CRQTwMHnm/yfop8bzHzj8ox9T4Eu70mzNXMl&#10;bm6BZv1VrWVnv3P90fs/py0DttWvSF939asrag1s1HVkM63yGrj4Jsa5HCYFKnzcL9BKetFs9avr&#10;ldHARfK9Sd65vFeZMqnhiYTZr9745uRf+yftjlfJk9c/9p7FZrfheubf5rkSPh/Z+TnjV0eDjsUm&#10;0z2KvBwiqd3xIu1wyfKUki26EtjR7yLF3ARw1ZdNEY8oCwEIQAACEOgkgQICOP5ZK+2OC4ngo4b6&#10;9JmZypvll9lalrvE4l5GKyiz6ZQ8tiejZj+b1ooWhBlXbgF3/9tTMm3YiIfyUbiE9DWh2Qcryc0C&#10;O3In0dGrbSWR7PiTQbgWU/v36xy3/Jv64MD+DK8i6lcdzRx86WIemLq5GljrDX2SmctP9qgfbxAX&#10;/+4h8U7qy8vaqczRVOrrcRzgZJ/h5NzoOIvanpebuyeJa4Ddq5cpafOuoH6DsTf1U8YZqVPbJlgl&#10;/aEaBCAAAQhAAALTBAoIYO/o/Cjq8EOpY7bHIQj18SVZlo+T3w5G0ovYWUStfu2FstnPpn5IH5gG&#10;Tjv+V993z/pmH2etz1vSV+mVwHprMbFg722W/Titl1toKlH9KiEhElh/xTU9MrM1cCT/5vJrpZdi&#10;45Ulov1BGlkuk6/NuNOAg2lizeV+onuJa4DrCyR8iWrdW0T9SnGdUHW/CkRRTxLeLQM8y2+NCyCi&#10;KAQgAAEIQGB2BGYpgH1G7UdMjz3KtVbNdb0ONq5+tdXsZ6u1XLi2ccZotjr2Tyrslo8K2WcpxQ9V&#10;Kq2BxVkbmsvjjPhcqjv2UXVTkUOSI3I3MYrsc5Uj3+QU+jWpOSOJXB5kjyoXC/kKbN/8SH5MXPIg&#10;906xwZ73XVgxa+0uPbUJYD77aDD7ZJP3Ij/thoF3EIAABCAAAQi4EpiTj/UZOxJV3KxIeyFNyFfX&#10;kpqL7wns6ua4XJtNpQkkGLr0su7ZbjHslre9fwESoPsLrZ2sBvuCaiDwKt/fuYwrykAAAhCAAAQ6&#10;QUArjnwB7HRkaF7EWgD321TGh5h+B+6xZ7vFsFveeuwmTOW94YXPD+F9z+NgGOwLqoHAEcCOr1mK&#10;QQACEIBAvwk4CeDy2972G15SdGmfMGDoPha6xbBb3rr3AiUhMBMCg31BNRA4AngmQ5pGIQABCECg&#10;bQScBHDbnMYfCEAAAhCAAAQgAAEIQAACEIBAUQJaAPdlE6yi0VMeAhCAAAQgAAEIQAACEIAABAZG&#10;AAE8sA4nXAhAAAIQgAAEIAABCEAAAkMlMLUJFsuEhjoMiBsCEIAABCAAAQhAAAIQgEAPCcjZn/o0&#10;Ij0FWv1HtvGUf8PfexgyIUEAAhCAAAQgAAEIQAACEIDA4AjE1W40A5xxFuvgaBEwBCAAAQhAAAIQ&#10;gEA3CcgxHCrVwwUBCAybgLwVbNiwwc4AJwtgKTRsUEQPAQhAAAIQgAAEINBVAgcOHBD1iwDuav/h&#10;NwT8ESgggLVK5oIABCAAAQhAAAIQgEC3COiVfQjgbvUa3kKgDgJxAcwu0HVwxiYEIAABCEAAAhCA&#10;AAQgAAEItI5A6hRoM0+6AZfn5uYKtUL5bFzwyeADHAaPTaDW8VCrcYkC+wxmQ4DBwGBo7TtboQ94&#10;XgovWrRI7JAB9gITIxDoAYHCU6D1wUj79u8rFPyB/QcKlecvN3+5W/uXm8HJ4Cw9OBk8DJ7Sg6fo&#10;FxwMNgZbawdboQ+EXgojgL1gxAgEekOgggCej0GYG6n/xa750TwCmL/Ejf0l5mMig43B5vgnCo3U&#10;4xcLndvjzi36Z67u8nqwbdmyxfGdR/sjJ24WKv/cc8+VaEXXQgC7o6YkBIZAoI41wPKOpn5km4Ei&#10;b25DoE2MEIAABCAAAQhAoJ8EZK2cyyW7Mev4XQpLGVO+Sq1+EicqCEDAE4ECm2DJF3jmirS+f7/s&#10;Nb9PvuBL8uq2taK75Vp7W0Gfb7tHjmPacE/Raumt3Hr3A/Hr7lsLutXK4guXf+w+udYsUd4tWP7R&#10;n1XXmsXqt8VrrF9a6TxOQQACEIAABCAwCAL6I2HiNYj4CRICEGgBgQICWKavmMv2XKvf1FhuuzVU&#10;mLfe6k/KViF382vP29dXX69ibFJ3yV33y3VXoECrX0vuXC/Xnc7W3n7jjXek1YULFso/S25ZEHiw&#10;YKH8N/hnNHrzjTeqe4UFCEAAAhCAAAQgMAMCWjPbDcfvzMAtmoQABDpIoIAATowuR/2ORkb/jkZt&#10;UcD1dNPNr70g19du1mM91+rb77ytJO/ixQtFBY/eUWp4tOCWJQvkNyWA0b+5BCkAAQhAAAIQgED9&#10;BGSD1fiV26zeltVoYP1A3+SCAAQgUIhAdQG8X3Y3sH4ird9268K33nrrlS+9pPKsgQIez4g2018+&#10;uVK2q1+04pNqvvPksmY+66nQei508Pjnf/6ee+75+anrHkkz3zp1T91xuMbTou++ddEdPx1MkL77&#10;7rt+bur6+B1qP32xP3X/LtWivqNSv+ElGWCdCo5fOjmsnlXJXX2pFK9O9lrXx26//c7x7GX3JPDN&#10;N1WKd8ECyf/esiAQvcFvOgH8TiCPuSAAAQhAAAIQgEBHCRgNjPrtaA/iNgRaQsBZANsiVz9Wm1/J&#10;vlfRn6nAJP8rp7HdfP1Pvv16oIDvWPnD4fMiiuWNTOniRXfcs2LRW9e/aHZH+NIrotZuvWOFzOYN&#10;rm+/FExTvnXJbaPblihZe/OrL7300r8Lrq/qjOvN199e8Ym7l4ze/uZvje8uufsTK7RwjVxL7rIX&#10;Ai+5+XyQtV1y18dvlwZlfnRo8u1Xf/vXf/3Xvy7PLVx+5x2LFt3xcVGr+mZwd8mdH78j9PCNr0vu&#10;9+uRKcZvfP13XtWq842vB88tXn77ktt/6s7Fo7df+8oFuV6Wm4vXfEy1qi59V91cuOyWd14LrL3x&#10;8gXVlNv1dpD2Xbx6tVr5++aVK2++8847CxYvV9Oh33nzZpAS5oIABCAAAQhAAAKdJWBSvuR+O9uH&#10;OA6B2RNwFsDhZs96y+fgR6lg2Qs/+mPF9MMr71B6ddEdn9i4USdkFy25VYvS11+59ifyn7fffmtc&#10;fpID/sRYWBpT376pFfA9gf59PRDTylogepXqfen1hQuVkFx4+0+rxLC6K78Et2LX9Bpg0davf3U8&#10;cfnm1yYrgrVrr7+qVOzCxUuWqNW1ooV/SqV89dpcPblYRPPNBJH6hrkpj955W0vh0MllH1X5Xp3k&#10;HRt547VvqvZyU7VL1qjNrvT1seV2gOEy4KAhMfP2O5IAXiDZYPWr/MIFAQhAAAIQgAAEOk0gMgW6&#10;07HgPAQgMCsCzgI41cGIMrbK/fCtS0Tt6lSvXF96RRTeoiVLklSpqF8le1//qkoDBxng6StUwMF+&#10;Wq8HaljJ37uDnO1Xv3T9LTn0LTB786s6MayvYN51kWvhwsScsZiQycSB/a+rBPD4+lrBfaUW6v2o&#10;JK9rXdHMcY6/N1++aK5xijmsopcBq0tlfN+5+eZY9bIAuMggoCwEIAABCEAAAi0kYGY+R9YDt9BV&#10;XIIABNpMoLoAVtHNzwdToqevUP/K/Gd9/09ev6kUsEyJjl86NaqTrotuvTWukbUCVmVeeeXb6r+3&#10;3vPTIn+D5K/69a3Xbyr1t+SOYNqzXg2cMgU62rqs/R3v3bzw9rvC9b4qWxtYWq6yrG+/8eqrbwT2&#10;lwfP67W/Zgq0awe/fTMwsnjZ7cqIXvtrpkC7Gskop5cByxVkfE3aNzer7KFpTEAAAhCAAAQgMEgC&#10;8TON6sAQWfeLBq4DMjYhMBACBQRwxjnAIawpGXzbHUorvmX071gBJ4J9PVjmu/COT8gWV/EZ0KrK&#10;t18J8sJvv/56IJJX3KFnIespzyJ2b339S7/1zbfDG2oKtM4MJ1zTa4AfeCBY+/v2N78crAVeePvH&#10;lbBWpoPZzmqy882vf/kV2cjry78ts6Gn7xbdWeqdb/62ytouDOZAqynQb7z8O+J0wqWzuYvXuG+C&#10;pYzoZcDjedRvvPFm8BsLgAfyYiZMCEAAAhCAQPsJlDsEWM8mtKOL32l/7HgIAQi0gcCcvH2I6JSJ&#10;x+KNPN6/f3/kjtzfJ8f8Bot+py5Z/qv2wpJtsOR/oo7lP+qG/OfA/gOFYpPKueX1JOm3X/nSF6+/&#10;5VLeNliwvGwMLSlhme38Nccp1AXtK1i58VbwH/tZdIGfPfbg45EPMD3CFFPwzOAJHAZbYx8b9GDb&#10;smWL/uiYe+nPlvPz84XKP/fccyVa0bX0XEPdrly5HlIAAhDoNwH50i2idgtkgGeHRu2PpfLCb7/y&#10;UnJSd3au0TIEIAABCEAAAhAYHoHE43wzDvgtWl4TLVdreL1BxBCAQAEC1TPA0cZqygDbzfBVd3YP&#10;wyeDD3AYPI29mTDYGGwMNsfPI7xYOvRi0Z314IMPOnZuuWI6l1u0FTLA5WhTCwL9JhDPADsL4CJg&#10;6pgC3djHCGmIv8Qd+ktctL/o3B53btHBUHd5BhuDrbG/XAw2BltrB1uRz49+yjIF2g9HrECgLwRK&#10;CuC6w+cvN3+5W/uXm8HJ4Cw9OBk8DJ7Sg6fotzMMNgZbawdb3Z8h4/YRwM0zp0UItJlAYQHc5mDw&#10;DQIQgAAEIAABCEAAAnECbILFqIAABDSBwgI4suM8HCEAAQhAAAIQgAAEINBaAubEYHaBbm0f4RgE&#10;miRQWADLntFN+kdbEIAABCAAAQhAAAIQKE3APtqTY5BKY6QiBHpDoLAA7k3kBAIBCEAAAhCAAAQg&#10;MBACTIEeSEcTJgRyCXgQwHpiSfXLTK6uaFDsVLSgY7Ene3sxaNusbrB6mNUt6IgqxlLdghc3zABm&#10;kn/113K2hYoDhp6qo4PolDqoYhMCEGgVAQRwq7oDZyAwQwJxAfyuQt5I/Xkfl8xI0Z/AqhusbkEH&#10;ZD4R+jJobHoxWN1IdQs6oor9X92CFzdMFL6UQKHX0XAKe+nuyCt0OPRqipROqQksZiEAAQhAAAIQ&#10;6ASBnHOAIzHoT05yTm5WbPNykO74efvx+N6B/fvloWhgnQxUBicVCkMTX8RC0RMgIs3obRJ0MlC7&#10;VNGgDnA6xsKh2RXEH/FKL2spd+m4Dhw4YKqX0H4hnAr9JVUrBmL6qAoNPfb018MkgcuNKJda1V/g&#10;upUD8q5BT7kQdyhDpzhAoggEINB5AmSAO9+FBAABTwSqZoCd3BD1K5JWrkrC1qkpL4Xq2CAh1abo&#10;dfefIuGVUHFSxb6KtOZcdm7/yPw4VypXUMfiUteoX5fClJk5AVG/M/dhaA5kf8mpv5IYGhPihQAE&#10;IAABCECgHwSKTYE2MYvITfwJC2gNnJknTsPnKA8z6Ed0XcavuV0oQWgt7/PSRnN/ijSphZ+L/EvM&#10;+spNnQ51b3M+0rlzmZzm94/kpx2XVr/t8AUvINBGAlr95mrgNrqOTxCAAAQgAAEIQCCPQEkBLGb1&#10;wjxJdZrllJO2tPotrh31RMfcKy8omca8Ifcn14hxv3gcubatbwfMFwnqI+f4x8GAKWILVxcRG5F/&#10;5tdCGlgE75QGjgpiKwCRvpIErnB5TFOjfiv0A1UHQcDWvWjgQXQ5QUIAAhCAAAQGRqC8ABZQsqB0&#10;3759elnpZHGpyf2W0sBiMPtK6yD3GbAlutjM6S5RN6FKJENuK+ziSWedv5VWzAN3J20xXHJicHbu&#10;V7uSooFzc/VSNSLp4wrfGNFNRX61UXRI/cr525GLrLX7qK6j5EB6JK540cB1DCdsQgACEIAABCAw&#10;QwLlBbBWv+K61sD6sVxqDrPJZdqPy2Q3C5ApIf+yrUcm+XrOA9vWS31TUABNStGI+tWldB448Zoy&#10;MzcfJoEzcr9a+uqrWh64eud2SP1qYLLFl7nsrcuq9zsWyhEYQo/IjoRqU8LxFfm1HDdqQQACEIAA&#10;BCAAgVYRKC+A7dyveRyKnfSjclyClx2PEy+Xui5lZBtrl2JSxrWcozm7WCTrW7klrWbd0+Dx3K+Z&#10;Am3nk7XyTNCfge6NToTW2eC0nLDzMuBC2c6Ie4nedk79lhhQVIEABCAAAQhAAAIQgAAEcgmUF8Bi&#10;2mSAzWPdXpqCdTxbKE0+5wbjUsBd/YaxRIxmb17l4kG8TCQb7CCGI+t+05b+uiwJtmc+2xo4v64R&#10;uuaBzgbbOWGHCdIRdW180JzMs9qfQtpYW0D9lhuVNdVymVLrUqYm9zALAQhAAAIQgAAEINBvAiXP&#10;AVaTdoNDZc38Z3msNsRyoJVxDrDYEIO2Tg5OCZ66wobGt+WzcuTY3kDwbEh0RKtfqRHoovNaTekj&#10;i9LOAY40L3WlYty4alGE31i72jallUkUyl0HRoGX9mRE+xzgiBS0lWpEH9oltRvm7NyI7rWFolGM&#10;cemojUziDEJRv0cxRfbIskK2zgG23UvUt7YnYsJEF4lFW8+2EIeuyxc6XTb/SwG3vs0tJa8C+5Rj&#10;aVfvDJdbsfkCEVcjDowHf/jC0Mo29pqOeh0pJm8LGT3VTKd0qEeEVaFOiY8Z8wVERk9ld0rz45AW&#10;IQABCEQItPlPJ50FAQg0SUA+jspmLvqjtX5nKC+ApbJZ96uVsBJp6uOtNXU46TCkXAEcIWL0sJaR&#10;aQLY6B9bAIviNYrTVr9B/E4CeOKMiiVUzuamVtqBKWcB7N7h1sdPI4AjH/eNJozLv4gwjovGuNC1&#10;FW9c/YrjiQJY9bk+N0X6PntJsC401uGJ0sXOAKdFlyiA41wTQzDFygngZlSo/VWFea26D5zGSgpD&#10;84aS2KgtgEvkdfUrIFcAN9ApXekRPVrcOyWx1xDAjb2CaAgCEKiPAAK4PrZYhkC3CPgUwFkZYHMM&#10;UtJs3qICOILYPQNsZjsrzWXlfrXB2QhgpQADdwpeuRngRK1oq+K0rKmuGNGKidlUKZYggPU64ODf&#10;hFSwDtNeK5wngHUrEQciv7oI4Gz1q0OWf4tmgCM59oLd6Fo8ImD0X/HE7wtcLdZWzlFrlVC/2mV5&#10;reQK4AY6pUM9ItAcOyVtUCCAa3u5YBgCEGiOAAK4Oda0BIF2E/AsgCXY6f2frZmwSblfDSdXAEeW&#10;CkdmQTsKYKN4bRls987MBLAShFqSF1DCtgDW4i2ieHVoEeloF0sTjYl5YGMtMp7TMsCmWJgKNgI/&#10;uk1WQgbYKPD4a6d0BjhX/WqG8m8hYSm6orEXeHwKdHw5QGPOZDdku5o4YPSckBIa2CUD3FindKhH&#10;hLZjpyT2LAK4Ja8s3IAABKoQQABXoUddCPSJgGcBnLUGuIIAzibuLoDtyc/xpbdeBLBx1XUKtKmg&#10;P2M6p4IjAlibsfOiaTlby8OpNcC2BXlsS8002amLTa0BjuvbwG5qKljJoOgUaBcBnCir0j7iu6hf&#10;Q6+QAG7svaBb+cYMLHrAmEURjqM+Uiw7A9xMp/SmR8yrOGOTewRwM4OKViAAgVoJIIBrxYtxCHSI&#10;QFwAl98FOvUcYH3eb9IJwPp84KKXvae0e11b8TpvPOVkXrRu/Meppilk5cIUqBJQYu1J1xrh6u6M&#10;qaX1s6N0nNhP2fBZ6+LocuCUHaGlUaPe00IwZXJDKxxCrkUK+CPg/IWP+1dD/pzDEgQgAAEIQAAC&#10;EIDAAAiUF8DNnAMsXWCfipTRI+4aafbdKjpA/1hXCSVsi96KC0T13GmTjM1VpAkMp2c/i9qNyuDc&#10;/bEqd0yf1K8ez10a1W7d56KBXcq4teazVF97xCcjbEEAAhCAAAQgAIHWEygvgCUxq3aRtv41wXo8&#10;B9gd4LQaPC8znLN/3C03XLKEEi7toa2viiWQ5/ZHG9UJ3mmVq9LAidngJI8zxJ5Lfjuufm3F0i31&#10;ol9W9lW6i6nohQA94gUjRiAAAQhAAAIQgMDMCZQUwKJ1En+UAsr7yY05TT/nVtQFtFhyuRwN1lHM&#10;ReW6lBHfjG4skS2MCEttQd/MsTa/f2Q0sH4QSfBaethkg+sgqW32Kfdr+jQi4Oujh+VcAolfpuTW&#10;6lyByHuO41tQ58LEYQhAAAIQgAAEhkygpADWq3nNmt7IrwI0t0AGdHvOs+P854i1+HzgyJ14gWYG&#10;QR0fKO3MbbEsbsWYbQ0cNxWb8BxfApz7JYWjg2nqN82+o1mKQWBoBOKTz9s5HX1o/UK8EIAABCAA&#10;AQh4JFBSAIsHWpoaVyK/uhRIDEP21sq+AsseCRQxpXd2SvspYslvWa17S6jfSJrXTgi7zDoeZWtg&#10;O8iUHbCqc+hZ7rc6ECxAoAoB+911Zu+0VQKgLgQgAAEIQAACEMgkUF4A64nKxnjkV7mfWyDu2L59&#10;+11+cvs0LgUjd0poxamktp3gjqe/0/0zW18VepAbbzn1q2uVQaEdkpnP8ZXAab7WswMW6tdlbFAG&#10;AoUIaN2L+i0EjcIQgAAEIAABCHSFQEkBbC/0VR+VrB8deW6BrgAagp8lNbCkf83PLDChfmdBnTYH&#10;QQD1O4huJkgIQAACEIDAIAnMiYrYsGHD+fPnJXx5LBvP2nciTEQpyVRnmaJcnZVuqLpBsePFJe2P&#10;xFXdJQPHV4xisHqY1S30yY1IH1Ufz1hIJOD91QTn6gTolOoMsQABCLSfgP5MK1f7XcVDCECgVgLy&#10;ySeidgtngL2oXzvI6garW4hAb6fB6l5VtyCgqhupbsGLG7W+0jBuCHjpbnj6JUCn+OWJNQhAAAIQ&#10;gAAEOkSgWAZYAis5XTaGxOzDXNGgr3mw9r7QFV0ysfqKUQxWD7O6hT65Ee+jDr1ou+Wq91dTt8Jv&#10;p7d0Sjv7Ba8gAAGPBMgAe4SJKQh0mkA8A1xYAHc6fpyHAAQgAAEIQAACEOg9AQRw77uYACHgSMDD&#10;FGjHligGAQhAAAIQgAAEIAABCEAAAhBoFYGcDLCZxLtv3z69UZZc9mzhVgWDMxCAAAQgAAEIQAAC&#10;gyVgPq+SAR7sGCBwCEQIFJ4CnbgvtL4JXAhAAAIQgAAEIAABCLSEQPxkEz6vtqRrcAMCMyTgTQD7&#10;2kNlhixoGgIQgAAEIAABCECgTwQih50ggPvUucQCgXIE/AhgeXMp1zy1IAABCEAAAhCAAAQgUB8B&#10;vWSPKdD1EcYyBLpFwI8A7lbMeAsBCEAAAhCAAAQgMCgCCOBBdTfBQiCDALtAMzwgAAEIQAACEIAA&#10;BCAAAQhAYKAE3jXQuAkbAhCAAAQgAAEIQAACEIAABAZGIP8YJNk/wN5VT/hwDNLABgnhQgACEIAA&#10;BCAAgQ4Q4BikDnQSLkKgWQJ+1gBzDFKzvUZrEIAABCAAAQhAAAI5BDgGiSECAQjECfhcAzzPBQEI&#10;QAACEIAABCAAgXYQ4KM/BCAAARcCrAF2oUQZCEAAAhCAAAQgAAEIQAACEOg8AQRw57uQACAAAQhA&#10;AAIQgAAEIAABCEDAhQAC2IUSZSAAAQhAAAIQgAAEIAABCECg8wQQwJ3vQgKAAAQgAAEIQAACEIAA&#10;BCAAARcCCGAXSpSBAAQgAAEIQAACEIAABCAAgc4TQAB3vgsJAAIQgAAEIAABCEAAAhCAAARcCCCA&#10;XShRBgIQgAAEIAABCEAAAhCAAAQ6TwAB3PkuJAAIQAACEIAABCAAAQhAAAIQcCGAAHahRBkIQAAC&#10;EIAABCAAAQhAAAIQ6DwBBHDnu5AAIAABCEAAAhCAAAQgAAEIQMCFAALYhRJlIAABCEAAAhCAAAQg&#10;AAEIQKDzBBDAne9CAoAABCAAAQhAAAIQgAAEIAABFwIIYBdKlIEABCAAAQhAAAIQgAAEIACBzhNA&#10;AHe+CwkAAhCAAAQgAAEIQAACEIAABFwIIIBdKFEGAhCAAAQgAAEIQAACEIAABDpPAAHc+S4kAAhA&#10;AAIQgAAEIAABCEAAAhBwIYAAdqFEGQhAAAIQgAAEIAABCEAAAhDoPAEEcOe7kAAgAAEIQAACEIAA&#10;BCAAAQhAwIUAAtiFEmUgAAEIQAACEIAABCAAAQhAoPMEEMCd70ICgAAEIAABCEAAAhCAAAQgAAEX&#10;AghgF0qUgQAEIAABCEAAAhCAAAQgAIHOE0AAd74LCQACEIAABCAAAQhAAAIQgAAEXAgggF0oUQYC&#10;EIAABCAAAQhAAAIQgAAEOk9g7ty5cxs2bDh//ryEIo/379+ffccUm5+f73z0BAABCEBgRgT0uy4X&#10;BCAwWAIbN27ko5Tf3pf31chnWvlY67cJrEEAAp0jIG+2kXcGBHDnOhGHIQCBPhDQH9T6EAkxQAAC&#10;xQkcOHBAtBkCuDi5rBoIYL88sQaBfhBAAPejH4kCAhDoPAH7g1rngyEACECgIAE95w4BXBBbTnEE&#10;sF+eWINAPwgggPvRj0QBAQh0noD5oLZx47kwmDn575z8b/xr8Cj8dXx/uszcXH6ZUUoZZdGlLeOD&#10;ZWdSV/uTVGYSy3SZLJ/z7IQea7e1P2GVaT4ROyHX/DI5Pju3ZfejFa8bcBMWnesMPGdAZtoJO8i5&#10;LdO5k4rF341+9ef+CAFcHFt+DQRwPiNKQGB4BOICmE2whjcKiBgCEIAABCAAAQhAAAIQgMAgCSCA&#10;B9ntBA0BCEAAAhCAQGUC3/mlj7r//NHnP1a5QQxAAAIQgEBVAgjgqgSpDwEIQAACEIDAYAnItFuX&#10;S3a9GiwiAocABCDQKgII4FZ1B85AAAIDJnDff3TlL/77+T8f//zZ3zn910rSmB/d89y//+/+4t//&#10;3/+6WeVb0tJUtbmPrv/6H/zXf/4H//Wf/cGjf/atR//s1+9bx3F4PsBiAwIQgAAEIACBxggggBtD&#10;TUMQgAAE0gms/4+uvPDAqtHNI/f/3bkf+Ltz7z5+5Opo86/8nSu//EFf1OZHdz/33f/2L/7ooXKq&#10;eO6v/MKf/Zt1q0ZvHvlL//DdP374/l95c/ThdS+kauA7f+2b/9WfvbLlrykFvubXru/6s+uby8p5&#10;XwCwA4F6Ccg+K3LZbcTv1OsB1iEAAQhAwIEAAtgBEkUgAAEI1Evgg4efFPU7OrPjf3n0N4KW5v/w&#10;0bv+3ty7/97qX/xDXy3Pjb764Pv+wbve/6v/uHjadm5+yS//LXFwdOa/fvK/+Yry6NLffeqz/8dI&#10;NPCT//3iPA9f/oUVR9+94sw/ySvH8xDoNAHZ2Fn8NxpYP9A3uSAAAQhAoD0EEMDt6Qs8gQAEBkvg&#10;tjVKXX71V0/ECdx7+k//zvyffn7+PwQ/35efX5r/XvjzF+/85b8+Wvvc24/9hfr523/xlvp5+e/f&#10;Nray5vgf/3d/8cd71c+Xf/4+KwM8P1ryP33pc3/+5vjnN3/uZ+Ukmb/6n//5zT1/fvMX//z1X/zz&#10;3/i5n53yZfGaD8vvV//lP5/c/Sdnrsovqz7ys792Y/efvRb8vPq35Odrv7Tkr/2z/3SzKviRX7m+&#10;5a9NZYDX/Nrv7/xT+fmG+vm1vyxnyqz6tat/80+vyM/fUD8v/40//bc/s06q/t/+kz/92meDnx1/&#10;euaT6g4XBFpPwGhg1G/r+woHIQCB4RJAAA+374m8BgJndsjRkMWv+2W2a72Xcaz+puoNpAHrpVkV&#10;6/2pSNbfulqpy5svyr9zHzz89WAZ8J/9Hfk5/V+GBc989gtzP/iFuR+Sn/9h7r3q5/5/9MZodOfn&#10;Di4JSrxxZMPfn1v0r86IIv2vHjr8ibDW1f/5n73rRw/u+DciRe978n+4ddzoksNf+i92f2R09dj/&#10;6wdueeL+Y2+OPvKzL1z6z39tt3jx5pH/+Jc/+2+l/Lon92vLwfWxJcrD33/j9+I98JFb1FNSccuR&#10;dy//N8qBHX/p7n+oHoxG3/jsitNW4nfJL/+f/8lfkkD/8T9/z0f+7b8ejf7SP3j4l+8du/pP/j/v&#10;Wf2/fvb/HI1W/PT/9t+u+uXPiuD+zj/6y7/y2bNy5+P/2+duaaDvaQIC1QmYlC+53+owsQABCECg&#10;DgII4DqoYhMCMyMQiLCeqNw+xZIzIC68fkVKrFqixKBMfr5TLQPeESjI8fW1X/2n+uFthy+H6d8X&#10;/pY99/jmS18azY0uf0Gp4sUP/mWtXV9+4pe+Lf958WW5aV+3rvmI/Hrl0N+5Kf/5jb/zT39g8aEf&#10;+Jl/+S+/Ib/dsvv/+MVf+cil+2/95Tv3q2fD63duKg8/vPgn4pF840311OjNr/6u/Pv1Lxx/U4w8&#10;+J8l6tVb1qyUMt849PfFnytf+MffGY0+sOVBHcXvHzooFUcv/r7cVNZeuib/fuBv/YvP/srKL//c&#10;3cfvfkI9ywWB9hOITIFuv8N4CAEIQGBoBBDAQ+tx4u0xASUYtyTMoe1iyH2KxYX/t19WkwDufmh7&#10;ZuF5Ub/bd68anfkbJgPsYjxW5uNBOjd2/eO/eugHlhx699+6IunfF2QW9P9+l1XkjZd/X35b9Z//&#10;lcm9v7ZZzdu++o1apOk//eyvvOeuX3nP3/59Sf/++ld3/On/oiQ7FwRaTsDMfI6sB26527gHAQhA&#10;YFAEEMCD6m6CbYzA+sNX5t2vF0TT1HttPh56U39T9QbSCev5vX/l8PrpSP7w0Se+Knc2H/+bh4Ol&#10;t+v/p795PFhEO33ppcJvvCxTpedv+9QWOwO85J5PjOZHaz+v0sJvPPcvrORt3MyXv/qcSvau3vP3&#10;VKL4Z//ef/nnb+z589/8L76uFgDv+bXRv3r37iCna13zczd/8R8pjb75H37mf/qoemLdf//pX/mP&#10;JXF76TN/V6eXb7n7J+XfOz+/Q3K/bz73rxJV8Zsvq7zuR/b8bXFy9ef/+gdkkvPp5yLZad3qql/7&#10;uloA/Gujf/uev63qcEGg/QQi637RwO3vMjyEAASGSQABPMx+J2oIQGCWBFbtfiHa/Iln5u5//upo&#10;ye4X1ALgF3Zb629N0bkXt/yNr8kM593P/9L89//69Ncmi3ef/9vzb/1noprP7Dzx6Jeyo7v56Cf+&#10;2ZFvjFbt/H/KPlgv7Lxl9I3fuH/dP7tLcr8icf/RL/7ZEckQX/ns/0Pamlzz//zX3v2fXroqc6T/&#10;tToH+IXP3iLq9/6fu3gpLHLL7tOyCZba++rMnv/9F3/vDa11g02wzHXzF/8jtfR31V//K3/6DbUY&#10;+F//t0//olr3HL+u/sJ/pzLOf+nvf/ZP/75Mm7722b+pJDsXBNpMQBRvZN1v/E6b/cc3CEAAAgMh&#10;gAAeSEcTJgQg0HoCF//P1e8KDgHWP+9WxyBt+acvbnnP35t7z6kT6kDd0eifnTKbYMk+WO9a8Pjq&#10;vTrZ+/Udi/7+u4KfB5+UxcAvPfgj/+O7fuT/q088uvhL/+Rd7zu45pf+nTkGaW5087/5xBOyA1b4&#10;8zO//hvzo/n/97+UKdA/sOSXf+BW+flX/zgGbP4rF+788X/4Az+uzgF+94cOv1vUr/ZKXVc/u0w2&#10;wfpH8vMLz8ivN39xw//87jvkRzbBso9BevkXPnzsPfLzEfXzC/9CUtlXf2HV//Ke1f9ar3G+9A/+&#10;+XvW/K93/4M3R/+/f6umQKuf4++5+9+GK6Bb34c4CAEIQAACEIBAywkggFveQbgHAQhAAAIQgEB7&#10;Ceg0b+7V3gDwDAIQgMDACCCAB9bhhNslAleP3B8/Uml6b+AgnHE5swHWhUdXhxXHpZOP9jENTLaN&#10;jh7lE28u6pXTltPJJwSVi2W6CxMgOXkkE3UjZ1YleNOF0SI7Pz+48PF3LfwXOtk7g2vu5V9YeuTd&#10;y56zjjuagRc0CYGZEJC32v3O10w8pFEIQAACEIgQQAAzJCDQRgKBOFv96IW4bye2KG1bh1gLpGR0&#10;F2nVnBGUQYmoV4HaTtWcoT5N3pw6iMVRrib0Uhokrf+zEAU1M0Nt46DAJwhAoHUE3v+F3yn007oA&#10;cAgCEIDA8AgggIfX50TcegIiz/JOMxLp6FcDXzlyf6LeVrBEUEpjImVTS0iRzxxRewRPXxJIepVx&#10;UW296KWEdTYkQZSorTNrKmd+tagvlIcABCAAAQhAAAIQ6AqBOVm1smHDhvPnz4vH8lgm8mTfMcXk&#10;UJWuBImfEGiKgJGuchBO2QOHbKG5/fT89GE49pOxNjJaT34qrmmnGkwU4uklos5OVc+MZBTHlU0y&#10;03Tmk9MhT3kVo1G0Ewv0vhRd+Fcn771NjU/agQAE2kJAf+Lio5Tf/pBPs5HPtALZbxNYgwAEOkdA&#10;zqiLvDOQAe5cJ+JwJwhMVuHGV/FG7kTSlFefeyac+BzTjBK5HJ9jjpC98Mxz8aRrBTrS3rTc3nw8&#10;clxtQon509vHTb748pQ7Z371RPiMOhY3dqitRDKpe+Gl6LmzWXGc2THO/QYH7kZNqzOPjeMnvjCV&#10;mT7zhJlWHgtGeRQ7n7cUz/zez8vwl2qWShCAAAQgAAEIQAACeQQQwHmEeB4CLSOgdJq+yuaYEwPa&#10;fjqmUUVvP/ip9aZ0YonR5ofGCnhaxRr9u/7wk9MH1k6an9SNiOdM5Mby9tOpBFbtfvKw9vzCo09M&#10;JlhPRHlyMPIFw7hey3oddyAAAQhAAAIQgAAEfBBAAPugiA0I1EEgbRFrHW2Ntj+0OcnuqjX3jm+n&#10;lBitvmeikS0TKg+bK9NT6jrq32SXw8oT7T4R15Yo/1xiuFJ31e7Pm5x2LaQxCgEIQAACEIAABCAw&#10;OwII4Nmxp+U+Ewjm5rpdkSzmlACz59KW2CnKnfD6e1bnFM4v4d6alNS7Q+dvkRUzevXlF8N7ej/s&#10;1MvYNpnpSdV716xK97aMKp+2ltT7U5Or1fTrQrgoDAEIQAACEIAABCDghQAC2AtGjEDAI4HNxyfr&#10;ai2zE71XgxTOVISVY0s4q7eE9NVuXHkp4WyobA/HKWBTNVvMW1nvypFPDEytMFZ96dE2piAAAQhA&#10;AAIQgAAEHAkggB1BUQwCDRJQ04cTRbD2ob6jgH3HGCrf0mrXtz9u9qqngFPaERGc0a1uzlEKAhCA&#10;AAQgAAEIQKACAQRwBXhUhUCNBMZraFP3JT6xJfGY2xpdKmg68xRgNQnY2qy5oGlV3H2WedHNwkok&#10;mZ39j+2s7VyTghCAAAQgAAEIQAAC1QkggKszxAIE6iQw2fQ5phenNjiu04cytidnFUltLXftS285&#10;XUJqmvRssaOTVGsVqpYhkFKHjaY9wsQUBCAAAQhAAAIQKEgAAVwQGMUhMEMCoRieTKM98auTI35m&#10;6FdC0/aBQ/Gjeiv4OlmhWzh4x6oT1yu4mVUVCVwTWMxCAAIQgAAEIACBXAJz586d27Bhw/nz56Wo&#10;PN6/f3/2HVNMkjm51ikAgYERkFm/W06omGV+btGJtxqVrJoNV8xK1jThZN6sQhmtJz/l0Fh+RIlG&#10;HCzbscZ5pbc7MZ1NOcmCuady0il0J2WKdmI+q8nL4eqR8zc+Zt57M14mUqbHLyL9p0dfRNrjjrZD&#10;G0in22Em9qz+xMVHKb/DXrBHPtMKZL9NYA0CEOgcgY0bN0beGRDAnetEHG4zgSISKCUOB/01kYDT&#10;Eq2VAjhVRU4CVSSigjSLpF0zTcimYLSqJjpmqevi32IU6337g1ramHZRyG1+PeT6Jn+TRAbkFutB&#10;geFEmttZBoV0vTzOLd/RArk9jgCuo2cRwHVQxSYEuk4gLoCZAt31PsX/vhHY/LnD63VM6hDg2D5X&#10;al9ls6ny9s/vTjzP9sIzz12dLZfJbGMVReTcJr03tE6V514JsUwQ6R2xI5AC88b6NCPriKkY3im0&#10;uX7VX6D36lcQSnJGwux37lePFJ2GGkKkua8Mg6LH6lf3+EC+3MntcQpAAAIQaBsBBHDbegR/+kFA&#10;qasilyURp1aIxuxYJwptPx2ZxDs5vsdUq+HIYLcOskVqeG6T4ZF0KtL4rN6x9cxYIscJRSBZ5iXL&#10;G53oPHXK8lTNsN76w4e3u8VIKR8EZFj4MNMBG/3We4U6YCAomHxbaFRQGAIQgEBjBBDAjaGmIQi4&#10;EhB9l3r40dhG0tTfVQ9+Kkwem5aiutLVherlHM68FXlq9vOK7umcF4ucEpXHSBAlrsPOrLr99Au7&#10;11SPHgsQgAAEIAABCEAAAq0kgABuZbfg1OAJ6P2eEyWePlIocQcnVWuyRbSCWPysII/og6OMp/3R&#10;1sMjfEWebn5onG2N7umcH0s6I20/bQsxcUBXjbgW1Mqo5JFMY6YuHdq48dAlq7nYDfWcurnz1I3G&#10;vKqnIRXF9DUVedBoPyKVQG6c2jmONR5lPXxbadXiIDxyUegxEhaTut0f9a3sFZyCAAQg0HYCCOC2&#10;9xD+dYpAIPnKXMm6yz4D2FjNkWgRF8LS5u5UTnRiP9VockW7U3KMJCGxnJg8neBCcizTIyKJkeMG&#10;3BHzptb4vqMZ408+q8YH87o9J3dd22t0waVDe6/tOrln3bQfl55/duvWlWcvJingDomEdXtkyeX4&#10;Orh1NNr6QCTQUU8iFR3/yNlNJ4NYp/rX6lf3jnMv2fjwdWpw7S5NQqF4KvtrHNX/B8+d27MM6euE&#10;lkIQgAAE+koAAdzXniUuCEAAAqPR0m2PhRJYhI7I38e2LY1gufHqta0P7HkgWQEv3XbsWKxG67km&#10;C/1RXyKVONZuuk/3o3TQueg3GuF9x47rZhcnjMGly1devv5axuBU3FYs09Ac4bR+qOMgBCAAAQiU&#10;IIAALgGNKhCAAAQ6Q0BL4J07Hz+68mDCx/4bF8+ulFTpshUjlQOezBEOJpceOhXmysxU0/ZPGk0T&#10;+qPeRLr0vk2jo4/byU6VxT10KJwVHST8dV43+PfUeG64eiLlTkJJbcRMKu9Axwf6doLi0KWJ/xK6&#10;pM2PXr589BGZAR1Jek+KtT/Izrzt4CgEIACBNhNAALe5d/ANAhCAQHUCSgKPLq88mJQpDFXhSIkq&#10;UcAyj/jgShFXl04pvXxuz3269UtPq9/ULNPR0aftNcXVnfNs4UbgeFJ+r0eRSgbz5KazjwTidKzZ&#10;Ll9b8VjSnOjLR68/MD1DOH5H90H0vkYZ1l3ruZ/8mVOaNrhkWrie3xCiePjVsf/BPPGRLAdYq+ZL&#10;R14GEqaZT77p7NT3Cv6cxBIEIAABCLSJAAK4Tb2BLxCAAARqIqAnf2o5q1OCQULw4tnLz+4N5IOk&#10;x4J1wOv2iATeK9LHEgrLVqxVpXZevC95wm1NPhc2qxfHThzvb6Rq6rO6gq8r1Ort8aRo+SZj7bPP&#10;T76kWLvr4chS6PgdzTlyX4bGKFa3cI/UX8GsAT43/tpDo7D8V0yuvZq8y5t6BYw1tHkN1O81LUAA&#10;AhCAwAwJIIBnCJ+mIQABCMyAQLhdlOhElRXVOT6d3g0UsCyVFKemBEMotz59XZJtuVvtziCisbCP&#10;LnLua6QTxOse2Bpf+Gp92TGzzuhSw2pnrPHF4uAu9Ry+QgACEChHAAFcjhu1IAABCHSegEqSTRLD&#10;ehZ0OPnZZBZVkGqRpJpqqzaVTk2lzZiGWvo7Spz7HETQr0gn30LIxsZa7o5lsMporlwe3emsROcE&#10;K43bPd89MyrL/ywmdsZcjfP2fr9Tog+pAgEIQAACiQQQwAwMCEAAAsMkICt7R+PdhBUB0QKXx5Of&#10;g4nQj+x8+nrwhFpEHCy1NOss20ZMaZyRnsxtromW6VOkag/jg6NxpEb0r7321HglbOygq3KdpXdP&#10;00aPXi5nY5a1Jv5Pz4uP+GThzCw3y1BoGwIQgAAEvBKYk2k/GzZsOH/+vJiVx/v378++Y4rJqaRe&#10;PcEYBCAAgQERkHdd896bGHb2s/0gpf/oyF8T/Teox1e9kUrq8vHRY/XN3pW11M8/kHjcUokuqxdF&#10;CYfqqWI+UKWZNxzqaX+gVu33VU1YroGyIGwIQGBMQL7IjahdMsCMDghAAAIQgAAEIgTCHcRUBljW&#10;Vke30gIXBCAAAQhAoKsEyAB3tefwGwIQ6DQBlwxw1wPM9X8gyUDhMJxI6XRNgAxw7kioowAZ4Dqo&#10;YhMCXScQzwAjgLvep/gPAQh0kkC2AO7B/Gf5eyMaILtvhiMLhxNp7qtxICgQwLkjoY4CCOA6qGIT&#10;Al0ngADueg/iPwQg0BMCGQK4B+pXZ8Dk33379nWow+ylyNILeN4GAh3tlNxl7awBrmN0IYDroIpN&#10;CHSdAAK46z2I/xCAQE8IDEEA610VO9RhJmvdue8guut57vDoaGi5MyAQwLldX6IAArgENKpAoPcE&#10;2ASr911MgBCAAAQgUJJA5ByEklZmUa27nufSktDk+4jOfSWh3c6NjgIQgAAEINA8AXaBbp45LUIA&#10;AhDwTUAOwtl56oZvqwO0191DU7rree4wm5ubyy3TwgIddbuFJHEJAhCAgF8CCGC/PLEGAQhAoC8E&#10;ENV96UnigAAEIAABCEDAEEAAMxggAAEIQKAFBKxzZzfmZrPbI87FE3VUbniFjmv32uNkUvfavEPv&#10;D10qNA7yLcyIgDhmjyDVRfHQlPe546wQDwpDAAIQgEA3CCCAu9FPeAkBCECgEAFbnMiHf/XrWAOE&#10;8mCi3IInbK2iHh869PjRy5ePPtKMRhCf9o4Oyr5A+vr09al2Z6SjXIGv3XVy7Pix+y52ZS76uj3a&#10;6YNbR1tD8nvWuYYclEuw8PCrbVD+6/YcXHn08XBJwI1Tjx9deTAW2qXnn926deXZi0nrBlo+3gp1&#10;EoUhAAEIQCBGAAHMoIAABCDQQwJjcXLu3Mld1546tezhXWuffT5I8KlP/p/eNgpkgRJA8vzehNTf&#10;iocf27VWpN2xbUtrx3Pj1FPXdp20NIp4b7e7dNuxJtzwEWeHXPURbtRGW8I3EjhF/o5uvHpt6wN7&#10;HkhWwG2Joo4ewiYEIAABCIwQwAwCCEAAAiUJnNkh29zIdf+Rq6kWxmV2nCnZSNlqJsH7yNHLYmPp&#10;tk9vDRSw0r8PrLtx8exo18NBwm/pfZvWXnt1lhtoKWc23RfX2ToRrWcY60R0JKiybGqsl5Q8NF43&#10;k02vFF3CvIBxFyRMI441lTZ3YGK2KQaBBH5k4yNJ2V8ZSBfPrnxg3WjZipHKAU9mQwd+HjoVbinX&#10;pY6r1OtUhgAEIDAsAgjgYfU30UIAAh4JbD5+ersyd+HRzyRL4KtH7t9yQgqsP3zl+OZJw0oUe3Qj&#10;ydSlQ4+c3aQn5p7ctTYose4BpYAvPX8tFL41e1DSvJm6rYXS5WsrHjMh6GzeeN5uyQZqqCYTxbMW&#10;0V56Wnt9ctfo6NPFVtnW4GymyQnhybwA3QWpMwXi9uJzB8SsGY2bzo7nJtcd3DqZ9TBamzjaQ/2r&#10;vvxRClgmHARzpi/pAbbnPu1ahzqubpbYhwAEINArAgjgXnUnwUAAAs0SmEjg1fEU79Ujn3n0QiB/&#10;n9y9yvg1FsW1O7pyuc6pvnZdZYDlUgp4795rQa5VffIP1ZiIgctSdunylZevv6ZLmiq1OxlrQE/d&#10;Hov20VorM2xlrSV1p1V9K67JGuDERbTi67N7JYd98b5j5wqusm04vMR5AeMuUDMFwln0Bd1SI2z8&#10;JYHMR7icvPC2oNHc4vId0NGVuzadfSSc3x9+taJ+Uw6pLtkoCeLQnSBhvHc6XdydjsuFQQEIQAAC&#10;ELAIIIAZDhCAAAQqENh8/Mrh9ar+iS3TEvjMjtWB/N1++gVL/o7OPKHvVmgypeokDymTOEcPy8pe&#10;nZbc++y4gihgoyiXbnssLKFSxUqXScJsXOWpa0peKkksuc2CWwOXCCzMw5Wo2YkqsqI03NhrshFZ&#10;JxyPO7l2xbKSno/32VIkmljPfenQ3me3HtyzLRjmwRAOV8XLUFf5X7PhmuTlA0Eui4Kl0NRagB51&#10;XMleoxoEIACBfhJAAPezX4kKAhBojMCq3U/GJfCZHcHcZ5G/9tzn0ejqyy8Gtx/y7F74WX28GfGe&#10;dVM3QsWht78ar7U1JcZ6ZFLlmFxSTkuGBpKWskBZ1msapa1yd2HW2sYUyVp7JlibObWQVM3nXrdH&#10;8tqzXWydF2N8XoDUGM8LCGcK5NlIeN7OHScfSVTCaGaVUP6qNe76mx77WxyV554Ief3tSzj52do8&#10;Wi8470jH+eaHPQhAAAL9JoAA7nf/Eh0EINAAAUsCB/thpSz9VZ6s2v3CvFzTqrgBF4N9fva2d/mv&#10;WoU5ClPWG59acTBctzxNxs5aj1o0BTq7/5TXo2CVsOTaH2tgT+0Kwyk+L2A0WnvtqWAmwXimgIP5&#10;6NwB+Wpl3LsFrDg0lFzEkr+qQEQCy8reqS3XRAFfHk9+1jtn7Xz6+rheVzquNCsqQgACEBgigTn5&#10;en/Dhg3nz5+X6OXx/v37s++YYvIRbojAiBkCEIBAIgHZ2SpI+m4/fPjFR9U0Z9n5amry83Qtedc1&#10;770Re2n3uwXe/EHpkNvaZ/nrpv8mduiqy3PJgj4+eqyJOcupsOsKrebezR3/Jq6aHRmWeft9VROW&#10;a1gIiBYCEIgRkO9wI2qXDDDDBAIQgIAPAuP9sE4E6je69NdHC9iAAAQgAAEIQAACEKhIAAFcESDV&#10;IQABCIQExhI4kL/NT3KmHyDgnYBMXp5p+td7QBiEAAQgAAEIIIAZAxCAAAT8ELh65AvBxldyRbeE&#10;9tMAViAAAQhAAAIQgAAEqhFgDXA1ftSGAAQgoAnIzlfBuUfr16+/cEFPgs7a62oga4DZLYLXx8AJ&#10;zM2pD1pxCKwBrmNgsAa4DqrYhEDXCcTXACOAu96n+A8BCLSBgNkCS1Tv6lAKZ26D1XsB3IZewQcI&#10;zJZAxlZYCOA6ugYBXAdVbEKg6wTYBKvrPYj/EIBAGwlMn/orRx2d3q7cvPDoZ9SpSFwQgAAEIAAB&#10;CEAAAi0hwBrglnQEbkAAAl0lMD711975arwfVlQCS1mZETkXnBbMBQEIQAACEIAABCDQNAEEcNPE&#10;aQ8CEOgVgTM7gpW/arrz1MbPEwm8escZE/GqBz+1Xn658MxzvYJAMBCAAAQgAAEIQKAjBBDAHeko&#10;3IQABNpIYDz3ef3hJ3evijhoTkWyt4Retfvzanb0hUfbGA0+QQACEIAABCAAgb4TQAD3vYeJDwIQ&#10;qIuAmfucJH9Vo5uPXzmsEr5yKtJk0rO5WZdb2IUABCAAAQhAAAIQSCOAAGZsQAACEChD4OqRzwRz&#10;n2Xp7wux7O/Y4KrdT2oJbC8Glk2y5ufLNEkdCEAAAhCAAAQgAIFqBBDA1fhRGwIQGCqBQMaqa2rp&#10;b4yGKZaukodKkLghAAEIQAACEIBA4wQQwI0jp0EIQAACEIAABCAAAQhAAAIQmAUBBPAsqNMmBCDQ&#10;LAF19ND4arZlWoMABCAAAQhAAAIQaBEBBHCLOgNXIAAB7wS07BWzerqyPEAJe4eMQQhAAAIQgAAE&#10;INAVAgjgrvQUfkIAAsUIaKFrdK+urH/Vl50W1iK5H9elQxuj16FLyaHdOLVz56kbFcP2YiTRhyTL&#10;cs9ElxxWff5UBEV1CEAAAhCAAARaQAAB3IJOwAUIQMArAZP1TbMa0cZxPezVnaaNrdtzLrgObh1t&#10;PagfPvyqB6HbdBwJ7Ym2feTsppM6qHMHR3s3pkn7FjiLCxCAAAQgAAEItJEAAriNvYJPEIBAOQJG&#10;2Up1W9ZGrEXSwvrZPieHl247dmzb0nJMW1TrxsWzo12PmUCU0t+zrkX+4QoEIAABCEAAAu0ngABu&#10;fx/hIQQgkE8gccKzkbXyoNAkZ1sMRyZL57vSwhKTWcGT+dHTudPgvkyHViUPHQpmGe88dUlPN9az&#10;pO2Z1aquKfnI0cthyGMjwZN6onJkhnWSkVOnxnO2Q5dM5YnloAGlfzfdF9fxk1nR0zFF7k9CO3Qq&#10;xb0Wdh0uQQACEIAABCDgl8CcTCPbsGHD+fPnxa483r9/f/YdU0xvJ8MFAQhAYLYEzB5Xtht69a+5&#10;o391KZkYi20tIqRLvxPKu6557400mnbfLiZv1HFXRXBaN0VsPv+ATpGK9nt89Nix+y7ufOT6p/Ut&#10;efapFQc3nX1K7i9/Wh6fDHLE4STjY9tGerZx8EDVtRLI2tpjo8enClhGlPGgaWVt3GDE3YmRoysP&#10;Bi7FnQx81H6pKywQSWVP2ggfyXzv6WAn97XDS5PdS0Q627FN6+4E9u3bpz/JtOoyH6viXumnSr+B&#10;tCrM9jhjv69qwnK1xz08gQAEZkJAPh1F1C4CeCYdQaMQgIAHAomCVttNFMCJTUZKFnXL1sOFPstW&#10;F8DyiT/i7bQAiAlgkaxxKauzrLJYWE8mNiIz8YFJya7dddJYU/py2kggo+WWlIrOvDaFpS3biGna&#10;djKieBMFsH3TiGqtz02w9n3lULJ78texaO9TviUEDhw4gABuSV/M1g0E8Gz50zoE2kkAAdzOfsEr&#10;CECgGAFb+iYq2MYEsO13oeSwFwGcmfJyFMCSoZWc6ThRmyqAp7PEtsK0EqyRbK94sPdZo60FlZXS&#10;jYrSsfbOEMCJKeAyAjjstJh7xQYhpdtDQHJ9COD2dMcMPUEAzxA+TUOgtQTiApg1wK3tLByDAASS&#10;CUQONyqUd62VqfYk8ZilWtt1Nb70vk2jo0+HJyKJ+tt56jVJw65YNlq67bFd1/bmbqi8crmei/za&#10;9fGi33HLESNq8a1a/Ltuz8lda6+9OnXOUroRbcxyUtb8TjcUPPe4ObdJLSg+9NokKFV+bD5qx9yX&#10;JrLcc2VJOQhAAAIQgAAEOkoAAdzRjsNtCAyRgL3Jc9H4C22CVdS4KW+r8fZtKy2bQaujg4Jr7+jg&#10;sW3Lxo5rCawlcfK17mFVQFd9NrmIMTISa6Ojj0hRWXQ72bV5NHIwEqpx1c4jZ0drp1uSAE5uOqsM&#10;hyHIxO2wVd3Yycmu0Gn3RWOnuVe626kIAQhAAAIQgEBnCLAGuDNdhaMQGDKBjOW+iVj8boLlnby4&#10;Z283GLHvuAlWO+d8emeFQQjkEmAKdC6igRRgCvRAOpowIVCIAFOgC+GiMAQgMHsCaecblfAs8fjf&#10;EnaqV2nPtO3qsWABAhCAAAQgAAEIdIgAU6A71Fm4CoFhEbClbzMTmIfFl2ghAAEIQAACEIDA8Agg&#10;gIfX50QMgdYTiGd9SZm2vtNwEAIQgAAEIAABCHSAAAK4A52EixAYDgGPE54j0MghD2cUESkEIAAB&#10;CEAAAhBII4AAZmxAAAKtIFCf9NXhSQ5ZN9GKaHECAhCAAAQgAAEIQGAWBBDAs6BOmxCAgEWgbulr&#10;mmrPJlhN9r9skGuuJtulLQhAAAIQgAAEINBCAgjgFnYKLkFgKAQi21yRnvXb8Vr37rcufcdvK1gz&#10;BC4dCk8onvzn0KVkPjdO7dx56kZFdl6MVPSB6hCAAAQgAIGuEUAAd63H8BcCfSGgj+o1u1sNMz1b&#10;X2ca6avB6ktrYTlnON6uiDdbkYm22hgXb0rhVddt9QU9Y8vr9uhvGA5uHW09qB8+/KoHoTvjsGge&#10;AhCAAAQg0CsCCOBedSfBQKATBEzitxPedtrJyO7Z8mtaBnjdnoMrjz4eJiVvnHr86MqDe9ZFYr/0&#10;/LNbt648ezEpc0k2MnGgLN127Ni2pZ0eQzgPAQhAAAIQ6BcBBHC/+pNoINBuAo0t941j0E0PZJa1&#10;Tv8a9WsHLunf8+fPJyWBjQROkb+jG69e2/rAngeSFTBKL/GlN/leYDI/ejqzHtyXtLoqeejQTjV7&#10;euepS5KA17fFqj2zWtU1JR85ejlsdGwkeFJPwCZT3+73QryDAAQgAIGZEUAAzww9DUNgUARmLj7N&#10;NOBBYZdgjebPF/+BBH5k4yNJ2V+RVhfPrnxg3WjZipHKAU9mQweS69CpcFFr7wWYvamY8+5iQmXv&#10;KJwVfXC0d+ep1/QwFIpPrTh57pzOEl++tuKxc+dO7hodfWqkHwTZ9vHManXn2lOBJh6XXBs1culp&#10;6TxxSxl52qw/TvS5zTcTZ+kP7ZVLvBCAAAQgUBOBOfkTqBMC0oBOGmTfMcUiM+tq8g+zEIBA1wkY&#10;3WUnJHVQ9b2N6AXGBl3kVxtpxlO1ktdpWP3eG7nS7tvF5I163759idUj79K27tVMMppWCcRHzm46&#10;mTBtV555evkxmRYtDx4fPSYlAvV2cNPZvdc/fW7PMn13+dMbn3/g3J51yo66HZ1FXSvTRoxr8pGm&#10;pjtCwAQQpJCG9djocY3MVFN8gvytLBbWkAzWxAcm2bt210ljLW4k6D+xK6Xs1rqlJw8cOJAxthM7&#10;Ofvl0Mi4SG7EfKyKPx2ZpjFDJ/vUtP3mZvZB6FOAxAIBCJQgILOiImqXDHAJjFSBAAScCKRNeB5s&#10;MtaJmu9C9jZjebYvHZLs765NZx8JZ+mGk2+DebcXz15+dq+aWysC63KYmZSE8d7pdPGyFWtVqZ0X&#10;7zvWR/VrAMrnbPvKA5v4vGhfSenuTdsoelxHOkW+kgjytSd3BSlf+4oYkZnoquCnrz8iWXmTAY54&#10;2/JfS8GkEgQgAAEIQMCVQL4ATtsxxbUFykEAAsMjMMO1vsODnRCxyFSZzmPn3o0Mzkj/Xjq099mt&#10;B/ds2/bYWJaFk29V2lfmP4dTeCdzc2VRsDR+7VVrU6xkATb0Tll636bJjORgv22ZAr12xbLR0gnr&#10;LEYrl+vc8WvXx4t+x6UjRtQEdLX4d90e0cpTHTP0LiB+CEAAAhCAwJhAjgCWaUiSMu7W7Ck6FwIQ&#10;mCGB1krfQW2CpQeAfH0ZmSOdNmValQ7lr5qOG5dlon9HotfCS+m5sxcvBVtFn7M2j9ZbMCHA4q8/&#10;+V5Alv7q3alkMfCxbROWgQTWkjj5WvewKqCrPptcRHeYGBnJg5Es45Y8/dlNj7H99AzfCWkaAhCA&#10;AARaSyBHAFee4tXawHEMAhDwTMDe5ip/vyXPjaeaM16Zc4YHooT1ihe96MVc5k6MlyV/1XMRCSxb&#10;K4023TdZwSoK+PJ48rPeOWvn09fH9RBgkjgfL36ebI492cpKPWdtmh0kzY9tWzc+MMk8NX4QZtX1&#10;plWytDdWIOiwwMhS/SAs2NSLjHYgAAEIQAACXSKQPwW6S9HgKwQgMCMCeisp+5qRI5NmE3PRtodG&#10;G898h+qaWGndq0WvLYaTmlPybGrHKiWkzA15dnpbrKXblMYKn1d1j+3Zow+8RYDV1JuYhQAEIAAB&#10;CEDACwEEsBeMGIHAcAkYndkeBDr/bFK+aY6ZAvqByQy3J33tBSkTebxgxAgEIAABCEAAAv0gkCOA&#10;zTmBLAPuR38TBQQ8Emjhct8qajyeHO7HZGn7uFePvY8pCEAAAhCAAAQg0EUC+Rlg2UpU1pJ1MTZ8&#10;hgAE6iBgZGFuirWO1tNs5qrxQnndyHTujiaHtfSV93Bz6TtN9gttQQACEIAABCAAgVYRyBfArXIX&#10;ZyAAgdkSMLOLxY1CkrI+t3Olr27aTHIu4UkXk8NG+trOayWcNKNHnfg7dSBt7Ibipm6qTZ65IAAB&#10;CEAAAhCAQEcJIIA72nG4DYGmCUR0ZhvSv47S15Dy4nO3ksPm+F/zLUBKBlgdHHttr5HAsin0tV0n&#10;p3bFUvr3+We3bl159mKSApYDkJDGTb8oaQ8CEIAABCAAgcIEEMCFkVEBAkMjUFRnNsCnPS61Mzms&#10;078R9av7RR+MlJAEnpx8JFpW5G/8FNkbr17b+sCeB5IVsHWuTwMDgCYgAAEIQAACEIBAOQII4HLc&#10;qAWBQRBoj860cZsjl9rWB91KDsfpaQm8c+fjR1cenD71KCh74+LZlQ+sGy1bMVI54MlsaNHLMn36&#10;VJgBDn5TF/ngto1P/IEABCAAAQhAQAgggBkGEIBAAoHWSl+tfjvRZ+1MDmeiUxJ4dHnlwejcZ0v/&#10;jpbet0kpYDn89+DKo4+funRK6eVze+7Thi89rX47d+7krtHRpy91op9wEgIQgAAEIACBIRFAAA+p&#10;t4kVAm4ETIpVy2C3SvWWqi7IZ3umUTw5XC+vKtbXrlg2rq7SvHKppcGS/7387F712yNHL18O1gGv&#10;2yMSeK8IXksvL1uxVpXaefG+Y+eSZHQVx6gLAQhAAAIQgAAEKhNAAFdGiAEI9IhA5BxdL7tGVcRT&#10;XfpqB4wEreiPl+p1J7FFpsoa4MQvL/QCYPnXJRBJ86pLlKya/6wyu8El6d1AAcuiYLFy7VVrUyxZ&#10;CqxKfPr6I5FdpV2aowwEIAABCEAAAhComwACuG7C2IdANwj40pkeo22hSx6ja8CUCNGI0HXUvXHf&#10;RP+OJolhPQs6nPwcTIQeS2C1Algt/lWbSq+dUsYNxEsTEIAABCAAAQhAIJcAAjgXEQUg0HMCLdSZ&#10;LXSpc4NAksCS6dXJXnOZOwXDkZW9o033LTW1RAFfHk9+DiZCP7Lz6evq2WAR8VHJ/m585Oym+D7S&#10;BZulOAQgAAEIQAACEPBNAAHsmyj2INAdAmaJb90zct2RIH3dWeWW1LpXi15bDGdVTD7NSKZCT28L&#10;vXRbODVa2VITpY/t2XMsKBLOgZY76jcuCEAAAhCAAAQg0C4Cc/IhxqwH00dHZt8R9zNOmGxXcHgD&#10;AQikEDCrQ7X0jfxaB7bc3Zu1D76keKQ5ezVspIlcx+qgITYz1uK6rNGV9+F9+/aVntJcU1BDMBsn&#10;L/nuWgOXFuP2m2y0ybb0Z4yiY7tElVq7zBg3H6vizfFRqo4usN9XNWG56mgImxCAQIcI6Dlx+iOT&#10;fmcgA9yh7sNVCHggkJhine0GUc1kfWcbo4eewwQEpgnoD/d1XHHSkW3Mff2aqO3pZwhAAAIQgECt&#10;BBDAteLFOARaRKAZnVko4Ba6VMh/CkPAEPClCY0dF3EYnFLl/2qmW+XLeJcYm3GGViAAAQhAYDgE&#10;EMDD6WsiHS6BdupMc9rwcDuGyPtFwN5vrPrjForD6kHZFloYYL/GI9FAAAIQgEAyAQQwIwMCPSfg&#10;d22tF1iR04a92MQIBCAAAQhAAAIQgAAEcgkggHMRUQACXSVgJ37tXaBmGM8Mc9EtITBD+DQNAQhA&#10;AAIQgAAEIIAAZgxAoIcE4jrT1+7KVWDNds6zEDDHPlWJonN11XlF46tzzuMwBCAAAQhAAAIQ8EsA&#10;AeyXJ9YgMGMCM0yxpkXentOG9fZCM+6hBpvXstfeJVjfadAFmoIABCAAAQhAAALtIoAAbld/4A0E&#10;ShNorfQdmuws3YN+Kxrpa+9OrMWwnIaX0NalQ9HdhA9dihZTZXaeuuHXU6xBAAIQgAAEIACB5ggg&#10;gJtjTUsQqIlAC2f2tlCN1wS/5WYjGW/5NTUDvG6PNVf64NbRaOsD6yLRXXr+2a1bV569mKSAb5za&#10;iTRu+Wioxz353kQbdnlQjwtYhQAEIAABCBQggAAuAIuiEGgbAVtntiTR2lrp28KvCeobTjr9mzjf&#10;W9K/chRNchJ47NClQ3uv7Tq5J6p/b7x6besDex5IVsBLtx07tm1pfSFhGQIQgAAEIAABCPgggAD2&#10;QREbEGicQAt1Zgtdkm6JrEDWvw5KDBcdm5LKFfn7WFzM3rh4dqUkhZetGKkc8GQ2tFTYuPHQqTAD&#10;HPymroHng6Pzyd1+L9pZMyxvAhIf9GPHBzP0maYhAAEIQAACQgABzDCAQMcItFZntiQFbbozcSts&#10;20kjg9HDk9fAjVOPH115MCmXG+rf0dL7NikFLDOmD648+vipS0GFc3vu0zYuPa1+O3fu5K7R0adj&#10;a4g79lqr6K69/7bL44rNmepuWjtaqkTrLkGxCXkJsFSBAAQgAIFaCSCAa8WLcQj4JNBa6avPN/IZ&#10;ajVb+sjfDEFu7wtlSpIcFvl66JGzm6y5z+HGWGo3LNG/l5/dq1TTI0cvXw7WAa/bIxJ4rwhea7L0&#10;shVrVamdF+87di42h7pat1LbnYB98JXZ+jvtQdGNwU2+192fiDgvUZEqEIAABCAAAV8EEMC+SGIH&#10;AvUS0KJOLvOg3vYcrLdQkBuXHNyPFrFVsS2G2wPcPSiRKLIGONFzvQBY/o1bC5b+Ts19DjfGEiWr&#10;8r8qsxtckt4NFLAsChYr1161NsWSpcCqxKevPyLTogeeAXbvr26VrHKYVpW63aKEtxCAAAQg0FoC&#10;CODWdg2OQSAkwE5XLkPBrxq3xbA87mhyWMRGROgm6l6NVy39HSXOfQ6evXh2tGLZuCP0LOhw8nMw&#10;EXosgdUKYLX4d92ek7vWTiljl06kjHcCJrub8cB7oxiEAAQgAAEItJkAArjNvYNvQyfgV9R5odld&#10;l6rsfZWWHPaCtCYjkgSWTK9O9prL3Ik1qmY4j/QUZ3NNMriysne06b7JHs+igC+PJz8HE6Ef2fn0&#10;dWVz6bbHZPGvZH83ylzqhI20agoWsxEC7rOU3UuaJkpU8VKXXoYABCAAAQh4IYAA9oIRIxDwTKC7&#10;OtMziExzhSgZEVvRww7NlNa6V4teWwwnEQinLk9tazRZwytToaf3xVq6TZUMC6iJ0sf27NHHIBlD&#10;HIpUcaRVqe4+09i9pPGnRBUvdasAoS4EIAABCEDAEEAAMxgg0CICJkvZqh2VC+nMxmjqnbdmu/lW&#10;J2ZK2xngxnqHhiAAAQhAAAIQgEA7CSCA29kveDVEAmbvYgm+JQfztFb6tm3faT1eO5QcHuILbEgx&#10;u89Sdi9p+JWo4qXukDqQWCEAAQhAoEYCCOAa4WIaAo4EInsXGx01Qxnccuk728SvS7d2IjnsEghl&#10;ukjAfZaye0nDoUQVL3W72BH4DAEIQAACLSSAAG5hp+DSgAhk68xZTfFtw+ziyCCoLshne5pRPDk8&#10;oFFOqBCAAAQgAAEIQKA1BBDArekKHBkYgeqKrg5gVc7RrcMfsekLlDnNqCY/3c3O6nsNdw8p2XUC&#10;7rOU3UsaJiWqeKnb9U7BfwhAAAIQaAkBBHBLOgI3BkTAl6Lzi6yFXnl3CeXpd8xgrbUE3Gcpu5c0&#10;wZao4qVua2njGAQgAAEIdIsAArhb/YW3nSdgdrqa4freCETvOrN6J7XQpepBzcqCfbLRrHygXQhA&#10;AAIQgAAEINASAgjglnQEbvSfQETUtSQb2bblvkhfj68ELX33W1eV3J1HxzBVNwH3WcruJY3PJap4&#10;qVs3NOxDAAIQgMBACCCAB9LRhDlLAi0UdSb/3KrtlGtV47PdBKv58Wekr73/ltbCGzZsSPDnxqmd&#10;Wtmoa+epG24uSy3nsm4WM0s13JwHj2djwv2bDveSJpISVbzUnQ1KWoUABCAAgd4RQAD3rksJqE0E&#10;Wit9W5J/Nn3VwOZb7dkEq8kRGvmCQ34V9ZLuwNaDWtyc3HT2cVcJ3GQ4tFWUgHyZoatkPChqk/IQ&#10;gAAEIACBThNAAHe6+3C+vQSQvo590ySotsl+R0Qliun0b2J6X9K/58+fT04Cm5aWLl95+fprJRqm&#10;ikVgklB3e9Q5eG5hTUp1LkAchgAEIACBXhJAAPeyWwlqlgRsRdeSna6aFJnu6Nvplbv/fS5549Vr&#10;a1csG40uHZqol0OXdMSTe+M71n09HdqeTS131LzlQ4fUBOtDlyZPBbXtKc36cfDvqXG7YROm1iNH&#10;L3eEu733mPtjX8GZbhODZslu2gOTHC7UuglKaplJ0S4PCrVCYQhAAAIQgIB3Aghg70gxOFwCcUXX&#10;hpRjrQtry3U20rcct/prPbtXi6RHzm56bNvS0WjdnrHMObnr2lMibkWJ7h2F86QPjvbuPBWmiUUV&#10;P7Xi5Llzx6TWjVOPH12py5zctVY7ffnaisfk94dfHT8l9vZOC+hJdJePXn8grB42agwe3Fo/hM63&#10;4K632SG8851NABCAAAQgUJwAArg4M2pAIEagnYqugYW1RcfCDEENbROsol0TlB+vAT736euPjDO0&#10;oSQOUq83Lp4d7Xp4nbYt6vjYNkkTXz76yMa9z279tFLM0TJjL9Zuuk+etaovvW/T2muvJu+0tdY0&#10;ETO4bEWoqEuFR6U6CJhV5S4P6nAAmxCAAAQgAIFCBBDAhXBRGAIJBEixOg6L2YIa1CZYIlplDXCi&#10;5tcLgOXfzF4ToSny9NIhSQVLXtfO5SZUE9mcldB1HB4UgwAEIAABCEAAAg0QQAA3AJkmekvALPFt&#10;T3ZxhinWtG5uz5FLbZiR3uSLQXRrROjm6d6xd5Kqvbxyucro6n9Ho9euqwyw5G1HR5+eLAYOpkCr&#10;1cJLtz02ntM8VWY6XOupsAV7ty3dRPyK1GqSIG1BAAIQgAAEINA7Agjg3nUpATVCwNaZLZFVLZS+&#10;0hWzzfo2MhZa2ogkgSXTq5O95jJ3Upw2a4BlEe+edaN1D4uq1VOg9z4bVFm67Zgs/Q1vjQ4GU6D1&#10;pSWwOkA4fBSsJY7sWTV5SqWWpQW7iaeupUxvtmuNmALd0gGHWxCAAAQgAIGOEEAAd6SjcLM1BFqo&#10;M1vokpa+Wv22pusG54jWvVr02mI4GYRoW2tPJCVOA707uac2uJJrsjGWKiMlwvu6cPCLqSZ7VkkK&#10;2SozeWqqVtDIMbm2RQvrYsagLjO4niRgCEAAAhCAAAS8EUAAe0OJod4TaKHObKFLtvRF/bbhRWFn&#10;gBvxxzo7ae+16f2sGmmfRiAAAQhAAAIQgEA6AQQwowMC+QRaqDNb6FLLpa8m1p7V2vnDrqslJini&#10;MCHc1UCK+S1fNJQ7fyitVrHm6y/d+wDrR0gLEIAABCDQCgII4FZ0A060lkALJRPSt9Bosbfg0hlp&#10;lHAhgBR2JKB33vZ7OTbdQDGtfhtoiCYgAAEIQAACdROYkz9p5kgMeSx/vLPviEO6GJMb6+4b7M+W&#10;gE4V6rNzjHDSLtU3+LMXzRqXfJHxskbX0SsvbbkHbjK9pu/ivRbJBtfXrYluZxxH5HBMkXof3rdv&#10;n+uuzu7gKJlHIE5epG9epUrPJyrPJhttsi39GaPo2C5RpVKXOFc2H6viNfgo5UyxQEH7fVUTlqtA&#10;fYpCAAJ9JKC3BdUfmfQ7AwK4j/1MTNUIRBRdk8oto6063Kho01H66t6o2FahLo075gLW1sMNiOHG&#10;BLAtn+pWMoW6qaOFW6u1OsozURkigHvTmw0HggBuGDjNQaATBOICmCnQneg4nGyOgFZKDegf95DM&#10;nGf3KnWXbOc0bC2zSytt3e/6MtOkWzgH3r1z9eJSe1KuvuNugZIQgAAEIAABCECgZwQQwD3rUMIp&#10;ScAInnZK37Z51bbvCGzpm8YqMuE5e6DYYjiih0uOsMarGelrx6LFsEwESnDnxqmd+nxfdclxvs4e&#10;S8UixZ3tUhACEIAABCAAAQj4J4AA9s8Ui50jUGgqbzPRtTPFWiW/Wh83R1ZGx5bwpLvJ4cjXAfJr&#10;ZgZ460GdIz656ezjBSRwCaRUgQAEIAABCEAAAjMhgACeCXYabQuBiHZqQ6LVUc41TLAfXnlJXHci&#10;OZyxv47eByI5CWxG1dLlKy9ff63hQUZzEIAABCAAAQhAoH4CbIJVP2NaaCUB96xv6TWlReN2d6mo&#10;5bTyLqH58sqlLfe4cr2KNOeyCZZ76xk87aeyv0+pdROs7A1mk5uWmcyPXP/0uT3rJAZ5/PjosWPb&#10;lqqbRy+rqCQ5vGedun995ejZZy9vPXhyxVPhU6PR2l0npwoHv4+swtpsLy4WUTfQjWyC1QDkXjbB&#10;Jli97FaCgkBFAuwCXREg1ftAIFc7RYL0q9wSCRqXGmjLdiC7uaKgsgeHx9BcTM1EAMdHjrkTF8Ot&#10;FMBa68o1UbRaE4fq+OFXdz5ydtNY7IZy+dKhjU+tOHnsvouhaB7r58dGj4eF+/C+YWLISZ73KtZZ&#10;BlPoiK/Wbs3NMUgNjyEEcMPAaQ4CnSCAAO5EN+FkLQTMHkhF5zm7yK3SHkdEZq1txZ1Ma86v9NXt&#10;egnN3bG4ABYfErvei2O5A8AMP11SPGmlAB5ngEciap9/QHK8Og8sHuucsGhakxmOP2USwlpCH9x0&#10;9qlx9VxAFIBABQII4ArwelUVAdyr7iQYCHgiwDFInkBipmsEbOEUkSKzCqUfq2obo1cdV5VNsKqH&#10;GV85XN1mhgV5r1fnvM/NxctkCG+r8LIVa6+9WngR8HgPLbWP1rFty2oNEeMQgAAEIAABCECgDAE2&#10;wSpDjTodIhARTl62Qaoevs46Fs1FV283w0J1hVmTex4daw/zZrpeZGhkHqnrtNIbF89eXrl83X2b&#10;RkefvqQ6Vt9QqWB9LZ1+St9Z++zzQWGVLt54SD/kggAEIAABCEAAAq0igABuVXd02pmrR+7XUmV8&#10;3X/kalpAkbI7ztQRuUfh5NE945VHm9VNtVCQS1Dt7MHqtJuxoCf86D2fzWXupPjw7F59DPAjR1ce&#10;lJW/S7c9tutacEst5p3ax8p+arQ20MTbjh0c6fqx0s2ETCsQgAAEIAABCEAglwACOBcRBRwInNkx&#10;N7f60QvTJS88unpuLqZtA+0bKXtiy9xchlx2cCBWpIWKrp1yrrWCvIU9WGYgzrSO1r1a9NpiONkp&#10;EbD6EODgCtWuualXAsuv+oF+rIsek0vfXLcnrB38bheeKQcahwAEIAABCEAAAoYAApjBUJmASNot&#10;J5SV9YevTFY6nt4eGD6xZUoCn9kRaF+75JXD61XBC49+Jj1j7OyjST83M8XU0a/WSl/xvz2zgjXM&#10;drJy7Oh2FrMzwO30EK8gAAEIQAACEIBAYwQQwI2h7m1DV597RqV+RdO+sHvVJMrNx+e1Bj7xBSNs&#10;rx75glLK6w8/aZVctfsFrYEvPPpEtanQ7HTlOMiGmfU1X444UqIYBCAAAQhAAAIQgED/CCCA+9en&#10;DUc01r+fetBSv9qHzQ8FCvjCS1f072eeCGZJb/+8LZTVE6se/FSQBX7x5dRVw9lRtXCnq3ZmMofs&#10;lZmd0PArhOYgAAEIQAACEIAABNpDAAHcnr7oqCeSwFXKYir7Ow5l9T2Brg2vqy+/qB5tf2hzLNQs&#10;I4WkbxsgDllkFuXfTlZFo6A8BCAAAQhAAAIQgEBXCCCAu9JTXfRznBy+Z3Xg/ZWXgqnSwW/T20CX&#10;2gCrhdqphS4J63Z6pR1r2wrkLr7M8BkCEIAABCAAAQhAwJ0AAtidFSWLEbh65DPBjOf14eToMAF8&#10;75orsS2j1X7RBUSwVnTFvKm5dDtFZju9sjV5zd2CeQhAAAIQgAAEIAABCEwRQAAzIOohEG73HNnw&#10;Sto6sUVtGR3fMFpEcP5xwEb6mvWcbdjZqJ2ZzNZ6NSvH2jBU6nmxYRUCEIAABCAAAQhAwJUAAtiV&#10;FOUKEJBjgfXBSNtPJ60N3n56esnw5uN6G2hrv+hYY2nJzNnubNTy7ZQLdFkjRWclfXVwsx0qjQCm&#10;EQhAAAIQgAAEIACBHAJz586d27BhgxwUKQXl8f79+7PvmGKtOmeVfm4PAVndGxz1q9Tv/HFrv6vx&#10;E9HzkgLXwycTnwsWixoNIw+0jrJDtg9A8o4i3pz2QWsqv80ltuXeRFGvKjbn6Fik+xxrVSwWCS0j&#10;0mYgxMORd13z3ht5Nu2+XUzeqCsiojoE+kRg3759+pNMqy7zsSrulX7K+x+RVoXfvDP2+6omLFfz&#10;btAiBCDQKgIbN26MqF0EcKs6qPPOmNRvgpIdC+CILg5j1jXTBbD+lGAv/bXv1PoZIi6l6pC+mkNp&#10;MVZU+lZsznGk2l6VDs2xrUix3gtgeSsvR4ZaEOgrAQRwX3vWPS4EsDsrSkJgOAQQwMPp6+YjTU39&#10;jl0J1XEVAWzLtsg+WPVpYCOlyonMQj1RQiVW8apEc47hxL2qr61El1olgCNjVTtsz7WJhOCSAXbs&#10;CIpBAAIzJEAGuGH4COCGgdMcBDpBIC6AWQPciY5rv5MibvXEZ7W7lT3x2XI9PBX4xK+eicdjtohe&#10;5RyrWdKpH+jluPpytuFaUJtt25k9eOXaf0G5+oaH7YY9Ds1jPQ0vchVynsIQgAAEIAABCEAAAl4I&#10;IIC9YBy4Ecn9jve8mt7daprLqt2f367uJOx1FZ4YvP0ha81wQai2Ho6IEG2pnDY2mcz6MswFA53E&#10;giB3QWf63eDyooQTha7cROu6dAplIAABCEAAAhCAwKwIIIBnRb4/7Zrzfg9fSUn9mlg3fy7Y7Tly&#10;4tFkd6zPpevfQnndxORwUeImv1q0Yt3lW5iL1t8vdEKQx78oSftyJE3i6vv23iq26K2797EPAQhA&#10;AAIQgAAEIFCFAAK4Cj3qCoEzT+g9n5WsTZEMk/N9V+1+4bTOAm+ZlNVzp5NPTDKIzSTnEtBzk8MR&#10;m+2cWmx0Wqty0e30yjFvH99L3B7BiblcErwlXoBUgQAEIAABCEAAAu0hgABuT19005Nw8a6785uP&#10;i+zQKnh8qXXDaQuHrWJeEoy5K4cLpZrdw65Ysp2avIVe5ebtI1/SZKjcjC4ztUp3KydzlEZHRQhA&#10;AAIQgAAEIFCFAAK4Cj3qjkaS041oyviv8ZnRgQo21wu73be+8sw8cUKs5zaqmWuhyJSAWuhVrkv2&#10;1OXSCrZ0RXsUcDRltdcEtSEAAQhAAAIQgEB5Agjg8uyo2RsCtnYyktjLVklVEOUquirGS9dtoVe5&#10;LumsfkXZ6WWhrxf9XLrvqAgBCEAAAhCAAAQggABmDHSDQE0zkzO0k1HCJuEZl8T6jneCuYrOe4su&#10;BlvolYtLkQ2rXCKNl/EiXL0YKec/tSAAAQhAAAIQgAAENAEEMCOhGwSqbIKVGKGLdjIV01YOSwHv&#10;W1KJY15WO3vs10KsPLabYcrFJTPnuYpLXlSrbcSLwZyIbpzaKYe+H7o0Lhb8vvPUjexqUiq3TBWU&#10;1IUABCAAAQhAAAItIIAAbkEn4IIbAV+y0EU7ZXtUdFtpYy0jY2ye8q6o3egml6rOqkrraXVzvyPw&#10;MudZWi8tViN7a+lAEm/WwUfZXLt27bVXQ8V74+LZy3W102q7PiT9pUPyXcL0tVOuvG8TNBcfDrSa&#10;MM5BAAIQgAAEOkgAAdzBTsPlsgTqkHO520prZ7ObzlV0ZSMuX68OVuW9Gdc0XmWYambOs8shSdrJ&#10;RnXvhMumTSvPXtQK+LXro61b11an33ULpeTouj3nguvg1tHWg/rhY5uiJEpZ7jpO/IcABCAAAQh0&#10;lAACuKMdh9vFCDQm59KSw+JuYmrXRdEVC9VH6Y4Kcr9znl0kbloZW/f66JAyNu57IFTAl56/tumB&#10;FaEJPTtaXeMZ0ubOI0fDPPGkjGOis4x7M6izdNuxY9uW1tFwfZbr8BabEIAABCAAgWETmJOvszds&#10;2HD+/HnhII/l81z2HVOsVRM1h92J/Y9e6zETZ+TX7Pj1bNgqw7VQcxnO2Ntl6SXNccd8teU4JuLN&#10;VceV1nTp0Bxd0olfx8DtYhm1yhk06jfbGdGg5r03UjLtvl1M3qjj9sWmuikK9vHRY4+NHpd/jy1/&#10;euerD4eP77u485Hrnz63Z50qEjxaFv533Wgkk32fWnHymJRR1ZRS1HbGojGxxRLAq1TZt2+f/mvl&#10;dE37b2PZtPLo0WeVDcnqCo0Ah9b/a3edTFTJQuf5B4Ky2s6UBaEYgpJiewPDgeXIfbEddERu68Yd&#10;7U3k16Crxs44gaDQzAiYj1VxD/RTVf42zSyqFjcs7w+Rz7Sl38ZbHCWuQQACxQjYn7j0ey8CuBjB&#10;Xpe+euT+1Y9esEJcf/hKwhG9sWKTGttPz8fP/I0wK1M9Lh1dPjQ4CqfcPi2t3NIs2+HoMiYc85RL&#10;gLme5xawQ/OFKyPqokE5umRW/KY1nf0BSD9r/5vLLaOAu53qAljUYMSTUByGwk+k7NPLPz3aK1rp&#10;4VctSRxkQadE8vQdkwpW1ieCUD5WViFTve6BAwf8COBHjq40ulcJ11TNb/k8LYAjFmLfL4RfJxzc&#10;dPap4DuI4KuF8DuF/NalfKBvw28pHnh+6tdAhHN1hAACuOGOQgA3DJzmINAJAnEBzBToTnRc/U6e&#10;2TE3N61+pc0Lj66em9txJtL6lZdskVzYtZLV7UOJXNps4SRecdueiZ04WVqHVlQougDJKNPY/HB3&#10;Px1dMnOeWzJdufSmWe5k4opXPvCZa/rZpfdtuvbUU9e2PlBUMY0Xu6oFr5N0qN3QTB6XphStuHbX&#10;wzYStUnY5aOPBBPDRfxfHq+dzmgvYkGXFDsjY1nWDh/btmw0Uob3Prv105O51/mtL1ux9tm9sm/3&#10;xfuOqZxz5FdvGDAEAQhAAAIQGCYBBPAw+306aknKbjmhbknKdyLLTm8PSp3YMi2Br778YrSkqZOb&#10;/h2NKlZ36K7WrqrN0OS2vDcHPulAHCKuVKRt3xQ4Sl+J2cDJVb8ZgHxJVl92KvVlrLIo4NHllRP9&#10;q34/+nRwOpISfSuXL43ckSfkztpnn9cnKKnFwJPDlPz61jJryZrfh5Ni+eSua3szOUZalyXF6ruH&#10;T18XUS71Ir/6cAobEIAABCAAgQETQAAPuPPHoV997hmV041OeN58fF5r4BNfOHLVYAoL37tmVSly&#10;Fatnt+munUr5XrJSCa9KH7Pk7qJR1w1nmzM8dAeVmPh1j92U9KVafdkpEUJOFSWd7BmzS7c9Jlos&#10;yHSe3XRSPWPfGQU7RUudg6OgjCnk37FWWfSl+a1vE4Ip0DtPvSZTyFcsCyGnSOB46+p7B7X92Lo9&#10;J3fJYVaXpn/NOc25VWRxBgIQgAAEINBGAgjgNvZKsz6N9e+nHoxp2s0PBQr4wktXjEt6BvP6e1aX&#10;c7Ji9bRG3bVTObfL1fLiVcYxS+VSxF68KgfES/eJ/1pwVvHBo2St7kyVQJLrxjclNnfCbKI1tXly&#10;59h4k+Tx0T/W/Gf/TjZjcTy1Wen5x8+mtOlL81t2Nu4dHQymQOsr/J4hkMTRK9a6KjwKpmTL1xSP&#10;bVs3/atawC3qeiCZ+WZGCa1AAAIQgMCwCLAJ1rD6u2i04Y5Vk82t9I3k3bEcjJesHtkMqcmtmyQo&#10;uzmHGMMiDdSKTJDOzeXG95Qq56Q7BLtkYltxlzKM68IVpa+2UN2I8aS0KS+bYBXYErlct7WplswK&#10;LrYJVpucx5dhEmATrIb7nU2wGgZOcxDoBAE2wepEN7XHyXFyeJLv1RlcmQCtds2aXLGdslJiKF/d&#10;rIw1lluYydS+Gcfq7siM5HCk6XayKrT8uJ2J33Lq15cCr3uAYR8CEIAABCAAAQj0jwBToPvXp94i&#10;unrkM8GpSOsnk6P1FlayMdac3jVrfMmNufutlcIpPlSrrvWeEZn2r95irmZotjozY+VwbnK4WtyF&#10;axf6jsCs+C3czHSFJqc95+7LVU45VyRAdQhAAAIQgAAEIAABBDBjIIXAmR36WKT1h5/cPV4cHGaE&#10;RyOZE21fVw6vDw5NykkEV6wuzrRw6yYjyAvlM+sedva3Azp5btOru/UM+0W/I2hz4tdF5SaWET4I&#10;4BkOQpqGAAQgAAEIQGDIBBDAQ+799NhlgrNO8W4//YKRv6PRqt0vaGUVOe9o1e4nlQSe3i86br1K&#10;9aLCqbF+badjEa/SksPZStU7w0LfEcw28ZsmbjWTXOmbjY4p0N6HFgYhAAEIQAACEICAIwEEsCOo&#10;ARWTjaqM+o0q3VQMqx78lFLAF555bnJiUgFmFasXaMlj0U5I33i8thiWZ+2l3LpwofnJLjxL5O1r&#10;SvzmCtdCutcl9ngZ1G85btSCAAQgAAEIQAACXggggL1g7I8RSf2OZz5fcVa/KvxVa+6tQiG3upZt&#10;RkpVaat63Y5K38TA48lhI4NnAqpK4jciX7X/5USvHbuvxcO+7FTvFyxAAAIQgAAEIACBwRJAAA+2&#10;6+OBT6V+7ZnP7WE0842v+iR9493qvq107pAoByo38euiZjN0b67b8QK+Erao3xLwqQIBCEAAAhCA&#10;AAS8E0AAe0faUYMuqV+lkOVK3O453OBZDkhKBVCx+uzBFlrC2oy75XSmo28Z20prC4kJ+XIu2Ylf&#10;F5WbsblUCyWrL5ccO45iEIAABCAAAQhAAAJpBBDAjA0hINJ0vOfVfEbqN2OlbrjB8/aHNqcDrVh9&#10;lj3lfVls9WDK6czS7SYmhyPWSrukN6mWK1f6ZvvvUWd6TNh69Kp091FRCGywro0bN8IEAhCAAAQg&#10;AIFhEpg7d+6cfCo4f/68xC+P5bNa9h1TrG0niw6z/7xELfI3WPe7/vCV3InP4+2h5RykyU7Q7gZK&#10;VtcCKXIIsJfYc41Ems4tX7GATjJnG/HokktzuREZ+apLpvmf2JauW/1MIG2huh1jpAFTosHMe28E&#10;ctp9u5i8Ue/bt0+/deurblEnLcYHQ5ONxkPOHZx2gfhfukLVKQyBEgTMx6p4Xf1U7ht+iUaHXEXe&#10;EiOvdC9v5kNGSuwQ6AEB+xOXfu9FAPegWyuGYI48Srdjy92x2o2Wjsnn0G7kvnN1277WTkb4eZFt&#10;udQabk77kx2aR+nr0lwuImNEHthfT5iKkZuRj3p6xa9jKxnFPKZYmzRVhwCu6cO0fKYUb9MEsJdO&#10;TOxf/YWseQoBXP3FgoWGCSCAGwaOAG4YOM1BoBMEEMCd6KZmnUxTpLYXU/leeSJaJ/p8UDdZAKtn&#10;nKrb7UdkYd0CeLYJ50IZ1IpjpSLJXEGelhxuYeJXSDapfqW5rghg+UCZ8SFeohBuNeWBI6rbrwCu&#10;T7dXfFVS3TuByFwJ7/YzDCKAm6QtbSGAGwZOcxDoBAEEcCe6qT9OKqX7zKfyJ1bnRdyYAE5UdBVV&#10;Yl5wU89nzBOuI7lXOrRc6RuPOiKGq8sPv3pVC+BCnZVY2GUyti5jLzaJmCo9BVoPEntedPWIdA42&#10;kow1ZrsrgKuTwUInCGS80BrwHwHcAGS7CQRww8BpDgKdIIAA7kQ39cdJlQQe2auFS4bWgADOUHSl&#10;VWKJaOORipE6pK/2rURoJaSvacsWmRG1aX51EZDajhe9Wp+pDPf0U/VlgBHAiS891gCXeEfqRxWX&#10;b5RqihQBXBPYNLMI4IaB0xwEOkEAAdyJbuqLk8FM53s96N+oTish2zKY5io6v81l965pK9crL6Ok&#10;UGhVXMqd82zLxWxl66iQHfmUE9Iu2ju3DAI4t49qnQJd3/dKuXFRoHkCfr8VcvcfAezOyktJBLAX&#10;jBiBQM8IIIB71qGtDkf072dGT+buK+0Sgz17Vu+G5evDq4splzIuUbiUMZH6CtBRb+cWkwKlXZKg&#10;ctWg7UBacljKxPVqaT0cr+juZLxkCSGNAM59RdQqgBP39Mp1iQIQKEQAAVwIV/XCCODqDLEAgf4R&#10;QAD3r08HEVEdU6Dd85mNCWB3l3z1em5oFV3KTfy6BJKWHHaUvlVkrbt77q0YmwjgXLzeBfCBAwd0&#10;o2lLmnNdogAEChFAABfCVb0wArg6QyxAoH8E4gL4Xf0LkoggkE1AVJkWfqVTmt4JG5e8Wy5tsCIl&#10;Xb1EXjTusL08WBu0zdp3XB4b/RMvXIJVxJkSFqjSGAEzIEt8W9GYkzQEAQhAAAIQgEDdBBDAdRPG&#10;fosIVBR1dUTSQpckzIpfEJSWvmkK1qhW0wWJc6ETq9u95levepH3dQwqbCYSkFycfUEJAhCAAAQg&#10;AIFhEpizTwgwc3Xiu2XamyjqYu3Jng2z5wYVdfUp0FWm8ubOEy7XF4ku1dRWmofx5qqA0spZ/o1k&#10;2NwTbokVHatnNGrnkMt1VqSWNujoWFqLTIHO7Qu/U6Bzm6MABLwTYAq0d6TZBpkC3TBwmoNAJwgw&#10;BboT3dRRJ2XTK53OHF/3H7maEEqs2KTCjjPpoWtlVeLqZYq1BIfcKtVBmT5ymYrsPVub0aiOvaJe&#10;NQD9ppFz+6ViAXnTr2iB6hCAAAQgAAEIQKBPBJgC3afenF0scuDv3OpHL0w7cOHR1XNzMVF75aVI&#10;MTev9ebPhWRwdUXn5lqxUsarYtXqLF0dlLaQPYHZPQIvCjNuxKNZ91iGXFK0d4lryMSIHQIQgAAE&#10;IACBBggggBuA3PcmJKe75YQKcv3hK3prKXWd3h7EfWLLtAS++vKL0ZKmyvHNmajct62qrujq6LPW&#10;euUONhGLkb5eoHmRqcaT3Fx0IZ89Lvr1lY4u5H/zhSPLbnN/bd5DWoQABCAAAQhAYGgEEMBD63H/&#10;8V597hmV0xX1O3Xm7+bjoQY+8QVrKnRY+N41q/w7ElrU61pbtUa9hdLXpNMrgtLq10tn1iR9476V&#10;UMUeffNoygt2jEAAAhCAAAQgAIFBEUAAD6q76wh2rH8/9WBM025+KMgCX3jpimlYT4Bef8/qOlzp&#10;5exi76B8qXEz7dmLh35lobs1WwybQCKZXndruSg8msptiwIQgAAEIAABCEAAAnECCGBGRUUCq3a/&#10;oNKtU9nfscnV96yfth5OgE4Qy3leZK/+9SXq8rwo8Hy/Xapj2nMBuJlFS09UzljD7CXLXdoxX2Sw&#10;AwEIQAACEIAABCCAAGYM1EdgnBye5Ht1AlgmQKtds9y2fw7dS9sEq98601ffeKTUj8SvO9i03aoz&#10;1Gy2kCYJ7A6fkhCAAAQgAAEIQMA7AQSwd6QYDAlcPfKZYF/o9ZN8r04Ay8ZYc3rXrPElN+aSD02y&#10;S0VW9noUdb76rIUuSWgeF0XXkfj1klyVMP0Ky2xrxufc5cRGJ8dL+hp12IEABCAAAQhAAAIQcCeA&#10;AHZnRckiBM7s0McirT/85O7x4uAwIzwabT892S1aHl05LDOl5dCkrHOAI217FHVFokot21rpq0H5&#10;irGdYtWo3xJhOmZrs4VuRruRiiU8pAoEIAABCEAAAhCAgEcCc3IuxYYNG86fPy9G5bF8XMu+Y4r5&#10;+lTtMRhMtYWATHDWKV5RujlnG2mX5SQlpZejO0mP4zEqzqwEbnL45WrI3ALu/eLLlAaVS8mxOW3N&#10;r/p1Z5JdUnsV8c3d1XjJ6it1bZt2BjgSiJyRa957I0+l3beLyRv1vn379Fu3vsSg7vHITSlZhbau&#10;rv80xO1Io/KU/Jv4VNGmxY5dJfJrPOQqcVEXAg0QMB+r4m3pp3LfpRtwsk9NyLtf5DOt+5+DPnEg&#10;FghAwCZgf+LS770IYEaIZwKhlhWrrupXOZCtgCO611G2+QosozlHnenuSfXQCrnk0pye9uweQkbJ&#10;RLEaL1+9uXIWHN1zRGFyv3Z52zEEcK5mRgA7DjaKtZYAArjhrkEANwyc5iDQCQII4E50U4edNKnf&#10;tFxuamy6Zkq1FgrgQjrTvUddFGmatRIu5TZXTv2W058mLsfq1VO1EWnq2K5Lb6b5Zjdhz7WJ2CQD&#10;rIFUFMCXDm3c++w02rVr1442PXZs21KXXqRMzQQqddCNUzsfH7W/KxHANQ+iqHkEcMPAaQ4CnSAQ&#10;F8CsAe5Ex3XCSUniTiY+J56KVCUMvWhYL7WtYqd63RYu963DJW0zPpvXJDYLPRDs7uVz+ygxuZpb&#10;K6OARy2d7ZsNoYrD1HUhsG6PqA+5Dm4dbT2oHz62KVpRdNTOUzdczOWW8Wgqt61eFKCDetGNBAEB&#10;CECgewQQwN3rs1Z6LAnc8aZXV9KW/SqFLFfids/h/tByQFJmeJGNoBtGUYfOrBhCTS6ZbxncVWua&#10;tKtJrDaQrS3RNd6DLeEDVYoRWLrtGAnhYsiaLU0HNcub1iAAAQgMgQACeAi9XHeMomzNnlcZqd9V&#10;D35KdnseXXjmuatRj8L9obc/tLluX8vZr0lnlnNG16rPJZ34jV8lvPUuCD2maiUcv+759a0Ebao4&#10;Erh4SCZDqevQpdFIp22Df0/F7k/dEetSLKwaZo3NjZ2nLp16/Ojly0cf8ZVPdgymj8USOkiFKTOm&#10;rY6bBB7c19jpoD6OB2KCAAQg4J0AAtg70sEZNOf9Hr6Ss+Pzqt2f364UcOTAo/G2WesPf659+tcs&#10;rG3PXp21St9yi34TB71fQehXrPpVv959G9ybSJMBXz56/YFgOvTJXdeesiY/x+9H79w49fjZTSd1&#10;3U1nH5e6l54+ulJNrj65a3T0+eWP7Vq7dtdJ8skVezO5g0Ta7h2FE9kPjvbuPPWabkbU71MrpFMU&#10;djqoInqqQwACEBgKAQTwUHq6tjjPPBGc9xvoWi3NYtfkfN/Nx4Mzf0cntliFgrnTebtmmfK1BRI1&#10;bHRmYy3mNlSf9JWmTeI31w2XAp1Qvy6B5JZB/eYialeBtbseXpfkUfx+5M6Ni2dVhjdIQj4iyd6z&#10;F28sW7H22b2Sfbx437FzexKttiv2TniT2EECf2Q6TtYOH9u2bDRSvbH32a2fDvc0o4M60b84CQEI&#10;QKAFBBDALeiETrsQLt51jmHV7hfmtQieXHJe0nzerll69W8zadhadaYzqQRBXh8Bj4lf8bsO9Vua&#10;W6SiX73qN1JfMUbsjOeNFvhvTZ503+x4My2VBZaco6xPVY8+fV1ksZpPzdUsAekOyePvtdDTQc32&#10;AK1BAAIQ6CYBBHA3+609XitBm3dFZ0ZH6+TMnG42WJGC9enMcqHUmouO7/Zczkldy6+8rElL+9pA&#10;qxPqV29+XPSqMgbsugU0d1DUV7u12Fl636a1zz6vZa5aa3rokvpXrT1dt+fkrrXXXg0n5dbS+NCN&#10;CvzR0afD7xhk2nMwBXrtimWjpdseG0tgOmjoo4T4IQABCLgSQAC7kqJc7wnUqjPL0WsgF+1RxflV&#10;v36t+dXSVXyrUrfcKJpVraKqW5eflbcO7Uq+V1af6inQshh4zzolvkbBpGj5/bFt65avVJNySQU7&#10;sCxcxIK/URYDB1Og9aUlsPomgg4qjJUKEIAABIZJYE4+cGzYsEGODpf45bF8OMu+Y4o1Mxm1p70i&#10;hwZtOSETf1uV+mwxa52VNQ5Gfq3uuNnpKtGU9+YyHDZtZbtUPWSxMJxpz3Wo30gXuGeVTUn7WPaI&#10;NfOenNHR8ka9b98+/datLzGoXyb2zepDRYtS/achbk0aladqSt6KWbvReMjVo8MCBGolYD5WxVvR&#10;T/FRyi9/efeLfKZ1f3P26wnWIACB9hCwP3Hp9978DHC7v5JvD9vinkw2gko8Gbe4wV7X0ILQ+9VA&#10;irWoz824NBz1WzrjaipGHmg1WPoqOh4oDwEIQAACEIAABCDgkUCOAJYMg3yXJpfHJjEVI2DtnzzZ&#10;MBlOUwTka3KtDH1xaUZnFvLWZH1rzQn4XfRr1GChSNMKlxar7gZLC1edRshQxV4IYAQCEIAABCAA&#10;AQhAoFYCOVOgE9tm3k7lLgmmQOdYYYb0BJDfKdBFZxc3MAXauFR3W94Tv1oTVn5FKANaW+aacimT&#10;YaRcdaN+c91zLKBnFKdNdWYKtMbIFGjH4USx1hJgCnTDXcMU6IaB0xwEOkEgPgUaATzrjnPQwnlH&#10;5M46hPrb9yWAi0pfHVmtojTiUt1tlZN/iT3sqFfjdSv64Fi9tHuJDjs26vhS0L6xBjgXFwI4FxEF&#10;Wk4AAdxwByGAGwZOcxDoBAEEcKu76eqR+1c/eiHTxYGmhasL4HLSt1YBnOhSTQJYt+VRxcXlpbvx&#10;eEmPYtWE6e5P9puCX9+0e9o3BHDu2zECOBcRBVpOAAHccAchgBsGTnMQ6ASBwgLY7IBlbzfKFOgG&#10;OjtXDA8qLVwlTVpF+tYngNOEbh0C2HHac0XFWK56HVOLy3mS+KKuT/3WJ4Dl818dOxfqOdtxSuwC&#10;3cCfA5roLgEEcMN9hwBuGDjNQaATBMrsAq2n6nUivD45uWr3C7ITkr5Ob0+IbLJxlrc9pEV06w2S&#10;xpejZZnFLZfr9l2xVibtZZkosQmWNqwZtmdsGK+accnkfrWWq36ZHGbEVIlwjIUSdRvQq37Vr/dg&#10;EwnUpH59dRB2IAABCEAAAhCAwMwJcA7wzLugkANpieHKU6PTlyLnmDYeubqQseg51USJKdAeU6m+&#10;TLnkon21pUeVY+7XcQj6zdb6lZdGljvGkl3Mb6RpvtUxBdpL+GlG0jLAjTXKOcC1osZ4HQTIANdB&#10;NcMmGeCGgdMcBDpBoMwUaD3zzd6VlCnQ7ehsWwy7qs9kz42lqXnVRqlmGLd8cHRB1yg4gbuQAHbR&#10;mYV6sLoodXepeltG+mrdVSjSjMJ+9apfa97Vr0duGb55F8C++rq1dhDAre0aHMv42iht+QAfpeoY&#10;NgjgOqhiEwJdJ1BmCnTXY+6V/1PTh/M2zHKO/Opzz6itt6KidPPxcPL1iS8cuZpo7OqRz+Rs2hWr&#10;FrZ175pVzu65F2zhnOeZuKQTvx5VXPut+QrWb6R+lbn7C4GSEIAABCAAAQhAAAJpBN4FmvYT0Gts&#10;1ZWoeSX1On98c/kwxvr3Uw/GROnmh4LlxxdeupJgPpS/2w8fXu/e+JWXAq19z2r3Ki4lZ6Izsx2b&#10;lUvepz171ITe18H6NegxUj02vBt0eS1QBgIQgAAEIAABCEAggwACuLXDY5Lt3XIiwUnJ14Z7ZFUR&#10;v8pwuN/WC7sTkrKr70kTt2d2BGp8++njDxZAePXlF5X+TdDaeUbMVlmRgrPSmRn+zsol3a6vXKjR&#10;b74M+hWr3uWlX7HqPdi81wfPQwACEIAABCAAAQg4EUAAO2FqsJBJ9ybPcFbp3uBK1Ku+/Rwnh2MJ&#10;2zM7AlUu8rdY6lkngGUC9CSrrUSbww7SZk9sE+OsdGYLpa+4NKhpz37Vr3ex6t2g79c19iAAAQhA&#10;AAIQgMBwCSCA29H3jaV7i4Q7XuIbS9hq+Ss56ILyd6QTwKMTW+ams9pyY87xzKUwAL1ZVHvON5qt&#10;Gveb+PUrL71b82vQu1iNZ5JNE5EHRV6LlIUABCAAAQhAAAIQ8EMAAeyHY0kr2eneySznRtK9kRjC&#10;Oc6ic5+cnhw9lr+R2w4IwoSyyhybhK56cEWtIpaDjfMTwVpnSlPtkb7izGzVuF/124AgdBgpqUX8&#10;uuc47TlNwSbeN/o8t1YVDtSFAAQgAAEIQAACEChHgHOAy3GrWCvjLNxAHRbNrFZ0J149/Qgk/Yy9&#10;Y3R4FFIlt0MbaacjadFrdK8WnN6DTjOY0Zx3NV4oNN26rzW6Rrn5Aqsda4N7FX1wrO4opw1ejkEq&#10;OtKKHoOUeHBxpNF9+/bJuSlFPaE8BBwJcA6wIyhfxTgGyRdJ7ECgTwQ4B7glvZkggAuejFtjIJOz&#10;fWOaNlGn+hDAo2wF3EIB7F366h51F8B+E791qF9H3eg4lBOnFrvXjZQsKlZzGyphEAGcSzVSoIQA&#10;zh6EkSPui/pDeQjkEkAA5yLyWwAB7Jcn1iDQDwII4Jb040QAV8qb1hCN8SxBkKeIVC8CeBTPLFvR&#10;GVkYUcI1AEgwGRGlNUnfQgLYr/qdVaq2okIuXb2EWM0eaeUMVhfAzYz/VrVSKGGboT1MUBs2bEjM&#10;AJvssXSTFLaTyfpOXJzbd0wZqWgsJFZsFV6c8U4AAewdabZBBHDDwGkOAp0ggABuSTclTYGefQo4&#10;I/WruE2ezqBYOgo3AVxIJfrq7Ij8rnX2dW4GeFbTnkurzYxecLRZTl6mtevXmrRS2mBFASzKzdcI&#10;75Yd9xnLpQWwVq2a8IEDB+SxTj5rUPpOXACbAvop8dPY0VXSxHbcFFK5W2Myw1sEcMNdiQBuGDjN&#10;QaATBBDALemmzDXAUwtsG3M4K/WrnagsgLOmOWenkeM52FpVaAR6k2nnbAHsmPh1FJaFxpajzdJq&#10;sBm92ir3KgrgQt03zMKlBbDgMmJVS19RsHby2eR1DdjE6dnmZqHJ24UKD7NnOxQ1ArjhzkIANwyc&#10;5iDQCQII4JZ1U66mbGiGtPGjTHvuU6DTFXCOjRkK4FonPMeHY+6GWy4juB9iVSL1q1f9WqvuHgLY&#10;ZTBXKVNFAEeUbVwARyZjpwlgsaMTyPqB/BuZXB2/Ey9MQrjKMJhtXQRww/wRwA0DpzkIdIJAXABz&#10;DNJMO27V7hfC84CCk4DilzogV1/5RwSVjsSc91v8YN9iba7a/fntUiN64NFYfq8//LnNqQZNGrZY&#10;kxVKa+5NppoznNW5X8crN2hjJ7ekewG/8tK7h37dq65+3cFSclYERLrEM70ZzohI1lXsMqKT9VRq&#10;/UAblMdy6ZLxO/HCEZuzAkK7EIAABCAAgX4QQAC3pB8nUvi00ojxqz4pfOaJRy8E7YkwHcvtyH9L&#10;qe/wkOP7j1ydRLP5uFb6k2ikpdWq/bzFwyJEtVMNdJiRvm1Qv9oZx6SuC5yatGX7PXSB41LGO0CX&#10;RinTPAGtVEV8Oq461rLWKF7jsKmuH4hBkcpyyWOtjfV0a7nMwmO5qX/Vrdv3m+dAixCAAAQgAIGe&#10;EUAAt65DNx8Pk8LzzUjhqy+/2CQDpfSj6W6ZeD3/wu5VeW5oLnmlqj6vs74NNOTiqEn8uhR2KVNT&#10;ItS7+nWJxaWMd7Hq3aBLFJSZFQEtWd33G9M6NlswG50c2TRLxxipa6ZPO4rwWYGiXQhAAAIQgECH&#10;CCCAW9xZzUjhSe55LLzj/z2ePjV5NAoNxMqI+ykTu6NNZppvroNaNedZwvab+BWDNalfjz3k10Pv&#10;YtWvex65Ycovgewpx4XmRSc6pkWyJIEjsjbSrlkMzBRov/2LNQhAAAIQGDgBBHAnBsBECqdIypZG&#10;ceWlC6N71+SmdmfufavmPGsaqN+Ko8K7WPVr0GPOvCIoqscJ6LxrZA2wWeKbtnuZKZChV6VuxE7a&#10;HfHKuMEUaEYpBCAAAQhAwCMBBLBHmE2YspKnrdfCV4984cRo+0NZ2WN3ZDWt/m2n9PWrfr0nQqXX&#10;/KpB7waH5p7762hoJUvnTs1WVXqBrvlVL/GNT0i2C5hlwGb3Znsb54hlLXTN4mFt2She/ZTjAcJD&#10;61zihQAEIAABCJQjgAAux21WtcKNpQLZFuwd1eLr6nPPjPztK+19E6wWSl/dmX7FG+q3+kukjh6p&#10;7hUWcglo6Zh9ZRiJLOg1v6Ytx7ULRDa+klbsWvGlwol3tG+5i4pzOVAAAhCAAAQgAAGbAAK4/eNB&#10;TgkymzJvOdF+f8ceSrLaYWerAvH42puqndLX+27P3rV0Hfrcu5N+xWr73Svw+hle0YgiTft1eGCI&#10;GAIQgAAEIDBoAgjglna/lerNyfSqLZTnW7KNVEthGrfaKX3FPT3B2++6UO9SsCY16DFq7yGXNmgS&#10;75EHhqHHqNv+qsM/CEAAAhCAAAQg0CYCc7JEyqwvksfysSz7jjivi7XknJg2wazqi4hexwxv3qG5&#10;VT1pW319NJGtY4sOP60wi9bSLUZa9wunDunrXakace5RtpXWlmn8GzDoHn68ZNy9tL2UJECXNZ/u&#10;Z/P4HbHNWJPXRenlu814SCsQcCFgPlbFC/NRygVg0TIy0SPymdb9fbtoW5SHAAS6QsD+xKXfexHA&#10;M+47md/supZXUr1DTfRWEcBVpG+tAths6+X3z7O25t1mPwxWjKJ09URxXl0A9/Vs2AzNMOP3a5qH&#10;QEECCOCCwKoWRwBXJUh9CPSRAAK4Jb3qnOvtkuiNaXnHPLWGkRmpvQW03g3LJZdbXfrWJICNY353&#10;e9a6t7RIS3tteLfpaNB7IO7fCzh66PhukmYNAZwGEAHsOLQo1n4CCOCG+wgB3DBwmoNAJwgggFvS&#10;TZkC2FE3tiQU7UZ6QDkS3qjmPAFcdAq0o0h2oejXlLSoNby7HnNxcrbqtzdi1TvGDC2NAEYAO760&#10;KdZdAgjghvsOAdwwcJqDQCcIIIBb0k0xvdhF0WtYGhE7FYWJMUPaWkljfwLYV+LXxOdFANteuSd+&#10;6xCWdbwGHP30m1n1Lla9G8yOFwGMAK7jxYjNVhFAADfcHQjghoHTHAQ6QQAB3JJucpj12xJPHdwI&#10;VWyChg81cJq6n5oz7UMAe5e+OvqKAjjilT2dO5furISldyk4QIO5ah8BjADOfQegQNcJIIAb7kEE&#10;cMPAaQ4CnSAQF8AcgzSTjtt8XJ1p248tra4+98wFgbj+Uw+uirLc/NB2devCS1cSKF898plHpeL2&#10;w4fXV++Ddp5vFPdK537dLxcyuULLxUikjHebQzPoPd4SnZhW5capnfKXQF+HLiWVkhI7T93w2CSm&#10;IAABCEAAAhCAQGsIIIBb0xVddWTV7heUmn9hd0z/jkar70kTt2d2BJtfbz99/EG3wNMSp+2UvhKT&#10;zhtHli47ZnTdkIRbXrXcplH7jkG5FPMuL/0a9GvNBYh7GdG2j5zddFLSUuo6ONqbooHdLVISAhCA&#10;AAQgAAEIdIoAArhT3dUxZ8fJ4XtWRxw/syM48Fjk72bXkPTGUbYMbrP0jc+adl/360ikPmHpUVHX&#10;56QjJZdifvWqX2su/hcpc+Pi2dGux7YtDeus23Pu3J51RQxQFgIQgAAEIAABCHScAAK44x3YYvfD&#10;Oc7xydFa/srKYHf5G4RpJ1Tj+dU2kEjU5PqmR1Upkdahsrzb9G7Qe+De9XkdIfsc2Er/brpvLH8n&#10;liezoqfnREfuq6nRhw6pCdSHTo3nUTNX2mcHYQsCEIAABCAAgfoJIIDrZzzMFsI5zqJzn5yeHD2W&#10;v5HbbpRMEtjlHGA3k35KpaWjzaJfP80EVupQWd5t1mTQ4/cIg1O/qUPwxqnHj648qKZEn9x1be9E&#10;Aifdv3xtxWNS8IHrusbJXaOjTyeuI/Y44DEFAQhAAAIQgAAEPBJAAHuEiakxAesIpMja4NLyt/0T&#10;nuOa3HviF/Xr6zVWkz735V6jdoJp0Q8HE6GX3rdp7bVXw+2vEu+v1QnkZSvWPrt348adF+87xhzq&#10;RnuLxiAAAQhAAAIQqEoAAVyVIPUjBORwo7lgha8s8Y1sdC1P6cnPpbK/agp0q2hna3Lv6td7xtLI&#10;aY9p1TokevvFqncP6xrnInBHZy962N956bZjKmP86euPpO0kXVcI2IUABCAAAQhAAALVCCCAq/Gj&#10;9jQBSf0GuzurFb7RY57CNcEl5W98E6wZss9NR6N+ffWOd23ZfoO+0CXZUQr46OPmiKNLh0S/vqbu&#10;6XnMkvS9vHJ5uEY4KJtwX5WTFcBq8e+6PSd3TVLGdTqObQhAAAIQgAAEIOCJAALYE0jMjKZSv/FT&#10;kcItoUcXHl2t9WN4acE8OrFF/X7/kavpJPUmWPZG0M1Tz5W+4lJN6tdvsN51oLjn3eYADfrt5bg1&#10;Sd2e3HRW8rbBtXd0UGYwL932mKz9Vb+rE5Imu0Kn3Zep0lJjdFRZkRp6U2nR0nr1cPxB3TFhHwIQ&#10;gAAEIAABCBQggAAuAIui6QSyUr9+uc1wIrTL1tPDVL/1Tc/2OHjaL6c9BpthKpy+HBwEHKpdc+tY&#10;IGblV/NAHxgcuR8UsZ8ZSTI4NBZ/0ExYtAIBCEAAAhCAAAScCCCAnTBRKJNAuLY3WPUbT/2GVVft&#10;fkGncCPXlcPrVQmpKldq7Rn3gEn8ZvuB+vXVT+0Xq44emq8G4g98scIOBCAAAQhAAAIQgIA7gTn5&#10;Fn/Dhg3nz5+XOvJYPqVl3zHFZpiIcw+Pkg0QEPkbTGOWZb9l9GtYPbZjlu25Tr2aO5Ffa41Rz7jO&#10;He26mMfdpLQpjwaNNe82/RrUfvq16WjQb6N6WGbYlAnE5r03MobT7tvFXMrU+tKoz7j5S1RfE1iG&#10;QDMEMgazfir3j0szfvamFfk0G/lMW8cbe29wEQgEBkLA/sSl33sRwAPp+vrCNEcepTeRKW4dBbCx&#10;rpcBN/ChwUjf3OaGmfitQ6m626zjM42jTUc5nfuSQwCnIUIA5w4eCnSFAAK44Z5CADcMnOYg0AkC&#10;COBOdFOnnBznf7Oc9iGAm8wAR7K+2QK4Z+rXUQTOfIw6+ulLrJp4PRpEACOAZ/46woG6CSCA6yYc&#10;sY8Abhg4zUGgEwQQwJ3oJpyMEmhsCnTihOcMAeyofh3VWhs63tFVjzqwDm2pbXp30q9BBDACuA0v&#10;eXyolQACuFa8ceMI4IaB0xwEOkEAAdyJbsLJGQjgjLW+aQLY/UCmPqnKOoRlHTb9itU6PKwugA8c&#10;ONDXNwvpPlEOfY2OuIZDAAHccF8jgBsGTnMQ6AQBBHAnugknGxXAudtcJQpgx9yve196F2x1aLau&#10;2PQOsw6D9naDkXHissGVvJu7j64ulkQAd7HX8DlCAAHc8JBAADcMnOYg0AkCCOBOdBNOJghgc8vv&#10;Jli5G1xJu/Eyw1S/Oo/tmM12HMQ12fTuZB0GK2aAHQlTDAIQmCEBBHDD8BHADQOnOQh0gkBcAHMO&#10;cCc6DifVQUT68sXC8WjfeHODVb91ZEFrsulrkGjBX4f69eghpiAAAQhAAAIQgAAE3AkggN1ZUbIn&#10;BIz0LSqndcX2y6FOaDbvTnZCrNYRdU9eloQBAQhAAAIQgAAEGiGAAG4EM420g0Bp6Svua+mL+vXS&#10;k95Jon699AtGIAABCEAAAhCAQO8JIIB738UEqAhUkb5G/fpFOUwRWJ9Sbfl3E3V0t98BiTUIQAAC&#10;EIAABCAwBAII4CH0smOMV4/cr3Xi+Lr/yNWUqmd2uJVLqB5rZWJpx5l0T93PHIrYqCh9tbU6xFVX&#10;bDqOHsdi3nWgNlgHTMeIXIp599ClUcpAAAIQgAAEIAABCMQJIIAZFQEBpWhXP3phmsaFR1fPzcVU&#10;qSq65YRdMrlcCtkrL0VacesBvflzIRnsRfrWtOi3DsFWh023znEt5V0Hejeov+xoP0lX4pSDAAQg&#10;AAEIQAACEJgmgABmRIxGkpTVinb94Stmt+X509sDNie22BLYFN1+2pTUBU9sSU8YW5CvvvxitCFj&#10;6PjmzN5w3wXai/QVX2pSv37HnHfBVocIrMNmJwKvw0m/4wdrEIAABCAAAQhAYFAEEMCD6u7kYK8+&#10;94xKyor6fWH3qkmRzcdDDXziC2Yq9JkngiyxqF9LrG4+fuXwerl74Znn0qZMG6thW/eusRry3AX6&#10;2N6iOzzHnUD9euwY7zrQu8GuSHSPnYIpCEAAAhCAAAQgMEACCOABdnok5LH+/dSDMVG6+aEguXvh&#10;pSu6jk7fjrY/FEnVrlpz71S5dKh6AvT6e1bXwb300b6oX02gvvW07Z9U7F1RezdYx0sGmxCAAAQg&#10;AAEIQGBoBBDAQ+vxeLyrdr+g8qVT2d9xqdX3qNSuucKisanKoTDO17XhBOgErZ3XD9mrf33NeRYv&#10;Bn7Ybx1KtQ6beeOl2PPexap3g8XioTQEIAABCEAAAhCAQAqBuXPnzm3YsOH8+fNSQB7L57bsO6ZY&#10;9SmmdErrCciKX7UzVnRy9LTfsilWsII4u5Suo8vKDOqHftXeSGt6SnUci57VrDWwfmCGn7npBab3&#10;ac/iVR1ayLtN7wa7Eri7n35lvH4jNe+9kdGbdt/LIMcIBCDQGAHzsSreon6Kj1J++0I+zUY+03p/&#10;6/brMNYgAIEGCGzcuDHyzoAAbgB7V5sI5W+ash0L3yC8PAmrGYwtJhHJ0s+24pW6ET3siy/q1xdJ&#10;d1VZqEV3lV7HJx5Hm+5O2m/HCOBCI4HCEOgKAQRwwz2FAG4YOM1BoBMEEMCd6KZ2OJmb2J0SwOJz&#10;fgbY6N+IXB7fT1XRcQEs7fn94rxn6tdRrbVjqPn3wjF8d7Hq6GIhgwhgR6oUg0B3CSCAG+47BHDD&#10;wGkOAp0ggADuRDe1wEkjbt0yu7liOS+knLnWRgCblcDe1W+ehx17flYKUDAVEoGOWDths6iTCGDH&#10;3qcYBLpLAAHccN8hgBsGTnMQ6AQBBHAnumnGTk7mKbup38Dd3CRuTlDZCjiieyMJ4Yq8epb7dadR&#10;VLC5WB6szRKBI4BdRhRlINBpAgjghrsPAdwwcJqDQCcIxAUwu0B3ouOac1JyuWrbq2BCs33Wb54H&#10;qx78VLBf9Isv5x4FnGgqPEgprxnvz6N+PSItIQJzW++EzTqczCVDAQhAAAIQgAAEIACBEgQQwCWg&#10;9bWKZGHDrZkl9Zt4KlJG5HUrWHVSU7D/c/Z5SIX6BvVbCFd24TpEYCds1uGkx37BFAQgAAEIQAAC&#10;EICATQABzHjQBFxSv0ohy3X/kYQsb3gUcBZOh+r3rlmV2SFaBnvpM9SvF4zaSB0isBM263DSY79g&#10;CgIQgAAEIAABCEAgQgABzJAQAiJNg6N81WlGGanfcJ7zhWeeiyngq889E0yc/tSD6Qo2v/r2hzY3&#10;0x+oX4+c6xCBnbBZh5Me+wVTEIAABCAAAQhAAAJxAghgRoXI38+Ml/0ezxagq3Z/frsAu/Do6h1n&#10;LHCTA4Of3J2Vwc2t/rlG9C/q1+Ogr0MEdsJmHU567BdMQQACEIAABCAAAQgkEkAAMzDOPBHI30DX&#10;6jW2sWsidzcfv3JY7XZ1YotVSG+btf30dPJYJlXHJkynV887RdjX0l/Ur8cRX4cI7ITNOpz02C+Y&#10;ggAEIAABCEAAAhBII4AAHvzYcFi8O8Vo1e4X5udPq0Tw5FJbRjvuGa2qaw09uWTide6mW9V3wNKK&#10;3fGAXMdhoYVQV2w6BuVYzHvg0m4nbNbhpCNzikEAAhCAAAQgAAEIVCSAAK4IsPvVA0Gbc8VmRm8+&#10;PlUjcd2wlIkq3ZBWtMmciddjxlV2wNLStytKtQ4//Y5U7zBRv347CGsQgAAEIAABCEAAAokEEMAM&#10;jBoJXHnpwihvY+camx+b9p747Ypaw8/2f5XQwPinCQhAAAIQgAAEIAABQwABzGCojcDVI184MWps&#10;Y+e0MFC/fjuY3K9fnliDAAQgAAEIQAACEGiSAAK4SdrDaktORhodvuI4vTkXTblNsFC/uWALFUD9&#10;FsJFYQhAAAIQgAAEIACBthFAALetR/rjj6z0zThTuGicJTbBQv0WhZxdHvXrlyfWIAABCEAAAhCA&#10;AASaJ4AAbp45LZYkUGgTLNRvScop1VC/3nn6NYg1CEAAAhCAAAQgAAEXAghgF0qU6RgB1K/fDkP9&#10;tp+nXw+xBgEIQAACEIAABPpKYO7cuXMbNmw4f/68RCiP5ZNu9h1TTNJxfYVCXG0jIILWHm+RXyPe&#10;on79dl/P1K/ffaGroLbfaSN2zHtyFfvUhQAEZk7AfKyKe6Kf4qOU3z6ST7ORz7Ttec/3GynWIAAB&#10;dwIbN26MvDMggN3pUXJmBPQOWOaDQoYALrdX1swCo+HGCRT9uGmPqKJ1s4OzP6ghgBsfCDQIgSYI&#10;IICboGy1gQBuGDjNQaATBOICmCnQnei4Tjh59cj9Ihas6/4jV1McP7PDrZxV3XETLL1O2F4tbN+J&#10;P9YtZJdp87MRwP0OtlxHRPq36GvJbnR6fKsvZbggAAEIQAACEIAABLpFAAHcrf5qq7dK0a5+9MK0&#10;exceXT03t+NMxGdVdMsJ+2ZyuXioRTfByi6vxUwhmy2kH9GEtkKzve1HsEX5m6iLVkwr70jbV3PY&#10;gQAEIAABCEAAAhDwTgAB7B3p8AxK6lcr2vWHr0wkwuntAYkTW2wJbIpuP21K6oIntqQnjAsgNQow&#10;e7ZqD6RvIpS0dKUU9jt9t0CXzKJoM4Kf5PAs+pY2IQABCEAAAhCAQCUCCOBK+KgsBK4+94xK/Yr6&#10;nTr2d/Px+VDafsFMhT7zRJAlFvV7fLNht/n4lcPr5bcLzzyXNmXakbO9VDhtMbD3rKCjb7MqZkRa&#10;WnJ4Vo7V1G4z0jfuPMnhmjoUsxCAAAQgAAEIQMAvAQSwX54DtDbWv596cFU0+s0PBcndCy9d0c9c&#10;fflF9Z/tD03Ub3B/1Zp7p8oVpxiRPYkTm2cljYpH46FGPMXd+3Rlq/q397Q9jFFMQAACEIAABCAA&#10;gVkQQADPgnqv2ly1+wX1aX8q+zsOcPU9KrVrrrColf2dEsbr71mdTsYkMCNFXGSPS5ne9IlLijsj&#10;XdnFbbRb3r9ptHsz5AgEAhCAAAQgAAEIdIgAArhDndU5V8fJ4SxhO5JNsYLts9YffnJ3LIc8CTmy&#10;t7M84SJ7XMp0Dmuaw6WD7e703dIhz7DT4yN5hs7QNAQgAAEIQAACEBgaAQTw0Hq8uXivHvlMsOJ3&#10;fcLkaLk9Pgop2D9LVgUnppBTvc1NVHZRGpXuG7/BdmL6rt+QS5OnIgQgAAEIQAACEIBAtwgggLvV&#10;X93x9swOfSxSTmI3DOjEljmnTaBt2aO3NY5PjR6UNKo72BYmh+sOuTuvMTyFAAQgAAEIQAACEChM&#10;AAFcGBkV8glIdlcfjLT9dGpiV3aJHl/BbtFyGnCWBk6UPYm5ynz3elFiJjpw5snhvp5f1YshSRAQ&#10;gAAEIAABCECgAwQQwB3opG65KEf9GvVrn3aUEYU5COnRJ86UC9YcgDSEU39mIn3j/dJwcthlc69y&#10;g4daEIAABCAAAQhAAALDIYAAHk5fNxHpeEcrdSqwo/oN3Fr14KeC/aJffDnxKOAMWZumBmeeq6wD&#10;d0ukb2Jo9QFvc9R19DI2IQABCEAAAhCAAATqI4AAro/t0CxPpX6LbWlljgLOYxZXWbpG9p5YDecq&#10;84Io83y3RKAv4N2Kuky/UgcCEIAABCAAAQhAoFkCCOBmefe2NZfUr1LIciWu9L368otF2ZRWWfXl&#10;KouG4FK+ByKwBPAeRO3SuZSBAAQgAAEIQAACEGiYAAK4YeC9bE6U7XjPq6zTjMJ5zheeeS42z3l8&#10;YnDyiUlO0HJVltZUEVulVbSTT5UL9W/Pp1zgSN/KowYDEIAABCAAAQhAAAKpBBDADI6qBMx5v4ev&#10;HN+caWzV7s+H+z3vsDe7Ev0cHJnkdmKSi7uJKqtoRXPAUqJydrFWpcxA9nwqN6e9CtiW1M2etN8S&#10;J3EDAhCAAAQgAAEI9I8AArh/fdpwRGeeCM77Dc4ximjG8a8TuTve71nO/Z1c+sDgjBOTqkaUmxxO&#10;bCA3V1nVrZT6A0yB2iH3fh/vgXy1UdOrA7MQgAAEIAABCECgIgEEcEWAg69edPHuqt0vzM8HB/9O&#10;LrVldJE9o6tAd5G1uZOla0oOD1z6Rrq13NcWVcZG3XUH2L91I8U+BCAAAQhAAAIQKEoAAVyUGOWn&#10;CQSCNueKzYzefHyqRtEtoz32QaLKyrXvoqJzjdgFhimN3Fc4ewdeqHeqFx5m/1bnhgUIQAACEIAA&#10;BCDgnQAC2DtSDHaVQGmVVSVXOUxpVHEacBXgDY/OYfZvw5BpDgIQgAAEIAABCLgTQAC7s6LksAi4&#10;qKz4ZGl3FT1MaeQ9anfgDQ9f75E27D/NQQACEIAABCAAgV4SQAD3slsJyjOBNJUlzchTGY1lqGj9&#10;lGdHW2yuGUHo8rVFA5DcZ3c34AxNQAACEIAABCAAAQgYAghgBgMEChMop7KM3NXV7Z20CnvQqQrN&#10;SN84kpkkhyvO7u5Ux+IsBCAAAQhAAAIQ6B4BBHD3+gyPW0XAUWXFRWA5Fd2q2HOdmZX0TXSsbuCt&#10;Cja3aygAAQhAAAIQgAAEhkkAATzMfifqugikqSxpL2PCc4aKFllVl6912m25GnT82sKRUMuDdYyC&#10;YhCAAAQgAAEIQGAIBBDAQ+jl3sV4ZodIjh1n2h5XaZVVumIbiHRRDZZODncx2DYMEnyAAAQgAAEI&#10;QAACsyKAAJ4VedotS+Dqkfu3nChbeZb1Squs0hUbjrYfatDx24d+BNvwCKE5CEAAAhCAAAQgMHMC&#10;COCZdwEOFCEg6nf1oxeK1Ghn2ew5zxnTnh3lWcNR91gNlpvT3jB/moMABCAAAQhAAAIQcCSAAHYE&#10;RbHZExDxO9cL9RtHaVSWPKWXCps9orO5tyE5PLQjfwzz4ezjPfsXPx5AAAIQgAAEIAABTwQQwJ5A&#10;YqZWAsGiXy1+1x8+fXh9rY3N0rhWv+VkbfPJ4eEc+ZOY4i7XTbMcXrQNAQhAAAIQgAAEBk8AATz4&#10;IdAlANtPz8+/sHt1l1yu7Gu2rHWcLG3nKr1sK93jOc/xHnNJcTf/7UPlkYUBCEAAAhCAAAQgMEQC&#10;COAh9noHY35IpO/8/PHNHXTdr8uRrKMYd5ks7VGeDU36avVbtBNJDhclRnkIQAACEIAABCDQDAEE&#10;cDOcaaUagc2bkb5xgqVlbTl5NkzpW0L9RnoqrZuqvSSoDQEIQAACEIAABCBQhgACuAw16kCghQSy&#10;ZW3azGcXFY309djd9oZnHs1iCgIQgAAEIAABCEDAhQAC2IUSZSDQMQJxWSsBaB2bHUmiiu5Y8GXd&#10;HZTOLwuJehCAAAQgAAEIQKDbBBDA3e4/vIeAC4ESc561VM44Bdel3a6UQfp2pafwEwIQgAAEIAAB&#10;CFQkgACuCJDqngioQ34j1/1HrnoyjhmLQO6c5zQ1WEJFtx880rf9fYSHEIAABCAAAQhAwCMBBLBH&#10;mJiCQPcIxGWtjiF7snSuim4/CKRv+/sIDyEAAQhAAAIQgIB3Aghg70gxWIrAqt0vRESVnPi7qpSp&#10;mitFctU7zhRsr2r9gs0VKV5a1nYrOYz0LTIoKAsBCEAAAhCAAAR6RQAB3KvuJJiaCSjxuvrRC3Yr&#10;J7bMzbmK4ED7JtRv6WTvXFmbuKtWaRVdc98p80jfBiDTBAQgAAEIQAACEGgzAQRwm3sH39pF4MwO&#10;LV7XH74Sqrwrh9crF09scZHAYfVJ7fn5sP6FRz/T9vXOibLWpXtyVbSLES9lRP1qZ7xYwwgEIAAB&#10;CEAAAhCAQBcJIIC72Gv4PAsCV4984YRqd/vpydxsmbitNeyJL+Qp2LD6+sNPWjO7Tf0Ljz5RdCr1&#10;LBiYNsvJ2lklh03id6bMaBwCEIAABCAAAQhAYPYEEMCz7wM86ASBq889o7O/n9s85e+q3Z/fLjcu&#10;PPNc5p7VZ54IksfbPx9d2LzqwU8FWeQXX+7qntcusjZ3snRkB3BfQ4I5z75IYgcCEIAABCAAAQj0&#10;gwACuB/9OKgowv2yjk8L0boRXHkp0L+fejC2M9fqe5SCzVbAV19+UTm4/aG402E4Ld3yqzjWxORw&#10;rhkXFZ1rxC6A9C2Ei8IQgAAEIAABCEBgIAQQwAPpaMKsSCBUsElWVq25N9d4KJ/vWS0lp7eBbukG&#10;WLkRORUoLWvLTbHWPiF9nfqGQhCAAAQgAAEIQGCQBBDAg+x2gi5L4N41qUczXXjpSqrVUD7fu+bK&#10;jug20BceXT3XaxFsQXGRtfHJ0u4qGulbdlxTDwIQgAAEIAABCAyFAAJ4KD1NnNUI6BRu8qXnQDtc&#10;J7ZskX207G2g508HC4gfXe2yjbRDC90pkiZrJYLsjZozVDSbPHen//EUAhCAAAQgAAEIzIYAAng2&#10;3Gl1qAS2n56fWu27+bjrNtL9JuaSHI4TMFJZV7d30uo3LqKDAAQgAAEIQAACEChHAAFcjhu1hkYg&#10;K8ublR2e5hTbQ1qeDreBzttGekDAHec8Z0+Wrmlb6QF1A6FCAAIQgAAEIACBPhJAAPexV4mpNIHp&#10;DaoCETW1QDfjsKL1wQ5X2VfiEmKXTbTyDPf5+bTksMRsnorH76ii+wyO2CAAAQhAAAIQgAAEYgQQ&#10;wAwKCLgQyFCpGRtEjy2jcV0YO5QpLWvLTbF28IgiEIAABCAAAQhAAAJdIoAA7lJv4WvtBMJDeW25&#10;FC7ZTT/tN/2E4Im74QzqE796Jh6C2SI6dYPpUmFHktkFd9mKpcJbuVN1OVlbWkWX6gcqQQACEIAA&#10;BCAAAQi0iAACuEWdgSttJjBeqvvoE9Ma9uqRL8jOzqP1n3owS7+u2v15td3z6MQXjlyNRHn1uWfU&#10;BtPbH9rsL3wlX1c/OrVv9Yktc3OOIvhM7Kwm8Uwd1+RqwF8gBSxlyNr4amHbbjkVXcAzikIAAhCA&#10;AAQgAAEItIYAArg1XYEjLSdgNOyWSTJUhKbWmds/vzsnf7v5c4fVYUmRE4/GBpJ2xyrN48wO7dTk&#10;vCW90/ToxJZ8CSweqbOakk5rcjNQ2m2/FePLg822WBkNkRz22wtYgwAEIAABCEAAAm0jgABuW4/g&#10;T3sJjI8sCpKhwRVmWbefPj6dvlU51Oj+WTK7Ojj0V2ToZIfiUD6fnjoaqRqBMCU92m4ZlbYdT1sK&#10;89GinSOnNekTi5NS2NXcrb12RNMWOi2J5HDt3UMDEIAABCAAAQhAoFkC+QL43LlzzbpEaxBoLQG1&#10;RDjMpo59lIN95yPyN9X9zcdFUWkhOb6CLK1rfRcuRsF+blqThwnsnNOWxrUTJnRvfihw/MJLV1zc&#10;aHOZDFmbMVma5HCb+xTfIAABCEAAAhCAgCOBHAG8b9++DcHlaI5iEOg9gcg+WYniVZRuRCdPsAQq&#10;2FweU7+6ifQtudK38Zo4FwaX6FXWUcid7XW7L0wQ2WuGdTGSw53tcxyHAAQgAAEIQGDQBHIE8Hnr&#10;GjQngodAQQJKiCYe+1vQTsHiGWcyVTyLaZwcdjjuuKDPbSmevY1WhpelK7YlcvyAAAQgAAEIQAAC&#10;gyGQPwV6MCgIFAL+CAQLcb1u7FzMtwzpXW4O89Ujn9Eba2Xvdl3My3aXzp7zXGWytEuGud1s8A4C&#10;EIAABCAAAQh0lQACuKs9h99tJiDZ0tHhKz6X9rpGq2dAJ1/l5zBP9pV+Mm+3a1dHO1cuMudZ++8i&#10;ZeOTpTsXOw5DAAIQgAAEIACB3hDIEcCyA5a+WAbcmy4nkAYIyFJa74t7G3A7uQnZ0lofjGTvKz0z&#10;b1rRcIk5z1oqJy45bkVIOAEBCEAAAhCAAASGQSA/A7x///6NGzcOgwZRQqDrBLKyvFnZ4ZS45VRg&#10;o369blbddc5T/rtMltZlehU2wUAAAhCAAAQgAIEOEsgXwB0MCpch0HcCSphGrvuPXJ1E/eLL1i/T&#10;MNY772IlqV99TrE6q2kW87k72oulJ0t3NF7chgAEIAABCEAAAh0igADuUGfhKgRyCWRs9ZyxQXTc&#10;7FTqt47p3BEJv+NMbmh2gdgXAFPyv5CpegtzenC9fLEOAQhAAAIQgAAEChJAABcERnEItIFA5DBi&#10;JbNClZp+2m/6CcHRiOpO/Sr5qnPL5jqxZW7OUQSLd9Hao9GFR1c7G5hhB7IGeIbwaRoCEIAABCAA&#10;AQgIAQQwwwACvSKw6sFPrZeALjz6xHRONTiYyeUYI1Gn4z2vxqLaL6DJltJXQj145bByeXRiS74E&#10;Nt6padnmOr09cNHFgN9YsAYBCEAAAhCAAAQg0C0CCOBu9RfeQiCPwKrdnw/k4Iktk2nBIht1xnX7&#10;53OOMTLn/dZ1ilMoxKe2lJZ8ttbAJ75gL2ROiFTOlwoXJU9Ny958fF5r4FwDefR4HgIQgAAEIAAB&#10;CECg1wQQwL3uXoIbJIHNx7WcDKYFB1c433j76chWVmo2sVwTpXzmiXBm8qRudLOt/CxtFnSjYD+3&#10;eapYKNsvPPNc6u5dUn5c+1MProo2svmhQAFfeOnKIPucoCEAAQhAAAIQgAAEnAgggJ0wUQgCnSKg&#10;lgiH84rHfm8/PZ+/k3OhfbJKEUlfiJy+eHnSULj0OXFTrqwDoEq5SiUIQAACEIAABCAAgf4RQAD3&#10;r0+JCAKKQGSfrMRjjGTq8JROTthbK7KNsYOKzsKfobAz9q926dBxctj5kCcXo5SBAAQgAAEIQAAC&#10;EOgZAQRwzzqUcCBQjIBKyd67JjajuJiRoqUzGiw3h9ksXU6YHF3UOcpDAAIQgAAEIAABCPSXAAK4&#10;v31LZBDIJRBsSbX9oen1uLm1yhfQM6CTr/JzmCf7Sj+Zs8dXec+pCQEIQAACEIAABCDQBwII4D70&#10;IjFAoBwBmTc8qmu753IeFa8lG3mNj21KXBtc3CI1IAABCEAAAhCAAAR6SwAB3NuuJTAI5BKQNb/N&#10;isasLG9WdjglEjneyajf/C2+cnFQAAIQgAAEIAABCECg7wQQwH3vYeKDQPsIvPhy6mFH6513sZLU&#10;rz7eaf3hK6jf9nUyHkEAAhCAAAQgAIE2EkAAt7FX8AkCPSWQsdVzoSOYplK/zSaxe9ozhAUBCEAA&#10;AhCAAASGQQABPIx+JkoItINA+mm/6ScERz1vNPWrpLZ17ThTkGPV+gWbozgEIAABCEAAAhCAQCYB&#10;BDADBAIQaI7Aqgc/tV5au/DoE9NKMtiOWmYz5x5jJIJyvOfVfN2pXyVe9Sxrc53YMjfnKoID7ZtQ&#10;//4jqRPAm+sIWoIABCAAAQhAAALDJIAAHma/EzUEZkRg1e7Pb1dNn9gy0YGiFLVO3P75nGOMzHm/&#10;DexdPTlc6cq8vq4cVuJdXHeRwGF1tUB5fIX1Lzz6GSTwjIYfzUIAAhCAAAQgMHgCCODBDwEAQKBZ&#10;ApuPayF44dHV4dziMEu6/fTx6QOJZa6zuiZK+cwTYT52Uteen6weu2hTl3jDlPRo++lJnlk2zdau&#10;n/hCnoIdZ7QP2ycTm/qxBLiLR5SBAAQgAAEIQAACEKhOAAFcnSEWIACBQgRECI6zqeN620/P5+/k&#10;XGifrEIexQrLCcl6g+nPTWvyMIF94ZnnMqcxh0o9ntEOp4CPMvbBruY4tSEAAQhAAAIQgAAEsggg&#10;gBkfEIDADAgoEWxdkdyvdmjz8WmdHKlj1zePEw0Vjy99S670bbwmrYRKfftD0+pZFQhjqHv5cvGI&#10;qQEBCEAAAhCAAAQGQQABPIhuJkgIdJSAEqL3rlnVtPcZueaMk5yMl6F8Do40nt4Gmg2wmu5K2oMA&#10;BCAAAQhAAAJTBBDADAgIQKCtBIKVtEl51IYczpDeF166kupEKJ/vXXNFFjFPbwOtFi8jghvqPpqB&#10;AAQgAAEIQAACcQIIYEYFBCDQUgKyEHfUwHbPCdHrFG7ypedAO1wntqgDm+xtoOdPqx2wRQT72qrL&#10;wQuKQAACEIAABCAAAQhYBBDADAcIQKClBGS9bMfXysreXlMRjHfAzt9GuqVdglsQgAAEIAABCECg&#10;4wQQwB3vQNyHAAT8E8jK8mZlh6c9ie0hLU+H20DLNtL+vcYiBCAAAQhAAAIQgEAeAQRwHiGehwAE&#10;hkog47Ci9cEOV9lX4hJil0208gzzPAQgAAEIQAACEIBASQII4JLgqAYBCPSXQIZKdTiMGI3b35FB&#10;ZBCAAAQgAAEIdJ3A3Llz5zZs2HD+/HmJRB7v378/+44pJududj14/IcABCCQSEAOL1LbN8sOVtFV&#10;yGd2zMneVglPWHbC2iNZAhw7lzh8bvvpc391oXnvjfgg9w8cOEDXQAACPSCgP1bFA9GfuPgo5beL&#10;5dNs5DOtQPbbBNYgAIHOEdi4cWPknQEB3LlOxGEIQKB+AikaNl0YT7ukZXKCTjb6d/6vLpx8UIvE&#10;I+/U9UdICxCAQEMEEMANgR6NEMCNoaYhCHSIAAK4Q52FqxCAwCwJhBrWErFjUZyY2Y24mlh2fDPI&#10;H9+wMhWzjJO2IQCBWRAgA1wHdQRwHVSxCYGuE4gLYNYAd71P8R8CEKiFwPjIIjm2d05falK0XNtP&#10;R+Y1i1RW1/1Hrk4ckSOcgkN/Rye2hLWNge2nO364Uy24MQoBCEAAAhCAAAQaIYAAbgQzjUAAAt0j&#10;ICJ2/srh9bbjsqo3vqw3JbLNx2V5n1bB40tSv+71uwcMjyEAAQhAAAIQgEDrCSCAW99FOAgBCMyO&#10;gBLB1hXb00p5Jko3opMn/gYq2FykfmfXk7QMAQhAAAIQgAAEFAEEMOMAAhCAQFUCV166MEo89req&#10;YepDAAIQgAAEIAABCPgkgAD2SRNbEIDAEAlcPfKFE6PtD20eYuzEDAEIQAACEIAABDpFgGOQOtVd&#10;OAsBCLSPgGzu/JnRk0WnN9u7lTrG1PvjkeKnxcjBfY5wulhMNkYjZOm4AfayRM0u0HW8ZtkFug6q&#10;2IRA1wlwDFLXexD/IeCPwPicH7EYnMuzKs+0OdpH7YTssBdU2IBT2by2+/d8OQEsy4n7h0IiEimo&#10;JUEkOnNyff+i1vqHkLUAlpdD/7rYqFzOAW6scxHAjaGmIQh0iAACuEOdhasQqJ1AIQlcUv46iuXa&#10;Y21dA6UFcP+kgpaCCGA9RgeoBgcYstHGff1Ka1ZvuAjgWZGnXQi0mQDnALe5d/ANAk0T2HzcnNJz&#10;4dHP2MfYxjw5syM8BTfhHNwEt0UtbznRdDi0BwEIQAACEIAABCAAgWwCbILFCIHAkAk4SuAzO4yc&#10;3X468SggG6KVKx4yW2KHAAQgAAEIQAACEGgdAQRw67oEhyDQKAEHCTyRv7JWOE/+yrRqkytuNBAa&#10;gwAEIAABCEAAAhCAQB4BBHAeIZ6HQN8JZEtgazLz+sNPZu6UJUXn5pj53M3xcuPUTlkjM74OXQqj&#10;kNs7T92Y/LJx4+TXNgeaEk6bXXbzTdZLRy63en0rZXewGa19C5J4IAABCECgHgII4Hq4YhUCXSKQ&#10;LoGvHvnMoxd0KJnyV/K+c3bmd/vpK4fXdwnBwH29cerxoysPjpXVyV3X9sZFxaVDj6gyx7YtbT0s&#10;l3BaH0Sqg/usSwr1+wyhRAqifh85u+lkOF4PjvZuRAN3dzzjOQQgAIHmCSCAm2dOixBoH4FkCewq&#10;f6fikWnS8w5nJLWPwYA9unHx7GjXw+vGBJZue2zXtadM4lfdFsmx99quk3tMmTbTyg+nzd67+CZb&#10;3erLpXDvygT9+5j5ImbdnnPnujEwe9cTBAQBCECgowQQwB3tONyGgGcCcQlsyd/tpx2OCQ6OE56f&#10;dyrp2XnMVSKgBMWm++zE7tLlKy9ff80Y1cnfLuR+A7GeFs6lQ9Ys7407d6pJ35PUYfCsnuA9mV8b&#10;/G7PAx8/tm21If1oz4vW/WafPasfx0+jNXdMdZe6idOwE4+6rTQs0yrH+3eqy4I+ln5TPXXoUDix&#10;P5y4H+21+Ez5SV9PxkPb+roWqhiFAAQgMCQCCOAh9TaxQiCLwLQE3rHDTH522Ph59edE+qJ9eznA&#10;Lh99ZO+zo9Gzz4/XBXc2SpUqPHdy19q1u9Ts2cc2jdZu3TrOdN849dS1rVvXBgL61OPj+bUnN519&#10;fCoTbmIPbAWXTBifzpbPio+ZGW20qD07Wj+Oq2K5LzdFM+rqGXVta7qwGNQP9FMznoytu1V3se6D&#10;y8+OPq3vbDr7iPqaIqHXTK2DW5+d9KNo3r0jWRMQfOnTwr6e1RijXQhAAAL9IIAA7kc/EgUEfBCw&#10;JfCJE+HaXwf5OxqtWrXKhwPYaCOBQCJMyYM2elnKpxUPf3rl0acvKc17dOWnH14R6N+LZy+L6A8S&#10;iY8cvXz57EVJhY9vqDu6JZM8NHdKeeC3kpkXbWtRW/QaiatFr2ldfj0QXEbHymMtJyMemjtmArZp&#10;NK2K3xgLWFs7nte/9L5Na6+9qpP5ehaA6TXTszLFP5xWffbxjXuf3XpwMq26lX1dgANFIQABCEBg&#10;mgACmBEBAQhMCFgSWN90kr8Q7DYBkQejsxfHez0H6u7Va2tXLNNRrQ1mR697eNfoaEo2tGXRZ4cT&#10;cVbiurZX5JC9Bno02mo2BFNJQAERzS7KpHCTJR7nG1uGQbsTEbpyR9SfvhnP6Jq8rhQz+WQ7rLg1&#10;+9l4CroWJPH+dW0mqdcmPRtmiUeXR5tO2vvAdaavXTFQDgIQgMDgCSCABz8EAACBKQLTEnj7Q5vh&#10;038CSlKoRGh46XxoZLdntTNWRySwSzimU5du+/RW0beTPZVUtnA831ul/tJW+K5crldNv3Y9zAm3&#10;b5xISjYidI2Pon4je2jpRK5Uiad2da0Ma8ZsYgraN5igfydfxqgluocuJjVi1rFfevpouMrdodfU&#10;Nz7BPnCTrdAdavkOEnsQgAAEIFAfAQRwfWyxDIEuEjizwz7J98SWHWe6GAU+FyOwdNsxdZhMeKkd&#10;rxK21dUSOFhL2fLLKRwTgyzxnNrfy6qt0ryJGwzrxHFwqQXSrbjMDGQzt1mvzo1vFm1PfhbX5Ve7&#10;btpS3jRrJvi4AzVxkR5Sq3rD4aoW6+65L6mptdeeCvtoFGzhltRr1uT2qVGvJbDaTauNfV0TWMxC&#10;AAIQGAiBOZnRZP5AyuP9+/dn3xEuupjseDMQRoQJgcEQuHrk/tXjc39N0NtPlznVaGKqXP3eMxdZ&#10;kihOMgKXD/Pyxtu/w2/03xT9xyUSflFEHRo25g9u0ZAjTPSvYk3vSqUvPUjskvpxnKe5Y3SvS127&#10;lhmQtnJOHKWlQy7TrZK9f3z02Ky3Lk8LmY9SZfrUoY49yDV8/d7CBQEIDJmAngyl/zDpdwYywEMe&#10;D8QOgSkCU8f+Ht4+fo4sMOMEAi0iEJ+6bOte+3xgu6R+HNelkQnP9q8ROR23FjGom7YdaBE1XIEA&#10;BCAAAQiMCSCAGQsQgEBAYEr+Prl79/HTSGCGBgQ6QiAyq7kjXtfppsyTnnX6t87wsA0BCEAAAuUJ&#10;IIDLs6MmBHpEICJ/1aFG9nZYZIF71NeE0k8C/Zsb389+IioIQAACEJg1AQTwrHuA9iHQAgIJ8ld5&#10;hQRuQd/gAgQgAAEIQAACEICAPwJsguWPJZYg0FECZ3bMjXd+Xn/4ygu7VfrXXNaTciiw+3ZYbIKV&#10;MxpKb4Ile+12dKBluM0mWAYO+371aXizCVbDvckmWA0DpzkIdIJAfBMsBHAnOg4nIVAfgUz5q5ot&#10;J4ERwLUI4PrGQRssJ+4C3UvBr2nrYxci5EUAE3IbRqMvHxJ7WYxzoIYvwrYdBHAdVLEJga4TQAB3&#10;vQfxHwKeCeTK37ISGAGMAC48VuNqsPd7OxGyjJIB9jICuPC7g1sFBLAbJ0pBYFgEEMDD6m+ihUAO&#10;ASf5W04CI4D9C2DGMwQg0BsCZIDr6EoEcB1UsQmBrhPgHOCu9yD+Q8AfAZGo46W/o/WHn5xe+htp&#10;hu2w/HHHEgQgAAEIQAACEIDAzAiwC/TM0NMwBGZKwNr4OVf+KkeRwDPtLhqHAAQgAAEIQAACEPBB&#10;AAHsgyI2INA1AkXlb1wC33/kateCxl8IQAACEIAABCAAgaETQAAPfQQQ/zAJrNr9wvz4ipx7lAFk&#10;83FTaT6v1qSF45uHyZioIQABCEAAAhCAAARaRwAB3LouwSEIQAACEIAABCAAAQhAAAIQqIMAArgO&#10;qtiEAAQgAAEIQAACEIAABCAAgdYRQAC3rktwCAIQgAAEIAABCEAAAhCAAATqIDAnJ9Ft2LBBTk4T&#10;6/pUuuw7ppisBazDIWxCAAIQGAIBedeVN9shREqMEIBAIgH5xMVHKb9jg3OA/fLEGgT6QSB+DjAC&#10;uB89SxQQgEDHCMzNzXXMY9yFAAR8E0AA+yWKAPbLE2sQ6AeBuABmCnQ/epYoIACBjhGYbKjNIwhA&#10;YKgEOva2hbsQgAAEekEAAdyLbiQICEAAAhCAAAQgAAEIQAACEMgjgADOI8TzEIAABCAAAQhAAAIQ&#10;gAAEINALAgjgXnQjQUAAAhCAAAQgAAEIQAACEIBAHgEEcB4hnocABCAAAQhAAAIQgAAEIACBXhBA&#10;APeiGwkCAhCAAAQgAAEIQAACEIAABPIIIIDzCPE8BCAAAQhAAAIQgAAEIAABCPSCAAK4F91IEBCA&#10;AAQgAAEIQAACEIAABCCQRwABnEeI5yEAAQhAAAIQgAAEIAABCECgFwQQwL3oRoKAAAQgAAEIQAAC&#10;EIAABCAAgTwCCOA8QjwPAQhAAAIQgAAEIAABCEAAAr0ggADuRTcSBAQgAAEIQAACEIAABCAAAQjk&#10;EUAA5xHieQhAAAIQgAAEIAABCEAAAhDoBQEEcC+6kSAgAAEIQAACEIAABCAAAQhAII8AAjiPEM9D&#10;AAIQgAAEIAABCEAAAhCAQC8IIIB70Y0EAQEIQAACEIAABCAAAQhAAAJ5BBDAeYR4HgIQgAAEIAAB&#10;CEAAAhCAAAR6QQAB3ItuJAgIQAACEIAABCAAAQhAAAIQyCOAAM4jxPMQgAAEIAABCEAAAhCAAAQg&#10;0AsCCOBedCNBQAACEIAABCAAAQhAAAIQgEAeAQRwHiGehwAEIAABCEAAAhCAAAQgAIFeEEAA96Ib&#10;CQICEIAABCAAAQhAAAIQgAAE8ggggPMI8TwEIAABCEAAAhCAAAQgAAEI9IIAArgX3UgQEIAABCAA&#10;AQhAAAIQgAAEIJBHAAGcR4jnIQABCEAAAhCAAAQgAAEIQKAXBBDAvehGgoAABCAAAQhAAAIQgAAE&#10;IACBPAII4DxCPA8BCEAAAhCAAAQgAAEIQAACvSCAAO5FNxIEBCAAAQhAAAIQgAAEIAABCOQRQADn&#10;EeJ5CEAAAhCAAAQgAAEIQAACEOgFAQRwL7qRICAAAQhAAAIQgAAEIAABCEAgjwACOI8Qz0MAAhCA&#10;AAQgAAEIQAACEIBALwgggHvRjQQBAQhAAAIQgAAEIAABCEAAAnkEEMB5hHgeAhCAAAQgAAEIQAAC&#10;EIAABHpBAAHci24kCAhAAAIQgAAEIAABCEAAAhDII4AAziPE8xCAAAQgAAEIQAACEIAABCDQCwII&#10;4F50I0FAAAIQgAAEIAABCEAAAhCAQB4BBHAeIZ6HAAQgAAEIQAACEIAABCAAgV4QQAD3ohsJAgIQ&#10;gAAEIAABCEAAAhCAAATyCCCA8wjxPAQgAAEIQAACEIAABCAAAQj0ggACuBfdSBAQgAAEIAABCEAA&#10;AhCAAAQgkEcAAZxHiOchAAEIQAACEIAABCAAAQhAoBcEEMC96EaCgAAEIAABCEAAAhCAAAQgAIE8&#10;AgjgPEI8DwEIQAACEIAABCAAAQhAAAK9IIAA7kU3EgQEIAABCEAAAhCAAAQgAAEI5BFAAOcR4nkI&#10;QAACEIAABCAAAQhAAAIQ6AUBBHAvupEgIAABCEAAAhCAAAQgAAEIQCCPAAI4jxDPQwACEIAABCAA&#10;AQhAAAIQgEAvCMydO3duw4YN58+fl3Dk8f79+yN3Nm7cKE+ZMrqYvskFAQhAAAIQgAAEIACBlhCI&#10;fKaVj7UtcQw3IACBWREQ3Rp5Z8gRwFLa+KpFshbDswqAdiEAAQhAAAIQgAAEIJBGwE7qIIAZJxCA&#10;QGEBDDIIQAACEIAABCAAAQh0i4Ce1YgA7lav4S0E6iAQF8CsAa6DMzYhAAEIQAACEIAABCAAAQhA&#10;oHUEEMCt6xIcggAEIAABCEAAAhCAAAQgAIE6CORvgqVb3bdvn1kDLLNK6nAFmxCAAAQgAAEIQAAC&#10;EChNwHxeZQp0aYZUhEDPCBReAxzfF1qI6Js9Q0M4EIAABCAAAQhAAALdJRA/2YTPq93tTTyHgC8C&#10;hQWwr4axAwEIQAACEIAABCAAgWYIkAFuhjOtQKD9BNgEq/19hIcQgAAEIAABCEAAAhCAAAQgUAuB&#10;5DXArPKtBTZGIQABCEAAAhCAAAQaIcAxSI1gphEItJ2A0xTotgeBfxCAAAQgAAEIQAACEMgjwBrg&#10;PEI8D4H+E3ASwLxZ9H8gECEEIAABCEAAAhCAAAQgAIG+E2ANcN97mPggAAEIQAACEIAABCAAAQhA&#10;IIXAuyADAQhAAAIQgAAEIAABCEAAAhAYAgEE8BB6mRghAAEIQAACEIAABCAAAQhAYIQAZhBAAAIQ&#10;gAAEIAABCEAAAhCAwCAIIIAH0c0ECQEIQAACEIAABCAAAQhAAAIIYMYABCAAAQhAAAIQgAAEIAAB&#10;CAyCAAJ4EN1MkBCAAAQgAAEIQAACEIAABCCAAGYMQAACEIAABCAAAQhAAAIQgMAgCCCAB9HNBAkB&#10;CEAAAhCAAAQgAAEIQAACCGDGAAQgAAEIQAACEIAABCAAAQgMggACeBDdTJAQgAAEIAABCEAAAhCA&#10;AAQggABmDEAAAhCAAAQgAAEIQAACEIDAIAgggAfRzQQJAQhAAAIQgAAEIAABCEAAAghgxgAEIAAB&#10;CEAAAhCAAAQgAAEIDIIAAngQ3UyQEIAABCAAAQhAAAIQgAAEIIAAZgxAAAIQgAAEIAABCEAAAhCA&#10;wCAIIIAH0c0ECQEIQAACEIAABCAAAQhAAAIIYMYABCAAAQhAAAIQgAAEIAABCAyCAAJ4EN1MkBCA&#10;AAQgAAEIQAACEIAABCCAAGYMQAACEIAABCAAAQhAAAIQgMAgCCCAB9HNBAkBCEAAAhCAAAQgAAEI&#10;QAACCGDGAAQgAAEIQAACEIAABCAAAQgMggACeBDdTJAQgAAEIAABCEAAAhCAAAQggABmDEAAAhCA&#10;AAQgAAEIQAACEIDAIAgggAfRzQQJAQhAAAIQgAAEIAABCEAAAghgxgAEIAABCEAAAhCAAAQgAAEI&#10;DIIAAngQ3UyQEIAABCAAAQhAAAIQgAAEIIAAZgxAAAIQgAAEIAABCEAAAhCAwCAIIIAH0c0ECQEI&#10;QAACEIAABCAAAQhAAAIIYMYABCAAAQhAAAIQgAAEIAABCAyCAAJ4EN1MkBCAAAQgAAEIQAACEIAA&#10;BCCAAGYMQAACEIAABCAAAQhAAAIQgMAgCCCAB9HNBAkBCEAAAhCAAAQgAAEIQAACCGDGAAQgAAEI&#10;QAACEIAABCAAAQgMggACeBDdTJAQgAAEIAABCEAAAhCAAAQggABmDEAAAhCAAAQgAAEIQAACEIDA&#10;IAgggAfRzQQJAQhAAAIQgAAEIAABCEAAAghgxgAEIAABCEAAAhCAAAQgAAEIDIIAAngQ3UyQEIAA&#10;BCAAAQhAAAIQgAAEIIAAZgxAAAIQgAAEIAABCEAAAhCAwCAIIIAH0c0ECQEIQAACEIAABCAAAQhA&#10;AAIIYMYABCAAAQhAAAIQgAAEIAABCAyCAAJ4EN1MkBCAAAQgAAEIQAACEIAABCCAAGYMQAACEIAA&#10;BCAAAQhAAAIQgMAgCCCAB9HNBAkBCEAAAhCAAAQgAAEIQAACCGDGAAQgAAEIQAACEIAABCAAAQgM&#10;ggACeBDdTJAQgAAEIAABCEAAAhCAAAQggABmDEAAAhCAAAQgAAEIQAACEIDAIAgggAfRzQQJAQhA&#10;AAIQgAAEIAABCEAAAghgxgAEIAABCEAAAhCAAAQgAAEIDIIAAngQ3UyQEIAABCAAAQhAAAIQgAAE&#10;IIAAZgxAAAIQgAAEIAABCEAAAhCAwCAIIIAH0c0ECQEIQAACEIAABCAAAQhAAAIIYMYABCAAAQhA&#10;AAIQgAAEIAABCAyCAAJ4EN1MkBCAAAQgAAEIQAACEIAABCCAAGYMQAACEIAABCAAAQhAAAIQgMAg&#10;CCCAB9HNBAkBCEAAAhCAAAQgAAEIQAACc+fOnduwYcP58+eFhTzev3+//AuXvhLYuHEj/dvXzpW4&#10;6N8edy792+/O1f0rf4J7HyYBQgACEIAABJokIH9eI2o3WQBLoSbdoq1mCBw4cEB/wUH/NgO84Vbo&#10;34aBN9wc/dsw8Iab0/2LAG4YO81BAAIQgEDvCRQQwDonzNUnAibDb74F6VN0xEL/9nsM0L9D6F8E&#10;cL97meggAAEIQKB5AsUEcJW5snNzcxKe/OvywL2ksdbOKs33qHuLixYtinyApn+LjiJ32s2XpH/j&#10;bzX0b9o4dHlbbvmbbaEQdOE2X+b1iwBuczfhGwQgAAEIdJEAAthJkJf+5NfmMZEqkIouOQvKF/r0&#10;WVSHFDJeurNKtNLF/t2/b18ht/cfOED/FiLWTOG01+++gq9fmWVL/zbTZYVaQQAXwkVhCEAAAhCA&#10;gDsBDwJ4/371eXr/fvkcFX1g+1FIXfRGIG3ZssW9MwTR/Px8ofLPPfeclC/aiq6VIYD3JblxYO7A&#10;vvmodjogiZQBf4AuSr4N/asEsPRa4khLuj9kAdzF/hUBLL3r+DYyP5obsgDuRP+SAXYczBSDAAQg&#10;AAEIOBKoKoCDv83hp3rz4Vk/EDln/+UerAB2XDutZyMLykLljQAuUauQABb1u18p3f0RDYwALkS+&#10;Df1rBPC8XpVgK+HJa1he1uF7yMAFcOf6lwyw+98aEcDt718EsOOnGYpBAAIQgAAEHAnEBXCBc4C1&#10;YDOfn+0H+iNIob/cC5Z/dN26dT+5bIGj610sJrgjV1oU8ZLmTvOBa/WrOnS0Xx6nO3DbPT//8w8E&#10;18/93M/d/1O3Lyrp6/vv+El1/cTt74sb+KFbP3zXXXetWPKDJW3XWa1z/Tulfg2Z1NWRPvr3vT92&#10;50c/GnTvT/7ET/zEvffeuzyhk7UrP/Lja9asXv1jPzL6kR9bteojH/lg2eHkrcu70r/yDaTjzzSa&#10;6v37/hUf+9hHp/v33tW3vddbD9RrqCv9Wy8FrEMAAhCAAASGR6CAAE6DU2gq75I7198XXB9dKtL3&#10;nTffeGd4zH1GLJnkyF5W8TuF2jPqV9dK18CLVnzy7iWj0c2vPS/X12+ORguXf+yuu+5cL/27Ru6n&#10;XB/48E//9Mc//uH320+///2hJnrf+1LFUbK5RR/88IdXrrxt5kqpEOFChX31r07/Jlyp6tdH/773&#10;x+6668feO/reH778u3L93u9d+fb3R+9bfu+qzkikQn1VprCX/pX5N44/los++jc0991vqu6V/v29&#10;V787Gv3Qbct89u+CD3xIrg90RVRHBoGX/i0zsKgDAQhAAAIQgEA6AVcBrNO/qXbc9thcdPtPrVk8&#10;eue1r1y8ePE3fuM3Ll363df6rn/1ByAXUWqXdKwi3SFJDPnXaGD9YN++feVO+o2oX93dKRp40cKF&#10;8uTNm6+rMq9/7ddfkOtrooMLX0b/jkbv+9FiCvitP/z937927dtvFW7TW4Wu9K/kfpPTv4ZEVAlX&#10;79/3/tgKUb+j777y9T/8nm7me9++8qJcV78d/u6tG2oz1In+dUz/Ti8Vrt6/CdC/+8eigEc/9IM/&#10;VFuHeDbcif71HDPmIAABCEAAAoMn4CqA00CF6d8EbXzbPRs2/Px4iuxdt4qBRYsXjt4ejRYs+6hk&#10;gH/2Z392PP958aqf+ZlPfvKTnwiun/7wB4K23r/yp37qY8Glptjd+cH3vveDa4IplHKtDa57PnJr&#10;8DnrRz8kicfgWrNmjUygDGZQyhTKjyy7ZdEtyyRDKCnCRbeuUNcdd9xxu1w/9r73qIoLFi9btnTp&#10;0ls/8IFbP/ShH//xH/+x4PrgBz942y2L3l1tZOjJdWKjgZnMRgMb9SvtOi51s6OMqF+7S5M08Ftv&#10;S1+Oltx1t+pafS25687F6r+LV98nX3RIR/+kzHL/meAK+lf65CNB777/w5Mk8Pvf/0Pf+/73//Dl&#10;b6qPzmMF/L5l0r/33HP33Xd/eIn+MP1DS1ao/r19scyF/sFbluv+vWWSAQ56OLF/VQIpTCEteL/u&#10;3+C69QPle7mL/VtwRFfv3/e+V6Xt/uiP/iih5ffetkr3r1wyxf3OOz8kL9yka9Ft8gJeuTJ4+a64&#10;41b50mXhkttvX758+bLgktev9K1aR/HeDwQv3/d7SRV2q38d079SzCJcvX8Tuku/fr//H74vL+Vl&#10;dv+q7tVT3NU1fn/W6xpUF4f9e8cdS9TXagsXT/r3lmCRzIIP/HjQy6MF7zev31tvvfVH5c3hB394&#10;sbpuueWWD8j1owtc/qR1q38LvnIpDgEIQAACEIBADgGXTwtqcW9i+jc8XFHSv9EM8A/L/FgRRm9/&#10;87eef16lBZfc+fHbFy1YuFhlDYMM8FduvDNasPQnVy9esOwnPnLL6J1vvfjFL33pS9/4zmj0gQ/f&#10;86H3f+geNUv2j67/jlyvqGl1H/ygzg1+/9tXX3zx8uXLr6mbty75UVkiuvRH5fYb177+9W/9eyV+&#10;b1/8/f/r6tVvfuf7ox/6wI+9P/iIteg2NUv2rdevv/IH3/0PIZD3/OgHF0+tP/7Tf3/z/1LXd+XD&#10;27sXLepMDkPFozWwXJL7lX9LqF9Vd36fXvorV+QLjfhuWILz+hfP/9Y33xbVa9YAv/O1r7+har9x&#10;5eLL8uCd13730qVLvxlcL35Lcv0feO/3/kB6WDr297/8+3+kW5L8r+ikP/ru9/7ou4ECvu2294o4&#10;Wia9/f3Xv/HVr371xh/rct+/+a03pGd+aNGP/OAP/kjQO3/ynTflhr5+8APvkx7+D9/9g1duiiz/&#10;wfct/tGFun//9I//8Fvf+o60/d4PLPnh8bca3//ut+V6/Ttv/dm4fsv/66F/9YvU/EwCFlE0/pl6&#10;FVfu3/cuUFr0e98LOum9H7wzXAMsX2BJ737v21dfeukl6V+5fv+mFPmRxeE3HXZX/OAty2Ql8H/4&#10;oxvXrl+//rok+hfeGn55JaPrjdfkelNNIVnw3gWjsLXv/lFnkstWoBX713UC9NQMnsr9O/H/fbeP&#10;13irBd7fffXqt0fyEv5Rec3+vurfb8lL+Ec+tCLs3++/+cqVq1f/rz+R1/IHbrvlB3/wA0vVm/N/&#10;+O63pIfltbtwyY+9b7zeX7r4xo2gh0fvfOcP5FX87h9e8r4fGv3ZW2+q1+8fq7eDH33/wvBV/f0/&#10;efM7cv3xO3/Rvhdzxf5tX0B4BAEIQAACEOg2AScBLCGq83NjV7An1rxSS9EM8MJgfuzrr1yXD62v&#10;f1NkknypL/lfdb3x2qvy69uvvvam/HLLLcvkw6t8hP3QvSoDrPODIoi+9dKXf/u3v/q9H1MZ4Dve&#10;N5IEoZLBcv3/27sS+Caq/D9pkiZNb3pBW6Atp5RbFAE5CqwHl7iy7gq7KLteK7iyuworuyp1FYXF&#10;ExQXz79K1b8oKocrf1wKCIhylKNcpbTQg9KTnrmT/+/Nm0wmk0kySdPSlt/75JNOZ9684/t7M3nf&#10;9zueJrEvqwGGOTQQpLIGam3XUFMNxLaxxkGRYEJVW1oCHJhPwH7JBNqR1FFxUawWWHAqMp5VIdEZ&#10;FqHBrUsi4zp+DtS6UqXv5k2gs7OzA2O/tFwa+ZkKk2dD9KRkxc3FB4kH8J7DRKS6nv17URHzieiA&#10;qQZ4cLJktDMtqOyIVJP6Dx1KQ2BpoqOiWJnWV1URGbDaJDaZGprIlLdb797dWP7bJJCnyWSGU6HR&#10;PXrHq+orLl6saGDURL76xkYgufANl9VarZItyEg5WStTZ5Iv/5CKnlZP5x3QtEq+Bj3holotu5Rk&#10;uHzG4SPKFa5N6MNpgB1KfneBqNWEC4XGpBANYQLr6h3KyhVeIC2UGOkpA46lbNsYPJeKziRfFhHY&#10;DYlPwmNyki5xuKVWyddZmsMHmDXiYK046GtZE59BNPzJsEJJ7KIprzWZyBpkUx15O2t0ERGsiJvr&#10;6+Bscz1ZnwwNC6Mi1lMRC5JaRdiuKrwbseAg2l/4R8k91GbH0qZEP6VOdTr5yuwXZkMEEAFEABFA&#10;BBABnwjIIsCgAaaJBoHmvqFsaZ2Sz0oFGcLCWGJUW/gz0QBDOnTokEM7aKg4zWmAgSCBETTJKNAA&#10;axL6ZFAjaOmkVgsuhusEkZJAQwhG0OaGmgZCm7gk0ADDDKvVRtDiNslxA/YHOGde3vKZqn9FMbH8&#10;LfMZ+3IqWJq8sF9Byc0XSoj3L132cCRgv0Mh0lltIa8BdmuLNoZYrHIxko6xMZKAAUd7sGI1NRIG&#10;TJOxrs7F8xcWOCBdAB1SaHR3MJF11e77C0IA+Tu0fD1GwOJZkcdYWCwUgcnXYCAMOCYmxh1OUPIT&#10;B4aGMl4DLAV5qIZlQs2VRUQDTOR74cJFouIXJI4BB53/itvToeVLH1V23YpSX3pMEkt9l8OBt62C&#10;A5Ovm8jqL5IgWEx0ZKKGfYSpeE+dPn36DCRioNO6pFKy2l5qwFFZxabqxmCsZrGvzVa+OT31Lbjv&#10;59YhiHcjAogAIoAIIAKIAEFAFgF2gYrqB33ojlpYB9GE3mlAOxN6EcVgS03NxWpiIBuX2pM48vVM&#10;7Qb/1JYVEPtUplsyCQrNxPYZdf311w9KTs4YOXLEiOtICB0PyaEYpH+j4sg2OZFxcUB5jc2NoAuI&#10;SOrTPUJ4L/iIUhUSl0T013nBYukshrGkzSK/X1FMrIDHOL8NkifdL8SQhThbE0YRAYONee+eJPBz&#10;TbUwCJaOXdvQG8hICOtGPfhcE8d/6+sdMZLqieJdo2EXLkATTCQbL7CMdTJgY3OTi8KH8/FOAHMD&#10;jiCZzWRxIywyEubM8A1MymwwWAMG5GrdGEz5eoxUp8jdlStSEQZDvoaKiitEkL25xSvw4nfsgUQ1&#10;hPTh1URFeljGMjW1ECmHx8QSLSHIGHy8eRNoh0T0Bk5PaG5qCp7+t73kHUT5SlJfwnvtAj7s6Fcw&#10;5CuBEQ2CBTbMxD4ZHl52gRKCNECABocJdCirCY6IjSXv6pamJlZzGx5NRBweTayfTXq9YF1SWInF&#10;YCDvZk0467yviQIn4ATeBLq9JOZfPUGUr38VY25EABFABBABRAAR8IyA/wRY6EbIe/+K59ZNxT+f&#10;gvDAul7Xjx8/kGyWc+bwxWbYMievtIUGwSK7IOnLjhXU6EuPHwf/ULCB5kyg686fLC9nfURhExXO&#10;BBpsoC/QSLIOE2iiPzJWlVU1VJ0nXqKauHQaR6ex4mJjZK++fQn7baooucLSJFAhEfvn8ITePTj/&#10;spaaigYRz1VzJtBxMLuyNDew/qEwx4qPj49gbfdCw0mQlXBWJ6XWwY490Zylngdw+fBXMo2fhfnl&#10;h86CnCK/X3omsCjQvKc3VfwKXILF+iPwIDx4oQUEPJJsAzwS1jRaSvJOV+v1hO7SIFg1BefAyj0s&#10;eQhYQA9xWEC3UK0gGwQLIlIR/W99Pc9bDA3U9NxohD9RqWAiSxy8ncnU2Eyvi/gv+HezBu66hN69&#10;SBQdWG1paLhMttgCV28aJMlQV90U1JWNzidfD1HcWfbL0G8+BUO+rBP/6QoDOACDhfvQof0SeaJb&#10;X8o68bMmsp4toIkjQyk8wmADzZlAt1RV1IvZETVwJ+sb17Z8RVpfSn0hic2hWRkHR77urz72yQUG&#10;bDxXCB4MVMDEBLqxvJh4ekMCHwYIgkXfz6W1JlNdGYniHhqdDEbu5NGtruDjNLD5zRZ2JYsNgmVp&#10;qq6GFzO1gSYm0MaGKy0BSr3zPb/uaOMZRAARQAQQAUQAEQgIAQUsUQNZoo6jcAx2zvwZd5MwyrUk&#10;Ew2IBbfTq/Rf6jXs88BnBvdCOuYt06ZNk+mCS6EGwulX/q1bt0LH/a2F3hUeHi4t3+XLn3GhRlRe&#10;TiEL459lwwVWxHLEyufpmMLyqws0s7/IdwT5LodnFhrPO3YLZc2dJxrgSRMnUcK0PDu7c8lXHZWY&#10;GKk2N1bVNBMNv/Cd4+/A64zyfWb5cgiCxSVq/ywwh+ZZMdBgOLYrmOyr9vxGJpOzPiDmAAAq8ElE&#10;QVQ1ysaKgoomqd8Ff4XVVZ9f/jfUwy8tnkYEEAFEABFABBAB/xCAVW8R2/WPAHupjf5sIwGGMFQy&#10;ZUIJsF/5eQIcwF2BEWBR9G8kwH4h3xHk60KARUOTJ8bEVZRjUZ2KAKuikrqTaHZAf6ubrG5rbf5y&#10;KiDAnU6+HAGmK1beHH3Z69c8Ae748kUCLPMHFLMhAogAIoAIIAIyEWgtAfb523yNE+Dp06fLlERg&#10;2SgB9reWADTAZKqsULjvfXWNE2B/kfdXym0hX44Ai5oiivTNX7XbOxUB9mFj4i8B7ozyddEA+xpw&#10;V5UAB1lYAWiAO4V8ff7I+hIyXkcEEAFEABFABBABFwRaS4Dlw+nX7MTfeapfhbenIa58fNo/pxcN&#10;sH+NuWomlFd/Au0fUO2b25N8CQH2J13LBNgfnNo7ryf5AgH2qylXzwQan19vguLliwTYr/GMmREB&#10;RAARQAQQAZ8IIAGW5ZMcMGf2KYCrmMEjAQ6oTX6tQeACR0AY+3cTyrf1kQL8Q7x9c6N8rxH5IgFu&#10;3wcLa0MEEAFEABHo+gj4R4C7Ph7XWA9FQbCusd53/e6ifLu2jFG+14J8kQB3bSlj7xABRAARQATa&#10;HwG5BNg9/nP7txVrbAsEaJRvlG9bYNsRykT5dgQptF0bUL5th21HKBnkiwS4IwgC24AIIAKIACLQ&#10;lRCQRYC7UoexL4gAIoAIIAKIQGdBAAlwZ5EUthMRQAQQAUSgsyDgmwBDjs7SGWwnIoAIIAKIACKA&#10;CCACiAAigAggAogAIuAFAW/7AMM1xA4RQAQQAUQAEUAEEAFEABFABBABRAAR6DII7Nq1C/pCI6oo&#10;4A/PibtMD7EjiAAigAggAogAIoAIIAKIACKACCACiACPACXAIYgIIoAIIAKIACKACCACiAAigAgg&#10;AogAInAtIIAa4GtBythHRAARQAQQAUQAEUAEEAFEABFABFwQCO7WMM888wxvadxGQPNVBFY+mkAH&#10;hhvehQggAogAIoAIIAKIACKACCACiECnRwAIYRBDIAtjTQWxWCHKrXTdRRPoTj9ksQOIACKACCAC&#10;iAAigAggAogAIoAIIALyEZDyAS7buBA4uyCtPiC/QEdOKGThxjL/78M7EAFEABFABBABRAARQAQQ&#10;AUQAEUAEEIHWI+C+z5GHIFiZizaAhpimDYuKPkQq23rwsQREABFABBABRAARQAQQAUQAEUAEEIF2&#10;QgDYb3Z2tqgyGVGgU3qm5xeXtlMjsRpEABFABBABRAARQAQQAUQAEUAEEAFEoFUISLJfKJFEgW5V&#10;wXgzIoAIIAKIACKACCACiAAigAggAogAItAZEFDY7fbO0E5sIyKACCACiAAigAggAogAIoAIIAKI&#10;ACLQKgRQA9wq+PBmRAARQAQQAUQAEUAEEAFEABFABBCBzoKADB/gztIVbCcigAggAogAIoAIIAKI&#10;ACKACCACiAAi4BkBTgPsHh66g4CmUKCO2j9RdFhR+tcNzC2FgPBxQEF34TEiFHQb7SPfhdHrRF0D&#10;F6Rdu3Z1ogZjUxEBRAARaGcEIFbRM888Q1+VGLeoncHvetXxY8lJgDvgzzAM9OXLl+Nw92v8AS/q&#10;gKL0qwuYWRIB0eOAgu6q40QkaCDA8Brsqp29lvsFksWn+FoeANh3RAARkIOAiADjorAc0DCPJwT4&#10;n13lfffdB5nS0tIuXLjQ0fAqLi6GcU9biEkmAh1TlDIbj9m8ICB6HFDQXXW0iAT9wQcfwO89pHvv&#10;vRc0w/jdZRCA31x8irvqU4z9QgQQgWAhAL+J8AtISQocw2szWCVjOdcgAvzPrrQGGKZZ3c4dafzy&#10;I4Amauig2tsfsNls7Q9TO2iA3y1M/7osucGs8tm7cJXljpTyB/sW+cwpyhCjre5m2aluPmU2GxuU&#10;Ixt1WUZ7N38LkZ9fUqXgXYuOy2ny4b2KOeVogFHQV1FAwapaUgNMjXbo043fXQMBGDCoAQ7WU4Pl&#10;IAKIQFdFICga4BOnSkT4DL6up3fE3B3NqH2lp/O0tGf3bqIHT4+7M1gSAVLWr18/KO3111+/7bbb&#10;/CoW1tCF+Y8cOTJixIj333+fnlywYAF8e1E0im4XFuVdPUlv7IAqTP5nV4IAg1dSqErFZN+ni2ZC&#10;NEqVllEaFZUPvd3+HLgdCPCs3eNW3rndqtXb7FqbTWu16SzWGKs10s6oRSMszGJ5amvS1ol7fY68&#10;/5Zb9tXoSmNSu0XZsnu/MMZUsCU/8vDRK+GMKj7CmDXhhsrQO3wWEnAGTwQYJtCSZWZnZ6OdecBo&#10;t+eNMgkwCro9hdIWdUkSYN5cFg7gFQ0/h8Jvvhnul6iXaddgjF21F20xirBMRAARQAS6BgLBIsB3&#10;3XkrD8gXm76TRYAVCieGjh9TRngSLruGcqAEOOvGsQdLC+9LGBwbEcVmce44Cz/fPuVit1sUCqdm&#10;rqSkZMqUKXDXwYMHY2Ji9uzZM27cOJ+F0AxARN//y5EFL4+AYzh4+vNZzz77rOheoMGSTJXc66DK&#10;7tV5uotWSvN3ZAIsEQUaZKOoLY/ppYrM0EQNVIf3VcWMGwXn8syvG6POhISQW+DfM40nZKLfRtlK&#10;GlXCT1lz6BVruFUbFxGX3KNnenrf/n36DUxN6x+dlGEPT7miSJRsBtH96qqP1B87XJd/qO5MU+Hm&#10;oT88Ovu7SbP/M37ID4/WFuzcV9lMP3qVqtniQ1Fc22RefSJkc8zkHuNuWnhD8d7MtVM1ZU9tUPxU&#10;knSU+e3E2U9lTn2uqBWm5tQSknZEeOwJYXAxY7NNBIoLTxyRrOCbvwueTFQCt9EobZ9iUdDtg/NV&#10;rIXnfpJtgJ9WT/u5I/vtsAhcxeGEVSMCiAAicK0hYDZbmptb6CewvhPdr1f2C8VWffrfbkfKjv77&#10;81GpfTbs/JZWVN1wpba5ET51TQ1Gi9lL7WbzuiNHXhWyX8hM2S+kUaNGRUVFyWe/wopA9wv/fvzx&#10;x1PdErBcL5pexayV7h8vXYCiptw6X5I5P/rm3wJDvi3ukiDAQHE15/fq0lSaXiHaXiG6NIUqc5zV&#10;ao0ItRy99PGmi0vWnVj65K7HI9TUjvfAakrFXNPCjWVt0VxRmQ8s3/Pwc3sXrtj311d+XvLagcUv&#10;//jwi7t/l73jV//49tdPb/vN8m1/WLn9iTd3rv/moNni2YRbYVUojGqm6ffH3lly6IUpVd/3NxcO&#10;sBTcWvd59rF7Fp78k8pqlNmX94o15ek3D0pQ/M7+z0XW5bmHv354pUnRa0rT7H8Pe/D+v25p2X3u&#10;7OlyrczS3LNRA1dKVoXHngskaiJYeHL/5ifMLDcmy1GdkwPD8Ft9wFP/yzYuDMpAhHIAHWc97P9B&#10;KTngoSC+sZWCdnuKPYMatCbLKIhvlu/mtK+MaMOkWkXawZ9nG8X/R27y3REPsPAsDh5m8ri6fnM3&#10;SV3qqlrTLtAvGU8AZkEEEAFEABEIDgJAZPR6A/0EWKIv9gvFmkym42yC41PGOvguraz40yvP3zVj&#10;1qLVzy586Z//d/pIk0Ev2QCjcdKZMwNGjFhMrx4+vBK+YYreo0cPeqaysvLkyZPyG09pbeHZo/QW&#10;epA0tveSHSv4j6zSwhMZwadPd4+OnJT9/vY3WZLFrv7sNRkc2GVi72Ue6Jy5usyzWDoqY7IlJsDA&#10;lJQKRUzT/tCkEG1PhSbFrk1gjloGtMTu7xbWIz48vkesOj4iJEYXkqiJF3RvxkogZGzasChTFppB&#10;ynTLxJG3TBo1adyIm24YPmzI4H4DBvVMH5CQ0g8Uv5GJGVHd06N69AnVhFqsHgmwggECbJ55YttN&#10;l45o43uq79qg1EUpVUyoignXMRNqt/664Hk5jQXL5109xqbEKZ6MXTxF/e2HOwtX/8sWmZC5Nebe&#10;MxfspXp7/1m3bT2REDpwupzSPOXxkwMTU0l33S/7CCtgSg0JCgShd8JQ25TxLN3SGjTl35uZmVlU&#10;wi3qlO3fmc/eGSyCLb8ZHnO2XtDORzh35YwgtKj1RRxYvbRo0QbyUlnJLJXxMms/GR3Ys4XA9Xiq&#10;+wpLypgsfqTAQGGc46aspIiZMX50gLh40QCD7In+F9a54CA7W1SBm/6zZaZCAU8OvBfI9+BHU8Cv&#10;OOfRZfwZ59WcVZzt9KocejWnhSvNS/6UvMHC8hWKnBbqt+xar7B2T7XsctQrai13fmaLwyM659HB&#10;0JfBj+YASqtmkn7NXMVafa+a6ewp1LgsL0dUFy3ZeZ63FXdrLclD2+Ost5W65QCHAt6GCCACiEAn&#10;RGDp0qUiVdnatWuhH/S8sEPz5s1ri/6VlZUZjSb4VFRcCqR8GewXio3948yef/n1iKceyL/MeR0/&#10;8ebqHpOuH7n8oUu5B0ctuGv3sUM7zxy90tQotIuGG43GW06dmj548GT2eNL23StGjlwKx5Bt9+7d&#10;lAPDfCg5OVlm44GLPs2mkJHn4XvTpk1w8P333//ljkf+5+l/eykEbqRJZkWQjb9Fkv3KIL20KreJ&#10;ved5IGRdylDquWFREZ0jQm52csbOGn1qqcQEGGYD6oZL4doYTejAkKYopbJRoY2GkxqNIjw0NkIT&#10;G6kNj9IpekTGaJSBazLlY+orJyF3FitjNIcYrWqDLdRoDzUzWmuIVqEKV4eFq7URam24Sg3+vZ4s&#10;BEkNfaovTCg+pA0FVsgwg+YyD5xk0qcygI2CCQ9jJl/65LrqPb5awmwuDkmJtLzW/R8Druzb89PZ&#10;HTlVf/jz32ZMv2N62aenSkwnzjLWMJs6c8q+b317EXupy13965W7Qn+g40Q9yPaNPm7cMUwQfe8l&#10;24E4ngiVlDlvkEHeXlwtKyt9537KgEuLmRkzyDIPNOGNOSk+R0Z7ZGi1oNujkX7WMfrxXA7e1DTn&#10;8oOXQtpLRkBlM9NSPTQkpWd6PjdSYKBkzc9i+P/yA+e/jFMD7B1FcPV35cCumtKURwdPgzUj+IWA&#10;dwF5ePLX9pu5auLcNSvYhTD6ONGrublzl1CG2VK4nla6/k2Oc3rKD+y33+J8ZiysW7AlbHh1LLN+&#10;mmJZXsquXcfZH+0Z29jlNr722Sxrla5l4pBycsuD8HPmmp+eTz7u8G2+sW80/B/d90YoZwhbTfIQ&#10;lv2S9TFHjdseZPYtnjcJWH1O3rKl0KMHt5GWwGlynuf2XJkuraV53sjTiOptpRbaz+cBsyMCiAAi&#10;0LkRmDNnjkNZRv4uWrSI7w8lw22U1r/93t7d29e8vnblyhdfWLFi3Ztv7d3z/RdfbA68Os9buNe8&#10;8XXT+9uPPv+usPAJ/YfCBzhw48bdU7ImH60u/eH8SaEzsMk0m2Esw4c/AXcB+8398bZbJizjS6Ac&#10;eN26dcOHD5ffZvC/BXffY27p5a/fvPfZhzyVQ/1++QTZ7N8stX+ygH681L7o8RWX9bdI6n55xa9m&#10;l96rEthtYu95HkiyPk5VCg7FA+gmMhfdw55z3ue5xRIE2BjV49SoZUd7PZzX49mfbe/amHkgpHhd&#10;rEYVTj7KMF2oYlLvWT7cuHeucCqhKaUnNqPcEbcIROi505bQeU2GsofrkUJhsir0ZoXBojJY1Ca7&#10;1sKEW0LCGXWkOjxaHRYdqoNPjFqj8z5ibig8rgX3XiAR1DU9IoW5+/+YyS8xai2c0altNxd/6L2E&#10;+kaDtqX61fDnetb+WH0h/+F1qT93m7xq4/6lb3228+hpw0+lRYcVFqBPRntpZaP84SvK6Sf7JePW&#10;wXjJsaN7NPIZ0QB7aQknjnlr8/PXzuNlSfjw6tWsOHkjYKH5LBGdi5BXHxDbprLZ6cqMMyf7v5Bs&#10;c8euprkyBwZfLDSe9lBibEmYTniXy5jxHAM+sKcoa3waVyy3xORamhMlR/cFBhl8W3yuTvkzTgIX&#10;tLdaRLg5BeQQIvzlusGa/m4U2YoHSdZE5Z7eU8ZKQ1vJyAWHA6u5h2LhwhXs0yES5OjxM/KLSwFW&#10;eBen9xw9Joth//PKmn2L2rsPsPN+YL+uHNhVS/mliTwSMx5ZQjjnks0sF928hM/jZI+CuFmr3uT4&#10;L8NseZNqVh1XXfOnPDob2C/w5xVr5tI8c4evINx1xfCyiRybdbLWJY8ArWTyTbG0NKlaKAstH8LW&#10;KMjvch7u/elcPeSrP/cTHB9nSWr58Zy8r4H9Zr5asFlHW6ub62D1sTv2QZYH++jIed1clqvP1bmy&#10;WReOretDFgb27dghbE8r2S/u1u570GMORAARuDYQAGK8cePGEycCDC1Ep6QUKuExDx7owCZPnpCV&#10;NSFr0vhJk8ZPnZp15+wZvXun7jFu/nfd009dnL+s4Hdriv/xffVXIq2sNPyCiFbuGUBV29zcHB/v&#10;NJKtOpj/2fr3z1aXLxhzS+2ABL3ZdMOgIXlVLlGp7faGqiqi4z12jESomnozYcJ8slr/o9ffM2zE&#10;K6dO5fk7IoYOHXqHa5JTgrvTr+rOV1dtOzL0xtSEiGENl3UtBglP5iGZ4nBLvO539pNzZeuBpRro&#10;nAe6ez5y14iZnaypIle+mACHKJWLz8e/WpHxo3ZETcbEHsMnH7YMAq5bXFWnUodqNaEqtcqsCOmm&#10;9hE9HDQfrCn0lj0HGGoxmrloPrOCMJJM1qqRWEqTueOHdFuhPasnOa9xnF6OjBiDyao3MXpLiN6m&#10;Nti1ZoXWrtSpQOurIepflSYCjpVqjfeyEhtqVEo2izA226i/MPflMck3aNRMfMM57yWoVU2/yTjw&#10;i26nmdqjM9ePPW0ZdXr6//44bd2B29YcmbWm4caYxp6X9hua95nV4IUvq2NSmejKGb0iPPZcIO0P&#10;XawgSkL2yM4qfr2pxCH3J2sZIiiQExUYb4aav4WZT40OsnbOI5QUFlq4BGYIH7LMlrsFTrOyzJwx&#10;g7sAVPTDIqo+hcMVO7PYoklRKyS9xtmy+TbIGhhQ7Np0ahbBqYedZxx2EgLTCVmGEiyKqWmsLo/w&#10;3zEu6j+30oDv5BelLYMW3FPiaIyj6gOf0NZtWMSs/cSj97LfQyRwQbOikFRpuuNGmwVvH9bwBNSz&#10;o+9ZxCk4Qdu56J4xwZc14Z7zADJZsm8bGYlwYB7nBuQbbyxjnw6xFQCnrwZQicYXNMLEeJ6YQ2eN&#10;kUHiPYjeowbYoe/NZo0A7MuXE0NoAQd25Wm/DGVfy9NA6yu1o5KDPQpZ7qrC2rHQzQKiBmW2FDqs&#10;oFlW6ZrfhV27lS9mrZTxZobWsTkla3FhoYL8cjTAlOWOM5a5R8CumzoWLq1fKtb6CnO6tLalkHha&#10;jJ061aEBdrGFTslbBu9VVsvtX7Rtv59yvAERQAQQgS6KAHDgF154IYDOydEM2ay2srKKgrMFp08X&#10;nDlTUFVVc6W+Pte+8VvTRxejTtvTDPApCjv5Rfl7n519xwcHZndhgEQtKN1NKcFNNykpqbq6uri6&#10;gnbnxZdWAwfO++r/dhQcXTZ7/k0Z1/VLzxjYp+83B3YK+1tbOxD+tVjIt2jbHbN51Y8FphNl2ouV&#10;2wOACG4pYpN/9wqcfsNi0tP/oC8a9t3ImZr+t40cNnPeL54+ZjKJKeSQgWICTPW9oPi9eXigDmBU&#10;h+WcBwIvcJkQkikazD/Z4jOZPZyGTobCTNz6arOyWm+ICNErjc2qxrqLDRaVSqVUKiPrbzTp+xta&#10;BkUwUyZFZkeqY3zhmDpnPlk137Jn9SdED5eZNYYpZpUP81mjUarnzn1jfjopaMsWMsGYsdJ/g9IW&#10;o7XFaNebFEarymxVWRWhISoNfID00g/YPyvVYNzsLdko8RWyX5pdGcqowuC8ndhDe0tpPctG9rfb&#10;qo+u/bHPwbNJTMYYJncDs2kL89WnzKaNzLdfMZs+u/TWOtsXqxmlj6J8AevXdcpyie6Xan3hODeX&#10;Kn5Jb71oIYpAYi7TdXZaD9TOYWDAGx049au8xlXcxrR75qcTusdSifn3pJHrZF3EoVwmKrWd+wlv&#10;5LTN7HKIROI0rV5GNiEa3JMAdIjM9gVnODsJYR43QwmPVcDNoMtj1XouwLiXBvSYoudeNWnTFvB3&#10;Wbh/DG+94ZdEPWQOXNAea5doPOQF0w7iY+F4/VBQiLYTlgVYWIIma9ow9kWxIe1Dl4gG7SojaRy8&#10;CI1iQm5j7aTpwklpsTwltqdypTXA2dnAeOH5JuyXId8KiGlHF6cdHNiVlZWtOWEni49blrr4AEtr&#10;dB2Wyfv2RT/wWJmuD2HA65/IS/GgAU7REO+OsVPrSGlga+30NGY9cilr3TLN4SHMmievPLFmLmf/&#10;LFELZaHr4XmB1gryu5yH2U+/xYTsumiAt22rhVOZob+U4PlEL13AGmdzHsISPsAurZ3GGkyvGG50&#10;aIBdGLhQ/+wXBw7Gg49lIAKIACLQaRAANa/QDVio8qXm0P4aQsthv1Cs1WbT6/Vmi8VksiiVqtjY&#10;2B9bttcMOKtOUjAau8Vss1isj6U//7cb/7W97KttBV96BJRlv/Qq5cDuxrBpaWmXL1+OiIgQFtJz&#10;2CCN0VrWUNNkIuGvBiSl3jpw5M+VpbWNxHyJJrWaHA8d+kv4PnNGeuPSgCWdzia43W8aDPdYbPq7&#10;3717xrF1KYvmxk5IzyDxsPr+/uThyDjv7qUBt1Z0o+Q8kOYBbjwPVGkO8sjpnpxewd6a4ELGgOju&#10;LDM1Gi11Zmud3lILxLKJyOPm6yqzrquy10RFNKdFG/pl6AogUjSEU/PRNzAFhBwct50/hwHltPe0&#10;xbfPslsBdVWlV6pLDGa70awwQwCvEJVCqSLf7CdEST4KhQ/OWR3VjUSJdtWJ2o+uZz4YwpTsNhiZ&#10;mkiWp3tIKqUhIrx2pHKvoaHyr1vHMINHMYmRG++Oy30iLndxKvn8tW/uMyNyl9+U+9yEF//2QLDG&#10;hIxyOMWgQOvLrVrRM17cgHlHRobac4LnK8zgJRwfwSKUV+R6DoAGqsKipUBreXLKNl4QeAn0iYQ3&#10;Um2zx1hqnLZZnjpQBj4SWTxXAcSm6ENQYAccyIjUxq38zC8Gu3IZK1Ry+xC4oMkbRL52Mp/J2sDH&#10;G2D7A6DsOeDkv3AqSLIWdF0YWYqc7uAyAqXvlj2fgAMwuyTA8uH9VB0ceJLQAFNrZ0GCiO7OM46r&#10;7preuWtOEMtnewF5XPPXOr1wxRpdlsc+QfS0+xb3g4BzrCV0/tuvObx2RfnLjGRfwn07YgnnJEwb&#10;amHVxqxHrsgHmF7YUsjG2fJUi4sPMGkzZ60tPk/YrMgHeNo0EqQy3/SlB61s2fAVvJcy698r0t+K&#10;PZZZG2me97roh4UeyH7ZRQc+GvBORAARQAQ6IQIiH+DBgwcLO/Hkk0/6awhNjSLdabAIG7vNClsf&#10;mUxmSMB0QLF3UXGKCWVMequ5xWZqseoa4+aOvP9A6R5rqO3nc/uloXWzfJZ0BS0sLIyLi2tqauIL&#10;eSvnw17XD+lz15SKXYdPVFzslZqaEh0HzUiKjL5Qxa4MkxSekXEY/kDbNJpco7F3fr70jkGNjbMM&#10;hiyZwqduwHxmYL+wo5IXB2DpYlU1jObCOWtYTZ35ooqpDGEqapmhAz+KXLl+6xGXHX+On64UlfD4&#10;rx9b88iLxolhP+S10uRRPA+EikTsF6ZeDs2dRGb3rrkyQ4Xim0KDzWy5oLeUNhmL6ywx1cdhlmBq&#10;qTc2Xxif+t3k5NcnRi6u1WtkWcmTiTAXEZo1BYTwqGTKQ41kHX7B1ASaECEakYU1qvUjTb6t16zf&#10;36PpM3rMqCtCDa4rmXXX7bpU8XNGJmfNTm9rKmM23qbY/hBjbAZWXG9Q7Os9x0ubNKH1oTaL7kr1&#10;n3ZMtakTmf6DmOuGLdleXlxyWW8w5+wrnLpv4mOGibcXTsy6NPHvL3/mR/dam5WNecXuhMQeCDfj&#10;5qJAe1ICg20r0caCJjaz6EOyZAcReVkTA44Pg9IPrKTpFN+hEgWO7LHBKcQiIHPRMj5oFBkPxEKe&#10;JJe9Y1rXZ0I3ONtiLlqz6Aw0VnCGNeiV641L7stPF/MY99LYBQOS3KsmPSXVjSZ2tHxc6dZ1mZVt&#10;wIKmungJvwn3xkMd5O2SMmeZI+Qe7WPR0qUO/S/tdlBkLRgUsp2AKeTBlRHjOqLkeJjA2h8s/Dly&#10;Ej4M4T08hs2SJX2xBlge+4WiPesky9b8y8UL1yWCFOWNOa8dZt1XCmjkqoJXCWU+XOWIpSyIOEXy&#10;c/bVQj9hgY20q92ybi5LgdcXQoxoj7WIraYdfZHjA0ztnPdqBPpqKXY6d/gd1L/3Sy8+wG71ogZY&#10;1qDFTIgAIoAIyEcA+HAAhtByOHC3uLiGhkazyQJOiKASs1pt9cpKm8IO7NfcbDM1W+ck3X/m0snv&#10;y7dZQ2znLkr5PLJRryD5pD8QpbmmpiYyMpLvuDkmbOz4mzP7DEi9dcyXn3x2pbqmxUT2YYqNdW4m&#10;pFTeFRIykr/l+usfysx80b0uTbefcvMiPvqMRIqWmYADL1hAgld9/fXXENoqIyND5o3ObPbIyE83&#10;//eld+b+J/bt00x5AVN1itnE7Cqpr99q/kFY2vF8MQEG9kszfPVCDn8svwHe5oEkHku6i+Hw6PGs&#10;rSkkWZNGFwJcY2Aq6wwheuOlFtOJeuvxGjNoesfGf67Qnw4xnVOYjlr1F61XDC3KXjJbz3FebvMP&#10;0H1xnr9ApziPX84EmpTHUgIgyEtl8xHmpT/EaHpkPb86fvKEkYcrb56T8NmM8I9+ofpgvOXd4XXr&#10;rru8tk/J6z0LX0mo3Oa9wUWJKT/0HmwwsTziZA7z7iDm/Hd0Z5GaBmZ/wvizyaPAhsJTISq1Mbyp&#10;yFQdvq86i4mKZrolMlrN+Vt/f5/1ltsLeqtu//3occzRy42RMYzirezHF9wmE71gZJPeA4n3BPai&#10;AeY0lUQmWcSblXX5JE3i+DAwYoYdeVTfxybvexKJg7JBDRConL2R6JBbr9WlnvGUntFSwR8AkvAM&#10;rUdQtaMbstAWRJ0T5Hcrzaknd6uanGBXFkif6WoA79DvfiCrUWymwAUN9iNgbk7MsvkEciSP4f4x&#10;TiRd5cN1iy4ckKdcbC8fDFkHOD6CLyP38eOQC4n4DMJ0X7QjxvfOQNHEFkaIUCASd9EAO9gv3QAJ&#10;LJ8ldb+0lUJeR71VHbv+cHrXGX2c8Z9EPsApVYfBtngs2D9TPlyW8ACwyn1vVzlYpWt+jlFvWbrs&#10;0RySH3Ynoq8EgQaYi2hFok+xkaXWv7nKcy1iX19HX+T4AFNmm7+4n2PXopYc1uo751F2zyRu/yeI&#10;CE1iZTEPPuKMBMbWIsm9RRpgyq5zqsgiAReDGjXA8t9ZmBMRQAQQAREC1BAa9ivyCxlqOEhvER7z&#10;haQkJ9fXN5rMFqIDtoC9s9VssJqabbMSf5vMZIQ0aWdcN+ero582tDTDSavBbdtUQcxnnxy4vLwc&#10;NMCNjc54t5ralsNXyob16B3BqDRREYU1FRWXL5dWV9TVEU8dmlSq++DbaHRhtnp9udE49eTF6YfO&#10;k50OaCotiHvg3qf8wiewzH0iLfSjuqzWFvYwXzTvbDpzMK/JsoNp3M0c//z25nd/pfvZSdrXrl6W&#10;FLb9409dHJtp1VQPTDo4MYw/ltMqqXkgN4MCf0SWMXKJnY+OfpxjFbIix1DXUG6StPuS/eYkVl9o&#10;tz9yKjJME/Fa/6qJCc9ZbEqFrZkx1gP7razvU9z97+Cf7XMVBIol6mnQILqHiZHTb3Ycw8SOH9ai&#10;m0oaVcf2frsz5rnSQcylgXMz1v4xfv9fPRW8+J/vpGjr3K9O+n7iWwveOVJ/VGk1333w++vLz6nV&#10;jBJmlQrGZGaaDUxe/OCPb/hzi733qG4ZT36enjtFInJybEzxwOrX395sz5i2evpzO+1jb2UGpKem&#10;p8xPYJptzM565mQ100/LnHn9xTWzkzIH+L/6Ig8umovOwER3AIbPuFpLCvPQW2AQSUANIlzBLON9&#10;s0X/+tMwzNtKBESPQ7AEDXG9BQJ2tNEPQfuRtZUIXCO3iwQNDya8BuH5pRxYIdD9AgHOZryxX0As&#10;19UGGDgw9ZilCV7OnBcu+xJoyZkE/q6wP9BcEiEZ9sKFPZNgTyM+qjPhtHTtsuDEGmDFrvlZ32Bu&#10;JyQXWYGFz+YltDTY08ixu5JLTslaMsfm5+8j+xg5Ijk7d/EFe2znedoq2hfYBxhYN1sjvxOSozFj&#10;X92wYvhclpkLgwyMfbWAjVPt9G129F3QWjZSVw6xA2fr5fZYcnbTvXZhS1xa5ZCIp9f1NTLOsZuI&#10;ACJwTSEA+/0eOOBi4zl69OiVK1fC+Z49e/JbIoFjMBwLp6N0BktnrXBMDZ79SnV1V9597yOb1a7T&#10;hcXGxKb3SfuqcX1TesXqsf8zKGHYOz+teXD0Y7e/N66q6bK50t7fMmTl716l72dQLoDlpGjCLLJ8&#10;BjYkzABNra2tDQsLC5k7oXudaXHWL8Gu+7+n88L6ptq7R5vrmyffMGZMrwHFl0q2/vjDnyfN6hbp&#10;JLcWyyardZ1K9S0YSNMOfrzx/tQBV/jOnjsWf/+8t/zqO2SmOxuBBvjQoUP79u1bsmOFsIRVU5ft&#10;2LEDtMSgK+YzCzO8/FrB86+E2Df8K37cmQQm8/I7f2p8LzUmQ9lcU3Zr70vz73GJ7At18VsB82Xy&#10;pflLgP3tqZz8/OTZRQOclapSq9WhbHors/mVvpeHxe1jGkpVTResly+bLunNVZYqNfHzEgUok6qS&#10;Ru0iUyWn1aucpvmTZ+/undqmz8J27In92yxtmgL01Z6Sz1KtSvUno297a+wdexP6n1XGnrLF/hA/&#10;6N2x9264+QGbmlEpr4QoiMWCZLJawAvYYrardRrle3/o2z3/G0X+0dKSmn9fZN6+ADHNi6w7vqz7&#10;4Ln37+3f1uzXZzf5DLwDMA1k5zF1oK1u5XcOczoR8Clo6b2M5codluJgpY0GtsPUhgg4NcCO6FZU&#10;/etF90tbI9JJOnxf6T69uUL2S7Sy7J5ALPsFvqfbTPI42S+0gfMfZtmvW36qJR5+wrHTL+tpTGoh&#10;XJQrzcF+xTklaznB7k4sYr9Qy5K5rudpq2hf6N5ObI27Ji7ZzLeBtIRlv85eONrpxn6lWkv6K6hX&#10;VLJU7cKWuLTKwbTbcLhg0YgAIoAIdDAEgOtS9Syf4Ay0Eb6FGwKDIbQnvVfAHYqNjZk54/b4hG7V&#10;tVcqKqtADTw6aaKx0vb3XYtUSvU/p7/81cGNl+srTHqbqcJ2Y1/Y0MKRpPb75fSEjj+iVimGpcXe&#10;PBTYL5yPMcMOq0xiYuLkgcONl2r0J4rDtFo4s//imR3HDt03ZoqQ/cJ5lepOjWa7QvHTuXOcs+Rv&#10;57xTdJzsqKQMsV26EBEfdXPAIPA3AuMVfkQFUpNpmuilh+5Pj1AXR+7qUdBcVMecCbn/wbB/LAsP&#10;MXRXnRexX8gMt3//3YeSemC46pf6t/U99V6CiwYYlhyoahdoJF3hAEsBODMq9POQ6v1WA2OJvemE&#10;9h7I5jsCVjAa7l0DXNqkDtOoI8M10eHaSJ1Gp1VDw8wWe5PBfKUJFlmMTXpovNMXWFIDPH3XuNd+&#10;9Y1F67RDcDQ8xG5X2eyhNpvGZtfa7GGhxtjHNw3+dpKLvTvNrFY1D294Pu90zIWwwSPSk6IsZ775&#10;4UCJLfMgM85mtWREqycNSk2OjwoGJL7L8KQY9LlmJq0B9l0h5mgnBGRqgFHQ7SSPNqvGhwaY1svG&#10;f4aYz+5Rr0TtEmmA/bLR9SumMZbsLwIgKcnXdZuNLCwYEUAEEIHOh0DrNcB8n//5/EvgA/yPZX8G&#10;prPhxNvfnv9yXO/Jq+e9MfP1qcXl583VzKwBdz10+0LJ6FYygVv+5ftKTWhYeJiq2TL7hvFpiT0g&#10;KPRZSBeKdhz9yRLCxCUmanW6h2bN6ZuYAkpHOcW+n/Nw9z5Xzh5OeuyPr8nJL8rDa4BBO52Xl+de&#10;AnDd4Wyil2h+YbaqKv2Dj5zOHbr8yrRzjCox9X/HJ/x8wyt/98hroAR6O9Uqd6jE/+y6EGBREykN&#10;hlECNJgaPMMZCFAm0/659R32ToBbXz6UsP5c+tdlyc0WskjjPYUprXeklD/c77xktljd6aQTb5ns&#10;uvw6kzU8UZ00W9Otv68i2+S6JwJMNEW+UtBX3XxViNf9QEAmAUZB+4Fph8wqSYBhXYNzVeBNNoRx&#10;sNxiYvE9gxc38tgOjkCHHIbYKEQAEUAEOgQCQSTAK1a8Cgq8p54i/pLAazaf/OLngv2FFwutJluv&#10;+IzR/cfcNebu1rBfKHb/mRMUtR6xccB+4cBkMtXV1VnttrKS0oaGhqioqJSUlISEBJnsl5a27v2F&#10;f1zwRsDyoIwUKK4kARayX1oFz2Cdcwm7Ivm6YTkXypVNGRMiB9x3t4/owrSEzkqAAwY6WDe2AwEO&#10;VlM7TjmoUug4sghuS+QQ4ODWiKVdFQRkaYBpyyjv9cx+IQtqgDss+wXp4Ov6qjxiWCkigAh0IgSC&#10;SIA7Ua+xqW2EgIQGOBtmUR0veQmC1fEa2yFaBKLtmKLsEOh08kYIHwcUdCcXprfmCwWNvgldWNBI&#10;gLuwcLFriAAiEBQEkAAHBUYshCIgJsA+/QavInBol+sX+B1ZlH51BDNLIsA/Dijorj1CeEH7CFPX&#10;tVG4BnrnaSf2a6Dr2EVEABFABHwjICTA+IPoGy/M4QsB+rPL+QD7yozXEQFEABFABBABRAARQAQQ&#10;AUQAEUAEEIHOjYDLNkiduyvYekQAEUAEEAFEABFABBABRAARQAQQAUTAMwL/DzdP+5bl4CazAAAA&#10;AElFTkSuQmCCUEsBAi0AFAAGAAgAAAAhALGCZ7YKAQAAEwIAABMAAAAAAAAAAAAAAAAAAAAAAFtD&#10;b250ZW50X1R5cGVzXS54bWxQSwECLQAUAAYACAAAACEAOP0h/9YAAACUAQAACwAAAAAAAAAAAAAA&#10;AAA7AQAAX3JlbHMvLnJlbHNQSwECLQAUAAYACAAAACEAQtgHa4wEAAA3CwAADgAAAAAAAAAAAAAA&#10;AAA6AgAAZHJzL2Uyb0RvYy54bWxQSwECLQAUAAYACAAAACEAqiYOvrwAAAAhAQAAGQAAAAAAAAAA&#10;AAAAAADyBgAAZHJzL19yZWxzL2Uyb0RvYy54bWwucmVsc1BLAQItABQABgAIAAAAIQAkGSwq4QAA&#10;AAsBAAAPAAAAAAAAAAAAAAAAAOUHAABkcnMvZG93bnJldi54bWxQSwECLQAKAAAAAAAAACEA9pt5&#10;XAwrAQAMKwEAFAAAAAAAAAAAAAAAAADzCAAAZHJzL21lZGlhL2ltYWdlMS5wbmdQSwUGAAAAAAYA&#10;BgB8AQAAMTQBAAAA&#10;">
            <v:shape id="Picture 55" o:spid="_x0000_s5099" type="#_x0000_t75" style="position:absolute;left:1473;top:995;width:2733;height:363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9FPnFAAAA2wAAAA8AAABkcnMvZG93bnJldi54bWxEj0FrwkAUhO9C/8PyCr2ZTSVom7qKCJaC&#10;emhSBG+P7GuSmn0bstsk/fddQfA4zMw3zHI9mkb01LnasoLnKAZBXFhdc6ngK99NX0A4j6yxsUwK&#10;/sjBevUwWWKq7cCf1Ge+FAHCLkUFlfdtKqUrKjLoItsSB+/bdgZ9kF0pdYdDgJtGzuJ4Lg3WHBYq&#10;bGlbUXHJfo0CvCRyd27e6/wVD0fuTz/5Yp8r9fQ4bt5AeBr9PXxrf2gFswSuX8IPkKt/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yvRT5xQAAANsAAAAPAAAAAAAAAAAAAAAA&#10;AJ8CAABkcnMvZG93bnJldi54bWxQSwUGAAAAAAQABAD3AAAAkQMAAAAA&#10;" stroked="t" strokecolor="navy" strokeweight="1pt">
              <v:imagedata r:id="rId1808" o:title="" croptop="13561f" cropbottom="14645f" cropleft="23976f" cropright="24015f"/>
            </v:shape>
            <v:shape id="Text Box 56" o:spid="_x0000_s5100" type="#_x0000_t202" style="position:absolute;left:1473;top:4733;width:2805;height:63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m9e8UA&#10;AADbAAAADwAAAGRycy9kb3ducmV2LnhtbESPzWrDMBCE74W8g9hALqWRa2gobpSQnwZ6SA92Q86L&#10;tbVMrZWRlNh5+6oQ6HGYmW+Y5Xq0nbiSD61jBc/zDARx7XTLjYLT1+HpFUSIyBo7x6TgRgHWq8nD&#10;EgvtBi7pWsVGJAiHAhWYGPtCylAbshjmridO3rfzFmOSvpHa45DgtpN5li2kxZbTgsGedobqn+pi&#10;FSz2/jKUvHvcn96P+Nk3+Xl7Oys1m46bNxCRxvgfvrc/tIL8Bf6+pB8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Ob17xQAAANsAAAAPAAAAAAAAAAAAAAAAAJgCAABkcnMv&#10;ZG93bnJldi54bWxQSwUGAAAAAAQABAD1AAAAigMAAAAA&#10;" stroked="f">
              <v:textbox inset="0,0,0,0">
                <w:txbxContent>
                  <w:p w:rsidR="00663033" w:rsidRPr="00A82550" w:rsidRDefault="00663033" w:rsidP="00663033">
                    <w:r w:rsidRPr="00A82550">
                      <w:t>Рис.5.23 Вікно регулюван</w:t>
                    </w:r>
                    <w:r w:rsidRPr="00A82550">
                      <w:softHyphen/>
                      <w:t>ня властивостей графіка.</w:t>
                    </w:r>
                  </w:p>
                </w:txbxContent>
              </v:textbox>
            </v:shape>
            <w10:wrap type="square" side="right"/>
          </v:group>
        </w:pict>
      </w:r>
      <w:r w:rsidR="00663033" w:rsidRPr="004A4E58">
        <w:rPr>
          <w:rFonts w:ascii="Times New Roman" w:hAnsi="Times New Roman" w:cs="Times New Roman"/>
          <w:sz w:val="28"/>
          <w:szCs w:val="28"/>
        </w:rPr>
        <w:t xml:space="preserve">Повторно клацнемо в межах вікна правою кнопкою миші. У контекстному меню виберемо опцію </w:t>
      </w:r>
      <w:r w:rsidR="00663033" w:rsidRPr="004A4E58">
        <w:rPr>
          <w:rFonts w:ascii="Times New Roman" w:hAnsi="Times New Roman" w:cs="Times New Roman"/>
          <w:b/>
          <w:sz w:val="28"/>
          <w:szCs w:val="28"/>
        </w:rPr>
        <w:t>Graphics Options.</w:t>
      </w:r>
      <w:r w:rsidR="00663033" w:rsidRPr="004A4E58">
        <w:rPr>
          <w:rFonts w:ascii="Times New Roman" w:hAnsi="Times New Roman" w:cs="Times New Roman"/>
          <w:sz w:val="28"/>
          <w:szCs w:val="28"/>
        </w:rPr>
        <w:t xml:space="preserve"> Закладки вікна </w:t>
      </w:r>
      <w:r w:rsidR="00663033" w:rsidRPr="004A4E58">
        <w:rPr>
          <w:rFonts w:ascii="Times New Roman" w:hAnsi="Times New Roman" w:cs="Times New Roman"/>
          <w:b/>
          <w:sz w:val="28"/>
          <w:szCs w:val="28"/>
        </w:rPr>
        <w:t>Graphics Options</w:t>
      </w:r>
      <w:r w:rsidR="00663033" w:rsidRPr="004A4E58">
        <w:rPr>
          <w:rFonts w:ascii="Times New Roman" w:hAnsi="Times New Roman" w:cs="Times New Roman"/>
          <w:sz w:val="28"/>
          <w:szCs w:val="28"/>
        </w:rPr>
        <w:t xml:space="preserve"> (див. Рис.5.23) дозволяють </w:t>
      </w:r>
      <w:r w:rsidR="00663033" w:rsidRPr="004A4E58">
        <w:rPr>
          <w:rFonts w:ascii="Times New Roman" w:hAnsi="Times New Roman" w:cs="Times New Roman"/>
          <w:sz w:val="28"/>
          <w:szCs w:val="28"/>
        </w:rPr>
        <w:pgNum/>
      </w:r>
      <w:r w:rsidR="00663033" w:rsidRPr="004A4E58">
        <w:rPr>
          <w:rFonts w:ascii="Times New Roman" w:hAnsi="Times New Roman" w:cs="Times New Roman"/>
          <w:sz w:val="28"/>
          <w:szCs w:val="28"/>
        </w:rPr>
        <w:t>н.</w:t>
      </w:r>
      <w:r w:rsidR="00663033" w:rsidRPr="004A4E58">
        <w:rPr>
          <w:rFonts w:ascii="Times New Roman" w:hAnsi="Times New Roman" w:cs="Times New Roman"/>
          <w:sz w:val="28"/>
          <w:szCs w:val="28"/>
        </w:rPr>
        <w:pgNum/>
      </w:r>
      <w:r w:rsidR="00663033" w:rsidRPr="004A4E58">
        <w:rPr>
          <w:rFonts w:ascii="Times New Roman" w:hAnsi="Times New Roman" w:cs="Times New Roman"/>
          <w:sz w:val="28"/>
          <w:szCs w:val="28"/>
        </w:rPr>
        <w:t xml:space="preserve">форматувати тривимірний графік – змінити характер забарвлення поверхні, змінити межі зміни значень вхідних параметрів, виконати розмітку осей і т.д. Для зміни положення графіка в тривимірному просторі натисніть зелену кнопку в рядку меню графічного вікна (див. рис.5.24). При цьому стають доступними жовті кнопки і повзуни зміни положення графіка в горизонтальній і вертикальній площині. Натискання кнопок призводить до безперервного обертання графіка навколо відповідної осі. Повторне </w:t>
      </w:r>
      <w:r w:rsidR="00663033" w:rsidRPr="004A4E58">
        <w:rPr>
          <w:rFonts w:ascii="Times New Roman" w:hAnsi="Times New Roman" w:cs="Times New Roman"/>
          <w:sz w:val="28"/>
          <w:szCs w:val="28"/>
        </w:rPr>
        <w:lastRenderedPageBreak/>
        <w:t>натискання кнопки призводить до зупинки обертання. Повзуни призначені для дискретної зміни положення графіка.</w:t>
      </w:r>
    </w:p>
    <w:p w:rsidR="00663033" w:rsidRPr="004A4E58" w:rsidRDefault="00B55AED" w:rsidP="004A4E58">
      <w:pPr>
        <w:tabs>
          <w:tab w:val="left" w:pos="10206"/>
        </w:tabs>
        <w:spacing w:after="0" w:line="240" w:lineRule="auto"/>
        <w:ind w:firstLine="567"/>
        <w:jc w:val="both"/>
        <w:rPr>
          <w:rFonts w:ascii="Times New Roman" w:hAnsi="Times New Roman" w:cs="Times New Roman"/>
          <w:sz w:val="28"/>
          <w:szCs w:val="28"/>
        </w:rPr>
      </w:pPr>
      <w:r w:rsidRPr="00B55AED">
        <w:rPr>
          <w:rFonts w:ascii="Times New Roman" w:hAnsi="Times New Roman" w:cs="Times New Roman"/>
          <w:sz w:val="28"/>
          <w:szCs w:val="28"/>
          <w:lang w:val="uk-UA" w:eastAsia="uk-UA"/>
        </w:rPr>
        <w:pict>
          <v:group id="Группа 10" o:spid="_x0000_s5104" style="position:absolute;left:0;text-align:left;margin-left:249.2pt;margin-top:87.5pt;width:170.55pt;height:108.3pt;z-index:251711488" coordorigin="7653,11891" coordsize="3411,21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aXaylQQAAEwLAAAOAAAAZHJzL2Uyb0RvYy54bWykVmtu4zYQ/l+gdyD0&#10;X7Eky3ohziLxI1hg2wbd7QFoibaIlUiVpGNniwIFeoRepDfoFXZv1BlScuwkyCa7MWLzOZz55vuG&#10;PH+zbxtyy5TmUky98CzwCBOlrLjYTL3fPiz9zCPaUFHRRgo29e6Y9t5c/PjD+a4rWCRr2VRMETAi&#10;dLHrpl5tTFeMRrqsWUv1meyYgMm1VC010FWbUaXoDqy3zSgKgmS0k6rqlCyZ1jA6d5PehbW/XrPS&#10;/LJea2ZIM/XAN2O/lf1e4ffo4pwWG0W7mpe9G/QbvGgpF3DowdScGkq2ij8y1fJSSS3X5qyU7Uiu&#10;17xkNgaIJgweRHOt5LazsWyK3aY7wATQPsDpm82WP9/eKMIryB3AI2gLOfr8z5e/vvz9+T/4/Etg&#10;GDDadZsCll6r7n13o1yg0Hwny48apkcP57G/cYvJaveTrMAs3RppMdqvVYsmIHqyt6m4O6SC7Q0p&#10;YTAKk0meTTxSwlw4Tiexc4QWZQ0ZxX1pMhl7BKfDLA9dJst60RsYx2HodoOpBGdHtHAnW2977y7O&#10;O14W8N+DC61H4H6dhLDLbBXzeiPti2y0VH3cdj7woKOGr3jDzZ3lNICETonbG14i2Ng5yhOE5fIE&#10;03gqSWzwwyq3h2JMNj1EyFlNxYZd6g7kAHDB/mFIKbmrGa00DiNGp1Zs98SPVcO7JW8azB+2+4hB&#10;UQ8Y+QRoju1zWW5bJoyTr2INBC+FrnmnPaIK1q4YsFG9rUJLFiDEO23wOKSGldQfUXYZBHl05c8m&#10;wcyPg3ThX+Zx6qfBIo2DOAtn4exP3B3GxVYzgIE28473vsLoI2+f1E9faZwyrcLJLbV1xLEJHLKs&#10;GlwEgiEk6KtW5a8ANladcRRNclt5wnycQQuwGodRDi2oQEkYRGPHXW0UM2WN29eAMO535xwmbDru&#10;M4C50iDHryrsKaUgmii0e52gyk50AhxS2lwz2RJsQFLAJZsUegs5cc4NS9BtIZEaME6LRpAdcCpK&#10;g8Du0LLh1UAcrTarWaN6NIMgWC77g0+WtdzA3dDwduplsAgsWdPI14WobNtQ3rg2gN8IPHnIxjFh&#10;8iBfZIss9uMoWQBh5nP/cjmL/WQZppP5eD6bzcOBMDWvKibQ1e/nC/pzEtJJ5Ev79zjyEfL23o2B&#10;Y8OvlYOlAia/1yxwAas0XKJ60CT0XsZzvEKfun7e17RjkD00e1R/oqH+fEAOXck9SSIMol+GFwQx&#10;exjHmmIRcPfEM1XnaKuz81Jag4js/TCOLHVdzi2txwncZ3h5pGPr3aH6v5rVr0/gQMWDHp4nZxjF&#10;wVWU+8skS/14GU/8PA0yPwjzqzwJ4jyeL0/J+Y4L9v3kRIHmEwDueZZa5VnpQRQnWLxSnwdSo/sD&#10;mYdfR2rkgSM1tsx+tbdPE1chcWglqzugl5JQjSC/8PCERi3VJ4/s4BE39fTvW4oXcfNWAPvzMI7x&#10;1Wc78SSNoKOOZ1bHM1SUYGrqGY+45sxAD7ZsO8U3NZzk+CzkJTxl1txWwHuvIBTsgABtyz7ZbHj9&#10;8xLfhMd9u+r+EXzxP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K17jjThAAAA&#10;CwEAAA8AAABkcnMvZG93bnJldi54bWxMj0FPg0AQhe8m/ofNmHizC1IqIEvTNOqpMbE1Md6mMAVS&#10;dpewW6D/3vGkx8n78uZ7+XrWnRhpcK01CsJFAIJMaavW1Ao+D68PCQjn0VTYWUMKruRgXdze5JhV&#10;djIfNO59LbjEuAwVNN73mZSubEijW9ieDGcnO2j0fA61rAacuFx38jEIVlJja/hDgz1tGyrP+4tW&#10;8DbhtInCl3F3Pm2v34f4/WsXklL3d/PmGYSn2f/B8KvP6lCw09FeTOVEp2CZJktGOXiKeRQTSZTG&#10;II4KojRcgSxy+X9D8QMAAP//AwBQSwMECgAAAAAAAAAhAAZBFTK66gAAuuoAABQAAABkcnMvbWVk&#10;aWEvaW1hZ2UxLnBuZ4lQTkcNChoKAAAADUlIRFIAAAQAAAADAAgCAAAANdiCWgAAAAFzUkdCAK7O&#10;HOkAAOp0SURBVHhe7b0HgF1HdfC/K626LEuybLkXyb1iSwQbjLWATXOAP8WGAB8tfFYoSeALxA4Q&#10;dkUKdkICCSRgGQihBGKnAIlpNiDhbksuuBfJvaj3vtr9n/fO7mj21rnlvXfLb3jId++bcuY3c+87&#10;Z+bMTPeSJUu6CBCAAAQgAAEIQAACeRAQzaq/vz8iJ/1W/pWYCxYs6O7ulj+HhoaWLl0qF729vfJX&#10;V5fcdPp3yZJGKi3UZNL4U0pw/izpbWiDvkx6+/q7FvV3Of67tKlS+iWRurp/egMladxMkoklSVhD&#10;GFbp2lyrWV4tuls7X7rKkwoCEIAABCAAAQhAwCawaNGihi7e1SUK8YLe3oZ231DF+7r6FzX+7eqO&#10;MwBEK3PV/iWm6qAetbt3Sa+79i8xm1aHNxMR3l37l5jBuvsSyTmJ7h4kyZLGzSSZNAodro6jAeBR&#10;5RVIRDDAS9r5hw0ANToJEIAABCAAAQhAAAJZCJixYVGgxQYYHtFX7b/xbyM0jYKoGYAhMSDiQnPq&#10;YChiBmCoLz6XhrnS1R8xAyBzE3GCdC1a1C2zBBEzAH0jkojC2VS1h7V5sRnMMLRIIvcjZgD6XCTp&#10;bmaScAZAROrr6xfRFizo1X+FSrQNUPYZgDGxjUoECEAAAhCAAAQgAIFEBFT7l38bqfZp/zIDEBvU&#10;88clhMbU4X/JontRtyjW+q/J0b5jYvrLU8+fRuiW5N2h/3YN+wiFSKy6fiNIJrb2L/fFPrIE2xfT&#10;l1XAV406iWAj/44kicgkWEC/9i82gNgDct8TXJqkLHFGzQC005NJPd6SBlLZxKABjbAniL5B3wjs&#10;G3QMOgYvDRfFI+OTcv/99w+P7u+bARhVrMsMgLsXUPQMgA7wm09fX599R6YIXGYAdIDfdgfaNy0g&#10;6tyQZBI/A9AwIZoD/2bU354NUMHcZwBE7zfTCDIzIJaA/Nk31Kf3E80ANA2AeMNMPbuMqqwzAP/7&#10;v/8b26PSdafYbDNGCJgBkPoICM+/zQmrRvB/lVECkkMAAhCAAAQgAIGKERAHEtFJjRtJQ3Hsb3il&#10;O1Rz1NrfptvL8B372rIQArI04/pyIVq+MQA89oCkdJkBMNq/6PrD0wJmTkBUeocZgKareUP7F18g&#10;M+ovzj9Nzbtx30QI4dOIM/orvdP4qPY/EsEf0wF5I0p3U4Z9/wqrpk0yfMcxl7JEc3UBkq4X7wJW&#10;lkojJwQgAAEIQAACEGglAVHWRd3Xf6UcWZWr/3Mos+HZ3y9eQ8N6f0M39V/LJjYj9wOyNGq9aP/i&#10;JWPbAPZsgKSMMAB0yF/C8EXT/jDXDbf+pj2w72Zw3RoauXr+qH+/paw3/mjaSA1fIM/90Zk1Mgm6&#10;o/fNx5u5A+3hKPYCgOY6hca0gAQxLnRhgHtWgTFfnyRceOGFSaK/XuJroe6pggyAoaGGd87of4cr&#10;E/FVRjAkhwAEIAABCEAAAlUhYCuUUqcR/d9Fj2xo9s2hcdX7GzqZ51qdiCyrwEvNVusDbQDj9OI4&#10;A2B8ftLNAKiOPrLet3FtJG7e1Duj7o+u0qivbP+f4YmFhnGieUZkEtW3zPJfo/1LbPHekYy1KbN3&#10;TJlhcAlmUYRLZIljr+4QIR1TOc0ADDUcvBrdrHFhLSLxsxAzzgTzrX1Tr+2E0vCefUj1jh1M/PNG&#10;h7D7Essj28ubwb6pd+yg33pintsM+pV9bf7UmyaO3H+ZFQK7ix1BrzXaS5shew9LlMPZzZAoSSUj&#10;z2uGSlaNSkEAAhCAQPsJ2AqllJ50BqApcEPvby6ZHJ4BMNcjqpSxELz1s9V6mQGQPz3zALoOWJI5&#10;zgCYAvwbg8pXZq4giHO/T7lv3Gn615ilyf44npw0ggnD8cX7X/z+zRqA5teemK4tbzb/aTj3i5Uj&#10;4LsbG7bmNQPgKocvnl+L9mvaKTJ3MgBG5SsmaYgNoN1RV0w3+vqIom/u2N9GyKq2i0awr9VO+M1I&#10;kGuPoh/xVVhxN4wEieCxEKJpqsZ/40iQa72j2vxNzWD+DMxK42i09uv9UqhR/W+99dYUXacySVD9&#10;K9OUVAQCEIBAcQiI4thYBtD8tyFVY5v8Xq8bS7C4Zm8f4/njPRFsZOTUaRcg4/Pj9wVqyiWzCf2B&#10;gphdgBpbfI4oZsOePyP+P7pN0L79ggIykhjDn5FM9t2Rryzvf70fGPZ9Zdb7qt6vuwBJQrEEmikj&#10;MonqHcbPR+ZGZMS7seB3eJoltxmANndO/5i7fSe5ASDaf7gNYOpmK/0RFTZj/ykOI1N134Wm0ewT&#10;qfguOZs4agh4khj9PlFW7Ymso/6i+tdc+xcIy5uhPdgpBQIQgAAE6kDAbJ0SeBFHwOv541n7axRT&#10;lzUARvvXC48N0NSXQw0Aew1AY1dT68yoxrUo355FAuG6e9P7f3gLHVGwm971w/+q93/TTIrQ3Ye/&#10;snf7sS2BEe0/vQGgMwDNIX9d9StcGkEU2lzWAMQ1etT3qlR7QmyGnuF4M0yvCR0MgJHx/sZMkdhE&#10;cridWFoONkCsZEQII2D7Avmvk04XnGMFLdH4/Hj8f/TPwJsvaQZNrtcmmFr4b/5OM0iEiAv/ty8e&#10;CSZnc0cu9Kbe8VzPbwa96b+27yTtezpLYPsInTU6SIb+O0lLIT4EIAABCEAgeu2vfGu5UsfPAHgM&#10;AI8NoN5BLjMAous3DgYWXbC5/499SLA0WewMgHH0F78f28vD7A1qrQQI7AL9I5MDutdnw3lJ/X98&#10;sU3MZF1JtXxdtC2ERfXXa+PKlSy7YsQ2NoBH+xfp4gyARYtE4xe9v+kn1vhX/KEaCyIa4L2+QHYx&#10;Vu8MZaCj/sbJx30SwF4IYOdu7stNMzmgbkLq6SMXYSsBNI7JTaJ5PPsdm9J4/tjO/YFpzUoA+fbm&#10;m2+OzV/1fo3pbgOI8i/xb2kGudA/NZjhf7UHPHMCnpu33XabxDE2gFzLHfumfuW5efvtt8tNtQHM&#10;hd6MCHc0g0QwKr7e8dyMJaYR1CRY1gzmT8e0Gk31fp0l0GvR9eXfO5vBk5W5qXEIEIAABCAAgYQE&#10;Qtf+qm1g6UvxawCaPvLy/33/qg3gMQwCJfQM8Pu9/91nACR/s+OnqIvq/W92/hk5J7jfwQVINv2U&#10;/ZGMw49f8IhMQtuhuSChMdiv/+rYv31HrhM2YlGiq3IuwVzon5EGgHr7WKEx62Tu+L7V3DXItYsN&#10;kA5PmPNPljUAtvYvUsmfgV49LgLbzv1mga8/oYmmNkNsMKq/XPgNBjPKH5tPdATP8L8aCXLT6Pcm&#10;uZkTUDMgLHjUfb/2b8wDk4MZ3VeNX4J/TsC+7y/azAOYrzzD//qnP1pgLYzqj7NQxt5FcghAAAIQ&#10;cCAwPK4vw62y16cOuprr4b+Hc4mfAfAX57cH4mcA1OM/5F8pInYGQMWQotUXyHxEVxzR/uV7vR8Y&#10;hr8aWfUbcW5XRCbBWet4v0twaLvCRTHauEctDzcAkmv/6Srt3wUoXT7Rqfy7ALWilFbnGTH8r2P8&#10;OsyfJajG71kbIH/GzgCEFerR76P/1Ew8g/06D2Bu2gUF3gxU63UGwMwD2NcuuOzhf5f4xIEABCAA&#10;AQikJdAY129uQqNb0YT+G7sGQLf6if43dg2AcftR55/gf0cWAwRVuaGRmz1/rP3+G/fNbIDxBQqB&#10;1sykud43+t90i4A97vURf6Zt086kM54//qH5EANgRPvXDUCluWPH/qVm/uXGEdW1/X/SeQG5sLT9&#10;f8K8gFzyiY1j/IViPX9is7Ij2K4+uhggqQtQouJMZDMP0IZNQmM9glJUQb19/MF91N9Oq97/2AAp&#10;GoIkEIAABCCQnIB3zx/rHIDAfYECSvC7/kffCRTSHAAc5vzjuR+hu9uj/nHXgdk0DIAkn+TU25hC&#10;FWY7tKJwj9+/xwbobq5vWKALMvQ7AWz8fMQAaHhaRXr+iFln5LbnFzzORh459E97RbkxCTQ3z5/2&#10;TRuT+vqrou/x+5c/jQFgkugaADEGzIUHurmvW++a7T491+ZPk1x3AZJUtttPoHuP2SrUpNWyIrz8&#10;PXq//qmpYoPt9y9TBJrK3vvfbAQUe9M/DyBZGRcgzwoB+UrviIqvA/+BF3Lf862pke0CZFdT7ptp&#10;Abmv16L0G3d/+dN/rTl4bAPD0Hb0l2iBf8p9NQMklcfFX1z//Xc8TePYXqSK6NIwtOGkoJEiifur&#10;hq5L1439PdIIle+H999/vwuKkR1mFigQ8e2xlSKXHOw46rlOJn4mYSRzYfW///u/sS2l7Stn9Jr2&#10;9TvJ2zqzpykjPOo1lca/9tprPaVECxZkAOjqXvHJag7/dzfsuxFfqyC/f9sAiKVgIlT++XdHUYe3&#10;YYVpmAXB5iKssvT5jMorT0p2DZtOSCfkBeXye5TxSUltAHiOdHUR1Y6jBgCZeJhEGADZWaUzAKJb&#10;Nqktl6sBIKI19/+RPX+itX+JiAHAL0rdflE8ZwbrXkAYAIl+qzL+vlJWOnMI7Lyu6/a6ps/T5zve&#10;580MgLu9kdSWs2cAHEsJmQFQWvZ4f9DYv8bCAODp6vjTlU4ZIpWn4filrPyzTBNXvol5rfFaixgf&#10;4Q3QkTeAYr/wwgsTDV0ljawuQO6lRBoAxgYI1/4xAHjX8K5xfEp583bkzYs+BHZGKFzeUbygeFJ4&#10;Ulr0pKR7uFyEyRInwADIkp172nQ4SMUbijeUy1PGk8KTEthP6Bh0DF6hvEJdCPCk5PikpHvxJm2m&#10;pPFHGQBJExMfAhCAAAQgAAEIQAACECgXgciTgMtVFaSFAAQgAAEIQAACEIAABOIIYADEEeJ7CEAA&#10;AhCAAAQgAAEIVIgABkCFGpOqQAACEIAABCAAAQhAII4ABkAcIb6HAAQgAAEIQAACEIBAhQjEGwBy&#10;wJgdpO7m5OHUHPx5erJKXURgzvYBy7nInDqTvKoZJoCnpfKSM698YtvdFJRLkwWKbWTIWKkwCRNJ&#10;npcw+lRqyFIvk9w9H3/M1A9vtOTRIrkX6l41d5KePCOKaEXp7nISEwIQgAAEIKAE4g0AidRrBf0z&#10;Oz5PnoEZakFJfzLtnF2UBve6mJyTihRWRC4kbaXZve7utc43ZkYJM5KX5Hk1Yva2y1GYwKw6q4Zm&#10;55Oi43Wk0BRykgQCEIAABCDQWQJOBkBnRSxg6aJnZNRE21AplKFoyIXik6MwOWbl0ks9z4KaIi4J&#10;k8bxF+QxfZNmSHwIQAACEIBAbQmkMQD8893ZfQ+0ATxuDCkcEqIb0pO/lpi97QOztXP218vjsRCW&#10;QyvEs8uyG87cd5Hc31gZMfoJBHYJu8nCkiSVxKXi0Z0zr/5vaufJMLD/uBRqP0H+PG3CSaHFxg8r&#10;2v9Q59LJTV0cGbq8bXIRLLCXBna5WKREgAAEIAABCORFwMkAiNC05Kt0PhWBKq/JylO9RGOK9o+r&#10;nTBQ1EQ5B0L3Z2vuGC3fj8hTridCaqp+CcNqreOpWq5RdALl9MdR5Slju2sORm8Lyy0MXToBtLJ+&#10;1TmWf0Rx6ThIxcOESdEuEfVSwrEYc1F2HbtfXi+viHwinsHYLpdOvECdvhXdJp14pIIABCAAAQjY&#10;BJwMgDC93PyU+jWqWMrRecYmj4hgcs6u3DuK4dEpjUrtF8BdpAijy1GqXKJF235Z2t02PNSiCMyt&#10;dQJEq7wR5XoaMUtLBRoP/k7iUkS0HRKWQ0Rfde8/JhPbqDPJA4vWmEmtDk9BmjywUPcHzVPNdILZ&#10;JlaO3cO9CYgJAQhAAAIQSETAyQCIzrH9CneiGrYhsp9ACuXGI2cRqNrjl36M+UoYmFs7BUjHP1rC&#10;XPpe9iJiMSZVxBPVK99+kqjoIkSuefWL0ATIAAEIQAACfgI5GAD2UF9NEAcOOupgpPk30AZIoWml&#10;SKKtkDph0kbMt6AUubkncY8Z0atTZBKINK98srS1yuCfB0g6gq45RKeyy9KYLqn8hpkpKEXyiL5t&#10;55Zvzm1+HpM+v8SHAAQgAIEaEuiWX9MFCxYsXbo0rPL+33UzS66/4kaPcVcaPKqPSWjft3+DY3UL&#10;W13zi2GS+0VNlLMpxT/Lr195KuKvlyFmX3hq7VEX3Kl6FEHH0jWVx1yJbZHU7W5Xx4bvaRp/kxm8&#10;Ea3p8gAH9gF/y0ZE8zeindy9RwUy9DDxPGK2sh7Y5exOaFo2sGN4MAb2TBeeYY+e40OXCJd5NOz+&#10;6e9RLgzd4btA8NQitmMHPvIuBREHAhCAAAQgkAuBeAMgl2LIpPgEUqhixa+Ui4Slq3jpBHZphVrF&#10;oQVr1dxUFgIQgEABCeTpAlTA6iESBCAAAQhAAAIQgAAEIGATYAaA/gABCEAAAhCAAAQgAIEaEWAG&#10;oEaNTVUhAAEIQAACEIAABCCAAUAfgAAEIAABCEAAAhCAQI0IYADUqLGpKgQgAAEIQAACEIAABEat&#10;AfDszgkdCEAAAhCAAAQgAAEIQKBiBEYZAHIgQMWqR3UgAAEIQAACEIAABCAAAZsAuwDRHyAAAQhA&#10;AAIQgAAEIFAjAqwBqFFjU1UIQAACEIAABCAAAQhgANAHIAABCEAAAhCAAAQgUCMCMS5Aea0K6O7u&#10;HhoayoVrYbMKW0INQ8d2l5YtF8NySVv5B5AKuj9oxWRV2weqDRVnhw/Hp4NoEKgPgXgDYOnSpRlx&#10;yKunv79ffnKqnVXES7zaFc+xZcvFsFzS5thMZOXySqzJey/HzlDbB6oNFccAcHlmiQOBWhHABahW&#10;zU1lIQABCEAAAhCAAATqTsB1BmDBgt4UqJYuXSKpPCNhOWbVm2rf0iXNOQ2PVNmzih3FSTcG09vb&#10;IO9jmGbDVp2IKPLAZCzDBU0aScPSJQH9UMEGhtiWUobx0qbqn4HNlM6RrNVZZX9qzPhxjhXs7U3z&#10;dCxZEvRayC+rNr33uru7QpwtA997OUq1IBWrpRb22AeqN9XP0JLAn6HM0ubYdeMrnuq9p9lGv6yS&#10;vkuJDwEIVIYAMwBWU8pvpwa50E/YnxqnLSGdYpRCNPmd0JAibfuTCP2Ij6M88hPuD5I2wjZwzNlE&#10;W5Q8hBWRPKdFrc5KdUo7DMlqH+vjF8CfxMQxj537RXhz5PV45pXPvndJ0i5EfBcC/d39LtHaESes&#10;+2Yu27yiYy8yF0UGEIBA9QnkYAD4X3elxGYr9DKEZo+ief4sRvVkyWy0ILERNLlf7y+FJaArysM0&#10;+IxNJNnmZQP09fWJMH19/Y6fCMkLmJWMH3sUelnsb3881ZHIEUPO+syNzsCT36g/U7dyTvsRJC4/&#10;7pFNnGExE4wMnzReUHJthAy7zl4L0f77u/pztAHsKiQQzx42anblUb8jNWn+BLyICgEIdJJAVgNA&#10;J5w9H33RRb/u3Af5Yl6b0UPBnm8jUHuUAk+p0X8mbEHV5KKDS5xYFT82gsowolnKfxvB3Gnb5EMc&#10;jODvRV20Kqh6Rm7jtTnaAE61046aLqROmK640an8NoDMADSUH99zG639u8viqEcNdXWHfRrijf7W&#10;vXSNaayURAlbaHjYk5YZhmSiX8sulRXV2fwg+OOrDWBbAi55RsdR7V/i5GIDqOpvSkwgqqdfmsa2&#10;W92x72aHQg4QgAAE4ghkNQACf9LkpsuLrplW/h/7iatE7t8bs8bknPeEQPQAs4v239RCbA04gEJs&#10;BDuN8TDJHWcbMly0qL8pf0MPEN09o0osdoWaFnnNA4QSyKL354u1KYnLY+sv1mMDNHb8bW7Wa8dM&#10;r/2PRqSPpkuQiIGfhvIueTY6yfDHNceRUrV/LWp2ssx9bVRVRvtPudVTMmg2W3MMvJGbXpg/XVjZ&#10;cfwDOilmQD1q9L73aIN5w0JIKlVYfKP9a4RcbIBms+4rMIEN4FKrdM+YS87EgQAEIJCEQGIDwB4i&#10;CivI8RUnv3ZJRHWLq9ZE4xXuuxj5pQzOyDNtofXUYF+7SREdSxRViRCmXKr2r3FiQ6yKHxtBixBh&#10;hsf/RyYBYot2j+DxWHVPGBvTTAI0HWwk9McmiY1guxXFRo6NENyOfr3fdNfwHB27RKxI7r3LJSuN&#10;Y9sAqv3bMwDptf/REgxr/7laTY7mhAeFav/6r3uIfTGmmVjobgyAB4bUNoB7jcJiRqj4rdP+VZgs&#10;NoDq+iOuaPsql7MNkJavvKUdQ9oSSAcBCNSIQDIDoPkDvC+E/Z6ZMaQygbSF9lQgsD7pFIcRIrrW&#10;1m8DJNL+NbNYFT82guYjO8bYIZe2U9XfY120YqmxNQOQUCnz1VOH/80kQEYOMZM5Dnq/EWBUVrZv&#10;m8Tw/BkndJRUaacCjA2gY/9mBsBd+w9+n4wgch/7t2vveUzN5KTmpn/G6uWjM/R2MPdJAMd3RoKR&#10;kZGx/4bim9MMQFzfifleoPq9aFqhQHvG/m2xstgAja7bbOFEvWL4RWyEcGzpjKxJDgEIQCADgQQG&#10;gGr/o38LG8N8/k8GeTInNaOD/gvHvAOr5LnpmFVkNL8NkEL79zqO+3+1kujDGbcA8iQ3qr+sJbBN&#10;C7UHMpalaE3lrBmA4S5qVOJEbSV6v+7vqUGu/UZaogyDI6tSm7qLaqaBrnM5CJc+C/96AMmrserX&#10;zT7xak3WSP8o7d/ZalL9PkwZS6r6Gy72wL99nRqcrfEn0P6b5Rm93zjqpPDYSS15YEJ7DYDn2sTP&#10;OA8Qof1rEbnYAM2HrInTca46cKjI8052zSsArbyOJDQbPfTC+eHIt83JDQIQKB+BBAZA8Ls+aB+W&#10;xGMn2bmNvPZ0Dr2pHjVdfEdW+yUsIXpZQsLMRqJ7BsLltl8JVjePBN44/l8m7+9NAmlFQiNSOsXX&#10;JFft36j+HiHEHrDLSiCiFbXpyG3qrwq1+gTpPL7jj/a+HFX7F18is719w6kofL//xGLn6ruSuPTW&#10;JbD0e9sGkLF/0cCbD2Oz7LS6SUOJl+Rq7TkztB05Aqf3zE2nnuLrTXK2uZdoXI8LfDGqxm//2+y9&#10;SQz3zC1rxjeakiSeFclcfrIM/Np/oM2T1AaImqZI563qNzGduloyGsSGAAQgkI5AVgMgXam1TeUZ&#10;CBcOtg1gtH+57+qNE6gn2IpGQkXC6OUimB4jlTQYtx/V/qOTJ95oaERrU+1fdX3jsDOydnf4Kx0t&#10;c1ziabR/qbbZ2lJaRA2hdOaQJIxaAxC4TCWclzcre1g94XxHjssJhs0uo+KPrAfwev6ogZYoNPlE&#10;DOHHZubRa23t1nyVaB5Aepx/yF/uOOrrqv6Fjfeb+5pbVJ5WxcwMgKmIudi3BsChkrY5lJea6pke&#10;jm0vxwj9Q8Pb/mj8MGkbBsBQ8w3Q/hCo+mfG6jID4Gwgtx8KJUIAAsUikNIAsP2k/dfmh7Z9dR15&#10;7ek2Gs2f2eZGfw2tozEX0D5JnEuyVX/bJ1uUs1i9eV8hgTWzf2mSV93YAKKde9bvurvvu2j/zqi8&#10;EXWVafO3PzioNp80/zAtP7X2LwKM8rb3D4En+bn2Ou5ncAHal1VTgMCR6aT0WhF/n/af0FjSV1Bh&#10;Q8R4v5MtYc1oRLgA7TMAOuQV5NkgOsfm0F2Omm+A4Vw9zW0iOBZqlv965oXSrF7wiJIffBcDIP1E&#10;myMpokEAAlUhkMYAaKhf+W3eKQPNYZ8EkHN2AUpQcoqofjXaMyLrrmcHjKp6xpmSq0Gx3vkuw/Z5&#10;jjGPRjx61D/YFE2h/Wsh/nNqjTtQiob2GS4jo+BpnWFykKH1WcgMikCTj1zsK039syKDR3Ea1v6T&#10;2Ehh2WtWHTcJRs3MjXiV2OP9Ttp/61swSwmeU8DMxv9mZXDKM7Z8MomKn5f2b/LWBjLzK5mH7LOA&#10;JC0EIACB1hJIYwC4SNT00HCJ2IgjvuL6cU1Q5nh+9dp4/HuqFauIN+J7ICf3S5Y8RFk3I/3N5hje&#10;EjQj5mj5dZFAuiIC5yXsKmi2agYs6m4sqyhcUL02iyWQwQUoTxrq2zOi36v2r/nvswHc3Pftzhvs&#10;+ZPBGMiu/Qf6/2hNHb2ARpYl7DPKbY0/o/Yf5QIU3t7+VP64LnFMKv8K4OZbanhg3XOdSz/MOPYv&#10;Mow6+ctaNT5sDyT1XRs1Aev8K+jAwm0GIMND4iADUSAAgcoQSGwA6PB/4ULeLkCBkxLZa606sV/j&#10;V49/zd/+1skGyCaWUfe1XB3dNysQEuXtycrk5s/EXiKcqAh/ZLEc5aZaj2JEmgjD22U0/QQcg5+2&#10;LAhuLAlotlq6MGomJIu671lOYM/BiWSeP+NkdZqfcfcOGqmXrf2rCMM2QELxRmn/aaFFnATs/yoO&#10;WON70fIjQvS3noTxXv4uAo3EMcd+qdebvR9o4++4kRh7hXRYsS5xNG3sDECSmoXHtX6E1BdIwyjP&#10;n7Q/VMHGZyK53XklydbNAEj7wCSRhLgQgEAFCCQ2AFzqnGj43yXD+DgtcAFq6aSErfH7a2d/G+Zv&#10;M/qopQBCsRFMmhxPAPBk5V/MkGiJcHy7N5x2lkg0MdjkX1HVh/UA3SwvifYvuOwNf9SJRbpVFu1f&#10;ZBj2tjejcuYi+c+04/nQLtByzMrqRcNj/+YIML3w+gI5yDessvqHMpNACzsJOPh44Eip3Mfmo2Pa&#10;Y9XueUYD2+fo74vXeAjitH+H1kgWJXYGIFl2EbFH9Huj9KfT/v1e/n5vscQrAYwXUW61JSMIQAAC&#10;ORNIZgAUdPg/ZyalyS5WxY+N0P6q6ixBxiXCkklEGLYBRrT/vqE+x2raNoDuBSQj5WbULbXDkmPp&#10;pY7mH/u3q5PCBigOjQjPH7+Q0b5ALdLGw2YA2q/9C5Cgg2GMOjzqIscmVtV/n8GfduxfRLK1/5Tt&#10;Zdt52T3PLExuMwC4AOXYs8gKAlUmkMwAaL7f4z9J35vG3yY96bxdgNJL0t6UsSp+bIT2ytsoLXr2&#10;I1Ye3f8nbBmArf2L6u+u/WtCtQGMdeFZTJzeBjBD10nGsGNRDEfIoO64FhEZL1r716RpbICsrFze&#10;VSZOaA1FhetvvPi65V/7E3YnV5Uvrn3sPWvMbjOt8T+JE8V0Rr9MwXccM3SMlk779wztjyzS2HdK&#10;tCk98SSAo9xJorkZAFkfmyQSERcCECgxgQQGgOt73U0dab5qG7++kUO5nRzMULMk37ZVDdIsupVr&#10;2xkj+tswSWJPvIqNkG8d25NbWLeR0kUVSKH6G7HtjUXlZoIdmYJqrt72MpHg+Img15Ks+vt1jkP+&#10;Db1Y1FCAw4JH+28czdA0Os2FSRhrAwyvuWzu5OvyiexpfpMr+k7o42Wt1E6UZ0CGIxUMOD09cJC8&#10;PY9SvqUErgHItwhvbvYvjtuvj+bg1+k9rZBS7JYtAk4pD8kgAAEIBBFIYADkDjAfi2L4R9lxtM+h&#10;Eo3Xd7BZkuAY0vBy7FFk1f5tR/nob0OVlLg5l4rZAGHb/+t991H/6OMsdL9RDalXAujSasnBXtsd&#10;fR3WygXMKlD7b6hWzRO59cKuTrQN4Bl/dfnT4XkuUBSpUX9zGkGCGa+PuNMG0cOUVZf7geIFrgFo&#10;XUWGH1HtZUm0f4muA+ruIUEtWjMJ4zYD0MlRswSIiAoBCHSaQCcNgDzrno8xMSJRbG7ZRFc/eL/2&#10;r7lGf5ut5MSpjTBGZ23F+tHEYuWRIHovUf+moqltABHWhuZyHVE/l+SObZQ9K88hCR51P7AW0ecq&#10;eCzZRH8GFWdUQpeL6F7lkkO8Bto31CUfUy+5iL2TrLPHjQUky63YsUdtyxTP3luZPtnkK8mn2DCQ&#10;DgIQgEAyAt2i1kSsyMy4WFNlkSJk6EKGZhMccBtSiyJnFaYgwtClS2rLlothuaSt/ANIBd0ftGKy&#10;qu0D1YaKZxm/cOlXxIEABEpHIN4AcNoyPK7eagBUO6uIl3i1K55jy5aLYbmkzbGZyCruhTf8fR3e&#10;ezl2hto+UG2oOAaA4zNLNAjUh0CMAZB+25P6IBypadgbFobufaFcDMslrXsrEBMCHSFQ2weqDRXH&#10;AOhIl6ZQCBSZQIwBUGTRkQ0CEIAABCAAAQhAAAIQSEqgKouAk9ab+BCAAAQgAAEIQAACEKglAQyA&#10;WjY7lYYABCAAAQhAAAIQqCuBUS5AuAnWtRtQbwhAAAIQgAAEIACB2hAQpV+2cdBdz2XPitrUm4pC&#10;AAIQgAAEIAABCECgjgS8MwARe7HXEQ91hgAEIAABCEAAAhAoIQHZhpGh7bB2CzYA5OyqEjY0IkMA&#10;AhCAAAQgAAEIQKBLjmAS7R8DILEBkP3UXnofBCAAAQhAAAIQgAAE2k9APdsxAMLIswtQ+/skJUIA&#10;AhCAAAQgAAEIQKBjBEJdgHQGoD37AnV3dycCQPxoXPCJ4AMcOo9NoKX9oaWZSy3In85sCNAZ6AyF&#10;fbMlUvByiTxlyhTVYJkBiFKHBJB4/Bt1XxcB23ckcV9/X6ImWdS/KFF83ly8uQr75qJz0jlTd046&#10;D50ndedJauDR2ehshe1siRTCXCJjALhgdJoBaBgAQ77cursa//OFoa4hDADeRG17E/EzSWejs7m8&#10;65M+KcSPpVoonbtQwtB5ytV5kraXdrbXv/71sdU0ESSJ7DifKP61116bohRNhQHggjq7ATDcov39&#10;i/r6+qVXYADEcudN3UGdFfgdhJ/0Z6bs8elsdLa2Wad0NjpbmzubGACOu8WoK44YAIniGwMgRSoM&#10;gFhFVCIkWAQs7xcTPFmL9t/f3ycGXmCRsg+rBBdp/HHEGSnHPUlf7gvppApL9bJmyDdPx9zOaYaw&#10;yGc3g2NWRIMABCAAAQhAAAKtIKA6YWBoRXHkGUYggQEg1psJdnaq/ZcI8Q1WyFfsm5ohrzxf2gx5&#10;5UY+EIAABCAAAQhAoKQE/KPJWcaXSwohR7ETGACBpcZq/2bsP/UkQI61rXBWt9xyi9TOTALYQ/46&#10;9n/rrbdWuPpUDQIQgAAEIACBUhAQpyB/iJVc96X0aJXt2awyVrYyRshuAPTLZnTWxwmCZ+rHpFGH&#10;n0C3H3NTLs477zxJIv/aQTPx33ERSD2DJKa5OHd0MJnYt/Wm3DGeP54L/dMEk4kO7dsD/PYdz6g/&#10;kwAuLUgcCEAAAhCAAASqTcDYAGoGoP1naW5nA8BW8vW6q7He1/+xpTEt5LHbTBy9b7z8ZamHBvtm&#10;WPV+MxJMBDUM9LYaA4FpzUKAWHA3NoNq+eZfz03NJNDzx9zUC10eoP/e3Axy4dHv/Tf1DgECEIAA&#10;BCAAAQjUnIBR+tH+M/YEZwNA1vd6Pg0rQHb98X7cBfI3Xtjwf0SeRum3zYAw1V/jmCUAJonckWud&#10;BNDriKCTAO7VDIwZ6N/vqOvrel//kl/jBWTW+xpHIPx/MrYXySEAAQhAAAIQ6DgBHMvzagJnAyC0&#10;QJ9Z4IvpuEpD5wHMDIBLDf3av6QyMwM6D5B70BkAMw+QLn+dATDzAIkyEUVfQ6JURIYABCAAAQhA&#10;AALlJRDrV1LeqrVf8uwGQEPmoaGAE8HsdtLVHhIz9VJg2y/I9vAJ0/J1MYAjUHvsX69jQ+vmAWKL&#10;johgrAIZ8jej/gz/Z0FKWghAAAIQgAAEIgj49/RsBS6P339GrbIVEpYrzwQGQMQ5AMN1DjID3HEY&#10;FT9643/PkRBm1a8UZAyDwJkBI4l9GEC0eEbL15UAZj2AugDpn0mDrgcwLkARbj+BiwSSFkd8CEAA&#10;AhCAAAQgUBwC6Q4BMEPJpiL+O8WpY/ElyeMkYFkILCsB5BQwMQBaeRKw8RFqw5GHiVT8NsiTqCch&#10;TwQu4ET3JfjkyAeYOcKUrODJm80QoDN08OFS+JwEnEgxK2DkchgA9jZB7fkZwACo6i8NPxsd/Nlo&#10;z8Ob6D3b0v7Q0szrBpP68uTaBHi4OtgfjAGwaNEix/dtf3+/nCSbKP61116rZkaKVFOmTJG0Mj8g&#10;5UpwFLJu0bIbAF5iMhGwqN+1T2hinuQOPsl1409no7O1TY2gs9HZ6GyOShUPS4keFm2sCy+80LFx&#10;00VTAyBpKZoKA8CFubMB4JLZSBwMgBI9yRgANFbbdBQ6G52Nzub+W5pIJ04UuW5PIvWN7XWJ+k+i&#10;yLFFtyICBoALVScDwCWjLHGSdibio0akViPoPHSe1J0nqRpBZ6Oz0dkcdQMelhI9LEkby7EP5BgN&#10;A8AFZowB4JIFcSAAAQhAAAIQgAAEIFAcAqwBiLEqBZAssdW9NRWW505x2hJJIAABCEAAAhCAAAQg&#10;EEHAnBjAIuAISjEzANFb8tP/IAABCEAAAhCAAAQgUBwC9qA2uwCFtQsuQMXpsUgCAQhAAAIQgAAE&#10;IJADAVyAoiEmNgB0YiV70DOcJWTMUPLJmIOKYeTJLpKBk1cd7QxTVzYXULlkYoB3ti7+ds/eq8mh&#10;RQRSdxWPPPZj3iJRS50tnEvdfAgPAQjYBDAAovvDmETdRX4e5CiH7EFmZPSXJnuG2XPQ6phfvrwy&#10;NHnmm2Fq+LmIkUsmBnhn6+Jp90QPApHbSSDfXtdOyctVFpzL1V5ICwEIQCALgWQzAPoLIQd3RRU5&#10;JCd7jXxvX4/cW9Q8lU1XGw9nuC9B4rqILCJSxk2pdJmIjg6qSBkz1AqOrmPiqnkSyGF4RsgUeWm9&#10;7BP1Uoz2DcPJ0F4qeX+jKsPAU9dFnfzSBe17ZtV7ukxcUjHk7ELJH6evr8+0r/a6LM2t+dPcleGc&#10;rlORCgIQqBUBZgCim7sFBoAUqHp/kPYvXxbNANAFIvkaAHaeI0ZOsyGibSdPW4mtNRJUcY9QmmOd&#10;c/wGgKc0F3sgsQHQ3WA7HIaGr0X7j65L7BsqUCM09ltscqP9ZxQjtiCjdLrEJI4hYG9EJjdzMQC0&#10;e2QxO10aSH9vXGIWIU55OReBHjJAAAIFJ4ABEN1AyVyATF6i3gd+hiOEa/+x3UU0ZJdPRD7S5I4h&#10;VhhRwPfp4LGxHSNoprEfx9ya0VS5cRlsDtTy5aYOh7uXOeSZBOqO5CSq/4j2715Ei2LGWkqtKDe1&#10;s1M9E7aiCdqZZ1larZ1MKAsCEIAABApFIKUBIHXQHzkZ7jK/dvsqZmYAEta16eQSH2Jz7e1dEPuJ&#10;zcSotPnbAFK2UaCNIaU39ZMk2Iq7ixLvsQHMn4lsAFH4R9kAXoPAqoCo/vY8QJKqaVzbnEueelQK&#10;j/afqMoZiyZ5xwnQ3B1vAgSAAAQgAIGCEEhvAEgFxC9FXHXVO2Wfc7nx/NF5gIRBMowOYfmpmpiw&#10;NNfoWo/ktQnJ3zNDYuebfNJBx++lJHPhWqvRWzDZjjHuOXRFj/1rRiE2QOxEjST1tKm/iU0mWpTn&#10;T7siHRn7T0CSqEkIBDZ0ROsnyZu4+wjAmd4AAQhAoJIE0hsAqv0LFLUB9FpCw4HHjGXb12lGtxMw&#10;T6H+RufuGYjPTfsfxmQVnspSSoAmJKo9FWAUax0lDQyjsukeGp4EiBj7V9VfQ7Z5gOyNm1H797tO&#10;udzJ3kbkEEEgzJ/NHZr2KxPcE9YqZnbOtcJFZSEAAQiUgkB6A8Ae+zfXw8peuA+sCxTZgScwuKR1&#10;iSPbGLlEaxgzjvFSRPOM+mcuSX+k3adBPNq/6kBqBtjzCaHqUVPv9zoC6WxA2JyA8zKAQIUjjLFH&#10;ewtU5jJq/ymalyRtIBA445d0GtC2dRN1vDZUsCBF5MK5IHVBDAhAAAIQUALpDQBJbGYAzLVmGqbB&#10;O+6tGWY+5NJm7tr/cF08pUYv3k0noq39u60BsH+SI5R+F2XI9vyxbYD4tEbRNxc6G2DPCTg4CHlG&#10;940MytJ8axsniTCj/SfCVYrI2qZGX7cfAduULUVdiiwknIvcOsgGAQhAIAuBTAaA7f1v1gBk397G&#10;th+y1M2fVrV/OTnAPVtv1O6hJUuX+D9OrvCmVHtJgeHVUJ1HPpHyhQ3IeX6tNY/AyEbJ9nj+qMJt&#10;VO0YG8BMAvhnSjwmgTNuz+SDEaCY2n/gbAOjyM6tnSmiUfo9ncR9Eiy6eP/MkrFI7YvKN3erOWfq&#10;BCSGAAQgAIG0BNIbAGFrAEZp1wk07X01sGcAGvr6SIiuY+APvz3en0L7b1oLI59Gem99dK+hZPDD&#10;tlD13A/J1FZ3jFocqIV4FCNPfqro28OlHhcg94FzdQRqmAOp9H674VRmveMugFHIPByS5pCsHUPk&#10;jLGakpZB/BACpq09F0k1cqPo21NPeu3SCSvf3HlxpiNDAAIQgEChCKQ3AELXAJglrSEHgSWtf8A2&#10;o0FZeDxJJIpq/Pa/icb+k8rpFF/P9pJ/XT4h1fTou0ZN0Z9qo0/7f7kDbQC56VH9NROn6kikptLf&#10;0P+lTmGLJhwcgUxxeWnteeXjyoF4HSIQbejGCmUUfZcOY8zm2GyrFyEj5+oBoUYQgAAESk0gvQEg&#10;1bb3/zG7ADVwZDgIrJF6dEjH1x7vTzf2n67c+FSi+nc3feX13+QhbLw/UGuPHhANdPhJoP2L8Jbf&#10;/76pAFMpVf0jdwryW27JBAgC6KLMJQdPiiISiDV0iyh0CWWCcwkbDZEhAAEIhBLIZAAEnwOQmbZn&#10;EXDq/HS83/43dVZhCXU1QOJsjQ2QOOVwAnuw36NA23/GukMYlxvJ1+RpnCLMZEKomL6hfbkxamug&#10;6E1CnavvNxIikqL9O3MtcUTbSrS7R3brMRCKdirzvNj+QiWG6CB6mzk7SEQUCEAAAhDIgUB6AyD0&#10;HAB1mg86AcBthxtvrdKtCba9ffL1/Ak8YzhZU1hj/w1QKWcCRpWZSEU2KU0qW7NJUJeQDX8CpgIa&#10;pljwihDbZynMYok3RUaEbp32b+wieyhUb3qUpAQAiZqcgDZxWFfxdOnk2TdSmCJiFf1YGzudAEVI&#10;1QbORagmMkAAAhCoJ4H0BkB7zgGQVvGsCQ5rJ3cdsfMtbRYAWKKksARyHPhURcdMAqhGm8yoUGNg&#10;RMs3UwH7bIScZgMimq912r/tKW6MJXNTRbKnUzrfx5DAgYBnusD+09O4pn3ttvbcdCiQKBCAAAQg&#10;AIFCEEhvAMjAfH9/v/2vqVCO5wC4QxqtDQdt1Tl68073nNscM4UlkFpC22pKNpbZ3e8tNMjdf3hx&#10;sO4RFBciTDgXU8Sv/Xu0dr9KFycR30MAAhCAAAQgAIEKEkhpAIRt9i+E8j0HIIX/j+2qEX3dwfZ0&#10;0fJd4ugYpD0mnahSHsVaszJuLZ7x0VE5y7G+xgbQC4+Ob9kD3oUBiUR0i9y6sX+38onVVgIRtmKZ&#10;ZgLbyixNYXBOQ400EIAABMpAIKUBYO9ZL9X0/Om/448QASf7ScB+zTVirr+dzeSo0ycSyR65TzaK&#10;n6gYf2TbBgj41jvm718CEGuqOQoYpv2H5e+YLdGKScDTrLaQEV8Vsy5FlgrORW4dZIMABCCQkUBK&#10;A0BKVTXdFO/50yVCoOiytjg6NHPOWOu0yfW8q7BP2lyzp1O9P4X27xnhsycEXLxuuqJtALtiSY4C&#10;SASEsf9EuIgMAQhAAAIQgAAEukV/WrBgwdKljb0s5Vrc+u07HkCiFDaUfvHLsb7wnPelynlEBClC&#10;ImhBwxmGHSDl0D4iiog0WiKHZFYUWx5VozNmqLXz1TGZVJ7YYhSZDNNlpPXShvYEdx16GI62l70M&#10;QCwB59C/aB8c50SjIpq6uEseWOuMSF2EzyKhS/5VjWNeSuaRDOy67tXXOUB97binShqzdM1dUs5J&#10;24X4EIBADQmoTqv6GMFPIKUBkAXlIgyA5PhaagC4izPKAHBPNjpmXgaAMEkx6WFkaY9GKApWWk51&#10;T2c0/gjb1Z0RzR3Gqoyc3dudmBCAQG0JYABEN30aA0CV0YzBngHIkqHkIwPbWXLQipihQdU2smdo&#10;8sw3w9S2bC6gcsnEAO9sXTztnrE/k7x1BPJ9glo6A9A6CG3IGc5tgEwREIBA2whgAESjTrwGIBfN&#10;2JYpe4bZc/AwKn6G6Z6fXOqVSybp5M+322SXgRzaRqAgva5t9e1UQXDuFHnKhQAEINBmAslmAES4&#10;LE4Xdt3MOFzGDPNyurXHBTOKZKqZVx3tDFPLlguoXDLR6mTJKktazwPGeHCb3zjpikvd7WnuRMDh&#10;nAgXkSEAgSITYAYgunUSGwBFbmxkgwAEIAABCEAAAhCAAAZAdB9I7AJEl4IABCAAAQhAAAIQgAAE&#10;yksgZgbAOEj09fWZzSLwmihveyM5BCAAAQhAAAIQqCoBo68yAxDdxPEGgP9kAGVa1a5DvSAAAQhA&#10;AAIQgAAESkfAPskKA6AlBkBea8VK17cQGAIQgAAEIAABCECgmAQ8h9syYB3WTGlmADjbqJidHqkg&#10;AAEIQAACEIBAzQmoyzozAPnPANS8Y1F9CEAAAhCAAAQgAIEiE8AAiG4ddgEqcu9FNghAAAIQgAAE&#10;IAABCORMAAMgZ6BkBwEIQAACEIAABCAAgSITSLMGgG1Ai9yiyAYBCEAAAhCAAATqSYBtQB3bPaUB&#10;wKpqR75EgwAEIAABCEAAAhBoAwG2AXWHnNIAYBtQd8TEhAAEIAABCEAAAhBoAwG2AXWEnMYAYBtQ&#10;R7hEgwAEIAABCEAAAhBoJwG2AXWhncYAcMmXOBCAAAQgAAEIQAACEOgIAbYBjcbOLkAd6ZYUCgEI&#10;QAACEIAABCAAgc4QwADoDHdKhQAEIAABCEAAAhCAQEcIpHEBYhvQjjQVhUIAAhCAAAQgAAEIRBBg&#10;G1DH7pHSAGAbUEe+RINApwhgqHeKPOVCoA4E2AywDq1cujqyDah7k6U3AIaGhtyLISYEINBmArIN&#10;Aht2tZk5xUGgJgQWLVok44CoATVp7hJVU3/42AXIpckwAFwoEQcC5SNgvwfLJz0SQwACBSag+6tg&#10;ABS4iWoqGgaAe8NjALizIiYEykTAvAd7e5cMy92t/+2W/+l/9f/DfzYu7D9HojVuB0UzOQxnO5Lc&#10;ZKiphgvcl9twKUHRRskzWrxG+kRi+2o3uhY+eYJrYUcbkWBYjH2124fUT9UDYV+tPfCdajcagtWU&#10;4W033MpGWEseR7E9jTIsaACEiK5l166J0UPb0zPDutZwNxzVKKNrYTeKp0Pu68PDPWFfzw+BP4rV&#10;qNqNgjCqZ0Y0yih5wiH4xA55vkbXwnpCw8W2m3Jf8uRvtR+euxEDIDk2UrSDAAaAO2V2AXJnRUwI&#10;QAACEIAABCAAAQiUngAGQOmbkApAAAIQgAAEUhDY8Okz3D8bP/OiFEWQBAIQKCYBDIBitgtSQQAC&#10;EIAABFpOQFwmXIKs+m25KBQAAQi0kQAGQBthUxQEOkpgaLCv+fns0N7mZ+CzHRXHqfC9L3x87/ON&#10;z8DzHxt4rvHRZAPP/vHAM3/slIUVac/Kj+xZoZ8P73ms8UmaA/EhAAEIQAACFSCAAVCBRqQKEEhA&#10;oHvM57rHNj6SZmjgzxOk7FzUsYd8seeQL/Uc+qWm6j9sA0SIM/DkHw488YdhEcbN/adxc/953LGN&#10;T6I67X7gEvkkSkJkCJSFgOzr79na33+nLHVBTghAIJYABkAsIiJAAAIQgAAEKk5Ajw40NoBecJ5g&#10;xVud6tWYAAZAjRufqkPAIjC058+Hdn+m8dn1GXN7aOen5TO441N6Z3D7pxqfbX+mHxNtcMtljc/m&#10;S+UzHHPTpYMb/3T4s+FPTcy96z+5d90n5LPvzpo/2auf1X+SrkEGnv6jxuepxsfOYeCJjzpmuOfR&#10;D+15ZPhjkux56A/2PLRwz4ONj53P7vuHJwF23/d/G5975fNBjbD7tx/cfY98fn/4z7t/f/ddH5CP&#10;oxhEg0BnCRgbAO2/sw1B6RBoAwEMgDZApggIFIiAWQMgMnX3/IVKJtp/48/xfymfxp9NG0BU/8bN&#10;iX8l/xobQK7HTPm8fBo3tzZsAFH9Gzf3u3zMtCsaf47YAJrzmOl/I//u3fDJxr/rG/+OPeALjeum&#10;DbB3bePfsQf+nXwaf67+f4GkzBoA+bbnsC/ZcXQlQM8R/9hz5D/KxcBT+zx/eo7+SmBuZg2A+Xbc&#10;cV8dd3zjI3f2PPwH5t9xJ1457qQrG39aNsD4UxbLHVH95d/xp141/rSrGn/+dtgGaNw84xuNO3c3&#10;zIDxZ36zcY0NENgS3CweATPkz9h/8RoHiSCQJwEMgDxpkhcEik8gYg2AzgCYKqjqL2bAmEl/LZ8U&#10;VVPt34SxM/9WrkX1FxtAzQANOgMQkb9ZA6DLADIGswbA5GNmAAJzFhtAzYBEYfyLmmbAXR8QG0DN&#10;AAIEik/A4wJUfIGREAIQSEcAAyAdN1JBoIIEdAage0Ljo9XzD/9nrLaxAex8dAZg7EHy+fuM+adI&#10;Ltq/pDIzAClyCEtibIAc8yQrCLSOgPH88awHaF2J5AwBCHSKAAZAp8hTLgQKSkD8f4wLkAz/52gD&#10;NBYArP+k7QJkI5A1AGEuQJ0l5V8G4CKPuADJBxcgF1bEKQIBj98/NkARGgUZINA6AhgArWNLzhAo&#10;DYHucY3FAMYFSGcAjAuQXNsuQGYF8JipjZUA4v0v/+oi4MafzZUAgcEe/lczYOys5nqAERegFDMA&#10;PYf/g+Sgi4DloufILzf+Parxr+MiYFkAIJF1EbARe9wJX2vcbC4Clgt1ARp/ctP7v7kIWLz/G9fN&#10;RcCNP0//uqfK9vA/LkCleRJqLKho/B6/f/+dGuOh6hCoGoFuecIXLFggBwFKzeS6v78/+o6JNjQ0&#10;VDUY1AcCFSIgD7U+2r29S4ar1a3/7Zb/6X/1/8N/Ni7sP0eiNW4P35ctgCSWrgDel8NwtiPJTYaa&#10;arjAfbkNlxIUbZQ8o8VrpE8ktq92phajIHhr7amFLfaIBMNi7KvdPqR+qh4I+2rtge9Uu9EQrKYM&#10;b7vhVjbCWvI4iu1plGFBAyBEdC27dk2Mnj7j6ZkGY1C00cmDIMR1reGesK/nh8AfxWpU7UZBGNUz&#10;IxplVNcKhxDRA+0uN/JURna5UV3d80A1a7fh02for39sUPVg+l/eLTF/eO5G/RM1IJYbEdpMwPzw&#10;SbnaSyW0WYayFMcMQFlaCjkhAAEIQAACORPQYf7YkHOpZAcBCHSaAAZAp1uA8iFQHgJjJv+1fMoj&#10;L5JCAAJRBGQyRIdIXQIoIQCBKhHAAKhSa1IXCEAAAhCAgCsBcelJ9HHNl3gQgEDhCWAAFL6JEBAC&#10;EIAABCAAAQhAAAL5EWARcH4syQkCRSJgr4UqklzIAgEIlJ4Ai4BL34QVrQCLgN0blhkAd1bEhAAE&#10;IAABCEAAAhCAQOkJYACUvgmpAAQgAAEIQAACEIAABNwJYAC4syImBCAAAQhAAAIQgAAESk8AA6D0&#10;TUgFIAABCEAAAhCAAAQg4E4AA8CdFTEhAAEIQAACEIAABCBQegIYAKVvQioAAQhAAAIQgAAEIAAB&#10;dwIYAO6siAkBCEAAAhCAAAQgAIHSE8AAKH0TUgEIQAACEIAABCAAAQi4E+AgMHdWxIRAmQhwEFiZ&#10;WgtZy0agt7e3bCInk1eO+opIwEFgyWgSu10EOAjMnTQzAO6siAkBCEAAAhAYJjBU0UADQwACdSDA&#10;DEAdWpk61pEAMwB1bHXq3C4CMgMg+r88Ze0qsE3l6NC+FMYMQJuIU0yuBJgBcMfJDIA7K2JCAAIQ&#10;gAAEIAABCECg9AQwAErfhFQAAhCAAAQgAAEIQAAC7gQwANxZERMCEIAABCAAAQhAAAKlJ4ABUPom&#10;pAIQgAAEIFAxArLGwARTNXvrocpvQ1SxBqU6ECgaAQyAorUI8kAAAhCAQK0JiHIva3BN8Ov6GqHW&#10;jKg8BCCQjQAGQDZ+pIYABCAAAQi0kQDafxthUxQEKksAA6CyTUvFIAABCECgYgTQ/ivWoFQHAp0i&#10;gAHQKfKUCwEIlIBAGT2tPTKbP8PqUoQ6hsns7yKB/jAl6EmICAEIQKBIBDAAitQayAIBCECgZQTw&#10;Gm8Z2vZlLI1YBIOtfRWmJAhAoDUEMABaw5VcIQABCEAAAi0ggA3QAqhkCYHaEcAAqF2TU2EIQCAj&#10;Ac/+jH4fm2KO0dpyBm4xWVixVVpPq/mrkLFZS5QcG6BEjYWoECgmAQyAYrYLUkEAAgUlYG/RWEyN&#10;WcDt20M+SG82+0saxKZSHaxRoMxhtO37Be0oGcRS/d6EQN8tbIAMgEkKAQh0YQDQCSAAAQjkQEBV&#10;0g4q0HYd7F3kXepWhOUBSWV2qVd54wTS8DRTEVqtvISRHAI1J4ABUPMOQPUhAAEIQAACEIAABOpF&#10;AAOgXu1NbctLoDthKG9NSye5DvzrcKx9XbqKIDAEIAABCNSEAAZATRqaakIAAikJeHzTbf/sMvpg&#10;2PKnJNLGZGG0y1WLNgKjKAhAAAJOBDAAnDARCQIQqCcB2xXbqPv+RbS2JdBxqyDMUzxM/iIIH+Hd&#10;7qHtr0XHgdfz0aDWEIBAqQl0y6tzwYIFS5cu1cnr/v7+6Dsm2tDQUKlrjvAQKBcB8QBSgR0fPXmo&#10;zaNdrpoibUsJ2MuUUZ1ToxaM8iQuWrQodQ6FTShqgP7QR0io2oLju6iwNUWw6hGwf/i0l2p/JvgJ&#10;YADQKyBQDgIYAOVoJ6SsB4GCbPfUOtgYAK1jS86tI4AB4M4WFyB3VsSEAAQgAAEIQAACEIBA6Qkw&#10;A1D6JqQCNSHADEBNGppqQqD4BHABKn4b1VNCZgDc250ZAHdWxIQABCAAAQhAYJjA4sWLL7jggpkz&#10;Z5o9iuXPK664YsOGDRGM5NvLLrtMYmqquXPnXnzxxddcc0001uXLly9cuFAiayopVFLJTRoDAhBI&#10;R4AZgHTcSAWBdhNgBqDdxOPWQbZHnr6+Pt2kwTEUYV1vHWR2bI6qRtMZgLDazZgx48orr7zooov8&#10;EUSJF7MhMKGkuvrqq88//3z/txEWgsS/7rrrqsqZeiUlwAyAOzEMAHdWxIRAJwlgALSffrSW0wZ5&#10;7D3ZHItDZkdQdrQUnFOUUqUkLt1sxYoVc+bMsWs9f/782DF7sQE8lkNsqnnz5i1btqxKeKlLagIY&#10;AO7ocAFyZ0VMCECgjgRkr8NOhdS4OyVwln0hPUcutPPP1JxrnlA0ddG8TWcTjf/yyy83TMQXyOYj&#10;bj9G+9dhe5NQrkWJ18gy2G97ENmpJHMpQlOtX79e/pRJA0ki2Uq0mrcF1YdAUgLMACQlRnwIdIaA&#10;mQFwLJ5BTUdQEdE6vtIxxWEO5ZW5s85LSQ/NkPjZO1hhc5C3TeptQMXDR/x8pGoy/C/6utZRdHrx&#10;2tdrUdwvvfRSf93NSP8ll1wiHkR2KlH0xdLwzCdoBFkVoAaDmARqDxDqTIAZAPfWxwBwZ0VMCHSS&#10;QO4GgIu+ldSZu5OAWlB2eZXpLCPxGUGmNlpcOmRG2SKSpzAAEq3NaJ3kuedsjgSNyDn60fD7K8ps&#10;gA7SR7jsr1y5UrR523Iwqfx+QUY2WT0skwYRdkXufMiwyAQwANxbBxcgd1bEhEDVCOgpiWEh8Kgj&#10;/037TuVPR9IeYPY8KX6HKJGoBqZx/ik+XiR0JHD99ddrzMCxf/1KBvjVvcfMG5hUgeuJNZX5ykR2&#10;FIloEKg5AQyAmncAql8+Ao7u3Y4Vi8jNMQeNJqp/fbR/Ay3ptEwipNkji3hlEdXW/rUvSejsnEB2&#10;/vXJQQbvRf+WAXvdFdRfcdv73x2LSWXs2MALzTB2ebF7ucSEQB0IYADUoZWpIwSSEYjQa0Un8wz5&#10;q5amo7bJiiln7A561yQFViJRk1aN+EUgIL434rive/mL6i9OPmIGBB4CEH0yQFhdEqVKFLkI9JAB&#10;Ap0lgAHQWf6UDoHCEYgd1TY2AGO0hWs8BIJAGwmI/z3j7m3kTVEQyJMABkCeNMkLAmUkYGv8sdq/&#10;VlBtgJoM+Ye1qTrYlKLFSyRqKXjmJaRxdsrdfS73DCOqLHvvyNJe8cWX7X1kta7sxpMXH5NPvn6P&#10;uYtHhhAoIwEMgDK2GjJDIGcCqve7nzWm2n87lYycK5w8O3U+NulKpFKXSNTkzVLiFPoQmVDGp0n3&#10;8heNXy5E9ZcFvmIGBO7Fac73jViqKz48+pSZVQQuqUrcAxAdAh0lgAHQUfwUDoHCEEiq/Zt5gMLU&#10;oLWC6BikllEilbpEora2/Qqfexnn04yCbtMVvyA/bHPOl5wSENYU5iuTrUsq8UFSs0EWIRS+kREQ&#10;AgUigAFQoMZAFAh0hIDtxxLr0+Lx/KnbPADaf0e6aK0KNX5BWmudGfDssuWJYyJ0fBpB1HE9BcwT&#10;5GwvvSPmQaCFIPsImZODTeTYVJKhHgIgwUSuVW+hshBITQADIDU6EkKgOgRU74/V/qtT4Ww1sfci&#10;1Jwc105kKzZN6hKJqtWzHWOMOlvG0fE0rdVM43cKMkyMMeCJEwgttQDuCW1/HlX9ZVMgezcecy17&#10;/JsN+0Vll2BWD0scUf1NQhn+NzMA/lSmREklhoQ4C4nlIALbMd3lJyYE6kwAA6DOrU/dS0kgekts&#10;823Sujlq/35VzL5TB0XNsx5RtX9HekkbJWP8Eolq19QzvF23WSb/6H7EY2W+8qfK2HlckovXjXnh&#10;iAbvd+9R7VyDLBIwLj2iu+v+oerxL/uHqqkg6wckml20J5UpUVKJFWFSySIEF4GJAwEIGAIYAHQG&#10;CNSXgGgPcnB6WKgvl4Q1L6b2H1iJEolq5O+4W0vC7pApuj2Wnygjez1xooT5RhYNXnRxGY/XbD2b&#10;hC5btiziTF8xDySCfw2x3AxcbKBFSFkSwZSYb3XIDQIVJoABUOHGpWoQiCLQ19e3IC5AEAIQaA+B&#10;dHaOP1W6fNLV0Sjr6oGje4CKsn7llVdqhv45AYkj+rr465vZAMlE00bo8WJUaCpb0deCVqxYgfaf&#10;rvlIVXMCGAA17wBUvzQEHHfCNtFiKxYx9m9/FZsPESAAgRQE1LXJBHXmsW+G5WnH8adqpxueqPv6&#10;whEtXDR4M7ovqrneF63dXwtR/UVxl680jmRipw2rtaaSgswrTqwCFv6m6HgkgYASwACgJ0AAAhCA&#10;AAQ6QCDQb8dzM3CNjYljhPbcaacZ0AFwFAkBCGQm0C2vCfECkAE/HXvo7++PvmOildGXNDMuMoBA&#10;aQjIQ20e7dIIXTBBi7D8NGkjInO6TpSUc9L46aTqSCqjCUSUrnFQAzrSQBQaQcD+4dNeKgFigQQw&#10;AOgYEKgmAQyA7O0qSl72TLLnoAM0jgGZHUH5oyXlnCh+aqnanxADoP3MKTEvAhgA7iQxANxZERMC&#10;ZSKAAVCm1kLWshFgBoAZgLL12VrIiwHg3sysAXBnRUwIQAACEIAABCAAAQiUngAGQOmbkApAAAIQ&#10;gAAEIAABCEDAnQAuQO6siAmBMhHABSh7axVhKxU5riGRrzkyp2v3pJzFBWjRokXpyip+Kt0OJEJO&#10;FgEXvxHrKSEuQO7tjgHgzoqYECgTAQyA7K2lWk72fFLnYO/J5pgJMjuCsqOl4NzO87ZS1Ch7EgyA&#10;7AzJof0EMADcmWMAuLMiJgTKRAADIHtrdXyYM0Ujllfmzs5dVHhRb/YHwZ9Dx7tZKypFnhUggAHg&#10;3oisAXBnRUwIQAACEIAABCAAAQiUngAGQOmbkApAIB0B+8DRsOuCbCqfroKkggAEIAABCEAgkAAG&#10;AB0DAvUloKckhoVAL2f/TXNHLjRUHmj3SCh+TUskqoFpzNHi40VCCEAAAiUlgAFQ0oZDbAjkQ2Ao&#10;PCQqQPR+o7dV2wYQldowk+tElNocuUSi2tq/sSQ7uyqgzY1FcRCAAATaSQADoJ20KQsC5SAQodeK&#10;Tmbr96r3S63qo6uJ9l+OVuzqKpGoZUGKnBCAAASqQQADoBrtSC0gkBuB2FFtYwMY7T+3sskIAhCA&#10;AAQgAIHWE8AAaD1jSoBAsQnYGn+s9q9VURsgcNS/PlaBOtgUu22HpSuRqKXgiZAQgAAEyk6AcwDK&#10;3oLID4FgArFbyJudvFXpF13WaP+q10bkoFq+X9evmPZvb3ZuKCnu9qjUsY3ob3v/Bu3tEdVIklpm&#10;40tmfMw8/mYtfdSTngNQ7Q2ypM9wEFhL+xuZt4gA5wC4g8UAcGdFTAiUiUCsHuYxAEzdzKh2WA62&#10;lh92XSZS4bKGnXbUNpU6thFjDYC2iVpDA0Bapxr93FML7fYYAJVs3MpXCgPAvYlxAXJnRUwIVJOA&#10;7ccS69PiGeOv4XqA9qvUqbtdiURNXUcSQgACEIBACgIYACmgkQQCVSOgen+s9h9dbbN7Y7W3ARUI&#10;ZnN94zTluHai/f2mRKIqnMD9ZOuzx1T7ewglQgAC9SSAAVDPdqfWEPAScNT+/aqYcd22jxOuMF/P&#10;wQlqDzjSazOWEolqk/GcKNfOlQBtbiCKgwAEINApAhgAnSJPuRDoPAFRrcRjMix0Xr6SSFBM7T8Q&#10;XolENfJXfkKpJN0cMSEAgUoRwACoVHNSGQi4E+jr65OdTKKDe27EhAAEshDw2DkRZg8WURbOpIUA&#10;BJQABgA9AQI1JRAx9m9/VVM6VBsCEIAABCBQXQIYANVtW2oGAQhAAAIQgAAEIAABHwHOAaBTQKCa&#10;BFJsIV9NEBlqVYTlp0kPqELmdA2elHPS+LFSeTbY9Zywocl1wb05hs/kme8uSZwDENtYRCgsAc4B&#10;cG8aDAB3VsSEQJkIYABkb62CnPaa6MApZE7d7kk5J4ofK5Xfs99W9zW5fQJ3687gwwCIbSwiFJYA&#10;BoB702AAuLMiJgTKRAADoEythaxlI9C2GQCPYaAzPOZf2zDICyEGQF4kyaf9BDAA3JmzBsCdFTEh&#10;AAEIQAAC7SZQkxM22o2V8iBQbwIYAPVuf2oPAQhAAAIlIcAGoCVpKMSEQAkI4AJUgkZCRAikIIAL&#10;UAponiT5rq1MJ48c15DI1xyZ28O5bS5AUh2j97MIOF3jkqo+BHABcm9rDAB3VsSEQJkIYABkby11&#10;hs6eT+ocRICkiiYyp6CdgnPSdkkhVXQSz65BOebPGoAcYZJVmwlgALgDxwBwZ0VMCJSJAAZA9tZy&#10;0YSylxKdQ1JFs7wyDw0NtRpmWP4pHpak7ZJ71TAAckdKhhUggAHg3oisAXBnRUwIQAACEIBAIQgU&#10;wderECAQAgIQSEUAAyAVNhJBoPwE7K1Fwq4Lsql8+WFTAwhAAAIQgECBCGAAFKgxEAUCbSYgDu4R&#10;IXDLEf9Nc0cuNLS5Fu0vzthL7S86aYklEtVUrXskJK0s8SEAAQhAwJEABoAjKKJBoJoExPE6LCSq&#10;sHoka6i2DaAV1FBwN4wSiWpr/6ZDiiGQqBMSGQIQgAAEHAmwCNgRFNEgUDICsesadbVoxMrLsBxs&#10;xTdQCS6+ZuzYlrELattg7SRdbBomcxtENVTTyaxdUZR+0yfta8cmSxct9mHxZyt1XLRoUbriip9K&#10;3gzRxm3s26P4dUTCShJgEbB7s2IAuLMiJgTKRCBWp4n9CY/IQVX8MEUfAyDHjpJOmfZrbxgAEY0S&#10;+7D401Z7mkvqiwGQ41NMVm0jgAHgjhoDwJ0VMSFQJgKxOk0WA0BAhI39x6oOJYIYPQPQHpU6FwOg&#10;PaLWagagRN24FaLGvj1aUSh5QiCWAAZALCITgTUA7qyICQEIDBMwMwAeIhVeA6BVM/Vts0qdpeeV&#10;SNQs1SQtBCAAAQi4E8AAcGdFTAhAoEHAjP3XSrO0NzgqUcVLJCpPFwQgAAEItI0ABkDbUFMQBKpA&#10;wOP5Y/TLyrtEM/Zfhe5LHSAAAQhAoEkAA4COAAEI5ECgjDtOpq62ugPZTkHRKyZTF5Q9YYlE1crK&#10;FkDmHAB7O6DsKMgBAhCAAAQMAQwAOgMEIJCAQOD2MpreoxMnyLRUUc0hAMYpqLBuNiUS1e4C5hwA&#10;vdm2zUBL1Q0RFgIQgEAmAhgAmfCRGAKlJiCaq+yZEBZKXbV2Cl8i96cSiWpaMOKoina2MmVBAAIQ&#10;qBIBDIAqtSZ1gUACAn19fbLFZHRIkB1RIQABCEAAAhAoCYF4A6Cwvq0lIYyYECgogYixf/urgkqP&#10;WBCAAAQgAAEIpCUQYwCYMcK0+ZMOAhCAAAQgAAEIQAACECgQgZiTgAMl5QjAAjUgokAghEDsScCQ&#10;iyVQhNW9KU4C7rijfx1kju081Y6AGlDt9i1v7TgJ2L3tMADcWRETAmUigAGQvbVEkc2eSfYcpCnd&#10;M0Fmd1aemIk4py6lGgkxAKrRjtWrBQaAe5tiALizIiYEykQAA6BMrYWsECgVAQyAUjVXjYTFAHBv&#10;7Jg1AGZj74KMKrlXjJgQgAAEIAABCEAAAhCAgJ9A/C5A/f39HfcopeUgAAEIQAACEIAABCAAgVwI&#10;xBsAuRRDJhCAAAQgAAEIQAACEIBAEQjErAFQPz/5197VAee/IrQcMkAgmgBrALL3kCKcgiJ7MSda&#10;nIrM6do9Ked0pVQmFWpAZZqyYhVhDYB7g2IAuLMiJgTKRAADIHtrqZaTPZ/UOXgGX1zyQWYXSp44&#10;KTinKKVKSTAAqtSaVaoLBoB7a2IAuLMiJgTKRAADIHtrmSnQ7FmlziHFnvo6bZu6xOwJ08k8NDSU&#10;veh0OfCwJOWGAZCUGPHbQwADwJ0zawDcWRETAhCAAAQgAAEIQAACpSeAAVD6JqQCEEhHwGzyG3HB&#10;/r/p2JIKAhCAAAQgUGQCGABFbh1kg0BrCYivSEQI3P/Xf9Nzpw67BhuTqbXNk0fuJRLVVLd7JOQB&#10;gDwgAAEIQCCAAAYA3QICtSYgjtdhIQWXmmj/Uk0NnXW1j20gEa8sotrav+mQYgjE1pEIEIAABCCQ&#10;ggAGQApoJIFAfQmoTmnqX3wlOPemKpGRUyJRc28mMoQABCAAgQgCGAB0DwhAIBkBYwN4tP8aGgPJ&#10;wBEbAhCAAAQgUAwCGADFaAekgECpCKgNUHAHmFYT9UyGtLq4LPmXSNQs1SQtBCAAAQg4EsAAcARF&#10;NAhAYB8B1f5r5Qukq2kNghKp1CUSlWcMAhCAAATaQwADoD2cKQUC1SFgxv79NoCaBJV0PdfVtNqK&#10;JVKpSyRqdZ4QagIBCECg8AQwAArfRAgIgSIR8Hj+GP3S3m6y2q5BJVKpSyRqkfo4skAAAhCoPgEM&#10;gOq3MTWEAATyJWAfnWbmBPItIq/cSiSqVln2ADXnAMi13mQ/0Lz6A/lAAAIQUAIYAPQECEAgAQH/&#10;6L7nTrWH/4WU2VnfOAUVdqC9RKLaXdCcA2C0f2MJJOipRIUABCAAgXACGAD0DgjUl4BorkvDQ325&#10;JKx5idY8lEhU0who/wn7I9EhAAEIxBPAAIhnRAwIVJJAX1/fgrhQyYpTKQhAAAIQgEDNCWAA1LwD&#10;UP36EogY+7e/qi8gag4BCEAAAhCoKAEMgIo2LNWqMQFdQ1ljAFQdAhCAAAQgAIEoAhgA9A8IVIqA&#10;qv64TefVqGVc01xSmR2npFoRLa/eQj4QgAAEykKgW34qxA1YXqkisVz39/dH3zHR0DDK0sbIWRMC&#10;HtVfHmrzaNeEQO7VFIC555kiQ30/OwZkdgTlj5aIc+pSqpFQtQXUgGq0ZpVqYf/waS+VUKUK5lgX&#10;DIAcYZIVBDpDIHDUHwOgM41BqRCoAQEMgBo0cimriAHg3my4ALmzIiYEikjAuPvj+l/E5kEmCEAA&#10;AhCAQPEIYAAUr02QCAJuBFTjN6cm6YVbUmJBAAIQgAAEIFBfArgA1bftqXl5Cbis9MUFKHv7FmE1&#10;rRzXkMg3HZnTtXtSzulKqUwqXIAq05QVqwguQO4NigHgzoqYEOg8gbD9Pf1j/xgA2VtLtZzs+aTO&#10;wd6SwTETZHYEZUdLwTlFKVVKggFQpdasUl0wANxbEwPAnRUxIdBJAi6j/rZ8GADZW8tsjJY9q9Q5&#10;JN3KCZnToU7KOV0plUmFAVCZpqxYRTAA3BuUNQDurIgJgc4QsH39OyMBpUIAAhCAAAQgUCECGAAV&#10;akyqUkUC9iY/+dZPxvBiQ0E2lc+34uQGAQhAAAIQqDkBDICadwCqX1wC/k1+cpdVD0kJC729vbmX&#10;WOoMjb1UrloUYVlwImIl5ZyojkSGAAQg0FkCGACd5U/pEAgg0E6fn4hJANrGJiCgxCLSUBaVWhu3&#10;XO1YRs7lIoy0EIAABIQABgDdAAIFImAf5hW24U+BxEWUYhNQc6XYMiIdBCAAAQh0gAAGQAegUyQE&#10;/AQ41YteAQEIQAACEIBAewhgALSHM6VAIJRAOx1+aAYIQAACEIAABCCAAUAfgEAnCbRuk59O1oqy&#10;IQABCEAAAhAoMAEMgAI3DqJVmkAbNvmpND8qBwEIQAACEIBASgIYACnBkQwCqQng85MaHQkhAAEI&#10;QAACEMhOAAMgO0NygIArAXuTH9c0xCsGAd39U4PZWqd0m2wKy4LLXBnOxei2SAEBCEAgmAAGAD0D&#10;Au0g4Hf40Tvs9dkO+jmVYc4B0PxsSyCnElqSjb0TaClkLinnljQemUIAAhBoDQEMgNZwJVcIjBAI&#10;c/gZGgkdRFXwweAOknEpuoxb7COzS8sSBwIQgEDlCWAAVL6JqWDHCBT8VK++vr4FcaFj7CgYAhCA&#10;AAQgAIGWEcAAaBlaMq43AfXtMcP8clE0HkvdQtHERh4IQAACEIAABDISwADICJDkEPASYJMf+gQE&#10;IAABCEAAAkUmgAFQ5NZBtpIRQPUvWYM5iFvGZRLI7NCwRIEABCBQawLd8lMhbsDiCyAY5Lq/vz/6&#10;jolWQJeGWrckle8oAePwI1LY1x0USh5q82h3UIxSFy0AiyC/vp8dAzI7gvJHS8Q5dSnVSKjaAmpA&#10;NVqzSrWwf/i0l0qoUgVzrAsGQI4wyaqOBAqi7gdqMxgAdeyR1BkCrSeAAdB6xpSQhgAGgDs1XIDc&#10;WRETAqMI4PBDh4AABCAAAQhAoIwEMADK2GrI3HkCZuCfw7w63xhIAAEIQAACEIBAEgK4ACWhRVwI&#10;FMbFP7YpWAMQiyg2QhFW08pxDYl805E5tlkDIyTlnK6UyqTCBagyTVmxiuAC5N6gGADurIhZawI6&#10;5K+hFEvfMACy91fVcrLnkzoHe0sGx0yQ2RGUHS0F5xSlVCkJBkCVWrNKdcEAcG9NDAB3VsSsLwHP&#10;Sl9jDBTZEsAAyN5fzcZo2bNKnUPSldzInA51Us7pSqlMKgyAyjRlxSqCAeDeoKwBcGdFzDoSCFzp&#10;a873rSMR6gwBCEAAAhCAQMkJYACUvAERv5UERPtXXb+VhXQsbxnDiw0F2VS+Y4woGAIQgAAEIFBF&#10;AhgAVWxV6pSZgNnbp9qb/OghKWGht7c3M8hKZWDspXLVqgjLghMRKynnRHUkMgQgAIHOEsAA6Cz/&#10;upe+YcOGhQsXzp07V/VsuZA/ly9fHshF7su3M2fO1MgXX3xxWMwsWG2fnzq4+kRMAmTBWL20Akos&#10;Ig1lUam1ccvVFmXkXC7CSAsBCEBACGAA0A06RuCaa64RbX7x4sUrV65UIeRC/pw/f7585RFL78u/&#10;YjPoVxInMGbq+nCwV2p0JCwmATVXiikbUkEAAhCAQAcJYAB0EH6ti5bBexnCFwSXXHLJihUrdKxd&#10;Li666CK5KV9df/31BpBcy9j/jBkzrr766vXr10tM+ffSSy/VmNnnAWw/H3u7z1q3EJWHAAQgAAEI&#10;QKCiBDAAKtqwha/WFVdcITJe2Qxz5sxReeVCVHzV7DWCBjUVrrvuOjEPxAyQa/n38ssv98dMWu+6&#10;Ofwk5UN8CEAAAhCAAASqRwADoHptWo4a6QC/DP/7xRXNXm6aGQBx9RG3H1H9582b54msBoA9V5Co&#10;8tXe5CcRCiJDAAIQgAAEIFAfAhgA9WnrYtVUPXlcZIowFWQeQN2BXPKx49ib/CRNS3wIQAACEIAA&#10;BCBQagIYAKVuvmoKr2uCzXi/+VO3DNJdgORfuTYLgt1B+H1+3NMSEwIQgAAEIAABCFSAAAZABRqx&#10;alW47LLLpErq3iNBZwBkpa9sEmp2ARLVX67ljrv/D5v8VK2jtLc+uvunBrO1Tuk22RRmBZe5Mpzb&#10;2z0pDQIQgEAyAhgAyXgRu9UExONfggz/63ZAJsg6YFkiLOuAdb8gcfuRpQJiBsj92HkAzyY/+ie7&#10;/bS6KauXvzkHQKtmWwJFrqy9E2gpZC4p5yL3AWSDAAQg4CGAAUCXKBABUf1V0V+2bJlHLDEJ5Ob5&#10;55+v98X7X6YIJIj2rzMGgSFwkx9zvBdmQMEHgwvUNYNEKeMW+8hc8E6FeBCAAATaQwADoD2cKSWe&#10;gGr/otnLML8/tuwW6r+pmwiFeQGZMX4z5O+5o5ZAvGQVjdHX17cgLlS06lQLAhCAAAQgUGsCGAC1&#10;bv7iVF61fx3mN8cCqHi68b/npn6lN81Bwv7qmMH+wFF/2zDwX3tyq57L0FK3UJxOgiQQgAAEIAAB&#10;CORCAAMgF4xkkomAnPkVpv1Lvv7t/7MU5jcJwu54TAIpNMxgCJSnegZDFuykhQAEIAABCECgOAQw&#10;AIrTFnWURDz458+fL0784szj9/tXIur3L1MEfkCeDUPzJZjaVLAPGfBbEWFCYjDk23x55VbGZRLI&#10;nFfrkw8EIACBqhLolp8KcQMWXwCpoVz39/dH3zHR6uw8XdXe0OZ6ifou2r/YAOLfH3gksMojEWTX&#10;f/H2WbFihUdCOQpANgOV7YDMnqF2BD3ot82Vii7OXcuPlVyziogmD7V5tAsFoUTCCMAiSKvvZ8eA&#10;zI6g/NEScU5dSjUSqrYQ+5qqRmWpRYkI2D982ksllEj+doqKAdBO2pS1j4Co9bKLv/wtS35jnXxk&#10;ikDchCTa1VdfrX7/klzuSJAVAmEnARfQAHDvAdlNBQwAd9rEhAAEEhHAAEiEi8htI4AB4I4aFyB3&#10;VsTMk4Do9KLEqwtQrG+9jPHLsQB6FphGljkB1f7DHIdU1vJu+Z/RAcndfsizUckLAhCAAAQgAIEy&#10;EMAAKEMrVVFGcd1JVC0Z+5dgzgGQeQDxGhKnoMDdgUzORo1OVFa5IoeZCuWqBdJCAAIQgAAEINA2&#10;AhgAbUNNQaMIuIxwe5DJJIA5CVhUf1k5oDuEEiAAAQhAAAIQgAAE3AmwBsCdFTFLRqDUawCys2YN&#10;QHaGRdhOR85rS7Q4FZnTtXtSzulKqUwq1gBUpikrVhHWALg3KAaAOytilowABgC7AGXssqrlZMwk&#10;S3J7TzbHfJDZEZQdLQXnFKVUKQkGQJVas0p1wQBwb00MAHdWxCwZAQwADICMXdbsjJwxnyzJkzYi&#10;MqejnZRzulIqkwoDoDJNWbGKYAC4NyhrANxZEbN8BMq7C1D5WCMxBCAAAQhAAAIlIYABUJKGQsxU&#10;BOqwC1AqMI1EMoYXGwpyqlTqOpIQAhCAAAQgAAE/AQwAegUE6ktAT0kMC729vfVFE1RzYy+VC0sR&#10;lgUnIlZSzonqSGQIQAACnSWAAdBZ/pQOgQ4TiJgE6LBkBSteQIlFpKEsKrU2bsFAxohTRs7lIoy0&#10;EIAABIQABgDdAAIQgEA1Cai5Us26USsIQAACEMhAAAMgAzySQgACEIAABCAAAQhAoGwEMADK1mLI&#10;m4QAuwAloUVcCEAAAhCAAARqQQADoBbNXNtKsgtQbZueikMAAhCAAAQgEEYAA4C+AQEIQAACEIAA&#10;BCAAgRoRwACoUWO3oqobNmxYuHDh3Llz1dlGLuTP5cuXe8qSaMYbx38RK1jG5LH5EwECEIAABCAA&#10;AQjUhwAGQH3aOv+aXnPNNTNnzly8ePHKlSs1d7mQP+fPny9f2eX5TYJE0mRMnqgsIkMgkIDu/qnB&#10;bK1Tuk02pWoFl7kynHmOIAABCBSZAAZAkVun0LKJUn7xxReLiJdccsmKFSvU214uLrroIrkpX11/&#10;/fWmAnp9+eWXG6d8+yK2nhmTx+ZPBAi4EDDnAGhk2xJwSd6pOPZOoKWQuaScO9W+lAsBCEAgBQEM&#10;gBTQSNIgcMUVV8i/VzbDnDlzFIpcXH311ZdeeqmJoPd1CP/8889Pxy51cnYBigZe8MHgdL2lbanK&#10;uMU+Mrete1AQBCAAgSITwAAocusUWjYdlZfhf7+UMtIvN/0zAMZOSFoxzSpFcnYBikDd19e3IC4k&#10;bSniQwACEIAABCBQfAIYAMVvo4JKuH79elGvXYTT8fsZzeAS3xMnY/IUJdYkyVK3UBMaVBMCEIAA&#10;BCBQHwIYAPVp6/bVVNcEz5s3T4tUDV7+lJXBsj5Y3XLkQp2IYkPG5LH5EwECEIAABCAAAQjUigAG&#10;QK2au02Vveyyy6QkXQkgQR145F9ZGWz285ELiSabCJkdhMKEy5i8TXWmmIoSKOMyCWSuaGekWhCA&#10;AARyI9AtPxXiBiy+AJKlXPf390ffMdEc3T9yk5SMSkJAhvlF0Zfx/mXLlqnIcjiAaPmyO5CsDTB+&#10;/HJHYooNIH5BsndQhHdQ6uQyz1DnXioPtXm0S9J3CiemACyCTPp+dgzI7AjKHy0R59SlVCOhagt1&#10;fsFWox2rVwv7h097qYTqVTOXGmEA5IKRTIYJqPYvWr7o9C5QxAtIbABZSSxbCbnE98SJTi4GgD/P&#10;+vxiYQCk6FEkgQAEXAhgALhQIk77CWAAuDPHBcidFTFjCKj2L2P51113nSMs3UTI3i/IMaFGi03u&#10;P3YgUf5EhgAEIAABCEAAAtUjgAFQvTbtTI1szx/3/TrV8yd2GUBYlTIm7wwpSoUABCAAAQhAAAId&#10;JYALUEfxV6VwdcWx/f7da6aOOqk9cyKSswaANQDu/TAwZhFW08pxDYl805E5XaMn5ZyulMqkwgWo&#10;Mk1ZsYrgAuTeoBgA7qyIGUBgw4YNF1xwgWzpE+HHL1v9SDQ5N8C/0lfG/mWNr5wQHOE1lDo5BgAG&#10;QMaHVrWcjJlkSW5vyeCYDzI7grKjpeCcopQqJcEAqFJrVqkuGADurYkB4M6KmF4Cor7Ldv6i3MsS&#10;3sAjgTWBLAwQByHZAshsDGoyWrhw4eLFi6+++mrZIyiMb+rkGAAYABkfWrMxWsZ8siRP2ojInI52&#10;Us7pSqlMKgyAyjRlxSqCAeDeoKwBcGdFzFEERO8X7V9uyXafEdq/RBDVX/4VHyHR9SWV5iLGg94R&#10;x6EI7T9jcj10LHA7IJoTAhCAAAQgAAEI1JMABkA92z2HWov6Ltq8mgFGz/ZcaDGyJljG+OVCxvvF&#10;n0fjiOePrBzwLxvw6+uJknsqZnYByqHClctCxvBiQ0E2la8ceyoEAQhAAAIQ6CQBDIBO0i912TJ4&#10;7y6/jPHLGgCZKDAbBInqL45D5rCw6KwyJneXs24x9ZCUsNDb21s3INH1NfZSubAUYVlwImIl5Zyo&#10;jkSGAAQg0FkCGACd5V/i0v1b7Edvui8rgEXjlwPCNFqY41DYdkCOyUsMtEOiR0wCdEiighYroMQi&#10;0lAWlVobt6BAQ8QqI+dyEUZaCEAAAkIAA4BuUCwCZpFAscRCGgiUkICaKyUUHJEhAAEIQKC1BDAA&#10;WsuX3JMSEM8i2RU0aSriQwACEIAABCAAAQg4EsAAcARFtDYRkN2B/LuFpi6bXYBSoyMhBCAAAQhA&#10;AAJVJYABUNWWLWu9ZJ1AjjMA7AJU1n6A3BCAAAQgAAEItIwABkDL0JIxBCAAAQhAAAIQgAAEikcA&#10;A6B4bYJEEIAABCAAAQhAAAIQaBkBDICWoSVjCECgQgR0908NZmud0m2yKQ1ScJkrw7lCfZ+qQAAC&#10;FSSAAVDBRqVKEIBAKwiYcwA0c9sSaEVxeeVp7wRaCplLyjmv9iIfCEAAAm0ggAHQBsgU0TEC7AIU&#10;jb7gg8Ed6zduBZdxi31kdmtbYkEAAhCoOAEMgIo3cM2rxy5AER2gr69vQVyoef+h+hCAAAQgAIFK&#10;EsAAqGSzUikIxBNY6hbiMyIGBCAAAQhAAAKlIoABUKrmqpywGzZsWLhw4dy5c9VXRy7kz+XLl3sq&#10;KtGMM4//onJUqBAEIAABCEAAAhBoIQEMgBbCJetoAtdcc83MmTMXL14sp/9qTLmQP+fPny9f2Wn9&#10;JgFsIdAeAmVcJoHM7ekblAIBCECgvAS65adC3IDFF0DqINf9/f3Rd0w08a4ub7WRvOMERKcXRV/E&#10;uOSSSy699NI5c+aoAXDZZZep9n/dddeZI4Hl5hVXXHH55ZdLTHfJZa6gzr1UHmrzaLtDI6ZNQAAW&#10;AYi+nx0DMjuC8kdLxDl1KdVIqNpCnV+w1WjH6tXC/uHTXiqhetXMpUYYALlgJJPEBC6++GJR9K+8&#10;8koxADyJVd0X7V9sAP3qggsuuP7665ctWzZv3jz3ksQAMJFr+EOFAeDeVYgJAQgkIoABkAgXkdtG&#10;AAPAHTUuQO6siJknAVHoJTu/9i83ZaRf/tUIGvRaZwkSBXYBSoSLyBCAAAQgAAEI1IEABkAdWrmI&#10;dVy/fr3jqLwuAJjRDEWsCTJBAAIQgAAEIACBUhHAAChVc9VDWF0TbLx91ACQP8VlSJYN6C5AciFu&#10;QvXgQS0hAAEIQAACEIBAngRYA5AnTfLKhYAuD7j66qsvuugiyVD/DMxZ5gRkYUCYaxCLgFkEnLFD&#10;FmE7HTmvLdHiVGRO1+hJOacrpTKpWANQmaasWEVYA+DeoBgA7qyI2Q4CouuLxi/j/aLZa3lyOIDM&#10;CYgxIGsDjK4vdySmLBcWG2DFihWB3kEYABgAGbusajkZM8mS3N6TzTEfZHYEZUdLwTlFKVVKggFQ&#10;pdasUl0wANxbEwPAnRUxW05AtX/R8kWndylMvIDEBpCVxLKbkD8+uwBhALj0oog4ZmfkjPlkSZ60&#10;EZE5He2knNOVUplUGACVacqKVQQDwL1BWQPgzoqYrSWg2r+M5ZvdP2PL002E7P2CPEnMLkDm/ODY&#10;PIkAAQhAAAIQgAAEqk0AA6Da7Vua2tmeP+7bfarnjzlIOKK27AfqhyNjeLGhIKdKlaYfIygEIAAB&#10;CECgDAQwAMrQSlWXUTx5jN+/u/ZfdSrtqJ+ekhgWent72yFEecow9lJ5RG5IWoRlwYmIlZRzojoS&#10;GQIQgEBnCWAAdJZ/3UvfsGGDbOipfvxm1a8HysyZM8WBR2L6YenYv5wZXHeOGeofMQmQIdcKJhVQ&#10;YhFpKItKrY1brsYoI+dyEUZaCEAAAkIAA4Bu0DECor7LDj+yzb8s4Q1cxauSqX6/ePFiv6B6FEDg&#10;ccIdqxUFQ6AwBNRcKYw4CAIBCEAAAkUhgAFQlJaomxw69i+1loH/aA1edv+UaDJLIDaAmQcQ40Hv&#10;yIahelxAYGDtb936FfWFAAQgAAEIQCCWAAZALCIitISAqO+izasZYNR0z4UWLKsC5FAwuVi4cKG6&#10;A0mQqQMZ/rePCwiUkrW/LWk8MoUABCAAAQhAoMwE4g2A0rmQlrk5aiR7oEtPWP1ljH/9+vUyUWCW&#10;CIvqL15DYcsGasSRqkIAAhCAAAQgAIGEBGIMADkdXfYBZCvAhFSJHk/AjM1HXNi5yI6fovHLAWEa&#10;P9ZxKF4CYkAAAhCAAAQgAIFaEogxAORMNRNqyYdKQwACEIAABCAAAQhAoFIE4l2AKlVdKgMBCEAg&#10;FQHd/VOD2VqnjB6SBZe5MpxT9TISQQACEGgTAQyANoGmmI4QYBegjmCvaqHmHACtoG0JFLnK9k6g&#10;pZC5pJyL3AeQDQIQgICHQIwBYEa8WAZA1ykjAXYBim61gg8GF7zLlXGLfWQueKdCPAhAAALtIRA/&#10;A9Df31/G34z24KMUCJSXgFnirwv9A0N5a4fkEIAABCAAAQiEEYg3AGAHAQhUkoC9xD/iupJ1p1IQ&#10;gAAEIACBOhPAAKhz61N3CEAAAhCAAAQgAIHaEcAAqF2TU2EIQMCdQBmXSSCze/sSEwIQgEA9CXTL&#10;T4X4/ooDgNRfrsXjP/qOiSbLK+uJjFqXhYBsASSi1rajykNtHu2yNFnR5CzI5gf6fnYMyOwIyh8t&#10;EefUpVQjoWoLtX27VqMRK1kL+4dPe6mEStY0e6UwALIzJIeCEhADQH6famsGYAAUtF8iFgTKTwAD&#10;oPxtWM0aYAC4tysuQO6sWhtz7ty5CxcuvOaaazZs2NDakmqWu+4EWrNKU10IQAACEIAABCAQSgAD&#10;oCidY+XKlYsXL7744otnNoNcyJ9ysyjyhcgh5orYLWK96JFbasYsX748Vuzrr79ek8TGlAhSijnS&#10;y3/hkgNxIAABCEAAAhCAAASUAC5ARekJYarwjBkzzh8Jc+bMKYq4TTlkvkIMlUCRrr766osuuihC&#10;WjFydK7DZXherIULLrggLLewHNQFqFDE2ikMLkDZaRdhNa0c15DINx2Z07V7Us7pSqlMKlyAKtOU&#10;FasILkDuDYoB4M6qtTFlsF/UXA0RXkDGGJg3b15rBYrLXYb558+fL7EuueSSSy+9VI0TqcVll10m&#10;hoFcX3fddSJtYDZiNmgcRwNA8rziiisuv/xyKShOrn3fYwCwCNi9twTGVC0nYyZZkttbMjjmg8yO&#10;oOxoKTinKKVKSTAAqtSaVaoLBoB7a2IAuLNqX0w1BkTDln8jvIA6awyoEn/llVeKAeBBo/q6iCc2&#10;gJ+aDueLwaBVcxmkl/iSatmyZYnMntou/1XmzABkf2LNxmjZs0qdQ1IrDpnToU7KOV0plUmFAVCZ&#10;pqxYRTAA3BuUNQDurNoXU5Rj0apFt16xYsX69evFnUb+9Pv/iE4sqrYMw4umK//Ktdxpm5Rall/7&#10;l5syVC//hgmjXkNSKXdRNasUHlC6C5DjSgN3eYgJAQhAAAIQgAAEyksAA6DobSdrAMSZ3hgDMqYu&#10;bjD+gXCZLpBBdxkpV2OgDbUSy8Rl8N4jiWj/4uAUWIUwmXVJsXCQkKJe7AIUBk3G8GJDQTaVT9Hu&#10;JIEABCAAAQhAIIwABkCZ+oYuCJbxdXGGEb02whjobK3Ut8dvpchAvngNyUC+ThE4BjUAJDdJq9Md&#10;auSIweOYA9HCCOghKWGht7cXdDYBYy+VC0sRlgUnIlZSzonqSGQIQAACnSWAAdBZ/plKt42BRCp1&#10;plIdEoszksTyL9hN4fwj+aj/j/wryc0Go3IhpchWQsXfKdUBWCejREwCdFKs4pUtoMQi0lAWlVob&#10;t3gsoyQqI+dyEUZaCEAAAkIAA6Dc3UDUYtl3X/Rg1bmLEGScXoIM2Hu2AU3h/KPVUaVfcpMVEerP&#10;I0GuxeYRbyKZCuDoNH+7u52vUIT+ggwtJKDmSgsLIGsIQAACECgnAQyA8rWb6Lu6Ab94wojTv5wX&#10;ZmvA4iYUuDC3PfVUwcTJR5yU7BLTOf9oDqr3y6JhexGwXMsMg9oAEcaPOTWsPdUvSCmi/df4/IOC&#10;NAJiQAACEIAABIpLAAOguG3jkUyPCpYBbz0n2Oyjr9FUIRa1W9bmyorhjtRKtX+xQPy7f6Zz/omt&#10;hZo6EXsfmRmD+lgCqv0zAxDbeYgAAQhAAAIQqC0BDICiN706u89tBvH2MU7wKrd42ugGQeoSk2ib&#10;/Hxrrtq/CCBGiGe/ztTOP7ES6r5ALssAjCUQm2epI6jezwxAqRsR4SEAAQhAAAKtJoAB0GrCKfM3&#10;zv263Y1HxxWHeHGJkcF+0bYDjwhIWWraZCJhmPYvWepkhcQxw/D23vzs05+Wujed6v36IUAAAhCA&#10;AAQgAIEwAhgABeobLs794l2jDvFiA6TbFz/fCusyXJmjEDvE4/efV0Hi8iRGQuBKX7WLZDekvMoq&#10;bz6M+pe37ZAcAhCAAAQg0GYCGABtBh5anKNzf6GUXdG/xTFJvJLEDSli4YFxv/FcKIvYg7q0yrL+&#10;wc9OjwLo4KLngvQetP82NITu/qnBbK1Tuk02BVTBZa4M5zb0SYqAAAQgkJoABkBqdDknLKxzf1g9&#10;dexfvlU3pJxxWNnpEQcyyWDvdyS2h97x7zdqSyJTB60TrCA5o/23rSHMOQBaom0JtE2GFAXZO4GW&#10;QuaSck7RNCSBAAQg0CkCGACdIh9argx4y4regjj3R9AR/VtsADUDPM79Wbbc8S8JkCXF4vIkkuiJ&#10;BxpBZh5k+F/XHEcIKdML1V5jkFH7L/hgcOEeztEClXGLfWQueKdCPAhAAALtIYAB0B7OCUqR5b+i&#10;3YpW7dngP0EWbYka6JPTopJlwYOseLaXO+v2Ry6rDmJdjFokcxuyzaj99/X1LYgLbagFRUAAAhCA&#10;AAQg0GYCGABtBh5anGcHT/EI0gFvMQZkrN3jIFQEocM8++370XIGquZyMzCVrHjWDU81Vav9jopA&#10;OFqGjNq/ZL7ULRQfBRJCAAIQgAAEIJCIAAZAIlwtjGzO8JLRbrsYcXYXXxddIiwmQcShVy0Uro1Z&#10;B+7208byy1FUrPZfg7UP5WgppIQABCAAAQgUkAAGQIEaRQa5xctF/N11o0+5tjf6FM1YvG4uuOAC&#10;cWrXk4ArqStLHQu101GB+seIKH7tX+54PhwFkFfDlXGZBDLn1frkAwEIQKCqBLrlp0LcgMUXQGoo&#10;1/39/dF3TLQwV42qkupUvWTIX4Ko+4Hn3YrjkNgJojF7Dt/tlLTZy5VZDpkDycUG0C2AKtZRVfv3&#10;DPAHqvvyUJtHO3u71DMHAViEiuv72TEgsyMof7REnFOXUo2Eqi1U7O1ajaapeS3sHz7tpRJqziSs&#10;+hgApekYYgCIJSAD5IHrAcQAUL05F9W5NFAiBRUDQHcBqowZYPR+lwF+DIBqdGNqAYECEsAAKGCj&#10;IJIQwABw7wa4ALmz6nBMUfH1tF3ZD0dPArYF0qUC4iCkSwU6LGuRiq/MLkA69q8fAgQgAAEIQAAC&#10;EEhNAAMgNbqOJZSFAaL961KB6667LnCpQMeEo+DWEIhd9duaYskVAhCAAAQgAIEKEsAFqCKNKsP/&#10;sluoqQyumYJCXYAq0MDptH9cgLI3fRFW08pxDYl805E5Xbsn5ZyulMqkwgWoMk1ZsYrgAuTeoBgA&#10;7qwKF1PXB0vwrwqohuKbkXg1DIB02r+gwwDI2H8kuWo52fNJnYO9JYNjJsjsCMqOloJzilKqlAQD&#10;oEqtWaW6YAC4tyYGgDurzseUfT+Nxh9xNJhsDeRyRG7n69NiCSpgAKTW/jEAculcZmO0XHJLl0nS&#10;rZyQuT2c05VSmVQYAJVpyopVBAPAvUFZA+DOqjMxRemXPUBlXa8cCSwLfOUEgMCNgETpv/TSS2VJ&#10;gJ6S2xlZi1eq2AAaiidavERZtP/43IkBAQhAAAIQgEBdCWAAFLHlZUsf0fI9Sr//HADZ8fPyyy8X&#10;dV+VfrlmD1BPc+oWQHVziNJDwWKDjOHFhoJsKh9bFyJAAAIQgAAEIOBOAAPAnVVrY6rSLwP8Mswv&#10;g/2i/cuf0Uq/jPfLqL+M/bdWslbmLvMbaufoOL1WPMK7ycgirlDlHdp3IZpo+N9/DLDj4mc9JCUs&#10;9Pb2uohanzjGXipXlYuwLDgRsZJyTlRHIkMAAhDoLAEMgM7y31e66r7i7SM6sS2Tbvp55ZVXrlix&#10;Qvf9LLvSb2onlRVrx7Zz1AqaP3++fBXdMGIpFaXlWiBHtPbvUfft8wFSnBIQMQnQgpqVOEsBJRaR&#10;hrKo1Nq45YJeRs7lIoy0EIAABIQABkARu4Gt9OuxX7LZvxwEVkRZ08okw/yqxEvV1LaRIBd6wJl8&#10;JWP8YXnLtx4zKa0URUzn1/4DB/jNoWCOg/1FrCoytZiAmistLoTsIQABCECgfAQwAIrSZnrQr+j6&#10;ovFXVem3WcvBBfKnzGxIMLaNXAgBmeKQrzSCP4hhIPMDFTOHTDVV+4/W+IvSZZEDAhCAAAQgAIFy&#10;EsAAKEq7yeC3qMIy/i3D/0WRqZVy6AC/2Dz+QmQ1s9wMmwHQeQOxE1ykK9cuQLpyN6NLj2JxWQTs&#10;ApA4EIAABCAAAQhUjwAGQPXatBw1klmOFJvzqPOP+yqIEu0CZOv95WhCpIQABCAAAQhAoJwEMADK&#10;2W6Vllr3PvLvbmScf3SKoEoh0Z4/sRXPN7fY4ogAAQhAAAIQgEC5CGAAlKu9aiHtZZddJvXUlQB2&#10;SOT8UyJS+err+eZWIoyICgEIQAACEICAIwEMAEdQRGsTAVngK0GG/3U7IBOSOv+0SdzMxeSrr+eb&#10;W+bKVSoD3f1Tg9lap3SbbEqTFFzmynCuVO+nMhCAQOUIYABUrknLXCFR/UXRlx1+5GBjux5Vdf7J&#10;V1/37CBU5o5QUNnNOQAqn20JFFTiplj2TqClkLmknIvcB5ANAhCAgIcABgBdoigEVPuXTZDksDOP&#10;TKmdf8wuQAXcDigv7d/sGSrQkq4kLvhgcFG6ZogcZdxiH5kL3qkQDwIQgEB7CGAAtIczpcQQUO1f&#10;PH9k7N+zx38W5x+zC1DRtgNKrf17jggw+Zhzwdy7Wl9f34K44J4bMSEAAQhAAAIQKAsBDICytFSV&#10;5ZQzv8K0f6m22Abyr8TxDOcrEb1ZLjqJtP/oQ8H01LB0hwEvdQvlYou0EIAABCAAAQjEEsAAiEVE&#10;hBYSkE3958+fL9v+yIlgHr//Fpba0axj9fVojd8je2xuHa0rhUMAAhCAAAQgUEQCGABFbJWayCT7&#10;/c+dO3f58uVyBLKEsFr73Xj0jsa3r4vPza+vB7r0GH+edEP7xedQIgnLuEwCmUvUwRAVAhCAQEcI&#10;dMtPhbgBiy+AFC/X/f390XdMtBTHuHakhhRaTAIy9i/av8gmS379Z365yKyePxH9UCIUqpeaXXrs&#10;2mVR8aOH/+WhNo+2C0/i+AkIwCJg0fezY0BmR1D+aIk4py6lGglVWyjUC7YaYKlFRgL2D5/2UgkZ&#10;86xqcgyAqrZs0eu1cOHCxYsXR0sZ/eviYgCY/Dv+Q2XWKWTR+G1csc4/GABFfwaQDwKlJYABUNqm&#10;q7jgGADuDYwLkDsrYuZJIFb7z6Wwgmz+k3R3zti6x2r/sTkQAQIQgAAEIACB2hLAAKht03e44mGe&#10;/fb92PmBjo/ru0DMXVnPPUOXWhAHAhCAAAQgAIHKEMAAqExTUpEiEshdWc89wyJSQyYIQAACEIAA&#10;BFpJgDUAraRL3h0lUIRFwPnq64lyYw1A9t5XhO105Ly2RItTkTlduyflnK6UyqRiDUBlmrJiFWEN&#10;gHuDYgC4syJmyQh03ABIpK+7wI3N0D4SbckSdgFygRoVR7WcrLlkSG/vyeaYDTI7grKjpeCcopQq&#10;JcEAqFJrVqkuGADurYkB4M6KmCUjYJ8Q3P7VArHKelKagWcIeDKxtxhiBiApYX98szNy9qxS55B0&#10;L1dkToc6Ked0pVQmFQZAZZqyYhXBAHBvUNYAuLMiZvkIdGoXoBZp/9GHBOe1wWj5mhmJIQABCEAA&#10;AhBIQgADIAkt4kLAgUBe2r+t7kux9l6ielRwRLBnP8KiyRhebCjIqVIO1IkCAQhAAAIQgIArAQwA&#10;V1LEg4ALgdTav2d036j7Uqiq+44D/KL6u2j/Whc9JTEs9Pb2ulS5PnGMvVSuKhdhWXAiYiXlnKiO&#10;RIYABCDQWQIYAJ3lT+k1JRCm7htdX9X9ROaEqv5JvZ4iJgFq2jYh1RZQYhFpKItKrY1brnYsI+dy&#10;EUZaCEAAAkIAA4BuAIHcCITp647qfmo5bNU/dSYkrB4BNVeqVy9qBAEIQAACGQlgAGQESPJCE1DN&#10;2N0lJktljPafl7rvOPxvate2mmahRFoIQAACEIAABDpOAAOg402AAC0kkNQfJrUougG/qv62G4+7&#10;776naBft3+Pzo5VNXQUSQgACEIAABCBQEwIYADVp6FZVc8OGDQsXLpw7d64qo3Ihfy5fvtxfnsac&#10;OXOmxrz44ouvueYaR7EkrRnL9184ZtK6aB6lP3tBsdo/Pj/ZIZMDBCAAAQhAoLYEMABq2/Q5VFw0&#10;eFHoFy9evHLlSs1OLuTP+fPne5R7E1NUeY0pd8QGEJPARY5Ai8IlYRvixCrrSWWIztD287FtoaSl&#10;EB8CEIBAEQjIr0B7vDSLUFlkgEBxCGAAFKctSiaJKOWiwYvQl1xyyYoVK9T/RC4uuugiuSlfXX/9&#10;9VolHfuXi0svvXT9+vUa8+qrr54xY4ZYC1dccUVszTWryy+/3Lj02BexyVsXIXftP0LUQIeftvk4&#10;tY4hOUMAArUlICNB8itQ2+pTcQh0kAAGQAfhl7toVdyvbIY5c+ZoZeRCNHtR9OXaaPaXXXaZ2ABy&#10;UzR4Ufo1ptgJ1113nVy4vP11BuD8888vNzIH6QMtihQOP7omgZAjAd39U4PZWqd0m2wKkILLXBnO&#10;Ofa9qmYlA0M6ikSAAATaTwADoP3MK1KijsrL8L+/PqLoy00zA6AXahXYYd68efKncR+K4KI5GDPD&#10;nWBLdwHKffg/TPvX+kbMkgfuO+ROiZiOBIZPARjZWNO2BBxz6Eg0eyfQUshcUs4dadySFipjOuIp&#10;6jL6U9IKIjYEik8AA6D4bVRQCdWZx0U4dRAyY/8miY7rqxkQETSaJPfnEFt66zxk2qD9+31+RiyB&#10;4e2GjN6fet+hgg8Gx7ZvZyOUcYt9ZO5sn6F0IXDBBReI9i8vdnml6zwwAQIQaD8BDID2M69+iTqo&#10;H6HZi0eQOAjJz4BEEw8iFwNAchNvUfnZULVYLlwWD7SIde7av0dOW/XP61QBP4q+vr4FcaFFAMkW&#10;AhCoLQGZ0RXVXyaKZRSpDo6dtW1oKl5wAhgABW+gUoonTv8it9/nR8d+RLuVvYM0jkwOxM4AqP+P&#10;/CveomY7ILmQHCQfFw+ifCG2Qvv3HCLW1SVTK0NZThVwWQOw1C3kS4/cIACBmhOQQR9R/QN/IGpO&#10;hupDoJ0EMADaSbsWZck4vQRR63U7IH+QIR8JMgIk8wAykG+WCoTRUaVfcjN7Del2QzKApDmYrUXb&#10;wDdH7d8e2hfJs6j7nornKGQbkFIEBCBQKwKBK8dqRYDKQqAIBDAAitAK1ZFBd/eX1brLli0LrJV4&#10;fGqQESAZBxLdXeYEorf5V71fNheyFwHLtW4rJDnoZEIbQhbFOsyTpym2bNnTnfrM4DZUvM5FlHGZ&#10;BDLXucdSdwhAAAIuBLrlp0LcgMUXQGLLdX9/f/QdE81xAaiLEMSpBgHV/mVoX7R/xx17xI9f1HcZ&#10;3Rf9PgUE0f7FC0jKEiPBnzxw25ws/dbRAAh0vwlcL92M2fh/Fqk8FTdCykNtHu0UbEkiBARgETjo&#10;+9kxILMjKH+0RJxTl1KNhKot5PLi0hd1LllVgy21yELA/uHTXiohS4YVTosBUOHGbWvVVPsXzx/P&#10;UH2sEBnf/hHJ5ascf1TCtH+/uu+2N1LD56c58N/YSSkjBAPZFhIDILbvEQECEEhHAAMgHTdStZoA&#10;BoA7YVyA3FkRM5SADOSr9u8+9l8ump5FurY/T4otOHWTH3vQS7crzcjEcYIiYykkhwAEIAABCECg&#10;7AQwAMregh2WX5fhihuPrOsK8/sXLx3RdwOX6uoePtH+QrHJW72RnI7x57JI16j+zHh3uONSPAQg&#10;kJmA7sisZ727ZyaLvuQMYH2xR5xv6J4hMSEAgRQEcAFKAY0kwwREfddNeGQ5b8TGDvKulxMfJYJ/&#10;y3+ZNxDfIVnLG7ElXEQczVmcjgJ3HMrFBSivYXV7yF/zNL982cf+1T7xTCHgApT9QS3Calo5riGR&#10;bzoyp2v3pJzTlVKZVOoCZKojS7/kPewyFiNvbHlv+zmEvcYrQ4yKtIcALkDunDEA3FkRcxQB0fvn&#10;zp0rt2RLn+i9/MVO0Jii6IsZoAf6yk0ZNxLtX/6UHYEi4JrkYj+Iom+Syw+JuB6p31Fg8uwGQC7a&#10;v8fbJ5c8PfUNzBMDIPsT69FysmeYNAd7SwbHtMjsCMqOloJzilKqlMSsAZB9nOU9rGd7Rb/JpfoS&#10;TbZ9k5jyMjebQctUgJKRN3nssTBVYkhdWkEAA8CdKgaAOytijiKgo+/RUMzYtij6Et8/TSzOP2I/&#10;2C5AgcthdYWxv6wI7V8i25PL6UbZsyvrHiMke4Z+CGF5YgBkf2LNxmjZs0qdQ9KtnJA5HeqknNOV&#10;UplUnkXAOk8bO4ovur78CngUffOiTr0dXGWoUpHsBDAA3BmyBsCdFTFHEYjV/u3YeoyXDP8bXV90&#10;d5kQkJsuG4ZKchlb8iSXMaSwsX9TtC6u7Yj2b9xb9UKdXTMv9I3qhJ6jBuivEIAABNpDQF7mUlD0&#10;qY5iIYj2Ly/zsGH+2EMh21MXSoFATQhgANSkofOvptGtIy7sUnXa15zmK7p7oN9/mLLuT97S4ySz&#10;KOuq7Huw5Ljq16/oBy5Qjm1yGcOLDQXZVD62LkSAAAQ6SEDHcXRTh7Cg+n3Ye1temLEeRB2sIEVD&#10;oHoEMACq16blrlGi3SRaVNXU2r+t+meXzX94cNhORKlPEdZDUsJCb29v9lpUKQdjL5WrUkVYFpyI&#10;WEk5J6pj9SLLuH70EL6aBxJNXvJmFyBxChKTANW/ev2BGhWfAAZA8duoXhKKZ5HLVhKtg5JO+7f3&#10;s/PvbRedZxsU/QhcEZMArYNcxpwFlFhEGsqiUmvjlot2GTmXi3CLpI0du1HzQPYAlT0h5D2v8eVf&#10;uZY7+P+0qF3IFgJhBDAA6BvFIiCjRBFbghZL1qY0gQ4/tiOT0f47q+gXEB0itZqAmiutLoX8ISAE&#10;ov1/DCJZLqx7P6iTpIz9y/oBMQPkfqwJAWcIQCBHAhgAOcIkqxwI6PZwOWRkaefuZ80kHf43vv4e&#10;gW1dv2kkDO/T7z82uKXLgvPCSD4QgAAEciGgW7eZl7ws7pIRHwmi/cvG0LkUQSYQgIALAQwAF0rE&#10;KSuBRLsAJdL+R2/yM6ziG70fRb+sPQa5IQCBVhLwHwcppenKYLyAWgmevCHgJYABQJ+AQIOAu/av&#10;Wr7s6mM+fnUfphCAAATqRiB6T2c9wzEwjssmQnWDSX0h0GoCGACtJkz+5Sbgd9xH3S93iyI9BCCQ&#10;EwHZzEcW9Upm+m+0AcApvzlRJxsI5EMAAyAfjuRSagIR63RHdtiUMf/hj3WwV2MigAABCECgngRk&#10;A5/58+fLCV9qAESr+Or3L5H9rMwOofXESK0h0BECGAAdwU6hBSLQ9OcJXacbtslP6gOGC1RzRElC&#10;QHf/1GC21indJptS44LLXBnOSTpXWePKsb4iumzgI2eJyIX+GRbU0T9wpe8VV1wRm7ysjJAbAkUl&#10;gAFQ1JZBrjwImNH6iMxslx5PtLBNfvIQjTzKR8CcA6Ci25ZAkStj7wRaCplLyrnIfaBFsl199dVv&#10;f/vbJfPnn39e/H+iZwB0wx8Z7JdJA7NnqG7+IzMJ+m2L5CRbCEDATwADgF5RZQKJdgGyQYze5Key&#10;rj4FHwwueNcs4xb7yFzwTlUu8eQ9+e///u8qs2ztH/gKtW/Klv8yS6Bngek7Vk4CluF/0f5lb9By&#10;1R1pIVB2AhgAZW9B5M+ZQKDPT85lFCO7vr6+BXGhGJIiBQQgUFACZuFv9ApgI71MGkgw5wBIKnEN&#10;WrFihWPyglJALAiUkAAGQAkbrUIiy/yv7CNhRoPkwmwr4amlxpThIlXQxes0cDFZFja26p8ln7Kk&#10;XeoWylId5IQABNpMQKZYdeDf7/xjn4bukUomAcxJwKL6y8kAukMoAQIQaCcBDIB20qasUQREgxeF&#10;Xrw/jT+oXJhtJeyoJqY5K17uiA0gJkEuTI3Dj+TmfmxwLkWTCQQgAIHyEtBFvX73ffOuLm/VkBwC&#10;1SaAAVDt9i1u7cQNVDR4kU/nf9VZXy7MthLmVEgd+9ffmPXr12tMmUSWQSOxFnT7iNShPg4/qRHV&#10;PGEZl0kgc807bduqLwMxEmT437//j7ycjZ9P2+ShIAhAwJ1At/xUiBuw+AJIGrmWzbyi75hoERN8&#10;7sUTs7YE1IdHJn91bzg7yJCSqPXy46GTy6L9y2+JaP+ygMyOJiaE7CYhnqNiNgRitMfyA7urbvJT&#10;1SaQh9o82lWtY6vrJQBbXYRL/vp+dgzI7AjKHy0R59SlVCOhagtSl7A3sLy3xSrABqhGc5eoFvYP&#10;n/ZS7agEPwEMAHpFZwiI848M7Yfp36q767eyMEBcg2Ts3+8nakcL6Nzh+n2sbdAZKLmWigGQK04y&#10;gwAE9hFQ1Up372H9Lj2jOAQwANzbAhcgd1bEzJOAOvO45KgOQn7t3+XsyUCrwOzuz2FeLvyJAwEI&#10;QCCQANo/HQMC5SWAAVDetqus5LHHwsvUgfgIXXDBBYJAnIgcQdRtkx9HLESDAAQgkI4AY//puJEK&#10;AkUggAtQEVoBGUYR0OUBsszXv7BMlH6zODh29tm4+NfB4cffh3AByv5cFWE1rRzXkMg3HZnTtXtS&#10;zulKqUwqdQFynMWtTK2pSPEJ4ALk3kYYAO6siNkOArq/p2wrEXgwpI76SxD/H5kHEBvAPlPGI5/R&#10;++1fqfoYAxgA2furWemYPat0OdhbMjjmgMyOoOxoKTinKKVKSTAAqtSaVaoLBoB7a2IAuLMiZssJ&#10;qPYfsbGPLYFsDaTbg4qp4D+GRu4H7ujvNwaqOoiFAZC9v5qN0bJnlTqHpFs5IXM61Ek5pyulMqkw&#10;ACrTlBWrCAaAe4OyBsCdFTFbS0C1fxnU190/Y4PsH6obg4YdBaBrfD0rfXUlgOfkL/um51sjBgeE&#10;xbYIESAAgVoR8L9Oa1V9KguBUhPAACh181VHeNvzx31hmR4/KWljQdjGgOO1xyrQKQUXU0GFKb7B&#10;IGN4saEgm8rHti8RIAABCEAAAhBwJ4AB4M6KmK0iIEP4xu/fXftvlTQj+TraCRItzCrw32+1zEnz&#10;10NSwkJvb2/SDKsd39hL5apmEZYFJyJWUs6J6liNyIGzrNWoGrWAQOUJYABUvokLXUFZyCun+crR&#10;v+LPE7jqV6SXI8NEk5aY/prohqEdtxkymgruswo2AduLKUsbR0wCZMm2emkFlFhEGsqiUmvjlqst&#10;ysi5XISRFgIQgIAQwACgG3SMgKjvcsqv7Ocje/lHbOevm4GKkeAXVG+K8dCxOiQsOEdTQUsuvqNR&#10;QkJEz5OAmit55kheEIAABCBQCQIYAJVoxhJWQsf+RXAZ+I/W4NXRX/b8EU8hMw8gxoMeFyCLhjVC&#10;xUJ2U6FiQKgOBCAAAQhAAAJ5EcAAyIsk+SQjIIP3os2rGRC9uFY8fGSzf1H0JYm6A0mQqQPR/uWr&#10;MMehZNKUOXaYqVDmOiE7BCAAAQhAAAItJIAB0EK4ZB1BQEb03fmIF9CKFStkosC4+8vG/7IHqNzs&#10;+AIA91oQEwIQgAAEIAABCBSBAAZAEVqhjjK4uLjYXGQGQNYJiMavCWXgv5KeP3XsCtQZAhCAAAQg&#10;AIH2EsAAaC9vSoMABCAAAQhAAAIQgEBHCWAAdBQ/hUMAAiUhoLt/ajBb65Ruk02BXXCZK8O5JP0a&#10;MSEAgZoSwACoacNTbQhAICkBcw6AJrQtgaRZtTO+vRNoKWQuKed2tillQQACEMhIAAMgI0CSQ6DE&#10;BAo+GFxwsmXcYh+ZC96pEA8CEIBAewhgALSHM6UUi8DChQs5Qquvr29BXChWsyENBCAAAQhAAAJ5&#10;EMAAyIMieZSKgBwgkGgT0lJVLoGwS91CghyJCgEIQAACEIBAGQhgAJShlZAxPwIy9i9HCOeXHzlB&#10;AAIQgAAEIACBkhHAAChZgyFuagLLly+XU4cZ+08NsJ4Jy7hMApnr2VepNQQgAAF3At3yUyFuwOIL&#10;IGnkur+/P/qOiSaHMbkXQ0wIdJbABRdccP3114sMcqDY1VdfLX/KdXH68IYNGy677DKRcOXKlSKY&#10;nHN8/vnny0lnIq0jNzFvxLYR7ybJSpLI2ckf+chHzKPtmAnRPAQEYBGY6PvZMSCzIyh/tEScU5dS&#10;jYSqLRTnFVoNqtQiOwF5ij06rXTU7NlWMgcMgEo2K5XyEpAlv6JMi0qt5wfrCuCC/HqJ0i9TE6q4&#10;20FtFbEEYptTVH9xbfJEsy352ByIAAEIQMCdAAaAOytitpMABoA7bVyA3FkRs8QErrzyyvXr16v2&#10;X7Qg0xGi/cuo/3XXXSc2iQS5EL1fbrosV5B5A9H+1VqQOkrywta0aOSRBwIQgAAEIFBPAhgA9Wz3&#10;2tX6kksuKWadxXVHZgDmzJmzbNkyM9gvF2IDiBuP2ADi1RMtuRoJGl9dhuTfyy+/vJj1RSoIQAAC&#10;EIAABDpOAAOg402AALUmoPp94NSEKvG6dCEsqNO/qP4ygVBrjlQeAhCAAAQgAAFnAqwBcEZFxAoR&#10;KM4aAF2dLMP/gRq8yKmzAWHsxflHFgCoy5Anju0KWaGma2tVirCdjpzXlmhxKjKn6yJJOacrpTKp&#10;WANQmaasWEVYA+DeoBgA7qyIWR0CxTEA5s6dKy5AYcuRZXGw+AhFLFZW+0Gc/qVtZB8hnRAQFyCZ&#10;E3jnO9/JLkAZu6xqORkzyZI8xUpuZE4BPAXnFKVUKQkGQJVas0p1wQBwb00MAHdWxCw6AVXr7RCm&#10;OhfHAIiWJNo8kJpqcpkBkJUAnn2E0Gmy91ezM3L2rFLnkNSKQ+Z0qJNyTldKZVJhAFSmKStWEQwA&#10;9wZlDYA7K2JCoN0E9FiA2CDavywjNpsIyYQAi4BjoREBAhCAAAQgUFsC8QZAETxKa9s8VDwRAd1D&#10;0w6Jkpc3sqwfsDcR0hMPYqsjj3ZsKMipUrF1IQIEIAABCEAAAu4EYgwAWRclGgBKgDtQYkKg/QTk&#10;lIN0hYqDe0To7e1Nl21VUxl7qVwVLN0gTkk5l6tXIC0EIFBzAjEGgHhTmVBzUlQfAlkIiLO+J2hu&#10;4roTnW10BN34PzaTiCIiJgGy1Ld6aQWUWEQayqJSa+OWqy3KyLlchJEWAhCAgBCIdwECEwQg0DoC&#10;qrvLVj/+IvRmtHLP9v+ta5oK5KzmSgUqQhUgAAEIQCBfAhgA+fIkNwgEEwhbn6D790cYANEqviaP&#10;PS2YVoEABCAAAQhAAAKGQIwBYNwDWAZAp6kSAVXHi1Aj2bBfxLjiiiv8wuhNjRAWLrnkEvlKTgAo&#10;Ql2QAQIQgAAEIACBUhCInwGQNYJMIpeiLRGyjATEw0eCbPcpZ37JkV5aBbmQP+WmfBU9A6Ab/mhy&#10;s2eoHAiASVDGzoDMEIAABCAAgfYQiDcA2iMHpUCgtgR0Dx/xApJjfXWhsFzIn6Lcy9b+Nhb91gNK&#10;tvyXWQKJL6eGaYSZM2cGTinUljAVhwAEIAABCEDAJoABQH+AQIcJiB+/HN0lzjxmva9cyJ8rVqxw&#10;3N7n6mbQ9QASNHmHa0XxEIAABCAAAQgUlQAGQFFbBrnqREAG+2UeQDR+XZwgF/KnbvFph4h1CzIJ&#10;YE4C1uR14teOuurunxqMV2TpNtkUUgWXuTKc29EpKQMCEIBAWgIYAGnJkQ4CbScgzv1tL5MC9xEw&#10;5wDoLdsSKDImexFXKWQuKeci9wFkgwAEIOAhgAFAl4BAaQgsXrzY+PnkInTBB4NzqWPrMinj7gjI&#10;3Lr+QM4QgAAESkQAA6BEjYWodScg+/zInj95Uejr65PtfaNDXmWRDwQgAAEIQAACxSGAAVCctkAS&#10;CMQQEM/+HGcAlroFWgUCEIAABCAAgYoRwACoWINSHQhAAAIQgECZCCxcuFC3MJbzTBzllpiaRNL6&#10;k8hRKnLfxJFoskvyxRdfzKHpjniJVgcCGAB1aGXqCAEIpCRQxmUSyJyysUnWIQIyt6knHsp5JoEK&#10;vUcuiSMx5aak8ux4pqciylEqsmJK42iQ+6L9iw0gloA5M7FD1aVYCBSCQLf8VIgTsPgCiDhyLef+&#10;Rt8x0SJ2JCxEzRACAvUmIA+1ebTrTSJ97QVg+sT5pdT3s2NAZkdQ/miJOKcupRoJVVvIUQ1QxV03&#10;OpMdjSN8HVWPV4yew1LsTKI5L1u2LPqQ9Wo0Uw1rYf/waS+VUEMOLlXGAHChRBwIlI8ABkD52gyJ&#10;IVASArkbAFJvGbPX4X85AkU0e/9BKPKVreLL2L/nxEMzui9p5Ss5HcVo+TIbIPlLUMASQY5fLAls&#10;xExAAAPAHRYuQO6siAkBCEAAAhCAQEsIqMouWcs8gPjwBJYhY/86SyAxPdq/zAyob48o9zLAf/nl&#10;l9tj/OosZOwKyeSyyy5rSTXIFAIlIYABUJKGQkwIQAACEIBApQlcffXVc+bMkSrKgL1fQZc76tYv&#10;cSSmh4QZ3TeZ+FFJQjEM9L4sFK40SyoHgRgCuADRRSBQTQK4AGVv1yKsppXjGhL5piNzunZPyjld&#10;KZVJ1QoXIIUjo/jiyaPX9mIA0dfNtIDH9V8jy1Y/ehG7MsE9ZmXaqz4VwQXIva0xANxZERMCZSKA&#10;AZC9tVTLyZ5P6hzsLRkcM0FmR1B2tBScU5RSpSStMwCEkn8xgHjsiFWgzj9+1/+kYDEAkhIrUXwM&#10;APfGwgBwZ0VMCJSJAAZA9tYyG6Nlzyp1Dkm3ckLmdKiTck5XSmVStdQAEEpmz37ZDkjmAWSDIHX+&#10;0T+zYDQzDLIqQJYKZMmKtAUkgAHg3iisAXBnRUwIQAACEIAABFpOwPjxi+ePjP2r9i+rezNq/5LJ&#10;FVdcodLneKp6y3FQAARaQAADoAVQyRICZSAgY3ixoSCbypcBJzJCAAJ5EjDLfM25Xdm1f90MVKW8&#10;9NJL8xSXvCBQNgIYAGVrMeSFQH4E9JCUsNDb25tfUVXIydhL5apMEZYFJyJWUs6J6kjkWALiomN2&#10;7JHInm09Y5P7I4ghYZYRS26B5wykyJYkECgpAQyAkjYcYkMgHwIRkwD5FFCVXASUWEQayqJSa+OW&#10;qwXKyLlchEskrb1TZ8ZdO+0TxOQAAYb/S9QNELVFBDAAWgSWbCEAAQh0mICaKx0WguIhkIqAOOt7&#10;DADjvp80P1v71xPBkuZAfAhUjwAGQPXalBpBAAIQgAAESkzAPgjMjNabg8ASVcyj/bPzTyJ6RK4w&#10;AQyACjcuVYMABCAAAQiUj4Bx1hftX/z1zWIA2R40UWWuueYac4CAeP6g/SeiR+RqE8AAqHb7UjsI&#10;QAACEIBAmQiIlq9nfpl1wGIG6K6dMpzvbgOIy5CJLNo/nj9l6gTI2noCGACtZ0wJEIAABCAAAQg4&#10;EJBtOmXYXiJ6dv2XPUB13x751mzlGZGfzCGIy5BGENUf7d+BPVHqRQADoF7tTW0hAAEIQAACxSQg&#10;A/wLFy5U2eQcAM9OneZkAIljDgfwV0S+mjlzpi4glhzE7UeG/4tZX6SCQAcJYAB0ED5FQwACpSGg&#10;u39qMFvrlG6TTcFdcJkrw7k0PbtIgtqu//6TeuWOWRBsYnrEt5f8Svz169eLH1GRqogsECgKAQyA&#10;orQEckAAAgUnYM4BUDltS6DIkts7gZZC5pJyLnIfKIVs4q+v4/qeI8Bs4c1xYIGLAWztX2JmPzm4&#10;FNwQEgLpCGAApONGKghUgUDBB4MLjriMW+wjc8E7VW3Fs13/jatPII2IxQAyLaCrhyUHjvqqbV+i&#10;4o4EMAAcQRENAlUj0NfXtyAuVK3O1AcCECgeARm5txfszpkzJ0JGces3FoKkMosBxIQw1zKZ0O0Q&#10;ikcCiSDQPgIYAO1jTUkQKBSBpW6hUDIjDAQgUD0CZt9PWa170UUXxVbQLAaQ8X6z0afL1kCxORMB&#10;AvUhgAFQn7amphCAAAQgAIFiEZAtfeTcX5FJXP/dN+s0iwEkrW4cpJkQIAABRwIYAI6giAYBCNSR&#10;QBmXSSBzHXtqaessSv9QMyQ9plfia0I1G/Q6USgtMwSHQA4EuuWnQtyAxRdAMpPr/v7+6Dsmmjxm&#10;OZRPFhCAQGsIyENtHu3WlFD9XAVgESqp72fHgMyOoPzREnFOXUo1Eqq2gBpQjdasUi3sHz7tpRKq&#10;VMEc64IBkCNMsoJAgQhgABSoMRAFAtUigAFQrfasTm0wANzbEhcgd1bEhAAEIAABCEAAAhCAQOkJ&#10;YACUvgmpAAQgAAEIQAACEIAABNwJYAC4syImBCAAAQhAAAIQgAAESk8AA6D0TUgFIAABCEAAAhCA&#10;AAQg4E4AA8CdFTEhAAEIQAACEIAABCBQegIYAKVvQioAAQhAAAIQgAAEIAABdwIYAO6siAkBCEAA&#10;AhCAAAQgAIHSE8AAKH0TUgEIQAACEIAABCAAAQi4E+AgMHdWxIRAmQjIeShyWE+ZJEZWCECgPAQ4&#10;Cbg8bVUjSTkIzL2xMQDcWRETAmUi0N3dXSZxkRUCECgbgaGhobKJjLwVJ4AB4N7AuAC5syImBMpE&#10;QH6bixAuuugipXb++eeLPPPmzbP/jJBwxowZl19+uR3B0C9CvZABAhAo0wsRWSEAgdEEMADoERCA&#10;QAsJXH311XPmzJECrr/++rlz5y5fvlyuRbm/7rrroktdv379pZde2kLJyBoCEIAABCBQVwIYAHVt&#10;eeoNgXYREBtAi1q5cqVexGr/7RKNciAAAQhAAAJ1JIABUMdWp84QaCcBcfsRZx5TolwbR6B2ikFZ&#10;EIAABCAAAQgoAQwAegIEINByAuL/Y8qwr1teMAVAAAIQgAAEIOAjgAFAp4AABFpL4IorrvAYAHKn&#10;tUWSOwQgAAEIQAAC4QQwAOgdEIBACwnIqt/LLrtMCzCLeuWOrgYmQAACEIAABCDQfgIYAO1nTokQ&#10;qBGBCy64wGj/4v1vFgNcfPHFNaJAVSEAAQhAAAJFIoABUKTWQBYIVIuAaPkbNmyQOpl1wDIJIAcC&#10;yB3ZEQgboFqtTW0gAAEIQKA0BDAAStNUCAqBchFYvHjxNddcIzJ7dv2XPUDljtyXbyVOuSqFtBCA&#10;AAQgAIEKEMAAqEAjUgUIFI6ADPAvXLhQxZJzAFTjN8GcDCBxzOEAhasDAkEAAhCAAAQqSgADoKIN&#10;S7Ug0FECtuu/+vzYQe6YBcEmZkflpXAIQAACEIBAjQhgANSosakqBNpDQJz7dVzfcwSYXbo5DozF&#10;AO1pFEqBAAQgAAEIGAIYAHQGCEAgTwK2679x9QksgMUAeXInLwhAAAIQgIAzAQwAZ1REhAAE4gjI&#10;cL7Z9f/KK6+cM2dORApZGGAsBEnFYoA4unwPAQhAAAIQyIcABkA+HMkFAhAQAmbfz0suueSiiy6K&#10;ZWIWA8huoewKGouLCBCAAAQgAIFcCGAA5IKRTCAAgS7Z0kfP9xXXfxn+dyRiFgNIWrNxkGNaokEA&#10;AhCAAAQgkIIABkAKaCSBAAQCCIjSP9QMy5YtSwRI4mvCaLNB40hIlDmRIQABCEAAAhDwEMAAoEtA&#10;AAIQgAAEIAABCECgRgQwAGrU2FQVAhCAAAQgAAEIQAACGAD0AQhAAAIQgAAEIAABCNSIAAZAjRqb&#10;qkIAAhCAAAQgAAEIQAADgD4AAQhAAAIQgAAEIACBGhHAAKhRY1NVCEAAAhCAAAQgAAEIYADQByAA&#10;AQhAAAIQgAAEIFAjAhgANWpsqgoBCEAAAhCAAAQgAAEMAPoABCAAAQhAAAIQgAAEakQAA6BGjU1V&#10;IQABCEAAAhCAAAQggAFAH4AABCAAAQhAAAIQgECNCGAA1KixqSoEIAABCEAAAhCAAAQwAOgDEIAA&#10;BCAAAQhAAAIQqBEBDIAaNTZVhQAEIAABCEAAAhCAAAYAfQACEIAABCAAAQhAAAI1IoABUKPGpqoQ&#10;gAAEIAABCEAAAhDAAKAPQAACEIAABCAAAQhAoEYEMABq1NhUFQIQgAAEIAABCEAAAhgA9AEIQAAC&#10;EIAABCAAAQjUiAAGQI0am6pCAAIQgAAEIAABCEAAA4A+AAEIQAACEIAABCAAgRoRwACoUWNTVQhA&#10;AAIQgAAEIAABCGAA0AcgAAEIQAACEIAABCBQIwIYADVqbKoKAQhAAAIQgAAEIAABDAD6AAQgAAEI&#10;QAACEIAABGpEAAOgRo1NVSEAAQhAAAIQgAAEIIABQB+AAAQgAAEIQAACEIBAjQhgANSosakqBCAA&#10;AQhAAAIQgAAEMADoAxCAAAQgAAEIQAACEKgRAQyAGjU2VYUABCAAAQhAAAIQgAAGAH0AAhCAAAQg&#10;AAEIQAACNSKAAVCjxqaqEIAABCAAAQhAAAIQwACgD0AAAhCAAAQgAAEIQKBGBDAAatTYVBUCEIAA&#10;BCAAAQhAAAIYAPQBCEAAAhCAAAQgAAEI1IgABkCNGpuqQgACEIAABCAAAQhAAAOAPgABCEAAAhCA&#10;AAQgAIEaEcAAqFFjU1UIQAACEIAABCAAAQhgANAHIAABCEAAAhCAAAQgUCMCGAA1amyqCgEIQAAC&#10;EIAABCAAAQwA+gAEIAABCEAAAhCAAARqRAADoEaNTVUhAAEIQAACEIAABCCAAUAfgAAEIAABCEAA&#10;AhCAQI0IYADUqLGpKgQgAAEIQAACEIAABDAA6AMQgAAEIAABCEAAAhCoEQEMgBo1NlWFAAQgAAEI&#10;QAACEIAABgB9AAIQgAAEIAABCEAAAjUigAFQo8amqhCAAAQgAAEIQAACEMAAoA9AAAIQgAAEIAAB&#10;CECgRgQwAGrU2FQVAhCAAAQgAAEIQAACGAD0AQhAAAIQgAAEIAABCNSIAAZAjRqbqkIAAhCAAAQg&#10;AAEIQKB7yZIlCxYsWLp0qbCQ6/7+fs+d3t5e+crE0Wh6kwABCEAAAhCAAAQgAIGCEPDotKLWFkSw&#10;ookRYwAIRyOxGglqDBStGsgDAQhAAAIQgAAEIAABe1AbAyCsP8QYAHQjCEAAAhCAAAQgAAEIlIuA&#10;erVgAIS1GmsAytWfkRYCEIAABCAAAQhAAAKZCGAAZMJHYghAAAIQgAAEIAABCJSLQPwiYK1PX1+f&#10;WQMgsyrlqiTSQgACEIAABCAAAQhUnoDRV3EBim7reAPAsy+QZKdMK9+HqCAEIAABCEAAAhCAQFkI&#10;+He2RF8NazsWAZelVyMnBCAAAQhAAAIQgIATAWYAojGxBsCpGxEJAhCAAAQgAAEIQAAC1SAQPAOA&#10;l381WpdaQAACEIAABCAAgXoSYBvQiHYPMADq2UuoNQQgAAEIQAACEIBAlQiwBiCsNQMMAGBVqetT&#10;FwhAAAIQgAAEIAABCNgEWANAf4AABCAAAQhAAAIQgECNCGAA1KixqSoEIAABCEAAAhCAAAQwAOgD&#10;EIAABCAAAQhAAAIQqBEBDIAaNTZVhQAEIAABCEAAAhCAAAYAfQACEIAABCAAAQhAAAI1IoABUKPG&#10;pqoQgAAEIAABCEAAAhDAAKAPQAACEIAABCAAAQhAoEYEMABq1NhUFQIQgAAEIAABCEAAAhgA9AEI&#10;QAACEIAABCAAAQjUiAAGQI0am6pCAAIQgAAEIAABCEAAA4A+AAEIQAACEIAABCAAgRoRwACoUWNT&#10;VQhAAAIQgAAEIAABCGAA0AcgAAEIQAACEIAABCBQIwIYADVqbKoKAQhAAAIQgAAEIAABDAD6AAQg&#10;AAEIQAACEIAABGpEAAOgRo1NVSEAAQhAAAIQgAAEIIABQB+AAAQgAAEIQAACEIBAjQh0L1myZMGC&#10;BUuXLpVKy3V/f7/8WyMANatqb28v7VvhNqd9K9y4UjXat/LtKz/B1a4jtYMABApCINgAEJOgIPIh&#10;Ro4EFi1apAYe7Zsj1eJkRfsWpy1aIQnt2wqqxclT2xcDoDgtgiQQqDaBUANA5wQIVSJgZnjMnE+V&#10;akddaN9q9wHatw7tiwFQ7VamdhAoDoEoAyCLr0h3d7dUUv51uXCPaXIrZpLitKtfkilTpngUCNo3&#10;aS+ifQOf6KQYXd4J/jhtKIX2pX071QfM+xkDoFNNQLkQqBsBDIAoEyWpzlHk3hNqACR1OW3GT6TD&#10;JcWYKPN22oRlbN/+vr5EYvcvWkT7JiLWnshhz29fwudXvExo3/Y0WaJSMAAS4SIyBCCQnUBiA6C/&#10;v6FP9PfL74j3wpYmkQ5XGQXx9a9/vXuTCKKhoaFE8a+99lqJn7QUTRVhAPQFibGoe1HfkFd3XCQT&#10;OzVWIJKSL0L7NgwAabXAnhZ0v84GQBnbVwwAaV3H18hQV3edDYBStC8zAI6dmWgQgEBGAskMgOa7&#10;aVirMcqDXog6a7+5amsAOK6dUG8cQZkovjEAUqRKZACI9t/f0PT7PTYABkAi8kVoX2MADKlXnm0J&#10;7HuG5bEefpPU3AAoXfsyA+D+WyMGQPHbFwMgo05DcghAwJFAgnMAVGE1+oN9oa/gpG+ulzSDo6Bl&#10;jCZ79nlCWC38Mc2d9ldctf9Gg3b1y3WEAOedd97Lm+Hcc8/NIufpzRCWw4knnnjCCSeEfXtMM2Qp&#10;PXXa0rXvKO3fVLvx7AaHXNr3jDPO0PY97bTTTj311GjaxzWDxJnbDKmbJpeEZWlfGYFx/HiwZG/f&#10;F73oRYnaN5d2ySuTsrRvXvUlHwhAAAI2gQQGQBi4pK4sks8555xz9tlny8Vtt91Ge2QhIDMJnrW8&#10;/juJ8jfav6aKsAF0L9EbmkEuXvayl2kSaVwJEYWe1QyJpIqI/Hgz5JVb0fLJq311+D8ghGv/ubSv&#10;KIhS6G+b4d5775XrWBugaE3QUnlyaV+Zf3X82HXJpX01w1a376GHHnrIIYe0tCFalHku7dsi2cgW&#10;AhCoOQFXA0CH/0NhhakXQQlUO7z11lvroP3rD4CLUm7HdEwiGGUQS/41NoBe9PX1pdvp36P9a+vF&#10;zgNInBtvvPGmm25K9yzJCKImlBHidDl0MFVZ2lfG/oOH/w27cEsgY/varXNfM3SwvZIWXYr2dRz+&#10;j1gqkOX5TYq0UPFL0b6FIoYwEIBAZQi4GgBhFR4e/g+xDfxTzC996Us1K5kBsP1/XvziF89vhnnz&#10;5pmyZPjQTDHrTRk+lHBKM5x88skmpriISDj++OPVf0CCcSEwLiJHH330UUcdJV8deeSRRxxxhEY7&#10;7LDDZHhJLmSE6eBmmD179kEHHZSxgXVyWTJpgyePsQGM9i/lOrq62tX0aP92k7rYAB5iOsMj4Xea&#10;QdvXjnPmmWdGQ5b2PakZTLTo9pVo0r7SuBJMEm1fewRR2zdjE5exfTN26dzbVzLU9o128ZJo8gjL&#10;w2ueX7kjz+/hzSDX2r5yoc9vLtUsV/s6Dv9LNHc42Z/fwPZVF69jjz3W4+Jl2tc8vNq+8vwamU3j&#10;6vN7YDPotwcccMDMmTNnzJjhWMFyta9jpYgGAQhAIBEBJwMgbPhfXf8be4wEzQCETTFLiltuuUVm&#10;AORCbQBREOXfZc0gF+ofogri3Xfffc8998iF7SN+fzPoD4z8KwqE/Pvwww8/8sgjcqE2wIoVK+Tf&#10;OXPmKA75gZF/n3zyyWg6L7zwwqpVqyRORgUxURtkj6w2gAQZ+5d/U2j/jbRDfer6L8Fj0PlXA5tS&#10;wtYAaPtKuL0Z7rjjDrm2bYC77rpL7tguIvKn8Q8RA0/+fLAZHPloEz/11FPyrxp4qiA+1wxyYWuH&#10;q1evdsy2CNFyaF99SM1nX63kER75jH6KtRdlbF9TjlkDYLsAafs+9NBDEi1smYcu8HiiGeTCtu6e&#10;eeaZIrROdhkytq+rA9DoGdwc29es8RAUZoZHB2gC2/exxx6z38+mifX9bDfxs88+a/DKy1muxYCX&#10;f+X5XbNmjVzMmjXLRNiwYUP2tmhFDhnbtxUikScEIAABJwNAMOkBMZ7QXBM81NAWk2xnGQZdZwDM&#10;t6IgivavMwByU9xMzVc6A6C/LhFNqL8xJqgCYQdVEO2gMwD6A5Oxc3gml81vQMZsA5MbFyA5TD6d&#10;9q/Z6s4/2phGG9SbgeX+5je/8a8B8MQ0MwDZK24MPBlBlNwC21e0B7EBnn766ezFRedQpvY1D6nn&#10;aQ27P1LzHNvXrAGwqZoZgNjG0hHi2Gg5RihT++rDa43v29fNh7n58YW82jdiDYDO8OTYLpqVzgBk&#10;ybZ07ZulsqSFAAQg4CfgZADIDIAG3QRo+N/G70rgmGJKzjoDsHz58jvvvNNk4TIDEFaeZxcRjwLh&#10;1/4ln9bNALgsA0gHznj+6PC/Z01w0jz7hvq1YTVEaP8uOesMj5kBCEsSvQuQS0Eaxz+C6J42Y8xC&#10;t2/oCmCjFSZwDrFBObZvIFvPCHE0f50BkPbVGZ72h0K3rz6qTbtdVX+9boSm6t8vF65HBYxCm6V9&#10;NSOdAZDpWQk5tprOAEhYu3ZtLtkWv31zqSaZQAACEDAEnAyAUbx0fDhu7DA1YlkDYFyA1D+kdaEC&#10;LgQev3/PmuDU6Mw2oGFj/5KzuHjJGo/URUhCbV9x8XLfReTRRx/VEj3D/3JHfcRtF6AsshUkbZ7t&#10;G7pSv3vJ0iX+IeLs7ethmH2Rt67x8GSr/l26S4x6iZQo5Ni+gap/Q+8fsuwBC03u7RuBXddo5d4u&#10;MglguwDlnn/2DHNs3+zCkAMEIAABm0ByA8B2Izbe/0G6he1jKkXqLjE333yz/OvZBlRGiOWmcQHS&#10;GQDjIx7rAmR8iGWRqCRUHVGH/1euXKm1Vf8fXQSsIVD797gA2T8w9iKz/ZshuieZ5b+Ozj92fPel&#10;wxLT4/evd9LtAmQ2etKBf2tJQMD4YWD7ChNZ4CH/2tu86iJgg0vbN3oRsFnjYS8CjgZu+4irC5A2&#10;sVkkmq92WL72DfHTa2r/XfqvHXJpX5nBkzwDZ3geeOAB+SrWRUT3eDUuQBEzADVvX8+ov6r+Erzu&#10;QCNtnEv7RjySnva1ZwB0EbCk1fezaWJ9P/ub2F7DY9ZoqQtQ6hmA8j2/0a8/voUABCCQkECyk4BV&#10;1wwMnrPA3E9nTBTTRBYZdEGC+4V7zNSllOKkSRmUEvNAfv6HnYX65bhfW79XpPsa2d7+lZOAHZdY&#10;CNuCnPRsTgJutKi0a8BJwI0ZgN4FvaowlvEkYN0FSA0A+7WQ9JEv4/MrJwHLIuDhoP4/ljuQsQrE&#10;DJBrOTBskdj1TUrucNxjxr45dYxGFgH7BcixlLDalaJ9k56nmfAXn+gQgAAERn4xjDooN1Rr8SqI&#10;bqz0tWVeXp36gYkotz0/MLIM1w1Yg5Xo1oniX3vttZK5/IylSDVlypTg9o00ADyHP2AAJCJfhPYd&#10;ZQB4uuY+e0DUwWEtslwGgFnJ8/zzz2fXKZM+WUVo32EDQC32OEd/DIDiP78YAI4/oESDAAQyEkg2&#10;AxD7bqq5AXDhhRdmbI/o5GoAJC1FUyUyAESVCDzgueYGQFLySTtDK9p32ADwiOLZ6cl8OzRULgMg&#10;ehowqc1fxvYdNQMQ1+E6bgB0doCmFO0b+yMb18h8DwEIQMCJQDIDwCnLZqR6zgC482l/zAgDIJkw&#10;HXUh6KwCkQxUe2OHtW/DAEgS6mwAJOHU7rhh7SsGQCJROusCxPMb1limfTEAEvVnIkMAAqkJYABE&#10;LSRIOoKYuhnakDDUAEhVNgZeKmwtTET7ZncBamHzZM6a9q1J+2IAZH5WyAACEHAiEGUAOGVApPIQ&#10;8KwBKI/gSOpEgPZ1wlTaSLRvaZvOSXBtXwwAJ1hEggAEMhMINgAyHiaVWSoyaBUBXeRN+7aKb6fz&#10;pX073QKtLZ/2bS3fTueOAdDpFqB8CNSIQIABUKPaU1UIQAACEIBAYQgwA1CYpkAQCFScgNcAcDy1&#10;quJUqB4EIAABCEAAAhCAAAQqSmCUAZDu+NiKkqFaEIAABCAAAQhAAAIQqCCBUQZABetHlSAAAQhA&#10;AAIQgAAEIAABi8AYaEAAAhCAAAQgAAEIQAAC9SHADEB92pqaQgACEIAABCAAAQg4Ech3y8S+vr6l&#10;S5dKwflma9fEFOFSPQwAF0rEgQAEIAABCEAAAhCoEQHR1HPcGkfW2RoDIMds7fYwRbg0Ei5ALpSI&#10;AwEIQAACEIAABCAAgYoQCDYAxDSxQ+q6tsjESS0PCSEAAQhAAAIQgAAEIFBzAqEzAHperAb0+Jr3&#10;EqoPAQhAAAIQgAAEIFAZArgAVaYpqQgEIAABCEAAAhCAAATiCSQ2AIxrkMk79o6ZQGAmIb5BiAEB&#10;CEAAAhCAAAQgAIGWEZDlwqEGgL0GwOxYJDf9fkGeO3aclklOxhCAAAQgAAEIQAACEIBAMgKi/S9a&#10;tCjxGoDY8f5kUhAbAhCAAAQgAAEIQAACEGg9AdX+pZzELkD24mBJz3h/6xuLEiAAAQhAAAIQgAAE&#10;IJCJgNH+RXtPbACYkt0d+nUfITUVMglOYghAAAIQgAAEIAABCEAgIQFb+49aAxCYrVHljTZv39Ek&#10;/jvmfkJRiQ4BCEAAAhCAAAQgAAEIZCLg0f7FC6ibUflMREkMAQhAAAIQgAAEIACBUhHoHhoaKpXA&#10;CAsBCEAAAhCAAAQgAAEIpCfADEB6dqSEAAQgAAEIQAACEIBA6QikXwRcuqoiMAQgAAEIQAACEIAA&#10;BCAwPAMgiwOKyaK7mzmK0JYpbKsVsy+VSyq757vvuFWuOiKtEBAnzKVLlyoKnugKd4ly/ZaxOLDC&#10;XZGq1ZxAX1+f/ujsMwDMj1Bx0Mg7qL+/nzdRWIuIulDAVitO/ymvJJ6eLwaAPAjlrQ6ShxGQlrWf&#10;Yp7oqnaV0v2W6W5+VW0O6gWBOhMwPzRj3/e+9wmIo48++sknnywakSeeeEJeQyohwU+gmK1GS2Un&#10;4On53/rWt/Qkjfe+970yjsi/lSEgb137KeaJzv7sFDOH0v2WicDSG4sJE6kgAIEsBMwPTcAagDHd&#10;Q/I5dtWPT3/qm+eu+db833x68j3X7h3Yk6U80kIAAhkJqNXOv1Ui4NIl7MPX/dcuORAHAhCAAAQg&#10;4CHgdQEa0zV05IbrD994e/fmtUPTDhg7adaeG371wANbn3r/P248YOPUyWMndh08ZvyuHeNXTF5/&#10;7oQJE1oKNMu06a7B7tXb9943/tCpA7umbXzmjEOntFRUyXzKlCmHzZg2+cb/2fPAsu6nHvmXN7yw&#10;btL+s/acecrMt02dMHvvYP4WlN9hYL8nP2Cq+cj4v5o5c2ar26jVVOuZf6ALkHEXkQtxHJepAPtf&#10;A8r/lXqZV0lvrl5dtPkCXYCkM4jLZuCDICe54CRZildElt+yXCrY27skNh/x+jFx8nUB6t3156NK&#10;f80NgZ69/jUw6uMadj+wRrt37/utv2ttj8bZeO/A6ac/FvGDuGPHjmeffXbv3r0HH3zwfvvtN2ZM&#10;1P4on7/5828/7u2HTTtMf14fXf/oQZMO2m9CaKrfecm8gYHdXc0d14caq370v12bNm94fOVzse2S&#10;OsJ3vvv9m25cOm7cuLFjx0omUrtJEyfefscdfvjf/va35duBgYHBwUG5MP9+/OMfdyl9THfXpIHn&#10;D956/aTNd//XygM+cddLjpo7523nzHnZrK4erXZ4uGndmF3bt4wdN2byhHGTx40d093d1WQvyfYO&#10;DZ02uTsirXqptdNLfNeuXb/97W937949ceLEefPm2bJ99lOXurAycT7311ckip9jZPND4zcABk9c&#10;/e0DH1vSJc1w7O90rVq16aZlS56d+r3jjjvqVdsPPWJo+uTZE2fuXLX66UOe+IuDZx+So0z+rBK9&#10;NJ/esH3Dzr0vbBnYuXvvM+NmHnHCUYO7uyetf+KwiV0rh6afOrj6mAMmtk7a/ffff+721WOv7OtZ&#10;9fTY8RP3dg997SOPPzGua+tTXTtWTzxxynvmz3nrxEnj3QWwe3ZYL/eoC6L9n/l/HjNF3HLVYXcP&#10;fObYY4/FBnDHXpCYgQaALtyRRveo/sMaf1N0eVn6DQDJrXoaczVqJE0WtgZAVgdoewb+q0qEGADS&#10;K8q1urQgj1ibxUj0W9YK2bIbAHe+6Y0q2Mqhrrf9+Mc333zzCSecIIrytm3bDj/88Cgtran9X/Pq&#10;N1/0i/+2oy2Z8BeeVA1FXxQPE0ZGLkbdlG+tdfP+cu/dPv57n/ua5/4rXvGHO3Z87yUveckhhwQo&#10;LT/72c9+9atfTZo0adq0afLv3Llzzz777Agz4KP3Xzxn3YvfcuRFq3tWX/3c9x+YcP8FW1/3ruPe&#10;JQZGT8+wyWELcNZZp+3ctU2e2aefHlb3Dz30YKnG008/88zTaw444AD3Fhdl4C3HTP+vxzcarfdv&#10;3vHaP/3Bz/w5LFz4B1OnTD5qwsTf27bzR7NnnbZ5q8T52bgxm7dvP/qYOX/4hx+1k/zbv/3bBz93&#10;5a69Xbv2DO3aPbhr996du/b+x1+9W1rkjDPOiBZvbPfgcVOenbZtxcTpN22+74kbHzvgM/e/4d6p&#10;Lx4zpeecU6Zdfubgnp07As+benZ914/XjhnYb/Cc4w6cNmXc/mIAjO3pEWOiGfYOdU0Z1/OLf/ne&#10;a146Ss82woi92tfXeA227QUodtEDDzzwkY98RAqVDiNBTKZXvepV48c3VLvPXvaJa//hsj17u/bs&#10;FSearnFju3vGNt7gGkTQgeZXcj2+p/sNH7v8c5d/wb3d841pfnS8Zu74oZ2Tdj85MG3K0IQxXZMn&#10;d61ftXnLnhemzNo4cdfkseu3DD208+AbBw+/fdPWNXaLqoOyJ+QrcURuz27aceueqWtPOGvDK1+z&#10;6U2/e+/Zr932Oy99eMPA+uU3Hzaw6ZTpY8aOH7cn7rizn/70p/JGkyAXWpb/TpgMYgvO2b1h3BUf&#10;mTSwa/wZZ4990UsHTn3J7IPPOGD21GmzuybP3Hn7s4uvv+Pra9asc2eij7ffDAjLYdzDv9fU/r9h&#10;Puf832df1POXU594n3xlPs8//7yYsIGZ2M0XFsFd/jLGLPiiNzOKL79/jdfK6H9HXjMBX1VDV65k&#10;LSIfk8YMj+j5/n+bvyaNIMP/8uNnXhSle+hin7jYCC5V9mdi7uSSv4sMZY+z65Of/Nj5F3xs+oyP&#10;HTDrY6985XXvfc8LTzwhg+WnnHLKK17xiu3bt69evVpG0P3VtMf+h179GzuCd1ogiJHXJGi+99Jt&#10;fSHiyTC/Xcgdd6z693+/+XOf+3vJUHT3WbNmTZ8+XWbyt27descdd2zevDmw1e5addecI2esnn3f&#10;t576528P/t3O456bfuDEm/bc8NBDD0nCwCTyEP/tQzu++PjQv+855Hu7D/mX3Ycs/uUjv178P/t9&#10;6apTv/aNWV+96p//+Z/vv//+6E6iP9ArP/LKb3xFfuX3hZ+8sFNsAE/aD3/kwwfPmPH5sRO+sHuo&#10;d+y4o047bdK8s96zZ+8/7Nh78biJzz73rIwd2ElkimC3aP+792n/u3YP6LxBdBgztPvMU4876MzD&#10;nnpo9yM/e+2zK957xO4LvnH4ppvG/88N675108vPesX31h944IH6mvKEnz+0bkfPwJg93csfXXfd&#10;7c//161P/9stj3/v9sd/sPwJ+Vxz1xPrdux85oWNgQIY7b/ZI4Za9yCLvvTLX/7q1ttuv+mmm0Qr&#10;k06i8pxzzjmf/vSnP/zhjyxevHhYwsGBXeue2TPpwIPOfdvYI87cuHv86qef2bLqmd3rnt29/tkt&#10;LzyzYfvQhLlnz3rZ2+Rm1+BAHNp2fO+dAZi8+/nTln1kT9eEzYNTx047YurNt6xYOXDrASdce/rQ&#10;2b1buw5cO+OQrgnTBp75r5cfvPMiGQBQGT1D1HnNy7iMmjy9aeeOQ4/aMu2w8bt23ts98OTg9DXP&#10;7dm1bWBcd/eEXbuPePgXJxwy+fTDp+8/cezEnuC5pD/7sz8Tvb+ra3nz0wjve5/82fWtb710pAXE&#10;AJ330pe+9POf/3xgm8w54vCZf/2Byds3dh9x3OaXvXH1ocfv3W9mw+DrWX335q/f/ui3tz4z7plH&#10;9px35J+dfOK8pOa+lOg3BlQMe+xQVPxzfu9zMtU5SsKpf2L/KXMCDz7VvevQT/unBaTJ7Hk0/59G&#10;jHb0yraXYV4f7ZxMjKhlzAyAL6X4Aw3rhN1d3bJf0GiPkSU+/x/7dWzmB/zvUNt3SL/137FlMd96&#10;Xvdh97VT2Zq9eymemFqi5mZfy0+7p16B9Q30kvL/aAXmn8Uy8TzF9hMdPQNgOqom8TywbX+AEhfo&#10;+MTlUi9/Jrlkm6jOLr9liTJMGlle8ENDoxzJursbKqDc1Ivm49N4xkeul5g2uutNb/rjM8+U38Wu&#10;DRu6RMedMmXZn/3Zp0895fyL3y5j/0ceeeTkyZNPOumku+66S0bNzj//fJOJreLLDMDbuhr+JN2/&#10;OG+f8KN9gfwzAC5j/2E+P7/+9ZdNQTID8Nhjf/O6171uzpw5evPee58eHOw5++w5H/vYx0RDlVq8&#10;8MILYtLID7SM6D388MPi4HH88cf758+/ftfXp573mOiF2/bu3rJ797odO7bu3v3CM1tfcs+Ct7/8&#10;7UcddZT/vXHGi0654uFtUw87amCoa/dQ1+G/+cX8n/3HoZvXN6cLusX1Zs+uXVsmT/q3E+a+5jWv&#10;CWvZI6+R3/euGa//yM1/94kLf/X46w+eKKq/vgc8kwALFy48ePbss8855/2PrDx4zbqBvYM/e/87&#10;J23c9KofNwY3f3XmaT/esvGRhx8546zfeftFb9bi/uu//uuNH//S7l2D4kDx3f53GxkWLDh36dIb&#10;zZ9/9EeNwW87nHrgwMyx37v9ymOnHdjdNTAwbsy4PS+8IL5Eg+PG7di4fuK6NfM+8ZPxl//Nkr/o&#10;9VhfGzduu2r5jrGHyZxJd8+EMU9d/8CG++7rmTS5W/5uvsyHhgbH9kycM3PXH3/Yy8TW/hs9asQb&#10;1uXn+ye79nVyP+rXT2jwNOGmmxqq4Bvf+IYVK1Z85StfeWHVqldfcIEYveeee+4RRxyxc+fOT33q&#10;M2eeeYZqwn/+Jx/9j4+/duO4Q+a86UM9EybJnZ2b1j9/77KtD90wdmDH2KPmn/C6dwzs2rFl1XMb&#10;rvvq+77687/4u6+EtbXcT/TWsiP7f+/8pYTOAKzb8dR/DbztP9dd0P/8Wz9x+7GLnjrs5+vGffuw&#10;tUcdvmPc5IFxE7qkXrt37d39/OGDzbmMjod1E6at2jnh0OfuX71j+/2P71nx37/e8tBjg1t37tyw&#10;fcfuMc+d8JoHHn5659atEdp/swqq+jcUffmPNOeIbTN8RyOIqRBY38l3/rrn2RXdBx+5/ZwLJ/S+&#10;9kvf+u7a9etmzph52P5n/u7hX5t32CVTp02bPLVn+WM/fOzRleJg5wjNtqOcbKqdLzx95023fP/v&#10;932uOkyUfvORck86cuiwLX/52GP7PIVihdG+5fJoxWZV2AilqOC+GYBojqL9jx7d8WioRj/WSTxp&#10;X81ZIJhpPb22Vw5omfadsPh2/tpt5I6t2krOJq0pXXP2l6J3NL6dmyem/ul3pzF2gqdE+74toc1K&#10;8/RLa5eVRfv3ezaPbthh/59mo6hvV0McvZa0ccmHM/PbdUV4DNv8xNkQigmkPY0iur75mBI9hkGw&#10;JPfc0/XII11//Mfyvuj6t3+TOKIli/YvWt0tt9zy4x//eNOmTQ8++GDgELgM/Iv2v6+40fMAURVv&#10;KoL7QsjY/8MDez772S/r57//8Yv6ieX55JPrL7nkLZ/73OcOOuigH/3oR+9617tEdx8cHJo9e7Y4&#10;/0iQfZC2bNniz2frhNWzZs2YOnXS/hMnTu7pmTzYs+7enZN/OXPW7lniGh78+z40JOqSav/7P/jb&#10;eT/7jyN3bJ580IETJk3qmTB+3PjxE2fOnLp9x+89+JgYUYGS+zutuP2IDeC//6/f/sHMmQd86RXn&#10;zzn4kNvedOHjr+rdderJx5xyyqHzzuo6ePbtl7x/y7wzLz5qzqtOPuX2W24wyRszAE3tX5x/3vjG&#10;Cxcv/urnP/+XZ5xxqgjzylcu+M53vvWVr/zD8cfPvUe6gRWmbnp0yjM/WvrN/aZM3L53284nf3rd&#10;4AnHHvXXnzv44//v0QcemLx7z+YxE9ZcdsruExd8+yHvGsgtWzY9/+DdQ3u7Bnd1DewaPOjcE7aO&#10;WfH4nd9befu39fP4Hd997Javx2r/+or2TGgEMnx2xtfkIyq+fM44+B3jx+4X0UmefOKJu+/57Xvf&#10;+5758+d98pOf/OxnP7tq1Srpjtdff/0XvvCFr371q3Lzf/7nf/bs2WnGwWVQv3vTs+OeveOuq/r3&#10;7NjWeEb2n3nMua8+7YN/MeGkV4r2L3fEMHjyuu+N2/psxAyANIqnWf13jOSBX+nb1eUd63UBenLL&#10;Od/d8+f/Mfkrc17ef9DZf7f0yJ/88EXv37N9xqzZE3ZN2NKzn6wiGdj4zH5d2w+cMMHJo93IZwuq&#10;1/47UquIqvpb62cv7N0z46iX733qqQn7//LZodVX/W3Pdd+Y9MvFex66e8zAmKEde4cGJz62a8Yj&#10;T6/dumN3WGO/4Q1vGP2VcTgb5Xnmi7YvUc+tPxOHqa4x3WsPbxiCKx5b8f3vfe9LX/r7hx+7d/qs&#10;ia87+VOTxx88fdrs1ZufePa5J9euXRv7blIO8q9qPPZ1VNq1Xc88fNus494qzj+Nz/tXDF/on/J5&#10;w4fl343bu2QVi4sMpmhPo3jazrSa6bX+9g2MozLYqew/PaVHy2A/MHrtv+OXwRFCQaIZXTNGHtH+&#10;R9sAnhXAmlxzU+3Wr/UG2gwKMCI3v/5t7IpA/d6WxIzce0rxxNE/7ZOz/DmbOH6LwtTXjuO3dqKl&#10;tdNmXF0d2ZRG45dYqvdL0DnbbhcvCMd3r/+58Dy/9qOkAvufdM99O0//6yL2gYp9w/hljs0zMEJE&#10;RcK+MkWnK7GsqWQG4OSTu37xi65nnulqejzL0lIZOJ/RDDJMLi5AT658UlxoAiuoY/+N7tsc/vf4&#10;AjkxSev5E5Z5d/e4G254UOyW+fPn33rrrffee6/8hK9everQQw+VGkkqUfhkeYM/+c4Z68aPnzBt&#10;v2ndXWOfvn/rE98ePP3Gl/Tu1/vWt75VZgyefvppv5Pt4NCQav+7BoeOuP2GwzavHz995rTP/Nnk&#10;Sz4wtHdw6ocumfmX/T377Tdp82Z5usWt3BRqHgTx/JGxf/ls+Mk/ReO6+eYlC9/1zsMnTXrXc6sP&#10;PuSQoTf97tZP/PHRRx195Aknrr38L2adesrxEyadt33Xu086ZcqUqSYrmYu4fvGfLv3Gn974L5+U&#10;945YMnv2xG9bMvmZuyds/OdZm2bs3rbrheuvf+3NvznubW8b9x9Lpt7w4Fuv//nA614tMyq3TT7y&#10;Vc/+7Js/eXDnrlEZSikP/eJf1z/4lBhdAzuGxg6NeckfXXrxP/7rT37yvWuv/a752JUVGp6x/+FO&#10;1d0dtk2CRth52PV3j//4YRv+QD53jG185OL8nv8RMyAM5srHn3jRGacvvvJrdy5fLh5usjRZB7bE&#10;wBNWd99zj/gCnXfeeYcddrgsDNBMhvYODG58buL25/dfdeutX/jD3duH/cHWP/noES8envW6/aq/&#10;Hr/ilz1bn5fIYUX7FfcIVd5Fy4/oMKMMgMGhnidWHT9h4PDjZ+137METJnVP7dl2yMQxL37FGQdt&#10;f/ygcb997a4bX7H7xwum3fbqKRMnTZ4y2em59UUy6qyt3WosV023GXnLzj3btg+8eMejPxyc/fOu&#10;o9bf/9DAjj1f+6s/+sdP/N6ZY57tWfNw91D3wI69k44+/aY7H376eSe1O12N9qWacaBey1vgBz/4&#10;gThH/t9L/u/Q7klzDjjpgElT958wsGtgY+Cggr9cu10d23hwsLHG4IgzZT1WcyVAz/fsJQGN6yce&#10;Gtj9VXH1W79+vXtNjSlpFOvYO5J5bByJ4NHRtT8EBk9u/vxdqtN8fQwHv07jkkNn44TOAIyM9y9q&#10;DhkP9fc3PIIsG8CjzWstwjTXwG/tisfmFpG/fuWxZALrFR3Hr9nbOYddx9o50baNqZfJX34SjEVk&#10;X7tbBZE9aljjb/7uNJq2+QvUGPs3awAikpvebh4W0+ddnibPAFKYOR39QJkXl+MbTKtjP6f+O2Fv&#10;oehn07xtNHNP5MA3g/l5CnuVlfEdEkhJ5gSiJwFWDA2t2G+/rttv7/rgB7tuu23Da1/71EEHnfWS&#10;s2WwXIIMHotP6ZNPPLn2+bUbxEfIF1TpVxtAVf/uXwS744Y2YnPyK2k47rjzzMefdsOGjUuW3CLO&#10;S/JreMMNN6xcuXLMmMb6YKmRuv2IHh84nL/tsfH33ffc+AkTZs7cf93yrlN3ni6rQj/4wQ+K8fO9&#10;79332GPr5XAPUaDtEhsqtWQ4OLRrqOvIR+9reP7s3LH3ySfHn/fyGV/++0mvWLBn5cq94lvV3fXZ&#10;7nGetNe+8hj5qOofq/1LoeN6el4668Ap06ePOfTgMx9/ataBsw4+5OCDZh8knwMPOlD+PP3Jp+Sr&#10;g2T+YeKEi9/+eyrnhRdeKBMg4h/1spe9TCwZqbsaAJMmTTUeTe95z3ukavYkwMsnTv7mjPO2jnl+&#10;0pTJB3zkDwaf2bS25yXrLvncxj/oW9nTc+Z737f4X64afPbp96+8ecUtl/Zs2G4zOfLIw6ZM7Fp2&#10;1Z88/ovrhzYMDW0eGlzTtXlPz9cjl0Loql87qHjqBRT4SIq6v3PPphft/uKGg655cHLfi/d+TT4y&#10;FSDXYgZ4fH5MzmIZbt667Tvf+8FP//fHsnZcf3Fkvuv9v/euP/ngR9/3+jeeMPvQZXfcIXavMQC6&#10;ZP+kTS8MbX5h8q5VB6y+6TeffeeubZvF3X/KrNnjJ0+V69/+97e23fitqbtXSRyJnLQ/2/GjXz7u&#10;Yy6jDIA9A92rNk8d39M1Y5p4c3W9sHpw97YNY3r+s3fCb/7glBVvPPrRtx31/IfPuPP4KdsOOOAI&#10;eXKyVEDTBto6jtnuHhh865wJN2+bfO/4I9Y+t2Po8NMnvOXSD91/9EfvPWrl7AVd00/sGeoeNzRm&#10;6uyj1q/duGZ05/MWMXBsl378IeKrkcgXT/3Mqefc8Lozvz40ZbreW758udgAYiPKq2Hnzl1vO+aA&#10;j/7O9L98Y9eMiY1tthwrmDTasyvvlQ2IJu5/eNfOnYGfF3bsvPeGWybvDF6o5F6cp3uZX0r7x9XE&#10;iVbr7Z9zjwAenUMzNLn5u3hYpw/MR8vSJO4V72zM4BmARYtE4xe9f1HzJ1X+lTUA8i5s/DFiA3j0&#10;UeP5E6izah1tXVkReTxwPFp7oG6t+dulaObmvlxLg2rasFJMS2kqlcSMf5v8NVr0bIDHf8mWJNCT&#10;J0xaU5bNys/NxTsoskfpT11j7L/Z7Rva/5IlSxWhVjYyeYIvY38wwhRo98fQtGPuT5znDZPxoY54&#10;X2kVDIrYmAkaoF1RRdHXT6ICZc+fL/7613dc+bU71qy+46v/fO2XvvSbC87/4898RsZ35TdONEU5&#10;V+jOO++cdtC0N795n6uPXYTt99/U/l+eQIDmlsfqRiip3J3fTjjhTPkcfvgZzz13+/LlnxZpZYcf&#10;U+5ZZx1yxx23TZ069b77nnrhhT3d3XNWrbr793//9+X1IrrNYYcdFibhX7z888cvffX3vnDPww+t&#10;PeMNB6vq//d///0f/ejOefOOHDv2yCeffHbNmjX2D/3Q4OC4WQefMaXrzCldB8oCUFmxNTi4+Z+u&#10;3Lt6zdiDDty7avXav/vHob3isDA0Yf0Gl6H3CHo9Y3t+tnrVQ78zb+UFr9zx2gumTpkqHzE5JOj1&#10;2ndctOL8V/z2qCPGjRv/xMp9zsCy248EEVssEPVlit4LVWSYvWfT0T/eb8ohBz971dfP/D//575j&#10;DljfNbB5SD57dncdIRFmHn+cGFLbf3vXlDMPnPnsGo/Y11z9nd271z/0sy/f9o3PPn/P8q4dg//9&#10;4Vf+z6fe9I53vEMGTyV44ttvfv1KtX/dCjnQBnho8iKJMH31W2/qes+M1RedtH3R9QMNjw9R/Z/a&#10;eKtmEugLJBsifWPZ+K0nfvDpLYM/v/baZcuWiTyLPnnpBNHdX/jNhiduemjpNb+6+mqZHDBCDu3d&#10;M7DmcfkMrn188tYnpqz42b+8+czBgYEJU6bt3LJx49MrT3/z+zatW79rdSOORE7wCPiiRr983Ac6&#10;RxkAW3dM6Nq7W1x7jjhUxte71rwwNG7sI4fNeHL8hPFjutefdOCDxx7y4N7BoZXrjp08ZYrMAGap&#10;QFha95+HA6ZOeOD5jT+fePIa2dhm065xT67pWb157JqNXes27dqwY3Ddqt1rnt/83BOrH396cGDn&#10;s+tHWZ+hkttmQJhJ4Essi1bWbRn78KrxT+5oGEX3P/CArA75zne+Iy5ip53+osNnd+3d/tSkcUOy&#10;JdSmrU5+U+nArtvw9LSDjxIztWvrxoDPxo0TBzbuXPnLHzy8QHY8SFeEpjLdy+6FetM0n0sXNAq9&#10;nVCLsHV9u0TbYPBYj6ZEu2ph+ajkfvszC5ZWpw0YKVdvHyvIq3DfnZFv/ZpoCi/8aB/9wNUCxmYQ&#10;AW3voMDStRJhGry0lEllxzH3NbnfB8m+7+FgpzWrFPyWjCnX2ComzzCZ850BsEb9h3UgswbAcRlA&#10;dM/UZyT2WdCH1PPD438VRGcVW0r2hyisiED50xXnf1+ly6f9qfwLAFSG2EmAi3/84/dMm/ahQw75&#10;y/nzb379606YN//RRx+Vnzl5OmS8fM/uPatlvDB8bMteA3DNq/8+QcWb2v+IkI3+719iG5bbK14x&#10;9YADxm7b1j1nzqkytn3aaafZP3xz5hxy3nlzRcedM2f2vffeuWzZz1/60gXi1PRcM8hqZrENRMl5&#10;+OHG7uHbtx9vlyILnRe/8VuvG/zQY3dv/vXKJf/0T9+S3fOfeuqZgYGd3d17zzzzFStWrLQ3EZIB&#10;mY+OWXnOpgfP2/xA10EHiKIon6l/8H9F+x9YtXrs7INmfuyjA+JAMji4a+YMe9phw7X/+dI/+YJ8&#10;XMb+VUIZMDj+6/96xC9+eciatZO2bPXs5DO2u3vq408c9uTTR17yUVllO3Wa1w/e3f9HynrzIUMb&#10;9p/+6D98ZWC/idt273yuZ8z67u61XYOruva80LVaIuzYsnl3195dXRsGp08dc+B0f0v9+te/Hj9p&#10;wpqnbrnzB/03fvHtNyz52W23/kZa6oZf//Rz/Zf5bQB9P+vYh9H+m+8lORtn+I5dyonb+9Zsf0ju&#10;HD/rgjWzvqNfiTEgZsBrxv9crn8z9I7Dp80/Yv+X2KnueWDF7jkXveSEWV/51AVHvOTECYcd9MLq&#10;508+6ujN6x/atfmpt7ztjPNfddzkGQce1LNZuorp9tJNZfdP/ewd7Nq4fejN//if+x929KZnn9i1&#10;eePsE18kRRz4+j/asqOxSWjCKbAET4znFR2dcpQBsGqDLNsYGrdny/Mr1z903+4t6wZ3dS+ff8jj&#10;+03pmTxBzgce27V37J5dPdv3HigeUS5bREnZKk2YWu8ZrYmO7KnJ7oG9S7vmyL5ee7ftGdq5d+vz&#10;923470933/wPE27/5547vzt4/0/3PvDTrhW/nP7cddMPOljW2USB6Nm/Sz/+EPHVSOSzZm4cfG7d&#10;3ufXfPlX2zYPTvjTj3/4v/7zmre85W0vetGLxo7p2vzkP+0ZGOze88yDT08dM36W+/srQZs3o+7Y&#10;ufWQU5s7F+3cFfjZsLNLdgGS74877rikmQfGN+p4LrmZTPx6Rrr8I/JxtzPTFd2KVN4ZADftXySJ&#10;0EdVzmjfGI2jY+3u8QN9eDR54OxBWCn+EgNXGtg5h10n8nryexn5a2TLFiZn9DxAZD9prvlthEYs&#10;3Q90JH5jDYD5IQzMRJVU84Tm9UyFCdzBByrfomNz0wjltQHCWtDsBRQW4cpr/uPvv/Wv7/v4n3zm&#10;8itkqFiGt773ve/JmkjZNf+e394zftJ4cSMJTGv2/9FvxRfItgeiHgGf50/Yr6ft7aPXku0hh4yX&#10;j/zWnXzy6dOnN/bzsTfplz/lB1qWMh9wwPRLLnnH5z73iTPPPFXm7WUXIFmnJ9/KNi9yvM+4cQeP&#10;H3/EqlUB47Uvm/Oyd036wM3fv/lVrzp3YGCHfES8175WdhlaKwPDsuO2ceYZHBq8795H7r/v0eef&#10;X7N25gFiLw2OHzf26KO2/fJXz37gkq2/uH7c3DldEyeLFbFocLetWc248K2y5498Il8Uo76UPYV+&#10;OXXSniu/MfbPP7fqqac2bdooK7P3iE//7t1ysWnrlnHf+f7Qh/5ozfjxYmkcd9wpdmJZ9vDgg498&#10;8Yv/cNVV3/j6178pX5111hlSqb/6q8vl5pVXXrV9+05ZG228gE6YOXn2n6+aNGX6lsEx/ZOnnb1j&#10;9w1Ddz/fteWZrqe2nNTwp9j/+VW7xvRsFquke9wz+0/Tsn70kyVf+9Z/fvFr3//SVddc9d3/ecXr&#10;3/bK/+8DAwPbfvo/18w57qTDjzjm9ttvP+nUF736/PP/6i8+HWgDqB0o70MZ8FLtvzkONvKuHA3r&#10;vKM+ecuY9x+49v+s275SbIDDpp31sq5vywIAiSVmwFmH/B8xEk7beYW9HuD5p1a85ICnZs8e94b5&#10;p/zp+37vpRefceLrThrXM65r18YPvOPE/Q7d/9TTZ737/Fnve+WkCWP3acLydpad8jdtHdq1a+i5&#10;9YNHfujrovSvfujuqz/wqonTpqtQp73pPRu3Do0TA6B1FoB7XxGLxY782HPfn7Tjskm7P3X33Qsf&#10;ue/PN2258YBZ9x42Zef++w1OndzVPXGoq2do/cYJe4cmjxvX42gA6LvSNkqMlm/epLYM7jbAvevH&#10;PDft2MGdQz1dY8Z1j50093f2O/bFX/7Ue//uT9/5tje/duKZbzjgLX/4yk/88bkXvrpn/Jjjj5gR&#10;jeVf//V7ssvn5//2n5fedLfGlAv5U+7JV9Fpe0/pmrlj9d7nN912+/Mf/db6l7zpj158Tu/4cYN7&#10;tty7/sFP7Nh41+DAls0bnrvj8XOnTB4n2wskaaAEcbvHjNn/sGO6HroneAZg58Ynn39u4s4tMg3q&#10;nwEw6oIqDaa97Pt60+WORNN8TFb+VB6NxP5B9ZuwEblFAPLk45chAdwCRB2lN49o/7oB6KLuxjSo&#10;f+xfpfbooH6fnMDxe79nTqAX0PDDYu00at/x2AweeUxMfRXYY+3yp5n0bzyMvp1MPeXaOYdd68+G&#10;lKUeR2bUP5CScbDxa/Amvkf+QDmjZwMiu1UDXtP3wfuv4wyAefF63sDpniZ99m2B832gjOZtZ6vF&#10;Ob5zYp9R/4slLH+TVUTRnp8qI3+sCRErZ2Ej3HXnXYcecqhskSmPqniKy++I6LiyZFa2lZPt8wPF&#10;Ntr/f3Q1duax1wPEVLPp6SfBsnuDU8za9OSJJ3afeurZ+unpOfnDH16wcOFBe/YMHnHEhOOPbxxo&#10;tG7dOtnlU6YsTBbyXMkY/8knnyyHf8liX1H9ZTRXtP/bbrtNNjWSXUFlcfDatfuvX7+2p+eg7du9&#10;Z/h8+ctffuaZZ84666zZsw9auvQ3r3zlSz7+8Xcef/z0p556XFYUrFjxmGjb+5bzDg2ddPKcE0+a&#10;c+CBM2e86tzt06bsWL9+1aWfXvt3XxIXkVVX/N3TH/vEns2bdk6fLu7mHt8K2fFTPg8++Lhjrxg3&#10;ftyyMV2rx/Vce+jsn913329+9vNlN9x09113yefe7//7zTfceOUJc/eMHfPTQw7csWPnlV/bt1Oq&#10;5H/PPfft2bP7ze/4g9+9aOGuXbsfeuhRufnMM8/bN1ev3ofiyImTXjZ+5f3PbtreNXjKEYf/5K8/&#10;/+6Bgelf/Mzc63/6hnvv+X9iXB121J7BwY/8y+cmvaR36rRhn5F//ocvv3Phn77lA3964Xs+ds6b&#10;/+8r3/lHve/8QylowsRJ+08TPa1bXKrEPenoY086/dRTpXXsJtNr/VmRf3Xtr2r/qlH7VwJMfeHC&#10;k2b9rqwEEEVfzIAjpv2OmAEyCbBivyvEDJBvJZV4Ct3zwg9MQa997atXPfHIY0v+85an7pp+4JS3&#10;nvPWrie6rrv5pvtW7ti66rEuWd27Zeths4ceXvHIAbMPMZqwmKtz/+GRna/8zG+3HbHfxV845f97&#10;7wM/+teHPvHil854+oaPvWrXlo2S/7TDju45/Q27BoaldWzTRNESvX9GnQOwY9eOTVs37ZKlqrv3&#10;bty4btee7Xe+cMN5R65/+exVJx25Yde4iUODY3627KVr9rzmyCMPl4ZJNJgdqO5HV0zesBEH3f/T&#10;07Me3j5p4OkV+5189p5tu/buHOje27VjxbKx48ZPmHvajMOnnTx3wok9u7516aUHztr/za846/jD&#10;h09wsAuVnT1lex/ZyEyOddBdPuWN86EPfUguZKcnHQUUG0AjyJhH4FEAYgxdd+PjX/7fmVNmTpt5&#10;4PgJE8cfNn3s19/y/yTtzj0ThvZu7Nlx61U/OWLH5PdOmjhOzhNwt52i+dhDoTLesHfZJbEdRfx/&#10;xLtR2iLwQMTY5ERoDwFPz5f2kgdh30nA1ti/GADi5Bih/YvAjucAeDR+1Vz1GRd5jB7suWN0d1vT&#10;9b8ZNIewtBGlBOavGry+7v1yBpZiGs7UxX5Rmnz8tbDrHlaWyVzysUsPu7ZtuTC3JVtgzx4XxjiR&#10;OKbVwrRbj6Xt+bM9/ZlSon/L2sAnyzkARjxR/eXcU1kJKh7/oiLLcbmircp5qHKQzsUXX+yvhZ4D&#10;oGcA2/MA+5YEhJ0DMHrPH4/nj8cXfMeOwSeeGHPSSUePG7frt7/d8cwzA/vvv2W//fYNsd5559I1&#10;a+6SX/BTTz3VY6iImi7yy06geoqZLAgWM0CWNMhihkmTzn700R2nnfbCc8/NnT37Pk/tZPZD7Afx&#10;Vr/77rvFj0iSiC0kqr/s4yljfOJxJKaFbCikZ8Qef8Lc229r7CQ+84D916/bdNDKlZOW3DS1cWqY&#10;DGPLuL84Vg/tnL7/t+ceJY+nZGtmKsw7StYBn3TSMSrDJ35yp54ELNv/61EA9jkAkmSe2CVTpq6a&#10;MX3ezt0ffeDRzVMmf+sdbzn+wUdee/Pt988+8JunnTB745b7du3ctGXzjTfeaL83rr32p29714e2&#10;bt+9bfuubTt2/9e3/1b2Ndq9e5fn5rnnnqPHA48Zs2fm0Qc9/tT7V79h9dZpE2XRwNrBgRnnvmz3&#10;+nV7H3xo8tDgfhMm3Pv4lk+9anDtp76zfnDYAHjNa976tR/e+s0fLZ8yfVb32K6x42TosvvOxe/5&#10;+U9+OOe4E7u6xkozie0kbOefdfLF73ifuAkZ+FI7NQh1BkD+1fdzY0S98WdjplRv+nujaPk7BzbK&#10;amDz1daDr31wzf+oj5AGe02w6FTX33Ld6975+u9+/jvve//7m3bdip6BdX/5/82cvd+YB1au/exP&#10;d7x0wevkidC0f/6hd//je179osu+Ibr+hP2m//a7/zD43588bvaYiT1dq7cOPTrm1Jd88Zdy//Ff&#10;/Wjwqot+/97Zi/7puxEPvv9Fbd+JfqvbgymBRZgfnVEzAJMmTDr4gIOPmn3U3CPmzDvtxSfOPe11&#10;8945cb8/uG7Fe7625L1f+dFb/u6HH3x6a+9BB82SCTJH7d+MNokcYT9R6V5/GydOn/LgDQM3X73p&#10;zhvG7R2YPHHShAkTp5927gEvPueYE2e8eO74I7dv+M7nFu3etOacs44/aHrw+IQULcu95VmVizc2&#10;gzj/yZ4GEuRC78hXEkGihck5sHfvy+cf/Hu/89je55566s7Vmx5e++z9q4b2vCCfsbuWb1tzy1d/&#10;fNSqgbcM7Nkpp6Xkpf17hJHBmE1zLr9h6zt/9NRrIz6i/Z9++ukZ1wCkay9SZSSwT2scWd2rw//R&#10;2r8UGrEGwK/dyh1bG9ZReTsHzx1PfI1pj+Xb8cPSRpQSmL+UEiFnYCka366LuROo/ZtahNELrKkn&#10;VUTdtTXTdQlJaEJsDvm+dWOLI0JhCdiHABiHn1jPH7s6sj5VXNuPOeaY1772teIe88ADD8jYv/iE&#10;iAIdXOvX3CD3Rfu3vx11EFhgskjt35/iiSdmvvvdovTOFIefk06aIj4/Eyd2/+d/fumnP1183XXf&#10;+vnP/3nLlgfll1dOLRCHH09yWe8rQ3KiboolIFMEotXIwL9o/6tWTd68eczUqU93dZ36zDNPelKJ&#10;27coNo888sh11103efJ+orCKV4zMCQgNURVe/vKXSyYyxKbavwTR8o87/qhjjztyxoxpc+YeMeX8&#10;8wbf9ZaN88/YvN8UWWy7beaMy2ZM/enZ8yVPkcf2U5KHV4NOAnjmAcxBYLZ4EvnA2Qcv27b14MdW&#10;vv2hx/Z2d0/btl0stB2PrZBox6xee/GNt9++acO6jRs82r98KzbMjl0Dsl/nThkEbiwD3nvQQQf4&#10;b5riZG3z6qdvPuCgPzvrL+Z0PfvM9okTxBbacvMtOx94aO/Ynh1d3TeuH/PZcwYmfPzLG0a0f037&#10;F3++6Pm7f/74LT984pZrH7/pZytvuU4MsLE9PWIKSaH33H2XbLDzJ//vYzutJbaaUGpnNE8zDtK4&#10;aCr+Edq/pJUZANH+Zex/yeBb5Tgw+fzmyb+1tX9PK0sLvvFVb/rB3/3gXe9+t0xKyPlf63aNPe6i&#10;L9w8/Y9v2m9h/7Mfembep2++p7ESRhOOGdN14CPf/fUH54npuXvLxmd/9OWjDuyeMkksnK7Z07tP&#10;7L7v9k+8Su4f88o3yYawsYsA/O9t+47nW/+f2m1i30Xek4DtBLq4Qaq3ceMmaZgdO3f2jB0jj/3+&#10;+zfG/lukyHq6csQMQN8Lx79szQ0nHzzp53esuH3ljqknnTtp9uFTZk3db+r46UMb1t572yO//mnP&#10;wM7e17x8wcnH7Dd54vie+HOtY3lFRNiwYf2yZffeeMeYRx+fNrBr3P9+/uMS+bcrZ962ct7E/eZO&#10;njRRXhPiVpilCE9ae+xQvpKtu2QAw3PenieJ+v/4TzfMUSqyyk5AHl2753tnALSA5v4/o8799a0K&#10;GH5p+vxnov1S+LZtBKSBXGYAYmd1GdfP/tC1NAfPE93SsgIzlxmA2ELDTgK2E8p4uWjMslhWLAHR&#10;AUQ9+P73v//e9743LHNzGLDOAEQcA6zPgvxrT3CZm5787TgPPjj9la+UseaezZtl9/oxTzzxwooV&#10;G37963+StaRimYhKKlq1+PaIq5KtW5sMRc9pOMdv2iTmjdRIBuBXrz5m6tRpQ0MvHH306ffdt/rk&#10;k5/x105+bcVT6KCDjhKd/pe//KmUIttoimkkWqNoSJ5f2GOPPXrZsrslE50B0H/F6hjq2rN1y06J&#10;L+XKXIoYDIESaun6EpCpgG88vkFnAPS+mQewhfz0pz69dt26w8aMkS0wj9k79IH9J/3J9j1H7937&#10;v+PGXjdF1PSxd915p19B/MEPrhbPnwsv/uiOnXv++zt/04R/7oMPPuy/qTMAGp7rvv9nLxsz7Q/W&#10;Tf35Nx567ikZVN7V1XVwV9eLPvyhrf+9+Pc/+/cPHndKY6zKCjIJ0C3j/mNkTqDp49hYZv3sl//h&#10;b3oXvGL2IUcIhDFju59+cuWPf/zDT//5X9kzADYKkd8e6tZpIhet19+aLnfE0Wv9ie8+5+RDt937&#10;6HM7xjwyZvxvV2/r2r7+/K0/ecMbfldy6Pvou3/1+jVrNg09Muncl3/xl/d+83MH3v5XB08frvjg&#10;UNfazUPPTDht+ovfNOk3f/l7Nx+06CtRMwAuIqWOY350ogyA1LnnlTD6pfnN5w8eWnnX77+ssXfv&#10;l27dvv6pJ9c+/uDunVvHdA2OHdg+btzYw4896mVnnnjiYbP2mzRpXE/jJIe8BAvLR5b+PPjg/eIa&#10;uHnTrjHd2/YOjps0uVG4vH1OPPFEPV4kx+AxAHLMmaw6SyDQAJCX3bC/hxk5tjX+EO1fKiLDDW3T&#10;aP3j5dxxIaD9LfCJ1s4Q2yFb98sXWzQRYglUxgCQmsq5uXPnzD37nLNFY77ppptk8Ft2z4wgYDsC&#10;7Ys22vknFmBEBHHV2LixoQaYcM01X5gz52DZ0l7UcR2sjFCsA3OeMOGY7dtnPfDA0+ICFBhBJvdk&#10;0FqOD5Od4GVYTVyAZHQvbHBtv2kT16yWTTAbzivqwaJr+mVwfWhwrKgHLtU3yu5bjpluGwBhxv+/&#10;fvvbt95yi+j6smJTlG0tQhyOBIVsahn2urjqqm+a84xF+1dFP/CmLfOWjTsHu3Y9//wLhx52sCRZ&#10;v3bd0t8s2bpl28vFPWbPHrN3QXQ1Zb3v5X/12RNPOE68uLdv37Z27brP9v31f/znf4WlsrV/vW7p&#10;O1COT/3PO9e/qPeNa1asOfCEY+5fu23VuvV7X1jx0qE73v3ud0npfX/47iVvWiP7/zy3fmjDce8+&#10;7Pz37L7y1YfM3Kd2yoj6jt1DA3u7Jk3ofvW1By76MgZAZI+Ifmn+9rkdv956yI693TO6d80du+aM&#10;2T0vrN30wrot4lYnhvShB0ydPnnCxInjJ4zrEbPa5egcl4fQJY4Mjch5KLoDgLx6xL53fMJdMrfj&#10;YAAkJVaW+E4zAFoZc+7v6P1A7Zr61wBgDxSEgDRT7AxAWTotckYQqJIBoNX84Td/2DWzsbg2WvvX&#10;yP4prBx1NRmMF98b0c/MAZfymysOGyeccEK604rWrj1l9+7t48fLST6hx7VKpWQIX37o5WRPMQCk&#10;RPk3YpBRQIV1jxapBwb7//fmt6x47NG5c4898KCDr1r81WhF2T7nywzzB970V0ed8nt6xokbj6xs&#10;aG5g0PDUd38zmD1/pk6ZvHXbdv/Yv3tW+caUPibLxCWsXPn49p27d+3eLfM348eNOfLwQ2RCTBZ7&#10;SHFiAJhCRdeXaje2+wwfdi6WAbBo5DzRfMFlzC3CBShjzhVILqpDMVutAmw7XgWPC1COv5cdrxoC&#10;2AQ8BgBPdFW7R7l+y2z/iqq2CPWCQD0JeF2AYn1MO4gJ1ScMfpFbrYMdpjJFm56ferVoZVBUuyLG&#10;oZknutoNXaLfMgyAandFaldnAl4DoM4sqDsEIAABCEAAAoYABgCdAQJVJYABUNWWpV4QgAAEIACB&#10;TASYdcyEj8QQKDYBnXZu4a5Jxa4+0kEAAhCAAAQgAAEIQKCOBEYdBFZHANQZAhCAAAQgAAEIQAAC&#10;dSLw/wPX59swR2FspgAAAABJRU5ErkJgglBLAQItABQABgAIAAAAIQCxgme2CgEAABMCAAATAAAA&#10;AAAAAAAAAAAAAAAAAABbQ29udGVudF9UeXBlc10ueG1sUEsBAi0AFAAGAAgAAAAhADj9If/WAAAA&#10;lAEAAAsAAAAAAAAAAAAAAAAAOwEAAF9yZWxzLy5yZWxzUEsBAi0AFAAGAAgAAAAhAKppdrKVBAAA&#10;TAsAAA4AAAAAAAAAAAAAAAAAOgIAAGRycy9lMm9Eb2MueG1sUEsBAi0AFAAGAAgAAAAhAKomDr68&#10;AAAAIQEAABkAAAAAAAAAAAAAAAAA+wYAAGRycy9fcmVscy9lMm9Eb2MueG1sLnJlbHNQSwECLQAU&#10;AAYACAAAACEArXuONOEAAAALAQAADwAAAAAAAAAAAAAAAADuBwAAZHJzL2Rvd25yZXYueG1sUEsB&#10;Ai0ACgAAAAAAAAAhAAZBFTK66gAAuuoAABQAAAAAAAAAAAAAAAAA/AgAAGRycy9tZWRpYS9pbWFn&#10;ZTEucG5nUEsFBgAAAAAGAAYAfAEAAOjzAAAAAA==&#10;">
            <v:shape id="Picture 61" o:spid="_x0000_s5105" type="#_x0000_t75" style="position:absolute;left:7653;top:11891;width:3411;height:137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MhIbBAAAA2wAAAA8AAABkcnMvZG93bnJldi54bWxET9tqwkAQfS/4D8sIvjWbFFtqdBUpFFoh&#10;YBN9H7JjEszOhuzm0r/vFgp9m8O5zu4wm1aM1LvGsoIkikEQl1Y3XCm4FO+PryCcR9bYWiYF3+Tg&#10;sF887DDVduIvGnNfiRDCLkUFtfddKqUrazLoItsRB+5me4M+wL6SuscphJtWPsXxizTYcGiosaO3&#10;msp7PhgFY3a6nnyGxb14Hjaf3fqcDfKs1Go5H7cgPM3+X/zn/tBhfgK/v4QD5P4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GMhIbBAAAA2wAAAA8AAAAAAAAAAAAAAAAAnwIA&#10;AGRycy9kb3ducmV2LnhtbFBLBQYAAAAABAAEAPcAAACNAwAAAAA=&#10;" stroked="t" strokecolor="blue" strokeweight="1pt">
              <v:imagedata r:id="rId1809" o:title="" croptop="12707f" cropbottom="39992f" cropleft="21141f" cropright="20512f"/>
            </v:shape>
            <v:shape id="Text Box 62" o:spid="_x0000_s5106" type="#_x0000_t202" style="position:absolute;left:7659;top:13325;width:3360;height:73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Akb8A&#10;AADbAAAADwAAAGRycy9kb3ducmV2LnhtbERPy6rCMBDdC/5DGMGNaKpcX9UoXkFxW/UDxmZsi82k&#10;NLm2/r25ILibw3nOetuaUjypdoVlBeNRBII4tbrgTMH1chguQDiPrLG0TApe5GC76XbWGGvbcELP&#10;s89ECGEXo4Lc+yqW0qU5GXQjWxEH7m5rgz7AOpO6xiaEm1JOomgmDRYcGnKsaJ9T+jj/GQX3UzOY&#10;Lpvb0V/nyc/sF4v5zb6U6vfa3QqEp9Z/xR/3SYf5E/j/JRwgN2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S/8CRvwAAANsAAAAPAAAAAAAAAAAAAAAAAJgCAABkcnMvZG93bnJl&#10;di54bWxQSwUGAAAAAAQABAD1AAAAhAMAAAAA&#10;" stroked="f">
              <v:textbox style="mso-next-textbox:#Text Box 62">
                <w:txbxContent>
                  <w:p w:rsidR="00663033" w:rsidRPr="00663033" w:rsidRDefault="00663033" w:rsidP="00663033">
                    <w:pPr>
                      <w:rPr>
                        <w:lang w:val="en-US"/>
                      </w:rPr>
                    </w:pPr>
                    <w:r w:rsidRPr="00A82550">
                      <w:t>Рис</w:t>
                    </w:r>
                    <w:r w:rsidRPr="00663033">
                      <w:rPr>
                        <w:lang w:val="en-US"/>
                      </w:rPr>
                      <w:t xml:space="preserve">.5.26 – </w:t>
                    </w:r>
                    <w:r w:rsidRPr="00A82550">
                      <w:t>Діалогове</w:t>
                    </w:r>
                    <w:r w:rsidRPr="00663033">
                      <w:rPr>
                        <w:lang w:val="en-US"/>
                      </w:rPr>
                      <w:t xml:space="preserve"> </w:t>
                    </w:r>
                    <w:r w:rsidRPr="00A82550">
                      <w:t>вікно</w:t>
                    </w:r>
                    <w:r w:rsidRPr="00663033">
                      <w:rPr>
                        <w:lang w:val="en-US"/>
                      </w:rPr>
                      <w:t xml:space="preserve"> </w:t>
                    </w:r>
                    <w:r w:rsidRPr="00663033">
                      <w:rPr>
                        <w:b/>
                        <w:lang w:val="en-US"/>
                      </w:rPr>
                      <w:t>Response Plot Factors.</w:t>
                    </w:r>
                  </w:p>
                </w:txbxContent>
              </v:textbox>
            </v:shape>
            <w10:wrap type="square" side="left"/>
          </v:group>
        </w:pict>
      </w:r>
      <w:r w:rsidRPr="00B55AED">
        <w:rPr>
          <w:rFonts w:ascii="Times New Roman" w:hAnsi="Times New Roman" w:cs="Times New Roman"/>
          <w:sz w:val="28"/>
          <w:szCs w:val="28"/>
          <w:lang w:val="uk-UA" w:eastAsia="uk-UA"/>
        </w:rPr>
        <w:pict>
          <v:group id="Группа 7" o:spid="_x0000_s5101" style="position:absolute;left:0;text-align:left;margin-left:12.45pt;margin-top:-2.5pt;width:207pt;height:198.3pt;z-index:251710464" coordorigin="1527,8273" coordsize="4140,39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ibCVmgQAAFQLAAAOAAAAZHJzL2Uyb0RvYy54bWykVmtu4zYQ/l+gdyD0&#10;X7EkS5ZkxFkkfgQLpG3Q3R6AliiLWIlUSTp2tihQoEfoRXqDXmH3Rp0hJTtOgt1kN0bs4WOG8/i+&#10;Ic/f7NuG3DGluRQzLzwLPMJEIUsuNjPvt/crP/OINlSUtJGCzbx7pr03Fz/+cL7rpiyStWxKpggY&#10;EXq662ZebUw3HY10UbOW6jPZMQGLlVQtNTBUm1Gp6A6st80oCoLJaCdV2SlZMK1hduEWvQtrv6pY&#10;YX6pKs0MaWYe+Gbst7Lfa/weXZzT6UbRruZF7wb9Bi9aygUcejC1oIaSreJPTLW8UFLLypwVsh3J&#10;quIFszFANGHwKJprJbedjWUz3W26Q5ogtY/y9M1mi5/vbhXh5cxLPSJoCyX69M/nvz7//ek/+PxL&#10;UszQrttMYeO16t51t8qFCeKNLD5oWB49Xsfxxm0m691PsgSrdGukzdC+Ui2agNjJ3hbi/lAItjek&#10;gMloEmV5APUqYC1KwiwO+1IVNdQT9cIkAo9hOYvSsStjUS97/TiMe+VxPpng6ohO3cHW2d65i/OO&#10;F1P47zML0pPMfh2BoGW2inm9kfZFNlqqPmw7H0DQUcPXvOHm3gIacoROibtbXmCucXAsErDJFQlW&#10;8VCSZBjdsMmpUAzJFocIOa+p2LBL3QEVIGugP0wpJXc1o6XGaUzRqRU7PHFj3fBuxZsGq4dyHzCw&#10;6REan8mZQ/pCFtuWCeOoq1gDsUuha95pj6gpa9cMkKjeluBnAW3DAHA6xYWxyAF03GiDpyNOLLv+&#10;iLLLIMijK3+eBHM/DtKlf5nHqZ8GyzQO4iych/M/UTuMp1vNICu0WXS8dx1mnzj/LJX6puNIaslO&#10;7qhtKQ5b4JDF2OAiwA0zhL5qVfwKuccGFEap60FhNE5AgsyNk8k48gj0ohAkyzZQMYqZokbtCvKN&#10;6u6Yw4ItzrEeWDkN1Pwq255hDeYSOXfkTJQn0QlnAFBKm2smW4ICVAg8siWhd1AR59uwBb0WEnEC&#10;83TaCLJzkQdWQ8uGlwOKtNqs543qcxkEwWrVH3yyreUGLomGt8B22ASNwZpG8C5FaWVDeeNkSH0j&#10;8OShFg/hkgf5MltmsR9HkyXAZbHwL1fz2J+swjRZjBfz+SIc4FLzsmQCXf1+tKA/JyGdRL6yf08j&#10;HyFqj24MCBt+LRksErD2PYEBCtiw4TbVA0Fh9DKU41363D30rqYdg+qh2WMvyode9B4hdCX3JMkx&#10;hn4XXhXE7GEe+4tNgLsxvtCBHqg6Oy8E9Xhsr4IwHAfWBVdyh+oI6IXXSD62sDlcBK8G9evrNyDx&#10;QIcvYzOM4uAqyv3VJEv9eBUnfp4GmR+E+VU+CeI8XqxOsXnDBft+bCI/gfHJC+jpmAdRnOTilfQ8&#10;YBrdH7A8/DpMIw4cplEy+/XePlGieMDXWpb3AC8loRlBI4UHKAi1VB89soPH3MzTv28p3snNWwHg&#10;z8MYHwTGDuIkjbD5PlxZP1yhogBTM894xIlzAyNQ2cJdtKnhJIdnIS/hUVNx2wDRUecVhIID4J+V&#10;7NPNhtc/M/Ft+HBsdx0fwxf/A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5oEd&#10;JuAAAAAJAQAADwAAAGRycy9kb3ducmV2LnhtbEyPQWvCQBCF74X+h2UKvekmRkXTbESk7UkK1ULp&#10;bc2OSTA7G7JrEv99p6d6nPceb76XbUbbiB47XztSEE8jEEiFMzWVCr6Ob5MVCB80Gd04QgU39LDJ&#10;Hx8ynRo30Cf2h1AKLiGfagVVCG0qpS8qtNpPXYvE3tl1Vgc+u1KaTg9cbhs5i6KltLom/lDpFncV&#10;FpfD1Sp4H/SwTeLXfn85724/x8XH9z5GpZ6fxu0LiIBj+A/DHz6jQ85MJ3cl40WjYDZfc1LBZMGT&#10;2J8nKxZOCpJ1vASZZ/J+Qf4LAAD//wMAUEsDBAoAAAAAAAAAIQC6Bl4+LzgBAC84AQAUAAAAZHJz&#10;L21lZGlhL2ltYWdlMS5wbmeJUE5HDQoaCgAAAA1JSERSAAAFAAAAAyAIAgAAAPP6WKwAAAABc1JH&#10;QgCuzhzpAAD/yklEQVR4Xuz9CaAdx13ni59rktiJk3iT7ZB9kRTbcVhnxomcIPHe/zFIhqBh8Xsw&#10;7+GBIVKAPCRIPCwxSAKzjROQeIGJxDKYeQPzPDBjIJKA+c9/5BekxAMzMOA4tnQhIRtJvCTOZjuL&#10;77+665w6dXr91danu8+ncyPfe27Vr36/T1X37W//qqrXTp06NeGAAAQgAAEIQAACEIAABFaYgBIF&#10;Bw8ebACgf6v+VSW3b9++tramftzY2LjrrrvUNzt27FA/TSbqQ9G/p05ltXSjxohuPTPV7Mq0uamz&#10;BSPZj6q++OvUjkwNlYzsOHBwcujgRPjvXbmkKhtxGlA7Kj3JwDocOyxP6qoVgGvmyvmyMFSf61/Z&#10;pnSYA1WRKpw1PYIdoFIUAhCAAAQgAAEIQAACEBgXgUOHDmVadDJRWm67EgkqukxFHpgcPJT9O1lr&#10;E8BKUEjVryqp5VNZACu1pZpVKqVBoWhXjQArGNlxaodc/aqSuXQveqIIyNWvKlmtXU85atdlC+Ay&#10;c/V0o04AKxU9uDNAj5ypANZPbjggAAEIQAACEIAABCAAgRUkYNJ6SvspDTzN6Gr1m/2bHbkozpRn&#10;XQZYoony1PFGZQZYNarsa/XbIE+0q1q1lrVr9tvJwY0D7fIsk0OTgw0ZYJXgbh0Jhw6tqSxxQwb4&#10;wMwTFZHiagwqzWwEpzKiPm/IAB+QeJLn5EMywE4CeIgZYD1yzmvtVApAAAIQgAAEIAABCEAAAqtA&#10;QKtf9W8W7Fz9qgxw66FnPkuO+pKL6lfpscpD52zrDp3+Vb9dO7SmJK7+1xS2PzEly6b0zOfsWFPV&#10;12r/nUznSLeGrYzY6leVVz9q3etxHFJeWV8eFla5ykIGWD91iHxUdOvso4Yen/+qVKipVv3vwtxQ&#10;o76Ixc+N7CwqWLJ+bgdSVaK2VoXX87YXay0UXZ4bRTotntT8uhpS/ml7aJpQkU7tSZEVdHBjWji6&#10;G9nFOdXgrwjQb/BzDtaf+vkw6sWlIN3gnwYYffBzDhbHVapLAX8Hp6SngFP9OeYcXPyjKv5zzN9B&#10;+aWg/l70DZf+52l2d54BXrAryQDLZ0FXZoBVgs5MSG6eBa3vfJozwDrBa74OHDhgf6JSxJIMsE7w&#10;2tOh52lh5cOGMtKeATZC12SDlfP2h04ZYCV9TceozLD+0XzTWQb4op/6C+NG041oZG3pae7OV31C&#10;D5i6DLBaia4e8yz8q37UX1W/8vSDahCAAAQgAAEIQAACEIBAfwhkWwRZW0xlCvPgVGe2Obmw91U+&#10;Y3f6if29pZDb7OW/V9OGXZdqmryunghtBHBBDyvjkgywUb9K607TwiYnrLSRIANs/FfqN0tIz7K+&#10;9tRoEYuqQrYY9jOiutjMfleICof51RAnPNcBkU6BVuO3fQq8H3VqQQACEIAABCAAAQhAAAI9IKDE&#10;qpI6+l/ljtpQSv9P4JoSzhsH1azpqe5VNbJPZvMapt/nOyfp72sPW2vpfGZmK5/GrOVZszNG1ir1&#10;qyYK2xrYzgYrIw0CWKd8sxb1N7mIN99n2jXXw/MPm8LJ6Nm5X1NWf1iYGi1AHa3ItJd3tPSvScs3&#10;N/zxN325/OsTt3yFvLAqqcrr1v1q2Z5XCeCNjSyPvvjvtE7Dr6J1BIYgAAEIQAACEIAABCAAgSUQ&#10;UPs0bd++Q/+babOZAha4kilbNc3Y0re21s2+n73bqGW18MF8/2l7QyZb9OZNNB22rK3UwMaCMANs&#10;5jz7ZYAF6ByKlFO+kv2xGhpoXlBtKgqL6Yx962E6tLWkLlB46uFXy8QiygBvZBPcsyc12TdND11e&#10;fkKNMvN17n/aptp55f907okDGwtfP7HxxI179HOftWtPfPEnNtTX26+d+vSKrz2nfvyC+frxjS+o&#10;r2/bo3593deeU99/fv514p/rStee0B9+7pb51707tplHSxvXnnj8lg319fuzVlSVx9+0ob8ey7/u&#10;yctvvOxE9uO3Tt2bTLb9/Os2Hn3T2Z+/QjXz2v/4Y088+mPHvytrcuOffcsTn/2x+ddfbX9lPht/&#10;Y+1lxz/zo0+Yr/+x/ZWLI25j8rLjn/7RJ+ZfP/LEX37NKyfXHP/0jzzxqW9+bcMCOYdTQ1r0lT/1&#10;PU98/F+c/alN0grjLXfdj3/nFz60/74fv2y8IRIZBCAAAQhAAAIQaCFg1K/SwKqoawY4t57p23xd&#10;6jTra76fiaiWDHBm4+DcT7MwWL+Sp7ULbVmrMsDqx0IeWO+DlTcy3S6rbNPOAJvfll+MpH5lSrY6&#10;NreTT4T23gFL2zGiK3wWtNzzRCVVt9YdKVoUCeCFhtVDl2oNfOXhc9+8czI5uTfbk2zvyclk86tP&#10;n3j55J3/vy3nHVo7L/9E//a8n1w7745jWul9zzWqSnbsvGaP/uRd/2XLl/zk2pN+clr+dT+19iT1&#10;9e+PKfV7+lWbJw8eedVPrT1ZfR07sj7Z+bYfP/eWK2fu3bf3ybeuPSX72vtHqvVX3f6WTLVmxz+/&#10;atrK11+VCen5cf/e83967YKfzstff/tts/JtpDe+61s2fuWlk8n9ey/8mfOe9jNr33e/qn76M9/y&#10;2rUrDv+Pb8ogfN/Pnnfhz+79Y2V22+n/8LIqe/fvffrPnvf0aZnbf7ZTCfraO/6F0r3q6/TrL51M&#10;Hj7+Hx9si3jUv//fvuELH95/+nUKBQcEIAABCEAAAhBYaQJKrGbLgPN/MxD5K3ltOVpPpzjb2awB&#10;Nkp4ltRt3y/64GIzuqJSwvqb5lXB9i7QZs5zeS50HlytADa7QGevOJq9L3Y683k2/1lvEz3fLzr9&#10;wDH7Xektr/RX5oPgJUnpvVtCC1o22w2XPym75S6Alfqt1sBXbN2s7L/nzmNZK8d25T2y66+bSez5&#10;pqtmBa7a/T0NZa88fLtSv5OTr/tX++/WxT66/+pMCW95w0fL1Y7deZ/6cPPWqaDds9tq5bsrWjn2&#10;+/fn5S+X9dsVh39Iqd+Hjmz/vV/Nk8xrv/l7Sgaf97TfOza5PIdw/523Z5//6jdnMvi8b353g9lj&#10;f3A2b7o7AfzKW7/n6NdN1t/6G+dd8i/zr1/7wf8ui3uspf7d25/07MPXv+3hscZHXBCAAAQgAAEI&#10;QEBCIH/Xb+3RZsHkdav3vprNf87uneWbCx3MVs9O5zxL0r/Kur0Jlr0LdEED2yXLodkZ4OzVUDMN&#10;rEpm3yudU1gkXE9Hv2dH53uVhLa/7M2f2/BO7N2ebSUcqH71JlgNOVj1K12m1cOQArqJwtFqsLCG&#10;WY+QVlcFAniW7816Tc2CPngwmwhdoYE/dnZdtXj1UZX1FR5r1+7e8uD6+juuf12mV3d+k5mfXK6v&#10;heV9d/6ayLRWvOtnP5aV3rh29+aH1tf/9PrvrW1lzzcpQavKPyCyPlW5D9775+XiD+QQXnq0Outb&#10;YX7Pa7bmTZsc7DXHPzWfC/3Kn3ntE5/6kbM/c8XGd37zE5/8kSc++cPZ11+oKdOiY2Pt6uOf+BdP&#10;zL6O/x9qhvamG7dOlI+bX//dOgms5z+vTa56+8dv/qL+evjmL/67DGD2ofrefP3Zq1/xVa++/6Gb&#10;v/jQG+df//VVr8hejXbV2x984xdnX2//jsnad3yT/vH+Q1f9wrve8MUH3vD277jq7Q9k30y/3vWq&#10;V+gmPvaGL37sDff/36+5P/vmh+Zf77r+FRuTVxz4Z1/86A9ZX6957cZL364++chrXpszeO2/+cEv&#10;fuQH335g2/0f+cEvntmW23zp2//+B7/49z94/09sMt9/4e/3Z1+3Zx3tdvyvN3zhg/umX//vK6/L&#10;Km/9Q/PJB/Z94QM/cN8tr/zDD/yA+sZ83XdLd0803MKhNAQgAAEIQAACEEhCoJwBzm8nZ3tBW/K1&#10;fQ2wKWy+URLNXhXcEEGdAC7Mhdazo9VXpSk7A6y0rtLA5m3A2fe5+hVmgI3bhTnP5kdhXMpP+6VH&#10;gbrXRK2eL6hDbzZWKUHVr3SZJKMm2KjRwEL1qxpsE8CHDinFq8Zt/swi+1etXl/TSfaiBv7o/i2H&#10;rj/y4GTnN0+XAes1wA2Hmv+8edPk+L1nfu3ebH70zq85rORL5XHd5VvU5+sP3pP99srD7ykvA1af&#10;X3X089M1wEe/fjL5ozu3vDEXwGr+8+bLJifuPfMb92WtfP2rD/8j08ZLj+ZrgKfl/0VePjumn6vV&#10;v6d/oLQo9KpNljML7q5tfOwHv+xnrv+lhyb/+DXTZcClNcDzJvJlwEf/8WTyx3+w5UebJyFvOvyD&#10;Sic/dGTHz2fTql/yytt/uj1ZvTHZdPjPv1HNx1bJ3rVL/lDFvvP/+p7DX3X51q+7VD1MyD/8jSN/&#10;kynh4//7prdkJR8+8j/f9iWX3Pa6P5lMvu4b7/+pq97yZ1n1kz9w25dcmn/4klfcsjt3/2/edf2m&#10;N3/JZW+efvgdm95y9zdkDf3ybz5p09uzhn7pu9/ynt9/0qbfzOx//w37XpJV2nnkhszavrc86evu&#10;zp4SZMemt7wr+3B+/O3d11/xC19yxS9kll983S3fMXnXod/8kit/QX9d/ysqSbv5jQebteWmt5ze&#10;NbN5Wf79w0e+/hef9KWHX/efJpP/Zed9P+Gyynfjsre8XtF6+MiuI6/7/yqX/tHtt2x9y/+7Mwv2&#10;bf/3k5575Pqjdt744SM3/NKTnvfH2fT/vV//FvGDoOoxz6cQgAAEIAABCEBgSASKGeDc9/m7kSyZ&#10;15IBtjO9ppZcJdq7QCvZprYnMv9qDWynhesEcCHBW179K88AKwpmC2i99LfyZUiSrk4x4Xm6sbZS&#10;fHmy/eBM66qfp6JXbe0t2Hxb4n+iMibl25r71Q40CmA929k6sqkL5pPSb1XBM/t/OZ+L/ja1QFet&#10;Ab79sFmgW4p348rDb8zSjJv37d34QrZ4WMmhG26sKX/3A+eyopvyHPF08nO2cHfhmK0BzvPJE7Xc&#10;N9vU6oppKz+wZ+Px3Xkrl93wbWat73QNsFoGvLbbnqg8+/ypP52p2WI7D1rOVPTjO3/0mJr5vHbh&#10;r+cQtt3+s5VLi6drgM97+s+d9y33to2GB+/NJONl+0798NHN77z+mT+/9U0LyerX/vsffuKR6dfZ&#10;uTa+fGumPM/e9uMPrm2859a3Kql26Q3/RKvH/MPJg/sPZxOwd37jq/KSl+77z1kG+G1fl5XYvGXy&#10;Q//wtidd+q/P7suSwOrD9V/+1994Z177Ja84rbK7D70x//A3v/G3N+XVz735wIMbk/tu/eW8od2b&#10;NiYPvuG6TAObQ6nfb/jt+Y8vP/SN+168GPqLrzudJ4Ezy7/yW9/wO5O1jU2/8M5pBvj099nLdDe/&#10;TaV8P/KDb/tfFiy8/MANls3Ltmb2L933Rz+o0r+65OaXbPqe2/erRb/6q0UPrz30nsz/S/ed2Pe2&#10;F//X65975KpbJ7nN9TffWhoYk4ff81fqV/ffmqniS294DUngtnHN7yEAAQhAAAIQGA+BaV5XZcrU&#10;u450vsx8P/15GmxTBtgkIbXoqnwPcLPOacrrlvRwewZYr/it+VcFJFwDrCzoudDmUD9WvhupbkSY&#10;Xa8iDhkz89lGqpjbWOwJ0hGbjmiqPF+g2Xi9AHZXv1ZLH91/23sysTFbhVvhxLZrbsgSke+4/kk/&#10;uaZ2vbr+HZlavOGabdXbIOupxc3rhGeN/Mbv5tr4qt1qj+jrdCt/ev35t66pr1f/adbKrmtaUtMt&#10;HaKd2XTNP2gqtzb52P5fyJcWv7Q9W9s6An71237uvGf+3Nrrz6r072k1C/rfX21X+dVv+/nzLpp+&#10;FbRxq+WswEvynPbk3OsuyTLAKt+bff1v2XMEJWKVDNYZ4M3f/1333ZynT60M8Obv/2f3HWpQelob&#10;T4+dN5jF2KrR696mBO3f3v26LK87O6wM8Obv+877D7z0Le/6TiVoT+43GWBTdP11z/rFL3nWL2Z5&#10;XXO8+Lq3fW9u81/lNjdflse1/rovzTLA2dezDz/ppvt/7ab8m/zrqp8s69gFZr/2z46oTO+Tfmhd&#10;pX9Pq5nPv5mb5IAABCAAAQhAAAIQWCCQ5XXV7s9qrWTzvw1rgMvrj7VCyw1mh1bF1nLiij7QAlhv&#10;9dz8b+su0Gbac7boN5sKW/XvbDFw3XAwKd/C+37Vj4VscMOAMlteNXwTZTyqhxMq2Z6/1aenc54L&#10;YZqZz4X1wA00agTwTP3qFyCp7m7N/W47/P3ZzOfptOcrD9+cKbSTd9ZugrXtxqszZarmP+uXFd19&#10;7/FMm159Y77IsnR8dP+b8xW8b/vew3mBbW/53mzecs2hN8HaufvaaStq/rMu+V9nrcxnQXsMFa1s&#10;L9t3l9r2Oas+eyXSt/ziz+3NXoyUT3vemOi9siYnf79pE6ya5i+75qvUJeSKG3fp+bpXHc8WAP/I&#10;icl/zDSw9HjgbJa93HrzT21Si4FvmW74/I471exi/aGaI70/W4F88vCdx7OSW96Yrwd+7b/LUr73&#10;/9Sr8wXA//wXvqq2vb8+p7Xrg3lDW954SK25veqW7893lr5TZZiv+sMHs6nR8+Prbvjiv7U0sJpa&#10;/Lo/rRwif72uLW/K060Pn703SwXf+PWSjZofPvJ9Z6Y2188e/1tVffMbfyKL63t+S5DyLcS6sfUP&#10;P5QtAP7DyfFMA2fHw2dzm990YxnLpVd/mfrwpbfszQn8wWrvrS0dpZSDAAQgAAEIQGAcBOazncv7&#10;P1d9UhF16xRWrZCbeRVmOLf+WGlN53Xl/46jC/XzBfvwjqu8q5a3qYaKhXW/Qg28psopla93Npvm&#10;5dWgmil+JYAPqb3Ummc+Z0WyQ2ng0/vmycD1I2/bsv+j2dL3/Nhz/MDRndlrkHb9qhLV157YUNOe&#10;Hzxy/a/sf9e0wLZf+L6susoJX/VflF7d84c/kZV/3U/tMhtfTd+EtAAhK/Dr6j3A/2TnRE2B/t3p&#10;25X+0Y5zf5rtGp0fDx151b/a/2ezVm773mxZ7/pD65sv26zeY3T+rIr+vXoPcDZTevb5WvYeYFV+&#10;/Zd+besPf0y9B1ip7pPf9zM3/OvJ7E1IM2fWT1//5Xe9c2Pyyp/bay8bXv+lX9/6o2Zpcd7C2stO&#10;fPo1WRNP/w+/mn2QAdqYXJN/eHbvM//Dse/85o23ZrrUHOv/129suf9V1oeq2H/M6+ZH7auD1zbO&#10;u/rEx7N1vPo4+X/+yxv+TbYP1uE//269LlcdajHw1h9/8LzJ5W/58+8yH07+5A9VBjhTsA/Pq2eJ&#10;39dNbv9Pr5iBzeurD6/707sXte7JH3jzrS/97tOZElZLiG8/u+8mZVnNf/79G96g51dP/VEzon9n&#10;8oqD36XmNq//ybnJ121ZsKyywa84ffd3vOYLhxc+Xv+Vu89933U7VV73WX+oIKhNsNTc5pP/6u4t&#10;33tdtk/4/l/8hv9n8oqfuOn09166/q/+zVU/OXnL6f9jPin6P51UGWCbrfn+up/4TvUmpPW3/Zur&#10;fkrlhNe+5zf3ZWZ/6Mg3Tm74wi8YB9Zf99zjv5ZtgpUtA5530NE/O7f3H9qfnHzDL33jv69sJ++t&#10;hrc9L/xqsVxDrdnr9iqbrGpuZkvkSalQU63631X8xsEN9dC1GJ2fGxX8LUPtQKpK1J+D4r5WBXvh&#10;RnF0tgCp+XU1pDSDP7Pq4Ma0cHtH6+HGOThnwDk4vQRNB0WqS4HDqHMc/NMejD74Hd3gHFz8W9av&#10;v4NvuPQ/V99ILH6qdIGWD/pVv2puc/NLiZptKlPKIEZsShGZ1MGPAvyin/oLY18Pho+/6cvNYChv&#10;2W0/3SjEWC5sLOtauvzFt/5loRXJ6NK17nzVJ4ydKgG8kb/pV81Jz9O/a9nTj1kGvGrdryrR1HbY&#10;XW/FnY3fXW+YG/zh5w9/5SDPdPL/Z3LyDX88ecs/zjT5807M9ymvHqhpNAACuNA9+VW49ij+shfK&#10;EwG8KDbFypObb/ng5+9gkdXCz5yDnIPFvxrzU6Z08oz0XtRbAKuEoUQ515XRAhgjNp9YTBoEcDjw&#10;ZgEskaZyHd6JAFYu5/s/qz2fW9SvKokAlt9/ZLjq/wK3P5dN9ciZP/ziP/yXveX//d/tvbvWj/72&#10;Vbde9ocfQADnA7tBeXLzzc13xQXQgrIwQhDA9h+LVbn5zq8hrY+u+Ds4Q+T49IcM8OLYcki9kozp&#10;JgvCvaj4XrQ8lmsunR0mY0wGWK6rXUW+nQF2akWcAdZg7XxvZe5XF0MAI4Cb7loq0udzYA2PA9rv&#10;hBzOdv7w84dfNOq4+ZZP+uXmu3BSJXv6w803N9/VTwU4BzkH/RLRFfdXzISyB1OqJ7DjvhfVAvgT&#10;t3xF/VPMCL/RUta1FUcBbDRwg/pFAJd7k+mXC0wQwKWrarvKmj5bKoBsuHLo6079TVLxIc3iDWVV&#10;vdWb+pVRaO8ask+z0cLNNzff3HzXXFlLl1T+DvJ3MCfATKjGU4YM8AgywBE0bjITbWuA4zYcdrbz&#10;5HtRqHDzzc13jchFAC/cXzXcmLMMoaDbWu5HGh+sMAtjjoeHUIsP7DgHFyVf+8M1U57sU0kt17Ap&#10;Xrz4O8jfwdoTjYdQyR9CNf0RjCstfa3VCmBfg9SDAAQgAAEIQAACEIAABCAAAQj0l4DeTKvmPcD9&#10;dRvPIAABCEAAAhCAAAQgAAEIQAACPgQQwD7UqAMBCEAAAhCAAAQgAAEIQAACgyOAAB5cl+EwBCAA&#10;AQhAAAIQgAAEIAABCPgQQAD7UKMOBCAAAQhAAAIQgAAEIAABCAyOQJsA/tDvfv+O+fH9v/uhLEL1&#10;4fQ7r3gXbSrrb77bshNifNFyZjbEmh1c2bJX6MVKsdzL7do+LiCN4mq4keZ+N/ajMqkAPhvO8RG5&#10;em4BCXUmjqm73zw9F803rb2uSpbO38UPWk3ICmQRGkp5uOankg91Fl07SOZZ8SJT10qi1oVOUgwC&#10;EIAABCAAAQhAICfQJoBVkZe9/t+qDbPy45df+c4g6WugWzaV2TdeV+oNfbPocctoLP/b17/3t7Re&#10;rzpCLJ/6ty/8reB7fA8HGoessvdP/8vXznrq5yc/HOxhijPE7vfmDiq3HoHY3W82jFTrP+yrOiN4&#10;osKL5EwGqmSqwcM4zpvuue7bX/+y935gfp596J3/ZfINk98KeUBWPfCe88qvNQ1ljbxs/tMH3jv5&#10;hlc/N+ypXIrRjk0IQAACEIAABCAAgf4REAhg2+nnfOsv//K3PqeDMMIbes7zXvTu930wiavP+dYf&#10;a1TXkkbDA1xoJZMEr/8x0zXXvbHysYLEsc7KJOyguqceH3jvy772lXr4Kv5VD15E0Ufpuw9FckZ5&#10;HNGUKP6FQkqYTv7LO2cKOBuHX/vtb0xxlcjGy7ShD75v8rXfaZr94Pve/Q2vvi5Kp7iHTw0IQAAC&#10;EIAABCAAgWERcBTAhfTRfOJlcMbHmPqnb313dk+v8jlvfvPPvPXd737rP/WznamCFz7X9MbcVZX3&#10;+9DvhljO5NNMXZcImA9mXmfzM/Uxm5L95jfraeXTEu/7neks81lC0oNqrjum0s4egAtRz6jmzX3/&#10;796tZ7dnXmjai27M/S56/ua7PTwsnxamg2qsLTqw2GV+DmRa7a0/Y08LqArcmkpuRl65EzMrRURO&#10;p361M7/7u7PhokdDfS9YSweKphZYNWAsjVU13WN2ytjnTnNctgLW43AyS8YWumk+Vdmeay0+va97&#10;9TfoR1p3v+PtL3redaoz85+m48iaM1JgOO9QfW3RlxfrpMwpG97mG7FjdXwqR2nlkHMaORSGAAQg&#10;AAEIQAACEAggIBDASoLaN4vzxtR99mzS7b/92v+yICzaPJrb1Pfx2S37i34+n2b9898wq/zCb/+x&#10;179MTZp1yjkby2qy6zwjOrefT339oErhOlteiOm5L8xmYJYJ3P07Oo5/+/rJW38ni+v7f3ii4zql&#10;piV//++qO/Z3v/eFP5YVeJk2+O63T74z+/VsTm4A1SL1QtS5opq1Pnnrb01yN6bpO/353I1JlkTW&#10;h5mrPC3z7R+I0u//9H3fmfVsbbyLDrzzlfMu80aksoRqpOrhPJM3xcDLxqs6MUddgaht4Fu/r3Tm&#10;re979QLz+l4wA0aZLJjKZiiY4V2PsTBWHVxfLDpXwIvPYUokzXRppWAnb39HtkTfSoO3t69PuqyS&#10;yvhmD6Hyn4rPft5dYFi+tpTOi1DH1GllLpI7dkxldv0oLZ1r7aFTAgIQgAAEIAABCEAgEgGBAJ6v&#10;21xcq6vuPLP8bK4m1D3fbHqiyLGFNcBvvC6fwPvteiWwussVmagpNLds6WbLvr2UMKAdNe3yRc+b&#10;lAko79/+w0pdvfOV2QxbO65MLv3yt6qUtJmFq5t/2TTwzDElCkKoFuKpjNq0XnRjmkCeuqFMFXLy&#10;mat5mRAP572jHgBoCVRiaKatlx3QAYY4kE99zh9HvGiaC55xqOV/tzU4TSdOPZklEk1q0W1IlZ2Z&#10;nQXGTl0vKNWrB8y0ZMlUg4XprxbHqj73XqR/Z74RxTNTwAX9Wz47phMn7n7He1//869/r/I9m8tc&#10;MXGhptWsnfd9MGslz1M/94XZw5v8TLRXZcxOqKmR8rWl4rwIdGxho4Tps62GgV0YciLGFIIABCAA&#10;AQhAAAIQiENAIICbGvqGaXYz3yGrk8XBccIOtTKfX10gMNUh3/k+9WDAfY+l6bxTd6qLCzFDo8vc&#10;WNhXqfRIwt3Dok/P+dbv/IaZfFu0Np22ntgBM5/WdqyS/3wafSGGZg9dOqHSmcxAWxPlicpFUw0W&#10;wsaqHZ8eftmTgoKcLY4T5d17P/C773jv177yuix/e/cH3rsoXlugKZ369nf8zkw053r4nTodHHoE&#10;OlbTfOXAXiwrn2oeGiL1IQABCEAAAhCAAAQyAgEC2M5AZXkqd71nuiBfxKhmDKsjS5xE75qCfaeb&#10;7gpn8imU3/mtzykTyDhkc2uve6PKcL73A5N5XPlyznwKdOGY7dSVBa4c86RaWAaaL2r84CLV5qgL&#10;bmROziqoHFtB7ZjMY0i/K82hFHBTvJEdWHBWzcLV2qOVvzV4Sp1Y46FgAFc7U1Gx1ESpp9pM1ThZ&#10;GKvZNlbP+dY36qdY5htBJHn5TAH/1qL+rezZ6179ore+Venf50yy7374rS9yE6/ZmHm7WgA83chM&#10;6eG3vlWng2uP8rWl8moQ6Fi5+YaBXXGuCTlTDAIQgAAEIAABCEAglECAAM5mk2av28mnQKvFwBUv&#10;M6r1bmENsNKFk2xf5dzUP1UvODHVspmJapJ1gLSemsr3bZ7azz31sDz3Wa1e1TsIlwhk7UzyaeF6&#10;CbJVYIdaDJxPgS4e2ZRpC6EnVXsZ6I6sLeVhKeqG0fKy9/7WghtqWaQGpoy9fbGep4elxrMpuEoB&#10;14yikgPzLvN0wO4M3RuZjioGXjZe14kNiNpPy2pnivWqmig6bI/CvOdVXHNW9RiLY1W17fEe4NkJ&#10;phTwuwv538puylY4aAGrxKx6e5Fj8jarPk+aZiYKU/krlGjp2lJ5XgQ6VtVu3eWx1IPtw4USEIAA&#10;BCAAAQhAAAKRCKypucvbt2+/6667IhnEzAAJqGTgz0x+bJXmsE87aXCBD87hAZ4NaV2mB9PyxToE&#10;IAABCEAAAhCoJaCU78GDB0MywMCFAAQgAAEIQAACEIAABCAAAQgMhgAZ4MF0FY5CAAIQgAAEIAAB&#10;CEAAAhCAgB8BMsB+3KgFAQhAAAIQgAAEIAABCEAAAoMkwBToQXYbTkMAAhCAAAQgAAEIQAACEICA&#10;KwEEsCsxykMAAhCAAAQgAAEIQAACEIDAIAksrAFWs6IHGQROQwACEIAABCAAAQhAAAIQgAAEqgio&#10;V7uqj/Ua4AUBrN6HBDEIQAACEIAABCAAAQhAAAIQgMBoCOiX/lYI4NFESCAQgAAEIAABCEAAAhCA&#10;AAQgAAFDgF2gGQwQgAAEIAABCEAAAhCAAAQgsEIE2ARrhTqbUCEAAQhAAAIQgAAEIAABCKwygYU1&#10;wGUQsVYFr62tbWxsRAHdW1N1W4jBUNjvqmeHxXBY3o7+BCRA+YnWT1Yre0J1EDg7XArPDopBAAIQ&#10;gMC4CYjWACvxplcMhxy6JXXLNW5TDTcx4w48Ys8Oi+GwvI3YTZiSXA9X5LoXcTCs7AnVQeAIYMk5&#10;SxkIQAACEBg9AdYAj76LCRACEIAABCAAAQhAAAIQgAAE5gTap0Dr7OX27Ts8sN111ylVq5AJiWhq&#10;h9d7m05Zu2Cb9EW4qdan+H7P4O2XVhlv/aZV29t/R8zbRDTVynB7/gov1+Ou/AXXhXGowVYerT2l&#10;TbV76zU+K7spYo9HNBV+1qQY0jt2+LzO7dSp+eb488tCPFMdXffW1iY1i00qr3sRvdruxeouC3vr&#10;CbXD68/Qqco/Q8HeRhy67YF7Xfe02eaLleu1lPIQgAAEIACBQRMgA1zqPnXvqA/1jf6q+1GX6eTw&#10;kyserqkBoQ+Put1XUfQbvoT+qFvY8qHqNmhjoWVT7JD7UdeEu6VDqU1pTWUfG2q1v/VVdqBcxZQx&#10;p538m/ruiHV6xrIzv5a4DiHKSwgcXDsoKdZFmbrhG9y2uUS3fhPcFAYgAAEIQAACYyYQYRfo8p/7&#10;QQKzBa1KodhZlMKP/QhPbRnV7EhrAV29rHsHoYT1jmp1Cjawi5TZWBr4wIEDypkDBw4Kvxo876Ep&#10;lT8sCFq12Z39VQhHFW5IOepzbtFAwd7Cj969HGk/Puf2205ZZ4P9rDB7fJhdoNT3xsm678OjUOr3&#10;4ORgRA1sh+Dgnv3YNB/KC39HVqT7HXhRFAIQgAAEILAcAqECWE+4K3zpP/TNf+7lSZ6W24bmVGDh&#10;tw2QCzfFhVabf3TsO61kmg9JmVaJ21pA+zBTVuq/2WE+6Sz53Aaj+vdKLlkB6vvsaPm6iBpYFJ0e&#10;qH6Hd0W/5hZrlTWwygCrIvpf+2hWv3JfhDpiY7JW95W5t/hbeeu6pFHpThUTCm970krAI8nmy7Ik&#10;WCUdzR+EcnmtgW0lLLHZXEarX1UmigbW0te06OBqYVyazrZ7XTh2w6FgAQIQgAAEIACBegKhArjy&#10;lk59KPlDn9dV/2/96rwDjaw3LcdOCDcnGCXqN78LtxVgBaXWAnYdM8O2c9wRGjx06GDuf3YfrLRr&#10;oCRUulpL61h54NoIQ3RvBGyWidwTyWlbbraggbM3nuUvK7NL+qvfRUT61JQcqmDlVyZelc1skEy/&#10;pBZnrerxdSgfZMFjbSGUxfnjsjiVgbzb8hxoZk1/Y36UsLLLlB9oesyAKcjI+XU0Y54pZFev6sob&#10;9asLRNHAebfOG3TQwJKo/M4xiWXKQAACEIAABCAgI+AsgO0UQV0Twj/x6m5P5qRLKa2ms1uY0jez&#10;O8Vqc4W0tY5TH/b3Lr7UlVVCTf2qTlxp9avLtB6tEre1gG5COTPN/86SwK1NywsUVqzJK7aWNEng&#10;fIKxOg62VmktYE+rbi3cWqC6H8u61wzXeovCIdHqknx0SUzpMrYG1urXzgD7q99FD6bqN+pTA6Gc&#10;LqDQ6lf/Kz9aL4w+ieW1LAFaeXhrYHlEdSUbJG469audCdHAWuvOpuLPg4usgX35qqu08PBtgXoQ&#10;gAAEIACBlSDgJoDzG9D5UXc/Z3IIQ0JoO10IoDIevxvnGRG911RZAzupX22sVeK2FtB21ObD9hGl&#10;77T0LajrFFttWRlgR1FSilOnf00SOJBDSzJfoHuNAwum7Ln9qkThxzanm7zyTQUbDaxzvyYDLFe/&#10;1deTGSJ57teOvnCamskp2pr+sVWXLhosDjB5Elh4zXB4MjjL/SoPY2WA28ZOy+8V1PIs4hQCspD7&#10;td0K0cDZ0M172GlUTC/ExglhTweypjoEIAABCEAAAl4EHASwVr+L94JZmqf85eVJpEomO1T+RthC&#10;ZUiFD4WmGouVNbCH+i0uHC3ftbnowcAtoAvVjfRVa4ltaa31cGBbGq0JzsoAT4eokYROfaV0r36/&#10;kT7U9+WHFE4GqwtrUec9RLXRyqUDEZzzN1FeD6xsZbteyfR5UTVYmd4F9St+aqD1bZ0YcZW+houd&#10;+LW/9wZnK14H9Zu3Z3SvmajsMWPZ2/PKivYa4ML3pnxgHrhB/eomomjg/CTLcQrnKlU+Ki1ck6W2&#10;KtCqy5E68k6v/UZ8csTtc6xBAAIQgAAEhkTAQQBX3+tU7cPr/Ow8nNjsz76eQ5jLg3yJ32y3G8cW&#10;mpclOxqbFS8kQtXHZRGop7k6zEYu35kV77ccvFUeGpf8hJ+prtWvkb4FJ5QetttycNEqmi/kNPFr&#10;QannROt5jMKb1rlFrX7VXGrzettsUnX9+36d3Y46d9e59XQVLH1ra2CV+1UKND8Z87Z9780zEauq&#10;66cdYob2RNbK6R3mQ9FIKY2mg+VqbSOu8sKoFa/9bz56XR5cBfeseb6Xe+KcFQ9u381AWf1Wan5X&#10;DdyUpvZbrVN+xCIaam40KA0BCEAAAhCAgCuBUAHs2t6Kly8kQhUNWwMb9as+l85GrrxPtm+0HW+k&#10;jS5VjikfPPrLTHvW6rfZgvNG0zPVotWv1rpmwvJs76rpr3S2RLjFkVG/Kmzzah/VI/pBgN/jAFWx&#10;aQ1w5TL1el5FU3Za1THfHXE58fSxg5G4s/XAxZnP+gGF05HzaUjhthor6Dpb3ZlfOeWB1Ygrp3zV&#10;J0K9quVPXb7XfK6tNdm0AjMZYBOI+Wa+BlgQpP04IJZMK0wPau0vYYGDG9Ntn3X5Om8zAbyRXwG6&#10;PyqlbzBWSQZY/ICoeyi0CAEIQAACEOgLAU8BbK+TLH9vbjS7i3L2Z19vo5rfZuYvOsnuurNccHee&#10;iFuypa+9JlOJk1bdOG+kMjL7Tss9dKOBlTot7F8lX74rUb9iVMWCepel/N63+tBq1tV+ncr1Vr/K&#10;gYXVtuUUqMvtanHhbsAU6Lmp3IHKzKQrvRTl5+rX8WGBvgT19mjI94q0tJXRbpgCPRfAS5oVXXhB&#10;XsTu0Ltc51eAqdVCd5sCwkbN9leFeQE+q5cLrsSDLxHA/hMthKQoBgEIQAACEBg+AR8BnMmPeC8v&#10;UonGui8HvJGnQDu07FG0LCMLGTm5zqzIqhXyDO4yoHV1riRtGzPHuIh4Metb/SjGQ/3qRkzu17Rp&#10;pkN7dHSxipG7vpOBI/iQ3oTKoCto6kt9M29Nz09vPArCYap+XZ4R1JnXppYuiRdmZsxm1dr5XpH6&#10;Td+DIS2YrK8yYnbDKn/oIywX3VISN5b6NYZ1B5n8enDKNgQkdSEAAQhAAAIQSEXARwBLfMlnqEoK&#10;ZmXUWlH9Ja0w5HJleWlW/BbCahWiWfkCZPd1icqGEqsm05t3x/SVSIGYm/3Xi4T9mqjMS9shaLNa&#10;Bh9aO+TXStpaWteFKOGAKdAxQ9Nzm2f6VqtfbX+ugWXLd+3BWz3zOUAMh6vfyvnPOlLhLOjZsuT5&#10;Qylb8Qaq36Yp0PX9Xa5VLispY2qVd8DKr1LTxGrh+yjjMDD3q3yw1bg98KZ62HXu/sIEHPFfQQEL&#10;WQY44CQR+EARCEAAAhCAwAgIOAtgnf7t3RF7CnRlUjo8aq0Jy4pXr/jV9u3fijRwmFtG7up2dXbX&#10;rEB2sl0wZayVjdhbZDk1US6snpyoD/XTE/UQxRSYbpeaz5MUHmXaakOsbElw3mt+x0ImPETuFpYT&#10;23MwlGeFH9t8FeXn5bOjZ3HZ6le7MNXAju4tqF9faPkSCOlXG7Ds90rlNhzNvy1UbF/lK3FoVkZP&#10;dS68Bkn9croIoO1JpL1DWF2zkjK6bmsG2CWy+rLWHyE9F1ofCzOfff9QVT98cfJbzsvFrEwA+54w&#10;Lp5QFgIQgAAEIDBoAs4CWBKtU/pXYrC9TIIp0EmT0rbiLUdn/7ZuvnG+BVQTmNYCpnLENwAXTJUX&#10;MzttkdXe79mk5VOqmHpgof5VUnV6H6xfFuKifhUue8NnPYlXDasQ9at8mK62NVmZgFnQLa8UlsCa&#10;lYloyhpF09yvGZf6m+JcaIGfU8lWTmW53Nvrxf/Cr2an5LnZ5pL2CSu32ezbfKFvqVx2ErSpX0Fv&#10;uBVpzQC7mWsoPdO3RvT6qd/yZOzybHnnCdtmFnW0aDEEAQhAAAIQgEA0Am4CuKfp32g0BmaoVeK2&#10;Fug+YJ0lDtwiSxlpOKYaeKZ+D2wcEIZpa2C9F7TKlJqsi/eEbWHrgy5Wzv3a4Xho4P7QaJj5XHay&#10;eS50IjValwHuXv0qIFUvhjdycOGbiF1sUuBTm765X1XdVr+e/WU/5wifeW9hkmWAmQIdcWRhCgIQ&#10;gAAExknATQDn9zftX673DWa+sT/j2FOg/T3ptmarxG0t0K2/WWvN2e9Wf/T+z3XLgG31q6SvXP3q&#10;iloDG3Vd2EzLXwO7b2LcymFeIOB236GV+qLN6lfX89HALvneKu8k1ypTpjY8JWEOZhe+NfWv/VX3&#10;SVTJ09Y/9p7FZrfhNPNv21yZ/r6w83PDj0KDwmLz6R4up0MhtTtbpD1dsrygZF1XAgv9dikmE8Ch&#10;p42LR5SFAAQgAAEIDJKAgwAu32vVfSIhkd9qZHefjam8ZT7M1rJcEou8jFZQZtMp9b09GbX5t3Wt&#10;aEHYcLQWkPvfn5J1w0Z5qG6FPaSvCc1+sZL60GFH7io6erWtSiQLvxoIJzF18KDOcat/a785dLDB&#10;q4L6zV7NnD90Md+Yuq0aWOsN/SYzyVfzqJ9tEFd+9lD5Se3pZe1UJjRVez7OApzvM1ydG51lUftz&#10;usk9qVwDLK/uU9LmHaB+87G38OXjjKqTbBMsT3+oBgEIQAACEIDAIgEHARwdXRxFPb0pFWZ7BEFk&#10;ty/VsnyW/BYYqS9iZxG1+rUXyjb/tvYmfcU0cN3rf/Xn8qxv8+us9fuW9OG9ElhvLaYs2HubNX9f&#10;18s9NFWpfjMhoSSwfsS1ODKbNXAh/yb5MehU7LyyiuhgnkZWh8nXNnzSgYN1Yk3yeaV7lWuA0wUy&#10;PUW17nVRv6q4TqjKD4co0iThZRngZT41dkBEUQhAAAIQgMDyCCxTAMeMOo6YnnnUai3Mdb0Otqx+&#10;tdXm34a17FzbOGM0W4r9k5zdilGh+V1K5ZcqeWtg5awNTfJ9Q3yS6sI+CjdVeElyQe5WRtH8XuXC&#10;kxynH6uaM5JI8k3zqJJYaFdgBzYm6svEpb5p/cRtsLc9C3Oz1u/SC5sAtrMvBnNAbfLu8tVvGHgH&#10;AQhAAAIQgICUwJq6rW/YkShwsyLthWpCPbpWqbnynsBSN2fl+myqTiDBUNLLumeHxXBY3o7+BCRA&#10;+YnWT1Yre0J1EHjI8zvJuKIMBCAAAQhAYBAEtOJoF8CiV4a2RawF8LhNNdzEjDvwiD07LIbD8jZi&#10;N2Gq7YI3/f0qXPciDoaVPaE6CBwBLDxnKQYBCEAAAuMmIBLA/tvejhteVXR1dxgwlI+FYTEclrfy&#10;XqAkBJZCYGVPqA4CRwAvZUjTKAQgAAEI9I2ASAD3zWn8gQAEIAABCEAAAhCAAAQgAAEIuBLQAngs&#10;m2C5Rk95CEAAAhCAAAQgAAEIQAACEFgxAgjgFetwwoUABCAAAQhAAAIQgAAEILCqBBY2wWKZ0KoO&#10;A+KGAAQgAAEIQAACEIAABCAwQgLq3Z/6bUR6CnT2H7WNp/p3+vMIQyYkCEAAAhCAAAQgAAEIQAAC&#10;EFg5AmW1W8wAN7yLdeVoETAEIAABCEAAAhCAwDAJqNdwZKkeDghAYLUJqEvB9u3b7QxwtQBWhVYb&#10;FNFDAAIQgAAEIAABCAyVwKFDh5T6RQAPtf/wGwLxCDgIYK2SOSAAAQhAAAIQgAAEIDAsAnplHwJ4&#10;WL2GtxBIQaAsgNkFOgVnbEIAAhCAAAQgAAEIQAACEIBA7wjUToHWGeAdO05Fc3nNtpT/sPDJ7LfT&#10;D63flYutVdUU218rNOxsf1ah1v/FXxSLFdufRj63mtb+nHu1/6VPi9E0+9/YcVmnN9sPGxiZ+ZT2&#10;GXilk9j6oGVgM/C44i38NeGKZ/4Kev8p5IoXcEWaX7DS/Ckf8RWv4u9stDvFOIbufNUnlCEywHFo&#10;YgUCwyfgmQHemBxw+ho+KCKAAAQgAAEIQAACEIAABCAAgbEREGWAlfqdbJQizx6fVjw43ZhsrE0O&#10;VXASZ2jzumSAGzLkQRnmET+WzsYNGWBz7jH1YCE7lHJqAAOPRNziX605j6RXJAYeA28ZA0//nf34&#10;m75cfkesqqg3bjqVv/jWv/RoRdciAyxHTUkIrAIB502w9BToRgFsrmiHNjYOqqsiArioXNEh6JD8&#10;HoW599OBwNz7irt2HvnxyG/xJmQ6IloWlfDIz3rWULiLY7VR5YjSHwatNjICWLhbqp6KrASwU3kj&#10;gD1qIYBXQdIQIwTkBDynQE+vl+qaNztKTaqU7wH1gK/KlZef2Diwob6Ov1zuaF7y2hNf+PGNL3zb&#10;HsdqtcU3XnbisTdtPPqmJx79MevrW15beTseq9FO7KxNNv3C3W/84oNvfPt3ZO294tB3ffGBN3zx&#10;gde8Nvsrd9Xbs+/foH/FAQEIQAACEIAABJZFQN2J1h3Lcol2IQCBVSPgsAu0enpnjkVMmfqtBbfn&#10;6p36dzuv3uMw/yVdR9y/96k/c9786/d+NYZXG2vXHP/UjzzxqW9WmjP8yFTrx2/+4sO7hdY2Jg/e&#10;8UcPq3a3vHSTEsM3/uNLcx8uu/orJ5Ov3LQl+/7c7/92uF9YgAAEIAABCEAAAksgoGWz3XD5kyW4&#10;RZMQgMAACTgI4JroGtXvZLJn99WzilfvjpbM7R3ptY17b3jGz533jP/wq0ty7e77H1Itb/76q66b&#10;bNo6eXg9c+PSG3Zvmlx96Wb17Z+cXZZjS+JBsxCAAAQgAAEI9JGAmhRdPlodVVVUGaOB9Tf6Qw4I&#10;QAACTgTCBfDBfDGJ+Sq0/vLdWx5cX3/H9Xvfo36xc/fLJxsvP/HEgY0nfiL7+mL+df/XblubbPuF&#10;75v++IWf2Mi+rJnP//zbNj7/4xufzz/R33/uW0/8wS0bn7O+/uDabMr047dsTL/etPH7L5OA2Piu&#10;b3nisz+mvo7/syt+8a+yb574j99y/DM/+oT1dfZnr1CmNiYvO/7pH30i+/qR7Ov3rpllfVXi13yp&#10;DPA1xz/5w0/YX4/88BPZ1z9R6dyNydXHH/kXT3xi9nXH1RtrVx/XP358+vXFP3/1W/6fb8zT5lve&#10;Jk4CT377/pOqxksue/l3bN35klz0Kj28edN1L71MfbO+/qCEBmUgAAEIQAACEIBAPwkYDYz67WcH&#10;4RUEhkJALIBtkau/z+Sc2tSv+LUQuZr/vHnT5Pi7zxx7TybPdn7N4W3T368fObr2JT+5V326+dW3&#10;v+XKMz/0K+rH7OtJP3n9EaXWrrr5LZdPi/76v9/7R+rbq3b/c5VPvkp9d/J1v7vrNbeuPeXWtSff&#10;mZlVn9z5scPv3r1z8tCRV9+6dv6tWfmv333uX2bCtXS89Ki1BnjjNfetfd/9mWu/8j37lGr8499f&#10;++b78ioPHdn+s2sX/kHm4A/s/sV/cMXhv3xNZn/Hz5739J/b+8eTyT9+zbmf3qSNn3z9z609Mytp&#10;Hydf/xtH/ib/4E/+YO+fqP9svfmnrz7835WRh4/8z//yvIv/Zfbh133juZ+aGll/62+cd0n+4Ute&#10;ccPZd+XWzr3u0jvFmdsHz2bNbXnbL2VTnk/uO37ybx5ef8nWW7Lp0A8fvxMBXDUW+AwCEIAABCAA&#10;geEQMClfcr/D6TQ8hUDvCIgFsFooW/jK97Utf1khXnn45mz+8+Z9r9vY+OY8pbnphhu1rL3vtv0f&#10;Vf+55+xMmK1defj+PCH8hZ84vW+qCY2pY3dmonTn7m/b/fVZ3Tt/Pf/NxhWH36NE72T9l47t+vUr&#10;tmZJz8v2vSNLAh/Nik02b51J6AXsi2uA/8m7137z9zJBmx337/3md8/KPnjvn6sA333rL6mpxZfd&#10;8C1XT+2fyjLAR/+xtq/9PHvnb5X7df7hyT94zz1ns/nJk8nlW1+i/r1033/OUr5Hv04byTK0ysht&#10;P56huOdstpS34Xjt79z8xYfeqL/u/8k5KLMMOK/78Nn3PHh2cunml2zZmbX40Hv+otkqv4UABCAA&#10;AQhAAAJ9J1CYAt13d/EPAhDoJQGxAK71viSLTcltL7tBiVI1/3nt0Jr6uv4damHq5huuzvdkKhyX&#10;H75vr0rAnnydyQAvFvj1PIH89VdlKvqP3nMszz9ve8u3ZDnbP7pzyxs/NrlOb/V0397zswzw2vk/&#10;nX3tNmpWyH7TNf+gpuRLL8vt37/36VkGWH+tfZvOFYuPrdrI2b2XZBlg/bX2v2b5Z/nxq99+25dc&#10;9mb99dKfWMjr6mXA2fE35+74iwfv+OOZlmYBsJwvJSEAAQhAAAIQ6CUBM/O5sB64l87iFAQg0F8C&#10;4QI4i21jo+JVQttuvDrTv2r+sw7/zLuPZwp4k16eunhcnudXHzz71+rfK2+8oZgBVpnRO7NZ0FmZ&#10;I7fek/33u7/19A9cNln/0+u/Mf/x7nsz42ri9G3ZtOc9v/+mjcffVDMFutj2K39ur87oZgnkX98+&#10;m6OdiWG17vcW1crkoeM/86e5/ZfenK8Hfu3vZcuAzRRoafeeve94Nkt56835tOfX3pHlgc0UaKmR&#10;hnJ6GbA6/ubBdykkMz3MAuAIbDEBAQhAAAIQgEAVgfJrjVJwKqz7RQOngIxNCKwIAQcBbL0GuObN&#10;uQsy+OW3ZDOZHzx+RzbVOTvWPnrH8bqVqPfuep3Kpm7ad1pNgc5SweXj2K1/minQ9fvuuDuf/PzG&#10;bDHwZPOrTn8+3wrrPdfc8bJjR9bVet090ynQKjP8Lz5W1YsLa4DVC4EzIZ2t+P2ZbCL05utP/49X&#10;5Xnay/bd9aMbn1FLdicnv+/YD/75x/Z/xa9n9v/Pfz6dAv3Hf7DlTa4Lax/c/1XZwuDNr//u6RTo&#10;P/nDLfnM59LxwHRBr3wTrMyEXgY82/Lqt8/mepgFwCtyLhMmBCAAAQhAYAAEKt8D3Oq33jjaLlb+&#10;pNUIBSAAAQgoAmvq8rF9+/a77rpL/aC+P3jwoP3Jjh3ZtWZDvea3/LJctfw32wtLbYOl/qfUsfpP&#10;9kH+H/VupNKxoJrzHyp19PRD63fTCc/fe/oHNqnlvlve8NFs6XGA/dxt61j8aWPtZSc+80071Wzn&#10;CxffaTQvNvuu1v8m+/nS6aqxN7ea1v6ce7UbpU+L0TT7X+y4YqjlvgsbGAX7aiCWWix1tsvAWxwq&#10;CQdefkY02087MOb9mmZgM/CcrngMvCmBbDQGXVEZeAy8yr/4XPG8B4b+O/vxN325vnVsPfS95cbG&#10;hlP5i2/9S49WdK07X/UJ9a9uVx2tHlIAAhAYNwH10K2gdh0ywMtDc+Xh9/y4Ur9qwvNNSv1yQAAC&#10;EIAABCAAAQgslUDl63wbXvDrWl4H51drqWBoHAIQ6DuB8AxwMcJEGeCFZlJmgLOGSMTZuMkAGxoM&#10;vPqB0Tq1gUScd76l7YqUXbPyC1fV35vpVB3rV+ViXPG44lWOH654XPGqBobOAH/ilq9Ieoerc7mu&#10;rZABTtopGIfAQAmUM8BiAewScYop0AjgKQEmBM7laMWgZAr0HEpR5zD3fnHAMPde+mSHuffVTxby&#10;T1n0wZOXugtL84kz4NVGFX9nXW4ROyjLFOgOINMEBAZEwHMKtBK0Tl8DIoKrEIAABCAAAQhAAAIQ&#10;gAAEILAiBFoywCtCgTAhAAEIQAACEIAABEZDgE2wRtOVBAKBQALOU6ALO84HNk91CEAAAhCAAAQg&#10;AAEIpCNg3hjMLtDpIGMZAgMi4CyA1Z7RAwoPVyEAAQhAAAIQgAAEVpmA/WpPXoO0yiOB2CGgCTgL&#10;YMBBAAIQgAAEIAABCEBgWASYAj2s/sJbCKQjEEEA64kl4YeZXB1oUNkJtKBjsSd7RzFo2ww3GB5m&#10;uAUdUWAs4RaiuGEGMJP8w8/lDiwEjjq6W9hHcBaCohgEINB/Agjg/vcRHkKgGwKeu0Ab51T9jRiH&#10;mpGi77TCDYZb0AGZO79YBo3NKAbDjYRb0BEF9n+4hShumChi3fF3cwKvZitRxkzhNF9Nks1Rw5lR&#10;AQEIQAACEIDAKhBw2wVa3yFN1krvr7NRbVhvBbS/n5U5dPCg+lZpYJ0MzAzar1J0pK58URYC30qn&#10;t0nQyUDtUqBBHeBijI6BLRZX/iiv9LIWv0PHdejQIftxhqupKZyA/lJVAwMxfRRCQ489/Xg4aRI4&#10;qXHX7htQ+QMHDpj+1aMupLt14HR3eQAMlPOARjKuQgACyyJABnhZ5GkXAn0jUM4AJxDAKmgtaWuE&#10;bd8EsN4gIa4Atm3ORH4+GJqfHRTGS/ZoYHq0CuDWqcVlAVxoTZILdRbAaxnb6bGRf59MAJvnF61n&#10;nVG/dr+31vIroP8A+9Vd2VoKmtp+L64A1sOjg+cdA+ru4XJe2VODwCEAATkBBLCcFSUhMG4CZQF8&#10;nl/ASt5Wfs3kWq36bW1OKUTJV4MddckTHq3OKAE616CtpYUFtNHWL6G1vJi+uZckGytVrvpQp0Pl&#10;bW4UJgGsNXJS0ler3x4crU8KUvgYOG981aqn6IIubQ6lv7pkQlsQgAAEIAABCECgJwQ8BbDyXt/k&#10;qXSHudubh2QywI5RHlLZYcHRanXHju2tX61GjKSLr4FV20ZAmgcJ+kP95XLYwlUiYgsa2PzopIGV&#10;4F3QwEVBbAWgpK+dB3YJTZe1H2e4116oUVC/TiEHNk31pROgu5feBTgAAQhAAAIQgAAElk7AXwAr&#10;19WCUrWETC8rnS8uNTOf9Sxox0MZbD7q7GmZ5NiatLiOwz2aGvuF+eG2Xfeks87fqpbMN9Ko8iqm&#10;sD0xWG5h0pz71YZqNHBrol5VLfRpuYuNEd1U4Uc7kKXkfh1IUtSFQGVHN/S+i23KzgnAmdEAAQhA&#10;AAIQgMDICPgLYK1+FQ6tgfX36sgmMJtcpv29T3bTgbaH/Gu2XkjERlO/U0xW415PChzQ1BQtqF9d&#10;SmfJKo8FM2sb0yRwQ+5XVTAzn8PywOGdG6h+y1PHJZ+E9xEWGgjUzeeXQ9PjyhzyisKSaum+PoTl&#10;+1ksnHM/48IrCEAAAhCAAARWk4C/ALZzv+Z7DbFhCZyEsrlrLHwjqSspo7axlhRTZaTlhObsYoWs&#10;b3BL+iZVngYv537NBFE7n1wrD3LdW5wIrbPBdTlh8TLgyhvuOsYF9VIpZgLVr0f3UqUDApUzPlyn&#10;gdjPepwGXmuAeuM6fQxaA0fh3IqLAhCAAAQgAAEIQKAbAv4CWPlnMsDme+10nYIV3gXW6ecoROTq&#10;dxpLodXmzav8XLTVr2wNsH1L2iB6JWLAnvlsa+D2ukbomm90NtjOCQsmSBeyu8YHzdL8VvvjIVFQ&#10;v36jss+1dJ+awWCfAvrz9tGbPrz8BW/DPgbBediI8R4CEIAABCAAgc4JBAlge/WvWQMcvr2xrZ/j&#10;AtHqV72IR262WHRt49Rdp8pfoqWwplV7SbHhlUnH2Vejf3UJmcLdqrZRWdgoBPPbsvRtVxEmCVzO&#10;lBcksRh3Ifls3Oun+q3MNntIdDEeCs4JGNFbGCTySRDNNMszC3R5079mrI67V1JzHjc9ooMABCAA&#10;AQhAoIcE/AVw3RrgBXXpoDTncOwMcKZXZevoKm987Xyvh/rN1fLsK6tfjEfvNe3Wr3WvkCp8XmPU&#10;vt03srBSdBWEQcGe1rd2uszWwFo5C7WcngidyWEv3Wt3nPZZfyJ3wCiTgsOuFtz6scbPPuQeXQMZ&#10;YvmCEDXSVDhoTchG6NpPfPT3kkEo6W49F3qIkMuC35vzQMPHbQhAAAIQgAAExkfAXwDXrgE2WzqZ&#10;7aDDsFW8ZqnKoD0lUv9eK177X6fcb5jXNbX1fbD6V/JVE2ZB75nbdH3rb/RkWSEU7FVmfXUZyW39&#10;1FouejP9q2KqWzQtmAhtfIulWmPZSTIMMBqPQPODntZ2jNCVDBjz2KjVrCkwaPVrhxnIWU6MkhCA&#10;AAQgAAEIQCApAX8BrNyy9382u0Bn7hZe8+MYQZS9r+x8r1/u19FrcXElfdfytbL6X/ejLt9bqVqb&#10;E2JlDazccVC/qrS17neeCp7f/mvB3xRp+cmFmwNVACVixh08NfpIoPVBzxKdHo36VQz7zHmJXUzT&#10;EIAABCAAAQgMjkCQAK5+D3Awg8ImWN72dL7X/tfbVF1FvRrY2azRwM41pxXsZG9BQNo/tk4H1VJT&#10;/2tsmkmhJplc62Yptas+WNgauvklSeLwyyK5oSrqV8x1wAXtpyT28Ah/elIJRQ8qc77Y86XrII5D&#10;/XbMecAjEtchAAEIQAACEBgIAX8BXPseYL1otuoNwLIdjovk/PbEsmc7x535rNf9Fr7cutvK/Wag&#10;PDPBC206SURT09Sy7+wdYqnZ8LkiFZw9iqheBmnP2a5T7O1SfOZ0OvVrngvYqTD9YUEkOACkqDsB&#10;3cV1Q6UwpN3NZzVME61Ct/kZk9+1y8/n6LU64BzdZwxCAAIQgAAEIACBVgL+Arib9wCrAAp7YtWF&#10;JNdIrVCSFzALgK2WPJRwxMSXvtE3SWCTE26+v18ApcXwTOWaVPBcI0fKBjf0Tjr1q0eXObRGsn/U&#10;n5h/kw8hGohBwH5yUei7QueWf6vbL1iwnYo1kyVGoNiAAAQgAAEIQAACEJgS8BfAKrlx8OBB+18D&#10;NeJ7gOUdtagGq15VtPjyIrnljkt6KGFvD+2nBg5aNxO6B4uNaum7qHKnm2PpPaLbjoZHGJL8dln9&#10;FlRrWdK0ecTvIQABCEAAAhCAAAQgAIFREfAUwHUv+80UUNtXK786/dxaURewp6o2fy80mKKYROVK&#10;yijfjG70yIEXhKW2YKb1NmS3JhsH5xpYi+GCxrX0cHFhcAKg6XK/CZzFZCiBhqHucRaEejPe+nAe&#10;b98SGQQgAAEIQGB1CXgKYPudtQpe4cfyJ+UCDcgLUweFr0GyDZaVW8Ncxy47X6hpnVyyM7duWVyn&#10;ZsqFbQ1c8dtizre8BLj1UYXQwTr1W2dfaJZi/SRQ6FbbyYZf9TOWPnsF5z73Dr5BAAIQgAAEIOBN&#10;wFMAq/a0LjUNF36UFKh0Wu2t1Xzklr3jDauokpwNX2G2Q2pr3euhfgsZHjshLJl1vJAHbg7A5VXA&#10;TijI/TrhojAEIAABCEAAAhCAAARWmcCa0g/bt2+/667sXT7qe7Ws1/6kgEaJokz0qjnK1i+UGi38&#10;qH7ZUEA1oQrohqYGF4q7dYdyRbm06JGbBdsfLSMDDeroSjG6eVUorV+porvJ79BxVVqQa8gpHN1f&#10;9jJglQ0WHnl/hQRi+kgZkXte9k5PCtDjUOi7R7EQDz2aG00Vc1GyuzskOrq7kt5AOYeMBOpCAAIr&#10;QkDf0+r7MQ4IQGCVCSj9UlC7ngI4BOIhBLA7vqQCWO7OggCWV7NLxhPAaqaAR9Lb+NKNIlLnmx8n&#10;apmnJA3PbuSU6O46VkPkLO93SkIAAitLAAG8sl1P4BAoEIgjgJXwCCdrZ4BDDCo7KqMYYkHHYjKB&#10;+m473KCxGcVgeJjhFnREgXDCLURxwwzg1Bng8DMFC1HOoMJpDtUyATgzKiAAgTERQACPqTeJBQIh&#10;BMoC2HkNcBRlaMcQbjDcQoFpPw2GexVuQYEKNxJuIYobIScSdTsmEGXMdOzzEJuD8xB7DZ8hAAEI&#10;QAACEHAi4DYFWpkOmXRqe2YWXgYajLXG0l4IGuiSCTNWjMpgeJjhFsbkRrmPnE4bCndMIPop2bH/&#10;Q2kOzkPpKfyEAARaCZABbkVEAQisCIHQKdArgokwIQABCEAAAhCAAASGSwABPNy+w3MIxCUQYQp0&#10;XIewBgEIQAACEIAABCAAAQhAAAIQ6IZAyxRoM4n3wIEDZrPQpK+N6SZsWoEABCAAAQhAAAIQGBkB&#10;c79KBnhkPUs4EPAm4DwFuvLNwPpDbyeoCAEIQAACEIAABCAAgbgE1A1q4W2f3K/GJYw1CAyRQDQB&#10;HGuvlCFCxGcIQAACEIAABCAAgR4SQAD3sFNwCQLLJRBHAKuLy3LDoHUIQAACEIAABCAAAQiUCegl&#10;e0yBZmxAAAKaQBwBDE0IQAACEIAABCAAAQj0lgACuLddg2MQ6JgAu0B3DJzmIAABCEAAAhCAAAQg&#10;AAEIQKAvBM7riyP4AQEIQAACEIAABCAAAQhAAAIQSEmg/TVIagM9e1c95QyvQUrZI9iGAAQgAAEI&#10;QAACEPAhwGuQfKhRBwKjJhBnDTCvQRr1ICE4CEAAAhCAAAQgMDwCvAZpeH2GxxBITyDmGuANDghA&#10;AAIQgAAEIAABCPSDQPobaVqAAATGQIA1wGPoRWKAAAQgAAEIQAACEIAABCAAgVYCCOBWRBSAAAQg&#10;AAEIQAACEIAABCAAgTEQQACPoReJAQIQgAAEIAABCEAAAhCAAARaCSCAWxFRAAIQgAAEIAABCEAA&#10;AhCAAATGQAABPIZeJAYIQAACEIAABCAAAQhAAAIQaCWAAG5FRAEIQAACEIAABCAAAQhAAAIQGAMB&#10;BPAYepEYIAABCEAAAhCAAAQgAAEIQKCVAAK4FREFIAABCEAAAhCAAAQgAAEIQGAMBBDAY+hFYoAA&#10;BCAAAQhAAAIQgAAEIACBVgII4FZEFIAABCAAAQhAAAIQgAAEIACBMRBAAI+hF4kBAhCAAAQgAAEI&#10;QAACEIAABFoJIIBbEVEAAhCAAAQgAAEIQAACEIAABMZAAAE8hl4kBghAAAIQgAAEIAABCEAAAhBo&#10;JYAAbkVEAQhAAAIQgAAEIAABCEAAAhAYAwEE8Bh6kRggAAEIQAACEIAABCAAAQhAoJUAArgVEQUg&#10;AAEIQAACEIAABCAAAQhAYAwEEMBj6EVigAAEIAABCEAAAhCAAAQgAIFWAgjgVkQUgAAEIAABCEAA&#10;AhCAAAQgAIExEEAAj6EXiQECEIAABCAAAQhAAAIQgAAEWgkggFsRUQACEIAABCAAAQhAAAIQgAAE&#10;xkAAATyGXiQGCEAAAhCAAAQgAAEIQAACEGglgABuRUQBCEAAAhCAAAQgAAEIQAACEBgDAQTwGHqR&#10;GCAAAQhAAAIQgAAEIAABCECglQACuBURBSAAAQhAAAIQgAAEIAABCEBgDAQQwGPoRWKAAAQgAAEI&#10;QAACEIAABCAAgVYCCOBWRBSAAAQgAAEIQAACEIAABCAAgTEQQACPoReJAQIQgAAEIAABCEAAAhCA&#10;AARaCSCAWxFRAAIQgAAEIAABCEAAAhCAAATGQAABPIZeJAYIQAACEIAABCAAAQhAAAIQaCWAAG5F&#10;RAEIQAACEIAABCAAAQhAAAIQGAMBBPAYepEYIAABCEAAAhCAAAQgAAEIQKCVAAK4FREFIAABCEAA&#10;AhCAAAQgAAEIQGAMBBDAY+hFYoAABCAAAQhAAAIQgAAEIACBVgII4FZEFIAABCAAAQhAAAIQgAAE&#10;IACBMRBAAI+hF4mhNwRO7l3zOa4/sp44BONY+qYSR5LevDcrx96nK9L35VJbqBkPe08u1atZ4yXv&#10;GI+96BecgAAEIACB9AQQwOkZ0wIEOiSQ39aO5FZ2TLFUDIEz+7eMp686HOL9b2qqLXcdq3T12K78&#10;IdkydXDmYMm7a7du7j9aPIQABCAAAQiEE0AAhzPEAgR6QqDytrYnvrm6MaZYGmNXMngkzytcu3ic&#10;5dePXF/WllWhKh28pI4/ubdKmm+7Zss4e4SoIAABCEAAAgUCCGCGBARSENh2+NyG/Di9L3XuZefR&#10;qTfpm0qBc2A223v/3OFt85jO7L8p+Rz4gREcqrsn927Zf8Y4v+dE+Rpg97x6+LGEPPD62XtmHtoD&#10;lSvDUAcdfkMAAhCAgCsBBLArMcpDAAIQCCWwed/pjY0Te2Zmzuy/rR8LQ0PjWu3660dunc16zqXl&#10;0Z1lHoWeP7arcwl87t6ZRN9zS/Inb6s9IIgeAhCAAAT6SQAB3M9+wSsIQGD0BHYenUvgY3eigIfe&#10;4evH75hKyz0nmvOpO4/OE8HL63kmPQ99xOE/BCAAAQj4EUAA+3GjFgQgAIFgAluuMTOh7zmbeifw&#10;YG8x0EzApFYFynLzvltm+f/lKWA6FAIQgAAEILCSBBDAK9ntBD0MAtl+OqWjYsbkrJzZ2kbvL2xv&#10;NVv9ah/TwHw3nuLLUcrNFb0S7eRT/UYYv1gWO68CksijyaQ91L4ME88YpeNHh1keIp6AHL01rcxG&#10;Q7HZtu50C3OhTx1djToerIcfi3ZbX8M193rxBDKf648XOV5/5Mj0HW0Vl4nK7bjE52wZS4lrWx9q&#10;E8vsjqh9izEIQAACEOg3AQRwv/sH71aVQH7zae+nY0Dol6ikWDiY334W94fNmjN3r3mJole52q69&#10;wZ3e01a/ESaPRXZvXDUQ6iBp/d+EKK/ZGGo3A2++HHNS8xIazxhDx0/tWGgeeZ7eGtiV/ZJ3Z3Vv&#10;BoQZ6mrFADGSVrSkO18MnB9VS4VDx58Kr+YtTO2Wg87Zaq6tp2SC7mgPlBIQgAAEILCiBBDAK9rx&#10;hN1nAoKbVyUd42rgc0eur9TbGSe9Wa26La4toYpUbWSsAqmvMusBv61w2982U/eamcaamTN3djQ2&#10;lCNzjbJnd3nDJN8Yg8fP8YW9jBdx1L69p/3FVS0v/rnnVotHsQ+O7So9KPEP0xdsy8DYfMONsxnt&#10;2aOduCeoy6CsILntxhu2ikyEnLNtXCs6MfOprdpksrxXRomYUQgCEIAABAZGAAE8sA7D3fETsLaS&#10;nZTeo2K9ROXYrbN358xySWZLpfnbTYTJpTP7d+m3tyw0ON+iKbsDnUrZuhLlrNfC60abIpnMQ5nI&#10;Yll420zRtL25cuk1M+tHbqp7T82U7bFjs518E461TC1azwa2Hb65pH99Y3QfP4U4z+zfrwnYYBff&#10;3lN+2rH4btnFLrHGUdPTjjNn8iFov5pnsdWFnbL9w/QF2z4cNu+73Xq9lZ6rkWq+RpM3muTCy7jU&#10;plyzV6FVXCY2Znt2eZ2zU1cWTq2Fxu0zsjR00nVHe4dRAgIQgAAEVpMAAng1+52oUxOYr8Itr+It&#10;fFLIbNlbyZYnRyp9aETBmTuOR903KVMtC4LZ3qvWKKJCCetdPoVtnE7eab8SpqTEM6VrbozP3HvO&#10;oUfmd+mVL5vJbvQNJEtbZy2cvM3I31K4mUcL7+d1cGmxaHvvL0xP3Xb49tLraLxjjDR+inQW4RSf&#10;dti6qcR1knWItd91w4t/sv6090+2h/tkYg8w7zC9wYpGw6LDsypzKRwy41/kgCnUthF1pbWQc3bx&#10;1FrYBVsNgPlVa/GNX2m7ww0ZpSEAAQhAYFUIIIBXpaeJczQE5msHm1+14hjwnhMV2WJrUmeWEKzK&#10;J+/cPdvNdlHFmnvpKnk39W1e12UPZGO54R5/notb0GrzG/zqYFQC2s7hOSL0KV6UfFMbATG2eSEZ&#10;P9V0VE2jYxe2Ll7QTdWTDkQv/ql6L621XbLTY5KaMBOCnYLPG65/kGIejvivfW/rYfX7qikF7dVC&#10;ztmWU8vqRvtcT98d7VFTAgIQgAAEVo4AAnjlupyAB0Og04VvVWtQFanNW6+d8aopManZzXY24XIh&#10;o1dkX7sTbkMnze+ZK5bNzuvNtfv8htu6wS9POTb6xbyfJu1I0dOEqx9iBMQ4d9p7/DSop/kjC0sB&#10;W9rnllIq2/jT/uKfmhHWMkicwowCVjAujPy2pn8XqjXs7SVooKVIzZZqLbUCzllrDNScllXGu+qO&#10;cKBYgAAEIACBMRFAAI+pN4mlPwQWlsBNN3ut+U9BAlk6Id9+ykyYTrqnTvubS9tLONHXO822b5FV&#10;Mrp+9p7pZ/bE0oqJ5sa2SRzOqzbqAx9VvuhmVe8v5ATL04QXDATEqHLYloD3Gj9qv6TNtX1ZkbSf&#10;e9syRuZgKxP+TiPML8wQsE7D2xQ2sk+d/RViOPpmdrphJ5TiwBrOWfEYiDbOxV5TEAIQgAAEIFAk&#10;gABmTECgbwR2Hq1MGyXdU8cvYyQlV/F+Tw/pq1uz3hwkbX4mt0zVZn1gZb2lLQjKLSyibdkkOCBG&#10;5Uno+BGOhYoJyS0144L1CTMMrKCXG4vMxbB9gtdsjRzUmLALm9rwPWddml5udwQRpjIEIAABCAyZ&#10;AAJ4yL2H72MlsLhrUCnKdK8Cjg10ehftrXZj+yOzF54CrmnHXkSbbaydKqmfcvwkgyPrG7tUyjDd&#10;vXGpseh57N3sXDwplx3mORsWM7UhAAEIQGC1CCCAV6u/iXY4BGbpotrtdFJkjqLiaXyjqF4BG7Lp&#10;snyWuetmYR6JKTG4hZ21jzVsiJxbDIgx1fgRptHFQAILeoYZALbGYZMxlW5uZWWwnXb3CgTWXD3x&#10;OVvXePzuSEoJ4xCAAAQgMHACCOCBdyDuj57AfDfbkl4sv3q3RzSa3yg6fd+Sh9Q0GUh31RBQNSLY&#10;hY2mq59ixHTUffw07sg9X+xZgaRlL+/GuoGEZWHGBFtw2Axl+bj02wQ9EFRT9RjnrMt+7gm7IyEl&#10;TEMAAhCAwOAJIIAH34UEsEIEpnf51jtV7zzZ0/Dtt6IUXi8c5vF8IenCm3gkRoVV565LjHqUWZDA&#10;Z/bfdKT4Omeho85Ny8ZPo4KbJ4DNVllzb5u13/zVvROXhaLOUap9wNSLiBZePTw7TVKBVT7Op4YX&#10;Xj1d779wU7aSAY/HRiKIAeesZAzMVxXPpv4n7A5RwBSCAAQgAIEVJYAAXtGOJ+y+EijfJZY93Xnz&#10;4W199X/q1/zevu7tSarg+pFbj7nHIVUaajanPuZzUitf4lP0ILn+VQ0WJPBtxccY/jHGGD/1Cs7q&#10;MUvDWlhvLYl5g9fSvw1jQjgefMP0B9vmmPXKbOHMjDmQmk3Zap4npBqgQeds+6lVFW667mjrLn4P&#10;AQhAAAKrTAABvMq9T+w9JGAlRWrFROudc5/iqp0SeXKvtTeWfN6o/Z4f9Zafun2k5rM57bf6WLfp&#10;uyrXaiphtctDlLsDL0yELoRhveTHMcYo46cqK50/sLhp/xkd6uKrgudYa721eztc/1rvp25Q68fv&#10;mHl7zZZpD/mDbe1i+8VMgncTW0D2LL49uVkVLkxTbnXKr4DPOWufWlUn5cnbZmPHCjdhd/hFTi0I&#10;QAACEFgJAgjglehmghwQgXl6N3uJa0mlZakvIxwLd84myuVvK2tNiVRRFG6IdfpOKDQrYrEz4NmO&#10;2AVIuXljfZGRvfNQEe8C2vQjZuFNtqXtsLxjjDF+9AuoF7AuwikOPPuVROVXPGW5+Hlv7zlxdGc4&#10;Xe8wvcG2+7zwYib9CuaqpyyF4b/4LEG1Yr0tShmxLSyCbHfIrUTgOWuBLer/LOL5Cbnb7v6E3eEW&#10;PaUhAAEIQGCFCCCAV6izCbVDAvr2V35YErEwPbZgx8qalpTEPHVkmk/1op1WlAvTtOevMM6JVL0V&#10;qZh0aoxl4XVCWq1Zh2Ve7S5bVFsVKmVad1pv2+HDe1rDi1JgwZWiBPaO0X/8TIPatk1PsF/A2gy1&#10;+PLhxQ63HnVUdIgnSu8wvcEKHFV7Ui++w7vqOmAPf8WjvEf5wrljW9Ag95yofE+4wL2WIoHnbH2P&#10;zCMu93/K7ghHggUIQAACEBglAQTwKLuVoIZNQN0Ttr4fSL1GqJRIs5YhzgC47MkaF1rhxrbKuLob&#10;NrfyxTnQbbEoqdHGSCGqfAFSY9U9J07v2xqXRIO1RQlcnPPuG6Pv+Jk5euPtBRlnRVAHNZPA9r5T&#10;VUHX1/UC7h+mL1iJm+0YZlayd/9Uv6Gr4dyJ9wShIpjAczbffaxBnFeqfeVGyu6QdBllIAABCEBg&#10;1QgggFetx4l3GAT0RraVEk+/QbdyGmn5BtRhbW18MPk7WqtuiKev/VR3//V757THUs9I22+Yaaur&#10;FlzLa8WYnutC0pbAFUtvfWP0Gz9zx7OuK4y+VqhaylSO2oYx6wKrVNY/TF+wInenLyeufUKjcTS+&#10;nrrq3Mmqub7TWuSvVSjonM3sVA+BfPA0+J60O1wZUB4CEIAABMZOYO3UqVPbt2+/6667VKTq+4MH&#10;DzZ/Yoqpv99jh0N8EIAABFaFgFpgqqfY1iXqVgUEcUIAAoMloO5mC/e06rZ2sNHgOAQgEIfAjh07&#10;ClcGMsBxyGIFAhCAAAQgAAEIQAACEIAABHpOAAHc8w7CPQhAAAIQgAAEIAABCEAAAhCIQwABHIcj&#10;ViAAAQhAAAIQgAAEIAABCECg5wQQwD3vINyDAAQgAAEIQAACEIAABCAAgTgEEMBxOGIFAhCAAAQg&#10;AAEIQAACEIAABHpOAAHc8w7CPQhAAAIQgAAEIAABCEAAAhCIQwABHIcjViAAAQgMmsD05bXpXzU7&#10;aEo4DwEIQAACEIDA0AkggIfeg/gPAQhAAAIQgAAEIAABCEAAAiICCGARJgpBAAIQgAAEIAABCEAA&#10;AhCAwNAJIICH3oP4DwEIQAACEIAABCAAAQhAAAIiAghgESYKQQACEIAABCAAAQhAAAIQgMDQCSCA&#10;h96D+A8BCEAAAhCAAAQgAAEIQAACIgIIYBEmCkEAAhCAAAQgAAEIQAACEIDA0AkggIfeg/gPAQhA&#10;AAIQgAAEIAABCEAAAiICCGARJgpBAAIQgAAEIAABCEAAAhCAwNAJIICH3oP4DwEIQAACEIAABCAA&#10;AQhAAAIiAghgESYKQQACEIAABCAAAQhAAAIQgMDQCSCAh96D+A8BCEAAAhCAAAQgAAEIQAACIgII&#10;YBEmCkEAAhCAAAQgAAEIQAACEIDA0AkggIfeg/gPAQgsjcDJvWv5cf2R9VofZmX2nlwsMvu83YJT&#10;eOtHrtcW9VFstc2WX/UQDgseaUOuTlcF5ReIsRRYvQ0zv4cABCAAAQhAYGkEEMBLQ0/DEIDA0Ans&#10;PHpiTxbDmf03VUtgpaN2HVMFth0+d3TnPNpM5+Wfm+PM/i3hwi9TbVv2n7HtHtslN+tf3ZfDYv/P&#10;YAWPCv9A8qYDqwe7jwEIQAACEIAABFISQACnpIttCEBg5ATm0m9LOW+5fuSmXI5uO3z7vs0GhNF5&#10;e05szA6to4/takolt5E8uVeLXyW2p2bPHd6mzUpSqmHVPTgU4pnBaguz9fdhgUwCq7e6RwEIQAAC&#10;EIAABJZLAAG8XP60DgEIDJzAzqM1OnOmpPacOG3J38nJ23KZqtSvlROeGTlzx/H6ydSNoNaP3Jqn&#10;lO3WNu87rX07dmvDHO3cbGB1ZcGVw2I00eRvYCCB1Qc+lnEfAhCAAAQgsAoEEMCr0MvECAEIJCSw&#10;ed/t5VTryb16jvOeE/bcZ6U0z96Tf7zbmhGdfbB567XZf87ce87L0/Xjd+js782LdjfvuyVLLrcJ&#10;68Dq2mUnDgtRTuXvnsOaY8ARGEhg9QDHqQoBCEAAAhCAQEcEEMAdgaYZCEBgvAQs6ZdPYq5Z+qtV&#10;4ulsgvKiKlafT4Xxtmu2zDAt7pJl72xVscnVuXtz/XvjDfOp1lM7W67JRGWLAg6sPnPZgYM1GKap&#10;cvWo4IaqITJADuMd6UQGAQhAAAIQGD4BBPDw+5AIIACBpRNQuna2H9ZtRyqX/ja5qDRevn53cbGw&#10;Q1BT+VxVY5pabjQWWN2y7c5hmiovZsodgreKBgYSWN3PZ2pBAAIQgAAEINApAQRwp7hpDAIQGC2B&#10;2T5Qx/ZPF/kuLP2tDHuW3MxnS6tVwQs1dh41e2TVf7OYSb52aykBPGtXMrc6sPq0KScOWv4WNsle&#10;ZDVUDqMd6AQGAQhAAAIQGDYBBPCw+w/vIQCB/hCYSb9czZYmObf5qd5Y5L0JtJ7CXH3oOdCNR2D1&#10;om0xh5n8tTfJbvM1ZSCROQSFQmUIQAACEIAABNIQQACn4YpVCEBg9QjMthBWkctePWQlN/MJ1Opt&#10;wN4auEe4hRyiy98eIcAVCEAAAhCAAAT6SgAB3NeewS8IQGBYBMxbf7c5vH3XhGhehLT/tpPucTdl&#10;eZvSmtOWAqsv+ivjMN0nzHvVczWjwEACq7v3GzUgAAEIQAACEOicAAK4c+Q0CAEIjJCA9dbf0+at&#10;SE7p3M033Jgr53vO6lcBO+1+rInOqlbwtbaXrqUfWH3qdb6dV/Y+4gYOU5Eskr/D5DDCIU5IEIAA&#10;BCAAgXEQQACPox+JAgIQWCaBxbf+Wlsh35S9FUl4SPZrrjHVULVhZ2NjLLD63Ckhh+nrdrMp3wuv&#10;d9LaWc0fzz51enowdSEwkMDqwn6mGAQgAAEIQAACyySAAF4mfdqGAARGQGD21l9756vZPlBn9i9K&#10;YFW2VtwVpKrT7sf1b/utf8WvhT6wurbkwsGh2wfHwSE2ikIAAhCAAAQg0DkBBHDnyGkQAhAYE4HZ&#10;3Ofiq3zmEnjL3vmq3uk85zN3HC9lhqdp0W033lD7LqN6bjO7xRXE0/2o2owGVs/8cuGgUuSVb3Y6&#10;dzifBK5eCKWO9rdIVeAIDCSw+pjGNbFAAAIQgAAExkoAATzWniUuCECgAwKzOb9Vq1nN24DsLaE3&#10;77tlut+zJYvz7Gk+/1e0KrYqrqldNX14PnV4ZnSy55Z9LaI6sLqSv/m7jCv9r+SQqm8CAwmsnioq&#10;7EIAAhCAAAQgEI0AAjgaSgxBAAIrRsDM+a2TrbOtnRdk6exDvdJ1epido9qUaj3i+T7Ss4W10yW1&#10;pXcST7eVWlxkG1Ddj0OqwRIQSOaSvHqqALALAQhAAAIQgEBKAgjglHSxDQEIjJfA7HU/2YbHtbJ1&#10;877pltD2YuB8BnD+4t/5oWZQb2wc3RmEK7M7nUU8s5PNJpZa9azuzyEo2IbKnoHMLAZWTxUVdiEA&#10;AQhAAAIQiEIAARwFI0YgAIGVI2AWsjYLTFOsoJILezt5rXitYF5YXlvpm2q6oJONIY/qgRzsGKam&#10;pIq9ach5BFLhyWylcgyPVu4EIWAIQAACEIBAPwkggPvZL3gFAQhAICGBbG/oa7d67LalfQqsnjAw&#10;R9OjCcQxbopDAAIQgAAEVpcAAnh1+57IIbA6BOy3za5O1LWR5ntD79ntO+E6sHp/OmA0gfQHKZ5A&#10;AAIQgAAEek8AAdz7LsJBCEAggICWvsqAns2qvjFiOMDqsKuqFy5NDp/zntYbWL0/7EYTSH+Q4gkE&#10;IAABCECg/wQQwP3vIzyEAAR8CGiha3SvNmG/ftZOC2uRvCKHWh8bsuQ4sHp/II8mkP4gxRMIQAAC&#10;EIBA/wkggPvfR3gIAQi4ETBZ37pqBW2sVTHTpN0oUxoCEIAABCAAAQgMkAACeICdhssQgEANAaNs&#10;1e9tWVsoXkgL69+SHGZYQQACEIAABCAAgdETQACPvosJEAIrQaBywrORteobp0nOthgmObwSA4gg&#10;IQABCEAAAhBYDQII4NXoZ6KEwHgJ1EnfQsRGx/qRMJJ4ZVcO+3GjFgQgAAEIQAACEOgVAQRwr7oD&#10;ZyAAAQcCQulrLFbOfJa0p7eP1gfJYQkxykAAAhCAAAQgAIF+EkAA97Nf8AoCEGgiYEtfp7nN0bGy&#10;cjg6UgxCAAIQgAAEIACBdAQQwOnYYhkCEEhCoPByIzs9m6Q9sVHtSeVkabENCkIAAhCAAAQgAAEI&#10;JCSAAE4IF9MQgEBcAvYmz66Wu0kU102WZuWwa39RHgIQgAAEIAABCKQggABOQRWbEIBAZAKuy33L&#10;zQdughUYDyuHAwFSHQIQgAAEIAABCEQhgACOghEjEIBAKgLh0td45r0JVvTY7MnSJIej48UgBCAA&#10;AQhAAAIQqCOAAGZsQAACPSXQn52uUgAyk6VJDqfAi00IQAACEIAABCBQSQABzMCAAAR6R6Cc9e3P&#10;TlepYbGtdGrC2IcABCAAAQhAYJUJIIBXufeJHQK9IxBxwnMhtm42wYoL1M4SK8v2ZOm4DWENAhCA&#10;AAQgAAEIrAgBBPCKdDRhQqDvBNJJXx35cjfB8qNffuFT5TuWhqjt/YBQCwIQgAAEIAABCAQSQAAH&#10;AqQ6BCAQSiC19DX+9WcTLCGyhonfDSuH0cNCvBSDAAQgAAEIQGAFCSCAV7DTCRkCfSFQ2OYK5ebd&#10;MUbb62+YLO1NkooQgAAEIAABCIybAAJ43P1LdBDoL4HK+b39dXcInlXuLM1rlobQdfgIAQhAAAIQ&#10;gEBHBBDAHYGmGQhAwBAwiV+YdECAydIdQKYJCEAAAhCAAASGQgABPJSewk8IjIFAZ8t9y7BMInQM&#10;HANisCdLKzNMlg5gSVUIQAACEIAABIZHAAE8vD7DYwgMkYAWWkv03CRCl+hDf5rWk6UbksP9cRVP&#10;IAABCEAAAhCAQEQCCOCIMDEFAQhUEDDSt/wKH3j1ioCthwsrh5f78KJXlHAGAhCAAAQgAIFBE0AA&#10;D7r7cB4CvSZQN+GZZGyvuy13zu4jnS5mDnn/ew0PIQABCEAAAhBoJdAugE+dOtVqhQIQgAAEbAJL&#10;XOtLR8QlUJ4szbbScQljDQIQgAAEIACBLgm0COADBw5sz48ufaItCEBguAR6K31JYMYaVKwcjkUS&#10;OxCAAAQgAAEIdE+gRQDfZR3dO0eLEIDAgAjY21z1Z8loYQWy4okSjjuo7MnSJIfjssUaBCAAAQhA&#10;AALRCbRPgY7eJAYhAIHxEVDKp5AYXHqMlbno8j5PRhIv3eHhOlBAXd7trD8PRIYLGc8hAAEIQAAC&#10;EIhCAAEcBSNGILC6BIz46Q8CLbfMC2/rHLPfiKu+54243j1Yh7phW2nvtqgIAQhAAAIQgAAEQgi0&#10;CGC1A5Y+WAYcQpm6EBglgR4u9w1R46i1pKOUlcNJ8WIcAhCAAAQgAAEhgfYM8MGDB3fs2CE0RzEI&#10;QGD0BEymtDXF2iWKVjXuNAsXtZa07woT5lk5nJQ2xiEAAQhAAAIQsAm0C2B4QQACEDAEzOxi9YmT&#10;pEzHsFX66qbNJGcPT0gOe0BrqKJfrWQOHjfExYs1CEAAAhCAAAQaCCCAGR4QgICIQOVGR6KayQoJ&#10;pW9BaAW6g1oLBNhanccNrYgoAAEIQAACEICANwEEsDc6KkJgVQi46swOuPTHJdRa6u6uI5y6XexD&#10;AAIQgAAEIDBKAgjgUXYrQUEgDoH+6Ew7HrOCNE6Q8ayQHI7HcmqpYbI0K4ej08YgBCAAAQhAYBUI&#10;IIBXoZeJEQLOBHorfbX6dY5nGRVIDielzuOGpHgxDgEIQAACEBgrAQTwWHuWuCDgT8CkWLUM9jcU&#10;r2a4IDcJw3hOOVhCrTnA8i1qIJMc9kVIPQhAAAIQgMD4CSCAx9/HRAgBOYHCe3T78KKjcOmrwzfq&#10;SE4jXUmSw9HZ2vMCeNwQHS8GIQABCEAAAqMhgAAeTVcSCASCCMTSmUFOLFbuoUsRozOmUGspqNo2&#10;edyQmjD2IQABCEAAAgMigAAeUGfhKgSSEOihzuyhS0nQVxll0+OkqAuJYnuydNJ2MQ4BCEAAAhCA&#10;QE8IIIB70hG4AYElEDBLfPuzrdQqS9/yCLDFsPotai38JClsIU5yOBwpFiAAAQhAAALDIoAAHlZ/&#10;4S0E4hCwpa/SAMvdIEqHlFr69iHGwM5DrQUCVNUbnvUwFz0cLxYgAAEIQAAC/SeAAO5/H+EhBGIS&#10;qNSZy90gKrX01fiWG2PMLlwMR8fFvseJCOuRA97oeDEIAQhAAAIQWBYBBPCyyNMuBLom0I3OdIqq&#10;hy45+d+fwmQvE/WFzhiDNxFezEIAAhCAAAS6J4AA7p45LUKgawL91JmF1ZhdQxl1e0yWTtq94E2K&#10;F+MQgAAEIACBpAQQwEnxYhwCyyegdKZOYS3flZkHhbcN98exUXpC9jJpt9pT6wuTpZO2i3EIQAAC&#10;EIAABPwIIID9uFELAgMgYCd+tQxe+rHEXHRPCCy9C8heJuqC8mRpVg4nQo1ZCEAAAhCAQAgBBHAI&#10;PepCoKcEyjqzDxng5c55Ntm5nvbZMtwiOZyUegNesw17UgcwDgEIQAACEIBAmQACmFEBgVERWGKK&#10;tY5jf942rAXJqPo7ajAkh6PiLBor70M+gldzJSWGcQhAAAIQgEAKAgjgFFSxCYElEOit9EV2LmE0&#10;BDdJcjgYYa2BAltes5QONZYhAAEIQAACZIAZAxAYIYEeTqfsoRofYcd3GBLJ4aSwedyQFC/GIQAB&#10;CEAAAjYBMsCMBwgMmICtM3uSaO2t9O3hY4KBjjzUWuqO43FDasLYhwAEIACBVSaAAF7l3if2ARPo&#10;oc7soUuqgwsrkO2NeQfc/X1yvaDWDHO23Q7sJfttYQYyAziQKtUhAAEIQAACCGDGAAQGRqC3OrMn&#10;KWjTnZVbYdtOGm1McjjWOVB4FRBqzRts3ZbpJIe9kVIRAhCAAAQgoAkggBkJEBgMgd5KX32z3h+O&#10;OvfYIMhtFWFKotai9yBqzRup5IRiLro3XipCAAIQgMAqE0AAr3LvE/uQCJgJpf2ZWdpDQW7PGnXt&#10;XdSaKzGn8qg1J1yuhU3GWHO2n+b054rhGhTlIQABCEAAAikIIIBTUMUmBGISYKcrCc24ahy1JmEe&#10;UobHDSH0ynULGWMGcFy8WIMABCAAgTERQACPqTeJZWwE4oq6KHSG65LJiXlwqFNrHqaoUineIJx0&#10;YPC4ISlejEMAAhCAwLAIIICH1V94uyoEhqszu+whJ0pGAwR6iJYIBNhaHcKtiAIL8LghECDVIQAB&#10;CEBg0AQQwIPuPpwfGwGTpezVjspOOrOzLqnbJrczB1RDTDRNTRvC0Qk3TJZm5XB02hiEAAQgAIEe&#10;EkAA97BTcGlFCZi9i1X8PXkxT2+lb9/2ndZDltRl6lMXwkkJ87ghKV6MQwACEIBATwgggHvSEbix&#10;0gQKexeb29AlyuCeS1/JS2KWO6TQEqn5Qzg1YfuZDsnhDmjTBAQgAAEIdEMAAdwNZ1qBQDWBZp25&#10;rInQfZhdXOAVLsiX+zIYUpepLwEQjk7YfszE44boeDEIAQhAAALLIoAAXhZ52l11AuGKLgXBkPfo&#10;pvBH2YwFyrwcNZGfcrNoCTkrv5IQ9uMmr8XjBjkrSkIAAhCAQN8IIID71iP4M34CsRRdXFI99Cq6&#10;S8vKqDf3FFoi7kguW6skrJ+tpG56dezrdLF5zLTE5Rurw5xIIQABCEDAjwAC2I8btSDgScDsdNWf&#10;G8ToOtMTjVWthy6FByWxQOpSQimkjP02LNRaCEldt7xcou5xQ3hbWIAABCAAAQhEIYAAjoIRIxBo&#10;J1AQdT3JRvZtue/KSt/KAWRrCS02+vPcpH3ED6EE6ffAXur/dnSBAVIdAhCAAATGRwABPL4+JaLe&#10;EeihqDM6qlf3r0nV+Ajmuxa2B0cPxz3VSb/78awchz286PlFRy0IQAACEBgfAQTw+PqUiHpEoId3&#10;gT10yeQ2k6rx/myCFT5AkWrhDFstkBxuRaQL2LPKjRjuyQwXYQgUgwAEIACBlSKAAF6p7ibY7gj0&#10;UGf20CVb+iZVv/adeneDoKuWkGqpSfPEQU4Y6StnRUkIQAACEFgKAQTwUrDT6JgJ2DqzJys2kb5j&#10;HnCLsSHVOuhrnjgUIFcuqWCKfgdDkSYgAAEIQMCDAALYAxpVIFBNoKwz+5AMSbqw1m8o9FOQ+8XS&#10;81pItdQdtOJPHBrOZXtqdOpewD4EIAABCEBATgABLGdFSQjUEuinojNe9afnlghqBJtgBfbjiku1&#10;QHrC6qN/4mDyuks8l4V9QTEIQAACEIBAJQEEMAMDAqEESLEKCS4X1Jg2wRICby42eqkWhVKIkaE/&#10;cShoXf3jwYMHDZMO1u2H8KcuBCAAAQhAAAHMGIBAZAJm5Vt/sos9TMtUrg+M3BMyc32YkS7ztOtS&#10;Q5dqXfPyaq/PTxzqtK6Su+VDRc+p5DUEqAQBCEAAAr0gQAa4F92AE4MjYOvMntwL9lD6qm5dbtZ3&#10;cOOqJw7XSbWeuDcCNxqeOKR+mibXugXOWgnLL3c92QJwBKOFECAAAQhAIC4BBHBcnlgbP4Ee6swe&#10;uqSlr1a/4x8To46wz3nL0YBPlIH31rqV0lcnfuXMdVCp9bzcH0pCAAIQgAAENAEEMCMBAlICPdSZ&#10;PXTJlr5Ot8vSbqDc8ggk0mnLC6inLRceOphzqkFMNmhdVd2exiyJWZe3K7qqX9MKFwEJcMpAAAIQ&#10;gECXBBDAXdKmraES6KHO7KFLPZe+RiEMdRT2z+/K5LAeBv1zdqgeaQFpUFcKXb03VcPhGrxRv0YD&#10;o2NdGVIeAhCAAAR6SwAB3NuuwbFeEOjhMjakr9PIsLfg0jfxKGEngMLC9ktfzYbbPTx9hOH0pJgB&#10;aA/auo2pCj6bYq6xFNLFet2vqxHKQwACEIAABHpLAAHc267BsSUTsJewmsVsy72hR/o6jYlKXOWk&#10;pZHETsYp3EyAlcOuIyTWel3drpnD7ORGpfT1Vr/LvVo6BU5hCEAAAhBYKQII4JXqboIVEajTmXaO&#10;S2QoaiG9oZT3zWhUX6bG+inItaBV/7biMgUKDziYwRt3tLByuMAz7nrdcmd5qN/yIuHwxC+bYMU9&#10;j7AGAQhAAAKxCCCAY5HEzkgI9Fln9gdxn6Wv7kEPViQtPaB5VFkpzvK8rveM5UIXyNVv5Qt+tbVw&#10;9Wu88jsZPcYVVSAAAQhAAAJCAghgISiKjZyAuU/t1e1aP3VmD58RqNHZysopr0vSspsTfkyc5Vq3&#10;zDaK+vUzUhbMEdVvN6OIViAAAQhAAAJOBBDATrgoPE4CZsZsf8JrlXNLcdVeF70UByobFbIyOzN5&#10;eL5SSUsPPrGqDIVziNatU7+BDF3Vb2V5/WGvHgIGYqE6BCAAAQhAoEwAAcyoWGkCBe3Uhzs/oZzr&#10;uNvG4VXrqmAJ1TElLSXxLqtMTzgnXa/rqlrr+kI+7VlZqGtUv/pIHfaO0yG9zyZYIfSoCwEIQAAC&#10;6QgggNOxxXKvCfRQ0Qm3buoYaw9BmXv0KII2kOdQkpaBYS69eh3niI7J87pRhGsUI0bQFjg0JHgr&#10;1bJO/MZ96MAmWBEHJ6YgAAEIQCAigbVTp05t3779rrvuUkbV9+qvYPMnplgfcmURQWBqdQi4Tnj2&#10;3lRJjtS41EFbtlfNzbmCao43YmgSU4UyDVUk1uRdWcBrfgy/YKbz0y+6ulod+1lY2i3kXLkg3KRA&#10;m4E4pVvrTEUxUqd+7UbtoAoB2j+2cpNwruv6jodE3PGMtWERUHezhXta4Xk9rDDxFgIQcCKwY8eO&#10;wpWBDLATQAoPmIBJ7/QhbWg4kl91GlIGl1MtXbhS83jYkVchOSxn5V2yOWlZmdRVH5Y3QBbeJUcR&#10;rhGNCN3WeOuiblW/qm7c5LB3d1MRAhCAAAQgEE6ADHA4QywMgICdYtU3c3KnE6UvKvOridqqC7bc&#10;XNysr91uYGiujlVmgPvAvKzGhaMxEKB8wAeW7NjP5ucaWh/a/3pH1x8jRspWxlIpiRs+FA6/Bm6t&#10;yeGOh4R3F1NxBATIAI+gEwkBAtEJlDPACODokDHYLwKuwqnsfYq7t57MFbTdCAfV3PHeGP0cqxTA&#10;lR56OxZroLfqB6OZw7VKLJ+b5VB0PxtUbmsKNGK6NZBeFE9s9VsnayVaXS/6DYyoUF2fSnZn6SaW&#10;forFDRNrfSaAAO5z7+AbBJZFgCnQyyK/Cu2uH7l+cb7h9UfW6+IulN17MgUg7U2vJjzre8Ee3g72&#10;EJTNKvqdeorx5m2TyaUG3eIVZP5T5dxdiZ6UlGntuKUbKYRvNLDtmPneFG6IK4X6Nc2VZ/63EqYA&#10;BCAAAQhAoEsCZIC7pD3etk7uXdt1rDK8PSc2ju60f6O075b9Z8pltx0+d3rf5miIIorMWKYkmcxY&#10;bQk5mlxNBwrTKTQJq+YYB5QBbghEmBwWdnc3xYQdXZnUtVVcoLeSLKikiXD1K/GkOY9tftvgjKQV&#10;HW869VvX9cIhIekOykCgmQAZYEYIBCBQJsAUaEZFAgJG0i5oWKOJFyTw9FO7ZHV1Tz9TKLrwuze5&#10;nAtvSw5O7pXcZrOWk8jsWF6NQwDbPIcihstjuE7rlkdLuNo0Gq91anTrqJZLygZThSRtXclWb5ud&#10;kXNLp35VaAjg1kFFgdQEEMCpCWMfAkMkgAAeYq/13eepgK3I4JbUbl3RmQYupYvdYjfaKZaI0s2H&#10;iFJXT0LaksOyQUlEqdxyiAB2ZdXsVVkAm/KFkLthHs6wISJlvLN+bMVeKWsl4ctVXLPgVL9t1ZOt&#10;/oQ4U9e6t1exEr+pxwkCuHVcUSA1AQRwasLYh8AQCSCAh9hrPfe5Xv9OJlMFPNO1hR+twJqMSOKP&#10;q50KLfoJJD+X/NqSIDJi3r4JTt2c7VhDW36sWpWYrQmbW++JenSKqDxK7U9SR1SZ1PVWnlFyrbp1&#10;b5Fp05PbqWzOhJPUGSdoSRO/Bh0CWH4ppmQiAgjgRGAxC4FBE0AAD7r7huf8VNdOBfDiT5GiSaGd&#10;AgVwiEvpFGmlV+maK3dvZVshrJzk4ugFcIMe9hPDdRJXN2Srr0CZJ1ebzT0exU6DqmzQugXHnKRp&#10;Q1BlyH7Yu1G/KpDKSQp6X2i/QRjprwRmVogAAniFOptQISAmgAAWo6JgBAKFvK5OAOup0otbYXlt&#10;gJVOO3kL4HCXUtwpNniVorm6gVNuK2nr5XvxulvwpG5EOI1mJrz9LEjZQmK8zsNWWRsuOFMIxRDg&#10;JiK51i03F47FPGIou+FBrDP1WxbAOpDwq2JIn1J31QgggFetx4kXAhICCGAJJcrEITDTuDN1axLA&#10;Jya7KraMdhDB9g19B4kFifCIdZMnaUvePa1exW2u2TG7rVbH5DEK9faqZYBtLA253FaVW4nXQ4Z1&#10;LBSF46cufD8sqtF06tePeZfqt04AN3wu7CaKQUBOAAEsZ0VJCKwOAQTw6vT1siOdbQI917ULSd/K&#10;DaPb98Ayt/JG95Y/iR55q0psLSB3qWNTEZtrjVG31YH01Z5UzsbUvxrHJlhCiatVWeHf1s6qK+An&#10;w5aofpulbEQy6dSvH3Ndq4Png4VxWNlil9cZ77FNxXEQQACPox+JAgJxCSCA4/LEWg2BylcgzQVw&#10;Wei2b4JlC6eOb6eak4dx7zKjhCYXmVGaE54Gcq+EBpuLjWwKdEMW14jbBiBRMpOxjEgcbh0DQu3a&#10;msuNElQs9VvQun7SVzvTsfTV/VV3PenyOtM6cigwbgII4HH3L9FBwI8AAtiPG7UcCNTq3OKU6AWb&#10;zQq4kOYt304lFVeVd2+JWgy8U3T1KrA54bDoIEtf9mSgArhO6LYKubq+8BZRtsEoRgJVYgOBEDje&#10;dQ2fiHC0TaPJ/XxblvotC2BzOermOiO8HFFs3AQQwOPuX6KDgB8BBLAfN2pJCZjUb8WK3uaX/do7&#10;ZJVaM/dPtjzQKQ5XySeNxCpXOZk2UYLF+07Rj4N3c0KM/cnbN6fxE/VmM6VKrRsofvqmWgv+SCYk&#10;S5S8nzIcChxXRV2gsZTBrNl2+axQeAmi2KoRQACvWo8TLwQkBBDAEkqU8SPQNMU5t1j/GmDzy5qd&#10;sCqzeQX9kO62ryC/0zVUdwcp0VF+XqUTwGVBnq6tSj69ygDXad2y532eket3XVC1RjldWccVV4rX&#10;SV/hg4Ml5n4bBLDfZc17sFFxxQkggFd8ABA+BCoJIIAZGIkINKV+Z002pYCb3xEsETPl5HCsULuc&#10;weukEv2yvjYWp+aEPOu8StFWg0uVeXtdPukmWHKtW3DeNe9XF3sUO4FGejtdOZZqjWVHmPCXyOyl&#10;q98GodvxuS+8UlFslAQQwKPsVoKCQCABBHAgQKpXEjC537ZtnKcyuZznbda/FTv6Nic8K5PDfnLR&#10;r5b3QBHeKcbySticMJxmr+K21epSIW9vdG/5QYmfY5VCV+uiVt/KBaLkEqOrsoZAJDnJQBVtWu+b&#10;HT/OrQOjtUBzd/jNAfEYqw1V6k4lv1Msrm9YWxECCOAV6WjChIATAQSwEy4Kiwg0bm5VsFApldsN&#10;FJSV6+2UX3LYNOranIhaTSFJW5IyQh+6NBWxLUl0hbx9ZeuVD0qM8TqJqwsIp/W2utordScPqlWt&#10;9UrS+0nWyr5z6q9KSgUyrSSbh5BdfekaGAHcer5TIDUBBHBqwtiHwBAJIICH2Gs999lMfq73cyEx&#10;XFe+KXus76uiKNJmzaNjCNTbIR3WrBJjJX5tjRd+0yz0qksBXHap4da8rr/kSU7vHo+iEp0kWcHV&#10;FHOV46rNQH1onlaktlOndcNVdMPoKkx7llzcvMeqpGLhLPN78ihpiDIQqCOAAGZsQAACZQIIYEZF&#10;bALzra+EAjgvtqiCa7a+mhss31eFyzZb6+rv7W2lzY/qm46VW2VoQpHp2ruBoTl5FdiWMLS6pySm&#10;9YJI8NNF4cI1RLXaKFo9kcj4uJJVWxP2V12xiHyi+GMjctK6hQBjxaX9ka8EiXXBbO5WMsCBw57q&#10;4QQQwOEMsQCB8RFAAI+vT1cionQC2MZXlz/pRrkZQV7eoslW43H72zs0J+lbF1r0WBoeW5jODdRm&#10;UQRMq2qVkBFOV26NN0pE2uEocfXHTh26VqSV3ReRs0T9FnzoJjmMAJacuZRJSgABnBQvxiEwUAII&#10;4IF23Kq7nVoAV8q5pczfsyP1EJmuA8VDAHt75dGWMJy67jOPEnQBP91ifIgiYEKMpJiuHEuy9ke1&#10;2v3V2uPdpMdNK63+CAd8a+631U6iixsCuJU8BVITQACnJox9CAyRAAJ4iL2GzwkX5UrkXCF5ovqj&#10;oKwiTi/Ud5ASr6IMCydRGuiVU1vC6Bpcsuc8hwuPKEKx1YhEj4VI6ALVVn+EvRDLpRR2JEgbwvR2&#10;yW5Xcw4fhNrPcPVbiDdichgBLDxlKJaOAAI4HVssQ2C4BBDAw+27lfa8IAujSCm5nCs3lyh/ovpY&#10;7lWUASEkGcUrYVvCuFpdMn0UKDy8JZAdiG0kJJEbS0dFCcrosUDC4XZCkDar35DQDORYvZZC/ZbD&#10;D7m4Fc7xEFPC6wDFIFAggABmSEAAAmUCCGBGxSAJlO+rQpKurdqpnCFpaM4pf9KcsdTthoTm2rut&#10;otSVVYMDrW3JnW81pd0OUS+BqiyFJIulo2LZ0YTDIUvsNLdifhvLH4lLzcrZthAFUTfqt3zpM59I&#10;rktkgOUXMUomIoAATgQWsxAYNAEE8KC7b3WdjyWA/eRcq9yyO6Yu6dHctD1fV3KjGWsoNITmxyq1&#10;AJZ4pcqES47WHKlEkrUaEfZjLDuBus72NpZLEXPjUR55RHnwYed+hV3cXEwb7PLKUPZH8qQPARyl&#10;uzESQgABHEKPuhAYKwEE8Fh7duRxhQtgiXCqg+gkgOvEcN39a8Ex77b8RkCXN6yBoUl6MEriN6Ik&#10;C9fhESVrRFMhidY+58aNhBZ2XHmoJMpFL139Nuthe0+Eure4LVe9+10eqTVEAgjgIfYaPkMgNQEE&#10;cGrC2E9CIEQAS4RTs9OBys0YLySHKx2L1ZawG8rNheNK9Byh9QbaO/HbW0kWK8vqquuaB0+r+pXk&#10;xnuixguRtoZWSabcTX526ozrXfFax7/wlE9RrJwcXu5zvRQxYnMoBBDAQ+kp/IRAlwQQwF3SHlxb&#10;60eu37L/jOX2tsPnTu/bXIyjVGxeYM+JjaM7W+L2qV6WjpLbwVhaLvrdZ+F+UQErbCttf5J0GNmh&#10;xcIVUQALXWpN/EokWSy1GdGOMA/ZOkJi6bGIuXGjyVudD1TjcvselCr72sNOnZPKlL4yRL8EybE4&#10;ldR+VuphyRXbqS0KQ6CSAAKYgQEBCJQJIIAZFTUETu5d23Ws8nclUVtfdCIRwD7VPTLAEW8Z45qq&#10;FLflW8ZuRqp9w5r6DtUJo4f0DUnkxhItfbOjdaa3kA5B2iDqvP0p2AwJzTbl8cyiTvoGCvsCmdap&#10;xd1cJeSt1M0o6eyJntxVSo6VAAJ4rD1LXBAIIYAADqE33romKbuQ8jVKdVHW6sLVyWEBIq/qTgJY&#10;qJ0Evk6LOCm3OrNCr8oplKS6VOiVnFVDSSFGuUuFpwZ+sspD/FTG2Dc7RolJst8NYlX/KqLU9Oum&#10;svQNlJrGoGtodR0ttCPsDpP71X4Kz50o52mIkTo/h+J/SOzU7QkBBHBPOgI3INArAgjgXnVHX5yZ&#10;6t8KTTvVwPZvpoUlud6q+PyqCwWwXDs5oQ+8e3PyqiGFon2OpYeNeoxlsBVpK0Y5qNY5z63O9FbX&#10;RdGHBckaksjtp7BPQaluzBgCDShs9SuUuA1DtKB+EcDC05liEFAEEMAMAwhAoEwAAcyoKBOo17+T&#10;yVQBW3JXf+KdAPar3iqA5drJYwS0Krc6mx5etbZVSHt6SGLbq9bmPHA10KgT206gVOFw/RNL1xWk&#10;ZgguYQqx0IQEhaRMped+LpVNxbITkbarqUIIIc8UmqVv5Rnd5XkaMobJAIfQo24UAgjgKBgxAoGR&#10;EUAAj6xDk4dTSth6zWCeu+lZvSCQ7NssJ+3kx8vv7rODWgUx3JrLLbPyczIiRqfu62HiV+soPyCm&#10;VlmNy20WSo5G2KcW5K0dJ0zkxtX2DU+IWs/uwEEYpXr5SaXW811eZ6IEgpHhEkAAD7fv8BwC6Qgg&#10;gNOxHaXlcnJYZ3BVRnj3nfauWdIZ0Z7V9f2TEUuFH1Ojd717cxJ1Bedd27Kr23q4cLtc51JIc67Y&#10;y205tT6mxG+rvm0tsHR9KOz9uPrQD0vBVeF0ZVOsOdkbxSWtxhskrtOZIuyaFMUq/Qy5HqZwEpvj&#10;JoAAHnf/Eh0E/AgggP24rWit2d5Y1nznhncYSaZF+1avSyx00zHyu8/wWz15W82xl5PDdfemnWWW&#10;vPP2fUv8arkizBDWKVX9easd+QiPZSqiHR2gPIS6koFp7VYfygUkLcYC1ap+VYFYl4Xwvmi97FRe&#10;T4bif2o+2O+AAAK4A8g0AYHBEUAAD67LlufwbBPoih2wJsX3Hc2EbUsi2OjfQrnW6ub+yei6zmSb&#10;8O4zXPrqno57p2jnzM1IstHFbU5yc+wKqoeJX6PrmnODzTQkEkt48sc11SoXJV7FFYetLgkfRtR5&#10;ZQOUwJSUkVDSZZpzvykuC3LfXEvWXU+6vM64+kz5kRFAAI+sQwkHAlEIIICjYFwBIzWvQKqPvGkn&#10;LQGvluoF3dvx7VRzc66KTqISBcRaijR4VU4OV9qKDtkV1HITv62iy8hgj87qWB8KPYzlVSw7mrDp&#10;iJDHDQVTlUCEsjZudMoTybO86CejcEi4FkMAuxKjfHQCCODoSDEIgREQQACPoBOThzCfpyxd2Zu5&#10;lFQB91MAuyo6Sc+F3+k6eVUphp0sCIPSxST3+rpkosSvRNZqBwolhepIQiOWgorrUjlkSSyFMt4u&#10;SfpFUqbO52bmcrdj9V2ZdvOpEX5Z8OhNjyoIYA9oVIlLAAEclyfWIDAOAgjgcfRjwihM6tf5RUd+&#10;LzgyoTRW79sU6OgS0WAIudP18KrQnDA5LB9/tkvC0EISv60aqbVAZWixZI9caLUSjuWSVmJ+WMrq&#10;t/KpQWssldo7olcN2t6pR2K5pP2p3KbOsCr/Vv7wSAI8UZmG68kg/E+EBbNdEkAAd0mbtiAwFAII&#10;4KH01FL89Ev9zlztRADrxoRSKhZEuzkPkenkhl9o3l41N2frYdf717JLktBaE7/NUs3WM1FEXVJ9&#10;6DQw7MJxlZg3qNaKrQXqHjc0SFYnaA2gnKRvxGFQqX7LQRVOPcm540QmUWEywInAYlZOAAEsZ0VJ&#10;CKwOAQTw6vS1a6SS1G/TNOfSG4PLDvhXLycWXPWYKw67vJ1/Tt2u652ut/R1fZQgnyxd55JEbLfK&#10;klZNFVccdqDEnEZmKx+5NYkpyeOG6OKwtYuFMRZGQuHhiFMrcQeV6zUk+rwMIUCPYghgD2hUiUsA&#10;ARyXJ9YgMA4CCOBx9GP0KOq2Zy42VC9hBfq3aZ1wS/WlC2ANwvXO1aOf5AI4UPq6CuBCLJXJ4WaX&#10;GkIr3OI7iRPbsbhCxduNAqtYXsWyU5CsDWG2EpCoaPlZkCjAwghxfagRyyvNyu8aUp6E0tkVSd59&#10;qiQC2AkXhVMQQACnoIpNCAydAAJ46D2YxP+K9/3WtjNLFC/sjyU34Fm9oKzkKjGcVxSdKXdDElpE&#10;lyTNtTovzFBVtqXrtgqtVh8iKrHemvKgJKkiKVPJP5Yy1MYjWqs05detsbxSdvykr4bTICztrglp&#10;ovUUkxRAAEsoUSYpAQRwUrwYh8BACSCAB9pxSd02k5/rW7Hl7nyl8GL50q5ZU7uFz8XVbev6vsoI&#10;vyiyrZVpx8013+ma36pvIt7mRiFZfjxh2BpXK0W7+tBbfdndF0uldCDDWkdduUBZucmhlUvGYhXL&#10;Tgfq11v66vHg0WWFKoHqt0EAFxqqnJcR7r/cQnmqjr5eRbnOyN2g5CoTQACvcu8TOwTqCCCAGRsl&#10;AnWK1C5YfB9SsU7l+5KqBXBmVlS9LIDNJ6lvp5abcK7TtymiDrTZmouuSw73MPHbH/XbKrpaC1Re&#10;5vx0YJ0pPx8k8j7kGl2Q5d4hB8r7ApzwJ1Ye56lwXkYI7XLdhlke4RDiuoq1sRJAAI+1Z4kLAiEE&#10;EMAh9KjrTCBTunfceO70vs3OVRcqlBMLiW6n6hKViZpb+h2kx4219rlV+laGZn8YrqACVUrZmXCX&#10;tIo2/9aN+uaGzG/jBhgluv48JqjT0uFjTIJd3oNRLh3e56mh0U1ymCnQYX/oqB2BAAI4AkRMQGB0&#10;BBDAo+vSfgeUJYEnJzaO7gx0swMB3KDowu8+5eHXzSGUW3Aq6RGah/S1NbOt7iq1ikRA9laG2dqp&#10;QSO1alEhBGFfSxSdxFQ/vSo8dAh0MlYPaq+iqF/9vCmWKW3N7u64liutxfVfMlYps7IEEMAr2/UE&#10;DoEGAghghkeHBPKZztdG0L/F+7+4t1Otii5uc80dYNpq9SpKRzqFFuJS65xnWxNK0mutGlLIx08c&#10;SlqXlKl00s+lunhjWYtlR/sZ0Zox5Sd9Q55TNIyxiOo3ugAuuB0xOUwGWHjZoVg6AgjgdGyxDIHh&#10;EkAAD7fvhue50r83TW4Pnv6cBV64RXOSbULB2VAsYnOtvWgijZiWCQ8tRPrq7nNSg4XCBW1c+Vsn&#10;+0aDaSVm+MiNlEvGUnSx7MTVmf30ygjpZukreZ4SXZPHPX87uwQFJofrJrB05n/rBZYCoyeAAB59&#10;FxMgBDwIIIA9oFFl+QRSTIGWi7rO7t7kLsXqktbQAl1qTfxKAqnTqMKMX4islbsnb6XBZkSdKYQj&#10;DDBKdOZxQ0RrmlgzN0lzccnHVb/6EVJ0m5Kud00OV/oZeA2R+EkZCBgCCGAGAwQgUCaAAGZUDJJA&#10;XAHsekPWwd2ncamDtuwR0NCcK6XCwIoifY1NI+ckYqbgSayMceWZE1c4eUS3Cl5JsEjK1F374nZi&#10;CqXa8WWhEpQkOcwU6EH+fR2X0wjgcfUn0UAgDgEEcByOWOmYQCwB7Cfqkt59FlxK2la51xLdsCqz&#10;foJEXquc4ZTUjSh1dD5T0mjryRIxWzsgr+ToyiUjEovViZp8CvWrLHd8WWgdsdolU8x+3TebYEno&#10;USYdAQRwOrZYhsBwCSCAh9t3K+15uAD2k74aeqK7z0qXErVVN3rKzYWAMrfFlUlXyQgOydY2NGp+&#10;JRddzd72U4DFVb9+rOS15CXtvohIPi4uZS2R+k13CZKckpIyrcnhji9rEp8pM1YCCOCx9ixxQSCE&#10;AAI4hB51mwnkmz6fscpsO1z1BuBSsXmNPXU7RoekSQMVXaK7z0SpV9cxarsRBVSlA95Sx6+i9qEu&#10;beiKqFw+bs4wJMaCb7EcK9uRO1mJXV69oXdSPMWI5Vg66auBDEVAaj/LyeGh+B9+ccDC0gkggJfe&#10;BTgAgR4SQAD3sFNG4VL2wt9jlZGURG190UmTADb3VfobyR1nuKJLcffZ7JUwtFiDxr5hlSCta1cH&#10;FUVOGDtxrdmeh1iOJTJ1mCGelCPyttZasbVA3cBwjdFuqFLxenuS7mFByIkjPJE7viwIvSoXq5tR&#10;okp2QMnbbSqOiQACeEy9SSwQiEUAARyLJHYsAianu5DyNUJ3UdbqwtXJ4VqqrlOgY0nfuAJY4lXH&#10;d7oSl1rHujISS5bElYV11ipVVmuYcX1zVYYN7klMNXeQLTX705UFr2I5pu1EsaaMdKPrOr4sSM6F&#10;yjI9mdji7T8VR0AAATyCTiQECEQngACOjhSDk6n+rdC0Uw1s/2ZauDbXW83TSQBHv1kMNyjXmeFt&#10;CUekmaYYeAcfUf1GVCZG4bTqnMoC5Q8j+hbRVEGTNwTbyiG6vA8UmTYlicIXDvu4pgLPHaHPqlhn&#10;lwW5SwjgQFZUT0QAAZwILGYhMGgCCOBBd18/na/Xv5PJVAFbcld/4pgALt7/NeQZFKPod6Uhd59y&#10;6at7N6Qt4fiwXQppLvq0Z4lIE8bop3MKDqTIi/o5JhSTIQC9HSv3SKCpwgOCQGu2e3FNRb/ONIzt&#10;kPNUeMpEKUYGOApGjIQQQACH0KMuBMZKAAE81p7taVylfK/XBOjZKzcaXrbhqjOdePndffq55NeW&#10;MJyyS97NRUz8anUXIt4K4ceyVqeHhbQlylAedWVSWl69wed0GWkPUIW+i9WVccdYAXsHStj7PPXo&#10;gpAqCOAQetSNQgABHAUjRiAwMgII4JF1aM/DKSeHdQJYZYR332nvmtU2I1rfVxn9Zt9m+elMJ3Cu&#10;d58hLrm2JQykziWP5qInfrU4EQbSXCy6lrN9s500wqzSc3k48pJ24BHDjKgwPUSmHUg5qIi+xTVV&#10;ULxmNYHuoxR62OM8jXJCuRop+GmTSYHF1T3KrwIBBPAq9DIxQsCVAALYlRjl/QnM9say5js3vAKp&#10;cVp0+b7K1sP+Lspqyu8+Q6Sv9kXelsz3Fpuuza1C4leDLUsmuVhNl631EJkN4ySiLAxxrFLPR/Qt&#10;rqlWIZdC9bmep/KLQ9ySZIDj8sSaBwEEsAc0qkBg9AQQwKPv4t4EONsEumIHrEnxfUczXdzyGiQT&#10;W7jOdMIkufuM5ZKkLbnzrV45NRdR/UbMYdbpVSGlEFlrmmiYLG0ijRJyXC0nj70Vpp9jdUz8rFU6&#10;GWiqgKhV/RZ8iJUcdjpPWzsrXQEEcDq2WBYSQAALQVEMAitFAAG8Ut29vGBrXoFU71DTTlqqlrmv&#10;MjeUrneiISxa7z5bC8hbj2WqVfpql4TNRZ/2HFd6qUAaJGgz/BTZWtumEWDhIQdqOZtDRFMavmt0&#10;DdK33Jvy06dQUuJYs+fmt+qb8GuOd3JYeJ56g4pVEQEciyR2vAkggL3RURECIyaAAB5x5/YltPk0&#10;57aVvbbHzQq4oHs7vh1saE6oM+V9Ex6ak0uS5rpP/LqqqTJePwtRkrTGGa2+vJW5h5YTDjOJLBSa&#10;8lC/DZDTOdYwHiRDJYr6LSB1Sg5LzlN5l6UriQBOxxbLQgIIYCEoikFgpQgggFequ5cQrEn9ur7o&#10;aPrGpJpqPRTATjpT3hMhd7oeLrU256d+JaKigYmwejq9JO+vupJ1vtmhycPUOjPcKw+92tpNrY4Z&#10;xdv8fMG7N1sdCKSXQv2WqTbr4dbzNMrYCDdS8NNckYbifzgBLCydAAJ46V2AAxDoIQEEcA87ZTQu&#10;+aV+Z+E3viDY3D8VlHA37Oru6lK07nen6CF9tfOtyW0PwVapN7zlTSXkuKnapcjCMiWDqMBcIvCE&#10;QzFiLziZau2vsjV51OWSTr41o+tG/TbrYb3hX/gEbOEgCSlW6af31SnEE+quLAEE8Mp2PYFDoIEA&#10;ApjhkYiAJPXbNM259MbgBT/LErTL28GC/E7atOudbuDNZcOUxfJAkWsSu26r+HEdkRHljW46osEQ&#10;U+VnDSHWClTj9oLcsUK78iEkL1mO1Ltu2VTSk1048p0mSwttJirGFOhEYDErJ4AAlrOiJARWhwAC&#10;eHX6ustITe63ZdVvvQJu1r/FRKWrSgxk0WXaWR5aoPTVTOoyNhElRCxT0cWqlr7m38BBEl1Ilx8i&#10;eHso16uSJnqbrY3eBX1Qv+Xz1NbD/fGw4XpSd52RDDbKQMCVAALYlRjlIbAKBBDAq9DLXcdY8b7f&#10;WhdmieIFpdxuYIkZ4Cg6U94lEgEc0aXK2d2xJGt03RVRrEYXS0l9q0wOC1v07gX5MPCehOztW+UJ&#10;FdHasmY+110ohDM1lq6HyQDLL/WUTEQAAZwILGYhMGgCCOBBd18/nTeTn+vds+XufKXwYvnGXbMK&#10;SQ+JSgyHZXRmN801p1DMb9U3EW9z7dDU93LN04o3ohqJK1a15xHdi2jKaNqGjij8qrnLOsvWOnkV&#10;vQuid2jEU6z1TJEUEF6Clp4crnygNqA1zJK+oEzPCSCAe95BuAeBpRBAAC8F+6gbrRO0dtDFmdHF&#10;Oq3vS+o4A1xIsQrvPqN0c0NbKdwwNldH/fZ22rOfinN9ZuFa3ozqVp3vBLbVmtPZFNFa33K/kudi&#10;layWsnK4bklF3Md2TmODwqtGAAG8aj1OvBCQEEAASyhRpncEuhTA5Xu4FMqzDnHHd5DmLtlbFxUC&#10;cVJBknEWUdv4KcwGJ1P7Ju+USuz2h3JTlfE2R+ra6am5ScZVXZh9y/16C+BCgN0kh5kC7T32qBiL&#10;AAI4FknsQGBMBBDAY+rNFYqlGwFct7Z2iQI44nLfujRRoDSyzUYXNlqyxhroEd1zlXwFSsKIvGPX&#10;kdrVQ0w19IIHh570QrkL+pn7jSWA7XjTJYcRwMJTm2LpCCCA07HFMgSGSwAB3JO+y9fNtk787Ymz&#10;PXAjtQBu1plLEcCppa/q1dWZ9qwlnLcILJwBlabkxssl4/pWqVcLjTZ4a2vagpAuK2p51Jph3Ehd&#10;W2+4kvVZ/epTNV1qOmJyGAHcg7+Wq+4CAnjVRwDxQ6CKgI8AVnWUqe3bt6vLirZ56tSpnt8u9L73&#10;CxtHNW4A1ftgOnAw3aJcic5MevdZoGduRtPd7+oWV0f9emQpjVqTj21vMbYUTViZHC6AKjsWklL2&#10;7oXKLogITcvy1KebfCBVluzsEhSYHEYAB3Y01cMJIIDDGWIBAuMj4CyAle41FBDA8QZE/c7JpIWr&#10;KOv7KiNWo9wOSqSv0Yrd3B/LXQoZiroVb8FWbjqiGokrk3SY8uRnIbQyooiRmi6I1RHevlXyqbTm&#10;3TvevqF+O74E1T2PU59LroHlqTrGoKR6yGWNuhDQBBDAjAQIQKBMwFkAV0IkAxw8tgSvDpogheeY&#10;406BdtWZUfR285iJq+0b2oqe+I2opYUyKVAx+lX31n51fSEMVnipiWhNkhwWeqWLRfQthbVBCLMO&#10;LkGtfSpJDpMBbsVIgdQEEMCpCWMfAkMkgADuX68JtDAzpGMJYFfpq4dL0rvPdLO7y2M9uvoNEZPe&#10;p6Kw0Yi6K6KpQWhCQ7j8jWuvxUUX3dog1G/qS5Brn5qroqloMCKA/WBSKyIBBHBEmJiCwGgIIIB7&#10;3ZWCV+quaFo4XAD7Sd+kArjSpURiu4Npz0JdqpN4hfMwurCpbMXv5I/rm3ZMzqrZ527y0t4Oe1es&#10;jDq6NdUKAtjvpCjUak0OJ7qsRXEeIyMjgAAeWYcSDgSiEHAWwGq2s274wIEDrAGO0gdCI61ieKXS&#10;wiFp0hDpm04Ad5kqESZ+A1WZX/VuJJzwpCsXiyu6oqtfP+Z1NOqC9YPgV8vVt9aerUOk9xRAALcC&#10;dCqgkdp6WBMeEGqneCncQwII4B52Ci5BYOkEfASwuoFQMphdoJfYeS2zpKNJ4ZLoFlrW/kmT0w3S&#10;vtaEfV8lv3MNl74pBHCzV9HvFAvJmYZhLFRTEYVNRFM6rrgGo1vTHka5ksT1rRmdR1seVZpHZoGb&#10;HGO5pPqkINJU0z1XwtEvC1EGYdlI2U9z/ek54URAMNs9AQRw98xpEQL9J4AA7n8fNXtYpx6l6rPW&#10;uve+1MYjqQsNcr5FABvnJbeDkjLC0RDLlESQx2rLSHe5VGilETdbG1cjxVW/cSON61sKa83K3LWn&#10;XMubgScfq/KShVGt1a85O+zvTckeSrW4l4XWM927QJcTW7ydpOK4CSCAx92/RAcBPwIIYD9u/axl&#10;i2Gp+qyOxFhaSPkapdpg3PJB6IKuIcwtz9x1WgMs0ZlOPRp+9yl3Kbwtc3PfrGqcCKQQXd4aptJz&#10;b9FVthbRlDYe12Bn1uwOkndW2T2numW9Kq/eOqRt9asKN6g121Qf9HCsy0IrosACCOBAgFQPJ4AA&#10;DmeIBQiMjwACeOB9Wjt9WKg+G/VvhSidauA6ubrgjsyFaRVZYeOuUADLdabTOAi5+3R1KaQtG1dE&#10;2dB/CRdR6seVl3HRLSsvXclEPsDkJbtUvw0CuOBGeUWr09UjSuEol4UonjQbQQB3AJkmmgkggBkh&#10;EIBAmQACeJCjomUNsKOYLCGYatJKlTtturKJmZY9fPie/fvPCNcAa4OOCeBirqZupVmiXI3f3aer&#10;9NX94teW3afKgrfkKJ8ecUVXXGtx5WV0a3ENdqPM5SOnXDKuh9GtlS8OHufassSwh6tL+VOHAF4K&#10;dhq1CSCAGQ8QgAACeNBjoGUfaFcN6ceiPmE7l8Y3n80mNcsEsNcE6FwWGv8Lm2D56UwnGq53nyEu&#10;ubZVkL5adDlF11A4ugiJ6FtceZnCWsS+EHZEON5KC5LWJWXkwzK6tcpHYyHnmn5WZUeU6OlbrOdi&#10;cvghJctTdZQ1+baFIU1TFwKaAAKYkQABCCCAhzgGEqd73ZDUJoftzLDLrGazYfTuO7NM8OxoS2JX&#10;ToEO0ZlOGOQ3yuEuydsqhBA38ZtCEIbLMzvkiBqpP3npQETC6q7oWsu3FnA63aJbq5Om3udaZThJ&#10;k8NxXXXqDqfClX6GXxWdfKDwihNAAK/4ACB8CFQSYAp0XwdGL9K9RTgzp0rJ5sV5zA4CuCnMppR2&#10;XWKhm+6U3H3GusmTtFWOGvXrPRLiyq3KBwdCXarrFgLpwL06dOa5QIMP/Xl2UBmFcq8hMet3rklG&#10;WvTkcDpXJeHIyzAFWs6KkokIIIATgcUsBAZNAAHcs+5rTvd2M8u5DsnMtxb5O5nIBXDdK5Nmn7e/&#10;BsncWSadcFhA0nr32VpAPuw8TMVVv/2XNJVCUU7YLimUl3IFWyfDkronNy6Mt4CoDriHtWZX4xps&#10;Vr/KE49zTY7aLhmeHO7MVb8ATS0EcCBAqocTQACHM8QCBMZHAAHckz5tFL5t84G7iKH+FUjlXazk&#10;Arje86aNuPStqq6rdW/Ht4MNzcVK/LbeQVai060HyjMPQSgcgf3R0oGIhNWj6zdhu/Lu8DNYGVfc&#10;YPUw9nOvMvxW9dv9ZUT76Zcc7viKJxxR5WIIYG90VIxFAAEciyR2IDAmAgjgnvRmhQBebrrX5jKf&#10;p1yS4pU6NYYAnqWRayj0UABHl77m/liY3I6b+E2hQCLqmUr35PZ7NbVYcg2KqwYDO7fsTFz3Ujwo&#10;kZxEfVCVwuRwH1yVjNu6tSpD8V8SI2V6TgAB3PMOwj0ILIUAAngp2MuNzgVwH9K9tn/GswopWpOm&#10;jSKAJ43vRzL3T32YAp1I+joJ4LjqN4UCkahTSZmGM9a7elz9FigvywH2zb2CP3Hdi2tN94VE/aqS&#10;fVNlDcnhvrlad1ZW+pn0gtmTv+i40R8CCOD+9AWeQKA/BBDAPemLqinQy08BN6R+M24tG3VptN5R&#10;yASwk0qM1dkF+S28vfZrvfVOd1nTnr3VZriCjauR4lobsfo1j0VsYnHpxbXmpH57KIALZ4rfZGm/&#10;y06sWkyBjkUSO94EEMDe6KgIgRETQAD3pHN7uPlVU+pXUwsWwE0LfZvTyOWZdUlVaN2daAeNNgtg&#10;YeJ3NGJ1xPKy8koUVxBGSezbRqK7F3egynO/S3mOFvK3RzhTOqSJKHURwFEwYiSEAAI4hB51ITBW&#10;AgjgnvVsq6bsaIZ03fbMIlzyKdD1CrjFxhIFcMfz9xoEcCEj1NA3Ql0RV89EF6vRDfY53ihi1R4S&#10;EYPVpiIajN6z2qDr86nW2Raiy18nhWxX+5wZRgB3MhxopIkAApjxAQEIlAmUBfB5YFomgc37Tqu7&#10;tuw4d3hblSPHdqlbivzYezKZo+tHbtp/RllX05eP7kzWijK8ed8te9R/zuzfshDN/H3DN9c3L5d/&#10;sSLQ3F3vqmO1XrCjc7/Co9WH6HomuqSJ7mFc/RY33pUKNi46PdQ91G/rOdLbAtO/GLP/zP5AZP/t&#10;rc84BgEIQAACEOgVAQRwT7pjLoVPZBqxfKSTwidvy+VvLkztuynrey/1rSZVZ8f1R9bn0ew8qpX+&#10;PBpVYkvWftviYXW/px3qoMOM9O2D+tXOCJO6EjiJ5Fb/PZTAkZSJC7DPylxrS/OvBE5rmRTx9uE8&#10;bQ08UQFbDxcu34lalJs1/sirUBICEIAABCDQAQEEcAeQ3ZrYeXR2S9ONFF4/e4+bg2GlM6VfTHer&#10;id4bp/dtbjOsubSVCv29zvp20JDEUZP4lRSWlEkhP+LaTGGtt+I8brBaqUYPVjKuhGVC3Kub/tCT&#10;U1VIIGmxviWHjT9Jo8Y4BCAAAQhAwJXA2qlTp7Zv365WTaia6nt1k9H8iSnGbYcr64DyzZtmKcMd&#10;rRV2DSGb3HzHjecE4rbZcmEqcqKZyTq9XB7YiZqrDNluK27iN7o66r/BELlV2TtxDca1Fr07bCEd&#10;RVRXxiu3XC4ZOPO5y/Pa9cpZKB/uamHuTKI/33V+hvsfCJDqq0OANcCr09dECgE5ATbBkrPqacma&#10;bbN6KoAz4T45sRG8sji1AK6TvnoQdHn3ZtpC/Qaegf2Xl3LtJ0ERN17bWoPl8BC8LQSq347Pa0kP&#10;NpSJfgmy9XBEMYwADuxoqocTQACHM8QCBMZHAAE8pj61tXAvBXDu4LUR9G8mQVXPmRu1iLeDzdJ3&#10;KQJYN+otDMpDXJuKaFBb67NB3BNe6QI7UVg9RXeEy7aIlxEhbe9iSV2NmBxGAHt3MRVjEUAAxyKJ&#10;HQiMiQACeOi9WTcXuo8CWOnfmya3B09/zrpM31cZsRrldlAifZcigIWiQjiUo2sP1K+QfF2x6D1S&#10;NigfQpXzigsfBjocWL3ugY79RMyvR6JcRvyadq3VpashyeHyVB3dTV3678qW8iMjgAAeWYcSDgSi&#10;EEAAR8HYsZHWlwUrf/oogCNiijsFWi59uxTA2iu5dJHgja49UL8S7A1lhD0SOAy8q5uKtgWhz5VR&#10;h9StM2jPBLHLuOaEB6TKluWqqxiu9NP1eht4ilF9xQkggFd8ABA+BCoJIIAHMzBat70ykYxc++Zx&#10;xhLAfrdiHdx9rqb6jT43O4Xc8hOTfrXMSS2sHjde25qthL1b8a5Yd5lWBhtUbhS11s+/EB1cgloD&#10;l8yUZgp0K0YKpCaAAE5NGPsQGCIBBHCve00uettemtvrMD2cCxfAftJXu5r07jOF9FU+p9Ae2qxH&#10;91VWSeFhRPcqGcrtS6YWB5KMC7DOmvdDirju6e5ozvHa52mIWgvslxTVk16C/ByufNyAAPaDSa2I&#10;BBDAEWFiCgKjIYAA7l1XSuY3T51ehVRvTf+ECOAQ6ZtUAJs7SLmskgxfb8XSYDyFmIketcSgpEwz&#10;B0kXlMv0HGCzex7Oe1RpBqvVr0TWVtpxUmt+XZy0Vg8FsB1va7/03P+kfYfxjgkggDsGTnMQGAQB&#10;BHBPukmc6x2S6C1peWGeWsNojLRw/yq8nQqXvokEsHFMfRMoyQoDOrrwUPaj2xQajEtGgxLaFHoo&#10;vJrEtRa9R1rday2QehDW5X5d5zyb09l22HXlsLDT4xYTXvHiNuphTftZ7peh+O8RMlX6RgAB3Lce&#10;wR8I9IEAArgPvaB8aBTAQt3Yk1C0G/UBtUh4o5rbBLB9nyq5nZKUESKMa0o1au4RhXpM6KerUJGY&#10;FdqMG8gSxWr38lLSC3YZYY8IzUqsScqY5pwKS5ysU7+Fuq1JSLu8/WjMT0VLPI9YJuIlKKJXZVNl&#10;Pw3eQTxoSAoH490QQAB3w5lWIDAsAgjgnvRXSS8OUfQalkbELkRhYmyQtlbSOJ4AjpX4NfFFufss&#10;3HMLFaOw2NKHtdDPFOpI2LQQUVwP41rrWJxrsDoEIWR5SXl3+AmnOlnbfHFwUtHCEKIUi3IJiuJJ&#10;s5E6P4fifweIaCI1AQRwasLYh8AQCSCAe9Jrglm/PfFU4MZUxVZo+KkGrlP3C3OmYwjg6NJXRx94&#10;91bwqnCT3Qx4WcIjutZaQYMp1KBwPAjO2qmybS1pZLCkZET39IDxU78FV71lbX+Sw4GXoNa+i1UA&#10;ARyLJHa8CSCAvdFREQIjJlAWwOeNONoeh7bzqLqz2zi6s8cuil1bP37HGVV42403bC7W2bl7T/bR&#10;mXvPVVhbP3LTflVxz+HD28Rt1RZUN1763ivKHXO4P9pC2Sv1iUmpSb6ReBJdaK2gWI0ecvROiW5Q&#10;MrQ0FknJ6O7FUr/GeX1x0KsPzNEcmrmeFGo5PcOS0KMMBCAAAQhAAAJdEkAAd0l7lG1t3nc6u1E8&#10;va+kfyeTLdfUiduTe7fk8vfE0RtkVOpuOvspfbX6LQhyrX5l4YpKOU1PFVl0nPIqsZnOSUnrwjJx&#10;9Vtca9HFeXSDKeKN8iSr8uJglLBQ1mpP7FpOKlo4AkdZTPMfZWgEBQEIQAACgyaAAB509/Xc+Vly&#10;+JotBUdP7lX7PufyV5wENzedxlSfpW95KiDqN9ZgTSG3Ij6Y6Ll7K6J+hRcHb1nrqqJjDf5h2TEp&#10;92G5jbcQgAAEIDB6Agjg0Xfx0gKcznEuT47W8letDJbL3zwIO6HawwnPysPK2279YUSJFV3D6CHS&#10;f+UW3cno2en+M5R7KCkpKeN0AQqf+SyUvpVe+claU0vblE+xdiIz3MJRkvnDDR/PIQABCECghwQQ&#10;wD3slFG4NJ3jrHTu7YuTo2fyt/CxLGgzp65vN1V1t91m0a8sPlGp6KojurBMZzDicwTUb/Noa+UT&#10;fRwGqt8Q6VtG4ZEcLlQRTrEWnfMUggAEIAABCEAgHgEEcDyWWDIErFcgFdYGe8vfuHe3EfuqwbHo&#10;id8UwjKFzRTSKK7NuNYGxNB15Nc9cUgBMOSpVuopIYHJYdf9t1y7ifIQgAAEIAABCMgJIIDlrCgp&#10;IqBebrSWr/BVS3wLG12rX+nJz17Z32wKtMiDrgo1a/Lo6rc1I+cRdzqbHs7UVUmhtSJmkkesfgN7&#10;xIwuyTfeZ7c5DSMOuWZTHslhbdBPRXcWFw1BAAIQgAAEVoTA2qlTp7Zv367enKYCVt+rO5XmT0wx&#10;7/uVFSG7mmGa1G/Fu39r3hc8/VjwHmC9oaieWNjl8Kvc0Up7UtfLidRv3EEVXViuoBQcd8iBjwmE&#10;1b1nPpsLQtzzIsRaYdPjuktE3SXFNF2o2PEVz5tAwU+bRpdXbG//qTgCArwHeASdSAgQiE6g/B5g&#10;BHB0yCtrcKpkVfyVYnb+6wZCFbo5K23fV3V/1+vaOuo31jkQXaJjUCt2YQfpkja0FAA9pFH3FwEh&#10;sUIxbwVYqDhQAWxoDMV/v16mVq8IIIB71R04A4GeEEAA96QjxudGU+pXRxtLABf0cAcozd2b5DZu&#10;NdWvUUoRuyOF1pJrP0kgy/IwMAphdbtYWQlL+LSW8cj9DkX6lmMXJocjVmzlH71A3RVScuWM7gwG&#10;V5MAAng1+52oIdBMAAHMCElBwGjbxnnMNS3Lp0AbAx3fTpk719ZU1cqqX6Gmkg++ZWnL6B5GJ6M8&#10;FNqMxdBewSvn01rSVf0OV/pWopDo4corj3dWubVHwgsggMMZYiGQAAI4ECDVITBKAgjgUXbrkoOa&#10;yd+a6ctt3vVcAAtvu3UxoTJpQ5L9PlFONa6T2lrEqDWZ6DaFBqMHIqct9FAycqIzTDQUWx8n2Q+8&#10;1Pfy8nJK/SlZlrWSK49ERXcZIwK4S9q0VUkAAczAgAAEygQQwIyK6ATM5Od6y42JYaEANtY72wTL&#10;3IC2JpxXM/GbQqnKbSJWG87kuHI6rjXdxUI1KxGB0a9oSzfoLWuXnhwuXCrll9ClM8eB0RBAAI+m&#10;KwkEAhEJIIAjwsRUTkCytDeGALbvmFsVaWDfFG67m5sbmfpNISwDu6OyutDPFOJN2LQw6p57GD39&#10;K1S/qyx9y1tA24//6sZVpfiUVBQOVEmxykvlanalBBdlUhBAAKegik0IDJ0AAnjoPbii/pfv7YQZ&#10;JFdelfdqDQJYqH7jSibXoJzKC12NLtuUk9FtYtCp6wuFjfSNiFGifldTLwmj7nlymCnQIWccdaMQ&#10;QABHwYgRCIyMAAJ4ZB26KuF0IIAbbkAb7uqEHTAmVZlCqaawGVG26V5eNYM63ogZYKH6TfRsS3iq&#10;dl9MKH0rHfOb8+ytolvhIIBbEVEgNQEEcGrC2IfAEAmUBfB5QwwDnyEQkYC6adP3bU533jr3Kzwk&#10;3kbXVyk021BsRoe5agbjSl/J+DenoaTwOMr4XXns2PVVSx/amjmaEdVVHAdYooAABCAAAQg0E0AA&#10;M0KGQUB4Y+cajIf0VU0IZz7LnYmur1IoVTslKA+tuWQ6m7E8TEeyzx5G9E2b0plkfRYXjIfrwOje&#10;pjaYImRb0xb0cCGcwpM+bxXdSqmyu1trUQACEIAABCCQmgACODVh7MchYO7S4pib3Ys7ZX1106jf&#10;WF2A+o1CMvrTkxQGG1SW6+SLKNCWZSSF9K2MxU/WylW0BKBJTUsKUwYCEIAABCDQGQEEcGeoaagv&#10;BLzvQXVF4YJeYbTRxYZqN7rN6AZTOJnCZvTAB2EwLsny0l/z1Kk8d1d41gy0mN98k/BgQ2St3xRr&#10;22ePh4zhIWMBAhCAAAQg0EAAAczwWCEC3tJXMTKLfiPyii6H4koXHekgnEzhZ/TAh2KwsLI9ZMCX&#10;1W/5HPTLVYZ41X3dXq1wlgO3tWuIiu4eOC1CAAIQgAAEEMCMgVUnECJ9jfqNCzG6HBqECEznZM8z&#10;89G7uwODgU0U1K/kHByfypJEHffC4mTNG3ilitaXSicHKAwBCEAAAhDongAZ4O6Z97bF9SPXL24k&#10;ev2R9RpnT+61S9aXq6heamVuae/Jejbe91VRbkBTiKuh2Iw7XgM1VdkZFhJH6aAU/WLyh97noDxX&#10;GQVCXCPeUcd1w8laIPBVm9PuxJbCEIAABCDQHwII4P70xVI9yRTtlv1nFn04s3/L2lpJlWZFdx2z&#10;S1aXq4nn3L2FVmRxm31NZcWzUlFuQBMt+kX9yvuxoWR02abaim5zNQ1q9RvlHNQDwDtXGWWkORmJ&#10;GLVTu3ELC4HrR5P2TmZlFR3XMaxBAAIQgAAEAgkggAMBjqK6SspqRbvt8Ln5zcuJPXlwx3bZEtgU&#10;3XPClNQFj+0SJYLXz95TbMgYOrqzEad8t9hYN6CJ1G/cQRNdX6UQgSlsDiLw6E4OwqBRv/Jz1vWk&#10;CMxVujYnLB/ryiNsrstidcC1+m32pLVAl4HQFgQgAAEIQAABzBiYrB+/I0vKKvV7et/mOY+dRzem&#10;0vZWMxX65G15llipX0us7jx67vA29emZO47XTZk2VqdtXbvVaihyF8TaahX1G7Fj+i/bBiHRu8Ro&#10;zy0vbIvV/KOZrNGZ7BHmKiOO57KpEUvfOm6VG0SbwisIJOkAwzgEIAABCEQksHbq1Knt27ffdddd&#10;yqj6Xt3ZNH9iinV2cxMxWkxVEVBJ3Wzyc1H/5kXVdOcsNzwTvNOii/q3olw9aG2wsq2G3tGa1r61&#10;qhx+ZjJeeEevpvrVE7OjT89OYTOuk2NSv9HJyLvPNN2fvw6FvQNSOBbxshN+4UptoTVYAzwF6tTR&#10;YX8EBNTdbOGeNsUlcQSgCAECK0Vgx44dhSsDAnilBoBzsLWKd9FSk4ZeKKkLuurf6c6i9p46hbur&#10;1tsyeeTaVNw/mdETd4MQbCmcHIpNYY/HHWZ6kAttCj2UA9ft9lz22Ho43NWIlx35BWpZJSXBSsos&#10;y3/aXRECCOAV6WjChIATAQSwEy4Ki4TtNEssSuvqsiqDvPtOeyOtckp5kb3OAJu7KzshHPeWK3ri&#10;V64fnEabXL0IzUY3OJTA5X4KhaUQeCKxKmzdqbslhVWZcD0pdD5WsZDkcNzLTqyIEtmRBCspk8g9&#10;zELAJoAAZjxAAAJlAghgRoUDgan8rVO2M+GbW2yTsLrZmcUqJ5rSwpVToKPfcqF+HQZHW1GJamqz&#10;Ufy93ObKilUJUjlGo9KbeQ5R/ZZByfVw4XIkYT7QMpJrrKTMQMPH7SESQAAPsdfwGQKpCSCAUxMe&#10;kf3WxO6CAFaBt09sNvq3IJdnn9eq6LIAVu3FzTiNTP2mUIADGtzC8F2lYCuBMRm0GTbwHIf6bdbD&#10;9uKL6Fee1kG1lAINstaeibMiNJbSBTTqRwAB7MeNWhAYNwEE8Lj7N150RtzKMrutYrnNs5a51kYA&#10;J9phpZD8afN2AL9flgJUaKKLwKHYjB54Tww2uzFWAWyf5PLk8AAuDQIXW1Pcia7DAtcoAoEWAghg&#10;hggEIFAmgABmVLQTmM9Tlqnf3GJrErel3WYFXLjfar0/aw/SKjGy3K889uj6aihKNYWf0WFGN+gd&#10;dYMnq6N+C7vQm7Ms7jwU+cmbqKRkPnPcy29FIPnzVIc/PolYYHaYBBDAw+w3vIZAWgJlAcx7gNMS&#10;H5x1de+RvRMpn9Bsv+u3LZDNN9yYvQp4cs/Z1lcBV5ravPXatiaS/B71GxFrfzRbc1DR/YxuMGKn&#10;GFPRnRy9+lUXBy32CirXfu2wLmOOFB3Xjc26YO3WTZmELqlHodmb9zggAAEIQAACCQkggBPCHZpp&#10;desx3ZpZPX0/vW+zk/+pFay+6dR3YE6ONRRG/cYiqexE11dDsTmIwKM7OW71K1GD+tyxxbC5QMW9&#10;TEU8SStNSYKVlIngZ9MuiRHMYwICEIAABCCgCSCAGQmagCT1mylkdVx/pCLLu372njaUgurXbm2W&#10;3eVsTFujtb9H/XqjK1eMrq9Qv0vvndWc+Ryo9IaVHG4I1mj4QCDyYZz9edCzjzggAAEIQAACiQkg&#10;gBMDHoZ5M+2sOfU7ned85o7jJQW8fvyOfOL0jTfUK9j26nt27+wGGOo3ImfUb59heveOrljeTW2s&#10;ud/oSq/PyeHWYPWsbz3dJvk6Z/X0dc0svTlxOF9MwwEBCEAAAhBIRwABnI7tYCyvH7lptuz3aLMA&#10;3bzvlj0qrDP7t+w9aYU3f2Hw7Y0Tp1ur39yJ/kX9Rhya3vqqwYdB2FwRJwsCeJTqt1UNRjlfepIc&#10;lgRrl0mufudw1eNXtfRmSxTaGIEABCAAAQg0EEAAMzxO3jadd6Z07cKGLvMf5nJ359Fz+QP6Y7us&#10;onri2p4Ti+uG88f6hQnT9dXb3iIca+kv6jfiiB+ECFTxRvczusFBODk+9StRgxHPF2NqKclhSbCS&#10;MgmA7FbSd8Nl08UEPmASAhCAAARWiAACeIU6uzpUweLdhYqb953e2DiRJYLnR7ZltPD2JauuNfT8&#10;0E/+W1f/Bm4to6uXp3SGjIC6aaL9tBniVbnuIETgIITlIJwcmfpdktKrPgVTJ4clwUrKxL2AzK3t&#10;3NnJ1J9U7mMXAhCAAAQGRwABPLgui+1wLmhbjtLM6J1HF2pUqldVpqh0p74Xm2yZeD2LOGQHLC19&#10;Ub+xRk90mClEYAqbgwg8ipO2EX3i2PNDYg2kpdhRgYRcTJL6HDc53Cxr7Q7tLZCktDEOAQhAAAKr&#10;SQABvJr93lHU5+49M2nb2LkDV6InflMoK2zGfTyRgmcUYVkY8NFtxjJYmN0QV5h1cNZXNmEE4bIc&#10;cG03JDks1/kdLvR1BUB5CEAAAhCAQHwCCOD4TLE4JbB+5NZjk842dq7DjvqNOyBj6Svbq0HYHIST&#10;cftaP0RQ/5YFUp0wi+5ALIPLnOIbKQb5MwiJzjfyGPUbqX8wAwEIQAACgyGAAB5MVw3OUfVmpMnh&#10;c8Lpza3R+W2ChfptBetUYCgiMLqf0Q06YZcXju6nJC0fkqWUh+ZdcgTStzL2BuzN85kl8tibNhUh&#10;AAEIQAAC/SeAAO5/Hw3VQ7XSt21nK4fQ1C2d6yZYqF8HvoKi0cWVanMQNlM4mSL26H56bHwlz1IK&#10;RlxokbFK3zIXk8XV/OtWa68OkNChQ30IQAACEBg1AQTwqLt3XME5bdOC+o3b+dHFVQoFmMJmisCX&#10;6KdZ2Sv5Jnxy7LKSwyul9MrB1mF3uoTGvYBgDQIQgAAEINAfAmunTp3avn37XXfdpXxS36u7ouZP&#10;TLHwe6P+UMCTnhPQy9WMk4Ufy86jfuN2aAoROAibKZyUq1/J9GPXjna6bpt1B061hC7Zixoi2tdm&#10;IxoUhrOUYpJgJWWW4nxNo+tHrs9eLK/ejRdr+UyfosOX5ATU3WzhnjbFhTR5GDQAAQhEJbBjx47C&#10;lQEBHBUwxtIQcBLAqN+4nZBCBC7R5oBuhkJUXETZ0/q8KXy8FVb4+wUeMeTwiFJbkAQrKZPaT3f7&#10;CGB3ZtSwCCCAGQ4QgECZAAKYUTFIAoU7uYY7cr+9sgYJBae9CLiKq0SJSi/fRZWiy54OBHAhMFfm&#10;0UMWgV5SIUmwkjJLcr+1WQRwKyIKNBFAADM+IAABiQBmDTDjJBYBdeNi772ytnb9kfUa2yf32iXr&#10;y1nVhZtg2YvfdO3CrjyFHyVlmi0s97cFwOMO1g91YQy4DvdlrWJ19VOVH83CVznz0YQs6W5JsJIy&#10;krYoAwEIQAACEBgxAQTwiDu3w9AyRZst3Fo4zuzfsra292TBjazormP2h9Xlyt477eCi01YN6b5x&#10;3CkWNKH9XMEGOI5gXQe0idq1Yl15Ie1YzcntjLh/G5i3nuNygD0v2dy/9lnvdJHsZdTq7QFZECwA&#10;7mXv4BQEIACBkRBAAI+kI5cZhkr9akW77fC5+e3qiT25T8d22RLYFFVbnMwOXfDYLlEiuC1Ocy/Y&#10;PNN1rLfOdakzhc116m8b6V7/vhtBKE9UpoOVLlJtOZ3nfpYLAs+c737W+l9L0r/61I4ufQtTekqP&#10;MtvghdZvs8/vIQABCEAAAr4EEMC+5Kg3I7B+/I4s9avU78Jrf3ce3ZhK21vNVOiTt+VZ4sUNPnce&#10;PXd4m/r0zB3H66ZMC2HbK9/q7t2jZwWFvi2rmBFpdcnhZTmWqF2JYEjR9FKSw0mf4+iI+qaB7f7t&#10;wwOIFGPJ2JT0b5oLWiZeC1N6ju2qmM9TE36ufSvqR3nImRQ5xiEAAQhAYCUIIIBXoptTBjnTvzfe&#10;sLnYzM7deXL3zL3n9G/Wz96T/WfP7p2LJTdvvXahnLu7BdlTmQxZljRyjyZCjfKt8yqoBYlgiABX&#10;YCI17TSypyKw/kwcaD5/l/IAQjAQPItI+jfdBe3kXi1e51N69DPKwnyeutim1e0JQdP6Z/bfVLsx&#10;hCcpqkEAAhCAAATcCSCA3ZlRY4HAdMnWQvZ3VmDLNflt0+yoW901FcbbrtlSz7ZurqPkLlBSZjS9&#10;Krl1bl5XOTgUPe/fuNqs58GmGDweIad+AJEiTG2zLlh7RroHEAeH14/cmq9o2XNiflFXl26tYY/N&#10;5/PUmJxW33b49n3zR6Km/pn9txV3hXBwjaIQgAAEIACBKAQQwFEwYqSSwCw53CRsJ2pTrDzdsHjD&#10;VLJn7mjNbyR3gZIyo+k872DjKrQueXqH3KWThba8tdkQgw3kHCXkoQxvSYo7CpDmTjFLWm5enKiz&#10;ed8t2YSetpUqs2Uut1jyN29w8w035o9D7zkbuNIlcExRHQIQgAAEIDBBADMIUhFYP3KTnkdXMTla&#10;fTx7FVK+f5ZaFVyZQq71rXVpYgd3iqnAuduNG6y3QnN33L9G3JD9/QirKdRmSwnWTjmGRelTO13I&#10;PRzekmAlZXxAl+qcu7fuqq0n9DQr4LplLpkC1ts7u13oo4SEEQhAAAIQgMAiAQQwIyINgfkyMnsm&#10;XF1baoMV0f4o9l2gXp1Ynhrd2Z1iGnBuVlMHK1Robk6HlU4dcph3QbV7tYn3sjbB6rJ/lz68JcFK&#10;ygQNu4XKUwVbZXC6V0NjW1P5nE/6WdwGWnSBjxcHliAAAQhAAAL1BBDAjI4EBFR2V78YyV5GVmhH&#10;7RI9O/LdotXbgJtukSrvAisFQ4J4+miy29viKYGlZ89U1JU7nPWxh2L4ZICbBz2tcx9iNDu30eUm&#10;WEsZ0jauLoe3JFhJmbjdbaxdu7W0p+Hsd2ZTw4qmp/L52q3nSm+Gz173jghO1F2YhQAEIAABNwII&#10;YDdelG4lkD32n6nfjaOF/Z6ra5sXIXlvkKJVQUMCrdXtARVY4m1xnVpQ5FMrNBP1gHrKz1X5s57l&#10;zlL2i66yVk+GdDfDuyFY06HLA6JTuNVHYVPD+gFwbFf2J6D8Xnglgp1fJxxxmGEKAhCAAAQgoAkg&#10;gBkJMQnMdrTK731k6jdvvmWDlIY8WN2dYpfJnJgEG20t77a4PcR0wPscdTsXlxLCSJc+cdclpvay&#10;g8jqR3m41tq/9rTzLnPv7Z3kXKK4rcPsKWf7NtLOTVEBAhCAAAQg4EgAAewIjOK1BBZSv647nUiW&#10;l6mWy7eh2p3meaEjEAytt869GpixgA8r6sAu8NaBiR49dJBeHmhW3wO4cCQLiwWOtMbqTVnepuzw&#10;otFthwt7SM+fcrZtI50yOGxDAAIQgAAEcgIIYAZCFAKS1O90T5TKdWANW6/U+eetsjzuX6Mw8jPS&#10;g3tiP8fntTyAjyBqObWIOtD7pCh7m3QTrNH0rwS45NFG34A0vKyo8X3t03FUuYRY+JRTfuJQEgIQ&#10;gAAEIOBHAAHsx41aNgGlbM2q34bU73Sec1UGYPbuyeo3Jolot6qsyoyW5P5V1HyaQpJb5zQtp7La&#10;CrxvSiAViNxu6mBbT4rW6KJPxE0dcmtESQvUbcuno66cqNIzIA0qVfCUEo2bdHhhHAIQgAAEIhFA&#10;AEcCucJmzPt+D59rWfW7ed8t0/2eF3ZCUfp5S/bG4G2HJW9MkpCuVFmuFc09awdzQcu+RcwKSgJf&#10;Vhm/Oe3L8jZiu93LntZHDxGjqzTVfcipI2qwr7WuzVwXtpVwP4HUv+23/g3BcxDTGdTH7jxZhmO2&#10;iK7dYHqJHUbTEIAABCCwSgQQwKvU20liPXlbJl7Vkb3movqYy12zE8ouq2SufpvemBTqt18ebFmC&#10;oZ+3xaF90FjfDrlhw7OkPnRmvCf963dS+FHqSch+zrvWqgu2IIaNQna1n7r8bKJOcUv+9SO3Zq+2&#10;29Y8S2f6kHNSsdfVdJrPnt2iVwOkDhP7EIAABCCwygQQwKvc+zFiF0yLW2hm877TGxv5i3/nR/66&#10;DIc9o0P8lsja1snSiZLDK6UTdCc2hNylQgsZUfK6ve1fyUkhD9Mu2duQ/cJpriUJtvCsJ4UboTaN&#10;ht01365hNktnsueWfS352503H96mXCi88Wg+zae8O1aow9SHAAQgAAEIOBJAADsCo3iBQC5oW46S&#10;tt15dKGG65bRETuhbs1ecxPRBYPk1jli1D0xpaLWJFv9iQ68tcW4BYbVv3an6ESlPXFXSGZYIQuD&#10;qismCVZSJtCNWNXnL2afTerRs3TUNJ3CtVxtfpgdCxsbqj8J+gnnMWueT/JpPrFixw4EIAABCKwC&#10;AQTwKvQyMYoIeKuskFzlgG6LRRBlhUzUsuLFUiHA/Vr0rjXc/jWQVeyV89K1Ni4fww3Zo5clwUrK&#10;eDSdskr2XPNcnsk1h3qxr3iaTv6Ec3GeT5fTfFKSwTYEIAABCIyBAAJ4DL1IDCkISFRWebK0XEUP&#10;8LY4AuboUcuBR/DexUT0SF0aT1W2mfYoQ65D2RysvUpCOM0hVZ/52i1M7qlco6KUbkEnz1tbnOez&#10;xGk+vgCoBwEIQAACoyWAAB5t1xJYRAJ19/2qieYZvA0qeqC3xd5Uu1FHkscW3iHIK8pnd8tt9rBk&#10;gbb2sPxUqIeeh7gkGcnmsiCZ4S90Zvoi9Zm2XthKv91EoXZh3nJ7/boS2d7Qla/99TdJTQhAAAIQ&#10;gEBaAgjgtHyxPkoCfirLvidW39s5olFSMkFJBEMKAktJDgfO7k7Bwcmmh3y1+7dysrSTA30uLBzJ&#10;wmIukWbydboQd1YtW2IrFMHZUt1C7em2/UIDta7me0OzsbNLV1IWAhCAAASWTwABvPw+wINBExCq&#10;rPI9sZ+KHharBErAH0Bq4L0K1huTpmSezjTbaQg5NW3vAL0rSrL6icbAyb1avuYLafNjOvH42K52&#10;Bau0867sBUZW7fkKXYmBBmLq1UaT1ve/exOnIgQgAAEIQCANAQRwGq5YXVUCdff9ikfDZMgGFV23&#10;1VDPASdSArGiFj62EDbX82CFUdjF7ERuZXWnkOPS9ggnsIokq+8ExM2f6Rt4F16Vrhboag1c8cLd&#10;RevT1+8q7bywDFet0J3u1XzrkXU3f6zSyg0W93rToyIEIAABCCyLAAJ4WeRpN4BA/vKN9tRHQAtR&#10;qnrf93tXjOJ2oJGESiDQs/rq3unKIQbrRLH81CY8ZG/aTp5HKdyHna6Mgi28QXf6vt4zdxxvErCz&#10;2jfeUHp/787d+duKztx7LgorjEAAAhCAAASGQgABPJSews8ZATOjb2hIvO/7vSt2TChcGnXscGVz&#10;wqcP4wjWCXiKkIW0nfyMUlgerA4hSqOVRrJdptT85QoFu+WaLAfcrICnezlX5ml1fQ4IQAACEIDA&#10;qhFAAK9ajw88XqV+S5u5DDGk5jnPDdOe+ykY5GphcJ3lN6d9cGE2O9xZ//bhWY8kWEmZSGNg/ew9&#10;dZY2b702pJFZcviaLSFWqAsBCEAAAhAYHAEE8OC6bHUdrtgIdSwwzH2/Ckhnk4S7EPVEMKROgvWq&#10;n+31scJu6pX/Qmfs0JbSv90/65HIWkkZIWGnYg1vGvKbw7x+5Ca9sVZFatnJMwpDAAIQgAAEhkYA&#10;ATy0HltNf/NFv7ONUE/km7+M89Dq10/WLlEwjLMzrKgqZY9fN42eVaIAk9JukLX6V+aZVOfPAvQM&#10;6OrDfw7zfF/p2/eVFgcn6kHMQgACEIAABHpCAAHck47ADQmBPSc2Nk7vW60Je82yVjhZ2mTzzN28&#10;BHdDmWXlwQLd9quugm2VPd0/ffCLRVLL7tykq1slzlSWiUi7dSTrtiRjwDucriuq54n6xUh7TrCH&#10;c9fwaQ8CEIAABHpAAAHcg07AhXYCu5X03dg4urO95MhLFPJgKlrJLNwuBcOYOsCoI9egkqYrXZ1x&#10;Kj9EpedHu1X6am7eY8AJe33hpixvU3a4xmK2kGSmfrmgRuojzEAAAhCAwMAIIIAH1mEr6u7OnUjf&#10;ctd7y9qkgmEcQ1SojiTBeneTxHjEMstWenFCkdAWdq6wWBy/26zcc7b2ZUfbxLtYqdTvbCHJOdRv&#10;G3J+DwEIQAACoyWAAB5t1xLYqhFolrV1k6UjCoZxAE8te/yePiRlmzrkpM43G6+k3epPn4A0bPXc&#10;sEF0OcSF1C8zn1vHAAUgAAEIQGDEBBDAI+5cQltdAmVZq1hIFgD7CYZxgO5e9kiePiRl27r5U8Mi&#10;86SOpTNumNsL401z3Y+B1kjr3/Zb/4bgolFSv62YKQABCEAAAitEAAG8Qp1NqCtLwCPrqJVPXcWR&#10;keyJ7PHoJu+OaA3ZOOPdRH8qVgZbSbt1t7Pug9p8w43Ztvdn9t92cqHx9SO3ZjtZtb/GSOV+zapf&#10;Ur/ddyAtQgACEIBA7wgggHvXJSvqUDZBr3Bcf6R21duKQooSdmvWsU4adSnPokQqMdKqAyVGUpRp&#10;7SbvRnsbsndEDRUlwdrPelL4EGpz875b9mQ2ju2aXxLV9VKv5t1zS8trjMz7fg+fYxPB0K6gPgQg&#10;AAEIjIMAAngc/UgUEPAkUJa12lDz3Nd08swzDPdqEmnkbjVVjShPH4YVciBKSbCSMoFuRKm+8+i5&#10;/OXnZ/ZvmT4l1OpXvceoIGrzN6avrc2V8snbdEmrbvFJ497FzHIUjzECAQhAAAIQ6DEBBHCPO2el&#10;XNu873RBVKk3/m7uI4JCrtr57jG0fkIm3rI2ijxLGNii6aHInjogDd1U99hi6CE7jQ1JsJIyTo0m&#10;LpxdH7UINkf2VvTWnK7TPlmJY8A8BCAAAQhAoCcEEMA96QjcGASBTLxOcy8zf4/tWluTiuBc+1bU&#10;7+lk71ZZW7mrlreK7mAEDE32iJA0A/cO2eQJRU70o1BDsPZYVd/3cK1vK8LCQ8JK8bvz6KJOrniw&#10;WHzQ2K6iWz2jAAQgAAEIQGBQBBDAg+ounF0qgZN75y/R1HeR05zMsV0SCTytvu3wOXMLOq1/Zv9N&#10;fV/vXKmyJL3RqqIlRqKUGajscY3d3rzKJIQrH1U0Wx7WJlitOl+HY4q5UnUtHzbPo7Qjgssjsmxv&#10;6Gu39nL2jCtFykMAAhCAAASSEEAAJ8GK0RESmG66qpbdzedmq/yK1rDHbm1TsLM9Ww/fbs3sNvVL&#10;W7z2HKCfrF1Wcrgz2dOTXrPVYF1P9cTVcDdapa9uQlgs3J/JJGyeSLaKtzBLZLqAV/KUTTWu9obe&#10;s3tnjECwAQEIQAACEBgnAQTwOPuVqKITWD9+R7aZzLbDNy/eW063aD1zx/HGPaune9GU92ydvuRk&#10;cs/Zoe55LZG1rZOlCxvzxOq+DmVPLJdD7TQkuv0eW4Q6lKy+sHOFxWK5GTRPxLyxyJ4nsnEi3wRa&#10;7QLdLoHVZWrCds+x+hI7EIAABCAwUgII4JF27JjDmi5ra93/JS6DbGJh9Us3t1yTb9DaqICne9FU&#10;ZWam4fR0yy93iJUqq9WMREW3GrELdCx7nHxLVNgp0R0deKKg6sxKJrQvYQyEzRMxT9nOLVwO1MJe&#10;rYHbJ5qoq8loriQdjyiagwAEIACB1SGAAF6dvibSEAINu6lu3nptq+WpfL5miyq5uMDPZXVfazN9&#10;K+CtskJylUuQPcvmHh5yCPCOo2/Q+WaiQTgQv6DC5onMat94Q2kF787duQI+c+85P8eoBQEIQAAC&#10;EICAIYAAZjBAwIFAw+YyTfemU/l87dZzpQV+2as9Ry2CLboSlVWeLC1X0cuSPQ4DKHbRFCHbwLW/&#10;PdkRujVY5bn2Vv2rv+/4CJsn0jQZRM8z4YAABCAAAQhAIJwAAjicIRZWgYC+s60+xPemx3btOpYt&#10;I55vA62nNioR3L66b2SU62Rtq3RpUNH6VyMDVRdOqxqMwkHzNMwTLdVudVUSbGHrr1abCQoEzhNp&#10;8GiWHM7nkHBAAAIQgAAEIBBCAAEcQo+6EHAlsOfERmF5n3QbadeWhlVekhwuR2Tkrv2SG49X/gyL&#10;lUQNJopIno2P5YAkWEmZWP5I7HjOE6k3vX7kpv11WxBIHKIMBCAAAQhAAAIWAQQwwwECEgJNWd6m&#10;7PCi7dIe0urX022g27aRljg5kjJCldU8WXpZucqkfdA3pef32EKISBisZDcsYYvBxaLMEyl5Md9X&#10;2n6FWrCzGIAABCAAAQisKgEE8Kr2PHFXEljcoCq/BV9YoNvwsqJtgtmJlakhySZaq9xdDW+yNb8q&#10;8xGq6KGAFarB8HDsBwdO1iICbw628Ghj5JPe1WuBs3UTk4X3jzt1DIUhAAEIQAACEFgkgABmREBA&#10;QqBBpTYs/JtZRuNKGAvKeKuspLlKgeP+RTqTvtrFMig/1/2AS4ItzHv3cy9NrTjzRIxv2eO4mfrd&#10;6Pi1b2kAYRUCEIAABCDQBwII4D70Aj70hsB0H1b77n26ZLf+bb/1O7/Ow5reGR+782Q5VLNFdOnd&#10;J0FYCslsx122SqnwXu5U7aeyvFV0UH+4V5aoQXerDjVibSomAS4MVljMIUiPoonniWiPVOp3i174&#10;qzbNQ/16dBNVIAABCEAAAjUEEMAMDQiICMyW6u6/bVHDrh+5NZuhuK3i3Z2W3c37bsnf43ns1iPr&#10;heam+7vu2b1T5IeoUHaHru+ezXFs19qaUASrW+9i7XynarEBkY+xCzWorOZtsfxUdGz3i/b6tLQ1&#10;cqyVwFvb6IX0bfEybJ7I3PhC6ndh07xWTBSAAAQgAAEIQKCNAAK4jRC/h4AmYDTsrnkyVN2oap25&#10;55Z9LfnbnTcfzl7kWXjj0cxA1e5Y3uDnm+bM3rekd5qeHNvVLoGVR3rWZfltTTID3m7HrVheHix5&#10;ma0kVxnXz7I1o/RSN7R0++aFvZWvWTLu9U76pponoiMm9bv0gYkDEIAABCAwcgII4JF3MOFFJLDz&#10;qBaSeTI0P6ZZ1j0nClMUsxxqcf8sddecv/RXydD5Nj5T+XwiYpZnmpJe2DRHtS1829LsfaOHzxXe&#10;1qTfWFyVwo5IOIWpgqZVP8r3eeo4Odw7pZeiP2Y2K1PclcBjzcROGc3Udtg8EWXEPH8qvi+tA+dp&#10;AgIQgAAEILAiBNoF8KlTp1aEBWFCoI1AlvqZZlNnRdWNqniF3s6j6l5eC8nZkedZY67wMwr25sUp&#10;1dMEdsvblma1KyZ079ydO37m3nNtlPr++wZZ2zBZOmlyuIfSV5Iw9+tpSYrbTg77tbKcWmHzRMz7&#10;fg+fi3lNWA4KWoUABCAAAQj0lUCLAD5w4MD2/Oir//gFga4JFOY/Vt6oKqVb0MlzL3MVbI6IqV/d&#10;RP2WXPXbeM2dmwZX6VXTFrddd0K09uy+MEab1wzrYrGSwz2UvoUAo7GeTCTBSspEdCm6qYB5Iidv&#10;m67bn88xsWcrZN+3r2GIHhAGIQABCEAAAmMj0CKA77KOsYVOPBBISSATopWv/U3ZqJpCefaeugYC&#10;38U0Sw4LXnecNsRk1pu30Wpo1q/i0JWeUz8Igx3F1l++80QE71NzYk5hCEAAAhCAAAQqCbRPgQYc&#10;BCDgTCBfiBt1Y2c3Fxqkt98cZjM5s3m3azcv+126ec5zyGRpoRrsNx6pdw3B2gwl86KlTfagnM88&#10;kYq9tUoL2JkZ3YPOxQUIQAACEBg6AQTw0HsQ//tIQGVLJ8tZxqdnQFcf/nOY5/tK396223UfuyOK&#10;T4U5z9qm32RpUzeKY7010qrzNdLWYr0NMNyxJc0TCXccCxCAAAQgAIEBE2gRwGoHLH2wDHjAnYzr&#10;nRNQuZzoi3s7D2LWoNrSWr8YaU/MzaqXFk6Mhj3mPNsyr/mtPzEcjGBDou3rmhFqWmGxCMHk2yvb&#10;62md19KG1q8KYtnzRKKAxQgEIAABCEBgcATaM8AHDx7csWPH4ALDYQisJIGmLG9TdrgGVnbbP1O/&#10;UTerHlXnSCZLV77LJ9ZOWilomvSsk3GhphUWc2q6vnA2iqdvLJsVyt5FJhXBufatqD9/H7ifn8ub&#10;J+LnL7UgAAEIQAACIyHQLoBHEihhQGBMBAr5qExPLNyO33N2vS7cbeJdrFTqV9/2Z+9qYvGhePz4&#10;TZZO+polse/FgsorYV2hphUWEzYqKTafv6/eOJYf0x3aj+2SSOBp9fx9ZYv1z+y/6UjtaSbwbFTz&#10;RATxUgQCEIAABCDQEwII4J50BG5AIAqBhq2enTaZXUj9ppjOHTaltPQAIDQbFwV+hRFvWdvn5HAh&#10;zmZNa6ZSdy99Mz/zacbqsOfvK+WpNfCxW9sU7LT6tsP24ndT/8z+206mGjnYhQAEIAABCEAgEQEE&#10;cCKwmIVASgIVG8ZOVWr9237r3xBc9DR16jdsSqryrjghdTLJ35wqSeil7JV2282ytm7ZrbeKbnco&#10;uETri4t0Drm1WLAj1QZmL+86fPPOhQKb992yR31w5o7jjTnc6Zt599xS3Ptt8w03Zgp60jDVIlFE&#10;mIUABCAAAQhAIJAAAjgQINUh0C8C0zvzUm5qlspqfY2RUqdm1W+K1O8kaEqq8c6ekrpxIhMzKqEn&#10;mtPal/4qy1rtmdKKzS52kxxu3QRL8uKi5WR9LXz1T33qnxTNq08nTVS9z2z6CCrJGdKXEYofEIAA&#10;BCAAgXESQACPs1+JanUJTHNbSg3OpwUr2ahX85ZTWQVQ5n2/qd7iFDYl1ST0zi0oj51Hpxq4fU5r&#10;bweGn6xNlxxu2ARLImslZdL3RcO0/4bFAsavqXzOV80vzrrv65T7FqTZ7InpIYvAirpufkXFfgQD&#10;mIuRfuzRAgQgAAEI9JcAAri/fYNnEPAjsPOoXuGYTwvOj+kWtntOFLaymt4Pz++Fp1M+7br2y2Oy&#10;78PmGYdNSZ3Vrkhj79ydZ4HP3HvOD1qvarXKWslk6ULH+QVY2ARLKGuXNeG5LsZrt26u+1XTgJnK&#10;52u3nivNus/OLZmE9OOeqNbOo9PJEtkZ3r6F1+xxWPborHjtMM8ECvtj555nm2yHXioSIcAsBCAA&#10;AQhAYIIAZhBAYHwEsvmZ061uZ8HtObHRvpOz0z5ZXtjCpqQ2zTttegGUl6v9qVRODmvfmidLt6po&#10;pwBdd7pyMp6scNObv8QD5tiubE1Aec69EsFhT4OShd1g2EECz9YqVMtfs1FAfWNKBg8P0DI6hTYh&#10;AAEIQKBjAgjgjoHTHAQ6IlDYJ6vyNUZq6vCCTq7YW6sgowQquim+wCmpDaZnyWHxS5466obYzXjL&#10;Wr8p1kZpV77H2AS33J2uYjMu21OPjwpz7qXbSKf3zbUFoQQ+uVdvBVAnf81vC88GNmYr8vOqw1qW&#10;74qS8hCAAAQgMFACCOCBdhxuQyAOgSxH1jBDNE4jRSueU1LrnTFLl1v3+EoT0NKstsraysnSEhVt&#10;ZlCr2JrfBiycF70MRk1Z3qbs8KKv24p7SKtfzzaba9lGehlBt7YpkMBz+asy36WHZ7OF/KqlLDFe&#10;2AlMPVazRPCAl+W3gqQABCAAAQgMlAACeKAdh9sQiEEgv5Ot2uQ2hvEKG1GmpJbszveVtt/WmiiE&#10;/pqtlLUSdytVtKRiX6RvxT5MCwt0G15WtE0wZaDyeY1kEy0Jw6WUaZbAZqv1TN9WnFLT2Ra5/K05&#10;4+wGhviMYCm9QqMQgAAEINAVAQRwV6RpBwL9I6DuZCeptnvuKlq1FnH22ibeSWNDb00ON/SQqavL&#10;lNPIfZG+LaOsQaUK1rsPWuO2kKmXwNbOV9X61tK/DRMuprvSKTfGsTFdV9cz2oEABCAAgQ4IIIA7&#10;gEwTEOgpAbXmt1vRGGdKqqGZZf7MS4srVzn3FHzXbsnnPBc805OfzSuRzLzo5iXBXYdXsXZ9Oq7r&#10;3/Zbvx3b3PvpcD1258lyRGaL6NoNprum4NhetQRulb92K41rJ8SbjDn6TXEIQAACEIBAKAEEcChB&#10;6kMAAq4EAqek6ubMNrTZMkTUr0sfNMx5blW2rQVcHEledrZUd/9tixp2uop1W/OacfNO7VuPrBdc&#10;naZBO1w+EJ9VWQIvvPeo7tnY/HFD41knX2MdPzIsQgACEIAABJoIIIAZHxCAQGcEwqakzt1cSP12&#10;m8TujFVHDcmTw8OSvlN8RsPumq8KVqNHv7x2zy37WvK3O2+evVLbfqHPzEDV7lgddVucZhYl8N69&#10;N+VYMjIVr/11a/LknWYT6d073apSGgIQgAAEIJCWAAI4LV+sQwACNoGwKanaUqep38L+Ss7vNQ2t&#10;3/XwqXzn8CCl74zczqP6lUXqtb3TGdxa/ZZFnhpY2bGwf5ZKd57Yk5VWL7U1x1Q+nxjBoxdbAh87&#10;Fk3+WvtEDzpJ3vXpR3sQgAAEINAJAQRwJ5hpBAIQyAmETUlVBswOtcVXsyYAnInXqViaWc9kkFQE&#10;59q3ov6CwErgdjSTha2wotnt2lA2Z3fhfdeZ+JW/0Tp7rc/Cy22nb74dybR7SwLrjgnP/i4sJL6Z&#10;/G/XA572IAABCECghQACmCECAQh0SCBsSqp5328He1fPX650bqoEpyLq2C6JBJ5WzxYoz45p/TP7&#10;byotKe2wB1azqcI+WZXiVSndgk6es8pVsDlGkPq1hsGiBA7N2JoJ5qqF2tckreYgJGoIQAACEOgJ&#10;AQRwTzoCNyCwKgQCpqSevG26RnE+nXU+L1V/J9GmEtKzOZx7rHmuSkRpgXSsvClSweZsk6WF96Sa&#10;+meKezJJPBpzmXzycayuCwGV7dzUuLdxiPG+1j25V2+lrg/Z852aWGz1q1LJ43pQ0Nf+wy8IQAAC&#10;EHAlgAB2JUZ5CEAgkIDvlFTBq1sDPTPVp5v8lnY5miawz9xxvLgt8ELLU6Ve3mRpOgV80rAPdqwQ&#10;BmPHzGpfusf5Y4vQDOjSo3BzoIK+rwQuqF+2ZnfrCUpDAAIQgEBnBBDAnaGmIQhAYE7AZ0pqxete&#10;C3sYyxd2tvRF/Vti67fxmpucKvUqKTWNgdTYlNaCaFryCaKeekw6mFu/5CgXml9YrXs43+0rOzwk&#10;sNmaLquvlliPZIV0nzoLXyAAAQhAIBYBBHAsktiBAATiE1jSlNSGXHPDm5xM+FP5fM0W9cniNtCD&#10;2QArfleWLVZsMtZFs7VtqIcTq/VgYkH+3r5v31G94bWzBJ6/lUxV5bXcSx3ENA4BCEAAAgICCGAB&#10;JIpAAAJLIbDsKakNq0HP3HuuFslUPl+79Zxa2rq4DXS2eBkRnL/KaoZm2+ET+cJqjo4JFORv9kZk&#10;ezssaRa4mPpdrWcIHfcZzUEAAhCAQBQCCOAoGDECAQjEJ7C8Kak6hVt96DnQguPYrmxvIXsbaP0y&#10;HSWC+7DfkyCC5EWytxGd3pclyjk6JlAhfzMP3CQwqd+Oe43mIAABCEAgCgEEcBSMGIEABOITGP6U&#10;1OLLimc7YLdvIx2fZr8s7lbSN9qK7X6FNgRvZu/4Ur4WX1UklsDFPa9I/Q6h5/ERAhCAAAQUAQQw&#10;wwACEIBAgUBTlrcpO7xoprSHtPr1dBvotm2kx94jO3fuHHuIPY7Peu9R1Zt6JRKYHZ973L+4BgEI&#10;QAACLQQQwAwRCEAAAtUEGl5WtC3f4ar5qFxCLNlEq80wv4eAP4EW+ZsZbpPAVgKZHZ/9e4KaEIAA&#10;BCCwJAII4CWBp1kIQKC/BBpUquBlxD3XuPkGVKxC7u/oS+qZQP62SeB8bzp9qBXuvO8oaX9hHAIQ&#10;gAAEEhBAACeAikkIQGDgBOrf9lv/huB5yNMZ1MfuPFnGYLaIznbd7f5QU1ezrbk4VpKA3ftVk59t&#10;KLVZ4JO37TdbxGW7mrcebHu+koONoCEAAQj0mAACuMedg2sQgMCSCMyW6u6/bVHDTpNf2268oUm/&#10;bt53S/5C1Yq9rtTO1pl62LN7GWtgFxZuJia7+P7jXCQhhBIzbzFvbfxc2vqqqmq1BD55Jw9QltuP&#10;tA4BCEAAAqEEEMChBKkPAQiMkIDRsLvmss3oxz237GvJ3+68OX+3beGNRzMDVbtjpWaYCdLFdxKn&#10;bhH7vSLgKn8z5xclcH4mCJYA9CpsnIEABCAAAQiUCCCAGRQQgAAEKgjMXlk0n+U51Y97ThSWPeaL&#10;agsJTvUKp/ylv5Nju+ZTRLWBPSc6fmFM7p9ue9vhE7kyT38oANmLjuyj47DTxzioFuwOkffEzqPz&#10;HsxrVfRrsZ/p90ENDJyFAAQgsIIEEMAr2OmEDAEISAhk9/rnFvWierHvhnTXn1w7aBU8O9SeQfL6&#10;EhddymS+n97Xvnm1i03KQgACEIAABCAAgYERQAAPrMNwFwIQ6JJAIeFVKX6V0i3o5LmHdgYt059L&#10;2fpqt5K+yxPeXXYXbUEAAhCAAAQgAIEWAghghggEIACBUALZ3tCVr/0NNRyj/s6dy9hxK4bn2IAA&#10;BCAAAQhAAAKxCSCAYxPFHgQgsGoE8r2hl7Ox86qhJl4IQAACEIAABCAQRgABHMaP2hCAwMoTUK82&#10;mhw+J10avPK4SgCm08wByNCAAAQgAAEIQKADAgjgDiDTBAR6SWC6ebH8Da3Wq133Lr4etzq+aQOi&#10;sr0kJHRKCbglLe4VOkgxCEAAAhCAAAQgAIEpAQQwQwECq0rAesnnmf03Ze/4bDys94iWXgRUVfHk&#10;3l3HVhUtcUMAAhCAAAQgAAEI9JMAArif/YJXEOiCgIMEPrl3+hbc7D227ZNVVbIY+dtFF9IGBCAA&#10;AQhAAAIQgIALAQSwCy3KQmBsBIQS2MrmCuSvUr9GLY8NGPFAAAIQgAAEIAABCAyZAAJ4yL2H7xAI&#10;JyCQwHP5u619rye18Bf1G94tWIAABCAAAQhAAAIQSEEAAZyCKjYhMCQCzRLYmsy87fDt+zY3RJZv&#10;ksXM5yH1Pb5CAAIQgAAEIACBFSOAAF6xDidcCFQQqJfA1s5XjfI33/DZyvzuOXHu8DZYQwACEIAA&#10;BCAAAQhAoF8EEMD96g+8gcByCFRLYKn8XfBZTZPe2GjfJms5cdIqBCAAAQhAAAIQgMBKE0AAr3T3&#10;EzwEDIGyBF5475HoRbe59hWVBPyyCKiXFm+ogycUy+oA2oUABCAAAQhAYLkEEMDL5U/rEOgPgUUJ&#10;vHfvTfvPaOcEGz9vuVlJX7RvfzoTTyAAAQhAAAIQgAAEqggggBkXEIDAjIAtgY8dk8vfyWTz5qbd&#10;sSAMAQhAAAIQgAAEIACBXhBAAPeiG3ACAj0hYElg7ZEg+9sT13EDAhCAAAQgAAEIQAACbQQQwG2E&#10;+D0EVovAogTes3vnaoVPtBCAAAQgAAEIQAACYyaAAB5z7xIbBNwJnNxrv8n32K69J91tUAMCEIAA&#10;BCAAAQhAAAK9JIAA7mW34BQElkNg/cj1tvzNnEACL6craBUCEIAABCAAAQhAIAEBBHACqJiEwDAJ&#10;LLz29/CeWRBI4GF2J15DAAIQgAAEIAABCJQIIIAZFBCAQE5gQf7evm/f0RNIYIYGBCAAAQhAAAIQ&#10;gMC4CCCAx9WfRAMBTwIF+Zu91MjeDosssCdXqkEAAhCAAAQgAAEI9IkAArhPvYEvEFgSgQr5m3mC&#10;BF5Sf9AsBCAAAQhAAAIQgEAaAgjgNFyxCoEBETi5d8v+M9rfbYdv35dlf2cHEnhA/YirEIAABCAA&#10;AQhAAAJtBBDAbYT4PQRGTsB671FR/maRI4FH3v+EBwEIQAACEIAABFaJAAJ4lXqbWCFQItAif5HA&#10;jBkIQAACEIAABCAAgRERQACPqDMJBQKuBATyFwnsCpXyEIAABCAAAQhAAAK9JYAA7m3X4BgEEhNY&#10;P3L9rmPTNqomP9vNMxE6cWdgHgIQgAAEIAABCECgCwII4C4o0wYE+kfA2vi5tPVVlbdI4P71IR5B&#10;AAIQgAAEIAABCDgSQAA7AqM4BEZBwFX+ZkEvSuDrj6yPggRBQAACEIAABCAAAQisEAEE8Ap1NqFC&#10;wBDYvO/0xuw4vfDioyZIO4+aShttteYtHN0JeAhAAAIQgAAEIAABCPSCAAK4F92AExCAAAQgAAEI&#10;QAACEIAABCCQmgACODVh7EMAAhCAAAQgAAEIQAACEIBALwgggHvRDTgBAQhAAAIQgAAEIAABCEAA&#10;AqkJIIBTE8Y+BCAAAQhAAAIQgAAEIAABCPSCAAK4F92AExCAAAQgAAEIQAACEIAABCCQmgACODVh&#10;7EMAAhCAAAQgAAEIQAACEIBALwgggHvRDTgBAQhAAAIQgAAEIAABCEAAAqkJIIBTE8Y+BCAAAQhA&#10;AAIQgAAEIAABCPSCAAK4F92AExCAAAQgAAEIQAACEIAABCCQmgACODVh7EMAAhCAAAQgAAEIQAAC&#10;EIBALwgggHvRDTgBAQhAAAIQgAAEIAABCEAAAqkJIIBTE8Y+BCAAAQhAAAIQgAAEIAABCPSCAAK4&#10;F92AExCAAAQgAAEIQAACEIAABCCQmgACODVh7EMAAhCAAAQgAAEIQAACEIBALwgggHvRDTgBAQhA&#10;AAIQgAAEIAABCEAAAqkJIIBTE8Y+BCAAAQhAAAIQgAAEIAABCPSCAAK4F92AExCAAAQgAAEIQAAC&#10;EIAABCCQmgACODVh7EMAAhCAAAQgAAEIQAACEIBALwgggHvRDTgBAQhAAAIQgAAEIAABCEAAAqkJ&#10;IIBTE8Y+BCAAAQhAAAIQgAAEIAABCPSCAAK4F92AExCAAAQgAAEIQAACEIAABCCQmgACODVh7EMA&#10;AhCAAAQgAAEIQAACEIBALwgggHvRDTgBAQhAAAIQgAAEIAABCEAAAqkJIIBTE8Y+BCAAAQhAAAIQ&#10;gAAEIAABCPSCAAK4F92AExCAAAQgAAEIQAACEIAABCCQmgACODVh7EMAAhCAAAQgAAEIQAACEIBA&#10;LwgggHvRDTgBAQhAAAIQgAAEIAABCEAAAqkJIIBTE8Y+BCAAAQhAAAIQgAAEIAABCPSCAAK4F92A&#10;ExCAAAQgAAEIQAACEIAABCCQmgACODVh7EMAAhCAAAQgAAEIQAACEIBALwgggHvRDTgBAQhAAAIQ&#10;gAAEIAABCEAAAqkJIIBTE8Y+BCAAAQhAAAIQgAAEIAABCPSCAAK4F92AExCAAAQgAAEIQAACEIAA&#10;BCCQmgACODVh7EMAAhCAAAQgAAEIQAACEIBALwgggHvRDTgBAQhAAAIQgAAEIAABCEAAAqkJIIBT&#10;E8Y+BCAAAQhAAAIQgAAEIAABCPSCAAK4F92AExCAAAQgAAEIQAACEIAABCCQmgACODVh7EMAAhCA&#10;AAQgAAEIQAACEIBALwgggHvRDTgBAQhAAAIQgAAEIAABCEAAAqkJIIBTE8Y+BCAAAQhAAAIQgAAE&#10;IAABCPSCAAK4F92AExCAAAQgAAEIQAACEIAABCCQmgACODVh7EMAAhCAAAQgAAEIQAACEIBALwgg&#10;gHvRDTgBAQhAAAIQgAAEIAABCEAAAqkJIIBTE8Y+BCAAAQhAAAIQgAAEIAABCPSCAAK4F92AExCA&#10;AAQgAAEIQAACEIAABCCQmgACODVh7EMAAhCAAAQgAAEIQAACEIBALwgggHvRDTgBAQhAAAIQgAAE&#10;IAABCEAAAqkJIIBTE8Y+BCAAAQhAAAIQgAAEIAABCPSCAAK4F92AExCAAAQgAAEIQAACEIAABCCQ&#10;mgACODVh7EMAAhCAAAQgAAEIQAACEIBALwgggHvRDTgBAQhAAAIQgAAEIAABCEAAAqkJIIBTE8Y+&#10;BCAAAQhAAAIQgAAEIAABCPSCwNqpU6e2b99+1113KXfU9wcPHix8smPHDvUrU0YX0x9yQAACEIAA&#10;BCAAAQhAoCcECve06ra2J47hBgQgsCwCSrcWrgwtAliVNr5qkazF8LICoF0IQAACEIAABCAAAQjU&#10;EbCTOghgxgkEIOAsgEEGAQhAAAIQgAAEIACBYRHQsxoRwMPqNbyFQAoCZQHMGuAUnLEJAQhAAAIQ&#10;gAAEIAABCEAAAr0jgADuXZfgEAQgAAEIQAACEIAABCAAAQikINC+CZZu9cCBA2YNsJpVksIVbEIA&#10;AhCAAAQgAAEIQMCbgLlfZQq0N0MqQmBkBJzXAJf3hVZE9IcjQ0M4EIAABCAAAQhAAALDJVB+swn3&#10;q8PtTTyHQCwCzgI4VsPYgQAEIAABCEAAAhCAQDcEyAB3w5lWINB/AmyC1f8+wkMIQAACEIAABCAA&#10;AQhAAAIQSEKgeg0wq3yTwMYoBCAAAQhAAAIQgEAnBHgNUieYaQQCfScgmgLd9yDwDwIQgAAEIAAB&#10;CEAAAm0EWAPcRojfQ2D8BEQCmIvF+AcCEUIAAhCAAAQgAAEIQAACEBg7AdYAj72HiQ8CEIAABCAA&#10;AQhAAAIQgAAEagicBxkIQAACEIAABCAAAQhAAAIQgMAqEEAAr0IvEyMEIAABCEAAAhCAAAQgAAEI&#10;TBDADAIIQAACEIAABCAAAQhAAAIQWAkCCOCV6GaChAAEIAABCEAAAhCAAAQgAAEEMGMAAhCAAAQg&#10;AAEIQAACEIAABFaCAAJ4JbqZICEAAQhAAAIQgAAEIAABCEAAAcwYgAAEIAABCEAAAhCAAAQgAIGV&#10;IIAAXoluJkgIQAACEIAABCAAAQhAAAIQQAAzBiAAAQhAAAIQgAAEIAABCEBgJQgggFeimwkSAhCA&#10;AAQgAAEIQAACEIAABBDAjAEIQAACEIAABCAAAQhAAAIQWAkCCOCV6GaChAAEIAABCEAAAhCAAAQg&#10;AAEEMGMAAhCAAAQgAAEIQAACEIAABFaCAAJ4JbqZICEAAQhAAAIQgAAEIAABCEAAAcwYgAAEIAAB&#10;CEAAAhCAAAQgAIGVIIAAXoluJkgIQAACEIAABCAAAQhAAAIQQAAzBiAAAQhAAAIQgAAEIAABCEBg&#10;JQgggFeimwkSAhCAAAQgAAEIQAACEIAABBDAjAEIQAACEIAABCAAAQhAAAIQWAkCCOCV6GaChAAE&#10;IAABCEAAAhCAAAQgAAEEMGMAAhCAAAQgAAEIQAACEIAABFaCAAJ4JbqZICEAAQhAAAIQgAAEIAAB&#10;CEAAAcwYgAAEIAABCEAAAhCAAAQgAIGVIIAAXoluJkgIQAACEIAABCAAAQhAAAIQQAAzBiAAAQhA&#10;AAIQgAAEIAABCEBgJQgggFeimwkSAhCAAAQgAAEIQAACEIAABBDAjAEIQAACEIAABCAAAQhAAAIQ&#10;WAkCCOCV6GaChAAEIAABCEAAAhCAAAQgAAEEMGMAAhCAAAQgAAEIQAACEIAABFaCAAJ4JbqZICEA&#10;AQhAAAIQgAAEIAABCEAAAcwYgAAEIAABCEAAAhCAAAQgAIGVIIAAXoluJkgIQAACEIAABCAAAQhA&#10;AAIQQAAzBiAAAQhAAAIQgAAEIAABCEBgJQgggFeimwkSAhCAAAQgAAEIQAACEIAABBDAjAEIQAAC&#10;EIAABCAAAQhAAAIQWAkCCOCV6GaChAAEIAABCEAAAhCAAAQgAAEEMGMAAhCAAAQgAAEIQAACEIAA&#10;BFaCAAJ4JbqZICEAAQhAAAIQgAAEIAABCEAAAcwYgAAEIAABCEAAAhCAAAQgAIGVIIAAXoluJkgI&#10;QAACEIAABCAAAQhAAAIQQAAzBiAAAQhAAAIQgAAEIAABCEBgJQgggFeimwkSAhCAAAQgAAEIQAAC&#10;EIAABBDAjAEIQAACEIAABCAAAQhAAAIQWAkCCOCV6GaChAAEIAABCEAAAhCAAAQgAAEEMGMAAhCA&#10;AAQgAAEIQAACEIAABFaCAAJ4JbqZICEAAQhAAAIQgAAEIAABCEAAAcwYgAAEIAABCEAAAhCAAAQg&#10;AIGVIIAAXoluJkgIQAACEIAABCAAAQhAAAIQQAAzBiAAAQhAAAIQgAAEIAABCEBgJQgggFeimwkS&#10;AhCAAAQgAAEIQAACEIAABBDAjAEIQAACEIAABCAAAQhAAAIQWAkCCOCV6GaChAAEIAABCEAAAhCA&#10;AAQgAAEEMGMAAhCAAAQgAAEIQAACEIAABFaCAAJ4JbqZICEAAQhAAAIQgAAEIAABCEAAAcwYgAAE&#10;IAABCEAAAhCAAAQgAIGVIIAAXoluJkgIQAACEIAABCAAAQhAAAIQWDt16tT27dvvuusuxUJ9f/Dg&#10;QfUvXMZKYMeOHfTvWDtXxUX/jrhz6d9xd67uX/UnePRhEiAEIAABCECgSwLqz2tB7VYLYFWoS7do&#10;qxsChw4d0g846N9ugHfcCv3bMfCOm6N/OwbecXO6fxHAHWOnOQhAAAIQGD0BBwGsc8IcYyJgMvzm&#10;KciYoiMW+nfcY4D+XYX+RQCPu5eJDgIQgAAEuifgJoBD5squra2p8NS/km/kJY21flbpvkflLV54&#10;4YWFG2j613UUyWl3X5L+LV9q6N+6cSi5LPf8YusUgi7c58OcvwjgPncTvkEAAhCAwBAJIIBFgtz7&#10;zq/PY6JWILkuOcvLO919uuoQJ+PeneXRyhD79+CBA05uHzx0iP51ItZN4brz94Dj+atm2dK/3XSZ&#10;UysIYCdcFIYABCAAAQjICUQQwAcPZvfTBw+q+6jiN7YfTupiNAJp165d8s5QiDY2NpzKHz9+XJV3&#10;bUXXahDAB6rcOLR26MBGUTsdUomUFb6BdiXfh/7NBLDqtcqRVvX5KgvgIfavEsCqd4WXkY3J2ioL&#10;4EH0Lxlg4WCmGAQgAAEIQEBIIFQA53+bp3f15uZZf6PknP2Xe2UFsHDttJ6NrFA6lTcC2KOWkwBW&#10;6vdgpnQPFjQwAtiJfB/61wjgDb0qwVbC83NYndbTa8iKC+DB9S8ZYPnfGiWA+9+/CGDh3QzFIAAB&#10;CEAAAkICZQHs8B5gLdjM/bP9jb4FcfrL/dTnffl11133Zc99qtD1IRZTuAtHXRTlkuaT7gPX6jfr&#10;0MlB9X29A1dc8zVf8+r8eNWrXnX9Vz7/Qk9fL37Bl2XHy59/UdnA+Ze/+Kqrrnrhpqd42k5ZbXD9&#10;u6B+DZna1ZEx+veCZ730y788794ve/nLX37ttdc+r6KTtSvP+NKtW7dsedYzJs941ubNL3nJlb7D&#10;KVqXD6V/1RNI4dcimvD+vfiFX/EVX77Yv9duueKCaD2Q1tBQ+jctBaxDAAIQgAAEVo+AgwCug+M0&#10;lXfTS7e9Mj++/DlK+j768EOPrh7zmBGrTHJhL6vyJ07tGfWra9Vr4Atf+A+v3jSZPHjfO9Rx/4OT&#10;ydOe9xVXXfXSbap/t6rPa45LXvzVX/1VX/Xii+1fX3zxVBNddFGtOKo2d+GVL37xi150xdKVkhNh&#10;p8Kx+lenfyuOWvUbo38veNZVVz3rgsljHz37V+r4678+97HHJxc979rNg5FITn3lUzhK/6r5N8Iv&#10;y8UY/Ts198j7s+5V/fvXH3hkMjn/iufG7N+nXvJsdVwyFFFdGARR+tdnYFEHAhCAAAQgAIF6AlIB&#10;rNO/tXZke2xe+Pyv3HrZ5NEP/o93vvOd73rXu+6++68+OHb9q2+AJKLULimsorpDJTHUv0YD628O&#10;HDjg96bfgvrV3V2jgS982tPULx988IGszAP3/elpddyndLDzYfTvZHLRM90U8Gc++rd/+973fuwz&#10;zm1GqzCU/lW53+r0ryFRVMLh/XvBs16o1O/kkb+7/6OP6WYe+9i5e9Sx/rHpz9G6IZmhQfSvMP27&#10;uFQ4vH8roD/ySaWAJ+c/5fxkHRLZ8CD6N3LMmIMABCAAAQisPAGpAK4DNU3/VmjjK67Zvv1rZlNk&#10;r7pcGbjwsqdNPjuZPPW5X64ywK94xStm858v2/yP/tE//If/8B/kx1e/+JK8rYtf9JVf+RX5kU2x&#10;e+mVF1xw5dZ8CqU6XpYf17zk8vw+65nPVonH/Ni6dauaQJnPoFRTKF/y3EsvvPS5KkOoUoQXXv7C&#10;7HjBC17wfHU866InZxWfetlzn/uc5zzn8ksuufzZz/7SL/3SZ+XHlVdeecWlFz4pbGToyXXKRgcz&#10;mY0GNupXtStc6mZHWVC/dpdWaeDPfFb15WTTVVdnXauPTVe99LLsv5dteaV60KE6+svULPd/lB95&#10;/6o+eUneuxe/eJ4Evvji8x97/PGPnn1/dus8U8AXPVf17zXXXH311S/epG+mz9/0wqx/n3+Zmgv9&#10;lEufp/v30nkGOO/hyv7NEkjTFNJTL9b9mx+XX+Lfy0PsX8cRHd6/F1yQpe0+8YlPVLR8wRWbdf+q&#10;Q01xf+lLn61O3KrjwivUCfyiF+Wn7wtfcLl66PK0Tc9//vOe97zn5oc6f1XfZusoLrgkP30vjpIq&#10;HFb/CtO/qphFOLx/K7pLn7+Pf+5xdSo/1+7frHv1FPfsmF2f9bqGrIun/fuCF2zKHqs97bJ5/16a&#10;L5J56iVfmvfy5KkXm/P38ssvf6a6ODzl6Zdlx6WXXnqJOp75VMmftGH1r+OZS3EIQAACEIAABFoI&#10;SO4WssW9lenf6csVVfq3mAF+upofq4TRZ9//397xjiwtuOmlX/X8C5/6tMuyrGGeAf4fH3p08tTn&#10;fNmWy5763Je/5NLJox++58/+/M///G8+Pplc8uJrnn3xs6/JZsl+4n1/qY6/y6bVXXmlzg0+/rH1&#10;e+5597vf/cHsw8s3PVMtEX3OM9XHD733/vs//KlM/D7/ssc/sr7+/o8/Pjn/kmddnN9iXXhFNkv2&#10;Mw+87+/+/pHPTYE8+ZlXXraw/vjzn3rwI9nxiLp5e9KFFw4mh5HFozWwOlTuV/3roX6zuhsH9NJf&#10;dRQeaJR3w1I43/dnd/23939WqV6zBvjR++5/KKv90Ll3nlXfPPrBv7r77rv/a37c82GV67/kgsf+&#10;XvWw6ti//e9/+wndksr/Kp30iUce+8QjuQK+4ooLlDh6rurtxx/4m/e85z0f+qQu9/iDH35I9cz5&#10;Fz7jKU95Rt47n/74w+oDfTzlkotUD3/ukb//uweVLH/KRZc982m6fz//yY9++MMfV21fcMmmp8+e&#10;ajz+yMfU8cDHP/OFWf2e/zdC/+qT1HzNA1aiaPa1cBYH9+8FT8206GOP5Z10wZUvna4BVg+wVO8+&#10;9rH1e++9V/WvOv72QVXkGZdNn3TYXfGUS5+rVgJ/7hMfeu/73ve+B1Si/2mXTx9eqdH10AfV8XA2&#10;heSpFzx1Mm3tkU8MJrlsBRrYv9IJ0AszeIL7d+7/Rc+frfHOFng/8oH1j03UKfxMdc7+bda/H1an&#10;8DOe/cJp/z7+8N+dW1//yKfVuXzJFZc+5SmXPCe7OH/ukQ+rHlbn7tM2Peui2Xp/1cUf+lDew5NH&#10;P/736ix+0tM3XXT+5AufeTg7fz+ZXQ6eefHTpmf1459++OPq+OSjT/TvZA7s3/4FhEcQgAAEIACB&#10;YRMQCWAVYvb+3NKR74m1kamlYgb4afn82Af+7n3qpvWB9yuZpB7qq/xvdjz0wQ+oHz/7gQ8+rH64&#10;9NLnqptXdQv77GuzDLDODypB9OF7//tf/MV7HntWlgF+wUUTlSDMZLA6zr9ic54BVvfQSiB96JN6&#10;tt0nH3pQCdtPPTSTSOqG6uEPfkBpYHMo9ZvdQM+OJz/zsmfmWWDro2dsylNI+g4rk8FhR2FynbkH&#10;CrNaXdtMgT506JCf+tV29c7PujONGtIfVjb8mff9ebYC+B3/PevSpz1v6/N1F5sjywHrDPC1z67c&#10;7ewClbLLevXKrV/2ZXoLrPMveuYz8z595IEHsj7Is0n58blPfjq75b30BS+4NNe/n7b683Of+7z6&#10;6CkXfekLNj3pkY+8//0f+eTkyVn/PvqpTymRq/5Vv37yBRd8SW7oca3JAo8h9a85SQtna93nMzRB&#10;/fvYo5kWveCC/FHSYx+9f7ZGdGr8gstfMs0Az5L85Q558pMzLfSUi5+TZQgvz5d6PyXvV3UB+awW&#10;Ro9qBXyJVtuPx1tSMaT+zYmotyGZw/4++1A/4igdQf07tzZbA5xP4shncejL8vmbXpxl+J+tnlBm&#10;86K1rv3c57JnkJ/+eHZ1Pv9pT3963sWfeeTj6tPPPJI9n3zKU5+qu/hR3cXW8eQnZWr3SRdems3g&#10;yLK/6ocvmZ7Un5892qyIs+qjwfWvMC6KQQACEIAABCDQSkAkgFUGWB96E+jpv8p2dU6ptVGrwFOf&#10;mgujh//mz7IMsDr+23/7b7Ps4GMfuW+aAVYCSU2CzgpaGeDzL3/Ji/Uk6OrjyU+2fnnh06ydklSG&#10;UE2C/vwnH/pkJpumh5UBVndYwZOgiz5JlgG7gJuXNTOfdfq3sCeWq80DGwd1x+qjQf1alj/zdx/I&#10;Vv/qxx6zQ6nfL1M7nT38NyYDXPLlgouzGavTPZL+Kt8jSSngi2pmsX7uU5kC1sfjH//4wspf9YBD&#10;HX+nckhPuehZaorsYnbfFYJH+V73b+0OWEYV1e6FlaPw69/HHssU8MUXX1zGqZL82QKGT37IZICr&#10;kD/l/FwJfeZj780ywFn//t3fvT9L8VvHVAFH179Ff3rdv/pUzZ9baemrv8+OXPoeVN80vSrYr39L&#10;XfbI+7NNsCYXPeOK8/NTWHfve+6777771ZFN0Ak7nvQlebZXT+D42AP58eCnYjzNyi+bgVfOutji&#10;Xp/DCFIbAhCAAAQgAIGMgEgAL6DS+cGW3NFn8wWil7/ghUp2Xv78LDH42Yceev+D2QTZy577vGwh&#10;3/Oee6n64eEPncvmp04ufXa2KfTkkpf8g6/+6q++5tnPfvFXfdVXfuXV2RY6NccsMaj/+8zLstfk&#10;POOyy5Tkffwzn1K5gKdf+ZJnPd2uq9aI6hTS9CjI3/kvvvCFoUyMzXwurPst7InlPcbNa5Dqcr9q&#10;D1m1i7suawAAOBNJREFUz9bX/IOsg9Uc8xc8L9v4+aEH7U2wnpY/23j0sWwkPPVSvYJv8Zjq30ce&#10;me2R9EiWeD///PzBhcoEZz27yZoZO1fAj3/m0wsJn+ka78vVdIOpQPr857OHG099xjPUPbP6Vymp&#10;zz/22Be9gSyrYsz+rd2pbu3UXacKKcIY/fvYRz7yiawjXzB9eKVW8c/egaQzhPrkPf+Zz6h5jPW5&#10;T3826+ULL74kyxKqPlZrvM0U6FmPPPrYNE/4+U9/Ol7+t6v+jti/ldI3070blh6exRWjfysY6U2w&#10;1BzmbH6yOnnzB5Rqkwa1QcNsCvRT8kzw0y+5JLtWf/bTn84ztxdelHXxhRdls58/9+ij1nNJu5Ev&#10;PPZYdm0+/8J88f75z1SLgC83U6C76jG3diL2r1vDlIYABCAAAQhAoJ6AuwC2lxGa1b/Fe+tPv+/P&#10;3qO2B37a87/61a++KntZzv3//f2fUa/M+csPflZvgpW9BenRD/3VuYce/eBf/7VaH6rmQE+nQH/8&#10;b+/98IfzNaLqJSrTKdBqDvTf6Z1kZ1Ogs/zR4w986IFPPvC32SrR8y97kd5H51Mfef+nnvH8zZsz&#10;9fvpj3zgE7lMUimkbP7zhZe/4Eun68s++9BHPlnQuU+eToG+TN1dfeEzn8zXh6p7rE2bNj09n7v3&#10;lAuzTVYuzHNST36aemPPRdOZejVwzfZXwsnPdnn51lmqZGHdr/7Ebxdos9JbJ36tJcHF/JFaQfjn&#10;f/dZ1cFflb0G+KvUM43PfuAv73vw0Uczuas3wXro3Lqa5f7UZ79czYB++WwG9Gd1VjDfBEvtSJXl&#10;fx95xOiWxz6pp54//rj6zzOfq6bIZgu858fnPvUZ/fuC/lXru/MJ7k+7/AXPz3bRUU9bPvnJj2av&#10;2FJLvfUmSY99/MFPR32yMbz+rdnFPVe/E/2vOWL0b76I/76PPKYWAKsZ7l/2ZVuuMEL3kQ/mi/jz&#10;KbL1M6CzhQwfVKewmgM9nQL92Qc+8khRHekJ7tnzjdXu30LWV0tfdRSnQ+d9HKd/y5e+/MxVCvjx&#10;9b9RKxh0B2dToD/14fdlK73VodYwqE2w9PX5gw9/7nMf/1C2i/tTLnq2muSenboPfsTs05CX//wX&#10;8idZ+SZYX/j0gw+qC7OeA51NgX78k5/4rGevD+/8LdPmEwhAAAIQgAAEvAisqUfUSizphaPqezXP&#10;2XxSnhKmtVbloTfEUtX1b/WPetVw6zetBcpG+lll165dwiW4GrUSnE7ljx8/rgJ3bUXXuvDCC6v7&#10;9+DBAwvSSPfXvJPt/c8OqV/kXSzpVlOmn53lFIIu7Eq+D/17UJ2zynmzsNvu6+nnWQZ4x/YdWjAd&#10;PHRoWP375GdeccUznvz5Tz3w0GeyDL99zXEdeEPs3wMHD6pNsP7/7V0JXFTV/r/DzDDDsCuICCiL&#10;Oy6IW+ACqJW5ZeXrPfFlmWW9tFcvS0tfi5WWhZa5la3/XlK9fJpJ9vKpgAuKC4KJgoigsin7OvvM&#10;/3fumblz5852h03Ecz7zGS53zvI739+9M/d7fssxFOz/zHKHZlgx0GA41guoNbft/vXsg9YoGysK&#10;Kpqs/S44q6zuev8yv6E2fmnJaYIAQYAgQBAgCBAEnEMAVr05bNc5AmxnNPyzTQgwpKHiqRNMgJ2q&#10;zxDgVrRqHQHmZP8mBNgp5LuCfs0IMOfSZIgxChU1sKg7igCLvAJ6o2x2QH+rmrQWa23OciogwHec&#10;fg0EGK9Y2Qv0pT+/6wlw19cvIcA8f0BJNYIAQYAgQBAgCPBEoK0E2OFv811OgGfOnMlTE62rhgmw&#10;s6O0wgKMHpUFAsu9r+5yAuws8s5quSP0ayDAHFE4mb6ZT/X6O4oAO/AxcZYA34n6NbMAO7rgbisB&#10;bmdltcICfEfo1+GPrCMlk88JAgQBggBBgCBAEDBDoK0EmD+cTj2dOPuc6lTnnemIyx+fzq9pxwLs&#10;nDC3zYXy9j9AOwdU59a2pV9EgJ0pdzMBdganzq5rS79AgJ0S5fa5QJP7156iGP0SAuzU9UwqEwQI&#10;AgQBggBBwCEChADzikluNWd2qIDbWMEmAW6VTE6tQZAFjlZh7Fwjot+2ZwpwDvHOrU30e5folxDg&#10;zr2xyGgEAYIAQYAg0P0RcI4Ad3887rIZcpJg3WWz7/7TJfrt3jom+r0b9EsIcPfWMpkdQYAgQBAg&#10;CHQ+AnwJsGX+586XlYzYEQjgLN9Evx2BbVfok+i3K2ih42Qg+u04bLtCz6BfQoC7giKIDAQBggBB&#10;gCDQnRDgRYC704TJXAgCBAGCAEGAIHCnIEAI8J2iKSInQYAgQBAgCNwpCDgmwFDjTpkMkZMgQBAg&#10;CBAECAIEAYIAQYAgQBAgCBAECAJ2ELC3DzB8RrAjCBAECAIEAYIAQYAgQBAgCBAECAIEAYJAt0Eg&#10;PT0d5oIzqgjgD8OJu80MyUQIAgQBggBBgCBAECAIEAQIAgQBggBBgCDAIIAJsAtBhCBAECAIEAQI&#10;AgQBggBBgCBAECAIEAQIAncDAsQCfDdomcyRIEAQIAgQBAgCBAGCAEGAIEAQIAiYIdC+W8O8+eab&#10;jKdxBwHNDNG6/okLdOtwI60IAgQBggBBgCBAECAIEAQIAgQBgsAdjwAQwnZMgczONdWO3bJRbmPo&#10;LnGBvuMvWTIBggBBgCBAECAIEAQIAgQBggBBgCBAEOCPgNUY4Myk+KRMUx+cf3l3Xrpr6dJdpbyr&#10;O6jYvr21RaquI4n9WdwpcrZFF6QtQYAgQBAgCBAECAIEAYIAQYAgQBCwgYDlPkcdkASrjbyLf3P+&#10;NTv/gmBka52QrWvV6mm2brg2zrHV0pKGBAGCAEGAIEAQIAgQBAgCBAGCAEHAEQLAftesWcOp1QEE&#10;2JEcDj4Pmrd167ygNnZCmncmAkRlnYk2GYsgQBAgCBAECAIEAYIAQYAgQBBwhIBV9guNUBZoR23J&#10;5wQBggBBgCBAECAIEAQIAgQBggBBgCBAELjjERDo9fo7fhJkAgQBggBBgCBAECAIEAQIAgQBggBB&#10;gCBAEHCEALEAO0KIfE4QIAgQBAgCBAGCAEGAIEAQIAgQBAgC3QKBrhcD3C1gJZMgCBAECAIEAYIA&#10;QYAgQBAgCBAECAIEga6GgMECbJkeuosIKhAQG7VzquiyqnRuGqS2NQTYtwNRdDe+RtiK7qB95Lsx&#10;enfQ1CAEKT09/Q4SmIhKECAIOIUA5Nl588038W1Ocu44BR2pTBDoCASY+9FEgLvgzzB8Wbz11lvk&#10;K8OpKwB4URdUpVNTIJWtIsC5HYiiu+t1wlE0EGD4Guyuk72b5wWaJXfx3XwBkLnfDQhwCDBZ0Lwb&#10;lE7m2JURYH52hU888QQIGhoaeu3ata4mcXFxMXx3YAlJ4YlA11QlT+FJNTsIcG4HoujuerVwFP3N&#10;N9/AMxOsWYJZ+PHHHyfv3QaBLvvL213vLDIvgkDnIwDf5/AFjh+w4Rh+uDtfBjIiQYAgwCDAPDxb&#10;twDDE0aPK+cad/8LGniNGFrzwNM6na7z4esEC/CXhWF7S/s0qEUOZ+cu0jwYVLakf5HDmpwKPtKq&#10;HppUcfMltVrZIIxulCUo9T2c7YR/fasmBftWdLIkyR/e21iTjwWYKPo2Kqi9hrZqAWashfgGJ+/d&#10;CYH2unJIPwQBgkBXQ6DtFuA+ffoMGDCAM69GpbZZrfeSuMjEplQ+Wq322LFjTM0Ll25wWg0bEmIf&#10;H8vQKuxRaOt8O6IdN348p7f0zEzL/t8+vgeffGPCQ06NnpiYGB4ebr+Ji4sLoP3ss89aVluy8abV&#10;tjteCnBKjNZVBlKGr4FPPvlk+vTpTnUCa+js+ufOnRs1atTXX3+NTy5atAje7RgaOc3ZXdk3T+KG&#10;XdCEybAkKwQYopJcRSJqzRMyb8pFIhRJKaFScOuZzzufA3cCAZ5zZML6hw5opXKdXqrTSbU6mUbr&#10;o9V66ikx5wpz02he/zXg17jjDq+8w2WajGpZiU9wDy/dmn7vxagKUnI9s3Lq3CmRn4cyYfLYW64P&#10;Ouyk1RVsEWCwIFntc82aNcTPvNVod2ZDngSYKLozldIRY1klwDhqBe5u+CGEr2jOOyOG5UfQW3fi&#10;it1pLqA14gLdEXcQ6ZMg0HUQaDsBZpPPk4X1MLXxEd4CeoaVLZp9BU39fV0n95XhKZeVlRUUFOBj&#10;IMCPPHQ/A8V/9vzOiwALcN90oZMUIAHYJ43n2wtkTH1Xb9hw4tDx8loFRcnDAsNmzpywdPFiOM+h&#10;wZgAJ4yLPVNS+IT/MF8PL1oc036u8ONoVbBXX30VqKN/eXlEYWF1z54FQ4bgarLGxhE5OUqJ5NzY&#10;sUKhcNy4cRKJhN0Dh/oun++95C/3D3rw3+w6bBpcVaeGjy7nX4odPwLX4XOGI7NerxEITJa5Gzdu&#10;TJ06FeqcOXPGx8fn6NGjEyZM4Ik/ENGvXzq3aOMoqA8Hb/w05+233+a0BRpslamitkaqbDmcrVZQ&#10;k6HNXZkAW8kCDVePoKbMp6/IM1ziNVjs3l/kM2EMnMtWf6L0yocFEpgb/JvfeIEn+h1U7UajiP0q&#10;bXat07prpT09evYJDAkL6z8wYsDg4NCB3gHhevegOkEvq2Ig26+s6lz9+aza3LO1+U2F+0Yce37u&#10;7/Fz/ztp+LHnawpSM24145dcJGrWODAU1zSpky647POZEjjhnqVji49HbpkmKX19p+DUjYAc6q9x&#10;c1+PnPZuURtczcEKxFhr2ce2EIYQM7paHFBc+E5AmmW9M63gu4MYgTvoKu2cbomiOwfn2zgKY/W1&#10;KgP8+Nvaz707McZuNpfbeDmRoQkCBIE7DgHBxrP3RHjDi2F4/jLRpBBZfo1y0+lqPB1vb2/2vNRq&#10;TXNzC361br582G/cwninXmxJgP1u/fLLsFExG955J+sidrF0O3z48PJly4aMitl/+DDHMlz5w+Ee&#10;50pzPvtpTHDEztTfcFdVDXU1zY3wqm1qUGoQ/7RVXFUqIMAJqakD8vKgjntDwz0nTkw6etSrocFq&#10;E1uG3/y9j7Lr26rWCszV6u3nzn3MZr/QCWa/UMaMGePl5cWf/bIFANsv/Pvdd99NsyjAcu1YegVz&#10;1lu+7EwNupp6/0KrzPn5ba+2ApMOamKFAAPFlVw9LgsVSfq6SPu6yEIFosgJ4Fnh4arJKf9uz/UV&#10;2y+sfC39ZQ8x9uPNTMJUzLws3VXaQRKzu336raPPvnt86bqM5R+dXrEp88WNJ599/8hjaw7+6Z+/&#10;/fmN/X95a//i9Qde2Za645czao1tF26BViBQiqmmJ89/seLse1MrDw1UFw7SFNxf+9Oa8/OXXvy7&#10;SKvkOZeviiVlYROH+gse07+zTPtWWtbeZ9erBH2nNs39bOSSp5antBy5cjmvTMqzN8tq2MEVk1X2&#10;se0OkbEIlsYs35kHZpobo6/TO5MDw+WXZMVLBiNSumtpu1yI0A+gYxqH/r9dem71pcBt2EZFW9zF&#10;tkFtN5F5dGQSy6E8nasjLJg1oZAczHlaKOY/1MjhPGyhwnA/uJnR7Wr+bmhl7SPiL91lEeBxB5Aq&#10;BAGCAEEAISBYf1r/0mhLLAb0cH06yveFsT2/yK61/BQe3eVyBX61EscOtv0C+12+OkmqkC5fu+H1&#10;ja8/9cpTL7++7KvkbYtfWlVedOnJJ5cm79/P5sAqleoPusB0LinRlEtuVfz9o7WPzJqzLOntpRve&#10;+V/euSaF3NZkS/v1S01IaJHJphw6FHXmzLjMzOisrFNjx6YbGaathhzGC9Usz+C2GcfTwfzL7gf+&#10;dXgG11cq4/PzB40a9SL+NytrPVK9QBAYGIjP3Lp16+LFi/xViWlt4eUc3AQfBMT2W3FwHfPi1Zt7&#10;L4r1iuhtM5ATs9+//iXBardJP27iwYHNHuwdPQdaYQFwis8TOpcAA1MSCgQ+TSdcA1ykIQJJkF7q&#10;T+VoBrX4nujhFujn7hfoK/bzcPGRufSS+LGmN2s9EDK67FwWyQvNdqp0X1z0ffFj4ieMumds1Mjh&#10;wwYMGhoSNsg/aAAYfj17hXv1DvMKjHCVuGq0NgmwgAICrJ59Yf895eekfiHiR3YKZV5CEeUqotxl&#10;1OSaX/9csJaPsOD5nB4YG9RT8Jrvi1PFv32bWpj0oc7TP/JXn8fzr+lL5PqBc6b/esHfdfBMPr3Z&#10;quMkB0aukpa2X/oLTQDPhVCgQ1D6HZhqGzOelSltQZN/28jIyKIbhkWd0hOpuXTL9iLY/MWwWbPt&#10;ijbdwmnrZ7WDRG3uAtBdSeHvlZ3LilY6po6dp6PMoykIrpeDLVdYgmISmCsFLhTKdN2U3iiiZk3i&#10;RjnxhcmOBRh0j+y/sM4FB2vWcHq0sJp+kBwfD18KcPOg91XZyeDhFpQ9jDlj+nR2iyHeuGU2/nT2&#10;B4be7NRPfn4Vu//4+Nkf4Ihl83HZo9saJc44Lkdaw/nkD4yx0EHZq2Auq7KDAKWWZDSv5BY6Urol&#10;2TRTGHHY80GcsXDPpvNMfLWFtKgOlsc0bhst0nx1T+oRBAgCtxuBlStXcsw8W7ZsAaHwebZ0CxYs&#10;aHdhX957leuEbDHGU1G+lS1azunS0lKlUgWviory1kjVavZ7jfZJgnfm9X//pvDLvLyTtMVHKn14&#10;67aKxYvPho26GjbqYuCQs0NGRa9d+/raDXV15e+sXs1u4fu32SEv/XnU60/n3jREOL+yLSkwfnT0&#10;W8+Up50Zs+iRI+fPpubn1DU1sv2i2T2U9e17aOrUFje3B1NSos+ePTN6dPq0aVbB4dh12YwXu0Cz&#10;zzCVZ8+ZdM/ECC9ftVjqA87P2P85Lm7ywEFD8L8Zmeenzxw6OsZT5mUWV6xU3nfp0sxhw6ZAfWDC&#10;B46si45eCccwkSNHjmAODM9DEKXMU5XARd+gi0v0VXjfs2cPHBw6dOilB5/7vzc+s9MJNMSF50BQ&#10;jWlilf3yIL14KO6Dvd3nQBssoHTXt/yIAZcAw+OCuKHcXeojcR3s0uQlFDYKpN5wUiIRuLv6ekh8&#10;PaXuXjJBoKePRNh6SyZ/TB3VROROo6WUahelVqzQuSr1rmpKqnWRCkTuYjd3sdRDLHUXiSG+15aH&#10;IBohoura5OKzUldghRQ1NJF6+iIVNo0CbASUuxs1pfz7IVVHHUlC7St2CfLUbOr9z0F1GUdPXT6Y&#10;XLn4H6/OmvngzNIfLt1QXbhMad104sipGb85jiK2M5al+dcud4X5wMSReZCeG/5CMBzD05vjvWS7&#10;EMfjoBI0bytMvdO4WkJCWOoJzIBLiqlZs9AyD4iwdV6QwyujMyq0WdGdIaRzYyAFv4z5IptV2umk&#10;s3QEVDYyNNiGIEEhYbmGKwUulISFCRTzX27r+a8hWNTxDQuh/uYc2Nz+mZy9auUOilqyH6157V8C&#10;i9UvLkhuSS+NukCvgqEzxk/1+n0yzDA/2Gb4NUkpNHBOW/WB/S7YkkFFflyAetPrC2A5NGVl/LDn&#10;k+PihpfRfcPCAV5xw6NvpVmr9VHS/6B/52ft59bH58uGG/OBnbqC4uLqr5yCfv6ghyn7g2a/M9Bc&#10;DSPCV0XulgECYPVBzw+bATOCNQyQBH2DwHmG2xv6NJMW15n7/H7OuG20LTt3P5DaBAGCwG1FYN68&#10;eUZDD/q7bNkyRhxMhjuubLjWUPiEY9uSlvWgu+Pzr44fObD5ky3r17//3rp127d9evzoof/8Z1/r&#10;heS/aTlmv/Hz2GPlhv6JMzTYdZeuXn2zuMgtOvbcjFHy2jrfXbuplP0KeH23O0tKSRcsXvDwgry8&#10;vNWrVzNG4Oqte5u+PpCz9kt2b5MHjoAXcODGXUemJkzJqSo5dvWirWBgaNjo6XkjBOUDk7u5FYWF&#10;8cHEkvFansH9lJRdxwflFZVMz+xjOFlZw81PplLNpShNVNQr8Cmw37ST0++bvIppjjnw9u3bo6Ki&#10;+EiL60D8LYT7nrcoG/due/ztZ2z1g+N+mQLV9L+s1H+/CL/sjL7s5XU35fdZtf0yhl9JutyuEZj7&#10;YG/3OdAqCyjdtS41jH5Cd1isEGClV+ClMaty+j6bHfj2ad2XOmoBXEZ+Ml+JyB29hG4yV0F8vzl2&#10;ri00auo6erWMNttglo4s0oYjw0IaMlGbfAlNnzm29RjnJRCotAK5WqDQiBQasUov1VDuGhd3Suwp&#10;dvcWu3m7yuDlI5YY0gPYgmNs4R9SCO8FEoFDKzyCqEf/R03ZQImlcEYm1k0s/tY+lPWNCmlL1cfu&#10;74bUnKy6lvvs9uDTPaZ8sOvEyk9/TM3JU5wqKcoSaIA+KfUltxodasVWBSfZL7pujYwXHRunhzOf&#10;IQuwHUkM6liwJTd3ywJGl4gPJyXR6mScgNnus0h1ZkpOyuT6ptLVsXeCqSb9P5tsG47NXXN5XhhM&#10;tyA8nqGVa8uRV4UFNDGTDAw482hRwqRQQ7cGNwvz3kwoGafPcphlZOHjocH7Umm9ou0NwcHNpCCj&#10;Ek2OJrTr7y6Or3h76RrZ3MNCHC81dJSOzHDITDLcFEuXrqPvDo4ix0+alVtcArCCnTgsZHxMAkX/&#10;Z5c1O9az/RhgU3tgv+Yc2NxK6XswA+ouiZAhzilLpLloooypY2KPrFzTLYXMauqOQmxZNX5qXj85&#10;eyuwX2DXF6JKcZ3SzRcQ172wOTHdwGZNrFUWgRwNMg7uxr1ZGwWz0D5/0COy6pudh7bj+qOwN+/+&#10;4+B4OE1S+wwPev4VYL+xy3YmrsDSrthHc3Jg9btV6Hth1nMr0PkV+2iuvm+FOZs149grnkMLA7kq&#10;FVueNrJfx2sZji8KUoMgQBC4/QgAMd61a9eFC61Mi4Mfp/A02MfMxGqb1WcfDA/v5eZwqr09REwC&#10;J7D6TJkyOSFhckL8pPj4SdOmJTw0d1a/fsFHlfs+q33j9esLVxU8trn4n4eqfrZlKTUbjpVlyoEY&#10;mP3i0k9Apf2EDyLjBFT8n9CLVQ4fPifxDqtVyH87fOlEhTTrleW1Ty2lnl+qeGWpok5xsbZu6Ojo&#10;gNDBuw+j3y1cwBDa3Nzs52dyQa08k/vjjq8vV5UtirmvZpC/XK0aO3R4diWXYTI9eNTVjTlzZnRW&#10;1uWICLlMNjslJeTqVYfYQgXMeCEDFq6Mzb+cbFhwpqCg8GIuCjDGns/Y+Rne1TcPB9a8O7D66Sci&#10;Pgmv2Fh3xcyuptc3VFYiG+/58yhD1bSJiAkzRav9r1w+f+Sojy5dyuYjKrvOiBEjHjQvfHqwDPoV&#10;PfTxB/vPjRgX7O8xsuGmrEVhJdZ6eCQ33RJj+537WiJvO7BVAZnnQLuRj5nfbwlbOD+UzxSRldOs&#10;uAiFL171+7gi/KR0VHV4XGDUlCzNUOC6xZW1IrGrVOIqEovUApceYge51MHyQbtCpxzNpLDHaOSy&#10;hdQ6xEgil+00eEqjZ8dvccz70aR402cGsw+vCShUWrmKkmtc5DqxQi9VC6R6oUwEVl8JMv+KJB5w&#10;LBSbpXSz7LdXQ7VISJ9mZ48b8xL1RDbVZ6xETPk1XLEvjVjU9JfwzHt75FE1ObN3xOZpxuTN/PfJ&#10;Gdszp28+N2dzwzifxpDyE4rmDLUYchLwmpi1Snj1EX/CPrbdIZ4PXqxARkL6SE8/e9kziUPt77dQ&#10;SFHg0Y4Vlraewl6ouSnUQuyXmpC6AJ0Z/7JxVRQ8Vb+lma2hCZyndRk5a5bhA6Ci3xZh8ykcrktN&#10;oLtGXa2zGjVO983IwOvCgG63hGHPWYN52HTG6ErL8qpA8+JHRYNDaVse4r8xZuY/i96A7+QWha4C&#10;CebfMApjHBrdnUi6ncuoLd/bjF52+hJpvaJpVVg1aVrihsWCbx/aNxms3+PnLzMYOMHauWx+TIfo&#10;GskBnfNxHu4QHXFwoF42XJBbt66i7w6uF0BwKO0EDaAiiy9YhOn/wB06IcYxh7eleVMMMKeG0d67&#10;hnYC0L/1FnKEZnFgc55WOy0W2u9YCVZfa3spGdkjm+W2bDseGRv78U76btqxzegFTbNK8/pm7Nqi&#10;fy5rxYw3dtrDdE2ro5ixUFZ9PhZgzHJ7zEi03DXqYVf6t2kG1+rLrmkm7QfbgEtTka6uRguwmS90&#10;8vPD4LGVtnI7t0OV03c5aUAQIAh0SQSAA7/33nutEI2PVaOiXhXdD+U6bm5WfbjlaO6lW5t3nCgs&#10;qlm19kBVdcv6Telnc5B787avT23+/AQjg06rKy2tKLhckJdXkJ9fUFlZXVdfn6bf9ZvqX9e98vSh&#10;CngVuV38T9lXP17+wgEHpvcdgIKX7ew5D2L2+zjX2GsLmfLycmlgoLRW4Z34cHFiwsnDGfvdpPvl&#10;UirrnHz56tqkD2sUdYFhQ4qKKpgeIAg2ICCgqqqquMpw8v0NScCBs3/+38GCnFVzF94TPmRAWPjg&#10;iP6/ZKZajuteXz/29OnRZ8+ei47+/rHH9s2ZA0bgh/bsCeKXnpahu7bYL4w4Lvre3r1GwIvGCnk+&#10;w8G9k3sOl+4eMHxSWNScXr4+QqV6tPC/+iZ3toQ1NYPhX40GvXO23VGrPzhZoLpQKr1+60ArLjNo&#10;UkQX59qygn7dfMLCFsuLRv4ePVsycHr0yNkL7n3jvErFpZDDB3MJMLb3guF3YhSfZzibArKeA4EX&#10;2CIDmUnwcMqLKaCBuNJXqYVVcoWHi1yobBY11l5v0IhEIsgM7lk/TiUfqGgZ6kFNjfdc4yn2cYRj&#10;8LyF6IEp5WjS98gOF5kQQxXT6+4LaadRbLpO27qQdj5ISUHPQrPWO+9Q2qLUtij1cpVAqRWptSKt&#10;wNVFJIEXkF78Av9noRicm+0VHSa+bPaLqwtdKZEbnNdbAMXpLjSkNHqgXleVs+VkxJnLAVR4DJW2&#10;k9qTQv38A7VnF/Xbz9SeH8s/3a77TxIltJJ4zBGYrf4cs1xk+8VWXzhOS8OGXzRbO0bgItCY2eM6&#10;/VgP1C7SSEUYv1RLiytX3tD5C8MQ3aOphGFxBq2LGI3LyKSWegLxRoO1mV4OsVIMllY7pmBENIwS&#10;gsjQB+uMQWR2HcTfzS47m0NAY7Dl0WY9M2AsewN6jNGzHJoCmcAnNH7piRjGwbfV2mU1bL2ibY5u&#10;RXioC64dKyEA1vgNg0FB1k5YFqBhaTddY8Hg4loA6yTm3wydqiPrONhRGsYENaP9pDEpLynmZcO2&#10;2a11C/CaNcB44f5G7JdC7wLIaYeX6o0c2JyVJUatSyv4OJbaMQMevEwxwNYtukbP5Nzc+mj/xBXP&#10;0V/oe59PtmEBTt5fAxUiXR9GvYGvtSnSmI7Ixax1B1z8OC6Xdk/evy6q1OD/bGUUzEJTZnDrm52H&#10;3vC3hZkFWCJBoSax02qt8Hxkl0a5KlJWGiKErcQAm0mLMg3MWn9h8wyjBdiMgbPtz05x4Pa48Ukf&#10;BAGCQCchAGZeg/ci/Ydt8sXu0M46QvNhv9Ctv6dhV84WubpJoa6sbu4d4Pn5D2fXrb5v968Xm5Ua&#10;OViBwHJ4+WZvf08GC61OJ5fL1RqNSqURCkW+vr4nWw5UD7osDhBQEr1GrdNotC+ErX113IcHSn/e&#10;X7DbJog0+8WfYg5s0/0Ts984vuwX6uLEXG7g7ewb6F18SfJhUr1UUXziXFZiopu8TlFbV1fTIpX6&#10;SqWmiMvQ0NCbN296eHiwBQ4ZOVSi1JY2VDepUPqrQQHB9w+OPn2rpKYRRcewS2B5eWhxcVZ09OF7&#10;74XzVQEBex5+uNHLK+aEae2gjddT8TXk84UL9nweJDvqlv9GyLAEV6no2aSqZ7/t49pQS2m8omTf&#10;i6t+ZiqLxUjaESMehvf8/DfbKAaneRhd4KTTNBjaaHTyR798dNb57UHLEn0nh4WjfFj9n7yY5dnT&#10;fnhpe03B6nOgZefIwMbPVoLbmpExILqppapGpaZWra2Va2qAWDYhfUwccithSKW+2sujOdRbMSBc&#10;VgCZoiG5nIO5gSsg1DBw24XzKMgBY7+k8DTFsXuprSypq7qhUOuVaoEaEni5iARCEXqnXy5C9BII&#10;HHDOKq8eKEu0uU1Un7OD+mY4deOIQklVe9oLEhAJFR7uNdHC44qGW8t/jaGGjaF6ee56tGfaKz3T&#10;XgxGr+X9094clfbWPWnvTn7/1afb65rg0Y/BMMiy+hrW8PAZOyt5TCAjhf05IfIVnuCtBD6CRyhj&#10;yLWdAA1MhUUrgdaaW/JYiZeAhSLeiK3NNnOpGazNvBd4eEDErWJ7CCA2Rd+CAbvViYzQUIaVn4XF&#10;4FfO06WbzyRar2jo3QnrZC6VsNMsJRUC5Wimif9Cd+2kaySYNfaLRsBOB1Yugy6hIzD6phz9HgKA&#10;6SUBmg+fwObg1hcrFmDs7cwqkNHddMb4qaWltzRqHR2FuxOIsFkULteiS/PYvWhtEhamBAIUNwsN&#10;siqNUbuc+okzUF7IXNVuxDkR0zZE2OKIXE4MMPbO2LGNzrNlaxSzGGCWtzb3PM68aBYDrFSiTRIz&#10;DvrasMombr4AVxCOUqbjezn2W27EMu0jzfBeM/swOwLZKb/o1l8NpCVBgCDQ6QhwYoCHDRvGFuG1&#10;115z1hEaO/RZ0mDOzPw8XdV0cG/PHrI1L0+Jnxh2z+iQ91+7t6SkfsnCMW+vmDrxnn43yxu2vztT&#10;2tuXaavXaWHrI5VKDQWe7cGUdV1wiXKlVHKtukWnatHKGnsmRj+VWXJU66o7fcUG/bPwfHbAfsHn&#10;+dAX/DXjg926EQP2kXqHSX19KMjrHDOkKHpKbV2tQipVKKiK2lpfXxMBLiws7NmzZ1NTEzPKp8nf&#10;9h09POKRqRXpWRcqrvcNDg7y7glTDvD0vlZJL1rSRSwWu7u7l48e/e8XXzw1dy4c46IMDYUzvy1e&#10;jP+1LzyT9cpWADA0v3q1gO35DMc9hVcGDYoUaKq83cuvZqWePZrleVPhkV/op6kvu8RYdN3Dw7Og&#10;OWhKIklTKvvl5lrfMaixcY5CkcATZBwGzFQG9gs7KtkJALberaiakly7onWrrlVfF1G3XKiKGmrE&#10;4H95rt/x6zmzHX/+yLvF6eHlP7+w+bn3lXFux7Jb6fLIk/3ST7IGqxoOU3Po22nODAWCXwoVOrXm&#10;mlxT0qQsrtX4VP0Bjx2qlnpl87VJwb9P6fNJnOeLNXIJr5gB9CBsCESmXQEhPSogk4KdZI1xwdgF&#10;GhEhnGiEdqp1okyZ3nfOk/MlEeNjxtSxLbjmZNbStms2xOnwSIM3O27WVErtmi448AylbAZWXK8Q&#10;ZPQzi+bnyCdxrXfVaWR1VX8/OE0n7kUNHEoNGbniQFnxjZtyhTo5o3BaRtwLirgHCuMSyuNWb/zR&#10;iem1tSqd84reCYk+YG8XbsgCbcsIDL6tyBoL11Fk0bdouXOlYWXFwIfB6Ade0vgR32gSBY5sU+Ag&#10;5BEQuWwVkzQKXQ/IQx4VOoDUOcXbGgjRDYNvsSFbM+cMCMs6Qzv0OrxNDIOhdrlhXB5j2Ruz/Gc5&#10;NJopGm488qNl8kq3Vc148aZ1isbfGlYibC2FhzGQZTto3ipWVmZEOVeuNNp/6Zm0k65RsG2Ys14h&#10;7a8jyvyK4hOLDGt/sPBnrIn4MKRIsZk2i5f2uRZgfuwXurZtk0yMetAsCtcsgxTmjUGVn0PsFfg/&#10;48xVO5chyvz5JmMuZVbGKVTf4F/NjhNm+Uib+y2v2EdT4JRtkCPa5ihcr2njXPjEAGM/55r9LHu1&#10;NXZauvlDHN/raycG2GJcYgHmddGSSgSBuwcB4MOtcITmyYH/d6gAkHRxMTzKhgSjrAfB9Ltaq8+5&#10;3rjuZOU7B27kN5m2O+nRs2dDQ6NapYGwOzACabW6euEtnUAP7FfdrFM1a+cFPJVffvFQ2X6ti+7K&#10;dWtRfnTWKyiOH/hxvitgv1AifAxKL7ZQPsQD45BgYxkaFlZfDv7bbgqguEBypTQhVlCKrIw64L5g&#10;QVUoYDOkUUOimSaQA7m6utrT02TrVvu4xU6aGBkxKPj+mN3f/1gHfuEq1NbX12yrHplM5u+o9OjR&#10;4/p1Qwory0sXs98dP/yOP0IcWCDI/+XP+MXUT0i4p/+gPvilp5rAC9rDpYLSNrlWZFFFaXV1tU3N&#10;aM9hnYuPp7i5vKwQNxQKH3FxMU1z9OhnIiPft0Re0uNUWrbHv35EmaJ5FuDAixYtgsp79+6F1Fbh&#10;4eE8G5qq6T09f9h3eMMXif/1/TyPKiugKi9Re6j0G/X1v6qPsXv7I5dLgIH94go/v5fMHDshgBPP&#10;gQbzEhM36dCl2IwAVyuoW7UKF7myvEV1oV77R7UaLL2xfj8J5HkuqisCVY5Wfl1bp2gR9uUpvYHz&#10;Gjb/AOHQSj32cjVE/BpcoFF/NCWAJ6KVvPkItWGxjyQwYW2S35TJ0Vm3Js7z/3GW+7/uFX0zSfNl&#10;VO32ITe3RNz4JKTwI/9b++0LXNQr6Fi/YQrwIgEecTGZ+nIodfV3vLNIdQN1wn/S5T5jKMqmxVsk&#10;Vro3Famq3DOqEigvb6pHL0oquXr/k09o73ugoJ/ogSfHT6BybjZ6+lCCT9e8vGg6T/Tao5r1PZCY&#10;SGA7FmDDpYR0koCiWemQTySSgQ8DI6ZocoLtfXSxvycR19cYRoD4W7ohsiG33aqLI+MxPcO9UvQC&#10;DPsMHoc1tHEavNBmJaRj1bfozWQntxganaBXFtCc8WoAE9BvecBLKLpS6xUNRlZwIEVu2UwBPaLb&#10;8ESMCUlz/RimhRcO0F3O9ZdvD12Dszn9dWAovFcpTMmj20lHltePsWOU8RmUabl2g5zvTYmikS8M&#10;G6HWaNzMAmxkv3gDJPB8tmr7xVKyeR2OVjXu+mOwuy55zpT/iRMDnLzpcxS+Av7PmA8nvhCN7KVZ&#10;m4ys0ry+gVHvmDEsOwjVh92JkJ+zmQXYkNEKZZ+iM0ulFLbYHoUb62ucC58YYMxsM7YsMO5a9MFs&#10;2ut7dja9Z5Jh/yfICI1yZVGzIkyZwOhRrHJvjgUYs+ugTWiRwGB/JhZg/t9ZpCZBoJshgB2hYech&#10;p+aFnd5wE/Yxu5PgPt4a5KZopYiFguEhnpseingmNnDJBMNuseiHuU+f+vpGlVqDbMAa8HfWqhVa&#10;VbNuTq+/9qHCXZqks4bM+znnh4aWZjipVVh0zsr57JgDp+0ysF/DNOh/i3eh/x5/1PQRHMPLWNIz&#10;Mw/v303VF8nLi3ylbm4sMy94RJeXK8AyfCkL2ch2J2+FyrhdWVkZWIAbG03ZZCU1LVl1pSMD+3lQ&#10;IomXR2F1RcXNmyVVYDlGQTlMARM9uE87LAMGDLCKs2XQLyK9jIVcr2c4cNG1YnYPyAtar9VWF+tr&#10;XeUFqpTHFP99DBFgYUSvEpXrjUqDtU4kegJOKpVmzFYuL1Mqp128PvPsVbTYgUtJQc+nH3/dqpDt&#10;ezLCU4NfoptiaWGg+ro6tSn/THaT5iDVeIT646cHmr/8k+y0ibRvSVoV4Hbgux+shF5jOzCaYJwb&#10;c8xHWmvPgXaTYPHp1FgHh4YarARHyvUTA2gzkl7/3CVPN4nHpoGVcf7vanRCga6ZUtYD+71VH1Hc&#10;ezXEZzteE8IejGBBtEwTw09EkA0e7JivBk6jG42i88d/S/V5t2QoVT44MXzL3/xOLLfV8YvvfBEk&#10;BdcKbok/FPfpoi/O1ecItepHzxwaXXZFLKaE8FQpoFRqqllBZfsN+27sP1r0/cb0CH/tp7C0qTiA&#10;1qz4+hQPrvrk83368BlJM99N1cfeTw0KCw4LWuhPNeuo1HrqYhU1QErlf/L+5rkBkYOcX33hBxeu&#10;hR+UOS0AwzfNvSXZdXATeDq0AjWocB21illI4fzrjGCkbhsR4NwO7aVoyOvNUrBRRicU7UTVNiJw&#10;lzTnKBpuTPgahHfDfQrf2MZ7GQjwGsoe+wXE4NeVw4HZ8fWxHxcYonDpWNkPZgtg9QMccvahDMmw&#10;Fy7smQR7GjFZnRGnHfBiBrIJr4sCVmxen44NNuyEZKYr2HUpUYZ7gz2NjLsrmdW0OkpsZEZGLtrH&#10;yJjJ2bSLL/hjm85jqfBcYB9gYN30iMxOSEZhIpcVXNhcSjNzNAvT6Z10nmpTbLNx7ixp6Uxds5Ef&#10;OD2uYY8l0zQtR2dLYiaVhVf2XXJhk2kSBO5cBGC/30wjB8OzGD9+/Pr16+F8SEgIsyUSBAbDMftR&#10;Cj994ScuOMYOz04VnHqq70OfXd9jc+sapkOgusePowQItbV1X371L51WL5O5+fr4hkWE/ty4oyms&#10;Iin2/4b6j/zi1OYl41944KsJlU031bf0AzXD1z/2MX6ARBsOm+94ZBn3C8//Zs+QC52bVPq3aVhg&#10;2Nxo+fLlG7dt8x6cANxdETuzeMNSOB+akAjvcgWYS8uXL5ixdu1ahgADmDU1NW5ubi6Jk3vXql5M&#10;eBg8zw/nZbv1D9b39lbXN08ZGxPTd1Bx+Y1fTx77R/ycHp4m6qigrcpQjh07No219y9zHvJLA7tm&#10;a4fZ3RcIMHZ7Xj7f25AIGodGYw5MH6fTfGrvr7+wk1QLKI8ov+xA1S+D3VDm6oRNkj6+1Dd/1zTL&#10;5Skny4JHPe0W+ghLfXu02u0i0W/gwo1PfrfrqeBBdUyFK+f9nlrwKVtCPsd4ZyOwAJ89ezYjI2PF&#10;wXXsVh9MW3Xw4EGwEoOtGM7jyuwKGzcVrP3IRb/zQ78J+f5U5M0v/t74VbBPuLC5uvT+fuUL55tl&#10;9oXmzFbATJ9Mb84SYD6zc7YO8/BsZgFOCBaBl7wrXT6NbP6o/82RPTOohhJR0zXtzZuqcrm6UlMp&#10;RqFVnARl1oZHvp7YzGvyenVWTEf1jx9JlTb96HbwqO+rc6ShArBX2yqOeqK0QvH346d/Gvvgcf+B&#10;l4W+l3S+x/yGfhn7+M6JT+vElEhY5yIw3DmWXWk1EAWsUevFMonwq8X9e+f+IsjNKblR/dl16vNr&#10;kNO8SHtwd+037379+MCOZr8Op8lUYAKA8XerzdKFtrrlPzlS04SAQ0Vb38uYr95hKQ78lHFiO1I6&#10;EAGTBdiY3Qqbf+3YfrE0HJukMfYV79OrZ7NfZJWl9wSi2S/wvRWJqI6J/YIMhvhhmv1a1MdW4s3r&#10;jDv94v1+4R1xUUNvRvbLrWl1lHX07sQc9gujyPaZn8dS4bngvZ3oEePSZYmMDEgSmv2aZmGU04L9&#10;WpMWzZc1Lqdna6OzJTGTysi0O/ByIV0TBAgC7YoAcF1snmUKnIER4J29ITA4Qtuy2bRRHGC/gvs/&#10;EUzffDbbFNdqp09fX5/Zsx7w8+9RVVNXcasSzMDjA+KUt3Sr05eJhOJ3Zm78+cyum/UVKrlOVaEb&#10;1x+2cDAWa/v9Gixjxj9tnAvTHGjthg0bnpz/ZH1eRl5eRvnFs9T+DOrLneV15cVFRZbsFxoKRob6&#10;ThwB7BeOfdSwfynVq1evKYOjlOXV8gvFbnS6rBPX8w+eP/tEzFQ2+wXf5pPGkp+fz6xENDQ0MOdh&#10;jcPWCoXldke2QHhw5pwJ42OZV+z4EbKIhRrPaIEvylVWX5bv1wv5Zl+rqHLzH8tmv3BSJHpIIjkg&#10;EJy6csUQLPnXeV8U/YGYs9BFV37Nw89rYtvBB8bLfnE6xC7TuOCPnnkqzENc7JkeWNBcVEvluzy1&#10;xO2fq9xdFL1FVznsFypD80O/f2vVDgyfOmX+bftM7fdgZgGGJQds2gUaiSPdYTEJzoxx/cml6oRW&#10;QWl877kgnQ/VHGfAag/B7VuAS5rEbhKxp7vE213qKZPIpGIQTK3RQ5a8uiZYBlI2yUF4UyywVQvw&#10;zPQJm/70i0Zq5ilBy+6i14t0eledTqLTS3V6N1el78t7hv0Wb+bvjmcpFjVHNazNzvO55jZsVFiA&#10;lyb/l2OZN3SRZ6gJOq0m3FscPzS4jx/KYt8JxZZh0OG6o3ULcCdITIbghwBPCzBRND84u24tBxZg&#10;vGJF53+GnM+WWa84E+NYgJ3y0bUdP+zcfj+kH/sIdN1rkUhGECAItA2BtluAJ0+ezKSeevejtB2p&#10;l7Ytm3pvXLhEImpqUnl4mO1ywliAGanfWbsBYoD/ueof8Gy/88Lnv13dPaHflKQFW2d/Mq247Kq6&#10;ipoz6JFnHlhqM7tV26bPpzXYgaHalBkPZ10sUtTVAoX1DQscNWrI7q++gvOM7Rd39dbur4USVzd3&#10;N1GzZu7YSaG9AiEp9GUo14oO5pzSuFA9e/WSymTPzJnXv1cQmPQYAa5cuQIJtPC/QIB3796Nlypg&#10;RyWwi+LzSqVy48aNnCUMxgiM62ALMPBhgws0YwcWCLAF2GpxU+Wpr2yWaAs93ft5CaoKq1QFdSHB&#10;Y5a5+g7lA9HXyc/2jqi7nBXwwt828anPqcNYgMF+np2dbdkDcN0ouuCPLI3AlZXyJc/lpY14q27G&#10;FUrUK/jfk/xPj/1otU1eAz3grrBVuUsVhiWZEWCOiJgGwz0DdxR2eIYzkKCMp/9z2ydsnwC3vX/o&#10;YceVsL2lfZo1aBnJfnETah8MKnt2gPX9sn1leQEXPlXpZbm1Kq17L3HAXEmPgY667JDPbRFgZCly&#10;VDpo5dLRsORzXgjwJMBE0bzQ7MKVrBJg7ESHXNEYydl5sCxyYjG10qzt90sYaVdAAHRk9eu6C1+b&#10;RDSCAEHAOQTaToBhvCFDhkB+JmZg2BC4sqrFFxIne5vSI+NPwdJ76tQptojr1n0MJqvXX0cRgvAk&#10;v+/if04XnCi8XqhV6fr6hY8fGPNIzKO3kf0yomIazC4c6os/OpF/AR8E+vYE9gsHKpWqtrZWq9eV&#10;3igBc66Xl1dQUBCku2KzX9yEbR5gP+7aOs8WhkOD8Ufs3Fd22C/Tj6hgdVPFmfwSqm//0b5jzfyQ&#10;OXO3/Hf710v/tmirw2q2KmBGChTXKgFms1/cA8NgmQ5hP6w+Q0YmXysTNoVP9hz0xKMOsgvjHu5U&#10;AtxqoNurYScQ4PYStev0Q56ouo4u2lcSPgS4fUckvd0WBHhZgLFkmPfaZr9QhViAuwLXJRbg23Ir&#10;kUEJArcdgXYhwLd9FkQAgkC3QcCKBXgNPEV1vWInCVbXE7ZLSASq7Zqq7BLo3OFCsG8Houg7XJn2&#10;xGcrmsQmdGNFk/XKbqxcMjWCACBACDC5DAgCXQoBLgF2GDd4G6UnfrlOgd+VVenUREhlqwgwtwNR&#10;dPe+QhhFO0hT171RuAtmZ5m0/y6YNJkiQeBuQYBNgMmX+d2idTLPro0A/tk1xAB3bVGJdAQBggBB&#10;gCBAECAIEAQIAgQBggBBgCBAEGgrAmbbILW1M9KeIEAQIAgQBAgCBAGCAEGAIEAQIAgQBAgCXRWB&#10;/weWgsSK1GSmngAAAABJRU5ErkJgglBLAQItABQABgAIAAAAIQCxgme2CgEAABMCAAATAAAAAAAA&#10;AAAAAAAAAAAAAABbQ29udGVudF9UeXBlc10ueG1sUEsBAi0AFAAGAAgAAAAhADj9If/WAAAAlAEA&#10;AAsAAAAAAAAAAAAAAAAAOwEAAF9yZWxzLy5yZWxzUEsBAi0AFAAGAAgAAAAhAAmJsJWaBAAAVAsA&#10;AA4AAAAAAAAAAAAAAAAAOgIAAGRycy9lMm9Eb2MueG1sUEsBAi0AFAAGAAgAAAAhAKomDr68AAAA&#10;IQEAABkAAAAAAAAAAAAAAAAAAAcAAGRycy9fcmVscy9lMm9Eb2MueG1sLnJlbHNQSwECLQAUAAYA&#10;CAAAACEA5oEdJuAAAAAJAQAADwAAAAAAAAAAAAAAAADzBwAAZHJzL2Rvd25yZXYueG1sUEsBAi0A&#10;CgAAAAAAAAAhALoGXj4vOAEALzgBABQAAAAAAAAAAAAAAAAAAAkAAGRycy9tZWRpYS9pbWFnZTEu&#10;cG5nUEsFBgAAAAAGAAYAfAEAAGFBAQAAAA==&#10;">
            <v:shape id="Picture 58" o:spid="_x0000_s5102" type="#_x0000_t75" style="position:absolute;left:1527;top:8273;width:4140;height:295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95WvCAAAA2gAAAA8AAABkcnMvZG93bnJldi54bWxET01rwkAQvQv9D8sUeil10xbERtcQBEFS&#10;EI0KHofsNAnNzqbZjUn7691DwePjfS+T0TTiSp2rLSt4nUYgiAuray4VnI6blzkI55E1NpZJwS85&#10;SFYPkyXG2g58oGvuSxFC2MWooPK+jaV0RUUG3dS2xIH7sp1BH2BXSt3hEMJNI9+iaCYN1hwaKmxp&#10;XVHxnfdGwSXdM/Wf79n4YaLd+q8/Z88/Z6WeHsd0AcLT6O/if/dWKwhbw5VwA+TqB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wveVrwgAAANoAAAAPAAAAAAAAAAAAAAAAAJ8C&#10;AABkcnMvZG93bnJldi54bWxQSwUGAAAAAAQABAD3AAAAjgMAAAAA&#10;" stroked="t" strokecolor="blue" strokeweight="1pt">
              <v:imagedata r:id="rId1810" o:title="" croptop="8094f" cropbottom="10248f" cropleft="832f" cropright="23352f"/>
            </v:shape>
            <v:shape id="Text Box 59" o:spid="_x0000_s5103" type="#_x0000_t202" style="position:absolute;left:1533;top:11309;width:4122;height:93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ifycEA&#10;AADaAAAADwAAAGRycy9kb3ducmV2LnhtbESP3YrCMBSE7wXfIRzBG9mmyvpXjbIKire6PsBpc2yL&#10;zUlpsra+vVkQvBxm5htmve1MJR7UuNKygnEUgyDOrC45V3D9PXwtQDiPrLGyTAqe5GC76ffWmGjb&#10;8pkeF5+LAGGXoILC+zqR0mUFGXSRrYmDd7ONQR9kk0vdYBvgppKTOJ5JgyWHhQJr2heU3S9/RsHt&#10;1I6myzY9+uv8/D3bYTlP7VOp4aD7WYHw1PlP+N0+aQVL+L8SboDcv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c4n8nBAAAA2gAAAA8AAAAAAAAAAAAAAAAAmAIAAGRycy9kb3du&#10;cmV2LnhtbFBLBQYAAAAABAAEAPUAAACGAwAAAAA=&#10;" stroked="f">
              <v:textbox style="mso-next-textbox:#Text Box 59">
                <w:txbxContent>
                  <w:p w:rsidR="00663033" w:rsidRPr="00A82550" w:rsidRDefault="00663033" w:rsidP="00663033">
                    <w:r w:rsidRPr="00A82550">
                      <w:t xml:space="preserve"> Рис.5.25 – Варіант форматування графіка поверхні відгуку.</w:t>
                    </w:r>
                  </w:p>
                </w:txbxContent>
              </v:textbox>
            </v:shape>
            <w10:wrap type="square" side="right"/>
          </v:group>
        </w:pict>
      </w:r>
      <w:r w:rsidR="00663033" w:rsidRPr="004A4E58">
        <w:rPr>
          <w:rFonts w:ascii="Times New Roman" w:hAnsi="Times New Roman" w:cs="Times New Roman"/>
          <w:sz w:val="28"/>
          <w:szCs w:val="28"/>
        </w:rPr>
        <w:t xml:space="preserve"> На рис.5.25 показаний можливий варіант форматування тривимірного графіка поверхні відгуку. Для вибору іншої пари вхідних параметрів знов клацніть в графічному вікні правою кнопкою миші, виберіть у контекстному меню опцію </w:t>
      </w:r>
      <w:r w:rsidR="00663033" w:rsidRPr="004A4E58">
        <w:rPr>
          <w:rFonts w:ascii="Times New Roman" w:hAnsi="Times New Roman" w:cs="Times New Roman"/>
          <w:b/>
          <w:sz w:val="28"/>
          <w:szCs w:val="28"/>
          <w:lang w:val="en-US"/>
        </w:rPr>
        <w:t>Pane Options</w:t>
      </w:r>
      <w:r w:rsidR="00663033" w:rsidRPr="004A4E58">
        <w:rPr>
          <w:rFonts w:ascii="Times New Roman" w:hAnsi="Times New Roman" w:cs="Times New Roman"/>
          <w:sz w:val="28"/>
          <w:szCs w:val="28"/>
          <w:lang w:val="en-US"/>
        </w:rPr>
        <w:t xml:space="preserve"> </w:t>
      </w:r>
      <w:r w:rsidR="00663033" w:rsidRPr="004A4E58">
        <w:rPr>
          <w:rFonts w:ascii="Times New Roman" w:hAnsi="Times New Roman" w:cs="Times New Roman"/>
          <w:sz w:val="28"/>
          <w:szCs w:val="28"/>
        </w:rPr>
        <w:t>і</w:t>
      </w:r>
      <w:r w:rsidR="00663033" w:rsidRPr="004A4E58">
        <w:rPr>
          <w:rFonts w:ascii="Times New Roman" w:hAnsi="Times New Roman" w:cs="Times New Roman"/>
          <w:sz w:val="28"/>
          <w:szCs w:val="28"/>
          <w:lang w:val="en-US"/>
        </w:rPr>
        <w:t xml:space="preserve"> </w:t>
      </w:r>
      <w:r w:rsidR="00663033" w:rsidRPr="004A4E58">
        <w:rPr>
          <w:rFonts w:ascii="Times New Roman" w:hAnsi="Times New Roman" w:cs="Times New Roman"/>
          <w:sz w:val="28"/>
          <w:szCs w:val="28"/>
        </w:rPr>
        <w:t>у</w:t>
      </w:r>
      <w:r w:rsidR="00663033" w:rsidRPr="004A4E58">
        <w:rPr>
          <w:rFonts w:ascii="Times New Roman" w:hAnsi="Times New Roman" w:cs="Times New Roman"/>
          <w:sz w:val="28"/>
          <w:szCs w:val="28"/>
          <w:lang w:val="en-US"/>
        </w:rPr>
        <w:t xml:space="preserve"> </w:t>
      </w:r>
      <w:r w:rsidR="00663033" w:rsidRPr="004A4E58">
        <w:rPr>
          <w:rFonts w:ascii="Times New Roman" w:hAnsi="Times New Roman" w:cs="Times New Roman"/>
          <w:sz w:val="28"/>
          <w:szCs w:val="28"/>
        </w:rPr>
        <w:t>вікні</w:t>
      </w:r>
      <w:r w:rsidR="00663033" w:rsidRPr="004A4E58">
        <w:rPr>
          <w:rFonts w:ascii="Times New Roman" w:hAnsi="Times New Roman" w:cs="Times New Roman"/>
          <w:sz w:val="28"/>
          <w:szCs w:val="28"/>
          <w:lang w:val="en-US"/>
        </w:rPr>
        <w:t xml:space="preserve"> </w:t>
      </w:r>
      <w:r w:rsidR="00663033" w:rsidRPr="004A4E58">
        <w:rPr>
          <w:rFonts w:ascii="Times New Roman" w:hAnsi="Times New Roman" w:cs="Times New Roman"/>
          <w:b/>
          <w:sz w:val="28"/>
          <w:szCs w:val="28"/>
          <w:lang w:val="en-US"/>
        </w:rPr>
        <w:t>Response Plot Options</w:t>
      </w:r>
      <w:r w:rsidR="00663033" w:rsidRPr="004A4E58">
        <w:rPr>
          <w:rFonts w:ascii="Times New Roman" w:hAnsi="Times New Roman" w:cs="Times New Roman"/>
          <w:sz w:val="28"/>
          <w:szCs w:val="28"/>
          <w:lang w:val="en-US"/>
        </w:rPr>
        <w:t xml:space="preserve"> (</w:t>
      </w:r>
      <w:r w:rsidR="00663033" w:rsidRPr="004A4E58">
        <w:rPr>
          <w:rFonts w:ascii="Times New Roman" w:hAnsi="Times New Roman" w:cs="Times New Roman"/>
          <w:sz w:val="28"/>
          <w:szCs w:val="28"/>
        </w:rPr>
        <w:t>рис</w:t>
      </w:r>
      <w:r w:rsidR="00663033" w:rsidRPr="004A4E58">
        <w:rPr>
          <w:rFonts w:ascii="Times New Roman" w:hAnsi="Times New Roman" w:cs="Times New Roman"/>
          <w:sz w:val="28"/>
          <w:szCs w:val="28"/>
          <w:lang w:val="en-US"/>
        </w:rPr>
        <w:t xml:space="preserve">.5.22) </w:t>
      </w:r>
      <w:r w:rsidR="00663033" w:rsidRPr="004A4E58">
        <w:rPr>
          <w:rFonts w:ascii="Times New Roman" w:hAnsi="Times New Roman" w:cs="Times New Roman"/>
          <w:sz w:val="28"/>
          <w:szCs w:val="28"/>
        </w:rPr>
        <w:t>виберіть</w:t>
      </w:r>
      <w:r w:rsidR="00663033" w:rsidRPr="004A4E58">
        <w:rPr>
          <w:rFonts w:ascii="Times New Roman" w:hAnsi="Times New Roman" w:cs="Times New Roman"/>
          <w:sz w:val="28"/>
          <w:szCs w:val="28"/>
          <w:lang w:val="en-US"/>
        </w:rPr>
        <w:t xml:space="preserve"> </w:t>
      </w:r>
      <w:r w:rsidR="00663033" w:rsidRPr="004A4E58">
        <w:rPr>
          <w:rFonts w:ascii="Times New Roman" w:hAnsi="Times New Roman" w:cs="Times New Roman"/>
          <w:sz w:val="28"/>
          <w:szCs w:val="28"/>
        </w:rPr>
        <w:t>опцію</w:t>
      </w:r>
      <w:r w:rsidR="00663033" w:rsidRPr="004A4E58">
        <w:rPr>
          <w:rFonts w:ascii="Times New Roman" w:hAnsi="Times New Roman" w:cs="Times New Roman"/>
          <w:sz w:val="28"/>
          <w:szCs w:val="28"/>
          <w:lang w:val="en-US"/>
        </w:rPr>
        <w:t xml:space="preserve"> </w:t>
      </w:r>
      <w:r w:rsidR="00663033" w:rsidRPr="004A4E58">
        <w:rPr>
          <w:rFonts w:ascii="Times New Roman" w:hAnsi="Times New Roman" w:cs="Times New Roman"/>
          <w:b/>
          <w:sz w:val="28"/>
          <w:szCs w:val="28"/>
          <w:lang w:val="en-US"/>
        </w:rPr>
        <w:t>Factors</w:t>
      </w:r>
      <w:r w:rsidR="00663033" w:rsidRPr="004A4E58">
        <w:rPr>
          <w:rFonts w:ascii="Times New Roman" w:hAnsi="Times New Roman" w:cs="Times New Roman"/>
          <w:sz w:val="28"/>
          <w:szCs w:val="28"/>
          <w:lang w:val="en-US"/>
        </w:rPr>
        <w:t xml:space="preserve"> (</w:t>
      </w:r>
      <w:r w:rsidR="00663033" w:rsidRPr="004A4E58">
        <w:rPr>
          <w:rFonts w:ascii="Times New Roman" w:hAnsi="Times New Roman" w:cs="Times New Roman"/>
          <w:sz w:val="28"/>
          <w:szCs w:val="28"/>
        </w:rPr>
        <w:t>фактори</w:t>
      </w:r>
      <w:r w:rsidR="00663033" w:rsidRPr="004A4E58">
        <w:rPr>
          <w:rFonts w:ascii="Times New Roman" w:hAnsi="Times New Roman" w:cs="Times New Roman"/>
          <w:sz w:val="28"/>
          <w:szCs w:val="28"/>
          <w:lang w:val="en-US"/>
        </w:rPr>
        <w:t xml:space="preserve">). </w:t>
      </w:r>
      <w:r w:rsidR="00663033" w:rsidRPr="004A4E58">
        <w:rPr>
          <w:rFonts w:ascii="Times New Roman" w:hAnsi="Times New Roman" w:cs="Times New Roman"/>
          <w:sz w:val="28"/>
          <w:szCs w:val="28"/>
        </w:rPr>
        <w:t>З</w:t>
      </w:r>
      <w:r w:rsidR="00663033" w:rsidRPr="004A4E58">
        <w:rPr>
          <w:rFonts w:ascii="Times New Roman" w:hAnsi="Times New Roman" w:cs="Times New Roman"/>
          <w:sz w:val="28"/>
          <w:szCs w:val="28"/>
          <w:lang w:val="en-US"/>
        </w:rPr>
        <w:t>’</w:t>
      </w:r>
      <w:r w:rsidR="00663033" w:rsidRPr="004A4E58">
        <w:rPr>
          <w:rFonts w:ascii="Times New Roman" w:hAnsi="Times New Roman" w:cs="Times New Roman"/>
          <w:sz w:val="28"/>
          <w:szCs w:val="28"/>
        </w:rPr>
        <w:t>явиться</w:t>
      </w:r>
      <w:r w:rsidR="00663033" w:rsidRPr="004A4E58">
        <w:rPr>
          <w:rFonts w:ascii="Times New Roman" w:hAnsi="Times New Roman" w:cs="Times New Roman"/>
          <w:sz w:val="28"/>
          <w:szCs w:val="28"/>
          <w:lang w:val="en-US"/>
        </w:rPr>
        <w:t xml:space="preserve"> </w:t>
      </w:r>
      <w:r w:rsidR="00663033" w:rsidRPr="004A4E58">
        <w:rPr>
          <w:rFonts w:ascii="Times New Roman" w:hAnsi="Times New Roman" w:cs="Times New Roman"/>
          <w:sz w:val="28"/>
          <w:szCs w:val="28"/>
        </w:rPr>
        <w:t>діалогове</w:t>
      </w:r>
      <w:r w:rsidR="00663033" w:rsidRPr="004A4E58">
        <w:rPr>
          <w:rFonts w:ascii="Times New Roman" w:hAnsi="Times New Roman" w:cs="Times New Roman"/>
          <w:sz w:val="28"/>
          <w:szCs w:val="28"/>
          <w:lang w:val="en-US"/>
        </w:rPr>
        <w:t xml:space="preserve"> </w:t>
      </w:r>
      <w:r w:rsidR="00663033" w:rsidRPr="004A4E58">
        <w:rPr>
          <w:rFonts w:ascii="Times New Roman" w:hAnsi="Times New Roman" w:cs="Times New Roman"/>
          <w:sz w:val="28"/>
          <w:szCs w:val="28"/>
        </w:rPr>
        <w:t>вікно</w:t>
      </w:r>
      <w:r w:rsidR="00663033" w:rsidRPr="004A4E58">
        <w:rPr>
          <w:rFonts w:ascii="Times New Roman" w:hAnsi="Times New Roman" w:cs="Times New Roman"/>
          <w:sz w:val="28"/>
          <w:szCs w:val="28"/>
          <w:lang w:val="en-US"/>
        </w:rPr>
        <w:t xml:space="preserve"> </w:t>
      </w:r>
      <w:r w:rsidR="00663033" w:rsidRPr="004A4E58">
        <w:rPr>
          <w:rFonts w:ascii="Times New Roman" w:hAnsi="Times New Roman" w:cs="Times New Roman"/>
          <w:b/>
          <w:sz w:val="28"/>
          <w:szCs w:val="28"/>
          <w:lang w:val="en-US"/>
        </w:rPr>
        <w:t>Response Plot Factors</w:t>
      </w:r>
      <w:r w:rsidR="00663033" w:rsidRPr="004A4E58">
        <w:rPr>
          <w:rFonts w:ascii="Times New Roman" w:hAnsi="Times New Roman" w:cs="Times New Roman"/>
          <w:sz w:val="28"/>
          <w:szCs w:val="28"/>
          <w:lang w:val="en-US"/>
        </w:rPr>
        <w:t xml:space="preserve"> (</w:t>
      </w:r>
      <w:r w:rsidR="00663033" w:rsidRPr="004A4E58">
        <w:rPr>
          <w:rFonts w:ascii="Times New Roman" w:hAnsi="Times New Roman" w:cs="Times New Roman"/>
          <w:sz w:val="28"/>
          <w:szCs w:val="28"/>
        </w:rPr>
        <w:t>фактори</w:t>
      </w:r>
      <w:r w:rsidR="00663033" w:rsidRPr="004A4E58">
        <w:rPr>
          <w:rFonts w:ascii="Times New Roman" w:hAnsi="Times New Roman" w:cs="Times New Roman"/>
          <w:sz w:val="28"/>
          <w:szCs w:val="28"/>
          <w:lang w:val="en-US"/>
        </w:rPr>
        <w:t xml:space="preserve"> </w:t>
      </w:r>
      <w:r w:rsidR="00663033" w:rsidRPr="004A4E58">
        <w:rPr>
          <w:rFonts w:ascii="Times New Roman" w:hAnsi="Times New Roman" w:cs="Times New Roman"/>
          <w:sz w:val="28"/>
          <w:szCs w:val="28"/>
        </w:rPr>
        <w:t>функції</w:t>
      </w:r>
      <w:r w:rsidR="00663033" w:rsidRPr="004A4E58">
        <w:rPr>
          <w:rFonts w:ascii="Times New Roman" w:hAnsi="Times New Roman" w:cs="Times New Roman"/>
          <w:sz w:val="28"/>
          <w:szCs w:val="28"/>
          <w:lang w:val="en-US"/>
        </w:rPr>
        <w:t xml:space="preserve"> </w:t>
      </w:r>
      <w:r w:rsidR="00663033" w:rsidRPr="004A4E58">
        <w:rPr>
          <w:rFonts w:ascii="Times New Roman" w:hAnsi="Times New Roman" w:cs="Times New Roman"/>
          <w:sz w:val="28"/>
          <w:szCs w:val="28"/>
        </w:rPr>
        <w:t>відгуку</w:t>
      </w:r>
      <w:r w:rsidR="00663033" w:rsidRPr="004A4E58">
        <w:rPr>
          <w:rFonts w:ascii="Times New Roman" w:hAnsi="Times New Roman" w:cs="Times New Roman"/>
          <w:sz w:val="28"/>
          <w:szCs w:val="28"/>
          <w:lang w:val="en-US"/>
        </w:rPr>
        <w:t>) (</w:t>
      </w:r>
      <w:r w:rsidR="00663033" w:rsidRPr="004A4E58">
        <w:rPr>
          <w:rFonts w:ascii="Times New Roman" w:hAnsi="Times New Roman" w:cs="Times New Roman"/>
          <w:sz w:val="28"/>
          <w:szCs w:val="28"/>
        </w:rPr>
        <w:t>рис</w:t>
      </w:r>
      <w:r w:rsidR="00663033" w:rsidRPr="004A4E58">
        <w:rPr>
          <w:rFonts w:ascii="Times New Roman" w:hAnsi="Times New Roman" w:cs="Times New Roman"/>
          <w:sz w:val="28"/>
          <w:szCs w:val="28"/>
          <w:lang w:val="en-US"/>
        </w:rPr>
        <w:t xml:space="preserve">.5.26). </w:t>
      </w:r>
      <w:r w:rsidR="00663033" w:rsidRPr="004A4E58">
        <w:rPr>
          <w:rFonts w:ascii="Times New Roman" w:hAnsi="Times New Roman" w:cs="Times New Roman"/>
          <w:sz w:val="28"/>
          <w:szCs w:val="28"/>
        </w:rPr>
        <w:t>Тут можна вибрати будь-яку пару вхідних параметрів, задати інтервали їх варіювання, а також фіксовані значення інших факторів.</w:t>
      </w:r>
    </w:p>
    <w:p w:rsidR="00663033" w:rsidRPr="004A4E58" w:rsidRDefault="00663033" w:rsidP="004A4E58">
      <w:pPr>
        <w:tabs>
          <w:tab w:val="left" w:pos="10206"/>
        </w:tabs>
        <w:spacing w:after="0" w:line="240" w:lineRule="auto"/>
        <w:ind w:firstLine="567"/>
        <w:jc w:val="both"/>
        <w:rPr>
          <w:rFonts w:ascii="Times New Roman" w:hAnsi="Times New Roman" w:cs="Times New Roman"/>
          <w:sz w:val="28"/>
          <w:szCs w:val="28"/>
        </w:rPr>
      </w:pPr>
    </w:p>
    <w:p w:rsidR="00663033" w:rsidRPr="004A4E58" w:rsidRDefault="00663033" w:rsidP="004A4E58">
      <w:pPr>
        <w:tabs>
          <w:tab w:val="left" w:pos="10206"/>
        </w:tabs>
        <w:spacing w:after="0" w:line="240" w:lineRule="auto"/>
        <w:ind w:firstLine="567"/>
        <w:jc w:val="both"/>
        <w:rPr>
          <w:rFonts w:ascii="Times New Roman" w:hAnsi="Times New Roman" w:cs="Times New Roman"/>
          <w:sz w:val="28"/>
          <w:szCs w:val="28"/>
        </w:rPr>
      </w:pPr>
      <w:r w:rsidRPr="004A4E58">
        <w:rPr>
          <w:rFonts w:ascii="Times New Roman" w:hAnsi="Times New Roman" w:cs="Times New Roman"/>
          <w:noProof/>
          <w:sz w:val="28"/>
          <w:szCs w:val="28"/>
        </w:rPr>
        <w:drawing>
          <wp:inline distT="0" distB="0" distL="0" distR="0">
            <wp:extent cx="5820588" cy="1991003"/>
            <wp:effectExtent l="19050" t="0" r="8712" b="0"/>
            <wp:docPr id="2481" name="Рисунок 0" descr="контурний графі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нтурний графік.png"/>
                    <pic:cNvPicPr/>
                  </pic:nvPicPr>
                  <pic:blipFill>
                    <a:blip r:embed="rId1811" cstate="print"/>
                    <a:stretch>
                      <a:fillRect/>
                    </a:stretch>
                  </pic:blipFill>
                  <pic:spPr>
                    <a:xfrm>
                      <a:off x="0" y="0"/>
                      <a:ext cx="5820588" cy="1991003"/>
                    </a:xfrm>
                    <a:prstGeom prst="rect">
                      <a:avLst/>
                    </a:prstGeom>
                  </pic:spPr>
                </pic:pic>
              </a:graphicData>
            </a:graphic>
          </wp:inline>
        </w:drawing>
      </w:r>
    </w:p>
    <w:p w:rsidR="00663033" w:rsidRPr="004A4E58" w:rsidRDefault="00663033" w:rsidP="004A4E58">
      <w:pPr>
        <w:tabs>
          <w:tab w:val="left" w:pos="10206"/>
        </w:tabs>
        <w:spacing w:after="0" w:line="240" w:lineRule="auto"/>
        <w:ind w:firstLine="567"/>
        <w:jc w:val="both"/>
        <w:rPr>
          <w:rFonts w:ascii="Times New Roman" w:hAnsi="Times New Roman" w:cs="Times New Roman"/>
          <w:sz w:val="28"/>
          <w:szCs w:val="28"/>
        </w:rPr>
      </w:pPr>
      <w:r w:rsidRPr="004A4E58">
        <w:rPr>
          <w:rFonts w:ascii="Times New Roman" w:hAnsi="Times New Roman" w:cs="Times New Roman"/>
          <w:sz w:val="28"/>
          <w:szCs w:val="28"/>
        </w:rPr>
        <w:t>Рис. 5.27. Контурний графік поверхні відгуку:</w:t>
      </w:r>
    </w:p>
    <w:p w:rsidR="00663033" w:rsidRPr="004A4E58" w:rsidRDefault="00663033" w:rsidP="004A4E58">
      <w:pPr>
        <w:tabs>
          <w:tab w:val="left" w:pos="10206"/>
        </w:tabs>
        <w:spacing w:after="0" w:line="240" w:lineRule="auto"/>
        <w:ind w:firstLine="567"/>
        <w:jc w:val="both"/>
        <w:rPr>
          <w:rFonts w:ascii="Times New Roman" w:hAnsi="Times New Roman" w:cs="Times New Roman"/>
          <w:sz w:val="28"/>
          <w:szCs w:val="28"/>
        </w:rPr>
      </w:pPr>
      <w:r w:rsidRPr="004A4E58">
        <w:rPr>
          <w:rFonts w:ascii="Times New Roman" w:hAnsi="Times New Roman" w:cs="Times New Roman"/>
          <w:sz w:val="28"/>
          <w:szCs w:val="28"/>
        </w:rPr>
        <w:t>а – первинний; б – відформатований</w:t>
      </w:r>
    </w:p>
    <w:p w:rsidR="00663033" w:rsidRPr="004A4E58" w:rsidRDefault="00663033" w:rsidP="004A4E58">
      <w:pPr>
        <w:tabs>
          <w:tab w:val="left" w:pos="10206"/>
        </w:tabs>
        <w:spacing w:after="0" w:line="240" w:lineRule="auto"/>
        <w:ind w:firstLine="567"/>
        <w:jc w:val="both"/>
        <w:rPr>
          <w:rFonts w:ascii="Times New Roman" w:hAnsi="Times New Roman" w:cs="Times New Roman"/>
          <w:sz w:val="28"/>
          <w:szCs w:val="28"/>
        </w:rPr>
      </w:pPr>
    </w:p>
    <w:p w:rsidR="00663033" w:rsidRPr="004A4E58" w:rsidRDefault="00663033" w:rsidP="004A4E58">
      <w:pPr>
        <w:tabs>
          <w:tab w:val="left" w:pos="10206"/>
        </w:tabs>
        <w:spacing w:after="0" w:line="240" w:lineRule="auto"/>
        <w:ind w:firstLine="567"/>
        <w:jc w:val="both"/>
        <w:rPr>
          <w:rFonts w:ascii="Times New Roman" w:hAnsi="Times New Roman" w:cs="Times New Roman"/>
          <w:sz w:val="28"/>
          <w:szCs w:val="28"/>
        </w:rPr>
      </w:pPr>
      <w:r w:rsidRPr="004A4E58">
        <w:rPr>
          <w:rFonts w:ascii="Times New Roman" w:hAnsi="Times New Roman" w:cs="Times New Roman"/>
          <w:sz w:val="28"/>
          <w:szCs w:val="28"/>
        </w:rPr>
        <w:t xml:space="preserve">У головному меню аналізу </w:t>
      </w:r>
      <w:r w:rsidRPr="004A4E58">
        <w:rPr>
          <w:rFonts w:ascii="Times New Roman" w:hAnsi="Times New Roman" w:cs="Times New Roman"/>
          <w:b/>
          <w:sz w:val="28"/>
          <w:szCs w:val="28"/>
        </w:rPr>
        <w:t xml:space="preserve">Analyze Experiment </w:t>
      </w:r>
      <w:r w:rsidRPr="004A4E58">
        <w:rPr>
          <w:rFonts w:ascii="Times New Roman" w:hAnsi="Times New Roman" w:cs="Times New Roman"/>
          <w:sz w:val="28"/>
          <w:szCs w:val="28"/>
        </w:rPr>
        <w:t xml:space="preserve">двічі клацаємо у вікні </w:t>
      </w:r>
      <w:r w:rsidRPr="004A4E58">
        <w:rPr>
          <w:rFonts w:ascii="Times New Roman" w:hAnsi="Times New Roman" w:cs="Times New Roman"/>
          <w:b/>
          <w:sz w:val="28"/>
          <w:szCs w:val="28"/>
        </w:rPr>
        <w:t>Contours of Estimated Response Surface</w:t>
      </w:r>
      <w:r w:rsidRPr="004A4E58">
        <w:rPr>
          <w:rFonts w:ascii="Times New Roman" w:hAnsi="Times New Roman" w:cs="Times New Roman"/>
          <w:sz w:val="28"/>
          <w:szCs w:val="28"/>
        </w:rPr>
        <w:t xml:space="preserve"> (оцінка контурного графіка функції відгуку) для максимізації його розміру (рис.5.27, а). Показаний контурний графік являє собою контури проекцій рівних значень функції відгуку на площину. Форматування контурного графіка здійснюється так само як і графіка поверхні відгуку. На рис.5.27, б наведено приклад відформатованого контурного графіка.</w:t>
      </w:r>
    </w:p>
    <w:p w:rsidR="00663033" w:rsidRPr="004A4E58" w:rsidRDefault="00663033" w:rsidP="004A4E58">
      <w:pPr>
        <w:tabs>
          <w:tab w:val="left" w:pos="10206"/>
        </w:tabs>
        <w:spacing w:after="0" w:line="240" w:lineRule="auto"/>
        <w:ind w:firstLine="567"/>
        <w:jc w:val="both"/>
        <w:rPr>
          <w:rFonts w:ascii="Times New Roman" w:hAnsi="Times New Roman" w:cs="Times New Roman"/>
          <w:sz w:val="28"/>
          <w:szCs w:val="28"/>
        </w:rPr>
      </w:pPr>
      <w:r w:rsidRPr="004A4E58">
        <w:rPr>
          <w:rFonts w:ascii="Times New Roman" w:hAnsi="Times New Roman" w:cs="Times New Roman"/>
          <w:sz w:val="28"/>
          <w:szCs w:val="28"/>
        </w:rPr>
        <w:t xml:space="preserve">Будь-який з графіків програми </w:t>
      </w:r>
      <w:r w:rsidRPr="004A4E58">
        <w:rPr>
          <w:rFonts w:ascii="Times New Roman" w:hAnsi="Times New Roman" w:cs="Times New Roman"/>
          <w:b/>
          <w:sz w:val="28"/>
          <w:szCs w:val="28"/>
        </w:rPr>
        <w:t>STATGRAPHICS</w:t>
      </w:r>
      <w:r w:rsidRPr="004A4E58">
        <w:rPr>
          <w:rFonts w:ascii="Times New Roman" w:hAnsi="Times New Roman" w:cs="Times New Roman"/>
          <w:sz w:val="28"/>
          <w:szCs w:val="28"/>
        </w:rPr>
        <w:t xml:space="preserve"> може бути скопійований в буфер обміну </w:t>
      </w:r>
      <w:r w:rsidRPr="004A4E58">
        <w:rPr>
          <w:rFonts w:ascii="Times New Roman" w:hAnsi="Times New Roman" w:cs="Times New Roman"/>
          <w:b/>
          <w:sz w:val="28"/>
          <w:szCs w:val="28"/>
        </w:rPr>
        <w:t>Windows</w:t>
      </w:r>
      <w:r w:rsidRPr="004A4E58">
        <w:rPr>
          <w:rFonts w:ascii="Times New Roman" w:hAnsi="Times New Roman" w:cs="Times New Roman"/>
          <w:sz w:val="28"/>
          <w:szCs w:val="28"/>
        </w:rPr>
        <w:t xml:space="preserve"> і вставлений, наприклад, в </w:t>
      </w:r>
      <w:r w:rsidRPr="004A4E58">
        <w:rPr>
          <w:rFonts w:ascii="Times New Roman" w:hAnsi="Times New Roman" w:cs="Times New Roman"/>
          <w:b/>
          <w:sz w:val="28"/>
          <w:szCs w:val="28"/>
        </w:rPr>
        <w:t>документ Microsoft Word.</w:t>
      </w:r>
      <w:r w:rsidRPr="004A4E58">
        <w:rPr>
          <w:rFonts w:ascii="Times New Roman" w:hAnsi="Times New Roman" w:cs="Times New Roman"/>
          <w:sz w:val="28"/>
          <w:szCs w:val="28"/>
        </w:rPr>
        <w:t xml:space="preserve"> Крім того, графіки можуть бути збережені в більшості відомих форматів </w:t>
      </w:r>
      <w:r w:rsidRPr="004A4E58">
        <w:rPr>
          <w:rFonts w:ascii="Times New Roman" w:hAnsi="Times New Roman" w:cs="Times New Roman"/>
          <w:b/>
          <w:sz w:val="28"/>
          <w:szCs w:val="28"/>
        </w:rPr>
        <w:t xml:space="preserve">– wmf (windows metafiles); jpg (JPEG 24 bit color); tif </w:t>
      </w:r>
      <w:r w:rsidRPr="004A4E58">
        <w:rPr>
          <w:rFonts w:ascii="Times New Roman" w:hAnsi="Times New Roman" w:cs="Times New Roman"/>
          <w:b/>
          <w:sz w:val="28"/>
          <w:szCs w:val="28"/>
        </w:rPr>
        <w:lastRenderedPageBreak/>
        <w:t>(TIF color)</w:t>
      </w:r>
      <w:r w:rsidRPr="004A4E58">
        <w:rPr>
          <w:rFonts w:ascii="Times New Roman" w:hAnsi="Times New Roman" w:cs="Times New Roman"/>
          <w:sz w:val="28"/>
          <w:szCs w:val="28"/>
        </w:rPr>
        <w:t xml:space="preserve"> і </w:t>
      </w:r>
      <w:r w:rsidRPr="004A4E58">
        <w:rPr>
          <w:rFonts w:ascii="Times New Roman" w:hAnsi="Times New Roman" w:cs="Times New Roman"/>
          <w:sz w:val="28"/>
          <w:szCs w:val="28"/>
        </w:rPr>
        <w:pgNum/>
      </w:r>
      <w:r w:rsidRPr="004A4E58">
        <w:rPr>
          <w:rFonts w:ascii="Times New Roman" w:hAnsi="Times New Roman" w:cs="Times New Roman"/>
          <w:sz w:val="28"/>
          <w:szCs w:val="28"/>
        </w:rPr>
        <w:t>н.. Копіювання в буфер обміну або збереження у вигляді графічного файлу здійснюється за допомогою контекстного меню, що викликається при клацанні правою кнопкою миші у вікні графіка.</w:t>
      </w:r>
    </w:p>
    <w:p w:rsidR="00663033" w:rsidRPr="004A4E58" w:rsidRDefault="00663033" w:rsidP="004A4E58">
      <w:pPr>
        <w:tabs>
          <w:tab w:val="left" w:pos="10206"/>
        </w:tabs>
        <w:spacing w:after="0" w:line="240" w:lineRule="auto"/>
        <w:ind w:firstLine="567"/>
        <w:jc w:val="both"/>
        <w:rPr>
          <w:rFonts w:ascii="Times New Roman" w:hAnsi="Times New Roman" w:cs="Times New Roman"/>
          <w:sz w:val="28"/>
          <w:szCs w:val="28"/>
        </w:rPr>
      </w:pPr>
      <w:r w:rsidRPr="004A4E58">
        <w:rPr>
          <w:rFonts w:ascii="Times New Roman" w:hAnsi="Times New Roman" w:cs="Times New Roman"/>
          <w:sz w:val="28"/>
          <w:szCs w:val="28"/>
        </w:rPr>
        <w:t xml:space="preserve">На рис.2.28 в текстовому редакторі </w:t>
      </w:r>
      <w:r w:rsidRPr="004A4E58">
        <w:rPr>
          <w:rFonts w:ascii="Times New Roman" w:hAnsi="Times New Roman" w:cs="Times New Roman"/>
          <w:b/>
          <w:sz w:val="28"/>
          <w:szCs w:val="28"/>
        </w:rPr>
        <w:t>Microsoft Word</w:t>
      </w:r>
      <w:r w:rsidRPr="004A4E58">
        <w:rPr>
          <w:rFonts w:ascii="Times New Roman" w:hAnsi="Times New Roman" w:cs="Times New Roman"/>
          <w:sz w:val="28"/>
          <w:szCs w:val="28"/>
        </w:rPr>
        <w:t xml:space="preserve"> показано узагальнене вікно графічного аналізу отри</w:t>
      </w:r>
      <w:r w:rsidRPr="004A4E58">
        <w:rPr>
          <w:rFonts w:ascii="Times New Roman" w:hAnsi="Times New Roman" w:cs="Times New Roman"/>
          <w:sz w:val="28"/>
          <w:szCs w:val="28"/>
        </w:rPr>
        <w:softHyphen/>
        <w:t>ма</w:t>
      </w:r>
      <w:r w:rsidRPr="004A4E58">
        <w:rPr>
          <w:rFonts w:ascii="Times New Roman" w:hAnsi="Times New Roman" w:cs="Times New Roman"/>
          <w:sz w:val="28"/>
          <w:szCs w:val="28"/>
        </w:rPr>
        <w:softHyphen/>
        <w:t>ного рівняння регресії</w:t>
      </w:r>
    </w:p>
    <w:p w:rsidR="00663033" w:rsidRPr="004A4E58" w:rsidRDefault="00B55AED" w:rsidP="004A4E58">
      <w:pPr>
        <w:tabs>
          <w:tab w:val="left" w:pos="10206"/>
        </w:tabs>
        <w:spacing w:after="0" w:line="240" w:lineRule="auto"/>
        <w:jc w:val="both"/>
        <w:rPr>
          <w:rFonts w:ascii="Times New Roman" w:hAnsi="Times New Roman" w:cs="Times New Roman"/>
          <w:sz w:val="28"/>
          <w:szCs w:val="28"/>
        </w:rPr>
      </w:pPr>
      <w:r w:rsidRPr="00B55AED">
        <w:rPr>
          <w:rFonts w:ascii="Times New Roman" w:hAnsi="Times New Roman" w:cs="Times New Roman"/>
          <w:sz w:val="28"/>
          <w:szCs w:val="28"/>
          <w:lang w:val="uk-UA"/>
        </w:rPr>
        <w:pict>
          <v:group id="Группа 4" o:spid="_x0000_s6153" style="position:absolute;left:0;text-align:left;margin-left:15.5pt;margin-top:23.05pt;width:475.95pt;height:481.1pt;z-index:251716608" coordorigin="1278,5171" coordsize="9519,962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OzJxuOBAAA3wsAAA4AAABkcnMvZTJvRG9jLnhtbOxWXW7jNhB+L9A7&#10;EHpXLMmSZQlxFol/ggXSNuhuD0BLlEWsRKokHTtbFCjQI/QivUGvsHujzpCS7fzsbrr7WgcRSA45&#10;nPnmmxmev9q3DbljSnMpZl54FniEiUKWXGxm3i9vV/7UI9pQUdJGCjbz7pn2Xl18/935rstZJGvZ&#10;lEwRUCJ0vutmXm1Ml49GuqhZS/WZ7JgAYSVVSw1M1WZUKroD7W0zioJgMtpJVXZKFkxrWF04oXdh&#10;9VcVK8xPVaWZIc3MA9uM/Sr7XeN3dHFO842iXc2L3gz6FVa0lAu49KBqQQ0lW8WfqGp5oaSWlTkr&#10;ZDuSVcULZn0Ab8LgkTfXSm4768sm3226A0wA7SOcvlpt8ePdrSK8nHmxRwRtIUQf/vr4x8c/P/wD&#10;f3+TGBHadZscNl6r7k13q5ybMLyRxTsN4tFjOc43bjNZ736QJWilWyMtQvtKtagCfCd7G4j7QyDY&#10;3pACFidBHCeTxCMFyCZhkGVpH6qihnjiuTBKgVogTsI0dGEs6mV/PkvCzB3OJlGE0hHN3cXW2N64&#10;i/OOFzn898jC6AmyX2YgnDJbxbxeSfsiHS1V77adDyToqOFr3nBzbwkNGKFR4u6WF4g1To5BAkhc&#10;kECKl5IsQe+GTe4IRZdscIiQ85qKDbvUHaQCoAbnhyWl5K5mtNS4jBA91GKnD8xYN7xb8abB6OG4&#10;dxiy6REbn8HMMX0hi23LhHGpq1gDvkuha95pj6ictWsGTFSvS7CzgLJhgDid4sJY5gA7brTB25En&#10;Nrt+i6aXQZBFV/48CeZ+HKRL/zKLUz8NlmkcxNNwHs5/x9NhnG81A1Ros+h4bzqsPjH+2VTqi45L&#10;Upvs5I7akuK4BQZZjg0mAt0QIbRVq+JnwJ5AuZmmUeqoqo1ipqhRXgGiuMEpOggs/EfEMTYaku+L&#10;+fRMXiBamFVZlA1ZEaTZg6wAyihtrplsCQ4gBmCRBZ3eAebOtmELWi0kMgHWad6IBwvgulsZsDgN&#10;VxZky+lyGvtxNFlCuBYL/3I1j/3JKkyTxXgxny/CIVw1L0sm8JpvjxZaqGXDy4G/Wm3W80a5KK7s&#10;rwfkZNsIWXM0Y4gwKkNMHQOzMIqDqyjzV5Np6serOPGhWk39IMyuMihkWbxYPXTphgv27S6RHUQ0&#10;iRIbpROjkXEnvgX299Q3mrfcQOtteAvEPGyiOZaEpShtaA3ljRufQIHmH6GAcA+BtpRFkva1BDiL&#10;vQMaux5qBcxelnDY1p9riW9q2jFwGdUey+JkKItvMS5Xck+yCbrc78KuRcwe1rHUWS645vWZYnhy&#10;1Ol5WfbF2LWgK4XxeDJGExxVbPqNx5FrSvHYdrNDT/rP2ffpcH+KykNSHvL282n6P6f7XgPPBW0L&#10;ryOB2a/39rUEedfzay3Le6CXklA14YUJb2EY1FK998gO3pUzT/+6pfg8aF4LIH8WxjE+RO0kTtII&#10;JupUsj6VUFGAqplnPOKGcwMzOLKFtrip4SbHZyEv4X1VcVup0WRnFSQiTiD/7Mi+Im3q9i9efKae&#10;zu2u47v84l8AAAD//wMAUEsDBBQABgAIAAAAIQCOIglCugAAACEBAAAZAAAAZHJzL19yZWxzL2Uy&#10;b0RvYy54bWwucmVsc4SPywrCMBBF94L/EGZv07oQkabdiNCt1A8YkmkbbB4kUezfG3BjQXA593LP&#10;Yer2ZWb2pBC1swKqogRGVjql7Sjg1l92R2AxoVU4O0sCForQNttNfaUZUx7FSfvIMsVGAVNK/sR5&#10;lBMZjIXzZHMzuGAw5TOM3KO840h8X5YHHr4Z0KyYrFMCQqcqYP3is/k/2w2DlnR28mHIph8Krk12&#10;ZyCGkZIAQ0rjJ6wKMgPwpuarx5o3AAAA//8DAFBLAwQUAAYACAAAACEABZ+DUOAAAAALAQAADwAA&#10;AGRycy9kb3ducmV2LnhtbEyPTU/DMAyG70j8h8hI3FhSyvgoTadpAk4TEhsS4uY1Xlutcaoma7t/&#10;T8YFbrZe6/Xz5IvJtmKg3jeONSQzBYK4dKbhSsPn9vXmEYQPyAZbx6ThRB4WxeVFjplxI3/QsAmV&#10;iCXsM9RQh9BlUvqyJot+5jrimO1dbzHEta+k6XGM5baVt0rdS4sNxw81drSqqTxsjlbD24jjMk1e&#10;hvVhvzp9b+fvX+uEtL6+mpbPIAJN4e8YzvgRHYrItHNHNl60GuZpVAka0odocM6VunsCsfudlAJZ&#10;5PK/Q/EDAAD//wMAUEsDBBQABgAIAAAAIQBS3qXsKQkBAISEAwAUAAAAZHJzL21lZGlhL2ltYWdl&#10;MS5lbWasnQegH0W1xmf25iaBUEILLUAqNVESIIACCRBQegwi+EBCIFfkIUWQqmKol4RwjU95iNIt&#10;dLwQuoIRBAIGhCeICkhVEDE0aaHkfb/dObNz12Ve/edO9pz5vnN2/2dnd2fnv3vGO+e+rPKlD5cs&#10;WWHJkiWDV3Bu3GBVhM9Kk5ybPdm5YTvstqNz3p12WoebJs7SRgjL763o3IVrOHe/9OG+L7jNSh1u&#10;yMH9nBy4MSrDVORuIz/Ju6GSB6v4wfMf18LtU1QF7n4qU1TgjpjUzy0jmc/asjN5VCIPnzQg1m88&#10;qSj99istZk7sN8lFbIjqsF9Nhe8xWMU+S0kYrDJq+SoOUyUfqe/DVzpf8dEifuZW33OhfK/4WXeI&#10;O8x1uaP17XbX8jgtp7ojVDfdHR4t8sI7g+aVBNymRSFxFD7ahPIjcdh/oQPHD/7sY75Nr9a2xP2j&#10;byhqOEibjUYYGOs7JC1Z4mdS5EPLEB8oKp8aMtcvdEXRv6OzX2fR0a/7xHKbZ5qHJWGjiN2MYyvH&#10;rIJ9A7RiIq8WZC2Kz+o/in3GSPiKCjbTFnZPOv6W7kkS3b+oULerStUOJOgzMuzbKZKHqYxVob2t&#10;rzJU5VOTd9re4o09/PGDJejTxtu+gtwzyzk3IKyojbedeMRo2QHOvUzw9IG3YGvnfq5CO99wktqe&#10;6vi+zs2cWC4a8vBJnbEtj55U7TT7fmOkm/0v9vkT9jMp35k2c+JlG3Zvt+SKf504cJLr7Kf1vbOV&#10;4qPjju9KeVD6Yw/c832JfIZdsMKL5VbO6CKOOjI6Dl7buf5ulRLu1P/LFPP8Kh0cM4sLX8aaeI0o&#10;oz1Wor6oe1+uqa32wVjvy+PrvWKgaqifW4GS9tx7pz33VCXfZawvHGvwBY2qWkPFR7c1dJRrejVZ&#10;E6itqVq+qjWyHWv2Y1sl9PE2c+bM6M0Hbx1lUxzdUbib3Kr+bH9n1JGpY9vBn3br+Zv9wxFHps7w&#10;pf0E/4x/JuLI1Bm+qd/RDypeizgydYbv7/fymxUu6sjUGX6m7/LTisFRR6bO8Jvciv67iY5MneF/&#10;coW/PfGHTJ3hA/zr7i9+h6gjU2f4x/2zbrlis4gjU2f4Pv4/3ObFqIgjU2f4yYrntGLliCNTZzjx&#10;Ptvvnui7S69x4n2z3z/iyOn+IN7P+MMijpzuD+I9qPhGxJHT/UG8NyvmRBw53R/Ee1pxfsSR0/3R&#10;7ee7rqKONzJ19v26/dXCl0QdmboaP0/436KO3O3Pi3q3P0P476OOTF1tf5Twu6OO3O2Pinq3nyb8&#10;uqgjU1fb7yr8wqgjd/tdo05busldlOgX6fiovy9t6U/uWxFHbravAf6kiCM329fH/eERR262r32S&#10;/Y/cbF8nJ+0HOW1fvW6Vxv6Y76iz79+r7e+7P64WXh8fvW6R4pHuj/OEL4rb2+seF57ujzOEP57g&#10;C4Sn++Mo4QsS/Abh6f6YJvyGBL9EeL0/kHvdJX3OcJzxmudLn3hYxff4g+M3Rk4jwNnuNjck4sjp&#10;GXC+W1PH4xoRR6bOIvhrt45/wK0ddWTqDH/UjfSPuRFRR6bOcM6mz7vRUUdOz7AvuY38y27DiCNT&#10;Z/Zvqr287T4WdWTqDF/ixnvvx0cdmTrDOVsv55MznOT0DL6y/4Qf4reMfGTqzH4dv40f7reOOjJ1&#10;hm/gt/Mb+W2jjkyd4VwNtvCTo46cXiG28TurG71TxJGpM/ud/O5+F79b1JGpM3xPP1Xn/M9EHZk6&#10;w7naHOg/G3Xk9Ar0Jf95f6iK8ZGpM/1o/wV/jN8v6sjUGX6Sn+5n+gOijkyd4VzN5viDoo6cXuH+&#10;qzMsV4tZ/lexvSOnV5Bz/T3uHH9vxJGps/Vf6u93F6uYjkyd6df4B92VKqYjU2c6V6N5/rdRR06v&#10;UHeqtc/3v4s4MnVmv9D/wd3v/xh1ZOoMf8w/6R7VOdZ0ZOpM52r3pH8u6sjpFfBl/2f3kv9LxJGp&#10;M/u3/F/dP3REmY5Mnem++Ltb4v8edWTqDOdqOqB4PerI6RV2SPEPt3LxZsSRqTP7YcU7bu3i3agj&#10;U2f4RsX7boPig6gjU2c4V+txRRHbD3J6BZ9U9PPbFJ0RR6bO7HcuBvpPF0tFHZk6w/cqlvF7FstG&#10;HZk6w+kN7FusEHXkvj2E/BWW3s8sPyV+H+S0R3Sun6r2u2fEkamz9V/qP6f2u3fUkakz/Br/L2q/&#10;/xJ1ZOoMp0c1L7kCIac9rjv9dLXfAyMfmTqzX+i71H6/GHVk6gx/zB+i9vuvUUemznB6bE/6I6KO&#10;nPboXvZfUfutr6DI1Jn9W/4Ytd9jo45MneG+OEHt98SoI1NnOD3CAcVJUUdOe4xDipPVfk+OODJ1&#10;Zj+sOE3t9/SoI1Nn+EbFmWq/s6KOTJ3h9DjHFT1RR057pJOKuW6b4tsRR6bO7Hcuvus+XZwTdWTq&#10;DN+r+J7bszgv6sjUGU6Pdt/igqgjU5fekaU9jH++h/qv+lj0F29z9T0ActqHnO+W0zl8+XgEIVNn&#10;W3i/7qgWukFRR6bO8Edcf51TB0QdmTrD6Y8+6+ojHjnto77oPnQvuSUxAsjUmf3rbrF7070XdWTq&#10;DP/AvSWLt6OOTJ3h9HcH+fqMh5z2gVfwi9xK/pXIR6bO7NfUGXktX98jIFNn+Gid0dfzL0QdmTrD&#10;6U9vqj6W6chpH/sTisZW/qmII1Nn/Mm6Iu3o6z4tMnWG767oT1Efz3Rk6kynv76f9ojpyGkf/kBd&#10;TWf430QcmTrjf1l7+3D1KU1Hps70Y3U1PyG5wiNTZzj3A6cnPQTk9B6BHnHzHi7tMXNPPTfpoSCn&#10;99wXqTdzftLDQabO1n+FekOXJT0kZOoMn6fe1HW6azYdmTrTuWe/VX0205HTe/p71aO720+JODJ1&#10;xn9YPcLf+F2jjkyd4Y+rv/gH/+moI1NnOGMCz/jto46cjhm8qh7tIvVRjY9MnemL1SN+x28VdWTq&#10;DO9XbOmLYouoI1NnOGMOSxebRB2ZOsNXK8b5IcXGUUemzvCRxVg/rBgTdWTqDB9bbOA3KtaPOjJ1&#10;hjOmsUkxMurI6ZjHtsUwP1HF+MjUmb5LMdTvpGI6MnWm71Wsph7GalFHps5wxkz2LVaKOnI6psL9&#10;YNs9otlz/36buzgeD8jpPf189wN3p4rxkakz/X53rluoYjoydaY/4r7jfqdiOjJ1pjMm8Kyrr1jI&#10;6ZjBi262zr9nRT4ydWb/ujtD59/uqCNTZ/gH7hSdf0+NOjJ1hjPmMMjPjDpyOiaxgnoEK/mvRRyZ&#10;OrNfUz2KtfxxUUemzvDR6pGs54+OOjJ1hjOmsak/MurI6ZjHJ9Qj2sofGnFk6sx+snpUO/qDo45M&#10;neG7q0c2xR8UdWTqDGfMZD9/QNSR0zGVA9UbnOH3jTgydWb/ZfUmD096mMjUGX6seqMnJD1UZOoM&#10;Z0zm9KSHi0zdR/UwbMzXRw/0MGjl5hE5HcNAviEZw0Dui6/gr09GrZB7tY9rf8sKr3scyL1u2QRf&#10;Snjd40DudUsleKfwuseB3Ovqew5GlG5wHZGP3HeU6UN3vdqwbQ9yb9ID6VVv4/qkB4JMnfF71du4&#10;PumBIFNX468LfyPqyL06hmp8kcacXo06ct9Rrpdk/7eII/fqmK3tXxD+QtSRexO91z0n/LkEf054&#10;rfe6p4Q/neBPC697JIyo3eCejDhy31G2x2T/+4gj97rHot7rfiu87oEgU1dv/2+EPxR15F5X90h6&#10;df67XsX4yNSZzojeDe6+qCP3HeX7lezvjjhyr/tV1Ht1vr3e/TLqyNTV/n8u/PaoI/e6n0e9190i&#10;/NaoI1NX29+g7bsp6sh9Rxl7ZX9dxJF79a+2v0b4NVFH7k30XneF8CsT/ErhV0S91/1Y+E+ijkxd&#10;7f8Sbd8Po46cHu/duh9oXuGoM3vks3wdP+S++M91j13HC7k70bv9LcLr+CFTV/u/QfiNUUfu1hFd&#10;473C6/ghd+sIr/GrtX3XRh2576jz5bKv44Xc7S+P/G7/Y+F1vJCpq/1fIvySqCN3J3q3v0D4hQnO&#10;KH99z8cI91n++xFH7jvqfY7s/z3iyN3+nKh3+28L/7eoI1NXb9/Zwnuijtztz456t58lfHbUkamr&#10;7c/Q9nVHHbnvqPspsj814sjd/pSod6sHMMt/M+rI1NX+TxRe9wCQu5MeQLeu9rOSHgAydbX9Udq+&#10;r0Ydue+o/+GyPyLiyN3Jrx7duuLPSnoAyNTV/g8WXvcAkLsTvVtX/Fl+RuQjU1fbT9P2TY86ct9f&#10;HfaV/X4RR+5OegTduuLP8vsk+D7C9456t674s/xno45MXb3+KcKnRB25O9E5ts/yu0UcOT3euTtr&#10;/krVvGObrnE4Wx9yX3w5f1AyhofcVdTX+65iaeH19RyZOvPXVfQXXl/fkamr8Q7h9RgkcldRX+/5&#10;1W968UH8fsh9fxV8zx1ULI44clfxXtS7ireFvxV1ZOrq9b8hvL6eI3cVbyT4K8IXRR25q3gl6vzq&#10;OL14KerIfX+VfEH2L0QcuSvRu4rnhT+X4M8Jfz7qXcXTwp+KOjJ19fY/IfzxqCN3FU9EnV89pxe/&#10;izpy319FH5H9byOO3FU8EvWu4iHhD0Udmbp6/QuFL4w6cleidxX3CV+Q4AuE3xd1fnWdXtwVdeS+&#10;v8r+UvbzI47cVfwy6l3F7cLr6xMydfX23Sq8vh4hdxX19aqruFH4DZGPTF1tf522rzfqyH1/Fb5W&#10;9tdEHLmruDbqXcWVwuvrEzJ1tf+fCK+vR8hdxU8S/FLh9fUJuau4NMEv1PZdEHVkjvePukOoxyAH&#10;aGjyfT1/Mn/+fEnVcyXV/cNY31E+QzOqo5872v/Enekvc+frGsh1z3jLyAYc7AJdb6/zF5WcJg52&#10;va7J9wiH08TB7vVXusf9xSWniYM94a9yr+qaDKeJg72mpwI6FRc4TRysv/bJGooZnCYOtqbKx4XD&#10;aeJgG2t/Ti5+WHKaONgOKp8XDqeJ7+97FcPryjgRyyZeYdeXMSSWTfxM3R1doP4ScSKWTbzCbixj&#10;CKeJX6/+1r0aMyZOxLKJV9jNZQzhNPEnPNgtZQyJZROvsFvLGBLLJt5fx9qaxW1lDIllEwcbV/ys&#10;jCGxbOI7a/x7mv9ZGUNi2cTBvupvV3yvLzlNHGyW/0UZQzhNHOxC9YGJE7Fs4mDz/C/LGMJp4mAL&#10;/F2K780lp4mDPalRU+IEp4mDve7vVnxvLTlNHGxAcU8ZQzhNHGxocW8ZQ2LZxCfI/y4a0SVOxLKJ&#10;gx3gF5QxhNPEwY7x95cxJJZNHGy2fmMgTsSyiYNd5B8oYwiniYPdoFFr4kQsmzjYff6hMoZwmjjY&#10;nzRKTpyIZRMHe0O/KxMnOE0cbKCud8QQThMfrvVPkA/iRCybeIU9UsYQThPfRSP2B2hEnzgRyyZe&#10;Yb8vYwiniR/jwf5YxpBYNnGwi/WrAnEilk0c7Eb/ZBlDOE0c7H79akGciGUTB3vKP13GEE4TB/sH&#10;T7UphsSyiS+r9Y/QOogTsWziYJvLB3GC08TBdpV/4gSniYNN168yxAlOEwc7Vr/oECc4TRzsLP9i&#10;GUM4TbzCXipjSCyb+MX6NelG/3IZQ2LZxCtsURlDYtnE79evVU/pVytiSCyb+LvuBY2o/bWMIbFs&#10;4mAjtX7iRCybONgW8k+c4DRxsN38a2UM4TRxsAP9G2UMiWUTBzvOv1XGkFg2cbA5/h3FV2PTinMT&#10;B7vELy5jCKeJg93k31d8F5WcJg72a/9hGUM4Tfx5jdct1ngecSKWTRxsef9uGUM4TRxslNZBnIhl&#10;EwfbUusnTnCaONjueoqKOMFp4mAH+Q5PnOA0cbDjfX895/NOGecmDna2H+iJE5wmDnapnsoiTnCa&#10;ONjNfllPDOE08Yf0YPGfNeZKnIhlE6+w/p44wWniizWeu7xfyhMnOE28wpbRk2EflnFu4qM82PJ6&#10;KsuXnCZeYSuWMYTTxHf3YCuXMSSWTbzCeJJ5YMlp4sd7sNXLGMJp4hU2tIwhsWziP9dY+MMaLydO&#10;xLKJg/1Fv+oTJzhNHOw9PWdInOA0cbDBfg3Fd5mS08TBRvu1yhjCaeJgn/DDFN8VS04TB9vDjyxj&#10;CKeJg83w6yp2q5acJg52gp7aI05wmjhYjx+j+A4tOR9139KvbDk8r253Toxy9uiIMR05Hfm8SSOh&#10;t7n6TgmZOuPPd5e5O5ORVWTqDP+1u8o94Oo7NWTqDH/U/VTj5PWdHjJ1hj/t5umIuS7qyNQZ/pK7&#10;2b2sLTIdmTrT33Q/028Rt0UdmTrDl7hfOO/viDoydYYv7e/UWa++U0amzvCV/T36reeeqCNTZ/g6&#10;6o0M9/WdOjJ1hm/gH9SzpA9EHZk6wzfV1XwLtXnTkakzfRv/OzfJPxp1ZOoM30lX4138H6KOTJ3h&#10;e+o5i710xTMdmTrT99fV7EBd8UxHps70L+l4O1TFdGTqTD9aV4NjVExHps70k/Q030xdEUxHps70&#10;M3W2n6MrgunI1H1UC/ehhfeLFrTo5thd2uK/K29zkzUgU2drvEhbc36yhcjUGX6Fvs1luiabjkyd&#10;6fMUjet0zTcdmTrTb/fPuFvVpzEdmTrT79UeudvXY1HI1Bn+sPbob9QnMx2ZOtMfV4v4g/p8piNT&#10;Z/pfdGZ9Rn1K05GpM/1VtchF6jObjkyd6YvVot9Rn9x0ZOpM76exqaL4VdSRqTN8OY1DLV0kR5xk&#10;6gxfrbhdz7vVY1PI1Bk+srhVz7vVY1PI1Bk+trhRz7vdEHVk6gzfvLjObVL8NOrI1Bm+bXGNm1hc&#10;HXVk6gzfpbjC7VRcHnVk6gzfq/ixnn/7UdSRqTN8WnGJnn+7KOrI1H1UC//nczjPCqUtGjl9fgh5&#10;tv9iHC1G7osf9E9PQPfoOmRb2KPnieb4aVFHpq7G9xO+b9SRe5LnjXr0PNEcv3eC7y18n6j36Inv&#10;2ckT4cjU1f6nyH6PqCP3JM8b9eh5ojkqxkemzvQePU80R8V0ZOpM79HzRXP01LvpyNSZ3qNniWb7&#10;iVFHpq7Gt5b9VlFH7kmeL+pRn2COnrE3PjJ1pvfoif85ftOoI1NX4+OEbxx15B5fP1/U48dq+8ZE&#10;HJm62n5D2dfPEyH3+A0TfF3ho6OO3KMeR20/QvjwqCP3+BFR7/FrC18r6sjU1fZraPtWjzpyj3pU&#10;NT5E9qtEHbnHD4l6j3pMc1SMj0yd6T16f2KOiunI1Jne4wcJr39NQaauxgdo+zqjjtzj6+c5e9Tj&#10;nePrX1eQqavtl+ga9WE8gpF7/JKo96jvOUf9TuMjU2d6j94fmaNiOjJ1pnM8z07eiUOmjl5gob5c&#10;p5ZLaQzale9NvlcMR9Snfu/xs4cc1nX0sN27jhs29YjDpvO2cNWDtKtlESxXK+2ylrdWlkXsSa4i&#10;m//WOoNlvU48fcz3L9+dHN5ZuH3GHaz7t6p2YF07/gw9T1+v5bSO0zoy3+yftq/yV70pOrzTu73d&#10;X93k//H3/eitHjtubf2abt+FfTa8s58bu/GYCWN1JW6pH7+12k/f+g638ZjxurMd01I/Qc9OfS7W&#10;Dyj9ezfOfdnPDLV1rMaOO8mfE2vTbTnc39FWP35//0KjvtqW3f3yRbWNA8t2OLyT+glua79FrK+3&#10;Zaw/INQuHffb+E3WDiPhH/NLBx/93PhNxmw2KKmvfBRu/Kbv6K6gWmPC3nTMZs8n9ZG92cNJrX3P&#10;8ZuN2eyOpD6yJ1wZagtfxOuqAll+RpRr5W1g1s47xStp+V55PFUM/b9QxW9/xDFHHdJ1FMeRKip2&#10;Z7l8VTFEf1VHY/kCsOSBk/zAUVpyTPEONC8hGyax/KwxyU0aI2mYCni50iPHTd7lgo0nuxPn7fCE&#10;22MHVbsXO17sGK4l3/RAFX43gt9Wt0LA4S6tMljlHjm+U4U+BfoRQ7StcoIf9MP0UvNGKoOCfq2I&#10;e+m0Yv5Hqx6uIjrTZKkz5aas16L8nnD4rK6CzLvSKwd5WS2nqhypDdemfGSugwH/T7kOnp+9ontR&#10;Zf2zV3SrLZr7da3STZbccdvrxyGvO3j4lNVdr9/6qkqn7qr+3/7631T6aRvnzl6d8LlhXokFOvsP&#10;GLjU0oOWWXa55QevsOJKK68yZNXVVl9jzaFrrb3OsOEjRo4ave5662+w4UZjxn7s4xuPG7+JcxM2&#10;P9MvHrDV1ttMnDT9wINmdH3x4C8d8q+HXn7lws4jv3LU0ax7sM7P+31h/2nvfHzxAHDWxQddb7sP&#10;mNR/8YCvf+Okb8499ZRTqT9e/s6/4MKLWFK+d973fzB4A7jV55Yrbrvq6muu/QXajGPLpuJsXxFv&#10;awsVu24Lq6hRztP3XVfAUBXaqNSyaFEuzQ/Yeiq0ado7H7h8jEO97edOybRDPsabGwQ2fE+djXfS&#10;/3uWjP/Nf1X8tzrrteNWVfmu9vcMW5HcLfjaVR2rXblSfzyPG7z0wK3mrOjcnNeOG6jSXBv7hjr2&#10;Ddz/Tht1/8d8HGSg+L+00eZ+5gukx57t0zIAwiw0HJe2v8DWV+F4TfcvMh+4fIxPvfHZ1xup0B7s&#10;02xPzXZCPgTzBWa+2I69VUap/EQbOktlDxG+rx3BvrBMCTkO713CM86GMrxFfn4rPwuDH97tvVn3&#10;tzkOODzjXCPbl+RnbwWYK4P+NAo0ocy8kOPwHiQ844xT8IbK+HH5GSsZP5ahIcfhfUZ4xrlRtrvI&#10;eJqCtl/wwzuzmxUuywGHZ362VFxOkp9n5acn+LGMDzkO7xfCMw776zT56ZI/88MbVrylkuNYtgjj&#10;jJSPqSp/kR/7XrwpxdsmOQ44POP8SD7WUfmi4rxh+F688cRbIzkOODzjjJDt3/Xdnpefd+RPf443&#10;l3j7I8cBh2ecS+XnZ/LTpThzHcYPbyDxFkeOY9ksjDNSceG4YH/NDX54k4i3MXIcy3phnJ3kZy1t&#10;A8fXt+SP7eHY4b3PPKfKjmGcB2S/h2w5vu4Ifjh2eH8zz6myaBjnM4rvSfLD8fVq8MOxw3uYeU6V&#10;bcM4j8q+V344vkaE+HDs8D5lnlNl5TDO5xXfp+SH4+szwQ/HDu9F5jlV9g7jPCH7FcP+4vggzhw7&#10;vN+Y51RZPowzQfE9VX7elL/ZwQ/PF/OMYY4DDi/lTA5+do9+rpafJVmOZQ1J/QwMfpaPfqpMIjmO&#10;ZRdJOQ8oJnyvR+SP+FjGkRzHspCknJ7g53vRT5WZJMexbCUpZ2rw8/nop8pgkuNYVpOUs2rws3b0&#10;U72HneNY9hPjcF5dU+VqFdvvnFd5eyrPqbKkGIfz6l+1PRtoSf4z/TnOl7wFledU2VSMw3l1nmyv&#10;1HJ08MP5kreZ8pwq64pxOK+eLD/ra/mGvhvbw/mSt5LynCo7i3E4r3L+uVzLXwY/nFd5uyjPqbK4&#10;GIfzKufDDbS08yHnVd4SynOqbC/G+Y62geN0K/n5TogP7wGlx2AbBxxe6ofjFD+2v3q1v3hmP8cB&#10;h5dyOE7xs3rcnkU6xs7r46fJAef9m9QPxyl+npQ/9hfvv3Cs5jjg8FIOxyl+Lo1+FsjPUVkOOO+z&#10;pH6mBj8HRT9VJpsch2fOee8k5awa/KwX/fDuwq5ZDji/kq4rW+6ZdPoqP3IRP6Ml0acGsz6uvnYf&#10;v2crkFNVeY7abxXTKldOun1NDiP3aVvhHDFXxrdo+X0t8WM5dcxPG+c2/W6Z9pXvlv0FMn5Yy58E&#10;P5Z7x/y0cSwfj3FelP0Vsv+HlvOCH8vRk+NY3h7jDJDtTSorqfwi+LFcPjmO5fcxzobBfist03sA&#10;8vzkOJYHyDg7yf43Knup/F5Ff/qlucoNlONYviDjHCrDJ1SOV/mziv6c5RDKcSyvkHHOkuGLKueq&#10;LFLRn7NcQzmO5R8yDvc2r6vMV0nvbchJlOOAp/c2D8j+Q5U/qAwI7dlyF5mfNo7lMzLOK7IfJPv3&#10;tVw5+LEcRzmO5T0yzvKyXVVlTZVhwY/lQspxLD+ScbhnG64yWSW9ZyNPUo5jeZSM8xnZb6zyBZVP&#10;qOjr6Zf6KrdSjmP5loxztGy3VpmpsmPwYzmYchzLy2Sc78h2Z5WLVPYMfixXU45j+ZuMw70o9gtU&#10;7J6Ne0zyOOU4lufJOI/K/iCV51UOUSE+lvspx7F8UMZ5W7ZfVumn8+oxwY/liMpxLG+UcdaQ/Qmy&#10;X1fLU4IfyyWV48zUL6PwjMM9Nva7amn3xpZzKsexPFTG+f+6B+Daa2Mr5+gcTZwth5Wtq41jea2M&#10;c6D8YH+4lhcGP5brKsex/FfGOV329AW+reXlwY/lxMpxLE+WcX4k+2tlP0/LG4Ify52V41g+LePM&#10;lz3XUu5pfxX8cE9LXq0cBzwdV/prsH9TyweDH8vFZX7aOPP19A484wzUvSzX5FW0/GPwYzm7cpz7&#10;9ZQPPONsJPs/yX5zLV8IfsjjRT6vHMfyfRlnsuxtLOyt4Id7dfJ+5TiWF8w4h8nP27I/QUsaIe3Q&#10;coXlOJY/zDhzZN8h4/O0XCb4sZxiOY7lGTPOT2U/WPY/03JI8GO5x3Icy0dmnAWyHyp7xiDsHsly&#10;lOU4lrfMOK/Jfl35+UDLj4ftsVxmOY7lNzPOYHVAx8t+LS0/GfwMCznPchzLg2acTWQ/UfYTtfx0&#10;8GO50XIcy5dmnF1lv4vsGVvZJ/jZTGMr5E3LccDhGeeYYH+yltODH/KqkV8tx7H8a8b5ruxnyP5i&#10;LQ8PfiwnW45jedqMc7PsvyL7u7Q8Mfix3G05juVzM85Dsj9J9ozxdQc/luMtx7G8b8bherGqjinG&#10;VtYOxyn3LYwx5DjNMQiuBTZWuEF1qJbjhLxDa37aOJZHzjhcL7DnejE++LHccjmO5ZszDteLCbLn&#10;ejEx+LEcdDmO5aUzDteL7WTP9eLTwY/lqstxLH+dcbhe2BjoPsGP5bTLcSzPnXG4FmDP9eLA4OdO&#10;P73MfZfjWD4843C96JI91wue9FATKvPhkRcvxwEnb55xuF4cJVuuF18LfiyXXo5j+fWMw/XCxnZn&#10;Bz+Wcy/HsTx8xuF6cZbsuV58N/ix3Hw5juXrMw7Xi3Nlz/Xi4uDHcvjlOJbXzzhcL34ke64X1wQ/&#10;lusvx7H8f8bhetEre64XtwY/lhMwx7E8gcbhenG77Lle3BX8DCmq3IE5juUTNA7Xi3tkz/XiN8GP&#10;5RjMcSzvoHG4XvxW9lwvngh+yDtI/sEcx/ITGofrxVOy53rxcvDDODx5CnMc8HS8nusF9lwv3gx+&#10;LLeh+WnjWL5D43C9eEf2XC+KcF61HIg5juVFNA7Xi07Zc71YLvixXIk5juVPNA7XixVlz/WCsWKO&#10;d8upmONYnsV1xR+qotNO+ZGL+BktaRkVsPWDrNXEuLeNZTI29T8d72R8it9H6HfP1ZLvYFkb7Tu0&#10;cSyTo3EYnzpOxvSXZwY/lt0xx7GMj8Z5XvaHyv41Lb8a/FgWyBzHMkMap59s91cZrHJw8GPZInMc&#10;yyBpnJGynaoyQQV/+ivH7/WmWezrtHHA099Ft5fhDip7qOyuoj9n2SdtXW2clzSyBM84B8pwSxX6&#10;O9up6M9ZlsocxzJXGud0GY5R+baK+nalH8tmmeNYhkvj/Ei266jcrII//ZUZLsl0meNYJkzj3CXD&#10;lVQeUqEPrz+9WVRlx8xxLGOmcZ6TYX+VV1SWV9FfmTGTzJk5jmXWNE6hcYPFaoOMZXUEP5ZtM8ex&#10;DJzGGSF7fsfeXMt3tWR7+L2FTJw5jmXqNA5jYM/IfoqW3APix7J35jiW0dM4M2T/iOyP1NJ+T7As&#10;nzmOZf40zqmyXyA/39KSY57tsWygOY5lCDXOpbLn93nGsu4NfixraI5jmUSNc6fsr5X9g1pyLmN7&#10;LLtojjND71zAM84zsmdMZJGWVwU/loU0x7HMpMbRY4nlGM1gLS8MfixbaY5jGUyNw+9jjBlxT2Fj&#10;RpbVNMexTKfG2VX2nOe5JzlH34348HtG+jt2GwccnvnhN5NTZN+lpY2pWZbUHMcypxrneNkzxtcd&#10;/LE9lk01xzlfY3zwjPMD2TPmeJmWNuZoWVdzHMvEapzbZD9Nfu7R0sZALTtrjmMZW43D2BXH6F+0&#10;tDFZy+Ka41hmV+O8K3vGmDvVp8Qf8bFsrzmOZYA1zmqyZ8x7lJbbBz+WFTbHsUyxxtlC9ozBc08x&#10;Ifix7LE5jmWUNQ7Pm6wt+/T5IJ79IbNsjmOZZ41zovysLD9naLlW2J5X9WbIIj8p+mnjgMMzP9yL&#10;DJT9j7VcIfixrLU5jmWyNc4tsuc3nLu17Bf8WHbbHMcy3hrnYdn/TX6e1/IdLdnvPNNE5tscxzLj&#10;Gudt2T8r4w4d7/jDj2XLzXEsg65xVpX9ozJeV8ungh/LqpvjWKZd42wp+/tkv4OW/xH8WPbdHMcy&#10;8hpnquxvlX2XlncGP5alN8exzL3GOV72vbI/Tcubgp9tiyqbb44zURx4xjlX9j+U/Y+0vCL4say/&#10;OY5lAjYO9yTnyp57En4L1p9+76yyA+c4ljHYONyTdMuYe5K5wY9lEc5xLLOwcbi/WFXbwPjS/+b3&#10;efPDvQP3RlyTR6nwvSwrcY5zm7u45BmH+wvu1ehrrBz8WPbiHMcyGhuH+wvuHbm/GBj8WJbjHGeh&#10;Ri7gGYf7izf1XQZr+Z6WfC/LhpzjWIZk44yUIc8HcX/xevBjWZNzHMukbJztZf8H2e+h5bPBj2VX&#10;znEs47JxDpQ9z5twf/G74MeyMOc4lpnZONxfzJc99xf3BT+WrTnHsQzOxuH+Yp7sub/AnxblM0+D&#10;/My4L9o44OmzUXfJ8DLZPqRlb/Bj2Z9tXW0cywhtnOdk/33Zc3/xw+DHskTnOJY52jiFrhE8j8P9&#10;xbnBz2g9a0MG6RzHMkwbZ4TsT5Y99xdnBz+WdTrHsUzUxuH+4hjZ09dgzFBfT/cXVXbqHMcyVhuH&#10;+4svyZb7i68EP5bFOsexzNbG4f5iP9lzf9EV/Fi26xzHMmAb51LZM0bM/cW+wY9lxc5x9vMH9HmW&#10;7U7Zbyf7B7XcNfix7Nnmp41jGbWNw/3FBNkv0nJi8GNZtnMcy7xtHO4vNpA99xfjgx/Lxp3jWIZu&#10;43B/sZbsub/AH/vdsnbnOJbJe13xGcPqr8JHp9T4GS2JMSwwG8PSamL75hozXOU8le9oxaybMSye&#10;77J1t3OqHOAp52wZ/1h+/j3xQy7wHMdyhaeck2V/kfzMjn6q/OE5juUUTzlfDX6+Ef1UecZzHMs9&#10;nnK+FPxwPtaf4lPlI89xLEd5ytk3+JkR/VR5y3Mcy2WecqbKnjjjT3/aniq/eY5jOc9Tzg4yJs42&#10;FkbOc3Kf5ziWGz3lMBaGn+3i9lT50nMcy6Gechi7wo+NhfW6Kq96jmO51lPOOsHPBnF7qvzrOY7l&#10;ZE85K8meOONPf4pzlac9x7Hc7Smnv4z5XstHP1U+9xzHcrynnA/kAz8d0U+V9z3HsVzwKYd3DPDz&#10;lkr1var88DkO+ePJGZ9y6Mfhh7G1yk+VRz7HIc88ueVTzmOyJ85lv7CMc5VvPsexHPQp59fywfY8&#10;olJtT5WXPsexXPUp547gx8bCevVLDjnrcxzLaZ9yrg9+GFurtqfKc5/jWO77lHN58MPYWuWnyoef&#10;41iO/JRzvuyJM6XyU+XNz3Esl37K+ZbsifP3op8qv36OYzn3U86pwc+c6KfKw5/jXO+q3Pwp59jg&#10;55vRT5WvP8exHP4p55Dg5+jop8rrn+NYrv+U8wXZE2P8VXGu8v/nODYnQMqZInvi/Pnop5onIMex&#10;uQNSzqeCn92in2o+gRzH5hhIOZ8IfraPfqp5B3Ic5iVgLoKU87HgZ/Pop5qfIMexOQtSDv0W4oy/&#10;Ks7VPAY5js1tYBz6XKvqnMM99qzgh9/v0mfg2zm7ijM/fi84tOedtLT2DM5cCHvL/yiVNo7NlZBy&#10;aM/byc/X4/ZU8yfkODanQsqh/eHH2rPNs5Dj2NwLKYf2jJ8vxu2p5mPIcWyOhpRDe8aPtWfmaGCu&#10;hhzH5nJIOZPlhzjjj/3Oex/M6ZDj2JwPKYf2x/ZMin6qeSByHJsbIuXQ/vCzafRTzReR49gcEimH&#10;9oyf9aKfal6JHMfmmkg5qwQ/a0c/1fwTOQ7zU5CbO+UwNkOcV4h+qnkqchybuyLlvK99xPfqjH6q&#10;+SxyHJvjIuW8Evzw/EG136t5L3Icmwsj5Twb/Lwc/VTzY+Q4NmdGyvld8MPzGdX2VPNo5Dg2t0bK&#10;YayHOOOv8lPNt5Hj2BwcKWe+7ImzjfUwBwdzceQ4NldHypkX/Nwet6eavyPHsTk9Us5lwU9v9FPN&#10;85Hj2NwfKYexHr7XD6Ofaj6QHGeWr+YISTmM9RBn/FVxruYNyXFsLpGUc3LYHnuei7lEmFMkx7E5&#10;R1LO8cGPjfXYPCQ5js1NknIODX6+Er9XNV9JjmNzmKScacEPY0dVfKp5TXIcm+sk5UyVPXHeP/qp&#10;5j/JcWxOlJSzY9iePaKfap6UHMfmTkk5WwY/20U/1XwqOQ7zrTDHSsoZE/xMiH6qeVdyHJuLJeWM&#10;DH5srIe5WNLnSeknNDk2Z0vqZ1X5Ic7D4vbsquvgbn22ucmxuV3Mzyv99ZuUzsv8Jm3jLfzenD4n&#10;2865sM/718/J/iQ1mqYf5oKxdbVxbK4Y4/xVfhi3wY+N2zBXDHPG5Dg2p0zKYdwGPzZuY/PM5Dg2&#10;90zK4Zkj/Ni4jc1Hk+PYHDUph3Eb/Ni4DXPUMFdNjmNz2RiHGDLOgh8bt7H5bXIcm/PGOMSZcRv8&#10;2LgNc94w902OY3PjpBzGbfBj4zY2X06OY3PopBzGWfBj4zbMocNcOjmOzbWTchi3wc9QLfWndlrN&#10;v5Pj2Jw8xiHOjNvgx8ZtbJ6eHMfm7jEOcf4gHF82bsPcPczhk+PYHD8p59Xg510tq+9VzfuT4zAv&#10;EHMBpRzGWfhef49+ntb21GMybHOTY3MGpX4eC36ejn6qeYRyHJtbyDjEeUHw80j0U803lOPYHETG&#10;YZvvCH7ujX6qeYlyHJurKOXcGPzYuI3NX5Tj2JxGKefy4OfauD3VPEc5js19lHIYt2F/ca9b7fdq&#10;PqQch/mSmCPJOMSZ+1L8fC/6qeZNynFsLiXjEGfuc/Fj97nMpXRQUd8Lt3HA4aV+uM/Fj43bdCmv&#10;LXMv5Tg2N1PK4T4XP3afy9xMzNGU49gcTimH+1z82H2uzeuU49hcT8YhzlOCH7vPJT8Gcz7lODYn&#10;lHGI4aeCH/xV+72aJyrHsbmjUg7jNnyv7aOfaj6pHMfmmEo53OfiZ/Pop5p3KsexuahSDve5+Nkw&#10;+qnmp8pxbM4q4xBn7nPxY/e59FmYuyrHsbmt1tV1YaiKuk/lR67ix34zA7PfzLSamPsNmc/8+fPL&#10;pfGpT+XPSafP+HZHta0nySH7Ar/NObHa7LYUkb7ZfC23DnbNubLa7L4mPs97FJ2uHNtgfc05tNrs&#10;bg92PF9GW8GuObdWm90SEdkHPAdGm8WuOedWm9224tMWeAdk52DH/FHpXFxtdqcGu6UV8N2CXXOO&#10;rjY7ngsbJT7vVJhdc+6uNrsB4mPXoyXHIt+vOadXm91O4q8v/kOJ3cZF37m+2uz4nXyc7CZqRZxD&#10;WF9zDrA2O9rZpuKfLAPOZdg15wZrs6OdcUzfpeVBwa45Z1ibHe2M9szzkZwzWV9zLrE2O9oZ7flT&#10;suPcjV1zjrE2O9rZtuLPkt2Xg11z7rE2O9rZZPF/reURwY55tNI5ydrsaGe052W1/7i2sJ3Nucra&#10;7Ghn2O0hO65x2DXnMGuzo51xHHxbyxOCXXNusza7Y7XfaZcfaGl2zTnP2uxuEX9P2dHOuAaznc25&#10;0NrsFstub/FpZ6cHu+YcaW12jLHTLmlns4Jdc+60NjvOmweITzujzyG1nCssnVOtzW6+iLRn2tm/&#10;BbvmXGttdpw3ac+0s3OCXXMOtjY7zpu0Z9oZfSy2szk3W5sd583DxKed/SDYMc9YOmdbmx3nzSPF&#10;53nMC4Ndcy63NrsttP+wu0NLW19zjrc2uxPF5zjgi/F8Pt+vOfdbm93PZUe7ZAzv8mDHPGbpnHBt&#10;dh/KjnZ5muyuDXbNueLa7GjPp4p/j5bXBbvmHHJtdrTnM8Qf2Fk9KylVv7/1nVuuzY72TLvcWXbc&#10;M2DXnHOuzY72/C3xeSfzl8GuORddm5215wdl96tg15yjrs3O2vNgtZd7g11z7ro2u7fU+WQ7Z2p/&#10;2HY257Rrs6OdcfzwTJatrznXXZsd7ex8tk+BfDBsJ/O2MTebzYHXZkc7o13uILtHgl1lU8+N12ZH&#10;O6Nd8h7EH4Ndc868Njva2VXi36flk8GuOZdem93p4vNswKDO6j5bajl3HHO/sf9pO21294p4o+x2&#10;k91LYX3YMCeczb3XZkd7pl1+S8u/BztsnvL1nHxtdrTnO8R/WMs3gh026Vx9bXY8J8r320ZxfT7Y&#10;Nefwa7N7V3ZsJ+3MtrM5t1+b3SfFp13Szmw7N9d2pnP+tdl9Q/wFbJ/i+m7YzuZcgG12v5Ad7ZJ2&#10;xo0ZC+a1S+cIbLPzItIuz9KSsSXsmnMHttltL+JjsiPf6DLBrjmnYJsd7exPsluus3qvj/U15xps&#10;s6Odsd+myG71sL7mHIRtdrSzF2T3b1oy9sb6mnMTttkdLy7fb4mWSwW75pyFbXa3icv321b7gzE/&#10;1tecy7DN7n1x2U6eb7XtbM5x2GZHe6Zd3q3liLC+5tyHbXa0Z9rlAG0gY5tsZ3NOxDY72vNi2THG&#10;Pz7YNedKbLOjPdMuaWdbBLvmHIptdjuKT7uknU0Mds25FdvszhR/WfFpZzxTKLWcJzCdc7HN7n4R&#10;2W+0s12CXXMuxja7CeJ+oLjM19Li0pyjsc3ua+KXY7CK6yfD+ppzN7bZ3S4u34/ns+37Ned0bLOj&#10;PQ9ROUN2/0nctwBsNaVt773f0kmpFDnEG0nUOzpLI0JR45RkREyImjJyeNEw4UWNQ0RGH2G+8g6F&#10;clbj2PSLmKTfWSPnQw45FEqE/ut61rrWvp9nnpbm4///p3e37ntd132vtdfee6219/Pse2n/Std6&#10;LGfH85nn5dNIByNle5auAVnOjufzjuA3hMFQb1e6NmQ5O57PHcHnu4f8joPlla4ZWc6O5zPbfxLS&#10;0d6udC3JcnY8n/cA/zmk/G4GCWKqFK8xWc6O5zPPy+Z1XYwZ2pWuPVnO7hucK2wX/q5Y7fIcfiZt&#10;16QsZ8c6sl0WYFO7lK5VWc7uT+Dzu5C6aNcxSFnP0jUsy9nxPOP+HQC7sd6udG3LcnY8z3heXga7&#10;Gm9XuuZlOTueZ/wO6Rmk/O6P9SxdC7OcHc+zI8BvDIOrvR3XdbRrZJaz43nG79IOhd0N3q507cxy&#10;djzP2P6TkU73dqVrapaz43l2MvgvIr3d25WutVnO7kGcLweCz2NxibcrXYOznB37arYLzzO1S+na&#10;nOXs9gSf7cLzTO1SumZnObvzwed3nDzP/oYUu4n3oIrX8ixnNx9cXnc8z2Z7u6Zp8Rqf5ewy8M8F&#10;n+fZXG9XuvZnOTv2m+PB53n2D2/XKy1eE7ScHftNnpc8z/7p7UrXCi1nx37zWvB5nr3g7UrXEC1n&#10;x36T7c/zbJm3K11btB3amM+N62HjB4c8fOSTmJ4bw1V4Hv0XkNtgG4TMXeAff/htpFuBVM+sy3G4&#10;2pV9H2MGfLTFxvP0V9joRyuVyk85jlYvFedJ2HbG9jy2Xt6PVjSNcbTKqTgfwbY3tq+xHeD9aOXT&#10;GEeroYpTDzvyG9hvjvRw70crpMY4WjVVnF29Pa8rPjdCkryNN9i4emqMo9VVxRkAw+Gw5zXN5430&#10;oxVXYxytwioO+yA+b+E8l89B6Ecrs8Y4Wq1VnIkwHAf765BO8H60gmuMo1VdxbkT9nzOMR8p7+uR&#10;FFZ15equMY5WfxXnWRhOgf2/kN7o/WhF2BhHq8SK8wXsp8H+e6S3eT9aOTbG0Wqy4vA9Pt6PM+bt&#10;A96PVpiNcbTqrDidYT8H9uy3eF+JauG5uluJNsbR6rTiHAb7J2B/LFLeL9KPVqyNcfog/iV54lTD&#10;ntco7yNe8360sm2Mo9VuxfkL7Hm/NA0p739YH62AG+NoVVxx5nh79rNfeT9aKTfGOQH35OSJ8zLs&#10;OTd7Hynn86yPVtSNcbTKrjj83qMCxrzvaYCUfrTyboyj1XjF2Rr2nOe3Q8p5O/1ohd4YpyZ1q/aK&#10;s4e353x6B+9HK/nGOFrdV2MMzAsfNE34aIwhpjGmHmT5ZZmtYMDvRTXGcPywv+cqxyFOnvxwjGIb&#10;nIRU+6C1gmMcrR8sDmOMsE0v8f7YplpTOMbROsPi3Ah7HpCZSHWMtfZwjKP1iMV5GPY8Z/lsWOec&#10;1iiOcbRusTicU74PP8uRrkTK/dJaxjGO1jcW51vY85rms2D6ox+teRzjaB1kcVrBnn1MW6Svej9a&#10;GznG0XrJ4vSEPfs8fpexyPvRGsoxjtZVFucw2PMZ4Aik87wfrbUc42j9ZXEYP4RjAr8judf7WYln&#10;8lyHOcbROs3iMMYInynfivRW70drN8c4Ws9ZnAdhzzHzSaTXez9a4znG0brP4vCZ6gWwfx/pFd6P&#10;1oKOcbhWNHnifAP7s2Ffgeud/nj+aM3oGEfrSIuzJez53RVjjFR7P1pbOsap9OtNi7MH7I+FfT+k&#10;I7wfrUEd42hdanH4ndbBsD8J6VHez+74HQ3Xp45xtH61OIwx0hf2jDFCf2wfrWkd42ida3Gug/3u&#10;sGeMkT7ej9a+jnG0HrY4f4d9B9gvQNrN+9Ea2TGO1s0Wh78p2Ab2jDGys/ejtbRjHK2v3Q7t8D+9&#10;j+H4sSMakmPEFIy9bFPGp7LjR3mOW5lb9eP3JxNhX+qHK3THOFrBWxw+t7zI+7k01Met6h3jMMY8&#10;V/q2nLO8nwuCH7f6d4yjFcEth/GruF9nBD9ulfAYRyuHWw7jV9HPScGPW008xuFq41xhXBy288He&#10;z1HBj1t1PMbRSuTisJ33834OCn7c6uQxjlYstxzGw+J+9Ql+3CrmMY5WNrecKu+na/DjVjuPcbQC&#10;uuW08X52DX7cqugxjlZKF4ft3Mz7aR38uNXTYxytqC4O27m+90N/7vpyq6zHOFp53XLW+eu0TvDj&#10;VmOPcbRCu+XwHo3Hay1SVx+3anuMo5XcLedd72dF8ONWd49xtOK7OGznl72ft4Iftwp8jKOV4cVh&#10;Oy/2fugPf+jH3GrxMY5WkLccPtdi+/wz+HGrysc4Wmnecu73fh4Nftzq8zGOVqS3nBnez93Bj1ul&#10;PsbRyvXisJ35PIz79bfgx61mH+NohXtx2M5Xej//Ffy4Ve9jnCtSrgeVxw+hHz5HZH34XBB/OF7N&#10;sTp9vg5gOQ5x8mxZfL5OP+cFP03gp0mUQ3xSCYfPdujnzOCnEfw0LPJTyiE+KW0UOGznod7PyOCn&#10;Xnp5msfyL8chPimtF/xw3wd5P/SHP7RPBeqTv2NSjkOcPNs+/bwffj/g/KzHPDWPgUs/pRzik9L1&#10;YX5Gzh7ez77Bzzr4yd8xKcchPildV+RnN++ne/DzDfx8E+UQn2Q4bMPtvR97b3y5WfO0HIc45zbN&#10;0Z6bYsN0q2i970HQ+XwP7pM22OznapLxqYdtcDIqOQWRlKqTyuQQpGORDkpORd7xhVj1BeJG/7fd&#10;9n/Ees/8PF138rimS7dJ+k5snhwGuX+9FskpSLds2qlpK+Rz+2XWfs7Lu+fAeyse8OW18uVlvu4P&#10;AvMikha5WCSlhfa6FPvA9cnHwRfT01BvrLm8nvV3Tpx9K9ieWLKuN9tbz0BwG4S2dMeBMvn283/v&#10;OOC5rjkOl6Zb/9tx2Klpw9FXI5/bL31MKv1O8hyIHZPi42CPSX4ceGaXOw6XTq0ZJ/sbIZceB7a3&#10;jgOPiY4D5f9310PxcSh/PTRspuvhlzgmbPqb/ALhlVTw4XlWWZDcdVl6TNiOuk7Upo7+849D6fWw&#10;BRyzv8ItIvoet74G++NrcGHdjvRbpKhu8vXeR+zz1srB+6yBPBIZrN9B2OyH1yQ/A5E5JOmctES6&#10;GTaVUR+yyjgGBfK+bjHSL0vKYP/N7x5+uowuoYxB8H0abHietcHGz3j45cb25ueX71+Lz6cNXNcn&#10;59e1O7dYnfd5IPBp1etrVqvwade0zcAhjBJ3xaqx9bEpX+ltdyzm7iXkdW7asH4l5I05t3gOsc9n&#10;H1x8bv3886n0utaxRkGFY83jvR+2O7HTdyLdBAeV+6/zqS/kj7ExL3Y+HQl8W2w6zmy+/1/99wb6&#10;jeam3ygcc3ucf19ynLk//GzMMa/0vJ8+5i0K4zz7k+Jj/vOPM9tb/TePuY4zLt9wTZ+FHZ6N43sH&#10;0jUlx/ku8LZDPrKjx7kK/QYviIbYSss4EXlvwcfrcLI/tnbYS6jhXFoKuQoZrOuGzqXB5CSd8M5V&#10;j1AO92FD5Q1HOU1QziKkQ0rKy1BW740ur8tPlncc6rEK5fB5B5+hXF5SXkeUxeeTyI7uH/euCziN&#10;sPFYldu345DP51inYnsK20PY4Dq05W+hHLORZfWAXawstnlzHJSbUUYXpCtKyqpBOX/Ahr8N7tdA&#10;YJ2xsRydF3Y84XdQV8HvDUj/VeKf3z+fjw1NG/Vf7txTGSfCdjl883ta/rZ6ZkkZ/P5iDDZQNljG&#10;YGA/de7Z8kaiHD5r4m/4zywp70OU9buNLm/D557KOw514/cMfHbTAxfEviXlbYb8Q1AesqP7Fzv3&#10;bFl8Zr8APvmsu3FJWT2Rz+tqY8rqgfqUO/dUFtuc74FOhs8KdCzLkMJ1OM+Pg84+g3kb6jMGAuuM&#10;zZ57vKboewg2fndwPPxMQDqrxP8s4NshH9lR/12SrgX/9lpVGSfCtjl8tPNlnFamjEbA60TKYF1Z&#10;RsekeygHhzu6T5/AJ/epW5ny1sL2p/epWyhrC/A3xVa6T/wtBstYjQ1/4biw3d7H9tP71O0/2qfT&#10;fHkPlynveZT30/uUt9+G9onf2XCfzi9TxryN2qfu/9E+rYZPlrd3mfLu2Kh96hGOU3PweZzYDu2w&#10;bYuN50npZydkkEdMMq/XQdjYxrz+NvBZjMsw3Q/PNM7C6nmj8IzjjETPOjZgsRHZG3F/fYqZhxfm&#10;aqhmmIcfvWfxPLwL5ge8Vjg/KzdXw0g9VtWq9ALn55Q3PD9vYe797Fzt58/P2N7tsfGYoH2DzOtH&#10;xwf5NZKRXdMJ/5GPe7SQzzY5EFtTbPzw+Movj69km4/uNeSzHrYMySx7B2Asj/eIym+MfPnkOWc5&#10;Vt4fWE9sHbH1O3j/Du36uDpy//hp06dewTflOn1cOZRp1wIb63VA3wGcVhXyWOa2Po/lHoIK7ov0&#10;3Sbgeqe0XYpCF2Njmbv2wW8nkNcKG6q9dyEpkdv0qRvqsVOf4jp2hC779eu/oX0Nt4EPnr33+m8+&#10;7jtz10v2rd8nqdsC5dXHljadz+GqcC2+uTt+s/Hswhug8lN5RLOPuCvJ7JPYbzbA4PbFNjzyLZlZ&#10;OGqbZrPTlhVAku8wUeVx5bZDwp3jiIcdLvyajrmun61K08JxX5fVRw7zr3YgpMOPHHD44ch01lmh&#10;hDTDgWTZKMHxqauEikJJK01JRFWSS1eiRNZjmzqsK4QibzU1NcGbu0JWphWFI7lTRZbcnQxO78b4&#10;y7o6fUghT/pa4GsNTpl5wvfB6uv7IIJXrg/Bm+M5PhHyRINTZp74L0F+yeCUmSe8dTY4bZ3l/ikz&#10;T/gIyCMMTpl5wmsx16/ODg46Zebl+E7Adwo65dok12sRqbs6+zHsH2Xm5favAH8l6JRrEV8wx+8C&#10;flfQKdcmuV6bXAL8EoNfAjzXa5NhwIcZfBjwYeEI88zmp/R8SYNFLY5WtWkRysxTDd0ZcKjRD8UZ&#10;kePzIM9LBgWcMvNk/yzkZw1OmXnCl0FeZnDKzBP+CeRPDE6ZecLdGZjXb21yKM7IHK+Hs6VemteP&#10;MvNkvwXkLQxOmXnC20Jua3DKzBPeFXJXg1NmnnB3BeT12yc9FFdEjg+EPNDYU2ae7IdBHmZwyswT&#10;fgrkUwxOmXnCx0EeZ3DKzBN+OeTLUadcPxR6jk+FPNXYU2ae+LdBvs3glJknfC7kuQanzDzhT0J+&#10;0uCUmSfc9QB5/V5CXW0P8C647xp7ysyT/SrIqwxOmXnC10Neb3DKzBPeBNdDkyw/fygzT7jrgfL6&#10;tc4ORY+U4x0gdzD2lJkn+16QexmcMvOE94fc3+CUmSf8SMhHGpwy84S7HjCv3wjUr7gHHIIeJO9B&#10;KdeaHp29/93JsaG/oGxHhHnA5yVHB5wy81T+s5CfNThl5glfBnmZwSkzT/gnkD8xOGXmCXcjTl6/&#10;taifHZHqYcSol+b1o8w82W8BeQuDU2ae8LaQ2xqcMvOEd4Xc1eCUmSeco98+aV4/ynZEHAh8oLGn&#10;zDzZD4M8zOCUmSf8FMinGJwy84SPgzzO4JSZJ/xyyJeb+lFmnvCpkKcae8rME34b5NsMTpl5wudC&#10;nmtwyswT/iTkJw1OmXnC3Yift99LqB/zhL8L+V1jT5l5wldBXmVwyswTvh7yeoNTZp7wJrgemmT5&#10;+UOZecLdjCOvX+vsWMxAcrwD5A7GnjLzZN8Lci+DU2ae8P6Q+xucMvOEHwn5SINTZp5wN+PJ6zcC&#10;9WOeZpSlM4R/nwNyNmB7BMp2hsD50iwzZ6JcPIfql85M+oUeiXKt0WvxHGomNtWYMvOk1ybdgXcP&#10;OmXm5XgV8KqgU641Oudrs8ycjXLxHK417Fsb+9bAc70W8c1mYlN5lJknvTZpDLxx0CkzL8c3Ab5J&#10;0CnXGp3zxVlmzki5eA65Bqt1rQlHlHKt0WuxGspMbCqPMvOk1ybLgS8POmXm5fibwN8MOuVao3O+&#10;OsvMWSkXz2GXwH6JsV8CPNdrk4XAFxp8IfBcr8V4MROb6kOZedJr8U7dTGzSKTNPOufLs8ycmXLx&#10;HHoG7GcEPuVao9cm04BPM/g04LleizXJZmJTeZSZJ702uQr4VUGnzLwcvwT1y+fslIvn8BfA/oLA&#10;p1xr9Fr8PmUmNvmjzDzptXjKMxObdMrMk16bjAQ+MuiUmZfjw1C/YUGnzHsI4bwjKJ0hFN8xHJyO&#10;zg4O5zfl4nuqfumYrF/AKVcbvTrrDby3wXsDz/VqrPg5BpvqQ5l50quzKuBVQafMvBzfCfXbKeiU&#10;i+/pWsO+dcApVxu9OmsJvKXBWwLP9eqsMfDGBm8MPNers02A59c/Zebl9fsRb+3/GNqbcvE95Rq8&#10;vb4m4JSrjV6dfQ78c4N/DjzXq7PlwJcbfDnwXK/O3gT+psHfBJ7rvGcdbe5hKRff0y6B/RJjvwR4&#10;rldnC4EvNPhC4Llenc0DPs/g84DnenU2F/hcg88Fnuu8Zx6NTe1JufieegbsZwSccrXRq7NpwKcZ&#10;fBrwXK/OrgN+ncGvA57r1dlVwK8y+FXAc53376PNPTzl4nv6C2B/gbG/AHiuV2djgY81+FjguV6d&#10;nQr8VIOfCjzXq7ORwEcafCTwXOfzg9HmGQJl5rlnV+7h1PWr3TOpijBv0EMrPVmo459EuWdN32ta&#10;4Z+EFZ6eFZ5gOSB/glXX29UJ9bsb7x7PRTwzHc/HMJ+gbmcsfMZVWnJd46EFLLYIHh7Eu/iPJVsV&#10;6RZfgDc4nky2DTh1yye2GN8wqUZLku3TF/EGudUt/q9kx/Q1bMKpWz6xd8yM5AO8OfIRNvGpW5zY&#10;F4jSKnwV5DVJxyLd4sR+wBvp4v8IuU7aqUi3OLFGaZeAbwq5edqtSLc4sa3SHgHfGnJl2rNItzix&#10;9ukeAW+f9kp3S39dpFucWI+0d8B7pntB27tItzixvniqov09APKB6b5FusWJDYKF+EPSfulR6f5F&#10;usWJHZceEHDKI9MBQf895DHpb4p0ixM7Kz0o4OemBxf04jM6dk3MSZ7CjOfpcIZTvzdZEHTKdyf/&#10;K+iPYf7FTXtI+SGs2SudsvX3ePJC8iRWVhNO3do/hTnfYqypK5y65b+A+eKLZs5IfXHyWuBTtvZL&#10;k3eR817AqVv7N5MPkneSDwNO3fI/wO+ZPkpWBJy65X+afJZ8gX+qL3XL/ypZhRn0VwGnbvnfIS7A&#10;D2DInrrlZ+m3SR1swqlbfsP0+6QRrkHh1C2fGL5tDmfE5pC3SiuKdItvi+u3Ms3nDNQtH7MbXGEN&#10;gj11yye2G65x1We3dFNcYU2KdIvvkTbFFdcs4NQtn1jfdPOAUz4Qz03ln7rFD023xBXXKuDULZ/Y&#10;UYh8Ivuh6Ta44vI5GXWLj0y3xxW4feBTtnzqY9K8h65Od8QVl/fI1C1ObFzaLvirSXdOL0aLqj7U&#10;LU5sIt5QEX4l5GvSvEembnFiU9O8R74R8nTTI1O3OLGZaefg/3b0yHfhubLKo25xYnPS7gF/EEfr&#10;0XT3It3ixBaYHvkp9MiLsMk/dYsTez7dM+Cvokdeik186hYn9lbaJ+CUl5se+kPIn6X7BZy6xYmt&#10;Rq8s/2shf296aOoWJ1aR9Q/8BtmAtCE22VO3OLFmWT7HoNwqy3vorXEPQ9320DXROcdHyXD0MMPD&#10;Fe/0YUH/IrkIPcxFRfrnWF1aNaT8aXJu0CmvSM4OOuVP8C2++JQ/xtsK0il/nJxs9JNRn3yWR9nW&#10;72uskL0mmRz41L9MLgs65ZXJhKBTtvVfl0xFj3dTwKmvTaYEnbL1T9nqFekt6BFvDXzqSTo96JSt&#10;f8pWb4i15hqldwY+9U3S24JO2fpvlt6PHndOwKk3xrp3aj/K1l/L9O+YMT4ScOrWfrv0H0llmo+4&#10;1C2fstV3TBcgBvnC4I+6ta9KFyW7YZap+lBvnz4VdMrWvmu6JOmBGKXiU7f2PREnpTfilwinbvmM&#10;a9I3zUd06pbfDzPYA9M3gj11yz8wfRPfxL0TcOqWj29h8L74BwGnbvlHAzsu/Tjg1C3/eGAjEc9D&#10;9adu+aPSz/BbwHyEp275p6erkrPwrpDsqVv+uelqPAfPR3jqln8xRnRusqds+dQnYlQXfgXka9L1&#10;RbrFp2CEn5qmoUeibvnTMKJPxyZ/1C2f2My0XsDvwAh/lxnxqVv8AYzwc7DJH3XLJ/aomQH8AyP8&#10;AjPiU7c4sUVmxH8G8vNpy+CfusVfxQi/1Iz41C2f2FtmxH8PI/zydNvgj7rFiX2WbhfwlRjhV2OO&#10;o/2jbnFi36c7BPwHjPAVWdsi3eLEGmb5DKBhtjNGiHwGQN3ixFpluwZ/lLfPOhbpFifWLstnAJSr&#10;svyejLrFiXXL8nuy7pB/neX3ZNQtTmxf81Ssb9YjHZDlMwDqFic2MMvvyQZnvdIhWX5PRt3ixIZl&#10;e4b9OzHbC98j5jMA6sTtiIkBM9yl//t9ft/0DPQo1eGKob4vVvDTEaW8T5qPaJT3TvMRjfJeaT7i&#10;Uu6d5iPugPR89EgXBn/UD0jzEZZyvzQfYSnb+gxML0OPNTHYUz8knRB0ygel+YhO2Zb323QyerQp&#10;gU/98PTKoFO2/o9Lb0IP99eAUz8mnRp0ytYfZasPx4g5EqOo2o+69XcyRsQx+CZEOHXLp2z1MzEi&#10;noVVYcWnfipGWemUrb9zMKKOw3MX4dSt/cUYES9OHw049fMxqopP2dpfihGVq/IKp27tJ2EEvQbP&#10;bYRTt/xrMWJOxSgqnLrl3wBsOkZN4dQtfyZGTG7CKVs+ZavfhRGUm/iUrf0cjKDchFO2fOqPYhQV&#10;TnmBGWGpW/wJjKiL0vcDn7rlL8aI+jyeK8kfdct/GSPq0nRFwKlb/hsYUd9KPw84dctfjhGVm/xT&#10;tnzqn6VfB3wlRtjVeAtYfOoW/xYj6vdmxKVu+cQqsnzEpdwwy0dc6hZHtCv04PmIS93yibXK8hGX&#10;8vbmuTx1i++Y1UcPnd9jU7d8YlVZfo/9q2xT9NBNQo9J3eK9sqbo0ZsGnLrlE9s3ax7w/bPN0aO3&#10;KNItTmxgtmXAD4c8JNuqSLc4sWHZNgGnPMJ870Gdm+3R489dJ6MHvsb0yNSvNj3ydejRp6anhzOA&#10;+hTTw1P+i+nhKVt/09BjT0/HBXvqN5kenPINGEV0hlG25d2CHnqm6cGp34xRQXzK1v8s9Ph3mR6b&#10;urWnbPX70MPPSa8N/qhbe8pWfwg9+qPpjYFPfY4ZMShbf4+jR1+Q3hz41B/DKKH6U7b+FqJHX4Tv&#10;noVTt/bPoQd/3txDUX/G3ENRtvYvYwRYmt4X/FG39svQ479lenTqlr8cPT431Yfy24ZP2dp/ih7/&#10;s3R+4FO39l+hx1+dPhFw6pb/LXr879P8qSl1y0+yRegxFgd76pZfD99iNczyeyzqlr9Z9kLSLHsx&#10;2FO3/C2yVxAD7NWAU7f87bLXEAchHxGoWz6xduabOMpV2TvBH3WL75a9i/dI8hGBuuX3zD5AvPUP&#10;gz11y98n+xhrkH4ScOqWT2xA9lnAfwN5YLaySLf44GxVMgTrhup4U7f832Wrk2HYhFO3fGIjsrXh&#10;O6ef/u7offQYy9PRwSP1d02PRPlt0yN9ih7is/TMwKf+sZmDUv7Q9FCUrf+v0AOtNj0S9S9Mj0TZ&#10;+v8WPc736fhQHvU1pgeibP2l2WU44yYGPvUfTA9G2fprkE3GGTg58KnXzfI5J2Xrr0k2BWfkdYFP&#10;3dpvmd2EMzKfk1JvnuVzUsrWfttsOs7o2uCPurVvk92CMzZ/SkPd8jtms3HGzg721Hc2fMrWvgtW&#10;c+yGaHQ6g6hb+57Z/TiD5wScuuXvlf0dZ/zDAadu+f2yR3DGzws4dcs/CFEAB2aPB5y65R+eLcAZ&#10;nc9RqVv+0dlTuAL+GeypW/7x6JFGZM8GnDr5dkxO1ue/4Ne3sHWDRRW+ya3Kjgt6F3zz2y0bVaR3&#10;yvK7KMqWv0c2Bi1yeuBT75GdHHTK1l+f7Gy00DkBp75ndkbQKVt/B2Tno8VqAk69b3Zu0ClbfwOz&#10;CWjBPwec+kHZRUGnbP0NxhUzJLsi4NSt/e9whQzLrgk49aPMFUPZ2g/HFTLCXDHUaV90RJLYd3nj&#10;8d39NGzWIj6vGo9fE0zDVmwRL2MGLGYUWcSfX4/HWT4Nmy0jfv8+HqPZNGzW4qf243NYfF5kgTeV&#10;Is8IxmM+Pg2bLSN+vo/HDHYaNmux/ifK6A6L7oW3bnBLUHjrpkFhqOF7PuuyNmwGfPL3dAaPOuWk&#10;6spDThpbOejUU44fA6wOtip4YLoyzQpvCK3LtoTGT8TyIWeZecs63nIjyvSWeZn09Kt0k8LvNtrU&#10;zZIhnc/Bd1D5PoyvGF/xn9TE+XPvMBX8dfko+fV/vGel9avv65cmRyaj8cawK6V+4fprU7dO0qVL&#10;x06YpZfL735DufyuHTvdWz6/+z/L5Xfr2Omd8vndvy2X371jp2Zpmfp079i9fbn8Hh079Qn5+dGo&#10;6jI0vbtwlHmMOF5xb6s6d+w+FO+rlB67qs5D8Y2YcgO7E9kTQ369gpcUkRaG4p2IYnZFAjLyW/uW&#10;VE1SvGU9FPd5jt0wnC1VXYbg7kO5oUTUr5PJdyVmqHcDkxvYKPIdfA8kL3n9HjK5ju3qd43JF7sz&#10;zgvnI8OVpOsYu1r46Fc/7orhO3abI39d+L1RgbQY/6f7nXrWGaNOOoPXKX57wDpVoeWZrkzzp5GF&#10;F+KQV79PVr8t0lbY+E4gHBfejUcSPlv3Sfrw3chKbCywUGj/Tfu+/nG/vknjpf0euPO3/ZCdfFTx&#10;UQWvYO7pCdg2xUZ/5fKaeZxcvrfdFFtnOG6FinHfqWd46/BkvMRJP9Tv2wRxSPGiXyOvr4XxG9gx&#10;+d8J+eSiRcM7p1BrtvD5SAr7SQ4/W2GjzHcHW3gZxSWDsJ2GinM/FQMHYuHje5LF9fokzX+peGr2&#10;3V4W0vfK5knFw1+OpdwO7whvldyT9p715dhjfD7raPOtvGvThjtQb5Rcij3AugiIl7Vl04YtGD+m&#10;snL12BPPLhyepLriwnFYDa7uEMQ9u3ZS82TpFc2Tr6ZePG46+KwP7einKXpxnjs8ksxnzDXmt8Hb&#10;EojGUkF5S9RPMd8Q1+rUpekdFdxYHo/uaWmf5MQ/rBo7ARvrctp/v1R3JaxVFx03trfOhUKR+E/n&#10;At/gnA2bdsjbFhvPG+4gN36Yyg+xnbG1woZTpvARTxzm6zjXhUwbfsS72gs4l5LD0WcPwP+HFxj/&#10;8//2nIj9x3Yt4rWdqILg7uk/zapodcfmhap2b9qw8cbGyiN3Y85RXDU/O+bfzzlHS48z29teezqm&#10;OMSFj5qG16WOF7H22Hi92uOr4+be/y0+B8Rnw3bA1gqbPjyfGB9CZRcaH6DKrqmpCWUTky/W40hs&#10;bbHNRuEnIL0PaT8APBZ6czjOcW8Ti3MhTnL6uQSp/OgN4zjHvXUszhG4eOhnKFL5ce9h4l0Z5LPO&#10;5Tnu7WRxOqKDpZ8uSOVHbyzHOe4tZnFSHCz6qYdUftx7jXl9ynPc287y87L3s8z40RvQcY57K1qc&#10;O9Bxsj73IFV99KZ0nOPenhbnzzjeHXC8X4Gfzv64880f/vo/xtFb1pYzN3N+FG+Xb+jwV/oxjt7G&#10;tpx+3s+BSPGX6A3tGEdvbVvO87gAuF+vInV+3K/eYxy93W05jO9EPycEP+7X6TEOf73ON1gsZwX2&#10;hX5WIXX1cb8ij3H4K3O+aWI5Z3s/44If92vvGIe/BucbIeojeO3zw3roU65/Yn8hvxNwrnDdzlex&#10;D/uHc8W9ex7j6H10cWbBTyfY349UfvSOepzj3lsX51XY94Sft4wfvcse57j328Vh8Af6aYRU9dE7&#10;73GOew9enA7eT1fjR+/GxznufXlxjvR+hhk/eoc+znHv1YtTA3u286XGj961j3Pc+/fizPL1ud/4&#10;0Tv5cY57T1+cV72ft4wfvbsf57j3+cXhxIrHqz5SHS++z8/3+uOcQeDgXWuc0xw/Ong/XY0fxQKI&#10;c1x8AHEGw57tfIzx48aqQ0NZ5TkujoD81Pj6XGr8KLZAnOPiDYgzy/u53/hRDII4x8UlEOcl7+d1&#10;40exCuIcF79AHAZNKhwvpDpeimkQ57g4B+LsAnu2c2fjR7EP4hwXD0Gcwb4+xxg/ipEQ57i4CeLU&#10;eD+XGj+KpRDnuPgK4tzu/dxr/CjmQpzj4jCI85L387rxo9gMcY6L1yAOJ6Zs5/pIdbzcXCc/n8tz&#10;XFwH+dkF9jzunY0fxXqIc/BLQ3OdDvZ+jjF+FBNCfspzXJwIcc7zfiYYP4odEee4eBLi3O793Gv8&#10;KMZEnOPiTojzEuzZzq8bP4pFEee4+BTi/ODrU9eMy4pZEee4OBbi7AL7wvEyfhTbIs5x8S7EOcz7&#10;Ocr4UQyMOMfFxRDnPO9ngvGjWBlxjoufIc7tsGc732v8KKZGnOPibIjD+c/xGDc4/xmF1M3hXOyN&#10;GEfxOMTh/Id+OP/5o/ejGB1xjovbIQ7nP/TD+c+p3o9iecQ5Lr6HOJz/0A/nP/KjmB9xjosDIg7n&#10;P/TD+Y/8KDZInOPihYjD+Q/9cP4jP4ohEue4uCLicP5DP5z/qJ0VayTOcfFHxOH8h344/1F9FJMk&#10;znFxSsTh/Id+OP+RH8UuiXNcPBNxOP+hH85/5EcxTuIcF/dEHM5/6IfzH/lRLJQ4x8VHEYdzG/rh&#10;/EftrJgpcY6LoyIO5z/0w/mP6sM4KoynEue4eCvicP5DP5z/yI9isMQ5Li6LOJz/0A/nP/KjWC1x&#10;jovfIg7nP/RTH6n8KKZLnOPivIjD+Q/9cP6jdlbslzjHxYMRh/Mf+uH8R/VRjJg4x8WNEYfzH/rh&#10;/Ed+FEsmznHxZcTh/Id+OP+RH8WciXNcHBpxOP+hH85/5EexaeIcF69GHM5t6IfzH7WzYtjEOS6u&#10;jTic/9AP5z+qj2LdxDku/o04nNvQD+c/8qOYOHGOi5MjDuc/9MP5j/wodk6c4+LpiMP5D/1w/iM/&#10;irET57i4O+Jw/kM/nP+onRWLJ85x8XnE4fyHfjj/UX0UsyfOcXF8xOH8h346Gz+K7RPnuHg/4nD+&#10;Qz+c/6g+igEU57i4QOJw/kM/nP/Ij2IFxTkufpA4nP/QD+c/amfFFIpzXJwhPTPisyB+yj0zItYe&#10;Gw5FgqlW6K81Z7qyfn4voWhEKrs8x0UoshzG+L4NfrogdXMvF7UoxlEkI8tpDvub4Gfr4MdFN4px&#10;FPHIcviNJf1UBD8uClKMo8hIlvO+9/MpUrdfLlpSjKMISpbzrPfzcvDjoirFOIq0ZDlzYM92fiz4&#10;cdGXYhxFZLKc//b1mRH8uChNMQ6jODFyk+Vc4v1cFfy4aE4xjiI8Wc5p3g/Xjscfnoe6qE8xjiJB&#10;Wc5Q72d48OOiQ8U4ihhlOX1hz3Y+KPhxUaRiHEWWspwqX5/uwc8aRAtaU3QNlnIUgcr6aen9tA5+&#10;XFSqGEeRqiznx9RdF5sEP8tRn+VF9SnlKKKV9fOh9/MFUrjC8XJRrmIcRb6ynOdgz3ZeGvy4aFgx&#10;jiJkWc6Dvj7zgx8XNSvGYVQtRtKynJu9n9uDn4Von4VRDnFG3LJ++K01+59rgh8XhSvGUWQuyznD&#10;+zk3+JmL+swtKquUowhe1s9Q2LOdhwc/LqpXjKNIX5bDdQK4XwcFPzNQnxlF9SnlKCKY9dPJ++kZ&#10;/LgoYTEOo4gxcpjltPJ+KoMfF00sxlGEMctJvZ8GwY+LOhbjKBKZ5XyCa4Ht/CVSd1246GQxjiKW&#10;Wc4LsGc7vxb8uChmMY4im1nOI97PguDHRTuLcRQBzXJu8X5mBz8uKlqMo0hplnOl9zMl+HHR02Ic&#10;RVSznLNgz3Y+L/hxUdZiHEVeE+d/+7mX/c5M0djiHD5Xyr+reAB+OP+hH81/+B0sI7XJTzmOIrmJ&#10;Mx/2nP/Qj+Y/jOTGiG4xjiK+WQ7nP/Sj+Y+iwMU4jBJHnuVw/kM/mv8oWlyMowhylvOs9/MyUvyh&#10;/VxUuRhHkebEYRvO8X4eC35c9LkYRxHpxGE7c/7D/dL8hxHpGJkuxlHkOsvh/Id+NP9RNLsYh9Hu&#10;yLOc07wfzX8U9S7GYVQ88iyH8x/WR/MfRceLcRQxTxy2M+c/9KP5D7/DZ+S8GEeR9cRhO3NuQz/d&#10;keIPx30NoqWtCX7KcRSBz/pp6f1o/qOofDEOo/aRZzmc27A+mv8oel+Mw+h+5FkO5z/0o/mPovzF&#10;OIwCSJ44bGfOf+hH8x9FA4xxFCFQHLYh5z/0o/kPIwQyamCMQ5w8y+H8h340/1F0wRiH0QfJsxzO&#10;f+hH8x9FIYxxGKWQPMvh3IZ+NP9RtMIYZ0w2F37mBj9sZ85/6EfzH/4GhJEM5accR5EOxWE7c25D&#10;P5r/MNIhIx7GOIqIaDmc/9CP5j+KkhjjMIoieZbD+Q/9VCJ115eLphjjMNoiIyxaDuc/9KP5j6Iu&#10;xjiMykieOGxDzn/o50s/Lis6Y4yjiI3isJ1f8H40/2HERkZxjHGIk2c5nP+wPpr/KNpjjMNokORZ&#10;Duc/9KP5j6JCxjiMGkme5Vzp/Wj+o+iRMQ6jS5InDtuZ8x/W5zyk7ri7KJMxjiJP7gQbPguqi98s&#10;6/kRph2FD06D8BGPWHtstOGzpJ2xtfIykvARnxz5reNR1tF98t9aEpNflqG68zu4Nsh4GmlHpLRV&#10;1Epx5gNrC+x1pJpzKZKlyqZPflT2esiqI7H22LhPrIf8suzxMGDZ1yB1Zbt4l+I8CexKACz7Bs9R&#10;DExxWL/LgT2LdIrhMC6mOB8Aux7YV0j/5jmKlSnOS8BYj8+QTjccxs8UZwWwG4HVx3dXXO8Wf4li&#10;aopTF9gtALZFep/nKM6mOPwR9M3AGiOdbTiMvSlOO2D3AOuE9EHPYfxNxtwUpwWwO4D9qoTzImJ6&#10;itPe++mHVHM5xe0Upz+wR+DnKKQLfFmK5SlOb2CcEw4s4TC+pziHeT9jkC72fhTzU5yTgT0B7CKk&#10;L3iO4oCKM8Jzqo0fchgbVJxzgS2C/X8hXer9KF6oOJOBPQeM312+4TmKISrOJM+ZavyQw7ii4vwN&#10;2Muw/wfS97wfxRoV52Fgy4C9iPRjz1H8UXH+7jmPGz/kMCapOM8Aewf2HyH9wvtRnFJx3gP2IbDv&#10;ka72HMUuFedtz1lh/JDDeKbifA3sM9hv3tCt5QgR41tPxATcI3AaAfsSQHukP/iyFPdUfshZ6f18&#10;ZzjWTyU4rOueSHWvpPio8tML2I/gHIa0ge+PFDNVnG7A1oGzL9JNDIdxVMUZACwFdhLSzTxHsVXF&#10;GQGsHrBzkPJeEC4RVcfFWxXnWM8ZY/yQwxis4pwOrCHsJyFt5f0oLqs41wFjGbVIW3uOYrWK82dg&#10;TYFNQ6p7UnIYv1WcG4C1BGcu0krvRzFdxbkLGOvxDNJ2nqM4r+IsBLYdsLeQ7uI5iv0qzgLPWWL8&#10;kMN4sOK8Cozjx1dId/N+FCNWnBXAdiaG7yM1fihurMaP0rGL7zlq/NjQ2PUY+uJbMIhy/Ljbz8kU&#10;XVZl3wvsemAcR/iuCY+xIs6Kw3GIc+eHkE73HEWhFYdjA+f9HIfme44i04rDetxZhsMIteJwrJoJ&#10;znNI53g/imArznvAngDGseoFz1FUW3FUH45Hiw2HdRJnFbDngHGsettzFP1WHNovAvYt0qWGw4i4&#10;4jRjPwKM45nuwRQlVxyOZ8vA2aqEw2i5lsMyWJ/3fFmKpivOjsC+BMYx7wfPUYRdcTjmsT4dkH5n&#10;OIy6K043YOuAcczjG7A87orEK057YKvB2RNpheEwOq84/YHVA8ZxsaXnKGKvOBwX8XpfYVzczHAY&#10;xVecY8FpDozjYqXnKLKvOBw7GwM7CenWhsNov+KcDmw7YBw7O3qOIgCLw7GzFbBzkLYzHEYFFufP&#10;wHYFxrGzu+coUrA4HF/bAuP42MVwGD1YnL96e46vvT1HEYXFoX0VsFtLOIwyLM4DwPYCh+PrAO9H&#10;kYfF4RjMuj6KdH/DYTRicTi+7gOMY/Agz1GEYnGWAPsNsI+QHu05myOGIaMQi8MxmJxXjB9ymmMT&#10;h/ZHgMMxeLj3o+jG4nAMZj1WIj3WcGxZFegfjwfGMfgPnsOox4x0LD8cp4cC4zg7ynAqEUlZHGIn&#10;AuM4fYbnKFqyOByDTwHGMfhcz1EEZcsZ7f2cZTiMqixOb9j/ERjH6Ys9R5GWxeE4zXr0Q1pjOIy+&#10;LA7H6T8B4zh9mecoIrM4HIMvBMZx+hrPUZTmUo71o8jN4pwH+ythz3H6eu9H0ZzF4Vh+ObAJSKcY&#10;DiM8i8Nx+mpgHMv/6jmK+izOdGAsg+O0nnsqErQ4HMtZxm1Ip3s/ig4tDsdg3ktwLNd9giJGi8Px&#10;ns9YSzmMIi2O/HC8v8+XpcjS4iwHdg+wr5A+6DmKNi0Ox/s7gH1ewmEEanFWeD/8ndd870dRqcVp&#10;BOwRYNsiXeg5NYhMfTHOenH4ezHWY3OkCwyH0avFaQFsHrCuSHW/QR+MWC0OfyfG+43+SF/wfhTl&#10;WpwOnrOH8aPI1+L0AbYI9vy92FLvR9GwxTka2HPATkf6hucoQrY4/N0ZOScYP4qaLc4oYC+DMwHp&#10;297PdB9JW5yLgS0DNhXpcs9RdG1xzgPGuk5E+p7hMOK2OJOBvQnsLqSfeo6icItDjPcbjyP90nMU&#10;mVucGcDeBzYXqe5byGG0bnEeBvYJOK8gXev9KIK3OK8BYxkrkH7nOYrqLc4SYCuBvVvCYaRvcd7z&#10;fgovl/u5qaJ/i9MADyV+hJ8WSHUvoYjg4nwDP6xrsxIOo4SLs6n30x7ppr4sRQ4XpxJYHWB7ItU9&#10;iaKJi7M7MN6THIaU83wUi7mOizAuTjfP2dv4IWe5uScZAKwx7H+PVPcSikQuP6OA8Z5kHFLdkyg6&#10;uTjHec7pxo8ilotzJjDWdTLSHX2dFcVcnBuA8X7jVqS6J1Fkc3EuA7YNOLUlnIqsf2jnv3o/DyHV&#10;8ypFQJefe4HxedUSpLonUVR0cRYC4z0Jf3unexJFStc9CeDCh8eAnxpsuich1h4bzIueaXEOdyHy&#10;OF+8DCltFU9dZZNzVlnOsDCP4RxuGTicL77n/SjuuvwMB/ZcGQ7jr4vDeecT4JyMdKn3o/js4hwN&#10;7EFgnHcu9hzFbBeHv0W/E9gJSOd7juK4izMY2M3A+Hv1OZ6j2O6Wcz2wY8C53XMU710cts+VnjM9&#10;cFwMeMtRO0/xHMWFF+dM+FkHjHPlzTDP57FQrHhx2L4rkT8OaYXhMGa8OL8H9j44ZyNdi5R+FFNe&#10;HB2v08D51HNW+jjz4lwKbDuU8X+YOxd4r6a8/++9Tym5VUITZgq5VVSSnh5yUI1C0oXcQ8cluQwS&#10;piHDOEWdiScjBoUZHkzjFLn9B8fdEJMZRhiDeYzbGJNL4zbG//P+/dZn/9bZTr/OXJ7X//9jt77f&#10;7+ezvmvvtfZlrXX2Xt8fKd0xlOW1582ZIUx9zGSu0q0jDmvQm0O/vJ0w/HULHK9RX+TEx+51681Z&#10;qPxDlJ+++4jgx2vZm3OFsP7C/lvp8IiTpAvz/aF/v42wBUoHBw44a9zbjznxsXsdfHPuUP7xys8Y&#10;YGLw47XxzWE/RgpjDHB4xGGNfHMYJ+whrFHpmMDxGvrmPCFssjDGCWcFjtfVN+c+YUcJW670tIjD&#10;+vrmMN6YIOxRpScEjtffN+c5YVOFva10VuB4TX5zGG+cKux3Sr8XcVin35z3hc0R9jelVwWO1+43&#10;5zVh5wv7q9LLIw7r9xc58f54jX9zvlT++crPmOTm4Mfr/pvzsTiXCWsrzsKIQywAc7oJWySMMcm9&#10;geP4AOYwbmEeZwulSyMOcQJiznXC2B/P4ziOgDm9hN0tDmObx4IfxxYwh/HPEmE7KW2KOMQbMIc5&#10;SOZfGNs8HziOQWAOY5v7hTEH6fkXxyUwZx9hy8VhTPJa8DMkLccqMIfxz9PCxipdEXGIX2DORGHM&#10;rTD+eS9whumvAMQoMIcxEvmPV+q5FTjEOTCHsQ3zJox/Pg1+HPsg5rwhjLI81+N4COYw/vlQHMY/&#10;NboZcj/Ul4pawfuPeVlwVoayPg9lwRmjVaDt5xpxmKNhjOR5E8dSMIcxEpyfKnVZjq9gzmJhzNE8&#10;pbRr2B/HXDCHMRKce5S6LMdhMOeXwjqLwxipe/Dj2AzmPCyso7BnlXaLOMRrMOc1Yd8U9pHS3oHj&#10;GA7mMI5iX99WunXEIa6DOZ8L214Y46idA8exHsz5kzhbgYnTP+IQ/8EcxkjkZ6y1W+A4JoQ5jLX6&#10;tMAhToQ59sNYa3jkh9gQ5uwgbIgwxlr7B47jSZjDWAvOwMgPnNjPCGEjxWGsNT740f2sFEfCfhiP&#10;fVvYAUrHRBxiUZhzbMjPeOzwwHF8CnMYj+0n7OQCh5gV5jAeYz8Yjx0b/CwMcSzMuUgY8ziMx6YE&#10;jmNbmMN47AhhDUo9j+N4F+bcIOwkcX6udGrw4xgY5jBmmyTs1gKHuBjm3Bj8MGY7J/hxrAxzHhZ2&#10;lrDfKr0gcBw/wxzGbKcJe0rpjIhDTA1znhHGPA5jNs/jOM6GOW8KYx6H8dgPgx/H3jCHMRuc9yM/&#10;jsdhztrqdM8RhzHb/ODHMTrMYcxWL6yTOJdHHOJ2mMOYba4wxmzXBI5jeZjTO5TBmO2GwHF8D3MY&#10;11EG47KFEYeYH+aA/VjYAUpvDhzHATEH7CfCGLPdFjiODWLOCGHXCTtY6c8iDvFCzGHMdpMwxnVL&#10;A2dV2r0UQ8ScacIahV2q9N7AcVwRc84QtkjYeUrvjjjEGjFnlrAlwhjXNQWO44+Yw5iNuZ57lD4W&#10;OI5JEnMoAz8PRxzilJizWNj9whjXLQscxy4xh3HdI8L+oPTXgeN4JkVO7AcOmzkvKf+Tyv+J0hXB&#10;j+OemPMXYcuFraN3Q14JHOKeEO+kyIn9wGEzp0b5n1f+byn9n+DHMVPM6SaMuZ4BSt8JHMdRMWeT&#10;wNki8uPYKub0Fva68u+t9L3gx/FWzBku7C1hhyn9MHAcg8WcWmFvCBul9C8Rh7gs5owT9q6w7yj9&#10;NHBGhFgt5pwhjDJmKv0ycBy/xZwThK0UNl3p5xFntGK+mDND2CphVyvlwyuJWuu2HOfFnBuE/V0A&#10;3395rsexX8yZJ4x9vbXAIR6M5wXayDc/yvCvpwSdDqW5gG2DzByB/dI/WySdviBjbfI6aow5Bwm7&#10;LnA8fnYkGXPGicP4+UilNwc/ji5jzihhc4QdpnRh4DjijDn0Tc8XdqDSywPHUWjMGSFsqjD6prMC&#10;x5FpzDlR2HJh9BdfCxxHqzHnWGGPCDtd6YqIQ9Qac+jjUi8nK10WOI5qYw512CiMPm5T4DjSjTkz&#10;hK0URh/3y8AZnZaj35hzjrA3hM1U+mnEIQqOOWcIe1nY95W+FziOkmMO/WmOZ7pSz9E4co45lwpj&#10;rE5fuZtS2t3RdMyZJewL2a9U6nkKR9gxh/70KnHw53kKR90xhz4u43D60/1DWY7EY84NwpiDgOM5&#10;CEfnMYc+d2dxblXqOQhH7Cly4uNyFB9z7lJ+9uMppZ47cGQfc9jn7cV5QOlgpdSPo/2Y84ywkcLo&#10;lx8SOET8IWKPOQ8LYy7jt0rHRByiABU58f44UpA57yg/Y/6PlE4Jfhw9yJyXhI0X9oFSj/kdUcgc&#10;+vfsxx+UHh78OMqQOZ8ImyyM/v05gePIQ+b8SZxJwr5SelrEIRqROfTLGfPTv58dOI5QZM5awqYG&#10;jucgHLXIHMYAlLG+0u8FP45kZM6WwuYI20npVYHj6EbmsD8XCqOfrz57qU0d8cicAcLmC2OccGPg&#10;OAqSOeS/TNiuShdGHCIjmTNc2E+EMU5YGjiOlmQO44RrhY1S+rOIQwQlcw4StkgY44SmwHFUJXPG&#10;Bc6RSl2WIy2ZQ//+EeVnnLAs+HH0JXMYS9zdAocITEVOvD/gMYcxwHL5YbzB2J9rhyhMbPbj/Sly&#10;2CdzblR+5hd+rtRzB0RwYjPHZRU5cVn2w3jDcwf4INKT/TCWYA7it0o9B+HoUEVO7McRo8x5Vvk/&#10;lB/GGxw4x+4oUuY8I2ylOC8q/VypOUSWMucdYcwvMCZZN/hxtClzGJOwrx8orYk4RKAyp0YP/3bC&#10;GJNsFDiOSmUOY5I2wtYRZ4OIQ6Qqc7oJ6yyMMcnmgePoVeYwbllP2BZKu0UcIlqZw3jjm8IYt3h+&#10;wVGuzGHcwr4WOUS+Msd+GJvsGMpyNCxzwLYXxrhlUOCsTMsRssxh3LKNMMYt/SMOUbPMmSJsZ2HT&#10;le4WOI6kZQ5jm77CGJvEHKJrmQOGH8Y2nqdwxC1zGLcMEYfxxv6hLEfhKnJiP47MZc6Nyj9S+Rnb&#10;jA9+1DalaF3mMP75trCfKx0TcYjgZc5iYfsJY0xyeOA4qpc5jG0og7HNMYHjSF9FTuzH0b/MeVP5&#10;j1J+xiRTgh9HBDOH8c+hwt5X6nkKRwkzh/HPJHEY/5wW/DhymDlrCTtJGGObcwLH0cTMYfwzWdj6&#10;SqdGHCKMmcOaFGcJG6B0RuA46pg5jH/Yj34FDpHIzGH8gx/GPxcFP45OZs6+wpiDOEzp7MBxxDJz&#10;GP+cK2ycUs93wCGKmTlgF4rD+Ofy4MeRzcwBmyOM8c9VgTM2RDszh/EPnLMjP3BGazOH8c9l4jD+&#10;WRj8OCqaOfOEzRfG+OfGwHGktCIn9uPoaR7/MK7hJxelX2ve9d9N977zxeZ577GEY6y57MHCGG8M&#10;K3CIu2YOz/DrxOF5v0Qp++BYbOaMEDZf9gOVeozk+Gzm7CVsjjgHKF2oFD+O2WYO/Qb2eR+llweO&#10;47iZc6wwxjbfUfrrwHFsN3MOF1Ya2yhdFnGI8WZOqf8hrE6cpsBxDDhz6H/cIqzU/wgcx4Uz5wxx&#10;XhZG/+O9wHGsOHOmCFsubLpSj1scP86cE4Q9KQ7+GONQP44pZ84sYStlv1KpxySOM2cO/Q/GWpcq&#10;/VQpfhx7rsiJ99nx6My5RvkZR9H/6KoUP45RZw5lfCH7T5V6HOW4dUVOvM+OZWfOYuVnjET/o3co&#10;y/HtzLlRWGdh9yj1GMkx72JOR3HY527Bj+PgmbNMWH9hv1W6W+A8lC4sxbYz5z5hjOueUzo44hAj&#10;zxz6VVsJe1Spx3WOoWfOC8IYI9Fn2j/4cVw9c+gz7SzsVaUesznWnjkfCxsvDn2micGP4++Z86aw&#10;kcL+pvTwiEMcPnPoV31b2PtKxwSO4/SZQ7+K8VgXpacEjmP3mUO/aoIw+lUejzmenznknywO/arv&#10;BT+O8WfOusKOE7aZ0tMiDnH/zBkgjLHWrko9jnIsQHO2FDa1BQ4xAc2h7wWnl1Lvj2MGmjNc2Bxx&#10;6F/NV8o57ziC5nh/RolzecRhn8w5JOSnf3ZD4DjeoDn0z+YKO1rpwohDDEJzpgj7ibDpSm8LHMcl&#10;NIf+2Y+FnaHUYy3HKjRnhrBF4tCvujf4cfxCc8h/k7CZSpdGHGIamjNP2N3C6MM9FjiOc2gO/bwl&#10;wq5W2hRxiH1ozs+EPSKMPtyvAsfxEM2hD3e/sDuUelznGInmNAlbLg59r5eCH8dNNId+3uPCnlC6&#10;IuIQS9GcF4QxHqOf5/GY4yuaQ1/w1+K8WuAQc9Ec+nD4oZ/3l1CW4zCaQx/uLWH04T4NHMdmLHJi&#10;P47XaM7ayv+h8tPP40TlXHUMR3Po560Up5PSz0NZjutozpbCGI8NULp28ONYj+bQz2Nfeyn1eMzx&#10;H83ZTRjjMfp5nYMfx4Q0p7ewVNgwpR6POU6kOfTzOohDX7Bb8OPYkeYcJIwy6MttGTiOJ2kOfUE4&#10;R0Z+4BBj0pwzhDFmoy+4XfDjuJPm0BfcVNh0pR7XORalOZcK214c+nD9gx/HpzSH/mIPYVcWOMSs&#10;NGde8EN/cXDw4ziW7gu2UTvzExx+a/5uZwedc3PE3lXpNUrJ62iXLns7YefLPlCp+16OgGlO6T4r&#10;Tj9x3Kd0VExzuIcuEod76L1KKcuRMs3ZTdh1snMPXRpxiJhpzi7C6FMOU+o+pSNqmjNAGPu6u9KF&#10;wY+jbJrDvZj+IvfiXweOI2+aw37QX+RevCziEIHTHO7XS4QdqLQpcByh05wpwl4WNl3pO4HjqJ3m&#10;HCNsubAzlLov6Eie5nBPpy94olL3BR3d05wLhK0Uh3v6l0qpZ0f8NGeaMPqClyh1X9BRQM1hP14X&#10;5zyl7wU/jgxqzlXC2un6576/gVLKcrRQc34o7AvZry9wiBpqDs+GVeJcodT9V0cVNedmYZ1Vxj1K&#10;u4eyHGnUHJ4N7A/39m4Rh+ij5jwsbBthPBv6B44jkprDs4V+51NKd4w4RCY1hzK6CvuFUvc7HbnU&#10;nGeFUQbPj9rgx9FMzXlM2PbCXlQ6OOIQ4dSc14TRX/xE6ZjAcdRTc3jGDBL2tlL3Fx0J1ZxkvXJ/&#10;kWfM4cGPo6Oa84HyjxTWvsAhSqo5PKvgfKbU++MoqubwbKG/yHNoSijLkVXN4Tk0Xtg3lLq/6Gir&#10;5vAcmizOAKVnBT+OwGoOz6FJwngOnRZxiMpqDvmnCuM5dFHgOFKrOTyHThW2q1L3BR291ZwRwuh3&#10;Hqb0suDHEV3N4Vl1rrADlLpv6iiv5hwujD7ld5ReE/w48qs544RdLKxO6eURh2iw5pB/vjCeVTcG&#10;jiPEmsOzivxnK10YcUZnD+V+LhJGn5Jn1ZLAcSRZ++FZda2wBqXuUzq6rDlXCVskzmKl9wU/jjhr&#10;zjxhtwi7XunSiEMUWj/PinMbyVeVmFFg22rT6Vf6O6/9cj5NlY3ze4ZS7keOVWtOJ2FzZOe8vCpw&#10;HL/WnHWFnS+M85LnCH7gEMfWHMo6S/YuSv3MA++TTcw5Wwu7TpwBSpcEP459az+bC5svbAelfp45&#10;Hq45nN+XidNT6cLgxzFyzRks7G5hnN+/DBzHzTVnR2GLhO2ptCniED/XnN7CbhG2i9KlgeP4uubs&#10;L2y5MK6BVwLHMXfNGS6M5yt9shURh9i75nCdPCiMdxeWBY5j85rDucuzivP8L4EzOsTrNYdriecr&#10;nPciDnF7zRkn7HlhXEt+vjqurzlnCFspDtdSkpbb3bF+zWF/3hI8XemnSjk3HP/XnEuF8Ry6Wmnn&#10;4Mcxgc25QBjPxSuV+tnpOMHmcL1RxiVK/Vx07GBzFgqjjMVKu4eyHE/YnHnCOgj7b6XdIg4xhn29&#10;tVE5/Die8m/N/cdkfb1PJPJBSh9WSl5HIrbf4nXcmjlK/KbaT/yuHfbX8Yrtt7i/rflOHb9Dg999&#10;c7/lqMb2W9zfGTqmntq414BtG2TKd/3il/s0++tngmMf229xf5U99wtmv5QR+10e/K7I97ccIdl+&#10;i/vb2vrdSI3F/m6utNxu5TjK9vv1/W3d+cDfKvDrv4s42rL9Fve3Nfd16vfa4Nfz5Y7JbL/F/W3t&#10;+fBG8Ot3sC7MypGbO6sdaHNVe7O4pmOknyojx9FDW/ybC1m/dtr+XfFLSw71z1mKa8nvibaXTu+Y&#10;3VIzVLFCD5BciQ3a95yusrP9IzEu9771xbbEYU05AcOvfByV8hr3WVxDbFLK69quS3KS0ixw7xZG&#10;5zYdjKFL0n55qARpZalLUntJWnpOz9QxtF+rSzJdvrq+P3f6qfKjor/CX/m86FLy2lX/TgqxVFu6&#10;9toKdzsgb1LKVfmnvP//++0wM+2WFNvhV506rD9XdraeHf+9bdI9HCLnQLU2oR1abpNKO9AmLbXD&#10;TMWmLeVXWcSpLbYD9R3fq9wO//9dDx2+6+vh39EmGqHl14nbgfPMckttQj36OmneJpV24Cr5Z9qB&#10;+nY70CYba+N+tZa2cdomaPuig/7mIeJR6wjTDZLr8agfDdvjrrphe6j5k7O1sX/7aot/XJP8Rss4&#10;QbG9N1KqW3Cza66HdH4Xyj8bdcHvf/vet5prboPKNVdud3bnDR0zvyUDPma3Sj9iKnNMyewPprXX&#10;ZrtTYvEiwyMGcHfJvj8i8+NYu5ek8v2Ya5H29f2xebv/621dvObc1uyC2/oIHSFjsweVtlejSszb&#10;+j8lv61tzW3dv3QexW2tA/t/dn9t+TnXYXp0XZfanWN1W2c7F9u6v9Bye66p3bsH3prbvUvpOfz1&#10;dv/X25r6bum6bi87bc22vRroQKUTlc5XGrf1pWrkycFW7bo+SJwNtflcsv9Jsk2W36uV/krp75XG&#10;/m+S/+/L1kbb6vyzj/31X++kb6JbUGnjHEZeXXl/EEZ5W6mwYnlXCWtdeTu3uryeKoTyjmuhvMWt&#10;Km+nf+j4TgzlMTei//Nrk/pkvL7m46O81h/f4lDeRy2U93qryhvwDx3fX0N5g3Q8Epsd32etLq/1&#10;x7eryqH9ePenWF4nGdZcnzv/Q8d3XijvwRbK27bV5bX++B4N5bXTDaF4fLWtKm9g1eNbS23CdTpB&#10;2xW6+A9UOY8pnV8o7zbhh6o87c5qr/fRwvroetejJ1lbm69xlzFJtgMFUMZipcUyPhVOGWtqsz56&#10;bnMNuBz8x/cUl8cx1QqgvFOUFsvbQ2W17pj65WW1dEyp+lWUcZjSYhmXhDLWfEx9W3VMtNWqUF6n&#10;db9e3nOhPCVV26mv8JbqbKLst8svx/NFC/6ZJ6DOBK/WP/tYPpqW7/luH3jXai6Ksu5VWqy7Y0NZ&#10;azqWfvITHwsyvmn/3XUuryP/JyvdTym+3Pe9Eo4M/8w57TImyceG8v0jOaGMFUqLZfSVoY141Z6T&#10;azqnXd4E+eGYeobyjmuhPM+Vra680fJBeb5+fE67DB8Tzw6OqfjsoN5e17bmY6p+Tru8cfI1RuXs&#10;Gsrjbyb6v1k73SMdW7Vj6iscn8XjmSjb1vL/lFKOZ70W/F8m7F85p4vHcmAoa77S4rFMDrZqx9JP&#10;HHx21rauNjVzPkdbGphIj389pcADs6xDzcdqtPVqfsuEpXspktvU5LTkhKRO/3ZPRimdtpoMrTHH&#10;81SrGat1isZqpb489eT+++Rdmvffy3f8nUvjsQl6xvCLx3D6GiDf3e4lVPPcGsMhr34M1yUaw8V9&#10;+X+9/059b6uNNuE6scw55vYRZ4ZlmWf01T/wN4js1Mk+2jpq40f72hfta5l7quWYw37EZVim7C2E&#10;UR5jfNt1G55hP5xzMSeWhwsbpK23tmH7De+1dW15HzlWfj1q25V8I7epLZeDTL4u2tpr+/bQEXtR&#10;H6uzsR+bBR77wn6erQLW085PxoF+pbzakfba2I/tazV2kL0rYDJj91JSkHvUts33rWdt8/3uLd35&#10;9379TfLPYNv07Rm7f3Xr5N1vGfnDoe1rk7ajd9HfELSlHZv4DLh0fW4m/YWnH7tKKr/u13R6m8NL&#10;JtVxD1CHp6ZhU2ZmNsJYasl1s9vTjWqE6DtazZ0qZdsi0UEmfSS2U/o3ucdaPo/6pGnpXPgiay8L&#10;9rllUNLYg0aMHStjOXdWKiHNVGml3tjnwQ+6S6gplbQyKgnUJZXTlSqR/di0DfsqoZm3GTNm5N7K&#10;V83KtKbUuj31KtidWhl9TvpWriNjY9/BX9NR3pV+mOPI2Ix30MrXr2vdb+vI2KwPSPdK18na5zoy&#10;NuNHpKPSnfUFgHVkbNZnpgenR2ab5zoyNuN3Jt9K50U6Mjbjv0+6pPdF/pCxGW+n1R/eTPfMdWRs&#10;xndM/56sry+wrSNjsz5B9bFL1jvHkbEZP1/1eWTWI8eRsRmnvucoSnFFP0R6Bae+70rrchw5bg/q&#10;+/X01BxHjtuD+l4n+26OI8ftQX3vnF2U48hxe1DfR2Zzcxw5bo96rWBTl1XqGxmbj6c+fUj433Id&#10;GVsFXyB8Ra4j16cLcr0+nS58aa4jY6vkP1j4ZbmOXJ8enOucC3fqb/LmIxfPj98n9TmOXDw/2kXl&#10;IRfPjx3T7+T5kYvnx4So/ZCL58f5Ufsjx+dHo6ISNK/PP+qL7sr51Jj8vVCfDwmvnJ+N+nt78/pc&#10;IPzlfH8bk7sK9Tld+F0RPq9ZfVK3jcm8ZncY7jjF+1UaeeiRNqSH5FcAcnwE3G3ujY4IOb4DNSlW&#10;wkPa3ILI2Kw/lWybPq03xawjY7P+fNIrfUFvbllHxmadu9kb+mrBOnJ8h3s36Zu+p804Mjbrq5Kd&#10;9CVd/1xHxmb8q2Rgmmo9T+vI2Kxzt1w/je4wkuM7aJf0P7WS7uCcj4zN+b+VDkl7aB1/68jYrG+X&#10;1qa9tFlHxmadu/Gg6A6IHN+hh6TDxR6W85GxOf+IdES6T7p3riNjMz5W6Hht1pGxWeduf3S6X64j&#10;x0+A49MD0hPT0TmOjM35T5e3qdqsI2Ozfm56YDpDm3VkbNZ5mszWPds6cvyEWdMdjrv1LH2P6vzI&#10;8R38Cp0tl2szjozN+vU6uxamf851ZGzGF2l9q1vSlbmOjM04T4PbtXaVdeT4CfGQzsYmbcaRsVlf&#10;prP3yfTTXEfGZvyF9HOt6fZFriNjM87T5pXoiYgcP4He09n+rrpO5iNjs/7XNEs/1jri1pGxWU+z&#10;tulXadtcR8ZmnKdZu6zyxEaOn3AbZx3SLvou0nxkbNa7K0bdN/W9o3VkbNZ7ZR3T7bRZR8Zmnadl&#10;v6zSo0COn6C12UbpkGzjnI+MzflHZl3TvbVZR8ZmfXy2aTpWm3VkbNZ5Gh+afTPXkZs/oas/Iel9&#10;zEoPzdsDOe6RXJEervP38BxHxubyr08n6vydmOvI2IwvSo/W+XtMriNjM06P5vb02FxHjns8D6XH&#10;6/w9PseRsTn/snSyzt8Tcx0Zm/EX0pN0/p6c68jYjNNjeiV6giPHPar30tN1/p6e85GxOf9f06nJ&#10;x3rP3DoyNutpdlbyVXp2riNjM06PrF1W6dEgxz22jbPvJV2yc3M+Mjbn757N0DcQ5+c6MjbjvbIL&#10;9G3EBbmOjM04Pb5+WaUHhBz3CGuzmfrue1bOR8bm/COzS5K9s9m5jozN+PisIRmrzToyNuv0KA+N&#10;enDI2MpjLo+sKj2Mr49h1tRHor93b9I9v0KQ4z5gU7KZehiVMQYyNu/hk3oXb5k268jYrD+XbKL1&#10;IzbJdWRsxulP/iGpXPHIcR/z7aSTngeVMRAyNuf/MFlf9+sNch0Zm/Evk3V1P10315GxGae/uo76&#10;FNaR4z5sp3StdENZjCNjs76p7siba+U+68jYrOsvdOk26uNYR8Zmnf7wgOiOjxz3kQfribJr9IRB&#10;xub8Q/VEGq6IFdaRsVkfpdoZrVUXrSNjs05/+7DoCYkc98GP1hN1kjbzkbFZn6In8snRExoZm/Ez&#10;1XpnR090ZGzG6c//QC1qHTnu49MjLo6h4h4zY9q5UQ8FOR7zLlBv5mr1sewfGZv1m9UbuinqESFj&#10;M367elSLox4WMjbjjJnvSffNdeR4TP24enOPpiNzHBmb8z+rHuGv0m/nOjI24y+rR/li1MNExmac&#10;Mfnr6R65jhyP2Veqf/p+unuOI2Nz/s/VI/5UK89bR8ZmvU02OM2y/8h1ZGzGGfN3yAbmOnI8J9A1&#10;G6AexYAcR8bm/Ftm/dSj6JfryNiM98l2VI9ih1xHxmacOYWdsl65jhzPOeyRbZfurs18ZGzW99GK&#10;gCO0WUfGZn18tqV6GFvmOjI248xZHJpV7p/I8ZwG48F4zO0xovMz5r43+a/8/EeOx+RNydzkIW3m&#10;I2Oz/mQyJ1mmzToyNuvPJRcnv9VmHRmbdcb0f0gqTyzkeMz/dnJh8q5WHjcfGZv1D/UexSpt1pGx&#10;Wf8yOU+xt87LdWRsxpkzWCetPLGR4zmFTuoRbKiV3cxHxmZ9U/UoNk+n5ToyNuM91RvZJj0j15Gx&#10;GWdOYkB6Wq4jx3MWg9Uj2jXqISFjc/6h6lENT6fkOjI246PUGxudnpDryNiMM+dxWHpcriPHcyJH&#10;q0c4KeohImNz/inqTZ4c9SiRsRk/U73Rs9Mjch0Zm3HmVH4Q9XCRsa2uh+E51+ZzGJzl9ogcz2Eg&#10;35FskV8xyM3xbumSqMeA3BjpjWr/JdrsHxmb9UY9zZdET3RkbBW8rfC2uY7cGOnMCN2hc9R85Oaz&#10;RJ/ou5fKmA+5MdIb9bXFEm3Oj4zNeqO+llyizToyNuuNuv6WaLOOjM06M1J3JL/LdeTms1S/Uf7n&#10;chy5MflNrjfq/rAkeTrXkbFV/D8q/LFcR25MHs31xuR+4Q/kOjK2Sv67tH935zpy81myRuVfnOPI&#10;jfqvkv9m4bfkOnKjviKq4NcLvyHXkRuT63O9Mfmx8KtzHRlbJf887d/luY4cn6/MYRTv0MVZxUvU&#10;S7E/5Ob47zVGfDXHkevVhzW/XjNss9IVuY6MrYIvF/5sriPXp8tzvT79pfAncx0ZWyX/Q1rr+uFc&#10;R24+i/x/lP8XOY5cr/UcKvnvEL4015HrdcVW8EXCf57ryPXpolyvT28UflOuI2Or5F+g/VuY68jN&#10;Z13nK//8HEeuj/T69FLhl0b4pcIren16sfDKEw0ZW6X8C4RfkOvI9ZFeryfQJdETCBlbJf9U5Z+a&#10;68j1kV6vp8Gs6ImAjK2S/zjhx+U6cn2k1+tuPSu6YyNjq+Q/WPt3SK4jx+crvePiLH+xx3xUNAeC&#10;3Bzvmh6jtZ9cHnJdNMdSl3US3jHCOwrvlOt1mi86JppjQsZmf3VZjfDKnBUytgr+N60fVhnRIDf/&#10;q8gqfYfzcX78yHXZqlyvy94X/udcR8ZW8f+W8DdzHbkuq1zPddlrwivXLzK2Sv4V2r/K9Yrc/K8y&#10;zyp/5fpFrov0uuxJ4ZXrFxlbxf/DwivXL3JdpNdlvxBeuX6RsVXyL9X+Va5X5OZ/Ffq58leuX+S6&#10;SK/LbhJeuX6RsVX8LxReuX6R6yK9Tt+TH6PNfGRs1jk3j9K369aRsa2uh1GZw2inv53w9+OmpiZJ&#10;5b8Ll/sfffRXWv72v1VNm+T09O5kZtqUXK2tPr0n5xkHuyZ9IlmcPl7i2I9xsCW63z6WPlPiFHGw&#10;x3XPflnzGHCKONjv0te0FskrJU4RB/tAo9q22RslThEHWytbqfVA/lTiFHGwTbNPtP7JhyVOEQfr&#10;q7X/hmaflThFHGxY1i49WOsIwiniR6j+TlcdUU/UZREvY78s1SGcIj5Tz6JrtP4n9URdFvEy9lKp&#10;DuEU8SVa0/Px9H9KdUhdFvEy9qdSHVKXRfx3KdjHpTqkLot4GfuyVIfUZRFfKwNrm1JP1GURB+un&#10;eW/qEE4RH6l1mI4s1V1TQl0WcbAz9MymnqjLIg42K/1NqQ7hFHGwa9PfqX5fKnGKONjt6ZulOoRT&#10;xMGe0N9EqCfqsoiDvaIZI+oJThEH+1B/c6Ce4BRxsHb6uwH1BKeIg22meX/qEE4RH6j5xn1UL9QT&#10;dVnEwSaqjqgnOEUcbKrmFKknOEUc7GL1x6gnOEUcbIHOG+oJThEHu0OzZNQTnCIO9kvFG6Ge4BRx&#10;sN9r1pB6glPEwT5KO5bqEE4RB2ufdSvVIXVZxHuovzZQ9UI9UZdFvIw9VapDOEV8H/1FeKLubdQT&#10;dVnEy9hrpTqEU8Sn6pq8WOcN9URdFnGwhZp1pJ7gFHGwpZoVpZ7gFHGwJzVHSz3BKeJgr+qvwNQT&#10;nCIO9nHao1SHcIr4eqXRKXXXpJHq0q/530L2XVRH1BOcYn6wfdWfp57gFHGwozTHTT3BKeJgZ6bv&#10;l+oQThEHuyT9rFSH1GURL2NtU+qJuiziC/U3waU6buoJThEvY5uW6hBOEX9S89mvag6bOqQui/hn&#10;ye2ab38goZ6oyyIOtqX+RkA9wSniYIN036ee4BRxsP30FgL1BKeIgzEjTT3BKeJg03TeUE9wijjY&#10;bMVHpp7gFHGw6xTnhXqCU8TB7lTdUE9wijjYU2mfUh3CKeJvaPT6efJAqQ6pyyIOtoHqiHqiLos4&#10;2FaKy0U9wSniYP+hMS71BKeIg43SdUc9wSniYMforxLUE5wiDnZWuq7eE2ifwiniYHMUDZt6glPE&#10;wa5XDF7qCU4RB7sr3alUh3CK+HLNJ/xR8xHUE3VZxMvYslIdwinin2suZAPVEfVEXRbxMvZWqQ7h&#10;FPGtUrBVpTqkLot4GctS6om6LOKjdM8/RucN9QSniJexzUt1CKeIn6W/P83RWyzUE3VZxMvYoFId&#10;winiv0huS55N7ivVIXVZxMHeVB1RT9RlEQf7InmpVIdwijhYR933qSfqsoiD9dQ7FdQTnCIONljX&#10;HfUEp4iD7a+/0VFPcIo42CTFGKKe4BRxsLMVC5l6glPEwRr0Vs/1ehMIzurGLW1Ke7ZS75t6pMMs&#10;U4NGDNaR45mnO5Mfae6/MjOFjM38pmR+8pA268jYrD+lWa6no5kuZGzGn0+uTV7QmnjWkbFZf03r&#10;+ryRLMh1ZGzG39VM23varCNjs74quTH5JPlpriNjM/6VZvFSrdBqHRmb9Q7prbqj3ZLryNiMd9FM&#10;08bRzBMyNuPfUtSKHprLtY6Mzfp2ehr1Sm/PdWRsxgeotzRIT3zryNisD9Fosja9O9eRsRkfoZm0&#10;fdLKTBoyNuNj0/u1Mtj9uY6MzfgR6YO6ozblOjI248enjyQnRjN7yNiMn64R7dT0sVxHxmb8XI0m&#10;ZmizjozN+kzd7WbriWsdGdvqznCPzNvkOTiji3NP8Rk/T97mRiUgY3OJC7Q3V0d7hIzN+M06opui&#10;I0TGZvx21cjiqIaQsRm/T7V5T1TDyNiMP67WeDS9L9eRsRl/Vi36K70fYR0Zm/WXdUa8GJ0hyNiM&#10;v6kz6vXojEPGZnylzsj39dcJ68jYrH+uM/rT9LZcR8ZmvE22KMmyn+U6Mjbj62e6orKbcx0Zm/Gu&#10;mufZWJt1ZGzWt8x+qvdlfpLryNiM98mu1/sylTsGMjbju2QLkp2ya3MdGZvxPbKrk921WUfGZn0f&#10;zSON0GYdGZv18dkVen/mR7mOjM34kdk8vT/zX7mOjG11Z/jX7+G8axCf0cjx+wfIF+sdBJeI3Bwf&#10;q17P2BxHboj0Br0vMFub8yNjs96gv/XPjv7ej4ytgg8RPiTXkXlaVfBdtH+Vv88jN6S7RHhf5e+b&#10;68gNkd6g92Fna7M/ZGzWG/T0nK3NOjI26w3q8c7WZh0Zm/UGva97sZ7Q1pGxWW9I11P+dXMdGVsF&#10;X0t45a97yA3R+zkN6lHN1js25iNjs96gEfls9TCsI2Oz3pB+oJHZylxHxlbB31X+d3IduSF6v6VB&#10;My6zNSoxHxmb9QbNOMxOX851ZGwV/Hnhz+U6coPe0a7gz2j/luU6MucovZhMfZG2StfWHKpis2j7&#10;IuuBqF/lu5txJ5xUd3r3UXXTuo855aSjThZW7gH5bp+FnF1L+armvKecM8t7Qq0uM+SslImnHdK1&#10;St/u9GibJRN2Oj6MbXkXpJ3QknXATL1PWinlwpoLa6oc2df2r1xK+UulHm3T5KDknWToP3y8q9/r&#10;Pv22U3/Fx0Kb9WjbJunTt/fAAWEkxjFG9v67hx5sxV6T9O3dXzNjvUs90+b2gcm49MDcXq6VVN/G&#10;HpnOCNZKXfXpd0p6eW6Nyhw4Kb2/JXv/g9O3CvbyvoxKN8jKx9Q+7Dv2gcme6aDcXtmXXdKJwdoh&#10;b7f+O/VSP6/sI7IOaN+Sdec3kha4Ax9sybrLtcGapVl+lw8nbv4dRvn85Au1DQV9Ubo6zNEARq9V&#10;7nXK1NNOqDuNqyIf0bQNZ3XlGVH6nCxpX5u230qZuD74nk5ukzIiIfy61Sa1vSV31wZeKnLvQUOX&#10;vDx2aHLI7cPW7rn3MJmTt2verumhlNY5Wht/o4Dfkq1TwOHyrW1Hba/L8f4qnOcb+okba50TOcEP&#10;+jf0gdypwvUJfknfQBkvblvx31N2uGq9Zt92yk3JrqTZOnLfCHa+u+sSZH2DmX+3y3Gy7pCS/DeX&#10;A0qSZe1qk87/rvXl4m9lcT50Tuek5t4PpyHz/ew3ksZ0t1s/nHZYsLOPsT2Wt+/YYQv0ddQXJj/r&#10;h/Xs2OFc1uvp3n3VtElnlponOb3m/OmKotF2gtaBm9fQOVkxu3Py0ZUXTF8oPvtDPvx01L22fD6k&#10;pW96WYMOew/dt7VKaQ3yJto/r4Gndb42fGL5LTVslEfrjs5qk0lTPpj2A23sy6nXPtd2pXJ7X9xu&#10;1LfPBYmln8+FjbQTtyvP1rJupo0rlANk40dqP2DbaOOcbquNn3nmYB+j7VQBaynlPORn3twg4Gus&#10;7qwj9O/YEuOf/2fXSz6Ytom2eVqDb5ILkrsnvntrTddbNmQ3kn4dO3Ro7dqBcFtzjmrF1eT0xN+V&#10;d9dxn5KclByV8LRs7e9fOUeL7cyBxtee27TYBlx6bi+wbbWF6ztvX9qHny9T87GbT1v30tZVm3/F&#10;8wkOPzcL39baF5h9tZd8kDbumceLfIQOpncb4SqQtvBXt9U4fEMEz5wP5Of78rNUfvYOfvx1bjUO&#10;3wLBM+cc7cCN8jNEOzwl+PFXvNU4fNMDz5waXWtPys/j8jM3+PHXvtU4fJsDz5zZ8vOu/IzWdkfw&#10;46+Cq3H4xgaeORupXtZX/hflZ0Xw46+Hq3H4VgaeObTXRsq/l/zZD18L8MZ1NY6/PDbnT/Lzgfbl&#10;CfnxcfHWP29OV+OAwzPnVLXX0/IzSvU8p135/OHtfd6Arsbxl8zmfCQ/N8vPs/JzQvDDW/i8yVyN&#10;Aw7PnLPVXpyHB2kbFvzwNj1vJFfj+Mtoc76SH64L2qtH8MNb8bxZXI3jL6jN2Vr1e5k2rq9J8sX1&#10;xbXDN0zVOeUvrc25Tfnv1Mb1NTP44drhW6TqnPIX2eYMUv2+JB9cXz8Lfrh2+KaoOudUcb7MOQ8q&#10;/9/lh+trefDDtcO3QfbTMqf8hbc5I5V3C/ng+loZ/HDt8I1PdU75S3BzfqO8e8oP7dWlXbmeuXb4&#10;Vqc6p/zFuDmddUwT5OPP2jYNfvyNZTUO73PBizl/1P7g57+10e7+2rwax1+gx5zTg5+dcj/lr9Kr&#10;cfylesxJgx/apbw/5a/Xq3H8RXvM+aHqiOPaP/dT/oavGoc5St6ZM4f72AjlP1mp65n7GG/eV+eU&#10;v5A3h/tYT/nh+fNJqB/uT7xBX51T/pLeHO5j1M+ZSjmXqB/uY7wJX51T/uLeHO5jr6h+PlN6W/DD&#10;/Yk32qtzyl/mm8N9jOv9PKW+3rmP8WZ6dU75C35zuI9x/9GgN7//cB/jDfPqnPKX/uaMU/1yXXSV&#10;H98PGzX3H5/zLXHA4cV+uC7w4/rhXW+ujWoccHgxh+sCP7uFevZqAtU4vPcKL+bQ7vh5Qint7lUH&#10;qnF4PxVezOG6wM/43E/5y5NqHK4J/iK1tcplTEDfjJ+qO//1lESfEcx9OBXRrGyuoR1V9stKy8dQ&#10;XtcgLrvIYZY0bhuuSTjfVRr3BVnzwH5a4nhNBHOIVUL+y5XuoJT9aUrK6yRU43jtBHNY43JH5b9H&#10;6aDg56mkvJ5CNY7XWDDn6ZD/JaV7Bj9ed6Eax2sxmMM9Znflb6MD2jv48foM1Thes8Gczsq/r/J/&#10;U+mY4MfrOFTjeG0HcwYq/1jl31PpYcGP13uoxvEaEOYcGPIfo/TY4Ic1IFgLohrHa0WYQ9/9GOUn&#10;tm3cd2f9iGoc8Ljv/mPlP0l+blJ6plIluqOX15mwn5Y4XnvCnAdC/qeUzgh+vB5FNY7XqDDn1ZD/&#10;PaUXBT9et6Iap1daq3n62vzYGZPUK//GSuMxCWta2E9LHK95Yc5WIX9fpVfJn3ZLfxUdrpKG5X5a&#10;4nhtDPvZO+Qfp/SG4MfrZVTjeA0Nc45X/p8o/1SltwQ/XlejGsdrbZjDWOtW5V+g1GMSr79RjeM1&#10;OcxZFPLfp/R++aN+vE5HNY7X7jDn2ZD/FaWPBD9ez6Max2t8mLNK+Z9QfqZynwl+vO5HNY7XAjGH&#10;MST5t1W6Ivjx+iDVOF4zxJx/Vx/3G9oPzx0cF57BjG1YY8RltcTxGiTm1MrP8cq/r9KTgx+vS1KN&#10;47VKzJkU8p+q9Kzgx+uXVON4TRNzLgz55yk9P/jxOifVOF77xJzrld9zIpcEP4zZWAOlGsdrpJiz&#10;TH5mK/+LSi8LfrxuSjWO11Ix588h/2dKfxz8eH2VahyvuWJOJ3U+rlb+zZX+NPjxOizVOF6bxZxe&#10;yu+5HvcFGWOyRks1jtdwMYf+FmPZo5XeGfbH67pU47yrVQDgmXNmyP99pQ8EP17/pRrn/zL3LXBb&#10;VNX6My98glgKiAKK9qmAiKCAgqZ4RCHNC2iIgpJCXrA8Xsgvw5JOHMSwNMFLHTVT+lKxMG8lR00Q&#10;8oaKd/OCd8R7KWhKqcR5nnfvZ8/6hmHJSf/n939hvr32rGetvWfPnr1nz8xaSz5hhLkU8gsgfzXS&#10;e6Ie+YnxMPIdI8wfIK9nWFqTcI1NHzIeRj5mhHkBeh5BPd5GyvUxx0P5nfEw8kUjzGrIL4H8Bthe&#10;iXrkn8bDyGeNMNtAdhm2HbHx2RrrIz82Hka+bYThfT/lD8amtZ/83XgY+cARhmPX37B9B9sqbKyP&#10;/OJ4GPnKEYbrtH9i+xm21m2CHvnP8TDyqSMM+3JbyN+CdMOoR352PIx87wjDvkd5nvPOUY/88XgY&#10;+egRhvPF57Hm51zAtSifhV2Gje0s/z4qqwojnz/CcL6g/IHYOMZSj/wAeRj5BhKG88XV2DhfXBv1&#10;NOfBX5CHmQUMccJwvqA85wuu2Vkf+RXyMPI1JAyPRc/4FkQ98j/kYeSTSJjFkKU854t7oh75KfIw&#10;8l0kDOeLe7Fxvngk6pE/Iw8jH0fCcL6gPOcLPntk+8jvkYeRLyRhOF/o2eUrUY/8I3kY+UwShvPF&#10;Mshzvngr6pEfJQ8j30rCcL6gPOeLv0U98rfkYeSDSRjOF5TnfLEq6pFfJg8jX03CcL7QM9k2oNnO&#10;8t/kYeTTSRjOFw3YOF9sGPXIz5OHke8nYThfUJ7zRZeop7EW/EF5GPmIEobzBeU5X2wZ9chvlIeR&#10;LylhOF9sDXnOF+xLbB8+Z+5fK54VVmHIt8+jOV/0gjzniwFRz5Ba8EOlsqow8k0lDOcLynO+2D3q&#10;oW8q+qjyMPJhJQzni8GQ53yxd9Qjv1YeRr6uhOF8QXnOF3q2K/9XHkY+sXqiPfkMCyrqPzwuSb8e&#10;oPgMizw9w+LzLOmtenb4rzxf1PsxPsPask04x/KwpbKqMPK6JQyfYW0AeT7D6hT10OsWvW95GHnn&#10;EuY3kOe9wFyk7aIeeezyMPLiJcz9kP8Y5+VJpHnUI89eHkbevoTRe79/Qs9H0MdrgM/L6fXLw8gr&#10;mDAbQPB1yHdBujzqkacwDyPvYcL0gfzzkB+M9LWoRx7FPIy8jAlzMOSfgvzXoz4k8HITPI95GHkj&#10;E2YiBB+EnjORPhnrIw9lHkZey4Q5H/J3Qv5ypIujHnky8zDybibMTZC/FfLzoz4k8K4TPJ55GHlB&#10;E+YxCN4APXyWRX3U0yN6RvMw8pYmjN7Tro9nGjdFPXy/Qa9pHkZe1YTpDPkrIL8NUq0h5WnNw8j7&#10;mjC7QJ7j57Coj8clj2weRl7ahBkD+XOh57ioj3rkuc3DHIxvIokThu9tuObns6xzkFKPPLx5GHl9&#10;E+YSyJ8B+auR6hkEbb/o/c3DyDucMLdB/lTouRfp6bE+8hjnYeRFTphnIf9NyL+FVM9o5FnOw8jb&#10;nDB6r841BedItg/fR9HrnIeRVzphtoM8v4P4K3Q8i5R6+D6D72E9DPnECcN3JnymZr+nkEc7DyMv&#10;d8KMhp67oWdC1Mf6yPOdh5E3PGHOgPx86JmOVM8c5SHPw8hrnjC/gPwfoOcapLchZX3kSc/D3Bi9&#10;6wnD7w1mQ35R1Ec98rjnYeSFT5jnIP8r6HkTqZ4RyzOfh5G3PmF4f/xf0NMONxKzkLI+8uDnYeTV&#10;TxjeR/IZfG+kP4965OnPw8j7nzC7Qv5MyI9Aqu9f5BHQw7ycBy+BwhwN+R9AzylIf4SUx7UcT/Tp&#10;LdDDyJugMGdCvgnyM5BOjnrkYdDDyOugMFdCnt/h3BD1sT7yROhh5J1QmPmQHw89j0Z91MNvduil&#10;0MPIi6Ewr0L+cOhZgXQcUuqRZ0MPI2+HwjRgvDgI8psgPTTqkQdEDyOviMJsB3l+XzQo6mN95CnR&#10;w8h7ojBDIT8YekZHfdQjj4oeRl4Whfl3yA+EnklId0dKPfK86GHkjVEYzlnbQ/5ipP2jHnlo9DDy&#10;2igM1yRbQ55rkl5Rjzw5ehh5dxSGa5IukOeaRN8dyOOjhxlbC14gheH64rO8n5cerh343QrXFyOR&#10;sp3lQdLDyKukMFxfcK3F9cVXo54FWfA06WHkfVIYri++DHmuL/aMeuSR0sPIS6UwXF/sCHmuLwZG&#10;PfJc6WHkzVIYri96QJ7rix2iHn6LQ6+WHkZeL4Xh+mJzyHN9QX1sZ3nC9DDyjikM1xebQJ7rC+qj&#10;HnnM9DDyoinMwRDcAPJcX/B5FvXIs6aHkbdNYSZCMIc81xfURz38xoheNz2MvHIKw/XFSsyFXF9Q&#10;H/XIU6eHkfdOYbi+eAd6uL6gPuqRR08PIy+fwnB9wWdqXF/wuSH1yPOnh5E3UGG4vnge8lxfvB71&#10;yEOoh5HXUGG4vngC8lxf6JmjPIl6GHkXFYbri/uhh+uLx2N95HHUw8gLqTBcX/CZLNcX90U98kzq&#10;YeStVBiuL/iMmOuLO6MeeTD1MPJqKgzXFzdAnusL6uP5kqdTDyPvp8JwfXE15Lm+0DP0E/Px+K6v&#10;eD5ehSGfOOnh+uIy6OH64qpYH3lO9TDypiqMvnfj+oL6ajgueVj1MPK62hP4z/Id1kG4Fo/A2Ke5&#10;is+w+H2XyuY8tCYm+Gu1mM3bhJjC3ZHyGKiHfls9jPy6WkxryH8DZerZE/260r+rh5H/V4vhOot6&#10;3kca6hN8wnoY+Ym1GD6joR4+8wl6gu9YDyN/shazIOrh/UHQE3zMehj5nbWY30D+eNRHzzL4jSH9&#10;z3oY+ae1mAtifXjfFOoTfNZ6GPmxtRiu+dk+WvPfkAXfth4GFuvoH8VzAfax46Ie3heG+gQfuFZP&#10;GSO/uBYzIuoZlfQEX7keRv5zLWYXyLOdhyQ9waeuh5GfXYvZItanZ9ITfO96GPnjtZj1op6Nkp7g&#10;o9fDyG+vxbyL653n6+9xDqbfXvrv9TDy72sxT0c9S5Oe4PPXw8gPsMX8CfJs5weSnuAb2MPIX7DF&#10;zIn14Tul0H+CD2EPI7/CFnNR1PPLpCf4GvYw8j9sMT+Ien6U9ASfxB5GfootZkLUMzHpCb6LPYz8&#10;GVsMx3C28+FJT/Bx7GHk91gYzlFakxwV+yG/l7bfyVdjDgempa3BGMj3gL5jjR76SbZllTHyo2wx&#10;e0H+S9Czf9ITfCt7GPlbtpjeUc9OSU/wwexh5JfZYjaOerolPcFXs4eR/2aL+QTnicfF6579WT6d&#10;PYz8PFvMq9DDduZ1H/QE388eRv6gLebhWB9e90FP8BHtYeQ32mJuiXoWJj3Bl7SHkX9pi/lV1PPb&#10;pCf4nPYw8kNtMT+Jei5MeoJvag8jf9UWw2/72c687kP7BB/WHkZ+rS3myFifY5Ke4Ovaw8j/tcXs&#10;E/UcmPQEn9gehj6z6SfbYnaMegYmPcF3toeRP22L6RL18DlmaJ/gY9vDyO+2xXDtyHbWWpR2DfS/&#10;7WHkn9ti+B0Er6/l2EJ9gs9uDyM/3hbDNRv1aM0m394eRv6+LWZe1KM1Ev190++3h5FfcIvh2ob1&#10;0dpmeh58hXuYHwNDnMXMgA6288XYQvsEn+IeRn7GhXkdYxefPfFenOsD6uH7DNpW+ZgL6jhhlkC+&#10;A+TLeuiX3MPIb7kwL0HPx9ioh+uMUJ/gy9zDyL+5xSyLeqgr6Ak+zz0MfaLTD7rFPBj1PJn0BN/o&#10;Hkb+0i1mbtRzR9ITfKh7GPlVF4btzHecPKZrkp7ga93DyP+6MGzns6MerjNC+wSf7B5Gftothu8C&#10;WR+uM4Ke4Lvdw8ifu8WMjXp0v0F/7vTr7mHk991ihkU9w1N9gi94DyP/8MKwnXm/wePS/QbtH+kn&#10;3sPIj7wwbOdNox7db9CPPP3Jexj5m7eYLOrR/YZ80HsY+aW3mDfj9a77Dfqlp396DyP/9RbzWNSj&#10;+w35tPcw8nMvDNuZ9xtsZ91v0D6U/u49jPzhC8N25vsl6tH9Bv3h0y++h5HffIv5adSj+w350vcw&#10;8q9vMZOiHt1vHFcLPvc9zDHAEGcx46MerjPC9RV883sY+esXhu3M+w22z0FJzwV1H/4eRn79e8Zn&#10;WBCt/7BMSb8eoKq+w9oW+7tg4zdZ/C1YsKCeCs/9lj4M+T7YaCNzNwo6EvMa742RwANiy3gAVXKb&#10;APgi8L9CujrKnZ23jBNQJXcE8B8C/xrSrmgfJHWf9/Rrr/gBVXKXA/hF4Pm+l2ME5Shj4wpUyb0C&#10;4LbAnwK54VGuHG+gSq4X8HsA/3ukx0e55/KWcQiq5E4EfhTwf0fKZ0CsZzk+QZXcjcDzWc9gbBdH&#10;uXLcgiq5DyA3FXiWdVOUK8czqJLbDdhLsN2NbXGUK8c5qJLjc2v2l81xYOov5fgHVXLsZ+wv4yFX&#10;i+U1ob+E2AeLkC6o7J/sZ/+A3JVIG6NcOV5CVXnsZ1x78nsFHiuSuu//ECvh6XrfqZJjP+sLPN99&#10;jY5yQaaIr1Alx362L/CnQu7bUa4cd6FKjv3sG8D/N9Lzolw5HkOVHPsZ7wE+RnptlCvHaaiSYz+7&#10;APgh2O6JcuX4DVVy7GcsZxq2V6JcOa5DldwBOO98pvUUUvWXcryHKrmZsb+wn3EO5vkbhz5i40BU&#10;yT0BOT4rYD/bJsqV40NUyXUFfjPg2c/YNiyvHDeiSo7j5s7As5/xPFKOMRBsPIkquWYAvwY8+9l/&#10;RLlynIkqOY6bHCfYz34R5crxJ6rktgee96DsZ7dHuXJciio5jptXA89+xnf4PD7GWLDxKqrk+Nxx&#10;AfBDsa2McuU4FlVy7XD+5kP256a/MCbDATj3PP/sO1VyI2J/WYJU/YUy4xGPQXEvquQuBD5D/bhG&#10;7BnrSRkbD6NKjv15C+CPgRyve7ZLOU5GlVw3ADke8buu46NcOX5Gldx44McC/xekPI9I6rEgbFyN&#10;KrmrADwd+P4NYQ1DuXK8jSo5Pg/4GeROg5zmh3Icjio59ue5kLsN6VuxnuX4HFVyfF70OPD/RMp3&#10;Xazn+/A1buN2VMndjZu0P0JmFM6HxpdyPI8qOfYzzkd8j7p+rOcg9JcQy+P+en+rkmM/Y3+hTTHn&#10;CdazHP+jSo79rBH4rSEwPMqV44JUybGf7QX8BMh9O8qdlreMF1Ilx37G8WgOUp5HJPX4GLPwvavi&#10;iFTJHQsg7yeWI701ylHGxhepkmN/bgZ+54ZinCjHHamS+yvk7oHc9yC3KpZXjkdSJcf+vAz4eUj5&#10;rhZqsnKckiq5aegvXAO1R7uqv5Tjl1TJLYIc+wv7mfrL1ugvNq5JldwXgW+FerKf9YvHV453UiU3&#10;EvhtgWc/4/0kj68cB6VKjuMmxyP2M94fUK4cH6VKju/vOa+cAAE+86BcOW5KlRzHzRnAX4eU55Fy&#10;jAEyKy/iqVTJsZ/9Hvj3kWqcCDLtU5yVKjn2M44TuzQE20iWV46/UiXHfrYScpMhx+/sKFeOy1Il&#10;NxTn/WbIPIRU/aUcr6VKbjrwz0FuY7TrF2K7lOO4VMkthhz7C7832SnKMSaJje9SJcf+3Bv4y5Ae&#10;EeXKcV+q5A4Fnu+IX0b6n1GuHA+mSo79+TTg+Uz0mijH79ttnJgquRcgdwnw7GePRLly/JgqOfbn&#10;BcCzn30U5RgLxcaVqZI7HniOE+xnGifK8Waq5DhutkU/YT/7auwv5Tg0VXL8bo732PShshQp1GTl&#10;+DRVcvvE/sLvsNRfynFrquR+Avx6OL5N0a6DYruU49lUyT0MOc5fYyHHd5esZznOTZVcJ+A5HtHH&#10;h+5DyvFvquTYnzkeLUN6UyyvHBenSu6XwHNe6YUKPh/lyvFyquTYn+8H/iTItYnnrxxHp0quJ/B/&#10;g9yNSPtHuXJ8nSo59mc+0/8QKX35IIGNccu4O1Vy89BfrmvA2I7zof5SjsdTJZcD/zTkZiJVfynH&#10;6amSYz9jf/kzUvWXcvyeKjn2M85fm6Fdj0XK4yvH9amSYz8bA/xRkLsgyjFGjY33UyXHfjYV+F8j&#10;vT3KleMAVcmxn10L/OtI34py5fhAVXLsZ08B3wcH1imev2PqMYWKuEFVcuxnOfATIbd3lCvHE6qS&#10;Yz/bHvibkdLXEhLY0jMGURFnqEpuMvrL7Ab0abTrC0gpV44/VCW3AHJ/Bp79TP2lHJeoSg6O4+v9&#10;hf1st9ie5XhFVXL7Ac/+wn52fJQrxzGqkjsPeI5H7GcXR7n2pfhGVXIcN88Fnv3snihXjntUJdcZ&#10;+LnAs5+9H+XK8ZCq5Dhucl5hP+M3fjwP5ThJVXKzgKdPB/azkVGuHD+pSo7jJu0M2M+mRLlyXKWe&#10;qAO/fQS0/sMpTz/pJK8XNj1DHg26OzZ917gj9G+M40Jz1v3aMRKChyHffh/J7+sPacBYj/TrSKlH&#10;UZqkpwqjyE3C8Pt6vvvn9/XHRD0LshDNycMowpMw9EHHZ/m3Ij0x6lHUJw+jSFDC0AfdSZBfgvS7&#10;UY+iQ3kYRYwSZgXkudalD7opUY+iSHkYRZYSpmOU3xLpj6IeRZvyMIpAJcwgyE+H/N5IZ0Y9ikrl&#10;YVZmIVKVMIdB/nzIH4P00qhH0as8jCJaCUMfdP8Fed4/zYp6FOXKwyjylTD0L8d3VLOR6h2VomF5&#10;GEXIEuYOyM+BHvqg4zMtJPUIWfwq2MMokpYw/K6e64i/IJ0f9Si6lodRxC1hWuEC5vMO3u/dFfUo&#10;CpeHUWQuYbpD/m7I90P6UNSjaF0eZgjeDREnzFch/zDkRyHl/QjbR1G9PIwifQnzzSh/GlLOa9Sj&#10;6F8eRhHBhOH7Ca7TeX/6RtSjKGEe5uh8QT1ymDC/gzzf3c5D+l7Uo2hiHkYRxoThew/KP4/0k6hH&#10;Ucc8jCKRCfNBlKcPulocnxWdzMNMQSww4oTh+xSuL3k/zfsAtrOimHkYRTbrCTznGBxK/YfhLP16&#10;gNK8ojkG1U5lb4cy94PgX1Gu5hjOH/b7lyoM+XYe4hzFYxhqjkFx0nQMVRjFThNmNOR5TvhsTW2q&#10;eGoeRjHWhDkD8jzH05H+HSnbVHHXPIxisQnzC8izz/EZx7tRj+KzeRjFbBOG95S8BhYh1TWgOG4e&#10;RrHdhHkO8rxn5LsNXZOK9+ZhFANOmFWQfwB62mGjPraP4sJ5GMWKE2ZLyHLM6o2N+qhH8eM8jGLK&#10;CbMrZG/BNgLbwqhHceY8jGLPCXM0ZLnWPwUbx2TWR/HoPIxi1AlzJmR5Tz8DG/VRj+LWeRjFshOG&#10;893l2G7ARn3Uo/h2HkYx74SZD9mLsD2K7ZdRj+LgeRjFxhPmVcj+FNsKbBdGPYqX52EUQ0+YBlzr&#10;0yC/CVLq43Eprp6HaayFWHvCbAf570Oe6162OfUo/p6HUUw+YYZCfiLkRyP9XtSjOH0eRrH7hKk/&#10;b4X8pKiP9VE8Pw+jGH/CnAP58dDD9RLvdalHcf88jGIBCsN182GQvwXpuKhH8QE9jGIGCsP114GQ&#10;fwbpoVGP4gh6GMUW7In6/6vrGM4fX0S5HP+fbRPagv4i7PxRjQlRCVU/vj95DPJlPYxO6GEUvVAY&#10;PrekPwjquQspzw2jFzKKoYdRlEOLoR8H6vld0hMiH3oYRUO0GPpNoJ6fJz0hQqKHUdREi/l+1MP1&#10;aDiuEEnRwyi6ojBsZ/oXYH0UN4TRFRll0cMoCqMwbOcDox6uq0N9+qGd+yU9VRhFa7R6+H6A9dk9&#10;6QkRHD2MojpazJZRD58PhPqESI8eRtEfLYbPoVkfPjcIekJESA+jKJHCsJ1530U9K5EGPSFypIdR&#10;NElh2IZPRT0vJT0hwqSHUdRJi+HzfNbnvqQnRKL0MIpOaTG/iXpuSnpCxEoPoyiWFnNB1POLpCdE&#10;tvQwinYpDNuZz7l5XGclPSECpodRVExh2M7HRT0nJz0hUqaHUfRMi+H7HdaH81U47yGipodRlE2L&#10;2SXqGZL0hMibHkbROC2mMerhfBzqEyJ0ehhF7RSG7bxe1GPXEoze6WEU3bMjxmGuVbh+6RJpJCke&#10;G6atbCvuML+ZcbHTBvs+r7h7Un864rHxt6jh/Mln55tlwxDj7mugi5h2/brMxH5un09stqK8Gw64&#10;sRVj6rG8Lm064TnX+ZN5Xvi7BbwHjlox6a4Fq36IJ+NhZ4u/rbPpHUL8zrNxDNM7tP7OZOjq8s7M&#10;yROhBzHRVlMf14GSZ3uX47GxvbVmxGlN54E08fb3f3UeZiF+YPk8bNK+3UbXYD+3hzt8vuekMR4k&#10;+4B3TtiO1efEnoc8qzoPZyOmos4D4yuWzwPbW+eB52Qktono9///XQ/tuup6+DzOCZtecTYbmcGP&#10;/ayxToXrsnxO2I66Tlqek+I8cIT5V85D+XrYFPXgeMXzMwrbGGx8B7heW7yHR/ptpBye3rn4yL1+&#10;MPDIvT4EzefsrN+B2OyP1yR/B2PnmGynerTejUCrDKhKZQxHgTXsWIj0pFIZA6H87HUqY+dUxkjo&#10;nggZqEvj6zQMDtxm8gDw+389vq7lum5fXNehb7E6yzDP8Hfxzn9jteo/xhsdk+2MF04rJrXFpv1K&#10;GaeSNHGMj9kIel36FvuQxuCWfeuz9ye2dy9s7EOs3KaRRlI/1+xTK9En+ExwAuhvIuXxqz8NA/0m&#10;Nu7z+tNo8Lth03lmWV2w2d//1XmunkfbbWbGjfo5t+f5jdJ55vHwty7nvDHiPv2cd6rP8xxPWp7z&#10;z36e12Xc2BkHvCt680lIz0LK49d5vg70dtjxaeNGX8TIhmg9DrL6ErpMvS8di/TX0MHvINpD0W9K&#10;ZTwNPuvQGuna+hL7Y9+sH2xUBqVyeGyMu1xVXh+UMwXlXIL0wVJ5NZS15zqXN+BTyxuPOixAOVei&#10;HL6HWVEqrw/K2h8bWO7x8egGAMNjWtuxjQdvPyjiswO+0+hQGoMPQzl8d7suZQ36lLLY5n+BojdQ&#10;1oY4OQNLZU1BOeOw4f9aj+tg8Ppjs+cJatJ8wmf2D0H/ZKSbl/TzXe8p2NC0rv6qvqcyjoXsfdA9&#10;B2UMQqP+HSnrq/49H5ljsQGy1jJGgfdpfc+Wx+fI01EOnwE/USrvdZR1+DqXt/a+p/LGo258LnsM&#10;ytkWF9wNpfI2QuONQHnr0h/W1vdsWVwz8ruD3yH9camsXVHW3utY1tr6nspim/N5YReU8THS40pl&#10;jUdZu6As/F/reTsYvP7YbN9jLG/qHoMth/AK6N4H6b+V9M8Bf3vsRzGu/gG4X6J+6t0UG+fTchk/&#10;jGUsRgqVqe+xjLbrVMbOn1rG+rGMwyrKWIZyPv04Bn5qGXwPz7ZahrR8HAvXqYxBn1pGj1jGqRVl&#10;XL5OZeySyugIPM8Hj70nNt6HoHnW+PXAHuLIE43ukO5ZWoNey28xu81QxC4/LTs1+1Z2HP42ZiOQ&#10;TlqLwLrstmv/tdybdjT3pvX7F54P3ZteM6jlvemAbBfMmgPq9yyjYwXs/QuuglTdxsi3sdWr7186&#10;mfWQvX/57PcsbO9e2HhOOG6JRpew52eKzhV2T+mHP8Rj3ZL2s00OwNYeG3+Uly6ct0TzvGt/W0Oz&#10;HrYM0ZCdsjV4LI/rJu3/IvZLD/ucxVh6H/B2xdYH21eG77N9zyGhjupnWw1pU9cNdtYaPJbDH+U6&#10;YWMd9x2231C2DfexzG5xH8sdgQrOgLKVG8ImjGD8iJu4PeY6bCyz95DwnVcXMrMpe9aTEr3VkIZU&#10;do8hLevYB/nuwFP+2t9+RPkp3F7+/rQ9V698c9jq1ecPazska7i2d5bNwpa3X/As68btdOSfevCe&#10;S0Hy13hohzd4KNm1x3FcWR8nffAmXPXhD34N2L5QuzbfpBU42Ue4eeN55bZ1hoNErPmwQvwEqrk3&#10;zOV9Mbi3B/0xF6v1/TMDE7lDRu93yCHYGaRr9RLyGk4ky0YJAc+8SmhVL2m5KYlclRTS5SiRvWrz&#10;1qwriBbapkyZkrSFK2R53qp+Jnu0qmXX457tesxJrGvIj6nvU75NPgqRiws+ae4TfxzocYZPmvvE&#10;nwt6ruGT5j7xN6yNyjesFfpJc5/4E0BPMHzS3Cd+czY8b6oNT3nS3FfwtwB/i5Qn3YzIGwX/nayp&#10;9k46ftLNWZFvzuaDP9/w54Nf5JuzGeDPMPwZ4Bf55mwc+OMMfxz449IZYq/kr3y+8yTRjDPUZI6Y&#10;NPfpCMIZPMjkD8IZLfgLQS/MRiY+ae6T/GOgHzN80twn/jLQywyfNPeJ/wHoDwyfNPeJH3pQUb82&#10;+UHoUQW/K+iueVE/0twn+d6gexs+ae4TfzDowYZPmvvEHw56uOGT5j7xQw8u6jcO9bM9eCKwE408&#10;ae6T/FTQUw2fNPeJfyHoCw2fNPeJfxXoqwyfNPeJH66gon5zUT97BS0CdpGRJ819kn8G9DOGT5r7&#10;xH8b9NuGT5r7xP8E9CeGT5r7xA9XcFG/DWsH4You+I2gG2vF+SXNfZLvD7q/4ZPmPvGHgh5q+KS5&#10;T/xRoEcZPmnuEz+MIEX9JqB+LUeQMbhCixGIdPMaI+KR6Xq8PjsSI2SBXwh6YXZE4pPmPpX/GOjH&#10;DJ8094m/DPQywyfNfeJ/APoDwyfNfeKHEbmoX5v8SIzQBb8r6K6I0S48ae5Tvjfo3oZPmvvEHwx6&#10;sOGT5j7xh4MebvikuU/8MCMU9RuH+tkZYyKwE408ae6T/FTQUw2fNPeJfyHoCw2fNPeJfxXoqwyf&#10;NPeJH2akon5zUT87Yy0CdpGRJ819kn8G9DOGT5r7xH8b9NuGT5r7xP8E9CeGT5r7xA8zYlG/DWtH&#10;YoYs+I2gG2vF+SXNfZLvD7q/4ZPmPvGHgh5q+KS5T/xRoEcZPmnuEz/MyEX9JqB+3Kc7mvIMt+Y9&#10;CGcze8WRtjMc5/M5Zk4n3XKOH5rPzoamK550s8k3Z7uBv5vh7wZ+kW/O+oHfz/D7gV/km7Ntwd/W&#10;8LcFv8jzfmKOuacg3fIeoxPkOxn5TuAX+easHfjtDL8d+EW+Gc8LZmNTi5PmPuWbs5XZbGzKk+Y+&#10;5Xk/M8fc05BueY+zDPLLEp50s8k3Z8+C/6zhPwt+kW/OHgX/UcN/FPwi35wtAn+R4S8Cv8jzfmqO&#10;uaci3fIe62bI32zkbwa/yDdDejY2HS9p7lO+GbnZ2JQnzX/KN8OaYzY25Ulzn/K8n5tj7ulIt7zH&#10;OwvyZyU86WaTb84mgz/Z8CeDX+SbsXafjU3lkeY+5Zuxvp+NTXnS3Kc87yfnYFOeNPcpzzvG8gzH&#10;fQV/eH6CuYcm3fKeemh+cq24vkg3mXxTDf7wsUkfae5TvqnWD/zieiLNfQV/W/CL64l0k8nznv0E&#10;cw9PuuU9fSfIF9cT6SaTb6q1A7+4nkhzX1F+Dn5xPZFuMvmm2srsZGzCk+Y+5blmOMGsIUi3XFMs&#10;g3xxfZFuMvmm2rPgF9cTae4r9D8KfnE9kW4y+abaIvCL64k09xXy81G/Ys1CuuWa5mbIF9cT6SaT&#10;b6rNAb+4nkhzX6G/GfzieiLdZPJNtYvBL64n0txXyM9A/Yo1E+mWa6qzIF9cX6SbTL6pNhn84noi&#10;zX2F/lPBL64n0k0m31T7FvjF9USa+wr5cahfcT2R5pqOa+5P+EoHv4s/CGv6Vmne06JfK7vWcSUf&#10;1up8ZhB+Qa7+9KH+BICMKdgk1xDlWqf69MH12ae2X+q/pPvWvpLypPvW9jb5vdbI71D7t8QnvYO5&#10;XknviKhKOn7S/WoDUp50/9oOKU+6f623yffOB5jrl/ROtW0Sn/TOtS+lPOlyfmBt88QnPajWOeVJ&#10;71rbOOVJfxkePFVf0rvVvpDypHdHpHPxByPyeTm/R6114pPes5alPOm9ap+k9ie9d+0fKU+6nB9W&#10;+yDxSe9bW5HypPer/TXlSe9X+0vKH1B7c438iNqriU/64NrSlP8a6HJ+VO2FxCc9urYk5UmPqT2T&#10;8mNrT66RP6r2WOKTHmfyR9ceWiM/obY49Xx1bfVg9fyGpPF6PKeei7f7OiOk55k86btNnvRikyf9&#10;uMmTXpIdn/S9BPrlUt7yyXvD8Em/a/KkP8y+mfSRXmXypFvnBZ/0BiZPumNejCCku5o86cb8hKSf&#10;dC+TJ72jyQ/I/z0bhE3txbzlk7eH4ZMelp+Y8KQPyE9KedIjTZ704fnJiT8W9Pj8lBZ5yyfv+Hxi&#10;4pM+Of92yjflp8IHVVOLvOWTNzn/TuKfmX8346bjI13mn5Ofnvgz8u9nF+RntMhb/sX5f2SXYJM+&#10;5i3+8nwq/MJMTXzmLf7KHHd0+dmJz7zF/y7/aXZdXsxYzP8m/3HCk7byv89/Bt8wFyc+8zfAn7fq&#10;R9rquy2fld2eX5n4zN+SX5bypOfml6Q8aav/zvz32Z2I8iL9zC+EnajypBfk16Y86fn5NSlP2pZP&#10;2ubvy++Fz5r7E575RfmdKU/63vyOlCd9d/7HlCd9F/ynqT6kbX0fyZdmj+bFiMf8w3kxopF+KC9G&#10;NNIP5k8mfaQX4ymm9JN+IH8o5Unb+pO2+afz1vnT8BskeeafwuN/5Uk/mX+S9JF+Er6GxCf9ZzwF&#10;VZ70E3kxA5B+PC9mANKP5W8mPGl7/KRt/sV82/zFfLtUH+ZfyIsZlvTzeTHDkn4+L2ZU0s/lxYxK&#10;+tm8mFFJL4HPCdWf9JK8mFFJPwOfN+KTtu31Gp6wvprvl/ikl+XFHQrpZfleiU/6lby4IyG9NN8t&#10;8UkvhR2GyiP9cl7ckZB+KS/uSEi/hKfEwpNme9lnEnyLohlqzXus67PLMUNdkc7IH7NZmKF+1SJv&#10;+eTdnf068R/IrsSMVVzBzFs+eY9nVyf8M9k1mMGKK5B5yyfv5ey3Cf9adi1msOIKZt7yyXsXzynV&#10;Au/BN8KH2Y0t8pZP3qrs94lPujW8HUqeectvgyt2A1hfi8+8xbfHFd4xvz3xmbf4rhgRuEmetMUz&#10;32hGlK1A98rvSXjmLb8XRqAdzYjEvMUPwhXPTeWRtnjSNj8YI8Ye+eMJz7yV3wsjzLD86cRn3uL3&#10;xYh0QP584jNv8V/DiDYSm+rD/IFmhCNt5Q/FCHC4GSGYt/JHYQQZn7+b9DF/hMGTtvITMCIdD296&#10;Kp/5o80IRdrqOwkj3MmIzi08898yIx5pq68JI+Zp+XrpCmR+ohlBSVt9kzHCcJN+0t8zIw7p75oR&#10;h7TVPxUj2Jn5Zkme+R+aEY201f9jjJDn5D0SnvnpZsQkPc2MmKSt/pkYYS7I+yd55s8zIw7pczEq&#10;63hI2/IuwQjHTXzSPzcjHumLzIhH+gIz4pG25V+OEXZWfmDSx/xlZsQlfakZcUnb8mdhxKa8HSHx&#10;jUEaIavu4R/HCPlk6hH/DXpe9kyLvOUvwPh2d/Zc4jNv8fdlL2DEfDHxmbf4x7KlGBGLK4Z5iydv&#10;SVbcM5B+GV8Kq4WZt/yl4L2R/SXxmbf4N7O/YgRdnvjMW/zybAVG1L8lPvMWvxJvaVZlf0985i2+&#10;Na6g1vmqxGd+VfaPlCdt5dfHFbNBXjylYt7Kb4RcR3PFMW/xeD6G96rFHM68xW+JK64x75B6EPMW&#10;T9rmt8EV1cvcQzBv5fvgitkxL960M2/xpG1+IK7AQXn3VD7z/cwVSdrqG4wrbA/4qdL5Zf7L5ooj&#10;bfUNwRU6zFxBzFv5A3DFcZM+0vuaK5C0lSdt81/DFTUyL566MD/CXOGkrf7RuEIPxx6Vx/woc8WS&#10;tvqOwBVKfIsrdHXxbcea9zCYzTGDt0slMH99VozJt2VfyOdlGyY+8xa/MGuf3511THzmLX5RtjFs&#10;3DZNfOYt/qGsM2bQYkxm3uKfQHzYJdmWSZ55i38p2yZ/GZtaiPkl8HmjPGkr/xreybyR9Up85q38&#10;23iv+S6+2pE88xb/YTYAM2JxV0l6eVbcVZK28h/hjmAV/GFKH/NWvjXOODfxSa82751IW/m26DEb&#10;oE8Jz7yV74Ae0jHfP/GZ/6LpMaSt/CboMcTbHrPaHdP/gBrNzXZPJTB/fbZLyt8GjzvzsiEt8hZ/&#10;R7YXekBxn8+8xd8PjzyLs+IImLd40jb/CN70Wfy02qTsCmz2iPxnpdPwLPkKbFYCN/7OvDatdjUk&#10;rm4h4a8VptXmQ2J+Cwl/7pxWexIST7aUcK/laXincAU2exz+uZxWWy+/AhufL+NlRv1bs/Xrj+b4&#10;ddvHta3YDPgVX6eN+tZJxzU1jjhuUuPIU076xsngUbZvrpGlVv8u7uNaZ4rh50jeGiRr8dl1Q5Rc&#10;hzKjZFEmNe2Qr1d/2r5VQy0bs9P3cCdVHMO0VtNa/W9qEvSFL/fq+nZ+I9v9f31k5fq1jfXLYfN7&#10;QnZ+LZTStj6bb9XQOhuwU59+U+EDrGL/wEur9u/cp9+N1fsH3le1f2Cffi9X7x/4j6r9g/r065Cr&#10;PkXr9u0/Fle82pwjEWvft1+fgWPzNvW+VJyLHFYxY/GtVEt0qwxg7J+b9vM9yVYNOb6IH4svg8ro&#10;/nX0hLi/XTrPffuPwVOtgG6X2pE16WX2S3c/3C2V0aEm95n9QvfPLjV7w1G2yliTE+L+Wl5L1xqq&#10;X//paUHo1fz6c2Ps/1iPuwNoMZJ86Cmnnfqt407ltYR7VB5DX/RgpsvRKiFtqH9hjG9qh9Tadgen&#10;CwXxrSrfG9U/4kSq32ZDsiH8ZrcRG4urF7lgw2E7zN9nWHb6U185bdYxX8Hu7I1Wb7TiNcYjOhob&#10;v9+lvqp9HSKf2HbY2mPbHYo3R+EcZZh/d7Ms2w3f8lIP89ethw38DWJ+UwDpz1r6e2A/sWjn9C00&#10;slM2jfuR1I+TGP66YiPNb1o7RRrfMqfv33mcslcEWf/Fa31xmyFZx8/L9t1+c85Chv20Y9bqtvcm&#10;keb36l3xtHaPOe9N+nrczzra/Zbu3b7d1sxvULdIxXfQsG1+uEO7brT1a2z8YNKx362fnqyp1X9O&#10;hpVOwxjYqF90Xsfs6XM7Zu9fcubkWcCzPpSjnvYYZxtYEZxJ7qd9PPdvBS/6OFt1ujPqJ/t82CB3&#10;6vL05hk3lsezu7zbkOzYE1dMOgsb6zLx8icalkNaddF5Y3urL9SLxB/1BX5ZfC1kemJfN2zsxcjW&#10;NyT1VHrI2xYb+zT7F3/E8icM94/ENhEMdKs1cDOjAPpSdghG1f3w9xDQn+U3+JwVkzpjuwj+AWh7&#10;pd+iM+a06vLbjVmNbCDs6tfVrwGx69JHYUWUNWWyz2jEcZ+SnZR9I+Mcu66/z9JHy+eZB2qvPZ1T&#10;tjV/ahpelzpf5PXCxuvVnl/S/IXv0ovzy/3C81zj8/96f0BS/7E/zUFBKpsY/lQ2v1tX2eRJF+sx&#10;Glt3bNeDQT/sNyP9BRg8F/qi3ceEr9yFuQmdnHpuQSo9+vLdx4Sv4YWZi4uHem5HKj36Qt7HhK/m&#10;EwYDbF0PUunRl/Q+JnxdL8xtOFnUswCp9OiLex8TvsIXZh4GPOq5E6n06Mt8HxO+1hfmxzhPU9rA&#10;fht6foSU54tf8vFrIw+jr/ot5n10Yur5B9KgJ3wV5GH09b/F0L6ceuTbhl/G8esdDyMrAYt5tiHo&#10;eRlpqE/4ysbD8CscfulmMQdHPYclPeFrGA/Dr2X4RZrF3InzxeO6D2moT/hqxcPwqxZ+OaZrsg3O&#10;D3+U168HCI4B5OmaxGlNZZ+NzEVgvoWyL0Mayg42DKOB646tCsMv0vjVpzDXQc9ZkJ+LVHpk6+Bj&#10;gv2DMK9A/jzoedvokU2Ejwl2EsJsgrGBerZAqvrQToL2Ej4m2FMIs3/UM9LokY2Fjwl2F8JMjnqm&#10;GT2yxfAxwT5DmBshz3a+1eiRzYaPCXYcwrwW6/OO0UM7Dtpz+Jhg7yFMV4ydbOetkKqdZQPiY4Jd&#10;iDAjop7DjB7ZiviYYD8izJSo52yjRzYlPibYmQhzM+TZzvOMHtme+JhgjyLM67E+7xo9slHxMcFu&#10;RZhumFvYzt2Rqp1ly+JjRtbtW4QZEfUcZvTI5sXHBDsYYc6Mes4xemQb42OCvYwwN0O+3s5Gj2xo&#10;fEywqxHmrVif94we2dr4mGB/I0w3DJb1dkaqdpZNjo8JdjrCjIx6jjB6ZLvjY4I9jzDTop5zjR7Z&#10;+PiYYPcjzK2QZzsvNHpkC+Rjgn2QMO/E+nxo9MhmyMeMzIkTphHzDdu5l5l3ZFvkY4K9kTCHRj1H&#10;Gj1DUQ7tjnxMsEsSZnrUM8Poka2Sjwn2S8LcDnm2811Gj2yafEywcxKGc+7vcC/AefnmdE8QbJ88&#10;jOyhhOG8TD2cl++KemgPRbsoHxPspoThvEw9nJf/GPXIlsrHBPsqYTgvUw/nZemhfRXtrHxMsMMS&#10;hvMy9XBelh7ZZvmYYK8lDOdl6uG8LD2y4fIxwa5LGM7L1MN5We0sWy8fE+y/hOG8TD2cl1Uf2YT5&#10;mGAnJgznZerhvCw9sh3zMcGeTBjOy9TDeVl6ZGPmY4LdmTCcl6mH87L0yBbNxwT7NGE4L1MP52W1&#10;s2zWfEywYxOG8zL1cF5WfWTb5mOCvZswnJeph/Oy9MgGzscEuzhhOC9TD+dl6ZGtnI8J9nPCcF6m&#10;Hs7L0iObOh8T7OyE4bxMPfOQqp1le+djgj2eMJyXqYfzsuojGz0fE+z2hOG8TD3dkUqPbPl8TLDv&#10;E4bzMvVwXpYe2fz5mGAHKAznZerhvCw9sg30McFeUBjOy9TDeVntLBtCHxPsCoXhvEw9nJdVn8Za&#10;sDX0McH+UBjOy9TDeVl6ZJPoY4KdojCcl6mH87L0yHbRxwR7RmE4L1MP52XpkY2jjwl2j8JwXqYe&#10;zstqZ9lC+phgH6k1Nqa/+q9qjU1eL2w4BfX1tvRqLp8JgO4pZUXpY4JlpcX8sA3i0kDPdKRhrR6s&#10;LT2MLDAt5mjIXw49JyQ9wSrTw8hS02L2jXoOSnqC9aaHoXUnLTotpnfUMyDpCVaeHoZWoLT8tJiN&#10;op7OSU+wBvUwtBalhajFvIfnTGxnxowM7RysRj2MLEkt5inIs51fTHqCdamHofUpLU4t5rao509J&#10;T7BC9TC0UqVlqsUwRivrMzvpCdaqHkYWrBYzNer5SdITrFo9jCxdLeZ4yLOdT0l6gvWrh5FFrMXs&#10;H+szMulZltEy1sPIctZidox6dkl6gjWth6G1LS1sLaZj1LNZ0hOsbj0MrXJpiWsxK/FckedrdXq+&#10;GKxzPQytd2mxazFLIM92Xpr0BCteDyPLXou5I9bn3qQnWPt6GFoD0wLYYpqjnt8mPcEq2MPIUthi&#10;pkc9M5KeYD3sYWRRbDEnRD30Jxau92Bl7GFkeWwxB0Ge7Tw66QnWyB5GFsoWMyDWZ7ekJ1gtexhZ&#10;MltM56jnS0lPsG72MLR+psWzxXyEuZP9sJb0BCtoDyPLaIt5Mep5HWlo52At7WFkQW0xf4I82/n+&#10;pCdYVXsYWVoLszTeE9hn33yuzTW0j+E6vHiWsQh6OC9Tj+ZlvgOhZbb0VGFkuS3ME5DnvEw9mpdp&#10;uU0Lbg8jC2+L4bxMPZqXZfXtYWQJbjGcl6lH87Kswz2MLMYthvMy9WhepsU4Lcc9jCzLhWEbvofx&#10;lHo+iuOqrM09jCzQhWE7c16mHs3LtECnJbqHkaW6xdwW9fwp1SdYr3sYWbRbDOdl1kfzMi3aadnu&#10;YWT5bjFTo56fpPoEa3gPIwt5YdjOnJdZH83Lspr3MLKkF4btvH/UMzLVJ1jXexhZ3FsM52XWR/Oy&#10;rPA9jCzzLaZj1LNZqs+jsCYv5lzWuYyRBb/VsxLjIOuzOo6Hsur3MLL0F4btzHmZepYmPcH638PI&#10;I4AwrPMdUc+9SU/wEuBh5DnAYpqjHs3L8ibgYeRhwGKmRz0zUn2C1wEPI08EFsN5me1zatITvBN4&#10;GHksEIbtfFDUMzrpCV4MPIw8GwjDdh4Q9WhepmcDejjwMPKAYDGdo54vpfoErwgeRp4SLIbzMtun&#10;lvQE7wkeRh4VLIbzMvVoXpaXBQ8jzwvCsJ05L1OP5mW+o6YHBg8jDw094toZhzKlJ+hucR2NJH1n&#10;Qlq4NqB7YeN6G7cCa3zDhF31n/DESC/KqP94D8LfFGzCkSe9LEN174DjasKOrkg1z8u7g8V8E5hu&#10;wJyBlPrl8UGYTuCNi5iJESMvEBbz9Yg5PmGCZwiLOQS8L0HfsQZDDxHCdAaP9wLEjI0YeZCwmN3B&#10;2xoY3S/Iq4Qwm4HXD5geSIci5XHJ04QwW4DXHbxeSHeNGHmfEIbPl+irmZg+ESOPFBbD+4Xtgfkf&#10;6s4FXquiXv/rfbmDGSAipuRGAS944aYiWe4NeM06KAaYoXJko1gqsRGtKNEwrxWdrKQwa0dhYqLG&#10;X0vNvGQnU8uUo5mal9LULkqpB48X/t9nzTzvmv3ystiW+jlnfT6z5zfzPPObWWvWXNfs39tU4wQr&#10;FebsANYFbHd8zylsucKc4WDr6OdH4feJemzNwpydE442bXRftnCRcv6CnrFwU44sXZizK9hjcPbG&#10;fwFfemwJw5w9wNaAvRf/6cixdQxz9gS7E2w//IcjxxYzzFEeN4NNwL8vcmxFw5zxYNeB7Y//i8ix&#10;ZQ1zVI7VYAfh/zRybG3DnGawy8Dej39jwpHVDXMmgi0DOwz/qsixVQ5zDgZbAjYNf3nk2FKHOf8G&#10;di7Yh/Evjhxb7zDn8IQjfXrOtuiRchaCHQs35ciyhznTwebCmYO/OOqx5Q9zZoLNAjsF//TIsTUQ&#10;c44Hmxk5H4scWwhJOUeCnQp3TuTYaog5J4HpN1M+HfXpvsSR9RBzlH4SnM/ifyjqsXURcz4VOZ/D&#10;PzRybHHEnM+AjQP7Yh0ntzxCvkNx54DtCudi/Oaox5ZJrGcJ2M5g38AfGzm2VmLOl8GGgC3HHxU5&#10;tmBizjKwLcF+gC99undxZMnEnO9Gzir8wZFjSyfmrADrBfajhGPrJ+ZcBdYFzs/w+0U94sgiynDy&#10;TccclcOXx4YeRHhs0DhhvVcyuKxh7LsTX2Op0tpuijm3gT0A9mjCsS0Vcx6InP9OOLavYs5zkdOH&#10;b4TOyzZXzOkCpryaEo7tsJgzKHL2xH88ltm2Wcx5H9iDYAcnHNtrMWe3yDmgjiMbLua0RM7RCcd2&#10;XcyZGjltCce2Xsz5aOScg//HWGbbfzHnDLCHwZYlHNuEMeeiyNF3W+uxnRhzvh85tycc244x5yeR&#10;8zt8z51sT8ace8FUT/qma45tzJij777idOF75LPxvmx3xpxX4DwBtk3CsS0ac7YAE2ePhGP7NOaM&#10;BHsSziT8v8a8bLPGnB2jnnF1HNmxMWffqOfIhGPbNuYcFjkn4T8f87K9G3NawZ4GOwv/H5FjGzjm&#10;fBLsz2BfTTi2i2POFyJnJf5LUY9t5ZjzfbC/gd2M/3Lk2H6OOd+JnKsTPeLIpo45PwJbS/o1+K9G&#10;PbazY85dYC+APYO/PnJse8ec58E0h38dvxsdivoN2+Mx53Gw/4azDr82z8dmj2z0mPMS2Gtw+vOd&#10;tWfUY7s95mwH1h1sR/zNI8e2fMzpDaZ/PqvnyL6POdazH9wBiR7Z9DFnAlg/sCn420aO7QCZszfY&#10;ZmCH4G+dcFI9M8AGg52APyxybC/Iet4PpnK01nFkQ8icU8B2hrMQf1TUY7tC5hwLprxOq+PI1pA5&#10;i8C0BvwS/sSox/aHzJkPprzOxfc60TaJzPkG2MFwvofvNantFJnzRbD3wfkO/mExL9suMuc8sPeA&#10;fQ3/gMixPSNzrgCbCXY9/rzIsY0jc5aDfQhsNf6chCNbR+Z8E0zraOmbETm2hWTOLWBngv0a/yuR&#10;c30l2Ecy5wawBWB34J+XcGQnyRydPzgJ7Db8z0SO7SiZcw2Y9gd0RuHUyLFtJXMeBvsx2B/xfxY5&#10;trdkzv1gV0fOLQlHdpfMuQ/Od8F+H/Wpndoukzl3gy2F8xD+D6Ie22oy5z/BPg/2X/jfjhzbb6rn&#10;pM/QNp3M+SvpXyD9OvxucR5jO0/m6OzFM3BexH815mXbT+b8CewRMJ3PWBs5tgdlzuNgvwF7Dv/J&#10;yLGNKHMeBbsd7Bn8ByPHdqPMUV3cCKY8744c25Iyp8piXnPcd+B7jmv7UuasJ73mr73heI5rm1Pm&#10;vApH89cecDx/tR0qc16Go7lpVziev9o2lTkvwdHctALHc1PbqzLnH3A073wd33NT27Ay53mw17jn&#10;V/A977Rdq3pOWqe2dWXOuyjHZeS1Pf4P8fUe2v6VOVuBLYucqxLOA9igMGcAnCVg2+Evjxzhso2V&#10;cs4F09mbiyPHtrPM6Qe2MHKkT+WxPS1zNoczF2xr/MWRYxtb5vQBmwU2EP/0yLHdLXN6gh0JtgX+&#10;xyLHtrjM6QamdVRf/JmRY/tc9Zz0HbPNLnN2J732IPbCH4yv+7IdL3NGgGkPQhzvQdi2lzk7ga2j&#10;HGPwvQdhe18p5y9wRsLx/oJtgJkzDOyxyHkh3pftgpmjd2IN2G74T0eObYWZo/rW/sIu+A9Hju2H&#10;pZybwXaE4/0F2xQzR+/E6sj5RdRjO2Pm6F1dCTYU/8bIse0xc5rB2nqw1sU/B1/P2fbIzHkvmPbU&#10;DsL/VOTYRlnK0X7Z/nDmRo7tlpkzHmxK5Hi/zLbMzNkbjvbLJuAfha/y2L5ZynkP2H5wvF9mm2fm&#10;jAUbGTkT8aXHdtDMGQVH+2X74nu/zLbRUo72y/aB4/2yx7CF8hj2U8zRu7pl5DThKy/hsqE2HHlb&#10;HF1PfgnTJRsJw3AkzbGdokzyWvvXmnYhCbWm/Ry+0trSmvP+DdiZYFrTXhg5tr5mjta9GsMfxD8v&#10;4cgimzla9y4G07r3PyLHVtrM0T+3auzUuvcrkWPLbeZobXw+WM86jqy5maO1sfRobfyNqMcW3szZ&#10;BUxjudbG344cW30zR+vnL4ONruPIEpw5WhtLj9bPK6IeW4czZzKY5hZaG/8gcmwxzhytny8Fm17H&#10;kRU5c7R+lh6tn6+NemxZzhxhV4Np/ayxWHVqa3PmaI19Jdin8H+ccGSBzhytsVeDaY19S+TYKp05&#10;WmMrvdbYv4wcW6qr56R6bL3OHKXX3ELr8PuiHlu0M0dr9VvBfox/d8KRlTtz7gL7DZjW6g9HTt9o&#10;+c4crefvBFuD/2DCkTU8c7RWfwRM6/knI8cW8szRmn9NA46s5pljPVrzr030yFKeOa+j5xkwrflf&#10;jhxb1zNH+wLidE/02OKeOdoX0HxR+wKeL9oKX8pROZTXqzEvW+YzR2t+zXW0d+B5jK31maO9g9dI&#10;X8+Rxb56TloeW/UzR2fPNffS/kJTHD9s6c8cl0fn0z33svU/cz4Cpnme9iB2j3psEdAc7VMMApuF&#10;73merQSaczLYrnC0T/HeqMeWA83RXsZwsAX4YxOOrAmacyHYJLCv4h8aObYwaM6nwcaBXVTHkaVB&#10;c7Qnsiecs/Gbox5bIjTna2CaD2lPxPMhWyc0R/smKs+l+B+Kemyx0JxrwGaBad9kXuTYiqE53wPT&#10;/Ox6/I8lHFkzNEd7K+Jcie/y2NqhOXeALYSzBv+cqMcWEM25CWwu2G/wFyccWUI0R3s0J4L9HP/0&#10;yLGlRHN+D7YETHs034wcW080516wc8Gewr844ciKojl3gZ0B9jt86VO/aiuL5miv5zKw1/GvjRxb&#10;XjTnT2DLwLTXc1XCmZvM3bUf9FWw5/CXR45wWWi0Hu3jaJ6n/SDP4Wy10ZwK2M0NOJ/Adpw5L5PH&#10;aji94P4i5iVcFh3NeQnOlWDSd2Pk2OKjOduCPQa2I/7ayLEVSHO2AFsDNhT/6YQja5Dm+L62gfNw&#10;5NhapDmjwDQv3w+/H77qwhYkzRkBto70++B7Xm6rkuZsD/YXOGPws6jHlibN2Q7sGTi74L8Qy2Pr&#10;k+bsD6Z53hT8PaOeJczhZBHSHJVV87wP4HueJ44sU5qjsmpNciC+53m2XGnO3mC94LTge01ia5bm&#10;aJ9L82DtqXmOawuX5kwD0zy4niNLl+YcBkfz4GPwPQ+2JUxz3g82Es6R+J4H2zpmytkNjp6P58G2&#10;mGnOKWBtcBbiL8ZXndqKpjlzwE4AOw3/UwlH1jTNOQ5M64SP48+NHFvbNMfP56NwvE6wBU5z5oMt&#10;JL3K43WLrXIOp2yacwPnl8oarsb2ORgqa+1Wc+5BvEeac3scWoUlTdnmdN4/B9N4pjn3qPjO2Z6n&#10;OZpzi/OrRI84qZ7HwHaFozn3+Kjn5mj303o0L1c5nsYfm3BkC9ScV8DGgWlePjFybB/UHM3LR4Np&#10;7t2ccGQz1JwtwSaBaV5+aOTYjqg5Sv8esMF1HNkWNUfzcunR3N3jme2NmqN5ucZFzctnxrxsg7Se&#10;k+qxXVJzJpFe45nm7nOiHtsqNUdzd3EOTfKy/VJzjgSbBUfz81OjHts0NUfze5V1Jv7HEo7snJpz&#10;MthcMM3vz4yc56PtU3M0vz8JbAH+6QlH9lDNOQtsIZjm5Z+PHNtINUdrgE+AnY+/OOHIbqo5mpcv&#10;AdMc/huRY1uq5midcG7kXJxwZFM15ZwNpvJIn9qUba6acx3YMjCtE1ZEju2wmqPyfBnsp/jLE45s&#10;s5pzB9hlYFoneJy2vVZztE64FM5v8K+KemzD1Zzfgq0G0zrhF5Fju67maJ2gsfMx/BsTjmy9mvMi&#10;mMZyrRPujxzbfzVHa4mbwV7D93hvm7D1nLQ8thNrTlfyWIMerQGejnnZdqw5Wm/8CmwzOA8nnCbs&#10;0ZrzbrC/gGl+/z+RYxuz5mhN8hjYcPwXEo7szNZz0vLYFq05+5Be4/0k/M3x9W7YPq05u4CtI48W&#10;fI/3tllrjtYtf4czGl+dt/TYjq05HwTTOH0k/g6RY9u25uwPpnF6Kn5TwpGNW3P2BesO9gF8j9O2&#10;gWuO8tC8QesWj4vNzAlkx9YcrVu2gTMT3/MGcWQr1xytEzSWa93icdr2c805GUxjeT1HdnTN0dpm&#10;JJwF+B7LbWe3npOW2bZ3zdH6R2PwV/GPx9dzlv1d2c8157NgU8C0/vEYLI7s8prj+7oAzlFRj+32&#10;mnMJWBuY1j9nRo5t+ZqjPDRv+C7+pxKObPqa8wWwY8CW4c+NHNv8NUdrm0+AXYnvOYHtAA/nHhvt&#10;w2XrF2XDwMr24a5n7FQ/ojnBrfh6XrYW7Lw1b1A/ciu++xFbEDZHcwH1EZo3qP1Kj60Km6N5w/Vg&#10;9+O7z7KlYXP+AKb+SPOGB6MeWx82R/OGn4P9Gd/9kS0Sm7MOTH2N5g1PRj22UmyO5g2/AcvguK+x&#10;5WJzeoGpH9G8YW3UY2vG5mje8AhYP3z3a7ZwbM42YOqzNN6/FvXY6rE5mls8A7YDvvssW0I2531g&#10;XXqEuUUffD1nW0c2R/MP9UcH4KccWUlOOS/G8mRRj60omzOZ9OprjsZ/V+TYsrI5LWAqj/YO3dfY&#10;2rI5x4CpX9P8Y2d8ldkWmM3R/KM/2PH4TQlHVpnN0ZxgJJjmH+6zbKnZnJPB1K/Vc2Sx2RzNUYbA&#10;0RzF/ZpwWXQ25wKw98DRnOBgfJXZVp7NcXm+DGdiwlGZzNGcYAqY5ihHRY6tQZvzdTD1ofUcWYU2&#10;R/OYFjjt+O5nbTXanNVg6vs0RzkJX2W2JWlzXJ4b4bjvs3Vpc34N1kZ6zVE+E/XY4rQ5t4GpX3sA&#10;/1MJR5anzdE8phXsTvy5kWPL1OZojrIA7A/47tdsrXo45W+01pG1Y/drJG14Zu4ntG09U/Vrh+Pr&#10;Wdim9TTkoTj1a+8Dux3fz9R2rs1Rv6b6U782E196bPvaHPVrh4CpX3MdiyN72OY8Aqa6Ub/mZ2Eb&#10;2eaoXzsSzpP4rhvbzTbndTDVTR+el+vGtrTNUb+muukOx3Vj+9r1nLQ8trltTpdYN1sldXNPtMNt&#10;zpbYhO3FIvNj+P3w9Xxsm9v1R3R+CdO1COf6E7YTTmMURa7Nk6VX50Gk12dYbMHbesXXZb2SrVeY&#10;9SqPtLz6riK9/j5jO9/WK74u6+3M9yyV93dR7xP44TkEa+DWu2F5N/0eS++Q7qG8O+MHvcFmuPXW&#10;l7cz4770Hh/1nlLTGyyLW299eTvT7qRXcwU9X69vbH+8P89U9Sy7noOijFez/ar7GKKI5FoSjYCq&#10;LG+WjV+rPx3br7p+0e1LC8/FJu8k7Okehmz7uVv1HTlYtnrl3ogd2Ok3PNxNtorPnJyrz/+E+yjy&#10;u+r9V3eR/V7lN6jHAM4jfWmh6lbXj8BoRNm3P6bQgKxnKwZS4xUex4Cs+YLw69nncg89uw/IFqJr&#10;0N+WLJyLHrJeL30h1YA8pZ53ve1XPW+3EaqsVg+St8Kl19tVD9+65/Iu9fUwrG/vxZcRL/dm10lT&#10;vEm9A2V1onpoXCdFPahOGtXDudhvztOTl2w519eDnrfrQXVyOG4uFf2/rz30frfbw5tRJ/pS6nbS&#10;xD3r0nvWlEuhXdbXiZ6j20nHOinqQT3MP1MP9e1hIOVQf6X6OQI3HdeDPdluPbERi9+Kr/Z46IiD&#10;WoY9d2AL1Z99AqfyHYpLL7VJXZOJnJ6NyX9lgC6yVtfKYwhO12Iarpyeha63uu/bSJs7u2hzod5V&#10;HJ1n13XZji94eMjtjuuesgvXntYTFxjFX9mrVki2ymUnuwm5M/Wu+nX/2LHe//W6rm9zrmuV03Wt&#10;+dpzlPxm/A+TQPfvun4P8tO4Tdf12Lyu3wk3bddbEU6vt6uuG49zvbdL2nVe72ldr9ugrsfmRVd9&#10;bqrem2B2rt4H5OOw2nvHev/X63pj7Zrmm9e16ns/GmM77/YCfP3/QlrXX6KST4STx+GnV2jVoV1P&#10;A9gC53fJ+mcRtwi9z6D3afxdKVCqfwX6z4IDvNF+4wiw0bSxXfmlDbaAcqf7ohvaaH4jISi/tgb5&#10;fZ10nctvz07nNz/md12D/K7uVH5j39D9XR/z03mQ+ud5R6fz6/z9VegD9Dwn1fUFqr/HO5Xfnm/o&#10;/g6K+V3QIL+XO51f5+/vCzE/7YnVP89+RGz6fdmr9P5QW+tbl9I4rqBfvQP/Ofw0v1XwjiKCx7rR&#10;9jAZbDd+R0Y60zbgPGYR/znWrcpDewv1efRAv/LY1D3tRnvbNduzlg+vWt4eBuKnc4MjCF9Ow1R+&#10;/4lfn98xMT+80nsaCa72Xa//WOK+zI1K/yP49fqvjfrpPDeqX2UMd1P0H43yEu9Kbk553Ylfn9fm&#10;VIye3abuZRR6Guk/lviv8z+S0v9H/Hr9s6P+Td3LqLxmGt+L8tV9TMc1844dS15z8b+Dn5c7ztmW&#10;ikPEP/OuOY9Z6NgC3ffy8ikPnZetz2MnIrrC29i8UGXd1Lvm/MSdQj7qH5Rfff+ge3oZl5cBP73S&#10;8WokQFo/1n8s8cPRq/5V+uv7V+m/A7ep+il715yX70VjlfKqH6uU19dxm7qXUXDK7kVju/TXj+3S&#10;fyJuU/fS6F3rTzr1AXp3huO2xVElG1zDiBFPmGWKU5sPKu+NXHfpVZrIb8Scms3L5mSt/PVvx2wk&#10;RSei032Pjcz9z0nm/vncUM/fc//qLh3n/uHZ7BnXAWPzEqRzQ76cnOZiNUUh/Q2bxmuCAclaMJ0b&#10;/uvzQT3vnXCqE55vTeYVrNUP8YtcV0QvGskf8ZnH1+L1TN6P64vTpfTWq/q1zGtXk/UOOF7lSPOw&#10;rLy3B1N+aq+Op6tc5LR651JOKh8ANg63K27/DxwwYnhzKKPKpGtIc49ct+SuzSEfyUo3AKfyHjjp&#10;4Ikqn+KU57YxTvmqTNv34hsVBd2R+ZAu8TaTjFOeuzSHPfZBRFHs/XKvTh7S3K1WjmHNHcu4K+Gh&#10;8JV+7nurhLJFcn8+bPl+61eeuN/6Mf3379mcdZN9iX1x+r00lU2uP+EH7v65ug1dTU/1ezpvYtu1&#10;qh+h4F3O6667HJjD3fi7WfX6ypba7s7+p8phR3w5/8pbeEteRbViQz++W6WS1/sr1Z7EKH5JAJGm&#10;TDt4yhQi9bx3q1Tz96JS5aEpb3IIfIWdQ5dM3OfRwCPNlJNQ5xT858lR6DZdVVaEDtoUtrbQQp6v&#10;dMlrcliXKhb3jsHy3DEVlVVhyYpzeBXyKn4lvAh/mHCB34p8azajhktWnPlrkNckuGTFGX8K+akE&#10;l6w44+uQ1yX5S1ac8T78tmCfSpG/ZMUZH4w8OMElK874Hsh7JLhkxRlvQW6pFPcvWXHGj0A+Ikkv&#10;WXHGZyPPTnDJijN+OvLpCS5ZccYvQL4gyV+y4oxfgnxJkl6y4oyvQl6V4JIVZ/wW5FsSXLLijK9B&#10;XpPkL1lxxp9CfipJL1lxxtchr0twyYoz3pv3rXe1qD/JijM+GHlwtXj+khVnfA/kPZL0khVnvAW5&#10;JcElK874FOQpCS5ZccZnI89O8pesOOPt2VG0maNq7Umy4oyvQl6VHZuEjyVc4Lci02ZquGTFOf0a&#10;ZNpMEp5BuMCfQqbN1HDJinP6dcjrkvwlK854n8pRGW0mCc8gXOCDkWkzNVyy4px+D2TaTBKeQbjA&#10;W5BbKsX9S1ac0x+BTJtJwjMIF/hsZNpMDZesOKc/HZk2k4RnEC7wC5AvSPKXrDinvwSZNpOEZxAu&#10;8FXItJkaLllxTn8LMm0mCc8gXOBrkNck+UtWnNM/hUybScLUX4KvQ6bN1HDJinP63rxvtJkkPINw&#10;gQ9GHlwtnr9kxTn9Hsi0mSRM/SV4CzJtpoZLVpzTT0GmzSThGYQLfDby7CR/yYpLx7t0hPJ4V6lp&#10;1GiUtijJ6QilEau+BSpuYzkUY2BtRM3/LzGMyV3iSHpQ5ZpsGiNdGFf3qtzEr047NKzys2xsLbRF&#10;5U/Z9rVQlVC/GMpHa91cPobvxqgftD2fvUSO4Rd0d2MsDrGP0i7/Vos19+5sWOVhYgPnxmxB5c4a&#10;xykvzy7m/8SszymXZt+uXFaLNfcc5hJfrcWauyCbVj27FmvurOzYahuxIe+27FvVz/KhKzwnp7yQ&#10;2GXEivMqMyRdTVMCp1tdLRezGv/ObVHLv2Wt/Vt+j1YpMUCaz4zSX6LeJteczqWO2MgvUbt+q7mu&#10;3Sub57O5Id22y6bMn3nyrJnzZs35ZOuspskz57XOP6Vp4gkz581vmn3KvKZp2QR6BuWvXy/uiz+k&#10;2xYd07TOnt163PzsbEbgLcFfqQ7ir65ihrdBqX4cnkUojWZqIYfit6BHZJ9LfntZz1G/g7xb9s1a&#10;rH95Wb+lfDzvlsto7lhi120QO45YfhsefcWvMVezUaOPp/QbxO51PKN6fezokccz1m4QO/Z4RsBw&#10;/2Ge3Jn7r6+V4jecJ0788Aa/1VzNWloOahA7adLeDWJbJg5rEDth0oBGsROqDWJbJqxNfus5PFfK&#10;MOnRBrETJv6qQezESTcmseod9ZvYk8ZPH7uyQfyE8dNHL20QP3H89DHnNohvGT991IIY/+b/6nSP&#10;/N15nrdeda13NF9EIPdsrvQciq/3vDO/O632X8Vl078wafY5103MKjft3/qt+fsr6l/93ek2CncK&#10;Gahf74u7eSvOVrHo1lpY4cWvr1+/kgfPFmgevpZNn0dZwg0hrPoYhhOX2q2t0wku0juseF26T8tb&#10;R1nrrQFRZvlY25vRfepbJV7tiv3AXT2a/+/87vRWfXsP0Te+N/93py/vor2e9HenORtw3qDq5V3k&#10;/LvTcyvNtd+dVln+2d+dvp53Yzg1sS1O76/eRTld8l3/wnbEqa6743SZZ47iD8fNBdC7I6fLvCVR&#10;UE/xdv7u9Ki+vTfr7HkjcTvzjv5v+91pPeu07blO1Tfpch2o6bm+hO2EU9tN61eyLjdT8xVvvup6&#10;BG4QztcACD8mI+ctji7nLdm6hFmXyjENNxS3Gie7ob15SWT3U3WheavmpmUc4eKZ8zjpWkj/J3zr&#10;8a5MOSfs1JizA4WXPdWd8a3nVvLRjk05J+zomPPvUc8JiR7v8pRzws6POd+Ker6X6PFuUDkn7BCZ&#10;8yjp9XyeTPR416icE3aSzBlCBen57Ijv5+PdpXJO2HEy55iopzXR412ock7YmTLnm1HP8kSPd6vK&#10;OWEHy5xHSK/n84dEj3e1yjlhp8uc7WgTej7D8P18vPtVzgk7YubMiHqOS/R4l6ycE3bOzFkW9bQn&#10;erybVs4JO2zm/J70ej5/TPR4162cE3bizNmWxq/nsz2+n49358o5YcfOnKOinpmJHu/ilXPCzp45&#10;S6OeSxM93u0r54QdQHMeIr2ez+OJHu8KlnPCTqE57+oWnk8Tvp+Pdw/LOWFH0Zwjo55jEj3eZSzn&#10;hJ1Hc74W9VyS6PFuZDkn7FCa8yDp9Xw01/R9edeynBN2Ms0ZxECi9+fd+Nbj3c1yTtjxNGdq1POR&#10;RI93Qcs5YWfUnK9EPd9I9ExhbNIOaTkn7KCa8wDp9Xz0f1C+L++qlnPCTqs5qxn/HmHyr/FU5zbo&#10;zvKdVu39lHGEa8/InMejnj/hvxD1eJe2nBN2bs3ReKryaDx9NurRzq12cMs5YYfXHI2n0qPx1Hq8&#10;61vOCTvB5mg8lR6Np9bj3eFyTtgxNkfjqfRoPPXz8S5yOSfsLJuj8VR6NJ66PN5tLueEHWhzNJ5K&#10;j8ZT6/GudDkn7FSbo/FUejSeWo93r8s5YUfbHI2n0qPx1M/Hu9zlnGPznW9zNJ5Kj8ZTl8e74eWc&#10;sENujsZT6dF4aj3eNS/nhJ10czSeSo/GU+vx7no5J+y4m6PxVHo0nvr5eBe+nBN25s3ReCo9Gk9d&#10;Hu/Wl3PCDr45Gk+lR+Op9XhXv5wTdvrN0XgqPRpPrce7/+Wc8EXAHI2n0qPx1M/HXwnKOeHLgTka&#10;T6VH46nL468J5ZzwhcEcjafSo/HUevzVoZwTvkSYo/FUejSeWo+/TpRzwhcLczSeSo/GUz8ff8Uo&#10;54QvG+ZoPJUejacuj792lHPCFxBzNJ5Kj8ZT6/FXkXJO+FJijsZT6dF4aj36UqKvJ+Wc8EXFHI2n&#10;0qPx1M/HX1nKOeHLy3DGPe2R8PrlF9187RqGpDW0MK9pyaZWvtXIyvt6fI/lWqum42tjTvhm4/J1&#10;7RH0pGtjrXvTsbwxR19bj6n4HlQ2XY3uQZjvQfezI05rfMm69D9rutJ79j7AKuIPQunV+FPx0/i9&#10;CP+E+El18cMI30b8mLr4LQg/RfyQunh9LFF8X3yXjVc+v7yp6LIpPi3D84RfxL2OM0f3lXIeJfzf&#10;uL8mnHo9d4MNJf+H8NO0NxI+lfhfJmnr9V8O9jU4P0o49fqXgmlesiLh1Os5B+w5OF9JOPV6FoBN&#10;ZbxdnHDq9cwC01xhHr7vZTHhNsKX4p+VpE31i3Nh5HyjI2fRcMJqKz1wuihmvIq9J2F+z7ojT8MN&#10;xc2FLBsqC/D1ezZkk/krV39ktTPp0zspWdfhOKWTnm0UkVxLROZSfm/l/zs2Pvc38kKf+3tz9h/1&#10;BBr/H1f9/zveefTa035282tnhBNoebLkT9fsnH7h25L+3/Gcfl0XNPr/LqYiXAPyv3reZf9n1xN8&#10;IE51omNrR+B68uzvxO1Bfb7Ey3M+vqpjs3UfbZl/y+yWCwhMILwd7lBcerH3mF8XEjklm5/NzE7O&#10;ZvF3Hn/nZJ/k5OasrCmbnMe0gp9CaGJ2Qh6ejzybmHn4eq94jfL659NGXj6VUbLK3Aend0NhycL0&#10;nusezJEvjnC9Y31xqQ7FyUmf4sVVeGB0ilNYz+Rm3Her/G87hdqGjEaRUYW49JmcTcQWxB2KSy8/&#10;k/lEbvyZtHLvs3k+x/FU/rl79zPx8/H9u50pflBaMOS3q53dU9nw/1m37Nv73b8lXm5Y39Dm9Ex9&#10;vnZg747nazf17FgV8Ow29j41/h9jtZPGbS5tZ//c/1Hqee+E83uk90qy4vVOyd3IS7c9FfVH/Hn4&#10;6Tu1gvftc3AUt7F3ajLYCJz0bkx/G3rvQ/9tDfR/k3Sb0r8bHLUN6++O7PLfizyXNvEi/s34aflX&#10;EXc8EZvSPxIeRWuo/x4SS/8/8Ov1r+uk/rEl+n/FM5b+tfj1+lvIszPlH7cR/dOJ/wmdsfR37bqh&#10;fvWj0k/WpfU7iv940/NR+66vA+VxPbqVR4V+qf4e1nQ6j71K8/gRupXH+gZ5DOYGOnMfoznRUXYf&#10;1/JiKQ/ZBaq/j9mdzmNsLY/DeTZzuX+9r3pu6bWEeF16r9/++UXvz3t+4T5QxXG/t1Ofjv3e6Exv&#10;MN/n+L7cqA9khM+aGDk0fjTB60wfqH5P71240j6w6PfUchvNL97I//H3JAM9e/VPqvsjcHpnm3Ev&#10;E/k1fP22oe7fY6nm0R8mQuUr6/cmMnMgaYe+L81jPNgN5HExfrcGeWjNs6k8WrKWfE6hfBrdxzji&#10;z4r3cRd+/X3s3Yk8JmWT8jw0d2mUx3uJnxTz+EKDPLQW2/R9TMzzIHnDPPYlvk/M40MN8hjQiTwm&#10;cB96Tht7Vs1g+v0e1bl+P6X+WWmNuKn7mMDMU/pJ3vA+9Kwuinnod4Tq81gLvqk8WshDdbGxPPYB&#10;mxrz+FaDPLQW3XQeoc7LntXgmMfxDfL4VSfymLCJ9rEvOh6lwag+dm6Qx42dyGNiSZ3PIn133Pdi&#10;Hs/j19fHSnCGr422c/UXk7Lx9Blj8zph+Ml9liQb1L/yI4vshJjfNQ3yU9+yqfwm5PmNzt8z5ac6&#10;kt76tun8do/5nd4gv3M7kd/EPL8xncpP49Vabl519p4G+S3oRH4teX6jas/T99eftHrn9e4Ox22L&#10;64mrv4YRIZ4wy1pzHo6bSwWrbjZyveX/x7eRdUZTsc4IY6/eQ4+3yzbrON76+Wi8bTT2srteW882&#10;oaczY6/G27fKhoee90441YneD8tqe64f4hdZJvoN/x+f6td6Ve+W1ZYsd0tklSnNz7LKsT2Yyqp1&#10;seN5BxdZj96/lJPKB4CNw+2Keyv+p2+rnvRRtKuh7+RclgYBLuX56tacFcW92f/Td+DjT+2H+kVy&#10;jz5y9n6Xn1XZ/4idm/L/6RtHfrvi0v/p60o4/Z++zeL/9L3Yqr61FwfCNBvpkdtaCTsim1W/+3/o&#10;f/pUVp5Fh7P0ixYt4n3Qm6b/NpSf/k/fquyDnBKfFnoj/qdPsuKoyPx//NYhr0twyYozLnu3LXzj&#10;L8LT+HJZ4BcgX5DgkhVn/hrkNQkuWXHGB1c/yLnyQr9kxRmfjTw7wSUrznh7diBfCg6shSUrrsCb&#10;wJtqYcntWRFu53/g26ov1+5PsuKK9PeB31cLS27HGn6BXwF+RS0suT0rwu3Z2eBnJ/jZ4EW4PTsa&#10;/OgEPxr86FoNq7Xrcg03+p+YD3KHxROR3J7UYHgDDqk9gVXZIbwRBf8m5JuyQ2u4ZMX5Du9GvjvB&#10;JSvO+EPIDyW4ZMUZfxb52QSXrDjj4Q0syreO8qVvYA/elh6VonySFef0A5EHJrhkxRkfijw0wSUr&#10;zvgY5DEJLllxxkMLKMrXUjmEFlHgk5EnJ+klK87pj0E+JsElK874ScgnJbhkxRlfiLwwwSUrzvj5&#10;yOdTpiJ8COECX4q8NEkvWXHmX4Z8WYJLVpzxa5GvTXDJijN+O/LtCS5ZccZDD1CUbw1lTXuAJ+A+&#10;kaSXrDinX4u8NsElK874euT1CS5ZccY3pz1sXi3eH8mKMx56oKJ8g6uH0CMV+AjkEUl6yYpz+vHI&#10;4xNcsuKMH4R8UIJLVpzxacjTElyy4oyHHrAo32zK17EHnEYPUvSgktuTHj30+MV/4YXzTQX/Jrg3&#10;ZUfWeiDJinP+dyPfneCSFWf8IeSHElyy4ow/i/xsgktWnPEw4hTlC+eLCrwHI0aPSlE+yYpz+oHI&#10;AxNcsuKMD0UemuCSFWd8DPKYBJesOOMa/XSmpwjrv1gLfDLy5CS9ZMWZr9PbxyS4ZMUZPwn5pASX&#10;rDjjC5EXJrhkxRk/H/n8pHySFWd8KfLSJL1kxRm/DPmyBJesOOPXIl+b4JIVZ/x25NsTXLLijIcR&#10;v3h+4XxLgT8B94kkvWTFOf1a5LUJLllxxtcjr09wyYozvjntYfNq8f5IVpzxMOMoyhfOlxT4CLgj&#10;kvSSFef045HHJ7hkxRk/CPmgBJesOOPTkKcluGTFGQ8znqJ84XzHtI3OEDacA2o2kPYIktMZguZL&#10;K5M5k+SOc6jmyoqsudYjSW5Pwu3ZOPBxCT4OvAi38xsWK3C+I8mKc7gd6+0rcA5LVpzDmq+tTOZs&#10;kjvO4bYm/dY1vuT2JNzOf+GuwFmfZMU53J71Au9VC0tWXIFXwCu1sOT2JKz54spkzii54xzy75x6&#10;+HutRiW3J+F2+sMVOOcnWXEOt2dPgD9RC0tWXIH/Dvx3tbDk9iSs+erKZM4queMc9k7S35mkvxO8&#10;CLdzlmUFzvlJVpzD7dkN4DfUwpIVV+A/BP9hLSy5PQlrvrwymTNL7jiHXk765Un65eBFuD1bBr4s&#10;wZeBF+H27CLwixL8IvAi3M6ZjxU4l1ey4hzWfH1lMmeX3HEO/2nSf7rGl9yehNuxy7QCZ32SFedw&#10;e3YS+Em1sGTFFXgreGstLLk9CWu9sBJnvmTFOawVQf0MoeOK4cDKickaSnLHNVVz5eRq0f4ltyXh&#10;tuo48KK9S1Zckf9I8KK9S25Lwm3VncCL9i5ZcUX6JsrXVAtL7rim25r0RfuX3JaE26r9wIv2Lllx&#10;hf5e4EV7l9yWhNuqFfCi/UtWXJH+5ezEZA0pueOa8u/ZydWi/UtuS8Jt1WfBi/YuWXGF/ifAi/Yu&#10;uS0Jt1V/B160f8mKK9LfR/mKNavkjmvaO0lftHfJbUm4rXobeNHeJSuu0H8DeNHeJbcl4bbqD8GL&#10;9i9ZcUX6KyjfFbWw5I5r6uWkL9q75LYk3IbVgZNx1idZcQ63VS8CL9q7ZMUV+IXgRXuX3JaEtX4/&#10;MVnDS+64pv806Yv2L7ktCbdVTwUv2rtkxRX5nwRetHfJbUm4rdoKXrR/yYor0h9N+Yr2Lll7Ctrt&#10;tB2Gi18MO0RdavMG7fHq5KN3FrrGvaNgPyqkW585XSXfDx/WpVs2s/IHvmfLPYMs94ca9uvK97P/&#10;yt2q7NfsMiisbUKlu6tyRXZv7q5Blruihj2Qjao8kru9Kw9kcqOw1RDSnVD5c3Zy7tZmJ/Dbqgob&#10;uy3bp3JH7vbjF4vl9qmlO7NyX3ZO7h7MzqzI3VdL91dOYP4jdztW/prJDaml61vpz/6B3KBK39z1&#10;r2GfrNyTLcrd/dknK3L31HT+knu9J3ersl9y7wq7nC9hJ+fV3O1QeSmTG1zTuS+hCbl7NdsXlsJO&#10;141S9MndtpVuFbmBtXSfYJfljNw9jj1xuYdq6V5BfwXbVpXKDpVXyE9h63y4cgnza7nvZA/n7pJa&#10;uid5Dn/O3Y6VJ3kuCjvdBdzrl3J3Pzt8csW9q15/m7trqGO5om5fYjX2au625c7kinu4srI6W527&#10;67MrK3Kra2UZWalW9spdzwpjB65aK8txvHNzcvdMdhzvoMIuZyOMnd/colr9blq3+M53rbWlVcx9&#10;Z9N21Fro4vNTc6ntETaY82tJaD7IG1j5yNPKwkvYi63mu82vVJtCwtqZsgYp6+yDdE1SLu6yuEtJ&#10;njFlkafy3p0yslmP9Yme2Sn/3tY6b0HrrO6VYFX+lepW/0R5gtbN87M2Q7r1yibPa50157j5rbN4&#10;Mza0JDJ69FTaQUhjuyXVbPSYqRtYKCF27NTKhhZKRu85tZHevaY2slCy99RGFkrGTaU+QxkKOyOj&#10;Rx9eWRpLlsSOGdEodmzXRrF7/j6xzaGedkg37mKv6xrF7r2kUey4OTG2zIpHqNHdqMktyOMVv8Ch&#10;7u7Cq0w85dR5c1rnNX2w9bTsrvju2XqH3+9qtOLRs7nacyiJBikhthD1EucfFPB9vas5a9b3oyac&#10;ssuzfOzFie+Y88FJWfef7v+TYTP2J/pftuHxFzIfT+Zqm31xj/NC3suHLj7Q5GH9ztM7Afn0noc/&#10;jtyrG8+ZcD7y4YsLbZG/kxFcNDDG43U4T62WKz6f1fLTv5L1bfdw3FzKovt8q2141H8LJcts0uf7&#10;Z12u//tpkvVNdevsqsp7V/79tI/EeJUxjU/lXfr23l7hPtm53EH43RDsanxR56c2tOGxTTad33+5&#10;6Av9s99e2D/7x9LPLvwWvzMiG6v6vRHp6UvvpO+ivB2Z4vXbM4ofwo4Slqs3sOHB+azt13E+Vc42&#10;PCZXCxseKsv027fhi9SG56z1vNU79cX58rugr1zfJc1wgG1xitcNyumS7zoXtiNO7zSvR36ZZ47i&#10;Xc/qC/T+6DJvSRR4l95WGx579u3dr7Nn6MXtzDvKf0fyfw62/9vEfZ/CWnImJ807e3U8K6dUb+Qd&#10;rT9Pr+edtj3XaX0dqF26voTthFMbTetXsi5xdZmvePNV1yNwg3C+6t8ncXS5/vUN1bqEWVdP5Gk4&#10;9Zn6jb+BvLD6bb1+NErVhb+ulnPCF1dzFqJDevQ7p9YTvoGxDxjzaswJX2bNOYqOUXpm4luPvktp&#10;b7qcMy0Tz5z38ZClZxK+9egLrr7klnPCl15z3s0zkZ6h+NYTvv0Uehpzwhdh63kt6unChM56wjea&#10;Qk9jTvhybD2PkF7l+UOiJ3xLKfQ05oQvzNYzn/p+kWfThzMPr+Cr3v3VuYzjL9Ep5zNRz+KanrCT&#10;UcbxF+uU0z3q2aymJ+w4lHH8ZTvl/Afvju7rYvxwX2FnoIzjL+ApZ5uoZ0hNT1jBl3H8pTzlfIf6&#10;Unm+jx/KE1baZRytxLUbl3J2jXpG1/SEFXEZRytm7ZrV908qhy/3EeoX3Eeov7DeebwrvXh/38E9&#10;bIEf7iF8ny/jaDdOO/LmfB09r1K3y/Gtx9/xyznh2745vyB9F8qh38+0Hn/vL+eEMwDmvBT1aMC2&#10;Hp8LKOeEswLmDCG9yjMi0ePzA+WccKbAnH+LevT71C6PzxmUc8LZA3P0+816zosTPaEvPqRWF405&#10;4YyC9VwWy6MzlS6Pzy2Uc8JZBnPuj3oeS/T4fEM5J5x5MKdCO9Rz7oPv8gylT9fZh3JOOBthzu5R&#10;z7hEj89LlHPCGQpzjiS9nvNxiZ4wVhXPuTEnnLWwnnNieb6U6PH5i3JOOJNhzv+Len6a6PE5jXJO&#10;OLthzmNRz7OJHp/nKOeEMx7mbM6zUX0Nwnd9+dxHOSecBTFnH9LrOU9M9Ph8SDknnBkx53jSqzwf&#10;T/T4HEk5J5wtMecrUc+liR6fNynnhDMo5twc9fwy0eNzKeWccFbFnL9FPesSPT6/Us4JZ1rM2ZZn&#10;o+c8HN/1FeY6xfvcmBPOvljPgaTXcz4s0ePzMOWccEbGnFOjnjMSPWtp7zorU84JZ2nMuTTq+X6i&#10;x+dryjnhzI05d0c9DyR6fA6nnBPO5pjzCun1nLsxh/Nz9nmdck44w2POcNLrOY9M9PhcTzknnPUx&#10;54io5+hEj8//lHPCmSBzzoh6zkv0+JxQOSecHTLnB1HPdYkenycq5/Be6NwRcxetbR4ivZ7zk4ke&#10;nzsq54SzSOZo/jOAsUvzn3fjh/lPOJ9UxvGZJXM0/5EezX80V5Aen2Mq58jCfjG/1/xHejT/GRb1&#10;+LyT9TTmhDNQ5mj+Iz2a/1iPz0WVc8JZKXM0/5Ee3ZP1+PxUOSecqTJH8x/p0fzHenzOqpwTzl6Z&#10;o7mN9Px/4s43RqqrDONTGP4ETbOFDX8UcYAqFCtdWChrDcus0NJGImsliNoEJNSElFqsaeUDacYG&#10;bRv/lLQ1aU2sIdGoJaZqDPjBmlBLrAkJMZpqrcGYRiUaYtLyof3Q1ud3z3nunL175zjQFi95OXfu&#10;eeY557zn3HvfmX3eO4dk9rP1WHkMvyTQ9TPxDzzEP+6PdVvmqccELZcxxD/wEP+Yx/quPCZovowh&#10;/oGH+Mc81oHlMUEbZgzxDzzEP+axXiyPCRoyY4ht4CH+sZ/5nI6uLI8JWjNjiH/gIf5xf6w/y2OC&#10;Js0Y4h94iH/MY51aHhO0a8YQ/8BD/GMe69nymKBxM4b4Bx7iH/OgcUPrlscELZwxxD/wEP/Yz2jh&#10;0MTlMUEzZwzxDzzEP+6PdXR5TNDWGUP8Aw/xj3mst8tjggbPGOIfeIh/zGNdXh4TtHrGEP/AQ/xj&#10;Huv38pig6TOG2AYe4h/72Tq/PIZfwOheN4h/4CH+cX+sBzRPPSZoBI0h/oGH+Mc81g3mMUFLaAzx&#10;DzzEP+axvjCPCZpDY4h/4CH+MY91iHlM0CYaQ/wDD/GP/Wy9Yh7DL310/Uz8Aw/xj/tjXaN56jFB&#10;62gM8Q88xD/msf4xjwmaSGOIf+Ah/jGPdZJ5TNBOGkP8Aw/xj3msp8xjgsbSGOIfeIh/7GfrLvMY&#10;ftHkk+V3RnwXxFb3nVGv75UdMx1UjOEY14pNt12PCSrOFPOyzutHxfOayhB7BWVnDmO1Z4o5o/d/&#10;XTxnS56gAM1hfhBVoSnmZOQ5XfIEpWgOg5IU9WiK+XHkOV7yBEVpDmOVaYp5JPI8XvIE5WkOYzVq&#10;ijmo9+Pnr5Y8QaGaw1i1mmI+F/uzv+QJStYcxurWFPOxyLOj5AmK1xzGKtgUszbybCh5gjI2h7Fa&#10;NsW8J/IsK3mCgjaHsao2xTT1fvx8eckTlLY5jNW3KeY/ik9Yz6+qDOdFUOTmMFbpppjnIg9xT+AJ&#10;yt0cxmreFPOryPNsyRMUvjmMVb8p5vuR58mSJyiBcxirg1PMYb0fP3+75AmK4RzGKuIUcyD2596S&#10;JyiLcxiUx6iNU8zOyLO35AkK5BzGquQUsznyfLzkCUrlHMbq5RTD5wDWD58DwrwHRXMOY5Vzilmg&#10;9+PnpSVPUD7nMFZDp5hG7M+skicopHMYFNSoplPMWd3zGNdLKsO4gpI6h0Fpjbo6xZyOPM+XPEFx&#10;ncOgyEaFnWKOR54TJU9QZucwVmunmCN6P34+WvIEBXcOY1V3inkg9ufhkicovXMYq79TzP7Iw+ft&#10;4OegCM9hrBJPMTsiz+6SJyjHcxiryVPMhshzU8kTFOY5jFXnKWaF3o+f15Q8QYmew1idbsxUfVdE&#10;7JX+zYy/h/GdUB7D90rd77D+qdiN+Acexz/8DRY1u3nqMFa7G/OyeIh/4HH888UpQQGfw3xeGHAp&#10;hvgHHsc/VsrnMFbPpxjiH3gc/6CeR0Wfw1hln2KIf+Bx/GPlfQ5jNb4x+JD4Bx7HP/yNGlV+DmPV&#10;vjH4mfgHHsc/qPZR7+cwVvenGOIfeBz/WPGfwzgLIMUQ/8Dj+IcsALIBchhnC6QY4h94HP84gyCH&#10;cVaBMfiZ+Acexz/8DZ/sghzG2QfG4GfiH3gc/5B9QBZCDuMshRRD/AOP4x9nLuQwzmZIMcQ/8Dj+&#10;IZuBrIYcxlkPKYb4Bx7HP86EyGGcHWEMfib+gcfxDxoHsiRyGGdRGIOfiX/gcfxDFgXZFDmMsy1S&#10;DPEPPI5/nIGRwzgrI8UQ/8Dj+IesDLIzchhnb6QY4h94HP84oyOHcZaHMfiZ+Acexz9oQMj2yGGc&#10;DWIMfib+gcfxD9kgZIXkMM4aSTHEP/A4/nEmSQ7j7JIUQ/wDj+MfZ5zkMM5CSTHEP/A4/iELhWyU&#10;HMbZKsbgZ+IfeBz/OIMlh3FWizH4mfgHHsc/ZLWQ3ZLDOPslxRD/wOP4xxkxOYyzZFIM8Q88jn/I&#10;kiFbJodxNk2KIf6Bx/GPM2xyGGfdGIOfiX/gcfyDhojsmxzG2TnWEul7oU5Vc2RdIvk5xlU1Rz7O&#10;+2lvSPaUzotfy7hOvyBTXZGfU83XMf5yfb94hXDLVK6I+LocHuN5TiBaL3R8wxFfl9dj/Dz552e6&#10;h12jku+u6U9dro/xvxfnX2T/lp2P/HX5P8Y/r9gT3pdUvhj563KCjH+vMGjeRlQ+Efnr8oSM/7T6&#10;/WVh71T5WOSvyx0y/qRwnxDujMrbIr4un8j4WcI8oH4sUXkk9qcux8j4N4RjvuYl81WXd2T83erH&#10;XXrPN1V+QyX+r8tFMn6LuF+T7ZHNjfi6/CTjvyfencL9UuWBiK/LWTJ+hjBHxc08sE7pT10ek/Ff&#10;if3/TtL/utwm46+VX84Ju1XltMhfl+9k/EeEZX6ZZ89vXQ6U8aPCMl/bVXq+6vKijJ+vfnC+DKn0&#10;+VKXK2U884U/mS/7sy5/yvgfCQvv0yqZO/xZl1Nl/DJhWGttldepBF+XZ2X8M8IxT5yTL8jA1+VX&#10;XSje1zv42PhM7O192lHXirasseTaRxtoFdAGcN3lu3p/znPW1mzV816un/PjvopS+w/PAg4kW6r9&#10;fzufdVv37D091/shP3vvQvIAdm346zRyVY7s6w4kjAMP9Pcs/catUxu/fRD0YOPGe5rsFFu49ww2&#10;2l/rPut25vTB2mfdKk1D22DxP/6uav/x93IZc0ILN8v2qwH2W7J0u1TzMPCndzc2Ka+F5w3eOGOw&#10;wW8MnL5i1uL5Oo691XPSioN8Vu385KM/nUpOjZ91mP6+QeHH2jnpzgNzcjHPHMbfngfmxPPAfkvG&#10;dkiTiV2qeag/H2Y97PPhrZgTfjnI50mrGGUYn/fr5oR5mBKxE+ekOw9cYS5mHvC354E5mSvj3GDb&#10;JjsoWyrQeV3f7le5SpWcj3Mb42MPndw6Nqz96ToAzxZZuulyUGy36OAdjd3KAbpVz+G8W//vKXJj&#10;FabysanIedMltDim21KD414P9GmeLN0u1XrocV4u6Z6XYW3gDz+b9PW552e4r+SpVcftOkry2SjB&#10;kUvV0n4/a4M14PN14tp48+uhel56PejWVqyHQypPadK+pYn6udbCn1Wm60GXA2XehhypXuthlzjG&#10;tRJYB3sb/AYEe2Et4DzWgpZb8Sxi9nGSj7k/03Vsm2yHrKNKdB9Pqbyt0p8nVb9d/eH86dWfcdWt&#10;js/sp926NnapgjaI+6ptvKL39NfGcDGuXm1skF9p46DKahtjGkN/bYTn6fdqg1iLNojpqm0wd/21&#10;sTY7jinip40Nsmob/L5Bf22E3zfoNY6/xTYWaWFW2+D3DfprY112HCfEzTher2mD3zfor42RSW0w&#10;Jq/dRVqzf9BcfEblArUl95TX1se0f7MOXMzarbZxS2zjiMpqGx/oq43Ja7faxt+1bhnHipo2mn21&#10;MXntVtv4QmzjmMrqOM7IX//bV5PXbrWNV3WAcYzWtHG8rzYmr91qG/fGNn6jsjqOw321MXntVtt4&#10;R2xjvKaNvX210V27s4XXtBb+fb/KhTLu+dXNn5Wo875cWd7PQ3xefVfx+v/yrHHlgz+SxHfFvZ35&#10;8P388PyJ9/PVepr1xPtWN6ZJR8W9vaUD/d3bBxuO+ybe29/8/Rx/L5cxd9xHvd/UvudH99yO93X4&#10;gp81zvyal3n3Pm2nvN6nvSWqo08EiD6uy1/H7+U8TjHp/g2qG5FdLXs7nil+TrzjCkLRBK4e0Att&#10;tLlDtkXW7zPFZ7UbnSuFny9jnKyro/+6fePR6Xdd/8aMT10/0PjsxsU6NlO2W4Y/wPAeTO4YLYrK&#10;Pr6xzwB5Xzyd7TowJPMY7tEYVg2EuT82tb3+2NRn2q98CGO/vd7vra6BpA9t0cWt0/YefVgi8xzi&#10;n4WyARn+abZDnV4WvhtUyTg3b7ppI+vC416kffwzTwO/Qz7frv7OGWg0ZuuY/bFN+/fLVghzpzBL&#10;1fiLKvHVzlP3tQ/84r42dad0jGvgFllTVuXcpWOtmn8LdLwfox97ZFeqffrxXE0/qKMftN+rH/C0&#10;miPNsebKYh1fq9dXy+gDdftkf4xtPC5nVcdKHW1ME65XGztUt6qxUlHtOo2Y+DbwU3qftjDaYDy/&#10;q2nruzpGW3Jvz7bGVTenFXjhOySDC8596mS1/9TByXWjV/93qa7VWNxc3Rxtrmmu1/9rm63GnMvw&#10;0UbZNTLGMSzDf6tkqQ/P6vXtaps+zNGiqPaBOvrwLuF69aGjutHmdUXrrcZws90cam7SvG1WX8Z0&#10;fLQ5LGs1hoQYan5YNetUtop+0R/6ZV9fFffp41hSx2sMPFjjGCfHvTaoY395PE6/7Wu0KoyTz2XV&#10;cVLXj683FqNbrZGslY00tzbDdYR26Qf+dl8osZUy+oDxO0H0gRiw2gfq+llDLfEwbo/rH5HzQd0Y&#10;qpzU9TOutsbDzDFjYxrXiMblMdnXjO+DMvubsXlch9U24/phTR+o62dc+MnjghctP5wnajip64ez&#10;VeF8OnKeq+Gkrj/OLxU+WCLud8rSe7Muy50bdGyNjDXY4x7YUZWssyGUjc5i7cyU7ZbBeZlsi2xP&#10;3Of1UvliaCDUpa+vajyhWm8FZ3yR7rt+YpmOgX4vlA3I6PeUdvfepHHFb4tD/aBe/xcAAP//AwBQ&#10;SwECLQAUAAYACAAAACEApuZR+wwBAAAVAgAAEwAAAAAAAAAAAAAAAAAAAAAAW0NvbnRlbnRfVHlw&#10;ZXNdLnhtbFBLAQItABQABgAIAAAAIQA4/SH/1gAAAJQBAAALAAAAAAAAAAAAAAAAAD0BAABfcmVs&#10;cy8ucmVsc1BLAQItABQABgAIAAAAIQATsycbjgQAAN8LAAAOAAAAAAAAAAAAAAAAADwCAABkcnMv&#10;ZTJvRG9jLnhtbFBLAQItABQABgAIAAAAIQCOIglCugAAACEBAAAZAAAAAAAAAAAAAAAAAPYGAABk&#10;cnMvX3JlbHMvZTJvRG9jLnhtbC5yZWxzUEsBAi0AFAAGAAgAAAAhAAWfg1DgAAAACwEAAA8AAAAA&#10;AAAAAAAAAAAA5wcAAGRycy9kb3ducmV2LnhtbFBLAQItABQABgAIAAAAIQBS3qXsKQkBAISEAwAU&#10;AAAAAAAAAAAAAAAAAPQIAABkcnMvbWVkaWEvaW1hZ2UxLmVtZlBLBQYAAAAABgAGAHwBAABPEgEA&#10;AAA=&#10;">
            <v:shape id="Picture 95" o:spid="_x0000_s6154" type="#_x0000_t75" style="position:absolute;left:1278;top:5171;width:9299;height:907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o9Hv/AAAAA2gAAAA8AAABkcnMvZG93bnJldi54bWxEj91KAzEUhO8F3yGcgnc2W0Gx26ZFBaGX&#10;9ucBzm5ON1s3JyE5dte3N4Lg5TAz3zDr7eQHdaWU+8AGFvMKFHEbbM+dgdPx/f4ZVBZki0NgMvBN&#10;Gbab25s11jaMvKfrQTpVIJxrNOBEYq11bh15zPMQiYt3DsmjFJk6bROOBe4H/VBVT9pjz2XBYaQ3&#10;R+3n4csb2MdGZNQNxnxxy+OrS7vpozHmbja9rEAJTfIf/mvvrIFH+L1SboDe/A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6j0e/8AAAADaAAAADwAAAAAAAAAAAAAAAACfAgAA&#10;ZHJzL2Rvd25yZXYueG1sUEsFBgAAAAAEAAQA9wAAAIwDAAAAAA==&#10;">
              <v:imagedata r:id="rId1812" o:title="" cropbottom="5719f"/>
            </v:shape>
            <v:shape id="Text Box 96" o:spid="_x0000_s6155" type="#_x0000_t202" style="position:absolute;left:1465;top:14363;width:9332;height:43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cLu8IA&#10;AADaAAAADwAAAGRycy9kb3ducmV2LnhtbESP3YrCMBSE7wXfIZwFb8SmylrdrlFWQfHWnwc4bY5t&#10;2eakNFlb394sCF4OM/MNs9r0phZ3al1lWcE0ikEQ51ZXXCi4XvaTJQjnkTXWlknBgxxs1sPBClNt&#10;Oz7R/ewLESDsUlRQet+kUrq8JIMusg1x8G62NeiDbAupW+wC3NRyFseJNFhxWCixoV1J+e/5zyi4&#10;Hbvx/KvLDv66OH0mW6wWmX0oNfrof75BeOr9O/xqH7WCBP6vhBsg1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pwu7wgAAANoAAAAPAAAAAAAAAAAAAAAAAJgCAABkcnMvZG93&#10;bnJldi54bWxQSwUGAAAAAAQABAD1AAAAhwMAAAAA&#10;" stroked="f">
              <v:textbox style="mso-next-textbox:#Text Box 96">
                <w:txbxContent>
                  <w:p w:rsidR="00663033" w:rsidRPr="00A82550" w:rsidRDefault="00663033" w:rsidP="00663033">
                    <w:r w:rsidRPr="00A82550">
                      <w:rPr>
                        <w:sz w:val="26"/>
                        <w:szCs w:val="26"/>
                      </w:rPr>
                      <w:t>Рис. 5.28. Узагальнене вікно графічного аналізу отриманого рівняння регресії</w:t>
                    </w:r>
                  </w:p>
                </w:txbxContent>
              </v:textbox>
            </v:shape>
            <w10:wrap type="topAndBottom"/>
          </v:group>
        </w:pict>
      </w:r>
    </w:p>
    <w:p w:rsidR="004A4E58" w:rsidRDefault="00B55AED" w:rsidP="004A4E58">
      <w:pPr>
        <w:tabs>
          <w:tab w:val="left" w:pos="10206"/>
        </w:tabs>
        <w:spacing w:after="0" w:line="240" w:lineRule="auto"/>
        <w:jc w:val="both"/>
        <w:rPr>
          <w:rFonts w:ascii="Times New Roman" w:hAnsi="Times New Roman" w:cs="Times New Roman"/>
          <w:sz w:val="28"/>
          <w:szCs w:val="28"/>
          <w:lang w:val="uk-UA"/>
        </w:rPr>
      </w:pPr>
      <w:r>
        <w:rPr>
          <w:rFonts w:ascii="Times New Roman" w:hAnsi="Times New Roman" w:cs="Times New Roman"/>
          <w:noProof/>
          <w:sz w:val="28"/>
          <w:szCs w:val="28"/>
        </w:rPr>
        <w:pict>
          <v:group id="Группа 1" o:spid="_x0000_s6174" style="position:absolute;left:0;text-align:left;margin-left:-30.65pt;margin-top:488.05pt;width:180.5pt;height:146.9pt;z-index:251723776" coordorigin="1673,11951" coordsize="3800,34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hwLqiQQAADgLAAAOAAAAZHJzL2Uyb0RvYy54bWykVmtu4zYQ/l+gdyD0&#10;X7Eky9YDcRaJH8ECaRt0twegJcoiViJVko6dLQoU6BF6kd6gV9i9UWdIyY6TdDfdxIg9HJLDeXzf&#10;kOdv9m1D7pjSXIqZF54FHmGikCUXm5n3y/uVn3pEGypK2kjBZt49096bi++/O991OYtkLZuSKQJG&#10;hM533cyrjeny0UgXNWupPpMdEzBZSdVSA0O1GZWK7sB624yiIJiOdlKVnZIF0xq0CzfpXVj7VcUK&#10;81NVaWZIM/PAN2O/lf1e4/fo4pzmG0W7mhe9G/QbvGgpF3DowdSCGkq2ij8x1fJCSS0rc1bIdiSr&#10;ihfMxgDRhMGjaK6V3HY2lk2+23SHNEFqH+Xpm80WP97dKsJLqJ1HBG2hRJ/++vzH5z8//QOfv0mI&#10;Gdp1mxwWXqvuXXerXJgg3sjig4bp0eN5HG/cYrLe/SBLsEq3RtoM7SvVogmInextIe4PhWB7QwpQ&#10;RnE4DgKoVwFzURRMsqwvVVFDPXFfOE3GHoHpMMwm1kuaF/WyNzBOh93jOIkxhhHN3cnW2967i/OO&#10;Fzn896kF6Ulqvw5B2GW2inm9kfZFNlqqPmw7H1DQUcPXvOHm3iIakoROibtbXmCycXCsUjRUCWbx&#10;UOKiGxa5LRRDstUhQs5rKjbsUnfABVflQaWU3NWMlhrVmKJTK3Z44sa64d2KNw2WD+U+YKDTIzg+&#10;kzMH9YUsti0TxnFXsQZil0LXvNMeUTlr1wygqN6WocUK4OFGGzwOkWH59FuUXgZBFl3580kw9+Mg&#10;WfqXWZz4SbBM4iBOw3k4/x13h3G+1QzSQJtFx3tfQfvE22fJ07cZR0tLb3JHbRNxYAKHLKgGFwFf&#10;mBL0VaviZ0g2tpwoS9LEth3AczaBGEGXphHooP2MoySZuhakjWKmqHF7BRnG/e6cw4Qtx7ECWCsN&#10;bPwqwZ4jCmYTeXakSTQNrCcHmgCGlDbXTLYEBSgKuGSLQu+gJs65YQm6LSRCA/Q0bwTZAaaiBEho&#10;EyIbXg7A0WqznjeqzyawfLXq+akfLmu5gYuh4e3MAy5jM7CmEa9LUVrZUN44GbxuBJ40VOMhYLIg&#10;W6bLNPbjaLoEwCwW/uVqHvvTVZhMFuPFfL4IB8DUvCyZQFdfj5cvR76yf08jHyFuj24MGBt+LR0s&#10;FLD4PWcBC9ik4QbVAydh9DKc4/353N3zrqYdg+qh2WP7gZbrLon3CKEruSfJBGPoV+H1QMwe9NhS&#10;bALcLXHsQ0+azoOtzs7LUJ0EwCFs/3GSZg4bB1Qnk6m7OqbjV4L6BJInyP2v+g1IPNDhy9gMozi4&#10;ijJ/NU0TP17FEz9LgtQPwuwqmwZxFi9Wp9i84YK9HpvIz2wSTV5AT8c8iOIkF/+TngdMo/sDlodf&#10;h2nEgcM0Sma/3ttnSWQriKq1LO8BXkpCM4KnATw6Qail+uiRHTzgZp7+dUvxGm7eCgA/vvYGQQ3C&#10;ehCoKGDrzDMeceLcwAj2bDvFNzVYdvgV8hIeLhW3De/oBbiOA+CblezzzIbTPyXx/fdwbFcdH7wX&#10;/wI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OZSVMLdAAAACQEAAA8AAABkcnMv&#10;ZG93bnJldi54bWxMT01Lw0AQvQv+h2UEb3aTxkqN2ZRS1FMRbAXxNk2mSWh2NmS3SfrvnZ70NPPm&#10;De8jW022VQP1vnFsIJ5FoIgLVzZcGfjavz0sQfmAXGLrmAxcyMMqv73JMC3dyJ807EKlRIR9igbq&#10;ELpUa1/UZNHPXEcs3NH1FoPAvtJlj6OI21bPo+hJW2xYHGrsaFNTcdqdrYH3Ecd1Er8O29Nxc/nZ&#10;Lz6+tzEZc383rV9ABZrC3zNc40t0yCXTwZ259KoVHEuVYCBZyBQ+eb4eDrIs54+g80z/b5D/AgAA&#10;//8DAFBLAwQKAAAAAAAAACEAub8g+TMDAQAzAwEAFAAAAGRycy9tZWRpYS9pbWFnZTEucG5niVBO&#10;Rw0KGgoAAAANSUhEUgAABAAAAAMACAIAAAA12IJaAAAAAXNSR0IArs4c6QAA/8pJREFUeF7svQmg&#10;XkV5/3/f5GYPIQmBhB0TdlmEoIICiQpuVP27QK1al/4s1KWttlaoWnOv2gK/umtVUFurUv1BaysW&#10;N1AT2ZewyL4kbAGSELKT9ebe//O+z71P5s7MmTNztvcs35OXy3nPO/PMM5+Zc87zzDxzTmvx4sU9&#10;2EAABEAABEAABEAABLIgQJZVX1+fQxL/Sn8p5YIFC1qtFn0dGhpasmQJ7SxcuJC+9fTQQa+/ixe3&#10;c3GhIqT9lUrw/ixe2LYGDSELF/X19Pf1eP5d0jEpTU2orv6fhVZN2gdDhCiaRDWEsErW5lzN6lrR&#10;Le58ySqPXCAAAiAAAiAAAiAAAiqB/v7+ti3e00MG8YKFC9vWfdsUX9TT19/+29OKcwDIKvO1/ikl&#10;26Ca2b1w8UJ/659SdrwOXQgp72/9U0q77b6YJIfY7jZNFrcPhghpFzpcHU8HQDPlGYhjE+AV7fzD&#10;DgA7ndhAAARAAARAAARAAATSEJCxYTKgyQcYHtFn67/9t711nALXDMAQORBxW2fqYMgxAzC0KF5K&#10;213p6XPMANDcRJwiPf39LZolcMwALBrRhAzOjqk9bM2TzyDD0KQJHXfMACzy0aTVERI4A0AqLVrU&#10;R6otWLCQ/xIVtw9Q9RmAMbGNigQgAAIgAAIgAAIgAAJBBNj6p7/tXLutf5oBiN048sdni0zJw/8k&#10;otXfIsOa/4pE9YikNMvjyJ/21qLsrci/PcMxQhEas63f3kiIav3TcfKPFMV2pzREWX5q14kUG/k7&#10;ksUhxK6gaf2TD0D+AB3XNp8mqUqaUTMARUYyccRb6IZcKjHQAI2oMwh9A33D2jfQMdAxcNHwMTxS&#10;nin33nvv8Oj+7hmAUcX6zAD4RwG5ZwB4gF8+ixYtUo/QFIHPDAAP8KvhQLunBcicGyIh8TMAbRei&#10;M/Avo/7qbAAr5j8DQHa/TCPQzAB5AvR10dAiPh40A9BxAOIdM47sElOZZwD+93//N7ZHJetOsWJT&#10;JrDMAFB9CIT2tzNh1d7Mn1JqgOwgAAIgAAIgAAIgUDMCFEBCNqmEkbQNx752VLpHNUet/e2EvQwf&#10;UfcVD8EiUsb1aYesfHEANH+AcvrMAIj1T7b+8LSAzAmQSe8xA9AJNW9b/xQLJKP+FPzTsbzbxyVB&#10;BJ92mtE/8ZH2h63/kQRmSg/k7SStjg67/xKrjk8yfMRTSlWS+YYAUdeLDwGrSqWhJwiAAAiAAAiA&#10;AAjkSYCMdTL3+S+VQ6ty+Z9Hme3I/j6KGhq2+9u2qblPD7EZOW4RKWY9Wf8UJaP6AOpsAOV0OAA8&#10;5E/b8E7H/5D9dlh/xx/YfdBet7ZFzpE/HN+vGOvtLx0fqR0LpB0fLawtxHaEj8tHF+5BeziJugCg&#10;s06hPS1AGzkXvDDAX5Q15etDtrPOOisk+espPRfqn8vmAAwNtaNzRv8drozjp5RgkB0EQAAEQAAE&#10;QAAE6kJANSipTiP2v48d2bbsO0PjbPe3bTJtn4OIFK9Ap6aa9VYfQIJePGcAJOYn2QwA2+gj633b&#10;+6Jx5yAfGXV8dJVG/aTG/wxPLLSdE5bpEOLqW7L8V6x/Sk3ROySYmzJ9x6QZBp9NFkX4JKY06uoO&#10;UtIzl9cMwFA7wKvdzdo7yiISkwW5cbLJr+pB3lczUsNrzyHlI+om6U8fvUUdp1Sabqd1NvUgH1E3&#10;/lVLeWpn45/UffnKByUNHX+5slm7i5qA9znZyzpb+h4WJOHkzhaUpZaJ53e2WlYNlQIBEAABECie&#10;gGpQUumhMwAdhdt2f2fJ5PAMgOyPmFLiIej1U816mgGgr9o8AK8DpmyeMwBSgPlgUPpJ5gpsnPsM&#10;4759pBNfI0uTzTSaJE4g23B6iv6nuH9ZA9D5WUvp2/Ly8J92cD95OQS+1X5ga1YzAL56GOlMK9q0&#10;tBMI93IARskllzTCB+DuyCum2319xNCXI+qvDl3Zd+EE6j77Cb8f2WhfM/QdP0UVd+3IRgk0D8FN&#10;ky3+60Y22ucjbM1f39nkq1UUp+Fkxdv9VKiY/jfddFOCrlObLDD9a9OUqAgIgAAIlIcAGY7tZQCd&#10;v22t2o/JX6iHsdjVlWf7SOSP/kawkZFTr6cAScyPGQvU0YtmE/qsishTgNqP+BwxzIYjf0bif/gx&#10;QbufF2QRRCmGPyNCdh+hn5Tofz5u3Xb/JOt92e7npwBRRvIEOjkdQly9Q+J8aG6ERrzbC36Hp1ky&#10;mwEouHOaY+7qkXAHgKz/aB9A6qYa/Y4Ky9h/gpeRsbnvQ1Ms+yAT30eypGFHQMsi9n2QqGIS86g/&#10;mf4Nt/4JwtLOVgx2lAICIAACINAEAvLoFOtOHAE98kdb+yuGqc8aALH+eUfzATr2cqQDoK4BaD/V&#10;VHlnVHufjG9tkUC07d6J/h9+hA4Z2J3o+uG/HP3fcZMctvvwT+rTflRPYMT6T+4A8AxAZ8ifV/0S&#10;l/ZGBm0mawDiGt31OxvV2hYrUBuOl2F6zujhAIyM97dnisgnopfbkafl4QPEaoYEUQTUWCBzP3S6&#10;4BRl4xIl5keL/+Gv1oMv7Wycnfdlk1qYB1/S2SiBY8f89cUjm0iWI7TDB/mItn9SZ+OD5r56JLTv&#10;8SyBGiN04uiNBJpHQktBehAAARAAARBwr/2lX5VQ6vgZAM0B0HwAjg7ymQEgW7/9YmCyBTvP/1Ff&#10;EkxNFjsDIIH+FPejRnnIs0GVlQDWLtA3MjnAz/psBy9x/I+RWlKGdSW28nnRNhEm05/3JZQrTFw5&#10;UosPoFn/pF2cA9DfTxY/2f2dOLH2X4qHai+IaIPXY4HUYpTeGcmAR/0lyMd/EkBdCKBKl+N0UCYH&#10;OEyII31oJ2olAKcRaZRMi+z3bEqJ/FGD+615ZSUA/XrDDTfEyme7n1P6+wBk/FP6Gzsb7fBX3mT4&#10;n/0BbU5AO3jzzTdTGvEBaJ+OqAf5J+3gLbfcQgfZB5AdPujYbu1slEBMfD6iHYwlxgnYJbits8lX&#10;z7ycjO1+niXgfbL16e/tnU0TJQc5DTYQAAEQAAEQCCQQufaXfQPFXopfA9CJkaf/dv9lH0BzDKwa&#10;agP8ZvS//wwAyZcnfpK5yNH/8uSfkfcE93mEANFDP+n5SBLwYyruEBLZDp0FCe3Bfv7LY//qEdoP&#10;bMSyJGfjnDbZ4a9OB4CjfZStPeskR4xfWTpvtO/jAyTDExX8k2YNgGr9k1b01RrV46OwGtwvC3zN&#10;jJKMfYbYTUx/2jEdBhnlj5XjTqAN/7OTQAfFvpfsMifAbkDUppn7pvUv7oFIkNF9tvhpM+cE1ONm&#10;0TIPID9pw//81UxmrYWY/ggWStm7kB0EQAAEQMCDwPC4Pg230rM+edBV9oe/D0uJnwEwizP9gfgZ&#10;AI74j/hLRcTOALAaVDTHAsmHbMUR659+5+PWbfinkVW/jvd2OYTYRfN4v8/m0XalSyLWuGaWRzsA&#10;4dZ/skqbTwFKJsedy3wKUB6l5C3TMfzPY/w8zJ9mY4tfWxtAX2NnAKIK1ex791cWog328zyAHFQL&#10;sh60mvU8AyDzAOq+Dy51+N8nPdKAAAiAAAiAQFIC7XH9zkNo+FE0kX9j1wDwo37cf2PXAEjYDwf/&#10;2P+OLAawVbltkcszf5Tn/bePy2yAxAJFQOsI6az3df9NtghYC693fE3apt3JJ5E/5tB8hAMwYv3z&#10;A0CpuWPH/qlm5nJjR3XV+J9kUUA+LNX4n6goIB85sWkkXig28idWlJpADfXhxQChIUBBxUlimQco&#10;4CGhsRFBCarA0T7m5j/qr+bl6H/4AAkaAllAAARAAATCCejP/FHeA2B9LpClBDP0333EqqS8ADgq&#10;+Ec77rDd1VH/uH2rmLYDEPIJp15gDjaY1S2PwrW4f80HaHXWNyzgBRn8GwGWOB9yANqRVs7IH3Lr&#10;RG91fkELNtL04K/qinJxCVia9lU9qGLiWH829LW4f/oqDoBk4TUA5AzIjgZdjvOjd+Vxn9q+fJXs&#10;/BQgyqWG/VjDe+RRoZKXy3JE+Wt2P3/lXLGbGvdPUwScS332vzwIKPagOQ9AoiQESFshQD/xETLx&#10;eeDfukPHtV+lRmoIkFpNOi7TAnSc98nol3B/+mruswTNNxCGaqA/JbN+pePsBlAuLcSfQv/NI1rT&#10;eLYXcjm6NBiqcBLQSJDF/1KDrouuG3s/4gS174f33nuvD4qRJ8wsYCAU26MaRT4S1DQcuQ4hJpMo&#10;kpmw+t///d/YluL2pXf0SvuaQfKqzaw1pSOinnNx+quuukorxa2YzQHg1b0Uk9UZ/m+1/buRWCtb&#10;3L/qAMRSkAS1P//9UTThalhjGrIgWHaiKos+n9J4xZmS3sJGJ0QnxAXK536U8kxJ7ABor3T1UVVN&#10;ww4AhGhMHA5AelbJHAB3y4b6cpk6AKRa5/k/9Mwft/VPCeEA4I7StDuK9s5gfhYQHICge1XK+yvK&#10;SuYOATsu1027XKPPo893vc/LDIC/vxHqy6kzAJ6lRMwAMC11vN829s+p4ADg7Or62ZXMGEIureFw&#10;p6z9uYwmrn0T47KGy5pjfARXgK5cARj7WWedFTR0FZqYQ4D8S3E6AOIDRFv/cABwrcG1xvMsxZW3&#10;K1de2EPAjhEKn2sULlA4U3Cm5HSmJDu5fJRJk8biAKQR5583GQ7kwhUKVyifswxnCs4Uaz9Bx0DH&#10;wCUUl1AfAjhTMjxTkl14Q5spNP0oByA0M9KDAAiAAAiAAAiAAAiAAAhUi4DzTcDVqgq0BQEQAAEQ&#10;AAEQAAEQAAEQiCMAByCOEH4HARAAARAAARAAARAAgRoRgANQo8ZEVUAABEAABEAABEAABEAgjgAc&#10;gDhC+B0EQAAEQAAEQAAEQAAEakQg3gGgF4ypG9Vd3jycmIMpUxOVuAirZPUFy5nonFhIVtWMUkBr&#10;qaz0zEpObLtLQZk0mVVt0SFlpaI0DNI8K2X4rOQtTb0ku78cM2Xik9etuVsl/0L9q+ZPUpPpKCKP&#10;0v31REoQAAEQAAEQYALxDgAlWqhs/DU9Pk2mVSAXFHrLVCX7GA3+dRHJoSpFFZEJSdVo9q+7f62z&#10;TZlSw5TkKXtWjZi+7TJUxiqqu2Zoej4JOl5XCk2gJ7KAAAiAAAiAQHcJeDkA3VWxhKWTnZHSEi2g&#10;UjCG3JBLxSdDZTIU5dNLtXOBXRGfjKFpzII01zdUINKDAAiAAAiAQGMJJHEAzPnu9LEH3ABaGEOC&#10;gAR3Q2ryucT0bW8Vq0o266VFLERJyEM9tSy14eS4j+ZmY6XEaBKwdgm1yaKyhGriU3F358yq/0vt&#10;NIHW/uNTqHoGmTJVwqHQYtNHFW2e1Jl0cqmLJ0Ofq00mill7qbXLxSJFAhAAARAAARDIioCXA+Cw&#10;tOinZDEVVpNXRGnVCxpTVG+uakarqkGSrdBNsXJErHwTkVauliAxVVPDqFrzeCqXK4aOVU8zDRtP&#10;KdudJYjdFiUtCl0yBbiypukcy99RXDIOVPEoZRK0i6NeTDgWYybGrmf3y+ri5ZDjOAdju1wy9aw2&#10;fR7dJpl6yAUCIAACIAACKgEvByDKLpdbqWlRxVJ2y4zN7kggktMb955qaDalmNSmAv4qOZwuT60y&#10;Seb2/dK0u+p4sEdhlZafAm6T11Gu1ohpWsrqPJidxKcItx8SJcHRV/37jwhRnTrJbi2aU4Z6HVpB&#10;nN1aqP+JplUzmWKqi5Vh9/BvAqQEARAAARAAgSACXg6AW2LxBndQDQtIbBJIYNxoepaBqjp+aWLM&#10;VkOrtCIVSMbfrWEmfS99EbEYQw3xoHpl20+Cii5D4oZXvwxNAB1AAARAAARMAhk4AOpQX0MQWwcd&#10;eTBS/lp9gASWVoIs3AqJM4Y2YrYFJZDmn8U/paNXJxBiRZqVnDRtzTqY8wChI+gswZ1LLYtT+uQy&#10;HTMpKEF2R99WpWUrueDzMfT8RXoQAAEQAIEGEmjR3XTBggVLliyJqrx5X5dZcr6Lix3jbzRopo9k&#10;VI+r9+BY20I110w1JLupapBkKcWc5eeftIqY9RJi6o5Wa81c8KeqGYKepXMuzV2JbZHE7a5WR4Wv&#10;NY3ZZILX0Zo+J7C1D5gt60hmNqKa3b9HWRlqTLRTTDXWrV1O7YTSstaOoWG09kwfnlGnnudJF4RL&#10;Tg21f5o9yoehP3wfCFotYju29ZT3KQhpQAAEQAAEQCATAvEOQCbFQEj5CSQwxcpfKR8NK1fxyins&#10;0wqNSoMWbFRzo7IgAAIgUEICWYYAlbB6UAkEQAAEQAAEQAAEQAAEQEAlgBkA9AcQAAEQAAEQAAEQ&#10;AAEQaBABzAA0qLFRVRAAARAAARAAARAAARCAA4A+AAIgAAIgAAIgAAIgAAINIgAHoEGNjaqCAAiA&#10;AAiAAAiAAAiAwKg1ANrTOUEHBEAABEAABEAABEAABECgZgRGOQD0QoCaVQ/VAQEQAAEQAAEQAAEQ&#10;AAEQUAngKUDoDyAAAiAAAiAAAiAAAiDQIAJYA9CgxkZVQQAEQAAEQAAEQAAEQAAOAPoACIAACIAA&#10;CIAACIAACDSIQEwIUFarAlqt1tDQUCZcSysqagk1GHq2O7VstRhWS9van4CooP+JVk5WjT2hCqg4&#10;nvDheXYgGQg0h0C8A7BkyZKUOOjS09fXR7eceotyXMTrXfEMW7ZaDKulbYbNBFE+l8SGXPcy7AyN&#10;PaEKqDgcAJ9zFmlAoFEEEALUqOZGZUEABEAABEAABEAABJpOwHcGYMGChQlQLVmymHJpI2EZilqY&#10;6LmliztzGppW6UXFjuIkG4NZuLBN3mCY5IGtPBFR5oHJWIYLOjRCtyWLLf2QwVq32JZihvHaJuqf&#10;1mZKFkiWt6j0Z42MH2dYwYULk5wdixfbLgvZiSroutdq9UQEW1qvexlqtSARqyUK9tgTamGi29Bi&#10;620otbYZdt34iie67rFY98Uq9FqK9CAAArUhgBkApSnp3skb7fAn6iunKWRLZhglUI3uE7wlyFt8&#10;FqLv+HjqQ7dwc6O8Dt/AU7Ik6w/foooIl9Sftyi2KdVtiFb7KB9TATOLpJHTzn8nujmyOj2zkrP7&#10;WhLahZDeh0Bfq88nWRFporpv6rLlEh27k7ooCAABEKg/gQwcAPNyV0lsqkFPQ2jqKJr2tRzVoyWz&#10;bkViE3B20+6vhCfAK8qjLPiUTURis/IBFi1aRMosWtTn+XFoXkJRNH6sGfS02F/9aNWhxI4hZz7n&#10;RgvQ5I36mriVM3oeQXD5cadssMByZhgZPmlfoGhflIzaT18Lsv77evoy9AHUKgSopw4bdbryqPtI&#10;Q5o/gBeSggAIdJNAWgeAJ5y1D1/o3Jc7/0G+mMumeyhY+9WBWjMKtFLdXwNbkC059+aTJtbEj03A&#10;OoxYlvT/9iZHCpt8iINh/53MRaWCbGdkNl6boQ/gVTvuqMm2xBmTFTc6l+kD0AxA2/gxzlu39e+v&#10;i6cdNdTTivq01Rv9q3/pnFK8lKCMOToe6qRliiEZ92XZp7JkOssNwUzPPoDqCfjIdKdh65/SZOID&#10;sOkvJQaoqvVLaWy11T37bnookAACIAACcQTSOgDWWxod9LnQdfLSf7GfuEpk/ru4NSI56wkB9wCz&#10;j/XfsUJUC9hCITaBmkciTDLHWYDA/v6+jv5tO4Bs95QmMfkV7FpkNQ8QSSCN3Z8t1o4mPqetWazm&#10;A7Sf+Nt5WK+aMrn1PxoRn5o+GyW0ftrGO8lsd5Lhj6/EkVK5f/V3OlnqvjaqKqPjp/zqSQI6zdYZ&#10;A29L4x356sNKTWMO6CSYAdXM6N3X0TbztocQqlVUerH+OUEmPkCnWXcXGOAD+NQq2TnmIxlpQAAE&#10;QCCEQLADoA4RRRXkeYmju12Iqn5p2ZtoX8KNnZE7pV2QNm3B9eRN3ffTwp2KDFVKEGVcsvXPaWK3&#10;WBM/NgEXQcoMj/+PTALEFu2fQItY9c8Ym1ImAToBNrT1xWaJTaCGFcUmjk1gb0fT7pfuGi3Rs0vE&#10;quTfu3xEcRrVB2DrX50BSG79j9Zg2PrP1GvydCc0FGz981//LfbCmGRiodUeALduiX0A/xpFpXSY&#10;+PlZ/6xMGh+Abf2RULTdlcvYB0jKl67SnlvSEpAPBECgQQTCHIDODXj3FnU/kzGkKoFUldYqYK1P&#10;MsNhhAivtTV9gCDrn4XFmvixCVgOPTFG3TJpOzb9Ne8ij6XGygxAoFFm1JOH/2USICWHmMkcD7tf&#10;FBglSo1toxTa1zilXVolnQoQH4DH/mUGwN/6t19PRhD5j/2rtddOU5mcZGn8NdYuHy1Q72D+kwCe&#10;14yAkZGRsf+24ZvRDEBc34n5naCaUTR5GNDa2L+qVhofoN11Oy0c1CuGL8SihGdLp2SN7CAAAiCQ&#10;gkCAA8DW/+h7YXuYz/yk0Cd1VhkdNHc8ZVurpB30FOVMZvoACax/PXDcvGuF2MMpHwGkZRfTn9YS&#10;qK4F+wMpy2K0UjllBmC4i4pJHNRWZPfz8z15o33TSQsSaE/MRm3iLspCraFzGSiXXIS5HoBktVf9&#10;+vknutWkjPSPsv69vSa276OMsVDTX7ioA//qfmJwqsUfYP13yhO7XwJ1EkTsJNbcmlFdA6DtS/qU&#10;8wAO65+LyMQH6JxkHZyec9XWoSLtmuwry4KWLke0dRo9csf75Mi2zSENBECgegQCHAD7td72HJbg&#10;sZP03EYuezyH3jGPOiG+I6v9AktwL0sIFDaSXBsIp8OmEcxhHgHROOadSb/fBGhLGopKyQxfyc7W&#10;v5j+mhLkD6hlBaioJO0Eckv92aDmmCCex/e8ae+WyNY/xRLJ4+3bQUXRz/sPVjvT2JXg0vPLoNj3&#10;qg9AY/9kgXdOxk7ZSW2TthFP2dnb82aoBnJYp/fkoFdPMXoTvdtcJxrX46wXRrb41b+d3hviuKdu&#10;WRnf6GgSPCuSuvwwAab1b/V5Qn0A1zRFsmhV08X06mphNJAaBEAABJIRSOsAJCu1sbm0gXDioPoA&#10;Yv3Tcd9oHKudoBoagYaE2OWkGL9GKnSTsB+2/t3Zgx80NGK1sfXPtr4E7Iys3R3+iUfLPJd4ivVP&#10;1ZZHW1KLsCOUzB2ijK41ANZlKtG8dFHqsHrgfEeGywmG3S4x8UfWA+iRP+ygBW0dPo4h/Fhhml2r&#10;WrfyU9A8APU4c8ifjnja62z+RY33y3GW5pKpVExmAKQisrN7DYBHJVV3KCszVZsejm0vzwR9Q8OP&#10;/eH0Udq2HYChzhWg+M1q+qfG6jMD4O0gFw8FJYIACJSLQEIHQI2TNvflRltcXUcue/wYjc5ttvOg&#10;v7bV0Z4LKE4T75JU01+NySbjLNZu3l2ItWbqnSa86uIDkHWurd/1D9/3sf69UekJeZVp595v39ia&#10;D5UfZeUntv5JgVHR9uYQeMjtWg/cTxECtFtURwHryHQovTzS77b+A50lvgSVdnOM93v5EsqMhiME&#10;aLcD0KWoIO0B0Rk2Bz/lqHMFGJaqNbck8CxUlv9q80JJVi9oqmQH38cBSD7R5kkKyUAABOpCIIkD&#10;0Da/snt4Jw00R30CIGccAhRQcoKkphmtjcj629mWUVVtnCncDIqNzvcZts9yjHk04tGj/nZXNIH1&#10;z4WY76mVcKAEDW04LiOj4EmDYTLQIX8RNINC0OhDO7tL4/gs56YZTsPWf4iPFCWeRXXdJRg1MzcS&#10;VaKO93tZ//m3YJoStLeAyYP/ZWVwwndsGTqRiZ+V9S+yuYFkfiX1kH0akMgLAiAAAvkSSOIA+GjU&#10;idDwSdhOQ7Hi/PHNUOV0pnktEf9atWIN8XZ6DXJ4XDLJIGNdRvo7zTH8SNCUmN368yKBZEVY5yXU&#10;KrBYdgP6W+1lFaXb2K5N4wmkCAHKkgbH9ozY92z9s/zdPoBf+L7aee2RPymcgfTWvzX+h2vqGQU0&#10;sixht1OuWvwprX9XCFB0e5u5zLQ+aSSXuQK4c5UaHljX9jPphynH/kmHUW/+UlaND/sDobFroyZg&#10;ve+CHiz8ZgBSnCQeOiAJCIBAbQgEOwA8/F+6LesQIOukRPpas01sWvwc8c/y1V+9fIB0aom5z+Xy&#10;6L6sQAiSrYkSaaYQdYlwUBFmYvIc6SB7j+RESoLhx2V04gQ8N5M2LQhuLwnotFqybdRMSBpzX1tO&#10;oM7BkWba1zhdveZn/KODRuqlWv+swrAPEKjeKOs/KTTHm4DNn+KAtX8nK9+xuX/VMsZH+fsoNJJG&#10;XvvFUW/q80Db3+NGYtQV0lHF+qThvLEzACE1i06r3IQ4Foi3UZE/SW9UduczSG9/XiFi/RyApCdM&#10;iCZICwIgUAMCwQ6AT52Dhv99BManySEEKNdJCdXiN2un/hoVbzP6VUsWQrEJJE+GbwDQRJmLGYKW&#10;CMe3eztoZzElI4eN/pKpPmwH8MPyQqx/wqU+8IeDWKhbpbH+SYfhaHsZlZOd8Nu05/uhfaBlKErp&#10;RcNj//IKMN7RY4E89Bs2Wc2hzBBoUW8Ctr8e2KmV/9i8O6U6Vu0v0w1sd6C/ka59EsRZ/x6tEZYk&#10;dgYgTJwj9Yh9L0Z/MuvfjPI3o8WCVwJIFFFmtYUgEAABEMiYQJgDUNLh/4yZVEZcrIkfm6D4qvIs&#10;QcolwiTEsQ37ACPW/6KhRZ7VVH0AfhYQjZTLqFvigCXP0iudzBz7V6uTwAcoDw1H5I+ppDsWKCdr&#10;PGoGoHjrn4DYXgwj5vConQybmE3/3Q5/0rF/Ukm1/hO2l+rnpY88UzD5zQAgBCjDngVRIFBnAmEO&#10;QOf6Hv8JvW5KvE1y0lmHACXXpNicsSZ+bIJi9W2X5p79iNWHn/8TtQxAtf7J9Pe3/jkj+wDiXWiL&#10;iZP7ADJ0HTKGHYtiOEEKc8e3CGc6t/XPWZP4AGlZ+VyrJE1kDcmE62tf+Fr0V/1EHcnU5ItrH/WZ&#10;NfK0mXziT+JUkc5o6mQ/4inQM1ky618b2h9ZpLH7LdFSevAkgKfeIcn8HIC0p02IRkgLAiBQYQIB&#10;DoDvdd3PHOlcatt3X+dQbjcHM9gtybZt2YKURbe0rwZjuH+N0iT2jVexCbKtYzHSoroNlU6mQALT&#10;X9RWHyxKBwOeyGSrOUfb00SC58dBLxdRfX08x0F/I3f62wZw1KZZ/+1XM3ScTtmRjLE+wPCay86T&#10;fH0+zp5mulzuI5Gnl7JSO0imReBIBS1vT7cOkhdzKmVbinUNQLZF6NLUO47f3YclmDa91goJ1c5t&#10;EXBCfZANBEAABGwEAhyAzAFm41EM35Q9R/s8KtG+fNvdkoDXkEaXo44is/WvBsq7f400UuLmXGrm&#10;A0Q9/p+P+4/6u19nwc8b5S3xSgBeWk0S1LXd7v2oVi6hKKv13zatOm/k5h21Om4fQBt/9fnqcT6X&#10;KAnVqK8zjUCbjNc7jhSgepSx6nPcqp51DUB+FRk+RbmXhVj/lJwH1P23gFrkMwnjNwPQzVGzAERI&#10;CgIg0G0C3XQAsqx7Ns7EiEax0tKpznHwpvXPUt2/pis5OLcoIzZrHutHg9XKIoP7WaLmQ0UT+wCk&#10;rArNZ99RP5/snm2UXpT2kgTN3LfWwv1eBc2TDfpqK05MQp8dd6/ykRBvgS4a6qGP1It2Yo+Edfa4&#10;sYAwaeVOPeqxTPHs9cosood8hXzKDQPagQAIgEAYgRaZNY4VmSkXa7IuVAQNXdDQbMALbiNqUWZR&#10;UQYiGPp0SW7ZajGslra1PwFRQf8TrZysGntCFVDxNOMXPv0KaUAABCpHIN4B8HpkeFy92QGotyjH&#10;RbzeFc+wZavFsFraZthMEBV3wRv+vQnXvQw7Q2NPqAIqDgfA85xFMhBoDoEYByD5Y0+ag3CkplFX&#10;WDD07wvVYlgtbf1bASlBoCsEGntCFVBxOABd6dIoFATKTCDGASiz6tANBEAABEAABEAABEAABEAg&#10;lEBdFgGH1hvpQQAEQAAEQAAEQAAEQKCRBOAANLLZUWkQAAEQAAEQAAEQAIGmEhgVAoQwwaZ2A9Qb&#10;BEAABEAABEAABECgMQTI6KfHOPBTz+mZFY2pNyoKAiAAAiAAAiAAAiAAAk0koM8AOJ7F3kQ8qDMI&#10;gAAIgAAIgAAIgEAFCdBjGDG0HdVudgeA3l1VwYaGyiAAAiAAAiAAAiAAAiDQQ69gIusfDkCwA5D+&#10;rb3ofSAAAiAAAiAAAiAAAiBQPAGObIcDEEUeTwEqvk+iRBAAARAAARAAARAAARDoGoHIECCeASjm&#10;uUCtVisIANK7cYGPgw/goPOoBHLtD7kKp1pAPjqzEEBnQGco7ZUtyMDLJPGUKVPYgsUMgMscIkAU&#10;8S/mPi8CVo9Q5kV9i4KapL+vPyg9rly4cpX2yoXOic6ZuHOi86DzJO48oQ4eOhs6W2k7W5BBmEli&#10;OAA+GL1mANoOwJAhrdXT/mdsQz1DcABwJSrsSoTbJDobOpvPtT70TEH6WKqlsrlLpQw6T7U6T2h7&#10;cWd7/etfH1tNSUBZ6InzQemvuuqqBKVwLjgAPqjTOwDDLdrX179oUR/1CjgAsdxxpe6izQr4XYQf&#10;epupenp0NnS2wrxTdDZ0toI7GzkAnk+L4VAccgCC0osDkCAXHIBYQ5QSBCwCpuuLbJposv77+haR&#10;g2ctkp7DSpuPNmYaCkbK8JmkpxlbMq2icr28s2Ur01PaKZ0tKvHJnc1TFJKBAAiAAAiAAAiAQB4E&#10;2Ca0bnkUB5lRBAIcAPLeZFPFsfVfIcTXKlu2al/f2bKS+bLOlpU0yAEBEAABEAABEACBihIwR5PT&#10;jC9XFEKGagc4ANZSY61/GftPPAmQYW1rLOrGG2+k2skkgDrkz2P/N910U42rj6qBAAiAAAiAAAhU&#10;ggAFBZlbrOb8XErNqizmYZWxulUxQXoHoI8eRqd8vCBoUz+ShwN+rGE/cpB2Tj/9dMpCf9WNhZhH&#10;fBTiyCBKKTunjt5EiHqYD9IRifzRdvirbCKEh/bVAX71iDbqj0kAnxZEGhAAARAAARAAgXoTEB+A&#10;3QBY/2ma29sBUI183u9pr/c1P6o20kKa3yZp+LhE+dNSD97Ug1HV+/3IJgnYMeDD7AxY88pCgFhw&#10;13U2tvLlr3aQhVgjf+Qg7/DyAP57Q2ejHc2+Nw/yEWwgAAIgAAIgAAIg0HACYvTD+k/ZE7wdAFrf&#10;q33aXgA99Uf/+CtkNl7U8L9Dphj9qhsQZfpzGlkCIFnoCO3zJADvOzaeBPCvpjWlNb7f09bn9b7m&#10;kl+JApL1vhIIhPiflO2F7CAAAiAAAiAAAl0ngMDyrJrA2wGILNBwC4yUnqs0eB5AZgB8amha/5RL&#10;ZgZ4HiDzjWcAZB4gmXyeAZB5gCAhZOjzFpQLiUEABEAABEAABECgugRi40qqW7XiNU/vALR1Hhqy&#10;vBFMbSde7UEpEy8FVuOC1AifKCufFwN4AlXH/nk/dstvHiC2aEcC8QpoyF9G/TH8nwYp8oIACIAA&#10;CIAACDgImM/0zAOXFvef0qrMQ8NqyQxwABzvARius80N8MchJr77wf/aKyFk1S8VJI6BdWZANFFf&#10;BuBWT6x8Xgkg6wE4BIi/hm68HkBCgBxhP9ZFAqHFIT0IgAAIgAAIgAAIlIdAspcAyFCyVMQ8Up46&#10;ll+TLN4ETAuBaSUAvQWMHIA83wQsMUIFvPIwyMQvQJ+gngR9HLgAx92XwCdDPoCZIUwSBZ64sgkB&#10;dIYunlwMH28CDjLMSpi4Gg6A+pigYm4DcADqeqfBbaOLt41iTt6g62yu/SFX4U2DifrizFUJ4OTq&#10;Yn8QB6C/v9/zetvX10dvkg1Kf9VVV7GbkSDXlClTKC/ND1C5tHkq2bRk6R0AnRhNBPT3+fYJzowz&#10;uYtnctP4o7OhsxVmRqCzobOhs3kaVThZKnSycGOdddZZno2bLBk7AKGlcC44AD7MvR0AH2EjaeAA&#10;VOhMhgOAxirMRkFnQ2dDZ/O/lwbZxEGJm3Ymor6xvS6o/wQlji06jwRwAHyoejkAPoLSpAntTEgP&#10;MyKxGYHOg86TuPOEmhHobOhs6GyetgFOlgqdLKGN5dkHMkwGB8AHZowD4CMCaUAABEAABEAABEAA&#10;BECgPASwBiDGqyRAtMSWn63JsLQj5WlLaAICIAACIAACIAACIAACDgLyxgAsAnZQipkBcD+SH/0P&#10;BEAABEAABEAABEAABMpDQB3UxlOAotoFIUDl6bHQBARAAARAAARAAARAIAMCCAFyQwx2AHhiJf3G&#10;73CmLaVAkpNSAqsh+qRXSeBkVUdWL2U100uokxpmG6Xv0pCQH4GUnR/N7dk04OwJCslAAATKTwAO&#10;gLuNxgQ1Id0e6FUO6TeakeE7TXqB6SVwdeTOl5VAkZmJwPRC0kvgGqVs/fQSMlFDapGVxRN0HiFx&#10;EIFM+ox2mgcp0JDE4NyQhkY1QQAEQIAIhM0A8B2CXtzlYjdEUkd+V/dHjvV33srGq42HBe7OENwo&#10;pAuplPKhVLxMhAfsWaWUArmCah05Ii3xxlqlEcIS1DfqJbB9s1IjTUWkjdII4b4nq94Tt0tsRnVm&#10;KTYxEgiBRYsWSfum73UsFs1tdrCKcsaZAgIgAAKxBDAD4EaUgwNABbLdb7P+6ceyOQC8QCRbB0CV&#10;qZovQeagaqDH2kCxET6mA6D1DB9/IFYNTaYZWBUqwdp9rULEf/O5KLD1r7Z7bK5kCfgClCxvY3Op&#10;DyLLxN9j6x/NbZ6e8gi4anFu7KmBioMACPgTgAPgZhUWAiSyyLy3foYTRFv/sS1HI/o+H4ccanLP&#10;LVYZcmHok+1GpqfPFlQoGzc+3oXVymd9fLKLVlpid16WH1Sj/BLHekp5FJ0ybqpp2fNogiJlVqW9&#10;imSCskAABEAABEpFIKEDQHXgmxyNbsrdbnfFZAYgsK79NDvgscVKXbhwQewnVoiY/pn7AKqxLr4K&#10;H+QtVjc1gZreJ69mi8vXIB9AS+yw74PEWiuuunNBZMzEmvWfXreU+iB7kQTQ3EXSRlkgAAIgAAJl&#10;JpDcAaBaUUA5hZByWPnu4HKJ/OF5gMCNBLq3KHkJTGd/1bge4bWxl8BmqBjrqvWcYLBcsiTLKypq&#10;WnnC8XQ5rMliJ2pUT4n1MeVoXpPDierK2L8nRiQLJWBt6GQudGjRjUoPzo1qblQWBECgOQSSOwBs&#10;/RMp9gF4n7Z2AI8ECKn7IwdzgpvA/HVroq10zsr6Nw3ZbhmmquOheiNRdrmKS7wFd2xPsukFs13S&#10;N25KyGY1fY7k1NUhlglExbP58+F+JZt/xkalTM+5UbhQWRAAARCoBIHkDoA69i/7XGdHCKwPFHoC&#10;j3XzyeuThh5j5JOs7cx4pgtPpo36+4yjuwthgf7TIJr1zzYQq8E/abaRZgRIGjMAKaoubldBrZ1/&#10;SlVPlmA15lJa/+HNixxFEIiaVgoqW3V3gzpeUCmVTpwJ50oTgPIgAAIgUD8CyR0AYiEzALLPgKIs&#10;eM9na0b5D5nQ97f+h+uilcrrgqM+iVTUbGgfZ8Azi6co1fQXHyA2ryRQZw/Ef2ASsULEZBdyogwf&#10;YYNeRCUw0WD9J+qVpc7EbSqdQfV7VVe21HWognLgXIVWgo4gAAIgkIRAKgdAjf6XNQBuC9knkEb1&#10;H5LUKToPW//05gB/sXrS1tDiJYvNT08rQKYMn4uBqw26u9WLGpDT7tYOE1yMbC3yh/Xx9AHUWmgK&#10;ay6BP22Ng+ZjlM36t842JFDSnw9SCgEx+rVO4j8J5oapNa40q7ZT++bOmzO6NAiAAAiAQFcIJHcA&#10;otYAjLKuA6zi3dVXZwDa9vrIFmsWm5axOt6fwPrveAsjn3Z+vT78rKGgllNDDhz7UTJVc0csdasV&#10;Yo7QqzLZ0FeHS1XTn1L6D5xzRm0U1p+JmpF1FmlB1pU6JCzOT5AEf51FPquqlmJ2wlCxSO9DICuL&#10;XAx96f/iBpuNaypW++bOirNPmyINCIAACIBAYQSSOwCRawDk4T8RLwILrZvlMaM2Eab9xxa/+jdo&#10;7D9UT5/02gi3anyY+1aB6v2Y98VMUb+yEcMSooxg1eIXX0JMW5/qcOnuUtQ0PjL9HQ+3tKzk+OiM&#10;NF0k4HZ0YxVTnfBYd1Hc5lix9UuQknP9gKBGIAACIFBpAskdAKq2+vwfeQpQG0eKF4G1c4/ekvFV&#10;x/uTjf0nKzc2l5jdiccOo8b7rQLdNo3pA4Ta6+LSsKehDueLqFgdtASJyQh8WP+x/bA2CWId3drU&#10;tLsVAefu8kfpIAACIJAtgVQOgP09AKkV1BYBJ5bH4/3q38SiojLyaoBQsWqwQWheTm8d+5ef/G/V&#10;EnKjypS5CM2aN1U1LXXO6zMtEFRxFuuZBda/J6hKJ1P7nto90nuPVizcqeR8SX8KVwV+wZyrggV6&#10;ggAIgEDVCSR3ACLfA8BB87Y3AHA8feiWbE2wGu2TbeSP9R3DQZVS76mxRran5CATWWRKLtWy8SxR&#10;fAZOrxkKZr2iLDNJ6aiCP6X8rH/xi1T/SnN4NCb+JJHSnwA3cZRDqHVpf7FqSiki1tD390uTadLF&#10;XAVw7mLtUDQIgAAINJxAcgegmPcAUPNoa4KjGszfRux6k4spqdkcoYOXGQ58sqHD1oyPRW4ylLz8&#10;k1jGmc8GOJovP+ufmcgmlNReJ05U1zsYFPAkoJ1xpmeuHRGxcjz0nPVUDMlAAARAAARAIFcCyR0A&#10;Gpjv6+tT/4qiGb4HwL/yo61h26M6Rz+8019ywSmL9GTUsoLGMk27h4+YQti18LGTHMl85jdM61+z&#10;2lXzveA2RXEgAAIgAAIgAAIgUB4CCR0Ax4uwsn0PQIL4HzVUw73fxWbwsYl90shQtLrjXy/NsOYS&#10;zcF7U6AaGmE1/dWDZpyMv4aeKU3r3zMjklWRgOPU8Dxrqljr4nUG5+KZo0QQAAEQKIZAQgdg99Px&#10;O2pqX80jZgJH9dK/CThqfFoK9RmQzqMB8rBO1EH3oFH8lBV0h0dbpwK0EmNdNU8No6z/KPmeYpGs&#10;nAS0ZlWVdPxUzrqUWStwLnPrQDcQAAEQSEkgoQNApbKZLsVrX30SWFWntcXurSM5Za2TZh+i5cTR&#10;n6RS0+djazuB9a85JOqEgE/UjdsHUOuVn8eFsf/0/QcSQAAEQAAEQAAEGkWgRfbTggULlixpP8uS&#10;9imsXz2isSCDr230U1yO8oP2vi82zh0JqAhKwAUNC0zycKBhDUgVUmm0RmEtqOrDZnRKgVw7rY5M&#10;OPHGWqUR4pDgb0OrQlSb3t/3SF8RaSOi4a+5SZ71536YuF1iM6bRMFZ4jRPIRUlt7jT1RXNb6VWU&#10;c5qegLwgAAINIcA2Ldtj2EwCCR2ANCj74QCE40tvN6eXkIkplqEaNFPk73h0ywEgAyu8tZGjTUDc&#10;3Uz6TDEOQBWbu4qccYaAAAiAQCwBOABuREkcADK8YrnHJlBnANIIJDk0NJ5GAqsqI8FsbaQXKDIz&#10;EZi+muklcI1SwkkvIRM1pH/mPQMQeyIgQSyBTM4g7TSPLbSBCcC5gY2OKoNAjQnAAXA3bvAagEws&#10;Y1Wn9ALTS9AYlVNgeq3SSyBQ6YWkl5CJGjW+6tWvapn0mfphybxG4Jw5UggEARAAgXISCJsBoDqk&#10;CbpQEUjgdUqBWcVYJ4todzdqVnWkUtJXM72EOqkhDZfrAoBynvNV1CrlVQLN7dno4OwJCslAAATK&#10;TwAzAO42CnYAyt/k0BAEQAAEQAAEQAAEQKDJBOAAuFs/OASoyZ0JdQcBEAABEAABEAABEACBqhOI&#10;mQFAgETVGxj6gwAIlJzAokWL5FE8uOSWvLGgHgiAQMkJyBUVMwDulop3APAI1ZL3dagHAiBQXQLa&#10;e1f4jlXd6kBzEAABEOgiAfWKCgcgAwdAfeNvF9sVRYMACIBAyQkEva2P36Wtvo2L71i45Ja8laEe&#10;CIBAOQnQFVh7uS2GVKJaCmsAytmHoRUIgEBVCdDtx2dDtE9VGxh6gwAIgED1CcABqH4bogYgAAIl&#10;I0CjULFbyVSGOiAAAiAAAg0iAAegQY2NqoIACIAACIAACIAACIBAgAPQUrY04LKSwzqwtDT6iBBR&#10;LKU0ZAcBEAABEAABEAABEACB0hIIcACyWpdGcrISRVjTS2P/geVkqFhpmxyKgQAIgAAIgAAIgAAI&#10;NJlAgAMghjIPmasD8FGD+v6D/VpKbTBe/dVatNaE1vSezcw+gKqAJs3/q5Ro5WAWoc1FaGp46o9k&#10;IAACZSNAT/spm0rQBwRAAARAoMkEAhwAKyYZMpfhczUgRx1WdwfqqHKkILHF6Yg5PB81YK+O6Ps0&#10;rWrxa0XzV1M3q7ZmSqmylYMIoWSOIlSxPtVBGhAAgVIRYOsfPkCpGgXKgAAIgEDDCaR1ANz4kkXV&#10;q1MNIp9F+UfpBKVXbfE8OoSbA5duRh9ZOeShHmSCAAjkREC1++ED5AQZYkEABEAABEIJ+DoAauAN&#10;lxG79DbZSLxZAdXoZ0vaXcnQ9CzNOoMRStOaPisOmSgDISAAAoURMC1++ACFwUdBIAACIAACDgK+&#10;DoBqJee6UtYc9g4ay2fPJHSuoIRdBMP/JWwUqAQCQQToVV/mFiQBiUEABEAABEAgDwJeDoA2/K9+&#10;tY7Hq8arOmYvkTCaBPnqcC1Ejhqu49DETO/Ap4boaOH4mv6hbcCuiLglnJ3Vdiifq4sVWgWkBwEQ&#10;AAEQAAEQAAEQqBMBLwdA1rBKtLp6RA25UVe7EiYzWdQR1TLWzF8ti9CP1cFzwUCUfIf+8pOWxnrc&#10;Ksc8qPYqDP/X6RxDXUAABEAABEAABECgVAS8HIACNE450F6AhsUUAQ7FcEYpIAACIAACIAACINBY&#10;AmVxABzD8I1qG3BoVHOjsrUk0N/fb43+1w7Wsu6oFAiAAAiAQCUItOietGDBgiVLlpC6tN/X12ce&#10;QUh6JdoSSoIACHSdQOxjyjQN1eutXIRxye16O0IBEACBKhIga1azacmsrWJFCtC5LDMABVQVRYAA&#10;CIBA3gR8xv4lTd7KQD4IgAAIgAAIWAnAAUDHAAEQAIEsCdD4k89GbkCWpUIWCIAACIAACHgTgAPg&#10;jQoJQQAEQMCPAE1Dx25+kpAKBEAABEAABLInAAcge6aQCAIgAAIgAAIgAAIgAAKlJQAHoLRNA8VA&#10;AARAAARAAARAAARAIHsCcACyZwqJIAACIAACIAACIAACIFBaAnAASts0UAwEQAAEQAAEQAAEQAAE&#10;sicAByB7ppAIAiAAAiDQBALLly8/77zzZs6cmaaympCTOlsagZw3E93Sq5GHhCKrdumll86bN4/e&#10;70F/r7jiijyqA5kg0BUCAQ4AnQDaxhrjeDEcutI/UCgIgAAIVI7AxRdfTEY5bRdccMG6detC387m&#10;X1+y1MlApCL8s5gpMxESJNa8axOrc845hwzrNBXJNi9RZeeKtKW/tE/qcVPmRMzU/5prrqFyL7/8&#10;cno33xlnnEH7yeqoAqfOqRlOfEQ9eOaZZyYrCLlAwJ9AgANAJ4C2cTE4XgwH/0ZFShAAARBoLAGy&#10;yMnuP/vss9euXUt/aeBWRZGtP0BFpOesCbmts2UuVhVId+1ly5apd66rr76azGtiRSZv+qJZQhrU&#10;NNZORj+pRChY2/nz58vESCbYfTRk05yKpr+XXHJJ4nKpCueeey4LOf/889lwYrH0lY/wQXIzqNNS&#10;c2TVCpADAlEEAhwAQAQBEAABEACBkhNgo40sLTbdeEe2DA3cknNwqzd37lw1gYBKPMhtFpcYNXkO&#10;NB1BGpIdzHrOmDGDDOhM/KKgzpC4CiYN7ocy2C9dlKqmJiaf56KLLqp014LyVSEAB6AqLQU9QQAE&#10;QAAE4glwQM7SpUs5KY2nSh6OKokX0cgUPCCdVRRQGtRsJZt2sOa0pGylNBomK5p8GMJLM1ScnYBT&#10;jaSj0hH2N7KtZjJVkasJBOAANKGVUUcQAAEQaAoBtvg5TJzrTJEVvEOh1ewecEw27fBgM3+lLGyB&#10;qWtMyWHgGHTVUKN9XhiqrQqNkkYhSSSBfqVcEsdiFaItb7UG63NdOEiGElClVKs9SrfY5mcyYn0G&#10;1cVUxkTNBi5VnxfUOgbX+ScKhjF1lqaUn7iBSKBA8NTcqqGIJYyydER6S1QVqGhrE2v6cxSQdEvu&#10;fmoXop8w/B/bUZEgKwJwALIiCTkgAAIgAALdJ0CxFmRpUWQFmYZkbqqGu8SQ8NI10pUSkAVGIeb0&#10;E6UkZ4AP8tJe+kvS6Ce2KbluZO2R7UjDtyRBW/4bJY2GtCkl2bVk3nGWKCHm8laKO2dtqUSqFFeB&#10;RJE+tE+a076sGXXoFtUwbICSVixEIqb862JVxkRNeKkIahqqC7kZtB/lA3CTabExVv25gXgBg0Dw&#10;1NzUUC2C25ePSG+JqgKVaDaxqbAM+bOvQtK4jsyBe4g6YdX9cwka1JpAa/HixQsWLFiyZAlVk/b7&#10;+vrMI6bPXWsmqBwIgAAIJCRA11K6hHpm1q63chHGJdcToDsZOQA82kqLLGVglYd1hTCZbmR48YpY&#10;9SctmfqVxVIWHixXf3JLI1NejFqHEK1oriN7MvQ4GpnfUB0bqZFDrMlKezgSjbgTJQ4E4hIdZNS6&#10;aF6WKKNVhDwWcjaYPDstVJY1rN9KQNPf0UD+mscW5F8FTqlisXZO6jnURtwhadKACNBfIk9uDLkQ&#10;5BhoS1YyOREaJYSuwJpNS5fZRhHwrywcAH9WSAkCIAACMQQ0oyqWlzrgQol5FAYOQCw3zwQ8qE92&#10;lfgAVpuPDFMyv9ikZvgO+5KDeaSNTIGx0ki+Q4gpkM16ntngikdZrrG6qdxizV9K7FOXKDkOho4q&#10;0E8cz+M+C9zCU2oulPyr4ANT2o5cR3IgyVGhuQvqeNS45DlQrWXRs2f3RjKTABwA/16BECB/VkgJ&#10;AiAAAjEEyIInw8X/L4BmToBMMYnMoRFWfqKi+vQVtUR+9iX96j/y6njqv780/1cHsIFIpr9Y/6K/&#10;uWDXX2wsdv+6sKisVg+TKI7+T/wEnlDNY1Fkm0BdCsxPN6JWo3kA8gqw/Ddb1JDmJgAHAD0EBEAA&#10;BDIjwLPP/n8zKxiCFALqwkp5jqSVEK+gpUAUCX2JBckCebpAs3r9pTmEqApQRThQRPNPWFv6if6S&#10;+SivIvYUG1tHSuBflyhltFI4mWrWR8W7c7wW107d1NUOjir4a+7DQU3jXwWHZHbkyK/jHbb75Wuo&#10;SkgPAokJwAFIjA4ZQQAEQEAnEGT9k58AgnkQINtRnrXCz/2Udy1xFL6sGWULnv6KKR87ks2iWKwk&#10;5teN+UtzCBEg/EQgNVBeXq3F2ck9oOkOsv7FkvYRy/JlriCqvqF1MZXRULMPw2a9rM2wtj5lpNUO&#10;vOJW1ONgJJ83ZPlrrmmoKaM+Voh/8q+Co1fzUmASLq1GMx6kCZb/5nEpgEwHATgAuXcP9QliuReG&#10;AipLoGz9JJk+jgh486cERQTJj+oLUq5VJTNXkJ7+Y/+yUq2yfba8ivNaTH5SJz97RxwAtuFoYQDv&#10;kKFJf/kBMmyZiZFNR7iHSD/hHRq4JYFkwJHlTek5ioMNU7c09Z3EUULUsngxKz+PkjcZ6SdjkXRg&#10;+5X2ZX7AoZvaWqoopmS2pX9dopTRUHM4FuMlB4D2HbMuJJOmZaiC6mNDxfrXWkT76q+5pqEGQdpL&#10;sEdVQRTQXjsddYZQb+RnOnECqqwZ31Xeswua1YWA7yJg6wVCXaNjroBRs9RvTZt/7Uwy6h2FO1LJ&#10;+VirUNgpIKhjKWm91DO9mcxR3/xQ+PSTPLpKVE/20cdKmDJakWoHJZk1vaN3ecp3WP+kibuJtSub&#10;rAr1qULoDIC6ZI10xiLgwi4sKAgEQKB+BLAI2L9NfWcAtAfimjd4eVCulG0e8Ver5CnFeog1McVi&#10;i7JN1SdOlLzW3VLPB7L4VNzrPLMkqFF+wq09QTvvTNcxQRW0LFE1itUnShkrfOsVw+H98nintXae&#10;8qPIcHZHO2ry1SYw0ZlVwAxA+j4JCSAAAiAAAnkT8HUAVD20GzPfqh03bLMO/lnUlGYRmhwzsZbF&#10;Ua6//u4xYH85qqek2VJRemoV5FxSYlT1zdYx5Ts4S3O7+UeZa1rP0ZTxad9k54A2iGuFwJLNThJ1&#10;3E0yio/WTOrXBL3Fk6dZqFZuMqpqLtND8Om3IsF9EbAa6EHyrRX06W+hFw0tfegMQPqGgAQQAAEQ&#10;AAEQCCUQ7ACInWeOTXqWLQa0z+C3ewRUHe4lseZYnVpEULmedaFkPoPNPjVVDSMWq+VS9beOSkZV&#10;X5RkCVYODs5RDa3J8SGmtZdKz1FfH9dCraOWPqrdo+rlOO4exo5qL+2UcXAL6ifSSdRcDg0T9P/0&#10;+nCvMNtd7eE+PSeq3zqOW8U6+rmjn1jP8aj0mAHwbFAkAwEQAAEQ6CKBYAfAx971qU/KsU8uwhyR&#10;jS06qlzriGOsNDNBVnISFB2UJRP+0gSetU7QXqqTEFtB6Zymz5BVfWN1sHYJ8yDr48lNOGs0EvBM&#10;yUHAWr2yKH389ZSU2o4AjNI/Zb0SNKt6CVKzYwYgMUxkBAEQAAEQKIxAsAMQZJA5qiGDgok9igQj&#10;0Ky8Oh5ZGOjMC0rMjTVJz0E1Xn3Mr2TtFcrNnEnIqr6hmkSlD+Wm6a+awtKOallqx7BOCKTp/+oI&#10;ulbBqPYNane1W1q7aFS/Td+fk7WvWS5mAJKRRC4QAAEQAIEiCSRxALLVzzqUmG0RVmlauT4mrJhi&#10;tBM1FOqYYVBzqSqJhRRU66y4hcpRKx40hh1UO5NPbHbPikQlCz0eq49mqatfHdxCo26i1IilEZvA&#10;2tvT91t/bu6U+bVXMg1FH8wAJAOIXCAAAiAAAkUS8HUANLNPswPMX7VJf/WrmDh80D2Sbb3Nqxaz&#10;anA7bBopSDRJM4KuViGZHM1/MEdtpV7amKupv6oMt0sCDg7OJNBRX1PPqO5r1dOnfYVArM1qdjNN&#10;ea2/RdXLelzraaxMkP7Ws8az/6ula6a51pd8+Jung/QcsyCrM6aeg259otrd5KnCdNdXbcecriea&#10;WJNPVLmYASjyBoayQAAEQAAEkhHwdQC0qXm1MHPWnq0u6ya2gmccgpYs6qupHh9RNdG00nhJek+O&#10;Ufo75IjFYPKxKmOKUqvpbgKt+rEc3Jy17GYjuq1YUTWqV0h2qxrW0s1m8uyiUahjj7v7ucZE/epo&#10;XCu3ZP1E7S3uzmlN6aZHVRCLP6oTWs96a1eJ7QYiKuV54egkjvby52NFgRkAz0sokoEACIAACHSR&#10;gK8D0EUVUTQIVJSAdUaionWB2p4EMAPgCQrJQAAEQAAEukgADkCh8EPnGQpVDoVlTcAxWO4uqmz9&#10;pGz6ZN1QWcrDDECWNCELBEAABEAgHwJwAPLhCqkgAAKNJIAZgEY2OyoNAiAAAhUjAAegYg0GdUEA&#10;BMpMADMAZW4d6AYCIAACIMAE4ACgJ4AACIBAZgQwA5AZSggCARAAARDIjQAcgNzQQjAIgEDzCGAG&#10;oHltjhqDAAiAQPUIwAGoXptBYxAAgdISwAxAaZsGioEACIAACAgBOADoDCAAAiCQGQHMAGSGEoJA&#10;AARAAARyIwAHIDe0EAwCINA8ApgBaF6bo8YgAAIgUD0CcACq12bQGARAoLQEMANQ2qaBYiAAAiAA&#10;AkIADgA6AwiAAAhkRgAzAJmhHC1I3quNHRAAAfU18zmdcRBbewJwAGrfxKggCIBAcQQwA5Afa/XV&#10;2vJ2avOg9gZuRwJSNfGvlDFNdnfeMgsvs27VpZpM8/zONUhuAgE4AE1oZdQRBECgIAKYASgINIoB&#10;ARAAARBIQQAOQAp4yAoCIAACowlgBqBUPYKHq6O2NL/GVjOlcHd2d+mxeVPqlqb0lLqlKZpH2RP3&#10;h1xbPBZLbOlIAAKhBOAAhBJDehAAARCIJIAZgCI7R3fNpi6W3sWiY83oXDtAFyvexaK7yzzXBoXw&#10;LhKAA9BF+CgaBECgbgQwA1C3FkV9QAAEQKCOBOAA1LFVUScQAIEuEcAMAIOnp5RYW0B9eon2JBP+&#10;GtRuGT0Npq0tNhAoIYGg0wGJQSCIAByAIFxIDAIgAAIuApgBcPcPeYYMJVP35Wto9xoiMek+7aLT&#10;SUB2EMiDQOi5gPQgEEQADkAQLiQGARAAARcBzADw8D8Z91HD+fITJ0N/AgEQAAEQKJ4AHIDimaNE&#10;EACB2hLADEBU06r+APsAsP5rexqgYiAAAqUnAAeg9E0EBUEABKpDADMAUW0Fc786vRiaggAI1J8A&#10;HID6tzFqCAIgUBgBzADwSL/614TvjhEqrLFQEAiAAAg0lgAcgMY2PSoOAiCQPQHMABBTGuznzcpX&#10;gn8c6wSybxhIBAEQAAEQUAj4OgDWx2PFknQ81i3BE9+sw0ihj43joan0patAVMWijseyMoUEZYlK&#10;nIk+mnBNZh5FZFJ3CAGB4gk0fAbAHP6XS3TUT9YExTccSgQBEACBRhHwdQBkLMc9tOPPzjE+5C8k&#10;Wcr0oah8xzJRRB1Ppmf6XDnpo3YG5sCqpgebvsqQAALdJdDwGQD1qqhdIeWhn3LxNxMkuC+0aEgn&#10;3ac9KpROArKDQB4EunspQ+m1J+DrAKggzEF3bX6AE6vjOmoWc8DYOr3gzuKQzz9Zh/lDB/6jVJUK&#10;ikBVslm0z3SBNgwmtdDIew63J9BHVdsflNkZan/OoIIg4CDQ8BmAgvuGuBBpdtTRnDRykBcEMieQ&#10;5oSKsqxiLa40hSJvhQgEOwBi8MlwrzrMrNZcmzSQn8wxHnMImY+oZUkuUwFNoKaPZlj7R51a5ahl&#10;mWNdXEdtWCtWH03/KG5RnK29LUpPoergSQV5juWzSvABKnTCQ9W8CTR8BiBvvJr8UBPHml4bM8pE&#10;JoSAQDIC2Z5B/q8ny7ZcSKsEgWAHIMo05L6eYALXB5M5ph6byzGG7WndchH+Y+FulbKVkxNncWDY&#10;jYmF7J/MRxTSgEANCGAGQL1ymtc9c6ZRHaNJcJ2k61TKT/s6hg8IlIBA2S6AGN0rW4tkq0+wAyA2&#10;nzY8n625rFYyaORbMqozcWmQFSYn1uBWjf4Et8k0EMy8prax+merAKSBQDkJYAaAx020iVD1yiw3&#10;Eb5oyHyvZIHZUc6+Da1AAATqRCCJA6DV33PsP+9repR883gyTZLlMvuKv57iU6nOVa5j/3Xq2agL&#10;CHSFAGYA2PrXLH61LSQOU02JEYSudFcUCgJWAjLI2PXRRjRQfgR8HYDYWVrpJealXzwE1ZBV9x22&#10;tdwh1F6oTj7waJN5I5GJZjWkXoamNNvaylfGpVT5mhrWk0SKZrFWOY7j2k/afdHK2epmRDWZqo+U&#10;xWTMBsqv50EyCNSSAGYAoppVvc6zD2Aa/drFvJY9BJUCgfITkKFGjDmWv7ESa+jrAKiRMNrcrvaT&#10;poo5EWwVZfY2NaOZRUqxTjRHxe1opcSOOZlyojg4+LCRHaSnmsWsqc8JmUAfdzuaPQwXiMRnHTLW&#10;mABmAKIaN/Z6K9e9rKZba9zNUDUQAAEQSEnA1wFIWQyygwAIgEATCGAGwKeVefgfhr4PK6QBgW4R&#10;8HHau6Ubyk1PAA5AeoaQAAIgAALDBDADoFn2ppUvwT/wAXDagAAIgEC3CMAB6BZ5lAsCIFBDApgB&#10;oEZly95c/UU/sT9g/WtmqWH/QJVAoEAC/u8nLlApFFUWAnAAytIS0AMEQKAGBDADwI1oXf2lHY9a&#10;6BXUDcifSPlpOyT4gEAJCAT1/NjEjvWW7lWCsZKRoB4E4ADUox1RCxAAgVIQwAxAkc0QauIEPcUh&#10;E+EQAgJBBIo8fVBWwwnAAWh4B0D1QQAEsiSAGQCJ5FEfmiyI1acka09M1r76tIpWVrKv7RkAbDUl&#10;4NOLkAYEmkkADkAz2x21BgEQyIUAZgD4ySEy6qktApZfOY385ZXBvAU9HWiIxKT7tHVIJwHZy0kg&#10;lzMcQkGgLgTgANSlJVEPEACBEhDADEBsI4iJr74LDA8cjOWGBCAAAiCQIQE4ABnChCgQAIGmE8AM&#10;APeAqKcA8a/sA8Dob/rZgvrnSSA0qitPXSC7jATgAJSxVaATCIBARQlgBkBMfC2ex9Pch2NQ0Z4P&#10;tUtIgGLsPD8lVB4q5U0ADkDehCEfBECgQQQwA+DT2FFvAob170MPaUAABEAgPYEAB8CcTuLicRwc&#10;1Md9oD+gPzS5P2AGIPa2JFa++c5gniUIWgQcWxwSgAAIgAAImAQCHADzWbYsDsfBgfsAOICDejVo&#10;Zn/ADIC85Tf0TcAynIRbNQiAAAiAQN4EAhyAvFWBfBAAARCoOgHMAGhDQtKg2uNB1cEjcyDJvxu0&#10;aMIg3afteKSTgOzlJODfi5BSI5DgpRxgWDkCcAAq12RQGARAoLwEMANQZNsEvWM1KrHpfmQiFkLK&#10;QKDI3linsqTt6lQp1EUjAAcAXQIEQAAEMiOAGYDMUEIQCIAACIBAbgRaixcv5iErKoL2+/r6zCOe&#10;j2/LTUkIBoFGEODTEBsIgAAINIrAwoULYWYkaHH3U7Pav3oLbY28mds7R0kTyhCM2LRk1pZU126r&#10;BQeg2y2A8kFghABfucADBEAABJpDoL+/n0w0OAAJWjzWAQiSWY8mgAPg3+hwAPxZISUI5EtAvXLl&#10;WxKkgwAIgEA5CHDoQT2sz4KJ4r0ZJnA4AP6dEA6APyukBIF8CciVa+HCxcMl0bxse6NnbIwU3d7p&#10;fNl9ZGTPlng4p/ZTuNi2HL8S3drufsR7YEVG1Vq0Ca+Iph74tJ9/M9LLzM4GPg3kU+R7GP7n1PVw&#10;ABLfV+AAwAFI3HkoIxYBp6GHvCAAAiAAAiAAAiAAAiBQMQJwACrWYFAXBEAABEAABPIjsO6Tx/t/&#10;1n/qRayJfxZKKbnyqwUkgwAIuAnAAUAPCSDALwcJyICkIAACIAACVSNA4Yg+G63fVWvmk4XSaLmq&#10;xgb6gkBNCMABcDWkvAzPavX6W8OqnCYb0G6e1paIgmw9HiU/q+NdOemHBhcNDX56aFf7k5MCg5su&#10;GNxIn/Ppk6yIXc/+7fBn9d/uWv03u1b9TZScgac/Qh/6deCpjww89df+xQ089mH6+KdHShAAgawI&#10;0GM6ZctKJuSAAAh0lwAcgEj+bKnz+/BoRzPcE9jxlXi1nqNeAiRZl3XzNGUGmf7SQGZ7RZXrOK62&#10;VIKGTsbHmous/3bVxnymNfYz7d6Ygw9A1j9JHjPtojHTLqadwQ3DPsDg+o/Tx1GXXc99bNeaj6kJ&#10;xu79hbH70OeLY2d/MRZC7/5f7t3/K7HJkAAEQKC7BMj0JwVoqS5ttMNf3Rt7C2oa80icDPwOAiCQ&#10;L4EwB8AcSZUjbIFpRpt15NXMIlV0j9SaRSQYUc4Xp1O6/4xBF5UsT9FiymsqRR3PSvPSPo2OfAB2&#10;A/LbyAcYs2fbDSjbNvDYX7JKA49iEqBsjQN9QEAnoLkK4kKAFAiAQHkIhDkA5sioaS3JkagRVjWB&#10;lt068ipyZCxWHZKPGqHXEGtBOD62uMPQpOyhZqKnnuXpGSZAOhJa6yKrE+oYSC+yzmxIDyltlYd2&#10;/sPwZ8enmPPQ9k/RZ3h/2yeHtn2S9we3fmJwC3/+PrRFZBJg17q/27V2+KMK0SYBNPm7Vv7NrpUf&#10;bX+e+aj2kxoCNLDir9ufJ/+KPkEa7lz2oc7ng0G5kBgEQMCfgDb2z8Z97CY+AKz/WFZIAAJdIRDm&#10;AJhj/LFKO0xtNq1UA8st32qK+ZjyXIq5xSrPCTQDMZn171lWt5K5Z3KsWpk+VbeU18rV2ksz9CVx&#10;lIPKCUrisLXGtNfYWdcAtMZ9lj/tBCM+gNkEZP3TwTGT/4k+tDP4vO4DjNnjovbxiDUAY6b/X5Y5&#10;dsY/j53Z/tA+Bf9IQWNnfV7228sAOmsA+AivBBg750v0aX81fABORqY//e094Cu9B361/dXwAQYe&#10;bw//9x7ydfq0E4xMAuxc/iH6Om7ev9DfnY/ABzAbH0dAIDMCCex4cRU8fYbMdIUgEAABDwIBDoBm&#10;MIlw1S63Tgh4xr5HyXfXQjXrHSkTzACwNPfwsCTwQF3qJGobebZXYocqVxDW9vKsUa6KJRZOPoB1&#10;DYDMAIjk1oTP0f7Q9uGx/9bEf5SfeAYgSgfyAcw1AFpimQFwVETWACSubFDGcXM7pv+yD42b941x&#10;h34jKC8SgwAI5E1AlgH4LBvIWxnIBwEQ0AgEOABudhKfE5UsNkFs27gluH9NNgPgY02aPo82KZG+&#10;4rFk8k5g5ZB5oZ6TOY5y3Xp61qIS7TU08A9t53NkBiC2LXgGYMzkC8dMuTA2sZlgcF17NbDMACSQ&#10;kD6L9SlAw8P/CAFKzxcSQMBJQAKBPDklWDrsKRnJQAAEMiEQ4ACYoRSxNnfbRhnZ1NB/Vl0z+KLk&#10;y3HN1FbTJwjLicUntTMDk1TNrRC0WRFVQmljymOBpEzgjrln4WY8mNlVNPhqM6mJrc1nzlaJNPmJ&#10;dsrTXp1ngLYfBOS58SRA++RShv8lL60BMEOA2s8A7TwIqJzbSPzP1zgEqPcFnSig5e2lwBQC1Bn+&#10;RwhQOZsOWtWKQNBjfLR4If/HB9UKGSoDAuUmEOAAsH2mbWK3Scy0Wl9rfI5VgiZHi9mwCtf0yZyz&#10;I8TFUYUof6AqUSjWCQ3NNE+M2tofxGrXxMZ2NmsnMYtwFBr1kyNL4rony6iuAWib9SNPAWr1dkL/&#10;O+uA3ZLHTOqE/o+EAJkzAOoaAEopTwHi6H9eBDxmRnufFwFLcWP3akf/OxYB88NAeREw7Yzdt70S&#10;wNwo+p8O8iJg2uGVAD6bhABRYoQA+RBDGhAohoA5XRA6gVCMnigFBJpMIMwB6Bap8ozI+hBo7Bi/&#10;DxxHGnCzwpE1ANozQGURcGv85+gjeVsT/lEb/icfQEKArEXIGgB+FYBs5AOYi4DbgUAd0582WgHM&#10;i4Db0f97f8EUPnbOF3kRsFj/vft9mT5tQ195D0B7BXBnEbBp/fce/DX6qJJpEqB3bnseoG33z/uX&#10;zgcLAFKefMgOAjEEYMGji4BAzQhUwwEoz4hsbPPXz4qNmn6JRRGUoH7cgqqPxCAAAiBQHgJs7sdu&#10;msKx6eFFlKeJoQkItOiEXLBgwZIlS4gF7ff19ZlHYJyho4BAAQToNOSTceHCxcPFtd9GTVuL/ilH&#10;Ol92HxnZsyUezqn9FC62LcevRLe2u2Pk2tICKjIqsWgTXhFNPfChxViOzgY+DeSz4R9OCLrcTf/c&#10;nZR+/adelCDX/5y6ng0PmBlB9IZvDOGvJEpQSrWyyG1UbFrqXdWqQmHawgEoDDUKAoEYAnAAfN0e&#10;OAButxB8wCeFg13kk9DgAKS5L+bx+JM0+pQhLxwA/1aoRgiQf32QEgRAAARAAARAAARAAARAwEEA&#10;MwDoHiBQFgLq0EVZdIIeIAACIJAnAYQAJaaLGQATHWYA/LsTZgD8WSElCIAACIAACIAACIAACFSe&#10;AByAyjchKgACIAACIAACIAACIAAC/gS8QoD4NX6eG70CMCi9p1gkqy4B7hL8fBv89SFQ3baG5iAA&#10;AiAQRAAhQEG41MQIATLRIQTIvzv5OgBktfgI7e/vlweJ+qRHmtoT4C5Bj3iD9R9LgDqDPJO39h0D&#10;FQQBEAABIgAHIHE3gAMAByBx56GMAQ4AvyvAvZlvEojLgd9rTkDrEj7j30hT8z6B6oEACIDACAE4&#10;AIn7AhwAOACJOw8cgDTokNeLgFzcY8e/YfdXaAYAYX5evR+JiiWwaNEin4GqYpVCaV7jhngRWIKO&#10;AgcADkCCbiNZUs0AmOH+mAFI0xi1zIsZgASeT/l7Ajdr+fWEhs0hoL7Dvjm1rkFNMQOQuBHhAMAB&#10;SNx5KGPypwCR9Z+mYORtFAGM7vsQqFyXoEE7bCCQEwGyC/23yp07UBgEQAAEuksgoQMA67+7zVa5&#10;0hOMgvtYzDVLU7lmhcIgkCsBOsF9ttoEpOHGmmt3gnAQAAGVQBIHABcp9KFQAjWz1HPyZ0KpljD9&#10;HT+YJ5/ly5dv2bKlhEpCpQoRoHMtdiusOnTvU7fMy/XxZDQdYr9mriQEggAI1INAEgfA5yJVDzqo&#10;RVYEcrKYa+ZXZEW7W3LI9D/hT5fJZ9VvTr3zzjvhA3SrOVButgTI1B4aaj+zUv5mPhbmLbCvp8fz&#10;ky0DSAMBEKgPgSQOANUePkB9ukAhNamZpZ6TP1NIU+RVyI3f3o9M/56e78rnlD9/unXv2+667FD6&#10;ST5R0wK0mk22vFSEXBDoEEhw/2LTvNXqoR35S0fMAfgEjMXuF8XiPAFP65+SYQMBEAABO4GEDkCy&#10;aygaobEEcrKYa+ZXBHWPTCyPoBLjE2/+bs/m9crnC+QDqJ/2deNfT4uaFpC1pOQJOMpy/xqvJFI0&#10;mwAb2Z6vtlRRqWP/jv04232Uz8DySRrnkr9uF8V/1XWzmxq1BwEQcBFI7gDAB0DP8idQM0s9J3/G&#10;n6fYDfKYlNC8uaTftvLJ26+78Udf2P1Rxv5pEoAKPergoTXXvY18AIcCZN/Ays+lgRovNMHYvzBb&#10;sGDhkiWL+S9Z6rKvHqd9N2Mtjkgd+6d99gR8lKQ3rLda/VQWz5txodaDjW9zAAABELATSOUAACoI&#10;eBLIyWKumV/hCbO8ydb0rHjw5lmHvXV41P99y7UZgFPe8CE6sv75nuuuu86/FmZokFg8iBryx1jp&#10;lNalrqE1Ug1rspXNZ4y6BarWP6WM8gEcQsw4IpbDG2fUZgOipMlLOHg2gJNZD4ZSQnoQAIGGEIAD&#10;0JCG7nI1a2ap5+TPZNVImkmhGU9sc3BZariCmStUn8HBNZTlwBMOHF4G0HuZuiSgvf/Y/QM7vrlj&#10;V8/KlSv9hZuhQWLxeEYN+ZeFlOUkYA6K+wyTq3XxSe+OC5KxfxFr9QHcAN1xRHwOsqpxUUCLhoYW&#10;aWXREfOgnOnqdaCcrQytQAAEiiTg+yZgn6sn603vB+WRlSKrgbLKTIC7BHwAfwI+ramFClgjB8yg&#10;AvVIVLCBTxACNSg1qxjipDBF+Byw79HPPLf8Je/5XM+2ddYqrLzxd88MTrr/Fz+9bfD9X/ziF9U0&#10;2ist1a9qOBBHB0m52k8+3JCmKgTEzVYNbt7X7i/cG+UiY62gzy1p0aJFVKg1O58UEu3TavXQsLs1&#10;Cshx+tBPUbnEu4iNAuoIGaIZDBrvJ3OfTwE+I8yD9KtUXJ1kKFUfMC8mpVKvzMrgTcBm66jXDe5a&#10;eGl9VB/2cgDKfAJAt0oQoPtTTqPm/lZ1+VNSU7KSPm3qcADUcX3NnhAHwLSitFxuHawOwKSJe0zc&#10;Z78jX/OunjW2Af6BnvV3/+7+x+77t1v/6NBDD/34xz/u4wBo5r7qAJg/+XBDmqoQMB0A0txqXvs4&#10;AGaHNzm4HQDVdtf8AdUTIIM8ytlw5GIJkjfOiyA3uL0AQBvvNw+qDkAUva73BzgAiZsADgAcgMSd&#10;hzLGOwCqWZCmJOQFARCIJZDeAVBNB/8ZADNXAgeAridHv/69e+4/t2fFY5bsAz2P3n3j726+/6bV&#10;Z73tbW979atfHeUARFn2fFx+hQMQ250qncDqAFhr5OkAqD4A2fpWUf4zAFp2mR+Is93t8wbqDIC7&#10;1XgGwLNlNQfAM1fByeAAJAYOBwAOQOLOE+8AJHhWWhptkBcEmkzA3+IhSlEzAP4OgCokEwegNWbs&#10;yf+nr+eBO6MacfHvf/P0Qyso/ue9733vcccdpzkA8lWzb8w4H9UHiMrV5I5Uj7r7nw7+DoD4AI7B&#10;fiu92OgdNToo/QyAowUdIUBEjCKV1LggOAD1OBeiagEHAA5Amh4eMwOQRjTyggAIhBJIPwPAZr2U&#10;GxUCpEYG874jl1kLc9CO3vB10zdeFFvfxRvfTvE/NAMwd+7c2MRI0GQCOTkA7AMkcADUNQBRzwDl&#10;J4Q6HACfNQDuRmcHIFkIUDm7E2YAErcLHAA4AIk7D2XEU4DS0ENeEOgaAc3IUL/Svmxs7qj+gPUI&#10;H4zK5VPJOXPmHPKWX67Y51M0wO/4kPV/6qmnUmIfmUgDAnkQSBbXSrkoRj/2r1thh+cQ+w4BVbL1&#10;gT+OpwDlgREyQQAEKk0AMwCVbj4oXzcC/jMA3a25ddBuy5Yt9HzPzZs3O3SbOnUqWf+TJ0/urv4o&#10;vfwE8psB6FbdfRyPqNkD0dlHiFrBWIHdoqGOSmiPFOu6SlVRADMAZkvhKUD+vTd+EbC/LKQEARBI&#10;Q4Bu7ZV2ANLUHXlBQCNAN3J/4zX2MaDAW1oCCAFK3DRwAOAAJO48lDHeAcAjVNPwRV4Q8CfQCTL2&#10;fQyov9g8UuKenQdVyFQJqIu/fchU6PTxqU5z0uBikrit4QDAAUjceXwdAP+HjqVRBXlBoOEE/GMe&#10;ug6K1xZ3XQ0oAAIqgar4z2g1lQAcgMT9AQ4AHIDEnQcOQBp0yAsCGROokAOABwRn3PYQlxEBz/fo&#10;ZVQaxGRAAA5AYohwAOAAJO48cADSoENeEMiYQIUcgIxrDnEgAAJNJQAHIHHLwwGAA5C481BGPAY0&#10;DT3kBQEQAAEQAAEQAAEQAIGKEfB1AMjRlC1NFbOSwzqwtDT6uPP6aKul8ckSq3De9YpVQEuQSaXc&#10;MvMoIrSaSA8CIAACIAACIAACTSDg6wBktQ6Y5GQliponW2mmhSpFOHSWn3hH+5qsD+Var1CV2MVi&#10;lbJtO9YkQ26hVUN6EAABEAABEAABEGggAV8HQKxAYiSD7uqorTlo7T+mGzWIzu2hlWIeNA13/6I1&#10;+apwraDEncOqjDqdoqJzaG7+5M9fnSfxh2NVTDgE1ctNL9dpnMQNh4wgAAIgAAIgAAIgUEsCvg6A&#10;tfLqaDfvq5acOmbstvCso+aqQHPsOWo0Wh2u9mkwLb2Z3WfkW1VV9ZRYASsHqTKlV4fVHaPsphwH&#10;/6hhe2t9o0CpymgcouRE1cvRFiwKPoBPd0UaEAABEAABEAABEEhPwOtFYGTVicGnGbjqV+tPoqJq&#10;5ppWslu+WNJahaPkRKU3ecXq7xn0EqW/adqqJjK7B26t5FfNRNYcJCnIPM4/mR6aJyUTcmxZUfWy&#10;Nh8nltp5Ak/f9UsowfEUIP9XopawXlAJBEAABBYtWmR9SCueApS4b2gDiInl1CmjehvlroW32Ua1&#10;r5cDYM3sb4A6zH1VMndlh7lpGqzWxJrN7TYo83YAksl3E4uS6ShL8yKCjOz8HADVkYhqyjpdmGLr&#10;4nYAcBWLBYgEIAAC5STgeE8zHIDETQYHwEQHB8C/OwWEAPkEw/gXbE1pNXy5i3varJQ4KH1KhSW7&#10;ddw9K+Hp5WizB5o/kF4+JBRDgLrZP/3TPz3zzH1Rn7PPPlvOU+yAAAiAQEkIFHOFRCkgAAL+BAIc&#10;ADYixZRkU9ssSRuH1tKruXhfEjhMfEmmxs84NDHTRxERwz1WbX+makpNvgCMUt7kw9Kscjz5q4ME&#10;qpzYwYPYxrK2Cysc1T2SYUQulcCcOUdFfb761f5zzjkHuEAABEAABEAABEDAQcDLAVDH/q3DCWKk&#10;qkP1/gMPYjKKpSsaa0KijotjEJXegUDNolXE/MlHjpbG5MDVtAq3JnZoZQVupldV8q+Uo621KsS2&#10;VxQ30V+tCM7YxATIMYAPkJgeMoIACIAACIBAQwh4OQB5s9BGmvMuDvJBoMYErrzy2rlz50YFfdW4&#10;4qgaCIAACIAACICAJ4FSOAAJhu09q4dkIFB/AhJL19l54xtPIwfArLUWcZcSi9vBgPuREi+ygwAI&#10;gAAIgECuBErhAORaQwgHgVoSoPU3/OkZon/tqDL+UBTQ/PnztSrzeg/ecrXOsfajlp0NlQIBEAAB&#10;EKgZATgANWtQVAcEYgjIgpk8SGEtRx5UIRMEQAAEQAAEsiUAByBbnpAGAoUSoPH8/lZPf9Iytbgg&#10;9av1GVDm7EFQZJE2P6DGLlENtK9J64R8IAACIAACIAACMQTgAKCLgEDlCfTZ3iet1oojf8z4HDMu&#10;SMKEtHghawRRUGSRJGYvQs0rqhYTp1T59kYFQAAEQAAEQCAdATgA6fghNwh0lQCN/cda/6xglAWf&#10;MmrffwZAlh/kGoPU1dZA4SAAAiAAAiBQDQJwAKrRTtASBEwCNKrvaf1b6VnH4EM5+79Wgp2QXJcg&#10;hyqP9CAAAiAAAiDQTAJwAJrZ7qh1HQjQk308q1GA2R1bBCeAD+DZZEgGAiAAAiAAAvkRgAOQH1tI&#10;BoEcCZDtb/1Yi1TXAEgETtTCgKjpAo72UQN4rGK17OIYSGKWYC1dAooQJpRj14FoEAABEACBxhOA&#10;A9D4LgAAzSAgsTpqdbUAHtU34GTqEfURn1HHtVyqBN7X/IfYI81oHNQSBEAABEAABAol4OsAqE/o&#10;i3o+II6bzzEEN+7O4ODDodBTv9uFqV0C4/3dbg2UDwIgAAIg0CwCvg6AOlKoDQRqP8kQII7LkKe5&#10;UBI80U/M88jn2nPHHXecE7ddfPHFPqL80+RhoFtPCn+VkBIEQAAEQAAEQCAxAV8HIHEByAgCIJAh&#10;gcv9tjxM9gxrAVEgAAIgAAIgAAJdJAAHoIvwUTQIBBO48MILV668P+pDcwPBEpEBBEAABEAABECg&#10;YQTgADSswVHd6hOYM+eoqM9Xv9oPH6D6LYwagAAIgAAIgEC+BOAA5MsX0kGgSALkGMAHKBI4ygIB&#10;EAABEACBKhKAA1DFVoPOIBBJ4Morr507d27sa7lAEARAAARAAARAoLEE4AA0tulR8boQGP2M1Te+&#10;8TRyAMy6SapMqu1wMLItKBNtIQQEQAAEQAAEQEAlAAcA/QEEKkmgRW9X6HzohcD8Zl3+UBTQ/Pnz&#10;tSrxG3x5y3VyoLCCKtlmUBoEQAAEQAAEykEADkA52gFagEBRBHJ9QmiuwosihHJAAARAAARAoOYE&#10;4ADUvIFRvXoToPH8/lZPf9JKauE66teoF3ubcwtqSrciWkrtzdnmi7STVgv5QAAEQAAEQAAEXATg&#10;AKB/gEDlCfRR8I9z48gf01I344IkTEiLF7JGEDkCfvgnVSlJzDFIal5JVkycUuXbGxUAARAAARAA&#10;gXQEAhyA0UsN27dwbE0m0MX+EDRU3EU9C+geNPYfa/2zGlEWvP/4vbU6Vr/CtP5ZATb9ESZUQMdA&#10;ESAAAiAAAiDgIODrAMidm80IMG04gS72h6CigxJXrk3JoPa0/qNsd/EKEtddJMhlwWr9ixOS6xLk&#10;xLVARhAAARAAARBoFAFfB0CDovoA5nCsGUksd/2oIGOSHzVSGzTc26jGK09luT9Y211rVuuAsXto&#10;Wes8nNhfjirc7Ldmx5MAFW1o3NoPPfuzqkOGMxIUZOPZBwowu4Vb1ACBOGMFKOOJBclAAARAAARA&#10;oJkEfB0A1cLTrBn6KtMC5hS/Zg1EDRNGjdSqx9lWa2Y7la3W1v6gtrXsR+24m9La7ursk+fQdWy/&#10;FTW0qS3TilVLVHOJQ6J5F+Z5IR04k2k0sv2tH2tX4fAb3tQW8fejzOxcQfO45imprFQF1Lyis7WU&#10;snV+6AMCIAACIAACVSfg6wDwzV5snfTVZmme0UTaWGz60iEhPYFs+0N6faIkuPX07IFsuzv6obU/&#10;R6UXO9i/9PR8rC6THNT0t7ptmgPGKmliVYEmE9PLij2SvuKQAAIgAAIgAAIgoBEIcADkZs/GUK4o&#10;NcNIM1NyLRrC/QmI9ZZ3f/BXyZoyvZ7ajISnPma/Ve3dhru16kRBkY6QZ9shGQiAAAiAAAjUmICv&#10;A1CwhRdVXMFq1LjhU1atKg0Rq2dsgpSgOLuUkn7s/4477jgnbrv44oszUVuE5GGgW72jbNWGNBAA&#10;ARAAARAAASsBXweAjRgZs9QiBGKPiw2kWUKahWFGAHNBiAwuYff16Q+q7WtWwWF8q+1OGbWvWm90&#10;w3Hrac41iXDVdrcqYFr2sf1ZZMqUQmjLXu635WGyh6qK9CAAAiAAAiAAAuUk4OsAmKG9qq0TG14s&#10;kQ8p5ZQTYgO18mxHM8Rc4sK14G+TYVT8jKNotxBrXFlsFtXXtQa4R8WnWY8HKW/tVxdeeOHKlfdH&#10;fWhuoIG9EVUGARAAARAAARAIIuDrAAQJRWIQqAQBNQq/mFigTLDMmXNU1OerX+2HD5AJZAgBARAA&#10;ARAAgRoTgANQ48ZF1WIIpB+PLxticgzgA5StUaAPCIAACIAACJSNAByAsrUI9AGBVASuvPLauXPn&#10;VmhCI1VtkRkEQAAEQAAEQCCcAByAcGbIAQKlIqA+ULPVeuMbTyMHwFRQXQydXn2Hg5FtQelVhQQQ&#10;AAEQAAEQAAGNABwAdAkQqCQBehMHf+iFwPxSPf5QFND8+fO1KpFRLvFOuU4OFFZQJdsMSoMACIAA&#10;CIBAOQjAAShHO0ALECiKQK5PCM1VeFGEUA4IgAAIgAAI1JwAHICaNzCqV28CQ61Wf6unP2kltXAd&#10;9av2iKSowJ6ggB9VJqmsxi6ZX5PWCflAAARAAARAAARiCMABQBcBgcoT6Ou8L8+x0cC81VI344L4&#10;iETySLyQNYIoKuCHy9JmAzSZal7RvJg4pcq3NyoAAiAAAiAAAukIwAFIxw+5QaCrBGjsP9b6ZwWj&#10;LHhtVD60Ng6/QltswH4FaxJaCtKDAAiAAAiAAAhkSAAOQIYwIQoECiVABrWn9W9VyzoGH1qBqBch&#10;W+WIDxBaCtKDAAiAAAiAAAhkSAAOQIYwIQoECiVAQTae5eX65B/WgYtwPx6UEsAH8GwyJAMBEAAB&#10;EACB/Aj4OgCjHzXe/iZ3fe0nHI9aPYnj2qJPthfRf4RD0HlOtr/1YxWirgGQCJyohQFWCdJMagCP&#10;KdY8oq4iUNcGWEu3lhKEBYlBAARAAARAAARiCfg6AOpEP++zaBwHB/QHMwwm2XkRe7qmSSAqqUI0&#10;zdXzWjq21sPdx9VrgpZSfhIFTJWsSqapNfKCAAiAAAiAAAiYBHwdALADARAAgQwJqDM/WBacIViI&#10;AgEQAAEQAIFYAnAAYhEhAQiUiMAdd9xxTtx28cUXZ6txHga6ddokW7UhDQRAAARAAARAwEoADgA6&#10;BghUicDlflseJnuVMEFXEAABEAABEACBaAJwANA7QKBKBC688MKVK++P+tDcQJUqA11BAARAAARA&#10;AAS6QQAOQDeoo0wQSEFgzpyjoj5f/Wo/fIAUaJEVBEAABEAABBpBAA5AI5oZlWwIAXIM4AM0pK1R&#10;TRAAARAAARBITAAOQGJ0yAgCZSRw5ZXXzp07t4A3f5Wx8tAJBEAABEAABEDAgwAcAA9ISAICZSYw&#10;+lVqb3zjaeQAmPpKqkyqEutgxCbIRA0IAQEQAAEQAAEQSEAADkACaMgCAt0nQO/i5g+9ELj9Wj56&#10;N1/nQ1FA8+fP1/Qjc1weu1mAaV5AEd1vAGgAAiAAAiAAApUlAAegsk0HxUEgEQE8ITQRNmQCARAA&#10;ARAAgfoQ8HUA1CiD2NqrwQbWjHwwVg4SgEAmBBz9zb8rOk4BRyePku9frpvAUKvV3+rpT4pJiwsy&#10;z1wW7FN3UYFnG6waabXWxAZdZJLWGPlAAARAAARAAAR6fB2AoFFDNbHs805Wdg+aDgR8CLj7m78X&#10;yik5ioa7sWrvyk/S2x3ptew+tYhN0xdhcEtGUsy6BsCMC+IjEjIkNbVGEAVFFmky1byqnqJAbK2R&#10;AARAAARAAARAIBkBXwdADBqr+WKaWZq5r7oBQb5EslohFwgwATHZcwKinhc5FeEWS2P/sda/ioKN&#10;e9V7SemTm3MIUSe4FI0rQFe6CgoFgRoQ8B+1ybyyXSw6j2GjzPlAYOUI+DoACSqmjf0nkIAsIJAf&#10;AUekilmo25GwDq5HaR5Urrv6ZMt7Wv9WOdYx+FDgMjOgzn7wndK8X2ruR2hZSA8CIFB7Amns7Ni8&#10;7gSx2d3w0whPWXTtewUqmAeBbByAvMdZ86g5ZDaZQGIr3Drkbw0NctjcWZGnWHtPUQXcXdSoJ3YG&#10;tJF+SVCAMp5YkAwEQAAEQAAEmknAywGQG7a546AWlLiZ9FHrLhJQQ188TdJMAn4SlGulRCa29WNP&#10;rKwBUKfm/OcuJKVq1qtLC6ICe4StJBb3wCzdWkoXOwmKBgEQKIaAejWQfXOHlEn8q8xMRkmonPBi&#10;mgal1JWAlwPAlZe5fpOFatPwr+pwoHytK0TUq3IEtM5sGq+OLp2msrHlphHuzms9f7UAHjNsT1u9&#10;Y01gnQC0RgBqKU2VHBeZ/MhAMgiAQNcJqNci7PsT6HrDQYHqEghwAMR7Vk18a82tY/+q8y0SPEde&#10;q8sXmneXgDbcrva32JF41StQu7SakdPIEc3qNY+riRvuGKuDcFGzB93tPCgdBEAABEAABOpKwMsB&#10;UIfltCFD5hI1sCdz/ZLA9GvrShb1KgMBR3/TflK1Nf1STzmqEOuZIidL4qHuO+6445y47eKLL84W&#10;fh4Gusknj1Ky5QBpIAACIAACIFAPAl4OQD2qilqAgD+B0hqjl/ttpdXfvwmQEgRAAARAAARAICcC&#10;cAByAguxFSYA67nCjQfVQQAEQAAEQAAE4gjAAYgjhN9BAARAAARAAARAAARAoEYE4ADUqDFRFRAA&#10;ARAAARAAARAAARCIIwAHII4QfgcBEAABEAABEOgGAfOJzKxF1PEMdXS8qCTDUqJERb2kBc9OLAB+&#10;Q4qAA9CQhkY1QQAEQAAEQKBiBMwVWWwZW18/kmHdpAgqSB5iLs8uy9sKN0sXtyfDOkJUwwnAAWh4&#10;B0D1QQAEQAAEQKBKBAp4TkMBRTiIW0tnr6BK7QRdy03AywEw35vtrpQ6daXmFRc2am6r3KygXfUI&#10;hHZdqqHZY939Niq9mksF505fPcTQGARAAASKIsBGcAHxP0VVCOWAQNcIeDkA6vtN5dWnns6r+W5U&#10;yiiTd3nPo3WNKwouDYGgV25xhzT7Z+hxsf41DFFySkMLioAACIBAqQlIeEwx9kN3x92l9O6qUeoO&#10;AeWSEvByAGKFm+64+Ali8cQKQQIQyJwAJkwzRwqBIAACINBFAkVe1btrdmuli6FVjOfTxSZG0cUQ&#10;CHMApP/5nIHa2D/XJ++FO8VQQymVI+DpiEY5rgn6rfXOkUBO5VBDYRAAARCoAQF19L346milq1PZ&#10;PgZY8QqjxMoRCHMAokJ3Epg1ngZZ5YBC4UoTiA3R8ey3seNGnnIqDRPKgwAIgEBKAnyplDFvWQAQ&#10;e43Nqtzii5b6YqlDykZEdjeBMAcgiKacNuZ0FayfIJJIXBICQf1WvXZrp0CQnJLUHWqAAAiAQPEE&#10;zEVcQcu6Eisspajjm8UUTTpbS+e6YPg/cZsio0YgGwfA9FMdI6mwftALCybg6HL+QyxB/Va7T6iX&#10;7CA5BYNCcSAAAiAAAiAAAk0g4OUAqGP5PuaLdexfm8hjw8ucHGgCdNSxVARU6zxqDYB2CqiTwlQX&#10;6cmaoW+eCFFySgUEyoAACIAACIAACNSbgJcDoM1GmTNQ2hoANb06maXuFzaVVu/2Q+18CEStUbH6&#10;n1rvZfmOU8Ca3swSK8enIkgDAiAAAiAAAiAAAukJeDkA6YuBBBAoJwHEU5azXaAVCIAACIAACIBA&#10;fgTgAOTHFpLLTgDWf9lbCPqBAAiAAAiAAAjkQAAOQA5QIRIEQAAEQAAEQAAEQAAEykoADkBZWwZ6&#10;gQAIgAAIgAAIgAAIgEAOBOAA5AAVIkEABEAABEAABEAABECgrATgAJS1ZaAXCIAACIAACIAACIAA&#10;CORAAA5ADlAhEgRAAARAAARAIDsCl1566bx58+jZzfT3iiuuIMHmkexKgyQQqD+BMAdA3t7lfoGX&#10;+pIvM4unkPqzRw2LImB95VyCfmjNoh5Uzwu3fLwFr6jGRzkgAAKVJ3DNNdecd955l19+OT267Ywz&#10;zqB980jlK4kKgECxBAIcAHkHcOzDE81Xq1Kl5B2r6ivA8CbgYpu7caVF2dl0PLQfqv0/6l14clw7&#10;WbR+jm7fuI6ICoMACKQgcPHFF1Pu+fPn099LLrlk7dq15pEg8evWrcN1OIgYEtePgK8DIAaNFYFp&#10;Zom5r2WMdR7qhxg16iKBqHcAh/ZDd/+nCmJEv4utjKJBAATqTYDG+7UKmkeCCKTMHlQWEoNAOQn4&#10;OgCa9j72k6QxE4u15COnnOCgVQ0IhPZDNbZNrb64GT5DSjz5UAN6qAIIgAAIVJEADf9TEFEVNYfO&#10;IJAhgYQOgOkPBNk0QQZThrWFKBBIbLhTRmu/Der5sP7RA0EABEAgigCt7p05cyZdJ88888zly5dT&#10;sqVLl8rACg/BmEdYmpmXj9NgP68ePumkk1gmCScfgHYwc4uu2GQC2TgAVoLqSdtkxKg7CKgE1FuO&#10;z4wB6IEACIBAEwiQpX7OOefcdttty5Yto30y06nWFPevRhPQvnmErXwzL/sPNNh/9dVX8+phlklF&#10;MM+oGNEm0EYdQcDXAZCYfkZmLmq0LnM0R0xh8aDPlYFAbD/0HBmKlaNVVl15zLefMtCADiAAAiDQ&#10;dQIXXHAB6UCj9bTRDo/We25Recn6p8H+uXPnkpwZM2bwwD82EAABIuDrAIixwoaR23Cxjv3LMko1&#10;kBoGEHphrgS04XbpmdTxYvuh+TArc81AlJyoRfDsPGNyLNdGh3AQAIEqEqDRerY0tIESn7pE5aXj&#10;YvSff/759PggH2lIAwJNIBDgAKhnpoZGm0fTTmBz1DPB6d2ExkAdMyegdkV3L1WLto7rR92W0hyH&#10;A5x5i0MgCIBApQkEDfxrNY3Km0ZmpWFCeRBwEAhzAIASBBpCAKZ5Qxoa1QQBECgJAX7MPwfz0LA9&#10;rQb2VywqbxqZ/qUjJQhUkQAcgCq2GnTOlwCs/3z5QjoIgAAIGAQoRIeO0cN8aA6WrP+zzz6bk8j4&#10;vQTzmEei8qrHaWmByKT1ACyZlwVjA4EGEoAD0MBGR5VBAARAAARAoFwEyDq/6KKL2DSnfXrjL+vH&#10;a4JpkzkB80hU3qjjLJweHCSllIsFtAGB/AnAAcifMUoAARAAARAAARCII8DrdGkO9vLLL5e05jor&#10;68ora14SIsdVW58cAxJCzwPlBwRhA4EGEoAD0MBGR5VBAARAAARAAARAAASaSwAOQHPbHjUHARAA&#10;ARAAARAAARBoIAE4AA1sdFQZBEAABEAABEAABECguQTgADS37VFzEAABEAABEAABEACBBhJoLV68&#10;eMGCBUuWLKHK035fX5/1iD+ahQsXkgT/9EgJAiAgBORk1JjwuYnnk6KrgAAIVJEA2Ri4uFWx4Sqn&#10;s9rT+L5JW+VqUYzCvg4Anbo+CvX394sL4ZMeaUAABIQA7pHoDCAAArUkgItbLZu1hJWCA+DfKAEO&#10;AM8SuDdzDiEuB34HARDYTQCDZOgNIAAC9SMAB6B+bVrOGsEB8G8XrAHwZ4WUIAACIAACIAACIAAC&#10;IFB5AqkcAAr3rzwAVAAEQAAEQAAEQAAEQAAEmkQguQMA679J/QR1BQEQAAEQAAEQAAEQqAmBhA4A&#10;rP+atD+qAQIgAAIgAAIgAAIg0DACSRwAWP8N6ySoLgiAAAiAAAiAAAiAQH0IJHEA8Jj/+rQ/agIC&#10;IAACIAACIAACINAwAkkcAEIEH6Bh/QTVBQEQAAEQAAEQAAEQqAmBhA4AfICatD+qAQIgAAIgAAIg&#10;AAIg0DACeBFYwxoc1S03AbwIrNztA+1AAASSEIh9ERjCCpJgRR4bAbmN8qtpaQMnKwE4AOgYIFAi&#10;AnAAStQYUAUEQCAjArEOwNDQUEZFQQwI9FB/IwpwANxdAQ4AThUQKBEBOAAlagyoAgIgkBGBWAcA&#10;MwAZkYaY3QTgAGTjAPifnDTbQon906O3ggAIMAF6wC4cAHQGEACB+hGAA1C/Ni1/jeAAZOAAlL+Z&#10;oSEI1IAAXa3gANSgHVEFEAABjQAcAHSJ4gnAAUjrAOC1X8X3WpTYWAJwABrb9Kg4CNSYQKwDgJWa&#10;NW79gqu2aNEirAHwYR6zBoDMER8pSAMCIJCeQOw9Euvk0kOGBBAAgeIJxF7cilcJJdaSgDqRjhmA&#10;VDMAtewfqBQIlJYAZgBK2zRQDARAIDGBWAcAoxuJ2SKjSkDtaXAA3H0j+YvA0OdAAARAAARAAARA&#10;AARAAAQqRwAOQOWaDAqDAAiAAAiAAAiAAAiAQHIC8e8BSC4bOUEABEII4DGgIbSQFgRAoDIEEAJU&#10;maaquKIIAfJvwHgHAGvz/WkiJQikIYDHgKahh7wgAAKlJQAHoLRNUzPF4AD4N6hXCBCtzsEGAiCQ&#10;NwH/8xYpQQAEQAAEQAAEQCAxAS8HILF0ZAQBEAABEAABEAABEAABECgVATgApWoOKAMCIAACIAAC&#10;IAACIAAC+RKAA5AvX0gHARAAARAAARAAARAAgVIRSLgIuOTv7Gi1WkS55EqShqwnb6q2Ucez6jp5&#10;yNdk5lFEVtUvrRz3Ojl6RlBpNYdiIAACIOAmgLccoocUQACLgP0hezkAZJuqJnVVzGt/Cl1JGYUx&#10;b7z5ydck51dQV9qrgEIdDgDdOwtQAEWAAAiAQH4E6BJnCufXtZZ/wC4/LJCcIQE4AP4wM3AA3MPY&#10;4jzwILck1pwK+tVnOFwdKVfTy3HHwLP5kyZBFe4gaC3XU3++xpnlanDU0uWyGFVuQGMrEw6Syyrf&#10;PGi2l1muWPy045PeX/OGpHQ4AA0hgGqCAAg0jQAcgKa1eK71hQPgjzftGgCx+TTTVrUFWRtOoFqW&#10;ZtALP2ZRNZE1+VKxqOMiQUNg1VMUMMuNIqjKSaC/qbY8WZLhaCpphnhU7Tzb21++6qexcLbpfQri&#10;vFYnxyc70oAACIAACIAACIAACORKIMwBIKvOGtchx01do6xGzR8QK9NqOLJ80/yNOp4rsgTCHXyC&#10;pHWxvtb2ilLe01UIqjsSgwAIgAAIgAAIgAAIZEIgzAFwWPPqSHZizUSIOTbPg8rqyLQ6Ot6t8WZP&#10;S9esVygi1fnJyp0I1SE2vUnDk0+sZCQAARAAARAAARAAARDIikCYA0ClaiE6mh6mIZ7MNJdcJR/7&#10;D61daHrB6x77L61LkFU3hRwQAAEQAAEQAAEQAIGsCHg5AKo5rvkA4g+IhcqayXFtDFiz7KUaUXI4&#10;QWzokXU2QJsxMOVEhRs54MbWVwuRsqZXFeN9zhV1XHMDBG9oJ3DIV/VU5Ue1V2jRSA8CIAACIAAC&#10;IAACIFASAl4OgDsyJyq+xbpiVU2s+QZWOVHpPY+rRUTVQgs3io1acdfXrLWjXO0nrVKqKAc3ttdj&#10;1ZZkPuhUxyyqvtYeLJp4qlSS0wBqgAAIgAAIgAAIgEBzCHg5AMlwqGPbPuZpslKQCwRAAARAAARA&#10;AARAAARAwJ+A73sA/CUiJQiAQDICeA9AMm7IBQJVJFD7d3vTA/592gXvAfChhDSeBPAeAE9QlAwO&#10;gD8rpASBfAk02QHwtBXybQBIB4FAAosWLbK+3dZHDDkAdZ0b58Vjnic1HACf3oI0ngTgAHiCggPg&#10;DwopQSB3Ag13APr6+nJHjAJAIDsCZLkuWLAgpQOQOHt29chYEhv0cAAyxgpxfgTgAPhxaqfKcQ2A&#10;vxJICQIgAAJEwLoOHgdBoJwEcM52i8Dy5cvPO++8mTNnZqLApZdeOm/ePJq1oL9XXHFFJjIhBATK&#10;TwAhQOVvI2jYFAKYASA7r9Xqb0p751nPoaFFeYqH7DaBlCcshwBhBsAMATKf0D1jxowzzjjjoosu&#10;mjt3LpEn03/dunU8ZJCyL15zzTVnnnnmbbfdNn/+fHIqyAFYu3ZtApmqzqTn+eefbx4hsXKQqnP1&#10;1VcnKAhZ3AQwA+DfQzAD4M8KKUGg+wS0hYO1X0fYfeLQAARAoFgCZNYvW7aMy+TJH7KVadSfRujJ&#10;XqeD/jY6+Qnu929efPHFJJCsf/p7ySWX+EvWkJCS5557Lgsh6581Z7H0lY/wQTL9zz77bFj/xfYp&#10;lGYhAAcA3QIEqkqgSOufyyqyxKhWqf3Ydu0rWNXzrUt600knW5dU6EKxPNIvG1nSZFjTVxqkD9KG&#10;HQbHFpvAvzjWkD0K3vgITV+oQsiToSkCf7FICQI5EYADkBNYiAWByhDwMetpmp6SeT7WI6eak2VM&#10;nxrHCHEFc6IHsVUkwCedbD6nahWr6aMzj6aT9eyTmNPQ8H+ow+Av3JqSJgFIQ1pUwL+SzuTJLF26&#10;VBKzv6G5NykLRXYQSEYADkAybsgFAl0moJnjpmUgRxwjiPwT1UR2uFbaiCOnYetfLchMpsrJ1lhh&#10;07/G1j+xrX0Fu3zOVL/47nrg3eXHQf9RpjMZ1ieddBIv5JVBfQru51z8WlJNf7LL5aCawCqKzPoL&#10;LriA1x5QEVRWlANAx8UBoH1Kry4spp8w/N/djoTShQAcAHQGEKgJAc00F1Nehg+1esrgIhv3PMbP&#10;aXxGHNXs1lxpjBUeC5fhcN7RBsi1NJJAzeWThpU3yxJcauluHdTxe8mlyTH19Ox/UUU71POUjGSV&#10;I2B10akWqj/v49XLVULyyhF14EDEFg+KrWcyo8mapx0OqtE2MuXpVxp9pwh78hBon30AWto7cna3&#10;FxJouWh4Xg7ySgNKECWKLH6K7SE1SDJZ8OxXmJsM+fNMBUnj+B/Wh7PTAoDiMaJEEDAJ+DoA7B+r&#10;G8vCcXBQx07QH9L0B/8rlDb8zxnFgrf+6i+cUmrmheR1D+pH5QoqmhLLYD+NiItJzaPjcsRMkyyX&#10;WoQUHaWwpkPnAjhKK5+aWvWMzSi5xNyXoiVvAmViy0WCEhIQ31t12jU9TR/ex6tXhXB6vrCkceZT&#10;AjznnHPotkJD72RJk0FPK2hNgRx2z2twebktjdYnKzdKlCwO5iW8skbZLIUV4EkA8l74yUXsxtBB&#10;WP/J2gW58iDg6wCYj2FmbXAcHGTsBP1BG09Szw6ffuJ5hjvsezYI1Ls1H9HGAt0FqeaFmtLtV0Tl&#10;8qxUgmTa6D5HB2nrBCSNI3ZIcyo0TbRB/Sj5ksuccxhp+t3B/eb8RmzovyhZ7yCoBN0AWdhG53Pc&#10;Yamb14EEfn7oxSR968hVlB6bw8sAzE2NsWEPQQ27D9IhVpS2otcUzn4Iy6HxfnYYxAGQxwEFaYXE&#10;IJAHAV8HII+yIRMEQKAYAtYxPDEaSAcf66GLo4BWSjLgrdrE6iwB5fIZFOfBdU6sGeLyEyvgmIUQ&#10;Dc2BefopSo6U62PWm+oV03lQSg0IWP1zmRNQK+j2IkKnEWqALkEV1KXA5DDQVwr+oUkJmgrA8t8E&#10;PJElJwJwAHICC7EgkBcBtyGu/epzOydFVQ/BOmkQK9bM5Y4XypCOGW2fiXDNak8s0yEnduBfCuWU&#10;8AESt0I9MkadU2Lfpzzp3JeL0jLkmQH1gZ6JI20yEcWTABRNxDts98vX0mKEYk0jAAegaS2O+lab&#10;gGaIy1fTK5D4Xamw/xC+jPNFCdGijLgIR64g6GzmqsE2yY5QobFyzLF5ddWBprZDmqOC2ui+WRdH&#10;XlWZKCCqk6BFKAVhR+ISElD9arHO1YNRJ7XE6sgp7BO9E3uJ0MTmR0xW2fo895NXBnPcPwffS6QN&#10;R+yQEF5DrG0iXIpziPKvLC8FJuHih1AgEGmS2C3xLxopQcCfQItO+AULFvDbyGm/r6/PPJL+bdv+&#10;CiElCDSWgPoO86ZB4IsPXWp8gmGaBsddX/ZhNE/Gf24BMBMTSHnCkjFNHZ5vvtlu3R3I53OZLQqf&#10;esm5L4nNR3ZqRoiagH+i4X965D/Z3GR807pbWStMwfe0jJgOXn755Wb4jSknSpSkJCGOFcBSBfJD&#10;aJPHEJF6/PggHyBIk4aAelZy1+LeiM0kgBkA9AoQAAEQqBgBmYvIKk6pYvWHurUmEPVwEam0+XwF&#10;svjJLqfj2pOCaNCdD1qD7005VIRVlKT0sf5JCAX/iPXPMmH917rPVrJymAGoZLNB6VoSSDmgWGkm&#10;5ihgpasD5ZtAIOUJm98MQHfhp58B6K7+KL3SBDAD4N98mAHwZ4WUIAACIAACIAACIAACIFB5ApgB&#10;qHwTogK1IZByQLHSHHhdY6WrAOUbSEBW0CWoO2YAGBpm/xJ0HmSJIoAZAP++AQfAnxVSgkC+BJrs&#10;AJAhlS9cSAeBfAgkXsXLDkB/f/sdFDXbUi4CrhkNVKdIAnAA/GnDAfBnhZQgkC+BJjsA+ZKFdBAo&#10;H4HaT3klfgpQ+doKGlWGABwA/6Yq0RoAesyW+fAv/5pIyqzkhBbN5UaV7q+VKicTIKEVQXoQAAEQ&#10;AAEQAAEQAIEaEyjRDAAbu+nfOZCVnKBWVws1FRA73qd2XdE/qLJInBMBzADkBBZiQQAESksAawBK&#10;2zRVVAwzAP6tFjADEDUybY58aym1YWyrHEljjpQHyXfI8YdShpT+MwZl0BY6gAAIgAAIgAAIgAAI&#10;VIWArwMgw9L8OgypnnqcDmqj15JYtct5mF8bC5ev1p80OWZic4jdlOPfJKYDExuK4yiO8voM/Kvq&#10;mdz8lUdKEAABEAABEAABEAABEHAQ8HUAsoXIFranjS7meLY6OKSZryH0t+A1FyiZ9V9YTVEQCIAA&#10;CIAACIAACIBA0wgkdAD8DWINqGr0+0S5aDMMxTRPghkAVswavq9WM3YmoZgKohQQAAEQAAEQAAEQ&#10;AIHGEkjoACQ2ZD3H/hPL1xoymZxkMwBW619EsWKm46R5QckUbmz3RcVBAARAAARAAARAAARCCQQ8&#10;BUi1Tc1lAKqBq0Xkq181A1cziM1QfhlWt1aMs5u5rHJC0QSlNw13qVpslaMgWB2GIK2QuFoE8BSg&#10;arUXtAWBNATq/fI7uvHhPQBpugfyJiOApwD5cwtwAPyFIqUnAeukgWdeJKsfATgA9WtT1AgEogiQ&#10;A5D4LcIlp8pP9oQDUPJmqqV6cAD8mxUOgD+r7FMmWCKcvRKQWBoCTXYAPG2F0rQVFAGBNoFFixYl&#10;NuLhAHAfwnsAcC5lSAAOgD9MOAD+rJASBPIl0HAHgIYM8+UL6SCQKQGyXNMY8WnyZlqP7IVhBiB7&#10;ppDoRwAOgB+ndqqEi4D9C0BKEAABEPAkYF1/j4MgUAwBMlv9N88ujWQgAAIgUE4CcADK2S7QCgRA&#10;AARAoGgCNCrvsyFiLfOGsT59GwdjCWTeEBDYHAJwAJrT1qgpCIAACIBADAEKIYjdug5xobJ1XZlM&#10;FDAneUisY+YHvyZ+HVMm7QUhNSAAB6AGjYgqNIiAeuOn/QbVHFUFARDoEKATXw1VwnUA/QIEQCAB&#10;ATgACaAhCwh0jQDf+Kl42clVFbYtumJhyNx3UAW1GXNrXn78boKX7qkZE2TXlEkvIYgMEoNAtQi4&#10;R7jz+9VNKb9yMaJfrf5ZA219HQD1thpbbfXObc2ovf42VmAlEiRDpFk5ZsCf1D1KflbHKwEZSmZI&#10;wMesJzeDhxszLNdHFD8hlzcxlB0Ws/qTGjbgKCv0disP7WWVQrObmqhV82GCNCDgIGDODZonuByR&#10;xCxQTRmVpjnw05/aebAqp1Z51BQyCyPg6wAEdT41sezLW3trOe4lr/TSXk7stj/YUtHSiPmiHo+S&#10;7ziuylFNKOvxwjocCsqDgHn/dkcK8a9849fyqkf4J7b+3cnMXBlWM+jik2G5UaLY+q/ldawAelUp&#10;QjuDtDOlhLWwzg1GWfYSQeQYBfBJU0IO9VbJZ4az3gRQuwwJ+DoAYmhS2eadzxzR18x91Q0o2+08&#10;Q5r+oqIgZAUnb/n+NUXKbhGQ+7emAI/oq3FEYgT43PLV7CxZy5XrdIHqymqXHff8gHmNcotySOOT&#10;yzzFTH1i50K71TdQbiwBsxvn2rFj9UmWgGfw2IFX9ddmADiBezggmQK1z9VqhxMWt6nTm1lZC8Vp&#10;j5JKRsDXAUigtjb2n0BCt7KYcTj5jfapnpVa36jjGpMoR4uTiUWiXSmijncLOMrNioBjPM+nCNMI&#10;4FxusVG5fEqMSsND7FEjC5RLboRybkon1zLygD1v1sEL7VdJH3TWa7nUQqWODjXSsELenAioFnMV&#10;rX/GYo3iE6dd6qWNF4ifX92K59QrRCyZ/vQxpvDzLhbyQSAzAtk4AHxjy0ypbgvSnOwy1078BPEE&#10;VHiiuWbKRB3vNniUn4qANsgXKivqlu8Wm5+h4DaXre4BV1kyhhKQ7J7ut3auJciVTEPkKoyATJQV&#10;VmLBBaUcMihY2/IUx6Z/jaye8qCFJsUR8HIA1LlyVs1nbMzMVVy10pVU5AxAOk2RGwSGCfhb/zwi&#10;KIEBPvZ92Shbx9czVNI6VxArP1muWLFI0F0CJRwCl1OYT+RYDbUEavaovGqa7vIvYekY+C9ho0Cl&#10;BAS8HACW6xhXM2fq3SPTCRQtMkseMwAmIvGjzMmT9EOJUR6aj+dWJGqUlRWBWCNALUhbA8A/WW/5&#10;mljT2jBzZTKm2MWOKmdfkA7JcmXV+pDTNAJmDI+cxYLCsYxBC/ixBjtFFdE01Gp9EfbT5NavX90D&#10;HAC+w/mM61vTSHb116BbbJnpu2PxxYNKXIUo+Y7jaoyE+BhaaHWdArcSs61iRnNIT7vrJwtf1m75&#10;phAfQyHIFYmCr3ZUrffyYIQWAuQYfbeKknLNX+WIz9khVzAtl6khXzx585FcxW4JnUGgxgQQ9lPj&#10;xm1m1bwcAHXsXx0dV2+i6i1NSxOVXSLR64HeSoarFuXnRBGwHo+Sn9XxerQCauFPIBNL3b+40JTW&#10;KUfVGdAS8E9W29qd0izI/9JkXve0q6L1whiKAulBAAS6SwBhP93lj9LzIODlAORRcNNkYsyvaS2O&#10;+taMgGOSwaypuo4o6tzHVEDNegiqU1cCsP7r2rINrxccgCI6AKz/IiijDBDImYD/iWzOy5l5/aXl&#10;XC2I302gv79fDYSL2geyhhBA0H9DGrqZ1YQD0Mx2R61BAARAAARGEaD1633eG9jVngCC/mvfxA2v&#10;YItGOBYsWLBkyRICQft09TOPYKSq4b0E1S+GAJ2GcjIWU2J5SuGnCZVHH2gCAj4E0pywlJcmHHxK&#10;qWIatiV8NGfDo2xmRiXCfhBGaHYw9TbKXYs2n37YwDRwABrY6KhySQk02QEgY6ikrQK1QMBJgIfP&#10;Emy193gr6gB0nndYjZd8wQGAA5DgyiNZ4ACkoYe8IJAlgSY7AFlyhCwQAIHqECjVDEAlBv53G3B4&#10;prDRzzED4H/qYw2APyukBAEQAAEQAAEQqCeBaln/9WwD1KpAAl4OgPpIO+sbbTWF1Xf0qHk5mXmk&#10;wPrmWFRovTSqJhwNdZT8rI7niAaiQQAEQAAEQKCsBPC0n7K2DPTKkYCXA6C9fIeNeIdS2rtvOCUf&#10;5Izynp3avAk4cb2iXkKkrYiKku84rkoWzhwyWD/+OZ4iEA0CIAACIFBfAnjaT33bFjVzEfByAGIR&#10;mtMCYu6LhRorpJkJNHRZPQkhSk5W8pvZWKg1CIAACIBAnQgg7KdOrYm6BBHwXQSsDdVHjU9rZbut&#10;/9L6BtZ5CbfprNbFs16yft+aXjvokK9qa20XmX6R1pEs8AeCzpa8E2MRcN6EIR8EykOg3k++ortM&#10;+Z8CVDnr3zROcBPXzmgsAva/xIU5AFoYT2wxDlPY00qOLaIkCRI4AJo57vapouT7lBuFumZNUJKe&#10;kEYNOABp6CEvCFSLQJp3CJS8pvJOIR89u/IUoAo969PBUIYRfTg3JA0cAP+GziYEyFqeGnceNDPg&#10;r31OKTksR9tyKgtiQQAEQAAEQAAECiOAoP/CUKOgMhPIxgHQAtmpwjK6rE4aMIjyDzzLMll1J2Ur&#10;aoisUUZSRHpEUfLd5aasI7KDAAiAAAiAQJkJVC7sp8wwoVulCXg5AOpYvo9tah3754OaqNrYoz6L&#10;nrWHI8kMA2GJDeOLku84bpVP6YPKrXTnhvIgAAIgAAIgMDL4SBZINV7xiyYDgQIIeDkA5oi4ppk8&#10;VpKPawPn6nMnY0UVUOecinBMF1j9HEd6jaeVqtQiSk7o8ZywQCwIgAAIgAAIdJcAwn66yx+ll5CA&#10;lwNQQr0rp1LsGH/lagSFQQAEQAAECiawUNkKLrq6xWHgv7ptB83zIwAHID+2uyXD+i+CMsoAARAA&#10;gVoTIOOfnpkjG32tdXWzqRys/2w4QkrtCMABqF2TokIgAAIgAAINIOD5oP0GkLBXkUx/WP+NbX1U&#10;PJYAHIBYREgAAiAAAiAAAiUloAYF8ZyANUxIDnI1zDQyn6BOLGi5SorAphaC/ivUWFC1KwTgAHQF&#10;OwoFARAAARAAgWwISFCQiDPDhHyOsGOgTixUNNwIA//ZdCxIqTUBOAC1bl5UDgRAAARAAASUIX+B&#10;IaP7YvFr1r86UVAVhAj7qUpLQc+uE4AD0PUmgAIgAAIgAAIgkCMBdfWwe5ZAi/8x5xZy1DK1aIT9&#10;pEYIAQ0iEOYAyDukYl9kKy++NbN4CqlNIwTVV01svjzYIcp8GTMBtB6U4+qvjnJr0xCoCAiAAAjU&#10;iUAeTwEiiz8PsQVgr2jYD09Z0AcbCBRMIMABkHcAxz7UUnvlLVdJ3lmrvhesNm8Cjmo2DZpPfVU+&#10;pljrr6bYKNOfrX9ujqjXtxXcBVEcCIAACICADwG2zs3QHTOvlkbNKImj5IgPYM3lo2fxaSpq/Y9Y&#10;R8UDQ4kg0OPrAIjVaGVmmpti7msZY52HhrdJLB+HZa+is75LWLX+Nc6x5Ta8XVB9EAABECgDAfU9&#10;AKyPtmZXDnJK0VnLGCqntI8crUHQP4b/y3BmNVAHXwcggb0oNqVpXIoVW06704yH8Rm5z7b3WD0u&#10;MetVfWg/FKNU0NTZ7ellW0dIAwEQAAEQAIHEBGoQ9D80RBPy7Q82ECiYQEIHwPQHgmxQqyFbcM0d&#10;xUl4jLrjVq+AGHor4QTWP1Wk5PzL0xOgCQiAAAhUjkBpR+uzJVnpsJ9sUUAaCCQgkI0DYC1YRqmL&#10;Hz5PAELNkmAGwPQZUurgn11by+ufESlBAARAAARAoHIEahD2k4y5ZpwkE4JcIMAEfB0AiennbJpN&#10;bwamRy1+rYQzkGAGIHF/ssb0m3E4Udy0tbxB8zCmzoj/SdyOyAgCIAACIFAAgRqE/SSmpBknieUg&#10;IwgEOACUVF3X6zY0rWP/YlyqAegpDdbyN2HUYmhVcx8IlCaKm3UGQDsoLeKjT/mpQkMQAAEQAIEG&#10;EkDYTwMbHVXOiUCLggUXLFiwZMkSKoD2+/r6zCM+FmpO+tVbLEbc692+obWj01BOxtC8SA8CIFAt&#10;AnSy9/f3V0tnf23ZlvBJz4ZHrJnBj8rBYlkVabJFgD6NUt006m2UuxZt1a1OrprDAcgVb4xwnL3d&#10;pF++suEAlK9NoBEI5EWgou/b8seRoQOAgX8rdpgQJhY4AP5nKBwAf1ZICQL5EoADkC9fSAcBECgf&#10;gdgZAFj/UY0GBwAOQJoT2ncRcJoykBcEQAAEQAAEQAAEQgnA+g8lhvQg4EkADoAnKCQDARAAARAA&#10;ARAoiEB5nvXJmuB9vQU1PIopigAcgKJIoxwQAAEQAAEQAAEPAmV71icWH3s0GpJUjAAcgIo1GNQF&#10;ARAAARAAgRoTKGHYD4b/a9zfGls1OACNbXpUHARAAARAAARKRKA8YT8qFBr+5w82EKgTAS8HIPTt&#10;0+orq9S8KjjrG3DrRFbqEkXAXVnry5VVsD7yoyCbKmlNXIkXNteyt6BSIAACINBMAmUL+2lmK6DW&#10;zSHg5QDIGzrkPbJuQOobPbS8nLE59qW86ssTXRSfKDmO41GQ1SxaS/FrxpvT+1FTEAABEACBMhAo&#10;YdhPGbBABxDIj4CXA6AWbzVkzZFmSYaX3ebXeA7JUaZ8VHPA7u9KM6FQEAABEAABIoChJ3QDECiY&#10;gO+LwFTD0TQio8xK63F+dUWZHQPr2HkyE9nNzdrYsXyiZPq0i1Y1s1JlbpeCz43ii6MXgXm+O7N4&#10;3VAiCIAACOREoK+vL9kd1q2PrNytq3fB1kJOjVJRsXgTsH/DZeMARJVnNUnVOYTa9F3TZzCr6WNb&#10;y/ns71M5bHq3SxDlnnUGY3BN8T+JMkvZnNC4zJBBEAiAQC0I5HHT4bCiGgcXwQEw+z4cAP/rQXAI&#10;kL9osWY0s0aNFyqnxcMaapu74hxyo27+oLSUDj5Wk10KTVwiMpaEgNmLcKRyBGgOh3Smv7EbjXpS&#10;x9PS88Gu1Hr+/PnmiUAH81BGraOMOKiXMusVNQ9NILNbBLRuntNFGI/vzAksxNaAQLADEDVsbFr5&#10;comnHflVs1bzcPrTt4r1gpherFWCau5rN0W5L3JG9wSCz/RCbBUyERJbChKAAAiUkMDSpUtvu+02&#10;uvqR0c87y5Ytu/zyy/NQlYTLCEs57wJ51BoyR+5lBY3K4/Gd6HIg4CDg5QBoY/mx12vr2L96MGpy&#10;oH5NJYFADtta42mdAdDoWb+qcjQhqgPGvgRs/fp1NtSobAQW2rayKanqM2PGDPp6/vnnn3feeXz8&#10;zDPPzE/h2FuJVnTQrGx+akNyGgJ41mc6eqNOgjSikBcEvByA2OAWTiA0tUgYc9Q/k1CZqjSeo7La&#10;tAnXyErbOiGuJVaBRKV3ZJGfqgIWeoJAyQmYS7rLvMj77LPPntfZaGfdunV0daL95cuX5wGZhPMt&#10;g6cCPIuIvRN5ykGybhGocTh+MUhxChTDuSGleDkADWHRlWqGjoF1RUkUCgIgkIyAavGX2fqn2l1y&#10;ySVz587lSYCrr76a9mknpxCgZDCRq1oE+LW+4t/B+q9W80Hb2hOAA9DNJob13036KBsECiHAdn/J&#10;rX/SkEx/Cvqn6H/aJ+uf9ukCRbMBeUAy1wBgVUAenLsukyMD2A3As+W63hxQAARUAnAA0B9AAARA&#10;IF8C5bf+O1aaHopDCwByCgGi4rTQUOuRfFsF0vMnwH2KF+NiAwEQKBUBOAClag4oAwIgAAJlIUBB&#10;Qeecc05ZtIEeVSPARj9M/6q1G/RtCgE4AE1padQTBEAABEwC8lQR+kl7zA4tAqZngwIaCHgSUIP+&#10;EfbjCQ3JQKBbBOAAdIs8ygUBEACB7hNYu3YtrfTltb/aRgexCLj7LVQpDSToH2E/lWo3KNtEAnAA&#10;mtjqqDMIgEB+BPr7+2NfA1yeVQFk5dNKX1rya770l3yDnBYB5wcfkrtLQIL+u6sGSgcBEIgl0KL7&#10;0IIFC5YsWUJJaZ9eRG8ewcNqYjkiAQiAAAgQAf+n2jMu9XorF+HyXHLlgf1db9zyaNJ1FKVVANZ/&#10;wU2Dk8IETtasZtOSWVtwu1SlOC8HIGiwit59GZS+KqSgJwg0igCfyHwlbfLfoEZPdvWT21V3HQAK&#10;96clv+Zjf0rijcDWCeqKxSfGgz67wXz4hXrFF13aEuEA+DeNrwNAtygfoTT3LXMIPumRBgRAoIQE&#10;+EQmy6/h1r94Pj5tJFc/n8RqmpI4ADNnzqQXAJvKwwEIbdAGpmfrXx4kiyf/FNMH4BVjBiBNTwtw&#10;ADhMyL2ZQURxOfA7CIBA6QhoJ3LDZwBUA93RVAIttDlL4gCQMUFvAaOVAKr+5bEwyqNJaPvWPr2M&#10;/YsbAAegmEbHSQEHIE1PwyLgNPSQFwTqTKDJdn/Q2H89OsG5556rWf9Ur5IM/9eDcP1qYT7r03ib&#10;XP0qjRqBQE0IpHIAKOC1JhhQDRAAAYMA4n+s0551ve7Ra78uvfRSrReErmkOOo3UVxBQRu1rkCgk&#10;Lp4Aj/erg/38FcP/xbcFSgSBBASSOwB1vQsmgIgsIFBLApgBiFr7VMurH60BOO+887R3geXXsTl6&#10;gTe2/uVrrl5HfjVqiGR52xcM/Ya0OKpZVwIJHYBa3v/q2saoFwgkI4AZAMfCp/pdA4t/5D8M/WQn&#10;JnKBAAiAQHoCSRyA+t350nOEBBCoHwHMALifflazK+H5559PLwWTYXgZm8+pY7N8+AA54c1JLEL8&#10;cwILsSBQPIEkDgAe8198O6FEECieAGYA3I8+q9mVcO7cufTqX62b5b0IOMgHKCw8qfhzrRIlStA/&#10;Av271V44BbpFvpblJnEACETN7ny1bFpUCgRSEsAMgGMGoH7XQHoF2Lx582RInpcEpOxC2WYvbHYi&#10;W7XrIY3H/nkBALZuEcAp0C3ytSw3oQMAH6CWvQGVAgGVAGYAomYA6mf9U7uTua++BnjZsmX0UCB6&#10;NzBOioYTUJ/1iYW/De8MqH6dCCR3AOAD1KkfoC4gYBLADIB1BqCW1j+1/jXXXENGv3QDWg9A+1dc&#10;cUUep4YaycBRRhwLxFvecUd51KiuMrVnfWL4v64NjXo1kEAqB6CBvFBlEGgOAcwA+Lz+vDb9gS1+&#10;3mgqgMf+1YMZ1lSNZBCx6lNBMywLohITkFf8sgQ85j8xSWQEgRISgANQwkaBSiBQCgKYAXA/BagU&#10;jZSdEvQiMFoDQPJoDJ52eOyfHg2UXQmQVBkCatiPPPi/MtpDURAAAQ8CLZrO5ts8Jab9vr4+6xH/&#10;WW+W4J/eQ0kkAQEQKJqAeilosifAF0ZP+gzNM7EkkyuwXIS7FQNDUUAXXHDB0qVLSZP58+eT9V/8&#10;ywGi6CE0KLRfJU6vDfzzV+1gYuHImCEBnBQmTJm4lsspXZYzZF4nUV4OQJ0qjLqAAAh4EiAzFFFA&#10;oQ+qr7QD4NkxupIMtk4x2E1DX+L+sQK4mCbwLwUnBRwA/95ipox3AGr2sps0sJAXBEAABDInUJ4Z&#10;gMyrlqFA2DoZwowShWH+AiBnWAROCjgAabpTjAPQqBDYNByRFwRAAAQSE5DVxhyH2ZUQIFr4e+aZ&#10;Z65bt45fB0bvAaD4H1oYkLhS2WaErZMtT00aD/NjjD9XyJkLx0kBByBNp4pxANKIRl4QAAEQAIEg&#10;Al10AE466aQzzjiDHvvDC3/JE6ClwOXxAWDrBHUkq30fZeJj4D8N2y7mxUkBByBN98NTgNLQQ14Q&#10;AAEQqAkBWvt70UUXyWN/yBMgH4DeBVaT6jW+GlGj+7D+G981AKChBOAANLThUW0QAAEQUAnMnTtX&#10;3gSc93sAQL54AuY7vNRnfRavD0oEARDoLoH4RcDd1Q+lgwAIgEC9CSxatKgMawDoGaDnnXcejfrT&#10;JsDVOYHutgKiHbLlj4H/bHl2RRpOChM7HgPq3xXjHQA8QtWfJlKCAAiAQBAB9b0rlLGLawCodIoC&#10;Ih+gmPcAyPNVZcWzeUQlCVsnql8leEwnrP+gk7S0iXFSwAFI0zm9QoDU17ZjHwRAAARAIIoAvwbR&#10;c0tz7c4jL73867bbbuOq0U5+bwFjw4U3tvvNI3lUsK4y/Z/eg7CfuvYB1AsEQgl4OQChQpEeBEAA&#10;BBpLgJ6e7LMleGVYrkjpKUD02J9cixDhXXnOaTFV60opZny/VQ0e+Pf3FrpSFxQKAiBQDAE4AMVw&#10;RikgAAINIkBxqLFb2XBQ6D9F/JdNK+gTS4Bt+lizHmE/sSSRAAQaRQAOQKOaG5UFARAAATsBivmh&#10;H9QVwPQ17zmBoCBmSqxuaEh/ArD+/VmVOSVOgTK3TuV083IAtD7HX2Or6kjmKcFdRN7yzdJNDrEQ&#10;QhM4bm+ZQGN98riJajLzKCIUJtKDAAj4EyBb/5xzzqEXAKsnrzwY1F+Of8og65/Eausu/AtqckoE&#10;/dep9XEK1Kk1u14XLwdA4jWl86XUm+WkFOLInpN8jQNb0tnWIifNVSVZ56yaUiSrcFg+/5RrQ2cL&#10;H9JAoMkEzj333CKrL9Z/5lfRImuRviw20LO+kwzrhaD/9A0ECSBQVwJeDoBpPmpHzOFeuaZr49bW&#10;lO4ZButYsr98UdWn6DTNHDXmbc7ZyRF2IXyG9qPqq0qIlaMmMMuN4iy5YuWrqNOQRF4QqBmBhQsX&#10;lr9G5ADQ23+LGWLkC5p6SeHHAfHWtFGDnEbDEPZT/pMOGoJAFwmEOQBihsoFmo+Y49bmYDlX0p1S&#10;0vC9Qc3CAk0FNIFRI+ianvJV00rkhzaJVb4obCop8j1vdVE8o/hb9VfV0GYAovRXG9pTVbm1hzJE&#10;ehCoJQG2/svvA9CbgNeuXas1gedZH9pwVjcj82nJUK26lT7z4X+E/XSrKVEuCFSIQJgDEHUzkGGb&#10;PO4WnmPkRUKXgSutvlFj5LnyYTeDh83y4K96ZZ7yPZMV2WQoCwS6QkC1+0vuA1C4Py0DkEEQWgxA&#10;LwXrCrRGFer5DB9/Jgj78WeFlCDQZAJhDgCRMkfi1UHixCPoUW0QNMJdWENGGbjqsJbYzbnyUY3+&#10;KPeji1jgCRQGHwWVkIBp8ZfZByBzX13yu2zZsksvvZSWBZcQLFSKvmPGPw8U9EAABECACAQ7ABo1&#10;z7HnzB0DU42Cm1NzhKL08eQTqrzwzEl+qD5IDwIgYBKwvg+4tKCuueYaMvpFPVoPQPtXXHFFaRWG&#10;YsZ9B9Y/OgUIgIAvAS8HQDM3TWveGhIjJjJHp7BG6ih1bGyPZNRysShP+WZiNa/JyeGrqBw0Iaoy&#10;an21Wquh/FE0omhb6xsl39r+DviqcKkaa2g2nG/nQjoQAIHqEGCLnzeaCuCxf/VgdarSOE0R9N+4&#10;JkeFQSA1AS8HQFuwZV1Lag1ANxd1WUVJXm2HrVIzi9TaR76ZWLXCrXWJouqO8DF/NZVXJTtQaD/5&#10;19fdHxztqKlqheYTz2M2ZeouCgEgAAJFELjkkkv4tV/k9tMOj/2ff/75RZRd0zJyfcSnMEPQf027&#10;D6oFAvkS8HIA8lUB0kEABEAABLpN4Oyzz7766qvnz5/PitDO5ZdfDgcgZbPk9IhPzfpPqSSygwAI&#10;NJAAHIAGNjqqDAIgkCOB/v5+a/S/djBHDZKKPuOMM2677Taex6MdcgmSSkK+YQKZP+JTNf3xpH/0&#10;MxAAgcQEWnRPWrBgwZIlS0gE7ff19ZlHfGI/EmuAjCAAAiBQGwKhDzxQr7dyEcYl1+wP5tqq2vSZ&#10;BBWB6Z8AWv2y4KQw25SsWc2mJbO2fk2fSY0wA5AJRggBARAAgTYBn7F/SVM2ZBdffDG/CoA2WgS8&#10;dOnSsmkIfYgArH90AxAAgfQE4ACkZwgJIAACILCbAI0/+WzkBpSK2gWdTV4FQIuATzrppIIfAxr7&#10;aLhSEeuKMrD+u4IdhYJA/QjAAahfm6JGIAACXSZA09CxW5dVNIqn4X8K+qdXAfAagLVr19JXcgkK&#10;05PjGawPlCtMhzIXhGd9lrl1oBsIVI4AHIDKNRkUBgEQAIHsCcydO5ce+0N/WTS9AYC+qu8Gzr5I&#10;Q2LoCooCVCpJEXjWZ0kaAmqAQG0IwAGoTVOiIiAAAiCQnAA9A5ReBqzmv/TSSy+66CI5krd1zmP/&#10;eZeSHFD3ciLsp3vsUTII1JYAHIDaNi0qBgIgAAL+BCji/8wzz5QofNo577zzKASo4Lh8hw+g6tYQ&#10;PwFhP/4duAkpG3gKNKFZu1VHOADdIo9yQQAE6kmgou8BOPfcc0veHlGvSC+52onVQ9hPYnR1zdi0&#10;U6Cu7ViSeuE9ACVpCKgBAiBQBwKhI9PleQ8AhfvTM0AdryAo7KHj1oIKK70kvRBhPyVpiDKr0bST&#10;wqct8B4AH0qcxncGQJt4kpscjjNHcAAH7gPg0AQOjissGfRkQ/v/9b9Y552Slv+6X0CW6+vJ1Eto&#10;soI4Wia/N+/mzV/kI+ynMNQoCASaTMDXAdAmnuQCjePce8ABHNTHF6I/1Ls/OO4Z/BJK/79Nvv2o&#10;dVdPmcRMhoYSZy1LRoT9lKUloAcI1J2ArwNQdw6oHwiAAAhkQCDI+ic/IYMiIWKEQNWH/xH2g74M&#10;AiBQGAE4AIWhRkEgAAL1J+A/9s8p60+kqBrS8D9/KrrB+q9ow0FtEKgoATgAFW04qA0CIFBGApgB&#10;KGOrlFsnBP2Xu32gHQjUkwAcgHq2K2oFAiDQFQKYAegK9uoWiqD/6rYdNAeBShOAA1Dp5oPyIAAC&#10;5SKAGYBytUe5tUHYT7nbB9qBQJ0JwAGoc+uibiAAAgUTwAxAwcArWhzCfiracFAbBGpDAA5AbZoS&#10;FQEBEOg+AcwAdL8NSq8Bwn5K30RQEATqTwAOQP3bGDUEARAojABmAApDXdGCEPZT0YaD2iBQMwJw&#10;AGrWoKgOCIBANwlgBqCb9EtfNqz/0jcRFASBphCAA9CUlkY9QQAECiCAGYDEkFudLXH2kmdE0H/J&#10;GwjqgUDTCMAB6FqL891OvedpX7umma3gMuuWNyi1pawcrIZLlDWTzMppMv+82zdb+ZgBSMxzqLov&#10;8YqrM4L+4wjhdxAAgaIJwAEomjiXxwNddMPje5587Y42HqXW+N4cW3upO7eXicJ6MFZsUIIm8w8C&#10;1fXEmAHoehOUTQGE/ZStRaAPCIAAEYADUNJuYI4Ta+PQorc5k8AehUjQdtjZMEeUrXIkZUkxFa6W&#10;FqLggCaenppF9t3tq1Yr2YxB4WBQ4DABzACgKygXZ7rS0kAPkIAACIBA6QjAAShdk7DNrc4M8BH6&#10;a440W2cSOKUYoOoAtlZbNZkqX7VT+bhm+JaRWv46CQRtTsAsOSpB1PGodpTj4J9/82ZTAmYAsuFo&#10;kxI1CJJfiWkkI+wnDT3ktRKo1imARiw5ATgAZWygqHgPPvmtbkCUgciiPANIHIPNnhLKSDM7nfKG&#10;AP7ZtVXXJGEGID/0EoNXQNBdylpg4D8lQGS3EqjQKYAWLD8BOADlb6O2huoNzzQT1YuCuz6qCRsV&#10;y17+m2sX2yxXH8C/HbtIAEW7CWAGAD0E1j/6AAiAQPkJwAEoYxuZw/lRY/+a9p6BIrHJrAqUkVRF&#10;dIoC7n88tskqQqL+amIGIHEbcyevdFfHsz4Ttz4yggAIFEwADkDBwIeLkxB/CfJW73wSc6+NN8vY&#10;vxbWL3GBWkw/y/S5oar6cJQRKyrHTcndAdeNUgWgCVM9ov2qIjUnXsSj0zhHHW8y/260efIyMQOQ&#10;mJ3MgCWW0N2MCPrvLn+UDgIgEEQADkAQriwTm/Ee6v1Pi8NxRP5Z40Z80muViYo/EU2qfntO3Hg+&#10;MK1wooi5E2teH/gnbriuZMQMQFewd71QhP10vQmgAAiAQBABOABBuJAYBEAABFwEMAPQtP6BsJ+m&#10;tTjqCwL1IAAHoB7tiFqAAAiUggBmAErRDEUpgbCfokijHBAAgYwJwAHIGCjEgQAINJkAZgCa0/oI&#10;+2lOW6OmIFA/AnAA6temqBEIgEDXCGAGoGvoCywYYT8FwkZRIAACuRCAA5ALVggFARBoJgHMANS+&#10;3RH2U/smRgVBoAkE4AA0oZVRRxAAgYIIYAagINBdKgZhP10Cj2JBAAQyJgAHIGOgEAcCINBkApgB&#10;qHHrw/qvceOiaiDQNAJeDoC8Z0p2moaphPVVG4XU075GKeyZrIT1LZtK4J+4RTK/njjedpfykpXg&#10;fMEMQOKOUeaMCPovc+tANxAAgQQEvBwA9b2w8n7TBIUhS4YEtJf1al+jCtLeL5ahPk0TBf6JWzzz&#10;64mjV2tvVQvVOcH5ghkAN2SHS+b52vLQRkyfHkH/6RlCAgiAQNkIeDkAnhd0unybQ9EJhtDKxqii&#10;+viTV2/J5u3ZX05FQeWktj838FebIIqbNm/AWRyQTWuyGM6YAXCcUNQE8hpsvl+oW0pvLbcTuWdo&#10;KCfZEAsCIAACXSOQ1gHgi7iMk/H1nWtDO9rXrtWypgWrszHSEFJXudGyneRgoN53tXuw2b41ZZmk&#10;WuCfhJozT1R/045rndwUKenVnu/o53IRSz/DiRmAzHtFtwQi7Kdb5FEuCIBAAQTCHAAZVCvnUE0B&#10;vCpURMroZ7WmpZ2aL3NzgH9s60RdT6L6Gx8PCsvxv1Jl1V6YAYht90okQNhPJZoJSoIACCQmEOYA&#10;eN5NZRSNJwF4dC2xisiYgEDUiGkCUergKNrREyD4+4CK6k4yeWWuFiCxebijGbYXZgB8mj5ZGmsY&#10;WDJR7lx42k8eVCEzPYHCToH0qkJC+QmEOQBiyrtDSspf7dpoqEYsFGCdo921ngP+KU8ld8iN9LcE&#10;Y/+sWPE9FjMAKbuEI7vqGeZ6ucOAVX6NCMlpCBR2CqRREnmrQsDLAVBvw5oPIPdvjPSXqsm1dpFx&#10;U3X0VI15sKZX21ossFJVs7TKgL+jaTyvJxzto8oxQ4bM/szp1UlI1RPw6eeSXgsK8owRwgxAkWdl&#10;8Q6eT+2glQ+lrvjnPoqh+XwoIU0NCHg5AO4ZefNXvgHzvTYoYLcGQIuvgvDXitaGChxfxWayji5Y&#10;27f4apa2RPAPbZrE1xMTtdmrRRntEqRFE0Xp4HPWuOuLGQAHH8IrflSUM5ah+eUWld+v7h6SX7lp&#10;0CXWKnHG2OtGGslp8lax+WJhIgEImAS8HACAAwEQAAEQ8CGAGQA3Jc2LUyd5onxpH+xIAwIgAAIg&#10;EEQADkAQLiQGARAAARcBzAAE9Q8z0MuRXVsByaO85kE1WAu/5k0DTaD2sYJpBJ1rSAwCGgE4AOgS&#10;IAACIJAZAcwABKHUlnk48vpEZyENCDSNQNDphsQgoBKAA4D+AAIgAAKZEcAMQGYoIQgEQAAEQCA3&#10;AnAAckMLwSAAAs0jgBmA5rU5agwCIAAC1SMAB6B6bQaNQQAESksAMwClbRooBgIgAAIgIATgAKAz&#10;gAAIgEBmBDADkBlKCAIBEAABEMiNAByA3NBCMAiAQPMIYAageW2OGoMACIBA9QjAAahem0FjEACB&#10;0hLADEABTRP1VuY0b8JKr7b6XmpVWne10upVNmXKoI+j4bqonqOTd1Gr9KcJJJSHAByA8rQFNAEB&#10;EKg8AcwA5N2E/OoA3lRLqOtWkfWRpl3XqpyuCFu38rruvPuMW77ZcF1Xz9rJu65Vd5sJpWdOAA5A&#10;5kghEARAoLkEMAOQd9tH2dn+rxTIW0ORH/Sas7y1KpUyVNkStpfaBN1VL6r07mqVdxeF/IIJ+DoA&#10;1lcwkq44zg0GDuCgziOjP9S7Pzgu05gBKPgehuIqR4BdkajAm65Xp5zqlVOrrjcWFEhDwNcBMN+u&#10;x6XiODio07joD+gPTegPjmsuZgDS3JCC8sqQdtnGtsX7Lc94bdkQSYhLqUKktKkbLcYsqHNmlVht&#10;uJJDy6rKkFMYAV8HoDCFUBAIgAAIVJcAZgDyaDtzQaRm0cpwcpEGpamVVveuaKVasea0JP1aJKKo&#10;zlAe18iqYUnU0zp5SbTK4wSHzK4QgAPQFewoFARAoJ4EMAOQR7vK1KI2uM62rPprkUaSppVW8W5p&#10;JWpoCsjUXJGI8ugMDZGpTnA1pMqoZsEE4AAUDBzFgQAI1JkAZgDybl02+ksYQS6K5U2g6vJlAUBJ&#10;ApO0hiuDemYnL4NWVe940F8jAAcAXQIEQAAEMiOAGYDMUEYI0hYaqam6O7YdNSHQXa3MeYm8G8hH&#10;vnvyxEdChmlMZbqunrWTd12rDJlDVBkIwAEoQytABxAAgZoQwAxATRoS1QABEACBWhOAA1Dr5kXl&#10;QAAEiiWAGYBieaM0EAABEACBJATgACShhjwgAAIgYCWAGQB0DBAAARAAgfITgANQ/jaChiAAApUh&#10;gBmAyjQVFAUBEACBBhOAA9DgxkfVQQAEsiaAGYCsiUIeCIAACIBA9gTgAGTPFBJBAASaTIB8AKq+&#10;z98yvJKpyS2FuoMACIBAYwlUwwEo4SOfy99j5C2VViPDH6kqpwn2SlbcuIdonDWYKs+oct36VL0f&#10;mvqHcuhWegd5igLy2RYvXlz+5oOGIAACIAACtSRQdgfA306tZfMkrpT6gkw2Q1VRCez4hjyBOFtu&#10;Vs5WklHluvVJ3D0KyxiqfyiHBOlV/tJA/EIieVVq7PFYgDT8H7vFCkECEAABEAABEMiJQNkdALkl&#10;51R/iPUkAE/ME5Q7WaleCZRJjaolJIp/6PFq1RraggAIgAAIgIBGoOwOABosGQGH48SDnUFizZHR&#10;oOwVSpwhNzdnGbqOdRhCG6tCtP1VDR0IYGjitWoMszrurz9SgkDeBJYvX37eeefNnDkzTUGakJM6&#10;WxqBnDeNbpdeeum8efPonKW/V1xxBUkzj6TXEBJAoIEE4ADUvNE1QzOZ9V9zRrbqpeQWylkzWE2N&#10;PB2G2reUJwd36FGUQxt6vPa0UcH0BC6++GIyymm74IIL1q1blyD80lMHstTJMqYiPNNbk2UixJSc&#10;WOw111xDXs3ll19O5+YZZ5xB++aRNPVFXhBoMgE4AHVufau1pAbz5Hc3qjTWTLiFcnassvC0eivN&#10;3Ef5ynFYaNt8aoo09SBAFjnZ/WefffbatWvpL41hq/XK1h+gItJD04Tc1tkyF+svkNwnSjx//nz6&#10;e8kll5B65hF/aZQyW+ZBRSMxCJSNAByAsrVIZvpYrSXNyjTDS7RY/wZ6CJlwc3N2GLLmT5WzeoN6&#10;sP/akkw4RPXn0OOedTSf84Mn/3iiq0cytlbJcmUrlndko8HselQzv1qYiFJCS5k9v5pCMggUT6Ds&#10;DoA2jNpAezRZnxBQDFDlFjsyrXoFtK9KqH08elbcqNViOastGwXZoU+yjlFwLncsPiuj9TcVnfwU&#10;xSFKvuO4FXVUP0/f/1WLH9Z/wd2v68VxQM7SpUtZE5oEEJXoJwpo6bqGjVIAzBvV3KhsLIGyOwAy&#10;kuoIkIitZAMTOLhpP2lmqMlKTV97kjlx0xwnc0lrFOQa9H9H/7H689b0nu2i9k8fpGnS+58LbPfD&#10;+vcnVpuUbPFzBLzm7p555pnsHshIAX0955xz+Ctl4bFqdfksOQz0Ey0nEI+CvQteI8sLZFUHwyqN&#10;QpJIApVFuWSBr1WItnJXPGfZkQXHVDTt03GqFOUSHaJ0M9vXlEB5NbffPMJyokongEyGqslamczp&#10;OKehuRoML9bmvENFPAmU3QHwrAaSZUWg9mP8WYHS5IBbMrAN4QbrP1n3qHouivk599xzZ8yYQbY7&#10;maGq4S6x9TIcQAnIll22bBn9RCnJfBfngex1ciFIGv3EfgKTIfuVjFoKLiIh2vLfKGlk6VJKMo4v&#10;uugizhIlxFy5SyH4rC2VSJXiKpAo0of2SXPaJ31iddOa1SqBK8UppVDtiKN0AkjMr776aspCq4dZ&#10;K5M5Hec06uRM1Xsd9AcBTwJwADxBNSJZQ6yxzNsS3JIhBbdk3JCrQgR46Sq5AWSSkklNA/BRypNJ&#10;Pbez8ZpXts5lVS5JoK/8k4yyszVPpjwd5ASyuaWRTUwmL5nslD5KiLYgmM5Wkknp2ZOhepGq9JVr&#10;ROPovMTZRzeNQJQEn1aOykvWP5FhDUntqIcjkbYsgVLicuQDHGnqRAAOQJ1aE3UBARAAARAoHQEe&#10;vCcrk6ztKB+AB9FpEsD/0fsc9sNmrra5pbEpz5tDiCmWDGu2/mXInKc1zIg7f7FREnxaMSovHRej&#10;//zzz496RBKhY+AOx8xHDaQBgSoSgANQxVaDziAAAiAAAmUnQGHlYobS4D1Fm5DG/Gggc+N4dPpV&#10;e1iQo5KOp/77S/N/dQDpRpFINNWgzTaQhmroPyvsL5bTmxL8Wzcqb6xM8rjIkyFvweGY+auBlCBQ&#10;LQJwAKrVXtAWBECg7AT6+/sp6D92K3s1oF8WBNS1uRKRYhXMK2hp5J7jfHw2Fsij4Jqx6y/NIUTV&#10;gSpCw+Tmw0xZWx5BJ6NfVgZ7iqVcURJ8CETl9ZdJbxkj5uTSRDlmPmogDQhUkQAcgCq2GnQGARAo&#10;KQF691ef91bSOkCt7AiQZSyPAOLnflJECovnOBxegysWPH0VUz52AJtFsVhJrMbi+0hzCBEM/EQg&#10;sqplHa28UYuzk3vATyiS0CAfsSw/SoLUSCYTzCPu0lkrAiJaaczpV5JJ9aJ1FNZIquw6AiSBQOkI&#10;tGiYasGCBUuWLCHVaJ/uXNYj/orT/Q+PvPDHhZQgUE4CfCLzxaHJf4NaJ9nVT67AchHGesQg7KVN&#10;TPYlNSWPnZOhSSYmjTSLA0DH6fk5ZH3SIDQHo9NX2qFIIdohq5eOq+sBSJT6qEruJDRuzUPXZJpT&#10;YrJ0SX6sNErAK4B5swpR31sctY5W1YEUptJJZ7dYq53NCmgSzMqaR0T5qNLpODGXqCqNOQkkhXn6&#10;grDDByjtqeSvmNyw5HJKZq1/9kal9HUA6Bblw4XmvsWF8EmPNCAAAiUkwCcy3d0bbv2L5+PTRnL1&#10;80mspoEDEEoM6UEABEDASgAOgH/HCHAAeJbAvZlzCHE58DsIgEDpCGgncsNnAFQD3dFUAi20OeEA&#10;hBJDehAAARCAA5CyD2ANQEqAyA4CtSXQZLs/aOy/tj0AFQMBEAABEKgpgVQOAAW81hQLqgUCINCD&#10;+B/rtCeuezg3QAAEQAAEqk4guQOAu2DV2x76g4CbAGYAotY+4eqHcwcEQAAEQKDSBBI6ALj/VbrV&#10;oTwI+BDADIBj4ROugT5dCGlAAARAAATKSSCJA4A7XznbElqBQLYEMAPgfvoZroTZ9jdIAwEQAAEQ&#10;KIxAEgcAj/kvrHlQEAh0kQBmANyPPsOVsIudE0WDAAiAAAikIZDEAaDycOdLAx15QaASBDAD4JgB&#10;wDWwEn0YSoIACIAACFgJJHQA4AOgP4FA7QlgBiBqBgDWf+07PyoIAiAAAvUmkNwBgA9Q756B2oEA&#10;ZgCsMwCw/nFqgAAIgAAIVJ1AKgeg6pWH/iAAAg4CmAHwef05uhAIgAAIgAAIVI4AHIDKNRkUBoGC&#10;CGAGwP0UoIKaAcWAAAiAAAiAQNYEWjSdzbd5kkz7fX191iP+s94swT991jWCPBAAgQwIqJeCJnsC&#10;fGH0BMrQPBNLMrkCy0V4aGgoVAjSgwAIgAAIyMS1XE7psgwsVgJeDgDYgQAINJAAmaGIAmq1WkFN&#10;DwcgCBcSgwAIgECGBOAA+MOMdwDwsht/mkgJAiAAAqEEtBkAXHJDASI9CIAACAgBLaoFMwBRfSPG&#10;AUAILE4qEAABEMibgKw2xiU3b9SQDwIgUHsCalg7HICEDkDtewkqCAIgAAIgAAIgAAIgUDMCvK4V&#10;DkBUs+IpQDXr8KgOCIAACIAACIAACIAACLgIwAFA/wABEAABEAABEAABEACBBhGIXwTcIBioKgiA&#10;AAgUTmDRokWyBiDBQ4QK1xcFggAIgEB5CcgVFSFA7kaKdwAQPlXebg7NQAAEKk5Afe8KVYXvWBWv&#10;E9QHARAAge4QMN9khStqVEvEOADdaUCUCgIgAAIgAAIgAAIgAAJJCWAGwE0OawCS9izkAwEQAAEQ&#10;AAEQAAEQAIEKErDPACAOtYJNCZVBAARAAARAAARAAASGCeAxoI6uYHEA0HFAAARAAARAAARAAARA&#10;oOoEsAYgqgUtDgBgVb27Q38QAAEQAAEQAAEQAAEQiCKANQDoGyAAAiAAAiAAAiAAAiDQIAJwABrU&#10;2KgqCIAACIAACIAACIAACMABQB8AARAAARAAARAAARAAgQYRgAPQoMZGVUEABEAABEAABEAABEAA&#10;DgD6AAiAAAiAAAiAAAiAAAg0iAAcgAY1NqoKAiAAAiAAAiAAAiAAAnAA0AdAAARAAARAAARAAARA&#10;oEEE4AA0qLFRVRAAARAAARAAARAAARCAA4A+AAIgAAIgAAIgAAIgAAINIgAHoEGNjaqCAAiAAAiA&#10;AAiAAAiAABwA9AEQAAEQAAEQAAEQAAEQaBABOAANamxUFQRAAARAAARAAARAAATgAKAPgAAIgAAI&#10;gAAIgAAIgECDCMABaFBjo6ogAAIgAAIgAAIgAAIgAAcAfQAEQAAEQAAEQAAEQAAEGkQADkCDGhtV&#10;BQEQAAEQAAEQAAEQAAE4AOgDIAACIAACIAACIAACINAgAq3FixcvWLBgyZIlVGna7+vro78NAtCw&#10;qi5cuBDtW+M2R/vWuHGpamjf2rcv3YLrXUfUDgRAoCQE7A4AuQQl0Q9qZEigv7+fHTy0b4ZUyyMK&#10;7VuetshDE7RvHlTLI5PbFw5AeVoEmoBAvQlEOgA8J4CtTgRkhkfmfOpUO9QF7VvvPoD2bUL7wgGo&#10;dyujdiBQHgIuByBNrEir1aJK0l+fHf+UIq2cWcrTrqYmU6ZM0QwItG9oL0L7Ws/oUIw+1wQzTQGl&#10;oH3Rvt3qA3J9hgPQrSZAuSDQNAJwAFwuSqjNUebeE+kAhIacdtIH2XChGIOEF+kTVrF9+xYtClK7&#10;r78f7RtErJjEUefvosDzl6JM0L7FNFlQKXAAgnAhMQiAQHoCwQ5AX1/bnujro/uIvqNqE2TD1cZA&#10;fP3rX+/fJIRoaGgoKP1VV11F6UNL4VwOB2CRTY3+Vv+iId127KeJnQYbEKHky9C+bQeAWs3a02zH&#10;m+wAVLF9yQGg1vW8jAz1tJrsAFSifTED4NmZkQwEQCAlgTAHoHNtGrZqxHjgHTJn1StXYx0Az7UT&#10;HI1DKIPSiwOQIFeQA0DWf1/b0u/TfAA4AEHky9C+4gAMcVSe6gnsPofptB6+kjTcAahc+2IGwP9e&#10;Qw5A+dsXDkBKmwbZQQAEPAkEvAeADVaxH9QdvgSHXrle2tk8Fa1iMnpmn7ZF1cJMKUeKrzhb/+0G&#10;7emjfYcCp59++mmd7dRTT02j53GdLUrCkUceecQRR0T9+oLOlqb0xHkr176jrH+pdvvctW+ZtO/x&#10;xx/P7Xvssccec8wxbtqHdTZKM6+zJW6aTDJWpX1pBMbzo2FJ374vetGLgto3k3bJSkhV2jer+kIO&#10;CIAACKgEAhyAKHChoSwk55RTTjn55JNp5+abb0Z7pCFAMwnaWl7zSJB8sf45l8MH4GeJXtvZaOfl&#10;L385Z6HGpc1R6ImdLUgrR+JHO1tW0somJ6v25eF/yxZt/WfSvmQgUqF/6Gx333037cf6AGVrglz1&#10;yaR9af7V86PWJZP2ZYF5t+9+++2377775toQOQnPpH1z0g1iQQAEGk7A1wHg4f9IWFHmhS0DW4c3&#10;3XRTE6x/vgH4GOVqSs8shJEGseiv+AC8s2jRomRP+tesf2692HkASnPdddddf/31yc4lGkHkjDRC&#10;nExCF3NVpX1p7N8+/C/soj2BlO2rts49na2L7RVadCXa13P437FUIM35G4q0VOkr0b6lIgZlQAAE&#10;akPA1wGIqvDw8H+Eb2BOMb/sZS9jUTQDoMb/vPjFLz6ps82fP1/KouFDmWLmgzR8SNsLO9vRRx8t&#10;KSlEhLbDDz+c4wdokxACCRE55JBDDj74YPrpoIMOOvDAAznZ/vvvT8NLtEMjTHM62+zZs/fZZ5+U&#10;DcyTyySkgEge8QHE+qdyPUNd1Wpq1r/apD4+gEaMZ3hoe0ln4/ZV05xwwgluyNS+R3U2SeZuX0pG&#10;7UuNS5tk4fZVRxC5fVM2cRXbN2WXzrx9SSC3rzvEi5LRKUwnr5y/dITO3wM6G+1z+9IOn7+ZVLNa&#10;7es5/E/J/OGkP3+t7cshXoceeqgW4iXtKycvty+dv6KzNC6fv3t3Nv51r732mjlz5owZMzwrWK32&#10;9awUkoEACIBAEAEvByBq+J9D/9vPGLHNAERNMVOOG2+8kWYAaId9ADIQ6e9tnY12OD6EDcQ777zz&#10;rrvuoh01RvzezsY3GPpLBgT9ffDBBx966CHaYR9g2bJl9Hfu3LmMg24w9Pfxxx9301m5cuWqVaso&#10;TUoDMagN0idmH4A2Gvunvwms/3beoUUc+k+b5tCZq4GllKg1ANy+tN3S2W699VbaV32AO+64g46o&#10;ISL0VeJDyMGjr/d3Nk8+3MRPPPEE/WUHjw3Epzsb7ajW4erVqz3FliFZBu3LJ6l8dteKTuGRz+iz&#10;mHtRyvaVcmQNgBoCxO37wAMPULKoZR68wOOxzkY7qne3YsWKMrROeh1Stq9vANDoGdwM21fWeBAK&#10;meHhARpr+z7yyCPq9VmamK/PahM/9dRTgpcuzrRPDjz9pfP32WefpZ1Zs2ZJgnXr1qVvizwkpGzf&#10;PFSCTBAAARDwcgAIE78gRts6a4KH2tZiyOMso6DzDID8SgYiWf88A0AHKcxUfuIZAL67OJqQ7zGy&#10;sQGhbmwgqhvPAPANJmXn0CaX5R6QUqw1u4QA0cvkk1n/LJaf/MONKdYgH7SW+/vf/95cA6CllBmA&#10;9BUXB49GEEmatX3JeiAf4Mknn0xfnFtCldpXTlLtbI06PlLzDNtX1gCoVGUGILaxeIQ4NlmGCarU&#10;vnzyKuP76n7nZO58jC2r9nWsAeAZngzbhUXxDEAasZVr3zSVRV4QAAEQMAl4OQA0A8AbPwRo+G/7&#10;vmIdU0zImWcAli5devvtt4sInxmAqPK0p4hoBoRp/ZOc/GYAfJYBJAMnkT88/K+tCQ6VuWiojxuW&#10;N4f17yOZZ3hkBiAqi/spQD4FcRpzBNE/b8qUpW7fyBXAYhUGBIeooDzb18pWGyF28+cZAGpfnuEp&#10;fit1+/Kp2vHb2fTn/fbWMf37aMf3VQGj0KZpXxbEMwA0PUtbhq3GMwC0rVmzJhOx5W/fTKoJISAA&#10;AiAgBLwcgFG8eHw4buwwMWJaAyAhQBwfkt9WgxACLe5fWxOcGJ08BjRq7J8kU4gXrfFIXARl5Pal&#10;EC//p4g8/PDDXKI2/E9HOEZcDQFKo1tJ8mbZvpEr9VuLlyw2h4jTt6/GMP0ib17joYnl+C5+SgxH&#10;iVRoy7B9raZ/2+4fUvwBBU3m7evAzmu0Mm8XmgRQQ4Ayl59eYIbtm14ZSAABEAABlUC4A6CGEUv0&#10;v822UGNMqUh+SswNN9xAf7XHgNIIMR2UECCeAZAY8dgQIIkhpkWilJFtRB7+X758OdeW4394ETBv&#10;VutfCwFSbzDqIrM9O5u7J8nyX8/gHzW9/9JhSqnF/fORZE8Bkgc98cC/siTAMn5obV9iQgs86K/6&#10;mFdeBCy4uH3di4BljYe6CNgNXI0R5xAgbmJZJJqtdVi99o2I0+tY/z38V90yaV+awSOZ1hme++67&#10;j36KDRHhZ7xKCJBjBqDh7auN+rPpT5seDjTSxpm0r+OU1NpXnQHgRcCUl6/P0sR8fTabWF3DI2u0&#10;OAQo8QxA9c5f9+UPv4IACIBAIIGwNwGzrWndtHeB+b+dMSilJCYdeEGC/45/ysSlVOJNkzQoRe4B&#10;3f6Hg4X66HW/qn3PSHc3svr4V7wJ2HOJBbEtyZue5U3A7RaldrW8Cbg9A7BwwUI2GKv4JmB+ChA7&#10;AOplIfSUr+L5S28CpkXAwxvH/yjhQOIVkBtA+/TCsH7y6zuU/OH4p4y9cvIYDS0CNhXIsJSo2lWi&#10;fUPfpxl4x0dyEAABEBi5Y4g5SAfYatENRD9WfNmSi1e3bjCOcou5wdAyXD9gbVZkWwelv+qqq0g4&#10;3cYS5JoyZYq9fZ0OgPbyBzgAQeTL0L6jHACta+72B8gcHLYiq+UAyEqeZ555Jr1NGXpmlaF9hx0A&#10;9tjjAv3hAJT//IUD4HkDRTIQAIGUBMJmAGKvTQ13AM4666yU7eHOzg5AaCmcK8gBIFPC+oLnhjsA&#10;oeRDO0Me7TvsAGiqaE96kl+HhqrlALinAUN9/iq276gZgLgO13UHoLsDNJVo39ibbFwj43cQAAEQ&#10;8CIQ5gB4iewkauYMgD+f4lM6HIAwZboaQtBdAyIMVLGpo9q37QCEbE12AEI4FZ02qn3JAQhSpbsh&#10;QDh/oxpL2hcOQFB/RmIQAIHEBOAAuBYShI4gJm6GAjJGOgCJyoaDlwhbjpnQvulDgHJsntSi0b4N&#10;aV84AKnPFQgAARDwIuByALwEIFF1CGhrAKqjODT1IoD29cJU2URo38o2nZfi3L5wALxgIREIgEBq&#10;AnYHIOXLpFJrBQF5EeBF3mjfvPh2Wy7at9stkG/5aN98+XZbOhyAbrcAygeBBhGwOAANqj2qCgIg&#10;AAIgAAKlIYAZgNI0BRQBgZoT0B0Az7dW1ZwKqgcCIAACIAACIAACIAACNSUwygFI9vrYmpJBtUAA&#10;BEAABEAABEAABECghgRGOQA1rB+qBAIgAAIgAAIgAAIgAAIgoBAYAxogAAIgAAIgAAIgAAIgAALN&#10;IYAZgOa0NWoKAiAAAiAAAiAAAiDgRSDbRyYuWrRoyZIlVHC2YtWaSBE+1YMD4EMJaUAABEAABEAA&#10;BEAABBpEgCz1DB+NQ+tsxQHIUKzaHlKETyMhBMiHEtKAAAiAAAiAAAiAAAiAQE0I2B0Ack3ULXFd&#10;c3JxEuuDjCAAAiAAAiAAAiAAAiDQcAKRMwD8vljeYMc3vJeg+iAAAiAAAiAAAiAAArUhgBCg2jQl&#10;KgICIAACIAACIAACIAAC8QSCHQAJDRLZsUdkAgEzCfENghQgAAIgAAIgAAIgAAIgkBsBWi4c6QCo&#10;awDkiUV00IwL0o6oaXLTHIJBAARAAARAAARAAARAAATCCJD139/fH7wGIHa8P0wLpAYBEAABEAAB&#10;EAABEAABEMifAFv/VE5wCJC6OJjyY7w//8ZCCSAAAiAAAiAAAiAAAiCQioBY/2S9BzsAUrJ/QD8/&#10;R4hdhVSKIzMIgAAIgAAIgAAIgAAIgEAgAdX6d60BsIoVU16sefUIZzGPyPFAVZEcBEAABEAABEAA&#10;BEAABEAgFQHN+qcooBZG5VMRRWYQAAEQAAEQAAEQAAEQqBSB1tDQUKUUhrIgAAIgAAIgAAIgAAIg&#10;AALJCWAGIDk75AQBEAABEAABEAABEACByhFIvgi4clWFwiAAAiAAAiAAAiAAAiAAAsMzALQ4oJws&#10;Wi3MUUS2TGlbrZx9qVpaqT3f/4lb1aojtCUCFIS5ZMkSRoEzusZdolr3MiwOrHFXRNUaTmDRokV8&#10;09ntAMhNqDxo6BrU19eHK1FUi5C5UMJWK0//qa4mWs8nB4BOhOpWB5pHEaCWVc9inNF17SqVu5fx&#10;0/zq2hyoFwg0mYDcaMa+973vJRCHHHLI448/XjYijz32GF2GWENsJoFythpaKj0Bred/73vf4zdp&#10;vOc976FxRPytDQG66qpnMc7o9OdOOSVU7l5GClNvLCdMaAUCIJCGgNxoLGsAxrSG6HPoqiuPe+Jf&#10;T332eyf9/pOT77pq18DONOUhLwiAQEoC7LXjb50I+HQJ9eXr5r6PBKQBARAAARAAAY2AHgI0pmfo&#10;oHXXHLD+ltbGNUPT9ho7adbOa397332bn3jfV9fvtX7q5LETe+aMGb996/hlk9eeOmHChFyBppk2&#10;3T7YWr1l1z3j95s6sH3a+hXH7zclV1VJ+JQpU/afMW3ydT/bed9trSce+rc3rHxu0p6zdp7wwplv&#10;mzph9q7B7D0oM2Bgj8f/TKr50Ph/nDlzZt5tlDfVZsq3hgBJuAjtUOA4TQWofwWU+RNHmdfJbq5f&#10;Xbj5rCFA1BkoZNN6ItCbXBAkWYlLRJp7WSYVXLhwcawcivqRNNmGAC3c/g+jSn/NtdbIXnMNDMe4&#10;Rh231mjHjt33+jvW9HKa9XcPHHfcI44b4tatW5966qldu3bNmTNnjz32GDPG9XyUC2+48I8P++P9&#10;p+3Pt9eH1z68z6R99pgQmeslL50/MLCjp/PE9aH2qh/+f8+GjeseXf50bLskTvCDH/7o+uuWjBs3&#10;buzYsSSEajdp4sRbbr3VhP/973+ffh0YGBgcHKQd+fvRj37Up/QxrZ5JA8/M2XzNpI13/mT5Xh+7&#10;46UHz5v7tlPmvnxWTy9XO3q7/rkx27dsGjtuzOQJ4yaPGzum1erpsKdsu4aGjp3ccuTlKLXMo8Q/&#10;/YnzfWotaT7zTxe702/fvv0Pf/jDjh07Jk6cOH/+/CDheSSWG43pAAweufr7ez+yuIea4dCX9Kxa&#10;teH62xY/NfWyww47+FVb9jtwaPrk2RNnblu1+sl9H/vsnNn75qGceg3yv709uW7Lum27Vm4a2LZj&#10;14pxMw884uDBHa1Jax/bf2LP8qHpxwyufsFeE/PTds8995y3ZfXYSxb1rnpy7PiJu1pD3/rQo4+N&#10;69n8RM/W1ROPnPLuk+a+deKk8f4KqD07qpdr5gJZ/yf86SNSxI3f3v/OgU8deuih8AH8sZckpdUB&#10;4IU71Oia6T9s8XdUp4ul6QCQtPpZzPWoETVZ1BoAWh3A7Wn9y0YEOQDUK6q1urQkp1jBatTAAbj9&#10;TW9kaMuHet525ZU33HDDEUccQYby888/f8ABB7istI71f8Wr33z2r/9bTbZ4wme1XG1DnwwP2UZG&#10;LkYdpF+VdfNmuXdvGX/ZZ76lHX/FK/5y69bLXvrSl+67r8Vo+eUvf/nb3/520qRJ06ZNo7/z5s07&#10;+eSTHW7Ah+89Z+5zL37LQWev7l19+dM/um/CvWduft07D3snORi9vcMuh6rAiSceu23783TOPvnk&#10;sLm/335zqBpPPrlixZPP7rXXXv69kYyBt7xg+k8eXS9W7/99+2s//uNfmhLOO+8vpk6ZfPCEiX/y&#10;/Lafzp517MbNlOaX48Zs3LLlkBfM/cu//LCa5T/+4z/e/5lLtu/q2b5zaPuOwe07dm3bvus///Fd&#10;1CLHH3+8W72xrcHDpjw17fllE6dfv/Gex657ZK9P3fuGu6e+eMyU3lNeOO2iEwZ3bttqfd/UU2t7&#10;rlwzZmCPwVMO23valHF7kgMwtreXnInOtmuoZ8q43l//22WveZndYiZ/ddGi9mUw8wvgpy/42FVf&#10;uWDnrp6duygcpmfc2Fbv2Pa1mDcqcqDzE+2P72294SMXfeaizzsQkTd13333fehDH6I01M1oI0fr&#10;Va961fjxAQahfw/xSSk3Hd3NHT+0bdKOxwemTRmaMKZn8uSetas2btq5csqs9RO3Tx67dtPQA9vm&#10;XDd4wC0bNj+rtigHKGubjx6ZpHlqw9abdk5dc8SJ6175mg1v+qO7T37t8y952YPrBtYuvWH/gQ0v&#10;nD5m7PhxO+Ned/aLX/yCrmi00Q5rZR6J0pa8urk71o27+EOTBraPP/7ksS962cAxL5095/i9Zk+d&#10;Nrtn8sxttzx16TW3fufZZ5/zry+f3qYbECVh3IN/0rH+vyufU/78qRf1fm7qY++ln+TzzDPPkDNq&#10;FaI2X1QCf/2rmLLki95kFJ/uf+2L0ei/Ixcny0/1sJVrWQvnadKe4SE73/zbuQe1NxofoZufXCgq&#10;d9LFnnGxCXyqbAqRI5nI99Gh6mm2/93ffeSMMz8yfcZH9pr1kVe+8ur3vHvlY4/RYPkLX/jCV7zi&#10;FVu2bFm9ejWNoJvVVMf+h179ezWBPi1gY6S7BJ3rXrJHX5B6NMyvFnLrrav+3/+74TOf+SIJJNt9&#10;1qxZ06dPp5n8zZs333rrrRs3brS22h2r7ph70IzVs+/53hPf+P7gF7Yd9vT0vSdev/PaBx54gDJa&#10;s9BJ/M8PbP3So0P/b+e+l+3Y99927Hvpbx763aU/2+PL3z7mW9+d9c1vf+Mb37j33nvdnYRv0Ms/&#10;9Mrvfp3u8ru3n6/cRj6AlveDH/rgnBkzLhw74fM7hhaOHXfwscdOmn/iu3fu+srWXeeMm/jU00/R&#10;2IGahaYIdpD1v2O39b99xwDPG7i3MUM7TjjmsH1O2P+JB3Y89MvXPrXsPQfuOPO7B2y4fvzPrn3u&#10;e9efduIrLlu7995782VK2371wHNbewfG7Gwtffi5q2955ic3PfkfNz562S2P/njpY/S54o7Hntu6&#10;bcXK9VYFxPrv9IihjE/kwYHtz63YOWnvfU5929gDT1i/Y/zqJ1dsWrVix3NP7Vj71KaVK9ZtGZow&#10;7+RZL38bHewZHDA1JCvrN7/57U0333L99deTLUddi9Occsopn/zkJz/4wQ9deumlcWiL+F2fAZi8&#10;45ljb/vQzp4JGwenjp124NQbbly2fOCmvY646rihkxdu7tl7zYx9eyZMG1jxk9PmbDubBgBYR22I&#10;Oqt5GZ9Rkyc3bNu638Gbpu0/fvu2u1sDjw9Of/bpndufHxjXak3YvuPAB399xL6Tjztg+p4Tx07s&#10;tc8l/f3f/z3Z/T09Szuf9vbe99LXnu9972UjLUAO6PyXvexlF154obVN5h54wMx/+rPJW9a3Djxs&#10;48vfuHq/w3ftMbPtJvauvnPjd255+PubV4xb8dDO0w/6+6OPnB/q7lOJpjPAaqhjh2Tin/Inn6Gp&#10;zlEaTv1b9SvNCdz/RGv7fp80pwWoydR5NPOrqFFEryy8DLl8ZD6ZmKwqMTMAhlCKBxq2CVs9LXpe&#10;0OiIkcVG/I96OZb5AfMaqsYO8a/mEVUX+VW73Ecd506lWvb+pWgpuUSWpu7TrV2rl7W+1igp86Zl&#10;lZ/GM9HOYvWMds8ASEflLNoJm6zXFZnL84zLpF6mkEzEBuHyuZcFCQxNTBf4oaFRgWStVtsEpIO8&#10;0zl92uf4yP5iaaM73vSmvz7hBLov9qxb10M27pQpt/3933/ymBeecc4f09j/QQcdNHny5KOOOuqO&#10;O+6gUbMzzjhDhKgmPs0AvK2nHU/S+vXpu5UfHQtkzgD4jP1Hxfz87ndfk4JoBuCRR/7v6173urlz&#10;5/LBu+9+cnCw9+ST537kIx8hC5VqsXLlSnJp6AZNI3oPPvgghWocfvjh5vz5d+74ztTTHyEL7/ld&#10;Ozbt2PHc1q2bd+xYuWLzS+9a8Men/fHBBx9sXjeOf9ELL37w+an7Hzww1LNjqOeA3//6pF/+534b&#10;13amC1oUerNz+/ZNkyf9xxHzXvOa10S17EFX0P29Z8brP3TDFz521m8fff2ciWT683VAmwQ477zz&#10;5syeffIpp7zvoeVznn1uYNfgL9/3jknrN7zqyvbg5m9POPbKTesfevCh4098yR+f/WYu7ic/+ckb&#10;P/rlHdsHKYDih33vEh0WLDh1yZLr5Otf/VV7GFvdjtl7YObYy2655NBpe7d6BgbGjRm3c+VKiiUa&#10;HDdu6/q1E597dv7Hfj7+ov+7+LMLNe9r/frnv71069j9ac6k1TthzBPX3Lfunnt6J01u0ffOxXxo&#10;aHBs78S5M7f/9Qd1Jqr13+5RI9GwPrfvn2/f3clN1K+f0Ob5D3/74f/86GvXj9t37ps+0DthEh3Z&#10;tmHtM3fftvmBa8cObB178ElHvO7tA9u3blr19Lqrv/neb/7qs1/4uirq+uvbBuQb3/iGZcuWff3r&#10;X1+5atWrzzyTXOVTTz31wAMP3LZt2yc+8akTTjhe7Gdri1ttMEpp1tG8lsZeXSNnAJ7b+sRPBt72&#10;X8+d2ffMWz92y6H9T+z/q+fGfX//NQcfsHXc5IFxE3qIxo7tu3Y8c8BgZwak69tzE6at2jZhv6fv&#10;Xb11y72P7lz237/b9MAjg5u3bVu3ZeuOMU8f8Zr7Hnxy2+bNDuu/UwU2/duGPv2PGmakbYaPcAJy&#10;Faz1nXz773qfWtaac9CWU86asPC1X/7eD9esfW7mjJn773nCHx3wrfn7nzt12rTJU3uXPvI/jzy8&#10;nALsPKGpfpSXT7Vt5ZO3X3/jj764+/Pt/cnolw+Ve9RBQ/tv+twjj+yOFIpVhjuiz6kVK6q0CSpR&#10;wd0zAG6OZP2PHt3RLFSxj3kSj9qXJRMEmdbjfXXlAJepHolKr8rnbkNHVNOWJEteKZ0lm6XwEU6v&#10;StNS8lcznEb8BK1E9biqocqKZZraqmWlsf7NyObRDTsc/9NpFI7taqvD+5Q3LvuwMNOvK8NpWPAZ&#10;p0IoJ5BiGoVsfflIiZpjYNfkrrt6Hnqo56//mq4XPf/xH5SGrGSy/smqu/HGG6+88soNGzbcf//9&#10;1iFwGvgn6393caPnAVwV7xiCu7eIsf8HB3Z++tNf489/f/VL/Inl+fjja8899y2f+cxn9tlnn5/+&#10;9KfvfOc7yXYfHByaPXs2Bf/QRs9B2rRpkyln84TVs2bNmDp10p4TJ07u7Z082Pvc3dsm/2bmrB2z&#10;KMjbfn8fGiJzia3/Pe//w/xf/udBWzdO3mfvCZMm9U4YP278+IkzZ07dsvVP7n+EnCir5manpbAf&#10;8gHM4//+/R/PnLnXl19xxtw5+978prMefdXC7ccc/YIXvnC/+Sf2zJl9y7nv2zT/hHMOnvuqo194&#10;y43XSvb2DEDH+qfgnze+8axLL/3mhRd+7vjjjyFlXvnKBT/4wfe+/vWvHH74vLuoGyjb1A0PT1nx&#10;0yX/useUiVt2Pb/t8V9cPXjEoQf/02fmfPRvHr7vvsk7dm4cM+HZC16448gF339AXwO5adOGZ+6/&#10;c2hXz+D2noHtg/ucesTmMcsevf2y5bd8nz+P3vrDR278Tqz1z5dobULDyvCpGd+iD5n49Dl+ztvH&#10;j90jspMMDrQ2PDXuqVvv+Hbfzq3Pt3v7njNfcOqrj33/Zycc9Uqy/ukIOQaPX33ZuM1PqTMAjz/2&#10;2J13/eE973n3SSfN/7u/+7tPf/rTq1atok58zTXXfP7zn//mN79JB3/2s5/t3LnNYf1To2jNKjYY&#10;XTZjf3IkNuurhwA9vumUH+78h/+c/PW5p/Xtc/IXlhz08/950ft2bpkxa/aE7RM29e5Bq0gG1q/Y&#10;o2fL3hMmeAUwSWXUWvG+eYT0MyvvOJN/uXLXzhkHn7briScm7Pmbp4ZWf/ufe6/+7qTfXLrzgTvH&#10;DIwZ2rpraHDiI9tnPPTkms1bd0TJecMb3jD6Jwk4GxV5ZiTbnan3pl9SwFTPmNaaA9pTIsseWfaj&#10;yy778pe/+OAjd0+fNfF1R39i8vg506fNXr3xsaeefnzNmjWx1ybmQH/Z4lH3XXnX9Kx48OZZh72V&#10;gn/an/ctG97hr/R5wwfp7/otPbQexUcHKVprFK3tpNWka5rta03DOqi51K9a6W4d1LOC980jpg6e&#10;EEqSTGzNGH3I+h/tA2grgDk7S2Pr1rR6rT4DA3RIM+1v8Sus9r2qiYzca6Voafir+uYsU7KkMT0K&#10;qa+axvR23NqqeVOurnY2pVj8lIrtftp4zrblEwXhee01zwvt/NVuOdo5q13GpUaqkKCruvU8jb3m&#10;JDtJzUsWyzHvTdr1xGSSTIHK5KIZgKOP7vn1r3tWrOjpxC7T0lIaOJ/R2WiYnEKAHl/+OIXQWGvE&#10;Y//t7tsZ/tdigbwgJI38iRLeao279tr7yW856aSTbrrpprvvvptu4atXr9pvv/2oRpSLTDda3mBm&#10;3zbjufHjJ0zbY1qrZ+yT925+7PuDx1330oV7LHzrW99KMwZPPvmkGWQ7ODTE1v/2waEDb7l2/41r&#10;x0+fOe1Tfz/53D8b2jU49QPnzvxcX+8ee0zauJHObgoQN08iivyhsX/6rPv5v7hx3XDD4vPe+Y4D&#10;Jk1659Or5+y779Cb/mjzx/76kIMPOeiII9dc9NlZx7zw8AmTTt+y/V1HvXDKlKkiiuYirrn040u+&#10;+/Hr/u3v6LpDnszOnfGPLZm84s4J678xa8OMHc9vX3nNNa+94feHve1t4/5z8dRr73/rNb8aeN2r&#10;aUbl5skHveqpX/7rz+/ftn2UQCrlgV//+9r7nyCna2Dr0NihMS/9q/PP+eq///znl1111Q/lo1aW&#10;Tjpt7H+4U7VaUY9J4ATb9r/mzvEf3X/dX9Dn1rHtD+2c0fszcgOsMId2DQyuf3rilmf2XHXTTZ//&#10;yx1bhiO71j7+8IEvHp6/uuXb/zR+2W96Nz9DiUXI8kcfe9Hxx116ybduX7qU4uJoQTMPh5FbSITv&#10;vOsuigU6/fTT99//AFoYENWOQYMjKUdmRzkAg0O9j606fMLAAYfP2uPQORMmtab2Pr/vxDEvfsXx&#10;+2x5dJ9xf3jt9utesePKBdNufvWUiZMmT5nsdd4aicScVa1bTuVr6XYSb9q28/ktAy/e+vD/DM7+&#10;Vc/Ba+99YGDrzm/941999WN/csKYp3qffbA11BrYumvSIcddf/uDTz7jZXYnq9HuXDP25n26Cvz4&#10;xz+m4Mg/P/fPh3ZMmrvXUXtNmrrnhIHtA+utgwpmuWon8OwQg4PtNQYHnkDrsTorAXovU5cEtPcf&#10;e2Bgxzcp1G/t2rX+NeXSxfXsnIQxR0h4bBrNl2Wx7lNCzaLJ96mOqblPrvKkiZwBGBnv7+8MGQ/1&#10;9bUjghQfQLPmuUZRlqv1VxVCrDSHfP5J82Ss9XKnMS17VXLUfqyf4/ZtpF4iny7u4hGp+/5egbN3&#10;DVv8nTtIu2k795L22L+sAXBkl94uJ6PYrOa54zjCRUS50+7TUC5cnlcwKUvEmkdYk9BzWbt8adys&#10;0uT2FHUpq40PQHMC7kmAZUNDy/bYo+eWW3re//6em29e99rXPrHPPie+9GQaLKeNBo8ppvTxxx5f&#10;88yadRQjZGxs9LMPwKZ/69f2cNzI/tyZ/ArdDjvsdPmYedetW7948Y0UvER3w2uvvXb58uVjxrTX&#10;B1ONOOyH7HjrcP7zj4y/556nx0+YMHPmns8t7Tlm23G0vvP9738/OT+XXXbPI4+spZd7kAGtltg2&#10;qUng4ND2oZ6DHr6nHfmzbeuuxx8ff/ppM772xUmvWLBz+fJdFFvV6vl0a5yW96pXvoA+bPrHWv9U&#10;6Lje3pfN2nvK9Olj9ptzwqNPzNp71px95+wzex/67L3P3vT1uMefoJ/2ofmHiRPO+eM/YT3POuss&#10;mgCh+KiXv/zl5MlQ3dkBmDRpqkQ0vfvd76aqqZMAp02c/K8zTt885plJUybv9aG/GFyxYU3vS587&#10;9zPr/2LR8t7eE97z3kv/7duDTz35vuU3LLvx/N51W1QmBx20/5SJPbd9+28f/fU1Q+uGhjYODT7b&#10;s3Fn73ecSyF41a+6sXocBWQ9Jcnc37Zzw4t2fGndPlfcP3nRi3d9iz40FUD75AZwzI++0ZOQNqwc&#10;2rhy8vZVe62+/veffsf25zdSuP+UWbPHT55K+3/47+89f933pu5YRWl6BnfHdJA/uXHz8z+47Me/&#10;+N8racU536dolux9f/LOv33/h9/7+jceMXu/2269lbxlhwPg08+zuviMcgB2DrRWbZw6vrdnxjSK&#10;5upZuXpwx/PrxvT+18IJv/+LFy574yEPv+3gZz54/O2HT3l+r70OpDPHR1F3GvPG4LACNVE7Bgbf&#10;OnfCDc9Pvnv8gWue3jp0wHET3nL+B+495MN3H7x89oKe6Uf2DrXGDY2ZOvvgtWvWPzu68+laDRza&#10;wx9zc/w0kvicqZ865pRrX3fCd4amTOdjS5cuJR+AvD26NGzbtv1tL9jrwy+Z/rk39syY2H7MVnpu&#10;VglPLb+bHkA0cc8DerZts35Wbt1297U3Tt5mX6jkr5U2Gid3StWIlzRus169nWsKmENuVvmSS9NK&#10;PR6VhrP4V7y7Ke0zAP39ZPGT3d+2/umxMJ01AHQtbH8Z8QE0e1Qif6w2K9dRtZUZkRaBo1ntVtua&#10;5aulsHA5TvvUPThvVCmcReSwJjL+rR6nn9yzAVr8kqqJNZInSls+rs1CmNx8ooOcPYpvde2x/85J&#10;1Lb+Fy9ewghVBZxCvH6MOnckc5QBbWZ0i8rjjNOuMCmLiL0BCYrYlF7oi01Ehj5/goqlZ/586Xe/&#10;u/WSb9367Opbv/mNq7785d+fecZff+pTNL5L9ziyFOm9Qrfffvu0faa9+c27Q33UItS4/471f1qA&#10;Ap1HHnMYIeXyD3474ogT6HPAAcc//fQtS5d+krSlJ/xIuSeeuO+tt948derUe+55YuXKna3W3FWr&#10;7vw//+f/0OWFbJv9998/SsPPnnbh4Utefdnn73rwgTXHv2EOm/5f/OKPfvrT2+fPP2js2IMef/yp&#10;Z599Vr3RDw0Ojps15/gpPSdM6dmblo3Siq3BwY3/csmu1c+O3WfvXatWr/nCV4d2UcDC0IS163yG&#10;3h30esf2/nL1qgdeMn/5ma/c+tozp06ZSh9yOWjj/TVvP3vZGa/4w8EHjhs3/rHlu4OB6Wk/tJHa&#10;5IFwLJP7Waikw+ydGw65co8p+8556tvfOeFP//SeF+y1tmdg4xB9du7oOZASzDz8MHKktvzhjikn&#10;7D3zqWc1ta+4/Ac7dqx94Jdfu/m7n37mrqU9Wwf/+4Ov/Nkn3vT2t7+dBk9p09KrV365ONMOPyvS&#10;6gM8MLmfEkxf/dbre949Y/XZR23pv2agHfFBpv8T629iIWYs0NCunQPPPkqfwTWPTt782JRlv/y3&#10;N58wODAwYcq0bZvWr39y+XFvfu+G59ZuX91OQ4lFT3qM0ndvG7/5yPc/uWnwV1ddddttt1Et+v/u&#10;/AnkJ6z8/brHrn9gyRW/vfxymhwI6P+2pObFR6wjvkDxFnuNGuUAbN46oWfXDgrtOXA/Gl/veXbl&#10;0LixD+0/4/HxE8aPaa09au/7D933/l2DQ8ufO3TylCk0A5iyDtbs/gbZXlMn3PfM+l9NPPpZerDN&#10;hu3jHn+2d/XGsc+u73luw/Z1WwefW7Xj2Wc2Pv3Y6kefHBzY9tRaP+KqGxDlEhh606KV5zaNfXDV&#10;+Me3tp2ie++7j9Z5/OAHP6Bgr2OPe9EBs3t2bXli0rghepDUhs1ecVPJwD637slpcw4mh7Nn83rL&#10;Z/36iQPrty3/zY8fXEBPPEhWBOeSITG1e/FBaT5t2CyqrVmCmpFTan03ahDOVMC0BqxppNzYMyQN&#10;qGzzWkbKOdpH2ehSuPvIyK+mJZogCt8do29dLSA+AymoRgdZS+dKRFnw1EySS00jxzm7GYOkHtc4&#10;qHlllYLpyUi5lF6TH6VztjMAyqj/sA0kawA8lwG4+yGfa7w5UvJJqqUxLwVuUbGlpD9looqw6p+s&#10;OPN6lUxO8bnMBQCsQ+wkwDlXXvnuadM+sO++nzvppBte/7oj5p/08MMP022Ozg4aL9+5Y+dqGi+M&#10;HttS1wBc8eovBlS8Y/2PKNnu/+YS2yhpr3jF1L32Gvv88625c4+hse1jjz1WvfHNnbvv6afPIxt3&#10;7tzZd999+223/eplL1tAQU1PdzZazUy+ARk5Dz7Yfnr4li2Hq6XQQudL3/i91w1+4JE7N/5u+eJ/&#10;+Zfv0dPzn3hixcDAtlZr1wknvGLZsuXqQ4RoQObDY5afsuH+0zfe17PPXmRe0mfqX/w5Wf8Dq1aP&#10;nb3PzI98eIDCTgYHt8+coU47rLvqv172t5+nj8/YP2tIAwaHf+ffD/z1b/Z9ds2kTZu1J/mMbbWm&#10;PvrY/o8/edC5H6ZVtlOn6XHw/vE/VNab9x1at+f0h7/y9YE9Jj6/Y9vTvWPWtlpregZX9exc2bOa&#10;EmzdtHFHz67tPesGp08ds/d0s6V+97vfjZ804dknbrz9x33XfemPr138y5tv+j211LW/+8Vn+i4w&#10;fQC+AvPgC/cEuuV1rkv0bpzhI2opR25Z9OyWB+jI4bPOfHbWD/gncgbIDXjN+F/R/u+H3n7AtJMO&#10;3POlai6SS0//5M+uwZ71W4be/NX/2nP/QzY89dj2jetnH/kiSrz36/9q09b2Q0JlMuuu+5btmHv2&#10;S4+Y9fVPnHngS4+csP8+K1c/c/TBh2xc+8D2jU+85W3Hn/GqwybP2Huf3o3UwbIdCFavzOr1PNac&#10;HuUArFpHyzaGxu3c9MzytQ/cs2PTc4PbW0tP2vfRPab0Tp5A7wce27Nr7M7tvVt27U2xTT6PiCJM&#10;fMOI0kMbrXEn1nrPjoFdS3rm0nO9dj2/c2jbrs3P3LPuvz/ZuuErE275Ru/tPxy89xe77vtFz7Lf&#10;TH/66un7zKF1Nq6LTu+ePfwxN8dPI4lPnLl+8Onndj3z7Nd++/zGwQkf/+gHf/JfV7zlLW970Yte&#10;NHZMz8bH/2XnwGBr54r7n5w6Zvws/+uXS2Hbb1u3bd73mM6Ti7Ztt37WbeuhpwDR74cddliocGt6&#10;btbYThZalo/n6iPTISdznX30SZlGnwHws/6pUIc9yiq5Y2M4DRGTruuT3hrDw6KsswdRpZgamla+&#10;FhGklqKV6BjpNylF5ZXjqm5RerrnAZxdorPmt721U/HzQEfSt9cAyI3QKoSNVDlDszqnohTu4gmV&#10;bdGx0jhBdX2AqBaUZwFFJbjkiv/84vf+/b0f/dtPXXQxDRXT8NZll11Gqxvpqfl3/eGu8ZPGUxiJ&#10;Na88/4d/pVgg1R9wnQJG5E/U3VON9uF9ErvvvuPpQ/e6o48+bvr09vN81If001e6QdNS5r32mn7u&#10;uW//zGc+dsIJx9C8PT0FiNbp0a/0wBZ6vc+4cXPGjz9w1SpLQPzL5778nZP+7IYf3fCqV506MLCV&#10;PqTea19LTxlaQ0O89MRtCeYZHBq85+6H7r3n4WeeeXbNzL3IXxocP27sIQc//5vfPvVn527+9TXj&#10;5s3tmTiZvIj+wR2qZTXjrLfSM3/o47xQjPqRnin0m6mTdl7y3bH/8JlVTzyxYcN6Wpm9k2L6d+yg&#10;nQ2bN437wY+GPvBXz44fT57GYYe9UM1Myx7uv/+hL33pK9/+9ne/851/pZ9OPPF4qtQ//uNFdPCS&#10;S769Zcs2WhstUUBHzJw8+x9WTZoyfdPgmL7J007euuPaoTuf6dm0oueJTUe14yn2fGbV9jG9G8kr&#10;aY1bsec0LuunP1/8re/915e+9aMvf/uKb//wZ694/dte+f/92cDA87/42RVzDzvqgANfcMsttxx1&#10;zItefcYZ//jZT1p9APYD6Xoo1n9nHGzkWjka1ukH/92NY96395o/fW7LcvIB9p924st7vk8LACgV&#10;uQEn7vun5CQcu+1idT0AXWfpmfcbNg9t3z709NrBgz7wHTL6Vz9w5+V/9qqJ06az+GPf9O71m4fG&#10;kQMw4gE888Syl+71xOzZ495w0gs//t4/edk5xx/5uqPG9Y7r2b7+z95+5B777XnMcbPedcas975y&#10;0oSxvvazT7unubaPcgAeefpHk7ZeMGnHJ+6887yH7vmHDZuu22vW3ftP2bbnHoNTJ/e0Jg719A6t&#10;XT9h19DkceN6PR0Avlaq40Zi5cuVVK2kvw9w99oxT087dHDbUG/PmHGtsZPmvWSPQ1/8tU+85wsf&#10;f8fb3vzaiSe8Ya+3/OUrP/bXp5716t7xYw4/sL2sx7H9+79fRk/5vPCfv7Hk+js5Ge3QVzpGP7nz&#10;Lnxhz8ytq3c9s+HmW5758PfWvvRNf/XiUxaOHze4c9Pda+//2Nb1dwwObNq47ulbHz11yuRx9HgB&#10;n0ZNkKY1Zsye+7+g54G77DMA29Y//szTE7dtomlQcwZAzAU2GqS91ON80OcIJWM5IsrMpfVa9Yaq&#10;jTK6pTlAmaOVmlYJIHcxyyi7ecT65weA9rfaAyHm2D9rq9mgZkyOdfzejMyxRgENnyzKk0bVI5rP&#10;oOkjKflSoI6101eZ9G+fjMaTTLVyVclR+3zboLI44khG/a2UtAgfq8+j6W/V0z0b4OxObXid2Af9&#10;r+cMgFx4tSuw49x0d+9cTyixvNVrBevjec2JPTfNC0uUfBHlKFq7VYn+sS5ErJ6lTXDH7Xfst+9+&#10;9IhMOlUpUpzuI2Tj0pJZeqwcPT7fqrZY///Z034yj7oeIKaanUg/2hS/155j1obHjzyydcwxJ/On&#10;t/foD35wwXnn7bNz5+CBB044/PD2C42ee+45esonTVmICDqvaIz/6KOPppd/0WJfMv1pXJas/5tv&#10;vpkeakRPBaXFwWvW7Ll27Zre3n22bNHf4fO1r31txYoVJ5544uzZ+yxZ8vtXvvKlH/3oOw4/fPoT&#10;TzxKKwqWLXuErO3dy3mHho46eu6RR83de++ZM1516pZpU7auXbvq/E+u+cKXKbBk1cVfePIjH9u5&#10;ccO26dMpcFyLraAnftLn/vsf9ewV48aPu21Mz+pxvVftN/uX99zz+1/+6rZrr7/zjjvoc/eP/t8N&#10;1153yRHzdo4d84t99966ddsl39r9pFSSf9dd9+zcuePNb/+LPzr7vO3bdzzwwMN0cMWKZ9SDq1fv&#10;RnHQxEkvH7/83qc2bOkZfOGBB/z8ny5818DA9C99at41v3jD3Xf9DTlX+x+8c3DwQ//2mUkvXTh1&#10;2nDMyDe+8rV3nPfxt/zZx89690dOefOfv/Idf7XwHX9JBU2YOGnPaWSntSikisKTDjn0qOOOOYZa&#10;R20y3pe4f177y9Y/2+HmSoCpK886atYf0UoAMvTJDThw2kvIDaBJgGV7XExuAP1KuShS6K6VP5aC&#10;yPGc95WHtr3yU394/sA9zvn8C/+/99z3039/4GMvftmMJ6/9yKu2b1pPKaftf0jvcW/YPjBcLh15&#10;7Wtfveqxhx5Z/F83PnHH9L2nvPWUt/Y81nP1Ddffs3zr5lWP9NBK4k2b95899OCyh/aava+//exu&#10;9zTWf5skX8X49rZ1+9YNmzdsp6WqO3atX//c9p1bbl957ekHrT1t9qqjDlq3fdzEocExv7ztZc/u&#10;fM1BBx1ADRM0mG019911I90cbwL+lydnPbhl0sCTy/Y4+uSdz2/ftW2gtatn67Lbxo4bP2HesTMO&#10;mHb0vAlH9m7/3vnn7z1rzze/4sTDDxh+F4NaKD3Zkx7vQw8yoxc08FM+icMHPvAB2qFnNvHIIvkA&#10;nIDGPKyvAiBn6OrrHv3a/86cMnPazL3HT5g4fv/pY7/zlr+hvNt2Thjatb53603f/vmBWye/Z9LE&#10;cfQ+gazaXh0KpfGGXbedG3uNoPgfim6ktrC+EDE2OxIUQ0Dr+dRedCLsfhOwMvZPDgAFOTqsf1LY&#10;8z0AmsXPliuf46SPWMDaEbHdVUvXvDKwhKi8jlKs8tmC58u9qae1FGk4qYtqqIkcsxZq3aPKUu4c&#10;wxELZn3NOrKPERW2pCqsPeNCnBPJ7rgNaD+lvGEU0//rV4r7XlZAfdO8B0DUI9Of3mBKK0Ep4p9M&#10;ZHpdLlmr9GZTepHOOeecY9aC3wPA7wBW5wF2LwmIeg/A6Gf+aJE/Wiz41q2Djz025qijDhk3bvsf&#10;/rB1xYqBPffctMceu9cZ3377kmefvYPu4Mccc4zmqJCZTvrTk0D5LWa0IJjcAFrSQIsZJk06+eGH&#10;tx577Mqnn543e/Y9Wu1o9oP8B4pWv/POOymOiLKQL0SmPz3Hk8b4KOKIXAt6oBC/7fXwI+bdcnP7&#10;SeIz99pz7XMb9lm+fNLi66e23xpGw9g07k+B1UPbpu/5/XkH0+lJYmWmQq5RtA74qKNewDp87Oe3&#10;85uA6fH//CoA9T0AlGU++SVTpq6aMX3+th0fvu/hjVMmf+/tbzn8/odee8Mt987e+1+PPWL2+k33&#10;bN+2YdPG6667TvWKr7rqF2975wc2b9nx/Jbtz2/d8ZPv/zM912jHju3awVNPPYVfDzxmzM6Zh+zz&#10;6BPvW/2G1ZunTaRFA2sGB2ac+vIda5/bdf8Dk4cG95gw4e5HN33iVYNrPvGDtYPDDsBrXvPWb/3P&#10;Tf/606VTps9qje0ZO46GLlu3X/ruX/38f+YedmRPz1hqJvKdiO1JJx59ztvfS2FCAp9qxw4hzwDQ&#10;X77Stsfh21/bM6V80OyNZOVvG1hPq4Hlp81zrrr/2Z9xjBBvw+8B+MC7vvruV7/ogu+SrT9hj+l/&#10;+OFXBv/77w6bPWZib8/qzUMPjznmpV/6DR1/9Lc/Hfz22f/n7tn9//JDkUCW2DU3Xv26d7z+hxf+&#10;4L3ve1/HG1zWO/Dc5/6/mbP3GHPf8jWf/sXWly14HZ1H7rPevG5zehl30AYgtF/Vr2ZBctMZNQMw&#10;acKkOXvNOXj2wfMOnDv/2BcfOe/Y181/x8Q9/uLqZe/+1uL3fP2nb/nC/7z/yc0L99lnFk2QeVr/&#10;Mtokqrur7f/r+onTp9x/7cANl2+4/dpxuwYmT5w0YcLE6ceeuteLT3nBkTNePG/8QVvW/eAz/Ts2&#10;PHvKiYfvM90+PkHF0cJtOldp542djYL/6JkGtNEOH6GfKAEli9JtYNeu006a8ycveWTX0088cfvq&#10;DQ+ueereVUM7V9Jn7Palzz974zevPHjVwFsGdm6jt6VkZf1rytBgzIa5F127+R0/feK1jg9Z/8cd&#10;d1zKNQD+bYSUGRLYPQMwsrqXh//d1j8pYEahmHHtkoYuK6o1zClVCdoRLT2nVOWr6aPyOkqxyqdS&#10;HHpaS+H0al3kiNX6l1pE0bPWVMvlqDu3ZrLuQRlli5UQNewdmxEJakZAfQmABPzERv6oEGh9KoW2&#10;v+AFL3jta19L4TH33Xcfjf1TTAgZ0HZWr7mWjpP1r/466kVg1mxO69/M8dhjM9/1LjJ6Z1LAz1FH&#10;TaGYn4kTW//1X1/+xS8uvfrq7/3qV9/YtOl+uvPSWwso4EfLTut9aUiOzE3yBGiKgKwaGvgn63/V&#10;qskbN46ZOvXJnp5jVqx4XMtFAdxk2Dz00ENXX3315Ml7kMFKUTE0J0A0yFQ47bTTSAgNsbH1TxtZ&#10;+YcdfvChhx00Y8a0ufMOnHLG6YPvfMv6k47fuMcUWmz7/MwZF8yY+ouTTyKZpI8ap0QnL288CaDN&#10;A8iLwFT1KPHes+fc9vzmOY8s/+MHHtnVak17fgt5aFsfWUbJXrB6zTnX3XLLhnXPrV+nWf/0K/kw&#10;W7cP0PM6t9EgcHsZ8K599tnLPCjF0drm1U/esNc+f3/iZ+f2PLViy8QJ5AttuuHGbfc9sGts79ae&#10;1nVrx3z6lIEJH/3auhHrn/N+9h/6n7nzV4/e+D+P3XjVo9f/cvmNV5MDNra3l1whKvSuO++gR+X8&#10;7d98ZJuxWJZqJ5anjIO0dzqGv8P6p0JpBoCsfxr7Xzz4VnodGH1+//g/q9a/1GvMmJ69H/rh794/&#10;n5zIHZvWP/XTrx28d2vKJPJVemZPbx3ZuueWj72Kjr/glW+iR7vuXgTQyU/t/sZXvenHX/jxO9/1&#10;LprKoPd/Pbd97GFnf/6G6X99/R7n9T31gRXzP3nDXe31M+7Li3bdlp7AueRXOc478qv61VGQ/iZg&#10;NSkvUyBF1///7V1rbFNlGG5PL1tHNyZuo2NTdsPVERVjTMBBQEIwURHlh4lxcYn8UYM/jP8ksmBE&#10;DTFegsYIYYn4AyIiC0GRGBxOJ7cFDAOqm+u4Oep62a23deuOT/fNs7Nzek7L2rG2e8+PZTn9bu/z&#10;Xc57+963fwATEwgG9ToO237+/Ijuf4YYWclSVrEANDjuq3X+WmMxHT/XddYeMN+/0rSwdF6BOdds&#10;zOf7XO1nOpqP6UeDa55YtbqmPDcn26iPnddafUrUf+3r87S1tf92juvszhsdNhx9/w2Uv2hfcMb+&#10;SHZuZY4pG8cE3AoT6UJSV6w7xE8I3QUFhiTfnqQK8/+RZzdM4qioqcQRwO4Vr3ypBYB1MB7/Z0re&#10;X9mtgInjQOY/o+6XQr/eMQQwQfFYAGJ6lZBeP/FNN6MtSHb0jPYVtXFYAGJ2qpQJWFwR+nJwzLgs&#10;C0kAPADYg/3799fX1ys1LiQDZhYAlTTAbC/gr9jAJbyUtC8uY7Plr10LXbN+cBDR67mrVx1dXX3N&#10;zZ/jLikkE7Ck4Krh2wNXJTFvLTQIPifiHD8wAPEGFEEB39tbbjbn8byjrOzBS5d6a2puyqnD1xae&#10;QkVFi8HTnzhxDL0gjCZEI/B/4JAkX9iqqrK2tj/QCLMAsL+QOnjNiHcoiPLoF7YUCAxRR8h6Z4cA&#10;TAF7u/uYBYC9F+wA4kFufWury+0u4TiEwCwP8y/PN73pHykLh48adD/NA5uuu3D+vFw1cODAN/D8&#10;eer5LYHgyOGvd46Dv9Jm+0v+klkA2NOjvfxjLZf3itt8fO+fPdehVB7WaCwazbLXXvUe3r1520e2&#10;JUsjuirRAyOAFnp/DjaBcR/HyDXrf3Z9unPN6scXFt8DEDid9sY1+5EjTVvf3iG2AIihwPiFg5Fp&#10;dpR0//LpU3/TsKXu5yedzgG+w7Ry1ccn2hvfKTy7w5I/QcIYr3EN8jezHsh/dKOp5d0Xfi/a/tmk&#10;BUC2UFs81roVNYt87Z09Aa6DM17s9Wn8nnXeHzZsePp2B5as8sJHR00ASFZn025H/dBsvGXh7Rc2&#10;10Zi935y2u+5fs3VbQsFvZxmTDfqNxh0pVWLax+2WksKck0mgz6Sk2HaI4mzIq7+2GyX4Ro4ODDM&#10;aX3hMYMpJ9I5Th+r1crSiyTxkQgASWyZmppdBKIKADjsJrx0BM2xmONX4P5BCJQUd4yjlevL6U08&#10;CLD1FnVHs8UQc0GSpj8mRLNYIGMEAGCIvLmVFZXLVywHx9za2grlN6JnqmArdgSaLDbV+SeRqYHT&#10;RX9/hA0QnoMHP6yosCCkPdhxpqxUYayjdp2VVe73F1y5cgMuQFELwO3exFoAAAMXSURBVLgHpTXS&#10;hyGmO9RqcAGCdk9JuZabl+3sRRDMiPMK82Bhd/qhXOfHdGAP4iFfYHY3leeLBQAl4f+rfftOnzoF&#10;Xh83NsFssy7gcAQoEJ5S6bjYs6dRyGcM7p8x+lFfisc81B8c0wzfuuVYVGJBFY/L/UvLSe+QbxUc&#10;XUZGhNgF6mTivu8HO7ZZq5fAi9vv97lc7m0N73176DulWmLun/2frDOw4fW6kxudiP/T4+H7ltSV&#10;rHsp9OX64gWTDCR044EQPxrWmLK0678v3L5LUQBA0tVD5z3L1jzj7HIWVpdfdvn+dXvCjq7H+HN1&#10;dS/GM+8zUSYTBICLPYFmb3EgrL1LO1ypcz60UO9wDTjcQ3CrgyC96G5zfk5WdrYxy6CHWB1P6pxk&#10;AQ3VCPKhsAgAOHog38e5w293ACQA3C5i6VI+LgsAI0bI+zs1HqiYUvkdAJIHUgQBTFNMC0C6LFoa&#10;pwoCmSQAMDKbGps0CyKXa9W5f1ZYbsJKFq+GxqGMh+8NOC0hwSW+uXC9qK6unl62IpdraSjkNxqR&#10;yWcyyat8cqHCx4cemT0hAKBH/FVRMgIopeUxQ+yBAPuzz23q+ruzsrKqsMiyZ/cX6oyyOM+XoOaP&#10;+lJODnPK1+sNcOPBzYbxAAYRT/34TwYh5o95Xo7X55fr/uNvKpGSEACE6uD1QUAk3KeyAllJAMDK&#10;xOVyPHZ7tz8YGg6FYPUxGrh7S4thRsMVkUQGmUjdKALA9v/ziSbSbtLrqrgAJb2vtGsQs5ias5Z2&#10;SKbggCUuQEn8XqYgsXN5SBIBgHZ0pi6G9PqWif0rMnVGiC5CYG4iIBUAYvqYziJMxPoogZ/KszaL&#10;CyZjuhZW/rRvi2YMFJlNiODQTDs6syc6jb5lJABk9lIk6uYyAlIBYC5jQbQTAoQAIUAIEAKEgIAA&#10;CQC0GAiBTEWABIBMnVmiixAgBAgBQoAQSAgBsjomBB9VJgRSGwFmdo6eMSG1R06jIwQIAUKAECAE&#10;CAFCgBAgBAiBaSIwJRHYNNugaoQAIUAIEAKEACFACBAChAAhkCYI/AfDkiByE4aMIwAAAABJRU5E&#10;rkJgglBLAQItABQABgAIAAAAIQCxgme2CgEAABMCAAATAAAAAAAAAAAAAAAAAAAAAABbQ29udGVu&#10;dF9UeXBlc10ueG1sUEsBAi0AFAAGAAgAAAAhADj9If/WAAAAlAEAAAsAAAAAAAAAAAAAAAAAOwEA&#10;AF9yZWxzLy5yZWxzUEsBAi0AFAAGAAgAAAAhAN+HAuqJBAAAOAsAAA4AAAAAAAAAAAAAAAAAOgIA&#10;AGRycy9lMm9Eb2MueG1sUEsBAi0AFAAGAAgAAAAhAKomDr68AAAAIQEAABkAAAAAAAAAAAAAAAAA&#10;7wYAAGRycy9fcmVscy9lMm9Eb2MueG1sLnJlbHNQSwECLQAUAAYACAAAACEA5lJUwt0AAAAJAQAA&#10;DwAAAAAAAAAAAAAAAADiBwAAZHJzL2Rvd25yZXYueG1sUEsBAi0ACgAAAAAAAAAhALm/IPkzAwEA&#10;MwMBABQAAAAAAAAAAAAAAAAA7AgAAGRycy9tZWRpYS9pbWFnZTEucG5nUEsFBgAAAAAGAAYAfAEA&#10;AFEMAQAAAA==&#10;">
            <v:shape id="Picture 74" o:spid="_x0000_s6175" type="#_x0000_t75" style="position:absolute;left:1673;top:11951;width:3800;height:260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7LakrCAAAA2gAAAA8AAABkcnMvZG93bnJldi54bWxEj0Frg0AUhO+F/IflBXqra3MIqXWVNCBp&#10;LyU16f3hvqjEfSvuGu2/7wYCOQ4z8w2T5rPpxJUG11pW8BrFIIgrq1uuFZyOxcsGhPPIGjvLpOCP&#10;HOTZ4inFRNuJf+ha+loECLsEFTTe94mUrmrIoItsTxy8sx0M+iCHWuoBpwA3nVzF8VoabDksNNjT&#10;rqHqUo5GwX773dPpt/h4469ys3Zc2/EwKfW8nLfvIDzN/hG+tz+1ghXcroQbIL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ey2pKwgAAANoAAAAPAAAAAAAAAAAAAAAAAJ8C&#10;AABkcnMvZG93bnJldi54bWxQSwUGAAAAAAQABAD3AAAAjgMAAAAA&#10;" stroked="t" strokecolor="blue" strokeweight="1pt">
              <v:imagedata r:id="rId1813" o:title="" croptop="19723f" cropbottom="21480f" cropleft="19521f" cropright="18892f"/>
            </v:shape>
            <v:shape id="Text Box 75" o:spid="_x0000_s6176" type="#_x0000_t202" style="position:absolute;left:1707;top:14789;width:3756;height:63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uM1cIA&#10;AADaAAAADwAAAGRycy9kb3ducmV2LnhtbESPT4vCMBTE7wt+h/AEL4umKshSjeJf8OAedMXzo3m2&#10;xealJNHWb28EYY/DzPyGmS1aU4kHOV9aVjAcJCCIM6tLzhWc/3b9HxA+IGusLJOCJ3lYzDtfM0y1&#10;bfhIj1PIRYSwT1FBEUKdSumzggz6ga2Jo3e1zmCI0uVSO2wi3FRylCQTabDkuFBgTeuCstvpbhRM&#10;Nu7eHHn9vTlvD/hb56PL6nlRqtdtl1MQgdrwH/6091rBGN5X4g2Q8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e4zVwgAAANoAAAAPAAAAAAAAAAAAAAAAAJgCAABkcnMvZG93&#10;bnJldi54bWxQSwUGAAAAAAQABAD1AAAAhwMAAAAA&#10;" stroked="f">
              <v:textbox style="mso-next-textbox:#Text Box 75" inset="0,0,0,0">
                <w:txbxContent>
                  <w:p w:rsidR="004A4E58" w:rsidRPr="00A82550" w:rsidRDefault="004A4E58" w:rsidP="004A4E58">
                    <w:r w:rsidRPr="00A82550">
                      <w:t>Рис.5.29 – Збереження результатів досліджень.</w:t>
                    </w:r>
                  </w:p>
                </w:txbxContent>
              </v:textbox>
            </v:shape>
            <w10:wrap type="square" side="right"/>
          </v:group>
        </w:pict>
      </w:r>
      <w:r w:rsidR="00663033" w:rsidRPr="004A4E58">
        <w:rPr>
          <w:rFonts w:ascii="Times New Roman" w:hAnsi="Times New Roman" w:cs="Times New Roman"/>
          <w:sz w:val="28"/>
          <w:szCs w:val="28"/>
        </w:rPr>
        <w:t>Для збереження результатів дослід</w:t>
      </w:r>
      <w:r w:rsidR="00663033" w:rsidRPr="004A4E58">
        <w:rPr>
          <w:rFonts w:ascii="Times New Roman" w:hAnsi="Times New Roman" w:cs="Times New Roman"/>
          <w:sz w:val="28"/>
          <w:szCs w:val="28"/>
        </w:rPr>
        <w:softHyphen/>
        <w:t xml:space="preserve">жень у вигляді файлу проекту виберемо пункти меню </w:t>
      </w:r>
      <w:r w:rsidR="00663033" w:rsidRPr="004A4E58">
        <w:rPr>
          <w:rFonts w:ascii="Times New Roman" w:hAnsi="Times New Roman" w:cs="Times New Roman"/>
          <w:b/>
          <w:sz w:val="28"/>
          <w:szCs w:val="28"/>
        </w:rPr>
        <w:t>File | Save As | Save Statfolio As.</w:t>
      </w:r>
      <w:r w:rsidR="00663033" w:rsidRPr="004A4E58">
        <w:rPr>
          <w:rFonts w:ascii="Times New Roman" w:hAnsi="Times New Roman" w:cs="Times New Roman"/>
          <w:sz w:val="28"/>
          <w:szCs w:val="28"/>
        </w:rPr>
        <w:t xml:space="preserve"> </w:t>
      </w:r>
    </w:p>
    <w:p w:rsidR="004A4E58" w:rsidRDefault="004A4E58" w:rsidP="004A4E58">
      <w:pPr>
        <w:tabs>
          <w:tab w:val="left" w:pos="10206"/>
        </w:tabs>
        <w:spacing w:after="0" w:line="240" w:lineRule="auto"/>
        <w:jc w:val="both"/>
        <w:rPr>
          <w:rFonts w:ascii="Times New Roman" w:hAnsi="Times New Roman" w:cs="Times New Roman"/>
          <w:sz w:val="28"/>
          <w:szCs w:val="28"/>
          <w:lang w:val="uk-UA"/>
        </w:rPr>
      </w:pPr>
    </w:p>
    <w:p w:rsidR="00663033" w:rsidRPr="004A4E58" w:rsidRDefault="00663033" w:rsidP="004A4E58">
      <w:pPr>
        <w:tabs>
          <w:tab w:val="left" w:pos="10206"/>
        </w:tabs>
        <w:spacing w:after="0" w:line="240" w:lineRule="auto"/>
        <w:jc w:val="both"/>
        <w:rPr>
          <w:rFonts w:ascii="Times New Roman" w:hAnsi="Times New Roman" w:cs="Times New Roman"/>
          <w:b/>
          <w:sz w:val="28"/>
          <w:szCs w:val="28"/>
          <w:lang w:val="uk-UA"/>
        </w:rPr>
      </w:pPr>
      <w:r w:rsidRPr="004A4E58">
        <w:rPr>
          <w:rFonts w:ascii="Times New Roman" w:hAnsi="Times New Roman" w:cs="Times New Roman"/>
          <w:sz w:val="28"/>
          <w:szCs w:val="28"/>
          <w:lang w:val="uk-UA"/>
        </w:rPr>
        <w:t xml:space="preserve">У вікні (рис.5.29) задамося ім’ям файлу проекту (наприклад, </w:t>
      </w:r>
      <w:r w:rsidRPr="004A4E58">
        <w:rPr>
          <w:rFonts w:ascii="Times New Roman" w:hAnsi="Times New Roman" w:cs="Times New Roman"/>
          <w:b/>
          <w:sz w:val="28"/>
          <w:szCs w:val="28"/>
          <w:lang w:val="uk-UA"/>
        </w:rPr>
        <w:t>План-1.</w:t>
      </w:r>
      <w:r w:rsidRPr="004A4E58">
        <w:rPr>
          <w:rFonts w:ascii="Times New Roman" w:hAnsi="Times New Roman" w:cs="Times New Roman"/>
          <w:b/>
          <w:sz w:val="28"/>
          <w:szCs w:val="28"/>
        </w:rPr>
        <w:t>sqp</w:t>
      </w:r>
      <w:r w:rsidRPr="004A4E58">
        <w:rPr>
          <w:rFonts w:ascii="Times New Roman" w:hAnsi="Times New Roman" w:cs="Times New Roman"/>
          <w:sz w:val="28"/>
          <w:szCs w:val="28"/>
          <w:lang w:val="uk-UA"/>
        </w:rPr>
        <w:t xml:space="preserve">) і збережемо його в тій же папці, що й файл вихідних даних </w:t>
      </w:r>
      <w:r w:rsidRPr="004A4E58">
        <w:rPr>
          <w:rFonts w:ascii="Times New Roman" w:hAnsi="Times New Roman" w:cs="Times New Roman"/>
          <w:b/>
          <w:sz w:val="28"/>
          <w:szCs w:val="28"/>
          <w:lang w:val="uk-UA"/>
        </w:rPr>
        <w:t>План-1.</w:t>
      </w:r>
      <w:r w:rsidRPr="004A4E58">
        <w:rPr>
          <w:rFonts w:ascii="Times New Roman" w:hAnsi="Times New Roman" w:cs="Times New Roman"/>
          <w:b/>
          <w:sz w:val="28"/>
          <w:szCs w:val="28"/>
        </w:rPr>
        <w:t>sfx</w:t>
      </w:r>
      <w:r w:rsidRPr="004A4E58">
        <w:rPr>
          <w:rFonts w:ascii="Times New Roman" w:hAnsi="Times New Roman" w:cs="Times New Roman"/>
          <w:b/>
          <w:sz w:val="28"/>
          <w:szCs w:val="28"/>
          <w:lang w:val="uk-UA"/>
        </w:rPr>
        <w:t>.</w:t>
      </w:r>
    </w:p>
    <w:p w:rsidR="00663033" w:rsidRPr="004A4E58" w:rsidRDefault="00663033" w:rsidP="004A4E58">
      <w:pPr>
        <w:pStyle w:val="21"/>
        <w:numPr>
          <w:ilvl w:val="0"/>
          <w:numId w:val="0"/>
        </w:numPr>
        <w:tabs>
          <w:tab w:val="left" w:pos="10206"/>
        </w:tabs>
        <w:ind w:left="567"/>
        <w:rPr>
          <w:sz w:val="30"/>
          <w:szCs w:val="30"/>
          <w:lang w:val="uk-UA"/>
        </w:rPr>
      </w:pPr>
    </w:p>
    <w:p w:rsidR="00663033" w:rsidRPr="004A4E58" w:rsidRDefault="00663033" w:rsidP="004A4E58">
      <w:pPr>
        <w:pStyle w:val="21"/>
        <w:numPr>
          <w:ilvl w:val="0"/>
          <w:numId w:val="0"/>
        </w:numPr>
        <w:tabs>
          <w:tab w:val="left" w:pos="10206"/>
        </w:tabs>
        <w:ind w:left="567"/>
        <w:rPr>
          <w:i w:val="0"/>
          <w:sz w:val="30"/>
          <w:szCs w:val="30"/>
        </w:rPr>
      </w:pPr>
      <w:r w:rsidRPr="004A4E58">
        <w:rPr>
          <w:i w:val="0"/>
          <w:sz w:val="30"/>
          <w:szCs w:val="30"/>
        </w:rPr>
        <w:lastRenderedPageBreak/>
        <w:t>Отже, на цьому етапі можна констатувати, що задача моделювання технічного об’єкта виконана. Адже, його поліноміальна модель одержана (рівняння 5.4) і його аналіз за допомогою програми STATGRAPHICS виконано в повному обсязі.</w:t>
      </w:r>
    </w:p>
    <w:p w:rsidR="00663033" w:rsidRPr="004A4E58" w:rsidRDefault="00663033" w:rsidP="004A4E58">
      <w:pPr>
        <w:pStyle w:val="21"/>
        <w:numPr>
          <w:ilvl w:val="0"/>
          <w:numId w:val="0"/>
        </w:numPr>
        <w:tabs>
          <w:tab w:val="left" w:pos="10206"/>
        </w:tabs>
        <w:ind w:left="360"/>
        <w:rPr>
          <w:b w:val="0"/>
          <w:i w:val="0"/>
          <w:sz w:val="30"/>
          <w:szCs w:val="30"/>
        </w:rPr>
      </w:pPr>
      <w:r w:rsidRPr="004A4E58">
        <w:rPr>
          <w:b w:val="0"/>
          <w:i w:val="0"/>
          <w:sz w:val="30"/>
          <w:szCs w:val="30"/>
        </w:rPr>
        <w:t>Але оптимізація досліджуваного техніного об’єкта не виконана. Про це свідчить конфігурація гіперповерхонь (рис. 5.21; 5.25; 5.28) і контурних кривих (рис. 5.27; 5.28).</w:t>
      </w:r>
    </w:p>
    <w:p w:rsidR="00663033" w:rsidRPr="004A4E58" w:rsidRDefault="00663033" w:rsidP="004A4E58">
      <w:pPr>
        <w:pStyle w:val="21"/>
        <w:numPr>
          <w:ilvl w:val="0"/>
          <w:numId w:val="0"/>
        </w:numPr>
        <w:tabs>
          <w:tab w:val="left" w:pos="10206"/>
        </w:tabs>
        <w:ind w:left="567"/>
        <w:rPr>
          <w:b w:val="0"/>
          <w:i w:val="0"/>
          <w:sz w:val="30"/>
          <w:szCs w:val="30"/>
        </w:rPr>
      </w:pPr>
      <w:r w:rsidRPr="004A4E58">
        <w:rPr>
          <w:b w:val="0"/>
          <w:i w:val="0"/>
          <w:sz w:val="30"/>
          <w:szCs w:val="30"/>
        </w:rPr>
        <w:t>Разом з тим, конфігурація контурних кривих для модельованого технічного об’єкта, імовірно, являє собою фрагменти еліпсів (правильних чи деформованих). Виходячи з цього припущення доцільно змістити факторний простір в бік очікуваних координат фокусів еліпсів і повторити планований експеримент.</w:t>
      </w:r>
    </w:p>
    <w:p w:rsidR="00663033" w:rsidRPr="004A4E58" w:rsidRDefault="00663033" w:rsidP="004A4E58">
      <w:pPr>
        <w:pStyle w:val="21"/>
        <w:numPr>
          <w:ilvl w:val="0"/>
          <w:numId w:val="0"/>
        </w:numPr>
        <w:tabs>
          <w:tab w:val="left" w:pos="10206"/>
        </w:tabs>
        <w:ind w:left="360"/>
        <w:rPr>
          <w:b w:val="0"/>
          <w:i w:val="0"/>
          <w:sz w:val="30"/>
          <w:szCs w:val="30"/>
        </w:rPr>
      </w:pPr>
      <w:r w:rsidRPr="004A4E58">
        <w:rPr>
          <w:b w:val="0"/>
          <w:i w:val="0"/>
          <w:sz w:val="30"/>
          <w:szCs w:val="30"/>
        </w:rPr>
        <w:t>Якщо у новому планованому експерименті зі скоригованим фактор</w:t>
      </w:r>
      <w:r w:rsidRPr="004A4E58">
        <w:rPr>
          <w:b w:val="0"/>
          <w:i w:val="0"/>
          <w:sz w:val="30"/>
          <w:szCs w:val="30"/>
        </w:rPr>
        <w:softHyphen/>
        <w:t xml:space="preserve">ним простором контурні криві будуть мати характер замкнених кривих коло- чи еліпсоподібного виду (рис. 5.30), то координати їх центрів відповідають екстремувам (максимумам чи мінімумам), тобто фіксують оптимальні значення функції відгуку і режимних (чи конструктивних – в залежності від постановки мети і задач моделювання) параметрів. </w:t>
      </w:r>
    </w:p>
    <w:p w:rsidR="00663033" w:rsidRPr="00A82550" w:rsidRDefault="00663033" w:rsidP="004A4E58">
      <w:pPr>
        <w:pStyle w:val="21"/>
        <w:numPr>
          <w:ilvl w:val="0"/>
          <w:numId w:val="0"/>
        </w:numPr>
        <w:tabs>
          <w:tab w:val="left" w:pos="10206"/>
        </w:tabs>
        <w:rPr>
          <w:b w:val="0"/>
          <w:sz w:val="30"/>
          <w:szCs w:val="30"/>
        </w:rPr>
      </w:pPr>
      <w:r w:rsidRPr="00A82550">
        <w:rPr>
          <w:b w:val="0"/>
          <w:noProof/>
          <w:sz w:val="30"/>
          <w:szCs w:val="30"/>
        </w:rPr>
        <w:drawing>
          <wp:inline distT="0" distB="0" distL="0" distR="0">
            <wp:extent cx="5859460" cy="1981108"/>
            <wp:effectExtent l="19050" t="0" r="7940" b="0"/>
            <wp:docPr id="2482" name="Рисунок 5" descr="Оптимум.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птимум.png"/>
                    <pic:cNvPicPr/>
                  </pic:nvPicPr>
                  <pic:blipFill>
                    <a:blip r:embed="rId1814" cstate="print"/>
                    <a:stretch>
                      <a:fillRect/>
                    </a:stretch>
                  </pic:blipFill>
                  <pic:spPr>
                    <a:xfrm>
                      <a:off x="0" y="0"/>
                      <a:ext cx="5873126" cy="1985729"/>
                    </a:xfrm>
                    <a:prstGeom prst="rect">
                      <a:avLst/>
                    </a:prstGeom>
                  </pic:spPr>
                </pic:pic>
              </a:graphicData>
            </a:graphic>
          </wp:inline>
        </w:drawing>
      </w:r>
    </w:p>
    <w:p w:rsidR="00663033" w:rsidRPr="00A82550" w:rsidRDefault="00663033" w:rsidP="004A4E58">
      <w:pPr>
        <w:pStyle w:val="21"/>
        <w:numPr>
          <w:ilvl w:val="0"/>
          <w:numId w:val="0"/>
        </w:numPr>
        <w:tabs>
          <w:tab w:val="left" w:pos="10206"/>
        </w:tabs>
        <w:ind w:left="567"/>
        <w:rPr>
          <w:b w:val="0"/>
          <w:sz w:val="30"/>
          <w:szCs w:val="30"/>
        </w:rPr>
      </w:pPr>
      <w:r w:rsidRPr="00A82550">
        <w:rPr>
          <w:b w:val="0"/>
          <w:sz w:val="30"/>
          <w:szCs w:val="30"/>
        </w:rPr>
        <w:t>Рис. 5.30. Контурні криві гіперповерхонь у випадку коли первинно обраний або скоригований в процесі виконання планованого експерименту гіперпростір містить екстремуми цільової функції.</w:t>
      </w:r>
    </w:p>
    <w:p w:rsidR="004A4E58" w:rsidRDefault="004A4E58" w:rsidP="004A4E58">
      <w:pPr>
        <w:pStyle w:val="21"/>
        <w:numPr>
          <w:ilvl w:val="0"/>
          <w:numId w:val="0"/>
        </w:numPr>
        <w:tabs>
          <w:tab w:val="left" w:pos="10206"/>
        </w:tabs>
        <w:ind w:left="720" w:hanging="360"/>
        <w:rPr>
          <w:sz w:val="30"/>
          <w:szCs w:val="30"/>
          <w:lang w:val="uk-UA"/>
        </w:rPr>
      </w:pPr>
    </w:p>
    <w:p w:rsidR="00663033" w:rsidRDefault="00663033" w:rsidP="004A4E58">
      <w:pPr>
        <w:pStyle w:val="21"/>
        <w:numPr>
          <w:ilvl w:val="0"/>
          <w:numId w:val="0"/>
        </w:numPr>
        <w:tabs>
          <w:tab w:val="left" w:pos="10206"/>
        </w:tabs>
        <w:ind w:left="720" w:hanging="360"/>
      </w:pPr>
      <w:r w:rsidRPr="00A82550">
        <w:rPr>
          <w:sz w:val="30"/>
          <w:szCs w:val="30"/>
        </w:rPr>
        <w:t xml:space="preserve">У цьому випадку мета оптимізації технічного </w:t>
      </w:r>
      <w:r>
        <w:rPr>
          <w:sz w:val="30"/>
          <w:szCs w:val="30"/>
        </w:rPr>
        <w:t>об’єкт</w:t>
      </w:r>
      <w:r w:rsidRPr="00A82550">
        <w:rPr>
          <w:sz w:val="30"/>
          <w:szCs w:val="30"/>
        </w:rPr>
        <w:t xml:space="preserve">а вважається досягнутою.   </w:t>
      </w:r>
    </w:p>
    <w:p w:rsidR="00663033" w:rsidRDefault="00663033" w:rsidP="00C260AC">
      <w:pPr>
        <w:pStyle w:val="12"/>
        <w:rPr>
          <w:lang w:val="ru-RU"/>
        </w:rPr>
      </w:pPr>
    </w:p>
    <w:p w:rsidR="00742B27" w:rsidRDefault="00742B27" w:rsidP="00C260AC">
      <w:pPr>
        <w:pStyle w:val="12"/>
        <w:rPr>
          <w:lang w:val="ru-RU"/>
        </w:rPr>
      </w:pPr>
    </w:p>
    <w:p w:rsidR="00742B27" w:rsidRDefault="00742B27" w:rsidP="00C260AC">
      <w:pPr>
        <w:pStyle w:val="12"/>
        <w:rPr>
          <w:lang w:val="ru-RU"/>
        </w:rPr>
      </w:pPr>
    </w:p>
    <w:p w:rsidR="00742B27" w:rsidRDefault="00742B27" w:rsidP="00C260AC">
      <w:pPr>
        <w:pStyle w:val="12"/>
        <w:rPr>
          <w:lang w:val="ru-RU"/>
        </w:rPr>
      </w:pPr>
    </w:p>
    <w:p w:rsidR="00742B27" w:rsidRDefault="00742B27" w:rsidP="00C260AC">
      <w:pPr>
        <w:pStyle w:val="12"/>
        <w:rPr>
          <w:lang w:val="ru-RU"/>
        </w:rPr>
      </w:pPr>
    </w:p>
    <w:p w:rsidR="00742B27" w:rsidRDefault="00742B27" w:rsidP="00C260AC">
      <w:pPr>
        <w:pStyle w:val="12"/>
        <w:rPr>
          <w:lang w:val="ru-RU"/>
        </w:rPr>
      </w:pPr>
    </w:p>
    <w:p w:rsidR="00742B27" w:rsidRDefault="00742B27" w:rsidP="00C260AC">
      <w:pPr>
        <w:pStyle w:val="12"/>
        <w:rPr>
          <w:lang w:val="ru-RU"/>
        </w:rPr>
      </w:pPr>
    </w:p>
    <w:p w:rsidR="00742B27" w:rsidRDefault="00742B27" w:rsidP="00C260AC">
      <w:pPr>
        <w:pStyle w:val="12"/>
        <w:rPr>
          <w:lang w:val="ru-RU"/>
        </w:rPr>
      </w:pPr>
    </w:p>
    <w:p w:rsidR="00742B27" w:rsidRPr="00742B27" w:rsidRDefault="00742B27" w:rsidP="00742B27">
      <w:pPr>
        <w:pStyle w:val="21"/>
        <w:numPr>
          <w:ilvl w:val="0"/>
          <w:numId w:val="0"/>
        </w:numPr>
        <w:tabs>
          <w:tab w:val="left" w:pos="10206"/>
        </w:tabs>
        <w:spacing w:line="264" w:lineRule="auto"/>
        <w:jc w:val="center"/>
        <w:rPr>
          <w:i w:val="0"/>
          <w:sz w:val="30"/>
          <w:szCs w:val="30"/>
        </w:rPr>
      </w:pPr>
      <w:r w:rsidRPr="00742B27">
        <w:rPr>
          <w:i w:val="0"/>
          <w:sz w:val="30"/>
          <w:szCs w:val="30"/>
        </w:rPr>
        <w:lastRenderedPageBreak/>
        <w:t xml:space="preserve">Практична </w:t>
      </w:r>
      <w:r w:rsidRPr="00742B27">
        <w:rPr>
          <w:i w:val="0"/>
          <w:sz w:val="30"/>
          <w:szCs w:val="30"/>
          <w:lang w:val="uk-UA"/>
        </w:rPr>
        <w:t>6</w:t>
      </w:r>
      <w:r w:rsidRPr="00742B27">
        <w:rPr>
          <w:i w:val="0"/>
          <w:sz w:val="30"/>
          <w:szCs w:val="30"/>
        </w:rPr>
        <w:t>.</w:t>
      </w:r>
    </w:p>
    <w:p w:rsidR="00742B27" w:rsidRDefault="00742B27" w:rsidP="00742B27">
      <w:pPr>
        <w:spacing w:after="0" w:line="240" w:lineRule="auto"/>
        <w:ind w:firstLine="708"/>
        <w:rPr>
          <w:rFonts w:ascii="Times New Roman" w:hAnsi="Times New Roman"/>
          <w:b/>
          <w:sz w:val="30"/>
          <w:szCs w:val="30"/>
          <w:lang w:val="uk-UA"/>
        </w:rPr>
      </w:pPr>
    </w:p>
    <w:p w:rsidR="00742B27" w:rsidRPr="001465C1" w:rsidRDefault="00742B27" w:rsidP="00742B27">
      <w:pPr>
        <w:spacing w:after="0" w:line="240" w:lineRule="auto"/>
        <w:ind w:firstLine="708"/>
        <w:jc w:val="center"/>
        <w:rPr>
          <w:rFonts w:ascii="Times New Roman" w:hAnsi="Times New Roman"/>
          <w:b/>
          <w:caps/>
          <w:sz w:val="30"/>
          <w:szCs w:val="30"/>
          <w:lang w:val="uk-UA"/>
        </w:rPr>
      </w:pPr>
      <w:r w:rsidRPr="001465C1">
        <w:rPr>
          <w:rFonts w:ascii="Times New Roman" w:hAnsi="Times New Roman"/>
          <w:b/>
          <w:caps/>
          <w:sz w:val="30"/>
          <w:szCs w:val="30"/>
          <w:lang w:val="uk-UA"/>
        </w:rPr>
        <w:t>Застосування програми</w:t>
      </w:r>
      <w:r w:rsidRPr="00DF6D7E">
        <w:rPr>
          <w:rFonts w:ascii="Times New Roman" w:hAnsi="Times New Roman"/>
          <w:b/>
          <w:sz w:val="30"/>
          <w:szCs w:val="30"/>
          <w:lang w:val="uk-UA"/>
        </w:rPr>
        <w:t xml:space="preserve"> Microsoft Office Excel </w:t>
      </w:r>
      <w:r w:rsidRPr="001465C1">
        <w:rPr>
          <w:rFonts w:ascii="Times New Roman" w:hAnsi="Times New Roman"/>
          <w:b/>
          <w:caps/>
          <w:sz w:val="30"/>
          <w:szCs w:val="30"/>
          <w:lang w:val="uk-UA"/>
        </w:rPr>
        <w:t xml:space="preserve">для отримання поліноміальної моделі об’єкту </w:t>
      </w:r>
    </w:p>
    <w:p w:rsidR="00742B27" w:rsidRDefault="00742B27" w:rsidP="00742B27">
      <w:pPr>
        <w:spacing w:after="0" w:line="240" w:lineRule="auto"/>
        <w:ind w:firstLine="708"/>
        <w:jc w:val="both"/>
        <w:rPr>
          <w:rFonts w:ascii="Times New Roman" w:hAnsi="Times New Roman"/>
          <w:sz w:val="30"/>
          <w:szCs w:val="30"/>
          <w:lang w:val="uk-UA"/>
        </w:rPr>
      </w:pPr>
    </w:p>
    <w:p w:rsidR="00742B27" w:rsidRPr="00F821B5" w:rsidRDefault="00742B27" w:rsidP="00742B27">
      <w:pPr>
        <w:spacing w:after="0" w:line="240" w:lineRule="auto"/>
        <w:ind w:firstLine="708"/>
        <w:jc w:val="both"/>
        <w:rPr>
          <w:rFonts w:ascii="Times New Roman" w:hAnsi="Times New Roman"/>
          <w:b/>
          <w:sz w:val="30"/>
          <w:szCs w:val="30"/>
          <w:lang w:val="uk-UA"/>
        </w:rPr>
      </w:pPr>
      <w:r w:rsidRPr="00F821B5">
        <w:rPr>
          <w:rFonts w:ascii="Times New Roman" w:hAnsi="Times New Roman"/>
          <w:b/>
          <w:sz w:val="30"/>
          <w:szCs w:val="30"/>
          <w:lang w:val="uk-UA"/>
        </w:rPr>
        <w:t>Про програму</w:t>
      </w:r>
      <w:r>
        <w:rPr>
          <w:rFonts w:ascii="Times New Roman" w:hAnsi="Times New Roman"/>
          <w:b/>
          <w:sz w:val="30"/>
          <w:szCs w:val="30"/>
          <w:lang w:val="uk-UA"/>
        </w:rPr>
        <w:t xml:space="preserve"> </w:t>
      </w:r>
      <w:hyperlink r:id="rId1815" w:history="1">
        <w:r w:rsidRPr="009E79ED">
          <w:rPr>
            <w:rStyle w:val="a5"/>
            <w:rFonts w:ascii="Times New Roman" w:hAnsi="Times New Roman"/>
            <w:sz w:val="30"/>
            <w:szCs w:val="30"/>
            <w:lang w:val="uk-UA"/>
          </w:rPr>
          <w:t>https://uk.wikipedia.org/wiki/Microsoft_Excel</w:t>
        </w:r>
      </w:hyperlink>
      <w:r>
        <w:rPr>
          <w:rFonts w:ascii="Times New Roman" w:hAnsi="Times New Roman"/>
          <w:b/>
          <w:sz w:val="30"/>
          <w:szCs w:val="30"/>
          <w:lang w:val="uk-UA"/>
        </w:rPr>
        <w:t xml:space="preserve"> </w:t>
      </w:r>
    </w:p>
    <w:p w:rsidR="00742B27" w:rsidRDefault="00742B27" w:rsidP="00742B27">
      <w:pPr>
        <w:spacing w:after="0" w:line="240" w:lineRule="auto"/>
        <w:ind w:firstLine="708"/>
        <w:jc w:val="both"/>
        <w:rPr>
          <w:rFonts w:ascii="Times New Roman" w:hAnsi="Times New Roman"/>
          <w:sz w:val="30"/>
          <w:szCs w:val="30"/>
          <w:lang w:val="uk-UA"/>
        </w:rPr>
      </w:pPr>
      <w:r w:rsidRPr="00F821B5">
        <w:rPr>
          <w:rFonts w:ascii="Times New Roman" w:hAnsi="Times New Roman"/>
          <w:sz w:val="30"/>
          <w:szCs w:val="30"/>
          <w:lang w:val="uk-UA"/>
        </w:rPr>
        <w:t>Microsoft Excel (також іноді назив</w:t>
      </w:r>
      <w:r>
        <w:rPr>
          <w:rFonts w:ascii="Times New Roman" w:hAnsi="Times New Roman"/>
          <w:sz w:val="30"/>
          <w:szCs w:val="30"/>
          <w:lang w:val="uk-UA"/>
        </w:rPr>
        <w:t>ається Microsoft Office Excel</w:t>
      </w:r>
      <w:r w:rsidRPr="00F821B5">
        <w:rPr>
          <w:rFonts w:ascii="Times New Roman" w:hAnsi="Times New Roman"/>
          <w:sz w:val="30"/>
          <w:szCs w:val="30"/>
          <w:lang w:val="uk-UA"/>
        </w:rPr>
        <w:t>) — програма для роботи з електронними таблицями, створена корпорацією Microsoft для Microsoft Windows, Windows NT та Mac OS, а також Android, iOS та Windows Phone. Вона надає можливості економіко-статистичних розрахунків, графічні інструменти, мову макропрограмування потоків даних Power Query та, за винятком Excel 2008 під Mac OS X, мову макропрограмування VBA (Visual Basic for Application). Microsoft Excel входить до складу Microsoft Office.</w:t>
      </w:r>
    </w:p>
    <w:p w:rsidR="00742B27" w:rsidRDefault="00742B27" w:rsidP="00742B27">
      <w:pPr>
        <w:spacing w:after="0" w:line="240" w:lineRule="auto"/>
        <w:ind w:firstLine="708"/>
        <w:jc w:val="both"/>
        <w:rPr>
          <w:rFonts w:ascii="Times New Roman" w:hAnsi="Times New Roman"/>
          <w:sz w:val="30"/>
          <w:szCs w:val="30"/>
          <w:lang w:val="uk-UA"/>
        </w:rPr>
      </w:pPr>
    </w:p>
    <w:p w:rsidR="00742B27" w:rsidRPr="00F821B5" w:rsidRDefault="00742B27" w:rsidP="00742B27">
      <w:pPr>
        <w:spacing w:after="0" w:line="240" w:lineRule="auto"/>
        <w:ind w:firstLine="708"/>
        <w:jc w:val="both"/>
        <w:rPr>
          <w:rFonts w:ascii="Times New Roman" w:hAnsi="Times New Roman"/>
          <w:sz w:val="30"/>
          <w:szCs w:val="30"/>
          <w:lang w:val="uk-UA"/>
        </w:rPr>
      </w:pPr>
      <w:r w:rsidRPr="00F821B5">
        <w:rPr>
          <w:rFonts w:ascii="Times New Roman" w:hAnsi="Times New Roman"/>
          <w:sz w:val="30"/>
          <w:szCs w:val="30"/>
          <w:lang w:val="uk-UA"/>
        </w:rPr>
        <w:t>Типові області застосування Excel:</w:t>
      </w:r>
    </w:p>
    <w:p w:rsidR="00742B27" w:rsidRDefault="00742B27" w:rsidP="00231729">
      <w:pPr>
        <w:numPr>
          <w:ilvl w:val="0"/>
          <w:numId w:val="62"/>
        </w:numPr>
        <w:shd w:val="clear" w:color="auto" w:fill="FFFFFF"/>
        <w:spacing w:before="100" w:beforeAutospacing="1" w:after="24" w:line="240" w:lineRule="auto"/>
        <w:ind w:left="384"/>
        <w:rPr>
          <w:rFonts w:ascii="Arial" w:hAnsi="Arial" w:cs="Arial"/>
          <w:color w:val="202122"/>
          <w:sz w:val="21"/>
          <w:szCs w:val="21"/>
        </w:rPr>
      </w:pPr>
      <w:r>
        <w:rPr>
          <w:rFonts w:ascii="Arial" w:hAnsi="Arial" w:cs="Arial"/>
          <w:color w:val="202122"/>
          <w:sz w:val="21"/>
          <w:szCs w:val="21"/>
        </w:rPr>
        <w:t>завдяки тому, що лист Excel являє собою готову таблицю, Excel часто використовують для створення документів без усіляких розрахунків, що просто мають табличне представлення (наприклад, </w:t>
      </w:r>
      <w:hyperlink r:id="rId1816" w:tooltip="Прайс-лист" w:history="1">
        <w:r>
          <w:rPr>
            <w:rStyle w:val="a5"/>
            <w:rFonts w:ascii="Arial" w:hAnsi="Arial" w:cs="Arial"/>
            <w:color w:val="0645AD"/>
            <w:sz w:val="21"/>
            <w:szCs w:val="21"/>
          </w:rPr>
          <w:t>прайс-листи</w:t>
        </w:r>
      </w:hyperlink>
      <w:r>
        <w:rPr>
          <w:rFonts w:ascii="Arial" w:hAnsi="Arial" w:cs="Arial"/>
          <w:color w:val="202122"/>
          <w:sz w:val="21"/>
          <w:szCs w:val="21"/>
        </w:rPr>
        <w:t> в магазинах, розклади);</w:t>
      </w:r>
    </w:p>
    <w:p w:rsidR="00742B27" w:rsidRDefault="00742B27" w:rsidP="00231729">
      <w:pPr>
        <w:numPr>
          <w:ilvl w:val="0"/>
          <w:numId w:val="62"/>
        </w:numPr>
        <w:shd w:val="clear" w:color="auto" w:fill="FFFFFF"/>
        <w:spacing w:before="100" w:beforeAutospacing="1" w:after="24" w:line="240" w:lineRule="auto"/>
        <w:ind w:left="384"/>
        <w:rPr>
          <w:rFonts w:ascii="Arial" w:hAnsi="Arial" w:cs="Arial"/>
          <w:color w:val="202122"/>
          <w:sz w:val="21"/>
          <w:szCs w:val="21"/>
        </w:rPr>
      </w:pPr>
      <w:r w:rsidRPr="00F821B5">
        <w:rPr>
          <w:rFonts w:ascii="Arial" w:hAnsi="Arial" w:cs="Arial"/>
          <w:b/>
          <w:color w:val="202122"/>
          <w:sz w:val="21"/>
          <w:szCs w:val="21"/>
        </w:rPr>
        <w:t>у Excel легко можна створювати різні види графіків і діаграм, які беруть дані для побудови з комірок таблиць</w:t>
      </w:r>
      <w:r>
        <w:rPr>
          <w:rFonts w:ascii="Arial" w:hAnsi="Arial" w:cs="Arial"/>
          <w:color w:val="202122"/>
          <w:sz w:val="21"/>
          <w:szCs w:val="21"/>
        </w:rPr>
        <w:t xml:space="preserve"> (графік зниження ваги тіла за вказаний період від початку занять спортом);</w:t>
      </w:r>
    </w:p>
    <w:p w:rsidR="00742B27" w:rsidRDefault="00742B27" w:rsidP="00231729">
      <w:pPr>
        <w:numPr>
          <w:ilvl w:val="0"/>
          <w:numId w:val="62"/>
        </w:numPr>
        <w:shd w:val="clear" w:color="auto" w:fill="FFFFFF"/>
        <w:spacing w:before="100" w:beforeAutospacing="1" w:after="24" w:line="240" w:lineRule="auto"/>
        <w:ind w:left="384"/>
        <w:rPr>
          <w:rFonts w:ascii="Arial" w:hAnsi="Arial" w:cs="Arial"/>
          <w:color w:val="202122"/>
          <w:sz w:val="21"/>
          <w:szCs w:val="21"/>
        </w:rPr>
      </w:pPr>
      <w:r>
        <w:rPr>
          <w:rFonts w:ascii="Arial" w:hAnsi="Arial" w:cs="Arial"/>
          <w:color w:val="202122"/>
          <w:sz w:val="21"/>
          <w:szCs w:val="21"/>
        </w:rPr>
        <w:t>його можуть використовувати звичайні користувачі для елементарних розрахунків (скільки витратив за цей місяць, що/кому/коли дав/взяв);</w:t>
      </w:r>
    </w:p>
    <w:p w:rsidR="00742B27" w:rsidRPr="00F821B5" w:rsidRDefault="00742B27" w:rsidP="00231729">
      <w:pPr>
        <w:numPr>
          <w:ilvl w:val="0"/>
          <w:numId w:val="62"/>
        </w:numPr>
        <w:shd w:val="clear" w:color="auto" w:fill="FFFFFF"/>
        <w:spacing w:before="100" w:beforeAutospacing="1" w:after="24" w:line="240" w:lineRule="auto"/>
        <w:ind w:left="384"/>
        <w:rPr>
          <w:rFonts w:ascii="Arial" w:hAnsi="Arial" w:cs="Arial"/>
          <w:b/>
          <w:color w:val="202122"/>
          <w:sz w:val="21"/>
          <w:szCs w:val="21"/>
        </w:rPr>
      </w:pPr>
      <w:r w:rsidRPr="00F821B5">
        <w:rPr>
          <w:rFonts w:ascii="Arial" w:hAnsi="Arial" w:cs="Arial"/>
          <w:b/>
          <w:color w:val="202122"/>
          <w:sz w:val="21"/>
          <w:szCs w:val="21"/>
        </w:rPr>
        <w:t>Excel містить багато математичних і статистичних функцій, завдяки чому його можуть використовувати студенти для розрахунків курсових, лабораторних робіт;</w:t>
      </w:r>
    </w:p>
    <w:p w:rsidR="00742B27" w:rsidRDefault="00742B27" w:rsidP="00231729">
      <w:pPr>
        <w:numPr>
          <w:ilvl w:val="0"/>
          <w:numId w:val="62"/>
        </w:numPr>
        <w:shd w:val="clear" w:color="auto" w:fill="FFFFFF"/>
        <w:spacing w:before="100" w:beforeAutospacing="1" w:after="24" w:line="240" w:lineRule="auto"/>
        <w:ind w:left="384"/>
        <w:rPr>
          <w:rFonts w:ascii="Arial" w:hAnsi="Arial" w:cs="Arial"/>
          <w:color w:val="202122"/>
          <w:sz w:val="21"/>
          <w:szCs w:val="21"/>
        </w:rPr>
      </w:pPr>
      <w:r>
        <w:rPr>
          <w:rFonts w:ascii="Arial" w:hAnsi="Arial" w:cs="Arial"/>
          <w:color w:val="202122"/>
          <w:sz w:val="21"/>
          <w:szCs w:val="21"/>
        </w:rPr>
        <w:t>Excel інтенсивно використовується в бухгалтерії — у багатьох фірмах це основний інструмент для оформлення документів, розрахунків і створення діаграм. Природно, він має в собі відповідні функції;</w:t>
      </w:r>
    </w:p>
    <w:p w:rsidR="00742B27" w:rsidRDefault="00742B27" w:rsidP="00231729">
      <w:pPr>
        <w:numPr>
          <w:ilvl w:val="0"/>
          <w:numId w:val="62"/>
        </w:numPr>
        <w:shd w:val="clear" w:color="auto" w:fill="FFFFFF"/>
        <w:spacing w:before="100" w:beforeAutospacing="1" w:after="24" w:line="240" w:lineRule="auto"/>
        <w:ind w:left="384"/>
        <w:rPr>
          <w:rFonts w:ascii="Arial" w:hAnsi="Arial" w:cs="Arial"/>
          <w:color w:val="202122"/>
          <w:sz w:val="21"/>
          <w:szCs w:val="21"/>
        </w:rPr>
      </w:pPr>
      <w:r>
        <w:rPr>
          <w:rFonts w:ascii="Arial" w:hAnsi="Arial" w:cs="Arial"/>
          <w:color w:val="202122"/>
          <w:sz w:val="21"/>
          <w:szCs w:val="21"/>
        </w:rPr>
        <w:t>Excel може навіть працювати як </w:t>
      </w:r>
      <w:hyperlink r:id="rId1817" w:tooltip="Система управління базами даних" w:history="1">
        <w:r>
          <w:rPr>
            <w:rStyle w:val="a5"/>
            <w:rFonts w:ascii="Arial" w:hAnsi="Arial" w:cs="Arial"/>
            <w:color w:val="0645AD"/>
            <w:sz w:val="21"/>
            <w:szCs w:val="21"/>
          </w:rPr>
          <w:t>база даних</w:t>
        </w:r>
      </w:hyperlink>
      <w:r>
        <w:rPr>
          <w:rFonts w:ascii="Arial" w:hAnsi="Arial" w:cs="Arial"/>
          <w:color w:val="202122"/>
          <w:sz w:val="21"/>
          <w:szCs w:val="21"/>
        </w:rPr>
        <w:t>. Хоча, звичайно, до повноцінної бази даних йому далеко.</w:t>
      </w:r>
    </w:p>
    <w:p w:rsidR="00742B27" w:rsidRDefault="00742B27" w:rsidP="00742B27">
      <w:pPr>
        <w:spacing w:after="0" w:line="240" w:lineRule="auto"/>
        <w:ind w:firstLine="708"/>
        <w:jc w:val="both"/>
        <w:rPr>
          <w:rFonts w:ascii="Times New Roman" w:hAnsi="Times New Roman"/>
          <w:sz w:val="30"/>
          <w:szCs w:val="30"/>
          <w:lang w:val="uk-UA"/>
        </w:rPr>
      </w:pPr>
    </w:p>
    <w:p w:rsidR="00742B27" w:rsidRPr="00F821B5" w:rsidRDefault="00742B27" w:rsidP="00742B27">
      <w:pPr>
        <w:spacing w:after="0" w:line="240" w:lineRule="auto"/>
        <w:ind w:firstLine="708"/>
        <w:jc w:val="center"/>
        <w:rPr>
          <w:rFonts w:ascii="Times New Roman" w:hAnsi="Times New Roman"/>
          <w:b/>
          <w:sz w:val="30"/>
          <w:szCs w:val="30"/>
          <w:lang w:val="uk-UA"/>
        </w:rPr>
      </w:pPr>
      <w:r w:rsidRPr="00F821B5">
        <w:rPr>
          <w:rFonts w:ascii="Times New Roman" w:hAnsi="Times New Roman"/>
          <w:b/>
          <w:sz w:val="30"/>
          <w:szCs w:val="30"/>
          <w:lang w:val="uk-UA"/>
        </w:rPr>
        <w:t>Приклад використання Microsoft Excel для опису поліноміальною формулою (моделлю) експериментальної кривої</w:t>
      </w:r>
    </w:p>
    <w:p w:rsidR="00742B27" w:rsidRPr="009850B0" w:rsidRDefault="00742B27" w:rsidP="00742B27">
      <w:pPr>
        <w:spacing w:after="0" w:line="240" w:lineRule="auto"/>
        <w:ind w:firstLine="708"/>
        <w:jc w:val="both"/>
        <w:rPr>
          <w:rFonts w:ascii="Times New Roman" w:hAnsi="Times New Roman"/>
          <w:sz w:val="30"/>
          <w:szCs w:val="30"/>
          <w:lang w:val="uk-UA"/>
        </w:rPr>
      </w:pPr>
    </w:p>
    <w:p w:rsidR="00742B27" w:rsidRPr="00F821B5" w:rsidRDefault="00742B27" w:rsidP="00742B27">
      <w:pPr>
        <w:spacing w:after="0" w:line="240" w:lineRule="auto"/>
        <w:ind w:firstLine="708"/>
        <w:jc w:val="both"/>
        <w:rPr>
          <w:rFonts w:ascii="Times New Roman" w:hAnsi="Times New Roman"/>
          <w:sz w:val="32"/>
          <w:szCs w:val="32"/>
          <w:lang w:val="uk-UA"/>
        </w:rPr>
      </w:pPr>
      <w:r w:rsidRPr="00F821B5">
        <w:rPr>
          <w:rFonts w:ascii="Times New Roman" w:hAnsi="Times New Roman"/>
          <w:sz w:val="32"/>
          <w:szCs w:val="32"/>
          <w:lang w:val="uk-UA"/>
        </w:rPr>
        <w:t xml:space="preserve">За допомогою програми Microsoft Excel можна виконати  апроксимацію лінії тренда цільової функції, визначеної експериментально (при фізичному моделюванні). Цю операцію реалізують способом поліноміального зглажування. </w:t>
      </w:r>
    </w:p>
    <w:p w:rsidR="00742B27" w:rsidRPr="00F821B5" w:rsidRDefault="00742B27" w:rsidP="00742B27">
      <w:pPr>
        <w:spacing w:after="0" w:line="240" w:lineRule="auto"/>
        <w:ind w:firstLine="708"/>
        <w:jc w:val="both"/>
        <w:rPr>
          <w:rFonts w:ascii="Times New Roman" w:hAnsi="Times New Roman"/>
          <w:sz w:val="32"/>
          <w:szCs w:val="32"/>
          <w:lang w:val="uk-UA"/>
        </w:rPr>
      </w:pPr>
      <w:r w:rsidRPr="00F821B5">
        <w:rPr>
          <w:rFonts w:ascii="Times New Roman" w:hAnsi="Times New Roman"/>
          <w:sz w:val="32"/>
          <w:szCs w:val="32"/>
          <w:lang w:val="uk-UA"/>
        </w:rPr>
        <w:t xml:space="preserve">Отже, вихідна інформація – це отримана експериментально </w:t>
      </w:r>
      <w:r w:rsidRPr="00F821B5">
        <w:rPr>
          <w:rFonts w:ascii="Times New Roman" w:hAnsi="Times New Roman"/>
          <w:i/>
          <w:sz w:val="32"/>
          <w:szCs w:val="32"/>
          <w:lang w:val="uk-UA"/>
        </w:rPr>
        <w:t>регресія</w:t>
      </w:r>
      <w:r w:rsidRPr="00F821B5">
        <w:rPr>
          <w:rFonts w:ascii="Times New Roman" w:hAnsi="Times New Roman"/>
          <w:sz w:val="32"/>
          <w:szCs w:val="32"/>
          <w:lang w:val="uk-UA"/>
        </w:rPr>
        <w:t>, скажімо, втрат напору по трубопроводу</w:t>
      </w:r>
      <w:r w:rsidRPr="00F821B5">
        <w:rPr>
          <w:rFonts w:ascii="Times New Roman" w:hAnsi="Times New Roman"/>
          <w:b/>
          <w:i/>
          <w:sz w:val="32"/>
          <w:szCs w:val="32"/>
          <w:lang w:val="uk-UA"/>
        </w:rPr>
        <w:t xml:space="preserve"> і</w:t>
      </w:r>
      <w:r w:rsidRPr="00F821B5">
        <w:rPr>
          <w:rFonts w:ascii="Times New Roman" w:hAnsi="Times New Roman"/>
          <w:sz w:val="32"/>
          <w:szCs w:val="32"/>
          <w:lang w:val="uk-UA"/>
        </w:rPr>
        <w:t xml:space="preserve"> від швидкості потоку рідини або гідросуміші </w:t>
      </w:r>
      <w:r w:rsidRPr="00F821B5">
        <w:rPr>
          <w:rFonts w:ascii="Times New Roman" w:hAnsi="Times New Roman"/>
          <w:b/>
          <w:i/>
          <w:sz w:val="32"/>
          <w:szCs w:val="32"/>
          <w:lang w:val="uk-UA"/>
        </w:rPr>
        <w:t>V</w:t>
      </w:r>
      <w:r w:rsidRPr="00F821B5">
        <w:rPr>
          <w:rFonts w:ascii="Times New Roman" w:hAnsi="Times New Roman"/>
          <w:sz w:val="32"/>
          <w:szCs w:val="32"/>
          <w:lang w:val="uk-UA"/>
        </w:rPr>
        <w:t xml:space="preserve">, тобто експериментальна крива </w:t>
      </w:r>
      <w:r w:rsidRPr="00F821B5">
        <w:rPr>
          <w:rFonts w:ascii="Times New Roman" w:hAnsi="Times New Roman"/>
          <w:b/>
          <w:i/>
          <w:sz w:val="32"/>
          <w:szCs w:val="32"/>
          <w:lang w:val="uk-UA"/>
        </w:rPr>
        <w:t>i(V)</w:t>
      </w:r>
      <w:r>
        <w:rPr>
          <w:rFonts w:ascii="Times New Roman" w:hAnsi="Times New Roman"/>
          <w:b/>
          <w:i/>
          <w:sz w:val="32"/>
          <w:szCs w:val="32"/>
          <w:lang w:val="uk-UA"/>
        </w:rPr>
        <w:t xml:space="preserve">. </w:t>
      </w:r>
      <w:r w:rsidRPr="00F821B5">
        <w:rPr>
          <w:rFonts w:ascii="Times New Roman" w:hAnsi="Times New Roman"/>
          <w:sz w:val="32"/>
          <w:szCs w:val="32"/>
          <w:lang w:val="uk-UA"/>
        </w:rPr>
        <w:t>Для отримання моделі-поліному необхідно покроково виконати такі дії:</w:t>
      </w:r>
    </w:p>
    <w:p w:rsidR="00742B27" w:rsidRPr="00F821B5" w:rsidRDefault="00742B27" w:rsidP="00742B27">
      <w:pPr>
        <w:spacing w:after="0" w:line="240" w:lineRule="auto"/>
        <w:ind w:firstLine="708"/>
        <w:jc w:val="both"/>
        <w:rPr>
          <w:rFonts w:ascii="Times New Roman" w:hAnsi="Times New Roman"/>
          <w:sz w:val="32"/>
          <w:szCs w:val="32"/>
          <w:lang w:val="uk-UA"/>
        </w:rPr>
      </w:pPr>
      <w:r w:rsidRPr="00F821B5">
        <w:rPr>
          <w:rFonts w:ascii="Times New Roman" w:hAnsi="Times New Roman"/>
          <w:b/>
          <w:sz w:val="32"/>
          <w:szCs w:val="32"/>
          <w:lang w:val="uk-UA"/>
        </w:rPr>
        <w:lastRenderedPageBreak/>
        <w:t>Крок 1.</w:t>
      </w:r>
      <w:r w:rsidRPr="00F821B5">
        <w:rPr>
          <w:rFonts w:ascii="Times New Roman" w:hAnsi="Times New Roman"/>
          <w:sz w:val="32"/>
          <w:szCs w:val="32"/>
          <w:lang w:val="uk-UA"/>
        </w:rPr>
        <w:t xml:space="preserve"> З експериментальних даних визначаємо точки для побудови графіка. </w:t>
      </w:r>
    </w:p>
    <w:p w:rsidR="00742B27" w:rsidRPr="00F821B5" w:rsidRDefault="00742B27" w:rsidP="00742B27">
      <w:pPr>
        <w:spacing w:after="0" w:line="240" w:lineRule="auto"/>
        <w:ind w:firstLine="708"/>
        <w:jc w:val="both"/>
        <w:rPr>
          <w:rFonts w:ascii="Times New Roman" w:hAnsi="Times New Roman"/>
          <w:sz w:val="32"/>
          <w:szCs w:val="32"/>
          <w:lang w:val="uk-UA"/>
        </w:rPr>
      </w:pPr>
      <w:r w:rsidRPr="00F821B5">
        <w:rPr>
          <w:rFonts w:ascii="Times New Roman" w:hAnsi="Times New Roman"/>
          <w:b/>
          <w:sz w:val="32"/>
          <w:szCs w:val="32"/>
          <w:lang w:val="uk-UA"/>
        </w:rPr>
        <w:t>Крок 2.</w:t>
      </w:r>
      <w:r w:rsidRPr="00F821B5">
        <w:rPr>
          <w:rFonts w:ascii="Times New Roman" w:hAnsi="Times New Roman"/>
          <w:sz w:val="32"/>
          <w:szCs w:val="32"/>
          <w:lang w:val="uk-UA"/>
        </w:rPr>
        <w:t xml:space="preserve"> Створюємо таблицю </w:t>
      </w:r>
      <w:r w:rsidRPr="00F821B5">
        <w:rPr>
          <w:rFonts w:ascii="Times New Roman" w:hAnsi="Times New Roman"/>
          <w:b/>
          <w:i/>
          <w:sz w:val="32"/>
          <w:szCs w:val="32"/>
          <w:lang w:val="uk-UA"/>
        </w:rPr>
        <w:t>i(V)</w:t>
      </w:r>
      <w:r w:rsidRPr="00F821B5">
        <w:rPr>
          <w:rFonts w:ascii="Times New Roman" w:hAnsi="Times New Roman"/>
          <w:sz w:val="32"/>
          <w:szCs w:val="32"/>
          <w:lang w:val="uk-UA"/>
        </w:rPr>
        <w:t xml:space="preserve"> у Microsoft Office </w:t>
      </w:r>
      <w:r w:rsidRPr="00F821B5">
        <w:rPr>
          <w:rFonts w:ascii="Times New Roman" w:hAnsi="Times New Roman"/>
          <w:b/>
          <w:sz w:val="32"/>
          <w:szCs w:val="32"/>
          <w:lang w:val="uk-UA"/>
        </w:rPr>
        <w:t>Excel</w:t>
      </w:r>
      <w:r w:rsidRPr="00F821B5">
        <w:rPr>
          <w:rFonts w:ascii="Times New Roman" w:hAnsi="Times New Roman"/>
          <w:sz w:val="32"/>
          <w:szCs w:val="32"/>
          <w:lang w:val="uk-UA"/>
        </w:rPr>
        <w:t>.</w:t>
      </w:r>
    </w:p>
    <w:p w:rsidR="00742B27" w:rsidRPr="00F821B5" w:rsidRDefault="00742B27" w:rsidP="00742B27">
      <w:pPr>
        <w:spacing w:after="0" w:line="240" w:lineRule="auto"/>
        <w:ind w:firstLine="708"/>
        <w:jc w:val="both"/>
        <w:rPr>
          <w:rFonts w:ascii="Times New Roman" w:hAnsi="Times New Roman"/>
          <w:sz w:val="32"/>
          <w:szCs w:val="32"/>
          <w:lang w:val="uk-UA"/>
        </w:rPr>
      </w:pPr>
      <w:r w:rsidRPr="00F821B5">
        <w:rPr>
          <w:rFonts w:ascii="Times New Roman" w:hAnsi="Times New Roman"/>
          <w:b/>
          <w:sz w:val="32"/>
          <w:szCs w:val="32"/>
          <w:lang w:val="uk-UA"/>
        </w:rPr>
        <w:t>Крок 3.</w:t>
      </w:r>
      <w:r w:rsidRPr="00F821B5">
        <w:rPr>
          <w:rFonts w:ascii="Times New Roman" w:hAnsi="Times New Roman"/>
          <w:sz w:val="32"/>
          <w:szCs w:val="32"/>
          <w:lang w:val="uk-UA"/>
        </w:rPr>
        <w:t xml:space="preserve"> Будуємо графік у Microsoft Office Excel. Для цього виділяємо таблицю з даними і переходимо у вкладку “Вставка”. Далі в блоці інструментів “Діаграми” натискаємо на “Точкова” зі списку вибираємо “Точкова з гладкими кривими”. Після цих маніпуляцій гра</w:t>
      </w:r>
      <w:r w:rsidRPr="00F821B5">
        <w:rPr>
          <w:rFonts w:ascii="Times New Roman" w:hAnsi="Times New Roman"/>
          <w:sz w:val="32"/>
          <w:szCs w:val="32"/>
          <w:lang w:val="uk-UA"/>
        </w:rPr>
        <w:softHyphen/>
        <w:t xml:space="preserve">фік буде готовий, але його потрібно оформити, тобто підписати графік. </w:t>
      </w:r>
    </w:p>
    <w:p w:rsidR="00742B27" w:rsidRPr="00F821B5" w:rsidRDefault="00742B27" w:rsidP="00742B27">
      <w:pPr>
        <w:spacing w:after="0" w:line="240" w:lineRule="auto"/>
        <w:ind w:firstLine="708"/>
        <w:jc w:val="both"/>
        <w:rPr>
          <w:rFonts w:ascii="Times New Roman" w:hAnsi="Times New Roman"/>
          <w:sz w:val="32"/>
          <w:szCs w:val="32"/>
          <w:lang w:val="uk-UA"/>
        </w:rPr>
      </w:pPr>
      <w:r w:rsidRPr="00F821B5">
        <w:rPr>
          <w:rFonts w:ascii="Times New Roman" w:hAnsi="Times New Roman"/>
          <w:b/>
          <w:sz w:val="32"/>
          <w:szCs w:val="32"/>
          <w:lang w:val="uk-UA"/>
        </w:rPr>
        <w:t>Крок 4.</w:t>
      </w:r>
      <w:r w:rsidRPr="00F821B5">
        <w:rPr>
          <w:rFonts w:ascii="Times New Roman" w:hAnsi="Times New Roman"/>
          <w:sz w:val="32"/>
          <w:szCs w:val="32"/>
          <w:lang w:val="uk-UA"/>
        </w:rPr>
        <w:t xml:space="preserve"> Створення лінії тренду. Натискаємо правою кнопкою миші по самому графіку і вибираємо пункт “Додати лінію тренда”.  Відкривається вікно, де можна зробити різні налаштування. Наприклад, можна змінити тип згладжування і апроксимації, вибравши один з шести пунктів: експоненціальна; лінійна; логарифмічна; поліноміальна; статична; лінійна фільтрація.</w:t>
      </w:r>
    </w:p>
    <w:p w:rsidR="00742B27" w:rsidRPr="00F821B5" w:rsidRDefault="00742B27" w:rsidP="00742B27">
      <w:pPr>
        <w:spacing w:after="0" w:line="240" w:lineRule="auto"/>
        <w:ind w:firstLine="708"/>
        <w:jc w:val="both"/>
        <w:rPr>
          <w:rFonts w:ascii="Times New Roman" w:hAnsi="Times New Roman"/>
          <w:sz w:val="32"/>
          <w:szCs w:val="32"/>
          <w:lang w:val="uk-UA"/>
        </w:rPr>
      </w:pPr>
      <w:r w:rsidRPr="00F821B5">
        <w:rPr>
          <w:rFonts w:ascii="Times New Roman" w:hAnsi="Times New Roman"/>
          <w:b/>
          <w:sz w:val="32"/>
          <w:szCs w:val="32"/>
          <w:lang w:val="uk-UA"/>
        </w:rPr>
        <w:t>Крок 5.</w:t>
      </w:r>
      <w:r w:rsidRPr="00F821B5">
        <w:rPr>
          <w:rFonts w:ascii="Times New Roman" w:hAnsi="Times New Roman"/>
          <w:sz w:val="32"/>
          <w:szCs w:val="32"/>
          <w:lang w:val="uk-UA"/>
        </w:rPr>
        <w:t xml:space="preserve"> Вибираємо поліноміальне згладжування. У вікні “Побу</w:t>
      </w:r>
      <w:r w:rsidRPr="00F821B5">
        <w:rPr>
          <w:rFonts w:ascii="Times New Roman" w:hAnsi="Times New Roman"/>
          <w:sz w:val="32"/>
          <w:szCs w:val="32"/>
          <w:lang w:val="uk-UA"/>
        </w:rPr>
        <w:softHyphen/>
        <w:t xml:space="preserve">дова лінії тренду” встановлюємо позначку в позицію “Поліноміальна”. </w:t>
      </w:r>
    </w:p>
    <w:p w:rsidR="00742B27" w:rsidRPr="00F821B5" w:rsidRDefault="00742B27" w:rsidP="00742B27">
      <w:pPr>
        <w:spacing w:after="0" w:line="240" w:lineRule="auto"/>
        <w:ind w:firstLine="708"/>
        <w:jc w:val="both"/>
        <w:rPr>
          <w:rFonts w:ascii="Times New Roman" w:hAnsi="Times New Roman" w:cs="Times New Roman"/>
          <w:sz w:val="32"/>
          <w:szCs w:val="32"/>
          <w:lang w:val="uk-UA"/>
        </w:rPr>
      </w:pPr>
      <w:r w:rsidRPr="00F821B5">
        <w:rPr>
          <w:rFonts w:ascii="Times New Roman" w:hAnsi="Times New Roman"/>
          <w:b/>
          <w:sz w:val="32"/>
          <w:szCs w:val="32"/>
          <w:lang w:val="uk-UA"/>
        </w:rPr>
        <w:t>Крок 6.</w:t>
      </w:r>
      <w:r w:rsidRPr="00F821B5">
        <w:rPr>
          <w:rFonts w:ascii="Times New Roman" w:hAnsi="Times New Roman"/>
          <w:sz w:val="32"/>
          <w:szCs w:val="32"/>
          <w:lang w:val="uk-UA"/>
        </w:rPr>
        <w:t xml:space="preserve"> Праворуч від нього розташоване поле “Ступінь”. При виборі значення “Поліноміальна” воно стає активним. В ньому  можна вк</w:t>
      </w:r>
      <w:r w:rsidRPr="00F821B5">
        <w:rPr>
          <w:rFonts w:ascii="Times New Roman" w:hAnsi="Times New Roman" w:cs="Times New Roman"/>
          <w:sz w:val="32"/>
          <w:szCs w:val="32"/>
          <w:lang w:val="uk-UA"/>
        </w:rPr>
        <w:t xml:space="preserve">азати будь-яке статичне значення від 2 до 6. Даний показник визначає число максимумів і мінімумів функції. </w:t>
      </w:r>
    </w:p>
    <w:p w:rsidR="00742B27" w:rsidRPr="00F821B5" w:rsidRDefault="00742B27" w:rsidP="00742B27">
      <w:pPr>
        <w:spacing w:after="0" w:line="240" w:lineRule="auto"/>
        <w:ind w:firstLine="708"/>
        <w:jc w:val="both"/>
        <w:rPr>
          <w:rFonts w:ascii="Times New Roman" w:hAnsi="Times New Roman" w:cs="Times New Roman"/>
          <w:sz w:val="32"/>
          <w:szCs w:val="32"/>
          <w:lang w:val="uk-UA"/>
        </w:rPr>
      </w:pPr>
      <w:r w:rsidRPr="00F821B5">
        <w:rPr>
          <w:rFonts w:ascii="Times New Roman" w:hAnsi="Times New Roman" w:cs="Times New Roman"/>
          <w:b/>
          <w:sz w:val="32"/>
          <w:szCs w:val="32"/>
          <w:lang w:val="uk-UA"/>
        </w:rPr>
        <w:t>Крок 7.</w:t>
      </w:r>
      <w:r w:rsidRPr="00F821B5">
        <w:rPr>
          <w:rFonts w:ascii="Times New Roman" w:hAnsi="Times New Roman" w:cs="Times New Roman"/>
          <w:sz w:val="32"/>
          <w:szCs w:val="32"/>
          <w:lang w:val="uk-UA"/>
        </w:rPr>
        <w:t xml:space="preserve"> Вибираємо, наприклад, </w:t>
      </w:r>
      <w:r w:rsidRPr="00F821B5">
        <w:rPr>
          <w:rFonts w:ascii="Times New Roman" w:hAnsi="Times New Roman" w:cs="Times New Roman"/>
          <w:sz w:val="32"/>
          <w:szCs w:val="32"/>
          <w:highlight w:val="cyan"/>
          <w:lang w:val="uk-UA"/>
        </w:rPr>
        <w:t xml:space="preserve">ступінь </w:t>
      </w:r>
      <w:r w:rsidRPr="00F821B5">
        <w:rPr>
          <w:rFonts w:ascii="Times New Roman" w:hAnsi="Times New Roman" w:cs="Times New Roman"/>
          <w:sz w:val="32"/>
          <w:szCs w:val="32"/>
          <w:lang w:val="uk-UA"/>
        </w:rPr>
        <w:t xml:space="preserve">4 для більшої точності. Потім встановлюємо позначку напроти пункту ”Показувати рівняння на діаграмі”, щоб на діаграмі відобразилось рівняння згладжувальної функції. </w:t>
      </w:r>
    </w:p>
    <w:p w:rsidR="00742B27" w:rsidRPr="00F821B5" w:rsidRDefault="00742B27" w:rsidP="00742B27">
      <w:pPr>
        <w:spacing w:after="0" w:line="240" w:lineRule="auto"/>
        <w:ind w:firstLine="708"/>
        <w:jc w:val="both"/>
        <w:rPr>
          <w:rFonts w:ascii="Times New Roman" w:hAnsi="Times New Roman" w:cs="Times New Roman"/>
          <w:sz w:val="32"/>
          <w:szCs w:val="32"/>
          <w:lang w:val="uk-UA"/>
        </w:rPr>
      </w:pPr>
      <w:r w:rsidRPr="00F821B5">
        <w:rPr>
          <w:rFonts w:ascii="Times New Roman" w:hAnsi="Times New Roman" w:cs="Times New Roman"/>
          <w:b/>
          <w:sz w:val="32"/>
          <w:szCs w:val="32"/>
          <w:lang w:val="uk-UA"/>
        </w:rPr>
        <w:t>Крок 8.</w:t>
      </w:r>
      <w:r w:rsidRPr="00F821B5">
        <w:rPr>
          <w:rFonts w:ascii="Times New Roman" w:hAnsi="Times New Roman" w:cs="Times New Roman"/>
          <w:sz w:val="32"/>
          <w:szCs w:val="32"/>
          <w:lang w:val="uk-UA"/>
        </w:rPr>
        <w:t xml:space="preserve"> Після цього для нашої роботи, обов'язково, потрібно вста</w:t>
      </w:r>
      <w:r w:rsidRPr="00F821B5">
        <w:rPr>
          <w:rFonts w:ascii="Times New Roman" w:hAnsi="Times New Roman" w:cs="Times New Roman"/>
          <w:sz w:val="32"/>
          <w:szCs w:val="32"/>
          <w:lang w:val="uk-UA"/>
        </w:rPr>
        <w:softHyphen/>
        <w:t>новити позначку напроти позиції “Помістити на діаграму величину до</w:t>
      </w:r>
      <w:r w:rsidRPr="00F821B5">
        <w:rPr>
          <w:rFonts w:ascii="Times New Roman" w:hAnsi="Times New Roman" w:cs="Times New Roman"/>
          <w:sz w:val="32"/>
          <w:szCs w:val="32"/>
          <w:lang w:val="uk-UA"/>
        </w:rPr>
        <w:softHyphen/>
        <w:t xml:space="preserve">стовірної апроксимації (R2)”. </w:t>
      </w:r>
      <w:hyperlink r:id="rId1818" w:tooltip="Коефіцієнт детермінації" w:history="1">
        <w:r w:rsidRPr="00F821B5">
          <w:rPr>
            <w:rFonts w:ascii="Times New Roman" w:hAnsi="Times New Roman" w:cs="Times New Roman"/>
            <w:sz w:val="32"/>
            <w:szCs w:val="32"/>
            <w:lang w:val="uk-UA"/>
          </w:rPr>
          <w:t>Коефіцієнт детермінації</w:t>
        </w:r>
      </w:hyperlink>
      <w:r w:rsidRPr="00F821B5">
        <w:rPr>
          <w:rFonts w:ascii="Times New Roman" w:hAnsi="Times New Roman" w:cs="Times New Roman"/>
          <w:sz w:val="32"/>
          <w:szCs w:val="32"/>
          <w:lang w:val="uk-UA"/>
        </w:rPr>
        <w:t xml:space="preserve"> R2 — статис</w:t>
      </w:r>
      <w:r w:rsidRPr="00F821B5">
        <w:rPr>
          <w:rFonts w:ascii="Times New Roman" w:hAnsi="Times New Roman" w:cs="Times New Roman"/>
          <w:sz w:val="32"/>
          <w:szCs w:val="32"/>
          <w:lang w:val="uk-UA"/>
        </w:rPr>
        <w:softHyphen/>
        <w:t>тич</w:t>
      </w:r>
      <w:r w:rsidRPr="00F821B5">
        <w:rPr>
          <w:rFonts w:ascii="Times New Roman" w:hAnsi="Times New Roman" w:cs="Times New Roman"/>
          <w:sz w:val="32"/>
          <w:szCs w:val="32"/>
          <w:lang w:val="uk-UA"/>
        </w:rPr>
        <w:softHyphen/>
        <w:t xml:space="preserve">ний показник – міра залежності варіації.  В розрахунок беремо </w:t>
      </w:r>
      <w:r w:rsidRPr="00F821B5">
        <w:rPr>
          <w:rFonts w:ascii="Times New Roman" w:hAnsi="Times New Roman" w:cs="Times New Roman"/>
          <w:sz w:val="32"/>
          <w:szCs w:val="32"/>
          <w:highlight w:val="yellow"/>
          <w:lang w:val="uk-UA"/>
        </w:rPr>
        <w:t>R2≤0.95.</w:t>
      </w:r>
    </w:p>
    <w:p w:rsidR="00742B27" w:rsidRPr="00F821B5" w:rsidRDefault="00742B27" w:rsidP="00742B27">
      <w:pPr>
        <w:spacing w:after="0" w:line="240" w:lineRule="auto"/>
        <w:ind w:firstLine="708"/>
        <w:jc w:val="both"/>
        <w:rPr>
          <w:rFonts w:ascii="Times New Roman" w:hAnsi="Times New Roman" w:cs="Times New Roman"/>
          <w:sz w:val="32"/>
          <w:szCs w:val="32"/>
          <w:lang w:val="uk-UA"/>
        </w:rPr>
      </w:pPr>
      <w:r w:rsidRPr="00F821B5">
        <w:rPr>
          <w:rFonts w:ascii="Times New Roman" w:hAnsi="Times New Roman" w:cs="Times New Roman"/>
          <w:sz w:val="32"/>
          <w:szCs w:val="32"/>
          <w:lang w:val="uk-UA"/>
        </w:rPr>
        <w:t>Після цих операцій маємо поліноміальну модель експерименталь</w:t>
      </w:r>
      <w:r w:rsidRPr="00F821B5">
        <w:rPr>
          <w:rFonts w:ascii="Times New Roman" w:hAnsi="Times New Roman" w:cs="Times New Roman"/>
          <w:sz w:val="32"/>
          <w:szCs w:val="32"/>
          <w:lang w:val="uk-UA"/>
        </w:rPr>
        <w:softHyphen/>
        <w:t xml:space="preserve">ної регресії і відповідний їй </w:t>
      </w:r>
      <w:hyperlink r:id="rId1819" w:tooltip="Коефіцієнт детермінації" w:history="1">
        <w:r w:rsidRPr="00F821B5">
          <w:rPr>
            <w:rFonts w:ascii="Times New Roman" w:hAnsi="Times New Roman" w:cs="Times New Roman"/>
            <w:sz w:val="32"/>
            <w:szCs w:val="32"/>
            <w:highlight w:val="cyan"/>
            <w:lang w:val="uk-UA"/>
          </w:rPr>
          <w:t>коефіцієнт детермінації</w:t>
        </w:r>
      </w:hyperlink>
      <w:r w:rsidRPr="00F821B5">
        <w:rPr>
          <w:rFonts w:ascii="Times New Roman" w:hAnsi="Times New Roman" w:cs="Times New Roman"/>
          <w:sz w:val="32"/>
          <w:szCs w:val="32"/>
          <w:highlight w:val="cyan"/>
          <w:lang w:val="uk-UA"/>
        </w:rPr>
        <w:t xml:space="preserve"> R</w:t>
      </w:r>
      <w:r w:rsidRPr="00443CFD">
        <w:rPr>
          <w:rFonts w:ascii="Times New Roman" w:hAnsi="Times New Roman" w:cs="Times New Roman"/>
          <w:sz w:val="32"/>
          <w:szCs w:val="32"/>
          <w:highlight w:val="cyan"/>
          <w:vertAlign w:val="superscript"/>
          <w:lang w:val="uk-UA"/>
        </w:rPr>
        <w:t>2</w:t>
      </w:r>
      <w:r w:rsidRPr="00F821B5">
        <w:rPr>
          <w:rFonts w:ascii="Times New Roman" w:hAnsi="Times New Roman" w:cs="Times New Roman"/>
          <w:sz w:val="32"/>
          <w:szCs w:val="32"/>
          <w:highlight w:val="cyan"/>
          <w:lang w:val="uk-UA"/>
        </w:rPr>
        <w:t>.</w:t>
      </w:r>
    </w:p>
    <w:p w:rsidR="00742B27" w:rsidRDefault="00742B27" w:rsidP="00742B27">
      <w:pPr>
        <w:spacing w:after="0" w:line="240" w:lineRule="auto"/>
        <w:ind w:firstLine="708"/>
        <w:jc w:val="center"/>
        <w:rPr>
          <w:rFonts w:ascii="Times New Roman" w:hAnsi="Times New Roman" w:cs="Times New Roman"/>
          <w:b/>
          <w:sz w:val="28"/>
          <w:szCs w:val="28"/>
          <w:lang w:val="uk-UA"/>
        </w:rPr>
      </w:pPr>
    </w:p>
    <w:p w:rsidR="00742B27" w:rsidRDefault="00B55AED" w:rsidP="00742B27">
      <w:pPr>
        <w:spacing w:after="0" w:line="240" w:lineRule="auto"/>
        <w:ind w:firstLine="708"/>
        <w:jc w:val="center"/>
        <w:rPr>
          <w:rFonts w:ascii="Times New Roman" w:hAnsi="Times New Roman" w:cs="Times New Roman"/>
          <w:b/>
          <w:sz w:val="28"/>
          <w:szCs w:val="28"/>
          <w:lang w:val="uk-UA"/>
        </w:rPr>
      </w:pPr>
      <w:hyperlink r:id="rId1820" w:history="1">
        <w:r w:rsidR="00742B27" w:rsidRPr="000B57E7">
          <w:rPr>
            <w:rStyle w:val="a5"/>
            <w:rFonts w:ascii="Times New Roman" w:hAnsi="Times New Roman" w:cs="Times New Roman"/>
            <w:sz w:val="28"/>
            <w:szCs w:val="28"/>
            <w:lang w:val="uk-UA"/>
          </w:rPr>
          <w:t>https://www.youtube.com/watch?v=NpVwSd6siSs</w:t>
        </w:r>
      </w:hyperlink>
    </w:p>
    <w:p w:rsidR="00742B27" w:rsidRDefault="00742B27" w:rsidP="00742B27">
      <w:pPr>
        <w:pStyle w:val="1"/>
        <w:shd w:val="clear" w:color="auto" w:fill="FFFFFF"/>
        <w:spacing w:before="0"/>
        <w:rPr>
          <w:rFonts w:ascii="Arial" w:hAnsi="Arial" w:cs="Arial"/>
          <w:color w:val="0F0F0F"/>
        </w:rPr>
      </w:pPr>
      <w:r>
        <w:rPr>
          <w:rFonts w:ascii="Arial" w:hAnsi="Arial" w:cs="Arial"/>
          <w:color w:val="0F0F0F"/>
        </w:rPr>
        <w:t>Як додати лінію тренду в MS Excel</w:t>
      </w:r>
    </w:p>
    <w:p w:rsidR="00742B27" w:rsidRPr="00D433E6" w:rsidRDefault="00742B27" w:rsidP="00742B27">
      <w:pPr>
        <w:spacing w:after="0" w:line="240" w:lineRule="auto"/>
        <w:ind w:firstLine="708"/>
        <w:jc w:val="center"/>
        <w:rPr>
          <w:rFonts w:ascii="Times New Roman" w:hAnsi="Times New Roman" w:cs="Times New Roman"/>
          <w:b/>
          <w:sz w:val="28"/>
          <w:szCs w:val="28"/>
          <w:lang w:val="uk-UA"/>
        </w:rPr>
      </w:pPr>
      <w:r>
        <w:rPr>
          <w:rFonts w:ascii="Times New Roman" w:hAnsi="Times New Roman" w:cs="Times New Roman"/>
          <w:b/>
          <w:sz w:val="28"/>
          <w:szCs w:val="28"/>
          <w:lang w:val="uk-UA"/>
        </w:rPr>
        <w:t>4 хв.</w:t>
      </w:r>
    </w:p>
    <w:p w:rsidR="00742B27" w:rsidRDefault="00742B27" w:rsidP="00742B27">
      <w:pPr>
        <w:spacing w:after="0" w:line="240" w:lineRule="auto"/>
        <w:ind w:firstLine="708"/>
        <w:jc w:val="center"/>
        <w:rPr>
          <w:rFonts w:ascii="Times New Roman" w:hAnsi="Times New Roman" w:cs="Times New Roman"/>
          <w:b/>
          <w:sz w:val="28"/>
          <w:szCs w:val="28"/>
          <w:lang w:val="uk-UA"/>
        </w:rPr>
      </w:pPr>
    </w:p>
    <w:p w:rsidR="00742B27" w:rsidRDefault="00742B27" w:rsidP="00742B27">
      <w:pPr>
        <w:spacing w:after="0" w:line="240" w:lineRule="auto"/>
        <w:ind w:firstLine="708"/>
        <w:jc w:val="center"/>
        <w:rPr>
          <w:rFonts w:ascii="Times New Roman" w:hAnsi="Times New Roman" w:cs="Times New Roman"/>
          <w:b/>
          <w:sz w:val="28"/>
          <w:szCs w:val="28"/>
          <w:lang w:val="uk-UA"/>
        </w:rPr>
      </w:pPr>
    </w:p>
    <w:p w:rsidR="00742B27" w:rsidRPr="008B749D" w:rsidRDefault="00742B27" w:rsidP="00742B27">
      <w:pPr>
        <w:spacing w:after="0" w:line="240" w:lineRule="auto"/>
        <w:ind w:firstLine="708"/>
        <w:jc w:val="center"/>
        <w:rPr>
          <w:rFonts w:ascii="Times New Roman" w:hAnsi="Times New Roman" w:cs="Times New Roman"/>
          <w:b/>
          <w:sz w:val="28"/>
          <w:szCs w:val="28"/>
          <w:lang w:val="uk-UA"/>
        </w:rPr>
      </w:pPr>
      <w:r w:rsidRPr="008B749D">
        <w:rPr>
          <w:rFonts w:ascii="Times New Roman" w:hAnsi="Times New Roman" w:cs="Times New Roman"/>
          <w:b/>
          <w:sz w:val="28"/>
          <w:szCs w:val="28"/>
          <w:lang w:val="uk-UA"/>
        </w:rPr>
        <w:lastRenderedPageBreak/>
        <w:t xml:space="preserve">Приклад застосування програми Microsoft Office Excel для отримання математичної поліноміальної моделі технологічного процесу </w:t>
      </w:r>
    </w:p>
    <w:p w:rsidR="00742B27" w:rsidRPr="0079607B" w:rsidRDefault="00742B27" w:rsidP="00742B27">
      <w:pPr>
        <w:spacing w:after="0" w:line="240" w:lineRule="auto"/>
        <w:ind w:firstLine="708"/>
        <w:jc w:val="center"/>
        <w:rPr>
          <w:rFonts w:ascii="Times New Roman" w:hAnsi="Times New Roman" w:cs="Times New Roman"/>
          <w:sz w:val="16"/>
          <w:szCs w:val="16"/>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r>
        <w:rPr>
          <w:rFonts w:ascii="Times New Roman" w:hAnsi="Times New Roman" w:cs="Times New Roman"/>
          <w:sz w:val="30"/>
          <w:szCs w:val="30"/>
          <w:lang w:val="uk-UA"/>
        </w:rPr>
        <w:t>На рис. 1-4 подані вихідні експериментальні дані гідротранспорту гідросуміші.</w:t>
      </w:r>
    </w:p>
    <w:p w:rsidR="00742B27" w:rsidRDefault="00742B27" w:rsidP="00742B27">
      <w:pPr>
        <w:spacing w:after="0" w:line="240" w:lineRule="auto"/>
        <w:ind w:firstLine="708"/>
        <w:jc w:val="center"/>
        <w:rPr>
          <w:rFonts w:ascii="Times New Roman" w:hAnsi="Times New Roman" w:cs="Times New Roman"/>
          <w:sz w:val="30"/>
          <w:szCs w:val="30"/>
          <w:lang w:val="uk-UA"/>
        </w:rPr>
      </w:pPr>
    </w:p>
    <w:p w:rsidR="00742B27" w:rsidRDefault="00B55AED" w:rsidP="00742B27">
      <w:pPr>
        <w:spacing w:after="0" w:line="240" w:lineRule="auto"/>
        <w:ind w:firstLine="708"/>
        <w:jc w:val="center"/>
        <w:rPr>
          <w:rFonts w:ascii="Times New Roman" w:hAnsi="Times New Roman" w:cs="Times New Roman"/>
          <w:sz w:val="30"/>
          <w:szCs w:val="30"/>
          <w:lang w:val="uk-UA"/>
        </w:rPr>
      </w:pPr>
      <w:r w:rsidRPr="00B55AED">
        <w:rPr>
          <w:rFonts w:ascii="Times New Roman" w:hAnsi="Times New Roman" w:cs="Times New Roman"/>
          <w:b/>
          <w:noProof/>
          <w:sz w:val="30"/>
          <w:szCs w:val="30"/>
        </w:rPr>
        <w:pict>
          <v:group id="_x0000_s6200" style="position:absolute;left:0;text-align:left;margin-left:-8.85pt;margin-top:12.95pt;width:466.3pt;height:542.5pt;z-index:251726848" coordorigin="1534,2140" coordsize="9724,8235">
            <v:shape id="_x0000_s6201" type="#_x0000_t75" style="position:absolute;left:1878;top:2140;width:9003;height:6775;mso-position-horizontal:center;mso-position-horizontal-relative:margin">
              <v:imagedata r:id="rId1821" o:title="1  (рис 4) корект" croptop="4662f" cropleft="5181f" cropright="1639f"/>
            </v:shape>
            <v:shapetype id="_x0000_t32" coordsize="21600,21600" o:spt="32" o:oned="t" path="m,l21600,21600e" filled="f">
              <v:path arrowok="t" fillok="f" o:connecttype="none"/>
              <o:lock v:ext="edit" shapetype="t"/>
            </v:shapetype>
            <v:shape id="_x0000_s6202" type="#_x0000_t32" style="position:absolute;left:3334;top:6844;width:84;height:452;flip:x y" o:connectortype="straight"/>
            <v:shape id="_x0000_s6203" type="#_x0000_t32" style="position:absolute;left:2966;top:6844;width:368;height:0;flip:x" o:connectortype="straight"/>
            <v:shape id="_x0000_s6204" type="#_x0000_t32" style="position:absolute;left:4088;top:5990;width:151;height:536;flip:x y" o:connectortype="straight"/>
            <v:shape id="_x0000_s6205" type="#_x0000_t32" style="position:absolute;left:3703;top:5990;width:385;height:0;flip:x" o:connectortype="straight"/>
            <v:shape id="_x0000_s6206" type="#_x0000_t32" style="position:absolute;left:7152;top:4048;width:201;height:569;flip:x y" o:connectortype="straight"/>
            <v:shape id="_x0000_s6207" type="#_x0000_t32" style="position:absolute;left:6817;top:4048;width:335;height:0;flip:x" o:connectortype="straight"/>
            <v:shape id="_x0000_s6208" type="#_x0000_t32" style="position:absolute;left:5293;top:6342;width:168;height:603" o:connectortype="straight"/>
            <v:shape id="_x0000_s6209" type="#_x0000_t32" style="position:absolute;left:5461;top:6945;width:351;height:0" o:connectortype="straight"/>
            <v:shape id="_x0000_s6210" type="#_x0000_t32" style="position:absolute;left:5595;top:5069;width:217;height:620;flip:x y" o:connectortype="straight"/>
            <v:shape id="_x0000_s6211" type="#_x0000_t32" style="position:absolute;left:5293;top:5069;width:302;height:0;flip:x" o:connectortype="straight"/>
            <v:shape id="_x0000_s6212" type="#_x0000_t202" style="position:absolute;left:2815;top:6342;width:519;height:418" stroked="f">
              <v:textbox style="mso-next-textbox:#_x0000_s6212">
                <w:txbxContent>
                  <w:p w:rsidR="00742B27" w:rsidRDefault="00742B27" w:rsidP="00742B27">
                    <w:pPr>
                      <w:rPr>
                        <w:lang w:val="en-US"/>
                      </w:rPr>
                    </w:pPr>
                    <w:r>
                      <w:rPr>
                        <w:lang w:val="en-US"/>
                      </w:rPr>
                      <w:t>1</w:t>
                    </w:r>
                  </w:p>
                </w:txbxContent>
              </v:textbox>
            </v:shape>
            <v:shape id="_x0000_s6213" type="#_x0000_t202" style="position:absolute;left:3569;top:5488;width:519;height:418" stroked="f">
              <v:textbox style="mso-next-textbox:#_x0000_s6213">
                <w:txbxContent>
                  <w:p w:rsidR="00742B27" w:rsidRDefault="00742B27" w:rsidP="00742B27">
                    <w:pPr>
                      <w:rPr>
                        <w:lang w:val="en-US"/>
                      </w:rPr>
                    </w:pPr>
                    <w:r>
                      <w:rPr>
                        <w:lang w:val="en-US"/>
                      </w:rPr>
                      <w:t>2</w:t>
                    </w:r>
                  </w:p>
                </w:txbxContent>
              </v:textbox>
            </v:shape>
            <v:shape id="_x0000_s6214" type="#_x0000_t202" style="position:absolute;left:6817;top:3630;width:519;height:418" stroked="f">
              <v:textbox style="mso-next-textbox:#_x0000_s6214">
                <w:txbxContent>
                  <w:p w:rsidR="00742B27" w:rsidRDefault="00742B27" w:rsidP="00742B27">
                    <w:pPr>
                      <w:rPr>
                        <w:lang w:val="en-US"/>
                      </w:rPr>
                    </w:pPr>
                    <w:r>
                      <w:rPr>
                        <w:lang w:val="en-US"/>
                      </w:rPr>
                      <w:t>3</w:t>
                    </w:r>
                  </w:p>
                </w:txbxContent>
              </v:textbox>
            </v:shape>
            <v:shape id="_x0000_s6215" type="#_x0000_t202" style="position:absolute;left:5717;top:6527;width:419;height:418" stroked="f">
              <v:textbox style="mso-next-textbox:#_x0000_s6215">
                <w:txbxContent>
                  <w:p w:rsidR="00742B27" w:rsidRDefault="00742B27" w:rsidP="00742B27">
                    <w:pPr>
                      <w:rPr>
                        <w:lang w:val="en-US"/>
                      </w:rPr>
                    </w:pPr>
                    <w:r>
                      <w:rPr>
                        <w:lang w:val="en-US"/>
                      </w:rPr>
                      <w:t>4</w:t>
                    </w:r>
                  </w:p>
                </w:txbxContent>
              </v:textbox>
            </v:shape>
            <v:shape id="_x0000_s6216" type="#_x0000_t202" style="position:absolute;left:5198;top:4617;width:519;height:418" stroked="f">
              <v:textbox style="mso-next-textbox:#_x0000_s6216">
                <w:txbxContent>
                  <w:p w:rsidR="00742B27" w:rsidRDefault="00742B27" w:rsidP="00742B27">
                    <w:pPr>
                      <w:rPr>
                        <w:lang w:val="en-US"/>
                      </w:rPr>
                    </w:pPr>
                    <w:r>
                      <w:rPr>
                        <w:lang w:val="en-US"/>
                      </w:rPr>
                      <w:t>5</w:t>
                    </w:r>
                  </w:p>
                </w:txbxContent>
              </v:textbox>
            </v:shape>
            <v:shape id="_x0000_s6217" type="#_x0000_t202" style="position:absolute;left:1534;top:8915;width:9724;height:1460" stroked="f">
              <v:textbox style="mso-next-textbox:#_x0000_s6217">
                <w:txbxContent>
                  <w:p w:rsidR="00742B27" w:rsidRDefault="00742B27" w:rsidP="00742B27">
                    <w:pPr>
                      <w:autoSpaceDE w:val="0"/>
                      <w:autoSpaceDN w:val="0"/>
                      <w:adjustRightInd w:val="0"/>
                    </w:pPr>
                    <w:r>
                      <w:rPr>
                        <w:rFonts w:ascii="Times New Roman" w:hAnsi="Times New Roman"/>
                        <w:sz w:val="28"/>
                        <w:szCs w:val="28"/>
                        <w:lang w:val="uk-UA"/>
                      </w:rPr>
                      <w:t xml:space="preserve">Рис. 4 – Експериментальні криві </w:t>
                    </w:r>
                    <w:r>
                      <w:rPr>
                        <w:rFonts w:ascii="Times New Roman" w:hAnsi="Times New Roman"/>
                        <w:i/>
                        <w:sz w:val="28"/>
                        <w:szCs w:val="28"/>
                        <w:lang w:val="uk-UA"/>
                      </w:rPr>
                      <w:t xml:space="preserve">і(u) </w:t>
                    </w:r>
                    <w:r>
                      <w:rPr>
                        <w:rFonts w:ascii="Times New Roman" w:hAnsi="Times New Roman"/>
                        <w:sz w:val="28"/>
                        <w:szCs w:val="28"/>
                        <w:lang w:val="uk-UA"/>
                      </w:rPr>
                      <w:t>при гідротранспорті вугле</w:t>
                    </w:r>
                    <w:r>
                      <w:rPr>
                        <w:rFonts w:ascii="Times New Roman" w:hAnsi="Times New Roman"/>
                        <w:sz w:val="28"/>
                        <w:szCs w:val="28"/>
                        <w:lang w:val="uk-UA"/>
                      </w:rPr>
                      <w:softHyphen/>
                      <w:t>масляного грануляту зняті безпосередньо після  його завантаження (на дистанції L=0,5-</w:t>
                    </w:r>
                    <w:smartTag w:uri="urn:schemas-microsoft-com:office:smarttags" w:element="metricconverter">
                      <w:smartTagPr>
                        <w:attr w:name="ProductID" w:val="2 км"/>
                      </w:smartTagPr>
                      <w:r>
                        <w:rPr>
                          <w:rFonts w:ascii="Times New Roman" w:hAnsi="Times New Roman"/>
                          <w:sz w:val="28"/>
                          <w:szCs w:val="28"/>
                          <w:lang w:val="uk-UA"/>
                        </w:rPr>
                        <w:t>2 км</w:t>
                      </w:r>
                    </w:smartTag>
                    <w:r>
                      <w:rPr>
                        <w:rFonts w:ascii="Times New Roman" w:hAnsi="Times New Roman"/>
                        <w:sz w:val="28"/>
                        <w:szCs w:val="28"/>
                        <w:lang w:val="uk-UA"/>
                      </w:rPr>
                      <w:t xml:space="preserve">): </w:t>
                    </w:r>
                    <w:r>
                      <w:rPr>
                        <w:sz w:val="28"/>
                        <w:szCs w:val="28"/>
                        <w:lang w:val="uk-UA"/>
                      </w:rPr>
                      <w:t xml:space="preserve">1 – </w:t>
                    </w:r>
                    <w:r>
                      <w:rPr>
                        <w:sz w:val="28"/>
                        <w:szCs w:val="28"/>
                      </w:rPr>
                      <w:t xml:space="preserve">вода;  </w:t>
                    </w:r>
                    <w:r>
                      <w:rPr>
                        <w:sz w:val="28"/>
                        <w:szCs w:val="28"/>
                        <w:lang w:val="uk-UA"/>
                      </w:rPr>
                      <w:t>2, 5 – гранулят с = 5%, 10%</w:t>
                    </w:r>
                    <w:r>
                      <w:rPr>
                        <w:sz w:val="28"/>
                        <w:szCs w:val="28"/>
                      </w:rPr>
                      <w:t>; 3</w:t>
                    </w:r>
                    <w:r>
                      <w:rPr>
                        <w:sz w:val="28"/>
                        <w:szCs w:val="28"/>
                        <w:lang w:val="uk-UA"/>
                      </w:rPr>
                      <w:t>, 4</w:t>
                    </w:r>
                    <w:r>
                      <w:rPr>
                        <w:sz w:val="28"/>
                        <w:szCs w:val="28"/>
                      </w:rPr>
                      <w:t xml:space="preserve"> – вуг</w:t>
                    </w:r>
                    <w:r>
                      <w:rPr>
                        <w:sz w:val="28"/>
                        <w:szCs w:val="28"/>
                        <w:lang w:val="uk-UA"/>
                      </w:rPr>
                      <w:t>і</w:t>
                    </w:r>
                    <w:r>
                      <w:rPr>
                        <w:sz w:val="28"/>
                        <w:szCs w:val="28"/>
                      </w:rPr>
                      <w:t>лля "Г", с</w:t>
                    </w:r>
                    <w:r>
                      <w:rPr>
                        <w:sz w:val="28"/>
                        <w:szCs w:val="28"/>
                        <w:lang w:val="uk-UA"/>
                      </w:rPr>
                      <w:t xml:space="preserve"> </w:t>
                    </w:r>
                    <w:r>
                      <w:rPr>
                        <w:sz w:val="28"/>
                        <w:szCs w:val="28"/>
                      </w:rPr>
                      <w:t>=</w:t>
                    </w:r>
                    <w:r>
                      <w:rPr>
                        <w:sz w:val="28"/>
                        <w:szCs w:val="28"/>
                        <w:lang w:val="uk-UA"/>
                      </w:rPr>
                      <w:t xml:space="preserve"> </w:t>
                    </w:r>
                    <w:r>
                      <w:rPr>
                        <w:sz w:val="28"/>
                        <w:szCs w:val="28"/>
                      </w:rPr>
                      <w:t>50%</w:t>
                    </w:r>
                    <w:r>
                      <w:rPr>
                        <w:sz w:val="28"/>
                        <w:szCs w:val="28"/>
                        <w:lang w:val="uk-UA"/>
                      </w:rPr>
                      <w:t>, 18%.</w:t>
                    </w:r>
                  </w:p>
                </w:txbxContent>
              </v:textbox>
            </v:shape>
            <w10:wrap anchorx="margin"/>
          </v:group>
        </w:pict>
      </w: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B55AED" w:rsidP="00742B27">
      <w:pPr>
        <w:spacing w:after="0" w:line="240" w:lineRule="auto"/>
        <w:ind w:firstLine="708"/>
        <w:jc w:val="both"/>
        <w:rPr>
          <w:rFonts w:ascii="Times New Roman" w:hAnsi="Times New Roman" w:cs="Times New Roman"/>
          <w:sz w:val="30"/>
          <w:szCs w:val="30"/>
          <w:lang w:val="uk-UA"/>
        </w:rPr>
      </w:pPr>
      <w:r w:rsidRPr="00B55AED">
        <w:rPr>
          <w:rFonts w:ascii="Times New Roman" w:hAnsi="Times New Roman" w:cs="Times New Roman"/>
          <w:sz w:val="24"/>
          <w:szCs w:val="24"/>
          <w:lang w:eastAsia="en-US"/>
        </w:rPr>
        <w:pict>
          <v:group id="_x0000_s6177" style="position:absolute;left:0;text-align:left;margin-left:-19.8pt;margin-top:6.75pt;width:492.1pt;height:547.55pt;z-index:251725824" coordorigin="1097,770" coordsize="10375,9218">
            <v:group id="_x0000_s6178" style="position:absolute;left:1548;top:770;width:9626;height:7194" coordorigin="1795,1473" coordsize="9167,6851">
              <o:lock v:ext="edit" aspectratio="t"/>
              <v:shape id="_x0000_s6179" type="#_x0000_t75" style="position:absolute;left:1795;top:1775;width:9167;height:6549;mso-position-horizontal:center;mso-position-horizontal-relative:margin">
                <v:imagedata r:id="rId1822" o:title="2 коррект" croptop="5784f" cropleft="1351f"/>
              </v:shape>
              <v:shape id="_x0000_s6180" type="#_x0000_t202" style="position:absolute;left:1990;top:1473;width:535;height:419" stroked="f">
                <o:lock v:ext="edit" aspectratio="t"/>
                <v:textbox style="mso-next-textbox:#_x0000_s6180">
                  <w:txbxContent>
                    <w:p w:rsidR="00742B27" w:rsidRDefault="00742B27" w:rsidP="00742B27">
                      <w:pPr>
                        <w:rPr>
                          <w:lang w:val="en-US"/>
                        </w:rPr>
                      </w:pPr>
                      <w:r>
                        <w:rPr>
                          <w:lang w:val="en-US"/>
                        </w:rPr>
                        <w:t>i</w:t>
                      </w:r>
                    </w:p>
                  </w:txbxContent>
                </v:textbox>
              </v:shape>
              <v:shape id="_x0000_s6181" type="#_x0000_t32" style="position:absolute;left:2947;top:6262;width:67;height:402;flip:x y" o:connectortype="straight">
                <o:lock v:ext="edit" aspectratio="t"/>
              </v:shape>
              <v:shape id="_x0000_s6182" type="#_x0000_t32" style="position:absolute;left:2696;top:6262;width:251;height:0;flip:x" o:connectortype="straight">
                <o:lock v:ext="edit" aspectratio="t"/>
              </v:shape>
              <v:shape id="_x0000_s6183" type="#_x0000_t32" style="position:absolute;left:4320;top:5944;width:318;height:1072" o:connectortype="straight">
                <o:lock v:ext="edit" aspectratio="t"/>
              </v:shape>
              <v:shape id="_x0000_s6184" type="#_x0000_t32" style="position:absolute;left:4638;top:7016;width:369;height:0" o:connectortype="straight">
                <o:lock v:ext="edit" aspectratio="t"/>
              </v:shape>
              <v:shape id="_x0000_s6185" type="#_x0000_t32" style="position:absolute;left:7568;top:4471;width:252;height:803" o:connectortype="straight">
                <o:lock v:ext="edit" aspectratio="t"/>
              </v:shape>
              <v:shape id="_x0000_s6186" type="#_x0000_t32" style="position:absolute;left:7820;top:5274;width:435;height:0" o:connectortype="straight">
                <o:lock v:ext="edit" aspectratio="t"/>
              </v:shape>
              <v:shape id="_x0000_s6187" type="#_x0000_t32" style="position:absolute;left:5994;top:4069;width:101;height:402;flip:x y" o:connectortype="straight">
                <o:lock v:ext="edit" aspectratio="t"/>
              </v:shape>
              <v:shape id="_x0000_s6188" type="#_x0000_t32" style="position:absolute;left:5660;top:4069;width:334;height:0;flip:x" o:connectortype="straight">
                <o:lock v:ext="edit" aspectratio="t"/>
              </v:shape>
              <v:shape id="_x0000_s6189" type="#_x0000_t32" style="position:absolute;left:5542;top:4471;width:251;height:686;flip:x y" o:connectortype="straight">
                <o:lock v:ext="edit" aspectratio="t"/>
              </v:shape>
              <v:shape id="_x0000_s6190" type="#_x0000_t32" style="position:absolute;left:5140;top:4471;width:402;height:0;flip:x" o:connectortype="straight">
                <o:lock v:ext="edit" aspectratio="t"/>
              </v:shape>
              <v:shape id="_x0000_s6191" type="#_x0000_t32" style="position:absolute;left:7284;top:3433;width:184;height:636;flip:x y" o:connectortype="straight">
                <o:lock v:ext="edit" aspectratio="t"/>
              </v:shape>
              <v:shape id="_x0000_s6192" type="#_x0000_t32" style="position:absolute;left:6865;top:3433;width:419;height:0;flip:x" o:connectortype="straight">
                <o:lock v:ext="edit" aspectratio="t"/>
              </v:shape>
              <v:shape id="_x0000_s6193" type="#_x0000_t202" style="position:absolute;left:2525;top:5743;width:385;height:418" stroked="f">
                <o:lock v:ext="edit" aspectratio="t"/>
                <v:textbox style="mso-next-textbox:#_x0000_s6193">
                  <w:txbxContent>
                    <w:p w:rsidR="00742B27" w:rsidRDefault="00742B27" w:rsidP="00742B27">
                      <w:pPr>
                        <w:rPr>
                          <w:lang w:val="en-US"/>
                        </w:rPr>
                      </w:pPr>
                      <w:r>
                        <w:rPr>
                          <w:lang w:val="en-US"/>
                        </w:rPr>
                        <w:t>1</w:t>
                      </w:r>
                    </w:p>
                  </w:txbxContent>
                </v:textbox>
              </v:shape>
              <v:shape id="_x0000_s6194" type="#_x0000_t202" style="position:absolute;left:4755;top:6598;width:385;height:418" stroked="f">
                <o:lock v:ext="edit" aspectratio="t"/>
                <v:textbox style="mso-next-textbox:#_x0000_s6194">
                  <w:txbxContent>
                    <w:p w:rsidR="00742B27" w:rsidRDefault="00742B27" w:rsidP="00742B27">
                      <w:pPr>
                        <w:rPr>
                          <w:lang w:val="en-US"/>
                        </w:rPr>
                      </w:pPr>
                      <w:r>
                        <w:rPr>
                          <w:lang w:val="en-US"/>
                        </w:rPr>
                        <w:t>2</w:t>
                      </w:r>
                    </w:p>
                  </w:txbxContent>
                </v:textbox>
              </v:shape>
              <v:shape id="_x0000_s6195" type="#_x0000_t202" style="position:absolute;left:7957;top:4739;width:385;height:418" stroked="f">
                <o:lock v:ext="edit" aspectratio="t"/>
                <v:textbox style="mso-next-textbox:#_x0000_s6195">
                  <w:txbxContent>
                    <w:p w:rsidR="00742B27" w:rsidRDefault="00742B27" w:rsidP="00742B27">
                      <w:pPr>
                        <w:rPr>
                          <w:lang w:val="en-US"/>
                        </w:rPr>
                      </w:pPr>
                      <w:r>
                        <w:rPr>
                          <w:lang w:val="en-US"/>
                        </w:rPr>
                        <w:t>3</w:t>
                      </w:r>
                    </w:p>
                  </w:txbxContent>
                </v:textbox>
              </v:shape>
              <v:shape id="_x0000_s6196" type="#_x0000_t202" style="position:absolute;left:5542;top:3551;width:385;height:418" stroked="f">
                <o:lock v:ext="edit" aspectratio="t"/>
                <v:textbox style="mso-next-textbox:#_x0000_s6196">
                  <w:txbxContent>
                    <w:p w:rsidR="00742B27" w:rsidRDefault="00742B27" w:rsidP="00742B27">
                      <w:pPr>
                        <w:rPr>
                          <w:lang w:val="en-US"/>
                        </w:rPr>
                      </w:pPr>
                      <w:r>
                        <w:rPr>
                          <w:lang w:val="en-US"/>
                        </w:rPr>
                        <w:t>4</w:t>
                      </w:r>
                    </w:p>
                  </w:txbxContent>
                </v:textbox>
              </v:shape>
              <v:shape id="_x0000_s6197" type="#_x0000_t202" style="position:absolute;left:6752;top:3015;width:385;height:418" stroked="f">
                <o:lock v:ext="edit" aspectratio="t"/>
                <v:textbox style="mso-next-textbox:#_x0000_s6197">
                  <w:txbxContent>
                    <w:p w:rsidR="00742B27" w:rsidRDefault="00742B27" w:rsidP="00742B27">
                      <w:pPr>
                        <w:rPr>
                          <w:lang w:val="en-US"/>
                        </w:rPr>
                      </w:pPr>
                      <w:r>
                        <w:rPr>
                          <w:lang w:val="en-US"/>
                        </w:rPr>
                        <w:t>6</w:t>
                      </w:r>
                    </w:p>
                  </w:txbxContent>
                </v:textbox>
              </v:shape>
              <v:shape id="_x0000_s6198" type="#_x0000_t202" style="position:absolute;left:5007;top:3969;width:385;height:418" stroked="f">
                <o:lock v:ext="edit" aspectratio="t"/>
                <v:textbox style="mso-next-textbox:#_x0000_s6198">
                  <w:txbxContent>
                    <w:p w:rsidR="00742B27" w:rsidRDefault="00742B27" w:rsidP="00742B27">
                      <w:pPr>
                        <w:rPr>
                          <w:lang w:val="en-US"/>
                        </w:rPr>
                      </w:pPr>
                      <w:r>
                        <w:rPr>
                          <w:lang w:val="en-US"/>
                        </w:rPr>
                        <w:t>5</w:t>
                      </w:r>
                    </w:p>
                  </w:txbxContent>
                </v:textbox>
              </v:shape>
            </v:group>
            <v:shape id="_x0000_s6199" type="#_x0000_t202" style="position:absolute;left:1097;top:8054;width:10375;height:1934" stroked="f">
              <v:textbox style="mso-next-textbox:#_x0000_s6199">
                <w:txbxContent>
                  <w:p w:rsidR="00742B27" w:rsidRDefault="00742B27" w:rsidP="00742B27">
                    <w:pPr>
                      <w:autoSpaceDE w:val="0"/>
                      <w:autoSpaceDN w:val="0"/>
                      <w:adjustRightInd w:val="0"/>
                      <w:spacing w:after="0" w:line="240" w:lineRule="auto"/>
                      <w:rPr>
                        <w:rFonts w:ascii="Times New Roman" w:hAnsi="Times New Roman"/>
                        <w:sz w:val="28"/>
                        <w:szCs w:val="28"/>
                        <w:lang w:val="uk-UA"/>
                      </w:rPr>
                    </w:pPr>
                    <w:r>
                      <w:rPr>
                        <w:rFonts w:ascii="Times New Roman" w:hAnsi="Times New Roman"/>
                        <w:sz w:val="28"/>
                        <w:szCs w:val="28"/>
                        <w:lang w:val="uk-UA"/>
                      </w:rPr>
                      <w:t>Рис.  2 – Експериментальні криві</w:t>
                    </w:r>
                    <w:r>
                      <w:rPr>
                        <w:rFonts w:ascii="Times New Roman" w:hAnsi="Times New Roman"/>
                        <w:i/>
                        <w:sz w:val="28"/>
                        <w:szCs w:val="28"/>
                        <w:lang w:val="uk-UA"/>
                      </w:rPr>
                      <w:t xml:space="preserve"> і(u)</w:t>
                    </w:r>
                    <w:r>
                      <w:rPr>
                        <w:rFonts w:ascii="Times New Roman" w:hAnsi="Times New Roman"/>
                        <w:sz w:val="28"/>
                        <w:szCs w:val="28"/>
                        <w:lang w:val="uk-UA"/>
                      </w:rPr>
                      <w:t xml:space="preserve"> при гідротранспорті вугле</w:t>
                    </w:r>
                    <w:r>
                      <w:rPr>
                        <w:rFonts w:ascii="Times New Roman" w:hAnsi="Times New Roman"/>
                        <w:sz w:val="28"/>
                        <w:szCs w:val="28"/>
                        <w:lang w:val="uk-UA"/>
                      </w:rPr>
                      <w:softHyphen/>
                      <w:t xml:space="preserve">масляного грануляту зняті після проходження гідросуміші </w:t>
                    </w:r>
                    <w:smartTag w:uri="urn:schemas-microsoft-com:office:smarttags" w:element="metricconverter">
                      <w:smartTagPr>
                        <w:attr w:name="ProductID" w:val="4 км"/>
                      </w:smartTagPr>
                      <w:r>
                        <w:rPr>
                          <w:rFonts w:ascii="Times New Roman" w:hAnsi="Times New Roman"/>
                          <w:sz w:val="28"/>
                          <w:szCs w:val="28"/>
                          <w:lang w:val="uk-UA"/>
                        </w:rPr>
                        <w:t>4 км</w:t>
                      </w:r>
                    </w:smartTag>
                    <w:r>
                      <w:rPr>
                        <w:rFonts w:ascii="Times New Roman" w:hAnsi="Times New Roman"/>
                        <w:sz w:val="28"/>
                        <w:szCs w:val="28"/>
                        <w:lang w:val="uk-UA"/>
                      </w:rPr>
                      <w:t xml:space="preserve"> і </w:t>
                    </w:r>
                    <w:smartTag w:uri="urn:schemas-microsoft-com:office:smarttags" w:element="metricconverter">
                      <w:smartTagPr>
                        <w:attr w:name="ProductID" w:val="20 км"/>
                      </w:smartTagPr>
                      <w:r>
                        <w:rPr>
                          <w:rFonts w:ascii="Times New Roman" w:hAnsi="Times New Roman"/>
                          <w:sz w:val="28"/>
                          <w:szCs w:val="28"/>
                          <w:lang w:val="uk-UA"/>
                        </w:rPr>
                        <w:t>20 км</w:t>
                      </w:r>
                    </w:smartTag>
                    <w:r>
                      <w:rPr>
                        <w:rFonts w:ascii="Times New Roman" w:hAnsi="Times New Roman"/>
                        <w:sz w:val="28"/>
                        <w:szCs w:val="28"/>
                        <w:lang w:val="uk-UA"/>
                      </w:rPr>
                      <w:t>;</w:t>
                    </w:r>
                  </w:p>
                  <w:p w:rsidR="00742B27" w:rsidRDefault="00742B27" w:rsidP="00742B27">
                    <w:pPr>
                      <w:autoSpaceDE w:val="0"/>
                      <w:autoSpaceDN w:val="0"/>
                      <w:adjustRightInd w:val="0"/>
                      <w:spacing w:after="0" w:line="240" w:lineRule="auto"/>
                      <w:rPr>
                        <w:rFonts w:ascii="Times New Roman" w:hAnsi="Times New Roman"/>
                        <w:sz w:val="28"/>
                        <w:szCs w:val="28"/>
                        <w:lang w:val="uk-UA"/>
                      </w:rPr>
                    </w:pPr>
                    <w:r>
                      <w:rPr>
                        <w:rFonts w:ascii="Times New Roman" w:hAnsi="Times New Roman"/>
                        <w:sz w:val="28"/>
                        <w:szCs w:val="28"/>
                      </w:rPr>
                      <w:t xml:space="preserve">1 – вода; 2 – гранулят с=5%, </w:t>
                    </w:r>
                    <w:smartTag w:uri="urn:schemas-microsoft-com:office:smarttags" w:element="metricconverter">
                      <w:smartTagPr>
                        <w:attr w:name="ProductID" w:val="4 км"/>
                      </w:smartTagPr>
                      <w:r>
                        <w:rPr>
                          <w:rFonts w:ascii="Times New Roman" w:hAnsi="Times New Roman"/>
                          <w:sz w:val="28"/>
                          <w:szCs w:val="28"/>
                        </w:rPr>
                        <w:t>4 км</w:t>
                      </w:r>
                    </w:smartTag>
                    <w:r>
                      <w:rPr>
                        <w:rFonts w:ascii="Times New Roman" w:hAnsi="Times New Roman"/>
                        <w:sz w:val="28"/>
                        <w:szCs w:val="28"/>
                      </w:rPr>
                      <w:t xml:space="preserve"> з моменту завантаження; 3 – вугілля "Г", с=18%; 4 – вугілля "Г", с=50%; 5 – гранулят</w:t>
                    </w:r>
                    <w:r>
                      <w:rPr>
                        <w:rFonts w:ascii="Times New Roman" w:hAnsi="Times New Roman"/>
                        <w:sz w:val="28"/>
                        <w:szCs w:val="28"/>
                        <w:lang w:val="uk-UA"/>
                      </w:rPr>
                      <w:t>,</w:t>
                    </w:r>
                    <w:r>
                      <w:rPr>
                        <w:rFonts w:ascii="Times New Roman" w:hAnsi="Times New Roman"/>
                        <w:sz w:val="28"/>
                        <w:szCs w:val="28"/>
                      </w:rPr>
                      <w:t xml:space="preserve"> с=10%, </w:t>
                    </w:r>
                    <w:smartTag w:uri="urn:schemas-microsoft-com:office:smarttags" w:element="metricconverter">
                      <w:smartTagPr>
                        <w:attr w:name="ProductID" w:val="4 км"/>
                      </w:smartTagPr>
                      <w:r>
                        <w:rPr>
                          <w:rFonts w:ascii="Times New Roman" w:hAnsi="Times New Roman"/>
                          <w:sz w:val="28"/>
                          <w:szCs w:val="28"/>
                        </w:rPr>
                        <w:t>4 км</w:t>
                      </w:r>
                    </w:smartTag>
                    <w:r>
                      <w:rPr>
                        <w:rFonts w:ascii="Times New Roman" w:hAnsi="Times New Roman"/>
                        <w:sz w:val="28"/>
                        <w:szCs w:val="28"/>
                      </w:rPr>
                      <w:t xml:space="preserve"> з моменту завантаження; 6 – гранулят с=10%, </w:t>
                    </w:r>
                    <w:smartTag w:uri="urn:schemas-microsoft-com:office:smarttags" w:element="metricconverter">
                      <w:smartTagPr>
                        <w:attr w:name="ProductID" w:val="20 км"/>
                      </w:smartTagPr>
                      <w:r>
                        <w:rPr>
                          <w:rFonts w:ascii="Times New Roman" w:hAnsi="Times New Roman"/>
                          <w:sz w:val="28"/>
                          <w:szCs w:val="28"/>
                        </w:rPr>
                        <w:t>20 км</w:t>
                      </w:r>
                    </w:smartTag>
                    <w:r>
                      <w:rPr>
                        <w:rFonts w:ascii="Times New Roman" w:hAnsi="Times New Roman"/>
                        <w:sz w:val="28"/>
                        <w:szCs w:val="28"/>
                      </w:rPr>
                      <w:t xml:space="preserve"> з моменту завантаження</w:t>
                    </w:r>
                    <w:r>
                      <w:rPr>
                        <w:rFonts w:ascii="Times New Roman" w:hAnsi="Times New Roman"/>
                        <w:sz w:val="28"/>
                        <w:szCs w:val="28"/>
                        <w:lang w:val="uk-UA"/>
                      </w:rPr>
                      <w:t>.</w:t>
                    </w:r>
                  </w:p>
                  <w:p w:rsidR="00742B27" w:rsidRDefault="00742B27" w:rsidP="00742B27"/>
                </w:txbxContent>
              </v:textbox>
            </v:shape>
            <w10:wrap anchorx="margin"/>
          </v:group>
        </w:pict>
      </w: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B55AED" w:rsidP="00742B27">
      <w:pPr>
        <w:spacing w:after="0" w:line="240" w:lineRule="auto"/>
        <w:ind w:firstLine="708"/>
        <w:jc w:val="both"/>
        <w:rPr>
          <w:rFonts w:ascii="Times New Roman" w:hAnsi="Times New Roman" w:cs="Times New Roman"/>
          <w:sz w:val="30"/>
          <w:szCs w:val="30"/>
          <w:lang w:val="uk-UA"/>
        </w:rPr>
      </w:pPr>
      <w:r w:rsidRPr="00B55AED">
        <w:rPr>
          <w:rFonts w:ascii="Times New Roman" w:hAnsi="Times New Roman" w:cs="Times New Roman"/>
          <w:sz w:val="24"/>
          <w:szCs w:val="24"/>
          <w:lang w:eastAsia="en-US"/>
        </w:rPr>
        <w:pict>
          <v:group id="_x0000_s6218" style="position:absolute;left:0;text-align:left;margin-left:20.65pt;margin-top:8pt;width:435.9pt;height:557.55pt;z-index:251727872;mso-position-horizontal-relative:margin" coordorigin="1739,2419" coordsize="9370,9288">
            <v:group id="_x0000_s6219" style="position:absolute;left:1868;top:2419;width:9008;height:6816" coordorigin="1491,1598" coordsize="9008,6816">
              <v:shape id="_x0000_s6220" type="#_x0000_t75" style="position:absolute;left:1491;top:1598;width:9008;height:6816;mso-position-horizontal:center;mso-position-horizontal-relative:margin">
                <v:imagedata r:id="rId1823" o:title="3 коррект" croptop="2763f" cropleft="1073f" cropright="1277f"/>
              </v:shape>
              <v:shape id="_x0000_s6221" type="#_x0000_t32" style="position:absolute;left:2780;top:6722;width:67;height:385;flip:x y" o:connectortype="straight"/>
              <v:shape id="_x0000_s6222" type="#_x0000_t32" style="position:absolute;left:2496;top:6722;width:284;height:0;flip:x" o:connectortype="straight"/>
              <v:shape id="_x0000_s6223" type="#_x0000_t32" style="position:absolute;left:4120;top:4847;width:83;height:569;flip:x y" o:connectortype="straight"/>
              <v:shape id="_x0000_s6224" type="#_x0000_t32" style="position:absolute;left:3735;top:4847;width:385;height:0;flip:x" o:connectortype="straight"/>
              <v:shape id="_x0000_s6225" type="#_x0000_t32" style="position:absolute;left:4471;top:6103;width:318;height:703" o:connectortype="straight"/>
              <v:shape id="_x0000_s6226" type="#_x0000_t32" style="position:absolute;left:4789;top:6806;width:386;height:0" o:connectortype="straight"/>
              <v:shape id="_x0000_s6227" type="#_x0000_t32" style="position:absolute;left:5543;top:5835;width:301;height:736" o:connectortype="straight"/>
              <v:shape id="_x0000_s6228" type="#_x0000_t32" style="position:absolute;left:5844;top:6571;width:436;height:0" o:connectortype="straight"/>
              <v:shape id="_x0000_s6229" type="#_x0000_t32" style="position:absolute;left:6732;top:3775;width:151;height:603;flip:x y" o:connectortype="straight"/>
              <v:shape id="_x0000_s6230" type="#_x0000_t32" style="position:absolute;left:6280;top:3775;width:452;height:0;flip:x" o:connectortype="straight"/>
              <v:shape id="_x0000_s6231" type="#_x0000_t32" style="position:absolute;left:3299;top:5935;width:168;height:636" o:connectortype="straight"/>
              <v:shape id="_x0000_s6232" type="#_x0000_t32" style="position:absolute;left:3467;top:6571;width:402;height:0" o:connectortype="straight"/>
              <v:shape id="_x0000_s6233" type="#_x0000_t202" style="position:absolute;left:2375;top:6153;width:318;height:418" stroked="f">
                <v:textbox style="mso-next-textbox:#_x0000_s6233">
                  <w:txbxContent>
                    <w:p w:rsidR="00742B27" w:rsidRDefault="00742B27" w:rsidP="00742B27">
                      <w:pPr>
                        <w:rPr>
                          <w:lang w:val="en-US"/>
                        </w:rPr>
                      </w:pPr>
                      <w:r>
                        <w:rPr>
                          <w:lang w:val="en-US"/>
                        </w:rPr>
                        <w:t>1</w:t>
                      </w:r>
                    </w:p>
                  </w:txbxContent>
                </v:textbox>
              </v:shape>
              <v:shape id="_x0000_s6234" type="#_x0000_t202" style="position:absolute;left:3651;top:4378;width:570;height:418" stroked="f">
                <v:textbox style="mso-next-textbox:#_x0000_s6234">
                  <w:txbxContent>
                    <w:p w:rsidR="00742B27" w:rsidRDefault="00742B27" w:rsidP="00742B27">
                      <w:pPr>
                        <w:rPr>
                          <w:lang w:val="en-US"/>
                        </w:rPr>
                      </w:pPr>
                      <w:r>
                        <w:rPr>
                          <w:lang w:val="en-US"/>
                        </w:rPr>
                        <w:t>2</w:t>
                      </w:r>
                    </w:p>
                  </w:txbxContent>
                </v:textbox>
              </v:shape>
              <v:shape id="_x0000_s6235" type="#_x0000_t202" style="position:absolute;left:5075;top:6388;width:586;height:418" stroked="f">
                <v:textbox style="mso-next-textbox:#_x0000_s6235">
                  <w:txbxContent>
                    <w:p w:rsidR="00742B27" w:rsidRDefault="00742B27" w:rsidP="00742B27">
                      <w:pPr>
                        <w:rPr>
                          <w:lang w:val="en-US"/>
                        </w:rPr>
                      </w:pPr>
                      <w:r>
                        <w:rPr>
                          <w:lang w:val="en-US"/>
                        </w:rPr>
                        <w:t>3</w:t>
                      </w:r>
                    </w:p>
                  </w:txbxContent>
                </v:textbox>
              </v:shape>
              <v:shape id="_x0000_s6236" type="#_x0000_t202" style="position:absolute;left:5962;top:6103;width:599;height:418" stroked="f">
                <v:textbox style="mso-next-textbox:#_x0000_s6236">
                  <w:txbxContent>
                    <w:p w:rsidR="00742B27" w:rsidRDefault="00742B27" w:rsidP="00742B27">
                      <w:pPr>
                        <w:rPr>
                          <w:lang w:val="en-US"/>
                        </w:rPr>
                      </w:pPr>
                      <w:r>
                        <w:rPr>
                          <w:lang w:val="en-US"/>
                        </w:rPr>
                        <w:t>4</w:t>
                      </w:r>
                    </w:p>
                  </w:txbxContent>
                </v:textbox>
              </v:shape>
              <v:shape id="_x0000_s6237" type="#_x0000_t202" style="position:absolute;left:6280;top:3256;width:641;height:418" stroked="f">
                <v:textbox style="mso-next-textbox:#_x0000_s6237">
                  <w:txbxContent>
                    <w:p w:rsidR="00742B27" w:rsidRDefault="00742B27" w:rsidP="00742B27">
                      <w:pPr>
                        <w:rPr>
                          <w:lang w:val="en-US"/>
                        </w:rPr>
                      </w:pPr>
                      <w:r>
                        <w:rPr>
                          <w:lang w:val="en-US"/>
                        </w:rPr>
                        <w:t>5</w:t>
                      </w:r>
                    </w:p>
                  </w:txbxContent>
                </v:textbox>
              </v:shape>
              <v:shape id="_x0000_s6238" type="#_x0000_t202" style="position:absolute;left:3467;top:6103;width:394;height:418" stroked="f">
                <v:textbox style="mso-next-textbox:#_x0000_s6238">
                  <w:txbxContent>
                    <w:p w:rsidR="00742B27" w:rsidRDefault="00742B27" w:rsidP="00742B27">
                      <w:pPr>
                        <w:rPr>
                          <w:lang w:val="en-US"/>
                        </w:rPr>
                      </w:pPr>
                      <w:r>
                        <w:rPr>
                          <w:lang w:val="en-US"/>
                        </w:rPr>
                        <w:t>6</w:t>
                      </w:r>
                    </w:p>
                  </w:txbxContent>
                </v:textbox>
              </v:shape>
            </v:group>
            <v:shape id="_x0000_s6239" type="#_x0000_t202" style="position:absolute;left:1739;top:9678;width:9370;height:2029" stroked="f">
              <v:textbox style="mso-next-textbox:#_x0000_s6239">
                <w:txbxContent>
                  <w:p w:rsidR="00742B27" w:rsidRDefault="00742B27" w:rsidP="00742B27">
                    <w:pPr>
                      <w:autoSpaceDE w:val="0"/>
                      <w:autoSpaceDN w:val="0"/>
                      <w:adjustRightInd w:val="0"/>
                      <w:spacing w:after="0" w:line="240" w:lineRule="auto"/>
                      <w:rPr>
                        <w:rFonts w:ascii="Times New Roman" w:hAnsi="Times New Roman"/>
                        <w:sz w:val="28"/>
                        <w:szCs w:val="28"/>
                        <w:lang w:val="uk-UA"/>
                      </w:rPr>
                    </w:pPr>
                    <w:r>
                      <w:rPr>
                        <w:rFonts w:ascii="Times New Roman" w:hAnsi="Times New Roman"/>
                        <w:sz w:val="28"/>
                        <w:szCs w:val="28"/>
                        <w:lang w:val="uk-UA"/>
                      </w:rPr>
                      <w:t>Рис. 3 – Експериментальні криві і(u) при гідротранспорті вугілля, вуглемасляного грануляту і суміші вугілля-гранулят;</w:t>
                    </w:r>
                  </w:p>
                  <w:p w:rsidR="00742B27" w:rsidRDefault="00742B27" w:rsidP="00742B27">
                    <w:pPr>
                      <w:autoSpaceDE w:val="0"/>
                      <w:autoSpaceDN w:val="0"/>
                      <w:adjustRightInd w:val="0"/>
                      <w:spacing w:after="0" w:line="240" w:lineRule="auto"/>
                      <w:rPr>
                        <w:sz w:val="28"/>
                        <w:szCs w:val="28"/>
                        <w:lang w:val="uk-UA"/>
                      </w:rPr>
                    </w:pPr>
                    <w:r>
                      <w:rPr>
                        <w:rFonts w:ascii="Times New Roman" w:hAnsi="Times New Roman"/>
                        <w:sz w:val="28"/>
                        <w:szCs w:val="28"/>
                        <w:lang w:val="uk-UA"/>
                      </w:rPr>
                      <w:t xml:space="preserve">1 – вода; 2 – суміш вуглілля : гранулят =1:2; с=15%; 3 – суміш вугілля : гранулят=2:1; с=30%; 4, 5 – вугілля "Г", с=18%; с=50%; 6 – гранулят с=10%, </w:t>
                    </w:r>
                    <w:smartTag w:uri="urn:schemas-microsoft-com:office:smarttags" w:element="metricconverter">
                      <w:smartTagPr>
                        <w:attr w:name="ProductID" w:val="20 км"/>
                      </w:smartTagPr>
                      <w:r>
                        <w:rPr>
                          <w:rFonts w:ascii="Times New Roman" w:hAnsi="Times New Roman"/>
                          <w:sz w:val="28"/>
                          <w:szCs w:val="28"/>
                          <w:lang w:val="uk-UA"/>
                        </w:rPr>
                        <w:t>20 км</w:t>
                      </w:r>
                    </w:smartTag>
                    <w:r>
                      <w:rPr>
                        <w:rFonts w:ascii="Times New Roman" w:hAnsi="Times New Roman"/>
                        <w:sz w:val="28"/>
                        <w:szCs w:val="28"/>
                        <w:lang w:val="uk-UA"/>
                      </w:rPr>
                      <w:t xml:space="preserve"> з моменту завантаження.</w:t>
                    </w:r>
                  </w:p>
                  <w:p w:rsidR="00742B27" w:rsidRDefault="00742B27" w:rsidP="00742B27"/>
                </w:txbxContent>
              </v:textbox>
            </v:shape>
            <w10:wrap anchorx="margin"/>
          </v:group>
        </w:pict>
      </w: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B55AED" w:rsidP="00742B27">
      <w:pPr>
        <w:spacing w:after="0" w:line="240" w:lineRule="auto"/>
        <w:ind w:firstLine="708"/>
        <w:jc w:val="both"/>
        <w:rPr>
          <w:rFonts w:ascii="Times New Roman" w:hAnsi="Times New Roman" w:cs="Times New Roman"/>
          <w:sz w:val="30"/>
          <w:szCs w:val="30"/>
          <w:lang w:val="uk-UA"/>
        </w:rPr>
      </w:pPr>
      <w:r w:rsidRPr="00B55AED">
        <w:rPr>
          <w:rFonts w:ascii="Times New Roman" w:hAnsi="Times New Roman" w:cs="Times New Roman"/>
          <w:sz w:val="24"/>
          <w:szCs w:val="24"/>
          <w:lang w:eastAsia="en-US"/>
        </w:rPr>
        <w:pict>
          <v:group id="_x0000_s6240" style="position:absolute;left:0;text-align:left;margin-left:-12pt;margin-top:7.4pt;width:481.3pt;height:544.25pt;z-index:251728896" coordorigin="1565,5444" coordsize="9626,9548">
            <v:shape id="_x0000_s6241" type="#_x0000_t75" style="position:absolute;left:1565;top:5444;width:9626;height:6977;mso-position-horizontal:center;mso-position-horizontal-relative:margin">
              <v:imagedata r:id="rId1824" o:title="4" croptop="3533f" cropright="684f"/>
            </v:shape>
            <v:shape id="_x0000_s6242" type="#_x0000_t202" style="position:absolute;left:1721;top:12706;width:9470;height:2286" stroked="f">
              <v:textbox style="mso-next-textbox:#_x0000_s6242">
                <w:txbxContent>
                  <w:p w:rsidR="00742B27" w:rsidRDefault="00742B27" w:rsidP="00742B27">
                    <w:pPr>
                      <w:autoSpaceDE w:val="0"/>
                      <w:autoSpaceDN w:val="0"/>
                      <w:adjustRightInd w:val="0"/>
                      <w:spacing w:after="0" w:line="240" w:lineRule="auto"/>
                      <w:rPr>
                        <w:rFonts w:ascii="Times New Roman" w:hAnsi="Times New Roman"/>
                        <w:sz w:val="28"/>
                        <w:szCs w:val="28"/>
                        <w:lang w:val="uk-UA"/>
                      </w:rPr>
                    </w:pPr>
                    <w:r>
                      <w:rPr>
                        <w:rFonts w:ascii="Times New Roman" w:hAnsi="Times New Roman"/>
                        <w:sz w:val="28"/>
                        <w:szCs w:val="28"/>
                        <w:lang w:val="uk-UA"/>
                      </w:rPr>
                      <w:t xml:space="preserve">Рис.  4 – Експериментальні криві </w:t>
                    </w:r>
                    <w:r>
                      <w:rPr>
                        <w:rFonts w:ascii="Times New Roman" w:hAnsi="Times New Roman"/>
                        <w:i/>
                        <w:sz w:val="28"/>
                        <w:szCs w:val="28"/>
                        <w:lang w:val="uk-UA"/>
                      </w:rPr>
                      <w:t>і(u)</w:t>
                    </w:r>
                    <w:r>
                      <w:rPr>
                        <w:rFonts w:ascii="Times New Roman" w:hAnsi="Times New Roman"/>
                        <w:sz w:val="28"/>
                        <w:szCs w:val="28"/>
                        <w:lang w:val="uk-UA"/>
                      </w:rPr>
                      <w:t xml:space="preserve"> при гідротранспорті вугілля, вуглемасляного грануляту і суміші вугілля-гранулят:</w:t>
                    </w:r>
                  </w:p>
                  <w:p w:rsidR="00742B27" w:rsidRDefault="00742B27" w:rsidP="00742B27">
                    <w:pPr>
                      <w:autoSpaceDE w:val="0"/>
                      <w:autoSpaceDN w:val="0"/>
                      <w:adjustRightInd w:val="0"/>
                      <w:spacing w:after="0" w:line="240" w:lineRule="auto"/>
                      <w:rPr>
                        <w:lang w:val="uk-UA"/>
                      </w:rPr>
                    </w:pPr>
                    <w:r>
                      <w:rPr>
                        <w:rFonts w:ascii="Times New Roman" w:hAnsi="Times New Roman"/>
                        <w:sz w:val="28"/>
                        <w:szCs w:val="28"/>
                        <w:lang w:val="uk-UA"/>
                      </w:rPr>
                      <w:t xml:space="preserve">1 – вода; 2 – суміш вугілля-гранулят (34% гранул), с=50% після </w:t>
                    </w:r>
                    <w:smartTag w:uri="urn:schemas-microsoft-com:office:smarttags" w:element="metricconverter">
                      <w:smartTagPr>
                        <w:attr w:name="ProductID" w:val="30 км"/>
                      </w:smartTagPr>
                      <w:r>
                        <w:rPr>
                          <w:rFonts w:ascii="Times New Roman" w:hAnsi="Times New Roman"/>
                          <w:sz w:val="28"/>
                          <w:szCs w:val="28"/>
                          <w:lang w:val="uk-UA"/>
                        </w:rPr>
                        <w:t>30 км</w:t>
                      </w:r>
                    </w:smartTag>
                    <w:r>
                      <w:rPr>
                        <w:rFonts w:ascii="Times New Roman" w:hAnsi="Times New Roman"/>
                        <w:sz w:val="28"/>
                        <w:szCs w:val="28"/>
                        <w:lang w:val="uk-UA"/>
                      </w:rPr>
                      <w:t xml:space="preserve"> гідротранспортування; 3 – те ж саме, але після добавки в гідросуміш гасу з розрахунку 1 кг/т сухого вугілля;  4 – після гідротранспортування отриманої</w:t>
                    </w:r>
                    <w:r>
                      <w:rPr>
                        <w:sz w:val="28"/>
                        <w:szCs w:val="28"/>
                        <w:lang w:val="uk-UA"/>
                      </w:rPr>
                      <w:t xml:space="preserve"> </w:t>
                    </w:r>
                    <w:r>
                      <w:rPr>
                        <w:rFonts w:ascii="Times New Roman" w:hAnsi="Times New Roman"/>
                        <w:sz w:val="28"/>
                        <w:szCs w:val="28"/>
                        <w:lang w:val="uk-UA"/>
                      </w:rPr>
                      <w:t xml:space="preserve">суміші вугілля-гранулят на </w:t>
                    </w:r>
                    <w:smartTag w:uri="urn:schemas-microsoft-com:office:smarttags" w:element="metricconverter">
                      <w:smartTagPr>
                        <w:attr w:name="ProductID" w:val="230 км"/>
                      </w:smartTagPr>
                      <w:r>
                        <w:rPr>
                          <w:rFonts w:ascii="Times New Roman" w:hAnsi="Times New Roman"/>
                          <w:sz w:val="28"/>
                          <w:szCs w:val="28"/>
                          <w:lang w:val="uk-UA"/>
                        </w:rPr>
                        <w:t>230 км</w:t>
                      </w:r>
                    </w:smartTag>
                    <w:r>
                      <w:rPr>
                        <w:rFonts w:ascii="Times New Roman" w:hAnsi="Times New Roman"/>
                        <w:sz w:val="28"/>
                        <w:szCs w:val="28"/>
                        <w:lang w:val="uk-UA"/>
                      </w:rPr>
                      <w:t>; 5, 6 – вугілля "Г", с=18%; с=50%.</w:t>
                    </w:r>
                  </w:p>
                  <w:p w:rsidR="00742B27" w:rsidRDefault="00742B27" w:rsidP="00742B27">
                    <w:pPr>
                      <w:rPr>
                        <w:lang w:val="uk-UA"/>
                      </w:rPr>
                    </w:pPr>
                  </w:p>
                </w:txbxContent>
              </v:textbox>
            </v:shape>
            <v:shape id="_x0000_s6243" type="#_x0000_t32" style="position:absolute;left:3050;top:10864;width:50;height:268;flip:x y" o:connectortype="straight"/>
            <v:shape id="_x0000_s6244" type="#_x0000_t32" style="position:absolute;left:2732;top:10864;width:318;height:0;flip:x" o:connectortype="straight"/>
            <v:shape id="_x0000_s6245" type="#_x0000_t32" style="position:absolute;left:7319;top:7967;width:218;height:804;flip:x y" o:connectortype="straight"/>
            <v:shape id="_x0000_s6246" type="#_x0000_t32" style="position:absolute;left:6934;top:7967;width:385;height:0;flip:x" o:connectortype="straight"/>
            <v:shape id="_x0000_s6247" type="#_x0000_t32" style="position:absolute;left:5946;top:9943;width:352;height:921" o:connectortype="straight"/>
            <v:shape id="_x0000_s6248" type="#_x0000_t32" style="position:absolute;left:6298;top:10864;width:469;height:0" o:connectortype="straight"/>
            <v:shape id="_x0000_s6249" type="#_x0000_t32" style="position:absolute;left:7906;top:7565;width:200;height:653;flip:x y" o:connectortype="straight"/>
            <v:shape id="_x0000_s6250" type="#_x0000_t32" style="position:absolute;left:7537;top:7565;width:369;height:0;flip:x" o:connectortype="straight"/>
            <v:shape id="_x0000_s6251" type="#_x0000_t32" style="position:absolute;left:8709;top:6544;width:201;height:653;flip:x y" o:connectortype="straight"/>
            <v:shape id="_x0000_s6252" type="#_x0000_t32" style="position:absolute;left:8324;top:6544;width:385;height:0;flip:x" o:connectortype="straight"/>
            <v:shape id="_x0000_s6253" type="#_x0000_t202" style="position:absolute;left:2564;top:10362;width:385;height:385" stroked="f">
              <v:textbox style="mso-next-textbox:#_x0000_s6253">
                <w:txbxContent>
                  <w:p w:rsidR="00742B27" w:rsidRDefault="00742B27" w:rsidP="00742B27">
                    <w:pPr>
                      <w:rPr>
                        <w:lang w:val="en-US"/>
                      </w:rPr>
                    </w:pPr>
                    <w:r>
                      <w:rPr>
                        <w:lang w:val="en-US"/>
                      </w:rPr>
                      <w:t>1</w:t>
                    </w:r>
                  </w:p>
                </w:txbxContent>
              </v:textbox>
            </v:shape>
            <v:shape id="_x0000_s6254" type="#_x0000_t202" style="position:absolute;left:6382;top:10362;width:385;height:385" stroked="f">
              <v:textbox style="mso-next-textbox:#_x0000_s6254">
                <w:txbxContent>
                  <w:p w:rsidR="00742B27" w:rsidRDefault="00742B27" w:rsidP="00742B27">
                    <w:pPr>
                      <w:rPr>
                        <w:lang w:val="en-US"/>
                      </w:rPr>
                    </w:pPr>
                    <w:r>
                      <w:rPr>
                        <w:lang w:val="en-US"/>
                      </w:rPr>
                      <w:t>5</w:t>
                    </w:r>
                  </w:p>
                </w:txbxContent>
              </v:textbox>
            </v:shape>
            <v:shape id="_x0000_s6255" type="#_x0000_t202" style="position:absolute;left:6532;top:7448;width:620;height:385" stroked="f">
              <v:textbox style="mso-next-textbox:#_x0000_s6255">
                <w:txbxContent>
                  <w:p w:rsidR="00742B27" w:rsidRDefault="00742B27" w:rsidP="00742B27">
                    <w:pPr>
                      <w:rPr>
                        <w:lang w:val="en-US"/>
                      </w:rPr>
                    </w:pPr>
                    <w:r>
                      <w:rPr>
                        <w:lang w:val="en-US"/>
                      </w:rPr>
                      <w:t>2, 3</w:t>
                    </w:r>
                  </w:p>
                </w:txbxContent>
              </v:textbox>
            </v:shape>
            <v:shape id="_x0000_s6256" type="#_x0000_t202" style="position:absolute;left:7409;top:7063;width:385;height:385" stroked="f">
              <v:textbox style="mso-next-textbox:#_x0000_s6256">
                <w:txbxContent>
                  <w:p w:rsidR="00742B27" w:rsidRDefault="00742B27" w:rsidP="00742B27">
                    <w:pPr>
                      <w:rPr>
                        <w:lang w:val="en-US"/>
                      </w:rPr>
                    </w:pPr>
                    <w:r>
                      <w:rPr>
                        <w:lang w:val="en-US"/>
                      </w:rPr>
                      <w:t>6</w:t>
                    </w:r>
                  </w:p>
                </w:txbxContent>
              </v:textbox>
            </v:shape>
            <v:shape id="_x0000_s6257" type="#_x0000_t202" style="position:absolute;left:8207;top:6075;width:385;height:385" stroked="f">
              <v:textbox style="mso-next-textbox:#_x0000_s6257">
                <w:txbxContent>
                  <w:p w:rsidR="00742B27" w:rsidRDefault="00742B27" w:rsidP="00742B27">
                    <w:pPr>
                      <w:rPr>
                        <w:lang w:val="en-US"/>
                      </w:rPr>
                    </w:pPr>
                    <w:r>
                      <w:rPr>
                        <w:lang w:val="en-US"/>
                      </w:rPr>
                      <w:t>4</w:t>
                    </w:r>
                  </w:p>
                </w:txbxContent>
              </v:textbox>
            </v:shape>
            <w10:wrap anchorx="margin"/>
          </v:group>
        </w:pict>
      </w: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360" w:lineRule="auto"/>
        <w:ind w:firstLine="567"/>
        <w:jc w:val="both"/>
        <w:rPr>
          <w:rFonts w:ascii="Times New Roman" w:hAnsi="Times New Roman" w:cs="Times New Roman"/>
          <w:sz w:val="30"/>
          <w:szCs w:val="30"/>
          <w:lang w:val="uk-UA"/>
        </w:rPr>
      </w:pPr>
      <w:r>
        <w:rPr>
          <w:rFonts w:ascii="Times New Roman" w:hAnsi="Times New Roman"/>
          <w:sz w:val="28"/>
          <w:szCs w:val="28"/>
          <w:lang w:val="uk-UA"/>
        </w:rPr>
        <w:t xml:space="preserve">На рис. 5 подана таблиця </w:t>
      </w:r>
      <w:r>
        <w:rPr>
          <w:rFonts w:ascii="Times New Roman" w:hAnsi="Times New Roman"/>
          <w:i/>
          <w:sz w:val="28"/>
          <w:szCs w:val="28"/>
          <w:lang w:val="uk-UA"/>
        </w:rPr>
        <w:t xml:space="preserve">i(V) у </w:t>
      </w:r>
      <w:r>
        <w:rPr>
          <w:rFonts w:ascii="Times New Roman" w:hAnsi="Times New Roman"/>
          <w:sz w:val="28"/>
          <w:szCs w:val="28"/>
          <w:lang w:val="uk-UA"/>
        </w:rPr>
        <w:t>Microsoft Excel на основі експери</w:t>
      </w:r>
      <w:r>
        <w:rPr>
          <w:rFonts w:ascii="Times New Roman" w:hAnsi="Times New Roman"/>
          <w:sz w:val="28"/>
          <w:szCs w:val="28"/>
          <w:lang w:val="uk-UA"/>
        </w:rPr>
        <w:softHyphen/>
        <w:t>мен</w:t>
      </w:r>
      <w:r>
        <w:rPr>
          <w:rFonts w:ascii="Times New Roman" w:hAnsi="Times New Roman"/>
          <w:sz w:val="28"/>
          <w:szCs w:val="28"/>
          <w:lang w:val="uk-UA"/>
        </w:rPr>
        <w:softHyphen/>
        <w:t>та</w:t>
      </w:r>
      <w:r>
        <w:rPr>
          <w:rFonts w:ascii="Times New Roman" w:hAnsi="Times New Roman"/>
          <w:sz w:val="28"/>
          <w:szCs w:val="28"/>
          <w:lang w:val="uk-UA"/>
        </w:rPr>
        <w:softHyphen/>
        <w:t xml:space="preserve">льних даних (рис. 4-7), а на рис. 6-9 – відповідні їм математичні моделі </w:t>
      </w:r>
      <w:r>
        <w:rPr>
          <w:rFonts w:ascii="Times New Roman" w:hAnsi="Times New Roman"/>
          <w:i/>
          <w:sz w:val="28"/>
          <w:szCs w:val="28"/>
          <w:lang w:val="uk-UA"/>
        </w:rPr>
        <w:t>i(V).</w:t>
      </w: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360" w:lineRule="auto"/>
        <w:jc w:val="both"/>
        <w:rPr>
          <w:rFonts w:ascii="Times New Roman" w:hAnsi="Times New Roman"/>
          <w:sz w:val="28"/>
          <w:szCs w:val="28"/>
          <w:lang w:val="uk-UA"/>
        </w:rPr>
      </w:pPr>
      <w:r>
        <w:rPr>
          <w:rFonts w:ascii="Times New Roman" w:hAnsi="Times New Roman"/>
          <w:noProof/>
          <w:sz w:val="28"/>
          <w:szCs w:val="28"/>
        </w:rPr>
        <w:lastRenderedPageBreak/>
        <w:drawing>
          <wp:inline distT="0" distB="0" distL="0" distR="0">
            <wp:extent cx="6191250" cy="8858250"/>
            <wp:effectExtent l="19050" t="0" r="0" b="0"/>
            <wp:docPr id="2488" name="Рисунок 1"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Безымянный.png"/>
                    <pic:cNvPicPr>
                      <a:picLocks noChangeAspect="1" noChangeArrowheads="1"/>
                    </pic:cNvPicPr>
                  </pic:nvPicPr>
                  <pic:blipFill>
                    <a:blip r:embed="rId1825" cstate="print"/>
                    <a:srcRect/>
                    <a:stretch>
                      <a:fillRect/>
                    </a:stretch>
                  </pic:blipFill>
                  <pic:spPr bwMode="auto">
                    <a:xfrm>
                      <a:off x="0" y="0"/>
                      <a:ext cx="6191250" cy="8858250"/>
                    </a:xfrm>
                    <a:prstGeom prst="rect">
                      <a:avLst/>
                    </a:prstGeom>
                    <a:noFill/>
                    <a:ln w="9525">
                      <a:noFill/>
                      <a:miter lim="800000"/>
                      <a:headEnd/>
                      <a:tailEnd/>
                    </a:ln>
                  </pic:spPr>
                </pic:pic>
              </a:graphicData>
            </a:graphic>
          </wp:inline>
        </w:drawing>
      </w:r>
    </w:p>
    <w:p w:rsidR="00742B27" w:rsidRDefault="00742B27" w:rsidP="00742B27">
      <w:pPr>
        <w:spacing w:after="0" w:line="360" w:lineRule="auto"/>
        <w:jc w:val="both"/>
        <w:rPr>
          <w:rFonts w:ascii="Times New Roman" w:hAnsi="Times New Roman"/>
          <w:sz w:val="28"/>
          <w:szCs w:val="28"/>
          <w:lang w:val="uk-UA"/>
        </w:rPr>
      </w:pPr>
      <w:r>
        <w:rPr>
          <w:rFonts w:ascii="Times New Roman" w:hAnsi="Times New Roman"/>
          <w:sz w:val="28"/>
          <w:szCs w:val="28"/>
          <w:lang w:val="uk-UA"/>
        </w:rPr>
        <w:t xml:space="preserve">Рис. 5. Таблиця </w:t>
      </w:r>
      <w:r>
        <w:rPr>
          <w:rFonts w:ascii="Times New Roman" w:hAnsi="Times New Roman"/>
          <w:i/>
          <w:sz w:val="28"/>
          <w:szCs w:val="28"/>
          <w:lang w:val="uk-UA"/>
        </w:rPr>
        <w:t xml:space="preserve">i(V) у </w:t>
      </w:r>
      <w:r>
        <w:rPr>
          <w:rFonts w:ascii="Times New Roman" w:hAnsi="Times New Roman"/>
          <w:sz w:val="28"/>
          <w:szCs w:val="28"/>
          <w:lang w:val="uk-UA"/>
        </w:rPr>
        <w:t>Microsoft Excel на основі експериментальних даних.</w:t>
      </w:r>
    </w:p>
    <w:p w:rsidR="00742B27" w:rsidRDefault="00742B27" w:rsidP="00742B27">
      <w:pPr>
        <w:rPr>
          <w:rFonts w:ascii="Calibri" w:hAnsi="Calibri"/>
        </w:rPr>
      </w:pPr>
      <w:r>
        <w:rPr>
          <w:noProof/>
        </w:rPr>
        <w:lastRenderedPageBreak/>
        <w:drawing>
          <wp:inline distT="0" distB="0" distL="0" distR="0">
            <wp:extent cx="6153150" cy="8896350"/>
            <wp:effectExtent l="19050" t="0" r="19050" b="0"/>
            <wp:docPr id="2489"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26"/>
              </a:graphicData>
            </a:graphic>
          </wp:inline>
        </w:drawing>
      </w:r>
      <w:r>
        <w:br w:type="page"/>
      </w:r>
    </w:p>
    <w:p w:rsidR="00742B27" w:rsidRDefault="00742B27" w:rsidP="00742B27">
      <w:r>
        <w:rPr>
          <w:noProof/>
        </w:rPr>
        <w:lastRenderedPageBreak/>
        <w:drawing>
          <wp:inline distT="0" distB="0" distL="0" distR="0">
            <wp:extent cx="6153150" cy="8934450"/>
            <wp:effectExtent l="19050" t="0" r="19050" b="0"/>
            <wp:docPr id="2490"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827"/>
              </a:graphicData>
            </a:graphic>
          </wp:inline>
        </w:drawing>
      </w:r>
    </w:p>
    <w:p w:rsidR="00742B27" w:rsidRDefault="00742B27" w:rsidP="00742B27">
      <w:r>
        <w:br w:type="page"/>
      </w:r>
      <w:r>
        <w:rPr>
          <w:noProof/>
        </w:rPr>
        <w:lastRenderedPageBreak/>
        <w:drawing>
          <wp:inline distT="0" distB="0" distL="0" distR="0">
            <wp:extent cx="6153150" cy="8382000"/>
            <wp:effectExtent l="19050" t="0" r="19050" b="0"/>
            <wp:docPr id="2491"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828"/>
              </a:graphicData>
            </a:graphic>
          </wp:inline>
        </w:drawing>
      </w:r>
    </w:p>
    <w:p w:rsidR="00742B27" w:rsidRDefault="00742B27" w:rsidP="00742B27">
      <w:r>
        <w:br w:type="page"/>
      </w:r>
    </w:p>
    <w:p w:rsidR="00742B27" w:rsidRDefault="00742B27" w:rsidP="00742B27">
      <w:r>
        <w:rPr>
          <w:noProof/>
        </w:rPr>
        <w:lastRenderedPageBreak/>
        <w:drawing>
          <wp:inline distT="0" distB="0" distL="0" distR="0">
            <wp:extent cx="6153150" cy="9067800"/>
            <wp:effectExtent l="19050" t="0" r="19050" b="0"/>
            <wp:docPr id="2492"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829"/>
              </a:graphicData>
            </a:graphic>
          </wp:inline>
        </w:drawing>
      </w:r>
    </w:p>
    <w:p w:rsidR="00742B27" w:rsidRDefault="00742B27" w:rsidP="00742B27">
      <w:pPr>
        <w:spacing w:after="0" w:line="360" w:lineRule="auto"/>
        <w:ind w:firstLine="709"/>
        <w:jc w:val="both"/>
        <w:rPr>
          <w:rFonts w:ascii="Times New Roman" w:hAnsi="Times New Roman"/>
          <w:sz w:val="28"/>
          <w:szCs w:val="28"/>
          <w:lang w:val="uk-UA"/>
        </w:rPr>
      </w:pPr>
    </w:p>
    <w:p w:rsidR="00742B27" w:rsidRDefault="00742B27" w:rsidP="00742B27">
      <w:pPr>
        <w:spacing w:after="0" w:line="360" w:lineRule="auto"/>
        <w:ind w:firstLine="709"/>
        <w:jc w:val="center"/>
        <w:rPr>
          <w:rFonts w:ascii="Times New Roman" w:hAnsi="Times New Roman"/>
          <w:sz w:val="28"/>
          <w:szCs w:val="28"/>
          <w:lang w:val="uk-UA"/>
        </w:rPr>
      </w:pPr>
      <w:r>
        <w:rPr>
          <w:rFonts w:ascii="Times New Roman" w:hAnsi="Times New Roman"/>
          <w:b/>
          <w:sz w:val="28"/>
          <w:szCs w:val="28"/>
          <w:lang w:val="uk-UA"/>
        </w:rPr>
        <w:t>Отже:</w:t>
      </w:r>
    </w:p>
    <w:p w:rsidR="00742B27" w:rsidRDefault="00742B27" w:rsidP="00231729">
      <w:pPr>
        <w:pStyle w:val="af1"/>
        <w:numPr>
          <w:ilvl w:val="0"/>
          <w:numId w:val="61"/>
        </w:numPr>
        <w:spacing w:after="0" w:line="360" w:lineRule="auto"/>
        <w:jc w:val="both"/>
        <w:rPr>
          <w:rFonts w:ascii="Times New Roman" w:hAnsi="Times New Roman"/>
          <w:sz w:val="28"/>
          <w:szCs w:val="28"/>
          <w:lang w:val="uk-UA"/>
        </w:rPr>
      </w:pPr>
      <w:r>
        <w:rPr>
          <w:rFonts w:ascii="Times New Roman" w:hAnsi="Times New Roman"/>
          <w:sz w:val="28"/>
          <w:szCs w:val="28"/>
          <w:lang w:val="uk-UA"/>
        </w:rPr>
        <w:t>Виконане фізичне і матема</w:t>
      </w:r>
      <w:r>
        <w:rPr>
          <w:rFonts w:ascii="Times New Roman" w:hAnsi="Times New Roman"/>
          <w:sz w:val="28"/>
          <w:szCs w:val="28"/>
          <w:lang w:val="uk-UA"/>
        </w:rPr>
        <w:softHyphen/>
        <w:t xml:space="preserve">тичне моделювання моделювання води і пульпи. </w:t>
      </w:r>
    </w:p>
    <w:p w:rsidR="00742B27" w:rsidRPr="00745CC9" w:rsidRDefault="00742B27" w:rsidP="00231729">
      <w:pPr>
        <w:pStyle w:val="af1"/>
        <w:numPr>
          <w:ilvl w:val="0"/>
          <w:numId w:val="61"/>
        </w:numPr>
        <w:spacing w:after="0" w:line="360" w:lineRule="auto"/>
        <w:jc w:val="both"/>
        <w:rPr>
          <w:rFonts w:ascii="Times New Roman" w:hAnsi="Times New Roman"/>
          <w:sz w:val="28"/>
          <w:szCs w:val="28"/>
          <w:lang w:val="uk-UA"/>
        </w:rPr>
      </w:pPr>
      <w:r w:rsidRPr="00745CC9">
        <w:rPr>
          <w:rFonts w:ascii="Times New Roman" w:hAnsi="Times New Roman"/>
          <w:sz w:val="28"/>
          <w:szCs w:val="28"/>
          <w:lang w:val="uk-UA"/>
        </w:rPr>
        <w:t xml:space="preserve">Показано, що застосування програми Microsoft Office Excel дозволяє отримати </w:t>
      </w:r>
      <w:r w:rsidRPr="00300BA8">
        <w:rPr>
          <w:rFonts w:ascii="Times New Roman" w:hAnsi="Times New Roman"/>
          <w:sz w:val="28"/>
          <w:szCs w:val="28"/>
          <w:highlight w:val="yellow"/>
          <w:lang w:val="uk-UA"/>
        </w:rPr>
        <w:t>математичні поліноміальні моделі технологічного процесу</w:t>
      </w:r>
      <w:r w:rsidRPr="00745CC9">
        <w:rPr>
          <w:rFonts w:ascii="Times New Roman" w:hAnsi="Times New Roman"/>
          <w:sz w:val="28"/>
          <w:szCs w:val="28"/>
          <w:lang w:val="uk-UA"/>
        </w:rPr>
        <w:t>.</w:t>
      </w:r>
    </w:p>
    <w:p w:rsidR="00742B27" w:rsidRPr="00300BA8" w:rsidRDefault="00742B27" w:rsidP="00231729">
      <w:pPr>
        <w:pStyle w:val="af1"/>
        <w:numPr>
          <w:ilvl w:val="0"/>
          <w:numId w:val="61"/>
        </w:numPr>
        <w:spacing w:after="0" w:line="360" w:lineRule="auto"/>
        <w:jc w:val="both"/>
        <w:rPr>
          <w:rFonts w:ascii="Times New Roman" w:hAnsi="Times New Roman"/>
          <w:sz w:val="28"/>
          <w:szCs w:val="28"/>
          <w:highlight w:val="yellow"/>
          <w:lang w:val="uk-UA"/>
        </w:rPr>
      </w:pPr>
      <w:r w:rsidRPr="00300BA8">
        <w:rPr>
          <w:rFonts w:ascii="Times New Roman" w:hAnsi="Times New Roman"/>
          <w:sz w:val="28"/>
          <w:szCs w:val="28"/>
          <w:highlight w:val="yellow"/>
          <w:lang w:val="uk-UA"/>
        </w:rPr>
        <w:t>Одержані математичні моделі описують поведінку текучого рідкого середовища при його гідравлічному транспортуванні і можуть бути використані для прогнозування і регулювання процесу.</w:t>
      </w: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B55AED" w:rsidP="00742B27">
      <w:pPr>
        <w:spacing w:after="0" w:line="240" w:lineRule="auto"/>
        <w:ind w:firstLine="708"/>
        <w:jc w:val="center"/>
        <w:rPr>
          <w:rFonts w:ascii="Times New Roman" w:hAnsi="Times New Roman" w:cs="Times New Roman"/>
          <w:b/>
          <w:sz w:val="28"/>
          <w:szCs w:val="28"/>
          <w:lang w:val="uk-UA"/>
        </w:rPr>
      </w:pPr>
      <w:hyperlink r:id="rId1830" w:history="1">
        <w:r w:rsidR="00742B27" w:rsidRPr="000B57E7">
          <w:rPr>
            <w:rStyle w:val="a5"/>
            <w:rFonts w:ascii="Times New Roman" w:hAnsi="Times New Roman" w:cs="Times New Roman"/>
            <w:sz w:val="28"/>
            <w:szCs w:val="28"/>
            <w:lang w:val="uk-UA"/>
          </w:rPr>
          <w:t>https://www.youtube.com/watch?v=NpVwSd6siSs</w:t>
        </w:r>
      </w:hyperlink>
    </w:p>
    <w:p w:rsidR="00742B27" w:rsidRDefault="00742B27" w:rsidP="00742B27">
      <w:pPr>
        <w:pStyle w:val="1"/>
        <w:shd w:val="clear" w:color="auto" w:fill="FFFFFF"/>
        <w:spacing w:before="0"/>
        <w:rPr>
          <w:rFonts w:ascii="Arial" w:hAnsi="Arial" w:cs="Arial"/>
          <w:color w:val="0F0F0F"/>
        </w:rPr>
      </w:pPr>
      <w:r>
        <w:rPr>
          <w:rFonts w:ascii="Arial" w:hAnsi="Arial" w:cs="Arial"/>
          <w:color w:val="0F0F0F"/>
        </w:rPr>
        <w:t>Як додати лінію тренду в MS Excel</w:t>
      </w:r>
    </w:p>
    <w:p w:rsidR="00742B27" w:rsidRPr="00D433E6" w:rsidRDefault="00742B27" w:rsidP="00742B27">
      <w:pPr>
        <w:spacing w:after="0" w:line="240" w:lineRule="auto"/>
        <w:ind w:firstLine="708"/>
        <w:jc w:val="center"/>
        <w:rPr>
          <w:rFonts w:ascii="Times New Roman" w:hAnsi="Times New Roman" w:cs="Times New Roman"/>
          <w:b/>
          <w:sz w:val="28"/>
          <w:szCs w:val="28"/>
          <w:lang w:val="uk-UA"/>
        </w:rPr>
      </w:pPr>
      <w:r>
        <w:rPr>
          <w:rFonts w:ascii="Times New Roman" w:hAnsi="Times New Roman" w:cs="Times New Roman"/>
          <w:b/>
          <w:sz w:val="28"/>
          <w:szCs w:val="28"/>
          <w:lang w:val="uk-UA"/>
        </w:rPr>
        <w:t xml:space="preserve">4 хв. </w:t>
      </w: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Pr="00742B27" w:rsidRDefault="00742B27" w:rsidP="00742B27">
      <w:pPr>
        <w:shd w:val="clear" w:color="auto" w:fill="FFFFFF"/>
        <w:spacing w:after="0" w:line="240" w:lineRule="auto"/>
        <w:outlineLvl w:val="0"/>
        <w:rPr>
          <w:rFonts w:ascii="Arial" w:eastAsia="Times New Roman" w:hAnsi="Arial" w:cs="Arial"/>
          <w:b/>
          <w:bCs/>
          <w:color w:val="0F0F0F"/>
          <w:kern w:val="36"/>
          <w:sz w:val="32"/>
          <w:szCs w:val="32"/>
        </w:rPr>
      </w:pPr>
      <w:r w:rsidRPr="00742B27">
        <w:rPr>
          <w:rFonts w:ascii="Arial" w:eastAsia="Times New Roman" w:hAnsi="Arial" w:cs="Arial"/>
          <w:b/>
          <w:bCs/>
          <w:color w:val="0F0F0F"/>
          <w:kern w:val="36"/>
          <w:sz w:val="32"/>
          <w:szCs w:val="32"/>
        </w:rPr>
        <w:t>Excel. Статистична обробка даних</w:t>
      </w: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B55AED" w:rsidP="00742B27">
      <w:pPr>
        <w:spacing w:after="0" w:line="240" w:lineRule="auto"/>
        <w:ind w:firstLine="708"/>
        <w:jc w:val="both"/>
        <w:rPr>
          <w:rFonts w:ascii="Times New Roman" w:hAnsi="Times New Roman" w:cs="Times New Roman"/>
          <w:sz w:val="30"/>
          <w:szCs w:val="30"/>
          <w:lang w:val="uk-UA"/>
        </w:rPr>
      </w:pPr>
      <w:hyperlink r:id="rId1831" w:history="1">
        <w:r w:rsidR="00742B27" w:rsidRPr="000B57E7">
          <w:rPr>
            <w:rStyle w:val="a5"/>
            <w:rFonts w:ascii="Times New Roman" w:hAnsi="Times New Roman" w:cs="Times New Roman"/>
            <w:sz w:val="30"/>
            <w:szCs w:val="30"/>
            <w:lang w:val="uk-UA"/>
          </w:rPr>
          <w:t>https://www.youtube.com/watch?v=a7DTQ6p_rfs</w:t>
        </w:r>
      </w:hyperlink>
      <w:r w:rsidR="00742B27">
        <w:rPr>
          <w:rFonts w:ascii="Times New Roman" w:hAnsi="Times New Roman" w:cs="Times New Roman"/>
          <w:sz w:val="30"/>
          <w:szCs w:val="30"/>
          <w:lang w:val="uk-UA"/>
        </w:rPr>
        <w:t xml:space="preserve"> 10 хв</w:t>
      </w: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center"/>
        <w:rPr>
          <w:b/>
          <w:sz w:val="32"/>
          <w:szCs w:val="32"/>
          <w:lang w:val="uk-UA"/>
        </w:rPr>
      </w:pPr>
      <w:r w:rsidRPr="009116BE">
        <w:rPr>
          <w:b/>
          <w:sz w:val="32"/>
          <w:szCs w:val="32"/>
        </w:rPr>
        <w:t>Методичні рекомендації до виконання лабораторних робіт в MS Excel</w:t>
      </w:r>
    </w:p>
    <w:p w:rsidR="00742B27" w:rsidRDefault="00B55AED" w:rsidP="00742B27">
      <w:pPr>
        <w:spacing w:after="0" w:line="240" w:lineRule="auto"/>
        <w:ind w:firstLine="708"/>
        <w:jc w:val="center"/>
        <w:rPr>
          <w:rFonts w:ascii="Times New Roman" w:hAnsi="Times New Roman" w:cs="Times New Roman"/>
          <w:b/>
          <w:sz w:val="32"/>
          <w:szCs w:val="32"/>
          <w:lang w:val="uk-UA"/>
        </w:rPr>
      </w:pPr>
      <w:hyperlink r:id="rId1832" w:history="1">
        <w:r w:rsidR="00742B27" w:rsidRPr="000B57E7">
          <w:rPr>
            <w:rStyle w:val="a5"/>
            <w:rFonts w:ascii="Times New Roman" w:hAnsi="Times New Roman" w:cs="Times New Roman"/>
            <w:sz w:val="32"/>
            <w:szCs w:val="32"/>
            <w:lang w:val="uk-UA"/>
          </w:rPr>
          <w:t>http://lib.pnu.edu.ua:8080/bitstream/123456789/4325/1/%D0%9C%D0%B5%D1%82%D0%BE%D0%B4%D0%B8%D1%87%D0%BD%D1%96_%D1%80%D0%B5%D0%BA%D0%BE%D0%BC%D0%B5%D0%BD%D0%B4%D0%B0%D1%86%D1%96%D1%97_%D0%95%D0%86.pdf</w:t>
        </w:r>
      </w:hyperlink>
      <w:r w:rsidR="00742B27">
        <w:rPr>
          <w:rFonts w:ascii="Times New Roman" w:hAnsi="Times New Roman" w:cs="Times New Roman"/>
          <w:b/>
          <w:sz w:val="32"/>
          <w:szCs w:val="32"/>
          <w:lang w:val="uk-UA"/>
        </w:rPr>
        <w:t xml:space="preserve"> </w:t>
      </w:r>
    </w:p>
    <w:p w:rsidR="00742B27" w:rsidRDefault="00742B27" w:rsidP="00742B27">
      <w:pPr>
        <w:spacing w:after="0" w:line="240" w:lineRule="auto"/>
        <w:ind w:firstLine="708"/>
        <w:jc w:val="center"/>
        <w:rPr>
          <w:rFonts w:ascii="Times New Roman" w:hAnsi="Times New Roman" w:cs="Times New Roman"/>
          <w:b/>
          <w:sz w:val="32"/>
          <w:szCs w:val="32"/>
          <w:lang w:val="uk-UA"/>
        </w:rPr>
      </w:pPr>
    </w:p>
    <w:p w:rsidR="00742B27" w:rsidRDefault="00742B27" w:rsidP="00742B27">
      <w:pPr>
        <w:spacing w:after="0" w:line="240" w:lineRule="auto"/>
        <w:ind w:firstLine="708"/>
        <w:jc w:val="center"/>
        <w:rPr>
          <w:b/>
          <w:sz w:val="32"/>
          <w:szCs w:val="32"/>
          <w:lang w:val="uk-UA"/>
        </w:rPr>
      </w:pPr>
      <w:r w:rsidRPr="005367AE">
        <w:rPr>
          <w:b/>
          <w:sz w:val="32"/>
          <w:szCs w:val="32"/>
        </w:rPr>
        <w:t xml:space="preserve">Горват А.А., Молнар О.О., Мінькович В.В. Методи обробки експериментальних даних з використанням MS Excel: Навчальний посібник. Ужгород: Видавництво УжНУ “Говерла”, 2019. – 160 с.: </w:t>
      </w:r>
    </w:p>
    <w:p w:rsidR="00742B27" w:rsidRPr="005367AE" w:rsidRDefault="00B55AED" w:rsidP="00742B27">
      <w:pPr>
        <w:spacing w:after="0" w:line="240" w:lineRule="auto"/>
        <w:ind w:firstLine="708"/>
        <w:jc w:val="center"/>
        <w:rPr>
          <w:b/>
          <w:sz w:val="32"/>
          <w:szCs w:val="32"/>
          <w:lang w:val="uk-UA"/>
        </w:rPr>
      </w:pPr>
      <w:hyperlink r:id="rId1833" w:history="1">
        <w:r w:rsidR="00742B27" w:rsidRPr="000B57E7">
          <w:rPr>
            <w:rStyle w:val="a5"/>
            <w:sz w:val="32"/>
            <w:szCs w:val="32"/>
            <w:lang w:val="uk-UA"/>
          </w:rPr>
          <w:t>https://dspace.uzhnu.edu.ua/jspui/bitstream/lib/47337/1/%D0%9C%D0%B5%D1%82%D0%BE%D0%B4%D0%B8%20%D0%BE%D0%B1%D1%80%D0%BE%D0%B1%D0%BA%D0%B8_EXCEL.pdf</w:t>
        </w:r>
      </w:hyperlink>
      <w:r w:rsidR="00742B27">
        <w:rPr>
          <w:b/>
          <w:sz w:val="32"/>
          <w:szCs w:val="32"/>
          <w:lang w:val="uk-UA"/>
        </w:rPr>
        <w:t xml:space="preserve"> </w:t>
      </w: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742B27" w:rsidRDefault="00742B27" w:rsidP="00742B27">
      <w:pPr>
        <w:spacing w:after="0" w:line="240" w:lineRule="auto"/>
        <w:ind w:firstLine="708"/>
        <w:jc w:val="both"/>
        <w:rPr>
          <w:rFonts w:ascii="Times New Roman" w:hAnsi="Times New Roman" w:cs="Times New Roman"/>
          <w:sz w:val="30"/>
          <w:szCs w:val="30"/>
          <w:lang w:val="uk-UA"/>
        </w:rPr>
      </w:pPr>
    </w:p>
    <w:p w:rsidR="001B2199" w:rsidRDefault="001B2199" w:rsidP="00742B27">
      <w:pPr>
        <w:spacing w:after="0" w:line="240" w:lineRule="auto"/>
        <w:ind w:firstLine="708"/>
        <w:jc w:val="both"/>
        <w:rPr>
          <w:rFonts w:ascii="Times New Roman" w:hAnsi="Times New Roman" w:cs="Times New Roman"/>
          <w:sz w:val="30"/>
          <w:szCs w:val="30"/>
          <w:lang w:val="uk-UA"/>
        </w:rPr>
      </w:pPr>
    </w:p>
    <w:p w:rsidR="001B2199" w:rsidRPr="003362B3" w:rsidRDefault="001B2199" w:rsidP="001B2199">
      <w:pPr>
        <w:autoSpaceDE w:val="0"/>
        <w:autoSpaceDN w:val="0"/>
        <w:adjustRightInd w:val="0"/>
        <w:spacing w:after="0" w:line="240" w:lineRule="auto"/>
        <w:jc w:val="center"/>
        <w:rPr>
          <w:rFonts w:ascii="Times New Roman" w:eastAsia="TimesNewRoman,Bold" w:hAnsi="Times New Roman" w:cs="Times New Roman"/>
          <w:b/>
          <w:bCs/>
          <w:sz w:val="36"/>
          <w:szCs w:val="36"/>
          <w:lang w:val="uk-UA"/>
        </w:rPr>
      </w:pPr>
      <w:r w:rsidRPr="003362B3">
        <w:rPr>
          <w:rFonts w:ascii="Times New Roman" w:eastAsia="TimesNewRoman,Bold" w:hAnsi="Times New Roman" w:cs="Times New Roman"/>
          <w:b/>
          <w:bCs/>
          <w:sz w:val="36"/>
          <w:szCs w:val="36"/>
          <w:lang w:val="uk-UA"/>
        </w:rPr>
        <w:lastRenderedPageBreak/>
        <w:t>Запитання для контролю знань студентів по курсу</w:t>
      </w:r>
    </w:p>
    <w:p w:rsidR="001B2199" w:rsidRPr="003362B3" w:rsidRDefault="001B2199" w:rsidP="001B2199">
      <w:pPr>
        <w:pStyle w:val="a3"/>
        <w:ind w:firstLine="0"/>
        <w:jc w:val="center"/>
        <w:rPr>
          <w:b/>
          <w:sz w:val="32"/>
          <w:szCs w:val="32"/>
          <w:lang w:val="uk-UA"/>
        </w:rPr>
      </w:pPr>
      <w:r w:rsidRPr="003362B3">
        <w:rPr>
          <w:b/>
          <w:sz w:val="32"/>
          <w:szCs w:val="32"/>
          <w:lang w:val="uk-UA"/>
        </w:rPr>
        <w:t>«Моделювання та дослідження електротехнічних комплексів»</w:t>
      </w:r>
    </w:p>
    <w:p w:rsidR="001B2199" w:rsidRPr="003362B3" w:rsidRDefault="001B2199" w:rsidP="001B2199">
      <w:pPr>
        <w:autoSpaceDE w:val="0"/>
        <w:autoSpaceDN w:val="0"/>
        <w:adjustRightInd w:val="0"/>
        <w:spacing w:after="0" w:line="240" w:lineRule="auto"/>
        <w:jc w:val="center"/>
        <w:rPr>
          <w:rFonts w:ascii="Times New Roman" w:eastAsia="TimesNewRoman,Bold" w:hAnsi="Times New Roman" w:cs="Times New Roman"/>
          <w:b/>
          <w:bCs/>
          <w:sz w:val="36"/>
          <w:szCs w:val="36"/>
          <w:lang w:val="uk-UA"/>
        </w:rPr>
      </w:pPr>
      <w:r w:rsidRPr="003362B3">
        <w:rPr>
          <w:rFonts w:ascii="Times New Roman" w:eastAsia="TimesNewRoman,Bold" w:hAnsi="Times New Roman" w:cs="Times New Roman"/>
          <w:b/>
          <w:bCs/>
          <w:sz w:val="36"/>
          <w:szCs w:val="36"/>
          <w:lang w:val="uk-UA"/>
        </w:rPr>
        <w:t xml:space="preserve"> (укладач – проф.. В.С.Білецький)</w:t>
      </w:r>
    </w:p>
    <w:p w:rsidR="001B2199" w:rsidRPr="003362B3" w:rsidRDefault="001B2199" w:rsidP="001B2199">
      <w:pPr>
        <w:autoSpaceDE w:val="0"/>
        <w:autoSpaceDN w:val="0"/>
        <w:adjustRightInd w:val="0"/>
        <w:spacing w:after="0" w:line="240" w:lineRule="auto"/>
        <w:jc w:val="both"/>
        <w:rPr>
          <w:rFonts w:ascii="Times New Roman" w:eastAsia="TimesNewRoman,Bold" w:hAnsi="Times New Roman" w:cs="Times New Roman"/>
          <w:b/>
          <w:bCs/>
          <w:sz w:val="24"/>
          <w:szCs w:val="24"/>
          <w:lang w:val="uk-UA"/>
        </w:rPr>
      </w:pPr>
    </w:p>
    <w:p w:rsidR="001B2199" w:rsidRPr="001B2199" w:rsidRDefault="001B2199" w:rsidP="001B2199">
      <w:pPr>
        <w:pStyle w:val="af1"/>
        <w:numPr>
          <w:ilvl w:val="0"/>
          <w:numId w:val="63"/>
        </w:numPr>
        <w:autoSpaceDE w:val="0"/>
        <w:autoSpaceDN w:val="0"/>
        <w:adjustRightInd w:val="0"/>
        <w:spacing w:after="0" w:line="240" w:lineRule="auto"/>
        <w:ind w:left="-709" w:firstLine="284"/>
        <w:jc w:val="both"/>
        <w:rPr>
          <w:rFonts w:ascii="Times New Roman" w:eastAsia="TimesNewRoman,Bold" w:hAnsi="Times New Roman" w:cs="Times New Roman"/>
          <w:sz w:val="28"/>
          <w:szCs w:val="28"/>
          <w:lang w:val="uk-UA"/>
        </w:rPr>
      </w:pPr>
      <w:r w:rsidRPr="001B2199">
        <w:rPr>
          <w:rFonts w:ascii="Times New Roman" w:eastAsia="TimesNewRoman,Bold" w:hAnsi="Times New Roman" w:cs="Times New Roman"/>
          <w:sz w:val="28"/>
          <w:szCs w:val="28"/>
          <w:lang w:val="uk-UA"/>
        </w:rPr>
        <w:t>Дайте визначення поняттям «Моделювання», «Модель».</w:t>
      </w:r>
    </w:p>
    <w:p w:rsidR="001B2199" w:rsidRPr="001B2199" w:rsidRDefault="001B2199" w:rsidP="001B2199">
      <w:pPr>
        <w:pStyle w:val="af1"/>
        <w:numPr>
          <w:ilvl w:val="0"/>
          <w:numId w:val="63"/>
        </w:numPr>
        <w:autoSpaceDE w:val="0"/>
        <w:autoSpaceDN w:val="0"/>
        <w:adjustRightInd w:val="0"/>
        <w:spacing w:after="0" w:line="240" w:lineRule="auto"/>
        <w:ind w:left="-709" w:firstLine="284"/>
        <w:jc w:val="both"/>
        <w:rPr>
          <w:rFonts w:ascii="Times New Roman" w:eastAsia="TimesNewRoman,Bold" w:hAnsi="Times New Roman" w:cs="Times New Roman"/>
          <w:sz w:val="28"/>
          <w:szCs w:val="28"/>
          <w:lang w:val="uk-UA"/>
        </w:rPr>
      </w:pPr>
      <w:r w:rsidRPr="001B2199">
        <w:rPr>
          <w:rFonts w:ascii="Times New Roman" w:eastAsia="TimesNewRoman,Bold" w:hAnsi="Times New Roman" w:cs="Times New Roman"/>
          <w:sz w:val="28"/>
          <w:szCs w:val="28"/>
          <w:lang w:val="uk-UA"/>
        </w:rPr>
        <w:t xml:space="preserve"> Опишіть класифікації моделей. Охарактеризуйте статичні і динамічні моделі. Опишіть цифрове (компʹютерне) моделювання. </w:t>
      </w:r>
    </w:p>
    <w:p w:rsidR="001B2199" w:rsidRPr="001B2199" w:rsidRDefault="001B2199" w:rsidP="001B2199">
      <w:pPr>
        <w:pStyle w:val="af1"/>
        <w:numPr>
          <w:ilvl w:val="0"/>
          <w:numId w:val="63"/>
        </w:numPr>
        <w:autoSpaceDE w:val="0"/>
        <w:autoSpaceDN w:val="0"/>
        <w:adjustRightInd w:val="0"/>
        <w:spacing w:after="0" w:line="240" w:lineRule="auto"/>
        <w:ind w:left="-709" w:firstLine="284"/>
        <w:jc w:val="both"/>
        <w:rPr>
          <w:rFonts w:ascii="Times New Roman" w:eastAsia="TimesNewRoman,Bold" w:hAnsi="Times New Roman" w:cs="Times New Roman"/>
          <w:sz w:val="28"/>
          <w:szCs w:val="28"/>
          <w:lang w:val="uk-UA"/>
        </w:rPr>
      </w:pPr>
      <w:r w:rsidRPr="001B2199">
        <w:rPr>
          <w:rFonts w:ascii="Times New Roman" w:eastAsia="TimesNewRoman,Bold" w:hAnsi="Times New Roman" w:cs="Times New Roman"/>
          <w:sz w:val="28"/>
          <w:szCs w:val="28"/>
          <w:lang w:val="uk-UA"/>
        </w:rPr>
        <w:t xml:space="preserve"> Які існують способи побудови моделей? Які моделі називають фізичними і математичними. Основні особливості цих моделей.</w:t>
      </w:r>
    </w:p>
    <w:p w:rsidR="001B2199" w:rsidRPr="001B2199" w:rsidRDefault="001B2199" w:rsidP="001B2199">
      <w:pPr>
        <w:pStyle w:val="af1"/>
        <w:numPr>
          <w:ilvl w:val="0"/>
          <w:numId w:val="63"/>
        </w:numPr>
        <w:autoSpaceDE w:val="0"/>
        <w:autoSpaceDN w:val="0"/>
        <w:adjustRightInd w:val="0"/>
        <w:spacing w:after="0" w:line="240" w:lineRule="auto"/>
        <w:ind w:left="-709" w:firstLine="284"/>
        <w:jc w:val="both"/>
        <w:rPr>
          <w:rFonts w:ascii="Times New Roman" w:eastAsia="TimesNewRoman,Bold" w:hAnsi="Times New Roman" w:cs="Times New Roman"/>
          <w:sz w:val="28"/>
          <w:szCs w:val="28"/>
          <w:lang w:val="uk-UA"/>
        </w:rPr>
      </w:pPr>
      <w:r w:rsidRPr="001B2199">
        <w:rPr>
          <w:rFonts w:ascii="Times New Roman" w:eastAsia="TimesNewRoman" w:hAnsi="Times New Roman" w:cs="Times New Roman"/>
          <w:sz w:val="28"/>
          <w:szCs w:val="28"/>
          <w:lang w:val="uk-UA"/>
        </w:rPr>
        <w:t>Що розуміють під терміном «Евристичне моделювання»? Мета та алгоритм такого моделювання. Де саме евристичне моделювання доцільно застосовувати в енергетиці?</w:t>
      </w:r>
    </w:p>
    <w:p w:rsidR="001B2199" w:rsidRPr="001B2199" w:rsidRDefault="001B2199" w:rsidP="001B2199">
      <w:pPr>
        <w:pStyle w:val="af1"/>
        <w:numPr>
          <w:ilvl w:val="0"/>
          <w:numId w:val="63"/>
        </w:numPr>
        <w:autoSpaceDE w:val="0"/>
        <w:autoSpaceDN w:val="0"/>
        <w:adjustRightInd w:val="0"/>
        <w:spacing w:after="0" w:line="240" w:lineRule="auto"/>
        <w:ind w:left="-709" w:firstLine="284"/>
        <w:jc w:val="both"/>
        <w:rPr>
          <w:rFonts w:ascii="Times New Roman" w:eastAsia="TimesNewRoman" w:hAnsi="Times New Roman" w:cs="Times New Roman"/>
          <w:sz w:val="28"/>
          <w:szCs w:val="28"/>
          <w:lang w:val="uk-UA"/>
        </w:rPr>
      </w:pPr>
      <w:r w:rsidRPr="001B2199">
        <w:rPr>
          <w:rFonts w:ascii="Times New Roman" w:eastAsia="TimesNewRoman" w:hAnsi="Times New Roman" w:cs="Times New Roman"/>
          <w:sz w:val="28"/>
          <w:szCs w:val="28"/>
          <w:lang w:val="uk-UA"/>
        </w:rPr>
        <w:t>Що розуміють під терміном «Математичне моделювання»? Два способи математичного моделювання: аналітичний та ймовірнісний.</w:t>
      </w:r>
    </w:p>
    <w:p w:rsidR="001B2199" w:rsidRPr="001B2199" w:rsidRDefault="001B2199" w:rsidP="001B2199">
      <w:pPr>
        <w:pStyle w:val="af1"/>
        <w:numPr>
          <w:ilvl w:val="0"/>
          <w:numId w:val="63"/>
        </w:numPr>
        <w:autoSpaceDE w:val="0"/>
        <w:autoSpaceDN w:val="0"/>
        <w:adjustRightInd w:val="0"/>
        <w:spacing w:after="0" w:line="240" w:lineRule="auto"/>
        <w:ind w:left="-709" w:firstLine="284"/>
        <w:jc w:val="both"/>
        <w:rPr>
          <w:rFonts w:ascii="Times New Roman" w:eastAsia="TimesNewRoman,Bold" w:hAnsi="Times New Roman" w:cs="Times New Roman"/>
          <w:sz w:val="28"/>
          <w:szCs w:val="28"/>
          <w:lang w:val="uk-UA"/>
        </w:rPr>
      </w:pPr>
      <w:r w:rsidRPr="001B2199">
        <w:rPr>
          <w:rFonts w:ascii="Times New Roman" w:eastAsia="TimesNewRoman,Bold" w:hAnsi="Times New Roman" w:cs="Times New Roman"/>
          <w:sz w:val="28"/>
          <w:szCs w:val="28"/>
          <w:lang w:val="uk-UA"/>
        </w:rPr>
        <w:t xml:space="preserve">Опишіть поетапно алгоритм математичного моделювання: від змістовної моделі (інакше – концептуальної, умоглядної) факторної або феноменологічної до математичної моделі. На основі яких даних складають факторні та феноменологічні моделі? </w:t>
      </w:r>
    </w:p>
    <w:p w:rsidR="001B2199" w:rsidRPr="001B2199" w:rsidRDefault="001B2199" w:rsidP="001B2199">
      <w:pPr>
        <w:pStyle w:val="af1"/>
        <w:numPr>
          <w:ilvl w:val="0"/>
          <w:numId w:val="63"/>
        </w:numPr>
        <w:autoSpaceDE w:val="0"/>
        <w:autoSpaceDN w:val="0"/>
        <w:adjustRightInd w:val="0"/>
        <w:spacing w:after="0" w:line="240" w:lineRule="auto"/>
        <w:ind w:left="-709" w:firstLine="284"/>
        <w:jc w:val="both"/>
        <w:rPr>
          <w:rFonts w:ascii="Times New Roman" w:eastAsia="TimesNewRoman,Bold" w:hAnsi="Times New Roman" w:cs="Times New Roman"/>
          <w:sz w:val="28"/>
          <w:szCs w:val="28"/>
          <w:lang w:val="uk-UA"/>
        </w:rPr>
      </w:pPr>
      <w:r w:rsidRPr="001B2199">
        <w:rPr>
          <w:rFonts w:ascii="Times New Roman" w:eastAsia="TimesNewRoman,Bold" w:hAnsi="Times New Roman" w:cs="Times New Roman"/>
          <w:sz w:val="28"/>
          <w:szCs w:val="28"/>
          <w:lang w:val="uk-UA"/>
        </w:rPr>
        <w:t xml:space="preserve">Опишіть поняття факторної моделі. Опишіть вимоги до факторів, які обираються при моделюванні. Що може бути цільовою функцією при моделюванні енергетичних об᾽єктів? </w:t>
      </w:r>
    </w:p>
    <w:p w:rsidR="001B2199" w:rsidRPr="001B2199" w:rsidRDefault="001B2199" w:rsidP="001B2199">
      <w:pPr>
        <w:pStyle w:val="af1"/>
        <w:numPr>
          <w:ilvl w:val="0"/>
          <w:numId w:val="63"/>
        </w:numPr>
        <w:autoSpaceDE w:val="0"/>
        <w:autoSpaceDN w:val="0"/>
        <w:adjustRightInd w:val="0"/>
        <w:spacing w:after="0" w:line="240" w:lineRule="auto"/>
        <w:ind w:left="-709" w:firstLine="284"/>
        <w:jc w:val="both"/>
        <w:rPr>
          <w:rFonts w:ascii="Times New Roman" w:eastAsia="TimesNewRoman,Bold" w:hAnsi="Times New Roman" w:cs="Times New Roman"/>
          <w:sz w:val="28"/>
          <w:szCs w:val="28"/>
          <w:lang w:val="uk-UA"/>
        </w:rPr>
      </w:pPr>
      <w:r w:rsidRPr="001B2199">
        <w:rPr>
          <w:rFonts w:ascii="Times New Roman" w:eastAsia="TimesNewRoman,Bold" w:hAnsi="Times New Roman" w:cs="Times New Roman"/>
          <w:sz w:val="28"/>
          <w:szCs w:val="28"/>
          <w:lang w:val="uk-UA"/>
        </w:rPr>
        <w:t>Опишіть поняття феноменологічної моделі. Які принципи їх побудови. Які процеси, об’єкти корисно представляти феноменологічною моделлю. Наведіть приклад феноменологічної моделі енергетичного комплексу.</w:t>
      </w:r>
    </w:p>
    <w:p w:rsidR="001B2199" w:rsidRPr="001B2199" w:rsidRDefault="001B2199" w:rsidP="001B2199">
      <w:pPr>
        <w:pStyle w:val="af1"/>
        <w:numPr>
          <w:ilvl w:val="0"/>
          <w:numId w:val="63"/>
        </w:numPr>
        <w:autoSpaceDE w:val="0"/>
        <w:autoSpaceDN w:val="0"/>
        <w:adjustRightInd w:val="0"/>
        <w:spacing w:after="0" w:line="240" w:lineRule="auto"/>
        <w:ind w:left="-709" w:firstLine="284"/>
        <w:jc w:val="both"/>
        <w:rPr>
          <w:rFonts w:ascii="Times New Roman" w:eastAsia="TimesNewRoman,Bold" w:hAnsi="Times New Roman" w:cs="Times New Roman"/>
          <w:sz w:val="28"/>
          <w:szCs w:val="28"/>
          <w:lang w:val="uk-UA"/>
        </w:rPr>
      </w:pPr>
      <w:r w:rsidRPr="001B2199">
        <w:rPr>
          <w:rFonts w:ascii="Times New Roman" w:eastAsia="TimesNewRoman,Bold" w:hAnsi="Times New Roman" w:cs="Times New Roman"/>
          <w:sz w:val="28"/>
          <w:szCs w:val="28"/>
          <w:lang w:val="uk-UA"/>
        </w:rPr>
        <w:t>Які об’єкти у електротехнічних комплексах можуть бути предметом моделювання?</w:t>
      </w:r>
    </w:p>
    <w:p w:rsidR="001B2199" w:rsidRPr="001B2199" w:rsidRDefault="001B2199" w:rsidP="001B2199">
      <w:pPr>
        <w:pStyle w:val="af1"/>
        <w:numPr>
          <w:ilvl w:val="0"/>
          <w:numId w:val="63"/>
        </w:numPr>
        <w:autoSpaceDE w:val="0"/>
        <w:autoSpaceDN w:val="0"/>
        <w:adjustRightInd w:val="0"/>
        <w:spacing w:after="0" w:line="240" w:lineRule="auto"/>
        <w:ind w:left="-709" w:firstLine="284"/>
        <w:jc w:val="both"/>
        <w:rPr>
          <w:rFonts w:ascii="Times New Roman" w:eastAsia="TimesNewRoman,Bold" w:hAnsi="Times New Roman" w:cs="Times New Roman"/>
          <w:sz w:val="28"/>
          <w:szCs w:val="28"/>
          <w:lang w:val="uk-UA"/>
        </w:rPr>
      </w:pPr>
      <w:r w:rsidRPr="001B2199">
        <w:rPr>
          <w:rFonts w:ascii="Times New Roman" w:eastAsia="TimesNewRoman,Bold" w:hAnsi="Times New Roman" w:cs="Times New Roman"/>
          <w:sz w:val="28"/>
          <w:szCs w:val="28"/>
          <w:lang w:val="uk-UA"/>
        </w:rPr>
        <w:t xml:space="preserve"> Опишіть моделі-графи. Мета і області застосування такого моделювання. Наведіть приклади моделей-графів.</w:t>
      </w:r>
    </w:p>
    <w:p w:rsidR="001B2199" w:rsidRPr="001B2199" w:rsidRDefault="001B2199" w:rsidP="001B2199">
      <w:pPr>
        <w:pStyle w:val="af1"/>
        <w:numPr>
          <w:ilvl w:val="0"/>
          <w:numId w:val="63"/>
        </w:numPr>
        <w:autoSpaceDE w:val="0"/>
        <w:autoSpaceDN w:val="0"/>
        <w:adjustRightInd w:val="0"/>
        <w:spacing w:after="0" w:line="240" w:lineRule="auto"/>
        <w:ind w:left="-709" w:firstLine="284"/>
        <w:jc w:val="both"/>
        <w:rPr>
          <w:rFonts w:ascii="Times New Roman" w:eastAsia="TimesNewRoman,Bold" w:hAnsi="Times New Roman" w:cs="Times New Roman"/>
          <w:sz w:val="28"/>
          <w:szCs w:val="28"/>
          <w:lang w:val="uk-UA"/>
        </w:rPr>
      </w:pPr>
      <w:r w:rsidRPr="001B2199">
        <w:rPr>
          <w:rFonts w:ascii="Times New Roman" w:eastAsia="TimesNewRoman,Bold" w:hAnsi="Times New Roman" w:cs="Times New Roman"/>
          <w:sz w:val="28"/>
          <w:szCs w:val="28"/>
          <w:lang w:val="uk-UA"/>
        </w:rPr>
        <w:t>Опишіть такі поняття, які застосовуються при моделюванні: «чорний ящик», регресія, локальний екстремум, глобальний екстремум, апріорна інформація, функція відгуку, факторний простір.</w:t>
      </w:r>
    </w:p>
    <w:p w:rsidR="001B2199" w:rsidRPr="001B2199" w:rsidRDefault="001B2199" w:rsidP="001B2199">
      <w:pPr>
        <w:pStyle w:val="af1"/>
        <w:numPr>
          <w:ilvl w:val="0"/>
          <w:numId w:val="63"/>
        </w:numPr>
        <w:autoSpaceDE w:val="0"/>
        <w:autoSpaceDN w:val="0"/>
        <w:adjustRightInd w:val="0"/>
        <w:spacing w:after="0" w:line="240" w:lineRule="auto"/>
        <w:ind w:left="-709" w:firstLine="284"/>
        <w:jc w:val="both"/>
        <w:rPr>
          <w:rFonts w:ascii="Times New Roman" w:eastAsia="TimesNewRoman,Bold" w:hAnsi="Times New Roman" w:cs="Times New Roman"/>
          <w:sz w:val="28"/>
          <w:szCs w:val="28"/>
          <w:lang w:val="uk-UA"/>
        </w:rPr>
      </w:pPr>
      <w:r w:rsidRPr="001B2199">
        <w:rPr>
          <w:rFonts w:ascii="Times New Roman" w:eastAsia="TimesNewRoman,Bold" w:hAnsi="Times New Roman" w:cs="Times New Roman"/>
          <w:sz w:val="28"/>
          <w:szCs w:val="28"/>
          <w:lang w:val="uk-UA"/>
        </w:rPr>
        <w:t>Опишіть такі поняття, які застосовуються при моделюванні: середнє арифметичне, математичне очікування, дисперсія, середнє квадратичне відхилення, похибка дослідів,  випадкова похибка,  систематична похибка, довірчий інтервал.</w:t>
      </w:r>
    </w:p>
    <w:p w:rsidR="001B2199" w:rsidRPr="001B2199" w:rsidRDefault="001B2199" w:rsidP="001B2199">
      <w:pPr>
        <w:pStyle w:val="af1"/>
        <w:numPr>
          <w:ilvl w:val="0"/>
          <w:numId w:val="63"/>
        </w:numPr>
        <w:autoSpaceDE w:val="0"/>
        <w:autoSpaceDN w:val="0"/>
        <w:adjustRightInd w:val="0"/>
        <w:spacing w:after="0" w:line="240" w:lineRule="auto"/>
        <w:ind w:left="-709" w:firstLine="284"/>
        <w:jc w:val="both"/>
        <w:rPr>
          <w:rFonts w:ascii="Times New Roman" w:eastAsia="TimesNewRoman,Bold" w:hAnsi="Times New Roman" w:cs="Times New Roman"/>
          <w:sz w:val="28"/>
          <w:szCs w:val="28"/>
          <w:lang w:val="uk-UA"/>
        </w:rPr>
      </w:pPr>
      <w:r w:rsidRPr="001B2199">
        <w:rPr>
          <w:rFonts w:ascii="Times New Roman" w:eastAsia="TimesNewRoman,Bold" w:hAnsi="Times New Roman" w:cs="Times New Roman"/>
          <w:sz w:val="28"/>
          <w:szCs w:val="28"/>
          <w:lang w:val="uk-UA"/>
        </w:rPr>
        <w:t>Опишіть поняття «промах», сформулюйте правило 2 Ω і 3 Ω.</w:t>
      </w:r>
    </w:p>
    <w:p w:rsidR="001B2199" w:rsidRPr="001B2199" w:rsidRDefault="001B2199" w:rsidP="001B2199">
      <w:pPr>
        <w:pStyle w:val="af1"/>
        <w:numPr>
          <w:ilvl w:val="0"/>
          <w:numId w:val="63"/>
        </w:numPr>
        <w:autoSpaceDE w:val="0"/>
        <w:autoSpaceDN w:val="0"/>
        <w:adjustRightInd w:val="0"/>
        <w:spacing w:after="0" w:line="240" w:lineRule="auto"/>
        <w:ind w:left="-709" w:firstLine="284"/>
        <w:jc w:val="both"/>
        <w:rPr>
          <w:rFonts w:ascii="Times New Roman" w:eastAsia="TimesNewRoman,Bold" w:hAnsi="Times New Roman" w:cs="Times New Roman"/>
          <w:sz w:val="28"/>
          <w:szCs w:val="28"/>
          <w:lang w:val="uk-UA"/>
        </w:rPr>
      </w:pPr>
      <w:r w:rsidRPr="001B2199">
        <w:rPr>
          <w:rFonts w:ascii="Times New Roman" w:eastAsia="TimesNewRoman,Bold" w:hAnsi="Times New Roman" w:cs="Times New Roman"/>
          <w:sz w:val="28"/>
          <w:szCs w:val="28"/>
          <w:lang w:val="uk-UA"/>
        </w:rPr>
        <w:t>Опишіть поняття фізичного моделювання. Наведіть приклад фізичної моделі у енергетиці. Яким основним вимогам повинна відповідати фізична модель?</w:t>
      </w:r>
    </w:p>
    <w:p w:rsidR="001B2199" w:rsidRPr="001B2199" w:rsidRDefault="001B2199" w:rsidP="001B2199">
      <w:pPr>
        <w:pStyle w:val="af1"/>
        <w:numPr>
          <w:ilvl w:val="0"/>
          <w:numId w:val="63"/>
        </w:numPr>
        <w:autoSpaceDE w:val="0"/>
        <w:autoSpaceDN w:val="0"/>
        <w:adjustRightInd w:val="0"/>
        <w:spacing w:after="0" w:line="240" w:lineRule="auto"/>
        <w:ind w:left="-709" w:firstLine="284"/>
        <w:jc w:val="both"/>
        <w:rPr>
          <w:rFonts w:ascii="Times New Roman" w:eastAsia="TimesNewRoman,Bold" w:hAnsi="Times New Roman" w:cs="Times New Roman"/>
          <w:sz w:val="28"/>
          <w:szCs w:val="28"/>
          <w:lang w:val="uk-UA"/>
        </w:rPr>
      </w:pPr>
      <w:r w:rsidRPr="001B2199">
        <w:rPr>
          <w:rFonts w:ascii="Times New Roman" w:eastAsia="TimesNewRoman,Bold" w:hAnsi="Times New Roman" w:cs="Times New Roman"/>
          <w:sz w:val="28"/>
          <w:szCs w:val="28"/>
          <w:lang w:val="uk-UA"/>
        </w:rPr>
        <w:t xml:space="preserve">Дайте визначення поняттям «теорія подібності», «критерії подібності». Сформулюйте три теореми теорії подібності. </w:t>
      </w:r>
    </w:p>
    <w:p w:rsidR="001B2199" w:rsidRPr="001B2199" w:rsidRDefault="001B2199" w:rsidP="001B2199">
      <w:pPr>
        <w:pStyle w:val="af1"/>
        <w:numPr>
          <w:ilvl w:val="0"/>
          <w:numId w:val="63"/>
        </w:numPr>
        <w:autoSpaceDE w:val="0"/>
        <w:autoSpaceDN w:val="0"/>
        <w:adjustRightInd w:val="0"/>
        <w:spacing w:after="0" w:line="240" w:lineRule="auto"/>
        <w:ind w:left="-709" w:firstLine="284"/>
        <w:jc w:val="both"/>
        <w:rPr>
          <w:rFonts w:ascii="Times New Roman" w:eastAsia="TimesNewRoman,Bold" w:hAnsi="Times New Roman" w:cs="Times New Roman"/>
          <w:sz w:val="28"/>
          <w:szCs w:val="28"/>
          <w:lang w:val="uk-UA"/>
        </w:rPr>
      </w:pPr>
      <w:r w:rsidRPr="001B2199">
        <w:rPr>
          <w:rFonts w:ascii="Times New Roman" w:eastAsia="TimesNewRoman,Bold" w:hAnsi="Times New Roman" w:cs="Times New Roman"/>
          <w:sz w:val="28"/>
          <w:szCs w:val="28"/>
          <w:lang w:val="uk-UA"/>
        </w:rPr>
        <w:t xml:space="preserve">Дайте визначення поняттям «теорія подібності», «критерії подібності». Сформулюйте умови геометричної подібності. </w:t>
      </w:r>
    </w:p>
    <w:p w:rsidR="001B2199" w:rsidRPr="001B2199" w:rsidRDefault="001B2199" w:rsidP="001B2199">
      <w:pPr>
        <w:pStyle w:val="af1"/>
        <w:numPr>
          <w:ilvl w:val="0"/>
          <w:numId w:val="63"/>
        </w:numPr>
        <w:autoSpaceDE w:val="0"/>
        <w:autoSpaceDN w:val="0"/>
        <w:adjustRightInd w:val="0"/>
        <w:spacing w:after="0" w:line="240" w:lineRule="auto"/>
        <w:ind w:left="-709" w:firstLine="284"/>
        <w:jc w:val="both"/>
        <w:rPr>
          <w:rFonts w:ascii="Times New Roman" w:eastAsia="TimesNewRoman,Bold" w:hAnsi="Times New Roman" w:cs="Times New Roman"/>
          <w:sz w:val="28"/>
          <w:szCs w:val="28"/>
          <w:lang w:val="uk-UA"/>
        </w:rPr>
      </w:pPr>
      <w:r w:rsidRPr="001B2199">
        <w:rPr>
          <w:rFonts w:ascii="Times New Roman" w:eastAsia="TimesNewRoman,Bold" w:hAnsi="Times New Roman" w:cs="Times New Roman"/>
          <w:sz w:val="28"/>
          <w:szCs w:val="28"/>
          <w:lang w:val="uk-UA"/>
        </w:rPr>
        <w:t>Дайте визначення поняттям «теорія подібності», «критерії подібності». Сформулюйте умови динамічної подібності. Охарактеризуйте: число Струхаля, число Фруда.</w:t>
      </w:r>
    </w:p>
    <w:p w:rsidR="001B2199" w:rsidRPr="001B2199" w:rsidRDefault="001B2199" w:rsidP="001B2199">
      <w:pPr>
        <w:pStyle w:val="af1"/>
        <w:numPr>
          <w:ilvl w:val="0"/>
          <w:numId w:val="63"/>
        </w:numPr>
        <w:autoSpaceDE w:val="0"/>
        <w:autoSpaceDN w:val="0"/>
        <w:adjustRightInd w:val="0"/>
        <w:spacing w:after="0" w:line="240" w:lineRule="auto"/>
        <w:ind w:left="-709" w:firstLine="284"/>
        <w:jc w:val="both"/>
        <w:rPr>
          <w:rFonts w:ascii="Times New Roman" w:eastAsia="TimesNewRoman,Bold" w:hAnsi="Times New Roman" w:cs="Times New Roman"/>
          <w:sz w:val="28"/>
          <w:szCs w:val="28"/>
          <w:lang w:val="uk-UA"/>
        </w:rPr>
      </w:pPr>
      <w:r w:rsidRPr="001B2199">
        <w:rPr>
          <w:rFonts w:ascii="Times New Roman" w:eastAsia="TimesNewRoman,Bold" w:hAnsi="Times New Roman" w:cs="Times New Roman"/>
          <w:sz w:val="28"/>
          <w:szCs w:val="28"/>
          <w:lang w:val="uk-UA"/>
        </w:rPr>
        <w:lastRenderedPageBreak/>
        <w:t>Дайте визначення поняттям «теорія подібності», «критерії подібності». Сформулюйте умови гідродинамічної подібності. Охарактеризуйте: число Ейлера, число Рейнольдса.</w:t>
      </w:r>
    </w:p>
    <w:p w:rsidR="001B2199" w:rsidRPr="001B2199" w:rsidRDefault="001B2199" w:rsidP="001B2199">
      <w:pPr>
        <w:pStyle w:val="af1"/>
        <w:numPr>
          <w:ilvl w:val="0"/>
          <w:numId w:val="63"/>
        </w:numPr>
        <w:autoSpaceDE w:val="0"/>
        <w:autoSpaceDN w:val="0"/>
        <w:adjustRightInd w:val="0"/>
        <w:spacing w:after="0" w:line="240" w:lineRule="auto"/>
        <w:ind w:left="-709" w:firstLine="284"/>
        <w:jc w:val="both"/>
        <w:rPr>
          <w:rFonts w:ascii="Times New Roman" w:eastAsia="TimesNewRoman,Bold" w:hAnsi="Times New Roman" w:cs="Times New Roman"/>
          <w:sz w:val="28"/>
          <w:szCs w:val="28"/>
          <w:lang w:val="uk-UA"/>
        </w:rPr>
      </w:pPr>
      <w:r w:rsidRPr="001B2199">
        <w:rPr>
          <w:rFonts w:ascii="Times New Roman" w:eastAsia="TimesNewRoman,Bold" w:hAnsi="Times New Roman" w:cs="Times New Roman"/>
          <w:sz w:val="28"/>
          <w:szCs w:val="28"/>
          <w:lang w:val="uk-UA"/>
        </w:rPr>
        <w:t>Дайте визначення поняттям «теорія подібності», «критерії подібності». Сформулюйте умови теплової подібності. Охарактеризуйте: число Фурʹє, число Пекле, число Нуссельта, число Прандтля.</w:t>
      </w:r>
    </w:p>
    <w:p w:rsidR="001B2199" w:rsidRPr="001B2199" w:rsidRDefault="001B2199" w:rsidP="001B2199">
      <w:pPr>
        <w:pStyle w:val="af1"/>
        <w:numPr>
          <w:ilvl w:val="0"/>
          <w:numId w:val="63"/>
        </w:numPr>
        <w:autoSpaceDE w:val="0"/>
        <w:autoSpaceDN w:val="0"/>
        <w:adjustRightInd w:val="0"/>
        <w:spacing w:after="0" w:line="240" w:lineRule="auto"/>
        <w:ind w:left="-709" w:firstLine="284"/>
        <w:jc w:val="both"/>
        <w:rPr>
          <w:rFonts w:ascii="Times New Roman" w:eastAsia="TimesNewRoman,Bold" w:hAnsi="Times New Roman" w:cs="Times New Roman"/>
          <w:sz w:val="28"/>
          <w:szCs w:val="28"/>
          <w:lang w:val="uk-UA"/>
        </w:rPr>
      </w:pPr>
      <w:r w:rsidRPr="001B2199">
        <w:rPr>
          <w:rFonts w:ascii="Times New Roman" w:eastAsia="TimesNewRoman,Bold" w:hAnsi="Times New Roman" w:cs="Times New Roman"/>
          <w:sz w:val="28"/>
          <w:szCs w:val="28"/>
          <w:lang w:val="uk-UA"/>
        </w:rPr>
        <w:t>Дайте визначення поняттям «теорія подібності», «критерії подібності». Сформулюйте умови дифузійної подібності. Охарактеризуйте:  дифузійне число Фурʹє, дифузійне число Пекле, дифузійне число Нуссельта, дифузійне число Прандтля.</w:t>
      </w:r>
    </w:p>
    <w:p w:rsidR="001B2199" w:rsidRPr="001B2199" w:rsidRDefault="001B2199" w:rsidP="001B2199">
      <w:pPr>
        <w:pStyle w:val="af1"/>
        <w:numPr>
          <w:ilvl w:val="0"/>
          <w:numId w:val="63"/>
        </w:numPr>
        <w:autoSpaceDE w:val="0"/>
        <w:autoSpaceDN w:val="0"/>
        <w:adjustRightInd w:val="0"/>
        <w:spacing w:after="0" w:line="240" w:lineRule="auto"/>
        <w:ind w:left="-709" w:firstLine="284"/>
        <w:jc w:val="both"/>
        <w:rPr>
          <w:rFonts w:ascii="Times New Roman" w:eastAsia="TimesNewRoman,Bold" w:hAnsi="Times New Roman" w:cs="Times New Roman"/>
          <w:sz w:val="28"/>
          <w:szCs w:val="28"/>
          <w:lang w:val="uk-UA"/>
        </w:rPr>
      </w:pPr>
      <w:r w:rsidRPr="001B2199">
        <w:rPr>
          <w:rFonts w:ascii="Times New Roman" w:eastAsia="TimesNewRoman,Bold" w:hAnsi="Times New Roman" w:cs="Times New Roman"/>
          <w:sz w:val="28"/>
          <w:szCs w:val="28"/>
          <w:lang w:val="uk-UA"/>
        </w:rPr>
        <w:t>Охарактеризуйте моделювання на основі методу аналогій. Наведіть приклади. Опишіть аналогію: «швидкість течії рідини – густина електричного струму».</w:t>
      </w:r>
    </w:p>
    <w:p w:rsidR="001B2199" w:rsidRPr="001B2199" w:rsidRDefault="001B2199" w:rsidP="001B2199">
      <w:pPr>
        <w:pStyle w:val="af1"/>
        <w:numPr>
          <w:ilvl w:val="0"/>
          <w:numId w:val="63"/>
        </w:numPr>
        <w:autoSpaceDE w:val="0"/>
        <w:autoSpaceDN w:val="0"/>
        <w:adjustRightInd w:val="0"/>
        <w:spacing w:after="0" w:line="240" w:lineRule="auto"/>
        <w:ind w:left="-709" w:firstLine="284"/>
        <w:jc w:val="both"/>
        <w:rPr>
          <w:rFonts w:ascii="Times New Roman" w:eastAsia="TimesNewRoman,Bold" w:hAnsi="Times New Roman" w:cs="Times New Roman"/>
          <w:sz w:val="28"/>
          <w:szCs w:val="28"/>
          <w:lang w:val="uk-UA"/>
        </w:rPr>
      </w:pPr>
      <w:r w:rsidRPr="001B2199">
        <w:rPr>
          <w:rFonts w:ascii="Times New Roman" w:eastAsia="TimesNewRoman,Bold" w:hAnsi="Times New Roman" w:cs="Times New Roman"/>
          <w:sz w:val="28"/>
          <w:szCs w:val="28"/>
          <w:lang w:val="uk-UA"/>
        </w:rPr>
        <w:t>Опишіть моделювання із застосуванням «пасивного» методу експерименту. Дисперсійний аналіз: суть і призначення.</w:t>
      </w:r>
    </w:p>
    <w:p w:rsidR="001B2199" w:rsidRPr="001B2199" w:rsidRDefault="001B2199" w:rsidP="001B2199">
      <w:pPr>
        <w:pStyle w:val="af1"/>
        <w:numPr>
          <w:ilvl w:val="0"/>
          <w:numId w:val="63"/>
        </w:numPr>
        <w:autoSpaceDE w:val="0"/>
        <w:autoSpaceDN w:val="0"/>
        <w:adjustRightInd w:val="0"/>
        <w:spacing w:after="0" w:line="240" w:lineRule="auto"/>
        <w:ind w:left="-709" w:firstLine="284"/>
        <w:jc w:val="both"/>
        <w:rPr>
          <w:rFonts w:ascii="Times New Roman" w:eastAsia="TimesNewRoman,Bold" w:hAnsi="Times New Roman" w:cs="Times New Roman"/>
          <w:sz w:val="28"/>
          <w:szCs w:val="28"/>
          <w:lang w:val="uk-UA"/>
        </w:rPr>
      </w:pPr>
      <w:r w:rsidRPr="001B2199">
        <w:rPr>
          <w:rFonts w:ascii="Times New Roman" w:eastAsia="TimesNewRoman,Bold" w:hAnsi="Times New Roman" w:cs="Times New Roman"/>
          <w:sz w:val="28"/>
          <w:szCs w:val="28"/>
          <w:lang w:val="uk-UA"/>
        </w:rPr>
        <w:t>Опишіть моделювання із застосуванням «пасивного» методу експерименту. Регресійний аналіз: суть і призначення. Метод найменших квадратів.</w:t>
      </w:r>
    </w:p>
    <w:p w:rsidR="001B2199" w:rsidRPr="001B2199" w:rsidRDefault="001B2199" w:rsidP="001B2199">
      <w:pPr>
        <w:pStyle w:val="af1"/>
        <w:numPr>
          <w:ilvl w:val="0"/>
          <w:numId w:val="63"/>
        </w:numPr>
        <w:autoSpaceDE w:val="0"/>
        <w:autoSpaceDN w:val="0"/>
        <w:adjustRightInd w:val="0"/>
        <w:spacing w:after="0" w:line="240" w:lineRule="auto"/>
        <w:ind w:left="-709" w:firstLine="284"/>
        <w:jc w:val="both"/>
        <w:rPr>
          <w:rFonts w:ascii="Times New Roman" w:eastAsia="TimesNewRoman,Bold" w:hAnsi="Times New Roman" w:cs="Times New Roman"/>
          <w:sz w:val="28"/>
          <w:szCs w:val="28"/>
          <w:lang w:val="uk-UA"/>
        </w:rPr>
      </w:pPr>
      <w:r w:rsidRPr="001B2199">
        <w:rPr>
          <w:rFonts w:ascii="Times New Roman" w:eastAsia="TimesNewRoman,Bold" w:hAnsi="Times New Roman" w:cs="Times New Roman"/>
          <w:sz w:val="28"/>
          <w:szCs w:val="28"/>
          <w:lang w:val="uk-UA"/>
        </w:rPr>
        <w:t>Опишіть моделювання із застосуванням «пасивного» методу експерименту. Кореляційний аналіз: суть і призначення. Поняття кореляція, коефіцієнт кореляції.</w:t>
      </w:r>
    </w:p>
    <w:p w:rsidR="001B2199" w:rsidRPr="001B2199" w:rsidRDefault="001B2199" w:rsidP="001B2199">
      <w:pPr>
        <w:pStyle w:val="af1"/>
        <w:numPr>
          <w:ilvl w:val="0"/>
          <w:numId w:val="63"/>
        </w:numPr>
        <w:autoSpaceDE w:val="0"/>
        <w:autoSpaceDN w:val="0"/>
        <w:adjustRightInd w:val="0"/>
        <w:spacing w:after="0" w:line="240" w:lineRule="auto"/>
        <w:ind w:left="-709" w:firstLine="284"/>
        <w:jc w:val="both"/>
        <w:rPr>
          <w:rFonts w:ascii="Times New Roman" w:eastAsia="TimesNewRoman,Bold" w:hAnsi="Times New Roman" w:cs="Times New Roman"/>
          <w:sz w:val="28"/>
          <w:szCs w:val="28"/>
          <w:lang w:val="uk-UA"/>
        </w:rPr>
      </w:pPr>
      <w:r w:rsidRPr="001B2199">
        <w:rPr>
          <w:rFonts w:ascii="Times New Roman" w:eastAsia="TimesNewRoman,Bold" w:hAnsi="Times New Roman" w:cs="Times New Roman"/>
          <w:sz w:val="28"/>
          <w:szCs w:val="28"/>
          <w:lang w:val="uk-UA"/>
        </w:rPr>
        <w:t>Опишіть моделювання із застосуванням «активного» методу експерименту. Поняття «планування експерименту». Опишіть техніку експерименту: підбір факторів та їх кодування, етапи планування, наведіть загальний вираз полінома-моделі. Які фактори доцільно обирати при моделюванні енергетичних об᾽єктів?</w:t>
      </w:r>
    </w:p>
    <w:p w:rsidR="001B2199" w:rsidRPr="001B2199" w:rsidRDefault="001B2199" w:rsidP="001B2199">
      <w:pPr>
        <w:pStyle w:val="af1"/>
        <w:numPr>
          <w:ilvl w:val="0"/>
          <w:numId w:val="63"/>
        </w:numPr>
        <w:autoSpaceDE w:val="0"/>
        <w:autoSpaceDN w:val="0"/>
        <w:adjustRightInd w:val="0"/>
        <w:spacing w:after="0" w:line="240" w:lineRule="auto"/>
        <w:ind w:left="-709" w:firstLine="284"/>
        <w:jc w:val="both"/>
        <w:rPr>
          <w:rFonts w:ascii="Times New Roman" w:eastAsia="TimesNewRoman,Bold" w:hAnsi="Times New Roman" w:cs="Times New Roman"/>
          <w:sz w:val="28"/>
          <w:szCs w:val="28"/>
          <w:lang w:val="uk-UA"/>
        </w:rPr>
      </w:pPr>
      <w:r w:rsidRPr="001B2199">
        <w:rPr>
          <w:rFonts w:ascii="Times New Roman" w:eastAsia="TimesNewRoman,Bold" w:hAnsi="Times New Roman" w:cs="Times New Roman"/>
          <w:sz w:val="28"/>
          <w:szCs w:val="28"/>
          <w:lang w:val="uk-UA"/>
        </w:rPr>
        <w:t xml:space="preserve"> Опишіть моделювання із застосуванням «активного» методу експерименту. Поняття «планування експерименту», поняття «план експерименту». Наведіть приклад плану експерименту. Які фактори доцільно обирати при моделюванні енергетичних об᾽єктів?</w:t>
      </w:r>
    </w:p>
    <w:p w:rsidR="001B2199" w:rsidRPr="001B2199" w:rsidRDefault="001B2199" w:rsidP="001B2199">
      <w:pPr>
        <w:pStyle w:val="af1"/>
        <w:numPr>
          <w:ilvl w:val="0"/>
          <w:numId w:val="63"/>
        </w:numPr>
        <w:autoSpaceDE w:val="0"/>
        <w:autoSpaceDN w:val="0"/>
        <w:adjustRightInd w:val="0"/>
        <w:spacing w:after="0" w:line="240" w:lineRule="auto"/>
        <w:ind w:left="-709" w:firstLine="284"/>
        <w:jc w:val="both"/>
        <w:rPr>
          <w:rFonts w:ascii="Times New Roman" w:eastAsia="TimesNewRoman,Bold" w:hAnsi="Times New Roman" w:cs="Times New Roman"/>
          <w:sz w:val="28"/>
          <w:szCs w:val="28"/>
          <w:lang w:val="uk-UA"/>
        </w:rPr>
      </w:pPr>
      <w:r w:rsidRPr="001B2199">
        <w:rPr>
          <w:rFonts w:ascii="Times New Roman" w:eastAsia="TimesNewRoman,Bold" w:hAnsi="Times New Roman" w:cs="Times New Roman"/>
          <w:sz w:val="28"/>
          <w:szCs w:val="28"/>
          <w:lang w:val="uk-UA"/>
        </w:rPr>
        <w:t>Опишіть моделювання із застосуванням «активного» методу експерименту. Поняття «планування експерименту». Охарактеризуйте переваги ротатабельних центральнокомпо</w:t>
      </w:r>
      <w:r w:rsidRPr="001B2199">
        <w:rPr>
          <w:rFonts w:ascii="Times New Roman" w:eastAsia="TimesNewRoman,Bold" w:hAnsi="Times New Roman" w:cs="Times New Roman"/>
          <w:sz w:val="28"/>
          <w:szCs w:val="28"/>
          <w:lang w:val="uk-UA"/>
        </w:rPr>
        <w:softHyphen/>
        <w:t>зиційних планів експерименту. Які фактори доцільно обирати при моделюванні електротехнічних об᾽єктів? Наведіть приклади.</w:t>
      </w:r>
    </w:p>
    <w:p w:rsidR="001B2199" w:rsidRPr="001B2199" w:rsidRDefault="001B2199" w:rsidP="001B2199">
      <w:pPr>
        <w:pStyle w:val="af1"/>
        <w:numPr>
          <w:ilvl w:val="0"/>
          <w:numId w:val="63"/>
        </w:numPr>
        <w:autoSpaceDE w:val="0"/>
        <w:autoSpaceDN w:val="0"/>
        <w:adjustRightInd w:val="0"/>
        <w:spacing w:after="0" w:line="240" w:lineRule="auto"/>
        <w:ind w:left="-709" w:firstLine="284"/>
        <w:jc w:val="both"/>
        <w:rPr>
          <w:rFonts w:ascii="Times New Roman" w:eastAsia="TimesNewRoman,Bold" w:hAnsi="Times New Roman" w:cs="Times New Roman"/>
          <w:sz w:val="28"/>
          <w:szCs w:val="28"/>
          <w:lang w:val="uk-UA"/>
        </w:rPr>
      </w:pPr>
      <w:r w:rsidRPr="001B2199">
        <w:rPr>
          <w:rFonts w:ascii="Times New Roman" w:eastAsia="TimesNewRoman,Bold" w:hAnsi="Times New Roman" w:cs="Times New Roman"/>
          <w:sz w:val="28"/>
          <w:szCs w:val="28"/>
          <w:lang w:val="uk-UA"/>
        </w:rPr>
        <w:t>Опишіть моделювання із застосуванням «активного» методу експерименту. Поняття «планування експерименту». Назовіть основні стандартні підпрограми обробки даних планованого експерименту та опишіть основні форми представлення результатів: Паретто-графік, гіперповерхні, контурні криві. На основі чого визначаються оптимальні параметри?</w:t>
      </w:r>
    </w:p>
    <w:p w:rsidR="001B2199" w:rsidRPr="001B2199" w:rsidRDefault="001B2199" w:rsidP="001B2199">
      <w:pPr>
        <w:pStyle w:val="af1"/>
        <w:numPr>
          <w:ilvl w:val="0"/>
          <w:numId w:val="63"/>
        </w:numPr>
        <w:autoSpaceDE w:val="0"/>
        <w:autoSpaceDN w:val="0"/>
        <w:adjustRightInd w:val="0"/>
        <w:spacing w:after="0" w:line="240" w:lineRule="auto"/>
        <w:ind w:left="-709" w:firstLine="284"/>
        <w:jc w:val="both"/>
        <w:rPr>
          <w:rFonts w:ascii="Times New Roman" w:eastAsia="TimesNewRoman,Bold" w:hAnsi="Times New Roman" w:cs="Times New Roman"/>
          <w:sz w:val="28"/>
          <w:szCs w:val="28"/>
          <w:lang w:val="uk-UA"/>
        </w:rPr>
      </w:pPr>
      <w:r w:rsidRPr="001B2199">
        <w:rPr>
          <w:rFonts w:ascii="Times New Roman" w:eastAsia="TimesNewRoman,Bold" w:hAnsi="Times New Roman" w:cs="Times New Roman"/>
          <w:sz w:val="28"/>
          <w:szCs w:val="28"/>
          <w:lang w:val="uk-UA"/>
        </w:rPr>
        <w:t>Охарактеризуйте моделювання енергетичних об᾽єктів з допомогою сплайн-функцій. Наведіть приклади.</w:t>
      </w:r>
    </w:p>
    <w:p w:rsidR="001B2199" w:rsidRPr="001B2199" w:rsidRDefault="001B2199" w:rsidP="001B2199">
      <w:pPr>
        <w:pStyle w:val="af1"/>
        <w:numPr>
          <w:ilvl w:val="0"/>
          <w:numId w:val="63"/>
        </w:numPr>
        <w:autoSpaceDE w:val="0"/>
        <w:autoSpaceDN w:val="0"/>
        <w:adjustRightInd w:val="0"/>
        <w:spacing w:after="0" w:line="240" w:lineRule="auto"/>
        <w:ind w:left="-709" w:firstLine="284"/>
        <w:jc w:val="both"/>
        <w:rPr>
          <w:rFonts w:ascii="Times New Roman" w:eastAsia="TimesNewRoman,Bold" w:hAnsi="Times New Roman" w:cs="Times New Roman"/>
          <w:sz w:val="28"/>
          <w:szCs w:val="28"/>
          <w:lang w:val="uk-UA"/>
        </w:rPr>
      </w:pPr>
      <w:r w:rsidRPr="001B2199">
        <w:rPr>
          <w:rFonts w:ascii="Times New Roman" w:eastAsia="TimesNewRoman,Bold" w:hAnsi="Times New Roman" w:cs="Times New Roman"/>
          <w:sz w:val="28"/>
          <w:szCs w:val="28"/>
          <w:lang w:val="uk-UA"/>
        </w:rPr>
        <w:t>Опишіть основні інструменти побудови тримірних моделей в SolidWorks. Послідовність дій при побудові таких моделей. Представлення і оцінка результатів.</w:t>
      </w:r>
    </w:p>
    <w:p w:rsidR="001B2199" w:rsidRPr="001B2199" w:rsidRDefault="001B2199" w:rsidP="001B2199">
      <w:pPr>
        <w:pStyle w:val="af1"/>
        <w:numPr>
          <w:ilvl w:val="0"/>
          <w:numId w:val="63"/>
        </w:numPr>
        <w:autoSpaceDE w:val="0"/>
        <w:autoSpaceDN w:val="0"/>
        <w:adjustRightInd w:val="0"/>
        <w:spacing w:after="0" w:line="240" w:lineRule="auto"/>
        <w:ind w:left="-709" w:firstLine="284"/>
        <w:jc w:val="both"/>
        <w:rPr>
          <w:rFonts w:ascii="Times New Roman" w:eastAsia="TimesNewRoman,Bold" w:hAnsi="Times New Roman" w:cs="Times New Roman"/>
          <w:sz w:val="28"/>
          <w:szCs w:val="28"/>
          <w:lang w:val="uk-UA"/>
        </w:rPr>
      </w:pPr>
      <w:r w:rsidRPr="001B2199">
        <w:rPr>
          <w:rFonts w:ascii="Times New Roman" w:eastAsia="TimesNewRoman,Bold" w:hAnsi="Times New Roman" w:cs="Times New Roman"/>
          <w:sz w:val="28"/>
          <w:szCs w:val="28"/>
          <w:lang w:val="uk-UA"/>
        </w:rPr>
        <w:t xml:space="preserve"> Опишіть факторне планування</w:t>
      </w:r>
      <w:r w:rsidRPr="001B2199">
        <w:rPr>
          <w:rFonts w:ascii="Times New Roman" w:eastAsia="Times New Roman" w:hAnsi="Times New Roman" w:cs="Times New Roman"/>
          <w:sz w:val="28"/>
          <w:szCs w:val="28"/>
          <w:lang w:val="uk-UA" w:eastAsia="ru-RU"/>
        </w:rPr>
        <w:t xml:space="preserve"> </w:t>
      </w:r>
      <w:r w:rsidRPr="001B2199">
        <w:rPr>
          <w:rFonts w:ascii="Times New Roman" w:eastAsia="TimesNewRoman,Bold" w:hAnsi="Times New Roman" w:cs="Times New Roman"/>
          <w:sz w:val="28"/>
          <w:szCs w:val="28"/>
          <w:lang w:val="uk-UA"/>
        </w:rPr>
        <w:t>енергетичних об᾽єктів і обробку даних програмним продуктом STATGRAPHICS. Назовіть основні фактори, які визначають результат енергетичних об᾽єктів.</w:t>
      </w:r>
    </w:p>
    <w:p w:rsidR="001B2199" w:rsidRPr="001B2199" w:rsidRDefault="001B2199" w:rsidP="001B2199">
      <w:pPr>
        <w:pStyle w:val="af1"/>
        <w:numPr>
          <w:ilvl w:val="0"/>
          <w:numId w:val="63"/>
        </w:numPr>
        <w:autoSpaceDE w:val="0"/>
        <w:autoSpaceDN w:val="0"/>
        <w:adjustRightInd w:val="0"/>
        <w:spacing w:after="0" w:line="240" w:lineRule="auto"/>
        <w:ind w:left="-709" w:firstLine="284"/>
        <w:jc w:val="both"/>
        <w:rPr>
          <w:rFonts w:ascii="Times New Roman" w:eastAsia="TimesNewRoman,Bold" w:hAnsi="Times New Roman" w:cs="Times New Roman"/>
          <w:sz w:val="28"/>
          <w:szCs w:val="28"/>
          <w:lang w:val="uk-UA"/>
        </w:rPr>
      </w:pPr>
      <w:r w:rsidRPr="001B2199">
        <w:rPr>
          <w:rFonts w:ascii="Times New Roman" w:eastAsia="TimesNewRoman,Bold" w:hAnsi="Times New Roman" w:cs="Times New Roman"/>
          <w:sz w:val="28"/>
          <w:szCs w:val="28"/>
          <w:lang w:val="uk-UA"/>
        </w:rPr>
        <w:t>Опишіть моделювання технологічних об᾽єктів за допомогою математичних пакетів  MATLAB і Simulink.</w:t>
      </w:r>
    </w:p>
    <w:p w:rsidR="001B2199" w:rsidRPr="001B2199" w:rsidRDefault="001B2199" w:rsidP="001B2199">
      <w:pPr>
        <w:pStyle w:val="af1"/>
        <w:numPr>
          <w:ilvl w:val="0"/>
          <w:numId w:val="63"/>
        </w:numPr>
        <w:autoSpaceDE w:val="0"/>
        <w:autoSpaceDN w:val="0"/>
        <w:adjustRightInd w:val="0"/>
        <w:spacing w:after="0" w:line="240" w:lineRule="auto"/>
        <w:ind w:left="-709" w:firstLine="284"/>
        <w:jc w:val="both"/>
        <w:rPr>
          <w:rFonts w:ascii="Times New Roman" w:eastAsia="TimesNewRoman,Bold" w:hAnsi="Times New Roman" w:cs="Times New Roman"/>
          <w:sz w:val="28"/>
          <w:szCs w:val="28"/>
          <w:lang w:val="uk-UA"/>
        </w:rPr>
      </w:pPr>
      <w:r w:rsidRPr="001B2199">
        <w:rPr>
          <w:rFonts w:ascii="Times New Roman" w:eastAsia="TimesNewRoman,Bold" w:hAnsi="Times New Roman" w:cs="Times New Roman"/>
          <w:sz w:val="28"/>
          <w:szCs w:val="28"/>
          <w:lang w:val="uk-UA"/>
        </w:rPr>
        <w:lastRenderedPageBreak/>
        <w:t>Опишіть застосування програми Microsoft Excel для отримання поліноміальної моделі технологічного об’єкту.</w:t>
      </w:r>
    </w:p>
    <w:p w:rsidR="001B2199" w:rsidRPr="001B2199" w:rsidRDefault="001B2199" w:rsidP="001B2199">
      <w:pPr>
        <w:pStyle w:val="af1"/>
        <w:numPr>
          <w:ilvl w:val="0"/>
          <w:numId w:val="63"/>
        </w:numPr>
        <w:autoSpaceDE w:val="0"/>
        <w:autoSpaceDN w:val="0"/>
        <w:adjustRightInd w:val="0"/>
        <w:spacing w:after="0" w:line="240" w:lineRule="auto"/>
        <w:ind w:left="-709" w:firstLine="284"/>
        <w:jc w:val="both"/>
        <w:rPr>
          <w:rFonts w:ascii="Times New Roman" w:eastAsia="TimesNewRoman,Bold" w:hAnsi="Times New Roman" w:cs="Times New Roman"/>
          <w:sz w:val="28"/>
          <w:szCs w:val="28"/>
          <w:lang w:val="uk-UA"/>
        </w:rPr>
      </w:pPr>
      <w:r w:rsidRPr="001B2199">
        <w:rPr>
          <w:rFonts w:ascii="Times New Roman" w:eastAsia="TimesNewRoman,Bold" w:hAnsi="Times New Roman" w:cs="Times New Roman"/>
          <w:sz w:val="28"/>
          <w:szCs w:val="28"/>
          <w:lang w:val="uk-UA"/>
        </w:rPr>
        <w:t>Опишіть процес побудови 3D-моделей конструкцій та їх елементів із застосуванням програмного продукту КОМПАС.</w:t>
      </w:r>
    </w:p>
    <w:p w:rsidR="001B2199" w:rsidRPr="001B2199" w:rsidRDefault="001B2199" w:rsidP="001B2199">
      <w:pPr>
        <w:pStyle w:val="af1"/>
        <w:numPr>
          <w:ilvl w:val="0"/>
          <w:numId w:val="63"/>
        </w:numPr>
        <w:autoSpaceDE w:val="0"/>
        <w:autoSpaceDN w:val="0"/>
        <w:adjustRightInd w:val="0"/>
        <w:spacing w:after="0" w:line="240" w:lineRule="auto"/>
        <w:ind w:left="-709" w:firstLine="284"/>
        <w:jc w:val="both"/>
        <w:rPr>
          <w:rFonts w:ascii="Times New Roman" w:eastAsia="TimesNewRoman,Bold" w:hAnsi="Times New Roman" w:cs="Times New Roman"/>
          <w:sz w:val="28"/>
          <w:szCs w:val="28"/>
          <w:lang w:val="uk-UA"/>
        </w:rPr>
      </w:pPr>
      <w:r w:rsidRPr="001B2199">
        <w:rPr>
          <w:rFonts w:ascii="Times New Roman" w:eastAsia="TimesNewRoman,Bold" w:hAnsi="Times New Roman" w:cs="Times New Roman"/>
          <w:sz w:val="28"/>
          <w:szCs w:val="28"/>
          <w:lang w:val="uk-UA"/>
        </w:rPr>
        <w:t>Опишіть поняття «Моделювання» і «Модель». Дотичні терміни. Різновиди моделей і методів моделювання.</w:t>
      </w:r>
    </w:p>
    <w:p w:rsidR="001B2199" w:rsidRPr="001B2199" w:rsidRDefault="001B2199" w:rsidP="001B2199">
      <w:pPr>
        <w:pStyle w:val="af1"/>
        <w:numPr>
          <w:ilvl w:val="0"/>
          <w:numId w:val="63"/>
        </w:numPr>
        <w:autoSpaceDE w:val="0"/>
        <w:autoSpaceDN w:val="0"/>
        <w:adjustRightInd w:val="0"/>
        <w:spacing w:after="0" w:line="240" w:lineRule="auto"/>
        <w:ind w:left="-709" w:firstLine="284"/>
        <w:jc w:val="both"/>
        <w:rPr>
          <w:rFonts w:ascii="Times New Roman" w:eastAsia="TimesNewRoman,Bold" w:hAnsi="Times New Roman" w:cs="Times New Roman"/>
          <w:sz w:val="28"/>
          <w:szCs w:val="28"/>
          <w:lang w:val="uk-UA"/>
        </w:rPr>
      </w:pPr>
      <w:r w:rsidRPr="001B2199">
        <w:rPr>
          <w:rFonts w:ascii="Times New Roman" w:eastAsia="TimesNewRoman,Bold" w:hAnsi="Times New Roman" w:cs="Times New Roman"/>
          <w:sz w:val="28"/>
          <w:szCs w:val="28"/>
          <w:lang w:val="uk-UA"/>
        </w:rPr>
        <w:t>Опишіть поняття «Коефіцієнт детермінації». В яких межах він визначається? Які значення коефіцієнта детермінації відповідають адекватній математичній моделі?</w:t>
      </w:r>
      <w:r w:rsidRPr="001B2199">
        <w:rPr>
          <w:rFonts w:ascii="Times New Roman" w:hAnsi="Times New Roman" w:cs="Times New Roman"/>
          <w:sz w:val="28"/>
          <w:szCs w:val="28"/>
          <w:lang w:val="uk-UA"/>
        </w:rPr>
        <w:t> </w:t>
      </w:r>
    </w:p>
    <w:p w:rsidR="001B2199" w:rsidRPr="001B2199" w:rsidRDefault="001B2199" w:rsidP="001B2199">
      <w:pPr>
        <w:pStyle w:val="af1"/>
        <w:numPr>
          <w:ilvl w:val="0"/>
          <w:numId w:val="63"/>
        </w:numPr>
        <w:autoSpaceDE w:val="0"/>
        <w:autoSpaceDN w:val="0"/>
        <w:adjustRightInd w:val="0"/>
        <w:spacing w:after="0" w:line="240" w:lineRule="auto"/>
        <w:ind w:left="-709" w:firstLine="284"/>
        <w:jc w:val="both"/>
        <w:rPr>
          <w:rFonts w:ascii="Times New Roman" w:eastAsia="TimesNewRoman,Bold" w:hAnsi="Times New Roman" w:cs="Times New Roman"/>
          <w:sz w:val="28"/>
          <w:szCs w:val="28"/>
          <w:lang w:val="uk-UA"/>
        </w:rPr>
      </w:pPr>
      <w:r w:rsidRPr="001B2199">
        <w:rPr>
          <w:rFonts w:ascii="Times New Roman" w:eastAsia="TimesNewRoman,Bold" w:hAnsi="Times New Roman" w:cs="Times New Roman"/>
          <w:sz w:val="28"/>
          <w:szCs w:val="28"/>
          <w:lang w:val="uk-UA"/>
        </w:rPr>
        <w:t>Опишіть поняття «похибка дослідів». Випадкова і систематична похибка. Які дані дослідів відбраковуються? За яким критерієм?</w:t>
      </w:r>
    </w:p>
    <w:p w:rsidR="001B2199" w:rsidRPr="001B2199" w:rsidRDefault="001B2199" w:rsidP="001B2199">
      <w:pPr>
        <w:pStyle w:val="af1"/>
        <w:numPr>
          <w:ilvl w:val="0"/>
          <w:numId w:val="63"/>
        </w:numPr>
        <w:autoSpaceDE w:val="0"/>
        <w:autoSpaceDN w:val="0"/>
        <w:adjustRightInd w:val="0"/>
        <w:spacing w:after="0" w:line="240" w:lineRule="auto"/>
        <w:ind w:left="-709" w:firstLine="284"/>
        <w:jc w:val="both"/>
        <w:rPr>
          <w:rFonts w:ascii="Times New Roman" w:eastAsia="TimesNewRoman,Bold" w:hAnsi="Times New Roman" w:cs="Times New Roman"/>
          <w:sz w:val="28"/>
          <w:szCs w:val="28"/>
          <w:lang w:val="uk-UA"/>
        </w:rPr>
      </w:pPr>
      <w:r w:rsidRPr="001B2199">
        <w:rPr>
          <w:rFonts w:ascii="Times New Roman" w:eastAsia="TimesNewRoman,Bold" w:hAnsi="Times New Roman" w:cs="Times New Roman"/>
          <w:sz w:val="28"/>
          <w:szCs w:val="28"/>
          <w:lang w:val="uk-UA"/>
        </w:rPr>
        <w:t>Сформулюйте три теореми теорії подібності, на якій базується фізичне моделювання технологічних об᾽єктів.</w:t>
      </w:r>
    </w:p>
    <w:p w:rsidR="001B2199" w:rsidRPr="001B2199" w:rsidRDefault="001B2199" w:rsidP="001B2199">
      <w:pPr>
        <w:pStyle w:val="af1"/>
        <w:numPr>
          <w:ilvl w:val="0"/>
          <w:numId w:val="63"/>
        </w:numPr>
        <w:autoSpaceDE w:val="0"/>
        <w:autoSpaceDN w:val="0"/>
        <w:adjustRightInd w:val="0"/>
        <w:spacing w:after="0" w:line="240" w:lineRule="auto"/>
        <w:ind w:left="-709" w:firstLine="284"/>
        <w:jc w:val="both"/>
        <w:rPr>
          <w:rFonts w:ascii="Times New Roman" w:eastAsia="TimesNewRoman,Bold" w:hAnsi="Times New Roman" w:cs="Times New Roman"/>
          <w:sz w:val="28"/>
          <w:szCs w:val="28"/>
          <w:lang w:val="uk-UA"/>
        </w:rPr>
      </w:pPr>
      <w:r w:rsidRPr="001B2199">
        <w:rPr>
          <w:rFonts w:ascii="Times New Roman" w:eastAsia="TimesNewRoman,Bold" w:hAnsi="Times New Roman" w:cs="Times New Roman"/>
          <w:sz w:val="28"/>
          <w:szCs w:val="28"/>
          <w:lang w:val="uk-UA"/>
        </w:rPr>
        <w:t>Охарактеризуйте фізичне моделювання із застосуванням методу аналогій. Електродинамічна аналогія. Гідромагнітна  аналогія.  Мембранна аналогія. Ламінарна аналогія.</w:t>
      </w:r>
    </w:p>
    <w:p w:rsidR="001B2199" w:rsidRPr="001B2199" w:rsidRDefault="001B2199" w:rsidP="001B2199">
      <w:pPr>
        <w:pStyle w:val="af1"/>
        <w:numPr>
          <w:ilvl w:val="0"/>
          <w:numId w:val="63"/>
        </w:numPr>
        <w:autoSpaceDE w:val="0"/>
        <w:autoSpaceDN w:val="0"/>
        <w:adjustRightInd w:val="0"/>
        <w:spacing w:after="0" w:line="240" w:lineRule="auto"/>
        <w:ind w:left="-709" w:firstLine="284"/>
        <w:jc w:val="both"/>
        <w:rPr>
          <w:rFonts w:ascii="Times New Roman" w:eastAsia="TimesNewRoman,Bold" w:hAnsi="Times New Roman" w:cs="Times New Roman"/>
          <w:sz w:val="28"/>
          <w:szCs w:val="28"/>
          <w:lang w:val="uk-UA"/>
        </w:rPr>
      </w:pPr>
      <w:r w:rsidRPr="001B2199">
        <w:rPr>
          <w:rFonts w:ascii="Times New Roman" w:eastAsia="TimesNewRoman,Bold" w:hAnsi="Times New Roman" w:cs="Times New Roman"/>
          <w:sz w:val="28"/>
          <w:szCs w:val="28"/>
          <w:lang w:val="uk-UA"/>
        </w:rPr>
        <w:t>Охарактеризуйте поняття «нормальний розподіл» випадкової величини. Наведіть приклади функції ймовірностей для нормального розподілу і прокоментуйте графіки цієї функції.</w:t>
      </w:r>
    </w:p>
    <w:p w:rsidR="001B2199" w:rsidRPr="001B2199" w:rsidRDefault="001B2199" w:rsidP="001B2199">
      <w:pPr>
        <w:pStyle w:val="af1"/>
        <w:numPr>
          <w:ilvl w:val="0"/>
          <w:numId w:val="63"/>
        </w:numPr>
        <w:autoSpaceDE w:val="0"/>
        <w:autoSpaceDN w:val="0"/>
        <w:adjustRightInd w:val="0"/>
        <w:spacing w:after="0" w:line="240" w:lineRule="auto"/>
        <w:ind w:left="-709" w:firstLine="284"/>
        <w:jc w:val="both"/>
        <w:rPr>
          <w:rFonts w:ascii="Times New Roman" w:eastAsia="TimesNewRoman,Bold" w:hAnsi="Times New Roman" w:cs="Times New Roman"/>
          <w:sz w:val="28"/>
          <w:szCs w:val="28"/>
          <w:lang w:val="uk-UA"/>
        </w:rPr>
      </w:pPr>
      <w:r w:rsidRPr="001B2199">
        <w:rPr>
          <w:rFonts w:ascii="Times New Roman" w:eastAsia="TimesNewRoman,Bold" w:hAnsi="Times New Roman" w:cs="Times New Roman"/>
          <w:sz w:val="28"/>
          <w:szCs w:val="28"/>
          <w:lang w:val="uk-UA"/>
        </w:rPr>
        <w:t>Охарактеризуйте «Пасивні» методи моделювання із застосуванням дисперсійного, регресійного і кореляційного аналізів. Яке призначення дисперсійного, регресійного і кореляційного аналізів даних? Поясніть поняття «Регресія». Наведіть приклади. Які значення коефіцієнта кореляції свідчать про тісний зв᾽язок параметрів?</w:t>
      </w:r>
    </w:p>
    <w:p w:rsidR="001B2199" w:rsidRPr="001B2199" w:rsidRDefault="001B2199" w:rsidP="001B2199">
      <w:pPr>
        <w:pStyle w:val="af1"/>
        <w:numPr>
          <w:ilvl w:val="0"/>
          <w:numId w:val="63"/>
        </w:numPr>
        <w:autoSpaceDE w:val="0"/>
        <w:autoSpaceDN w:val="0"/>
        <w:adjustRightInd w:val="0"/>
        <w:spacing w:after="0" w:line="240" w:lineRule="auto"/>
        <w:ind w:left="-709" w:firstLine="284"/>
        <w:jc w:val="both"/>
        <w:rPr>
          <w:rFonts w:ascii="Times New Roman" w:eastAsia="TimesNewRoman,Bold" w:hAnsi="Times New Roman" w:cs="Times New Roman"/>
          <w:sz w:val="28"/>
          <w:szCs w:val="28"/>
          <w:lang w:val="uk-UA"/>
        </w:rPr>
      </w:pPr>
      <w:r w:rsidRPr="001B2199">
        <w:rPr>
          <w:rFonts w:ascii="Times New Roman" w:eastAsia="TimesNewRoman,Bold" w:hAnsi="Times New Roman" w:cs="Times New Roman"/>
          <w:sz w:val="28"/>
          <w:szCs w:val="28"/>
          <w:lang w:val="uk-UA"/>
        </w:rPr>
        <w:t>В чому відмінність «пасивного» і «активного» експерименту? Опишіть техніку постановки  «активного» експерименту.</w:t>
      </w:r>
    </w:p>
    <w:p w:rsidR="001B2199" w:rsidRPr="001B2199" w:rsidRDefault="001B2199" w:rsidP="001B2199">
      <w:pPr>
        <w:pStyle w:val="af1"/>
        <w:numPr>
          <w:ilvl w:val="0"/>
          <w:numId w:val="63"/>
        </w:numPr>
        <w:autoSpaceDE w:val="0"/>
        <w:autoSpaceDN w:val="0"/>
        <w:adjustRightInd w:val="0"/>
        <w:spacing w:after="0" w:line="240" w:lineRule="auto"/>
        <w:ind w:left="-709" w:firstLine="284"/>
        <w:jc w:val="both"/>
        <w:rPr>
          <w:rFonts w:ascii="Times New Roman" w:eastAsia="TimesNewRoman,Bold" w:hAnsi="Times New Roman" w:cs="Times New Roman"/>
          <w:sz w:val="28"/>
          <w:szCs w:val="28"/>
          <w:lang w:val="uk-UA"/>
        </w:rPr>
      </w:pPr>
      <w:r w:rsidRPr="001B2199">
        <w:rPr>
          <w:rFonts w:ascii="Times New Roman" w:eastAsia="TimesNewRoman,Bold" w:hAnsi="Times New Roman" w:cs="Times New Roman"/>
          <w:sz w:val="28"/>
          <w:szCs w:val="28"/>
          <w:lang w:val="uk-UA"/>
        </w:rPr>
        <w:t>Опишіть поняття критерію оптимальності технологічного процесу та незалежних факторів. Наведіть приклади для енергетичних об᾽єктів.</w:t>
      </w:r>
    </w:p>
    <w:p w:rsidR="001B2199" w:rsidRPr="001B2199" w:rsidRDefault="001B2199" w:rsidP="001B2199">
      <w:pPr>
        <w:pStyle w:val="af1"/>
        <w:numPr>
          <w:ilvl w:val="0"/>
          <w:numId w:val="63"/>
        </w:numPr>
        <w:autoSpaceDE w:val="0"/>
        <w:autoSpaceDN w:val="0"/>
        <w:adjustRightInd w:val="0"/>
        <w:spacing w:after="0" w:line="240" w:lineRule="auto"/>
        <w:ind w:left="-709" w:firstLine="284"/>
        <w:jc w:val="both"/>
        <w:rPr>
          <w:rFonts w:ascii="Times New Roman" w:eastAsia="TimesNewRoman,Bold" w:hAnsi="Times New Roman" w:cs="Times New Roman"/>
          <w:sz w:val="28"/>
          <w:szCs w:val="28"/>
          <w:lang w:val="uk-UA"/>
        </w:rPr>
      </w:pPr>
      <w:r w:rsidRPr="001B2199">
        <w:rPr>
          <w:rFonts w:ascii="Times New Roman" w:eastAsia="TimesNewRoman,Bold" w:hAnsi="Times New Roman" w:cs="Times New Roman"/>
          <w:sz w:val="28"/>
          <w:szCs w:val="28"/>
          <w:lang w:val="uk-UA"/>
        </w:rPr>
        <w:t>Опишіть ідею методу  крутого  сходження для знаходження оптимальних режимних параметрів технологічного процесу.</w:t>
      </w:r>
    </w:p>
    <w:p w:rsidR="001B2199" w:rsidRPr="001B2199" w:rsidRDefault="001B2199" w:rsidP="001B2199">
      <w:pPr>
        <w:pStyle w:val="af1"/>
        <w:numPr>
          <w:ilvl w:val="0"/>
          <w:numId w:val="63"/>
        </w:numPr>
        <w:autoSpaceDE w:val="0"/>
        <w:autoSpaceDN w:val="0"/>
        <w:adjustRightInd w:val="0"/>
        <w:spacing w:after="0" w:line="240" w:lineRule="auto"/>
        <w:ind w:left="-709" w:firstLine="284"/>
        <w:jc w:val="both"/>
        <w:rPr>
          <w:rFonts w:ascii="Times New Roman" w:eastAsia="TimesNewRoman,Bold" w:hAnsi="Times New Roman" w:cs="Times New Roman"/>
          <w:sz w:val="28"/>
          <w:szCs w:val="28"/>
          <w:lang w:val="uk-UA"/>
        </w:rPr>
      </w:pPr>
      <w:r w:rsidRPr="001B2199">
        <w:rPr>
          <w:rFonts w:ascii="Times New Roman" w:eastAsia="TimesNewRoman,Bold" w:hAnsi="Times New Roman" w:cs="Times New Roman"/>
          <w:sz w:val="28"/>
          <w:szCs w:val="28"/>
          <w:lang w:val="uk-UA"/>
        </w:rPr>
        <w:t>Опишіть алгоритм дій при ротатабельному центрально-композиційному плануванні експериментів по дослідженню технологічного об᾽єкту. Наведіть приклади отримання і аналізу оптимальних статистичних поліноміальних моделей технологічного об᾽єкту.</w:t>
      </w:r>
    </w:p>
    <w:p w:rsidR="001B2199" w:rsidRPr="001B2199" w:rsidRDefault="001B2199" w:rsidP="001B2199">
      <w:pPr>
        <w:pStyle w:val="af1"/>
        <w:numPr>
          <w:ilvl w:val="0"/>
          <w:numId w:val="63"/>
        </w:numPr>
        <w:autoSpaceDE w:val="0"/>
        <w:autoSpaceDN w:val="0"/>
        <w:adjustRightInd w:val="0"/>
        <w:spacing w:after="0" w:line="240" w:lineRule="auto"/>
        <w:ind w:left="-709" w:firstLine="284"/>
        <w:jc w:val="both"/>
        <w:rPr>
          <w:rFonts w:ascii="Times New Roman" w:eastAsia="TimesNewRoman,Bold" w:hAnsi="Times New Roman" w:cs="Times New Roman"/>
          <w:sz w:val="28"/>
          <w:szCs w:val="28"/>
          <w:lang w:val="uk-UA"/>
        </w:rPr>
      </w:pPr>
      <w:r w:rsidRPr="001B2199">
        <w:rPr>
          <w:rFonts w:ascii="Times New Roman" w:eastAsia="TimesNewRoman,Bold" w:hAnsi="Times New Roman" w:cs="Times New Roman"/>
          <w:sz w:val="28"/>
          <w:szCs w:val="28"/>
          <w:lang w:val="uk-UA"/>
        </w:rPr>
        <w:t>Дайте загальну характеристику графічним моделям (факторні, феноменологічні, моделі-графи). Наведіть приклад феноменологічної схеми (моделі) енергетичних об᾽єктів.</w:t>
      </w:r>
      <w:r w:rsidRPr="001B2199">
        <w:rPr>
          <w:rFonts w:ascii="Times New Roman" w:hAnsi="Times New Roman" w:cs="Times New Roman"/>
          <w:sz w:val="28"/>
          <w:szCs w:val="28"/>
          <w:lang w:val="uk-UA"/>
        </w:rPr>
        <w:t xml:space="preserve"> </w:t>
      </w:r>
    </w:p>
    <w:p w:rsidR="001B2199" w:rsidRPr="001B2199" w:rsidRDefault="001B2199" w:rsidP="001B2199">
      <w:pPr>
        <w:pStyle w:val="af1"/>
        <w:numPr>
          <w:ilvl w:val="0"/>
          <w:numId w:val="63"/>
        </w:numPr>
        <w:autoSpaceDE w:val="0"/>
        <w:autoSpaceDN w:val="0"/>
        <w:adjustRightInd w:val="0"/>
        <w:spacing w:after="0" w:line="240" w:lineRule="auto"/>
        <w:ind w:left="-709" w:firstLine="284"/>
        <w:jc w:val="both"/>
        <w:rPr>
          <w:rFonts w:ascii="Times New Roman" w:eastAsia="TimesNewRoman,Bold" w:hAnsi="Times New Roman" w:cs="Times New Roman"/>
          <w:sz w:val="28"/>
          <w:szCs w:val="28"/>
          <w:lang w:val="uk-UA"/>
        </w:rPr>
      </w:pPr>
      <w:r w:rsidRPr="001B2199">
        <w:rPr>
          <w:rFonts w:ascii="Times New Roman" w:eastAsia="TimesNewRoman,Bold" w:hAnsi="Times New Roman" w:cs="Times New Roman"/>
          <w:sz w:val="28"/>
          <w:szCs w:val="28"/>
          <w:lang w:val="uk-UA"/>
        </w:rPr>
        <w:t>Опишіть Спеціальні методи моделювання: екстраполяція результатів, інтерполяція результатів.</w:t>
      </w:r>
      <w:r w:rsidRPr="001B2199">
        <w:rPr>
          <w:rFonts w:ascii="Times New Roman" w:hAnsi="Times New Roman" w:cs="Times New Roman"/>
          <w:b/>
          <w:sz w:val="28"/>
          <w:szCs w:val="28"/>
          <w:lang w:val="uk-UA"/>
        </w:rPr>
        <w:t xml:space="preserve"> </w:t>
      </w:r>
      <w:r w:rsidRPr="001B2199">
        <w:rPr>
          <w:rFonts w:ascii="Times New Roman" w:hAnsi="Times New Roman" w:cs="Times New Roman"/>
          <w:sz w:val="28"/>
          <w:szCs w:val="28"/>
          <w:lang w:val="uk-UA"/>
        </w:rPr>
        <w:t xml:space="preserve"> </w:t>
      </w:r>
    </w:p>
    <w:p w:rsidR="001B2199" w:rsidRPr="001B2199" w:rsidRDefault="001B2199" w:rsidP="001B2199">
      <w:pPr>
        <w:pStyle w:val="af1"/>
        <w:numPr>
          <w:ilvl w:val="0"/>
          <w:numId w:val="63"/>
        </w:numPr>
        <w:autoSpaceDE w:val="0"/>
        <w:autoSpaceDN w:val="0"/>
        <w:adjustRightInd w:val="0"/>
        <w:spacing w:after="0" w:line="240" w:lineRule="auto"/>
        <w:ind w:left="-709" w:firstLine="284"/>
        <w:jc w:val="both"/>
        <w:rPr>
          <w:rFonts w:ascii="Times New Roman" w:eastAsia="TimesNewRoman,Bold" w:hAnsi="Times New Roman" w:cs="Times New Roman"/>
          <w:sz w:val="28"/>
          <w:szCs w:val="28"/>
          <w:lang w:val="uk-UA"/>
        </w:rPr>
      </w:pPr>
      <w:r w:rsidRPr="001B2199">
        <w:rPr>
          <w:rFonts w:ascii="Times New Roman" w:eastAsia="TimesNewRoman,Bold" w:hAnsi="Times New Roman" w:cs="Times New Roman"/>
          <w:sz w:val="28"/>
          <w:szCs w:val="28"/>
          <w:lang w:val="uk-UA"/>
        </w:rPr>
        <w:t>Опишіть Спеціальні методи моделювання: евристичне моделювання.</w:t>
      </w:r>
    </w:p>
    <w:p w:rsidR="001B2199" w:rsidRPr="001B2199" w:rsidRDefault="001B2199" w:rsidP="001B2199">
      <w:pPr>
        <w:pStyle w:val="af1"/>
        <w:numPr>
          <w:ilvl w:val="0"/>
          <w:numId w:val="63"/>
        </w:numPr>
        <w:autoSpaceDE w:val="0"/>
        <w:autoSpaceDN w:val="0"/>
        <w:adjustRightInd w:val="0"/>
        <w:spacing w:after="0" w:line="240" w:lineRule="auto"/>
        <w:ind w:left="-709" w:firstLine="284"/>
        <w:jc w:val="both"/>
        <w:rPr>
          <w:rFonts w:ascii="Times New Roman" w:eastAsia="TimesNewRoman,Bold" w:hAnsi="Times New Roman" w:cs="Times New Roman"/>
          <w:sz w:val="28"/>
          <w:szCs w:val="28"/>
          <w:lang w:val="uk-UA"/>
        </w:rPr>
      </w:pPr>
      <w:r w:rsidRPr="001B2199">
        <w:rPr>
          <w:rFonts w:ascii="Times New Roman" w:eastAsia="TimesNewRoman,Bold" w:hAnsi="Times New Roman" w:cs="Times New Roman"/>
          <w:sz w:val="28"/>
          <w:szCs w:val="28"/>
          <w:lang w:val="uk-UA"/>
        </w:rPr>
        <w:t>Опишіть Спеціальні методи моделювання: адаптаційне моделювання.</w:t>
      </w:r>
    </w:p>
    <w:p w:rsidR="001B2199" w:rsidRPr="001B2199" w:rsidRDefault="001B2199" w:rsidP="001B2199">
      <w:pPr>
        <w:pStyle w:val="af1"/>
        <w:numPr>
          <w:ilvl w:val="0"/>
          <w:numId w:val="63"/>
        </w:numPr>
        <w:autoSpaceDE w:val="0"/>
        <w:autoSpaceDN w:val="0"/>
        <w:adjustRightInd w:val="0"/>
        <w:spacing w:after="0" w:line="240" w:lineRule="auto"/>
        <w:ind w:left="-709" w:firstLine="284"/>
        <w:jc w:val="both"/>
        <w:rPr>
          <w:rFonts w:ascii="Times New Roman" w:eastAsia="TimesNewRoman,Bold" w:hAnsi="Times New Roman" w:cs="Times New Roman"/>
          <w:sz w:val="28"/>
          <w:szCs w:val="28"/>
          <w:lang w:val="uk-UA"/>
        </w:rPr>
      </w:pPr>
      <w:r w:rsidRPr="001B2199">
        <w:rPr>
          <w:rFonts w:ascii="Times New Roman" w:eastAsia="TimesNewRoman,Bold" w:hAnsi="Times New Roman" w:cs="Times New Roman"/>
          <w:sz w:val="28"/>
          <w:szCs w:val="28"/>
          <w:lang w:val="uk-UA"/>
        </w:rPr>
        <w:t>Опишіть Спеціальні методи моделювання:  метод аналізу розмірностей.</w:t>
      </w:r>
    </w:p>
    <w:p w:rsidR="001B2199" w:rsidRPr="001B2199" w:rsidRDefault="001B2199" w:rsidP="001B2199">
      <w:pPr>
        <w:pStyle w:val="af1"/>
        <w:numPr>
          <w:ilvl w:val="0"/>
          <w:numId w:val="63"/>
        </w:numPr>
        <w:autoSpaceDE w:val="0"/>
        <w:autoSpaceDN w:val="0"/>
        <w:adjustRightInd w:val="0"/>
        <w:spacing w:after="0" w:line="240" w:lineRule="auto"/>
        <w:ind w:left="-709" w:firstLine="284"/>
        <w:jc w:val="both"/>
        <w:rPr>
          <w:rFonts w:ascii="Times New Roman" w:eastAsia="TimesNewRoman,Bold" w:hAnsi="Times New Roman" w:cs="Times New Roman"/>
          <w:sz w:val="28"/>
          <w:szCs w:val="28"/>
          <w:lang w:val="uk-UA"/>
        </w:rPr>
      </w:pPr>
      <w:r w:rsidRPr="001B2199">
        <w:rPr>
          <w:rFonts w:ascii="Times New Roman" w:eastAsia="TimesNewRoman,Bold" w:hAnsi="Times New Roman" w:cs="Times New Roman"/>
          <w:sz w:val="28"/>
          <w:szCs w:val="28"/>
          <w:lang w:val="uk-UA"/>
        </w:rPr>
        <w:t>Наведіть приклад аналізу сплайн-моделей гідротурбіни із застосуванням перетинів просторових  сплайн-функцій.</w:t>
      </w:r>
    </w:p>
    <w:p w:rsidR="001B2199" w:rsidRPr="001B2199" w:rsidRDefault="001B2199" w:rsidP="001B2199">
      <w:pPr>
        <w:pStyle w:val="af1"/>
        <w:numPr>
          <w:ilvl w:val="0"/>
          <w:numId w:val="63"/>
        </w:numPr>
        <w:autoSpaceDE w:val="0"/>
        <w:autoSpaceDN w:val="0"/>
        <w:adjustRightInd w:val="0"/>
        <w:spacing w:after="0" w:line="240" w:lineRule="auto"/>
        <w:ind w:left="-709" w:firstLine="284"/>
        <w:jc w:val="both"/>
        <w:rPr>
          <w:rFonts w:ascii="Times New Roman" w:hAnsi="Times New Roman" w:cs="Times New Roman"/>
          <w:sz w:val="28"/>
          <w:szCs w:val="28"/>
          <w:lang w:val="uk-UA"/>
        </w:rPr>
      </w:pPr>
      <w:r w:rsidRPr="001B2199">
        <w:rPr>
          <w:rFonts w:ascii="Times New Roman" w:eastAsia="TimesNewRoman,Bold" w:hAnsi="Times New Roman" w:cs="Times New Roman"/>
          <w:sz w:val="28"/>
          <w:szCs w:val="28"/>
          <w:lang w:val="uk-UA"/>
        </w:rPr>
        <w:lastRenderedPageBreak/>
        <w:t>Опишіть покроковий алгоритм отримання поліноміальних моделей технологічного об᾽єкту із застосуванням програми Microsoft Excel</w:t>
      </w:r>
      <w:r w:rsidRPr="001B2199">
        <w:rPr>
          <w:rFonts w:ascii="Times New Roman" w:hAnsi="Times New Roman" w:cs="Times New Roman"/>
          <w:sz w:val="28"/>
          <w:szCs w:val="28"/>
          <w:lang w:val="uk-UA"/>
        </w:rPr>
        <w:t> .</w:t>
      </w:r>
    </w:p>
    <w:p w:rsidR="001B2199" w:rsidRPr="001B2199" w:rsidRDefault="001B2199" w:rsidP="001B2199">
      <w:pPr>
        <w:pStyle w:val="af1"/>
        <w:numPr>
          <w:ilvl w:val="0"/>
          <w:numId w:val="63"/>
        </w:numPr>
        <w:autoSpaceDE w:val="0"/>
        <w:autoSpaceDN w:val="0"/>
        <w:adjustRightInd w:val="0"/>
        <w:spacing w:after="0" w:line="240" w:lineRule="auto"/>
        <w:ind w:left="-709" w:firstLine="284"/>
        <w:jc w:val="both"/>
        <w:rPr>
          <w:rFonts w:ascii="Times New Roman" w:hAnsi="Times New Roman" w:cs="Times New Roman"/>
          <w:sz w:val="28"/>
          <w:szCs w:val="28"/>
          <w:lang w:val="uk-UA"/>
        </w:rPr>
      </w:pPr>
      <w:r w:rsidRPr="001B2199">
        <w:rPr>
          <w:rFonts w:ascii="Times New Roman" w:eastAsia="TimesNewRoman,Bold" w:hAnsi="Times New Roman" w:cs="Times New Roman"/>
          <w:sz w:val="28"/>
          <w:szCs w:val="28"/>
          <w:lang w:val="uk-UA"/>
        </w:rPr>
        <w:t xml:space="preserve">Розкрийте </w:t>
      </w:r>
      <w:r w:rsidRPr="001B2199">
        <w:rPr>
          <w:rFonts w:ascii="Times New Roman" w:hAnsi="Times New Roman" w:cs="Times New Roman"/>
          <w:sz w:val="28"/>
          <w:szCs w:val="28"/>
          <w:lang w:val="uk-UA"/>
        </w:rPr>
        <w:t>поняття 3D-</w:t>
      </w:r>
      <w:r w:rsidRPr="001B2199">
        <w:rPr>
          <w:rFonts w:ascii="Times New Roman" w:eastAsia="TimesNewRoman,Bold" w:hAnsi="Times New Roman" w:cs="Times New Roman"/>
          <w:sz w:val="28"/>
          <w:szCs w:val="28"/>
          <w:lang w:val="uk-UA"/>
        </w:rPr>
        <w:t>моделювання</w:t>
      </w:r>
      <w:r w:rsidRPr="001B2199">
        <w:rPr>
          <w:rFonts w:ascii="Times New Roman" w:hAnsi="Times New Roman" w:cs="Times New Roman"/>
          <w:sz w:val="28"/>
          <w:szCs w:val="28"/>
          <w:lang w:val="uk-UA"/>
        </w:rPr>
        <w:t> та назовіть професійні програми для 3D-моделювання. З якою метою і коли виконується 3D-</w:t>
      </w:r>
      <w:r w:rsidRPr="001B2199">
        <w:rPr>
          <w:rFonts w:ascii="Times New Roman" w:eastAsia="TimesNewRoman,Bold" w:hAnsi="Times New Roman" w:cs="Times New Roman"/>
          <w:sz w:val="28"/>
          <w:szCs w:val="28"/>
          <w:lang w:val="uk-UA"/>
        </w:rPr>
        <w:t>моделювання</w:t>
      </w:r>
      <w:r w:rsidRPr="001B2199">
        <w:rPr>
          <w:rFonts w:ascii="Times New Roman" w:hAnsi="Times New Roman" w:cs="Times New Roman"/>
          <w:sz w:val="28"/>
          <w:szCs w:val="28"/>
          <w:lang w:val="uk-UA"/>
        </w:rPr>
        <w:t> </w:t>
      </w:r>
      <w:r w:rsidRPr="001B2199">
        <w:rPr>
          <w:rFonts w:ascii="Times New Roman" w:eastAsia="TimesNewRoman,Bold" w:hAnsi="Times New Roman" w:cs="Times New Roman"/>
          <w:sz w:val="28"/>
          <w:szCs w:val="28"/>
          <w:lang w:val="uk-UA"/>
        </w:rPr>
        <w:t>енергетичних об᾽єктів?</w:t>
      </w:r>
    </w:p>
    <w:p w:rsidR="001B2199" w:rsidRPr="001B2199" w:rsidRDefault="001B2199" w:rsidP="001B2199">
      <w:pPr>
        <w:pStyle w:val="af1"/>
        <w:numPr>
          <w:ilvl w:val="0"/>
          <w:numId w:val="63"/>
        </w:numPr>
        <w:autoSpaceDE w:val="0"/>
        <w:autoSpaceDN w:val="0"/>
        <w:adjustRightInd w:val="0"/>
        <w:spacing w:after="0" w:line="240" w:lineRule="auto"/>
        <w:ind w:left="-709" w:firstLine="284"/>
        <w:jc w:val="both"/>
        <w:rPr>
          <w:rFonts w:ascii="Times New Roman" w:hAnsi="Times New Roman" w:cs="Times New Roman"/>
          <w:sz w:val="28"/>
          <w:szCs w:val="28"/>
          <w:lang w:val="uk-UA"/>
        </w:rPr>
      </w:pPr>
      <w:r w:rsidRPr="001B2199">
        <w:rPr>
          <w:rFonts w:ascii="Times New Roman" w:eastAsia="TimesNewRoman,Bold" w:hAnsi="Times New Roman" w:cs="Times New Roman"/>
          <w:sz w:val="28"/>
          <w:szCs w:val="28"/>
          <w:lang w:val="uk-UA"/>
        </w:rPr>
        <w:t>Опишіть методику</w:t>
      </w:r>
      <w:r w:rsidRPr="001B2199">
        <w:rPr>
          <w:rFonts w:ascii="Times New Roman" w:hAnsi="Times New Roman" w:cs="Times New Roman"/>
          <w:sz w:val="28"/>
          <w:szCs w:val="28"/>
          <w:lang w:val="uk-UA"/>
        </w:rPr>
        <w:t xml:space="preserve"> побудови 3D-моделі з використанням графічного редактора КОМПАС-3D.</w:t>
      </w:r>
    </w:p>
    <w:p w:rsidR="001B2199" w:rsidRPr="001B2199" w:rsidRDefault="001B2199" w:rsidP="001B2199">
      <w:pPr>
        <w:pStyle w:val="af1"/>
        <w:numPr>
          <w:ilvl w:val="0"/>
          <w:numId w:val="63"/>
        </w:numPr>
        <w:autoSpaceDE w:val="0"/>
        <w:autoSpaceDN w:val="0"/>
        <w:adjustRightInd w:val="0"/>
        <w:spacing w:after="0" w:line="240" w:lineRule="auto"/>
        <w:ind w:left="-709" w:firstLine="284"/>
        <w:jc w:val="both"/>
        <w:rPr>
          <w:rFonts w:ascii="Times New Roman" w:hAnsi="Times New Roman" w:cs="Times New Roman"/>
          <w:sz w:val="28"/>
          <w:szCs w:val="28"/>
          <w:lang w:val="uk-UA"/>
        </w:rPr>
      </w:pPr>
      <w:r w:rsidRPr="001B2199">
        <w:rPr>
          <w:rFonts w:ascii="Times New Roman" w:hAnsi="Times New Roman" w:cs="Times New Roman"/>
          <w:sz w:val="28"/>
          <w:szCs w:val="28"/>
          <w:lang w:val="uk-UA"/>
        </w:rPr>
        <w:t>Опишіть застосування підпрограми SolidWorks Standard для моделювання міцності деталей і пристосувань. Які деталі, машини і пристосування енергетики доцільно моделювати цим методом?</w:t>
      </w:r>
    </w:p>
    <w:p w:rsidR="001B2199" w:rsidRPr="001B2199" w:rsidRDefault="001B2199" w:rsidP="001B2199">
      <w:pPr>
        <w:pStyle w:val="af1"/>
        <w:numPr>
          <w:ilvl w:val="0"/>
          <w:numId w:val="63"/>
        </w:numPr>
        <w:autoSpaceDE w:val="0"/>
        <w:autoSpaceDN w:val="0"/>
        <w:adjustRightInd w:val="0"/>
        <w:spacing w:after="0" w:line="240" w:lineRule="auto"/>
        <w:ind w:left="-709" w:firstLine="284"/>
        <w:jc w:val="both"/>
        <w:rPr>
          <w:rFonts w:ascii="Times New Roman" w:hAnsi="Times New Roman" w:cs="Times New Roman"/>
          <w:sz w:val="28"/>
          <w:szCs w:val="28"/>
          <w:lang w:val="uk-UA"/>
        </w:rPr>
      </w:pPr>
      <w:r w:rsidRPr="001B2199">
        <w:rPr>
          <w:rFonts w:ascii="Times New Roman" w:hAnsi="Times New Roman" w:cs="Times New Roman"/>
          <w:sz w:val="28"/>
          <w:szCs w:val="28"/>
          <w:lang w:val="uk-UA"/>
        </w:rPr>
        <w:t>Опишіть застосування підпрограми SolidWorks Flow Simulation для гідродинамічного аналізу течії рідини.</w:t>
      </w:r>
    </w:p>
    <w:p w:rsidR="001B2199" w:rsidRPr="001B2199" w:rsidRDefault="001B2199" w:rsidP="001B2199">
      <w:pPr>
        <w:pStyle w:val="af1"/>
        <w:numPr>
          <w:ilvl w:val="0"/>
          <w:numId w:val="63"/>
        </w:numPr>
        <w:autoSpaceDE w:val="0"/>
        <w:autoSpaceDN w:val="0"/>
        <w:adjustRightInd w:val="0"/>
        <w:spacing w:after="0" w:line="240" w:lineRule="auto"/>
        <w:ind w:left="-709" w:firstLine="284"/>
        <w:jc w:val="both"/>
        <w:rPr>
          <w:rFonts w:ascii="Times New Roman" w:hAnsi="Times New Roman" w:cs="Times New Roman"/>
          <w:sz w:val="28"/>
          <w:szCs w:val="28"/>
          <w:lang w:val="uk-UA"/>
        </w:rPr>
      </w:pPr>
      <w:r w:rsidRPr="001B2199">
        <w:rPr>
          <w:rFonts w:ascii="Times New Roman" w:hAnsi="Times New Roman" w:cs="Times New Roman"/>
          <w:sz w:val="28"/>
          <w:szCs w:val="28"/>
          <w:lang w:val="uk-UA"/>
        </w:rPr>
        <w:t xml:space="preserve">Опишіть основні функції та інструменти прикладних програм MatLab і Simulink. Приклади застосування в технічних системах. </w:t>
      </w:r>
    </w:p>
    <w:p w:rsidR="001B2199" w:rsidRPr="001B2199" w:rsidRDefault="001B2199" w:rsidP="001B2199">
      <w:pPr>
        <w:pStyle w:val="af1"/>
        <w:numPr>
          <w:ilvl w:val="0"/>
          <w:numId w:val="63"/>
        </w:numPr>
        <w:autoSpaceDE w:val="0"/>
        <w:autoSpaceDN w:val="0"/>
        <w:adjustRightInd w:val="0"/>
        <w:spacing w:after="0" w:line="240" w:lineRule="auto"/>
        <w:ind w:left="-709" w:firstLine="284"/>
        <w:jc w:val="both"/>
        <w:rPr>
          <w:rFonts w:ascii="Times New Roman" w:hAnsi="Times New Roman" w:cs="Times New Roman"/>
          <w:sz w:val="28"/>
          <w:szCs w:val="28"/>
          <w:lang w:val="uk-UA"/>
        </w:rPr>
      </w:pPr>
      <w:r w:rsidRPr="001B2199">
        <w:rPr>
          <w:rFonts w:ascii="Times New Roman" w:hAnsi="Times New Roman" w:cs="Times New Roman"/>
          <w:sz w:val="28"/>
          <w:szCs w:val="28"/>
          <w:lang w:val="uk-UA"/>
        </w:rPr>
        <w:t xml:space="preserve">Поясніть різницю смислів термінів «оптимальний» і «раціональний». Що таке «критерій оптимальності»? Наведіть приклади для </w:t>
      </w:r>
      <w:r w:rsidRPr="001B2199">
        <w:rPr>
          <w:rFonts w:ascii="Times New Roman" w:eastAsia="TimesNewRoman,Bold" w:hAnsi="Times New Roman" w:cs="Times New Roman"/>
          <w:sz w:val="28"/>
          <w:szCs w:val="28"/>
          <w:lang w:val="uk-UA"/>
        </w:rPr>
        <w:t>енергетичних об᾽єктів.</w:t>
      </w:r>
    </w:p>
    <w:p w:rsidR="001B2199" w:rsidRPr="001B2199" w:rsidRDefault="001B2199" w:rsidP="001B2199">
      <w:pPr>
        <w:pStyle w:val="af1"/>
        <w:numPr>
          <w:ilvl w:val="0"/>
          <w:numId w:val="63"/>
        </w:numPr>
        <w:autoSpaceDE w:val="0"/>
        <w:autoSpaceDN w:val="0"/>
        <w:adjustRightInd w:val="0"/>
        <w:spacing w:after="0" w:line="240" w:lineRule="auto"/>
        <w:ind w:left="-709" w:firstLine="284"/>
        <w:jc w:val="both"/>
        <w:rPr>
          <w:rFonts w:ascii="Times New Roman" w:hAnsi="Times New Roman" w:cs="Times New Roman"/>
          <w:sz w:val="28"/>
          <w:szCs w:val="28"/>
          <w:lang w:val="uk-UA"/>
        </w:rPr>
      </w:pPr>
      <w:r w:rsidRPr="001B2199">
        <w:rPr>
          <w:rFonts w:ascii="Times New Roman" w:eastAsia="TimesNewRoman,Bold" w:hAnsi="Times New Roman" w:cs="Times New Roman"/>
          <w:sz w:val="28"/>
          <w:szCs w:val="28"/>
          <w:lang w:val="uk-UA"/>
        </w:rPr>
        <w:t>Перелічіть енергетичні процеси і об᾽єкти комплексів ГЕС і ГАЕС, які доцільно моделювати. Наведіть приклади такого моделювання.</w:t>
      </w:r>
    </w:p>
    <w:p w:rsidR="001B2199" w:rsidRPr="001B2199" w:rsidRDefault="001B2199" w:rsidP="001B2199">
      <w:pPr>
        <w:pStyle w:val="af1"/>
        <w:numPr>
          <w:ilvl w:val="0"/>
          <w:numId w:val="63"/>
        </w:numPr>
        <w:autoSpaceDE w:val="0"/>
        <w:autoSpaceDN w:val="0"/>
        <w:adjustRightInd w:val="0"/>
        <w:spacing w:after="0" w:line="240" w:lineRule="auto"/>
        <w:ind w:left="-709" w:firstLine="284"/>
        <w:jc w:val="both"/>
        <w:rPr>
          <w:rFonts w:ascii="Times New Roman" w:hAnsi="Times New Roman" w:cs="Times New Roman"/>
          <w:sz w:val="28"/>
          <w:szCs w:val="28"/>
          <w:lang w:val="uk-UA"/>
        </w:rPr>
      </w:pPr>
      <w:r w:rsidRPr="001B2199">
        <w:rPr>
          <w:rFonts w:ascii="Times New Roman" w:eastAsia="TimesNewRoman,Bold" w:hAnsi="Times New Roman" w:cs="Times New Roman"/>
          <w:sz w:val="28"/>
          <w:szCs w:val="28"/>
          <w:lang w:val="uk-UA"/>
        </w:rPr>
        <w:t>Опишіть ідею методу сплайн-моделювання технологічних об᾽єктів. Проілюструйте цей метод на прикладах у енергетиці.</w:t>
      </w:r>
    </w:p>
    <w:p w:rsidR="001B2199" w:rsidRPr="001B2199" w:rsidRDefault="001B2199" w:rsidP="001B2199">
      <w:pPr>
        <w:pStyle w:val="af1"/>
        <w:numPr>
          <w:ilvl w:val="0"/>
          <w:numId w:val="63"/>
        </w:numPr>
        <w:autoSpaceDE w:val="0"/>
        <w:autoSpaceDN w:val="0"/>
        <w:adjustRightInd w:val="0"/>
        <w:spacing w:after="0" w:line="240" w:lineRule="auto"/>
        <w:ind w:left="-709" w:firstLine="284"/>
        <w:jc w:val="both"/>
        <w:rPr>
          <w:rFonts w:ascii="Times New Roman" w:hAnsi="Times New Roman" w:cs="Times New Roman"/>
          <w:sz w:val="28"/>
          <w:szCs w:val="28"/>
          <w:lang w:val="uk-UA"/>
        </w:rPr>
      </w:pPr>
      <w:r w:rsidRPr="001B2199">
        <w:rPr>
          <w:rFonts w:ascii="Times New Roman" w:eastAsia="TimesNewRoman,Bold" w:hAnsi="Times New Roman" w:cs="Times New Roman"/>
          <w:sz w:val="28"/>
          <w:szCs w:val="28"/>
          <w:lang w:val="uk-UA"/>
        </w:rPr>
        <w:t>Наведіть і прокоментуйте технологічну схему та феноменологічну модель комплексу ГЕС.</w:t>
      </w:r>
    </w:p>
    <w:p w:rsidR="001B2199" w:rsidRPr="001B2199" w:rsidRDefault="001B2199" w:rsidP="001B2199">
      <w:pPr>
        <w:pStyle w:val="af1"/>
        <w:numPr>
          <w:ilvl w:val="0"/>
          <w:numId w:val="63"/>
        </w:numPr>
        <w:autoSpaceDE w:val="0"/>
        <w:autoSpaceDN w:val="0"/>
        <w:adjustRightInd w:val="0"/>
        <w:spacing w:after="0" w:line="240" w:lineRule="auto"/>
        <w:ind w:left="-709" w:firstLine="284"/>
        <w:jc w:val="both"/>
        <w:rPr>
          <w:rFonts w:ascii="Times New Roman" w:hAnsi="Times New Roman" w:cs="Times New Roman"/>
          <w:sz w:val="28"/>
          <w:szCs w:val="28"/>
          <w:lang w:val="uk-UA"/>
        </w:rPr>
      </w:pPr>
      <w:r w:rsidRPr="001B2199">
        <w:rPr>
          <w:rFonts w:ascii="Times New Roman" w:eastAsia="TimesNewRoman,Bold" w:hAnsi="Times New Roman" w:cs="Times New Roman"/>
          <w:sz w:val="28"/>
          <w:szCs w:val="28"/>
          <w:lang w:val="uk-UA"/>
        </w:rPr>
        <w:t>Наведіть і прокоментуйте технологічну схему та феноменологічну модель комплексу ГАЕС.</w:t>
      </w:r>
    </w:p>
    <w:p w:rsidR="001B2199" w:rsidRPr="001B2199" w:rsidRDefault="001B2199" w:rsidP="001B2199">
      <w:pPr>
        <w:pStyle w:val="af1"/>
        <w:numPr>
          <w:ilvl w:val="0"/>
          <w:numId w:val="63"/>
        </w:numPr>
        <w:autoSpaceDE w:val="0"/>
        <w:autoSpaceDN w:val="0"/>
        <w:adjustRightInd w:val="0"/>
        <w:spacing w:after="0" w:line="240" w:lineRule="auto"/>
        <w:ind w:left="-709" w:firstLine="284"/>
        <w:jc w:val="both"/>
        <w:rPr>
          <w:rFonts w:ascii="Times New Roman" w:hAnsi="Times New Roman" w:cs="Times New Roman"/>
          <w:sz w:val="28"/>
          <w:szCs w:val="28"/>
          <w:lang w:val="uk-UA"/>
        </w:rPr>
      </w:pPr>
      <w:r w:rsidRPr="001B2199">
        <w:rPr>
          <w:rFonts w:ascii="Times New Roman" w:eastAsia="TimesNewRoman,Bold" w:hAnsi="Times New Roman" w:cs="Times New Roman"/>
          <w:sz w:val="28"/>
          <w:szCs w:val="28"/>
          <w:lang w:val="uk-UA"/>
        </w:rPr>
        <w:t>Наведіть і прокоментуйте технологічну схему та феноменологічну модель комплексу ТЕС з факельним спалюванням палива.</w:t>
      </w:r>
    </w:p>
    <w:p w:rsidR="001B2199" w:rsidRPr="001B2199" w:rsidRDefault="001B2199" w:rsidP="001B2199">
      <w:pPr>
        <w:pStyle w:val="af1"/>
        <w:numPr>
          <w:ilvl w:val="0"/>
          <w:numId w:val="63"/>
        </w:numPr>
        <w:autoSpaceDE w:val="0"/>
        <w:autoSpaceDN w:val="0"/>
        <w:adjustRightInd w:val="0"/>
        <w:spacing w:after="0" w:line="240" w:lineRule="auto"/>
        <w:ind w:left="-709" w:firstLine="284"/>
        <w:jc w:val="both"/>
        <w:rPr>
          <w:rFonts w:ascii="Times New Roman" w:hAnsi="Times New Roman" w:cs="Times New Roman"/>
          <w:sz w:val="28"/>
          <w:szCs w:val="28"/>
          <w:lang w:val="uk-UA"/>
        </w:rPr>
      </w:pPr>
      <w:r w:rsidRPr="001B2199">
        <w:rPr>
          <w:rFonts w:ascii="Times New Roman" w:eastAsia="TimesNewRoman,Bold" w:hAnsi="Times New Roman" w:cs="Times New Roman"/>
          <w:sz w:val="28"/>
          <w:szCs w:val="28"/>
          <w:lang w:val="uk-UA"/>
        </w:rPr>
        <w:t>Наведіть і прокоментуйте технологічну схему та феноменологічну модель комплексу ТЕС зі спалюванням вугілля в кипдячому шарі.</w:t>
      </w:r>
    </w:p>
    <w:p w:rsidR="001B2199" w:rsidRPr="001B2199" w:rsidRDefault="001B2199" w:rsidP="001B2199">
      <w:pPr>
        <w:pStyle w:val="af1"/>
        <w:numPr>
          <w:ilvl w:val="0"/>
          <w:numId w:val="63"/>
        </w:numPr>
        <w:autoSpaceDE w:val="0"/>
        <w:autoSpaceDN w:val="0"/>
        <w:adjustRightInd w:val="0"/>
        <w:spacing w:after="0" w:line="240" w:lineRule="auto"/>
        <w:ind w:left="-709" w:firstLine="284"/>
        <w:jc w:val="both"/>
        <w:rPr>
          <w:rFonts w:ascii="Times New Roman" w:hAnsi="Times New Roman" w:cs="Times New Roman"/>
          <w:sz w:val="28"/>
          <w:szCs w:val="28"/>
          <w:lang w:val="uk-UA"/>
        </w:rPr>
      </w:pPr>
      <w:r w:rsidRPr="001B2199">
        <w:rPr>
          <w:rFonts w:ascii="Times New Roman" w:eastAsia="TimesNewRoman,Bold" w:hAnsi="Times New Roman" w:cs="Times New Roman"/>
          <w:sz w:val="28"/>
          <w:szCs w:val="28"/>
          <w:lang w:val="uk-UA"/>
        </w:rPr>
        <w:t>Наведіть і прокоментуйте технологічну схему та феноменологічну модель комплексу АЕС з водо-водяним циклом пароутворення.</w:t>
      </w:r>
    </w:p>
    <w:p w:rsidR="001B2199" w:rsidRPr="001B2199" w:rsidRDefault="001B2199" w:rsidP="001B2199">
      <w:pPr>
        <w:pStyle w:val="af1"/>
        <w:numPr>
          <w:ilvl w:val="0"/>
          <w:numId w:val="63"/>
        </w:numPr>
        <w:autoSpaceDE w:val="0"/>
        <w:autoSpaceDN w:val="0"/>
        <w:adjustRightInd w:val="0"/>
        <w:spacing w:after="0" w:line="240" w:lineRule="auto"/>
        <w:ind w:left="-709" w:firstLine="284"/>
        <w:jc w:val="both"/>
        <w:rPr>
          <w:rFonts w:ascii="Times New Roman" w:hAnsi="Times New Roman" w:cs="Times New Roman"/>
          <w:sz w:val="28"/>
          <w:szCs w:val="28"/>
          <w:lang w:val="uk-UA"/>
        </w:rPr>
      </w:pPr>
      <w:r w:rsidRPr="001B2199">
        <w:rPr>
          <w:rFonts w:ascii="Times New Roman" w:eastAsia="TimesNewRoman,Bold" w:hAnsi="Times New Roman" w:cs="Times New Roman"/>
          <w:sz w:val="28"/>
          <w:szCs w:val="28"/>
          <w:lang w:val="uk-UA"/>
        </w:rPr>
        <w:t>Наведіть і прокоментуйте технологічну схему та феноменологічну модель комплексу АЕС з киплячим реактором.</w:t>
      </w:r>
    </w:p>
    <w:p w:rsidR="001B2199" w:rsidRPr="001B2199" w:rsidRDefault="001B2199" w:rsidP="001B2199">
      <w:pPr>
        <w:pStyle w:val="af1"/>
        <w:numPr>
          <w:ilvl w:val="0"/>
          <w:numId w:val="63"/>
        </w:numPr>
        <w:autoSpaceDE w:val="0"/>
        <w:autoSpaceDN w:val="0"/>
        <w:adjustRightInd w:val="0"/>
        <w:spacing w:after="0" w:line="240" w:lineRule="auto"/>
        <w:ind w:left="-709" w:firstLine="284"/>
        <w:jc w:val="both"/>
        <w:rPr>
          <w:rFonts w:ascii="Times New Roman" w:hAnsi="Times New Roman" w:cs="Times New Roman"/>
          <w:sz w:val="28"/>
          <w:szCs w:val="28"/>
          <w:lang w:val="uk-UA"/>
        </w:rPr>
      </w:pPr>
      <w:r w:rsidRPr="001B2199">
        <w:rPr>
          <w:rFonts w:ascii="Times New Roman" w:eastAsia="TimesNewRoman,Bold" w:hAnsi="Times New Roman" w:cs="Times New Roman"/>
          <w:sz w:val="28"/>
          <w:szCs w:val="28"/>
          <w:lang w:val="uk-UA"/>
        </w:rPr>
        <w:t>Наведіть і прокоментуйте технологічну схему та феноменологічну модель комплексу ВЕС.</w:t>
      </w:r>
    </w:p>
    <w:p w:rsidR="001B2199" w:rsidRPr="001B2199" w:rsidRDefault="001B2199" w:rsidP="001B2199">
      <w:pPr>
        <w:pStyle w:val="af1"/>
        <w:numPr>
          <w:ilvl w:val="0"/>
          <w:numId w:val="63"/>
        </w:numPr>
        <w:autoSpaceDE w:val="0"/>
        <w:autoSpaceDN w:val="0"/>
        <w:adjustRightInd w:val="0"/>
        <w:spacing w:after="0" w:line="240" w:lineRule="auto"/>
        <w:ind w:left="-709" w:firstLine="284"/>
        <w:jc w:val="both"/>
        <w:rPr>
          <w:rFonts w:ascii="Times New Roman" w:hAnsi="Times New Roman" w:cs="Times New Roman"/>
          <w:sz w:val="28"/>
          <w:szCs w:val="28"/>
          <w:lang w:val="uk-UA"/>
        </w:rPr>
      </w:pPr>
      <w:r w:rsidRPr="001B2199">
        <w:rPr>
          <w:rFonts w:ascii="Times New Roman" w:eastAsia="TimesNewRoman,Bold" w:hAnsi="Times New Roman" w:cs="Times New Roman"/>
          <w:sz w:val="28"/>
          <w:szCs w:val="28"/>
          <w:lang w:val="uk-UA"/>
        </w:rPr>
        <w:t>Наведіть і прокоментуйте технологічну схему та феноменологічну модель комплексу СЕС.</w:t>
      </w:r>
    </w:p>
    <w:p w:rsidR="001B2199" w:rsidRPr="001B2199" w:rsidRDefault="001B2199" w:rsidP="001B2199">
      <w:pPr>
        <w:pStyle w:val="af1"/>
        <w:numPr>
          <w:ilvl w:val="0"/>
          <w:numId w:val="63"/>
        </w:numPr>
        <w:autoSpaceDE w:val="0"/>
        <w:autoSpaceDN w:val="0"/>
        <w:adjustRightInd w:val="0"/>
        <w:spacing w:after="0" w:line="240" w:lineRule="auto"/>
        <w:ind w:left="-709" w:firstLine="284"/>
        <w:jc w:val="both"/>
        <w:rPr>
          <w:rFonts w:ascii="Times New Roman" w:hAnsi="Times New Roman" w:cs="Times New Roman"/>
          <w:sz w:val="28"/>
          <w:szCs w:val="28"/>
          <w:lang w:val="uk-UA"/>
        </w:rPr>
      </w:pPr>
      <w:r w:rsidRPr="001B2199">
        <w:rPr>
          <w:rFonts w:ascii="Times New Roman" w:eastAsia="TimesNewRoman,Bold" w:hAnsi="Times New Roman" w:cs="Times New Roman"/>
          <w:sz w:val="28"/>
          <w:szCs w:val="28"/>
          <w:lang w:val="uk-UA"/>
        </w:rPr>
        <w:t>Наведіть і прокоментуйте технологічну схему та феноменологічну модель комплексу геотермальної електростанції.</w:t>
      </w:r>
    </w:p>
    <w:p w:rsidR="001B2199" w:rsidRPr="001B2199" w:rsidRDefault="001B2199" w:rsidP="001B2199">
      <w:pPr>
        <w:pStyle w:val="af1"/>
        <w:numPr>
          <w:ilvl w:val="0"/>
          <w:numId w:val="63"/>
        </w:numPr>
        <w:autoSpaceDE w:val="0"/>
        <w:autoSpaceDN w:val="0"/>
        <w:adjustRightInd w:val="0"/>
        <w:spacing w:after="0" w:line="240" w:lineRule="auto"/>
        <w:ind w:left="-709" w:firstLine="284"/>
        <w:jc w:val="both"/>
        <w:rPr>
          <w:rFonts w:ascii="Times New Roman" w:hAnsi="Times New Roman" w:cs="Times New Roman"/>
          <w:sz w:val="28"/>
          <w:szCs w:val="28"/>
          <w:lang w:val="uk-UA"/>
        </w:rPr>
      </w:pPr>
      <w:r w:rsidRPr="001B2199">
        <w:rPr>
          <w:rFonts w:ascii="Times New Roman" w:eastAsia="TimesNewRoman,Bold" w:hAnsi="Times New Roman" w:cs="Times New Roman"/>
          <w:sz w:val="28"/>
          <w:szCs w:val="28"/>
          <w:lang w:val="uk-UA"/>
        </w:rPr>
        <w:t>Наведіть і прокоментуйте технологічну схему та феноменологічну модель комплексу парогазової установки ТЕС.</w:t>
      </w:r>
    </w:p>
    <w:p w:rsidR="001B2199" w:rsidRPr="001B2199" w:rsidRDefault="001B2199" w:rsidP="001B2199">
      <w:pPr>
        <w:pStyle w:val="af1"/>
        <w:numPr>
          <w:ilvl w:val="0"/>
          <w:numId w:val="63"/>
        </w:numPr>
        <w:autoSpaceDE w:val="0"/>
        <w:autoSpaceDN w:val="0"/>
        <w:adjustRightInd w:val="0"/>
        <w:spacing w:after="0" w:line="240" w:lineRule="auto"/>
        <w:ind w:left="-709" w:firstLine="284"/>
        <w:jc w:val="both"/>
        <w:rPr>
          <w:rFonts w:ascii="Times New Roman" w:eastAsia="TimesNewRoman,Bold" w:hAnsi="Times New Roman" w:cs="Times New Roman"/>
          <w:sz w:val="28"/>
          <w:szCs w:val="28"/>
          <w:lang w:val="uk-UA"/>
        </w:rPr>
      </w:pPr>
      <w:r w:rsidRPr="001B2199">
        <w:rPr>
          <w:rFonts w:ascii="Times New Roman" w:eastAsia="TimesNewRoman,Bold" w:hAnsi="Times New Roman" w:cs="Times New Roman"/>
          <w:sz w:val="28"/>
          <w:szCs w:val="28"/>
          <w:lang w:val="uk-UA"/>
        </w:rPr>
        <w:t xml:space="preserve">Наведіть приклад феноменологічної моделі енергетичного комплексу ГЕС. Охарактеризуйте субпроцеси як об᾽єкти факторного моделювання. Назовіть основні фактори, які впливають на ці субпроцеси і можливі функції відгуку. </w:t>
      </w:r>
    </w:p>
    <w:p w:rsidR="001B2199" w:rsidRPr="001B2199" w:rsidRDefault="001B2199" w:rsidP="001B2199">
      <w:pPr>
        <w:pStyle w:val="af1"/>
        <w:numPr>
          <w:ilvl w:val="0"/>
          <w:numId w:val="63"/>
        </w:numPr>
        <w:autoSpaceDE w:val="0"/>
        <w:autoSpaceDN w:val="0"/>
        <w:adjustRightInd w:val="0"/>
        <w:spacing w:after="0" w:line="240" w:lineRule="auto"/>
        <w:ind w:left="-709" w:firstLine="284"/>
        <w:jc w:val="both"/>
        <w:rPr>
          <w:rFonts w:ascii="Times New Roman" w:eastAsia="TimesNewRoman,Bold" w:hAnsi="Times New Roman" w:cs="Times New Roman"/>
          <w:sz w:val="28"/>
          <w:szCs w:val="28"/>
          <w:lang w:val="uk-UA"/>
        </w:rPr>
      </w:pPr>
      <w:r w:rsidRPr="001B2199">
        <w:rPr>
          <w:rFonts w:ascii="Times New Roman" w:eastAsia="TimesNewRoman,Bold" w:hAnsi="Times New Roman" w:cs="Times New Roman"/>
          <w:sz w:val="28"/>
          <w:szCs w:val="28"/>
          <w:lang w:val="uk-UA"/>
        </w:rPr>
        <w:lastRenderedPageBreak/>
        <w:t xml:space="preserve">Наведіть приклад феноменологічної моделі енергетичного комплексу ГАЕС. Охарактеризуйте субпроцеси як об᾽єкти факторного моделювання. Назовіть основні фактори, які впливають на ці субпроцеси і можливі функції відгуку. </w:t>
      </w:r>
    </w:p>
    <w:p w:rsidR="001B2199" w:rsidRPr="001B2199" w:rsidRDefault="001B2199" w:rsidP="001B2199">
      <w:pPr>
        <w:pStyle w:val="af1"/>
        <w:numPr>
          <w:ilvl w:val="0"/>
          <w:numId w:val="63"/>
        </w:numPr>
        <w:autoSpaceDE w:val="0"/>
        <w:autoSpaceDN w:val="0"/>
        <w:adjustRightInd w:val="0"/>
        <w:spacing w:after="0" w:line="240" w:lineRule="auto"/>
        <w:ind w:left="-709" w:firstLine="284"/>
        <w:jc w:val="both"/>
        <w:rPr>
          <w:rFonts w:ascii="Times New Roman" w:eastAsia="TimesNewRoman,Bold" w:hAnsi="Times New Roman" w:cs="Times New Roman"/>
          <w:sz w:val="28"/>
          <w:szCs w:val="28"/>
          <w:lang w:val="uk-UA"/>
        </w:rPr>
      </w:pPr>
      <w:r w:rsidRPr="001B2199">
        <w:rPr>
          <w:rFonts w:ascii="Times New Roman" w:eastAsia="TimesNewRoman,Bold" w:hAnsi="Times New Roman" w:cs="Times New Roman"/>
          <w:sz w:val="28"/>
          <w:szCs w:val="28"/>
          <w:lang w:val="uk-UA"/>
        </w:rPr>
        <w:t xml:space="preserve">Наведіть приклад феноменологічної моделі енергетичного комплексу ТЕС з факельним спалюванням палива. Охарактеризуйте субпроцеси як об᾽єкти факторного моделювання. Назовіть основні фактори, які впливають на ці субпроцеси і можливі функції відгуку. </w:t>
      </w:r>
    </w:p>
    <w:p w:rsidR="001B2199" w:rsidRPr="001B2199" w:rsidRDefault="001B2199" w:rsidP="001B2199">
      <w:pPr>
        <w:pStyle w:val="af1"/>
        <w:numPr>
          <w:ilvl w:val="0"/>
          <w:numId w:val="63"/>
        </w:numPr>
        <w:autoSpaceDE w:val="0"/>
        <w:autoSpaceDN w:val="0"/>
        <w:adjustRightInd w:val="0"/>
        <w:spacing w:after="0" w:line="240" w:lineRule="auto"/>
        <w:ind w:left="-709" w:firstLine="284"/>
        <w:jc w:val="both"/>
        <w:rPr>
          <w:rFonts w:ascii="Times New Roman" w:eastAsia="TimesNewRoman,Bold" w:hAnsi="Times New Roman" w:cs="Times New Roman"/>
          <w:sz w:val="28"/>
          <w:szCs w:val="28"/>
          <w:lang w:val="uk-UA"/>
        </w:rPr>
      </w:pPr>
      <w:r w:rsidRPr="001B2199">
        <w:rPr>
          <w:rFonts w:ascii="Times New Roman" w:eastAsia="TimesNewRoman,Bold" w:hAnsi="Times New Roman" w:cs="Times New Roman"/>
          <w:sz w:val="28"/>
          <w:szCs w:val="28"/>
          <w:lang w:val="uk-UA"/>
        </w:rPr>
        <w:t xml:space="preserve">Наведіть приклад феноменологічної моделі енергетичного комплексу ТЕС зі спалюванням вугілля в кипдячому шарі. Охарактеризуйте субпроцеси як об᾽єкти факторного моделювання. Назовіть основні фактори, які впливають на ці субпроцеси і можливі функції відгуку. </w:t>
      </w:r>
    </w:p>
    <w:p w:rsidR="001B2199" w:rsidRPr="001B2199" w:rsidRDefault="001B2199" w:rsidP="001B2199">
      <w:pPr>
        <w:pStyle w:val="af1"/>
        <w:numPr>
          <w:ilvl w:val="0"/>
          <w:numId w:val="63"/>
        </w:numPr>
        <w:autoSpaceDE w:val="0"/>
        <w:autoSpaceDN w:val="0"/>
        <w:adjustRightInd w:val="0"/>
        <w:spacing w:after="0" w:line="240" w:lineRule="auto"/>
        <w:ind w:left="-709" w:firstLine="284"/>
        <w:jc w:val="both"/>
        <w:rPr>
          <w:rFonts w:ascii="Times New Roman" w:eastAsia="TimesNewRoman,Bold" w:hAnsi="Times New Roman" w:cs="Times New Roman"/>
          <w:sz w:val="28"/>
          <w:szCs w:val="28"/>
          <w:lang w:val="uk-UA"/>
        </w:rPr>
      </w:pPr>
      <w:r w:rsidRPr="001B2199">
        <w:rPr>
          <w:rFonts w:ascii="Times New Roman" w:eastAsia="TimesNewRoman,Bold" w:hAnsi="Times New Roman" w:cs="Times New Roman"/>
          <w:sz w:val="28"/>
          <w:szCs w:val="28"/>
          <w:lang w:val="uk-UA"/>
        </w:rPr>
        <w:t xml:space="preserve">Наведіть приклад феноменологічної моделі енергетичного комплексу АЕС з водо-водяним циклом пароутворення. Охарактеризуйте субпроцеси як об᾽єкти факторного моделювання. Назовіть основні фактори, які впливають на ці субпроцеси і можливі функції відгуку. </w:t>
      </w:r>
    </w:p>
    <w:p w:rsidR="001B2199" w:rsidRPr="001B2199" w:rsidRDefault="001B2199" w:rsidP="001B2199">
      <w:pPr>
        <w:pStyle w:val="af1"/>
        <w:numPr>
          <w:ilvl w:val="0"/>
          <w:numId w:val="63"/>
        </w:numPr>
        <w:autoSpaceDE w:val="0"/>
        <w:autoSpaceDN w:val="0"/>
        <w:adjustRightInd w:val="0"/>
        <w:spacing w:after="0" w:line="240" w:lineRule="auto"/>
        <w:ind w:left="-709" w:firstLine="284"/>
        <w:jc w:val="both"/>
        <w:rPr>
          <w:rFonts w:ascii="Times New Roman" w:eastAsia="TimesNewRoman,Bold" w:hAnsi="Times New Roman" w:cs="Times New Roman"/>
          <w:sz w:val="28"/>
          <w:szCs w:val="28"/>
          <w:lang w:val="uk-UA"/>
        </w:rPr>
      </w:pPr>
      <w:r w:rsidRPr="001B2199">
        <w:rPr>
          <w:rFonts w:ascii="Times New Roman" w:eastAsia="TimesNewRoman,Bold" w:hAnsi="Times New Roman" w:cs="Times New Roman"/>
          <w:sz w:val="28"/>
          <w:szCs w:val="28"/>
          <w:lang w:val="uk-UA"/>
        </w:rPr>
        <w:t xml:space="preserve">Наведіть приклад феноменологічної моделі енергетичного комплексу АЕС з киплячим реактором. Охарактеризуйте субпроцеси як об᾽єкти факторного моделювання. Назовіть основні фактори, які впливають на ці субпроцеси і можливі функції відгуку. </w:t>
      </w:r>
    </w:p>
    <w:p w:rsidR="001B2199" w:rsidRPr="001B2199" w:rsidRDefault="001B2199" w:rsidP="001B2199">
      <w:pPr>
        <w:pStyle w:val="af1"/>
        <w:numPr>
          <w:ilvl w:val="0"/>
          <w:numId w:val="63"/>
        </w:numPr>
        <w:autoSpaceDE w:val="0"/>
        <w:autoSpaceDN w:val="0"/>
        <w:adjustRightInd w:val="0"/>
        <w:spacing w:after="0" w:line="240" w:lineRule="auto"/>
        <w:ind w:left="-709" w:firstLine="284"/>
        <w:jc w:val="both"/>
        <w:rPr>
          <w:rFonts w:ascii="Times New Roman" w:eastAsia="TimesNewRoman,Bold" w:hAnsi="Times New Roman" w:cs="Times New Roman"/>
          <w:sz w:val="28"/>
          <w:szCs w:val="28"/>
          <w:lang w:val="uk-UA"/>
        </w:rPr>
      </w:pPr>
      <w:r w:rsidRPr="001B2199">
        <w:rPr>
          <w:rFonts w:ascii="Times New Roman" w:eastAsia="TimesNewRoman,Bold" w:hAnsi="Times New Roman" w:cs="Times New Roman"/>
          <w:sz w:val="28"/>
          <w:szCs w:val="28"/>
          <w:lang w:val="uk-UA"/>
        </w:rPr>
        <w:t xml:space="preserve">Наведіть приклад феноменологічної моделі енергетичного комплексу ВЕС. Охарактеризуйте субпроцеси як об᾽єкти факторного моделювання. Назовіть основні фактори, які впливають на ці субпроцеси і можливі функції відгуку. </w:t>
      </w:r>
    </w:p>
    <w:p w:rsidR="001B2199" w:rsidRPr="001B2199" w:rsidRDefault="001B2199" w:rsidP="001B2199">
      <w:pPr>
        <w:pStyle w:val="af1"/>
        <w:numPr>
          <w:ilvl w:val="0"/>
          <w:numId w:val="63"/>
        </w:numPr>
        <w:autoSpaceDE w:val="0"/>
        <w:autoSpaceDN w:val="0"/>
        <w:adjustRightInd w:val="0"/>
        <w:spacing w:after="0" w:line="240" w:lineRule="auto"/>
        <w:ind w:left="-709" w:firstLine="284"/>
        <w:jc w:val="both"/>
        <w:rPr>
          <w:rFonts w:ascii="Times New Roman" w:eastAsia="TimesNewRoman,Bold" w:hAnsi="Times New Roman" w:cs="Times New Roman"/>
          <w:sz w:val="28"/>
          <w:szCs w:val="28"/>
          <w:lang w:val="uk-UA"/>
        </w:rPr>
      </w:pPr>
      <w:r w:rsidRPr="001B2199">
        <w:rPr>
          <w:rFonts w:ascii="Times New Roman" w:eastAsia="TimesNewRoman,Bold" w:hAnsi="Times New Roman" w:cs="Times New Roman"/>
          <w:sz w:val="28"/>
          <w:szCs w:val="28"/>
          <w:lang w:val="uk-UA"/>
        </w:rPr>
        <w:t xml:space="preserve">Наведіть приклад феноменологічної моделі енергетичного комплексу СЕС. Охарактеризуйте субпроцеси як об᾽єкти факторного моделювання. Назовіть основні фактори, які впливають на ці субпроцеси і можливі функції відгуку. </w:t>
      </w:r>
    </w:p>
    <w:p w:rsidR="001B2199" w:rsidRPr="001B2199" w:rsidRDefault="001B2199" w:rsidP="001B2199">
      <w:pPr>
        <w:pStyle w:val="af1"/>
        <w:numPr>
          <w:ilvl w:val="0"/>
          <w:numId w:val="63"/>
        </w:numPr>
        <w:autoSpaceDE w:val="0"/>
        <w:autoSpaceDN w:val="0"/>
        <w:adjustRightInd w:val="0"/>
        <w:spacing w:after="0" w:line="240" w:lineRule="auto"/>
        <w:ind w:left="-709" w:firstLine="284"/>
        <w:jc w:val="both"/>
        <w:rPr>
          <w:rFonts w:ascii="Times New Roman" w:eastAsia="TimesNewRoman,Bold" w:hAnsi="Times New Roman" w:cs="Times New Roman"/>
          <w:sz w:val="28"/>
          <w:szCs w:val="28"/>
          <w:lang w:val="uk-UA"/>
        </w:rPr>
      </w:pPr>
      <w:r w:rsidRPr="001B2199">
        <w:rPr>
          <w:rFonts w:ascii="Times New Roman" w:eastAsia="TimesNewRoman,Bold" w:hAnsi="Times New Roman" w:cs="Times New Roman"/>
          <w:sz w:val="28"/>
          <w:szCs w:val="28"/>
          <w:lang w:val="uk-UA"/>
        </w:rPr>
        <w:t xml:space="preserve">Наведіть приклад феноменологічної моделі енергетичного комплексу геотермальної ЕС. Охарактеризуйте субпроцеси як об᾽єкти факторного моделювання. Назовіть основні фактори, які впливають на ці субпроцеси і можливі функції відгуку. </w:t>
      </w:r>
    </w:p>
    <w:p w:rsidR="001B2199" w:rsidRDefault="001B2199" w:rsidP="001B2199">
      <w:pPr>
        <w:pStyle w:val="af1"/>
        <w:numPr>
          <w:ilvl w:val="0"/>
          <w:numId w:val="63"/>
        </w:numPr>
        <w:autoSpaceDE w:val="0"/>
        <w:autoSpaceDN w:val="0"/>
        <w:adjustRightInd w:val="0"/>
        <w:spacing w:after="0" w:line="240" w:lineRule="auto"/>
        <w:ind w:left="-709" w:firstLine="284"/>
        <w:jc w:val="both"/>
        <w:rPr>
          <w:rFonts w:ascii="Times New Roman" w:eastAsia="TimesNewRoman,Bold" w:hAnsi="Times New Roman" w:cs="Times New Roman"/>
          <w:sz w:val="28"/>
          <w:szCs w:val="28"/>
          <w:lang w:val="uk-UA"/>
        </w:rPr>
      </w:pPr>
      <w:r w:rsidRPr="001B2199">
        <w:rPr>
          <w:rFonts w:ascii="Times New Roman" w:eastAsia="TimesNewRoman,Bold" w:hAnsi="Times New Roman" w:cs="Times New Roman"/>
          <w:sz w:val="28"/>
          <w:szCs w:val="28"/>
          <w:lang w:val="uk-UA"/>
        </w:rPr>
        <w:t xml:space="preserve">Наведіть приклад феноменологічної моделі комплексу парогазової установки ТЕС. Охарактеризуйте субпроцеси як об᾽єкти факторного моделювання. Назовіть основні фактори, які впливають на ці субпроцеси і можливі функції відгуку. </w:t>
      </w:r>
    </w:p>
    <w:p w:rsidR="001B2199" w:rsidRDefault="001B2199" w:rsidP="001B2199">
      <w:pPr>
        <w:autoSpaceDE w:val="0"/>
        <w:autoSpaceDN w:val="0"/>
        <w:adjustRightInd w:val="0"/>
        <w:spacing w:after="0" w:line="240" w:lineRule="auto"/>
        <w:jc w:val="both"/>
        <w:rPr>
          <w:rFonts w:ascii="Times New Roman" w:eastAsia="TimesNewRoman,Bold" w:hAnsi="Times New Roman" w:cs="Times New Roman"/>
          <w:sz w:val="28"/>
          <w:szCs w:val="28"/>
          <w:lang w:val="uk-UA"/>
        </w:rPr>
      </w:pPr>
    </w:p>
    <w:p w:rsidR="001B2199" w:rsidRDefault="001B2199" w:rsidP="001B2199">
      <w:pPr>
        <w:autoSpaceDE w:val="0"/>
        <w:autoSpaceDN w:val="0"/>
        <w:adjustRightInd w:val="0"/>
        <w:spacing w:after="0" w:line="240" w:lineRule="auto"/>
        <w:jc w:val="both"/>
        <w:rPr>
          <w:rFonts w:ascii="Times New Roman" w:eastAsia="TimesNewRoman,Bold" w:hAnsi="Times New Roman" w:cs="Times New Roman"/>
          <w:sz w:val="28"/>
          <w:szCs w:val="28"/>
          <w:lang w:val="uk-UA"/>
        </w:rPr>
      </w:pPr>
    </w:p>
    <w:p w:rsidR="001B2199" w:rsidRDefault="001B2199" w:rsidP="001B2199">
      <w:pPr>
        <w:autoSpaceDE w:val="0"/>
        <w:autoSpaceDN w:val="0"/>
        <w:adjustRightInd w:val="0"/>
        <w:spacing w:after="0" w:line="240" w:lineRule="auto"/>
        <w:jc w:val="both"/>
        <w:rPr>
          <w:rFonts w:ascii="Times New Roman" w:eastAsia="TimesNewRoman,Bold" w:hAnsi="Times New Roman" w:cs="Times New Roman"/>
          <w:sz w:val="28"/>
          <w:szCs w:val="28"/>
          <w:lang w:val="uk-UA"/>
        </w:rPr>
      </w:pPr>
    </w:p>
    <w:p w:rsidR="001B2199" w:rsidRDefault="001B2199" w:rsidP="001B2199">
      <w:pPr>
        <w:autoSpaceDE w:val="0"/>
        <w:autoSpaceDN w:val="0"/>
        <w:adjustRightInd w:val="0"/>
        <w:spacing w:after="0" w:line="240" w:lineRule="auto"/>
        <w:jc w:val="both"/>
        <w:rPr>
          <w:rFonts w:ascii="Times New Roman" w:eastAsia="TimesNewRoman,Bold" w:hAnsi="Times New Roman" w:cs="Times New Roman"/>
          <w:sz w:val="28"/>
          <w:szCs w:val="28"/>
          <w:lang w:val="uk-UA"/>
        </w:rPr>
      </w:pPr>
    </w:p>
    <w:p w:rsidR="001B2199" w:rsidRDefault="001B2199" w:rsidP="001B2199">
      <w:pPr>
        <w:autoSpaceDE w:val="0"/>
        <w:autoSpaceDN w:val="0"/>
        <w:adjustRightInd w:val="0"/>
        <w:spacing w:after="0" w:line="240" w:lineRule="auto"/>
        <w:jc w:val="both"/>
        <w:rPr>
          <w:rFonts w:ascii="Times New Roman" w:eastAsia="TimesNewRoman,Bold" w:hAnsi="Times New Roman" w:cs="Times New Roman"/>
          <w:sz w:val="28"/>
          <w:szCs w:val="28"/>
          <w:lang w:val="uk-UA"/>
        </w:rPr>
      </w:pPr>
    </w:p>
    <w:p w:rsidR="001B2199" w:rsidRDefault="001B2199" w:rsidP="001B2199">
      <w:pPr>
        <w:autoSpaceDE w:val="0"/>
        <w:autoSpaceDN w:val="0"/>
        <w:adjustRightInd w:val="0"/>
        <w:spacing w:after="0" w:line="240" w:lineRule="auto"/>
        <w:jc w:val="both"/>
        <w:rPr>
          <w:rFonts w:ascii="Times New Roman" w:eastAsia="TimesNewRoman,Bold" w:hAnsi="Times New Roman" w:cs="Times New Roman"/>
          <w:sz w:val="28"/>
          <w:szCs w:val="28"/>
          <w:lang w:val="uk-UA"/>
        </w:rPr>
      </w:pPr>
    </w:p>
    <w:p w:rsidR="001B2199" w:rsidRDefault="001B2199" w:rsidP="001B2199">
      <w:pPr>
        <w:autoSpaceDE w:val="0"/>
        <w:autoSpaceDN w:val="0"/>
        <w:adjustRightInd w:val="0"/>
        <w:spacing w:after="0" w:line="240" w:lineRule="auto"/>
        <w:jc w:val="both"/>
        <w:rPr>
          <w:rFonts w:ascii="Times New Roman" w:eastAsia="TimesNewRoman,Bold" w:hAnsi="Times New Roman" w:cs="Times New Roman"/>
          <w:sz w:val="28"/>
          <w:szCs w:val="28"/>
          <w:lang w:val="uk-UA"/>
        </w:rPr>
      </w:pPr>
    </w:p>
    <w:p w:rsidR="001B2199" w:rsidRDefault="001B2199" w:rsidP="001B2199">
      <w:pPr>
        <w:autoSpaceDE w:val="0"/>
        <w:autoSpaceDN w:val="0"/>
        <w:adjustRightInd w:val="0"/>
        <w:spacing w:after="0" w:line="240" w:lineRule="auto"/>
        <w:jc w:val="both"/>
        <w:rPr>
          <w:rFonts w:ascii="Times New Roman" w:eastAsia="TimesNewRoman,Bold" w:hAnsi="Times New Roman" w:cs="Times New Roman"/>
          <w:sz w:val="28"/>
          <w:szCs w:val="28"/>
          <w:lang w:val="uk-UA"/>
        </w:rPr>
      </w:pPr>
    </w:p>
    <w:p w:rsidR="008C44B8" w:rsidRDefault="008C44B8" w:rsidP="001B2199">
      <w:pPr>
        <w:autoSpaceDE w:val="0"/>
        <w:autoSpaceDN w:val="0"/>
        <w:adjustRightInd w:val="0"/>
        <w:spacing w:after="0" w:line="240" w:lineRule="auto"/>
        <w:jc w:val="both"/>
        <w:rPr>
          <w:rFonts w:ascii="Times New Roman" w:eastAsia="TimesNewRoman,Bold" w:hAnsi="Times New Roman" w:cs="Times New Roman"/>
          <w:sz w:val="28"/>
          <w:szCs w:val="28"/>
          <w:lang w:val="uk-UA"/>
        </w:rPr>
      </w:pPr>
    </w:p>
    <w:p w:rsidR="008C44B8" w:rsidRDefault="008C44B8" w:rsidP="001B2199">
      <w:pPr>
        <w:autoSpaceDE w:val="0"/>
        <w:autoSpaceDN w:val="0"/>
        <w:adjustRightInd w:val="0"/>
        <w:spacing w:after="0" w:line="240" w:lineRule="auto"/>
        <w:jc w:val="both"/>
        <w:rPr>
          <w:rFonts w:ascii="Times New Roman" w:eastAsia="TimesNewRoman,Bold" w:hAnsi="Times New Roman" w:cs="Times New Roman"/>
          <w:sz w:val="28"/>
          <w:szCs w:val="28"/>
          <w:lang w:val="uk-UA"/>
        </w:rPr>
      </w:pPr>
    </w:p>
    <w:p w:rsidR="008C44B8" w:rsidRDefault="008C44B8" w:rsidP="001B2199">
      <w:pPr>
        <w:autoSpaceDE w:val="0"/>
        <w:autoSpaceDN w:val="0"/>
        <w:adjustRightInd w:val="0"/>
        <w:spacing w:after="0" w:line="240" w:lineRule="auto"/>
        <w:jc w:val="both"/>
        <w:rPr>
          <w:rFonts w:ascii="Times New Roman" w:eastAsia="TimesNewRoman,Bold" w:hAnsi="Times New Roman" w:cs="Times New Roman"/>
          <w:sz w:val="28"/>
          <w:szCs w:val="28"/>
          <w:lang w:val="uk-UA"/>
        </w:rPr>
      </w:pPr>
    </w:p>
    <w:p w:rsidR="001B2199" w:rsidRDefault="001B2199" w:rsidP="001B2199">
      <w:pPr>
        <w:autoSpaceDE w:val="0"/>
        <w:autoSpaceDN w:val="0"/>
        <w:adjustRightInd w:val="0"/>
        <w:spacing w:after="0" w:line="240" w:lineRule="auto"/>
        <w:jc w:val="both"/>
        <w:rPr>
          <w:rFonts w:ascii="Times New Roman" w:eastAsia="TimesNewRoman,Bold" w:hAnsi="Times New Roman" w:cs="Times New Roman"/>
          <w:sz w:val="28"/>
          <w:szCs w:val="28"/>
          <w:lang w:val="uk-UA"/>
        </w:rPr>
      </w:pPr>
    </w:p>
    <w:p w:rsidR="008C44B8" w:rsidRDefault="008C44B8" w:rsidP="001B2199">
      <w:pPr>
        <w:autoSpaceDE w:val="0"/>
        <w:autoSpaceDN w:val="0"/>
        <w:adjustRightInd w:val="0"/>
        <w:spacing w:after="0" w:line="240" w:lineRule="auto"/>
        <w:jc w:val="both"/>
        <w:rPr>
          <w:rFonts w:ascii="Times New Roman" w:eastAsia="TimesNewRoman,Bold" w:hAnsi="Times New Roman" w:cs="Times New Roman"/>
          <w:sz w:val="28"/>
          <w:szCs w:val="28"/>
          <w:lang w:val="uk-UA"/>
        </w:rPr>
      </w:pPr>
    </w:p>
    <w:p w:rsidR="008C44B8" w:rsidRDefault="008C44B8" w:rsidP="001B2199">
      <w:pPr>
        <w:autoSpaceDE w:val="0"/>
        <w:autoSpaceDN w:val="0"/>
        <w:adjustRightInd w:val="0"/>
        <w:spacing w:after="0" w:line="240" w:lineRule="auto"/>
        <w:jc w:val="both"/>
        <w:rPr>
          <w:rFonts w:ascii="Times New Roman" w:eastAsia="TimesNewRoman,Bold" w:hAnsi="Times New Roman" w:cs="Times New Roman"/>
          <w:sz w:val="28"/>
          <w:szCs w:val="28"/>
          <w:lang w:val="uk-UA"/>
        </w:rPr>
      </w:pPr>
    </w:p>
    <w:p w:rsidR="008C44B8" w:rsidRDefault="008C44B8" w:rsidP="001B2199">
      <w:pPr>
        <w:autoSpaceDE w:val="0"/>
        <w:autoSpaceDN w:val="0"/>
        <w:adjustRightInd w:val="0"/>
        <w:spacing w:after="0" w:line="240" w:lineRule="auto"/>
        <w:jc w:val="both"/>
        <w:rPr>
          <w:rFonts w:ascii="Times New Roman" w:eastAsia="TimesNewRoman,Bold" w:hAnsi="Times New Roman" w:cs="Times New Roman"/>
          <w:sz w:val="28"/>
          <w:szCs w:val="28"/>
          <w:lang w:val="uk-UA"/>
        </w:rPr>
      </w:pPr>
    </w:p>
    <w:p w:rsidR="008C44B8" w:rsidRPr="009827AC" w:rsidRDefault="008C44B8" w:rsidP="008C44B8">
      <w:pPr>
        <w:shd w:val="clear" w:color="auto" w:fill="FFFFFF"/>
        <w:tabs>
          <w:tab w:val="num" w:pos="0"/>
        </w:tabs>
        <w:spacing w:after="0" w:line="240" w:lineRule="auto"/>
        <w:jc w:val="center"/>
        <w:rPr>
          <w:rFonts w:ascii="Times New Roman" w:hAnsi="Times New Roman" w:cs="Times New Roman"/>
          <w:sz w:val="32"/>
          <w:szCs w:val="32"/>
          <w:lang w:val="uk-UA"/>
        </w:rPr>
      </w:pPr>
      <w:r w:rsidRPr="009827AC">
        <w:rPr>
          <w:rFonts w:ascii="Times New Roman" w:hAnsi="Times New Roman" w:cs="Times New Roman"/>
          <w:sz w:val="32"/>
          <w:szCs w:val="32"/>
          <w:lang w:val="uk-UA"/>
        </w:rPr>
        <w:t>Навчальне видання</w:t>
      </w:r>
    </w:p>
    <w:p w:rsidR="008C44B8" w:rsidRPr="009827AC" w:rsidRDefault="008C44B8" w:rsidP="008C44B8">
      <w:pPr>
        <w:shd w:val="clear" w:color="auto" w:fill="FFFFFF"/>
        <w:tabs>
          <w:tab w:val="num" w:pos="0"/>
        </w:tabs>
        <w:spacing w:after="0" w:line="240" w:lineRule="auto"/>
        <w:jc w:val="center"/>
        <w:rPr>
          <w:rFonts w:ascii="Times New Roman" w:hAnsi="Times New Roman" w:cs="Times New Roman"/>
          <w:sz w:val="32"/>
          <w:szCs w:val="32"/>
          <w:lang w:val="uk-UA"/>
        </w:rPr>
      </w:pPr>
    </w:p>
    <w:p w:rsidR="008C44B8" w:rsidRPr="009827AC" w:rsidRDefault="008C44B8" w:rsidP="008C44B8">
      <w:pPr>
        <w:pStyle w:val="a3"/>
        <w:ind w:firstLine="0"/>
        <w:jc w:val="center"/>
        <w:rPr>
          <w:b/>
          <w:sz w:val="44"/>
          <w:szCs w:val="44"/>
          <w:lang w:val="uk-UA"/>
        </w:rPr>
      </w:pPr>
    </w:p>
    <w:p w:rsidR="008C44B8" w:rsidRPr="009827AC" w:rsidRDefault="008C44B8" w:rsidP="008C44B8">
      <w:pPr>
        <w:pStyle w:val="a3"/>
        <w:ind w:firstLine="0"/>
        <w:jc w:val="center"/>
        <w:rPr>
          <w:b/>
          <w:sz w:val="44"/>
          <w:szCs w:val="44"/>
          <w:lang w:val="uk-UA"/>
        </w:rPr>
      </w:pPr>
    </w:p>
    <w:p w:rsidR="008C44B8" w:rsidRPr="009827AC" w:rsidRDefault="008C44B8" w:rsidP="008C44B8">
      <w:pPr>
        <w:pStyle w:val="a3"/>
        <w:ind w:firstLine="0"/>
        <w:jc w:val="center"/>
        <w:rPr>
          <w:b/>
          <w:sz w:val="44"/>
          <w:szCs w:val="44"/>
          <w:lang w:val="uk-UA"/>
        </w:rPr>
      </w:pPr>
      <w:r w:rsidRPr="009827AC">
        <w:rPr>
          <w:b/>
          <w:sz w:val="44"/>
          <w:szCs w:val="44"/>
          <w:lang w:val="uk-UA"/>
        </w:rPr>
        <w:t xml:space="preserve">Конспект лекцій по курсу </w:t>
      </w:r>
    </w:p>
    <w:p w:rsidR="008C44B8" w:rsidRPr="008C44B8" w:rsidRDefault="008C44B8" w:rsidP="008C44B8">
      <w:pPr>
        <w:pStyle w:val="a3"/>
        <w:ind w:firstLine="0"/>
        <w:jc w:val="center"/>
        <w:rPr>
          <w:b/>
          <w:sz w:val="40"/>
          <w:szCs w:val="40"/>
          <w:lang w:val="uk-UA"/>
        </w:rPr>
      </w:pPr>
      <w:r w:rsidRPr="008C44B8">
        <w:rPr>
          <w:b/>
          <w:sz w:val="40"/>
          <w:szCs w:val="40"/>
          <w:lang w:val="uk-UA"/>
        </w:rPr>
        <w:t>«Моделювання та дослідження електротехнічних комплексів»</w:t>
      </w:r>
    </w:p>
    <w:p w:rsidR="008C44B8" w:rsidRPr="009827AC" w:rsidRDefault="008C44B8" w:rsidP="008C44B8">
      <w:pPr>
        <w:pStyle w:val="a3"/>
        <w:ind w:firstLine="0"/>
        <w:jc w:val="center"/>
        <w:rPr>
          <w:b/>
          <w:sz w:val="44"/>
          <w:szCs w:val="44"/>
          <w:lang w:val="uk-UA"/>
        </w:rPr>
      </w:pPr>
    </w:p>
    <w:p w:rsidR="008C44B8" w:rsidRPr="009827AC" w:rsidRDefault="008C44B8" w:rsidP="008C44B8">
      <w:pPr>
        <w:shd w:val="clear" w:color="auto" w:fill="FFFFFF"/>
        <w:tabs>
          <w:tab w:val="num" w:pos="0"/>
        </w:tabs>
        <w:spacing w:after="0" w:line="240" w:lineRule="auto"/>
        <w:jc w:val="center"/>
        <w:rPr>
          <w:rFonts w:ascii="Times New Roman" w:eastAsia="Times New Roman" w:hAnsi="Times New Roman" w:cs="Times New Roman"/>
          <w:i/>
          <w:color w:val="333333"/>
          <w:sz w:val="28"/>
          <w:szCs w:val="28"/>
          <w:lang w:val="uk-UA"/>
        </w:rPr>
      </w:pPr>
      <w:r w:rsidRPr="009827AC">
        <w:rPr>
          <w:rFonts w:ascii="Times New Roman" w:hAnsi="Times New Roman" w:cs="Times New Roman"/>
          <w:i/>
          <w:sz w:val="28"/>
          <w:szCs w:val="28"/>
          <w:lang w:val="uk-UA"/>
        </w:rPr>
        <w:t>Для студентів спеціальності</w:t>
      </w:r>
      <w:r w:rsidRPr="009827AC">
        <w:rPr>
          <w:rFonts w:ascii="Times New Roman" w:hAnsi="Times New Roman" w:cs="Times New Roman"/>
          <w:b/>
          <w:i/>
          <w:sz w:val="28"/>
          <w:szCs w:val="28"/>
          <w:lang w:val="uk-UA"/>
        </w:rPr>
        <w:t xml:space="preserve"> </w:t>
      </w:r>
      <w:r w:rsidRPr="009827AC">
        <w:rPr>
          <w:rFonts w:ascii="Times New Roman" w:eastAsia="Times New Roman" w:hAnsi="Times New Roman" w:cs="Times New Roman"/>
          <w:i/>
          <w:color w:val="333333"/>
          <w:sz w:val="28"/>
          <w:szCs w:val="28"/>
          <w:lang w:val="uk-UA"/>
        </w:rPr>
        <w:t xml:space="preserve">141 </w:t>
      </w:r>
    </w:p>
    <w:p w:rsidR="008C44B8" w:rsidRPr="009827AC" w:rsidRDefault="008C44B8" w:rsidP="008C44B8">
      <w:pPr>
        <w:shd w:val="clear" w:color="auto" w:fill="FFFFFF"/>
        <w:tabs>
          <w:tab w:val="num" w:pos="0"/>
        </w:tabs>
        <w:spacing w:after="0" w:line="240" w:lineRule="auto"/>
        <w:jc w:val="center"/>
        <w:rPr>
          <w:rFonts w:ascii="Times New Roman" w:eastAsia="Times New Roman" w:hAnsi="Times New Roman" w:cs="Times New Roman"/>
          <w:i/>
          <w:color w:val="333333"/>
          <w:sz w:val="28"/>
          <w:szCs w:val="28"/>
          <w:lang w:val="uk-UA"/>
        </w:rPr>
      </w:pPr>
      <w:r w:rsidRPr="009827AC">
        <w:rPr>
          <w:rFonts w:ascii="Times New Roman" w:eastAsia="Times New Roman" w:hAnsi="Times New Roman" w:cs="Times New Roman"/>
          <w:i/>
          <w:color w:val="333333"/>
          <w:sz w:val="28"/>
          <w:szCs w:val="28"/>
          <w:lang w:val="uk-UA"/>
        </w:rPr>
        <w:t xml:space="preserve">"Електроенергетика, електротехніка та електромеханіка" </w:t>
      </w:r>
    </w:p>
    <w:p w:rsidR="008C44B8" w:rsidRPr="009827AC" w:rsidRDefault="008C44B8" w:rsidP="008C44B8">
      <w:pPr>
        <w:shd w:val="clear" w:color="auto" w:fill="FFFFFF"/>
        <w:spacing w:before="100" w:beforeAutospacing="1" w:after="100" w:afterAutospacing="1" w:line="240" w:lineRule="auto"/>
        <w:ind w:left="1276"/>
        <w:rPr>
          <w:rFonts w:ascii="Arial" w:eastAsia="Times New Roman" w:hAnsi="Arial" w:cs="Arial"/>
          <w:i/>
          <w:color w:val="333333"/>
          <w:sz w:val="27"/>
          <w:szCs w:val="27"/>
          <w:lang w:val="uk-UA"/>
        </w:rPr>
      </w:pPr>
    </w:p>
    <w:p w:rsidR="008C44B8" w:rsidRPr="009827AC" w:rsidRDefault="008C44B8" w:rsidP="008C44B8">
      <w:pPr>
        <w:shd w:val="clear" w:color="auto" w:fill="FFFFFF"/>
        <w:tabs>
          <w:tab w:val="num" w:pos="0"/>
        </w:tabs>
        <w:spacing w:after="0" w:line="240" w:lineRule="auto"/>
        <w:jc w:val="center"/>
        <w:rPr>
          <w:rFonts w:ascii="Times New Roman" w:eastAsia="Times New Roman" w:hAnsi="Times New Roman" w:cs="Times New Roman"/>
          <w:i/>
          <w:color w:val="333333"/>
          <w:sz w:val="28"/>
          <w:szCs w:val="28"/>
          <w:lang w:val="uk-UA"/>
        </w:rPr>
      </w:pPr>
    </w:p>
    <w:p w:rsidR="008C44B8" w:rsidRPr="009827AC" w:rsidRDefault="008C44B8" w:rsidP="008C44B8">
      <w:pPr>
        <w:shd w:val="clear" w:color="auto" w:fill="FFFFFF"/>
        <w:tabs>
          <w:tab w:val="num" w:pos="0"/>
        </w:tabs>
        <w:spacing w:after="0" w:line="240" w:lineRule="auto"/>
        <w:jc w:val="center"/>
        <w:rPr>
          <w:rFonts w:ascii="Times New Roman" w:eastAsia="Times New Roman" w:hAnsi="Times New Roman" w:cs="Times New Roman"/>
          <w:i/>
          <w:color w:val="333333"/>
          <w:sz w:val="28"/>
          <w:szCs w:val="28"/>
          <w:lang w:val="uk-UA"/>
        </w:rPr>
      </w:pPr>
    </w:p>
    <w:p w:rsidR="008C44B8" w:rsidRPr="009827AC" w:rsidRDefault="008C44B8" w:rsidP="008C44B8">
      <w:pPr>
        <w:shd w:val="clear" w:color="auto" w:fill="FFFFFF"/>
        <w:tabs>
          <w:tab w:val="num" w:pos="0"/>
        </w:tabs>
        <w:spacing w:after="0" w:line="240" w:lineRule="auto"/>
        <w:jc w:val="center"/>
        <w:rPr>
          <w:rFonts w:ascii="Times New Roman" w:eastAsia="Times New Roman" w:hAnsi="Times New Roman" w:cs="Times New Roman"/>
          <w:i/>
          <w:color w:val="333333"/>
          <w:sz w:val="28"/>
          <w:szCs w:val="28"/>
          <w:lang w:val="uk-UA"/>
        </w:rPr>
      </w:pPr>
    </w:p>
    <w:p w:rsidR="008C44B8" w:rsidRPr="009827AC" w:rsidRDefault="008C44B8" w:rsidP="008C44B8">
      <w:pPr>
        <w:shd w:val="clear" w:color="auto" w:fill="FFFFFF"/>
        <w:tabs>
          <w:tab w:val="num" w:pos="0"/>
        </w:tabs>
        <w:spacing w:after="0" w:line="240" w:lineRule="auto"/>
        <w:jc w:val="center"/>
        <w:rPr>
          <w:rFonts w:ascii="Times New Roman" w:eastAsia="Times New Roman" w:hAnsi="Times New Roman" w:cs="Times New Roman"/>
          <w:i/>
          <w:color w:val="333333"/>
          <w:sz w:val="28"/>
          <w:szCs w:val="28"/>
          <w:lang w:val="uk-UA"/>
        </w:rPr>
      </w:pPr>
      <w:r w:rsidRPr="009827AC">
        <w:rPr>
          <w:rFonts w:ascii="Times New Roman" w:eastAsia="Times New Roman" w:hAnsi="Times New Roman" w:cs="Times New Roman"/>
          <w:i/>
          <w:color w:val="333333"/>
          <w:sz w:val="28"/>
          <w:szCs w:val="28"/>
          <w:lang w:val="uk-UA"/>
        </w:rPr>
        <w:t xml:space="preserve">Укладач: В.С. Білецький </w:t>
      </w:r>
    </w:p>
    <w:p w:rsidR="008C44B8" w:rsidRPr="009827AC" w:rsidRDefault="008C44B8" w:rsidP="008C44B8">
      <w:pPr>
        <w:shd w:val="clear" w:color="auto" w:fill="FFFFFF"/>
        <w:spacing w:before="100" w:beforeAutospacing="1" w:after="100" w:afterAutospacing="1" w:line="240" w:lineRule="auto"/>
        <w:ind w:left="1276"/>
        <w:rPr>
          <w:rFonts w:ascii="Arial" w:eastAsia="Times New Roman" w:hAnsi="Arial" w:cs="Arial"/>
          <w:i/>
          <w:color w:val="333333"/>
          <w:sz w:val="27"/>
          <w:szCs w:val="27"/>
          <w:lang w:val="uk-UA"/>
        </w:rPr>
      </w:pPr>
    </w:p>
    <w:p w:rsidR="008C44B8" w:rsidRPr="009827AC" w:rsidRDefault="008C44B8" w:rsidP="008C44B8">
      <w:pPr>
        <w:shd w:val="clear" w:color="auto" w:fill="FFFFFF"/>
        <w:spacing w:before="100" w:beforeAutospacing="1" w:after="100" w:afterAutospacing="1" w:line="240" w:lineRule="auto"/>
        <w:ind w:left="1276"/>
        <w:rPr>
          <w:rFonts w:ascii="Arial" w:eastAsia="Times New Roman" w:hAnsi="Arial" w:cs="Arial"/>
          <w:i/>
          <w:color w:val="333333"/>
          <w:sz w:val="27"/>
          <w:szCs w:val="27"/>
          <w:lang w:val="uk-UA"/>
        </w:rPr>
      </w:pPr>
    </w:p>
    <w:p w:rsidR="008C44B8" w:rsidRPr="009827AC" w:rsidRDefault="008C44B8" w:rsidP="008C44B8">
      <w:pPr>
        <w:shd w:val="clear" w:color="auto" w:fill="FFFFFF"/>
        <w:spacing w:before="100" w:beforeAutospacing="1" w:after="100" w:afterAutospacing="1" w:line="240" w:lineRule="auto"/>
        <w:ind w:left="1276"/>
        <w:rPr>
          <w:rFonts w:ascii="Arial" w:eastAsia="Times New Roman" w:hAnsi="Arial" w:cs="Arial"/>
          <w:i/>
          <w:color w:val="333333"/>
          <w:sz w:val="27"/>
          <w:szCs w:val="27"/>
          <w:lang w:val="uk-UA"/>
        </w:rPr>
      </w:pPr>
    </w:p>
    <w:p w:rsidR="008C44B8" w:rsidRPr="009827AC" w:rsidRDefault="008C44B8" w:rsidP="008C44B8">
      <w:pPr>
        <w:shd w:val="clear" w:color="auto" w:fill="FFFFFF"/>
        <w:spacing w:before="100" w:beforeAutospacing="1" w:after="100" w:afterAutospacing="1" w:line="240" w:lineRule="auto"/>
        <w:ind w:left="1276"/>
        <w:rPr>
          <w:rFonts w:ascii="Arial" w:eastAsia="Times New Roman" w:hAnsi="Arial" w:cs="Arial"/>
          <w:i/>
          <w:color w:val="333333"/>
          <w:sz w:val="27"/>
          <w:szCs w:val="27"/>
          <w:lang w:val="uk-UA"/>
        </w:rPr>
      </w:pPr>
    </w:p>
    <w:p w:rsidR="008C44B8" w:rsidRPr="009827AC" w:rsidRDefault="008C44B8" w:rsidP="008C44B8">
      <w:pPr>
        <w:shd w:val="clear" w:color="auto" w:fill="FFFFFF"/>
        <w:spacing w:before="100" w:beforeAutospacing="1" w:after="100" w:afterAutospacing="1" w:line="240" w:lineRule="auto"/>
        <w:ind w:left="1276"/>
        <w:rPr>
          <w:rFonts w:ascii="Arial" w:eastAsia="Times New Roman" w:hAnsi="Arial" w:cs="Arial"/>
          <w:i/>
          <w:color w:val="333333"/>
          <w:sz w:val="27"/>
          <w:szCs w:val="27"/>
          <w:lang w:val="uk-UA"/>
        </w:rPr>
      </w:pPr>
    </w:p>
    <w:p w:rsidR="008C44B8" w:rsidRPr="009827AC" w:rsidRDefault="008C44B8" w:rsidP="008C44B8">
      <w:pPr>
        <w:shd w:val="clear" w:color="auto" w:fill="FFFFFF"/>
        <w:spacing w:before="100" w:beforeAutospacing="1" w:after="100" w:afterAutospacing="1" w:line="240" w:lineRule="auto"/>
        <w:ind w:left="1276"/>
        <w:rPr>
          <w:rFonts w:ascii="Arial" w:eastAsia="Times New Roman" w:hAnsi="Arial" w:cs="Arial"/>
          <w:i/>
          <w:color w:val="333333"/>
          <w:sz w:val="27"/>
          <w:szCs w:val="27"/>
          <w:lang w:val="uk-UA"/>
        </w:rPr>
      </w:pPr>
    </w:p>
    <w:p w:rsidR="008C44B8" w:rsidRPr="009827AC" w:rsidRDefault="008C44B8" w:rsidP="008C44B8">
      <w:pPr>
        <w:shd w:val="clear" w:color="auto" w:fill="FFFFFF"/>
        <w:spacing w:before="100" w:beforeAutospacing="1" w:after="100" w:afterAutospacing="1" w:line="240" w:lineRule="auto"/>
        <w:ind w:left="1276"/>
        <w:rPr>
          <w:rFonts w:ascii="Arial" w:eastAsia="Times New Roman" w:hAnsi="Arial" w:cs="Arial"/>
          <w:i/>
          <w:color w:val="333333"/>
          <w:sz w:val="27"/>
          <w:szCs w:val="27"/>
          <w:lang w:val="uk-UA"/>
        </w:rPr>
      </w:pPr>
    </w:p>
    <w:p w:rsidR="008C44B8" w:rsidRPr="009827AC" w:rsidRDefault="008C44B8" w:rsidP="008C44B8">
      <w:pPr>
        <w:shd w:val="clear" w:color="auto" w:fill="FFFFFF"/>
        <w:spacing w:before="100" w:beforeAutospacing="1" w:after="100" w:afterAutospacing="1" w:line="240" w:lineRule="auto"/>
        <w:ind w:left="1276"/>
        <w:rPr>
          <w:rFonts w:ascii="Arial" w:eastAsia="Times New Roman" w:hAnsi="Arial" w:cs="Arial"/>
          <w:i/>
          <w:color w:val="333333"/>
          <w:sz w:val="27"/>
          <w:szCs w:val="27"/>
          <w:lang w:val="uk-UA"/>
        </w:rPr>
      </w:pPr>
    </w:p>
    <w:p w:rsidR="008C44B8" w:rsidRPr="009827AC" w:rsidRDefault="008C44B8" w:rsidP="008C44B8">
      <w:pPr>
        <w:shd w:val="clear" w:color="auto" w:fill="FFFFFF"/>
        <w:spacing w:before="100" w:beforeAutospacing="1" w:after="100" w:afterAutospacing="1" w:line="240" w:lineRule="auto"/>
        <w:ind w:left="1276"/>
        <w:rPr>
          <w:rFonts w:ascii="Arial" w:eastAsia="Times New Roman" w:hAnsi="Arial" w:cs="Arial"/>
          <w:i/>
          <w:color w:val="333333"/>
          <w:sz w:val="27"/>
          <w:szCs w:val="27"/>
          <w:lang w:val="uk-UA"/>
        </w:rPr>
      </w:pPr>
    </w:p>
    <w:p w:rsidR="008C44B8" w:rsidRPr="00ED414F" w:rsidRDefault="008C44B8" w:rsidP="008C44B8">
      <w:pPr>
        <w:pStyle w:val="a3"/>
        <w:ind w:firstLine="0"/>
        <w:jc w:val="center"/>
        <w:rPr>
          <w:sz w:val="32"/>
          <w:szCs w:val="32"/>
          <w:lang w:val="uk-UA"/>
        </w:rPr>
      </w:pPr>
      <w:r>
        <w:rPr>
          <w:sz w:val="32"/>
          <w:szCs w:val="32"/>
          <w:lang w:val="uk-UA"/>
        </w:rPr>
        <w:t>Запоріжжя – 2024</w:t>
      </w:r>
    </w:p>
    <w:p w:rsidR="008C44B8" w:rsidRDefault="008C44B8" w:rsidP="001B2199">
      <w:pPr>
        <w:autoSpaceDE w:val="0"/>
        <w:autoSpaceDN w:val="0"/>
        <w:adjustRightInd w:val="0"/>
        <w:spacing w:after="0" w:line="240" w:lineRule="auto"/>
        <w:jc w:val="both"/>
        <w:rPr>
          <w:rFonts w:ascii="Times New Roman" w:eastAsia="TimesNewRoman,Bold" w:hAnsi="Times New Roman" w:cs="Times New Roman"/>
          <w:sz w:val="28"/>
          <w:szCs w:val="28"/>
          <w:lang w:val="uk-UA"/>
        </w:rPr>
      </w:pPr>
    </w:p>
    <w:p w:rsidR="001B2199" w:rsidRPr="001B2199" w:rsidRDefault="001B2199" w:rsidP="001B2199">
      <w:pPr>
        <w:autoSpaceDE w:val="0"/>
        <w:autoSpaceDN w:val="0"/>
        <w:adjustRightInd w:val="0"/>
        <w:spacing w:after="0" w:line="240" w:lineRule="auto"/>
        <w:jc w:val="both"/>
        <w:rPr>
          <w:rFonts w:ascii="Times New Roman" w:eastAsia="TimesNewRoman,Bold" w:hAnsi="Times New Roman" w:cs="Times New Roman"/>
          <w:sz w:val="28"/>
          <w:szCs w:val="28"/>
          <w:lang w:val="uk-UA"/>
        </w:rPr>
      </w:pPr>
    </w:p>
    <w:p w:rsidR="001B2199" w:rsidRDefault="001B2199" w:rsidP="00742B27">
      <w:pPr>
        <w:spacing w:after="0" w:line="240" w:lineRule="auto"/>
        <w:ind w:firstLine="708"/>
        <w:jc w:val="both"/>
        <w:rPr>
          <w:rFonts w:ascii="Times New Roman" w:hAnsi="Times New Roman" w:cs="Times New Roman"/>
          <w:sz w:val="30"/>
          <w:szCs w:val="30"/>
          <w:lang w:val="uk-UA"/>
        </w:rPr>
      </w:pPr>
    </w:p>
    <w:p w:rsidR="00742B27" w:rsidRPr="00742B27" w:rsidRDefault="00742B27" w:rsidP="00C260AC">
      <w:pPr>
        <w:pStyle w:val="12"/>
      </w:pPr>
    </w:p>
    <w:sectPr w:rsidR="00742B27" w:rsidRPr="00742B27" w:rsidSect="003544F3">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5112E" w:rsidRDefault="0035112E" w:rsidP="00BF4420">
      <w:pPr>
        <w:spacing w:after="0" w:line="240" w:lineRule="auto"/>
      </w:pPr>
      <w:r>
        <w:separator/>
      </w:r>
    </w:p>
  </w:endnote>
  <w:endnote w:type="continuationSeparator" w:id="0">
    <w:p w:rsidR="0035112E" w:rsidRDefault="0035112E" w:rsidP="00BF442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 PL UMing HK">
    <w:altName w:val="Arial Unicode MS"/>
    <w:charset w:val="80"/>
    <w:family w:val="auto"/>
    <w:pitch w:val="variable"/>
    <w:sig w:usb0="00000000" w:usb1="00000000" w:usb2="00000000" w:usb3="00000000" w:csb0="00000000" w:csb1="00000000"/>
  </w:font>
  <w:font w:name="Lohit Hindi">
    <w:charset w:val="80"/>
    <w:family w:val="auto"/>
    <w:pitch w:val="variable"/>
    <w:sig w:usb0="00000000" w:usb1="00000000" w:usb2="00000000" w:usb3="00000000" w:csb0="00000000" w:csb1="00000000"/>
  </w:font>
  <w:font w:name="Arial">
    <w:panose1 w:val="020B0604020202020204"/>
    <w:charset w:val="CC"/>
    <w:family w:val="swiss"/>
    <w:pitch w:val="variable"/>
    <w:sig w:usb0="E0002AFF" w:usb1="C0007843" w:usb2="00000009" w:usb3="00000000" w:csb0="000001FF" w:csb1="00000000"/>
  </w:font>
  <w:font w:name="TimesNewRoman,Bold">
    <w:altName w:val="Times New Roman"/>
    <w:panose1 w:val="00000000000000000000"/>
    <w:charset w:val="CC"/>
    <w:family w:val="auto"/>
    <w:notTrueType/>
    <w:pitch w:val="default"/>
    <w:sig w:usb0="00000203" w:usb1="00000000" w:usb2="00000000" w:usb3="00000000" w:csb0="00000005" w:csb1="00000000"/>
  </w:font>
  <w:font w:name="TimesNewRoman">
    <w:altName w:val="MS Mincho"/>
    <w:panose1 w:val="00000000000000000000"/>
    <w:charset w:val="00"/>
    <w:family w:val="roman"/>
    <w:notTrueType/>
    <w:pitch w:val="default"/>
    <w:sig w:usb0="00000003" w:usb1="00000000" w:usb2="00000000" w:usb3="00000000" w:csb0="0000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5112E" w:rsidRDefault="0035112E" w:rsidP="00BF4420">
      <w:pPr>
        <w:spacing w:after="0" w:line="240" w:lineRule="auto"/>
      </w:pPr>
      <w:r>
        <w:separator/>
      </w:r>
    </w:p>
  </w:footnote>
  <w:footnote w:type="continuationSeparator" w:id="0">
    <w:p w:rsidR="0035112E" w:rsidRDefault="0035112E" w:rsidP="00BF4420">
      <w:pPr>
        <w:spacing w:after="0" w:line="240" w:lineRule="auto"/>
      </w:pPr>
      <w:r>
        <w:continuationSeparator/>
      </w:r>
    </w:p>
  </w:footnote>
  <w:footnote w:id="1">
    <w:p w:rsidR="00977482" w:rsidRPr="005228BB" w:rsidRDefault="00977482" w:rsidP="00BF4420">
      <w:pPr>
        <w:pStyle w:val="af7"/>
        <w:rPr>
          <w:lang w:val="uk-UA"/>
        </w:rPr>
      </w:pPr>
      <w:r>
        <w:rPr>
          <w:rStyle w:val="af9"/>
        </w:rPr>
        <w:footnoteRef/>
      </w:r>
      <w:r>
        <w:t xml:space="preserve"> </w:t>
      </w:r>
      <w:r>
        <w:rPr>
          <w:rFonts w:ascii="Arial" w:hAnsi="Arial" w:cs="Arial"/>
          <w:b/>
          <w:bCs/>
          <w:color w:val="202122"/>
          <w:sz w:val="23"/>
          <w:szCs w:val="23"/>
          <w:shd w:val="clear" w:color="auto" w:fill="FFFFFF"/>
        </w:rPr>
        <w:t>Газова турбіна</w:t>
      </w:r>
      <w:r>
        <w:rPr>
          <w:rFonts w:ascii="Arial" w:hAnsi="Arial" w:cs="Arial"/>
          <w:color w:val="202122"/>
          <w:sz w:val="23"/>
          <w:szCs w:val="23"/>
          <w:shd w:val="clear" w:color="auto" w:fill="FFFFFF"/>
        </w:rPr>
        <w:t> (</w:t>
      </w:r>
      <w:hyperlink r:id="rId1" w:tooltip="Французька мова" w:history="1">
        <w:r>
          <w:rPr>
            <w:rStyle w:val="a5"/>
            <w:rFonts w:ascii="Arial" w:hAnsi="Arial" w:cs="Arial"/>
            <w:color w:val="0645AD"/>
            <w:sz w:val="23"/>
            <w:szCs w:val="23"/>
            <w:shd w:val="clear" w:color="auto" w:fill="FFFFFF"/>
          </w:rPr>
          <w:t> фр.</w:t>
        </w:r>
      </w:hyperlink>
      <w:r>
        <w:rPr>
          <w:rFonts w:ascii="Arial" w:hAnsi="Arial" w:cs="Arial"/>
          <w:color w:val="202122"/>
          <w:sz w:val="23"/>
          <w:szCs w:val="23"/>
          <w:shd w:val="clear" w:color="auto" w:fill="FFFFFF"/>
        </w:rPr>
        <w:t> </w:t>
      </w:r>
      <w:r>
        <w:rPr>
          <w:rFonts w:ascii="Arial" w:hAnsi="Arial" w:cs="Arial"/>
          <w:i/>
          <w:iCs/>
          <w:color w:val="202122"/>
          <w:sz w:val="23"/>
          <w:szCs w:val="23"/>
          <w:shd w:val="clear" w:color="auto" w:fill="FFFFFF"/>
        </w:rPr>
        <w:t>Turbine</w:t>
      </w:r>
      <w:r>
        <w:rPr>
          <w:rFonts w:ascii="Arial" w:hAnsi="Arial" w:cs="Arial"/>
          <w:color w:val="202122"/>
          <w:sz w:val="23"/>
          <w:szCs w:val="23"/>
          <w:shd w:val="clear" w:color="auto" w:fill="FFFFFF"/>
        </w:rPr>
        <w:t> від </w:t>
      </w:r>
      <w:hyperlink r:id="rId2" w:tooltip="Латинська мова" w:history="1">
        <w:r>
          <w:rPr>
            <w:rStyle w:val="a5"/>
            <w:rFonts w:ascii="Arial" w:hAnsi="Arial" w:cs="Arial"/>
            <w:color w:val="0645AD"/>
            <w:sz w:val="23"/>
            <w:szCs w:val="23"/>
            <w:shd w:val="clear" w:color="auto" w:fill="FFFFFF"/>
          </w:rPr>
          <w:t>лат.</w:t>
        </w:r>
      </w:hyperlink>
      <w:r>
        <w:rPr>
          <w:rFonts w:ascii="Arial" w:hAnsi="Arial" w:cs="Arial"/>
          <w:color w:val="202122"/>
          <w:sz w:val="23"/>
          <w:szCs w:val="23"/>
          <w:shd w:val="clear" w:color="auto" w:fill="FFFFFF"/>
        </w:rPr>
        <w:t> </w:t>
      </w:r>
      <w:r>
        <w:rPr>
          <w:rFonts w:ascii="Arial" w:hAnsi="Arial" w:cs="Arial"/>
          <w:i/>
          <w:iCs/>
          <w:color w:val="202122"/>
          <w:sz w:val="23"/>
          <w:szCs w:val="23"/>
          <w:shd w:val="clear" w:color="auto" w:fill="FFFFFF"/>
        </w:rPr>
        <w:t>Turbo</w:t>
      </w:r>
      <w:r>
        <w:rPr>
          <w:rFonts w:ascii="Arial" w:hAnsi="Arial" w:cs="Arial"/>
          <w:color w:val="202122"/>
          <w:sz w:val="23"/>
          <w:szCs w:val="23"/>
          <w:shd w:val="clear" w:color="auto" w:fill="FFFFFF"/>
        </w:rPr>
        <w:t> — </w:t>
      </w:r>
      <w:r>
        <w:rPr>
          <w:rFonts w:ascii="Arial" w:hAnsi="Arial" w:cs="Arial"/>
          <w:b/>
          <w:bCs/>
          <w:i/>
          <w:iCs/>
          <w:color w:val="202122"/>
          <w:sz w:val="23"/>
          <w:szCs w:val="23"/>
          <w:shd w:val="clear" w:color="auto" w:fill="FFFFFF"/>
        </w:rPr>
        <w:t>вихор, обертання</w:t>
      </w:r>
      <w:r>
        <w:rPr>
          <w:rFonts w:ascii="Arial" w:hAnsi="Arial" w:cs="Arial"/>
          <w:color w:val="202122"/>
          <w:sz w:val="23"/>
          <w:szCs w:val="23"/>
          <w:shd w:val="clear" w:color="auto" w:fill="FFFFFF"/>
        </w:rPr>
        <w:t>) — це </w:t>
      </w:r>
      <w:hyperlink r:id="rId3" w:tooltip="Тепловий двигун" w:history="1">
        <w:r>
          <w:rPr>
            <w:rStyle w:val="a5"/>
            <w:rFonts w:ascii="Arial" w:hAnsi="Arial" w:cs="Arial"/>
            <w:color w:val="0645AD"/>
            <w:sz w:val="23"/>
            <w:szCs w:val="23"/>
            <w:shd w:val="clear" w:color="auto" w:fill="FFFFFF"/>
          </w:rPr>
          <w:t>тепловий двигун</w:t>
        </w:r>
      </w:hyperlink>
      <w:r>
        <w:rPr>
          <w:rFonts w:ascii="Arial" w:hAnsi="Arial" w:cs="Arial"/>
          <w:color w:val="202122"/>
          <w:sz w:val="23"/>
          <w:szCs w:val="23"/>
          <w:shd w:val="clear" w:color="auto" w:fill="FFFFFF"/>
        </w:rPr>
        <w:t> безперервної дії, на </w:t>
      </w:r>
      <w:hyperlink r:id="rId4" w:tooltip="Лопатка (лопать)" w:history="1">
        <w:r>
          <w:rPr>
            <w:rStyle w:val="a5"/>
            <w:rFonts w:ascii="Arial" w:hAnsi="Arial" w:cs="Arial"/>
            <w:color w:val="0645AD"/>
            <w:sz w:val="23"/>
            <w:szCs w:val="23"/>
            <w:shd w:val="clear" w:color="auto" w:fill="FFFFFF"/>
          </w:rPr>
          <w:t>лопатках</w:t>
        </w:r>
      </w:hyperlink>
      <w:r>
        <w:rPr>
          <w:rFonts w:ascii="Arial" w:hAnsi="Arial" w:cs="Arial"/>
          <w:color w:val="202122"/>
          <w:sz w:val="23"/>
          <w:szCs w:val="23"/>
          <w:shd w:val="clear" w:color="auto" w:fill="FFFFFF"/>
        </w:rPr>
        <w:t> якого </w:t>
      </w:r>
      <w:hyperlink r:id="rId5" w:tooltip="Енергія" w:history="1">
        <w:r>
          <w:rPr>
            <w:rStyle w:val="a5"/>
            <w:rFonts w:ascii="Arial" w:hAnsi="Arial" w:cs="Arial"/>
            <w:color w:val="0645AD"/>
            <w:sz w:val="23"/>
            <w:szCs w:val="23"/>
            <w:shd w:val="clear" w:color="auto" w:fill="FFFFFF"/>
          </w:rPr>
          <w:t>енергія</w:t>
        </w:r>
      </w:hyperlink>
      <w:r>
        <w:rPr>
          <w:rFonts w:ascii="Arial" w:hAnsi="Arial" w:cs="Arial"/>
          <w:color w:val="202122"/>
          <w:sz w:val="23"/>
          <w:szCs w:val="23"/>
          <w:shd w:val="clear" w:color="auto" w:fill="FFFFFF"/>
        </w:rPr>
        <w:t> стисненого і нагрітого </w:t>
      </w:r>
      <w:hyperlink r:id="rId6" w:tooltip="Газ" w:history="1">
        <w:r>
          <w:rPr>
            <w:rStyle w:val="a5"/>
            <w:rFonts w:ascii="Arial" w:hAnsi="Arial" w:cs="Arial"/>
            <w:color w:val="0645AD"/>
            <w:sz w:val="23"/>
            <w:szCs w:val="23"/>
            <w:shd w:val="clear" w:color="auto" w:fill="FFFFFF"/>
          </w:rPr>
          <w:t>газу</w:t>
        </w:r>
      </w:hyperlink>
      <w:r>
        <w:rPr>
          <w:rFonts w:ascii="Arial" w:hAnsi="Arial" w:cs="Arial"/>
          <w:color w:val="202122"/>
          <w:sz w:val="23"/>
          <w:szCs w:val="23"/>
          <w:shd w:val="clear" w:color="auto" w:fill="FFFFFF"/>
        </w:rPr>
        <w:t> перетворюється на </w:t>
      </w:r>
      <w:hyperlink r:id="rId7" w:tooltip="Механічна робота" w:history="1">
        <w:r>
          <w:rPr>
            <w:rStyle w:val="a5"/>
            <w:rFonts w:ascii="Arial" w:hAnsi="Arial" w:cs="Arial"/>
            <w:color w:val="FAA700"/>
            <w:sz w:val="23"/>
            <w:szCs w:val="23"/>
            <w:shd w:val="clear" w:color="auto" w:fill="FFFFFF"/>
          </w:rPr>
          <w:t>механічну роботу</w:t>
        </w:r>
      </w:hyperlink>
      <w:r>
        <w:rPr>
          <w:rFonts w:ascii="Arial" w:hAnsi="Arial" w:cs="Arial"/>
          <w:color w:val="202122"/>
          <w:sz w:val="23"/>
          <w:szCs w:val="23"/>
          <w:shd w:val="clear" w:color="auto" w:fill="FFFFFF"/>
        </w:rPr>
        <w:t> на </w:t>
      </w:r>
      <w:hyperlink r:id="rId8" w:tooltip="Вал (техніка)" w:history="1">
        <w:r>
          <w:rPr>
            <w:rStyle w:val="a5"/>
            <w:rFonts w:ascii="Arial" w:hAnsi="Arial" w:cs="Arial"/>
            <w:color w:val="0645AD"/>
            <w:sz w:val="23"/>
            <w:szCs w:val="23"/>
            <w:shd w:val="clear" w:color="auto" w:fill="FFFFFF"/>
          </w:rPr>
          <w:t>валу</w:t>
        </w:r>
      </w:hyperlink>
      <w:r>
        <w:rPr>
          <w:rFonts w:ascii="Arial" w:hAnsi="Arial" w:cs="Arial"/>
          <w:color w:val="202122"/>
          <w:sz w:val="23"/>
          <w:szCs w:val="23"/>
          <w:shd w:val="clear" w:color="auto" w:fill="FFFFFF"/>
        </w:rPr>
        <w:t>.</w:t>
      </w:r>
    </w:p>
  </w:footnote>
  <w:footnote w:id="2">
    <w:p w:rsidR="00B001FE" w:rsidRPr="00C44B8E" w:rsidRDefault="00B001FE" w:rsidP="00B001FE">
      <w:pPr>
        <w:pStyle w:val="af7"/>
        <w:rPr>
          <w:lang w:val="uk-UA"/>
        </w:rPr>
      </w:pPr>
      <w:r>
        <w:rPr>
          <w:rStyle w:val="af9"/>
        </w:rPr>
        <w:footnoteRef/>
      </w:r>
      <w:r w:rsidRPr="00BB2C95">
        <w:rPr>
          <w:lang w:val="uk-UA"/>
        </w:rPr>
        <w:t xml:space="preserve"> </w:t>
      </w:r>
      <w:r>
        <w:rPr>
          <w:rFonts w:ascii="Times New Roman" w:hAnsi="Times New Roman" w:cs="Times New Roman"/>
          <w:sz w:val="28"/>
          <w:szCs w:val="28"/>
          <w:shd w:val="clear" w:color="auto" w:fill="FFFFFF"/>
          <w:lang w:val="uk-UA"/>
        </w:rPr>
        <w:t>ІЕТК – інтерактивні електронні технічні керівництва</w:t>
      </w:r>
    </w:p>
  </w:footnote>
  <w:footnote w:id="3">
    <w:p w:rsidR="00B001FE" w:rsidRPr="00934EE0" w:rsidRDefault="00B001FE" w:rsidP="00B001FE">
      <w:pPr>
        <w:widowControl w:val="0"/>
        <w:spacing w:after="0" w:line="240" w:lineRule="auto"/>
        <w:ind w:firstLine="720"/>
        <w:jc w:val="both"/>
        <w:rPr>
          <w:sz w:val="28"/>
          <w:szCs w:val="28"/>
        </w:rPr>
      </w:pPr>
      <w:r>
        <w:rPr>
          <w:rStyle w:val="af9"/>
        </w:rPr>
        <w:footnoteRef/>
      </w:r>
      <w:r w:rsidRPr="00B001FE">
        <w:rPr>
          <w:lang w:val="uk-UA"/>
        </w:rPr>
        <w:t xml:space="preserve"> </w:t>
      </w:r>
      <w:r w:rsidRPr="002D2B47">
        <w:rPr>
          <w:rFonts w:ascii="Times New Roman" w:hAnsi="Times New Roman" w:cs="Times New Roman"/>
          <w:sz w:val="28"/>
          <w:szCs w:val="28"/>
          <w:lang w:val="uk-UA"/>
        </w:rPr>
        <w:t xml:space="preserve">За Методичні вказівки до лабораторних робіт з дисципліни «Основи моделювання у нафтогазовій галузі» за напрямом підготовки 6.030504 „Нафтогазова справа” усіх форм навчання. </w:t>
      </w:r>
      <w:r>
        <w:rPr>
          <w:rFonts w:ascii="Times New Roman" w:hAnsi="Times New Roman" w:cs="Times New Roman"/>
          <w:sz w:val="28"/>
          <w:szCs w:val="28"/>
          <w:lang w:val="uk-UA"/>
        </w:rPr>
        <w:t>Автор-у</w:t>
      </w:r>
      <w:r w:rsidRPr="002D2B47">
        <w:rPr>
          <w:rFonts w:ascii="Times New Roman" w:hAnsi="Times New Roman" w:cs="Times New Roman"/>
          <w:sz w:val="28"/>
          <w:szCs w:val="28"/>
          <w:lang w:val="uk-UA"/>
        </w:rPr>
        <w:t xml:space="preserve">кладач: </w:t>
      </w:r>
      <w:r>
        <w:rPr>
          <w:rFonts w:ascii="Times New Roman" w:hAnsi="Times New Roman" w:cs="Times New Roman"/>
          <w:sz w:val="28"/>
          <w:szCs w:val="28"/>
          <w:lang w:val="uk-UA"/>
        </w:rPr>
        <w:t>Дорохов М.А.</w:t>
      </w:r>
      <w:r w:rsidRPr="002D2B47">
        <w:rPr>
          <w:rFonts w:ascii="Times New Roman" w:hAnsi="Times New Roman" w:cs="Times New Roman"/>
          <w:sz w:val="28"/>
          <w:szCs w:val="28"/>
          <w:lang w:val="uk-UA"/>
        </w:rPr>
        <w:t xml:space="preserve"> – Полтава: ПолтНТУ, 2016. – 91 с.</w:t>
      </w:r>
      <w:r>
        <w:rPr>
          <w:rFonts w:ascii="Times New Roman" w:hAnsi="Times New Roman" w:cs="Times New Roman"/>
          <w:sz w:val="28"/>
          <w:szCs w:val="28"/>
          <w:lang w:val="uk-UA"/>
        </w:rPr>
        <w:t xml:space="preserve"> (нумерація рисунків збережена авторська)</w:t>
      </w:r>
    </w:p>
    <w:p w:rsidR="00B001FE" w:rsidRPr="002D2B47" w:rsidRDefault="00B001FE" w:rsidP="00B001FE">
      <w:pPr>
        <w:pStyle w:val="af7"/>
        <w:rPr>
          <w:lang w:val="uk-UA"/>
        </w:rPr>
      </w:pPr>
    </w:p>
  </w:footnote>
  <w:footnote w:id="4">
    <w:p w:rsidR="00663033" w:rsidRPr="00134DDD" w:rsidRDefault="00663033" w:rsidP="00663033">
      <w:pPr>
        <w:pStyle w:val="af7"/>
        <w:rPr>
          <w:rFonts w:ascii="Times New Roman" w:hAnsi="Times New Roman" w:cs="Times New Roman"/>
        </w:rPr>
      </w:pPr>
      <w:r w:rsidRPr="00134DDD">
        <w:rPr>
          <w:rStyle w:val="af9"/>
          <w:rFonts w:ascii="Times New Roman" w:hAnsi="Times New Roman" w:cs="Times New Roman"/>
        </w:rPr>
        <w:footnoteRef/>
      </w:r>
      <w:r w:rsidRPr="00134DDD">
        <w:rPr>
          <w:rFonts w:ascii="Times New Roman" w:hAnsi="Times New Roman" w:cs="Times New Roman"/>
        </w:rPr>
        <w:t xml:space="preserve"> </w:t>
      </w:r>
      <w:r w:rsidRPr="00134DDD">
        <w:rPr>
          <w:rFonts w:ascii="Times New Roman" w:hAnsi="Times New Roman" w:cs="Times New Roman"/>
          <w:sz w:val="24"/>
          <w:szCs w:val="24"/>
        </w:rPr>
        <w:t>Дьяконов В. П. MATLAB. Полный самоучитель. – М.: ДМК Пресс, 2012. – 768 с.</w:t>
      </w:r>
    </w:p>
    <w:p w:rsidR="00663033" w:rsidRPr="00134DDD" w:rsidRDefault="00B55AED" w:rsidP="00663033">
      <w:pPr>
        <w:pStyle w:val="af7"/>
        <w:rPr>
          <w:rFonts w:ascii="Times New Roman" w:hAnsi="Times New Roman" w:cs="Times New Roman"/>
          <w:sz w:val="16"/>
          <w:szCs w:val="16"/>
        </w:rPr>
      </w:pPr>
      <w:hyperlink r:id="rId9" w:history="1">
        <w:r w:rsidR="00663033" w:rsidRPr="00134DDD">
          <w:rPr>
            <w:rStyle w:val="a5"/>
            <w:rFonts w:ascii="Times New Roman" w:hAnsi="Times New Roman" w:cs="Times New Roman"/>
            <w:sz w:val="16"/>
            <w:szCs w:val="16"/>
          </w:rPr>
          <w:t>https://elprivod.nmu.org.ua/files/mathapps/%D0%94%D1%8C%D1%8F%D0%BA%D0%BE%D0%BD%D0%BE%D0%B2_matlab_%D0%BF%D0%BE%D0%BB%D0%BD%D1%8B%D0%B9%20%D1%81%D0%B0%D0%BC%D0%BE%D1%83%D1%87%D0%B8%D1%82%D0%B5%D0%BB%D1%8C.pdf</w:t>
        </w:r>
      </w:hyperlink>
      <w:r w:rsidR="00663033" w:rsidRPr="00134DDD">
        <w:rPr>
          <w:rFonts w:ascii="Times New Roman" w:hAnsi="Times New Roman" w:cs="Times New Roman"/>
          <w:sz w:val="16"/>
          <w:szCs w:val="16"/>
        </w:rPr>
        <w:t xml:space="preserve"> </w:t>
      </w:r>
    </w:p>
  </w:footnote>
  <w:footnote w:id="5">
    <w:p w:rsidR="00663033" w:rsidRDefault="00663033" w:rsidP="00663033">
      <w:pPr>
        <w:pStyle w:val="af7"/>
      </w:pPr>
      <w:r w:rsidRPr="00134DDD">
        <w:rPr>
          <w:rStyle w:val="af9"/>
          <w:rFonts w:ascii="Times New Roman" w:hAnsi="Times New Roman" w:cs="Times New Roman"/>
          <w:sz w:val="24"/>
          <w:szCs w:val="24"/>
        </w:rPr>
        <w:footnoteRef/>
      </w:r>
      <w:r w:rsidRPr="00134DDD">
        <w:rPr>
          <w:rFonts w:ascii="Times New Roman" w:hAnsi="Times New Roman" w:cs="Times New Roman"/>
          <w:sz w:val="24"/>
          <w:szCs w:val="24"/>
        </w:rPr>
        <w:t xml:space="preserve"> Дьяконов В. П. Simulink 5/6/7: Самоучитель. – М.: ДМКПресс, 2008. – 784 с. </w:t>
      </w:r>
      <w:hyperlink r:id="rId10" w:history="1">
        <w:r w:rsidRPr="00134DDD">
          <w:rPr>
            <w:rStyle w:val="a5"/>
            <w:rFonts w:ascii="Times New Roman" w:hAnsi="Times New Roman" w:cs="Times New Roman"/>
            <w:sz w:val="16"/>
            <w:szCs w:val="16"/>
          </w:rPr>
          <w:t>https://elprivod.nmu.org.ua/files/modeling/%D0%94%D1%8C%D1%8F%D0%BA%D0%BE%D0%BD%D0%BE%D0%B2_Simulink%20%D0%A1%D0%B0%D0%BC%D0%BE%D1%83%D1%87%D0%B8%D1%82%D0%B5%D0%BB%D1%8C.pdf</w:t>
        </w:r>
      </w:hyperlink>
      <w:r>
        <w:t xml:space="preserve"> </w:t>
      </w:r>
    </w:p>
  </w:footnote>
  <w:footnote w:id="6">
    <w:p w:rsidR="00663033" w:rsidRDefault="00663033" w:rsidP="00663033">
      <w:pPr>
        <w:pStyle w:val="af7"/>
      </w:pPr>
      <w:r w:rsidRPr="00315726">
        <w:rPr>
          <w:rFonts w:ascii="Times New Roman" w:hAnsi="Times New Roman" w:cs="Times New Roman"/>
          <w:sz w:val="24"/>
          <w:szCs w:val="24"/>
          <w:vertAlign w:val="superscript"/>
        </w:rPr>
        <w:footnoteRef/>
      </w:r>
      <w:r w:rsidRPr="00315726">
        <w:rPr>
          <w:sz w:val="24"/>
          <w:szCs w:val="24"/>
        </w:rPr>
        <w:t>SIMULINK</w:t>
      </w:r>
      <w:r w:rsidRPr="00315726">
        <w:rPr>
          <w:rFonts w:ascii="Times New Roman" w:hAnsi="Times New Roman" w:cs="Times New Roman"/>
          <w:sz w:val="24"/>
          <w:szCs w:val="24"/>
        </w:rPr>
        <w:t xml:space="preserve"> </w:t>
      </w:r>
      <w:hyperlink r:id="rId11" w:history="1">
        <w:r w:rsidRPr="00FF4CA6">
          <w:rPr>
            <w:rStyle w:val="a5"/>
          </w:rPr>
          <w:t>https://exponenta.ru/simulink</w:t>
        </w:r>
      </w:hyperlink>
      <w:r>
        <w:t xml:space="preserve">  </w:t>
      </w:r>
    </w:p>
  </w:footnote>
  <w:footnote w:id="7">
    <w:p w:rsidR="00663033" w:rsidRDefault="00663033" w:rsidP="00663033">
      <w:pPr>
        <w:pStyle w:val="af7"/>
        <w:rPr>
          <w:rFonts w:ascii="Times New Roman" w:hAnsi="Times New Roman" w:cs="Times New Roman"/>
          <w:sz w:val="24"/>
          <w:szCs w:val="24"/>
        </w:rPr>
      </w:pPr>
      <w:r w:rsidRPr="00315726">
        <w:rPr>
          <w:rFonts w:ascii="Times New Roman" w:hAnsi="Times New Roman" w:cs="Times New Roman"/>
          <w:sz w:val="24"/>
          <w:szCs w:val="24"/>
          <w:vertAlign w:val="superscript"/>
        </w:rPr>
        <w:footnoteRef/>
      </w:r>
      <w:r w:rsidRPr="00315726">
        <w:rPr>
          <w:rFonts w:ascii="Times New Roman" w:hAnsi="Times New Roman" w:cs="Times New Roman"/>
          <w:sz w:val="24"/>
          <w:szCs w:val="24"/>
          <w:vertAlign w:val="superscript"/>
        </w:rPr>
        <w:t xml:space="preserve"> </w:t>
      </w:r>
      <w:r w:rsidRPr="00315726">
        <w:rPr>
          <w:rFonts w:ascii="Times New Roman" w:hAnsi="Times New Roman" w:cs="Times New Roman"/>
          <w:sz w:val="24"/>
          <w:szCs w:val="24"/>
        </w:rPr>
        <w:t>Моделирование  систем  телекоммуникаций  в  системе  MATLAB +Simulink:учебное пособие  /И. А. Стефанова – Самара:  ПГУТИ, 2018.  – 112 с.</w:t>
      </w:r>
      <w:r>
        <w:rPr>
          <w:rFonts w:ascii="Times New Roman" w:hAnsi="Times New Roman" w:cs="Times New Roman"/>
          <w:sz w:val="24"/>
          <w:szCs w:val="24"/>
        </w:rPr>
        <w:t xml:space="preserve"> </w:t>
      </w:r>
      <w:hyperlink r:id="rId12" w:history="1">
        <w:r w:rsidRPr="00FF4CA6">
          <w:rPr>
            <w:rStyle w:val="a5"/>
            <w:rFonts w:ascii="Times New Roman" w:hAnsi="Times New Roman" w:cs="Times New Roman"/>
            <w:sz w:val="24"/>
            <w:szCs w:val="24"/>
          </w:rPr>
          <w:t>https://www.docme.su/doc/4246822/stefanova-modelirovanie-sistem-telekommunikatsij-v-sistem</w:t>
        </w:r>
      </w:hyperlink>
      <w:r w:rsidRPr="00315726">
        <w:rPr>
          <w:rFonts w:ascii="Times New Roman" w:hAnsi="Times New Roman" w:cs="Times New Roman"/>
          <w:sz w:val="24"/>
          <w:szCs w:val="24"/>
        </w:rPr>
        <w:t>...</w:t>
      </w:r>
    </w:p>
    <w:p w:rsidR="00663033" w:rsidRPr="00315726" w:rsidRDefault="00663033" w:rsidP="00663033">
      <w:pPr>
        <w:pStyle w:val="af7"/>
        <w:rPr>
          <w:rFonts w:ascii="Times New Roman" w:hAnsi="Times New Roman" w:cs="Times New Roman"/>
          <w:sz w:val="24"/>
          <w:szCs w:val="24"/>
        </w:rPr>
      </w:pPr>
    </w:p>
    <w:p w:rsidR="00663033" w:rsidRDefault="00663033" w:rsidP="00663033">
      <w:pPr>
        <w:pStyle w:val="af7"/>
      </w:pPr>
    </w:p>
  </w:footnote>
  <w:footnote w:id="8">
    <w:p w:rsidR="00663033" w:rsidRDefault="00663033" w:rsidP="00663033">
      <w:pPr>
        <w:pStyle w:val="a6"/>
        <w:shd w:val="clear" w:color="auto" w:fill="FFFFFF"/>
        <w:spacing w:before="0" w:beforeAutospacing="0" w:after="0" w:afterAutospacing="0"/>
        <w:jc w:val="both"/>
        <w:rPr>
          <w:color w:val="000000"/>
          <w:sz w:val="30"/>
          <w:szCs w:val="30"/>
        </w:rPr>
      </w:pPr>
      <w:r w:rsidRPr="00D45B3A">
        <w:rPr>
          <w:color w:val="000000"/>
          <w:sz w:val="30"/>
          <w:szCs w:val="30"/>
          <w:vertAlign w:val="superscript"/>
        </w:rPr>
        <w:footnoteRef/>
      </w:r>
      <w:r w:rsidRPr="00D45B3A">
        <w:rPr>
          <w:color w:val="000000"/>
          <w:sz w:val="30"/>
          <w:szCs w:val="30"/>
          <w:vertAlign w:val="superscript"/>
        </w:rPr>
        <w:t xml:space="preserve"> </w:t>
      </w:r>
      <w:r w:rsidRPr="00D45B3A">
        <w:rPr>
          <w:color w:val="000000"/>
        </w:rPr>
        <w:t>Основи роботи в MATLAB</w:t>
      </w:r>
    </w:p>
    <w:p w:rsidR="00663033" w:rsidRPr="00D45B3A" w:rsidRDefault="00B55AED" w:rsidP="00663033">
      <w:pPr>
        <w:pStyle w:val="a6"/>
        <w:shd w:val="clear" w:color="auto" w:fill="FFFFFF"/>
        <w:spacing w:before="0" w:beforeAutospacing="0" w:after="0" w:afterAutospacing="0"/>
        <w:jc w:val="both"/>
        <w:rPr>
          <w:color w:val="000000"/>
          <w:sz w:val="30"/>
          <w:szCs w:val="30"/>
        </w:rPr>
      </w:pPr>
      <w:hyperlink r:id="rId13" w:history="1">
        <w:r w:rsidR="00663033" w:rsidRPr="00FF4CA6">
          <w:rPr>
            <w:rStyle w:val="a5"/>
            <w:rFonts w:eastAsiaTheme="majorEastAsia"/>
            <w:sz w:val="18"/>
            <w:szCs w:val="18"/>
          </w:rPr>
          <w:t>https://wiki.cuspu.edu.ua/index.php/%D0%9E%D1%81%D0%BD%D0%BE%D0%B2%D0%B8_%D1%80%D0%BE%D0%B1%D0%BE%D1%82%D0%B8_%D0%B2_MATLAB</w:t>
        </w:r>
      </w:hyperlink>
      <w:r w:rsidR="00663033">
        <w:rPr>
          <w:color w:val="000000"/>
          <w:sz w:val="18"/>
          <w:szCs w:val="18"/>
        </w:rPr>
        <w:t xml:space="preserve"> </w:t>
      </w:r>
    </w:p>
    <w:p w:rsidR="00663033" w:rsidRPr="00D45B3A" w:rsidRDefault="00663033" w:rsidP="00663033">
      <w:pPr>
        <w:pStyle w:val="a6"/>
        <w:shd w:val="clear" w:color="auto" w:fill="FFFFFF"/>
        <w:spacing w:before="0" w:beforeAutospacing="0" w:after="0" w:afterAutospacing="0"/>
        <w:ind w:firstLine="851"/>
        <w:jc w:val="both"/>
        <w:rPr>
          <w:color w:val="000000"/>
          <w:sz w:val="30"/>
          <w:szCs w:val="30"/>
        </w:rPr>
      </w:pPr>
    </w:p>
  </w:footnote>
  <w:footnote w:id="9">
    <w:p w:rsidR="00663033" w:rsidRPr="00663033" w:rsidRDefault="00663033" w:rsidP="00663033">
      <w:pPr>
        <w:spacing w:after="0" w:line="240" w:lineRule="auto"/>
        <w:rPr>
          <w:rFonts w:ascii="Times New Roman" w:hAnsi="Times New Roman" w:cs="Times New Roman"/>
          <w:lang w:val="en-US"/>
        </w:rPr>
      </w:pPr>
      <w:r>
        <w:rPr>
          <w:rStyle w:val="af9"/>
        </w:rPr>
        <w:footnoteRef/>
      </w:r>
      <w:r w:rsidRPr="00663033">
        <w:rPr>
          <w:sz w:val="24"/>
          <w:szCs w:val="24"/>
          <w:lang w:val="en-US"/>
        </w:rPr>
        <w:t xml:space="preserve"> </w:t>
      </w:r>
      <w:r w:rsidRPr="00663033">
        <w:rPr>
          <w:rFonts w:ascii="Times New Roman" w:hAnsi="Times New Roman" w:cs="Times New Roman"/>
          <w:sz w:val="24"/>
          <w:szCs w:val="24"/>
          <w:lang w:val="en-US"/>
        </w:rPr>
        <w:t xml:space="preserve">Simscape Fluids </w:t>
      </w:r>
      <w:hyperlink r:id="rId14" w:history="1">
        <w:r w:rsidRPr="00663033">
          <w:rPr>
            <w:rStyle w:val="a5"/>
            <w:rFonts w:ascii="Times New Roman" w:hAnsi="Times New Roman" w:cs="Times New Roman"/>
            <w:sz w:val="24"/>
            <w:szCs w:val="24"/>
            <w:lang w:val="en-US"/>
          </w:rPr>
          <w:t>https://www.mathworks.com/products/simscape-fluids.html</w:t>
        </w:r>
      </w:hyperlink>
      <w:r w:rsidRPr="00663033">
        <w:rPr>
          <w:rFonts w:ascii="Times New Roman" w:hAnsi="Times New Roman" w:cs="Times New Roman"/>
          <w:sz w:val="28"/>
          <w:szCs w:val="28"/>
          <w:lang w:val="en-US"/>
        </w:rPr>
        <w:t xml:space="preserve"> </w:t>
      </w:r>
    </w:p>
  </w:footnote>
  <w:footnote w:id="10">
    <w:p w:rsidR="00663033" w:rsidRDefault="00663033" w:rsidP="00663033">
      <w:pPr>
        <w:pStyle w:val="af7"/>
        <w:jc w:val="both"/>
        <w:rPr>
          <w:rFonts w:ascii="Times New Roman" w:hAnsi="Times New Roman" w:cs="Times New Roman"/>
        </w:rPr>
      </w:pPr>
      <w:r w:rsidRPr="0031763E">
        <w:rPr>
          <w:rStyle w:val="af9"/>
          <w:rFonts w:ascii="Times New Roman" w:hAnsi="Times New Roman" w:cs="Times New Roman"/>
        </w:rPr>
        <w:footnoteRef/>
      </w:r>
      <w:r w:rsidRPr="0031763E">
        <w:rPr>
          <w:rFonts w:ascii="Times New Roman" w:hAnsi="Times New Roman" w:cs="Times New Roman"/>
        </w:rPr>
        <w:t xml:space="preserve">  </w:t>
      </w:r>
      <w:r w:rsidRPr="0031763E">
        <w:rPr>
          <w:rFonts w:ascii="Times New Roman" w:hAnsi="Times New Roman" w:cs="Times New Roman"/>
          <w:sz w:val="24"/>
          <w:szCs w:val="24"/>
        </w:rPr>
        <w:t>В.В.Сидорик, С.Г.Погирницкая</w:t>
      </w:r>
      <w:r>
        <w:rPr>
          <w:rFonts w:ascii="Times New Roman" w:hAnsi="Times New Roman" w:cs="Times New Roman"/>
          <w:sz w:val="24"/>
          <w:szCs w:val="24"/>
        </w:rPr>
        <w:t>.</w:t>
      </w:r>
      <w:r w:rsidRPr="0031763E">
        <w:rPr>
          <w:rFonts w:ascii="Times New Roman" w:hAnsi="Times New Roman" w:cs="Times New Roman"/>
          <w:sz w:val="24"/>
          <w:szCs w:val="24"/>
        </w:rPr>
        <w:t xml:space="preserve"> ПРАКТИКУМ ПО МОДЕЛИРОВАНИЮ В СРЕДЕ MATLAB – Минск-2012</w:t>
      </w:r>
    </w:p>
    <w:p w:rsidR="00663033" w:rsidRDefault="00B55AED" w:rsidP="00663033">
      <w:pPr>
        <w:pStyle w:val="af7"/>
        <w:jc w:val="both"/>
      </w:pPr>
      <w:hyperlink r:id="rId15" w:history="1">
        <w:r w:rsidR="00663033" w:rsidRPr="0031763E">
          <w:rPr>
            <w:rStyle w:val="a5"/>
            <w:rFonts w:ascii="Times New Roman" w:hAnsi="Times New Roman" w:cs="Times New Roman"/>
          </w:rPr>
          <w:t>https://rep.bntu.by/bitstream/handle/data/3858/Praktikum_po_modelirovaniyu_v_srede_MATLAB.pdf?sequence=1&amp;isAllowed=y</w:t>
        </w:r>
      </w:hyperlink>
      <w:r w:rsidR="00663033">
        <w:t xml:space="preserve"> </w:t>
      </w:r>
    </w:p>
  </w:footnote>
  <w:footnote w:id="11">
    <w:p w:rsidR="00663033" w:rsidRPr="00663033" w:rsidRDefault="00663033" w:rsidP="00663033">
      <w:pPr>
        <w:pStyle w:val="a6"/>
        <w:shd w:val="clear" w:color="auto" w:fill="FFFFFF"/>
        <w:spacing w:before="0" w:beforeAutospacing="0" w:after="0" w:afterAutospacing="0"/>
        <w:jc w:val="both"/>
        <w:rPr>
          <w:lang w:val="en-US"/>
        </w:rPr>
      </w:pPr>
      <w:r w:rsidRPr="00AD1AC7">
        <w:rPr>
          <w:color w:val="000000"/>
          <w:vertAlign w:val="superscript"/>
        </w:rPr>
        <w:footnoteRef/>
      </w:r>
      <w:r w:rsidRPr="00663033">
        <w:rPr>
          <w:color w:val="000000"/>
          <w:vertAlign w:val="superscript"/>
          <w:lang w:val="en-US"/>
        </w:rPr>
        <w:t xml:space="preserve"> </w:t>
      </w:r>
      <w:r w:rsidRPr="00663033">
        <w:rPr>
          <w:color w:val="000000"/>
          <w:lang w:val="en-US"/>
        </w:rPr>
        <w:t>CONTROL SYSTEM TOOLBOX (</w:t>
      </w:r>
      <w:r w:rsidRPr="00AD1AC7">
        <w:rPr>
          <w:color w:val="000000"/>
        </w:rPr>
        <w:t>Опис</w:t>
      </w:r>
      <w:r w:rsidRPr="00663033">
        <w:rPr>
          <w:color w:val="000000"/>
          <w:lang w:val="en-US"/>
        </w:rPr>
        <w:t xml:space="preserve"> </w:t>
      </w:r>
      <w:r w:rsidRPr="00AD1AC7">
        <w:rPr>
          <w:color w:val="000000"/>
        </w:rPr>
        <w:t>і</w:t>
      </w:r>
      <w:r w:rsidRPr="00663033">
        <w:rPr>
          <w:color w:val="000000"/>
          <w:lang w:val="en-US"/>
        </w:rPr>
        <w:t xml:space="preserve"> </w:t>
      </w:r>
      <w:r w:rsidRPr="00AD1AC7">
        <w:rPr>
          <w:color w:val="000000"/>
        </w:rPr>
        <w:t>Вебінар</w:t>
      </w:r>
      <w:r w:rsidRPr="00663033">
        <w:rPr>
          <w:color w:val="000000"/>
          <w:lang w:val="en-US"/>
        </w:rPr>
        <w:t xml:space="preserve">) </w:t>
      </w:r>
      <w:hyperlink r:id="rId16" w:history="1">
        <w:r w:rsidRPr="00663033">
          <w:rPr>
            <w:rStyle w:val="a5"/>
            <w:rFonts w:eastAsiaTheme="majorEastAsia"/>
            <w:lang w:val="en-US"/>
          </w:rPr>
          <w:t>https://exponenta.ru/control-system-toolbox</w:t>
        </w:r>
      </w:hyperlink>
      <w:r w:rsidRPr="00663033">
        <w:rPr>
          <w:color w:val="000000"/>
          <w:lang w:val="en-US"/>
        </w:rPr>
        <w:t xml:space="preserve"> </w:t>
      </w:r>
    </w:p>
  </w:footnote>
  <w:footnote w:id="12">
    <w:p w:rsidR="00663033" w:rsidRDefault="00663033" w:rsidP="00663033">
      <w:pPr>
        <w:pStyle w:val="af7"/>
      </w:pPr>
      <w:r>
        <w:rPr>
          <w:rStyle w:val="af9"/>
        </w:rPr>
        <w:footnoteRef/>
      </w:r>
      <w:r>
        <w:t xml:space="preserve"> </w:t>
      </w:r>
      <w:r w:rsidRPr="00212651">
        <w:rPr>
          <w:rFonts w:ascii="Times New Roman" w:eastAsia="Times New Roman" w:hAnsi="Times New Roman" w:cs="Times New Roman"/>
          <w:color w:val="000000"/>
          <w:sz w:val="24"/>
          <w:szCs w:val="24"/>
          <w:lang w:eastAsia="uk-UA"/>
        </w:rPr>
        <w:t>Логарифмічна амплітудно-фазова частотна характеристика (поширена абревіатура - ЛАФЧХ, в іноземній літературі часто називають діаграмою Боде або графіком Боде) – уявлення частотного відгуку лінійної стаціонарної системи в логарифмічному масштабі.</w:t>
      </w:r>
    </w:p>
  </w:footnote>
  <w:footnote w:id="13">
    <w:p w:rsidR="00663033" w:rsidRPr="00885E8E" w:rsidRDefault="00663033" w:rsidP="00663033">
      <w:pPr>
        <w:pStyle w:val="af7"/>
        <w:rPr>
          <w:rFonts w:ascii="Times New Roman" w:hAnsi="Times New Roman" w:cs="Times New Roman"/>
          <w:sz w:val="24"/>
          <w:szCs w:val="24"/>
        </w:rPr>
      </w:pPr>
      <w:r w:rsidRPr="00885E8E">
        <w:rPr>
          <w:rStyle w:val="af9"/>
          <w:rFonts w:ascii="Times New Roman" w:hAnsi="Times New Roman" w:cs="Times New Roman"/>
          <w:sz w:val="24"/>
          <w:szCs w:val="24"/>
        </w:rPr>
        <w:footnoteRef/>
      </w:r>
      <w:r w:rsidRPr="00885E8E">
        <w:rPr>
          <w:rFonts w:ascii="Times New Roman" w:hAnsi="Times New Roman" w:cs="Times New Roman"/>
          <w:sz w:val="24"/>
          <w:szCs w:val="24"/>
        </w:rPr>
        <w:t xml:space="preserve"> Фрагмент Вебінару </w:t>
      </w:r>
      <w:hyperlink r:id="rId17" w:history="1">
        <w:r w:rsidRPr="00FF4CA6">
          <w:rPr>
            <w:rStyle w:val="a5"/>
            <w:rFonts w:ascii="Times New Roman" w:hAnsi="Times New Roman" w:cs="Times New Roman"/>
            <w:sz w:val="24"/>
            <w:szCs w:val="24"/>
          </w:rPr>
          <w:t>https://exponenta.ru/control-system-toolbox</w:t>
        </w:r>
      </w:hyperlink>
      <w:r>
        <w:rPr>
          <w:rFonts w:ascii="Times New Roman" w:hAnsi="Times New Roman" w:cs="Times New Roman"/>
          <w:sz w:val="24"/>
          <w:szCs w:val="24"/>
        </w:rPr>
        <w:t xml:space="preserve"> </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7B73FB"/>
    <w:multiLevelType w:val="hybridMultilevel"/>
    <w:tmpl w:val="F1282CCC"/>
    <w:lvl w:ilvl="0" w:tplc="04190011">
      <w:start w:val="1"/>
      <w:numFmt w:val="decimal"/>
      <w:lvlText w:val="%1)"/>
      <w:lvlJc w:val="left"/>
      <w:pPr>
        <w:ind w:left="720" w:hanging="360"/>
      </w:pPr>
      <w:rPr>
        <w:rFonts w:hint="default"/>
      </w:rPr>
    </w:lvl>
    <w:lvl w:ilvl="1" w:tplc="DB48D76A">
      <w:start w:val="1"/>
      <w:numFmt w:val="decimal"/>
      <w:lvlText w:val="%2."/>
      <w:lvlJc w:val="left"/>
      <w:pPr>
        <w:ind w:left="1440" w:hanging="360"/>
      </w:pPr>
      <w:rPr>
        <w:rFonts w:hint="default"/>
      </w:rPr>
    </w:lvl>
    <w:lvl w:ilvl="2" w:tplc="D97CF8E2">
      <w:start w:val="2"/>
      <w:numFmt w:val="decimal"/>
      <w:lvlText w:val="%3"/>
      <w:lvlJc w:val="left"/>
      <w:pPr>
        <w:ind w:left="2340" w:hanging="360"/>
      </w:pPr>
      <w:rPr>
        <w:rFonts w:hint="default"/>
      </w:r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24B16FE"/>
    <w:multiLevelType w:val="multilevel"/>
    <w:tmpl w:val="A6BE4F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03E75ECA"/>
    <w:multiLevelType w:val="multilevel"/>
    <w:tmpl w:val="8B78113E"/>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060A4B98"/>
    <w:multiLevelType w:val="multilevel"/>
    <w:tmpl w:val="BBDA27E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06791288"/>
    <w:multiLevelType w:val="multilevel"/>
    <w:tmpl w:val="3DEAC78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09104EF3"/>
    <w:multiLevelType w:val="hybridMultilevel"/>
    <w:tmpl w:val="13C4976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09831557"/>
    <w:multiLevelType w:val="hybridMultilevel"/>
    <w:tmpl w:val="3BE074CC"/>
    <w:lvl w:ilvl="0" w:tplc="398C06CC">
      <w:numFmt w:val="bullet"/>
      <w:lvlText w:val="–"/>
      <w:lvlJc w:val="left"/>
      <w:pPr>
        <w:tabs>
          <w:tab w:val="num" w:pos="1320"/>
        </w:tabs>
        <w:ind w:left="1320" w:hanging="780"/>
      </w:pPr>
      <w:rPr>
        <w:rFonts w:ascii="Times New Roman" w:eastAsia="Times New Roman" w:hAnsi="Times New Roman" w:cs="Times New Roman" w:hint="default"/>
      </w:rPr>
    </w:lvl>
    <w:lvl w:ilvl="1" w:tplc="04190003" w:tentative="1">
      <w:start w:val="1"/>
      <w:numFmt w:val="bullet"/>
      <w:lvlText w:val="o"/>
      <w:lvlJc w:val="left"/>
      <w:pPr>
        <w:tabs>
          <w:tab w:val="num" w:pos="1620"/>
        </w:tabs>
        <w:ind w:left="1620" w:hanging="360"/>
      </w:pPr>
      <w:rPr>
        <w:rFonts w:ascii="Courier New" w:hAnsi="Courier New" w:cs="Courier New" w:hint="default"/>
      </w:rPr>
    </w:lvl>
    <w:lvl w:ilvl="2" w:tplc="04190005" w:tentative="1">
      <w:start w:val="1"/>
      <w:numFmt w:val="bullet"/>
      <w:lvlText w:val=""/>
      <w:lvlJc w:val="left"/>
      <w:pPr>
        <w:tabs>
          <w:tab w:val="num" w:pos="2340"/>
        </w:tabs>
        <w:ind w:left="2340" w:hanging="360"/>
      </w:pPr>
      <w:rPr>
        <w:rFonts w:ascii="Wingdings" w:hAnsi="Wingdings" w:hint="default"/>
      </w:rPr>
    </w:lvl>
    <w:lvl w:ilvl="3" w:tplc="04190001" w:tentative="1">
      <w:start w:val="1"/>
      <w:numFmt w:val="bullet"/>
      <w:lvlText w:val=""/>
      <w:lvlJc w:val="left"/>
      <w:pPr>
        <w:tabs>
          <w:tab w:val="num" w:pos="3060"/>
        </w:tabs>
        <w:ind w:left="3060" w:hanging="360"/>
      </w:pPr>
      <w:rPr>
        <w:rFonts w:ascii="Symbol" w:hAnsi="Symbol" w:hint="default"/>
      </w:rPr>
    </w:lvl>
    <w:lvl w:ilvl="4" w:tplc="04190003" w:tentative="1">
      <w:start w:val="1"/>
      <w:numFmt w:val="bullet"/>
      <w:lvlText w:val="o"/>
      <w:lvlJc w:val="left"/>
      <w:pPr>
        <w:tabs>
          <w:tab w:val="num" w:pos="3780"/>
        </w:tabs>
        <w:ind w:left="3780" w:hanging="360"/>
      </w:pPr>
      <w:rPr>
        <w:rFonts w:ascii="Courier New" w:hAnsi="Courier New" w:cs="Courier New" w:hint="default"/>
      </w:rPr>
    </w:lvl>
    <w:lvl w:ilvl="5" w:tplc="04190005" w:tentative="1">
      <w:start w:val="1"/>
      <w:numFmt w:val="bullet"/>
      <w:lvlText w:val=""/>
      <w:lvlJc w:val="left"/>
      <w:pPr>
        <w:tabs>
          <w:tab w:val="num" w:pos="4500"/>
        </w:tabs>
        <w:ind w:left="4500" w:hanging="360"/>
      </w:pPr>
      <w:rPr>
        <w:rFonts w:ascii="Wingdings" w:hAnsi="Wingdings" w:hint="default"/>
      </w:rPr>
    </w:lvl>
    <w:lvl w:ilvl="6" w:tplc="04190001" w:tentative="1">
      <w:start w:val="1"/>
      <w:numFmt w:val="bullet"/>
      <w:lvlText w:val=""/>
      <w:lvlJc w:val="left"/>
      <w:pPr>
        <w:tabs>
          <w:tab w:val="num" w:pos="5220"/>
        </w:tabs>
        <w:ind w:left="5220" w:hanging="360"/>
      </w:pPr>
      <w:rPr>
        <w:rFonts w:ascii="Symbol" w:hAnsi="Symbol" w:hint="default"/>
      </w:rPr>
    </w:lvl>
    <w:lvl w:ilvl="7" w:tplc="04190003" w:tentative="1">
      <w:start w:val="1"/>
      <w:numFmt w:val="bullet"/>
      <w:lvlText w:val="o"/>
      <w:lvlJc w:val="left"/>
      <w:pPr>
        <w:tabs>
          <w:tab w:val="num" w:pos="5940"/>
        </w:tabs>
        <w:ind w:left="5940" w:hanging="360"/>
      </w:pPr>
      <w:rPr>
        <w:rFonts w:ascii="Courier New" w:hAnsi="Courier New" w:cs="Courier New" w:hint="default"/>
      </w:rPr>
    </w:lvl>
    <w:lvl w:ilvl="8" w:tplc="04190005" w:tentative="1">
      <w:start w:val="1"/>
      <w:numFmt w:val="bullet"/>
      <w:lvlText w:val=""/>
      <w:lvlJc w:val="left"/>
      <w:pPr>
        <w:tabs>
          <w:tab w:val="num" w:pos="6660"/>
        </w:tabs>
        <w:ind w:left="6660" w:hanging="360"/>
      </w:pPr>
      <w:rPr>
        <w:rFonts w:ascii="Wingdings" w:hAnsi="Wingdings" w:hint="default"/>
      </w:rPr>
    </w:lvl>
  </w:abstractNum>
  <w:abstractNum w:abstractNumId="7">
    <w:nsid w:val="09901810"/>
    <w:multiLevelType w:val="multilevel"/>
    <w:tmpl w:val="AB58E0C6"/>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0D35637A"/>
    <w:multiLevelType w:val="multilevel"/>
    <w:tmpl w:val="154C42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nsid w:val="0D617516"/>
    <w:multiLevelType w:val="hybridMultilevel"/>
    <w:tmpl w:val="60E477E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
    <w:nsid w:val="0DF92D5F"/>
    <w:multiLevelType w:val="multilevel"/>
    <w:tmpl w:val="839A15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0F196DCB"/>
    <w:multiLevelType w:val="multilevel"/>
    <w:tmpl w:val="98ACAC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nsid w:val="11DC4965"/>
    <w:multiLevelType w:val="multilevel"/>
    <w:tmpl w:val="B47ECE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14635D23"/>
    <w:multiLevelType w:val="multilevel"/>
    <w:tmpl w:val="8864D6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15DD041F"/>
    <w:multiLevelType w:val="multilevel"/>
    <w:tmpl w:val="6AC0B0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nsid w:val="16892FC4"/>
    <w:multiLevelType w:val="multilevel"/>
    <w:tmpl w:val="6952D9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1A0557B1"/>
    <w:multiLevelType w:val="multilevel"/>
    <w:tmpl w:val="EB966962"/>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1A54327E"/>
    <w:multiLevelType w:val="multilevel"/>
    <w:tmpl w:val="B19C53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1B942ACC"/>
    <w:multiLevelType w:val="multilevel"/>
    <w:tmpl w:val="18C82E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1E2F2EAA"/>
    <w:multiLevelType w:val="multilevel"/>
    <w:tmpl w:val="D062F572"/>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20D124D9"/>
    <w:multiLevelType w:val="multilevel"/>
    <w:tmpl w:val="9AA427E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928"/>
        </w:tabs>
        <w:ind w:left="928"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28B201BE"/>
    <w:multiLevelType w:val="hybridMultilevel"/>
    <w:tmpl w:val="12F0C64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29B6676C"/>
    <w:multiLevelType w:val="multilevel"/>
    <w:tmpl w:val="B5621C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2A401A2C"/>
    <w:multiLevelType w:val="hybridMultilevel"/>
    <w:tmpl w:val="73365ABC"/>
    <w:lvl w:ilvl="0" w:tplc="523C47E6">
      <w:start w:val="4"/>
      <w:numFmt w:val="bullet"/>
      <w:lvlText w:val="–"/>
      <w:lvlJc w:val="left"/>
      <w:pPr>
        <w:ind w:left="720" w:hanging="360"/>
      </w:pPr>
      <w:rPr>
        <w:rFonts w:ascii="Times New Roman" w:eastAsia="Calibri"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2C49344A"/>
    <w:multiLevelType w:val="multilevel"/>
    <w:tmpl w:val="741A86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2D704E87"/>
    <w:multiLevelType w:val="multilevel"/>
    <w:tmpl w:val="C28C20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2D9D16BF"/>
    <w:multiLevelType w:val="multilevel"/>
    <w:tmpl w:val="B246BC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2FFB65A5"/>
    <w:multiLevelType w:val="multilevel"/>
    <w:tmpl w:val="5C52406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nsid w:val="307B0E1B"/>
    <w:multiLevelType w:val="multilevel"/>
    <w:tmpl w:val="BC5C9B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336200FB"/>
    <w:multiLevelType w:val="multilevel"/>
    <w:tmpl w:val="A9DCCF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343A42B7"/>
    <w:multiLevelType w:val="multilevel"/>
    <w:tmpl w:val="37F872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nsid w:val="35E54D05"/>
    <w:multiLevelType w:val="multilevel"/>
    <w:tmpl w:val="E804733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nsid w:val="35E95E5E"/>
    <w:multiLevelType w:val="multilevel"/>
    <w:tmpl w:val="21344A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37283BB3"/>
    <w:multiLevelType w:val="multilevel"/>
    <w:tmpl w:val="2168DF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nsid w:val="39330620"/>
    <w:multiLevelType w:val="multilevel"/>
    <w:tmpl w:val="3A02C0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39E13B8D"/>
    <w:multiLevelType w:val="multilevel"/>
    <w:tmpl w:val="BE4635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nsid w:val="3B1B310B"/>
    <w:multiLevelType w:val="multilevel"/>
    <w:tmpl w:val="3EF6C9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3C57157B"/>
    <w:multiLevelType w:val="multilevel"/>
    <w:tmpl w:val="7F4287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nsid w:val="40EF4959"/>
    <w:multiLevelType w:val="multilevel"/>
    <w:tmpl w:val="291A43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nsid w:val="42631E01"/>
    <w:multiLevelType w:val="hybridMultilevel"/>
    <w:tmpl w:val="8FC62098"/>
    <w:lvl w:ilvl="0" w:tplc="523C47E6">
      <w:start w:val="4"/>
      <w:numFmt w:val="bullet"/>
      <w:lvlText w:val="–"/>
      <w:lvlJc w:val="left"/>
      <w:pPr>
        <w:ind w:left="720" w:hanging="360"/>
      </w:pPr>
      <w:rPr>
        <w:rFonts w:ascii="Times New Roman" w:eastAsia="Calibri"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439749CE"/>
    <w:multiLevelType w:val="multilevel"/>
    <w:tmpl w:val="46905248"/>
    <w:lvl w:ilvl="0">
      <w:start w:val="3"/>
      <w:numFmt w:val="decimal"/>
      <w:lvlText w:val="%1"/>
      <w:lvlJc w:val="left"/>
      <w:pPr>
        <w:tabs>
          <w:tab w:val="num" w:pos="930"/>
        </w:tabs>
        <w:ind w:left="930" w:hanging="930"/>
      </w:pPr>
      <w:rPr>
        <w:rFonts w:hint="default"/>
      </w:rPr>
    </w:lvl>
    <w:lvl w:ilvl="1">
      <w:start w:val="2"/>
      <w:numFmt w:val="decimal"/>
      <w:lvlText w:val="%1.%2"/>
      <w:lvlJc w:val="left"/>
      <w:pPr>
        <w:tabs>
          <w:tab w:val="num" w:pos="1166"/>
        </w:tabs>
        <w:ind w:left="1166" w:hanging="930"/>
      </w:pPr>
      <w:rPr>
        <w:rFonts w:hint="default"/>
      </w:rPr>
    </w:lvl>
    <w:lvl w:ilvl="2">
      <w:start w:val="1"/>
      <w:numFmt w:val="decimal"/>
      <w:lvlText w:val="%1.%2.%3"/>
      <w:lvlJc w:val="left"/>
      <w:pPr>
        <w:tabs>
          <w:tab w:val="num" w:pos="1402"/>
        </w:tabs>
        <w:ind w:left="1402" w:hanging="930"/>
      </w:pPr>
      <w:rPr>
        <w:rFonts w:hint="default"/>
      </w:rPr>
    </w:lvl>
    <w:lvl w:ilvl="3">
      <w:start w:val="1"/>
      <w:numFmt w:val="decimal"/>
      <w:lvlText w:val="%1.%2.%3.%4"/>
      <w:lvlJc w:val="left"/>
      <w:pPr>
        <w:tabs>
          <w:tab w:val="num" w:pos="1788"/>
        </w:tabs>
        <w:ind w:left="1788" w:hanging="1080"/>
      </w:pPr>
      <w:rPr>
        <w:rFonts w:hint="default"/>
      </w:rPr>
    </w:lvl>
    <w:lvl w:ilvl="4">
      <w:start w:val="1"/>
      <w:numFmt w:val="decimal"/>
      <w:lvlText w:val="%1.%2.%3.%4.%5"/>
      <w:lvlJc w:val="left"/>
      <w:pPr>
        <w:tabs>
          <w:tab w:val="num" w:pos="2024"/>
        </w:tabs>
        <w:ind w:left="2024" w:hanging="1080"/>
      </w:pPr>
      <w:rPr>
        <w:rFonts w:hint="default"/>
      </w:rPr>
    </w:lvl>
    <w:lvl w:ilvl="5">
      <w:start w:val="1"/>
      <w:numFmt w:val="decimal"/>
      <w:lvlText w:val="%1.%2.%3.%4.%5.%6"/>
      <w:lvlJc w:val="left"/>
      <w:pPr>
        <w:tabs>
          <w:tab w:val="num" w:pos="2620"/>
        </w:tabs>
        <w:ind w:left="2620" w:hanging="1440"/>
      </w:pPr>
      <w:rPr>
        <w:rFonts w:hint="default"/>
      </w:rPr>
    </w:lvl>
    <w:lvl w:ilvl="6">
      <w:start w:val="1"/>
      <w:numFmt w:val="decimal"/>
      <w:lvlText w:val="%1.%2.%3.%4.%5.%6.%7"/>
      <w:lvlJc w:val="left"/>
      <w:pPr>
        <w:tabs>
          <w:tab w:val="num" w:pos="2856"/>
        </w:tabs>
        <w:ind w:left="2856" w:hanging="1440"/>
      </w:pPr>
      <w:rPr>
        <w:rFonts w:hint="default"/>
      </w:rPr>
    </w:lvl>
    <w:lvl w:ilvl="7">
      <w:start w:val="1"/>
      <w:numFmt w:val="decimal"/>
      <w:lvlText w:val="%1.%2.%3.%4.%5.%6.%7.%8"/>
      <w:lvlJc w:val="left"/>
      <w:pPr>
        <w:tabs>
          <w:tab w:val="num" w:pos="3452"/>
        </w:tabs>
        <w:ind w:left="3452" w:hanging="1800"/>
      </w:pPr>
      <w:rPr>
        <w:rFonts w:hint="default"/>
      </w:rPr>
    </w:lvl>
    <w:lvl w:ilvl="8">
      <w:start w:val="1"/>
      <w:numFmt w:val="decimal"/>
      <w:lvlText w:val="%1.%2.%3.%4.%5.%6.%7.%8.%9"/>
      <w:lvlJc w:val="left"/>
      <w:pPr>
        <w:tabs>
          <w:tab w:val="num" w:pos="4048"/>
        </w:tabs>
        <w:ind w:left="4048" w:hanging="2160"/>
      </w:pPr>
      <w:rPr>
        <w:rFonts w:hint="default"/>
      </w:rPr>
    </w:lvl>
  </w:abstractNum>
  <w:abstractNum w:abstractNumId="41">
    <w:nsid w:val="44AD5617"/>
    <w:multiLevelType w:val="multilevel"/>
    <w:tmpl w:val="ECAAC2C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nsid w:val="461D7D82"/>
    <w:multiLevelType w:val="hybridMultilevel"/>
    <w:tmpl w:val="518E4E1C"/>
    <w:lvl w:ilvl="0" w:tplc="04220001">
      <w:start w:val="1"/>
      <w:numFmt w:val="bullet"/>
      <w:lvlText w:val=""/>
      <w:lvlJc w:val="left"/>
      <w:pPr>
        <w:tabs>
          <w:tab w:val="num" w:pos="1440"/>
        </w:tabs>
        <w:ind w:left="1440" w:hanging="360"/>
      </w:pPr>
      <w:rPr>
        <w:rFonts w:ascii="Symbol" w:hAnsi="Symbol" w:hint="default"/>
      </w:rPr>
    </w:lvl>
    <w:lvl w:ilvl="1" w:tplc="04220003" w:tentative="1">
      <w:start w:val="1"/>
      <w:numFmt w:val="bullet"/>
      <w:lvlText w:val="o"/>
      <w:lvlJc w:val="left"/>
      <w:pPr>
        <w:tabs>
          <w:tab w:val="num" w:pos="2160"/>
        </w:tabs>
        <w:ind w:left="2160" w:hanging="360"/>
      </w:pPr>
      <w:rPr>
        <w:rFonts w:ascii="Courier New" w:hAnsi="Courier New" w:cs="Courier New" w:hint="default"/>
      </w:rPr>
    </w:lvl>
    <w:lvl w:ilvl="2" w:tplc="04220005" w:tentative="1">
      <w:start w:val="1"/>
      <w:numFmt w:val="bullet"/>
      <w:lvlText w:val=""/>
      <w:lvlJc w:val="left"/>
      <w:pPr>
        <w:tabs>
          <w:tab w:val="num" w:pos="2880"/>
        </w:tabs>
        <w:ind w:left="2880" w:hanging="360"/>
      </w:pPr>
      <w:rPr>
        <w:rFonts w:ascii="Wingdings" w:hAnsi="Wingdings" w:hint="default"/>
      </w:rPr>
    </w:lvl>
    <w:lvl w:ilvl="3" w:tplc="04220001" w:tentative="1">
      <w:start w:val="1"/>
      <w:numFmt w:val="bullet"/>
      <w:lvlText w:val=""/>
      <w:lvlJc w:val="left"/>
      <w:pPr>
        <w:tabs>
          <w:tab w:val="num" w:pos="3600"/>
        </w:tabs>
        <w:ind w:left="3600" w:hanging="360"/>
      </w:pPr>
      <w:rPr>
        <w:rFonts w:ascii="Symbol" w:hAnsi="Symbol" w:hint="default"/>
      </w:rPr>
    </w:lvl>
    <w:lvl w:ilvl="4" w:tplc="04220003" w:tentative="1">
      <w:start w:val="1"/>
      <w:numFmt w:val="bullet"/>
      <w:lvlText w:val="o"/>
      <w:lvlJc w:val="left"/>
      <w:pPr>
        <w:tabs>
          <w:tab w:val="num" w:pos="4320"/>
        </w:tabs>
        <w:ind w:left="4320" w:hanging="360"/>
      </w:pPr>
      <w:rPr>
        <w:rFonts w:ascii="Courier New" w:hAnsi="Courier New" w:cs="Courier New" w:hint="default"/>
      </w:rPr>
    </w:lvl>
    <w:lvl w:ilvl="5" w:tplc="04220005" w:tentative="1">
      <w:start w:val="1"/>
      <w:numFmt w:val="bullet"/>
      <w:lvlText w:val=""/>
      <w:lvlJc w:val="left"/>
      <w:pPr>
        <w:tabs>
          <w:tab w:val="num" w:pos="5040"/>
        </w:tabs>
        <w:ind w:left="5040" w:hanging="360"/>
      </w:pPr>
      <w:rPr>
        <w:rFonts w:ascii="Wingdings" w:hAnsi="Wingdings" w:hint="default"/>
      </w:rPr>
    </w:lvl>
    <w:lvl w:ilvl="6" w:tplc="04220001" w:tentative="1">
      <w:start w:val="1"/>
      <w:numFmt w:val="bullet"/>
      <w:lvlText w:val=""/>
      <w:lvlJc w:val="left"/>
      <w:pPr>
        <w:tabs>
          <w:tab w:val="num" w:pos="5760"/>
        </w:tabs>
        <w:ind w:left="5760" w:hanging="360"/>
      </w:pPr>
      <w:rPr>
        <w:rFonts w:ascii="Symbol" w:hAnsi="Symbol" w:hint="default"/>
      </w:rPr>
    </w:lvl>
    <w:lvl w:ilvl="7" w:tplc="04220003" w:tentative="1">
      <w:start w:val="1"/>
      <w:numFmt w:val="bullet"/>
      <w:lvlText w:val="o"/>
      <w:lvlJc w:val="left"/>
      <w:pPr>
        <w:tabs>
          <w:tab w:val="num" w:pos="6480"/>
        </w:tabs>
        <w:ind w:left="6480" w:hanging="360"/>
      </w:pPr>
      <w:rPr>
        <w:rFonts w:ascii="Courier New" w:hAnsi="Courier New" w:cs="Courier New" w:hint="default"/>
      </w:rPr>
    </w:lvl>
    <w:lvl w:ilvl="8" w:tplc="04220005" w:tentative="1">
      <w:start w:val="1"/>
      <w:numFmt w:val="bullet"/>
      <w:lvlText w:val=""/>
      <w:lvlJc w:val="left"/>
      <w:pPr>
        <w:tabs>
          <w:tab w:val="num" w:pos="7200"/>
        </w:tabs>
        <w:ind w:left="7200" w:hanging="360"/>
      </w:pPr>
      <w:rPr>
        <w:rFonts w:ascii="Wingdings" w:hAnsi="Wingdings" w:hint="default"/>
      </w:rPr>
    </w:lvl>
  </w:abstractNum>
  <w:abstractNum w:abstractNumId="43">
    <w:nsid w:val="480E7ABD"/>
    <w:multiLevelType w:val="hybridMultilevel"/>
    <w:tmpl w:val="E856CBA4"/>
    <w:lvl w:ilvl="0" w:tplc="64DCE356">
      <w:start w:val="1"/>
      <w:numFmt w:val="decimal"/>
      <w:lvlText w:val="%1."/>
      <w:lvlJc w:val="left"/>
      <w:pPr>
        <w:ind w:left="1080" w:hanging="360"/>
      </w:pPr>
      <w:rPr>
        <w:rFonts w:hint="default"/>
      </w:rPr>
    </w:lvl>
    <w:lvl w:ilvl="1" w:tplc="10000019" w:tentative="1">
      <w:start w:val="1"/>
      <w:numFmt w:val="lowerLetter"/>
      <w:lvlText w:val="%2."/>
      <w:lvlJc w:val="left"/>
      <w:pPr>
        <w:ind w:left="1800" w:hanging="360"/>
      </w:pPr>
    </w:lvl>
    <w:lvl w:ilvl="2" w:tplc="1000001B" w:tentative="1">
      <w:start w:val="1"/>
      <w:numFmt w:val="lowerRoman"/>
      <w:lvlText w:val="%3."/>
      <w:lvlJc w:val="right"/>
      <w:pPr>
        <w:ind w:left="2520" w:hanging="180"/>
      </w:pPr>
    </w:lvl>
    <w:lvl w:ilvl="3" w:tplc="1000000F" w:tentative="1">
      <w:start w:val="1"/>
      <w:numFmt w:val="decimal"/>
      <w:lvlText w:val="%4."/>
      <w:lvlJc w:val="left"/>
      <w:pPr>
        <w:ind w:left="3240" w:hanging="360"/>
      </w:pPr>
    </w:lvl>
    <w:lvl w:ilvl="4" w:tplc="10000019" w:tentative="1">
      <w:start w:val="1"/>
      <w:numFmt w:val="lowerLetter"/>
      <w:lvlText w:val="%5."/>
      <w:lvlJc w:val="left"/>
      <w:pPr>
        <w:ind w:left="3960" w:hanging="360"/>
      </w:pPr>
    </w:lvl>
    <w:lvl w:ilvl="5" w:tplc="1000001B" w:tentative="1">
      <w:start w:val="1"/>
      <w:numFmt w:val="lowerRoman"/>
      <w:lvlText w:val="%6."/>
      <w:lvlJc w:val="right"/>
      <w:pPr>
        <w:ind w:left="4680" w:hanging="180"/>
      </w:pPr>
    </w:lvl>
    <w:lvl w:ilvl="6" w:tplc="1000000F" w:tentative="1">
      <w:start w:val="1"/>
      <w:numFmt w:val="decimal"/>
      <w:lvlText w:val="%7."/>
      <w:lvlJc w:val="left"/>
      <w:pPr>
        <w:ind w:left="5400" w:hanging="360"/>
      </w:pPr>
    </w:lvl>
    <w:lvl w:ilvl="7" w:tplc="10000019" w:tentative="1">
      <w:start w:val="1"/>
      <w:numFmt w:val="lowerLetter"/>
      <w:lvlText w:val="%8."/>
      <w:lvlJc w:val="left"/>
      <w:pPr>
        <w:ind w:left="6120" w:hanging="360"/>
      </w:pPr>
    </w:lvl>
    <w:lvl w:ilvl="8" w:tplc="1000001B" w:tentative="1">
      <w:start w:val="1"/>
      <w:numFmt w:val="lowerRoman"/>
      <w:lvlText w:val="%9."/>
      <w:lvlJc w:val="right"/>
      <w:pPr>
        <w:ind w:left="6840" w:hanging="180"/>
      </w:pPr>
    </w:lvl>
  </w:abstractNum>
  <w:abstractNum w:abstractNumId="44">
    <w:nsid w:val="48F51799"/>
    <w:multiLevelType w:val="multilevel"/>
    <w:tmpl w:val="20EA18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nsid w:val="4AC94F56"/>
    <w:multiLevelType w:val="multilevel"/>
    <w:tmpl w:val="C8141F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nsid w:val="4B0C4FAB"/>
    <w:multiLevelType w:val="multilevel"/>
    <w:tmpl w:val="51441878"/>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nsid w:val="4E234E0F"/>
    <w:multiLevelType w:val="hybridMultilevel"/>
    <w:tmpl w:val="B180FB1C"/>
    <w:lvl w:ilvl="0" w:tplc="04190001">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48">
    <w:nsid w:val="4EEB5629"/>
    <w:multiLevelType w:val="hybridMultilevel"/>
    <w:tmpl w:val="5BE285C6"/>
    <w:lvl w:ilvl="0" w:tplc="2E1418BC">
      <w:start w:val="1"/>
      <w:numFmt w:val="decimal"/>
      <w:lvlText w:val="%1."/>
      <w:lvlJc w:val="left"/>
      <w:pPr>
        <w:ind w:left="720" w:hanging="360"/>
      </w:pPr>
      <w:rPr>
        <w:rFonts w:ascii="Times New Roman" w:eastAsia="Times New Roman" w:hAnsi="Times New Roman" w:cs="Times New Roman"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nsid w:val="53E77D5F"/>
    <w:multiLevelType w:val="singleLevel"/>
    <w:tmpl w:val="DA32662E"/>
    <w:lvl w:ilvl="0">
      <w:numFmt w:val="bullet"/>
      <w:lvlText w:val="–"/>
      <w:lvlJc w:val="left"/>
      <w:pPr>
        <w:tabs>
          <w:tab w:val="num" w:pos="1069"/>
        </w:tabs>
        <w:ind w:left="1069" w:hanging="360"/>
      </w:pPr>
      <w:rPr>
        <w:rFonts w:hint="default"/>
        <w:b/>
        <w:i w:val="0"/>
        <w:sz w:val="28"/>
      </w:rPr>
    </w:lvl>
  </w:abstractNum>
  <w:abstractNum w:abstractNumId="50">
    <w:nsid w:val="57646270"/>
    <w:multiLevelType w:val="multilevel"/>
    <w:tmpl w:val="6A885D3E"/>
    <w:lvl w:ilvl="0">
      <w:start w:val="1"/>
      <w:numFmt w:val="decimal"/>
      <w:pStyle w:val="21"/>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1">
    <w:nsid w:val="5BDD7E05"/>
    <w:multiLevelType w:val="hybridMultilevel"/>
    <w:tmpl w:val="6CBE2F6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2">
    <w:nsid w:val="5DE3108B"/>
    <w:multiLevelType w:val="multilevel"/>
    <w:tmpl w:val="C2BEA15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nsid w:val="5EAB0CA2"/>
    <w:multiLevelType w:val="multilevel"/>
    <w:tmpl w:val="ACD2A4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
    <w:nsid w:val="63685456"/>
    <w:multiLevelType w:val="multilevel"/>
    <w:tmpl w:val="539AC3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nsid w:val="69E00E09"/>
    <w:multiLevelType w:val="multilevel"/>
    <w:tmpl w:val="BDA27FCA"/>
    <w:lvl w:ilvl="0">
      <w:start w:val="1"/>
      <w:numFmt w:val="decimal"/>
      <w:lvlText w:val="%1."/>
      <w:lvlJc w:val="left"/>
      <w:pPr>
        <w:ind w:left="720" w:hanging="360"/>
      </w:pPr>
      <w:rPr>
        <w:rFonts w:ascii="Times New Roman" w:eastAsia="Times New Roman" w:hAnsi="Times New Roman" w:cs="Times New Roman" w:hint="default"/>
        <w:sz w:val="28"/>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56">
    <w:nsid w:val="6B393180"/>
    <w:multiLevelType w:val="hybridMultilevel"/>
    <w:tmpl w:val="DAF21A56"/>
    <w:lvl w:ilvl="0" w:tplc="84E0278E">
      <w:start w:val="1"/>
      <w:numFmt w:val="decimal"/>
      <w:lvlText w:val="%1."/>
      <w:lvlJc w:val="left"/>
      <w:pPr>
        <w:ind w:left="899"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57">
    <w:nsid w:val="6D5071D0"/>
    <w:multiLevelType w:val="multilevel"/>
    <w:tmpl w:val="241C9A74"/>
    <w:lvl w:ilvl="0">
      <w:start w:val="5"/>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
    <w:nsid w:val="72091A89"/>
    <w:multiLevelType w:val="multilevel"/>
    <w:tmpl w:val="450A027E"/>
    <w:lvl w:ilvl="0">
      <w:start w:val="3"/>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
    <w:nsid w:val="72B55533"/>
    <w:multiLevelType w:val="multilevel"/>
    <w:tmpl w:val="B4047A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
    <w:nsid w:val="76F859E2"/>
    <w:multiLevelType w:val="hybridMultilevel"/>
    <w:tmpl w:val="9294D1B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nsid w:val="7A8E7E90"/>
    <w:multiLevelType w:val="multilevel"/>
    <w:tmpl w:val="76BEC6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
    <w:nsid w:val="7FE3025B"/>
    <w:multiLevelType w:val="hybridMultilevel"/>
    <w:tmpl w:val="33162C0E"/>
    <w:lvl w:ilvl="0" w:tplc="E2EE5AA0">
      <w:start w:val="2"/>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47"/>
  </w:num>
  <w:num w:numId="2">
    <w:abstractNumId w:val="49"/>
  </w:num>
  <w:num w:numId="3">
    <w:abstractNumId w:val="53"/>
  </w:num>
  <w:num w:numId="4">
    <w:abstractNumId w:val="11"/>
  </w:num>
  <w:num w:numId="5">
    <w:abstractNumId w:val="8"/>
  </w:num>
  <w:num w:numId="6">
    <w:abstractNumId w:val="5"/>
  </w:num>
  <w:num w:numId="7">
    <w:abstractNumId w:val="21"/>
  </w:num>
  <w:num w:numId="8">
    <w:abstractNumId w:val="6"/>
  </w:num>
  <w:num w:numId="9">
    <w:abstractNumId w:val="50"/>
  </w:num>
  <w:num w:numId="10">
    <w:abstractNumId w:val="40"/>
  </w:num>
  <w:num w:numId="11">
    <w:abstractNumId w:val="24"/>
  </w:num>
  <w:num w:numId="12">
    <w:abstractNumId w:val="30"/>
  </w:num>
  <w:num w:numId="13">
    <w:abstractNumId w:val="17"/>
  </w:num>
  <w:num w:numId="14">
    <w:abstractNumId w:val="29"/>
  </w:num>
  <w:num w:numId="15">
    <w:abstractNumId w:val="34"/>
  </w:num>
  <w:num w:numId="16">
    <w:abstractNumId w:val="20"/>
  </w:num>
  <w:num w:numId="17">
    <w:abstractNumId w:val="36"/>
  </w:num>
  <w:num w:numId="18">
    <w:abstractNumId w:val="32"/>
  </w:num>
  <w:num w:numId="19">
    <w:abstractNumId w:val="22"/>
  </w:num>
  <w:num w:numId="20">
    <w:abstractNumId w:val="9"/>
  </w:num>
  <w:num w:numId="21">
    <w:abstractNumId w:val="51"/>
  </w:num>
  <w:num w:numId="22">
    <w:abstractNumId w:val="33"/>
  </w:num>
  <w:num w:numId="23">
    <w:abstractNumId w:val="42"/>
  </w:num>
  <w:num w:numId="24">
    <w:abstractNumId w:val="10"/>
  </w:num>
  <w:num w:numId="25">
    <w:abstractNumId w:val="54"/>
  </w:num>
  <w:num w:numId="26">
    <w:abstractNumId w:val="55"/>
  </w:num>
  <w:num w:numId="27">
    <w:abstractNumId w:val="62"/>
  </w:num>
  <w:num w:numId="28">
    <w:abstractNumId w:val="60"/>
  </w:num>
  <w:num w:numId="29">
    <w:abstractNumId w:val="39"/>
  </w:num>
  <w:num w:numId="30">
    <w:abstractNumId w:val="23"/>
  </w:num>
  <w:num w:numId="31">
    <w:abstractNumId w:val="48"/>
  </w:num>
  <w:num w:numId="32">
    <w:abstractNumId w:val="16"/>
    <w:lvlOverride w:ilvl="0">
      <w:lvl w:ilvl="0">
        <w:numFmt w:val="bullet"/>
        <w:lvlText w:val=""/>
        <w:lvlJc w:val="left"/>
        <w:pPr>
          <w:tabs>
            <w:tab w:val="num" w:pos="720"/>
          </w:tabs>
          <w:ind w:left="720" w:hanging="360"/>
        </w:pPr>
        <w:rPr>
          <w:rFonts w:ascii="Symbol" w:hAnsi="Symbol" w:hint="default"/>
          <w:sz w:val="20"/>
        </w:rPr>
      </w:lvl>
    </w:lvlOverride>
  </w:num>
  <w:num w:numId="33">
    <w:abstractNumId w:val="38"/>
  </w:num>
  <w:num w:numId="34">
    <w:abstractNumId w:val="27"/>
  </w:num>
  <w:num w:numId="35">
    <w:abstractNumId w:val="4"/>
  </w:num>
  <w:num w:numId="36">
    <w:abstractNumId w:val="18"/>
  </w:num>
  <w:num w:numId="37">
    <w:abstractNumId w:val="7"/>
  </w:num>
  <w:num w:numId="38">
    <w:abstractNumId w:val="37"/>
  </w:num>
  <w:num w:numId="39">
    <w:abstractNumId w:val="44"/>
  </w:num>
  <w:num w:numId="40">
    <w:abstractNumId w:val="41"/>
  </w:num>
  <w:num w:numId="41">
    <w:abstractNumId w:val="12"/>
  </w:num>
  <w:num w:numId="42">
    <w:abstractNumId w:val="25"/>
  </w:num>
  <w:num w:numId="43">
    <w:abstractNumId w:val="1"/>
  </w:num>
  <w:num w:numId="44">
    <w:abstractNumId w:val="3"/>
  </w:num>
  <w:num w:numId="45">
    <w:abstractNumId w:val="19"/>
  </w:num>
  <w:num w:numId="46">
    <w:abstractNumId w:val="15"/>
  </w:num>
  <w:num w:numId="47">
    <w:abstractNumId w:val="35"/>
  </w:num>
  <w:num w:numId="48">
    <w:abstractNumId w:val="31"/>
  </w:num>
  <w:num w:numId="49">
    <w:abstractNumId w:val="46"/>
  </w:num>
  <w:num w:numId="50">
    <w:abstractNumId w:val="13"/>
  </w:num>
  <w:num w:numId="51">
    <w:abstractNumId w:val="52"/>
  </w:num>
  <w:num w:numId="52">
    <w:abstractNumId w:val="57"/>
  </w:num>
  <w:num w:numId="53">
    <w:abstractNumId w:val="45"/>
  </w:num>
  <w:num w:numId="54">
    <w:abstractNumId w:val="58"/>
  </w:num>
  <w:num w:numId="55">
    <w:abstractNumId w:val="2"/>
  </w:num>
  <w:num w:numId="56">
    <w:abstractNumId w:val="14"/>
  </w:num>
  <w:num w:numId="57">
    <w:abstractNumId w:val="61"/>
  </w:num>
  <w:num w:numId="58">
    <w:abstractNumId w:val="59"/>
  </w:num>
  <w:num w:numId="59">
    <w:abstractNumId w:val="43"/>
  </w:num>
  <w:num w:numId="60">
    <w:abstractNumId w:val="26"/>
  </w:num>
  <w:num w:numId="61">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28"/>
  </w:num>
  <w:num w:numId="63">
    <w:abstractNumId w:val="0"/>
  </w:num>
  <w:numIdMacAtCleanup w:val="6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hideSpellingErrors/>
  <w:hideGrammaticalErrors/>
  <w:defaultTabStop w:val="708"/>
  <w:characterSpacingControl w:val="doNotCompress"/>
  <w:footnotePr>
    <w:footnote w:id="-1"/>
    <w:footnote w:id="0"/>
  </w:footnotePr>
  <w:endnotePr>
    <w:endnote w:id="-1"/>
    <w:endnote w:id="0"/>
  </w:endnotePr>
  <w:compat/>
  <w:rsids>
    <w:rsidRoot w:val="00090E61"/>
    <w:rsid w:val="000455D4"/>
    <w:rsid w:val="00051E70"/>
    <w:rsid w:val="000545AC"/>
    <w:rsid w:val="00056228"/>
    <w:rsid w:val="000774FF"/>
    <w:rsid w:val="00085FD1"/>
    <w:rsid w:val="00086E5D"/>
    <w:rsid w:val="00090E61"/>
    <w:rsid w:val="000A3682"/>
    <w:rsid w:val="000B0FC3"/>
    <w:rsid w:val="000B2A2B"/>
    <w:rsid w:val="000B4347"/>
    <w:rsid w:val="000B4EB0"/>
    <w:rsid w:val="00113B0E"/>
    <w:rsid w:val="0012039C"/>
    <w:rsid w:val="001465C1"/>
    <w:rsid w:val="00161F50"/>
    <w:rsid w:val="001700BE"/>
    <w:rsid w:val="001B2199"/>
    <w:rsid w:val="001F3724"/>
    <w:rsid w:val="00210527"/>
    <w:rsid w:val="00211B01"/>
    <w:rsid w:val="00231729"/>
    <w:rsid w:val="002803EB"/>
    <w:rsid w:val="002B3E73"/>
    <w:rsid w:val="002E6AA4"/>
    <w:rsid w:val="002F4751"/>
    <w:rsid w:val="002F682C"/>
    <w:rsid w:val="00324ABF"/>
    <w:rsid w:val="0033618E"/>
    <w:rsid w:val="00350D95"/>
    <w:rsid w:val="0035112E"/>
    <w:rsid w:val="003544F3"/>
    <w:rsid w:val="00375147"/>
    <w:rsid w:val="00381188"/>
    <w:rsid w:val="003814CB"/>
    <w:rsid w:val="003C45AA"/>
    <w:rsid w:val="003E3D52"/>
    <w:rsid w:val="004244ED"/>
    <w:rsid w:val="00445C09"/>
    <w:rsid w:val="00457AC0"/>
    <w:rsid w:val="004637EA"/>
    <w:rsid w:val="00480538"/>
    <w:rsid w:val="004A4E58"/>
    <w:rsid w:val="004C65B0"/>
    <w:rsid w:val="004E1928"/>
    <w:rsid w:val="00570354"/>
    <w:rsid w:val="005A3599"/>
    <w:rsid w:val="005B253F"/>
    <w:rsid w:val="005B6394"/>
    <w:rsid w:val="005C5D6D"/>
    <w:rsid w:val="005D2400"/>
    <w:rsid w:val="0060199C"/>
    <w:rsid w:val="00604D42"/>
    <w:rsid w:val="006418D4"/>
    <w:rsid w:val="00663033"/>
    <w:rsid w:val="0068232C"/>
    <w:rsid w:val="006C1BE4"/>
    <w:rsid w:val="006C7775"/>
    <w:rsid w:val="006E68A8"/>
    <w:rsid w:val="006F3586"/>
    <w:rsid w:val="00707DBA"/>
    <w:rsid w:val="00712A58"/>
    <w:rsid w:val="00742B27"/>
    <w:rsid w:val="007A2C78"/>
    <w:rsid w:val="007B57B6"/>
    <w:rsid w:val="00831EAC"/>
    <w:rsid w:val="00846F67"/>
    <w:rsid w:val="00860AA6"/>
    <w:rsid w:val="008635FE"/>
    <w:rsid w:val="00863AAC"/>
    <w:rsid w:val="00866D1E"/>
    <w:rsid w:val="0087640F"/>
    <w:rsid w:val="008B4A88"/>
    <w:rsid w:val="008C44B8"/>
    <w:rsid w:val="008D2C9E"/>
    <w:rsid w:val="008E1D93"/>
    <w:rsid w:val="00977482"/>
    <w:rsid w:val="009978A0"/>
    <w:rsid w:val="00997F8C"/>
    <w:rsid w:val="009A3D4B"/>
    <w:rsid w:val="009A6995"/>
    <w:rsid w:val="009F2EC3"/>
    <w:rsid w:val="00A5489A"/>
    <w:rsid w:val="00A668C8"/>
    <w:rsid w:val="00A80C18"/>
    <w:rsid w:val="00AB578C"/>
    <w:rsid w:val="00AC2617"/>
    <w:rsid w:val="00AE1B05"/>
    <w:rsid w:val="00B001FE"/>
    <w:rsid w:val="00B273D7"/>
    <w:rsid w:val="00B27BBD"/>
    <w:rsid w:val="00B55AED"/>
    <w:rsid w:val="00B94635"/>
    <w:rsid w:val="00BD1F2E"/>
    <w:rsid w:val="00BD74E9"/>
    <w:rsid w:val="00BF320F"/>
    <w:rsid w:val="00BF4420"/>
    <w:rsid w:val="00C260AC"/>
    <w:rsid w:val="00C26F39"/>
    <w:rsid w:val="00C548A3"/>
    <w:rsid w:val="00C61BD5"/>
    <w:rsid w:val="00CD2B8B"/>
    <w:rsid w:val="00CE6749"/>
    <w:rsid w:val="00D1008D"/>
    <w:rsid w:val="00D216C2"/>
    <w:rsid w:val="00D33AE8"/>
    <w:rsid w:val="00D866CA"/>
    <w:rsid w:val="00D93014"/>
    <w:rsid w:val="00DC0844"/>
    <w:rsid w:val="00DD30B2"/>
    <w:rsid w:val="00DF32FB"/>
    <w:rsid w:val="00E04666"/>
    <w:rsid w:val="00E426A4"/>
    <w:rsid w:val="00E56AD9"/>
    <w:rsid w:val="00E95436"/>
    <w:rsid w:val="00EB3455"/>
    <w:rsid w:val="00EE2473"/>
    <w:rsid w:val="00F422BD"/>
    <w:rsid w:val="00F55F45"/>
    <w:rsid w:val="00F64CB1"/>
    <w:rsid w:val="00FD5287"/>
    <w:rsid w:val="00FF2BB2"/>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8194"/>
    <o:shapelayout v:ext="edit">
      <o:idmap v:ext="edit" data="1,4,6"/>
      <o:rules v:ext="edit">
        <o:r id="V:Rule1" type="arc" idref="#_x0000_s1134"/>
        <o:r id="V:Rule46" type="connector" idref="#_x0000_s6226"/>
        <o:r id="V:Rule47" type="connector" idref="#_x0000_s6244"/>
        <o:r id="V:Rule48" type="connector" idref="#_x0000_s6230"/>
        <o:r id="V:Rule49" type="connector" idref="#_x0000_s6229"/>
        <o:r id="V:Rule50" type="connector" idref="#_x0000_s6252"/>
        <o:r id="V:Rule51" type="connector" idref="#_x0000_s6183"/>
        <o:r id="V:Rule52" type="connector" idref="#_x0000_s6232"/>
        <o:r id="V:Rule53" type="connector" idref="#_x0000_s6228"/>
        <o:r id="V:Rule54" type="connector" idref="#_x0000_s6186"/>
        <o:r id="V:Rule55" type="connector" idref="#Line 118"/>
        <o:r id="V:Rule56" type="connector" idref="#_x0000_s6203"/>
        <o:r id="V:Rule57" type="connector" idref="#_x0000_s6221"/>
        <o:r id="V:Rule58" type="connector" idref="#Line 119"/>
        <o:r id="V:Rule59" type="connector" idref="#_x0000_s6222"/>
        <o:r id="V:Rule60" type="connector" idref="#_x0000_s6210"/>
        <o:r id="V:Rule61" type="connector" idref="#_x0000_s6248"/>
        <o:r id="V:Rule62" type="connector" idref="#_x0000_s6246"/>
        <o:r id="V:Rule63" type="connector" idref="#Line 246"/>
        <o:r id="V:Rule64" type="connector" idref="#_x0000_s6189"/>
        <o:r id="V:Rule65" type="connector" idref="#Line 293"/>
        <o:r id="V:Rule66" type="connector" idref="#_x0000_s6204"/>
        <o:r id="V:Rule67" type="connector" idref="#Line 299"/>
        <o:r id="V:Rule68" type="connector" idref="#_x0000_s6245"/>
        <o:r id="V:Rule69" type="connector" idref="#Line 294"/>
        <o:r id="V:Rule70" type="connector" idref="#_x0000_s6224"/>
        <o:r id="V:Rule71" type="connector" idref="#_x0000_s6187"/>
        <o:r id="V:Rule72" type="connector" idref="#_x0000_s6249"/>
        <o:r id="V:Rule73" type="connector" idref="#Line 248"/>
        <o:r id="V:Rule74" type="connector" idref="#_x0000_s6205"/>
        <o:r id="V:Rule75" type="connector" idref="#_x0000_s6192"/>
        <o:r id="V:Rule76" type="connector" idref="#_x0000_s6184"/>
        <o:r id="V:Rule77" type="connector" idref="#_x0000_s6225"/>
        <o:r id="V:Rule78" type="connector" idref="#Line 300"/>
        <o:r id="V:Rule79" type="connector" idref="#_x0000_s6231"/>
        <o:r id="V:Rule80" type="connector" idref="#_x0000_s6227"/>
        <o:r id="V:Rule81" type="connector" idref="#_x0000_s6223"/>
        <o:r id="V:Rule82" type="connector" idref="#_x0000_s6206"/>
        <o:r id="V:Rule83" type="connector" idref="#Line 240"/>
        <o:r id="V:Rule84" type="connector" idref="#Line 251"/>
        <o:r id="V:Rule85" type="connector" idref="#Line 292"/>
        <o:r id="V:Rule86" type="connector" idref="#_x0000_s6202"/>
        <o:r id="V:Rule87" type="connector" idref="#Line 244"/>
        <o:r id="V:Rule88" type="connector" idref="#_x0000_s6191"/>
        <o:r id="V:Rule89" type="connector" idref="#Line 302"/>
        <o:r id="V:Rule90" type="connector" idref="#_x0000_s6250"/>
        <o:r id="V:Rule91" type="connector" idref="#Line 276"/>
        <o:r id="V:Rule92" type="connector" idref="#_x0000_s6208"/>
        <o:r id="V:Rule93" type="connector" idref="#Line 275"/>
        <o:r id="V:Rule94" type="connector" idref="#_x0000_s6209"/>
        <o:r id="V:Rule95" type="connector" idref="#Line 301"/>
        <o:r id="V:Rule96" type="connector" idref="#_x0000_s6251"/>
        <o:r id="V:Rule97" type="connector" idref="#Line 241"/>
        <o:r id="V:Rule98" type="connector" idref="#Line 298"/>
        <o:r id="V:Rule99" type="connector" idref="#_x0000_s6188"/>
        <o:r id="V:Rule100" type="connector" idref="#_x0000_s6182"/>
        <o:r id="V:Rule101" type="connector" idref="#Line 245"/>
        <o:r id="V:Rule102" type="connector" idref="#Line 243"/>
        <o:r id="V:Rule103" type="connector" idref="#_x0000_s6181"/>
        <o:r id="V:Rule104" type="connector" idref="#Line 250"/>
        <o:r id="V:Rule105" type="connector" idref="#_x0000_s6207"/>
        <o:r id="V:Rule106" type="connector" idref="#_x0000_s6247"/>
        <o:r id="V:Rule107" type="connector" idref="#Line 296"/>
        <o:r id="V:Rule108" type="connector" idref="#Line 287"/>
        <o:r id="V:Rule109" type="connector" idref="#_x0000_s6190"/>
        <o:r id="V:Rule110" type="connector" idref="#_x0000_s6185"/>
        <o:r id="V:Rule111" type="connector" idref="#Line 249"/>
        <o:r id="V:Rule112" type="connector" idref="#Line 295"/>
        <o:r id="V:Rule113" type="connector" idref="#Line 247"/>
        <o:r id="V:Rule114" type="connector" idref="#_x0000_s6211"/>
        <o:r id="V:Rule115" type="connector" idref="#_x0000_s6243"/>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0" w:qFormat="1"/>
    <w:lsdException w:name="page number" w:uiPriority="0"/>
    <w:lsdException w:name="Title" w:semiHidden="0" w:uiPriority="0" w:unhideWhenUsed="0" w:qFormat="1"/>
    <w:lsdException w:name="Default Paragraph Font" w:uiPriority="1"/>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Strong" w:semiHidden="0" w:uiPriority="0"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90E61"/>
    <w:rPr>
      <w:rFonts w:eastAsiaTheme="minorEastAsia"/>
      <w:lang w:eastAsia="ru-RU"/>
    </w:rPr>
  </w:style>
  <w:style w:type="paragraph" w:styleId="1">
    <w:name w:val="heading 1"/>
    <w:basedOn w:val="a"/>
    <w:next w:val="a"/>
    <w:link w:val="10"/>
    <w:uiPriority w:val="9"/>
    <w:qFormat/>
    <w:rsid w:val="00090E6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604D42"/>
    <w:pPr>
      <w:keepNext/>
      <w:keepLines/>
      <w:spacing w:before="200" w:after="0"/>
      <w:outlineLvl w:val="1"/>
    </w:pPr>
    <w:rPr>
      <w:rFonts w:asciiTheme="majorHAnsi" w:eastAsiaTheme="majorEastAsia" w:hAnsiTheme="majorHAnsi" w:cstheme="majorBidi"/>
      <w:b/>
      <w:bCs/>
      <w:color w:val="4F81BD" w:themeColor="accent1"/>
      <w:sz w:val="26"/>
      <w:szCs w:val="26"/>
      <w:lang w:eastAsia="en-US"/>
    </w:rPr>
  </w:style>
  <w:style w:type="paragraph" w:styleId="3">
    <w:name w:val="heading 3"/>
    <w:basedOn w:val="a"/>
    <w:next w:val="a"/>
    <w:link w:val="30"/>
    <w:uiPriority w:val="9"/>
    <w:unhideWhenUsed/>
    <w:qFormat/>
    <w:rsid w:val="00604D42"/>
    <w:pPr>
      <w:keepNext/>
      <w:keepLines/>
      <w:spacing w:before="200" w:after="0"/>
      <w:outlineLvl w:val="2"/>
    </w:pPr>
    <w:rPr>
      <w:rFonts w:asciiTheme="majorHAnsi" w:eastAsiaTheme="majorEastAsia" w:hAnsiTheme="majorHAnsi" w:cstheme="majorBidi"/>
      <w:b/>
      <w:bCs/>
      <w:color w:val="4F81BD" w:themeColor="accent1"/>
      <w:lang w:eastAsia="en-US"/>
    </w:rPr>
  </w:style>
  <w:style w:type="paragraph" w:styleId="4">
    <w:name w:val="heading 4"/>
    <w:basedOn w:val="a"/>
    <w:next w:val="a"/>
    <w:link w:val="40"/>
    <w:unhideWhenUsed/>
    <w:qFormat/>
    <w:rsid w:val="00604D42"/>
    <w:pPr>
      <w:keepNext/>
      <w:keepLines/>
      <w:spacing w:before="200" w:after="0"/>
      <w:outlineLvl w:val="3"/>
    </w:pPr>
    <w:rPr>
      <w:rFonts w:asciiTheme="majorHAnsi" w:eastAsiaTheme="majorEastAsia" w:hAnsiTheme="majorHAnsi" w:cstheme="majorBidi"/>
      <w:b/>
      <w:bCs/>
      <w:i/>
      <w:iCs/>
      <w:color w:val="4F81BD" w:themeColor="accent1"/>
      <w:lang w:eastAsia="en-US"/>
    </w:rPr>
  </w:style>
  <w:style w:type="paragraph" w:styleId="5">
    <w:name w:val="heading 5"/>
    <w:basedOn w:val="a"/>
    <w:next w:val="a"/>
    <w:link w:val="50"/>
    <w:qFormat/>
    <w:rsid w:val="00604D42"/>
    <w:pPr>
      <w:keepNext/>
      <w:spacing w:after="0" w:line="240" w:lineRule="auto"/>
      <w:ind w:firstLine="685"/>
      <w:jc w:val="both"/>
      <w:outlineLvl w:val="4"/>
    </w:pPr>
    <w:rPr>
      <w:rFonts w:ascii="Times New Roman" w:eastAsia="Times New Roman" w:hAnsi="Times New Roman" w:cs="Times New Roman"/>
      <w:sz w:val="28"/>
      <w:szCs w:val="20"/>
      <w:lang w:val="uk-UA"/>
    </w:rPr>
  </w:style>
  <w:style w:type="paragraph" w:styleId="6">
    <w:name w:val="heading 6"/>
    <w:basedOn w:val="a"/>
    <w:next w:val="a"/>
    <w:link w:val="60"/>
    <w:qFormat/>
    <w:rsid w:val="00604D42"/>
    <w:pPr>
      <w:keepNext/>
      <w:spacing w:after="0" w:line="240" w:lineRule="auto"/>
      <w:ind w:firstLine="727"/>
      <w:jc w:val="both"/>
      <w:outlineLvl w:val="5"/>
    </w:pPr>
    <w:rPr>
      <w:rFonts w:ascii="Times New Roman" w:eastAsia="Times New Roman" w:hAnsi="Times New Roman" w:cs="Times New Roman"/>
      <w:sz w:val="28"/>
      <w:szCs w:val="20"/>
      <w:lang w:val="uk-UA"/>
    </w:rPr>
  </w:style>
  <w:style w:type="paragraph" w:styleId="7">
    <w:name w:val="heading 7"/>
    <w:basedOn w:val="a"/>
    <w:next w:val="a"/>
    <w:link w:val="70"/>
    <w:qFormat/>
    <w:rsid w:val="00604D42"/>
    <w:pPr>
      <w:keepNext/>
      <w:spacing w:after="0" w:line="240" w:lineRule="auto"/>
      <w:jc w:val="center"/>
      <w:outlineLvl w:val="6"/>
    </w:pPr>
    <w:rPr>
      <w:rFonts w:ascii="Times New Roman" w:eastAsia="Times New Roman" w:hAnsi="Times New Roman" w:cs="Times New Roman"/>
      <w:sz w:val="28"/>
      <w:szCs w:val="20"/>
      <w:lang w:val="en-GB"/>
    </w:rPr>
  </w:style>
  <w:style w:type="paragraph" w:styleId="8">
    <w:name w:val="heading 8"/>
    <w:basedOn w:val="a"/>
    <w:next w:val="a"/>
    <w:link w:val="80"/>
    <w:qFormat/>
    <w:rsid w:val="008B4A88"/>
    <w:pPr>
      <w:keepNext/>
      <w:spacing w:after="0" w:line="240" w:lineRule="auto"/>
      <w:outlineLvl w:val="7"/>
    </w:pPr>
    <w:rPr>
      <w:rFonts w:ascii="Times New Roman" w:eastAsia="Times New Roman" w:hAnsi="Times New Roman" w:cs="Times New Roman"/>
      <w:b/>
      <w:bCs/>
      <w:sz w:val="24"/>
      <w:szCs w:val="20"/>
      <w:lang w:val="en-US"/>
    </w:rPr>
  </w:style>
  <w:style w:type="paragraph" w:styleId="9">
    <w:name w:val="heading 9"/>
    <w:basedOn w:val="a"/>
    <w:next w:val="a"/>
    <w:link w:val="90"/>
    <w:qFormat/>
    <w:rsid w:val="008B4A88"/>
    <w:pPr>
      <w:keepNext/>
      <w:spacing w:after="0" w:line="360" w:lineRule="auto"/>
      <w:jc w:val="both"/>
      <w:outlineLvl w:val="8"/>
    </w:pPr>
    <w:rPr>
      <w:rFonts w:ascii="Times New Roman" w:eastAsia="Times New Roman" w:hAnsi="Times New Roman" w:cs="Times New Roman"/>
      <w:bCs/>
      <w:i/>
      <w:iCs/>
      <w:sz w:val="28"/>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090E61"/>
    <w:rPr>
      <w:rFonts w:asciiTheme="majorHAnsi" w:eastAsiaTheme="majorEastAsia" w:hAnsiTheme="majorHAnsi" w:cstheme="majorBidi"/>
      <w:b/>
      <w:bCs/>
      <w:color w:val="365F91" w:themeColor="accent1" w:themeShade="BF"/>
      <w:sz w:val="28"/>
      <w:szCs w:val="28"/>
      <w:lang w:eastAsia="ru-RU"/>
    </w:rPr>
  </w:style>
  <w:style w:type="paragraph" w:styleId="a3">
    <w:name w:val="Body Text Indent"/>
    <w:basedOn w:val="a"/>
    <w:link w:val="a4"/>
    <w:rsid w:val="00090E61"/>
    <w:pPr>
      <w:spacing w:after="0" w:line="240" w:lineRule="auto"/>
      <w:ind w:firstLine="720"/>
    </w:pPr>
    <w:rPr>
      <w:rFonts w:ascii="Times New Roman" w:eastAsia="Times New Roman" w:hAnsi="Times New Roman" w:cs="Times New Roman"/>
      <w:sz w:val="28"/>
      <w:szCs w:val="20"/>
    </w:rPr>
  </w:style>
  <w:style w:type="character" w:customStyle="1" w:styleId="a4">
    <w:name w:val="Основной текст с отступом Знак"/>
    <w:basedOn w:val="a0"/>
    <w:link w:val="a3"/>
    <w:rsid w:val="00090E61"/>
    <w:rPr>
      <w:rFonts w:ascii="Times New Roman" w:eastAsia="Times New Roman" w:hAnsi="Times New Roman" w:cs="Times New Roman"/>
      <w:sz w:val="28"/>
      <w:szCs w:val="20"/>
      <w:lang w:eastAsia="ru-RU"/>
    </w:rPr>
  </w:style>
  <w:style w:type="character" w:styleId="a5">
    <w:name w:val="Hyperlink"/>
    <w:basedOn w:val="a0"/>
    <w:uiPriority w:val="99"/>
    <w:unhideWhenUsed/>
    <w:rsid w:val="00090E61"/>
    <w:rPr>
      <w:color w:val="0000FF"/>
      <w:u w:val="single"/>
    </w:rPr>
  </w:style>
  <w:style w:type="character" w:customStyle="1" w:styleId="20">
    <w:name w:val="Заголовок 2 Знак"/>
    <w:basedOn w:val="a0"/>
    <w:link w:val="2"/>
    <w:uiPriority w:val="9"/>
    <w:rsid w:val="00604D42"/>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604D42"/>
    <w:rPr>
      <w:rFonts w:asciiTheme="majorHAnsi" w:eastAsiaTheme="majorEastAsia" w:hAnsiTheme="majorHAnsi" w:cstheme="majorBidi"/>
      <w:b/>
      <w:bCs/>
      <w:color w:val="4F81BD" w:themeColor="accent1"/>
    </w:rPr>
  </w:style>
  <w:style w:type="character" w:customStyle="1" w:styleId="40">
    <w:name w:val="Заголовок 4 Знак"/>
    <w:basedOn w:val="a0"/>
    <w:link w:val="4"/>
    <w:rsid w:val="00604D42"/>
    <w:rPr>
      <w:rFonts w:asciiTheme="majorHAnsi" w:eastAsiaTheme="majorEastAsia" w:hAnsiTheme="majorHAnsi" w:cstheme="majorBidi"/>
      <w:b/>
      <w:bCs/>
      <w:i/>
      <w:iCs/>
      <w:color w:val="4F81BD" w:themeColor="accent1"/>
    </w:rPr>
  </w:style>
  <w:style w:type="character" w:customStyle="1" w:styleId="50">
    <w:name w:val="Заголовок 5 Знак"/>
    <w:basedOn w:val="a0"/>
    <w:link w:val="5"/>
    <w:rsid w:val="00604D42"/>
    <w:rPr>
      <w:rFonts w:ascii="Times New Roman" w:eastAsia="Times New Roman" w:hAnsi="Times New Roman" w:cs="Times New Roman"/>
      <w:sz w:val="28"/>
      <w:szCs w:val="20"/>
      <w:lang w:val="uk-UA" w:eastAsia="ru-RU"/>
    </w:rPr>
  </w:style>
  <w:style w:type="character" w:customStyle="1" w:styleId="60">
    <w:name w:val="Заголовок 6 Знак"/>
    <w:basedOn w:val="a0"/>
    <w:link w:val="6"/>
    <w:rsid w:val="00604D42"/>
    <w:rPr>
      <w:rFonts w:ascii="Times New Roman" w:eastAsia="Times New Roman" w:hAnsi="Times New Roman" w:cs="Times New Roman"/>
      <w:sz w:val="28"/>
      <w:szCs w:val="20"/>
      <w:lang w:val="uk-UA" w:eastAsia="ru-RU"/>
    </w:rPr>
  </w:style>
  <w:style w:type="character" w:customStyle="1" w:styleId="70">
    <w:name w:val="Заголовок 7 Знак"/>
    <w:basedOn w:val="a0"/>
    <w:link w:val="7"/>
    <w:rsid w:val="00604D42"/>
    <w:rPr>
      <w:rFonts w:ascii="Times New Roman" w:eastAsia="Times New Roman" w:hAnsi="Times New Roman" w:cs="Times New Roman"/>
      <w:sz w:val="28"/>
      <w:szCs w:val="20"/>
      <w:lang w:val="en-GB" w:eastAsia="ru-RU"/>
    </w:rPr>
  </w:style>
  <w:style w:type="paragraph" w:styleId="a6">
    <w:name w:val="Normal (Web)"/>
    <w:basedOn w:val="a"/>
    <w:uiPriority w:val="99"/>
    <w:unhideWhenUsed/>
    <w:rsid w:val="00604D42"/>
    <w:pPr>
      <w:spacing w:before="100" w:beforeAutospacing="1" w:after="100" w:afterAutospacing="1" w:line="240" w:lineRule="auto"/>
    </w:pPr>
    <w:rPr>
      <w:rFonts w:ascii="Times New Roman" w:eastAsia="Times New Roman" w:hAnsi="Times New Roman" w:cs="Times New Roman"/>
      <w:sz w:val="24"/>
      <w:szCs w:val="24"/>
    </w:rPr>
  </w:style>
  <w:style w:type="paragraph" w:styleId="a7">
    <w:name w:val="Balloon Text"/>
    <w:basedOn w:val="a"/>
    <w:link w:val="a8"/>
    <w:uiPriority w:val="99"/>
    <w:semiHidden/>
    <w:unhideWhenUsed/>
    <w:rsid w:val="00604D42"/>
    <w:pPr>
      <w:spacing w:after="0" w:line="240" w:lineRule="auto"/>
    </w:pPr>
    <w:rPr>
      <w:rFonts w:ascii="Tahoma" w:eastAsiaTheme="minorHAnsi" w:hAnsi="Tahoma" w:cs="Tahoma"/>
      <w:sz w:val="16"/>
      <w:szCs w:val="16"/>
      <w:lang w:eastAsia="en-US"/>
    </w:rPr>
  </w:style>
  <w:style w:type="character" w:customStyle="1" w:styleId="a8">
    <w:name w:val="Текст выноски Знак"/>
    <w:basedOn w:val="a0"/>
    <w:link w:val="a7"/>
    <w:uiPriority w:val="99"/>
    <w:semiHidden/>
    <w:rsid w:val="00604D42"/>
    <w:rPr>
      <w:rFonts w:ascii="Tahoma" w:hAnsi="Tahoma" w:cs="Tahoma"/>
      <w:sz w:val="16"/>
      <w:szCs w:val="16"/>
    </w:rPr>
  </w:style>
  <w:style w:type="paragraph" w:styleId="a9">
    <w:name w:val="Body Text"/>
    <w:basedOn w:val="a"/>
    <w:link w:val="aa"/>
    <w:uiPriority w:val="99"/>
    <w:unhideWhenUsed/>
    <w:rsid w:val="00604D42"/>
    <w:pPr>
      <w:spacing w:after="120"/>
    </w:pPr>
    <w:rPr>
      <w:rFonts w:eastAsiaTheme="minorHAnsi"/>
      <w:lang w:eastAsia="en-US"/>
    </w:rPr>
  </w:style>
  <w:style w:type="character" w:customStyle="1" w:styleId="aa">
    <w:name w:val="Основной текст Знак"/>
    <w:basedOn w:val="a0"/>
    <w:link w:val="a9"/>
    <w:uiPriority w:val="99"/>
    <w:rsid w:val="00604D42"/>
  </w:style>
  <w:style w:type="paragraph" w:styleId="22">
    <w:name w:val="Body Text Indent 2"/>
    <w:basedOn w:val="a"/>
    <w:link w:val="23"/>
    <w:unhideWhenUsed/>
    <w:rsid w:val="00604D42"/>
    <w:pPr>
      <w:spacing w:after="120" w:line="480" w:lineRule="auto"/>
      <w:ind w:left="283"/>
    </w:pPr>
    <w:rPr>
      <w:rFonts w:eastAsiaTheme="minorHAnsi"/>
      <w:lang w:eastAsia="en-US"/>
    </w:rPr>
  </w:style>
  <w:style w:type="character" w:customStyle="1" w:styleId="23">
    <w:name w:val="Основной текст с отступом 2 Знак"/>
    <w:basedOn w:val="a0"/>
    <w:link w:val="22"/>
    <w:rsid w:val="00604D42"/>
  </w:style>
  <w:style w:type="character" w:styleId="ab">
    <w:name w:val="Strong"/>
    <w:qFormat/>
    <w:rsid w:val="00604D42"/>
    <w:rPr>
      <w:b/>
      <w:bCs/>
    </w:rPr>
  </w:style>
  <w:style w:type="paragraph" w:styleId="ac">
    <w:name w:val="caption"/>
    <w:basedOn w:val="a"/>
    <w:next w:val="a"/>
    <w:qFormat/>
    <w:rsid w:val="00604D42"/>
    <w:pPr>
      <w:spacing w:after="0" w:line="240" w:lineRule="auto"/>
      <w:ind w:firstLine="709"/>
      <w:jc w:val="both"/>
    </w:pPr>
    <w:rPr>
      <w:rFonts w:ascii="Times New Roman" w:eastAsia="Times New Roman" w:hAnsi="Times New Roman" w:cs="Times New Roman"/>
      <w:sz w:val="28"/>
      <w:szCs w:val="20"/>
    </w:rPr>
  </w:style>
  <w:style w:type="paragraph" w:styleId="31">
    <w:name w:val="Body Text Indent 3"/>
    <w:basedOn w:val="a"/>
    <w:link w:val="32"/>
    <w:rsid w:val="00604D42"/>
    <w:pPr>
      <w:spacing w:after="0" w:line="240" w:lineRule="auto"/>
      <w:ind w:firstLine="567"/>
      <w:jc w:val="both"/>
    </w:pPr>
    <w:rPr>
      <w:rFonts w:ascii="Times New Roman" w:eastAsia="Times New Roman" w:hAnsi="Times New Roman" w:cs="Times New Roman"/>
      <w:sz w:val="28"/>
      <w:szCs w:val="20"/>
      <w:lang w:val="uk-UA"/>
    </w:rPr>
  </w:style>
  <w:style w:type="character" w:customStyle="1" w:styleId="32">
    <w:name w:val="Основной текст с отступом 3 Знак"/>
    <w:basedOn w:val="a0"/>
    <w:link w:val="31"/>
    <w:rsid w:val="00604D42"/>
    <w:rPr>
      <w:rFonts w:ascii="Times New Roman" w:eastAsia="Times New Roman" w:hAnsi="Times New Roman" w:cs="Times New Roman"/>
      <w:sz w:val="28"/>
      <w:szCs w:val="20"/>
      <w:lang w:val="uk-UA" w:eastAsia="ru-RU"/>
    </w:rPr>
  </w:style>
  <w:style w:type="character" w:customStyle="1" w:styleId="hps">
    <w:name w:val="hps"/>
    <w:basedOn w:val="a0"/>
    <w:rsid w:val="00604D42"/>
  </w:style>
  <w:style w:type="character" w:customStyle="1" w:styleId="hpsatn">
    <w:name w:val="hps atn"/>
    <w:basedOn w:val="a0"/>
    <w:rsid w:val="00604D42"/>
  </w:style>
  <w:style w:type="character" w:customStyle="1" w:styleId="apple-converted-space">
    <w:name w:val="apple-converted-space"/>
    <w:basedOn w:val="a0"/>
    <w:rsid w:val="00604D42"/>
  </w:style>
  <w:style w:type="paragraph" w:styleId="ad">
    <w:name w:val="header"/>
    <w:basedOn w:val="a"/>
    <w:link w:val="ae"/>
    <w:rsid w:val="00604D42"/>
    <w:pPr>
      <w:tabs>
        <w:tab w:val="center" w:pos="4819"/>
        <w:tab w:val="right" w:pos="9639"/>
      </w:tabs>
      <w:spacing w:after="0" w:line="240" w:lineRule="auto"/>
    </w:pPr>
    <w:rPr>
      <w:rFonts w:ascii="Times New Roman" w:eastAsia="Times New Roman" w:hAnsi="Times New Roman" w:cs="Times New Roman"/>
      <w:sz w:val="20"/>
      <w:szCs w:val="20"/>
    </w:rPr>
  </w:style>
  <w:style w:type="character" w:customStyle="1" w:styleId="ae">
    <w:name w:val="Верхний колонтитул Знак"/>
    <w:basedOn w:val="a0"/>
    <w:link w:val="ad"/>
    <w:rsid w:val="00604D42"/>
    <w:rPr>
      <w:rFonts w:ascii="Times New Roman" w:eastAsia="Times New Roman" w:hAnsi="Times New Roman" w:cs="Times New Roman"/>
      <w:sz w:val="20"/>
      <w:szCs w:val="20"/>
      <w:lang w:eastAsia="ru-RU"/>
    </w:rPr>
  </w:style>
  <w:style w:type="paragraph" w:styleId="af">
    <w:name w:val="footer"/>
    <w:basedOn w:val="a"/>
    <w:link w:val="af0"/>
    <w:rsid w:val="00604D42"/>
    <w:pPr>
      <w:tabs>
        <w:tab w:val="center" w:pos="4819"/>
        <w:tab w:val="right" w:pos="9639"/>
      </w:tabs>
      <w:spacing w:after="0" w:line="240" w:lineRule="auto"/>
    </w:pPr>
    <w:rPr>
      <w:rFonts w:ascii="Times New Roman" w:eastAsia="Times New Roman" w:hAnsi="Times New Roman" w:cs="Times New Roman"/>
      <w:sz w:val="20"/>
      <w:szCs w:val="20"/>
    </w:rPr>
  </w:style>
  <w:style w:type="character" w:customStyle="1" w:styleId="af0">
    <w:name w:val="Нижний колонтитул Знак"/>
    <w:basedOn w:val="a0"/>
    <w:link w:val="af"/>
    <w:rsid w:val="00604D42"/>
    <w:rPr>
      <w:rFonts w:ascii="Times New Roman" w:eastAsia="Times New Roman" w:hAnsi="Times New Roman" w:cs="Times New Roman"/>
      <w:sz w:val="20"/>
      <w:szCs w:val="20"/>
      <w:lang w:eastAsia="ru-RU"/>
    </w:rPr>
  </w:style>
  <w:style w:type="paragraph" w:styleId="af1">
    <w:name w:val="List Paragraph"/>
    <w:basedOn w:val="a"/>
    <w:uiPriority w:val="34"/>
    <w:qFormat/>
    <w:rsid w:val="00604D42"/>
    <w:pPr>
      <w:ind w:left="720"/>
      <w:contextualSpacing/>
    </w:pPr>
    <w:rPr>
      <w:rFonts w:eastAsiaTheme="minorHAnsi"/>
      <w:lang w:eastAsia="en-US"/>
    </w:rPr>
  </w:style>
  <w:style w:type="paragraph" w:customStyle="1" w:styleId="11">
    <w:name w:val="Красная строка1"/>
    <w:basedOn w:val="a9"/>
    <w:rsid w:val="00604D42"/>
    <w:pPr>
      <w:widowControl w:val="0"/>
      <w:suppressAutoHyphens/>
      <w:spacing w:line="240" w:lineRule="auto"/>
      <w:ind w:firstLine="720"/>
      <w:jc w:val="both"/>
    </w:pPr>
    <w:rPr>
      <w:rFonts w:ascii="Times New Roman" w:eastAsia="AR PL UMing HK" w:hAnsi="Times New Roman" w:cs="Lohit Hindi"/>
      <w:kern w:val="1"/>
      <w:sz w:val="24"/>
      <w:szCs w:val="24"/>
      <w:lang w:val="uk-UA" w:eastAsia="zh-CN" w:bidi="hi-IN"/>
    </w:rPr>
  </w:style>
  <w:style w:type="paragraph" w:customStyle="1" w:styleId="21">
    <w:name w:val="Заголовок 21"/>
    <w:basedOn w:val="12"/>
    <w:next w:val="12"/>
    <w:uiPriority w:val="1"/>
    <w:qFormat/>
    <w:rsid w:val="00D216C2"/>
    <w:pPr>
      <w:keepNext/>
      <w:numPr>
        <w:numId w:val="9"/>
      </w:numPr>
      <w:outlineLvl w:val="1"/>
    </w:pPr>
    <w:rPr>
      <w:b/>
      <w:i/>
      <w:sz w:val="28"/>
      <w:lang w:val="ru-RU"/>
    </w:rPr>
  </w:style>
  <w:style w:type="paragraph" w:customStyle="1" w:styleId="12">
    <w:name w:val="Обычный1"/>
    <w:rsid w:val="00D216C2"/>
    <w:pPr>
      <w:spacing w:after="0" w:line="240" w:lineRule="auto"/>
    </w:pPr>
    <w:rPr>
      <w:rFonts w:ascii="Times New Roman" w:eastAsia="Times New Roman" w:hAnsi="Times New Roman" w:cs="Times New Roman"/>
      <w:sz w:val="24"/>
      <w:szCs w:val="20"/>
      <w:lang w:val="uk-UA" w:eastAsia="ru-RU"/>
    </w:rPr>
  </w:style>
  <w:style w:type="paragraph" w:styleId="24">
    <w:name w:val="Body Text 2"/>
    <w:basedOn w:val="a"/>
    <w:link w:val="25"/>
    <w:rsid w:val="00D216C2"/>
    <w:pPr>
      <w:spacing w:after="0" w:line="240" w:lineRule="auto"/>
    </w:pPr>
    <w:rPr>
      <w:rFonts w:ascii="Times New Roman" w:eastAsia="Times New Roman" w:hAnsi="Times New Roman" w:cs="Times New Roman"/>
      <w:b/>
      <w:i/>
      <w:sz w:val="28"/>
      <w:szCs w:val="20"/>
      <w:lang w:val="uk-UA"/>
    </w:rPr>
  </w:style>
  <w:style w:type="character" w:customStyle="1" w:styleId="25">
    <w:name w:val="Основной текст 2 Знак"/>
    <w:basedOn w:val="a0"/>
    <w:link w:val="24"/>
    <w:rsid w:val="00D216C2"/>
    <w:rPr>
      <w:rFonts w:ascii="Times New Roman" w:eastAsia="Times New Roman" w:hAnsi="Times New Roman" w:cs="Times New Roman"/>
      <w:b/>
      <w:i/>
      <w:sz w:val="28"/>
      <w:szCs w:val="20"/>
      <w:lang w:val="uk-UA" w:eastAsia="ru-RU"/>
    </w:rPr>
  </w:style>
  <w:style w:type="paragraph" w:styleId="af2">
    <w:name w:val="Subtitle"/>
    <w:basedOn w:val="a"/>
    <w:link w:val="af3"/>
    <w:qFormat/>
    <w:rsid w:val="00D216C2"/>
    <w:pPr>
      <w:autoSpaceDE w:val="0"/>
      <w:autoSpaceDN w:val="0"/>
      <w:spacing w:after="0" w:line="240" w:lineRule="auto"/>
      <w:jc w:val="center"/>
    </w:pPr>
    <w:rPr>
      <w:rFonts w:ascii="Arial" w:eastAsia="Times New Roman" w:hAnsi="Arial" w:cs="Times New Roman"/>
      <w:sz w:val="20"/>
      <w:szCs w:val="20"/>
    </w:rPr>
  </w:style>
  <w:style w:type="character" w:customStyle="1" w:styleId="af3">
    <w:name w:val="Подзаголовок Знак"/>
    <w:basedOn w:val="a0"/>
    <w:link w:val="af2"/>
    <w:rsid w:val="00D216C2"/>
    <w:rPr>
      <w:rFonts w:ascii="Arial" w:eastAsia="Times New Roman" w:hAnsi="Arial" w:cs="Times New Roman"/>
      <w:sz w:val="20"/>
      <w:szCs w:val="20"/>
      <w:lang w:eastAsia="ru-RU"/>
    </w:rPr>
  </w:style>
  <w:style w:type="paragraph" w:customStyle="1" w:styleId="210">
    <w:name w:val="Основной текст 21"/>
    <w:basedOn w:val="12"/>
    <w:rsid w:val="00D216C2"/>
    <w:pPr>
      <w:jc w:val="both"/>
    </w:pPr>
    <w:rPr>
      <w:sz w:val="28"/>
      <w:lang w:val="ru-RU"/>
    </w:rPr>
  </w:style>
  <w:style w:type="paragraph" w:customStyle="1" w:styleId="13">
    <w:name w:val="Верхний колонтитул1"/>
    <w:basedOn w:val="12"/>
    <w:rsid w:val="00D216C2"/>
    <w:pPr>
      <w:tabs>
        <w:tab w:val="center" w:pos="4153"/>
        <w:tab w:val="right" w:pos="8306"/>
      </w:tabs>
    </w:pPr>
    <w:rPr>
      <w:sz w:val="20"/>
      <w:lang w:val="ru-RU"/>
    </w:rPr>
  </w:style>
  <w:style w:type="paragraph" w:styleId="33">
    <w:name w:val="Body Text 3"/>
    <w:basedOn w:val="a"/>
    <w:link w:val="34"/>
    <w:rsid w:val="00D216C2"/>
    <w:pPr>
      <w:spacing w:after="0" w:line="240" w:lineRule="auto"/>
    </w:pPr>
    <w:rPr>
      <w:rFonts w:ascii="Times New Roman" w:eastAsia="Times New Roman" w:hAnsi="Times New Roman" w:cs="Times New Roman"/>
      <w:b/>
      <w:i/>
      <w:noProof/>
      <w:sz w:val="28"/>
      <w:szCs w:val="20"/>
    </w:rPr>
  </w:style>
  <w:style w:type="character" w:customStyle="1" w:styleId="34">
    <w:name w:val="Основной текст 3 Знак"/>
    <w:basedOn w:val="a0"/>
    <w:link w:val="33"/>
    <w:rsid w:val="00D216C2"/>
    <w:rPr>
      <w:rFonts w:ascii="Times New Roman" w:eastAsia="Times New Roman" w:hAnsi="Times New Roman" w:cs="Times New Roman"/>
      <w:b/>
      <w:i/>
      <w:noProof/>
      <w:sz w:val="28"/>
      <w:szCs w:val="20"/>
      <w:lang w:eastAsia="ru-RU"/>
    </w:rPr>
  </w:style>
  <w:style w:type="paragraph" w:customStyle="1" w:styleId="310">
    <w:name w:val="Заголовок 31"/>
    <w:basedOn w:val="12"/>
    <w:next w:val="12"/>
    <w:rsid w:val="00D216C2"/>
    <w:pPr>
      <w:keepNext/>
      <w:outlineLvl w:val="2"/>
    </w:pPr>
    <w:rPr>
      <w:sz w:val="28"/>
      <w:lang w:val="ru-RU"/>
    </w:rPr>
  </w:style>
  <w:style w:type="paragraph" w:customStyle="1" w:styleId="220">
    <w:name w:val="Основной текст 22"/>
    <w:basedOn w:val="a"/>
    <w:rsid w:val="000B4347"/>
    <w:pPr>
      <w:spacing w:after="0" w:line="240" w:lineRule="auto"/>
      <w:jc w:val="both"/>
    </w:pPr>
    <w:rPr>
      <w:rFonts w:ascii="Times New Roman" w:eastAsia="Times New Roman" w:hAnsi="Times New Roman" w:cs="Times New Roman"/>
      <w:sz w:val="28"/>
      <w:szCs w:val="20"/>
    </w:rPr>
  </w:style>
  <w:style w:type="paragraph" w:customStyle="1" w:styleId="Style1">
    <w:name w:val="Style1"/>
    <w:basedOn w:val="a"/>
    <w:rsid w:val="00051E70"/>
    <w:pPr>
      <w:widowControl w:val="0"/>
      <w:autoSpaceDE w:val="0"/>
      <w:autoSpaceDN w:val="0"/>
      <w:adjustRightInd w:val="0"/>
      <w:spacing w:after="0" w:line="224" w:lineRule="exact"/>
      <w:ind w:firstLine="346"/>
      <w:jc w:val="both"/>
    </w:pPr>
    <w:rPr>
      <w:rFonts w:ascii="Times New Roman" w:eastAsia="Times New Roman" w:hAnsi="Times New Roman" w:cs="Times New Roman"/>
      <w:sz w:val="24"/>
      <w:szCs w:val="24"/>
    </w:rPr>
  </w:style>
  <w:style w:type="character" w:customStyle="1" w:styleId="FontStyle11">
    <w:name w:val="Font Style11"/>
    <w:rsid w:val="00051E70"/>
    <w:rPr>
      <w:rFonts w:ascii="Times New Roman" w:hAnsi="Times New Roman" w:cs="Times New Roman"/>
      <w:sz w:val="20"/>
      <w:szCs w:val="20"/>
    </w:rPr>
  </w:style>
  <w:style w:type="character" w:customStyle="1" w:styleId="mw-headline">
    <w:name w:val="mw-headline"/>
    <w:basedOn w:val="a0"/>
    <w:rsid w:val="00051E70"/>
  </w:style>
  <w:style w:type="character" w:customStyle="1" w:styleId="mwe-math-mathml-inline">
    <w:name w:val="mwe-math-mathml-inline"/>
    <w:basedOn w:val="a0"/>
    <w:rsid w:val="00051E70"/>
  </w:style>
  <w:style w:type="paragraph" w:styleId="af4">
    <w:name w:val="Title"/>
    <w:basedOn w:val="a"/>
    <w:link w:val="af5"/>
    <w:qFormat/>
    <w:rsid w:val="00BD1F2E"/>
    <w:pPr>
      <w:spacing w:after="0" w:line="360" w:lineRule="auto"/>
      <w:ind w:left="360"/>
      <w:jc w:val="center"/>
    </w:pPr>
    <w:rPr>
      <w:rFonts w:ascii="Times New Roman" w:eastAsia="Times New Roman" w:hAnsi="Times New Roman" w:cs="Times New Roman"/>
      <w:b/>
      <w:sz w:val="24"/>
      <w:szCs w:val="20"/>
    </w:rPr>
  </w:style>
  <w:style w:type="character" w:customStyle="1" w:styleId="af5">
    <w:name w:val="Название Знак"/>
    <w:basedOn w:val="a0"/>
    <w:link w:val="af4"/>
    <w:rsid w:val="00BD1F2E"/>
    <w:rPr>
      <w:rFonts w:ascii="Times New Roman" w:eastAsia="Times New Roman" w:hAnsi="Times New Roman" w:cs="Times New Roman"/>
      <w:b/>
      <w:sz w:val="24"/>
      <w:szCs w:val="20"/>
      <w:lang w:eastAsia="ru-RU"/>
    </w:rPr>
  </w:style>
  <w:style w:type="character" w:customStyle="1" w:styleId="80">
    <w:name w:val="Заголовок 8 Знак"/>
    <w:basedOn w:val="a0"/>
    <w:link w:val="8"/>
    <w:rsid w:val="008B4A88"/>
    <w:rPr>
      <w:rFonts w:ascii="Times New Roman" w:eastAsia="Times New Roman" w:hAnsi="Times New Roman" w:cs="Times New Roman"/>
      <w:b/>
      <w:bCs/>
      <w:sz w:val="24"/>
      <w:szCs w:val="20"/>
      <w:lang w:val="en-US" w:eastAsia="ru-RU"/>
    </w:rPr>
  </w:style>
  <w:style w:type="character" w:customStyle="1" w:styleId="90">
    <w:name w:val="Заголовок 9 Знак"/>
    <w:basedOn w:val="a0"/>
    <w:link w:val="9"/>
    <w:rsid w:val="008B4A88"/>
    <w:rPr>
      <w:rFonts w:ascii="Times New Roman" w:eastAsia="Times New Roman" w:hAnsi="Times New Roman" w:cs="Times New Roman"/>
      <w:bCs/>
      <w:i/>
      <w:iCs/>
      <w:sz w:val="28"/>
      <w:szCs w:val="20"/>
      <w:lang w:eastAsia="ru-RU"/>
    </w:rPr>
  </w:style>
  <w:style w:type="character" w:styleId="af6">
    <w:name w:val="page number"/>
    <w:basedOn w:val="a0"/>
    <w:rsid w:val="008B4A88"/>
  </w:style>
  <w:style w:type="paragraph" w:customStyle="1" w:styleId="rvps2">
    <w:name w:val="rvps2"/>
    <w:basedOn w:val="a"/>
    <w:rsid w:val="008B4A88"/>
    <w:pPr>
      <w:spacing w:before="100" w:beforeAutospacing="1" w:after="100" w:afterAutospacing="1" w:line="240" w:lineRule="auto"/>
    </w:pPr>
    <w:rPr>
      <w:rFonts w:ascii="Times New Roman" w:eastAsia="Times New Roman" w:hAnsi="Times New Roman" w:cs="Times New Roman"/>
      <w:sz w:val="24"/>
      <w:szCs w:val="24"/>
      <w:lang w:val="uk-UA" w:eastAsia="uk-UA"/>
    </w:rPr>
  </w:style>
  <w:style w:type="paragraph" w:customStyle="1" w:styleId="Default">
    <w:name w:val="Default"/>
    <w:rsid w:val="00BF4420"/>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mw-page-title-main">
    <w:name w:val="mw-page-title-main"/>
    <w:basedOn w:val="a0"/>
    <w:rsid w:val="00BF4420"/>
  </w:style>
  <w:style w:type="paragraph" w:styleId="af7">
    <w:name w:val="footnote text"/>
    <w:basedOn w:val="a"/>
    <w:link w:val="af8"/>
    <w:uiPriority w:val="99"/>
    <w:semiHidden/>
    <w:unhideWhenUsed/>
    <w:rsid w:val="00BF4420"/>
    <w:pPr>
      <w:spacing w:after="0" w:line="240" w:lineRule="auto"/>
    </w:pPr>
    <w:rPr>
      <w:rFonts w:eastAsiaTheme="minorHAnsi"/>
      <w:sz w:val="20"/>
      <w:szCs w:val="20"/>
      <w:lang w:eastAsia="en-US"/>
    </w:rPr>
  </w:style>
  <w:style w:type="character" w:customStyle="1" w:styleId="af8">
    <w:name w:val="Текст сноски Знак"/>
    <w:basedOn w:val="a0"/>
    <w:link w:val="af7"/>
    <w:uiPriority w:val="99"/>
    <w:semiHidden/>
    <w:rsid w:val="00BF4420"/>
    <w:rPr>
      <w:sz w:val="20"/>
      <w:szCs w:val="20"/>
    </w:rPr>
  </w:style>
  <w:style w:type="character" w:styleId="af9">
    <w:name w:val="footnote reference"/>
    <w:basedOn w:val="a0"/>
    <w:uiPriority w:val="99"/>
    <w:semiHidden/>
    <w:unhideWhenUsed/>
    <w:rsid w:val="00BF4420"/>
    <w:rPr>
      <w:vertAlign w:val="superscript"/>
    </w:rPr>
  </w:style>
  <w:style w:type="character" w:customStyle="1" w:styleId="mw-editsection">
    <w:name w:val="mw-editsection"/>
    <w:basedOn w:val="a0"/>
    <w:rsid w:val="00BF4420"/>
  </w:style>
  <w:style w:type="character" w:customStyle="1" w:styleId="mw-editsection-bracket">
    <w:name w:val="mw-editsection-bracket"/>
    <w:basedOn w:val="a0"/>
    <w:rsid w:val="00BF4420"/>
  </w:style>
  <w:style w:type="character" w:customStyle="1" w:styleId="mw-editsection-divider">
    <w:name w:val="mw-editsection-divider"/>
    <w:basedOn w:val="a0"/>
    <w:rsid w:val="00BF4420"/>
  </w:style>
  <w:style w:type="table" w:styleId="afa">
    <w:name w:val="Table Grid"/>
    <w:basedOn w:val="a1"/>
    <w:rsid w:val="0097748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19751319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522" Type="http://schemas.openxmlformats.org/officeDocument/2006/relationships/oleObject" Target="embeddings/oleObject507.bin"/><Relationship Id="rId1827" Type="http://schemas.openxmlformats.org/officeDocument/2006/relationships/chart" Target="charts/chart2.xml"/><Relationship Id="rId21" Type="http://schemas.openxmlformats.org/officeDocument/2006/relationships/hyperlink" Target="https://uk.wikipedia.org/wiki/%D0%A1%D1%82%D0%B0%D1%82%D0%B8%D1%81%D1%82%D0%B8%D1%87%D0%BD%D0%B0_%D0%B7%D0%BC%D1%96%D0%BD%D0%BD%D0%B0" TargetMode="External"/><Relationship Id="rId170" Type="http://schemas.openxmlformats.org/officeDocument/2006/relationships/image" Target="media/image41.wmf"/><Relationship Id="rId268" Type="http://schemas.openxmlformats.org/officeDocument/2006/relationships/oleObject" Target="embeddings/oleObject90.bin"/><Relationship Id="rId475" Type="http://schemas.openxmlformats.org/officeDocument/2006/relationships/image" Target="media/image186.wmf"/><Relationship Id="rId682" Type="http://schemas.openxmlformats.org/officeDocument/2006/relationships/oleObject" Target="embeddings/oleObject308.bin"/><Relationship Id="rId128" Type="http://schemas.openxmlformats.org/officeDocument/2006/relationships/oleObject" Target="embeddings/oleObject18.bin"/><Relationship Id="rId335" Type="http://schemas.openxmlformats.org/officeDocument/2006/relationships/oleObject" Target="embeddings/oleObject126.bin"/><Relationship Id="rId542" Type="http://schemas.openxmlformats.org/officeDocument/2006/relationships/oleObject" Target="embeddings/oleObject235.bin"/><Relationship Id="rId987" Type="http://schemas.openxmlformats.org/officeDocument/2006/relationships/oleObject" Target="embeddings/oleObject459.bin"/><Relationship Id="rId1172" Type="http://schemas.openxmlformats.org/officeDocument/2006/relationships/hyperlink" Target="https://uk.wikipedia.org/wiki/1970" TargetMode="External"/><Relationship Id="rId402" Type="http://schemas.openxmlformats.org/officeDocument/2006/relationships/oleObject" Target="embeddings/oleObject160.bin"/><Relationship Id="rId847" Type="http://schemas.openxmlformats.org/officeDocument/2006/relationships/oleObject" Target="embeddings/oleObject391.bin"/><Relationship Id="rId1032" Type="http://schemas.openxmlformats.org/officeDocument/2006/relationships/hyperlink" Target="https://uk.wikipedia.org/wiki/%D0%94%D1%96%D0%B9%D1%81%D0%BD%D1%96_%D1%87%D0%B8%D1%81%D0%BB%D0%B0" TargetMode="External"/><Relationship Id="rId1477" Type="http://schemas.openxmlformats.org/officeDocument/2006/relationships/image" Target="media/image495.wmf"/><Relationship Id="rId1684" Type="http://schemas.openxmlformats.org/officeDocument/2006/relationships/image" Target="media/image583.jpeg"/><Relationship Id="rId707" Type="http://schemas.openxmlformats.org/officeDocument/2006/relationships/oleObject" Target="embeddings/oleObject320.bin"/><Relationship Id="rId914" Type="http://schemas.openxmlformats.org/officeDocument/2006/relationships/image" Target="media/image391.wmf"/><Relationship Id="rId1337" Type="http://schemas.openxmlformats.org/officeDocument/2006/relationships/hyperlink" Target="https://uk.wikipedia.org/wiki/%D0%9B%D1%8E%D0%BC%D0%B5%D0%BD" TargetMode="External"/><Relationship Id="rId1544" Type="http://schemas.openxmlformats.org/officeDocument/2006/relationships/oleObject" Target="embeddings/oleObject518.bin"/><Relationship Id="rId1751" Type="http://schemas.openxmlformats.org/officeDocument/2006/relationships/image" Target="media/image642.png"/><Relationship Id="rId43" Type="http://schemas.openxmlformats.org/officeDocument/2006/relationships/hyperlink" Target="https://cutt.ly/EgDtMv9" TargetMode="External"/><Relationship Id="rId1404" Type="http://schemas.openxmlformats.org/officeDocument/2006/relationships/hyperlink" Target="https://uk.wikipedia.org/wiki/%D0%A1%D0%B5%D0%BA%D1%83%D0%BD%D0%B4%D0%B0" TargetMode="External"/><Relationship Id="rId1611" Type="http://schemas.openxmlformats.org/officeDocument/2006/relationships/image" Target="media/image558.wmf"/><Relationship Id="rId192" Type="http://schemas.openxmlformats.org/officeDocument/2006/relationships/oleObject" Target="embeddings/oleObject48.bin"/><Relationship Id="rId1709" Type="http://schemas.openxmlformats.org/officeDocument/2006/relationships/image" Target="media/image608.png"/><Relationship Id="rId497" Type="http://schemas.openxmlformats.org/officeDocument/2006/relationships/image" Target="media/image196.wmf"/><Relationship Id="rId357" Type="http://schemas.openxmlformats.org/officeDocument/2006/relationships/image" Target="media/image127.wmf"/><Relationship Id="rId1194" Type="http://schemas.openxmlformats.org/officeDocument/2006/relationships/hyperlink" Target="https://uk.wikipedia.org/w/index.php?title=%D0%97%D0%BC%D1%96%D1%88%D0%B0%D0%BD%D0%BE%D0%BC%D1%83_%D1%86%D0%B8%D0%BA%D0%BB%D1%96&amp;action=edit&amp;redlink=1" TargetMode="External"/><Relationship Id="rId217" Type="http://schemas.openxmlformats.org/officeDocument/2006/relationships/oleObject" Target="embeddings/oleObject61.bin"/><Relationship Id="rId564" Type="http://schemas.openxmlformats.org/officeDocument/2006/relationships/oleObject" Target="embeddings/oleObject246.bin"/><Relationship Id="rId771" Type="http://schemas.openxmlformats.org/officeDocument/2006/relationships/image" Target="media/image324.wmf"/><Relationship Id="rId869" Type="http://schemas.openxmlformats.org/officeDocument/2006/relationships/oleObject" Target="embeddings/oleObject402.bin"/><Relationship Id="rId1499" Type="http://schemas.openxmlformats.org/officeDocument/2006/relationships/oleObject" Target="embeddings/oleObject496.bin"/><Relationship Id="rId424" Type="http://schemas.openxmlformats.org/officeDocument/2006/relationships/oleObject" Target="embeddings/oleObject171.bin"/><Relationship Id="rId631" Type="http://schemas.openxmlformats.org/officeDocument/2006/relationships/image" Target="media/image257.wmf"/><Relationship Id="rId729" Type="http://schemas.openxmlformats.org/officeDocument/2006/relationships/oleObject" Target="embeddings/oleObject331.bin"/><Relationship Id="rId1054" Type="http://schemas.openxmlformats.org/officeDocument/2006/relationships/hyperlink" Target="https://uk.wikipedia.org/w/index.php?title=%D0%A1%D1%82%D0%BE%D1%85%D0%B0%D1%81%D1%82%D0%B8%D1%87%D0%BD%D0%B5_%D0%BF%D1%80%D0%BE%D0%B3%D1%80%D0%B0%D0%BC%D1%83%D0%B2%D0%B0%D0%BD%D0%BD%D1%8F&amp;action=edit&amp;redlink=1" TargetMode="External"/><Relationship Id="rId1261" Type="http://schemas.openxmlformats.org/officeDocument/2006/relationships/hyperlink" Target="https://uk.wikipedia.org/wiki/%D0%90%D0%BC%D0%BF%D0%B5%D1%80" TargetMode="External"/><Relationship Id="rId1359" Type="http://schemas.openxmlformats.org/officeDocument/2006/relationships/hyperlink" Target="https://uk.wikipedia.org/wiki/%D0%95%D1%82%D0%B0%D0%BB%D0%BE%D0%BD" TargetMode="External"/><Relationship Id="rId936" Type="http://schemas.openxmlformats.org/officeDocument/2006/relationships/oleObject" Target="embeddings/oleObject438.bin"/><Relationship Id="rId1121" Type="http://schemas.openxmlformats.org/officeDocument/2006/relationships/hyperlink" Target="https://uk.wikipedia.org/wiki/%D0%9F%D0%B0%D1%80%D0%BE%D0%B3%D0%B5%D0%BD%D0%B5%D1%80%D0%B0%D1%82%D0%BE%D1%80" TargetMode="External"/><Relationship Id="rId1219" Type="http://schemas.openxmlformats.org/officeDocument/2006/relationships/hyperlink" Target="https://uk.wikipedia.org/wiki/%D0%A1%D0%BE%D0%BD%D1%8F%D1%87%D0%BD%D0%B8%D0%B9_%D0%BA%D0%BE%D0%BB%D0%B5%D0%BA%D1%82%D0%BE%D1%80" TargetMode="External"/><Relationship Id="rId1566" Type="http://schemas.openxmlformats.org/officeDocument/2006/relationships/oleObject" Target="embeddings/oleObject529.bin"/><Relationship Id="rId1773" Type="http://schemas.openxmlformats.org/officeDocument/2006/relationships/image" Target="media/image662.png"/><Relationship Id="rId65" Type="http://schemas.openxmlformats.org/officeDocument/2006/relationships/oleObject" Target="embeddings/oleObject1.bin"/><Relationship Id="rId1426" Type="http://schemas.openxmlformats.org/officeDocument/2006/relationships/hyperlink" Target="https://uk.wikipedia.org/wiki/%D0%92%D0%A0%D0%95" TargetMode="External"/><Relationship Id="rId1633" Type="http://schemas.openxmlformats.org/officeDocument/2006/relationships/hyperlink" Target="https://www.youtube.com/watch?v=MDwbIZ7jScQ" TargetMode="External"/><Relationship Id="rId1700" Type="http://schemas.openxmlformats.org/officeDocument/2006/relationships/image" Target="media/image599.jpeg"/><Relationship Id="rId281" Type="http://schemas.openxmlformats.org/officeDocument/2006/relationships/oleObject" Target="embeddings/oleObject97.bin"/><Relationship Id="rId141" Type="http://schemas.openxmlformats.org/officeDocument/2006/relationships/image" Target="media/image28.wmf"/><Relationship Id="rId379" Type="http://schemas.openxmlformats.org/officeDocument/2006/relationships/image" Target="media/image138.wmf"/><Relationship Id="rId586" Type="http://schemas.openxmlformats.org/officeDocument/2006/relationships/oleObject" Target="embeddings/oleObject259.bin"/><Relationship Id="rId793" Type="http://schemas.openxmlformats.org/officeDocument/2006/relationships/oleObject" Target="embeddings/oleObject363.bin"/><Relationship Id="rId7" Type="http://schemas.openxmlformats.org/officeDocument/2006/relationships/hyperlink" Target="https://www.researchgate.net/publication/378684220_Konspekt_lekcij_po_kursu_Modeluvanna_ta_doslidzenna_elektrotehnicnih_kompleksiv_Dla_studentiv_specialnosti_141_Elektroenergetika_elektrotehnika_ta_elektromehanika_Prof_VS_Bileckij_-_Zaporizza_2024_240" TargetMode="External"/><Relationship Id="rId239" Type="http://schemas.openxmlformats.org/officeDocument/2006/relationships/oleObject" Target="embeddings/oleObject75.bin"/><Relationship Id="rId446" Type="http://schemas.openxmlformats.org/officeDocument/2006/relationships/oleObject" Target="embeddings/oleObject182.bin"/><Relationship Id="rId653" Type="http://schemas.openxmlformats.org/officeDocument/2006/relationships/image" Target="media/image268.wmf"/><Relationship Id="rId1076" Type="http://schemas.openxmlformats.org/officeDocument/2006/relationships/hyperlink" Target="https://uk.wikipedia.org/wiki/%D0%A2%D0%B5%D1%80%D0%BC%D0%BE%D0%B4%D0%B8%D0%BD%D0%B0%D0%BC%D1%96%D0%BA%D0%B0" TargetMode="External"/><Relationship Id="rId1283" Type="http://schemas.openxmlformats.org/officeDocument/2006/relationships/hyperlink" Target="https://uk.wikipedia.org/wiki/%D0%94%D0%B6%D0%B5%D1%80%D0%B5%D0%BB%D0%BE_%D1%81%D0%B2%D1%96%D1%82%D0%BB%D0%B0" TargetMode="External"/><Relationship Id="rId1490" Type="http://schemas.openxmlformats.org/officeDocument/2006/relationships/image" Target="media/image501.wmf"/><Relationship Id="rId306" Type="http://schemas.openxmlformats.org/officeDocument/2006/relationships/oleObject" Target="embeddings/oleObject111.bin"/><Relationship Id="rId860" Type="http://schemas.openxmlformats.org/officeDocument/2006/relationships/image" Target="media/image366.wmf"/><Relationship Id="rId958" Type="http://schemas.openxmlformats.org/officeDocument/2006/relationships/oleObject" Target="embeddings/oleObject449.bin"/><Relationship Id="rId1143" Type="http://schemas.openxmlformats.org/officeDocument/2006/relationships/hyperlink" Target="https://uk.wikipedia.org/wiki/%D0%93%D1%96%D0%B4%D1%80%D0%BE%D0%B5%D0%BB%D0%B5%D0%BA%D1%82%D1%80%D0%BE%D1%81%D1%82%D0%B0%D0%BD%D1%86%D1%96%D1%8F" TargetMode="External"/><Relationship Id="rId1588" Type="http://schemas.openxmlformats.org/officeDocument/2006/relationships/oleObject" Target="embeddings/oleObject540.bin"/><Relationship Id="rId1795" Type="http://schemas.openxmlformats.org/officeDocument/2006/relationships/image" Target="media/image679.emf"/><Relationship Id="rId87" Type="http://schemas.openxmlformats.org/officeDocument/2006/relationships/hyperlink" Target="http://uk.wikipedia.org/wiki/%D0%9D%D0%B0%D1%83%D0%BA%D0%BE%D0%B2%D0%B0_%D1%82%D0%B5%D0%BE%D1%80%D1%96%D1%8F" TargetMode="External"/><Relationship Id="rId513" Type="http://schemas.openxmlformats.org/officeDocument/2006/relationships/image" Target="media/image202.wmf"/><Relationship Id="rId720" Type="http://schemas.openxmlformats.org/officeDocument/2006/relationships/image" Target="media/image300.wmf"/><Relationship Id="rId818" Type="http://schemas.openxmlformats.org/officeDocument/2006/relationships/image" Target="media/image346.wmf"/><Relationship Id="rId1350" Type="http://schemas.openxmlformats.org/officeDocument/2006/relationships/hyperlink" Target="https://uk.wikipedia.org/wiki/%D0%9A%D0%B0%D1%82%D0%B0%D0%BB" TargetMode="External"/><Relationship Id="rId1448" Type="http://schemas.openxmlformats.org/officeDocument/2006/relationships/image" Target="media/image483.wmf"/><Relationship Id="rId1655" Type="http://schemas.openxmlformats.org/officeDocument/2006/relationships/hyperlink" Target="https://uk.wikipedia.org/wiki/%D0%A1%D0%B8%D1%81%D1%82%D0%B5%D0%BC%D0%B0_%D0%B0%D0%B2%D1%82%D0%BE%D0%BC%D0%B0%D1%82%D0%B8%D0%B7%D0%BE%D0%B2%D0%B0%D0%BD%D0%BE%D0%B3%D0%BE_%D0%BF%D1%80%D0%BE%D0%B5%D0%BA%D1%82%D1%83%D0%B2%D0%B0%D0%BD%D0%BD%D1%8F" TargetMode="External"/><Relationship Id="rId1003" Type="http://schemas.openxmlformats.org/officeDocument/2006/relationships/oleObject" Target="embeddings/oleObject467.bin"/><Relationship Id="rId1210" Type="http://schemas.openxmlformats.org/officeDocument/2006/relationships/hyperlink" Target="https://uk.wikipedia.org/wiki/%D0%A6%D0%B8%D0%BA%D0%BB_%D0%91%D1%80%D0%B0%D0%B9%D1%82%D0%BE%D0%BD%D0%B0" TargetMode="External"/><Relationship Id="rId1308" Type="http://schemas.openxmlformats.org/officeDocument/2006/relationships/hyperlink" Target="https://uk.wikipedia.org/wiki/%D0%9F%D0%BE%D1%82%D1%83%D0%B6%D0%BD%D1%96%D1%81%D1%82%D1%8C" TargetMode="External"/><Relationship Id="rId1515" Type="http://schemas.openxmlformats.org/officeDocument/2006/relationships/image" Target="media/image511.wmf"/><Relationship Id="rId1722" Type="http://schemas.openxmlformats.org/officeDocument/2006/relationships/image" Target="media/image619.png"/><Relationship Id="rId14" Type="http://schemas.openxmlformats.org/officeDocument/2006/relationships/hyperlink" Target="https://uk.wikipedia.org/wiki/%D0%A1%D1%82%D0%B0%D1%82%D0%B8%D1%81%D1%82%D0%B8%D1%87%D0%BD%D0%B0_%D0%BF%D0%B5%D1%80%D0%B5%D0%B2%D1%96%D1%80%D0%BA%D0%B0_%D0%B3%D1%96%D0%BF%D0%BE%D1%82%D0%B5%D0%B7" TargetMode="External"/><Relationship Id="rId163" Type="http://schemas.openxmlformats.org/officeDocument/2006/relationships/oleObject" Target="embeddings/oleObject33.bin"/><Relationship Id="rId370" Type="http://schemas.openxmlformats.org/officeDocument/2006/relationships/oleObject" Target="embeddings/oleObject144.bin"/><Relationship Id="rId230" Type="http://schemas.openxmlformats.org/officeDocument/2006/relationships/oleObject" Target="embeddings/oleObject68.bin"/><Relationship Id="rId468" Type="http://schemas.openxmlformats.org/officeDocument/2006/relationships/oleObject" Target="embeddings/oleObject193.bin"/><Relationship Id="rId675" Type="http://schemas.openxmlformats.org/officeDocument/2006/relationships/image" Target="media/image278.wmf"/><Relationship Id="rId882" Type="http://schemas.openxmlformats.org/officeDocument/2006/relationships/image" Target="media/image376.wmf"/><Relationship Id="rId1098" Type="http://schemas.openxmlformats.org/officeDocument/2006/relationships/hyperlink" Target="https://uk.wikipedia.org/wiki/%D0%A6%D0%B8%D1%80%D0%BA%D0%BE%D0%BD%D1%96%D0%B9" TargetMode="External"/><Relationship Id="rId328" Type="http://schemas.openxmlformats.org/officeDocument/2006/relationships/image" Target="media/image113.wmf"/><Relationship Id="rId535" Type="http://schemas.openxmlformats.org/officeDocument/2006/relationships/image" Target="media/image211.wmf"/><Relationship Id="rId742" Type="http://schemas.openxmlformats.org/officeDocument/2006/relationships/image" Target="media/image311.wmf"/><Relationship Id="rId1165" Type="http://schemas.openxmlformats.org/officeDocument/2006/relationships/image" Target="media/image460.png"/><Relationship Id="rId1372" Type="http://schemas.openxmlformats.org/officeDocument/2006/relationships/hyperlink" Target="https://uk.wikipedia.org/wiki/%D0%A8%D0%BE%D1%80%D1%81%D1%82%D0%BA%D1%96%D1%81%D1%82%D1%8C_%D0%BF%D0%BE%D0%B2%D0%B5%D1%80%D1%85%D0%BD%D1%96" TargetMode="External"/><Relationship Id="rId602" Type="http://schemas.openxmlformats.org/officeDocument/2006/relationships/oleObject" Target="embeddings/oleObject267.bin"/><Relationship Id="rId1025" Type="http://schemas.openxmlformats.org/officeDocument/2006/relationships/hyperlink" Target="https://uk.wikipedia.org/wiki/%D0%9C%D0%B0%D1%82%D0%B5%D0%BC%D0%B0%D1%82%D0%B8%D0%BA%D0%B0" TargetMode="External"/><Relationship Id="rId1232" Type="http://schemas.openxmlformats.org/officeDocument/2006/relationships/hyperlink" Target="https://uk.wikipedia.org/wiki/%D0%9F%D0%90%D0%A0" TargetMode="External"/><Relationship Id="rId1677" Type="http://schemas.openxmlformats.org/officeDocument/2006/relationships/image" Target="media/image576.jpeg"/><Relationship Id="rId907" Type="http://schemas.openxmlformats.org/officeDocument/2006/relationships/oleObject" Target="embeddings/oleObject423.bin"/><Relationship Id="rId1537" Type="http://schemas.openxmlformats.org/officeDocument/2006/relationships/image" Target="media/image522.wmf"/><Relationship Id="rId1744" Type="http://schemas.openxmlformats.org/officeDocument/2006/relationships/hyperlink" Target="javascript:FlashCosmosButton(20,20,'Mesh','Creates%20solid/shell%20mesh%20for%20the%20active%20study.')" TargetMode="External"/><Relationship Id="rId36" Type="http://schemas.openxmlformats.org/officeDocument/2006/relationships/hyperlink" Target="https://uk.wikipedia.org/wiki/%D0%92%D0%B8%D0%BC%D1%96%D1%80%D1%8E%D0%B2%D0%B0%D0%BD%D0%BD%D1%8F" TargetMode="External"/><Relationship Id="rId1604" Type="http://schemas.openxmlformats.org/officeDocument/2006/relationships/oleObject" Target="embeddings/oleObject549.bin"/><Relationship Id="rId185" Type="http://schemas.openxmlformats.org/officeDocument/2006/relationships/oleObject" Target="embeddings/oleObject44.bin"/><Relationship Id="rId1811" Type="http://schemas.openxmlformats.org/officeDocument/2006/relationships/image" Target="media/image695.png"/><Relationship Id="rId392" Type="http://schemas.openxmlformats.org/officeDocument/2006/relationships/oleObject" Target="embeddings/oleObject155.bin"/><Relationship Id="rId697" Type="http://schemas.openxmlformats.org/officeDocument/2006/relationships/oleObject" Target="embeddings/oleObject316.bin"/><Relationship Id="rId252" Type="http://schemas.openxmlformats.org/officeDocument/2006/relationships/image" Target="media/image78.wmf"/><Relationship Id="rId1187" Type="http://schemas.openxmlformats.org/officeDocument/2006/relationships/hyperlink" Target="https://uk.wikipedia.org/wiki/%D0%92%D0%BE%D0%B4%D1%8F%D0%BD%D0%B0_%D0%BF%D0%B0%D1%80%D0%B0" TargetMode="External"/><Relationship Id="rId112" Type="http://schemas.openxmlformats.org/officeDocument/2006/relationships/image" Target="media/image14.wmf"/><Relationship Id="rId557" Type="http://schemas.openxmlformats.org/officeDocument/2006/relationships/image" Target="media/image222.wmf"/><Relationship Id="rId764" Type="http://schemas.openxmlformats.org/officeDocument/2006/relationships/oleObject" Target="embeddings/oleObject350.bin"/><Relationship Id="rId971" Type="http://schemas.openxmlformats.org/officeDocument/2006/relationships/image" Target="media/image423.png"/><Relationship Id="rId1394" Type="http://schemas.openxmlformats.org/officeDocument/2006/relationships/hyperlink" Target="https://uk.wikipedia.org/wiki/%D0%9F%D0%BE%D1%85%D0%B8%D0%B1%D0%BA%D0%B0_%D0%B2%D0%B8%D0%BC%D1%96%D1%80%D1%8E%D0%B2%D0%B0%D0%BD%D0%BD%D1%8F" TargetMode="External"/><Relationship Id="rId1699" Type="http://schemas.openxmlformats.org/officeDocument/2006/relationships/image" Target="media/image598.jpeg"/><Relationship Id="rId417" Type="http://schemas.openxmlformats.org/officeDocument/2006/relationships/image" Target="media/image157.wmf"/><Relationship Id="rId624" Type="http://schemas.openxmlformats.org/officeDocument/2006/relationships/oleObject" Target="embeddings/oleObject278.bin"/><Relationship Id="rId831" Type="http://schemas.openxmlformats.org/officeDocument/2006/relationships/image" Target="media/image352.wmf"/><Relationship Id="rId1047" Type="http://schemas.openxmlformats.org/officeDocument/2006/relationships/hyperlink" Target="https://uk.wikipedia.org/wiki/%D0%93%D1%80%D0%B0%D0%B4%D1%96%D1%94%D0%BD%D1%82%D0%BD%D1%96_%D0%BC%D0%B5%D1%82%D0%BE%D0%B4%D0%B8" TargetMode="External"/><Relationship Id="rId1254" Type="http://schemas.openxmlformats.org/officeDocument/2006/relationships/hyperlink" Target="https://uk.wikipedia.org/wiki/%D0%A1%D0%B5%D0%B2%D1%80_(%D0%9E-%D0%B4%D0%B5-%D0%A1%D0%B5%D0%BD)" TargetMode="External"/><Relationship Id="rId1461" Type="http://schemas.openxmlformats.org/officeDocument/2006/relationships/hyperlink" Target="https://www.youtube.com/watch?v=Opy4FKVKzTo" TargetMode="External"/><Relationship Id="rId929" Type="http://schemas.openxmlformats.org/officeDocument/2006/relationships/image" Target="media/image398.wmf"/><Relationship Id="rId1114" Type="http://schemas.openxmlformats.org/officeDocument/2006/relationships/hyperlink" Target="https://uk.wikipedia.org/wiki/%D0%90%D0%BD%D0%B3%D0%BB%D1%96%D0%B9%D1%81%D1%8C%D0%BA%D0%B0_%D0%BC%D0%BE%D0%B2%D0%B0" TargetMode="External"/><Relationship Id="rId1321" Type="http://schemas.openxmlformats.org/officeDocument/2006/relationships/hyperlink" Target="https://uk.wikipedia.org/wiki/%D0%95%D0%BB%D0%B5%D0%BA%D1%82%D1%80%D0%B8%D1%87%D0%BD%D0%B8%D0%B9_%D0%BE%D0%BF%D1%96%D1%80" TargetMode="External"/><Relationship Id="rId1559" Type="http://schemas.openxmlformats.org/officeDocument/2006/relationships/image" Target="media/image533.wmf"/><Relationship Id="rId1766" Type="http://schemas.openxmlformats.org/officeDocument/2006/relationships/image" Target="media/image657.jpeg"/><Relationship Id="rId58" Type="http://schemas.openxmlformats.org/officeDocument/2006/relationships/hyperlink" Target="https://www.youtube.com/watch?v=jCE6J4mF6yg" TargetMode="External"/><Relationship Id="rId1419" Type="http://schemas.openxmlformats.org/officeDocument/2006/relationships/hyperlink" Target="https://uk.wikipedia.org/wiki/%D0%A1%D1%83%D0%BA%D1%83%D0%BF%D0%BD%D1%96_%D0%B2%D0%B8%D0%BC%D1%96%D1%80%D1%8E%D0%B2%D0%B0%D0%BD%D0%BD%D1%8F" TargetMode="External"/><Relationship Id="rId1626" Type="http://schemas.openxmlformats.org/officeDocument/2006/relationships/oleObject" Target="embeddings/oleObject560.bin"/><Relationship Id="rId1833" Type="http://schemas.openxmlformats.org/officeDocument/2006/relationships/hyperlink" Target="https://dspace.uzhnu.edu.ua/jspui/bitstream/lib/47337/1/%D0%9C%D0%B5%D1%82%D0%BE%D0%B4%D0%B8%20%D0%BE%D0%B1%D1%80%D0%BE%D0%B1%D0%BA%D0%B8_EXCEL.pdf" TargetMode="External"/><Relationship Id="rId274" Type="http://schemas.openxmlformats.org/officeDocument/2006/relationships/oleObject" Target="embeddings/oleObject93.bin"/><Relationship Id="rId481" Type="http://schemas.openxmlformats.org/officeDocument/2006/relationships/image" Target="media/image188.wmf"/><Relationship Id="rId134" Type="http://schemas.openxmlformats.org/officeDocument/2006/relationships/oleObject" Target="embeddings/oleObject21.bin"/><Relationship Id="rId579" Type="http://schemas.openxmlformats.org/officeDocument/2006/relationships/image" Target="media/image231.wmf"/><Relationship Id="rId786" Type="http://schemas.openxmlformats.org/officeDocument/2006/relationships/image" Target="media/image330.wmf"/><Relationship Id="rId993" Type="http://schemas.openxmlformats.org/officeDocument/2006/relationships/oleObject" Target="embeddings/oleObject462.bin"/><Relationship Id="rId341" Type="http://schemas.openxmlformats.org/officeDocument/2006/relationships/image" Target="media/image119.wmf"/><Relationship Id="rId439" Type="http://schemas.openxmlformats.org/officeDocument/2006/relationships/image" Target="media/image168.wmf"/><Relationship Id="rId646" Type="http://schemas.openxmlformats.org/officeDocument/2006/relationships/oleObject" Target="embeddings/oleObject289.bin"/><Relationship Id="rId1069" Type="http://schemas.openxmlformats.org/officeDocument/2006/relationships/hyperlink" Target="https://uk.wikipedia.org/wiki/%D0%90%D0%BD%D0%B3%D0%BB%D1%96%D0%B9%D1%81%D1%8C%D0%BA%D0%B0_%D0%BC%D0%BE%D0%B2%D0%B0" TargetMode="External"/><Relationship Id="rId1276" Type="http://schemas.openxmlformats.org/officeDocument/2006/relationships/hyperlink" Target="https://uk.wikipedia.org/wiki/%D0%9C%D0%BE%D0%BB%D0%B5%D0%BA%D1%83%D0%BB%D0%B0" TargetMode="External"/><Relationship Id="rId1483" Type="http://schemas.openxmlformats.org/officeDocument/2006/relationships/image" Target="media/image498.wmf"/><Relationship Id="rId201" Type="http://schemas.openxmlformats.org/officeDocument/2006/relationships/oleObject" Target="embeddings/oleObject53.bin"/><Relationship Id="rId506" Type="http://schemas.openxmlformats.org/officeDocument/2006/relationships/image" Target="media/image200.wmf"/><Relationship Id="rId853" Type="http://schemas.openxmlformats.org/officeDocument/2006/relationships/oleObject" Target="embeddings/oleObject394.bin"/><Relationship Id="rId1136" Type="http://schemas.openxmlformats.org/officeDocument/2006/relationships/hyperlink" Target="https://uk.wikipedia.org/wiki/%D0%A0%D0%B5%D0%B0%D0%BA%D1%82%D0%B8%D0%B2%D0%BD%D1%96%D1%81%D1%82%D1%8C_%D1%8F%D0%B4%D0%B5%D1%80%D0%BD%D0%BE%D0%B3%D0%BE_%D1%80%D0%B5%D0%B0%D0%BA%D1%82%D0%BE%D1%80%D0%B0" TargetMode="External"/><Relationship Id="rId1690" Type="http://schemas.openxmlformats.org/officeDocument/2006/relationships/image" Target="media/image589.jpeg"/><Relationship Id="rId1788" Type="http://schemas.openxmlformats.org/officeDocument/2006/relationships/image" Target="media/image672.png"/><Relationship Id="rId713" Type="http://schemas.openxmlformats.org/officeDocument/2006/relationships/oleObject" Target="embeddings/oleObject323.bin"/><Relationship Id="rId920" Type="http://schemas.openxmlformats.org/officeDocument/2006/relationships/oleObject" Target="embeddings/oleObject430.bin"/><Relationship Id="rId1343" Type="http://schemas.openxmlformats.org/officeDocument/2006/relationships/hyperlink" Target="https://uk.wikipedia.org/wiki/%D0%91%D0%B5%D0%BA%D0%B5%D1%80%D0%B5%D0%BB%D1%8C" TargetMode="External"/><Relationship Id="rId1550" Type="http://schemas.openxmlformats.org/officeDocument/2006/relationships/oleObject" Target="embeddings/oleObject521.bin"/><Relationship Id="rId1648" Type="http://schemas.openxmlformats.org/officeDocument/2006/relationships/hyperlink" Target="https://uk.wikipedia.org/wiki/SolidWorks" TargetMode="External"/><Relationship Id="rId1203" Type="http://schemas.openxmlformats.org/officeDocument/2006/relationships/image" Target="media/image466.png"/><Relationship Id="rId1410" Type="http://schemas.openxmlformats.org/officeDocument/2006/relationships/hyperlink" Target="https://uk.wikipedia.org/wiki/%D0%9E%D0%BF%D0%BE%D1%81%D0%B5%D1%80%D0%B5%D0%B4%D0%BA%D0%BE%D0%B2%D0%B0%D0%BD%D0%B5_%D0%B2%D0%B8%D0%BC%D1%96%D1%80%D1%8E%D0%B2%D0%B0%D0%BD%D0%BD%D1%8F" TargetMode="External"/><Relationship Id="rId1508" Type="http://schemas.openxmlformats.org/officeDocument/2006/relationships/oleObject" Target="embeddings/oleObject500.bin"/><Relationship Id="rId1715" Type="http://schemas.openxmlformats.org/officeDocument/2006/relationships/image" Target="media/image614.png"/><Relationship Id="rId296" Type="http://schemas.openxmlformats.org/officeDocument/2006/relationships/image" Target="media/image99.wmf"/><Relationship Id="rId156" Type="http://schemas.openxmlformats.org/officeDocument/2006/relationships/oleObject" Target="embeddings/oleObject30.bin"/><Relationship Id="rId363" Type="http://schemas.openxmlformats.org/officeDocument/2006/relationships/image" Target="media/image130.wmf"/><Relationship Id="rId570" Type="http://schemas.openxmlformats.org/officeDocument/2006/relationships/oleObject" Target="embeddings/oleObject251.bin"/><Relationship Id="rId223" Type="http://schemas.openxmlformats.org/officeDocument/2006/relationships/oleObject" Target="embeddings/oleObject64.bin"/><Relationship Id="rId430" Type="http://schemas.openxmlformats.org/officeDocument/2006/relationships/oleObject" Target="embeddings/oleObject174.bin"/><Relationship Id="rId668" Type="http://schemas.openxmlformats.org/officeDocument/2006/relationships/image" Target="media/image275.wmf"/><Relationship Id="rId875" Type="http://schemas.openxmlformats.org/officeDocument/2006/relationships/oleObject" Target="embeddings/oleObject405.bin"/><Relationship Id="rId1060" Type="http://schemas.openxmlformats.org/officeDocument/2006/relationships/hyperlink" Target="https://uk.wikipedia.org/wiki/%D0%9F%D0%BB%D0%B0%D0%BD%D0%B8_%D0%91%D0%BE%D0%BA%D1%81%D0%B0%E2%80%93%D0%91%D0%B5%D0%BD%D0%BA%D0%B5%D0%BD%D0%B0" TargetMode="External"/><Relationship Id="rId1298" Type="http://schemas.openxmlformats.org/officeDocument/2006/relationships/hyperlink" Target="https://en.wikipedia.org/wiki/Newton" TargetMode="External"/><Relationship Id="rId528" Type="http://schemas.openxmlformats.org/officeDocument/2006/relationships/oleObject" Target="embeddings/oleObject228.bin"/><Relationship Id="rId735" Type="http://schemas.openxmlformats.org/officeDocument/2006/relationships/oleObject" Target="embeddings/oleObject334.bin"/><Relationship Id="rId942" Type="http://schemas.openxmlformats.org/officeDocument/2006/relationships/oleObject" Target="embeddings/oleObject441.bin"/><Relationship Id="rId1158" Type="http://schemas.openxmlformats.org/officeDocument/2006/relationships/hyperlink" Target="https://uk.wikipedia.org/wiki/%D0%A2%D1%83%D1%80%D0%B1%D1%96%D0%BD%D0%B0" TargetMode="External"/><Relationship Id="rId1365" Type="http://schemas.openxmlformats.org/officeDocument/2006/relationships/hyperlink" Target="https://uk.wikipedia.org/wiki/%D0%9B%D1%8E%D0%B4%D0%B8%D0%BD%D0%B0" TargetMode="External"/><Relationship Id="rId1572" Type="http://schemas.openxmlformats.org/officeDocument/2006/relationships/oleObject" Target="embeddings/oleObject532.bin"/><Relationship Id="rId1018" Type="http://schemas.openxmlformats.org/officeDocument/2006/relationships/hyperlink" Target="https://uk.wikipedia.org/wiki/%D0%A1%D0%B8%D1%81%D1%82%D0%B5%D0%BC%D0%B0" TargetMode="External"/><Relationship Id="rId1225" Type="http://schemas.openxmlformats.org/officeDocument/2006/relationships/hyperlink" Target="https://uk.wikipedia.org/wiki/%D0%9F%D0%B0%D1%80%D0%BE%D0%B2%D0%B8%D0%B9_%D0%BA%D0%BE%D1%82%D0%B5%D0%BB" TargetMode="External"/><Relationship Id="rId1432" Type="http://schemas.openxmlformats.org/officeDocument/2006/relationships/image" Target="media/image477.png"/><Relationship Id="rId71" Type="http://schemas.openxmlformats.org/officeDocument/2006/relationships/oleObject" Target="embeddings/oleObject4.bin"/><Relationship Id="rId234" Type="http://schemas.openxmlformats.org/officeDocument/2006/relationships/oleObject" Target="embeddings/oleObject71.bin"/><Relationship Id="rId679" Type="http://schemas.openxmlformats.org/officeDocument/2006/relationships/image" Target="media/image280.wmf"/><Relationship Id="rId802" Type="http://schemas.openxmlformats.org/officeDocument/2006/relationships/image" Target="media/image338.wmf"/><Relationship Id="rId886" Type="http://schemas.openxmlformats.org/officeDocument/2006/relationships/image" Target="media/image377.wmf"/><Relationship Id="rId1737" Type="http://schemas.openxmlformats.org/officeDocument/2006/relationships/image" Target="media/image631.png"/><Relationship Id="rId2" Type="http://schemas.openxmlformats.org/officeDocument/2006/relationships/styles" Target="styles.xml"/><Relationship Id="rId29" Type="http://schemas.openxmlformats.org/officeDocument/2006/relationships/hyperlink" Target="https://uk.wikipedia.org/wiki/%D0%9C%D0%B0%D1%82%D0%B5%D0%BC%D0%B0%D1%82%D0%B8%D0%BA%D0%B0" TargetMode="External"/><Relationship Id="rId441" Type="http://schemas.openxmlformats.org/officeDocument/2006/relationships/image" Target="media/image169.wmf"/><Relationship Id="rId539" Type="http://schemas.openxmlformats.org/officeDocument/2006/relationships/image" Target="media/image213.wmf"/><Relationship Id="rId746" Type="http://schemas.openxmlformats.org/officeDocument/2006/relationships/image" Target="media/image313.wmf"/><Relationship Id="rId1071" Type="http://schemas.openxmlformats.org/officeDocument/2006/relationships/hyperlink" Target="https://uk.wikipedia.org/wiki/%D0%9E%D0%B1%D0%BB%D0%B0%D1%81%D1%82%D1%8C_%D0%B2%D0%B8%D0%B7%D0%BD%D0%B0%D1%87%D0%B5%D0%BD%D0%BD%D1%8F" TargetMode="External"/><Relationship Id="rId1169" Type="http://schemas.openxmlformats.org/officeDocument/2006/relationships/hyperlink" Target="https://uk.wikipedia.org/wiki/%D0%9A%D0%B8%D0%BF%D0%BB%D1%8F%D1%87%D0%B8%D0%B9_%D1%88%D0%B0%D1%80" TargetMode="External"/><Relationship Id="rId1376" Type="http://schemas.openxmlformats.org/officeDocument/2006/relationships/hyperlink" Target="https://uk.wikipedia.org/wiki/%D0%9A%D1%80%D1%83%D1%82%D0%BD%D0%B8%D0%B9_%D0%BC%D0%BE%D0%BC%D0%B5%D0%BD%D1%82" TargetMode="External"/><Relationship Id="rId1583" Type="http://schemas.openxmlformats.org/officeDocument/2006/relationships/image" Target="media/image545.wmf"/><Relationship Id="rId178" Type="http://schemas.openxmlformats.org/officeDocument/2006/relationships/image" Target="media/image45.wmf"/><Relationship Id="rId301" Type="http://schemas.openxmlformats.org/officeDocument/2006/relationships/image" Target="media/image100.wmf"/><Relationship Id="rId953" Type="http://schemas.openxmlformats.org/officeDocument/2006/relationships/image" Target="media/image410.wmf"/><Relationship Id="rId1029" Type="http://schemas.openxmlformats.org/officeDocument/2006/relationships/hyperlink" Target="https://uk.wikipedia.org/wiki/%D0%95%D0%BA%D1%81%D1%82%D1%80%D0%B5%D0%BC%D1%83%D0%BC" TargetMode="External"/><Relationship Id="rId1236" Type="http://schemas.openxmlformats.org/officeDocument/2006/relationships/hyperlink" Target="https://uk.wikipedia.org/wiki/%D0%90%D0%B2%D1%81%D1%82%D1%80%D0%B0%D0%BB%D1%96%D1%8F" TargetMode="External"/><Relationship Id="rId1790" Type="http://schemas.openxmlformats.org/officeDocument/2006/relationships/image" Target="media/image674.png"/><Relationship Id="rId1804" Type="http://schemas.openxmlformats.org/officeDocument/2006/relationships/image" Target="media/image688.emf"/><Relationship Id="rId82" Type="http://schemas.openxmlformats.org/officeDocument/2006/relationships/hyperlink" Target="http://uk.wikipedia.org/wiki/%D0%95%D0%BB%D0%B5%D0%BC%D0%B5%D0%BD%D1%82" TargetMode="External"/><Relationship Id="rId385" Type="http://schemas.openxmlformats.org/officeDocument/2006/relationships/image" Target="media/image141.wmf"/><Relationship Id="rId592" Type="http://schemas.openxmlformats.org/officeDocument/2006/relationships/image" Target="media/image238.wmf"/><Relationship Id="rId606" Type="http://schemas.openxmlformats.org/officeDocument/2006/relationships/oleObject" Target="embeddings/oleObject269.bin"/><Relationship Id="rId813" Type="http://schemas.openxmlformats.org/officeDocument/2006/relationships/oleObject" Target="embeddings/oleObject373.bin"/><Relationship Id="rId1443" Type="http://schemas.openxmlformats.org/officeDocument/2006/relationships/image" Target="media/image481.png"/><Relationship Id="rId1650" Type="http://schemas.openxmlformats.org/officeDocument/2006/relationships/hyperlink" Target="https://uk.wikipedia.org/wiki/Visual_Basic" TargetMode="External"/><Relationship Id="rId1748" Type="http://schemas.openxmlformats.org/officeDocument/2006/relationships/image" Target="media/image640.png"/><Relationship Id="rId245" Type="http://schemas.openxmlformats.org/officeDocument/2006/relationships/oleObject" Target="embeddings/oleObject78.bin"/><Relationship Id="rId452" Type="http://schemas.openxmlformats.org/officeDocument/2006/relationships/oleObject" Target="embeddings/oleObject185.bin"/><Relationship Id="rId897" Type="http://schemas.openxmlformats.org/officeDocument/2006/relationships/oleObject" Target="embeddings/oleObject418.bin"/><Relationship Id="rId1082" Type="http://schemas.openxmlformats.org/officeDocument/2006/relationships/image" Target="media/image452.png"/><Relationship Id="rId1303" Type="http://schemas.openxmlformats.org/officeDocument/2006/relationships/hyperlink" Target="https://uk.wikipedia.org/wiki/%D0%94%D0%B6%D0%BE%D1%83%D0%BB%D1%8C" TargetMode="External"/><Relationship Id="rId1510" Type="http://schemas.openxmlformats.org/officeDocument/2006/relationships/oleObject" Target="embeddings/oleObject501.bin"/><Relationship Id="rId105" Type="http://schemas.openxmlformats.org/officeDocument/2006/relationships/image" Target="media/image10.wmf"/><Relationship Id="rId312" Type="http://schemas.openxmlformats.org/officeDocument/2006/relationships/oleObject" Target="embeddings/oleObject114.bin"/><Relationship Id="rId757" Type="http://schemas.openxmlformats.org/officeDocument/2006/relationships/oleObject" Target="embeddings/oleObject346.bin"/><Relationship Id="rId964" Type="http://schemas.openxmlformats.org/officeDocument/2006/relationships/image" Target="media/image418.wmf"/><Relationship Id="rId1387" Type="http://schemas.openxmlformats.org/officeDocument/2006/relationships/hyperlink" Target="https://uk.wikipedia.org/wiki/%D0%9C%D0%B0%D0%B3%D0%BD%D0%B5%D1%82%D0%B8%D0%B7%D0%BC" TargetMode="External"/><Relationship Id="rId1594" Type="http://schemas.openxmlformats.org/officeDocument/2006/relationships/oleObject" Target="embeddings/oleObject543.bin"/><Relationship Id="rId1608" Type="http://schemas.openxmlformats.org/officeDocument/2006/relationships/oleObject" Target="embeddings/oleObject551.bin"/><Relationship Id="rId1815" Type="http://schemas.openxmlformats.org/officeDocument/2006/relationships/hyperlink" Target="https://uk.wikipedia.org/wiki/Microsoft_Excel" TargetMode="External"/><Relationship Id="rId93" Type="http://schemas.openxmlformats.org/officeDocument/2006/relationships/hyperlink" Target="http://uk.wikipedia.org/wiki/%D0%AF%D0%B2%D0%B8%D1%89%D0%B5" TargetMode="External"/><Relationship Id="rId189" Type="http://schemas.openxmlformats.org/officeDocument/2006/relationships/image" Target="media/image50.wmf"/><Relationship Id="rId396" Type="http://schemas.openxmlformats.org/officeDocument/2006/relationships/oleObject" Target="embeddings/oleObject157.bin"/><Relationship Id="rId617" Type="http://schemas.openxmlformats.org/officeDocument/2006/relationships/image" Target="media/image250.wmf"/><Relationship Id="rId824" Type="http://schemas.openxmlformats.org/officeDocument/2006/relationships/image" Target="media/image349.wmf"/><Relationship Id="rId1247" Type="http://schemas.openxmlformats.org/officeDocument/2006/relationships/hyperlink" Target="https://uk.wikipedia.org/wiki/%D0%94%D0%BE%D0%B2%D0%B6%D0%B8%D0%BD%D0%B0" TargetMode="External"/><Relationship Id="rId1454" Type="http://schemas.openxmlformats.org/officeDocument/2006/relationships/image" Target="media/image487.wmf"/><Relationship Id="rId1661" Type="http://schemas.openxmlformats.org/officeDocument/2006/relationships/hyperlink" Target="https://uk.wikipedia.org/wiki/3D-%D0%BF%D1%80%D0%B8%D0%BD%D1%82%D0%B5%D1%80" TargetMode="External"/><Relationship Id="rId256" Type="http://schemas.openxmlformats.org/officeDocument/2006/relationships/image" Target="media/image80.wmf"/><Relationship Id="rId463" Type="http://schemas.openxmlformats.org/officeDocument/2006/relationships/image" Target="media/image180.wmf"/><Relationship Id="rId670" Type="http://schemas.openxmlformats.org/officeDocument/2006/relationships/image" Target="media/image276.wmf"/><Relationship Id="rId1093" Type="http://schemas.openxmlformats.org/officeDocument/2006/relationships/hyperlink" Target="https://uk.wikipedia.org/wiki/%D0%9B%D0%B5%D0%B3%D0%BA%D0%BE%D0%B2%D0%BE%D0%B4%D0%BD%D0%B8%D0%B9_%D1%80%D0%B5%D0%B0%D0%BA%D1%82%D0%BE%D1%80" TargetMode="External"/><Relationship Id="rId1107" Type="http://schemas.openxmlformats.org/officeDocument/2006/relationships/hyperlink" Target="https://uk.wikipedia.org/wiki/%D0%A2%D0%B5%D0%BF%D0%BB%D0%BE%D0%B2%D0%B8%D0%B4%D1%96%D0%BB%D1%8F%D1%8E%D1%87%D0%B0_%D0%B7%D0%B1%D1%96%D1%80%D0%BA%D0%B0" TargetMode="External"/><Relationship Id="rId1314" Type="http://schemas.openxmlformats.org/officeDocument/2006/relationships/hyperlink" Target="https://uk.wikipedia.org/wiki/%D0%9D%D0%B0%D0%BF%D1%80%D1%83%D0%B3%D0%B0" TargetMode="External"/><Relationship Id="rId1521" Type="http://schemas.openxmlformats.org/officeDocument/2006/relationships/image" Target="media/image514.wmf"/><Relationship Id="rId1759" Type="http://schemas.openxmlformats.org/officeDocument/2006/relationships/image" Target="media/image650.png"/><Relationship Id="rId116" Type="http://schemas.openxmlformats.org/officeDocument/2006/relationships/image" Target="media/image16.wmf"/><Relationship Id="rId323" Type="http://schemas.openxmlformats.org/officeDocument/2006/relationships/oleObject" Target="embeddings/oleObject120.bin"/><Relationship Id="rId530" Type="http://schemas.openxmlformats.org/officeDocument/2006/relationships/oleObject" Target="embeddings/oleObject229.bin"/><Relationship Id="rId768" Type="http://schemas.openxmlformats.org/officeDocument/2006/relationships/oleObject" Target="embeddings/oleObject352.bin"/><Relationship Id="rId975" Type="http://schemas.openxmlformats.org/officeDocument/2006/relationships/image" Target="media/image425.wmf"/><Relationship Id="rId1160" Type="http://schemas.openxmlformats.org/officeDocument/2006/relationships/hyperlink" Target="https://uk.wikipedia.org/w/index.php?title=%D0%92%D1%83%D0%B3%D1%96%D0%BB%D1%8C%D0%BD%D0%B8%D0%B9_%D0%BF%D1%83%D0%BB%D1%8C%D0%B2%D0%B5%D1%80%D0%B8%D0%B7%D0%B0%D1%82%D0%BE%D1%80&amp;action=edit&amp;redlink=1" TargetMode="External"/><Relationship Id="rId1398" Type="http://schemas.openxmlformats.org/officeDocument/2006/relationships/hyperlink" Target="https://uk.wikipedia.org/wiki/%D0%90%D0%B1%D1%81%D0%BE%D0%BB%D1%8E%D1%82%D0%BD%D0%B5_%D0%B2%D0%B8%D0%BC%D1%96%D1%80%D1%8E%D0%B2%D0%B0%D0%BD%D0%BD%D1%8F" TargetMode="External"/><Relationship Id="rId1619" Type="http://schemas.openxmlformats.org/officeDocument/2006/relationships/image" Target="media/image562.wmf"/><Relationship Id="rId1826" Type="http://schemas.openxmlformats.org/officeDocument/2006/relationships/chart" Target="charts/chart1.xml"/><Relationship Id="rId20" Type="http://schemas.openxmlformats.org/officeDocument/2006/relationships/hyperlink" Target="https://uk.wikipedia.org/wiki/%D0%A1%D1%82%D0%B0%D0%BD%D0%B4%D0%B0%D1%80%D1%82%D0%BD%D0%B5_%D0%B2%D1%96%D0%B4%D1%85%D0%B8%D0%BB%D0%B5%D0%BD%D0%BD%D1%8F" TargetMode="External"/><Relationship Id="rId628" Type="http://schemas.openxmlformats.org/officeDocument/2006/relationships/oleObject" Target="embeddings/oleObject280.bin"/><Relationship Id="rId835" Type="http://schemas.openxmlformats.org/officeDocument/2006/relationships/image" Target="media/image354.wmf"/><Relationship Id="rId1258" Type="http://schemas.openxmlformats.org/officeDocument/2006/relationships/hyperlink" Target="https://uk.wikipedia.org/wiki/%D0%A7%D0%B0%D1%81" TargetMode="External"/><Relationship Id="rId1465" Type="http://schemas.openxmlformats.org/officeDocument/2006/relationships/image" Target="media/image492.wmf"/><Relationship Id="rId1672" Type="http://schemas.openxmlformats.org/officeDocument/2006/relationships/image" Target="media/image571.jpeg"/><Relationship Id="rId267" Type="http://schemas.openxmlformats.org/officeDocument/2006/relationships/image" Target="media/image85.wmf"/><Relationship Id="rId474" Type="http://schemas.openxmlformats.org/officeDocument/2006/relationships/oleObject" Target="embeddings/oleObject196.bin"/><Relationship Id="rId1020" Type="http://schemas.openxmlformats.org/officeDocument/2006/relationships/hyperlink" Target="https://uk.wikipedia.org/wiki/%D0%9F%D1%80%D0%BE%D1%86%D0%B5%D1%81" TargetMode="External"/><Relationship Id="rId1118" Type="http://schemas.openxmlformats.org/officeDocument/2006/relationships/hyperlink" Target="https://uk.wikipedia.org/wiki/%D0%90%D0%95%D0%A1" TargetMode="External"/><Relationship Id="rId1325" Type="http://schemas.openxmlformats.org/officeDocument/2006/relationships/hyperlink" Target="https://uk.wikipedia.org/wiki/%D0%92%D0%B5%D0%B1%D0%B5%D1%80_(%D0%BE%D0%B4%D0%B8%D0%BD%D0%B8%D1%86%D1%8F_%D0%B2%D0%B8%D0%BC%D1%96%D1%80%D1%83)" TargetMode="External"/><Relationship Id="rId1532" Type="http://schemas.openxmlformats.org/officeDocument/2006/relationships/oleObject" Target="embeddings/oleObject512.bin"/><Relationship Id="rId127" Type="http://schemas.openxmlformats.org/officeDocument/2006/relationships/oleObject" Target="embeddings/oleObject17.bin"/><Relationship Id="rId681" Type="http://schemas.openxmlformats.org/officeDocument/2006/relationships/image" Target="media/image281.wmf"/><Relationship Id="rId779" Type="http://schemas.openxmlformats.org/officeDocument/2006/relationships/image" Target="media/image328.wmf"/><Relationship Id="rId902" Type="http://schemas.openxmlformats.org/officeDocument/2006/relationships/image" Target="media/image385.wmf"/><Relationship Id="rId986" Type="http://schemas.openxmlformats.org/officeDocument/2006/relationships/oleObject" Target="embeddings/oleObject458.bin"/><Relationship Id="rId31" Type="http://schemas.openxmlformats.org/officeDocument/2006/relationships/hyperlink" Target="https://uk.wikipedia.org/wiki/%D0%92%D0%B8%D0%BF%D0%B0%D0%B4%D0%BA%D0%BE%D0%B2%D0%B0_%D0%B2%D0%B5%D0%BB%D0%B8%D1%87%D0%B8%D0%BD%D0%B0" TargetMode="External"/><Relationship Id="rId334" Type="http://schemas.openxmlformats.org/officeDocument/2006/relationships/image" Target="media/image116.wmf"/><Relationship Id="rId541" Type="http://schemas.openxmlformats.org/officeDocument/2006/relationships/image" Target="media/image214.wmf"/><Relationship Id="rId639" Type="http://schemas.openxmlformats.org/officeDocument/2006/relationships/image" Target="media/image261.wmf"/><Relationship Id="rId1171" Type="http://schemas.openxmlformats.org/officeDocument/2006/relationships/hyperlink" Target="https://uk.wikipedia.org/wiki/%D0%A5%D1%96%D0%BC%D1%96%D1%87%D0%BD%D0%B0_%D0%BF%D1%80%D0%BE%D0%BC%D0%B8%D1%81%D0%BB%D0%BE%D0%B2%D1%96%D1%81%D1%82%D1%8C" TargetMode="External"/><Relationship Id="rId1269" Type="http://schemas.openxmlformats.org/officeDocument/2006/relationships/hyperlink" Target="https://uk.wikipedia.org/wiki/%D0%A2%D0%B5%D0%BC%D0%BF%D0%B5%D1%80%D0%B0%D1%82%D1%83%D1%80%D0%B0" TargetMode="External"/><Relationship Id="rId1476" Type="http://schemas.openxmlformats.org/officeDocument/2006/relationships/oleObject" Target="embeddings/oleObject482.bin"/><Relationship Id="rId180" Type="http://schemas.openxmlformats.org/officeDocument/2006/relationships/image" Target="media/image46.wmf"/><Relationship Id="rId278" Type="http://schemas.openxmlformats.org/officeDocument/2006/relationships/image" Target="media/image90.wmf"/><Relationship Id="rId401" Type="http://schemas.openxmlformats.org/officeDocument/2006/relationships/image" Target="media/image149.wmf"/><Relationship Id="rId846" Type="http://schemas.openxmlformats.org/officeDocument/2006/relationships/image" Target="media/image359.wmf"/><Relationship Id="rId1031" Type="http://schemas.openxmlformats.org/officeDocument/2006/relationships/hyperlink" Target="https://uk.wikipedia.org/wiki/%D0%9C%D0%B0%D0%BA%D1%81%D0%B8%D0%BC%D1%83%D0%BC" TargetMode="External"/><Relationship Id="rId1129" Type="http://schemas.openxmlformats.org/officeDocument/2006/relationships/hyperlink" Target="https://uk.wikipedia.org/w/index.php?title=%D0%9F%D0%BE%D0%B3%D0%BB%D0%B8%D0%BD%D0%B0%D1%8E%D1%87%D0%B8%D0%B9_%D0%B5%D0%BB%D0%B5%D0%BC%D0%B5%D0%BD%D1%82&amp;action=edit&amp;redlink=1" TargetMode="External"/><Relationship Id="rId1683" Type="http://schemas.openxmlformats.org/officeDocument/2006/relationships/image" Target="media/image582.jpeg"/><Relationship Id="rId485" Type="http://schemas.openxmlformats.org/officeDocument/2006/relationships/image" Target="media/image190.wmf"/><Relationship Id="rId692" Type="http://schemas.openxmlformats.org/officeDocument/2006/relationships/image" Target="media/image286.wmf"/><Relationship Id="rId706" Type="http://schemas.openxmlformats.org/officeDocument/2006/relationships/image" Target="media/image293.wmf"/><Relationship Id="rId913" Type="http://schemas.openxmlformats.org/officeDocument/2006/relationships/oleObject" Target="embeddings/oleObject426.bin"/><Relationship Id="rId1336" Type="http://schemas.openxmlformats.org/officeDocument/2006/relationships/hyperlink" Target="https://uk.wikipedia.org/wiki/%D0%A2%D0%B5%D0%BC%D0%BF%D0%B5%D1%80%D0%B0%D1%82%D1%83%D1%80%D0%B0" TargetMode="External"/><Relationship Id="rId1543" Type="http://schemas.openxmlformats.org/officeDocument/2006/relationships/image" Target="media/image525.wmf"/><Relationship Id="rId1750" Type="http://schemas.openxmlformats.org/officeDocument/2006/relationships/hyperlink" Target="javascript:FlashCosmosButton(22,22,'Show/Hide%20Mesh','Toggles%20the%20visibility%20of%20the%20mesh.')" TargetMode="External"/><Relationship Id="rId42" Type="http://schemas.openxmlformats.org/officeDocument/2006/relationships/hyperlink" Target="file:///C:/Users/Tym/Downloads/5b052bb2e603c2.62262691.pdf" TargetMode="External"/><Relationship Id="rId138" Type="http://schemas.openxmlformats.org/officeDocument/2006/relationships/oleObject" Target="embeddings/oleObject23.bin"/><Relationship Id="rId345" Type="http://schemas.openxmlformats.org/officeDocument/2006/relationships/image" Target="media/image121.wmf"/><Relationship Id="rId552" Type="http://schemas.openxmlformats.org/officeDocument/2006/relationships/oleObject" Target="embeddings/oleObject240.bin"/><Relationship Id="rId997" Type="http://schemas.openxmlformats.org/officeDocument/2006/relationships/oleObject" Target="embeddings/oleObject464.bin"/><Relationship Id="rId1182" Type="http://schemas.openxmlformats.org/officeDocument/2006/relationships/hyperlink" Target="https://uk.wikipedia.org/wiki/%D0%9D%D0%B0%D1%84%D1%82%D0%B0" TargetMode="External"/><Relationship Id="rId1403" Type="http://schemas.openxmlformats.org/officeDocument/2006/relationships/hyperlink" Target="https://uk.wikipedia.org/wiki/%D0%A7%D0%B0%D1%81" TargetMode="External"/><Relationship Id="rId1610" Type="http://schemas.openxmlformats.org/officeDocument/2006/relationships/oleObject" Target="embeddings/oleObject552.bin"/><Relationship Id="rId191" Type="http://schemas.openxmlformats.org/officeDocument/2006/relationships/image" Target="media/image51.wmf"/><Relationship Id="rId205" Type="http://schemas.openxmlformats.org/officeDocument/2006/relationships/oleObject" Target="embeddings/oleObject55.bin"/><Relationship Id="rId412" Type="http://schemas.openxmlformats.org/officeDocument/2006/relationships/oleObject" Target="embeddings/oleObject165.bin"/><Relationship Id="rId857" Type="http://schemas.openxmlformats.org/officeDocument/2006/relationships/oleObject" Target="embeddings/oleObject396.bin"/><Relationship Id="rId1042" Type="http://schemas.openxmlformats.org/officeDocument/2006/relationships/hyperlink" Target="https://uk.wikipedia.org/wiki/%D0%A6%D1%96%D0%BB%D1%8C%D0%BE%D0%B2%D0%B0_%D1%84%D1%83%D0%BD%D0%BA%D1%86%D1%96%D1%8F" TargetMode="External"/><Relationship Id="rId1487" Type="http://schemas.openxmlformats.org/officeDocument/2006/relationships/image" Target="media/image500.wmf"/><Relationship Id="rId1694" Type="http://schemas.openxmlformats.org/officeDocument/2006/relationships/image" Target="media/image593.jpeg"/><Relationship Id="rId1708" Type="http://schemas.openxmlformats.org/officeDocument/2006/relationships/image" Target="media/image607.png"/><Relationship Id="rId289" Type="http://schemas.openxmlformats.org/officeDocument/2006/relationships/oleObject" Target="embeddings/oleObject101.bin"/><Relationship Id="rId496" Type="http://schemas.openxmlformats.org/officeDocument/2006/relationships/oleObject" Target="embeddings/oleObject208.bin"/><Relationship Id="rId717" Type="http://schemas.openxmlformats.org/officeDocument/2006/relationships/oleObject" Target="embeddings/oleObject325.bin"/><Relationship Id="rId924" Type="http://schemas.openxmlformats.org/officeDocument/2006/relationships/oleObject" Target="embeddings/oleObject432.bin"/><Relationship Id="rId1347" Type="http://schemas.openxmlformats.org/officeDocument/2006/relationships/hyperlink" Target="https://en.wikipedia.org/wiki/Gray_(unit)" TargetMode="External"/><Relationship Id="rId1554" Type="http://schemas.openxmlformats.org/officeDocument/2006/relationships/oleObject" Target="embeddings/oleObject523.bin"/><Relationship Id="rId1761" Type="http://schemas.openxmlformats.org/officeDocument/2006/relationships/image" Target="media/image652.png"/><Relationship Id="rId53" Type="http://schemas.openxmlformats.org/officeDocument/2006/relationships/hyperlink" Target="https://vde.kpi.ua/wp-content/uploads/2023/02/Sil_matmodOE_EC_FEA_2022.pdf" TargetMode="External"/><Relationship Id="rId149" Type="http://schemas.openxmlformats.org/officeDocument/2006/relationships/hyperlink" Target="https://uk.wikipedia.org/wiki/%D0%90%D0%BD%D0%B3%D0%BB%D1%96%D0%B9%D1%81%D1%8C%D0%BA%D0%B0_%D0%BC%D0%BE%D0%B2%D0%B0" TargetMode="External"/><Relationship Id="rId356" Type="http://schemas.openxmlformats.org/officeDocument/2006/relationships/oleObject" Target="embeddings/oleObject137.bin"/><Relationship Id="rId563" Type="http://schemas.openxmlformats.org/officeDocument/2006/relationships/image" Target="media/image225.wmf"/><Relationship Id="rId770" Type="http://schemas.openxmlformats.org/officeDocument/2006/relationships/oleObject" Target="embeddings/oleObject353.bin"/><Relationship Id="rId1193" Type="http://schemas.openxmlformats.org/officeDocument/2006/relationships/image" Target="media/image463.png"/><Relationship Id="rId1207" Type="http://schemas.openxmlformats.org/officeDocument/2006/relationships/hyperlink" Target="https://uk.wikipedia.org/wiki/%D0%95%D0%BD%D0%B5%D1%80%D0%B3%D0%B5%D1%82%D0%B8%D0%BA%D0%B0" TargetMode="External"/><Relationship Id="rId1414" Type="http://schemas.openxmlformats.org/officeDocument/2006/relationships/hyperlink" Target="https://uk.wikipedia.org/wiki/%D0%A2%D0%B5%D0%BC%D0%BF%D0%B5%D1%80%D0%B0%D1%82%D1%83%D1%80%D0%B0" TargetMode="External"/><Relationship Id="rId1621" Type="http://schemas.openxmlformats.org/officeDocument/2006/relationships/image" Target="media/image563.wmf"/><Relationship Id="rId216" Type="http://schemas.openxmlformats.org/officeDocument/2006/relationships/image" Target="media/image63.wmf"/><Relationship Id="rId423" Type="http://schemas.openxmlformats.org/officeDocument/2006/relationships/image" Target="media/image160.wmf"/><Relationship Id="rId868" Type="http://schemas.openxmlformats.org/officeDocument/2006/relationships/image" Target="media/image370.wmf"/><Relationship Id="rId1053" Type="http://schemas.openxmlformats.org/officeDocument/2006/relationships/hyperlink" Target="https://uk.wikipedia.org/wiki/%D0%94%D0%B8%D0%BD%D0%B0%D0%BC%D1%96%D1%87%D0%BD%D0%B5_%D0%BF%D1%80%D0%BE%D0%B3%D1%80%D0%B0%D0%BC%D1%83%D0%B2%D0%B0%D0%BD%D0%BD%D1%8F" TargetMode="External"/><Relationship Id="rId1260" Type="http://schemas.openxmlformats.org/officeDocument/2006/relationships/hyperlink" Target="https://uk.wikipedia.org/wiki/%D0%A6%D0%B5%D0%B7%D1%96%D0%B9" TargetMode="External"/><Relationship Id="rId1498" Type="http://schemas.openxmlformats.org/officeDocument/2006/relationships/oleObject" Target="embeddings/oleObject495.bin"/><Relationship Id="rId1719" Type="http://schemas.openxmlformats.org/officeDocument/2006/relationships/image" Target="media/image617.png"/><Relationship Id="rId630" Type="http://schemas.openxmlformats.org/officeDocument/2006/relationships/oleObject" Target="embeddings/oleObject281.bin"/><Relationship Id="rId728" Type="http://schemas.openxmlformats.org/officeDocument/2006/relationships/image" Target="media/image304.wmf"/><Relationship Id="rId935" Type="http://schemas.openxmlformats.org/officeDocument/2006/relationships/image" Target="media/image401.wmf"/><Relationship Id="rId1358" Type="http://schemas.openxmlformats.org/officeDocument/2006/relationships/hyperlink" Target="https://uk.wikipedia.org/wiki/%D0%9F%D0%B0%D1%80%D0%B8%D0%B6" TargetMode="External"/><Relationship Id="rId1565" Type="http://schemas.openxmlformats.org/officeDocument/2006/relationships/image" Target="media/image536.wmf"/><Relationship Id="rId1772" Type="http://schemas.openxmlformats.org/officeDocument/2006/relationships/hyperlink" Target="https://uk.wikipedia.org/wiki/%D0%9C%D0%B0%D1%82%D1%80%D0%B8%D1%86%D1%8F_(%D0%BC%D0%B0%D1%82%D0%B5%D0%BC%D0%B0%D1%82%D0%B8%D0%BA%D0%B0)" TargetMode="External"/><Relationship Id="rId64" Type="http://schemas.openxmlformats.org/officeDocument/2006/relationships/image" Target="media/image2.wmf"/><Relationship Id="rId367" Type="http://schemas.openxmlformats.org/officeDocument/2006/relationships/image" Target="media/image132.wmf"/><Relationship Id="rId574" Type="http://schemas.openxmlformats.org/officeDocument/2006/relationships/oleObject" Target="embeddings/oleObject253.bin"/><Relationship Id="rId1120" Type="http://schemas.openxmlformats.org/officeDocument/2006/relationships/hyperlink" Target="https://uk.wikipedia.org/wiki/%D0%9F%D0%B0%D1%81%D0%BA%D0%B0%D0%BB%D1%8C_(%D0%BE%D0%B4%D0%B8%D0%BD%D0%B8%D1%86%D1%8F_%D0%A1%D0%86)" TargetMode="External"/><Relationship Id="rId1218" Type="http://schemas.openxmlformats.org/officeDocument/2006/relationships/hyperlink" Target="https://uk.wikipedia.org/wiki/%D0%9F%D1%96%D1%87" TargetMode="External"/><Relationship Id="rId1425" Type="http://schemas.openxmlformats.org/officeDocument/2006/relationships/image" Target="media/image473.png"/><Relationship Id="rId227" Type="http://schemas.openxmlformats.org/officeDocument/2006/relationships/oleObject" Target="embeddings/oleObject66.bin"/><Relationship Id="rId781" Type="http://schemas.openxmlformats.org/officeDocument/2006/relationships/hyperlink" Target="http://uk.wikipedia.org/wiki/%D0%94%D1%96%D1%8F" TargetMode="External"/><Relationship Id="rId879" Type="http://schemas.openxmlformats.org/officeDocument/2006/relationships/oleObject" Target="embeddings/oleObject408.bin"/><Relationship Id="rId1632" Type="http://schemas.openxmlformats.org/officeDocument/2006/relationships/oleObject" Target="embeddings/oleObject563.bin"/><Relationship Id="rId434" Type="http://schemas.openxmlformats.org/officeDocument/2006/relationships/oleObject" Target="embeddings/oleObject176.bin"/><Relationship Id="rId641" Type="http://schemas.openxmlformats.org/officeDocument/2006/relationships/image" Target="media/image262.wmf"/><Relationship Id="rId739" Type="http://schemas.openxmlformats.org/officeDocument/2006/relationships/oleObject" Target="embeddings/oleObject336.bin"/><Relationship Id="rId1064" Type="http://schemas.openxmlformats.org/officeDocument/2006/relationships/hyperlink" Target="https://uk.wikipedia.org/wiki/Mathcad" TargetMode="External"/><Relationship Id="rId1271" Type="http://schemas.openxmlformats.org/officeDocument/2006/relationships/hyperlink" Target="https://uk.wikipedia.org/wiki/%D0%92%D0%BE%D0%B4%D0%B0" TargetMode="External"/><Relationship Id="rId1369" Type="http://schemas.openxmlformats.org/officeDocument/2006/relationships/hyperlink" Target="https://uk.wikipedia.org/wiki/%D0%94%D0%BE%D0%B2%D0%B6%D0%B8%D0%BD%D0%B0" TargetMode="External"/><Relationship Id="rId1576" Type="http://schemas.openxmlformats.org/officeDocument/2006/relationships/oleObject" Target="embeddings/oleObject534.bin"/><Relationship Id="rId280" Type="http://schemas.openxmlformats.org/officeDocument/2006/relationships/image" Target="media/image91.wmf"/><Relationship Id="rId501" Type="http://schemas.openxmlformats.org/officeDocument/2006/relationships/oleObject" Target="embeddings/oleObject211.bin"/><Relationship Id="rId946" Type="http://schemas.openxmlformats.org/officeDocument/2006/relationships/oleObject" Target="embeddings/oleObject443.bin"/><Relationship Id="rId1131" Type="http://schemas.openxmlformats.org/officeDocument/2006/relationships/hyperlink" Target="https://uk.wikipedia.org/wiki/%D0%A2%D0%B5%D0%BF%D0%BB%D0%BE%D0%B2%D1%96_%D0%BD%D0%B5%D0%B9%D1%82%D1%80%D0%BE%D0%BD%D0%B8" TargetMode="External"/><Relationship Id="rId1229" Type="http://schemas.openxmlformats.org/officeDocument/2006/relationships/hyperlink" Target="https://uk.wikipedia.org/wiki/%D0%9F%D0%B0%D1%80%D0%BE%D1%82%D1%83%D1%80%D0%B1%D1%96%D0%BD%D0%BD%D1%96_%D0%B5%D0%BB%D0%B5%D0%BA%D1%82%D1%80%D0%BE%D1%81%D1%82%D0%B0%D0%BD%D1%86%D1%96%D1%97" TargetMode="External"/><Relationship Id="rId1783" Type="http://schemas.openxmlformats.org/officeDocument/2006/relationships/image" Target="media/image668.wmf"/><Relationship Id="rId75" Type="http://schemas.openxmlformats.org/officeDocument/2006/relationships/hyperlink" Target="https://uk.wikipedia.org/wiki/%D0%9C%D0%BE%D0%B4%D0%B5%D0%BB%D1%8C_(%D0%B7%D0%B0%D0%B3%D0%B0%D0%BB%D1%8C%D0%BD%D0%B5_%D0%B7%D0%BD%D0%B0%D1%87%D0%B5%D0%BD%D0%BD%D1%8F)" TargetMode="External"/><Relationship Id="rId140" Type="http://schemas.openxmlformats.org/officeDocument/2006/relationships/oleObject" Target="embeddings/oleObject24.bin"/><Relationship Id="rId378" Type="http://schemas.openxmlformats.org/officeDocument/2006/relationships/oleObject" Target="embeddings/oleObject148.bin"/><Relationship Id="rId585" Type="http://schemas.openxmlformats.org/officeDocument/2006/relationships/image" Target="media/image234.wmf"/><Relationship Id="rId792" Type="http://schemas.openxmlformats.org/officeDocument/2006/relationships/image" Target="media/image333.wmf"/><Relationship Id="rId806" Type="http://schemas.openxmlformats.org/officeDocument/2006/relationships/image" Target="media/image340.wmf"/><Relationship Id="rId1436" Type="http://schemas.openxmlformats.org/officeDocument/2006/relationships/hyperlink" Target="https://uk.wikipedia.org/wiki/%D0%90%D0%B1%D1%81%D0%BE%D0%BB%D1%8E%D1%82%D0%BD%D0%B0_%D0%BF%D0%BE%D1%85%D0%B8%D0%B1%D0%BA%D0%B0_%D0%B7%D0%B0%D1%81%D0%BE%D0%B1%D1%83_%D0%B2%D0%B8%D0%BC%D1%96%D1%80%D1%8E%D0%B2%D0%B0%D0%BD%D0%BD%D1%8F" TargetMode="External"/><Relationship Id="rId1643" Type="http://schemas.openxmlformats.org/officeDocument/2006/relationships/hyperlink" Target="https://uk.wikipedia.org/wiki/%D0%9C%D0%B0%D1%82%D0%B5%D0%BC%D0%B0%D1%82%D0%B8%D0%BA%D0%B0" TargetMode="External"/><Relationship Id="rId6" Type="http://schemas.openxmlformats.org/officeDocument/2006/relationships/endnotes" Target="endnotes.xml"/><Relationship Id="rId238" Type="http://schemas.openxmlformats.org/officeDocument/2006/relationships/image" Target="media/image71.wmf"/><Relationship Id="rId445" Type="http://schemas.openxmlformats.org/officeDocument/2006/relationships/image" Target="media/image171.wmf"/><Relationship Id="rId652" Type="http://schemas.openxmlformats.org/officeDocument/2006/relationships/oleObject" Target="embeddings/oleObject292.bin"/><Relationship Id="rId1075" Type="http://schemas.openxmlformats.org/officeDocument/2006/relationships/image" Target="media/image446.png"/><Relationship Id="rId1282" Type="http://schemas.openxmlformats.org/officeDocument/2006/relationships/hyperlink" Target="https://uk.wikipedia.org/wiki/%D0%A1%D0%B8%D0%BB%D0%B0_%D1%81%D0%B2%D1%96%D1%82%D0%BB%D0%B0" TargetMode="External"/><Relationship Id="rId1503" Type="http://schemas.openxmlformats.org/officeDocument/2006/relationships/image" Target="media/image505.wmf"/><Relationship Id="rId1710" Type="http://schemas.openxmlformats.org/officeDocument/2006/relationships/image" Target="media/image609.png"/><Relationship Id="rId291" Type="http://schemas.openxmlformats.org/officeDocument/2006/relationships/oleObject" Target="embeddings/oleObject102.bin"/><Relationship Id="rId305" Type="http://schemas.openxmlformats.org/officeDocument/2006/relationships/image" Target="media/image102.wmf"/><Relationship Id="rId512" Type="http://schemas.openxmlformats.org/officeDocument/2006/relationships/oleObject" Target="embeddings/oleObject218.bin"/><Relationship Id="rId957" Type="http://schemas.openxmlformats.org/officeDocument/2006/relationships/image" Target="media/image412.wmf"/><Relationship Id="rId1142" Type="http://schemas.openxmlformats.org/officeDocument/2006/relationships/hyperlink" Target="https://uk.wikipedia.org/wiki/%D0%9F%D0%B0%D1%80%D0%BD%D0%B8%D0%BA%D0%BE%D0%B2%D1%96_%D0%B3%D0%B0%D0%B7%D0%B8" TargetMode="External"/><Relationship Id="rId1587" Type="http://schemas.openxmlformats.org/officeDocument/2006/relationships/image" Target="media/image547.wmf"/><Relationship Id="rId1794" Type="http://schemas.openxmlformats.org/officeDocument/2006/relationships/image" Target="media/image678.png"/><Relationship Id="rId1808" Type="http://schemas.openxmlformats.org/officeDocument/2006/relationships/image" Target="media/image692.png"/><Relationship Id="rId86" Type="http://schemas.openxmlformats.org/officeDocument/2006/relationships/hyperlink" Target="http://uk.wikipedia.org/wiki/%D0%94%D0%BE%D1%81%D0%BB%D1%96%D0%B4" TargetMode="External"/><Relationship Id="rId151" Type="http://schemas.openxmlformats.org/officeDocument/2006/relationships/hyperlink" Target="https://uk.wikipedia.org/wiki/%D0%A4%D1%96%D0%B7%D0%B8%D1%87%D0%BD%D0%B0_%D0%BC%D0%BE%D0%B4%D0%B5%D0%BB%D1%8C" TargetMode="External"/><Relationship Id="rId389" Type="http://schemas.openxmlformats.org/officeDocument/2006/relationships/image" Target="media/image143.wmf"/><Relationship Id="rId596" Type="http://schemas.openxmlformats.org/officeDocument/2006/relationships/oleObject" Target="embeddings/oleObject264.bin"/><Relationship Id="rId817" Type="http://schemas.openxmlformats.org/officeDocument/2006/relationships/oleObject" Target="embeddings/oleObject375.bin"/><Relationship Id="rId1002" Type="http://schemas.openxmlformats.org/officeDocument/2006/relationships/image" Target="media/image437.wmf"/><Relationship Id="rId1447" Type="http://schemas.openxmlformats.org/officeDocument/2006/relationships/image" Target="media/image482.png"/><Relationship Id="rId1654" Type="http://schemas.openxmlformats.org/officeDocument/2006/relationships/hyperlink" Target="https://uk.wikipedia.org/wiki/Google_Earth" TargetMode="External"/><Relationship Id="rId249" Type="http://schemas.openxmlformats.org/officeDocument/2006/relationships/oleObject" Target="embeddings/oleObject80.bin"/><Relationship Id="rId456" Type="http://schemas.openxmlformats.org/officeDocument/2006/relationships/oleObject" Target="embeddings/oleObject187.bin"/><Relationship Id="rId663" Type="http://schemas.openxmlformats.org/officeDocument/2006/relationships/oleObject" Target="embeddings/oleObject298.bin"/><Relationship Id="rId870" Type="http://schemas.openxmlformats.org/officeDocument/2006/relationships/image" Target="media/image371.wmf"/><Relationship Id="rId1086" Type="http://schemas.openxmlformats.org/officeDocument/2006/relationships/image" Target="media/image455.png"/><Relationship Id="rId1293" Type="http://schemas.openxmlformats.org/officeDocument/2006/relationships/hyperlink" Target="https://uk.wikipedia.org/wiki/%D0%9A%D1%83%D1%82" TargetMode="External"/><Relationship Id="rId1307" Type="http://schemas.openxmlformats.org/officeDocument/2006/relationships/hyperlink" Target="https://en.wikipedia.org/wiki/Watt" TargetMode="External"/><Relationship Id="rId1514" Type="http://schemas.openxmlformats.org/officeDocument/2006/relationships/oleObject" Target="embeddings/oleObject503.bin"/><Relationship Id="rId1721" Type="http://schemas.openxmlformats.org/officeDocument/2006/relationships/hyperlink" Target="vbscript:FlashIt(125062)" TargetMode="External"/><Relationship Id="rId13" Type="http://schemas.openxmlformats.org/officeDocument/2006/relationships/hyperlink" Target="https://uk.wikipedia.org/wiki/%D0%86%D0%BD%D1%84%D0%BE%D1%80%D0%BC%D0%B0%D1%82%D0%B8%D0%BA%D0%B0" TargetMode="External"/><Relationship Id="rId109" Type="http://schemas.openxmlformats.org/officeDocument/2006/relationships/image" Target="media/image12.png"/><Relationship Id="rId316" Type="http://schemas.openxmlformats.org/officeDocument/2006/relationships/oleObject" Target="embeddings/oleObject116.bin"/><Relationship Id="rId523" Type="http://schemas.openxmlformats.org/officeDocument/2006/relationships/image" Target="media/image205.wmf"/><Relationship Id="rId968" Type="http://schemas.openxmlformats.org/officeDocument/2006/relationships/oleObject" Target="embeddings/oleObject450.bin"/><Relationship Id="rId1153" Type="http://schemas.openxmlformats.org/officeDocument/2006/relationships/hyperlink" Target="https://uk.wikipedia.org/wiki/%D0%A2%D0%B5%D0%BF%D0%BB%D0%BE%D0%BE%D0%B1%D0%BC%D1%96%D0%BD%D0%BD%D0%B8%D0%BA" TargetMode="External"/><Relationship Id="rId1598" Type="http://schemas.openxmlformats.org/officeDocument/2006/relationships/oleObject" Target="embeddings/oleObject545.bin"/><Relationship Id="rId1819" Type="http://schemas.openxmlformats.org/officeDocument/2006/relationships/hyperlink" Target="https://uk.wikipedia.org/wiki/%D0%9A%D0%BE%D0%B5%D1%84%D1%96%D1%86%D1%96%D1%94%D0%BD%D1%82_%D0%B4%D0%B5%D1%82%D0%B5%D1%80%D0%BC%D1%96%D0%BD%D0%B0%D1%86%D1%96%D1%97" TargetMode="External"/><Relationship Id="rId97" Type="http://schemas.openxmlformats.org/officeDocument/2006/relationships/hyperlink" Target="http://uk.wikipedia.org/wiki/%D0%9E%D0%BA%D1%96%D0%BB" TargetMode="External"/><Relationship Id="rId730" Type="http://schemas.openxmlformats.org/officeDocument/2006/relationships/image" Target="media/image305.wmf"/><Relationship Id="rId828" Type="http://schemas.openxmlformats.org/officeDocument/2006/relationships/oleObject" Target="embeddings/oleObject381.bin"/><Relationship Id="rId1013" Type="http://schemas.openxmlformats.org/officeDocument/2006/relationships/oleObject" Target="embeddings/oleObject472.bin"/><Relationship Id="rId1360" Type="http://schemas.openxmlformats.org/officeDocument/2006/relationships/hyperlink" Target="https://uk.wikipedia.org/wiki/%D0%9E%D0%B4%D0%B8%D0%BD%D0%B8%D1%86%D1%8F_%D0%B2%D0%B8%D0%BC%D1%96%D1%80%D1%8E%D0%B2%D0%B0%D0%BD%D0%BD%D1%8F" TargetMode="External"/><Relationship Id="rId1458" Type="http://schemas.openxmlformats.org/officeDocument/2006/relationships/hyperlink" Target="https://uk.wikipedia.org/wiki/%D0%9D%D0%BE%D1%80%D0%BC%D0%B0%D0%BB%D1%8C%D0%BD%D0%B8%D0%B9_%D1%80%D0%BE%D0%B7%D0%BF%D0%BE%D0%B4%D1%96%D0%BB" TargetMode="External"/><Relationship Id="rId1665" Type="http://schemas.openxmlformats.org/officeDocument/2006/relationships/hyperlink" Target="https://uk.wikipedia.org/wiki/SolidWorks" TargetMode="External"/><Relationship Id="rId162" Type="http://schemas.openxmlformats.org/officeDocument/2006/relationships/image" Target="media/image37.wmf"/><Relationship Id="rId467" Type="http://schemas.openxmlformats.org/officeDocument/2006/relationships/image" Target="media/image182.wmf"/><Relationship Id="rId1097" Type="http://schemas.openxmlformats.org/officeDocument/2006/relationships/hyperlink" Target="https://uk.wikipedia.org/wiki/%D0%90%D0%BB%D1%8E%D0%BC%D1%96%D0%BD%D1%96%D0%B9" TargetMode="External"/><Relationship Id="rId1220" Type="http://schemas.openxmlformats.org/officeDocument/2006/relationships/hyperlink" Target="https://uk.wikipedia.org/wiki/%D0%9F%D0%B0%D1%80%D0%BE%D0%B2%D0%B0_%D1%82%D1%83%D1%80%D0%B1%D1%96%D0%BD%D0%B0" TargetMode="External"/><Relationship Id="rId1318" Type="http://schemas.openxmlformats.org/officeDocument/2006/relationships/hyperlink" Target="https://uk.wikipedia.org/wiki/%D0%95%D0%BB%D0%B5%D0%BA%D1%82%D1%80%D0%B8%D1%87%D0%BD%D0%B0_%D1%94%D0%BC%D0%BD%D1%96%D1%81%D1%82%D1%8C" TargetMode="External"/><Relationship Id="rId1525" Type="http://schemas.openxmlformats.org/officeDocument/2006/relationships/image" Target="media/image516.wmf"/><Relationship Id="rId674" Type="http://schemas.openxmlformats.org/officeDocument/2006/relationships/oleObject" Target="embeddings/oleObject304.bin"/><Relationship Id="rId881" Type="http://schemas.openxmlformats.org/officeDocument/2006/relationships/oleObject" Target="embeddings/oleObject409.bin"/><Relationship Id="rId979" Type="http://schemas.openxmlformats.org/officeDocument/2006/relationships/oleObject" Target="embeddings/oleObject454.bin"/><Relationship Id="rId1732" Type="http://schemas.openxmlformats.org/officeDocument/2006/relationships/image" Target="media/image627.jpeg"/><Relationship Id="rId24" Type="http://schemas.openxmlformats.org/officeDocument/2006/relationships/hyperlink" Target="https://uk.wikipedia.org/wiki/%D0%A2%D0%B5%D0%BE%D1%80%D1%96%D1%8F_%D0%B9%D0%BC%D0%BE%D0%B2%D1%96%D1%80%D0%BD%D0%BE%D1%81%D1%82%D0%B5%D0%B9" TargetMode="External"/><Relationship Id="rId327" Type="http://schemas.openxmlformats.org/officeDocument/2006/relationships/oleObject" Target="embeddings/oleObject122.bin"/><Relationship Id="rId534" Type="http://schemas.openxmlformats.org/officeDocument/2006/relationships/oleObject" Target="embeddings/oleObject231.bin"/><Relationship Id="rId741" Type="http://schemas.openxmlformats.org/officeDocument/2006/relationships/oleObject" Target="embeddings/oleObject337.bin"/><Relationship Id="rId839" Type="http://schemas.openxmlformats.org/officeDocument/2006/relationships/oleObject" Target="embeddings/oleObject387.bin"/><Relationship Id="rId1164" Type="http://schemas.openxmlformats.org/officeDocument/2006/relationships/hyperlink" Target="https://uk.wikipedia.org/wiki/%D0%94%D0%B8%D0%BC%D0%BE%D0%B2%D0%B0_%D1%82%D1%80%D1%83%D0%B1%D0%B0" TargetMode="External"/><Relationship Id="rId1371" Type="http://schemas.openxmlformats.org/officeDocument/2006/relationships/hyperlink" Target="https://uk.wikipedia.org/wiki/%D0%9A%D1%83%D1%82" TargetMode="External"/><Relationship Id="rId1469" Type="http://schemas.openxmlformats.org/officeDocument/2006/relationships/hyperlink" Target="https://uk.wikipedia.org/wiki/%D0%92%D0%B8%D0%BC%D1%96%D1%80%D1%8E%D0%B2%D0%B0%D0%BD%D0%BD%D1%8F" TargetMode="External"/><Relationship Id="rId173" Type="http://schemas.openxmlformats.org/officeDocument/2006/relationships/oleObject" Target="embeddings/oleObject38.bin"/><Relationship Id="rId380" Type="http://schemas.openxmlformats.org/officeDocument/2006/relationships/oleObject" Target="embeddings/oleObject149.bin"/><Relationship Id="rId601" Type="http://schemas.openxmlformats.org/officeDocument/2006/relationships/image" Target="media/image242.wmf"/><Relationship Id="rId1024" Type="http://schemas.openxmlformats.org/officeDocument/2006/relationships/hyperlink" Target="https://uk.wikipedia.org/wiki/%D0%9F%D1%80%D0%B8%D0%B1%D1%83%D1%82%D0%BE%D0%BA" TargetMode="External"/><Relationship Id="rId1231" Type="http://schemas.openxmlformats.org/officeDocument/2006/relationships/hyperlink" Target="https://uk.wikipedia.org/wiki/%D0%9F%D0%BE%D0%BB%D1%8C%D1%89%D0%B0" TargetMode="External"/><Relationship Id="rId1676" Type="http://schemas.openxmlformats.org/officeDocument/2006/relationships/image" Target="media/image575.jpeg"/><Relationship Id="rId240" Type="http://schemas.openxmlformats.org/officeDocument/2006/relationships/image" Target="media/image72.wmf"/><Relationship Id="rId478" Type="http://schemas.openxmlformats.org/officeDocument/2006/relationships/oleObject" Target="embeddings/oleObject199.bin"/><Relationship Id="rId685" Type="http://schemas.openxmlformats.org/officeDocument/2006/relationships/oleObject" Target="embeddings/oleObject310.bin"/><Relationship Id="rId892" Type="http://schemas.openxmlformats.org/officeDocument/2006/relationships/image" Target="media/image380.wmf"/><Relationship Id="rId906" Type="http://schemas.openxmlformats.org/officeDocument/2006/relationships/image" Target="media/image387.wmf"/><Relationship Id="rId1329" Type="http://schemas.openxmlformats.org/officeDocument/2006/relationships/hyperlink" Target="https://en.wikipedia.org/wiki/Tesla_(unit)" TargetMode="External"/><Relationship Id="rId1536" Type="http://schemas.openxmlformats.org/officeDocument/2006/relationships/oleObject" Target="embeddings/oleObject514.bin"/><Relationship Id="rId1743" Type="http://schemas.openxmlformats.org/officeDocument/2006/relationships/image" Target="media/image637.png"/><Relationship Id="rId35" Type="http://schemas.openxmlformats.org/officeDocument/2006/relationships/hyperlink" Target="https://uk.wikipedia.org/wiki/%D0%A1%D0%BF%D0%BE%D1%81%D1%82%D0%B5%D1%80%D0%B5%D0%B6%D0%B5%D0%BD%D0%BD%D1%8F" TargetMode="External"/><Relationship Id="rId100" Type="http://schemas.openxmlformats.org/officeDocument/2006/relationships/oleObject" Target="embeddings/oleObject6.bin"/><Relationship Id="rId338" Type="http://schemas.openxmlformats.org/officeDocument/2006/relationships/image" Target="media/image118.wmf"/><Relationship Id="rId545" Type="http://schemas.openxmlformats.org/officeDocument/2006/relationships/image" Target="media/image216.wmf"/><Relationship Id="rId752" Type="http://schemas.openxmlformats.org/officeDocument/2006/relationships/oleObject" Target="embeddings/oleObject343.bin"/><Relationship Id="rId1175" Type="http://schemas.openxmlformats.org/officeDocument/2006/relationships/hyperlink" Target="https://uk.wikipedia.org/wiki/%D0%A2%D0%95%D0%A1" TargetMode="External"/><Relationship Id="rId1382" Type="http://schemas.openxmlformats.org/officeDocument/2006/relationships/hyperlink" Target="https://uk.wikipedia.org/wiki/%D0%9E%D0%BF%D1%82%D0%B8%D0%BA%D0%B0" TargetMode="External"/><Relationship Id="rId1603" Type="http://schemas.openxmlformats.org/officeDocument/2006/relationships/oleObject" Target="embeddings/oleObject548.bin"/><Relationship Id="rId1810" Type="http://schemas.openxmlformats.org/officeDocument/2006/relationships/image" Target="media/image694.png"/><Relationship Id="rId184" Type="http://schemas.openxmlformats.org/officeDocument/2006/relationships/image" Target="media/image48.wmf"/><Relationship Id="rId391" Type="http://schemas.openxmlformats.org/officeDocument/2006/relationships/image" Target="media/image144.wmf"/><Relationship Id="rId405" Type="http://schemas.openxmlformats.org/officeDocument/2006/relationships/image" Target="media/image151.wmf"/><Relationship Id="rId612" Type="http://schemas.openxmlformats.org/officeDocument/2006/relationships/oleObject" Target="embeddings/oleObject272.bin"/><Relationship Id="rId1035" Type="http://schemas.openxmlformats.org/officeDocument/2006/relationships/hyperlink" Target="https://uk.wikipedia.org/wiki/%D0%9F%D1%80%D0%B8%D0%BA%D0%BB%D0%B0%D0%B4%D0%BD%D0%B0_%D0%BC%D0%B0%D1%82%D0%B5%D0%BC%D0%B0%D1%82%D0%B8%D0%BA%D0%B0" TargetMode="External"/><Relationship Id="rId1242" Type="http://schemas.openxmlformats.org/officeDocument/2006/relationships/hyperlink" Target="https://uk.wikipedia.org/wiki/%D0%94%D0%B8%D0%BC%D0%BE%D1%85%D1%96%D0%B4" TargetMode="External"/><Relationship Id="rId1687" Type="http://schemas.openxmlformats.org/officeDocument/2006/relationships/image" Target="media/image586.jpeg"/><Relationship Id="rId251" Type="http://schemas.openxmlformats.org/officeDocument/2006/relationships/oleObject" Target="embeddings/oleObject81.bin"/><Relationship Id="rId489" Type="http://schemas.openxmlformats.org/officeDocument/2006/relationships/image" Target="media/image192.wmf"/><Relationship Id="rId696" Type="http://schemas.openxmlformats.org/officeDocument/2006/relationships/image" Target="media/image288.wmf"/><Relationship Id="rId917" Type="http://schemas.openxmlformats.org/officeDocument/2006/relationships/image" Target="media/image392.wmf"/><Relationship Id="rId1102" Type="http://schemas.openxmlformats.org/officeDocument/2006/relationships/image" Target="media/image456.emf"/><Relationship Id="rId1547" Type="http://schemas.openxmlformats.org/officeDocument/2006/relationships/image" Target="media/image527.wmf"/><Relationship Id="rId1754" Type="http://schemas.openxmlformats.org/officeDocument/2006/relationships/image" Target="media/image645.png"/><Relationship Id="rId46" Type="http://schemas.openxmlformats.org/officeDocument/2006/relationships/hyperlink" Target="http://zhaldak.npu.edu.ua/drukovani-pratsi/posibnyky-ta-pidruchnyky" TargetMode="External"/><Relationship Id="rId349" Type="http://schemas.openxmlformats.org/officeDocument/2006/relationships/image" Target="media/image123.wmf"/><Relationship Id="rId556" Type="http://schemas.openxmlformats.org/officeDocument/2006/relationships/oleObject" Target="embeddings/oleObject242.bin"/><Relationship Id="rId763" Type="http://schemas.openxmlformats.org/officeDocument/2006/relationships/image" Target="media/image320.wmf"/><Relationship Id="rId1186" Type="http://schemas.openxmlformats.org/officeDocument/2006/relationships/hyperlink" Target="https://uk.wikipedia.org/wiki/%D0%A2%D0%B8%D1%81%D0%BA" TargetMode="External"/><Relationship Id="rId1393" Type="http://schemas.openxmlformats.org/officeDocument/2006/relationships/hyperlink" Target="https://uk.wikipedia.org/wiki/%D0%A4%D1%96%D0%B7%D0%B8%D1%87%D0%BD%D1%96_%D0%BA%D0%BE%D0%BD%D1%81%D1%82%D0%B0%D0%BD%D1%82%D0%B8" TargetMode="External"/><Relationship Id="rId1407" Type="http://schemas.openxmlformats.org/officeDocument/2006/relationships/hyperlink" Target="https://uk.wikipedia.org/wiki/%D0%A7%D0%B8%D1%81%D0%BB%D0%BE_%D0%9C%D0%B0%D1%85%D0%B0" TargetMode="External"/><Relationship Id="rId1614" Type="http://schemas.openxmlformats.org/officeDocument/2006/relationships/oleObject" Target="embeddings/oleObject554.bin"/><Relationship Id="rId1821" Type="http://schemas.openxmlformats.org/officeDocument/2006/relationships/image" Target="media/image699.png"/><Relationship Id="rId111" Type="http://schemas.openxmlformats.org/officeDocument/2006/relationships/hyperlink" Target="http://uk.wikipedia.org/wiki/%D0%9F%D0%BE%D1%85%D0%B8%D0%B1%D0%BA%D0%B0_%D0%B2%D0%B8%D0%BC%D1%96%D1%80%D1%8E%D0%B2%D0%B0%D0%BD%D0%BD%D1%8F" TargetMode="External"/><Relationship Id="rId195" Type="http://schemas.openxmlformats.org/officeDocument/2006/relationships/oleObject" Target="embeddings/oleObject50.bin"/><Relationship Id="rId209" Type="http://schemas.openxmlformats.org/officeDocument/2006/relationships/oleObject" Target="embeddings/oleObject57.bin"/><Relationship Id="rId416" Type="http://schemas.openxmlformats.org/officeDocument/2006/relationships/oleObject" Target="embeddings/oleObject167.bin"/><Relationship Id="rId970" Type="http://schemas.openxmlformats.org/officeDocument/2006/relationships/oleObject" Target="embeddings/oleObject451.bin"/><Relationship Id="rId1046" Type="http://schemas.openxmlformats.org/officeDocument/2006/relationships/hyperlink" Target="https://uk.wikipedia.org/wiki/%D0%9D%D0%B5%D0%BB%D1%96%D0%BD%D1%96%D0%B9%D0%BD%D0%B5_%D0%BF%D1%80%D0%BE%D0%B3%D1%80%D0%B0%D0%BC%D1%83%D0%B2%D0%B0%D0%BD%D0%BD%D1%8F" TargetMode="External"/><Relationship Id="rId1253" Type="http://schemas.openxmlformats.org/officeDocument/2006/relationships/hyperlink" Target="https://uk.wikipedia.org/wiki/%D0%9C%D1%96%D0%B6%D0%BD%D0%B0%D1%80%D0%BE%D0%B4%D0%BD%D0%B5_%D0%B1%D1%8E%D1%80%D0%BE_%D0%BC%D1%96%D1%80_%D1%96_%D0%B2%D0%B0%D0%B3" TargetMode="External"/><Relationship Id="rId1698" Type="http://schemas.openxmlformats.org/officeDocument/2006/relationships/image" Target="media/image597.jpeg"/><Relationship Id="rId623" Type="http://schemas.openxmlformats.org/officeDocument/2006/relationships/image" Target="media/image253.wmf"/><Relationship Id="rId830" Type="http://schemas.openxmlformats.org/officeDocument/2006/relationships/oleObject" Target="embeddings/oleObject382.bin"/><Relationship Id="rId928" Type="http://schemas.openxmlformats.org/officeDocument/2006/relationships/oleObject" Target="embeddings/oleObject434.bin"/><Relationship Id="rId1460" Type="http://schemas.openxmlformats.org/officeDocument/2006/relationships/image" Target="media/image490.png"/><Relationship Id="rId1558" Type="http://schemas.openxmlformats.org/officeDocument/2006/relationships/oleObject" Target="embeddings/oleObject525.bin"/><Relationship Id="rId1765" Type="http://schemas.openxmlformats.org/officeDocument/2006/relationships/image" Target="media/image656.png"/><Relationship Id="rId57" Type="http://schemas.openxmlformats.org/officeDocument/2006/relationships/hyperlink" Target="http://www.simulation.org.ua" TargetMode="External"/><Relationship Id="rId262" Type="http://schemas.openxmlformats.org/officeDocument/2006/relationships/oleObject" Target="embeddings/oleObject87.bin"/><Relationship Id="rId567" Type="http://schemas.openxmlformats.org/officeDocument/2006/relationships/image" Target="media/image226.wmf"/><Relationship Id="rId1113" Type="http://schemas.openxmlformats.org/officeDocument/2006/relationships/hyperlink" Target="https://uk.wikipedia.org/w/index.php?title=%D0%9A%D0%BE%D0%BD%D0%B4%D0%B5%D0%BD%D1%81%D0%B0%D1%82%D0%BE%D1%80_(%D1%82%D0%B5%D0%BF%D0%BB%D0%BE%D1%82%D0%B5%D1%85%D0%BD%D1%96%D0%BA%D0%B0)&amp;action=edit&amp;redlink=1" TargetMode="External"/><Relationship Id="rId1197" Type="http://schemas.openxmlformats.org/officeDocument/2006/relationships/hyperlink" Target="https://uk.wikipedia.org/wiki/%D0%93%D0%B5%D0%BE%D1%82%D0%B5%D1%80%D0%BC%D0%B0%D0%BB%D1%8C%D0%BD%D0%B0_%D0%B5%D0%BD%D0%B5%D1%80%D0%B3%D0%B5%D1%82%D0%B8%D0%BA%D0%B0" TargetMode="External"/><Relationship Id="rId1320" Type="http://schemas.openxmlformats.org/officeDocument/2006/relationships/hyperlink" Target="https://en.wikipedia.org/wiki/Ohm_(unit)" TargetMode="External"/><Relationship Id="rId1418" Type="http://schemas.openxmlformats.org/officeDocument/2006/relationships/hyperlink" Target="https://uk.wikipedia.org/wiki/%D0%9D%D0%B5%D0%BF%D1%80%D1%8F%D0%BC%D0%B5_%D0%B2%D0%B8%D0%BC%D1%96%D1%80%D1%8E%D0%B2%D0%B0%D0%BD%D0%BD%D1%8F" TargetMode="External"/><Relationship Id="rId122" Type="http://schemas.openxmlformats.org/officeDocument/2006/relationships/image" Target="media/image19.wmf"/><Relationship Id="rId774" Type="http://schemas.openxmlformats.org/officeDocument/2006/relationships/oleObject" Target="embeddings/oleObject355.bin"/><Relationship Id="rId981" Type="http://schemas.openxmlformats.org/officeDocument/2006/relationships/oleObject" Target="embeddings/oleObject455.bin"/><Relationship Id="rId1057" Type="http://schemas.openxmlformats.org/officeDocument/2006/relationships/hyperlink" Target="https://uk.wikipedia.org/wiki/%D0%A4%D0%B0%D0%BA%D1%82%D0%BE%D1%80_(%D0%BF%D0%BB%D0%B0%D0%BD%D1%83%D0%B2%D0%B0%D0%BD%D0%BD%D1%8F_%D0%B5%D0%BA%D1%81%D0%BF%D0%B5%D1%80%D0%B8%D0%BC%D0%B5%D0%BD%D1%82%D1%83)" TargetMode="External"/><Relationship Id="rId1625" Type="http://schemas.openxmlformats.org/officeDocument/2006/relationships/image" Target="media/image565.wmf"/><Relationship Id="rId1832" Type="http://schemas.openxmlformats.org/officeDocument/2006/relationships/hyperlink" Target="http://lib.pnu.edu.ua:8080/bitstream/123456789/4325/1/%D0%9C%D0%B5%D1%82%D0%BE%D0%B4%D0%B8%D1%87%D0%BD%D1%96_%D1%80%D0%B5%D0%BA%D0%BE%D0%BC%D0%B5%D0%BD%D0%B4%D0%B0%D1%86%D1%96%D1%97_%D0%95%D0%86.pdf" TargetMode="External"/><Relationship Id="rId427" Type="http://schemas.openxmlformats.org/officeDocument/2006/relationships/image" Target="media/image162.wmf"/><Relationship Id="rId634" Type="http://schemas.openxmlformats.org/officeDocument/2006/relationships/oleObject" Target="embeddings/oleObject283.bin"/><Relationship Id="rId841" Type="http://schemas.openxmlformats.org/officeDocument/2006/relationships/oleObject" Target="embeddings/oleObject388.bin"/><Relationship Id="rId1264" Type="http://schemas.openxmlformats.org/officeDocument/2006/relationships/hyperlink" Target="https://uk.wikipedia.org/wiki/%D0%92%D0%B0%D0%BA%D1%83%D1%83%D0%BC" TargetMode="External"/><Relationship Id="rId1471" Type="http://schemas.openxmlformats.org/officeDocument/2006/relationships/hyperlink" Target="https://uk.wikipedia.org/wiki/%D0%9B%D1%96%D0%BD%D1%96%D0%B9%D0%BA%D0%B0" TargetMode="External"/><Relationship Id="rId1569" Type="http://schemas.openxmlformats.org/officeDocument/2006/relationships/image" Target="media/image538.wmf"/><Relationship Id="rId273" Type="http://schemas.openxmlformats.org/officeDocument/2006/relationships/image" Target="media/image88.wmf"/><Relationship Id="rId480" Type="http://schemas.openxmlformats.org/officeDocument/2006/relationships/oleObject" Target="embeddings/oleObject200.bin"/><Relationship Id="rId701" Type="http://schemas.openxmlformats.org/officeDocument/2006/relationships/oleObject" Target="embeddings/oleObject318.bin"/><Relationship Id="rId939" Type="http://schemas.openxmlformats.org/officeDocument/2006/relationships/image" Target="media/image403.wmf"/><Relationship Id="rId1124" Type="http://schemas.openxmlformats.org/officeDocument/2006/relationships/hyperlink" Target="https://uk.wikipedia.org/wiki/%D0%90%D0%BD%D0%B3%D0%BB%D1%96%D0%B9%D1%81%D1%8C%D0%BA%D0%B0_%D0%BC%D0%BE%D0%B2%D0%B0" TargetMode="External"/><Relationship Id="rId1331" Type="http://schemas.openxmlformats.org/officeDocument/2006/relationships/hyperlink" Target="https://uk.wikipedia.org/wiki/%D0%93%D0%B5%D0%BD%D1%80%D1%96" TargetMode="External"/><Relationship Id="rId1776" Type="http://schemas.openxmlformats.org/officeDocument/2006/relationships/image" Target="media/image665.png"/><Relationship Id="rId68" Type="http://schemas.openxmlformats.org/officeDocument/2006/relationships/image" Target="media/image4.wmf"/><Relationship Id="rId133" Type="http://schemas.openxmlformats.org/officeDocument/2006/relationships/image" Target="media/image24.wmf"/><Relationship Id="rId340" Type="http://schemas.openxmlformats.org/officeDocument/2006/relationships/oleObject" Target="embeddings/oleObject129.bin"/><Relationship Id="rId578" Type="http://schemas.openxmlformats.org/officeDocument/2006/relationships/oleObject" Target="embeddings/oleObject255.bin"/><Relationship Id="rId785" Type="http://schemas.openxmlformats.org/officeDocument/2006/relationships/oleObject" Target="embeddings/oleObject359.bin"/><Relationship Id="rId992" Type="http://schemas.openxmlformats.org/officeDocument/2006/relationships/image" Target="media/image432.wmf"/><Relationship Id="rId1429" Type="http://schemas.openxmlformats.org/officeDocument/2006/relationships/image" Target="media/image475.png"/><Relationship Id="rId1636" Type="http://schemas.openxmlformats.org/officeDocument/2006/relationships/hyperlink" Target="https://uk.wikipedia.org/wiki/%D0%92%D0%B8%D0%BC%D1%96%D1%80%D1%8E%D0%B2%D0%B0%D0%BB%D1%8C%D0%BD%D0%B8%D0%B9_%D0%BF%D0%B5%D1%80%D0%B5%D1%82%D0%B2%D0%BE%D1%80%D1%8E%D0%B2%D0%B0%D1%87" TargetMode="External"/><Relationship Id="rId200" Type="http://schemas.openxmlformats.org/officeDocument/2006/relationships/image" Target="media/image55.wmf"/><Relationship Id="rId438" Type="http://schemas.openxmlformats.org/officeDocument/2006/relationships/oleObject" Target="embeddings/oleObject178.bin"/><Relationship Id="rId645" Type="http://schemas.openxmlformats.org/officeDocument/2006/relationships/image" Target="media/image264.wmf"/><Relationship Id="rId852" Type="http://schemas.openxmlformats.org/officeDocument/2006/relationships/image" Target="media/image362.wmf"/><Relationship Id="rId1068" Type="http://schemas.openxmlformats.org/officeDocument/2006/relationships/image" Target="media/image445.png"/><Relationship Id="rId1275" Type="http://schemas.openxmlformats.org/officeDocument/2006/relationships/hyperlink" Target="https://uk.wikipedia.org/wiki/%D0%90%D1%82%D0%BE%D0%BC" TargetMode="External"/><Relationship Id="rId1482" Type="http://schemas.openxmlformats.org/officeDocument/2006/relationships/oleObject" Target="embeddings/oleObject485.bin"/><Relationship Id="rId1703" Type="http://schemas.openxmlformats.org/officeDocument/2006/relationships/image" Target="media/image602.png"/><Relationship Id="rId284" Type="http://schemas.openxmlformats.org/officeDocument/2006/relationships/image" Target="media/image93.wmf"/><Relationship Id="rId491" Type="http://schemas.openxmlformats.org/officeDocument/2006/relationships/image" Target="media/image193.wmf"/><Relationship Id="rId505" Type="http://schemas.openxmlformats.org/officeDocument/2006/relationships/oleObject" Target="embeddings/oleObject213.bin"/><Relationship Id="rId712" Type="http://schemas.openxmlformats.org/officeDocument/2006/relationships/image" Target="media/image296.wmf"/><Relationship Id="rId1135" Type="http://schemas.openxmlformats.org/officeDocument/2006/relationships/hyperlink" Target="https://uk.wikipedia.org/wiki/%D0%9A%D0%BE%D1%80%D0%BF%D1%83%D1%81%D0%BD%D0%B8%D0%B9_%D1%8F%D0%B4%D0%B5%D1%80%D0%BD%D0%B8%D0%B9_%D1%80%D0%B5%D0%B0%D0%BA%D1%82%D0%BE%D1%80" TargetMode="External"/><Relationship Id="rId1342" Type="http://schemas.openxmlformats.org/officeDocument/2006/relationships/hyperlink" Target="https://uk.wikipedia.org/wiki/%D0%9E%D1%81%D0%B2%D1%96%D1%82%D0%BB%D0%B5%D0%BD%D1%96%D1%81%D1%82%D1%8C" TargetMode="External"/><Relationship Id="rId1787" Type="http://schemas.openxmlformats.org/officeDocument/2006/relationships/image" Target="media/image671.png"/><Relationship Id="rId79" Type="http://schemas.openxmlformats.org/officeDocument/2006/relationships/hyperlink" Target="http://uk.wikipedia.org/wiki/%D0%92%D0%B7%D0%B0%D1%94%D0%BC%D0%BE%D0%B4%D1%96%D1%8F" TargetMode="External"/><Relationship Id="rId144" Type="http://schemas.openxmlformats.org/officeDocument/2006/relationships/oleObject" Target="embeddings/oleObject26.bin"/><Relationship Id="rId589" Type="http://schemas.openxmlformats.org/officeDocument/2006/relationships/image" Target="media/image236.png"/><Relationship Id="rId796" Type="http://schemas.openxmlformats.org/officeDocument/2006/relationships/image" Target="media/image335.wmf"/><Relationship Id="rId1202" Type="http://schemas.openxmlformats.org/officeDocument/2006/relationships/hyperlink" Target="https://uk.wikipedia.org/wiki/%D0%95%D0%BD%D0%B5%D1%80%D0%B3%D1%96%D1%8F_%D0%BC%D0%BE%D1%80%D1%81%D1%8C%D0%BA%D0%B8%D1%85_%D1%85%D0%B2%D0%B8%D0%BB%D1%8C" TargetMode="External"/><Relationship Id="rId1647" Type="http://schemas.openxmlformats.org/officeDocument/2006/relationships/hyperlink" Target="https://uk.wikipedia.org/wiki/%D0%A0%D0%B5%D0%BD%D0%B4%D0%B5%D1%80%D0%B8%D0%BD%D0%B3" TargetMode="External"/><Relationship Id="rId351" Type="http://schemas.openxmlformats.org/officeDocument/2006/relationships/image" Target="media/image124.wmf"/><Relationship Id="rId449" Type="http://schemas.openxmlformats.org/officeDocument/2006/relationships/image" Target="media/image173.wmf"/><Relationship Id="rId656" Type="http://schemas.openxmlformats.org/officeDocument/2006/relationships/oleObject" Target="embeddings/oleObject294.bin"/><Relationship Id="rId863" Type="http://schemas.openxmlformats.org/officeDocument/2006/relationships/oleObject" Target="embeddings/oleObject399.bin"/><Relationship Id="rId1079" Type="http://schemas.openxmlformats.org/officeDocument/2006/relationships/image" Target="media/image449.png"/><Relationship Id="rId1286" Type="http://schemas.openxmlformats.org/officeDocument/2006/relationships/hyperlink" Target="https://uk.wikipedia.org/wiki/%D0%92%D0%B0%D1%82" TargetMode="External"/><Relationship Id="rId1493" Type="http://schemas.openxmlformats.org/officeDocument/2006/relationships/oleObject" Target="embeddings/oleObject491.bin"/><Relationship Id="rId1507" Type="http://schemas.openxmlformats.org/officeDocument/2006/relationships/image" Target="media/image507.wmf"/><Relationship Id="rId1714" Type="http://schemas.openxmlformats.org/officeDocument/2006/relationships/image" Target="media/image613.png"/><Relationship Id="rId211" Type="http://schemas.openxmlformats.org/officeDocument/2006/relationships/oleObject" Target="embeddings/oleObject58.bin"/><Relationship Id="rId295" Type="http://schemas.openxmlformats.org/officeDocument/2006/relationships/oleObject" Target="embeddings/oleObject104.bin"/><Relationship Id="rId309" Type="http://schemas.openxmlformats.org/officeDocument/2006/relationships/image" Target="media/image104.wmf"/><Relationship Id="rId516" Type="http://schemas.openxmlformats.org/officeDocument/2006/relationships/image" Target="media/image203.wmf"/><Relationship Id="rId1146" Type="http://schemas.openxmlformats.org/officeDocument/2006/relationships/hyperlink" Target="https://uk.wikipedia.org/w/index.php?title=%D0%9E%D1%85%D0%BE%D0%BB%D0%BE%D0%B4%D0%B6%D1%83%D0%B2%D0%B0%D1%87&amp;action=edit&amp;redlink=1" TargetMode="External"/><Relationship Id="rId1798" Type="http://schemas.openxmlformats.org/officeDocument/2006/relationships/image" Target="media/image682.emf"/><Relationship Id="rId723" Type="http://schemas.openxmlformats.org/officeDocument/2006/relationships/oleObject" Target="embeddings/oleObject328.bin"/><Relationship Id="rId930" Type="http://schemas.openxmlformats.org/officeDocument/2006/relationships/oleObject" Target="embeddings/oleObject435.bin"/><Relationship Id="rId1006" Type="http://schemas.openxmlformats.org/officeDocument/2006/relationships/image" Target="media/image439.wmf"/><Relationship Id="rId1353" Type="http://schemas.openxmlformats.org/officeDocument/2006/relationships/hyperlink" Target="https://www.youtube.com/watch?v=OkMxLd0iTEs" TargetMode="External"/><Relationship Id="rId1560" Type="http://schemas.openxmlformats.org/officeDocument/2006/relationships/oleObject" Target="embeddings/oleObject526.bin"/><Relationship Id="rId1658" Type="http://schemas.openxmlformats.org/officeDocument/2006/relationships/hyperlink" Target="https://uk.wikipedia.org/w/index.php?title=%D0%9F%D0%BE%D0%B2%D0%B5%D1%80%D1%85%D0%BD%D0%B5%D0%B2%D0%B5_%D0%BC%D0%BE%D0%B4%D0%B5%D0%BB%D1%8E%D0%B2%D0%B0%D0%BD%D0%BD%D1%8F&amp;action=edit&amp;redlink=1" TargetMode="External"/><Relationship Id="rId155" Type="http://schemas.openxmlformats.org/officeDocument/2006/relationships/image" Target="media/image33.wmf"/><Relationship Id="rId362" Type="http://schemas.openxmlformats.org/officeDocument/2006/relationships/oleObject" Target="embeddings/oleObject140.bin"/><Relationship Id="rId1213" Type="http://schemas.openxmlformats.org/officeDocument/2006/relationships/hyperlink" Target="https://uk.wikipedia.org/wiki/%D0%A2%D0%B5%D1%80%D0%BC%D0%BE%D0%B4%D0%B8%D0%BD%D0%B0%D0%BC%D1%96%D0%BA%D0%B0" TargetMode="External"/><Relationship Id="rId1297" Type="http://schemas.openxmlformats.org/officeDocument/2006/relationships/hyperlink" Target="https://uk.wikipedia.org/wiki/%D0%9D%D1%8C%D1%8E%D1%82%D0%BE%D0%BD" TargetMode="External"/><Relationship Id="rId1420" Type="http://schemas.openxmlformats.org/officeDocument/2006/relationships/hyperlink" Target="https://uk.wikipedia.org/wiki/%D0%92%D0%B8%D0%BC%D1%96%D1%80%D1%8E%D0%B2%D0%B0%D0%BD%D0%BD%D1%8F" TargetMode="External"/><Relationship Id="rId1518" Type="http://schemas.openxmlformats.org/officeDocument/2006/relationships/oleObject" Target="embeddings/oleObject505.bin"/><Relationship Id="rId222" Type="http://schemas.openxmlformats.org/officeDocument/2006/relationships/image" Target="media/image66.wmf"/><Relationship Id="rId667" Type="http://schemas.openxmlformats.org/officeDocument/2006/relationships/oleObject" Target="embeddings/oleObject300.bin"/><Relationship Id="rId874" Type="http://schemas.openxmlformats.org/officeDocument/2006/relationships/image" Target="media/image373.wmf"/><Relationship Id="rId1725" Type="http://schemas.openxmlformats.org/officeDocument/2006/relationships/image" Target="media/image621.png"/><Relationship Id="rId17" Type="http://schemas.openxmlformats.org/officeDocument/2006/relationships/hyperlink" Target="https://uk.wikipedia.org/wiki/%D0%92%D0%B8%D0%B1%D1%96%D1%80%D0%BA%D0%B0" TargetMode="External"/><Relationship Id="rId527" Type="http://schemas.openxmlformats.org/officeDocument/2006/relationships/image" Target="media/image207.wmf"/><Relationship Id="rId734" Type="http://schemas.openxmlformats.org/officeDocument/2006/relationships/image" Target="media/image307.wmf"/><Relationship Id="rId941" Type="http://schemas.openxmlformats.org/officeDocument/2006/relationships/image" Target="media/image404.wmf"/><Relationship Id="rId1157" Type="http://schemas.openxmlformats.org/officeDocument/2006/relationships/hyperlink" Target="https://uk.wikipedia.org/wiki/%D0%A2%D0%B5%D0%BF%D0%BB%D0%BE%D0%BE%D0%B1%D0%BC%D1%96%D0%BD%D0%BD%D0%B8%D0%BA" TargetMode="External"/><Relationship Id="rId1364" Type="http://schemas.openxmlformats.org/officeDocument/2006/relationships/hyperlink" Target="https://uk.wikipedia.org/wiki/%D0%96%D0%B8%D1%82%D1%82%D1%94%D0%B4%D1%96%D1%8F%D0%BB%D1%8C%D0%BD%D1%96%D1%81%D1%82%D1%8C" TargetMode="External"/><Relationship Id="rId1571" Type="http://schemas.openxmlformats.org/officeDocument/2006/relationships/image" Target="media/image539.wmf"/><Relationship Id="rId70" Type="http://schemas.openxmlformats.org/officeDocument/2006/relationships/image" Target="media/image5.wmf"/><Relationship Id="rId166" Type="http://schemas.openxmlformats.org/officeDocument/2006/relationships/image" Target="media/image39.wmf"/><Relationship Id="rId373" Type="http://schemas.openxmlformats.org/officeDocument/2006/relationships/image" Target="media/image135.wmf"/><Relationship Id="rId580" Type="http://schemas.openxmlformats.org/officeDocument/2006/relationships/oleObject" Target="embeddings/oleObject256.bin"/><Relationship Id="rId801" Type="http://schemas.openxmlformats.org/officeDocument/2006/relationships/oleObject" Target="embeddings/oleObject367.bin"/><Relationship Id="rId1017" Type="http://schemas.openxmlformats.org/officeDocument/2006/relationships/hyperlink" Target="https://uk.wikipedia.org/wiki/%D0%97%D0%B0%D0%B4%D0%B0%D1%87%D0%B0_%D0%BE%D0%BF%D1%82%D0%B8%D0%BC%D1%96%D0%B7%D0%B0%D1%86%D1%96%D1%97" TargetMode="External"/><Relationship Id="rId1224" Type="http://schemas.openxmlformats.org/officeDocument/2006/relationships/hyperlink" Target="https://uk.wikipedia.org/wiki/%D0%A2%D0%95%D0%A1" TargetMode="External"/><Relationship Id="rId1431" Type="http://schemas.openxmlformats.org/officeDocument/2006/relationships/hyperlink" Target="https://uk.wikipedia.org/wiki/%D0%90%D0%B1%D1%81%D0%BE%D0%BB%D1%8E%D1%82%D0%BD%D0%B0_%D0%BF%D0%BE%D1%85%D0%B8%D0%B1%D0%BA%D0%B0_%D0%B2%D0%B8%D0%BC%D1%96%D1%80%D1%8E%D0%B2%D0%B0%D0%BD%D0%BD%D1%8F" TargetMode="External"/><Relationship Id="rId1669" Type="http://schemas.openxmlformats.org/officeDocument/2006/relationships/hyperlink" Target="https://uk.wikipedia.org/wiki/%D0%A6%D0%B8%D0%BB%D1%96%D0%BD%D0%B4%D1%80" TargetMode="External"/><Relationship Id="rId1" Type="http://schemas.openxmlformats.org/officeDocument/2006/relationships/numbering" Target="numbering.xml"/><Relationship Id="rId233" Type="http://schemas.openxmlformats.org/officeDocument/2006/relationships/oleObject" Target="embeddings/oleObject70.bin"/><Relationship Id="rId440" Type="http://schemas.openxmlformats.org/officeDocument/2006/relationships/oleObject" Target="embeddings/oleObject179.bin"/><Relationship Id="rId678" Type="http://schemas.openxmlformats.org/officeDocument/2006/relationships/oleObject" Target="embeddings/oleObject306.bin"/><Relationship Id="rId885" Type="http://schemas.openxmlformats.org/officeDocument/2006/relationships/oleObject" Target="embeddings/oleObject412.bin"/><Relationship Id="rId1070" Type="http://schemas.openxmlformats.org/officeDocument/2006/relationships/hyperlink" Target="https://uk.wikipedia.org/wiki/%D0%A4%D1%83%D0%BD%D0%BA%D1%86%D1%96%D1%8F_(%D0%BC%D0%B0%D1%82%D0%B5%D0%BC%D0%B0%D1%82%D0%B8%D0%BA%D0%B0)" TargetMode="External"/><Relationship Id="rId1529" Type="http://schemas.openxmlformats.org/officeDocument/2006/relationships/image" Target="media/image518.wmf"/><Relationship Id="rId1736" Type="http://schemas.openxmlformats.org/officeDocument/2006/relationships/image" Target="media/image630.png"/><Relationship Id="rId28" Type="http://schemas.openxmlformats.org/officeDocument/2006/relationships/hyperlink" Target="https://uk.wikipedia.org/wiki/%D0%A2%D0%B5%D1%85%D0%BD%D1%96%D1%87%D0%BD%D0%B8%D0%B9_%D0%BF%D0%B0%D1%80%D0%B0%D0%BC%D0%B5%D1%82%D1%80" TargetMode="External"/><Relationship Id="rId300" Type="http://schemas.openxmlformats.org/officeDocument/2006/relationships/oleObject" Target="embeddings/oleObject108.bin"/><Relationship Id="rId538" Type="http://schemas.openxmlformats.org/officeDocument/2006/relationships/oleObject" Target="embeddings/oleObject233.bin"/><Relationship Id="rId745" Type="http://schemas.openxmlformats.org/officeDocument/2006/relationships/oleObject" Target="embeddings/oleObject339.bin"/><Relationship Id="rId952" Type="http://schemas.openxmlformats.org/officeDocument/2006/relationships/oleObject" Target="embeddings/oleObject446.bin"/><Relationship Id="rId1168" Type="http://schemas.openxmlformats.org/officeDocument/2006/relationships/hyperlink" Target="https://uk.wikipedia.org/wiki/%D0%A2%D0%BE%D0%BF%D0%BA%D0%B0" TargetMode="External"/><Relationship Id="rId1375" Type="http://schemas.openxmlformats.org/officeDocument/2006/relationships/hyperlink" Target="https://uk.wikipedia.org/wiki/%D0%A1%D0%B8%D0%BB%D0%B0" TargetMode="External"/><Relationship Id="rId1582" Type="http://schemas.openxmlformats.org/officeDocument/2006/relationships/oleObject" Target="embeddings/oleObject537.bin"/><Relationship Id="rId1803" Type="http://schemas.openxmlformats.org/officeDocument/2006/relationships/image" Target="media/image687.png"/><Relationship Id="rId81" Type="http://schemas.openxmlformats.org/officeDocument/2006/relationships/hyperlink" Target="http://uk.wikipedia.org/wiki/%D0%9F%D1%96%D0%B4%D1%81%D0%B8%D1%81%D1%82%D0%B5%D0%BC%D0%B0" TargetMode="External"/><Relationship Id="rId177" Type="http://schemas.openxmlformats.org/officeDocument/2006/relationships/oleObject" Target="embeddings/oleObject40.bin"/><Relationship Id="rId384" Type="http://schemas.openxmlformats.org/officeDocument/2006/relationships/oleObject" Target="embeddings/oleObject151.bin"/><Relationship Id="rId591" Type="http://schemas.openxmlformats.org/officeDocument/2006/relationships/oleObject" Target="embeddings/oleObject261.bin"/><Relationship Id="rId605" Type="http://schemas.openxmlformats.org/officeDocument/2006/relationships/image" Target="media/image244.wmf"/><Relationship Id="rId812" Type="http://schemas.openxmlformats.org/officeDocument/2006/relationships/image" Target="media/image343.wmf"/><Relationship Id="rId1028" Type="http://schemas.openxmlformats.org/officeDocument/2006/relationships/hyperlink" Target="https://uk.wikipedia.org/wiki/%D0%97%D0%B0%D0%B4%D0%B0%D1%87%D0%B0_%D0%BE%D0%BF%D1%82%D0%B8%D0%BC%D1%96%D0%B7%D0%B0%D1%86%D1%96%D1%97" TargetMode="External"/><Relationship Id="rId1235" Type="http://schemas.openxmlformats.org/officeDocument/2006/relationships/hyperlink" Target="https://uk.wikipedia.org/wiki/%D0%9A%D0%B8%D1%82%D0%B0%D0%B9" TargetMode="External"/><Relationship Id="rId1442" Type="http://schemas.openxmlformats.org/officeDocument/2006/relationships/hyperlink" Target="https://uk.wikipedia.org/wiki/%D0%A1%D1%82%D0%B0%D0%BD%D0%B4%D0%B0%D1%80%D1%82%D0%BD%D0%B5_%D0%B2%D1%96%D0%B4%D1%85%D0%B8%D0%BB%D0%B5%D0%BD%D0%BD%D1%8F" TargetMode="External"/><Relationship Id="rId244" Type="http://schemas.openxmlformats.org/officeDocument/2006/relationships/image" Target="media/image74.wmf"/><Relationship Id="rId689" Type="http://schemas.openxmlformats.org/officeDocument/2006/relationships/oleObject" Target="embeddings/oleObject312.bin"/><Relationship Id="rId896" Type="http://schemas.openxmlformats.org/officeDocument/2006/relationships/image" Target="media/image382.wmf"/><Relationship Id="rId1081" Type="http://schemas.openxmlformats.org/officeDocument/2006/relationships/image" Target="media/image451.png"/><Relationship Id="rId1302" Type="http://schemas.openxmlformats.org/officeDocument/2006/relationships/hyperlink" Target="https://uk.wikipedia.org/wiki/%D0%A2%D0%B8%D1%81%D0%BA" TargetMode="External"/><Relationship Id="rId1747" Type="http://schemas.openxmlformats.org/officeDocument/2006/relationships/image" Target="media/image639.jpeg"/><Relationship Id="rId39" Type="http://schemas.openxmlformats.org/officeDocument/2006/relationships/hyperlink" Target="https://uk.wikipedia.org/wiki/%D0%9C%D1%96%D0%BD%D1%96%D0%BC%D1%83%D0%BC" TargetMode="External"/><Relationship Id="rId451" Type="http://schemas.openxmlformats.org/officeDocument/2006/relationships/image" Target="media/image174.wmf"/><Relationship Id="rId549" Type="http://schemas.openxmlformats.org/officeDocument/2006/relationships/image" Target="media/image218.wmf"/><Relationship Id="rId756" Type="http://schemas.openxmlformats.org/officeDocument/2006/relationships/oleObject" Target="embeddings/oleObject345.bin"/><Relationship Id="rId1179" Type="http://schemas.openxmlformats.org/officeDocument/2006/relationships/hyperlink" Target="https://uk.wikipedia.org/wiki/%D0%9F%D0%B0%D1%80%D0%BE%D0%B2%D0%B0_%D1%82%D1%83%D1%80%D0%B1%D1%96%D0%BD%D0%B0" TargetMode="External"/><Relationship Id="rId1386" Type="http://schemas.openxmlformats.org/officeDocument/2006/relationships/hyperlink" Target="https://uk.wikipedia.org/wiki/%D0%95%D0%BB%D0%B5%D0%BA%D1%82%D1%80%D0%B8%D0%BA%D0%B0" TargetMode="External"/><Relationship Id="rId1593" Type="http://schemas.openxmlformats.org/officeDocument/2006/relationships/image" Target="media/image550.wmf"/><Relationship Id="rId1607" Type="http://schemas.openxmlformats.org/officeDocument/2006/relationships/image" Target="media/image556.wmf"/><Relationship Id="rId1814" Type="http://schemas.openxmlformats.org/officeDocument/2006/relationships/image" Target="media/image698.png"/><Relationship Id="rId104" Type="http://schemas.openxmlformats.org/officeDocument/2006/relationships/oleObject" Target="embeddings/oleObject8.bin"/><Relationship Id="rId188" Type="http://schemas.openxmlformats.org/officeDocument/2006/relationships/oleObject" Target="embeddings/oleObject46.bin"/><Relationship Id="rId311" Type="http://schemas.openxmlformats.org/officeDocument/2006/relationships/image" Target="media/image105.wmf"/><Relationship Id="rId395" Type="http://schemas.openxmlformats.org/officeDocument/2006/relationships/image" Target="media/image146.wmf"/><Relationship Id="rId409" Type="http://schemas.openxmlformats.org/officeDocument/2006/relationships/image" Target="media/image153.wmf"/><Relationship Id="rId963" Type="http://schemas.openxmlformats.org/officeDocument/2006/relationships/image" Target="media/image417.wmf"/><Relationship Id="rId1039" Type="http://schemas.openxmlformats.org/officeDocument/2006/relationships/hyperlink" Target="https://uk.wikipedia.org/wiki/%D0%9F%D0%B0%D1%80%D0%B0%D0%B1%D0%BE%D0%BB%D0%BE%D1%97%D0%B4" TargetMode="External"/><Relationship Id="rId1246" Type="http://schemas.openxmlformats.org/officeDocument/2006/relationships/hyperlink" Target="https://en.wikipedia.org/wiki/Metre" TargetMode="External"/><Relationship Id="rId92" Type="http://schemas.openxmlformats.org/officeDocument/2006/relationships/hyperlink" Target="http://uk.wikipedia.org/w/index.php?title=%D0%A0%D0%B5%D1%94%D1%81%D1%82%D1%80%D1%83%D0%B2%D0%B0%D0%BD%D0%BD%D1%8F&amp;action=edit&amp;redlink=1" TargetMode="External"/><Relationship Id="rId616" Type="http://schemas.openxmlformats.org/officeDocument/2006/relationships/oleObject" Target="embeddings/oleObject274.bin"/><Relationship Id="rId823" Type="http://schemas.openxmlformats.org/officeDocument/2006/relationships/oleObject" Target="embeddings/oleObject378.bin"/><Relationship Id="rId1453" Type="http://schemas.openxmlformats.org/officeDocument/2006/relationships/image" Target="media/image486.png"/><Relationship Id="rId1660" Type="http://schemas.openxmlformats.org/officeDocument/2006/relationships/hyperlink" Target="https://uk.wikipedia.org/wiki/%D0%A0%D0%B5%D0%BD%D0%B4%D0%B5%D1%80%D0%B8%D0%BD%D0%B3" TargetMode="External"/><Relationship Id="rId1758" Type="http://schemas.openxmlformats.org/officeDocument/2006/relationships/image" Target="media/image649.png"/><Relationship Id="rId255" Type="http://schemas.openxmlformats.org/officeDocument/2006/relationships/oleObject" Target="embeddings/oleObject83.bin"/><Relationship Id="rId462" Type="http://schemas.openxmlformats.org/officeDocument/2006/relationships/oleObject" Target="embeddings/oleObject190.bin"/><Relationship Id="rId1092" Type="http://schemas.openxmlformats.org/officeDocument/2006/relationships/hyperlink" Target="https://uk.wikipedia.org/wiki/%D0%A2%D0%B5%D0%BF%D0%BB%D0%BE%D0%BD%D0%BE%D1%81%D1%96%D0%B9_%D1%8F%D0%B4%D0%B5%D1%80%D0%BD%D0%BE%D0%B3%D0%BE_%D1%80%D0%B5%D0%B0%D0%BA%D1%82%D0%BE%D1%80%D0%B0" TargetMode="External"/><Relationship Id="rId1106" Type="http://schemas.openxmlformats.org/officeDocument/2006/relationships/image" Target="media/image458.png"/><Relationship Id="rId1313" Type="http://schemas.openxmlformats.org/officeDocument/2006/relationships/hyperlink" Target="https://en.wikipedia.org/wiki/Volt" TargetMode="External"/><Relationship Id="rId1397" Type="http://schemas.openxmlformats.org/officeDocument/2006/relationships/hyperlink" Target="https://uk.wikipedia.org/wiki/%D0%92%D0%B8%D0%BC%D1%96%D1%80%D1%8E%D0%B2%D0%B0%D0%BB%D1%8C%D0%BD%D0%B8%D0%B9_%D0%BF%D0%B5%D1%80%D0%B5%D1%82%D0%B2%D0%BE%D1%80%D1%8E%D0%B2%D0%B0%D1%87" TargetMode="External"/><Relationship Id="rId1520" Type="http://schemas.openxmlformats.org/officeDocument/2006/relationships/oleObject" Target="embeddings/oleObject506.bin"/><Relationship Id="rId115" Type="http://schemas.openxmlformats.org/officeDocument/2006/relationships/oleObject" Target="embeddings/oleObject11.bin"/><Relationship Id="rId322" Type="http://schemas.openxmlformats.org/officeDocument/2006/relationships/image" Target="media/image110.wmf"/><Relationship Id="rId767" Type="http://schemas.openxmlformats.org/officeDocument/2006/relationships/image" Target="media/image322.wmf"/><Relationship Id="rId974" Type="http://schemas.openxmlformats.org/officeDocument/2006/relationships/oleObject" Target="embeddings/oleObject452.bin"/><Relationship Id="rId1618" Type="http://schemas.openxmlformats.org/officeDocument/2006/relationships/oleObject" Target="embeddings/oleObject556.bin"/><Relationship Id="rId1825" Type="http://schemas.openxmlformats.org/officeDocument/2006/relationships/image" Target="media/image703.png"/><Relationship Id="rId199" Type="http://schemas.openxmlformats.org/officeDocument/2006/relationships/oleObject" Target="embeddings/oleObject52.bin"/><Relationship Id="rId627" Type="http://schemas.openxmlformats.org/officeDocument/2006/relationships/image" Target="media/image255.wmf"/><Relationship Id="rId834" Type="http://schemas.openxmlformats.org/officeDocument/2006/relationships/oleObject" Target="embeddings/oleObject384.bin"/><Relationship Id="rId1257" Type="http://schemas.openxmlformats.org/officeDocument/2006/relationships/hyperlink" Target="https://en.wikipedia.org/wiki/Second" TargetMode="External"/><Relationship Id="rId1464" Type="http://schemas.openxmlformats.org/officeDocument/2006/relationships/image" Target="media/image491.png"/><Relationship Id="rId1671" Type="http://schemas.openxmlformats.org/officeDocument/2006/relationships/image" Target="media/image570.jpeg"/><Relationship Id="rId266" Type="http://schemas.openxmlformats.org/officeDocument/2006/relationships/oleObject" Target="embeddings/oleObject89.bin"/><Relationship Id="rId473" Type="http://schemas.openxmlformats.org/officeDocument/2006/relationships/image" Target="media/image185.wmf"/><Relationship Id="rId680" Type="http://schemas.openxmlformats.org/officeDocument/2006/relationships/oleObject" Target="embeddings/oleObject307.bin"/><Relationship Id="rId901" Type="http://schemas.openxmlformats.org/officeDocument/2006/relationships/oleObject" Target="embeddings/oleObject420.bin"/><Relationship Id="rId1117" Type="http://schemas.openxmlformats.org/officeDocument/2006/relationships/hyperlink" Target="https://uk.wikipedia.org/wiki/%D0%90%D0%BA%D1%82%D0%B8%D0%B2%D0%BD%D0%B0_%D0%B7%D0%BE%D0%BD%D0%B0" TargetMode="External"/><Relationship Id="rId1324" Type="http://schemas.openxmlformats.org/officeDocument/2006/relationships/hyperlink" Target="https://uk.wikipedia.org/wiki/%D0%95%D0%BB%D0%B5%D0%BA%D1%82%D1%80%D0%B8%D1%87%D0%BD%D0%B0_%D0%BF%D1%80%D0%BE%D0%B2%D1%96%D0%B4%D0%BD%D1%96%D1%81%D1%82%D1%8C" TargetMode="External"/><Relationship Id="rId1531" Type="http://schemas.openxmlformats.org/officeDocument/2006/relationships/image" Target="media/image519.wmf"/><Relationship Id="rId1769" Type="http://schemas.openxmlformats.org/officeDocument/2006/relationships/image" Target="media/image659.png"/><Relationship Id="rId30" Type="http://schemas.openxmlformats.org/officeDocument/2006/relationships/hyperlink" Target="https://uk.wikipedia.org/wiki/%D0%92%D0%B8%D0%BF%D0%B0%D0%B4%D0%BA%D0%BE%D0%B2%D0%B0_%D0%BF%D0%BE%D0%B4%D1%96%D1%8F" TargetMode="External"/><Relationship Id="rId126" Type="http://schemas.openxmlformats.org/officeDocument/2006/relationships/image" Target="media/image21.wmf"/><Relationship Id="rId333" Type="http://schemas.openxmlformats.org/officeDocument/2006/relationships/oleObject" Target="embeddings/oleObject125.bin"/><Relationship Id="rId540" Type="http://schemas.openxmlformats.org/officeDocument/2006/relationships/oleObject" Target="embeddings/oleObject234.bin"/><Relationship Id="rId778" Type="http://schemas.openxmlformats.org/officeDocument/2006/relationships/oleObject" Target="embeddings/oleObject357.bin"/><Relationship Id="rId985" Type="http://schemas.openxmlformats.org/officeDocument/2006/relationships/oleObject" Target="embeddings/oleObject457.bin"/><Relationship Id="rId1170" Type="http://schemas.openxmlformats.org/officeDocument/2006/relationships/hyperlink" Target="https://uk.wikipedia.org/wiki/%D0%95%D0%BD%D0%B5%D1%80%D0%B3%D0%B5%D1%82%D0%B8%D0%BA%D0%B0" TargetMode="External"/><Relationship Id="rId1629" Type="http://schemas.openxmlformats.org/officeDocument/2006/relationships/image" Target="media/image567.wmf"/><Relationship Id="rId638" Type="http://schemas.openxmlformats.org/officeDocument/2006/relationships/oleObject" Target="embeddings/oleObject285.bin"/><Relationship Id="rId845" Type="http://schemas.openxmlformats.org/officeDocument/2006/relationships/oleObject" Target="embeddings/oleObject390.bin"/><Relationship Id="rId1030" Type="http://schemas.openxmlformats.org/officeDocument/2006/relationships/hyperlink" Target="https://uk.wikipedia.org/wiki/%D0%9C%D1%96%D0%BD%D1%96%D0%BC%D1%83%D0%BC" TargetMode="External"/><Relationship Id="rId1268" Type="http://schemas.openxmlformats.org/officeDocument/2006/relationships/hyperlink" Target="https://en.wikipedia.org/wiki/Kelvin" TargetMode="External"/><Relationship Id="rId1475" Type="http://schemas.openxmlformats.org/officeDocument/2006/relationships/image" Target="media/image494.wmf"/><Relationship Id="rId1682" Type="http://schemas.openxmlformats.org/officeDocument/2006/relationships/image" Target="media/image581.jpeg"/><Relationship Id="rId277" Type="http://schemas.openxmlformats.org/officeDocument/2006/relationships/oleObject" Target="embeddings/oleObject95.bin"/><Relationship Id="rId400" Type="http://schemas.openxmlformats.org/officeDocument/2006/relationships/oleObject" Target="embeddings/oleObject159.bin"/><Relationship Id="rId484" Type="http://schemas.openxmlformats.org/officeDocument/2006/relationships/oleObject" Target="embeddings/oleObject202.bin"/><Relationship Id="rId705" Type="http://schemas.openxmlformats.org/officeDocument/2006/relationships/image" Target="media/image292.png"/><Relationship Id="rId1128" Type="http://schemas.openxmlformats.org/officeDocument/2006/relationships/hyperlink" Target="https://uk.wikipedia.org/wiki/%D0%9A%D1%80%D0%B8%D1%82%D0%B8%D1%87%D0%BD%D1%96%D1%81%D1%82%D1%8C_%D1%8F%D0%B4%D0%B5%D1%80%D0%BD%D0%BE%D0%B3%D0%BE_%D1%80%D0%B5%D0%B0%D0%BA%D1%82%D0%BE%D1%80%D0%B0" TargetMode="External"/><Relationship Id="rId1335" Type="http://schemas.openxmlformats.org/officeDocument/2006/relationships/hyperlink" Target="https://en.wikipedia.org/wiki/Celsius" TargetMode="External"/><Relationship Id="rId1542" Type="http://schemas.openxmlformats.org/officeDocument/2006/relationships/oleObject" Target="embeddings/oleObject517.bin"/><Relationship Id="rId137" Type="http://schemas.openxmlformats.org/officeDocument/2006/relationships/image" Target="media/image26.wmf"/><Relationship Id="rId344" Type="http://schemas.openxmlformats.org/officeDocument/2006/relationships/oleObject" Target="embeddings/oleObject131.bin"/><Relationship Id="rId691" Type="http://schemas.openxmlformats.org/officeDocument/2006/relationships/oleObject" Target="embeddings/oleObject313.bin"/><Relationship Id="rId789" Type="http://schemas.openxmlformats.org/officeDocument/2006/relationships/oleObject" Target="embeddings/oleObject361.bin"/><Relationship Id="rId912" Type="http://schemas.openxmlformats.org/officeDocument/2006/relationships/image" Target="media/image390.wmf"/><Relationship Id="rId996" Type="http://schemas.openxmlformats.org/officeDocument/2006/relationships/image" Target="media/image434.wmf"/><Relationship Id="rId41" Type="http://schemas.openxmlformats.org/officeDocument/2006/relationships/hyperlink" Target="https://cutt.ly/GgDtzDd" TargetMode="External"/><Relationship Id="rId551" Type="http://schemas.openxmlformats.org/officeDocument/2006/relationships/image" Target="media/image219.wmf"/><Relationship Id="rId649" Type="http://schemas.openxmlformats.org/officeDocument/2006/relationships/image" Target="media/image266.wmf"/><Relationship Id="rId856" Type="http://schemas.openxmlformats.org/officeDocument/2006/relationships/image" Target="media/image364.wmf"/><Relationship Id="rId1181" Type="http://schemas.openxmlformats.org/officeDocument/2006/relationships/hyperlink" Target="https://uk.wikipedia.org/wiki/%D0%9F%D1%80%D0%B8%D1%80%D0%BE%D0%B4%D0%BD%D0%B8%D0%B9_%D0%B3%D0%B0%D0%B7" TargetMode="External"/><Relationship Id="rId1279" Type="http://schemas.openxmlformats.org/officeDocument/2006/relationships/hyperlink" Target="https://uk.wikipedia.org/wiki/%D0%9A%D0%B0%D0%BD%D0%B4%D0%B5%D0%BB%D0%B0" TargetMode="External"/><Relationship Id="rId1402" Type="http://schemas.openxmlformats.org/officeDocument/2006/relationships/hyperlink" Target="https://uk.wikipedia.org/wiki/%D0%9C%D0%B5%D1%82%D1%80" TargetMode="External"/><Relationship Id="rId1486" Type="http://schemas.openxmlformats.org/officeDocument/2006/relationships/oleObject" Target="embeddings/oleObject487.bin"/><Relationship Id="rId1707" Type="http://schemas.openxmlformats.org/officeDocument/2006/relationships/image" Target="media/image606.png"/><Relationship Id="rId190" Type="http://schemas.openxmlformats.org/officeDocument/2006/relationships/oleObject" Target="embeddings/oleObject47.bin"/><Relationship Id="rId204" Type="http://schemas.openxmlformats.org/officeDocument/2006/relationships/image" Target="media/image57.wmf"/><Relationship Id="rId288" Type="http://schemas.openxmlformats.org/officeDocument/2006/relationships/image" Target="media/image95.wmf"/><Relationship Id="rId411" Type="http://schemas.openxmlformats.org/officeDocument/2006/relationships/image" Target="media/image154.wmf"/><Relationship Id="rId509" Type="http://schemas.openxmlformats.org/officeDocument/2006/relationships/oleObject" Target="embeddings/oleObject215.bin"/><Relationship Id="rId1041" Type="http://schemas.openxmlformats.org/officeDocument/2006/relationships/image" Target="media/image444.png"/><Relationship Id="rId1139" Type="http://schemas.openxmlformats.org/officeDocument/2006/relationships/hyperlink" Target="https://uk.wikipedia.org/wiki/%D0%A2%D0%B5%D0%BF%D0%BB%D0%BE%D0%B2%D0%B8%D0%B9_%D0%B4%D0%B2%D0%B8%D0%B3%D1%83%D0%BD" TargetMode="External"/><Relationship Id="rId1346" Type="http://schemas.openxmlformats.org/officeDocument/2006/relationships/hyperlink" Target="https://uk.wikipedia.org/wiki/%D0%93%D1%80%D0%B5%D0%B9" TargetMode="External"/><Relationship Id="rId1693" Type="http://schemas.openxmlformats.org/officeDocument/2006/relationships/image" Target="media/image592.jpeg"/><Relationship Id="rId495" Type="http://schemas.openxmlformats.org/officeDocument/2006/relationships/image" Target="media/image195.wmf"/><Relationship Id="rId716" Type="http://schemas.openxmlformats.org/officeDocument/2006/relationships/image" Target="media/image298.wmf"/><Relationship Id="rId923" Type="http://schemas.openxmlformats.org/officeDocument/2006/relationships/image" Target="media/image395.wmf"/><Relationship Id="rId1553" Type="http://schemas.openxmlformats.org/officeDocument/2006/relationships/image" Target="media/image530.wmf"/><Relationship Id="rId1760" Type="http://schemas.openxmlformats.org/officeDocument/2006/relationships/image" Target="media/image651.jpeg"/><Relationship Id="rId52" Type="http://schemas.openxmlformats.org/officeDocument/2006/relationships/hyperlink" Target="https://rrngr.nung.edu.ua/index.php/rrngr/article/view/88/88" TargetMode="External"/><Relationship Id="rId148" Type="http://schemas.openxmlformats.org/officeDocument/2006/relationships/oleObject" Target="embeddings/oleObject28.bin"/><Relationship Id="rId355" Type="http://schemas.openxmlformats.org/officeDocument/2006/relationships/image" Target="media/image126.wmf"/><Relationship Id="rId562" Type="http://schemas.openxmlformats.org/officeDocument/2006/relationships/oleObject" Target="embeddings/oleObject245.bin"/><Relationship Id="rId1192" Type="http://schemas.openxmlformats.org/officeDocument/2006/relationships/hyperlink" Target="https://uk.wikipedia.org/wiki/%D0%93%D0%B0%D0%B7%D0%BE%D1%82%D1%83%D1%80%D0%B1%D1%96%D0%BD%D0%BD%D0%B8%D0%B9_%D0%B4%D0%B2%D0%B8%D0%B3%D1%83%D0%BD" TargetMode="External"/><Relationship Id="rId1206" Type="http://schemas.openxmlformats.org/officeDocument/2006/relationships/hyperlink" Target="https://uk.wikipedia.org/wiki/%D0%93%D0%B5%D0%BE%D1%82%D0%B5%D1%80%D0%BC%D0%B0%D0%BB%D1%8C%D0%BD%D0%B0_%D0%B5%D0%BB%D0%B5%D0%BA%D1%82%D1%80%D0%BE%D1%81%D1%82%D0%B0%D0%BD%D1%86%D1%96%D1%8F" TargetMode="External"/><Relationship Id="rId1413" Type="http://schemas.openxmlformats.org/officeDocument/2006/relationships/hyperlink" Target="https://uk.wikipedia.org/wiki/%D0%9B%D1%96%D0%BD%D1%96%D0%B9%D0%BA%D0%B0" TargetMode="External"/><Relationship Id="rId1620" Type="http://schemas.openxmlformats.org/officeDocument/2006/relationships/oleObject" Target="embeddings/oleObject557.bin"/><Relationship Id="rId215" Type="http://schemas.openxmlformats.org/officeDocument/2006/relationships/oleObject" Target="embeddings/oleObject60.bin"/><Relationship Id="rId422" Type="http://schemas.openxmlformats.org/officeDocument/2006/relationships/oleObject" Target="embeddings/oleObject170.bin"/><Relationship Id="rId867" Type="http://schemas.openxmlformats.org/officeDocument/2006/relationships/oleObject" Target="embeddings/oleObject401.bin"/><Relationship Id="rId1052" Type="http://schemas.openxmlformats.org/officeDocument/2006/relationships/hyperlink" Target="https://uk.wikipedia.org/wiki/%D0%9F%D0%B0%D1%80%D0%B0%D0%BC%D0%B5%D1%82%D1%80%D0%B8%D1%87%D0%BD%D0%B5_%D0%BF%D1%80%D0%BE%D0%B3%D1%80%D0%B0%D0%BC%D1%83%D0%B2%D0%B0%D0%BD%D0%BD%D1%8F" TargetMode="External"/><Relationship Id="rId1497" Type="http://schemas.openxmlformats.org/officeDocument/2006/relationships/oleObject" Target="embeddings/oleObject494.bin"/><Relationship Id="rId1718" Type="http://schemas.openxmlformats.org/officeDocument/2006/relationships/image" Target="media/image616.png"/><Relationship Id="rId299" Type="http://schemas.openxmlformats.org/officeDocument/2006/relationships/oleObject" Target="embeddings/oleObject107.bin"/><Relationship Id="rId727" Type="http://schemas.openxmlformats.org/officeDocument/2006/relationships/oleObject" Target="embeddings/oleObject330.bin"/><Relationship Id="rId934" Type="http://schemas.openxmlformats.org/officeDocument/2006/relationships/oleObject" Target="embeddings/oleObject437.bin"/><Relationship Id="rId1357" Type="http://schemas.openxmlformats.org/officeDocument/2006/relationships/hyperlink" Target="https://uk.wikipedia.org/wiki/%D0%A1%D0%B5%D0%B2%D1%80_(%D0%9E-%D0%B4%D0%B5-%D0%A1%D0%B5%D0%BD)" TargetMode="External"/><Relationship Id="rId1564" Type="http://schemas.openxmlformats.org/officeDocument/2006/relationships/oleObject" Target="embeddings/oleObject528.bin"/><Relationship Id="rId1771" Type="http://schemas.openxmlformats.org/officeDocument/2006/relationships/image" Target="media/image661.png"/><Relationship Id="rId63" Type="http://schemas.openxmlformats.org/officeDocument/2006/relationships/hyperlink" Target="http://uk.wikipedia.org/wiki/%D0%93%D1%80%D0%B0%D1%84%D0%B8" TargetMode="External"/><Relationship Id="rId159" Type="http://schemas.openxmlformats.org/officeDocument/2006/relationships/image" Target="media/image35.gif"/><Relationship Id="rId366" Type="http://schemas.openxmlformats.org/officeDocument/2006/relationships/oleObject" Target="embeddings/oleObject142.bin"/><Relationship Id="rId573" Type="http://schemas.openxmlformats.org/officeDocument/2006/relationships/image" Target="media/image228.wmf"/><Relationship Id="rId780" Type="http://schemas.openxmlformats.org/officeDocument/2006/relationships/oleObject" Target="embeddings/oleObject358.bin"/><Relationship Id="rId1217" Type="http://schemas.openxmlformats.org/officeDocument/2006/relationships/hyperlink" Target="https://uk.wikipedia.org/wiki/%D0%A2%D0%B5%D0%BF%D0%BB%D0%BE%D0%B3%D0%B5%D0%BD%D0%B5%D1%80%D0%B0%D1%82%D0%BE%D1%80" TargetMode="External"/><Relationship Id="rId1424" Type="http://schemas.openxmlformats.org/officeDocument/2006/relationships/image" Target="media/image472.png"/><Relationship Id="rId1631" Type="http://schemas.openxmlformats.org/officeDocument/2006/relationships/image" Target="media/image568.wmf"/><Relationship Id="rId226" Type="http://schemas.openxmlformats.org/officeDocument/2006/relationships/image" Target="media/image68.wmf"/><Relationship Id="rId433" Type="http://schemas.openxmlformats.org/officeDocument/2006/relationships/image" Target="media/image165.wmf"/><Relationship Id="rId878" Type="http://schemas.openxmlformats.org/officeDocument/2006/relationships/oleObject" Target="embeddings/oleObject407.bin"/><Relationship Id="rId1063" Type="http://schemas.openxmlformats.org/officeDocument/2006/relationships/hyperlink" Target="https://uk.wikipedia.org/w/index.php?title=%D0%A2%D0%B5%D0%BE%D1%80%D1%96%D1%8F_%D0%BF%D0%BB%D0%B0%D0%BD%D1%83%D0%B2%D0%B0%D0%BD%D0%BD%D1%8F_%D0%B5%D0%BA%D1%81%D0%BF%D0%B5%D1%80%D0%B8%D0%BC%D0%B5%D0%BD%D1%82%D1%83&amp;action=edit&amp;redlink=1" TargetMode="External"/><Relationship Id="rId1270" Type="http://schemas.openxmlformats.org/officeDocument/2006/relationships/hyperlink" Target="https://uk.wikipedia.org/wiki/%D0%9F%D0%BE%D1%82%D1%80%D1%96%D0%B9%D0%BD%D0%B0_%D1%82%D0%BE%D1%87%D0%BA%D0%B0" TargetMode="External"/><Relationship Id="rId1729" Type="http://schemas.openxmlformats.org/officeDocument/2006/relationships/image" Target="media/image624.png"/><Relationship Id="rId640" Type="http://schemas.openxmlformats.org/officeDocument/2006/relationships/oleObject" Target="embeddings/oleObject286.bin"/><Relationship Id="rId738" Type="http://schemas.openxmlformats.org/officeDocument/2006/relationships/image" Target="media/image309.wmf"/><Relationship Id="rId945" Type="http://schemas.openxmlformats.org/officeDocument/2006/relationships/image" Target="media/image406.wmf"/><Relationship Id="rId1368" Type="http://schemas.openxmlformats.org/officeDocument/2006/relationships/hyperlink" Target="https://uk.wikipedia.org/wiki/%D0%94%D0%B5%D1%80%D0%B6%D0%B0%D0%B2%D0%BD%D0%B8%D0%B9_%D0%BA%D0%BE%D0%BC%D1%96%D1%82%D0%B5%D1%82_%D0%A3%D0%BA%D1%80%D0%B0%D1%97%D0%BD%D0%B8_%D0%B7_%D0%BF%D0%B8%D1%82%D0%B0%D0%BD%D1%8C_%D1%82%D0%B5%D1%85%D0%BD%D1%96%D1%87%D0%BD%D0%BE%D0%B3%D0%BE_%D1%80%D0%B5%D0%B3%D1%83%D0%BB%D1%8E%D0%B2%D0%B0%D0%BD%D0%BD%D1%8F_%D1%82%D0%B0_%D1%81%D0%BF%D0%BE%D0%B6%D0%B8%D0%B2%D1%87%D0%BE%D1%97_%D0%BF%D0%BE%D0%BB%D1%96%D1%82%D0%B8%D0%BA%D0%B8" TargetMode="External"/><Relationship Id="rId1575" Type="http://schemas.openxmlformats.org/officeDocument/2006/relationships/image" Target="media/image541.wmf"/><Relationship Id="rId1782" Type="http://schemas.openxmlformats.org/officeDocument/2006/relationships/oleObject" Target="embeddings/oleObject565.bin"/><Relationship Id="rId74" Type="http://schemas.openxmlformats.org/officeDocument/2006/relationships/hyperlink" Target="https://uk.wikipedia.org/wiki/%D0%9C%D0%B5%D1%82%D0%BE%D0%B4" TargetMode="External"/><Relationship Id="rId377" Type="http://schemas.openxmlformats.org/officeDocument/2006/relationships/image" Target="media/image137.wmf"/><Relationship Id="rId500" Type="http://schemas.openxmlformats.org/officeDocument/2006/relationships/image" Target="media/image197.wmf"/><Relationship Id="rId584" Type="http://schemas.openxmlformats.org/officeDocument/2006/relationships/oleObject" Target="embeddings/oleObject258.bin"/><Relationship Id="rId805" Type="http://schemas.openxmlformats.org/officeDocument/2006/relationships/oleObject" Target="embeddings/oleObject369.bin"/><Relationship Id="rId1130" Type="http://schemas.openxmlformats.org/officeDocument/2006/relationships/hyperlink" Target="https://uk.wikipedia.org/wiki/%D0%9D%D0%B5%D0%B9%D1%82%D1%80%D0%BE%D0%BD%D0%BD%D0%B8%D0%B9_%D0%BF%D0%BE%D1%82%D1%96%D0%BA" TargetMode="External"/><Relationship Id="rId1228" Type="http://schemas.openxmlformats.org/officeDocument/2006/relationships/hyperlink" Target="https://uk.wikipedia.org/wiki/%D0%9D%D0%B0%D1%84%D1%82%D0%B0" TargetMode="External"/><Relationship Id="rId1435" Type="http://schemas.openxmlformats.org/officeDocument/2006/relationships/image" Target="media/image480.png"/><Relationship Id="rId5" Type="http://schemas.openxmlformats.org/officeDocument/2006/relationships/footnotes" Target="footnotes.xml"/><Relationship Id="rId237" Type="http://schemas.openxmlformats.org/officeDocument/2006/relationships/oleObject" Target="embeddings/oleObject74.bin"/><Relationship Id="rId791" Type="http://schemas.openxmlformats.org/officeDocument/2006/relationships/oleObject" Target="embeddings/oleObject362.bin"/><Relationship Id="rId889" Type="http://schemas.openxmlformats.org/officeDocument/2006/relationships/oleObject" Target="embeddings/oleObject414.bin"/><Relationship Id="rId1074" Type="http://schemas.openxmlformats.org/officeDocument/2006/relationships/hyperlink" Target="https://uk.wikipedia.org/wiki/%D0%A1%D1%82%D0%B5%D0%BF%D1%96%D0%BD%D1%8C" TargetMode="External"/><Relationship Id="rId1642" Type="http://schemas.openxmlformats.org/officeDocument/2006/relationships/hyperlink" Target="https://uk.wikipedia.org/w/index.php?title=%D0%95%D0%BB%D0%B5%D0%BC%D0%B5%D0%BD%D1%82%D0%B8_%D0%9F%D0%B5%D0%BB%D1%8C%D1%82%D1%8C%D1%94&amp;action=edit&amp;redlink=1" TargetMode="External"/><Relationship Id="rId444" Type="http://schemas.openxmlformats.org/officeDocument/2006/relationships/oleObject" Target="embeddings/oleObject181.bin"/><Relationship Id="rId651" Type="http://schemas.openxmlformats.org/officeDocument/2006/relationships/image" Target="media/image267.wmf"/><Relationship Id="rId749" Type="http://schemas.openxmlformats.org/officeDocument/2006/relationships/oleObject" Target="embeddings/oleObject341.bin"/><Relationship Id="rId1281" Type="http://schemas.openxmlformats.org/officeDocument/2006/relationships/hyperlink" Target="https://uk.wikipedia.org/wiki/%D0%A1%D0%B8%D0%BB%D0%B0_%D1%81%D0%B2%D1%96%D1%82%D0%BB%D0%B0" TargetMode="External"/><Relationship Id="rId1379" Type="http://schemas.openxmlformats.org/officeDocument/2006/relationships/hyperlink" Target="https://uk.wikipedia.org/wiki/%D0%9E%D0%B1%27%D1%94%D0%BC" TargetMode="External"/><Relationship Id="rId1502" Type="http://schemas.openxmlformats.org/officeDocument/2006/relationships/oleObject" Target="embeddings/oleObject497.bin"/><Relationship Id="rId1586" Type="http://schemas.openxmlformats.org/officeDocument/2006/relationships/oleObject" Target="embeddings/oleObject539.bin"/><Relationship Id="rId1807" Type="http://schemas.openxmlformats.org/officeDocument/2006/relationships/image" Target="media/image691.emf"/><Relationship Id="rId290" Type="http://schemas.openxmlformats.org/officeDocument/2006/relationships/image" Target="media/image96.wmf"/><Relationship Id="rId304" Type="http://schemas.openxmlformats.org/officeDocument/2006/relationships/oleObject" Target="embeddings/oleObject110.bin"/><Relationship Id="rId388" Type="http://schemas.openxmlformats.org/officeDocument/2006/relationships/oleObject" Target="embeddings/oleObject153.bin"/><Relationship Id="rId511" Type="http://schemas.openxmlformats.org/officeDocument/2006/relationships/oleObject" Target="embeddings/oleObject217.bin"/><Relationship Id="rId609" Type="http://schemas.openxmlformats.org/officeDocument/2006/relationships/image" Target="media/image246.wmf"/><Relationship Id="rId956" Type="http://schemas.openxmlformats.org/officeDocument/2006/relationships/oleObject" Target="embeddings/oleObject448.bin"/><Relationship Id="rId1141" Type="http://schemas.openxmlformats.org/officeDocument/2006/relationships/hyperlink" Target="https://uk.wikipedia.org/wiki/%D0%A1%D0%B2%D1%96%D1%82%D0%BE%D0%B2%D0%B5_%D1%81%D0%BF%D0%BE%D0%B6%D0%B8%D0%B2%D0%B0%D0%BD%D0%BD%D1%8F_%D0%B5%D0%BD%D0%B5%D1%80%D0%B3%D1%96%D1%97" TargetMode="External"/><Relationship Id="rId1239" Type="http://schemas.openxmlformats.org/officeDocument/2006/relationships/hyperlink" Target="https://uk.wikipedia.org/wiki/%D0%A2%D0%B5%D0%BF%D0%BB%D0%BE%D0%B2%D0%B0_%D0%B5%D0%BD%D0%B5%D1%80%D0%B3%D1%96%D1%8F" TargetMode="External"/><Relationship Id="rId1793" Type="http://schemas.openxmlformats.org/officeDocument/2006/relationships/image" Target="media/image677.emf"/><Relationship Id="rId85" Type="http://schemas.openxmlformats.org/officeDocument/2006/relationships/hyperlink" Target="http://uk.wikipedia.org/wiki/%D0%AF%D0%B2%D0%B8%D1%89%D0%B5" TargetMode="External"/><Relationship Id="rId150" Type="http://schemas.openxmlformats.org/officeDocument/2006/relationships/hyperlink" Target="https://uk.wikipedia.org/wiki/%D0%9D%D1%96%D0%BC%D0%B5%D1%86%D1%8C%D0%BA%D0%B0_%D0%BC%D0%BE%D0%B2%D0%B0" TargetMode="External"/><Relationship Id="rId595" Type="http://schemas.openxmlformats.org/officeDocument/2006/relationships/image" Target="media/image239.wmf"/><Relationship Id="rId816" Type="http://schemas.openxmlformats.org/officeDocument/2006/relationships/image" Target="media/image345.wmf"/><Relationship Id="rId1001" Type="http://schemas.openxmlformats.org/officeDocument/2006/relationships/oleObject" Target="embeddings/oleObject466.bin"/><Relationship Id="rId1446" Type="http://schemas.openxmlformats.org/officeDocument/2006/relationships/hyperlink" Target="https://www.youtube.com/watch?v=4MLV8L_x-dg" TargetMode="External"/><Relationship Id="rId1653" Type="http://schemas.openxmlformats.org/officeDocument/2006/relationships/hyperlink" Target="https://uk.wikipedia.org/w/index.php?title=Trimble_Navigation&amp;action=edit&amp;redlink=1" TargetMode="External"/><Relationship Id="rId248" Type="http://schemas.openxmlformats.org/officeDocument/2006/relationships/image" Target="media/image76.wmf"/><Relationship Id="rId455" Type="http://schemas.openxmlformats.org/officeDocument/2006/relationships/image" Target="media/image176.wmf"/><Relationship Id="rId662" Type="http://schemas.openxmlformats.org/officeDocument/2006/relationships/image" Target="media/image272.wmf"/><Relationship Id="rId1085" Type="http://schemas.openxmlformats.org/officeDocument/2006/relationships/image" Target="media/image454.png"/><Relationship Id="rId1292" Type="http://schemas.openxmlformats.org/officeDocument/2006/relationships/hyperlink" Target="https://en.wikipedia.org/wiki/Steradian" TargetMode="External"/><Relationship Id="rId1306" Type="http://schemas.openxmlformats.org/officeDocument/2006/relationships/hyperlink" Target="https://uk.wikipedia.org/wiki/%D0%92%D0%B0%D1%82" TargetMode="External"/><Relationship Id="rId1513" Type="http://schemas.openxmlformats.org/officeDocument/2006/relationships/image" Target="media/image510.wmf"/><Relationship Id="rId1720" Type="http://schemas.openxmlformats.org/officeDocument/2006/relationships/image" Target="media/image618.jpeg"/><Relationship Id="rId12" Type="http://schemas.openxmlformats.org/officeDocument/2006/relationships/hyperlink" Target="https://uk.wikipedia.org/wiki/%D0%9C%D0%B0%D1%82%D0%B5%D0%BC%D0%B0%D1%82%D0%B8%D0%BA%D0%B0" TargetMode="External"/><Relationship Id="rId108" Type="http://schemas.openxmlformats.org/officeDocument/2006/relationships/image" Target="media/image11.png"/><Relationship Id="rId315" Type="http://schemas.openxmlformats.org/officeDocument/2006/relationships/image" Target="media/image107.wmf"/><Relationship Id="rId522" Type="http://schemas.openxmlformats.org/officeDocument/2006/relationships/oleObject" Target="embeddings/oleObject225.bin"/><Relationship Id="rId967" Type="http://schemas.openxmlformats.org/officeDocument/2006/relationships/image" Target="media/image421.wmf"/><Relationship Id="rId1152" Type="http://schemas.openxmlformats.org/officeDocument/2006/relationships/hyperlink" Target="https://uk.wikipedia.org/wiki/%D0%94%D0%BE%D0%B7%D0%B0%D1%82%D0%BE%D1%80" TargetMode="External"/><Relationship Id="rId1597" Type="http://schemas.openxmlformats.org/officeDocument/2006/relationships/image" Target="media/image552.wmf"/><Relationship Id="rId1818" Type="http://schemas.openxmlformats.org/officeDocument/2006/relationships/hyperlink" Target="https://uk.wikipedia.org/wiki/%D0%9A%D0%BE%D0%B5%D1%84%D1%96%D1%86%D1%96%D1%94%D0%BD%D1%82_%D0%B4%D0%B5%D1%82%D0%B5%D1%80%D0%BC%D1%96%D0%BD%D0%B0%D1%86%D1%96%D1%97" TargetMode="External"/><Relationship Id="rId96" Type="http://schemas.openxmlformats.org/officeDocument/2006/relationships/hyperlink" Target="https://web.posibnyky.vntu.edu.ua/feeem/4lagutin_vyprobuv_elektrmashin_transformatoriv/p9.htm" TargetMode="External"/><Relationship Id="rId161" Type="http://schemas.openxmlformats.org/officeDocument/2006/relationships/oleObject" Target="embeddings/oleObject32.bin"/><Relationship Id="rId399" Type="http://schemas.openxmlformats.org/officeDocument/2006/relationships/image" Target="media/image148.wmf"/><Relationship Id="rId827" Type="http://schemas.openxmlformats.org/officeDocument/2006/relationships/image" Target="media/image350.wmf"/><Relationship Id="rId1012" Type="http://schemas.openxmlformats.org/officeDocument/2006/relationships/image" Target="media/image442.wmf"/><Relationship Id="rId1457" Type="http://schemas.openxmlformats.org/officeDocument/2006/relationships/oleObject" Target="embeddings/oleObject480.bin"/><Relationship Id="rId1664" Type="http://schemas.openxmlformats.org/officeDocument/2006/relationships/hyperlink" Target="https://uk.wikipedia.org/wiki/Inventor" TargetMode="External"/><Relationship Id="rId259" Type="http://schemas.openxmlformats.org/officeDocument/2006/relationships/oleObject" Target="embeddings/oleObject85.bin"/><Relationship Id="rId466" Type="http://schemas.openxmlformats.org/officeDocument/2006/relationships/oleObject" Target="embeddings/oleObject192.bin"/><Relationship Id="rId673" Type="http://schemas.openxmlformats.org/officeDocument/2006/relationships/oleObject" Target="embeddings/oleObject303.bin"/><Relationship Id="rId880" Type="http://schemas.openxmlformats.org/officeDocument/2006/relationships/image" Target="media/image375.wmf"/><Relationship Id="rId1096" Type="http://schemas.openxmlformats.org/officeDocument/2006/relationships/hyperlink" Target="https://uk.wikipedia.org/wiki/%D0%A2%D0%B5%D0%BF%D0%BB%D0%BE%D0%B2%D0%B8%D0%B4%D1%96%D0%BB%D1%8C%D0%BD%D0%B8%D0%B9_%D0%B5%D0%BB%D0%B5%D0%BC%D0%B5%D0%BD%D1%82" TargetMode="External"/><Relationship Id="rId1317" Type="http://schemas.openxmlformats.org/officeDocument/2006/relationships/hyperlink" Target="https://en.wikipedia.org/wiki/Farad" TargetMode="External"/><Relationship Id="rId1524" Type="http://schemas.openxmlformats.org/officeDocument/2006/relationships/oleObject" Target="embeddings/oleObject508.bin"/><Relationship Id="rId1731" Type="http://schemas.openxmlformats.org/officeDocument/2006/relationships/image" Target="media/image626.png"/><Relationship Id="rId23" Type="http://schemas.openxmlformats.org/officeDocument/2006/relationships/hyperlink" Target="https://uk.wikipedia.org/wiki/%D0%A2%D0%B5%D0%BE%D1%80%D1%96%D1%8F_%D0%BF%D0%BE%D1%85%D0%B8%D0%B1%D0%BE%D0%BA" TargetMode="External"/><Relationship Id="rId119" Type="http://schemas.openxmlformats.org/officeDocument/2006/relationships/oleObject" Target="embeddings/oleObject13.bin"/><Relationship Id="rId326" Type="http://schemas.openxmlformats.org/officeDocument/2006/relationships/image" Target="media/image112.wmf"/><Relationship Id="rId533" Type="http://schemas.openxmlformats.org/officeDocument/2006/relationships/image" Target="media/image210.wmf"/><Relationship Id="rId978" Type="http://schemas.openxmlformats.org/officeDocument/2006/relationships/image" Target="media/image426.wmf"/><Relationship Id="rId1163" Type="http://schemas.openxmlformats.org/officeDocument/2006/relationships/hyperlink" Target="https://uk.wikipedia.org/wiki/%D0%91%D1%83%D0%BD%D0%BA%D0%B5%D1%80" TargetMode="External"/><Relationship Id="rId1370" Type="http://schemas.openxmlformats.org/officeDocument/2006/relationships/hyperlink" Target="https://uk.wikipedia.org/wiki/%D0%9F%D0%B5%D1%80%D0%B5%D0%BC%D1%96%D1%89%D0%B5%D0%BD%D0%BD%D1%8F" TargetMode="External"/><Relationship Id="rId1829" Type="http://schemas.openxmlformats.org/officeDocument/2006/relationships/chart" Target="charts/chart4.xml"/><Relationship Id="rId740" Type="http://schemas.openxmlformats.org/officeDocument/2006/relationships/image" Target="media/image310.wmf"/><Relationship Id="rId838" Type="http://schemas.openxmlformats.org/officeDocument/2006/relationships/image" Target="media/image355.wmf"/><Relationship Id="rId1023" Type="http://schemas.openxmlformats.org/officeDocument/2006/relationships/hyperlink" Target="https://uk.wikipedia.org/wiki/%D0%95%D0%BA%D0%BE%D0%BD%D0%BE%D0%BC%D1%96%D0%BA%D0%B0" TargetMode="External"/><Relationship Id="rId1468" Type="http://schemas.openxmlformats.org/officeDocument/2006/relationships/image" Target="media/image493.png"/><Relationship Id="rId1675" Type="http://schemas.openxmlformats.org/officeDocument/2006/relationships/image" Target="media/image574.jpeg"/><Relationship Id="rId172" Type="http://schemas.openxmlformats.org/officeDocument/2006/relationships/image" Target="media/image42.wmf"/><Relationship Id="rId477" Type="http://schemas.openxmlformats.org/officeDocument/2006/relationships/oleObject" Target="embeddings/oleObject198.bin"/><Relationship Id="rId600" Type="http://schemas.openxmlformats.org/officeDocument/2006/relationships/oleObject" Target="embeddings/oleObject266.bin"/><Relationship Id="rId684" Type="http://schemas.openxmlformats.org/officeDocument/2006/relationships/oleObject" Target="embeddings/oleObject309.bin"/><Relationship Id="rId1230" Type="http://schemas.openxmlformats.org/officeDocument/2006/relationships/hyperlink" Target="https://uk.wikipedia.org/wiki/%D0%93%D0%B0%D0%B7%D0%BE%D1%82%D1%83%D1%80%D0%B1%D1%96%D0%BD%D0%BD%D1%96_%D0%B5%D0%BB%D0%B5%D0%BA%D1%82%D1%80%D0%BE%D1%81%D1%82%D0%B0%D0%BD%D1%86%D1%96%D1%97" TargetMode="External"/><Relationship Id="rId1328" Type="http://schemas.openxmlformats.org/officeDocument/2006/relationships/hyperlink" Target="https://uk.wikipedia.org/wiki/%D0%A2%D0%B5%D1%81%D0%BB%D0%B0" TargetMode="External"/><Relationship Id="rId1535" Type="http://schemas.openxmlformats.org/officeDocument/2006/relationships/image" Target="media/image521.wmf"/><Relationship Id="rId337" Type="http://schemas.openxmlformats.org/officeDocument/2006/relationships/oleObject" Target="embeddings/oleObject127.bin"/><Relationship Id="rId891" Type="http://schemas.openxmlformats.org/officeDocument/2006/relationships/oleObject" Target="embeddings/oleObject415.bin"/><Relationship Id="rId905" Type="http://schemas.openxmlformats.org/officeDocument/2006/relationships/oleObject" Target="embeddings/oleObject422.bin"/><Relationship Id="rId989" Type="http://schemas.openxmlformats.org/officeDocument/2006/relationships/oleObject" Target="embeddings/oleObject460.bin"/><Relationship Id="rId1742" Type="http://schemas.openxmlformats.org/officeDocument/2006/relationships/image" Target="media/image636.png"/><Relationship Id="rId34" Type="http://schemas.openxmlformats.org/officeDocument/2006/relationships/hyperlink" Target="https://uk.wikipedia.org/wiki/%D0%95%D0%BA%D1%81%D0%BF%D0%B5%D1%80%D0%B8%D0%BC%D0%B5%D0%BD%D1%82" TargetMode="External"/><Relationship Id="rId544" Type="http://schemas.openxmlformats.org/officeDocument/2006/relationships/oleObject" Target="embeddings/oleObject236.bin"/><Relationship Id="rId751" Type="http://schemas.openxmlformats.org/officeDocument/2006/relationships/image" Target="media/image315.wmf"/><Relationship Id="rId849" Type="http://schemas.openxmlformats.org/officeDocument/2006/relationships/oleObject" Target="embeddings/oleObject392.bin"/><Relationship Id="rId1174" Type="http://schemas.openxmlformats.org/officeDocument/2006/relationships/image" Target="media/image461.png"/><Relationship Id="rId1381" Type="http://schemas.openxmlformats.org/officeDocument/2006/relationships/hyperlink" Target="https://uk.wikipedia.org/wiki/%D0%92%D0%B0%D0%BA%D1%83%D1%83%D0%BC" TargetMode="External"/><Relationship Id="rId1479" Type="http://schemas.openxmlformats.org/officeDocument/2006/relationships/image" Target="media/image496.wmf"/><Relationship Id="rId1602" Type="http://schemas.openxmlformats.org/officeDocument/2006/relationships/oleObject" Target="embeddings/oleObject547.bin"/><Relationship Id="rId1686" Type="http://schemas.openxmlformats.org/officeDocument/2006/relationships/image" Target="media/image585.jpeg"/><Relationship Id="rId183" Type="http://schemas.openxmlformats.org/officeDocument/2006/relationships/oleObject" Target="embeddings/oleObject43.bin"/><Relationship Id="rId390" Type="http://schemas.openxmlformats.org/officeDocument/2006/relationships/oleObject" Target="embeddings/oleObject154.bin"/><Relationship Id="rId404" Type="http://schemas.openxmlformats.org/officeDocument/2006/relationships/oleObject" Target="embeddings/oleObject161.bin"/><Relationship Id="rId611" Type="http://schemas.openxmlformats.org/officeDocument/2006/relationships/image" Target="media/image247.wmf"/><Relationship Id="rId1034" Type="http://schemas.openxmlformats.org/officeDocument/2006/relationships/hyperlink" Target="https://uk.wikipedia.org/wiki/%D0%90%D1%80%D0%B3%D1%83%D0%BC%D0%B5%D0%BD%D1%82_%D1%84%D1%83%D0%BD%D0%BA%D1%86%D1%96%D1%97" TargetMode="External"/><Relationship Id="rId1241" Type="http://schemas.openxmlformats.org/officeDocument/2006/relationships/hyperlink" Target="https://uk.wikipedia.org/wiki/%D0%A2%D0%B5%D0%BF%D0%BB%D0%BE%D0%BE%D0%B1%D0%BC%D1%96%D0%BD%D0%BD%D0%B8%D0%BA" TargetMode="External"/><Relationship Id="rId1339" Type="http://schemas.openxmlformats.org/officeDocument/2006/relationships/hyperlink" Target="https://uk.wikipedia.org/wiki/%D0%A1%D0%B2%D1%96%D1%82%D0%BB%D0%BE%D0%B2%D0%B8%D0%B9_%D0%BF%D0%BE%D1%82%D1%96%D0%BA" TargetMode="External"/><Relationship Id="rId250" Type="http://schemas.openxmlformats.org/officeDocument/2006/relationships/image" Target="media/image77.wmf"/><Relationship Id="rId488" Type="http://schemas.openxmlformats.org/officeDocument/2006/relationships/oleObject" Target="embeddings/oleObject204.bin"/><Relationship Id="rId695" Type="http://schemas.openxmlformats.org/officeDocument/2006/relationships/oleObject" Target="embeddings/oleObject315.bin"/><Relationship Id="rId709" Type="http://schemas.openxmlformats.org/officeDocument/2006/relationships/oleObject" Target="embeddings/oleObject321.bin"/><Relationship Id="rId916" Type="http://schemas.openxmlformats.org/officeDocument/2006/relationships/oleObject" Target="embeddings/oleObject428.bin"/><Relationship Id="rId1101" Type="http://schemas.openxmlformats.org/officeDocument/2006/relationships/hyperlink" Target="https://uk.wikipedia.org/wiki/%D0%92%D0%BE%D0%B4%D0%BD%D0%BE-%D0%B2%D0%BE%D0%B4%D1%8F%D0%BD%D0%B8%D0%B9_%D0%B5%D0%BD%D0%B5%D1%80%D0%B3%D0%B5%D1%82%D0%B8%D1%87%D0%BD%D0%B8%D0%B9_%D1%80%D0%B5%D0%B0%D0%BA%D1%82%D0%BE%D1%80" TargetMode="External"/><Relationship Id="rId1546" Type="http://schemas.openxmlformats.org/officeDocument/2006/relationships/oleObject" Target="embeddings/oleObject519.bin"/><Relationship Id="rId1753" Type="http://schemas.openxmlformats.org/officeDocument/2006/relationships/image" Target="media/image644.jpeg"/><Relationship Id="rId45" Type="http://schemas.openxmlformats.org/officeDocument/2006/relationships/hyperlink" Target="http://repository.kpi.kharkov.ua/handle/KhPI-Press/45040" TargetMode="External"/><Relationship Id="rId110" Type="http://schemas.openxmlformats.org/officeDocument/2006/relationships/image" Target="media/image13.png"/><Relationship Id="rId348" Type="http://schemas.openxmlformats.org/officeDocument/2006/relationships/oleObject" Target="embeddings/oleObject133.bin"/><Relationship Id="rId555" Type="http://schemas.openxmlformats.org/officeDocument/2006/relationships/image" Target="media/image221.wmf"/><Relationship Id="rId762" Type="http://schemas.openxmlformats.org/officeDocument/2006/relationships/oleObject" Target="embeddings/oleObject349.bin"/><Relationship Id="rId1185" Type="http://schemas.openxmlformats.org/officeDocument/2006/relationships/hyperlink" Target="https://uk.wikipedia.org/wiki/%D0%95%D0%BB%D0%B5%D0%BA%D1%82%D1%80%D0%B8%D1%87%D0%BD%D0%B8%D0%B9_%D1%81%D1%82%D1%80%D1%83%D0%BC" TargetMode="External"/><Relationship Id="rId1392" Type="http://schemas.openxmlformats.org/officeDocument/2006/relationships/hyperlink" Target="https://uk.wikipedia.org/wiki/%D0%A4%D1%96%D0%B7%D0%B8%D1%87%D0%BD%D0%B0_%D0%B2%D0%B5%D0%BB%D0%B8%D1%87%D0%B8%D0%BD%D0%B0" TargetMode="External"/><Relationship Id="rId1406" Type="http://schemas.openxmlformats.org/officeDocument/2006/relationships/hyperlink" Target="https://uk.wikipedia.org/wiki/%D0%A0%D1%83%D1%85" TargetMode="External"/><Relationship Id="rId1613" Type="http://schemas.openxmlformats.org/officeDocument/2006/relationships/image" Target="media/image559.wmf"/><Relationship Id="rId1820" Type="http://schemas.openxmlformats.org/officeDocument/2006/relationships/hyperlink" Target="https://www.youtube.com/watch?v=NpVwSd6siSs" TargetMode="External"/><Relationship Id="rId194" Type="http://schemas.openxmlformats.org/officeDocument/2006/relationships/image" Target="media/image52.wmf"/><Relationship Id="rId208" Type="http://schemas.openxmlformats.org/officeDocument/2006/relationships/image" Target="media/image59.wmf"/><Relationship Id="rId415" Type="http://schemas.openxmlformats.org/officeDocument/2006/relationships/image" Target="media/image156.wmf"/><Relationship Id="rId622" Type="http://schemas.openxmlformats.org/officeDocument/2006/relationships/oleObject" Target="embeddings/oleObject277.bin"/><Relationship Id="rId1045" Type="http://schemas.openxmlformats.org/officeDocument/2006/relationships/hyperlink" Target="https://uk.wikipedia.org/wiki/%D0%9B%D1%96%D0%BD%D1%96%D0%B9%D0%BD%D0%B5_%D0%BF%D1%80%D0%BE%D0%B3%D1%80%D0%B0%D0%BC%D1%83%D0%B2%D0%B0%D0%BD%D0%BD%D1%8F" TargetMode="External"/><Relationship Id="rId1252" Type="http://schemas.openxmlformats.org/officeDocument/2006/relationships/hyperlink" Target="https://uk.wikipedia.org/wiki/%D0%9C%D0%B0%D1%81%D0%B0" TargetMode="External"/><Relationship Id="rId1697" Type="http://schemas.openxmlformats.org/officeDocument/2006/relationships/image" Target="media/image596.jpeg"/><Relationship Id="rId261" Type="http://schemas.openxmlformats.org/officeDocument/2006/relationships/image" Target="media/image82.wmf"/><Relationship Id="rId499" Type="http://schemas.openxmlformats.org/officeDocument/2006/relationships/oleObject" Target="embeddings/oleObject210.bin"/><Relationship Id="rId927" Type="http://schemas.openxmlformats.org/officeDocument/2006/relationships/image" Target="media/image397.wmf"/><Relationship Id="rId1112" Type="http://schemas.openxmlformats.org/officeDocument/2006/relationships/hyperlink" Target="https://uk.wikipedia.org/wiki/%D0%A2%D1%83%D1%80%D0%B1%D0%BE%D0%B3%D0%B5%D0%BD%D0%B5%D1%80%D0%B0%D1%82%D0%BE%D1%80" TargetMode="External"/><Relationship Id="rId1557" Type="http://schemas.openxmlformats.org/officeDocument/2006/relationships/image" Target="media/image532.wmf"/><Relationship Id="rId1764" Type="http://schemas.openxmlformats.org/officeDocument/2006/relationships/image" Target="media/image655.png"/><Relationship Id="rId56" Type="http://schemas.openxmlformats.org/officeDocument/2006/relationships/image" Target="media/image1.png"/><Relationship Id="rId359" Type="http://schemas.openxmlformats.org/officeDocument/2006/relationships/image" Target="media/image128.wmf"/><Relationship Id="rId566" Type="http://schemas.openxmlformats.org/officeDocument/2006/relationships/oleObject" Target="embeddings/oleObject248.bin"/><Relationship Id="rId773" Type="http://schemas.openxmlformats.org/officeDocument/2006/relationships/image" Target="media/image325.wmf"/><Relationship Id="rId1196" Type="http://schemas.openxmlformats.org/officeDocument/2006/relationships/hyperlink" Target="https://uk.wikipedia.org/wiki/%D0%A1%D0%BE%D0%BD%D1%8F%D1%87%D0%BD%D0%B0_%D0%B5%D0%BD%D0%B5%D1%80%D0%B3%D0%B5%D1%82%D0%B8%D0%BA%D0%B0" TargetMode="External"/><Relationship Id="rId1417" Type="http://schemas.openxmlformats.org/officeDocument/2006/relationships/hyperlink" Target="https://uk.wikipedia.org/wiki/%D0%9F%D1%80%D1%8F%D0%BC%D0%B5_%D0%B2%D0%B8%D0%BC%D1%96%D1%80%D1%8E%D0%B2%D0%B0%D0%BD%D0%BD%D1%8F" TargetMode="External"/><Relationship Id="rId1624" Type="http://schemas.openxmlformats.org/officeDocument/2006/relationships/oleObject" Target="embeddings/oleObject559.bin"/><Relationship Id="rId1831" Type="http://schemas.openxmlformats.org/officeDocument/2006/relationships/hyperlink" Target="https://www.youtube.com/watch?v=a7DTQ6p_rfs" TargetMode="External"/><Relationship Id="rId121" Type="http://schemas.openxmlformats.org/officeDocument/2006/relationships/oleObject" Target="embeddings/oleObject14.bin"/><Relationship Id="rId219" Type="http://schemas.openxmlformats.org/officeDocument/2006/relationships/oleObject" Target="embeddings/oleObject62.bin"/><Relationship Id="rId426" Type="http://schemas.openxmlformats.org/officeDocument/2006/relationships/oleObject" Target="embeddings/oleObject172.bin"/><Relationship Id="rId633" Type="http://schemas.openxmlformats.org/officeDocument/2006/relationships/image" Target="media/image258.wmf"/><Relationship Id="rId980" Type="http://schemas.openxmlformats.org/officeDocument/2006/relationships/image" Target="media/image427.wmf"/><Relationship Id="rId1056" Type="http://schemas.openxmlformats.org/officeDocument/2006/relationships/hyperlink" Target="https://uk.wikipedia.org/wiki/%D0%A4%D0%B0%D0%BA%D1%82%D0%BE%D1%80_(%D0%BF%D0%BB%D0%B0%D0%BD%D1%83%D0%B2%D0%B0%D0%BD%D0%BD%D1%8F_%D0%B5%D0%BA%D1%81%D0%BF%D0%B5%D1%80%D0%B8%D0%BC%D0%B5%D0%BD%D1%82%D1%83)" TargetMode="External"/><Relationship Id="rId1263" Type="http://schemas.openxmlformats.org/officeDocument/2006/relationships/hyperlink" Target="https://uk.wikipedia.org/wiki/%D0%95%D0%BB%D0%B5%D0%BA%D1%82%D1%80%D0%B8%D1%87%D0%BD%D0%B8%D0%B9_%D1%81%D1%82%D1%80%D1%83%D0%BC" TargetMode="External"/><Relationship Id="rId840" Type="http://schemas.openxmlformats.org/officeDocument/2006/relationships/image" Target="media/image356.wmf"/><Relationship Id="rId938" Type="http://schemas.openxmlformats.org/officeDocument/2006/relationships/oleObject" Target="embeddings/oleObject439.bin"/><Relationship Id="rId1470" Type="http://schemas.openxmlformats.org/officeDocument/2006/relationships/hyperlink" Target="https://uk.wikipedia.org/wiki/%D0%94%D0%BE%D0%B2%D0%B6%D0%B8%D0%BD%D0%B0" TargetMode="External"/><Relationship Id="rId1568" Type="http://schemas.openxmlformats.org/officeDocument/2006/relationships/oleObject" Target="embeddings/oleObject530.bin"/><Relationship Id="rId1775" Type="http://schemas.openxmlformats.org/officeDocument/2006/relationships/image" Target="media/image664.png"/><Relationship Id="rId67" Type="http://schemas.openxmlformats.org/officeDocument/2006/relationships/oleObject" Target="embeddings/oleObject2.bin"/><Relationship Id="rId272" Type="http://schemas.openxmlformats.org/officeDocument/2006/relationships/oleObject" Target="embeddings/oleObject92.bin"/><Relationship Id="rId577" Type="http://schemas.openxmlformats.org/officeDocument/2006/relationships/image" Target="media/image230.wmf"/><Relationship Id="rId700" Type="http://schemas.openxmlformats.org/officeDocument/2006/relationships/image" Target="media/image290.wmf"/><Relationship Id="rId1123" Type="http://schemas.openxmlformats.org/officeDocument/2006/relationships/hyperlink" Target="https://uk.wikipedia.org/wiki/%D0%90%D0%BD%D0%B3%D0%BB%D1%96%D0%B9%D1%81%D1%8C%D0%BA%D0%B0_%D0%BC%D0%BE%D0%B2%D0%B0" TargetMode="External"/><Relationship Id="rId1330" Type="http://schemas.openxmlformats.org/officeDocument/2006/relationships/hyperlink" Target="https://uk.wikipedia.org/wiki/%D0%9C%D0%B0%D0%B3%D0%BD%D1%96%D1%82%D0%BD%D0%B0_%D1%96%D0%BD%D0%B4%D1%83%D0%BA%D1%86%D1%96%D1%8F" TargetMode="External"/><Relationship Id="rId1428" Type="http://schemas.openxmlformats.org/officeDocument/2006/relationships/image" Target="media/image474.png"/><Relationship Id="rId1635" Type="http://schemas.openxmlformats.org/officeDocument/2006/relationships/hyperlink" Target="https://uk.wikipedia.org/wiki/%D0%92%D0%B8%D0%BC%D1%96%D1%80%D1%8E%D0%B2%D0%B0%D0%BB%D1%8C%D0%BD%D0%B8%D0%B9_%D0%BF%D1%80%D0%B8%D0%BB%D0%B0%D0%B4" TargetMode="External"/><Relationship Id="rId132" Type="http://schemas.openxmlformats.org/officeDocument/2006/relationships/oleObject" Target="embeddings/oleObject20.bin"/><Relationship Id="rId784" Type="http://schemas.openxmlformats.org/officeDocument/2006/relationships/image" Target="media/image329.wmf"/><Relationship Id="rId991" Type="http://schemas.openxmlformats.org/officeDocument/2006/relationships/oleObject" Target="embeddings/oleObject461.bin"/><Relationship Id="rId1067" Type="http://schemas.openxmlformats.org/officeDocument/2006/relationships/hyperlink" Target="https://uk.wikipedia.org/wiki/Simulink" TargetMode="External"/><Relationship Id="rId437" Type="http://schemas.openxmlformats.org/officeDocument/2006/relationships/image" Target="media/image167.wmf"/><Relationship Id="rId644" Type="http://schemas.openxmlformats.org/officeDocument/2006/relationships/oleObject" Target="embeddings/oleObject288.bin"/><Relationship Id="rId851" Type="http://schemas.openxmlformats.org/officeDocument/2006/relationships/oleObject" Target="embeddings/oleObject393.bin"/><Relationship Id="rId1274" Type="http://schemas.openxmlformats.org/officeDocument/2006/relationships/hyperlink" Target="https://uk.wikipedia.org/wiki/%D0%9A%D1%96%D0%BB%D1%8C%D0%BA%D1%96%D1%81%D1%82%D1%8C_%D1%80%D0%B5%D1%87%D0%BE%D0%B2%D0%B8%D0%BD%D0%B8" TargetMode="External"/><Relationship Id="rId1481" Type="http://schemas.openxmlformats.org/officeDocument/2006/relationships/image" Target="media/image497.wmf"/><Relationship Id="rId1579" Type="http://schemas.openxmlformats.org/officeDocument/2006/relationships/image" Target="media/image543.wmf"/><Relationship Id="rId1702" Type="http://schemas.openxmlformats.org/officeDocument/2006/relationships/image" Target="media/image601.png"/><Relationship Id="rId283" Type="http://schemas.openxmlformats.org/officeDocument/2006/relationships/oleObject" Target="embeddings/oleObject98.bin"/><Relationship Id="rId490" Type="http://schemas.openxmlformats.org/officeDocument/2006/relationships/oleObject" Target="embeddings/oleObject205.bin"/><Relationship Id="rId504" Type="http://schemas.openxmlformats.org/officeDocument/2006/relationships/image" Target="media/image199.wmf"/><Relationship Id="rId711" Type="http://schemas.openxmlformats.org/officeDocument/2006/relationships/oleObject" Target="embeddings/oleObject322.bin"/><Relationship Id="rId949" Type="http://schemas.openxmlformats.org/officeDocument/2006/relationships/image" Target="media/image408.wmf"/><Relationship Id="rId1134" Type="http://schemas.openxmlformats.org/officeDocument/2006/relationships/hyperlink" Target="https://uk.wikipedia.org/w/index.php?title=%D0%A1%D0%B5%D0%BF%D0%B0%D1%80%D0%B0%D1%86%D1%96%D1%8F_%D0%BF%D0%B0%D1%80%D0%B8&amp;action=edit&amp;redlink=1" TargetMode="External"/><Relationship Id="rId1341" Type="http://schemas.openxmlformats.org/officeDocument/2006/relationships/hyperlink" Target="https://en.wikipedia.org/wiki/Lux" TargetMode="External"/><Relationship Id="rId1786" Type="http://schemas.openxmlformats.org/officeDocument/2006/relationships/image" Target="media/image670.emf"/><Relationship Id="rId78" Type="http://schemas.openxmlformats.org/officeDocument/2006/relationships/hyperlink" Target="http://uk.wikipedia.org/wiki/%D0%A1%D0%B5%D1%80%D0%B5%D0%B4%D0%BE%D0%B2%D0%B8%D1%89%D0%B5" TargetMode="External"/><Relationship Id="rId143" Type="http://schemas.openxmlformats.org/officeDocument/2006/relationships/image" Target="media/image29.wmf"/><Relationship Id="rId350" Type="http://schemas.openxmlformats.org/officeDocument/2006/relationships/oleObject" Target="embeddings/oleObject134.bin"/><Relationship Id="rId588" Type="http://schemas.openxmlformats.org/officeDocument/2006/relationships/oleObject" Target="embeddings/oleObject260.bin"/><Relationship Id="rId795" Type="http://schemas.openxmlformats.org/officeDocument/2006/relationships/oleObject" Target="embeddings/oleObject364.bin"/><Relationship Id="rId809" Type="http://schemas.openxmlformats.org/officeDocument/2006/relationships/oleObject" Target="embeddings/oleObject371.bin"/><Relationship Id="rId1201" Type="http://schemas.openxmlformats.org/officeDocument/2006/relationships/hyperlink" Target="https://uk.wikipedia.org/wiki/%D0%9F%D1%80%D0%B8%D0%BF%D0%BB%D0%B8%D0%B2%D0%BD%D0%B0_%D0%B5%D0%BB%D0%B5%D0%BA%D1%82%D1%80%D0%BE%D1%81%D1%82%D0%B0%D0%BD%D1%86%D1%96%D1%8F" TargetMode="External"/><Relationship Id="rId1439" Type="http://schemas.openxmlformats.org/officeDocument/2006/relationships/hyperlink" Target="https://uk.wikipedia.org/wiki/%D0%94%D0%B8%D1%81%D0%BF%D0%B5%D1%80%D1%81%D1%96%D0%B9%D0%BD%D0%B8%D0%B9_%D0%B0%D0%BD%D0%B0%D0%BB%D1%96%D0%B7" TargetMode="External"/><Relationship Id="rId1646" Type="http://schemas.openxmlformats.org/officeDocument/2006/relationships/hyperlink" Target="https://uk.wikipedia.org/wiki/%D0%A2%D1%80%D0%B8%D0%B2%D0%B8%D0%BC%D1%96%D1%80%D0%BD%D0%B8%D0%B9_%D0%BE%D0%BF%D0%B8%D1%81_%D0%BE%D0%B1%27%D1%94%D0%BA%D1%82%D0%B0" TargetMode="External"/><Relationship Id="rId9" Type="http://schemas.openxmlformats.org/officeDocument/2006/relationships/hyperlink" Target="https://uk.wikipedia.org/w/index.php?title=%D0%9A%D0%BE%D0%BC%D0%BF%D0%BB%D0%B5%D0%BA%D1%81_%D0%B5%D0%BB%D0%B5%D0%BA%D1%82%D1%80%D0%BE%D1%82%D0%B5%D1%85%D0%BD%D1%96%D1%87%D0%BD%D0%B8%D0%B9&amp;action=edit&amp;redlink=1" TargetMode="External"/><Relationship Id="rId210" Type="http://schemas.openxmlformats.org/officeDocument/2006/relationships/image" Target="media/image60.wmf"/><Relationship Id="rId448" Type="http://schemas.openxmlformats.org/officeDocument/2006/relationships/oleObject" Target="embeddings/oleObject183.bin"/><Relationship Id="rId655" Type="http://schemas.openxmlformats.org/officeDocument/2006/relationships/image" Target="media/image269.wmf"/><Relationship Id="rId862" Type="http://schemas.openxmlformats.org/officeDocument/2006/relationships/image" Target="media/image367.wmf"/><Relationship Id="rId1078" Type="http://schemas.openxmlformats.org/officeDocument/2006/relationships/image" Target="media/image448.png"/><Relationship Id="rId1285" Type="http://schemas.openxmlformats.org/officeDocument/2006/relationships/hyperlink" Target="https://uk.wikipedia.org/wiki/%D0%93%D0%B5%D1%80%D1%86" TargetMode="External"/><Relationship Id="rId1492" Type="http://schemas.openxmlformats.org/officeDocument/2006/relationships/image" Target="media/image502.wmf"/><Relationship Id="rId1506" Type="http://schemas.openxmlformats.org/officeDocument/2006/relationships/oleObject" Target="embeddings/oleObject499.bin"/><Relationship Id="rId1713" Type="http://schemas.openxmlformats.org/officeDocument/2006/relationships/image" Target="media/image612.png"/><Relationship Id="rId294" Type="http://schemas.openxmlformats.org/officeDocument/2006/relationships/image" Target="media/image98.wmf"/><Relationship Id="rId308" Type="http://schemas.openxmlformats.org/officeDocument/2006/relationships/oleObject" Target="embeddings/oleObject112.bin"/><Relationship Id="rId515" Type="http://schemas.openxmlformats.org/officeDocument/2006/relationships/oleObject" Target="embeddings/oleObject220.bin"/><Relationship Id="rId722" Type="http://schemas.openxmlformats.org/officeDocument/2006/relationships/image" Target="media/image301.wmf"/><Relationship Id="rId1145" Type="http://schemas.openxmlformats.org/officeDocument/2006/relationships/image" Target="media/image459.png"/><Relationship Id="rId1352" Type="http://schemas.openxmlformats.org/officeDocument/2006/relationships/hyperlink" Target="https://uk.wikipedia.org/wiki/%D0%9A%D0%B0%D1%82%D0%B0%D0%BB%D1%96%D0%B7%D0%B0%D1%82%D0%BE%D1%80" TargetMode="External"/><Relationship Id="rId1797" Type="http://schemas.openxmlformats.org/officeDocument/2006/relationships/image" Target="media/image681.png"/><Relationship Id="rId89" Type="http://schemas.openxmlformats.org/officeDocument/2006/relationships/hyperlink" Target="https://uk.wikipedia.org/wiki/%D0%97%D0%B0%D0%BB%D0%B5%D0%B6%D0%BD%D0%B0_%D1%96_%D0%BD%D0%B5%D0%B7%D0%B0%D0%BB%D0%B5%D0%B6%D0%BD%D0%B0_%D0%B7%D0%BC%D1%96%D0%BD%D0%BD%D1%96" TargetMode="External"/><Relationship Id="rId154" Type="http://schemas.openxmlformats.org/officeDocument/2006/relationships/oleObject" Target="embeddings/oleObject29.bin"/><Relationship Id="rId361" Type="http://schemas.openxmlformats.org/officeDocument/2006/relationships/image" Target="media/image129.wmf"/><Relationship Id="rId599" Type="http://schemas.openxmlformats.org/officeDocument/2006/relationships/image" Target="media/image241.wmf"/><Relationship Id="rId1005" Type="http://schemas.openxmlformats.org/officeDocument/2006/relationships/oleObject" Target="embeddings/oleObject468.bin"/><Relationship Id="rId1212" Type="http://schemas.openxmlformats.org/officeDocument/2006/relationships/hyperlink" Target="https://uk.wikipedia.org/wiki/%D0%A2%D0%B5%D0%BF%D0%BB%D0%BE%D0%B2%D0%B8%D0%B9_%D0%BD%D0%B0%D1%81%D0%BE%D1%81" TargetMode="External"/><Relationship Id="rId1657" Type="http://schemas.openxmlformats.org/officeDocument/2006/relationships/hyperlink" Target="https://uk.wikipedia.org/w/index.php?title=%D0%A2%D0%B2%D0%B5%D1%80%D0%B4%D0%BE%D1%82%D1%96%D0%BB%D1%8C%D0%BD%D0%B5_%D0%BC%D0%BE%D0%B4%D0%B5%D0%BB%D1%8E%D0%B2%D0%B0%D0%BD%D0%BD%D1%8F&amp;action=edit&amp;redlink=1" TargetMode="External"/><Relationship Id="rId459" Type="http://schemas.openxmlformats.org/officeDocument/2006/relationships/image" Target="media/image178.wmf"/><Relationship Id="rId666" Type="http://schemas.openxmlformats.org/officeDocument/2006/relationships/image" Target="media/image274.wmf"/><Relationship Id="rId873" Type="http://schemas.openxmlformats.org/officeDocument/2006/relationships/oleObject" Target="embeddings/oleObject404.bin"/><Relationship Id="rId1089" Type="http://schemas.openxmlformats.org/officeDocument/2006/relationships/hyperlink" Target="https://uk.wikipedia.org/wiki/%D0%90%D0%BD%D0%B3%D0%BB%D1%96%D0%B9%D1%81%D1%8C%D0%BA%D0%B0_%D0%BC%D0%BE%D0%B2%D0%B0" TargetMode="External"/><Relationship Id="rId1296" Type="http://schemas.openxmlformats.org/officeDocument/2006/relationships/hyperlink" Target="https://uk.wikipedia.org/wiki/%D0%A7%D0%B0%D1%81%D1%82%D0%BE%D1%82%D0%B0" TargetMode="External"/><Relationship Id="rId1517" Type="http://schemas.openxmlformats.org/officeDocument/2006/relationships/image" Target="media/image512.wmf"/><Relationship Id="rId1724" Type="http://schemas.openxmlformats.org/officeDocument/2006/relationships/hyperlink" Target="javascript:FlashCosmosButton(18,'18','Study','Defines,%20modifies,%20or%20deletes%20studies.')" TargetMode="External"/><Relationship Id="rId16" Type="http://schemas.openxmlformats.org/officeDocument/2006/relationships/hyperlink" Target="https://uk.wikipedia.org/wiki/%D0%A1%D1%82%D0%B0%D1%82%D0%B8%D1%81%D1%82%D0%B8%D1%87%D0%BD%D0%B0_%D0%B9%D0%BC%D0%BE%D0%B2%D1%96%D1%80%D0%BD%D1%96%D1%81%D1%82%D1%8C" TargetMode="External"/><Relationship Id="rId221" Type="http://schemas.openxmlformats.org/officeDocument/2006/relationships/oleObject" Target="embeddings/oleObject63.bin"/><Relationship Id="rId319" Type="http://schemas.openxmlformats.org/officeDocument/2006/relationships/image" Target="media/image109.wmf"/><Relationship Id="rId526" Type="http://schemas.openxmlformats.org/officeDocument/2006/relationships/oleObject" Target="embeddings/oleObject227.bin"/><Relationship Id="rId1156" Type="http://schemas.openxmlformats.org/officeDocument/2006/relationships/hyperlink" Target="https://uk.wikipedia.org/wiki/%D0%9A%D0%BE%D0%BD%D0%B2%D0%B5%D1%94%D1%80" TargetMode="External"/><Relationship Id="rId1363" Type="http://schemas.openxmlformats.org/officeDocument/2006/relationships/hyperlink" Target="https://uk.wikipedia.org/wiki/%D0%A6%D0%9E%D0%92%D0%9C" TargetMode="External"/><Relationship Id="rId733" Type="http://schemas.openxmlformats.org/officeDocument/2006/relationships/oleObject" Target="embeddings/oleObject333.bin"/><Relationship Id="rId940" Type="http://schemas.openxmlformats.org/officeDocument/2006/relationships/oleObject" Target="embeddings/oleObject440.bin"/><Relationship Id="rId1016" Type="http://schemas.openxmlformats.org/officeDocument/2006/relationships/hyperlink" Target="https://uk.wikipedia.org/wiki/%D0%9F%D1%80%D0%BE%D1%86%D0%B5%D1%81" TargetMode="External"/><Relationship Id="rId1570" Type="http://schemas.openxmlformats.org/officeDocument/2006/relationships/oleObject" Target="embeddings/oleObject531.bin"/><Relationship Id="rId1668" Type="http://schemas.openxmlformats.org/officeDocument/2006/relationships/hyperlink" Target="https://uk.wikipedia.org/wiki/%D0%9F%D0%B0%D1%80%D0%B0%D0%BB%D0%B5%D0%BB%D0%B5%D0%BF%D1%96%D0%BF%D0%B5%D0%B4" TargetMode="External"/><Relationship Id="rId165" Type="http://schemas.openxmlformats.org/officeDocument/2006/relationships/oleObject" Target="embeddings/oleObject34.bin"/><Relationship Id="rId372" Type="http://schemas.openxmlformats.org/officeDocument/2006/relationships/oleObject" Target="embeddings/oleObject145.bin"/><Relationship Id="rId677" Type="http://schemas.openxmlformats.org/officeDocument/2006/relationships/image" Target="media/image279.wmf"/><Relationship Id="rId800" Type="http://schemas.openxmlformats.org/officeDocument/2006/relationships/image" Target="media/image337.wmf"/><Relationship Id="rId1223" Type="http://schemas.openxmlformats.org/officeDocument/2006/relationships/hyperlink" Target="https://uk.wikipedia.org/w/index.php?title=%D0%9E%D0%BF%D0%B0%D0%BB%D1%8E%D0%B2%D0%B0%D0%BB%D1%8C%D0%BD%D0%B8%D0%B9_%D0%BF%D1%80%D0%B8%D0%BB%D0%B0%D0%B4&amp;action=edit&amp;redlink=1" TargetMode="External"/><Relationship Id="rId1430" Type="http://schemas.openxmlformats.org/officeDocument/2006/relationships/image" Target="media/image476.png"/><Relationship Id="rId1528" Type="http://schemas.openxmlformats.org/officeDocument/2006/relationships/oleObject" Target="embeddings/oleObject510.bin"/><Relationship Id="rId232" Type="http://schemas.openxmlformats.org/officeDocument/2006/relationships/oleObject" Target="embeddings/oleObject69.bin"/><Relationship Id="rId884" Type="http://schemas.openxmlformats.org/officeDocument/2006/relationships/oleObject" Target="embeddings/oleObject411.bin"/><Relationship Id="rId1735" Type="http://schemas.openxmlformats.org/officeDocument/2006/relationships/image" Target="media/image629.png"/><Relationship Id="rId27" Type="http://schemas.openxmlformats.org/officeDocument/2006/relationships/hyperlink" Target="https://uk.wikipedia.org/wiki/%D0%A2%D0%B5%D0%BE%D1%80%D1%96%D1%8F_%D1%80%D1%96%D1%88%D0%B5%D0%BD%D1%8C" TargetMode="External"/><Relationship Id="rId537" Type="http://schemas.openxmlformats.org/officeDocument/2006/relationships/image" Target="media/image212.wmf"/><Relationship Id="rId744" Type="http://schemas.openxmlformats.org/officeDocument/2006/relationships/image" Target="media/image312.wmf"/><Relationship Id="rId951" Type="http://schemas.openxmlformats.org/officeDocument/2006/relationships/image" Target="media/image409.wmf"/><Relationship Id="rId1167" Type="http://schemas.openxmlformats.org/officeDocument/2006/relationships/hyperlink" Target="https://uk.wikipedia.org/wiki/%D0%9A%D0%BE%D1%82%D0%B5%D0%BB" TargetMode="External"/><Relationship Id="rId1374" Type="http://schemas.openxmlformats.org/officeDocument/2006/relationships/hyperlink" Target="https://uk.wikipedia.org/wiki/%D0%93%D1%83%D1%81%D1%82%D0%B8%D0%BD%D0%B0" TargetMode="External"/><Relationship Id="rId1581" Type="http://schemas.openxmlformats.org/officeDocument/2006/relationships/image" Target="media/image544.wmf"/><Relationship Id="rId1679" Type="http://schemas.openxmlformats.org/officeDocument/2006/relationships/image" Target="media/image578.gif"/><Relationship Id="rId1802" Type="http://schemas.openxmlformats.org/officeDocument/2006/relationships/image" Target="media/image686.emf"/><Relationship Id="rId80" Type="http://schemas.openxmlformats.org/officeDocument/2006/relationships/hyperlink" Target="http://uk.wikipedia.org/w/index.php?title=%D0%A6%D1%96%D0%BB%D0%B5&amp;action=edit&amp;redlink=1" TargetMode="External"/><Relationship Id="rId176" Type="http://schemas.openxmlformats.org/officeDocument/2006/relationships/image" Target="media/image44.wmf"/><Relationship Id="rId383" Type="http://schemas.openxmlformats.org/officeDocument/2006/relationships/image" Target="media/image140.wmf"/><Relationship Id="rId590" Type="http://schemas.openxmlformats.org/officeDocument/2006/relationships/image" Target="media/image237.wmf"/><Relationship Id="rId604" Type="http://schemas.openxmlformats.org/officeDocument/2006/relationships/oleObject" Target="embeddings/oleObject268.bin"/><Relationship Id="rId811" Type="http://schemas.openxmlformats.org/officeDocument/2006/relationships/oleObject" Target="embeddings/oleObject372.bin"/><Relationship Id="rId1027" Type="http://schemas.openxmlformats.org/officeDocument/2006/relationships/hyperlink" Target="https://uk.wikipedia.org/wiki/%D0%94%D0%BE%D1%81%D0%BB%D1%96%D0%B4%D0%B6%D0%B5%D0%BD%D0%BD%D1%8F_%D0%BE%D0%BF%D0%B5%D1%80%D0%B0%D1%86%D1%96%D0%B9" TargetMode="External"/><Relationship Id="rId1234" Type="http://schemas.openxmlformats.org/officeDocument/2006/relationships/hyperlink" Target="https://uk.wikipedia.org/wiki/%D0%9D%D1%96%D0%B4%D0%B5%D1%80%D0%BB%D0%B0%D0%BD%D0%B4%D0%B8" TargetMode="External"/><Relationship Id="rId1441" Type="http://schemas.openxmlformats.org/officeDocument/2006/relationships/hyperlink" Target="https://uk.wikipedia.org/wiki/%D0%97%D0%B0%D0%BA%D0%BE%D0%BD_%D1%80%D0%BE%D0%B7%D0%BF%D0%BE%D0%B4%D1%96%D0%BB%D1%83" TargetMode="External"/><Relationship Id="rId243" Type="http://schemas.openxmlformats.org/officeDocument/2006/relationships/oleObject" Target="embeddings/oleObject77.bin"/><Relationship Id="rId450" Type="http://schemas.openxmlformats.org/officeDocument/2006/relationships/oleObject" Target="embeddings/oleObject184.bin"/><Relationship Id="rId688" Type="http://schemas.openxmlformats.org/officeDocument/2006/relationships/image" Target="media/image284.wmf"/><Relationship Id="rId895" Type="http://schemas.openxmlformats.org/officeDocument/2006/relationships/oleObject" Target="embeddings/oleObject417.bin"/><Relationship Id="rId909" Type="http://schemas.openxmlformats.org/officeDocument/2006/relationships/oleObject" Target="embeddings/oleObject424.bin"/><Relationship Id="rId1080" Type="http://schemas.openxmlformats.org/officeDocument/2006/relationships/image" Target="media/image450.png"/><Relationship Id="rId1301" Type="http://schemas.openxmlformats.org/officeDocument/2006/relationships/hyperlink" Target="https://en.wikipedia.org/wiki/Pascal_(unit)" TargetMode="External"/><Relationship Id="rId1539" Type="http://schemas.openxmlformats.org/officeDocument/2006/relationships/image" Target="media/image523.wmf"/><Relationship Id="rId1746" Type="http://schemas.openxmlformats.org/officeDocument/2006/relationships/hyperlink" Target="javascript:FlashCosmosButton(21,21,'Run','Starts%20the%20solver%20for%20the%20active%20study.')" TargetMode="External"/><Relationship Id="rId38" Type="http://schemas.openxmlformats.org/officeDocument/2006/relationships/hyperlink" Target="https://uk.wikipedia.org/wiki/%D0%92%D0%B8%D0%BC%D1%96%D1%80%D1%8E%D0%B2%D0%B0%D0%BD%D0%BD%D1%8F" TargetMode="External"/><Relationship Id="rId103" Type="http://schemas.openxmlformats.org/officeDocument/2006/relationships/image" Target="media/image9.wmf"/><Relationship Id="rId310" Type="http://schemas.openxmlformats.org/officeDocument/2006/relationships/oleObject" Target="embeddings/oleObject113.bin"/><Relationship Id="rId548" Type="http://schemas.openxmlformats.org/officeDocument/2006/relationships/oleObject" Target="embeddings/oleObject238.bin"/><Relationship Id="rId755" Type="http://schemas.openxmlformats.org/officeDocument/2006/relationships/image" Target="media/image317.wmf"/><Relationship Id="rId962" Type="http://schemas.openxmlformats.org/officeDocument/2006/relationships/image" Target="media/image416.wmf"/><Relationship Id="rId1178" Type="http://schemas.openxmlformats.org/officeDocument/2006/relationships/hyperlink" Target="https://uk.wikipedia.org/wiki/%D0%94%D0%B2%D0%B8%D0%B3%D1%83%D0%BD" TargetMode="External"/><Relationship Id="rId1385" Type="http://schemas.openxmlformats.org/officeDocument/2006/relationships/hyperlink" Target="https://uk.wikipedia.org/wiki/%D0%A7%D0%B0%D1%81%D1%82%D0%BE%D1%82%D0%B0" TargetMode="External"/><Relationship Id="rId1592" Type="http://schemas.openxmlformats.org/officeDocument/2006/relationships/oleObject" Target="embeddings/oleObject542.bin"/><Relationship Id="rId1606" Type="http://schemas.openxmlformats.org/officeDocument/2006/relationships/oleObject" Target="embeddings/oleObject550.bin"/><Relationship Id="rId1813" Type="http://schemas.openxmlformats.org/officeDocument/2006/relationships/image" Target="media/image697.png"/><Relationship Id="rId91" Type="http://schemas.openxmlformats.org/officeDocument/2006/relationships/hyperlink" Target="http://uk.wikipedia.org/wiki/%D0%9E%D0%B1%27%D1%94%D0%BA%D1%82" TargetMode="External"/><Relationship Id="rId187" Type="http://schemas.openxmlformats.org/officeDocument/2006/relationships/oleObject" Target="embeddings/oleObject45.bin"/><Relationship Id="rId394" Type="http://schemas.openxmlformats.org/officeDocument/2006/relationships/oleObject" Target="embeddings/oleObject156.bin"/><Relationship Id="rId408" Type="http://schemas.openxmlformats.org/officeDocument/2006/relationships/oleObject" Target="embeddings/oleObject163.bin"/><Relationship Id="rId615" Type="http://schemas.openxmlformats.org/officeDocument/2006/relationships/image" Target="media/image249.wmf"/><Relationship Id="rId822" Type="http://schemas.openxmlformats.org/officeDocument/2006/relationships/image" Target="media/image348.wmf"/><Relationship Id="rId1038" Type="http://schemas.openxmlformats.org/officeDocument/2006/relationships/image" Target="media/image443.png"/><Relationship Id="rId1245" Type="http://schemas.openxmlformats.org/officeDocument/2006/relationships/hyperlink" Target="https://uk.wikipedia.org/wiki/%D0%9C%D0%B5%D1%82%D1%80" TargetMode="External"/><Relationship Id="rId1452" Type="http://schemas.openxmlformats.org/officeDocument/2006/relationships/image" Target="media/image485.png"/><Relationship Id="rId254" Type="http://schemas.openxmlformats.org/officeDocument/2006/relationships/image" Target="media/image79.wmf"/><Relationship Id="rId699" Type="http://schemas.openxmlformats.org/officeDocument/2006/relationships/oleObject" Target="embeddings/oleObject317.bin"/><Relationship Id="rId1091" Type="http://schemas.openxmlformats.org/officeDocument/2006/relationships/hyperlink" Target="https://uk.wikipedia.org/wiki/%D0%A1%D0%BF%D0%BE%D0%B2%D1%96%D0%BB%D1%8C%D0%BD%D1%8E%D0%B2%D0%B0%D1%87_%D0%BD%D0%B5%D0%B9%D1%82%D1%80%D0%BE%D0%BD%D1%96%D0%B2" TargetMode="External"/><Relationship Id="rId1105" Type="http://schemas.openxmlformats.org/officeDocument/2006/relationships/oleObject" Target="embeddings/oleObject476.bin"/><Relationship Id="rId1312" Type="http://schemas.openxmlformats.org/officeDocument/2006/relationships/hyperlink" Target="https://uk.wikipedia.org/wiki/%D0%92%D0%BE%D0%BB%D1%8C%D1%82" TargetMode="External"/><Relationship Id="rId1757" Type="http://schemas.openxmlformats.org/officeDocument/2006/relationships/image" Target="media/image648.png"/><Relationship Id="rId49" Type="http://schemas.openxmlformats.org/officeDocument/2006/relationships/hyperlink" Target="http://www.irbis-nbuv.gov.ua/cgi-bin/irbis_nbuv/cgiirbis_64.exe?Z21ID=&amp;I21DBN=UJRN&amp;P21DBN=UJRN&amp;S21STN=1&amp;S21REF=10&amp;S21FMT=fullwebr&amp;C21COM=S&amp;S21CNR=20&amp;S21P01=0&amp;S21P02=0&amp;S21P03=A=&amp;S21COLORTERMS=1&amp;S21STR=%D0%A1%D0%B0%D0%B2%D1%87%D1%83%D0%BA%20%D0%91$" TargetMode="External"/><Relationship Id="rId114" Type="http://schemas.openxmlformats.org/officeDocument/2006/relationships/image" Target="media/image15.wmf"/><Relationship Id="rId461" Type="http://schemas.openxmlformats.org/officeDocument/2006/relationships/image" Target="media/image179.wmf"/><Relationship Id="rId559" Type="http://schemas.openxmlformats.org/officeDocument/2006/relationships/image" Target="media/image223.wmf"/><Relationship Id="rId766" Type="http://schemas.openxmlformats.org/officeDocument/2006/relationships/oleObject" Target="embeddings/oleObject351.bin"/><Relationship Id="rId1189" Type="http://schemas.openxmlformats.org/officeDocument/2006/relationships/hyperlink" Target="https://uk.wikipedia.org/wiki/%D0%A2%D0%B8%D1%81%D0%BA" TargetMode="External"/><Relationship Id="rId1396" Type="http://schemas.openxmlformats.org/officeDocument/2006/relationships/hyperlink" Target="https://uk.wikipedia.org/wiki/%D0%94%D0%B0%D0%B2%D0%B0%D1%87" TargetMode="External"/><Relationship Id="rId1617" Type="http://schemas.openxmlformats.org/officeDocument/2006/relationships/image" Target="media/image561.wmf"/><Relationship Id="rId1824" Type="http://schemas.openxmlformats.org/officeDocument/2006/relationships/image" Target="media/image702.png"/><Relationship Id="rId198" Type="http://schemas.openxmlformats.org/officeDocument/2006/relationships/image" Target="media/image54.wmf"/><Relationship Id="rId321" Type="http://schemas.openxmlformats.org/officeDocument/2006/relationships/oleObject" Target="embeddings/oleObject119.bin"/><Relationship Id="rId419" Type="http://schemas.openxmlformats.org/officeDocument/2006/relationships/image" Target="media/image158.wmf"/><Relationship Id="rId626" Type="http://schemas.openxmlformats.org/officeDocument/2006/relationships/oleObject" Target="embeddings/oleObject279.bin"/><Relationship Id="rId973" Type="http://schemas.openxmlformats.org/officeDocument/2006/relationships/image" Target="media/image424.wmf"/><Relationship Id="rId1049" Type="http://schemas.openxmlformats.org/officeDocument/2006/relationships/hyperlink" Target="https://uk.wikipedia.org/wiki/%D0%A7%D0%B8%D1%81%D0%B5%D0%BB%D1%8C%D0%BD%D1%96_%D0%BC%D0%B5%D1%82%D0%BE%D0%B4%D0%B8" TargetMode="External"/><Relationship Id="rId1256" Type="http://schemas.openxmlformats.org/officeDocument/2006/relationships/hyperlink" Target="https://uk.wikipedia.org/wiki/%D0%A1%D0%B5%D0%BA%D1%83%D0%BD%D0%B4%D0%B0" TargetMode="External"/><Relationship Id="rId833" Type="http://schemas.openxmlformats.org/officeDocument/2006/relationships/image" Target="media/image353.wmf"/><Relationship Id="rId1116" Type="http://schemas.openxmlformats.org/officeDocument/2006/relationships/hyperlink" Target="https://uk.wikipedia.org/wiki/%D0%AF%D0%B4%D0%B5%D1%80%D0%BD%D0%B8%D0%B9_%D1%80%D0%B5%D0%B0%D0%BA%D1%82%D0%BE%D1%80" TargetMode="External"/><Relationship Id="rId1463" Type="http://schemas.openxmlformats.org/officeDocument/2006/relationships/hyperlink" Target="https://uk.wikipedia.org/wiki/%D0%9D%D0%BE%D1%80%D0%BC%D0%B0%D0%BB%D1%8C%D0%BD%D0%B8%D0%B9_%D1%80%D0%BE%D0%B7%D0%BF%D0%BE%D0%B4%D1%96%D0%BB" TargetMode="External"/><Relationship Id="rId1670" Type="http://schemas.openxmlformats.org/officeDocument/2006/relationships/image" Target="media/image569.jpeg"/><Relationship Id="rId1768" Type="http://schemas.openxmlformats.org/officeDocument/2006/relationships/image" Target="media/image658.png"/><Relationship Id="rId265" Type="http://schemas.openxmlformats.org/officeDocument/2006/relationships/image" Target="media/image84.wmf"/><Relationship Id="rId472" Type="http://schemas.openxmlformats.org/officeDocument/2006/relationships/oleObject" Target="embeddings/oleObject195.bin"/><Relationship Id="rId900" Type="http://schemas.openxmlformats.org/officeDocument/2006/relationships/image" Target="media/image384.wmf"/><Relationship Id="rId1323" Type="http://schemas.openxmlformats.org/officeDocument/2006/relationships/hyperlink" Target="https://en.wikipedia.org/wiki/Siemens_(unit)" TargetMode="External"/><Relationship Id="rId1530" Type="http://schemas.openxmlformats.org/officeDocument/2006/relationships/oleObject" Target="embeddings/oleObject511.bin"/><Relationship Id="rId1628" Type="http://schemas.openxmlformats.org/officeDocument/2006/relationships/oleObject" Target="embeddings/oleObject561.bin"/><Relationship Id="rId125" Type="http://schemas.openxmlformats.org/officeDocument/2006/relationships/oleObject" Target="embeddings/oleObject16.bin"/><Relationship Id="rId332" Type="http://schemas.openxmlformats.org/officeDocument/2006/relationships/image" Target="media/image115.wmf"/><Relationship Id="rId777" Type="http://schemas.openxmlformats.org/officeDocument/2006/relationships/image" Target="media/image327.wmf"/><Relationship Id="rId984" Type="http://schemas.openxmlformats.org/officeDocument/2006/relationships/image" Target="media/image429.wmf"/><Relationship Id="rId1835" Type="http://schemas.openxmlformats.org/officeDocument/2006/relationships/theme" Target="theme/theme1.xml"/><Relationship Id="rId637" Type="http://schemas.openxmlformats.org/officeDocument/2006/relationships/image" Target="media/image260.wmf"/><Relationship Id="rId844" Type="http://schemas.openxmlformats.org/officeDocument/2006/relationships/image" Target="media/image358.wmf"/><Relationship Id="rId1267" Type="http://schemas.openxmlformats.org/officeDocument/2006/relationships/hyperlink" Target="https://uk.wikipedia.org/wiki/%D0%9A%D0%B5%D0%BB%D1%8C%D0%B2%D1%96%D0%BD_(%D0%BE%D0%B4%D0%B8%D0%BD%D0%B8%D1%86%D1%8F_%D0%A1%D0%86)" TargetMode="External"/><Relationship Id="rId1474" Type="http://schemas.openxmlformats.org/officeDocument/2006/relationships/hyperlink" Target="https://uk.wikipedia.org/wiki/%D0%9C%D0%B0%D0%BD%D0%BE%D0%BC%D0%B5%D1%82%D1%80" TargetMode="External"/><Relationship Id="rId1681" Type="http://schemas.openxmlformats.org/officeDocument/2006/relationships/image" Target="media/image580.jpeg"/><Relationship Id="rId276" Type="http://schemas.openxmlformats.org/officeDocument/2006/relationships/oleObject" Target="embeddings/oleObject94.bin"/><Relationship Id="rId483" Type="http://schemas.openxmlformats.org/officeDocument/2006/relationships/image" Target="media/image189.wmf"/><Relationship Id="rId690" Type="http://schemas.openxmlformats.org/officeDocument/2006/relationships/image" Target="media/image285.wmf"/><Relationship Id="rId704" Type="http://schemas.openxmlformats.org/officeDocument/2006/relationships/hyperlink" Target="https://www.youtube.com/watch?v=pQlXbbwV3iA&amp;ab_channel=IrynaKryvenko" TargetMode="External"/><Relationship Id="rId911" Type="http://schemas.openxmlformats.org/officeDocument/2006/relationships/oleObject" Target="embeddings/oleObject425.bin"/><Relationship Id="rId1127" Type="http://schemas.openxmlformats.org/officeDocument/2006/relationships/hyperlink" Target="https://uk.wikipedia.org/wiki/%D0%A2%D1%83%D1%80%D0%B1%D1%96%D0%BD%D0%B0" TargetMode="External"/><Relationship Id="rId1334" Type="http://schemas.openxmlformats.org/officeDocument/2006/relationships/hyperlink" Target="https://uk.wikipedia.org/wiki/%D0%93%D1%80%D0%B0%D0%B4%D1%83%D1%81_%D0%A6%D0%B5%D0%BB%D1%8C%D1%81%D1%96%D1%8F" TargetMode="External"/><Relationship Id="rId1541" Type="http://schemas.openxmlformats.org/officeDocument/2006/relationships/image" Target="media/image524.wmf"/><Relationship Id="rId1779" Type="http://schemas.openxmlformats.org/officeDocument/2006/relationships/image" Target="media/image666.wmf"/><Relationship Id="rId40" Type="http://schemas.openxmlformats.org/officeDocument/2006/relationships/hyperlink" Target="https://uk.wikipedia.org/wiki/%D0%9C%D0%B0%D1%82%D0%B5%D0%BC%D0%B0%D1%82%D0%B8%D1%87%D0%BD%D0%B0_%D1%81%D1%82%D0%B0%D1%82%D0%B8%D1%81%D1%82%D0%B8%D0%BA%D0%B0" TargetMode="External"/><Relationship Id="rId136" Type="http://schemas.openxmlformats.org/officeDocument/2006/relationships/oleObject" Target="embeddings/oleObject22.bin"/><Relationship Id="rId343" Type="http://schemas.openxmlformats.org/officeDocument/2006/relationships/image" Target="media/image120.wmf"/><Relationship Id="rId550" Type="http://schemas.openxmlformats.org/officeDocument/2006/relationships/oleObject" Target="embeddings/oleObject239.bin"/><Relationship Id="rId788" Type="http://schemas.openxmlformats.org/officeDocument/2006/relationships/image" Target="media/image331.wmf"/><Relationship Id="rId995" Type="http://schemas.openxmlformats.org/officeDocument/2006/relationships/oleObject" Target="embeddings/oleObject463.bin"/><Relationship Id="rId1180" Type="http://schemas.openxmlformats.org/officeDocument/2006/relationships/hyperlink" Target="https://uk.wikipedia.org/wiki/%D0%93%D0%B0%D0%B7%D0%BE%D1%82%D1%83%D1%80%D0%B1%D1%96%D0%BD%D0%BD%D0%B8%D0%B9_%D0%B4%D0%B2%D0%B8%D0%B3%D1%83%D0%BD" TargetMode="External"/><Relationship Id="rId1401" Type="http://schemas.openxmlformats.org/officeDocument/2006/relationships/hyperlink" Target="https://uk.wikipedia.org/wiki/%D0%94%D0%BE%D0%B2%D0%B6%D0%B8%D0%BD%D0%B0" TargetMode="External"/><Relationship Id="rId1639" Type="http://schemas.openxmlformats.org/officeDocument/2006/relationships/hyperlink" Target="https://uk.wikipedia.org/wiki/%D0%92%D0%B8%D0%BC%D1%96%D1%80%D1%8E%D0%B2%D0%B0%D0%BB%D1%8C%D0%BD%D0%BE-%D0%BE%D0%B1%D1%87%D0%B8%D1%81%D0%BB%D1%8E%D0%B2%D0%B0%D0%BB%D1%8C%D0%BD%D0%B8%D0%B9_%D0%BA%D0%BE%D0%BC%D0%BF%D0%BB%D0%B5%D0%BA%D1%81" TargetMode="External"/><Relationship Id="rId203" Type="http://schemas.openxmlformats.org/officeDocument/2006/relationships/oleObject" Target="embeddings/oleObject54.bin"/><Relationship Id="rId648" Type="http://schemas.openxmlformats.org/officeDocument/2006/relationships/oleObject" Target="embeddings/oleObject290.bin"/><Relationship Id="rId855" Type="http://schemas.openxmlformats.org/officeDocument/2006/relationships/oleObject" Target="embeddings/oleObject395.bin"/><Relationship Id="rId1040" Type="http://schemas.openxmlformats.org/officeDocument/2006/relationships/hyperlink" Target="https://uk.wikipedia.org/wiki/%D0%95%D0%BA%D1%81%D1%82%D1%80%D0%B5%D0%BC%D1%83%D0%BC" TargetMode="External"/><Relationship Id="rId1278" Type="http://schemas.openxmlformats.org/officeDocument/2006/relationships/hyperlink" Target="https://uk.wikipedia.org/wiki/%D0%92%D1%83%D0%B3%D0%BB%D0%B5%D1%86%D1%8C" TargetMode="External"/><Relationship Id="rId1485" Type="http://schemas.openxmlformats.org/officeDocument/2006/relationships/image" Target="media/image499.wmf"/><Relationship Id="rId1692" Type="http://schemas.openxmlformats.org/officeDocument/2006/relationships/image" Target="media/image591.jpeg"/><Relationship Id="rId1706" Type="http://schemas.openxmlformats.org/officeDocument/2006/relationships/image" Target="media/image605.png"/><Relationship Id="rId287" Type="http://schemas.openxmlformats.org/officeDocument/2006/relationships/oleObject" Target="embeddings/oleObject100.bin"/><Relationship Id="rId410" Type="http://schemas.openxmlformats.org/officeDocument/2006/relationships/oleObject" Target="embeddings/oleObject164.bin"/><Relationship Id="rId494" Type="http://schemas.openxmlformats.org/officeDocument/2006/relationships/oleObject" Target="embeddings/oleObject207.bin"/><Relationship Id="rId508" Type="http://schemas.openxmlformats.org/officeDocument/2006/relationships/image" Target="media/image201.wmf"/><Relationship Id="rId715" Type="http://schemas.openxmlformats.org/officeDocument/2006/relationships/oleObject" Target="embeddings/oleObject324.bin"/><Relationship Id="rId922" Type="http://schemas.openxmlformats.org/officeDocument/2006/relationships/oleObject" Target="embeddings/oleObject431.bin"/><Relationship Id="rId1138" Type="http://schemas.openxmlformats.org/officeDocument/2006/relationships/hyperlink" Target="https://uk.wikipedia.org/wiki/%D0%93%D0%B0%D0%B7%D0%BE%D0%B2%D0%B0_%D1%82%D1%83%D1%80%D0%B1%D1%96%D0%BD%D0%B0" TargetMode="External"/><Relationship Id="rId1345" Type="http://schemas.openxmlformats.org/officeDocument/2006/relationships/hyperlink" Target="https://uk.wikipedia.org/wiki/%D0%A0%D0%B0%D0%B4%D1%96%D0%BE%D0%B0%D0%BA%D1%82%D0%B8%D0%B2%D0%BD%D1%96%D1%81%D1%82%D1%8C" TargetMode="External"/><Relationship Id="rId1552" Type="http://schemas.openxmlformats.org/officeDocument/2006/relationships/oleObject" Target="embeddings/oleObject522.bin"/><Relationship Id="rId147" Type="http://schemas.openxmlformats.org/officeDocument/2006/relationships/image" Target="media/image31.wmf"/><Relationship Id="rId354" Type="http://schemas.openxmlformats.org/officeDocument/2006/relationships/oleObject" Target="embeddings/oleObject136.bin"/><Relationship Id="rId799" Type="http://schemas.openxmlformats.org/officeDocument/2006/relationships/oleObject" Target="embeddings/oleObject366.bin"/><Relationship Id="rId1191" Type="http://schemas.openxmlformats.org/officeDocument/2006/relationships/hyperlink" Target="https://uk.wikipedia.org/wiki/%D0%9F%D0%B0%D1%80%D0%BE%D0%B2%D0%B0_%D1%82%D1%83%D1%80%D0%B1%D1%96%D0%BD%D0%B0" TargetMode="External"/><Relationship Id="rId1205" Type="http://schemas.openxmlformats.org/officeDocument/2006/relationships/image" Target="media/image468.png"/><Relationship Id="rId51" Type="http://schemas.openxmlformats.org/officeDocument/2006/relationships/hyperlink" Target="http://www.irbis-nbuv.gov.ua/cgi-bin/irbis_nbuv/cgiirbis_64.exe?I21DBN=LINK&amp;P21DBN=UJRN&amp;Z21ID=&amp;S21REF=10&amp;S21CNR=20&amp;S21STN=1&amp;S21FMT=ASP_meta&amp;C21COM=S&amp;2_S21P03=FILA=&amp;2_S21STR=htit_2018_54_2_11" TargetMode="External"/><Relationship Id="rId561" Type="http://schemas.openxmlformats.org/officeDocument/2006/relationships/image" Target="media/image224.wmf"/><Relationship Id="rId659" Type="http://schemas.openxmlformats.org/officeDocument/2006/relationships/oleObject" Target="embeddings/oleObject296.bin"/><Relationship Id="rId866" Type="http://schemas.openxmlformats.org/officeDocument/2006/relationships/image" Target="media/image369.wmf"/><Relationship Id="rId1289" Type="http://schemas.openxmlformats.org/officeDocument/2006/relationships/hyperlink" Target="https://en.wikipedia.org/wiki/Radian" TargetMode="External"/><Relationship Id="rId1412" Type="http://schemas.openxmlformats.org/officeDocument/2006/relationships/hyperlink" Target="https://uk.wikipedia.org/wiki/%D0%94%D0%BE%D0%B2%D0%B6%D0%B8%D0%BD%D0%B0" TargetMode="External"/><Relationship Id="rId1496" Type="http://schemas.openxmlformats.org/officeDocument/2006/relationships/image" Target="media/image503.wmf"/><Relationship Id="rId1717" Type="http://schemas.openxmlformats.org/officeDocument/2006/relationships/hyperlink" Target="https://www.youtube.com/watch?v=h96la-MHkoY" TargetMode="External"/><Relationship Id="rId214" Type="http://schemas.openxmlformats.org/officeDocument/2006/relationships/image" Target="media/image62.wmf"/><Relationship Id="rId298" Type="http://schemas.openxmlformats.org/officeDocument/2006/relationships/oleObject" Target="embeddings/oleObject106.bin"/><Relationship Id="rId421" Type="http://schemas.openxmlformats.org/officeDocument/2006/relationships/image" Target="media/image159.wmf"/><Relationship Id="rId519" Type="http://schemas.openxmlformats.org/officeDocument/2006/relationships/oleObject" Target="embeddings/oleObject223.bin"/><Relationship Id="rId1051" Type="http://schemas.openxmlformats.org/officeDocument/2006/relationships/hyperlink" Target="https://uk.wikipedia.org/wiki/%D0%9C%D0%B0%D1%82%D0%B5%D0%BC%D0%B0%D1%82%D0%B8%D1%87%D0%BD%D0%B5_%D0%BF%D1%80%D0%BE%D0%B3%D1%80%D0%B0%D0%BC%D1%83%D0%B2%D0%B0%D0%BD%D0%BD%D1%8F" TargetMode="External"/><Relationship Id="rId1149" Type="http://schemas.openxmlformats.org/officeDocument/2006/relationships/hyperlink" Target="https://uk.wikipedia.org/w/index.php?title=%D0%92%D0%BE%D0%B4%D0%BD%D0%B8%D0%B9_%D0%BD%D0%B0%D1%81%D0%BE%D1%81&amp;action=edit&amp;redlink=1" TargetMode="External"/><Relationship Id="rId1356" Type="http://schemas.openxmlformats.org/officeDocument/2006/relationships/hyperlink" Target="https://uk.wikipedia.org/wiki/%D0%9F%D0%BE%D0%B2%D1%96%D1%80%D0%BA%D0%B0" TargetMode="External"/><Relationship Id="rId158" Type="http://schemas.openxmlformats.org/officeDocument/2006/relationships/oleObject" Target="embeddings/oleObject31.bin"/><Relationship Id="rId726" Type="http://schemas.openxmlformats.org/officeDocument/2006/relationships/image" Target="media/image303.wmf"/><Relationship Id="rId933" Type="http://schemas.openxmlformats.org/officeDocument/2006/relationships/image" Target="media/image400.wmf"/><Relationship Id="rId1009" Type="http://schemas.openxmlformats.org/officeDocument/2006/relationships/oleObject" Target="embeddings/oleObject470.bin"/><Relationship Id="rId1563" Type="http://schemas.openxmlformats.org/officeDocument/2006/relationships/image" Target="media/image535.wmf"/><Relationship Id="rId1770" Type="http://schemas.openxmlformats.org/officeDocument/2006/relationships/image" Target="media/image660.png"/><Relationship Id="rId62" Type="http://schemas.openxmlformats.org/officeDocument/2006/relationships/hyperlink" Target="http://uk.wikipedia.org/wiki/%D0%A2%D0%B5%D0%BE%D1%80%D1%96%D1%8F_%D0%B9%D0%BC%D0%BE%D0%B2%D1%96%D1%80%D0%BD%D0%BE%D1%81%D1%82%D0%B5%D0%B9" TargetMode="External"/><Relationship Id="rId365" Type="http://schemas.openxmlformats.org/officeDocument/2006/relationships/image" Target="media/image131.wmf"/><Relationship Id="rId572" Type="http://schemas.openxmlformats.org/officeDocument/2006/relationships/oleObject" Target="embeddings/oleObject252.bin"/><Relationship Id="rId1216" Type="http://schemas.openxmlformats.org/officeDocument/2006/relationships/hyperlink" Target="https://uk.wikipedia.org/wiki/%D0%A2%D0%B5%D0%BF%D0%BB%D0%BE%D0%BD%D0%BE%D1%81%D1%96%D0%B9" TargetMode="External"/><Relationship Id="rId1423" Type="http://schemas.openxmlformats.org/officeDocument/2006/relationships/image" Target="media/image471.png"/><Relationship Id="rId1630" Type="http://schemas.openxmlformats.org/officeDocument/2006/relationships/oleObject" Target="embeddings/oleObject562.bin"/><Relationship Id="rId225" Type="http://schemas.openxmlformats.org/officeDocument/2006/relationships/oleObject" Target="embeddings/oleObject65.bin"/><Relationship Id="rId432" Type="http://schemas.openxmlformats.org/officeDocument/2006/relationships/oleObject" Target="embeddings/oleObject175.bin"/><Relationship Id="rId877" Type="http://schemas.openxmlformats.org/officeDocument/2006/relationships/image" Target="media/image374.wmf"/><Relationship Id="rId1062" Type="http://schemas.openxmlformats.org/officeDocument/2006/relationships/hyperlink" Target="https://uk.wikipedia.org/wiki/%D0%95%D0%BA%D1%81%D0%BF%D0%B5%D1%80%D0%B8%D0%BC%D0%B5%D0%BD%D1%82" TargetMode="External"/><Relationship Id="rId1728" Type="http://schemas.openxmlformats.org/officeDocument/2006/relationships/hyperlink" Target="javascript:FlashCosmosButton(24,'24','Restraints','Defines%20a%20restraint%20on%20the%20selected%20entities%20for%20the%20active%20study.')" TargetMode="External"/><Relationship Id="rId737" Type="http://schemas.openxmlformats.org/officeDocument/2006/relationships/oleObject" Target="embeddings/oleObject335.bin"/><Relationship Id="rId944" Type="http://schemas.openxmlformats.org/officeDocument/2006/relationships/oleObject" Target="embeddings/oleObject442.bin"/><Relationship Id="rId1367" Type="http://schemas.openxmlformats.org/officeDocument/2006/relationships/hyperlink" Target="https://uk.wikipedia.org/wiki/%D0%9E%D0%B1%D0%BE%D1%80%D0%BE%D0%BD%D0%B0" TargetMode="External"/><Relationship Id="rId1574" Type="http://schemas.openxmlformats.org/officeDocument/2006/relationships/oleObject" Target="embeddings/oleObject533.bin"/><Relationship Id="rId1781" Type="http://schemas.openxmlformats.org/officeDocument/2006/relationships/image" Target="media/image667.wmf"/><Relationship Id="rId73" Type="http://schemas.openxmlformats.org/officeDocument/2006/relationships/oleObject" Target="embeddings/oleObject5.bin"/><Relationship Id="rId169" Type="http://schemas.openxmlformats.org/officeDocument/2006/relationships/oleObject" Target="embeddings/oleObject36.bin"/><Relationship Id="rId376" Type="http://schemas.openxmlformats.org/officeDocument/2006/relationships/oleObject" Target="embeddings/oleObject147.bin"/><Relationship Id="rId583" Type="http://schemas.openxmlformats.org/officeDocument/2006/relationships/image" Target="media/image233.wmf"/><Relationship Id="rId790" Type="http://schemas.openxmlformats.org/officeDocument/2006/relationships/image" Target="media/image332.wmf"/><Relationship Id="rId804" Type="http://schemas.openxmlformats.org/officeDocument/2006/relationships/image" Target="media/image339.wmf"/><Relationship Id="rId1227" Type="http://schemas.openxmlformats.org/officeDocument/2006/relationships/hyperlink" Target="https://uk.wikipedia.org/wiki/%D0%92%D1%83%D0%B3%D1%96%D0%BB%D0%BB%D1%8F" TargetMode="External"/><Relationship Id="rId1434" Type="http://schemas.openxmlformats.org/officeDocument/2006/relationships/image" Target="media/image479.png"/><Relationship Id="rId1641" Type="http://schemas.openxmlformats.org/officeDocument/2006/relationships/hyperlink" Target="https://uk.wikipedia.org/wiki/%D0%9C%D0%B5%D1%82%D0%BE%D0%B4_%D1%81%D0%BA%D1%96%D0%BD%D1%87%D0%B5%D0%BD%D0%BD%D0%B8%D1%85_%D0%B5%D0%BB%D0%B5%D0%BC%D0%B5%D0%BD%D1%82%D1%96%D0%B2" TargetMode="External"/><Relationship Id="rId4" Type="http://schemas.openxmlformats.org/officeDocument/2006/relationships/webSettings" Target="webSettings.xml"/><Relationship Id="rId236" Type="http://schemas.openxmlformats.org/officeDocument/2006/relationships/oleObject" Target="embeddings/oleObject73.bin"/><Relationship Id="rId443" Type="http://schemas.openxmlformats.org/officeDocument/2006/relationships/image" Target="media/image170.wmf"/><Relationship Id="rId650" Type="http://schemas.openxmlformats.org/officeDocument/2006/relationships/oleObject" Target="embeddings/oleObject291.bin"/><Relationship Id="rId888" Type="http://schemas.openxmlformats.org/officeDocument/2006/relationships/image" Target="media/image378.wmf"/><Relationship Id="rId1073" Type="http://schemas.openxmlformats.org/officeDocument/2006/relationships/hyperlink" Target="https://uk.wikipedia.org/wiki/%D0%86%D0%BD%D1%82%D0%B5%D1%80%D0%BF%D0%BE%D0%BB%D1%8F%D1%86%D1%96%D1%8F" TargetMode="External"/><Relationship Id="rId1280" Type="http://schemas.openxmlformats.org/officeDocument/2006/relationships/hyperlink" Target="https://en.wikipedia.org/wiki/Candela" TargetMode="External"/><Relationship Id="rId1501" Type="http://schemas.openxmlformats.org/officeDocument/2006/relationships/image" Target="media/image504.wmf"/><Relationship Id="rId1739" Type="http://schemas.openxmlformats.org/officeDocument/2006/relationships/image" Target="media/image633.png"/><Relationship Id="rId303" Type="http://schemas.openxmlformats.org/officeDocument/2006/relationships/image" Target="media/image101.wmf"/><Relationship Id="rId748" Type="http://schemas.openxmlformats.org/officeDocument/2006/relationships/image" Target="media/image314.wmf"/><Relationship Id="rId955" Type="http://schemas.openxmlformats.org/officeDocument/2006/relationships/image" Target="media/image411.wmf"/><Relationship Id="rId1140" Type="http://schemas.openxmlformats.org/officeDocument/2006/relationships/hyperlink" Target="https://uk.wikipedia.org/wiki/%D0%9F%D1%80%D0%B8%D1%80%D0%BE%D0%B4%D0%BD%D0%B8%D0%B9_%D0%B3%D0%B0%D0%B7" TargetMode="External"/><Relationship Id="rId1378" Type="http://schemas.openxmlformats.org/officeDocument/2006/relationships/hyperlink" Target="https://uk.wikipedia.org/wiki/%D0%92%D0%B8%D1%82%D1%80%D0%B0%D1%82%D0%B0" TargetMode="External"/><Relationship Id="rId1585" Type="http://schemas.openxmlformats.org/officeDocument/2006/relationships/image" Target="media/image546.wmf"/><Relationship Id="rId1792" Type="http://schemas.openxmlformats.org/officeDocument/2006/relationships/image" Target="media/image676.png"/><Relationship Id="rId1806" Type="http://schemas.openxmlformats.org/officeDocument/2006/relationships/image" Target="media/image690.png"/><Relationship Id="rId84" Type="http://schemas.openxmlformats.org/officeDocument/2006/relationships/hyperlink" Target="http://uk.wikipedia.org/w/index.php?title=%D0%A1%D0%BF%D1%96%D0%B2%D0%B2%D1%96%D0%B4%D0%BD%D0%BE%D1%88%D0%B5%D0%BD%D0%BD%D1%8F&amp;action=edit&amp;redlink=1" TargetMode="External"/><Relationship Id="rId387" Type="http://schemas.openxmlformats.org/officeDocument/2006/relationships/image" Target="media/image142.wmf"/><Relationship Id="rId510" Type="http://schemas.openxmlformats.org/officeDocument/2006/relationships/oleObject" Target="embeddings/oleObject216.bin"/><Relationship Id="rId594" Type="http://schemas.openxmlformats.org/officeDocument/2006/relationships/oleObject" Target="embeddings/oleObject263.bin"/><Relationship Id="rId608" Type="http://schemas.openxmlformats.org/officeDocument/2006/relationships/oleObject" Target="embeddings/oleObject270.bin"/><Relationship Id="rId815" Type="http://schemas.openxmlformats.org/officeDocument/2006/relationships/oleObject" Target="embeddings/oleObject374.bin"/><Relationship Id="rId1238" Type="http://schemas.openxmlformats.org/officeDocument/2006/relationships/hyperlink" Target="https://uk.wikipedia.org/wiki/%D0%A2%D0%B5%D0%BF%D0%BB%D0%BE%D0%B3%D0%B5%D0%BD%D0%B5%D1%80%D0%B0%D1%82%D0%BE%D1%80" TargetMode="External"/><Relationship Id="rId1445" Type="http://schemas.openxmlformats.org/officeDocument/2006/relationships/hyperlink" Target="https://www.youtube.com/watch?v=UtrZ1kNxlU4" TargetMode="External"/><Relationship Id="rId1652" Type="http://schemas.openxmlformats.org/officeDocument/2006/relationships/hyperlink" Target="https://uk.wikipedia.org/wiki/SketchUp" TargetMode="External"/><Relationship Id="rId247" Type="http://schemas.openxmlformats.org/officeDocument/2006/relationships/oleObject" Target="embeddings/oleObject79.bin"/><Relationship Id="rId899" Type="http://schemas.openxmlformats.org/officeDocument/2006/relationships/oleObject" Target="embeddings/oleObject419.bin"/><Relationship Id="rId1000" Type="http://schemas.openxmlformats.org/officeDocument/2006/relationships/image" Target="media/image436.wmf"/><Relationship Id="rId1084" Type="http://schemas.openxmlformats.org/officeDocument/2006/relationships/oleObject" Target="embeddings/oleObject474.bin"/><Relationship Id="rId1305" Type="http://schemas.openxmlformats.org/officeDocument/2006/relationships/hyperlink" Target="https://uk.wikipedia.org/wiki/%D0%95%D0%BD%D0%B5%D1%80%D0%B3%D1%96%D1%8F" TargetMode="External"/><Relationship Id="rId107" Type="http://schemas.openxmlformats.org/officeDocument/2006/relationships/hyperlink" Target="http://uk.wikipedia.org/wiki/%D0%92%D0%B8%D0%BC%D1%96%D1%80%D1%8E%D0%B2%D0%B0%D0%BD%D0%BD%D1%8F" TargetMode="External"/><Relationship Id="rId454" Type="http://schemas.openxmlformats.org/officeDocument/2006/relationships/oleObject" Target="embeddings/oleObject186.bin"/><Relationship Id="rId661" Type="http://schemas.openxmlformats.org/officeDocument/2006/relationships/oleObject" Target="embeddings/oleObject297.bin"/><Relationship Id="rId759" Type="http://schemas.openxmlformats.org/officeDocument/2006/relationships/image" Target="media/image318.wmf"/><Relationship Id="rId966" Type="http://schemas.openxmlformats.org/officeDocument/2006/relationships/image" Target="media/image420.wmf"/><Relationship Id="rId1291" Type="http://schemas.openxmlformats.org/officeDocument/2006/relationships/hyperlink" Target="https://uk.wikipedia.org/wiki/%D0%A1%D1%82%D0%B5%D1%80%D0%B0%D0%B4%D1%96%D0%B0%D0%BD" TargetMode="External"/><Relationship Id="rId1389" Type="http://schemas.openxmlformats.org/officeDocument/2006/relationships/hyperlink" Target="https://uk.wikipedia.org/wiki/%D0%90%D0%BA%D1%83%D1%81%D1%82%D0%B8%D0%BA%D0%B0" TargetMode="External"/><Relationship Id="rId1512" Type="http://schemas.openxmlformats.org/officeDocument/2006/relationships/oleObject" Target="embeddings/oleObject502.bin"/><Relationship Id="rId1596" Type="http://schemas.openxmlformats.org/officeDocument/2006/relationships/oleObject" Target="embeddings/oleObject544.bin"/><Relationship Id="rId1817" Type="http://schemas.openxmlformats.org/officeDocument/2006/relationships/hyperlink" Target="https://uk.wikipedia.org/wiki/%D0%A1%D0%B8%D1%81%D1%82%D0%B5%D0%BC%D0%B0_%D1%83%D0%BF%D1%80%D0%B0%D0%B2%D0%BB%D1%96%D0%BD%D0%BD%D1%8F_%D0%B1%D0%B0%D0%B7%D0%B0%D0%BC%D0%B8_%D0%B4%D0%B0%D0%BD%D0%B8%D1%85" TargetMode="External"/><Relationship Id="rId11" Type="http://schemas.openxmlformats.org/officeDocument/2006/relationships/hyperlink" Target="https://uk.wikipedia.org/wiki/%D0%9C%D0%B0%D1%82%D0%B5%D0%BC%D0%B0%D1%82%D0%B8%D1%87%D0%BD%D0%B0_%D0%BC%D0%BE%D0%B4%D0%B5%D0%BB%D1%8C" TargetMode="External"/><Relationship Id="rId314" Type="http://schemas.openxmlformats.org/officeDocument/2006/relationships/oleObject" Target="embeddings/oleObject115.bin"/><Relationship Id="rId398" Type="http://schemas.openxmlformats.org/officeDocument/2006/relationships/oleObject" Target="embeddings/oleObject158.bin"/><Relationship Id="rId521" Type="http://schemas.openxmlformats.org/officeDocument/2006/relationships/image" Target="media/image204.wmf"/><Relationship Id="rId619" Type="http://schemas.openxmlformats.org/officeDocument/2006/relationships/image" Target="media/image251.wmf"/><Relationship Id="rId1151" Type="http://schemas.openxmlformats.org/officeDocument/2006/relationships/hyperlink" Target="https://uk.wikipedia.org/w/index.php?title=%D0%92%D0%B8%D1%81%D0%BE%D0%BA%D0%BE%D0%B2%D0%BE%D0%BB%D1%8C%D1%82%D0%BD%D0%B0_%D0%BB%D1%96%D0%BD%D1%96%D1%8F&amp;action=edit&amp;redlink=1" TargetMode="External"/><Relationship Id="rId1249" Type="http://schemas.openxmlformats.org/officeDocument/2006/relationships/hyperlink" Target="https://uk.wikipedia.org/wiki/%D0%92%D0%B0%D0%BA%D1%83%D1%83%D0%BC" TargetMode="External"/><Relationship Id="rId95" Type="http://schemas.openxmlformats.org/officeDocument/2006/relationships/hyperlink" Target="http://uk.wikipedia.org/w/index.php?title=%D0%9D%D0%B5%D0%B7%D0%B0%D0%BB%D0%B5%D0%B6%D0%BD%D0%B0_%D0%B7%D0%BC%D1%96%D0%BD%D0%BD%D0%B0&amp;action=edit&amp;redlink=1" TargetMode="External"/><Relationship Id="rId160" Type="http://schemas.openxmlformats.org/officeDocument/2006/relationships/image" Target="media/image36.wmf"/><Relationship Id="rId826" Type="http://schemas.openxmlformats.org/officeDocument/2006/relationships/oleObject" Target="embeddings/oleObject380.bin"/><Relationship Id="rId1011" Type="http://schemas.openxmlformats.org/officeDocument/2006/relationships/oleObject" Target="embeddings/oleObject471.bin"/><Relationship Id="rId1109" Type="http://schemas.openxmlformats.org/officeDocument/2006/relationships/hyperlink" Target="https://uk.wikipedia.org/wiki/%D0%9D%D0%B0%D1%81%D0%BE%D1%81" TargetMode="External"/><Relationship Id="rId1456" Type="http://schemas.openxmlformats.org/officeDocument/2006/relationships/image" Target="media/image488.wmf"/><Relationship Id="rId1663" Type="http://schemas.openxmlformats.org/officeDocument/2006/relationships/hyperlink" Target="https://uk.wikipedia.org/wiki/3D-%D1%81%D0%BA%D0%B0%D0%BD%D0%B5%D1%80" TargetMode="External"/><Relationship Id="rId258" Type="http://schemas.openxmlformats.org/officeDocument/2006/relationships/image" Target="media/image81.wmf"/><Relationship Id="rId465" Type="http://schemas.openxmlformats.org/officeDocument/2006/relationships/image" Target="media/image181.wmf"/><Relationship Id="rId672" Type="http://schemas.openxmlformats.org/officeDocument/2006/relationships/image" Target="media/image277.wmf"/><Relationship Id="rId1095" Type="http://schemas.openxmlformats.org/officeDocument/2006/relationships/hyperlink" Target="https://uk.wikipedia.org/wiki/%D0%90%D0%BD%D0%B3%D0%BB%D1%96%D0%B9%D1%81%D1%8C%D0%BA%D0%B0_%D0%BC%D0%BE%D0%B2%D0%B0" TargetMode="External"/><Relationship Id="rId1316" Type="http://schemas.openxmlformats.org/officeDocument/2006/relationships/hyperlink" Target="https://uk.wikipedia.org/wiki/%D0%A4%D0%B0%D1%80%D0%B0%D0%B4" TargetMode="External"/><Relationship Id="rId1523" Type="http://schemas.openxmlformats.org/officeDocument/2006/relationships/image" Target="media/image515.wmf"/><Relationship Id="rId1730" Type="http://schemas.openxmlformats.org/officeDocument/2006/relationships/image" Target="media/image625.png"/><Relationship Id="rId22" Type="http://schemas.openxmlformats.org/officeDocument/2006/relationships/hyperlink" Target="https://uk.wikipedia.org/wiki/%D0%9A%D0%BE%D1%80%D0%B5%D0%BB%D1%8F%D1%86%D1%96%D1%8F" TargetMode="External"/><Relationship Id="rId118" Type="http://schemas.openxmlformats.org/officeDocument/2006/relationships/image" Target="media/image17.wmf"/><Relationship Id="rId325" Type="http://schemas.openxmlformats.org/officeDocument/2006/relationships/oleObject" Target="embeddings/oleObject121.bin"/><Relationship Id="rId532" Type="http://schemas.openxmlformats.org/officeDocument/2006/relationships/oleObject" Target="embeddings/oleObject230.bin"/><Relationship Id="rId977" Type="http://schemas.openxmlformats.org/officeDocument/2006/relationships/hyperlink" Target="https://uk.wikipedia.org/wiki/%D0%86%D0%BD%D1%82%D0%B5%D1%80%D0%BF%D0%BE%D0%BB%D1%8F%D1%86%D1%96%D1%8F" TargetMode="External"/><Relationship Id="rId1162" Type="http://schemas.openxmlformats.org/officeDocument/2006/relationships/hyperlink" Target="https://uk.wikipedia.org/wiki/%D0%A2%D1%83%D1%80%D0%B1%D1%96%D0%BD%D0%B0" TargetMode="External"/><Relationship Id="rId1828" Type="http://schemas.openxmlformats.org/officeDocument/2006/relationships/chart" Target="charts/chart3.xml"/><Relationship Id="rId171" Type="http://schemas.openxmlformats.org/officeDocument/2006/relationships/oleObject" Target="embeddings/oleObject37.bin"/><Relationship Id="rId837" Type="http://schemas.openxmlformats.org/officeDocument/2006/relationships/oleObject" Target="embeddings/oleObject386.bin"/><Relationship Id="rId1022" Type="http://schemas.openxmlformats.org/officeDocument/2006/relationships/hyperlink" Target="https://uk.wikipedia.org/wiki/%D0%93%D0%B0%D0%BB%D1%83%D0%B7%D1%8C" TargetMode="External"/><Relationship Id="rId1467" Type="http://schemas.openxmlformats.org/officeDocument/2006/relationships/hyperlink" Target="https://uk.wikipedia.org/wiki/T-%D1%80%D0%BE%D0%B7%D0%BF%D0%BE%D0%B4%D1%96%D0%BB_%D0%A1%D1%82%D1%8C%D1%8E%D0%B4%D0%B5%D0%BD%D1%82%D0%B0" TargetMode="External"/><Relationship Id="rId1674" Type="http://schemas.openxmlformats.org/officeDocument/2006/relationships/image" Target="media/image573.jpeg"/><Relationship Id="rId269" Type="http://schemas.openxmlformats.org/officeDocument/2006/relationships/image" Target="media/image86.wmf"/><Relationship Id="rId476" Type="http://schemas.openxmlformats.org/officeDocument/2006/relationships/oleObject" Target="embeddings/oleObject197.bin"/><Relationship Id="rId683" Type="http://schemas.openxmlformats.org/officeDocument/2006/relationships/image" Target="media/image282.wmf"/><Relationship Id="rId890" Type="http://schemas.openxmlformats.org/officeDocument/2006/relationships/image" Target="media/image379.wmf"/><Relationship Id="rId904" Type="http://schemas.openxmlformats.org/officeDocument/2006/relationships/image" Target="media/image386.wmf"/><Relationship Id="rId1327" Type="http://schemas.openxmlformats.org/officeDocument/2006/relationships/hyperlink" Target="https://uk.wikipedia.org/wiki/%D0%9F%D0%BE%D1%82%D1%96%D0%BA_%D0%BC%D0%B0%D0%B3%D0%BD%D1%96%D1%82%D0%BD%D0%BE%D1%97_%D1%96%D0%BD%D0%B4%D1%83%D0%BA%D1%86%D1%96%D1%97" TargetMode="External"/><Relationship Id="rId1534" Type="http://schemas.openxmlformats.org/officeDocument/2006/relationships/oleObject" Target="embeddings/oleObject513.bin"/><Relationship Id="rId1741" Type="http://schemas.openxmlformats.org/officeDocument/2006/relationships/image" Target="media/image635.png"/><Relationship Id="rId33" Type="http://schemas.openxmlformats.org/officeDocument/2006/relationships/hyperlink" Target="https://uk.wikipedia.org/wiki/%D0%9C%D0%B0%D1%82%D0%B5%D0%BC%D0%B0%D1%82%D0%B8%D1%87%D0%BD%D0%B0_%D0%BC%D0%BE%D0%B4%D0%B5%D0%BB%D1%8C" TargetMode="External"/><Relationship Id="rId129" Type="http://schemas.openxmlformats.org/officeDocument/2006/relationships/image" Target="media/image22.wmf"/><Relationship Id="rId336" Type="http://schemas.openxmlformats.org/officeDocument/2006/relationships/image" Target="media/image117.wmf"/><Relationship Id="rId543" Type="http://schemas.openxmlformats.org/officeDocument/2006/relationships/image" Target="media/image215.wmf"/><Relationship Id="rId988" Type="http://schemas.openxmlformats.org/officeDocument/2006/relationships/image" Target="media/image430.wmf"/><Relationship Id="rId1173" Type="http://schemas.openxmlformats.org/officeDocument/2006/relationships/hyperlink" Target="https://uk.wikipedia.org/wiki/%D0%92%D1%83%D0%B3%D1%96%D0%BB%D0%BB%D1%8F" TargetMode="External"/><Relationship Id="rId1380" Type="http://schemas.openxmlformats.org/officeDocument/2006/relationships/hyperlink" Target="https://uk.wikipedia.org/wiki/%D0%A2%D0%B8%D1%81%D0%BA" TargetMode="External"/><Relationship Id="rId1601" Type="http://schemas.openxmlformats.org/officeDocument/2006/relationships/image" Target="media/image554.wmf"/><Relationship Id="rId182" Type="http://schemas.openxmlformats.org/officeDocument/2006/relationships/image" Target="media/image47.wmf"/><Relationship Id="rId403" Type="http://schemas.openxmlformats.org/officeDocument/2006/relationships/image" Target="media/image150.wmf"/><Relationship Id="rId750" Type="http://schemas.openxmlformats.org/officeDocument/2006/relationships/oleObject" Target="embeddings/oleObject342.bin"/><Relationship Id="rId848" Type="http://schemas.openxmlformats.org/officeDocument/2006/relationships/image" Target="media/image360.wmf"/><Relationship Id="rId1033" Type="http://schemas.openxmlformats.org/officeDocument/2006/relationships/hyperlink" Target="https://uk.wikipedia.org/wiki/%D0%A4%D1%83%D0%BD%D0%BA%D1%86%D1%96%D1%8F_(%D0%BC%D0%B0%D1%82%D0%B5%D0%BC%D0%B0%D1%82%D0%B8%D0%BA%D0%B0)" TargetMode="External"/><Relationship Id="rId1478" Type="http://schemas.openxmlformats.org/officeDocument/2006/relationships/oleObject" Target="embeddings/oleObject483.bin"/><Relationship Id="rId1685" Type="http://schemas.openxmlformats.org/officeDocument/2006/relationships/image" Target="media/image584.jpeg"/><Relationship Id="rId487" Type="http://schemas.openxmlformats.org/officeDocument/2006/relationships/image" Target="media/image191.wmf"/><Relationship Id="rId610" Type="http://schemas.openxmlformats.org/officeDocument/2006/relationships/oleObject" Target="embeddings/oleObject271.bin"/><Relationship Id="rId694" Type="http://schemas.openxmlformats.org/officeDocument/2006/relationships/image" Target="media/image287.wmf"/><Relationship Id="rId708" Type="http://schemas.openxmlformats.org/officeDocument/2006/relationships/image" Target="media/image294.wmf"/><Relationship Id="rId915" Type="http://schemas.openxmlformats.org/officeDocument/2006/relationships/oleObject" Target="embeddings/oleObject427.bin"/><Relationship Id="rId1240" Type="http://schemas.openxmlformats.org/officeDocument/2006/relationships/image" Target="media/image469.png"/><Relationship Id="rId1338" Type="http://schemas.openxmlformats.org/officeDocument/2006/relationships/hyperlink" Target="https://en.wikipedia.org/wiki/Lumen_(unit)" TargetMode="External"/><Relationship Id="rId1545" Type="http://schemas.openxmlformats.org/officeDocument/2006/relationships/image" Target="media/image526.wmf"/><Relationship Id="rId347" Type="http://schemas.openxmlformats.org/officeDocument/2006/relationships/image" Target="media/image122.wmf"/><Relationship Id="rId999" Type="http://schemas.openxmlformats.org/officeDocument/2006/relationships/oleObject" Target="embeddings/oleObject465.bin"/><Relationship Id="rId1100" Type="http://schemas.openxmlformats.org/officeDocument/2006/relationships/hyperlink" Target="https://uk.wikipedia.org/wiki/%D0%92%D1%96%D0%B4%D0%B1%D0%B8%D0%B2%D0%B0%D1%87_%D0%BD%D0%B5%D0%B9%D1%82%D1%80%D0%BE%D0%BD%D1%96%D0%B2" TargetMode="External"/><Relationship Id="rId1184" Type="http://schemas.openxmlformats.org/officeDocument/2006/relationships/image" Target="media/image462.png"/><Relationship Id="rId1405" Type="http://schemas.openxmlformats.org/officeDocument/2006/relationships/hyperlink" Target="https://uk.wikipedia.org/wiki/%D0%A8%D0%B2%D0%B8%D0%B4%D0%BA%D1%96%D1%81%D1%82%D1%8C" TargetMode="External"/><Relationship Id="rId1752" Type="http://schemas.openxmlformats.org/officeDocument/2006/relationships/image" Target="media/image643.jpeg"/><Relationship Id="rId44" Type="http://schemas.openxmlformats.org/officeDocument/2006/relationships/hyperlink" Target="https://ipme.kiev.ua/wp-content/uploads/2021/01/Book_Saukh_Borysenko_10_17_2020.pdf" TargetMode="External"/><Relationship Id="rId554" Type="http://schemas.openxmlformats.org/officeDocument/2006/relationships/oleObject" Target="embeddings/oleObject241.bin"/><Relationship Id="rId761" Type="http://schemas.openxmlformats.org/officeDocument/2006/relationships/image" Target="media/image319.wmf"/><Relationship Id="rId859" Type="http://schemas.openxmlformats.org/officeDocument/2006/relationships/oleObject" Target="embeddings/oleObject397.bin"/><Relationship Id="rId1391" Type="http://schemas.openxmlformats.org/officeDocument/2006/relationships/hyperlink" Target="https://uk.wikipedia.org/wiki/%D0%95%D1%82%D0%B0%D0%BB%D0%BE%D0%BD" TargetMode="External"/><Relationship Id="rId1489" Type="http://schemas.openxmlformats.org/officeDocument/2006/relationships/oleObject" Target="embeddings/oleObject489.bin"/><Relationship Id="rId1612" Type="http://schemas.openxmlformats.org/officeDocument/2006/relationships/oleObject" Target="embeddings/oleObject553.bin"/><Relationship Id="rId1696" Type="http://schemas.openxmlformats.org/officeDocument/2006/relationships/image" Target="media/image595.jpeg"/><Relationship Id="rId193" Type="http://schemas.openxmlformats.org/officeDocument/2006/relationships/oleObject" Target="embeddings/oleObject49.bin"/><Relationship Id="rId207" Type="http://schemas.openxmlformats.org/officeDocument/2006/relationships/oleObject" Target="embeddings/oleObject56.bin"/><Relationship Id="rId414" Type="http://schemas.openxmlformats.org/officeDocument/2006/relationships/oleObject" Target="embeddings/oleObject166.bin"/><Relationship Id="rId498" Type="http://schemas.openxmlformats.org/officeDocument/2006/relationships/oleObject" Target="embeddings/oleObject209.bin"/><Relationship Id="rId621" Type="http://schemas.openxmlformats.org/officeDocument/2006/relationships/image" Target="media/image252.wmf"/><Relationship Id="rId1044" Type="http://schemas.openxmlformats.org/officeDocument/2006/relationships/hyperlink" Target="https://uk.wikipedia.org/wiki/%D0%9E%D0%B1%D0%BC%D0%B5%D0%B6%D0%B5%D0%BD%D0%BD%D1%8F_(%D0%BC%D0%B0%D1%82%D0%B5%D0%BC%D0%B0%D1%82%D0%B8%D0%BA%D0%B0)" TargetMode="External"/><Relationship Id="rId1251" Type="http://schemas.openxmlformats.org/officeDocument/2006/relationships/hyperlink" Target="https://en.wikipedia.org/wiki/Kilogram" TargetMode="External"/><Relationship Id="rId1349" Type="http://schemas.openxmlformats.org/officeDocument/2006/relationships/hyperlink" Target="https://en.wikipedia.org/wiki/Sievert" TargetMode="External"/><Relationship Id="rId260" Type="http://schemas.openxmlformats.org/officeDocument/2006/relationships/oleObject" Target="embeddings/oleObject86.bin"/><Relationship Id="rId719" Type="http://schemas.openxmlformats.org/officeDocument/2006/relationships/oleObject" Target="embeddings/oleObject326.bin"/><Relationship Id="rId926" Type="http://schemas.openxmlformats.org/officeDocument/2006/relationships/oleObject" Target="embeddings/oleObject433.bin"/><Relationship Id="rId1111" Type="http://schemas.openxmlformats.org/officeDocument/2006/relationships/hyperlink" Target="https://uk.wikipedia.org/wiki/%D0%9F%D0%B0%D1%80%D0%BE%D0%B2%D0%B0_%D1%82%D1%83%D1%80%D0%B1%D1%96%D0%BD%D0%B0" TargetMode="External"/><Relationship Id="rId1556" Type="http://schemas.openxmlformats.org/officeDocument/2006/relationships/oleObject" Target="embeddings/oleObject524.bin"/><Relationship Id="rId1763" Type="http://schemas.openxmlformats.org/officeDocument/2006/relationships/image" Target="media/image654.jpeg"/><Relationship Id="rId55" Type="http://schemas.openxmlformats.org/officeDocument/2006/relationships/hyperlink" Target="https://www.youtube.com/watch?v=zx7LN8uHPUE&amp;ab_channel=%D0%9B%D1%96%D0%BB%D1%96%D1%8F%D0%9C%D0%B5%D0%B4%D0%B2%D0%B5%D0%B4%D0%B5%D0%BD%D0%BA%D0%BE" TargetMode="External"/><Relationship Id="rId120" Type="http://schemas.openxmlformats.org/officeDocument/2006/relationships/image" Target="media/image18.wmf"/><Relationship Id="rId358" Type="http://schemas.openxmlformats.org/officeDocument/2006/relationships/oleObject" Target="embeddings/oleObject138.bin"/><Relationship Id="rId565" Type="http://schemas.openxmlformats.org/officeDocument/2006/relationships/oleObject" Target="embeddings/oleObject247.bin"/><Relationship Id="rId772" Type="http://schemas.openxmlformats.org/officeDocument/2006/relationships/oleObject" Target="embeddings/oleObject354.bin"/><Relationship Id="rId1195" Type="http://schemas.openxmlformats.org/officeDocument/2006/relationships/hyperlink" Target="https://uk.wikipedia.org/wiki/%D0%92%D1%96%D1%82%D1%80%D0%BE%D0%B5%D0%BD%D0%B5%D1%80%D0%B3%D0%B5%D1%82%D0%B8%D0%BA%D0%B0" TargetMode="External"/><Relationship Id="rId1209" Type="http://schemas.openxmlformats.org/officeDocument/2006/relationships/hyperlink" Target="https://uk.wikipedia.org/wiki/%D0%A6%D0%B8%D0%BA%D0%BB_%D0%A0%D0%B0%D0%BD%D0%BA%D1%96%D0%BD%D0%B0" TargetMode="External"/><Relationship Id="rId1416" Type="http://schemas.openxmlformats.org/officeDocument/2006/relationships/hyperlink" Target="https://uk.wikipedia.org/wiki/%D0%9C%D0%B0%D0%BD%D0%BE%D0%BC%D0%B5%D1%82%D1%80" TargetMode="External"/><Relationship Id="rId1623" Type="http://schemas.openxmlformats.org/officeDocument/2006/relationships/image" Target="media/image564.wmf"/><Relationship Id="rId1830" Type="http://schemas.openxmlformats.org/officeDocument/2006/relationships/hyperlink" Target="https://www.youtube.com/watch?v=NpVwSd6siSs" TargetMode="External"/><Relationship Id="rId218" Type="http://schemas.openxmlformats.org/officeDocument/2006/relationships/image" Target="media/image64.wmf"/><Relationship Id="rId425" Type="http://schemas.openxmlformats.org/officeDocument/2006/relationships/image" Target="media/image161.wmf"/><Relationship Id="rId632" Type="http://schemas.openxmlformats.org/officeDocument/2006/relationships/oleObject" Target="embeddings/oleObject282.bin"/><Relationship Id="rId1055" Type="http://schemas.openxmlformats.org/officeDocument/2006/relationships/hyperlink" Target="https://uk.wikipedia.org/wiki/%D0%94%D0%BE%D1%81%D0%BB%D1%96%D0%B4%D0%B6%D0%B5%D0%BD%D0%BD%D1%8F_%D0%BE%D0%BF%D0%B5%D1%80%D0%B0%D1%86%D1%96%D0%B9" TargetMode="External"/><Relationship Id="rId1262" Type="http://schemas.openxmlformats.org/officeDocument/2006/relationships/hyperlink" Target="https://en.wikipedia.org/wiki/Ampere" TargetMode="External"/><Relationship Id="rId271" Type="http://schemas.openxmlformats.org/officeDocument/2006/relationships/image" Target="media/image87.wmf"/><Relationship Id="rId937" Type="http://schemas.openxmlformats.org/officeDocument/2006/relationships/image" Target="media/image402.wmf"/><Relationship Id="rId1122" Type="http://schemas.openxmlformats.org/officeDocument/2006/relationships/hyperlink" Target="https://uk.wikipedia.org/wiki/%D0%93%D0%B5%D1%80%D0%BC%D0%BE%D0%BE%D0%B1%D0%BE%D0%BB%D0%BE%D0%BD%D0%BA%D0%B0" TargetMode="External"/><Relationship Id="rId1567" Type="http://schemas.openxmlformats.org/officeDocument/2006/relationships/image" Target="media/image537.wmf"/><Relationship Id="rId1774" Type="http://schemas.openxmlformats.org/officeDocument/2006/relationships/image" Target="media/image663.png"/><Relationship Id="rId66" Type="http://schemas.openxmlformats.org/officeDocument/2006/relationships/image" Target="media/image3.wmf"/><Relationship Id="rId131" Type="http://schemas.openxmlformats.org/officeDocument/2006/relationships/image" Target="media/image23.wmf"/><Relationship Id="rId369" Type="http://schemas.openxmlformats.org/officeDocument/2006/relationships/image" Target="media/image133.wmf"/><Relationship Id="rId576" Type="http://schemas.openxmlformats.org/officeDocument/2006/relationships/oleObject" Target="embeddings/oleObject254.bin"/><Relationship Id="rId783" Type="http://schemas.openxmlformats.org/officeDocument/2006/relationships/hyperlink" Target="http://uk.wikipedia.org/wiki/%D0%A0%D0%B5%D1%94%D1%81%D1%82%D1%80%D0%B0%D1%86%D1%96%D1%8F" TargetMode="External"/><Relationship Id="rId990" Type="http://schemas.openxmlformats.org/officeDocument/2006/relationships/image" Target="media/image431.wmf"/><Relationship Id="rId1427" Type="http://schemas.openxmlformats.org/officeDocument/2006/relationships/hyperlink" Target="https://uk.wikipedia.org/wiki/%D0%A2%D0%BE%D1%87%D0%BD%D1%96%D1%81%D1%82%D1%8C_%D0%B2%D0%B8%D0%BC%D1%96%D1%80%D1%8E%D0%B2%D0%B0%D0%BD%D1%8C" TargetMode="External"/><Relationship Id="rId1634" Type="http://schemas.openxmlformats.org/officeDocument/2006/relationships/hyperlink" Target="https://uk.wikipedia.org/wiki/%D0%9C%D1%96%D1%80%D0%B0_%D1%84%D1%96%D0%B7%D0%B8%D1%87%D0%BD%D0%BE%D1%97_%D0%B2%D0%B5%D0%BB%D0%B8%D1%87%D0%B8%D0%BD%D0%B8" TargetMode="External"/><Relationship Id="rId229" Type="http://schemas.openxmlformats.org/officeDocument/2006/relationships/oleObject" Target="embeddings/oleObject67.bin"/><Relationship Id="rId436" Type="http://schemas.openxmlformats.org/officeDocument/2006/relationships/oleObject" Target="embeddings/oleObject177.bin"/><Relationship Id="rId643" Type="http://schemas.openxmlformats.org/officeDocument/2006/relationships/image" Target="media/image263.wmf"/><Relationship Id="rId1066" Type="http://schemas.openxmlformats.org/officeDocument/2006/relationships/hyperlink" Target="https://uk.wikipedia.org/w/index.php?title=Statgraphics_Plus&amp;action=edit&amp;redlink=1" TargetMode="External"/><Relationship Id="rId1273" Type="http://schemas.openxmlformats.org/officeDocument/2006/relationships/hyperlink" Target="https://en.wikipedia.org/wiki/Mole_(unit)" TargetMode="External"/><Relationship Id="rId1480" Type="http://schemas.openxmlformats.org/officeDocument/2006/relationships/oleObject" Target="embeddings/oleObject484.bin"/><Relationship Id="rId850" Type="http://schemas.openxmlformats.org/officeDocument/2006/relationships/image" Target="media/image361.wmf"/><Relationship Id="rId948" Type="http://schemas.openxmlformats.org/officeDocument/2006/relationships/oleObject" Target="embeddings/oleObject444.bin"/><Relationship Id="rId1133" Type="http://schemas.openxmlformats.org/officeDocument/2006/relationships/hyperlink" Target="https://uk.wikipedia.org/wiki/%D0%AF%D0%B4%D0%B5%D1%80%D0%BD%D0%B5_%D0%BF%D0%B0%D0%BB%D0%B8%D0%B2%D0%BE" TargetMode="External"/><Relationship Id="rId1578" Type="http://schemas.openxmlformats.org/officeDocument/2006/relationships/oleObject" Target="embeddings/oleObject535.bin"/><Relationship Id="rId1701" Type="http://schemas.openxmlformats.org/officeDocument/2006/relationships/image" Target="media/image600.png"/><Relationship Id="rId1785" Type="http://schemas.openxmlformats.org/officeDocument/2006/relationships/image" Target="media/image669.emf"/><Relationship Id="rId77" Type="http://schemas.openxmlformats.org/officeDocument/2006/relationships/hyperlink" Target="http://uk.wikipedia.org/wiki/%D0%95%D0%BB%D0%B5%D0%BC%D0%B5%D0%BD%D1%82" TargetMode="External"/><Relationship Id="rId282" Type="http://schemas.openxmlformats.org/officeDocument/2006/relationships/image" Target="media/image92.wmf"/><Relationship Id="rId503" Type="http://schemas.openxmlformats.org/officeDocument/2006/relationships/oleObject" Target="embeddings/oleObject212.bin"/><Relationship Id="rId587" Type="http://schemas.openxmlformats.org/officeDocument/2006/relationships/image" Target="media/image235.wmf"/><Relationship Id="rId710" Type="http://schemas.openxmlformats.org/officeDocument/2006/relationships/image" Target="media/image295.wmf"/><Relationship Id="rId808" Type="http://schemas.openxmlformats.org/officeDocument/2006/relationships/image" Target="media/image341.wmf"/><Relationship Id="rId1340" Type="http://schemas.openxmlformats.org/officeDocument/2006/relationships/hyperlink" Target="https://uk.wikipedia.org/wiki/%D0%9B%D1%8E%D0%BA%D1%81" TargetMode="External"/><Relationship Id="rId1438" Type="http://schemas.openxmlformats.org/officeDocument/2006/relationships/hyperlink" Target="https://uk.wikipedia.org/wiki/%D0%92%D0%B8%D0%BF%D0%B0%D0%B4%D0%BA%D0%BE%D0%B2%D0%B0_%D0%BF%D0%BE%D1%85%D0%B8%D0%B1%D0%BA%D0%B0" TargetMode="External"/><Relationship Id="rId1645" Type="http://schemas.openxmlformats.org/officeDocument/2006/relationships/hyperlink" Target="https://uk.wikipedia.org/wiki/%D0%9F%D1%80%D0%BE%D0%B3%D1%80%D0%B0%D0%BC%D0%BD%D0%B5_%D0%B7%D0%B0%D0%B1%D0%B5%D0%B7%D0%BF%D0%B5%D1%87%D0%B5%D0%BD%D0%BD%D1%8F_%D0%B4%D0%BB%D1%8F_%D0%BA%D0%BE%D0%BC%D0%BF%27%D1%8E%D1%82%D0%B5%D1%80%D0%BD%D0%BE%D1%97_3D-%D0%B3%D1%80%D0%B0%D1%84%D1%96%D0%BA%D0%B8" TargetMode="External"/><Relationship Id="rId8" Type="http://schemas.openxmlformats.org/officeDocument/2006/relationships/hyperlink" Target="https://uk.wikipedia.org/w/index.php?title=%D0%9A%D0%BE%D0%BC%D0%BF%D0%BB%D0%B5%D0%BA%D1%81_%D0%B5%D0%BB%D0%B5%D0%BA%D1%82%D1%80%D0%BE%D1%82%D0%B5%D1%85%D0%BD%D1%96%D1%87%D0%BD%D0%B8%D0%B9&amp;action=edit&amp;redlink=1" TargetMode="External"/><Relationship Id="rId142" Type="http://schemas.openxmlformats.org/officeDocument/2006/relationships/oleObject" Target="embeddings/oleObject25.bin"/><Relationship Id="rId447" Type="http://schemas.openxmlformats.org/officeDocument/2006/relationships/image" Target="media/image172.wmf"/><Relationship Id="rId794" Type="http://schemas.openxmlformats.org/officeDocument/2006/relationships/image" Target="media/image334.wmf"/><Relationship Id="rId1077" Type="http://schemas.openxmlformats.org/officeDocument/2006/relationships/image" Target="media/image447.png"/><Relationship Id="rId1200" Type="http://schemas.openxmlformats.org/officeDocument/2006/relationships/hyperlink" Target="https://uk.wikipedia.org/wiki/%D0%9A%D0%BE%D0%B5%D1%84%D1%96%D1%86%D1%96%D1%94%D0%BD%D1%82_%D0%BA%D0%BE%D1%80%D0%B8%D1%81%D0%BD%D0%BE%D1%97_%D0%B4%D1%96%D1%97" TargetMode="External"/><Relationship Id="rId654" Type="http://schemas.openxmlformats.org/officeDocument/2006/relationships/oleObject" Target="embeddings/oleObject293.bin"/><Relationship Id="rId861" Type="http://schemas.openxmlformats.org/officeDocument/2006/relationships/oleObject" Target="embeddings/oleObject398.bin"/><Relationship Id="rId959" Type="http://schemas.openxmlformats.org/officeDocument/2006/relationships/image" Target="media/image413.wmf"/><Relationship Id="rId1284" Type="http://schemas.openxmlformats.org/officeDocument/2006/relationships/hyperlink" Target="https://uk.wikipedia.org/wiki/%D0%9C%D0%BE%D0%BD%D0%BE%D1%85%D1%80%D0%BE%D0%BC%D0%B0%D1%82%D0%B8%D1%87%D0%BD%D0%B0_%D1%85%D0%B2%D0%B8%D0%BB%D1%8F" TargetMode="External"/><Relationship Id="rId1491" Type="http://schemas.openxmlformats.org/officeDocument/2006/relationships/oleObject" Target="embeddings/oleObject490.bin"/><Relationship Id="rId1505" Type="http://schemas.openxmlformats.org/officeDocument/2006/relationships/image" Target="media/image506.wmf"/><Relationship Id="rId1589" Type="http://schemas.openxmlformats.org/officeDocument/2006/relationships/image" Target="media/image548.wmf"/><Relationship Id="rId1712" Type="http://schemas.openxmlformats.org/officeDocument/2006/relationships/image" Target="media/image611.png"/><Relationship Id="rId293" Type="http://schemas.openxmlformats.org/officeDocument/2006/relationships/oleObject" Target="embeddings/oleObject103.bin"/><Relationship Id="rId307" Type="http://schemas.openxmlformats.org/officeDocument/2006/relationships/image" Target="media/image103.wmf"/><Relationship Id="rId514" Type="http://schemas.openxmlformats.org/officeDocument/2006/relationships/oleObject" Target="embeddings/oleObject219.bin"/><Relationship Id="rId721" Type="http://schemas.openxmlformats.org/officeDocument/2006/relationships/oleObject" Target="embeddings/oleObject327.bin"/><Relationship Id="rId1144" Type="http://schemas.openxmlformats.org/officeDocument/2006/relationships/hyperlink" Target="https://uk.wikipedia.org/wiki/%D0%A3%D0%BA%D1%80%D0%B0%D1%97%D0%BD%D0%B0" TargetMode="External"/><Relationship Id="rId1351" Type="http://schemas.openxmlformats.org/officeDocument/2006/relationships/hyperlink" Target="https://en.wikipedia.org/wiki/Katal" TargetMode="External"/><Relationship Id="rId1449" Type="http://schemas.openxmlformats.org/officeDocument/2006/relationships/oleObject" Target="embeddings/oleObject477.bin"/><Relationship Id="rId1796" Type="http://schemas.openxmlformats.org/officeDocument/2006/relationships/image" Target="media/image680.emf"/><Relationship Id="rId88" Type="http://schemas.openxmlformats.org/officeDocument/2006/relationships/hyperlink" Target="http://uk.wikipedia.org/wiki/%D0%9C%D0%BE%D0%B4%D0%B5%D0%BB%D1%8C" TargetMode="External"/><Relationship Id="rId153" Type="http://schemas.openxmlformats.org/officeDocument/2006/relationships/image" Target="media/image32.wmf"/><Relationship Id="rId360" Type="http://schemas.openxmlformats.org/officeDocument/2006/relationships/oleObject" Target="embeddings/oleObject139.bin"/><Relationship Id="rId598" Type="http://schemas.openxmlformats.org/officeDocument/2006/relationships/oleObject" Target="embeddings/oleObject265.bin"/><Relationship Id="rId819" Type="http://schemas.openxmlformats.org/officeDocument/2006/relationships/oleObject" Target="embeddings/oleObject376.bin"/><Relationship Id="rId1004" Type="http://schemas.openxmlformats.org/officeDocument/2006/relationships/image" Target="media/image438.wmf"/><Relationship Id="rId1211" Type="http://schemas.openxmlformats.org/officeDocument/2006/relationships/hyperlink" Target="https://uk.wikipedia.org/wiki/%D0%93%D0%B0%D0%B7%D0%BE%D0%B2%D0%B0_%D1%82%D1%83%D1%80%D0%B1%D1%96%D0%BD%D0%B0" TargetMode="External"/><Relationship Id="rId1656" Type="http://schemas.openxmlformats.org/officeDocument/2006/relationships/hyperlink" Target="https://uk.wikipedia.org/wiki/%D0%A2%D1%80%D0%B8%D0%B2%D0%B8%D0%BC%D1%96%D1%80%D0%BD%D0%B5_%D0%BC%D0%BE%D0%B4%D0%B5%D0%BB%D1%8E%D0%B2%D0%B0%D0%BD%D0%BD%D1%8F" TargetMode="External"/><Relationship Id="rId220" Type="http://schemas.openxmlformats.org/officeDocument/2006/relationships/image" Target="media/image65.wmf"/><Relationship Id="rId458" Type="http://schemas.openxmlformats.org/officeDocument/2006/relationships/oleObject" Target="embeddings/oleObject188.bin"/><Relationship Id="rId665" Type="http://schemas.openxmlformats.org/officeDocument/2006/relationships/oleObject" Target="embeddings/oleObject299.bin"/><Relationship Id="rId872" Type="http://schemas.openxmlformats.org/officeDocument/2006/relationships/image" Target="media/image372.wmf"/><Relationship Id="rId1088" Type="http://schemas.openxmlformats.org/officeDocument/2006/relationships/hyperlink" Target="https://uk.wikipedia.org/wiki/%D0%90%D1%82%D0%BE%D0%BC%D0%BD%D0%B0_%D0%B5%D0%BB%D0%B5%D0%BA%D1%82%D1%80%D0%BE%D1%81%D1%82%D0%B0%D0%BD%D1%86%D1%96%D1%8F" TargetMode="External"/><Relationship Id="rId1295" Type="http://schemas.openxmlformats.org/officeDocument/2006/relationships/hyperlink" Target="https://en.wikipedia.org/wiki/Hertz" TargetMode="External"/><Relationship Id="rId1309" Type="http://schemas.openxmlformats.org/officeDocument/2006/relationships/hyperlink" Target="https://uk.wikipedia.org/wiki/%D0%9A%D1%83%D0%BB%D0%BE%D0%BD_(%D0%BE%D0%B4%D0%B8%D0%BD%D0%B8%D1%86%D1%8F_%D0%A1%D0%86)" TargetMode="External"/><Relationship Id="rId1516" Type="http://schemas.openxmlformats.org/officeDocument/2006/relationships/oleObject" Target="embeddings/oleObject504.bin"/><Relationship Id="rId1723" Type="http://schemas.openxmlformats.org/officeDocument/2006/relationships/image" Target="media/image620.png"/><Relationship Id="rId15" Type="http://schemas.openxmlformats.org/officeDocument/2006/relationships/hyperlink" Target="https://uk.wikipedia.org/wiki/%D0%A0%D0%BE%D0%B7%D0%BF%D0%BE%D0%B4%D1%96%D0%BB_%D1%96%D0%BC%D0%BE%D0%B2%D1%96%D1%80%D0%BD%D0%BE%D1%81%D1%82%D1%96" TargetMode="External"/><Relationship Id="rId318" Type="http://schemas.openxmlformats.org/officeDocument/2006/relationships/oleObject" Target="embeddings/oleObject117.bin"/><Relationship Id="rId525" Type="http://schemas.openxmlformats.org/officeDocument/2006/relationships/image" Target="media/image206.wmf"/><Relationship Id="rId732" Type="http://schemas.openxmlformats.org/officeDocument/2006/relationships/image" Target="media/image306.wmf"/><Relationship Id="rId1155" Type="http://schemas.openxmlformats.org/officeDocument/2006/relationships/hyperlink" Target="https://uk.wikipedia.org/wiki/%D0%95%D0%BB%D0%B5%D0%BA%D1%82%D1%80%D0%B8%D1%87%D0%BD%D0%B8%D0%B9_%D0%B3%D0%B5%D0%BD%D0%B5%D1%80%D0%B0%D1%82%D0%BE%D1%80" TargetMode="External"/><Relationship Id="rId1362" Type="http://schemas.openxmlformats.org/officeDocument/2006/relationships/hyperlink" Target="https://uk.wikipedia.org/wiki/%D0%94%D0%B5%D1%80%D0%B6%D0%B0%D0%B2%D0%BD%D0%B0_%D0%BC%D0%B5%D1%82%D1%80%D0%BE%D0%BB%D0%BE%D0%B3%D1%96%D1%87%D0%BD%D0%B0_%D1%81%D0%B8%D1%81%D1%82%D0%B5%D0%BC%D0%B0" TargetMode="External"/><Relationship Id="rId99" Type="http://schemas.openxmlformats.org/officeDocument/2006/relationships/image" Target="media/image7.wmf"/><Relationship Id="rId164" Type="http://schemas.openxmlformats.org/officeDocument/2006/relationships/image" Target="media/image38.wmf"/><Relationship Id="rId371" Type="http://schemas.openxmlformats.org/officeDocument/2006/relationships/image" Target="media/image134.wmf"/><Relationship Id="rId1015" Type="http://schemas.openxmlformats.org/officeDocument/2006/relationships/hyperlink" Target="https://uk.wikipedia.org/wiki/%D0%90%D0%BD%D0%B3%D0%BB%D1%96%D0%B9%D1%81%D1%8C%D0%BA%D0%B0_%D0%BC%D0%BE%D0%B2%D0%B0" TargetMode="External"/><Relationship Id="rId1222" Type="http://schemas.openxmlformats.org/officeDocument/2006/relationships/hyperlink" Target="https://uk.wikipedia.org/wiki/%D0%A2%D0%B5%D0%BF%D0%BB%D0%BE%D0%BE%D0%B1%D0%BC%D1%96%D0%BD%D0%BD%D0%B8%D0%BA" TargetMode="External"/><Relationship Id="rId1667" Type="http://schemas.openxmlformats.org/officeDocument/2006/relationships/hyperlink" Target="https://uk.wikipedia.org/wiki/%D0%86%D0%BD%D1%82%D0%B5%D1%80%D1%84%D0%B5%D0%B9%D1%81" TargetMode="External"/><Relationship Id="rId469" Type="http://schemas.openxmlformats.org/officeDocument/2006/relationships/image" Target="media/image183.wmf"/><Relationship Id="rId676" Type="http://schemas.openxmlformats.org/officeDocument/2006/relationships/oleObject" Target="embeddings/oleObject305.bin"/><Relationship Id="rId883" Type="http://schemas.openxmlformats.org/officeDocument/2006/relationships/oleObject" Target="embeddings/oleObject410.bin"/><Relationship Id="rId1099" Type="http://schemas.openxmlformats.org/officeDocument/2006/relationships/hyperlink" Target="https://uk.wikipedia.org/wiki/%D0%9D%D0%B5%D0%B9%D1%82%D1%80%D0%BE%D0%BD" TargetMode="External"/><Relationship Id="rId1527" Type="http://schemas.openxmlformats.org/officeDocument/2006/relationships/image" Target="media/image517.wmf"/><Relationship Id="rId1734" Type="http://schemas.openxmlformats.org/officeDocument/2006/relationships/image" Target="media/image628.png"/><Relationship Id="rId26" Type="http://schemas.openxmlformats.org/officeDocument/2006/relationships/hyperlink" Target="https://uk.wikipedia.org/wiki/%D0%9F%D0%B5%D1%80%D0%B5%D0%B4%D0%B1%D0%B0%D1%87%D0%B5%D0%BD%D0%BD%D1%8F" TargetMode="External"/><Relationship Id="rId231" Type="http://schemas.openxmlformats.org/officeDocument/2006/relationships/image" Target="media/image70.wmf"/><Relationship Id="rId329" Type="http://schemas.openxmlformats.org/officeDocument/2006/relationships/oleObject" Target="embeddings/oleObject123.bin"/><Relationship Id="rId536" Type="http://schemas.openxmlformats.org/officeDocument/2006/relationships/oleObject" Target="embeddings/oleObject232.bin"/><Relationship Id="rId1166" Type="http://schemas.openxmlformats.org/officeDocument/2006/relationships/hyperlink" Target="https://uk.wikipedia.org/wiki/%D0%A2%D0%B2%D0%B5%D1%80%D0%B4%D0%B5_%D0%BF%D0%B0%D0%BB%D0%B8%D0%B2%D0%BE" TargetMode="External"/><Relationship Id="rId1373" Type="http://schemas.openxmlformats.org/officeDocument/2006/relationships/hyperlink" Target="https://uk.wikipedia.org/wiki/%D0%9C%D0%B0%D1%81%D0%B0" TargetMode="External"/><Relationship Id="rId175" Type="http://schemas.openxmlformats.org/officeDocument/2006/relationships/oleObject" Target="embeddings/oleObject39.bin"/><Relationship Id="rId743" Type="http://schemas.openxmlformats.org/officeDocument/2006/relationships/oleObject" Target="embeddings/oleObject338.bin"/><Relationship Id="rId950" Type="http://schemas.openxmlformats.org/officeDocument/2006/relationships/oleObject" Target="embeddings/oleObject445.bin"/><Relationship Id="rId1026" Type="http://schemas.openxmlformats.org/officeDocument/2006/relationships/hyperlink" Target="https://uk.wikipedia.org/wiki/%D0%86%D0%BD%D1%84%D0%BE%D1%80%D0%BC%D0%B0%D1%82%D0%B8%D0%BA%D0%B0" TargetMode="External"/><Relationship Id="rId1580" Type="http://schemas.openxmlformats.org/officeDocument/2006/relationships/oleObject" Target="embeddings/oleObject536.bin"/><Relationship Id="rId1678" Type="http://schemas.openxmlformats.org/officeDocument/2006/relationships/image" Target="media/image577.jpeg"/><Relationship Id="rId1801" Type="http://schemas.openxmlformats.org/officeDocument/2006/relationships/image" Target="media/image685.png"/><Relationship Id="rId382" Type="http://schemas.openxmlformats.org/officeDocument/2006/relationships/oleObject" Target="embeddings/oleObject150.bin"/><Relationship Id="rId603" Type="http://schemas.openxmlformats.org/officeDocument/2006/relationships/image" Target="media/image243.wmf"/><Relationship Id="rId687" Type="http://schemas.openxmlformats.org/officeDocument/2006/relationships/oleObject" Target="embeddings/oleObject311.bin"/><Relationship Id="rId810" Type="http://schemas.openxmlformats.org/officeDocument/2006/relationships/image" Target="media/image342.wmf"/><Relationship Id="rId908" Type="http://schemas.openxmlformats.org/officeDocument/2006/relationships/image" Target="media/image388.wmf"/><Relationship Id="rId1233" Type="http://schemas.openxmlformats.org/officeDocument/2006/relationships/hyperlink" Target="https://uk.wikipedia.org/wiki/%D0%92%D1%83%D0%B3%D1%96%D0%BB%D0%BB%D1%8F" TargetMode="External"/><Relationship Id="rId1440" Type="http://schemas.openxmlformats.org/officeDocument/2006/relationships/hyperlink" Target="https://uk.wikipedia.org/wiki/%D0%9F%D1%80%D0%BE%D0%BC%D0%B0%D1%85" TargetMode="External"/><Relationship Id="rId1538" Type="http://schemas.openxmlformats.org/officeDocument/2006/relationships/oleObject" Target="embeddings/oleObject515.bin"/><Relationship Id="rId242" Type="http://schemas.openxmlformats.org/officeDocument/2006/relationships/image" Target="media/image73.wmf"/><Relationship Id="rId894" Type="http://schemas.openxmlformats.org/officeDocument/2006/relationships/image" Target="media/image381.wmf"/><Relationship Id="rId1177" Type="http://schemas.openxmlformats.org/officeDocument/2006/relationships/hyperlink" Target="https://uk.wikipedia.org/wiki/%D0%93%D0%A0%D0%95%D0%A1" TargetMode="External"/><Relationship Id="rId1300" Type="http://schemas.openxmlformats.org/officeDocument/2006/relationships/hyperlink" Target="https://uk.wikipedia.org/wiki/%D0%9F%D0%B0%D1%81%D0%BA%D0%B0%D0%BB%D1%8C_(%D0%BE%D0%B4%D0%B8%D0%BD%D0%B8%D1%86%D1%8F_%D0%A1%D0%86)" TargetMode="External"/><Relationship Id="rId1745" Type="http://schemas.openxmlformats.org/officeDocument/2006/relationships/image" Target="media/image638.png"/><Relationship Id="rId37" Type="http://schemas.openxmlformats.org/officeDocument/2006/relationships/hyperlink" Target="https://uk.wikipedia.org/wiki/%D0%9D%D0%B0%D1%83%D0%BA%D0%B0" TargetMode="External"/><Relationship Id="rId102" Type="http://schemas.openxmlformats.org/officeDocument/2006/relationships/oleObject" Target="embeddings/oleObject7.bin"/><Relationship Id="rId547" Type="http://schemas.openxmlformats.org/officeDocument/2006/relationships/image" Target="media/image217.wmf"/><Relationship Id="rId754" Type="http://schemas.openxmlformats.org/officeDocument/2006/relationships/oleObject" Target="embeddings/oleObject344.bin"/><Relationship Id="rId961" Type="http://schemas.openxmlformats.org/officeDocument/2006/relationships/image" Target="media/image415.wmf"/><Relationship Id="rId1384" Type="http://schemas.openxmlformats.org/officeDocument/2006/relationships/hyperlink" Target="https://uk.wikipedia.org/wiki/%D0%A7%D0%B0%D1%81" TargetMode="External"/><Relationship Id="rId1591" Type="http://schemas.openxmlformats.org/officeDocument/2006/relationships/image" Target="media/image549.wmf"/><Relationship Id="rId1605" Type="http://schemas.openxmlformats.org/officeDocument/2006/relationships/image" Target="media/image555.wmf"/><Relationship Id="rId1689" Type="http://schemas.openxmlformats.org/officeDocument/2006/relationships/image" Target="media/image588.jpeg"/><Relationship Id="rId1812" Type="http://schemas.openxmlformats.org/officeDocument/2006/relationships/image" Target="media/image696.emf"/><Relationship Id="rId90" Type="http://schemas.openxmlformats.org/officeDocument/2006/relationships/hyperlink" Target="http://uk.wikipedia.org/w/index.php?title=%D0%94%D1%96%D1%8F%D0%BD%D0%BD%D1%8F&amp;action=edit&amp;redlink=1" TargetMode="External"/><Relationship Id="rId186" Type="http://schemas.openxmlformats.org/officeDocument/2006/relationships/image" Target="media/image49.wmf"/><Relationship Id="rId393" Type="http://schemas.openxmlformats.org/officeDocument/2006/relationships/image" Target="media/image145.wmf"/><Relationship Id="rId407" Type="http://schemas.openxmlformats.org/officeDocument/2006/relationships/image" Target="media/image152.wmf"/><Relationship Id="rId614" Type="http://schemas.openxmlformats.org/officeDocument/2006/relationships/oleObject" Target="embeddings/oleObject273.bin"/><Relationship Id="rId821" Type="http://schemas.openxmlformats.org/officeDocument/2006/relationships/oleObject" Target="embeddings/oleObject377.bin"/><Relationship Id="rId1037" Type="http://schemas.openxmlformats.org/officeDocument/2006/relationships/hyperlink" Target="https://uk.wikipedia.org/wiki/%D0%9E%D0%B1%D0%BB%D0%B0%D1%81%D1%82%D1%8C_%D0%B2%D0%B8%D0%B7%D0%BD%D0%B0%D1%87%D0%B5%D0%BD%D0%BD%D1%8F" TargetMode="External"/><Relationship Id="rId1244" Type="http://schemas.openxmlformats.org/officeDocument/2006/relationships/hyperlink" Target="https://uk.wikipedia.org/wiki/%D0%9C%D1%96%D0%B6%D0%BD%D0%B0%D1%80%D0%BE%D0%B4%D0%BD%D0%B0_%D1%81%D0%B8%D1%81%D1%82%D0%B5%D0%BC%D0%B0_%D0%BE%D0%B4%D0%B8%D0%BD%D0%B8%D1%86%D1%8C_(%D0%A1%D0%86)" TargetMode="External"/><Relationship Id="rId1451" Type="http://schemas.openxmlformats.org/officeDocument/2006/relationships/oleObject" Target="embeddings/oleObject478.bin"/><Relationship Id="rId253" Type="http://schemas.openxmlformats.org/officeDocument/2006/relationships/oleObject" Target="embeddings/oleObject82.bin"/><Relationship Id="rId460" Type="http://schemas.openxmlformats.org/officeDocument/2006/relationships/oleObject" Target="embeddings/oleObject189.bin"/><Relationship Id="rId698" Type="http://schemas.openxmlformats.org/officeDocument/2006/relationships/image" Target="media/image289.wmf"/><Relationship Id="rId919" Type="http://schemas.openxmlformats.org/officeDocument/2006/relationships/image" Target="media/image393.wmf"/><Relationship Id="rId1090" Type="http://schemas.openxmlformats.org/officeDocument/2006/relationships/hyperlink" Target="https://uk.wikipedia.org/wiki/%D0%AF%D0%B4%D0%B5%D1%80%D0%BD%D0%B8%D0%B9_%D1%80%D0%B5%D0%B0%D0%BA%D1%82%D0%BE%D1%80" TargetMode="External"/><Relationship Id="rId1104" Type="http://schemas.openxmlformats.org/officeDocument/2006/relationships/image" Target="media/image457.emf"/><Relationship Id="rId1311" Type="http://schemas.openxmlformats.org/officeDocument/2006/relationships/hyperlink" Target="https://uk.wikipedia.org/wiki/%D0%95%D0%BB%D0%B5%D0%BA%D1%82%D1%80%D0%B8%D1%87%D0%BD%D0%B8%D0%B9_%D0%B7%D0%B0%D1%80%D1%8F%D0%B4" TargetMode="External"/><Relationship Id="rId1549" Type="http://schemas.openxmlformats.org/officeDocument/2006/relationships/image" Target="media/image528.wmf"/><Relationship Id="rId1756" Type="http://schemas.openxmlformats.org/officeDocument/2006/relationships/image" Target="media/image647.png"/><Relationship Id="rId48" Type="http://schemas.openxmlformats.org/officeDocument/2006/relationships/hyperlink" Target="https://repository.kpi.kharkov.ua/server/api/core/bitstreams/81642271-c2f4-4fd5-8f6a-80add354c58f/content" TargetMode="External"/><Relationship Id="rId113" Type="http://schemas.openxmlformats.org/officeDocument/2006/relationships/oleObject" Target="embeddings/oleObject10.bin"/><Relationship Id="rId320" Type="http://schemas.openxmlformats.org/officeDocument/2006/relationships/oleObject" Target="embeddings/oleObject118.bin"/><Relationship Id="rId558" Type="http://schemas.openxmlformats.org/officeDocument/2006/relationships/oleObject" Target="embeddings/oleObject243.bin"/><Relationship Id="rId765" Type="http://schemas.openxmlformats.org/officeDocument/2006/relationships/image" Target="media/image321.wmf"/><Relationship Id="rId972" Type="http://schemas.openxmlformats.org/officeDocument/2006/relationships/hyperlink" Target="https://uk.wikipedia.org/wiki/%D0%95%D0%BA%D1%81%D1%82%D1%80%D0%B0%D0%BF%D0%BE%D0%BB%D1%8F%D1%86%D1%96%D1%8F" TargetMode="External"/><Relationship Id="rId1188" Type="http://schemas.openxmlformats.org/officeDocument/2006/relationships/hyperlink" Target="https://uk.wikipedia.org/wiki/%D0%A2%D0%B5%D0%BC%D0%BF%D0%B5%D1%80%D0%B0%D1%82%D1%83%D1%80%D0%B0" TargetMode="External"/><Relationship Id="rId1395" Type="http://schemas.openxmlformats.org/officeDocument/2006/relationships/hyperlink" Target="https://uk.wikipedia.org/wiki/%D0%9A%D0%BB%D0%B0%D1%81_%D1%82%D0%BE%D1%87%D0%BD%D0%BE%D1%81%D1%82%D1%96" TargetMode="External"/><Relationship Id="rId1409" Type="http://schemas.openxmlformats.org/officeDocument/2006/relationships/hyperlink" Target="https://uk.wikipedia.org/wiki/%D0%9F%D0%BE%D0%B2%D1%96%D1%82%D1%80%D1%8F" TargetMode="External"/><Relationship Id="rId1616" Type="http://schemas.openxmlformats.org/officeDocument/2006/relationships/oleObject" Target="embeddings/oleObject555.bin"/><Relationship Id="rId1823" Type="http://schemas.openxmlformats.org/officeDocument/2006/relationships/image" Target="media/image701.png"/><Relationship Id="rId197" Type="http://schemas.openxmlformats.org/officeDocument/2006/relationships/oleObject" Target="embeddings/oleObject51.bin"/><Relationship Id="rId418" Type="http://schemas.openxmlformats.org/officeDocument/2006/relationships/oleObject" Target="embeddings/oleObject168.bin"/><Relationship Id="rId625" Type="http://schemas.openxmlformats.org/officeDocument/2006/relationships/image" Target="media/image254.wmf"/><Relationship Id="rId832" Type="http://schemas.openxmlformats.org/officeDocument/2006/relationships/oleObject" Target="embeddings/oleObject383.bin"/><Relationship Id="rId1048" Type="http://schemas.openxmlformats.org/officeDocument/2006/relationships/hyperlink" Target="https://uk.wikipedia.org/wiki/%D0%90%D0%BD%D0%B0%D0%BB%D1%96%D1%82%D0%B8%D1%87%D0%BD%D1%96_%D0%BC%D0%B5%D1%82%D0%BE%D0%B4%D0%B8" TargetMode="External"/><Relationship Id="rId1255" Type="http://schemas.openxmlformats.org/officeDocument/2006/relationships/hyperlink" Target="https://uk.wikipedia.org/wiki/%D0%A4%D1%80%D0%B0%D0%BD%D1%86%D1%96%D1%8F" TargetMode="External"/><Relationship Id="rId1462" Type="http://schemas.openxmlformats.org/officeDocument/2006/relationships/hyperlink" Target="https://www.youtube.com/watch?v=r5-G9ZcCI6o" TargetMode="External"/><Relationship Id="rId264" Type="http://schemas.openxmlformats.org/officeDocument/2006/relationships/oleObject" Target="embeddings/oleObject88.bin"/><Relationship Id="rId471" Type="http://schemas.openxmlformats.org/officeDocument/2006/relationships/image" Target="media/image184.wmf"/><Relationship Id="rId1115" Type="http://schemas.openxmlformats.org/officeDocument/2006/relationships/hyperlink" Target="https://uk.wikipedia.org/wiki/%D0%95%D0%BD%D0%B5%D1%80%D0%B3%D0%B5%D1%82%D0%B8%D1%87%D0%BD%D0%B8%D0%B9_%D1%80%D0%B5%D0%B0%D0%BA%D1%82%D0%BE%D1%80" TargetMode="External"/><Relationship Id="rId1322" Type="http://schemas.openxmlformats.org/officeDocument/2006/relationships/hyperlink" Target="https://uk.wikipedia.org/wiki/%D0%A1%D0%B8%D0%BC%D0%B5%D0%BD%D1%81" TargetMode="External"/><Relationship Id="rId1767" Type="http://schemas.openxmlformats.org/officeDocument/2006/relationships/hyperlink" Target="javascript:FlashCosmosButton(53,53,'Report','Generates%20an%20HTML%20report%20for%20the%20current%20analysis%20study.')" TargetMode="External"/><Relationship Id="rId59" Type="http://schemas.openxmlformats.org/officeDocument/2006/relationships/hyperlink" Target="http://uk.wikipedia.org/wiki/%D0%A2%D0%B5%D0%BE%D1%80%D1%96%D1%8F_%D0%BC%D0%BD%D0%BE%D0%B6%D0%B8%D0%BD" TargetMode="External"/><Relationship Id="rId124" Type="http://schemas.openxmlformats.org/officeDocument/2006/relationships/image" Target="media/image20.wmf"/><Relationship Id="rId569" Type="http://schemas.openxmlformats.org/officeDocument/2006/relationships/oleObject" Target="embeddings/oleObject250.bin"/><Relationship Id="rId776" Type="http://schemas.openxmlformats.org/officeDocument/2006/relationships/oleObject" Target="embeddings/oleObject356.bin"/><Relationship Id="rId983" Type="http://schemas.openxmlformats.org/officeDocument/2006/relationships/oleObject" Target="embeddings/oleObject456.bin"/><Relationship Id="rId1199" Type="http://schemas.openxmlformats.org/officeDocument/2006/relationships/image" Target="media/image465.png"/><Relationship Id="rId1627" Type="http://schemas.openxmlformats.org/officeDocument/2006/relationships/image" Target="media/image566.wmf"/><Relationship Id="rId1834" Type="http://schemas.openxmlformats.org/officeDocument/2006/relationships/fontTable" Target="fontTable.xml"/><Relationship Id="rId331" Type="http://schemas.openxmlformats.org/officeDocument/2006/relationships/oleObject" Target="embeddings/oleObject124.bin"/><Relationship Id="rId429" Type="http://schemas.openxmlformats.org/officeDocument/2006/relationships/image" Target="media/image163.wmf"/><Relationship Id="rId636" Type="http://schemas.openxmlformats.org/officeDocument/2006/relationships/oleObject" Target="embeddings/oleObject284.bin"/><Relationship Id="rId1059" Type="http://schemas.openxmlformats.org/officeDocument/2006/relationships/hyperlink" Target="https://uk.wikipedia.org/wiki/%D0%9C%D0%B5%D1%82%D0%BE%D0%B4_%D0%BA%D1%80%D1%83%D1%82%D0%BE%D0%B3%D0%BE_%D1%81%D1%85%D0%BE%D0%B4%D0%B6%D0%B5%D0%BD%D0%BD%D1%8F" TargetMode="External"/><Relationship Id="rId1266" Type="http://schemas.openxmlformats.org/officeDocument/2006/relationships/hyperlink" Target="https://uk.wikipedia.org/wiki/%D0%9D%D1%8C%D1%8E%D1%82%D0%BE%D0%BD" TargetMode="External"/><Relationship Id="rId1473" Type="http://schemas.openxmlformats.org/officeDocument/2006/relationships/hyperlink" Target="https://uk.wikipedia.org/wiki/%D0%A2%D0%B5%D1%80%D0%BC%D0%BE%D0%BC%D0%B5%D1%82%D1%80" TargetMode="External"/><Relationship Id="rId843" Type="http://schemas.openxmlformats.org/officeDocument/2006/relationships/oleObject" Target="embeddings/oleObject389.bin"/><Relationship Id="rId1126" Type="http://schemas.openxmlformats.org/officeDocument/2006/relationships/hyperlink" Target="https://uk.wikipedia.org/wiki/%D0%91%D0%BE%D1%80_(%D1%85%D1%96%D0%BC%D1%96%D1%87%D0%BD%D0%B8%D0%B9_%D0%B5%D0%BB%D0%B5%D0%BC%D0%B5%D0%BD%D1%82)" TargetMode="External"/><Relationship Id="rId1680" Type="http://schemas.openxmlformats.org/officeDocument/2006/relationships/image" Target="media/image579.gif"/><Relationship Id="rId1778" Type="http://schemas.openxmlformats.org/officeDocument/2006/relationships/hyperlink" Target="https://matlab.ru/products/simhydraulics" TargetMode="External"/><Relationship Id="rId275" Type="http://schemas.openxmlformats.org/officeDocument/2006/relationships/image" Target="media/image89.wmf"/><Relationship Id="rId482" Type="http://schemas.openxmlformats.org/officeDocument/2006/relationships/oleObject" Target="embeddings/oleObject201.bin"/><Relationship Id="rId703" Type="http://schemas.openxmlformats.org/officeDocument/2006/relationships/oleObject" Target="embeddings/oleObject319.bin"/><Relationship Id="rId910" Type="http://schemas.openxmlformats.org/officeDocument/2006/relationships/image" Target="media/image389.wmf"/><Relationship Id="rId1333" Type="http://schemas.openxmlformats.org/officeDocument/2006/relationships/hyperlink" Target="https://uk.wikipedia.org/wiki/%D0%86%D0%BD%D0%B4%D1%83%D0%BA%D1%82%D0%B8%D0%B2%D0%BD%D1%96%D1%81%D1%82%D1%8C" TargetMode="External"/><Relationship Id="rId1540" Type="http://schemas.openxmlformats.org/officeDocument/2006/relationships/oleObject" Target="embeddings/oleObject516.bin"/><Relationship Id="rId1638" Type="http://schemas.openxmlformats.org/officeDocument/2006/relationships/hyperlink" Target="https://uk.wikipedia.org/wiki/%D0%86%D0%BD%D1%84%D0%BE%D1%80%D0%BC%D0%B0%D1%86%D1%96%D0%B9%D0%BD%D0%BE-%D0%B2%D0%B8%D0%BC%D1%96%D1%80%D1%8E%D0%B2%D0%B0%D0%BB%D1%8C%D0%BD%D0%B0_%D1%81%D0%B8%D1%81%D1%82%D0%B5%D0%BC%D0%B0" TargetMode="External"/><Relationship Id="rId135" Type="http://schemas.openxmlformats.org/officeDocument/2006/relationships/image" Target="media/image25.wmf"/><Relationship Id="rId342" Type="http://schemas.openxmlformats.org/officeDocument/2006/relationships/oleObject" Target="embeddings/oleObject130.bin"/><Relationship Id="rId787" Type="http://schemas.openxmlformats.org/officeDocument/2006/relationships/oleObject" Target="embeddings/oleObject360.bin"/><Relationship Id="rId994" Type="http://schemas.openxmlformats.org/officeDocument/2006/relationships/image" Target="media/image433.wmf"/><Relationship Id="rId1400" Type="http://schemas.openxmlformats.org/officeDocument/2006/relationships/hyperlink" Target="https://uk.wikipedia.org/wiki/%D0%9F%D0%B0%D1%81%D0%BA%D0%B0%D0%BB%D1%8C_(%D0%BE%D0%B4%D0%B8%D0%BD%D0%B8%D1%86%D1%8F_%D0%A1%D0%86)" TargetMode="External"/><Relationship Id="rId202" Type="http://schemas.openxmlformats.org/officeDocument/2006/relationships/image" Target="media/image56.wmf"/><Relationship Id="rId647" Type="http://schemas.openxmlformats.org/officeDocument/2006/relationships/image" Target="media/image265.wmf"/><Relationship Id="rId854" Type="http://schemas.openxmlformats.org/officeDocument/2006/relationships/image" Target="media/image363.wmf"/><Relationship Id="rId1277" Type="http://schemas.openxmlformats.org/officeDocument/2006/relationships/hyperlink" Target="https://uk.wikipedia.org/wiki/%D0%95%D0%BB%D0%B5%D0%BA%D1%82%D1%80%D0%BE%D0%BD" TargetMode="External"/><Relationship Id="rId1484" Type="http://schemas.openxmlformats.org/officeDocument/2006/relationships/oleObject" Target="embeddings/oleObject486.bin"/><Relationship Id="rId1691" Type="http://schemas.openxmlformats.org/officeDocument/2006/relationships/image" Target="media/image590.jpeg"/><Relationship Id="rId1705" Type="http://schemas.openxmlformats.org/officeDocument/2006/relationships/image" Target="media/image604.png"/><Relationship Id="rId286" Type="http://schemas.openxmlformats.org/officeDocument/2006/relationships/image" Target="media/image94.wmf"/><Relationship Id="rId493" Type="http://schemas.openxmlformats.org/officeDocument/2006/relationships/image" Target="media/image194.wmf"/><Relationship Id="rId507" Type="http://schemas.openxmlformats.org/officeDocument/2006/relationships/oleObject" Target="embeddings/oleObject214.bin"/><Relationship Id="rId714" Type="http://schemas.openxmlformats.org/officeDocument/2006/relationships/image" Target="media/image297.wmf"/><Relationship Id="rId921" Type="http://schemas.openxmlformats.org/officeDocument/2006/relationships/image" Target="media/image394.wmf"/><Relationship Id="rId1137" Type="http://schemas.openxmlformats.org/officeDocument/2006/relationships/hyperlink" Target="https://uk.wikipedia.org/wiki/%D0%95%D0%BB%D0%B5%D0%BA%D1%82%D1%80%D0%BE%D1%81%D1%82%D0%B0%D0%BD%D1%86%D1%96%D1%8F" TargetMode="External"/><Relationship Id="rId1344" Type="http://schemas.openxmlformats.org/officeDocument/2006/relationships/hyperlink" Target="https://en.wikipedia.org/wiki/Becquerel" TargetMode="External"/><Relationship Id="rId1551" Type="http://schemas.openxmlformats.org/officeDocument/2006/relationships/image" Target="media/image529.wmf"/><Relationship Id="rId1789" Type="http://schemas.openxmlformats.org/officeDocument/2006/relationships/image" Target="media/image673.png"/><Relationship Id="rId50" Type="http://schemas.openxmlformats.org/officeDocument/2006/relationships/hyperlink" Target="http://www.irbis-nbuv.gov.ua/cgi-bin/irbis_nbuv/cgiirbis_64.exe?Z21ID=&amp;I21DBN=UJRN&amp;P21DBN=UJRN&amp;S21STN=1&amp;S21REF=10&amp;S21FMT=JUU_all&amp;C21COM=S&amp;S21CNR=20&amp;S21P01=0&amp;S21P02=0&amp;S21P03=IJ=&amp;S21COLORTERMS=1&amp;S21STR=%D0%9629342" TargetMode="External"/><Relationship Id="rId146" Type="http://schemas.openxmlformats.org/officeDocument/2006/relationships/oleObject" Target="embeddings/oleObject27.bin"/><Relationship Id="rId353" Type="http://schemas.openxmlformats.org/officeDocument/2006/relationships/image" Target="media/image125.wmf"/><Relationship Id="rId560" Type="http://schemas.openxmlformats.org/officeDocument/2006/relationships/oleObject" Target="embeddings/oleObject244.bin"/><Relationship Id="rId798" Type="http://schemas.openxmlformats.org/officeDocument/2006/relationships/image" Target="media/image336.wmf"/><Relationship Id="rId1190" Type="http://schemas.openxmlformats.org/officeDocument/2006/relationships/hyperlink" Target="https://uk.wikipedia.org/wiki/%D0%9A%D0%9A%D0%94" TargetMode="External"/><Relationship Id="rId1204" Type="http://schemas.openxmlformats.org/officeDocument/2006/relationships/image" Target="media/image467.png"/><Relationship Id="rId1411" Type="http://schemas.openxmlformats.org/officeDocument/2006/relationships/hyperlink" Target="https://uk.wikipedia.org/wiki/%D0%A1%D1%83%D0%BA%D1%83%D0%BF%D0%BD%D1%96_%D0%B2%D0%B8%D0%BC%D1%96%D1%80%D1%8E%D0%B2%D0%B0%D0%BD%D0%BD%D1%8F" TargetMode="External"/><Relationship Id="rId1649" Type="http://schemas.openxmlformats.org/officeDocument/2006/relationships/hyperlink" Target="https://uk.wikipedia.org/w/index.php?title=SolidWorks_Corporation&amp;action=edit&amp;redlink=1" TargetMode="External"/><Relationship Id="rId213" Type="http://schemas.openxmlformats.org/officeDocument/2006/relationships/oleObject" Target="embeddings/oleObject59.bin"/><Relationship Id="rId420" Type="http://schemas.openxmlformats.org/officeDocument/2006/relationships/oleObject" Target="embeddings/oleObject169.bin"/><Relationship Id="rId658" Type="http://schemas.openxmlformats.org/officeDocument/2006/relationships/image" Target="media/image270.wmf"/><Relationship Id="rId865" Type="http://schemas.openxmlformats.org/officeDocument/2006/relationships/oleObject" Target="embeddings/oleObject400.bin"/><Relationship Id="rId1050" Type="http://schemas.openxmlformats.org/officeDocument/2006/relationships/hyperlink" Target="https://uk.wikipedia.org/w/index.php?title=%D0%93%D1%80%D0%B0%D1%84%D1%96%D1%87%D0%BD%D1%96_%D0%BC%D0%B5%D1%82%D0%BE%D0%B4%D0%B8&amp;action=edit&amp;redlink=1" TargetMode="External"/><Relationship Id="rId1288" Type="http://schemas.openxmlformats.org/officeDocument/2006/relationships/hyperlink" Target="https://uk.wikipedia.org/wiki/%D0%A0%D0%B0%D0%B4%D1%96%D0%B0%D0%BD" TargetMode="External"/><Relationship Id="rId1495" Type="http://schemas.openxmlformats.org/officeDocument/2006/relationships/oleObject" Target="embeddings/oleObject493.bin"/><Relationship Id="rId1509" Type="http://schemas.openxmlformats.org/officeDocument/2006/relationships/image" Target="media/image508.wmf"/><Relationship Id="rId1716" Type="http://schemas.openxmlformats.org/officeDocument/2006/relationships/image" Target="media/image615.png"/><Relationship Id="rId297" Type="http://schemas.openxmlformats.org/officeDocument/2006/relationships/oleObject" Target="embeddings/oleObject105.bin"/><Relationship Id="rId518" Type="http://schemas.openxmlformats.org/officeDocument/2006/relationships/oleObject" Target="embeddings/oleObject222.bin"/><Relationship Id="rId725" Type="http://schemas.openxmlformats.org/officeDocument/2006/relationships/oleObject" Target="embeddings/oleObject329.bin"/><Relationship Id="rId932" Type="http://schemas.openxmlformats.org/officeDocument/2006/relationships/oleObject" Target="embeddings/oleObject436.bin"/><Relationship Id="rId1148" Type="http://schemas.openxmlformats.org/officeDocument/2006/relationships/hyperlink" Target="https://uk.wikipedia.org/wiki/%D0%A2%D0%B5%D0%BF%D0%BB%D0%BE%D0%BE%D0%B1%D0%BC%D1%96%D0%BD%D0%BD%D0%B8%D0%BA" TargetMode="External"/><Relationship Id="rId1355" Type="http://schemas.openxmlformats.org/officeDocument/2006/relationships/hyperlink" Target="https://uk.wikipedia.org/wiki/%D0%92%D0%B8%D0%BC%D1%96%D1%80%D1%8E%D0%B2%D0%B0%D0%BB%D1%8C%D0%BD%D0%B0_%D1%82%D0%B5%D1%85%D0%BD%D1%96%D0%BA%D0%B0" TargetMode="External"/><Relationship Id="rId1562" Type="http://schemas.openxmlformats.org/officeDocument/2006/relationships/oleObject" Target="embeddings/oleObject527.bin"/><Relationship Id="rId157" Type="http://schemas.openxmlformats.org/officeDocument/2006/relationships/image" Target="media/image34.wmf"/><Relationship Id="rId364" Type="http://schemas.openxmlformats.org/officeDocument/2006/relationships/oleObject" Target="embeddings/oleObject141.bin"/><Relationship Id="rId1008" Type="http://schemas.openxmlformats.org/officeDocument/2006/relationships/image" Target="media/image440.wmf"/><Relationship Id="rId1215" Type="http://schemas.openxmlformats.org/officeDocument/2006/relationships/hyperlink" Target="https://uk.wikipedia.org/wiki/%D0%93%D1%96%D0%B4%D1%80%D0%BE%D0%B4%D0%B8%D0%BD%D0%B0%D0%BC%D1%96%D0%BA%D0%B0" TargetMode="External"/><Relationship Id="rId1422" Type="http://schemas.openxmlformats.org/officeDocument/2006/relationships/image" Target="media/image470.png"/><Relationship Id="rId61" Type="http://schemas.openxmlformats.org/officeDocument/2006/relationships/hyperlink" Target="http://uk.wikipedia.org/wiki/%D0%9C%D0%B0%D1%82%D0%B5%D0%BC%D0%B0%D1%82%D0%B8%D1%87%D0%BD%D0%B0_%D0%BB%D0%BE%D0%B3%D1%96%D0%BA%D0%B0" TargetMode="External"/><Relationship Id="rId571" Type="http://schemas.openxmlformats.org/officeDocument/2006/relationships/image" Target="media/image227.wmf"/><Relationship Id="rId669" Type="http://schemas.openxmlformats.org/officeDocument/2006/relationships/oleObject" Target="embeddings/oleObject301.bin"/><Relationship Id="rId876" Type="http://schemas.openxmlformats.org/officeDocument/2006/relationships/oleObject" Target="embeddings/oleObject406.bin"/><Relationship Id="rId1299" Type="http://schemas.openxmlformats.org/officeDocument/2006/relationships/hyperlink" Target="https://uk.wikipedia.org/wiki/%D0%A1%D0%B8%D0%BB%D0%B0" TargetMode="External"/><Relationship Id="rId1727" Type="http://schemas.openxmlformats.org/officeDocument/2006/relationships/image" Target="media/image623.png"/><Relationship Id="rId19" Type="http://schemas.openxmlformats.org/officeDocument/2006/relationships/hyperlink" Target="https://uk.wikipedia.org/wiki/%D0%92%D0%B8%D0%B1%D1%96%D1%80%D0%BA%D0%BE%D0%B2%D1%96_%D0%B4%D0%B8%D1%81%D0%BF%D0%B5%D1%80%D1%81%D1%96%D1%97" TargetMode="External"/><Relationship Id="rId224" Type="http://schemas.openxmlformats.org/officeDocument/2006/relationships/image" Target="media/image67.wmf"/><Relationship Id="rId431" Type="http://schemas.openxmlformats.org/officeDocument/2006/relationships/image" Target="media/image164.wmf"/><Relationship Id="rId529" Type="http://schemas.openxmlformats.org/officeDocument/2006/relationships/image" Target="media/image208.wmf"/><Relationship Id="rId736" Type="http://schemas.openxmlformats.org/officeDocument/2006/relationships/image" Target="media/image308.wmf"/><Relationship Id="rId1061" Type="http://schemas.openxmlformats.org/officeDocument/2006/relationships/hyperlink" Target="https://uk.wikipedia.org/wiki/%D0%A2%D0%B5%D1%81%D0%B5%D1%80%D0%B0%D0%BA%D1%82" TargetMode="External"/><Relationship Id="rId1159" Type="http://schemas.openxmlformats.org/officeDocument/2006/relationships/hyperlink" Target="https://uk.wikipedia.org/wiki/%D0%91%D1%83%D0%BD%D0%BA%D0%B5%D1%80_(%D1%94%D0%BC%D0%BD%D1%96%D1%81%D1%82%D1%8C)" TargetMode="External"/><Relationship Id="rId1366" Type="http://schemas.openxmlformats.org/officeDocument/2006/relationships/hyperlink" Target="https://uk.wikipedia.org/wiki/%D0%95%D0%BA%D0%BE%D0%BD%D0%BE%D0%BC%D1%96%D0%BA%D0%B0" TargetMode="External"/><Relationship Id="rId168" Type="http://schemas.openxmlformats.org/officeDocument/2006/relationships/image" Target="media/image40.wmf"/><Relationship Id="rId943" Type="http://schemas.openxmlformats.org/officeDocument/2006/relationships/image" Target="media/image405.wmf"/><Relationship Id="rId1019" Type="http://schemas.openxmlformats.org/officeDocument/2006/relationships/hyperlink" Target="https://uk.wikipedia.org/wiki/%D0%9C%D0%B0%D1%88%D0%B8%D0%BD%D0%B0" TargetMode="External"/><Relationship Id="rId1573" Type="http://schemas.openxmlformats.org/officeDocument/2006/relationships/image" Target="media/image540.wmf"/><Relationship Id="rId1780" Type="http://schemas.openxmlformats.org/officeDocument/2006/relationships/oleObject" Target="embeddings/oleObject564.bin"/><Relationship Id="rId72" Type="http://schemas.openxmlformats.org/officeDocument/2006/relationships/image" Target="media/image6.wmf"/><Relationship Id="rId375" Type="http://schemas.openxmlformats.org/officeDocument/2006/relationships/image" Target="media/image136.wmf"/><Relationship Id="rId582" Type="http://schemas.openxmlformats.org/officeDocument/2006/relationships/oleObject" Target="embeddings/oleObject257.bin"/><Relationship Id="rId803" Type="http://schemas.openxmlformats.org/officeDocument/2006/relationships/oleObject" Target="embeddings/oleObject368.bin"/><Relationship Id="rId1226" Type="http://schemas.openxmlformats.org/officeDocument/2006/relationships/hyperlink" Target="https://uk.wikipedia.org/wiki/%D0%9F%D0%B0%D1%80%D0%BE%D0%B2%D0%B0_%D1%82%D1%83%D1%80%D0%B1%D1%96%D0%BD%D0%B0" TargetMode="External"/><Relationship Id="rId1433" Type="http://schemas.openxmlformats.org/officeDocument/2006/relationships/image" Target="media/image478.png"/><Relationship Id="rId1640" Type="http://schemas.openxmlformats.org/officeDocument/2006/relationships/hyperlink" Target="https://uk.wikipedia.org/wiki/%D0%97%D0%B0%D0%BA%D0%BE%D0%BD_%D0%93%D1%83%D0%BA%D0%B0" TargetMode="External"/><Relationship Id="rId1738" Type="http://schemas.openxmlformats.org/officeDocument/2006/relationships/image" Target="media/image632.jpeg"/><Relationship Id="rId3" Type="http://schemas.openxmlformats.org/officeDocument/2006/relationships/settings" Target="settings.xml"/><Relationship Id="rId235" Type="http://schemas.openxmlformats.org/officeDocument/2006/relationships/oleObject" Target="embeddings/oleObject72.bin"/><Relationship Id="rId442" Type="http://schemas.openxmlformats.org/officeDocument/2006/relationships/oleObject" Target="embeddings/oleObject180.bin"/><Relationship Id="rId887" Type="http://schemas.openxmlformats.org/officeDocument/2006/relationships/oleObject" Target="embeddings/oleObject413.bin"/><Relationship Id="rId1072" Type="http://schemas.openxmlformats.org/officeDocument/2006/relationships/hyperlink" Target="https://uk.wikipedia.org/wiki/%D0%9F%D0%BE%D0%BB%D1%96%D0%BD%D0%BE%D0%BC" TargetMode="External"/><Relationship Id="rId1500" Type="http://schemas.openxmlformats.org/officeDocument/2006/relationships/hyperlink" Target="https://uk.wikipedia.org/wiki/%D0%9D%D0%B5%D0%BF%D1%80%D1%8F%D0%BC%D0%B5_%D0%B2%D0%B8%D0%BC%D1%96%D1%80%D1%8E%D0%B2%D0%B0%D0%BD%D0%BD%D1%8F" TargetMode="External"/><Relationship Id="rId302" Type="http://schemas.openxmlformats.org/officeDocument/2006/relationships/oleObject" Target="embeddings/oleObject109.bin"/><Relationship Id="rId747" Type="http://schemas.openxmlformats.org/officeDocument/2006/relationships/oleObject" Target="embeddings/oleObject340.bin"/><Relationship Id="rId954" Type="http://schemas.openxmlformats.org/officeDocument/2006/relationships/oleObject" Target="embeddings/oleObject447.bin"/><Relationship Id="rId1377" Type="http://schemas.openxmlformats.org/officeDocument/2006/relationships/hyperlink" Target="https://uk.wikipedia.org/wiki/%D0%94%D0%B5%D1%84%D0%BE%D1%80%D0%BC%D0%B0%D1%86%D1%96%D1%8F" TargetMode="External"/><Relationship Id="rId1584" Type="http://schemas.openxmlformats.org/officeDocument/2006/relationships/oleObject" Target="embeddings/oleObject538.bin"/><Relationship Id="rId1791" Type="http://schemas.openxmlformats.org/officeDocument/2006/relationships/image" Target="media/image675.emf"/><Relationship Id="rId1805" Type="http://schemas.openxmlformats.org/officeDocument/2006/relationships/image" Target="media/image689.png"/><Relationship Id="rId83" Type="http://schemas.openxmlformats.org/officeDocument/2006/relationships/hyperlink" Target="http://uk.wikipedia.org/wiki/%D0%97%D0%B2%27%D1%8F%D0%B7%D0%BE%D0%BA_(%D0%B7%D0%BD%D0%B0%D1%87%D0%B5%D0%BD%D0%BD%D1%8F)" TargetMode="External"/><Relationship Id="rId179" Type="http://schemas.openxmlformats.org/officeDocument/2006/relationships/oleObject" Target="embeddings/oleObject41.bin"/><Relationship Id="rId386" Type="http://schemas.openxmlformats.org/officeDocument/2006/relationships/oleObject" Target="embeddings/oleObject152.bin"/><Relationship Id="rId593" Type="http://schemas.openxmlformats.org/officeDocument/2006/relationships/oleObject" Target="embeddings/oleObject262.bin"/><Relationship Id="rId607" Type="http://schemas.openxmlformats.org/officeDocument/2006/relationships/image" Target="media/image245.wmf"/><Relationship Id="rId814" Type="http://schemas.openxmlformats.org/officeDocument/2006/relationships/image" Target="media/image344.wmf"/><Relationship Id="rId1237" Type="http://schemas.openxmlformats.org/officeDocument/2006/relationships/hyperlink" Target="https://uk.wikipedia.org/wiki/%D0%9C%D0%B5%D0%BA%D1%81%D0%B8%D0%BA%D0%B0" TargetMode="External"/><Relationship Id="rId1444" Type="http://schemas.openxmlformats.org/officeDocument/2006/relationships/hyperlink" Target="https://uk.wikipedia.org/wiki/%D0%9F%D0%BE%D1%85%D0%B8%D0%B1%D0%BA%D0%B0_%D0%B2%D0%B8%D0%BC%D1%96%D1%80%D1%8E%D0%B2%D0%B0%D0%BD%D0%BD%D1%8F" TargetMode="External"/><Relationship Id="rId1651" Type="http://schemas.openxmlformats.org/officeDocument/2006/relationships/hyperlink" Target="https://uk.wikipedia.org/wiki/C_(programming_language)" TargetMode="External"/><Relationship Id="rId246" Type="http://schemas.openxmlformats.org/officeDocument/2006/relationships/image" Target="media/image75.wmf"/><Relationship Id="rId453" Type="http://schemas.openxmlformats.org/officeDocument/2006/relationships/image" Target="media/image175.wmf"/><Relationship Id="rId660" Type="http://schemas.openxmlformats.org/officeDocument/2006/relationships/image" Target="media/image271.wmf"/><Relationship Id="rId898" Type="http://schemas.openxmlformats.org/officeDocument/2006/relationships/image" Target="media/image383.wmf"/><Relationship Id="rId1083" Type="http://schemas.openxmlformats.org/officeDocument/2006/relationships/image" Target="media/image453.emf"/><Relationship Id="rId1290" Type="http://schemas.openxmlformats.org/officeDocument/2006/relationships/hyperlink" Target="https://uk.wikipedia.org/wiki/%D0%9A%D1%83%D1%82" TargetMode="External"/><Relationship Id="rId1304" Type="http://schemas.openxmlformats.org/officeDocument/2006/relationships/hyperlink" Target="https://en.wikipedia.org/wiki/Joule" TargetMode="External"/><Relationship Id="rId1511" Type="http://schemas.openxmlformats.org/officeDocument/2006/relationships/image" Target="media/image509.wmf"/><Relationship Id="rId1749" Type="http://schemas.openxmlformats.org/officeDocument/2006/relationships/image" Target="media/image641.png"/><Relationship Id="rId106" Type="http://schemas.openxmlformats.org/officeDocument/2006/relationships/oleObject" Target="embeddings/oleObject9.bin"/><Relationship Id="rId313" Type="http://schemas.openxmlformats.org/officeDocument/2006/relationships/image" Target="media/image106.wmf"/><Relationship Id="rId758" Type="http://schemas.openxmlformats.org/officeDocument/2006/relationships/oleObject" Target="embeddings/oleObject347.bin"/><Relationship Id="rId965" Type="http://schemas.openxmlformats.org/officeDocument/2006/relationships/image" Target="media/image419.wmf"/><Relationship Id="rId1150" Type="http://schemas.openxmlformats.org/officeDocument/2006/relationships/hyperlink" Target="https://uk.wikipedia.org/wiki/%D0%A2%D1%83%D1%80%D0%B1%D1%96%D0%BD%D0%B0" TargetMode="External"/><Relationship Id="rId1388" Type="http://schemas.openxmlformats.org/officeDocument/2006/relationships/hyperlink" Target="https://uk.wikipedia.org/wiki/%D0%A0%D0%B0%D0%B4%D1%96%D0%BE%D0%B5%D0%BB%D0%B5%D0%BA%D1%82%D1%80%D0%BE%D0%BD%D1%96%D0%BA%D0%B0" TargetMode="External"/><Relationship Id="rId1595" Type="http://schemas.openxmlformats.org/officeDocument/2006/relationships/image" Target="media/image551.wmf"/><Relationship Id="rId1609" Type="http://schemas.openxmlformats.org/officeDocument/2006/relationships/image" Target="media/image557.wmf"/><Relationship Id="rId1816" Type="http://schemas.openxmlformats.org/officeDocument/2006/relationships/hyperlink" Target="https://uk.wikipedia.org/wiki/%D0%9F%D1%80%D0%B0%D0%B9%D1%81-%D0%BB%D0%B8%D1%81%D1%82" TargetMode="External"/><Relationship Id="rId10" Type="http://schemas.openxmlformats.org/officeDocument/2006/relationships/hyperlink" Target="https://uk.wikipedia.org/wiki/%D0%A2%D0%B5%D0%BE%D1%80%D1%96%D1%8F_%D0%B9%D0%BC%D0%BE%D0%B2%D1%96%D1%80%D0%BD%D0%BE%D1%81%D1%82%D0%B5%D0%B9" TargetMode="External"/><Relationship Id="rId94" Type="http://schemas.openxmlformats.org/officeDocument/2006/relationships/hyperlink" Target="http://uk.wikipedia.org/wiki/%D0%A1%D0%BF%D0%BE%D1%81%D1%82%D0%B5%D1%80%D0%B5%D0%B6%D0%B5%D0%BD%D0%BD%D1%8F" TargetMode="External"/><Relationship Id="rId397" Type="http://schemas.openxmlformats.org/officeDocument/2006/relationships/image" Target="media/image147.wmf"/><Relationship Id="rId520" Type="http://schemas.openxmlformats.org/officeDocument/2006/relationships/oleObject" Target="embeddings/oleObject224.bin"/><Relationship Id="rId618" Type="http://schemas.openxmlformats.org/officeDocument/2006/relationships/oleObject" Target="embeddings/oleObject275.bin"/><Relationship Id="rId825" Type="http://schemas.openxmlformats.org/officeDocument/2006/relationships/oleObject" Target="embeddings/oleObject379.bin"/><Relationship Id="rId1248" Type="http://schemas.openxmlformats.org/officeDocument/2006/relationships/hyperlink" Target="https://uk.wikipedia.org/wiki/%D0%A1%D0%B2%D1%96%D1%82%D0%BB%D0%BE" TargetMode="External"/><Relationship Id="rId1455" Type="http://schemas.openxmlformats.org/officeDocument/2006/relationships/oleObject" Target="embeddings/oleObject479.bin"/><Relationship Id="rId1662" Type="http://schemas.openxmlformats.org/officeDocument/2006/relationships/hyperlink" Target="https://uk.wikipedia.org/w/index.php?title=%D0%A5%D0%BC%D0%B0%D1%80%D0%B8_%D1%82%D0%BE%D1%87%D0%BE%D0%BA&amp;action=edit&amp;redlink=1" TargetMode="External"/><Relationship Id="rId257" Type="http://schemas.openxmlformats.org/officeDocument/2006/relationships/oleObject" Target="embeddings/oleObject84.bin"/><Relationship Id="rId464" Type="http://schemas.openxmlformats.org/officeDocument/2006/relationships/oleObject" Target="embeddings/oleObject191.bin"/><Relationship Id="rId1010" Type="http://schemas.openxmlformats.org/officeDocument/2006/relationships/image" Target="media/image441.wmf"/><Relationship Id="rId1094" Type="http://schemas.openxmlformats.org/officeDocument/2006/relationships/hyperlink" Target="https://uk.wikipedia.org/wiki/%D0%92%D0%BE%D0%B4%D0%BD%D0%BE-%D0%B2%D0%BE%D0%B4%D1%8F%D0%BD%D0%B8%D0%B9_%D0%B5%D0%BD%D0%B5%D1%80%D0%B3%D0%B5%D1%82%D0%B8%D1%87%D0%BD%D0%B8%D0%B9_%D1%80%D0%B5%D0%B0%D0%BA%D1%82%D0%BE%D1%80" TargetMode="External"/><Relationship Id="rId1108" Type="http://schemas.openxmlformats.org/officeDocument/2006/relationships/hyperlink" Target="https://uk.wikipedia.org/w/index.php?title=%D0%9F%D0%BE%D0%B3%D0%BB%D0%B8%D0%BD%D0%B0%D1%8E%D1%87%D0%B8%D0%B9_%D0%B5%D0%BB%D0%B5%D0%BC%D0%B5%D0%BD%D1%82&amp;action=edit&amp;redlink=1" TargetMode="External"/><Relationship Id="rId1315" Type="http://schemas.openxmlformats.org/officeDocument/2006/relationships/hyperlink" Target="https://uk.wikipedia.org/wiki/%D0%95%D0%BB%D0%B5%D0%BA%D1%82%D1%80%D0%B8%D1%87%D0%BD%D0%B8%D0%B9_%D0%BF%D0%BE%D1%82%D0%B5%D0%BD%D1%86%D1%96%D0%B0%D0%BB" TargetMode="External"/><Relationship Id="rId117" Type="http://schemas.openxmlformats.org/officeDocument/2006/relationships/oleObject" Target="embeddings/oleObject12.bin"/><Relationship Id="rId671" Type="http://schemas.openxmlformats.org/officeDocument/2006/relationships/oleObject" Target="embeddings/oleObject302.bin"/><Relationship Id="rId769" Type="http://schemas.openxmlformats.org/officeDocument/2006/relationships/image" Target="media/image323.wmf"/><Relationship Id="rId976" Type="http://schemas.openxmlformats.org/officeDocument/2006/relationships/oleObject" Target="embeddings/oleObject453.bin"/><Relationship Id="rId1399" Type="http://schemas.openxmlformats.org/officeDocument/2006/relationships/hyperlink" Target="https://uk.wikipedia.org/wiki/%D0%A2%D0%B8%D1%81%D0%BA" TargetMode="External"/><Relationship Id="rId324" Type="http://schemas.openxmlformats.org/officeDocument/2006/relationships/image" Target="media/image111.wmf"/><Relationship Id="rId531" Type="http://schemas.openxmlformats.org/officeDocument/2006/relationships/image" Target="media/image209.wmf"/><Relationship Id="rId629" Type="http://schemas.openxmlformats.org/officeDocument/2006/relationships/image" Target="media/image256.wmf"/><Relationship Id="rId1161" Type="http://schemas.openxmlformats.org/officeDocument/2006/relationships/hyperlink" Target="https://uk.wikipedia.org/wiki/%D0%9F%D0%B0%D1%80%D0%BE%D0%B2%D0%B8%D0%B9_%D0%BA%D0%BE%D1%82%D0%B5%D0%BB" TargetMode="External"/><Relationship Id="rId1259" Type="http://schemas.openxmlformats.org/officeDocument/2006/relationships/hyperlink" Target="https://uk.wikipedia.org/wiki/%D0%9D%D0%B0%D0%B4%D1%82%D0%BE%D0%BD%D0%BA%D0%B0_%D1%81%D1%82%D1%80%D1%83%D0%BA%D1%82%D1%83%D1%80%D0%B0" TargetMode="External"/><Relationship Id="rId1466" Type="http://schemas.openxmlformats.org/officeDocument/2006/relationships/oleObject" Target="embeddings/oleObject481.bin"/><Relationship Id="rId836" Type="http://schemas.openxmlformats.org/officeDocument/2006/relationships/oleObject" Target="embeddings/oleObject385.bin"/><Relationship Id="rId1021" Type="http://schemas.openxmlformats.org/officeDocument/2006/relationships/hyperlink" Target="https://uk.wikipedia.org/wiki/%D0%9F%D1%96%D0%B4%D0%BF%D1%80%D0%B8%D1%94%D0%BC%D1%81%D1%82%D0%B2%D0%BE" TargetMode="External"/><Relationship Id="rId1119" Type="http://schemas.openxmlformats.org/officeDocument/2006/relationships/hyperlink" Target="https://uk.wikipedia.org/wiki/%D0%92%D0%92%D0%95%D0%A0-1000" TargetMode="External"/><Relationship Id="rId1673" Type="http://schemas.openxmlformats.org/officeDocument/2006/relationships/image" Target="media/image572.jpeg"/><Relationship Id="rId903" Type="http://schemas.openxmlformats.org/officeDocument/2006/relationships/oleObject" Target="embeddings/oleObject421.bin"/><Relationship Id="rId1326" Type="http://schemas.openxmlformats.org/officeDocument/2006/relationships/hyperlink" Target="https://en.wikipedia.org/wiki/Weber_(unit)" TargetMode="External"/><Relationship Id="rId1533" Type="http://schemas.openxmlformats.org/officeDocument/2006/relationships/image" Target="media/image520.wmf"/><Relationship Id="rId1740" Type="http://schemas.openxmlformats.org/officeDocument/2006/relationships/image" Target="media/image634.png"/><Relationship Id="rId32" Type="http://schemas.openxmlformats.org/officeDocument/2006/relationships/hyperlink" Target="https://uk.wikipedia.org/wiki/%D0%A4%D1%83%D0%BD%D0%BA%D1%86%D1%96%D1%97_%D0%B2%D0%B8%D0%BF%D0%B0%D0%B4%D0%BA%D0%BE%D0%B2%D0%B8%D1%85_%D0%B2%D0%B5%D0%BB%D0%B8%D1%87%D0%B8%D0%BD" TargetMode="External"/><Relationship Id="rId1600" Type="http://schemas.openxmlformats.org/officeDocument/2006/relationships/oleObject" Target="embeddings/oleObject546.bin"/><Relationship Id="rId181" Type="http://schemas.openxmlformats.org/officeDocument/2006/relationships/oleObject" Target="embeddings/oleObject42.bin"/><Relationship Id="rId279" Type="http://schemas.openxmlformats.org/officeDocument/2006/relationships/oleObject" Target="embeddings/oleObject96.bin"/><Relationship Id="rId486" Type="http://schemas.openxmlformats.org/officeDocument/2006/relationships/oleObject" Target="embeddings/oleObject203.bin"/><Relationship Id="rId693" Type="http://schemas.openxmlformats.org/officeDocument/2006/relationships/oleObject" Target="embeddings/oleObject314.bin"/><Relationship Id="rId139" Type="http://schemas.openxmlformats.org/officeDocument/2006/relationships/image" Target="media/image27.wmf"/><Relationship Id="rId346" Type="http://schemas.openxmlformats.org/officeDocument/2006/relationships/oleObject" Target="embeddings/oleObject132.bin"/><Relationship Id="rId553" Type="http://schemas.openxmlformats.org/officeDocument/2006/relationships/image" Target="media/image220.wmf"/><Relationship Id="rId760" Type="http://schemas.openxmlformats.org/officeDocument/2006/relationships/oleObject" Target="embeddings/oleObject348.bin"/><Relationship Id="rId998" Type="http://schemas.openxmlformats.org/officeDocument/2006/relationships/image" Target="media/image435.wmf"/><Relationship Id="rId1183" Type="http://schemas.openxmlformats.org/officeDocument/2006/relationships/hyperlink" Target="https://uk.wikipedia.org/wiki/%D0%94%D0%B8%D0%B7%D0%B5%D0%BB%D1%8C%D0%BD%D0%B5_%D0%BF%D0%B0%D0%BB%D0%B8%D0%B2%D0%BE" TargetMode="External"/><Relationship Id="rId1390" Type="http://schemas.openxmlformats.org/officeDocument/2006/relationships/hyperlink" Target="https://uk.wikipedia.org/wiki/%D0%A2%D0%BE%D1%87%D0%BD%D1%96%D1%81%D1%82%D1%8C_%D0%B2%D0%B8%D0%BC%D1%96%D1%80%D1%8E%D0%B2%D0%B0%D0%BD%D1%8C" TargetMode="External"/><Relationship Id="rId206" Type="http://schemas.openxmlformats.org/officeDocument/2006/relationships/image" Target="media/image58.wmf"/><Relationship Id="rId413" Type="http://schemas.openxmlformats.org/officeDocument/2006/relationships/image" Target="media/image155.wmf"/><Relationship Id="rId858" Type="http://schemas.openxmlformats.org/officeDocument/2006/relationships/image" Target="media/image365.wmf"/><Relationship Id="rId1043" Type="http://schemas.openxmlformats.org/officeDocument/2006/relationships/hyperlink" Target="https://uk.wikipedia.org/wiki/%D0%94%D0%BE%D0%BF%D1%83%D1%81%D1%82%D0%B8%D0%BC%D0%B0_%D0%BC%D0%BD%D0%BE%D0%B6%D0%B8%D0%BD%D0%B0" TargetMode="External"/><Relationship Id="rId1488" Type="http://schemas.openxmlformats.org/officeDocument/2006/relationships/oleObject" Target="embeddings/oleObject488.bin"/><Relationship Id="rId1695" Type="http://schemas.openxmlformats.org/officeDocument/2006/relationships/image" Target="media/image594.jpeg"/><Relationship Id="rId620" Type="http://schemas.openxmlformats.org/officeDocument/2006/relationships/oleObject" Target="embeddings/oleObject276.bin"/><Relationship Id="rId718" Type="http://schemas.openxmlformats.org/officeDocument/2006/relationships/image" Target="media/image299.wmf"/><Relationship Id="rId925" Type="http://schemas.openxmlformats.org/officeDocument/2006/relationships/image" Target="media/image396.wmf"/><Relationship Id="rId1250" Type="http://schemas.openxmlformats.org/officeDocument/2006/relationships/hyperlink" Target="https://uk.wikipedia.org/wiki/%D0%9A%D1%96%D0%BB%D0%BE%D0%B3%D1%80%D0%B0%D0%BC" TargetMode="External"/><Relationship Id="rId1348" Type="http://schemas.openxmlformats.org/officeDocument/2006/relationships/hyperlink" Target="https://uk.wikipedia.org/wiki/%D0%97%D1%96%D0%B2%D0%B5%D1%80%D1%82" TargetMode="External"/><Relationship Id="rId1555" Type="http://schemas.openxmlformats.org/officeDocument/2006/relationships/image" Target="media/image531.wmf"/><Relationship Id="rId1762" Type="http://schemas.openxmlformats.org/officeDocument/2006/relationships/image" Target="media/image653.png"/><Relationship Id="rId1110" Type="http://schemas.openxmlformats.org/officeDocument/2006/relationships/hyperlink" Target="https://uk.wikipedia.org/wiki/%D0%9F%D0%B0%D1%80%D0%BE%D0%B2%D0%B0_%D1%82%D1%83%D1%80%D0%B1%D1%96%D0%BD%D0%B0" TargetMode="External"/><Relationship Id="rId1208" Type="http://schemas.openxmlformats.org/officeDocument/2006/relationships/hyperlink" Target="https://uk.wikipedia.org/wiki/%D0%9F%D0%B0%D0%BB%D0%B8%D0%B2%D0%BE" TargetMode="External"/><Relationship Id="rId1415" Type="http://schemas.openxmlformats.org/officeDocument/2006/relationships/hyperlink" Target="https://uk.wikipedia.org/wiki/%D0%A2%D0%B5%D1%80%D0%BC%D0%BE%D0%BC%D0%B5%D1%82%D1%80" TargetMode="External"/><Relationship Id="rId54" Type="http://schemas.openxmlformats.org/officeDocument/2006/relationships/hyperlink" Target="https://uk.wikipedia.org/wiki/%D0%86%D0%BC%D1%96%D1%82%D0%B0%D1%86%D1%96%D1%8F" TargetMode="External"/><Relationship Id="rId1622" Type="http://schemas.openxmlformats.org/officeDocument/2006/relationships/oleObject" Target="embeddings/oleObject558.bin"/><Relationship Id="rId270" Type="http://schemas.openxmlformats.org/officeDocument/2006/relationships/oleObject" Target="embeddings/oleObject91.bin"/><Relationship Id="rId130" Type="http://schemas.openxmlformats.org/officeDocument/2006/relationships/oleObject" Target="embeddings/oleObject19.bin"/><Relationship Id="rId368" Type="http://schemas.openxmlformats.org/officeDocument/2006/relationships/oleObject" Target="embeddings/oleObject143.bin"/><Relationship Id="rId575" Type="http://schemas.openxmlformats.org/officeDocument/2006/relationships/image" Target="media/image229.wmf"/><Relationship Id="rId782" Type="http://schemas.openxmlformats.org/officeDocument/2006/relationships/hyperlink" Target="http://uk.wikipedia.org/wiki/%D0%9E%D0%B1%27%D1%94%D0%BA%D1%82" TargetMode="External"/><Relationship Id="rId228" Type="http://schemas.openxmlformats.org/officeDocument/2006/relationships/image" Target="media/image69.wmf"/><Relationship Id="rId435" Type="http://schemas.openxmlformats.org/officeDocument/2006/relationships/image" Target="media/image166.wmf"/><Relationship Id="rId642" Type="http://schemas.openxmlformats.org/officeDocument/2006/relationships/oleObject" Target="embeddings/oleObject287.bin"/><Relationship Id="rId1065" Type="http://schemas.openxmlformats.org/officeDocument/2006/relationships/hyperlink" Target="https://uk.wikipedia.org/wiki/Statistica" TargetMode="External"/><Relationship Id="rId1272" Type="http://schemas.openxmlformats.org/officeDocument/2006/relationships/hyperlink" Target="https://uk.wikipedia.org/wiki/%D0%9C%D0%BE%D0%BB%D1%8C_(%D0%BE%D0%B4%D0%B8%D0%BD%D0%B8%D1%86%D1%8F_%D0%A1%D0%86)" TargetMode="External"/><Relationship Id="rId502" Type="http://schemas.openxmlformats.org/officeDocument/2006/relationships/image" Target="media/image198.wmf"/><Relationship Id="rId947" Type="http://schemas.openxmlformats.org/officeDocument/2006/relationships/image" Target="media/image407.wmf"/><Relationship Id="rId1132" Type="http://schemas.openxmlformats.org/officeDocument/2006/relationships/hyperlink" Target="https://uk.wikipedia.org/wiki/%D0%90%D0%BA%D1%82%D0%B8%D0%B2%D0%BD%D0%B0_%D0%B7%D0%BE%D0%BD%D0%B0" TargetMode="External"/><Relationship Id="rId1577" Type="http://schemas.openxmlformats.org/officeDocument/2006/relationships/image" Target="media/image542.wmf"/><Relationship Id="rId1784" Type="http://schemas.openxmlformats.org/officeDocument/2006/relationships/oleObject" Target="embeddings/oleObject566.bin"/><Relationship Id="rId76" Type="http://schemas.openxmlformats.org/officeDocument/2006/relationships/hyperlink" Target="http://uk.wikipedia.org/wiki/%D0%9C%D0%BD%D0%BE%D0%B6%D0%B8%D0%BD%D0%B0" TargetMode="External"/><Relationship Id="rId807" Type="http://schemas.openxmlformats.org/officeDocument/2006/relationships/oleObject" Target="embeddings/oleObject370.bin"/><Relationship Id="rId1437" Type="http://schemas.openxmlformats.org/officeDocument/2006/relationships/hyperlink" Target="https://uk.wikipedia.org/wiki/%D0%A1%D0%B8%D1%81%D1%82%D0%B5%D0%BC%D0%B0%D1%82%D0%B8%D1%87%D0%BD%D0%B0_%D0%BF%D0%BE%D1%85%D0%B8%D0%B1%D0%BA%D0%B0" TargetMode="External"/><Relationship Id="rId1644" Type="http://schemas.openxmlformats.org/officeDocument/2006/relationships/hyperlink" Target="https://uk.wikipedia.org/wiki/%D0%A2%D1%80%D0%B8%D0%B2%D0%B8%D0%BC%D1%96%D1%80%D0%BD%D0%B8%D0%B9_%D0%BE%D0%BF%D0%B8%D1%81_%D0%BE%D0%B1%27%D1%94%D0%BA%D1%82%D0%B0" TargetMode="External"/><Relationship Id="rId1504" Type="http://schemas.openxmlformats.org/officeDocument/2006/relationships/oleObject" Target="embeddings/oleObject498.bin"/><Relationship Id="rId1711" Type="http://schemas.openxmlformats.org/officeDocument/2006/relationships/image" Target="media/image610.png"/><Relationship Id="rId292" Type="http://schemas.openxmlformats.org/officeDocument/2006/relationships/image" Target="media/image97.wmf"/><Relationship Id="rId1809" Type="http://schemas.openxmlformats.org/officeDocument/2006/relationships/image" Target="media/image693.png"/><Relationship Id="rId597" Type="http://schemas.openxmlformats.org/officeDocument/2006/relationships/image" Target="media/image240.wmf"/><Relationship Id="rId152" Type="http://schemas.openxmlformats.org/officeDocument/2006/relationships/hyperlink" Target="https://uk.wikipedia.org/wiki/%D0%9C%D0%B5%D1%82%D0%BE%D0%B4" TargetMode="External"/><Relationship Id="rId457" Type="http://schemas.openxmlformats.org/officeDocument/2006/relationships/image" Target="media/image177.wmf"/><Relationship Id="rId1087" Type="http://schemas.openxmlformats.org/officeDocument/2006/relationships/hyperlink" Target="https://uk.wikipedia.org/wiki/%D0%92%D0%BE%D0%B4%D0%BD%D0%BE-%D0%B2%D0%BE%D0%B4%D1%8F%D0%BD%D0%B8%D0%B9_%D1%8F%D0%B4%D0%B5%D1%80%D0%BD%D0%B8%D0%B9_%D1%80%D0%B5%D0%B0%D0%BA%D1%82%D0%BE%D1%80" TargetMode="External"/><Relationship Id="rId1294" Type="http://schemas.openxmlformats.org/officeDocument/2006/relationships/hyperlink" Target="https://uk.wikipedia.org/wiki/%D0%93%D0%B5%D1%80%D1%86" TargetMode="External"/><Relationship Id="rId664" Type="http://schemas.openxmlformats.org/officeDocument/2006/relationships/image" Target="media/image273.wmf"/><Relationship Id="rId871" Type="http://schemas.openxmlformats.org/officeDocument/2006/relationships/oleObject" Target="embeddings/oleObject403.bin"/><Relationship Id="rId969" Type="http://schemas.openxmlformats.org/officeDocument/2006/relationships/image" Target="media/image422.emf"/><Relationship Id="rId1599" Type="http://schemas.openxmlformats.org/officeDocument/2006/relationships/image" Target="media/image553.wmf"/><Relationship Id="rId317" Type="http://schemas.openxmlformats.org/officeDocument/2006/relationships/image" Target="media/image108.wmf"/><Relationship Id="rId524" Type="http://schemas.openxmlformats.org/officeDocument/2006/relationships/oleObject" Target="embeddings/oleObject226.bin"/><Relationship Id="rId731" Type="http://schemas.openxmlformats.org/officeDocument/2006/relationships/oleObject" Target="embeddings/oleObject332.bin"/><Relationship Id="rId1154" Type="http://schemas.openxmlformats.org/officeDocument/2006/relationships/hyperlink" Target="https://uk.wikipedia.org/wiki/%D0%A2%D1%80%D0%B0%D0%BD%D1%81%D1%84%D0%BE%D1%80%D0%BC%D0%B0%D1%82%D0%BE%D1%80" TargetMode="External"/><Relationship Id="rId1361" Type="http://schemas.openxmlformats.org/officeDocument/2006/relationships/hyperlink" Target="https://uk.wikipedia.org/wiki/%D0%94%D0%B5%D1%80%D0%B6%D0%B0%D0%B2%D0%B0" TargetMode="External"/><Relationship Id="rId1459" Type="http://schemas.openxmlformats.org/officeDocument/2006/relationships/image" Target="media/image489.png"/><Relationship Id="rId98" Type="http://schemas.openxmlformats.org/officeDocument/2006/relationships/hyperlink" Target="https://uk.wikipedia.org/wiki/%D0%95%D0%BA%D1%81%D1%82%D1%80%D0%B5%D0%BC%D1%83%D0%BC" TargetMode="External"/><Relationship Id="rId829" Type="http://schemas.openxmlformats.org/officeDocument/2006/relationships/image" Target="media/image351.wmf"/><Relationship Id="rId1014" Type="http://schemas.openxmlformats.org/officeDocument/2006/relationships/oleObject" Target="embeddings/oleObject473.bin"/><Relationship Id="rId1221" Type="http://schemas.openxmlformats.org/officeDocument/2006/relationships/hyperlink" Target="https://uk.wikipedia.org/w/index.php?title=%D0%A2%D0%B5%D0%BF%D0%BB%D0%BE%D1%82%D1%80%D0%B0%D1%81%D0%B0&amp;action=edit&amp;redlink=1" TargetMode="External"/><Relationship Id="rId1666" Type="http://schemas.openxmlformats.org/officeDocument/2006/relationships/hyperlink" Target="https://uk.wikipedia.org/wiki/%D0%93%D1%80%D0%B0%D1%84%D1%96%D1%87%D0%BD%D0%B8%D0%B9_%D1%80%D0%B5%D0%B4%D0%B0%D0%BA%D1%82%D0%BE%D1%80" TargetMode="External"/><Relationship Id="rId1319" Type="http://schemas.openxmlformats.org/officeDocument/2006/relationships/hyperlink" Target="https://uk.wikipedia.org/wiki/%D0%9E%D0%BC" TargetMode="External"/><Relationship Id="rId1526" Type="http://schemas.openxmlformats.org/officeDocument/2006/relationships/oleObject" Target="embeddings/oleObject509.bin"/><Relationship Id="rId1733" Type="http://schemas.openxmlformats.org/officeDocument/2006/relationships/hyperlink" Target="javascript:FlashCosmosButton(25,25,'Pressure','Defines%20a%20pressure%20on%20the%20selected%20entities%20for%20the%20active%20study.')" TargetMode="External"/><Relationship Id="rId25" Type="http://schemas.openxmlformats.org/officeDocument/2006/relationships/hyperlink" Target="https://uk.wikipedia.org/wiki/%D0%9C%D0%B0%D1%82%D0%B5%D0%BC%D0%B0%D1%82%D0%B8%D1%87%D0%BD%D0%B0_%D0%BC%D0%BE%D0%B4%D0%B5%D0%BB%D1%8C" TargetMode="External"/><Relationship Id="rId1800" Type="http://schemas.openxmlformats.org/officeDocument/2006/relationships/image" Target="media/image684.png"/><Relationship Id="rId174" Type="http://schemas.openxmlformats.org/officeDocument/2006/relationships/image" Target="media/image43.wmf"/><Relationship Id="rId381" Type="http://schemas.openxmlformats.org/officeDocument/2006/relationships/image" Target="media/image139.wmf"/><Relationship Id="rId241" Type="http://schemas.openxmlformats.org/officeDocument/2006/relationships/oleObject" Target="embeddings/oleObject76.bin"/><Relationship Id="rId479" Type="http://schemas.openxmlformats.org/officeDocument/2006/relationships/image" Target="media/image187.wmf"/><Relationship Id="rId686" Type="http://schemas.openxmlformats.org/officeDocument/2006/relationships/image" Target="media/image283.wmf"/><Relationship Id="rId893" Type="http://schemas.openxmlformats.org/officeDocument/2006/relationships/oleObject" Target="embeddings/oleObject416.bin"/><Relationship Id="rId339" Type="http://schemas.openxmlformats.org/officeDocument/2006/relationships/oleObject" Target="embeddings/oleObject128.bin"/><Relationship Id="rId546" Type="http://schemas.openxmlformats.org/officeDocument/2006/relationships/oleObject" Target="embeddings/oleObject237.bin"/><Relationship Id="rId753" Type="http://schemas.openxmlformats.org/officeDocument/2006/relationships/image" Target="media/image316.wmf"/><Relationship Id="rId1176" Type="http://schemas.openxmlformats.org/officeDocument/2006/relationships/hyperlink" Target="https://uk.wikipedia.org/wiki/%D0%A2%D0%95%D0%A6" TargetMode="External"/><Relationship Id="rId1383" Type="http://schemas.openxmlformats.org/officeDocument/2006/relationships/hyperlink" Target="https://uk.wikipedia.org/wiki/%D0%A2%D0%B5%D0%BC%D0%BF%D0%B5%D1%80%D0%B0%D1%82%D1%83%D1%80%D0%B0" TargetMode="External"/><Relationship Id="rId101" Type="http://schemas.openxmlformats.org/officeDocument/2006/relationships/image" Target="media/image8.wmf"/><Relationship Id="rId406" Type="http://schemas.openxmlformats.org/officeDocument/2006/relationships/oleObject" Target="embeddings/oleObject162.bin"/><Relationship Id="rId960" Type="http://schemas.openxmlformats.org/officeDocument/2006/relationships/image" Target="media/image414.emf"/><Relationship Id="rId1036" Type="http://schemas.openxmlformats.org/officeDocument/2006/relationships/hyperlink" Target="https://uk.wikipedia.org/wiki/%D0%A6%D1%96%D0%BB%D1%8C%D0%BE%D0%B2%D0%B0_%D1%84%D1%83%D0%BD%D0%BA%D1%86%D1%96%D1%8F" TargetMode="External"/><Relationship Id="rId1243" Type="http://schemas.openxmlformats.org/officeDocument/2006/relationships/hyperlink" Target="https://uk.wikipedia.org/wiki/%D0%92%D0%B5%D0%BD%D1%82%D0%B8%D0%BB%D1%8F%D1%82%D0%BE%D1%80" TargetMode="External"/><Relationship Id="rId1590" Type="http://schemas.openxmlformats.org/officeDocument/2006/relationships/oleObject" Target="embeddings/oleObject541.bin"/><Relationship Id="rId1688" Type="http://schemas.openxmlformats.org/officeDocument/2006/relationships/image" Target="media/image587.jpeg"/><Relationship Id="rId613" Type="http://schemas.openxmlformats.org/officeDocument/2006/relationships/image" Target="media/image248.wmf"/><Relationship Id="rId820" Type="http://schemas.openxmlformats.org/officeDocument/2006/relationships/image" Target="media/image347.wmf"/><Relationship Id="rId918" Type="http://schemas.openxmlformats.org/officeDocument/2006/relationships/oleObject" Target="embeddings/oleObject429.bin"/><Relationship Id="rId1450" Type="http://schemas.openxmlformats.org/officeDocument/2006/relationships/image" Target="media/image484.wmf"/><Relationship Id="rId1548" Type="http://schemas.openxmlformats.org/officeDocument/2006/relationships/oleObject" Target="embeddings/oleObject520.bin"/><Relationship Id="rId1755" Type="http://schemas.openxmlformats.org/officeDocument/2006/relationships/image" Target="media/image646.png"/><Relationship Id="rId1103" Type="http://schemas.openxmlformats.org/officeDocument/2006/relationships/oleObject" Target="embeddings/oleObject475.bin"/><Relationship Id="rId1310" Type="http://schemas.openxmlformats.org/officeDocument/2006/relationships/hyperlink" Target="https://en.wikipedia.org/wiki/Coulomb" TargetMode="External"/><Relationship Id="rId1408" Type="http://schemas.openxmlformats.org/officeDocument/2006/relationships/hyperlink" Target="https://uk.wikipedia.org/wiki/%D0%92%D0%BE%D0%BB%D0%BE%D0%B3%D1%96%D1%81%D1%82%D1%8C" TargetMode="External"/><Relationship Id="rId47" Type="http://schemas.openxmlformats.org/officeDocument/2006/relationships/hyperlink" Target="https://cutt.ly/lgJjJJZ" TargetMode="External"/><Relationship Id="rId1615" Type="http://schemas.openxmlformats.org/officeDocument/2006/relationships/image" Target="media/image560.wmf"/><Relationship Id="rId1822" Type="http://schemas.openxmlformats.org/officeDocument/2006/relationships/image" Target="media/image700.png"/><Relationship Id="rId196" Type="http://schemas.openxmlformats.org/officeDocument/2006/relationships/image" Target="media/image53.wmf"/><Relationship Id="rId263" Type="http://schemas.openxmlformats.org/officeDocument/2006/relationships/image" Target="media/image83.wmf"/><Relationship Id="rId470" Type="http://schemas.openxmlformats.org/officeDocument/2006/relationships/oleObject" Target="embeddings/oleObject194.bin"/><Relationship Id="rId123" Type="http://schemas.openxmlformats.org/officeDocument/2006/relationships/oleObject" Target="embeddings/oleObject15.bin"/><Relationship Id="rId330" Type="http://schemas.openxmlformats.org/officeDocument/2006/relationships/image" Target="media/image114.wmf"/><Relationship Id="rId568" Type="http://schemas.openxmlformats.org/officeDocument/2006/relationships/oleObject" Target="embeddings/oleObject249.bin"/><Relationship Id="rId775" Type="http://schemas.openxmlformats.org/officeDocument/2006/relationships/image" Target="media/image326.wmf"/><Relationship Id="rId982" Type="http://schemas.openxmlformats.org/officeDocument/2006/relationships/image" Target="media/image428.wmf"/><Relationship Id="rId1198" Type="http://schemas.openxmlformats.org/officeDocument/2006/relationships/image" Target="media/image464.tiff"/><Relationship Id="rId428" Type="http://schemas.openxmlformats.org/officeDocument/2006/relationships/oleObject" Target="embeddings/oleObject173.bin"/><Relationship Id="rId635" Type="http://schemas.openxmlformats.org/officeDocument/2006/relationships/image" Target="media/image259.wmf"/><Relationship Id="rId842" Type="http://schemas.openxmlformats.org/officeDocument/2006/relationships/image" Target="media/image357.wmf"/><Relationship Id="rId1058" Type="http://schemas.openxmlformats.org/officeDocument/2006/relationships/hyperlink" Target="https://uk.wikipedia.org/wiki/%D0%A4%D0%B0%D0%BA%D1%82%D0%BE%D1%80_(%D0%BF%D0%BB%D0%B0%D0%BD%D1%83%D0%B2%D0%B0%D0%BD%D0%BD%D1%8F_%D0%B5%D0%BA%D1%81%D0%BF%D0%B5%D1%80%D0%B8%D0%BC%D0%B5%D0%BD%D1%82%D1%83)" TargetMode="External"/><Relationship Id="rId1265" Type="http://schemas.openxmlformats.org/officeDocument/2006/relationships/hyperlink" Target="https://uk.wikipedia.org/wiki/%D0%A1%D0%B8%D0%BB%D0%B0" TargetMode="External"/><Relationship Id="rId1472" Type="http://schemas.openxmlformats.org/officeDocument/2006/relationships/hyperlink" Target="https://uk.wikipedia.org/wiki/%D0%A2%D0%B5%D0%BC%D0%BF%D0%B5%D1%80%D0%B0%D1%82%D1%83%D1%80%D0%B0" TargetMode="External"/><Relationship Id="rId702" Type="http://schemas.openxmlformats.org/officeDocument/2006/relationships/image" Target="media/image291.wmf"/><Relationship Id="rId1125" Type="http://schemas.openxmlformats.org/officeDocument/2006/relationships/hyperlink" Target="https://uk.wikipedia.org/wiki/%D0%A0%D0%B5%D0%B0%D0%BA%D1%82%D0%B8%D0%B2%D0%BD%D1%96%D1%81%D1%82%D1%8C" TargetMode="External"/><Relationship Id="rId1332" Type="http://schemas.openxmlformats.org/officeDocument/2006/relationships/hyperlink" Target="https://en.wikipedia.org/wiki/Henry_(unit)" TargetMode="External"/><Relationship Id="rId1777" Type="http://schemas.openxmlformats.org/officeDocument/2006/relationships/hyperlink" Target="https://matlab.ru/products/control-system-toolbox" TargetMode="External"/><Relationship Id="rId69" Type="http://schemas.openxmlformats.org/officeDocument/2006/relationships/oleObject" Target="embeddings/oleObject3.bin"/><Relationship Id="rId1637" Type="http://schemas.openxmlformats.org/officeDocument/2006/relationships/hyperlink" Target="https://uk.wikipedia.org/wiki/%D0%92%D0%B8%D0%BC%D1%96%D1%80%D1%8E%D0%B2%D0%B0%D0%BB%D1%8C%D0%BD%D0%B5_%D1%83%D1%81%D1%82%D0%B0%D1%82%D0%BA%D1%83%D0%B2%D0%B0%D0%BD%D0%BD%D1%8F" TargetMode="External"/><Relationship Id="rId1704" Type="http://schemas.openxmlformats.org/officeDocument/2006/relationships/image" Target="media/image603.png"/><Relationship Id="rId285" Type="http://schemas.openxmlformats.org/officeDocument/2006/relationships/oleObject" Target="embeddings/oleObject99.bin"/><Relationship Id="rId492" Type="http://schemas.openxmlformats.org/officeDocument/2006/relationships/oleObject" Target="embeddings/oleObject206.bin"/><Relationship Id="rId797" Type="http://schemas.openxmlformats.org/officeDocument/2006/relationships/oleObject" Target="embeddings/oleObject365.bin"/><Relationship Id="rId145" Type="http://schemas.openxmlformats.org/officeDocument/2006/relationships/image" Target="media/image30.wmf"/><Relationship Id="rId352" Type="http://schemas.openxmlformats.org/officeDocument/2006/relationships/oleObject" Target="embeddings/oleObject135.bin"/><Relationship Id="rId1287" Type="http://schemas.openxmlformats.org/officeDocument/2006/relationships/hyperlink" Target="https://uk.wikipedia.org/wiki/%D0%A1%D1%82%D0%B5%D1%80%D0%B0%D0%B4%D1%96%D0%B0%D0%BD" TargetMode="External"/><Relationship Id="rId212" Type="http://schemas.openxmlformats.org/officeDocument/2006/relationships/image" Target="media/image61.wmf"/><Relationship Id="rId657" Type="http://schemas.openxmlformats.org/officeDocument/2006/relationships/oleObject" Target="embeddings/oleObject295.bin"/><Relationship Id="rId864" Type="http://schemas.openxmlformats.org/officeDocument/2006/relationships/image" Target="media/image368.wmf"/><Relationship Id="rId1494" Type="http://schemas.openxmlformats.org/officeDocument/2006/relationships/oleObject" Target="embeddings/oleObject492.bin"/><Relationship Id="rId1799" Type="http://schemas.openxmlformats.org/officeDocument/2006/relationships/image" Target="media/image683.png"/><Relationship Id="rId517" Type="http://schemas.openxmlformats.org/officeDocument/2006/relationships/oleObject" Target="embeddings/oleObject221.bin"/><Relationship Id="rId724" Type="http://schemas.openxmlformats.org/officeDocument/2006/relationships/image" Target="media/image302.wmf"/><Relationship Id="rId931" Type="http://schemas.openxmlformats.org/officeDocument/2006/relationships/image" Target="media/image399.wmf"/><Relationship Id="rId1147" Type="http://schemas.openxmlformats.org/officeDocument/2006/relationships/hyperlink" Target="https://uk.wikipedia.org/wiki/%D0%9A%D0%BB%D0%B0%D0%BF%D0%B0%D0%BD" TargetMode="External"/><Relationship Id="rId1354" Type="http://schemas.openxmlformats.org/officeDocument/2006/relationships/hyperlink" Target="https://uk.wikipedia.org/wiki/%D0%97%D0%B0%D1%81%D1%96%D0%B1_%D0%B2%D0%B8%D0%BC%D1%96%D1%80%D1%8E%D0%B2%D0%B0%D0%BB%D1%8C%D0%BD%D0%BE%D1%97_%D1%82%D0%B5%D1%85%D0%BD%D1%96%D0%BA%D0%B8" TargetMode="External"/><Relationship Id="rId1561" Type="http://schemas.openxmlformats.org/officeDocument/2006/relationships/image" Target="media/image534.wmf"/><Relationship Id="rId60" Type="http://schemas.openxmlformats.org/officeDocument/2006/relationships/hyperlink" Target="http://uk.wikipedia.org/wiki/%D0%90%D0%B1%D1%81%D1%82%D1%80%D0%B0%D0%BA%D1%82%D0%BD%D0%B0_%D0%B0%D0%BB%D0%B3%D0%B5%D0%B1%D1%80%D0%B0" TargetMode="External"/><Relationship Id="rId1007" Type="http://schemas.openxmlformats.org/officeDocument/2006/relationships/oleObject" Target="embeddings/oleObject469.bin"/><Relationship Id="rId1214" Type="http://schemas.openxmlformats.org/officeDocument/2006/relationships/hyperlink" Target="https://uk.wikipedia.org/wiki/%D0%A2%D0%B5%D0%BF%D0%BB%D0%BE%D0%BC%D0%B0%D1%81%D0%BE%D0%BE%D0%B1%D0%BC%D1%96%D0%BD" TargetMode="External"/><Relationship Id="rId1421" Type="http://schemas.openxmlformats.org/officeDocument/2006/relationships/hyperlink" Target="https://uk.wikipedia.org/wiki/%D0%A4%D1%96%D0%B7%D0%B8%D1%87%D0%BD%D0%B0_%D0%B2%D0%B5%D0%BB%D0%B8%D1%87%D0%B8%D0%BD%D0%B0" TargetMode="External"/><Relationship Id="rId1659" Type="http://schemas.openxmlformats.org/officeDocument/2006/relationships/hyperlink" Target="https://uk.wikipedia.org/w/index.php?title=%D0%9F%D0%BE%D0%BB%D1%96%D0%B3%D0%BE%D0%BD%D0%B0%D0%BB%D1%8C%D0%BD%D0%B5_%D0%BC%D0%BE%D0%B4%D0%B5%D0%BB%D1%8E%D0%B2%D0%B0%D0%BD%D0%BD%D1%8F&amp;action=edit&amp;redlink=1" TargetMode="External"/><Relationship Id="rId1519" Type="http://schemas.openxmlformats.org/officeDocument/2006/relationships/image" Target="media/image513.wmf"/><Relationship Id="rId1726" Type="http://schemas.openxmlformats.org/officeDocument/2006/relationships/image" Target="media/image622.png"/><Relationship Id="rId18" Type="http://schemas.openxmlformats.org/officeDocument/2006/relationships/hyperlink" Target="https://uk.wikipedia.org/wiki/%D0%92%D0%B8%D0%B1%D1%96%D1%80%D0%BA%D0%BE%D0%B2%D0%B5_%D1%81%D0%B5%D1%80%D0%B5%D0%B4%D0%BD%D1%94" TargetMode="External"/><Relationship Id="rId167" Type="http://schemas.openxmlformats.org/officeDocument/2006/relationships/oleObject" Target="embeddings/oleObject35.bin"/><Relationship Id="rId374" Type="http://schemas.openxmlformats.org/officeDocument/2006/relationships/oleObject" Target="embeddings/oleObject146.bin"/><Relationship Id="rId581" Type="http://schemas.openxmlformats.org/officeDocument/2006/relationships/image" Target="media/image232.wmf"/></Relationships>
</file>

<file path=word/_rels/footnotes.xml.rels><?xml version="1.0" encoding="UTF-8" standalone="yes"?>
<Relationships xmlns="http://schemas.openxmlformats.org/package/2006/relationships"><Relationship Id="rId8" Type="http://schemas.openxmlformats.org/officeDocument/2006/relationships/hyperlink" Target="https://uk.wikipedia.org/wiki/%D0%92%D0%B0%D0%BB_(%D1%82%D0%B5%D1%85%D0%BD%D1%96%D0%BA%D0%B0)" TargetMode="External"/><Relationship Id="rId13" Type="http://schemas.openxmlformats.org/officeDocument/2006/relationships/hyperlink" Target="https://wiki.cuspu.edu.ua/index.php/%D0%9E%D1%81%D0%BD%D0%BE%D0%B2%D0%B8_%D1%80%D0%BE%D0%B1%D0%BE%D1%82%D0%B8_%D0%B2_MATLAB" TargetMode="External"/><Relationship Id="rId3" Type="http://schemas.openxmlformats.org/officeDocument/2006/relationships/hyperlink" Target="https://uk.wikipedia.org/wiki/%D0%A2%D0%B5%D0%BF%D0%BB%D0%BE%D0%B2%D0%B8%D0%B9_%D0%B4%D0%B2%D0%B8%D0%B3%D1%83%D0%BD" TargetMode="External"/><Relationship Id="rId7" Type="http://schemas.openxmlformats.org/officeDocument/2006/relationships/hyperlink" Target="https://uk.wikipedia.org/wiki/%D0%9C%D0%B5%D1%85%D0%B0%D0%BD%D1%96%D1%87%D0%BD%D0%B0_%D1%80%D0%BE%D0%B1%D0%BE%D1%82%D0%B0" TargetMode="External"/><Relationship Id="rId12" Type="http://schemas.openxmlformats.org/officeDocument/2006/relationships/hyperlink" Target="https://www.docme.su/doc/4246822/stefanova-modelirovanie-sistem-telekommunikatsij-v-sistem" TargetMode="External"/><Relationship Id="rId17" Type="http://schemas.openxmlformats.org/officeDocument/2006/relationships/hyperlink" Target="https://exponenta.ru/control-system-toolbox" TargetMode="External"/><Relationship Id="rId2" Type="http://schemas.openxmlformats.org/officeDocument/2006/relationships/hyperlink" Target="https://uk.wikipedia.org/wiki/%D0%9B%D0%B0%D1%82%D0%B8%D0%BD%D1%81%D1%8C%D0%BA%D0%B0_%D0%BC%D0%BE%D0%B2%D0%B0" TargetMode="External"/><Relationship Id="rId16" Type="http://schemas.openxmlformats.org/officeDocument/2006/relationships/hyperlink" Target="https://exponenta.ru/control-system-toolbox" TargetMode="External"/><Relationship Id="rId1" Type="http://schemas.openxmlformats.org/officeDocument/2006/relationships/hyperlink" Target="https://uk.wikipedia.org/wiki/%D0%A4%D1%80%D0%B0%D0%BD%D1%86%D1%83%D0%B7%D1%8C%D0%BA%D0%B0_%D0%BC%D0%BE%D0%B2%D0%B0" TargetMode="External"/><Relationship Id="rId6" Type="http://schemas.openxmlformats.org/officeDocument/2006/relationships/hyperlink" Target="https://uk.wikipedia.org/wiki/%D0%93%D0%B0%D0%B7" TargetMode="External"/><Relationship Id="rId11" Type="http://schemas.openxmlformats.org/officeDocument/2006/relationships/hyperlink" Target="https://exponenta.ru/simulink" TargetMode="External"/><Relationship Id="rId5" Type="http://schemas.openxmlformats.org/officeDocument/2006/relationships/hyperlink" Target="https://uk.wikipedia.org/wiki/%D0%95%D0%BD%D0%B5%D1%80%D0%B3%D1%96%D1%8F" TargetMode="External"/><Relationship Id="rId15" Type="http://schemas.openxmlformats.org/officeDocument/2006/relationships/hyperlink" Target="https://rep.bntu.by/bitstream/handle/data/3858/Praktikum_po_modelirovaniyu_v_srede_MATLAB.pdf?sequence=1&amp;isAllowed=y" TargetMode="External"/><Relationship Id="rId10" Type="http://schemas.openxmlformats.org/officeDocument/2006/relationships/hyperlink" Target="https://elprivod.nmu.org.ua/files/modeling/%D0%94%D1%8C%D1%8F%D0%BA%D0%BE%D0%BD%D0%BE%D0%B2_Simulink%20%D0%A1%D0%B0%D0%BC%D0%BE%D1%83%D1%87%D0%B8%D1%82%D0%B5%D0%BB%D1%8C.pdf" TargetMode="External"/><Relationship Id="rId4" Type="http://schemas.openxmlformats.org/officeDocument/2006/relationships/hyperlink" Target="https://uk.wikipedia.org/wiki/%D0%9B%D0%BE%D0%BF%D0%B0%D1%82%D0%BA%D0%B0_(%D0%BB%D0%BE%D0%BF%D0%B0%D1%82%D1%8C)" TargetMode="External"/><Relationship Id="rId9" Type="http://schemas.openxmlformats.org/officeDocument/2006/relationships/hyperlink" Target="https://elprivod.nmu.org.ua/files/mathapps/%D0%94%D1%8C%D1%8F%D0%BA%D0%BE%D0%BD%D0%BE%D0%B2_matlab_%D0%BF%D0%BE%D0%BB%D0%BD%D1%8B%D0%B9%20%D1%81%D0%B0%D0%BC%D0%BE%D1%83%D1%87%D0%B8%D1%82%D0%B5%D0%BB%D1%8C.pdf" TargetMode="External"/><Relationship Id="rId14" Type="http://schemas.openxmlformats.org/officeDocument/2006/relationships/hyperlink" Target="https://www.mathworks.com/products/simscape-fluids.html"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Admin\Desktop\&#1056;&#1080;&#1089;%201%20&#1057;&#1090;&#1072;&#1090;&#1090;&#1103;%20(1).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Admin\Desktop\&#1056;&#1080;&#1089;%203%20&#1057;&#1090;&#1072;&#1090;&#1090;&#1103;%20(1).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Admin\Desktop\&#1056;&#1080;&#1089;%204%20&#1057;&#1090;&#1072;&#1090;&#1090;&#1103;%20(1).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Admin\Desktop\&#1088;&#1080;&#1089;%205%20&#1089;&#1090;&#1072;&#1090;&#1090;&#1103;%20(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200" b="0" i="0" u="none" strike="noStrike" baseline="0" smtClean="0">
                <a:latin typeface="Times New Roman" panose="02020603050405020304" pitchFamily="18" charset="0"/>
                <a:cs typeface="Times New Roman" panose="02020603050405020304" pitchFamily="18" charset="0"/>
              </a:rPr>
              <a:t>Рис. 6 – Експериментальні криві </a:t>
            </a:r>
            <a:r>
              <a:rPr lang="ru-RU" sz="1200" b="0" i="1" u="none" strike="noStrike" baseline="0" smtClean="0">
                <a:latin typeface="Times New Roman" panose="02020603050405020304" pitchFamily="18" charset="0"/>
                <a:cs typeface="Times New Roman" panose="02020603050405020304" pitchFamily="18" charset="0"/>
              </a:rPr>
              <a:t>і(</a:t>
            </a:r>
            <a:r>
              <a:rPr lang="en-US" sz="1200" b="0" i="1" u="none" strike="noStrike" baseline="0" smtClean="0">
                <a:latin typeface="Times New Roman" panose="02020603050405020304" pitchFamily="18" charset="0"/>
                <a:cs typeface="Times New Roman" panose="02020603050405020304" pitchFamily="18" charset="0"/>
              </a:rPr>
              <a:t>u) </a:t>
            </a:r>
            <a:r>
              <a:rPr lang="ru-RU" sz="1200" b="0" i="0" u="none" strike="noStrike" baseline="0" smtClean="0">
                <a:latin typeface="Times New Roman" panose="02020603050405020304" pitchFamily="18" charset="0"/>
                <a:cs typeface="Times New Roman" panose="02020603050405020304" pitchFamily="18" charset="0"/>
              </a:rPr>
              <a:t>при гідротранспорті вуглемасляного грануляту зняті</a:t>
            </a:r>
          </a:p>
          <a:p>
            <a:pPr>
              <a:defRPr sz="12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200" b="0" i="0" u="none" strike="noStrike" baseline="0" smtClean="0">
                <a:latin typeface="Times New Roman" panose="02020603050405020304" pitchFamily="18" charset="0"/>
                <a:cs typeface="Times New Roman" panose="02020603050405020304" pitchFamily="18" charset="0"/>
              </a:rPr>
              <a:t>безпосередньо після його завантаження (на дистанції </a:t>
            </a:r>
            <a:r>
              <a:rPr lang="en-US" sz="1200" b="0" i="0" u="none" strike="noStrike" baseline="0" smtClean="0">
                <a:latin typeface="Times New Roman" panose="02020603050405020304" pitchFamily="18" charset="0"/>
                <a:cs typeface="Times New Roman" panose="02020603050405020304" pitchFamily="18" charset="0"/>
              </a:rPr>
              <a:t>L=0,5-2 </a:t>
            </a:r>
            <a:r>
              <a:rPr lang="ru-RU" sz="1200" b="0" i="0" u="none" strike="noStrike" baseline="0" smtClean="0">
                <a:latin typeface="Times New Roman" panose="02020603050405020304" pitchFamily="18" charset="0"/>
                <a:cs typeface="Times New Roman" panose="02020603050405020304" pitchFamily="18" charset="0"/>
              </a:rPr>
              <a:t>км)</a:t>
            </a:r>
            <a:endParaRPr lang="ru-RU" sz="1200">
              <a:latin typeface="Times New Roman" panose="02020603050405020304" pitchFamily="18" charset="0"/>
              <a:cs typeface="Times New Roman" panose="02020603050405020304" pitchFamily="18" charset="0"/>
            </a:endParaRPr>
          </a:p>
        </c:rich>
      </c:tx>
      <c:layout>
        <c:manualLayout>
          <c:xMode val="edge"/>
          <c:yMode val="edge"/>
          <c:x val="0.14131274380938721"/>
          <c:y val="1.8081760661886721E-2"/>
        </c:manualLayout>
      </c:layout>
      <c:spPr>
        <a:noFill/>
        <a:ln>
          <a:noFill/>
        </a:ln>
        <a:effectLst/>
      </c:spPr>
    </c:title>
    <c:plotArea>
      <c:layout>
        <c:manualLayout>
          <c:layoutTarget val="inner"/>
          <c:xMode val="edge"/>
          <c:yMode val="edge"/>
          <c:x val="6.6923839767118701E-2"/>
          <c:y val="9.1300953656808834E-2"/>
          <c:w val="0.8972840813198999"/>
          <c:h val="0.42386390005970503"/>
        </c:manualLayout>
      </c:layout>
      <c:scatterChart>
        <c:scatterStyle val="smoothMarker"/>
        <c:ser>
          <c:idx val="0"/>
          <c:order val="0"/>
          <c:tx>
            <c:v>1 – Вода</c:v>
          </c:tx>
          <c:spPr>
            <a:ln w="19050" cap="rnd">
              <a:solidFill>
                <a:schemeClr val="tx2">
                  <a:alpha val="30000"/>
                </a:schemeClr>
              </a:solidFill>
              <a:round/>
            </a:ln>
            <a:effectLst/>
          </c:spPr>
          <c:marker>
            <c:symbol val="none"/>
          </c:marker>
          <c:trendline>
            <c:spPr>
              <a:ln w="19050" cap="rnd">
                <a:solidFill>
                  <a:schemeClr val="accent1"/>
                </a:solidFill>
                <a:prstDash val="sysDot"/>
              </a:ln>
              <a:effectLst/>
            </c:spPr>
            <c:trendlineType val="poly"/>
            <c:order val="6"/>
            <c:dispRSqr val="1"/>
            <c:dispEq val="1"/>
            <c:trendlineLbl>
              <c:layout>
                <c:manualLayout>
                  <c:x val="4.9466365723892403E-2"/>
                  <c:y val="0.51657474682617466"/>
                </c:manualLayout>
              </c:layout>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baseline="0">
                        <a:solidFill>
                          <a:srgbClr val="FF0000"/>
                        </a:solidFill>
                        <a:latin typeface="Times New Roman" panose="02020603050405020304" pitchFamily="18" charset="0"/>
                        <a:cs typeface="Times New Roman" panose="02020603050405020304" pitchFamily="18" charset="0"/>
                      </a:rPr>
                      <a:t>2 </a:t>
                    </a:r>
                    <a:r>
                      <a:rPr lang="uk-UA" baseline="0">
                        <a:solidFill>
                          <a:srgbClr val="FF0000"/>
                        </a:solidFill>
                        <a:latin typeface="Times New Roman" panose="02020603050405020304" pitchFamily="18" charset="0"/>
                        <a:cs typeface="Times New Roman" panose="02020603050405020304" pitchFamily="18" charset="0"/>
                      </a:rPr>
                      <a:t>крива: </a:t>
                    </a:r>
                    <a:r>
                      <a:rPr lang="ru" baseline="0">
                        <a:solidFill>
                          <a:srgbClr val="FF0000"/>
                        </a:solidFill>
                        <a:latin typeface="Times New Roman" panose="02020603050405020304" pitchFamily="18" charset="0"/>
                        <a:cs typeface="Times New Roman" panose="02020603050405020304" pitchFamily="18" charset="0"/>
                      </a:rPr>
                      <a:t>y = 0,0053x</a:t>
                    </a:r>
                    <a:r>
                      <a:rPr lang="ru" baseline="30000">
                        <a:solidFill>
                          <a:srgbClr val="FF0000"/>
                        </a:solidFill>
                        <a:latin typeface="Times New Roman" panose="02020603050405020304" pitchFamily="18" charset="0"/>
                        <a:cs typeface="Times New Roman" panose="02020603050405020304" pitchFamily="18" charset="0"/>
                      </a:rPr>
                      <a:t>6</a:t>
                    </a:r>
                    <a:r>
                      <a:rPr lang="ru" baseline="0">
                        <a:solidFill>
                          <a:srgbClr val="FF0000"/>
                        </a:solidFill>
                        <a:latin typeface="Times New Roman" panose="02020603050405020304" pitchFamily="18" charset="0"/>
                        <a:cs typeface="Times New Roman" panose="02020603050405020304" pitchFamily="18" charset="0"/>
                      </a:rPr>
                      <a:t> - 0,0248x</a:t>
                    </a:r>
                    <a:r>
                      <a:rPr lang="ru" baseline="30000">
                        <a:solidFill>
                          <a:srgbClr val="FF0000"/>
                        </a:solidFill>
                        <a:latin typeface="Times New Roman" panose="02020603050405020304" pitchFamily="18" charset="0"/>
                        <a:cs typeface="Times New Roman" panose="02020603050405020304" pitchFamily="18" charset="0"/>
                      </a:rPr>
                      <a:t>5</a:t>
                    </a:r>
                    <a:r>
                      <a:rPr lang="ru" baseline="0">
                        <a:solidFill>
                          <a:srgbClr val="FF0000"/>
                        </a:solidFill>
                        <a:latin typeface="Times New Roman" panose="02020603050405020304" pitchFamily="18" charset="0"/>
                        <a:cs typeface="Times New Roman" panose="02020603050405020304" pitchFamily="18" charset="0"/>
                      </a:rPr>
                      <a:t> + 0,0358x</a:t>
                    </a:r>
                    <a:r>
                      <a:rPr lang="ru" baseline="30000">
                        <a:solidFill>
                          <a:srgbClr val="FF0000"/>
                        </a:solidFill>
                        <a:latin typeface="Times New Roman" panose="02020603050405020304" pitchFamily="18" charset="0"/>
                        <a:cs typeface="Times New Roman" panose="02020603050405020304" pitchFamily="18" charset="0"/>
                      </a:rPr>
                      <a:t>4</a:t>
                    </a:r>
                    <a:r>
                      <a:rPr lang="ru" baseline="0">
                        <a:solidFill>
                          <a:srgbClr val="FF0000"/>
                        </a:solidFill>
                        <a:latin typeface="Times New Roman" panose="02020603050405020304" pitchFamily="18" charset="0"/>
                        <a:cs typeface="Times New Roman" panose="02020603050405020304" pitchFamily="18" charset="0"/>
                      </a:rPr>
                      <a:t> - 0,0054x</a:t>
                    </a:r>
                    <a:r>
                      <a:rPr lang="ru" baseline="30000">
                        <a:solidFill>
                          <a:srgbClr val="FF0000"/>
                        </a:solidFill>
                        <a:latin typeface="Times New Roman" panose="02020603050405020304" pitchFamily="18" charset="0"/>
                        <a:cs typeface="Times New Roman" panose="02020603050405020304" pitchFamily="18" charset="0"/>
                      </a:rPr>
                      <a:t>3</a:t>
                    </a:r>
                    <a:r>
                      <a:rPr lang="ru" baseline="0">
                        <a:solidFill>
                          <a:srgbClr val="FF0000"/>
                        </a:solidFill>
                        <a:latin typeface="Times New Roman" panose="02020603050405020304" pitchFamily="18" charset="0"/>
                        <a:cs typeface="Times New Roman" panose="02020603050405020304" pitchFamily="18" charset="0"/>
                      </a:rPr>
                      <a:t> - 0,0142x</a:t>
                    </a:r>
                    <a:r>
                      <a:rPr lang="ru" baseline="30000">
                        <a:solidFill>
                          <a:srgbClr val="FF0000"/>
                        </a:solidFill>
                        <a:latin typeface="Times New Roman" panose="02020603050405020304" pitchFamily="18" charset="0"/>
                        <a:cs typeface="Times New Roman" panose="02020603050405020304" pitchFamily="18" charset="0"/>
                      </a:rPr>
                      <a:t>2</a:t>
                    </a:r>
                    <a:r>
                      <a:rPr lang="ru" baseline="0">
                        <a:solidFill>
                          <a:srgbClr val="FF0000"/>
                        </a:solidFill>
                        <a:latin typeface="Times New Roman" panose="02020603050405020304" pitchFamily="18" charset="0"/>
                        <a:cs typeface="Times New Roman" panose="02020603050405020304" pitchFamily="18" charset="0"/>
                      </a:rPr>
                      <a:t> + 0,0128x - 2E-08</a:t>
                    </a:r>
                    <a:br>
                      <a:rPr lang="ru" baseline="0">
                        <a:solidFill>
                          <a:srgbClr val="FF0000"/>
                        </a:solidFill>
                        <a:latin typeface="Times New Roman" panose="02020603050405020304" pitchFamily="18" charset="0"/>
                        <a:cs typeface="Times New Roman" panose="02020603050405020304" pitchFamily="18" charset="0"/>
                      </a:rPr>
                    </a:br>
                    <a:r>
                      <a:rPr lang="ru" baseline="0">
                        <a:solidFill>
                          <a:srgbClr val="FF0000"/>
                        </a:solidFill>
                        <a:latin typeface="Times New Roman" panose="02020603050405020304" pitchFamily="18" charset="0"/>
                        <a:cs typeface="Times New Roman" panose="02020603050405020304" pitchFamily="18" charset="0"/>
                      </a:rPr>
                      <a:t>R² = 1</a:t>
                    </a:r>
                    <a:endParaRPr lang="ru">
                      <a:solidFill>
                        <a:srgbClr val="FF0000"/>
                      </a:solidFill>
                      <a:latin typeface="Times New Roman" panose="02020603050405020304" pitchFamily="18" charset="0"/>
                      <a:cs typeface="Times New Roman" panose="02020603050405020304" pitchFamily="18" charset="0"/>
                    </a:endParaRPr>
                  </a:p>
                </c:rich>
              </c:tx>
              <c:numFmt formatCode="General" sourceLinked="0"/>
              <c:spPr>
                <a:noFill/>
                <a:ln>
                  <a:noFill/>
                </a:ln>
                <a:effectLst/>
              </c:spPr>
            </c:trendlineLbl>
          </c:trendline>
          <c:xVal>
            <c:numRef>
              <c:f>Лист1!$B$3:$B$176</c:f>
              <c:numCache>
                <c:formatCode>@</c:formatCode>
                <c:ptCount val="174"/>
                <c:pt idx="0">
                  <c:v>0.84977899999999995</c:v>
                </c:pt>
                <c:pt idx="1">
                  <c:v>0.85511599999999999</c:v>
                </c:pt>
                <c:pt idx="2">
                  <c:v>0.862232</c:v>
                </c:pt>
                <c:pt idx="3">
                  <c:v>0.87112699999999998</c:v>
                </c:pt>
                <c:pt idx="4">
                  <c:v>0.87824300000000299</c:v>
                </c:pt>
                <c:pt idx="5">
                  <c:v>0.88713799999999676</c:v>
                </c:pt>
                <c:pt idx="6">
                  <c:v>0.89603299999999675</c:v>
                </c:pt>
                <c:pt idx="7">
                  <c:v>0.90848599999999957</c:v>
                </c:pt>
                <c:pt idx="8">
                  <c:v>0.91915999999999998</c:v>
                </c:pt>
                <c:pt idx="9">
                  <c:v>0.92805499999999996</c:v>
                </c:pt>
                <c:pt idx="10">
                  <c:v>0.93517099999999997</c:v>
                </c:pt>
                <c:pt idx="11">
                  <c:v>0.94228599999999996</c:v>
                </c:pt>
                <c:pt idx="12">
                  <c:v>0.94940199999999997</c:v>
                </c:pt>
                <c:pt idx="13">
                  <c:v>0.95651799999999665</c:v>
                </c:pt>
                <c:pt idx="14">
                  <c:v>0.96541299999999641</c:v>
                </c:pt>
                <c:pt idx="15">
                  <c:v>0.97075000000000322</c:v>
                </c:pt>
                <c:pt idx="16">
                  <c:v>0.9778659999999999</c:v>
                </c:pt>
                <c:pt idx="17">
                  <c:v>0.986761</c:v>
                </c:pt>
                <c:pt idx="18">
                  <c:v>0.99209800000000004</c:v>
                </c:pt>
                <c:pt idx="19">
                  <c:v>0.99921399999999561</c:v>
                </c:pt>
                <c:pt idx="20">
                  <c:v>1.0081100000000001</c:v>
                </c:pt>
                <c:pt idx="21">
                  <c:v>1.0152299999999927</c:v>
                </c:pt>
                <c:pt idx="22">
                  <c:v>1.0241199999999999</c:v>
                </c:pt>
                <c:pt idx="23">
                  <c:v>1.0330199999999998</c:v>
                </c:pt>
                <c:pt idx="24">
                  <c:v>1.0383500000000001</c:v>
                </c:pt>
                <c:pt idx="25">
                  <c:v>1.0436899999999998</c:v>
                </c:pt>
                <c:pt idx="26">
                  <c:v>1.04725</c:v>
                </c:pt>
                <c:pt idx="27">
                  <c:v>1.0508</c:v>
                </c:pt>
                <c:pt idx="28">
                  <c:v>1.0561400000000001</c:v>
                </c:pt>
                <c:pt idx="29">
                  <c:v>1.06148</c:v>
                </c:pt>
                <c:pt idx="30">
                  <c:v>1.0668199999999999</c:v>
                </c:pt>
                <c:pt idx="31">
                  <c:v>1.0721499999999999</c:v>
                </c:pt>
                <c:pt idx="32">
                  <c:v>1.0774899999999998</c:v>
                </c:pt>
                <c:pt idx="33">
                  <c:v>1.0846100000000001</c:v>
                </c:pt>
                <c:pt idx="34">
                  <c:v>1.0899399999999932</c:v>
                </c:pt>
                <c:pt idx="35">
                  <c:v>1.09528</c:v>
                </c:pt>
                <c:pt idx="36">
                  <c:v>1.1024</c:v>
                </c:pt>
                <c:pt idx="37">
                  <c:v>1.10951</c:v>
                </c:pt>
                <c:pt idx="38">
                  <c:v>1.1148499999999999</c:v>
                </c:pt>
                <c:pt idx="39">
                  <c:v>1.12019</c:v>
                </c:pt>
                <c:pt idx="40">
                  <c:v>1.1255199999999999</c:v>
                </c:pt>
                <c:pt idx="41">
                  <c:v>1.1290800000000001</c:v>
                </c:pt>
                <c:pt idx="42">
                  <c:v>1.1326400000000001</c:v>
                </c:pt>
                <c:pt idx="43">
                  <c:v>1.1362000000000001</c:v>
                </c:pt>
                <c:pt idx="44">
                  <c:v>1.13975</c:v>
                </c:pt>
                <c:pt idx="45">
                  <c:v>1.14331</c:v>
                </c:pt>
                <c:pt idx="46">
                  <c:v>1.1468700000000001</c:v>
                </c:pt>
                <c:pt idx="47">
                  <c:v>1.1504300000000001</c:v>
                </c:pt>
                <c:pt idx="48">
                  <c:v>1.1539899999999998</c:v>
                </c:pt>
                <c:pt idx="49">
                  <c:v>1.1593199999999999</c:v>
                </c:pt>
                <c:pt idx="50">
                  <c:v>1.1628799999999999</c:v>
                </c:pt>
                <c:pt idx="51">
                  <c:v>1.16822</c:v>
                </c:pt>
                <c:pt idx="52">
                  <c:v>1.1735599999999999</c:v>
                </c:pt>
                <c:pt idx="53">
                  <c:v>1.1771100000000001</c:v>
                </c:pt>
                <c:pt idx="54">
                  <c:v>1.1824500000000067</c:v>
                </c:pt>
                <c:pt idx="55">
                  <c:v>1.1860100000000067</c:v>
                </c:pt>
                <c:pt idx="56">
                  <c:v>1.18957</c:v>
                </c:pt>
                <c:pt idx="57">
                  <c:v>1.1913499999999999</c:v>
                </c:pt>
                <c:pt idx="58">
                  <c:v>1.1949000000000001</c:v>
                </c:pt>
                <c:pt idx="59">
                  <c:v>1.1984600000000001</c:v>
                </c:pt>
                <c:pt idx="60">
                  <c:v>1.2020199999999999</c:v>
                </c:pt>
                <c:pt idx="61">
                  <c:v>1.2055799999999928</c:v>
                </c:pt>
                <c:pt idx="62">
                  <c:v>1.2091399999999932</c:v>
                </c:pt>
                <c:pt idx="63">
                  <c:v>1.2126899999999998</c:v>
                </c:pt>
                <c:pt idx="64">
                  <c:v>1.2162500000000001</c:v>
                </c:pt>
                <c:pt idx="65">
                  <c:v>1.2198099999999927</c:v>
                </c:pt>
                <c:pt idx="66">
                  <c:v>1.2233699999999927</c:v>
                </c:pt>
                <c:pt idx="67">
                  <c:v>1.2269199999999998</c:v>
                </c:pt>
                <c:pt idx="68">
                  <c:v>1.2286999999999932</c:v>
                </c:pt>
                <c:pt idx="69">
                  <c:v>1.2322599999999999</c:v>
                </c:pt>
                <c:pt idx="70">
                  <c:v>1.2358199999999933</c:v>
                </c:pt>
                <c:pt idx="71">
                  <c:v>1.2375999999999914</c:v>
                </c:pt>
                <c:pt idx="72">
                  <c:v>1.2411599999999998</c:v>
                </c:pt>
                <c:pt idx="73">
                  <c:v>1.24471</c:v>
                </c:pt>
                <c:pt idx="74">
                  <c:v>1.24827</c:v>
                </c:pt>
                <c:pt idx="75">
                  <c:v>1.2518299999999896</c:v>
                </c:pt>
                <c:pt idx="76">
                  <c:v>1.2553899999999998</c:v>
                </c:pt>
                <c:pt idx="77">
                  <c:v>1.25895</c:v>
                </c:pt>
                <c:pt idx="78">
                  <c:v>1.2642800000000001</c:v>
                </c:pt>
                <c:pt idx="79">
                  <c:v>1.2696199999999978</c:v>
                </c:pt>
                <c:pt idx="80">
                  <c:v>1.2749599999999999</c:v>
                </c:pt>
                <c:pt idx="81">
                  <c:v>1.2802899999999999</c:v>
                </c:pt>
                <c:pt idx="82">
                  <c:v>1.2874099999999939</c:v>
                </c:pt>
                <c:pt idx="83">
                  <c:v>1.2927500000000001</c:v>
                </c:pt>
                <c:pt idx="84">
                  <c:v>1.3016399999999932</c:v>
                </c:pt>
                <c:pt idx="85">
                  <c:v>1.3123199999999999</c:v>
                </c:pt>
                <c:pt idx="86">
                  <c:v>1.3229899999999999</c:v>
                </c:pt>
                <c:pt idx="87">
                  <c:v>1.3372199999999999</c:v>
                </c:pt>
                <c:pt idx="88">
                  <c:v>1.34968</c:v>
                </c:pt>
                <c:pt idx="89">
                  <c:v>1.3603499999999999</c:v>
                </c:pt>
                <c:pt idx="90">
                  <c:v>1.37636</c:v>
                </c:pt>
                <c:pt idx="91">
                  <c:v>1.3941500000000067</c:v>
                </c:pt>
                <c:pt idx="92">
                  <c:v>1.4137199999999925</c:v>
                </c:pt>
                <c:pt idx="93">
                  <c:v>1.4208299999999914</c:v>
                </c:pt>
                <c:pt idx="94">
                  <c:v>1.4350699999999927</c:v>
                </c:pt>
                <c:pt idx="95">
                  <c:v>1.4528599999999998</c:v>
                </c:pt>
                <c:pt idx="96">
                  <c:v>1.4617499999999934</c:v>
                </c:pt>
                <c:pt idx="97">
                  <c:v>1.47065</c:v>
                </c:pt>
                <c:pt idx="98">
                  <c:v>1.4866599999999999</c:v>
                </c:pt>
                <c:pt idx="99">
                  <c:v>1.4937699999999914</c:v>
                </c:pt>
                <c:pt idx="100">
                  <c:v>1.50267</c:v>
                </c:pt>
                <c:pt idx="101">
                  <c:v>1.5115599999999998</c:v>
                </c:pt>
                <c:pt idx="102">
                  <c:v>1.5240199999999999</c:v>
                </c:pt>
                <c:pt idx="103">
                  <c:v>1.5346899999999999</c:v>
                </c:pt>
                <c:pt idx="104">
                  <c:v>1.5507</c:v>
                </c:pt>
                <c:pt idx="105">
                  <c:v>1.5649299999999939</c:v>
                </c:pt>
                <c:pt idx="106">
                  <c:v>1.5720499999999999</c:v>
                </c:pt>
                <c:pt idx="107">
                  <c:v>1.5827199999999999</c:v>
                </c:pt>
                <c:pt idx="108">
                  <c:v>1.58806</c:v>
                </c:pt>
                <c:pt idx="109">
                  <c:v>1.5969500000000001</c:v>
                </c:pt>
                <c:pt idx="110">
                  <c:v>1.60585</c:v>
                </c:pt>
                <c:pt idx="111">
                  <c:v>1.6218599999999999</c:v>
                </c:pt>
                <c:pt idx="112">
                  <c:v>1.6289800000000001</c:v>
                </c:pt>
                <c:pt idx="113">
                  <c:v>1.6414299999999939</c:v>
                </c:pt>
                <c:pt idx="114">
                  <c:v>1.65388</c:v>
                </c:pt>
                <c:pt idx="115">
                  <c:v>1.6663399999999999</c:v>
                </c:pt>
                <c:pt idx="116">
                  <c:v>1.6770099999999999</c:v>
                </c:pt>
                <c:pt idx="117">
                  <c:v>1.6841299999999999</c:v>
                </c:pt>
                <c:pt idx="118">
                  <c:v>1.69302</c:v>
                </c:pt>
                <c:pt idx="119">
                  <c:v>1.7001400000000002</c:v>
                </c:pt>
                <c:pt idx="120">
                  <c:v>1.7108099999999942</c:v>
                </c:pt>
                <c:pt idx="121">
                  <c:v>1.7161500000000003</c:v>
                </c:pt>
                <c:pt idx="122">
                  <c:v>1.7214799999999935</c:v>
                </c:pt>
                <c:pt idx="123">
                  <c:v>1.7339399999999916</c:v>
                </c:pt>
                <c:pt idx="124">
                  <c:v>1.7463899999999999</c:v>
                </c:pt>
                <c:pt idx="125">
                  <c:v>1.7606199999999999</c:v>
                </c:pt>
                <c:pt idx="126">
                  <c:v>1.767739999999993</c:v>
                </c:pt>
                <c:pt idx="127">
                  <c:v>1.7784100000000003</c:v>
                </c:pt>
                <c:pt idx="128">
                  <c:v>1.7926400000000002</c:v>
                </c:pt>
                <c:pt idx="129">
                  <c:v>1.8050999999999939</c:v>
                </c:pt>
                <c:pt idx="130">
                  <c:v>1.8157699999999934</c:v>
                </c:pt>
                <c:pt idx="131">
                  <c:v>1.83178</c:v>
                </c:pt>
                <c:pt idx="132">
                  <c:v>1.8389</c:v>
                </c:pt>
                <c:pt idx="133">
                  <c:v>1.8460099999999999</c:v>
                </c:pt>
                <c:pt idx="134">
                  <c:v>1.8531299999999939</c:v>
                </c:pt>
                <c:pt idx="135">
                  <c:v>1.860250000000006</c:v>
                </c:pt>
                <c:pt idx="136">
                  <c:v>1.86558</c:v>
                </c:pt>
                <c:pt idx="137">
                  <c:v>1.8744799999999999</c:v>
                </c:pt>
                <c:pt idx="138">
                  <c:v>1.8815899999999999</c:v>
                </c:pt>
                <c:pt idx="139">
                  <c:v>1.8887100000000001</c:v>
                </c:pt>
                <c:pt idx="140">
                  <c:v>1.8958299999999932</c:v>
                </c:pt>
                <c:pt idx="141">
                  <c:v>1.9047199999999997</c:v>
                </c:pt>
                <c:pt idx="142">
                  <c:v>1.9171699999999998</c:v>
                </c:pt>
                <c:pt idx="143">
                  <c:v>1.929629999999994</c:v>
                </c:pt>
                <c:pt idx="144">
                  <c:v>1.93496</c:v>
                </c:pt>
                <c:pt idx="145">
                  <c:v>1.9420800000000071</c:v>
                </c:pt>
                <c:pt idx="146">
                  <c:v>1.9491999999999998</c:v>
                </c:pt>
                <c:pt idx="147">
                  <c:v>1.9563100000000064</c:v>
                </c:pt>
                <c:pt idx="148">
                  <c:v>1.9634299999999998</c:v>
                </c:pt>
                <c:pt idx="149">
                  <c:v>1.9723200000000001</c:v>
                </c:pt>
                <c:pt idx="150">
                  <c:v>1.9829999999999999</c:v>
                </c:pt>
                <c:pt idx="151">
                  <c:v>1.9936699999999998</c:v>
                </c:pt>
                <c:pt idx="152">
                  <c:v>2.00434</c:v>
                </c:pt>
                <c:pt idx="153">
                  <c:v>2.0114599999999832</c:v>
                </c:pt>
                <c:pt idx="154">
                  <c:v>2.0167999999999977</c:v>
                </c:pt>
                <c:pt idx="155">
                  <c:v>2.0221300000000002</c:v>
                </c:pt>
                <c:pt idx="156">
                  <c:v>2.0345900000000001</c:v>
                </c:pt>
                <c:pt idx="157">
                  <c:v>2.0452599999999967</c:v>
                </c:pt>
                <c:pt idx="158">
                  <c:v>2.0523799999999977</c:v>
                </c:pt>
                <c:pt idx="159">
                  <c:v>2.0594899999999967</c:v>
                </c:pt>
                <c:pt idx="160">
                  <c:v>2.0648300000000002</c:v>
                </c:pt>
                <c:pt idx="161">
                  <c:v>2.0737199999999998</c:v>
                </c:pt>
                <c:pt idx="162">
                  <c:v>2.0826199999999977</c:v>
                </c:pt>
                <c:pt idx="163">
                  <c:v>2.0861800000000001</c:v>
                </c:pt>
                <c:pt idx="164">
                  <c:v>2.0932900000000001</c:v>
                </c:pt>
                <c:pt idx="165">
                  <c:v>2.1004100000000001</c:v>
                </c:pt>
                <c:pt idx="166">
                  <c:v>2.1093000000000002</c:v>
                </c:pt>
                <c:pt idx="167">
                  <c:v>2.1164199999999873</c:v>
                </c:pt>
                <c:pt idx="168">
                  <c:v>2.1235400000000002</c:v>
                </c:pt>
                <c:pt idx="169">
                  <c:v>2.1306499999999868</c:v>
                </c:pt>
                <c:pt idx="170">
                  <c:v>2.1359900000000001</c:v>
                </c:pt>
                <c:pt idx="171">
                  <c:v>2.1448800000000001</c:v>
                </c:pt>
                <c:pt idx="172">
                  <c:v>2.1484399999999999</c:v>
                </c:pt>
                <c:pt idx="173">
                  <c:v>2.15022</c:v>
                </c:pt>
              </c:numCache>
            </c:numRef>
          </c:xVal>
          <c:yVal>
            <c:numRef>
              <c:f>Лист1!$C$3:$C$176</c:f>
              <c:numCache>
                <c:formatCode>@</c:formatCode>
                <c:ptCount val="174"/>
                <c:pt idx="0">
                  <c:v>6.9187100000000319E-3</c:v>
                </c:pt>
                <c:pt idx="1">
                  <c:v>7.0321400000000339E-3</c:v>
                </c:pt>
                <c:pt idx="2">
                  <c:v>7.1455600000000265E-3</c:v>
                </c:pt>
                <c:pt idx="3">
                  <c:v>7.2589800000000034E-3</c:v>
                </c:pt>
                <c:pt idx="4">
                  <c:v>7.3724000000000133E-3</c:v>
                </c:pt>
                <c:pt idx="5">
                  <c:v>7.4858200000000432E-3</c:v>
                </c:pt>
                <c:pt idx="6">
                  <c:v>7.5992400000000609E-3</c:v>
                </c:pt>
                <c:pt idx="7">
                  <c:v>7.8260900000000112E-3</c:v>
                </c:pt>
                <c:pt idx="8">
                  <c:v>7.9395100000000194E-3</c:v>
                </c:pt>
                <c:pt idx="9">
                  <c:v>8.0529300000000813E-3</c:v>
                </c:pt>
                <c:pt idx="10">
                  <c:v>8.1663500000000028E-3</c:v>
                </c:pt>
                <c:pt idx="11">
                  <c:v>8.3931900000000208E-3</c:v>
                </c:pt>
                <c:pt idx="12">
                  <c:v>8.5066200000000047E-3</c:v>
                </c:pt>
                <c:pt idx="13">
                  <c:v>8.6200400000000007E-3</c:v>
                </c:pt>
                <c:pt idx="14">
                  <c:v>8.8468800000000066E-3</c:v>
                </c:pt>
                <c:pt idx="15">
                  <c:v>8.9603000000000044E-3</c:v>
                </c:pt>
                <c:pt idx="16">
                  <c:v>9.0737200000000247E-3</c:v>
                </c:pt>
                <c:pt idx="17">
                  <c:v>9.1871500000000033E-3</c:v>
                </c:pt>
                <c:pt idx="18">
                  <c:v>9.3005700000000548E-3</c:v>
                </c:pt>
                <c:pt idx="19">
                  <c:v>9.4139900000000248E-3</c:v>
                </c:pt>
                <c:pt idx="20">
                  <c:v>9.6408300000000047E-3</c:v>
                </c:pt>
                <c:pt idx="21">
                  <c:v>9.7542500000000008E-3</c:v>
                </c:pt>
                <c:pt idx="22">
                  <c:v>9.8676700000000228E-3</c:v>
                </c:pt>
                <c:pt idx="23">
                  <c:v>1.0094499999999999E-2</c:v>
                </c:pt>
                <c:pt idx="24">
                  <c:v>1.0207899999999999E-2</c:v>
                </c:pt>
                <c:pt idx="25">
                  <c:v>1.0321400000000003E-2</c:v>
                </c:pt>
                <c:pt idx="26">
                  <c:v>1.0434799999999999E-2</c:v>
                </c:pt>
                <c:pt idx="27">
                  <c:v>1.0548200000000001E-2</c:v>
                </c:pt>
                <c:pt idx="28">
                  <c:v>1.0661600000000005E-2</c:v>
                </c:pt>
                <c:pt idx="29">
                  <c:v>1.0775000000000002E-2</c:v>
                </c:pt>
                <c:pt idx="30">
                  <c:v>1.0888500000000021E-2</c:v>
                </c:pt>
                <c:pt idx="31">
                  <c:v>1.1001900000000005E-2</c:v>
                </c:pt>
                <c:pt idx="32">
                  <c:v>1.1115300000000003E-2</c:v>
                </c:pt>
                <c:pt idx="33">
                  <c:v>1.1228699999999999E-2</c:v>
                </c:pt>
                <c:pt idx="34">
                  <c:v>1.1342200000000005E-2</c:v>
                </c:pt>
                <c:pt idx="35">
                  <c:v>1.1455600000000003E-2</c:v>
                </c:pt>
                <c:pt idx="36">
                  <c:v>1.1569000000000001E-2</c:v>
                </c:pt>
                <c:pt idx="37">
                  <c:v>1.1682400000000091E-2</c:v>
                </c:pt>
                <c:pt idx="38">
                  <c:v>1.1795800000000021E-2</c:v>
                </c:pt>
                <c:pt idx="39">
                  <c:v>1.1909300000000001E-2</c:v>
                </c:pt>
                <c:pt idx="40">
                  <c:v>1.2022700000000002E-2</c:v>
                </c:pt>
                <c:pt idx="41">
                  <c:v>1.21361E-2</c:v>
                </c:pt>
                <c:pt idx="42">
                  <c:v>1.21361E-2</c:v>
                </c:pt>
                <c:pt idx="43">
                  <c:v>1.2249500000000003E-2</c:v>
                </c:pt>
                <c:pt idx="44">
                  <c:v>1.23629E-2</c:v>
                </c:pt>
                <c:pt idx="45">
                  <c:v>1.24764E-2</c:v>
                </c:pt>
                <c:pt idx="46">
                  <c:v>1.24764E-2</c:v>
                </c:pt>
                <c:pt idx="47">
                  <c:v>1.2589800000000003E-2</c:v>
                </c:pt>
                <c:pt idx="48">
                  <c:v>1.27032E-2</c:v>
                </c:pt>
                <c:pt idx="49">
                  <c:v>1.2816599999999999E-2</c:v>
                </c:pt>
                <c:pt idx="50">
                  <c:v>1.2930100000000003E-2</c:v>
                </c:pt>
                <c:pt idx="51">
                  <c:v>1.3043500000000078E-2</c:v>
                </c:pt>
                <c:pt idx="52">
                  <c:v>1.3156899999999999E-2</c:v>
                </c:pt>
                <c:pt idx="53">
                  <c:v>1.3270300000000002E-2</c:v>
                </c:pt>
                <c:pt idx="54">
                  <c:v>1.3383700000000043E-2</c:v>
                </c:pt>
                <c:pt idx="55">
                  <c:v>1.3497199999999999E-2</c:v>
                </c:pt>
                <c:pt idx="56">
                  <c:v>1.3497199999999999E-2</c:v>
                </c:pt>
                <c:pt idx="57">
                  <c:v>1.3610600000000007E-2</c:v>
                </c:pt>
                <c:pt idx="58">
                  <c:v>1.3724000000000071E-2</c:v>
                </c:pt>
                <c:pt idx="59">
                  <c:v>1.3837400000000003E-2</c:v>
                </c:pt>
                <c:pt idx="60">
                  <c:v>1.3837400000000003E-2</c:v>
                </c:pt>
                <c:pt idx="61">
                  <c:v>1.3950900000000007E-2</c:v>
                </c:pt>
                <c:pt idx="62">
                  <c:v>1.4064300000000002E-2</c:v>
                </c:pt>
                <c:pt idx="63">
                  <c:v>1.41777E-2</c:v>
                </c:pt>
                <c:pt idx="64">
                  <c:v>1.41777E-2</c:v>
                </c:pt>
                <c:pt idx="65">
                  <c:v>1.4291099999999998E-2</c:v>
                </c:pt>
                <c:pt idx="66">
                  <c:v>1.4404500000000021E-2</c:v>
                </c:pt>
                <c:pt idx="67">
                  <c:v>1.4404500000000021E-2</c:v>
                </c:pt>
                <c:pt idx="68">
                  <c:v>1.4518E-2</c:v>
                </c:pt>
                <c:pt idx="69">
                  <c:v>1.4631399999999998E-2</c:v>
                </c:pt>
                <c:pt idx="70">
                  <c:v>1.4631399999999998E-2</c:v>
                </c:pt>
                <c:pt idx="71">
                  <c:v>1.4744800000000021E-2</c:v>
                </c:pt>
                <c:pt idx="72">
                  <c:v>1.4858199999999998E-2</c:v>
                </c:pt>
                <c:pt idx="73">
                  <c:v>1.4971600000000002E-2</c:v>
                </c:pt>
                <c:pt idx="74">
                  <c:v>1.4971600000000002E-2</c:v>
                </c:pt>
                <c:pt idx="75">
                  <c:v>1.5085100000000021E-2</c:v>
                </c:pt>
                <c:pt idx="76">
                  <c:v>1.5198500000000005E-2</c:v>
                </c:pt>
                <c:pt idx="77">
                  <c:v>1.5311900000000002E-2</c:v>
                </c:pt>
                <c:pt idx="78">
                  <c:v>1.5425300000000001E-2</c:v>
                </c:pt>
                <c:pt idx="79">
                  <c:v>1.5538800000000005E-2</c:v>
                </c:pt>
                <c:pt idx="80">
                  <c:v>1.5652200000000005E-2</c:v>
                </c:pt>
                <c:pt idx="81">
                  <c:v>1.5879000000000001E-2</c:v>
                </c:pt>
                <c:pt idx="82">
                  <c:v>1.6105900000000003E-2</c:v>
                </c:pt>
                <c:pt idx="83">
                  <c:v>1.6219299999999999E-2</c:v>
                </c:pt>
                <c:pt idx="84">
                  <c:v>1.6332700000000009E-2</c:v>
                </c:pt>
                <c:pt idx="85">
                  <c:v>1.6559500000000043E-2</c:v>
                </c:pt>
                <c:pt idx="86">
                  <c:v>1.6899800000000003E-2</c:v>
                </c:pt>
                <c:pt idx="87">
                  <c:v>1.7240100000000043E-2</c:v>
                </c:pt>
                <c:pt idx="88">
                  <c:v>1.7580300000000007E-2</c:v>
                </c:pt>
                <c:pt idx="89">
                  <c:v>1.7920600000000005E-2</c:v>
                </c:pt>
                <c:pt idx="90">
                  <c:v>1.8374300000000003E-2</c:v>
                </c:pt>
                <c:pt idx="91">
                  <c:v>1.8828000000000025E-2</c:v>
                </c:pt>
                <c:pt idx="92">
                  <c:v>1.928170000000011E-2</c:v>
                </c:pt>
                <c:pt idx="93">
                  <c:v>1.9621900000000091E-2</c:v>
                </c:pt>
                <c:pt idx="94">
                  <c:v>1.99622000000001E-2</c:v>
                </c:pt>
                <c:pt idx="95">
                  <c:v>2.0529300000000011E-2</c:v>
                </c:pt>
                <c:pt idx="96">
                  <c:v>2.0756100000000003E-2</c:v>
                </c:pt>
                <c:pt idx="97">
                  <c:v>2.0983000000000012E-2</c:v>
                </c:pt>
                <c:pt idx="98">
                  <c:v>2.1436700000000052E-2</c:v>
                </c:pt>
                <c:pt idx="99">
                  <c:v>2.1776900000000012E-2</c:v>
                </c:pt>
                <c:pt idx="100">
                  <c:v>2.2003800000000212E-2</c:v>
                </c:pt>
                <c:pt idx="101">
                  <c:v>2.2230600000000159E-2</c:v>
                </c:pt>
                <c:pt idx="102">
                  <c:v>2.2684300000000199E-2</c:v>
                </c:pt>
                <c:pt idx="103">
                  <c:v>2.3024599999999968E-2</c:v>
                </c:pt>
                <c:pt idx="104">
                  <c:v>2.3478300000000011E-2</c:v>
                </c:pt>
                <c:pt idx="105">
                  <c:v>2.3931900000000002E-2</c:v>
                </c:pt>
                <c:pt idx="106">
                  <c:v>2.4272200000000056E-2</c:v>
                </c:pt>
                <c:pt idx="107">
                  <c:v>2.4612499999999978E-2</c:v>
                </c:pt>
                <c:pt idx="108">
                  <c:v>2.4725899999999988E-2</c:v>
                </c:pt>
                <c:pt idx="109">
                  <c:v>2.4952699999999987E-2</c:v>
                </c:pt>
                <c:pt idx="110">
                  <c:v>2.5293000000000052E-2</c:v>
                </c:pt>
                <c:pt idx="111">
                  <c:v>2.5746700000000004E-2</c:v>
                </c:pt>
                <c:pt idx="112">
                  <c:v>2.6087000000000169E-2</c:v>
                </c:pt>
                <c:pt idx="113">
                  <c:v>2.6427200000000144E-2</c:v>
                </c:pt>
                <c:pt idx="114">
                  <c:v>2.68809000000002E-2</c:v>
                </c:pt>
                <c:pt idx="115">
                  <c:v>2.7334600000000011E-2</c:v>
                </c:pt>
                <c:pt idx="116">
                  <c:v>2.7674900000000235E-2</c:v>
                </c:pt>
                <c:pt idx="117">
                  <c:v>2.8015100000000012E-2</c:v>
                </c:pt>
                <c:pt idx="118">
                  <c:v>2.824200000000001E-2</c:v>
                </c:pt>
                <c:pt idx="119">
                  <c:v>2.8468799999999978E-2</c:v>
                </c:pt>
                <c:pt idx="120">
                  <c:v>2.8695700000000011E-2</c:v>
                </c:pt>
                <c:pt idx="121">
                  <c:v>2.8922499999999862E-2</c:v>
                </c:pt>
                <c:pt idx="122">
                  <c:v>2.9149300000000006E-2</c:v>
                </c:pt>
                <c:pt idx="123">
                  <c:v>2.9603000000000164E-2</c:v>
                </c:pt>
                <c:pt idx="124">
                  <c:v>3.0056699999999999E-2</c:v>
                </c:pt>
                <c:pt idx="125">
                  <c:v>3.05104E-2</c:v>
                </c:pt>
                <c:pt idx="126">
                  <c:v>3.0850700000000012E-2</c:v>
                </c:pt>
                <c:pt idx="127">
                  <c:v>3.1190900000000011E-2</c:v>
                </c:pt>
                <c:pt idx="128">
                  <c:v>3.1644600000000016E-2</c:v>
                </c:pt>
                <c:pt idx="129">
                  <c:v>3.2098300000000052E-2</c:v>
                </c:pt>
                <c:pt idx="130">
                  <c:v>3.2552000000000005E-2</c:v>
                </c:pt>
                <c:pt idx="131">
                  <c:v>3.3232499999999998E-2</c:v>
                </c:pt>
                <c:pt idx="132">
                  <c:v>3.3572800000000014E-2</c:v>
                </c:pt>
                <c:pt idx="133">
                  <c:v>3.4026500000000001E-2</c:v>
                </c:pt>
                <c:pt idx="134">
                  <c:v>3.43667E-2</c:v>
                </c:pt>
                <c:pt idx="135">
                  <c:v>3.4707000000000009E-2</c:v>
                </c:pt>
                <c:pt idx="136">
                  <c:v>3.5047300000000225E-2</c:v>
                </c:pt>
                <c:pt idx="137">
                  <c:v>3.5274100000000051E-2</c:v>
                </c:pt>
                <c:pt idx="138">
                  <c:v>3.5614400000000004E-2</c:v>
                </c:pt>
                <c:pt idx="139">
                  <c:v>3.5841200000000219E-2</c:v>
                </c:pt>
                <c:pt idx="140">
                  <c:v>3.6181500000000005E-2</c:v>
                </c:pt>
                <c:pt idx="141">
                  <c:v>3.6635200000000305E-2</c:v>
                </c:pt>
                <c:pt idx="142">
                  <c:v>3.7315700000000042E-2</c:v>
                </c:pt>
                <c:pt idx="143">
                  <c:v>3.7882800000000209E-2</c:v>
                </c:pt>
                <c:pt idx="144">
                  <c:v>3.8336500000000009E-2</c:v>
                </c:pt>
                <c:pt idx="145">
                  <c:v>3.8676700000000015E-2</c:v>
                </c:pt>
                <c:pt idx="146">
                  <c:v>3.901700000000001E-2</c:v>
                </c:pt>
                <c:pt idx="147">
                  <c:v>3.9357300000000012E-2</c:v>
                </c:pt>
                <c:pt idx="148">
                  <c:v>3.9811000000000082E-2</c:v>
                </c:pt>
                <c:pt idx="149">
                  <c:v>4.03781E-2</c:v>
                </c:pt>
                <c:pt idx="150">
                  <c:v>4.1058600000000021E-2</c:v>
                </c:pt>
                <c:pt idx="151">
                  <c:v>4.1852600000000122E-2</c:v>
                </c:pt>
                <c:pt idx="152">
                  <c:v>4.2533100000000004E-2</c:v>
                </c:pt>
                <c:pt idx="153">
                  <c:v>4.3100199999999977E-2</c:v>
                </c:pt>
                <c:pt idx="154">
                  <c:v>4.34405E-2</c:v>
                </c:pt>
                <c:pt idx="155">
                  <c:v>4.3894100000000012E-2</c:v>
                </c:pt>
                <c:pt idx="156">
                  <c:v>4.4801500000000022E-2</c:v>
                </c:pt>
                <c:pt idx="157">
                  <c:v>4.5595500000000004E-2</c:v>
                </c:pt>
                <c:pt idx="158">
                  <c:v>4.6389399999999997E-2</c:v>
                </c:pt>
                <c:pt idx="159">
                  <c:v>4.6843099999999999E-2</c:v>
                </c:pt>
                <c:pt idx="160">
                  <c:v>4.7296800000000014E-2</c:v>
                </c:pt>
                <c:pt idx="161">
                  <c:v>4.7977300000000007E-2</c:v>
                </c:pt>
                <c:pt idx="162">
                  <c:v>4.8657799999999987E-2</c:v>
                </c:pt>
                <c:pt idx="163">
                  <c:v>4.9111500000000023E-2</c:v>
                </c:pt>
                <c:pt idx="164">
                  <c:v>4.9678600000000024E-2</c:v>
                </c:pt>
                <c:pt idx="165">
                  <c:v>5.0132300000000032E-2</c:v>
                </c:pt>
                <c:pt idx="166">
                  <c:v>5.1039700000000007E-2</c:v>
                </c:pt>
                <c:pt idx="167">
                  <c:v>5.1493400000000134E-2</c:v>
                </c:pt>
                <c:pt idx="168">
                  <c:v>5.2173900000000023E-2</c:v>
                </c:pt>
                <c:pt idx="169">
                  <c:v>5.274100000000001E-2</c:v>
                </c:pt>
                <c:pt idx="170">
                  <c:v>5.3308100000000004E-2</c:v>
                </c:pt>
                <c:pt idx="171">
                  <c:v>5.3875199999999956E-2</c:v>
                </c:pt>
                <c:pt idx="172">
                  <c:v>5.4215500000000014E-2</c:v>
                </c:pt>
                <c:pt idx="173">
                  <c:v>5.4555800000000002E-2</c:v>
                </c:pt>
              </c:numCache>
            </c:numRef>
          </c:yVal>
          <c:smooth val="1"/>
        </c:ser>
        <c:ser>
          <c:idx val="1"/>
          <c:order val="1"/>
          <c:tx>
            <c:v>2 – Гранулят с=5%</c:v>
          </c:tx>
          <c:spPr>
            <a:ln w="19050" cap="rnd">
              <a:solidFill>
                <a:srgbClr val="FF0000">
                  <a:alpha val="50000"/>
                </a:srgbClr>
              </a:solidFill>
              <a:round/>
            </a:ln>
            <a:effectLst/>
          </c:spPr>
          <c:marker>
            <c:symbol val="none"/>
          </c:marker>
          <c:trendline>
            <c:spPr>
              <a:ln w="19050" cap="rnd">
                <a:solidFill>
                  <a:schemeClr val="accent2"/>
                </a:solidFill>
                <a:prstDash val="sysDot"/>
              </a:ln>
              <a:effectLst/>
            </c:spPr>
            <c:trendlineType val="poly"/>
            <c:order val="6"/>
            <c:dispRSqr val="1"/>
            <c:dispEq val="1"/>
            <c:trendlineLbl>
              <c:layout>
                <c:manualLayout>
                  <c:x val="5.3881500106604321E-2"/>
                  <c:y val="0.43337467473218494"/>
                </c:manualLayout>
              </c:layout>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 baseline="0">
                        <a:solidFill>
                          <a:schemeClr val="tx2">
                            <a:lumMod val="60000"/>
                            <a:lumOff val="40000"/>
                          </a:schemeClr>
                        </a:solidFill>
                        <a:latin typeface="Times New Roman" panose="02020603050405020304" pitchFamily="18" charset="0"/>
                        <a:cs typeface="Times New Roman" panose="02020603050405020304" pitchFamily="18" charset="0"/>
                      </a:rPr>
                      <a:t> 1 крива</a:t>
                    </a:r>
                    <a:r>
                      <a:rPr lang="en-US" baseline="0">
                        <a:solidFill>
                          <a:schemeClr val="tx2">
                            <a:lumMod val="60000"/>
                            <a:lumOff val="40000"/>
                          </a:schemeClr>
                        </a:solidFill>
                        <a:latin typeface="Times New Roman" panose="02020603050405020304" pitchFamily="18" charset="0"/>
                        <a:cs typeface="Times New Roman" panose="02020603050405020304" pitchFamily="18" charset="0"/>
                      </a:rPr>
                      <a:t>: </a:t>
                    </a:r>
                    <a:r>
                      <a:rPr lang="ru" baseline="0">
                        <a:solidFill>
                          <a:schemeClr val="tx2">
                            <a:lumMod val="60000"/>
                            <a:lumOff val="40000"/>
                          </a:schemeClr>
                        </a:solidFill>
                        <a:latin typeface="Times New Roman" panose="02020603050405020304" pitchFamily="18" charset="0"/>
                        <a:cs typeface="Times New Roman" panose="02020603050405020304" pitchFamily="18" charset="0"/>
                      </a:rPr>
                      <a:t>y = 0,0239x</a:t>
                    </a:r>
                    <a:r>
                      <a:rPr lang="ru" baseline="30000">
                        <a:solidFill>
                          <a:schemeClr val="tx2">
                            <a:lumMod val="60000"/>
                            <a:lumOff val="40000"/>
                          </a:schemeClr>
                        </a:solidFill>
                        <a:latin typeface="Times New Roman" panose="02020603050405020304" pitchFamily="18" charset="0"/>
                        <a:cs typeface="Times New Roman" panose="02020603050405020304" pitchFamily="18" charset="0"/>
                      </a:rPr>
                      <a:t>6</a:t>
                    </a:r>
                    <a:r>
                      <a:rPr lang="ru" baseline="0">
                        <a:solidFill>
                          <a:schemeClr val="tx2">
                            <a:lumMod val="60000"/>
                            <a:lumOff val="40000"/>
                          </a:schemeClr>
                        </a:solidFill>
                        <a:latin typeface="Times New Roman" panose="02020603050405020304" pitchFamily="18" charset="0"/>
                        <a:cs typeface="Times New Roman" panose="02020603050405020304" pitchFamily="18" charset="0"/>
                      </a:rPr>
                      <a:t> - 0,184x</a:t>
                    </a:r>
                    <a:r>
                      <a:rPr lang="ru" baseline="30000">
                        <a:solidFill>
                          <a:schemeClr val="tx2">
                            <a:lumMod val="60000"/>
                            <a:lumOff val="40000"/>
                          </a:schemeClr>
                        </a:solidFill>
                        <a:latin typeface="Times New Roman" panose="02020603050405020304" pitchFamily="18" charset="0"/>
                        <a:cs typeface="Times New Roman" panose="02020603050405020304" pitchFamily="18" charset="0"/>
                      </a:rPr>
                      <a:t>5</a:t>
                    </a:r>
                    <a:r>
                      <a:rPr lang="ru" baseline="0">
                        <a:solidFill>
                          <a:schemeClr val="tx2">
                            <a:lumMod val="60000"/>
                            <a:lumOff val="40000"/>
                          </a:schemeClr>
                        </a:solidFill>
                        <a:latin typeface="Times New Roman" panose="02020603050405020304" pitchFamily="18" charset="0"/>
                        <a:cs typeface="Times New Roman" panose="02020603050405020304" pitchFamily="18" charset="0"/>
                      </a:rPr>
                      <a:t> + 0,5713x</a:t>
                    </a:r>
                    <a:r>
                      <a:rPr lang="ru" baseline="30000">
                        <a:solidFill>
                          <a:schemeClr val="tx2">
                            <a:lumMod val="60000"/>
                            <a:lumOff val="40000"/>
                          </a:schemeClr>
                        </a:solidFill>
                        <a:latin typeface="Times New Roman" panose="02020603050405020304" pitchFamily="18" charset="0"/>
                        <a:cs typeface="Times New Roman" panose="02020603050405020304" pitchFamily="18" charset="0"/>
                      </a:rPr>
                      <a:t>4</a:t>
                    </a:r>
                    <a:r>
                      <a:rPr lang="ru" baseline="0">
                        <a:solidFill>
                          <a:schemeClr val="tx2">
                            <a:lumMod val="60000"/>
                            <a:lumOff val="40000"/>
                          </a:schemeClr>
                        </a:solidFill>
                        <a:latin typeface="Times New Roman" panose="02020603050405020304" pitchFamily="18" charset="0"/>
                        <a:cs typeface="Times New Roman" panose="02020603050405020304" pitchFamily="18" charset="0"/>
                      </a:rPr>
                      <a:t> - 0,9034x</a:t>
                    </a:r>
                    <a:r>
                      <a:rPr lang="ru" baseline="30000">
                        <a:solidFill>
                          <a:schemeClr val="tx2">
                            <a:lumMod val="60000"/>
                            <a:lumOff val="40000"/>
                          </a:schemeClr>
                        </a:solidFill>
                        <a:latin typeface="Times New Roman" panose="02020603050405020304" pitchFamily="18" charset="0"/>
                        <a:cs typeface="Times New Roman" panose="02020603050405020304" pitchFamily="18" charset="0"/>
                      </a:rPr>
                      <a:t>3</a:t>
                    </a:r>
                    <a:r>
                      <a:rPr lang="ru" baseline="0">
                        <a:solidFill>
                          <a:schemeClr val="tx2">
                            <a:lumMod val="60000"/>
                            <a:lumOff val="40000"/>
                          </a:schemeClr>
                        </a:solidFill>
                        <a:latin typeface="Times New Roman" panose="02020603050405020304" pitchFamily="18" charset="0"/>
                        <a:cs typeface="Times New Roman" panose="02020603050405020304" pitchFamily="18" charset="0"/>
                      </a:rPr>
                      <a:t> + 0,7633x</a:t>
                    </a:r>
                    <a:r>
                      <a:rPr lang="ru" baseline="30000">
                        <a:solidFill>
                          <a:schemeClr val="tx2">
                            <a:lumMod val="60000"/>
                            <a:lumOff val="40000"/>
                          </a:schemeClr>
                        </a:solidFill>
                        <a:latin typeface="Times New Roman" panose="02020603050405020304" pitchFamily="18" charset="0"/>
                        <a:cs typeface="Times New Roman" panose="02020603050405020304" pitchFamily="18" charset="0"/>
                      </a:rPr>
                      <a:t>2</a:t>
                    </a:r>
                    <a:r>
                      <a:rPr lang="ru" baseline="0">
                        <a:solidFill>
                          <a:schemeClr val="tx2">
                            <a:lumMod val="60000"/>
                            <a:lumOff val="40000"/>
                          </a:schemeClr>
                        </a:solidFill>
                        <a:latin typeface="Times New Roman" panose="02020603050405020304" pitchFamily="18" charset="0"/>
                        <a:cs typeface="Times New Roman" panose="02020603050405020304" pitchFamily="18" charset="0"/>
                      </a:rPr>
                      <a:t> - 0,3113x + 0,0563</a:t>
                    </a:r>
                    <a:br>
                      <a:rPr lang="ru" baseline="0">
                        <a:solidFill>
                          <a:schemeClr val="tx2">
                            <a:lumMod val="60000"/>
                            <a:lumOff val="40000"/>
                          </a:schemeClr>
                        </a:solidFill>
                        <a:latin typeface="Times New Roman" panose="02020603050405020304" pitchFamily="18" charset="0"/>
                        <a:cs typeface="Times New Roman" panose="02020603050405020304" pitchFamily="18" charset="0"/>
                      </a:rPr>
                    </a:br>
                    <a:r>
                      <a:rPr lang="ru" baseline="0">
                        <a:solidFill>
                          <a:schemeClr val="tx2">
                            <a:lumMod val="60000"/>
                            <a:lumOff val="40000"/>
                          </a:schemeClr>
                        </a:solidFill>
                        <a:latin typeface="Times New Roman" panose="02020603050405020304" pitchFamily="18" charset="0"/>
                        <a:cs typeface="Times New Roman" panose="02020603050405020304" pitchFamily="18" charset="0"/>
                      </a:rPr>
                      <a:t>R² = 1</a:t>
                    </a:r>
                    <a:endParaRPr lang="ru">
                      <a:solidFill>
                        <a:schemeClr val="tx2">
                          <a:lumMod val="60000"/>
                          <a:lumOff val="40000"/>
                        </a:schemeClr>
                      </a:solidFill>
                      <a:latin typeface="Times New Roman" panose="02020603050405020304" pitchFamily="18" charset="0"/>
                      <a:cs typeface="Times New Roman" panose="02020603050405020304" pitchFamily="18" charset="0"/>
                    </a:endParaRPr>
                  </a:p>
                </c:rich>
              </c:tx>
              <c:numFmt formatCode="General" sourceLinked="0"/>
              <c:spPr>
                <a:noFill/>
                <a:ln>
                  <a:noFill/>
                </a:ln>
                <a:effectLst/>
              </c:spPr>
            </c:trendlineLbl>
          </c:trendline>
          <c:xVal>
            <c:numRef>
              <c:f>Лист1!$B$185:$B$412</c:f>
              <c:numCache>
                <c:formatCode>@</c:formatCode>
                <c:ptCount val="228"/>
                <c:pt idx="0">
                  <c:v>1.09528</c:v>
                </c:pt>
                <c:pt idx="1">
                  <c:v>1.1006199999999999</c:v>
                </c:pt>
                <c:pt idx="2">
                  <c:v>1.1041700000000001</c:v>
                </c:pt>
                <c:pt idx="3">
                  <c:v>1.10951</c:v>
                </c:pt>
                <c:pt idx="4">
                  <c:v>1.11663</c:v>
                </c:pt>
                <c:pt idx="5">
                  <c:v>1.1219599999999998</c:v>
                </c:pt>
                <c:pt idx="6">
                  <c:v>1.1273</c:v>
                </c:pt>
                <c:pt idx="7">
                  <c:v>1.13086</c:v>
                </c:pt>
                <c:pt idx="8">
                  <c:v>1.1362000000000001</c:v>
                </c:pt>
                <c:pt idx="9">
                  <c:v>1.1415299999999939</c:v>
                </c:pt>
                <c:pt idx="10">
                  <c:v>1.1450899999999999</c:v>
                </c:pt>
                <c:pt idx="11">
                  <c:v>1.1486499999999999</c:v>
                </c:pt>
                <c:pt idx="12">
                  <c:v>1.152210000000006</c:v>
                </c:pt>
                <c:pt idx="13">
                  <c:v>1.15754</c:v>
                </c:pt>
                <c:pt idx="14">
                  <c:v>1.16466</c:v>
                </c:pt>
                <c:pt idx="15">
                  <c:v>1.17178</c:v>
                </c:pt>
                <c:pt idx="16">
                  <c:v>1.17533</c:v>
                </c:pt>
                <c:pt idx="17">
                  <c:v>1.1806700000000001</c:v>
                </c:pt>
                <c:pt idx="18">
                  <c:v>1.1877899999999999</c:v>
                </c:pt>
                <c:pt idx="19">
                  <c:v>1.19312</c:v>
                </c:pt>
                <c:pt idx="20">
                  <c:v>1.1984600000000001</c:v>
                </c:pt>
                <c:pt idx="21">
                  <c:v>1.2037999999999895</c:v>
                </c:pt>
                <c:pt idx="22">
                  <c:v>1.2091399999999932</c:v>
                </c:pt>
                <c:pt idx="23">
                  <c:v>1.2144699999999939</c:v>
                </c:pt>
                <c:pt idx="24">
                  <c:v>1.2198099999999927</c:v>
                </c:pt>
                <c:pt idx="25">
                  <c:v>1.2233699999999927</c:v>
                </c:pt>
                <c:pt idx="26">
                  <c:v>1.2269199999999998</c:v>
                </c:pt>
                <c:pt idx="27">
                  <c:v>1.23404</c:v>
                </c:pt>
                <c:pt idx="28">
                  <c:v>1.2411599999999998</c:v>
                </c:pt>
                <c:pt idx="29">
                  <c:v>1.24827</c:v>
                </c:pt>
                <c:pt idx="30">
                  <c:v>1.2536099999999932</c:v>
                </c:pt>
                <c:pt idx="31">
                  <c:v>1.2607299999999932</c:v>
                </c:pt>
                <c:pt idx="32">
                  <c:v>1.2696199999999978</c:v>
                </c:pt>
                <c:pt idx="33">
                  <c:v>1.27674</c:v>
                </c:pt>
                <c:pt idx="34">
                  <c:v>1.2838499999999939</c:v>
                </c:pt>
                <c:pt idx="35">
                  <c:v>1.29097</c:v>
                </c:pt>
                <c:pt idx="36">
                  <c:v>1.2963100000000001</c:v>
                </c:pt>
                <c:pt idx="37">
                  <c:v>1.3016399999999932</c:v>
                </c:pt>
                <c:pt idx="38">
                  <c:v>1.3087599999999999</c:v>
                </c:pt>
                <c:pt idx="39">
                  <c:v>1.3141</c:v>
                </c:pt>
                <c:pt idx="40">
                  <c:v>1.32121</c:v>
                </c:pt>
                <c:pt idx="41">
                  <c:v>1.3265499999999999</c:v>
                </c:pt>
                <c:pt idx="42">
                  <c:v>1.3318899999999998</c:v>
                </c:pt>
                <c:pt idx="43">
                  <c:v>1.3372199999999999</c:v>
                </c:pt>
                <c:pt idx="44">
                  <c:v>1.34256</c:v>
                </c:pt>
                <c:pt idx="45">
                  <c:v>1.3478999999999928</c:v>
                </c:pt>
                <c:pt idx="46">
                  <c:v>1.35145</c:v>
                </c:pt>
                <c:pt idx="47">
                  <c:v>1.35501</c:v>
                </c:pt>
                <c:pt idx="48">
                  <c:v>1.3603499999999999</c:v>
                </c:pt>
                <c:pt idx="49">
                  <c:v>1.3656899999999998</c:v>
                </c:pt>
                <c:pt idx="50">
                  <c:v>1.3710199999999999</c:v>
                </c:pt>
                <c:pt idx="51">
                  <c:v>1.37636</c:v>
                </c:pt>
                <c:pt idx="52">
                  <c:v>1.3816999999999939</c:v>
                </c:pt>
                <c:pt idx="53">
                  <c:v>1.3852599999999999</c:v>
                </c:pt>
                <c:pt idx="54">
                  <c:v>1.39059</c:v>
                </c:pt>
                <c:pt idx="55">
                  <c:v>1.39771</c:v>
                </c:pt>
                <c:pt idx="56">
                  <c:v>1.404819999999994</c:v>
                </c:pt>
                <c:pt idx="57">
                  <c:v>1.4119399999999895</c:v>
                </c:pt>
                <c:pt idx="58">
                  <c:v>1.4154999999999895</c:v>
                </c:pt>
                <c:pt idx="59">
                  <c:v>1.4208299999999914</c:v>
                </c:pt>
                <c:pt idx="60">
                  <c:v>1.4261699999999939</c:v>
                </c:pt>
                <c:pt idx="61">
                  <c:v>1.4315099999999923</c:v>
                </c:pt>
                <c:pt idx="62">
                  <c:v>1.43685</c:v>
                </c:pt>
                <c:pt idx="63">
                  <c:v>1.44218</c:v>
                </c:pt>
                <c:pt idx="64">
                  <c:v>1.4457399999999914</c:v>
                </c:pt>
                <c:pt idx="65">
                  <c:v>1.4492999999999914</c:v>
                </c:pt>
                <c:pt idx="66">
                  <c:v>1.4546399999999939</c:v>
                </c:pt>
                <c:pt idx="67">
                  <c:v>1.4581899999999999</c:v>
                </c:pt>
                <c:pt idx="68">
                  <c:v>1.4617499999999934</c:v>
                </c:pt>
                <c:pt idx="69">
                  <c:v>1.4670899999999998</c:v>
                </c:pt>
                <c:pt idx="70">
                  <c:v>1.4742</c:v>
                </c:pt>
                <c:pt idx="71">
                  <c:v>1.477759999999994</c:v>
                </c:pt>
                <c:pt idx="72">
                  <c:v>1.4830999999999928</c:v>
                </c:pt>
                <c:pt idx="73">
                  <c:v>1.48844</c:v>
                </c:pt>
                <c:pt idx="74">
                  <c:v>1.4937699999999914</c:v>
                </c:pt>
                <c:pt idx="75">
                  <c:v>1.4991099999999939</c:v>
                </c:pt>
                <c:pt idx="76">
                  <c:v>1.5044500000000001</c:v>
                </c:pt>
                <c:pt idx="77">
                  <c:v>1.5080100000000001</c:v>
                </c:pt>
                <c:pt idx="78">
                  <c:v>1.5133399999999932</c:v>
                </c:pt>
                <c:pt idx="79">
                  <c:v>1.5168999999999933</c:v>
                </c:pt>
                <c:pt idx="80">
                  <c:v>1.5240199999999999</c:v>
                </c:pt>
                <c:pt idx="81">
                  <c:v>1.52935</c:v>
                </c:pt>
                <c:pt idx="82">
                  <c:v>1.5346899999999999</c:v>
                </c:pt>
                <c:pt idx="83">
                  <c:v>1.54003</c:v>
                </c:pt>
                <c:pt idx="84">
                  <c:v>1.5489199999999999</c:v>
                </c:pt>
                <c:pt idx="85">
                  <c:v>1.5560400000000001</c:v>
                </c:pt>
                <c:pt idx="86">
                  <c:v>1.56315</c:v>
                </c:pt>
                <c:pt idx="87">
                  <c:v>1.56671</c:v>
                </c:pt>
                <c:pt idx="88">
                  <c:v>1.5720499999999999</c:v>
                </c:pt>
                <c:pt idx="89">
                  <c:v>1.57561</c:v>
                </c:pt>
                <c:pt idx="90">
                  <c:v>1.58094</c:v>
                </c:pt>
                <c:pt idx="91">
                  <c:v>1.5845</c:v>
                </c:pt>
                <c:pt idx="92">
                  <c:v>1.58806</c:v>
                </c:pt>
                <c:pt idx="93">
                  <c:v>1.5916199999999998</c:v>
                </c:pt>
                <c:pt idx="94">
                  <c:v>1.5969500000000001</c:v>
                </c:pt>
                <c:pt idx="95">
                  <c:v>1.60229</c:v>
                </c:pt>
                <c:pt idx="96">
                  <c:v>1.6076299999999932</c:v>
                </c:pt>
                <c:pt idx="97">
                  <c:v>1.61297</c:v>
                </c:pt>
                <c:pt idx="98">
                  <c:v>1.6183000000000001</c:v>
                </c:pt>
                <c:pt idx="99">
                  <c:v>1.6218599999999999</c:v>
                </c:pt>
                <c:pt idx="100">
                  <c:v>1.6254199999999999</c:v>
                </c:pt>
                <c:pt idx="101">
                  <c:v>1.63076</c:v>
                </c:pt>
                <c:pt idx="102">
                  <c:v>1.6343099999999999</c:v>
                </c:pt>
                <c:pt idx="103">
                  <c:v>1.6396500000000001</c:v>
                </c:pt>
                <c:pt idx="104">
                  <c:v>1.6432100000000001</c:v>
                </c:pt>
                <c:pt idx="105">
                  <c:v>1.6467700000000001</c:v>
                </c:pt>
                <c:pt idx="106">
                  <c:v>1.65032</c:v>
                </c:pt>
                <c:pt idx="107">
                  <c:v>1.6556599999999999</c:v>
                </c:pt>
                <c:pt idx="108">
                  <c:v>1.6592199999999999</c:v>
                </c:pt>
                <c:pt idx="109">
                  <c:v>1.6627799999999999</c:v>
                </c:pt>
                <c:pt idx="110">
                  <c:v>1.6663399999999999</c:v>
                </c:pt>
                <c:pt idx="111">
                  <c:v>1.6698899999999999</c:v>
                </c:pt>
                <c:pt idx="112">
                  <c:v>1.6734500000000001</c:v>
                </c:pt>
                <c:pt idx="113">
                  <c:v>1.6770099999999999</c:v>
                </c:pt>
                <c:pt idx="114">
                  <c:v>1.6823500000000067</c:v>
                </c:pt>
                <c:pt idx="115">
                  <c:v>1.6859</c:v>
                </c:pt>
                <c:pt idx="116">
                  <c:v>1.6912400000000001</c:v>
                </c:pt>
                <c:pt idx="117">
                  <c:v>1.6965800000000066</c:v>
                </c:pt>
                <c:pt idx="118">
                  <c:v>1.7001400000000002</c:v>
                </c:pt>
                <c:pt idx="119">
                  <c:v>1.7072499999999942</c:v>
                </c:pt>
                <c:pt idx="120">
                  <c:v>1.7125899999999998</c:v>
                </c:pt>
                <c:pt idx="121">
                  <c:v>1.7179299999999886</c:v>
                </c:pt>
                <c:pt idx="122">
                  <c:v>1.7232599999999998</c:v>
                </c:pt>
                <c:pt idx="123">
                  <c:v>1.7268199999999998</c:v>
                </c:pt>
                <c:pt idx="124">
                  <c:v>1.7303800000000003</c:v>
                </c:pt>
                <c:pt idx="125">
                  <c:v>1.7339399999999916</c:v>
                </c:pt>
                <c:pt idx="126">
                  <c:v>1.7357199999999942</c:v>
                </c:pt>
                <c:pt idx="127">
                  <c:v>1.739269999999993</c:v>
                </c:pt>
                <c:pt idx="128">
                  <c:v>1.7428299999999932</c:v>
                </c:pt>
                <c:pt idx="129">
                  <c:v>1.7481700000000002</c:v>
                </c:pt>
                <c:pt idx="130">
                  <c:v>1.75172999999999</c:v>
                </c:pt>
                <c:pt idx="131">
                  <c:v>1.7570599999999998</c:v>
                </c:pt>
                <c:pt idx="132">
                  <c:v>1.7624000000000002</c:v>
                </c:pt>
                <c:pt idx="133">
                  <c:v>1.7695199999999998</c:v>
                </c:pt>
                <c:pt idx="134">
                  <c:v>1.7730800000000002</c:v>
                </c:pt>
                <c:pt idx="135">
                  <c:v>1.7784100000000003</c:v>
                </c:pt>
                <c:pt idx="136">
                  <c:v>1.7837499999999942</c:v>
                </c:pt>
                <c:pt idx="137">
                  <c:v>1.7890899999999998</c:v>
                </c:pt>
                <c:pt idx="138">
                  <c:v>1.7944199999999999</c:v>
                </c:pt>
                <c:pt idx="139">
                  <c:v>1.7997599999999998</c:v>
                </c:pt>
                <c:pt idx="140">
                  <c:v>1.8033199999999998</c:v>
                </c:pt>
                <c:pt idx="141">
                  <c:v>1.80688</c:v>
                </c:pt>
                <c:pt idx="142">
                  <c:v>1.81043</c:v>
                </c:pt>
                <c:pt idx="143">
                  <c:v>1.8157699999999934</c:v>
                </c:pt>
                <c:pt idx="144">
                  <c:v>1.8193299999999932</c:v>
                </c:pt>
                <c:pt idx="145">
                  <c:v>1.8228899999999999</c:v>
                </c:pt>
                <c:pt idx="146">
                  <c:v>1.82822</c:v>
                </c:pt>
                <c:pt idx="147">
                  <c:v>1.8335599999999999</c:v>
                </c:pt>
                <c:pt idx="148">
                  <c:v>1.8406800000000001</c:v>
                </c:pt>
                <c:pt idx="149">
                  <c:v>1.8477899999999998</c:v>
                </c:pt>
                <c:pt idx="150">
                  <c:v>1.85669</c:v>
                </c:pt>
                <c:pt idx="151">
                  <c:v>1.8637999999999932</c:v>
                </c:pt>
                <c:pt idx="152">
                  <c:v>1.8709199999999999</c:v>
                </c:pt>
                <c:pt idx="153">
                  <c:v>1.8780399999999999</c:v>
                </c:pt>
                <c:pt idx="154">
                  <c:v>1.8851500000000001</c:v>
                </c:pt>
                <c:pt idx="155">
                  <c:v>1.8922699999999999</c:v>
                </c:pt>
                <c:pt idx="156">
                  <c:v>1.8976</c:v>
                </c:pt>
                <c:pt idx="157">
                  <c:v>1.9011599999999997</c:v>
                </c:pt>
                <c:pt idx="158">
                  <c:v>1.9082800000000062</c:v>
                </c:pt>
                <c:pt idx="159">
                  <c:v>1.9136199999999997</c:v>
                </c:pt>
                <c:pt idx="160">
                  <c:v>1.9189499999999997</c:v>
                </c:pt>
                <c:pt idx="161">
                  <c:v>1.9225099999999997</c:v>
                </c:pt>
                <c:pt idx="162">
                  <c:v>1.9260699999999997</c:v>
                </c:pt>
                <c:pt idx="163">
                  <c:v>1.929629999999994</c:v>
                </c:pt>
                <c:pt idx="164">
                  <c:v>1.9331799999999997</c:v>
                </c:pt>
                <c:pt idx="165">
                  <c:v>1.93852</c:v>
                </c:pt>
                <c:pt idx="166">
                  <c:v>1.9438599999999997</c:v>
                </c:pt>
                <c:pt idx="167">
                  <c:v>1.9474199999999997</c:v>
                </c:pt>
                <c:pt idx="168">
                  <c:v>1.9509699999999999</c:v>
                </c:pt>
                <c:pt idx="169">
                  <c:v>1.9545299999999999</c:v>
                </c:pt>
                <c:pt idx="170">
                  <c:v>1.9580900000000001</c:v>
                </c:pt>
                <c:pt idx="171">
                  <c:v>1.9616499999999997</c:v>
                </c:pt>
                <c:pt idx="172">
                  <c:v>1.9652099999999997</c:v>
                </c:pt>
                <c:pt idx="173">
                  <c:v>1.9687600000000001</c:v>
                </c:pt>
                <c:pt idx="174">
                  <c:v>1.9723200000000001</c:v>
                </c:pt>
                <c:pt idx="175">
                  <c:v>1.9758799999999999</c:v>
                </c:pt>
                <c:pt idx="176">
                  <c:v>1.9794399999999999</c:v>
                </c:pt>
                <c:pt idx="177">
                  <c:v>1.9829999999999999</c:v>
                </c:pt>
                <c:pt idx="178">
                  <c:v>1.9865500000000071</c:v>
                </c:pt>
                <c:pt idx="179">
                  <c:v>1.9918899999999997</c:v>
                </c:pt>
                <c:pt idx="180">
                  <c:v>1.9954499999999997</c:v>
                </c:pt>
                <c:pt idx="181">
                  <c:v>1.9990100000000057</c:v>
                </c:pt>
                <c:pt idx="182">
                  <c:v>2.0025599999999977</c:v>
                </c:pt>
                <c:pt idx="183">
                  <c:v>2.0061200000000001</c:v>
                </c:pt>
                <c:pt idx="184">
                  <c:v>2.0096799999999977</c:v>
                </c:pt>
                <c:pt idx="185">
                  <c:v>2.0132399999999997</c:v>
                </c:pt>
                <c:pt idx="186">
                  <c:v>2.0167999999999977</c:v>
                </c:pt>
                <c:pt idx="187">
                  <c:v>2.0203500000000001</c:v>
                </c:pt>
                <c:pt idx="188">
                  <c:v>2.0239099999999999</c:v>
                </c:pt>
                <c:pt idx="189">
                  <c:v>2.0274700000000001</c:v>
                </c:pt>
                <c:pt idx="190">
                  <c:v>2.0310299999999977</c:v>
                </c:pt>
                <c:pt idx="191">
                  <c:v>2.0345900000000001</c:v>
                </c:pt>
                <c:pt idx="192">
                  <c:v>2.0381399999999998</c:v>
                </c:pt>
                <c:pt idx="193">
                  <c:v>2.0417000000000001</c:v>
                </c:pt>
                <c:pt idx="194">
                  <c:v>2.0452599999999967</c:v>
                </c:pt>
                <c:pt idx="195">
                  <c:v>2.0488200000000001</c:v>
                </c:pt>
                <c:pt idx="196">
                  <c:v>2.0523799999999977</c:v>
                </c:pt>
                <c:pt idx="197">
                  <c:v>2.05593</c:v>
                </c:pt>
                <c:pt idx="198">
                  <c:v>2.0594899999999967</c:v>
                </c:pt>
                <c:pt idx="199">
                  <c:v>2.0630500000000001</c:v>
                </c:pt>
                <c:pt idx="200">
                  <c:v>2.0666099999999967</c:v>
                </c:pt>
                <c:pt idx="201">
                  <c:v>2.0701700000000001</c:v>
                </c:pt>
                <c:pt idx="202">
                  <c:v>2.0737199999999998</c:v>
                </c:pt>
                <c:pt idx="203">
                  <c:v>2.07728</c:v>
                </c:pt>
                <c:pt idx="204">
                  <c:v>2.079059999999985</c:v>
                </c:pt>
                <c:pt idx="205">
                  <c:v>2.0808399999999998</c:v>
                </c:pt>
                <c:pt idx="206">
                  <c:v>2.0844</c:v>
                </c:pt>
                <c:pt idx="207">
                  <c:v>2.0879599999999998</c:v>
                </c:pt>
                <c:pt idx="208">
                  <c:v>2.09151</c:v>
                </c:pt>
                <c:pt idx="209">
                  <c:v>2.0968499999999759</c:v>
                </c:pt>
                <c:pt idx="210">
                  <c:v>2.09863</c:v>
                </c:pt>
                <c:pt idx="211">
                  <c:v>2.1039699999999999</c:v>
                </c:pt>
                <c:pt idx="212">
                  <c:v>2.10575</c:v>
                </c:pt>
                <c:pt idx="213">
                  <c:v>2.1093000000000002</c:v>
                </c:pt>
                <c:pt idx="214">
                  <c:v>2.1128599999999809</c:v>
                </c:pt>
                <c:pt idx="215">
                  <c:v>2.1146399999999987</c:v>
                </c:pt>
                <c:pt idx="216">
                  <c:v>2.1164199999999873</c:v>
                </c:pt>
                <c:pt idx="217">
                  <c:v>2.1181999999999999</c:v>
                </c:pt>
                <c:pt idx="218">
                  <c:v>2.11998</c:v>
                </c:pt>
                <c:pt idx="219">
                  <c:v>2.1235400000000002</c:v>
                </c:pt>
                <c:pt idx="220">
                  <c:v>2.1270899999999999</c:v>
                </c:pt>
                <c:pt idx="221">
                  <c:v>2.1306499999999868</c:v>
                </c:pt>
                <c:pt idx="222">
                  <c:v>2.1342099999999977</c:v>
                </c:pt>
                <c:pt idx="223">
                  <c:v>2.1359900000000001</c:v>
                </c:pt>
                <c:pt idx="224">
                  <c:v>2.1377700000000002</c:v>
                </c:pt>
                <c:pt idx="225">
                  <c:v>2.1395499999999967</c:v>
                </c:pt>
                <c:pt idx="226">
                  <c:v>2.1413300000000119</c:v>
                </c:pt>
                <c:pt idx="227">
                  <c:v>2.1431100000000147</c:v>
                </c:pt>
              </c:numCache>
            </c:numRef>
          </c:xVal>
          <c:yVal>
            <c:numRef>
              <c:f>Лист1!$C$185:$C$412</c:f>
              <c:numCache>
                <c:formatCode>@</c:formatCode>
                <c:ptCount val="228"/>
                <c:pt idx="0">
                  <c:v>1.7353500000000004E-2</c:v>
                </c:pt>
                <c:pt idx="1">
                  <c:v>1.7353500000000004E-2</c:v>
                </c:pt>
                <c:pt idx="2">
                  <c:v>1.7466900000000004E-2</c:v>
                </c:pt>
                <c:pt idx="3">
                  <c:v>1.7466900000000004E-2</c:v>
                </c:pt>
                <c:pt idx="4">
                  <c:v>1.7580300000000007E-2</c:v>
                </c:pt>
                <c:pt idx="5">
                  <c:v>1.7693800000000003E-2</c:v>
                </c:pt>
                <c:pt idx="6">
                  <c:v>1.7693800000000003E-2</c:v>
                </c:pt>
                <c:pt idx="7">
                  <c:v>1.7807200000000006E-2</c:v>
                </c:pt>
                <c:pt idx="8">
                  <c:v>1.7920600000000005E-2</c:v>
                </c:pt>
                <c:pt idx="9">
                  <c:v>1.8034000000000001E-2</c:v>
                </c:pt>
                <c:pt idx="10">
                  <c:v>1.8034000000000001E-2</c:v>
                </c:pt>
                <c:pt idx="11">
                  <c:v>1.8034000000000001E-2</c:v>
                </c:pt>
                <c:pt idx="12">
                  <c:v>1.8147400000000025E-2</c:v>
                </c:pt>
                <c:pt idx="13">
                  <c:v>1.8147400000000025E-2</c:v>
                </c:pt>
                <c:pt idx="14">
                  <c:v>1.8260900000000007E-2</c:v>
                </c:pt>
                <c:pt idx="15">
                  <c:v>1.8374300000000003E-2</c:v>
                </c:pt>
                <c:pt idx="16">
                  <c:v>1.8374300000000003E-2</c:v>
                </c:pt>
                <c:pt idx="17">
                  <c:v>1.8487700000000041E-2</c:v>
                </c:pt>
                <c:pt idx="18">
                  <c:v>1.8601100000000103E-2</c:v>
                </c:pt>
                <c:pt idx="19">
                  <c:v>1.8601100000000103E-2</c:v>
                </c:pt>
                <c:pt idx="20">
                  <c:v>1.8714600000000001E-2</c:v>
                </c:pt>
                <c:pt idx="21">
                  <c:v>1.8828000000000025E-2</c:v>
                </c:pt>
                <c:pt idx="22">
                  <c:v>1.8941400000000105E-2</c:v>
                </c:pt>
                <c:pt idx="23">
                  <c:v>1.9054800000000021E-2</c:v>
                </c:pt>
                <c:pt idx="24">
                  <c:v>1.9054800000000021E-2</c:v>
                </c:pt>
                <c:pt idx="25">
                  <c:v>1.9168200000000003E-2</c:v>
                </c:pt>
                <c:pt idx="26">
                  <c:v>1.928170000000011E-2</c:v>
                </c:pt>
                <c:pt idx="27">
                  <c:v>1.9395100000000089E-2</c:v>
                </c:pt>
                <c:pt idx="28">
                  <c:v>1.9508500000000123E-2</c:v>
                </c:pt>
                <c:pt idx="29">
                  <c:v>1.9621900000000091E-2</c:v>
                </c:pt>
                <c:pt idx="30">
                  <c:v>1.9735300000000001E-2</c:v>
                </c:pt>
                <c:pt idx="31">
                  <c:v>1.9848800000000121E-2</c:v>
                </c:pt>
                <c:pt idx="32">
                  <c:v>1.99622000000001E-2</c:v>
                </c:pt>
                <c:pt idx="33">
                  <c:v>2.0075600000000016E-2</c:v>
                </c:pt>
                <c:pt idx="34">
                  <c:v>2.0188999999999999E-2</c:v>
                </c:pt>
                <c:pt idx="35">
                  <c:v>2.0302499999999987E-2</c:v>
                </c:pt>
                <c:pt idx="36">
                  <c:v>2.0415900000000056E-2</c:v>
                </c:pt>
                <c:pt idx="37">
                  <c:v>2.0529300000000011E-2</c:v>
                </c:pt>
                <c:pt idx="38">
                  <c:v>2.064270000000001E-2</c:v>
                </c:pt>
                <c:pt idx="39">
                  <c:v>2.0756100000000003E-2</c:v>
                </c:pt>
                <c:pt idx="40">
                  <c:v>2.0869599999999999E-2</c:v>
                </c:pt>
                <c:pt idx="41">
                  <c:v>2.0983000000000012E-2</c:v>
                </c:pt>
                <c:pt idx="42">
                  <c:v>2.1096400000000001E-2</c:v>
                </c:pt>
                <c:pt idx="43">
                  <c:v>2.1209800000000185E-2</c:v>
                </c:pt>
                <c:pt idx="44">
                  <c:v>2.132330000000001E-2</c:v>
                </c:pt>
                <c:pt idx="45">
                  <c:v>2.1436700000000052E-2</c:v>
                </c:pt>
                <c:pt idx="46">
                  <c:v>2.1436700000000052E-2</c:v>
                </c:pt>
                <c:pt idx="47">
                  <c:v>2.1550099999999989E-2</c:v>
                </c:pt>
                <c:pt idx="48">
                  <c:v>2.1663499999999999E-2</c:v>
                </c:pt>
                <c:pt idx="49">
                  <c:v>2.1776900000000012E-2</c:v>
                </c:pt>
                <c:pt idx="50">
                  <c:v>2.1890400000000004E-2</c:v>
                </c:pt>
                <c:pt idx="51">
                  <c:v>2.2003800000000212E-2</c:v>
                </c:pt>
                <c:pt idx="52">
                  <c:v>2.2003800000000212E-2</c:v>
                </c:pt>
                <c:pt idx="53">
                  <c:v>2.2117200000000052E-2</c:v>
                </c:pt>
                <c:pt idx="54">
                  <c:v>2.2230600000000159E-2</c:v>
                </c:pt>
                <c:pt idx="55">
                  <c:v>2.2344000000000006E-2</c:v>
                </c:pt>
                <c:pt idx="56">
                  <c:v>2.2570900000000158E-2</c:v>
                </c:pt>
                <c:pt idx="57">
                  <c:v>2.2684300000000199E-2</c:v>
                </c:pt>
                <c:pt idx="58">
                  <c:v>2.2797700000000011E-2</c:v>
                </c:pt>
                <c:pt idx="59">
                  <c:v>2.2797700000000011E-2</c:v>
                </c:pt>
                <c:pt idx="60">
                  <c:v>2.2911200000000159E-2</c:v>
                </c:pt>
                <c:pt idx="61">
                  <c:v>2.3024599999999968E-2</c:v>
                </c:pt>
                <c:pt idx="62">
                  <c:v>2.3137999999999999E-2</c:v>
                </c:pt>
                <c:pt idx="63">
                  <c:v>2.3251400000000002E-2</c:v>
                </c:pt>
                <c:pt idx="64">
                  <c:v>2.3364799999999967E-2</c:v>
                </c:pt>
                <c:pt idx="65">
                  <c:v>2.3478300000000011E-2</c:v>
                </c:pt>
                <c:pt idx="66">
                  <c:v>2.3591700000000004E-2</c:v>
                </c:pt>
                <c:pt idx="67">
                  <c:v>2.370510000000001E-2</c:v>
                </c:pt>
                <c:pt idx="68">
                  <c:v>2.3818499999999968E-2</c:v>
                </c:pt>
                <c:pt idx="69">
                  <c:v>2.3931900000000002E-2</c:v>
                </c:pt>
                <c:pt idx="70">
                  <c:v>2.4045400000000005E-2</c:v>
                </c:pt>
                <c:pt idx="71">
                  <c:v>2.4158799999999977E-2</c:v>
                </c:pt>
                <c:pt idx="72">
                  <c:v>2.4272200000000056E-2</c:v>
                </c:pt>
                <c:pt idx="73">
                  <c:v>2.4385600000000011E-2</c:v>
                </c:pt>
                <c:pt idx="74">
                  <c:v>2.4499099999999999E-2</c:v>
                </c:pt>
                <c:pt idx="75">
                  <c:v>2.4612499999999978E-2</c:v>
                </c:pt>
                <c:pt idx="76">
                  <c:v>2.4725899999999988E-2</c:v>
                </c:pt>
                <c:pt idx="77">
                  <c:v>2.4839300000000217E-2</c:v>
                </c:pt>
                <c:pt idx="78">
                  <c:v>2.4952699999999987E-2</c:v>
                </c:pt>
                <c:pt idx="79">
                  <c:v>2.5066200000000011E-2</c:v>
                </c:pt>
                <c:pt idx="80">
                  <c:v>2.517960000000001E-2</c:v>
                </c:pt>
                <c:pt idx="81">
                  <c:v>2.5293000000000052E-2</c:v>
                </c:pt>
                <c:pt idx="82">
                  <c:v>2.5406400000000006E-2</c:v>
                </c:pt>
                <c:pt idx="83">
                  <c:v>2.5519799999999999E-2</c:v>
                </c:pt>
                <c:pt idx="84">
                  <c:v>2.5746700000000004E-2</c:v>
                </c:pt>
                <c:pt idx="85">
                  <c:v>2.5860100000000011E-2</c:v>
                </c:pt>
                <c:pt idx="86">
                  <c:v>2.6087000000000169E-2</c:v>
                </c:pt>
                <c:pt idx="87">
                  <c:v>2.6200400000000006E-2</c:v>
                </c:pt>
                <c:pt idx="88">
                  <c:v>2.6313800000000002E-2</c:v>
                </c:pt>
                <c:pt idx="89">
                  <c:v>2.6427200000000144E-2</c:v>
                </c:pt>
                <c:pt idx="90">
                  <c:v>2.6540600000000004E-2</c:v>
                </c:pt>
                <c:pt idx="91">
                  <c:v>2.6654100000000052E-2</c:v>
                </c:pt>
                <c:pt idx="92">
                  <c:v>2.6767500000000003E-2</c:v>
                </c:pt>
                <c:pt idx="93">
                  <c:v>2.68809000000002E-2</c:v>
                </c:pt>
                <c:pt idx="94">
                  <c:v>2.6994300000000002E-2</c:v>
                </c:pt>
                <c:pt idx="95">
                  <c:v>2.7107800000000151E-2</c:v>
                </c:pt>
                <c:pt idx="96">
                  <c:v>2.7221200000000199E-2</c:v>
                </c:pt>
                <c:pt idx="97">
                  <c:v>2.7334600000000011E-2</c:v>
                </c:pt>
                <c:pt idx="98">
                  <c:v>2.7448000000000052E-2</c:v>
                </c:pt>
                <c:pt idx="99">
                  <c:v>2.756140000000001E-2</c:v>
                </c:pt>
                <c:pt idx="100">
                  <c:v>2.7674900000000235E-2</c:v>
                </c:pt>
                <c:pt idx="101">
                  <c:v>2.7788300000000012E-2</c:v>
                </c:pt>
                <c:pt idx="102">
                  <c:v>2.8015100000000012E-2</c:v>
                </c:pt>
                <c:pt idx="103">
                  <c:v>2.8128499999999796E-2</c:v>
                </c:pt>
                <c:pt idx="104">
                  <c:v>2.824200000000001E-2</c:v>
                </c:pt>
                <c:pt idx="105">
                  <c:v>2.8355399999999999E-2</c:v>
                </c:pt>
                <c:pt idx="106">
                  <c:v>2.8468799999999978E-2</c:v>
                </c:pt>
                <c:pt idx="107">
                  <c:v>2.8582199999999988E-2</c:v>
                </c:pt>
                <c:pt idx="108">
                  <c:v>2.8695700000000011E-2</c:v>
                </c:pt>
                <c:pt idx="109">
                  <c:v>2.8809100000000042E-2</c:v>
                </c:pt>
                <c:pt idx="110">
                  <c:v>2.8922499999999862E-2</c:v>
                </c:pt>
                <c:pt idx="111">
                  <c:v>2.9035900000000215E-2</c:v>
                </c:pt>
                <c:pt idx="112">
                  <c:v>2.9149300000000006E-2</c:v>
                </c:pt>
                <c:pt idx="113">
                  <c:v>2.9262799999999988E-2</c:v>
                </c:pt>
                <c:pt idx="114">
                  <c:v>2.9376200000000005E-2</c:v>
                </c:pt>
                <c:pt idx="115">
                  <c:v>2.9489600000000012E-2</c:v>
                </c:pt>
                <c:pt idx="116">
                  <c:v>2.9603000000000164E-2</c:v>
                </c:pt>
                <c:pt idx="117">
                  <c:v>2.9829900000000006E-2</c:v>
                </c:pt>
                <c:pt idx="118">
                  <c:v>2.9943300000000166E-2</c:v>
                </c:pt>
                <c:pt idx="119">
                  <c:v>3.0056699999999999E-2</c:v>
                </c:pt>
                <c:pt idx="120">
                  <c:v>3.0170100000000002E-2</c:v>
                </c:pt>
                <c:pt idx="121">
                  <c:v>3.0397000000000011E-2</c:v>
                </c:pt>
                <c:pt idx="122">
                  <c:v>3.05104E-2</c:v>
                </c:pt>
                <c:pt idx="123">
                  <c:v>3.0623800000000052E-2</c:v>
                </c:pt>
                <c:pt idx="124">
                  <c:v>3.073720000000018E-2</c:v>
                </c:pt>
                <c:pt idx="125">
                  <c:v>3.0850700000000012E-2</c:v>
                </c:pt>
                <c:pt idx="126">
                  <c:v>3.0964100000000001E-2</c:v>
                </c:pt>
                <c:pt idx="127">
                  <c:v>3.1077500000000185E-2</c:v>
                </c:pt>
                <c:pt idx="128">
                  <c:v>3.1190900000000011E-2</c:v>
                </c:pt>
                <c:pt idx="129">
                  <c:v>3.1304300000000014E-2</c:v>
                </c:pt>
                <c:pt idx="130">
                  <c:v>3.1417800000000197E-2</c:v>
                </c:pt>
                <c:pt idx="131">
                  <c:v>3.1531200000000231E-2</c:v>
                </c:pt>
                <c:pt idx="132">
                  <c:v>3.1758000000000002E-2</c:v>
                </c:pt>
                <c:pt idx="133">
                  <c:v>3.1984900000000011E-2</c:v>
                </c:pt>
                <c:pt idx="134">
                  <c:v>3.2098300000000052E-2</c:v>
                </c:pt>
                <c:pt idx="135">
                  <c:v>3.2211700000000218E-2</c:v>
                </c:pt>
                <c:pt idx="136">
                  <c:v>3.2438600000000012E-2</c:v>
                </c:pt>
                <c:pt idx="137">
                  <c:v>3.2552000000000005E-2</c:v>
                </c:pt>
                <c:pt idx="138">
                  <c:v>3.2665400000000011E-2</c:v>
                </c:pt>
                <c:pt idx="139">
                  <c:v>3.2892200000000052E-2</c:v>
                </c:pt>
                <c:pt idx="140">
                  <c:v>3.3005699999999999E-2</c:v>
                </c:pt>
                <c:pt idx="141">
                  <c:v>3.3119099999999999E-2</c:v>
                </c:pt>
                <c:pt idx="142">
                  <c:v>3.3119099999999999E-2</c:v>
                </c:pt>
                <c:pt idx="143">
                  <c:v>3.3345900000000005E-2</c:v>
                </c:pt>
                <c:pt idx="144">
                  <c:v>3.34594E-2</c:v>
                </c:pt>
                <c:pt idx="145">
                  <c:v>3.3572800000000014E-2</c:v>
                </c:pt>
                <c:pt idx="146">
                  <c:v>3.3686199999999999E-2</c:v>
                </c:pt>
                <c:pt idx="147">
                  <c:v>3.3799599999999999E-2</c:v>
                </c:pt>
                <c:pt idx="148">
                  <c:v>3.4026500000000001E-2</c:v>
                </c:pt>
                <c:pt idx="149">
                  <c:v>3.4253300000000056E-2</c:v>
                </c:pt>
                <c:pt idx="150">
                  <c:v>3.4480200000000016E-2</c:v>
                </c:pt>
                <c:pt idx="151">
                  <c:v>3.4707000000000009E-2</c:v>
                </c:pt>
                <c:pt idx="152">
                  <c:v>3.5047300000000225E-2</c:v>
                </c:pt>
                <c:pt idx="153">
                  <c:v>3.5387500000000002E-2</c:v>
                </c:pt>
                <c:pt idx="154">
                  <c:v>3.5614400000000004E-2</c:v>
                </c:pt>
                <c:pt idx="155">
                  <c:v>3.595460000000001E-2</c:v>
                </c:pt>
                <c:pt idx="156">
                  <c:v>3.6181500000000005E-2</c:v>
                </c:pt>
                <c:pt idx="157">
                  <c:v>3.6294900000000012E-2</c:v>
                </c:pt>
                <c:pt idx="158">
                  <c:v>3.6521700000000011E-2</c:v>
                </c:pt>
                <c:pt idx="159">
                  <c:v>3.6748599999999999E-2</c:v>
                </c:pt>
                <c:pt idx="160">
                  <c:v>3.6975400000000012E-2</c:v>
                </c:pt>
                <c:pt idx="161">
                  <c:v>3.7088800000000012E-2</c:v>
                </c:pt>
                <c:pt idx="162">
                  <c:v>3.7202300000000257E-2</c:v>
                </c:pt>
                <c:pt idx="163">
                  <c:v>3.7315700000000042E-2</c:v>
                </c:pt>
                <c:pt idx="164">
                  <c:v>3.7429100000000187E-2</c:v>
                </c:pt>
                <c:pt idx="165">
                  <c:v>3.7656000000000016E-2</c:v>
                </c:pt>
                <c:pt idx="166">
                  <c:v>3.7882800000000209E-2</c:v>
                </c:pt>
                <c:pt idx="167">
                  <c:v>3.7996200000000015E-2</c:v>
                </c:pt>
                <c:pt idx="168">
                  <c:v>3.822310000000001E-2</c:v>
                </c:pt>
                <c:pt idx="169">
                  <c:v>3.8336500000000009E-2</c:v>
                </c:pt>
                <c:pt idx="170">
                  <c:v>3.8449900000000016E-2</c:v>
                </c:pt>
                <c:pt idx="171">
                  <c:v>3.8563300000000009E-2</c:v>
                </c:pt>
                <c:pt idx="172">
                  <c:v>3.8790199999999997E-2</c:v>
                </c:pt>
                <c:pt idx="173">
                  <c:v>3.890360000000001E-2</c:v>
                </c:pt>
                <c:pt idx="174">
                  <c:v>3.901700000000001E-2</c:v>
                </c:pt>
                <c:pt idx="175">
                  <c:v>3.924390000000022E-2</c:v>
                </c:pt>
                <c:pt idx="176">
                  <c:v>3.9357300000000012E-2</c:v>
                </c:pt>
                <c:pt idx="177">
                  <c:v>3.9584100000000004E-2</c:v>
                </c:pt>
                <c:pt idx="178">
                  <c:v>3.9697500000000011E-2</c:v>
                </c:pt>
                <c:pt idx="179">
                  <c:v>3.9924399999999999E-2</c:v>
                </c:pt>
                <c:pt idx="180">
                  <c:v>4.0151199999999956E-2</c:v>
                </c:pt>
                <c:pt idx="181">
                  <c:v>4.0264700000000014E-2</c:v>
                </c:pt>
                <c:pt idx="182">
                  <c:v>4.03781E-2</c:v>
                </c:pt>
                <c:pt idx="183">
                  <c:v>4.0604899999999985E-2</c:v>
                </c:pt>
                <c:pt idx="184">
                  <c:v>4.0718300000000013E-2</c:v>
                </c:pt>
                <c:pt idx="185">
                  <c:v>4.0831800000000001E-2</c:v>
                </c:pt>
                <c:pt idx="186">
                  <c:v>4.1058600000000021E-2</c:v>
                </c:pt>
                <c:pt idx="187">
                  <c:v>4.1172E-2</c:v>
                </c:pt>
                <c:pt idx="188">
                  <c:v>4.1398900000000023E-2</c:v>
                </c:pt>
                <c:pt idx="189">
                  <c:v>4.1625699999999995E-2</c:v>
                </c:pt>
                <c:pt idx="190">
                  <c:v>4.1852600000000122E-2</c:v>
                </c:pt>
                <c:pt idx="191">
                  <c:v>4.1966000000000024E-2</c:v>
                </c:pt>
                <c:pt idx="192">
                  <c:v>4.2192800000000023E-2</c:v>
                </c:pt>
                <c:pt idx="193">
                  <c:v>4.2419700000000032E-2</c:v>
                </c:pt>
                <c:pt idx="194">
                  <c:v>4.2646500000000004E-2</c:v>
                </c:pt>
                <c:pt idx="195">
                  <c:v>4.2759900000000024E-2</c:v>
                </c:pt>
                <c:pt idx="196">
                  <c:v>4.2986800000000013E-2</c:v>
                </c:pt>
                <c:pt idx="197">
                  <c:v>4.3100199999999977E-2</c:v>
                </c:pt>
                <c:pt idx="198">
                  <c:v>4.3327000000000011E-2</c:v>
                </c:pt>
                <c:pt idx="199">
                  <c:v>4.3553900000000013E-2</c:v>
                </c:pt>
                <c:pt idx="200">
                  <c:v>4.3780700000000013E-2</c:v>
                </c:pt>
                <c:pt idx="201">
                  <c:v>4.400760000000041E-2</c:v>
                </c:pt>
                <c:pt idx="202">
                  <c:v>4.4234400000000014E-2</c:v>
                </c:pt>
                <c:pt idx="203">
                  <c:v>4.4347800000000014E-2</c:v>
                </c:pt>
                <c:pt idx="204">
                  <c:v>4.4461200000000034E-2</c:v>
                </c:pt>
                <c:pt idx="205">
                  <c:v>4.4574700000000009E-2</c:v>
                </c:pt>
                <c:pt idx="206">
                  <c:v>4.4801500000000022E-2</c:v>
                </c:pt>
                <c:pt idx="207">
                  <c:v>4.502840000000001E-2</c:v>
                </c:pt>
                <c:pt idx="208">
                  <c:v>4.5141799999999996E-2</c:v>
                </c:pt>
                <c:pt idx="209">
                  <c:v>4.5368600000000134E-2</c:v>
                </c:pt>
                <c:pt idx="210">
                  <c:v>4.5595500000000004E-2</c:v>
                </c:pt>
                <c:pt idx="211">
                  <c:v>4.5822300000000024E-2</c:v>
                </c:pt>
                <c:pt idx="212">
                  <c:v>4.6049099999999975E-2</c:v>
                </c:pt>
                <c:pt idx="213">
                  <c:v>4.6275999999999956E-2</c:v>
                </c:pt>
                <c:pt idx="214">
                  <c:v>4.6502800000000004E-2</c:v>
                </c:pt>
                <c:pt idx="215">
                  <c:v>4.6616300000000013E-2</c:v>
                </c:pt>
                <c:pt idx="216">
                  <c:v>4.6843099999999999E-2</c:v>
                </c:pt>
                <c:pt idx="217">
                  <c:v>4.6956500000000012E-2</c:v>
                </c:pt>
                <c:pt idx="218">
                  <c:v>4.7069900000000033E-2</c:v>
                </c:pt>
                <c:pt idx="219">
                  <c:v>4.7296800000000014E-2</c:v>
                </c:pt>
                <c:pt idx="220">
                  <c:v>4.7523600000000034E-2</c:v>
                </c:pt>
                <c:pt idx="221">
                  <c:v>4.7750500000000022E-2</c:v>
                </c:pt>
                <c:pt idx="222">
                  <c:v>4.7977300000000007E-2</c:v>
                </c:pt>
                <c:pt idx="223">
                  <c:v>4.8090700000000014E-2</c:v>
                </c:pt>
                <c:pt idx="224">
                  <c:v>4.8204200000000003E-2</c:v>
                </c:pt>
                <c:pt idx="225">
                  <c:v>4.8317600000000425E-2</c:v>
                </c:pt>
                <c:pt idx="226">
                  <c:v>4.8431000000000009E-2</c:v>
                </c:pt>
                <c:pt idx="227">
                  <c:v>4.8544400000000001E-2</c:v>
                </c:pt>
              </c:numCache>
            </c:numRef>
          </c:yVal>
          <c:smooth val="1"/>
        </c:ser>
        <c:ser>
          <c:idx val="2"/>
          <c:order val="2"/>
          <c:tx>
            <c:v>3 – Вугілля "Г" c=50%</c:v>
          </c:tx>
          <c:spPr>
            <a:ln w="19050" cap="rnd">
              <a:solidFill>
                <a:srgbClr val="92D050">
                  <a:alpha val="35000"/>
                </a:srgbClr>
              </a:solidFill>
              <a:round/>
            </a:ln>
            <a:effectLst/>
          </c:spPr>
          <c:marker>
            <c:symbol val="none"/>
          </c:marker>
          <c:trendline>
            <c:spPr>
              <a:ln w="19050" cap="rnd">
                <a:solidFill>
                  <a:schemeClr val="accent3"/>
                </a:solidFill>
                <a:prstDash val="sysDot"/>
              </a:ln>
              <a:effectLst/>
            </c:spPr>
            <c:trendlineType val="poly"/>
            <c:order val="6"/>
            <c:dispRSqr val="1"/>
            <c:dispEq val="1"/>
            <c:trendlineLbl>
              <c:layout>
                <c:manualLayout>
                  <c:x val="0.18696960265587798"/>
                  <c:y val="0.52645060998276039"/>
                </c:manualLayout>
              </c:layout>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 baseline="0">
                        <a:solidFill>
                          <a:schemeClr val="accent3"/>
                        </a:solidFill>
                        <a:latin typeface="Times New Roman" panose="02020603050405020304" pitchFamily="18" charset="0"/>
                        <a:cs typeface="Times New Roman" panose="02020603050405020304" pitchFamily="18" charset="0"/>
                      </a:rPr>
                      <a:t>3 крива: y = -0,5247x</a:t>
                    </a:r>
                    <a:r>
                      <a:rPr lang="ru" baseline="30000">
                        <a:solidFill>
                          <a:schemeClr val="accent3"/>
                        </a:solidFill>
                        <a:latin typeface="Times New Roman" panose="02020603050405020304" pitchFamily="18" charset="0"/>
                        <a:cs typeface="Times New Roman" panose="02020603050405020304" pitchFamily="18" charset="0"/>
                      </a:rPr>
                      <a:t>6</a:t>
                    </a:r>
                    <a:r>
                      <a:rPr lang="ru" baseline="0">
                        <a:solidFill>
                          <a:schemeClr val="accent3"/>
                        </a:solidFill>
                        <a:latin typeface="Times New Roman" panose="02020603050405020304" pitchFamily="18" charset="0"/>
                        <a:cs typeface="Times New Roman" panose="02020603050405020304" pitchFamily="18" charset="0"/>
                      </a:rPr>
                      <a:t> + 4,9259x</a:t>
                    </a:r>
                    <a:r>
                      <a:rPr lang="ru" baseline="30000">
                        <a:solidFill>
                          <a:schemeClr val="accent3"/>
                        </a:solidFill>
                        <a:latin typeface="Times New Roman" panose="02020603050405020304" pitchFamily="18" charset="0"/>
                        <a:cs typeface="Times New Roman" panose="02020603050405020304" pitchFamily="18" charset="0"/>
                      </a:rPr>
                      <a:t>5</a:t>
                    </a:r>
                    <a:r>
                      <a:rPr lang="ru" baseline="0">
                        <a:solidFill>
                          <a:schemeClr val="accent3"/>
                        </a:solidFill>
                        <a:latin typeface="Times New Roman" panose="02020603050405020304" pitchFamily="18" charset="0"/>
                        <a:cs typeface="Times New Roman" panose="02020603050405020304" pitchFamily="18" charset="0"/>
                      </a:rPr>
                      <a:t> - 19,117x</a:t>
                    </a:r>
                    <a:r>
                      <a:rPr lang="ru" baseline="30000">
                        <a:solidFill>
                          <a:schemeClr val="accent3"/>
                        </a:solidFill>
                        <a:latin typeface="Times New Roman" panose="02020603050405020304" pitchFamily="18" charset="0"/>
                        <a:cs typeface="Times New Roman" panose="02020603050405020304" pitchFamily="18" charset="0"/>
                      </a:rPr>
                      <a:t>4</a:t>
                    </a:r>
                    <a:r>
                      <a:rPr lang="ru" baseline="0">
                        <a:solidFill>
                          <a:schemeClr val="accent3"/>
                        </a:solidFill>
                        <a:latin typeface="Times New Roman" panose="02020603050405020304" pitchFamily="18" charset="0"/>
                        <a:cs typeface="Times New Roman" panose="02020603050405020304" pitchFamily="18" charset="0"/>
                      </a:rPr>
                      <a:t> + 39,246x</a:t>
                    </a:r>
                    <a:r>
                      <a:rPr lang="ru" baseline="30000">
                        <a:solidFill>
                          <a:schemeClr val="accent3"/>
                        </a:solidFill>
                        <a:latin typeface="Times New Roman" panose="02020603050405020304" pitchFamily="18" charset="0"/>
                        <a:cs typeface="Times New Roman" panose="02020603050405020304" pitchFamily="18" charset="0"/>
                      </a:rPr>
                      <a:t>3</a:t>
                    </a:r>
                    <a:r>
                      <a:rPr lang="ru" baseline="0">
                        <a:solidFill>
                          <a:schemeClr val="accent3"/>
                        </a:solidFill>
                        <a:latin typeface="Times New Roman" panose="02020603050405020304" pitchFamily="18" charset="0"/>
                        <a:cs typeface="Times New Roman" panose="02020603050405020304" pitchFamily="18" charset="0"/>
                      </a:rPr>
                      <a:t> - 44,917x</a:t>
                    </a:r>
                    <a:r>
                      <a:rPr lang="ru" baseline="30000">
                        <a:solidFill>
                          <a:schemeClr val="accent3"/>
                        </a:solidFill>
                        <a:latin typeface="Times New Roman" panose="02020603050405020304" pitchFamily="18" charset="0"/>
                        <a:cs typeface="Times New Roman" panose="02020603050405020304" pitchFamily="18" charset="0"/>
                      </a:rPr>
                      <a:t>2</a:t>
                    </a:r>
                    <a:r>
                      <a:rPr lang="ru" baseline="0">
                        <a:solidFill>
                          <a:schemeClr val="accent3"/>
                        </a:solidFill>
                        <a:latin typeface="Times New Roman" panose="02020603050405020304" pitchFamily="18" charset="0"/>
                        <a:cs typeface="Times New Roman" panose="02020603050405020304" pitchFamily="18" charset="0"/>
                      </a:rPr>
                      <a:t> + 27,177x - 6,7731</a:t>
                    </a:r>
                    <a:br>
                      <a:rPr lang="ru" baseline="0">
                        <a:solidFill>
                          <a:schemeClr val="accent3"/>
                        </a:solidFill>
                        <a:latin typeface="Times New Roman" panose="02020603050405020304" pitchFamily="18" charset="0"/>
                        <a:cs typeface="Times New Roman" panose="02020603050405020304" pitchFamily="18" charset="0"/>
                      </a:rPr>
                    </a:br>
                    <a:r>
                      <a:rPr lang="ru" baseline="0">
                        <a:solidFill>
                          <a:schemeClr val="accent3"/>
                        </a:solidFill>
                        <a:latin typeface="Times New Roman" panose="02020603050405020304" pitchFamily="18" charset="0"/>
                        <a:cs typeface="Times New Roman" panose="02020603050405020304" pitchFamily="18" charset="0"/>
                      </a:rPr>
                      <a:t>R² = 0,9999</a:t>
                    </a:r>
                    <a:endParaRPr lang="ru">
                      <a:solidFill>
                        <a:schemeClr val="accent3"/>
                      </a:solidFill>
                      <a:latin typeface="Times New Roman" panose="02020603050405020304" pitchFamily="18" charset="0"/>
                      <a:cs typeface="Times New Roman" panose="02020603050405020304" pitchFamily="18" charset="0"/>
                    </a:endParaRPr>
                  </a:p>
                </c:rich>
              </c:tx>
              <c:numFmt formatCode="General" sourceLinked="0"/>
              <c:spPr>
                <a:noFill/>
                <a:ln>
                  <a:noFill/>
                </a:ln>
                <a:effectLst/>
              </c:spPr>
            </c:trendlineLbl>
          </c:trendline>
          <c:xVal>
            <c:numRef>
              <c:f>Лист1!$F$185:$F$412</c:f>
              <c:numCache>
                <c:formatCode>@</c:formatCode>
                <c:ptCount val="228"/>
                <c:pt idx="0">
                  <c:v>1.1326400000000001</c:v>
                </c:pt>
                <c:pt idx="1">
                  <c:v>1.1362000000000001</c:v>
                </c:pt>
                <c:pt idx="2">
                  <c:v>1.13975</c:v>
                </c:pt>
                <c:pt idx="3">
                  <c:v>1.14331</c:v>
                </c:pt>
                <c:pt idx="4">
                  <c:v>1.1468700000000001</c:v>
                </c:pt>
                <c:pt idx="5">
                  <c:v>1.1504300000000001</c:v>
                </c:pt>
                <c:pt idx="6">
                  <c:v>1.1539899999999998</c:v>
                </c:pt>
                <c:pt idx="7">
                  <c:v>1.15754</c:v>
                </c:pt>
                <c:pt idx="8">
                  <c:v>1.1611</c:v>
                </c:pt>
                <c:pt idx="9">
                  <c:v>1.16466</c:v>
                </c:pt>
                <c:pt idx="10">
                  <c:v>1.16822</c:v>
                </c:pt>
                <c:pt idx="11">
                  <c:v>1.17178</c:v>
                </c:pt>
                <c:pt idx="12">
                  <c:v>1.17533</c:v>
                </c:pt>
                <c:pt idx="13">
                  <c:v>1.17889</c:v>
                </c:pt>
                <c:pt idx="14">
                  <c:v>1.1824500000000067</c:v>
                </c:pt>
                <c:pt idx="15">
                  <c:v>1.1860100000000067</c:v>
                </c:pt>
                <c:pt idx="16">
                  <c:v>1.18957</c:v>
                </c:pt>
                <c:pt idx="17">
                  <c:v>1.19312</c:v>
                </c:pt>
                <c:pt idx="18">
                  <c:v>1.196680000000006</c:v>
                </c:pt>
                <c:pt idx="19">
                  <c:v>1.2020199999999999</c:v>
                </c:pt>
                <c:pt idx="20">
                  <c:v>1.2055799999999928</c:v>
                </c:pt>
                <c:pt idx="21">
                  <c:v>1.2091399999999932</c:v>
                </c:pt>
                <c:pt idx="22">
                  <c:v>1.2144699999999939</c:v>
                </c:pt>
                <c:pt idx="23">
                  <c:v>1.218029999999994</c:v>
                </c:pt>
                <c:pt idx="24">
                  <c:v>1.221589999999994</c:v>
                </c:pt>
                <c:pt idx="25">
                  <c:v>1.22515</c:v>
                </c:pt>
                <c:pt idx="26">
                  <c:v>1.2286999999999932</c:v>
                </c:pt>
                <c:pt idx="27">
                  <c:v>1.2322599999999999</c:v>
                </c:pt>
                <c:pt idx="28">
                  <c:v>1.2375999999999914</c:v>
                </c:pt>
                <c:pt idx="29">
                  <c:v>1.2411599999999998</c:v>
                </c:pt>
                <c:pt idx="30">
                  <c:v>1.24471</c:v>
                </c:pt>
                <c:pt idx="31">
                  <c:v>1.2500500000000001</c:v>
                </c:pt>
                <c:pt idx="32">
                  <c:v>1.2536099999999932</c:v>
                </c:pt>
                <c:pt idx="33">
                  <c:v>1.2571699999999932</c:v>
                </c:pt>
                <c:pt idx="34">
                  <c:v>1.2607299999999932</c:v>
                </c:pt>
                <c:pt idx="35">
                  <c:v>1.2642800000000001</c:v>
                </c:pt>
                <c:pt idx="36">
                  <c:v>1.2696199999999978</c:v>
                </c:pt>
                <c:pt idx="37">
                  <c:v>1.27318</c:v>
                </c:pt>
                <c:pt idx="38">
                  <c:v>1.27674</c:v>
                </c:pt>
                <c:pt idx="39">
                  <c:v>1.2785199999999999</c:v>
                </c:pt>
                <c:pt idx="40">
                  <c:v>1.28207</c:v>
                </c:pt>
                <c:pt idx="41">
                  <c:v>1.2856299999999914</c:v>
                </c:pt>
                <c:pt idx="42">
                  <c:v>1.2874099999999939</c:v>
                </c:pt>
                <c:pt idx="43">
                  <c:v>1.29097</c:v>
                </c:pt>
                <c:pt idx="44">
                  <c:v>1.29453</c:v>
                </c:pt>
                <c:pt idx="45">
                  <c:v>1.2980799999999999</c:v>
                </c:pt>
                <c:pt idx="46">
                  <c:v>1.3016399999999932</c:v>
                </c:pt>
                <c:pt idx="47">
                  <c:v>1.3051999999999933</c:v>
                </c:pt>
                <c:pt idx="48">
                  <c:v>1.3087599999999999</c:v>
                </c:pt>
                <c:pt idx="49">
                  <c:v>1.3123199999999999</c:v>
                </c:pt>
                <c:pt idx="50">
                  <c:v>1.3158699999999928</c:v>
                </c:pt>
                <c:pt idx="51">
                  <c:v>1.31765</c:v>
                </c:pt>
                <c:pt idx="52">
                  <c:v>1.3194299999999932</c:v>
                </c:pt>
                <c:pt idx="53">
                  <c:v>1.3229899999999999</c:v>
                </c:pt>
                <c:pt idx="54">
                  <c:v>1.3265499999999999</c:v>
                </c:pt>
                <c:pt idx="55">
                  <c:v>1.3318899999999998</c:v>
                </c:pt>
                <c:pt idx="56">
                  <c:v>1.3372199999999999</c:v>
                </c:pt>
                <c:pt idx="57">
                  <c:v>1.34256</c:v>
                </c:pt>
                <c:pt idx="58">
                  <c:v>1.3478999999999928</c:v>
                </c:pt>
                <c:pt idx="59">
                  <c:v>1.35145</c:v>
                </c:pt>
                <c:pt idx="60">
                  <c:v>1.3567899999999999</c:v>
                </c:pt>
                <c:pt idx="61">
                  <c:v>1.3603499999999999</c:v>
                </c:pt>
                <c:pt idx="62">
                  <c:v>1.36391</c:v>
                </c:pt>
                <c:pt idx="63">
                  <c:v>1.36924</c:v>
                </c:pt>
                <c:pt idx="64">
                  <c:v>1.3745799999999999</c:v>
                </c:pt>
                <c:pt idx="65">
                  <c:v>1.3781399999999999</c:v>
                </c:pt>
                <c:pt idx="66">
                  <c:v>1.3816999999999939</c:v>
                </c:pt>
                <c:pt idx="67">
                  <c:v>1.3852599999999999</c:v>
                </c:pt>
                <c:pt idx="68">
                  <c:v>1.3888100000000001</c:v>
                </c:pt>
                <c:pt idx="69">
                  <c:v>1.3941500000000067</c:v>
                </c:pt>
                <c:pt idx="70">
                  <c:v>1.3994899999999999</c:v>
                </c:pt>
                <c:pt idx="71">
                  <c:v>1.4030499999999932</c:v>
                </c:pt>
                <c:pt idx="72">
                  <c:v>1.40838</c:v>
                </c:pt>
                <c:pt idx="73">
                  <c:v>1.4137199999999925</c:v>
                </c:pt>
                <c:pt idx="74">
                  <c:v>1.4172799999999928</c:v>
                </c:pt>
                <c:pt idx="75">
                  <c:v>1.4190599999999998</c:v>
                </c:pt>
                <c:pt idx="76">
                  <c:v>1.4226099999999939</c:v>
                </c:pt>
                <c:pt idx="77">
                  <c:v>1.4261699999999939</c:v>
                </c:pt>
                <c:pt idx="78">
                  <c:v>1.429729999999988</c:v>
                </c:pt>
                <c:pt idx="79">
                  <c:v>1.4315099999999923</c:v>
                </c:pt>
                <c:pt idx="80">
                  <c:v>1.4350699999999927</c:v>
                </c:pt>
                <c:pt idx="81">
                  <c:v>1.4386199999999998</c:v>
                </c:pt>
                <c:pt idx="82">
                  <c:v>1.4403999999999932</c:v>
                </c:pt>
                <c:pt idx="83">
                  <c:v>1.4439599999999932</c:v>
                </c:pt>
                <c:pt idx="84">
                  <c:v>1.4457399999999914</c:v>
                </c:pt>
                <c:pt idx="85">
                  <c:v>1.4475199999999933</c:v>
                </c:pt>
                <c:pt idx="86">
                  <c:v>1.4510799999999937</c:v>
                </c:pt>
                <c:pt idx="87">
                  <c:v>1.4546399999999939</c:v>
                </c:pt>
                <c:pt idx="88">
                  <c:v>1.4599699999999896</c:v>
                </c:pt>
                <c:pt idx="89">
                  <c:v>1.4635299999999896</c:v>
                </c:pt>
                <c:pt idx="90">
                  <c:v>1.4670899999999998</c:v>
                </c:pt>
                <c:pt idx="91">
                  <c:v>1.47065</c:v>
                </c:pt>
                <c:pt idx="92">
                  <c:v>1.4742</c:v>
                </c:pt>
                <c:pt idx="93">
                  <c:v>1.477759999999994</c:v>
                </c:pt>
                <c:pt idx="94">
                  <c:v>1.4795399999999927</c:v>
                </c:pt>
                <c:pt idx="95">
                  <c:v>1.4830999999999928</c:v>
                </c:pt>
                <c:pt idx="96">
                  <c:v>1.4866599999999999</c:v>
                </c:pt>
                <c:pt idx="97">
                  <c:v>1.4902199999999999</c:v>
                </c:pt>
                <c:pt idx="98">
                  <c:v>1.4937699999999914</c:v>
                </c:pt>
                <c:pt idx="99">
                  <c:v>1.4973299999999914</c:v>
                </c:pt>
                <c:pt idx="100">
                  <c:v>1.5008899999999998</c:v>
                </c:pt>
                <c:pt idx="101">
                  <c:v>1.5044500000000001</c:v>
                </c:pt>
                <c:pt idx="102">
                  <c:v>1.5080100000000001</c:v>
                </c:pt>
                <c:pt idx="103">
                  <c:v>1.5115599999999998</c:v>
                </c:pt>
                <c:pt idx="104">
                  <c:v>1.5151199999999998</c:v>
                </c:pt>
                <c:pt idx="105">
                  <c:v>1.51868</c:v>
                </c:pt>
                <c:pt idx="106">
                  <c:v>1.52224</c:v>
                </c:pt>
                <c:pt idx="107">
                  <c:v>1.5257999999999914</c:v>
                </c:pt>
                <c:pt idx="108">
                  <c:v>1.5275699999999928</c:v>
                </c:pt>
                <c:pt idx="109">
                  <c:v>1.531129999999993</c:v>
                </c:pt>
                <c:pt idx="110">
                  <c:v>1.53291</c:v>
                </c:pt>
                <c:pt idx="111">
                  <c:v>1.5346899999999999</c:v>
                </c:pt>
                <c:pt idx="112">
                  <c:v>1.5382499999999999</c:v>
                </c:pt>
                <c:pt idx="113">
                  <c:v>1.5418099999999932</c:v>
                </c:pt>
                <c:pt idx="114">
                  <c:v>1.5453599999999998</c:v>
                </c:pt>
                <c:pt idx="115">
                  <c:v>1.5489199999999999</c:v>
                </c:pt>
                <c:pt idx="116">
                  <c:v>1.5524800000000001</c:v>
                </c:pt>
                <c:pt idx="117">
                  <c:v>1.5560400000000001</c:v>
                </c:pt>
                <c:pt idx="118">
                  <c:v>1.5595999999999928</c:v>
                </c:pt>
                <c:pt idx="119">
                  <c:v>1.56315</c:v>
                </c:pt>
                <c:pt idx="120">
                  <c:v>1.56671</c:v>
                </c:pt>
                <c:pt idx="121">
                  <c:v>1.5702700000000001</c:v>
                </c:pt>
                <c:pt idx="122">
                  <c:v>1.5738299999999927</c:v>
                </c:pt>
                <c:pt idx="123">
                  <c:v>1.5773899999999998</c:v>
                </c:pt>
                <c:pt idx="124">
                  <c:v>1.58094</c:v>
                </c:pt>
                <c:pt idx="125">
                  <c:v>1.5845</c:v>
                </c:pt>
                <c:pt idx="126">
                  <c:v>1.58806</c:v>
                </c:pt>
                <c:pt idx="127">
                  <c:v>1.5916199999999998</c:v>
                </c:pt>
                <c:pt idx="128">
                  <c:v>1.59518</c:v>
                </c:pt>
                <c:pt idx="129">
                  <c:v>1.59873</c:v>
                </c:pt>
                <c:pt idx="130">
                  <c:v>1.60229</c:v>
                </c:pt>
                <c:pt idx="131">
                  <c:v>1.60585</c:v>
                </c:pt>
                <c:pt idx="132">
                  <c:v>1.60941</c:v>
                </c:pt>
                <c:pt idx="133">
                  <c:v>1.61297</c:v>
                </c:pt>
                <c:pt idx="134">
                  <c:v>1.61652</c:v>
                </c:pt>
                <c:pt idx="135">
                  <c:v>1.620080000000006</c:v>
                </c:pt>
                <c:pt idx="136">
                  <c:v>1.62364</c:v>
                </c:pt>
                <c:pt idx="137">
                  <c:v>1.6272</c:v>
                </c:pt>
                <c:pt idx="138">
                  <c:v>1.63076</c:v>
                </c:pt>
                <c:pt idx="139">
                  <c:v>1.63609</c:v>
                </c:pt>
                <c:pt idx="140">
                  <c:v>1.6396500000000001</c:v>
                </c:pt>
                <c:pt idx="141">
                  <c:v>1.64499</c:v>
                </c:pt>
                <c:pt idx="142">
                  <c:v>1.648550000000006</c:v>
                </c:pt>
                <c:pt idx="143">
                  <c:v>1.6520999999999999</c:v>
                </c:pt>
                <c:pt idx="144">
                  <c:v>1.6556599999999999</c:v>
                </c:pt>
                <c:pt idx="145">
                  <c:v>1.6592199999999999</c:v>
                </c:pt>
                <c:pt idx="146">
                  <c:v>1.6627799999999999</c:v>
                </c:pt>
                <c:pt idx="147">
                  <c:v>1.6663399999999999</c:v>
                </c:pt>
                <c:pt idx="148">
                  <c:v>1.67167</c:v>
                </c:pt>
                <c:pt idx="149">
                  <c:v>1.67523</c:v>
                </c:pt>
                <c:pt idx="150">
                  <c:v>1.67879</c:v>
                </c:pt>
                <c:pt idx="151">
                  <c:v>1.6841299999999999</c:v>
                </c:pt>
                <c:pt idx="152">
                  <c:v>1.6876800000000001</c:v>
                </c:pt>
                <c:pt idx="153">
                  <c:v>1.69302</c:v>
                </c:pt>
                <c:pt idx="154">
                  <c:v>1.6965800000000066</c:v>
                </c:pt>
                <c:pt idx="155">
                  <c:v>1.7001400000000002</c:v>
                </c:pt>
                <c:pt idx="156">
                  <c:v>1.7036899999999942</c:v>
                </c:pt>
                <c:pt idx="157">
                  <c:v>1.7072499999999942</c:v>
                </c:pt>
                <c:pt idx="158">
                  <c:v>1.7108099999999942</c:v>
                </c:pt>
                <c:pt idx="159">
                  <c:v>1.7143699999999942</c:v>
                </c:pt>
                <c:pt idx="160">
                  <c:v>1.7179299999999886</c:v>
                </c:pt>
                <c:pt idx="161">
                  <c:v>1.719709999999993</c:v>
                </c:pt>
                <c:pt idx="162">
                  <c:v>1.7232599999999998</c:v>
                </c:pt>
                <c:pt idx="163">
                  <c:v>1.7268199999999998</c:v>
                </c:pt>
                <c:pt idx="164">
                  <c:v>1.7303800000000003</c:v>
                </c:pt>
                <c:pt idx="165">
                  <c:v>1.7321599999999999</c:v>
                </c:pt>
                <c:pt idx="166">
                  <c:v>1.7357199999999942</c:v>
                </c:pt>
                <c:pt idx="167">
                  <c:v>1.739269999999993</c:v>
                </c:pt>
                <c:pt idx="168">
                  <c:v>1.7428299999999932</c:v>
                </c:pt>
                <c:pt idx="169">
                  <c:v>1.7463899999999999</c:v>
                </c:pt>
                <c:pt idx="170">
                  <c:v>1.7499499999999935</c:v>
                </c:pt>
                <c:pt idx="171">
                  <c:v>1.75172999999999</c:v>
                </c:pt>
                <c:pt idx="172">
                  <c:v>1.7552899999999998</c:v>
                </c:pt>
                <c:pt idx="173">
                  <c:v>1.7588400000000002</c:v>
                </c:pt>
                <c:pt idx="174">
                  <c:v>1.7624000000000002</c:v>
                </c:pt>
                <c:pt idx="175">
                  <c:v>1.7659599999999998</c:v>
                </c:pt>
                <c:pt idx="176">
                  <c:v>1.7695199999999998</c:v>
                </c:pt>
                <c:pt idx="177">
                  <c:v>1.7730800000000002</c:v>
                </c:pt>
                <c:pt idx="178">
                  <c:v>1.7766299999999942</c:v>
                </c:pt>
                <c:pt idx="179">
                  <c:v>1.7784100000000003</c:v>
                </c:pt>
                <c:pt idx="180">
                  <c:v>1.7819699999999916</c:v>
                </c:pt>
                <c:pt idx="181">
                  <c:v>1.785529999999993</c:v>
                </c:pt>
                <c:pt idx="182">
                  <c:v>1.7890899999999998</c:v>
                </c:pt>
                <c:pt idx="183">
                  <c:v>1.7926400000000002</c:v>
                </c:pt>
                <c:pt idx="184">
                  <c:v>1.7944199999999999</c:v>
                </c:pt>
                <c:pt idx="185">
                  <c:v>1.7979799999999935</c:v>
                </c:pt>
                <c:pt idx="186">
                  <c:v>1.8015399999999933</c:v>
                </c:pt>
                <c:pt idx="187">
                  <c:v>1.8050999999999939</c:v>
                </c:pt>
                <c:pt idx="188">
                  <c:v>1.81043</c:v>
                </c:pt>
                <c:pt idx="189">
                  <c:v>1.8139899999999998</c:v>
                </c:pt>
                <c:pt idx="190">
                  <c:v>1.81755</c:v>
                </c:pt>
                <c:pt idx="191">
                  <c:v>1.8193299999999932</c:v>
                </c:pt>
                <c:pt idx="192">
                  <c:v>1.8228899999999999</c:v>
                </c:pt>
                <c:pt idx="193">
                  <c:v>1.82467</c:v>
                </c:pt>
                <c:pt idx="194">
                  <c:v>1.82822</c:v>
                </c:pt>
                <c:pt idx="195">
                  <c:v>1.83</c:v>
                </c:pt>
                <c:pt idx="196">
                  <c:v>1.8335599999999999</c:v>
                </c:pt>
                <c:pt idx="197">
                  <c:v>1.83534</c:v>
                </c:pt>
                <c:pt idx="198">
                  <c:v>1.8389</c:v>
                </c:pt>
                <c:pt idx="199">
                  <c:v>1.8406800000000001</c:v>
                </c:pt>
                <c:pt idx="200">
                  <c:v>1.84423</c:v>
                </c:pt>
                <c:pt idx="201">
                  <c:v>1.8477899999999998</c:v>
                </c:pt>
                <c:pt idx="202">
                  <c:v>1.8513500000000001</c:v>
                </c:pt>
                <c:pt idx="203">
                  <c:v>1.8549100000000001</c:v>
                </c:pt>
                <c:pt idx="204">
                  <c:v>1.8584700000000001</c:v>
                </c:pt>
                <c:pt idx="205">
                  <c:v>1.86202</c:v>
                </c:pt>
                <c:pt idx="206">
                  <c:v>1.86558</c:v>
                </c:pt>
                <c:pt idx="207">
                  <c:v>1.86914</c:v>
                </c:pt>
                <c:pt idx="208">
                  <c:v>1.8744799999999999</c:v>
                </c:pt>
                <c:pt idx="209">
                  <c:v>1.87981</c:v>
                </c:pt>
                <c:pt idx="210">
                  <c:v>1.88337</c:v>
                </c:pt>
                <c:pt idx="211">
                  <c:v>1.88693</c:v>
                </c:pt>
                <c:pt idx="212">
                  <c:v>1.8922699999999999</c:v>
                </c:pt>
                <c:pt idx="213">
                  <c:v>1.8958299999999932</c:v>
                </c:pt>
                <c:pt idx="214">
                  <c:v>1.8993800000000001</c:v>
                </c:pt>
                <c:pt idx="215">
                  <c:v>1.9029399999999999</c:v>
                </c:pt>
                <c:pt idx="216">
                  <c:v>1.9064999999999999</c:v>
                </c:pt>
                <c:pt idx="217">
                  <c:v>1.9100600000000001</c:v>
                </c:pt>
                <c:pt idx="218">
                  <c:v>1.9136199999999997</c:v>
                </c:pt>
                <c:pt idx="219">
                  <c:v>1.9171699999999998</c:v>
                </c:pt>
                <c:pt idx="220">
                  <c:v>1.9207299999999998</c:v>
                </c:pt>
                <c:pt idx="221">
                  <c:v>1.9260699999999997</c:v>
                </c:pt>
                <c:pt idx="222">
                  <c:v>1.929629999999994</c:v>
                </c:pt>
                <c:pt idx="223">
                  <c:v>1.9331799999999997</c:v>
                </c:pt>
                <c:pt idx="224">
                  <c:v>1.9367399999999997</c:v>
                </c:pt>
                <c:pt idx="225">
                  <c:v>1.9402999999999997</c:v>
                </c:pt>
                <c:pt idx="226">
                  <c:v>1.9438599999999997</c:v>
                </c:pt>
                <c:pt idx="227">
                  <c:v>1.9474199999999997</c:v>
                </c:pt>
              </c:numCache>
            </c:numRef>
          </c:xVal>
          <c:yVal>
            <c:numRef>
              <c:f>Лист1!$G$185:$G$412</c:f>
              <c:numCache>
                <c:formatCode>@</c:formatCode>
                <c:ptCount val="228"/>
                <c:pt idx="0">
                  <c:v>2.3931900000000002E-2</c:v>
                </c:pt>
                <c:pt idx="1">
                  <c:v>2.4045400000000005E-2</c:v>
                </c:pt>
                <c:pt idx="2">
                  <c:v>2.4158799999999977E-2</c:v>
                </c:pt>
                <c:pt idx="3">
                  <c:v>2.4158799999999977E-2</c:v>
                </c:pt>
                <c:pt idx="4">
                  <c:v>2.4272200000000056E-2</c:v>
                </c:pt>
                <c:pt idx="5">
                  <c:v>2.4272200000000056E-2</c:v>
                </c:pt>
                <c:pt idx="6">
                  <c:v>2.4385600000000011E-2</c:v>
                </c:pt>
                <c:pt idx="7">
                  <c:v>2.4385600000000011E-2</c:v>
                </c:pt>
                <c:pt idx="8">
                  <c:v>2.4499099999999999E-2</c:v>
                </c:pt>
                <c:pt idx="9">
                  <c:v>2.4612499999999978E-2</c:v>
                </c:pt>
                <c:pt idx="10">
                  <c:v>2.4612499999999978E-2</c:v>
                </c:pt>
                <c:pt idx="11">
                  <c:v>2.4725899999999988E-2</c:v>
                </c:pt>
                <c:pt idx="12">
                  <c:v>2.4725899999999988E-2</c:v>
                </c:pt>
                <c:pt idx="13">
                  <c:v>2.4839300000000217E-2</c:v>
                </c:pt>
                <c:pt idx="14">
                  <c:v>2.4839300000000217E-2</c:v>
                </c:pt>
                <c:pt idx="15">
                  <c:v>2.4952699999999987E-2</c:v>
                </c:pt>
                <c:pt idx="16">
                  <c:v>2.5066200000000011E-2</c:v>
                </c:pt>
                <c:pt idx="17">
                  <c:v>2.517960000000001E-2</c:v>
                </c:pt>
                <c:pt idx="18">
                  <c:v>2.5293000000000052E-2</c:v>
                </c:pt>
                <c:pt idx="19">
                  <c:v>2.5293000000000052E-2</c:v>
                </c:pt>
                <c:pt idx="20">
                  <c:v>2.5406400000000006E-2</c:v>
                </c:pt>
                <c:pt idx="21">
                  <c:v>2.5406400000000006E-2</c:v>
                </c:pt>
                <c:pt idx="22">
                  <c:v>2.5519799999999999E-2</c:v>
                </c:pt>
                <c:pt idx="23">
                  <c:v>2.5633300000000251E-2</c:v>
                </c:pt>
                <c:pt idx="24">
                  <c:v>2.5633300000000251E-2</c:v>
                </c:pt>
                <c:pt idx="25">
                  <c:v>2.5746700000000004E-2</c:v>
                </c:pt>
                <c:pt idx="26">
                  <c:v>2.5746700000000004E-2</c:v>
                </c:pt>
                <c:pt idx="27">
                  <c:v>2.5860100000000011E-2</c:v>
                </c:pt>
                <c:pt idx="28">
                  <c:v>2.5973500000000042E-2</c:v>
                </c:pt>
                <c:pt idx="29">
                  <c:v>2.5973500000000042E-2</c:v>
                </c:pt>
                <c:pt idx="30">
                  <c:v>2.6087000000000169E-2</c:v>
                </c:pt>
                <c:pt idx="31">
                  <c:v>2.6200400000000006E-2</c:v>
                </c:pt>
                <c:pt idx="32">
                  <c:v>2.6200400000000006E-2</c:v>
                </c:pt>
                <c:pt idx="33">
                  <c:v>2.6313800000000002E-2</c:v>
                </c:pt>
                <c:pt idx="34">
                  <c:v>2.6313800000000002E-2</c:v>
                </c:pt>
                <c:pt idx="35">
                  <c:v>2.6427200000000144E-2</c:v>
                </c:pt>
                <c:pt idx="36">
                  <c:v>2.6540600000000004E-2</c:v>
                </c:pt>
                <c:pt idx="37">
                  <c:v>2.6654100000000052E-2</c:v>
                </c:pt>
                <c:pt idx="38">
                  <c:v>2.6767500000000003E-2</c:v>
                </c:pt>
                <c:pt idx="39">
                  <c:v>2.6767500000000003E-2</c:v>
                </c:pt>
                <c:pt idx="40">
                  <c:v>2.68809000000002E-2</c:v>
                </c:pt>
                <c:pt idx="41">
                  <c:v>2.68809000000002E-2</c:v>
                </c:pt>
                <c:pt idx="42">
                  <c:v>2.6994300000000002E-2</c:v>
                </c:pt>
                <c:pt idx="43">
                  <c:v>2.7107800000000151E-2</c:v>
                </c:pt>
                <c:pt idx="44">
                  <c:v>2.7107800000000151E-2</c:v>
                </c:pt>
                <c:pt idx="45">
                  <c:v>2.7221200000000199E-2</c:v>
                </c:pt>
                <c:pt idx="46">
                  <c:v>2.7334600000000011E-2</c:v>
                </c:pt>
                <c:pt idx="47">
                  <c:v>2.7448000000000052E-2</c:v>
                </c:pt>
                <c:pt idx="48">
                  <c:v>2.7448000000000052E-2</c:v>
                </c:pt>
                <c:pt idx="49">
                  <c:v>2.756140000000001E-2</c:v>
                </c:pt>
                <c:pt idx="50">
                  <c:v>2.7674900000000235E-2</c:v>
                </c:pt>
                <c:pt idx="51">
                  <c:v>2.7674900000000235E-2</c:v>
                </c:pt>
                <c:pt idx="52">
                  <c:v>2.7788300000000012E-2</c:v>
                </c:pt>
                <c:pt idx="53">
                  <c:v>2.7901700000000175E-2</c:v>
                </c:pt>
                <c:pt idx="54">
                  <c:v>2.8015100000000012E-2</c:v>
                </c:pt>
                <c:pt idx="55">
                  <c:v>2.8128499999999796E-2</c:v>
                </c:pt>
                <c:pt idx="56">
                  <c:v>2.824200000000001E-2</c:v>
                </c:pt>
                <c:pt idx="57">
                  <c:v>2.8355399999999999E-2</c:v>
                </c:pt>
                <c:pt idx="58">
                  <c:v>2.8468799999999978E-2</c:v>
                </c:pt>
                <c:pt idx="59">
                  <c:v>2.8582199999999988E-2</c:v>
                </c:pt>
                <c:pt idx="60">
                  <c:v>2.8695700000000011E-2</c:v>
                </c:pt>
                <c:pt idx="61">
                  <c:v>2.8809100000000042E-2</c:v>
                </c:pt>
                <c:pt idx="62">
                  <c:v>2.8922499999999862E-2</c:v>
                </c:pt>
                <c:pt idx="63">
                  <c:v>2.9035900000000215E-2</c:v>
                </c:pt>
                <c:pt idx="64">
                  <c:v>2.9149300000000006E-2</c:v>
                </c:pt>
                <c:pt idx="65">
                  <c:v>2.9262799999999988E-2</c:v>
                </c:pt>
                <c:pt idx="66">
                  <c:v>2.9376200000000005E-2</c:v>
                </c:pt>
                <c:pt idx="67">
                  <c:v>2.9489600000000012E-2</c:v>
                </c:pt>
                <c:pt idx="68">
                  <c:v>2.9603000000000164E-2</c:v>
                </c:pt>
                <c:pt idx="69">
                  <c:v>2.9716399999999997E-2</c:v>
                </c:pt>
                <c:pt idx="70">
                  <c:v>2.9829900000000006E-2</c:v>
                </c:pt>
                <c:pt idx="71">
                  <c:v>2.9943300000000166E-2</c:v>
                </c:pt>
                <c:pt idx="72">
                  <c:v>3.0056699999999999E-2</c:v>
                </c:pt>
                <c:pt idx="73">
                  <c:v>3.0170100000000002E-2</c:v>
                </c:pt>
                <c:pt idx="74">
                  <c:v>3.0283600000000164E-2</c:v>
                </c:pt>
                <c:pt idx="75">
                  <c:v>3.0397000000000011E-2</c:v>
                </c:pt>
                <c:pt idx="76">
                  <c:v>3.05104E-2</c:v>
                </c:pt>
                <c:pt idx="77">
                  <c:v>3.0623800000000052E-2</c:v>
                </c:pt>
                <c:pt idx="78">
                  <c:v>3.073720000000018E-2</c:v>
                </c:pt>
                <c:pt idx="79">
                  <c:v>3.0850700000000012E-2</c:v>
                </c:pt>
                <c:pt idx="80">
                  <c:v>3.0850700000000012E-2</c:v>
                </c:pt>
                <c:pt idx="81">
                  <c:v>3.0964100000000001E-2</c:v>
                </c:pt>
                <c:pt idx="82">
                  <c:v>3.1077500000000185E-2</c:v>
                </c:pt>
                <c:pt idx="83">
                  <c:v>3.1190900000000011E-2</c:v>
                </c:pt>
                <c:pt idx="84">
                  <c:v>3.1190900000000011E-2</c:v>
                </c:pt>
                <c:pt idx="85">
                  <c:v>3.1304300000000014E-2</c:v>
                </c:pt>
                <c:pt idx="86">
                  <c:v>3.1417800000000197E-2</c:v>
                </c:pt>
                <c:pt idx="87">
                  <c:v>3.1531200000000231E-2</c:v>
                </c:pt>
                <c:pt idx="88">
                  <c:v>3.1644600000000016E-2</c:v>
                </c:pt>
                <c:pt idx="89">
                  <c:v>3.1758000000000002E-2</c:v>
                </c:pt>
                <c:pt idx="90">
                  <c:v>3.1871500000000212E-2</c:v>
                </c:pt>
                <c:pt idx="91">
                  <c:v>3.1984900000000011E-2</c:v>
                </c:pt>
                <c:pt idx="92">
                  <c:v>3.2098300000000052E-2</c:v>
                </c:pt>
                <c:pt idx="93">
                  <c:v>3.2211700000000218E-2</c:v>
                </c:pt>
                <c:pt idx="94">
                  <c:v>3.2325100000000009E-2</c:v>
                </c:pt>
                <c:pt idx="95">
                  <c:v>3.2438600000000012E-2</c:v>
                </c:pt>
                <c:pt idx="96">
                  <c:v>3.2552000000000005E-2</c:v>
                </c:pt>
                <c:pt idx="97">
                  <c:v>3.2665400000000011E-2</c:v>
                </c:pt>
                <c:pt idx="98">
                  <c:v>3.2778800000000011E-2</c:v>
                </c:pt>
                <c:pt idx="99">
                  <c:v>3.2892200000000052E-2</c:v>
                </c:pt>
                <c:pt idx="100">
                  <c:v>3.3005699999999999E-2</c:v>
                </c:pt>
                <c:pt idx="101">
                  <c:v>3.3119099999999999E-2</c:v>
                </c:pt>
                <c:pt idx="102">
                  <c:v>3.3232499999999998E-2</c:v>
                </c:pt>
                <c:pt idx="103">
                  <c:v>3.3345900000000005E-2</c:v>
                </c:pt>
                <c:pt idx="104">
                  <c:v>3.34594E-2</c:v>
                </c:pt>
                <c:pt idx="105">
                  <c:v>3.3572800000000014E-2</c:v>
                </c:pt>
                <c:pt idx="106">
                  <c:v>3.3686199999999999E-2</c:v>
                </c:pt>
                <c:pt idx="107">
                  <c:v>3.3799599999999999E-2</c:v>
                </c:pt>
                <c:pt idx="108">
                  <c:v>3.3912999999999999E-2</c:v>
                </c:pt>
                <c:pt idx="109">
                  <c:v>3.4026500000000001E-2</c:v>
                </c:pt>
                <c:pt idx="110">
                  <c:v>3.4139900000000015E-2</c:v>
                </c:pt>
                <c:pt idx="111">
                  <c:v>3.4253300000000056E-2</c:v>
                </c:pt>
                <c:pt idx="112">
                  <c:v>3.43667E-2</c:v>
                </c:pt>
                <c:pt idx="113">
                  <c:v>3.4480200000000016E-2</c:v>
                </c:pt>
                <c:pt idx="114">
                  <c:v>3.4593600000000002E-2</c:v>
                </c:pt>
                <c:pt idx="115">
                  <c:v>3.4707000000000009E-2</c:v>
                </c:pt>
                <c:pt idx="116">
                  <c:v>3.4820400000000001E-2</c:v>
                </c:pt>
                <c:pt idx="117">
                  <c:v>3.4933800000000056E-2</c:v>
                </c:pt>
                <c:pt idx="118">
                  <c:v>3.5047300000000225E-2</c:v>
                </c:pt>
                <c:pt idx="119">
                  <c:v>3.516070000000001E-2</c:v>
                </c:pt>
                <c:pt idx="120">
                  <c:v>3.5274100000000051E-2</c:v>
                </c:pt>
                <c:pt idx="121">
                  <c:v>3.5387500000000002E-2</c:v>
                </c:pt>
                <c:pt idx="122">
                  <c:v>3.5500900000000016E-2</c:v>
                </c:pt>
                <c:pt idx="123">
                  <c:v>3.5614400000000004E-2</c:v>
                </c:pt>
                <c:pt idx="124">
                  <c:v>3.5841200000000219E-2</c:v>
                </c:pt>
                <c:pt idx="125">
                  <c:v>3.595460000000001E-2</c:v>
                </c:pt>
                <c:pt idx="126">
                  <c:v>3.6068099999999999E-2</c:v>
                </c:pt>
                <c:pt idx="127">
                  <c:v>3.6181500000000005E-2</c:v>
                </c:pt>
                <c:pt idx="128">
                  <c:v>3.6294900000000012E-2</c:v>
                </c:pt>
                <c:pt idx="129">
                  <c:v>3.6521700000000011E-2</c:v>
                </c:pt>
                <c:pt idx="130">
                  <c:v>3.6635200000000305E-2</c:v>
                </c:pt>
                <c:pt idx="131">
                  <c:v>3.6748599999999999E-2</c:v>
                </c:pt>
                <c:pt idx="132">
                  <c:v>3.6862000000000006E-2</c:v>
                </c:pt>
                <c:pt idx="133">
                  <c:v>3.6975400000000012E-2</c:v>
                </c:pt>
                <c:pt idx="134">
                  <c:v>3.7088800000000012E-2</c:v>
                </c:pt>
                <c:pt idx="135">
                  <c:v>3.7202300000000257E-2</c:v>
                </c:pt>
                <c:pt idx="136">
                  <c:v>3.7315700000000042E-2</c:v>
                </c:pt>
                <c:pt idx="137">
                  <c:v>3.7429100000000187E-2</c:v>
                </c:pt>
                <c:pt idx="138">
                  <c:v>3.7656000000000016E-2</c:v>
                </c:pt>
                <c:pt idx="139">
                  <c:v>3.7769400000000002E-2</c:v>
                </c:pt>
                <c:pt idx="140">
                  <c:v>3.7882800000000209E-2</c:v>
                </c:pt>
                <c:pt idx="141">
                  <c:v>3.8109600000000007E-2</c:v>
                </c:pt>
                <c:pt idx="142">
                  <c:v>3.822310000000001E-2</c:v>
                </c:pt>
                <c:pt idx="143">
                  <c:v>3.8336500000000009E-2</c:v>
                </c:pt>
                <c:pt idx="144">
                  <c:v>3.8449900000000016E-2</c:v>
                </c:pt>
                <c:pt idx="145">
                  <c:v>3.8563300000000009E-2</c:v>
                </c:pt>
                <c:pt idx="146">
                  <c:v>3.8676700000000015E-2</c:v>
                </c:pt>
                <c:pt idx="147">
                  <c:v>3.8790199999999997E-2</c:v>
                </c:pt>
                <c:pt idx="148">
                  <c:v>3.901700000000001E-2</c:v>
                </c:pt>
                <c:pt idx="149">
                  <c:v>3.913040000000001E-2</c:v>
                </c:pt>
                <c:pt idx="150">
                  <c:v>3.924390000000022E-2</c:v>
                </c:pt>
                <c:pt idx="151">
                  <c:v>3.9357300000000012E-2</c:v>
                </c:pt>
                <c:pt idx="152">
                  <c:v>3.9584100000000004E-2</c:v>
                </c:pt>
                <c:pt idx="153">
                  <c:v>3.9697500000000011E-2</c:v>
                </c:pt>
                <c:pt idx="154">
                  <c:v>3.9811000000000082E-2</c:v>
                </c:pt>
                <c:pt idx="155">
                  <c:v>3.9924399999999999E-2</c:v>
                </c:pt>
                <c:pt idx="156">
                  <c:v>4.0037800000000012E-2</c:v>
                </c:pt>
                <c:pt idx="157">
                  <c:v>4.0151199999999956E-2</c:v>
                </c:pt>
                <c:pt idx="158">
                  <c:v>4.0264700000000014E-2</c:v>
                </c:pt>
                <c:pt idx="159">
                  <c:v>4.03781E-2</c:v>
                </c:pt>
                <c:pt idx="160">
                  <c:v>4.0491500000000014E-2</c:v>
                </c:pt>
                <c:pt idx="161">
                  <c:v>4.0604899999999985E-2</c:v>
                </c:pt>
                <c:pt idx="162">
                  <c:v>4.0718300000000013E-2</c:v>
                </c:pt>
                <c:pt idx="163">
                  <c:v>4.0831800000000001E-2</c:v>
                </c:pt>
                <c:pt idx="164">
                  <c:v>4.0945199999999946E-2</c:v>
                </c:pt>
                <c:pt idx="165">
                  <c:v>4.1058600000000021E-2</c:v>
                </c:pt>
                <c:pt idx="166">
                  <c:v>4.1172E-2</c:v>
                </c:pt>
                <c:pt idx="167">
                  <c:v>4.1398900000000023E-2</c:v>
                </c:pt>
                <c:pt idx="168">
                  <c:v>4.1512300000000023E-2</c:v>
                </c:pt>
                <c:pt idx="169">
                  <c:v>4.1625699999999995E-2</c:v>
                </c:pt>
                <c:pt idx="170">
                  <c:v>4.1852600000000122E-2</c:v>
                </c:pt>
                <c:pt idx="171">
                  <c:v>4.1966000000000024E-2</c:v>
                </c:pt>
                <c:pt idx="172">
                  <c:v>4.2079400000000003E-2</c:v>
                </c:pt>
                <c:pt idx="173">
                  <c:v>4.2192800000000023E-2</c:v>
                </c:pt>
                <c:pt idx="174">
                  <c:v>4.2306200000000425E-2</c:v>
                </c:pt>
                <c:pt idx="175">
                  <c:v>4.2533100000000004E-2</c:v>
                </c:pt>
                <c:pt idx="176">
                  <c:v>4.2646500000000004E-2</c:v>
                </c:pt>
                <c:pt idx="177">
                  <c:v>4.2759900000000024E-2</c:v>
                </c:pt>
                <c:pt idx="178">
                  <c:v>4.287330000000001E-2</c:v>
                </c:pt>
                <c:pt idx="179">
                  <c:v>4.2986800000000013E-2</c:v>
                </c:pt>
                <c:pt idx="180">
                  <c:v>4.3100199999999977E-2</c:v>
                </c:pt>
                <c:pt idx="181">
                  <c:v>4.3327000000000011E-2</c:v>
                </c:pt>
                <c:pt idx="182">
                  <c:v>4.34405E-2</c:v>
                </c:pt>
                <c:pt idx="183">
                  <c:v>4.3553900000000013E-2</c:v>
                </c:pt>
                <c:pt idx="184">
                  <c:v>4.3667300000000006E-2</c:v>
                </c:pt>
                <c:pt idx="185">
                  <c:v>4.3780700000000013E-2</c:v>
                </c:pt>
                <c:pt idx="186">
                  <c:v>4.400760000000041E-2</c:v>
                </c:pt>
                <c:pt idx="187">
                  <c:v>4.4234400000000014E-2</c:v>
                </c:pt>
                <c:pt idx="188">
                  <c:v>4.4347800000000014E-2</c:v>
                </c:pt>
                <c:pt idx="189">
                  <c:v>4.4574700000000009E-2</c:v>
                </c:pt>
                <c:pt idx="190">
                  <c:v>4.4688100000000001E-2</c:v>
                </c:pt>
                <c:pt idx="191">
                  <c:v>4.4801500000000022E-2</c:v>
                </c:pt>
                <c:pt idx="192">
                  <c:v>4.4914900000000132E-2</c:v>
                </c:pt>
                <c:pt idx="193">
                  <c:v>4.502840000000001E-2</c:v>
                </c:pt>
                <c:pt idx="194">
                  <c:v>4.5141799999999996E-2</c:v>
                </c:pt>
                <c:pt idx="195">
                  <c:v>4.5255199999999975E-2</c:v>
                </c:pt>
                <c:pt idx="196">
                  <c:v>4.5368600000000134E-2</c:v>
                </c:pt>
                <c:pt idx="197">
                  <c:v>4.5482000000000133E-2</c:v>
                </c:pt>
                <c:pt idx="198">
                  <c:v>4.5595500000000004E-2</c:v>
                </c:pt>
                <c:pt idx="199">
                  <c:v>4.5708900000000094E-2</c:v>
                </c:pt>
                <c:pt idx="200">
                  <c:v>4.5822300000000024E-2</c:v>
                </c:pt>
                <c:pt idx="201">
                  <c:v>4.6049099999999975E-2</c:v>
                </c:pt>
                <c:pt idx="202">
                  <c:v>4.6162600000000123E-2</c:v>
                </c:pt>
                <c:pt idx="203">
                  <c:v>4.6275999999999956E-2</c:v>
                </c:pt>
                <c:pt idx="204">
                  <c:v>4.6389399999999997E-2</c:v>
                </c:pt>
                <c:pt idx="205">
                  <c:v>4.6616300000000013E-2</c:v>
                </c:pt>
                <c:pt idx="206">
                  <c:v>4.6729700000000006E-2</c:v>
                </c:pt>
                <c:pt idx="207">
                  <c:v>4.6843099999999999E-2</c:v>
                </c:pt>
                <c:pt idx="208">
                  <c:v>4.7183400000000104E-2</c:v>
                </c:pt>
                <c:pt idx="209">
                  <c:v>4.7410200000000124E-2</c:v>
                </c:pt>
                <c:pt idx="210">
                  <c:v>4.7523600000000034E-2</c:v>
                </c:pt>
                <c:pt idx="211">
                  <c:v>4.7750500000000022E-2</c:v>
                </c:pt>
                <c:pt idx="212">
                  <c:v>4.786390000000041E-2</c:v>
                </c:pt>
                <c:pt idx="213">
                  <c:v>4.8090700000000014E-2</c:v>
                </c:pt>
                <c:pt idx="214">
                  <c:v>4.8204200000000003E-2</c:v>
                </c:pt>
                <c:pt idx="215">
                  <c:v>4.8431000000000009E-2</c:v>
                </c:pt>
                <c:pt idx="216">
                  <c:v>4.8544400000000001E-2</c:v>
                </c:pt>
                <c:pt idx="217">
                  <c:v>4.8771299999999997E-2</c:v>
                </c:pt>
                <c:pt idx="218">
                  <c:v>4.8998100000000003E-2</c:v>
                </c:pt>
                <c:pt idx="219">
                  <c:v>4.9111500000000023E-2</c:v>
                </c:pt>
                <c:pt idx="220">
                  <c:v>4.9338400000000421E-2</c:v>
                </c:pt>
                <c:pt idx="221">
                  <c:v>4.9451800000000004E-2</c:v>
                </c:pt>
                <c:pt idx="222">
                  <c:v>4.9678600000000024E-2</c:v>
                </c:pt>
                <c:pt idx="223">
                  <c:v>4.9905500000000012E-2</c:v>
                </c:pt>
                <c:pt idx="224">
                  <c:v>5.0018900000000033E-2</c:v>
                </c:pt>
                <c:pt idx="225">
                  <c:v>5.0132300000000032E-2</c:v>
                </c:pt>
                <c:pt idx="226">
                  <c:v>5.0245699999999997E-2</c:v>
                </c:pt>
                <c:pt idx="227">
                  <c:v>5.0472600000000034E-2</c:v>
                </c:pt>
              </c:numCache>
            </c:numRef>
          </c:yVal>
          <c:smooth val="1"/>
        </c:ser>
        <c:ser>
          <c:idx val="3"/>
          <c:order val="3"/>
          <c:tx>
            <c:v>4 – Вугілля "Г" c=18%</c:v>
          </c:tx>
          <c:spPr>
            <a:ln w="19050" cap="rnd">
              <a:solidFill>
                <a:srgbClr val="FFFF00">
                  <a:alpha val="50000"/>
                </a:srgbClr>
              </a:solidFill>
              <a:round/>
            </a:ln>
            <a:effectLst/>
          </c:spPr>
          <c:marker>
            <c:symbol val="none"/>
          </c:marker>
          <c:trendline>
            <c:spPr>
              <a:ln w="19050" cap="rnd">
                <a:solidFill>
                  <a:srgbClr val="FFC000"/>
                </a:solidFill>
                <a:prstDash val="sysDot"/>
              </a:ln>
              <a:effectLst/>
            </c:spPr>
            <c:trendlineType val="poly"/>
            <c:order val="6"/>
            <c:dispRSqr val="1"/>
            <c:dispEq val="1"/>
            <c:trendlineLbl>
              <c:layout>
                <c:manualLayout>
                  <c:x val="0.21974328372352303"/>
                  <c:y val="0.47220134500354827"/>
                </c:manualLayout>
              </c:layout>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 baseline="0">
                        <a:solidFill>
                          <a:schemeClr val="accent6"/>
                        </a:solidFill>
                        <a:latin typeface="Times New Roman" panose="02020603050405020304" pitchFamily="18" charset="0"/>
                        <a:cs typeface="Times New Roman" panose="02020603050405020304" pitchFamily="18" charset="0"/>
                      </a:rPr>
                      <a:t>4 крива: y = 1,3227x</a:t>
                    </a:r>
                    <a:r>
                      <a:rPr lang="ru" baseline="30000">
                        <a:solidFill>
                          <a:schemeClr val="accent6"/>
                        </a:solidFill>
                        <a:latin typeface="Times New Roman" panose="02020603050405020304" pitchFamily="18" charset="0"/>
                        <a:cs typeface="Times New Roman" panose="02020603050405020304" pitchFamily="18" charset="0"/>
                      </a:rPr>
                      <a:t>6</a:t>
                    </a:r>
                    <a:r>
                      <a:rPr lang="ru" baseline="0">
                        <a:solidFill>
                          <a:schemeClr val="accent6"/>
                        </a:solidFill>
                        <a:latin typeface="Times New Roman" panose="02020603050405020304" pitchFamily="18" charset="0"/>
                        <a:cs typeface="Times New Roman" panose="02020603050405020304" pitchFamily="18" charset="0"/>
                      </a:rPr>
                      <a:t> - 12,182x</a:t>
                    </a:r>
                    <a:r>
                      <a:rPr lang="ru" baseline="30000">
                        <a:solidFill>
                          <a:schemeClr val="accent6"/>
                        </a:solidFill>
                        <a:latin typeface="Times New Roman" panose="02020603050405020304" pitchFamily="18" charset="0"/>
                        <a:cs typeface="Times New Roman" panose="02020603050405020304" pitchFamily="18" charset="0"/>
                      </a:rPr>
                      <a:t>5</a:t>
                    </a:r>
                    <a:r>
                      <a:rPr lang="ru" baseline="0">
                        <a:solidFill>
                          <a:schemeClr val="accent6"/>
                        </a:solidFill>
                        <a:latin typeface="Times New Roman" panose="02020603050405020304" pitchFamily="18" charset="0"/>
                        <a:cs typeface="Times New Roman" panose="02020603050405020304" pitchFamily="18" charset="0"/>
                      </a:rPr>
                      <a:t> + 46,604x</a:t>
                    </a:r>
                    <a:r>
                      <a:rPr lang="ru" baseline="30000">
                        <a:solidFill>
                          <a:schemeClr val="accent6"/>
                        </a:solidFill>
                        <a:latin typeface="Times New Roman" panose="02020603050405020304" pitchFamily="18" charset="0"/>
                        <a:cs typeface="Times New Roman" panose="02020603050405020304" pitchFamily="18" charset="0"/>
                      </a:rPr>
                      <a:t>4</a:t>
                    </a:r>
                    <a:r>
                      <a:rPr lang="ru" baseline="0">
                        <a:solidFill>
                          <a:schemeClr val="accent6"/>
                        </a:solidFill>
                        <a:latin typeface="Times New Roman" panose="02020603050405020304" pitchFamily="18" charset="0"/>
                        <a:cs typeface="Times New Roman" panose="02020603050405020304" pitchFamily="18" charset="0"/>
                      </a:rPr>
                      <a:t> - 94,76x</a:t>
                    </a:r>
                    <a:r>
                      <a:rPr lang="ru" baseline="30000">
                        <a:solidFill>
                          <a:schemeClr val="accent6"/>
                        </a:solidFill>
                        <a:latin typeface="Times New Roman" panose="02020603050405020304" pitchFamily="18" charset="0"/>
                        <a:cs typeface="Times New Roman" panose="02020603050405020304" pitchFamily="18" charset="0"/>
                      </a:rPr>
                      <a:t>3</a:t>
                    </a:r>
                    <a:r>
                      <a:rPr lang="ru" baseline="0">
                        <a:solidFill>
                          <a:schemeClr val="accent6"/>
                        </a:solidFill>
                        <a:latin typeface="Times New Roman" panose="02020603050405020304" pitchFamily="18" charset="0"/>
                        <a:cs typeface="Times New Roman" panose="02020603050405020304" pitchFamily="18" charset="0"/>
                      </a:rPr>
                      <a:t> + 108x</a:t>
                    </a:r>
                    <a:r>
                      <a:rPr lang="ru" baseline="30000">
                        <a:solidFill>
                          <a:schemeClr val="accent6"/>
                        </a:solidFill>
                        <a:latin typeface="Times New Roman" panose="02020603050405020304" pitchFamily="18" charset="0"/>
                        <a:cs typeface="Times New Roman" panose="02020603050405020304" pitchFamily="18" charset="0"/>
                      </a:rPr>
                      <a:t>2</a:t>
                    </a:r>
                    <a:r>
                      <a:rPr lang="ru" baseline="0">
                        <a:solidFill>
                          <a:schemeClr val="accent6"/>
                        </a:solidFill>
                        <a:latin typeface="Times New Roman" panose="02020603050405020304" pitchFamily="18" charset="0"/>
                        <a:cs typeface="Times New Roman" panose="02020603050405020304" pitchFamily="18" charset="0"/>
                      </a:rPr>
                      <a:t> - 65,394x + 16,44</a:t>
                    </a:r>
                    <a:br>
                      <a:rPr lang="ru" baseline="0">
                        <a:solidFill>
                          <a:schemeClr val="accent6"/>
                        </a:solidFill>
                        <a:latin typeface="Times New Roman" panose="02020603050405020304" pitchFamily="18" charset="0"/>
                        <a:cs typeface="Times New Roman" panose="02020603050405020304" pitchFamily="18" charset="0"/>
                      </a:rPr>
                    </a:br>
                    <a:r>
                      <a:rPr lang="ru" baseline="0">
                        <a:solidFill>
                          <a:schemeClr val="accent6"/>
                        </a:solidFill>
                        <a:latin typeface="Times New Roman" panose="02020603050405020304" pitchFamily="18" charset="0"/>
                        <a:cs typeface="Times New Roman" panose="02020603050405020304" pitchFamily="18" charset="0"/>
                      </a:rPr>
                      <a:t>R² = 0,9999</a:t>
                    </a:r>
                    <a:endParaRPr lang="ru">
                      <a:solidFill>
                        <a:schemeClr val="accent6"/>
                      </a:solidFill>
                      <a:latin typeface="Times New Roman" panose="02020603050405020304" pitchFamily="18" charset="0"/>
                      <a:cs typeface="Times New Roman" panose="02020603050405020304" pitchFamily="18" charset="0"/>
                    </a:endParaRPr>
                  </a:p>
                </c:rich>
              </c:tx>
              <c:numFmt formatCode="General" sourceLinked="0"/>
              <c:spPr>
                <a:noFill/>
                <a:ln>
                  <a:noFill/>
                </a:ln>
                <a:effectLst/>
              </c:spPr>
            </c:trendlineLbl>
          </c:trendline>
          <c:xVal>
            <c:numRef>
              <c:f>Лист1!$I$185:$I$334</c:f>
              <c:numCache>
                <c:formatCode>@</c:formatCode>
                <c:ptCount val="150"/>
                <c:pt idx="0">
                  <c:v>1.25895</c:v>
                </c:pt>
                <c:pt idx="1">
                  <c:v>1.2625</c:v>
                </c:pt>
                <c:pt idx="2">
                  <c:v>1.26606</c:v>
                </c:pt>
                <c:pt idx="3">
                  <c:v>1.2696199999999978</c:v>
                </c:pt>
                <c:pt idx="4">
                  <c:v>1.2749599999999999</c:v>
                </c:pt>
                <c:pt idx="5">
                  <c:v>1.2785199999999999</c:v>
                </c:pt>
                <c:pt idx="6">
                  <c:v>1.28207</c:v>
                </c:pt>
                <c:pt idx="7">
                  <c:v>1.2856299999999914</c:v>
                </c:pt>
                <c:pt idx="8">
                  <c:v>1.2891899999999998</c:v>
                </c:pt>
                <c:pt idx="9">
                  <c:v>1.2927500000000001</c:v>
                </c:pt>
                <c:pt idx="10">
                  <c:v>1.2963100000000001</c:v>
                </c:pt>
                <c:pt idx="11">
                  <c:v>1.2998599999999998</c:v>
                </c:pt>
                <c:pt idx="12">
                  <c:v>1.3051999999999933</c:v>
                </c:pt>
                <c:pt idx="13">
                  <c:v>1.31054</c:v>
                </c:pt>
                <c:pt idx="14">
                  <c:v>1.31765</c:v>
                </c:pt>
                <c:pt idx="15">
                  <c:v>1.3229899999999999</c:v>
                </c:pt>
                <c:pt idx="16">
                  <c:v>1.3265499999999999</c:v>
                </c:pt>
                <c:pt idx="17">
                  <c:v>1.3301099999999999</c:v>
                </c:pt>
                <c:pt idx="18">
                  <c:v>1.3336599999999998</c:v>
                </c:pt>
                <c:pt idx="19">
                  <c:v>1.3372199999999999</c:v>
                </c:pt>
                <c:pt idx="20">
                  <c:v>1.3407800000000001</c:v>
                </c:pt>
                <c:pt idx="21">
                  <c:v>1.3443400000000001</c:v>
                </c:pt>
                <c:pt idx="22">
                  <c:v>1.3478999999999928</c:v>
                </c:pt>
                <c:pt idx="23">
                  <c:v>1.35145</c:v>
                </c:pt>
                <c:pt idx="24">
                  <c:v>1.3567899999999999</c:v>
                </c:pt>
                <c:pt idx="25">
                  <c:v>1.3621300000000001</c:v>
                </c:pt>
                <c:pt idx="26">
                  <c:v>1.3656899999999998</c:v>
                </c:pt>
                <c:pt idx="27">
                  <c:v>1.3710199999999999</c:v>
                </c:pt>
                <c:pt idx="28">
                  <c:v>1.3745799999999999</c:v>
                </c:pt>
                <c:pt idx="29">
                  <c:v>1.3816999999999939</c:v>
                </c:pt>
                <c:pt idx="30">
                  <c:v>1.3852599999999999</c:v>
                </c:pt>
                <c:pt idx="31">
                  <c:v>1.3888100000000001</c:v>
                </c:pt>
                <c:pt idx="32">
                  <c:v>1.3923700000000001</c:v>
                </c:pt>
                <c:pt idx="33">
                  <c:v>1.39771</c:v>
                </c:pt>
                <c:pt idx="34">
                  <c:v>1.4012699999999911</c:v>
                </c:pt>
                <c:pt idx="35">
                  <c:v>1.404819999999994</c:v>
                </c:pt>
                <c:pt idx="36">
                  <c:v>1.40838</c:v>
                </c:pt>
                <c:pt idx="37">
                  <c:v>1.4137199999999925</c:v>
                </c:pt>
                <c:pt idx="38">
                  <c:v>1.4172799999999928</c:v>
                </c:pt>
                <c:pt idx="39">
                  <c:v>1.4226099999999939</c:v>
                </c:pt>
                <c:pt idx="40">
                  <c:v>1.4279499999999914</c:v>
                </c:pt>
                <c:pt idx="41">
                  <c:v>1.4315099999999923</c:v>
                </c:pt>
                <c:pt idx="42">
                  <c:v>1.4350699999999927</c:v>
                </c:pt>
                <c:pt idx="43">
                  <c:v>1.4403999999999932</c:v>
                </c:pt>
                <c:pt idx="44">
                  <c:v>1.4439599999999932</c:v>
                </c:pt>
                <c:pt idx="45">
                  <c:v>1.4475199999999933</c:v>
                </c:pt>
                <c:pt idx="46">
                  <c:v>1.4528599999999998</c:v>
                </c:pt>
                <c:pt idx="47">
                  <c:v>1.45641</c:v>
                </c:pt>
                <c:pt idx="48">
                  <c:v>1.4617499999999934</c:v>
                </c:pt>
                <c:pt idx="49">
                  <c:v>1.4653099999999932</c:v>
                </c:pt>
                <c:pt idx="50">
                  <c:v>1.47065</c:v>
                </c:pt>
                <c:pt idx="51">
                  <c:v>1.4759799999999927</c:v>
                </c:pt>
                <c:pt idx="52">
                  <c:v>1.4795399999999927</c:v>
                </c:pt>
                <c:pt idx="53">
                  <c:v>1.48488</c:v>
                </c:pt>
                <c:pt idx="54">
                  <c:v>1.48844</c:v>
                </c:pt>
                <c:pt idx="55">
                  <c:v>1.4919899999999939</c:v>
                </c:pt>
                <c:pt idx="56">
                  <c:v>1.4973299999999914</c:v>
                </c:pt>
                <c:pt idx="57">
                  <c:v>1.5008899999999998</c:v>
                </c:pt>
                <c:pt idx="58">
                  <c:v>1.50623</c:v>
                </c:pt>
                <c:pt idx="59">
                  <c:v>1.5097799999999932</c:v>
                </c:pt>
                <c:pt idx="60">
                  <c:v>1.5133399999999932</c:v>
                </c:pt>
                <c:pt idx="61">
                  <c:v>1.5168999999999933</c:v>
                </c:pt>
                <c:pt idx="62">
                  <c:v>1.5204599999999999</c:v>
                </c:pt>
                <c:pt idx="63">
                  <c:v>1.5240199999999999</c:v>
                </c:pt>
                <c:pt idx="64">
                  <c:v>1.52935</c:v>
                </c:pt>
                <c:pt idx="65">
                  <c:v>1.53291</c:v>
                </c:pt>
                <c:pt idx="66">
                  <c:v>1.5382499999999999</c:v>
                </c:pt>
                <c:pt idx="67">
                  <c:v>1.5418099999999932</c:v>
                </c:pt>
                <c:pt idx="68">
                  <c:v>1.54714</c:v>
                </c:pt>
                <c:pt idx="69">
                  <c:v>1.5507</c:v>
                </c:pt>
                <c:pt idx="70">
                  <c:v>1.55426</c:v>
                </c:pt>
                <c:pt idx="71">
                  <c:v>1.5578199999999998</c:v>
                </c:pt>
                <c:pt idx="72">
                  <c:v>1.56138</c:v>
                </c:pt>
                <c:pt idx="73">
                  <c:v>1.5649299999999939</c:v>
                </c:pt>
                <c:pt idx="74">
                  <c:v>1.5684899999999999</c:v>
                </c:pt>
                <c:pt idx="75">
                  <c:v>1.5720499999999999</c:v>
                </c:pt>
                <c:pt idx="76">
                  <c:v>1.57561</c:v>
                </c:pt>
                <c:pt idx="77">
                  <c:v>1.57917</c:v>
                </c:pt>
                <c:pt idx="78">
                  <c:v>1.5845</c:v>
                </c:pt>
                <c:pt idx="79">
                  <c:v>1.58806</c:v>
                </c:pt>
                <c:pt idx="80">
                  <c:v>1.5933999999999939</c:v>
                </c:pt>
                <c:pt idx="81">
                  <c:v>1.59873</c:v>
                </c:pt>
                <c:pt idx="82">
                  <c:v>1.6040700000000001</c:v>
                </c:pt>
                <c:pt idx="83">
                  <c:v>1.6076299999999932</c:v>
                </c:pt>
                <c:pt idx="84">
                  <c:v>1.6111899999999999</c:v>
                </c:pt>
                <c:pt idx="85">
                  <c:v>1.6147400000000001</c:v>
                </c:pt>
                <c:pt idx="86">
                  <c:v>1.620080000000006</c:v>
                </c:pt>
                <c:pt idx="87">
                  <c:v>1.62364</c:v>
                </c:pt>
                <c:pt idx="88">
                  <c:v>1.6272</c:v>
                </c:pt>
                <c:pt idx="89">
                  <c:v>1.63076</c:v>
                </c:pt>
                <c:pt idx="90">
                  <c:v>1.6343099999999999</c:v>
                </c:pt>
                <c:pt idx="91">
                  <c:v>1.6378699999999939</c:v>
                </c:pt>
                <c:pt idx="92">
                  <c:v>1.6414299999999939</c:v>
                </c:pt>
                <c:pt idx="93">
                  <c:v>1.64499</c:v>
                </c:pt>
                <c:pt idx="94">
                  <c:v>1.648550000000006</c:v>
                </c:pt>
                <c:pt idx="95">
                  <c:v>1.6520999999999999</c:v>
                </c:pt>
                <c:pt idx="96">
                  <c:v>1.6556599999999999</c:v>
                </c:pt>
                <c:pt idx="97">
                  <c:v>1.661</c:v>
                </c:pt>
                <c:pt idx="98">
                  <c:v>1.66456</c:v>
                </c:pt>
                <c:pt idx="99">
                  <c:v>1.6663399999999999</c:v>
                </c:pt>
                <c:pt idx="100">
                  <c:v>1.67167</c:v>
                </c:pt>
                <c:pt idx="101">
                  <c:v>1.67523</c:v>
                </c:pt>
                <c:pt idx="102">
                  <c:v>1.67879</c:v>
                </c:pt>
                <c:pt idx="103">
                  <c:v>1.6823500000000067</c:v>
                </c:pt>
                <c:pt idx="104">
                  <c:v>1.6859</c:v>
                </c:pt>
                <c:pt idx="105">
                  <c:v>1.68946</c:v>
                </c:pt>
                <c:pt idx="106">
                  <c:v>1.6948000000000001</c:v>
                </c:pt>
                <c:pt idx="107">
                  <c:v>1.6983600000000001</c:v>
                </c:pt>
                <c:pt idx="108">
                  <c:v>1.7019199999999928</c:v>
                </c:pt>
                <c:pt idx="109">
                  <c:v>1.7072499999999942</c:v>
                </c:pt>
                <c:pt idx="110">
                  <c:v>1.7108099999999942</c:v>
                </c:pt>
                <c:pt idx="111">
                  <c:v>1.7143699999999942</c:v>
                </c:pt>
                <c:pt idx="112">
                  <c:v>1.7179299999999886</c:v>
                </c:pt>
                <c:pt idx="113">
                  <c:v>1.7214799999999935</c:v>
                </c:pt>
                <c:pt idx="114">
                  <c:v>1.7232599999999998</c:v>
                </c:pt>
                <c:pt idx="115">
                  <c:v>1.7268199999999998</c:v>
                </c:pt>
                <c:pt idx="116">
                  <c:v>1.7303800000000003</c:v>
                </c:pt>
                <c:pt idx="117">
                  <c:v>1.7339399999999916</c:v>
                </c:pt>
                <c:pt idx="118">
                  <c:v>1.7374999999999916</c:v>
                </c:pt>
                <c:pt idx="119">
                  <c:v>1.7410500000000002</c:v>
                </c:pt>
                <c:pt idx="120">
                  <c:v>1.7446100000000002</c:v>
                </c:pt>
                <c:pt idx="121">
                  <c:v>1.7481700000000002</c:v>
                </c:pt>
                <c:pt idx="122">
                  <c:v>1.75172999999999</c:v>
                </c:pt>
                <c:pt idx="123">
                  <c:v>1.7570599999999998</c:v>
                </c:pt>
                <c:pt idx="124">
                  <c:v>1.7606199999999999</c:v>
                </c:pt>
                <c:pt idx="125">
                  <c:v>1.7641800000000003</c:v>
                </c:pt>
                <c:pt idx="126">
                  <c:v>1.7695199999999998</c:v>
                </c:pt>
                <c:pt idx="127">
                  <c:v>1.7730800000000002</c:v>
                </c:pt>
                <c:pt idx="128">
                  <c:v>1.7748500000000003</c:v>
                </c:pt>
                <c:pt idx="129">
                  <c:v>1.7784100000000003</c:v>
                </c:pt>
                <c:pt idx="130">
                  <c:v>1.7801900000000002</c:v>
                </c:pt>
                <c:pt idx="131">
                  <c:v>1.7819699999999916</c:v>
                </c:pt>
                <c:pt idx="132">
                  <c:v>1.785529999999993</c:v>
                </c:pt>
                <c:pt idx="133">
                  <c:v>1.7890899999999998</c:v>
                </c:pt>
                <c:pt idx="134">
                  <c:v>1.7926400000000002</c:v>
                </c:pt>
                <c:pt idx="135">
                  <c:v>1.7962000000000002</c:v>
                </c:pt>
                <c:pt idx="136">
                  <c:v>1.7997599999999998</c:v>
                </c:pt>
                <c:pt idx="137">
                  <c:v>1.8050999999999939</c:v>
                </c:pt>
                <c:pt idx="138">
                  <c:v>1.8086500000000001</c:v>
                </c:pt>
                <c:pt idx="139">
                  <c:v>1.8122100000000001</c:v>
                </c:pt>
                <c:pt idx="140">
                  <c:v>1.8157699999999934</c:v>
                </c:pt>
                <c:pt idx="141">
                  <c:v>1.82111</c:v>
                </c:pt>
                <c:pt idx="142">
                  <c:v>1.82467</c:v>
                </c:pt>
                <c:pt idx="143">
                  <c:v>1.82822</c:v>
                </c:pt>
                <c:pt idx="144">
                  <c:v>1.83178</c:v>
                </c:pt>
                <c:pt idx="145">
                  <c:v>1.8335599999999999</c:v>
                </c:pt>
                <c:pt idx="146">
                  <c:v>1.8371199999999999</c:v>
                </c:pt>
                <c:pt idx="147">
                  <c:v>1.8406800000000001</c:v>
                </c:pt>
                <c:pt idx="148">
                  <c:v>1.84423</c:v>
                </c:pt>
                <c:pt idx="149">
                  <c:v>1.8477899999999998</c:v>
                </c:pt>
              </c:numCache>
            </c:numRef>
          </c:xVal>
          <c:yVal>
            <c:numRef>
              <c:f>Лист1!$J$185:$J$334</c:f>
              <c:numCache>
                <c:formatCode>@</c:formatCode>
                <c:ptCount val="150"/>
                <c:pt idx="0">
                  <c:v>1.8601100000000103E-2</c:v>
                </c:pt>
                <c:pt idx="1">
                  <c:v>1.8714600000000001E-2</c:v>
                </c:pt>
                <c:pt idx="2">
                  <c:v>1.8828000000000025E-2</c:v>
                </c:pt>
                <c:pt idx="3">
                  <c:v>1.8941400000000105E-2</c:v>
                </c:pt>
                <c:pt idx="4">
                  <c:v>1.9054800000000021E-2</c:v>
                </c:pt>
                <c:pt idx="5">
                  <c:v>1.9168200000000003E-2</c:v>
                </c:pt>
                <c:pt idx="6">
                  <c:v>1.9168200000000003E-2</c:v>
                </c:pt>
                <c:pt idx="7">
                  <c:v>1.928170000000011E-2</c:v>
                </c:pt>
                <c:pt idx="8">
                  <c:v>1.9395100000000089E-2</c:v>
                </c:pt>
                <c:pt idx="9">
                  <c:v>1.9508500000000123E-2</c:v>
                </c:pt>
                <c:pt idx="10">
                  <c:v>1.9621900000000091E-2</c:v>
                </c:pt>
                <c:pt idx="11">
                  <c:v>1.9735300000000001E-2</c:v>
                </c:pt>
                <c:pt idx="12">
                  <c:v>1.9848800000000121E-2</c:v>
                </c:pt>
                <c:pt idx="13">
                  <c:v>1.99622000000001E-2</c:v>
                </c:pt>
                <c:pt idx="14">
                  <c:v>2.0075600000000016E-2</c:v>
                </c:pt>
                <c:pt idx="15">
                  <c:v>2.0188999999999999E-2</c:v>
                </c:pt>
                <c:pt idx="16">
                  <c:v>2.0302499999999987E-2</c:v>
                </c:pt>
                <c:pt idx="17">
                  <c:v>2.0415900000000056E-2</c:v>
                </c:pt>
                <c:pt idx="18">
                  <c:v>2.0415900000000056E-2</c:v>
                </c:pt>
                <c:pt idx="19">
                  <c:v>2.0529300000000011E-2</c:v>
                </c:pt>
                <c:pt idx="20">
                  <c:v>2.064270000000001E-2</c:v>
                </c:pt>
                <c:pt idx="21">
                  <c:v>2.0756100000000003E-2</c:v>
                </c:pt>
                <c:pt idx="22">
                  <c:v>2.0869599999999999E-2</c:v>
                </c:pt>
                <c:pt idx="23">
                  <c:v>2.0983000000000012E-2</c:v>
                </c:pt>
                <c:pt idx="24">
                  <c:v>2.1096400000000001E-2</c:v>
                </c:pt>
                <c:pt idx="25">
                  <c:v>2.1209800000000185E-2</c:v>
                </c:pt>
                <c:pt idx="26">
                  <c:v>2.132330000000001E-2</c:v>
                </c:pt>
                <c:pt idx="27">
                  <c:v>2.1436700000000052E-2</c:v>
                </c:pt>
                <c:pt idx="28">
                  <c:v>2.1550099999999989E-2</c:v>
                </c:pt>
                <c:pt idx="29">
                  <c:v>2.1663499999999999E-2</c:v>
                </c:pt>
                <c:pt idx="30">
                  <c:v>2.1776900000000012E-2</c:v>
                </c:pt>
                <c:pt idx="31">
                  <c:v>2.1890400000000004E-2</c:v>
                </c:pt>
                <c:pt idx="32">
                  <c:v>2.2003800000000212E-2</c:v>
                </c:pt>
                <c:pt idx="33">
                  <c:v>2.2117200000000052E-2</c:v>
                </c:pt>
                <c:pt idx="34">
                  <c:v>2.2230600000000159E-2</c:v>
                </c:pt>
                <c:pt idx="35">
                  <c:v>2.2344000000000006E-2</c:v>
                </c:pt>
                <c:pt idx="36">
                  <c:v>2.2457500000000012E-2</c:v>
                </c:pt>
                <c:pt idx="37">
                  <c:v>2.2684300000000199E-2</c:v>
                </c:pt>
                <c:pt idx="38">
                  <c:v>2.2797700000000011E-2</c:v>
                </c:pt>
                <c:pt idx="39">
                  <c:v>2.2911200000000159E-2</c:v>
                </c:pt>
                <c:pt idx="40">
                  <c:v>2.3024599999999968E-2</c:v>
                </c:pt>
                <c:pt idx="41">
                  <c:v>2.3137999999999999E-2</c:v>
                </c:pt>
                <c:pt idx="42">
                  <c:v>2.3137999999999999E-2</c:v>
                </c:pt>
                <c:pt idx="43">
                  <c:v>2.3251400000000002E-2</c:v>
                </c:pt>
                <c:pt idx="44">
                  <c:v>2.3364799999999967E-2</c:v>
                </c:pt>
                <c:pt idx="45">
                  <c:v>2.3478300000000011E-2</c:v>
                </c:pt>
                <c:pt idx="46">
                  <c:v>2.3591700000000004E-2</c:v>
                </c:pt>
                <c:pt idx="47">
                  <c:v>2.370510000000001E-2</c:v>
                </c:pt>
                <c:pt idx="48">
                  <c:v>2.370510000000001E-2</c:v>
                </c:pt>
                <c:pt idx="49">
                  <c:v>2.3818499999999968E-2</c:v>
                </c:pt>
                <c:pt idx="50">
                  <c:v>2.3931900000000002E-2</c:v>
                </c:pt>
                <c:pt idx="51">
                  <c:v>2.4158799999999977E-2</c:v>
                </c:pt>
                <c:pt idx="52">
                  <c:v>2.4272200000000056E-2</c:v>
                </c:pt>
                <c:pt idx="53">
                  <c:v>2.4385600000000011E-2</c:v>
                </c:pt>
                <c:pt idx="54">
                  <c:v>2.4499099999999999E-2</c:v>
                </c:pt>
                <c:pt idx="55">
                  <c:v>2.4612499999999978E-2</c:v>
                </c:pt>
                <c:pt idx="56">
                  <c:v>2.4725899999999988E-2</c:v>
                </c:pt>
                <c:pt idx="57">
                  <c:v>2.4839300000000217E-2</c:v>
                </c:pt>
                <c:pt idx="58">
                  <c:v>2.4952699999999987E-2</c:v>
                </c:pt>
                <c:pt idx="59">
                  <c:v>2.5066200000000011E-2</c:v>
                </c:pt>
                <c:pt idx="60">
                  <c:v>2.517960000000001E-2</c:v>
                </c:pt>
                <c:pt idx="61">
                  <c:v>2.5293000000000052E-2</c:v>
                </c:pt>
                <c:pt idx="62">
                  <c:v>2.5406400000000006E-2</c:v>
                </c:pt>
                <c:pt idx="63">
                  <c:v>2.5519799999999999E-2</c:v>
                </c:pt>
                <c:pt idx="64">
                  <c:v>2.5633300000000251E-2</c:v>
                </c:pt>
                <c:pt idx="65">
                  <c:v>2.5746700000000004E-2</c:v>
                </c:pt>
                <c:pt idx="66">
                  <c:v>2.5860100000000011E-2</c:v>
                </c:pt>
                <c:pt idx="67">
                  <c:v>2.5973500000000042E-2</c:v>
                </c:pt>
                <c:pt idx="68">
                  <c:v>2.6087000000000169E-2</c:v>
                </c:pt>
                <c:pt idx="69">
                  <c:v>2.6200400000000006E-2</c:v>
                </c:pt>
                <c:pt idx="70">
                  <c:v>2.6313800000000002E-2</c:v>
                </c:pt>
                <c:pt idx="71">
                  <c:v>2.6427200000000144E-2</c:v>
                </c:pt>
                <c:pt idx="72">
                  <c:v>2.6540600000000004E-2</c:v>
                </c:pt>
                <c:pt idx="73">
                  <c:v>2.6654100000000052E-2</c:v>
                </c:pt>
                <c:pt idx="74">
                  <c:v>2.6767500000000003E-2</c:v>
                </c:pt>
                <c:pt idx="75">
                  <c:v>2.68809000000002E-2</c:v>
                </c:pt>
                <c:pt idx="76">
                  <c:v>2.6994300000000002E-2</c:v>
                </c:pt>
                <c:pt idx="77">
                  <c:v>2.7107800000000151E-2</c:v>
                </c:pt>
                <c:pt idx="78">
                  <c:v>2.7334600000000011E-2</c:v>
                </c:pt>
                <c:pt idx="79">
                  <c:v>2.7448000000000052E-2</c:v>
                </c:pt>
                <c:pt idx="80">
                  <c:v>2.756140000000001E-2</c:v>
                </c:pt>
                <c:pt idx="81">
                  <c:v>2.7674900000000235E-2</c:v>
                </c:pt>
                <c:pt idx="82">
                  <c:v>2.7788300000000012E-2</c:v>
                </c:pt>
                <c:pt idx="83">
                  <c:v>2.7901700000000175E-2</c:v>
                </c:pt>
                <c:pt idx="84">
                  <c:v>2.8015100000000012E-2</c:v>
                </c:pt>
                <c:pt idx="85">
                  <c:v>2.8128499999999796E-2</c:v>
                </c:pt>
                <c:pt idx="86">
                  <c:v>2.8355399999999999E-2</c:v>
                </c:pt>
                <c:pt idx="87">
                  <c:v>2.8468799999999978E-2</c:v>
                </c:pt>
                <c:pt idx="88">
                  <c:v>2.8582199999999988E-2</c:v>
                </c:pt>
                <c:pt idx="89">
                  <c:v>2.8695700000000011E-2</c:v>
                </c:pt>
                <c:pt idx="90">
                  <c:v>2.8809100000000042E-2</c:v>
                </c:pt>
                <c:pt idx="91">
                  <c:v>2.8922499999999862E-2</c:v>
                </c:pt>
                <c:pt idx="92">
                  <c:v>2.9035900000000215E-2</c:v>
                </c:pt>
                <c:pt idx="93">
                  <c:v>2.9149300000000006E-2</c:v>
                </c:pt>
                <c:pt idx="94">
                  <c:v>2.9262799999999988E-2</c:v>
                </c:pt>
                <c:pt idx="95">
                  <c:v>2.9376200000000005E-2</c:v>
                </c:pt>
                <c:pt idx="96">
                  <c:v>2.9489600000000012E-2</c:v>
                </c:pt>
                <c:pt idx="97">
                  <c:v>2.9603000000000164E-2</c:v>
                </c:pt>
                <c:pt idx="98">
                  <c:v>2.9716399999999997E-2</c:v>
                </c:pt>
                <c:pt idx="99">
                  <c:v>2.9829900000000006E-2</c:v>
                </c:pt>
                <c:pt idx="100">
                  <c:v>2.9943300000000166E-2</c:v>
                </c:pt>
                <c:pt idx="101">
                  <c:v>3.0056699999999999E-2</c:v>
                </c:pt>
                <c:pt idx="102">
                  <c:v>3.0170100000000002E-2</c:v>
                </c:pt>
                <c:pt idx="103">
                  <c:v>3.0283600000000164E-2</c:v>
                </c:pt>
                <c:pt idx="104">
                  <c:v>3.0397000000000011E-2</c:v>
                </c:pt>
                <c:pt idx="105">
                  <c:v>3.0623800000000052E-2</c:v>
                </c:pt>
                <c:pt idx="106">
                  <c:v>3.0850700000000012E-2</c:v>
                </c:pt>
                <c:pt idx="107">
                  <c:v>3.0964100000000001E-2</c:v>
                </c:pt>
                <c:pt idx="108">
                  <c:v>3.1077500000000185E-2</c:v>
                </c:pt>
                <c:pt idx="109">
                  <c:v>3.1190900000000011E-2</c:v>
                </c:pt>
                <c:pt idx="110">
                  <c:v>3.1304300000000014E-2</c:v>
                </c:pt>
                <c:pt idx="111">
                  <c:v>3.1417800000000197E-2</c:v>
                </c:pt>
                <c:pt idx="112">
                  <c:v>3.1531200000000231E-2</c:v>
                </c:pt>
                <c:pt idx="113">
                  <c:v>3.1644600000000016E-2</c:v>
                </c:pt>
                <c:pt idx="114">
                  <c:v>3.1758000000000002E-2</c:v>
                </c:pt>
                <c:pt idx="115">
                  <c:v>3.1871500000000212E-2</c:v>
                </c:pt>
                <c:pt idx="116">
                  <c:v>3.1984900000000011E-2</c:v>
                </c:pt>
                <c:pt idx="117">
                  <c:v>3.2098300000000052E-2</c:v>
                </c:pt>
                <c:pt idx="118">
                  <c:v>3.2211700000000218E-2</c:v>
                </c:pt>
                <c:pt idx="119">
                  <c:v>3.2325100000000009E-2</c:v>
                </c:pt>
                <c:pt idx="120">
                  <c:v>3.2438600000000012E-2</c:v>
                </c:pt>
                <c:pt idx="121">
                  <c:v>3.2552000000000005E-2</c:v>
                </c:pt>
                <c:pt idx="122">
                  <c:v>3.2665400000000011E-2</c:v>
                </c:pt>
                <c:pt idx="123">
                  <c:v>3.2892200000000052E-2</c:v>
                </c:pt>
                <c:pt idx="124">
                  <c:v>3.3119099999999999E-2</c:v>
                </c:pt>
                <c:pt idx="125">
                  <c:v>3.3232499999999998E-2</c:v>
                </c:pt>
                <c:pt idx="126">
                  <c:v>3.3345900000000005E-2</c:v>
                </c:pt>
                <c:pt idx="127">
                  <c:v>3.34594E-2</c:v>
                </c:pt>
                <c:pt idx="128">
                  <c:v>3.3572800000000014E-2</c:v>
                </c:pt>
                <c:pt idx="129">
                  <c:v>3.3686199999999999E-2</c:v>
                </c:pt>
                <c:pt idx="130">
                  <c:v>3.3799599999999999E-2</c:v>
                </c:pt>
                <c:pt idx="131">
                  <c:v>3.3912999999999999E-2</c:v>
                </c:pt>
                <c:pt idx="132">
                  <c:v>3.4026500000000001E-2</c:v>
                </c:pt>
                <c:pt idx="133">
                  <c:v>3.4253300000000056E-2</c:v>
                </c:pt>
                <c:pt idx="134">
                  <c:v>3.43667E-2</c:v>
                </c:pt>
                <c:pt idx="135">
                  <c:v>3.4480200000000016E-2</c:v>
                </c:pt>
                <c:pt idx="136">
                  <c:v>3.4707000000000009E-2</c:v>
                </c:pt>
                <c:pt idx="137">
                  <c:v>3.4820400000000001E-2</c:v>
                </c:pt>
                <c:pt idx="138">
                  <c:v>3.4933800000000056E-2</c:v>
                </c:pt>
                <c:pt idx="139">
                  <c:v>3.5047300000000225E-2</c:v>
                </c:pt>
                <c:pt idx="140">
                  <c:v>3.516070000000001E-2</c:v>
                </c:pt>
                <c:pt idx="141">
                  <c:v>3.5387500000000002E-2</c:v>
                </c:pt>
                <c:pt idx="142">
                  <c:v>3.5614400000000004E-2</c:v>
                </c:pt>
                <c:pt idx="143">
                  <c:v>3.5727800000000004E-2</c:v>
                </c:pt>
                <c:pt idx="144">
                  <c:v>3.595460000000001E-2</c:v>
                </c:pt>
                <c:pt idx="145">
                  <c:v>3.6068099999999999E-2</c:v>
                </c:pt>
                <c:pt idx="146">
                  <c:v>3.6181500000000005E-2</c:v>
                </c:pt>
                <c:pt idx="147">
                  <c:v>3.6408300000000213E-2</c:v>
                </c:pt>
                <c:pt idx="148">
                  <c:v>3.6521700000000011E-2</c:v>
                </c:pt>
                <c:pt idx="149">
                  <c:v>3.6748599999999999E-2</c:v>
                </c:pt>
              </c:numCache>
            </c:numRef>
          </c:yVal>
          <c:smooth val="1"/>
        </c:ser>
        <c:ser>
          <c:idx val="4"/>
          <c:order val="4"/>
          <c:tx>
            <c:v>5 – Гранулят с=10%</c:v>
          </c:tx>
          <c:spPr>
            <a:ln w="19050" cap="rnd">
              <a:solidFill>
                <a:srgbClr val="7030A0">
                  <a:alpha val="79000"/>
                </a:srgbClr>
              </a:solidFill>
              <a:round/>
            </a:ln>
            <a:effectLst/>
          </c:spPr>
          <c:marker>
            <c:symbol val="none"/>
          </c:marker>
          <c:trendline>
            <c:spPr>
              <a:ln w="19050" cap="rnd">
                <a:solidFill>
                  <a:srgbClr val="002060"/>
                </a:solidFill>
                <a:prstDash val="sysDot"/>
              </a:ln>
              <a:effectLst/>
            </c:spPr>
            <c:trendlineType val="poly"/>
            <c:order val="6"/>
            <c:dispRSqr val="1"/>
            <c:dispEq val="1"/>
            <c:trendlineLbl>
              <c:layout>
                <c:manualLayout>
                  <c:x val="7.5173773212988904E-2"/>
                  <c:y val="0.5973882824732748"/>
                </c:manualLayout>
              </c:layout>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 baseline="0">
                        <a:solidFill>
                          <a:srgbClr val="002060"/>
                        </a:solidFill>
                        <a:latin typeface="Times New Roman" panose="02020603050405020304" pitchFamily="18" charset="0"/>
                        <a:cs typeface="Times New Roman" panose="02020603050405020304" pitchFamily="18" charset="0"/>
                      </a:rPr>
                      <a:t>5 крива: y = 0,0291x</a:t>
                    </a:r>
                    <a:r>
                      <a:rPr lang="ru" baseline="30000">
                        <a:solidFill>
                          <a:srgbClr val="002060"/>
                        </a:solidFill>
                        <a:latin typeface="Times New Roman" panose="02020603050405020304" pitchFamily="18" charset="0"/>
                        <a:cs typeface="Times New Roman" panose="02020603050405020304" pitchFamily="18" charset="0"/>
                      </a:rPr>
                      <a:t>6</a:t>
                    </a:r>
                    <a:r>
                      <a:rPr lang="ru" baseline="0">
                        <a:solidFill>
                          <a:srgbClr val="002060"/>
                        </a:solidFill>
                        <a:latin typeface="Times New Roman" panose="02020603050405020304" pitchFamily="18" charset="0"/>
                        <a:cs typeface="Times New Roman" panose="02020603050405020304" pitchFamily="18" charset="0"/>
                      </a:rPr>
                      <a:t> - 0,2854x</a:t>
                    </a:r>
                    <a:r>
                      <a:rPr lang="ru" baseline="30000">
                        <a:solidFill>
                          <a:srgbClr val="002060"/>
                        </a:solidFill>
                        <a:latin typeface="Times New Roman" panose="02020603050405020304" pitchFamily="18" charset="0"/>
                        <a:cs typeface="Times New Roman" panose="02020603050405020304" pitchFamily="18" charset="0"/>
                      </a:rPr>
                      <a:t>5</a:t>
                    </a:r>
                    <a:r>
                      <a:rPr lang="ru" baseline="0">
                        <a:solidFill>
                          <a:srgbClr val="002060"/>
                        </a:solidFill>
                        <a:latin typeface="Times New Roman" panose="02020603050405020304" pitchFamily="18" charset="0"/>
                        <a:cs typeface="Times New Roman" panose="02020603050405020304" pitchFamily="18" charset="0"/>
                      </a:rPr>
                      <a:t> + 1,2031x</a:t>
                    </a:r>
                    <a:r>
                      <a:rPr lang="ru" baseline="30000">
                        <a:solidFill>
                          <a:srgbClr val="002060"/>
                        </a:solidFill>
                        <a:latin typeface="Times New Roman" panose="02020603050405020304" pitchFamily="18" charset="0"/>
                        <a:cs typeface="Times New Roman" panose="02020603050405020304" pitchFamily="18" charset="0"/>
                      </a:rPr>
                      <a:t>4</a:t>
                    </a:r>
                    <a:r>
                      <a:rPr lang="ru" baseline="0">
                        <a:solidFill>
                          <a:srgbClr val="002060"/>
                        </a:solidFill>
                        <a:latin typeface="Times New Roman" panose="02020603050405020304" pitchFamily="18" charset="0"/>
                        <a:cs typeface="Times New Roman" panose="02020603050405020304" pitchFamily="18" charset="0"/>
                      </a:rPr>
                      <a:t> - 2,7559x</a:t>
                    </a:r>
                    <a:r>
                      <a:rPr lang="ru" baseline="30000">
                        <a:solidFill>
                          <a:srgbClr val="002060"/>
                        </a:solidFill>
                        <a:latin typeface="Times New Roman" panose="02020603050405020304" pitchFamily="18" charset="0"/>
                        <a:cs typeface="Times New Roman" panose="02020603050405020304" pitchFamily="18" charset="0"/>
                      </a:rPr>
                      <a:t>3</a:t>
                    </a:r>
                    <a:r>
                      <a:rPr lang="ru" baseline="0">
                        <a:solidFill>
                          <a:srgbClr val="002060"/>
                        </a:solidFill>
                        <a:latin typeface="Times New Roman" panose="02020603050405020304" pitchFamily="18" charset="0"/>
                        <a:cs typeface="Times New Roman" panose="02020603050405020304" pitchFamily="18" charset="0"/>
                      </a:rPr>
                      <a:t> + 3,5886x</a:t>
                    </a:r>
                    <a:r>
                      <a:rPr lang="ru" baseline="30000">
                        <a:solidFill>
                          <a:srgbClr val="002060"/>
                        </a:solidFill>
                        <a:latin typeface="Times New Roman" panose="02020603050405020304" pitchFamily="18" charset="0"/>
                        <a:cs typeface="Times New Roman" panose="02020603050405020304" pitchFamily="18" charset="0"/>
                      </a:rPr>
                      <a:t>2</a:t>
                    </a:r>
                    <a:r>
                      <a:rPr lang="ru" baseline="0">
                        <a:solidFill>
                          <a:srgbClr val="002060"/>
                        </a:solidFill>
                        <a:latin typeface="Times New Roman" panose="02020603050405020304" pitchFamily="18" charset="0"/>
                        <a:cs typeface="Times New Roman" panose="02020603050405020304" pitchFamily="18" charset="0"/>
                      </a:rPr>
                      <a:t> - 2,4876x + 0,7318</a:t>
                    </a:r>
                    <a:br>
                      <a:rPr lang="ru" baseline="0">
                        <a:solidFill>
                          <a:srgbClr val="002060"/>
                        </a:solidFill>
                        <a:latin typeface="Times New Roman" panose="02020603050405020304" pitchFamily="18" charset="0"/>
                        <a:cs typeface="Times New Roman" panose="02020603050405020304" pitchFamily="18" charset="0"/>
                      </a:rPr>
                    </a:br>
                    <a:r>
                      <a:rPr lang="ru" baseline="0">
                        <a:solidFill>
                          <a:srgbClr val="002060"/>
                        </a:solidFill>
                        <a:latin typeface="Times New Roman" panose="02020603050405020304" pitchFamily="18" charset="0"/>
                        <a:cs typeface="Times New Roman" panose="02020603050405020304" pitchFamily="18" charset="0"/>
                      </a:rPr>
                      <a:t>R² = 0,9999</a:t>
                    </a:r>
                    <a:endParaRPr lang="ru">
                      <a:solidFill>
                        <a:srgbClr val="002060"/>
                      </a:solidFill>
                      <a:latin typeface="Times New Roman" panose="02020603050405020304" pitchFamily="18" charset="0"/>
                      <a:cs typeface="Times New Roman" panose="02020603050405020304" pitchFamily="18" charset="0"/>
                    </a:endParaRPr>
                  </a:p>
                </c:rich>
              </c:tx>
              <c:numFmt formatCode="General" sourceLinked="0"/>
              <c:spPr>
                <a:noFill/>
                <a:ln>
                  <a:noFill/>
                </a:ln>
                <a:effectLst/>
              </c:spPr>
            </c:trendlineLbl>
          </c:trendline>
          <c:xVal>
            <c:numRef>
              <c:f>Лист1!$L$185:$L$396</c:f>
              <c:numCache>
                <c:formatCode>@</c:formatCode>
                <c:ptCount val="212"/>
                <c:pt idx="0">
                  <c:v>1.1593199999999999</c:v>
                </c:pt>
                <c:pt idx="1">
                  <c:v>1.1628799999999999</c:v>
                </c:pt>
                <c:pt idx="2">
                  <c:v>1.1664399999999999</c:v>
                </c:pt>
                <c:pt idx="3">
                  <c:v>1.1700000000000021</c:v>
                </c:pt>
                <c:pt idx="4">
                  <c:v>1.17533</c:v>
                </c:pt>
                <c:pt idx="5">
                  <c:v>1.1806700000000001</c:v>
                </c:pt>
                <c:pt idx="6">
                  <c:v>1.1877899999999999</c:v>
                </c:pt>
                <c:pt idx="7">
                  <c:v>1.1949000000000001</c:v>
                </c:pt>
                <c:pt idx="8">
                  <c:v>1.20024</c:v>
                </c:pt>
                <c:pt idx="9">
                  <c:v>1.2037999999999895</c:v>
                </c:pt>
                <c:pt idx="10">
                  <c:v>1.2073599999999998</c:v>
                </c:pt>
                <c:pt idx="11">
                  <c:v>1.2144699999999939</c:v>
                </c:pt>
                <c:pt idx="12">
                  <c:v>1.2198099999999927</c:v>
                </c:pt>
                <c:pt idx="13">
                  <c:v>1.2233699999999927</c:v>
                </c:pt>
                <c:pt idx="14">
                  <c:v>1.2286999999999932</c:v>
                </c:pt>
                <c:pt idx="15">
                  <c:v>1.23404</c:v>
                </c:pt>
                <c:pt idx="16">
                  <c:v>1.2375999999999914</c:v>
                </c:pt>
                <c:pt idx="17">
                  <c:v>1.2411599999999998</c:v>
                </c:pt>
                <c:pt idx="18">
                  <c:v>1.2464899999999999</c:v>
                </c:pt>
                <c:pt idx="19">
                  <c:v>1.2518299999999896</c:v>
                </c:pt>
                <c:pt idx="20">
                  <c:v>1.2553899999999998</c:v>
                </c:pt>
                <c:pt idx="21">
                  <c:v>1.25895</c:v>
                </c:pt>
                <c:pt idx="22">
                  <c:v>1.2625</c:v>
                </c:pt>
                <c:pt idx="23">
                  <c:v>1.2678399999999928</c:v>
                </c:pt>
                <c:pt idx="24">
                  <c:v>1.27318</c:v>
                </c:pt>
                <c:pt idx="25">
                  <c:v>1.2785199999999999</c:v>
                </c:pt>
                <c:pt idx="26">
                  <c:v>1.2838499999999939</c:v>
                </c:pt>
                <c:pt idx="27">
                  <c:v>1.2891899999999998</c:v>
                </c:pt>
                <c:pt idx="28">
                  <c:v>1.29453</c:v>
                </c:pt>
                <c:pt idx="29">
                  <c:v>1.2998599999999998</c:v>
                </c:pt>
                <c:pt idx="30">
                  <c:v>1.3034199999999998</c:v>
                </c:pt>
                <c:pt idx="31">
                  <c:v>1.31054</c:v>
                </c:pt>
                <c:pt idx="32">
                  <c:v>1.3158699999999928</c:v>
                </c:pt>
                <c:pt idx="33">
                  <c:v>1.32121</c:v>
                </c:pt>
                <c:pt idx="34">
                  <c:v>1.32477</c:v>
                </c:pt>
                <c:pt idx="35">
                  <c:v>1.32833</c:v>
                </c:pt>
                <c:pt idx="36">
                  <c:v>1.3336599999999998</c:v>
                </c:pt>
                <c:pt idx="37">
                  <c:v>1.339</c:v>
                </c:pt>
                <c:pt idx="38">
                  <c:v>1.34256</c:v>
                </c:pt>
                <c:pt idx="39">
                  <c:v>1.3478999999999928</c:v>
                </c:pt>
                <c:pt idx="40">
                  <c:v>1.3532299999999939</c:v>
                </c:pt>
                <c:pt idx="41">
                  <c:v>1.3567899999999999</c:v>
                </c:pt>
                <c:pt idx="42">
                  <c:v>1.3603499999999999</c:v>
                </c:pt>
                <c:pt idx="43">
                  <c:v>1.36391</c:v>
                </c:pt>
                <c:pt idx="44">
                  <c:v>1.36924</c:v>
                </c:pt>
                <c:pt idx="45">
                  <c:v>1.37636</c:v>
                </c:pt>
                <c:pt idx="46">
                  <c:v>1.3816999999999939</c:v>
                </c:pt>
                <c:pt idx="47">
                  <c:v>1.3888100000000001</c:v>
                </c:pt>
                <c:pt idx="48">
                  <c:v>1.39059</c:v>
                </c:pt>
                <c:pt idx="49">
                  <c:v>1.3941500000000067</c:v>
                </c:pt>
                <c:pt idx="50">
                  <c:v>1.3994899999999999</c:v>
                </c:pt>
                <c:pt idx="51">
                  <c:v>1.404819999999994</c:v>
                </c:pt>
                <c:pt idx="52">
                  <c:v>1.4119399999999895</c:v>
                </c:pt>
                <c:pt idx="53">
                  <c:v>1.4172799999999928</c:v>
                </c:pt>
                <c:pt idx="54">
                  <c:v>1.4226099999999939</c:v>
                </c:pt>
                <c:pt idx="55">
                  <c:v>1.4279499999999914</c:v>
                </c:pt>
                <c:pt idx="56">
                  <c:v>1.433289999999994</c:v>
                </c:pt>
                <c:pt idx="57">
                  <c:v>1.4386199999999998</c:v>
                </c:pt>
                <c:pt idx="58">
                  <c:v>1.4439599999999932</c:v>
                </c:pt>
                <c:pt idx="59">
                  <c:v>1.4510799999999937</c:v>
                </c:pt>
                <c:pt idx="60">
                  <c:v>1.4546399999999939</c:v>
                </c:pt>
                <c:pt idx="61">
                  <c:v>1.4581899999999999</c:v>
                </c:pt>
                <c:pt idx="62">
                  <c:v>1.4635299999999896</c:v>
                </c:pt>
                <c:pt idx="63">
                  <c:v>1.47065</c:v>
                </c:pt>
                <c:pt idx="64">
                  <c:v>1.4759799999999927</c:v>
                </c:pt>
                <c:pt idx="65">
                  <c:v>1.4795399999999927</c:v>
                </c:pt>
                <c:pt idx="66">
                  <c:v>1.4866599999999999</c:v>
                </c:pt>
                <c:pt idx="67">
                  <c:v>1.4919899999999939</c:v>
                </c:pt>
                <c:pt idx="68">
                  <c:v>1.4973299999999914</c:v>
                </c:pt>
                <c:pt idx="69">
                  <c:v>1.5044500000000001</c:v>
                </c:pt>
                <c:pt idx="70">
                  <c:v>1.5115599999999998</c:v>
                </c:pt>
                <c:pt idx="71">
                  <c:v>1.5168999999999933</c:v>
                </c:pt>
                <c:pt idx="72">
                  <c:v>1.52224</c:v>
                </c:pt>
                <c:pt idx="73">
                  <c:v>1.5257999999999914</c:v>
                </c:pt>
                <c:pt idx="74">
                  <c:v>1.5346899999999999</c:v>
                </c:pt>
                <c:pt idx="75">
                  <c:v>1.54003</c:v>
                </c:pt>
                <c:pt idx="76">
                  <c:v>1.5453599999999998</c:v>
                </c:pt>
                <c:pt idx="77">
                  <c:v>1.5507</c:v>
                </c:pt>
                <c:pt idx="78">
                  <c:v>1.5560400000000001</c:v>
                </c:pt>
                <c:pt idx="79">
                  <c:v>1.56138</c:v>
                </c:pt>
                <c:pt idx="80">
                  <c:v>1.56671</c:v>
                </c:pt>
                <c:pt idx="81">
                  <c:v>1.5738299999999927</c:v>
                </c:pt>
                <c:pt idx="82">
                  <c:v>1.57917</c:v>
                </c:pt>
                <c:pt idx="83">
                  <c:v>1.5827199999999999</c:v>
                </c:pt>
                <c:pt idx="84">
                  <c:v>1.5862799999999999</c:v>
                </c:pt>
                <c:pt idx="85">
                  <c:v>1.5916199999999998</c:v>
                </c:pt>
                <c:pt idx="86">
                  <c:v>1.5969500000000001</c:v>
                </c:pt>
                <c:pt idx="87">
                  <c:v>1.6040700000000001</c:v>
                </c:pt>
                <c:pt idx="88">
                  <c:v>1.60941</c:v>
                </c:pt>
                <c:pt idx="89">
                  <c:v>1.6147400000000001</c:v>
                </c:pt>
                <c:pt idx="90">
                  <c:v>1.6183000000000001</c:v>
                </c:pt>
                <c:pt idx="91">
                  <c:v>1.62364</c:v>
                </c:pt>
                <c:pt idx="92">
                  <c:v>1.6289800000000001</c:v>
                </c:pt>
                <c:pt idx="93">
                  <c:v>1.6343099999999999</c:v>
                </c:pt>
                <c:pt idx="94">
                  <c:v>1.6396500000000001</c:v>
                </c:pt>
                <c:pt idx="95">
                  <c:v>1.6432100000000001</c:v>
                </c:pt>
                <c:pt idx="96">
                  <c:v>1.648550000000006</c:v>
                </c:pt>
                <c:pt idx="97">
                  <c:v>1.65388</c:v>
                </c:pt>
                <c:pt idx="98">
                  <c:v>1.6592199999999999</c:v>
                </c:pt>
                <c:pt idx="99">
                  <c:v>1.6627799999999999</c:v>
                </c:pt>
                <c:pt idx="100">
                  <c:v>1.6681100000000066</c:v>
                </c:pt>
                <c:pt idx="101">
                  <c:v>1.67523</c:v>
                </c:pt>
                <c:pt idx="102">
                  <c:v>1.67879</c:v>
                </c:pt>
                <c:pt idx="103">
                  <c:v>1.6841299999999999</c:v>
                </c:pt>
                <c:pt idx="104">
                  <c:v>1.6876800000000001</c:v>
                </c:pt>
                <c:pt idx="105">
                  <c:v>1.69302</c:v>
                </c:pt>
                <c:pt idx="106">
                  <c:v>1.7001400000000002</c:v>
                </c:pt>
                <c:pt idx="107">
                  <c:v>1.7036899999999942</c:v>
                </c:pt>
                <c:pt idx="108">
                  <c:v>1.7090299999999916</c:v>
                </c:pt>
                <c:pt idx="109">
                  <c:v>1.7143699999999942</c:v>
                </c:pt>
                <c:pt idx="110">
                  <c:v>1.7179299999999886</c:v>
                </c:pt>
                <c:pt idx="111">
                  <c:v>1.7214799999999935</c:v>
                </c:pt>
                <c:pt idx="112">
                  <c:v>1.7250399999999935</c:v>
                </c:pt>
                <c:pt idx="113">
                  <c:v>1.7285999999999935</c:v>
                </c:pt>
                <c:pt idx="114">
                  <c:v>1.7339399999999916</c:v>
                </c:pt>
                <c:pt idx="115">
                  <c:v>1.7410500000000002</c:v>
                </c:pt>
                <c:pt idx="116">
                  <c:v>1.7463899999999999</c:v>
                </c:pt>
                <c:pt idx="117">
                  <c:v>1.7499499999999935</c:v>
                </c:pt>
                <c:pt idx="118">
                  <c:v>1.7552899999999998</c:v>
                </c:pt>
                <c:pt idx="119">
                  <c:v>1.7606199999999999</c:v>
                </c:pt>
                <c:pt idx="120">
                  <c:v>1.7659599999999998</c:v>
                </c:pt>
                <c:pt idx="121">
                  <c:v>1.7730800000000002</c:v>
                </c:pt>
                <c:pt idx="122">
                  <c:v>1.7766299999999942</c:v>
                </c:pt>
                <c:pt idx="123">
                  <c:v>1.7819699999999916</c:v>
                </c:pt>
                <c:pt idx="124">
                  <c:v>1.785529999999993</c:v>
                </c:pt>
                <c:pt idx="125">
                  <c:v>1.7890899999999998</c:v>
                </c:pt>
                <c:pt idx="126">
                  <c:v>1.7926400000000002</c:v>
                </c:pt>
                <c:pt idx="127">
                  <c:v>1.7979799999999935</c:v>
                </c:pt>
                <c:pt idx="128">
                  <c:v>1.8033199999999998</c:v>
                </c:pt>
                <c:pt idx="129">
                  <c:v>1.8086500000000001</c:v>
                </c:pt>
                <c:pt idx="130">
                  <c:v>1.8139899999999998</c:v>
                </c:pt>
                <c:pt idx="131">
                  <c:v>1.81755</c:v>
                </c:pt>
                <c:pt idx="132">
                  <c:v>1.8228899999999999</c:v>
                </c:pt>
                <c:pt idx="133">
                  <c:v>1.82822</c:v>
                </c:pt>
                <c:pt idx="134">
                  <c:v>1.83178</c:v>
                </c:pt>
                <c:pt idx="135">
                  <c:v>1.8371199999999999</c:v>
                </c:pt>
                <c:pt idx="136">
                  <c:v>1.84246</c:v>
                </c:pt>
                <c:pt idx="137">
                  <c:v>1.8460099999999999</c:v>
                </c:pt>
                <c:pt idx="138">
                  <c:v>1.8495699999999939</c:v>
                </c:pt>
                <c:pt idx="139">
                  <c:v>1.8531299999999939</c:v>
                </c:pt>
                <c:pt idx="140">
                  <c:v>1.8584700000000001</c:v>
                </c:pt>
                <c:pt idx="141">
                  <c:v>1.8637999999999932</c:v>
                </c:pt>
                <c:pt idx="142">
                  <c:v>1.86914</c:v>
                </c:pt>
                <c:pt idx="143">
                  <c:v>1.8744799999999999</c:v>
                </c:pt>
                <c:pt idx="144">
                  <c:v>1.8780399999999999</c:v>
                </c:pt>
                <c:pt idx="145">
                  <c:v>1.8851500000000001</c:v>
                </c:pt>
                <c:pt idx="146">
                  <c:v>1.8887100000000001</c:v>
                </c:pt>
                <c:pt idx="147">
                  <c:v>1.8940500000000067</c:v>
                </c:pt>
                <c:pt idx="148">
                  <c:v>1.8976</c:v>
                </c:pt>
                <c:pt idx="149">
                  <c:v>1.9029399999999999</c:v>
                </c:pt>
                <c:pt idx="150">
                  <c:v>1.9064999999999999</c:v>
                </c:pt>
                <c:pt idx="151">
                  <c:v>1.9100600000000001</c:v>
                </c:pt>
                <c:pt idx="152">
                  <c:v>1.9136199999999997</c:v>
                </c:pt>
                <c:pt idx="153">
                  <c:v>1.9171699999999998</c:v>
                </c:pt>
                <c:pt idx="154">
                  <c:v>1.9225099999999997</c:v>
                </c:pt>
                <c:pt idx="155">
                  <c:v>1.9242900000000001</c:v>
                </c:pt>
                <c:pt idx="156">
                  <c:v>1.9260699999999997</c:v>
                </c:pt>
                <c:pt idx="157">
                  <c:v>1.9278499999999998</c:v>
                </c:pt>
                <c:pt idx="158">
                  <c:v>1.9314099999999998</c:v>
                </c:pt>
                <c:pt idx="159">
                  <c:v>1.9331799999999997</c:v>
                </c:pt>
                <c:pt idx="160">
                  <c:v>1.93496</c:v>
                </c:pt>
                <c:pt idx="161">
                  <c:v>1.93852</c:v>
                </c:pt>
                <c:pt idx="162">
                  <c:v>1.9420800000000071</c:v>
                </c:pt>
                <c:pt idx="163">
                  <c:v>1.9474199999999997</c:v>
                </c:pt>
                <c:pt idx="164">
                  <c:v>1.9509699999999999</c:v>
                </c:pt>
                <c:pt idx="165">
                  <c:v>1.9545299999999999</c:v>
                </c:pt>
                <c:pt idx="166">
                  <c:v>1.9580900000000001</c:v>
                </c:pt>
                <c:pt idx="167">
                  <c:v>1.9634299999999998</c:v>
                </c:pt>
                <c:pt idx="168">
                  <c:v>1.9669800000000057</c:v>
                </c:pt>
                <c:pt idx="169">
                  <c:v>1.9705400000000057</c:v>
                </c:pt>
                <c:pt idx="170">
                  <c:v>1.9741000000000057</c:v>
                </c:pt>
                <c:pt idx="171">
                  <c:v>1.97766</c:v>
                </c:pt>
                <c:pt idx="172">
                  <c:v>1.98122</c:v>
                </c:pt>
                <c:pt idx="173">
                  <c:v>1.9847699999999997</c:v>
                </c:pt>
                <c:pt idx="174">
                  <c:v>1.9883299999999997</c:v>
                </c:pt>
                <c:pt idx="175">
                  <c:v>1.9918899999999997</c:v>
                </c:pt>
                <c:pt idx="176">
                  <c:v>1.9936699999999998</c:v>
                </c:pt>
                <c:pt idx="177">
                  <c:v>1.9954499999999997</c:v>
                </c:pt>
                <c:pt idx="178">
                  <c:v>1.9990100000000057</c:v>
                </c:pt>
                <c:pt idx="179">
                  <c:v>2.0025599999999977</c:v>
                </c:pt>
                <c:pt idx="180">
                  <c:v>2.0078999999999998</c:v>
                </c:pt>
                <c:pt idx="181">
                  <c:v>2.0096799999999977</c:v>
                </c:pt>
                <c:pt idx="182">
                  <c:v>2.0132399999999997</c:v>
                </c:pt>
                <c:pt idx="183">
                  <c:v>2.01858</c:v>
                </c:pt>
                <c:pt idx="184">
                  <c:v>2.0221300000000002</c:v>
                </c:pt>
                <c:pt idx="185">
                  <c:v>2.0239099999999999</c:v>
                </c:pt>
                <c:pt idx="186">
                  <c:v>2.0274700000000001</c:v>
                </c:pt>
                <c:pt idx="187">
                  <c:v>2.0292499999999967</c:v>
                </c:pt>
                <c:pt idx="188">
                  <c:v>2.0328099999999822</c:v>
                </c:pt>
                <c:pt idx="189">
                  <c:v>2.0345900000000001</c:v>
                </c:pt>
                <c:pt idx="190">
                  <c:v>2.0381399999999998</c:v>
                </c:pt>
                <c:pt idx="191">
                  <c:v>2.0417000000000001</c:v>
                </c:pt>
                <c:pt idx="192">
                  <c:v>2.0452599999999967</c:v>
                </c:pt>
                <c:pt idx="193">
                  <c:v>2.0488200000000001</c:v>
                </c:pt>
                <c:pt idx="194">
                  <c:v>2.0523799999999977</c:v>
                </c:pt>
                <c:pt idx="195">
                  <c:v>2.05593</c:v>
                </c:pt>
                <c:pt idx="196">
                  <c:v>2.0594899999999967</c:v>
                </c:pt>
                <c:pt idx="197">
                  <c:v>2.0630500000000001</c:v>
                </c:pt>
                <c:pt idx="198">
                  <c:v>2.0666099999999967</c:v>
                </c:pt>
                <c:pt idx="199">
                  <c:v>2.0701700000000001</c:v>
                </c:pt>
                <c:pt idx="200">
                  <c:v>2.0737199999999998</c:v>
                </c:pt>
                <c:pt idx="201">
                  <c:v>2.07728</c:v>
                </c:pt>
                <c:pt idx="202">
                  <c:v>2.0826199999999977</c:v>
                </c:pt>
                <c:pt idx="203">
                  <c:v>2.0879599999999998</c:v>
                </c:pt>
                <c:pt idx="204">
                  <c:v>2.09151</c:v>
                </c:pt>
                <c:pt idx="205">
                  <c:v>2.0968499999999759</c:v>
                </c:pt>
                <c:pt idx="206">
                  <c:v>2.1004100000000001</c:v>
                </c:pt>
                <c:pt idx="207">
                  <c:v>2.1021899999999998</c:v>
                </c:pt>
                <c:pt idx="208">
                  <c:v>2.10575</c:v>
                </c:pt>
                <c:pt idx="209">
                  <c:v>2.1093000000000002</c:v>
                </c:pt>
                <c:pt idx="210">
                  <c:v>2.1110799999999967</c:v>
                </c:pt>
                <c:pt idx="211">
                  <c:v>2.1128599999999809</c:v>
                </c:pt>
              </c:numCache>
            </c:numRef>
          </c:xVal>
          <c:yVal>
            <c:numRef>
              <c:f>Лист1!$M$185:$M$396</c:f>
              <c:numCache>
                <c:formatCode>@</c:formatCode>
                <c:ptCount val="212"/>
                <c:pt idx="0">
                  <c:v>2.2911200000000159E-2</c:v>
                </c:pt>
                <c:pt idx="1">
                  <c:v>2.3024599999999968E-2</c:v>
                </c:pt>
                <c:pt idx="2">
                  <c:v>2.3024599999999968E-2</c:v>
                </c:pt>
                <c:pt idx="3">
                  <c:v>2.3137999999999999E-2</c:v>
                </c:pt>
                <c:pt idx="4">
                  <c:v>2.3137999999999999E-2</c:v>
                </c:pt>
                <c:pt idx="5">
                  <c:v>2.3251400000000002E-2</c:v>
                </c:pt>
                <c:pt idx="6">
                  <c:v>2.3251400000000002E-2</c:v>
                </c:pt>
                <c:pt idx="7">
                  <c:v>2.3251400000000002E-2</c:v>
                </c:pt>
                <c:pt idx="8">
                  <c:v>2.3364799999999967E-2</c:v>
                </c:pt>
                <c:pt idx="9">
                  <c:v>2.3364799999999967E-2</c:v>
                </c:pt>
                <c:pt idx="10">
                  <c:v>2.3478300000000011E-2</c:v>
                </c:pt>
                <c:pt idx="11">
                  <c:v>2.3478300000000011E-2</c:v>
                </c:pt>
                <c:pt idx="12">
                  <c:v>2.3478300000000011E-2</c:v>
                </c:pt>
                <c:pt idx="13">
                  <c:v>2.3591700000000004E-2</c:v>
                </c:pt>
                <c:pt idx="14">
                  <c:v>2.370510000000001E-2</c:v>
                </c:pt>
                <c:pt idx="15">
                  <c:v>2.370510000000001E-2</c:v>
                </c:pt>
                <c:pt idx="16">
                  <c:v>2.3818499999999968E-2</c:v>
                </c:pt>
                <c:pt idx="17">
                  <c:v>2.3818499999999968E-2</c:v>
                </c:pt>
                <c:pt idx="18">
                  <c:v>2.3818499999999968E-2</c:v>
                </c:pt>
                <c:pt idx="19">
                  <c:v>2.3931900000000002E-2</c:v>
                </c:pt>
                <c:pt idx="20">
                  <c:v>2.3931900000000002E-2</c:v>
                </c:pt>
                <c:pt idx="21">
                  <c:v>2.4045400000000005E-2</c:v>
                </c:pt>
                <c:pt idx="22">
                  <c:v>2.4158799999999977E-2</c:v>
                </c:pt>
                <c:pt idx="23">
                  <c:v>2.4272200000000056E-2</c:v>
                </c:pt>
                <c:pt idx="24">
                  <c:v>2.4272200000000056E-2</c:v>
                </c:pt>
                <c:pt idx="25">
                  <c:v>2.4385600000000011E-2</c:v>
                </c:pt>
                <c:pt idx="26">
                  <c:v>2.4385600000000011E-2</c:v>
                </c:pt>
                <c:pt idx="27">
                  <c:v>2.4499099999999999E-2</c:v>
                </c:pt>
                <c:pt idx="28">
                  <c:v>2.4612499999999978E-2</c:v>
                </c:pt>
                <c:pt idx="29">
                  <c:v>2.4612499999999978E-2</c:v>
                </c:pt>
                <c:pt idx="30">
                  <c:v>2.4725899999999988E-2</c:v>
                </c:pt>
                <c:pt idx="31">
                  <c:v>2.4839300000000217E-2</c:v>
                </c:pt>
                <c:pt idx="32">
                  <c:v>2.4839300000000217E-2</c:v>
                </c:pt>
                <c:pt idx="33">
                  <c:v>2.4952699999999987E-2</c:v>
                </c:pt>
                <c:pt idx="34">
                  <c:v>2.5066200000000011E-2</c:v>
                </c:pt>
                <c:pt idx="35">
                  <c:v>2.5066200000000011E-2</c:v>
                </c:pt>
                <c:pt idx="36">
                  <c:v>2.517960000000001E-2</c:v>
                </c:pt>
                <c:pt idx="37">
                  <c:v>2.517960000000001E-2</c:v>
                </c:pt>
                <c:pt idx="38">
                  <c:v>2.517960000000001E-2</c:v>
                </c:pt>
                <c:pt idx="39">
                  <c:v>2.5293000000000052E-2</c:v>
                </c:pt>
                <c:pt idx="40">
                  <c:v>2.5406400000000006E-2</c:v>
                </c:pt>
                <c:pt idx="41">
                  <c:v>2.5519799999999999E-2</c:v>
                </c:pt>
                <c:pt idx="42">
                  <c:v>2.5633300000000251E-2</c:v>
                </c:pt>
                <c:pt idx="43">
                  <c:v>2.5746700000000004E-2</c:v>
                </c:pt>
                <c:pt idx="44">
                  <c:v>2.5860100000000011E-2</c:v>
                </c:pt>
                <c:pt idx="45">
                  <c:v>2.5973500000000042E-2</c:v>
                </c:pt>
                <c:pt idx="46">
                  <c:v>2.6087000000000169E-2</c:v>
                </c:pt>
                <c:pt idx="47">
                  <c:v>2.6200400000000006E-2</c:v>
                </c:pt>
                <c:pt idx="48">
                  <c:v>2.6200400000000006E-2</c:v>
                </c:pt>
                <c:pt idx="49">
                  <c:v>2.6313800000000002E-2</c:v>
                </c:pt>
                <c:pt idx="50">
                  <c:v>2.6313800000000002E-2</c:v>
                </c:pt>
                <c:pt idx="51">
                  <c:v>2.6427200000000144E-2</c:v>
                </c:pt>
                <c:pt idx="52">
                  <c:v>2.6540600000000004E-2</c:v>
                </c:pt>
                <c:pt idx="53">
                  <c:v>2.6654100000000052E-2</c:v>
                </c:pt>
                <c:pt idx="54">
                  <c:v>2.6767500000000003E-2</c:v>
                </c:pt>
                <c:pt idx="55">
                  <c:v>2.68809000000002E-2</c:v>
                </c:pt>
                <c:pt idx="56">
                  <c:v>2.6994300000000002E-2</c:v>
                </c:pt>
                <c:pt idx="57">
                  <c:v>2.6994300000000002E-2</c:v>
                </c:pt>
                <c:pt idx="58">
                  <c:v>2.7107800000000151E-2</c:v>
                </c:pt>
                <c:pt idx="59">
                  <c:v>2.7221200000000199E-2</c:v>
                </c:pt>
                <c:pt idx="60">
                  <c:v>2.7334600000000011E-2</c:v>
                </c:pt>
                <c:pt idx="61">
                  <c:v>2.7334600000000011E-2</c:v>
                </c:pt>
                <c:pt idx="62">
                  <c:v>2.7448000000000052E-2</c:v>
                </c:pt>
                <c:pt idx="63">
                  <c:v>2.756140000000001E-2</c:v>
                </c:pt>
                <c:pt idx="64">
                  <c:v>2.7674900000000235E-2</c:v>
                </c:pt>
                <c:pt idx="65">
                  <c:v>2.7788300000000012E-2</c:v>
                </c:pt>
                <c:pt idx="66">
                  <c:v>2.7901700000000175E-2</c:v>
                </c:pt>
                <c:pt idx="67">
                  <c:v>2.8015100000000012E-2</c:v>
                </c:pt>
                <c:pt idx="68">
                  <c:v>2.8128499999999796E-2</c:v>
                </c:pt>
                <c:pt idx="69">
                  <c:v>2.824200000000001E-2</c:v>
                </c:pt>
                <c:pt idx="70">
                  <c:v>2.824200000000001E-2</c:v>
                </c:pt>
                <c:pt idx="71">
                  <c:v>2.8355399999999999E-2</c:v>
                </c:pt>
                <c:pt idx="72">
                  <c:v>2.8468799999999978E-2</c:v>
                </c:pt>
                <c:pt idx="73">
                  <c:v>2.8582199999999988E-2</c:v>
                </c:pt>
                <c:pt idx="74">
                  <c:v>2.8695700000000011E-2</c:v>
                </c:pt>
                <c:pt idx="75">
                  <c:v>2.8809100000000042E-2</c:v>
                </c:pt>
                <c:pt idx="76">
                  <c:v>2.8922499999999862E-2</c:v>
                </c:pt>
                <c:pt idx="77">
                  <c:v>2.9035900000000215E-2</c:v>
                </c:pt>
                <c:pt idx="78">
                  <c:v>2.9149300000000006E-2</c:v>
                </c:pt>
                <c:pt idx="79">
                  <c:v>2.9262799999999988E-2</c:v>
                </c:pt>
                <c:pt idx="80">
                  <c:v>2.9376200000000005E-2</c:v>
                </c:pt>
                <c:pt idx="81">
                  <c:v>2.9489600000000012E-2</c:v>
                </c:pt>
                <c:pt idx="82">
                  <c:v>2.9489600000000012E-2</c:v>
                </c:pt>
                <c:pt idx="83">
                  <c:v>2.9603000000000164E-2</c:v>
                </c:pt>
                <c:pt idx="84">
                  <c:v>2.9716399999999997E-2</c:v>
                </c:pt>
                <c:pt idx="85">
                  <c:v>2.9829900000000006E-2</c:v>
                </c:pt>
                <c:pt idx="86">
                  <c:v>2.9943300000000166E-2</c:v>
                </c:pt>
                <c:pt idx="87">
                  <c:v>3.0056699999999999E-2</c:v>
                </c:pt>
                <c:pt idx="88">
                  <c:v>3.0170100000000002E-2</c:v>
                </c:pt>
                <c:pt idx="89">
                  <c:v>3.0283600000000164E-2</c:v>
                </c:pt>
                <c:pt idx="90">
                  <c:v>3.0397000000000011E-2</c:v>
                </c:pt>
                <c:pt idx="91">
                  <c:v>3.05104E-2</c:v>
                </c:pt>
                <c:pt idx="92">
                  <c:v>3.0623800000000052E-2</c:v>
                </c:pt>
                <c:pt idx="93">
                  <c:v>3.073720000000018E-2</c:v>
                </c:pt>
                <c:pt idx="94">
                  <c:v>3.0850700000000012E-2</c:v>
                </c:pt>
                <c:pt idx="95">
                  <c:v>3.0964100000000001E-2</c:v>
                </c:pt>
                <c:pt idx="96">
                  <c:v>3.1077500000000185E-2</c:v>
                </c:pt>
                <c:pt idx="97">
                  <c:v>3.1190900000000011E-2</c:v>
                </c:pt>
                <c:pt idx="98">
                  <c:v>3.1304300000000014E-2</c:v>
                </c:pt>
                <c:pt idx="99">
                  <c:v>3.1417800000000197E-2</c:v>
                </c:pt>
                <c:pt idx="100">
                  <c:v>3.1531200000000231E-2</c:v>
                </c:pt>
                <c:pt idx="101">
                  <c:v>3.1644600000000016E-2</c:v>
                </c:pt>
                <c:pt idx="102">
                  <c:v>3.1758000000000002E-2</c:v>
                </c:pt>
                <c:pt idx="103">
                  <c:v>3.1871500000000212E-2</c:v>
                </c:pt>
                <c:pt idx="104">
                  <c:v>3.1984900000000011E-2</c:v>
                </c:pt>
                <c:pt idx="105">
                  <c:v>3.2098300000000052E-2</c:v>
                </c:pt>
                <c:pt idx="106">
                  <c:v>3.2211700000000218E-2</c:v>
                </c:pt>
                <c:pt idx="107">
                  <c:v>3.2325100000000009E-2</c:v>
                </c:pt>
                <c:pt idx="108">
                  <c:v>3.2438600000000012E-2</c:v>
                </c:pt>
                <c:pt idx="109">
                  <c:v>3.2552000000000005E-2</c:v>
                </c:pt>
                <c:pt idx="110">
                  <c:v>3.2665400000000011E-2</c:v>
                </c:pt>
                <c:pt idx="111">
                  <c:v>3.2778800000000011E-2</c:v>
                </c:pt>
                <c:pt idx="112">
                  <c:v>3.2892200000000052E-2</c:v>
                </c:pt>
                <c:pt idx="113">
                  <c:v>3.3005699999999999E-2</c:v>
                </c:pt>
                <c:pt idx="114">
                  <c:v>3.3119099999999999E-2</c:v>
                </c:pt>
                <c:pt idx="115">
                  <c:v>3.3232499999999998E-2</c:v>
                </c:pt>
                <c:pt idx="116">
                  <c:v>3.3345900000000005E-2</c:v>
                </c:pt>
                <c:pt idx="117">
                  <c:v>3.34594E-2</c:v>
                </c:pt>
                <c:pt idx="118">
                  <c:v>3.3572800000000014E-2</c:v>
                </c:pt>
                <c:pt idx="119">
                  <c:v>3.3686199999999999E-2</c:v>
                </c:pt>
                <c:pt idx="120">
                  <c:v>3.3799599999999999E-2</c:v>
                </c:pt>
                <c:pt idx="121">
                  <c:v>3.4026500000000001E-2</c:v>
                </c:pt>
                <c:pt idx="122">
                  <c:v>3.4139900000000015E-2</c:v>
                </c:pt>
                <c:pt idx="123">
                  <c:v>3.4253300000000056E-2</c:v>
                </c:pt>
                <c:pt idx="124">
                  <c:v>3.43667E-2</c:v>
                </c:pt>
                <c:pt idx="125">
                  <c:v>3.4480200000000016E-2</c:v>
                </c:pt>
                <c:pt idx="126">
                  <c:v>3.4593600000000002E-2</c:v>
                </c:pt>
                <c:pt idx="127">
                  <c:v>3.4707000000000009E-2</c:v>
                </c:pt>
                <c:pt idx="128">
                  <c:v>3.4820400000000001E-2</c:v>
                </c:pt>
                <c:pt idx="129">
                  <c:v>3.4933800000000056E-2</c:v>
                </c:pt>
                <c:pt idx="130">
                  <c:v>3.5047300000000225E-2</c:v>
                </c:pt>
                <c:pt idx="131">
                  <c:v>3.516070000000001E-2</c:v>
                </c:pt>
                <c:pt idx="132">
                  <c:v>3.5274100000000051E-2</c:v>
                </c:pt>
                <c:pt idx="133">
                  <c:v>3.5500900000000016E-2</c:v>
                </c:pt>
                <c:pt idx="134">
                  <c:v>3.5614400000000004E-2</c:v>
                </c:pt>
                <c:pt idx="135">
                  <c:v>3.5841200000000219E-2</c:v>
                </c:pt>
                <c:pt idx="136">
                  <c:v>3.595460000000001E-2</c:v>
                </c:pt>
                <c:pt idx="137">
                  <c:v>3.6068099999999999E-2</c:v>
                </c:pt>
                <c:pt idx="138">
                  <c:v>3.6181500000000005E-2</c:v>
                </c:pt>
                <c:pt idx="139">
                  <c:v>3.6294900000000012E-2</c:v>
                </c:pt>
                <c:pt idx="140">
                  <c:v>3.6408300000000213E-2</c:v>
                </c:pt>
                <c:pt idx="141">
                  <c:v>3.6635200000000305E-2</c:v>
                </c:pt>
                <c:pt idx="142">
                  <c:v>3.6862000000000006E-2</c:v>
                </c:pt>
                <c:pt idx="143">
                  <c:v>3.7088800000000012E-2</c:v>
                </c:pt>
                <c:pt idx="144">
                  <c:v>3.7202300000000257E-2</c:v>
                </c:pt>
                <c:pt idx="145">
                  <c:v>3.7429100000000187E-2</c:v>
                </c:pt>
                <c:pt idx="146">
                  <c:v>3.7542499999999999E-2</c:v>
                </c:pt>
                <c:pt idx="147">
                  <c:v>3.7769400000000002E-2</c:v>
                </c:pt>
                <c:pt idx="148">
                  <c:v>3.7882800000000209E-2</c:v>
                </c:pt>
                <c:pt idx="149">
                  <c:v>3.7996200000000015E-2</c:v>
                </c:pt>
                <c:pt idx="150">
                  <c:v>3.8109600000000007E-2</c:v>
                </c:pt>
                <c:pt idx="151">
                  <c:v>3.822310000000001E-2</c:v>
                </c:pt>
                <c:pt idx="152">
                  <c:v>3.8336500000000009E-2</c:v>
                </c:pt>
                <c:pt idx="153">
                  <c:v>3.8449900000000016E-2</c:v>
                </c:pt>
                <c:pt idx="154">
                  <c:v>3.8676700000000015E-2</c:v>
                </c:pt>
                <c:pt idx="155">
                  <c:v>3.8790199999999997E-2</c:v>
                </c:pt>
                <c:pt idx="156">
                  <c:v>3.890360000000001E-2</c:v>
                </c:pt>
                <c:pt idx="157">
                  <c:v>3.901700000000001E-2</c:v>
                </c:pt>
                <c:pt idx="158">
                  <c:v>3.913040000000001E-2</c:v>
                </c:pt>
                <c:pt idx="159">
                  <c:v>3.924390000000022E-2</c:v>
                </c:pt>
                <c:pt idx="160">
                  <c:v>3.9357300000000012E-2</c:v>
                </c:pt>
                <c:pt idx="161">
                  <c:v>3.9470700000000011E-2</c:v>
                </c:pt>
                <c:pt idx="162">
                  <c:v>3.9584100000000004E-2</c:v>
                </c:pt>
                <c:pt idx="163">
                  <c:v>3.9811000000000082E-2</c:v>
                </c:pt>
                <c:pt idx="164">
                  <c:v>4.0037800000000012E-2</c:v>
                </c:pt>
                <c:pt idx="165">
                  <c:v>4.0151199999999956E-2</c:v>
                </c:pt>
                <c:pt idx="166">
                  <c:v>4.0264700000000014E-2</c:v>
                </c:pt>
                <c:pt idx="167">
                  <c:v>4.0491500000000014E-2</c:v>
                </c:pt>
                <c:pt idx="168">
                  <c:v>4.0604899999999985E-2</c:v>
                </c:pt>
                <c:pt idx="169">
                  <c:v>4.0718300000000013E-2</c:v>
                </c:pt>
                <c:pt idx="170">
                  <c:v>4.0945199999999946E-2</c:v>
                </c:pt>
                <c:pt idx="171">
                  <c:v>4.1172E-2</c:v>
                </c:pt>
                <c:pt idx="172">
                  <c:v>4.12854E-2</c:v>
                </c:pt>
                <c:pt idx="173">
                  <c:v>4.1398900000000023E-2</c:v>
                </c:pt>
                <c:pt idx="174">
                  <c:v>4.1625699999999995E-2</c:v>
                </c:pt>
                <c:pt idx="175">
                  <c:v>4.1852600000000122E-2</c:v>
                </c:pt>
                <c:pt idx="176">
                  <c:v>4.1852600000000122E-2</c:v>
                </c:pt>
                <c:pt idx="177">
                  <c:v>4.1966000000000024E-2</c:v>
                </c:pt>
                <c:pt idx="178">
                  <c:v>4.2079400000000003E-2</c:v>
                </c:pt>
                <c:pt idx="179">
                  <c:v>4.2306200000000425E-2</c:v>
                </c:pt>
                <c:pt idx="180">
                  <c:v>4.2533100000000004E-2</c:v>
                </c:pt>
                <c:pt idx="181">
                  <c:v>4.2759900000000024E-2</c:v>
                </c:pt>
                <c:pt idx="182">
                  <c:v>4.2986800000000013E-2</c:v>
                </c:pt>
                <c:pt idx="183">
                  <c:v>4.3213600000000033E-2</c:v>
                </c:pt>
                <c:pt idx="184">
                  <c:v>4.3327000000000011E-2</c:v>
                </c:pt>
                <c:pt idx="185">
                  <c:v>4.34405E-2</c:v>
                </c:pt>
                <c:pt idx="186">
                  <c:v>4.3553900000000013E-2</c:v>
                </c:pt>
                <c:pt idx="187">
                  <c:v>4.3667300000000006E-2</c:v>
                </c:pt>
                <c:pt idx="188">
                  <c:v>4.3894100000000012E-2</c:v>
                </c:pt>
                <c:pt idx="189">
                  <c:v>4.400760000000041E-2</c:v>
                </c:pt>
                <c:pt idx="190">
                  <c:v>4.4121000000000007E-2</c:v>
                </c:pt>
                <c:pt idx="191">
                  <c:v>4.4347800000000014E-2</c:v>
                </c:pt>
                <c:pt idx="192">
                  <c:v>4.4574700000000009E-2</c:v>
                </c:pt>
                <c:pt idx="193">
                  <c:v>4.4801500000000022E-2</c:v>
                </c:pt>
                <c:pt idx="194">
                  <c:v>4.502840000000001E-2</c:v>
                </c:pt>
                <c:pt idx="195">
                  <c:v>4.5255199999999975E-2</c:v>
                </c:pt>
                <c:pt idx="196">
                  <c:v>4.5482000000000133E-2</c:v>
                </c:pt>
                <c:pt idx="197">
                  <c:v>4.5708900000000094E-2</c:v>
                </c:pt>
                <c:pt idx="198">
                  <c:v>4.5935700000000003E-2</c:v>
                </c:pt>
                <c:pt idx="199">
                  <c:v>4.6162600000000123E-2</c:v>
                </c:pt>
                <c:pt idx="200">
                  <c:v>4.6389399999999997E-2</c:v>
                </c:pt>
                <c:pt idx="201">
                  <c:v>4.6616300000000013E-2</c:v>
                </c:pt>
                <c:pt idx="202">
                  <c:v>4.6956500000000012E-2</c:v>
                </c:pt>
                <c:pt idx="203">
                  <c:v>4.7183400000000104E-2</c:v>
                </c:pt>
                <c:pt idx="204">
                  <c:v>4.7523600000000034E-2</c:v>
                </c:pt>
                <c:pt idx="205">
                  <c:v>4.7750500000000022E-2</c:v>
                </c:pt>
                <c:pt idx="206">
                  <c:v>4.7977300000000007E-2</c:v>
                </c:pt>
                <c:pt idx="207">
                  <c:v>4.8204200000000003E-2</c:v>
                </c:pt>
                <c:pt idx="208">
                  <c:v>4.8431000000000009E-2</c:v>
                </c:pt>
                <c:pt idx="209">
                  <c:v>4.8657799999999987E-2</c:v>
                </c:pt>
                <c:pt idx="210">
                  <c:v>4.888470000000001E-2</c:v>
                </c:pt>
                <c:pt idx="211">
                  <c:v>4.8998100000000003E-2</c:v>
                </c:pt>
              </c:numCache>
            </c:numRef>
          </c:yVal>
          <c:smooth val="1"/>
        </c:ser>
        <c:axId val="243399296"/>
        <c:axId val="244253440"/>
      </c:scatterChart>
      <c:valAx>
        <c:axId val="243399296"/>
        <c:scaling>
          <c:orientation val="minMax"/>
          <c:max val="2.1519999999999997"/>
          <c:min val="0.84800000000000064"/>
        </c:scaling>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latin typeface="Times New Roman" panose="02020603050405020304" pitchFamily="18" charset="0"/>
                    <a:cs typeface="Times New Roman" panose="02020603050405020304" pitchFamily="18" charset="0"/>
                  </a:rPr>
                  <a:t>v,</a:t>
                </a:r>
                <a:r>
                  <a:rPr lang="uk-UA">
                    <a:latin typeface="Times New Roman" panose="02020603050405020304" pitchFamily="18" charset="0"/>
                    <a:cs typeface="Times New Roman" panose="02020603050405020304" pitchFamily="18" charset="0"/>
                  </a:rPr>
                  <a:t>м/с</a:t>
                </a:r>
                <a:endParaRPr lang="ru-RU">
                  <a:latin typeface="Times New Roman" panose="02020603050405020304" pitchFamily="18" charset="0"/>
                  <a:cs typeface="Times New Roman" panose="02020603050405020304" pitchFamily="18" charset="0"/>
                </a:endParaRPr>
              </a:p>
            </c:rich>
          </c:tx>
          <c:spPr>
            <a:noFill/>
            <a:ln>
              <a:noFill/>
            </a:ln>
            <a:effectLst/>
          </c:spPr>
        </c:title>
        <c:numFmt formatCode="@" sourceLinked="1"/>
        <c:maj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44253440"/>
        <c:crosses val="autoZero"/>
        <c:crossBetween val="midCat"/>
      </c:valAx>
      <c:valAx>
        <c:axId val="244253440"/>
        <c:scaling>
          <c:orientation val="minMax"/>
          <c:max val="6.0000000000000032E-2"/>
        </c:scaling>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latin typeface="Times New Roman" panose="02020603050405020304" pitchFamily="18" charset="0"/>
                    <a:cs typeface="Times New Roman" panose="02020603050405020304" pitchFamily="18" charset="0"/>
                  </a:rPr>
                  <a:t>i</a:t>
                </a:r>
                <a:endParaRPr lang="ru-RU">
                  <a:latin typeface="Times New Roman" panose="02020603050405020304" pitchFamily="18" charset="0"/>
                  <a:cs typeface="Times New Roman" panose="02020603050405020304" pitchFamily="18" charset="0"/>
                </a:endParaRPr>
              </a:p>
            </c:rich>
          </c:tx>
          <c:layout>
            <c:manualLayout>
              <c:xMode val="edge"/>
              <c:yMode val="edge"/>
              <c:x val="3.5910080629042912E-2"/>
              <c:y val="5.6863906440085814E-2"/>
            </c:manualLayout>
          </c:layout>
          <c:spPr>
            <a:noFill/>
            <a:ln>
              <a:noFill/>
            </a:ln>
            <a:effectLst/>
          </c:spPr>
        </c:title>
        <c:numFmt formatCode="@" sourceLinked="1"/>
        <c:maj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43399296"/>
        <c:crosses val="autoZero"/>
        <c:crossBetween val="midCat"/>
      </c:valAx>
      <c:spPr>
        <a:noFill/>
        <a:ln>
          <a:solidFill>
            <a:schemeClr val="accent1"/>
          </a:solidFill>
        </a:ln>
        <a:effectLst/>
      </c:spPr>
    </c:plotArea>
    <c:legend>
      <c:legendPos val="r"/>
      <c:layout>
        <c:manualLayout>
          <c:xMode val="edge"/>
          <c:yMode val="edge"/>
          <c:x val="8.2996161427534004E-3"/>
          <c:y val="0.56279138927376571"/>
          <c:w val="0.3279720753860057"/>
          <c:h val="0.41039854460252556"/>
        </c:manualLayout>
      </c:layout>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200" b="0" i="0" u="none" strike="noStrike" baseline="0" smtClean="0">
                <a:latin typeface="Times New Roman" panose="02020603050405020304" pitchFamily="18" charset="0"/>
                <a:cs typeface="Times New Roman" panose="02020603050405020304" pitchFamily="18" charset="0"/>
              </a:rPr>
              <a:t>Рис.  7 – Експериментальні криві </a:t>
            </a:r>
            <a:r>
              <a:rPr lang="ru-RU" sz="1200" b="0" i="1" u="none" strike="noStrike" baseline="0" smtClean="0">
                <a:latin typeface="Times New Roman" panose="02020603050405020304" pitchFamily="18" charset="0"/>
                <a:cs typeface="Times New Roman" panose="02020603050405020304" pitchFamily="18" charset="0"/>
              </a:rPr>
              <a:t>і(</a:t>
            </a:r>
            <a:r>
              <a:rPr lang="en-US" sz="1200" b="0" i="1" u="none" strike="noStrike" baseline="0" smtClean="0">
                <a:latin typeface="Times New Roman" panose="02020603050405020304" pitchFamily="18" charset="0"/>
                <a:cs typeface="Times New Roman" panose="02020603050405020304" pitchFamily="18" charset="0"/>
              </a:rPr>
              <a:t>u) </a:t>
            </a:r>
            <a:r>
              <a:rPr lang="ru-RU" sz="1200" b="0" i="0" u="none" strike="noStrike" baseline="0" smtClean="0">
                <a:latin typeface="Times New Roman" panose="02020603050405020304" pitchFamily="18" charset="0"/>
                <a:cs typeface="Times New Roman" panose="02020603050405020304" pitchFamily="18" charset="0"/>
              </a:rPr>
              <a:t>при гідротранспорті вуглемасляного грануляту, зняті</a:t>
            </a:r>
          </a:p>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200" b="0" i="0" u="none" strike="noStrike" baseline="0" smtClean="0">
                <a:latin typeface="Times New Roman" panose="02020603050405020304" pitchFamily="18" charset="0"/>
                <a:cs typeface="Times New Roman" panose="02020603050405020304" pitchFamily="18" charset="0"/>
              </a:rPr>
              <a:t>після проходження гідросуміші 4 км і 20 км</a:t>
            </a:r>
            <a:endParaRPr lang="ru-RU" sz="1050">
              <a:latin typeface="Times New Roman" panose="02020603050405020304" pitchFamily="18" charset="0"/>
              <a:cs typeface="Times New Roman" panose="02020603050405020304" pitchFamily="18" charset="0"/>
            </a:endParaRPr>
          </a:p>
        </c:rich>
      </c:tx>
      <c:spPr>
        <a:noFill/>
        <a:ln>
          <a:noFill/>
        </a:ln>
        <a:effectLst/>
      </c:spPr>
    </c:title>
    <c:plotArea>
      <c:layout>
        <c:manualLayout>
          <c:layoutTarget val="inner"/>
          <c:xMode val="edge"/>
          <c:yMode val="edge"/>
          <c:x val="5.3859427792520412E-2"/>
          <c:y val="8.0722324515546631E-2"/>
          <c:w val="0.90713252346724205"/>
          <c:h val="0.34981296716608973"/>
        </c:manualLayout>
      </c:layout>
      <c:scatterChart>
        <c:scatterStyle val="lineMarker"/>
        <c:ser>
          <c:idx val="0"/>
          <c:order val="0"/>
          <c:tx>
            <c:v>1 – Вода</c:v>
          </c:tx>
          <c:spPr>
            <a:ln w="19050" cap="rnd">
              <a:solidFill>
                <a:schemeClr val="accent1">
                  <a:alpha val="50000"/>
                </a:schemeClr>
              </a:solidFill>
              <a:round/>
            </a:ln>
            <a:effectLst/>
          </c:spPr>
          <c:marker>
            <c:symbol val="none"/>
          </c:marker>
          <c:trendline>
            <c:spPr>
              <a:ln w="19050" cap="rnd">
                <a:solidFill>
                  <a:schemeClr val="accent1"/>
                </a:solidFill>
                <a:prstDash val="sysDot"/>
              </a:ln>
              <a:effectLst/>
            </c:spPr>
            <c:trendlineType val="poly"/>
            <c:order val="6"/>
            <c:dispRSqr val="1"/>
            <c:dispEq val="1"/>
            <c:trendlineLbl>
              <c:layout>
                <c:manualLayout>
                  <c:x val="-0.28661319295872328"/>
                  <c:y val="0.67538488162352905"/>
                </c:manualLayout>
              </c:layout>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 baseline="0">
                        <a:solidFill>
                          <a:schemeClr val="accent1"/>
                        </a:solidFill>
                        <a:latin typeface="Times New Roman" panose="02020603050405020304" pitchFamily="18" charset="0"/>
                        <a:cs typeface="Times New Roman" panose="02020603050405020304" pitchFamily="18" charset="0"/>
                      </a:rPr>
                      <a:t>1 крива: y = 0,0713x</a:t>
                    </a:r>
                    <a:r>
                      <a:rPr lang="ru" baseline="30000">
                        <a:solidFill>
                          <a:schemeClr val="accent1"/>
                        </a:solidFill>
                        <a:latin typeface="Times New Roman" panose="02020603050405020304" pitchFamily="18" charset="0"/>
                        <a:cs typeface="Times New Roman" panose="02020603050405020304" pitchFamily="18" charset="0"/>
                      </a:rPr>
                      <a:t>6</a:t>
                    </a:r>
                    <a:r>
                      <a:rPr lang="ru" baseline="0">
                        <a:solidFill>
                          <a:schemeClr val="accent1"/>
                        </a:solidFill>
                        <a:latin typeface="Times New Roman" panose="02020603050405020304" pitchFamily="18" charset="0"/>
                        <a:cs typeface="Times New Roman" panose="02020603050405020304" pitchFamily="18" charset="0"/>
                      </a:rPr>
                      <a:t> - 0,6094x</a:t>
                    </a:r>
                    <a:r>
                      <a:rPr lang="ru" baseline="30000">
                        <a:solidFill>
                          <a:schemeClr val="accent1"/>
                        </a:solidFill>
                        <a:latin typeface="Times New Roman" panose="02020603050405020304" pitchFamily="18" charset="0"/>
                        <a:cs typeface="Times New Roman" panose="02020603050405020304" pitchFamily="18" charset="0"/>
                      </a:rPr>
                      <a:t>5</a:t>
                    </a:r>
                    <a:r>
                      <a:rPr lang="ru" baseline="0">
                        <a:solidFill>
                          <a:schemeClr val="accent1"/>
                        </a:solidFill>
                        <a:latin typeface="Times New Roman" panose="02020603050405020304" pitchFamily="18" charset="0"/>
                        <a:cs typeface="Times New Roman" panose="02020603050405020304" pitchFamily="18" charset="0"/>
                      </a:rPr>
                      <a:t> + 2,1479x</a:t>
                    </a:r>
                    <a:r>
                      <a:rPr lang="ru" baseline="30000">
                        <a:solidFill>
                          <a:schemeClr val="accent1"/>
                        </a:solidFill>
                        <a:latin typeface="Times New Roman" panose="02020603050405020304" pitchFamily="18" charset="0"/>
                        <a:cs typeface="Times New Roman" panose="02020603050405020304" pitchFamily="18" charset="0"/>
                      </a:rPr>
                      <a:t>4</a:t>
                    </a:r>
                    <a:r>
                      <a:rPr lang="ru" baseline="0">
                        <a:solidFill>
                          <a:schemeClr val="accent1"/>
                        </a:solidFill>
                        <a:latin typeface="Times New Roman" panose="02020603050405020304" pitchFamily="18" charset="0"/>
                        <a:cs typeface="Times New Roman" panose="02020603050405020304" pitchFamily="18" charset="0"/>
                      </a:rPr>
                      <a:t> - 3,9885x</a:t>
                    </a:r>
                    <a:r>
                      <a:rPr lang="ru" baseline="30000">
                        <a:solidFill>
                          <a:schemeClr val="accent1"/>
                        </a:solidFill>
                        <a:latin typeface="Times New Roman" panose="02020603050405020304" pitchFamily="18" charset="0"/>
                        <a:cs typeface="Times New Roman" panose="02020603050405020304" pitchFamily="18" charset="0"/>
                      </a:rPr>
                      <a:t>3</a:t>
                    </a:r>
                    <a:r>
                      <a:rPr lang="ru" baseline="0">
                        <a:solidFill>
                          <a:schemeClr val="accent1"/>
                        </a:solidFill>
                        <a:latin typeface="Times New Roman" panose="02020603050405020304" pitchFamily="18" charset="0"/>
                        <a:cs typeface="Times New Roman" panose="02020603050405020304" pitchFamily="18" charset="0"/>
                      </a:rPr>
                      <a:t> + 4,1196x</a:t>
                    </a:r>
                    <a:r>
                      <a:rPr lang="ru" baseline="30000">
                        <a:solidFill>
                          <a:schemeClr val="accent1"/>
                        </a:solidFill>
                        <a:latin typeface="Times New Roman" panose="02020603050405020304" pitchFamily="18" charset="0"/>
                        <a:cs typeface="Times New Roman" panose="02020603050405020304" pitchFamily="18" charset="0"/>
                      </a:rPr>
                      <a:t>2</a:t>
                    </a:r>
                    <a:r>
                      <a:rPr lang="ru" baseline="0">
                        <a:solidFill>
                          <a:schemeClr val="accent1"/>
                        </a:solidFill>
                        <a:latin typeface="Times New Roman" panose="02020603050405020304" pitchFamily="18" charset="0"/>
                        <a:cs typeface="Times New Roman" panose="02020603050405020304" pitchFamily="18" charset="0"/>
                      </a:rPr>
                      <a:t> - 2,2269x + 0,4951</a:t>
                    </a:r>
                    <a:br>
                      <a:rPr lang="ru" baseline="0">
                        <a:solidFill>
                          <a:schemeClr val="accent1"/>
                        </a:solidFill>
                        <a:latin typeface="Times New Roman" panose="02020603050405020304" pitchFamily="18" charset="0"/>
                        <a:cs typeface="Times New Roman" panose="02020603050405020304" pitchFamily="18" charset="0"/>
                      </a:rPr>
                    </a:br>
                    <a:r>
                      <a:rPr lang="ru" baseline="0">
                        <a:solidFill>
                          <a:schemeClr val="accent1"/>
                        </a:solidFill>
                        <a:latin typeface="Times New Roman" panose="02020603050405020304" pitchFamily="18" charset="0"/>
                        <a:cs typeface="Times New Roman" panose="02020603050405020304" pitchFamily="18" charset="0"/>
                      </a:rPr>
                      <a:t>R² = 0,9999</a:t>
                    </a:r>
                    <a:endParaRPr lang="ru">
                      <a:solidFill>
                        <a:schemeClr val="accent1"/>
                      </a:solidFill>
                      <a:latin typeface="Times New Roman" panose="02020603050405020304" pitchFamily="18" charset="0"/>
                      <a:cs typeface="Times New Roman" panose="02020603050405020304" pitchFamily="18" charset="0"/>
                    </a:endParaRPr>
                  </a:p>
                </c:rich>
              </c:tx>
              <c:numFmt formatCode="General" sourceLinked="0"/>
              <c:spPr>
                <a:noFill/>
                <a:ln>
                  <a:noFill/>
                </a:ln>
                <a:effectLst/>
              </c:spPr>
            </c:trendlineLbl>
          </c:trendline>
          <c:xVal>
            <c:numRef>
              <c:f>Лист1!$A$2:$A$420</c:f>
              <c:numCache>
                <c:formatCode>@</c:formatCode>
                <c:ptCount val="419"/>
                <c:pt idx="0">
                  <c:v>0.84977899999999995</c:v>
                </c:pt>
                <c:pt idx="1">
                  <c:v>0.85155800000000004</c:v>
                </c:pt>
                <c:pt idx="2">
                  <c:v>0.85511599999999999</c:v>
                </c:pt>
                <c:pt idx="3">
                  <c:v>0.85867400000000393</c:v>
                </c:pt>
                <c:pt idx="4">
                  <c:v>0.86045300000000002</c:v>
                </c:pt>
                <c:pt idx="5">
                  <c:v>0.86401099999999997</c:v>
                </c:pt>
                <c:pt idx="6">
                  <c:v>0.86756900000000003</c:v>
                </c:pt>
                <c:pt idx="7">
                  <c:v>0.87112699999999998</c:v>
                </c:pt>
                <c:pt idx="8">
                  <c:v>0.87290600000000063</c:v>
                </c:pt>
                <c:pt idx="9">
                  <c:v>0.87468500000000393</c:v>
                </c:pt>
                <c:pt idx="10">
                  <c:v>0.87646400000000002</c:v>
                </c:pt>
                <c:pt idx="11">
                  <c:v>0.87824300000000299</c:v>
                </c:pt>
                <c:pt idx="12">
                  <c:v>0.88002199999999997</c:v>
                </c:pt>
                <c:pt idx="13">
                  <c:v>0.8818009999999995</c:v>
                </c:pt>
                <c:pt idx="14">
                  <c:v>0.88535900000000001</c:v>
                </c:pt>
                <c:pt idx="15">
                  <c:v>0.88891699999999607</c:v>
                </c:pt>
                <c:pt idx="16">
                  <c:v>0.89069600000000004</c:v>
                </c:pt>
                <c:pt idx="17">
                  <c:v>0.894253999999997</c:v>
                </c:pt>
                <c:pt idx="18">
                  <c:v>0.8978119999999995</c:v>
                </c:pt>
                <c:pt idx="19">
                  <c:v>0.89959100000000003</c:v>
                </c:pt>
                <c:pt idx="20">
                  <c:v>0.90314899999999998</c:v>
                </c:pt>
                <c:pt idx="21">
                  <c:v>0.90670700000000004</c:v>
                </c:pt>
                <c:pt idx="22">
                  <c:v>0.91026499999999699</c:v>
                </c:pt>
                <c:pt idx="23">
                  <c:v>0.91382300000000005</c:v>
                </c:pt>
                <c:pt idx="24">
                  <c:v>0.917381</c:v>
                </c:pt>
                <c:pt idx="25">
                  <c:v>0.92271800000000004</c:v>
                </c:pt>
                <c:pt idx="26">
                  <c:v>0.92627599999999999</c:v>
                </c:pt>
                <c:pt idx="27">
                  <c:v>0.92983400000000005</c:v>
                </c:pt>
                <c:pt idx="28">
                  <c:v>0.933392</c:v>
                </c:pt>
                <c:pt idx="29">
                  <c:v>0.93517099999999997</c:v>
                </c:pt>
                <c:pt idx="30">
                  <c:v>0.93872900000000392</c:v>
                </c:pt>
                <c:pt idx="31">
                  <c:v>0.94050800000000001</c:v>
                </c:pt>
                <c:pt idx="32">
                  <c:v>0.94228599999999996</c:v>
                </c:pt>
                <c:pt idx="33">
                  <c:v>0.94406500000000004</c:v>
                </c:pt>
                <c:pt idx="34">
                  <c:v>0.94584400000000335</c:v>
                </c:pt>
                <c:pt idx="35">
                  <c:v>0.94762299999999999</c:v>
                </c:pt>
                <c:pt idx="36">
                  <c:v>0.94940199999999997</c:v>
                </c:pt>
                <c:pt idx="37">
                  <c:v>0.95296000000000003</c:v>
                </c:pt>
                <c:pt idx="38">
                  <c:v>0.95473900000000333</c:v>
                </c:pt>
                <c:pt idx="39">
                  <c:v>0.95829699999999951</c:v>
                </c:pt>
                <c:pt idx="40">
                  <c:v>0.96007600000000004</c:v>
                </c:pt>
                <c:pt idx="41">
                  <c:v>0.96185500000000335</c:v>
                </c:pt>
                <c:pt idx="42">
                  <c:v>0.96541299999999641</c:v>
                </c:pt>
                <c:pt idx="43">
                  <c:v>0.96897100000000391</c:v>
                </c:pt>
                <c:pt idx="44">
                  <c:v>0.97075000000000333</c:v>
                </c:pt>
                <c:pt idx="45">
                  <c:v>0.97430799999999951</c:v>
                </c:pt>
                <c:pt idx="46">
                  <c:v>0.97608700000000004</c:v>
                </c:pt>
                <c:pt idx="47">
                  <c:v>0.97786600000000001</c:v>
                </c:pt>
                <c:pt idx="48">
                  <c:v>0.97964500000000543</c:v>
                </c:pt>
                <c:pt idx="49">
                  <c:v>0.98142399999999608</c:v>
                </c:pt>
                <c:pt idx="50">
                  <c:v>0.98320299999999561</c:v>
                </c:pt>
                <c:pt idx="51">
                  <c:v>0.98498199999999958</c:v>
                </c:pt>
                <c:pt idx="52">
                  <c:v>0.986761</c:v>
                </c:pt>
                <c:pt idx="53">
                  <c:v>0.99031899999999606</c:v>
                </c:pt>
                <c:pt idx="54">
                  <c:v>0.99209800000000004</c:v>
                </c:pt>
                <c:pt idx="55">
                  <c:v>0.99565599999999999</c:v>
                </c:pt>
                <c:pt idx="56">
                  <c:v>0.99921399999999561</c:v>
                </c:pt>
                <c:pt idx="57">
                  <c:v>1.0009899999999998</c:v>
                </c:pt>
                <c:pt idx="58">
                  <c:v>1.0027699999999939</c:v>
                </c:pt>
                <c:pt idx="59">
                  <c:v>1.006329999999994</c:v>
                </c:pt>
                <c:pt idx="60">
                  <c:v>1.0081100000000001</c:v>
                </c:pt>
                <c:pt idx="61">
                  <c:v>1.009889999999994</c:v>
                </c:pt>
                <c:pt idx="62">
                  <c:v>1.0116699999999927</c:v>
                </c:pt>
                <c:pt idx="63">
                  <c:v>1.01345</c:v>
                </c:pt>
                <c:pt idx="64">
                  <c:v>1.0152299999999927</c:v>
                </c:pt>
                <c:pt idx="65">
                  <c:v>1.0169999999999932</c:v>
                </c:pt>
                <c:pt idx="66">
                  <c:v>1.01878</c:v>
                </c:pt>
                <c:pt idx="67">
                  <c:v>1.0205599999999999</c:v>
                </c:pt>
                <c:pt idx="68">
                  <c:v>1.02234</c:v>
                </c:pt>
                <c:pt idx="69">
                  <c:v>1.0241199999999999</c:v>
                </c:pt>
                <c:pt idx="70">
                  <c:v>1.0258999999999914</c:v>
                </c:pt>
                <c:pt idx="71">
                  <c:v>1.0294599999999998</c:v>
                </c:pt>
                <c:pt idx="72">
                  <c:v>1.0312399999999939</c:v>
                </c:pt>
                <c:pt idx="73">
                  <c:v>1.0347899999999999</c:v>
                </c:pt>
                <c:pt idx="74">
                  <c:v>1.03657</c:v>
                </c:pt>
                <c:pt idx="75">
                  <c:v>1.04013</c:v>
                </c:pt>
                <c:pt idx="76">
                  <c:v>1.04013</c:v>
                </c:pt>
                <c:pt idx="77">
                  <c:v>1.0454699999999932</c:v>
                </c:pt>
                <c:pt idx="78">
                  <c:v>1.04725</c:v>
                </c:pt>
                <c:pt idx="79">
                  <c:v>1.04725</c:v>
                </c:pt>
                <c:pt idx="80">
                  <c:v>1.0508</c:v>
                </c:pt>
                <c:pt idx="81">
                  <c:v>1.0525800000000001</c:v>
                </c:pt>
                <c:pt idx="82">
                  <c:v>1.0561400000000001</c:v>
                </c:pt>
                <c:pt idx="83">
                  <c:v>1.0579199999999978</c:v>
                </c:pt>
                <c:pt idx="84">
                  <c:v>1.0596999999999928</c:v>
                </c:pt>
                <c:pt idx="85">
                  <c:v>1.06148</c:v>
                </c:pt>
                <c:pt idx="86">
                  <c:v>1.0632599999999999</c:v>
                </c:pt>
                <c:pt idx="87">
                  <c:v>1.0668199999999999</c:v>
                </c:pt>
                <c:pt idx="88">
                  <c:v>1.0685899999999999</c:v>
                </c:pt>
                <c:pt idx="89">
                  <c:v>1.0721499999999999</c:v>
                </c:pt>
                <c:pt idx="90">
                  <c:v>1.0757099999999939</c:v>
                </c:pt>
                <c:pt idx="91">
                  <c:v>1.07927</c:v>
                </c:pt>
                <c:pt idx="92">
                  <c:v>1.08283</c:v>
                </c:pt>
                <c:pt idx="93">
                  <c:v>1.0863799999999999</c:v>
                </c:pt>
                <c:pt idx="94">
                  <c:v>1.0899399999999932</c:v>
                </c:pt>
                <c:pt idx="95">
                  <c:v>1.09528</c:v>
                </c:pt>
                <c:pt idx="96">
                  <c:v>1.09884</c:v>
                </c:pt>
                <c:pt idx="97">
                  <c:v>1.1024</c:v>
                </c:pt>
                <c:pt idx="98">
                  <c:v>1.10595</c:v>
                </c:pt>
                <c:pt idx="99">
                  <c:v>1.10951</c:v>
                </c:pt>
                <c:pt idx="100">
                  <c:v>1.11307</c:v>
                </c:pt>
                <c:pt idx="101">
                  <c:v>1.11663</c:v>
                </c:pt>
                <c:pt idx="102">
                  <c:v>1.12019</c:v>
                </c:pt>
                <c:pt idx="103">
                  <c:v>1.12374</c:v>
                </c:pt>
                <c:pt idx="104">
                  <c:v>1.1290800000000001</c:v>
                </c:pt>
                <c:pt idx="105">
                  <c:v>1.13086</c:v>
                </c:pt>
                <c:pt idx="106">
                  <c:v>1.1326400000000001</c:v>
                </c:pt>
                <c:pt idx="107">
                  <c:v>1.1362000000000001</c:v>
                </c:pt>
                <c:pt idx="108">
                  <c:v>1.13798</c:v>
                </c:pt>
                <c:pt idx="109">
                  <c:v>1.1415299999999939</c:v>
                </c:pt>
                <c:pt idx="110">
                  <c:v>1.1450899999999999</c:v>
                </c:pt>
                <c:pt idx="111">
                  <c:v>1.1468700000000001</c:v>
                </c:pt>
                <c:pt idx="112">
                  <c:v>1.1504300000000001</c:v>
                </c:pt>
                <c:pt idx="113">
                  <c:v>1.152210000000006</c:v>
                </c:pt>
                <c:pt idx="114">
                  <c:v>1.1539899999999998</c:v>
                </c:pt>
                <c:pt idx="115">
                  <c:v>1.15577</c:v>
                </c:pt>
                <c:pt idx="116">
                  <c:v>1.15754</c:v>
                </c:pt>
                <c:pt idx="117">
                  <c:v>1.1611</c:v>
                </c:pt>
                <c:pt idx="118">
                  <c:v>1.1628799999999999</c:v>
                </c:pt>
                <c:pt idx="119">
                  <c:v>1.1664399999999999</c:v>
                </c:pt>
                <c:pt idx="120">
                  <c:v>1.16822</c:v>
                </c:pt>
                <c:pt idx="121">
                  <c:v>1.17178</c:v>
                </c:pt>
                <c:pt idx="122">
                  <c:v>1.17533</c:v>
                </c:pt>
                <c:pt idx="123">
                  <c:v>1.1771100000000001</c:v>
                </c:pt>
                <c:pt idx="124">
                  <c:v>1.1806700000000001</c:v>
                </c:pt>
                <c:pt idx="125">
                  <c:v>1.1842299999999999</c:v>
                </c:pt>
                <c:pt idx="126">
                  <c:v>1.1877899999999999</c:v>
                </c:pt>
                <c:pt idx="127">
                  <c:v>1.1913499999999999</c:v>
                </c:pt>
                <c:pt idx="128">
                  <c:v>1.19312</c:v>
                </c:pt>
                <c:pt idx="129">
                  <c:v>1.1949000000000001</c:v>
                </c:pt>
                <c:pt idx="130">
                  <c:v>1.1984600000000001</c:v>
                </c:pt>
                <c:pt idx="131">
                  <c:v>1.2020199999999999</c:v>
                </c:pt>
                <c:pt idx="132">
                  <c:v>1.2055799999999928</c:v>
                </c:pt>
                <c:pt idx="133">
                  <c:v>1.2109099999999939</c:v>
                </c:pt>
                <c:pt idx="134">
                  <c:v>1.2144699999999939</c:v>
                </c:pt>
                <c:pt idx="135">
                  <c:v>1.2162500000000001</c:v>
                </c:pt>
                <c:pt idx="136">
                  <c:v>1.2198099999999927</c:v>
                </c:pt>
                <c:pt idx="137">
                  <c:v>1.22515</c:v>
                </c:pt>
                <c:pt idx="138">
                  <c:v>1.2286999999999932</c:v>
                </c:pt>
                <c:pt idx="139">
                  <c:v>1.2322599999999999</c:v>
                </c:pt>
                <c:pt idx="140">
                  <c:v>1.2358199999999933</c:v>
                </c:pt>
                <c:pt idx="141">
                  <c:v>1.2393799999999937</c:v>
                </c:pt>
                <c:pt idx="142">
                  <c:v>1.2411599999999998</c:v>
                </c:pt>
                <c:pt idx="143">
                  <c:v>1.2429399999999939</c:v>
                </c:pt>
                <c:pt idx="144">
                  <c:v>1.24471</c:v>
                </c:pt>
                <c:pt idx="145">
                  <c:v>1.2464899999999999</c:v>
                </c:pt>
                <c:pt idx="146">
                  <c:v>1.2518299999999896</c:v>
                </c:pt>
                <c:pt idx="147">
                  <c:v>1.2553899999999998</c:v>
                </c:pt>
                <c:pt idx="148">
                  <c:v>1.25895</c:v>
                </c:pt>
                <c:pt idx="149">
                  <c:v>1.2607299999999932</c:v>
                </c:pt>
                <c:pt idx="150">
                  <c:v>1.26606</c:v>
                </c:pt>
                <c:pt idx="151">
                  <c:v>1.2696199999999978</c:v>
                </c:pt>
                <c:pt idx="152">
                  <c:v>1.27318</c:v>
                </c:pt>
                <c:pt idx="153">
                  <c:v>1.27674</c:v>
                </c:pt>
                <c:pt idx="154">
                  <c:v>1.2802899999999999</c:v>
                </c:pt>
                <c:pt idx="155">
                  <c:v>1.2838499999999939</c:v>
                </c:pt>
                <c:pt idx="156">
                  <c:v>1.2891899999999998</c:v>
                </c:pt>
                <c:pt idx="157">
                  <c:v>1.2927500000000001</c:v>
                </c:pt>
                <c:pt idx="158">
                  <c:v>1.2963100000000001</c:v>
                </c:pt>
                <c:pt idx="159">
                  <c:v>1.2998599999999998</c:v>
                </c:pt>
                <c:pt idx="160">
                  <c:v>1.3034199999999998</c:v>
                </c:pt>
                <c:pt idx="161">
                  <c:v>1.30698</c:v>
                </c:pt>
                <c:pt idx="162">
                  <c:v>1.3123199999999999</c:v>
                </c:pt>
                <c:pt idx="163">
                  <c:v>1.3158699999999928</c:v>
                </c:pt>
                <c:pt idx="164">
                  <c:v>1.3194299999999932</c:v>
                </c:pt>
                <c:pt idx="165">
                  <c:v>1.3229899999999999</c:v>
                </c:pt>
                <c:pt idx="166">
                  <c:v>1.3265499999999999</c:v>
                </c:pt>
                <c:pt idx="167">
                  <c:v>1.3301099999999999</c:v>
                </c:pt>
                <c:pt idx="168">
                  <c:v>1.3336599999999998</c:v>
                </c:pt>
                <c:pt idx="169">
                  <c:v>1.33544</c:v>
                </c:pt>
                <c:pt idx="170">
                  <c:v>1.339</c:v>
                </c:pt>
                <c:pt idx="171">
                  <c:v>1.3443400000000001</c:v>
                </c:pt>
                <c:pt idx="172">
                  <c:v>1.35145</c:v>
                </c:pt>
                <c:pt idx="173">
                  <c:v>1.35501</c:v>
                </c:pt>
                <c:pt idx="174">
                  <c:v>1.3603499999999999</c:v>
                </c:pt>
                <c:pt idx="175">
                  <c:v>1.3656899999999998</c:v>
                </c:pt>
                <c:pt idx="176">
                  <c:v>1.3710199999999999</c:v>
                </c:pt>
                <c:pt idx="177">
                  <c:v>1.3745799999999999</c:v>
                </c:pt>
                <c:pt idx="178">
                  <c:v>1.3781399999999999</c:v>
                </c:pt>
                <c:pt idx="179">
                  <c:v>1.3816999999999939</c:v>
                </c:pt>
                <c:pt idx="180">
                  <c:v>1.3852599999999999</c:v>
                </c:pt>
                <c:pt idx="181">
                  <c:v>1.38703</c:v>
                </c:pt>
                <c:pt idx="182">
                  <c:v>1.39059</c:v>
                </c:pt>
                <c:pt idx="183">
                  <c:v>1.3923700000000001</c:v>
                </c:pt>
                <c:pt idx="184">
                  <c:v>1.3959299999999932</c:v>
                </c:pt>
                <c:pt idx="185">
                  <c:v>1.3994899999999999</c:v>
                </c:pt>
                <c:pt idx="186">
                  <c:v>1.404819999999994</c:v>
                </c:pt>
                <c:pt idx="187">
                  <c:v>1.40838</c:v>
                </c:pt>
                <c:pt idx="188">
                  <c:v>1.4119399999999895</c:v>
                </c:pt>
                <c:pt idx="189">
                  <c:v>1.4154999999999895</c:v>
                </c:pt>
                <c:pt idx="190">
                  <c:v>1.4190599999999998</c:v>
                </c:pt>
                <c:pt idx="191">
                  <c:v>1.4226099999999939</c:v>
                </c:pt>
                <c:pt idx="192">
                  <c:v>1.4261699999999939</c:v>
                </c:pt>
                <c:pt idx="193">
                  <c:v>1.429729999999988</c:v>
                </c:pt>
                <c:pt idx="194">
                  <c:v>1.433289999999994</c:v>
                </c:pt>
                <c:pt idx="195">
                  <c:v>1.43685</c:v>
                </c:pt>
                <c:pt idx="196">
                  <c:v>1.4403999999999932</c:v>
                </c:pt>
                <c:pt idx="197">
                  <c:v>1.4439599999999932</c:v>
                </c:pt>
                <c:pt idx="198">
                  <c:v>1.4475199999999933</c:v>
                </c:pt>
                <c:pt idx="199">
                  <c:v>1.4510799999999937</c:v>
                </c:pt>
                <c:pt idx="200">
                  <c:v>1.4546399999999939</c:v>
                </c:pt>
                <c:pt idx="201">
                  <c:v>1.4581899999999999</c:v>
                </c:pt>
                <c:pt idx="202">
                  <c:v>1.4617499999999934</c:v>
                </c:pt>
                <c:pt idx="203">
                  <c:v>1.4670899999999998</c:v>
                </c:pt>
                <c:pt idx="204">
                  <c:v>1.47065</c:v>
                </c:pt>
                <c:pt idx="205">
                  <c:v>1.4724299999999932</c:v>
                </c:pt>
                <c:pt idx="206">
                  <c:v>1.477759999999994</c:v>
                </c:pt>
                <c:pt idx="207">
                  <c:v>1.4813199999999958</c:v>
                </c:pt>
                <c:pt idx="208">
                  <c:v>1.48488</c:v>
                </c:pt>
                <c:pt idx="209">
                  <c:v>1.4902199999999999</c:v>
                </c:pt>
                <c:pt idx="210">
                  <c:v>1.4919899999999939</c:v>
                </c:pt>
                <c:pt idx="211">
                  <c:v>1.4973299999999914</c:v>
                </c:pt>
                <c:pt idx="212">
                  <c:v>1.5008899999999998</c:v>
                </c:pt>
                <c:pt idx="213">
                  <c:v>1.5044500000000001</c:v>
                </c:pt>
                <c:pt idx="214">
                  <c:v>1.5080100000000001</c:v>
                </c:pt>
                <c:pt idx="215">
                  <c:v>1.5097799999999932</c:v>
                </c:pt>
                <c:pt idx="216">
                  <c:v>1.5133399999999932</c:v>
                </c:pt>
                <c:pt idx="217">
                  <c:v>1.51868</c:v>
                </c:pt>
                <c:pt idx="218">
                  <c:v>1.5204599999999999</c:v>
                </c:pt>
                <c:pt idx="219">
                  <c:v>1.5240199999999999</c:v>
                </c:pt>
                <c:pt idx="220">
                  <c:v>1.5275699999999928</c:v>
                </c:pt>
                <c:pt idx="221">
                  <c:v>1.531129999999993</c:v>
                </c:pt>
                <c:pt idx="222">
                  <c:v>1.5346899999999999</c:v>
                </c:pt>
                <c:pt idx="223">
                  <c:v>1.5382499999999999</c:v>
                </c:pt>
                <c:pt idx="224">
                  <c:v>1.5418099999999932</c:v>
                </c:pt>
                <c:pt idx="225">
                  <c:v>1.5435899999999998</c:v>
                </c:pt>
                <c:pt idx="226">
                  <c:v>1.54714</c:v>
                </c:pt>
                <c:pt idx="227">
                  <c:v>1.5507</c:v>
                </c:pt>
                <c:pt idx="228">
                  <c:v>1.55426</c:v>
                </c:pt>
                <c:pt idx="229">
                  <c:v>1.5578199999999998</c:v>
                </c:pt>
                <c:pt idx="230">
                  <c:v>1.56138</c:v>
                </c:pt>
                <c:pt idx="231">
                  <c:v>1.5649299999999939</c:v>
                </c:pt>
                <c:pt idx="232">
                  <c:v>1.5684899999999999</c:v>
                </c:pt>
                <c:pt idx="233">
                  <c:v>1.5720499999999999</c:v>
                </c:pt>
                <c:pt idx="234">
                  <c:v>1.5773899999999998</c:v>
                </c:pt>
                <c:pt idx="235">
                  <c:v>1.58094</c:v>
                </c:pt>
                <c:pt idx="236">
                  <c:v>1.5845</c:v>
                </c:pt>
                <c:pt idx="237">
                  <c:v>1.58806</c:v>
                </c:pt>
                <c:pt idx="238">
                  <c:v>1.5916199999999998</c:v>
                </c:pt>
                <c:pt idx="239">
                  <c:v>1.59518</c:v>
                </c:pt>
                <c:pt idx="240">
                  <c:v>1.59873</c:v>
                </c:pt>
                <c:pt idx="241">
                  <c:v>1.60229</c:v>
                </c:pt>
                <c:pt idx="242">
                  <c:v>1.60585</c:v>
                </c:pt>
                <c:pt idx="243">
                  <c:v>1.60941</c:v>
                </c:pt>
                <c:pt idx="244">
                  <c:v>1.6147400000000001</c:v>
                </c:pt>
                <c:pt idx="245">
                  <c:v>1.6183000000000001</c:v>
                </c:pt>
                <c:pt idx="246">
                  <c:v>1.6218599999999999</c:v>
                </c:pt>
                <c:pt idx="247">
                  <c:v>1.6254199999999999</c:v>
                </c:pt>
                <c:pt idx="248">
                  <c:v>1.6289800000000001</c:v>
                </c:pt>
                <c:pt idx="249">
                  <c:v>1.63253</c:v>
                </c:pt>
                <c:pt idx="250">
                  <c:v>1.63609</c:v>
                </c:pt>
                <c:pt idx="251">
                  <c:v>1.6396500000000001</c:v>
                </c:pt>
                <c:pt idx="252">
                  <c:v>1.6432100000000001</c:v>
                </c:pt>
                <c:pt idx="253">
                  <c:v>1.64499</c:v>
                </c:pt>
                <c:pt idx="254">
                  <c:v>1.648550000000006</c:v>
                </c:pt>
                <c:pt idx="255">
                  <c:v>1.6520999999999999</c:v>
                </c:pt>
                <c:pt idx="256">
                  <c:v>1.6556599999999999</c:v>
                </c:pt>
                <c:pt idx="257">
                  <c:v>1.65744</c:v>
                </c:pt>
                <c:pt idx="258">
                  <c:v>1.6627799999999999</c:v>
                </c:pt>
                <c:pt idx="259">
                  <c:v>1.6663399999999999</c:v>
                </c:pt>
                <c:pt idx="260">
                  <c:v>1.6698899999999999</c:v>
                </c:pt>
                <c:pt idx="261">
                  <c:v>1.6734500000000001</c:v>
                </c:pt>
                <c:pt idx="262">
                  <c:v>1.6770099999999999</c:v>
                </c:pt>
                <c:pt idx="263">
                  <c:v>1.6805699999999999</c:v>
                </c:pt>
                <c:pt idx="264">
                  <c:v>1.6841299999999999</c:v>
                </c:pt>
                <c:pt idx="265">
                  <c:v>1.6876800000000001</c:v>
                </c:pt>
                <c:pt idx="266">
                  <c:v>1.6912400000000001</c:v>
                </c:pt>
                <c:pt idx="267">
                  <c:v>1.6948000000000001</c:v>
                </c:pt>
                <c:pt idx="268">
                  <c:v>1.6983600000000001</c:v>
                </c:pt>
                <c:pt idx="269">
                  <c:v>1.7019199999999925</c:v>
                </c:pt>
                <c:pt idx="270">
                  <c:v>1.7054699999999914</c:v>
                </c:pt>
                <c:pt idx="271">
                  <c:v>1.7090299999999914</c:v>
                </c:pt>
                <c:pt idx="272">
                  <c:v>1.7125899999999998</c:v>
                </c:pt>
                <c:pt idx="273">
                  <c:v>1.7161500000000001</c:v>
                </c:pt>
                <c:pt idx="274">
                  <c:v>1.7197099999999927</c:v>
                </c:pt>
                <c:pt idx="275">
                  <c:v>1.7214799999999932</c:v>
                </c:pt>
                <c:pt idx="276">
                  <c:v>1.7250399999999932</c:v>
                </c:pt>
                <c:pt idx="277">
                  <c:v>1.7285999999999933</c:v>
                </c:pt>
                <c:pt idx="278">
                  <c:v>1.7321599999999999</c:v>
                </c:pt>
                <c:pt idx="279">
                  <c:v>1.7339399999999914</c:v>
                </c:pt>
                <c:pt idx="280">
                  <c:v>1.7357199999999939</c:v>
                </c:pt>
                <c:pt idx="281">
                  <c:v>1.7374999999999914</c:v>
                </c:pt>
                <c:pt idx="282">
                  <c:v>1.74105</c:v>
                </c:pt>
                <c:pt idx="283">
                  <c:v>1.74461</c:v>
                </c:pt>
                <c:pt idx="284">
                  <c:v>1.74817</c:v>
                </c:pt>
                <c:pt idx="285">
                  <c:v>1.7517299999999896</c:v>
                </c:pt>
                <c:pt idx="286">
                  <c:v>1.7552899999999998</c:v>
                </c:pt>
                <c:pt idx="287">
                  <c:v>1.75884</c:v>
                </c:pt>
                <c:pt idx="288">
                  <c:v>1.7606199999999999</c:v>
                </c:pt>
                <c:pt idx="289">
                  <c:v>1.7641800000000001</c:v>
                </c:pt>
                <c:pt idx="290">
                  <c:v>1.7677399999999928</c:v>
                </c:pt>
                <c:pt idx="291">
                  <c:v>1.7712999999999928</c:v>
                </c:pt>
                <c:pt idx="292">
                  <c:v>1.77485</c:v>
                </c:pt>
                <c:pt idx="293">
                  <c:v>1.77841</c:v>
                </c:pt>
                <c:pt idx="294">
                  <c:v>1.7819699999999914</c:v>
                </c:pt>
                <c:pt idx="295">
                  <c:v>1.7855299999999927</c:v>
                </c:pt>
                <c:pt idx="296">
                  <c:v>1.7890899999999998</c:v>
                </c:pt>
                <c:pt idx="297">
                  <c:v>1.79264</c:v>
                </c:pt>
                <c:pt idx="298">
                  <c:v>1.7962</c:v>
                </c:pt>
                <c:pt idx="299">
                  <c:v>1.7997599999999998</c:v>
                </c:pt>
                <c:pt idx="300">
                  <c:v>1.8033199999999998</c:v>
                </c:pt>
                <c:pt idx="301">
                  <c:v>1.80688</c:v>
                </c:pt>
                <c:pt idx="302">
                  <c:v>1.81043</c:v>
                </c:pt>
                <c:pt idx="303">
                  <c:v>1.8139899999999998</c:v>
                </c:pt>
                <c:pt idx="304">
                  <c:v>1.81755</c:v>
                </c:pt>
                <c:pt idx="305">
                  <c:v>1.82111</c:v>
                </c:pt>
                <c:pt idx="306">
                  <c:v>1.8228899999999999</c:v>
                </c:pt>
                <c:pt idx="307">
                  <c:v>1.82822</c:v>
                </c:pt>
                <c:pt idx="308">
                  <c:v>1.83178</c:v>
                </c:pt>
                <c:pt idx="309">
                  <c:v>1.83534</c:v>
                </c:pt>
                <c:pt idx="310">
                  <c:v>1.8389</c:v>
                </c:pt>
                <c:pt idx="311">
                  <c:v>1.84246</c:v>
                </c:pt>
                <c:pt idx="312">
                  <c:v>1.8477899999999998</c:v>
                </c:pt>
                <c:pt idx="313">
                  <c:v>1.8513500000000001</c:v>
                </c:pt>
                <c:pt idx="314">
                  <c:v>1.8549100000000001</c:v>
                </c:pt>
                <c:pt idx="315">
                  <c:v>1.8584700000000001</c:v>
                </c:pt>
                <c:pt idx="316">
                  <c:v>1.86202</c:v>
                </c:pt>
                <c:pt idx="317">
                  <c:v>1.86558</c:v>
                </c:pt>
                <c:pt idx="318">
                  <c:v>1.86914</c:v>
                </c:pt>
                <c:pt idx="319">
                  <c:v>1.8727</c:v>
                </c:pt>
                <c:pt idx="320">
                  <c:v>1.8744799999999999</c:v>
                </c:pt>
                <c:pt idx="321">
                  <c:v>1.87626</c:v>
                </c:pt>
                <c:pt idx="322">
                  <c:v>1.8780399999999999</c:v>
                </c:pt>
                <c:pt idx="323">
                  <c:v>1.87981</c:v>
                </c:pt>
                <c:pt idx="324">
                  <c:v>1.8815899999999999</c:v>
                </c:pt>
                <c:pt idx="325">
                  <c:v>1.8851500000000001</c:v>
                </c:pt>
                <c:pt idx="326">
                  <c:v>1.88693</c:v>
                </c:pt>
                <c:pt idx="327">
                  <c:v>1.8887100000000001</c:v>
                </c:pt>
                <c:pt idx="328">
                  <c:v>1.8922699999999999</c:v>
                </c:pt>
                <c:pt idx="329">
                  <c:v>1.8940500000000067</c:v>
                </c:pt>
                <c:pt idx="330">
                  <c:v>1.8976</c:v>
                </c:pt>
                <c:pt idx="331">
                  <c:v>1.90116</c:v>
                </c:pt>
                <c:pt idx="332">
                  <c:v>1.90472</c:v>
                </c:pt>
                <c:pt idx="333">
                  <c:v>1.9065000000000001</c:v>
                </c:pt>
                <c:pt idx="334">
                  <c:v>1.9100600000000001</c:v>
                </c:pt>
                <c:pt idx="335">
                  <c:v>1.9136199999999999</c:v>
                </c:pt>
                <c:pt idx="336">
                  <c:v>1.91717</c:v>
                </c:pt>
                <c:pt idx="337">
                  <c:v>1.92073</c:v>
                </c:pt>
                <c:pt idx="338">
                  <c:v>1.9242900000000001</c:v>
                </c:pt>
                <c:pt idx="339">
                  <c:v>1.9260699999999999</c:v>
                </c:pt>
                <c:pt idx="340">
                  <c:v>1.9278500000000001</c:v>
                </c:pt>
                <c:pt idx="341">
                  <c:v>1.9314100000000001</c:v>
                </c:pt>
                <c:pt idx="342">
                  <c:v>1.93496</c:v>
                </c:pt>
                <c:pt idx="343">
                  <c:v>1.93852</c:v>
                </c:pt>
                <c:pt idx="344">
                  <c:v>1.9420800000000074</c:v>
                </c:pt>
                <c:pt idx="345">
                  <c:v>1.94564</c:v>
                </c:pt>
                <c:pt idx="346">
                  <c:v>1.9492</c:v>
                </c:pt>
                <c:pt idx="347">
                  <c:v>1.9527500000000066</c:v>
                </c:pt>
                <c:pt idx="348">
                  <c:v>1.9545300000000001</c:v>
                </c:pt>
                <c:pt idx="349">
                  <c:v>1.9580900000000001</c:v>
                </c:pt>
                <c:pt idx="350">
                  <c:v>1.95987</c:v>
                </c:pt>
                <c:pt idx="351">
                  <c:v>1.96343</c:v>
                </c:pt>
                <c:pt idx="352">
                  <c:v>1.9652099999999999</c:v>
                </c:pt>
                <c:pt idx="353">
                  <c:v>1.9687600000000001</c:v>
                </c:pt>
                <c:pt idx="354">
                  <c:v>1.9723200000000001</c:v>
                </c:pt>
                <c:pt idx="355">
                  <c:v>1.9758800000000001</c:v>
                </c:pt>
                <c:pt idx="356">
                  <c:v>1.97766</c:v>
                </c:pt>
                <c:pt idx="357">
                  <c:v>1.9794400000000001</c:v>
                </c:pt>
                <c:pt idx="358">
                  <c:v>1.9830000000000001</c:v>
                </c:pt>
                <c:pt idx="359">
                  <c:v>1.9865500000000074</c:v>
                </c:pt>
                <c:pt idx="360">
                  <c:v>1.9901100000000076</c:v>
                </c:pt>
                <c:pt idx="361">
                  <c:v>1.9936700000000001</c:v>
                </c:pt>
                <c:pt idx="362">
                  <c:v>1.9972300000000001</c:v>
                </c:pt>
                <c:pt idx="363">
                  <c:v>2.0007899999999998</c:v>
                </c:pt>
                <c:pt idx="364">
                  <c:v>2.0025599999999977</c:v>
                </c:pt>
                <c:pt idx="365">
                  <c:v>2.0061200000000001</c:v>
                </c:pt>
                <c:pt idx="366">
                  <c:v>2.0096799999999977</c:v>
                </c:pt>
                <c:pt idx="367">
                  <c:v>2.0132399999999997</c:v>
                </c:pt>
                <c:pt idx="368">
                  <c:v>2.0167999999999977</c:v>
                </c:pt>
                <c:pt idx="369">
                  <c:v>2.0203500000000001</c:v>
                </c:pt>
                <c:pt idx="370">
                  <c:v>2.0239099999999999</c:v>
                </c:pt>
                <c:pt idx="371">
                  <c:v>2.0274700000000001</c:v>
                </c:pt>
                <c:pt idx="372">
                  <c:v>2.0292499999999967</c:v>
                </c:pt>
                <c:pt idx="373">
                  <c:v>2.0328099999999822</c:v>
                </c:pt>
                <c:pt idx="374">
                  <c:v>2.0363699999999967</c:v>
                </c:pt>
                <c:pt idx="375">
                  <c:v>2.03992</c:v>
                </c:pt>
                <c:pt idx="376">
                  <c:v>2.0434800000000002</c:v>
                </c:pt>
                <c:pt idx="377">
                  <c:v>2.04704</c:v>
                </c:pt>
                <c:pt idx="378">
                  <c:v>2.0488200000000001</c:v>
                </c:pt>
                <c:pt idx="379">
                  <c:v>2.0505999999999998</c:v>
                </c:pt>
                <c:pt idx="380">
                  <c:v>2.05416</c:v>
                </c:pt>
                <c:pt idx="381">
                  <c:v>2.05593</c:v>
                </c:pt>
                <c:pt idx="382">
                  <c:v>2.0594899999999967</c:v>
                </c:pt>
                <c:pt idx="383">
                  <c:v>2.0612699999999977</c:v>
                </c:pt>
                <c:pt idx="384">
                  <c:v>2.0648300000000002</c:v>
                </c:pt>
                <c:pt idx="385">
                  <c:v>2.0683900000000119</c:v>
                </c:pt>
                <c:pt idx="386">
                  <c:v>2.0701700000000001</c:v>
                </c:pt>
                <c:pt idx="387">
                  <c:v>2.0737199999999998</c:v>
                </c:pt>
                <c:pt idx="388">
                  <c:v>2.0754999999999977</c:v>
                </c:pt>
                <c:pt idx="389">
                  <c:v>2.079059999999985</c:v>
                </c:pt>
                <c:pt idx="390">
                  <c:v>2.0826199999999977</c:v>
                </c:pt>
                <c:pt idx="391">
                  <c:v>2.0861800000000001</c:v>
                </c:pt>
                <c:pt idx="392">
                  <c:v>2.0897399999999999</c:v>
                </c:pt>
                <c:pt idx="393">
                  <c:v>2.0932900000000001</c:v>
                </c:pt>
                <c:pt idx="394">
                  <c:v>2.0968499999999759</c:v>
                </c:pt>
                <c:pt idx="395">
                  <c:v>2.09863</c:v>
                </c:pt>
                <c:pt idx="396">
                  <c:v>2.1004100000000001</c:v>
                </c:pt>
                <c:pt idx="397">
                  <c:v>2.1021899999999998</c:v>
                </c:pt>
                <c:pt idx="398">
                  <c:v>2.1039699999999999</c:v>
                </c:pt>
                <c:pt idx="399">
                  <c:v>2.10575</c:v>
                </c:pt>
                <c:pt idx="400">
                  <c:v>2.1075300000000166</c:v>
                </c:pt>
                <c:pt idx="401">
                  <c:v>2.1110799999999967</c:v>
                </c:pt>
                <c:pt idx="402">
                  <c:v>2.1146399999999987</c:v>
                </c:pt>
                <c:pt idx="403">
                  <c:v>2.1164199999999873</c:v>
                </c:pt>
                <c:pt idx="404">
                  <c:v>2.1181999999999999</c:v>
                </c:pt>
                <c:pt idx="405">
                  <c:v>2.1217600000000001</c:v>
                </c:pt>
                <c:pt idx="406">
                  <c:v>2.1253199999999999</c:v>
                </c:pt>
                <c:pt idx="407">
                  <c:v>2.12887</c:v>
                </c:pt>
                <c:pt idx="408">
                  <c:v>2.1324299999999967</c:v>
                </c:pt>
                <c:pt idx="409">
                  <c:v>2.1342099999999977</c:v>
                </c:pt>
                <c:pt idx="410">
                  <c:v>2.1377700000000002</c:v>
                </c:pt>
                <c:pt idx="411">
                  <c:v>2.1395499999999967</c:v>
                </c:pt>
                <c:pt idx="412">
                  <c:v>2.1413300000000119</c:v>
                </c:pt>
                <c:pt idx="413">
                  <c:v>2.1431100000000147</c:v>
                </c:pt>
                <c:pt idx="414">
                  <c:v>2.1448800000000001</c:v>
                </c:pt>
                <c:pt idx="415">
                  <c:v>2.1466599999999967</c:v>
                </c:pt>
                <c:pt idx="416">
                  <c:v>2.1484399999999999</c:v>
                </c:pt>
                <c:pt idx="417">
                  <c:v>2.15022</c:v>
                </c:pt>
                <c:pt idx="418">
                  <c:v>2.15022</c:v>
                </c:pt>
              </c:numCache>
            </c:numRef>
          </c:xVal>
          <c:yVal>
            <c:numRef>
              <c:f>Лист1!$B$2:$B$420</c:f>
              <c:numCache>
                <c:formatCode>@</c:formatCode>
                <c:ptCount val="419"/>
                <c:pt idx="0">
                  <c:v>6.9334400000000572E-3</c:v>
                </c:pt>
                <c:pt idx="1">
                  <c:v>6.9332900000000641E-3</c:v>
                </c:pt>
                <c:pt idx="2">
                  <c:v>7.043040000000042E-3</c:v>
                </c:pt>
                <c:pt idx="3">
                  <c:v>7.042740000000036E-3</c:v>
                </c:pt>
                <c:pt idx="4">
                  <c:v>7.0425899999999996E-3</c:v>
                </c:pt>
                <c:pt idx="5">
                  <c:v>7.1523500000000104E-3</c:v>
                </c:pt>
                <c:pt idx="6">
                  <c:v>7.1520500000000001E-3</c:v>
                </c:pt>
                <c:pt idx="7">
                  <c:v>7.1517500000000114E-3</c:v>
                </c:pt>
                <c:pt idx="8">
                  <c:v>7.1516000000000383E-3</c:v>
                </c:pt>
                <c:pt idx="9">
                  <c:v>7.1514500000000114E-3</c:v>
                </c:pt>
                <c:pt idx="10">
                  <c:v>7.2613500000000379E-3</c:v>
                </c:pt>
                <c:pt idx="11">
                  <c:v>7.2612000000000457E-3</c:v>
                </c:pt>
                <c:pt idx="12">
                  <c:v>7.2610500000000319E-3</c:v>
                </c:pt>
                <c:pt idx="13">
                  <c:v>7.2609000000000024E-3</c:v>
                </c:pt>
                <c:pt idx="14">
                  <c:v>7.3706600000000549E-3</c:v>
                </c:pt>
                <c:pt idx="15">
                  <c:v>7.3703600000000523E-3</c:v>
                </c:pt>
                <c:pt idx="16">
                  <c:v>7.3702100000000376E-3</c:v>
                </c:pt>
                <c:pt idx="17">
                  <c:v>7.4799700000000528E-3</c:v>
                </c:pt>
                <c:pt idx="18">
                  <c:v>7.4796700000000736E-3</c:v>
                </c:pt>
                <c:pt idx="19">
                  <c:v>7.5895700000000376E-3</c:v>
                </c:pt>
                <c:pt idx="20">
                  <c:v>7.5892700000000542E-3</c:v>
                </c:pt>
                <c:pt idx="21">
                  <c:v>7.6990300000000034E-3</c:v>
                </c:pt>
                <c:pt idx="22">
                  <c:v>7.6987300000000104E-3</c:v>
                </c:pt>
                <c:pt idx="23">
                  <c:v>7.8084900000000134E-3</c:v>
                </c:pt>
                <c:pt idx="24">
                  <c:v>7.9182400000000538E-3</c:v>
                </c:pt>
                <c:pt idx="25">
                  <c:v>7.9177899999999992E-3</c:v>
                </c:pt>
                <c:pt idx="26">
                  <c:v>8.0275500000000048E-3</c:v>
                </c:pt>
                <c:pt idx="27">
                  <c:v>8.0272500000000014E-3</c:v>
                </c:pt>
                <c:pt idx="28">
                  <c:v>8.0269500000000066E-3</c:v>
                </c:pt>
                <c:pt idx="29">
                  <c:v>8.136860000000001E-3</c:v>
                </c:pt>
                <c:pt idx="30">
                  <c:v>8.1365600000000027E-3</c:v>
                </c:pt>
                <c:pt idx="31">
                  <c:v>8.1364000000000228E-3</c:v>
                </c:pt>
                <c:pt idx="32">
                  <c:v>8.2463100000000015E-3</c:v>
                </c:pt>
                <c:pt idx="33">
                  <c:v>8.2461600000000006E-3</c:v>
                </c:pt>
                <c:pt idx="34">
                  <c:v>8.3560700000000227E-3</c:v>
                </c:pt>
                <c:pt idx="35">
                  <c:v>8.3559200000000722E-3</c:v>
                </c:pt>
                <c:pt idx="36">
                  <c:v>8.4658200000000267E-3</c:v>
                </c:pt>
                <c:pt idx="37">
                  <c:v>8.465520000000077E-3</c:v>
                </c:pt>
                <c:pt idx="38">
                  <c:v>8.5754300000000991E-3</c:v>
                </c:pt>
                <c:pt idx="39">
                  <c:v>8.5751300000000766E-3</c:v>
                </c:pt>
                <c:pt idx="40">
                  <c:v>8.5749800000000046E-3</c:v>
                </c:pt>
                <c:pt idx="41">
                  <c:v>8.6848900000000007E-3</c:v>
                </c:pt>
                <c:pt idx="42">
                  <c:v>8.6845900000000007E-3</c:v>
                </c:pt>
                <c:pt idx="43">
                  <c:v>8.6842900000000008E-3</c:v>
                </c:pt>
                <c:pt idx="44">
                  <c:v>8.7941900000000003E-3</c:v>
                </c:pt>
                <c:pt idx="45">
                  <c:v>8.7938900000000004E-3</c:v>
                </c:pt>
                <c:pt idx="46">
                  <c:v>8.7937400000000047E-3</c:v>
                </c:pt>
                <c:pt idx="47">
                  <c:v>8.9036500000000268E-3</c:v>
                </c:pt>
                <c:pt idx="48">
                  <c:v>8.9035000000000693E-3</c:v>
                </c:pt>
                <c:pt idx="49">
                  <c:v>8.9033500000000008E-3</c:v>
                </c:pt>
                <c:pt idx="50">
                  <c:v>9.0132600000000004E-3</c:v>
                </c:pt>
                <c:pt idx="51">
                  <c:v>9.0131100000000047E-3</c:v>
                </c:pt>
                <c:pt idx="52">
                  <c:v>9.1230100000000008E-3</c:v>
                </c:pt>
                <c:pt idx="53">
                  <c:v>9.1227100000000026E-3</c:v>
                </c:pt>
                <c:pt idx="54">
                  <c:v>9.2326200000000004E-3</c:v>
                </c:pt>
                <c:pt idx="55">
                  <c:v>9.2323199999999987E-3</c:v>
                </c:pt>
                <c:pt idx="56">
                  <c:v>9.2320200000000005E-3</c:v>
                </c:pt>
                <c:pt idx="57">
                  <c:v>9.2318699999999997E-3</c:v>
                </c:pt>
                <c:pt idx="58">
                  <c:v>9.3417800000000027E-3</c:v>
                </c:pt>
                <c:pt idx="59">
                  <c:v>9.3414800000000547E-3</c:v>
                </c:pt>
                <c:pt idx="60">
                  <c:v>9.4513800000000248E-3</c:v>
                </c:pt>
                <c:pt idx="61">
                  <c:v>9.4512300000000622E-3</c:v>
                </c:pt>
                <c:pt idx="62">
                  <c:v>9.5611400000000027E-3</c:v>
                </c:pt>
                <c:pt idx="63">
                  <c:v>9.5609900000000227E-3</c:v>
                </c:pt>
                <c:pt idx="64">
                  <c:v>9.5608400000000548E-3</c:v>
                </c:pt>
                <c:pt idx="65">
                  <c:v>9.560690000000073E-3</c:v>
                </c:pt>
                <c:pt idx="66">
                  <c:v>9.6706000000000066E-3</c:v>
                </c:pt>
                <c:pt idx="67">
                  <c:v>9.6704500000000266E-3</c:v>
                </c:pt>
                <c:pt idx="68">
                  <c:v>9.6703000000000067E-3</c:v>
                </c:pt>
                <c:pt idx="69">
                  <c:v>9.7802000000000028E-3</c:v>
                </c:pt>
                <c:pt idx="70">
                  <c:v>9.7800500000000002E-3</c:v>
                </c:pt>
                <c:pt idx="71">
                  <c:v>9.7797500000000228E-3</c:v>
                </c:pt>
                <c:pt idx="72">
                  <c:v>9.8896600000000726E-3</c:v>
                </c:pt>
                <c:pt idx="73">
                  <c:v>9.8893600000000068E-3</c:v>
                </c:pt>
                <c:pt idx="74">
                  <c:v>9.9992600000000046E-3</c:v>
                </c:pt>
                <c:pt idx="75">
                  <c:v>9.9989600000000012E-3</c:v>
                </c:pt>
                <c:pt idx="76">
                  <c:v>1.0109E-2</c:v>
                </c:pt>
                <c:pt idx="77">
                  <c:v>1.0108600000000001E-2</c:v>
                </c:pt>
                <c:pt idx="78">
                  <c:v>1.01084E-2</c:v>
                </c:pt>
                <c:pt idx="79">
                  <c:v>1.02185E-2</c:v>
                </c:pt>
                <c:pt idx="80">
                  <c:v>1.0328199999999999E-2</c:v>
                </c:pt>
                <c:pt idx="81">
                  <c:v>1.0328100000000003E-2</c:v>
                </c:pt>
                <c:pt idx="82">
                  <c:v>1.0327800000000003E-2</c:v>
                </c:pt>
                <c:pt idx="83">
                  <c:v>1.0437699999999998E-2</c:v>
                </c:pt>
                <c:pt idx="84">
                  <c:v>1.0437500000000001E-2</c:v>
                </c:pt>
                <c:pt idx="85">
                  <c:v>1.0547400000000005E-2</c:v>
                </c:pt>
                <c:pt idx="86">
                  <c:v>1.0547300000000001E-2</c:v>
                </c:pt>
                <c:pt idx="87">
                  <c:v>1.0547000000000001E-2</c:v>
                </c:pt>
                <c:pt idx="88">
                  <c:v>1.0656899999999999E-2</c:v>
                </c:pt>
                <c:pt idx="89">
                  <c:v>1.0656599999999999E-2</c:v>
                </c:pt>
                <c:pt idx="90">
                  <c:v>1.0766400000000021E-2</c:v>
                </c:pt>
                <c:pt idx="91">
                  <c:v>1.0876100000000001E-2</c:v>
                </c:pt>
                <c:pt idx="92">
                  <c:v>1.0875800000000001E-2</c:v>
                </c:pt>
                <c:pt idx="93">
                  <c:v>1.0985600000000003E-2</c:v>
                </c:pt>
                <c:pt idx="94">
                  <c:v>1.1095300000000001E-2</c:v>
                </c:pt>
                <c:pt idx="95">
                  <c:v>1.10949E-2</c:v>
                </c:pt>
                <c:pt idx="96">
                  <c:v>1.1204600000000007E-2</c:v>
                </c:pt>
                <c:pt idx="97">
                  <c:v>1.13144E-2</c:v>
                </c:pt>
                <c:pt idx="98">
                  <c:v>1.1314100000000007E-2</c:v>
                </c:pt>
                <c:pt idx="99">
                  <c:v>1.1423800000000088E-2</c:v>
                </c:pt>
                <c:pt idx="100">
                  <c:v>1.1533600000000001E-2</c:v>
                </c:pt>
                <c:pt idx="101">
                  <c:v>1.1533300000000003E-2</c:v>
                </c:pt>
                <c:pt idx="102">
                  <c:v>1.1643100000000087E-2</c:v>
                </c:pt>
                <c:pt idx="103">
                  <c:v>1.1752800000000061E-2</c:v>
                </c:pt>
                <c:pt idx="104">
                  <c:v>1.1752400000000001E-2</c:v>
                </c:pt>
                <c:pt idx="105">
                  <c:v>1.1862300000000072E-2</c:v>
                </c:pt>
                <c:pt idx="106">
                  <c:v>1.1862100000000106E-2</c:v>
                </c:pt>
                <c:pt idx="107">
                  <c:v>1.1971900000000001E-2</c:v>
                </c:pt>
                <c:pt idx="108">
                  <c:v>1.2081800000000005E-2</c:v>
                </c:pt>
                <c:pt idx="109">
                  <c:v>1.2081500000000021E-2</c:v>
                </c:pt>
                <c:pt idx="110">
                  <c:v>1.2191199999999999E-2</c:v>
                </c:pt>
                <c:pt idx="111">
                  <c:v>1.21911E-2</c:v>
                </c:pt>
                <c:pt idx="112">
                  <c:v>1.23009E-2</c:v>
                </c:pt>
                <c:pt idx="113">
                  <c:v>1.2300699999999999E-2</c:v>
                </c:pt>
                <c:pt idx="114">
                  <c:v>1.2410599999999999E-2</c:v>
                </c:pt>
                <c:pt idx="115">
                  <c:v>1.2410500000000001E-2</c:v>
                </c:pt>
                <c:pt idx="116">
                  <c:v>1.2520399999999999E-2</c:v>
                </c:pt>
                <c:pt idx="117">
                  <c:v>1.2520099999999999E-2</c:v>
                </c:pt>
                <c:pt idx="118">
                  <c:v>1.2519899999999999E-2</c:v>
                </c:pt>
                <c:pt idx="119">
                  <c:v>1.2629700000000001E-2</c:v>
                </c:pt>
                <c:pt idx="120">
                  <c:v>1.2739599999999998E-2</c:v>
                </c:pt>
                <c:pt idx="121">
                  <c:v>1.2849299999999998E-2</c:v>
                </c:pt>
                <c:pt idx="122">
                  <c:v>1.2848999999999999E-2</c:v>
                </c:pt>
                <c:pt idx="123">
                  <c:v>1.2958899999999999E-2</c:v>
                </c:pt>
                <c:pt idx="124">
                  <c:v>1.2958599999999999E-2</c:v>
                </c:pt>
                <c:pt idx="125">
                  <c:v>1.3068400000000001E-2</c:v>
                </c:pt>
                <c:pt idx="126">
                  <c:v>1.3178199999999999E-2</c:v>
                </c:pt>
                <c:pt idx="127">
                  <c:v>1.32879E-2</c:v>
                </c:pt>
                <c:pt idx="128">
                  <c:v>1.3287800000000021E-2</c:v>
                </c:pt>
                <c:pt idx="129">
                  <c:v>1.33977E-2</c:v>
                </c:pt>
                <c:pt idx="130">
                  <c:v>1.33974E-2</c:v>
                </c:pt>
                <c:pt idx="131">
                  <c:v>1.3507099999999999E-2</c:v>
                </c:pt>
                <c:pt idx="132">
                  <c:v>1.3616899999999999E-2</c:v>
                </c:pt>
                <c:pt idx="133">
                  <c:v>1.3726500000000091E-2</c:v>
                </c:pt>
                <c:pt idx="134">
                  <c:v>1.38362E-2</c:v>
                </c:pt>
                <c:pt idx="135">
                  <c:v>1.3946100000000076E-2</c:v>
                </c:pt>
                <c:pt idx="136">
                  <c:v>1.3945800000000088E-2</c:v>
                </c:pt>
                <c:pt idx="137">
                  <c:v>1.40555E-2</c:v>
                </c:pt>
                <c:pt idx="138">
                  <c:v>1.4165199999999999E-2</c:v>
                </c:pt>
                <c:pt idx="139">
                  <c:v>1.4274999999999998E-2</c:v>
                </c:pt>
                <c:pt idx="140">
                  <c:v>1.43847E-2</c:v>
                </c:pt>
                <c:pt idx="141">
                  <c:v>1.43844E-2</c:v>
                </c:pt>
                <c:pt idx="142">
                  <c:v>1.44943E-2</c:v>
                </c:pt>
                <c:pt idx="143">
                  <c:v>1.4494199999999999E-2</c:v>
                </c:pt>
                <c:pt idx="144">
                  <c:v>1.4604100000000005E-2</c:v>
                </c:pt>
                <c:pt idx="145">
                  <c:v>1.4714E-2</c:v>
                </c:pt>
                <c:pt idx="146">
                  <c:v>1.4713499999999999E-2</c:v>
                </c:pt>
                <c:pt idx="147">
                  <c:v>1.4823299999999999E-2</c:v>
                </c:pt>
                <c:pt idx="148">
                  <c:v>1.4933099999999998E-2</c:v>
                </c:pt>
                <c:pt idx="149">
                  <c:v>1.5043000000000001E-2</c:v>
                </c:pt>
                <c:pt idx="150">
                  <c:v>1.51526E-2</c:v>
                </c:pt>
                <c:pt idx="151">
                  <c:v>1.5262299999999999E-2</c:v>
                </c:pt>
                <c:pt idx="152">
                  <c:v>1.5262000000000001E-2</c:v>
                </c:pt>
                <c:pt idx="153">
                  <c:v>1.5371800000000001E-2</c:v>
                </c:pt>
                <c:pt idx="154">
                  <c:v>1.5481500000000089E-2</c:v>
                </c:pt>
                <c:pt idx="155">
                  <c:v>1.5591300000000001E-2</c:v>
                </c:pt>
                <c:pt idx="156">
                  <c:v>1.57009E-2</c:v>
                </c:pt>
                <c:pt idx="157">
                  <c:v>1.58107E-2</c:v>
                </c:pt>
                <c:pt idx="158">
                  <c:v>1.5920400000000098E-2</c:v>
                </c:pt>
                <c:pt idx="159">
                  <c:v>1.6030200000000001E-2</c:v>
                </c:pt>
                <c:pt idx="160">
                  <c:v>1.6139899999999999E-2</c:v>
                </c:pt>
                <c:pt idx="161">
                  <c:v>1.6249699999999999E-2</c:v>
                </c:pt>
                <c:pt idx="162">
                  <c:v>1.63593E-2</c:v>
                </c:pt>
                <c:pt idx="163">
                  <c:v>1.6469100000000021E-2</c:v>
                </c:pt>
                <c:pt idx="164">
                  <c:v>1.6468800000000096E-2</c:v>
                </c:pt>
                <c:pt idx="165">
                  <c:v>1.6578499999999999E-2</c:v>
                </c:pt>
                <c:pt idx="166">
                  <c:v>1.6688300000000003E-2</c:v>
                </c:pt>
                <c:pt idx="167">
                  <c:v>1.6798E-2</c:v>
                </c:pt>
                <c:pt idx="168">
                  <c:v>1.6907800000000105E-2</c:v>
                </c:pt>
                <c:pt idx="169">
                  <c:v>1.70177E-2</c:v>
                </c:pt>
                <c:pt idx="170">
                  <c:v>1.7017399999999998E-2</c:v>
                </c:pt>
                <c:pt idx="171">
                  <c:v>1.7127E-2</c:v>
                </c:pt>
                <c:pt idx="172">
                  <c:v>1.7236399999999999E-2</c:v>
                </c:pt>
                <c:pt idx="173">
                  <c:v>1.7456300000000001E-2</c:v>
                </c:pt>
                <c:pt idx="174">
                  <c:v>1.74558E-2</c:v>
                </c:pt>
                <c:pt idx="175">
                  <c:v>1.76755E-2</c:v>
                </c:pt>
                <c:pt idx="176">
                  <c:v>1.7785100000000005E-2</c:v>
                </c:pt>
                <c:pt idx="177">
                  <c:v>1.7894799999999999E-2</c:v>
                </c:pt>
                <c:pt idx="178">
                  <c:v>1.8004600000000003E-2</c:v>
                </c:pt>
                <c:pt idx="179">
                  <c:v>1.81143E-2</c:v>
                </c:pt>
                <c:pt idx="180">
                  <c:v>1.8114000000000002E-2</c:v>
                </c:pt>
                <c:pt idx="181">
                  <c:v>1.8224000000000001E-2</c:v>
                </c:pt>
                <c:pt idx="182">
                  <c:v>1.8223699999999999E-2</c:v>
                </c:pt>
                <c:pt idx="183">
                  <c:v>1.8333600000000002E-2</c:v>
                </c:pt>
                <c:pt idx="184">
                  <c:v>1.8443299999999999E-2</c:v>
                </c:pt>
                <c:pt idx="185">
                  <c:v>1.8553099999999999E-2</c:v>
                </c:pt>
                <c:pt idx="186">
                  <c:v>1.8662700000000098E-2</c:v>
                </c:pt>
                <c:pt idx="187">
                  <c:v>1.8772400000000005E-2</c:v>
                </c:pt>
                <c:pt idx="188">
                  <c:v>1.8772100000000003E-2</c:v>
                </c:pt>
                <c:pt idx="189">
                  <c:v>1.8881900000000021E-2</c:v>
                </c:pt>
                <c:pt idx="190">
                  <c:v>1.91017000000001E-2</c:v>
                </c:pt>
                <c:pt idx="191">
                  <c:v>1.9101400000000112E-2</c:v>
                </c:pt>
                <c:pt idx="192">
                  <c:v>1.9211200000000001E-2</c:v>
                </c:pt>
                <c:pt idx="193">
                  <c:v>1.9320900000000092E-2</c:v>
                </c:pt>
                <c:pt idx="194">
                  <c:v>1.9430700000000096E-2</c:v>
                </c:pt>
                <c:pt idx="195">
                  <c:v>1.9540400000000128E-2</c:v>
                </c:pt>
                <c:pt idx="196">
                  <c:v>1.9650200000000003E-2</c:v>
                </c:pt>
                <c:pt idx="197">
                  <c:v>1.97599E-2</c:v>
                </c:pt>
                <c:pt idx="198">
                  <c:v>1.9869700000000098E-2</c:v>
                </c:pt>
                <c:pt idx="199">
                  <c:v>1.986940000000011E-2</c:v>
                </c:pt>
                <c:pt idx="200">
                  <c:v>1.9979200000000003E-2</c:v>
                </c:pt>
                <c:pt idx="201">
                  <c:v>2.008890000000001E-2</c:v>
                </c:pt>
                <c:pt idx="202">
                  <c:v>2.01987E-2</c:v>
                </c:pt>
                <c:pt idx="203">
                  <c:v>2.0308300000000001E-2</c:v>
                </c:pt>
                <c:pt idx="204">
                  <c:v>2.0418000000000002E-2</c:v>
                </c:pt>
                <c:pt idx="205">
                  <c:v>2.0527900000000002E-2</c:v>
                </c:pt>
                <c:pt idx="206">
                  <c:v>2.0637599999999999E-2</c:v>
                </c:pt>
                <c:pt idx="207">
                  <c:v>2.0747300000000052E-2</c:v>
                </c:pt>
                <c:pt idx="208">
                  <c:v>2.0857100000000052E-2</c:v>
                </c:pt>
                <c:pt idx="209">
                  <c:v>2.0966699999999977E-2</c:v>
                </c:pt>
                <c:pt idx="210">
                  <c:v>2.1076600000000011E-2</c:v>
                </c:pt>
                <c:pt idx="211">
                  <c:v>2.1186199999999999E-2</c:v>
                </c:pt>
                <c:pt idx="212">
                  <c:v>2.1295900000000173E-2</c:v>
                </c:pt>
                <c:pt idx="213">
                  <c:v>2.1405700000000166E-2</c:v>
                </c:pt>
                <c:pt idx="214">
                  <c:v>2.15155E-2</c:v>
                </c:pt>
                <c:pt idx="215">
                  <c:v>2.1625400000000006E-2</c:v>
                </c:pt>
                <c:pt idx="216">
                  <c:v>2.1735100000000052E-2</c:v>
                </c:pt>
                <c:pt idx="217">
                  <c:v>2.1844700000000012E-2</c:v>
                </c:pt>
                <c:pt idx="218">
                  <c:v>2.1954600000000001E-2</c:v>
                </c:pt>
                <c:pt idx="219">
                  <c:v>2.2064400000000001E-2</c:v>
                </c:pt>
                <c:pt idx="220">
                  <c:v>2.2174099999999999E-2</c:v>
                </c:pt>
                <c:pt idx="221">
                  <c:v>2.2283900000000224E-2</c:v>
                </c:pt>
                <c:pt idx="222">
                  <c:v>2.2393699999999999E-2</c:v>
                </c:pt>
                <c:pt idx="223">
                  <c:v>2.250340000000001E-2</c:v>
                </c:pt>
                <c:pt idx="224">
                  <c:v>2.2613200000000219E-2</c:v>
                </c:pt>
                <c:pt idx="225">
                  <c:v>2.2723100000000006E-2</c:v>
                </c:pt>
                <c:pt idx="226">
                  <c:v>2.2832800000000205E-2</c:v>
                </c:pt>
                <c:pt idx="227">
                  <c:v>2.29426E-2</c:v>
                </c:pt>
                <c:pt idx="228">
                  <c:v>2.3052300000000001E-2</c:v>
                </c:pt>
                <c:pt idx="229">
                  <c:v>2.3162099999999967E-2</c:v>
                </c:pt>
                <c:pt idx="230">
                  <c:v>2.3271900000000175E-2</c:v>
                </c:pt>
                <c:pt idx="231">
                  <c:v>2.3381599999999989E-2</c:v>
                </c:pt>
                <c:pt idx="232">
                  <c:v>2.3491399999999999E-2</c:v>
                </c:pt>
                <c:pt idx="233">
                  <c:v>2.3711200000000002E-2</c:v>
                </c:pt>
                <c:pt idx="234">
                  <c:v>2.38208E-2</c:v>
                </c:pt>
                <c:pt idx="235">
                  <c:v>2.39305E-2</c:v>
                </c:pt>
                <c:pt idx="236">
                  <c:v>2.4040300000000011E-2</c:v>
                </c:pt>
                <c:pt idx="237">
                  <c:v>2.4150100000000001E-2</c:v>
                </c:pt>
                <c:pt idx="238">
                  <c:v>2.4259800000000002E-2</c:v>
                </c:pt>
                <c:pt idx="239">
                  <c:v>2.4369599999999977E-2</c:v>
                </c:pt>
                <c:pt idx="240">
                  <c:v>2.4479300000000211E-2</c:v>
                </c:pt>
                <c:pt idx="241">
                  <c:v>2.4589099999999999E-2</c:v>
                </c:pt>
                <c:pt idx="242">
                  <c:v>2.46988E-2</c:v>
                </c:pt>
                <c:pt idx="243">
                  <c:v>2.48086E-2</c:v>
                </c:pt>
                <c:pt idx="244">
                  <c:v>2.502830000000001E-2</c:v>
                </c:pt>
                <c:pt idx="245">
                  <c:v>2.5248099999999999E-2</c:v>
                </c:pt>
                <c:pt idx="246">
                  <c:v>2.535780000000001E-2</c:v>
                </c:pt>
                <c:pt idx="247">
                  <c:v>2.546760000000001E-2</c:v>
                </c:pt>
                <c:pt idx="248">
                  <c:v>2.557730000000016E-2</c:v>
                </c:pt>
                <c:pt idx="249">
                  <c:v>2.5687100000000174E-2</c:v>
                </c:pt>
                <c:pt idx="250">
                  <c:v>2.5796900000000001E-2</c:v>
                </c:pt>
                <c:pt idx="251">
                  <c:v>2.5906599999999988E-2</c:v>
                </c:pt>
                <c:pt idx="252">
                  <c:v>2.6016399999999999E-2</c:v>
                </c:pt>
                <c:pt idx="253">
                  <c:v>2.6126300000000002E-2</c:v>
                </c:pt>
                <c:pt idx="254">
                  <c:v>2.6236000000000016E-2</c:v>
                </c:pt>
                <c:pt idx="255">
                  <c:v>2.6345799999999999E-2</c:v>
                </c:pt>
                <c:pt idx="256">
                  <c:v>2.6455599999999999E-2</c:v>
                </c:pt>
                <c:pt idx="257">
                  <c:v>2.6565499999999988E-2</c:v>
                </c:pt>
                <c:pt idx="258">
                  <c:v>2.6785099999999999E-2</c:v>
                </c:pt>
                <c:pt idx="259">
                  <c:v>2.6894899999999999E-2</c:v>
                </c:pt>
                <c:pt idx="260">
                  <c:v>2.7004600000000052E-2</c:v>
                </c:pt>
                <c:pt idx="261">
                  <c:v>2.71144E-2</c:v>
                </c:pt>
                <c:pt idx="262">
                  <c:v>2.7224100000000011E-2</c:v>
                </c:pt>
                <c:pt idx="263">
                  <c:v>2.7444000000000145E-2</c:v>
                </c:pt>
                <c:pt idx="264">
                  <c:v>2.7553700000000052E-2</c:v>
                </c:pt>
                <c:pt idx="265">
                  <c:v>2.7663500000000042E-2</c:v>
                </c:pt>
                <c:pt idx="266">
                  <c:v>2.7883300000000277E-2</c:v>
                </c:pt>
                <c:pt idx="267">
                  <c:v>2.7993000000000056E-2</c:v>
                </c:pt>
                <c:pt idx="268">
                  <c:v>2.8102800000000001E-2</c:v>
                </c:pt>
                <c:pt idx="269">
                  <c:v>2.8212600000000001E-2</c:v>
                </c:pt>
                <c:pt idx="270">
                  <c:v>2.8322299999999977E-2</c:v>
                </c:pt>
                <c:pt idx="271">
                  <c:v>2.8432099999999998E-2</c:v>
                </c:pt>
                <c:pt idx="272">
                  <c:v>2.8541799999999999E-2</c:v>
                </c:pt>
                <c:pt idx="273">
                  <c:v>2.8651599999999999E-2</c:v>
                </c:pt>
                <c:pt idx="274">
                  <c:v>2.87613E-2</c:v>
                </c:pt>
                <c:pt idx="275">
                  <c:v>2.8871200000000215E-2</c:v>
                </c:pt>
                <c:pt idx="276">
                  <c:v>2.898100000000001E-2</c:v>
                </c:pt>
                <c:pt idx="277">
                  <c:v>2.909080000000001E-2</c:v>
                </c:pt>
                <c:pt idx="278">
                  <c:v>2.9200500000000001E-2</c:v>
                </c:pt>
                <c:pt idx="279">
                  <c:v>2.9310399999999997E-2</c:v>
                </c:pt>
                <c:pt idx="280">
                  <c:v>2.942030000000001E-2</c:v>
                </c:pt>
                <c:pt idx="281">
                  <c:v>2.9530200000000006E-2</c:v>
                </c:pt>
                <c:pt idx="282">
                  <c:v>2.9640000000000041E-2</c:v>
                </c:pt>
                <c:pt idx="283">
                  <c:v>2.9859799999999999E-2</c:v>
                </c:pt>
                <c:pt idx="284">
                  <c:v>2.9969599999999978E-2</c:v>
                </c:pt>
                <c:pt idx="285">
                  <c:v>3.0079300000000239E-2</c:v>
                </c:pt>
                <c:pt idx="286">
                  <c:v>3.018910000000001E-2</c:v>
                </c:pt>
                <c:pt idx="287">
                  <c:v>3.0298800000000001E-2</c:v>
                </c:pt>
                <c:pt idx="288">
                  <c:v>3.0408700000000011E-2</c:v>
                </c:pt>
                <c:pt idx="289">
                  <c:v>3.0518499999999987E-2</c:v>
                </c:pt>
                <c:pt idx="290">
                  <c:v>3.0738300000000052E-2</c:v>
                </c:pt>
                <c:pt idx="291">
                  <c:v>3.0848100000000052E-2</c:v>
                </c:pt>
                <c:pt idx="292">
                  <c:v>3.0957800000000011E-2</c:v>
                </c:pt>
                <c:pt idx="293">
                  <c:v>3.1067600000000011E-2</c:v>
                </c:pt>
                <c:pt idx="294">
                  <c:v>3.1177300000000217E-2</c:v>
                </c:pt>
                <c:pt idx="295">
                  <c:v>3.1397200000000042E-2</c:v>
                </c:pt>
                <c:pt idx="296">
                  <c:v>3.1616999999999999E-2</c:v>
                </c:pt>
                <c:pt idx="297">
                  <c:v>3.1726699999999997E-2</c:v>
                </c:pt>
                <c:pt idx="298">
                  <c:v>3.1946500000000003E-2</c:v>
                </c:pt>
                <c:pt idx="299">
                  <c:v>3.2056300000000051E-2</c:v>
                </c:pt>
                <c:pt idx="300">
                  <c:v>3.2166100000000003E-2</c:v>
                </c:pt>
                <c:pt idx="301">
                  <c:v>3.2275800000000264E-2</c:v>
                </c:pt>
                <c:pt idx="302">
                  <c:v>3.2385600000000042E-2</c:v>
                </c:pt>
                <c:pt idx="303">
                  <c:v>3.2605400000000187E-2</c:v>
                </c:pt>
                <c:pt idx="304">
                  <c:v>3.2715100000000011E-2</c:v>
                </c:pt>
                <c:pt idx="305">
                  <c:v>3.2824899999999997E-2</c:v>
                </c:pt>
                <c:pt idx="306">
                  <c:v>3.2934800000000056E-2</c:v>
                </c:pt>
                <c:pt idx="307">
                  <c:v>3.3154500000000003E-2</c:v>
                </c:pt>
                <c:pt idx="308">
                  <c:v>3.337430000000001E-2</c:v>
                </c:pt>
                <c:pt idx="309">
                  <c:v>3.3484E-2</c:v>
                </c:pt>
                <c:pt idx="310">
                  <c:v>3.35938E-2</c:v>
                </c:pt>
                <c:pt idx="311">
                  <c:v>3.3813599999999999E-2</c:v>
                </c:pt>
                <c:pt idx="312">
                  <c:v>3.4033300000000252E-2</c:v>
                </c:pt>
                <c:pt idx="313">
                  <c:v>3.4253100000000002E-2</c:v>
                </c:pt>
                <c:pt idx="314">
                  <c:v>3.4472900000000042E-2</c:v>
                </c:pt>
                <c:pt idx="315">
                  <c:v>3.4582599999999998E-2</c:v>
                </c:pt>
                <c:pt idx="316">
                  <c:v>3.48025E-2</c:v>
                </c:pt>
                <c:pt idx="317">
                  <c:v>3.4912199999999997E-2</c:v>
                </c:pt>
                <c:pt idx="318">
                  <c:v>3.513200000000001E-2</c:v>
                </c:pt>
                <c:pt idx="319">
                  <c:v>3.5241800000000205E-2</c:v>
                </c:pt>
                <c:pt idx="320">
                  <c:v>3.53517E-2</c:v>
                </c:pt>
                <c:pt idx="321">
                  <c:v>3.546160000000001E-2</c:v>
                </c:pt>
                <c:pt idx="322">
                  <c:v>3.5571499999999999E-2</c:v>
                </c:pt>
                <c:pt idx="323">
                  <c:v>3.5681400000000002E-2</c:v>
                </c:pt>
                <c:pt idx="324">
                  <c:v>3.5791299999999998E-2</c:v>
                </c:pt>
                <c:pt idx="325">
                  <c:v>3.5901099999999998E-2</c:v>
                </c:pt>
                <c:pt idx="326">
                  <c:v>3.6011000000000092E-2</c:v>
                </c:pt>
                <c:pt idx="327">
                  <c:v>3.6120899999999997E-2</c:v>
                </c:pt>
                <c:pt idx="328">
                  <c:v>3.6230600000000016E-2</c:v>
                </c:pt>
                <c:pt idx="329">
                  <c:v>3.6340600000000001E-2</c:v>
                </c:pt>
                <c:pt idx="330">
                  <c:v>3.65604E-2</c:v>
                </c:pt>
                <c:pt idx="331">
                  <c:v>3.6670100000000219E-2</c:v>
                </c:pt>
                <c:pt idx="332">
                  <c:v>3.6889900000000274E-2</c:v>
                </c:pt>
                <c:pt idx="333">
                  <c:v>3.6999799999999999E-2</c:v>
                </c:pt>
                <c:pt idx="334">
                  <c:v>3.7219700000000203E-2</c:v>
                </c:pt>
                <c:pt idx="335">
                  <c:v>3.7329399999999999E-2</c:v>
                </c:pt>
                <c:pt idx="336">
                  <c:v>3.754920000000022E-2</c:v>
                </c:pt>
                <c:pt idx="337">
                  <c:v>3.7768999999999997E-2</c:v>
                </c:pt>
                <c:pt idx="338">
                  <c:v>3.7878800000000226E-2</c:v>
                </c:pt>
                <c:pt idx="339">
                  <c:v>3.7988700000000014E-2</c:v>
                </c:pt>
                <c:pt idx="340">
                  <c:v>3.8098600000000003E-2</c:v>
                </c:pt>
                <c:pt idx="341">
                  <c:v>3.8318399999999996E-2</c:v>
                </c:pt>
                <c:pt idx="342">
                  <c:v>3.8428200000000003E-2</c:v>
                </c:pt>
                <c:pt idx="343">
                  <c:v>3.8648000000000002E-2</c:v>
                </c:pt>
                <c:pt idx="344">
                  <c:v>3.8867800000000001E-2</c:v>
                </c:pt>
                <c:pt idx="345">
                  <c:v>3.8977600000000001E-2</c:v>
                </c:pt>
                <c:pt idx="346">
                  <c:v>3.91974E-2</c:v>
                </c:pt>
                <c:pt idx="347">
                  <c:v>3.9417199999999999E-2</c:v>
                </c:pt>
                <c:pt idx="348">
                  <c:v>3.9527100000000009E-2</c:v>
                </c:pt>
                <c:pt idx="349">
                  <c:v>3.9746900000000002E-2</c:v>
                </c:pt>
                <c:pt idx="350">
                  <c:v>3.9856799999999998E-2</c:v>
                </c:pt>
                <c:pt idx="351">
                  <c:v>3.9966599999999984E-2</c:v>
                </c:pt>
                <c:pt idx="352">
                  <c:v>4.0076500000000001E-2</c:v>
                </c:pt>
                <c:pt idx="353">
                  <c:v>4.0186199999999998E-2</c:v>
                </c:pt>
                <c:pt idx="354">
                  <c:v>4.0406100000000014E-2</c:v>
                </c:pt>
                <c:pt idx="355">
                  <c:v>4.06259E-2</c:v>
                </c:pt>
                <c:pt idx="356">
                  <c:v>4.0845799999999995E-2</c:v>
                </c:pt>
                <c:pt idx="357">
                  <c:v>4.0955699999999998E-2</c:v>
                </c:pt>
                <c:pt idx="358">
                  <c:v>4.11756E-2</c:v>
                </c:pt>
                <c:pt idx="359">
                  <c:v>4.1395399999999999E-2</c:v>
                </c:pt>
                <c:pt idx="360">
                  <c:v>4.1615199999999956E-2</c:v>
                </c:pt>
                <c:pt idx="361">
                  <c:v>4.1834999999999997E-2</c:v>
                </c:pt>
                <c:pt idx="362">
                  <c:v>4.2054800000000003E-2</c:v>
                </c:pt>
                <c:pt idx="363">
                  <c:v>4.2274600000000002E-2</c:v>
                </c:pt>
                <c:pt idx="364">
                  <c:v>4.2494600000000396E-2</c:v>
                </c:pt>
                <c:pt idx="365">
                  <c:v>4.2714400000000423E-2</c:v>
                </c:pt>
                <c:pt idx="366">
                  <c:v>4.2934199999999999E-2</c:v>
                </c:pt>
                <c:pt idx="367">
                  <c:v>4.3153999999999998E-2</c:v>
                </c:pt>
                <c:pt idx="368">
                  <c:v>4.3373799999999997E-2</c:v>
                </c:pt>
                <c:pt idx="369">
                  <c:v>4.3593700000000013E-2</c:v>
                </c:pt>
                <c:pt idx="370">
                  <c:v>4.3813500000000033E-2</c:v>
                </c:pt>
                <c:pt idx="371">
                  <c:v>4.4033300000000122E-2</c:v>
                </c:pt>
                <c:pt idx="372">
                  <c:v>4.4253199999999999E-2</c:v>
                </c:pt>
                <c:pt idx="373">
                  <c:v>4.4473100000000002E-2</c:v>
                </c:pt>
                <c:pt idx="374">
                  <c:v>4.469290000000041E-2</c:v>
                </c:pt>
                <c:pt idx="375">
                  <c:v>4.4912700000000416E-2</c:v>
                </c:pt>
                <c:pt idx="376">
                  <c:v>4.5132500000000013E-2</c:v>
                </c:pt>
                <c:pt idx="377">
                  <c:v>4.5352300000000033E-2</c:v>
                </c:pt>
                <c:pt idx="378">
                  <c:v>4.5572300000000003E-2</c:v>
                </c:pt>
                <c:pt idx="379">
                  <c:v>4.5682199999999999E-2</c:v>
                </c:pt>
                <c:pt idx="380">
                  <c:v>4.5791900000000114E-2</c:v>
                </c:pt>
                <c:pt idx="381">
                  <c:v>4.6011900000000001E-2</c:v>
                </c:pt>
                <c:pt idx="382">
                  <c:v>4.6231699999999987E-2</c:v>
                </c:pt>
                <c:pt idx="383">
                  <c:v>4.6451699999999999E-2</c:v>
                </c:pt>
                <c:pt idx="384">
                  <c:v>4.6671499999999956E-2</c:v>
                </c:pt>
                <c:pt idx="385">
                  <c:v>4.6891300000000004E-2</c:v>
                </c:pt>
                <c:pt idx="386">
                  <c:v>4.7111300000000002E-2</c:v>
                </c:pt>
                <c:pt idx="387">
                  <c:v>4.7331100000000022E-2</c:v>
                </c:pt>
                <c:pt idx="388">
                  <c:v>4.7551000000000003E-2</c:v>
                </c:pt>
                <c:pt idx="389">
                  <c:v>4.7770899999999998E-2</c:v>
                </c:pt>
                <c:pt idx="390">
                  <c:v>4.8100700000000003E-2</c:v>
                </c:pt>
                <c:pt idx="391">
                  <c:v>4.8430599999999997E-2</c:v>
                </c:pt>
                <c:pt idx="392">
                  <c:v>4.8760500000000033E-2</c:v>
                </c:pt>
                <c:pt idx="393">
                  <c:v>4.9090300000000114E-2</c:v>
                </c:pt>
                <c:pt idx="394">
                  <c:v>4.931020000000045E-2</c:v>
                </c:pt>
                <c:pt idx="395">
                  <c:v>4.9530100000000014E-2</c:v>
                </c:pt>
                <c:pt idx="396">
                  <c:v>4.9750100000000033E-2</c:v>
                </c:pt>
                <c:pt idx="397">
                  <c:v>4.9970000000000014E-2</c:v>
                </c:pt>
                <c:pt idx="398">
                  <c:v>5.0080000000000013E-2</c:v>
                </c:pt>
                <c:pt idx="399">
                  <c:v>5.0299900000000002E-2</c:v>
                </c:pt>
                <c:pt idx="400">
                  <c:v>5.0519900000000013E-2</c:v>
                </c:pt>
                <c:pt idx="401">
                  <c:v>5.0739700000000013E-2</c:v>
                </c:pt>
                <c:pt idx="402">
                  <c:v>5.1069600000000014E-2</c:v>
                </c:pt>
                <c:pt idx="403">
                  <c:v>5.1289499999999995E-2</c:v>
                </c:pt>
                <c:pt idx="404">
                  <c:v>5.1619600000000002E-2</c:v>
                </c:pt>
                <c:pt idx="405">
                  <c:v>5.1839400000000001E-2</c:v>
                </c:pt>
                <c:pt idx="406">
                  <c:v>5.2169199999999999E-2</c:v>
                </c:pt>
                <c:pt idx="407">
                  <c:v>5.2609200000000002E-2</c:v>
                </c:pt>
                <c:pt idx="408">
                  <c:v>5.2939000000000014E-2</c:v>
                </c:pt>
                <c:pt idx="409">
                  <c:v>5.3269099999999986E-2</c:v>
                </c:pt>
                <c:pt idx="410">
                  <c:v>5.3598899999999998E-2</c:v>
                </c:pt>
                <c:pt idx="411">
                  <c:v>5.3818900000000024E-2</c:v>
                </c:pt>
                <c:pt idx="412">
                  <c:v>5.4038900000000133E-2</c:v>
                </c:pt>
                <c:pt idx="413">
                  <c:v>5.4368900000000421E-2</c:v>
                </c:pt>
                <c:pt idx="414">
                  <c:v>5.4698900000000134E-2</c:v>
                </c:pt>
                <c:pt idx="415">
                  <c:v>5.5139000000000001E-2</c:v>
                </c:pt>
                <c:pt idx="416">
                  <c:v>5.5469000000000004E-2</c:v>
                </c:pt>
                <c:pt idx="417">
                  <c:v>5.5799000000000112E-2</c:v>
                </c:pt>
                <c:pt idx="418">
                  <c:v>5.6129199999999865E-2</c:v>
                </c:pt>
              </c:numCache>
            </c:numRef>
          </c:yVal>
        </c:ser>
        <c:ser>
          <c:idx val="1"/>
          <c:order val="1"/>
          <c:tx>
            <c:v>2 – Гранулят с=5%, 4 км з моменту завантаження</c:v>
          </c:tx>
          <c:spPr>
            <a:ln w="19050" cap="rnd">
              <a:solidFill>
                <a:srgbClr val="C00000">
                  <a:alpha val="50000"/>
                </a:srgbClr>
              </a:solidFill>
              <a:round/>
            </a:ln>
            <a:effectLst/>
          </c:spPr>
          <c:marker>
            <c:symbol val="none"/>
          </c:marker>
          <c:trendline>
            <c:spPr>
              <a:ln w="19050" cap="rnd">
                <a:solidFill>
                  <a:schemeClr val="accent2"/>
                </a:solidFill>
                <a:prstDash val="sysDot"/>
              </a:ln>
              <a:effectLst/>
            </c:spPr>
            <c:trendlineType val="poly"/>
            <c:order val="6"/>
            <c:dispRSqr val="1"/>
            <c:dispEq val="1"/>
            <c:trendlineLbl>
              <c:layout>
                <c:manualLayout>
                  <c:x val="-0.28548898707923387"/>
                  <c:y val="0.73956387847968763"/>
                </c:manualLayout>
              </c:layout>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 baseline="0">
                        <a:solidFill>
                          <a:srgbClr val="FF0000"/>
                        </a:solidFill>
                        <a:latin typeface="Times New Roman" panose="02020603050405020304" pitchFamily="18" charset="0"/>
                        <a:cs typeface="Times New Roman" panose="02020603050405020304" pitchFamily="18" charset="0"/>
                      </a:rPr>
                      <a:t>3 крива: y = 0,0102x</a:t>
                    </a:r>
                    <a:r>
                      <a:rPr lang="ru" baseline="30000">
                        <a:solidFill>
                          <a:srgbClr val="FF0000"/>
                        </a:solidFill>
                        <a:latin typeface="Times New Roman" panose="02020603050405020304" pitchFamily="18" charset="0"/>
                        <a:cs typeface="Times New Roman" panose="02020603050405020304" pitchFamily="18" charset="0"/>
                      </a:rPr>
                      <a:t>6</a:t>
                    </a:r>
                    <a:r>
                      <a:rPr lang="ru" baseline="0">
                        <a:solidFill>
                          <a:srgbClr val="FF0000"/>
                        </a:solidFill>
                        <a:latin typeface="Times New Roman" panose="02020603050405020304" pitchFamily="18" charset="0"/>
                        <a:cs typeface="Times New Roman" panose="02020603050405020304" pitchFamily="18" charset="0"/>
                      </a:rPr>
                      <a:t> - 0,0685x</a:t>
                    </a:r>
                    <a:r>
                      <a:rPr lang="ru" baseline="30000">
                        <a:solidFill>
                          <a:srgbClr val="FF0000"/>
                        </a:solidFill>
                        <a:latin typeface="Times New Roman" panose="02020603050405020304" pitchFamily="18" charset="0"/>
                        <a:cs typeface="Times New Roman" panose="02020603050405020304" pitchFamily="18" charset="0"/>
                      </a:rPr>
                      <a:t>5</a:t>
                    </a:r>
                    <a:r>
                      <a:rPr lang="ru" baseline="0">
                        <a:solidFill>
                          <a:srgbClr val="FF0000"/>
                        </a:solidFill>
                        <a:latin typeface="Times New Roman" panose="02020603050405020304" pitchFamily="18" charset="0"/>
                        <a:cs typeface="Times New Roman" panose="02020603050405020304" pitchFamily="18" charset="0"/>
                      </a:rPr>
                      <a:t> + 0,19x</a:t>
                    </a:r>
                    <a:r>
                      <a:rPr lang="ru" baseline="30000">
                        <a:solidFill>
                          <a:srgbClr val="FF0000"/>
                        </a:solidFill>
                        <a:latin typeface="Times New Roman" panose="02020603050405020304" pitchFamily="18" charset="0"/>
                        <a:cs typeface="Times New Roman" panose="02020603050405020304" pitchFamily="18" charset="0"/>
                      </a:rPr>
                      <a:t>4</a:t>
                    </a:r>
                    <a:r>
                      <a:rPr lang="ru" baseline="0">
                        <a:solidFill>
                          <a:srgbClr val="FF0000"/>
                        </a:solidFill>
                        <a:latin typeface="Times New Roman" panose="02020603050405020304" pitchFamily="18" charset="0"/>
                        <a:cs typeface="Times New Roman" panose="02020603050405020304" pitchFamily="18" charset="0"/>
                      </a:rPr>
                      <a:t> - 0,2834x</a:t>
                    </a:r>
                    <a:r>
                      <a:rPr lang="ru" baseline="30000">
                        <a:solidFill>
                          <a:srgbClr val="FF0000"/>
                        </a:solidFill>
                        <a:latin typeface="Times New Roman" panose="02020603050405020304" pitchFamily="18" charset="0"/>
                        <a:cs typeface="Times New Roman" panose="02020603050405020304" pitchFamily="18" charset="0"/>
                      </a:rPr>
                      <a:t>3</a:t>
                    </a:r>
                    <a:r>
                      <a:rPr lang="ru" baseline="0">
                        <a:solidFill>
                          <a:srgbClr val="FF0000"/>
                        </a:solidFill>
                        <a:latin typeface="Times New Roman" panose="02020603050405020304" pitchFamily="18" charset="0"/>
                        <a:cs typeface="Times New Roman" panose="02020603050405020304" pitchFamily="18" charset="0"/>
                      </a:rPr>
                      <a:t> + 0,2681x</a:t>
                    </a:r>
                    <a:r>
                      <a:rPr lang="ru" baseline="30000">
                        <a:solidFill>
                          <a:srgbClr val="FF0000"/>
                        </a:solidFill>
                        <a:latin typeface="Times New Roman" panose="02020603050405020304" pitchFamily="18" charset="0"/>
                        <a:cs typeface="Times New Roman" panose="02020603050405020304" pitchFamily="18" charset="0"/>
                      </a:rPr>
                      <a:t>2</a:t>
                    </a:r>
                    <a:r>
                      <a:rPr lang="ru" baseline="0">
                        <a:solidFill>
                          <a:srgbClr val="FF0000"/>
                        </a:solidFill>
                        <a:latin typeface="Times New Roman" panose="02020603050405020304" pitchFamily="18" charset="0"/>
                        <a:cs typeface="Times New Roman" panose="02020603050405020304" pitchFamily="18" charset="0"/>
                      </a:rPr>
                      <a:t> - 0,1572x + 0,0553</a:t>
                    </a:r>
                    <a:br>
                      <a:rPr lang="ru" baseline="0">
                        <a:solidFill>
                          <a:srgbClr val="FF0000"/>
                        </a:solidFill>
                        <a:latin typeface="Times New Roman" panose="02020603050405020304" pitchFamily="18" charset="0"/>
                        <a:cs typeface="Times New Roman" panose="02020603050405020304" pitchFamily="18" charset="0"/>
                      </a:rPr>
                    </a:br>
                    <a:r>
                      <a:rPr lang="ru" baseline="0">
                        <a:solidFill>
                          <a:srgbClr val="FF0000"/>
                        </a:solidFill>
                        <a:latin typeface="Times New Roman" panose="02020603050405020304" pitchFamily="18" charset="0"/>
                        <a:cs typeface="Times New Roman" panose="02020603050405020304" pitchFamily="18" charset="0"/>
                      </a:rPr>
                      <a:t>R² = 0,9999</a:t>
                    </a:r>
                    <a:endParaRPr lang="ru">
                      <a:solidFill>
                        <a:srgbClr val="FF0000"/>
                      </a:solidFill>
                      <a:latin typeface="Times New Roman" panose="02020603050405020304" pitchFamily="18" charset="0"/>
                      <a:cs typeface="Times New Roman" panose="02020603050405020304" pitchFamily="18" charset="0"/>
                    </a:endParaRPr>
                  </a:p>
                </c:rich>
              </c:tx>
              <c:numFmt formatCode="General" sourceLinked="0"/>
              <c:spPr>
                <a:noFill/>
                <a:ln>
                  <a:noFill/>
                </a:ln>
                <a:effectLst/>
              </c:spPr>
            </c:trendlineLbl>
          </c:trendline>
          <c:xVal>
            <c:numRef>
              <c:f>Лист1!$D$2:$D$269</c:f>
              <c:numCache>
                <c:formatCode>@</c:formatCode>
                <c:ptCount val="268"/>
                <c:pt idx="0">
                  <c:v>1.0668199999999999</c:v>
                </c:pt>
                <c:pt idx="1">
                  <c:v>1.07037</c:v>
                </c:pt>
                <c:pt idx="2">
                  <c:v>1.0739299999999914</c:v>
                </c:pt>
                <c:pt idx="3">
                  <c:v>1.07927</c:v>
                </c:pt>
                <c:pt idx="4">
                  <c:v>1.0846100000000001</c:v>
                </c:pt>
                <c:pt idx="5">
                  <c:v>1.0899399999999932</c:v>
                </c:pt>
                <c:pt idx="6">
                  <c:v>1.09528</c:v>
                </c:pt>
                <c:pt idx="7">
                  <c:v>1.09884</c:v>
                </c:pt>
                <c:pt idx="8">
                  <c:v>1.1024</c:v>
                </c:pt>
                <c:pt idx="9">
                  <c:v>1.1077299999999932</c:v>
                </c:pt>
                <c:pt idx="10">
                  <c:v>1.1148499999999999</c:v>
                </c:pt>
                <c:pt idx="11">
                  <c:v>1.12019</c:v>
                </c:pt>
                <c:pt idx="12">
                  <c:v>1.1255199999999999</c:v>
                </c:pt>
                <c:pt idx="13">
                  <c:v>1.1273</c:v>
                </c:pt>
                <c:pt idx="14">
                  <c:v>1.1326400000000001</c:v>
                </c:pt>
                <c:pt idx="15">
                  <c:v>1.13798</c:v>
                </c:pt>
                <c:pt idx="16">
                  <c:v>1.14331</c:v>
                </c:pt>
                <c:pt idx="17">
                  <c:v>1.1486499999999999</c:v>
                </c:pt>
                <c:pt idx="18">
                  <c:v>1.1539899999999998</c:v>
                </c:pt>
                <c:pt idx="19">
                  <c:v>1.1593199999999999</c:v>
                </c:pt>
                <c:pt idx="20">
                  <c:v>1.1628799999999999</c:v>
                </c:pt>
                <c:pt idx="21">
                  <c:v>1.16822</c:v>
                </c:pt>
                <c:pt idx="22">
                  <c:v>1.17178</c:v>
                </c:pt>
                <c:pt idx="23">
                  <c:v>1.1771100000000001</c:v>
                </c:pt>
                <c:pt idx="24">
                  <c:v>1.1806700000000001</c:v>
                </c:pt>
                <c:pt idx="25">
                  <c:v>1.1842299999999999</c:v>
                </c:pt>
                <c:pt idx="26">
                  <c:v>1.18957</c:v>
                </c:pt>
                <c:pt idx="27">
                  <c:v>1.19312</c:v>
                </c:pt>
                <c:pt idx="28">
                  <c:v>1.196680000000006</c:v>
                </c:pt>
                <c:pt idx="29">
                  <c:v>1.20024</c:v>
                </c:pt>
                <c:pt idx="30">
                  <c:v>1.2037999999999895</c:v>
                </c:pt>
                <c:pt idx="31">
                  <c:v>1.2073599999999998</c:v>
                </c:pt>
                <c:pt idx="32">
                  <c:v>1.2126899999999998</c:v>
                </c:pt>
                <c:pt idx="33">
                  <c:v>1.2162500000000001</c:v>
                </c:pt>
                <c:pt idx="34">
                  <c:v>1.2198099999999927</c:v>
                </c:pt>
                <c:pt idx="35">
                  <c:v>1.22515</c:v>
                </c:pt>
                <c:pt idx="36">
                  <c:v>1.23048</c:v>
                </c:pt>
                <c:pt idx="37">
                  <c:v>1.23404</c:v>
                </c:pt>
                <c:pt idx="38">
                  <c:v>1.2393799999999937</c:v>
                </c:pt>
                <c:pt idx="39">
                  <c:v>1.24471</c:v>
                </c:pt>
                <c:pt idx="40">
                  <c:v>1.24827</c:v>
                </c:pt>
                <c:pt idx="41">
                  <c:v>1.2518299999999896</c:v>
                </c:pt>
                <c:pt idx="42">
                  <c:v>1.2553899999999998</c:v>
                </c:pt>
                <c:pt idx="43">
                  <c:v>1.2607299999999932</c:v>
                </c:pt>
                <c:pt idx="44">
                  <c:v>1.2642800000000001</c:v>
                </c:pt>
                <c:pt idx="45">
                  <c:v>1.2696199999999978</c:v>
                </c:pt>
                <c:pt idx="46">
                  <c:v>1.27318</c:v>
                </c:pt>
                <c:pt idx="47">
                  <c:v>1.27674</c:v>
                </c:pt>
                <c:pt idx="48">
                  <c:v>1.2802899999999999</c:v>
                </c:pt>
                <c:pt idx="49">
                  <c:v>1.2838499999999939</c:v>
                </c:pt>
                <c:pt idx="50">
                  <c:v>1.2874099999999939</c:v>
                </c:pt>
                <c:pt idx="51">
                  <c:v>1.29097</c:v>
                </c:pt>
                <c:pt idx="52">
                  <c:v>1.29453</c:v>
                </c:pt>
                <c:pt idx="53">
                  <c:v>1.2980799999999999</c:v>
                </c:pt>
                <c:pt idx="54">
                  <c:v>1.3016399999999932</c:v>
                </c:pt>
                <c:pt idx="55">
                  <c:v>1.3051999999999933</c:v>
                </c:pt>
                <c:pt idx="56">
                  <c:v>1.31054</c:v>
                </c:pt>
                <c:pt idx="57">
                  <c:v>1.3141</c:v>
                </c:pt>
                <c:pt idx="58">
                  <c:v>1.3194299999999932</c:v>
                </c:pt>
                <c:pt idx="59">
                  <c:v>1.3229899999999999</c:v>
                </c:pt>
                <c:pt idx="60">
                  <c:v>1.3265499999999999</c:v>
                </c:pt>
                <c:pt idx="61">
                  <c:v>1.3318899999999998</c:v>
                </c:pt>
                <c:pt idx="62">
                  <c:v>1.33544</c:v>
                </c:pt>
                <c:pt idx="63">
                  <c:v>1.3407800000000001</c:v>
                </c:pt>
                <c:pt idx="64">
                  <c:v>1.34612</c:v>
                </c:pt>
                <c:pt idx="65">
                  <c:v>1.34968</c:v>
                </c:pt>
                <c:pt idx="66">
                  <c:v>1.3532299999999939</c:v>
                </c:pt>
                <c:pt idx="67">
                  <c:v>1.3567899999999999</c:v>
                </c:pt>
                <c:pt idx="68">
                  <c:v>1.3621300000000001</c:v>
                </c:pt>
                <c:pt idx="69">
                  <c:v>1.3656899999999998</c:v>
                </c:pt>
                <c:pt idx="70">
                  <c:v>1.36924</c:v>
                </c:pt>
                <c:pt idx="71">
                  <c:v>1.3745799999999999</c:v>
                </c:pt>
                <c:pt idx="72">
                  <c:v>1.37636</c:v>
                </c:pt>
                <c:pt idx="73">
                  <c:v>1.3816999999999939</c:v>
                </c:pt>
                <c:pt idx="74">
                  <c:v>1.38703</c:v>
                </c:pt>
                <c:pt idx="75">
                  <c:v>1.39059</c:v>
                </c:pt>
                <c:pt idx="76">
                  <c:v>1.3959299999999932</c:v>
                </c:pt>
                <c:pt idx="77">
                  <c:v>1.3994899999999999</c:v>
                </c:pt>
                <c:pt idx="78">
                  <c:v>1.404819999999994</c:v>
                </c:pt>
                <c:pt idx="79">
                  <c:v>1.40838</c:v>
                </c:pt>
                <c:pt idx="80">
                  <c:v>1.4137199999999925</c:v>
                </c:pt>
                <c:pt idx="81">
                  <c:v>1.4190599999999998</c:v>
                </c:pt>
                <c:pt idx="82">
                  <c:v>1.4226099999999939</c:v>
                </c:pt>
                <c:pt idx="83">
                  <c:v>1.4261699999999939</c:v>
                </c:pt>
                <c:pt idx="84">
                  <c:v>1.429729999999988</c:v>
                </c:pt>
                <c:pt idx="85">
                  <c:v>1.433289999999994</c:v>
                </c:pt>
                <c:pt idx="86">
                  <c:v>1.4386199999999998</c:v>
                </c:pt>
                <c:pt idx="87">
                  <c:v>1.4439599999999932</c:v>
                </c:pt>
                <c:pt idx="88">
                  <c:v>1.4492999999999914</c:v>
                </c:pt>
                <c:pt idx="89">
                  <c:v>1.4528599999999998</c:v>
                </c:pt>
                <c:pt idx="90">
                  <c:v>1.45641</c:v>
                </c:pt>
                <c:pt idx="91">
                  <c:v>1.4599699999999896</c:v>
                </c:pt>
                <c:pt idx="92">
                  <c:v>1.4653099999999932</c:v>
                </c:pt>
                <c:pt idx="93">
                  <c:v>1.4688699999999932</c:v>
                </c:pt>
                <c:pt idx="94">
                  <c:v>1.4724299999999932</c:v>
                </c:pt>
                <c:pt idx="95">
                  <c:v>1.4759799999999927</c:v>
                </c:pt>
                <c:pt idx="96">
                  <c:v>1.4795399999999927</c:v>
                </c:pt>
                <c:pt idx="97">
                  <c:v>1.48488</c:v>
                </c:pt>
                <c:pt idx="98">
                  <c:v>1.4902199999999999</c:v>
                </c:pt>
                <c:pt idx="99">
                  <c:v>1.4937699999999914</c:v>
                </c:pt>
                <c:pt idx="100">
                  <c:v>1.4991099999999939</c:v>
                </c:pt>
                <c:pt idx="101">
                  <c:v>1.50267</c:v>
                </c:pt>
                <c:pt idx="102">
                  <c:v>1.50623</c:v>
                </c:pt>
                <c:pt idx="103">
                  <c:v>1.5097799999999932</c:v>
                </c:pt>
                <c:pt idx="104">
                  <c:v>1.5133399999999932</c:v>
                </c:pt>
                <c:pt idx="105">
                  <c:v>1.5168999999999933</c:v>
                </c:pt>
                <c:pt idx="106">
                  <c:v>1.52224</c:v>
                </c:pt>
                <c:pt idx="107">
                  <c:v>1.5257999999999914</c:v>
                </c:pt>
                <c:pt idx="108">
                  <c:v>1.531129999999993</c:v>
                </c:pt>
                <c:pt idx="109">
                  <c:v>1.53647</c:v>
                </c:pt>
                <c:pt idx="110">
                  <c:v>1.5418099999999932</c:v>
                </c:pt>
                <c:pt idx="111">
                  <c:v>1.54714</c:v>
                </c:pt>
                <c:pt idx="112">
                  <c:v>1.5507</c:v>
                </c:pt>
                <c:pt idx="113">
                  <c:v>1.55426</c:v>
                </c:pt>
                <c:pt idx="114">
                  <c:v>1.5578199999999998</c:v>
                </c:pt>
                <c:pt idx="115">
                  <c:v>1.56315</c:v>
                </c:pt>
                <c:pt idx="116">
                  <c:v>1.56671</c:v>
                </c:pt>
                <c:pt idx="117">
                  <c:v>1.5702700000000001</c:v>
                </c:pt>
                <c:pt idx="118">
                  <c:v>1.5738299999999927</c:v>
                </c:pt>
                <c:pt idx="119">
                  <c:v>1.57917</c:v>
                </c:pt>
                <c:pt idx="120">
                  <c:v>1.5827199999999999</c:v>
                </c:pt>
                <c:pt idx="121">
                  <c:v>1.58806</c:v>
                </c:pt>
                <c:pt idx="122">
                  <c:v>1.5933999999999939</c:v>
                </c:pt>
                <c:pt idx="123">
                  <c:v>1.5969500000000001</c:v>
                </c:pt>
                <c:pt idx="124">
                  <c:v>1.6005100000000001</c:v>
                </c:pt>
                <c:pt idx="125">
                  <c:v>1.6040700000000001</c:v>
                </c:pt>
                <c:pt idx="126">
                  <c:v>1.6076299999999932</c:v>
                </c:pt>
                <c:pt idx="127">
                  <c:v>1.6111899999999999</c:v>
                </c:pt>
                <c:pt idx="128">
                  <c:v>1.6147400000000001</c:v>
                </c:pt>
                <c:pt idx="129">
                  <c:v>1.6183000000000001</c:v>
                </c:pt>
                <c:pt idx="130">
                  <c:v>1.6218599999999999</c:v>
                </c:pt>
                <c:pt idx="131">
                  <c:v>1.6254199999999999</c:v>
                </c:pt>
                <c:pt idx="132">
                  <c:v>1.6289800000000001</c:v>
                </c:pt>
                <c:pt idx="133">
                  <c:v>1.63253</c:v>
                </c:pt>
                <c:pt idx="134">
                  <c:v>1.6378699999999939</c:v>
                </c:pt>
                <c:pt idx="135">
                  <c:v>1.6414299999999939</c:v>
                </c:pt>
                <c:pt idx="136">
                  <c:v>1.64499</c:v>
                </c:pt>
                <c:pt idx="137">
                  <c:v>1.648550000000006</c:v>
                </c:pt>
                <c:pt idx="138">
                  <c:v>1.65032</c:v>
                </c:pt>
                <c:pt idx="139">
                  <c:v>1.65388</c:v>
                </c:pt>
                <c:pt idx="140">
                  <c:v>1.65744</c:v>
                </c:pt>
                <c:pt idx="141">
                  <c:v>1.6627799999999999</c:v>
                </c:pt>
                <c:pt idx="142">
                  <c:v>1.6663399999999999</c:v>
                </c:pt>
                <c:pt idx="143">
                  <c:v>1.67167</c:v>
                </c:pt>
                <c:pt idx="144">
                  <c:v>1.6770099999999999</c:v>
                </c:pt>
                <c:pt idx="145">
                  <c:v>1.6805699999999999</c:v>
                </c:pt>
                <c:pt idx="146">
                  <c:v>1.6859</c:v>
                </c:pt>
                <c:pt idx="147">
                  <c:v>1.6912400000000001</c:v>
                </c:pt>
                <c:pt idx="148">
                  <c:v>1.6965800000000066</c:v>
                </c:pt>
                <c:pt idx="149">
                  <c:v>1.70014</c:v>
                </c:pt>
                <c:pt idx="150">
                  <c:v>1.7036899999999939</c:v>
                </c:pt>
                <c:pt idx="151">
                  <c:v>1.7072499999999939</c:v>
                </c:pt>
                <c:pt idx="152">
                  <c:v>1.7125899999999998</c:v>
                </c:pt>
                <c:pt idx="153">
                  <c:v>1.7179299999999882</c:v>
                </c:pt>
                <c:pt idx="154">
                  <c:v>1.7214799999999932</c:v>
                </c:pt>
                <c:pt idx="155">
                  <c:v>1.7268199999999998</c:v>
                </c:pt>
                <c:pt idx="156">
                  <c:v>1.73038</c:v>
                </c:pt>
                <c:pt idx="157">
                  <c:v>1.7339399999999914</c:v>
                </c:pt>
                <c:pt idx="158">
                  <c:v>1.7374999999999914</c:v>
                </c:pt>
                <c:pt idx="159">
                  <c:v>1.74105</c:v>
                </c:pt>
                <c:pt idx="160">
                  <c:v>1.74461</c:v>
                </c:pt>
                <c:pt idx="161">
                  <c:v>1.74817</c:v>
                </c:pt>
                <c:pt idx="162">
                  <c:v>1.7535099999999932</c:v>
                </c:pt>
                <c:pt idx="163">
                  <c:v>1.7570599999999998</c:v>
                </c:pt>
                <c:pt idx="164">
                  <c:v>1.7624</c:v>
                </c:pt>
                <c:pt idx="165">
                  <c:v>1.7659599999999998</c:v>
                </c:pt>
                <c:pt idx="166">
                  <c:v>1.7677399999999928</c:v>
                </c:pt>
                <c:pt idx="167">
                  <c:v>1.7712999999999928</c:v>
                </c:pt>
                <c:pt idx="168">
                  <c:v>1.77485</c:v>
                </c:pt>
                <c:pt idx="169">
                  <c:v>1.77841</c:v>
                </c:pt>
                <c:pt idx="170">
                  <c:v>1.7819699999999914</c:v>
                </c:pt>
                <c:pt idx="171">
                  <c:v>1.7855299999999927</c:v>
                </c:pt>
                <c:pt idx="172">
                  <c:v>1.7890899999999998</c:v>
                </c:pt>
                <c:pt idx="173">
                  <c:v>1.79264</c:v>
                </c:pt>
                <c:pt idx="174">
                  <c:v>1.7962</c:v>
                </c:pt>
                <c:pt idx="175">
                  <c:v>1.7997599999999998</c:v>
                </c:pt>
                <c:pt idx="176">
                  <c:v>1.8033199999999998</c:v>
                </c:pt>
                <c:pt idx="177">
                  <c:v>1.80688</c:v>
                </c:pt>
                <c:pt idx="178">
                  <c:v>1.81043</c:v>
                </c:pt>
                <c:pt idx="179">
                  <c:v>1.8139899999999998</c:v>
                </c:pt>
                <c:pt idx="180">
                  <c:v>1.8193299999999932</c:v>
                </c:pt>
                <c:pt idx="181">
                  <c:v>1.8228899999999999</c:v>
                </c:pt>
                <c:pt idx="182">
                  <c:v>1.8264400000000001</c:v>
                </c:pt>
                <c:pt idx="183">
                  <c:v>1.83</c:v>
                </c:pt>
                <c:pt idx="184">
                  <c:v>1.8371199999999999</c:v>
                </c:pt>
                <c:pt idx="185">
                  <c:v>1.84423</c:v>
                </c:pt>
                <c:pt idx="186">
                  <c:v>1.8495699999999939</c:v>
                </c:pt>
                <c:pt idx="187">
                  <c:v>1.8531299999999939</c:v>
                </c:pt>
                <c:pt idx="188">
                  <c:v>1.8584700000000001</c:v>
                </c:pt>
                <c:pt idx="189">
                  <c:v>1.86202</c:v>
                </c:pt>
                <c:pt idx="190">
                  <c:v>1.8673599999999999</c:v>
                </c:pt>
                <c:pt idx="191">
                  <c:v>1.8709199999999999</c:v>
                </c:pt>
                <c:pt idx="192">
                  <c:v>1.87626</c:v>
                </c:pt>
                <c:pt idx="193">
                  <c:v>1.87981</c:v>
                </c:pt>
                <c:pt idx="194">
                  <c:v>1.8851500000000001</c:v>
                </c:pt>
                <c:pt idx="195">
                  <c:v>1.89049</c:v>
                </c:pt>
                <c:pt idx="196">
                  <c:v>1.8940500000000067</c:v>
                </c:pt>
                <c:pt idx="197">
                  <c:v>1.8993800000000001</c:v>
                </c:pt>
                <c:pt idx="198">
                  <c:v>1.9029400000000001</c:v>
                </c:pt>
                <c:pt idx="199">
                  <c:v>1.9082800000000064</c:v>
                </c:pt>
                <c:pt idx="200">
                  <c:v>1.91184</c:v>
                </c:pt>
                <c:pt idx="201">
                  <c:v>1.9153899999999999</c:v>
                </c:pt>
                <c:pt idx="202">
                  <c:v>1.92073</c:v>
                </c:pt>
                <c:pt idx="203">
                  <c:v>1.9242900000000001</c:v>
                </c:pt>
                <c:pt idx="204">
                  <c:v>1.9278500000000001</c:v>
                </c:pt>
                <c:pt idx="205">
                  <c:v>1.9331799999999999</c:v>
                </c:pt>
                <c:pt idx="206">
                  <c:v>1.9367399999999999</c:v>
                </c:pt>
                <c:pt idx="207">
                  <c:v>1.9402999999999999</c:v>
                </c:pt>
                <c:pt idx="208">
                  <c:v>1.9438599999999999</c:v>
                </c:pt>
                <c:pt idx="209">
                  <c:v>1.9474199999999999</c:v>
                </c:pt>
                <c:pt idx="210">
                  <c:v>1.9509700000000001</c:v>
                </c:pt>
                <c:pt idx="211">
                  <c:v>1.9545300000000001</c:v>
                </c:pt>
                <c:pt idx="212">
                  <c:v>1.9580900000000001</c:v>
                </c:pt>
                <c:pt idx="213">
                  <c:v>1.9616499999999999</c:v>
                </c:pt>
                <c:pt idx="214">
                  <c:v>1.96343</c:v>
                </c:pt>
                <c:pt idx="215">
                  <c:v>1.9687600000000001</c:v>
                </c:pt>
                <c:pt idx="216">
                  <c:v>1.9723200000000001</c:v>
                </c:pt>
                <c:pt idx="217">
                  <c:v>1.9758800000000001</c:v>
                </c:pt>
                <c:pt idx="218">
                  <c:v>1.9794400000000001</c:v>
                </c:pt>
                <c:pt idx="219">
                  <c:v>1.9830000000000001</c:v>
                </c:pt>
                <c:pt idx="220">
                  <c:v>1.9865500000000074</c:v>
                </c:pt>
                <c:pt idx="221">
                  <c:v>1.9901100000000076</c:v>
                </c:pt>
                <c:pt idx="222">
                  <c:v>1.9936700000000001</c:v>
                </c:pt>
                <c:pt idx="223">
                  <c:v>1.9972300000000001</c:v>
                </c:pt>
                <c:pt idx="224">
                  <c:v>2.0007899999999998</c:v>
                </c:pt>
                <c:pt idx="225">
                  <c:v>2.00434</c:v>
                </c:pt>
                <c:pt idx="226">
                  <c:v>2.0078999999999998</c:v>
                </c:pt>
                <c:pt idx="227">
                  <c:v>2.0096799999999977</c:v>
                </c:pt>
                <c:pt idx="228">
                  <c:v>2.0132399999999997</c:v>
                </c:pt>
                <c:pt idx="229">
                  <c:v>2.0167999999999977</c:v>
                </c:pt>
                <c:pt idx="230">
                  <c:v>2.0203500000000001</c:v>
                </c:pt>
                <c:pt idx="231">
                  <c:v>2.02569</c:v>
                </c:pt>
                <c:pt idx="232">
                  <c:v>2.0292499999999967</c:v>
                </c:pt>
                <c:pt idx="233">
                  <c:v>2.0310299999999977</c:v>
                </c:pt>
                <c:pt idx="234">
                  <c:v>2.0345900000000001</c:v>
                </c:pt>
                <c:pt idx="235">
                  <c:v>2.0381399999999998</c:v>
                </c:pt>
                <c:pt idx="236">
                  <c:v>2.03992</c:v>
                </c:pt>
                <c:pt idx="237">
                  <c:v>2.0434800000000002</c:v>
                </c:pt>
                <c:pt idx="238">
                  <c:v>2.0452599999999967</c:v>
                </c:pt>
                <c:pt idx="239">
                  <c:v>2.0488200000000001</c:v>
                </c:pt>
                <c:pt idx="240">
                  <c:v>2.0523799999999977</c:v>
                </c:pt>
                <c:pt idx="241">
                  <c:v>2.05416</c:v>
                </c:pt>
                <c:pt idx="242">
                  <c:v>2.0577100000000002</c:v>
                </c:pt>
                <c:pt idx="243">
                  <c:v>2.0612699999999977</c:v>
                </c:pt>
                <c:pt idx="244">
                  <c:v>2.0648300000000002</c:v>
                </c:pt>
                <c:pt idx="245">
                  <c:v>2.0683900000000119</c:v>
                </c:pt>
                <c:pt idx="246">
                  <c:v>2.0701700000000001</c:v>
                </c:pt>
                <c:pt idx="247">
                  <c:v>2.0737199999999998</c:v>
                </c:pt>
                <c:pt idx="248">
                  <c:v>2.0754999999999977</c:v>
                </c:pt>
                <c:pt idx="249">
                  <c:v>2.079059999999985</c:v>
                </c:pt>
                <c:pt idx="250">
                  <c:v>2.0826199999999977</c:v>
                </c:pt>
                <c:pt idx="251">
                  <c:v>2.0861800000000001</c:v>
                </c:pt>
                <c:pt idx="252">
                  <c:v>2.0879599999999998</c:v>
                </c:pt>
                <c:pt idx="253">
                  <c:v>2.0897399999999999</c:v>
                </c:pt>
                <c:pt idx="254">
                  <c:v>2.09151</c:v>
                </c:pt>
                <c:pt idx="255">
                  <c:v>2.0932900000000001</c:v>
                </c:pt>
                <c:pt idx="256">
                  <c:v>2.0950699999999967</c:v>
                </c:pt>
                <c:pt idx="257">
                  <c:v>2.0968499999999759</c:v>
                </c:pt>
                <c:pt idx="258">
                  <c:v>2.09863</c:v>
                </c:pt>
                <c:pt idx="259">
                  <c:v>2.1021899999999998</c:v>
                </c:pt>
                <c:pt idx="260">
                  <c:v>2.1039699999999999</c:v>
                </c:pt>
                <c:pt idx="261">
                  <c:v>2.1075300000000166</c:v>
                </c:pt>
                <c:pt idx="262">
                  <c:v>2.1093000000000002</c:v>
                </c:pt>
                <c:pt idx="263">
                  <c:v>2.1128599999999809</c:v>
                </c:pt>
                <c:pt idx="264">
                  <c:v>2.1146399999999987</c:v>
                </c:pt>
                <c:pt idx="265">
                  <c:v>2.1164199999999873</c:v>
                </c:pt>
                <c:pt idx="266">
                  <c:v>2.11998</c:v>
                </c:pt>
                <c:pt idx="267">
                  <c:v>2.1217600000000001</c:v>
                </c:pt>
              </c:numCache>
            </c:numRef>
          </c:xVal>
          <c:yVal>
            <c:numRef>
              <c:f>Лист1!$E$2:$E$269</c:f>
              <c:numCache>
                <c:formatCode>@</c:formatCode>
                <c:ptCount val="268"/>
                <c:pt idx="0">
                  <c:v>1.49493E-2</c:v>
                </c:pt>
                <c:pt idx="1">
                  <c:v>1.4949E-2</c:v>
                </c:pt>
                <c:pt idx="2">
                  <c:v>1.50587E-2</c:v>
                </c:pt>
                <c:pt idx="3">
                  <c:v>1.50583E-2</c:v>
                </c:pt>
                <c:pt idx="4">
                  <c:v>1.51679E-2</c:v>
                </c:pt>
                <c:pt idx="5">
                  <c:v>1.5167399999999999E-2</c:v>
                </c:pt>
                <c:pt idx="6">
                  <c:v>1.5277000000000001E-2</c:v>
                </c:pt>
                <c:pt idx="7">
                  <c:v>1.5386800000000067E-2</c:v>
                </c:pt>
                <c:pt idx="8">
                  <c:v>1.5386500000000072E-2</c:v>
                </c:pt>
                <c:pt idx="9">
                  <c:v>1.54961E-2</c:v>
                </c:pt>
                <c:pt idx="10">
                  <c:v>1.5495500000000021E-2</c:v>
                </c:pt>
                <c:pt idx="11">
                  <c:v>1.5605100000000073E-2</c:v>
                </c:pt>
                <c:pt idx="12">
                  <c:v>1.5604700000000023E-2</c:v>
                </c:pt>
                <c:pt idx="13">
                  <c:v>1.5714599999999999E-2</c:v>
                </c:pt>
                <c:pt idx="14">
                  <c:v>1.58242E-2</c:v>
                </c:pt>
                <c:pt idx="15">
                  <c:v>1.5933800000000001E-2</c:v>
                </c:pt>
                <c:pt idx="16">
                  <c:v>1.6043399999999999E-2</c:v>
                </c:pt>
                <c:pt idx="17">
                  <c:v>1.6042900000000002E-2</c:v>
                </c:pt>
                <c:pt idx="18">
                  <c:v>1.6152500000000021E-2</c:v>
                </c:pt>
                <c:pt idx="19">
                  <c:v>1.6152099999999999E-2</c:v>
                </c:pt>
                <c:pt idx="20">
                  <c:v>1.6261800000000104E-2</c:v>
                </c:pt>
                <c:pt idx="21">
                  <c:v>1.6261400000000096E-2</c:v>
                </c:pt>
                <c:pt idx="22">
                  <c:v>1.6371200000000002E-2</c:v>
                </c:pt>
                <c:pt idx="23">
                  <c:v>1.6370699999999998E-2</c:v>
                </c:pt>
                <c:pt idx="24">
                  <c:v>1.6480500000000117E-2</c:v>
                </c:pt>
                <c:pt idx="25">
                  <c:v>1.6480200000000007E-2</c:v>
                </c:pt>
                <c:pt idx="26">
                  <c:v>1.6589800000000092E-2</c:v>
                </c:pt>
                <c:pt idx="27">
                  <c:v>1.6589500000000097E-2</c:v>
                </c:pt>
                <c:pt idx="28">
                  <c:v>1.6699200000000001E-2</c:v>
                </c:pt>
                <c:pt idx="29">
                  <c:v>1.6698899999999999E-2</c:v>
                </c:pt>
                <c:pt idx="30">
                  <c:v>1.6808699999999999E-2</c:v>
                </c:pt>
                <c:pt idx="31">
                  <c:v>1.6918400000000007E-2</c:v>
                </c:pt>
                <c:pt idx="32">
                  <c:v>1.6917999999999999E-2</c:v>
                </c:pt>
                <c:pt idx="33">
                  <c:v>1.70277E-2</c:v>
                </c:pt>
                <c:pt idx="34">
                  <c:v>1.71375E-2</c:v>
                </c:pt>
                <c:pt idx="35">
                  <c:v>1.7247100000000001E-2</c:v>
                </c:pt>
                <c:pt idx="36">
                  <c:v>1.7356699999999999E-2</c:v>
                </c:pt>
                <c:pt idx="37">
                  <c:v>1.7356400000000001E-2</c:v>
                </c:pt>
                <c:pt idx="38">
                  <c:v>1.7465999999999999E-2</c:v>
                </c:pt>
                <c:pt idx="39">
                  <c:v>1.75756E-2</c:v>
                </c:pt>
                <c:pt idx="40">
                  <c:v>1.7575299999999999E-2</c:v>
                </c:pt>
                <c:pt idx="41">
                  <c:v>1.7685099999999999E-2</c:v>
                </c:pt>
                <c:pt idx="42">
                  <c:v>1.7794800000000003E-2</c:v>
                </c:pt>
                <c:pt idx="43">
                  <c:v>1.7904400000000001E-2</c:v>
                </c:pt>
                <c:pt idx="44">
                  <c:v>1.8014200000000001E-2</c:v>
                </c:pt>
                <c:pt idx="45">
                  <c:v>1.8013800000000003E-2</c:v>
                </c:pt>
                <c:pt idx="46">
                  <c:v>1.8123500000000094E-2</c:v>
                </c:pt>
                <c:pt idx="47">
                  <c:v>1.8123200000000003E-2</c:v>
                </c:pt>
                <c:pt idx="48">
                  <c:v>1.8232999999999999E-2</c:v>
                </c:pt>
                <c:pt idx="49">
                  <c:v>1.8342700000000003E-2</c:v>
                </c:pt>
                <c:pt idx="50">
                  <c:v>1.8342400000000092E-2</c:v>
                </c:pt>
                <c:pt idx="51">
                  <c:v>1.8452200000000002E-2</c:v>
                </c:pt>
                <c:pt idx="52">
                  <c:v>1.84519E-2</c:v>
                </c:pt>
                <c:pt idx="53">
                  <c:v>1.8561600000000001E-2</c:v>
                </c:pt>
                <c:pt idx="54">
                  <c:v>1.8671400000000001E-2</c:v>
                </c:pt>
                <c:pt idx="55">
                  <c:v>1.8781100000000106E-2</c:v>
                </c:pt>
                <c:pt idx="56">
                  <c:v>1.8890799999999999E-2</c:v>
                </c:pt>
                <c:pt idx="57">
                  <c:v>1.9000500000000125E-2</c:v>
                </c:pt>
                <c:pt idx="58">
                  <c:v>1.9000100000000117E-2</c:v>
                </c:pt>
                <c:pt idx="59">
                  <c:v>1.91098000000001E-2</c:v>
                </c:pt>
                <c:pt idx="60">
                  <c:v>1.9109500000000102E-2</c:v>
                </c:pt>
                <c:pt idx="61">
                  <c:v>1.9219099999999999E-2</c:v>
                </c:pt>
                <c:pt idx="62">
                  <c:v>1.9328900000000003E-2</c:v>
                </c:pt>
                <c:pt idx="63">
                  <c:v>1.9438500000000095E-2</c:v>
                </c:pt>
                <c:pt idx="64">
                  <c:v>1.954810000000011E-2</c:v>
                </c:pt>
                <c:pt idx="65">
                  <c:v>1.9657800000000097E-2</c:v>
                </c:pt>
                <c:pt idx="66">
                  <c:v>1.9767600000000041E-2</c:v>
                </c:pt>
                <c:pt idx="67">
                  <c:v>1.9877400000000003E-2</c:v>
                </c:pt>
                <c:pt idx="68">
                  <c:v>1.9876900000000003E-2</c:v>
                </c:pt>
                <c:pt idx="69">
                  <c:v>1.9986700000000107E-2</c:v>
                </c:pt>
                <c:pt idx="70">
                  <c:v>1.9986400000000123E-2</c:v>
                </c:pt>
                <c:pt idx="71">
                  <c:v>2.0095999999999999E-2</c:v>
                </c:pt>
                <c:pt idx="72">
                  <c:v>2.0205900000000162E-2</c:v>
                </c:pt>
                <c:pt idx="73">
                  <c:v>2.03155E-2</c:v>
                </c:pt>
                <c:pt idx="74">
                  <c:v>2.0425100000000002E-2</c:v>
                </c:pt>
                <c:pt idx="75">
                  <c:v>2.0534899999999998E-2</c:v>
                </c:pt>
                <c:pt idx="76">
                  <c:v>2.06445E-2</c:v>
                </c:pt>
                <c:pt idx="77">
                  <c:v>2.07542E-2</c:v>
                </c:pt>
                <c:pt idx="78">
                  <c:v>2.0863799999999998E-2</c:v>
                </c:pt>
                <c:pt idx="79">
                  <c:v>2.1083600000000056E-2</c:v>
                </c:pt>
                <c:pt idx="80">
                  <c:v>2.1193199999999999E-2</c:v>
                </c:pt>
                <c:pt idx="81">
                  <c:v>2.1192800000000001E-2</c:v>
                </c:pt>
                <c:pt idx="82">
                  <c:v>2.1302499999999988E-2</c:v>
                </c:pt>
                <c:pt idx="83">
                  <c:v>2.1412299999999999E-2</c:v>
                </c:pt>
                <c:pt idx="84">
                  <c:v>2.1522099999999978E-2</c:v>
                </c:pt>
                <c:pt idx="85">
                  <c:v>2.1631800000000236E-2</c:v>
                </c:pt>
                <c:pt idx="86">
                  <c:v>2.1741400000000001E-2</c:v>
                </c:pt>
                <c:pt idx="87">
                  <c:v>2.1850999999999999E-2</c:v>
                </c:pt>
                <c:pt idx="88">
                  <c:v>2.19606E-2</c:v>
                </c:pt>
                <c:pt idx="89">
                  <c:v>2.2070400000000011E-2</c:v>
                </c:pt>
                <c:pt idx="90">
                  <c:v>2.2180100000000001E-2</c:v>
                </c:pt>
                <c:pt idx="91">
                  <c:v>2.228990000000022E-2</c:v>
                </c:pt>
                <c:pt idx="92">
                  <c:v>2.2399499999999989E-2</c:v>
                </c:pt>
                <c:pt idx="93">
                  <c:v>2.2509300000000183E-2</c:v>
                </c:pt>
                <c:pt idx="94">
                  <c:v>2.2619000000000052E-2</c:v>
                </c:pt>
                <c:pt idx="95">
                  <c:v>2.2838800000000187E-2</c:v>
                </c:pt>
                <c:pt idx="96">
                  <c:v>2.2948600000000006E-2</c:v>
                </c:pt>
                <c:pt idx="97">
                  <c:v>2.3058200000000001E-2</c:v>
                </c:pt>
                <c:pt idx="98">
                  <c:v>2.3167799999999978E-2</c:v>
                </c:pt>
                <c:pt idx="99">
                  <c:v>2.3277599999999999E-2</c:v>
                </c:pt>
                <c:pt idx="100">
                  <c:v>2.33872E-2</c:v>
                </c:pt>
                <c:pt idx="101">
                  <c:v>2.3496900000000001E-2</c:v>
                </c:pt>
                <c:pt idx="102">
                  <c:v>2.3606700000000001E-2</c:v>
                </c:pt>
                <c:pt idx="103">
                  <c:v>2.3716399999999988E-2</c:v>
                </c:pt>
                <c:pt idx="104">
                  <c:v>2.3826199999999988E-2</c:v>
                </c:pt>
                <c:pt idx="105">
                  <c:v>2.3935999999999999E-2</c:v>
                </c:pt>
                <c:pt idx="106">
                  <c:v>2.4045600000000011E-2</c:v>
                </c:pt>
                <c:pt idx="107">
                  <c:v>2.4155300000000001E-2</c:v>
                </c:pt>
                <c:pt idx="108">
                  <c:v>2.4375000000000011E-2</c:v>
                </c:pt>
                <c:pt idx="109">
                  <c:v>2.4484599999999988E-2</c:v>
                </c:pt>
                <c:pt idx="110">
                  <c:v>2.45942E-2</c:v>
                </c:pt>
                <c:pt idx="111">
                  <c:v>2.4813900000000146E-2</c:v>
                </c:pt>
                <c:pt idx="112">
                  <c:v>2.4923600000000001E-2</c:v>
                </c:pt>
                <c:pt idx="113">
                  <c:v>2.5033400000000011E-2</c:v>
                </c:pt>
                <c:pt idx="114">
                  <c:v>2.5143100000000002E-2</c:v>
                </c:pt>
                <c:pt idx="115">
                  <c:v>2.5362799999999987E-2</c:v>
                </c:pt>
                <c:pt idx="116">
                  <c:v>2.5472499999999999E-2</c:v>
                </c:pt>
                <c:pt idx="117">
                  <c:v>2.5692400000000001E-2</c:v>
                </c:pt>
                <c:pt idx="118">
                  <c:v>2.5802100000000012E-2</c:v>
                </c:pt>
                <c:pt idx="119">
                  <c:v>2.5911699999999999E-2</c:v>
                </c:pt>
                <c:pt idx="120">
                  <c:v>2.6021499999999999E-2</c:v>
                </c:pt>
                <c:pt idx="121">
                  <c:v>2.6131100000000164E-2</c:v>
                </c:pt>
                <c:pt idx="122">
                  <c:v>2.6240699999999999E-2</c:v>
                </c:pt>
                <c:pt idx="123">
                  <c:v>2.6350499999999978E-2</c:v>
                </c:pt>
                <c:pt idx="124">
                  <c:v>2.6460200000000052E-2</c:v>
                </c:pt>
                <c:pt idx="125">
                  <c:v>2.6570000000000042E-2</c:v>
                </c:pt>
                <c:pt idx="126">
                  <c:v>2.6679700000000216E-2</c:v>
                </c:pt>
                <c:pt idx="127">
                  <c:v>2.6789500000000001E-2</c:v>
                </c:pt>
                <c:pt idx="128">
                  <c:v>2.6899200000000179E-2</c:v>
                </c:pt>
                <c:pt idx="129">
                  <c:v>2.7009000000000175E-2</c:v>
                </c:pt>
                <c:pt idx="130">
                  <c:v>2.7118699999999989E-2</c:v>
                </c:pt>
                <c:pt idx="131">
                  <c:v>2.7228499999999989E-2</c:v>
                </c:pt>
                <c:pt idx="132">
                  <c:v>2.7338299999999999E-2</c:v>
                </c:pt>
                <c:pt idx="133">
                  <c:v>2.7448000000000052E-2</c:v>
                </c:pt>
                <c:pt idx="134">
                  <c:v>2.7557600000000002E-2</c:v>
                </c:pt>
                <c:pt idx="135">
                  <c:v>2.7667400000000002E-2</c:v>
                </c:pt>
                <c:pt idx="136">
                  <c:v>2.77771000000002E-2</c:v>
                </c:pt>
                <c:pt idx="137">
                  <c:v>2.78869000000002E-2</c:v>
                </c:pt>
                <c:pt idx="138">
                  <c:v>2.7996799999999999E-2</c:v>
                </c:pt>
                <c:pt idx="139">
                  <c:v>2.8106599999999968E-2</c:v>
                </c:pt>
                <c:pt idx="140">
                  <c:v>2.821630000000001E-2</c:v>
                </c:pt>
                <c:pt idx="141">
                  <c:v>2.8436000000000006E-2</c:v>
                </c:pt>
                <c:pt idx="142">
                  <c:v>2.85457E-2</c:v>
                </c:pt>
                <c:pt idx="143">
                  <c:v>2.8655300000000012E-2</c:v>
                </c:pt>
                <c:pt idx="144">
                  <c:v>2.8764899999999968E-2</c:v>
                </c:pt>
                <c:pt idx="145">
                  <c:v>2.8874700000000041E-2</c:v>
                </c:pt>
                <c:pt idx="146">
                  <c:v>2.8984300000000001E-2</c:v>
                </c:pt>
                <c:pt idx="147">
                  <c:v>2.9204000000000001E-2</c:v>
                </c:pt>
                <c:pt idx="148">
                  <c:v>2.9313599999999988E-2</c:v>
                </c:pt>
                <c:pt idx="149">
                  <c:v>2.9533400000000001E-2</c:v>
                </c:pt>
                <c:pt idx="150">
                  <c:v>2.9643100000000165E-2</c:v>
                </c:pt>
                <c:pt idx="151">
                  <c:v>2.9863000000000011E-2</c:v>
                </c:pt>
                <c:pt idx="152">
                  <c:v>2.9972599999999999E-2</c:v>
                </c:pt>
                <c:pt idx="153">
                  <c:v>3.0082200000000052E-2</c:v>
                </c:pt>
                <c:pt idx="154">
                  <c:v>3.0191900000000011E-2</c:v>
                </c:pt>
                <c:pt idx="155">
                  <c:v>3.0301499999999999E-2</c:v>
                </c:pt>
                <c:pt idx="156">
                  <c:v>3.0521400000000001E-2</c:v>
                </c:pt>
                <c:pt idx="157">
                  <c:v>3.063110000000023E-2</c:v>
                </c:pt>
                <c:pt idx="158">
                  <c:v>3.0850900000000146E-2</c:v>
                </c:pt>
                <c:pt idx="159">
                  <c:v>3.0960700000000001E-2</c:v>
                </c:pt>
                <c:pt idx="160">
                  <c:v>3.11805E-2</c:v>
                </c:pt>
                <c:pt idx="161">
                  <c:v>3.1400299999999999E-2</c:v>
                </c:pt>
                <c:pt idx="162">
                  <c:v>3.1509900000000042E-2</c:v>
                </c:pt>
                <c:pt idx="163">
                  <c:v>3.1619700000000042E-2</c:v>
                </c:pt>
                <c:pt idx="164">
                  <c:v>3.1729300000000002E-2</c:v>
                </c:pt>
                <c:pt idx="165">
                  <c:v>3.1839000000000228E-2</c:v>
                </c:pt>
                <c:pt idx="166">
                  <c:v>3.1948900000000002E-2</c:v>
                </c:pt>
                <c:pt idx="167">
                  <c:v>3.2058700000000002E-2</c:v>
                </c:pt>
                <c:pt idx="168">
                  <c:v>3.2168500000000003E-2</c:v>
                </c:pt>
                <c:pt idx="169">
                  <c:v>3.2278200000000229E-2</c:v>
                </c:pt>
                <c:pt idx="170">
                  <c:v>3.2498000000000006E-2</c:v>
                </c:pt>
                <c:pt idx="171">
                  <c:v>3.2607800000000242E-2</c:v>
                </c:pt>
                <c:pt idx="172">
                  <c:v>3.2827599999999998E-2</c:v>
                </c:pt>
                <c:pt idx="173">
                  <c:v>3.2937400000000019E-2</c:v>
                </c:pt>
                <c:pt idx="174">
                  <c:v>3.3157199999999998E-2</c:v>
                </c:pt>
                <c:pt idx="175">
                  <c:v>3.3266900000000002E-2</c:v>
                </c:pt>
                <c:pt idx="176">
                  <c:v>3.3376700000000002E-2</c:v>
                </c:pt>
                <c:pt idx="177">
                  <c:v>3.3486399999999999E-2</c:v>
                </c:pt>
                <c:pt idx="178">
                  <c:v>3.3706199999999999E-2</c:v>
                </c:pt>
                <c:pt idx="179">
                  <c:v>3.3815999999999999E-2</c:v>
                </c:pt>
                <c:pt idx="180">
                  <c:v>3.4035700000000016E-2</c:v>
                </c:pt>
                <c:pt idx="181">
                  <c:v>3.4255500000000001E-2</c:v>
                </c:pt>
                <c:pt idx="182">
                  <c:v>3.4475300000000243E-2</c:v>
                </c:pt>
                <c:pt idx="183">
                  <c:v>3.4695100000000006E-2</c:v>
                </c:pt>
                <c:pt idx="184">
                  <c:v>3.4914599999999997E-2</c:v>
                </c:pt>
                <c:pt idx="185">
                  <c:v>3.5244200000000052E-2</c:v>
                </c:pt>
                <c:pt idx="186">
                  <c:v>3.5463900000000187E-2</c:v>
                </c:pt>
                <c:pt idx="187">
                  <c:v>3.5683699999999999E-2</c:v>
                </c:pt>
                <c:pt idx="188">
                  <c:v>3.5903299999999999E-2</c:v>
                </c:pt>
                <c:pt idx="189">
                  <c:v>3.6123099999999998E-2</c:v>
                </c:pt>
                <c:pt idx="190">
                  <c:v>3.6342800000000001E-2</c:v>
                </c:pt>
                <c:pt idx="191">
                  <c:v>3.6562600000000001E-2</c:v>
                </c:pt>
                <c:pt idx="192">
                  <c:v>3.6782300000000011E-2</c:v>
                </c:pt>
                <c:pt idx="193">
                  <c:v>3.7002100000000211E-2</c:v>
                </c:pt>
                <c:pt idx="194">
                  <c:v>3.7221799999999999E-2</c:v>
                </c:pt>
                <c:pt idx="195">
                  <c:v>3.7441400000000208E-2</c:v>
                </c:pt>
                <c:pt idx="196">
                  <c:v>3.7661200000000242E-2</c:v>
                </c:pt>
                <c:pt idx="197">
                  <c:v>3.7880900000000238E-2</c:v>
                </c:pt>
                <c:pt idx="198">
                  <c:v>3.821080000000001E-2</c:v>
                </c:pt>
                <c:pt idx="199">
                  <c:v>3.8430400000000003E-2</c:v>
                </c:pt>
                <c:pt idx="200">
                  <c:v>3.8650299999999999E-2</c:v>
                </c:pt>
                <c:pt idx="201">
                  <c:v>3.8870099999999998E-2</c:v>
                </c:pt>
                <c:pt idx="202">
                  <c:v>3.9089699999999998E-2</c:v>
                </c:pt>
                <c:pt idx="203">
                  <c:v>3.9309499999999997E-2</c:v>
                </c:pt>
                <c:pt idx="204">
                  <c:v>3.9419300000000192E-2</c:v>
                </c:pt>
                <c:pt idx="205">
                  <c:v>3.9639000000000195E-2</c:v>
                </c:pt>
                <c:pt idx="206">
                  <c:v>3.98588E-2</c:v>
                </c:pt>
                <c:pt idx="207">
                  <c:v>4.0078599999999985E-2</c:v>
                </c:pt>
                <c:pt idx="208">
                  <c:v>4.0298399999999998E-2</c:v>
                </c:pt>
                <c:pt idx="209">
                  <c:v>4.0518199999999997E-2</c:v>
                </c:pt>
                <c:pt idx="210">
                  <c:v>4.0738000000000024E-2</c:v>
                </c:pt>
                <c:pt idx="211">
                  <c:v>4.0957800000000003E-2</c:v>
                </c:pt>
                <c:pt idx="212">
                  <c:v>4.1177699999999998E-2</c:v>
                </c:pt>
                <c:pt idx="213">
                  <c:v>4.1287400000000002E-2</c:v>
                </c:pt>
                <c:pt idx="214">
                  <c:v>4.1397300000000012E-2</c:v>
                </c:pt>
                <c:pt idx="215">
                  <c:v>4.1617000000000001E-2</c:v>
                </c:pt>
                <c:pt idx="216">
                  <c:v>4.18368E-2</c:v>
                </c:pt>
                <c:pt idx="217">
                  <c:v>4.2056600000000374E-2</c:v>
                </c:pt>
                <c:pt idx="218">
                  <c:v>4.2276399999999999E-2</c:v>
                </c:pt>
                <c:pt idx="219">
                  <c:v>4.2496200000000421E-2</c:v>
                </c:pt>
                <c:pt idx="220">
                  <c:v>4.2605999999999998E-2</c:v>
                </c:pt>
                <c:pt idx="221">
                  <c:v>4.2825799999999997E-2</c:v>
                </c:pt>
                <c:pt idx="222">
                  <c:v>4.3045599999999976E-2</c:v>
                </c:pt>
                <c:pt idx="223">
                  <c:v>4.3265400000000002E-2</c:v>
                </c:pt>
                <c:pt idx="224">
                  <c:v>4.3485200000000002E-2</c:v>
                </c:pt>
                <c:pt idx="225">
                  <c:v>4.3705099999999997E-2</c:v>
                </c:pt>
                <c:pt idx="226">
                  <c:v>4.3924900000000003E-2</c:v>
                </c:pt>
                <c:pt idx="227">
                  <c:v>4.4034800000000013E-2</c:v>
                </c:pt>
                <c:pt idx="228">
                  <c:v>4.4254599999999998E-2</c:v>
                </c:pt>
                <c:pt idx="229">
                  <c:v>4.4474399999999997E-2</c:v>
                </c:pt>
                <c:pt idx="230">
                  <c:v>4.4694200000000024E-2</c:v>
                </c:pt>
                <c:pt idx="231">
                  <c:v>4.5023899999999999E-2</c:v>
                </c:pt>
                <c:pt idx="232">
                  <c:v>4.5133700000000013E-2</c:v>
                </c:pt>
                <c:pt idx="233">
                  <c:v>4.5353700000000094E-2</c:v>
                </c:pt>
                <c:pt idx="234">
                  <c:v>4.5573500000000003E-2</c:v>
                </c:pt>
                <c:pt idx="235">
                  <c:v>4.5793300000000134E-2</c:v>
                </c:pt>
                <c:pt idx="236">
                  <c:v>4.5903199999999998E-2</c:v>
                </c:pt>
                <c:pt idx="237">
                  <c:v>4.6122999999999997E-2</c:v>
                </c:pt>
                <c:pt idx="238">
                  <c:v>4.6343000000000002E-2</c:v>
                </c:pt>
                <c:pt idx="239">
                  <c:v>4.6562800000000001E-2</c:v>
                </c:pt>
                <c:pt idx="240">
                  <c:v>4.6782600000000396E-2</c:v>
                </c:pt>
                <c:pt idx="241">
                  <c:v>4.7002600000000436E-2</c:v>
                </c:pt>
                <c:pt idx="242">
                  <c:v>4.7222399999999998E-2</c:v>
                </c:pt>
                <c:pt idx="243">
                  <c:v>4.7552200000000114E-2</c:v>
                </c:pt>
                <c:pt idx="244">
                  <c:v>4.7772100000000033E-2</c:v>
                </c:pt>
                <c:pt idx="245">
                  <c:v>4.7991899999999997E-2</c:v>
                </c:pt>
                <c:pt idx="246">
                  <c:v>4.8211799999999999E-2</c:v>
                </c:pt>
                <c:pt idx="247">
                  <c:v>4.8431700000000001E-2</c:v>
                </c:pt>
                <c:pt idx="248">
                  <c:v>4.8651600000000003E-2</c:v>
                </c:pt>
                <c:pt idx="249">
                  <c:v>4.8871400000000002E-2</c:v>
                </c:pt>
                <c:pt idx="250">
                  <c:v>4.9091200000000133E-2</c:v>
                </c:pt>
                <c:pt idx="251">
                  <c:v>4.9311100000000024E-2</c:v>
                </c:pt>
                <c:pt idx="252">
                  <c:v>4.9531000000000013E-2</c:v>
                </c:pt>
                <c:pt idx="253">
                  <c:v>4.9751000000000024E-2</c:v>
                </c:pt>
                <c:pt idx="254">
                  <c:v>4.9970899999999999E-2</c:v>
                </c:pt>
                <c:pt idx="255">
                  <c:v>5.0080899999999998E-2</c:v>
                </c:pt>
                <c:pt idx="256">
                  <c:v>5.0300800000000014E-2</c:v>
                </c:pt>
                <c:pt idx="257">
                  <c:v>5.0520799999999998E-2</c:v>
                </c:pt>
                <c:pt idx="258">
                  <c:v>5.0740700000000014E-2</c:v>
                </c:pt>
                <c:pt idx="259">
                  <c:v>5.0960600000000134E-2</c:v>
                </c:pt>
                <c:pt idx="260">
                  <c:v>5.1180499999999997E-2</c:v>
                </c:pt>
                <c:pt idx="261">
                  <c:v>5.1400300000000003E-2</c:v>
                </c:pt>
                <c:pt idx="262">
                  <c:v>5.1620299999999987E-2</c:v>
                </c:pt>
                <c:pt idx="263">
                  <c:v>5.1950200000000002E-2</c:v>
                </c:pt>
                <c:pt idx="264">
                  <c:v>5.2170099999999997E-2</c:v>
                </c:pt>
                <c:pt idx="265">
                  <c:v>5.2390100000000113E-2</c:v>
                </c:pt>
                <c:pt idx="266">
                  <c:v>5.2720000000000024E-2</c:v>
                </c:pt>
                <c:pt idx="267">
                  <c:v>5.2829899999999985E-2</c:v>
                </c:pt>
              </c:numCache>
            </c:numRef>
          </c:yVal>
        </c:ser>
        <c:ser>
          <c:idx val="2"/>
          <c:order val="2"/>
          <c:tx>
            <c:v>3 – Вугілля "Г", с=18%;</c:v>
          </c:tx>
          <c:spPr>
            <a:ln w="19050" cap="rnd">
              <a:solidFill>
                <a:srgbClr val="00B050">
                  <a:alpha val="50000"/>
                </a:srgbClr>
              </a:solidFill>
              <a:round/>
            </a:ln>
            <a:effectLst/>
          </c:spPr>
          <c:marker>
            <c:symbol val="none"/>
          </c:marker>
          <c:trendline>
            <c:spPr>
              <a:ln w="19050" cap="rnd">
                <a:solidFill>
                  <a:schemeClr val="accent3">
                    <a:lumMod val="75000"/>
                  </a:schemeClr>
                </a:solidFill>
                <a:prstDash val="sysDot"/>
              </a:ln>
              <a:effectLst/>
            </c:spPr>
            <c:trendlineType val="poly"/>
            <c:order val="6"/>
            <c:dispRSqr val="1"/>
            <c:dispEq val="1"/>
            <c:trendlineLbl>
              <c:layout>
                <c:manualLayout>
                  <c:x val="-8.3695093668848017E-2"/>
                  <c:y val="0.607894427397762"/>
                </c:manualLayout>
              </c:layout>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 baseline="0">
                        <a:solidFill>
                          <a:srgbClr val="00B050"/>
                        </a:solidFill>
                        <a:latin typeface="Times New Roman" panose="02020603050405020304" pitchFamily="18" charset="0"/>
                        <a:cs typeface="Times New Roman" panose="02020603050405020304" pitchFamily="18" charset="0"/>
                      </a:rPr>
                      <a:t>2 крива: y = 0,2316x</a:t>
                    </a:r>
                    <a:r>
                      <a:rPr lang="ru" baseline="30000">
                        <a:solidFill>
                          <a:srgbClr val="00B050"/>
                        </a:solidFill>
                        <a:latin typeface="Times New Roman" panose="02020603050405020304" pitchFamily="18" charset="0"/>
                        <a:cs typeface="Times New Roman" panose="02020603050405020304" pitchFamily="18" charset="0"/>
                      </a:rPr>
                      <a:t>6</a:t>
                    </a:r>
                    <a:r>
                      <a:rPr lang="ru" baseline="0">
                        <a:solidFill>
                          <a:srgbClr val="00B050"/>
                        </a:solidFill>
                        <a:latin typeface="Times New Roman" panose="02020603050405020304" pitchFamily="18" charset="0"/>
                        <a:cs typeface="Times New Roman" panose="02020603050405020304" pitchFamily="18" charset="0"/>
                      </a:rPr>
                      <a:t> - 1,7965x</a:t>
                    </a:r>
                    <a:r>
                      <a:rPr lang="ru" baseline="30000">
                        <a:solidFill>
                          <a:srgbClr val="00B050"/>
                        </a:solidFill>
                        <a:latin typeface="Times New Roman" panose="02020603050405020304" pitchFamily="18" charset="0"/>
                        <a:cs typeface="Times New Roman" panose="02020603050405020304" pitchFamily="18" charset="0"/>
                      </a:rPr>
                      <a:t>5</a:t>
                    </a:r>
                    <a:r>
                      <a:rPr lang="ru" baseline="0">
                        <a:solidFill>
                          <a:srgbClr val="00B050"/>
                        </a:solidFill>
                        <a:latin typeface="Times New Roman" panose="02020603050405020304" pitchFamily="18" charset="0"/>
                        <a:cs typeface="Times New Roman" panose="02020603050405020304" pitchFamily="18" charset="0"/>
                      </a:rPr>
                      <a:t> + 5,5625x</a:t>
                    </a:r>
                    <a:r>
                      <a:rPr lang="ru" baseline="30000">
                        <a:solidFill>
                          <a:srgbClr val="00B050"/>
                        </a:solidFill>
                        <a:latin typeface="Times New Roman" panose="02020603050405020304" pitchFamily="18" charset="0"/>
                        <a:cs typeface="Times New Roman" panose="02020603050405020304" pitchFamily="18" charset="0"/>
                      </a:rPr>
                      <a:t>4</a:t>
                    </a:r>
                    <a:r>
                      <a:rPr lang="ru" baseline="0">
                        <a:solidFill>
                          <a:srgbClr val="00B050"/>
                        </a:solidFill>
                        <a:latin typeface="Times New Roman" panose="02020603050405020304" pitchFamily="18" charset="0"/>
                        <a:cs typeface="Times New Roman" panose="02020603050405020304" pitchFamily="18" charset="0"/>
                      </a:rPr>
                      <a:t> - 8,5881x</a:t>
                    </a:r>
                    <a:r>
                      <a:rPr lang="ru" baseline="30000">
                        <a:solidFill>
                          <a:srgbClr val="00B050"/>
                        </a:solidFill>
                        <a:latin typeface="Times New Roman" panose="02020603050405020304" pitchFamily="18" charset="0"/>
                        <a:cs typeface="Times New Roman" panose="02020603050405020304" pitchFamily="18" charset="0"/>
                      </a:rPr>
                      <a:t>3</a:t>
                    </a:r>
                    <a:r>
                      <a:rPr lang="ru" baseline="0">
                        <a:solidFill>
                          <a:srgbClr val="00B050"/>
                        </a:solidFill>
                        <a:latin typeface="Times New Roman" panose="02020603050405020304" pitchFamily="18" charset="0"/>
                        <a:cs typeface="Times New Roman" panose="02020603050405020304" pitchFamily="18" charset="0"/>
                      </a:rPr>
                      <a:t> + 6,6096x</a:t>
                    </a:r>
                    <a:r>
                      <a:rPr lang="ru" baseline="30000">
                        <a:solidFill>
                          <a:srgbClr val="00B050"/>
                        </a:solidFill>
                        <a:latin typeface="Times New Roman" panose="02020603050405020304" pitchFamily="18" charset="0"/>
                        <a:cs typeface="Times New Roman" panose="02020603050405020304" pitchFamily="18" charset="0"/>
                      </a:rPr>
                      <a:t>2</a:t>
                    </a:r>
                    <a:r>
                      <a:rPr lang="ru" baseline="0">
                        <a:solidFill>
                          <a:srgbClr val="00B050"/>
                        </a:solidFill>
                        <a:latin typeface="Times New Roman" panose="02020603050405020304" pitchFamily="18" charset="0"/>
                        <a:cs typeface="Times New Roman" panose="02020603050405020304" pitchFamily="18" charset="0"/>
                      </a:rPr>
                      <a:t> - 2,0065x - 0,009</a:t>
                    </a:r>
                    <a:br>
                      <a:rPr lang="ru" baseline="0">
                        <a:solidFill>
                          <a:srgbClr val="00B050"/>
                        </a:solidFill>
                        <a:latin typeface="Times New Roman" panose="02020603050405020304" pitchFamily="18" charset="0"/>
                        <a:cs typeface="Times New Roman" panose="02020603050405020304" pitchFamily="18" charset="0"/>
                      </a:rPr>
                    </a:br>
                    <a:r>
                      <a:rPr lang="ru" baseline="0">
                        <a:solidFill>
                          <a:srgbClr val="00B050"/>
                        </a:solidFill>
                        <a:latin typeface="Times New Roman" panose="02020603050405020304" pitchFamily="18" charset="0"/>
                        <a:cs typeface="Times New Roman" panose="02020603050405020304" pitchFamily="18" charset="0"/>
                      </a:rPr>
                      <a:t>R² = 0,9999</a:t>
                    </a:r>
                    <a:endParaRPr lang="ru">
                      <a:solidFill>
                        <a:srgbClr val="00B050"/>
                      </a:solidFill>
                      <a:latin typeface="Times New Roman" panose="02020603050405020304" pitchFamily="18" charset="0"/>
                      <a:cs typeface="Times New Roman" panose="02020603050405020304" pitchFamily="18" charset="0"/>
                    </a:endParaRPr>
                  </a:p>
                </c:rich>
              </c:tx>
              <c:numFmt formatCode="General" sourceLinked="0"/>
              <c:spPr>
                <a:noFill/>
                <a:ln>
                  <a:noFill/>
                </a:ln>
                <a:effectLst/>
              </c:spPr>
            </c:trendlineLbl>
          </c:trendline>
          <c:xVal>
            <c:numRef>
              <c:f>Лист1!$G$2:$G$156</c:f>
              <c:numCache>
                <c:formatCode>@</c:formatCode>
                <c:ptCount val="155"/>
                <c:pt idx="0">
                  <c:v>1.2571699999999932</c:v>
                </c:pt>
                <c:pt idx="1">
                  <c:v>1.2625</c:v>
                </c:pt>
                <c:pt idx="2">
                  <c:v>1.2678399999999928</c:v>
                </c:pt>
                <c:pt idx="3">
                  <c:v>1.27318</c:v>
                </c:pt>
                <c:pt idx="4">
                  <c:v>1.27674</c:v>
                </c:pt>
                <c:pt idx="5">
                  <c:v>1.2802899999999999</c:v>
                </c:pt>
                <c:pt idx="6">
                  <c:v>1.2838499999999939</c:v>
                </c:pt>
                <c:pt idx="7">
                  <c:v>1.2874099999999939</c:v>
                </c:pt>
                <c:pt idx="8">
                  <c:v>1.29097</c:v>
                </c:pt>
                <c:pt idx="9">
                  <c:v>1.2963100000000001</c:v>
                </c:pt>
                <c:pt idx="10">
                  <c:v>1.2998599999999998</c:v>
                </c:pt>
                <c:pt idx="11">
                  <c:v>1.3034199999999998</c:v>
                </c:pt>
                <c:pt idx="12">
                  <c:v>1.3087599999999999</c:v>
                </c:pt>
                <c:pt idx="13">
                  <c:v>1.3141</c:v>
                </c:pt>
                <c:pt idx="14">
                  <c:v>1.31765</c:v>
                </c:pt>
                <c:pt idx="15">
                  <c:v>1.3229899999999999</c:v>
                </c:pt>
                <c:pt idx="16">
                  <c:v>1.3265499999999999</c:v>
                </c:pt>
                <c:pt idx="17">
                  <c:v>1.3301099999999999</c:v>
                </c:pt>
                <c:pt idx="18">
                  <c:v>1.3336599999999998</c:v>
                </c:pt>
                <c:pt idx="19">
                  <c:v>1.339</c:v>
                </c:pt>
                <c:pt idx="20">
                  <c:v>1.3443400000000001</c:v>
                </c:pt>
                <c:pt idx="21">
                  <c:v>1.3478999999999928</c:v>
                </c:pt>
                <c:pt idx="22">
                  <c:v>1.35145</c:v>
                </c:pt>
                <c:pt idx="23">
                  <c:v>1.35501</c:v>
                </c:pt>
                <c:pt idx="24">
                  <c:v>1.3585700000000001</c:v>
                </c:pt>
                <c:pt idx="25">
                  <c:v>1.36391</c:v>
                </c:pt>
                <c:pt idx="26">
                  <c:v>1.36924</c:v>
                </c:pt>
                <c:pt idx="27">
                  <c:v>1.3745799999999999</c:v>
                </c:pt>
                <c:pt idx="28">
                  <c:v>1.3799199999999998</c:v>
                </c:pt>
                <c:pt idx="29">
                  <c:v>1.38348</c:v>
                </c:pt>
                <c:pt idx="30">
                  <c:v>1.38703</c:v>
                </c:pt>
                <c:pt idx="31">
                  <c:v>1.3923700000000001</c:v>
                </c:pt>
                <c:pt idx="32">
                  <c:v>1.3959299999999932</c:v>
                </c:pt>
                <c:pt idx="33">
                  <c:v>1.4012699999999911</c:v>
                </c:pt>
                <c:pt idx="34">
                  <c:v>1.404819999999994</c:v>
                </c:pt>
                <c:pt idx="35">
                  <c:v>1.4101599999999999</c:v>
                </c:pt>
                <c:pt idx="36">
                  <c:v>1.4137199999999925</c:v>
                </c:pt>
                <c:pt idx="37">
                  <c:v>1.4190599999999998</c:v>
                </c:pt>
                <c:pt idx="38">
                  <c:v>1.4226099999999939</c:v>
                </c:pt>
                <c:pt idx="39">
                  <c:v>1.4261699999999939</c:v>
                </c:pt>
                <c:pt idx="40">
                  <c:v>1.4315099999999923</c:v>
                </c:pt>
                <c:pt idx="41">
                  <c:v>1.43685</c:v>
                </c:pt>
                <c:pt idx="42">
                  <c:v>1.4403999999999932</c:v>
                </c:pt>
                <c:pt idx="43">
                  <c:v>1.4439599999999932</c:v>
                </c:pt>
                <c:pt idx="44">
                  <c:v>1.4492999999999914</c:v>
                </c:pt>
                <c:pt idx="45">
                  <c:v>1.4528599999999998</c:v>
                </c:pt>
                <c:pt idx="46">
                  <c:v>1.45641</c:v>
                </c:pt>
                <c:pt idx="47">
                  <c:v>1.4599699999999896</c:v>
                </c:pt>
                <c:pt idx="48">
                  <c:v>1.4635299999999896</c:v>
                </c:pt>
                <c:pt idx="49">
                  <c:v>1.4670899999999998</c:v>
                </c:pt>
                <c:pt idx="50">
                  <c:v>1.47065</c:v>
                </c:pt>
                <c:pt idx="51">
                  <c:v>1.4759799999999927</c:v>
                </c:pt>
                <c:pt idx="52">
                  <c:v>1.4813199999999958</c:v>
                </c:pt>
                <c:pt idx="53">
                  <c:v>1.4866599999999999</c:v>
                </c:pt>
                <c:pt idx="54">
                  <c:v>1.4902199999999999</c:v>
                </c:pt>
                <c:pt idx="55">
                  <c:v>1.4937699999999914</c:v>
                </c:pt>
                <c:pt idx="56">
                  <c:v>1.4973299999999914</c:v>
                </c:pt>
                <c:pt idx="57">
                  <c:v>1.50267</c:v>
                </c:pt>
                <c:pt idx="58">
                  <c:v>1.5080100000000001</c:v>
                </c:pt>
                <c:pt idx="59">
                  <c:v>1.5133399999999932</c:v>
                </c:pt>
                <c:pt idx="60">
                  <c:v>1.5168999999999933</c:v>
                </c:pt>
                <c:pt idx="61">
                  <c:v>1.5204599999999999</c:v>
                </c:pt>
                <c:pt idx="62">
                  <c:v>1.52224</c:v>
                </c:pt>
                <c:pt idx="63">
                  <c:v>1.5257999999999914</c:v>
                </c:pt>
                <c:pt idx="64">
                  <c:v>1.52935</c:v>
                </c:pt>
                <c:pt idx="65">
                  <c:v>1.5346899999999999</c:v>
                </c:pt>
                <c:pt idx="66">
                  <c:v>1.54003</c:v>
                </c:pt>
                <c:pt idx="67">
                  <c:v>1.5453599999999998</c:v>
                </c:pt>
                <c:pt idx="68">
                  <c:v>1.5489199999999999</c:v>
                </c:pt>
                <c:pt idx="69">
                  <c:v>1.5524800000000001</c:v>
                </c:pt>
                <c:pt idx="70">
                  <c:v>1.5560400000000001</c:v>
                </c:pt>
                <c:pt idx="71">
                  <c:v>1.5595999999999928</c:v>
                </c:pt>
                <c:pt idx="72">
                  <c:v>1.56315</c:v>
                </c:pt>
                <c:pt idx="73">
                  <c:v>1.56671</c:v>
                </c:pt>
                <c:pt idx="74">
                  <c:v>1.5702700000000001</c:v>
                </c:pt>
                <c:pt idx="75">
                  <c:v>1.5738299999999927</c:v>
                </c:pt>
                <c:pt idx="76">
                  <c:v>1.5773899999999998</c:v>
                </c:pt>
                <c:pt idx="77">
                  <c:v>1.58094</c:v>
                </c:pt>
                <c:pt idx="78">
                  <c:v>1.5845</c:v>
                </c:pt>
                <c:pt idx="79">
                  <c:v>1.58806</c:v>
                </c:pt>
                <c:pt idx="80">
                  <c:v>1.5916199999999998</c:v>
                </c:pt>
                <c:pt idx="81">
                  <c:v>1.59518</c:v>
                </c:pt>
                <c:pt idx="82">
                  <c:v>1.5969500000000001</c:v>
                </c:pt>
                <c:pt idx="83">
                  <c:v>1.6005100000000001</c:v>
                </c:pt>
                <c:pt idx="84">
                  <c:v>1.6040700000000001</c:v>
                </c:pt>
                <c:pt idx="85">
                  <c:v>1.6076299999999932</c:v>
                </c:pt>
                <c:pt idx="86">
                  <c:v>1.6111899999999999</c:v>
                </c:pt>
                <c:pt idx="87">
                  <c:v>1.6147400000000001</c:v>
                </c:pt>
                <c:pt idx="88">
                  <c:v>1.6183000000000001</c:v>
                </c:pt>
                <c:pt idx="89">
                  <c:v>1.6218599999999999</c:v>
                </c:pt>
                <c:pt idx="90">
                  <c:v>1.6272</c:v>
                </c:pt>
                <c:pt idx="91">
                  <c:v>1.63076</c:v>
                </c:pt>
                <c:pt idx="92">
                  <c:v>1.6343099999999999</c:v>
                </c:pt>
                <c:pt idx="93">
                  <c:v>1.6378699999999939</c:v>
                </c:pt>
                <c:pt idx="94">
                  <c:v>1.6414299999999939</c:v>
                </c:pt>
                <c:pt idx="95">
                  <c:v>1.64499</c:v>
                </c:pt>
                <c:pt idx="96">
                  <c:v>1.648550000000006</c:v>
                </c:pt>
                <c:pt idx="97">
                  <c:v>1.6520999999999999</c:v>
                </c:pt>
                <c:pt idx="98">
                  <c:v>1.6556599999999999</c:v>
                </c:pt>
                <c:pt idx="99">
                  <c:v>1.6592199999999999</c:v>
                </c:pt>
                <c:pt idx="100">
                  <c:v>1.6627799999999999</c:v>
                </c:pt>
                <c:pt idx="101">
                  <c:v>1.6663399999999999</c:v>
                </c:pt>
                <c:pt idx="102">
                  <c:v>1.6681100000000066</c:v>
                </c:pt>
                <c:pt idx="103">
                  <c:v>1.6698899999999999</c:v>
                </c:pt>
                <c:pt idx="104">
                  <c:v>1.6734500000000001</c:v>
                </c:pt>
                <c:pt idx="105">
                  <c:v>1.6770099999999999</c:v>
                </c:pt>
                <c:pt idx="106">
                  <c:v>1.6805699999999999</c:v>
                </c:pt>
                <c:pt idx="107">
                  <c:v>1.6841299999999999</c:v>
                </c:pt>
                <c:pt idx="108">
                  <c:v>1.6876800000000001</c:v>
                </c:pt>
                <c:pt idx="109">
                  <c:v>1.6912400000000001</c:v>
                </c:pt>
                <c:pt idx="110">
                  <c:v>1.69302</c:v>
                </c:pt>
                <c:pt idx="111">
                  <c:v>1.6965800000000066</c:v>
                </c:pt>
                <c:pt idx="112">
                  <c:v>1.70014</c:v>
                </c:pt>
                <c:pt idx="113">
                  <c:v>1.7036899999999939</c:v>
                </c:pt>
                <c:pt idx="114">
                  <c:v>1.7072499999999939</c:v>
                </c:pt>
                <c:pt idx="115">
                  <c:v>1.7108099999999939</c:v>
                </c:pt>
                <c:pt idx="116">
                  <c:v>1.714369999999994</c:v>
                </c:pt>
                <c:pt idx="117">
                  <c:v>1.7179299999999882</c:v>
                </c:pt>
                <c:pt idx="118">
                  <c:v>1.7214799999999932</c:v>
                </c:pt>
                <c:pt idx="119">
                  <c:v>1.7250399999999932</c:v>
                </c:pt>
                <c:pt idx="120">
                  <c:v>1.7285999999999933</c:v>
                </c:pt>
                <c:pt idx="121">
                  <c:v>1.73038</c:v>
                </c:pt>
                <c:pt idx="122">
                  <c:v>1.7339399999999914</c:v>
                </c:pt>
                <c:pt idx="123">
                  <c:v>1.7357199999999939</c:v>
                </c:pt>
                <c:pt idx="124">
                  <c:v>1.7392699999999928</c:v>
                </c:pt>
                <c:pt idx="125">
                  <c:v>1.742829999999993</c:v>
                </c:pt>
                <c:pt idx="126">
                  <c:v>1.7463899999999999</c:v>
                </c:pt>
                <c:pt idx="127">
                  <c:v>1.7499499999999932</c:v>
                </c:pt>
                <c:pt idx="128">
                  <c:v>1.7552899999999998</c:v>
                </c:pt>
                <c:pt idx="129">
                  <c:v>1.75884</c:v>
                </c:pt>
                <c:pt idx="130">
                  <c:v>1.7624</c:v>
                </c:pt>
                <c:pt idx="131">
                  <c:v>1.7641800000000001</c:v>
                </c:pt>
                <c:pt idx="132">
                  <c:v>1.7659599999999998</c:v>
                </c:pt>
                <c:pt idx="133">
                  <c:v>1.7695199999999998</c:v>
                </c:pt>
                <c:pt idx="134">
                  <c:v>1.77308</c:v>
                </c:pt>
                <c:pt idx="135">
                  <c:v>1.7766299999999939</c:v>
                </c:pt>
                <c:pt idx="136">
                  <c:v>1.7801899999999999</c:v>
                </c:pt>
                <c:pt idx="137">
                  <c:v>1.783749999999994</c:v>
                </c:pt>
                <c:pt idx="138">
                  <c:v>1.7855299999999927</c:v>
                </c:pt>
                <c:pt idx="139">
                  <c:v>1.78731</c:v>
                </c:pt>
                <c:pt idx="140">
                  <c:v>1.7890899999999998</c:v>
                </c:pt>
                <c:pt idx="141">
                  <c:v>1.79264</c:v>
                </c:pt>
                <c:pt idx="142">
                  <c:v>1.7962</c:v>
                </c:pt>
                <c:pt idx="143">
                  <c:v>1.7997599999999998</c:v>
                </c:pt>
                <c:pt idx="144">
                  <c:v>1.8015399999999933</c:v>
                </c:pt>
                <c:pt idx="145">
                  <c:v>1.8050999999999939</c:v>
                </c:pt>
                <c:pt idx="146">
                  <c:v>1.8086500000000001</c:v>
                </c:pt>
                <c:pt idx="147">
                  <c:v>1.8139899999999998</c:v>
                </c:pt>
                <c:pt idx="148">
                  <c:v>1.81755</c:v>
                </c:pt>
                <c:pt idx="149">
                  <c:v>1.82111</c:v>
                </c:pt>
                <c:pt idx="150">
                  <c:v>1.8228899999999999</c:v>
                </c:pt>
                <c:pt idx="151">
                  <c:v>1.82822</c:v>
                </c:pt>
                <c:pt idx="152">
                  <c:v>1.83178</c:v>
                </c:pt>
                <c:pt idx="153">
                  <c:v>1.83534</c:v>
                </c:pt>
                <c:pt idx="154">
                  <c:v>1.8389</c:v>
                </c:pt>
              </c:numCache>
            </c:numRef>
          </c:xVal>
          <c:yVal>
            <c:numRef>
              <c:f>Лист1!$H$2:$H$156</c:f>
              <c:numCache>
                <c:formatCode>@</c:formatCode>
                <c:ptCount val="155"/>
                <c:pt idx="0">
                  <c:v>1.8565100000000095E-2</c:v>
                </c:pt>
                <c:pt idx="1">
                  <c:v>1.8674699999999999E-2</c:v>
                </c:pt>
                <c:pt idx="2">
                  <c:v>1.8784300000000021E-2</c:v>
                </c:pt>
                <c:pt idx="3">
                  <c:v>1.8893900000000002E-2</c:v>
                </c:pt>
                <c:pt idx="4">
                  <c:v>1.9003700000000096E-2</c:v>
                </c:pt>
                <c:pt idx="5">
                  <c:v>1.9113399999999999E-2</c:v>
                </c:pt>
                <c:pt idx="6">
                  <c:v>1.9223200000000041E-2</c:v>
                </c:pt>
                <c:pt idx="7">
                  <c:v>1.93329E-2</c:v>
                </c:pt>
                <c:pt idx="8">
                  <c:v>1.9442700000000111E-2</c:v>
                </c:pt>
                <c:pt idx="9">
                  <c:v>1.9552300000000043E-2</c:v>
                </c:pt>
                <c:pt idx="10">
                  <c:v>1.966210000000013E-2</c:v>
                </c:pt>
                <c:pt idx="11">
                  <c:v>1.9771800000000107E-2</c:v>
                </c:pt>
                <c:pt idx="12">
                  <c:v>1.9881400000000132E-2</c:v>
                </c:pt>
                <c:pt idx="13">
                  <c:v>1.9991000000000095E-2</c:v>
                </c:pt>
                <c:pt idx="14">
                  <c:v>2.0100799999999988E-2</c:v>
                </c:pt>
                <c:pt idx="15">
                  <c:v>2.02104E-2</c:v>
                </c:pt>
                <c:pt idx="16">
                  <c:v>2.0320099999999987E-2</c:v>
                </c:pt>
                <c:pt idx="17">
                  <c:v>2.0429900000000011E-2</c:v>
                </c:pt>
                <c:pt idx="18">
                  <c:v>2.0539700000000011E-2</c:v>
                </c:pt>
                <c:pt idx="19">
                  <c:v>2.0649300000000193E-2</c:v>
                </c:pt>
                <c:pt idx="20">
                  <c:v>2.07589E-2</c:v>
                </c:pt>
                <c:pt idx="21">
                  <c:v>2.0868600000000001E-2</c:v>
                </c:pt>
                <c:pt idx="22">
                  <c:v>2.0978399999999998E-2</c:v>
                </c:pt>
                <c:pt idx="23">
                  <c:v>2.1088099999999999E-2</c:v>
                </c:pt>
                <c:pt idx="24">
                  <c:v>2.1197899999999999E-2</c:v>
                </c:pt>
                <c:pt idx="25">
                  <c:v>2.13075E-2</c:v>
                </c:pt>
                <c:pt idx="26">
                  <c:v>2.1417100000000012E-2</c:v>
                </c:pt>
                <c:pt idx="27">
                  <c:v>2.1526699999999968E-2</c:v>
                </c:pt>
                <c:pt idx="28">
                  <c:v>2.1636300000000198E-2</c:v>
                </c:pt>
                <c:pt idx="29">
                  <c:v>2.1746100000000001E-2</c:v>
                </c:pt>
                <c:pt idx="30">
                  <c:v>2.1855800000000165E-2</c:v>
                </c:pt>
                <c:pt idx="31">
                  <c:v>2.19654E-2</c:v>
                </c:pt>
                <c:pt idx="32">
                  <c:v>2.2075200000000253E-2</c:v>
                </c:pt>
                <c:pt idx="33">
                  <c:v>2.2184800000000001E-2</c:v>
                </c:pt>
                <c:pt idx="34">
                  <c:v>2.2294600000000001E-2</c:v>
                </c:pt>
                <c:pt idx="35">
                  <c:v>2.2404200000000169E-2</c:v>
                </c:pt>
                <c:pt idx="36">
                  <c:v>2.2513900000000052E-2</c:v>
                </c:pt>
                <c:pt idx="37">
                  <c:v>2.2623500000000012E-2</c:v>
                </c:pt>
                <c:pt idx="38">
                  <c:v>2.273330000000023E-2</c:v>
                </c:pt>
                <c:pt idx="39">
                  <c:v>2.2843000000000203E-2</c:v>
                </c:pt>
                <c:pt idx="40">
                  <c:v>2.29526E-2</c:v>
                </c:pt>
                <c:pt idx="41">
                  <c:v>2.3062300000000001E-2</c:v>
                </c:pt>
                <c:pt idx="42">
                  <c:v>2.3171999999999998E-2</c:v>
                </c:pt>
                <c:pt idx="43">
                  <c:v>2.3281799999999998E-2</c:v>
                </c:pt>
                <c:pt idx="44">
                  <c:v>2.33914E-2</c:v>
                </c:pt>
                <c:pt idx="45">
                  <c:v>2.35011E-2</c:v>
                </c:pt>
                <c:pt idx="46">
                  <c:v>2.3610900000000001E-2</c:v>
                </c:pt>
                <c:pt idx="47">
                  <c:v>2.3720599999999967E-2</c:v>
                </c:pt>
                <c:pt idx="48">
                  <c:v>2.3830400000000002E-2</c:v>
                </c:pt>
                <c:pt idx="49">
                  <c:v>2.3940199999999988E-2</c:v>
                </c:pt>
                <c:pt idx="50">
                  <c:v>2.4049899999999999E-2</c:v>
                </c:pt>
                <c:pt idx="51">
                  <c:v>2.4159499999999987E-2</c:v>
                </c:pt>
                <c:pt idx="52">
                  <c:v>2.4269099999999998E-2</c:v>
                </c:pt>
                <c:pt idx="53">
                  <c:v>2.43787E-2</c:v>
                </c:pt>
                <c:pt idx="54">
                  <c:v>2.44885E-2</c:v>
                </c:pt>
                <c:pt idx="55">
                  <c:v>2.4598200000000001E-2</c:v>
                </c:pt>
                <c:pt idx="56">
                  <c:v>2.4708000000000001E-2</c:v>
                </c:pt>
                <c:pt idx="57">
                  <c:v>2.4817599999999999E-2</c:v>
                </c:pt>
                <c:pt idx="58">
                  <c:v>2.49272E-2</c:v>
                </c:pt>
                <c:pt idx="59">
                  <c:v>2.5036800000000012E-2</c:v>
                </c:pt>
                <c:pt idx="60">
                  <c:v>2.5146599999999988E-2</c:v>
                </c:pt>
                <c:pt idx="61">
                  <c:v>2.5256299999999999E-2</c:v>
                </c:pt>
                <c:pt idx="62">
                  <c:v>2.5366199999999978E-2</c:v>
                </c:pt>
                <c:pt idx="63">
                  <c:v>2.5476000000000002E-2</c:v>
                </c:pt>
                <c:pt idx="64">
                  <c:v>2.5585799999999999E-2</c:v>
                </c:pt>
                <c:pt idx="65">
                  <c:v>2.5695400000000011E-2</c:v>
                </c:pt>
                <c:pt idx="66">
                  <c:v>2.5805000000000165E-2</c:v>
                </c:pt>
                <c:pt idx="67">
                  <c:v>2.6024599999999988E-2</c:v>
                </c:pt>
                <c:pt idx="68">
                  <c:v>2.6134400000000002E-2</c:v>
                </c:pt>
                <c:pt idx="69">
                  <c:v>2.6244099999999999E-2</c:v>
                </c:pt>
                <c:pt idx="70">
                  <c:v>2.6353900000000052E-2</c:v>
                </c:pt>
                <c:pt idx="71">
                  <c:v>2.6463700000000052E-2</c:v>
                </c:pt>
                <c:pt idx="72">
                  <c:v>2.6573400000000011E-2</c:v>
                </c:pt>
                <c:pt idx="73">
                  <c:v>2.6683200000000233E-2</c:v>
                </c:pt>
                <c:pt idx="74">
                  <c:v>2.6792900000000001E-2</c:v>
                </c:pt>
                <c:pt idx="75">
                  <c:v>2.6902700000000002E-2</c:v>
                </c:pt>
                <c:pt idx="76">
                  <c:v>2.7012400000000002E-2</c:v>
                </c:pt>
                <c:pt idx="77">
                  <c:v>2.7122199999999989E-2</c:v>
                </c:pt>
                <c:pt idx="78">
                  <c:v>2.723200000000018E-2</c:v>
                </c:pt>
                <c:pt idx="79">
                  <c:v>2.7341700000000153E-2</c:v>
                </c:pt>
                <c:pt idx="80">
                  <c:v>2.7451500000000052E-2</c:v>
                </c:pt>
                <c:pt idx="81">
                  <c:v>2.7561200000000056E-2</c:v>
                </c:pt>
                <c:pt idx="82">
                  <c:v>2.7671100000000271E-2</c:v>
                </c:pt>
                <c:pt idx="83">
                  <c:v>2.7780900000000157E-2</c:v>
                </c:pt>
                <c:pt idx="84">
                  <c:v>2.7890600000000012E-2</c:v>
                </c:pt>
                <c:pt idx="85">
                  <c:v>2.8000399999999998E-2</c:v>
                </c:pt>
                <c:pt idx="86">
                  <c:v>2.8110199999999978E-2</c:v>
                </c:pt>
                <c:pt idx="87">
                  <c:v>2.8219899999999999E-2</c:v>
                </c:pt>
                <c:pt idx="88">
                  <c:v>2.8329699999999968E-2</c:v>
                </c:pt>
                <c:pt idx="89">
                  <c:v>2.8439400000000011E-2</c:v>
                </c:pt>
                <c:pt idx="90">
                  <c:v>2.8549000000000001E-2</c:v>
                </c:pt>
                <c:pt idx="91">
                  <c:v>2.8658800000000002E-2</c:v>
                </c:pt>
                <c:pt idx="92">
                  <c:v>2.8768599999999835E-2</c:v>
                </c:pt>
                <c:pt idx="93">
                  <c:v>2.8878299999999999E-2</c:v>
                </c:pt>
                <c:pt idx="94">
                  <c:v>2.8988099999999978E-2</c:v>
                </c:pt>
                <c:pt idx="95">
                  <c:v>2.9097800000000052E-2</c:v>
                </c:pt>
                <c:pt idx="96">
                  <c:v>2.9207600000000011E-2</c:v>
                </c:pt>
                <c:pt idx="97">
                  <c:v>2.9317300000000001E-2</c:v>
                </c:pt>
                <c:pt idx="98">
                  <c:v>2.9427100000000001E-2</c:v>
                </c:pt>
                <c:pt idx="99">
                  <c:v>2.9536799999999998E-2</c:v>
                </c:pt>
                <c:pt idx="100">
                  <c:v>2.9646599999999999E-2</c:v>
                </c:pt>
                <c:pt idx="101">
                  <c:v>2.9756399999999999E-2</c:v>
                </c:pt>
                <c:pt idx="102">
                  <c:v>2.9866299999999998E-2</c:v>
                </c:pt>
                <c:pt idx="103">
                  <c:v>2.9976200000000001E-2</c:v>
                </c:pt>
                <c:pt idx="104">
                  <c:v>3.0085900000000203E-2</c:v>
                </c:pt>
                <c:pt idx="105">
                  <c:v>3.0195699999999999E-2</c:v>
                </c:pt>
                <c:pt idx="106">
                  <c:v>3.03054E-2</c:v>
                </c:pt>
                <c:pt idx="107">
                  <c:v>3.0415200000000173E-2</c:v>
                </c:pt>
                <c:pt idx="108">
                  <c:v>3.0525E-2</c:v>
                </c:pt>
                <c:pt idx="109">
                  <c:v>3.0634700000000157E-2</c:v>
                </c:pt>
                <c:pt idx="110">
                  <c:v>3.07446E-2</c:v>
                </c:pt>
                <c:pt idx="111">
                  <c:v>3.0854400000000001E-2</c:v>
                </c:pt>
                <c:pt idx="112">
                  <c:v>3.0964100000000001E-2</c:v>
                </c:pt>
                <c:pt idx="113">
                  <c:v>3.1073900000000258E-2</c:v>
                </c:pt>
                <c:pt idx="114">
                  <c:v>3.1183599999999999E-2</c:v>
                </c:pt>
                <c:pt idx="115">
                  <c:v>3.1293400000000006E-2</c:v>
                </c:pt>
                <c:pt idx="116">
                  <c:v>3.1403200000000242E-2</c:v>
                </c:pt>
                <c:pt idx="117">
                  <c:v>3.151290000000001E-2</c:v>
                </c:pt>
                <c:pt idx="118">
                  <c:v>3.1622699999999997E-2</c:v>
                </c:pt>
                <c:pt idx="119">
                  <c:v>3.1732400000000001E-2</c:v>
                </c:pt>
                <c:pt idx="120">
                  <c:v>3.1842200000000209E-2</c:v>
                </c:pt>
                <c:pt idx="121">
                  <c:v>3.1952099999999997E-2</c:v>
                </c:pt>
                <c:pt idx="122">
                  <c:v>3.2061800000000092E-2</c:v>
                </c:pt>
                <c:pt idx="123">
                  <c:v>3.2171800000000229E-2</c:v>
                </c:pt>
                <c:pt idx="124">
                  <c:v>3.2281500000000213E-2</c:v>
                </c:pt>
                <c:pt idx="125">
                  <c:v>3.2391300000000206E-2</c:v>
                </c:pt>
                <c:pt idx="126">
                  <c:v>3.2611100000000219E-2</c:v>
                </c:pt>
                <c:pt idx="127">
                  <c:v>3.2720800000000001E-2</c:v>
                </c:pt>
                <c:pt idx="128">
                  <c:v>3.2940499999999998E-2</c:v>
                </c:pt>
                <c:pt idx="129">
                  <c:v>3.3050299999999998E-2</c:v>
                </c:pt>
                <c:pt idx="130">
                  <c:v>3.3159999999999995E-2</c:v>
                </c:pt>
                <c:pt idx="131">
                  <c:v>3.3269899999999998E-2</c:v>
                </c:pt>
                <c:pt idx="132">
                  <c:v>3.3379800000000001E-2</c:v>
                </c:pt>
                <c:pt idx="133">
                  <c:v>3.3489600000000001E-2</c:v>
                </c:pt>
                <c:pt idx="134">
                  <c:v>3.3599299999999999E-2</c:v>
                </c:pt>
                <c:pt idx="135">
                  <c:v>3.3709099999999999E-2</c:v>
                </c:pt>
                <c:pt idx="136">
                  <c:v>3.3928899999999998E-2</c:v>
                </c:pt>
                <c:pt idx="137">
                  <c:v>3.4038699999999998E-2</c:v>
                </c:pt>
                <c:pt idx="138">
                  <c:v>3.4148600000000001E-2</c:v>
                </c:pt>
                <c:pt idx="139">
                  <c:v>3.4258499999999997E-2</c:v>
                </c:pt>
                <c:pt idx="140">
                  <c:v>3.4368399999999993E-2</c:v>
                </c:pt>
                <c:pt idx="141">
                  <c:v>3.4478099999999998E-2</c:v>
                </c:pt>
                <c:pt idx="142">
                  <c:v>3.4587899999999998E-2</c:v>
                </c:pt>
                <c:pt idx="143">
                  <c:v>3.4697699999999998E-2</c:v>
                </c:pt>
                <c:pt idx="144">
                  <c:v>3.4807600000000015E-2</c:v>
                </c:pt>
                <c:pt idx="145">
                  <c:v>3.50274E-2</c:v>
                </c:pt>
                <c:pt idx="146">
                  <c:v>3.5137099999999998E-2</c:v>
                </c:pt>
                <c:pt idx="147">
                  <c:v>3.5356800000000001E-2</c:v>
                </c:pt>
                <c:pt idx="148">
                  <c:v>3.55766E-2</c:v>
                </c:pt>
                <c:pt idx="149">
                  <c:v>3.56864E-2</c:v>
                </c:pt>
                <c:pt idx="150">
                  <c:v>3.579630000000001E-2</c:v>
                </c:pt>
                <c:pt idx="151">
                  <c:v>3.6015900000000212E-2</c:v>
                </c:pt>
                <c:pt idx="152">
                  <c:v>3.6125699999999997E-2</c:v>
                </c:pt>
                <c:pt idx="153">
                  <c:v>3.634550000000001E-2</c:v>
                </c:pt>
                <c:pt idx="154">
                  <c:v>3.6455300000000239E-2</c:v>
                </c:pt>
              </c:numCache>
            </c:numRef>
          </c:yVal>
        </c:ser>
        <c:ser>
          <c:idx val="3"/>
          <c:order val="3"/>
          <c:tx>
            <c:v>4 – Вугілля "Г", с=50%</c:v>
          </c:tx>
          <c:spPr>
            <a:ln w="19050" cap="rnd">
              <a:solidFill>
                <a:schemeClr val="accent6">
                  <a:lumMod val="75000"/>
                  <a:alpha val="50000"/>
                </a:schemeClr>
              </a:solidFill>
              <a:round/>
            </a:ln>
            <a:effectLst/>
          </c:spPr>
          <c:marker>
            <c:symbol val="none"/>
          </c:marker>
          <c:trendline>
            <c:spPr>
              <a:ln w="19050" cap="rnd">
                <a:solidFill>
                  <a:schemeClr val="accent4"/>
                </a:solidFill>
                <a:prstDash val="sysDot"/>
              </a:ln>
              <a:effectLst/>
            </c:spPr>
            <c:trendlineType val="poly"/>
            <c:order val="6"/>
            <c:dispRSqr val="1"/>
            <c:dispEq val="1"/>
            <c:trendlineLbl>
              <c:layout>
                <c:manualLayout>
                  <c:x val="-0.14426644381870674"/>
                  <c:y val="0.7684624481111455"/>
                </c:manualLayout>
              </c:layout>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 baseline="0">
                        <a:solidFill>
                          <a:schemeClr val="accent6">
                            <a:lumMod val="75000"/>
                          </a:schemeClr>
                        </a:solidFill>
                        <a:latin typeface="Times New Roman" panose="02020603050405020304" pitchFamily="18" charset="0"/>
                        <a:cs typeface="Times New Roman" panose="02020603050405020304" pitchFamily="18" charset="0"/>
                      </a:rPr>
                      <a:t>4 крива: y = -0,4281x</a:t>
                    </a:r>
                    <a:r>
                      <a:rPr lang="ru" baseline="30000">
                        <a:solidFill>
                          <a:schemeClr val="accent6">
                            <a:lumMod val="75000"/>
                          </a:schemeClr>
                        </a:solidFill>
                        <a:latin typeface="Times New Roman" panose="02020603050405020304" pitchFamily="18" charset="0"/>
                        <a:cs typeface="Times New Roman" panose="02020603050405020304" pitchFamily="18" charset="0"/>
                      </a:rPr>
                      <a:t>6</a:t>
                    </a:r>
                    <a:r>
                      <a:rPr lang="ru" baseline="0">
                        <a:solidFill>
                          <a:schemeClr val="accent6">
                            <a:lumMod val="75000"/>
                          </a:schemeClr>
                        </a:solidFill>
                        <a:latin typeface="Times New Roman" panose="02020603050405020304" pitchFamily="18" charset="0"/>
                        <a:cs typeface="Times New Roman" panose="02020603050405020304" pitchFamily="18" charset="0"/>
                      </a:rPr>
                      <a:t> + 4,0471x</a:t>
                    </a:r>
                    <a:r>
                      <a:rPr lang="ru" baseline="30000">
                        <a:solidFill>
                          <a:schemeClr val="accent6">
                            <a:lumMod val="75000"/>
                          </a:schemeClr>
                        </a:solidFill>
                        <a:latin typeface="Times New Roman" panose="02020603050405020304" pitchFamily="18" charset="0"/>
                        <a:cs typeface="Times New Roman" panose="02020603050405020304" pitchFamily="18" charset="0"/>
                      </a:rPr>
                      <a:t>5</a:t>
                    </a:r>
                    <a:r>
                      <a:rPr lang="ru" baseline="0">
                        <a:solidFill>
                          <a:schemeClr val="accent6">
                            <a:lumMod val="75000"/>
                          </a:schemeClr>
                        </a:solidFill>
                        <a:latin typeface="Times New Roman" panose="02020603050405020304" pitchFamily="18" charset="0"/>
                        <a:cs typeface="Times New Roman" panose="02020603050405020304" pitchFamily="18" charset="0"/>
                      </a:rPr>
                      <a:t> - 15,814x</a:t>
                    </a:r>
                    <a:r>
                      <a:rPr lang="ru" baseline="30000">
                        <a:solidFill>
                          <a:schemeClr val="accent6">
                            <a:lumMod val="75000"/>
                          </a:schemeClr>
                        </a:solidFill>
                        <a:latin typeface="Times New Roman" panose="02020603050405020304" pitchFamily="18" charset="0"/>
                        <a:cs typeface="Times New Roman" panose="02020603050405020304" pitchFamily="18" charset="0"/>
                      </a:rPr>
                      <a:t>4</a:t>
                    </a:r>
                    <a:r>
                      <a:rPr lang="ru" baseline="0">
                        <a:solidFill>
                          <a:schemeClr val="accent6">
                            <a:lumMod val="75000"/>
                          </a:schemeClr>
                        </a:solidFill>
                        <a:latin typeface="Times New Roman" panose="02020603050405020304" pitchFamily="18" charset="0"/>
                        <a:cs typeface="Times New Roman" panose="02020603050405020304" pitchFamily="18" charset="0"/>
                      </a:rPr>
                      <a:t> + 32,679x</a:t>
                    </a:r>
                    <a:r>
                      <a:rPr lang="ru" baseline="30000">
                        <a:solidFill>
                          <a:schemeClr val="accent6">
                            <a:lumMod val="75000"/>
                          </a:schemeClr>
                        </a:solidFill>
                        <a:latin typeface="Times New Roman" panose="02020603050405020304" pitchFamily="18" charset="0"/>
                        <a:cs typeface="Times New Roman" panose="02020603050405020304" pitchFamily="18" charset="0"/>
                      </a:rPr>
                      <a:t>3</a:t>
                    </a:r>
                    <a:r>
                      <a:rPr lang="ru" baseline="0">
                        <a:solidFill>
                          <a:schemeClr val="accent6">
                            <a:lumMod val="75000"/>
                          </a:schemeClr>
                        </a:solidFill>
                        <a:latin typeface="Times New Roman" panose="02020603050405020304" pitchFamily="18" charset="0"/>
                        <a:cs typeface="Times New Roman" panose="02020603050405020304" pitchFamily="18" charset="0"/>
                      </a:rPr>
                      <a:t> - 37,634x</a:t>
                    </a:r>
                    <a:r>
                      <a:rPr lang="ru" baseline="30000">
                        <a:solidFill>
                          <a:schemeClr val="accent6">
                            <a:lumMod val="75000"/>
                          </a:schemeClr>
                        </a:solidFill>
                        <a:latin typeface="Times New Roman" panose="02020603050405020304" pitchFamily="18" charset="0"/>
                        <a:cs typeface="Times New Roman" panose="02020603050405020304" pitchFamily="18" charset="0"/>
                      </a:rPr>
                      <a:t>2</a:t>
                    </a:r>
                    <a:r>
                      <a:rPr lang="ru" baseline="0">
                        <a:solidFill>
                          <a:schemeClr val="accent6">
                            <a:lumMod val="75000"/>
                          </a:schemeClr>
                        </a:solidFill>
                        <a:latin typeface="Times New Roman" panose="02020603050405020304" pitchFamily="18" charset="0"/>
                        <a:cs typeface="Times New Roman" panose="02020603050405020304" pitchFamily="18" charset="0"/>
                      </a:rPr>
                      <a:t> + 22,906x - 5,7381</a:t>
                    </a:r>
                    <a:br>
                      <a:rPr lang="ru" baseline="0">
                        <a:solidFill>
                          <a:schemeClr val="accent6">
                            <a:lumMod val="75000"/>
                          </a:schemeClr>
                        </a:solidFill>
                        <a:latin typeface="Times New Roman" panose="02020603050405020304" pitchFamily="18" charset="0"/>
                        <a:cs typeface="Times New Roman" panose="02020603050405020304" pitchFamily="18" charset="0"/>
                      </a:rPr>
                    </a:br>
                    <a:r>
                      <a:rPr lang="ru" baseline="0">
                        <a:solidFill>
                          <a:schemeClr val="accent6">
                            <a:lumMod val="75000"/>
                          </a:schemeClr>
                        </a:solidFill>
                        <a:latin typeface="Times New Roman" panose="02020603050405020304" pitchFamily="18" charset="0"/>
                        <a:cs typeface="Times New Roman" panose="02020603050405020304" pitchFamily="18" charset="0"/>
                      </a:rPr>
                      <a:t>R² = 0,9999</a:t>
                    </a:r>
                    <a:endParaRPr lang="ru">
                      <a:solidFill>
                        <a:schemeClr val="accent6">
                          <a:lumMod val="75000"/>
                        </a:schemeClr>
                      </a:solidFill>
                      <a:latin typeface="Times New Roman" panose="02020603050405020304" pitchFamily="18" charset="0"/>
                      <a:cs typeface="Times New Roman" panose="02020603050405020304" pitchFamily="18" charset="0"/>
                    </a:endParaRPr>
                  </a:p>
                </c:rich>
              </c:tx>
              <c:numFmt formatCode="General" sourceLinked="0"/>
              <c:spPr>
                <a:noFill/>
                <a:ln>
                  <a:noFill/>
                </a:ln>
                <a:effectLst/>
              </c:spPr>
            </c:trendlineLbl>
          </c:trendline>
          <c:xVal>
            <c:numRef>
              <c:f>Лист1!$J$2:$J$205</c:f>
              <c:numCache>
                <c:formatCode>@</c:formatCode>
                <c:ptCount val="204"/>
                <c:pt idx="0">
                  <c:v>1.1362000000000001</c:v>
                </c:pt>
                <c:pt idx="1">
                  <c:v>1.13975</c:v>
                </c:pt>
                <c:pt idx="2">
                  <c:v>1.14331</c:v>
                </c:pt>
                <c:pt idx="3">
                  <c:v>1.1468700000000001</c:v>
                </c:pt>
                <c:pt idx="4">
                  <c:v>1.1504300000000001</c:v>
                </c:pt>
                <c:pt idx="5">
                  <c:v>1.1539899999999998</c:v>
                </c:pt>
                <c:pt idx="6">
                  <c:v>1.1593199999999999</c:v>
                </c:pt>
                <c:pt idx="7">
                  <c:v>1.1628799999999999</c:v>
                </c:pt>
                <c:pt idx="8">
                  <c:v>1.1664399999999999</c:v>
                </c:pt>
                <c:pt idx="9">
                  <c:v>1.1700000000000021</c:v>
                </c:pt>
                <c:pt idx="10">
                  <c:v>1.1735599999999999</c:v>
                </c:pt>
                <c:pt idx="11">
                  <c:v>1.17889</c:v>
                </c:pt>
                <c:pt idx="12">
                  <c:v>1.1842299999999999</c:v>
                </c:pt>
                <c:pt idx="13">
                  <c:v>1.1913499999999999</c:v>
                </c:pt>
                <c:pt idx="14">
                  <c:v>1.196680000000006</c:v>
                </c:pt>
                <c:pt idx="15">
                  <c:v>1.2020199999999999</c:v>
                </c:pt>
                <c:pt idx="16">
                  <c:v>1.2055799999999928</c:v>
                </c:pt>
                <c:pt idx="17">
                  <c:v>1.2091399999999932</c:v>
                </c:pt>
                <c:pt idx="18">
                  <c:v>1.2144699999999939</c:v>
                </c:pt>
                <c:pt idx="19">
                  <c:v>1.2198099999999927</c:v>
                </c:pt>
                <c:pt idx="20">
                  <c:v>1.22515</c:v>
                </c:pt>
                <c:pt idx="21">
                  <c:v>1.2286999999999932</c:v>
                </c:pt>
                <c:pt idx="22">
                  <c:v>1.2322599999999999</c:v>
                </c:pt>
                <c:pt idx="23">
                  <c:v>1.2375999999999914</c:v>
                </c:pt>
                <c:pt idx="24">
                  <c:v>1.2429399999999939</c:v>
                </c:pt>
                <c:pt idx="25">
                  <c:v>1.24827</c:v>
                </c:pt>
                <c:pt idx="26">
                  <c:v>1.2536099999999932</c:v>
                </c:pt>
                <c:pt idx="27">
                  <c:v>1.25895</c:v>
                </c:pt>
                <c:pt idx="28">
                  <c:v>1.2642800000000001</c:v>
                </c:pt>
                <c:pt idx="29">
                  <c:v>1.2713999999999928</c:v>
                </c:pt>
                <c:pt idx="30">
                  <c:v>1.2749599999999999</c:v>
                </c:pt>
                <c:pt idx="31">
                  <c:v>1.2802899999999999</c:v>
                </c:pt>
                <c:pt idx="32">
                  <c:v>1.2856299999999914</c:v>
                </c:pt>
                <c:pt idx="33">
                  <c:v>1.29097</c:v>
                </c:pt>
                <c:pt idx="34">
                  <c:v>1.2963100000000001</c:v>
                </c:pt>
                <c:pt idx="35">
                  <c:v>1.2998599999999998</c:v>
                </c:pt>
                <c:pt idx="36">
                  <c:v>1.3034199999999998</c:v>
                </c:pt>
                <c:pt idx="37">
                  <c:v>1.30698</c:v>
                </c:pt>
                <c:pt idx="38">
                  <c:v>1.31054</c:v>
                </c:pt>
                <c:pt idx="39">
                  <c:v>1.3141</c:v>
                </c:pt>
                <c:pt idx="40">
                  <c:v>1.31765</c:v>
                </c:pt>
                <c:pt idx="41">
                  <c:v>1.3229899999999999</c:v>
                </c:pt>
                <c:pt idx="42">
                  <c:v>1.3265499999999999</c:v>
                </c:pt>
                <c:pt idx="43">
                  <c:v>1.3301099999999999</c:v>
                </c:pt>
                <c:pt idx="44">
                  <c:v>1.3336599999999998</c:v>
                </c:pt>
                <c:pt idx="45">
                  <c:v>1.3372199999999999</c:v>
                </c:pt>
                <c:pt idx="46">
                  <c:v>1.3407800000000001</c:v>
                </c:pt>
                <c:pt idx="47">
                  <c:v>1.34612</c:v>
                </c:pt>
                <c:pt idx="48">
                  <c:v>1.34968</c:v>
                </c:pt>
                <c:pt idx="49">
                  <c:v>1.35501</c:v>
                </c:pt>
                <c:pt idx="50">
                  <c:v>1.3585700000000001</c:v>
                </c:pt>
                <c:pt idx="51">
                  <c:v>1.3621300000000001</c:v>
                </c:pt>
                <c:pt idx="52">
                  <c:v>1.36747</c:v>
                </c:pt>
                <c:pt idx="53">
                  <c:v>1.3728</c:v>
                </c:pt>
                <c:pt idx="54">
                  <c:v>1.37636</c:v>
                </c:pt>
                <c:pt idx="55">
                  <c:v>1.3799199999999998</c:v>
                </c:pt>
                <c:pt idx="56">
                  <c:v>1.38348</c:v>
                </c:pt>
                <c:pt idx="57">
                  <c:v>1.38703</c:v>
                </c:pt>
                <c:pt idx="58">
                  <c:v>1.3923700000000001</c:v>
                </c:pt>
                <c:pt idx="59">
                  <c:v>1.3959299999999932</c:v>
                </c:pt>
                <c:pt idx="60">
                  <c:v>1.404819999999994</c:v>
                </c:pt>
                <c:pt idx="61">
                  <c:v>1.4101599999999999</c:v>
                </c:pt>
                <c:pt idx="62">
                  <c:v>1.4154999999999895</c:v>
                </c:pt>
                <c:pt idx="63">
                  <c:v>1.4190599999999998</c:v>
                </c:pt>
                <c:pt idx="64">
                  <c:v>1.4243899999999998</c:v>
                </c:pt>
                <c:pt idx="65">
                  <c:v>1.429729999999988</c:v>
                </c:pt>
                <c:pt idx="66">
                  <c:v>1.4350699999999927</c:v>
                </c:pt>
                <c:pt idx="67">
                  <c:v>1.4403999999999932</c:v>
                </c:pt>
                <c:pt idx="68">
                  <c:v>1.4457399999999914</c:v>
                </c:pt>
                <c:pt idx="69">
                  <c:v>1.4492999999999914</c:v>
                </c:pt>
                <c:pt idx="70">
                  <c:v>1.4546399999999939</c:v>
                </c:pt>
                <c:pt idx="71">
                  <c:v>1.4599699999999896</c:v>
                </c:pt>
                <c:pt idx="72">
                  <c:v>1.4635299999999896</c:v>
                </c:pt>
                <c:pt idx="73">
                  <c:v>1.4688699999999932</c:v>
                </c:pt>
                <c:pt idx="74">
                  <c:v>1.4742</c:v>
                </c:pt>
                <c:pt idx="75">
                  <c:v>1.477759999999994</c:v>
                </c:pt>
                <c:pt idx="76">
                  <c:v>1.4813199999999958</c:v>
                </c:pt>
                <c:pt idx="77">
                  <c:v>1.48488</c:v>
                </c:pt>
                <c:pt idx="78">
                  <c:v>1.48844</c:v>
                </c:pt>
                <c:pt idx="79">
                  <c:v>1.4919899999999939</c:v>
                </c:pt>
                <c:pt idx="80">
                  <c:v>1.4955499999999939</c:v>
                </c:pt>
                <c:pt idx="81">
                  <c:v>1.5008899999999998</c:v>
                </c:pt>
                <c:pt idx="82">
                  <c:v>1.50623</c:v>
                </c:pt>
                <c:pt idx="83">
                  <c:v>1.5097799999999932</c:v>
                </c:pt>
                <c:pt idx="84">
                  <c:v>1.5133399999999932</c:v>
                </c:pt>
                <c:pt idx="85">
                  <c:v>1.5168999999999933</c:v>
                </c:pt>
                <c:pt idx="86">
                  <c:v>1.52224</c:v>
                </c:pt>
                <c:pt idx="87">
                  <c:v>1.5257999999999914</c:v>
                </c:pt>
                <c:pt idx="88">
                  <c:v>1.531129999999993</c:v>
                </c:pt>
                <c:pt idx="89">
                  <c:v>1.5346899999999999</c:v>
                </c:pt>
                <c:pt idx="90">
                  <c:v>1.5382499999999999</c:v>
                </c:pt>
                <c:pt idx="91">
                  <c:v>1.5418099999999932</c:v>
                </c:pt>
                <c:pt idx="92">
                  <c:v>1.54714</c:v>
                </c:pt>
                <c:pt idx="93">
                  <c:v>1.5507</c:v>
                </c:pt>
                <c:pt idx="94">
                  <c:v>1.55426</c:v>
                </c:pt>
                <c:pt idx="95">
                  <c:v>1.5578199999999998</c:v>
                </c:pt>
                <c:pt idx="96">
                  <c:v>1.56138</c:v>
                </c:pt>
                <c:pt idx="97">
                  <c:v>1.56315</c:v>
                </c:pt>
                <c:pt idx="98">
                  <c:v>1.56671</c:v>
                </c:pt>
                <c:pt idx="99">
                  <c:v>1.5702700000000001</c:v>
                </c:pt>
                <c:pt idx="100">
                  <c:v>1.5738299999999927</c:v>
                </c:pt>
                <c:pt idx="101">
                  <c:v>1.5773899999999998</c:v>
                </c:pt>
                <c:pt idx="102">
                  <c:v>1.58094</c:v>
                </c:pt>
                <c:pt idx="103">
                  <c:v>1.5845</c:v>
                </c:pt>
                <c:pt idx="104">
                  <c:v>1.58806</c:v>
                </c:pt>
                <c:pt idx="105">
                  <c:v>1.5916199999999998</c:v>
                </c:pt>
                <c:pt idx="106">
                  <c:v>1.59518</c:v>
                </c:pt>
                <c:pt idx="107">
                  <c:v>1.59873</c:v>
                </c:pt>
                <c:pt idx="108">
                  <c:v>1.60229</c:v>
                </c:pt>
                <c:pt idx="109">
                  <c:v>1.60585</c:v>
                </c:pt>
                <c:pt idx="110">
                  <c:v>1.6076299999999932</c:v>
                </c:pt>
                <c:pt idx="111">
                  <c:v>1.6111899999999999</c:v>
                </c:pt>
                <c:pt idx="112">
                  <c:v>1.6147400000000001</c:v>
                </c:pt>
                <c:pt idx="113">
                  <c:v>1.6183000000000001</c:v>
                </c:pt>
                <c:pt idx="114">
                  <c:v>1.6218599999999999</c:v>
                </c:pt>
                <c:pt idx="115">
                  <c:v>1.6254199999999999</c:v>
                </c:pt>
                <c:pt idx="116">
                  <c:v>1.6272</c:v>
                </c:pt>
                <c:pt idx="117">
                  <c:v>1.63076</c:v>
                </c:pt>
                <c:pt idx="118">
                  <c:v>1.6343099999999999</c:v>
                </c:pt>
                <c:pt idx="119">
                  <c:v>1.63609</c:v>
                </c:pt>
                <c:pt idx="120">
                  <c:v>1.6396500000000001</c:v>
                </c:pt>
                <c:pt idx="121">
                  <c:v>1.6432100000000001</c:v>
                </c:pt>
                <c:pt idx="122">
                  <c:v>1.6467700000000001</c:v>
                </c:pt>
                <c:pt idx="123">
                  <c:v>1.648550000000006</c:v>
                </c:pt>
                <c:pt idx="124">
                  <c:v>1.65388</c:v>
                </c:pt>
                <c:pt idx="125">
                  <c:v>1.65744</c:v>
                </c:pt>
                <c:pt idx="126">
                  <c:v>1.661</c:v>
                </c:pt>
                <c:pt idx="127">
                  <c:v>1.6663399999999999</c:v>
                </c:pt>
                <c:pt idx="128">
                  <c:v>1.67167</c:v>
                </c:pt>
                <c:pt idx="129">
                  <c:v>1.67523</c:v>
                </c:pt>
                <c:pt idx="130">
                  <c:v>1.67879</c:v>
                </c:pt>
                <c:pt idx="131">
                  <c:v>1.6823500000000067</c:v>
                </c:pt>
                <c:pt idx="132">
                  <c:v>1.6859</c:v>
                </c:pt>
                <c:pt idx="133">
                  <c:v>1.68946</c:v>
                </c:pt>
                <c:pt idx="134">
                  <c:v>1.69302</c:v>
                </c:pt>
                <c:pt idx="135">
                  <c:v>1.6965800000000066</c:v>
                </c:pt>
                <c:pt idx="136">
                  <c:v>1.70014</c:v>
                </c:pt>
                <c:pt idx="137">
                  <c:v>1.7036899999999939</c:v>
                </c:pt>
                <c:pt idx="138">
                  <c:v>1.7072499999999939</c:v>
                </c:pt>
                <c:pt idx="139">
                  <c:v>1.7108099999999939</c:v>
                </c:pt>
                <c:pt idx="140">
                  <c:v>1.714369999999994</c:v>
                </c:pt>
                <c:pt idx="141">
                  <c:v>1.7179299999999882</c:v>
                </c:pt>
                <c:pt idx="142">
                  <c:v>1.7214799999999932</c:v>
                </c:pt>
                <c:pt idx="143">
                  <c:v>1.7250399999999932</c:v>
                </c:pt>
                <c:pt idx="144">
                  <c:v>1.7285999999999933</c:v>
                </c:pt>
                <c:pt idx="145">
                  <c:v>1.7321599999999999</c:v>
                </c:pt>
                <c:pt idx="146">
                  <c:v>1.7357199999999939</c:v>
                </c:pt>
                <c:pt idx="147">
                  <c:v>1.7392699999999928</c:v>
                </c:pt>
                <c:pt idx="148">
                  <c:v>1.742829999999993</c:v>
                </c:pt>
                <c:pt idx="149">
                  <c:v>1.7463899999999999</c:v>
                </c:pt>
                <c:pt idx="150">
                  <c:v>1.7499499999999932</c:v>
                </c:pt>
                <c:pt idx="151">
                  <c:v>1.7535099999999932</c:v>
                </c:pt>
                <c:pt idx="152">
                  <c:v>1.7570599999999998</c:v>
                </c:pt>
                <c:pt idx="153">
                  <c:v>1.75884</c:v>
                </c:pt>
                <c:pt idx="154">
                  <c:v>1.7624</c:v>
                </c:pt>
                <c:pt idx="155">
                  <c:v>1.7677399999999928</c:v>
                </c:pt>
                <c:pt idx="156">
                  <c:v>1.77308</c:v>
                </c:pt>
                <c:pt idx="157">
                  <c:v>1.7766299999999939</c:v>
                </c:pt>
                <c:pt idx="158">
                  <c:v>1.783749999999994</c:v>
                </c:pt>
                <c:pt idx="159">
                  <c:v>1.7890899999999998</c:v>
                </c:pt>
                <c:pt idx="160">
                  <c:v>1.79264</c:v>
                </c:pt>
                <c:pt idx="161">
                  <c:v>1.7979799999999933</c:v>
                </c:pt>
                <c:pt idx="162">
                  <c:v>1.8015399999999933</c:v>
                </c:pt>
                <c:pt idx="163">
                  <c:v>1.8050999999999939</c:v>
                </c:pt>
                <c:pt idx="164">
                  <c:v>1.81043</c:v>
                </c:pt>
                <c:pt idx="165">
                  <c:v>1.8139899999999998</c:v>
                </c:pt>
                <c:pt idx="166">
                  <c:v>1.81755</c:v>
                </c:pt>
                <c:pt idx="167">
                  <c:v>1.8228899999999999</c:v>
                </c:pt>
                <c:pt idx="168">
                  <c:v>1.82822</c:v>
                </c:pt>
                <c:pt idx="169">
                  <c:v>1.83178</c:v>
                </c:pt>
                <c:pt idx="170">
                  <c:v>1.83534</c:v>
                </c:pt>
                <c:pt idx="171">
                  <c:v>1.8389</c:v>
                </c:pt>
                <c:pt idx="172">
                  <c:v>1.8406800000000001</c:v>
                </c:pt>
                <c:pt idx="173">
                  <c:v>1.84423</c:v>
                </c:pt>
                <c:pt idx="174">
                  <c:v>1.8477899999999998</c:v>
                </c:pt>
                <c:pt idx="175">
                  <c:v>1.8531299999999939</c:v>
                </c:pt>
                <c:pt idx="176">
                  <c:v>1.85669</c:v>
                </c:pt>
                <c:pt idx="177">
                  <c:v>1.860250000000006</c:v>
                </c:pt>
                <c:pt idx="178">
                  <c:v>1.8637999999999932</c:v>
                </c:pt>
                <c:pt idx="179">
                  <c:v>1.8673599999999999</c:v>
                </c:pt>
                <c:pt idx="180">
                  <c:v>1.8727</c:v>
                </c:pt>
                <c:pt idx="181">
                  <c:v>1.87626</c:v>
                </c:pt>
                <c:pt idx="182">
                  <c:v>1.87981</c:v>
                </c:pt>
                <c:pt idx="183">
                  <c:v>1.8851500000000001</c:v>
                </c:pt>
                <c:pt idx="184">
                  <c:v>1.8887100000000001</c:v>
                </c:pt>
                <c:pt idx="185">
                  <c:v>1.8922699999999999</c:v>
                </c:pt>
                <c:pt idx="186">
                  <c:v>1.8958299999999932</c:v>
                </c:pt>
                <c:pt idx="187">
                  <c:v>1.8993800000000001</c:v>
                </c:pt>
                <c:pt idx="188">
                  <c:v>1.9029400000000001</c:v>
                </c:pt>
                <c:pt idx="189">
                  <c:v>1.9065000000000001</c:v>
                </c:pt>
                <c:pt idx="190">
                  <c:v>1.9100600000000001</c:v>
                </c:pt>
                <c:pt idx="191">
                  <c:v>1.9136199999999999</c:v>
                </c:pt>
                <c:pt idx="192">
                  <c:v>1.91717</c:v>
                </c:pt>
                <c:pt idx="193">
                  <c:v>1.92073</c:v>
                </c:pt>
                <c:pt idx="194">
                  <c:v>1.9242900000000001</c:v>
                </c:pt>
                <c:pt idx="195">
                  <c:v>1.9278500000000001</c:v>
                </c:pt>
                <c:pt idx="196">
                  <c:v>1.9314100000000001</c:v>
                </c:pt>
                <c:pt idx="197">
                  <c:v>1.93496</c:v>
                </c:pt>
                <c:pt idx="198">
                  <c:v>1.93852</c:v>
                </c:pt>
                <c:pt idx="199">
                  <c:v>1.9420800000000074</c:v>
                </c:pt>
                <c:pt idx="200">
                  <c:v>1.94564</c:v>
                </c:pt>
                <c:pt idx="201">
                  <c:v>1.9474199999999999</c:v>
                </c:pt>
                <c:pt idx="202">
                  <c:v>1.9509700000000001</c:v>
                </c:pt>
                <c:pt idx="203">
                  <c:v>1.9545300000000001</c:v>
                </c:pt>
              </c:numCache>
            </c:numRef>
          </c:xVal>
          <c:yVal>
            <c:numRef>
              <c:f>Лист1!$K$2:$K$205</c:f>
              <c:numCache>
                <c:formatCode>@</c:formatCode>
                <c:ptCount val="204"/>
                <c:pt idx="0">
                  <c:v>2.3968099999999923E-2</c:v>
                </c:pt>
                <c:pt idx="1">
                  <c:v>2.4077800000000159E-2</c:v>
                </c:pt>
                <c:pt idx="2">
                  <c:v>2.41876E-2</c:v>
                </c:pt>
                <c:pt idx="3">
                  <c:v>2.4187299999999998E-2</c:v>
                </c:pt>
                <c:pt idx="4">
                  <c:v>2.4297099999999999E-2</c:v>
                </c:pt>
                <c:pt idx="5">
                  <c:v>2.4406799999999999E-2</c:v>
                </c:pt>
                <c:pt idx="6">
                  <c:v>2.4516399999999997E-2</c:v>
                </c:pt>
                <c:pt idx="7">
                  <c:v>2.4516099999999978E-2</c:v>
                </c:pt>
                <c:pt idx="8">
                  <c:v>2.4625899999999999E-2</c:v>
                </c:pt>
                <c:pt idx="9">
                  <c:v>2.4625600000000001E-2</c:v>
                </c:pt>
                <c:pt idx="10">
                  <c:v>2.4735300000000154E-2</c:v>
                </c:pt>
                <c:pt idx="11">
                  <c:v>2.4844900000000052E-2</c:v>
                </c:pt>
                <c:pt idx="12">
                  <c:v>2.4954499999999977E-2</c:v>
                </c:pt>
                <c:pt idx="13">
                  <c:v>2.5063999999999999E-2</c:v>
                </c:pt>
                <c:pt idx="14">
                  <c:v>2.5173600000000011E-2</c:v>
                </c:pt>
                <c:pt idx="15">
                  <c:v>2.5173200000000152E-2</c:v>
                </c:pt>
                <c:pt idx="16">
                  <c:v>2.5282900000000056E-2</c:v>
                </c:pt>
                <c:pt idx="17">
                  <c:v>2.5392700000000001E-2</c:v>
                </c:pt>
                <c:pt idx="18">
                  <c:v>2.5502299999999999E-2</c:v>
                </c:pt>
                <c:pt idx="19">
                  <c:v>2.5501800000000012E-2</c:v>
                </c:pt>
                <c:pt idx="20">
                  <c:v>2.5611400000000006E-2</c:v>
                </c:pt>
                <c:pt idx="21">
                  <c:v>2.572120000000001E-2</c:v>
                </c:pt>
                <c:pt idx="22">
                  <c:v>2.5830900000000205E-2</c:v>
                </c:pt>
                <c:pt idx="23">
                  <c:v>2.5940600000000001E-2</c:v>
                </c:pt>
                <c:pt idx="24">
                  <c:v>2.6050199999999999E-2</c:v>
                </c:pt>
                <c:pt idx="25">
                  <c:v>2.6159800000000011E-2</c:v>
                </c:pt>
                <c:pt idx="26">
                  <c:v>2.6269400000000002E-2</c:v>
                </c:pt>
                <c:pt idx="27">
                  <c:v>2.6379000000000052E-2</c:v>
                </c:pt>
                <c:pt idx="28">
                  <c:v>2.6488600000000011E-2</c:v>
                </c:pt>
                <c:pt idx="29">
                  <c:v>2.6598E-2</c:v>
                </c:pt>
                <c:pt idx="30">
                  <c:v>2.6707800000000052E-2</c:v>
                </c:pt>
                <c:pt idx="31">
                  <c:v>2.6817400000000002E-2</c:v>
                </c:pt>
                <c:pt idx="32">
                  <c:v>2.6927000000000006E-2</c:v>
                </c:pt>
                <c:pt idx="33">
                  <c:v>2.7036600000000056E-2</c:v>
                </c:pt>
                <c:pt idx="34">
                  <c:v>2.7146199999999999E-2</c:v>
                </c:pt>
                <c:pt idx="35">
                  <c:v>2.7256000000000002E-2</c:v>
                </c:pt>
                <c:pt idx="36">
                  <c:v>2.736570000000001E-2</c:v>
                </c:pt>
                <c:pt idx="37">
                  <c:v>2.7475500000000218E-2</c:v>
                </c:pt>
                <c:pt idx="38">
                  <c:v>2.7585300000000215E-2</c:v>
                </c:pt>
                <c:pt idx="39">
                  <c:v>2.7695000000000188E-2</c:v>
                </c:pt>
                <c:pt idx="40">
                  <c:v>2.7804800000000175E-2</c:v>
                </c:pt>
                <c:pt idx="41">
                  <c:v>2.7914399999999999E-2</c:v>
                </c:pt>
                <c:pt idx="42">
                  <c:v>2.80241E-2</c:v>
                </c:pt>
                <c:pt idx="43">
                  <c:v>2.8133900000000052E-2</c:v>
                </c:pt>
                <c:pt idx="44">
                  <c:v>2.8243600000000011E-2</c:v>
                </c:pt>
                <c:pt idx="45">
                  <c:v>2.8243300000000162E-2</c:v>
                </c:pt>
                <c:pt idx="46">
                  <c:v>2.8353099999999989E-2</c:v>
                </c:pt>
                <c:pt idx="47">
                  <c:v>2.84627E-2</c:v>
                </c:pt>
                <c:pt idx="48">
                  <c:v>2.8572500000000001E-2</c:v>
                </c:pt>
                <c:pt idx="49">
                  <c:v>2.8682099999999999E-2</c:v>
                </c:pt>
                <c:pt idx="50">
                  <c:v>2.8791799999999989E-2</c:v>
                </c:pt>
                <c:pt idx="51">
                  <c:v>2.8901600000000006E-2</c:v>
                </c:pt>
                <c:pt idx="52">
                  <c:v>2.9011200000000056E-2</c:v>
                </c:pt>
                <c:pt idx="53">
                  <c:v>2.9120799999999978E-2</c:v>
                </c:pt>
                <c:pt idx="54">
                  <c:v>2.9230500000000006E-2</c:v>
                </c:pt>
                <c:pt idx="55">
                  <c:v>2.934030000000001E-2</c:v>
                </c:pt>
                <c:pt idx="56">
                  <c:v>2.945010000000001E-2</c:v>
                </c:pt>
                <c:pt idx="57">
                  <c:v>2.9559800000000001E-2</c:v>
                </c:pt>
                <c:pt idx="58">
                  <c:v>2.9669399999999999E-2</c:v>
                </c:pt>
                <c:pt idx="59">
                  <c:v>2.9779199999999999E-2</c:v>
                </c:pt>
                <c:pt idx="60">
                  <c:v>2.9998499999999977E-2</c:v>
                </c:pt>
                <c:pt idx="61">
                  <c:v>3.0108200000000002E-2</c:v>
                </c:pt>
                <c:pt idx="62">
                  <c:v>3.0217800000000138E-2</c:v>
                </c:pt>
                <c:pt idx="63">
                  <c:v>3.03275E-2</c:v>
                </c:pt>
                <c:pt idx="64">
                  <c:v>3.0547200000000052E-2</c:v>
                </c:pt>
                <c:pt idx="65">
                  <c:v>3.0656800000000001E-2</c:v>
                </c:pt>
                <c:pt idx="66">
                  <c:v>3.0876400000000002E-2</c:v>
                </c:pt>
                <c:pt idx="67">
                  <c:v>3.1096100000000012E-2</c:v>
                </c:pt>
                <c:pt idx="68">
                  <c:v>3.1205700000000201E-2</c:v>
                </c:pt>
                <c:pt idx="69">
                  <c:v>3.1315500000000003E-2</c:v>
                </c:pt>
                <c:pt idx="70">
                  <c:v>3.1535100000000052E-2</c:v>
                </c:pt>
                <c:pt idx="71">
                  <c:v>3.17548E-2</c:v>
                </c:pt>
                <c:pt idx="72">
                  <c:v>3.18646E-2</c:v>
                </c:pt>
                <c:pt idx="73">
                  <c:v>3.1974200000000015E-2</c:v>
                </c:pt>
                <c:pt idx="74">
                  <c:v>3.2083800000000252E-2</c:v>
                </c:pt>
                <c:pt idx="75">
                  <c:v>3.21935E-2</c:v>
                </c:pt>
                <c:pt idx="76">
                  <c:v>3.2303300000000236E-2</c:v>
                </c:pt>
                <c:pt idx="77">
                  <c:v>3.2413000000000212E-2</c:v>
                </c:pt>
                <c:pt idx="78">
                  <c:v>3.2522799999999998E-2</c:v>
                </c:pt>
                <c:pt idx="79">
                  <c:v>3.2742599999999997E-2</c:v>
                </c:pt>
                <c:pt idx="80">
                  <c:v>3.2852400000000011E-2</c:v>
                </c:pt>
                <c:pt idx="81">
                  <c:v>3.2961999999999998E-2</c:v>
                </c:pt>
                <c:pt idx="82">
                  <c:v>3.3181599999999999E-2</c:v>
                </c:pt>
                <c:pt idx="83">
                  <c:v>3.3291399999999999E-2</c:v>
                </c:pt>
                <c:pt idx="84">
                  <c:v>3.3401199999999999E-2</c:v>
                </c:pt>
                <c:pt idx="85">
                  <c:v>3.3510900000000003E-2</c:v>
                </c:pt>
                <c:pt idx="86">
                  <c:v>3.3730599999999999E-2</c:v>
                </c:pt>
                <c:pt idx="87">
                  <c:v>3.3840300000000011E-2</c:v>
                </c:pt>
                <c:pt idx="88">
                  <c:v>3.3949899999999998E-2</c:v>
                </c:pt>
                <c:pt idx="89">
                  <c:v>3.4059699999999998E-2</c:v>
                </c:pt>
                <c:pt idx="90">
                  <c:v>3.4279499999999997E-2</c:v>
                </c:pt>
                <c:pt idx="91">
                  <c:v>3.4389299999999998E-2</c:v>
                </c:pt>
                <c:pt idx="92">
                  <c:v>3.4498899999999999E-2</c:v>
                </c:pt>
                <c:pt idx="93">
                  <c:v>3.4718699999999998E-2</c:v>
                </c:pt>
                <c:pt idx="94">
                  <c:v>3.4828399999999995E-2</c:v>
                </c:pt>
                <c:pt idx="95">
                  <c:v>3.5048299999999998E-2</c:v>
                </c:pt>
                <c:pt idx="96">
                  <c:v>3.5158000000000002E-2</c:v>
                </c:pt>
                <c:pt idx="97">
                  <c:v>3.5267899999999998E-2</c:v>
                </c:pt>
                <c:pt idx="98">
                  <c:v>3.5377699999999998E-2</c:v>
                </c:pt>
                <c:pt idx="99">
                  <c:v>3.5487400000000002E-2</c:v>
                </c:pt>
                <c:pt idx="100">
                  <c:v>3.5597200000000002E-2</c:v>
                </c:pt>
                <c:pt idx="101">
                  <c:v>3.5817000000000002E-2</c:v>
                </c:pt>
                <c:pt idx="102">
                  <c:v>3.5926800000000002E-2</c:v>
                </c:pt>
                <c:pt idx="103">
                  <c:v>3.6036499999999999E-2</c:v>
                </c:pt>
                <c:pt idx="104">
                  <c:v>3.6256299999999998E-2</c:v>
                </c:pt>
                <c:pt idx="105">
                  <c:v>3.6366099999999998E-2</c:v>
                </c:pt>
                <c:pt idx="106">
                  <c:v>3.6475800000000273E-2</c:v>
                </c:pt>
                <c:pt idx="107">
                  <c:v>3.6585600000000051E-2</c:v>
                </c:pt>
                <c:pt idx="108">
                  <c:v>3.669540000000001E-2</c:v>
                </c:pt>
                <c:pt idx="109">
                  <c:v>3.6805100000000243E-2</c:v>
                </c:pt>
                <c:pt idx="110">
                  <c:v>3.691500000000001E-2</c:v>
                </c:pt>
                <c:pt idx="111">
                  <c:v>3.7024799999999997E-2</c:v>
                </c:pt>
                <c:pt idx="112">
                  <c:v>3.7134500000000001E-2</c:v>
                </c:pt>
                <c:pt idx="113">
                  <c:v>3.7244300000000223E-2</c:v>
                </c:pt>
                <c:pt idx="114">
                  <c:v>3.7354000000000005E-2</c:v>
                </c:pt>
                <c:pt idx="115">
                  <c:v>3.7463800000000012E-2</c:v>
                </c:pt>
                <c:pt idx="116">
                  <c:v>3.7573700000000217E-2</c:v>
                </c:pt>
                <c:pt idx="117">
                  <c:v>3.7683500000000224E-2</c:v>
                </c:pt>
                <c:pt idx="118">
                  <c:v>3.7793199999999999E-2</c:v>
                </c:pt>
                <c:pt idx="119">
                  <c:v>3.7903100000000217E-2</c:v>
                </c:pt>
                <c:pt idx="120">
                  <c:v>3.8012900000000002E-2</c:v>
                </c:pt>
                <c:pt idx="121">
                  <c:v>3.81226E-2</c:v>
                </c:pt>
                <c:pt idx="122">
                  <c:v>3.82324E-2</c:v>
                </c:pt>
                <c:pt idx="123">
                  <c:v>3.834230000000001E-2</c:v>
                </c:pt>
                <c:pt idx="124">
                  <c:v>3.8561999999999999E-2</c:v>
                </c:pt>
                <c:pt idx="125">
                  <c:v>3.8671700000000052E-2</c:v>
                </c:pt>
                <c:pt idx="126">
                  <c:v>3.8781499999999997E-2</c:v>
                </c:pt>
                <c:pt idx="127">
                  <c:v>3.9001100000000052E-2</c:v>
                </c:pt>
                <c:pt idx="128">
                  <c:v>3.9110699999999998E-2</c:v>
                </c:pt>
                <c:pt idx="129">
                  <c:v>3.9220499999999998E-2</c:v>
                </c:pt>
                <c:pt idx="130">
                  <c:v>3.9330299999999999E-2</c:v>
                </c:pt>
                <c:pt idx="131">
                  <c:v>3.944000000000001E-2</c:v>
                </c:pt>
                <c:pt idx="132">
                  <c:v>3.954980000000001E-2</c:v>
                </c:pt>
                <c:pt idx="133">
                  <c:v>3.96595E-2</c:v>
                </c:pt>
                <c:pt idx="134">
                  <c:v>3.97693E-2</c:v>
                </c:pt>
                <c:pt idx="135">
                  <c:v>3.987900000000022E-2</c:v>
                </c:pt>
                <c:pt idx="136">
                  <c:v>3.9988799999999998E-2</c:v>
                </c:pt>
                <c:pt idx="137">
                  <c:v>4.0098600000000123E-2</c:v>
                </c:pt>
                <c:pt idx="138">
                  <c:v>4.0318400000000316E-2</c:v>
                </c:pt>
                <c:pt idx="139">
                  <c:v>4.0428099999999995E-2</c:v>
                </c:pt>
                <c:pt idx="140">
                  <c:v>4.0537900000000023E-2</c:v>
                </c:pt>
                <c:pt idx="141">
                  <c:v>4.0647599999999985E-2</c:v>
                </c:pt>
                <c:pt idx="142">
                  <c:v>4.0757399999999999E-2</c:v>
                </c:pt>
                <c:pt idx="143">
                  <c:v>4.0977199999999978E-2</c:v>
                </c:pt>
                <c:pt idx="144">
                  <c:v>4.1087000000000012E-2</c:v>
                </c:pt>
                <c:pt idx="145">
                  <c:v>4.1196700000000003E-2</c:v>
                </c:pt>
                <c:pt idx="146">
                  <c:v>4.1306500000000003E-2</c:v>
                </c:pt>
                <c:pt idx="147">
                  <c:v>4.1526299999999995E-2</c:v>
                </c:pt>
                <c:pt idx="148">
                  <c:v>4.1636099999999995E-2</c:v>
                </c:pt>
                <c:pt idx="149">
                  <c:v>4.1745799999999986E-2</c:v>
                </c:pt>
                <c:pt idx="150">
                  <c:v>4.18556E-2</c:v>
                </c:pt>
                <c:pt idx="151">
                  <c:v>4.2075399999999985E-2</c:v>
                </c:pt>
                <c:pt idx="152">
                  <c:v>4.2185099999999996E-2</c:v>
                </c:pt>
                <c:pt idx="153">
                  <c:v>4.2295000000000013E-2</c:v>
                </c:pt>
                <c:pt idx="154">
                  <c:v>4.2404799999999999E-2</c:v>
                </c:pt>
                <c:pt idx="155">
                  <c:v>4.2624499999999996E-2</c:v>
                </c:pt>
                <c:pt idx="156">
                  <c:v>4.2954199999999998E-2</c:v>
                </c:pt>
                <c:pt idx="157">
                  <c:v>4.3173999999999997E-2</c:v>
                </c:pt>
                <c:pt idx="158">
                  <c:v>4.3503600000000024E-2</c:v>
                </c:pt>
                <c:pt idx="159">
                  <c:v>4.3613199999999998E-2</c:v>
                </c:pt>
                <c:pt idx="160">
                  <c:v>4.3833000000000004E-2</c:v>
                </c:pt>
                <c:pt idx="161">
                  <c:v>4.4052600000000441E-2</c:v>
                </c:pt>
                <c:pt idx="162">
                  <c:v>4.4162400000000421E-2</c:v>
                </c:pt>
                <c:pt idx="163">
                  <c:v>4.4272199999999998E-2</c:v>
                </c:pt>
                <c:pt idx="164">
                  <c:v>4.4491800000000012E-2</c:v>
                </c:pt>
                <c:pt idx="165">
                  <c:v>4.4711600000000462E-2</c:v>
                </c:pt>
                <c:pt idx="166">
                  <c:v>4.4821399999999997E-2</c:v>
                </c:pt>
                <c:pt idx="167">
                  <c:v>4.5041099999999987E-2</c:v>
                </c:pt>
                <c:pt idx="168">
                  <c:v>4.5260700000000001E-2</c:v>
                </c:pt>
                <c:pt idx="169">
                  <c:v>4.5480500000000014E-2</c:v>
                </c:pt>
                <c:pt idx="170">
                  <c:v>4.5590300000000014E-2</c:v>
                </c:pt>
                <c:pt idx="171">
                  <c:v>4.5699999999999998E-2</c:v>
                </c:pt>
                <c:pt idx="172">
                  <c:v>4.5810000000000024E-2</c:v>
                </c:pt>
                <c:pt idx="173">
                  <c:v>4.6029799999999996E-2</c:v>
                </c:pt>
                <c:pt idx="174">
                  <c:v>4.6139499999999986E-2</c:v>
                </c:pt>
                <c:pt idx="175">
                  <c:v>4.6359200000000003E-2</c:v>
                </c:pt>
                <c:pt idx="176">
                  <c:v>4.6578999999999995E-2</c:v>
                </c:pt>
                <c:pt idx="177">
                  <c:v>4.6798800000000002E-2</c:v>
                </c:pt>
                <c:pt idx="178">
                  <c:v>4.6908600000000002E-2</c:v>
                </c:pt>
                <c:pt idx="179">
                  <c:v>4.7128400000000022E-2</c:v>
                </c:pt>
                <c:pt idx="180">
                  <c:v>4.7348099999999997E-2</c:v>
                </c:pt>
                <c:pt idx="181">
                  <c:v>4.7457800000000001E-2</c:v>
                </c:pt>
                <c:pt idx="182">
                  <c:v>4.7567600000000369E-2</c:v>
                </c:pt>
                <c:pt idx="183">
                  <c:v>4.7787200000000134E-2</c:v>
                </c:pt>
                <c:pt idx="184">
                  <c:v>4.8007000000000022E-2</c:v>
                </c:pt>
                <c:pt idx="185">
                  <c:v>4.8116800000000022E-2</c:v>
                </c:pt>
                <c:pt idx="186">
                  <c:v>4.8336600000000396E-2</c:v>
                </c:pt>
                <c:pt idx="187">
                  <c:v>4.8446400000000014E-2</c:v>
                </c:pt>
                <c:pt idx="188">
                  <c:v>4.8666200000000014E-2</c:v>
                </c:pt>
                <c:pt idx="189">
                  <c:v>4.8775899999999976E-2</c:v>
                </c:pt>
                <c:pt idx="190">
                  <c:v>4.8885700000000004E-2</c:v>
                </c:pt>
                <c:pt idx="191">
                  <c:v>4.9105500000000003E-2</c:v>
                </c:pt>
                <c:pt idx="192">
                  <c:v>4.9215300000000003E-2</c:v>
                </c:pt>
                <c:pt idx="193">
                  <c:v>4.9435100000000003E-2</c:v>
                </c:pt>
                <c:pt idx="194">
                  <c:v>4.9654900000000002E-2</c:v>
                </c:pt>
                <c:pt idx="195">
                  <c:v>4.9764600000000499E-2</c:v>
                </c:pt>
                <c:pt idx="196">
                  <c:v>4.9874399999999999E-2</c:v>
                </c:pt>
                <c:pt idx="197">
                  <c:v>5.0094199999999998E-2</c:v>
                </c:pt>
                <c:pt idx="198">
                  <c:v>5.0203999999999999E-2</c:v>
                </c:pt>
                <c:pt idx="199">
                  <c:v>5.0423800000000012E-2</c:v>
                </c:pt>
                <c:pt idx="200">
                  <c:v>5.0643599999999997E-2</c:v>
                </c:pt>
                <c:pt idx="201">
                  <c:v>5.0753500000000014E-2</c:v>
                </c:pt>
                <c:pt idx="202">
                  <c:v>5.0863300000000014E-2</c:v>
                </c:pt>
                <c:pt idx="203">
                  <c:v>5.1083099999999999E-2</c:v>
                </c:pt>
              </c:numCache>
            </c:numRef>
          </c:yVal>
        </c:ser>
        <c:ser>
          <c:idx val="4"/>
          <c:order val="4"/>
          <c:tx>
            <c:v>5 – Гранулят, с=10%, 4 км з моменту завантаження</c:v>
          </c:tx>
          <c:spPr>
            <a:ln w="19050" cap="rnd">
              <a:solidFill>
                <a:schemeClr val="tx1"/>
              </a:solidFill>
              <a:round/>
            </a:ln>
            <a:effectLst/>
          </c:spPr>
          <c:marker>
            <c:symbol val="none"/>
          </c:marker>
          <c:trendline>
            <c:spPr>
              <a:ln w="19050" cap="rnd">
                <a:solidFill>
                  <a:schemeClr val="bg1">
                    <a:lumMod val="65000"/>
                  </a:schemeClr>
                </a:solidFill>
                <a:prstDash val="sysDot"/>
              </a:ln>
              <a:effectLst/>
            </c:spPr>
            <c:trendlineType val="poly"/>
            <c:order val="6"/>
            <c:dispRSqr val="1"/>
            <c:dispEq val="1"/>
            <c:trendlineLbl>
              <c:layout>
                <c:manualLayout>
                  <c:x val="-0.25756192240675779"/>
                  <c:y val="0.81918462115312562"/>
                </c:manualLayout>
              </c:layout>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 baseline="0">
                        <a:solidFill>
                          <a:schemeClr val="tx1"/>
                        </a:solidFill>
                        <a:latin typeface="Times New Roman" panose="02020603050405020304" pitchFamily="18" charset="0"/>
                        <a:cs typeface="Times New Roman" panose="02020603050405020304" pitchFamily="18" charset="0"/>
                      </a:rPr>
                      <a:t>5 крива: y = -0,0769x</a:t>
                    </a:r>
                    <a:r>
                      <a:rPr lang="ru" baseline="30000">
                        <a:solidFill>
                          <a:schemeClr val="tx1"/>
                        </a:solidFill>
                        <a:latin typeface="Times New Roman" panose="02020603050405020304" pitchFamily="18" charset="0"/>
                        <a:cs typeface="Times New Roman" panose="02020603050405020304" pitchFamily="18" charset="0"/>
                      </a:rPr>
                      <a:t>6</a:t>
                    </a:r>
                    <a:r>
                      <a:rPr lang="ru" baseline="0">
                        <a:solidFill>
                          <a:schemeClr val="tx1"/>
                        </a:solidFill>
                        <a:latin typeface="Times New Roman" panose="02020603050405020304" pitchFamily="18" charset="0"/>
                        <a:cs typeface="Times New Roman" panose="02020603050405020304" pitchFamily="18" charset="0"/>
                      </a:rPr>
                      <a:t> + 0,7187x</a:t>
                    </a:r>
                    <a:r>
                      <a:rPr lang="ru" baseline="30000">
                        <a:solidFill>
                          <a:schemeClr val="tx1"/>
                        </a:solidFill>
                        <a:latin typeface="Times New Roman" panose="02020603050405020304" pitchFamily="18" charset="0"/>
                        <a:cs typeface="Times New Roman" panose="02020603050405020304" pitchFamily="18" charset="0"/>
                      </a:rPr>
                      <a:t>5</a:t>
                    </a:r>
                    <a:r>
                      <a:rPr lang="ru" baseline="0">
                        <a:solidFill>
                          <a:schemeClr val="tx1"/>
                        </a:solidFill>
                        <a:latin typeface="Times New Roman" panose="02020603050405020304" pitchFamily="18" charset="0"/>
                        <a:cs typeface="Times New Roman" panose="02020603050405020304" pitchFamily="18" charset="0"/>
                      </a:rPr>
                      <a:t> - 2,7427x</a:t>
                    </a:r>
                    <a:r>
                      <a:rPr lang="ru" baseline="30000">
                        <a:solidFill>
                          <a:schemeClr val="tx1"/>
                        </a:solidFill>
                        <a:latin typeface="Times New Roman" panose="02020603050405020304" pitchFamily="18" charset="0"/>
                        <a:cs typeface="Times New Roman" panose="02020603050405020304" pitchFamily="18" charset="0"/>
                      </a:rPr>
                      <a:t>4</a:t>
                    </a:r>
                    <a:r>
                      <a:rPr lang="ru" baseline="0">
                        <a:solidFill>
                          <a:schemeClr val="tx1"/>
                        </a:solidFill>
                        <a:latin typeface="Times New Roman" panose="02020603050405020304" pitchFamily="18" charset="0"/>
                        <a:cs typeface="Times New Roman" panose="02020603050405020304" pitchFamily="18" charset="0"/>
                      </a:rPr>
                      <a:t> + 5,488x</a:t>
                    </a:r>
                    <a:r>
                      <a:rPr lang="ru" baseline="30000">
                        <a:solidFill>
                          <a:schemeClr val="tx1"/>
                        </a:solidFill>
                        <a:latin typeface="Times New Roman" panose="02020603050405020304" pitchFamily="18" charset="0"/>
                        <a:cs typeface="Times New Roman" panose="02020603050405020304" pitchFamily="18" charset="0"/>
                      </a:rPr>
                      <a:t>3</a:t>
                    </a:r>
                    <a:r>
                      <a:rPr lang="ru" baseline="0">
                        <a:solidFill>
                          <a:schemeClr val="tx1"/>
                        </a:solidFill>
                        <a:latin typeface="Times New Roman" panose="02020603050405020304" pitchFamily="18" charset="0"/>
                        <a:cs typeface="Times New Roman" panose="02020603050405020304" pitchFamily="18" charset="0"/>
                      </a:rPr>
                      <a:t> - 6,0715x</a:t>
                    </a:r>
                    <a:r>
                      <a:rPr lang="ru" baseline="30000">
                        <a:solidFill>
                          <a:schemeClr val="tx1"/>
                        </a:solidFill>
                        <a:latin typeface="Times New Roman" panose="02020603050405020304" pitchFamily="18" charset="0"/>
                        <a:cs typeface="Times New Roman" panose="02020603050405020304" pitchFamily="18" charset="0"/>
                      </a:rPr>
                      <a:t>2</a:t>
                    </a:r>
                    <a:r>
                      <a:rPr lang="ru" baseline="0">
                        <a:solidFill>
                          <a:schemeClr val="tx1"/>
                        </a:solidFill>
                        <a:latin typeface="Times New Roman" panose="02020603050405020304" pitchFamily="18" charset="0"/>
                        <a:cs typeface="Times New Roman" panose="02020603050405020304" pitchFamily="18" charset="0"/>
                      </a:rPr>
                      <a:t> + 3,5379x - 0,8381</a:t>
                    </a:r>
                    <a:br>
                      <a:rPr lang="ru" baseline="0">
                        <a:solidFill>
                          <a:schemeClr val="tx1"/>
                        </a:solidFill>
                        <a:latin typeface="Times New Roman" panose="02020603050405020304" pitchFamily="18" charset="0"/>
                        <a:cs typeface="Times New Roman" panose="02020603050405020304" pitchFamily="18" charset="0"/>
                      </a:rPr>
                    </a:br>
                    <a:r>
                      <a:rPr lang="ru" baseline="0">
                        <a:solidFill>
                          <a:schemeClr val="tx1"/>
                        </a:solidFill>
                        <a:latin typeface="Times New Roman" panose="02020603050405020304" pitchFamily="18" charset="0"/>
                        <a:cs typeface="Times New Roman" panose="02020603050405020304" pitchFamily="18" charset="0"/>
                      </a:rPr>
                      <a:t>R² = 1</a:t>
                    </a:r>
                    <a:endParaRPr lang="ru">
                      <a:solidFill>
                        <a:schemeClr val="tx1"/>
                      </a:solidFill>
                      <a:latin typeface="Times New Roman" panose="02020603050405020304" pitchFamily="18" charset="0"/>
                      <a:cs typeface="Times New Roman" panose="02020603050405020304" pitchFamily="18" charset="0"/>
                    </a:endParaRPr>
                  </a:p>
                </c:rich>
              </c:tx>
              <c:numFmt formatCode="General" sourceLinked="0"/>
              <c:spPr>
                <a:noFill/>
                <a:ln>
                  <a:noFill/>
                </a:ln>
                <a:effectLst/>
              </c:spPr>
            </c:trendlineLbl>
          </c:trendline>
          <c:xVal>
            <c:numRef>
              <c:f>Лист1!$M$2:$M$272</c:f>
              <c:numCache>
                <c:formatCode>@</c:formatCode>
                <c:ptCount val="271"/>
                <c:pt idx="0">
                  <c:v>1.13442</c:v>
                </c:pt>
                <c:pt idx="1">
                  <c:v>1.13975</c:v>
                </c:pt>
                <c:pt idx="2">
                  <c:v>1.14331</c:v>
                </c:pt>
                <c:pt idx="3">
                  <c:v>1.1468700000000001</c:v>
                </c:pt>
                <c:pt idx="4">
                  <c:v>1.1504300000000001</c:v>
                </c:pt>
                <c:pt idx="5">
                  <c:v>1.1539899999999998</c:v>
                </c:pt>
                <c:pt idx="6">
                  <c:v>1.15754</c:v>
                </c:pt>
                <c:pt idx="7">
                  <c:v>1.1628799999999999</c:v>
                </c:pt>
                <c:pt idx="8">
                  <c:v>1.16822</c:v>
                </c:pt>
                <c:pt idx="9">
                  <c:v>1.17178</c:v>
                </c:pt>
                <c:pt idx="10">
                  <c:v>1.17533</c:v>
                </c:pt>
                <c:pt idx="11">
                  <c:v>1.17889</c:v>
                </c:pt>
                <c:pt idx="12">
                  <c:v>1.1860100000000067</c:v>
                </c:pt>
                <c:pt idx="13">
                  <c:v>1.1913499999999999</c:v>
                </c:pt>
                <c:pt idx="14">
                  <c:v>1.196680000000006</c:v>
                </c:pt>
                <c:pt idx="15">
                  <c:v>1.2020199999999999</c:v>
                </c:pt>
                <c:pt idx="16">
                  <c:v>1.2091399999999932</c:v>
                </c:pt>
                <c:pt idx="17">
                  <c:v>1.2144699999999939</c:v>
                </c:pt>
                <c:pt idx="18">
                  <c:v>1.2198099999999927</c:v>
                </c:pt>
                <c:pt idx="19">
                  <c:v>1.22515</c:v>
                </c:pt>
                <c:pt idx="20">
                  <c:v>1.23048</c:v>
                </c:pt>
                <c:pt idx="21">
                  <c:v>1.2375999999999914</c:v>
                </c:pt>
                <c:pt idx="22">
                  <c:v>1.2429399999999939</c:v>
                </c:pt>
                <c:pt idx="23">
                  <c:v>1.2500500000000001</c:v>
                </c:pt>
                <c:pt idx="24">
                  <c:v>1.2553899999999998</c:v>
                </c:pt>
                <c:pt idx="25">
                  <c:v>1.2607299999999932</c:v>
                </c:pt>
                <c:pt idx="26">
                  <c:v>1.2642800000000001</c:v>
                </c:pt>
                <c:pt idx="27">
                  <c:v>1.2696199999999978</c:v>
                </c:pt>
                <c:pt idx="28">
                  <c:v>1.2749599999999999</c:v>
                </c:pt>
                <c:pt idx="29">
                  <c:v>1.2802899999999999</c:v>
                </c:pt>
                <c:pt idx="30">
                  <c:v>1.2838499999999939</c:v>
                </c:pt>
                <c:pt idx="31">
                  <c:v>1.2891899999999998</c:v>
                </c:pt>
                <c:pt idx="32">
                  <c:v>1.29453</c:v>
                </c:pt>
                <c:pt idx="33">
                  <c:v>1.2998599999999998</c:v>
                </c:pt>
                <c:pt idx="34">
                  <c:v>1.3051999999999933</c:v>
                </c:pt>
                <c:pt idx="35">
                  <c:v>1.31054</c:v>
                </c:pt>
                <c:pt idx="36">
                  <c:v>1.3158699999999928</c:v>
                </c:pt>
                <c:pt idx="37">
                  <c:v>1.3194299999999932</c:v>
                </c:pt>
                <c:pt idx="38">
                  <c:v>1.32477</c:v>
                </c:pt>
                <c:pt idx="39">
                  <c:v>1.3301099999999999</c:v>
                </c:pt>
                <c:pt idx="40">
                  <c:v>1.3336599999999998</c:v>
                </c:pt>
                <c:pt idx="41">
                  <c:v>1.339</c:v>
                </c:pt>
                <c:pt idx="42">
                  <c:v>1.34256</c:v>
                </c:pt>
                <c:pt idx="43">
                  <c:v>1.3478999999999928</c:v>
                </c:pt>
                <c:pt idx="44">
                  <c:v>1.3532299999999939</c:v>
                </c:pt>
                <c:pt idx="45">
                  <c:v>1.3567899999999999</c:v>
                </c:pt>
                <c:pt idx="46">
                  <c:v>1.3621300000000001</c:v>
                </c:pt>
                <c:pt idx="47">
                  <c:v>1.36747</c:v>
                </c:pt>
                <c:pt idx="48">
                  <c:v>1.3710199999999999</c:v>
                </c:pt>
                <c:pt idx="49">
                  <c:v>1.3745799999999999</c:v>
                </c:pt>
                <c:pt idx="50">
                  <c:v>1.3799199999999998</c:v>
                </c:pt>
                <c:pt idx="51">
                  <c:v>1.3852599999999999</c:v>
                </c:pt>
                <c:pt idx="52">
                  <c:v>1.3888100000000001</c:v>
                </c:pt>
                <c:pt idx="53">
                  <c:v>1.3923700000000001</c:v>
                </c:pt>
                <c:pt idx="54">
                  <c:v>1.3959299999999932</c:v>
                </c:pt>
                <c:pt idx="55">
                  <c:v>1.3994899999999999</c:v>
                </c:pt>
                <c:pt idx="56">
                  <c:v>1.404819999999994</c:v>
                </c:pt>
                <c:pt idx="57">
                  <c:v>1.4101599999999999</c:v>
                </c:pt>
                <c:pt idx="58">
                  <c:v>1.4137199999999925</c:v>
                </c:pt>
                <c:pt idx="59">
                  <c:v>1.4190599999999998</c:v>
                </c:pt>
                <c:pt idx="60">
                  <c:v>1.4226099999999939</c:v>
                </c:pt>
                <c:pt idx="61">
                  <c:v>1.4279499999999914</c:v>
                </c:pt>
                <c:pt idx="62">
                  <c:v>1.4315099999999923</c:v>
                </c:pt>
                <c:pt idx="63">
                  <c:v>1.4350699999999927</c:v>
                </c:pt>
                <c:pt idx="64">
                  <c:v>1.4403999999999932</c:v>
                </c:pt>
                <c:pt idx="65">
                  <c:v>1.4439599999999932</c:v>
                </c:pt>
                <c:pt idx="66">
                  <c:v>1.4475199999999933</c:v>
                </c:pt>
                <c:pt idx="67">
                  <c:v>1.4528599999999998</c:v>
                </c:pt>
                <c:pt idx="68">
                  <c:v>1.45641</c:v>
                </c:pt>
                <c:pt idx="69">
                  <c:v>1.4599699999999896</c:v>
                </c:pt>
                <c:pt idx="70">
                  <c:v>1.4653099999999932</c:v>
                </c:pt>
                <c:pt idx="71">
                  <c:v>1.4688699999999932</c:v>
                </c:pt>
                <c:pt idx="72">
                  <c:v>1.4724299999999932</c:v>
                </c:pt>
                <c:pt idx="73">
                  <c:v>1.477759999999994</c:v>
                </c:pt>
                <c:pt idx="74">
                  <c:v>1.4813199999999958</c:v>
                </c:pt>
                <c:pt idx="75">
                  <c:v>1.48488</c:v>
                </c:pt>
                <c:pt idx="76">
                  <c:v>1.48844</c:v>
                </c:pt>
                <c:pt idx="77">
                  <c:v>1.4937699999999914</c:v>
                </c:pt>
                <c:pt idx="78">
                  <c:v>1.4973299999999914</c:v>
                </c:pt>
                <c:pt idx="79">
                  <c:v>1.50267</c:v>
                </c:pt>
                <c:pt idx="80">
                  <c:v>1.50623</c:v>
                </c:pt>
                <c:pt idx="81">
                  <c:v>1.5097799999999932</c:v>
                </c:pt>
                <c:pt idx="82">
                  <c:v>1.5133399999999932</c:v>
                </c:pt>
                <c:pt idx="83">
                  <c:v>1.5168999999999933</c:v>
                </c:pt>
                <c:pt idx="84">
                  <c:v>1.5204599999999999</c:v>
                </c:pt>
                <c:pt idx="85">
                  <c:v>1.5257999999999914</c:v>
                </c:pt>
                <c:pt idx="86">
                  <c:v>1.52935</c:v>
                </c:pt>
                <c:pt idx="87">
                  <c:v>1.5346899999999999</c:v>
                </c:pt>
                <c:pt idx="88">
                  <c:v>1.5382499999999999</c:v>
                </c:pt>
                <c:pt idx="89">
                  <c:v>1.5418099999999932</c:v>
                </c:pt>
                <c:pt idx="90">
                  <c:v>1.5453599999999998</c:v>
                </c:pt>
                <c:pt idx="91">
                  <c:v>1.5489199999999999</c:v>
                </c:pt>
                <c:pt idx="92">
                  <c:v>1.55426</c:v>
                </c:pt>
                <c:pt idx="93">
                  <c:v>1.5578199999999998</c:v>
                </c:pt>
                <c:pt idx="94">
                  <c:v>1.56138</c:v>
                </c:pt>
                <c:pt idx="95">
                  <c:v>1.56671</c:v>
                </c:pt>
                <c:pt idx="96">
                  <c:v>1.5702700000000001</c:v>
                </c:pt>
                <c:pt idx="97">
                  <c:v>1.5738299999999927</c:v>
                </c:pt>
                <c:pt idx="98">
                  <c:v>1.5773899999999998</c:v>
                </c:pt>
                <c:pt idx="99">
                  <c:v>1.58094</c:v>
                </c:pt>
                <c:pt idx="100">
                  <c:v>1.5862799999999999</c:v>
                </c:pt>
                <c:pt idx="101">
                  <c:v>1.5898399999999933</c:v>
                </c:pt>
                <c:pt idx="102">
                  <c:v>1.5933999999999939</c:v>
                </c:pt>
                <c:pt idx="103">
                  <c:v>1.5969500000000001</c:v>
                </c:pt>
                <c:pt idx="104">
                  <c:v>1.6005100000000001</c:v>
                </c:pt>
                <c:pt idx="105">
                  <c:v>1.6040700000000001</c:v>
                </c:pt>
                <c:pt idx="106">
                  <c:v>1.6076299999999932</c:v>
                </c:pt>
                <c:pt idx="107">
                  <c:v>1.6111899999999999</c:v>
                </c:pt>
                <c:pt idx="108">
                  <c:v>1.6147400000000001</c:v>
                </c:pt>
                <c:pt idx="109">
                  <c:v>1.6183000000000001</c:v>
                </c:pt>
                <c:pt idx="110">
                  <c:v>1.6218599999999999</c:v>
                </c:pt>
                <c:pt idx="111">
                  <c:v>1.6254199999999999</c:v>
                </c:pt>
                <c:pt idx="112">
                  <c:v>1.6289800000000001</c:v>
                </c:pt>
                <c:pt idx="113">
                  <c:v>1.63609</c:v>
                </c:pt>
                <c:pt idx="114">
                  <c:v>1.6396500000000001</c:v>
                </c:pt>
                <c:pt idx="115">
                  <c:v>1.6432100000000001</c:v>
                </c:pt>
                <c:pt idx="116">
                  <c:v>1.648550000000006</c:v>
                </c:pt>
                <c:pt idx="117">
                  <c:v>1.6520999999999999</c:v>
                </c:pt>
                <c:pt idx="118">
                  <c:v>1.65388</c:v>
                </c:pt>
                <c:pt idx="119">
                  <c:v>1.65744</c:v>
                </c:pt>
                <c:pt idx="120">
                  <c:v>1.661</c:v>
                </c:pt>
                <c:pt idx="121">
                  <c:v>1.66456</c:v>
                </c:pt>
                <c:pt idx="122">
                  <c:v>1.6681100000000066</c:v>
                </c:pt>
                <c:pt idx="123">
                  <c:v>1.67167</c:v>
                </c:pt>
                <c:pt idx="124">
                  <c:v>1.67523</c:v>
                </c:pt>
                <c:pt idx="125">
                  <c:v>1.67879</c:v>
                </c:pt>
                <c:pt idx="126">
                  <c:v>1.6823500000000067</c:v>
                </c:pt>
                <c:pt idx="127">
                  <c:v>1.6859</c:v>
                </c:pt>
                <c:pt idx="128">
                  <c:v>1.68946</c:v>
                </c:pt>
                <c:pt idx="129">
                  <c:v>1.69302</c:v>
                </c:pt>
                <c:pt idx="130">
                  <c:v>1.6965800000000066</c:v>
                </c:pt>
                <c:pt idx="131">
                  <c:v>1.70014</c:v>
                </c:pt>
                <c:pt idx="132">
                  <c:v>1.7019199999999925</c:v>
                </c:pt>
                <c:pt idx="133">
                  <c:v>1.7054699999999914</c:v>
                </c:pt>
                <c:pt idx="134">
                  <c:v>1.7090299999999914</c:v>
                </c:pt>
                <c:pt idx="135">
                  <c:v>1.7125899999999998</c:v>
                </c:pt>
                <c:pt idx="136">
                  <c:v>1.7161500000000001</c:v>
                </c:pt>
                <c:pt idx="137">
                  <c:v>1.7197099999999927</c:v>
                </c:pt>
                <c:pt idx="138">
                  <c:v>1.7232599999999998</c:v>
                </c:pt>
                <c:pt idx="139">
                  <c:v>1.7250399999999932</c:v>
                </c:pt>
                <c:pt idx="140">
                  <c:v>1.7285999999999933</c:v>
                </c:pt>
                <c:pt idx="141">
                  <c:v>1.7321599999999999</c:v>
                </c:pt>
                <c:pt idx="142">
                  <c:v>1.7357199999999939</c:v>
                </c:pt>
                <c:pt idx="143">
                  <c:v>1.7374999999999914</c:v>
                </c:pt>
                <c:pt idx="144">
                  <c:v>1.74105</c:v>
                </c:pt>
                <c:pt idx="145">
                  <c:v>1.74461</c:v>
                </c:pt>
                <c:pt idx="146">
                  <c:v>1.7463899999999999</c:v>
                </c:pt>
                <c:pt idx="147">
                  <c:v>1.7499499999999932</c:v>
                </c:pt>
                <c:pt idx="148">
                  <c:v>1.7535099999999932</c:v>
                </c:pt>
                <c:pt idx="149">
                  <c:v>1.7552899999999998</c:v>
                </c:pt>
                <c:pt idx="150">
                  <c:v>1.75884</c:v>
                </c:pt>
                <c:pt idx="151">
                  <c:v>1.7624</c:v>
                </c:pt>
                <c:pt idx="152">
                  <c:v>1.7641800000000001</c:v>
                </c:pt>
                <c:pt idx="153">
                  <c:v>1.7677399999999928</c:v>
                </c:pt>
                <c:pt idx="154">
                  <c:v>1.7695199999999998</c:v>
                </c:pt>
                <c:pt idx="155">
                  <c:v>1.77308</c:v>
                </c:pt>
                <c:pt idx="156">
                  <c:v>1.77485</c:v>
                </c:pt>
                <c:pt idx="157">
                  <c:v>1.77841</c:v>
                </c:pt>
                <c:pt idx="158">
                  <c:v>1.7801899999999999</c:v>
                </c:pt>
                <c:pt idx="159">
                  <c:v>1.783749999999994</c:v>
                </c:pt>
                <c:pt idx="160">
                  <c:v>1.7855299999999927</c:v>
                </c:pt>
                <c:pt idx="161">
                  <c:v>1.7890899999999998</c:v>
                </c:pt>
                <c:pt idx="162">
                  <c:v>1.7908599999999999</c:v>
                </c:pt>
                <c:pt idx="163">
                  <c:v>1.7944199999999999</c:v>
                </c:pt>
                <c:pt idx="164">
                  <c:v>1.7962</c:v>
                </c:pt>
                <c:pt idx="165">
                  <c:v>1.7997599999999998</c:v>
                </c:pt>
                <c:pt idx="166">
                  <c:v>1.8015399999999933</c:v>
                </c:pt>
                <c:pt idx="167">
                  <c:v>1.8050999999999939</c:v>
                </c:pt>
                <c:pt idx="168">
                  <c:v>1.80688</c:v>
                </c:pt>
                <c:pt idx="169">
                  <c:v>1.81043</c:v>
                </c:pt>
                <c:pt idx="170">
                  <c:v>1.8122100000000001</c:v>
                </c:pt>
                <c:pt idx="171">
                  <c:v>1.8157699999999934</c:v>
                </c:pt>
                <c:pt idx="172">
                  <c:v>1.81755</c:v>
                </c:pt>
                <c:pt idx="173">
                  <c:v>1.8193299999999932</c:v>
                </c:pt>
                <c:pt idx="174">
                  <c:v>1.8228899999999999</c:v>
                </c:pt>
                <c:pt idx="175">
                  <c:v>1.82467</c:v>
                </c:pt>
                <c:pt idx="176">
                  <c:v>1.82822</c:v>
                </c:pt>
                <c:pt idx="177">
                  <c:v>1.83</c:v>
                </c:pt>
                <c:pt idx="178">
                  <c:v>1.83178</c:v>
                </c:pt>
                <c:pt idx="179">
                  <c:v>1.83534</c:v>
                </c:pt>
                <c:pt idx="180">
                  <c:v>1.8371199999999999</c:v>
                </c:pt>
                <c:pt idx="181">
                  <c:v>1.8406800000000001</c:v>
                </c:pt>
                <c:pt idx="182">
                  <c:v>1.84246</c:v>
                </c:pt>
                <c:pt idx="183">
                  <c:v>1.84423</c:v>
                </c:pt>
                <c:pt idx="184">
                  <c:v>1.8477899999999998</c:v>
                </c:pt>
                <c:pt idx="185">
                  <c:v>1.8495699999999939</c:v>
                </c:pt>
                <c:pt idx="186">
                  <c:v>1.8513500000000001</c:v>
                </c:pt>
                <c:pt idx="187">
                  <c:v>1.8549100000000001</c:v>
                </c:pt>
                <c:pt idx="188">
                  <c:v>1.85669</c:v>
                </c:pt>
                <c:pt idx="189">
                  <c:v>1.8584700000000001</c:v>
                </c:pt>
                <c:pt idx="190">
                  <c:v>1.86202</c:v>
                </c:pt>
                <c:pt idx="191">
                  <c:v>1.8637999999999932</c:v>
                </c:pt>
                <c:pt idx="192">
                  <c:v>1.86558</c:v>
                </c:pt>
                <c:pt idx="193">
                  <c:v>1.86914</c:v>
                </c:pt>
                <c:pt idx="194">
                  <c:v>1.8709199999999999</c:v>
                </c:pt>
                <c:pt idx="195">
                  <c:v>1.8727</c:v>
                </c:pt>
                <c:pt idx="196">
                  <c:v>1.87626</c:v>
                </c:pt>
                <c:pt idx="197">
                  <c:v>1.8780399999999999</c:v>
                </c:pt>
                <c:pt idx="198">
                  <c:v>1.87981</c:v>
                </c:pt>
                <c:pt idx="199">
                  <c:v>1.8815899999999999</c:v>
                </c:pt>
                <c:pt idx="200">
                  <c:v>1.8851500000000001</c:v>
                </c:pt>
                <c:pt idx="201">
                  <c:v>1.8887100000000001</c:v>
                </c:pt>
                <c:pt idx="202">
                  <c:v>1.89049</c:v>
                </c:pt>
                <c:pt idx="203">
                  <c:v>1.8940500000000067</c:v>
                </c:pt>
                <c:pt idx="204">
                  <c:v>1.8993800000000001</c:v>
                </c:pt>
                <c:pt idx="205">
                  <c:v>1.90472</c:v>
                </c:pt>
                <c:pt idx="206">
                  <c:v>1.9065000000000001</c:v>
                </c:pt>
                <c:pt idx="207">
                  <c:v>1.9100600000000001</c:v>
                </c:pt>
                <c:pt idx="208">
                  <c:v>1.9136199999999999</c:v>
                </c:pt>
                <c:pt idx="209">
                  <c:v>1.91717</c:v>
                </c:pt>
                <c:pt idx="210">
                  <c:v>1.92073</c:v>
                </c:pt>
                <c:pt idx="211">
                  <c:v>1.9242900000000001</c:v>
                </c:pt>
                <c:pt idx="212">
                  <c:v>1.9278500000000001</c:v>
                </c:pt>
                <c:pt idx="213">
                  <c:v>1.92963</c:v>
                </c:pt>
                <c:pt idx="214">
                  <c:v>1.9331799999999999</c:v>
                </c:pt>
                <c:pt idx="215">
                  <c:v>1.9367399999999999</c:v>
                </c:pt>
                <c:pt idx="216">
                  <c:v>1.93852</c:v>
                </c:pt>
                <c:pt idx="217">
                  <c:v>1.9420800000000074</c:v>
                </c:pt>
                <c:pt idx="218">
                  <c:v>1.94564</c:v>
                </c:pt>
                <c:pt idx="219">
                  <c:v>1.9492</c:v>
                </c:pt>
                <c:pt idx="220">
                  <c:v>1.9527500000000066</c:v>
                </c:pt>
                <c:pt idx="221">
                  <c:v>1.9563100000000067</c:v>
                </c:pt>
                <c:pt idx="222">
                  <c:v>1.95987</c:v>
                </c:pt>
                <c:pt idx="223">
                  <c:v>1.9652099999999999</c:v>
                </c:pt>
                <c:pt idx="224">
                  <c:v>1.970540000000006</c:v>
                </c:pt>
                <c:pt idx="225">
                  <c:v>1.974100000000006</c:v>
                </c:pt>
                <c:pt idx="226">
                  <c:v>1.9758800000000001</c:v>
                </c:pt>
                <c:pt idx="227">
                  <c:v>1.97766</c:v>
                </c:pt>
                <c:pt idx="228">
                  <c:v>1.9794400000000001</c:v>
                </c:pt>
                <c:pt idx="229">
                  <c:v>1.9830000000000001</c:v>
                </c:pt>
                <c:pt idx="230">
                  <c:v>1.9865500000000074</c:v>
                </c:pt>
                <c:pt idx="231">
                  <c:v>1.9901100000000076</c:v>
                </c:pt>
                <c:pt idx="232">
                  <c:v>1.9936700000000001</c:v>
                </c:pt>
                <c:pt idx="233">
                  <c:v>1.9972300000000001</c:v>
                </c:pt>
                <c:pt idx="234">
                  <c:v>2.0007899999999998</c:v>
                </c:pt>
                <c:pt idx="235">
                  <c:v>2.00434</c:v>
                </c:pt>
                <c:pt idx="236">
                  <c:v>2.0078999999999998</c:v>
                </c:pt>
                <c:pt idx="237">
                  <c:v>2.0114599999999832</c:v>
                </c:pt>
                <c:pt idx="238">
                  <c:v>2.0150199999999967</c:v>
                </c:pt>
                <c:pt idx="239">
                  <c:v>2.01858</c:v>
                </c:pt>
                <c:pt idx="240">
                  <c:v>2.0221300000000002</c:v>
                </c:pt>
                <c:pt idx="241">
                  <c:v>2.0239099999999999</c:v>
                </c:pt>
                <c:pt idx="242">
                  <c:v>2.0274700000000001</c:v>
                </c:pt>
                <c:pt idx="243">
                  <c:v>2.0310299999999977</c:v>
                </c:pt>
                <c:pt idx="244">
                  <c:v>2.0345900000000001</c:v>
                </c:pt>
                <c:pt idx="245">
                  <c:v>2.0381399999999998</c:v>
                </c:pt>
                <c:pt idx="246">
                  <c:v>2.0417000000000001</c:v>
                </c:pt>
                <c:pt idx="247">
                  <c:v>2.0452599999999967</c:v>
                </c:pt>
                <c:pt idx="248">
                  <c:v>2.04704</c:v>
                </c:pt>
                <c:pt idx="249">
                  <c:v>2.0505999999999998</c:v>
                </c:pt>
                <c:pt idx="250">
                  <c:v>2.0523799999999977</c:v>
                </c:pt>
                <c:pt idx="251">
                  <c:v>2.05593</c:v>
                </c:pt>
                <c:pt idx="252">
                  <c:v>2.0594899999999967</c:v>
                </c:pt>
                <c:pt idx="253">
                  <c:v>2.0612699999999977</c:v>
                </c:pt>
                <c:pt idx="254">
                  <c:v>2.0648300000000002</c:v>
                </c:pt>
                <c:pt idx="255">
                  <c:v>2.0666099999999967</c:v>
                </c:pt>
                <c:pt idx="256">
                  <c:v>2.0683900000000119</c:v>
                </c:pt>
                <c:pt idx="257">
                  <c:v>2.0701700000000001</c:v>
                </c:pt>
                <c:pt idx="258">
                  <c:v>2.0719499999999873</c:v>
                </c:pt>
                <c:pt idx="259">
                  <c:v>2.0737199999999998</c:v>
                </c:pt>
                <c:pt idx="260">
                  <c:v>2.07728</c:v>
                </c:pt>
                <c:pt idx="261">
                  <c:v>2.079059999999985</c:v>
                </c:pt>
                <c:pt idx="262">
                  <c:v>2.0808399999999998</c:v>
                </c:pt>
                <c:pt idx="263">
                  <c:v>2.0844</c:v>
                </c:pt>
                <c:pt idx="264">
                  <c:v>2.0879599999999998</c:v>
                </c:pt>
                <c:pt idx="265">
                  <c:v>2.09151</c:v>
                </c:pt>
                <c:pt idx="266">
                  <c:v>2.0932900000000001</c:v>
                </c:pt>
                <c:pt idx="267">
                  <c:v>2.0950699999999967</c:v>
                </c:pt>
                <c:pt idx="268">
                  <c:v>2.09863</c:v>
                </c:pt>
                <c:pt idx="269">
                  <c:v>2.1004100000000001</c:v>
                </c:pt>
                <c:pt idx="270">
                  <c:v>2.1039699999999999</c:v>
                </c:pt>
              </c:numCache>
            </c:numRef>
          </c:xVal>
          <c:yVal>
            <c:numRef>
              <c:f>Лист1!$N$2:$N$272</c:f>
              <c:numCache>
                <c:formatCode>@</c:formatCode>
                <c:ptCount val="271"/>
                <c:pt idx="0">
                  <c:v>1.7694999999999999E-2</c:v>
                </c:pt>
                <c:pt idx="1">
                  <c:v>1.78046E-2</c:v>
                </c:pt>
                <c:pt idx="2">
                  <c:v>1.79144E-2</c:v>
                </c:pt>
                <c:pt idx="3">
                  <c:v>1.8024100000000001E-2</c:v>
                </c:pt>
                <c:pt idx="4">
                  <c:v>1.8023800000000041E-2</c:v>
                </c:pt>
                <c:pt idx="5">
                  <c:v>1.81336E-2</c:v>
                </c:pt>
                <c:pt idx="6">
                  <c:v>1.82433E-2</c:v>
                </c:pt>
                <c:pt idx="7">
                  <c:v>1.8352900000000002E-2</c:v>
                </c:pt>
                <c:pt idx="8">
                  <c:v>1.8352500000000063E-2</c:v>
                </c:pt>
                <c:pt idx="9">
                  <c:v>1.8462200000000005E-2</c:v>
                </c:pt>
                <c:pt idx="10">
                  <c:v>1.8572000000000005E-2</c:v>
                </c:pt>
                <c:pt idx="11">
                  <c:v>1.8681800000000109E-2</c:v>
                </c:pt>
                <c:pt idx="12">
                  <c:v>1.8791200000000001E-2</c:v>
                </c:pt>
                <c:pt idx="13">
                  <c:v>1.8900800000000117E-2</c:v>
                </c:pt>
                <c:pt idx="14">
                  <c:v>1.9010400000000021E-2</c:v>
                </c:pt>
                <c:pt idx="15">
                  <c:v>1.9120000000000102E-2</c:v>
                </c:pt>
                <c:pt idx="16">
                  <c:v>1.9229500000000108E-2</c:v>
                </c:pt>
                <c:pt idx="17">
                  <c:v>1.9339100000000001E-2</c:v>
                </c:pt>
                <c:pt idx="18">
                  <c:v>1.9448699999999999E-2</c:v>
                </c:pt>
                <c:pt idx="19">
                  <c:v>1.9558300000000001E-2</c:v>
                </c:pt>
                <c:pt idx="20">
                  <c:v>1.9667900000000061E-2</c:v>
                </c:pt>
                <c:pt idx="21">
                  <c:v>1.9777400000000021E-2</c:v>
                </c:pt>
                <c:pt idx="22">
                  <c:v>1.9887000000000103E-2</c:v>
                </c:pt>
                <c:pt idx="23">
                  <c:v>1.9996400000000095E-2</c:v>
                </c:pt>
                <c:pt idx="24">
                  <c:v>2.0105999999999999E-2</c:v>
                </c:pt>
                <c:pt idx="25">
                  <c:v>2.0215600000000011E-2</c:v>
                </c:pt>
                <c:pt idx="26">
                  <c:v>2.0325399999999997E-2</c:v>
                </c:pt>
                <c:pt idx="27">
                  <c:v>2.0435000000000165E-2</c:v>
                </c:pt>
                <c:pt idx="28">
                  <c:v>2.05446E-2</c:v>
                </c:pt>
                <c:pt idx="29">
                  <c:v>2.0654200000000001E-2</c:v>
                </c:pt>
                <c:pt idx="30">
                  <c:v>2.0763999999999998E-2</c:v>
                </c:pt>
                <c:pt idx="31">
                  <c:v>2.0873600000000169E-2</c:v>
                </c:pt>
                <c:pt idx="32">
                  <c:v>2.0983200000000056E-2</c:v>
                </c:pt>
                <c:pt idx="33">
                  <c:v>2.1092799999999998E-2</c:v>
                </c:pt>
                <c:pt idx="34">
                  <c:v>2.12024E-2</c:v>
                </c:pt>
                <c:pt idx="35">
                  <c:v>2.1312000000000001E-2</c:v>
                </c:pt>
                <c:pt idx="36">
                  <c:v>2.1421599999999999E-2</c:v>
                </c:pt>
                <c:pt idx="37">
                  <c:v>2.1531400000000006E-2</c:v>
                </c:pt>
                <c:pt idx="38">
                  <c:v>2.1641000000000188E-2</c:v>
                </c:pt>
                <c:pt idx="39">
                  <c:v>2.1750599999999988E-2</c:v>
                </c:pt>
                <c:pt idx="40">
                  <c:v>2.1860299999999999E-2</c:v>
                </c:pt>
                <c:pt idx="41">
                  <c:v>2.1969900000000011E-2</c:v>
                </c:pt>
                <c:pt idx="42">
                  <c:v>2.2079700000000216E-2</c:v>
                </c:pt>
                <c:pt idx="43">
                  <c:v>2.2189300000000155E-2</c:v>
                </c:pt>
                <c:pt idx="44">
                  <c:v>2.2298900000000052E-2</c:v>
                </c:pt>
                <c:pt idx="45">
                  <c:v>2.2408700000000052E-2</c:v>
                </c:pt>
                <c:pt idx="46">
                  <c:v>2.2518300000000002E-2</c:v>
                </c:pt>
                <c:pt idx="47">
                  <c:v>2.2627899999999999E-2</c:v>
                </c:pt>
                <c:pt idx="48">
                  <c:v>2.2737600000000052E-2</c:v>
                </c:pt>
                <c:pt idx="49">
                  <c:v>2.2847400000000052E-2</c:v>
                </c:pt>
                <c:pt idx="50">
                  <c:v>2.2957000000000002E-2</c:v>
                </c:pt>
                <c:pt idx="51">
                  <c:v>2.3066599999999927E-2</c:v>
                </c:pt>
                <c:pt idx="52">
                  <c:v>2.3176399999999993E-2</c:v>
                </c:pt>
                <c:pt idx="53">
                  <c:v>2.3286100000000001E-2</c:v>
                </c:pt>
                <c:pt idx="54">
                  <c:v>2.3395900000000001E-2</c:v>
                </c:pt>
                <c:pt idx="55">
                  <c:v>2.3505600000000001E-2</c:v>
                </c:pt>
                <c:pt idx="56">
                  <c:v>2.3615199999999999E-2</c:v>
                </c:pt>
                <c:pt idx="57">
                  <c:v>2.3724799999999963E-2</c:v>
                </c:pt>
                <c:pt idx="58">
                  <c:v>2.3834600000000001E-2</c:v>
                </c:pt>
                <c:pt idx="59">
                  <c:v>2.3944199999999988E-2</c:v>
                </c:pt>
                <c:pt idx="60">
                  <c:v>2.4053999999999999E-2</c:v>
                </c:pt>
                <c:pt idx="61">
                  <c:v>2.41636E-2</c:v>
                </c:pt>
                <c:pt idx="62">
                  <c:v>2.4273300000000213E-2</c:v>
                </c:pt>
                <c:pt idx="63">
                  <c:v>2.4383100000000001E-2</c:v>
                </c:pt>
                <c:pt idx="64">
                  <c:v>2.4492699999999989E-2</c:v>
                </c:pt>
                <c:pt idx="65">
                  <c:v>2.4602499999999989E-2</c:v>
                </c:pt>
                <c:pt idx="66">
                  <c:v>2.47122E-2</c:v>
                </c:pt>
                <c:pt idx="67">
                  <c:v>2.4821800000000012E-2</c:v>
                </c:pt>
                <c:pt idx="68">
                  <c:v>2.4931600000000002E-2</c:v>
                </c:pt>
                <c:pt idx="69">
                  <c:v>2.5041300000000214E-2</c:v>
                </c:pt>
                <c:pt idx="70">
                  <c:v>2.51509E-2</c:v>
                </c:pt>
                <c:pt idx="71">
                  <c:v>2.5260700000000001E-2</c:v>
                </c:pt>
                <c:pt idx="72">
                  <c:v>2.5370400000000001E-2</c:v>
                </c:pt>
                <c:pt idx="73">
                  <c:v>2.5480099999999999E-2</c:v>
                </c:pt>
                <c:pt idx="74">
                  <c:v>2.5589799999999999E-2</c:v>
                </c:pt>
                <c:pt idx="75">
                  <c:v>2.5699600000000006E-2</c:v>
                </c:pt>
                <c:pt idx="76">
                  <c:v>2.5809300000000212E-2</c:v>
                </c:pt>
                <c:pt idx="77">
                  <c:v>2.5918900000000002E-2</c:v>
                </c:pt>
                <c:pt idx="78">
                  <c:v>2.6028699999999988E-2</c:v>
                </c:pt>
                <c:pt idx="79">
                  <c:v>2.6138300000000052E-2</c:v>
                </c:pt>
                <c:pt idx="80">
                  <c:v>2.6248100000000052E-2</c:v>
                </c:pt>
                <c:pt idx="81">
                  <c:v>2.6357800000000011E-2</c:v>
                </c:pt>
                <c:pt idx="82">
                  <c:v>2.6467600000000011E-2</c:v>
                </c:pt>
                <c:pt idx="83">
                  <c:v>2.6577300000000203E-2</c:v>
                </c:pt>
                <c:pt idx="84">
                  <c:v>2.6687100000000189E-2</c:v>
                </c:pt>
                <c:pt idx="85">
                  <c:v>2.67967E-2</c:v>
                </c:pt>
                <c:pt idx="86">
                  <c:v>2.69064E-2</c:v>
                </c:pt>
                <c:pt idx="87">
                  <c:v>2.7016000000000002E-2</c:v>
                </c:pt>
                <c:pt idx="88">
                  <c:v>2.7125799999999999E-2</c:v>
                </c:pt>
                <c:pt idx="89">
                  <c:v>2.7235600000000224E-2</c:v>
                </c:pt>
                <c:pt idx="90">
                  <c:v>2.7345300000000201E-2</c:v>
                </c:pt>
                <c:pt idx="91">
                  <c:v>2.7455100000000215E-2</c:v>
                </c:pt>
                <c:pt idx="92">
                  <c:v>2.7564700000000001E-2</c:v>
                </c:pt>
                <c:pt idx="93">
                  <c:v>2.7674400000000012E-2</c:v>
                </c:pt>
                <c:pt idx="94">
                  <c:v>2.7784199999999998E-2</c:v>
                </c:pt>
                <c:pt idx="95">
                  <c:v>2.7893800000000222E-2</c:v>
                </c:pt>
                <c:pt idx="96">
                  <c:v>2.800360000000001E-2</c:v>
                </c:pt>
                <c:pt idx="97">
                  <c:v>2.8113300000000001E-2</c:v>
                </c:pt>
                <c:pt idx="98">
                  <c:v>2.8223100000000001E-2</c:v>
                </c:pt>
                <c:pt idx="99">
                  <c:v>2.8332800000000002E-2</c:v>
                </c:pt>
                <c:pt idx="100">
                  <c:v>2.84424E-2</c:v>
                </c:pt>
                <c:pt idx="101">
                  <c:v>2.85522E-2</c:v>
                </c:pt>
                <c:pt idx="102">
                  <c:v>2.8661900000000011E-2</c:v>
                </c:pt>
                <c:pt idx="103">
                  <c:v>2.8771700000000011E-2</c:v>
                </c:pt>
                <c:pt idx="104">
                  <c:v>2.8881500000000011E-2</c:v>
                </c:pt>
                <c:pt idx="105">
                  <c:v>2.8991200000000002E-2</c:v>
                </c:pt>
                <c:pt idx="106">
                  <c:v>2.9100999999999998E-2</c:v>
                </c:pt>
                <c:pt idx="107">
                  <c:v>2.9210699999999989E-2</c:v>
                </c:pt>
                <c:pt idx="108">
                  <c:v>2.9320499999999923E-2</c:v>
                </c:pt>
                <c:pt idx="109">
                  <c:v>2.943020000000016E-2</c:v>
                </c:pt>
                <c:pt idx="110">
                  <c:v>2.954E-2</c:v>
                </c:pt>
                <c:pt idx="111">
                  <c:v>2.9649800000000153E-2</c:v>
                </c:pt>
                <c:pt idx="112">
                  <c:v>2.9759500000000001E-2</c:v>
                </c:pt>
                <c:pt idx="113">
                  <c:v>2.9978999999999999E-2</c:v>
                </c:pt>
                <c:pt idx="114">
                  <c:v>3.0088799999999999E-2</c:v>
                </c:pt>
                <c:pt idx="115">
                  <c:v>3.01985E-2</c:v>
                </c:pt>
                <c:pt idx="116">
                  <c:v>3.0308100000000001E-2</c:v>
                </c:pt>
                <c:pt idx="117">
                  <c:v>3.0417900000000164E-2</c:v>
                </c:pt>
                <c:pt idx="118">
                  <c:v>3.0527800000000001E-2</c:v>
                </c:pt>
                <c:pt idx="119">
                  <c:v>3.0637600000000188E-2</c:v>
                </c:pt>
                <c:pt idx="120">
                  <c:v>3.0747300000000175E-2</c:v>
                </c:pt>
                <c:pt idx="121">
                  <c:v>3.0857100000000155E-2</c:v>
                </c:pt>
                <c:pt idx="122">
                  <c:v>3.0966799999999978E-2</c:v>
                </c:pt>
                <c:pt idx="123">
                  <c:v>3.1076599999999999E-2</c:v>
                </c:pt>
                <c:pt idx="124">
                  <c:v>3.1186300000000052E-2</c:v>
                </c:pt>
                <c:pt idx="125">
                  <c:v>3.12961E-2</c:v>
                </c:pt>
                <c:pt idx="126">
                  <c:v>3.140590000000025E-2</c:v>
                </c:pt>
                <c:pt idx="127">
                  <c:v>3.1515599999999998E-2</c:v>
                </c:pt>
                <c:pt idx="128">
                  <c:v>3.1625400000000005E-2</c:v>
                </c:pt>
                <c:pt idx="129">
                  <c:v>3.1735100000000092E-2</c:v>
                </c:pt>
                <c:pt idx="130">
                  <c:v>3.1844900000000016E-2</c:v>
                </c:pt>
                <c:pt idx="131">
                  <c:v>3.19546E-2</c:v>
                </c:pt>
                <c:pt idx="132">
                  <c:v>3.2064599999999999E-2</c:v>
                </c:pt>
                <c:pt idx="133">
                  <c:v>3.2174300000000051E-2</c:v>
                </c:pt>
                <c:pt idx="134">
                  <c:v>3.2284100000000052E-2</c:v>
                </c:pt>
                <c:pt idx="135">
                  <c:v>3.2393800000000042E-2</c:v>
                </c:pt>
                <c:pt idx="136">
                  <c:v>3.2503600000000042E-2</c:v>
                </c:pt>
                <c:pt idx="137">
                  <c:v>3.2613300000000241E-2</c:v>
                </c:pt>
                <c:pt idx="138">
                  <c:v>3.2723099999999998E-2</c:v>
                </c:pt>
                <c:pt idx="139">
                  <c:v>3.2833000000000279E-2</c:v>
                </c:pt>
                <c:pt idx="140">
                  <c:v>3.2942800000000001E-2</c:v>
                </c:pt>
                <c:pt idx="141">
                  <c:v>3.3052499999999985E-2</c:v>
                </c:pt>
                <c:pt idx="142">
                  <c:v>3.3162299999999985E-2</c:v>
                </c:pt>
                <c:pt idx="143">
                  <c:v>3.3272200000000002E-2</c:v>
                </c:pt>
                <c:pt idx="144">
                  <c:v>3.3381899999999999E-2</c:v>
                </c:pt>
                <c:pt idx="145">
                  <c:v>3.3491699999999999E-2</c:v>
                </c:pt>
                <c:pt idx="146">
                  <c:v>3.3601600000000002E-2</c:v>
                </c:pt>
                <c:pt idx="147">
                  <c:v>3.3711400000000002E-2</c:v>
                </c:pt>
                <c:pt idx="148">
                  <c:v>3.3821100000000014E-2</c:v>
                </c:pt>
                <c:pt idx="149">
                  <c:v>3.393100000000001E-2</c:v>
                </c:pt>
                <c:pt idx="150">
                  <c:v>3.404080000000001E-2</c:v>
                </c:pt>
                <c:pt idx="151">
                  <c:v>3.41505E-2</c:v>
                </c:pt>
                <c:pt idx="152">
                  <c:v>3.4260400000000003E-2</c:v>
                </c:pt>
                <c:pt idx="153">
                  <c:v>3.4370199999999997E-2</c:v>
                </c:pt>
                <c:pt idx="154">
                  <c:v>3.4480100000000041E-2</c:v>
                </c:pt>
                <c:pt idx="155">
                  <c:v>3.4589900000000041E-2</c:v>
                </c:pt>
                <c:pt idx="156">
                  <c:v>3.4699800000000051E-2</c:v>
                </c:pt>
                <c:pt idx="157">
                  <c:v>3.4809500000000014E-2</c:v>
                </c:pt>
                <c:pt idx="158">
                  <c:v>3.4919400000000003E-2</c:v>
                </c:pt>
                <c:pt idx="159">
                  <c:v>3.502920000000001E-2</c:v>
                </c:pt>
                <c:pt idx="160">
                  <c:v>3.5139100000000006E-2</c:v>
                </c:pt>
                <c:pt idx="161">
                  <c:v>3.5248799999999997E-2</c:v>
                </c:pt>
                <c:pt idx="162">
                  <c:v>3.5358800000000003E-2</c:v>
                </c:pt>
                <c:pt idx="163">
                  <c:v>3.54685E-2</c:v>
                </c:pt>
                <c:pt idx="164">
                  <c:v>3.5578400000000003E-2</c:v>
                </c:pt>
                <c:pt idx="165">
                  <c:v>3.5688200000000052E-2</c:v>
                </c:pt>
                <c:pt idx="166">
                  <c:v>3.5798099999999999E-2</c:v>
                </c:pt>
                <c:pt idx="167">
                  <c:v>3.5907800000000011E-2</c:v>
                </c:pt>
                <c:pt idx="168">
                  <c:v>3.6017700000000055E-2</c:v>
                </c:pt>
                <c:pt idx="169">
                  <c:v>3.61275E-2</c:v>
                </c:pt>
                <c:pt idx="170">
                  <c:v>3.6237400000000052E-2</c:v>
                </c:pt>
                <c:pt idx="171">
                  <c:v>3.6347200000000052E-2</c:v>
                </c:pt>
                <c:pt idx="172">
                  <c:v>3.6457099999999999E-2</c:v>
                </c:pt>
                <c:pt idx="173">
                  <c:v>3.6567000000000002E-2</c:v>
                </c:pt>
                <c:pt idx="174">
                  <c:v>3.6676700000000201E-2</c:v>
                </c:pt>
                <c:pt idx="175">
                  <c:v>3.678660000000001E-2</c:v>
                </c:pt>
                <c:pt idx="176">
                  <c:v>3.689640000000001E-2</c:v>
                </c:pt>
                <c:pt idx="177">
                  <c:v>3.7006300000000221E-2</c:v>
                </c:pt>
                <c:pt idx="178">
                  <c:v>3.7116200000000002E-2</c:v>
                </c:pt>
                <c:pt idx="179">
                  <c:v>3.7226000000000002E-2</c:v>
                </c:pt>
                <c:pt idx="180">
                  <c:v>3.7335900000000241E-2</c:v>
                </c:pt>
                <c:pt idx="181">
                  <c:v>3.7445600000000238E-2</c:v>
                </c:pt>
                <c:pt idx="182">
                  <c:v>3.7555499999999999E-2</c:v>
                </c:pt>
                <c:pt idx="183">
                  <c:v>3.7665400000000002E-2</c:v>
                </c:pt>
                <c:pt idx="184">
                  <c:v>3.7775200000000259E-2</c:v>
                </c:pt>
                <c:pt idx="185">
                  <c:v>3.7885100000000255E-2</c:v>
                </c:pt>
                <c:pt idx="186">
                  <c:v>3.7995000000000091E-2</c:v>
                </c:pt>
                <c:pt idx="187">
                  <c:v>3.8104800000000001E-2</c:v>
                </c:pt>
                <c:pt idx="188">
                  <c:v>3.8214699999999997E-2</c:v>
                </c:pt>
                <c:pt idx="189">
                  <c:v>3.83246E-2</c:v>
                </c:pt>
                <c:pt idx="190">
                  <c:v>3.8434299999999998E-2</c:v>
                </c:pt>
                <c:pt idx="191">
                  <c:v>3.8544200000000001E-2</c:v>
                </c:pt>
                <c:pt idx="192">
                  <c:v>3.86542E-2</c:v>
                </c:pt>
                <c:pt idx="193">
                  <c:v>3.8763899999999997E-2</c:v>
                </c:pt>
                <c:pt idx="194">
                  <c:v>3.8873800000000229E-2</c:v>
                </c:pt>
                <c:pt idx="195">
                  <c:v>3.898370000000001E-2</c:v>
                </c:pt>
                <c:pt idx="196">
                  <c:v>3.909350000000001E-2</c:v>
                </c:pt>
                <c:pt idx="197">
                  <c:v>3.9203400000000006E-2</c:v>
                </c:pt>
                <c:pt idx="198">
                  <c:v>3.9313300000000002E-2</c:v>
                </c:pt>
                <c:pt idx="199">
                  <c:v>3.9423199999999999E-2</c:v>
                </c:pt>
                <c:pt idx="200">
                  <c:v>3.9532999999999999E-2</c:v>
                </c:pt>
                <c:pt idx="201">
                  <c:v>3.964270000000001E-2</c:v>
                </c:pt>
                <c:pt idx="202">
                  <c:v>3.9752599999999999E-2</c:v>
                </c:pt>
                <c:pt idx="203">
                  <c:v>3.9972399999999998E-2</c:v>
                </c:pt>
                <c:pt idx="204">
                  <c:v>4.0192100000000022E-2</c:v>
                </c:pt>
                <c:pt idx="205">
                  <c:v>4.0411800000000012E-2</c:v>
                </c:pt>
                <c:pt idx="206">
                  <c:v>4.0521700000000001E-2</c:v>
                </c:pt>
                <c:pt idx="207">
                  <c:v>4.07415E-2</c:v>
                </c:pt>
                <c:pt idx="208">
                  <c:v>4.0851199999999997E-2</c:v>
                </c:pt>
                <c:pt idx="209">
                  <c:v>4.1071099999999985E-2</c:v>
                </c:pt>
                <c:pt idx="210">
                  <c:v>4.1290899999999985E-2</c:v>
                </c:pt>
                <c:pt idx="211">
                  <c:v>4.1510700000000011E-2</c:v>
                </c:pt>
                <c:pt idx="212">
                  <c:v>4.1730500000000004E-2</c:v>
                </c:pt>
                <c:pt idx="213">
                  <c:v>4.18404E-2</c:v>
                </c:pt>
                <c:pt idx="214">
                  <c:v>4.2060199999999999E-2</c:v>
                </c:pt>
                <c:pt idx="215">
                  <c:v>4.2169999999999999E-2</c:v>
                </c:pt>
                <c:pt idx="216">
                  <c:v>4.2279899999999947E-2</c:v>
                </c:pt>
                <c:pt idx="217">
                  <c:v>4.2499700000000022E-2</c:v>
                </c:pt>
                <c:pt idx="218">
                  <c:v>4.2719500000000014E-2</c:v>
                </c:pt>
                <c:pt idx="219">
                  <c:v>4.29393E-2</c:v>
                </c:pt>
                <c:pt idx="220">
                  <c:v>4.3049099999999986E-2</c:v>
                </c:pt>
                <c:pt idx="221">
                  <c:v>4.3268899999999985E-2</c:v>
                </c:pt>
                <c:pt idx="222">
                  <c:v>4.3488700000000012E-2</c:v>
                </c:pt>
                <c:pt idx="223">
                  <c:v>4.3818400000000104E-2</c:v>
                </c:pt>
                <c:pt idx="224">
                  <c:v>4.4038100000000004E-2</c:v>
                </c:pt>
                <c:pt idx="225">
                  <c:v>4.4257900000000003E-2</c:v>
                </c:pt>
                <c:pt idx="226">
                  <c:v>4.4367800000000124E-2</c:v>
                </c:pt>
                <c:pt idx="227">
                  <c:v>4.4477700000000023E-2</c:v>
                </c:pt>
                <c:pt idx="228">
                  <c:v>4.4587600000000338E-2</c:v>
                </c:pt>
                <c:pt idx="229">
                  <c:v>4.4807400000000358E-2</c:v>
                </c:pt>
                <c:pt idx="230">
                  <c:v>4.5027200000000003E-2</c:v>
                </c:pt>
                <c:pt idx="231">
                  <c:v>4.5247099999999985E-2</c:v>
                </c:pt>
                <c:pt idx="232">
                  <c:v>4.5466900000000365E-2</c:v>
                </c:pt>
                <c:pt idx="233">
                  <c:v>4.5686700000000004E-2</c:v>
                </c:pt>
                <c:pt idx="234">
                  <c:v>4.5906500000000003E-2</c:v>
                </c:pt>
                <c:pt idx="235">
                  <c:v>4.6126299999999995E-2</c:v>
                </c:pt>
                <c:pt idx="236">
                  <c:v>4.6346100000000001E-2</c:v>
                </c:pt>
                <c:pt idx="237">
                  <c:v>4.65659E-2</c:v>
                </c:pt>
                <c:pt idx="238">
                  <c:v>4.6785799999999995E-2</c:v>
                </c:pt>
                <c:pt idx="239">
                  <c:v>4.7005600000000113E-2</c:v>
                </c:pt>
                <c:pt idx="240">
                  <c:v>4.7225400000000001E-2</c:v>
                </c:pt>
                <c:pt idx="241">
                  <c:v>4.7335300000000004E-2</c:v>
                </c:pt>
                <c:pt idx="242">
                  <c:v>4.7555099999999996E-2</c:v>
                </c:pt>
                <c:pt idx="243">
                  <c:v>4.7774900000000023E-2</c:v>
                </c:pt>
                <c:pt idx="244">
                  <c:v>4.7994700000000112E-2</c:v>
                </c:pt>
                <c:pt idx="245">
                  <c:v>4.8324600000000023E-2</c:v>
                </c:pt>
                <c:pt idx="246">
                  <c:v>4.8654499999999996E-2</c:v>
                </c:pt>
                <c:pt idx="247">
                  <c:v>4.8874299999999996E-2</c:v>
                </c:pt>
                <c:pt idx="248">
                  <c:v>4.8984199999999985E-2</c:v>
                </c:pt>
                <c:pt idx="249">
                  <c:v>4.9204000000000012E-2</c:v>
                </c:pt>
                <c:pt idx="250">
                  <c:v>4.9424000000000023E-2</c:v>
                </c:pt>
                <c:pt idx="251">
                  <c:v>4.9643800000000002E-2</c:v>
                </c:pt>
                <c:pt idx="252">
                  <c:v>4.9863600000000508E-2</c:v>
                </c:pt>
                <c:pt idx="253">
                  <c:v>4.9973500000000004E-2</c:v>
                </c:pt>
                <c:pt idx="254">
                  <c:v>5.0193300000000003E-2</c:v>
                </c:pt>
                <c:pt idx="255">
                  <c:v>5.0303199999999999E-2</c:v>
                </c:pt>
                <c:pt idx="256">
                  <c:v>5.0523199999999997E-2</c:v>
                </c:pt>
                <c:pt idx="257">
                  <c:v>5.06331E-2</c:v>
                </c:pt>
                <c:pt idx="258">
                  <c:v>5.0743000000000003E-2</c:v>
                </c:pt>
                <c:pt idx="259">
                  <c:v>5.0852899999999999E-2</c:v>
                </c:pt>
                <c:pt idx="260">
                  <c:v>5.1072700000000013E-2</c:v>
                </c:pt>
                <c:pt idx="261">
                  <c:v>5.1292700000000004E-2</c:v>
                </c:pt>
                <c:pt idx="262">
                  <c:v>5.1402600000000034E-2</c:v>
                </c:pt>
                <c:pt idx="263">
                  <c:v>5.1622399999999985E-2</c:v>
                </c:pt>
                <c:pt idx="264">
                  <c:v>5.1842199999999998E-2</c:v>
                </c:pt>
                <c:pt idx="265">
                  <c:v>5.2062000000000407E-2</c:v>
                </c:pt>
                <c:pt idx="266">
                  <c:v>5.21719E-2</c:v>
                </c:pt>
                <c:pt idx="267">
                  <c:v>5.2281799999999996E-2</c:v>
                </c:pt>
                <c:pt idx="268">
                  <c:v>5.2501700000000012E-2</c:v>
                </c:pt>
                <c:pt idx="269">
                  <c:v>5.2611600000000112E-2</c:v>
                </c:pt>
                <c:pt idx="270">
                  <c:v>5.2831400000000132E-2</c:v>
                </c:pt>
              </c:numCache>
            </c:numRef>
          </c:yVal>
        </c:ser>
        <c:ser>
          <c:idx val="5"/>
          <c:order val="5"/>
          <c:tx>
            <c:v>6 – Гранулят с=10%, 20км з моменту завантаження</c:v>
          </c:tx>
          <c:spPr>
            <a:ln w="19050" cap="rnd">
              <a:solidFill>
                <a:schemeClr val="accent6">
                  <a:lumMod val="50000"/>
                  <a:alpha val="50000"/>
                </a:schemeClr>
              </a:solidFill>
              <a:round/>
            </a:ln>
            <a:effectLst/>
          </c:spPr>
          <c:marker>
            <c:symbol val="none"/>
          </c:marker>
          <c:trendline>
            <c:spPr>
              <a:ln w="19050" cap="rnd">
                <a:solidFill>
                  <a:schemeClr val="accent6">
                    <a:lumMod val="50000"/>
                  </a:schemeClr>
                </a:solidFill>
                <a:prstDash val="sysDot"/>
              </a:ln>
              <a:effectLst/>
            </c:spPr>
            <c:trendlineType val="poly"/>
            <c:order val="6"/>
            <c:dispRSqr val="1"/>
            <c:dispEq val="1"/>
            <c:trendlineLbl>
              <c:layout>
                <c:manualLayout>
                  <c:x val="-0.26277221883212309"/>
                  <c:y val="0.86729155157381077"/>
                </c:manualLayout>
              </c:layout>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 baseline="0">
                        <a:solidFill>
                          <a:schemeClr val="accent6">
                            <a:lumMod val="50000"/>
                          </a:schemeClr>
                        </a:solidFill>
                        <a:latin typeface="Times New Roman" panose="02020603050405020304" pitchFamily="18" charset="0"/>
                        <a:cs typeface="Times New Roman" panose="02020603050405020304" pitchFamily="18" charset="0"/>
                      </a:rPr>
                      <a:t>6 крива y = 0,0541x</a:t>
                    </a:r>
                    <a:r>
                      <a:rPr lang="ru" baseline="30000">
                        <a:solidFill>
                          <a:schemeClr val="accent6">
                            <a:lumMod val="50000"/>
                          </a:schemeClr>
                        </a:solidFill>
                        <a:latin typeface="Times New Roman" panose="02020603050405020304" pitchFamily="18" charset="0"/>
                        <a:cs typeface="Times New Roman" panose="02020603050405020304" pitchFamily="18" charset="0"/>
                      </a:rPr>
                      <a:t>6</a:t>
                    </a:r>
                    <a:r>
                      <a:rPr lang="ru" baseline="0">
                        <a:solidFill>
                          <a:schemeClr val="accent6">
                            <a:lumMod val="50000"/>
                          </a:schemeClr>
                        </a:solidFill>
                        <a:latin typeface="Times New Roman" panose="02020603050405020304" pitchFamily="18" charset="0"/>
                        <a:cs typeface="Times New Roman" panose="02020603050405020304" pitchFamily="18" charset="0"/>
                      </a:rPr>
                      <a:t> - 0,4897x</a:t>
                    </a:r>
                    <a:r>
                      <a:rPr lang="ru" baseline="30000">
                        <a:solidFill>
                          <a:schemeClr val="accent6">
                            <a:lumMod val="50000"/>
                          </a:schemeClr>
                        </a:solidFill>
                        <a:latin typeface="Times New Roman" panose="02020603050405020304" pitchFamily="18" charset="0"/>
                        <a:cs typeface="Times New Roman" panose="02020603050405020304" pitchFamily="18" charset="0"/>
                      </a:rPr>
                      <a:t>5</a:t>
                    </a:r>
                    <a:r>
                      <a:rPr lang="ru" baseline="0">
                        <a:solidFill>
                          <a:schemeClr val="accent6">
                            <a:lumMod val="50000"/>
                          </a:schemeClr>
                        </a:solidFill>
                        <a:latin typeface="Times New Roman" panose="02020603050405020304" pitchFamily="18" charset="0"/>
                        <a:cs typeface="Times New Roman" panose="02020603050405020304" pitchFamily="18" charset="0"/>
                      </a:rPr>
                      <a:t> + 1,8228x</a:t>
                    </a:r>
                    <a:r>
                      <a:rPr lang="ru" baseline="30000">
                        <a:solidFill>
                          <a:schemeClr val="accent6">
                            <a:lumMod val="50000"/>
                          </a:schemeClr>
                        </a:solidFill>
                        <a:latin typeface="Times New Roman" panose="02020603050405020304" pitchFamily="18" charset="0"/>
                        <a:cs typeface="Times New Roman" panose="02020603050405020304" pitchFamily="18" charset="0"/>
                      </a:rPr>
                      <a:t>4</a:t>
                    </a:r>
                    <a:r>
                      <a:rPr lang="ru" baseline="0">
                        <a:solidFill>
                          <a:schemeClr val="accent6">
                            <a:lumMod val="50000"/>
                          </a:schemeClr>
                        </a:solidFill>
                        <a:latin typeface="Times New Roman" panose="02020603050405020304" pitchFamily="18" charset="0"/>
                        <a:cs typeface="Times New Roman" panose="02020603050405020304" pitchFamily="18" charset="0"/>
                      </a:rPr>
                      <a:t> - 3,5545x</a:t>
                    </a:r>
                    <a:r>
                      <a:rPr lang="ru" baseline="30000">
                        <a:solidFill>
                          <a:schemeClr val="accent6">
                            <a:lumMod val="50000"/>
                          </a:schemeClr>
                        </a:solidFill>
                        <a:latin typeface="Times New Roman" panose="02020603050405020304" pitchFamily="18" charset="0"/>
                        <a:cs typeface="Times New Roman" panose="02020603050405020304" pitchFamily="18" charset="0"/>
                      </a:rPr>
                      <a:t>3</a:t>
                    </a:r>
                    <a:r>
                      <a:rPr lang="ru" baseline="0">
                        <a:solidFill>
                          <a:schemeClr val="accent6">
                            <a:lumMod val="50000"/>
                          </a:schemeClr>
                        </a:solidFill>
                        <a:latin typeface="Times New Roman" panose="02020603050405020304" pitchFamily="18" charset="0"/>
                        <a:cs typeface="Times New Roman" panose="02020603050405020304" pitchFamily="18" charset="0"/>
                      </a:rPr>
                      <a:t> + 3,8285x</a:t>
                    </a:r>
                    <a:r>
                      <a:rPr lang="ru" baseline="30000">
                        <a:solidFill>
                          <a:schemeClr val="accent6">
                            <a:lumMod val="50000"/>
                          </a:schemeClr>
                        </a:solidFill>
                        <a:latin typeface="Times New Roman" panose="02020603050405020304" pitchFamily="18" charset="0"/>
                        <a:cs typeface="Times New Roman" panose="02020603050405020304" pitchFamily="18" charset="0"/>
                      </a:rPr>
                      <a:t>2</a:t>
                    </a:r>
                    <a:r>
                      <a:rPr lang="ru" baseline="0">
                        <a:solidFill>
                          <a:schemeClr val="accent6">
                            <a:lumMod val="50000"/>
                          </a:schemeClr>
                        </a:solidFill>
                        <a:latin typeface="Times New Roman" panose="02020603050405020304" pitchFamily="18" charset="0"/>
                        <a:cs typeface="Times New Roman" panose="02020603050405020304" pitchFamily="18" charset="0"/>
                      </a:rPr>
                      <a:t> - 2,147x + 0,5062</a:t>
                    </a:r>
                    <a:br>
                      <a:rPr lang="ru" baseline="0">
                        <a:solidFill>
                          <a:schemeClr val="accent6">
                            <a:lumMod val="50000"/>
                          </a:schemeClr>
                        </a:solidFill>
                        <a:latin typeface="Times New Roman" panose="02020603050405020304" pitchFamily="18" charset="0"/>
                        <a:cs typeface="Times New Roman" panose="02020603050405020304" pitchFamily="18" charset="0"/>
                      </a:rPr>
                    </a:br>
                    <a:r>
                      <a:rPr lang="ru" baseline="0">
                        <a:solidFill>
                          <a:schemeClr val="accent6">
                            <a:lumMod val="50000"/>
                          </a:schemeClr>
                        </a:solidFill>
                        <a:latin typeface="Times New Roman" panose="02020603050405020304" pitchFamily="18" charset="0"/>
                        <a:cs typeface="Times New Roman" panose="02020603050405020304" pitchFamily="18" charset="0"/>
                      </a:rPr>
                      <a:t>R² = 1</a:t>
                    </a:r>
                    <a:endParaRPr lang="ru">
                      <a:solidFill>
                        <a:schemeClr val="accent6">
                          <a:lumMod val="50000"/>
                        </a:schemeClr>
                      </a:solidFill>
                      <a:latin typeface="Times New Roman" panose="02020603050405020304" pitchFamily="18" charset="0"/>
                      <a:cs typeface="Times New Roman" panose="02020603050405020304" pitchFamily="18" charset="0"/>
                    </a:endParaRPr>
                  </a:p>
                </c:rich>
              </c:tx>
              <c:numFmt formatCode="General" sourceLinked="0"/>
              <c:spPr>
                <a:noFill/>
                <a:ln>
                  <a:noFill/>
                </a:ln>
                <a:effectLst/>
              </c:spPr>
            </c:trendlineLbl>
          </c:trendline>
          <c:xVal>
            <c:numRef>
              <c:f>Лист1!$P$2:$P$252</c:f>
              <c:numCache>
                <c:formatCode>@</c:formatCode>
                <c:ptCount val="251"/>
                <c:pt idx="0">
                  <c:v>0.91204399999999997</c:v>
                </c:pt>
                <c:pt idx="1">
                  <c:v>0.917381</c:v>
                </c:pt>
                <c:pt idx="2">
                  <c:v>0.92093899999999951</c:v>
                </c:pt>
                <c:pt idx="3">
                  <c:v>0.92805499999999996</c:v>
                </c:pt>
                <c:pt idx="4">
                  <c:v>0.933392</c:v>
                </c:pt>
                <c:pt idx="5">
                  <c:v>0.93872900000000392</c:v>
                </c:pt>
                <c:pt idx="6">
                  <c:v>0.94584400000000335</c:v>
                </c:pt>
                <c:pt idx="7">
                  <c:v>0.95296000000000003</c:v>
                </c:pt>
                <c:pt idx="8">
                  <c:v>0.96007600000000004</c:v>
                </c:pt>
                <c:pt idx="9">
                  <c:v>0.96719200000000005</c:v>
                </c:pt>
                <c:pt idx="10">
                  <c:v>0.97430799999999951</c:v>
                </c:pt>
                <c:pt idx="11">
                  <c:v>0.97964500000000543</c:v>
                </c:pt>
                <c:pt idx="12">
                  <c:v>0.98320299999999561</c:v>
                </c:pt>
                <c:pt idx="13">
                  <c:v>0.98853999999999653</c:v>
                </c:pt>
                <c:pt idx="14">
                  <c:v>0.99387700000000001</c:v>
                </c:pt>
                <c:pt idx="15">
                  <c:v>0.99921399999999561</c:v>
                </c:pt>
                <c:pt idx="16">
                  <c:v>1.0045500000000001</c:v>
                </c:pt>
                <c:pt idx="17">
                  <c:v>1.009889999999994</c:v>
                </c:pt>
                <c:pt idx="18">
                  <c:v>1.0152299999999927</c:v>
                </c:pt>
                <c:pt idx="19">
                  <c:v>1.0205599999999999</c:v>
                </c:pt>
                <c:pt idx="20">
                  <c:v>1.0276799999999939</c:v>
                </c:pt>
                <c:pt idx="21">
                  <c:v>1.0347899999999999</c:v>
                </c:pt>
                <c:pt idx="22">
                  <c:v>1.0419099999999932</c:v>
                </c:pt>
                <c:pt idx="23">
                  <c:v>1.0508</c:v>
                </c:pt>
                <c:pt idx="24">
                  <c:v>1.0561400000000001</c:v>
                </c:pt>
                <c:pt idx="25">
                  <c:v>1.0632599999999999</c:v>
                </c:pt>
                <c:pt idx="26">
                  <c:v>1.07037</c:v>
                </c:pt>
                <c:pt idx="27">
                  <c:v>1.0757099999999939</c:v>
                </c:pt>
                <c:pt idx="28">
                  <c:v>1.0810500000000001</c:v>
                </c:pt>
                <c:pt idx="29">
                  <c:v>1.08816</c:v>
                </c:pt>
                <c:pt idx="30">
                  <c:v>1.09528</c:v>
                </c:pt>
                <c:pt idx="31">
                  <c:v>1.1024</c:v>
                </c:pt>
                <c:pt idx="32">
                  <c:v>1.10951</c:v>
                </c:pt>
                <c:pt idx="33">
                  <c:v>1.11663</c:v>
                </c:pt>
                <c:pt idx="34">
                  <c:v>1.1255199999999999</c:v>
                </c:pt>
                <c:pt idx="35">
                  <c:v>1.1326400000000001</c:v>
                </c:pt>
                <c:pt idx="36">
                  <c:v>1.13975</c:v>
                </c:pt>
                <c:pt idx="37">
                  <c:v>1.1468700000000001</c:v>
                </c:pt>
                <c:pt idx="38">
                  <c:v>1.152210000000006</c:v>
                </c:pt>
                <c:pt idx="39">
                  <c:v>1.15754</c:v>
                </c:pt>
                <c:pt idx="40">
                  <c:v>1.16466</c:v>
                </c:pt>
                <c:pt idx="41">
                  <c:v>1.1700000000000021</c:v>
                </c:pt>
                <c:pt idx="42">
                  <c:v>1.1771100000000001</c:v>
                </c:pt>
                <c:pt idx="43">
                  <c:v>1.1824500000000067</c:v>
                </c:pt>
                <c:pt idx="44">
                  <c:v>1.18957</c:v>
                </c:pt>
                <c:pt idx="45">
                  <c:v>1.196680000000006</c:v>
                </c:pt>
                <c:pt idx="46">
                  <c:v>1.2037999999999895</c:v>
                </c:pt>
                <c:pt idx="47">
                  <c:v>1.2091399999999932</c:v>
                </c:pt>
                <c:pt idx="48">
                  <c:v>1.2162500000000001</c:v>
                </c:pt>
                <c:pt idx="49">
                  <c:v>1.2233699999999927</c:v>
                </c:pt>
                <c:pt idx="50">
                  <c:v>1.23048</c:v>
                </c:pt>
                <c:pt idx="51">
                  <c:v>1.2375999999999914</c:v>
                </c:pt>
                <c:pt idx="52">
                  <c:v>1.2429399999999939</c:v>
                </c:pt>
                <c:pt idx="53">
                  <c:v>1.2500500000000001</c:v>
                </c:pt>
                <c:pt idx="54">
                  <c:v>1.2571699999999932</c:v>
                </c:pt>
                <c:pt idx="55">
                  <c:v>1.2625</c:v>
                </c:pt>
                <c:pt idx="56">
                  <c:v>1.2696199999999978</c:v>
                </c:pt>
                <c:pt idx="57">
                  <c:v>1.27674</c:v>
                </c:pt>
                <c:pt idx="58">
                  <c:v>1.28207</c:v>
                </c:pt>
                <c:pt idx="59">
                  <c:v>1.2891899999999998</c:v>
                </c:pt>
                <c:pt idx="60">
                  <c:v>1.29453</c:v>
                </c:pt>
                <c:pt idx="61">
                  <c:v>1.3016399999999932</c:v>
                </c:pt>
                <c:pt idx="62">
                  <c:v>1.30698</c:v>
                </c:pt>
                <c:pt idx="63">
                  <c:v>1.3123199999999999</c:v>
                </c:pt>
                <c:pt idx="64">
                  <c:v>1.3194299999999932</c:v>
                </c:pt>
                <c:pt idx="65">
                  <c:v>1.32477</c:v>
                </c:pt>
                <c:pt idx="66">
                  <c:v>1.3318899999999998</c:v>
                </c:pt>
                <c:pt idx="67">
                  <c:v>1.339</c:v>
                </c:pt>
                <c:pt idx="68">
                  <c:v>1.34612</c:v>
                </c:pt>
                <c:pt idx="69">
                  <c:v>1.35145</c:v>
                </c:pt>
                <c:pt idx="70">
                  <c:v>1.3567899999999999</c:v>
                </c:pt>
                <c:pt idx="71">
                  <c:v>1.3621300000000001</c:v>
                </c:pt>
                <c:pt idx="72">
                  <c:v>1.36924</c:v>
                </c:pt>
                <c:pt idx="73">
                  <c:v>1.3745799999999999</c:v>
                </c:pt>
                <c:pt idx="74">
                  <c:v>1.3799199999999998</c:v>
                </c:pt>
                <c:pt idx="75">
                  <c:v>1.3852599999999999</c:v>
                </c:pt>
                <c:pt idx="76">
                  <c:v>1.39059</c:v>
                </c:pt>
                <c:pt idx="77">
                  <c:v>1.3959299999999932</c:v>
                </c:pt>
                <c:pt idx="78">
                  <c:v>1.4012699999999911</c:v>
                </c:pt>
                <c:pt idx="79">
                  <c:v>1.4065999999999927</c:v>
                </c:pt>
                <c:pt idx="80">
                  <c:v>1.4119399999999895</c:v>
                </c:pt>
                <c:pt idx="81">
                  <c:v>1.4172799999999928</c:v>
                </c:pt>
                <c:pt idx="82">
                  <c:v>1.4226099999999939</c:v>
                </c:pt>
                <c:pt idx="83">
                  <c:v>1.4279499999999914</c:v>
                </c:pt>
                <c:pt idx="84">
                  <c:v>1.433289999999994</c:v>
                </c:pt>
                <c:pt idx="85">
                  <c:v>1.4386199999999998</c:v>
                </c:pt>
                <c:pt idx="86">
                  <c:v>1.4439599999999932</c:v>
                </c:pt>
                <c:pt idx="87">
                  <c:v>1.4492999999999914</c:v>
                </c:pt>
                <c:pt idx="88">
                  <c:v>1.4528599999999998</c:v>
                </c:pt>
                <c:pt idx="89">
                  <c:v>1.4581899999999999</c:v>
                </c:pt>
                <c:pt idx="90">
                  <c:v>1.4617499999999934</c:v>
                </c:pt>
                <c:pt idx="91">
                  <c:v>1.4670899999999998</c:v>
                </c:pt>
                <c:pt idx="92">
                  <c:v>1.4742</c:v>
                </c:pt>
                <c:pt idx="93">
                  <c:v>1.4795399999999927</c:v>
                </c:pt>
                <c:pt idx="94">
                  <c:v>1.4830999999999928</c:v>
                </c:pt>
                <c:pt idx="95">
                  <c:v>1.4866599999999999</c:v>
                </c:pt>
                <c:pt idx="96">
                  <c:v>1.4919899999999939</c:v>
                </c:pt>
                <c:pt idx="97">
                  <c:v>1.4973299999999914</c:v>
                </c:pt>
                <c:pt idx="98">
                  <c:v>1.5008899999999998</c:v>
                </c:pt>
                <c:pt idx="99">
                  <c:v>1.5044500000000001</c:v>
                </c:pt>
                <c:pt idx="100">
                  <c:v>1.5097799999999932</c:v>
                </c:pt>
                <c:pt idx="101">
                  <c:v>1.5133399999999932</c:v>
                </c:pt>
                <c:pt idx="102">
                  <c:v>1.5204599999999999</c:v>
                </c:pt>
                <c:pt idx="103">
                  <c:v>1.5257999999999914</c:v>
                </c:pt>
                <c:pt idx="104">
                  <c:v>1.531129999999993</c:v>
                </c:pt>
                <c:pt idx="105">
                  <c:v>1.53647</c:v>
                </c:pt>
                <c:pt idx="106">
                  <c:v>1.5418099999999932</c:v>
                </c:pt>
                <c:pt idx="107">
                  <c:v>1.5453599999999998</c:v>
                </c:pt>
                <c:pt idx="108">
                  <c:v>1.5507</c:v>
                </c:pt>
                <c:pt idx="109">
                  <c:v>1.5560400000000001</c:v>
                </c:pt>
                <c:pt idx="110">
                  <c:v>1.5595999999999928</c:v>
                </c:pt>
                <c:pt idx="111">
                  <c:v>1.5649299999999939</c:v>
                </c:pt>
                <c:pt idx="112">
                  <c:v>1.5684899999999999</c:v>
                </c:pt>
                <c:pt idx="113">
                  <c:v>1.5738299999999927</c:v>
                </c:pt>
                <c:pt idx="114">
                  <c:v>1.57917</c:v>
                </c:pt>
                <c:pt idx="115">
                  <c:v>1.5827199999999999</c:v>
                </c:pt>
                <c:pt idx="116">
                  <c:v>1.5862799999999999</c:v>
                </c:pt>
                <c:pt idx="117">
                  <c:v>1.5898399999999933</c:v>
                </c:pt>
                <c:pt idx="118">
                  <c:v>1.5933999999999939</c:v>
                </c:pt>
                <c:pt idx="119">
                  <c:v>1.5969500000000001</c:v>
                </c:pt>
                <c:pt idx="120">
                  <c:v>1.6005100000000001</c:v>
                </c:pt>
                <c:pt idx="121">
                  <c:v>1.6040700000000001</c:v>
                </c:pt>
                <c:pt idx="122">
                  <c:v>1.60941</c:v>
                </c:pt>
                <c:pt idx="123">
                  <c:v>1.61297</c:v>
                </c:pt>
                <c:pt idx="124">
                  <c:v>1.61652</c:v>
                </c:pt>
                <c:pt idx="125">
                  <c:v>1.620080000000006</c:v>
                </c:pt>
                <c:pt idx="126">
                  <c:v>1.62364</c:v>
                </c:pt>
                <c:pt idx="127">
                  <c:v>1.6272</c:v>
                </c:pt>
                <c:pt idx="128">
                  <c:v>1.63076</c:v>
                </c:pt>
                <c:pt idx="129">
                  <c:v>1.6343099999999999</c:v>
                </c:pt>
                <c:pt idx="130">
                  <c:v>1.6378699999999939</c:v>
                </c:pt>
                <c:pt idx="131">
                  <c:v>1.6432100000000001</c:v>
                </c:pt>
                <c:pt idx="132">
                  <c:v>1.6467700000000001</c:v>
                </c:pt>
                <c:pt idx="133">
                  <c:v>1.65032</c:v>
                </c:pt>
                <c:pt idx="134">
                  <c:v>1.65388</c:v>
                </c:pt>
                <c:pt idx="135">
                  <c:v>1.65744</c:v>
                </c:pt>
                <c:pt idx="136">
                  <c:v>1.661</c:v>
                </c:pt>
                <c:pt idx="137">
                  <c:v>1.66456</c:v>
                </c:pt>
                <c:pt idx="138">
                  <c:v>1.6681100000000066</c:v>
                </c:pt>
                <c:pt idx="139">
                  <c:v>1.6734500000000001</c:v>
                </c:pt>
                <c:pt idx="140">
                  <c:v>1.6770099999999999</c:v>
                </c:pt>
                <c:pt idx="141">
                  <c:v>1.6805699999999999</c:v>
                </c:pt>
                <c:pt idx="142">
                  <c:v>1.6841299999999999</c:v>
                </c:pt>
                <c:pt idx="143">
                  <c:v>1.68946</c:v>
                </c:pt>
                <c:pt idx="144">
                  <c:v>1.69302</c:v>
                </c:pt>
                <c:pt idx="145">
                  <c:v>1.6965800000000066</c:v>
                </c:pt>
                <c:pt idx="146">
                  <c:v>1.7019199999999925</c:v>
                </c:pt>
                <c:pt idx="147">
                  <c:v>1.7054699999999914</c:v>
                </c:pt>
                <c:pt idx="148">
                  <c:v>1.7090299999999914</c:v>
                </c:pt>
                <c:pt idx="149">
                  <c:v>1.714369999999994</c:v>
                </c:pt>
                <c:pt idx="150">
                  <c:v>1.7179299999999882</c:v>
                </c:pt>
                <c:pt idx="151">
                  <c:v>1.7232599999999998</c:v>
                </c:pt>
                <c:pt idx="152">
                  <c:v>1.7268199999999998</c:v>
                </c:pt>
                <c:pt idx="153">
                  <c:v>1.7321599999999999</c:v>
                </c:pt>
                <c:pt idx="154">
                  <c:v>1.7357199999999939</c:v>
                </c:pt>
                <c:pt idx="155">
                  <c:v>1.7392699999999928</c:v>
                </c:pt>
                <c:pt idx="156">
                  <c:v>1.74461</c:v>
                </c:pt>
                <c:pt idx="157">
                  <c:v>1.7499499999999932</c:v>
                </c:pt>
                <c:pt idx="158">
                  <c:v>1.7552899999999998</c:v>
                </c:pt>
                <c:pt idx="159">
                  <c:v>1.7606199999999999</c:v>
                </c:pt>
                <c:pt idx="160">
                  <c:v>1.7659599999999998</c:v>
                </c:pt>
                <c:pt idx="161">
                  <c:v>1.77308</c:v>
                </c:pt>
                <c:pt idx="162">
                  <c:v>1.77485</c:v>
                </c:pt>
                <c:pt idx="163">
                  <c:v>1.7801899999999999</c:v>
                </c:pt>
                <c:pt idx="164">
                  <c:v>1.7855299999999927</c:v>
                </c:pt>
                <c:pt idx="165">
                  <c:v>1.7908599999999999</c:v>
                </c:pt>
                <c:pt idx="166">
                  <c:v>1.7944199999999999</c:v>
                </c:pt>
                <c:pt idx="167">
                  <c:v>1.7997599999999998</c:v>
                </c:pt>
                <c:pt idx="168">
                  <c:v>1.8050999999999939</c:v>
                </c:pt>
                <c:pt idx="169">
                  <c:v>1.81043</c:v>
                </c:pt>
                <c:pt idx="170">
                  <c:v>1.8157699999999934</c:v>
                </c:pt>
                <c:pt idx="171">
                  <c:v>1.82111</c:v>
                </c:pt>
                <c:pt idx="172">
                  <c:v>1.82467</c:v>
                </c:pt>
                <c:pt idx="173">
                  <c:v>1.82822</c:v>
                </c:pt>
                <c:pt idx="174">
                  <c:v>1.83178</c:v>
                </c:pt>
                <c:pt idx="175">
                  <c:v>1.83534</c:v>
                </c:pt>
                <c:pt idx="176">
                  <c:v>1.8389</c:v>
                </c:pt>
                <c:pt idx="177">
                  <c:v>1.84423</c:v>
                </c:pt>
                <c:pt idx="178">
                  <c:v>1.8477899999999998</c:v>
                </c:pt>
                <c:pt idx="179">
                  <c:v>1.8513500000000001</c:v>
                </c:pt>
                <c:pt idx="180">
                  <c:v>1.8549100000000001</c:v>
                </c:pt>
                <c:pt idx="181">
                  <c:v>1.8584700000000001</c:v>
                </c:pt>
                <c:pt idx="182">
                  <c:v>1.860250000000006</c:v>
                </c:pt>
                <c:pt idx="183">
                  <c:v>1.8637999999999932</c:v>
                </c:pt>
                <c:pt idx="184">
                  <c:v>1.8673599999999999</c:v>
                </c:pt>
                <c:pt idx="185">
                  <c:v>1.8709199999999999</c:v>
                </c:pt>
                <c:pt idx="186">
                  <c:v>1.8744799999999999</c:v>
                </c:pt>
                <c:pt idx="187">
                  <c:v>1.8780399999999999</c:v>
                </c:pt>
                <c:pt idx="188">
                  <c:v>1.88337</c:v>
                </c:pt>
                <c:pt idx="189">
                  <c:v>1.88693</c:v>
                </c:pt>
                <c:pt idx="190">
                  <c:v>1.89049</c:v>
                </c:pt>
                <c:pt idx="191">
                  <c:v>1.8940500000000067</c:v>
                </c:pt>
                <c:pt idx="192">
                  <c:v>1.8976</c:v>
                </c:pt>
                <c:pt idx="193">
                  <c:v>1.90116</c:v>
                </c:pt>
                <c:pt idx="194">
                  <c:v>1.90472</c:v>
                </c:pt>
                <c:pt idx="195">
                  <c:v>1.9082800000000064</c:v>
                </c:pt>
                <c:pt idx="196">
                  <c:v>1.91184</c:v>
                </c:pt>
                <c:pt idx="197">
                  <c:v>1.9153899999999999</c:v>
                </c:pt>
                <c:pt idx="198">
                  <c:v>1.9189499999999999</c:v>
                </c:pt>
                <c:pt idx="199">
                  <c:v>1.9242900000000001</c:v>
                </c:pt>
                <c:pt idx="200">
                  <c:v>1.9278500000000001</c:v>
                </c:pt>
                <c:pt idx="201">
                  <c:v>1.9314100000000001</c:v>
                </c:pt>
                <c:pt idx="202">
                  <c:v>1.9331799999999999</c:v>
                </c:pt>
                <c:pt idx="203">
                  <c:v>1.9367399999999999</c:v>
                </c:pt>
                <c:pt idx="204">
                  <c:v>1.9402999999999999</c:v>
                </c:pt>
                <c:pt idx="205">
                  <c:v>1.9438599999999999</c:v>
                </c:pt>
                <c:pt idx="206">
                  <c:v>1.9474199999999999</c:v>
                </c:pt>
                <c:pt idx="207">
                  <c:v>1.9492</c:v>
                </c:pt>
                <c:pt idx="208">
                  <c:v>1.9527500000000066</c:v>
                </c:pt>
                <c:pt idx="209">
                  <c:v>1.9563100000000067</c:v>
                </c:pt>
                <c:pt idx="210">
                  <c:v>1.95987</c:v>
                </c:pt>
                <c:pt idx="211">
                  <c:v>1.96343</c:v>
                </c:pt>
                <c:pt idx="212">
                  <c:v>1.9669800000000059</c:v>
                </c:pt>
                <c:pt idx="213">
                  <c:v>1.970540000000006</c:v>
                </c:pt>
                <c:pt idx="214">
                  <c:v>1.9723200000000001</c:v>
                </c:pt>
                <c:pt idx="215">
                  <c:v>1.9758800000000001</c:v>
                </c:pt>
                <c:pt idx="216">
                  <c:v>1.9794400000000001</c:v>
                </c:pt>
                <c:pt idx="217">
                  <c:v>1.9830000000000001</c:v>
                </c:pt>
                <c:pt idx="218">
                  <c:v>1.9865500000000074</c:v>
                </c:pt>
                <c:pt idx="219">
                  <c:v>1.9901100000000076</c:v>
                </c:pt>
                <c:pt idx="220">
                  <c:v>1.9936700000000001</c:v>
                </c:pt>
                <c:pt idx="221">
                  <c:v>1.9954499999999999</c:v>
                </c:pt>
                <c:pt idx="222">
                  <c:v>1.9990100000000059</c:v>
                </c:pt>
                <c:pt idx="223">
                  <c:v>2.0025599999999977</c:v>
                </c:pt>
                <c:pt idx="224">
                  <c:v>2.0061200000000001</c:v>
                </c:pt>
                <c:pt idx="225">
                  <c:v>2.0096799999999977</c:v>
                </c:pt>
                <c:pt idx="226">
                  <c:v>2.0132399999999997</c:v>
                </c:pt>
                <c:pt idx="227">
                  <c:v>2.0167999999999977</c:v>
                </c:pt>
                <c:pt idx="228">
                  <c:v>2.0203500000000001</c:v>
                </c:pt>
                <c:pt idx="229">
                  <c:v>2.0239099999999999</c:v>
                </c:pt>
                <c:pt idx="230">
                  <c:v>2.0274700000000001</c:v>
                </c:pt>
                <c:pt idx="231">
                  <c:v>2.0310299999999977</c:v>
                </c:pt>
                <c:pt idx="232">
                  <c:v>2.0345900000000001</c:v>
                </c:pt>
                <c:pt idx="233">
                  <c:v>2.0363699999999967</c:v>
                </c:pt>
                <c:pt idx="234">
                  <c:v>2.03992</c:v>
                </c:pt>
                <c:pt idx="235">
                  <c:v>2.0434800000000002</c:v>
                </c:pt>
                <c:pt idx="236">
                  <c:v>2.04704</c:v>
                </c:pt>
                <c:pt idx="237">
                  <c:v>2.0505999999999998</c:v>
                </c:pt>
                <c:pt idx="238">
                  <c:v>2.05416</c:v>
                </c:pt>
                <c:pt idx="239">
                  <c:v>2.0577100000000002</c:v>
                </c:pt>
                <c:pt idx="240">
                  <c:v>2.0612699999999977</c:v>
                </c:pt>
                <c:pt idx="241">
                  <c:v>2.0648300000000002</c:v>
                </c:pt>
                <c:pt idx="242">
                  <c:v>2.0683900000000119</c:v>
                </c:pt>
                <c:pt idx="243">
                  <c:v>2.0719499999999873</c:v>
                </c:pt>
                <c:pt idx="244">
                  <c:v>2.0754999999999977</c:v>
                </c:pt>
                <c:pt idx="245">
                  <c:v>2.079059999999985</c:v>
                </c:pt>
                <c:pt idx="246">
                  <c:v>2.0826199999999977</c:v>
                </c:pt>
                <c:pt idx="247">
                  <c:v>2.0844</c:v>
                </c:pt>
                <c:pt idx="248">
                  <c:v>2.0879599999999998</c:v>
                </c:pt>
                <c:pt idx="249">
                  <c:v>2.09151</c:v>
                </c:pt>
                <c:pt idx="250">
                  <c:v>2.0950699999999967</c:v>
                </c:pt>
              </c:numCache>
            </c:numRef>
          </c:xVal>
          <c:yVal>
            <c:numRef>
              <c:f>Лист1!$Q$2:$Q$252</c:f>
              <c:numCache>
                <c:formatCode>@</c:formatCode>
                <c:ptCount val="251"/>
                <c:pt idx="0">
                  <c:v>1.9474700000000001E-2</c:v>
                </c:pt>
                <c:pt idx="1">
                  <c:v>1.9474200000000001E-2</c:v>
                </c:pt>
                <c:pt idx="2">
                  <c:v>1.9584000000000105E-2</c:v>
                </c:pt>
                <c:pt idx="3">
                  <c:v>1.9583400000000126E-2</c:v>
                </c:pt>
                <c:pt idx="4">
                  <c:v>1.9693000000000061E-2</c:v>
                </c:pt>
                <c:pt idx="5">
                  <c:v>1.9802600000000104E-2</c:v>
                </c:pt>
                <c:pt idx="6">
                  <c:v>1.9802000000000115E-2</c:v>
                </c:pt>
                <c:pt idx="7">
                  <c:v>1.99114000000001E-2</c:v>
                </c:pt>
                <c:pt idx="8">
                  <c:v>1.9910800000000114E-2</c:v>
                </c:pt>
                <c:pt idx="9">
                  <c:v>2.0020300000000001E-2</c:v>
                </c:pt>
                <c:pt idx="10">
                  <c:v>2.0019700000000001E-2</c:v>
                </c:pt>
                <c:pt idx="11">
                  <c:v>2.0129299999999989E-2</c:v>
                </c:pt>
                <c:pt idx="12">
                  <c:v>2.0239099999999999E-2</c:v>
                </c:pt>
                <c:pt idx="13">
                  <c:v>2.0348700000000001E-2</c:v>
                </c:pt>
                <c:pt idx="14">
                  <c:v>2.03482E-2</c:v>
                </c:pt>
                <c:pt idx="15">
                  <c:v>2.0457800000000012E-2</c:v>
                </c:pt>
                <c:pt idx="16">
                  <c:v>2.05674E-2</c:v>
                </c:pt>
                <c:pt idx="17">
                  <c:v>2.0677000000000174E-2</c:v>
                </c:pt>
                <c:pt idx="18">
                  <c:v>2.067660000000001E-2</c:v>
                </c:pt>
                <c:pt idx="19">
                  <c:v>2.0786200000000001E-2</c:v>
                </c:pt>
                <c:pt idx="20">
                  <c:v>2.0895700000000052E-2</c:v>
                </c:pt>
                <c:pt idx="21">
                  <c:v>2.1005100000000162E-2</c:v>
                </c:pt>
                <c:pt idx="22">
                  <c:v>2.1114600000000001E-2</c:v>
                </c:pt>
                <c:pt idx="23">
                  <c:v>2.1223900000000052E-2</c:v>
                </c:pt>
                <c:pt idx="24">
                  <c:v>2.1333499999999998E-2</c:v>
                </c:pt>
                <c:pt idx="25">
                  <c:v>2.1442900000000157E-2</c:v>
                </c:pt>
                <c:pt idx="26">
                  <c:v>2.1552399999999999E-2</c:v>
                </c:pt>
                <c:pt idx="27">
                  <c:v>2.1662000000000001E-2</c:v>
                </c:pt>
                <c:pt idx="28">
                  <c:v>2.1771599999999999E-2</c:v>
                </c:pt>
                <c:pt idx="29">
                  <c:v>2.1881100000000216E-2</c:v>
                </c:pt>
                <c:pt idx="30">
                  <c:v>2.19905E-2</c:v>
                </c:pt>
                <c:pt idx="31">
                  <c:v>2.2100000000000002E-2</c:v>
                </c:pt>
                <c:pt idx="32">
                  <c:v>2.2209400000000011E-2</c:v>
                </c:pt>
                <c:pt idx="33">
                  <c:v>2.2318899999999989E-2</c:v>
                </c:pt>
                <c:pt idx="34">
                  <c:v>2.2428199999999999E-2</c:v>
                </c:pt>
                <c:pt idx="35">
                  <c:v>2.2537600000000012E-2</c:v>
                </c:pt>
                <c:pt idx="36">
                  <c:v>2.2647100000000218E-2</c:v>
                </c:pt>
                <c:pt idx="37">
                  <c:v>2.264650000000001E-2</c:v>
                </c:pt>
                <c:pt idx="38">
                  <c:v>2.2756100000000001E-2</c:v>
                </c:pt>
                <c:pt idx="39">
                  <c:v>2.2865699999999999E-2</c:v>
                </c:pt>
                <c:pt idx="40">
                  <c:v>2.2975200000000213E-2</c:v>
                </c:pt>
                <c:pt idx="41">
                  <c:v>2.3084799999999989E-2</c:v>
                </c:pt>
                <c:pt idx="42">
                  <c:v>2.3194199999999977E-2</c:v>
                </c:pt>
                <c:pt idx="43">
                  <c:v>2.3303800000000006E-2</c:v>
                </c:pt>
                <c:pt idx="44">
                  <c:v>2.3413300000000012E-2</c:v>
                </c:pt>
                <c:pt idx="45">
                  <c:v>2.3522799999999927E-2</c:v>
                </c:pt>
                <c:pt idx="46">
                  <c:v>2.3632199999999999E-2</c:v>
                </c:pt>
                <c:pt idx="47">
                  <c:v>2.3741800000000011E-2</c:v>
                </c:pt>
                <c:pt idx="48">
                  <c:v>2.3851299999999999E-2</c:v>
                </c:pt>
                <c:pt idx="49">
                  <c:v>2.3960699999999967E-2</c:v>
                </c:pt>
                <c:pt idx="50">
                  <c:v>2.4070200000000052E-2</c:v>
                </c:pt>
                <c:pt idx="51">
                  <c:v>2.4179599999999989E-2</c:v>
                </c:pt>
                <c:pt idx="52">
                  <c:v>2.4289200000000052E-2</c:v>
                </c:pt>
                <c:pt idx="53">
                  <c:v>2.4398699999999968E-2</c:v>
                </c:pt>
                <c:pt idx="54">
                  <c:v>2.4508200000000001E-2</c:v>
                </c:pt>
                <c:pt idx="55">
                  <c:v>2.4617799999999999E-2</c:v>
                </c:pt>
                <c:pt idx="56">
                  <c:v>2.4727200000000001E-2</c:v>
                </c:pt>
                <c:pt idx="57">
                  <c:v>2.4836700000000052E-2</c:v>
                </c:pt>
                <c:pt idx="58">
                  <c:v>2.4946300000000001E-2</c:v>
                </c:pt>
                <c:pt idx="59">
                  <c:v>2.5055700000000042E-2</c:v>
                </c:pt>
                <c:pt idx="60">
                  <c:v>2.5165300000000002E-2</c:v>
                </c:pt>
                <c:pt idx="61">
                  <c:v>2.5274800000000052E-2</c:v>
                </c:pt>
                <c:pt idx="62">
                  <c:v>2.5384399999999998E-2</c:v>
                </c:pt>
                <c:pt idx="63">
                  <c:v>2.5494000000000006E-2</c:v>
                </c:pt>
                <c:pt idx="64">
                  <c:v>2.5603500000000012E-2</c:v>
                </c:pt>
                <c:pt idx="65">
                  <c:v>2.5713099999999999E-2</c:v>
                </c:pt>
                <c:pt idx="66">
                  <c:v>2.5822500000000002E-2</c:v>
                </c:pt>
                <c:pt idx="67">
                  <c:v>2.5932000000000011E-2</c:v>
                </c:pt>
                <c:pt idx="68">
                  <c:v>2.6041499999999999E-2</c:v>
                </c:pt>
                <c:pt idx="69">
                  <c:v>2.6151100000000042E-2</c:v>
                </c:pt>
                <c:pt idx="70">
                  <c:v>2.6260700000000001E-2</c:v>
                </c:pt>
                <c:pt idx="71">
                  <c:v>2.6370299999999999E-2</c:v>
                </c:pt>
                <c:pt idx="72">
                  <c:v>2.6479700000000193E-2</c:v>
                </c:pt>
                <c:pt idx="73">
                  <c:v>2.6589300000000159E-2</c:v>
                </c:pt>
                <c:pt idx="74">
                  <c:v>2.6698900000000012E-2</c:v>
                </c:pt>
                <c:pt idx="75">
                  <c:v>2.6808499999999999E-2</c:v>
                </c:pt>
                <c:pt idx="76">
                  <c:v>2.691820000000001E-2</c:v>
                </c:pt>
                <c:pt idx="77">
                  <c:v>2.7027800000000143E-2</c:v>
                </c:pt>
                <c:pt idx="78">
                  <c:v>2.7137400000000002E-2</c:v>
                </c:pt>
                <c:pt idx="79">
                  <c:v>2.7247000000000205E-2</c:v>
                </c:pt>
                <c:pt idx="80">
                  <c:v>2.7356599999999988E-2</c:v>
                </c:pt>
                <c:pt idx="81">
                  <c:v>2.7466200000000052E-2</c:v>
                </c:pt>
                <c:pt idx="82">
                  <c:v>2.7575800000000206E-2</c:v>
                </c:pt>
                <c:pt idx="83">
                  <c:v>2.7685400000000169E-2</c:v>
                </c:pt>
                <c:pt idx="84">
                  <c:v>2.7795000000000052E-2</c:v>
                </c:pt>
                <c:pt idx="85">
                  <c:v>2.7904600000000002E-2</c:v>
                </c:pt>
                <c:pt idx="86">
                  <c:v>2.80142E-2</c:v>
                </c:pt>
                <c:pt idx="87">
                  <c:v>2.8123800000000001E-2</c:v>
                </c:pt>
                <c:pt idx="88">
                  <c:v>2.8233600000000011E-2</c:v>
                </c:pt>
                <c:pt idx="89">
                  <c:v>2.8343199999999999E-2</c:v>
                </c:pt>
                <c:pt idx="90">
                  <c:v>2.845290000000001E-2</c:v>
                </c:pt>
                <c:pt idx="91">
                  <c:v>2.8562499999999831E-2</c:v>
                </c:pt>
                <c:pt idx="92">
                  <c:v>2.8672000000000041E-2</c:v>
                </c:pt>
                <c:pt idx="93">
                  <c:v>2.8781600000000001E-2</c:v>
                </c:pt>
                <c:pt idx="94">
                  <c:v>2.8891400000000001E-2</c:v>
                </c:pt>
                <c:pt idx="95">
                  <c:v>2.9001100000000012E-2</c:v>
                </c:pt>
                <c:pt idx="96">
                  <c:v>2.91107E-2</c:v>
                </c:pt>
                <c:pt idx="97">
                  <c:v>2.9220300000000001E-2</c:v>
                </c:pt>
                <c:pt idx="98">
                  <c:v>2.9330100000000001E-2</c:v>
                </c:pt>
                <c:pt idx="99">
                  <c:v>2.943990000000021E-2</c:v>
                </c:pt>
                <c:pt idx="100">
                  <c:v>2.9549499999999989E-2</c:v>
                </c:pt>
                <c:pt idx="101">
                  <c:v>2.9659200000000052E-2</c:v>
                </c:pt>
                <c:pt idx="102">
                  <c:v>2.9768699999999967E-2</c:v>
                </c:pt>
                <c:pt idx="103">
                  <c:v>2.987830000000017E-2</c:v>
                </c:pt>
                <c:pt idx="104">
                  <c:v>2.9987900000000012E-2</c:v>
                </c:pt>
                <c:pt idx="105">
                  <c:v>3.0097499999999999E-2</c:v>
                </c:pt>
                <c:pt idx="106">
                  <c:v>3.020710000000016E-2</c:v>
                </c:pt>
                <c:pt idx="107">
                  <c:v>3.0316900000000001E-2</c:v>
                </c:pt>
                <c:pt idx="108">
                  <c:v>3.0536500000000001E-2</c:v>
                </c:pt>
                <c:pt idx="109">
                  <c:v>3.0646099999999999E-2</c:v>
                </c:pt>
                <c:pt idx="110">
                  <c:v>3.0755899999999999E-2</c:v>
                </c:pt>
                <c:pt idx="111">
                  <c:v>3.0865500000000011E-2</c:v>
                </c:pt>
                <c:pt idx="112">
                  <c:v>3.0975200000000192E-2</c:v>
                </c:pt>
                <c:pt idx="113">
                  <c:v>3.1084900000000155E-2</c:v>
                </c:pt>
                <c:pt idx="114">
                  <c:v>3.1304499999999999E-2</c:v>
                </c:pt>
                <c:pt idx="115">
                  <c:v>3.1414299999999999E-2</c:v>
                </c:pt>
                <c:pt idx="116">
                  <c:v>3.1524000000000003E-2</c:v>
                </c:pt>
                <c:pt idx="117">
                  <c:v>3.1633800000000274E-2</c:v>
                </c:pt>
                <c:pt idx="118">
                  <c:v>3.1743500000000001E-2</c:v>
                </c:pt>
                <c:pt idx="119">
                  <c:v>3.1853300000000251E-2</c:v>
                </c:pt>
                <c:pt idx="120">
                  <c:v>3.1963100000000001E-2</c:v>
                </c:pt>
                <c:pt idx="121">
                  <c:v>3.2072800000000214E-2</c:v>
                </c:pt>
                <c:pt idx="122">
                  <c:v>3.21824E-2</c:v>
                </c:pt>
                <c:pt idx="123">
                  <c:v>3.2292200000000056E-2</c:v>
                </c:pt>
                <c:pt idx="124">
                  <c:v>3.2401900000000282E-2</c:v>
                </c:pt>
                <c:pt idx="125">
                  <c:v>3.2511699999999998E-2</c:v>
                </c:pt>
                <c:pt idx="126">
                  <c:v>3.2621400000000002E-2</c:v>
                </c:pt>
                <c:pt idx="127">
                  <c:v>3.2731200000000252E-2</c:v>
                </c:pt>
                <c:pt idx="128">
                  <c:v>3.2841000000000245E-2</c:v>
                </c:pt>
                <c:pt idx="129">
                  <c:v>3.2950699999999999E-2</c:v>
                </c:pt>
                <c:pt idx="130">
                  <c:v>3.30605E-2</c:v>
                </c:pt>
                <c:pt idx="131">
                  <c:v>3.3170100000000001E-2</c:v>
                </c:pt>
                <c:pt idx="132">
                  <c:v>3.3279799999999998E-2</c:v>
                </c:pt>
                <c:pt idx="133">
                  <c:v>3.3389599999999998E-2</c:v>
                </c:pt>
                <c:pt idx="134">
                  <c:v>3.3609400000000005E-2</c:v>
                </c:pt>
                <c:pt idx="135">
                  <c:v>3.3719199999999998E-2</c:v>
                </c:pt>
                <c:pt idx="136">
                  <c:v>3.3828900000000002E-2</c:v>
                </c:pt>
                <c:pt idx="137">
                  <c:v>3.3938700000000002E-2</c:v>
                </c:pt>
                <c:pt idx="138">
                  <c:v>3.4048399999999999E-2</c:v>
                </c:pt>
                <c:pt idx="139">
                  <c:v>3.4268100000000003E-2</c:v>
                </c:pt>
                <c:pt idx="140">
                  <c:v>3.4377800000000042E-2</c:v>
                </c:pt>
                <c:pt idx="141">
                  <c:v>3.4487600000000042E-2</c:v>
                </c:pt>
                <c:pt idx="142">
                  <c:v>3.45974E-2</c:v>
                </c:pt>
                <c:pt idx="143">
                  <c:v>3.4817000000000001E-2</c:v>
                </c:pt>
                <c:pt idx="144">
                  <c:v>3.4926800000000001E-2</c:v>
                </c:pt>
                <c:pt idx="145">
                  <c:v>3.5036499999999998E-2</c:v>
                </c:pt>
                <c:pt idx="146">
                  <c:v>3.5256200000000001E-2</c:v>
                </c:pt>
                <c:pt idx="147">
                  <c:v>3.5366000000000002E-2</c:v>
                </c:pt>
                <c:pt idx="148">
                  <c:v>3.5475700000000221E-2</c:v>
                </c:pt>
                <c:pt idx="149">
                  <c:v>3.5695400000000002E-2</c:v>
                </c:pt>
                <c:pt idx="150">
                  <c:v>3.5805099999999999E-2</c:v>
                </c:pt>
                <c:pt idx="151">
                  <c:v>3.602480000000001E-2</c:v>
                </c:pt>
                <c:pt idx="152">
                  <c:v>3.613460000000001E-2</c:v>
                </c:pt>
                <c:pt idx="153">
                  <c:v>3.635420000000001E-2</c:v>
                </c:pt>
                <c:pt idx="154">
                  <c:v>3.646400000000001E-2</c:v>
                </c:pt>
                <c:pt idx="155">
                  <c:v>3.6573700000000195E-2</c:v>
                </c:pt>
                <c:pt idx="156">
                  <c:v>3.6683300000000287E-2</c:v>
                </c:pt>
                <c:pt idx="157">
                  <c:v>3.6902999999999998E-2</c:v>
                </c:pt>
                <c:pt idx="158">
                  <c:v>3.7122700000000002E-2</c:v>
                </c:pt>
                <c:pt idx="159">
                  <c:v>3.7342300000000016E-2</c:v>
                </c:pt>
                <c:pt idx="160">
                  <c:v>3.7562000000000005E-2</c:v>
                </c:pt>
                <c:pt idx="161">
                  <c:v>3.7781500000000016E-2</c:v>
                </c:pt>
                <c:pt idx="162">
                  <c:v>3.8001500000000001E-2</c:v>
                </c:pt>
                <c:pt idx="163">
                  <c:v>3.8111100000000002E-2</c:v>
                </c:pt>
                <c:pt idx="164">
                  <c:v>3.8330700000000002E-2</c:v>
                </c:pt>
                <c:pt idx="165">
                  <c:v>3.8550399999999999E-2</c:v>
                </c:pt>
                <c:pt idx="166">
                  <c:v>3.8660199999999999E-2</c:v>
                </c:pt>
                <c:pt idx="167">
                  <c:v>3.8879799999999999E-2</c:v>
                </c:pt>
                <c:pt idx="168">
                  <c:v>3.9099500000000002E-2</c:v>
                </c:pt>
                <c:pt idx="169">
                  <c:v>3.9319199999999999E-2</c:v>
                </c:pt>
                <c:pt idx="170">
                  <c:v>3.9538799999999999E-2</c:v>
                </c:pt>
                <c:pt idx="171">
                  <c:v>3.9758500000000002E-2</c:v>
                </c:pt>
                <c:pt idx="172">
                  <c:v>3.9868199999999999E-2</c:v>
                </c:pt>
                <c:pt idx="173">
                  <c:v>3.9978E-2</c:v>
                </c:pt>
                <c:pt idx="174">
                  <c:v>4.0087700000000004E-2</c:v>
                </c:pt>
                <c:pt idx="175">
                  <c:v>4.0307600000000339E-2</c:v>
                </c:pt>
                <c:pt idx="176">
                  <c:v>4.0417300000000024E-2</c:v>
                </c:pt>
                <c:pt idx="177">
                  <c:v>4.0637000000000013E-2</c:v>
                </c:pt>
                <c:pt idx="178">
                  <c:v>4.0746700000000004E-2</c:v>
                </c:pt>
                <c:pt idx="179">
                  <c:v>4.0966600000000353E-2</c:v>
                </c:pt>
                <c:pt idx="180">
                  <c:v>4.1186399999999998E-2</c:v>
                </c:pt>
                <c:pt idx="181">
                  <c:v>4.1406199999999997E-2</c:v>
                </c:pt>
                <c:pt idx="182">
                  <c:v>4.15161E-2</c:v>
                </c:pt>
                <c:pt idx="183">
                  <c:v>4.1625799999999956E-2</c:v>
                </c:pt>
                <c:pt idx="184">
                  <c:v>4.1735599999999998E-2</c:v>
                </c:pt>
                <c:pt idx="185">
                  <c:v>4.1955399999999955E-2</c:v>
                </c:pt>
                <c:pt idx="186">
                  <c:v>4.2175200000000003E-2</c:v>
                </c:pt>
                <c:pt idx="187">
                  <c:v>4.2395000000000113E-2</c:v>
                </c:pt>
                <c:pt idx="188">
                  <c:v>4.2614700000000012E-2</c:v>
                </c:pt>
                <c:pt idx="189">
                  <c:v>4.2834500000000032E-2</c:v>
                </c:pt>
                <c:pt idx="190">
                  <c:v>4.2944299999999998E-2</c:v>
                </c:pt>
                <c:pt idx="191">
                  <c:v>4.3054000000000002E-2</c:v>
                </c:pt>
                <c:pt idx="192">
                  <c:v>4.3273799999999987E-2</c:v>
                </c:pt>
                <c:pt idx="193">
                  <c:v>4.3383600000000133E-2</c:v>
                </c:pt>
                <c:pt idx="194">
                  <c:v>4.36034E-2</c:v>
                </c:pt>
                <c:pt idx="195">
                  <c:v>4.3713200000000361E-2</c:v>
                </c:pt>
                <c:pt idx="196">
                  <c:v>4.3933000000000014E-2</c:v>
                </c:pt>
                <c:pt idx="197">
                  <c:v>4.4042700000000032E-2</c:v>
                </c:pt>
                <c:pt idx="198">
                  <c:v>4.4262600000000429E-2</c:v>
                </c:pt>
                <c:pt idx="199">
                  <c:v>4.4482200000000402E-2</c:v>
                </c:pt>
                <c:pt idx="200">
                  <c:v>4.470200000000045E-2</c:v>
                </c:pt>
                <c:pt idx="201">
                  <c:v>4.4811800000000013E-2</c:v>
                </c:pt>
                <c:pt idx="202">
                  <c:v>4.5031799999999997E-2</c:v>
                </c:pt>
                <c:pt idx="203">
                  <c:v>4.5141499999999987E-2</c:v>
                </c:pt>
                <c:pt idx="204">
                  <c:v>4.5361300000000014E-2</c:v>
                </c:pt>
                <c:pt idx="205">
                  <c:v>4.5471099999999987E-2</c:v>
                </c:pt>
                <c:pt idx="206">
                  <c:v>4.5690900000000013E-2</c:v>
                </c:pt>
                <c:pt idx="207">
                  <c:v>4.5800800000000003E-2</c:v>
                </c:pt>
                <c:pt idx="208">
                  <c:v>4.5910600000000287E-2</c:v>
                </c:pt>
                <c:pt idx="209">
                  <c:v>4.6130400000000002E-2</c:v>
                </c:pt>
                <c:pt idx="210">
                  <c:v>4.6240099999999965E-2</c:v>
                </c:pt>
                <c:pt idx="211">
                  <c:v>4.6459899999999985E-2</c:v>
                </c:pt>
                <c:pt idx="212">
                  <c:v>4.6679799999999945E-2</c:v>
                </c:pt>
                <c:pt idx="213">
                  <c:v>4.6899600000000013E-2</c:v>
                </c:pt>
                <c:pt idx="214">
                  <c:v>4.7009500000000003E-2</c:v>
                </c:pt>
                <c:pt idx="215">
                  <c:v>4.7119200000000014E-2</c:v>
                </c:pt>
                <c:pt idx="216">
                  <c:v>4.7339000000000013E-2</c:v>
                </c:pt>
                <c:pt idx="217">
                  <c:v>4.7558900000000022E-2</c:v>
                </c:pt>
                <c:pt idx="218">
                  <c:v>4.7778700000000014E-2</c:v>
                </c:pt>
                <c:pt idx="219">
                  <c:v>4.7998500000000013E-2</c:v>
                </c:pt>
                <c:pt idx="220">
                  <c:v>4.8218299999999999E-2</c:v>
                </c:pt>
                <c:pt idx="221">
                  <c:v>4.8328200000000002E-2</c:v>
                </c:pt>
                <c:pt idx="222">
                  <c:v>4.8438000000000002E-2</c:v>
                </c:pt>
                <c:pt idx="223">
                  <c:v>4.8657799999999987E-2</c:v>
                </c:pt>
                <c:pt idx="224">
                  <c:v>4.8877600000000014E-2</c:v>
                </c:pt>
                <c:pt idx="225">
                  <c:v>4.909740000000045E-2</c:v>
                </c:pt>
                <c:pt idx="226">
                  <c:v>4.9317200000000477E-2</c:v>
                </c:pt>
                <c:pt idx="227">
                  <c:v>4.9537000000000123E-2</c:v>
                </c:pt>
                <c:pt idx="228">
                  <c:v>4.9756800000000316E-2</c:v>
                </c:pt>
                <c:pt idx="229">
                  <c:v>4.9976700000000034E-2</c:v>
                </c:pt>
                <c:pt idx="230">
                  <c:v>5.0196500000000033E-2</c:v>
                </c:pt>
                <c:pt idx="231">
                  <c:v>5.0416300000000309E-2</c:v>
                </c:pt>
                <c:pt idx="232">
                  <c:v>5.0636100000000003E-2</c:v>
                </c:pt>
                <c:pt idx="233">
                  <c:v>5.0856100000000022E-2</c:v>
                </c:pt>
                <c:pt idx="234">
                  <c:v>5.10759E-2</c:v>
                </c:pt>
                <c:pt idx="235">
                  <c:v>5.12957E-2</c:v>
                </c:pt>
                <c:pt idx="236">
                  <c:v>5.1515499999999999E-2</c:v>
                </c:pt>
                <c:pt idx="237">
                  <c:v>5.1735299999999998E-2</c:v>
                </c:pt>
                <c:pt idx="238">
                  <c:v>5.1955099999999976E-2</c:v>
                </c:pt>
                <c:pt idx="239">
                  <c:v>5.2174900000000003E-2</c:v>
                </c:pt>
                <c:pt idx="240">
                  <c:v>5.2394800000000033E-2</c:v>
                </c:pt>
                <c:pt idx="241">
                  <c:v>5.2614600000000296E-2</c:v>
                </c:pt>
                <c:pt idx="242">
                  <c:v>5.2834400000000316E-2</c:v>
                </c:pt>
                <c:pt idx="243">
                  <c:v>5.3054200000000003E-2</c:v>
                </c:pt>
                <c:pt idx="244">
                  <c:v>5.3273999999999995E-2</c:v>
                </c:pt>
                <c:pt idx="245">
                  <c:v>5.3493800000000022E-2</c:v>
                </c:pt>
                <c:pt idx="246">
                  <c:v>5.3823700000000002E-2</c:v>
                </c:pt>
                <c:pt idx="247">
                  <c:v>5.3933599999999998E-2</c:v>
                </c:pt>
                <c:pt idx="248">
                  <c:v>5.4153400000000296E-2</c:v>
                </c:pt>
                <c:pt idx="249">
                  <c:v>5.4373200000000316E-2</c:v>
                </c:pt>
                <c:pt idx="250">
                  <c:v>5.4593000000000134E-2</c:v>
                </c:pt>
              </c:numCache>
            </c:numRef>
          </c:yVal>
        </c:ser>
        <c:axId val="246035584"/>
        <c:axId val="250490880"/>
      </c:scatterChart>
      <c:valAx>
        <c:axId val="246035584"/>
        <c:scaling>
          <c:orientation val="minMax"/>
          <c:max val="2.1519999999999997"/>
          <c:min val="0.84800000000000064"/>
        </c:scaling>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latin typeface="Times New Roman" panose="02020603050405020304" pitchFamily="18" charset="0"/>
                    <a:cs typeface="Times New Roman" panose="02020603050405020304" pitchFamily="18" charset="0"/>
                  </a:rPr>
                  <a:t>v,</a:t>
                </a:r>
                <a:r>
                  <a:rPr lang="uk-UA">
                    <a:latin typeface="Times New Roman" panose="02020603050405020304" pitchFamily="18" charset="0"/>
                    <a:cs typeface="Times New Roman" panose="02020603050405020304" pitchFamily="18" charset="0"/>
                  </a:rPr>
                  <a:t>м/с</a:t>
                </a:r>
                <a:endParaRPr lang="ru-RU">
                  <a:latin typeface="Times New Roman" panose="02020603050405020304" pitchFamily="18" charset="0"/>
                  <a:cs typeface="Times New Roman" panose="02020603050405020304" pitchFamily="18" charset="0"/>
                </a:endParaRPr>
              </a:p>
            </c:rich>
          </c:tx>
          <c:spPr>
            <a:noFill/>
            <a:ln>
              <a:noFill/>
            </a:ln>
            <a:effectLst/>
          </c:spPr>
        </c:title>
        <c:numFmt formatCode="@" sourceLinked="1"/>
        <c:maj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50490880"/>
        <c:crosses val="autoZero"/>
        <c:crossBetween val="midCat"/>
      </c:valAx>
      <c:valAx>
        <c:axId val="250490880"/>
        <c:scaling>
          <c:orientation val="minMax"/>
        </c:scaling>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latin typeface="Times New Roman" panose="02020603050405020304" pitchFamily="18" charset="0"/>
                    <a:cs typeface="Times New Roman" panose="02020603050405020304" pitchFamily="18" charset="0"/>
                  </a:rPr>
                  <a:t>i</a:t>
                </a:r>
                <a:endParaRPr lang="ru-RU">
                  <a:latin typeface="Times New Roman" panose="02020603050405020304" pitchFamily="18" charset="0"/>
                  <a:cs typeface="Times New Roman" panose="02020603050405020304" pitchFamily="18" charset="0"/>
                </a:endParaRPr>
              </a:p>
            </c:rich>
          </c:tx>
          <c:layout>
            <c:manualLayout>
              <c:xMode val="edge"/>
              <c:yMode val="edge"/>
              <c:x val="3.0132396241167536E-2"/>
              <c:y val="4.1283405966733598E-2"/>
            </c:manualLayout>
          </c:layout>
          <c:spPr>
            <a:noFill/>
            <a:ln>
              <a:noFill/>
            </a:ln>
            <a:effectLst/>
          </c:spPr>
        </c:title>
        <c:numFmt formatCode="@" sourceLinked="1"/>
        <c:maj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46035584"/>
        <c:crosses val="autoZero"/>
        <c:crossBetween val="midCat"/>
      </c:valAx>
      <c:spPr>
        <a:noFill/>
        <a:ln>
          <a:noFill/>
        </a:ln>
        <a:effectLst/>
      </c:spPr>
    </c:plotArea>
    <c:legend>
      <c:legendPos val="r"/>
      <c:layout>
        <c:manualLayout>
          <c:xMode val="edge"/>
          <c:yMode val="edge"/>
          <c:x val="0"/>
          <c:y val="0.46783301495597085"/>
          <c:w val="1"/>
          <c:h val="0.27379476973662331"/>
        </c:manualLayout>
      </c:layout>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title>
      <c:tx>
        <c:rich>
          <a:bodyPr rot="0" spcFirstLastPara="1" vertOverflow="ellipsis" vert="horz" wrap="square" anchor="ctr" anchorCtr="1"/>
          <a:lstStyle/>
          <a:p>
            <a:pPr algn="ctr">
              <a:defRPr sz="12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200" b="0" i="0" u="none" strike="noStrike" baseline="0" smtClean="0">
                <a:latin typeface="Times New Roman" panose="02020603050405020304" pitchFamily="18" charset="0"/>
                <a:cs typeface="Times New Roman" panose="02020603050405020304" pitchFamily="18" charset="0"/>
              </a:rPr>
              <a:t>Рис. 8 – Експериментальні криві </a:t>
            </a:r>
            <a:r>
              <a:rPr lang="ru-RU" sz="1200" b="0" i="1" u="none" strike="noStrike" baseline="0" smtClean="0">
                <a:latin typeface="Times New Roman" panose="02020603050405020304" pitchFamily="18" charset="0"/>
                <a:cs typeface="Times New Roman" panose="02020603050405020304" pitchFamily="18" charset="0"/>
              </a:rPr>
              <a:t>і(</a:t>
            </a:r>
            <a:r>
              <a:rPr lang="en-US" sz="1200" b="0" i="1" u="none" strike="noStrike" baseline="0" smtClean="0">
                <a:latin typeface="Times New Roman" panose="02020603050405020304" pitchFamily="18" charset="0"/>
                <a:cs typeface="Times New Roman" panose="02020603050405020304" pitchFamily="18" charset="0"/>
              </a:rPr>
              <a:t>u) </a:t>
            </a:r>
            <a:r>
              <a:rPr lang="ru-RU" sz="1200" b="0" i="0" u="none" strike="noStrike" baseline="0" smtClean="0">
                <a:latin typeface="Times New Roman" panose="02020603050405020304" pitchFamily="18" charset="0"/>
                <a:cs typeface="Times New Roman" panose="02020603050405020304" pitchFamily="18" charset="0"/>
              </a:rPr>
              <a:t>при гідротранспорті вугілля, вуглемасляного грануляту і</a:t>
            </a:r>
          </a:p>
          <a:p>
            <a:pPr algn="ctr">
              <a:defRPr sz="12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200" b="0" i="0" u="none" strike="noStrike" baseline="0" smtClean="0">
                <a:latin typeface="Times New Roman" panose="02020603050405020304" pitchFamily="18" charset="0"/>
                <a:cs typeface="Times New Roman" panose="02020603050405020304" pitchFamily="18" charset="0"/>
              </a:rPr>
              <a:t>суміші вугілля-гранулят</a:t>
            </a:r>
            <a:endParaRPr lang="ru-RU" sz="1200">
              <a:latin typeface="Times New Roman" panose="02020603050405020304" pitchFamily="18" charset="0"/>
              <a:cs typeface="Times New Roman" panose="02020603050405020304" pitchFamily="18" charset="0"/>
            </a:endParaRPr>
          </a:p>
        </c:rich>
      </c:tx>
      <c:layout>
        <c:manualLayout>
          <c:xMode val="edge"/>
          <c:yMode val="edge"/>
          <c:x val="0.17765900177510491"/>
          <c:y val="1.2371835673129413E-2"/>
        </c:manualLayout>
      </c:layout>
      <c:spPr>
        <a:noFill/>
        <a:ln>
          <a:noFill/>
        </a:ln>
        <a:effectLst/>
      </c:spPr>
    </c:title>
    <c:plotArea>
      <c:layout>
        <c:manualLayout>
          <c:layoutTarget val="inner"/>
          <c:xMode val="edge"/>
          <c:yMode val="edge"/>
          <c:x val="7.8520039653781973E-2"/>
          <c:y val="8.6031367009091766E-2"/>
          <c:w val="0.86723816385696495"/>
          <c:h val="0.37748365555666363"/>
        </c:manualLayout>
      </c:layout>
      <c:scatterChart>
        <c:scatterStyle val="smoothMarker"/>
        <c:ser>
          <c:idx val="0"/>
          <c:order val="0"/>
          <c:tx>
            <c:v>1 – Вода</c:v>
          </c:tx>
          <c:spPr>
            <a:ln w="19050" cap="rnd">
              <a:solidFill>
                <a:schemeClr val="tx1">
                  <a:alpha val="63000"/>
                </a:schemeClr>
              </a:solidFill>
              <a:round/>
            </a:ln>
            <a:effectLst/>
          </c:spPr>
          <c:marker>
            <c:symbol val="none"/>
          </c:marker>
          <c:trendline>
            <c:spPr>
              <a:ln w="19050" cap="rnd">
                <a:solidFill>
                  <a:schemeClr val="bg1">
                    <a:lumMod val="75000"/>
                  </a:schemeClr>
                </a:solidFill>
                <a:prstDash val="sysDot"/>
              </a:ln>
              <a:effectLst/>
            </c:spPr>
            <c:trendlineType val="poly"/>
            <c:order val="6"/>
            <c:dispRSqr val="1"/>
            <c:dispEq val="1"/>
            <c:trendlineLbl>
              <c:layout>
                <c:manualLayout>
                  <c:x val="-0.26874336786333075"/>
                  <c:y val="0.59717257754224473"/>
                </c:manualLayout>
              </c:layout>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 baseline="0"/>
                      <a:t>1 крива: y = 0,0928x</a:t>
                    </a:r>
                    <a:r>
                      <a:rPr lang="ru" baseline="30000"/>
                      <a:t>6</a:t>
                    </a:r>
                    <a:r>
                      <a:rPr lang="ru" baseline="0"/>
                      <a:t> - 0,7966x</a:t>
                    </a:r>
                    <a:r>
                      <a:rPr lang="ru" baseline="30000"/>
                      <a:t>5</a:t>
                    </a:r>
                    <a:r>
                      <a:rPr lang="ru" baseline="0"/>
                      <a:t> + 2,8175x</a:t>
                    </a:r>
                    <a:r>
                      <a:rPr lang="ru" baseline="30000"/>
                      <a:t>4</a:t>
                    </a:r>
                    <a:r>
                      <a:rPr lang="ru" baseline="0"/>
                      <a:t> - 5,2448x</a:t>
                    </a:r>
                    <a:r>
                      <a:rPr lang="ru" baseline="30000"/>
                      <a:t>3</a:t>
                    </a:r>
                    <a:r>
                      <a:rPr lang="ru" baseline="0"/>
                      <a:t> + 5,4216x</a:t>
                    </a:r>
                    <a:r>
                      <a:rPr lang="ru" baseline="30000"/>
                      <a:t>2</a:t>
                    </a:r>
                    <a:r>
                      <a:rPr lang="ru" baseline="0"/>
                      <a:t> - 2,9325x + 0,6512</a:t>
                    </a:r>
                    <a:br>
                      <a:rPr lang="ru" baseline="0"/>
                    </a:br>
                    <a:r>
                      <a:rPr lang="ru" baseline="0"/>
                      <a:t>R² = 0,9999</a:t>
                    </a:r>
                    <a:endParaRPr lang="ru"/>
                  </a:p>
                </c:rich>
              </c:tx>
              <c:numFmt formatCode="General" sourceLinked="0"/>
              <c:spPr>
                <a:noFill/>
                <a:ln>
                  <a:noFill/>
                </a:ln>
                <a:effectLst/>
              </c:spPr>
            </c:trendlineLbl>
          </c:trendline>
          <c:xVal>
            <c:numRef>
              <c:f>'[Рис 4 Стаття (1).xlsx]Лист1'!$A$2:$A$424</c:f>
              <c:numCache>
                <c:formatCode>@</c:formatCode>
                <c:ptCount val="423"/>
                <c:pt idx="0">
                  <c:v>0.84977700000000334</c:v>
                </c:pt>
                <c:pt idx="1">
                  <c:v>0.85333000000000003</c:v>
                </c:pt>
                <c:pt idx="2">
                  <c:v>0.85865899999999995</c:v>
                </c:pt>
                <c:pt idx="3">
                  <c:v>0.86221300000000001</c:v>
                </c:pt>
                <c:pt idx="4">
                  <c:v>0.86754200000000004</c:v>
                </c:pt>
                <c:pt idx="5">
                  <c:v>0.87109499999999995</c:v>
                </c:pt>
                <c:pt idx="6">
                  <c:v>0.87642500000000334</c:v>
                </c:pt>
                <c:pt idx="7">
                  <c:v>0.87997800000000392</c:v>
                </c:pt>
                <c:pt idx="8">
                  <c:v>0.88530799999999665</c:v>
                </c:pt>
                <c:pt idx="9">
                  <c:v>0.88886100000000001</c:v>
                </c:pt>
                <c:pt idx="10">
                  <c:v>0.89419099999999996</c:v>
                </c:pt>
                <c:pt idx="11">
                  <c:v>0.89774399999999999</c:v>
                </c:pt>
                <c:pt idx="12">
                  <c:v>0.90129700000000001</c:v>
                </c:pt>
                <c:pt idx="13">
                  <c:v>0.90485000000000004</c:v>
                </c:pt>
                <c:pt idx="14">
                  <c:v>0.90840299999999607</c:v>
                </c:pt>
                <c:pt idx="15">
                  <c:v>0.91195599999999999</c:v>
                </c:pt>
                <c:pt idx="16">
                  <c:v>0.91550999999999949</c:v>
                </c:pt>
                <c:pt idx="17">
                  <c:v>0.91906299999999608</c:v>
                </c:pt>
                <c:pt idx="18">
                  <c:v>0.92261599999999999</c:v>
                </c:pt>
                <c:pt idx="19">
                  <c:v>0.92794600000000005</c:v>
                </c:pt>
                <c:pt idx="20">
                  <c:v>0.93149899999999997</c:v>
                </c:pt>
                <c:pt idx="21">
                  <c:v>0.93505199999999999</c:v>
                </c:pt>
                <c:pt idx="22">
                  <c:v>0.93860500000000346</c:v>
                </c:pt>
                <c:pt idx="23">
                  <c:v>0.94215800000000005</c:v>
                </c:pt>
                <c:pt idx="24">
                  <c:v>0.947488</c:v>
                </c:pt>
                <c:pt idx="25">
                  <c:v>0.95104100000000391</c:v>
                </c:pt>
                <c:pt idx="26">
                  <c:v>0.95459400000000005</c:v>
                </c:pt>
                <c:pt idx="27">
                  <c:v>0.95814699999999997</c:v>
                </c:pt>
                <c:pt idx="28">
                  <c:v>0.961700000000003</c:v>
                </c:pt>
                <c:pt idx="29">
                  <c:v>0.96702999999999995</c:v>
                </c:pt>
                <c:pt idx="30">
                  <c:v>0.97236</c:v>
                </c:pt>
                <c:pt idx="31">
                  <c:v>0.97591300000000003</c:v>
                </c:pt>
                <c:pt idx="32">
                  <c:v>0.9794659999999995</c:v>
                </c:pt>
                <c:pt idx="33">
                  <c:v>0.984796</c:v>
                </c:pt>
                <c:pt idx="34">
                  <c:v>0.98834900000000003</c:v>
                </c:pt>
                <c:pt idx="35">
                  <c:v>0.99190199999999951</c:v>
                </c:pt>
                <c:pt idx="36">
                  <c:v>0.99545499999999665</c:v>
                </c:pt>
                <c:pt idx="37">
                  <c:v>0.99900800000000001</c:v>
                </c:pt>
                <c:pt idx="38">
                  <c:v>1.00434</c:v>
                </c:pt>
                <c:pt idx="39">
                  <c:v>1.0096699999999927</c:v>
                </c:pt>
                <c:pt idx="40">
                  <c:v>1.0132199999999998</c:v>
                </c:pt>
                <c:pt idx="41">
                  <c:v>1.01677</c:v>
                </c:pt>
                <c:pt idx="42">
                  <c:v>1.0221</c:v>
                </c:pt>
                <c:pt idx="43">
                  <c:v>1.0256599999999998</c:v>
                </c:pt>
                <c:pt idx="44">
                  <c:v>1.02921</c:v>
                </c:pt>
                <c:pt idx="45">
                  <c:v>1.0327599999999999</c:v>
                </c:pt>
                <c:pt idx="46">
                  <c:v>1.0363199999999999</c:v>
                </c:pt>
                <c:pt idx="47">
                  <c:v>1.0398699999999927</c:v>
                </c:pt>
                <c:pt idx="48">
                  <c:v>1.0451999999999932</c:v>
                </c:pt>
                <c:pt idx="49">
                  <c:v>1.05053</c:v>
                </c:pt>
                <c:pt idx="50">
                  <c:v>1.0558599999999998</c:v>
                </c:pt>
                <c:pt idx="51">
                  <c:v>1.05941</c:v>
                </c:pt>
                <c:pt idx="52">
                  <c:v>1.0629599999999999</c:v>
                </c:pt>
                <c:pt idx="53">
                  <c:v>1.06829</c:v>
                </c:pt>
                <c:pt idx="54">
                  <c:v>1.0736199999999998</c:v>
                </c:pt>
                <c:pt idx="55">
                  <c:v>1.0789500000000001</c:v>
                </c:pt>
                <c:pt idx="56">
                  <c:v>1.0825100000000001</c:v>
                </c:pt>
                <c:pt idx="57">
                  <c:v>1.08606</c:v>
                </c:pt>
                <c:pt idx="58">
                  <c:v>1.0913899999999999</c:v>
                </c:pt>
                <c:pt idx="59">
                  <c:v>1.0967199999999999</c:v>
                </c:pt>
                <c:pt idx="60">
                  <c:v>1.1020500000000062</c:v>
                </c:pt>
                <c:pt idx="61">
                  <c:v>1.10738</c:v>
                </c:pt>
                <c:pt idx="62">
                  <c:v>1.1127100000000001</c:v>
                </c:pt>
                <c:pt idx="63">
                  <c:v>1.1180399999999999</c:v>
                </c:pt>
                <c:pt idx="64">
                  <c:v>1.12337</c:v>
                </c:pt>
                <c:pt idx="65">
                  <c:v>1.1287</c:v>
                </c:pt>
                <c:pt idx="66">
                  <c:v>1.1340300000000001</c:v>
                </c:pt>
                <c:pt idx="67">
                  <c:v>1.1393599999999999</c:v>
                </c:pt>
                <c:pt idx="68">
                  <c:v>1.14469</c:v>
                </c:pt>
                <c:pt idx="69">
                  <c:v>1.15002</c:v>
                </c:pt>
                <c:pt idx="70">
                  <c:v>1.15357</c:v>
                </c:pt>
                <c:pt idx="71">
                  <c:v>1.1589</c:v>
                </c:pt>
                <c:pt idx="72">
                  <c:v>1.1624500000000066</c:v>
                </c:pt>
                <c:pt idx="73">
                  <c:v>1.16778</c:v>
                </c:pt>
                <c:pt idx="74">
                  <c:v>1.1731100000000001</c:v>
                </c:pt>
                <c:pt idx="75">
                  <c:v>1.17666</c:v>
                </c:pt>
                <c:pt idx="76">
                  <c:v>1.1819899999999999</c:v>
                </c:pt>
                <c:pt idx="77">
                  <c:v>1.1873199999999999</c:v>
                </c:pt>
                <c:pt idx="78">
                  <c:v>1.1908799999999999</c:v>
                </c:pt>
                <c:pt idx="79">
                  <c:v>1.1962100000000067</c:v>
                </c:pt>
                <c:pt idx="80">
                  <c:v>1.2015399999999914</c:v>
                </c:pt>
                <c:pt idx="81">
                  <c:v>1.2050899999999998</c:v>
                </c:pt>
                <c:pt idx="82">
                  <c:v>1.2104199999999998</c:v>
                </c:pt>
                <c:pt idx="83">
                  <c:v>1.2139699999999896</c:v>
                </c:pt>
                <c:pt idx="84">
                  <c:v>1.2192999999999914</c:v>
                </c:pt>
                <c:pt idx="85">
                  <c:v>1.2228599999999998</c:v>
                </c:pt>
                <c:pt idx="86">
                  <c:v>1.2281899999999999</c:v>
                </c:pt>
                <c:pt idx="87">
                  <c:v>1.2335099999999934</c:v>
                </c:pt>
                <c:pt idx="88">
                  <c:v>1.2370699999999932</c:v>
                </c:pt>
                <c:pt idx="89">
                  <c:v>1.242399999999994</c:v>
                </c:pt>
                <c:pt idx="90">
                  <c:v>1.2459499999999932</c:v>
                </c:pt>
                <c:pt idx="91">
                  <c:v>1.2494999999999914</c:v>
                </c:pt>
                <c:pt idx="92">
                  <c:v>1.2548299999999932</c:v>
                </c:pt>
                <c:pt idx="93">
                  <c:v>1.2583899999999999</c:v>
                </c:pt>
                <c:pt idx="94">
                  <c:v>1.263719999999994</c:v>
                </c:pt>
                <c:pt idx="95">
                  <c:v>1.2672699999999932</c:v>
                </c:pt>
                <c:pt idx="96">
                  <c:v>1.2726</c:v>
                </c:pt>
                <c:pt idx="97">
                  <c:v>1.2761499999999999</c:v>
                </c:pt>
                <c:pt idx="98">
                  <c:v>1.28148</c:v>
                </c:pt>
                <c:pt idx="99">
                  <c:v>1.28504</c:v>
                </c:pt>
                <c:pt idx="100">
                  <c:v>1.29037</c:v>
                </c:pt>
                <c:pt idx="101">
                  <c:v>1.293919999999994</c:v>
                </c:pt>
                <c:pt idx="102">
                  <c:v>1.29925</c:v>
                </c:pt>
                <c:pt idx="103">
                  <c:v>1.3028</c:v>
                </c:pt>
                <c:pt idx="104">
                  <c:v>1.3063499999999999</c:v>
                </c:pt>
                <c:pt idx="105">
                  <c:v>1.31168</c:v>
                </c:pt>
                <c:pt idx="106">
                  <c:v>1.31524</c:v>
                </c:pt>
                <c:pt idx="107">
                  <c:v>1.32057</c:v>
                </c:pt>
                <c:pt idx="108">
                  <c:v>1.32412</c:v>
                </c:pt>
                <c:pt idx="109">
                  <c:v>1.32945</c:v>
                </c:pt>
                <c:pt idx="110">
                  <c:v>1.3347800000000001</c:v>
                </c:pt>
                <c:pt idx="111">
                  <c:v>1.33833</c:v>
                </c:pt>
                <c:pt idx="112">
                  <c:v>1.3418899999999998</c:v>
                </c:pt>
                <c:pt idx="113">
                  <c:v>1.3472199999999999</c:v>
                </c:pt>
                <c:pt idx="114">
                  <c:v>1.3525400000000001</c:v>
                </c:pt>
                <c:pt idx="115">
                  <c:v>1.3561000000000001</c:v>
                </c:pt>
                <c:pt idx="116">
                  <c:v>1.3614299999999933</c:v>
                </c:pt>
                <c:pt idx="117">
                  <c:v>1.3649800000000001</c:v>
                </c:pt>
                <c:pt idx="118">
                  <c:v>1.3703099999999999</c:v>
                </c:pt>
                <c:pt idx="119">
                  <c:v>1.37564</c:v>
                </c:pt>
                <c:pt idx="120">
                  <c:v>1.3791899999999999</c:v>
                </c:pt>
                <c:pt idx="121">
                  <c:v>1.3827499999999999</c:v>
                </c:pt>
                <c:pt idx="122">
                  <c:v>1.3880800000000066</c:v>
                </c:pt>
                <c:pt idx="123">
                  <c:v>1.3916299999999933</c:v>
                </c:pt>
                <c:pt idx="124">
                  <c:v>1.39696</c:v>
                </c:pt>
                <c:pt idx="125">
                  <c:v>1.4005099999999933</c:v>
                </c:pt>
                <c:pt idx="126">
                  <c:v>1.4058399999999895</c:v>
                </c:pt>
                <c:pt idx="127">
                  <c:v>1.4093999999999896</c:v>
                </c:pt>
                <c:pt idx="128">
                  <c:v>1.4147199999999998</c:v>
                </c:pt>
                <c:pt idx="129">
                  <c:v>1.41828</c:v>
                </c:pt>
                <c:pt idx="130">
                  <c:v>1.4236099999999914</c:v>
                </c:pt>
                <c:pt idx="131">
                  <c:v>1.4271599999999998</c:v>
                </c:pt>
                <c:pt idx="132">
                  <c:v>1.4307099999999937</c:v>
                </c:pt>
                <c:pt idx="133">
                  <c:v>1.43604</c:v>
                </c:pt>
                <c:pt idx="134">
                  <c:v>1.4395999999999896</c:v>
                </c:pt>
                <c:pt idx="135">
                  <c:v>1.4431499999999939</c:v>
                </c:pt>
                <c:pt idx="136">
                  <c:v>1.4466999999999928</c:v>
                </c:pt>
                <c:pt idx="137">
                  <c:v>1.4520299999999939</c:v>
                </c:pt>
                <c:pt idx="138">
                  <c:v>1.4555899999999939</c:v>
                </c:pt>
                <c:pt idx="139">
                  <c:v>1.4609199999999998</c:v>
                </c:pt>
                <c:pt idx="140">
                  <c:v>1.4644699999999939</c:v>
                </c:pt>
                <c:pt idx="141">
                  <c:v>1.4680199999999999</c:v>
                </c:pt>
                <c:pt idx="142">
                  <c:v>1.4715699999999914</c:v>
                </c:pt>
                <c:pt idx="143">
                  <c:v>1.476899999999993</c:v>
                </c:pt>
                <c:pt idx="144">
                  <c:v>1.4804599999999999</c:v>
                </c:pt>
                <c:pt idx="145">
                  <c:v>1.4840100000000001</c:v>
                </c:pt>
                <c:pt idx="146">
                  <c:v>1.4875599999999998</c:v>
                </c:pt>
                <c:pt idx="147">
                  <c:v>1.4911199999999998</c:v>
                </c:pt>
                <c:pt idx="148">
                  <c:v>1.4946699999999939</c:v>
                </c:pt>
                <c:pt idx="149">
                  <c:v>1.4982199999999999</c:v>
                </c:pt>
                <c:pt idx="150">
                  <c:v>1.5017799999999932</c:v>
                </c:pt>
                <c:pt idx="151">
                  <c:v>1.5053299999999916</c:v>
                </c:pt>
                <c:pt idx="152">
                  <c:v>1.50888</c:v>
                </c:pt>
                <c:pt idx="153">
                  <c:v>1.51244</c:v>
                </c:pt>
                <c:pt idx="154">
                  <c:v>1.515989999999994</c:v>
                </c:pt>
                <c:pt idx="155">
                  <c:v>1.5195399999999932</c:v>
                </c:pt>
                <c:pt idx="156">
                  <c:v>1.5230999999999932</c:v>
                </c:pt>
                <c:pt idx="157">
                  <c:v>1.5266500000000001</c:v>
                </c:pt>
                <c:pt idx="158">
                  <c:v>1.5302</c:v>
                </c:pt>
                <c:pt idx="159">
                  <c:v>1.5319799999999932</c:v>
                </c:pt>
                <c:pt idx="160">
                  <c:v>1.5355299999999927</c:v>
                </c:pt>
                <c:pt idx="161">
                  <c:v>1.53908</c:v>
                </c:pt>
                <c:pt idx="162">
                  <c:v>1.54264</c:v>
                </c:pt>
                <c:pt idx="163">
                  <c:v>1.54619</c:v>
                </c:pt>
                <c:pt idx="164">
                  <c:v>1.5497399999999932</c:v>
                </c:pt>
                <c:pt idx="165">
                  <c:v>1.5532999999999932</c:v>
                </c:pt>
                <c:pt idx="166">
                  <c:v>1.5568500000000001</c:v>
                </c:pt>
                <c:pt idx="167">
                  <c:v>1.5604</c:v>
                </c:pt>
                <c:pt idx="168">
                  <c:v>1.5621799999999999</c:v>
                </c:pt>
                <c:pt idx="169">
                  <c:v>1.56633</c:v>
                </c:pt>
                <c:pt idx="170">
                  <c:v>1.5692899999999999</c:v>
                </c:pt>
                <c:pt idx="171">
                  <c:v>1.5720499999999999</c:v>
                </c:pt>
                <c:pt idx="172">
                  <c:v>1.5757999999999928</c:v>
                </c:pt>
                <c:pt idx="173">
                  <c:v>1.57955</c:v>
                </c:pt>
                <c:pt idx="174">
                  <c:v>1.5832999999999939</c:v>
                </c:pt>
                <c:pt idx="175">
                  <c:v>1.5870500000000001</c:v>
                </c:pt>
                <c:pt idx="176">
                  <c:v>1.5892199999999999</c:v>
                </c:pt>
                <c:pt idx="177">
                  <c:v>1.5921799999999999</c:v>
                </c:pt>
                <c:pt idx="178">
                  <c:v>1.5957399999999939</c:v>
                </c:pt>
                <c:pt idx="179">
                  <c:v>1.5990899999999999</c:v>
                </c:pt>
                <c:pt idx="180">
                  <c:v>1.6024499999999999</c:v>
                </c:pt>
                <c:pt idx="181">
                  <c:v>1.6062000000000001</c:v>
                </c:pt>
                <c:pt idx="182">
                  <c:v>1.6093599999999999</c:v>
                </c:pt>
                <c:pt idx="183">
                  <c:v>1.6115299999999932</c:v>
                </c:pt>
                <c:pt idx="184">
                  <c:v>1.61528</c:v>
                </c:pt>
                <c:pt idx="185">
                  <c:v>1.6184400000000001</c:v>
                </c:pt>
                <c:pt idx="186">
                  <c:v>1.621</c:v>
                </c:pt>
                <c:pt idx="187">
                  <c:v>1.62416</c:v>
                </c:pt>
                <c:pt idx="188">
                  <c:v>1.6273199999999999</c:v>
                </c:pt>
                <c:pt idx="189">
                  <c:v>1.63127</c:v>
                </c:pt>
                <c:pt idx="190">
                  <c:v>1.6348199999999999</c:v>
                </c:pt>
                <c:pt idx="191">
                  <c:v>1.6385700000000001</c:v>
                </c:pt>
                <c:pt idx="192">
                  <c:v>1.6407400000000001</c:v>
                </c:pt>
                <c:pt idx="193">
                  <c:v>1.6438999999999933</c:v>
                </c:pt>
                <c:pt idx="194">
                  <c:v>1.64785</c:v>
                </c:pt>
                <c:pt idx="195">
                  <c:v>1.6514</c:v>
                </c:pt>
                <c:pt idx="196">
                  <c:v>1.6529799999999999</c:v>
                </c:pt>
                <c:pt idx="197">
                  <c:v>1.6563399999999999</c:v>
                </c:pt>
                <c:pt idx="198">
                  <c:v>1.6600900000000001</c:v>
                </c:pt>
                <c:pt idx="199">
                  <c:v>1.66364</c:v>
                </c:pt>
                <c:pt idx="200">
                  <c:v>1.6654199999999999</c:v>
                </c:pt>
                <c:pt idx="201">
                  <c:v>1.6687700000000001</c:v>
                </c:pt>
                <c:pt idx="202">
                  <c:v>1.67252</c:v>
                </c:pt>
                <c:pt idx="203">
                  <c:v>1.67588</c:v>
                </c:pt>
                <c:pt idx="204">
                  <c:v>1.6778500000000001</c:v>
                </c:pt>
                <c:pt idx="205">
                  <c:v>1.6814100000000001</c:v>
                </c:pt>
                <c:pt idx="206">
                  <c:v>1.68476</c:v>
                </c:pt>
                <c:pt idx="207">
                  <c:v>1.688510000000006</c:v>
                </c:pt>
                <c:pt idx="208">
                  <c:v>1.6899</c:v>
                </c:pt>
                <c:pt idx="209">
                  <c:v>1.6930499999999999</c:v>
                </c:pt>
                <c:pt idx="210">
                  <c:v>1.6972</c:v>
                </c:pt>
                <c:pt idx="211">
                  <c:v>1.70055</c:v>
                </c:pt>
                <c:pt idx="212">
                  <c:v>1.70431</c:v>
                </c:pt>
                <c:pt idx="213">
                  <c:v>1.70628</c:v>
                </c:pt>
                <c:pt idx="214">
                  <c:v>1.7092399999999928</c:v>
                </c:pt>
                <c:pt idx="215">
                  <c:v>1.7116099999999927</c:v>
                </c:pt>
                <c:pt idx="216">
                  <c:v>1.7147699999999932</c:v>
                </c:pt>
                <c:pt idx="217">
                  <c:v>1.7183199999999998</c:v>
                </c:pt>
                <c:pt idx="218">
                  <c:v>1.72207</c:v>
                </c:pt>
                <c:pt idx="219">
                  <c:v>1.72424</c:v>
                </c:pt>
                <c:pt idx="220">
                  <c:v>1.7273999999999914</c:v>
                </c:pt>
                <c:pt idx="221">
                  <c:v>1.7299699999999896</c:v>
                </c:pt>
                <c:pt idx="222">
                  <c:v>1.73234</c:v>
                </c:pt>
                <c:pt idx="223">
                  <c:v>1.7350999999999928</c:v>
                </c:pt>
                <c:pt idx="224">
                  <c:v>1.737859999999994</c:v>
                </c:pt>
                <c:pt idx="225">
                  <c:v>1.7412199999999998</c:v>
                </c:pt>
                <c:pt idx="226">
                  <c:v>1.7449699999999932</c:v>
                </c:pt>
                <c:pt idx="227">
                  <c:v>1.7473399999999932</c:v>
                </c:pt>
                <c:pt idx="228">
                  <c:v>1.7504999999999939</c:v>
                </c:pt>
                <c:pt idx="229">
                  <c:v>1.7540500000000001</c:v>
                </c:pt>
                <c:pt idx="230">
                  <c:v>1.7560199999999999</c:v>
                </c:pt>
                <c:pt idx="231">
                  <c:v>1.7593799999999939</c:v>
                </c:pt>
                <c:pt idx="232">
                  <c:v>1.7611599999999998</c:v>
                </c:pt>
                <c:pt idx="233">
                  <c:v>1.76471</c:v>
                </c:pt>
                <c:pt idx="234">
                  <c:v>1.7664899999999999</c:v>
                </c:pt>
                <c:pt idx="235">
                  <c:v>1.77024</c:v>
                </c:pt>
                <c:pt idx="236">
                  <c:v>1.7737899999999998</c:v>
                </c:pt>
                <c:pt idx="237">
                  <c:v>1.7751699999999933</c:v>
                </c:pt>
                <c:pt idx="238">
                  <c:v>1.7791199999999998</c:v>
                </c:pt>
                <c:pt idx="239">
                  <c:v>1.780699999999994</c:v>
                </c:pt>
                <c:pt idx="240">
                  <c:v>1.7840499999999999</c:v>
                </c:pt>
                <c:pt idx="241">
                  <c:v>1.7856299999999914</c:v>
                </c:pt>
                <c:pt idx="242">
                  <c:v>1.7891899999999998</c:v>
                </c:pt>
                <c:pt idx="243">
                  <c:v>1.7909599999999999</c:v>
                </c:pt>
                <c:pt idx="244">
                  <c:v>1.79491</c:v>
                </c:pt>
                <c:pt idx="245">
                  <c:v>1.7988599999999999</c:v>
                </c:pt>
                <c:pt idx="246">
                  <c:v>1.80063</c:v>
                </c:pt>
                <c:pt idx="247">
                  <c:v>1.80202</c:v>
                </c:pt>
                <c:pt idx="248">
                  <c:v>1.8057699999999928</c:v>
                </c:pt>
                <c:pt idx="249">
                  <c:v>1.8077399999999932</c:v>
                </c:pt>
                <c:pt idx="250">
                  <c:v>1.8110999999999939</c:v>
                </c:pt>
                <c:pt idx="251">
                  <c:v>1.8126800000000001</c:v>
                </c:pt>
                <c:pt idx="252">
                  <c:v>1.81623</c:v>
                </c:pt>
                <c:pt idx="253">
                  <c:v>1.8182</c:v>
                </c:pt>
                <c:pt idx="254">
                  <c:v>1.81978</c:v>
                </c:pt>
                <c:pt idx="255">
                  <c:v>1.8215599999999998</c:v>
                </c:pt>
                <c:pt idx="256">
                  <c:v>1.82531</c:v>
                </c:pt>
                <c:pt idx="257">
                  <c:v>1.8288599999999999</c:v>
                </c:pt>
                <c:pt idx="258">
                  <c:v>1.8304400000000001</c:v>
                </c:pt>
                <c:pt idx="259">
                  <c:v>1.83202</c:v>
                </c:pt>
                <c:pt idx="260">
                  <c:v>1.835969999999993</c:v>
                </c:pt>
                <c:pt idx="261">
                  <c:v>1.83735</c:v>
                </c:pt>
                <c:pt idx="262">
                  <c:v>1.8411</c:v>
                </c:pt>
                <c:pt idx="263">
                  <c:v>1.8426800000000001</c:v>
                </c:pt>
                <c:pt idx="264">
                  <c:v>1.84446</c:v>
                </c:pt>
                <c:pt idx="265">
                  <c:v>1.8484</c:v>
                </c:pt>
                <c:pt idx="266">
                  <c:v>1.8501799999999999</c:v>
                </c:pt>
                <c:pt idx="267">
                  <c:v>1.8523499999999999</c:v>
                </c:pt>
                <c:pt idx="268">
                  <c:v>1.8551199999999999</c:v>
                </c:pt>
                <c:pt idx="269">
                  <c:v>1.85748</c:v>
                </c:pt>
                <c:pt idx="270">
                  <c:v>1.8590599999999999</c:v>
                </c:pt>
                <c:pt idx="271">
                  <c:v>1.86202</c:v>
                </c:pt>
                <c:pt idx="272">
                  <c:v>1.86439</c:v>
                </c:pt>
                <c:pt idx="273">
                  <c:v>1.86578</c:v>
                </c:pt>
                <c:pt idx="274">
                  <c:v>1.86775</c:v>
                </c:pt>
                <c:pt idx="275">
                  <c:v>1.8716999999999933</c:v>
                </c:pt>
                <c:pt idx="276">
                  <c:v>1.8732800000000001</c:v>
                </c:pt>
                <c:pt idx="277">
                  <c:v>1.87486</c:v>
                </c:pt>
                <c:pt idx="278">
                  <c:v>1.8782099999999999</c:v>
                </c:pt>
                <c:pt idx="279">
                  <c:v>1.88019</c:v>
                </c:pt>
                <c:pt idx="280">
                  <c:v>1.88157</c:v>
                </c:pt>
                <c:pt idx="281">
                  <c:v>1.883939999999994</c:v>
                </c:pt>
                <c:pt idx="282">
                  <c:v>1.8853199999999999</c:v>
                </c:pt>
                <c:pt idx="283">
                  <c:v>1.88927</c:v>
                </c:pt>
                <c:pt idx="284">
                  <c:v>1.8908400000000001</c:v>
                </c:pt>
                <c:pt idx="285">
                  <c:v>1.89262</c:v>
                </c:pt>
                <c:pt idx="286">
                  <c:v>1.8944000000000001</c:v>
                </c:pt>
                <c:pt idx="287">
                  <c:v>1.8961699999999999</c:v>
                </c:pt>
                <c:pt idx="288">
                  <c:v>1.90012</c:v>
                </c:pt>
                <c:pt idx="289">
                  <c:v>1.9020999999999999</c:v>
                </c:pt>
                <c:pt idx="290">
                  <c:v>1.90368</c:v>
                </c:pt>
                <c:pt idx="291">
                  <c:v>1.90703</c:v>
                </c:pt>
                <c:pt idx="292">
                  <c:v>1.9086099999999999</c:v>
                </c:pt>
                <c:pt idx="293">
                  <c:v>1.91039</c:v>
                </c:pt>
                <c:pt idx="294">
                  <c:v>1.9121600000000001</c:v>
                </c:pt>
                <c:pt idx="295">
                  <c:v>1.91394</c:v>
                </c:pt>
                <c:pt idx="296">
                  <c:v>1.91591</c:v>
                </c:pt>
                <c:pt idx="297">
                  <c:v>1.91947</c:v>
                </c:pt>
                <c:pt idx="298">
                  <c:v>1.9212400000000001</c:v>
                </c:pt>
                <c:pt idx="299">
                  <c:v>1.92282</c:v>
                </c:pt>
                <c:pt idx="300">
                  <c:v>1.9248000000000001</c:v>
                </c:pt>
                <c:pt idx="301">
                  <c:v>1.9281500000000074</c:v>
                </c:pt>
                <c:pt idx="302">
                  <c:v>1.9299299999999935</c:v>
                </c:pt>
                <c:pt idx="303">
                  <c:v>1.93171</c:v>
                </c:pt>
                <c:pt idx="304">
                  <c:v>1.9334800000000001</c:v>
                </c:pt>
                <c:pt idx="305">
                  <c:v>1.93526</c:v>
                </c:pt>
                <c:pt idx="306">
                  <c:v>1.9388099999999999</c:v>
                </c:pt>
                <c:pt idx="307">
                  <c:v>1.94079</c:v>
                </c:pt>
                <c:pt idx="308">
                  <c:v>1.9423699999999999</c:v>
                </c:pt>
                <c:pt idx="309">
                  <c:v>1.9441400000000066</c:v>
                </c:pt>
                <c:pt idx="310">
                  <c:v>1.9461200000000001</c:v>
                </c:pt>
                <c:pt idx="311">
                  <c:v>1.9488799999999999</c:v>
                </c:pt>
                <c:pt idx="312">
                  <c:v>1.9512499999999999</c:v>
                </c:pt>
                <c:pt idx="313">
                  <c:v>1.95302</c:v>
                </c:pt>
                <c:pt idx="314">
                  <c:v>1.9550000000000001</c:v>
                </c:pt>
                <c:pt idx="315">
                  <c:v>1.9565800000000066</c:v>
                </c:pt>
                <c:pt idx="316">
                  <c:v>1.9577599999999999</c:v>
                </c:pt>
                <c:pt idx="317">
                  <c:v>1.96191</c:v>
                </c:pt>
                <c:pt idx="318">
                  <c:v>1.9640800000000076</c:v>
                </c:pt>
                <c:pt idx="319">
                  <c:v>1.96566</c:v>
                </c:pt>
                <c:pt idx="320">
                  <c:v>1.9672400000000001</c:v>
                </c:pt>
                <c:pt idx="321">
                  <c:v>1.96882</c:v>
                </c:pt>
                <c:pt idx="322">
                  <c:v>1.9705900000000001</c:v>
                </c:pt>
                <c:pt idx="323">
                  <c:v>1.9727600000000001</c:v>
                </c:pt>
                <c:pt idx="324">
                  <c:v>1.9741500000000087</c:v>
                </c:pt>
                <c:pt idx="325">
                  <c:v>1.9759199999999999</c:v>
                </c:pt>
                <c:pt idx="326">
                  <c:v>1.9792799999999999</c:v>
                </c:pt>
                <c:pt idx="327">
                  <c:v>1.9814499999999999</c:v>
                </c:pt>
                <c:pt idx="328">
                  <c:v>1.98323</c:v>
                </c:pt>
                <c:pt idx="329">
                  <c:v>1.9850000000000001</c:v>
                </c:pt>
                <c:pt idx="330">
                  <c:v>1.9867800000000067</c:v>
                </c:pt>
                <c:pt idx="331">
                  <c:v>1.9885600000000001</c:v>
                </c:pt>
                <c:pt idx="332">
                  <c:v>1.9903299999999999</c:v>
                </c:pt>
                <c:pt idx="333">
                  <c:v>1.9921100000000076</c:v>
                </c:pt>
                <c:pt idx="334">
                  <c:v>1.99369</c:v>
                </c:pt>
                <c:pt idx="335">
                  <c:v>1.99546</c:v>
                </c:pt>
                <c:pt idx="336">
                  <c:v>1.9972399999999999</c:v>
                </c:pt>
                <c:pt idx="337">
                  <c:v>1.99922</c:v>
                </c:pt>
                <c:pt idx="338">
                  <c:v>2.0009899999999998</c:v>
                </c:pt>
                <c:pt idx="339">
                  <c:v>2.0029699999999977</c:v>
                </c:pt>
                <c:pt idx="340">
                  <c:v>2.00454</c:v>
                </c:pt>
                <c:pt idx="341">
                  <c:v>2.0061200000000001</c:v>
                </c:pt>
                <c:pt idx="342">
                  <c:v>2.0083000000000002</c:v>
                </c:pt>
                <c:pt idx="343">
                  <c:v>2.0098699999999967</c:v>
                </c:pt>
                <c:pt idx="344">
                  <c:v>2.0118499999999786</c:v>
                </c:pt>
                <c:pt idx="345">
                  <c:v>2.0132300000000001</c:v>
                </c:pt>
                <c:pt idx="346">
                  <c:v>2.0153999999999987</c:v>
                </c:pt>
                <c:pt idx="347">
                  <c:v>2.0171800000000002</c:v>
                </c:pt>
                <c:pt idx="348">
                  <c:v>2.0191499999999967</c:v>
                </c:pt>
                <c:pt idx="349">
                  <c:v>2.0205299999999999</c:v>
                </c:pt>
                <c:pt idx="350">
                  <c:v>2.0223100000000001</c:v>
                </c:pt>
                <c:pt idx="351">
                  <c:v>2.0240900000000002</c:v>
                </c:pt>
                <c:pt idx="352">
                  <c:v>2.0256699999999968</c:v>
                </c:pt>
                <c:pt idx="353">
                  <c:v>2.0278399999999999</c:v>
                </c:pt>
                <c:pt idx="354">
                  <c:v>2.02922</c:v>
                </c:pt>
                <c:pt idx="355">
                  <c:v>2.0309999999999997</c:v>
                </c:pt>
                <c:pt idx="356">
                  <c:v>2.0325799999999967</c:v>
                </c:pt>
                <c:pt idx="357">
                  <c:v>2.0343499999999977</c:v>
                </c:pt>
                <c:pt idx="358">
                  <c:v>2.0365199999999977</c:v>
                </c:pt>
                <c:pt idx="359">
                  <c:v>2.0385</c:v>
                </c:pt>
                <c:pt idx="360">
                  <c:v>2.04027</c:v>
                </c:pt>
                <c:pt idx="361">
                  <c:v>2.0420499999999868</c:v>
                </c:pt>
                <c:pt idx="362">
                  <c:v>2.0438299999999998</c:v>
                </c:pt>
                <c:pt idx="363">
                  <c:v>2.0455999999999999</c:v>
                </c:pt>
                <c:pt idx="364">
                  <c:v>2.047380000000012</c:v>
                </c:pt>
                <c:pt idx="365">
                  <c:v>2.0487600000000001</c:v>
                </c:pt>
                <c:pt idx="366">
                  <c:v>2.0507399999999998</c:v>
                </c:pt>
                <c:pt idx="367">
                  <c:v>2.0529099999999967</c:v>
                </c:pt>
                <c:pt idx="368">
                  <c:v>2.0546799999999967</c:v>
                </c:pt>
                <c:pt idx="369">
                  <c:v>2.0564599999999809</c:v>
                </c:pt>
                <c:pt idx="370">
                  <c:v>2.0582399999999987</c:v>
                </c:pt>
                <c:pt idx="371">
                  <c:v>2.0602100000000001</c:v>
                </c:pt>
                <c:pt idx="372">
                  <c:v>2.0615899999999998</c:v>
                </c:pt>
                <c:pt idx="373">
                  <c:v>2.0631699999999999</c:v>
                </c:pt>
                <c:pt idx="374">
                  <c:v>2.0647500000000001</c:v>
                </c:pt>
                <c:pt idx="375">
                  <c:v>2.0669200000000001</c:v>
                </c:pt>
                <c:pt idx="376">
                  <c:v>2.0681099999999999</c:v>
                </c:pt>
                <c:pt idx="377">
                  <c:v>2.0700799999999977</c:v>
                </c:pt>
                <c:pt idx="378">
                  <c:v>2.07204999999998</c:v>
                </c:pt>
                <c:pt idx="379">
                  <c:v>2.0738300000000001</c:v>
                </c:pt>
                <c:pt idx="380">
                  <c:v>2.0759999999999987</c:v>
                </c:pt>
                <c:pt idx="381">
                  <c:v>2.0777800000000002</c:v>
                </c:pt>
                <c:pt idx="382">
                  <c:v>2.0795599999999967</c:v>
                </c:pt>
                <c:pt idx="383">
                  <c:v>2.0815299999999999</c:v>
                </c:pt>
                <c:pt idx="384">
                  <c:v>2.08291</c:v>
                </c:pt>
                <c:pt idx="385">
                  <c:v>2.0848900000000001</c:v>
                </c:pt>
                <c:pt idx="386">
                  <c:v>2.0864599999999967</c:v>
                </c:pt>
                <c:pt idx="387">
                  <c:v>2.0884399999999999</c:v>
                </c:pt>
                <c:pt idx="388">
                  <c:v>2.0906099999999967</c:v>
                </c:pt>
                <c:pt idx="389">
                  <c:v>2.09219</c:v>
                </c:pt>
                <c:pt idx="390">
                  <c:v>2.0933700000000002</c:v>
                </c:pt>
                <c:pt idx="391">
                  <c:v>2.0953499999999967</c:v>
                </c:pt>
                <c:pt idx="392">
                  <c:v>2.0971199999999999</c:v>
                </c:pt>
                <c:pt idx="393">
                  <c:v>2.0989</c:v>
                </c:pt>
                <c:pt idx="394">
                  <c:v>2.1006800000000001</c:v>
                </c:pt>
                <c:pt idx="395">
                  <c:v>2.1024499999999868</c:v>
                </c:pt>
                <c:pt idx="396">
                  <c:v>2.1042299999999998</c:v>
                </c:pt>
                <c:pt idx="397">
                  <c:v>2.1061999999999999</c:v>
                </c:pt>
                <c:pt idx="398">
                  <c:v>2.1075900000000147</c:v>
                </c:pt>
                <c:pt idx="399">
                  <c:v>2.1093600000000001</c:v>
                </c:pt>
                <c:pt idx="400">
                  <c:v>2.1113399999999998</c:v>
                </c:pt>
                <c:pt idx="401">
                  <c:v>2.1127199999999977</c:v>
                </c:pt>
                <c:pt idx="402">
                  <c:v>2.1143000000000001</c:v>
                </c:pt>
                <c:pt idx="403">
                  <c:v>2.1170599999999977</c:v>
                </c:pt>
                <c:pt idx="404">
                  <c:v>2.1188399999999987</c:v>
                </c:pt>
                <c:pt idx="405">
                  <c:v>2.1204200000000002</c:v>
                </c:pt>
                <c:pt idx="406">
                  <c:v>2.1221899999999998</c:v>
                </c:pt>
                <c:pt idx="407">
                  <c:v>2.1237699999999999</c:v>
                </c:pt>
                <c:pt idx="408">
                  <c:v>2.12575</c:v>
                </c:pt>
                <c:pt idx="409">
                  <c:v>2.1275200000000147</c:v>
                </c:pt>
                <c:pt idx="410">
                  <c:v>2.1288999999999998</c:v>
                </c:pt>
                <c:pt idx="411">
                  <c:v>2.1306799999999977</c:v>
                </c:pt>
                <c:pt idx="412">
                  <c:v>2.1326599999999822</c:v>
                </c:pt>
                <c:pt idx="413">
                  <c:v>2.13443</c:v>
                </c:pt>
                <c:pt idx="414">
                  <c:v>2.1362099999999873</c:v>
                </c:pt>
                <c:pt idx="415">
                  <c:v>2.1377899999999999</c:v>
                </c:pt>
                <c:pt idx="416">
                  <c:v>2.1405500000000002</c:v>
                </c:pt>
                <c:pt idx="417">
                  <c:v>2.14154</c:v>
                </c:pt>
                <c:pt idx="418">
                  <c:v>2.143910000000012</c:v>
                </c:pt>
                <c:pt idx="419">
                  <c:v>2.1452900000000001</c:v>
                </c:pt>
                <c:pt idx="420">
                  <c:v>2.1474600000000001</c:v>
                </c:pt>
                <c:pt idx="421">
                  <c:v>2.1490399999999998</c:v>
                </c:pt>
                <c:pt idx="422">
                  <c:v>2.1510099999999968</c:v>
                </c:pt>
              </c:numCache>
            </c:numRef>
          </c:xVal>
          <c:yVal>
            <c:numRef>
              <c:f>'[Рис 4 Стаття (1).xlsx]Лист1'!$B$2:$B$424</c:f>
              <c:numCache>
                <c:formatCode>@</c:formatCode>
                <c:ptCount val="423"/>
                <c:pt idx="0">
                  <c:v>6.8311200000000395E-3</c:v>
                </c:pt>
                <c:pt idx="1">
                  <c:v>6.9449700000000034E-3</c:v>
                </c:pt>
                <c:pt idx="2">
                  <c:v>6.9449700000000034E-3</c:v>
                </c:pt>
                <c:pt idx="3">
                  <c:v>7.0588200000000134E-3</c:v>
                </c:pt>
                <c:pt idx="4">
                  <c:v>7.1726800000000033E-3</c:v>
                </c:pt>
                <c:pt idx="5">
                  <c:v>7.1726800000000033E-3</c:v>
                </c:pt>
                <c:pt idx="6">
                  <c:v>7.2865300000000124E-3</c:v>
                </c:pt>
                <c:pt idx="7">
                  <c:v>7.2865300000000124E-3</c:v>
                </c:pt>
                <c:pt idx="8">
                  <c:v>7.4003800000000371E-3</c:v>
                </c:pt>
                <c:pt idx="9">
                  <c:v>7.4003800000000371E-3</c:v>
                </c:pt>
                <c:pt idx="10">
                  <c:v>7.5142300000000124E-3</c:v>
                </c:pt>
                <c:pt idx="11">
                  <c:v>7.5142300000000124E-3</c:v>
                </c:pt>
                <c:pt idx="12">
                  <c:v>7.6280799999999998E-3</c:v>
                </c:pt>
                <c:pt idx="13">
                  <c:v>7.6280799999999998E-3</c:v>
                </c:pt>
                <c:pt idx="14">
                  <c:v>7.7419400000000487E-3</c:v>
                </c:pt>
                <c:pt idx="15">
                  <c:v>7.7419400000000487E-3</c:v>
                </c:pt>
                <c:pt idx="16">
                  <c:v>7.8557899999999996E-3</c:v>
                </c:pt>
                <c:pt idx="17">
                  <c:v>7.8557899999999996E-3</c:v>
                </c:pt>
                <c:pt idx="18">
                  <c:v>7.9696400000000538E-3</c:v>
                </c:pt>
                <c:pt idx="19">
                  <c:v>8.0834900000000248E-3</c:v>
                </c:pt>
                <c:pt idx="20">
                  <c:v>8.0834900000000248E-3</c:v>
                </c:pt>
                <c:pt idx="21">
                  <c:v>8.1973400000000026E-3</c:v>
                </c:pt>
                <c:pt idx="22">
                  <c:v>8.1973400000000026E-3</c:v>
                </c:pt>
                <c:pt idx="23">
                  <c:v>8.3112000000000047E-3</c:v>
                </c:pt>
                <c:pt idx="24">
                  <c:v>8.4250500000000068E-3</c:v>
                </c:pt>
                <c:pt idx="25">
                  <c:v>8.4250500000000068E-3</c:v>
                </c:pt>
                <c:pt idx="26">
                  <c:v>8.5389000000000003E-3</c:v>
                </c:pt>
                <c:pt idx="27">
                  <c:v>8.5389000000000003E-3</c:v>
                </c:pt>
                <c:pt idx="28">
                  <c:v>8.6527500000000267E-3</c:v>
                </c:pt>
                <c:pt idx="29">
                  <c:v>8.7666000000000046E-3</c:v>
                </c:pt>
                <c:pt idx="30">
                  <c:v>8.8804600000000691E-3</c:v>
                </c:pt>
                <c:pt idx="31">
                  <c:v>8.8804600000000691E-3</c:v>
                </c:pt>
                <c:pt idx="32">
                  <c:v>8.9943100000000002E-3</c:v>
                </c:pt>
                <c:pt idx="33">
                  <c:v>9.1081599999999988E-3</c:v>
                </c:pt>
                <c:pt idx="34">
                  <c:v>9.1081599999999988E-3</c:v>
                </c:pt>
                <c:pt idx="35">
                  <c:v>9.2220100000000027E-3</c:v>
                </c:pt>
                <c:pt idx="36">
                  <c:v>9.2220100000000027E-3</c:v>
                </c:pt>
                <c:pt idx="37">
                  <c:v>9.3358600000000048E-3</c:v>
                </c:pt>
                <c:pt idx="38">
                  <c:v>9.44972E-3</c:v>
                </c:pt>
                <c:pt idx="39">
                  <c:v>9.5635700000000247E-3</c:v>
                </c:pt>
                <c:pt idx="40">
                  <c:v>9.5635700000000247E-3</c:v>
                </c:pt>
                <c:pt idx="41">
                  <c:v>9.6774200000000008E-3</c:v>
                </c:pt>
                <c:pt idx="42">
                  <c:v>9.7912700000000012E-3</c:v>
                </c:pt>
                <c:pt idx="43">
                  <c:v>9.7912700000000012E-3</c:v>
                </c:pt>
                <c:pt idx="44">
                  <c:v>9.9051200000000068E-3</c:v>
                </c:pt>
                <c:pt idx="45">
                  <c:v>9.9051200000000068E-3</c:v>
                </c:pt>
                <c:pt idx="46">
                  <c:v>1.0018999999999978E-2</c:v>
                </c:pt>
                <c:pt idx="47">
                  <c:v>1.0132800000000001E-2</c:v>
                </c:pt>
                <c:pt idx="48">
                  <c:v>1.0246699999999999E-2</c:v>
                </c:pt>
                <c:pt idx="49">
                  <c:v>1.0360500000000076E-2</c:v>
                </c:pt>
                <c:pt idx="50">
                  <c:v>1.04744E-2</c:v>
                </c:pt>
                <c:pt idx="51">
                  <c:v>1.04744E-2</c:v>
                </c:pt>
                <c:pt idx="52">
                  <c:v>1.0588200000000001E-2</c:v>
                </c:pt>
                <c:pt idx="53">
                  <c:v>1.0702100000000069E-2</c:v>
                </c:pt>
                <c:pt idx="54">
                  <c:v>1.08159E-2</c:v>
                </c:pt>
                <c:pt idx="55">
                  <c:v>1.0929800000000003E-2</c:v>
                </c:pt>
                <c:pt idx="56">
                  <c:v>1.0929800000000003E-2</c:v>
                </c:pt>
                <c:pt idx="57">
                  <c:v>1.1043600000000001E-2</c:v>
                </c:pt>
                <c:pt idx="58">
                  <c:v>1.1157500000000001E-2</c:v>
                </c:pt>
                <c:pt idx="59">
                  <c:v>1.1271300000000001E-2</c:v>
                </c:pt>
                <c:pt idx="60">
                  <c:v>1.1385200000000003E-2</c:v>
                </c:pt>
                <c:pt idx="61">
                  <c:v>1.1499100000000003E-2</c:v>
                </c:pt>
                <c:pt idx="62">
                  <c:v>1.1612900000000001E-2</c:v>
                </c:pt>
                <c:pt idx="63">
                  <c:v>1.1726800000000089E-2</c:v>
                </c:pt>
                <c:pt idx="64">
                  <c:v>1.1840600000000071E-2</c:v>
                </c:pt>
                <c:pt idx="65">
                  <c:v>1.1954500000000078E-2</c:v>
                </c:pt>
                <c:pt idx="66">
                  <c:v>1.2068300000000001E-2</c:v>
                </c:pt>
                <c:pt idx="67">
                  <c:v>1.2182200000000001E-2</c:v>
                </c:pt>
                <c:pt idx="68">
                  <c:v>1.2296E-2</c:v>
                </c:pt>
                <c:pt idx="69">
                  <c:v>1.24099E-2</c:v>
                </c:pt>
                <c:pt idx="70">
                  <c:v>1.25237E-2</c:v>
                </c:pt>
                <c:pt idx="71">
                  <c:v>1.2637599999999999E-2</c:v>
                </c:pt>
                <c:pt idx="72">
                  <c:v>1.2751400000000001E-2</c:v>
                </c:pt>
                <c:pt idx="73">
                  <c:v>1.2865300000000001E-2</c:v>
                </c:pt>
                <c:pt idx="74">
                  <c:v>1.29791E-2</c:v>
                </c:pt>
                <c:pt idx="75">
                  <c:v>1.3093E-2</c:v>
                </c:pt>
                <c:pt idx="76">
                  <c:v>1.3206799999999999E-2</c:v>
                </c:pt>
                <c:pt idx="77">
                  <c:v>1.3320700000000074E-2</c:v>
                </c:pt>
                <c:pt idx="78">
                  <c:v>1.3434500000000005E-2</c:v>
                </c:pt>
                <c:pt idx="79">
                  <c:v>1.3548400000000021E-2</c:v>
                </c:pt>
                <c:pt idx="80">
                  <c:v>1.3662200000000001E-2</c:v>
                </c:pt>
                <c:pt idx="81">
                  <c:v>1.3776099999999999E-2</c:v>
                </c:pt>
                <c:pt idx="82">
                  <c:v>1.38899E-2</c:v>
                </c:pt>
                <c:pt idx="83">
                  <c:v>1.40038E-2</c:v>
                </c:pt>
                <c:pt idx="84">
                  <c:v>1.4117599999999999E-2</c:v>
                </c:pt>
                <c:pt idx="85">
                  <c:v>1.4231499999999999E-2</c:v>
                </c:pt>
                <c:pt idx="86">
                  <c:v>1.4345399999999999E-2</c:v>
                </c:pt>
                <c:pt idx="87">
                  <c:v>1.4459199999999998E-2</c:v>
                </c:pt>
                <c:pt idx="88">
                  <c:v>1.45731E-2</c:v>
                </c:pt>
                <c:pt idx="89">
                  <c:v>1.4686899999999999E-2</c:v>
                </c:pt>
                <c:pt idx="90">
                  <c:v>1.4800799999999999E-2</c:v>
                </c:pt>
                <c:pt idx="91">
                  <c:v>1.49146E-2</c:v>
                </c:pt>
                <c:pt idx="92">
                  <c:v>1.5028500000000021E-2</c:v>
                </c:pt>
                <c:pt idx="93">
                  <c:v>1.5142299999999999E-2</c:v>
                </c:pt>
                <c:pt idx="94">
                  <c:v>1.5256199999999999E-2</c:v>
                </c:pt>
                <c:pt idx="95">
                  <c:v>1.5370000000000003E-2</c:v>
                </c:pt>
                <c:pt idx="96">
                  <c:v>1.5483900000000005E-2</c:v>
                </c:pt>
                <c:pt idx="97">
                  <c:v>1.5597700000000001E-2</c:v>
                </c:pt>
                <c:pt idx="98">
                  <c:v>1.5711599999999999E-2</c:v>
                </c:pt>
                <c:pt idx="99">
                  <c:v>1.5825400000000003E-2</c:v>
                </c:pt>
                <c:pt idx="100">
                  <c:v>1.59393E-2</c:v>
                </c:pt>
                <c:pt idx="101">
                  <c:v>1.6053100000000001E-2</c:v>
                </c:pt>
                <c:pt idx="102">
                  <c:v>1.6167000000000001E-2</c:v>
                </c:pt>
                <c:pt idx="103">
                  <c:v>1.6280800000000109E-2</c:v>
                </c:pt>
                <c:pt idx="104">
                  <c:v>1.6394700000000005E-2</c:v>
                </c:pt>
                <c:pt idx="105">
                  <c:v>1.6508500000000099E-2</c:v>
                </c:pt>
                <c:pt idx="106">
                  <c:v>1.66224000000001E-2</c:v>
                </c:pt>
                <c:pt idx="107">
                  <c:v>1.67362E-2</c:v>
                </c:pt>
                <c:pt idx="108">
                  <c:v>1.6850100000000041E-2</c:v>
                </c:pt>
                <c:pt idx="109">
                  <c:v>1.6963900000000021E-2</c:v>
                </c:pt>
                <c:pt idx="110">
                  <c:v>1.7077800000000001E-2</c:v>
                </c:pt>
                <c:pt idx="111">
                  <c:v>1.7191700000000001E-2</c:v>
                </c:pt>
                <c:pt idx="112">
                  <c:v>1.7305500000000001E-2</c:v>
                </c:pt>
                <c:pt idx="113">
                  <c:v>1.7419400000000002E-2</c:v>
                </c:pt>
                <c:pt idx="114">
                  <c:v>1.7533199999999999E-2</c:v>
                </c:pt>
                <c:pt idx="115">
                  <c:v>1.7647099999999999E-2</c:v>
                </c:pt>
                <c:pt idx="116">
                  <c:v>1.7760900000000003E-2</c:v>
                </c:pt>
                <c:pt idx="117">
                  <c:v>1.7874800000000003E-2</c:v>
                </c:pt>
                <c:pt idx="118">
                  <c:v>1.79886E-2</c:v>
                </c:pt>
                <c:pt idx="119">
                  <c:v>1.8102500000000098E-2</c:v>
                </c:pt>
                <c:pt idx="120">
                  <c:v>1.8216300000000001E-2</c:v>
                </c:pt>
                <c:pt idx="121">
                  <c:v>1.8330200000000001E-2</c:v>
                </c:pt>
                <c:pt idx="122">
                  <c:v>1.8443999999999999E-2</c:v>
                </c:pt>
                <c:pt idx="123">
                  <c:v>1.8557899999999999E-2</c:v>
                </c:pt>
                <c:pt idx="124">
                  <c:v>1.8671699999999999E-2</c:v>
                </c:pt>
                <c:pt idx="125">
                  <c:v>1.8785600000000003E-2</c:v>
                </c:pt>
                <c:pt idx="126">
                  <c:v>1.88994E-2</c:v>
                </c:pt>
                <c:pt idx="127">
                  <c:v>1.90133E-2</c:v>
                </c:pt>
                <c:pt idx="128">
                  <c:v>1.9127100000000098E-2</c:v>
                </c:pt>
                <c:pt idx="129">
                  <c:v>1.9241000000000102E-2</c:v>
                </c:pt>
                <c:pt idx="130">
                  <c:v>1.9354800000000043E-2</c:v>
                </c:pt>
                <c:pt idx="131">
                  <c:v>1.9468700000000092E-2</c:v>
                </c:pt>
                <c:pt idx="132">
                  <c:v>1.9582500000000145E-2</c:v>
                </c:pt>
                <c:pt idx="133">
                  <c:v>1.9696399999999999E-2</c:v>
                </c:pt>
                <c:pt idx="134">
                  <c:v>1.9810200000000021E-2</c:v>
                </c:pt>
                <c:pt idx="135">
                  <c:v>1.9924100000000132E-2</c:v>
                </c:pt>
                <c:pt idx="136">
                  <c:v>2.0038000000000011E-2</c:v>
                </c:pt>
                <c:pt idx="137">
                  <c:v>2.0151800000000001E-2</c:v>
                </c:pt>
                <c:pt idx="138">
                  <c:v>2.0265700000000001E-2</c:v>
                </c:pt>
                <c:pt idx="139">
                  <c:v>2.0379499999999998E-2</c:v>
                </c:pt>
                <c:pt idx="140">
                  <c:v>2.0493400000000002E-2</c:v>
                </c:pt>
                <c:pt idx="141">
                  <c:v>2.0607200000000169E-2</c:v>
                </c:pt>
                <c:pt idx="142">
                  <c:v>2.0721099999999989E-2</c:v>
                </c:pt>
                <c:pt idx="143">
                  <c:v>2.083490000000016E-2</c:v>
                </c:pt>
                <c:pt idx="144">
                  <c:v>2.09488E-2</c:v>
                </c:pt>
                <c:pt idx="145">
                  <c:v>2.1062600000000001E-2</c:v>
                </c:pt>
                <c:pt idx="146">
                  <c:v>2.1176500000000001E-2</c:v>
                </c:pt>
                <c:pt idx="147">
                  <c:v>2.1290300000000012E-2</c:v>
                </c:pt>
                <c:pt idx="148">
                  <c:v>2.1404200000000012E-2</c:v>
                </c:pt>
                <c:pt idx="149">
                  <c:v>2.1517999999999999E-2</c:v>
                </c:pt>
                <c:pt idx="150">
                  <c:v>2.1631900000000256E-2</c:v>
                </c:pt>
                <c:pt idx="151">
                  <c:v>2.1745700000000052E-2</c:v>
                </c:pt>
                <c:pt idx="152">
                  <c:v>2.1859600000000052E-2</c:v>
                </c:pt>
                <c:pt idx="153">
                  <c:v>2.1973400000000011E-2</c:v>
                </c:pt>
                <c:pt idx="154">
                  <c:v>2.2087300000000233E-2</c:v>
                </c:pt>
                <c:pt idx="155">
                  <c:v>2.220110000000022E-2</c:v>
                </c:pt>
                <c:pt idx="156">
                  <c:v>2.2315000000000002E-2</c:v>
                </c:pt>
                <c:pt idx="157">
                  <c:v>2.2428799999999999E-2</c:v>
                </c:pt>
                <c:pt idx="158">
                  <c:v>2.2542699999999999E-2</c:v>
                </c:pt>
                <c:pt idx="159">
                  <c:v>2.2656500000000006E-2</c:v>
                </c:pt>
                <c:pt idx="160">
                  <c:v>2.277040000000001E-2</c:v>
                </c:pt>
                <c:pt idx="161">
                  <c:v>2.2884300000000215E-2</c:v>
                </c:pt>
                <c:pt idx="162">
                  <c:v>2.29981E-2</c:v>
                </c:pt>
                <c:pt idx="163">
                  <c:v>2.3111999999999997E-2</c:v>
                </c:pt>
                <c:pt idx="164">
                  <c:v>2.3225800000000001E-2</c:v>
                </c:pt>
                <c:pt idx="165">
                  <c:v>2.3339700000000001E-2</c:v>
                </c:pt>
                <c:pt idx="166">
                  <c:v>2.3453499999999988E-2</c:v>
                </c:pt>
                <c:pt idx="167">
                  <c:v>2.3567399999999988E-2</c:v>
                </c:pt>
                <c:pt idx="168">
                  <c:v>2.3681199999999999E-2</c:v>
                </c:pt>
                <c:pt idx="169">
                  <c:v>2.37951E-2</c:v>
                </c:pt>
                <c:pt idx="170">
                  <c:v>2.3883600000000001E-2</c:v>
                </c:pt>
                <c:pt idx="171">
                  <c:v>2.3997499999999977E-2</c:v>
                </c:pt>
                <c:pt idx="172">
                  <c:v>2.4123999999999993E-2</c:v>
                </c:pt>
                <c:pt idx="173">
                  <c:v>2.4250500000000001E-2</c:v>
                </c:pt>
                <c:pt idx="174">
                  <c:v>2.43517E-2</c:v>
                </c:pt>
                <c:pt idx="175">
                  <c:v>2.445290000000001E-2</c:v>
                </c:pt>
                <c:pt idx="176">
                  <c:v>2.4591999999999999E-2</c:v>
                </c:pt>
                <c:pt idx="177">
                  <c:v>2.4718499999999977E-2</c:v>
                </c:pt>
                <c:pt idx="178">
                  <c:v>2.4807099999999999E-2</c:v>
                </c:pt>
                <c:pt idx="179">
                  <c:v>2.4920899999999978E-2</c:v>
                </c:pt>
                <c:pt idx="180">
                  <c:v>2.5047400000000001E-2</c:v>
                </c:pt>
                <c:pt idx="181">
                  <c:v>2.51486E-2</c:v>
                </c:pt>
                <c:pt idx="182">
                  <c:v>2.52625E-2</c:v>
                </c:pt>
                <c:pt idx="183">
                  <c:v>2.5401600000000052E-2</c:v>
                </c:pt>
                <c:pt idx="184">
                  <c:v>2.55155E-2</c:v>
                </c:pt>
                <c:pt idx="185">
                  <c:v>2.5629300000000056E-2</c:v>
                </c:pt>
                <c:pt idx="186">
                  <c:v>2.5717899999999998E-2</c:v>
                </c:pt>
                <c:pt idx="187">
                  <c:v>2.58444E-2</c:v>
                </c:pt>
                <c:pt idx="188">
                  <c:v>2.5933000000000126E-2</c:v>
                </c:pt>
                <c:pt idx="189">
                  <c:v>2.6072100000000164E-2</c:v>
                </c:pt>
                <c:pt idx="190">
                  <c:v>2.6198599999999978E-2</c:v>
                </c:pt>
                <c:pt idx="191">
                  <c:v>2.6312499999999978E-2</c:v>
                </c:pt>
                <c:pt idx="192">
                  <c:v>2.6413700000000147E-2</c:v>
                </c:pt>
                <c:pt idx="193">
                  <c:v>2.6527499999999978E-2</c:v>
                </c:pt>
                <c:pt idx="194">
                  <c:v>2.6641400000000016E-2</c:v>
                </c:pt>
                <c:pt idx="195">
                  <c:v>2.6755200000000052E-2</c:v>
                </c:pt>
                <c:pt idx="196">
                  <c:v>2.6869100000000052E-2</c:v>
                </c:pt>
                <c:pt idx="197">
                  <c:v>2.6982900000000011E-2</c:v>
                </c:pt>
                <c:pt idx="198">
                  <c:v>2.7096800000000011E-2</c:v>
                </c:pt>
                <c:pt idx="199">
                  <c:v>2.7223300000000214E-2</c:v>
                </c:pt>
                <c:pt idx="200">
                  <c:v>2.7324499999999977E-2</c:v>
                </c:pt>
                <c:pt idx="201">
                  <c:v>2.7438300000000224E-2</c:v>
                </c:pt>
                <c:pt idx="202">
                  <c:v>2.7552199999999999E-2</c:v>
                </c:pt>
                <c:pt idx="203">
                  <c:v>2.7678700000000177E-2</c:v>
                </c:pt>
                <c:pt idx="204">
                  <c:v>2.7779900000000222E-2</c:v>
                </c:pt>
                <c:pt idx="205">
                  <c:v>2.7893700000000205E-2</c:v>
                </c:pt>
                <c:pt idx="206">
                  <c:v>2.8020199999999988E-2</c:v>
                </c:pt>
                <c:pt idx="207">
                  <c:v>2.81088E-2</c:v>
                </c:pt>
                <c:pt idx="208">
                  <c:v>2.8235300000000196E-2</c:v>
                </c:pt>
                <c:pt idx="209">
                  <c:v>2.83618E-2</c:v>
                </c:pt>
                <c:pt idx="210">
                  <c:v>2.8462999999999999E-2</c:v>
                </c:pt>
                <c:pt idx="211">
                  <c:v>2.85515E-2</c:v>
                </c:pt>
                <c:pt idx="212">
                  <c:v>2.87034E-2</c:v>
                </c:pt>
                <c:pt idx="213">
                  <c:v>2.8829899999999999E-2</c:v>
                </c:pt>
                <c:pt idx="214">
                  <c:v>2.8905799999999999E-2</c:v>
                </c:pt>
                <c:pt idx="215">
                  <c:v>2.9032300000000153E-2</c:v>
                </c:pt>
                <c:pt idx="216">
                  <c:v>2.9146100000000001E-2</c:v>
                </c:pt>
                <c:pt idx="217">
                  <c:v>2.9260000000000001E-2</c:v>
                </c:pt>
                <c:pt idx="218">
                  <c:v>2.9386499999999968E-2</c:v>
                </c:pt>
                <c:pt idx="219">
                  <c:v>2.9487699999999999E-2</c:v>
                </c:pt>
                <c:pt idx="220">
                  <c:v>2.9576200000000011E-2</c:v>
                </c:pt>
                <c:pt idx="221">
                  <c:v>2.9715399999999999E-2</c:v>
                </c:pt>
                <c:pt idx="222">
                  <c:v>2.9816599999999988E-2</c:v>
                </c:pt>
                <c:pt idx="223">
                  <c:v>2.9917800000000001E-2</c:v>
                </c:pt>
                <c:pt idx="224">
                  <c:v>2.9993700000000002E-2</c:v>
                </c:pt>
                <c:pt idx="225">
                  <c:v>3.01581E-2</c:v>
                </c:pt>
                <c:pt idx="226">
                  <c:v>3.0272000000000052E-2</c:v>
                </c:pt>
                <c:pt idx="227">
                  <c:v>3.0373200000000183E-2</c:v>
                </c:pt>
                <c:pt idx="228">
                  <c:v>3.0525E-2</c:v>
                </c:pt>
                <c:pt idx="229">
                  <c:v>3.0613499999999998E-2</c:v>
                </c:pt>
                <c:pt idx="230">
                  <c:v>3.0752700000000001E-2</c:v>
                </c:pt>
                <c:pt idx="231">
                  <c:v>3.0853900000000205E-2</c:v>
                </c:pt>
                <c:pt idx="232">
                  <c:v>3.0955099999999999E-2</c:v>
                </c:pt>
                <c:pt idx="233">
                  <c:v>3.1094199999999999E-2</c:v>
                </c:pt>
                <c:pt idx="234">
                  <c:v>3.1208099999999999E-2</c:v>
                </c:pt>
                <c:pt idx="235">
                  <c:v>3.1309299999999998E-2</c:v>
                </c:pt>
                <c:pt idx="236">
                  <c:v>3.1410500000000001E-2</c:v>
                </c:pt>
                <c:pt idx="237">
                  <c:v>3.1537000000000016E-2</c:v>
                </c:pt>
                <c:pt idx="238">
                  <c:v>3.1650900000000051E-2</c:v>
                </c:pt>
                <c:pt idx="239">
                  <c:v>3.17647E-2</c:v>
                </c:pt>
                <c:pt idx="240">
                  <c:v>3.1865900000000016E-2</c:v>
                </c:pt>
                <c:pt idx="241">
                  <c:v>3.1979800000000204E-2</c:v>
                </c:pt>
                <c:pt idx="242">
                  <c:v>3.2118899999999999E-2</c:v>
                </c:pt>
                <c:pt idx="243">
                  <c:v>3.2232800000000221E-2</c:v>
                </c:pt>
                <c:pt idx="244">
                  <c:v>3.234660000000001E-2</c:v>
                </c:pt>
                <c:pt idx="245">
                  <c:v>3.2447800000000242E-2</c:v>
                </c:pt>
                <c:pt idx="246">
                  <c:v>3.2561699999999999E-2</c:v>
                </c:pt>
                <c:pt idx="247">
                  <c:v>3.2675500000000225E-2</c:v>
                </c:pt>
                <c:pt idx="248">
                  <c:v>3.278940000000001E-2</c:v>
                </c:pt>
                <c:pt idx="249">
                  <c:v>3.2915900000000012E-2</c:v>
                </c:pt>
                <c:pt idx="250">
                  <c:v>3.3055000000000001E-2</c:v>
                </c:pt>
                <c:pt idx="251">
                  <c:v>3.3143600000000002E-2</c:v>
                </c:pt>
                <c:pt idx="252">
                  <c:v>3.3244799999999998E-2</c:v>
                </c:pt>
                <c:pt idx="253">
                  <c:v>3.3346000000000001E-2</c:v>
                </c:pt>
                <c:pt idx="254">
                  <c:v>3.3472500000000002E-2</c:v>
                </c:pt>
                <c:pt idx="255">
                  <c:v>3.3573699999999998E-2</c:v>
                </c:pt>
                <c:pt idx="256">
                  <c:v>3.37381E-2</c:v>
                </c:pt>
                <c:pt idx="257">
                  <c:v>3.3839300000000218E-2</c:v>
                </c:pt>
                <c:pt idx="258">
                  <c:v>3.3927899999999997E-2</c:v>
                </c:pt>
                <c:pt idx="259">
                  <c:v>3.4041700000000091E-2</c:v>
                </c:pt>
                <c:pt idx="260">
                  <c:v>3.4155600000000001E-2</c:v>
                </c:pt>
                <c:pt idx="261">
                  <c:v>3.428210000000001E-2</c:v>
                </c:pt>
                <c:pt idx="262">
                  <c:v>3.4383299999999999E-2</c:v>
                </c:pt>
                <c:pt idx="263">
                  <c:v>3.4497199999999999E-2</c:v>
                </c:pt>
                <c:pt idx="264">
                  <c:v>3.4598399999999994E-2</c:v>
                </c:pt>
                <c:pt idx="265">
                  <c:v>3.4724900000000003E-2</c:v>
                </c:pt>
                <c:pt idx="266">
                  <c:v>3.4826099999999999E-2</c:v>
                </c:pt>
                <c:pt idx="267">
                  <c:v>3.4939900000000051E-2</c:v>
                </c:pt>
                <c:pt idx="268">
                  <c:v>3.5066399999999998E-2</c:v>
                </c:pt>
                <c:pt idx="269">
                  <c:v>3.5180299999999998E-2</c:v>
                </c:pt>
                <c:pt idx="270">
                  <c:v>3.5319400000000001E-2</c:v>
                </c:pt>
                <c:pt idx="271">
                  <c:v>3.5420599999999997E-2</c:v>
                </c:pt>
                <c:pt idx="272">
                  <c:v>3.5534499999999997E-2</c:v>
                </c:pt>
                <c:pt idx="273">
                  <c:v>3.5635700000000228E-2</c:v>
                </c:pt>
                <c:pt idx="274">
                  <c:v>3.5736900000000002E-2</c:v>
                </c:pt>
                <c:pt idx="275">
                  <c:v>3.5888700000000009E-2</c:v>
                </c:pt>
                <c:pt idx="276">
                  <c:v>3.5964599999999979E-2</c:v>
                </c:pt>
                <c:pt idx="277">
                  <c:v>3.6091100000000056E-2</c:v>
                </c:pt>
                <c:pt idx="278">
                  <c:v>3.6230200000000219E-2</c:v>
                </c:pt>
                <c:pt idx="279">
                  <c:v>3.6318799999999998E-2</c:v>
                </c:pt>
                <c:pt idx="280">
                  <c:v>3.6432600000000002E-2</c:v>
                </c:pt>
                <c:pt idx="281">
                  <c:v>3.653380000000022E-2</c:v>
                </c:pt>
                <c:pt idx="282">
                  <c:v>3.6685600000000214E-2</c:v>
                </c:pt>
                <c:pt idx="283">
                  <c:v>3.6786800000000001E-2</c:v>
                </c:pt>
                <c:pt idx="284">
                  <c:v>3.6900700000000002E-2</c:v>
                </c:pt>
                <c:pt idx="285">
                  <c:v>3.7014499999999999E-2</c:v>
                </c:pt>
                <c:pt idx="286">
                  <c:v>3.7115700000000001E-2</c:v>
                </c:pt>
                <c:pt idx="287">
                  <c:v>3.7217000000000208E-2</c:v>
                </c:pt>
                <c:pt idx="288">
                  <c:v>3.7343500000000002E-2</c:v>
                </c:pt>
                <c:pt idx="289">
                  <c:v>3.7457300000000263E-2</c:v>
                </c:pt>
                <c:pt idx="290">
                  <c:v>3.7558500000000002E-2</c:v>
                </c:pt>
                <c:pt idx="291">
                  <c:v>3.7697700000000209E-2</c:v>
                </c:pt>
                <c:pt idx="292">
                  <c:v>3.7824200000000002E-2</c:v>
                </c:pt>
                <c:pt idx="293">
                  <c:v>3.7912700000000001E-2</c:v>
                </c:pt>
                <c:pt idx="294">
                  <c:v>3.8039200000000016E-2</c:v>
                </c:pt>
                <c:pt idx="295">
                  <c:v>3.8127800000000003E-2</c:v>
                </c:pt>
                <c:pt idx="296">
                  <c:v>3.8241600000000014E-2</c:v>
                </c:pt>
                <c:pt idx="297">
                  <c:v>3.83808E-2</c:v>
                </c:pt>
                <c:pt idx="298">
                  <c:v>3.8494599999999997E-2</c:v>
                </c:pt>
                <c:pt idx="299">
                  <c:v>3.8608499999999997E-2</c:v>
                </c:pt>
                <c:pt idx="300">
                  <c:v>3.87097E-2</c:v>
                </c:pt>
                <c:pt idx="301">
                  <c:v>3.8810900000000002E-2</c:v>
                </c:pt>
                <c:pt idx="302">
                  <c:v>3.8962700000000003E-2</c:v>
                </c:pt>
                <c:pt idx="303">
                  <c:v>3.9038600000000014E-2</c:v>
                </c:pt>
                <c:pt idx="304">
                  <c:v>3.9152399999999997E-2</c:v>
                </c:pt>
                <c:pt idx="305">
                  <c:v>3.9266299999999997E-2</c:v>
                </c:pt>
                <c:pt idx="306">
                  <c:v>3.9392799999999999E-2</c:v>
                </c:pt>
                <c:pt idx="307">
                  <c:v>3.9494000000000001E-2</c:v>
                </c:pt>
                <c:pt idx="308">
                  <c:v>3.963310000000022E-2</c:v>
                </c:pt>
                <c:pt idx="309">
                  <c:v>3.9721699999999999E-2</c:v>
                </c:pt>
                <c:pt idx="310">
                  <c:v>3.9860800000000002E-2</c:v>
                </c:pt>
                <c:pt idx="311">
                  <c:v>3.9974700000000002E-2</c:v>
                </c:pt>
                <c:pt idx="312">
                  <c:v>4.0063300000000003E-2</c:v>
                </c:pt>
                <c:pt idx="313">
                  <c:v>4.0164500000000013E-2</c:v>
                </c:pt>
                <c:pt idx="314">
                  <c:v>4.0303600000000134E-2</c:v>
                </c:pt>
                <c:pt idx="315">
                  <c:v>4.0404799999999998E-2</c:v>
                </c:pt>
                <c:pt idx="316">
                  <c:v>4.0518700000000012E-2</c:v>
                </c:pt>
                <c:pt idx="317">
                  <c:v>4.0645199999999847E-2</c:v>
                </c:pt>
                <c:pt idx="318">
                  <c:v>4.0898200000000023E-2</c:v>
                </c:pt>
                <c:pt idx="319">
                  <c:v>4.1012000000000104E-2</c:v>
                </c:pt>
                <c:pt idx="320">
                  <c:v>4.1113200000000003E-2</c:v>
                </c:pt>
                <c:pt idx="321">
                  <c:v>4.1227099999999975E-2</c:v>
                </c:pt>
                <c:pt idx="322">
                  <c:v>4.13409E-2</c:v>
                </c:pt>
                <c:pt idx="323">
                  <c:v>4.1467400000000022E-2</c:v>
                </c:pt>
                <c:pt idx="324">
                  <c:v>4.1556000000000003E-2</c:v>
                </c:pt>
                <c:pt idx="325">
                  <c:v>4.1669799999999986E-2</c:v>
                </c:pt>
                <c:pt idx="326">
                  <c:v>4.1783700000000014E-2</c:v>
                </c:pt>
                <c:pt idx="327">
                  <c:v>4.2024000000000013E-2</c:v>
                </c:pt>
                <c:pt idx="328">
                  <c:v>4.2137899999999999E-2</c:v>
                </c:pt>
                <c:pt idx="329">
                  <c:v>4.2251699999999996E-2</c:v>
                </c:pt>
                <c:pt idx="330">
                  <c:v>4.2340300000000004E-2</c:v>
                </c:pt>
                <c:pt idx="331">
                  <c:v>4.2454100000000002E-2</c:v>
                </c:pt>
                <c:pt idx="332">
                  <c:v>4.2568000000000022E-2</c:v>
                </c:pt>
                <c:pt idx="333">
                  <c:v>4.2681799999999999E-2</c:v>
                </c:pt>
                <c:pt idx="334">
                  <c:v>4.2795700000000034E-2</c:v>
                </c:pt>
                <c:pt idx="335">
                  <c:v>4.2909599999999999E-2</c:v>
                </c:pt>
                <c:pt idx="336">
                  <c:v>4.3036100000000001E-2</c:v>
                </c:pt>
                <c:pt idx="337">
                  <c:v>4.3263799999999998E-2</c:v>
                </c:pt>
                <c:pt idx="338">
                  <c:v>4.3377600000000023E-2</c:v>
                </c:pt>
                <c:pt idx="339">
                  <c:v>4.3491500000000002E-2</c:v>
                </c:pt>
                <c:pt idx="340">
                  <c:v>4.3592700000000033E-2</c:v>
                </c:pt>
                <c:pt idx="341">
                  <c:v>4.3706500000000023E-2</c:v>
                </c:pt>
                <c:pt idx="342">
                  <c:v>4.3807700000000012E-2</c:v>
                </c:pt>
                <c:pt idx="343">
                  <c:v>4.3934200000000014E-2</c:v>
                </c:pt>
                <c:pt idx="344">
                  <c:v>4.4035400000000113E-2</c:v>
                </c:pt>
                <c:pt idx="345">
                  <c:v>4.4161899999999997E-2</c:v>
                </c:pt>
                <c:pt idx="346">
                  <c:v>4.4250500000000012E-2</c:v>
                </c:pt>
                <c:pt idx="347">
                  <c:v>4.4389600000000133E-2</c:v>
                </c:pt>
                <c:pt idx="348">
                  <c:v>4.4503500000000022E-2</c:v>
                </c:pt>
                <c:pt idx="349">
                  <c:v>4.4630000000000003E-2</c:v>
                </c:pt>
                <c:pt idx="350">
                  <c:v>4.4705900000000034E-2</c:v>
                </c:pt>
                <c:pt idx="351">
                  <c:v>4.4870300000000002E-2</c:v>
                </c:pt>
                <c:pt idx="352">
                  <c:v>4.4984200000000023E-2</c:v>
                </c:pt>
                <c:pt idx="353">
                  <c:v>4.5085399999999998E-2</c:v>
                </c:pt>
                <c:pt idx="354">
                  <c:v>4.5211899999999985E-2</c:v>
                </c:pt>
                <c:pt idx="355">
                  <c:v>4.5313100000000113E-2</c:v>
                </c:pt>
                <c:pt idx="356">
                  <c:v>4.5553400000000022E-2</c:v>
                </c:pt>
                <c:pt idx="357">
                  <c:v>4.5705200000000022E-2</c:v>
                </c:pt>
                <c:pt idx="358">
                  <c:v>4.5793800000000114E-2</c:v>
                </c:pt>
                <c:pt idx="359">
                  <c:v>4.5882400000000344E-2</c:v>
                </c:pt>
                <c:pt idx="360">
                  <c:v>4.5996200000000334E-2</c:v>
                </c:pt>
                <c:pt idx="361">
                  <c:v>4.6110100000000001E-2</c:v>
                </c:pt>
                <c:pt idx="362">
                  <c:v>4.6223899999999957E-2</c:v>
                </c:pt>
                <c:pt idx="363">
                  <c:v>4.6337800000000012E-2</c:v>
                </c:pt>
                <c:pt idx="364">
                  <c:v>4.6451600000000003E-2</c:v>
                </c:pt>
                <c:pt idx="365">
                  <c:v>4.6653999999999987E-2</c:v>
                </c:pt>
                <c:pt idx="366">
                  <c:v>4.6805799999999995E-2</c:v>
                </c:pt>
                <c:pt idx="367">
                  <c:v>4.6907000000000004E-2</c:v>
                </c:pt>
                <c:pt idx="368">
                  <c:v>4.7033500000000034E-2</c:v>
                </c:pt>
                <c:pt idx="369">
                  <c:v>4.7235899999999977E-2</c:v>
                </c:pt>
                <c:pt idx="370">
                  <c:v>4.7349799999999997E-2</c:v>
                </c:pt>
                <c:pt idx="371">
                  <c:v>4.7501599999999998E-2</c:v>
                </c:pt>
                <c:pt idx="372">
                  <c:v>4.7590100000000003E-2</c:v>
                </c:pt>
                <c:pt idx="373">
                  <c:v>4.7817800000000014E-2</c:v>
                </c:pt>
                <c:pt idx="374">
                  <c:v>4.7919000000000003E-2</c:v>
                </c:pt>
                <c:pt idx="375">
                  <c:v>4.8045499999999998E-2</c:v>
                </c:pt>
                <c:pt idx="376">
                  <c:v>4.8247899999999955E-2</c:v>
                </c:pt>
                <c:pt idx="377">
                  <c:v>4.8387100000000002E-2</c:v>
                </c:pt>
                <c:pt idx="378">
                  <c:v>4.8500900000000013E-2</c:v>
                </c:pt>
                <c:pt idx="379">
                  <c:v>4.8690700000000003E-2</c:v>
                </c:pt>
                <c:pt idx="380">
                  <c:v>4.8855200000000001E-2</c:v>
                </c:pt>
                <c:pt idx="381">
                  <c:v>4.9070200000000022E-2</c:v>
                </c:pt>
                <c:pt idx="382">
                  <c:v>4.9247300000000001E-2</c:v>
                </c:pt>
                <c:pt idx="383">
                  <c:v>4.9411800000000013E-2</c:v>
                </c:pt>
                <c:pt idx="384">
                  <c:v>4.9550900000000023E-2</c:v>
                </c:pt>
                <c:pt idx="385">
                  <c:v>4.9728000000000112E-2</c:v>
                </c:pt>
                <c:pt idx="386">
                  <c:v>4.9867200000000396E-2</c:v>
                </c:pt>
                <c:pt idx="387">
                  <c:v>5.0082200000000132E-2</c:v>
                </c:pt>
                <c:pt idx="388">
                  <c:v>5.0183400000000024E-2</c:v>
                </c:pt>
                <c:pt idx="389">
                  <c:v>5.0423800000000012E-2</c:v>
                </c:pt>
                <c:pt idx="390">
                  <c:v>5.0537600000000134E-2</c:v>
                </c:pt>
                <c:pt idx="391">
                  <c:v>5.0778000000000004E-2</c:v>
                </c:pt>
                <c:pt idx="392">
                  <c:v>5.0891800000000001E-2</c:v>
                </c:pt>
                <c:pt idx="393">
                  <c:v>5.1144799999999976E-2</c:v>
                </c:pt>
                <c:pt idx="394">
                  <c:v>5.13599E-2</c:v>
                </c:pt>
                <c:pt idx="395">
                  <c:v>5.1448499999999987E-2</c:v>
                </c:pt>
                <c:pt idx="396">
                  <c:v>5.1676199999999985E-2</c:v>
                </c:pt>
                <c:pt idx="397">
                  <c:v>5.1815300000000002E-2</c:v>
                </c:pt>
                <c:pt idx="398">
                  <c:v>5.2043000000000013E-2</c:v>
                </c:pt>
                <c:pt idx="399">
                  <c:v>5.2270700000000003E-2</c:v>
                </c:pt>
                <c:pt idx="400">
                  <c:v>5.2511100000000012E-2</c:v>
                </c:pt>
                <c:pt idx="401">
                  <c:v>5.2612300000000133E-2</c:v>
                </c:pt>
                <c:pt idx="402">
                  <c:v>5.2827300000000021E-2</c:v>
                </c:pt>
                <c:pt idx="403">
                  <c:v>5.3080300000000004E-2</c:v>
                </c:pt>
                <c:pt idx="404">
                  <c:v>5.3194199999999997E-2</c:v>
                </c:pt>
                <c:pt idx="405">
                  <c:v>5.3409199999999997E-2</c:v>
                </c:pt>
                <c:pt idx="406">
                  <c:v>5.3611600000000002E-2</c:v>
                </c:pt>
                <c:pt idx="407">
                  <c:v>5.3851999999999997E-2</c:v>
                </c:pt>
                <c:pt idx="408">
                  <c:v>5.3978499999999999E-2</c:v>
                </c:pt>
                <c:pt idx="409">
                  <c:v>5.4206200000000114E-2</c:v>
                </c:pt>
                <c:pt idx="410">
                  <c:v>5.4509800000000004E-2</c:v>
                </c:pt>
                <c:pt idx="411">
                  <c:v>5.4737500000000411E-2</c:v>
                </c:pt>
                <c:pt idx="412">
                  <c:v>5.5015800000000004E-2</c:v>
                </c:pt>
                <c:pt idx="413">
                  <c:v>5.5243500000000001E-2</c:v>
                </c:pt>
                <c:pt idx="414">
                  <c:v>5.5483900000000114E-2</c:v>
                </c:pt>
                <c:pt idx="415">
                  <c:v>5.5698900000000023E-2</c:v>
                </c:pt>
                <c:pt idx="416">
                  <c:v>5.6027799999999996E-2</c:v>
                </c:pt>
                <c:pt idx="417">
                  <c:v>5.6268199999999977E-2</c:v>
                </c:pt>
                <c:pt idx="418">
                  <c:v>5.6597100000000004E-2</c:v>
                </c:pt>
                <c:pt idx="419">
                  <c:v>5.6913300000000014E-2</c:v>
                </c:pt>
                <c:pt idx="420">
                  <c:v>5.7267600000000134E-2</c:v>
                </c:pt>
                <c:pt idx="421">
                  <c:v>5.7482600000000487E-2</c:v>
                </c:pt>
                <c:pt idx="422">
                  <c:v>5.7824199999999999E-2</c:v>
                </c:pt>
              </c:numCache>
            </c:numRef>
          </c:yVal>
          <c:smooth val="1"/>
        </c:ser>
        <c:ser>
          <c:idx val="1"/>
          <c:order val="1"/>
          <c:tx>
            <c:v>2 – Суміш вуглілля : гранулят =1:2; с=15%</c:v>
          </c:tx>
          <c:spPr>
            <a:ln w="19050" cap="rnd">
              <a:solidFill>
                <a:srgbClr val="FF0000">
                  <a:alpha val="49000"/>
                </a:srgbClr>
              </a:solidFill>
              <a:round/>
            </a:ln>
            <a:effectLst/>
          </c:spPr>
          <c:marker>
            <c:symbol val="none"/>
          </c:marker>
          <c:trendline>
            <c:spPr>
              <a:ln w="19050" cap="rnd">
                <a:solidFill>
                  <a:schemeClr val="accent2"/>
                </a:solidFill>
                <a:prstDash val="sysDot"/>
              </a:ln>
              <a:effectLst/>
            </c:spPr>
            <c:trendlineType val="poly"/>
            <c:order val="6"/>
            <c:dispRSqr val="1"/>
            <c:dispEq val="1"/>
            <c:trendlineLbl>
              <c:layout>
                <c:manualLayout>
                  <c:x val="-0.21680182134095982"/>
                  <c:y val="0.59789561386570855"/>
                </c:manualLayout>
              </c:layout>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 baseline="0">
                        <a:solidFill>
                          <a:srgbClr val="FF0000"/>
                        </a:solidFill>
                        <a:latin typeface="Times New Roman" panose="02020603050405020304" pitchFamily="18" charset="0"/>
                        <a:cs typeface="Times New Roman" panose="02020603050405020304" pitchFamily="18" charset="0"/>
                      </a:rPr>
                      <a:t>2 крива: y = 0,0295x</a:t>
                    </a:r>
                    <a:r>
                      <a:rPr lang="ru" baseline="30000">
                        <a:solidFill>
                          <a:srgbClr val="FF0000"/>
                        </a:solidFill>
                        <a:latin typeface="Times New Roman" panose="02020603050405020304" pitchFamily="18" charset="0"/>
                        <a:cs typeface="Times New Roman" panose="02020603050405020304" pitchFamily="18" charset="0"/>
                      </a:rPr>
                      <a:t>6</a:t>
                    </a:r>
                    <a:r>
                      <a:rPr lang="ru" baseline="0">
                        <a:solidFill>
                          <a:srgbClr val="FF0000"/>
                        </a:solidFill>
                        <a:latin typeface="Times New Roman" panose="02020603050405020304" pitchFamily="18" charset="0"/>
                        <a:cs typeface="Times New Roman" panose="02020603050405020304" pitchFamily="18" charset="0"/>
                      </a:rPr>
                      <a:t> - 0,2957x</a:t>
                    </a:r>
                    <a:r>
                      <a:rPr lang="ru" baseline="30000">
                        <a:solidFill>
                          <a:srgbClr val="FF0000"/>
                        </a:solidFill>
                        <a:latin typeface="Times New Roman" panose="02020603050405020304" pitchFamily="18" charset="0"/>
                        <a:cs typeface="Times New Roman" panose="02020603050405020304" pitchFamily="18" charset="0"/>
                      </a:rPr>
                      <a:t>5</a:t>
                    </a:r>
                    <a:r>
                      <a:rPr lang="ru" baseline="0">
                        <a:solidFill>
                          <a:srgbClr val="FF0000"/>
                        </a:solidFill>
                        <a:latin typeface="Times New Roman" panose="02020603050405020304" pitchFamily="18" charset="0"/>
                        <a:cs typeface="Times New Roman" panose="02020603050405020304" pitchFamily="18" charset="0"/>
                      </a:rPr>
                      <a:t> + 1,2508x</a:t>
                    </a:r>
                    <a:r>
                      <a:rPr lang="ru" baseline="30000">
                        <a:solidFill>
                          <a:srgbClr val="FF0000"/>
                        </a:solidFill>
                        <a:latin typeface="Times New Roman" panose="02020603050405020304" pitchFamily="18" charset="0"/>
                        <a:cs typeface="Times New Roman" panose="02020603050405020304" pitchFamily="18" charset="0"/>
                      </a:rPr>
                      <a:t>4</a:t>
                    </a:r>
                    <a:r>
                      <a:rPr lang="ru" baseline="0">
                        <a:solidFill>
                          <a:srgbClr val="FF0000"/>
                        </a:solidFill>
                        <a:latin typeface="Times New Roman" panose="02020603050405020304" pitchFamily="18" charset="0"/>
                        <a:cs typeface="Times New Roman" panose="02020603050405020304" pitchFamily="18" charset="0"/>
                      </a:rPr>
                      <a:t> - 2,8301x</a:t>
                    </a:r>
                    <a:r>
                      <a:rPr lang="ru" baseline="30000">
                        <a:solidFill>
                          <a:srgbClr val="FF0000"/>
                        </a:solidFill>
                        <a:latin typeface="Times New Roman" panose="02020603050405020304" pitchFamily="18" charset="0"/>
                        <a:cs typeface="Times New Roman" panose="02020603050405020304" pitchFamily="18" charset="0"/>
                      </a:rPr>
                      <a:t>3</a:t>
                    </a:r>
                    <a:r>
                      <a:rPr lang="ru" baseline="0">
                        <a:solidFill>
                          <a:srgbClr val="FF0000"/>
                        </a:solidFill>
                        <a:latin typeface="Times New Roman" panose="02020603050405020304" pitchFamily="18" charset="0"/>
                        <a:cs typeface="Times New Roman" panose="02020603050405020304" pitchFamily="18" charset="0"/>
                      </a:rPr>
                      <a:t> + 3,6088x</a:t>
                    </a:r>
                    <a:r>
                      <a:rPr lang="ru" baseline="30000">
                        <a:solidFill>
                          <a:srgbClr val="FF0000"/>
                        </a:solidFill>
                        <a:latin typeface="Times New Roman" panose="02020603050405020304" pitchFamily="18" charset="0"/>
                        <a:cs typeface="Times New Roman" panose="02020603050405020304" pitchFamily="18" charset="0"/>
                      </a:rPr>
                      <a:t>2</a:t>
                    </a:r>
                    <a:r>
                      <a:rPr lang="ru" baseline="0">
                        <a:solidFill>
                          <a:srgbClr val="FF0000"/>
                        </a:solidFill>
                        <a:latin typeface="Times New Roman" panose="02020603050405020304" pitchFamily="18" charset="0"/>
                        <a:cs typeface="Times New Roman" panose="02020603050405020304" pitchFamily="18" charset="0"/>
                      </a:rPr>
                      <a:t> - 2,446x + 0,7097</a:t>
                    </a:r>
                    <a:br>
                      <a:rPr lang="ru" baseline="0">
                        <a:solidFill>
                          <a:srgbClr val="FF0000"/>
                        </a:solidFill>
                        <a:latin typeface="Times New Roman" panose="02020603050405020304" pitchFamily="18" charset="0"/>
                        <a:cs typeface="Times New Roman" panose="02020603050405020304" pitchFamily="18" charset="0"/>
                      </a:rPr>
                    </a:br>
                    <a:r>
                      <a:rPr lang="ru" baseline="0">
                        <a:solidFill>
                          <a:srgbClr val="FF0000"/>
                        </a:solidFill>
                        <a:latin typeface="Times New Roman" panose="02020603050405020304" pitchFamily="18" charset="0"/>
                        <a:cs typeface="Times New Roman" panose="02020603050405020304" pitchFamily="18" charset="0"/>
                      </a:rPr>
                      <a:t>R² = 0,9999</a:t>
                    </a:r>
                    <a:endParaRPr lang="ru">
                      <a:solidFill>
                        <a:srgbClr val="FF0000"/>
                      </a:solidFill>
                      <a:latin typeface="Times New Roman" panose="02020603050405020304" pitchFamily="18" charset="0"/>
                      <a:cs typeface="Times New Roman" panose="02020603050405020304" pitchFamily="18" charset="0"/>
                    </a:endParaRPr>
                  </a:p>
                </c:rich>
              </c:tx>
              <c:numFmt formatCode="General" sourceLinked="0"/>
              <c:spPr>
                <a:noFill/>
                <a:ln>
                  <a:noFill/>
                </a:ln>
                <a:effectLst/>
              </c:spPr>
            </c:trendlineLbl>
          </c:trendline>
          <c:xVal>
            <c:numRef>
              <c:f>'[Рис 4 Стаття (1).xlsx]Лист1'!$D$2:$D$324</c:f>
              <c:numCache>
                <c:formatCode>@</c:formatCode>
                <c:ptCount val="323"/>
                <c:pt idx="0">
                  <c:v>1.14449</c:v>
                </c:pt>
                <c:pt idx="1">
                  <c:v>1.14784</c:v>
                </c:pt>
                <c:pt idx="2">
                  <c:v>1.1512</c:v>
                </c:pt>
                <c:pt idx="3">
                  <c:v>1.1543600000000001</c:v>
                </c:pt>
                <c:pt idx="4">
                  <c:v>1.15791</c:v>
                </c:pt>
                <c:pt idx="5">
                  <c:v>1.16147</c:v>
                </c:pt>
                <c:pt idx="6">
                  <c:v>1.1644300000000001</c:v>
                </c:pt>
                <c:pt idx="7">
                  <c:v>1.16699</c:v>
                </c:pt>
                <c:pt idx="8">
                  <c:v>1.1695599999999999</c:v>
                </c:pt>
                <c:pt idx="9">
                  <c:v>1.1721200000000001</c:v>
                </c:pt>
                <c:pt idx="10">
                  <c:v>1.1752800000000001</c:v>
                </c:pt>
                <c:pt idx="11">
                  <c:v>1.1776500000000001</c:v>
                </c:pt>
                <c:pt idx="12">
                  <c:v>1.18022</c:v>
                </c:pt>
                <c:pt idx="13">
                  <c:v>1.18357</c:v>
                </c:pt>
                <c:pt idx="14">
                  <c:v>1.1867300000000001</c:v>
                </c:pt>
                <c:pt idx="15">
                  <c:v>1.1891</c:v>
                </c:pt>
                <c:pt idx="16">
                  <c:v>1.1918599999999999</c:v>
                </c:pt>
                <c:pt idx="17">
                  <c:v>1.1942299999999999</c:v>
                </c:pt>
                <c:pt idx="18">
                  <c:v>1.19719</c:v>
                </c:pt>
                <c:pt idx="19">
                  <c:v>1.1997599999999999</c:v>
                </c:pt>
                <c:pt idx="20">
                  <c:v>1.2027199999999998</c:v>
                </c:pt>
                <c:pt idx="21">
                  <c:v>1.2050899999999998</c:v>
                </c:pt>
                <c:pt idx="22">
                  <c:v>1.2074599999999998</c:v>
                </c:pt>
                <c:pt idx="23">
                  <c:v>1.2096299999999895</c:v>
                </c:pt>
                <c:pt idx="24">
                  <c:v>1.2131799999999937</c:v>
                </c:pt>
                <c:pt idx="25">
                  <c:v>1.21614</c:v>
                </c:pt>
                <c:pt idx="26">
                  <c:v>1.21871</c:v>
                </c:pt>
                <c:pt idx="27">
                  <c:v>1.2212799999999933</c:v>
                </c:pt>
                <c:pt idx="28">
                  <c:v>1.22424</c:v>
                </c:pt>
                <c:pt idx="29">
                  <c:v>1.2267999999999932</c:v>
                </c:pt>
                <c:pt idx="30">
                  <c:v>1.2299599999999939</c:v>
                </c:pt>
                <c:pt idx="31">
                  <c:v>1.2323299999999937</c:v>
                </c:pt>
                <c:pt idx="32">
                  <c:v>1.2350899999999998</c:v>
                </c:pt>
                <c:pt idx="33">
                  <c:v>1.2374599999999998</c:v>
                </c:pt>
                <c:pt idx="34">
                  <c:v>1.2408199999999998</c:v>
                </c:pt>
                <c:pt idx="35">
                  <c:v>1.2435799999999932</c:v>
                </c:pt>
                <c:pt idx="36">
                  <c:v>1.2471399999999933</c:v>
                </c:pt>
                <c:pt idx="37">
                  <c:v>1.2501</c:v>
                </c:pt>
                <c:pt idx="38">
                  <c:v>1.2530599999999998</c:v>
                </c:pt>
                <c:pt idx="39">
                  <c:v>1.2554299999999914</c:v>
                </c:pt>
                <c:pt idx="40">
                  <c:v>1.2583899999999999</c:v>
                </c:pt>
                <c:pt idx="41">
                  <c:v>1.26095</c:v>
                </c:pt>
                <c:pt idx="42">
                  <c:v>1.2635199999999998</c:v>
                </c:pt>
                <c:pt idx="43">
                  <c:v>1.2660899999999999</c:v>
                </c:pt>
                <c:pt idx="44">
                  <c:v>1.26885</c:v>
                </c:pt>
                <c:pt idx="45">
                  <c:v>1.2710199999999998</c:v>
                </c:pt>
                <c:pt idx="46">
                  <c:v>1.2733899999999998</c:v>
                </c:pt>
                <c:pt idx="47">
                  <c:v>1.2757599999999998</c:v>
                </c:pt>
                <c:pt idx="48">
                  <c:v>1.2777299999999914</c:v>
                </c:pt>
                <c:pt idx="49">
                  <c:v>1.2795099999999937</c:v>
                </c:pt>
                <c:pt idx="50">
                  <c:v>1.28128</c:v>
                </c:pt>
                <c:pt idx="51">
                  <c:v>1.2834599999999998</c:v>
                </c:pt>
                <c:pt idx="52">
                  <c:v>1.2854299999999927</c:v>
                </c:pt>
                <c:pt idx="53">
                  <c:v>1.2881899999999999</c:v>
                </c:pt>
                <c:pt idx="54">
                  <c:v>1.2907599999999999</c:v>
                </c:pt>
                <c:pt idx="55">
                  <c:v>1.2933299999999928</c:v>
                </c:pt>
                <c:pt idx="56">
                  <c:v>1.2950999999999933</c:v>
                </c:pt>
                <c:pt idx="57">
                  <c:v>1.29708</c:v>
                </c:pt>
                <c:pt idx="58">
                  <c:v>1.29945</c:v>
                </c:pt>
                <c:pt idx="59">
                  <c:v>1.3018099999999933</c:v>
                </c:pt>
                <c:pt idx="60">
                  <c:v>1.3031999999999933</c:v>
                </c:pt>
                <c:pt idx="61">
                  <c:v>1.3053699999999933</c:v>
                </c:pt>
                <c:pt idx="62">
                  <c:v>1.307339999999994</c:v>
                </c:pt>
                <c:pt idx="63">
                  <c:v>1.30951</c:v>
                </c:pt>
                <c:pt idx="64">
                  <c:v>1.31168</c:v>
                </c:pt>
                <c:pt idx="65">
                  <c:v>1.3142499999999999</c:v>
                </c:pt>
                <c:pt idx="66">
                  <c:v>1.3164199999999999</c:v>
                </c:pt>
                <c:pt idx="67">
                  <c:v>1.31918</c:v>
                </c:pt>
                <c:pt idx="68">
                  <c:v>1.32195</c:v>
                </c:pt>
                <c:pt idx="69">
                  <c:v>1.3243199999999999</c:v>
                </c:pt>
                <c:pt idx="70">
                  <c:v>1.3268800000000001</c:v>
                </c:pt>
                <c:pt idx="71">
                  <c:v>1.3290500000000001</c:v>
                </c:pt>
                <c:pt idx="72">
                  <c:v>1.3322099999999999</c:v>
                </c:pt>
                <c:pt idx="73">
                  <c:v>1.3349800000000001</c:v>
                </c:pt>
                <c:pt idx="74">
                  <c:v>1.33735</c:v>
                </c:pt>
                <c:pt idx="75">
                  <c:v>1.3403099999999999</c:v>
                </c:pt>
                <c:pt idx="76">
                  <c:v>1.3448500000000001</c:v>
                </c:pt>
                <c:pt idx="77">
                  <c:v>1.34761</c:v>
                </c:pt>
                <c:pt idx="78">
                  <c:v>1.3517599999999999</c:v>
                </c:pt>
                <c:pt idx="79">
                  <c:v>1.35511</c:v>
                </c:pt>
                <c:pt idx="80">
                  <c:v>1.3606400000000001</c:v>
                </c:pt>
                <c:pt idx="81">
                  <c:v>1.3635999999999935</c:v>
                </c:pt>
                <c:pt idx="82">
                  <c:v>1.36774</c:v>
                </c:pt>
                <c:pt idx="83">
                  <c:v>1.3709</c:v>
                </c:pt>
                <c:pt idx="84">
                  <c:v>1.37426</c:v>
                </c:pt>
                <c:pt idx="85">
                  <c:v>1.3772199999999999</c:v>
                </c:pt>
                <c:pt idx="86">
                  <c:v>1.382350000000006</c:v>
                </c:pt>
                <c:pt idx="87">
                  <c:v>1.38452</c:v>
                </c:pt>
                <c:pt idx="88">
                  <c:v>1.38788</c:v>
                </c:pt>
                <c:pt idx="89">
                  <c:v>1.3908400000000001</c:v>
                </c:pt>
                <c:pt idx="90">
                  <c:v>1.3939999999999932</c:v>
                </c:pt>
                <c:pt idx="91">
                  <c:v>1.39656</c:v>
                </c:pt>
                <c:pt idx="92">
                  <c:v>1.4001199999999998</c:v>
                </c:pt>
                <c:pt idx="93">
                  <c:v>1.4040699999999939</c:v>
                </c:pt>
                <c:pt idx="94">
                  <c:v>1.4084099999999939</c:v>
                </c:pt>
                <c:pt idx="95">
                  <c:v>1.4111699999999914</c:v>
                </c:pt>
                <c:pt idx="96">
                  <c:v>1.4147199999999998</c:v>
                </c:pt>
                <c:pt idx="97">
                  <c:v>1.4176899999999932</c:v>
                </c:pt>
                <c:pt idx="98">
                  <c:v>1.42065</c:v>
                </c:pt>
                <c:pt idx="99">
                  <c:v>1.4236099999999914</c:v>
                </c:pt>
                <c:pt idx="100">
                  <c:v>1.4261699999999939</c:v>
                </c:pt>
                <c:pt idx="101">
                  <c:v>1.4293299999999896</c:v>
                </c:pt>
                <c:pt idx="102">
                  <c:v>1.4314999999999896</c:v>
                </c:pt>
                <c:pt idx="103">
                  <c:v>1.4346599999999998</c:v>
                </c:pt>
                <c:pt idx="104">
                  <c:v>1.4374299999999895</c:v>
                </c:pt>
                <c:pt idx="105">
                  <c:v>1.4401899999999999</c:v>
                </c:pt>
                <c:pt idx="106">
                  <c:v>1.4427599999999998</c:v>
                </c:pt>
                <c:pt idx="107">
                  <c:v>1.44631</c:v>
                </c:pt>
                <c:pt idx="108">
                  <c:v>1.449659999999994</c:v>
                </c:pt>
                <c:pt idx="109">
                  <c:v>1.4518399999999914</c:v>
                </c:pt>
                <c:pt idx="110">
                  <c:v>1.4547999999999928</c:v>
                </c:pt>
                <c:pt idx="111">
                  <c:v>1.4579499999999928</c:v>
                </c:pt>
                <c:pt idx="112">
                  <c:v>1.4609199999999998</c:v>
                </c:pt>
                <c:pt idx="113">
                  <c:v>1.4632799999999933</c:v>
                </c:pt>
                <c:pt idx="114">
                  <c:v>1.4660500000000001</c:v>
                </c:pt>
                <c:pt idx="115">
                  <c:v>1.468809999999994</c:v>
                </c:pt>
                <c:pt idx="116">
                  <c:v>1.4713799999999932</c:v>
                </c:pt>
                <c:pt idx="117">
                  <c:v>1.47414</c:v>
                </c:pt>
                <c:pt idx="118">
                  <c:v>1.477689999999994</c:v>
                </c:pt>
                <c:pt idx="119">
                  <c:v>1.4804599999999999</c:v>
                </c:pt>
                <c:pt idx="120">
                  <c:v>1.48421</c:v>
                </c:pt>
                <c:pt idx="121">
                  <c:v>1.4873699999999928</c:v>
                </c:pt>
                <c:pt idx="122">
                  <c:v>1.4913099999999933</c:v>
                </c:pt>
                <c:pt idx="123">
                  <c:v>1.4950699999999932</c:v>
                </c:pt>
                <c:pt idx="124">
                  <c:v>1.4994099999999932</c:v>
                </c:pt>
                <c:pt idx="125">
                  <c:v>1.5035499999999939</c:v>
                </c:pt>
                <c:pt idx="126">
                  <c:v>1.5074999999999927</c:v>
                </c:pt>
                <c:pt idx="127">
                  <c:v>1.51125</c:v>
                </c:pt>
                <c:pt idx="128">
                  <c:v>1.5149999999999932</c:v>
                </c:pt>
                <c:pt idx="129">
                  <c:v>1.51895</c:v>
                </c:pt>
                <c:pt idx="130">
                  <c:v>1.5226999999999939</c:v>
                </c:pt>
                <c:pt idx="131">
                  <c:v>1.5266500000000001</c:v>
                </c:pt>
                <c:pt idx="132">
                  <c:v>1.53</c:v>
                </c:pt>
                <c:pt idx="133">
                  <c:v>1.5333599999999998</c:v>
                </c:pt>
                <c:pt idx="134">
                  <c:v>1.53731</c:v>
                </c:pt>
                <c:pt idx="135">
                  <c:v>1.5406599999999999</c:v>
                </c:pt>
                <c:pt idx="136">
                  <c:v>1.5434299999999928</c:v>
                </c:pt>
                <c:pt idx="137">
                  <c:v>1.54619</c:v>
                </c:pt>
                <c:pt idx="138">
                  <c:v>1.54955</c:v>
                </c:pt>
                <c:pt idx="139">
                  <c:v>1.5525100000000001</c:v>
                </c:pt>
                <c:pt idx="140">
                  <c:v>1.55507</c:v>
                </c:pt>
                <c:pt idx="141">
                  <c:v>1.5576399999999933</c:v>
                </c:pt>
                <c:pt idx="142">
                  <c:v>1.5609999999999939</c:v>
                </c:pt>
                <c:pt idx="143">
                  <c:v>1.5639599999999998</c:v>
                </c:pt>
                <c:pt idx="144">
                  <c:v>1.5665199999999999</c:v>
                </c:pt>
                <c:pt idx="145">
                  <c:v>1.5686899999999999</c:v>
                </c:pt>
                <c:pt idx="146">
                  <c:v>1.57185</c:v>
                </c:pt>
                <c:pt idx="147">
                  <c:v>1.5746199999999999</c:v>
                </c:pt>
                <c:pt idx="148">
                  <c:v>1.5779699999999928</c:v>
                </c:pt>
                <c:pt idx="149">
                  <c:v>1.5811299999999935</c:v>
                </c:pt>
                <c:pt idx="150">
                  <c:v>1.58449</c:v>
                </c:pt>
                <c:pt idx="151">
                  <c:v>1.5876399999999939</c:v>
                </c:pt>
                <c:pt idx="152">
                  <c:v>1.5898199999999998</c:v>
                </c:pt>
                <c:pt idx="153">
                  <c:v>1.5919899999999998</c:v>
                </c:pt>
                <c:pt idx="154">
                  <c:v>1.5957399999999939</c:v>
                </c:pt>
                <c:pt idx="155">
                  <c:v>1.5987</c:v>
                </c:pt>
                <c:pt idx="156">
                  <c:v>1.6012599999999999</c:v>
                </c:pt>
                <c:pt idx="157">
                  <c:v>1.60423</c:v>
                </c:pt>
                <c:pt idx="158">
                  <c:v>1.6069899999999999</c:v>
                </c:pt>
                <c:pt idx="159">
                  <c:v>1.60975</c:v>
                </c:pt>
                <c:pt idx="160">
                  <c:v>1.6119199999999998</c:v>
                </c:pt>
                <c:pt idx="161">
                  <c:v>1.61469</c:v>
                </c:pt>
                <c:pt idx="162">
                  <c:v>1.6174500000000001</c:v>
                </c:pt>
                <c:pt idx="163">
                  <c:v>1.6202099999999999</c:v>
                </c:pt>
                <c:pt idx="164">
                  <c:v>1.62337</c:v>
                </c:pt>
                <c:pt idx="165">
                  <c:v>1.6263300000000001</c:v>
                </c:pt>
                <c:pt idx="166">
                  <c:v>1.6289</c:v>
                </c:pt>
                <c:pt idx="167">
                  <c:v>1.632450000000006</c:v>
                </c:pt>
                <c:pt idx="168">
                  <c:v>1.63581</c:v>
                </c:pt>
                <c:pt idx="169">
                  <c:v>1.63897</c:v>
                </c:pt>
                <c:pt idx="170">
                  <c:v>1.64272</c:v>
                </c:pt>
                <c:pt idx="171">
                  <c:v>1.6454800000000001</c:v>
                </c:pt>
                <c:pt idx="172">
                  <c:v>1.6476500000000001</c:v>
                </c:pt>
                <c:pt idx="173">
                  <c:v>1.6514</c:v>
                </c:pt>
                <c:pt idx="174">
                  <c:v>1.65496</c:v>
                </c:pt>
                <c:pt idx="175">
                  <c:v>1.6579199999999998</c:v>
                </c:pt>
                <c:pt idx="176">
                  <c:v>1.6606799999999999</c:v>
                </c:pt>
                <c:pt idx="177">
                  <c:v>1.664040000000006</c:v>
                </c:pt>
                <c:pt idx="178">
                  <c:v>1.6673899999999999</c:v>
                </c:pt>
                <c:pt idx="179">
                  <c:v>1.6705500000000066</c:v>
                </c:pt>
                <c:pt idx="180">
                  <c:v>1.6742999999999999</c:v>
                </c:pt>
                <c:pt idx="181">
                  <c:v>1.6782500000000071</c:v>
                </c:pt>
                <c:pt idx="182">
                  <c:v>1.6816</c:v>
                </c:pt>
                <c:pt idx="183">
                  <c:v>1.6857500000000001</c:v>
                </c:pt>
                <c:pt idx="184">
                  <c:v>1.6887099999999999</c:v>
                </c:pt>
                <c:pt idx="185">
                  <c:v>1.69167</c:v>
                </c:pt>
                <c:pt idx="186">
                  <c:v>1.69503</c:v>
                </c:pt>
                <c:pt idx="187">
                  <c:v>1.6983800000000067</c:v>
                </c:pt>
                <c:pt idx="188">
                  <c:v>1.7019399999999896</c:v>
                </c:pt>
                <c:pt idx="189">
                  <c:v>1.7050899999999998</c:v>
                </c:pt>
                <c:pt idx="190">
                  <c:v>1.7080599999999999</c:v>
                </c:pt>
                <c:pt idx="191">
                  <c:v>1.712</c:v>
                </c:pt>
                <c:pt idx="192">
                  <c:v>1.7151599999999998</c:v>
                </c:pt>
                <c:pt idx="193">
                  <c:v>1.7181199999999999</c:v>
                </c:pt>
                <c:pt idx="194">
                  <c:v>1.7214799999999932</c:v>
                </c:pt>
                <c:pt idx="195">
                  <c:v>1.72404</c:v>
                </c:pt>
                <c:pt idx="196">
                  <c:v>1.7271999999999927</c:v>
                </c:pt>
                <c:pt idx="197">
                  <c:v>1.7291799999999939</c:v>
                </c:pt>
                <c:pt idx="198">
                  <c:v>1.73214</c:v>
                </c:pt>
                <c:pt idx="199">
                  <c:v>1.7348999999999934</c:v>
                </c:pt>
                <c:pt idx="200">
                  <c:v>1.7374699999999927</c:v>
                </c:pt>
                <c:pt idx="201">
                  <c:v>1.7398399999999914</c:v>
                </c:pt>
                <c:pt idx="202">
                  <c:v>1.7427999999999932</c:v>
                </c:pt>
                <c:pt idx="203">
                  <c:v>1.7447699999999939</c:v>
                </c:pt>
                <c:pt idx="204">
                  <c:v>1.7477299999999896</c:v>
                </c:pt>
                <c:pt idx="205">
                  <c:v>1.7501</c:v>
                </c:pt>
                <c:pt idx="206">
                  <c:v>1.7528599999999999</c:v>
                </c:pt>
                <c:pt idx="207">
                  <c:v>1.7556299999999914</c:v>
                </c:pt>
                <c:pt idx="208">
                  <c:v>1.7583899999999999</c:v>
                </c:pt>
                <c:pt idx="209">
                  <c:v>1.7609599999999999</c:v>
                </c:pt>
                <c:pt idx="210">
                  <c:v>1.7641199999999999</c:v>
                </c:pt>
                <c:pt idx="211">
                  <c:v>1.7674699999999928</c:v>
                </c:pt>
                <c:pt idx="212">
                  <c:v>1.7706299999999937</c:v>
                </c:pt>
                <c:pt idx="213">
                  <c:v>1.7733899999999998</c:v>
                </c:pt>
                <c:pt idx="214">
                  <c:v>1.7771399999999939</c:v>
                </c:pt>
                <c:pt idx="215">
                  <c:v>1.7805</c:v>
                </c:pt>
                <c:pt idx="216">
                  <c:v>1.7832599999999998</c:v>
                </c:pt>
                <c:pt idx="217">
                  <c:v>1.78701</c:v>
                </c:pt>
                <c:pt idx="218">
                  <c:v>1.7897799999999939</c:v>
                </c:pt>
                <c:pt idx="219">
                  <c:v>1.7931299999999932</c:v>
                </c:pt>
                <c:pt idx="220">
                  <c:v>1.79688</c:v>
                </c:pt>
                <c:pt idx="221">
                  <c:v>1.7998399999999934</c:v>
                </c:pt>
                <c:pt idx="222">
                  <c:v>1.8035999999999928</c:v>
                </c:pt>
                <c:pt idx="223">
                  <c:v>1.8067500000000001</c:v>
                </c:pt>
                <c:pt idx="224">
                  <c:v>1.8093199999999998</c:v>
                </c:pt>
                <c:pt idx="225">
                  <c:v>1.8110999999999939</c:v>
                </c:pt>
                <c:pt idx="226">
                  <c:v>1.8132699999999939</c:v>
                </c:pt>
                <c:pt idx="227">
                  <c:v>1.8158299999999914</c:v>
                </c:pt>
                <c:pt idx="228">
                  <c:v>1.8186</c:v>
                </c:pt>
                <c:pt idx="229">
                  <c:v>1.8211599999999999</c:v>
                </c:pt>
                <c:pt idx="230">
                  <c:v>1.82412</c:v>
                </c:pt>
                <c:pt idx="231">
                  <c:v>1.82748</c:v>
                </c:pt>
                <c:pt idx="232">
                  <c:v>1.8302400000000001</c:v>
                </c:pt>
                <c:pt idx="233">
                  <c:v>1.83301</c:v>
                </c:pt>
                <c:pt idx="234">
                  <c:v>1.835969999999993</c:v>
                </c:pt>
                <c:pt idx="235">
                  <c:v>1.8381400000000001</c:v>
                </c:pt>
                <c:pt idx="236">
                  <c:v>1.8401099999999999</c:v>
                </c:pt>
                <c:pt idx="237">
                  <c:v>1.8424799999999999</c:v>
                </c:pt>
                <c:pt idx="238">
                  <c:v>1.8450500000000001</c:v>
                </c:pt>
                <c:pt idx="239">
                  <c:v>1.8474199999999998</c:v>
                </c:pt>
                <c:pt idx="240">
                  <c:v>1.8497899999999998</c:v>
                </c:pt>
                <c:pt idx="241">
                  <c:v>1.85314</c:v>
                </c:pt>
                <c:pt idx="242">
                  <c:v>1.8567</c:v>
                </c:pt>
                <c:pt idx="243">
                  <c:v>1.8594599999999999</c:v>
                </c:pt>
                <c:pt idx="244">
                  <c:v>1.86242</c:v>
                </c:pt>
                <c:pt idx="245">
                  <c:v>1.86558</c:v>
                </c:pt>
                <c:pt idx="246">
                  <c:v>1.8681399999999999</c:v>
                </c:pt>
                <c:pt idx="247">
                  <c:v>1.87032</c:v>
                </c:pt>
                <c:pt idx="248">
                  <c:v>1.8728800000000001</c:v>
                </c:pt>
                <c:pt idx="249">
                  <c:v>1.8754500000000001</c:v>
                </c:pt>
                <c:pt idx="250">
                  <c:v>1.8782099999999999</c:v>
                </c:pt>
                <c:pt idx="251">
                  <c:v>1.8817599999999999</c:v>
                </c:pt>
                <c:pt idx="252">
                  <c:v>1.88473</c:v>
                </c:pt>
                <c:pt idx="253">
                  <c:v>1.8870899999999999</c:v>
                </c:pt>
                <c:pt idx="254">
                  <c:v>1.890450000000006</c:v>
                </c:pt>
                <c:pt idx="255">
                  <c:v>1.89341</c:v>
                </c:pt>
                <c:pt idx="256">
                  <c:v>1.8963699999999999</c:v>
                </c:pt>
                <c:pt idx="257">
                  <c:v>1.89933</c:v>
                </c:pt>
                <c:pt idx="258">
                  <c:v>1.90229</c:v>
                </c:pt>
                <c:pt idx="259">
                  <c:v>1.90486</c:v>
                </c:pt>
                <c:pt idx="260">
                  <c:v>1.90723</c:v>
                </c:pt>
                <c:pt idx="261">
                  <c:v>1.9094</c:v>
                </c:pt>
                <c:pt idx="262">
                  <c:v>1.9121600000000001</c:v>
                </c:pt>
                <c:pt idx="263">
                  <c:v>1.91493</c:v>
                </c:pt>
                <c:pt idx="264">
                  <c:v>1.9173</c:v>
                </c:pt>
                <c:pt idx="265">
                  <c:v>1.9202600000000001</c:v>
                </c:pt>
                <c:pt idx="266">
                  <c:v>1.92302</c:v>
                </c:pt>
                <c:pt idx="267">
                  <c:v>1.9255899999999999</c:v>
                </c:pt>
                <c:pt idx="268">
                  <c:v>1.9287399999999999</c:v>
                </c:pt>
                <c:pt idx="269">
                  <c:v>1.93092</c:v>
                </c:pt>
                <c:pt idx="270">
                  <c:v>1.9334800000000001</c:v>
                </c:pt>
                <c:pt idx="271">
                  <c:v>1.9360500000000076</c:v>
                </c:pt>
                <c:pt idx="272">
                  <c:v>1.9380200000000001</c:v>
                </c:pt>
                <c:pt idx="273">
                  <c:v>1.9396</c:v>
                </c:pt>
                <c:pt idx="274">
                  <c:v>1.9423699999999999</c:v>
                </c:pt>
                <c:pt idx="275">
                  <c:v>1.9455199999999999</c:v>
                </c:pt>
                <c:pt idx="276">
                  <c:v>1.9480900000000001</c:v>
                </c:pt>
                <c:pt idx="277">
                  <c:v>1.950850000000006</c:v>
                </c:pt>
                <c:pt idx="278">
                  <c:v>1.95302</c:v>
                </c:pt>
                <c:pt idx="279">
                  <c:v>1.9552</c:v>
                </c:pt>
                <c:pt idx="280">
                  <c:v>1.95756</c:v>
                </c:pt>
                <c:pt idx="281">
                  <c:v>1.9617100000000001</c:v>
                </c:pt>
                <c:pt idx="282">
                  <c:v>1.9626999999999999</c:v>
                </c:pt>
                <c:pt idx="283">
                  <c:v>1.9648699999999999</c:v>
                </c:pt>
                <c:pt idx="284">
                  <c:v>1.9682200000000001</c:v>
                </c:pt>
                <c:pt idx="285">
                  <c:v>1.9705900000000001</c:v>
                </c:pt>
                <c:pt idx="286">
                  <c:v>1.97296</c:v>
                </c:pt>
                <c:pt idx="287">
                  <c:v>1.97533</c:v>
                </c:pt>
                <c:pt idx="288">
                  <c:v>1.9769099999999999</c:v>
                </c:pt>
                <c:pt idx="289">
                  <c:v>1.9794799999999999</c:v>
                </c:pt>
                <c:pt idx="290">
                  <c:v>1.9826299999999999</c:v>
                </c:pt>
                <c:pt idx="291">
                  <c:v>1.9846100000000066</c:v>
                </c:pt>
                <c:pt idx="292">
                  <c:v>1.9873700000000001</c:v>
                </c:pt>
                <c:pt idx="293">
                  <c:v>1.9903299999999999</c:v>
                </c:pt>
                <c:pt idx="294">
                  <c:v>1.9928999999999999</c:v>
                </c:pt>
                <c:pt idx="295">
                  <c:v>1.9964500000000076</c:v>
                </c:pt>
                <c:pt idx="296">
                  <c:v>1.9994099999999999</c:v>
                </c:pt>
                <c:pt idx="297">
                  <c:v>2.0017800000000001</c:v>
                </c:pt>
                <c:pt idx="298">
                  <c:v>2.0037600000000002</c:v>
                </c:pt>
                <c:pt idx="299">
                  <c:v>2.0055299999999998</c:v>
                </c:pt>
                <c:pt idx="300">
                  <c:v>2.0078999999999998</c:v>
                </c:pt>
                <c:pt idx="301">
                  <c:v>2.0104699999999927</c:v>
                </c:pt>
                <c:pt idx="302">
                  <c:v>2.0128399999999869</c:v>
                </c:pt>
                <c:pt idx="303">
                  <c:v>2.0150099999999873</c:v>
                </c:pt>
                <c:pt idx="304">
                  <c:v>2.0175700000000001</c:v>
                </c:pt>
                <c:pt idx="305">
                  <c:v>2.02014</c:v>
                </c:pt>
                <c:pt idx="306">
                  <c:v>2.02271</c:v>
                </c:pt>
                <c:pt idx="307">
                  <c:v>2.0250699999999977</c:v>
                </c:pt>
                <c:pt idx="308">
                  <c:v>2.0280399999999998</c:v>
                </c:pt>
                <c:pt idx="309">
                  <c:v>2.0311900000000001</c:v>
                </c:pt>
                <c:pt idx="310">
                  <c:v>2.0345499999999967</c:v>
                </c:pt>
                <c:pt idx="311">
                  <c:v>2.0367199999999968</c:v>
                </c:pt>
                <c:pt idx="312">
                  <c:v>2.0392899999999967</c:v>
                </c:pt>
                <c:pt idx="313">
                  <c:v>2.0418499999999873</c:v>
                </c:pt>
                <c:pt idx="314">
                  <c:v>2.0446200000000001</c:v>
                </c:pt>
                <c:pt idx="315">
                  <c:v>2.0461999999999998</c:v>
                </c:pt>
                <c:pt idx="316">
                  <c:v>2.0489600000000001</c:v>
                </c:pt>
                <c:pt idx="317">
                  <c:v>2.05172</c:v>
                </c:pt>
                <c:pt idx="318">
                  <c:v>2.05389</c:v>
                </c:pt>
                <c:pt idx="319">
                  <c:v>2.0560699999999841</c:v>
                </c:pt>
                <c:pt idx="320">
                  <c:v>2.0582399999999987</c:v>
                </c:pt>
                <c:pt idx="321">
                  <c:v>2.0602100000000001</c:v>
                </c:pt>
                <c:pt idx="322">
                  <c:v>2.0619900000000002</c:v>
                </c:pt>
              </c:numCache>
            </c:numRef>
          </c:xVal>
          <c:yVal>
            <c:numRef>
              <c:f>'[Рис 4 Стаття (1).xlsx]Лист1'!$E$2:$E$324</c:f>
              <c:numCache>
                <c:formatCode>@</c:formatCode>
                <c:ptCount val="323"/>
                <c:pt idx="0">
                  <c:v>2.613540000000001E-2</c:v>
                </c:pt>
                <c:pt idx="1">
                  <c:v>2.613540000000001E-2</c:v>
                </c:pt>
                <c:pt idx="2">
                  <c:v>2.613540000000001E-2</c:v>
                </c:pt>
                <c:pt idx="3">
                  <c:v>2.613540000000001E-2</c:v>
                </c:pt>
                <c:pt idx="4">
                  <c:v>2.6249200000000205E-2</c:v>
                </c:pt>
                <c:pt idx="5">
                  <c:v>2.6274499999999999E-2</c:v>
                </c:pt>
                <c:pt idx="6">
                  <c:v>2.6249200000000205E-2</c:v>
                </c:pt>
                <c:pt idx="7">
                  <c:v>2.6249200000000205E-2</c:v>
                </c:pt>
                <c:pt idx="8">
                  <c:v>2.6249200000000205E-2</c:v>
                </c:pt>
                <c:pt idx="9">
                  <c:v>2.6236599999999999E-2</c:v>
                </c:pt>
                <c:pt idx="10">
                  <c:v>2.6312499999999978E-2</c:v>
                </c:pt>
                <c:pt idx="11">
                  <c:v>2.6325100000000001E-2</c:v>
                </c:pt>
                <c:pt idx="12">
                  <c:v>2.6337800000000158E-2</c:v>
                </c:pt>
                <c:pt idx="13">
                  <c:v>2.63504E-2</c:v>
                </c:pt>
                <c:pt idx="14">
                  <c:v>2.6439000000000212E-2</c:v>
                </c:pt>
                <c:pt idx="15">
                  <c:v>2.6464300000000052E-2</c:v>
                </c:pt>
                <c:pt idx="16">
                  <c:v>2.6464300000000052E-2</c:v>
                </c:pt>
                <c:pt idx="17">
                  <c:v>2.6464300000000052E-2</c:v>
                </c:pt>
                <c:pt idx="18">
                  <c:v>2.6451599999999999E-2</c:v>
                </c:pt>
                <c:pt idx="19">
                  <c:v>2.6464300000000052E-2</c:v>
                </c:pt>
                <c:pt idx="20">
                  <c:v>2.6527499999999978E-2</c:v>
                </c:pt>
                <c:pt idx="21">
                  <c:v>2.6540200000000052E-2</c:v>
                </c:pt>
                <c:pt idx="22">
                  <c:v>2.6552800000000001E-2</c:v>
                </c:pt>
                <c:pt idx="23">
                  <c:v>2.6552800000000001E-2</c:v>
                </c:pt>
                <c:pt idx="24">
                  <c:v>2.6552800000000001E-2</c:v>
                </c:pt>
                <c:pt idx="25">
                  <c:v>2.6654000000000011E-2</c:v>
                </c:pt>
                <c:pt idx="26">
                  <c:v>2.6654000000000011E-2</c:v>
                </c:pt>
                <c:pt idx="27">
                  <c:v>2.6654000000000011E-2</c:v>
                </c:pt>
                <c:pt idx="28">
                  <c:v>2.6654000000000011E-2</c:v>
                </c:pt>
                <c:pt idx="29">
                  <c:v>2.6666700000000002E-2</c:v>
                </c:pt>
                <c:pt idx="30">
                  <c:v>2.6767900000000011E-2</c:v>
                </c:pt>
                <c:pt idx="31">
                  <c:v>2.6767900000000011E-2</c:v>
                </c:pt>
                <c:pt idx="32">
                  <c:v>2.6767900000000011E-2</c:v>
                </c:pt>
                <c:pt idx="33">
                  <c:v>2.6767900000000011E-2</c:v>
                </c:pt>
                <c:pt idx="34">
                  <c:v>2.688170000000021E-2</c:v>
                </c:pt>
                <c:pt idx="35">
                  <c:v>2.6894400000000002E-2</c:v>
                </c:pt>
                <c:pt idx="36">
                  <c:v>2.688170000000021E-2</c:v>
                </c:pt>
                <c:pt idx="37">
                  <c:v>2.6919700000000001E-2</c:v>
                </c:pt>
                <c:pt idx="38">
                  <c:v>2.7008200000000166E-2</c:v>
                </c:pt>
                <c:pt idx="39">
                  <c:v>2.7020900000000056E-2</c:v>
                </c:pt>
                <c:pt idx="40">
                  <c:v>2.7033500000000189E-2</c:v>
                </c:pt>
                <c:pt idx="41">
                  <c:v>2.7033500000000189E-2</c:v>
                </c:pt>
                <c:pt idx="42">
                  <c:v>2.7134700000000012E-2</c:v>
                </c:pt>
                <c:pt idx="43">
                  <c:v>2.7147400000000002E-2</c:v>
                </c:pt>
                <c:pt idx="44">
                  <c:v>2.7172700000000011E-2</c:v>
                </c:pt>
                <c:pt idx="45">
                  <c:v>2.7198E-2</c:v>
                </c:pt>
                <c:pt idx="46">
                  <c:v>2.7248600000000012E-2</c:v>
                </c:pt>
                <c:pt idx="47">
                  <c:v>2.7261200000000201E-2</c:v>
                </c:pt>
                <c:pt idx="48">
                  <c:v>2.7261200000000201E-2</c:v>
                </c:pt>
                <c:pt idx="49">
                  <c:v>2.7261200000000201E-2</c:v>
                </c:pt>
                <c:pt idx="50">
                  <c:v>2.7273900000000281E-2</c:v>
                </c:pt>
                <c:pt idx="51">
                  <c:v>2.72992000000002E-2</c:v>
                </c:pt>
                <c:pt idx="52">
                  <c:v>2.7349800000000153E-2</c:v>
                </c:pt>
                <c:pt idx="53">
                  <c:v>2.7362399999999999E-2</c:v>
                </c:pt>
                <c:pt idx="54">
                  <c:v>2.7387700000000056E-2</c:v>
                </c:pt>
                <c:pt idx="55">
                  <c:v>2.7476300000000217E-2</c:v>
                </c:pt>
                <c:pt idx="56">
                  <c:v>2.7488900000000187E-2</c:v>
                </c:pt>
                <c:pt idx="57">
                  <c:v>2.7501600000000133E-2</c:v>
                </c:pt>
                <c:pt idx="58">
                  <c:v>2.7514199999999999E-2</c:v>
                </c:pt>
                <c:pt idx="59">
                  <c:v>2.7577500000000012E-2</c:v>
                </c:pt>
                <c:pt idx="60">
                  <c:v>2.7577500000000012E-2</c:v>
                </c:pt>
                <c:pt idx="61">
                  <c:v>2.7602800000000188E-2</c:v>
                </c:pt>
                <c:pt idx="62">
                  <c:v>2.7602800000000188E-2</c:v>
                </c:pt>
                <c:pt idx="63">
                  <c:v>2.7628099999999999E-2</c:v>
                </c:pt>
                <c:pt idx="64">
                  <c:v>2.7704000000000006E-2</c:v>
                </c:pt>
                <c:pt idx="65">
                  <c:v>2.7729299999999998E-2</c:v>
                </c:pt>
                <c:pt idx="66">
                  <c:v>2.7729299999999998E-2</c:v>
                </c:pt>
                <c:pt idx="67">
                  <c:v>2.7817800000000212E-2</c:v>
                </c:pt>
                <c:pt idx="68">
                  <c:v>2.7817800000000212E-2</c:v>
                </c:pt>
                <c:pt idx="69">
                  <c:v>2.7805200000000259E-2</c:v>
                </c:pt>
                <c:pt idx="70">
                  <c:v>2.7817800000000212E-2</c:v>
                </c:pt>
                <c:pt idx="71">
                  <c:v>2.7918999999999999E-2</c:v>
                </c:pt>
                <c:pt idx="72">
                  <c:v>2.7918999999999999E-2</c:v>
                </c:pt>
                <c:pt idx="73">
                  <c:v>2.7931700000000212E-2</c:v>
                </c:pt>
                <c:pt idx="74">
                  <c:v>2.8020199999999988E-2</c:v>
                </c:pt>
                <c:pt idx="75">
                  <c:v>2.8032899999999999E-2</c:v>
                </c:pt>
                <c:pt idx="76">
                  <c:v>2.8171999999999999E-2</c:v>
                </c:pt>
                <c:pt idx="77">
                  <c:v>2.8171999999999999E-2</c:v>
                </c:pt>
                <c:pt idx="78">
                  <c:v>2.82606E-2</c:v>
                </c:pt>
                <c:pt idx="79">
                  <c:v>2.82606E-2</c:v>
                </c:pt>
                <c:pt idx="80">
                  <c:v>2.8387099999999998E-2</c:v>
                </c:pt>
                <c:pt idx="81">
                  <c:v>2.83997E-2</c:v>
                </c:pt>
                <c:pt idx="82">
                  <c:v>2.85136E-2</c:v>
                </c:pt>
                <c:pt idx="83">
                  <c:v>2.8526199999999977E-2</c:v>
                </c:pt>
                <c:pt idx="84">
                  <c:v>2.8614799999999989E-2</c:v>
                </c:pt>
                <c:pt idx="85">
                  <c:v>2.8640100000000002E-2</c:v>
                </c:pt>
                <c:pt idx="86">
                  <c:v>2.8715999999999998E-2</c:v>
                </c:pt>
                <c:pt idx="87">
                  <c:v>2.8753999999999998E-2</c:v>
                </c:pt>
                <c:pt idx="88">
                  <c:v>2.88425E-2</c:v>
                </c:pt>
                <c:pt idx="89">
                  <c:v>2.88805E-2</c:v>
                </c:pt>
                <c:pt idx="90">
                  <c:v>2.8943699999999999E-2</c:v>
                </c:pt>
                <c:pt idx="91">
                  <c:v>2.8968999999999977E-2</c:v>
                </c:pt>
                <c:pt idx="92">
                  <c:v>2.9044899999999998E-2</c:v>
                </c:pt>
                <c:pt idx="93">
                  <c:v>2.9082899999999998E-2</c:v>
                </c:pt>
                <c:pt idx="94">
                  <c:v>2.9196699999999968E-2</c:v>
                </c:pt>
                <c:pt idx="95">
                  <c:v>2.9247300000000188E-2</c:v>
                </c:pt>
                <c:pt idx="96">
                  <c:v>2.9285300000000198E-2</c:v>
                </c:pt>
                <c:pt idx="97">
                  <c:v>2.93485E-2</c:v>
                </c:pt>
                <c:pt idx="98">
                  <c:v>2.9399100000000001E-2</c:v>
                </c:pt>
                <c:pt idx="99">
                  <c:v>2.94244E-2</c:v>
                </c:pt>
                <c:pt idx="100">
                  <c:v>2.9475000000000178E-2</c:v>
                </c:pt>
                <c:pt idx="101">
                  <c:v>2.9550900000000001E-2</c:v>
                </c:pt>
                <c:pt idx="102">
                  <c:v>2.9614200000000011E-2</c:v>
                </c:pt>
                <c:pt idx="103">
                  <c:v>2.9639499999999999E-2</c:v>
                </c:pt>
                <c:pt idx="104">
                  <c:v>2.9690100000000011E-2</c:v>
                </c:pt>
                <c:pt idx="105">
                  <c:v>2.9791300000000052E-2</c:v>
                </c:pt>
                <c:pt idx="106">
                  <c:v>2.9829200000000042E-2</c:v>
                </c:pt>
                <c:pt idx="107">
                  <c:v>2.9854499999999989E-2</c:v>
                </c:pt>
                <c:pt idx="108">
                  <c:v>2.9905100000000011E-2</c:v>
                </c:pt>
                <c:pt idx="109">
                  <c:v>2.9943100000000042E-2</c:v>
                </c:pt>
                <c:pt idx="110">
                  <c:v>2.9981000000000011E-2</c:v>
                </c:pt>
                <c:pt idx="111">
                  <c:v>3.0044299999999999E-2</c:v>
                </c:pt>
                <c:pt idx="112">
                  <c:v>3.0094900000000011E-2</c:v>
                </c:pt>
                <c:pt idx="113">
                  <c:v>3.01202E-2</c:v>
                </c:pt>
                <c:pt idx="114">
                  <c:v>3.01961E-2</c:v>
                </c:pt>
                <c:pt idx="115">
                  <c:v>3.0234000000000052E-2</c:v>
                </c:pt>
                <c:pt idx="116">
                  <c:v>3.0322599999999977E-2</c:v>
                </c:pt>
                <c:pt idx="117">
                  <c:v>3.0347900000000056E-2</c:v>
                </c:pt>
                <c:pt idx="118">
                  <c:v>3.0423800000000042E-2</c:v>
                </c:pt>
                <c:pt idx="119">
                  <c:v>3.0423800000000042E-2</c:v>
                </c:pt>
                <c:pt idx="120">
                  <c:v>3.0499700000000012E-2</c:v>
                </c:pt>
                <c:pt idx="121">
                  <c:v>3.0550299999999999E-2</c:v>
                </c:pt>
                <c:pt idx="122">
                  <c:v>3.0613499999999998E-2</c:v>
                </c:pt>
                <c:pt idx="123">
                  <c:v>3.0689400000000002E-2</c:v>
                </c:pt>
                <c:pt idx="124">
                  <c:v>3.0727399999999998E-2</c:v>
                </c:pt>
                <c:pt idx="125">
                  <c:v>3.0790600000000001E-2</c:v>
                </c:pt>
                <c:pt idx="126">
                  <c:v>3.0891800000000188E-2</c:v>
                </c:pt>
                <c:pt idx="127">
                  <c:v>3.0980400000000002E-2</c:v>
                </c:pt>
                <c:pt idx="128">
                  <c:v>3.1031000000000229E-2</c:v>
                </c:pt>
                <c:pt idx="129">
                  <c:v>3.1132199999999999E-2</c:v>
                </c:pt>
                <c:pt idx="130">
                  <c:v>3.1119500000000001E-2</c:v>
                </c:pt>
                <c:pt idx="131">
                  <c:v>3.1246000000000052E-2</c:v>
                </c:pt>
                <c:pt idx="132">
                  <c:v>3.1271300000000293E-2</c:v>
                </c:pt>
                <c:pt idx="133">
                  <c:v>3.1385200000000016E-2</c:v>
                </c:pt>
                <c:pt idx="134">
                  <c:v>3.147380000000026E-2</c:v>
                </c:pt>
                <c:pt idx="135">
                  <c:v>3.147380000000026E-2</c:v>
                </c:pt>
                <c:pt idx="136">
                  <c:v>3.1499100000000016E-2</c:v>
                </c:pt>
                <c:pt idx="137">
                  <c:v>3.160030000000022E-2</c:v>
                </c:pt>
                <c:pt idx="138">
                  <c:v>3.1638200000000012E-2</c:v>
                </c:pt>
                <c:pt idx="139">
                  <c:v>3.1701500000000001E-2</c:v>
                </c:pt>
                <c:pt idx="140">
                  <c:v>3.1714100000000002E-2</c:v>
                </c:pt>
                <c:pt idx="141">
                  <c:v>3.1777400000000011E-2</c:v>
                </c:pt>
                <c:pt idx="142">
                  <c:v>3.1777400000000011E-2</c:v>
                </c:pt>
                <c:pt idx="143">
                  <c:v>3.1853300000000251E-2</c:v>
                </c:pt>
                <c:pt idx="144">
                  <c:v>3.19165E-2</c:v>
                </c:pt>
                <c:pt idx="145">
                  <c:v>3.1979800000000204E-2</c:v>
                </c:pt>
                <c:pt idx="146">
                  <c:v>3.2043000000000231E-2</c:v>
                </c:pt>
                <c:pt idx="147">
                  <c:v>3.2118899999999999E-2</c:v>
                </c:pt>
                <c:pt idx="148">
                  <c:v>3.2169499999999997E-2</c:v>
                </c:pt>
                <c:pt idx="149">
                  <c:v>3.2270699999999999E-2</c:v>
                </c:pt>
                <c:pt idx="150">
                  <c:v>3.2283400000000052E-2</c:v>
                </c:pt>
                <c:pt idx="151">
                  <c:v>3.2371900000000238E-2</c:v>
                </c:pt>
                <c:pt idx="152">
                  <c:v>3.2435200000000289E-2</c:v>
                </c:pt>
                <c:pt idx="153">
                  <c:v>3.2511100000000091E-2</c:v>
                </c:pt>
                <c:pt idx="154">
                  <c:v>3.2599599999999999E-2</c:v>
                </c:pt>
                <c:pt idx="155">
                  <c:v>3.2637600000000253E-2</c:v>
                </c:pt>
                <c:pt idx="156">
                  <c:v>3.2713500000000006E-2</c:v>
                </c:pt>
                <c:pt idx="157">
                  <c:v>3.27514E-2</c:v>
                </c:pt>
                <c:pt idx="158">
                  <c:v>3.2840000000000202E-2</c:v>
                </c:pt>
                <c:pt idx="159">
                  <c:v>3.2865300000000236E-2</c:v>
                </c:pt>
                <c:pt idx="160">
                  <c:v>3.2979100000000212E-2</c:v>
                </c:pt>
                <c:pt idx="161">
                  <c:v>3.3067699999999998E-2</c:v>
                </c:pt>
                <c:pt idx="162">
                  <c:v>3.3105599999999999E-2</c:v>
                </c:pt>
                <c:pt idx="163">
                  <c:v>3.31942E-2</c:v>
                </c:pt>
                <c:pt idx="164">
                  <c:v>3.3320699999999988E-2</c:v>
                </c:pt>
                <c:pt idx="165">
                  <c:v>3.3383900000000001E-2</c:v>
                </c:pt>
                <c:pt idx="166">
                  <c:v>3.3459799999999998E-2</c:v>
                </c:pt>
                <c:pt idx="167">
                  <c:v>3.3510400000000003E-2</c:v>
                </c:pt>
                <c:pt idx="168">
                  <c:v>3.3561000000000001E-2</c:v>
                </c:pt>
                <c:pt idx="169">
                  <c:v>3.3636899999999997E-2</c:v>
                </c:pt>
                <c:pt idx="170">
                  <c:v>3.37381E-2</c:v>
                </c:pt>
                <c:pt idx="171">
                  <c:v>3.3852E-2</c:v>
                </c:pt>
                <c:pt idx="172">
                  <c:v>3.39152E-2</c:v>
                </c:pt>
                <c:pt idx="173">
                  <c:v>3.3978500000000002E-2</c:v>
                </c:pt>
                <c:pt idx="174">
                  <c:v>3.4067E-2</c:v>
                </c:pt>
                <c:pt idx="175">
                  <c:v>3.4155600000000001E-2</c:v>
                </c:pt>
                <c:pt idx="176">
                  <c:v>3.4218800000000001E-2</c:v>
                </c:pt>
                <c:pt idx="177">
                  <c:v>3.42948E-2</c:v>
                </c:pt>
                <c:pt idx="178">
                  <c:v>3.4396000000000003E-2</c:v>
                </c:pt>
                <c:pt idx="179">
                  <c:v>3.4459200000000002E-2</c:v>
                </c:pt>
                <c:pt idx="180">
                  <c:v>3.4598399999999994E-2</c:v>
                </c:pt>
                <c:pt idx="181">
                  <c:v>3.4661600000000001E-2</c:v>
                </c:pt>
                <c:pt idx="182">
                  <c:v>3.4788100000000002E-2</c:v>
                </c:pt>
                <c:pt idx="183">
                  <c:v>3.4902000000000002E-2</c:v>
                </c:pt>
                <c:pt idx="184">
                  <c:v>3.4965200000000002E-2</c:v>
                </c:pt>
                <c:pt idx="185">
                  <c:v>3.5079100000000217E-2</c:v>
                </c:pt>
                <c:pt idx="186">
                  <c:v>3.5154999999999999E-2</c:v>
                </c:pt>
                <c:pt idx="187">
                  <c:v>3.5218199999999998E-2</c:v>
                </c:pt>
                <c:pt idx="188">
                  <c:v>3.5281500000000042E-2</c:v>
                </c:pt>
                <c:pt idx="189">
                  <c:v>3.5395299999999998E-2</c:v>
                </c:pt>
                <c:pt idx="190">
                  <c:v>3.5471200000000265E-2</c:v>
                </c:pt>
                <c:pt idx="191">
                  <c:v>3.5534499999999997E-2</c:v>
                </c:pt>
                <c:pt idx="192">
                  <c:v>3.5623000000000002E-2</c:v>
                </c:pt>
                <c:pt idx="193">
                  <c:v>3.571160000000001E-2</c:v>
                </c:pt>
                <c:pt idx="194">
                  <c:v>3.5774800000000002E-2</c:v>
                </c:pt>
                <c:pt idx="195">
                  <c:v>3.5863400000000004E-2</c:v>
                </c:pt>
                <c:pt idx="196">
                  <c:v>3.5939300000000209E-2</c:v>
                </c:pt>
                <c:pt idx="197">
                  <c:v>3.6053100000000199E-2</c:v>
                </c:pt>
                <c:pt idx="198">
                  <c:v>3.6129000000000001E-2</c:v>
                </c:pt>
                <c:pt idx="199">
                  <c:v>3.6166999999999998E-2</c:v>
                </c:pt>
                <c:pt idx="200">
                  <c:v>3.625550000000001E-2</c:v>
                </c:pt>
                <c:pt idx="201">
                  <c:v>3.6331400000000041E-2</c:v>
                </c:pt>
                <c:pt idx="202">
                  <c:v>3.6394700000000002E-2</c:v>
                </c:pt>
                <c:pt idx="203">
                  <c:v>3.649590000000022E-2</c:v>
                </c:pt>
                <c:pt idx="204">
                  <c:v>3.653380000000022E-2</c:v>
                </c:pt>
                <c:pt idx="205">
                  <c:v>3.6597100000000014E-2</c:v>
                </c:pt>
                <c:pt idx="206">
                  <c:v>3.6698300000000052E-2</c:v>
                </c:pt>
                <c:pt idx="207">
                  <c:v>3.6786800000000001E-2</c:v>
                </c:pt>
                <c:pt idx="208">
                  <c:v>3.6850100000000052E-2</c:v>
                </c:pt>
                <c:pt idx="209">
                  <c:v>3.6913300000000211E-2</c:v>
                </c:pt>
                <c:pt idx="210">
                  <c:v>3.6963900000000015E-2</c:v>
                </c:pt>
                <c:pt idx="211">
                  <c:v>3.7052500000000002E-2</c:v>
                </c:pt>
                <c:pt idx="212">
                  <c:v>3.7166400000000002E-2</c:v>
                </c:pt>
                <c:pt idx="213">
                  <c:v>3.7280200000000228E-2</c:v>
                </c:pt>
                <c:pt idx="214">
                  <c:v>3.7394100000000013E-2</c:v>
                </c:pt>
                <c:pt idx="215">
                  <c:v>3.7470000000000218E-2</c:v>
                </c:pt>
                <c:pt idx="216">
                  <c:v>3.7583800000000209E-2</c:v>
                </c:pt>
                <c:pt idx="217">
                  <c:v>3.7659700000000212E-2</c:v>
                </c:pt>
                <c:pt idx="218">
                  <c:v>3.7773600000000213E-2</c:v>
                </c:pt>
                <c:pt idx="219">
                  <c:v>3.7862100000000051E-2</c:v>
                </c:pt>
                <c:pt idx="220">
                  <c:v>3.7976000000000051E-2</c:v>
                </c:pt>
                <c:pt idx="221">
                  <c:v>3.8115099999999999E-2</c:v>
                </c:pt>
                <c:pt idx="222">
                  <c:v>3.8216300000000002E-2</c:v>
                </c:pt>
                <c:pt idx="223">
                  <c:v>3.8317499999999997E-2</c:v>
                </c:pt>
                <c:pt idx="224">
                  <c:v>3.8317499999999997E-2</c:v>
                </c:pt>
                <c:pt idx="225">
                  <c:v>3.8393400000000001E-2</c:v>
                </c:pt>
                <c:pt idx="226">
                  <c:v>3.8456700000000003E-2</c:v>
                </c:pt>
                <c:pt idx="227">
                  <c:v>3.8545200000000002E-2</c:v>
                </c:pt>
                <c:pt idx="228">
                  <c:v>3.8621099999999998E-2</c:v>
                </c:pt>
                <c:pt idx="229">
                  <c:v>3.87097E-2</c:v>
                </c:pt>
                <c:pt idx="230">
                  <c:v>3.8810900000000002E-2</c:v>
                </c:pt>
                <c:pt idx="231">
                  <c:v>3.8899400000000001E-2</c:v>
                </c:pt>
                <c:pt idx="232">
                  <c:v>3.9013300000000056E-2</c:v>
                </c:pt>
                <c:pt idx="233">
                  <c:v>3.9089200000000192E-2</c:v>
                </c:pt>
                <c:pt idx="234">
                  <c:v>3.917770000000001E-2</c:v>
                </c:pt>
                <c:pt idx="235">
                  <c:v>3.9253600000000041E-2</c:v>
                </c:pt>
                <c:pt idx="236">
                  <c:v>3.93675E-2</c:v>
                </c:pt>
                <c:pt idx="237">
                  <c:v>3.944340000000001E-2</c:v>
                </c:pt>
                <c:pt idx="238">
                  <c:v>3.9544599999999999E-2</c:v>
                </c:pt>
                <c:pt idx="239">
                  <c:v>3.9607799999999999E-2</c:v>
                </c:pt>
                <c:pt idx="240">
                  <c:v>3.9709000000000001E-2</c:v>
                </c:pt>
                <c:pt idx="241">
                  <c:v>3.9810199999999997E-2</c:v>
                </c:pt>
                <c:pt idx="242">
                  <c:v>3.9924099999999997E-2</c:v>
                </c:pt>
                <c:pt idx="243">
                  <c:v>4.0050599999999999E-2</c:v>
                </c:pt>
                <c:pt idx="244">
                  <c:v>4.0101199999999976E-2</c:v>
                </c:pt>
                <c:pt idx="245">
                  <c:v>4.0189799999999998E-2</c:v>
                </c:pt>
                <c:pt idx="246">
                  <c:v>4.0303600000000134E-2</c:v>
                </c:pt>
                <c:pt idx="247">
                  <c:v>4.0366900000000407E-2</c:v>
                </c:pt>
                <c:pt idx="248">
                  <c:v>4.0480700000000022E-2</c:v>
                </c:pt>
                <c:pt idx="249">
                  <c:v>4.0556599999999998E-2</c:v>
                </c:pt>
                <c:pt idx="250">
                  <c:v>4.06831E-2</c:v>
                </c:pt>
                <c:pt idx="251">
                  <c:v>4.0797000000000361E-2</c:v>
                </c:pt>
                <c:pt idx="252">
                  <c:v>4.0910800000000004E-2</c:v>
                </c:pt>
                <c:pt idx="253">
                  <c:v>4.1050000000000003E-2</c:v>
                </c:pt>
                <c:pt idx="254">
                  <c:v>4.1176499999999998E-2</c:v>
                </c:pt>
                <c:pt idx="255">
                  <c:v>4.1277699999999987E-2</c:v>
                </c:pt>
                <c:pt idx="256">
                  <c:v>4.1404200000000002E-2</c:v>
                </c:pt>
                <c:pt idx="257">
                  <c:v>4.1505399999999956E-2</c:v>
                </c:pt>
                <c:pt idx="258">
                  <c:v>4.1619200000000002E-2</c:v>
                </c:pt>
                <c:pt idx="259">
                  <c:v>4.1733100000000002E-2</c:v>
                </c:pt>
                <c:pt idx="260">
                  <c:v>4.1846899999999985E-2</c:v>
                </c:pt>
                <c:pt idx="261">
                  <c:v>4.1948099999999967E-2</c:v>
                </c:pt>
                <c:pt idx="262">
                  <c:v>4.2024000000000013E-2</c:v>
                </c:pt>
                <c:pt idx="263">
                  <c:v>4.2137899999999999E-2</c:v>
                </c:pt>
                <c:pt idx="264">
                  <c:v>4.2213800000000003E-2</c:v>
                </c:pt>
                <c:pt idx="265">
                  <c:v>4.2327600000000361E-2</c:v>
                </c:pt>
                <c:pt idx="266">
                  <c:v>4.2466800000000034E-2</c:v>
                </c:pt>
                <c:pt idx="267">
                  <c:v>4.2555299999999997E-2</c:v>
                </c:pt>
                <c:pt idx="268">
                  <c:v>4.2694500000000003E-2</c:v>
                </c:pt>
                <c:pt idx="269">
                  <c:v>4.2808300000000001E-2</c:v>
                </c:pt>
                <c:pt idx="270">
                  <c:v>4.2922200000000112E-2</c:v>
                </c:pt>
                <c:pt idx="271">
                  <c:v>4.2998100000000004E-2</c:v>
                </c:pt>
                <c:pt idx="272">
                  <c:v>4.30993E-2</c:v>
                </c:pt>
                <c:pt idx="273">
                  <c:v>4.3251099999999966E-2</c:v>
                </c:pt>
                <c:pt idx="274">
                  <c:v>4.3301700000000012E-2</c:v>
                </c:pt>
                <c:pt idx="275">
                  <c:v>4.3466200000000114E-2</c:v>
                </c:pt>
                <c:pt idx="276">
                  <c:v>4.3580000000000001E-2</c:v>
                </c:pt>
                <c:pt idx="277">
                  <c:v>4.3668600000000002E-2</c:v>
                </c:pt>
                <c:pt idx="278">
                  <c:v>4.3782400000000367E-2</c:v>
                </c:pt>
                <c:pt idx="279">
                  <c:v>4.3858300000000003E-2</c:v>
                </c:pt>
                <c:pt idx="280">
                  <c:v>4.4035400000000113E-2</c:v>
                </c:pt>
                <c:pt idx="281">
                  <c:v>4.40481E-2</c:v>
                </c:pt>
                <c:pt idx="282">
                  <c:v>4.4250500000000012E-2</c:v>
                </c:pt>
                <c:pt idx="283">
                  <c:v>4.4389600000000133E-2</c:v>
                </c:pt>
                <c:pt idx="284">
                  <c:v>4.4516100000000114E-2</c:v>
                </c:pt>
                <c:pt idx="285">
                  <c:v>4.4579399999999977E-2</c:v>
                </c:pt>
                <c:pt idx="286">
                  <c:v>4.4680600000000112E-2</c:v>
                </c:pt>
                <c:pt idx="287">
                  <c:v>4.4807100000000023E-2</c:v>
                </c:pt>
                <c:pt idx="288">
                  <c:v>4.4908300000000012E-2</c:v>
                </c:pt>
                <c:pt idx="289">
                  <c:v>4.50348E-2</c:v>
                </c:pt>
                <c:pt idx="290">
                  <c:v>4.5161300000000001E-2</c:v>
                </c:pt>
                <c:pt idx="291">
                  <c:v>4.5262500000000004E-2</c:v>
                </c:pt>
                <c:pt idx="292">
                  <c:v>4.536370000000034E-2</c:v>
                </c:pt>
                <c:pt idx="293">
                  <c:v>4.55155E-2</c:v>
                </c:pt>
                <c:pt idx="294">
                  <c:v>4.5642000000000002E-2</c:v>
                </c:pt>
                <c:pt idx="295">
                  <c:v>4.5819100000000001E-2</c:v>
                </c:pt>
                <c:pt idx="296">
                  <c:v>4.5983599999999999E-2</c:v>
                </c:pt>
                <c:pt idx="297">
                  <c:v>4.6084799999999995E-2</c:v>
                </c:pt>
                <c:pt idx="298">
                  <c:v>4.6185999999999977E-2</c:v>
                </c:pt>
                <c:pt idx="299">
                  <c:v>4.6299799999999995E-2</c:v>
                </c:pt>
                <c:pt idx="300">
                  <c:v>4.6451600000000003E-2</c:v>
                </c:pt>
                <c:pt idx="301">
                  <c:v>4.6502200000000014E-2</c:v>
                </c:pt>
                <c:pt idx="302">
                  <c:v>4.6641399999999757E-2</c:v>
                </c:pt>
                <c:pt idx="303">
                  <c:v>4.6767900000000133E-2</c:v>
                </c:pt>
                <c:pt idx="304">
                  <c:v>4.6856399999999999E-2</c:v>
                </c:pt>
                <c:pt idx="305">
                  <c:v>4.6995599999999998E-2</c:v>
                </c:pt>
                <c:pt idx="306">
                  <c:v>4.71221E-2</c:v>
                </c:pt>
                <c:pt idx="307">
                  <c:v>4.7299200000000013E-2</c:v>
                </c:pt>
                <c:pt idx="308">
                  <c:v>4.7413000000000358E-2</c:v>
                </c:pt>
                <c:pt idx="309">
                  <c:v>4.7577500000000002E-2</c:v>
                </c:pt>
                <c:pt idx="310">
                  <c:v>4.7704000000000024E-2</c:v>
                </c:pt>
                <c:pt idx="311">
                  <c:v>4.7868400000000325E-2</c:v>
                </c:pt>
                <c:pt idx="312">
                  <c:v>4.8020199999999985E-2</c:v>
                </c:pt>
                <c:pt idx="313">
                  <c:v>4.8096100000000024E-2</c:v>
                </c:pt>
                <c:pt idx="314">
                  <c:v>4.8210000000000003E-2</c:v>
                </c:pt>
                <c:pt idx="315">
                  <c:v>4.8336500000000122E-2</c:v>
                </c:pt>
                <c:pt idx="316">
                  <c:v>4.8450300000000002E-2</c:v>
                </c:pt>
                <c:pt idx="317">
                  <c:v>4.8589500000000001E-2</c:v>
                </c:pt>
                <c:pt idx="318">
                  <c:v>4.8703400000000133E-2</c:v>
                </c:pt>
                <c:pt idx="319">
                  <c:v>4.8817200000000123E-2</c:v>
                </c:pt>
                <c:pt idx="320">
                  <c:v>4.8905799999999999E-2</c:v>
                </c:pt>
                <c:pt idx="321">
                  <c:v>4.9032300000000334E-2</c:v>
                </c:pt>
                <c:pt idx="322">
                  <c:v>4.9095500000000014E-2</c:v>
                </c:pt>
              </c:numCache>
            </c:numRef>
          </c:yVal>
          <c:smooth val="1"/>
        </c:ser>
        <c:ser>
          <c:idx val="2"/>
          <c:order val="2"/>
          <c:tx>
            <c:v>3 – Суміш вугілля : гранулят=2:1; с=30%</c:v>
          </c:tx>
          <c:spPr>
            <a:ln w="19050" cap="rnd">
              <a:solidFill>
                <a:srgbClr val="00B050">
                  <a:alpha val="50000"/>
                </a:srgbClr>
              </a:solidFill>
              <a:round/>
            </a:ln>
            <a:effectLst/>
          </c:spPr>
          <c:marker>
            <c:symbol val="none"/>
          </c:marker>
          <c:trendline>
            <c:spPr>
              <a:ln w="19050" cap="rnd">
                <a:solidFill>
                  <a:schemeClr val="accent3"/>
                </a:solidFill>
                <a:prstDash val="sysDot"/>
              </a:ln>
              <a:effectLst/>
            </c:spPr>
            <c:trendlineType val="poly"/>
            <c:order val="6"/>
            <c:dispRSqr val="1"/>
            <c:dispEq val="1"/>
            <c:trendlineLbl>
              <c:layout>
                <c:manualLayout>
                  <c:x val="-0.19364834297673594"/>
                  <c:y val="0.70723322391240606"/>
                </c:manualLayout>
              </c:layout>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 baseline="0">
                        <a:solidFill>
                          <a:srgbClr val="00B050"/>
                        </a:solidFill>
                        <a:latin typeface="Times New Roman" panose="02020603050405020304" pitchFamily="18" charset="0"/>
                        <a:cs typeface="Times New Roman" panose="02020603050405020304" pitchFamily="18" charset="0"/>
                      </a:rPr>
                      <a:t>4 крива: y = -0,293x</a:t>
                    </a:r>
                    <a:r>
                      <a:rPr lang="ru" baseline="30000">
                        <a:solidFill>
                          <a:srgbClr val="00B050"/>
                        </a:solidFill>
                        <a:latin typeface="Times New Roman" panose="02020603050405020304" pitchFamily="18" charset="0"/>
                        <a:cs typeface="Times New Roman" panose="02020603050405020304" pitchFamily="18" charset="0"/>
                      </a:rPr>
                      <a:t>6</a:t>
                    </a:r>
                    <a:r>
                      <a:rPr lang="ru" baseline="0">
                        <a:solidFill>
                          <a:srgbClr val="00B050"/>
                        </a:solidFill>
                        <a:latin typeface="Times New Roman" panose="02020603050405020304" pitchFamily="18" charset="0"/>
                        <a:cs typeface="Times New Roman" panose="02020603050405020304" pitchFamily="18" charset="0"/>
                      </a:rPr>
                      <a:t> + 2,7831x</a:t>
                    </a:r>
                    <a:r>
                      <a:rPr lang="ru" baseline="30000">
                        <a:solidFill>
                          <a:srgbClr val="00B050"/>
                        </a:solidFill>
                        <a:latin typeface="Times New Roman" panose="02020603050405020304" pitchFamily="18" charset="0"/>
                        <a:cs typeface="Times New Roman" panose="02020603050405020304" pitchFamily="18" charset="0"/>
                      </a:rPr>
                      <a:t>5</a:t>
                    </a:r>
                    <a:r>
                      <a:rPr lang="ru" baseline="0">
                        <a:solidFill>
                          <a:srgbClr val="00B050"/>
                        </a:solidFill>
                        <a:latin typeface="Times New Roman" panose="02020603050405020304" pitchFamily="18" charset="0"/>
                        <a:cs typeface="Times New Roman" panose="02020603050405020304" pitchFamily="18" charset="0"/>
                      </a:rPr>
                      <a:t> - 10,894x</a:t>
                    </a:r>
                    <a:r>
                      <a:rPr lang="ru" baseline="30000">
                        <a:solidFill>
                          <a:srgbClr val="00B050"/>
                        </a:solidFill>
                        <a:latin typeface="Times New Roman" panose="02020603050405020304" pitchFamily="18" charset="0"/>
                        <a:cs typeface="Times New Roman" panose="02020603050405020304" pitchFamily="18" charset="0"/>
                      </a:rPr>
                      <a:t>4</a:t>
                    </a:r>
                    <a:r>
                      <a:rPr lang="ru" baseline="0">
                        <a:solidFill>
                          <a:srgbClr val="00B050"/>
                        </a:solidFill>
                        <a:latin typeface="Times New Roman" panose="02020603050405020304" pitchFamily="18" charset="0"/>
                        <a:cs typeface="Times New Roman" panose="02020603050405020304" pitchFamily="18" charset="0"/>
                      </a:rPr>
                      <a:t> + 22,503x</a:t>
                    </a:r>
                    <a:r>
                      <a:rPr lang="ru" baseline="30000">
                        <a:solidFill>
                          <a:srgbClr val="00B050"/>
                        </a:solidFill>
                        <a:latin typeface="Times New Roman" panose="02020603050405020304" pitchFamily="18" charset="0"/>
                        <a:cs typeface="Times New Roman" panose="02020603050405020304" pitchFamily="18" charset="0"/>
                      </a:rPr>
                      <a:t>3</a:t>
                    </a:r>
                    <a:r>
                      <a:rPr lang="ru" baseline="0">
                        <a:solidFill>
                          <a:srgbClr val="00B050"/>
                        </a:solidFill>
                        <a:latin typeface="Times New Roman" panose="02020603050405020304" pitchFamily="18" charset="0"/>
                        <a:cs typeface="Times New Roman" panose="02020603050405020304" pitchFamily="18" charset="0"/>
                      </a:rPr>
                      <a:t> - 25,856x</a:t>
                    </a:r>
                    <a:r>
                      <a:rPr lang="ru" baseline="30000">
                        <a:solidFill>
                          <a:srgbClr val="00B050"/>
                        </a:solidFill>
                        <a:latin typeface="Times New Roman" panose="02020603050405020304" pitchFamily="18" charset="0"/>
                        <a:cs typeface="Times New Roman" panose="02020603050405020304" pitchFamily="18" charset="0"/>
                      </a:rPr>
                      <a:t>2</a:t>
                    </a:r>
                    <a:r>
                      <a:rPr lang="ru" baseline="0">
                        <a:solidFill>
                          <a:srgbClr val="00B050"/>
                        </a:solidFill>
                        <a:latin typeface="Times New Roman" panose="02020603050405020304" pitchFamily="18" charset="0"/>
                        <a:cs typeface="Times New Roman" panose="02020603050405020304" pitchFamily="18" charset="0"/>
                      </a:rPr>
                      <a:t> + 15,675x - 3,9039</a:t>
                    </a:r>
                    <a:br>
                      <a:rPr lang="ru" baseline="0">
                        <a:solidFill>
                          <a:srgbClr val="00B050"/>
                        </a:solidFill>
                        <a:latin typeface="Times New Roman" panose="02020603050405020304" pitchFamily="18" charset="0"/>
                        <a:cs typeface="Times New Roman" panose="02020603050405020304" pitchFamily="18" charset="0"/>
                      </a:rPr>
                    </a:br>
                    <a:r>
                      <a:rPr lang="ru" baseline="0">
                        <a:solidFill>
                          <a:srgbClr val="00B050"/>
                        </a:solidFill>
                        <a:latin typeface="Times New Roman" panose="02020603050405020304" pitchFamily="18" charset="0"/>
                        <a:cs typeface="Times New Roman" panose="02020603050405020304" pitchFamily="18" charset="0"/>
                      </a:rPr>
                      <a:t>R² = 0,9999</a:t>
                    </a:r>
                    <a:endParaRPr lang="ru">
                      <a:solidFill>
                        <a:srgbClr val="00B050"/>
                      </a:solidFill>
                      <a:latin typeface="Times New Roman" panose="02020603050405020304" pitchFamily="18" charset="0"/>
                      <a:cs typeface="Times New Roman" panose="02020603050405020304" pitchFamily="18" charset="0"/>
                    </a:endParaRPr>
                  </a:p>
                </c:rich>
              </c:tx>
              <c:numFmt formatCode="General" sourceLinked="0"/>
              <c:spPr>
                <a:noFill/>
                <a:ln>
                  <a:noFill/>
                </a:ln>
                <a:effectLst/>
              </c:spPr>
            </c:trendlineLbl>
          </c:trendline>
          <c:xVal>
            <c:numRef>
              <c:f>'[Рис 4 Стаття (1).xlsx]Лист1'!$G$2:$G$325</c:f>
              <c:numCache>
                <c:formatCode>@</c:formatCode>
                <c:ptCount val="324"/>
                <c:pt idx="0">
                  <c:v>1.1304700000000001</c:v>
                </c:pt>
                <c:pt idx="1">
                  <c:v>1.1320500000000067</c:v>
                </c:pt>
                <c:pt idx="2">
                  <c:v>1.13442</c:v>
                </c:pt>
                <c:pt idx="3">
                  <c:v>1.1369899999999999</c:v>
                </c:pt>
                <c:pt idx="4">
                  <c:v>1.1395500000000001</c:v>
                </c:pt>
                <c:pt idx="5">
                  <c:v>1.14232</c:v>
                </c:pt>
                <c:pt idx="6">
                  <c:v>1.14469</c:v>
                </c:pt>
                <c:pt idx="7">
                  <c:v>1.14706</c:v>
                </c:pt>
                <c:pt idx="8">
                  <c:v>1.14923</c:v>
                </c:pt>
                <c:pt idx="9">
                  <c:v>1.1517899999999999</c:v>
                </c:pt>
                <c:pt idx="10">
                  <c:v>1.1541600000000001</c:v>
                </c:pt>
                <c:pt idx="11">
                  <c:v>1.1563300000000001</c:v>
                </c:pt>
                <c:pt idx="12">
                  <c:v>1.1587000000000001</c:v>
                </c:pt>
                <c:pt idx="13">
                  <c:v>1.1608700000000001</c:v>
                </c:pt>
                <c:pt idx="14">
                  <c:v>1.162650000000006</c:v>
                </c:pt>
                <c:pt idx="15">
                  <c:v>1.1650199999999999</c:v>
                </c:pt>
                <c:pt idx="16">
                  <c:v>1.1675800000000001</c:v>
                </c:pt>
                <c:pt idx="17">
                  <c:v>1.16995</c:v>
                </c:pt>
                <c:pt idx="18">
                  <c:v>1.1729099999999999</c:v>
                </c:pt>
                <c:pt idx="19">
                  <c:v>1.17588</c:v>
                </c:pt>
                <c:pt idx="20">
                  <c:v>1.17943</c:v>
                </c:pt>
                <c:pt idx="21">
                  <c:v>1.1827799999999999</c:v>
                </c:pt>
                <c:pt idx="22">
                  <c:v>1.18594</c:v>
                </c:pt>
                <c:pt idx="23">
                  <c:v>1.1891</c:v>
                </c:pt>
                <c:pt idx="24">
                  <c:v>1.1918599999999999</c:v>
                </c:pt>
                <c:pt idx="25">
                  <c:v>1.1956100000000001</c:v>
                </c:pt>
                <c:pt idx="26">
                  <c:v>1.19798</c:v>
                </c:pt>
                <c:pt idx="27">
                  <c:v>1.2015399999999914</c:v>
                </c:pt>
                <c:pt idx="28">
                  <c:v>1.2048899999999998</c:v>
                </c:pt>
                <c:pt idx="29">
                  <c:v>1.2086399999999939</c:v>
                </c:pt>
                <c:pt idx="30">
                  <c:v>1.2123899999999999</c:v>
                </c:pt>
                <c:pt idx="31">
                  <c:v>1.2153499999999939</c:v>
                </c:pt>
                <c:pt idx="32">
                  <c:v>1.2179199999999932</c:v>
                </c:pt>
                <c:pt idx="33">
                  <c:v>1.2216699999999914</c:v>
                </c:pt>
                <c:pt idx="34">
                  <c:v>1.225419999999994</c:v>
                </c:pt>
                <c:pt idx="35">
                  <c:v>1.22878</c:v>
                </c:pt>
                <c:pt idx="36">
                  <c:v>1.2317399999999918</c:v>
                </c:pt>
                <c:pt idx="37">
                  <c:v>1.2352899999999998</c:v>
                </c:pt>
                <c:pt idx="38">
                  <c:v>1.23865</c:v>
                </c:pt>
                <c:pt idx="39">
                  <c:v>1.2431899999999998</c:v>
                </c:pt>
                <c:pt idx="40">
                  <c:v>1.2471399999999933</c:v>
                </c:pt>
                <c:pt idx="41">
                  <c:v>1.25108</c:v>
                </c:pt>
                <c:pt idx="42">
                  <c:v>1.2550299999999928</c:v>
                </c:pt>
                <c:pt idx="43">
                  <c:v>1.2581899999999999</c:v>
                </c:pt>
                <c:pt idx="44">
                  <c:v>1.2625299999999939</c:v>
                </c:pt>
                <c:pt idx="45">
                  <c:v>1.2662800000000001</c:v>
                </c:pt>
                <c:pt idx="46">
                  <c:v>1.269639999999993</c:v>
                </c:pt>
                <c:pt idx="47">
                  <c:v>1.2727999999999939</c:v>
                </c:pt>
                <c:pt idx="48">
                  <c:v>1.2755599999999998</c:v>
                </c:pt>
                <c:pt idx="49">
                  <c:v>1.27813</c:v>
                </c:pt>
                <c:pt idx="50">
                  <c:v>1.28148</c:v>
                </c:pt>
                <c:pt idx="51">
                  <c:v>1.28444</c:v>
                </c:pt>
                <c:pt idx="52">
                  <c:v>1.28721</c:v>
                </c:pt>
                <c:pt idx="53">
                  <c:v>1.2897699999999928</c:v>
                </c:pt>
                <c:pt idx="54">
                  <c:v>1.2921400000000001</c:v>
                </c:pt>
                <c:pt idx="55">
                  <c:v>1.2954999999999928</c:v>
                </c:pt>
                <c:pt idx="56">
                  <c:v>1.29826</c:v>
                </c:pt>
                <c:pt idx="57">
                  <c:v>1.30063</c:v>
                </c:pt>
                <c:pt idx="58">
                  <c:v>1.3029999999999939</c:v>
                </c:pt>
                <c:pt idx="59">
                  <c:v>1.3055599999999998</c:v>
                </c:pt>
                <c:pt idx="60">
                  <c:v>1.3079299999999914</c:v>
                </c:pt>
                <c:pt idx="61">
                  <c:v>1.3099099999999932</c:v>
                </c:pt>
                <c:pt idx="62">
                  <c:v>1.3118799999999939</c:v>
                </c:pt>
                <c:pt idx="63">
                  <c:v>1.31464</c:v>
                </c:pt>
                <c:pt idx="64">
                  <c:v>1.31721</c:v>
                </c:pt>
                <c:pt idx="65">
                  <c:v>1.3201700000000001</c:v>
                </c:pt>
                <c:pt idx="66">
                  <c:v>1.3223400000000001</c:v>
                </c:pt>
                <c:pt idx="67">
                  <c:v>1.3247100000000001</c:v>
                </c:pt>
                <c:pt idx="68">
                  <c:v>1.3282700000000001</c:v>
                </c:pt>
                <c:pt idx="69">
                  <c:v>1.33202</c:v>
                </c:pt>
                <c:pt idx="70">
                  <c:v>1.3349800000000001</c:v>
                </c:pt>
                <c:pt idx="71">
                  <c:v>1.3389199999999999</c:v>
                </c:pt>
                <c:pt idx="72">
                  <c:v>1.3434599999999999</c:v>
                </c:pt>
                <c:pt idx="73">
                  <c:v>1.3480000000000001</c:v>
                </c:pt>
                <c:pt idx="74">
                  <c:v>1.3525400000000001</c:v>
                </c:pt>
                <c:pt idx="75">
                  <c:v>1.3563000000000001</c:v>
                </c:pt>
                <c:pt idx="76">
                  <c:v>1.3590599999999999</c:v>
                </c:pt>
                <c:pt idx="77">
                  <c:v>1.3616299999999932</c:v>
                </c:pt>
                <c:pt idx="78">
                  <c:v>1.363399999999994</c:v>
                </c:pt>
                <c:pt idx="79">
                  <c:v>1.3659699999999932</c:v>
                </c:pt>
                <c:pt idx="80">
                  <c:v>1.36853</c:v>
                </c:pt>
                <c:pt idx="81">
                  <c:v>1.3709</c:v>
                </c:pt>
                <c:pt idx="82">
                  <c:v>1.37327</c:v>
                </c:pt>
                <c:pt idx="83">
                  <c:v>1.37544</c:v>
                </c:pt>
                <c:pt idx="84">
                  <c:v>1.37761</c:v>
                </c:pt>
                <c:pt idx="85">
                  <c:v>1.37998</c:v>
                </c:pt>
                <c:pt idx="86">
                  <c:v>1.3829400000000001</c:v>
                </c:pt>
                <c:pt idx="87">
                  <c:v>1.38571</c:v>
                </c:pt>
                <c:pt idx="88">
                  <c:v>1.3884700000000001</c:v>
                </c:pt>
                <c:pt idx="89">
                  <c:v>1.3910400000000001</c:v>
                </c:pt>
                <c:pt idx="90">
                  <c:v>1.3932100000000001</c:v>
                </c:pt>
                <c:pt idx="91">
                  <c:v>1.39558</c:v>
                </c:pt>
                <c:pt idx="92">
                  <c:v>1.39795</c:v>
                </c:pt>
                <c:pt idx="93">
                  <c:v>1.4009099999999928</c:v>
                </c:pt>
                <c:pt idx="94">
                  <c:v>1.4032799999999928</c:v>
                </c:pt>
                <c:pt idx="95">
                  <c:v>1.4058399999999895</c:v>
                </c:pt>
                <c:pt idx="96">
                  <c:v>1.4084099999999939</c:v>
                </c:pt>
                <c:pt idx="97">
                  <c:v>1.4109699999999918</c:v>
                </c:pt>
                <c:pt idx="98">
                  <c:v>1.4135399999999914</c:v>
                </c:pt>
                <c:pt idx="99">
                  <c:v>1.41611</c:v>
                </c:pt>
                <c:pt idx="100">
                  <c:v>1.4188699999999927</c:v>
                </c:pt>
                <c:pt idx="101">
                  <c:v>1.4218299999999879</c:v>
                </c:pt>
                <c:pt idx="102">
                  <c:v>1.4255799999999927</c:v>
                </c:pt>
                <c:pt idx="103">
                  <c:v>1.4285399999999933</c:v>
                </c:pt>
                <c:pt idx="104">
                  <c:v>1.4316999999999895</c:v>
                </c:pt>
                <c:pt idx="105">
                  <c:v>1.4348599999999998</c:v>
                </c:pt>
                <c:pt idx="106">
                  <c:v>1.4388099999999933</c:v>
                </c:pt>
                <c:pt idx="107">
                  <c:v>1.4419699999999895</c:v>
                </c:pt>
                <c:pt idx="108">
                  <c:v>1.4445299999999928</c:v>
                </c:pt>
                <c:pt idx="109">
                  <c:v>1.4474899999999939</c:v>
                </c:pt>
                <c:pt idx="110">
                  <c:v>1.45085</c:v>
                </c:pt>
                <c:pt idx="111">
                  <c:v>1.4543999999999933</c:v>
                </c:pt>
                <c:pt idx="112">
                  <c:v>1.45855</c:v>
                </c:pt>
                <c:pt idx="113">
                  <c:v>1.4622999999999939</c:v>
                </c:pt>
                <c:pt idx="114">
                  <c:v>1.4656499999999932</c:v>
                </c:pt>
                <c:pt idx="115">
                  <c:v>1.4693999999999914</c:v>
                </c:pt>
                <c:pt idx="116">
                  <c:v>1.4723599999999999</c:v>
                </c:pt>
                <c:pt idx="117">
                  <c:v>1.4755199999999939</c:v>
                </c:pt>
                <c:pt idx="118">
                  <c:v>1.47868</c:v>
                </c:pt>
                <c:pt idx="119">
                  <c:v>1.4826299999999932</c:v>
                </c:pt>
                <c:pt idx="120">
                  <c:v>1.4859799999999928</c:v>
                </c:pt>
                <c:pt idx="121">
                  <c:v>1.48895</c:v>
                </c:pt>
                <c:pt idx="122">
                  <c:v>1.4928899999999998</c:v>
                </c:pt>
                <c:pt idx="123">
                  <c:v>1.4956599999999998</c:v>
                </c:pt>
                <c:pt idx="124">
                  <c:v>1.4992099999999939</c:v>
                </c:pt>
                <c:pt idx="125">
                  <c:v>1.50237</c:v>
                </c:pt>
                <c:pt idx="126">
                  <c:v>1.5049299999999928</c:v>
                </c:pt>
                <c:pt idx="127">
                  <c:v>1.5084899999999999</c:v>
                </c:pt>
                <c:pt idx="128">
                  <c:v>1.51244</c:v>
                </c:pt>
                <c:pt idx="129">
                  <c:v>1.5163800000000001</c:v>
                </c:pt>
                <c:pt idx="130">
                  <c:v>1.5193399999999933</c:v>
                </c:pt>
                <c:pt idx="131">
                  <c:v>1.5223100000000001</c:v>
                </c:pt>
                <c:pt idx="132">
                  <c:v>1.524869999999994</c:v>
                </c:pt>
                <c:pt idx="133">
                  <c:v>1.5290199999999998</c:v>
                </c:pt>
                <c:pt idx="134">
                  <c:v>1.5333599999999998</c:v>
                </c:pt>
                <c:pt idx="135">
                  <c:v>1.5353299999999928</c:v>
                </c:pt>
                <c:pt idx="136">
                  <c:v>1.5378999999999914</c:v>
                </c:pt>
                <c:pt idx="137">
                  <c:v>1.54027</c:v>
                </c:pt>
                <c:pt idx="138">
                  <c:v>1.54244</c:v>
                </c:pt>
                <c:pt idx="139">
                  <c:v>1.54501</c:v>
                </c:pt>
                <c:pt idx="140">
                  <c:v>1.5479699999999927</c:v>
                </c:pt>
                <c:pt idx="141">
                  <c:v>1.5513199999999998</c:v>
                </c:pt>
                <c:pt idx="142">
                  <c:v>1.5546800000000001</c:v>
                </c:pt>
                <c:pt idx="143">
                  <c:v>1.55843</c:v>
                </c:pt>
                <c:pt idx="144">
                  <c:v>1.5619799999999935</c:v>
                </c:pt>
                <c:pt idx="145">
                  <c:v>1.56534</c:v>
                </c:pt>
                <c:pt idx="146">
                  <c:v>1.5688899999999999</c:v>
                </c:pt>
                <c:pt idx="147">
                  <c:v>1.5714599999999999</c:v>
                </c:pt>
                <c:pt idx="148">
                  <c:v>1.5744199999999999</c:v>
                </c:pt>
                <c:pt idx="149">
                  <c:v>1.57698</c:v>
                </c:pt>
                <c:pt idx="150">
                  <c:v>1.5805400000000001</c:v>
                </c:pt>
                <c:pt idx="151">
                  <c:v>1.5838899999999998</c:v>
                </c:pt>
                <c:pt idx="152">
                  <c:v>1.5878399999999933</c:v>
                </c:pt>
                <c:pt idx="153">
                  <c:v>1.591199999999994</c:v>
                </c:pt>
                <c:pt idx="154">
                  <c:v>1.5947499999999999</c:v>
                </c:pt>
                <c:pt idx="155">
                  <c:v>1.5987</c:v>
                </c:pt>
                <c:pt idx="156">
                  <c:v>1.6024499999999999</c:v>
                </c:pt>
                <c:pt idx="157">
                  <c:v>1.6062000000000001</c:v>
                </c:pt>
                <c:pt idx="158">
                  <c:v>1.60955</c:v>
                </c:pt>
                <c:pt idx="159">
                  <c:v>1.61331</c:v>
                </c:pt>
                <c:pt idx="160">
                  <c:v>1.61666</c:v>
                </c:pt>
                <c:pt idx="161">
                  <c:v>1.6202099999999999</c:v>
                </c:pt>
                <c:pt idx="162">
                  <c:v>1.62416</c:v>
                </c:pt>
                <c:pt idx="163">
                  <c:v>1.6271199999999999</c:v>
                </c:pt>
                <c:pt idx="164">
                  <c:v>1.6298899999999998</c:v>
                </c:pt>
                <c:pt idx="165">
                  <c:v>1.632450000000006</c:v>
                </c:pt>
                <c:pt idx="166">
                  <c:v>1.63443</c:v>
                </c:pt>
                <c:pt idx="167">
                  <c:v>1.6375899999999999</c:v>
                </c:pt>
                <c:pt idx="168">
                  <c:v>1.6395599999999999</c:v>
                </c:pt>
                <c:pt idx="169">
                  <c:v>1.64272</c:v>
                </c:pt>
                <c:pt idx="170">
                  <c:v>1.6452800000000001</c:v>
                </c:pt>
                <c:pt idx="171">
                  <c:v>1.64785</c:v>
                </c:pt>
                <c:pt idx="172">
                  <c:v>1.65022</c:v>
                </c:pt>
                <c:pt idx="173">
                  <c:v>1.6533800000000001</c:v>
                </c:pt>
                <c:pt idx="174">
                  <c:v>1.6561399999999999</c:v>
                </c:pt>
                <c:pt idx="175">
                  <c:v>1.6595</c:v>
                </c:pt>
                <c:pt idx="176">
                  <c:v>1.662650000000006</c:v>
                </c:pt>
                <c:pt idx="177">
                  <c:v>1.66581</c:v>
                </c:pt>
                <c:pt idx="178">
                  <c:v>1.6689700000000001</c:v>
                </c:pt>
                <c:pt idx="179">
                  <c:v>1.67154</c:v>
                </c:pt>
                <c:pt idx="180">
                  <c:v>1.6740999999999999</c:v>
                </c:pt>
                <c:pt idx="181">
                  <c:v>1.67746</c:v>
                </c:pt>
                <c:pt idx="182">
                  <c:v>1.6800299999999999</c:v>
                </c:pt>
                <c:pt idx="183">
                  <c:v>1.68259</c:v>
                </c:pt>
                <c:pt idx="184">
                  <c:v>1.6857500000000001</c:v>
                </c:pt>
                <c:pt idx="185">
                  <c:v>1.688510000000006</c:v>
                </c:pt>
                <c:pt idx="186">
                  <c:v>1.6910799999999999</c:v>
                </c:pt>
                <c:pt idx="187">
                  <c:v>1.6946300000000001</c:v>
                </c:pt>
                <c:pt idx="188">
                  <c:v>1.696410000000006</c:v>
                </c:pt>
                <c:pt idx="189">
                  <c:v>1.69937</c:v>
                </c:pt>
                <c:pt idx="190">
                  <c:v>1.7015399999999914</c:v>
                </c:pt>
                <c:pt idx="191">
                  <c:v>1.70431</c:v>
                </c:pt>
                <c:pt idx="192">
                  <c:v>1.7080599999999999</c:v>
                </c:pt>
                <c:pt idx="193">
                  <c:v>1.7110199999999998</c:v>
                </c:pt>
                <c:pt idx="194">
                  <c:v>1.7149599999999998</c:v>
                </c:pt>
                <c:pt idx="195">
                  <c:v>1.7191099999999933</c:v>
                </c:pt>
                <c:pt idx="196">
                  <c:v>1.7230599999999998</c:v>
                </c:pt>
                <c:pt idx="197">
                  <c:v>1.7277999999999896</c:v>
                </c:pt>
                <c:pt idx="198">
                  <c:v>1.7307599999999999</c:v>
                </c:pt>
                <c:pt idx="199">
                  <c:v>1.7333199999999978</c:v>
                </c:pt>
                <c:pt idx="200">
                  <c:v>1.7358899999999939</c:v>
                </c:pt>
                <c:pt idx="201">
                  <c:v>1.73905</c:v>
                </c:pt>
                <c:pt idx="202">
                  <c:v>1.7406299999999932</c:v>
                </c:pt>
                <c:pt idx="203">
                  <c:v>1.7427999999999932</c:v>
                </c:pt>
                <c:pt idx="204">
                  <c:v>1.7455599999999998</c:v>
                </c:pt>
                <c:pt idx="205">
                  <c:v>1.74813</c:v>
                </c:pt>
                <c:pt idx="206">
                  <c:v>1.7520800000000001</c:v>
                </c:pt>
                <c:pt idx="207">
                  <c:v>1.75444</c:v>
                </c:pt>
                <c:pt idx="208">
                  <c:v>1.75681</c:v>
                </c:pt>
                <c:pt idx="209">
                  <c:v>1.7595799999999933</c:v>
                </c:pt>
                <c:pt idx="210">
                  <c:v>1.7619399999999927</c:v>
                </c:pt>
                <c:pt idx="211">
                  <c:v>1.7641199999999999</c:v>
                </c:pt>
                <c:pt idx="212">
                  <c:v>1.7660899999999999</c:v>
                </c:pt>
                <c:pt idx="213">
                  <c:v>1.76925</c:v>
                </c:pt>
                <c:pt idx="214">
                  <c:v>1.7722100000000001</c:v>
                </c:pt>
                <c:pt idx="215">
                  <c:v>1.7759599999999998</c:v>
                </c:pt>
                <c:pt idx="216">
                  <c:v>1.7785299999999939</c:v>
                </c:pt>
                <c:pt idx="217">
                  <c:v>1.7810899999999998</c:v>
                </c:pt>
                <c:pt idx="218">
                  <c:v>1.7846500000000001</c:v>
                </c:pt>
                <c:pt idx="219">
                  <c:v>1.788</c:v>
                </c:pt>
                <c:pt idx="220">
                  <c:v>1.79155</c:v>
                </c:pt>
                <c:pt idx="221">
                  <c:v>1.79688</c:v>
                </c:pt>
                <c:pt idx="222">
                  <c:v>1.7990599999999999</c:v>
                </c:pt>
                <c:pt idx="223">
                  <c:v>1.8014199999999998</c:v>
                </c:pt>
                <c:pt idx="224">
                  <c:v>1.8039899999999998</c:v>
                </c:pt>
                <c:pt idx="225">
                  <c:v>1.80636</c:v>
                </c:pt>
                <c:pt idx="226">
                  <c:v>1.8093199999999998</c:v>
                </c:pt>
                <c:pt idx="227">
                  <c:v>1.8114899999999998</c:v>
                </c:pt>
                <c:pt idx="228">
                  <c:v>1.8146500000000001</c:v>
                </c:pt>
                <c:pt idx="229">
                  <c:v>1.8180099999999999</c:v>
                </c:pt>
                <c:pt idx="230">
                  <c:v>1.8199799999999939</c:v>
                </c:pt>
                <c:pt idx="231">
                  <c:v>1.8215599999999998</c:v>
                </c:pt>
                <c:pt idx="232">
                  <c:v>1.8239299999999914</c:v>
                </c:pt>
                <c:pt idx="233">
                  <c:v>1.8268899999999999</c:v>
                </c:pt>
                <c:pt idx="234">
                  <c:v>1.82945</c:v>
                </c:pt>
                <c:pt idx="235">
                  <c:v>1.8337999999999928</c:v>
                </c:pt>
                <c:pt idx="236">
                  <c:v>1.8367599999999999</c:v>
                </c:pt>
                <c:pt idx="237">
                  <c:v>1.8399199999999998</c:v>
                </c:pt>
                <c:pt idx="238">
                  <c:v>1.8424799999999999</c:v>
                </c:pt>
                <c:pt idx="239">
                  <c:v>1.8450500000000001</c:v>
                </c:pt>
                <c:pt idx="240">
                  <c:v>1.8482099999999999</c:v>
                </c:pt>
                <c:pt idx="241">
                  <c:v>1.8505799999999999</c:v>
                </c:pt>
                <c:pt idx="242">
                  <c:v>1.8537299999999928</c:v>
                </c:pt>
                <c:pt idx="243">
                  <c:v>1.855909999999994</c:v>
                </c:pt>
                <c:pt idx="244">
                  <c:v>1.85985</c:v>
                </c:pt>
                <c:pt idx="245">
                  <c:v>1.86242</c:v>
                </c:pt>
                <c:pt idx="246">
                  <c:v>1.8642000000000001</c:v>
                </c:pt>
                <c:pt idx="247">
                  <c:v>1.8659699999999932</c:v>
                </c:pt>
                <c:pt idx="248">
                  <c:v>1.8681399999999999</c:v>
                </c:pt>
                <c:pt idx="249">
                  <c:v>1.8707100000000001</c:v>
                </c:pt>
                <c:pt idx="250">
                  <c:v>1.8738699999999935</c:v>
                </c:pt>
                <c:pt idx="251">
                  <c:v>1.87683</c:v>
                </c:pt>
                <c:pt idx="252">
                  <c:v>1.8788</c:v>
                </c:pt>
                <c:pt idx="253">
                  <c:v>1.88157</c:v>
                </c:pt>
                <c:pt idx="254">
                  <c:v>1.8849199999999999</c:v>
                </c:pt>
                <c:pt idx="255">
                  <c:v>1.8869</c:v>
                </c:pt>
                <c:pt idx="256">
                  <c:v>1.8896599999999999</c:v>
                </c:pt>
                <c:pt idx="257">
                  <c:v>1.89242</c:v>
                </c:pt>
                <c:pt idx="258">
                  <c:v>1.89479</c:v>
                </c:pt>
                <c:pt idx="259">
                  <c:v>1.8967700000000001</c:v>
                </c:pt>
                <c:pt idx="260">
                  <c:v>1.89933</c:v>
                </c:pt>
                <c:pt idx="261">
                  <c:v>1.9009100000000001</c:v>
                </c:pt>
                <c:pt idx="262">
                  <c:v>1.9030800000000001</c:v>
                </c:pt>
                <c:pt idx="263">
                  <c:v>1.9066399999999999</c:v>
                </c:pt>
                <c:pt idx="264">
                  <c:v>1.9096</c:v>
                </c:pt>
                <c:pt idx="265">
                  <c:v>1.91177</c:v>
                </c:pt>
                <c:pt idx="266">
                  <c:v>1.9141400000000059</c:v>
                </c:pt>
                <c:pt idx="267">
                  <c:v>1.9169</c:v>
                </c:pt>
                <c:pt idx="268">
                  <c:v>1.91947</c:v>
                </c:pt>
                <c:pt idx="269">
                  <c:v>1.92184</c:v>
                </c:pt>
                <c:pt idx="270">
                  <c:v>1.9246000000000001</c:v>
                </c:pt>
                <c:pt idx="271">
                  <c:v>1.9267700000000001</c:v>
                </c:pt>
                <c:pt idx="272">
                  <c:v>1.9281500000000074</c:v>
                </c:pt>
                <c:pt idx="273">
                  <c:v>1.929729999999994</c:v>
                </c:pt>
                <c:pt idx="274">
                  <c:v>1.93171</c:v>
                </c:pt>
                <c:pt idx="275">
                  <c:v>1.93388</c:v>
                </c:pt>
                <c:pt idx="276">
                  <c:v>1.93546</c:v>
                </c:pt>
                <c:pt idx="277">
                  <c:v>1.9378299999999939</c:v>
                </c:pt>
                <c:pt idx="278">
                  <c:v>1.9400000000000059</c:v>
                </c:pt>
                <c:pt idx="279">
                  <c:v>1.9423699999999999</c:v>
                </c:pt>
                <c:pt idx="280">
                  <c:v>1.944340000000006</c:v>
                </c:pt>
                <c:pt idx="281">
                  <c:v>1.946510000000006</c:v>
                </c:pt>
                <c:pt idx="282">
                  <c:v>1.948680000000006</c:v>
                </c:pt>
                <c:pt idx="283">
                  <c:v>1.9510500000000059</c:v>
                </c:pt>
                <c:pt idx="284">
                  <c:v>1.95302</c:v>
                </c:pt>
                <c:pt idx="285">
                  <c:v>1.9548000000000001</c:v>
                </c:pt>
                <c:pt idx="286">
                  <c:v>1.956780000000006</c:v>
                </c:pt>
                <c:pt idx="287">
                  <c:v>1.958950000000006</c:v>
                </c:pt>
                <c:pt idx="288">
                  <c:v>1.96072</c:v>
                </c:pt>
                <c:pt idx="289">
                  <c:v>1.96309</c:v>
                </c:pt>
                <c:pt idx="290">
                  <c:v>1.9646699999999999</c:v>
                </c:pt>
                <c:pt idx="291">
                  <c:v>1.9668399999999999</c:v>
                </c:pt>
                <c:pt idx="292">
                  <c:v>1.9692099999999999</c:v>
                </c:pt>
                <c:pt idx="293">
                  <c:v>1.9713799999999999</c:v>
                </c:pt>
                <c:pt idx="294">
                  <c:v>1.97316</c:v>
                </c:pt>
                <c:pt idx="295">
                  <c:v>1.9765100000000067</c:v>
                </c:pt>
                <c:pt idx="296">
                  <c:v>1.97987</c:v>
                </c:pt>
                <c:pt idx="297">
                  <c:v>1.9824400000000066</c:v>
                </c:pt>
                <c:pt idx="298">
                  <c:v>1.9854000000000001</c:v>
                </c:pt>
                <c:pt idx="299">
                  <c:v>1.9871700000000001</c:v>
                </c:pt>
                <c:pt idx="300">
                  <c:v>1.9889500000000067</c:v>
                </c:pt>
                <c:pt idx="301">
                  <c:v>1.99112</c:v>
                </c:pt>
                <c:pt idx="302">
                  <c:v>1.9938899999999999</c:v>
                </c:pt>
                <c:pt idx="303">
                  <c:v>1.99586</c:v>
                </c:pt>
                <c:pt idx="304">
                  <c:v>1.9982300000000059</c:v>
                </c:pt>
                <c:pt idx="305">
                  <c:v>2.0005999999999999</c:v>
                </c:pt>
                <c:pt idx="306">
                  <c:v>2.0029699999999977</c:v>
                </c:pt>
                <c:pt idx="307">
                  <c:v>2.00474</c:v>
                </c:pt>
                <c:pt idx="308">
                  <c:v>2.0075099999999999</c:v>
                </c:pt>
                <c:pt idx="309">
                  <c:v>2.0098699999999967</c:v>
                </c:pt>
                <c:pt idx="310">
                  <c:v>2.0122399999999967</c:v>
                </c:pt>
                <c:pt idx="311">
                  <c:v>2.0134300000000001</c:v>
                </c:pt>
                <c:pt idx="312">
                  <c:v>2.0150099999999873</c:v>
                </c:pt>
                <c:pt idx="313">
                  <c:v>2.0175700000000001</c:v>
                </c:pt>
                <c:pt idx="314">
                  <c:v>2.0191499999999967</c:v>
                </c:pt>
                <c:pt idx="315">
                  <c:v>2.0209299999999999</c:v>
                </c:pt>
                <c:pt idx="316">
                  <c:v>2.0230999999999999</c:v>
                </c:pt>
                <c:pt idx="317">
                  <c:v>2.02468</c:v>
                </c:pt>
                <c:pt idx="318">
                  <c:v>2.02725</c:v>
                </c:pt>
                <c:pt idx="319">
                  <c:v>2.02942</c:v>
                </c:pt>
                <c:pt idx="320">
                  <c:v>2.0309999999999997</c:v>
                </c:pt>
                <c:pt idx="321">
                  <c:v>2.0325799999999967</c:v>
                </c:pt>
                <c:pt idx="322">
                  <c:v>2.0351399999999997</c:v>
                </c:pt>
                <c:pt idx="323">
                  <c:v>2.0365199999999977</c:v>
                </c:pt>
              </c:numCache>
            </c:numRef>
          </c:xVal>
          <c:yVal>
            <c:numRef>
              <c:f>'[Рис 4 Стаття (1).xlsx]Лист1'!$H$2:$H$325</c:f>
              <c:numCache>
                <c:formatCode>@</c:formatCode>
                <c:ptCount val="324"/>
                <c:pt idx="0">
                  <c:v>1.7874800000000003E-2</c:v>
                </c:pt>
                <c:pt idx="1">
                  <c:v>1.7975999999999999E-2</c:v>
                </c:pt>
                <c:pt idx="2">
                  <c:v>1.8051899999999999E-2</c:v>
                </c:pt>
                <c:pt idx="3">
                  <c:v>1.8064500000000094E-2</c:v>
                </c:pt>
                <c:pt idx="4">
                  <c:v>1.8115099999999999E-2</c:v>
                </c:pt>
                <c:pt idx="5">
                  <c:v>1.8140400000000095E-2</c:v>
                </c:pt>
                <c:pt idx="6">
                  <c:v>1.8153099999999998E-2</c:v>
                </c:pt>
                <c:pt idx="7">
                  <c:v>1.8165700000000003E-2</c:v>
                </c:pt>
                <c:pt idx="8">
                  <c:v>1.8228999999999999E-2</c:v>
                </c:pt>
                <c:pt idx="9">
                  <c:v>1.8266900000000003E-2</c:v>
                </c:pt>
                <c:pt idx="10">
                  <c:v>1.8292200000000002E-2</c:v>
                </c:pt>
                <c:pt idx="11">
                  <c:v>1.8330200000000001E-2</c:v>
                </c:pt>
                <c:pt idx="12">
                  <c:v>1.83428000000001E-2</c:v>
                </c:pt>
                <c:pt idx="13">
                  <c:v>1.8380800000000103E-2</c:v>
                </c:pt>
                <c:pt idx="14">
                  <c:v>1.84187E-2</c:v>
                </c:pt>
                <c:pt idx="15">
                  <c:v>1.8519899999999999E-2</c:v>
                </c:pt>
                <c:pt idx="16">
                  <c:v>1.8570500000000083E-2</c:v>
                </c:pt>
                <c:pt idx="17">
                  <c:v>1.8621100000000102E-2</c:v>
                </c:pt>
                <c:pt idx="18">
                  <c:v>1.8671699999999999E-2</c:v>
                </c:pt>
                <c:pt idx="19">
                  <c:v>1.8696999999999998E-2</c:v>
                </c:pt>
                <c:pt idx="20">
                  <c:v>1.8735000000000005E-2</c:v>
                </c:pt>
                <c:pt idx="21">
                  <c:v>1.8760300000000021E-2</c:v>
                </c:pt>
                <c:pt idx="22">
                  <c:v>1.8810900000000002E-2</c:v>
                </c:pt>
                <c:pt idx="23">
                  <c:v>1.8848800000000096E-2</c:v>
                </c:pt>
                <c:pt idx="24">
                  <c:v>1.8912100000000001E-2</c:v>
                </c:pt>
                <c:pt idx="25">
                  <c:v>1.8950000000000005E-2</c:v>
                </c:pt>
                <c:pt idx="26">
                  <c:v>1.90133E-2</c:v>
                </c:pt>
                <c:pt idx="27">
                  <c:v>1.9089200000000001E-2</c:v>
                </c:pt>
                <c:pt idx="28">
                  <c:v>1.9114500000000097E-2</c:v>
                </c:pt>
                <c:pt idx="29">
                  <c:v>1.9190400000000041E-2</c:v>
                </c:pt>
                <c:pt idx="30">
                  <c:v>1.9241000000000102E-2</c:v>
                </c:pt>
                <c:pt idx="31">
                  <c:v>1.9291600000000002E-2</c:v>
                </c:pt>
                <c:pt idx="32">
                  <c:v>1.9329500000000107E-2</c:v>
                </c:pt>
                <c:pt idx="33">
                  <c:v>1.9405400000000107E-2</c:v>
                </c:pt>
                <c:pt idx="34">
                  <c:v>1.9481300000000108E-2</c:v>
                </c:pt>
                <c:pt idx="35">
                  <c:v>1.95572E-2</c:v>
                </c:pt>
                <c:pt idx="36">
                  <c:v>1.9582500000000145E-2</c:v>
                </c:pt>
                <c:pt idx="37">
                  <c:v>1.9671100000000108E-2</c:v>
                </c:pt>
                <c:pt idx="38">
                  <c:v>1.9734300000000003E-2</c:v>
                </c:pt>
                <c:pt idx="39">
                  <c:v>1.9822900000000098E-2</c:v>
                </c:pt>
                <c:pt idx="40">
                  <c:v>1.987350000000011E-2</c:v>
                </c:pt>
                <c:pt idx="41">
                  <c:v>1.9936700000000043E-2</c:v>
                </c:pt>
                <c:pt idx="42">
                  <c:v>1.9974700000000001E-2</c:v>
                </c:pt>
                <c:pt idx="43">
                  <c:v>2.0012700000000001E-2</c:v>
                </c:pt>
                <c:pt idx="44">
                  <c:v>2.0101200000000052E-2</c:v>
                </c:pt>
                <c:pt idx="45">
                  <c:v>2.0164499999999835E-2</c:v>
                </c:pt>
                <c:pt idx="46">
                  <c:v>2.0227700000000001E-2</c:v>
                </c:pt>
                <c:pt idx="47">
                  <c:v>2.0303600000000002E-2</c:v>
                </c:pt>
                <c:pt idx="48">
                  <c:v>2.0354199999999979E-2</c:v>
                </c:pt>
                <c:pt idx="49">
                  <c:v>2.0404800000000011E-2</c:v>
                </c:pt>
                <c:pt idx="50">
                  <c:v>2.0531300000000162E-2</c:v>
                </c:pt>
                <c:pt idx="51">
                  <c:v>2.0607200000000169E-2</c:v>
                </c:pt>
                <c:pt idx="52">
                  <c:v>2.0683099999999999E-2</c:v>
                </c:pt>
                <c:pt idx="53">
                  <c:v>2.0695800000000052E-2</c:v>
                </c:pt>
                <c:pt idx="54">
                  <c:v>2.0733700000000011E-2</c:v>
                </c:pt>
                <c:pt idx="55">
                  <c:v>2.0809600000000011E-2</c:v>
                </c:pt>
                <c:pt idx="56">
                  <c:v>2.0847600000000011E-2</c:v>
                </c:pt>
                <c:pt idx="57">
                  <c:v>2.09108E-2</c:v>
                </c:pt>
                <c:pt idx="58">
                  <c:v>2.0936099999999999E-2</c:v>
                </c:pt>
                <c:pt idx="59">
                  <c:v>2.09867E-2</c:v>
                </c:pt>
                <c:pt idx="60">
                  <c:v>2.0999399999999998E-2</c:v>
                </c:pt>
                <c:pt idx="61">
                  <c:v>2.1075300000000238E-2</c:v>
                </c:pt>
                <c:pt idx="62">
                  <c:v>2.1138500000000001E-2</c:v>
                </c:pt>
                <c:pt idx="63">
                  <c:v>2.1176500000000001E-2</c:v>
                </c:pt>
                <c:pt idx="64">
                  <c:v>2.1227099999999999E-2</c:v>
                </c:pt>
                <c:pt idx="65">
                  <c:v>2.1290300000000012E-2</c:v>
                </c:pt>
                <c:pt idx="66">
                  <c:v>2.1340899999999999E-2</c:v>
                </c:pt>
                <c:pt idx="67">
                  <c:v>2.1378899999999999E-2</c:v>
                </c:pt>
                <c:pt idx="68">
                  <c:v>2.1404200000000012E-2</c:v>
                </c:pt>
                <c:pt idx="69">
                  <c:v>2.149270000000001E-2</c:v>
                </c:pt>
                <c:pt idx="70">
                  <c:v>2.1555999999999999E-2</c:v>
                </c:pt>
                <c:pt idx="71">
                  <c:v>2.1606600000000011E-2</c:v>
                </c:pt>
                <c:pt idx="72">
                  <c:v>2.1745700000000052E-2</c:v>
                </c:pt>
                <c:pt idx="73">
                  <c:v>2.1859600000000052E-2</c:v>
                </c:pt>
                <c:pt idx="74">
                  <c:v>2.1935500000000052E-2</c:v>
                </c:pt>
                <c:pt idx="75">
                  <c:v>2.2036699999999999E-2</c:v>
                </c:pt>
                <c:pt idx="76">
                  <c:v>2.2137900000000182E-2</c:v>
                </c:pt>
                <c:pt idx="77">
                  <c:v>2.2213800000000183E-2</c:v>
                </c:pt>
                <c:pt idx="78">
                  <c:v>2.2302300000000056E-2</c:v>
                </c:pt>
                <c:pt idx="79">
                  <c:v>2.2352899999999998E-2</c:v>
                </c:pt>
                <c:pt idx="80">
                  <c:v>2.2378200000000011E-2</c:v>
                </c:pt>
                <c:pt idx="81">
                  <c:v>2.2454100000000012E-2</c:v>
                </c:pt>
                <c:pt idx="82">
                  <c:v>2.2504699999999999E-2</c:v>
                </c:pt>
                <c:pt idx="83">
                  <c:v>2.259330000000016E-2</c:v>
                </c:pt>
                <c:pt idx="84">
                  <c:v>2.2694499999999999E-2</c:v>
                </c:pt>
                <c:pt idx="85">
                  <c:v>2.2745100000000157E-2</c:v>
                </c:pt>
                <c:pt idx="86">
                  <c:v>2.2795699999999999E-2</c:v>
                </c:pt>
                <c:pt idx="87">
                  <c:v>2.2871600000000224E-2</c:v>
                </c:pt>
                <c:pt idx="88">
                  <c:v>2.2947499999999999E-2</c:v>
                </c:pt>
                <c:pt idx="89">
                  <c:v>2.30361E-2</c:v>
                </c:pt>
                <c:pt idx="90">
                  <c:v>2.3111999999999997E-2</c:v>
                </c:pt>
                <c:pt idx="91">
                  <c:v>2.3162599999999822E-2</c:v>
                </c:pt>
                <c:pt idx="92">
                  <c:v>2.3238499999999988E-2</c:v>
                </c:pt>
                <c:pt idx="93">
                  <c:v>2.3301700000000002E-2</c:v>
                </c:pt>
                <c:pt idx="94">
                  <c:v>2.3364999999999973E-2</c:v>
                </c:pt>
                <c:pt idx="95">
                  <c:v>2.34662E-2</c:v>
                </c:pt>
                <c:pt idx="96">
                  <c:v>2.35041E-2</c:v>
                </c:pt>
                <c:pt idx="97">
                  <c:v>2.35421E-2</c:v>
                </c:pt>
                <c:pt idx="98">
                  <c:v>2.3643300000000169E-2</c:v>
                </c:pt>
                <c:pt idx="99">
                  <c:v>2.3719199999999989E-2</c:v>
                </c:pt>
                <c:pt idx="100">
                  <c:v>2.3807700000000011E-2</c:v>
                </c:pt>
                <c:pt idx="101">
                  <c:v>2.39469E-2</c:v>
                </c:pt>
                <c:pt idx="102">
                  <c:v>2.4010099999999993E-2</c:v>
                </c:pt>
                <c:pt idx="103">
                  <c:v>2.4136600000000001E-2</c:v>
                </c:pt>
                <c:pt idx="104">
                  <c:v>2.4225199999999999E-2</c:v>
                </c:pt>
                <c:pt idx="105">
                  <c:v>2.43517E-2</c:v>
                </c:pt>
                <c:pt idx="106">
                  <c:v>2.4478199999999999E-2</c:v>
                </c:pt>
                <c:pt idx="107">
                  <c:v>2.4579400000000001E-2</c:v>
                </c:pt>
                <c:pt idx="108">
                  <c:v>2.4642600000000001E-2</c:v>
                </c:pt>
                <c:pt idx="109">
                  <c:v>2.4756499999999963E-2</c:v>
                </c:pt>
                <c:pt idx="110">
                  <c:v>2.4870300000000175E-2</c:v>
                </c:pt>
                <c:pt idx="111">
                  <c:v>2.4971500000000011E-2</c:v>
                </c:pt>
                <c:pt idx="112">
                  <c:v>2.51107E-2</c:v>
                </c:pt>
                <c:pt idx="113">
                  <c:v>2.5199200000000001E-2</c:v>
                </c:pt>
                <c:pt idx="114">
                  <c:v>2.53257E-2</c:v>
                </c:pt>
                <c:pt idx="115">
                  <c:v>2.5414300000000011E-2</c:v>
                </c:pt>
                <c:pt idx="116">
                  <c:v>2.5490200000000011E-2</c:v>
                </c:pt>
                <c:pt idx="117">
                  <c:v>2.5578699999999989E-2</c:v>
                </c:pt>
                <c:pt idx="118">
                  <c:v>2.5692599999999993E-2</c:v>
                </c:pt>
                <c:pt idx="119">
                  <c:v>2.5831800000000224E-2</c:v>
                </c:pt>
                <c:pt idx="120">
                  <c:v>2.59583E-2</c:v>
                </c:pt>
                <c:pt idx="121">
                  <c:v>2.6059499999999999E-2</c:v>
                </c:pt>
                <c:pt idx="122">
                  <c:v>2.6211300000000218E-2</c:v>
                </c:pt>
                <c:pt idx="123">
                  <c:v>2.6274499999999999E-2</c:v>
                </c:pt>
                <c:pt idx="124">
                  <c:v>2.6375700000000012E-2</c:v>
                </c:pt>
                <c:pt idx="125">
                  <c:v>2.6476900000000178E-2</c:v>
                </c:pt>
                <c:pt idx="126">
                  <c:v>2.6590800000000001E-2</c:v>
                </c:pt>
                <c:pt idx="127">
                  <c:v>2.6704599999999998E-2</c:v>
                </c:pt>
                <c:pt idx="128">
                  <c:v>2.6805800000000213E-2</c:v>
                </c:pt>
                <c:pt idx="129">
                  <c:v>2.6919700000000001E-2</c:v>
                </c:pt>
                <c:pt idx="130">
                  <c:v>2.7058800000000011E-2</c:v>
                </c:pt>
                <c:pt idx="131">
                  <c:v>2.716E-2</c:v>
                </c:pt>
                <c:pt idx="132">
                  <c:v>2.7248600000000012E-2</c:v>
                </c:pt>
                <c:pt idx="133">
                  <c:v>2.7387700000000056E-2</c:v>
                </c:pt>
                <c:pt idx="134">
                  <c:v>2.7501600000000133E-2</c:v>
                </c:pt>
                <c:pt idx="135">
                  <c:v>2.764070000000016E-2</c:v>
                </c:pt>
                <c:pt idx="136">
                  <c:v>2.7704000000000006E-2</c:v>
                </c:pt>
                <c:pt idx="137">
                  <c:v>2.7779900000000222E-2</c:v>
                </c:pt>
                <c:pt idx="138">
                  <c:v>2.7881100000000249E-2</c:v>
                </c:pt>
                <c:pt idx="139">
                  <c:v>2.7956999999999999E-2</c:v>
                </c:pt>
                <c:pt idx="140">
                  <c:v>2.8134099999999988E-2</c:v>
                </c:pt>
                <c:pt idx="141">
                  <c:v>2.8247899999999999E-2</c:v>
                </c:pt>
                <c:pt idx="142">
                  <c:v>2.8349099999999999E-2</c:v>
                </c:pt>
                <c:pt idx="143">
                  <c:v>2.8437700000000052E-2</c:v>
                </c:pt>
                <c:pt idx="144">
                  <c:v>2.8602200000000012E-2</c:v>
                </c:pt>
                <c:pt idx="145">
                  <c:v>2.8665400000000001E-2</c:v>
                </c:pt>
                <c:pt idx="146">
                  <c:v>2.8779300000000056E-2</c:v>
                </c:pt>
                <c:pt idx="147">
                  <c:v>2.88805E-2</c:v>
                </c:pt>
                <c:pt idx="148">
                  <c:v>2.8981699999999999E-2</c:v>
                </c:pt>
                <c:pt idx="149">
                  <c:v>2.9108200000000001E-2</c:v>
                </c:pt>
                <c:pt idx="150">
                  <c:v>2.9196699999999968E-2</c:v>
                </c:pt>
                <c:pt idx="151">
                  <c:v>2.9285300000000198E-2</c:v>
                </c:pt>
                <c:pt idx="152">
                  <c:v>2.9386499999999968E-2</c:v>
                </c:pt>
                <c:pt idx="153">
                  <c:v>2.9487699999999999E-2</c:v>
                </c:pt>
                <c:pt idx="154">
                  <c:v>2.9639499999999999E-2</c:v>
                </c:pt>
                <c:pt idx="155">
                  <c:v>2.9765999999999997E-2</c:v>
                </c:pt>
                <c:pt idx="156">
                  <c:v>2.9917800000000001E-2</c:v>
                </c:pt>
                <c:pt idx="157">
                  <c:v>3.0019000000000011E-2</c:v>
                </c:pt>
                <c:pt idx="158">
                  <c:v>3.0145499999999999E-2</c:v>
                </c:pt>
                <c:pt idx="159">
                  <c:v>3.0284599999999998E-2</c:v>
                </c:pt>
                <c:pt idx="160">
                  <c:v>3.0398499999999978E-2</c:v>
                </c:pt>
                <c:pt idx="161">
                  <c:v>3.0512299999999999E-2</c:v>
                </c:pt>
                <c:pt idx="162">
                  <c:v>3.0638800000000157E-2</c:v>
                </c:pt>
                <c:pt idx="163">
                  <c:v>3.0727399999999998E-2</c:v>
                </c:pt>
                <c:pt idx="164">
                  <c:v>3.0866500000000002E-2</c:v>
                </c:pt>
                <c:pt idx="165">
                  <c:v>3.0904500000000001E-2</c:v>
                </c:pt>
                <c:pt idx="166">
                  <c:v>3.1018299999999999E-2</c:v>
                </c:pt>
                <c:pt idx="167">
                  <c:v>3.1094199999999999E-2</c:v>
                </c:pt>
                <c:pt idx="168">
                  <c:v>3.1170099999999999E-2</c:v>
                </c:pt>
                <c:pt idx="169">
                  <c:v>3.1271300000000293E-2</c:v>
                </c:pt>
                <c:pt idx="170">
                  <c:v>3.1397799999999997E-2</c:v>
                </c:pt>
                <c:pt idx="171">
                  <c:v>3.1486400000000005E-2</c:v>
                </c:pt>
                <c:pt idx="172">
                  <c:v>3.1625599999999997E-2</c:v>
                </c:pt>
                <c:pt idx="173">
                  <c:v>3.1714100000000002E-2</c:v>
                </c:pt>
                <c:pt idx="174">
                  <c:v>3.1828000000000002E-2</c:v>
                </c:pt>
                <c:pt idx="175">
                  <c:v>3.1941799999999999E-2</c:v>
                </c:pt>
                <c:pt idx="176">
                  <c:v>3.2106299999999997E-2</c:v>
                </c:pt>
                <c:pt idx="177">
                  <c:v>3.2245400000000042E-2</c:v>
                </c:pt>
                <c:pt idx="178">
                  <c:v>3.2371900000000238E-2</c:v>
                </c:pt>
                <c:pt idx="179">
                  <c:v>3.2498400000000004E-2</c:v>
                </c:pt>
                <c:pt idx="180">
                  <c:v>3.2650200000000205E-2</c:v>
                </c:pt>
                <c:pt idx="181">
                  <c:v>3.2776699999999999E-2</c:v>
                </c:pt>
                <c:pt idx="182">
                  <c:v>3.2890599999999999E-2</c:v>
                </c:pt>
                <c:pt idx="183">
                  <c:v>3.2979100000000212E-2</c:v>
                </c:pt>
                <c:pt idx="184">
                  <c:v>3.3105599999999999E-2</c:v>
                </c:pt>
                <c:pt idx="185">
                  <c:v>3.3232100000000001E-2</c:v>
                </c:pt>
                <c:pt idx="186">
                  <c:v>3.3333300000000052E-2</c:v>
                </c:pt>
                <c:pt idx="187">
                  <c:v>3.3447200000000052E-2</c:v>
                </c:pt>
                <c:pt idx="188">
                  <c:v>3.3586299999999999E-2</c:v>
                </c:pt>
                <c:pt idx="189">
                  <c:v>3.3687500000000002E-2</c:v>
                </c:pt>
                <c:pt idx="190">
                  <c:v>3.3788699999999998E-2</c:v>
                </c:pt>
                <c:pt idx="191">
                  <c:v>3.3965799999999997E-2</c:v>
                </c:pt>
                <c:pt idx="192">
                  <c:v>3.4130300000000002E-2</c:v>
                </c:pt>
                <c:pt idx="193">
                  <c:v>3.4269399999999998E-2</c:v>
                </c:pt>
                <c:pt idx="194">
                  <c:v>3.4396000000000003E-2</c:v>
                </c:pt>
                <c:pt idx="195">
                  <c:v>3.4560399999999998E-2</c:v>
                </c:pt>
                <c:pt idx="196">
                  <c:v>3.4813400000000001E-2</c:v>
                </c:pt>
                <c:pt idx="197">
                  <c:v>3.5053800000000052E-2</c:v>
                </c:pt>
                <c:pt idx="198">
                  <c:v>3.5192899999999999E-2</c:v>
                </c:pt>
                <c:pt idx="199">
                  <c:v>3.5319400000000001E-2</c:v>
                </c:pt>
                <c:pt idx="200">
                  <c:v>3.5445900000000231E-2</c:v>
                </c:pt>
                <c:pt idx="201">
                  <c:v>3.5559800000000009E-2</c:v>
                </c:pt>
                <c:pt idx="202">
                  <c:v>3.5698899999999999E-2</c:v>
                </c:pt>
                <c:pt idx="203">
                  <c:v>3.5850699999999999E-2</c:v>
                </c:pt>
                <c:pt idx="204">
                  <c:v>3.5951900000000002E-2</c:v>
                </c:pt>
                <c:pt idx="205">
                  <c:v>3.6065800000000002E-2</c:v>
                </c:pt>
                <c:pt idx="206">
                  <c:v>3.6166999999999998E-2</c:v>
                </c:pt>
                <c:pt idx="207">
                  <c:v>3.6369400000000003E-2</c:v>
                </c:pt>
                <c:pt idx="208">
                  <c:v>3.649590000000022E-2</c:v>
                </c:pt>
                <c:pt idx="209">
                  <c:v>3.664770000000022E-2</c:v>
                </c:pt>
                <c:pt idx="210">
                  <c:v>3.6786800000000001E-2</c:v>
                </c:pt>
                <c:pt idx="211">
                  <c:v>3.6888000000000011E-2</c:v>
                </c:pt>
                <c:pt idx="212">
                  <c:v>3.7001900000000289E-2</c:v>
                </c:pt>
                <c:pt idx="213">
                  <c:v>3.7191700000000015E-2</c:v>
                </c:pt>
                <c:pt idx="214">
                  <c:v>3.735610000000001E-2</c:v>
                </c:pt>
                <c:pt idx="215">
                  <c:v>3.7571200000000263E-2</c:v>
                </c:pt>
                <c:pt idx="216">
                  <c:v>3.7710300000000002E-2</c:v>
                </c:pt>
                <c:pt idx="217">
                  <c:v>3.7824200000000002E-2</c:v>
                </c:pt>
                <c:pt idx="218">
                  <c:v>3.7976000000000051E-2</c:v>
                </c:pt>
                <c:pt idx="219">
                  <c:v>3.8127800000000003E-2</c:v>
                </c:pt>
                <c:pt idx="220">
                  <c:v>3.8317499999999997E-2</c:v>
                </c:pt>
                <c:pt idx="221">
                  <c:v>3.8494599999999997E-2</c:v>
                </c:pt>
                <c:pt idx="222">
                  <c:v>3.8583199999999998E-2</c:v>
                </c:pt>
                <c:pt idx="223">
                  <c:v>3.8697000000000002E-2</c:v>
                </c:pt>
                <c:pt idx="224">
                  <c:v>3.8798199999999998E-2</c:v>
                </c:pt>
                <c:pt idx="225">
                  <c:v>3.89247E-2</c:v>
                </c:pt>
                <c:pt idx="226">
                  <c:v>3.9013300000000056E-2</c:v>
                </c:pt>
                <c:pt idx="227">
                  <c:v>3.91904E-2</c:v>
                </c:pt>
                <c:pt idx="228">
                  <c:v>3.9329500000000003E-2</c:v>
                </c:pt>
                <c:pt idx="229">
                  <c:v>3.9506600000000003E-2</c:v>
                </c:pt>
                <c:pt idx="230">
                  <c:v>3.9620500000000003E-2</c:v>
                </c:pt>
                <c:pt idx="231">
                  <c:v>3.9746999999999998E-2</c:v>
                </c:pt>
                <c:pt idx="232">
                  <c:v>3.9886100000000015E-2</c:v>
                </c:pt>
                <c:pt idx="233">
                  <c:v>4.0012700000000338E-2</c:v>
                </c:pt>
                <c:pt idx="234">
                  <c:v>4.0164500000000013E-2</c:v>
                </c:pt>
                <c:pt idx="235">
                  <c:v>4.0328900000000022E-2</c:v>
                </c:pt>
                <c:pt idx="236">
                  <c:v>4.0480700000000022E-2</c:v>
                </c:pt>
                <c:pt idx="237">
                  <c:v>4.0632500000000002E-2</c:v>
                </c:pt>
                <c:pt idx="238">
                  <c:v>4.0771700000000001E-2</c:v>
                </c:pt>
                <c:pt idx="239">
                  <c:v>4.0923500000000002E-2</c:v>
                </c:pt>
                <c:pt idx="240">
                  <c:v>4.1100600000000001E-2</c:v>
                </c:pt>
                <c:pt idx="241">
                  <c:v>4.1252400000000002E-2</c:v>
                </c:pt>
                <c:pt idx="242">
                  <c:v>4.1442099999999996E-2</c:v>
                </c:pt>
                <c:pt idx="243">
                  <c:v>4.1593900000000003E-2</c:v>
                </c:pt>
                <c:pt idx="244">
                  <c:v>4.1745699999999997E-2</c:v>
                </c:pt>
                <c:pt idx="245">
                  <c:v>4.1872199999999998E-2</c:v>
                </c:pt>
                <c:pt idx="246">
                  <c:v>4.19987E-2</c:v>
                </c:pt>
                <c:pt idx="247">
                  <c:v>4.2125200000000002E-2</c:v>
                </c:pt>
                <c:pt idx="248">
                  <c:v>4.2251699999999996E-2</c:v>
                </c:pt>
                <c:pt idx="249">
                  <c:v>4.2428800000000003E-2</c:v>
                </c:pt>
                <c:pt idx="250">
                  <c:v>4.2580600000000024E-2</c:v>
                </c:pt>
                <c:pt idx="251">
                  <c:v>4.2719800000000023E-2</c:v>
                </c:pt>
                <c:pt idx="252">
                  <c:v>4.2821000000000012E-2</c:v>
                </c:pt>
                <c:pt idx="253">
                  <c:v>4.2998100000000004E-2</c:v>
                </c:pt>
                <c:pt idx="254">
                  <c:v>4.3175199999999865E-2</c:v>
                </c:pt>
                <c:pt idx="255">
                  <c:v>4.3301700000000012E-2</c:v>
                </c:pt>
                <c:pt idx="256">
                  <c:v>4.3440899999999977E-2</c:v>
                </c:pt>
                <c:pt idx="257">
                  <c:v>4.3580000000000001E-2</c:v>
                </c:pt>
                <c:pt idx="258">
                  <c:v>4.3744499999999999E-2</c:v>
                </c:pt>
                <c:pt idx="259">
                  <c:v>4.3908900000000001E-2</c:v>
                </c:pt>
                <c:pt idx="260">
                  <c:v>4.4111300000000013E-2</c:v>
                </c:pt>
                <c:pt idx="261">
                  <c:v>4.4288399999999999E-2</c:v>
                </c:pt>
                <c:pt idx="262">
                  <c:v>4.45288E-2</c:v>
                </c:pt>
                <c:pt idx="263">
                  <c:v>4.4756500000000365E-2</c:v>
                </c:pt>
                <c:pt idx="264">
                  <c:v>4.4958900000000024E-2</c:v>
                </c:pt>
                <c:pt idx="265">
                  <c:v>4.5161300000000001E-2</c:v>
                </c:pt>
                <c:pt idx="266">
                  <c:v>4.5325700000000003E-2</c:v>
                </c:pt>
                <c:pt idx="267">
                  <c:v>4.5502800000000003E-2</c:v>
                </c:pt>
                <c:pt idx="268">
                  <c:v>4.5692600000000375E-2</c:v>
                </c:pt>
                <c:pt idx="269">
                  <c:v>4.58444E-2</c:v>
                </c:pt>
                <c:pt idx="270">
                  <c:v>4.5983599999999999E-2</c:v>
                </c:pt>
                <c:pt idx="271">
                  <c:v>4.61354E-2</c:v>
                </c:pt>
                <c:pt idx="272">
                  <c:v>4.6261900000000002E-2</c:v>
                </c:pt>
                <c:pt idx="273">
                  <c:v>4.6426300000000004E-2</c:v>
                </c:pt>
                <c:pt idx="274">
                  <c:v>4.6540199999999955E-2</c:v>
                </c:pt>
                <c:pt idx="275">
                  <c:v>4.6679299999999965E-2</c:v>
                </c:pt>
                <c:pt idx="276">
                  <c:v>4.6793200000000194E-2</c:v>
                </c:pt>
                <c:pt idx="277">
                  <c:v>4.6907000000000004E-2</c:v>
                </c:pt>
                <c:pt idx="278">
                  <c:v>4.7096800000000133E-2</c:v>
                </c:pt>
                <c:pt idx="279">
                  <c:v>4.7261200000000003E-2</c:v>
                </c:pt>
                <c:pt idx="280">
                  <c:v>4.7413000000000358E-2</c:v>
                </c:pt>
                <c:pt idx="281">
                  <c:v>4.7602800000000001E-2</c:v>
                </c:pt>
                <c:pt idx="282">
                  <c:v>4.7779900000000014E-2</c:v>
                </c:pt>
                <c:pt idx="283">
                  <c:v>4.7919000000000003E-2</c:v>
                </c:pt>
                <c:pt idx="284">
                  <c:v>4.8058200000000002E-2</c:v>
                </c:pt>
                <c:pt idx="285">
                  <c:v>4.8235299999999995E-2</c:v>
                </c:pt>
                <c:pt idx="286">
                  <c:v>4.8361800000000003E-2</c:v>
                </c:pt>
                <c:pt idx="287">
                  <c:v>4.8513600000000295E-2</c:v>
                </c:pt>
                <c:pt idx="288">
                  <c:v>4.8678099999999995E-2</c:v>
                </c:pt>
                <c:pt idx="289">
                  <c:v>4.8829900000000002E-2</c:v>
                </c:pt>
                <c:pt idx="290">
                  <c:v>4.8956399999999997E-2</c:v>
                </c:pt>
                <c:pt idx="291">
                  <c:v>4.9133500000000024E-2</c:v>
                </c:pt>
                <c:pt idx="292">
                  <c:v>4.9297900000000124E-2</c:v>
                </c:pt>
                <c:pt idx="293">
                  <c:v>4.9449699999999999E-2</c:v>
                </c:pt>
                <c:pt idx="294">
                  <c:v>4.9639500000000003E-2</c:v>
                </c:pt>
                <c:pt idx="295">
                  <c:v>4.9753300000000132E-2</c:v>
                </c:pt>
                <c:pt idx="296">
                  <c:v>4.9917800000000033E-2</c:v>
                </c:pt>
                <c:pt idx="297">
                  <c:v>5.0094899999999998E-2</c:v>
                </c:pt>
                <c:pt idx="298">
                  <c:v>5.0271999999999976E-2</c:v>
                </c:pt>
                <c:pt idx="299">
                  <c:v>5.04111E-2</c:v>
                </c:pt>
                <c:pt idx="300">
                  <c:v>5.0575599999999978E-2</c:v>
                </c:pt>
                <c:pt idx="301">
                  <c:v>5.0752700000000331E-2</c:v>
                </c:pt>
                <c:pt idx="302">
                  <c:v>5.0980400000000023E-2</c:v>
                </c:pt>
                <c:pt idx="303">
                  <c:v>5.1170099999999996E-2</c:v>
                </c:pt>
                <c:pt idx="304">
                  <c:v>5.1397800000000014E-2</c:v>
                </c:pt>
                <c:pt idx="305">
                  <c:v>5.1574999999999996E-2</c:v>
                </c:pt>
                <c:pt idx="306">
                  <c:v>5.1777400000000022E-2</c:v>
                </c:pt>
                <c:pt idx="307">
                  <c:v>5.1941799999999975E-2</c:v>
                </c:pt>
                <c:pt idx="308">
                  <c:v>5.2106300000000022E-2</c:v>
                </c:pt>
                <c:pt idx="309">
                  <c:v>5.2296000000000134E-2</c:v>
                </c:pt>
                <c:pt idx="310">
                  <c:v>5.2435200000000022E-2</c:v>
                </c:pt>
                <c:pt idx="311">
                  <c:v>5.2587000000000023E-2</c:v>
                </c:pt>
                <c:pt idx="312">
                  <c:v>5.2713500000000406E-2</c:v>
                </c:pt>
                <c:pt idx="313">
                  <c:v>5.285260000000043E-2</c:v>
                </c:pt>
                <c:pt idx="314">
                  <c:v>5.2979099999999987E-2</c:v>
                </c:pt>
                <c:pt idx="315">
                  <c:v>5.3130900000000002E-2</c:v>
                </c:pt>
                <c:pt idx="316">
                  <c:v>5.3270099999999987E-2</c:v>
                </c:pt>
                <c:pt idx="317">
                  <c:v>5.34472E-2</c:v>
                </c:pt>
                <c:pt idx="318">
                  <c:v>5.3611600000000002E-2</c:v>
                </c:pt>
                <c:pt idx="319">
                  <c:v>5.3750800000000001E-2</c:v>
                </c:pt>
                <c:pt idx="320">
                  <c:v>5.3877300000000003E-2</c:v>
                </c:pt>
                <c:pt idx="321">
                  <c:v>5.3978499999999999E-2</c:v>
                </c:pt>
                <c:pt idx="322">
                  <c:v>5.4079700000000001E-2</c:v>
                </c:pt>
                <c:pt idx="323">
                  <c:v>5.4193500000000325E-2</c:v>
                </c:pt>
              </c:numCache>
            </c:numRef>
          </c:yVal>
          <c:smooth val="1"/>
        </c:ser>
        <c:ser>
          <c:idx val="3"/>
          <c:order val="3"/>
          <c:tx>
            <c:v>4 – Вугілля "Г", с=18%</c:v>
          </c:tx>
          <c:spPr>
            <a:ln w="19050" cap="rnd">
              <a:solidFill>
                <a:schemeClr val="accent4">
                  <a:lumMod val="75000"/>
                  <a:alpha val="52000"/>
                </a:schemeClr>
              </a:solidFill>
              <a:round/>
            </a:ln>
            <a:effectLst/>
          </c:spPr>
          <c:marker>
            <c:symbol val="none"/>
          </c:marker>
          <c:trendline>
            <c:spPr>
              <a:ln w="19050" cap="rnd">
                <a:solidFill>
                  <a:srgbClr val="7030A0"/>
                </a:solidFill>
                <a:prstDash val="sysDot"/>
              </a:ln>
              <a:effectLst/>
            </c:spPr>
            <c:trendlineType val="poly"/>
            <c:order val="6"/>
            <c:dispRSqr val="1"/>
            <c:dispEq val="1"/>
            <c:trendlineLbl>
              <c:layout>
                <c:manualLayout>
                  <c:x val="-5.1109297612308313E-2"/>
                  <c:y val="0.57037112527146638"/>
                </c:manualLayout>
              </c:layout>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 baseline="0">
                        <a:solidFill>
                          <a:schemeClr val="accent4"/>
                        </a:solidFill>
                        <a:latin typeface="Times New Roman" panose="02020603050405020304" pitchFamily="18" charset="0"/>
                        <a:cs typeface="Times New Roman" panose="02020603050405020304" pitchFamily="18" charset="0"/>
                      </a:rPr>
                      <a:t>3 крива: y = 0,4417x</a:t>
                    </a:r>
                    <a:r>
                      <a:rPr lang="ru" baseline="30000">
                        <a:solidFill>
                          <a:schemeClr val="accent4"/>
                        </a:solidFill>
                        <a:latin typeface="Times New Roman" panose="02020603050405020304" pitchFamily="18" charset="0"/>
                        <a:cs typeface="Times New Roman" panose="02020603050405020304" pitchFamily="18" charset="0"/>
                      </a:rPr>
                      <a:t>6</a:t>
                    </a:r>
                    <a:r>
                      <a:rPr lang="ru" baseline="0">
                        <a:solidFill>
                          <a:schemeClr val="accent4"/>
                        </a:solidFill>
                        <a:latin typeface="Times New Roman" panose="02020603050405020304" pitchFamily="18" charset="0"/>
                        <a:cs typeface="Times New Roman" panose="02020603050405020304" pitchFamily="18" charset="0"/>
                      </a:rPr>
                      <a:t> - 3,7912x</a:t>
                    </a:r>
                    <a:r>
                      <a:rPr lang="ru" baseline="30000">
                        <a:solidFill>
                          <a:schemeClr val="accent4"/>
                        </a:solidFill>
                        <a:latin typeface="Times New Roman" panose="02020603050405020304" pitchFamily="18" charset="0"/>
                        <a:cs typeface="Times New Roman" panose="02020603050405020304" pitchFamily="18" charset="0"/>
                      </a:rPr>
                      <a:t>5</a:t>
                    </a:r>
                    <a:r>
                      <a:rPr lang="ru" baseline="0">
                        <a:solidFill>
                          <a:schemeClr val="accent4"/>
                        </a:solidFill>
                        <a:latin typeface="Times New Roman" panose="02020603050405020304" pitchFamily="18" charset="0"/>
                        <a:cs typeface="Times New Roman" panose="02020603050405020304" pitchFamily="18" charset="0"/>
                      </a:rPr>
                      <a:t> + 13,448x</a:t>
                    </a:r>
                    <a:r>
                      <a:rPr lang="ru" baseline="30000">
                        <a:solidFill>
                          <a:schemeClr val="accent4"/>
                        </a:solidFill>
                        <a:latin typeface="Times New Roman" panose="02020603050405020304" pitchFamily="18" charset="0"/>
                        <a:cs typeface="Times New Roman" panose="02020603050405020304" pitchFamily="18" charset="0"/>
                      </a:rPr>
                      <a:t>4</a:t>
                    </a:r>
                    <a:r>
                      <a:rPr lang="ru" baseline="0">
                        <a:solidFill>
                          <a:schemeClr val="accent4"/>
                        </a:solidFill>
                        <a:latin typeface="Times New Roman" panose="02020603050405020304" pitchFamily="18" charset="0"/>
                        <a:cs typeface="Times New Roman" panose="02020603050405020304" pitchFamily="18" charset="0"/>
                      </a:rPr>
                      <a:t> - 25,194x</a:t>
                    </a:r>
                    <a:r>
                      <a:rPr lang="ru" baseline="30000">
                        <a:solidFill>
                          <a:schemeClr val="accent4"/>
                        </a:solidFill>
                        <a:latin typeface="Times New Roman" panose="02020603050405020304" pitchFamily="18" charset="0"/>
                        <a:cs typeface="Times New Roman" panose="02020603050405020304" pitchFamily="18" charset="0"/>
                      </a:rPr>
                      <a:t>3</a:t>
                    </a:r>
                    <a:r>
                      <a:rPr lang="ru" baseline="0">
                        <a:solidFill>
                          <a:schemeClr val="accent4"/>
                        </a:solidFill>
                        <a:latin typeface="Times New Roman" panose="02020603050405020304" pitchFamily="18" charset="0"/>
                        <a:cs typeface="Times New Roman" panose="02020603050405020304" pitchFamily="18" charset="0"/>
                      </a:rPr>
                      <a:t> + 26,252x</a:t>
                    </a:r>
                    <a:r>
                      <a:rPr lang="ru" baseline="30000">
                        <a:solidFill>
                          <a:schemeClr val="accent4"/>
                        </a:solidFill>
                        <a:latin typeface="Times New Roman" panose="02020603050405020304" pitchFamily="18" charset="0"/>
                        <a:cs typeface="Times New Roman" panose="02020603050405020304" pitchFamily="18" charset="0"/>
                      </a:rPr>
                      <a:t>2</a:t>
                    </a:r>
                    <a:r>
                      <a:rPr lang="ru" baseline="0">
                        <a:solidFill>
                          <a:schemeClr val="accent4"/>
                        </a:solidFill>
                        <a:latin typeface="Times New Roman" panose="02020603050405020304" pitchFamily="18" charset="0"/>
                        <a:cs typeface="Times New Roman" panose="02020603050405020304" pitchFamily="18" charset="0"/>
                      </a:rPr>
                      <a:t> - 14,375x + 3,2291</a:t>
                    </a:r>
                    <a:br>
                      <a:rPr lang="ru" baseline="0">
                        <a:solidFill>
                          <a:schemeClr val="accent4"/>
                        </a:solidFill>
                        <a:latin typeface="Times New Roman" panose="02020603050405020304" pitchFamily="18" charset="0"/>
                        <a:cs typeface="Times New Roman" panose="02020603050405020304" pitchFamily="18" charset="0"/>
                      </a:rPr>
                    </a:br>
                    <a:r>
                      <a:rPr lang="ru" baseline="0">
                        <a:solidFill>
                          <a:schemeClr val="accent4"/>
                        </a:solidFill>
                        <a:latin typeface="Times New Roman" panose="02020603050405020304" pitchFamily="18" charset="0"/>
                        <a:cs typeface="Times New Roman" panose="02020603050405020304" pitchFamily="18" charset="0"/>
                      </a:rPr>
                      <a:t>R² = 0,9999</a:t>
                    </a:r>
                    <a:endParaRPr lang="ru">
                      <a:solidFill>
                        <a:schemeClr val="accent4"/>
                      </a:solidFill>
                      <a:latin typeface="Times New Roman" panose="02020603050405020304" pitchFamily="18" charset="0"/>
                      <a:cs typeface="Times New Roman" panose="02020603050405020304" pitchFamily="18" charset="0"/>
                    </a:endParaRPr>
                  </a:p>
                </c:rich>
              </c:tx>
              <c:numFmt formatCode="General" sourceLinked="0"/>
              <c:spPr>
                <a:noFill/>
                <a:ln>
                  <a:noFill/>
                </a:ln>
                <a:effectLst/>
              </c:spPr>
            </c:trendlineLbl>
          </c:trendline>
          <c:xVal>
            <c:numRef>
              <c:f>'[Рис 4 Стаття (1).xlsx]Лист1'!$J$2:$J$200</c:f>
              <c:numCache>
                <c:formatCode>@</c:formatCode>
                <c:ptCount val="199"/>
                <c:pt idx="0">
                  <c:v>1.2536499999999939</c:v>
                </c:pt>
                <c:pt idx="1">
                  <c:v>1.2560199999999999</c:v>
                </c:pt>
                <c:pt idx="2">
                  <c:v>1.2579899999999939</c:v>
                </c:pt>
                <c:pt idx="3">
                  <c:v>1.2601599999999999</c:v>
                </c:pt>
                <c:pt idx="4">
                  <c:v>1.2625299999999939</c:v>
                </c:pt>
                <c:pt idx="5">
                  <c:v>1.2648999999999933</c:v>
                </c:pt>
                <c:pt idx="6">
                  <c:v>1.2678599999999998</c:v>
                </c:pt>
                <c:pt idx="7">
                  <c:v>1.2708199999999998</c:v>
                </c:pt>
                <c:pt idx="8">
                  <c:v>1.2751699999999933</c:v>
                </c:pt>
                <c:pt idx="9">
                  <c:v>1.279309999999994</c:v>
                </c:pt>
                <c:pt idx="10">
                  <c:v>1.28267</c:v>
                </c:pt>
                <c:pt idx="11">
                  <c:v>1.2860199999999999</c:v>
                </c:pt>
                <c:pt idx="12">
                  <c:v>1.289579999999994</c:v>
                </c:pt>
                <c:pt idx="13">
                  <c:v>1.29254</c:v>
                </c:pt>
                <c:pt idx="14">
                  <c:v>1.2954999999999928</c:v>
                </c:pt>
                <c:pt idx="15">
                  <c:v>1.29925</c:v>
                </c:pt>
                <c:pt idx="16">
                  <c:v>1.3026</c:v>
                </c:pt>
                <c:pt idx="17">
                  <c:v>1.3067500000000001</c:v>
                </c:pt>
                <c:pt idx="18">
                  <c:v>1.3103</c:v>
                </c:pt>
                <c:pt idx="19">
                  <c:v>1.31464</c:v>
                </c:pt>
                <c:pt idx="20">
                  <c:v>1.3184</c:v>
                </c:pt>
                <c:pt idx="21">
                  <c:v>1.32254</c:v>
                </c:pt>
                <c:pt idx="22">
                  <c:v>1.3252999999999933</c:v>
                </c:pt>
                <c:pt idx="23">
                  <c:v>1.3288599999999999</c:v>
                </c:pt>
                <c:pt idx="24">
                  <c:v>1.33202</c:v>
                </c:pt>
                <c:pt idx="25">
                  <c:v>1.335369999999994</c:v>
                </c:pt>
                <c:pt idx="26">
                  <c:v>1.33853</c:v>
                </c:pt>
                <c:pt idx="27">
                  <c:v>1.3424799999999999</c:v>
                </c:pt>
                <c:pt idx="28">
                  <c:v>1.3460300000000001</c:v>
                </c:pt>
                <c:pt idx="29">
                  <c:v>1.3484</c:v>
                </c:pt>
                <c:pt idx="30">
                  <c:v>1.3515599999999999</c:v>
                </c:pt>
                <c:pt idx="31">
                  <c:v>1.3539299999999928</c:v>
                </c:pt>
                <c:pt idx="32">
                  <c:v>1.3563000000000001</c:v>
                </c:pt>
                <c:pt idx="33">
                  <c:v>1.3592599999999999</c:v>
                </c:pt>
                <c:pt idx="34">
                  <c:v>1.3614299999999933</c:v>
                </c:pt>
                <c:pt idx="35">
                  <c:v>1.36439</c:v>
                </c:pt>
                <c:pt idx="36">
                  <c:v>1.3673500000000001</c:v>
                </c:pt>
                <c:pt idx="37">
                  <c:v>1.3703099999999999</c:v>
                </c:pt>
                <c:pt idx="38">
                  <c:v>1.373669999999994</c:v>
                </c:pt>
                <c:pt idx="39">
                  <c:v>1.3774199999999999</c:v>
                </c:pt>
                <c:pt idx="40">
                  <c:v>1.3805799999999999</c:v>
                </c:pt>
                <c:pt idx="41">
                  <c:v>1.38472</c:v>
                </c:pt>
                <c:pt idx="42">
                  <c:v>1.3870899999999999</c:v>
                </c:pt>
                <c:pt idx="43">
                  <c:v>1.390450000000006</c:v>
                </c:pt>
                <c:pt idx="44">
                  <c:v>1.3937999999999939</c:v>
                </c:pt>
                <c:pt idx="45">
                  <c:v>1.39716</c:v>
                </c:pt>
                <c:pt idx="46">
                  <c:v>1.4003099999999939</c:v>
                </c:pt>
                <c:pt idx="47">
                  <c:v>1.4022899999999998</c:v>
                </c:pt>
                <c:pt idx="48">
                  <c:v>1.4056399999999896</c:v>
                </c:pt>
                <c:pt idx="49">
                  <c:v>1.4084099999999939</c:v>
                </c:pt>
                <c:pt idx="50">
                  <c:v>1.4111699999999914</c:v>
                </c:pt>
                <c:pt idx="51">
                  <c:v>1.4137399999999896</c:v>
                </c:pt>
                <c:pt idx="52">
                  <c:v>1.4166999999999927</c:v>
                </c:pt>
                <c:pt idx="53">
                  <c:v>1.42005</c:v>
                </c:pt>
                <c:pt idx="54">
                  <c:v>1.4234099999999927</c:v>
                </c:pt>
                <c:pt idx="55">
                  <c:v>1.4257799999999914</c:v>
                </c:pt>
                <c:pt idx="56">
                  <c:v>1.4285399999999933</c:v>
                </c:pt>
                <c:pt idx="57">
                  <c:v>1.4314999999999896</c:v>
                </c:pt>
                <c:pt idx="58">
                  <c:v>1.4354499999999932</c:v>
                </c:pt>
                <c:pt idx="59">
                  <c:v>1.4401899999999999</c:v>
                </c:pt>
                <c:pt idx="60">
                  <c:v>1.4439399999999896</c:v>
                </c:pt>
                <c:pt idx="61">
                  <c:v>1.4474899999999939</c:v>
                </c:pt>
                <c:pt idx="62">
                  <c:v>1.45105</c:v>
                </c:pt>
                <c:pt idx="63">
                  <c:v>1.4551899999999998</c:v>
                </c:pt>
                <c:pt idx="64">
                  <c:v>1.4577599999999939</c:v>
                </c:pt>
                <c:pt idx="65">
                  <c:v>1.4603199999999998</c:v>
                </c:pt>
                <c:pt idx="66">
                  <c:v>1.4628899999999998</c:v>
                </c:pt>
                <c:pt idx="67">
                  <c:v>1.4660500000000001</c:v>
                </c:pt>
                <c:pt idx="68">
                  <c:v>1.4692099999999932</c:v>
                </c:pt>
                <c:pt idx="69">
                  <c:v>1.4723599999999999</c:v>
                </c:pt>
                <c:pt idx="70">
                  <c:v>1.4753299999999914</c:v>
                </c:pt>
                <c:pt idx="71">
                  <c:v>1.47868</c:v>
                </c:pt>
                <c:pt idx="72">
                  <c:v>1.48125</c:v>
                </c:pt>
                <c:pt idx="73">
                  <c:v>1.4838099999999927</c:v>
                </c:pt>
                <c:pt idx="74">
                  <c:v>1.4867699999999937</c:v>
                </c:pt>
                <c:pt idx="75">
                  <c:v>1.49013</c:v>
                </c:pt>
                <c:pt idx="76">
                  <c:v>1.4924999999999939</c:v>
                </c:pt>
                <c:pt idx="77">
                  <c:v>1.4952599999999998</c:v>
                </c:pt>
                <c:pt idx="78">
                  <c:v>1.4976299999999914</c:v>
                </c:pt>
                <c:pt idx="79">
                  <c:v>1.5003899999999999</c:v>
                </c:pt>
                <c:pt idx="80">
                  <c:v>1.5033599999999998</c:v>
                </c:pt>
                <c:pt idx="81">
                  <c:v>1.5053299999999916</c:v>
                </c:pt>
                <c:pt idx="82">
                  <c:v>1.5076999999999914</c:v>
                </c:pt>
                <c:pt idx="83">
                  <c:v>1.5102599999999999</c:v>
                </c:pt>
                <c:pt idx="84">
                  <c:v>1.5128299999999932</c:v>
                </c:pt>
                <c:pt idx="85">
                  <c:v>1.5149999999999932</c:v>
                </c:pt>
                <c:pt idx="86">
                  <c:v>1.5179599999999998</c:v>
                </c:pt>
                <c:pt idx="87">
                  <c:v>1.5225</c:v>
                </c:pt>
                <c:pt idx="88">
                  <c:v>1.5256599999999998</c:v>
                </c:pt>
                <c:pt idx="89">
                  <c:v>1.52843</c:v>
                </c:pt>
                <c:pt idx="90">
                  <c:v>1.5311899999999998</c:v>
                </c:pt>
                <c:pt idx="91">
                  <c:v>1.5341499999999999</c:v>
                </c:pt>
                <c:pt idx="92">
                  <c:v>1.53711</c:v>
                </c:pt>
                <c:pt idx="93">
                  <c:v>1.5400700000000001</c:v>
                </c:pt>
                <c:pt idx="94">
                  <c:v>1.5430299999999932</c:v>
                </c:pt>
                <c:pt idx="95">
                  <c:v>1.5457999999999927</c:v>
                </c:pt>
                <c:pt idx="96">
                  <c:v>1.5479699999999927</c:v>
                </c:pt>
                <c:pt idx="97">
                  <c:v>1.5507299999999939</c:v>
                </c:pt>
                <c:pt idx="98">
                  <c:v>1.5536899999999998</c:v>
                </c:pt>
                <c:pt idx="99">
                  <c:v>1.5568500000000001</c:v>
                </c:pt>
                <c:pt idx="100">
                  <c:v>1.5588199999999999</c:v>
                </c:pt>
                <c:pt idx="101">
                  <c:v>1.5617899999999998</c:v>
                </c:pt>
                <c:pt idx="102">
                  <c:v>1.5639599999999998</c:v>
                </c:pt>
                <c:pt idx="103">
                  <c:v>1.56613</c:v>
                </c:pt>
                <c:pt idx="104">
                  <c:v>1.5688899999999999</c:v>
                </c:pt>
                <c:pt idx="105">
                  <c:v>1.57185</c:v>
                </c:pt>
                <c:pt idx="106">
                  <c:v>1.5734299999999934</c:v>
                </c:pt>
                <c:pt idx="107">
                  <c:v>1.5757999999999928</c:v>
                </c:pt>
                <c:pt idx="108">
                  <c:v>1.5779699999999928</c:v>
                </c:pt>
                <c:pt idx="109">
                  <c:v>1.5811299999999935</c:v>
                </c:pt>
                <c:pt idx="110">
                  <c:v>1.5836999999999934</c:v>
                </c:pt>
                <c:pt idx="111">
                  <c:v>1.58646</c:v>
                </c:pt>
                <c:pt idx="112">
                  <c:v>1.5890299999999939</c:v>
                </c:pt>
                <c:pt idx="113">
                  <c:v>1.5917899999999998</c:v>
                </c:pt>
                <c:pt idx="114">
                  <c:v>1.59416</c:v>
                </c:pt>
                <c:pt idx="115">
                  <c:v>1.59633</c:v>
                </c:pt>
                <c:pt idx="116">
                  <c:v>1.5985</c:v>
                </c:pt>
                <c:pt idx="117">
                  <c:v>1.60107</c:v>
                </c:pt>
                <c:pt idx="118">
                  <c:v>1.60344</c:v>
                </c:pt>
                <c:pt idx="119">
                  <c:v>1.60659</c:v>
                </c:pt>
                <c:pt idx="120">
                  <c:v>1.60877</c:v>
                </c:pt>
                <c:pt idx="121">
                  <c:v>1.61212</c:v>
                </c:pt>
                <c:pt idx="122">
                  <c:v>1.61449</c:v>
                </c:pt>
                <c:pt idx="123">
                  <c:v>1.6174500000000001</c:v>
                </c:pt>
                <c:pt idx="124">
                  <c:v>1.6206100000000001</c:v>
                </c:pt>
                <c:pt idx="125">
                  <c:v>1.6237699999999939</c:v>
                </c:pt>
                <c:pt idx="126">
                  <c:v>1.62693</c:v>
                </c:pt>
                <c:pt idx="127">
                  <c:v>1.6289</c:v>
                </c:pt>
                <c:pt idx="128">
                  <c:v>1.63147</c:v>
                </c:pt>
                <c:pt idx="129">
                  <c:v>1.6340300000000001</c:v>
                </c:pt>
                <c:pt idx="130">
                  <c:v>1.6364000000000001</c:v>
                </c:pt>
                <c:pt idx="131">
                  <c:v>1.63897</c:v>
                </c:pt>
                <c:pt idx="132">
                  <c:v>1.6421300000000001</c:v>
                </c:pt>
                <c:pt idx="133">
                  <c:v>1.64469</c:v>
                </c:pt>
                <c:pt idx="134">
                  <c:v>1.6486400000000001</c:v>
                </c:pt>
                <c:pt idx="135">
                  <c:v>1.6510100000000001</c:v>
                </c:pt>
                <c:pt idx="136">
                  <c:v>1.65456</c:v>
                </c:pt>
                <c:pt idx="137">
                  <c:v>1.6583100000000059</c:v>
                </c:pt>
                <c:pt idx="138">
                  <c:v>1.66167</c:v>
                </c:pt>
                <c:pt idx="139">
                  <c:v>1.6650199999999999</c:v>
                </c:pt>
                <c:pt idx="140">
                  <c:v>1.6681800000000067</c:v>
                </c:pt>
                <c:pt idx="141">
                  <c:v>1.6703500000000067</c:v>
                </c:pt>
                <c:pt idx="142">
                  <c:v>1.6731199999999999</c:v>
                </c:pt>
                <c:pt idx="143">
                  <c:v>1.6756800000000001</c:v>
                </c:pt>
                <c:pt idx="144">
                  <c:v>1.6788400000000001</c:v>
                </c:pt>
                <c:pt idx="145">
                  <c:v>1.6818</c:v>
                </c:pt>
                <c:pt idx="146">
                  <c:v>1.6843699999999999</c:v>
                </c:pt>
                <c:pt idx="147">
                  <c:v>1.6865399999999999</c:v>
                </c:pt>
                <c:pt idx="148">
                  <c:v>1.6895</c:v>
                </c:pt>
                <c:pt idx="149">
                  <c:v>1.69167</c:v>
                </c:pt>
                <c:pt idx="150">
                  <c:v>1.6936500000000001</c:v>
                </c:pt>
                <c:pt idx="151">
                  <c:v>1.6962100000000067</c:v>
                </c:pt>
                <c:pt idx="152">
                  <c:v>1.6985800000000066</c:v>
                </c:pt>
                <c:pt idx="153">
                  <c:v>1.70095</c:v>
                </c:pt>
                <c:pt idx="154">
                  <c:v>1.7050899999999998</c:v>
                </c:pt>
                <c:pt idx="155">
                  <c:v>1.7080599999999999</c:v>
                </c:pt>
                <c:pt idx="156">
                  <c:v>1.7106199999999998</c:v>
                </c:pt>
                <c:pt idx="157">
                  <c:v>1.713389999999994</c:v>
                </c:pt>
                <c:pt idx="158">
                  <c:v>1.7159499999999928</c:v>
                </c:pt>
                <c:pt idx="159">
                  <c:v>1.7183199999999998</c:v>
                </c:pt>
                <c:pt idx="160">
                  <c:v>1.7208899999999998</c:v>
                </c:pt>
                <c:pt idx="161">
                  <c:v>1.7236499999999932</c:v>
                </c:pt>
                <c:pt idx="162">
                  <c:v>1.72661</c:v>
                </c:pt>
                <c:pt idx="163">
                  <c:v>1.7295699999999914</c:v>
                </c:pt>
                <c:pt idx="164">
                  <c:v>1.73234</c:v>
                </c:pt>
                <c:pt idx="165">
                  <c:v>1.7358899999999939</c:v>
                </c:pt>
                <c:pt idx="166">
                  <c:v>1.7382599999999999</c:v>
                </c:pt>
                <c:pt idx="167">
                  <c:v>1.7410199999999998</c:v>
                </c:pt>
                <c:pt idx="168">
                  <c:v>1.7433899999999998</c:v>
                </c:pt>
                <c:pt idx="169">
                  <c:v>1.7475299999999914</c:v>
                </c:pt>
                <c:pt idx="170">
                  <c:v>1.7501</c:v>
                </c:pt>
                <c:pt idx="171">
                  <c:v>1.75247</c:v>
                </c:pt>
                <c:pt idx="172">
                  <c:v>1.75444</c:v>
                </c:pt>
                <c:pt idx="173">
                  <c:v>1.7564199999999999</c:v>
                </c:pt>
                <c:pt idx="174">
                  <c:v>1.7587899999999999</c:v>
                </c:pt>
                <c:pt idx="175">
                  <c:v>1.7611599999999998</c:v>
                </c:pt>
                <c:pt idx="176">
                  <c:v>1.7639199999999939</c:v>
                </c:pt>
                <c:pt idx="177">
                  <c:v>1.76668</c:v>
                </c:pt>
                <c:pt idx="178">
                  <c:v>1.7700400000000001</c:v>
                </c:pt>
                <c:pt idx="179">
                  <c:v>1.7731999999999934</c:v>
                </c:pt>
                <c:pt idx="180">
                  <c:v>1.7751699999999933</c:v>
                </c:pt>
                <c:pt idx="181">
                  <c:v>1.77813</c:v>
                </c:pt>
                <c:pt idx="182">
                  <c:v>1.7814899999999998</c:v>
                </c:pt>
                <c:pt idx="183">
                  <c:v>1.7852399999999939</c:v>
                </c:pt>
                <c:pt idx="184">
                  <c:v>1.788</c:v>
                </c:pt>
                <c:pt idx="185">
                  <c:v>1.7919499999999939</c:v>
                </c:pt>
                <c:pt idx="186">
                  <c:v>1.7952999999999932</c:v>
                </c:pt>
                <c:pt idx="187">
                  <c:v>1.7978699999999928</c:v>
                </c:pt>
                <c:pt idx="188">
                  <c:v>1.8008299999999939</c:v>
                </c:pt>
                <c:pt idx="189">
                  <c:v>1.8037899999999998</c:v>
                </c:pt>
                <c:pt idx="190">
                  <c:v>1.8067500000000001</c:v>
                </c:pt>
                <c:pt idx="191">
                  <c:v>1.8093199999999998</c:v>
                </c:pt>
                <c:pt idx="192">
                  <c:v>1.8124800000000001</c:v>
                </c:pt>
                <c:pt idx="193">
                  <c:v>1.81524</c:v>
                </c:pt>
                <c:pt idx="194">
                  <c:v>1.8186</c:v>
                </c:pt>
                <c:pt idx="195">
                  <c:v>1.82077</c:v>
                </c:pt>
                <c:pt idx="196">
                  <c:v>1.8223499999999999</c:v>
                </c:pt>
                <c:pt idx="197">
                  <c:v>1.8247199999999999</c:v>
                </c:pt>
                <c:pt idx="198">
                  <c:v>1.8268899999999999</c:v>
                </c:pt>
              </c:numCache>
            </c:numRef>
          </c:xVal>
          <c:yVal>
            <c:numRef>
              <c:f>'[Рис 4 Стаття (1).xlsx]Лист1'!$K$2:$K$200</c:f>
              <c:numCache>
                <c:formatCode>@</c:formatCode>
                <c:ptCount val="199"/>
                <c:pt idx="0">
                  <c:v>1.8507300000000001E-2</c:v>
                </c:pt>
                <c:pt idx="1">
                  <c:v>1.8570500000000083E-2</c:v>
                </c:pt>
                <c:pt idx="2">
                  <c:v>1.8633799999999999E-2</c:v>
                </c:pt>
                <c:pt idx="3">
                  <c:v>1.8709699999999999E-2</c:v>
                </c:pt>
                <c:pt idx="4">
                  <c:v>1.8747600000000003E-2</c:v>
                </c:pt>
                <c:pt idx="5">
                  <c:v>1.8848800000000096E-2</c:v>
                </c:pt>
                <c:pt idx="6">
                  <c:v>1.8924699999999999E-2</c:v>
                </c:pt>
                <c:pt idx="7">
                  <c:v>1.9025900000000005E-2</c:v>
                </c:pt>
                <c:pt idx="8">
                  <c:v>1.9076500000000041E-2</c:v>
                </c:pt>
                <c:pt idx="9">
                  <c:v>1.9215699999999999E-2</c:v>
                </c:pt>
                <c:pt idx="10">
                  <c:v>1.9304200000000007E-2</c:v>
                </c:pt>
                <c:pt idx="11">
                  <c:v>1.9392800000000102E-2</c:v>
                </c:pt>
                <c:pt idx="12">
                  <c:v>1.9519300000000003E-2</c:v>
                </c:pt>
                <c:pt idx="13">
                  <c:v>1.9633100000000098E-2</c:v>
                </c:pt>
                <c:pt idx="14">
                  <c:v>1.9696399999999999E-2</c:v>
                </c:pt>
                <c:pt idx="15">
                  <c:v>1.9822900000000098E-2</c:v>
                </c:pt>
                <c:pt idx="16">
                  <c:v>1.987350000000011E-2</c:v>
                </c:pt>
                <c:pt idx="17">
                  <c:v>1.9962000000000125E-2</c:v>
                </c:pt>
                <c:pt idx="18">
                  <c:v>2.0012700000000001E-2</c:v>
                </c:pt>
                <c:pt idx="19">
                  <c:v>2.0113900000000011E-2</c:v>
                </c:pt>
                <c:pt idx="20">
                  <c:v>2.0189800000000001E-2</c:v>
                </c:pt>
                <c:pt idx="21">
                  <c:v>2.0291000000000052E-2</c:v>
                </c:pt>
                <c:pt idx="22">
                  <c:v>2.0354199999999979E-2</c:v>
                </c:pt>
                <c:pt idx="23">
                  <c:v>2.0468099999999993E-2</c:v>
                </c:pt>
                <c:pt idx="24">
                  <c:v>2.0569299999999999E-2</c:v>
                </c:pt>
                <c:pt idx="25">
                  <c:v>2.0645200000000183E-2</c:v>
                </c:pt>
                <c:pt idx="26">
                  <c:v>2.0721099999999989E-2</c:v>
                </c:pt>
                <c:pt idx="27">
                  <c:v>2.0847600000000011E-2</c:v>
                </c:pt>
                <c:pt idx="28">
                  <c:v>2.0872900000000173E-2</c:v>
                </c:pt>
                <c:pt idx="29">
                  <c:v>2.0974099999999999E-2</c:v>
                </c:pt>
                <c:pt idx="30">
                  <c:v>2.1037300000000238E-2</c:v>
                </c:pt>
                <c:pt idx="31">
                  <c:v>2.1125900000000006E-2</c:v>
                </c:pt>
                <c:pt idx="32">
                  <c:v>2.1176500000000001E-2</c:v>
                </c:pt>
                <c:pt idx="33">
                  <c:v>2.1264999999999999E-2</c:v>
                </c:pt>
                <c:pt idx="34">
                  <c:v>2.1340899999999999E-2</c:v>
                </c:pt>
                <c:pt idx="35">
                  <c:v>2.1442099999999999E-2</c:v>
                </c:pt>
                <c:pt idx="36">
                  <c:v>2.1517999999999999E-2</c:v>
                </c:pt>
                <c:pt idx="37">
                  <c:v>2.1606600000000011E-2</c:v>
                </c:pt>
                <c:pt idx="38">
                  <c:v>2.1682500000000011E-2</c:v>
                </c:pt>
                <c:pt idx="39">
                  <c:v>2.1771000000000092E-2</c:v>
                </c:pt>
                <c:pt idx="40">
                  <c:v>2.1859600000000052E-2</c:v>
                </c:pt>
                <c:pt idx="41">
                  <c:v>2.1935500000000052E-2</c:v>
                </c:pt>
                <c:pt idx="42">
                  <c:v>2.1960799999999989E-2</c:v>
                </c:pt>
                <c:pt idx="43">
                  <c:v>2.2062000000000002E-2</c:v>
                </c:pt>
                <c:pt idx="44">
                  <c:v>2.2175800000000169E-2</c:v>
                </c:pt>
                <c:pt idx="45">
                  <c:v>2.22264E-2</c:v>
                </c:pt>
                <c:pt idx="46">
                  <c:v>2.2302300000000056E-2</c:v>
                </c:pt>
                <c:pt idx="47">
                  <c:v>2.2365599999999989E-2</c:v>
                </c:pt>
                <c:pt idx="48">
                  <c:v>2.2466799999999999E-2</c:v>
                </c:pt>
                <c:pt idx="49">
                  <c:v>2.2504699999999999E-2</c:v>
                </c:pt>
                <c:pt idx="50">
                  <c:v>2.259330000000016E-2</c:v>
                </c:pt>
                <c:pt idx="51">
                  <c:v>2.2669200000000153E-2</c:v>
                </c:pt>
                <c:pt idx="52">
                  <c:v>2.2719799999999998E-2</c:v>
                </c:pt>
                <c:pt idx="53">
                  <c:v>2.2808300000000198E-2</c:v>
                </c:pt>
                <c:pt idx="54">
                  <c:v>2.29222E-2</c:v>
                </c:pt>
                <c:pt idx="55">
                  <c:v>2.2985499999999999E-2</c:v>
                </c:pt>
                <c:pt idx="56">
                  <c:v>2.3074000000000001E-2</c:v>
                </c:pt>
                <c:pt idx="57">
                  <c:v>2.3162599999999822E-2</c:v>
                </c:pt>
                <c:pt idx="58">
                  <c:v>2.3251100000000011E-2</c:v>
                </c:pt>
                <c:pt idx="59">
                  <c:v>2.3390299999999978E-2</c:v>
                </c:pt>
                <c:pt idx="60">
                  <c:v>2.35041E-2</c:v>
                </c:pt>
                <c:pt idx="61">
                  <c:v>2.3618E-2</c:v>
                </c:pt>
                <c:pt idx="62">
                  <c:v>2.3681199999999999E-2</c:v>
                </c:pt>
                <c:pt idx="63">
                  <c:v>2.3820399999999999E-2</c:v>
                </c:pt>
                <c:pt idx="64">
                  <c:v>2.3858299999999989E-2</c:v>
                </c:pt>
                <c:pt idx="65">
                  <c:v>2.39469E-2</c:v>
                </c:pt>
                <c:pt idx="66">
                  <c:v>2.4010099999999993E-2</c:v>
                </c:pt>
                <c:pt idx="67">
                  <c:v>2.4111299999999999E-2</c:v>
                </c:pt>
                <c:pt idx="68">
                  <c:v>2.4123999999999993E-2</c:v>
                </c:pt>
                <c:pt idx="69">
                  <c:v>2.4225199999999999E-2</c:v>
                </c:pt>
                <c:pt idx="70">
                  <c:v>2.4263099999999999E-2</c:v>
                </c:pt>
                <c:pt idx="71">
                  <c:v>2.4339000000000006E-2</c:v>
                </c:pt>
                <c:pt idx="72">
                  <c:v>2.4440199999999999E-2</c:v>
                </c:pt>
                <c:pt idx="73">
                  <c:v>2.4528799999999927E-2</c:v>
                </c:pt>
                <c:pt idx="74">
                  <c:v>2.4617300000000012E-2</c:v>
                </c:pt>
                <c:pt idx="75">
                  <c:v>2.4705899999999999E-2</c:v>
                </c:pt>
                <c:pt idx="76">
                  <c:v>2.4769099999999988E-2</c:v>
                </c:pt>
                <c:pt idx="77">
                  <c:v>2.4844999999999999E-2</c:v>
                </c:pt>
                <c:pt idx="78">
                  <c:v>2.4920899999999978E-2</c:v>
                </c:pt>
                <c:pt idx="79">
                  <c:v>2.4984200000000002E-2</c:v>
                </c:pt>
                <c:pt idx="80">
                  <c:v>2.5072700000000052E-2</c:v>
                </c:pt>
                <c:pt idx="81">
                  <c:v>2.51486E-2</c:v>
                </c:pt>
                <c:pt idx="82">
                  <c:v>2.5199200000000001E-2</c:v>
                </c:pt>
                <c:pt idx="83">
                  <c:v>2.5300400000000001E-2</c:v>
                </c:pt>
                <c:pt idx="84">
                  <c:v>2.5388999999999998E-2</c:v>
                </c:pt>
                <c:pt idx="85">
                  <c:v>2.5439600000000152E-2</c:v>
                </c:pt>
                <c:pt idx="86">
                  <c:v>2.5566099999999977E-2</c:v>
                </c:pt>
                <c:pt idx="87">
                  <c:v>2.565460000000001E-2</c:v>
                </c:pt>
                <c:pt idx="88">
                  <c:v>2.5705200000000056E-2</c:v>
                </c:pt>
                <c:pt idx="89">
                  <c:v>2.5768499999999927E-2</c:v>
                </c:pt>
                <c:pt idx="90">
                  <c:v>2.5869699999999999E-2</c:v>
                </c:pt>
                <c:pt idx="91">
                  <c:v>2.5933000000000126E-2</c:v>
                </c:pt>
                <c:pt idx="92">
                  <c:v>2.5996200000000001E-2</c:v>
                </c:pt>
                <c:pt idx="93">
                  <c:v>2.609740000000001E-2</c:v>
                </c:pt>
                <c:pt idx="94">
                  <c:v>2.6198599999999978E-2</c:v>
                </c:pt>
                <c:pt idx="95">
                  <c:v>2.6261900000000157E-2</c:v>
                </c:pt>
                <c:pt idx="96">
                  <c:v>2.6325100000000001E-2</c:v>
                </c:pt>
                <c:pt idx="97">
                  <c:v>2.6439000000000212E-2</c:v>
                </c:pt>
                <c:pt idx="98">
                  <c:v>2.6527499999999978E-2</c:v>
                </c:pt>
                <c:pt idx="99">
                  <c:v>2.6628700000000002E-2</c:v>
                </c:pt>
                <c:pt idx="100">
                  <c:v>2.6692000000000011E-2</c:v>
                </c:pt>
                <c:pt idx="101">
                  <c:v>2.6767900000000011E-2</c:v>
                </c:pt>
                <c:pt idx="102">
                  <c:v>2.684380000000022E-2</c:v>
                </c:pt>
                <c:pt idx="103">
                  <c:v>2.6907000000000052E-2</c:v>
                </c:pt>
                <c:pt idx="104">
                  <c:v>2.6982900000000011E-2</c:v>
                </c:pt>
                <c:pt idx="105">
                  <c:v>2.7109400000000002E-2</c:v>
                </c:pt>
                <c:pt idx="106">
                  <c:v>2.7172700000000011E-2</c:v>
                </c:pt>
                <c:pt idx="107">
                  <c:v>2.7261200000000201E-2</c:v>
                </c:pt>
                <c:pt idx="108">
                  <c:v>2.7375100000000201E-2</c:v>
                </c:pt>
                <c:pt idx="109">
                  <c:v>2.7476300000000217E-2</c:v>
                </c:pt>
                <c:pt idx="110">
                  <c:v>2.75648E-2</c:v>
                </c:pt>
                <c:pt idx="111">
                  <c:v>2.7653400000000012E-2</c:v>
                </c:pt>
                <c:pt idx="112">
                  <c:v>2.7704000000000006E-2</c:v>
                </c:pt>
                <c:pt idx="113">
                  <c:v>2.7754600000000001E-2</c:v>
                </c:pt>
                <c:pt idx="114">
                  <c:v>2.7792500000000001E-2</c:v>
                </c:pt>
                <c:pt idx="115">
                  <c:v>2.7855800000000219E-2</c:v>
                </c:pt>
                <c:pt idx="116">
                  <c:v>2.7931700000000212E-2</c:v>
                </c:pt>
                <c:pt idx="117">
                  <c:v>2.8007600000000001E-2</c:v>
                </c:pt>
                <c:pt idx="118">
                  <c:v>2.8070800000000042E-2</c:v>
                </c:pt>
                <c:pt idx="119">
                  <c:v>2.8171999999999999E-2</c:v>
                </c:pt>
                <c:pt idx="120">
                  <c:v>2.8273200000000175E-2</c:v>
                </c:pt>
                <c:pt idx="121">
                  <c:v>2.8349099999999999E-2</c:v>
                </c:pt>
                <c:pt idx="122">
                  <c:v>2.8424999999999988E-2</c:v>
                </c:pt>
                <c:pt idx="123">
                  <c:v>2.85515E-2</c:v>
                </c:pt>
                <c:pt idx="124">
                  <c:v>2.8640100000000002E-2</c:v>
                </c:pt>
                <c:pt idx="125">
                  <c:v>2.8728699999999927E-2</c:v>
                </c:pt>
                <c:pt idx="126">
                  <c:v>2.8791899999999999E-2</c:v>
                </c:pt>
                <c:pt idx="127">
                  <c:v>2.8893100000000012E-2</c:v>
                </c:pt>
                <c:pt idx="128">
                  <c:v>2.8968999999999977E-2</c:v>
                </c:pt>
                <c:pt idx="129">
                  <c:v>2.9070200000000056E-2</c:v>
                </c:pt>
                <c:pt idx="130">
                  <c:v>2.9158799999999978E-2</c:v>
                </c:pt>
                <c:pt idx="131">
                  <c:v>2.9222000000000001E-2</c:v>
                </c:pt>
                <c:pt idx="132">
                  <c:v>2.9335900000000012E-2</c:v>
                </c:pt>
                <c:pt idx="133">
                  <c:v>2.94624E-2</c:v>
                </c:pt>
                <c:pt idx="134">
                  <c:v>2.9563599999999978E-2</c:v>
                </c:pt>
                <c:pt idx="135">
                  <c:v>2.9677400000000052E-2</c:v>
                </c:pt>
                <c:pt idx="136">
                  <c:v>2.9803900000000206E-2</c:v>
                </c:pt>
                <c:pt idx="137">
                  <c:v>2.9905100000000011E-2</c:v>
                </c:pt>
                <c:pt idx="138">
                  <c:v>3.0006300000000138E-2</c:v>
                </c:pt>
                <c:pt idx="139">
                  <c:v>3.0094900000000011E-2</c:v>
                </c:pt>
                <c:pt idx="140">
                  <c:v>3.0170800000000011E-2</c:v>
                </c:pt>
                <c:pt idx="141">
                  <c:v>3.0246700000000001E-2</c:v>
                </c:pt>
                <c:pt idx="142">
                  <c:v>3.0347900000000056E-2</c:v>
                </c:pt>
                <c:pt idx="143">
                  <c:v>3.0436400000000002E-2</c:v>
                </c:pt>
                <c:pt idx="144">
                  <c:v>3.0550299999999999E-2</c:v>
                </c:pt>
                <c:pt idx="145">
                  <c:v>3.066410000000001E-2</c:v>
                </c:pt>
                <c:pt idx="146">
                  <c:v>3.0790600000000001E-2</c:v>
                </c:pt>
                <c:pt idx="147">
                  <c:v>3.0879200000000225E-2</c:v>
                </c:pt>
                <c:pt idx="148">
                  <c:v>3.0967700000000001E-2</c:v>
                </c:pt>
                <c:pt idx="149">
                  <c:v>3.1043600000000175E-2</c:v>
                </c:pt>
                <c:pt idx="150">
                  <c:v>3.1119500000000001E-2</c:v>
                </c:pt>
                <c:pt idx="151">
                  <c:v>3.1195400000000002E-2</c:v>
                </c:pt>
                <c:pt idx="152">
                  <c:v>3.1296600000000001E-2</c:v>
                </c:pt>
                <c:pt idx="153">
                  <c:v>3.1347199999999999E-2</c:v>
                </c:pt>
                <c:pt idx="154">
                  <c:v>3.1461099999999999E-2</c:v>
                </c:pt>
                <c:pt idx="155">
                  <c:v>3.15876E-2</c:v>
                </c:pt>
                <c:pt idx="156">
                  <c:v>3.1714100000000002E-2</c:v>
                </c:pt>
                <c:pt idx="157">
                  <c:v>3.181530000000022E-2</c:v>
                </c:pt>
                <c:pt idx="158">
                  <c:v>3.1878600000000042E-2</c:v>
                </c:pt>
                <c:pt idx="159">
                  <c:v>3.1954499999999997E-2</c:v>
                </c:pt>
                <c:pt idx="160">
                  <c:v>3.2017700000000052E-2</c:v>
                </c:pt>
                <c:pt idx="161">
                  <c:v>3.2106299999999997E-2</c:v>
                </c:pt>
                <c:pt idx="162">
                  <c:v>3.2232800000000221E-2</c:v>
                </c:pt>
                <c:pt idx="163">
                  <c:v>3.234660000000001E-2</c:v>
                </c:pt>
                <c:pt idx="164">
                  <c:v>3.24225E-2</c:v>
                </c:pt>
                <c:pt idx="165">
                  <c:v>3.25364E-2</c:v>
                </c:pt>
                <c:pt idx="166">
                  <c:v>3.2612300000000052E-2</c:v>
                </c:pt>
                <c:pt idx="167">
                  <c:v>3.2700800000000002E-2</c:v>
                </c:pt>
                <c:pt idx="168">
                  <c:v>3.2827300000000212E-2</c:v>
                </c:pt>
                <c:pt idx="169">
                  <c:v>3.2953799999999998E-2</c:v>
                </c:pt>
                <c:pt idx="170">
                  <c:v>3.3092999999999997E-2</c:v>
                </c:pt>
                <c:pt idx="171">
                  <c:v>3.3181500000000003E-2</c:v>
                </c:pt>
                <c:pt idx="172">
                  <c:v>3.3257399999999999E-2</c:v>
                </c:pt>
                <c:pt idx="173">
                  <c:v>3.3396599999999978E-2</c:v>
                </c:pt>
                <c:pt idx="174">
                  <c:v>3.3510400000000003E-2</c:v>
                </c:pt>
                <c:pt idx="175">
                  <c:v>3.3611599999999998E-2</c:v>
                </c:pt>
                <c:pt idx="176">
                  <c:v>3.37381E-2</c:v>
                </c:pt>
                <c:pt idx="177">
                  <c:v>3.3864600000000002E-2</c:v>
                </c:pt>
                <c:pt idx="178">
                  <c:v>3.4003800000000042E-2</c:v>
                </c:pt>
                <c:pt idx="179">
                  <c:v>3.4130300000000002E-2</c:v>
                </c:pt>
                <c:pt idx="180">
                  <c:v>3.4231499999999998E-2</c:v>
                </c:pt>
                <c:pt idx="181">
                  <c:v>3.4345399999999998E-2</c:v>
                </c:pt>
                <c:pt idx="182">
                  <c:v>3.4459200000000002E-2</c:v>
                </c:pt>
                <c:pt idx="183">
                  <c:v>3.4648999999999999E-2</c:v>
                </c:pt>
                <c:pt idx="184">
                  <c:v>3.4800800000000041E-2</c:v>
                </c:pt>
                <c:pt idx="185">
                  <c:v>3.4927300000000001E-2</c:v>
                </c:pt>
                <c:pt idx="186">
                  <c:v>3.5053800000000052E-2</c:v>
                </c:pt>
                <c:pt idx="187">
                  <c:v>3.5180299999999998E-2</c:v>
                </c:pt>
                <c:pt idx="188">
                  <c:v>3.5294100000000002E-2</c:v>
                </c:pt>
                <c:pt idx="189">
                  <c:v>3.54586E-2</c:v>
                </c:pt>
                <c:pt idx="190">
                  <c:v>3.5547099999999998E-2</c:v>
                </c:pt>
                <c:pt idx="191">
                  <c:v>3.5673600000000222E-2</c:v>
                </c:pt>
                <c:pt idx="192">
                  <c:v>3.5812799999999999E-2</c:v>
                </c:pt>
                <c:pt idx="193">
                  <c:v>3.5939300000000209E-2</c:v>
                </c:pt>
                <c:pt idx="194">
                  <c:v>3.6091100000000056E-2</c:v>
                </c:pt>
                <c:pt idx="195">
                  <c:v>3.6179599999999999E-2</c:v>
                </c:pt>
                <c:pt idx="196">
                  <c:v>3.62682E-2</c:v>
                </c:pt>
                <c:pt idx="197">
                  <c:v>3.6394700000000002E-2</c:v>
                </c:pt>
                <c:pt idx="198">
                  <c:v>3.653380000000022E-2</c:v>
                </c:pt>
              </c:numCache>
            </c:numRef>
          </c:yVal>
          <c:smooth val="1"/>
        </c:ser>
        <c:ser>
          <c:idx val="4"/>
          <c:order val="4"/>
          <c:tx>
            <c:v>5 – Вугілля "Г", с=50%</c:v>
          </c:tx>
          <c:spPr>
            <a:ln w="19050" cap="rnd">
              <a:solidFill>
                <a:schemeClr val="accent1">
                  <a:alpha val="50000"/>
                </a:schemeClr>
              </a:solidFill>
              <a:round/>
            </a:ln>
            <a:effectLst/>
          </c:spPr>
          <c:marker>
            <c:symbol val="none"/>
          </c:marker>
          <c:trendline>
            <c:spPr>
              <a:ln w="19050" cap="rnd">
                <a:solidFill>
                  <a:schemeClr val="tx2">
                    <a:lumMod val="60000"/>
                    <a:lumOff val="40000"/>
                  </a:schemeClr>
                </a:solidFill>
                <a:prstDash val="sysDot"/>
              </a:ln>
              <a:effectLst/>
            </c:spPr>
            <c:trendlineType val="poly"/>
            <c:order val="6"/>
            <c:dispRSqr val="1"/>
            <c:dispEq val="1"/>
            <c:trendlineLbl>
              <c:layout>
                <c:manualLayout>
                  <c:x val="-0.12498764451829172"/>
                  <c:y val="0.72524524352712416"/>
                </c:manualLayout>
              </c:layout>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 baseline="0">
                        <a:solidFill>
                          <a:schemeClr val="accent1"/>
                        </a:solidFill>
                        <a:latin typeface="Times New Roman" panose="02020603050405020304" pitchFamily="18" charset="0"/>
                        <a:cs typeface="Times New Roman" panose="02020603050405020304" pitchFamily="18" charset="0"/>
                      </a:rPr>
                      <a:t>5 крива: y = -0,0621x</a:t>
                    </a:r>
                    <a:r>
                      <a:rPr lang="ru" baseline="30000">
                        <a:solidFill>
                          <a:schemeClr val="accent1"/>
                        </a:solidFill>
                        <a:latin typeface="Times New Roman" panose="02020603050405020304" pitchFamily="18" charset="0"/>
                        <a:cs typeface="Times New Roman" panose="02020603050405020304" pitchFamily="18" charset="0"/>
                      </a:rPr>
                      <a:t>6</a:t>
                    </a:r>
                    <a:r>
                      <a:rPr lang="ru" baseline="0">
                        <a:solidFill>
                          <a:schemeClr val="accent1"/>
                        </a:solidFill>
                        <a:latin typeface="Times New Roman" panose="02020603050405020304" pitchFamily="18" charset="0"/>
                        <a:cs typeface="Times New Roman" panose="02020603050405020304" pitchFamily="18" charset="0"/>
                      </a:rPr>
                      <a:t> + 0,5689x</a:t>
                    </a:r>
                    <a:r>
                      <a:rPr lang="ru" baseline="30000">
                        <a:solidFill>
                          <a:schemeClr val="accent1"/>
                        </a:solidFill>
                        <a:latin typeface="Times New Roman" panose="02020603050405020304" pitchFamily="18" charset="0"/>
                        <a:cs typeface="Times New Roman" panose="02020603050405020304" pitchFamily="18" charset="0"/>
                      </a:rPr>
                      <a:t>5</a:t>
                    </a:r>
                    <a:r>
                      <a:rPr lang="ru" baseline="0">
                        <a:solidFill>
                          <a:schemeClr val="accent1"/>
                        </a:solidFill>
                        <a:latin typeface="Times New Roman" panose="02020603050405020304" pitchFamily="18" charset="0"/>
                        <a:cs typeface="Times New Roman" panose="02020603050405020304" pitchFamily="18" charset="0"/>
                      </a:rPr>
                      <a:t> - 2,174x</a:t>
                    </a:r>
                    <a:r>
                      <a:rPr lang="ru" baseline="30000">
                        <a:solidFill>
                          <a:schemeClr val="accent1"/>
                        </a:solidFill>
                        <a:latin typeface="Times New Roman" panose="02020603050405020304" pitchFamily="18" charset="0"/>
                        <a:cs typeface="Times New Roman" panose="02020603050405020304" pitchFamily="18" charset="0"/>
                      </a:rPr>
                      <a:t>4</a:t>
                    </a:r>
                    <a:r>
                      <a:rPr lang="ru" baseline="0">
                        <a:solidFill>
                          <a:schemeClr val="accent1"/>
                        </a:solidFill>
                        <a:latin typeface="Times New Roman" panose="02020603050405020304" pitchFamily="18" charset="0"/>
                        <a:cs typeface="Times New Roman" panose="02020603050405020304" pitchFamily="18" charset="0"/>
                      </a:rPr>
                      <a:t> + 4,4367x</a:t>
                    </a:r>
                    <a:r>
                      <a:rPr lang="ru" baseline="30000">
                        <a:solidFill>
                          <a:schemeClr val="accent1"/>
                        </a:solidFill>
                        <a:latin typeface="Times New Roman" panose="02020603050405020304" pitchFamily="18" charset="0"/>
                        <a:cs typeface="Times New Roman" panose="02020603050405020304" pitchFamily="18" charset="0"/>
                      </a:rPr>
                      <a:t>3</a:t>
                    </a:r>
                    <a:r>
                      <a:rPr lang="ru" baseline="0">
                        <a:solidFill>
                          <a:schemeClr val="accent1"/>
                        </a:solidFill>
                        <a:latin typeface="Times New Roman" panose="02020603050405020304" pitchFamily="18" charset="0"/>
                        <a:cs typeface="Times New Roman" panose="02020603050405020304" pitchFamily="18" charset="0"/>
                      </a:rPr>
                      <a:t> - 5,0799x</a:t>
                    </a:r>
                    <a:r>
                      <a:rPr lang="ru" baseline="30000">
                        <a:solidFill>
                          <a:schemeClr val="accent1"/>
                        </a:solidFill>
                        <a:latin typeface="Times New Roman" panose="02020603050405020304" pitchFamily="18" charset="0"/>
                        <a:cs typeface="Times New Roman" panose="02020603050405020304" pitchFamily="18" charset="0"/>
                      </a:rPr>
                      <a:t>2</a:t>
                    </a:r>
                    <a:r>
                      <a:rPr lang="ru" baseline="0">
                        <a:solidFill>
                          <a:schemeClr val="accent1"/>
                        </a:solidFill>
                        <a:latin typeface="Times New Roman" panose="02020603050405020304" pitchFamily="18" charset="0"/>
                        <a:cs typeface="Times New Roman" panose="02020603050405020304" pitchFamily="18" charset="0"/>
                      </a:rPr>
                      <a:t> + 3,1017x - 0,7703</a:t>
                    </a:r>
                    <a:br>
                      <a:rPr lang="ru" baseline="0">
                        <a:solidFill>
                          <a:schemeClr val="accent1"/>
                        </a:solidFill>
                        <a:latin typeface="Times New Roman" panose="02020603050405020304" pitchFamily="18" charset="0"/>
                        <a:cs typeface="Times New Roman" panose="02020603050405020304" pitchFamily="18" charset="0"/>
                      </a:rPr>
                    </a:br>
                    <a:r>
                      <a:rPr lang="ru" baseline="0">
                        <a:solidFill>
                          <a:schemeClr val="accent1"/>
                        </a:solidFill>
                        <a:latin typeface="Times New Roman" panose="02020603050405020304" pitchFamily="18" charset="0"/>
                        <a:cs typeface="Times New Roman" panose="02020603050405020304" pitchFamily="18" charset="0"/>
                      </a:rPr>
                      <a:t>R² = 1</a:t>
                    </a:r>
                    <a:endParaRPr lang="ru">
                      <a:solidFill>
                        <a:schemeClr val="accent1"/>
                      </a:solidFill>
                      <a:latin typeface="Times New Roman" panose="02020603050405020304" pitchFamily="18" charset="0"/>
                      <a:cs typeface="Times New Roman" panose="02020603050405020304" pitchFamily="18" charset="0"/>
                    </a:endParaRPr>
                  </a:p>
                </c:rich>
              </c:tx>
              <c:numFmt formatCode="General" sourceLinked="0"/>
              <c:spPr>
                <a:noFill/>
                <a:ln>
                  <a:noFill/>
                </a:ln>
                <a:effectLst/>
              </c:spPr>
            </c:trendlineLbl>
          </c:trendline>
          <c:xVal>
            <c:numRef>
              <c:f>'[Рис 4 Стаття (1).xlsx]Лист1'!$M$2:$M$247</c:f>
              <c:numCache>
                <c:formatCode>@</c:formatCode>
                <c:ptCount val="246"/>
                <c:pt idx="0">
                  <c:v>1.12968</c:v>
                </c:pt>
                <c:pt idx="1">
                  <c:v>1.1322500000000066</c:v>
                </c:pt>
                <c:pt idx="2">
                  <c:v>1.1350100000000001</c:v>
                </c:pt>
                <c:pt idx="3">
                  <c:v>1.13778</c:v>
                </c:pt>
                <c:pt idx="4">
                  <c:v>1.14113</c:v>
                </c:pt>
                <c:pt idx="5">
                  <c:v>1.1436999999999939</c:v>
                </c:pt>
                <c:pt idx="6">
                  <c:v>1.14706</c:v>
                </c:pt>
                <c:pt idx="7">
                  <c:v>1.1502100000000059</c:v>
                </c:pt>
                <c:pt idx="8">
                  <c:v>1.15317</c:v>
                </c:pt>
                <c:pt idx="9">
                  <c:v>1.15594</c:v>
                </c:pt>
                <c:pt idx="10">
                  <c:v>1.1592899999999999</c:v>
                </c:pt>
                <c:pt idx="11">
                  <c:v>1.1628499999999999</c:v>
                </c:pt>
                <c:pt idx="12">
                  <c:v>1.1664000000000001</c:v>
                </c:pt>
                <c:pt idx="13">
                  <c:v>1.1707399999999999</c:v>
                </c:pt>
                <c:pt idx="14">
                  <c:v>1.17489</c:v>
                </c:pt>
                <c:pt idx="15">
                  <c:v>1.1782400000000059</c:v>
                </c:pt>
                <c:pt idx="16">
                  <c:v>1.1806099999999999</c:v>
                </c:pt>
                <c:pt idx="17">
                  <c:v>1.1829799999999999</c:v>
                </c:pt>
                <c:pt idx="18">
                  <c:v>1.1865300000000001</c:v>
                </c:pt>
                <c:pt idx="19">
                  <c:v>1.1902900000000001</c:v>
                </c:pt>
                <c:pt idx="20">
                  <c:v>1.1930499999999999</c:v>
                </c:pt>
                <c:pt idx="21">
                  <c:v>1.1962100000000067</c:v>
                </c:pt>
                <c:pt idx="22">
                  <c:v>1.19956</c:v>
                </c:pt>
                <c:pt idx="23">
                  <c:v>1.203309999999993</c:v>
                </c:pt>
                <c:pt idx="24">
                  <c:v>1.2054799999999934</c:v>
                </c:pt>
                <c:pt idx="25">
                  <c:v>1.20845</c:v>
                </c:pt>
                <c:pt idx="26">
                  <c:v>1.2117999999999896</c:v>
                </c:pt>
                <c:pt idx="27">
                  <c:v>1.2155499999999932</c:v>
                </c:pt>
                <c:pt idx="28">
                  <c:v>1.2189099999999939</c:v>
                </c:pt>
                <c:pt idx="29">
                  <c:v>1.2218699999999902</c:v>
                </c:pt>
                <c:pt idx="30">
                  <c:v>1.2246299999999934</c:v>
                </c:pt>
                <c:pt idx="31">
                  <c:v>1.2281899999999999</c:v>
                </c:pt>
                <c:pt idx="32">
                  <c:v>1.2325299999999932</c:v>
                </c:pt>
                <c:pt idx="33">
                  <c:v>1.2360800000000001</c:v>
                </c:pt>
                <c:pt idx="34">
                  <c:v>1.2404199999999999</c:v>
                </c:pt>
                <c:pt idx="35">
                  <c:v>1.24437</c:v>
                </c:pt>
                <c:pt idx="36">
                  <c:v>1.2483199999999999</c:v>
                </c:pt>
                <c:pt idx="37">
                  <c:v>1.2538499999999932</c:v>
                </c:pt>
                <c:pt idx="38">
                  <c:v>1.2573999999999927</c:v>
                </c:pt>
                <c:pt idx="39">
                  <c:v>1.26135</c:v>
                </c:pt>
                <c:pt idx="40">
                  <c:v>1.2648999999999933</c:v>
                </c:pt>
                <c:pt idx="41">
                  <c:v>1.2694399999999932</c:v>
                </c:pt>
                <c:pt idx="42">
                  <c:v>1.2749699999999939</c:v>
                </c:pt>
                <c:pt idx="43">
                  <c:v>1.2785199999999999</c:v>
                </c:pt>
                <c:pt idx="44">
                  <c:v>1.28128</c:v>
                </c:pt>
                <c:pt idx="45">
                  <c:v>1.28484</c:v>
                </c:pt>
                <c:pt idx="46">
                  <c:v>1.2883899999999999</c:v>
                </c:pt>
                <c:pt idx="47">
                  <c:v>1.29234</c:v>
                </c:pt>
                <c:pt idx="48">
                  <c:v>1.2958899999999998</c:v>
                </c:pt>
                <c:pt idx="49">
                  <c:v>1.3000400000000001</c:v>
                </c:pt>
                <c:pt idx="50">
                  <c:v>1.3028</c:v>
                </c:pt>
                <c:pt idx="51">
                  <c:v>1.3055599999999998</c:v>
                </c:pt>
                <c:pt idx="52">
                  <c:v>1.30813</c:v>
                </c:pt>
                <c:pt idx="53">
                  <c:v>1.3107</c:v>
                </c:pt>
                <c:pt idx="54">
                  <c:v>1.3132599999999999</c:v>
                </c:pt>
                <c:pt idx="55">
                  <c:v>1.3158299999999914</c:v>
                </c:pt>
                <c:pt idx="56">
                  <c:v>1.3189899999999999</c:v>
                </c:pt>
                <c:pt idx="57">
                  <c:v>1.32155</c:v>
                </c:pt>
                <c:pt idx="58">
                  <c:v>1.3252999999999933</c:v>
                </c:pt>
                <c:pt idx="59">
                  <c:v>1.32866</c:v>
                </c:pt>
                <c:pt idx="60">
                  <c:v>1.3322099999999999</c:v>
                </c:pt>
                <c:pt idx="61">
                  <c:v>1.3355699999999935</c:v>
                </c:pt>
                <c:pt idx="62">
                  <c:v>1.3377399999999939</c:v>
                </c:pt>
                <c:pt idx="63">
                  <c:v>1.3401099999999999</c:v>
                </c:pt>
                <c:pt idx="64">
                  <c:v>1.3426800000000001</c:v>
                </c:pt>
                <c:pt idx="65">
                  <c:v>1.345639999999994</c:v>
                </c:pt>
                <c:pt idx="66">
                  <c:v>1.3486</c:v>
                </c:pt>
                <c:pt idx="67">
                  <c:v>1.3511599999999999</c:v>
                </c:pt>
                <c:pt idx="68">
                  <c:v>1.35432</c:v>
                </c:pt>
                <c:pt idx="69">
                  <c:v>1.3580700000000001</c:v>
                </c:pt>
                <c:pt idx="70">
                  <c:v>1.36103</c:v>
                </c:pt>
                <c:pt idx="71">
                  <c:v>1.36459</c:v>
                </c:pt>
                <c:pt idx="72">
                  <c:v>1.3693199999999999</c:v>
                </c:pt>
                <c:pt idx="73">
                  <c:v>1.3718899999999998</c:v>
                </c:pt>
                <c:pt idx="74">
                  <c:v>1.3748499999999999</c:v>
                </c:pt>
                <c:pt idx="75">
                  <c:v>1.37781</c:v>
                </c:pt>
                <c:pt idx="76">
                  <c:v>1.3803799999999999</c:v>
                </c:pt>
                <c:pt idx="77">
                  <c:v>1.38334</c:v>
                </c:pt>
                <c:pt idx="78">
                  <c:v>1.3858999999999932</c:v>
                </c:pt>
                <c:pt idx="79">
                  <c:v>1.3886700000000001</c:v>
                </c:pt>
                <c:pt idx="80">
                  <c:v>1.390450000000006</c:v>
                </c:pt>
                <c:pt idx="81">
                  <c:v>1.3932100000000001</c:v>
                </c:pt>
                <c:pt idx="82">
                  <c:v>1.3963699999999999</c:v>
                </c:pt>
                <c:pt idx="83">
                  <c:v>1.3997199999999999</c:v>
                </c:pt>
                <c:pt idx="84">
                  <c:v>1.4020899999999998</c:v>
                </c:pt>
                <c:pt idx="85">
                  <c:v>1.4044599999999998</c:v>
                </c:pt>
                <c:pt idx="86">
                  <c:v>1.4066299999999914</c:v>
                </c:pt>
                <c:pt idx="87">
                  <c:v>1.41038</c:v>
                </c:pt>
                <c:pt idx="88">
                  <c:v>1.4133399999999914</c:v>
                </c:pt>
                <c:pt idx="89">
                  <c:v>1.417089999999994</c:v>
                </c:pt>
                <c:pt idx="90">
                  <c:v>1.4208399999999932</c:v>
                </c:pt>
                <c:pt idx="91">
                  <c:v>1.425189999999994</c:v>
                </c:pt>
                <c:pt idx="92">
                  <c:v>1.4291299999999902</c:v>
                </c:pt>
                <c:pt idx="93">
                  <c:v>1.4336699999999896</c:v>
                </c:pt>
                <c:pt idx="94">
                  <c:v>1.4401899999999999</c:v>
                </c:pt>
                <c:pt idx="95">
                  <c:v>1.4445299999999928</c:v>
                </c:pt>
                <c:pt idx="96">
                  <c:v>1.4476899999999933</c:v>
                </c:pt>
                <c:pt idx="97">
                  <c:v>1.4518399999999914</c:v>
                </c:pt>
                <c:pt idx="98">
                  <c:v>1.4551899999999998</c:v>
                </c:pt>
                <c:pt idx="99">
                  <c:v>1.4581500000000001</c:v>
                </c:pt>
                <c:pt idx="100">
                  <c:v>1.4615099999999928</c:v>
                </c:pt>
                <c:pt idx="101">
                  <c:v>1.4650599999999998</c:v>
                </c:pt>
                <c:pt idx="102">
                  <c:v>1.4684199999999998</c:v>
                </c:pt>
                <c:pt idx="103">
                  <c:v>1.4711799999999939</c:v>
                </c:pt>
                <c:pt idx="104">
                  <c:v>1.4747299999999928</c:v>
                </c:pt>
                <c:pt idx="105">
                  <c:v>1.47848</c:v>
                </c:pt>
                <c:pt idx="106">
                  <c:v>1.48125</c:v>
                </c:pt>
                <c:pt idx="107">
                  <c:v>1.4847999999999932</c:v>
                </c:pt>
                <c:pt idx="108">
                  <c:v>1.4881599999999999</c:v>
                </c:pt>
                <c:pt idx="109">
                  <c:v>1.4917099999999928</c:v>
                </c:pt>
                <c:pt idx="110">
                  <c:v>1.4956599999999998</c:v>
                </c:pt>
                <c:pt idx="111">
                  <c:v>1.4997999999999914</c:v>
                </c:pt>
                <c:pt idx="112">
                  <c:v>1.5037499999999933</c:v>
                </c:pt>
                <c:pt idx="113">
                  <c:v>1.5080899999999999</c:v>
                </c:pt>
                <c:pt idx="114">
                  <c:v>1.5126299999999933</c:v>
                </c:pt>
                <c:pt idx="115">
                  <c:v>1.51698</c:v>
                </c:pt>
                <c:pt idx="116">
                  <c:v>1.5211199999999998</c:v>
                </c:pt>
                <c:pt idx="117">
                  <c:v>1.52467</c:v>
                </c:pt>
                <c:pt idx="118">
                  <c:v>1.5290199999999998</c:v>
                </c:pt>
                <c:pt idx="119">
                  <c:v>1.5329699999999939</c:v>
                </c:pt>
                <c:pt idx="120">
                  <c:v>1.53691</c:v>
                </c:pt>
                <c:pt idx="121">
                  <c:v>1.5406599999999999</c:v>
                </c:pt>
                <c:pt idx="122">
                  <c:v>1.5440199999999999</c:v>
                </c:pt>
                <c:pt idx="123">
                  <c:v>1.5487599999999999</c:v>
                </c:pt>
                <c:pt idx="124">
                  <c:v>1.5521100000000001</c:v>
                </c:pt>
                <c:pt idx="125">
                  <c:v>1.55626</c:v>
                </c:pt>
                <c:pt idx="126">
                  <c:v>1.5594199999999998</c:v>
                </c:pt>
                <c:pt idx="127">
                  <c:v>1.56297</c:v>
                </c:pt>
                <c:pt idx="128">
                  <c:v>1.56711</c:v>
                </c:pt>
                <c:pt idx="129">
                  <c:v>1.5720499999999999</c:v>
                </c:pt>
                <c:pt idx="130">
                  <c:v>1.57639</c:v>
                </c:pt>
                <c:pt idx="131">
                  <c:v>1.5801400000000001</c:v>
                </c:pt>
                <c:pt idx="132">
                  <c:v>1.5834999999999932</c:v>
                </c:pt>
                <c:pt idx="133">
                  <c:v>1.58725</c:v>
                </c:pt>
                <c:pt idx="134">
                  <c:v>1.5896199999999998</c:v>
                </c:pt>
                <c:pt idx="135">
                  <c:v>1.5919899999999998</c:v>
                </c:pt>
                <c:pt idx="136">
                  <c:v>1.59534</c:v>
                </c:pt>
                <c:pt idx="137">
                  <c:v>1.5981099999999999</c:v>
                </c:pt>
                <c:pt idx="138">
                  <c:v>1.60087</c:v>
                </c:pt>
                <c:pt idx="139">
                  <c:v>1.6040300000000001</c:v>
                </c:pt>
                <c:pt idx="140">
                  <c:v>1.6071899999999999</c:v>
                </c:pt>
                <c:pt idx="141">
                  <c:v>1.610150000000006</c:v>
                </c:pt>
                <c:pt idx="142">
                  <c:v>1.6127100000000001</c:v>
                </c:pt>
                <c:pt idx="143">
                  <c:v>1.61548</c:v>
                </c:pt>
                <c:pt idx="144">
                  <c:v>1.619229999999994</c:v>
                </c:pt>
                <c:pt idx="145">
                  <c:v>1.6219899999999998</c:v>
                </c:pt>
                <c:pt idx="146">
                  <c:v>1.62554</c:v>
                </c:pt>
                <c:pt idx="147">
                  <c:v>1.6281099999999999</c:v>
                </c:pt>
                <c:pt idx="148">
                  <c:v>1.6306799999999999</c:v>
                </c:pt>
                <c:pt idx="149">
                  <c:v>1.6330499999999999</c:v>
                </c:pt>
                <c:pt idx="150">
                  <c:v>1.6364000000000001</c:v>
                </c:pt>
                <c:pt idx="151">
                  <c:v>1.6395599999999999</c:v>
                </c:pt>
                <c:pt idx="152">
                  <c:v>1.6429100000000001</c:v>
                </c:pt>
                <c:pt idx="153">
                  <c:v>1.64706</c:v>
                </c:pt>
                <c:pt idx="154">
                  <c:v>1.65022</c:v>
                </c:pt>
                <c:pt idx="155">
                  <c:v>1.6527799999999999</c:v>
                </c:pt>
                <c:pt idx="156">
                  <c:v>1.6561399999999999</c:v>
                </c:pt>
                <c:pt idx="157">
                  <c:v>1.6600900000000001</c:v>
                </c:pt>
                <c:pt idx="158">
                  <c:v>1.664040000000006</c:v>
                </c:pt>
                <c:pt idx="159">
                  <c:v>1.6660100000000067</c:v>
                </c:pt>
                <c:pt idx="160">
                  <c:v>1.6701600000000001</c:v>
                </c:pt>
                <c:pt idx="161">
                  <c:v>1.6740999999999999</c:v>
                </c:pt>
                <c:pt idx="162">
                  <c:v>1.6790400000000001</c:v>
                </c:pt>
                <c:pt idx="163">
                  <c:v>1.6819999999999939</c:v>
                </c:pt>
                <c:pt idx="164">
                  <c:v>1.68496</c:v>
                </c:pt>
                <c:pt idx="165">
                  <c:v>1.6887099999999999</c:v>
                </c:pt>
                <c:pt idx="166">
                  <c:v>1.69286</c:v>
                </c:pt>
                <c:pt idx="167">
                  <c:v>1.6974</c:v>
                </c:pt>
                <c:pt idx="168">
                  <c:v>1.7013399999999927</c:v>
                </c:pt>
                <c:pt idx="169">
                  <c:v>1.7048999999999928</c:v>
                </c:pt>
                <c:pt idx="170">
                  <c:v>1.70825</c:v>
                </c:pt>
                <c:pt idx="171">
                  <c:v>1.7108199999999998</c:v>
                </c:pt>
                <c:pt idx="172">
                  <c:v>1.7135799999999932</c:v>
                </c:pt>
                <c:pt idx="173">
                  <c:v>1.7167399999999939</c:v>
                </c:pt>
                <c:pt idx="174">
                  <c:v>1.7198999999999895</c:v>
                </c:pt>
                <c:pt idx="175">
                  <c:v>1.7232599999999998</c:v>
                </c:pt>
                <c:pt idx="176">
                  <c:v>1.7271999999999927</c:v>
                </c:pt>
                <c:pt idx="177">
                  <c:v>1.7301599999999999</c:v>
                </c:pt>
                <c:pt idx="178">
                  <c:v>1.7333199999999978</c:v>
                </c:pt>
                <c:pt idx="179">
                  <c:v>1.7372699999999928</c:v>
                </c:pt>
                <c:pt idx="180">
                  <c:v>1.7396399999999927</c:v>
                </c:pt>
                <c:pt idx="181">
                  <c:v>1.7433899999999998</c:v>
                </c:pt>
                <c:pt idx="182">
                  <c:v>1.7461500000000001</c:v>
                </c:pt>
                <c:pt idx="183">
                  <c:v>1.7495099999999932</c:v>
                </c:pt>
                <c:pt idx="184">
                  <c:v>1.7530599999999998</c:v>
                </c:pt>
                <c:pt idx="185">
                  <c:v>1.7566199999999998</c:v>
                </c:pt>
                <c:pt idx="186">
                  <c:v>1.75918</c:v>
                </c:pt>
                <c:pt idx="187">
                  <c:v>1.761549999999994</c:v>
                </c:pt>
                <c:pt idx="188">
                  <c:v>1.76491</c:v>
                </c:pt>
                <c:pt idx="189">
                  <c:v>1.7676699999999927</c:v>
                </c:pt>
                <c:pt idx="190">
                  <c:v>1.7706299999999937</c:v>
                </c:pt>
                <c:pt idx="191">
                  <c:v>1.7726</c:v>
                </c:pt>
                <c:pt idx="192">
                  <c:v>1.7755699999999928</c:v>
                </c:pt>
                <c:pt idx="193">
                  <c:v>1.77833</c:v>
                </c:pt>
                <c:pt idx="194">
                  <c:v>1.7803</c:v>
                </c:pt>
                <c:pt idx="195">
                  <c:v>1.7832599999999998</c:v>
                </c:pt>
                <c:pt idx="196">
                  <c:v>1.7864199999999999</c:v>
                </c:pt>
                <c:pt idx="197">
                  <c:v>1.7897799999999939</c:v>
                </c:pt>
                <c:pt idx="198">
                  <c:v>1.7933299999999928</c:v>
                </c:pt>
                <c:pt idx="199">
                  <c:v>1.79688</c:v>
                </c:pt>
                <c:pt idx="200">
                  <c:v>1.8000400000000001</c:v>
                </c:pt>
                <c:pt idx="201">
                  <c:v>1.8029999999999939</c:v>
                </c:pt>
                <c:pt idx="202">
                  <c:v>1.8065599999999999</c:v>
                </c:pt>
                <c:pt idx="203">
                  <c:v>1.8095199999999998</c:v>
                </c:pt>
                <c:pt idx="204">
                  <c:v>1.8122799999999999</c:v>
                </c:pt>
                <c:pt idx="205">
                  <c:v>1.8146500000000001</c:v>
                </c:pt>
                <c:pt idx="206">
                  <c:v>1.81741</c:v>
                </c:pt>
                <c:pt idx="207">
                  <c:v>1.82057</c:v>
                </c:pt>
                <c:pt idx="208">
                  <c:v>1.82412</c:v>
                </c:pt>
                <c:pt idx="209">
                  <c:v>1.82728</c:v>
                </c:pt>
                <c:pt idx="210">
                  <c:v>1.8304400000000001</c:v>
                </c:pt>
                <c:pt idx="211">
                  <c:v>1.8328100000000001</c:v>
                </c:pt>
                <c:pt idx="212">
                  <c:v>1.83518</c:v>
                </c:pt>
                <c:pt idx="213">
                  <c:v>1.83873</c:v>
                </c:pt>
                <c:pt idx="214">
                  <c:v>1.84209</c:v>
                </c:pt>
                <c:pt idx="215">
                  <c:v>1.8452500000000001</c:v>
                </c:pt>
                <c:pt idx="216">
                  <c:v>1.8480099999999999</c:v>
                </c:pt>
                <c:pt idx="217">
                  <c:v>1.8503799999999999</c:v>
                </c:pt>
                <c:pt idx="218">
                  <c:v>1.8537299999999928</c:v>
                </c:pt>
                <c:pt idx="219">
                  <c:v>1.8565</c:v>
                </c:pt>
                <c:pt idx="220">
                  <c:v>1.86084</c:v>
                </c:pt>
                <c:pt idx="221">
                  <c:v>1.86341</c:v>
                </c:pt>
                <c:pt idx="222">
                  <c:v>1.8663700000000001</c:v>
                </c:pt>
                <c:pt idx="223">
                  <c:v>1.8693299999999939</c:v>
                </c:pt>
                <c:pt idx="224">
                  <c:v>1.8716999999999933</c:v>
                </c:pt>
                <c:pt idx="225">
                  <c:v>1.8750500000000001</c:v>
                </c:pt>
                <c:pt idx="226">
                  <c:v>1.87703</c:v>
                </c:pt>
                <c:pt idx="227">
                  <c:v>1.8799899999999998</c:v>
                </c:pt>
                <c:pt idx="228">
                  <c:v>1.8827499999999999</c:v>
                </c:pt>
                <c:pt idx="229">
                  <c:v>1.88591</c:v>
                </c:pt>
                <c:pt idx="230">
                  <c:v>1.88907</c:v>
                </c:pt>
                <c:pt idx="231">
                  <c:v>1.89262</c:v>
                </c:pt>
                <c:pt idx="232">
                  <c:v>1.89499</c:v>
                </c:pt>
                <c:pt idx="233">
                  <c:v>1.89696</c:v>
                </c:pt>
                <c:pt idx="234">
                  <c:v>1.89933</c:v>
                </c:pt>
                <c:pt idx="235">
                  <c:v>1.9020999999999999</c:v>
                </c:pt>
                <c:pt idx="236">
                  <c:v>1.9054500000000001</c:v>
                </c:pt>
                <c:pt idx="237">
                  <c:v>1.9078199999999998</c:v>
                </c:pt>
                <c:pt idx="238">
                  <c:v>1.9097899999999999</c:v>
                </c:pt>
                <c:pt idx="239">
                  <c:v>1.9129499999999999</c:v>
                </c:pt>
                <c:pt idx="240">
                  <c:v>1.9165099999999999</c:v>
                </c:pt>
                <c:pt idx="241">
                  <c:v>1.9198599999999999</c:v>
                </c:pt>
                <c:pt idx="242">
                  <c:v>1.92302</c:v>
                </c:pt>
                <c:pt idx="243">
                  <c:v>1.92736</c:v>
                </c:pt>
                <c:pt idx="244">
                  <c:v>1.93052</c:v>
                </c:pt>
                <c:pt idx="245">
                  <c:v>1.9332800000000001</c:v>
                </c:pt>
              </c:numCache>
            </c:numRef>
          </c:xVal>
          <c:yVal>
            <c:numRef>
              <c:f>'[Рис 4 Стаття (1).xlsx]Лист1'!$N$2:$N$247</c:f>
              <c:numCache>
                <c:formatCode>@</c:formatCode>
                <c:ptCount val="246"/>
                <c:pt idx="0">
                  <c:v>2.3959499999999977E-2</c:v>
                </c:pt>
                <c:pt idx="1">
                  <c:v>2.3997499999999977E-2</c:v>
                </c:pt>
                <c:pt idx="2">
                  <c:v>2.4073400000000002E-2</c:v>
                </c:pt>
                <c:pt idx="3">
                  <c:v>2.4123999999999993E-2</c:v>
                </c:pt>
                <c:pt idx="4">
                  <c:v>2.4212499999999988E-2</c:v>
                </c:pt>
                <c:pt idx="5">
                  <c:v>2.4275800000000177E-2</c:v>
                </c:pt>
                <c:pt idx="6">
                  <c:v>2.4326399999999988E-2</c:v>
                </c:pt>
                <c:pt idx="7">
                  <c:v>2.4376999999999999E-2</c:v>
                </c:pt>
                <c:pt idx="8">
                  <c:v>2.445290000000001E-2</c:v>
                </c:pt>
                <c:pt idx="9">
                  <c:v>2.4516099999999978E-2</c:v>
                </c:pt>
                <c:pt idx="10">
                  <c:v>2.4566699999999927E-2</c:v>
                </c:pt>
                <c:pt idx="11">
                  <c:v>2.4655300000000151E-2</c:v>
                </c:pt>
                <c:pt idx="12">
                  <c:v>2.474380000000001E-2</c:v>
                </c:pt>
                <c:pt idx="13">
                  <c:v>2.4807099999999999E-2</c:v>
                </c:pt>
                <c:pt idx="14">
                  <c:v>2.4882999999999999E-2</c:v>
                </c:pt>
                <c:pt idx="15">
                  <c:v>2.4946200000000002E-2</c:v>
                </c:pt>
                <c:pt idx="16">
                  <c:v>2.5009500000000011E-2</c:v>
                </c:pt>
                <c:pt idx="17">
                  <c:v>2.5072700000000052E-2</c:v>
                </c:pt>
                <c:pt idx="18">
                  <c:v>2.5136000000000002E-2</c:v>
                </c:pt>
                <c:pt idx="19">
                  <c:v>2.5211900000000162E-2</c:v>
                </c:pt>
                <c:pt idx="20">
                  <c:v>2.52625E-2</c:v>
                </c:pt>
                <c:pt idx="21">
                  <c:v>2.5350999999999999E-2</c:v>
                </c:pt>
                <c:pt idx="22">
                  <c:v>2.5426899999999999E-2</c:v>
                </c:pt>
                <c:pt idx="23">
                  <c:v>2.5477500000000052E-2</c:v>
                </c:pt>
                <c:pt idx="24">
                  <c:v>2.5540799999999999E-2</c:v>
                </c:pt>
                <c:pt idx="25">
                  <c:v>2.5629300000000056E-2</c:v>
                </c:pt>
                <c:pt idx="26">
                  <c:v>2.5705200000000056E-2</c:v>
                </c:pt>
                <c:pt idx="27">
                  <c:v>2.578120000000015E-2</c:v>
                </c:pt>
                <c:pt idx="28">
                  <c:v>2.588240000000001E-2</c:v>
                </c:pt>
                <c:pt idx="29">
                  <c:v>2.5945599999999999E-2</c:v>
                </c:pt>
                <c:pt idx="30">
                  <c:v>2.5996200000000001E-2</c:v>
                </c:pt>
                <c:pt idx="31">
                  <c:v>2.6072100000000164E-2</c:v>
                </c:pt>
                <c:pt idx="32">
                  <c:v>2.613540000000001E-2</c:v>
                </c:pt>
                <c:pt idx="33">
                  <c:v>2.6211300000000218E-2</c:v>
                </c:pt>
                <c:pt idx="34">
                  <c:v>2.6299800000000147E-2</c:v>
                </c:pt>
                <c:pt idx="35">
                  <c:v>2.6337800000000158E-2</c:v>
                </c:pt>
                <c:pt idx="36">
                  <c:v>2.6426300000000052E-2</c:v>
                </c:pt>
                <c:pt idx="37">
                  <c:v>2.6540200000000052E-2</c:v>
                </c:pt>
                <c:pt idx="38">
                  <c:v>2.6603400000000096E-2</c:v>
                </c:pt>
                <c:pt idx="39">
                  <c:v>2.6679300000000263E-2</c:v>
                </c:pt>
                <c:pt idx="40">
                  <c:v>2.6742599999999998E-2</c:v>
                </c:pt>
                <c:pt idx="41">
                  <c:v>2.684380000000022E-2</c:v>
                </c:pt>
                <c:pt idx="42">
                  <c:v>2.6907000000000052E-2</c:v>
                </c:pt>
                <c:pt idx="43">
                  <c:v>2.6995600000000002E-2</c:v>
                </c:pt>
                <c:pt idx="44">
                  <c:v>2.7096800000000011E-2</c:v>
                </c:pt>
                <c:pt idx="45">
                  <c:v>2.71853000000002E-2</c:v>
                </c:pt>
                <c:pt idx="46">
                  <c:v>2.7261200000000201E-2</c:v>
                </c:pt>
                <c:pt idx="47">
                  <c:v>2.7400400000000002E-2</c:v>
                </c:pt>
                <c:pt idx="48">
                  <c:v>2.7577500000000012E-2</c:v>
                </c:pt>
                <c:pt idx="49">
                  <c:v>2.766600000000001E-2</c:v>
                </c:pt>
                <c:pt idx="50">
                  <c:v>2.7716600000000001E-2</c:v>
                </c:pt>
                <c:pt idx="51">
                  <c:v>2.7754600000000001E-2</c:v>
                </c:pt>
                <c:pt idx="52">
                  <c:v>2.7805200000000259E-2</c:v>
                </c:pt>
                <c:pt idx="53">
                  <c:v>2.7893700000000205E-2</c:v>
                </c:pt>
                <c:pt idx="54">
                  <c:v>2.7956999999999999E-2</c:v>
                </c:pt>
                <c:pt idx="55">
                  <c:v>2.8045500000000001E-2</c:v>
                </c:pt>
                <c:pt idx="56">
                  <c:v>2.8121399999999998E-2</c:v>
                </c:pt>
                <c:pt idx="57">
                  <c:v>2.8247899999999999E-2</c:v>
                </c:pt>
                <c:pt idx="58">
                  <c:v>2.8298499999999987E-2</c:v>
                </c:pt>
                <c:pt idx="59">
                  <c:v>2.83997E-2</c:v>
                </c:pt>
                <c:pt idx="60">
                  <c:v>2.8462999999999999E-2</c:v>
                </c:pt>
                <c:pt idx="61">
                  <c:v>2.85515E-2</c:v>
                </c:pt>
                <c:pt idx="62">
                  <c:v>2.8614799999999989E-2</c:v>
                </c:pt>
                <c:pt idx="63">
                  <c:v>2.8665400000000001E-2</c:v>
                </c:pt>
                <c:pt idx="64">
                  <c:v>2.8741300000000011E-2</c:v>
                </c:pt>
                <c:pt idx="65">
                  <c:v>2.8817200000000012E-2</c:v>
                </c:pt>
                <c:pt idx="66">
                  <c:v>2.88805E-2</c:v>
                </c:pt>
                <c:pt idx="67">
                  <c:v>2.8956399999999997E-2</c:v>
                </c:pt>
                <c:pt idx="68">
                  <c:v>2.9007000000000012E-2</c:v>
                </c:pt>
                <c:pt idx="69">
                  <c:v>2.9120799999999978E-2</c:v>
                </c:pt>
                <c:pt idx="70">
                  <c:v>2.920940000000001E-2</c:v>
                </c:pt>
                <c:pt idx="71">
                  <c:v>2.9297900000000012E-2</c:v>
                </c:pt>
                <c:pt idx="72">
                  <c:v>2.9386499999999968E-2</c:v>
                </c:pt>
                <c:pt idx="73">
                  <c:v>2.9475000000000178E-2</c:v>
                </c:pt>
                <c:pt idx="74">
                  <c:v>2.953830000000001E-2</c:v>
                </c:pt>
                <c:pt idx="75">
                  <c:v>2.9614200000000011E-2</c:v>
                </c:pt>
                <c:pt idx="76">
                  <c:v>2.9690100000000011E-2</c:v>
                </c:pt>
                <c:pt idx="77">
                  <c:v>2.9727999999999997E-2</c:v>
                </c:pt>
                <c:pt idx="78">
                  <c:v>2.9791300000000052E-2</c:v>
                </c:pt>
                <c:pt idx="79">
                  <c:v>2.9867200000000052E-2</c:v>
                </c:pt>
                <c:pt idx="80">
                  <c:v>2.9943100000000042E-2</c:v>
                </c:pt>
                <c:pt idx="81">
                  <c:v>3.0006300000000138E-2</c:v>
                </c:pt>
                <c:pt idx="82">
                  <c:v>3.0069599999999998E-2</c:v>
                </c:pt>
                <c:pt idx="83">
                  <c:v>3.01581E-2</c:v>
                </c:pt>
                <c:pt idx="84">
                  <c:v>3.01961E-2</c:v>
                </c:pt>
                <c:pt idx="85">
                  <c:v>3.0284599999999998E-2</c:v>
                </c:pt>
                <c:pt idx="86">
                  <c:v>3.0347900000000056E-2</c:v>
                </c:pt>
                <c:pt idx="87">
                  <c:v>3.0436400000000002E-2</c:v>
                </c:pt>
                <c:pt idx="88">
                  <c:v>3.0575600000000012E-2</c:v>
                </c:pt>
                <c:pt idx="89">
                  <c:v>3.066410000000001E-2</c:v>
                </c:pt>
                <c:pt idx="90">
                  <c:v>3.0752700000000001E-2</c:v>
                </c:pt>
                <c:pt idx="91">
                  <c:v>3.0841200000000235E-2</c:v>
                </c:pt>
                <c:pt idx="92">
                  <c:v>3.0967700000000001E-2</c:v>
                </c:pt>
                <c:pt idx="93">
                  <c:v>3.1081600000000188E-2</c:v>
                </c:pt>
                <c:pt idx="94">
                  <c:v>3.1246000000000052E-2</c:v>
                </c:pt>
                <c:pt idx="95">
                  <c:v>3.1410500000000001E-2</c:v>
                </c:pt>
                <c:pt idx="96">
                  <c:v>3.1549700000000042E-2</c:v>
                </c:pt>
                <c:pt idx="97">
                  <c:v>3.1650900000000051E-2</c:v>
                </c:pt>
                <c:pt idx="98">
                  <c:v>3.1726799999999999E-2</c:v>
                </c:pt>
                <c:pt idx="99">
                  <c:v>3.1840600000000011E-2</c:v>
                </c:pt>
                <c:pt idx="100">
                  <c:v>3.1954499999999997E-2</c:v>
                </c:pt>
                <c:pt idx="101">
                  <c:v>3.2055699999999999E-2</c:v>
                </c:pt>
                <c:pt idx="102">
                  <c:v>3.2156900000000002E-2</c:v>
                </c:pt>
                <c:pt idx="103">
                  <c:v>3.2270699999999999E-2</c:v>
                </c:pt>
                <c:pt idx="104">
                  <c:v>3.2371900000000238E-2</c:v>
                </c:pt>
                <c:pt idx="105">
                  <c:v>3.2473100000000268E-2</c:v>
                </c:pt>
                <c:pt idx="106">
                  <c:v>3.2599599999999999E-2</c:v>
                </c:pt>
                <c:pt idx="107">
                  <c:v>3.2713500000000006E-2</c:v>
                </c:pt>
                <c:pt idx="108">
                  <c:v>3.2827300000000212E-2</c:v>
                </c:pt>
                <c:pt idx="109">
                  <c:v>3.2915900000000012E-2</c:v>
                </c:pt>
                <c:pt idx="110">
                  <c:v>3.3004400000000003E-2</c:v>
                </c:pt>
                <c:pt idx="111">
                  <c:v>3.3105599999999999E-2</c:v>
                </c:pt>
                <c:pt idx="112">
                  <c:v>3.3257399999999999E-2</c:v>
                </c:pt>
                <c:pt idx="113">
                  <c:v>3.3396599999999978E-2</c:v>
                </c:pt>
                <c:pt idx="114">
                  <c:v>3.3573699999999998E-2</c:v>
                </c:pt>
                <c:pt idx="115">
                  <c:v>3.3687500000000002E-2</c:v>
                </c:pt>
                <c:pt idx="116">
                  <c:v>3.3750799999999997E-2</c:v>
                </c:pt>
                <c:pt idx="117">
                  <c:v>3.3877300000000221E-2</c:v>
                </c:pt>
                <c:pt idx="118">
                  <c:v>3.4041700000000091E-2</c:v>
                </c:pt>
                <c:pt idx="119">
                  <c:v>3.4168200000000003E-2</c:v>
                </c:pt>
                <c:pt idx="120">
                  <c:v>3.42948E-2</c:v>
                </c:pt>
                <c:pt idx="121">
                  <c:v>3.4408599999999998E-2</c:v>
                </c:pt>
                <c:pt idx="122">
                  <c:v>3.4547799999999997E-2</c:v>
                </c:pt>
                <c:pt idx="123">
                  <c:v>3.4712199999999999E-2</c:v>
                </c:pt>
                <c:pt idx="124">
                  <c:v>3.4863999999999999E-2</c:v>
                </c:pt>
                <c:pt idx="125">
                  <c:v>3.4990500000000001E-2</c:v>
                </c:pt>
                <c:pt idx="126">
                  <c:v>3.5104400000000001E-2</c:v>
                </c:pt>
                <c:pt idx="127">
                  <c:v>3.5230900000000211E-2</c:v>
                </c:pt>
                <c:pt idx="128">
                  <c:v>3.5357399999999997E-2</c:v>
                </c:pt>
                <c:pt idx="129">
                  <c:v>3.5572400000000004E-2</c:v>
                </c:pt>
                <c:pt idx="130">
                  <c:v>3.5673600000000222E-2</c:v>
                </c:pt>
                <c:pt idx="131">
                  <c:v>3.57875E-2</c:v>
                </c:pt>
                <c:pt idx="132">
                  <c:v>3.5888700000000009E-2</c:v>
                </c:pt>
                <c:pt idx="133">
                  <c:v>3.5989899999999998E-2</c:v>
                </c:pt>
                <c:pt idx="134">
                  <c:v>3.6103700000000002E-2</c:v>
                </c:pt>
                <c:pt idx="135">
                  <c:v>3.6204899999999998E-2</c:v>
                </c:pt>
                <c:pt idx="136">
                  <c:v>3.6331400000000041E-2</c:v>
                </c:pt>
                <c:pt idx="137">
                  <c:v>3.6445300000000264E-2</c:v>
                </c:pt>
                <c:pt idx="138">
                  <c:v>3.6546500000000003E-2</c:v>
                </c:pt>
                <c:pt idx="139">
                  <c:v>3.6673000000000247E-2</c:v>
                </c:pt>
                <c:pt idx="140">
                  <c:v>3.6786800000000001E-2</c:v>
                </c:pt>
                <c:pt idx="141">
                  <c:v>3.6888000000000011E-2</c:v>
                </c:pt>
                <c:pt idx="142">
                  <c:v>3.7027200000000211E-2</c:v>
                </c:pt>
                <c:pt idx="143">
                  <c:v>3.7128399999999999E-2</c:v>
                </c:pt>
                <c:pt idx="144">
                  <c:v>3.7242300000000242E-2</c:v>
                </c:pt>
                <c:pt idx="145">
                  <c:v>3.7368800000000001E-2</c:v>
                </c:pt>
                <c:pt idx="146">
                  <c:v>3.7507900000000212E-2</c:v>
                </c:pt>
                <c:pt idx="147">
                  <c:v>3.7583800000000209E-2</c:v>
                </c:pt>
                <c:pt idx="148">
                  <c:v>3.7710300000000002E-2</c:v>
                </c:pt>
                <c:pt idx="149">
                  <c:v>3.7786199999999999E-2</c:v>
                </c:pt>
                <c:pt idx="150">
                  <c:v>3.7887400000000092E-2</c:v>
                </c:pt>
                <c:pt idx="151">
                  <c:v>3.8039200000000016E-2</c:v>
                </c:pt>
                <c:pt idx="152">
                  <c:v>3.8127800000000003E-2</c:v>
                </c:pt>
                <c:pt idx="153">
                  <c:v>3.8304900000000003E-2</c:v>
                </c:pt>
                <c:pt idx="154">
                  <c:v>3.8393400000000001E-2</c:v>
                </c:pt>
                <c:pt idx="155">
                  <c:v>3.851990000000001E-2</c:v>
                </c:pt>
                <c:pt idx="156">
                  <c:v>3.8659100000000002E-2</c:v>
                </c:pt>
                <c:pt idx="157">
                  <c:v>3.8810900000000002E-2</c:v>
                </c:pt>
                <c:pt idx="158">
                  <c:v>3.8949999999999999E-2</c:v>
                </c:pt>
                <c:pt idx="159">
                  <c:v>3.9063899999999999E-2</c:v>
                </c:pt>
                <c:pt idx="160">
                  <c:v>3.9228300000000001E-2</c:v>
                </c:pt>
                <c:pt idx="161">
                  <c:v>3.9380100000000001E-2</c:v>
                </c:pt>
                <c:pt idx="162">
                  <c:v>3.9531900000000092E-2</c:v>
                </c:pt>
                <c:pt idx="163">
                  <c:v>3.9671100000000258E-2</c:v>
                </c:pt>
                <c:pt idx="164">
                  <c:v>3.9822900000000001E-2</c:v>
                </c:pt>
                <c:pt idx="165">
                  <c:v>4.0012700000000338E-2</c:v>
                </c:pt>
                <c:pt idx="166">
                  <c:v>4.0177099999999986E-2</c:v>
                </c:pt>
                <c:pt idx="167">
                  <c:v>4.0303600000000134E-2</c:v>
                </c:pt>
                <c:pt idx="168">
                  <c:v>4.0417500000000023E-2</c:v>
                </c:pt>
                <c:pt idx="169">
                  <c:v>4.0556599999999998E-2</c:v>
                </c:pt>
                <c:pt idx="170">
                  <c:v>4.0645199999999847E-2</c:v>
                </c:pt>
                <c:pt idx="171">
                  <c:v>4.0733700000000123E-2</c:v>
                </c:pt>
                <c:pt idx="172">
                  <c:v>4.0834900000000014E-2</c:v>
                </c:pt>
                <c:pt idx="173">
                  <c:v>4.0948799999999987E-2</c:v>
                </c:pt>
                <c:pt idx="174">
                  <c:v>4.1087899999999997E-2</c:v>
                </c:pt>
                <c:pt idx="175">
                  <c:v>4.1252400000000002E-2</c:v>
                </c:pt>
                <c:pt idx="176">
                  <c:v>4.1416800000000004E-2</c:v>
                </c:pt>
                <c:pt idx="177">
                  <c:v>4.1530700000000004E-2</c:v>
                </c:pt>
                <c:pt idx="178">
                  <c:v>4.1669799999999986E-2</c:v>
                </c:pt>
                <c:pt idx="179">
                  <c:v>4.1834299999999998E-2</c:v>
                </c:pt>
                <c:pt idx="180">
                  <c:v>4.1922799999999996E-2</c:v>
                </c:pt>
                <c:pt idx="181">
                  <c:v>4.2062000000000134E-2</c:v>
                </c:pt>
                <c:pt idx="182">
                  <c:v>4.2201099999999998E-2</c:v>
                </c:pt>
                <c:pt idx="183">
                  <c:v>4.2352900000000387E-2</c:v>
                </c:pt>
                <c:pt idx="184">
                  <c:v>4.24794E-2</c:v>
                </c:pt>
                <c:pt idx="185">
                  <c:v>4.2605900000000002E-2</c:v>
                </c:pt>
                <c:pt idx="186">
                  <c:v>4.2732400000000482E-2</c:v>
                </c:pt>
                <c:pt idx="187">
                  <c:v>4.2859000000000001E-2</c:v>
                </c:pt>
                <c:pt idx="188">
                  <c:v>4.2972800000000012E-2</c:v>
                </c:pt>
                <c:pt idx="189">
                  <c:v>4.3111999999999998E-2</c:v>
                </c:pt>
                <c:pt idx="190">
                  <c:v>4.3213200000000014E-2</c:v>
                </c:pt>
                <c:pt idx="191">
                  <c:v>4.3327000000000004E-2</c:v>
                </c:pt>
                <c:pt idx="192">
                  <c:v>4.3466200000000114E-2</c:v>
                </c:pt>
                <c:pt idx="193">
                  <c:v>4.3630599999999999E-2</c:v>
                </c:pt>
                <c:pt idx="194">
                  <c:v>4.37571E-2</c:v>
                </c:pt>
                <c:pt idx="195">
                  <c:v>4.3858300000000003E-2</c:v>
                </c:pt>
                <c:pt idx="196">
                  <c:v>4.4022800000000022E-2</c:v>
                </c:pt>
                <c:pt idx="197">
                  <c:v>4.4161899999999997E-2</c:v>
                </c:pt>
                <c:pt idx="198">
                  <c:v>4.4313700000000476E-2</c:v>
                </c:pt>
                <c:pt idx="199">
                  <c:v>4.4402300000000124E-2</c:v>
                </c:pt>
                <c:pt idx="200">
                  <c:v>4.4541400000000002E-2</c:v>
                </c:pt>
                <c:pt idx="201">
                  <c:v>4.4680600000000112E-2</c:v>
                </c:pt>
                <c:pt idx="202">
                  <c:v>4.4807100000000023E-2</c:v>
                </c:pt>
                <c:pt idx="203">
                  <c:v>4.4971499999999998E-2</c:v>
                </c:pt>
                <c:pt idx="204">
                  <c:v>4.5072700000000014E-2</c:v>
                </c:pt>
                <c:pt idx="205">
                  <c:v>4.5211899999999985E-2</c:v>
                </c:pt>
                <c:pt idx="206">
                  <c:v>4.5351000000000002E-2</c:v>
                </c:pt>
                <c:pt idx="207">
                  <c:v>4.5502800000000003E-2</c:v>
                </c:pt>
                <c:pt idx="208">
                  <c:v>4.5654599999999997E-2</c:v>
                </c:pt>
                <c:pt idx="209">
                  <c:v>4.5819100000000001E-2</c:v>
                </c:pt>
                <c:pt idx="210">
                  <c:v>4.5983599999999999E-2</c:v>
                </c:pt>
                <c:pt idx="211">
                  <c:v>4.6072099999999998E-2</c:v>
                </c:pt>
                <c:pt idx="212">
                  <c:v>4.6160699999999999E-2</c:v>
                </c:pt>
                <c:pt idx="213">
                  <c:v>4.6312500000000034E-2</c:v>
                </c:pt>
                <c:pt idx="214">
                  <c:v>4.6514899999999998E-2</c:v>
                </c:pt>
                <c:pt idx="215">
                  <c:v>4.6628699999999995E-2</c:v>
                </c:pt>
                <c:pt idx="216">
                  <c:v>4.6742600000000023E-2</c:v>
                </c:pt>
                <c:pt idx="217">
                  <c:v>4.6818500000000013E-2</c:v>
                </c:pt>
                <c:pt idx="218">
                  <c:v>4.6995599999999998E-2</c:v>
                </c:pt>
                <c:pt idx="219">
                  <c:v>4.71221E-2</c:v>
                </c:pt>
                <c:pt idx="220">
                  <c:v>4.7324500000000012E-2</c:v>
                </c:pt>
                <c:pt idx="221">
                  <c:v>4.7438300000000003E-2</c:v>
                </c:pt>
                <c:pt idx="222">
                  <c:v>4.7577500000000002E-2</c:v>
                </c:pt>
                <c:pt idx="223">
                  <c:v>4.7716600000000574E-2</c:v>
                </c:pt>
                <c:pt idx="224">
                  <c:v>4.7817800000000014E-2</c:v>
                </c:pt>
                <c:pt idx="225">
                  <c:v>4.7969600000000112E-2</c:v>
                </c:pt>
                <c:pt idx="226">
                  <c:v>4.8032900000000114E-2</c:v>
                </c:pt>
                <c:pt idx="227">
                  <c:v>4.8159399999999956E-2</c:v>
                </c:pt>
                <c:pt idx="228">
                  <c:v>4.82859E-2</c:v>
                </c:pt>
                <c:pt idx="229">
                  <c:v>4.8412400000000411E-2</c:v>
                </c:pt>
                <c:pt idx="230">
                  <c:v>4.8564200000000002E-2</c:v>
                </c:pt>
                <c:pt idx="231">
                  <c:v>4.8754000000000013E-2</c:v>
                </c:pt>
                <c:pt idx="232">
                  <c:v>4.8867800000000003E-2</c:v>
                </c:pt>
                <c:pt idx="233">
                  <c:v>4.9007000000000134E-2</c:v>
                </c:pt>
                <c:pt idx="234">
                  <c:v>4.9133500000000024E-2</c:v>
                </c:pt>
                <c:pt idx="235">
                  <c:v>4.9234700000000013E-2</c:v>
                </c:pt>
                <c:pt idx="236">
                  <c:v>4.9386500000000395E-2</c:v>
                </c:pt>
                <c:pt idx="237">
                  <c:v>4.9487700000000134E-2</c:v>
                </c:pt>
                <c:pt idx="238">
                  <c:v>4.9626800000000013E-2</c:v>
                </c:pt>
                <c:pt idx="239">
                  <c:v>4.9766000000000518E-2</c:v>
                </c:pt>
                <c:pt idx="240">
                  <c:v>4.9905100000000001E-2</c:v>
                </c:pt>
                <c:pt idx="241">
                  <c:v>5.0019000000000022E-2</c:v>
                </c:pt>
                <c:pt idx="242">
                  <c:v>5.0145499999999996E-2</c:v>
                </c:pt>
                <c:pt idx="243">
                  <c:v>5.0297300000000003E-2</c:v>
                </c:pt>
                <c:pt idx="244">
                  <c:v>5.0487000000000004E-2</c:v>
                </c:pt>
                <c:pt idx="245">
                  <c:v>5.0638799999999998E-2</c:v>
                </c:pt>
              </c:numCache>
            </c:numRef>
          </c:yVal>
          <c:smooth val="1"/>
        </c:ser>
        <c:ser>
          <c:idx val="5"/>
          <c:order val="5"/>
          <c:tx>
            <c:v>6 – Гранулят с=10%, 20 км з моменту завантаження</c:v>
          </c:tx>
          <c:spPr>
            <a:ln w="19050" cap="rnd">
              <a:solidFill>
                <a:schemeClr val="accent6"/>
              </a:solidFill>
              <a:round/>
            </a:ln>
            <a:effectLst/>
          </c:spPr>
          <c:marker>
            <c:symbol val="none"/>
          </c:marker>
          <c:trendline>
            <c:spPr>
              <a:ln w="19050" cap="rnd">
                <a:solidFill>
                  <a:schemeClr val="tx2">
                    <a:lumMod val="40000"/>
                    <a:lumOff val="60000"/>
                  </a:schemeClr>
                </a:solidFill>
                <a:prstDash val="sysDot"/>
              </a:ln>
              <a:effectLst/>
            </c:spPr>
            <c:trendlineType val="poly"/>
            <c:order val="6"/>
            <c:dispRSqr val="1"/>
            <c:dispEq val="1"/>
            <c:trendlineLbl>
              <c:layout>
                <c:manualLayout>
                  <c:x val="-0.26247683091901314"/>
                  <c:y val="0.78470622030556814"/>
                </c:manualLayout>
              </c:layout>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 baseline="0">
                        <a:solidFill>
                          <a:schemeClr val="accent6"/>
                        </a:solidFill>
                        <a:latin typeface="Times New Roman" panose="02020603050405020304" pitchFamily="18" charset="0"/>
                        <a:cs typeface="Times New Roman" panose="02020603050405020304" pitchFamily="18" charset="0"/>
                      </a:rPr>
                      <a:t>6 крива: y = 0,0447x</a:t>
                    </a:r>
                    <a:r>
                      <a:rPr lang="ru" baseline="30000">
                        <a:solidFill>
                          <a:schemeClr val="accent6"/>
                        </a:solidFill>
                        <a:latin typeface="Times New Roman" panose="02020603050405020304" pitchFamily="18" charset="0"/>
                        <a:cs typeface="Times New Roman" panose="02020603050405020304" pitchFamily="18" charset="0"/>
                      </a:rPr>
                      <a:t>6</a:t>
                    </a:r>
                    <a:r>
                      <a:rPr lang="ru" baseline="0">
                        <a:solidFill>
                          <a:schemeClr val="accent6"/>
                        </a:solidFill>
                        <a:latin typeface="Times New Roman" panose="02020603050405020304" pitchFamily="18" charset="0"/>
                        <a:cs typeface="Times New Roman" panose="02020603050405020304" pitchFamily="18" charset="0"/>
                      </a:rPr>
                      <a:t> - 0,4069x</a:t>
                    </a:r>
                    <a:r>
                      <a:rPr lang="ru" baseline="30000">
                        <a:solidFill>
                          <a:schemeClr val="accent6"/>
                        </a:solidFill>
                        <a:latin typeface="Times New Roman" panose="02020603050405020304" pitchFamily="18" charset="0"/>
                        <a:cs typeface="Times New Roman" panose="02020603050405020304" pitchFamily="18" charset="0"/>
                      </a:rPr>
                      <a:t>5</a:t>
                    </a:r>
                    <a:r>
                      <a:rPr lang="ru" baseline="0">
                        <a:solidFill>
                          <a:schemeClr val="accent6"/>
                        </a:solidFill>
                        <a:latin typeface="Times New Roman" panose="02020603050405020304" pitchFamily="18" charset="0"/>
                        <a:cs typeface="Times New Roman" panose="02020603050405020304" pitchFamily="18" charset="0"/>
                      </a:rPr>
                      <a:t> + 1,5266x</a:t>
                    </a:r>
                    <a:r>
                      <a:rPr lang="ru" baseline="30000">
                        <a:solidFill>
                          <a:schemeClr val="accent6"/>
                        </a:solidFill>
                        <a:latin typeface="Times New Roman" panose="02020603050405020304" pitchFamily="18" charset="0"/>
                        <a:cs typeface="Times New Roman" panose="02020603050405020304" pitchFamily="18" charset="0"/>
                      </a:rPr>
                      <a:t>4</a:t>
                    </a:r>
                    <a:r>
                      <a:rPr lang="ru" baseline="0">
                        <a:solidFill>
                          <a:schemeClr val="accent6"/>
                        </a:solidFill>
                        <a:latin typeface="Times New Roman" panose="02020603050405020304" pitchFamily="18" charset="0"/>
                        <a:cs typeface="Times New Roman" panose="02020603050405020304" pitchFamily="18" charset="0"/>
                      </a:rPr>
                      <a:t> - 3x</a:t>
                    </a:r>
                    <a:r>
                      <a:rPr lang="ru" baseline="30000">
                        <a:solidFill>
                          <a:schemeClr val="accent6"/>
                        </a:solidFill>
                        <a:latin typeface="Times New Roman" panose="02020603050405020304" pitchFamily="18" charset="0"/>
                        <a:cs typeface="Times New Roman" panose="02020603050405020304" pitchFamily="18" charset="0"/>
                      </a:rPr>
                      <a:t>3</a:t>
                    </a:r>
                    <a:r>
                      <a:rPr lang="ru" baseline="0">
                        <a:solidFill>
                          <a:schemeClr val="accent6"/>
                        </a:solidFill>
                        <a:latin typeface="Times New Roman" panose="02020603050405020304" pitchFamily="18" charset="0"/>
                        <a:cs typeface="Times New Roman" panose="02020603050405020304" pitchFamily="18" charset="0"/>
                      </a:rPr>
                      <a:t> + 3,2573x</a:t>
                    </a:r>
                    <a:r>
                      <a:rPr lang="ru" baseline="30000">
                        <a:solidFill>
                          <a:schemeClr val="accent6"/>
                        </a:solidFill>
                        <a:latin typeface="Times New Roman" panose="02020603050405020304" pitchFamily="18" charset="0"/>
                        <a:cs typeface="Times New Roman" panose="02020603050405020304" pitchFamily="18" charset="0"/>
                      </a:rPr>
                      <a:t>2</a:t>
                    </a:r>
                    <a:r>
                      <a:rPr lang="ru" baseline="0">
                        <a:solidFill>
                          <a:schemeClr val="accent6"/>
                        </a:solidFill>
                        <a:latin typeface="Times New Roman" panose="02020603050405020304" pitchFamily="18" charset="0"/>
                        <a:cs typeface="Times New Roman" panose="02020603050405020304" pitchFamily="18" charset="0"/>
                      </a:rPr>
                      <a:t> - 1,8407x + 0,4396</a:t>
                    </a:r>
                    <a:br>
                      <a:rPr lang="ru" baseline="0">
                        <a:solidFill>
                          <a:schemeClr val="accent6"/>
                        </a:solidFill>
                        <a:latin typeface="Times New Roman" panose="02020603050405020304" pitchFamily="18" charset="0"/>
                        <a:cs typeface="Times New Roman" panose="02020603050405020304" pitchFamily="18" charset="0"/>
                      </a:rPr>
                    </a:br>
                    <a:r>
                      <a:rPr lang="ru" baseline="0">
                        <a:solidFill>
                          <a:schemeClr val="accent6"/>
                        </a:solidFill>
                        <a:latin typeface="Times New Roman" panose="02020603050405020304" pitchFamily="18" charset="0"/>
                        <a:cs typeface="Times New Roman" panose="02020603050405020304" pitchFamily="18" charset="0"/>
                      </a:rPr>
                      <a:t>R² = 1</a:t>
                    </a:r>
                    <a:endParaRPr lang="ru">
                      <a:solidFill>
                        <a:schemeClr val="accent6"/>
                      </a:solidFill>
                      <a:latin typeface="Times New Roman" panose="02020603050405020304" pitchFamily="18" charset="0"/>
                      <a:cs typeface="Times New Roman" panose="02020603050405020304" pitchFamily="18" charset="0"/>
                    </a:endParaRPr>
                  </a:p>
                </c:rich>
              </c:tx>
              <c:numFmt formatCode="General" sourceLinked="0"/>
              <c:spPr>
                <a:noFill/>
                <a:ln>
                  <a:noFill/>
                </a:ln>
                <a:effectLst/>
              </c:spPr>
            </c:trendlineLbl>
          </c:trendline>
          <c:xVal>
            <c:numRef>
              <c:f>'[Рис 4 Стаття (1).xlsx]Лист1'!$P$2:$P$410</c:f>
              <c:numCache>
                <c:formatCode>@</c:formatCode>
                <c:ptCount val="409"/>
                <c:pt idx="0">
                  <c:v>0.90879799999999999</c:v>
                </c:pt>
                <c:pt idx="1">
                  <c:v>0.91037699999999699</c:v>
                </c:pt>
                <c:pt idx="2">
                  <c:v>0.91235100000000002</c:v>
                </c:pt>
                <c:pt idx="3">
                  <c:v>0.91491699999999665</c:v>
                </c:pt>
                <c:pt idx="4">
                  <c:v>0.91866800000000004</c:v>
                </c:pt>
                <c:pt idx="5">
                  <c:v>0.922812999999997</c:v>
                </c:pt>
                <c:pt idx="6">
                  <c:v>0.92616900000000002</c:v>
                </c:pt>
                <c:pt idx="7">
                  <c:v>0.92873499999999998</c:v>
                </c:pt>
                <c:pt idx="8">
                  <c:v>0.93189299999999997</c:v>
                </c:pt>
                <c:pt idx="9">
                  <c:v>0.93643399999999699</c:v>
                </c:pt>
                <c:pt idx="10">
                  <c:v>0.93998700000000002</c:v>
                </c:pt>
                <c:pt idx="11">
                  <c:v>0.94511900000000004</c:v>
                </c:pt>
                <c:pt idx="12">
                  <c:v>0.95044899999999999</c:v>
                </c:pt>
                <c:pt idx="13">
                  <c:v>0.95479099999999995</c:v>
                </c:pt>
                <c:pt idx="14">
                  <c:v>0.96012100000000333</c:v>
                </c:pt>
                <c:pt idx="15">
                  <c:v>0.96505600000000002</c:v>
                </c:pt>
                <c:pt idx="16">
                  <c:v>0.97038599999999997</c:v>
                </c:pt>
                <c:pt idx="17">
                  <c:v>0.97472800000000392</c:v>
                </c:pt>
                <c:pt idx="18">
                  <c:v>0.9792689999999995</c:v>
                </c:pt>
                <c:pt idx="19">
                  <c:v>0.98262400000000005</c:v>
                </c:pt>
                <c:pt idx="20">
                  <c:v>0.98617699999999653</c:v>
                </c:pt>
                <c:pt idx="21">
                  <c:v>0.99130999999999958</c:v>
                </c:pt>
                <c:pt idx="22">
                  <c:v>0.99644199999999949</c:v>
                </c:pt>
                <c:pt idx="23">
                  <c:v>1.0019699999999914</c:v>
                </c:pt>
                <c:pt idx="24">
                  <c:v>1.00671</c:v>
                </c:pt>
                <c:pt idx="25">
                  <c:v>1.0098599999999998</c:v>
                </c:pt>
                <c:pt idx="26">
                  <c:v>1.0124299999999939</c:v>
                </c:pt>
                <c:pt idx="27">
                  <c:v>1.0161800000000001</c:v>
                </c:pt>
                <c:pt idx="28">
                  <c:v>1.02033</c:v>
                </c:pt>
                <c:pt idx="29">
                  <c:v>1.0240800000000001</c:v>
                </c:pt>
                <c:pt idx="30">
                  <c:v>1.0272399999999939</c:v>
                </c:pt>
                <c:pt idx="31">
                  <c:v>1.0305899999999999</c:v>
                </c:pt>
                <c:pt idx="32">
                  <c:v>1.0349299999999932</c:v>
                </c:pt>
                <c:pt idx="33">
                  <c:v>1.03908</c:v>
                </c:pt>
                <c:pt idx="34">
                  <c:v>1.0432199999999998</c:v>
                </c:pt>
                <c:pt idx="35">
                  <c:v>1.0463800000000001</c:v>
                </c:pt>
                <c:pt idx="36">
                  <c:v>1.05013</c:v>
                </c:pt>
                <c:pt idx="37">
                  <c:v>1.0527</c:v>
                </c:pt>
                <c:pt idx="38">
                  <c:v>1.0558599999999998</c:v>
                </c:pt>
                <c:pt idx="39">
                  <c:v>1.0586199999999999</c:v>
                </c:pt>
                <c:pt idx="40">
                  <c:v>1.0611899999999999</c:v>
                </c:pt>
                <c:pt idx="41">
                  <c:v>1.0641499999999999</c:v>
                </c:pt>
                <c:pt idx="42">
                  <c:v>1.0674999999999932</c:v>
                </c:pt>
                <c:pt idx="43">
                  <c:v>1.0710599999999999</c:v>
                </c:pt>
                <c:pt idx="44">
                  <c:v>1.0746100000000001</c:v>
                </c:pt>
                <c:pt idx="45">
                  <c:v>1.0779699999999928</c:v>
                </c:pt>
                <c:pt idx="46">
                  <c:v>1.080929999999994</c:v>
                </c:pt>
                <c:pt idx="47">
                  <c:v>1.0834899999999998</c:v>
                </c:pt>
                <c:pt idx="48">
                  <c:v>1.0868500000000001</c:v>
                </c:pt>
                <c:pt idx="49">
                  <c:v>1.089809999999994</c:v>
                </c:pt>
                <c:pt idx="50">
                  <c:v>1.09317</c:v>
                </c:pt>
                <c:pt idx="51">
                  <c:v>1.0965199999999999</c:v>
                </c:pt>
                <c:pt idx="52">
                  <c:v>1.0990899999999999</c:v>
                </c:pt>
                <c:pt idx="53">
                  <c:v>1.1026400000000001</c:v>
                </c:pt>
                <c:pt idx="54">
                  <c:v>1.10659</c:v>
                </c:pt>
                <c:pt idx="55">
                  <c:v>1.1099399999999939</c:v>
                </c:pt>
                <c:pt idx="56">
                  <c:v>1.1131</c:v>
                </c:pt>
                <c:pt idx="57">
                  <c:v>1.1160600000000001</c:v>
                </c:pt>
                <c:pt idx="58">
                  <c:v>1.11883</c:v>
                </c:pt>
                <c:pt idx="59">
                  <c:v>1.1219899999999998</c:v>
                </c:pt>
                <c:pt idx="60">
                  <c:v>1.1245499999999999</c:v>
                </c:pt>
                <c:pt idx="61">
                  <c:v>1.1271199999999999</c:v>
                </c:pt>
                <c:pt idx="62">
                  <c:v>1.130080000000006</c:v>
                </c:pt>
                <c:pt idx="63">
                  <c:v>1.1328400000000001</c:v>
                </c:pt>
                <c:pt idx="64">
                  <c:v>1.13561</c:v>
                </c:pt>
                <c:pt idx="65">
                  <c:v>1.13876</c:v>
                </c:pt>
                <c:pt idx="66">
                  <c:v>1.1415299999999939</c:v>
                </c:pt>
                <c:pt idx="67">
                  <c:v>1.14449</c:v>
                </c:pt>
                <c:pt idx="68">
                  <c:v>1.1474500000000001</c:v>
                </c:pt>
                <c:pt idx="69">
                  <c:v>1.15002</c:v>
                </c:pt>
                <c:pt idx="70">
                  <c:v>1.1527799999999999</c:v>
                </c:pt>
                <c:pt idx="71">
                  <c:v>1.1553500000000001</c:v>
                </c:pt>
                <c:pt idx="72">
                  <c:v>1.15771</c:v>
                </c:pt>
                <c:pt idx="73">
                  <c:v>1.1608700000000001</c:v>
                </c:pt>
                <c:pt idx="74">
                  <c:v>1.1640299999999999</c:v>
                </c:pt>
                <c:pt idx="75">
                  <c:v>1.1673899999999999</c:v>
                </c:pt>
                <c:pt idx="76">
                  <c:v>1.1703500000000067</c:v>
                </c:pt>
                <c:pt idx="77">
                  <c:v>1.17272</c:v>
                </c:pt>
                <c:pt idx="78">
                  <c:v>1.17489</c:v>
                </c:pt>
                <c:pt idx="79">
                  <c:v>1.1778500000000001</c:v>
                </c:pt>
                <c:pt idx="80">
                  <c:v>1.1814</c:v>
                </c:pt>
                <c:pt idx="81">
                  <c:v>1.18496</c:v>
                </c:pt>
                <c:pt idx="82">
                  <c:v>1.188510000000006</c:v>
                </c:pt>
                <c:pt idx="83">
                  <c:v>1.1904800000000066</c:v>
                </c:pt>
                <c:pt idx="84">
                  <c:v>1.1926500000000066</c:v>
                </c:pt>
                <c:pt idx="85">
                  <c:v>1.19581</c:v>
                </c:pt>
                <c:pt idx="86">
                  <c:v>1.1983800000000067</c:v>
                </c:pt>
                <c:pt idx="87">
                  <c:v>1.2015399999999914</c:v>
                </c:pt>
                <c:pt idx="88">
                  <c:v>1.2046999999999932</c:v>
                </c:pt>
                <c:pt idx="89">
                  <c:v>1.207659999999994</c:v>
                </c:pt>
                <c:pt idx="90">
                  <c:v>1.2112099999999932</c:v>
                </c:pt>
                <c:pt idx="91">
                  <c:v>1.2147599999999998</c:v>
                </c:pt>
                <c:pt idx="92">
                  <c:v>1.2175299999999896</c:v>
                </c:pt>
                <c:pt idx="93">
                  <c:v>1.22068</c:v>
                </c:pt>
                <c:pt idx="94">
                  <c:v>1.2236499999999932</c:v>
                </c:pt>
                <c:pt idx="95">
                  <c:v>1.2269999999999928</c:v>
                </c:pt>
                <c:pt idx="96">
                  <c:v>1.2299599999999939</c:v>
                </c:pt>
                <c:pt idx="97">
                  <c:v>1.2323299999999937</c:v>
                </c:pt>
                <c:pt idx="98">
                  <c:v>1.2350899999999998</c:v>
                </c:pt>
                <c:pt idx="99">
                  <c:v>1.2380599999999999</c:v>
                </c:pt>
                <c:pt idx="100">
                  <c:v>1.2418099999999928</c:v>
                </c:pt>
                <c:pt idx="101">
                  <c:v>1.24457</c:v>
                </c:pt>
                <c:pt idx="102">
                  <c:v>1.2471399999999933</c:v>
                </c:pt>
                <c:pt idx="103">
                  <c:v>1.2506899999999999</c:v>
                </c:pt>
                <c:pt idx="104">
                  <c:v>1.2538499999999932</c:v>
                </c:pt>
                <c:pt idx="105">
                  <c:v>1.2573999999999927</c:v>
                </c:pt>
                <c:pt idx="106">
                  <c:v>1.2603599999999999</c:v>
                </c:pt>
                <c:pt idx="107">
                  <c:v>1.26451</c:v>
                </c:pt>
                <c:pt idx="108">
                  <c:v>1.2686500000000001</c:v>
                </c:pt>
                <c:pt idx="109">
                  <c:v>1.2716099999999932</c:v>
                </c:pt>
                <c:pt idx="110">
                  <c:v>1.2751699999999933</c:v>
                </c:pt>
                <c:pt idx="111">
                  <c:v>1.2779299999999898</c:v>
                </c:pt>
                <c:pt idx="112">
                  <c:v>1.28227</c:v>
                </c:pt>
                <c:pt idx="113">
                  <c:v>1.28504</c:v>
                </c:pt>
                <c:pt idx="114">
                  <c:v>1.2873999999999928</c:v>
                </c:pt>
                <c:pt idx="115">
                  <c:v>1.2905599999999999</c:v>
                </c:pt>
                <c:pt idx="116">
                  <c:v>1.293919999999994</c:v>
                </c:pt>
                <c:pt idx="117">
                  <c:v>1.2962899999999999</c:v>
                </c:pt>
                <c:pt idx="118">
                  <c:v>1.2996399999999932</c:v>
                </c:pt>
                <c:pt idx="119">
                  <c:v>1.3029999999999939</c:v>
                </c:pt>
                <c:pt idx="120">
                  <c:v>1.3075399999999935</c:v>
                </c:pt>
                <c:pt idx="121">
                  <c:v>1.3105</c:v>
                </c:pt>
                <c:pt idx="122">
                  <c:v>1.31464</c:v>
                </c:pt>
                <c:pt idx="123">
                  <c:v>1.31701</c:v>
                </c:pt>
                <c:pt idx="124">
                  <c:v>1.32037</c:v>
                </c:pt>
                <c:pt idx="125">
                  <c:v>1.32274</c:v>
                </c:pt>
                <c:pt idx="126">
                  <c:v>1.32609</c:v>
                </c:pt>
                <c:pt idx="127">
                  <c:v>1.32846</c:v>
                </c:pt>
                <c:pt idx="128">
                  <c:v>1.3310299999999939</c:v>
                </c:pt>
                <c:pt idx="129">
                  <c:v>1.3339899999999998</c:v>
                </c:pt>
                <c:pt idx="130">
                  <c:v>1.33833</c:v>
                </c:pt>
                <c:pt idx="131">
                  <c:v>1.3416899999999998</c:v>
                </c:pt>
                <c:pt idx="132">
                  <c:v>1.34504</c:v>
                </c:pt>
                <c:pt idx="133">
                  <c:v>1.3472199999999999</c:v>
                </c:pt>
                <c:pt idx="134">
                  <c:v>1.3503700000000001</c:v>
                </c:pt>
                <c:pt idx="135">
                  <c:v>1.3527400000000001</c:v>
                </c:pt>
                <c:pt idx="136">
                  <c:v>1.3558999999999934</c:v>
                </c:pt>
                <c:pt idx="137">
                  <c:v>1.3590599999999999</c:v>
                </c:pt>
                <c:pt idx="138">
                  <c:v>1.3628100000000001</c:v>
                </c:pt>
                <c:pt idx="139">
                  <c:v>1.36538</c:v>
                </c:pt>
                <c:pt idx="140">
                  <c:v>1.36873</c:v>
                </c:pt>
                <c:pt idx="141">
                  <c:v>1.3718899999999998</c:v>
                </c:pt>
                <c:pt idx="142">
                  <c:v>1.37564</c:v>
                </c:pt>
                <c:pt idx="143">
                  <c:v>1.379</c:v>
                </c:pt>
                <c:pt idx="144">
                  <c:v>1.3815599999999999</c:v>
                </c:pt>
                <c:pt idx="145">
                  <c:v>1.3851199999999999</c:v>
                </c:pt>
                <c:pt idx="146">
                  <c:v>1.38768</c:v>
                </c:pt>
                <c:pt idx="147">
                  <c:v>1.3910400000000001</c:v>
                </c:pt>
                <c:pt idx="148">
                  <c:v>1.39459</c:v>
                </c:pt>
                <c:pt idx="149">
                  <c:v>1.3987400000000001</c:v>
                </c:pt>
                <c:pt idx="150">
                  <c:v>1.401699999999988</c:v>
                </c:pt>
                <c:pt idx="151">
                  <c:v>1.4042599999999998</c:v>
                </c:pt>
                <c:pt idx="152">
                  <c:v>1.4066299999999914</c:v>
                </c:pt>
                <c:pt idx="153">
                  <c:v>1.4084099999999939</c:v>
                </c:pt>
                <c:pt idx="154">
                  <c:v>1.4111699999999914</c:v>
                </c:pt>
                <c:pt idx="155">
                  <c:v>1.4141299999999934</c:v>
                </c:pt>
                <c:pt idx="156">
                  <c:v>1.417089999999994</c:v>
                </c:pt>
                <c:pt idx="157">
                  <c:v>1.4194599999999939</c:v>
                </c:pt>
                <c:pt idx="158">
                  <c:v>1.4220299999999932</c:v>
                </c:pt>
                <c:pt idx="159">
                  <c:v>1.4241999999999932</c:v>
                </c:pt>
                <c:pt idx="160">
                  <c:v>1.4265699999999932</c:v>
                </c:pt>
                <c:pt idx="161">
                  <c:v>1.4313099999999928</c:v>
                </c:pt>
                <c:pt idx="162">
                  <c:v>1.43407</c:v>
                </c:pt>
                <c:pt idx="163">
                  <c:v>1.4366399999999933</c:v>
                </c:pt>
                <c:pt idx="164">
                  <c:v>1.4389999999999916</c:v>
                </c:pt>
                <c:pt idx="165">
                  <c:v>1.4421599999999999</c:v>
                </c:pt>
                <c:pt idx="166">
                  <c:v>1.4459099999999914</c:v>
                </c:pt>
                <c:pt idx="167">
                  <c:v>1.4490699999999928</c:v>
                </c:pt>
                <c:pt idx="168">
                  <c:v>1.4516399999999914</c:v>
                </c:pt>
                <c:pt idx="169">
                  <c:v>1.45638</c:v>
                </c:pt>
                <c:pt idx="170">
                  <c:v>1.4601299999999939</c:v>
                </c:pt>
                <c:pt idx="171">
                  <c:v>1.4626899999999998</c:v>
                </c:pt>
                <c:pt idx="172">
                  <c:v>1.4648599999999998</c:v>
                </c:pt>
                <c:pt idx="173">
                  <c:v>1.4690099999999939</c:v>
                </c:pt>
                <c:pt idx="174">
                  <c:v>1.4719699999999896</c:v>
                </c:pt>
                <c:pt idx="175">
                  <c:v>1.47454</c:v>
                </c:pt>
                <c:pt idx="176">
                  <c:v>1.476899999999993</c:v>
                </c:pt>
                <c:pt idx="177">
                  <c:v>1.4800599999999999</c:v>
                </c:pt>
                <c:pt idx="178">
                  <c:v>1.4822299999999939</c:v>
                </c:pt>
                <c:pt idx="179">
                  <c:v>1.4851999999999927</c:v>
                </c:pt>
                <c:pt idx="180">
                  <c:v>1.4875599999999998</c:v>
                </c:pt>
                <c:pt idx="181">
                  <c:v>1.4909199999999998</c:v>
                </c:pt>
                <c:pt idx="182">
                  <c:v>1.4934899999999998</c:v>
                </c:pt>
                <c:pt idx="183">
                  <c:v>1.4958499999999932</c:v>
                </c:pt>
                <c:pt idx="184">
                  <c:v>1.4982199999999999</c:v>
                </c:pt>
                <c:pt idx="185">
                  <c:v>1.5007899999999998</c:v>
                </c:pt>
                <c:pt idx="186">
                  <c:v>1.5031599999999998</c:v>
                </c:pt>
                <c:pt idx="187">
                  <c:v>1.5053299999999916</c:v>
                </c:pt>
                <c:pt idx="188">
                  <c:v>1.5080899999999999</c:v>
                </c:pt>
                <c:pt idx="189">
                  <c:v>1.51007</c:v>
                </c:pt>
                <c:pt idx="190">
                  <c:v>1.51244</c:v>
                </c:pt>
                <c:pt idx="191">
                  <c:v>1.5157899999999978</c:v>
                </c:pt>
                <c:pt idx="192">
                  <c:v>1.51915</c:v>
                </c:pt>
                <c:pt idx="193">
                  <c:v>1.5230999999999932</c:v>
                </c:pt>
                <c:pt idx="194">
                  <c:v>1.5264500000000001</c:v>
                </c:pt>
                <c:pt idx="195">
                  <c:v>1.5288199999999998</c:v>
                </c:pt>
                <c:pt idx="196">
                  <c:v>1.53237</c:v>
                </c:pt>
                <c:pt idx="197">
                  <c:v>1.5359299999999914</c:v>
                </c:pt>
                <c:pt idx="198">
                  <c:v>1.53928</c:v>
                </c:pt>
                <c:pt idx="199">
                  <c:v>1.5422400000000001</c:v>
                </c:pt>
                <c:pt idx="200">
                  <c:v>1.5451999999999932</c:v>
                </c:pt>
                <c:pt idx="201">
                  <c:v>1.5477699999999928</c:v>
                </c:pt>
                <c:pt idx="202">
                  <c:v>1.5503400000000001</c:v>
                </c:pt>
                <c:pt idx="203">
                  <c:v>1.5534899999999998</c:v>
                </c:pt>
                <c:pt idx="204">
                  <c:v>1.5556699999999934</c:v>
                </c:pt>
                <c:pt idx="205">
                  <c:v>1.55803</c:v>
                </c:pt>
                <c:pt idx="206">
                  <c:v>1.5596099999999939</c:v>
                </c:pt>
                <c:pt idx="207">
                  <c:v>1.5617899999999998</c:v>
                </c:pt>
                <c:pt idx="208">
                  <c:v>1.56494</c:v>
                </c:pt>
                <c:pt idx="209">
                  <c:v>1.5692899999999999</c:v>
                </c:pt>
                <c:pt idx="210">
                  <c:v>1.5724400000000001</c:v>
                </c:pt>
                <c:pt idx="211">
                  <c:v>1.5755999999999932</c:v>
                </c:pt>
                <c:pt idx="212">
                  <c:v>1.5779699999999928</c:v>
                </c:pt>
                <c:pt idx="213">
                  <c:v>1.5805400000000001</c:v>
                </c:pt>
                <c:pt idx="214">
                  <c:v>1.5827100000000001</c:v>
                </c:pt>
                <c:pt idx="215">
                  <c:v>1.5856699999999933</c:v>
                </c:pt>
                <c:pt idx="216">
                  <c:v>1.58843</c:v>
                </c:pt>
                <c:pt idx="217">
                  <c:v>1.5913899999999999</c:v>
                </c:pt>
                <c:pt idx="218">
                  <c:v>1.5945499999999999</c:v>
                </c:pt>
                <c:pt idx="219">
                  <c:v>1.59751</c:v>
                </c:pt>
                <c:pt idx="220">
                  <c:v>1.6004700000000001</c:v>
                </c:pt>
                <c:pt idx="221">
                  <c:v>1.60304</c:v>
                </c:pt>
                <c:pt idx="222">
                  <c:v>1.6062000000000001</c:v>
                </c:pt>
                <c:pt idx="223">
                  <c:v>1.6093599999999999</c:v>
                </c:pt>
                <c:pt idx="224">
                  <c:v>1.6117299999999934</c:v>
                </c:pt>
                <c:pt idx="225">
                  <c:v>1.61449</c:v>
                </c:pt>
                <c:pt idx="226">
                  <c:v>1.6172500000000001</c:v>
                </c:pt>
                <c:pt idx="227">
                  <c:v>1.6198199999999998</c:v>
                </c:pt>
                <c:pt idx="228">
                  <c:v>1.62239</c:v>
                </c:pt>
                <c:pt idx="229">
                  <c:v>1.6251500000000001</c:v>
                </c:pt>
                <c:pt idx="230">
                  <c:v>1.6292899999999999</c:v>
                </c:pt>
                <c:pt idx="231">
                  <c:v>1.6320600000000001</c:v>
                </c:pt>
                <c:pt idx="232">
                  <c:v>1.6362000000000001</c:v>
                </c:pt>
                <c:pt idx="233">
                  <c:v>1.6385700000000001</c:v>
                </c:pt>
                <c:pt idx="234">
                  <c:v>1.6421300000000001</c:v>
                </c:pt>
                <c:pt idx="235">
                  <c:v>1.6452800000000001</c:v>
                </c:pt>
                <c:pt idx="236">
                  <c:v>1.6482399999999999</c:v>
                </c:pt>
                <c:pt idx="237">
                  <c:v>1.6512100000000001</c:v>
                </c:pt>
                <c:pt idx="238">
                  <c:v>1.65456</c:v>
                </c:pt>
                <c:pt idx="239">
                  <c:v>1.6587099999999999</c:v>
                </c:pt>
                <c:pt idx="240">
                  <c:v>1.66246</c:v>
                </c:pt>
                <c:pt idx="241">
                  <c:v>1.66581</c:v>
                </c:pt>
                <c:pt idx="242">
                  <c:v>1.6685800000000059</c:v>
                </c:pt>
                <c:pt idx="243">
                  <c:v>1.6721299999999999</c:v>
                </c:pt>
                <c:pt idx="244">
                  <c:v>1.6764699999999999</c:v>
                </c:pt>
                <c:pt idx="245">
                  <c:v>1.68042</c:v>
                </c:pt>
                <c:pt idx="246">
                  <c:v>1.6841699999999999</c:v>
                </c:pt>
                <c:pt idx="247">
                  <c:v>1.6889099999999999</c:v>
                </c:pt>
                <c:pt idx="248">
                  <c:v>1.69147</c:v>
                </c:pt>
                <c:pt idx="249">
                  <c:v>1.6952199999999999</c:v>
                </c:pt>
                <c:pt idx="250">
                  <c:v>1.698780000000006</c:v>
                </c:pt>
                <c:pt idx="251">
                  <c:v>1.7013399999999927</c:v>
                </c:pt>
                <c:pt idx="252">
                  <c:v>1.70411</c:v>
                </c:pt>
                <c:pt idx="253">
                  <c:v>1.7066699999999932</c:v>
                </c:pt>
                <c:pt idx="254">
                  <c:v>1.7092399999999928</c:v>
                </c:pt>
                <c:pt idx="255">
                  <c:v>1.7116099999999927</c:v>
                </c:pt>
                <c:pt idx="256">
                  <c:v>1.714369999999994</c:v>
                </c:pt>
                <c:pt idx="257">
                  <c:v>1.71654</c:v>
                </c:pt>
                <c:pt idx="258">
                  <c:v>1.7194999999999914</c:v>
                </c:pt>
                <c:pt idx="259">
                  <c:v>1.72227</c:v>
                </c:pt>
                <c:pt idx="260">
                  <c:v>1.7256199999999939</c:v>
                </c:pt>
                <c:pt idx="261">
                  <c:v>1.7277999999999896</c:v>
                </c:pt>
                <c:pt idx="262">
                  <c:v>1.73095</c:v>
                </c:pt>
                <c:pt idx="263">
                  <c:v>1.733519999999994</c:v>
                </c:pt>
                <c:pt idx="264">
                  <c:v>1.73648</c:v>
                </c:pt>
                <c:pt idx="265">
                  <c:v>1.7392399999999932</c:v>
                </c:pt>
                <c:pt idx="266">
                  <c:v>1.7420100000000001</c:v>
                </c:pt>
                <c:pt idx="267">
                  <c:v>1.74457</c:v>
                </c:pt>
                <c:pt idx="268">
                  <c:v>1.745959999999994</c:v>
                </c:pt>
                <c:pt idx="269">
                  <c:v>1.74813</c:v>
                </c:pt>
                <c:pt idx="270">
                  <c:v>1.7508899999999998</c:v>
                </c:pt>
                <c:pt idx="271">
                  <c:v>1.7538499999999932</c:v>
                </c:pt>
                <c:pt idx="272">
                  <c:v>1.7564199999999999</c:v>
                </c:pt>
                <c:pt idx="273">
                  <c:v>1.7595799999999933</c:v>
                </c:pt>
                <c:pt idx="274">
                  <c:v>1.7619399999999927</c:v>
                </c:pt>
                <c:pt idx="275">
                  <c:v>1.76431</c:v>
                </c:pt>
                <c:pt idx="276">
                  <c:v>1.7662899999999999</c:v>
                </c:pt>
                <c:pt idx="277">
                  <c:v>1.76905</c:v>
                </c:pt>
                <c:pt idx="278">
                  <c:v>1.7710299999999932</c:v>
                </c:pt>
                <c:pt idx="279">
                  <c:v>1.7733899999999998</c:v>
                </c:pt>
                <c:pt idx="280">
                  <c:v>1.7757599999999998</c:v>
                </c:pt>
                <c:pt idx="281">
                  <c:v>1.7795099999999937</c:v>
                </c:pt>
                <c:pt idx="282">
                  <c:v>1.7822800000000001</c:v>
                </c:pt>
                <c:pt idx="283">
                  <c:v>1.78504</c:v>
                </c:pt>
                <c:pt idx="284">
                  <c:v>1.7885899999999999</c:v>
                </c:pt>
                <c:pt idx="285">
                  <c:v>1.7913599999999998</c:v>
                </c:pt>
                <c:pt idx="286">
                  <c:v>1.7937299999999914</c:v>
                </c:pt>
                <c:pt idx="287">
                  <c:v>1.79609</c:v>
                </c:pt>
                <c:pt idx="288">
                  <c:v>1.7986599999999999</c:v>
                </c:pt>
                <c:pt idx="289">
                  <c:v>1.8016199999999998</c:v>
                </c:pt>
                <c:pt idx="290">
                  <c:v>1.8039899999999998</c:v>
                </c:pt>
                <c:pt idx="291">
                  <c:v>1.8069500000000001</c:v>
                </c:pt>
                <c:pt idx="292">
                  <c:v>1.8093199999999998</c:v>
                </c:pt>
                <c:pt idx="293">
                  <c:v>1.8120799999999999</c:v>
                </c:pt>
                <c:pt idx="294">
                  <c:v>1.81406</c:v>
                </c:pt>
                <c:pt idx="295">
                  <c:v>1.817609999999994</c:v>
                </c:pt>
                <c:pt idx="296">
                  <c:v>1.82037</c:v>
                </c:pt>
                <c:pt idx="297">
                  <c:v>1.82334</c:v>
                </c:pt>
                <c:pt idx="298">
                  <c:v>1.8263</c:v>
                </c:pt>
                <c:pt idx="299">
                  <c:v>1.8288599999999999</c:v>
                </c:pt>
                <c:pt idx="300">
                  <c:v>1.8316299999999928</c:v>
                </c:pt>
                <c:pt idx="301">
                  <c:v>1.8345899999999999</c:v>
                </c:pt>
                <c:pt idx="302">
                  <c:v>1.83636</c:v>
                </c:pt>
                <c:pt idx="303">
                  <c:v>1.8391299999999939</c:v>
                </c:pt>
                <c:pt idx="304">
                  <c:v>1.8412999999999939</c:v>
                </c:pt>
                <c:pt idx="305">
                  <c:v>1.84307</c:v>
                </c:pt>
                <c:pt idx="306">
                  <c:v>1.8458399999999937</c:v>
                </c:pt>
                <c:pt idx="307">
                  <c:v>1.8491899999999999</c:v>
                </c:pt>
                <c:pt idx="308">
                  <c:v>1.8523499999999999</c:v>
                </c:pt>
                <c:pt idx="309">
                  <c:v>1.8545199999999999</c:v>
                </c:pt>
                <c:pt idx="310">
                  <c:v>1.8563000000000001</c:v>
                </c:pt>
                <c:pt idx="311">
                  <c:v>1.85887</c:v>
                </c:pt>
                <c:pt idx="312">
                  <c:v>1.8606400000000001</c:v>
                </c:pt>
                <c:pt idx="313">
                  <c:v>1.8626199999999999</c:v>
                </c:pt>
                <c:pt idx="314">
                  <c:v>1.8642000000000001</c:v>
                </c:pt>
                <c:pt idx="315">
                  <c:v>1.86676</c:v>
                </c:pt>
                <c:pt idx="316">
                  <c:v>1.87012</c:v>
                </c:pt>
                <c:pt idx="317">
                  <c:v>1.8732800000000001</c:v>
                </c:pt>
                <c:pt idx="318">
                  <c:v>1.8774199999999999</c:v>
                </c:pt>
                <c:pt idx="319">
                  <c:v>1.8795899999999999</c:v>
                </c:pt>
                <c:pt idx="320">
                  <c:v>1.8831500000000001</c:v>
                </c:pt>
                <c:pt idx="321">
                  <c:v>1.8851199999999999</c:v>
                </c:pt>
                <c:pt idx="322">
                  <c:v>1.8872899999999999</c:v>
                </c:pt>
                <c:pt idx="323">
                  <c:v>1.8910400000000001</c:v>
                </c:pt>
                <c:pt idx="324">
                  <c:v>1.89381</c:v>
                </c:pt>
                <c:pt idx="325">
                  <c:v>1.8965700000000001</c:v>
                </c:pt>
                <c:pt idx="326">
                  <c:v>1.8987400000000001</c:v>
                </c:pt>
                <c:pt idx="327">
                  <c:v>1.9013100000000001</c:v>
                </c:pt>
                <c:pt idx="328">
                  <c:v>1.9034800000000001</c:v>
                </c:pt>
                <c:pt idx="329">
                  <c:v>1.9054500000000001</c:v>
                </c:pt>
                <c:pt idx="330">
                  <c:v>1.90723</c:v>
                </c:pt>
                <c:pt idx="331">
                  <c:v>1.9092</c:v>
                </c:pt>
                <c:pt idx="332">
                  <c:v>1.91177</c:v>
                </c:pt>
                <c:pt idx="333">
                  <c:v>1.91374</c:v>
                </c:pt>
                <c:pt idx="334">
                  <c:v>1.9161100000000066</c:v>
                </c:pt>
                <c:pt idx="335">
                  <c:v>1.9182800000000066</c:v>
                </c:pt>
                <c:pt idx="336">
                  <c:v>1.9210499999999999</c:v>
                </c:pt>
                <c:pt idx="337">
                  <c:v>1.9244000000000001</c:v>
                </c:pt>
                <c:pt idx="338">
                  <c:v>1.9267700000000001</c:v>
                </c:pt>
                <c:pt idx="339">
                  <c:v>1.9291400000000001</c:v>
                </c:pt>
                <c:pt idx="340">
                  <c:v>1.9315100000000001</c:v>
                </c:pt>
                <c:pt idx="341">
                  <c:v>1.9332800000000001</c:v>
                </c:pt>
                <c:pt idx="342">
                  <c:v>1.9358500000000001</c:v>
                </c:pt>
                <c:pt idx="343">
                  <c:v>1.9378299999999939</c:v>
                </c:pt>
                <c:pt idx="344">
                  <c:v>1.94079</c:v>
                </c:pt>
                <c:pt idx="345">
                  <c:v>1.9433499999999999</c:v>
                </c:pt>
                <c:pt idx="346">
                  <c:v>1.9457199999999999</c:v>
                </c:pt>
                <c:pt idx="347">
                  <c:v>1.9478899999999999</c:v>
                </c:pt>
                <c:pt idx="348">
                  <c:v>1.94967</c:v>
                </c:pt>
                <c:pt idx="349">
                  <c:v>1.9510500000000059</c:v>
                </c:pt>
                <c:pt idx="350">
                  <c:v>1.9534199999999999</c:v>
                </c:pt>
                <c:pt idx="351">
                  <c:v>1.9557899999999999</c:v>
                </c:pt>
                <c:pt idx="352">
                  <c:v>1.9573700000000001</c:v>
                </c:pt>
                <c:pt idx="353">
                  <c:v>1.9595400000000001</c:v>
                </c:pt>
                <c:pt idx="354">
                  <c:v>1.96092</c:v>
                </c:pt>
                <c:pt idx="355">
                  <c:v>1.96309</c:v>
                </c:pt>
                <c:pt idx="356">
                  <c:v>1.96546</c:v>
                </c:pt>
                <c:pt idx="357">
                  <c:v>1.96783</c:v>
                </c:pt>
                <c:pt idx="358">
                  <c:v>1.9703999999999999</c:v>
                </c:pt>
                <c:pt idx="359">
                  <c:v>1.9727600000000001</c:v>
                </c:pt>
                <c:pt idx="360">
                  <c:v>1.9743400000000066</c:v>
                </c:pt>
                <c:pt idx="361">
                  <c:v>1.9763200000000001</c:v>
                </c:pt>
                <c:pt idx="362">
                  <c:v>1.9800700000000067</c:v>
                </c:pt>
                <c:pt idx="363">
                  <c:v>1.9826299999999999</c:v>
                </c:pt>
                <c:pt idx="364">
                  <c:v>1.9844100000000067</c:v>
                </c:pt>
                <c:pt idx="365">
                  <c:v>1.986980000000006</c:v>
                </c:pt>
                <c:pt idx="366">
                  <c:v>1.9895400000000001</c:v>
                </c:pt>
                <c:pt idx="367">
                  <c:v>1.99112</c:v>
                </c:pt>
                <c:pt idx="368">
                  <c:v>1.9931000000000001</c:v>
                </c:pt>
                <c:pt idx="369">
                  <c:v>1.9944800000000074</c:v>
                </c:pt>
                <c:pt idx="370">
                  <c:v>1.9964500000000076</c:v>
                </c:pt>
                <c:pt idx="371">
                  <c:v>1.9984299999999999</c:v>
                </c:pt>
                <c:pt idx="372">
                  <c:v>2.0007899999999998</c:v>
                </c:pt>
                <c:pt idx="373">
                  <c:v>2.0031599999999998</c:v>
                </c:pt>
                <c:pt idx="374">
                  <c:v>2.0055299999999998</c:v>
                </c:pt>
                <c:pt idx="375">
                  <c:v>2.0076999999999998</c:v>
                </c:pt>
                <c:pt idx="376">
                  <c:v>2.0098699999999967</c:v>
                </c:pt>
                <c:pt idx="377">
                  <c:v>2.0124399999999967</c:v>
                </c:pt>
                <c:pt idx="378">
                  <c:v>2.0146099999999967</c:v>
                </c:pt>
                <c:pt idx="379">
                  <c:v>2.0163899999999977</c:v>
                </c:pt>
                <c:pt idx="380">
                  <c:v>2.0183599999999977</c:v>
                </c:pt>
                <c:pt idx="381">
                  <c:v>2.02034</c:v>
                </c:pt>
                <c:pt idx="382">
                  <c:v>2.0223100000000001</c:v>
                </c:pt>
                <c:pt idx="383">
                  <c:v>2.0244800000000001</c:v>
                </c:pt>
                <c:pt idx="384">
                  <c:v>2.0268499999999841</c:v>
                </c:pt>
                <c:pt idx="385">
                  <c:v>2.0286300000000002</c:v>
                </c:pt>
                <c:pt idx="386">
                  <c:v>2.0309999999999997</c:v>
                </c:pt>
                <c:pt idx="387">
                  <c:v>2.0331700000000001</c:v>
                </c:pt>
                <c:pt idx="388">
                  <c:v>2.03633</c:v>
                </c:pt>
                <c:pt idx="389">
                  <c:v>2.0385</c:v>
                </c:pt>
                <c:pt idx="390">
                  <c:v>2.0412599999999967</c:v>
                </c:pt>
                <c:pt idx="391">
                  <c:v>2.0432299999999999</c:v>
                </c:pt>
                <c:pt idx="392">
                  <c:v>2.04501</c:v>
                </c:pt>
                <c:pt idx="393">
                  <c:v>2.0477699999999999</c:v>
                </c:pt>
                <c:pt idx="394">
                  <c:v>2.0501399999999999</c:v>
                </c:pt>
                <c:pt idx="395">
                  <c:v>2.0525099999999967</c:v>
                </c:pt>
                <c:pt idx="396">
                  <c:v>2.0548799999999967</c:v>
                </c:pt>
                <c:pt idx="397">
                  <c:v>2.0568499999999759</c:v>
                </c:pt>
                <c:pt idx="398">
                  <c:v>2.05843</c:v>
                </c:pt>
                <c:pt idx="399">
                  <c:v>2.0604100000000001</c:v>
                </c:pt>
                <c:pt idx="400">
                  <c:v>2.06297</c:v>
                </c:pt>
                <c:pt idx="401">
                  <c:v>2.0657399999999999</c:v>
                </c:pt>
                <c:pt idx="402">
                  <c:v>2.0682999999999998</c:v>
                </c:pt>
                <c:pt idx="403">
                  <c:v>2.0700799999999977</c:v>
                </c:pt>
                <c:pt idx="404">
                  <c:v>2.0722499999999786</c:v>
                </c:pt>
                <c:pt idx="405">
                  <c:v>2.0746199999999977</c:v>
                </c:pt>
                <c:pt idx="406">
                  <c:v>2.0769899999999977</c:v>
                </c:pt>
                <c:pt idx="407">
                  <c:v>2.0797499999999967</c:v>
                </c:pt>
                <c:pt idx="408">
                  <c:v>2.0815299999999999</c:v>
                </c:pt>
              </c:numCache>
            </c:numRef>
          </c:xVal>
          <c:yVal>
            <c:numRef>
              <c:f>'[Рис 4 Стаття (1).xlsx]Лист1'!$Q$2:$Q$410</c:f>
              <c:numCache>
                <c:formatCode>@</c:formatCode>
                <c:ptCount val="409"/>
                <c:pt idx="0">
                  <c:v>1.9494000000000001E-2</c:v>
                </c:pt>
                <c:pt idx="1">
                  <c:v>1.9506600000000061E-2</c:v>
                </c:pt>
                <c:pt idx="2">
                  <c:v>1.9531900000000001E-2</c:v>
                </c:pt>
                <c:pt idx="3">
                  <c:v>1.95572E-2</c:v>
                </c:pt>
                <c:pt idx="4">
                  <c:v>1.9569900000000001E-2</c:v>
                </c:pt>
                <c:pt idx="5">
                  <c:v>1.9620500000000162E-2</c:v>
                </c:pt>
                <c:pt idx="6">
                  <c:v>1.9671100000000108E-2</c:v>
                </c:pt>
                <c:pt idx="7">
                  <c:v>1.9696399999999999E-2</c:v>
                </c:pt>
                <c:pt idx="8">
                  <c:v>1.9721700000000123E-2</c:v>
                </c:pt>
                <c:pt idx="9">
                  <c:v>1.9784900000000095E-2</c:v>
                </c:pt>
                <c:pt idx="10">
                  <c:v>1.9835500000000103E-2</c:v>
                </c:pt>
                <c:pt idx="11">
                  <c:v>1.987350000000011E-2</c:v>
                </c:pt>
                <c:pt idx="12">
                  <c:v>1.9924100000000132E-2</c:v>
                </c:pt>
                <c:pt idx="13">
                  <c:v>1.9936700000000043E-2</c:v>
                </c:pt>
                <c:pt idx="14">
                  <c:v>1.9962000000000125E-2</c:v>
                </c:pt>
                <c:pt idx="15">
                  <c:v>2.0075900000000212E-2</c:v>
                </c:pt>
                <c:pt idx="16">
                  <c:v>2.0139199999999999E-2</c:v>
                </c:pt>
                <c:pt idx="17">
                  <c:v>2.0164499999999835E-2</c:v>
                </c:pt>
                <c:pt idx="18">
                  <c:v>2.0215100000000052E-2</c:v>
                </c:pt>
                <c:pt idx="19">
                  <c:v>2.0316299999999989E-2</c:v>
                </c:pt>
                <c:pt idx="20">
                  <c:v>2.0341600000000001E-2</c:v>
                </c:pt>
                <c:pt idx="21">
                  <c:v>2.0417500000000002E-2</c:v>
                </c:pt>
                <c:pt idx="22">
                  <c:v>2.0506E-2</c:v>
                </c:pt>
                <c:pt idx="23">
                  <c:v>2.0544E-2</c:v>
                </c:pt>
                <c:pt idx="24">
                  <c:v>2.0581900000000052E-2</c:v>
                </c:pt>
                <c:pt idx="25">
                  <c:v>2.0657800000000056E-2</c:v>
                </c:pt>
                <c:pt idx="26">
                  <c:v>2.0708399999999998E-2</c:v>
                </c:pt>
                <c:pt idx="27">
                  <c:v>2.0759E-2</c:v>
                </c:pt>
                <c:pt idx="28">
                  <c:v>2.0797E-2</c:v>
                </c:pt>
                <c:pt idx="29">
                  <c:v>2.0885500000000012E-2</c:v>
                </c:pt>
                <c:pt idx="30">
                  <c:v>2.09108E-2</c:v>
                </c:pt>
                <c:pt idx="31">
                  <c:v>2.09867E-2</c:v>
                </c:pt>
                <c:pt idx="32">
                  <c:v>2.1012000000000006E-2</c:v>
                </c:pt>
                <c:pt idx="33">
                  <c:v>2.1087900000000204E-2</c:v>
                </c:pt>
                <c:pt idx="34">
                  <c:v>2.11638E-2</c:v>
                </c:pt>
                <c:pt idx="35">
                  <c:v>2.1227099999999999E-2</c:v>
                </c:pt>
                <c:pt idx="36">
                  <c:v>2.1328300000000001E-2</c:v>
                </c:pt>
                <c:pt idx="37">
                  <c:v>2.1340899999999999E-2</c:v>
                </c:pt>
                <c:pt idx="38">
                  <c:v>2.13536E-2</c:v>
                </c:pt>
                <c:pt idx="39">
                  <c:v>2.1366199999999988E-2</c:v>
                </c:pt>
                <c:pt idx="40">
                  <c:v>2.1454800000000041E-2</c:v>
                </c:pt>
                <c:pt idx="41">
                  <c:v>2.1454800000000041E-2</c:v>
                </c:pt>
                <c:pt idx="42">
                  <c:v>2.1543300000000157E-2</c:v>
                </c:pt>
                <c:pt idx="43">
                  <c:v>2.1568599999999973E-2</c:v>
                </c:pt>
                <c:pt idx="44">
                  <c:v>2.1682500000000011E-2</c:v>
                </c:pt>
                <c:pt idx="45">
                  <c:v>2.1745700000000052E-2</c:v>
                </c:pt>
                <c:pt idx="46">
                  <c:v>2.1771000000000092E-2</c:v>
                </c:pt>
                <c:pt idx="47">
                  <c:v>2.1796300000000001E-2</c:v>
                </c:pt>
                <c:pt idx="48">
                  <c:v>2.1796300000000001E-2</c:v>
                </c:pt>
                <c:pt idx="49">
                  <c:v>2.1872200000000196E-2</c:v>
                </c:pt>
                <c:pt idx="50">
                  <c:v>2.1922799999999978E-2</c:v>
                </c:pt>
                <c:pt idx="51">
                  <c:v>2.1935500000000052E-2</c:v>
                </c:pt>
                <c:pt idx="52">
                  <c:v>2.19987E-2</c:v>
                </c:pt>
                <c:pt idx="53">
                  <c:v>2.2036699999999999E-2</c:v>
                </c:pt>
                <c:pt idx="54">
                  <c:v>2.2125200000000012E-2</c:v>
                </c:pt>
                <c:pt idx="55">
                  <c:v>2.21505E-2</c:v>
                </c:pt>
                <c:pt idx="56">
                  <c:v>2.22264E-2</c:v>
                </c:pt>
                <c:pt idx="57">
                  <c:v>2.22644E-2</c:v>
                </c:pt>
                <c:pt idx="58">
                  <c:v>2.23276E-2</c:v>
                </c:pt>
                <c:pt idx="59">
                  <c:v>2.2365599999999989E-2</c:v>
                </c:pt>
                <c:pt idx="60">
                  <c:v>2.2390899999999998E-2</c:v>
                </c:pt>
                <c:pt idx="61">
                  <c:v>2.2441500000000184E-2</c:v>
                </c:pt>
                <c:pt idx="62">
                  <c:v>2.2454100000000012E-2</c:v>
                </c:pt>
                <c:pt idx="63">
                  <c:v>2.2492100000000011E-2</c:v>
                </c:pt>
                <c:pt idx="64">
                  <c:v>2.259330000000016E-2</c:v>
                </c:pt>
                <c:pt idx="65">
                  <c:v>2.2631200000000282E-2</c:v>
                </c:pt>
                <c:pt idx="66">
                  <c:v>2.2681800000000234E-2</c:v>
                </c:pt>
                <c:pt idx="67">
                  <c:v>2.2707100000000056E-2</c:v>
                </c:pt>
                <c:pt idx="68">
                  <c:v>2.2757699999999999E-2</c:v>
                </c:pt>
                <c:pt idx="69">
                  <c:v>2.2795699999999999E-2</c:v>
                </c:pt>
                <c:pt idx="70">
                  <c:v>2.2846300000000201E-2</c:v>
                </c:pt>
                <c:pt idx="71">
                  <c:v>2.2884300000000215E-2</c:v>
                </c:pt>
                <c:pt idx="72">
                  <c:v>2.2947499999999999E-2</c:v>
                </c:pt>
                <c:pt idx="73">
                  <c:v>2.296020000000001E-2</c:v>
                </c:pt>
                <c:pt idx="74">
                  <c:v>2.3010800000000001E-2</c:v>
                </c:pt>
                <c:pt idx="75">
                  <c:v>2.3048699999999988E-2</c:v>
                </c:pt>
                <c:pt idx="76">
                  <c:v>2.3074000000000001E-2</c:v>
                </c:pt>
                <c:pt idx="77">
                  <c:v>2.3149900000000001E-2</c:v>
                </c:pt>
                <c:pt idx="78">
                  <c:v>2.3162599999999822E-2</c:v>
                </c:pt>
                <c:pt idx="79">
                  <c:v>2.3263800000000001E-2</c:v>
                </c:pt>
                <c:pt idx="80">
                  <c:v>2.3276399999999999E-2</c:v>
                </c:pt>
                <c:pt idx="81">
                  <c:v>2.3301700000000002E-2</c:v>
                </c:pt>
                <c:pt idx="82">
                  <c:v>2.3364999999999973E-2</c:v>
                </c:pt>
                <c:pt idx="83">
                  <c:v>2.3415600000000002E-2</c:v>
                </c:pt>
                <c:pt idx="84">
                  <c:v>2.3453499999999988E-2</c:v>
                </c:pt>
                <c:pt idx="85">
                  <c:v>2.34662E-2</c:v>
                </c:pt>
                <c:pt idx="86">
                  <c:v>2.3567399999999988E-2</c:v>
                </c:pt>
                <c:pt idx="87">
                  <c:v>2.3605299999999999E-2</c:v>
                </c:pt>
                <c:pt idx="88">
                  <c:v>2.3630600000000002E-2</c:v>
                </c:pt>
                <c:pt idx="89">
                  <c:v>2.3706499999999967E-2</c:v>
                </c:pt>
                <c:pt idx="90">
                  <c:v>2.3719199999999989E-2</c:v>
                </c:pt>
                <c:pt idx="91">
                  <c:v>2.3820399999999999E-2</c:v>
                </c:pt>
                <c:pt idx="92">
                  <c:v>2.3858299999999989E-2</c:v>
                </c:pt>
                <c:pt idx="93">
                  <c:v>2.3934199999999989E-2</c:v>
                </c:pt>
                <c:pt idx="94">
                  <c:v>2.3984800000000001E-2</c:v>
                </c:pt>
                <c:pt idx="95">
                  <c:v>2.4048099999999989E-2</c:v>
                </c:pt>
                <c:pt idx="96">
                  <c:v>2.4073400000000002E-2</c:v>
                </c:pt>
                <c:pt idx="97">
                  <c:v>2.4111299999999999E-2</c:v>
                </c:pt>
                <c:pt idx="98">
                  <c:v>2.41619E-2</c:v>
                </c:pt>
                <c:pt idx="99">
                  <c:v>2.4187199999999999E-2</c:v>
                </c:pt>
                <c:pt idx="100">
                  <c:v>2.4275800000000177E-2</c:v>
                </c:pt>
                <c:pt idx="101">
                  <c:v>2.4288399999999998E-2</c:v>
                </c:pt>
                <c:pt idx="102">
                  <c:v>2.4402299999999998E-2</c:v>
                </c:pt>
                <c:pt idx="103">
                  <c:v>2.441490000000001E-2</c:v>
                </c:pt>
                <c:pt idx="104">
                  <c:v>2.4516099999999978E-2</c:v>
                </c:pt>
                <c:pt idx="105">
                  <c:v>2.4554099999999978E-2</c:v>
                </c:pt>
                <c:pt idx="106">
                  <c:v>2.4629999999999999E-2</c:v>
                </c:pt>
                <c:pt idx="107">
                  <c:v>2.4667900000000006E-2</c:v>
                </c:pt>
                <c:pt idx="108">
                  <c:v>2.4769099999999988E-2</c:v>
                </c:pt>
                <c:pt idx="109">
                  <c:v>2.4781800000000052E-2</c:v>
                </c:pt>
                <c:pt idx="110">
                  <c:v>2.485770000000001E-2</c:v>
                </c:pt>
                <c:pt idx="111">
                  <c:v>2.485770000000001E-2</c:v>
                </c:pt>
                <c:pt idx="112">
                  <c:v>2.4984200000000002E-2</c:v>
                </c:pt>
                <c:pt idx="113">
                  <c:v>2.49968E-2</c:v>
                </c:pt>
                <c:pt idx="114">
                  <c:v>2.5098000000000002E-2</c:v>
                </c:pt>
                <c:pt idx="115">
                  <c:v>2.51486E-2</c:v>
                </c:pt>
                <c:pt idx="116">
                  <c:v>2.5249799999999999E-2</c:v>
                </c:pt>
                <c:pt idx="117">
                  <c:v>2.52625E-2</c:v>
                </c:pt>
                <c:pt idx="118">
                  <c:v>2.5350999999999999E-2</c:v>
                </c:pt>
                <c:pt idx="119">
                  <c:v>2.5350999999999999E-2</c:v>
                </c:pt>
                <c:pt idx="120">
                  <c:v>2.5477500000000052E-2</c:v>
                </c:pt>
                <c:pt idx="121">
                  <c:v>2.5490200000000011E-2</c:v>
                </c:pt>
                <c:pt idx="122">
                  <c:v>2.5578699999999989E-2</c:v>
                </c:pt>
                <c:pt idx="123">
                  <c:v>2.55914E-2</c:v>
                </c:pt>
                <c:pt idx="124">
                  <c:v>2.5705200000000056E-2</c:v>
                </c:pt>
                <c:pt idx="125">
                  <c:v>2.5705200000000056E-2</c:v>
                </c:pt>
                <c:pt idx="126">
                  <c:v>2.580650000000001E-2</c:v>
                </c:pt>
                <c:pt idx="127">
                  <c:v>2.5819100000000126E-2</c:v>
                </c:pt>
                <c:pt idx="128">
                  <c:v>2.5895000000000012E-2</c:v>
                </c:pt>
                <c:pt idx="129">
                  <c:v>2.5945599999999999E-2</c:v>
                </c:pt>
                <c:pt idx="130">
                  <c:v>2.6034200000000188E-2</c:v>
                </c:pt>
                <c:pt idx="131">
                  <c:v>2.6046799999999998E-2</c:v>
                </c:pt>
                <c:pt idx="132">
                  <c:v>2.6160699999999978E-2</c:v>
                </c:pt>
                <c:pt idx="133">
                  <c:v>2.6160699999999978E-2</c:v>
                </c:pt>
                <c:pt idx="134">
                  <c:v>2.6287200000000215E-2</c:v>
                </c:pt>
                <c:pt idx="135">
                  <c:v>2.6299800000000147E-2</c:v>
                </c:pt>
                <c:pt idx="136">
                  <c:v>2.6426300000000052E-2</c:v>
                </c:pt>
                <c:pt idx="137">
                  <c:v>2.6426300000000052E-2</c:v>
                </c:pt>
                <c:pt idx="138">
                  <c:v>2.6514900000000001E-2</c:v>
                </c:pt>
                <c:pt idx="139">
                  <c:v>2.6552800000000001E-2</c:v>
                </c:pt>
                <c:pt idx="140">
                  <c:v>2.6628700000000002E-2</c:v>
                </c:pt>
                <c:pt idx="141">
                  <c:v>2.6654000000000011E-2</c:v>
                </c:pt>
                <c:pt idx="142">
                  <c:v>2.6742599999999998E-2</c:v>
                </c:pt>
                <c:pt idx="143">
                  <c:v>2.6767900000000011E-2</c:v>
                </c:pt>
                <c:pt idx="144">
                  <c:v>2.684380000000022E-2</c:v>
                </c:pt>
                <c:pt idx="145">
                  <c:v>2.6957600000000002E-2</c:v>
                </c:pt>
                <c:pt idx="146">
                  <c:v>2.6957600000000002E-2</c:v>
                </c:pt>
                <c:pt idx="147">
                  <c:v>2.7084100000000156E-2</c:v>
                </c:pt>
                <c:pt idx="148">
                  <c:v>2.7096800000000011E-2</c:v>
                </c:pt>
                <c:pt idx="149">
                  <c:v>2.7147400000000002E-2</c:v>
                </c:pt>
                <c:pt idx="150">
                  <c:v>2.7147400000000002E-2</c:v>
                </c:pt>
                <c:pt idx="151">
                  <c:v>2.7286500000000002E-2</c:v>
                </c:pt>
                <c:pt idx="152">
                  <c:v>2.72992000000002E-2</c:v>
                </c:pt>
                <c:pt idx="153">
                  <c:v>2.7438300000000224E-2</c:v>
                </c:pt>
                <c:pt idx="154">
                  <c:v>2.7438300000000224E-2</c:v>
                </c:pt>
                <c:pt idx="155">
                  <c:v>2.7539500000000012E-2</c:v>
                </c:pt>
                <c:pt idx="156">
                  <c:v>2.7539500000000012E-2</c:v>
                </c:pt>
                <c:pt idx="157">
                  <c:v>2.7628099999999999E-2</c:v>
                </c:pt>
                <c:pt idx="158">
                  <c:v>2.764070000000016E-2</c:v>
                </c:pt>
                <c:pt idx="159">
                  <c:v>2.7716600000000001E-2</c:v>
                </c:pt>
                <c:pt idx="160">
                  <c:v>2.7729299999999998E-2</c:v>
                </c:pt>
                <c:pt idx="161">
                  <c:v>2.7855800000000219E-2</c:v>
                </c:pt>
                <c:pt idx="162">
                  <c:v>2.7893700000000205E-2</c:v>
                </c:pt>
                <c:pt idx="163">
                  <c:v>2.7994900000000052E-2</c:v>
                </c:pt>
                <c:pt idx="164">
                  <c:v>2.8007600000000001E-2</c:v>
                </c:pt>
                <c:pt idx="165">
                  <c:v>2.8083500000000001E-2</c:v>
                </c:pt>
                <c:pt idx="166">
                  <c:v>2.8209999999999999E-2</c:v>
                </c:pt>
                <c:pt idx="167">
                  <c:v>2.8349099999999999E-2</c:v>
                </c:pt>
                <c:pt idx="168">
                  <c:v>2.83618E-2</c:v>
                </c:pt>
                <c:pt idx="169">
                  <c:v>2.8450300000000001E-2</c:v>
                </c:pt>
                <c:pt idx="170">
                  <c:v>2.8576899999999999E-2</c:v>
                </c:pt>
                <c:pt idx="171">
                  <c:v>2.85895E-2</c:v>
                </c:pt>
                <c:pt idx="172">
                  <c:v>2.86907E-2</c:v>
                </c:pt>
                <c:pt idx="173">
                  <c:v>2.8741300000000011E-2</c:v>
                </c:pt>
                <c:pt idx="174">
                  <c:v>2.8779300000000056E-2</c:v>
                </c:pt>
                <c:pt idx="175">
                  <c:v>2.8855200000000011E-2</c:v>
                </c:pt>
                <c:pt idx="176">
                  <c:v>2.8918399999999997E-2</c:v>
                </c:pt>
                <c:pt idx="177">
                  <c:v>2.9032300000000153E-2</c:v>
                </c:pt>
                <c:pt idx="178">
                  <c:v>2.901960000000001E-2</c:v>
                </c:pt>
                <c:pt idx="179">
                  <c:v>2.9108200000000001E-2</c:v>
                </c:pt>
                <c:pt idx="180">
                  <c:v>2.9120799999999978E-2</c:v>
                </c:pt>
                <c:pt idx="181">
                  <c:v>2.9234699999999999E-2</c:v>
                </c:pt>
                <c:pt idx="182">
                  <c:v>2.9247300000000188E-2</c:v>
                </c:pt>
                <c:pt idx="183">
                  <c:v>2.9335900000000012E-2</c:v>
                </c:pt>
                <c:pt idx="184">
                  <c:v>2.9373799999999999E-2</c:v>
                </c:pt>
                <c:pt idx="185">
                  <c:v>2.9437100000000188E-2</c:v>
                </c:pt>
                <c:pt idx="186">
                  <c:v>2.94624E-2</c:v>
                </c:pt>
                <c:pt idx="187">
                  <c:v>2.9513000000000001E-2</c:v>
                </c:pt>
                <c:pt idx="188">
                  <c:v>2.9614200000000011E-2</c:v>
                </c:pt>
                <c:pt idx="189">
                  <c:v>2.9690100000000011E-2</c:v>
                </c:pt>
                <c:pt idx="190">
                  <c:v>2.9765999999999997E-2</c:v>
                </c:pt>
                <c:pt idx="191">
                  <c:v>2.9854499999999989E-2</c:v>
                </c:pt>
                <c:pt idx="192">
                  <c:v>2.9968399999999989E-2</c:v>
                </c:pt>
                <c:pt idx="193">
                  <c:v>3.0006300000000138E-2</c:v>
                </c:pt>
                <c:pt idx="194">
                  <c:v>3.0082200000000052E-2</c:v>
                </c:pt>
                <c:pt idx="195">
                  <c:v>3.01202E-2</c:v>
                </c:pt>
                <c:pt idx="196">
                  <c:v>3.0221400000000002E-2</c:v>
                </c:pt>
                <c:pt idx="197">
                  <c:v>3.0335200000000173E-2</c:v>
                </c:pt>
                <c:pt idx="198">
                  <c:v>3.041110000000017E-2</c:v>
                </c:pt>
                <c:pt idx="199">
                  <c:v>3.0525E-2</c:v>
                </c:pt>
                <c:pt idx="200">
                  <c:v>3.0626199999999999E-2</c:v>
                </c:pt>
                <c:pt idx="201">
                  <c:v>3.0714700000000001E-2</c:v>
                </c:pt>
                <c:pt idx="202">
                  <c:v>3.0702100000000006E-2</c:v>
                </c:pt>
                <c:pt idx="203">
                  <c:v>3.074000000000001E-2</c:v>
                </c:pt>
                <c:pt idx="204">
                  <c:v>3.0828600000000001E-2</c:v>
                </c:pt>
                <c:pt idx="205">
                  <c:v>3.0904500000000001E-2</c:v>
                </c:pt>
                <c:pt idx="206">
                  <c:v>3.099300000000001E-2</c:v>
                </c:pt>
                <c:pt idx="207">
                  <c:v>3.1056299999999998E-2</c:v>
                </c:pt>
                <c:pt idx="208">
                  <c:v>3.1119500000000001E-2</c:v>
                </c:pt>
                <c:pt idx="209">
                  <c:v>3.12587E-2</c:v>
                </c:pt>
                <c:pt idx="210">
                  <c:v>3.1309299999999998E-2</c:v>
                </c:pt>
                <c:pt idx="211">
                  <c:v>3.1397799999999997E-2</c:v>
                </c:pt>
                <c:pt idx="212">
                  <c:v>3.1448499999999997E-2</c:v>
                </c:pt>
                <c:pt idx="213">
                  <c:v>3.1549700000000042E-2</c:v>
                </c:pt>
                <c:pt idx="214">
                  <c:v>3.1638200000000012E-2</c:v>
                </c:pt>
                <c:pt idx="215">
                  <c:v>3.1688800000000052E-2</c:v>
                </c:pt>
                <c:pt idx="216">
                  <c:v>3.1777400000000011E-2</c:v>
                </c:pt>
                <c:pt idx="217">
                  <c:v>3.1891200000000217E-2</c:v>
                </c:pt>
                <c:pt idx="218">
                  <c:v>3.1941799999999999E-2</c:v>
                </c:pt>
                <c:pt idx="219">
                  <c:v>3.2017700000000052E-2</c:v>
                </c:pt>
                <c:pt idx="220">
                  <c:v>3.2118899999999999E-2</c:v>
                </c:pt>
                <c:pt idx="221">
                  <c:v>3.2207500000000194E-2</c:v>
                </c:pt>
                <c:pt idx="222">
                  <c:v>3.2296000000000005E-2</c:v>
                </c:pt>
                <c:pt idx="223">
                  <c:v>3.24225E-2</c:v>
                </c:pt>
                <c:pt idx="224">
                  <c:v>3.2511100000000091E-2</c:v>
                </c:pt>
                <c:pt idx="225">
                  <c:v>3.2586999999999998E-2</c:v>
                </c:pt>
                <c:pt idx="226">
                  <c:v>3.2675500000000225E-2</c:v>
                </c:pt>
                <c:pt idx="227">
                  <c:v>3.27514E-2</c:v>
                </c:pt>
                <c:pt idx="228">
                  <c:v>3.2852600000000051E-2</c:v>
                </c:pt>
                <c:pt idx="229">
                  <c:v>3.2953799999999998E-2</c:v>
                </c:pt>
                <c:pt idx="230">
                  <c:v>3.3017100000000001E-2</c:v>
                </c:pt>
                <c:pt idx="231">
                  <c:v>3.3156199999999997E-2</c:v>
                </c:pt>
                <c:pt idx="232">
                  <c:v>3.3282699999999998E-2</c:v>
                </c:pt>
                <c:pt idx="233">
                  <c:v>3.3371300000000055E-2</c:v>
                </c:pt>
                <c:pt idx="234">
                  <c:v>3.3447200000000052E-2</c:v>
                </c:pt>
                <c:pt idx="235">
                  <c:v>3.3535700000000002E-2</c:v>
                </c:pt>
                <c:pt idx="236">
                  <c:v>3.3598999999999997E-2</c:v>
                </c:pt>
                <c:pt idx="237">
                  <c:v>3.3712800000000001E-2</c:v>
                </c:pt>
                <c:pt idx="238">
                  <c:v>3.3814000000000004E-2</c:v>
                </c:pt>
                <c:pt idx="239">
                  <c:v>3.395320000000001E-2</c:v>
                </c:pt>
                <c:pt idx="240">
                  <c:v>3.4092299999999999E-2</c:v>
                </c:pt>
                <c:pt idx="241">
                  <c:v>3.4256799999999997E-2</c:v>
                </c:pt>
                <c:pt idx="242">
                  <c:v>3.4320099999999978E-2</c:v>
                </c:pt>
                <c:pt idx="243">
                  <c:v>3.4459200000000002E-2</c:v>
                </c:pt>
                <c:pt idx="244">
                  <c:v>3.46237E-2</c:v>
                </c:pt>
                <c:pt idx="245">
                  <c:v>3.4699599999999997E-2</c:v>
                </c:pt>
                <c:pt idx="246">
                  <c:v>3.4813400000000001E-2</c:v>
                </c:pt>
                <c:pt idx="247">
                  <c:v>3.5066399999999998E-2</c:v>
                </c:pt>
                <c:pt idx="248">
                  <c:v>3.5180299999999998E-2</c:v>
                </c:pt>
                <c:pt idx="249">
                  <c:v>3.5306799999999999E-2</c:v>
                </c:pt>
                <c:pt idx="250">
                  <c:v>3.5445900000000231E-2</c:v>
                </c:pt>
                <c:pt idx="251">
                  <c:v>3.5521799999999999E-2</c:v>
                </c:pt>
                <c:pt idx="252">
                  <c:v>3.56104E-2</c:v>
                </c:pt>
                <c:pt idx="253">
                  <c:v>3.5698899999999999E-2</c:v>
                </c:pt>
                <c:pt idx="254">
                  <c:v>3.58254E-2</c:v>
                </c:pt>
                <c:pt idx="255">
                  <c:v>3.5914000000000001E-2</c:v>
                </c:pt>
                <c:pt idx="256">
                  <c:v>3.6027799999999999E-2</c:v>
                </c:pt>
                <c:pt idx="257">
                  <c:v>3.6129000000000001E-2</c:v>
                </c:pt>
                <c:pt idx="258">
                  <c:v>3.6242900000000092E-2</c:v>
                </c:pt>
                <c:pt idx="259">
                  <c:v>3.6344099999999997E-2</c:v>
                </c:pt>
                <c:pt idx="260">
                  <c:v>3.645790000000021E-2</c:v>
                </c:pt>
                <c:pt idx="261">
                  <c:v>3.653380000000022E-2</c:v>
                </c:pt>
                <c:pt idx="262">
                  <c:v>3.6635000000000258E-2</c:v>
                </c:pt>
                <c:pt idx="263">
                  <c:v>3.6736200000000052E-2</c:v>
                </c:pt>
                <c:pt idx="264">
                  <c:v>3.6837400000000096E-2</c:v>
                </c:pt>
                <c:pt idx="265">
                  <c:v>3.6951299999999999E-2</c:v>
                </c:pt>
                <c:pt idx="266">
                  <c:v>3.7052500000000002E-2</c:v>
                </c:pt>
                <c:pt idx="267">
                  <c:v>3.7077800000000279E-2</c:v>
                </c:pt>
                <c:pt idx="268">
                  <c:v>3.7191700000000015E-2</c:v>
                </c:pt>
                <c:pt idx="269">
                  <c:v>3.7292900000000052E-2</c:v>
                </c:pt>
                <c:pt idx="270">
                  <c:v>3.7368800000000001E-2</c:v>
                </c:pt>
                <c:pt idx="271">
                  <c:v>3.7432000000000229E-2</c:v>
                </c:pt>
                <c:pt idx="272">
                  <c:v>3.7571200000000263E-2</c:v>
                </c:pt>
                <c:pt idx="273">
                  <c:v>3.7685000000000246E-2</c:v>
                </c:pt>
                <c:pt idx="274">
                  <c:v>3.779890000000001E-2</c:v>
                </c:pt>
                <c:pt idx="275">
                  <c:v>3.7900099999999999E-2</c:v>
                </c:pt>
                <c:pt idx="276">
                  <c:v>3.7988599999999997E-2</c:v>
                </c:pt>
                <c:pt idx="277">
                  <c:v>3.8064500000000001E-2</c:v>
                </c:pt>
                <c:pt idx="278">
                  <c:v>3.8127800000000003E-2</c:v>
                </c:pt>
                <c:pt idx="279">
                  <c:v>3.8203700000000042E-2</c:v>
                </c:pt>
                <c:pt idx="280">
                  <c:v>3.8292199999999998E-2</c:v>
                </c:pt>
                <c:pt idx="281">
                  <c:v>3.84187E-2</c:v>
                </c:pt>
                <c:pt idx="282">
                  <c:v>3.85326E-2</c:v>
                </c:pt>
                <c:pt idx="283">
                  <c:v>3.8621099999999998E-2</c:v>
                </c:pt>
                <c:pt idx="284">
                  <c:v>3.8785600000000003E-2</c:v>
                </c:pt>
                <c:pt idx="285">
                  <c:v>3.8886799999999999E-2</c:v>
                </c:pt>
                <c:pt idx="286">
                  <c:v>3.900060000000001E-2</c:v>
                </c:pt>
                <c:pt idx="287">
                  <c:v>3.9101799999999999E-2</c:v>
                </c:pt>
                <c:pt idx="288">
                  <c:v>3.9203000000000016E-2</c:v>
                </c:pt>
                <c:pt idx="289">
                  <c:v>3.9342200000000001E-2</c:v>
                </c:pt>
                <c:pt idx="290">
                  <c:v>3.9456000000000005E-2</c:v>
                </c:pt>
                <c:pt idx="291">
                  <c:v>3.9557200000000001E-2</c:v>
                </c:pt>
                <c:pt idx="292">
                  <c:v>3.9658400000000003E-2</c:v>
                </c:pt>
                <c:pt idx="293">
                  <c:v>3.977230000000001E-2</c:v>
                </c:pt>
                <c:pt idx="294">
                  <c:v>3.99114E-2</c:v>
                </c:pt>
                <c:pt idx="295">
                  <c:v>4.0063300000000003E-2</c:v>
                </c:pt>
                <c:pt idx="296">
                  <c:v>4.0189799999999998E-2</c:v>
                </c:pt>
                <c:pt idx="297">
                  <c:v>4.0366900000000407E-2</c:v>
                </c:pt>
                <c:pt idx="298">
                  <c:v>4.0493400000000353E-2</c:v>
                </c:pt>
                <c:pt idx="299">
                  <c:v>4.0594600000000133E-2</c:v>
                </c:pt>
                <c:pt idx="300">
                  <c:v>4.0670499999999998E-2</c:v>
                </c:pt>
                <c:pt idx="301">
                  <c:v>4.0771700000000001E-2</c:v>
                </c:pt>
                <c:pt idx="302">
                  <c:v>4.0885499999999998E-2</c:v>
                </c:pt>
                <c:pt idx="303">
                  <c:v>4.1012000000000104E-2</c:v>
                </c:pt>
                <c:pt idx="304">
                  <c:v>4.1113200000000003E-2</c:v>
                </c:pt>
                <c:pt idx="305">
                  <c:v>4.1201799999999976E-2</c:v>
                </c:pt>
                <c:pt idx="306">
                  <c:v>4.13409E-2</c:v>
                </c:pt>
                <c:pt idx="307">
                  <c:v>4.1492700000000104E-2</c:v>
                </c:pt>
                <c:pt idx="308">
                  <c:v>4.1619200000000002E-2</c:v>
                </c:pt>
                <c:pt idx="309">
                  <c:v>4.1745699999999997E-2</c:v>
                </c:pt>
                <c:pt idx="310">
                  <c:v>4.18216E-2</c:v>
                </c:pt>
                <c:pt idx="311">
                  <c:v>4.1973400000000001E-2</c:v>
                </c:pt>
                <c:pt idx="312">
                  <c:v>4.2074599999999997E-2</c:v>
                </c:pt>
                <c:pt idx="313">
                  <c:v>4.2213800000000003E-2</c:v>
                </c:pt>
                <c:pt idx="314">
                  <c:v>4.2315000000000033E-2</c:v>
                </c:pt>
                <c:pt idx="315">
                  <c:v>4.2403500000000031E-2</c:v>
                </c:pt>
                <c:pt idx="316">
                  <c:v>4.2555299999999997E-2</c:v>
                </c:pt>
                <c:pt idx="317">
                  <c:v>4.2694500000000003E-2</c:v>
                </c:pt>
                <c:pt idx="318">
                  <c:v>4.2859000000000001E-2</c:v>
                </c:pt>
                <c:pt idx="319">
                  <c:v>4.2985500000000003E-2</c:v>
                </c:pt>
                <c:pt idx="320">
                  <c:v>4.3124599999999985E-2</c:v>
                </c:pt>
                <c:pt idx="321">
                  <c:v>4.32764E-2</c:v>
                </c:pt>
                <c:pt idx="322">
                  <c:v>4.3365000000000022E-2</c:v>
                </c:pt>
                <c:pt idx="323">
                  <c:v>4.35421E-2</c:v>
                </c:pt>
                <c:pt idx="324">
                  <c:v>4.3693900000000022E-2</c:v>
                </c:pt>
                <c:pt idx="325">
                  <c:v>4.3807700000000012E-2</c:v>
                </c:pt>
                <c:pt idx="326">
                  <c:v>4.3896300000000034E-2</c:v>
                </c:pt>
                <c:pt idx="327">
                  <c:v>4.3997500000000023E-2</c:v>
                </c:pt>
                <c:pt idx="328">
                  <c:v>4.409870000000031E-2</c:v>
                </c:pt>
                <c:pt idx="329">
                  <c:v>4.4187200000000024E-2</c:v>
                </c:pt>
                <c:pt idx="330">
                  <c:v>4.4288399999999999E-2</c:v>
                </c:pt>
                <c:pt idx="331">
                  <c:v>4.4377000000000034E-2</c:v>
                </c:pt>
                <c:pt idx="332">
                  <c:v>4.4478200000000023E-2</c:v>
                </c:pt>
                <c:pt idx="333">
                  <c:v>4.4592000000000395E-2</c:v>
                </c:pt>
                <c:pt idx="334">
                  <c:v>4.4705900000000034E-2</c:v>
                </c:pt>
                <c:pt idx="335">
                  <c:v>4.4819700000000122E-2</c:v>
                </c:pt>
                <c:pt idx="336">
                  <c:v>4.4984200000000023E-2</c:v>
                </c:pt>
                <c:pt idx="337">
                  <c:v>4.5123299999999998E-2</c:v>
                </c:pt>
                <c:pt idx="338">
                  <c:v>4.5249799999999965E-2</c:v>
                </c:pt>
                <c:pt idx="339">
                  <c:v>4.536370000000034E-2</c:v>
                </c:pt>
                <c:pt idx="340">
                  <c:v>4.5477500000000004E-2</c:v>
                </c:pt>
                <c:pt idx="341">
                  <c:v>4.5603999999999999E-2</c:v>
                </c:pt>
                <c:pt idx="342">
                  <c:v>4.5730600000000343E-2</c:v>
                </c:pt>
                <c:pt idx="343">
                  <c:v>4.58444E-2</c:v>
                </c:pt>
                <c:pt idx="344">
                  <c:v>4.6008899999999985E-2</c:v>
                </c:pt>
                <c:pt idx="345">
                  <c:v>4.6072099999999998E-2</c:v>
                </c:pt>
                <c:pt idx="346">
                  <c:v>4.6198599999999999E-2</c:v>
                </c:pt>
                <c:pt idx="347">
                  <c:v>4.6337800000000012E-2</c:v>
                </c:pt>
                <c:pt idx="348">
                  <c:v>4.6439000000000001E-2</c:v>
                </c:pt>
                <c:pt idx="349">
                  <c:v>4.6552799999999998E-2</c:v>
                </c:pt>
                <c:pt idx="350">
                  <c:v>4.6616100000000001E-2</c:v>
                </c:pt>
                <c:pt idx="351">
                  <c:v>4.6729899999999977E-2</c:v>
                </c:pt>
                <c:pt idx="352">
                  <c:v>4.6869099999999997E-2</c:v>
                </c:pt>
                <c:pt idx="353">
                  <c:v>4.6970299999999986E-2</c:v>
                </c:pt>
                <c:pt idx="354">
                  <c:v>4.7096800000000133E-2</c:v>
                </c:pt>
                <c:pt idx="355">
                  <c:v>4.7198000000000032E-2</c:v>
                </c:pt>
                <c:pt idx="356">
                  <c:v>4.7375099999999996E-2</c:v>
                </c:pt>
                <c:pt idx="357">
                  <c:v>4.7463600000000439E-2</c:v>
                </c:pt>
                <c:pt idx="358">
                  <c:v>4.7602800000000001E-2</c:v>
                </c:pt>
                <c:pt idx="359">
                  <c:v>4.7741899999999997E-2</c:v>
                </c:pt>
                <c:pt idx="360">
                  <c:v>4.78431E-2</c:v>
                </c:pt>
                <c:pt idx="361">
                  <c:v>4.7957000000000014E-2</c:v>
                </c:pt>
                <c:pt idx="362">
                  <c:v>4.8134099999999999E-2</c:v>
                </c:pt>
                <c:pt idx="363">
                  <c:v>4.8235299999999995E-2</c:v>
                </c:pt>
                <c:pt idx="364">
                  <c:v>4.8361800000000003E-2</c:v>
                </c:pt>
                <c:pt idx="365">
                  <c:v>4.8488299999999998E-2</c:v>
                </c:pt>
                <c:pt idx="366">
                  <c:v>4.8665399999999977E-2</c:v>
                </c:pt>
                <c:pt idx="367">
                  <c:v>4.8817200000000123E-2</c:v>
                </c:pt>
                <c:pt idx="368">
                  <c:v>4.8918400000000084E-2</c:v>
                </c:pt>
                <c:pt idx="369">
                  <c:v>4.9019600000000343E-2</c:v>
                </c:pt>
                <c:pt idx="370">
                  <c:v>4.9120799999999999E-2</c:v>
                </c:pt>
                <c:pt idx="371">
                  <c:v>4.9272600000000034E-2</c:v>
                </c:pt>
                <c:pt idx="372">
                  <c:v>4.9399100000000112E-2</c:v>
                </c:pt>
                <c:pt idx="373">
                  <c:v>4.9538300000000014E-2</c:v>
                </c:pt>
                <c:pt idx="374">
                  <c:v>4.971540000000043E-2</c:v>
                </c:pt>
                <c:pt idx="375">
                  <c:v>4.9879800000000002E-2</c:v>
                </c:pt>
                <c:pt idx="376">
                  <c:v>5.0031600000000023E-2</c:v>
                </c:pt>
                <c:pt idx="377">
                  <c:v>5.0158099999999997E-2</c:v>
                </c:pt>
                <c:pt idx="378">
                  <c:v>5.0259299999999986E-2</c:v>
                </c:pt>
                <c:pt idx="379">
                  <c:v>5.04111E-2</c:v>
                </c:pt>
                <c:pt idx="380">
                  <c:v>5.0525E-2</c:v>
                </c:pt>
                <c:pt idx="381">
                  <c:v>5.0638799999999998E-2</c:v>
                </c:pt>
                <c:pt idx="382">
                  <c:v>5.0778000000000004E-2</c:v>
                </c:pt>
                <c:pt idx="383">
                  <c:v>5.0904500000000012E-2</c:v>
                </c:pt>
                <c:pt idx="384">
                  <c:v>5.1005700000000001E-2</c:v>
                </c:pt>
                <c:pt idx="385">
                  <c:v>5.1157500000000002E-2</c:v>
                </c:pt>
                <c:pt idx="386">
                  <c:v>5.1296599999999998E-2</c:v>
                </c:pt>
                <c:pt idx="387">
                  <c:v>5.1448499999999987E-2</c:v>
                </c:pt>
                <c:pt idx="388">
                  <c:v>5.1612900000000024E-2</c:v>
                </c:pt>
                <c:pt idx="389">
                  <c:v>5.1790000000000024E-2</c:v>
                </c:pt>
                <c:pt idx="390">
                  <c:v>5.1967100000000002E-2</c:v>
                </c:pt>
                <c:pt idx="391">
                  <c:v>5.2131600000000014E-2</c:v>
                </c:pt>
                <c:pt idx="392">
                  <c:v>5.2258099999999995E-2</c:v>
                </c:pt>
                <c:pt idx="393">
                  <c:v>5.2409900000000023E-2</c:v>
                </c:pt>
                <c:pt idx="394">
                  <c:v>5.2536400000000344E-2</c:v>
                </c:pt>
                <c:pt idx="395">
                  <c:v>5.2700800000000013E-2</c:v>
                </c:pt>
                <c:pt idx="396">
                  <c:v>5.2840000000000012E-2</c:v>
                </c:pt>
                <c:pt idx="397">
                  <c:v>5.2966500000000034E-2</c:v>
                </c:pt>
                <c:pt idx="398">
                  <c:v>5.3093000000000133E-2</c:v>
                </c:pt>
                <c:pt idx="399">
                  <c:v>5.3232100000000004E-2</c:v>
                </c:pt>
                <c:pt idx="400">
                  <c:v>5.3396600000000509E-2</c:v>
                </c:pt>
                <c:pt idx="401">
                  <c:v>5.3561000000000004E-2</c:v>
                </c:pt>
                <c:pt idx="402">
                  <c:v>5.3687499999999999E-2</c:v>
                </c:pt>
                <c:pt idx="403">
                  <c:v>5.3814000000000112E-2</c:v>
                </c:pt>
                <c:pt idx="404">
                  <c:v>5.3965800000000001E-2</c:v>
                </c:pt>
                <c:pt idx="405">
                  <c:v>5.4105000000000014E-2</c:v>
                </c:pt>
                <c:pt idx="406">
                  <c:v>5.4256800000000022E-2</c:v>
                </c:pt>
                <c:pt idx="407">
                  <c:v>5.4433900000000396E-2</c:v>
                </c:pt>
                <c:pt idx="408">
                  <c:v>5.4674300000000002E-2</c:v>
                </c:pt>
              </c:numCache>
            </c:numRef>
          </c:yVal>
          <c:smooth val="1"/>
        </c:ser>
        <c:axId val="244558464"/>
        <c:axId val="244740864"/>
      </c:scatterChart>
      <c:valAx>
        <c:axId val="244558464"/>
        <c:scaling>
          <c:orientation val="minMax"/>
          <c:max val="2.1519999999999997"/>
          <c:min val="0.84800000000000064"/>
        </c:scaling>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latin typeface="Times New Roman" panose="02020603050405020304" pitchFamily="18" charset="0"/>
                    <a:cs typeface="Times New Roman" panose="02020603050405020304" pitchFamily="18" charset="0"/>
                  </a:rPr>
                  <a:t>v,</a:t>
                </a:r>
                <a:r>
                  <a:rPr lang="uk-UA">
                    <a:latin typeface="Times New Roman" panose="02020603050405020304" pitchFamily="18" charset="0"/>
                    <a:cs typeface="Times New Roman" panose="02020603050405020304" pitchFamily="18" charset="0"/>
                  </a:rPr>
                  <a:t>м/с</a:t>
                </a:r>
                <a:endParaRPr lang="en-US">
                  <a:latin typeface="Times New Roman" panose="02020603050405020304" pitchFamily="18" charset="0"/>
                  <a:cs typeface="Times New Roman" panose="02020603050405020304" pitchFamily="18" charset="0"/>
                </a:endParaRPr>
              </a:p>
            </c:rich>
          </c:tx>
          <c:spPr>
            <a:noFill/>
            <a:ln>
              <a:noFill/>
            </a:ln>
            <a:effectLst/>
          </c:spPr>
        </c:title>
        <c:numFmt formatCode="@" sourceLinked="1"/>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44740864"/>
        <c:crosses val="autoZero"/>
        <c:crossBetween val="midCat"/>
      </c:valAx>
      <c:valAx>
        <c:axId val="244740864"/>
        <c:scaling>
          <c:orientation val="minMax"/>
        </c:scaling>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latin typeface="Times New Roman" panose="02020603050405020304" pitchFamily="18" charset="0"/>
                    <a:cs typeface="Times New Roman" panose="02020603050405020304" pitchFamily="18" charset="0"/>
                  </a:rPr>
                  <a:t>i</a:t>
                </a:r>
                <a:endParaRPr lang="ru-RU">
                  <a:latin typeface="Times New Roman" panose="02020603050405020304" pitchFamily="18" charset="0"/>
                  <a:cs typeface="Times New Roman" panose="02020603050405020304" pitchFamily="18" charset="0"/>
                </a:endParaRPr>
              </a:p>
            </c:rich>
          </c:tx>
          <c:layout>
            <c:manualLayout>
              <c:xMode val="edge"/>
              <c:yMode val="edge"/>
              <c:x val="6.0396760802589995E-2"/>
              <c:y val="4.9191423296361114E-2"/>
            </c:manualLayout>
          </c:layout>
          <c:spPr>
            <a:noFill/>
            <a:ln>
              <a:noFill/>
            </a:ln>
            <a:effectLst/>
          </c:spPr>
        </c:title>
        <c:numFmt formatCode="@" sourceLinked="1"/>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44558464"/>
        <c:crosses val="autoZero"/>
        <c:crossBetween val="midCat"/>
      </c:valAx>
      <c:spPr>
        <a:noFill/>
        <a:ln>
          <a:noFill/>
        </a:ln>
        <a:effectLst/>
      </c:spPr>
    </c:plotArea>
    <c:legend>
      <c:legendPos val="r"/>
      <c:layout>
        <c:manualLayout>
          <c:xMode val="edge"/>
          <c:yMode val="edge"/>
          <c:x val="2.6774805538039216E-2"/>
          <c:y val="0.51064732371668797"/>
          <c:w val="0.95049703754351622"/>
          <c:h val="0.20949125228556331"/>
        </c:manualLayout>
      </c:layout>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200" b="0" i="0" u="none" strike="noStrike" baseline="0" smtClean="0">
                <a:latin typeface="Times New Roman" panose="02020603050405020304" pitchFamily="18" charset="0"/>
                <a:cs typeface="Times New Roman" panose="02020603050405020304" pitchFamily="18" charset="0"/>
              </a:rPr>
              <a:t>Рис. 9 – Експериментальні криві </a:t>
            </a:r>
            <a:r>
              <a:rPr lang="ru-RU" sz="1200" b="0" i="1" u="none" strike="noStrike" baseline="0" smtClean="0">
                <a:latin typeface="Times New Roman" panose="02020603050405020304" pitchFamily="18" charset="0"/>
                <a:cs typeface="Times New Roman" panose="02020603050405020304" pitchFamily="18" charset="0"/>
              </a:rPr>
              <a:t>і(</a:t>
            </a:r>
            <a:r>
              <a:rPr lang="en-US" sz="1200" b="0" i="1" u="none" strike="noStrike" baseline="0" smtClean="0">
                <a:latin typeface="Times New Roman" panose="02020603050405020304" pitchFamily="18" charset="0"/>
                <a:cs typeface="Times New Roman" panose="02020603050405020304" pitchFamily="18" charset="0"/>
              </a:rPr>
              <a:t>u) </a:t>
            </a:r>
            <a:r>
              <a:rPr lang="ru-RU" sz="1200" b="0" i="0" u="none" strike="noStrike" baseline="0" smtClean="0">
                <a:latin typeface="Times New Roman" panose="02020603050405020304" pitchFamily="18" charset="0"/>
                <a:cs typeface="Times New Roman" panose="02020603050405020304" pitchFamily="18" charset="0"/>
              </a:rPr>
              <a:t>при гідротранспорті вугілля, вуглемасляного грануляту і</a:t>
            </a:r>
          </a:p>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200" b="0" i="0" u="none" strike="noStrike" baseline="0" smtClean="0">
                <a:latin typeface="Times New Roman" panose="02020603050405020304" pitchFamily="18" charset="0"/>
                <a:cs typeface="Times New Roman" panose="02020603050405020304" pitchFamily="18" charset="0"/>
              </a:rPr>
              <a:t>суміші вугілля-гранулят</a:t>
            </a:r>
            <a:endParaRPr lang="ru-RU" sz="1050">
              <a:latin typeface="Times New Roman" panose="02020603050405020304" pitchFamily="18" charset="0"/>
              <a:cs typeface="Times New Roman" panose="02020603050405020304" pitchFamily="18" charset="0"/>
            </a:endParaRPr>
          </a:p>
        </c:rich>
      </c:tx>
      <c:layout>
        <c:manualLayout>
          <c:xMode val="edge"/>
          <c:yMode val="edge"/>
          <c:x val="0.23014557820795267"/>
          <c:y val="2.4476631080233482E-2"/>
        </c:manualLayout>
      </c:layout>
      <c:spPr>
        <a:noFill/>
        <a:ln>
          <a:noFill/>
        </a:ln>
        <a:effectLst/>
      </c:spPr>
    </c:title>
    <c:plotArea>
      <c:layout>
        <c:manualLayout>
          <c:layoutTarget val="inner"/>
          <c:xMode val="edge"/>
          <c:yMode val="edge"/>
          <c:x val="0.10822604917121136"/>
          <c:y val="9.1788069586969764E-2"/>
          <c:w val="0.77176801528660011"/>
          <c:h val="0.32323364436468188"/>
        </c:manualLayout>
      </c:layout>
      <c:scatterChart>
        <c:scatterStyle val="lineMarker"/>
        <c:ser>
          <c:idx val="0"/>
          <c:order val="0"/>
          <c:tx>
            <c:v>1 – Вода</c:v>
          </c:tx>
          <c:spPr>
            <a:ln w="19050" cap="rnd">
              <a:solidFill>
                <a:schemeClr val="tx2">
                  <a:alpha val="50000"/>
                </a:schemeClr>
              </a:solidFill>
              <a:round/>
            </a:ln>
            <a:effectLst/>
          </c:spPr>
          <c:marker>
            <c:symbol val="none"/>
          </c:marker>
          <c:trendline>
            <c:spPr>
              <a:ln w="19050" cap="rnd">
                <a:solidFill>
                  <a:schemeClr val="tx2">
                    <a:lumMod val="75000"/>
                  </a:schemeClr>
                </a:solidFill>
                <a:prstDash val="sysDot"/>
              </a:ln>
              <a:effectLst/>
            </c:spPr>
            <c:trendlineType val="poly"/>
            <c:order val="6"/>
            <c:dispRSqr val="1"/>
            <c:dispEq val="1"/>
            <c:trendlineLbl>
              <c:layout>
                <c:manualLayout>
                  <c:x val="-0.28217142791791588"/>
                  <c:y val="0.61357467511682995"/>
                </c:manualLayout>
              </c:layout>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 baseline="0">
                        <a:solidFill>
                          <a:schemeClr val="tx2"/>
                        </a:solidFill>
                        <a:latin typeface="Times New Roman" panose="02020603050405020304" pitchFamily="18" charset="0"/>
                        <a:cs typeface="Times New Roman" panose="02020603050405020304" pitchFamily="18" charset="0"/>
                      </a:rPr>
                      <a:t>1 крива: y = 0,0844x</a:t>
                    </a:r>
                    <a:r>
                      <a:rPr lang="ru" baseline="30000">
                        <a:solidFill>
                          <a:schemeClr val="tx2"/>
                        </a:solidFill>
                        <a:latin typeface="Times New Roman" panose="02020603050405020304" pitchFamily="18" charset="0"/>
                        <a:cs typeface="Times New Roman" panose="02020603050405020304" pitchFamily="18" charset="0"/>
                      </a:rPr>
                      <a:t>6</a:t>
                    </a:r>
                    <a:r>
                      <a:rPr lang="ru" baseline="0">
                        <a:solidFill>
                          <a:schemeClr val="tx2"/>
                        </a:solidFill>
                        <a:latin typeface="Times New Roman" panose="02020603050405020304" pitchFamily="18" charset="0"/>
                        <a:cs typeface="Times New Roman" panose="02020603050405020304" pitchFamily="18" charset="0"/>
                      </a:rPr>
                      <a:t> - 0,7216x</a:t>
                    </a:r>
                    <a:r>
                      <a:rPr lang="ru" baseline="30000">
                        <a:solidFill>
                          <a:schemeClr val="tx2"/>
                        </a:solidFill>
                        <a:latin typeface="Times New Roman" panose="02020603050405020304" pitchFamily="18" charset="0"/>
                        <a:cs typeface="Times New Roman" panose="02020603050405020304" pitchFamily="18" charset="0"/>
                      </a:rPr>
                      <a:t>5</a:t>
                    </a:r>
                    <a:r>
                      <a:rPr lang="ru" baseline="0">
                        <a:solidFill>
                          <a:schemeClr val="tx2"/>
                        </a:solidFill>
                        <a:latin typeface="Times New Roman" panose="02020603050405020304" pitchFamily="18" charset="0"/>
                        <a:cs typeface="Times New Roman" panose="02020603050405020304" pitchFamily="18" charset="0"/>
                      </a:rPr>
                      <a:t> + 2,5428x</a:t>
                    </a:r>
                    <a:r>
                      <a:rPr lang="ru" baseline="30000">
                        <a:solidFill>
                          <a:schemeClr val="tx2"/>
                        </a:solidFill>
                        <a:latin typeface="Times New Roman" panose="02020603050405020304" pitchFamily="18" charset="0"/>
                        <a:cs typeface="Times New Roman" panose="02020603050405020304" pitchFamily="18" charset="0"/>
                      </a:rPr>
                      <a:t>4</a:t>
                    </a:r>
                    <a:r>
                      <a:rPr lang="ru" baseline="0">
                        <a:solidFill>
                          <a:schemeClr val="tx2"/>
                        </a:solidFill>
                        <a:latin typeface="Times New Roman" panose="02020603050405020304" pitchFamily="18" charset="0"/>
                        <a:cs typeface="Times New Roman" panose="02020603050405020304" pitchFamily="18" charset="0"/>
                      </a:rPr>
                      <a:t> - 4,717x</a:t>
                    </a:r>
                    <a:r>
                      <a:rPr lang="ru" baseline="30000">
                        <a:solidFill>
                          <a:schemeClr val="tx2"/>
                        </a:solidFill>
                        <a:latin typeface="Times New Roman" panose="02020603050405020304" pitchFamily="18" charset="0"/>
                        <a:cs typeface="Times New Roman" panose="02020603050405020304" pitchFamily="18" charset="0"/>
                      </a:rPr>
                      <a:t>3</a:t>
                    </a:r>
                    <a:r>
                      <a:rPr lang="ru" baseline="0">
                        <a:solidFill>
                          <a:schemeClr val="tx2"/>
                        </a:solidFill>
                        <a:latin typeface="Times New Roman" panose="02020603050405020304" pitchFamily="18" charset="0"/>
                        <a:cs typeface="Times New Roman" panose="02020603050405020304" pitchFamily="18" charset="0"/>
                      </a:rPr>
                      <a:t> + 4,8616x</a:t>
                    </a:r>
                    <a:r>
                      <a:rPr lang="ru" baseline="30000">
                        <a:solidFill>
                          <a:schemeClr val="tx2"/>
                        </a:solidFill>
                        <a:latin typeface="Times New Roman" panose="02020603050405020304" pitchFamily="18" charset="0"/>
                        <a:cs typeface="Times New Roman" panose="02020603050405020304" pitchFamily="18" charset="0"/>
                      </a:rPr>
                      <a:t>2</a:t>
                    </a:r>
                    <a:r>
                      <a:rPr lang="ru" baseline="0">
                        <a:solidFill>
                          <a:schemeClr val="tx2"/>
                        </a:solidFill>
                        <a:latin typeface="Times New Roman" panose="02020603050405020304" pitchFamily="18" charset="0"/>
                        <a:cs typeface="Times New Roman" panose="02020603050405020304" pitchFamily="18" charset="0"/>
                      </a:rPr>
                      <a:t> - 2,6229x + 0,5813</a:t>
                    </a:r>
                    <a:br>
                      <a:rPr lang="ru" baseline="0">
                        <a:solidFill>
                          <a:schemeClr val="tx2"/>
                        </a:solidFill>
                        <a:latin typeface="Times New Roman" panose="02020603050405020304" pitchFamily="18" charset="0"/>
                        <a:cs typeface="Times New Roman" panose="02020603050405020304" pitchFamily="18" charset="0"/>
                      </a:rPr>
                    </a:br>
                    <a:r>
                      <a:rPr lang="ru" baseline="0">
                        <a:solidFill>
                          <a:schemeClr val="tx2"/>
                        </a:solidFill>
                        <a:latin typeface="Times New Roman" panose="02020603050405020304" pitchFamily="18" charset="0"/>
                        <a:cs typeface="Times New Roman" panose="02020603050405020304" pitchFamily="18" charset="0"/>
                      </a:rPr>
                      <a:t>R² = 0,9999</a:t>
                    </a:r>
                    <a:endParaRPr lang="ru">
                      <a:solidFill>
                        <a:schemeClr val="tx2"/>
                      </a:solidFill>
                      <a:latin typeface="Times New Roman" panose="02020603050405020304" pitchFamily="18" charset="0"/>
                      <a:cs typeface="Times New Roman" panose="02020603050405020304" pitchFamily="18" charset="0"/>
                    </a:endParaRPr>
                  </a:p>
                </c:rich>
              </c:tx>
              <c:numFmt formatCode="General" sourceLinked="0"/>
              <c:spPr>
                <a:noFill/>
                <a:ln>
                  <a:noFill/>
                </a:ln>
                <a:effectLst/>
              </c:spPr>
            </c:trendlineLbl>
          </c:trendline>
          <c:xVal>
            <c:numRef>
              <c:f>'[рис 5 стаття (1).xlsx]Лист1'!$A$2:$A$601</c:f>
              <c:numCache>
                <c:formatCode>@</c:formatCode>
                <c:ptCount val="600"/>
                <c:pt idx="0">
                  <c:v>0.84918800000000005</c:v>
                </c:pt>
                <c:pt idx="1">
                  <c:v>0.85126599999999997</c:v>
                </c:pt>
                <c:pt idx="2">
                  <c:v>0.85334399999999999</c:v>
                </c:pt>
                <c:pt idx="3">
                  <c:v>0.85586799999999996</c:v>
                </c:pt>
                <c:pt idx="4">
                  <c:v>0.85824299999999998</c:v>
                </c:pt>
                <c:pt idx="5">
                  <c:v>0.8594309999999995</c:v>
                </c:pt>
                <c:pt idx="6">
                  <c:v>0.86136100000000004</c:v>
                </c:pt>
                <c:pt idx="7">
                  <c:v>0.86269700000000393</c:v>
                </c:pt>
                <c:pt idx="8">
                  <c:v>0.86477500000000462</c:v>
                </c:pt>
                <c:pt idx="9">
                  <c:v>0.86670499999999995</c:v>
                </c:pt>
                <c:pt idx="10">
                  <c:v>0.86833800000000005</c:v>
                </c:pt>
                <c:pt idx="11">
                  <c:v>0.87026800000000004</c:v>
                </c:pt>
                <c:pt idx="12">
                  <c:v>0.87279100000000542</c:v>
                </c:pt>
                <c:pt idx="13">
                  <c:v>0.87427600000000005</c:v>
                </c:pt>
                <c:pt idx="14">
                  <c:v>0.87605699999999997</c:v>
                </c:pt>
                <c:pt idx="15">
                  <c:v>0.87798699999999996</c:v>
                </c:pt>
                <c:pt idx="16">
                  <c:v>0.87976900000000369</c:v>
                </c:pt>
                <c:pt idx="17">
                  <c:v>0.88199499999999997</c:v>
                </c:pt>
                <c:pt idx="18">
                  <c:v>0.88362799999999997</c:v>
                </c:pt>
                <c:pt idx="19">
                  <c:v>0.88540999999999959</c:v>
                </c:pt>
                <c:pt idx="20">
                  <c:v>0.88689399999999996</c:v>
                </c:pt>
                <c:pt idx="21">
                  <c:v>0.8888239999999995</c:v>
                </c:pt>
                <c:pt idx="22">
                  <c:v>0.890903</c:v>
                </c:pt>
                <c:pt idx="23">
                  <c:v>0.89268400000000003</c:v>
                </c:pt>
                <c:pt idx="24">
                  <c:v>0.89461400000000002</c:v>
                </c:pt>
                <c:pt idx="25">
                  <c:v>0.89698900000000004</c:v>
                </c:pt>
                <c:pt idx="26">
                  <c:v>0.898473999999997</c:v>
                </c:pt>
                <c:pt idx="27">
                  <c:v>0.90010699999999699</c:v>
                </c:pt>
                <c:pt idx="28">
                  <c:v>0.901442999999997</c:v>
                </c:pt>
                <c:pt idx="29">
                  <c:v>0.90307599999999999</c:v>
                </c:pt>
                <c:pt idx="30">
                  <c:v>0.90470899999999999</c:v>
                </c:pt>
                <c:pt idx="31">
                  <c:v>0.90619300000000003</c:v>
                </c:pt>
                <c:pt idx="32">
                  <c:v>0.9079739999999995</c:v>
                </c:pt>
                <c:pt idx="33">
                  <c:v>0.90916199999999958</c:v>
                </c:pt>
                <c:pt idx="34">
                  <c:v>0.91094399999999998</c:v>
                </c:pt>
                <c:pt idx="35">
                  <c:v>0.91257699999999653</c:v>
                </c:pt>
                <c:pt idx="36">
                  <c:v>0.91406100000000001</c:v>
                </c:pt>
                <c:pt idx="37">
                  <c:v>0.91554599999999997</c:v>
                </c:pt>
                <c:pt idx="38">
                  <c:v>0.91673300000000002</c:v>
                </c:pt>
                <c:pt idx="39">
                  <c:v>0.91836599999999957</c:v>
                </c:pt>
                <c:pt idx="40">
                  <c:v>0.91985099999999997</c:v>
                </c:pt>
                <c:pt idx="41">
                  <c:v>0.92133500000000002</c:v>
                </c:pt>
                <c:pt idx="42">
                  <c:v>0.923265</c:v>
                </c:pt>
                <c:pt idx="43">
                  <c:v>0.92504600000000003</c:v>
                </c:pt>
                <c:pt idx="44">
                  <c:v>0.92682799999999999</c:v>
                </c:pt>
                <c:pt idx="45">
                  <c:v>0.92875799999999997</c:v>
                </c:pt>
                <c:pt idx="46">
                  <c:v>0.930836</c:v>
                </c:pt>
                <c:pt idx="47">
                  <c:v>0.93380500000000299</c:v>
                </c:pt>
                <c:pt idx="48">
                  <c:v>0.936477</c:v>
                </c:pt>
                <c:pt idx="49">
                  <c:v>0.93974299999999999</c:v>
                </c:pt>
                <c:pt idx="50">
                  <c:v>0.94196999999999997</c:v>
                </c:pt>
                <c:pt idx="51">
                  <c:v>0.94508700000000001</c:v>
                </c:pt>
                <c:pt idx="52">
                  <c:v>0.94790799999999997</c:v>
                </c:pt>
                <c:pt idx="53">
                  <c:v>0.94954099999999997</c:v>
                </c:pt>
                <c:pt idx="54">
                  <c:v>0.95161899999999999</c:v>
                </c:pt>
                <c:pt idx="55">
                  <c:v>0.95414299999999996</c:v>
                </c:pt>
                <c:pt idx="56">
                  <c:v>0.95637000000000005</c:v>
                </c:pt>
                <c:pt idx="57">
                  <c:v>0.95859700000000003</c:v>
                </c:pt>
                <c:pt idx="58">
                  <c:v>0.96067499999999995</c:v>
                </c:pt>
                <c:pt idx="59">
                  <c:v>0.96275299999999997</c:v>
                </c:pt>
                <c:pt idx="60">
                  <c:v>0.96527700000000005</c:v>
                </c:pt>
                <c:pt idx="61">
                  <c:v>0.96720700000000004</c:v>
                </c:pt>
                <c:pt idx="62">
                  <c:v>0.96898799999999996</c:v>
                </c:pt>
                <c:pt idx="63">
                  <c:v>0.97106599999999998</c:v>
                </c:pt>
                <c:pt idx="64">
                  <c:v>0.97299600000000064</c:v>
                </c:pt>
                <c:pt idx="65">
                  <c:v>0.97492600000000063</c:v>
                </c:pt>
                <c:pt idx="66">
                  <c:v>0.97655899999999951</c:v>
                </c:pt>
                <c:pt idx="67">
                  <c:v>0.97804400000000391</c:v>
                </c:pt>
                <c:pt idx="68">
                  <c:v>0.97967700000000335</c:v>
                </c:pt>
                <c:pt idx="69">
                  <c:v>0.98116099999999606</c:v>
                </c:pt>
                <c:pt idx="70">
                  <c:v>0.9827939999999995</c:v>
                </c:pt>
                <c:pt idx="71">
                  <c:v>0.98442699999999572</c:v>
                </c:pt>
                <c:pt idx="72">
                  <c:v>0.98635699999999549</c:v>
                </c:pt>
                <c:pt idx="73">
                  <c:v>0.98799000000000003</c:v>
                </c:pt>
                <c:pt idx="74">
                  <c:v>0.9894739999999963</c:v>
                </c:pt>
                <c:pt idx="75">
                  <c:v>0.99125599999999958</c:v>
                </c:pt>
                <c:pt idx="76">
                  <c:v>0.99318599999999957</c:v>
                </c:pt>
                <c:pt idx="77">
                  <c:v>0.9960059999999995</c:v>
                </c:pt>
                <c:pt idx="78">
                  <c:v>0.99823299999999549</c:v>
                </c:pt>
                <c:pt idx="79">
                  <c:v>1.00061</c:v>
                </c:pt>
                <c:pt idx="80">
                  <c:v>1.0026899999999999</c:v>
                </c:pt>
                <c:pt idx="81">
                  <c:v>1.00447</c:v>
                </c:pt>
                <c:pt idx="82">
                  <c:v>1.0069899999999998</c:v>
                </c:pt>
                <c:pt idx="83">
                  <c:v>1.0093699999999928</c:v>
                </c:pt>
                <c:pt idx="84">
                  <c:v>1.01234</c:v>
                </c:pt>
                <c:pt idx="85">
                  <c:v>1.01471</c:v>
                </c:pt>
                <c:pt idx="86">
                  <c:v>1.0170899999999998</c:v>
                </c:pt>
                <c:pt idx="87">
                  <c:v>1.0202</c:v>
                </c:pt>
                <c:pt idx="88">
                  <c:v>1.02288</c:v>
                </c:pt>
                <c:pt idx="89">
                  <c:v>1.025989999999994</c:v>
                </c:pt>
                <c:pt idx="90">
                  <c:v>1.02837</c:v>
                </c:pt>
                <c:pt idx="91">
                  <c:v>1.0306</c:v>
                </c:pt>
                <c:pt idx="92">
                  <c:v>1.03267</c:v>
                </c:pt>
                <c:pt idx="93">
                  <c:v>1.0346</c:v>
                </c:pt>
                <c:pt idx="94">
                  <c:v>1.03653</c:v>
                </c:pt>
                <c:pt idx="95">
                  <c:v>1.03817</c:v>
                </c:pt>
                <c:pt idx="96">
                  <c:v>1.0403899999999999</c:v>
                </c:pt>
                <c:pt idx="97">
                  <c:v>1.04247</c:v>
                </c:pt>
                <c:pt idx="98">
                  <c:v>1.0444</c:v>
                </c:pt>
                <c:pt idx="99">
                  <c:v>1.0461800000000001</c:v>
                </c:pt>
                <c:pt idx="100">
                  <c:v>1.0481100000000001</c:v>
                </c:pt>
                <c:pt idx="101">
                  <c:v>1.04975</c:v>
                </c:pt>
                <c:pt idx="102">
                  <c:v>1.0515299999999927</c:v>
                </c:pt>
                <c:pt idx="103">
                  <c:v>1.0531599999999999</c:v>
                </c:pt>
                <c:pt idx="104">
                  <c:v>1.0545</c:v>
                </c:pt>
                <c:pt idx="105">
                  <c:v>1.05643</c:v>
                </c:pt>
                <c:pt idx="106">
                  <c:v>1.0589500000000001</c:v>
                </c:pt>
                <c:pt idx="107">
                  <c:v>1.0613299999999934</c:v>
                </c:pt>
                <c:pt idx="108">
                  <c:v>1.06355</c:v>
                </c:pt>
                <c:pt idx="109">
                  <c:v>1.0659299999999914</c:v>
                </c:pt>
                <c:pt idx="110">
                  <c:v>1.0678599999999998</c:v>
                </c:pt>
                <c:pt idx="111">
                  <c:v>1.0697899999999998</c:v>
                </c:pt>
                <c:pt idx="112">
                  <c:v>1.0714199999999998</c:v>
                </c:pt>
                <c:pt idx="113">
                  <c:v>1.07335</c:v>
                </c:pt>
                <c:pt idx="114">
                  <c:v>1.07528</c:v>
                </c:pt>
                <c:pt idx="115">
                  <c:v>1.0770599999999999</c:v>
                </c:pt>
                <c:pt idx="116">
                  <c:v>1.0782499999999999</c:v>
                </c:pt>
                <c:pt idx="117">
                  <c:v>1.07958</c:v>
                </c:pt>
                <c:pt idx="118">
                  <c:v>1.0816599999999998</c:v>
                </c:pt>
                <c:pt idx="119">
                  <c:v>1.0838899999999998</c:v>
                </c:pt>
                <c:pt idx="120">
                  <c:v>1.0856699999999933</c:v>
                </c:pt>
                <c:pt idx="121">
                  <c:v>1.08775</c:v>
                </c:pt>
                <c:pt idx="122">
                  <c:v>1.0892299999999933</c:v>
                </c:pt>
                <c:pt idx="123">
                  <c:v>1.0914599999999999</c:v>
                </c:pt>
                <c:pt idx="124">
                  <c:v>1.09354</c:v>
                </c:pt>
                <c:pt idx="125">
                  <c:v>1.0959099999999939</c:v>
                </c:pt>
                <c:pt idx="126">
                  <c:v>1.0979899999999998</c:v>
                </c:pt>
                <c:pt idx="127">
                  <c:v>1.10022</c:v>
                </c:pt>
                <c:pt idx="128">
                  <c:v>1.10185</c:v>
                </c:pt>
                <c:pt idx="129">
                  <c:v>1.1039299999999928</c:v>
                </c:pt>
                <c:pt idx="130">
                  <c:v>1.1058599999999998</c:v>
                </c:pt>
                <c:pt idx="131">
                  <c:v>1.1079399999999937</c:v>
                </c:pt>
                <c:pt idx="132">
                  <c:v>1.1098699999999933</c:v>
                </c:pt>
                <c:pt idx="133">
                  <c:v>1.1121000000000001</c:v>
                </c:pt>
                <c:pt idx="134">
                  <c:v>1.1140300000000001</c:v>
                </c:pt>
                <c:pt idx="135">
                  <c:v>1.1159599999999998</c:v>
                </c:pt>
                <c:pt idx="136">
                  <c:v>1.11774</c:v>
                </c:pt>
                <c:pt idx="137">
                  <c:v>1.1198199999999998</c:v>
                </c:pt>
                <c:pt idx="138">
                  <c:v>1.1218899999999998</c:v>
                </c:pt>
                <c:pt idx="139">
                  <c:v>1.123669999999994</c:v>
                </c:pt>
                <c:pt idx="140">
                  <c:v>1.12531</c:v>
                </c:pt>
                <c:pt idx="141">
                  <c:v>1.12724</c:v>
                </c:pt>
                <c:pt idx="142">
                  <c:v>1.1294599999999999</c:v>
                </c:pt>
                <c:pt idx="143">
                  <c:v>1.13184</c:v>
                </c:pt>
                <c:pt idx="144">
                  <c:v>1.13466</c:v>
                </c:pt>
                <c:pt idx="145">
                  <c:v>1.1370400000000001</c:v>
                </c:pt>
                <c:pt idx="146">
                  <c:v>1.13897</c:v>
                </c:pt>
                <c:pt idx="147">
                  <c:v>1.1409</c:v>
                </c:pt>
                <c:pt idx="148">
                  <c:v>1.14253</c:v>
                </c:pt>
                <c:pt idx="149">
                  <c:v>1.1446099999999999</c:v>
                </c:pt>
                <c:pt idx="150">
                  <c:v>1.1465399999999999</c:v>
                </c:pt>
                <c:pt idx="151">
                  <c:v>1.14876</c:v>
                </c:pt>
                <c:pt idx="152">
                  <c:v>1.15069</c:v>
                </c:pt>
                <c:pt idx="153">
                  <c:v>1.1529199999999999</c:v>
                </c:pt>
                <c:pt idx="154">
                  <c:v>1.1547000000000001</c:v>
                </c:pt>
                <c:pt idx="155">
                  <c:v>1.15693</c:v>
                </c:pt>
                <c:pt idx="156">
                  <c:v>1.1587099999999999</c:v>
                </c:pt>
                <c:pt idx="157">
                  <c:v>1.16049</c:v>
                </c:pt>
                <c:pt idx="158">
                  <c:v>1.1622699999999999</c:v>
                </c:pt>
                <c:pt idx="159">
                  <c:v>1.1640500000000074</c:v>
                </c:pt>
                <c:pt idx="160">
                  <c:v>1.1656899999999999</c:v>
                </c:pt>
                <c:pt idx="161">
                  <c:v>1.1676199999999999</c:v>
                </c:pt>
                <c:pt idx="162">
                  <c:v>1.1696899999999999</c:v>
                </c:pt>
                <c:pt idx="163">
                  <c:v>1.17133</c:v>
                </c:pt>
                <c:pt idx="164">
                  <c:v>1.1731100000000001</c:v>
                </c:pt>
                <c:pt idx="165">
                  <c:v>1.17459</c:v>
                </c:pt>
                <c:pt idx="166">
                  <c:v>1.1760800000000067</c:v>
                </c:pt>
                <c:pt idx="167">
                  <c:v>1.1784500000000067</c:v>
                </c:pt>
                <c:pt idx="168">
                  <c:v>1.1809799999999999</c:v>
                </c:pt>
                <c:pt idx="169">
                  <c:v>1.1833499999999999</c:v>
                </c:pt>
                <c:pt idx="170">
                  <c:v>1.18543</c:v>
                </c:pt>
                <c:pt idx="171">
                  <c:v>1.1875100000000001</c:v>
                </c:pt>
                <c:pt idx="172">
                  <c:v>1.1900299999999999</c:v>
                </c:pt>
                <c:pt idx="173">
                  <c:v>1.1922600000000001</c:v>
                </c:pt>
                <c:pt idx="174">
                  <c:v>1.1941900000000001</c:v>
                </c:pt>
                <c:pt idx="175">
                  <c:v>1.19686</c:v>
                </c:pt>
                <c:pt idx="176">
                  <c:v>1.19983</c:v>
                </c:pt>
                <c:pt idx="177">
                  <c:v>1.20221</c:v>
                </c:pt>
                <c:pt idx="178">
                  <c:v>1.20458</c:v>
                </c:pt>
                <c:pt idx="179">
                  <c:v>1.2066599999999998</c:v>
                </c:pt>
                <c:pt idx="180">
                  <c:v>1.2087399999999937</c:v>
                </c:pt>
                <c:pt idx="181">
                  <c:v>1.2109599999999998</c:v>
                </c:pt>
                <c:pt idx="182">
                  <c:v>1.2131899999999998</c:v>
                </c:pt>
                <c:pt idx="183">
                  <c:v>1.2152699999999927</c:v>
                </c:pt>
                <c:pt idx="184">
                  <c:v>1.21705</c:v>
                </c:pt>
                <c:pt idx="185">
                  <c:v>1.21898</c:v>
                </c:pt>
                <c:pt idx="186">
                  <c:v>1.22061</c:v>
                </c:pt>
                <c:pt idx="187">
                  <c:v>1.2222500000000001</c:v>
                </c:pt>
                <c:pt idx="188">
                  <c:v>1.2235799999999932</c:v>
                </c:pt>
                <c:pt idx="189">
                  <c:v>1.2249199999999998</c:v>
                </c:pt>
                <c:pt idx="190">
                  <c:v>1.22685</c:v>
                </c:pt>
                <c:pt idx="191">
                  <c:v>1.22908</c:v>
                </c:pt>
                <c:pt idx="192">
                  <c:v>1.2310099999999939</c:v>
                </c:pt>
                <c:pt idx="193">
                  <c:v>1.2327899999999998</c:v>
                </c:pt>
                <c:pt idx="194">
                  <c:v>1.2348699999999933</c:v>
                </c:pt>
                <c:pt idx="195">
                  <c:v>1.2370899999999998</c:v>
                </c:pt>
                <c:pt idx="196">
                  <c:v>1.2390199999999998</c:v>
                </c:pt>
                <c:pt idx="197">
                  <c:v>1.24051</c:v>
                </c:pt>
                <c:pt idx="198">
                  <c:v>1.241689999999994</c:v>
                </c:pt>
                <c:pt idx="199">
                  <c:v>1.243619999999994</c:v>
                </c:pt>
                <c:pt idx="200">
                  <c:v>1.24674</c:v>
                </c:pt>
                <c:pt idx="201">
                  <c:v>1.248669999999994</c:v>
                </c:pt>
                <c:pt idx="202">
                  <c:v>1.2514899999999998</c:v>
                </c:pt>
                <c:pt idx="203">
                  <c:v>1.2541599999999999</c:v>
                </c:pt>
                <c:pt idx="204">
                  <c:v>1.2578799999999934</c:v>
                </c:pt>
                <c:pt idx="205">
                  <c:v>1.2605500000000001</c:v>
                </c:pt>
                <c:pt idx="206">
                  <c:v>1.2630699999999933</c:v>
                </c:pt>
                <c:pt idx="207">
                  <c:v>1.26515</c:v>
                </c:pt>
                <c:pt idx="208">
                  <c:v>1.2676699999999927</c:v>
                </c:pt>
                <c:pt idx="209">
                  <c:v>1.2700499999999999</c:v>
                </c:pt>
                <c:pt idx="210">
                  <c:v>1.27213</c:v>
                </c:pt>
                <c:pt idx="211">
                  <c:v>1.2743500000000001</c:v>
                </c:pt>
                <c:pt idx="212">
                  <c:v>1.2771699999999933</c:v>
                </c:pt>
                <c:pt idx="213">
                  <c:v>1.2796999999999923</c:v>
                </c:pt>
                <c:pt idx="214">
                  <c:v>1.2817799999999933</c:v>
                </c:pt>
                <c:pt idx="215">
                  <c:v>1.284</c:v>
                </c:pt>
                <c:pt idx="216">
                  <c:v>1.2859299999999914</c:v>
                </c:pt>
                <c:pt idx="217">
                  <c:v>1.28816</c:v>
                </c:pt>
                <c:pt idx="218">
                  <c:v>1.29098</c:v>
                </c:pt>
                <c:pt idx="219">
                  <c:v>1.2937999999999927</c:v>
                </c:pt>
                <c:pt idx="220">
                  <c:v>1.2966199999999999</c:v>
                </c:pt>
                <c:pt idx="221">
                  <c:v>1.2987</c:v>
                </c:pt>
                <c:pt idx="222">
                  <c:v>1.3013699999999933</c:v>
                </c:pt>
                <c:pt idx="223">
                  <c:v>1.30345</c:v>
                </c:pt>
                <c:pt idx="224">
                  <c:v>1.3061199999999999</c:v>
                </c:pt>
                <c:pt idx="225">
                  <c:v>1.3087899999999999</c:v>
                </c:pt>
                <c:pt idx="226">
                  <c:v>1.3114699999999933</c:v>
                </c:pt>
                <c:pt idx="227">
                  <c:v>1.3135399999999939</c:v>
                </c:pt>
                <c:pt idx="228">
                  <c:v>1.3162199999999999</c:v>
                </c:pt>
                <c:pt idx="229">
                  <c:v>1.31874</c:v>
                </c:pt>
                <c:pt idx="230">
                  <c:v>1.3212599999999999</c:v>
                </c:pt>
                <c:pt idx="231">
                  <c:v>1.3234899999999998</c:v>
                </c:pt>
                <c:pt idx="232">
                  <c:v>1.3263100000000001</c:v>
                </c:pt>
                <c:pt idx="233">
                  <c:v>1.3291299999999933</c:v>
                </c:pt>
                <c:pt idx="234">
                  <c:v>1.3321000000000001</c:v>
                </c:pt>
                <c:pt idx="235">
                  <c:v>1.3349199999999999</c:v>
                </c:pt>
                <c:pt idx="236">
                  <c:v>1.3380399999999999</c:v>
                </c:pt>
                <c:pt idx="237">
                  <c:v>1.3408599999999999</c:v>
                </c:pt>
                <c:pt idx="238">
                  <c:v>1.34338</c:v>
                </c:pt>
                <c:pt idx="239">
                  <c:v>1.3462000000000001</c:v>
                </c:pt>
                <c:pt idx="240">
                  <c:v>1.3488800000000001</c:v>
                </c:pt>
                <c:pt idx="241">
                  <c:v>1.35185</c:v>
                </c:pt>
                <c:pt idx="242">
                  <c:v>1.35541</c:v>
                </c:pt>
                <c:pt idx="243">
                  <c:v>1.3579299999999928</c:v>
                </c:pt>
                <c:pt idx="244">
                  <c:v>1.3603099999999999</c:v>
                </c:pt>
                <c:pt idx="245">
                  <c:v>1.36253</c:v>
                </c:pt>
                <c:pt idx="246">
                  <c:v>1.3657999999999932</c:v>
                </c:pt>
                <c:pt idx="247">
                  <c:v>1.36877</c:v>
                </c:pt>
                <c:pt idx="248">
                  <c:v>1.3715899999999999</c:v>
                </c:pt>
                <c:pt idx="249">
                  <c:v>1.373669999999994</c:v>
                </c:pt>
                <c:pt idx="250">
                  <c:v>1.3758899999999998</c:v>
                </c:pt>
                <c:pt idx="251">
                  <c:v>1.3782700000000001</c:v>
                </c:pt>
                <c:pt idx="252">
                  <c:v>1.3806400000000001</c:v>
                </c:pt>
                <c:pt idx="253">
                  <c:v>1.38287</c:v>
                </c:pt>
                <c:pt idx="254">
                  <c:v>1.3849499999999999</c:v>
                </c:pt>
                <c:pt idx="255">
                  <c:v>1.38703</c:v>
                </c:pt>
                <c:pt idx="256">
                  <c:v>1.3895500000000001</c:v>
                </c:pt>
                <c:pt idx="257">
                  <c:v>1.3919299999999932</c:v>
                </c:pt>
                <c:pt idx="258">
                  <c:v>1.3943000000000001</c:v>
                </c:pt>
                <c:pt idx="259">
                  <c:v>1.39683</c:v>
                </c:pt>
                <c:pt idx="260">
                  <c:v>1.3993500000000001</c:v>
                </c:pt>
                <c:pt idx="261">
                  <c:v>1.4020199999999998</c:v>
                </c:pt>
                <c:pt idx="262">
                  <c:v>1.4040999999999932</c:v>
                </c:pt>
                <c:pt idx="263">
                  <c:v>1.40648</c:v>
                </c:pt>
                <c:pt idx="264">
                  <c:v>1.4084099999999939</c:v>
                </c:pt>
                <c:pt idx="265">
                  <c:v>1.4107799999999933</c:v>
                </c:pt>
                <c:pt idx="266">
                  <c:v>1.4131599999999978</c:v>
                </c:pt>
                <c:pt idx="267">
                  <c:v>1.4156799999999914</c:v>
                </c:pt>
                <c:pt idx="268">
                  <c:v>1.4179099999999896</c:v>
                </c:pt>
                <c:pt idx="269">
                  <c:v>1.4198399999999896</c:v>
                </c:pt>
                <c:pt idx="270">
                  <c:v>1.4217699999999895</c:v>
                </c:pt>
                <c:pt idx="271">
                  <c:v>1.4238399999999896</c:v>
                </c:pt>
                <c:pt idx="272">
                  <c:v>1.4262199999999998</c:v>
                </c:pt>
                <c:pt idx="273">
                  <c:v>1.4290399999999928</c:v>
                </c:pt>
                <c:pt idx="274">
                  <c:v>1.43275</c:v>
                </c:pt>
                <c:pt idx="275">
                  <c:v>1.4357199999999932</c:v>
                </c:pt>
                <c:pt idx="276">
                  <c:v>1.4376499999999928</c:v>
                </c:pt>
                <c:pt idx="277">
                  <c:v>1.4406199999999998</c:v>
                </c:pt>
                <c:pt idx="278">
                  <c:v>1.4435899999999939</c:v>
                </c:pt>
                <c:pt idx="279">
                  <c:v>1.4458199999999932</c:v>
                </c:pt>
                <c:pt idx="280">
                  <c:v>1.44834</c:v>
                </c:pt>
                <c:pt idx="281">
                  <c:v>1.4510099999999932</c:v>
                </c:pt>
                <c:pt idx="282">
                  <c:v>1.4547199999999998</c:v>
                </c:pt>
                <c:pt idx="283">
                  <c:v>1.457389999999994</c:v>
                </c:pt>
                <c:pt idx="284">
                  <c:v>1.4596199999999933</c:v>
                </c:pt>
                <c:pt idx="285">
                  <c:v>1.4613999999999914</c:v>
                </c:pt>
                <c:pt idx="286">
                  <c:v>1.4637799999999928</c:v>
                </c:pt>
                <c:pt idx="287">
                  <c:v>1.4662999999999939</c:v>
                </c:pt>
                <c:pt idx="288">
                  <c:v>1.4691199999999998</c:v>
                </c:pt>
                <c:pt idx="289">
                  <c:v>1.4716499999999932</c:v>
                </c:pt>
                <c:pt idx="290">
                  <c:v>1.4734299999999914</c:v>
                </c:pt>
                <c:pt idx="291">
                  <c:v>1.4757999999999896</c:v>
                </c:pt>
                <c:pt idx="292">
                  <c:v>1.4778799999999928</c:v>
                </c:pt>
                <c:pt idx="293">
                  <c:v>1.4796599999999998</c:v>
                </c:pt>
                <c:pt idx="294">
                  <c:v>1.4818899999999939</c:v>
                </c:pt>
                <c:pt idx="295">
                  <c:v>1.4841199999999999</c:v>
                </c:pt>
                <c:pt idx="296">
                  <c:v>1.48664</c:v>
                </c:pt>
                <c:pt idx="297">
                  <c:v>1.4891599999999998</c:v>
                </c:pt>
                <c:pt idx="298">
                  <c:v>1.4918399999999914</c:v>
                </c:pt>
                <c:pt idx="299">
                  <c:v>1.4946599999999999</c:v>
                </c:pt>
                <c:pt idx="300">
                  <c:v>1.49718</c:v>
                </c:pt>
                <c:pt idx="301">
                  <c:v>1.4998499999999932</c:v>
                </c:pt>
                <c:pt idx="302">
                  <c:v>1.5025199999999999</c:v>
                </c:pt>
                <c:pt idx="303">
                  <c:v>1.5048999999999932</c:v>
                </c:pt>
                <c:pt idx="304">
                  <c:v>1.50698</c:v>
                </c:pt>
                <c:pt idx="305">
                  <c:v>1.5087599999999999</c:v>
                </c:pt>
                <c:pt idx="306">
                  <c:v>1.51024</c:v>
                </c:pt>
                <c:pt idx="307">
                  <c:v>1.5123199999999999</c:v>
                </c:pt>
                <c:pt idx="308">
                  <c:v>1.5139499999999932</c:v>
                </c:pt>
                <c:pt idx="309">
                  <c:v>1.5164800000000001</c:v>
                </c:pt>
                <c:pt idx="310">
                  <c:v>1.5192999999999928</c:v>
                </c:pt>
                <c:pt idx="311">
                  <c:v>1.5224199999999999</c:v>
                </c:pt>
                <c:pt idx="312">
                  <c:v>1.5244899999999999</c:v>
                </c:pt>
                <c:pt idx="313">
                  <c:v>1.52657</c:v>
                </c:pt>
                <c:pt idx="314">
                  <c:v>1.5287999999999939</c:v>
                </c:pt>
                <c:pt idx="315">
                  <c:v>1.5313199999999998</c:v>
                </c:pt>
                <c:pt idx="316">
                  <c:v>1.5333999999999928</c:v>
                </c:pt>
                <c:pt idx="317">
                  <c:v>1.5357799999999933</c:v>
                </c:pt>
                <c:pt idx="318">
                  <c:v>1.5378599999999998</c:v>
                </c:pt>
                <c:pt idx="319">
                  <c:v>1.5408199999999999</c:v>
                </c:pt>
                <c:pt idx="320">
                  <c:v>1.54335</c:v>
                </c:pt>
                <c:pt idx="321">
                  <c:v>1.5455699999999934</c:v>
                </c:pt>
                <c:pt idx="322">
                  <c:v>1.54765</c:v>
                </c:pt>
                <c:pt idx="323">
                  <c:v>1.5494299999999928</c:v>
                </c:pt>
                <c:pt idx="324">
                  <c:v>1.5518099999999933</c:v>
                </c:pt>
                <c:pt idx="325">
                  <c:v>1.5544800000000001</c:v>
                </c:pt>
                <c:pt idx="326">
                  <c:v>1.55715</c:v>
                </c:pt>
                <c:pt idx="327">
                  <c:v>1.55968</c:v>
                </c:pt>
                <c:pt idx="328">
                  <c:v>1.5620499999999999</c:v>
                </c:pt>
                <c:pt idx="329">
                  <c:v>1.5654699999999933</c:v>
                </c:pt>
                <c:pt idx="330">
                  <c:v>1.5678399999999932</c:v>
                </c:pt>
                <c:pt idx="331">
                  <c:v>1.5696199999999998</c:v>
                </c:pt>
                <c:pt idx="332">
                  <c:v>1.5725899999999999</c:v>
                </c:pt>
                <c:pt idx="333">
                  <c:v>1.5764499999999999</c:v>
                </c:pt>
                <c:pt idx="334">
                  <c:v>1.5798699999999934</c:v>
                </c:pt>
                <c:pt idx="335">
                  <c:v>1.58239</c:v>
                </c:pt>
                <c:pt idx="336">
                  <c:v>1.5853599999999999</c:v>
                </c:pt>
                <c:pt idx="337">
                  <c:v>1.5881799999999999</c:v>
                </c:pt>
                <c:pt idx="338">
                  <c:v>1.59056</c:v>
                </c:pt>
                <c:pt idx="339">
                  <c:v>1.5938199999999998</c:v>
                </c:pt>
                <c:pt idx="340">
                  <c:v>1.596050000000006</c:v>
                </c:pt>
                <c:pt idx="341">
                  <c:v>1.5990199999999999</c:v>
                </c:pt>
                <c:pt idx="342">
                  <c:v>1.60154</c:v>
                </c:pt>
                <c:pt idx="343">
                  <c:v>1.60436</c:v>
                </c:pt>
                <c:pt idx="344">
                  <c:v>1.6071800000000001</c:v>
                </c:pt>
                <c:pt idx="345">
                  <c:v>1.6103000000000001</c:v>
                </c:pt>
                <c:pt idx="346">
                  <c:v>1.61267</c:v>
                </c:pt>
                <c:pt idx="347">
                  <c:v>1.6149</c:v>
                </c:pt>
                <c:pt idx="348">
                  <c:v>1.6169800000000001</c:v>
                </c:pt>
                <c:pt idx="349">
                  <c:v>1.6194999999999939</c:v>
                </c:pt>
                <c:pt idx="350">
                  <c:v>1.6217299999999932</c:v>
                </c:pt>
                <c:pt idx="351">
                  <c:v>1.6233599999999999</c:v>
                </c:pt>
                <c:pt idx="352">
                  <c:v>1.62544</c:v>
                </c:pt>
                <c:pt idx="353">
                  <c:v>1.6272199999999999</c:v>
                </c:pt>
                <c:pt idx="354">
                  <c:v>1.62886</c:v>
                </c:pt>
                <c:pt idx="355">
                  <c:v>1.6310800000000001</c:v>
                </c:pt>
                <c:pt idx="356">
                  <c:v>1.6330100000000001</c:v>
                </c:pt>
                <c:pt idx="357">
                  <c:v>1.6350899999999999</c:v>
                </c:pt>
                <c:pt idx="358">
                  <c:v>1.63717</c:v>
                </c:pt>
                <c:pt idx="359">
                  <c:v>1.6389499999999999</c:v>
                </c:pt>
                <c:pt idx="360">
                  <c:v>1.64029</c:v>
                </c:pt>
                <c:pt idx="361">
                  <c:v>1.64222</c:v>
                </c:pt>
                <c:pt idx="362">
                  <c:v>1.6447400000000001</c:v>
                </c:pt>
                <c:pt idx="363">
                  <c:v>1.6466700000000001</c:v>
                </c:pt>
                <c:pt idx="364">
                  <c:v>1.64964</c:v>
                </c:pt>
                <c:pt idx="365">
                  <c:v>1.6523099999999999</c:v>
                </c:pt>
                <c:pt idx="366">
                  <c:v>1.6557299999999935</c:v>
                </c:pt>
                <c:pt idx="367">
                  <c:v>1.6591400000000001</c:v>
                </c:pt>
                <c:pt idx="368">
                  <c:v>1.66137</c:v>
                </c:pt>
                <c:pt idx="369">
                  <c:v>1.6638899999999999</c:v>
                </c:pt>
                <c:pt idx="370">
                  <c:v>1.6662699999999999</c:v>
                </c:pt>
                <c:pt idx="371">
                  <c:v>1.6686399999999999</c:v>
                </c:pt>
                <c:pt idx="372">
                  <c:v>1.67116</c:v>
                </c:pt>
                <c:pt idx="373">
                  <c:v>1.67384</c:v>
                </c:pt>
                <c:pt idx="374">
                  <c:v>1.6769499999999999</c:v>
                </c:pt>
                <c:pt idx="375">
                  <c:v>1.67933</c:v>
                </c:pt>
                <c:pt idx="376">
                  <c:v>1.6819999999999939</c:v>
                </c:pt>
                <c:pt idx="377">
                  <c:v>1.68482</c:v>
                </c:pt>
                <c:pt idx="378">
                  <c:v>1.6883900000000001</c:v>
                </c:pt>
                <c:pt idx="379">
                  <c:v>1.6918</c:v>
                </c:pt>
                <c:pt idx="380">
                  <c:v>1.69462</c:v>
                </c:pt>
                <c:pt idx="381">
                  <c:v>1.6975899999999999</c:v>
                </c:pt>
                <c:pt idx="382">
                  <c:v>1.70041</c:v>
                </c:pt>
                <c:pt idx="383">
                  <c:v>1.7030799999999939</c:v>
                </c:pt>
                <c:pt idx="384">
                  <c:v>1.70635</c:v>
                </c:pt>
                <c:pt idx="385">
                  <c:v>1.7100599999999999</c:v>
                </c:pt>
                <c:pt idx="386">
                  <c:v>1.7134699999999914</c:v>
                </c:pt>
                <c:pt idx="387">
                  <c:v>1.7170399999999932</c:v>
                </c:pt>
                <c:pt idx="388">
                  <c:v>1.7202999999999939</c:v>
                </c:pt>
                <c:pt idx="389">
                  <c:v>1.72431</c:v>
                </c:pt>
                <c:pt idx="390">
                  <c:v>1.7271299999999914</c:v>
                </c:pt>
                <c:pt idx="391">
                  <c:v>1.7299499999999928</c:v>
                </c:pt>
                <c:pt idx="392">
                  <c:v>1.7329199999999998</c:v>
                </c:pt>
                <c:pt idx="393">
                  <c:v>1.73604</c:v>
                </c:pt>
                <c:pt idx="394">
                  <c:v>1.7388599999999999</c:v>
                </c:pt>
                <c:pt idx="395">
                  <c:v>1.7410899999999998</c:v>
                </c:pt>
                <c:pt idx="396">
                  <c:v>1.7437599999999998</c:v>
                </c:pt>
                <c:pt idx="397">
                  <c:v>1.7452399999999932</c:v>
                </c:pt>
                <c:pt idx="398">
                  <c:v>1.7474699999999928</c:v>
                </c:pt>
                <c:pt idx="399">
                  <c:v>1.7498399999999927</c:v>
                </c:pt>
                <c:pt idx="400">
                  <c:v>1.75237</c:v>
                </c:pt>
                <c:pt idx="401">
                  <c:v>1.7543</c:v>
                </c:pt>
                <c:pt idx="402">
                  <c:v>1.7568199999999998</c:v>
                </c:pt>
                <c:pt idx="403">
                  <c:v>1.75905</c:v>
                </c:pt>
                <c:pt idx="404">
                  <c:v>1.7611299999999928</c:v>
                </c:pt>
                <c:pt idx="405">
                  <c:v>1.7631999999999928</c:v>
                </c:pt>
                <c:pt idx="406">
                  <c:v>1.7651299999999928</c:v>
                </c:pt>
                <c:pt idx="407">
                  <c:v>1.7670599999999999</c:v>
                </c:pt>
                <c:pt idx="408">
                  <c:v>1.76885</c:v>
                </c:pt>
                <c:pt idx="409">
                  <c:v>1.7710699999999933</c:v>
                </c:pt>
                <c:pt idx="410">
                  <c:v>1.7737399999999928</c:v>
                </c:pt>
                <c:pt idx="411">
                  <c:v>1.7764199999999999</c:v>
                </c:pt>
                <c:pt idx="412">
                  <c:v>1.7783500000000001</c:v>
                </c:pt>
                <c:pt idx="413">
                  <c:v>1.7798299999999914</c:v>
                </c:pt>
                <c:pt idx="414">
                  <c:v>1.7817599999999998</c:v>
                </c:pt>
                <c:pt idx="415">
                  <c:v>1.7835399999999932</c:v>
                </c:pt>
                <c:pt idx="416">
                  <c:v>1.78607</c:v>
                </c:pt>
                <c:pt idx="417">
                  <c:v>1.78904</c:v>
                </c:pt>
                <c:pt idx="418">
                  <c:v>1.79097</c:v>
                </c:pt>
                <c:pt idx="419">
                  <c:v>1.7934899999999998</c:v>
                </c:pt>
                <c:pt idx="420">
                  <c:v>1.79661</c:v>
                </c:pt>
                <c:pt idx="421">
                  <c:v>1.79898</c:v>
                </c:pt>
                <c:pt idx="422">
                  <c:v>1.80165</c:v>
                </c:pt>
                <c:pt idx="423">
                  <c:v>1.80447</c:v>
                </c:pt>
                <c:pt idx="424">
                  <c:v>1.8069999999999939</c:v>
                </c:pt>
                <c:pt idx="425">
                  <c:v>1.8096699999999932</c:v>
                </c:pt>
                <c:pt idx="426">
                  <c:v>1.81219</c:v>
                </c:pt>
                <c:pt idx="427">
                  <c:v>1.81457</c:v>
                </c:pt>
                <c:pt idx="428">
                  <c:v>1.8175399999999939</c:v>
                </c:pt>
                <c:pt idx="429">
                  <c:v>1.8208</c:v>
                </c:pt>
                <c:pt idx="430">
                  <c:v>1.8240700000000001</c:v>
                </c:pt>
                <c:pt idx="431">
                  <c:v>1.82704</c:v>
                </c:pt>
                <c:pt idx="432">
                  <c:v>1.8295599999999999</c:v>
                </c:pt>
                <c:pt idx="433">
                  <c:v>1.8317899999999998</c:v>
                </c:pt>
                <c:pt idx="434">
                  <c:v>1.83416</c:v>
                </c:pt>
                <c:pt idx="435">
                  <c:v>1.8362400000000001</c:v>
                </c:pt>
                <c:pt idx="436">
                  <c:v>1.8389199999999999</c:v>
                </c:pt>
                <c:pt idx="437">
                  <c:v>1.8412899999999999</c:v>
                </c:pt>
                <c:pt idx="438">
                  <c:v>1.8441099999999999</c:v>
                </c:pt>
                <c:pt idx="439">
                  <c:v>1.84619</c:v>
                </c:pt>
                <c:pt idx="440">
                  <c:v>1.84901</c:v>
                </c:pt>
                <c:pt idx="441">
                  <c:v>1.8513899999999999</c:v>
                </c:pt>
                <c:pt idx="442">
                  <c:v>1.8548</c:v>
                </c:pt>
                <c:pt idx="443">
                  <c:v>1.8576199999999998</c:v>
                </c:pt>
                <c:pt idx="444">
                  <c:v>1.86059</c:v>
                </c:pt>
                <c:pt idx="445">
                  <c:v>1.86267</c:v>
                </c:pt>
                <c:pt idx="446">
                  <c:v>1.86504</c:v>
                </c:pt>
                <c:pt idx="447">
                  <c:v>1.86727</c:v>
                </c:pt>
                <c:pt idx="448">
                  <c:v>1.8693500000000001</c:v>
                </c:pt>
                <c:pt idx="449">
                  <c:v>1.8714299999999939</c:v>
                </c:pt>
                <c:pt idx="450">
                  <c:v>1.87321</c:v>
                </c:pt>
                <c:pt idx="451">
                  <c:v>1.8754299999999939</c:v>
                </c:pt>
                <c:pt idx="452">
                  <c:v>1.87677</c:v>
                </c:pt>
                <c:pt idx="453">
                  <c:v>1.8788499999999999</c:v>
                </c:pt>
                <c:pt idx="454">
                  <c:v>1.8803300000000001</c:v>
                </c:pt>
                <c:pt idx="455">
                  <c:v>1.88167</c:v>
                </c:pt>
                <c:pt idx="456">
                  <c:v>1.8831500000000001</c:v>
                </c:pt>
                <c:pt idx="457">
                  <c:v>1.8849400000000001</c:v>
                </c:pt>
                <c:pt idx="458">
                  <c:v>1.8865700000000001</c:v>
                </c:pt>
                <c:pt idx="459">
                  <c:v>1.8885000000000001</c:v>
                </c:pt>
                <c:pt idx="460">
                  <c:v>1.8908700000000001</c:v>
                </c:pt>
                <c:pt idx="461">
                  <c:v>1.8929499999999999</c:v>
                </c:pt>
                <c:pt idx="462">
                  <c:v>1.8941399999999999</c:v>
                </c:pt>
                <c:pt idx="463">
                  <c:v>1.89533</c:v>
                </c:pt>
                <c:pt idx="464">
                  <c:v>1.8972599999999999</c:v>
                </c:pt>
                <c:pt idx="465">
                  <c:v>1.8996299999999939</c:v>
                </c:pt>
                <c:pt idx="466">
                  <c:v>1.90171</c:v>
                </c:pt>
                <c:pt idx="467">
                  <c:v>1.90334</c:v>
                </c:pt>
                <c:pt idx="468">
                  <c:v>1.90483</c:v>
                </c:pt>
                <c:pt idx="469">
                  <c:v>1.90602</c:v>
                </c:pt>
                <c:pt idx="470">
                  <c:v>1.9080900000000001</c:v>
                </c:pt>
                <c:pt idx="471">
                  <c:v>1.9097299999999939</c:v>
                </c:pt>
                <c:pt idx="472">
                  <c:v>1.9116599999999999</c:v>
                </c:pt>
                <c:pt idx="473">
                  <c:v>1.91344</c:v>
                </c:pt>
                <c:pt idx="474">
                  <c:v>1.9152199999999999</c:v>
                </c:pt>
                <c:pt idx="475">
                  <c:v>1.9171499999999999</c:v>
                </c:pt>
                <c:pt idx="476">
                  <c:v>1.9190799999999999</c:v>
                </c:pt>
                <c:pt idx="477">
                  <c:v>1.9213100000000001</c:v>
                </c:pt>
                <c:pt idx="478">
                  <c:v>1.92309</c:v>
                </c:pt>
                <c:pt idx="479">
                  <c:v>1.92472</c:v>
                </c:pt>
                <c:pt idx="480">
                  <c:v>1.9269499999999999</c:v>
                </c:pt>
                <c:pt idx="481">
                  <c:v>1.92977</c:v>
                </c:pt>
                <c:pt idx="482">
                  <c:v>1.9319899999999999</c:v>
                </c:pt>
                <c:pt idx="483">
                  <c:v>1.9346699999999999</c:v>
                </c:pt>
                <c:pt idx="484">
                  <c:v>1.9361500000000074</c:v>
                </c:pt>
                <c:pt idx="485">
                  <c:v>1.9383800000000067</c:v>
                </c:pt>
                <c:pt idx="486">
                  <c:v>1.9407500000000062</c:v>
                </c:pt>
                <c:pt idx="487">
                  <c:v>1.9437199999999999</c:v>
                </c:pt>
                <c:pt idx="488">
                  <c:v>1.94669</c:v>
                </c:pt>
                <c:pt idx="489">
                  <c:v>1.94892</c:v>
                </c:pt>
                <c:pt idx="490">
                  <c:v>1.9511400000000001</c:v>
                </c:pt>
                <c:pt idx="491">
                  <c:v>1.9541100000000067</c:v>
                </c:pt>
                <c:pt idx="492">
                  <c:v>1.95723</c:v>
                </c:pt>
                <c:pt idx="493">
                  <c:v>1.9599</c:v>
                </c:pt>
                <c:pt idx="494">
                  <c:v>1.9621299999999999</c:v>
                </c:pt>
                <c:pt idx="495">
                  <c:v>1.9654</c:v>
                </c:pt>
                <c:pt idx="496">
                  <c:v>1.9674700000000001</c:v>
                </c:pt>
                <c:pt idx="497">
                  <c:v>1.9702999999999999</c:v>
                </c:pt>
                <c:pt idx="498">
                  <c:v>1.97326</c:v>
                </c:pt>
                <c:pt idx="499">
                  <c:v>1.9756400000000001</c:v>
                </c:pt>
                <c:pt idx="500">
                  <c:v>1.9787600000000001</c:v>
                </c:pt>
                <c:pt idx="501">
                  <c:v>1.9803900000000001</c:v>
                </c:pt>
                <c:pt idx="502">
                  <c:v>1.9827699999999999</c:v>
                </c:pt>
                <c:pt idx="503">
                  <c:v>1.9845500000000074</c:v>
                </c:pt>
                <c:pt idx="504">
                  <c:v>1.98722</c:v>
                </c:pt>
                <c:pt idx="505">
                  <c:v>1.9894499999999999</c:v>
                </c:pt>
                <c:pt idx="506">
                  <c:v>1.99152</c:v>
                </c:pt>
                <c:pt idx="507">
                  <c:v>1.9925600000000001</c:v>
                </c:pt>
                <c:pt idx="508">
                  <c:v>1.994640000000006</c:v>
                </c:pt>
                <c:pt idx="509">
                  <c:v>1.9967200000000001</c:v>
                </c:pt>
                <c:pt idx="510">
                  <c:v>1.9998400000000001</c:v>
                </c:pt>
                <c:pt idx="511">
                  <c:v>2.0019200000000001</c:v>
                </c:pt>
                <c:pt idx="512">
                  <c:v>2.0038499999999977</c:v>
                </c:pt>
                <c:pt idx="513">
                  <c:v>2.0060699999999967</c:v>
                </c:pt>
                <c:pt idx="514">
                  <c:v>2.0083000000000002</c:v>
                </c:pt>
                <c:pt idx="515">
                  <c:v>2.01023</c:v>
                </c:pt>
                <c:pt idx="516">
                  <c:v>2.0125999999999977</c:v>
                </c:pt>
                <c:pt idx="517">
                  <c:v>2.0154199999999967</c:v>
                </c:pt>
                <c:pt idx="518">
                  <c:v>2.0175000000000001</c:v>
                </c:pt>
                <c:pt idx="519">
                  <c:v>2.0191399999999997</c:v>
                </c:pt>
                <c:pt idx="520">
                  <c:v>2.02047</c:v>
                </c:pt>
                <c:pt idx="521">
                  <c:v>2.0226999999999977</c:v>
                </c:pt>
                <c:pt idx="522">
                  <c:v>2.0241799999999999</c:v>
                </c:pt>
                <c:pt idx="523">
                  <c:v>2.0253700000000001</c:v>
                </c:pt>
                <c:pt idx="524">
                  <c:v>2.0276000000000001</c:v>
                </c:pt>
                <c:pt idx="525">
                  <c:v>2.0293800000000002</c:v>
                </c:pt>
                <c:pt idx="526">
                  <c:v>2.0311599999999967</c:v>
                </c:pt>
                <c:pt idx="527">
                  <c:v>2.0321999999999987</c:v>
                </c:pt>
                <c:pt idx="528">
                  <c:v>2.03443</c:v>
                </c:pt>
                <c:pt idx="529">
                  <c:v>2.0364999999999873</c:v>
                </c:pt>
                <c:pt idx="530">
                  <c:v>2.0379900000000002</c:v>
                </c:pt>
                <c:pt idx="531">
                  <c:v>2.0394699999999841</c:v>
                </c:pt>
                <c:pt idx="532">
                  <c:v>2.0412599999999967</c:v>
                </c:pt>
                <c:pt idx="533">
                  <c:v>2.0427399999999998</c:v>
                </c:pt>
                <c:pt idx="534">
                  <c:v>2.0443699999999998</c:v>
                </c:pt>
                <c:pt idx="535">
                  <c:v>2.0460099999999977</c:v>
                </c:pt>
                <c:pt idx="536">
                  <c:v>2.0477900000000147</c:v>
                </c:pt>
                <c:pt idx="537">
                  <c:v>2.0495700000000001</c:v>
                </c:pt>
                <c:pt idx="538">
                  <c:v>2.0513499999999967</c:v>
                </c:pt>
                <c:pt idx="539">
                  <c:v>2.05328</c:v>
                </c:pt>
                <c:pt idx="540">
                  <c:v>2.0546199999999977</c:v>
                </c:pt>
                <c:pt idx="541">
                  <c:v>2.0572900000000001</c:v>
                </c:pt>
                <c:pt idx="542">
                  <c:v>2.0592199999999967</c:v>
                </c:pt>
                <c:pt idx="543">
                  <c:v>2.06115</c:v>
                </c:pt>
                <c:pt idx="544">
                  <c:v>2.0629300000000002</c:v>
                </c:pt>
                <c:pt idx="545">
                  <c:v>2.06501</c:v>
                </c:pt>
                <c:pt idx="546">
                  <c:v>2.0660499999999873</c:v>
                </c:pt>
                <c:pt idx="547">
                  <c:v>2.0679799999999999</c:v>
                </c:pt>
                <c:pt idx="548">
                  <c:v>2.0693100000000002</c:v>
                </c:pt>
                <c:pt idx="549">
                  <c:v>2.0700499999999873</c:v>
                </c:pt>
                <c:pt idx="550">
                  <c:v>2.0719799999999977</c:v>
                </c:pt>
                <c:pt idx="551">
                  <c:v>2.07362</c:v>
                </c:pt>
                <c:pt idx="552">
                  <c:v>2.0749499999999967</c:v>
                </c:pt>
                <c:pt idx="553">
                  <c:v>2.0761399999999997</c:v>
                </c:pt>
                <c:pt idx="554">
                  <c:v>2.0780699999999968</c:v>
                </c:pt>
                <c:pt idx="555">
                  <c:v>2.0795599999999967</c:v>
                </c:pt>
                <c:pt idx="556">
                  <c:v>2.0814900000000001</c:v>
                </c:pt>
                <c:pt idx="557">
                  <c:v>2.0834199999999998</c:v>
                </c:pt>
                <c:pt idx="558">
                  <c:v>2.0859399999999999</c:v>
                </c:pt>
                <c:pt idx="559">
                  <c:v>2.0878700000000001</c:v>
                </c:pt>
                <c:pt idx="560">
                  <c:v>2.0902399999999997</c:v>
                </c:pt>
                <c:pt idx="561">
                  <c:v>2.0917300000000001</c:v>
                </c:pt>
                <c:pt idx="562">
                  <c:v>2.0943999999999998</c:v>
                </c:pt>
                <c:pt idx="563">
                  <c:v>2.0964799999999841</c:v>
                </c:pt>
                <c:pt idx="564">
                  <c:v>2.0981100000000001</c:v>
                </c:pt>
                <c:pt idx="565">
                  <c:v>2.0992999999999977</c:v>
                </c:pt>
                <c:pt idx="566">
                  <c:v>2.1004900000000002</c:v>
                </c:pt>
                <c:pt idx="567">
                  <c:v>2.1022699999999968</c:v>
                </c:pt>
                <c:pt idx="568">
                  <c:v>2.10405</c:v>
                </c:pt>
                <c:pt idx="569">
                  <c:v>2.1053899999999999</c:v>
                </c:pt>
                <c:pt idx="570">
                  <c:v>2.1065700000000001</c:v>
                </c:pt>
                <c:pt idx="571">
                  <c:v>2.1079100000000119</c:v>
                </c:pt>
                <c:pt idx="572">
                  <c:v>2.1093899999999999</c:v>
                </c:pt>
                <c:pt idx="573">
                  <c:v>2.1114699999999873</c:v>
                </c:pt>
                <c:pt idx="574">
                  <c:v>2.1128099999999841</c:v>
                </c:pt>
                <c:pt idx="575">
                  <c:v>2.1138499999999967</c:v>
                </c:pt>
                <c:pt idx="576">
                  <c:v>2.1154799999999967</c:v>
                </c:pt>
                <c:pt idx="577">
                  <c:v>2.1169699999999967</c:v>
                </c:pt>
                <c:pt idx="578">
                  <c:v>2.11815</c:v>
                </c:pt>
                <c:pt idx="579">
                  <c:v>2.1203799999999999</c:v>
                </c:pt>
                <c:pt idx="580">
                  <c:v>2.1218599999999967</c:v>
                </c:pt>
                <c:pt idx="581">
                  <c:v>2.1230500000000001</c:v>
                </c:pt>
                <c:pt idx="582">
                  <c:v>2.1248300000000002</c:v>
                </c:pt>
                <c:pt idx="583">
                  <c:v>2.1266099999999977</c:v>
                </c:pt>
                <c:pt idx="584">
                  <c:v>2.1279499999999998</c:v>
                </c:pt>
                <c:pt idx="585">
                  <c:v>2.1295799999999998</c:v>
                </c:pt>
                <c:pt idx="586">
                  <c:v>2.1307700000000001</c:v>
                </c:pt>
                <c:pt idx="587">
                  <c:v>2.1325499999999873</c:v>
                </c:pt>
                <c:pt idx="588">
                  <c:v>2.1343299999999998</c:v>
                </c:pt>
                <c:pt idx="589">
                  <c:v>2.13537</c:v>
                </c:pt>
                <c:pt idx="590">
                  <c:v>2.1375999999999999</c:v>
                </c:pt>
                <c:pt idx="591">
                  <c:v>2.13923</c:v>
                </c:pt>
                <c:pt idx="592">
                  <c:v>2.1408700000000001</c:v>
                </c:pt>
                <c:pt idx="593">
                  <c:v>2.1427999999999998</c:v>
                </c:pt>
                <c:pt idx="594">
                  <c:v>2.1439800000000147</c:v>
                </c:pt>
                <c:pt idx="595">
                  <c:v>2.1457700000000002</c:v>
                </c:pt>
                <c:pt idx="596">
                  <c:v>2.1474000000000002</c:v>
                </c:pt>
                <c:pt idx="597">
                  <c:v>2.1491799999999999</c:v>
                </c:pt>
                <c:pt idx="598">
                  <c:v>2.1503700000000001</c:v>
                </c:pt>
                <c:pt idx="599">
                  <c:v>2.1516999999999977</c:v>
                </c:pt>
              </c:numCache>
            </c:numRef>
          </c:xVal>
          <c:yVal>
            <c:numRef>
              <c:f>'[рис 5 стаття (1).xlsx]Лист1'!$B$2:$B$601</c:f>
              <c:numCache>
                <c:formatCode>@</c:formatCode>
                <c:ptCount val="600"/>
                <c:pt idx="0">
                  <c:v>6.4424700000000274E-3</c:v>
                </c:pt>
                <c:pt idx="1">
                  <c:v>6.4424900000000134E-3</c:v>
                </c:pt>
                <c:pt idx="2">
                  <c:v>6.4425000000000133E-3</c:v>
                </c:pt>
                <c:pt idx="3">
                  <c:v>6.4528000000000033E-3</c:v>
                </c:pt>
                <c:pt idx="4">
                  <c:v>6.4630900000000133E-3</c:v>
                </c:pt>
                <c:pt idx="5">
                  <c:v>6.4733700000000555E-3</c:v>
                </c:pt>
                <c:pt idx="6">
                  <c:v>6.4836700000000533E-3</c:v>
                </c:pt>
                <c:pt idx="7">
                  <c:v>6.52478E-3</c:v>
                </c:pt>
                <c:pt idx="8">
                  <c:v>6.5658899999999996E-3</c:v>
                </c:pt>
                <c:pt idx="9">
                  <c:v>6.5864600000000457E-3</c:v>
                </c:pt>
                <c:pt idx="10">
                  <c:v>6.5967500000000123E-3</c:v>
                </c:pt>
                <c:pt idx="11">
                  <c:v>6.5967600000000478E-3</c:v>
                </c:pt>
                <c:pt idx="12">
                  <c:v>6.6173300000000003E-3</c:v>
                </c:pt>
                <c:pt idx="13">
                  <c:v>6.6173400000000123E-3</c:v>
                </c:pt>
                <c:pt idx="14">
                  <c:v>6.6276299999999998E-3</c:v>
                </c:pt>
                <c:pt idx="15">
                  <c:v>6.6687500000000002E-3</c:v>
                </c:pt>
                <c:pt idx="16">
                  <c:v>6.6893100000000134E-3</c:v>
                </c:pt>
                <c:pt idx="17">
                  <c:v>6.6996000000000373E-3</c:v>
                </c:pt>
                <c:pt idx="18">
                  <c:v>6.7304400000000458E-3</c:v>
                </c:pt>
                <c:pt idx="19">
                  <c:v>6.7612800000000353E-3</c:v>
                </c:pt>
                <c:pt idx="20">
                  <c:v>6.7921199999999996E-3</c:v>
                </c:pt>
                <c:pt idx="21">
                  <c:v>6.8126800000000024E-3</c:v>
                </c:pt>
                <c:pt idx="22">
                  <c:v>6.8332500000000424E-3</c:v>
                </c:pt>
                <c:pt idx="23">
                  <c:v>6.8538100000000001E-3</c:v>
                </c:pt>
                <c:pt idx="24">
                  <c:v>6.9052000000000488E-3</c:v>
                </c:pt>
                <c:pt idx="25">
                  <c:v>6.9155000000000024E-3</c:v>
                </c:pt>
                <c:pt idx="26">
                  <c:v>6.9360600000000633E-3</c:v>
                </c:pt>
                <c:pt idx="27">
                  <c:v>6.9566200000000548E-3</c:v>
                </c:pt>
                <c:pt idx="28">
                  <c:v>6.9771800000000134E-3</c:v>
                </c:pt>
                <c:pt idx="29">
                  <c:v>6.9977500000000265E-3</c:v>
                </c:pt>
                <c:pt idx="30">
                  <c:v>7.0388600000000469E-3</c:v>
                </c:pt>
                <c:pt idx="31">
                  <c:v>7.0594200000000376E-3</c:v>
                </c:pt>
                <c:pt idx="32">
                  <c:v>7.0799900000000429E-3</c:v>
                </c:pt>
                <c:pt idx="33">
                  <c:v>7.1005500000000023E-3</c:v>
                </c:pt>
                <c:pt idx="34">
                  <c:v>7.1313800000000309E-3</c:v>
                </c:pt>
                <c:pt idx="35">
                  <c:v>7.1725000000000113E-3</c:v>
                </c:pt>
                <c:pt idx="36">
                  <c:v>7.2033300000000407E-3</c:v>
                </c:pt>
                <c:pt idx="37">
                  <c:v>7.2033500000000389E-3</c:v>
                </c:pt>
                <c:pt idx="38">
                  <c:v>7.2444600000000359E-3</c:v>
                </c:pt>
                <c:pt idx="39">
                  <c:v>7.2650200000000283E-3</c:v>
                </c:pt>
                <c:pt idx="40">
                  <c:v>7.3061300000000114E-3</c:v>
                </c:pt>
                <c:pt idx="41">
                  <c:v>7.3369700000000329E-3</c:v>
                </c:pt>
                <c:pt idx="42">
                  <c:v>7.3472600000000429E-3</c:v>
                </c:pt>
                <c:pt idx="43">
                  <c:v>7.3472700000000134E-3</c:v>
                </c:pt>
                <c:pt idx="44">
                  <c:v>7.3678399999999996E-3</c:v>
                </c:pt>
                <c:pt idx="45">
                  <c:v>7.4295000000000134E-3</c:v>
                </c:pt>
                <c:pt idx="46">
                  <c:v>7.450070000000036E-3</c:v>
                </c:pt>
                <c:pt idx="47">
                  <c:v>7.5220199999999999E-3</c:v>
                </c:pt>
                <c:pt idx="48">
                  <c:v>7.5939600000000124E-3</c:v>
                </c:pt>
                <c:pt idx="49">
                  <c:v>7.6248099999999975E-3</c:v>
                </c:pt>
                <c:pt idx="50">
                  <c:v>7.6453800000000124E-3</c:v>
                </c:pt>
                <c:pt idx="51">
                  <c:v>7.6865100000000014E-3</c:v>
                </c:pt>
                <c:pt idx="52">
                  <c:v>7.7070800000000024E-3</c:v>
                </c:pt>
                <c:pt idx="53">
                  <c:v>7.7276400000000365E-3</c:v>
                </c:pt>
                <c:pt idx="54">
                  <c:v>7.7995800000000134E-3</c:v>
                </c:pt>
                <c:pt idx="55">
                  <c:v>7.8509800000000005E-3</c:v>
                </c:pt>
                <c:pt idx="56">
                  <c:v>7.9229200000000034E-3</c:v>
                </c:pt>
                <c:pt idx="57">
                  <c:v>7.9743100000000122E-3</c:v>
                </c:pt>
                <c:pt idx="58">
                  <c:v>7.9743300000000034E-3</c:v>
                </c:pt>
                <c:pt idx="59">
                  <c:v>7.9846200000000134E-3</c:v>
                </c:pt>
                <c:pt idx="60">
                  <c:v>8.0462900000000028E-3</c:v>
                </c:pt>
                <c:pt idx="61">
                  <c:v>8.0874100000000067E-3</c:v>
                </c:pt>
                <c:pt idx="62">
                  <c:v>8.0874200000000066E-3</c:v>
                </c:pt>
                <c:pt idx="63">
                  <c:v>8.0977100000000028E-3</c:v>
                </c:pt>
                <c:pt idx="64">
                  <c:v>8.1491000000000046E-3</c:v>
                </c:pt>
                <c:pt idx="65">
                  <c:v>8.1902200000000015E-3</c:v>
                </c:pt>
                <c:pt idx="66">
                  <c:v>8.2107800000000026E-3</c:v>
                </c:pt>
                <c:pt idx="67">
                  <c:v>8.2210699999999987E-3</c:v>
                </c:pt>
                <c:pt idx="68">
                  <c:v>8.2827300000000246E-3</c:v>
                </c:pt>
                <c:pt idx="69">
                  <c:v>8.3135700000000028E-3</c:v>
                </c:pt>
                <c:pt idx="70">
                  <c:v>8.313580000000079E-3</c:v>
                </c:pt>
                <c:pt idx="71">
                  <c:v>8.3341400000000003E-3</c:v>
                </c:pt>
                <c:pt idx="72">
                  <c:v>8.3958100000000608E-3</c:v>
                </c:pt>
                <c:pt idx="73">
                  <c:v>8.4369200000000005E-3</c:v>
                </c:pt>
                <c:pt idx="74">
                  <c:v>8.4677600000000047E-3</c:v>
                </c:pt>
                <c:pt idx="75">
                  <c:v>8.4883200000000006E-3</c:v>
                </c:pt>
                <c:pt idx="76">
                  <c:v>8.4780600000000008E-3</c:v>
                </c:pt>
                <c:pt idx="77">
                  <c:v>8.5397400000000248E-3</c:v>
                </c:pt>
                <c:pt idx="78">
                  <c:v>8.5705800000000758E-3</c:v>
                </c:pt>
                <c:pt idx="79">
                  <c:v>8.6117000000000034E-3</c:v>
                </c:pt>
                <c:pt idx="80">
                  <c:v>8.6939200000000008E-3</c:v>
                </c:pt>
                <c:pt idx="81">
                  <c:v>8.7144800000000227E-3</c:v>
                </c:pt>
                <c:pt idx="82">
                  <c:v>8.7350500000000046E-3</c:v>
                </c:pt>
                <c:pt idx="83">
                  <c:v>8.7864400000000568E-3</c:v>
                </c:pt>
                <c:pt idx="84">
                  <c:v>8.8172900000000227E-3</c:v>
                </c:pt>
                <c:pt idx="85">
                  <c:v>8.87896E-3</c:v>
                </c:pt>
                <c:pt idx="86">
                  <c:v>8.93036E-3</c:v>
                </c:pt>
                <c:pt idx="87">
                  <c:v>8.9714800000000768E-3</c:v>
                </c:pt>
                <c:pt idx="88">
                  <c:v>9.0331500000000002E-3</c:v>
                </c:pt>
                <c:pt idx="89">
                  <c:v>9.0948300000000207E-3</c:v>
                </c:pt>
                <c:pt idx="90">
                  <c:v>9.1154000000000651E-3</c:v>
                </c:pt>
                <c:pt idx="91">
                  <c:v>9.1667900000000548E-3</c:v>
                </c:pt>
                <c:pt idx="92">
                  <c:v>9.2181799999999994E-3</c:v>
                </c:pt>
                <c:pt idx="93">
                  <c:v>9.2695700000000048E-3</c:v>
                </c:pt>
                <c:pt idx="94">
                  <c:v>9.3004100000000714E-3</c:v>
                </c:pt>
                <c:pt idx="95">
                  <c:v>9.3312500000000027E-3</c:v>
                </c:pt>
                <c:pt idx="96">
                  <c:v>9.3415400000000266E-3</c:v>
                </c:pt>
                <c:pt idx="97">
                  <c:v>9.3929300000000805E-3</c:v>
                </c:pt>
                <c:pt idx="98">
                  <c:v>9.4032200000000003E-3</c:v>
                </c:pt>
                <c:pt idx="99">
                  <c:v>9.4443400000000007E-3</c:v>
                </c:pt>
                <c:pt idx="100">
                  <c:v>9.4854500000000844E-3</c:v>
                </c:pt>
                <c:pt idx="101">
                  <c:v>9.5060200000000004E-3</c:v>
                </c:pt>
                <c:pt idx="102">
                  <c:v>9.5265800000000657E-3</c:v>
                </c:pt>
                <c:pt idx="103">
                  <c:v>9.5779700000000034E-3</c:v>
                </c:pt>
                <c:pt idx="104">
                  <c:v>9.5882500000000013E-3</c:v>
                </c:pt>
                <c:pt idx="105">
                  <c:v>9.6499200000000011E-3</c:v>
                </c:pt>
                <c:pt idx="106">
                  <c:v>9.670490000000068E-3</c:v>
                </c:pt>
                <c:pt idx="107">
                  <c:v>9.7321600000000001E-3</c:v>
                </c:pt>
                <c:pt idx="108">
                  <c:v>9.8246500000000268E-3</c:v>
                </c:pt>
                <c:pt idx="109">
                  <c:v>9.8349500000000003E-3</c:v>
                </c:pt>
                <c:pt idx="110">
                  <c:v>9.8760600000000268E-3</c:v>
                </c:pt>
                <c:pt idx="111">
                  <c:v>9.9171800000000046E-3</c:v>
                </c:pt>
                <c:pt idx="112">
                  <c:v>9.9377400000000247E-3</c:v>
                </c:pt>
                <c:pt idx="113">
                  <c:v>9.9583000000000067E-3</c:v>
                </c:pt>
                <c:pt idx="114">
                  <c:v>9.9788700000000008E-3</c:v>
                </c:pt>
                <c:pt idx="115">
                  <c:v>1.0019999999999928E-2</c:v>
                </c:pt>
                <c:pt idx="116">
                  <c:v>1.0040500000000067E-2</c:v>
                </c:pt>
                <c:pt idx="117">
                  <c:v>1.0071399999999998E-2</c:v>
                </c:pt>
                <c:pt idx="118">
                  <c:v>1.0091899999999999E-2</c:v>
                </c:pt>
                <c:pt idx="119">
                  <c:v>1.0153599999999999E-2</c:v>
                </c:pt>
                <c:pt idx="120">
                  <c:v>1.0194699999999998E-2</c:v>
                </c:pt>
                <c:pt idx="121">
                  <c:v>1.0246099999999999E-2</c:v>
                </c:pt>
                <c:pt idx="122">
                  <c:v>1.02872E-2</c:v>
                </c:pt>
                <c:pt idx="123">
                  <c:v>1.03283E-2</c:v>
                </c:pt>
                <c:pt idx="124">
                  <c:v>1.0348899999999999E-2</c:v>
                </c:pt>
                <c:pt idx="125">
                  <c:v>1.0400299999999999E-2</c:v>
                </c:pt>
                <c:pt idx="126">
                  <c:v>1.04209E-2</c:v>
                </c:pt>
                <c:pt idx="127">
                  <c:v>1.0451700000000001E-2</c:v>
                </c:pt>
                <c:pt idx="128">
                  <c:v>1.0513399999999999E-2</c:v>
                </c:pt>
                <c:pt idx="129">
                  <c:v>1.05442E-2</c:v>
                </c:pt>
                <c:pt idx="130">
                  <c:v>1.05751E-2</c:v>
                </c:pt>
                <c:pt idx="131">
                  <c:v>1.0667600000000001E-2</c:v>
                </c:pt>
                <c:pt idx="132">
                  <c:v>1.0677799999999998E-2</c:v>
                </c:pt>
                <c:pt idx="133">
                  <c:v>1.0677899999999999E-2</c:v>
                </c:pt>
                <c:pt idx="134">
                  <c:v>1.0749800000000021E-2</c:v>
                </c:pt>
                <c:pt idx="135">
                  <c:v>1.0770399999999999E-2</c:v>
                </c:pt>
                <c:pt idx="136">
                  <c:v>1.08012E-2</c:v>
                </c:pt>
                <c:pt idx="137">
                  <c:v>1.0862900000000003E-2</c:v>
                </c:pt>
                <c:pt idx="138">
                  <c:v>1.0904000000000007E-2</c:v>
                </c:pt>
                <c:pt idx="139">
                  <c:v>1.0924600000000001E-2</c:v>
                </c:pt>
                <c:pt idx="140">
                  <c:v>1.0965700000000005E-2</c:v>
                </c:pt>
                <c:pt idx="141">
                  <c:v>1.1006800000000021E-2</c:v>
                </c:pt>
                <c:pt idx="142">
                  <c:v>1.10376E-2</c:v>
                </c:pt>
                <c:pt idx="143">
                  <c:v>1.1099299999999998E-2</c:v>
                </c:pt>
                <c:pt idx="144">
                  <c:v>1.1161000000000061E-2</c:v>
                </c:pt>
                <c:pt idx="145">
                  <c:v>1.1212400000000001E-2</c:v>
                </c:pt>
                <c:pt idx="146">
                  <c:v>1.1232900000000001E-2</c:v>
                </c:pt>
                <c:pt idx="147">
                  <c:v>1.1273999999999999E-2</c:v>
                </c:pt>
                <c:pt idx="148">
                  <c:v>1.12946E-2</c:v>
                </c:pt>
                <c:pt idx="149">
                  <c:v>1.1325399999999999E-2</c:v>
                </c:pt>
                <c:pt idx="150">
                  <c:v>1.1407700000000003E-2</c:v>
                </c:pt>
                <c:pt idx="151">
                  <c:v>1.1438500000000001E-2</c:v>
                </c:pt>
                <c:pt idx="152">
                  <c:v>1.1520700000000083E-2</c:v>
                </c:pt>
                <c:pt idx="153">
                  <c:v>1.1531000000000001E-2</c:v>
                </c:pt>
                <c:pt idx="154">
                  <c:v>1.1561900000000003E-2</c:v>
                </c:pt>
                <c:pt idx="155">
                  <c:v>1.1633800000000001E-2</c:v>
                </c:pt>
                <c:pt idx="156">
                  <c:v>1.1664600000000021E-2</c:v>
                </c:pt>
                <c:pt idx="157">
                  <c:v>1.1726300000000021E-2</c:v>
                </c:pt>
                <c:pt idx="158">
                  <c:v>1.1788000000000066E-2</c:v>
                </c:pt>
                <c:pt idx="159">
                  <c:v>1.1798299999999998E-2</c:v>
                </c:pt>
                <c:pt idx="160">
                  <c:v>1.1818800000000023E-2</c:v>
                </c:pt>
                <c:pt idx="161">
                  <c:v>1.1870200000000001E-2</c:v>
                </c:pt>
                <c:pt idx="162">
                  <c:v>1.1880500000000122E-2</c:v>
                </c:pt>
                <c:pt idx="163">
                  <c:v>1.1911300000000001E-2</c:v>
                </c:pt>
                <c:pt idx="164">
                  <c:v>1.1952500000000083E-2</c:v>
                </c:pt>
                <c:pt idx="165">
                  <c:v>1.1983300000000075E-2</c:v>
                </c:pt>
                <c:pt idx="166">
                  <c:v>1.2044899999999999E-2</c:v>
                </c:pt>
                <c:pt idx="167">
                  <c:v>1.21066E-2</c:v>
                </c:pt>
                <c:pt idx="168">
                  <c:v>1.2157999999999931E-2</c:v>
                </c:pt>
                <c:pt idx="169">
                  <c:v>1.2188899999999999E-2</c:v>
                </c:pt>
                <c:pt idx="170">
                  <c:v>1.2260800000000021E-2</c:v>
                </c:pt>
                <c:pt idx="171">
                  <c:v>1.2301900000000001E-2</c:v>
                </c:pt>
                <c:pt idx="172">
                  <c:v>1.23944E-2</c:v>
                </c:pt>
                <c:pt idx="173">
                  <c:v>1.2414999999999994E-2</c:v>
                </c:pt>
                <c:pt idx="174">
                  <c:v>1.24869E-2</c:v>
                </c:pt>
                <c:pt idx="175">
                  <c:v>1.2527999999999996E-2</c:v>
                </c:pt>
                <c:pt idx="176">
                  <c:v>1.2579399999999998E-2</c:v>
                </c:pt>
                <c:pt idx="177">
                  <c:v>1.2641100000000021E-2</c:v>
                </c:pt>
                <c:pt idx="178">
                  <c:v>1.270280000000007E-2</c:v>
                </c:pt>
                <c:pt idx="179">
                  <c:v>1.2764400000000021E-2</c:v>
                </c:pt>
                <c:pt idx="180">
                  <c:v>1.28158E-2</c:v>
                </c:pt>
                <c:pt idx="181">
                  <c:v>1.2846700000000001E-2</c:v>
                </c:pt>
                <c:pt idx="182">
                  <c:v>1.2908299999999999E-2</c:v>
                </c:pt>
                <c:pt idx="183">
                  <c:v>1.2959699999999998E-2</c:v>
                </c:pt>
                <c:pt idx="184">
                  <c:v>1.29906E-2</c:v>
                </c:pt>
                <c:pt idx="185">
                  <c:v>1.3021400000000021E-2</c:v>
                </c:pt>
                <c:pt idx="186">
                  <c:v>1.3083100000000075E-2</c:v>
                </c:pt>
                <c:pt idx="187">
                  <c:v>1.3124200000000001E-2</c:v>
                </c:pt>
                <c:pt idx="188">
                  <c:v>1.3155E-2</c:v>
                </c:pt>
                <c:pt idx="189">
                  <c:v>1.3175599999999999E-2</c:v>
                </c:pt>
                <c:pt idx="190">
                  <c:v>1.32373E-2</c:v>
                </c:pt>
                <c:pt idx="191">
                  <c:v>1.3268100000000001E-2</c:v>
                </c:pt>
                <c:pt idx="192">
                  <c:v>1.3298899999999999E-2</c:v>
                </c:pt>
                <c:pt idx="193">
                  <c:v>1.3340100000000086E-2</c:v>
                </c:pt>
                <c:pt idx="194">
                  <c:v>1.3412E-2</c:v>
                </c:pt>
                <c:pt idx="195">
                  <c:v>1.3453100000000001E-2</c:v>
                </c:pt>
                <c:pt idx="196">
                  <c:v>1.3504500000000089E-2</c:v>
                </c:pt>
                <c:pt idx="197">
                  <c:v>1.3576400000000001E-2</c:v>
                </c:pt>
                <c:pt idx="198">
                  <c:v>1.3648400000000041E-2</c:v>
                </c:pt>
                <c:pt idx="199">
                  <c:v>1.3679199999999999E-2</c:v>
                </c:pt>
                <c:pt idx="200">
                  <c:v>1.3730600000000001E-2</c:v>
                </c:pt>
                <c:pt idx="201">
                  <c:v>1.37923E-2</c:v>
                </c:pt>
                <c:pt idx="202">
                  <c:v>1.3864200000000005E-2</c:v>
                </c:pt>
                <c:pt idx="203">
                  <c:v>1.3946500000000093E-2</c:v>
                </c:pt>
                <c:pt idx="204">
                  <c:v>1.3987600000000001E-2</c:v>
                </c:pt>
                <c:pt idx="205">
                  <c:v>1.4018399999999934E-2</c:v>
                </c:pt>
                <c:pt idx="206">
                  <c:v>1.40698E-2</c:v>
                </c:pt>
                <c:pt idx="207">
                  <c:v>1.41315E-2</c:v>
                </c:pt>
                <c:pt idx="208">
                  <c:v>1.4234299999999978E-2</c:v>
                </c:pt>
                <c:pt idx="209">
                  <c:v>1.4275399999999994E-2</c:v>
                </c:pt>
                <c:pt idx="210">
                  <c:v>1.4336999999999935E-2</c:v>
                </c:pt>
                <c:pt idx="211">
                  <c:v>1.4398699999999978E-2</c:v>
                </c:pt>
                <c:pt idx="212">
                  <c:v>1.4439799999999996E-2</c:v>
                </c:pt>
                <c:pt idx="213">
                  <c:v>1.4501500000000021E-2</c:v>
                </c:pt>
                <c:pt idx="214">
                  <c:v>1.45632E-2</c:v>
                </c:pt>
                <c:pt idx="215">
                  <c:v>1.4604300000000001E-2</c:v>
                </c:pt>
                <c:pt idx="216">
                  <c:v>1.4645399999999999E-2</c:v>
                </c:pt>
                <c:pt idx="217">
                  <c:v>1.4717299999999996E-2</c:v>
                </c:pt>
                <c:pt idx="218">
                  <c:v>1.4737899999999998E-2</c:v>
                </c:pt>
                <c:pt idx="219">
                  <c:v>1.47996E-2</c:v>
                </c:pt>
                <c:pt idx="220">
                  <c:v>1.4861299999999999E-2</c:v>
                </c:pt>
                <c:pt idx="221">
                  <c:v>1.4933199999999999E-2</c:v>
                </c:pt>
                <c:pt idx="222">
                  <c:v>1.4984600000000001E-2</c:v>
                </c:pt>
                <c:pt idx="223">
                  <c:v>1.5077100000000001E-2</c:v>
                </c:pt>
                <c:pt idx="224">
                  <c:v>1.51079E-2</c:v>
                </c:pt>
                <c:pt idx="225">
                  <c:v>1.51696E-2</c:v>
                </c:pt>
                <c:pt idx="226">
                  <c:v>1.5221000000000005E-2</c:v>
                </c:pt>
                <c:pt idx="227">
                  <c:v>1.5313500000000001E-2</c:v>
                </c:pt>
                <c:pt idx="228">
                  <c:v>1.5344300000000003E-2</c:v>
                </c:pt>
                <c:pt idx="229">
                  <c:v>1.5436800000000001E-2</c:v>
                </c:pt>
                <c:pt idx="230">
                  <c:v>1.5488200000000001E-2</c:v>
                </c:pt>
                <c:pt idx="231">
                  <c:v>1.5560200000000001E-2</c:v>
                </c:pt>
                <c:pt idx="232">
                  <c:v>1.5580800000000089E-2</c:v>
                </c:pt>
                <c:pt idx="233">
                  <c:v>1.57144E-2</c:v>
                </c:pt>
                <c:pt idx="234">
                  <c:v>1.5755499999999999E-2</c:v>
                </c:pt>
                <c:pt idx="235">
                  <c:v>1.5878799999999998E-2</c:v>
                </c:pt>
                <c:pt idx="236">
                  <c:v>1.5930200000000002E-2</c:v>
                </c:pt>
                <c:pt idx="237">
                  <c:v>1.59919E-2</c:v>
                </c:pt>
                <c:pt idx="238">
                  <c:v>1.6012400000000003E-2</c:v>
                </c:pt>
                <c:pt idx="239">
                  <c:v>1.6104900000000005E-2</c:v>
                </c:pt>
                <c:pt idx="240">
                  <c:v>1.6166600000000003E-2</c:v>
                </c:pt>
                <c:pt idx="241">
                  <c:v>1.6248800000000094E-2</c:v>
                </c:pt>
                <c:pt idx="242">
                  <c:v>1.6310500000000096E-2</c:v>
                </c:pt>
                <c:pt idx="243">
                  <c:v>1.6351600000000001E-2</c:v>
                </c:pt>
                <c:pt idx="244">
                  <c:v>1.6403000000000063E-2</c:v>
                </c:pt>
                <c:pt idx="245">
                  <c:v>1.6485200000000005E-2</c:v>
                </c:pt>
                <c:pt idx="246">
                  <c:v>1.6557200000000001E-2</c:v>
                </c:pt>
                <c:pt idx="247">
                  <c:v>1.6649700000000003E-2</c:v>
                </c:pt>
                <c:pt idx="248">
                  <c:v>1.6701100000000108E-2</c:v>
                </c:pt>
                <c:pt idx="249">
                  <c:v>1.6742200000000023E-2</c:v>
                </c:pt>
                <c:pt idx="250">
                  <c:v>1.6752500000000097E-2</c:v>
                </c:pt>
                <c:pt idx="251">
                  <c:v>1.6803900000000021E-2</c:v>
                </c:pt>
                <c:pt idx="252">
                  <c:v>1.6886100000000105E-2</c:v>
                </c:pt>
                <c:pt idx="253">
                  <c:v>1.6937500000000001E-2</c:v>
                </c:pt>
                <c:pt idx="254">
                  <c:v>1.6958100000000021E-2</c:v>
                </c:pt>
                <c:pt idx="255">
                  <c:v>1.70095E-2</c:v>
                </c:pt>
                <c:pt idx="256">
                  <c:v>1.7091700000000001E-2</c:v>
                </c:pt>
                <c:pt idx="257">
                  <c:v>1.7153399999999999E-2</c:v>
                </c:pt>
                <c:pt idx="258">
                  <c:v>1.7215000000000001E-2</c:v>
                </c:pt>
                <c:pt idx="259">
                  <c:v>1.7297199999999999E-2</c:v>
                </c:pt>
                <c:pt idx="260">
                  <c:v>1.73384E-2</c:v>
                </c:pt>
                <c:pt idx="261">
                  <c:v>1.73589E-2</c:v>
                </c:pt>
                <c:pt idx="262">
                  <c:v>1.7400100000000043E-2</c:v>
                </c:pt>
                <c:pt idx="263">
                  <c:v>1.7461700000000007E-2</c:v>
                </c:pt>
                <c:pt idx="264">
                  <c:v>1.7533699999999999E-2</c:v>
                </c:pt>
                <c:pt idx="265">
                  <c:v>1.7595300000000001E-2</c:v>
                </c:pt>
                <c:pt idx="266">
                  <c:v>1.76673E-2</c:v>
                </c:pt>
                <c:pt idx="267">
                  <c:v>1.77187E-2</c:v>
                </c:pt>
                <c:pt idx="268">
                  <c:v>1.77906E-2</c:v>
                </c:pt>
                <c:pt idx="269">
                  <c:v>1.7811199999999999E-2</c:v>
                </c:pt>
                <c:pt idx="270">
                  <c:v>1.7862600000000003E-2</c:v>
                </c:pt>
                <c:pt idx="271">
                  <c:v>1.7913999999999999E-2</c:v>
                </c:pt>
                <c:pt idx="272">
                  <c:v>1.7965399999999999E-2</c:v>
                </c:pt>
                <c:pt idx="273">
                  <c:v>1.80476E-2</c:v>
                </c:pt>
                <c:pt idx="274">
                  <c:v>1.8099000000000001E-2</c:v>
                </c:pt>
                <c:pt idx="275">
                  <c:v>1.8201800000000098E-2</c:v>
                </c:pt>
                <c:pt idx="276">
                  <c:v>1.8284000000000005E-2</c:v>
                </c:pt>
                <c:pt idx="277">
                  <c:v>1.8355900000000001E-2</c:v>
                </c:pt>
                <c:pt idx="278">
                  <c:v>1.8458700000000001E-2</c:v>
                </c:pt>
                <c:pt idx="279">
                  <c:v>1.85204000000001E-2</c:v>
                </c:pt>
                <c:pt idx="280">
                  <c:v>1.8592299999999999E-2</c:v>
                </c:pt>
                <c:pt idx="281">
                  <c:v>1.8654E-2</c:v>
                </c:pt>
                <c:pt idx="282">
                  <c:v>1.8736200000000001E-2</c:v>
                </c:pt>
                <c:pt idx="283">
                  <c:v>1.87773E-2</c:v>
                </c:pt>
                <c:pt idx="284">
                  <c:v>1.8849299999999999E-2</c:v>
                </c:pt>
                <c:pt idx="285">
                  <c:v>1.89007000000001E-2</c:v>
                </c:pt>
                <c:pt idx="286">
                  <c:v>1.8993200000000002E-2</c:v>
                </c:pt>
                <c:pt idx="287">
                  <c:v>1.9054800000000021E-2</c:v>
                </c:pt>
                <c:pt idx="288">
                  <c:v>1.91062E-2</c:v>
                </c:pt>
                <c:pt idx="289">
                  <c:v>1.9178199999999999E-2</c:v>
                </c:pt>
                <c:pt idx="290">
                  <c:v>1.9239800000000001E-2</c:v>
                </c:pt>
                <c:pt idx="291">
                  <c:v>1.9281000000000104E-2</c:v>
                </c:pt>
                <c:pt idx="292">
                  <c:v>1.9332300000000007E-2</c:v>
                </c:pt>
                <c:pt idx="293">
                  <c:v>1.9414600000000001E-2</c:v>
                </c:pt>
                <c:pt idx="294">
                  <c:v>1.9507000000000097E-2</c:v>
                </c:pt>
                <c:pt idx="295">
                  <c:v>1.9558400000000021E-2</c:v>
                </c:pt>
                <c:pt idx="296">
                  <c:v>1.9599600000000005E-2</c:v>
                </c:pt>
                <c:pt idx="297">
                  <c:v>1.9661200000000097E-2</c:v>
                </c:pt>
                <c:pt idx="298">
                  <c:v>1.9722900000000099E-2</c:v>
                </c:pt>
                <c:pt idx="299">
                  <c:v>1.9805100000000124E-2</c:v>
                </c:pt>
                <c:pt idx="300">
                  <c:v>1.9887300000000097E-2</c:v>
                </c:pt>
                <c:pt idx="301">
                  <c:v>1.9969600000000021E-2</c:v>
                </c:pt>
                <c:pt idx="302">
                  <c:v>2.0062099999999979E-2</c:v>
                </c:pt>
                <c:pt idx="303">
                  <c:v>2.0113499999999979E-2</c:v>
                </c:pt>
                <c:pt idx="304">
                  <c:v>2.0154599999999977E-2</c:v>
                </c:pt>
                <c:pt idx="305">
                  <c:v>2.01957E-2</c:v>
                </c:pt>
                <c:pt idx="306">
                  <c:v>2.02676E-2</c:v>
                </c:pt>
                <c:pt idx="307">
                  <c:v>2.0339599999999999E-2</c:v>
                </c:pt>
                <c:pt idx="308">
                  <c:v>2.0411499999999999E-2</c:v>
                </c:pt>
                <c:pt idx="309">
                  <c:v>2.0493700000000052E-2</c:v>
                </c:pt>
                <c:pt idx="310">
                  <c:v>2.0576000000000001E-2</c:v>
                </c:pt>
                <c:pt idx="311">
                  <c:v>2.0647900000000188E-2</c:v>
                </c:pt>
                <c:pt idx="312">
                  <c:v>2.0688999999999999E-2</c:v>
                </c:pt>
                <c:pt idx="313">
                  <c:v>2.07507E-2</c:v>
                </c:pt>
                <c:pt idx="314">
                  <c:v>2.0812399999999998E-2</c:v>
                </c:pt>
                <c:pt idx="315">
                  <c:v>2.0894599999999989E-2</c:v>
                </c:pt>
                <c:pt idx="316">
                  <c:v>2.0997300000000042E-2</c:v>
                </c:pt>
                <c:pt idx="317">
                  <c:v>2.104870000000001E-2</c:v>
                </c:pt>
                <c:pt idx="318">
                  <c:v>2.1110399999999998E-2</c:v>
                </c:pt>
                <c:pt idx="319">
                  <c:v>2.1172099999999999E-2</c:v>
                </c:pt>
                <c:pt idx="320">
                  <c:v>2.1254300000000052E-2</c:v>
                </c:pt>
                <c:pt idx="321">
                  <c:v>2.1336500000000001E-2</c:v>
                </c:pt>
                <c:pt idx="322">
                  <c:v>2.14085E-2</c:v>
                </c:pt>
                <c:pt idx="323">
                  <c:v>2.14804E-2</c:v>
                </c:pt>
                <c:pt idx="324">
                  <c:v>2.1562599999999977E-2</c:v>
                </c:pt>
                <c:pt idx="325">
                  <c:v>2.1603700000000187E-2</c:v>
                </c:pt>
                <c:pt idx="326">
                  <c:v>2.1686000000000011E-2</c:v>
                </c:pt>
                <c:pt idx="327">
                  <c:v>2.1788700000000001E-2</c:v>
                </c:pt>
                <c:pt idx="328">
                  <c:v>2.1901799999999999E-2</c:v>
                </c:pt>
                <c:pt idx="329">
                  <c:v>2.1973700000000092E-2</c:v>
                </c:pt>
                <c:pt idx="330">
                  <c:v>2.2045700000000178E-2</c:v>
                </c:pt>
                <c:pt idx="331">
                  <c:v>2.2117600000000001E-2</c:v>
                </c:pt>
                <c:pt idx="332">
                  <c:v>2.2230700000000169E-2</c:v>
                </c:pt>
                <c:pt idx="333">
                  <c:v>2.23643E-2</c:v>
                </c:pt>
                <c:pt idx="334">
                  <c:v>2.2436200000000212E-2</c:v>
                </c:pt>
                <c:pt idx="335">
                  <c:v>2.2549300000000178E-2</c:v>
                </c:pt>
                <c:pt idx="336">
                  <c:v>2.2631500000000214E-2</c:v>
                </c:pt>
                <c:pt idx="337">
                  <c:v>2.2713700000000052E-2</c:v>
                </c:pt>
                <c:pt idx="338">
                  <c:v>2.2806200000000165E-2</c:v>
                </c:pt>
                <c:pt idx="339">
                  <c:v>2.2898700000000011E-2</c:v>
                </c:pt>
                <c:pt idx="340">
                  <c:v>2.2960399999999999E-2</c:v>
                </c:pt>
                <c:pt idx="341">
                  <c:v>2.3073400000000001E-2</c:v>
                </c:pt>
                <c:pt idx="342">
                  <c:v>2.3217300000000052E-2</c:v>
                </c:pt>
                <c:pt idx="343">
                  <c:v>2.3279000000000011E-2</c:v>
                </c:pt>
                <c:pt idx="344">
                  <c:v>2.33715E-2</c:v>
                </c:pt>
                <c:pt idx="345">
                  <c:v>2.3453700000000001E-2</c:v>
                </c:pt>
                <c:pt idx="346">
                  <c:v>2.3505100000000001E-2</c:v>
                </c:pt>
                <c:pt idx="347">
                  <c:v>2.3587299999999999E-2</c:v>
                </c:pt>
                <c:pt idx="348">
                  <c:v>2.3659199999999998E-2</c:v>
                </c:pt>
                <c:pt idx="349">
                  <c:v>2.37209E-2</c:v>
                </c:pt>
                <c:pt idx="350">
                  <c:v>2.3813400000000002E-2</c:v>
                </c:pt>
                <c:pt idx="351">
                  <c:v>2.3875100000000156E-2</c:v>
                </c:pt>
                <c:pt idx="352">
                  <c:v>2.3916199999999978E-2</c:v>
                </c:pt>
                <c:pt idx="353">
                  <c:v>2.3998399999999993E-2</c:v>
                </c:pt>
                <c:pt idx="354">
                  <c:v>2.4039499999999998E-2</c:v>
                </c:pt>
                <c:pt idx="355">
                  <c:v>2.4121699999999979E-2</c:v>
                </c:pt>
                <c:pt idx="356">
                  <c:v>2.4173099999999999E-2</c:v>
                </c:pt>
                <c:pt idx="357">
                  <c:v>2.4265599999999988E-2</c:v>
                </c:pt>
                <c:pt idx="358">
                  <c:v>2.43273E-2</c:v>
                </c:pt>
                <c:pt idx="359">
                  <c:v>2.43787E-2</c:v>
                </c:pt>
                <c:pt idx="360">
                  <c:v>2.44711000000002E-2</c:v>
                </c:pt>
                <c:pt idx="361">
                  <c:v>2.4522499999999829E-2</c:v>
                </c:pt>
                <c:pt idx="362">
                  <c:v>2.4615000000000001E-2</c:v>
                </c:pt>
                <c:pt idx="363">
                  <c:v>2.4687000000000042E-2</c:v>
                </c:pt>
                <c:pt idx="364">
                  <c:v>2.4738399999999997E-2</c:v>
                </c:pt>
                <c:pt idx="365">
                  <c:v>2.4810300000000011E-2</c:v>
                </c:pt>
                <c:pt idx="366">
                  <c:v>2.4902799999999989E-2</c:v>
                </c:pt>
                <c:pt idx="367">
                  <c:v>2.501590000000015E-2</c:v>
                </c:pt>
                <c:pt idx="368">
                  <c:v>2.5108399999999999E-2</c:v>
                </c:pt>
                <c:pt idx="369">
                  <c:v>2.5221400000000001E-2</c:v>
                </c:pt>
                <c:pt idx="370">
                  <c:v>2.528310000000018E-2</c:v>
                </c:pt>
                <c:pt idx="371">
                  <c:v>2.5365300000000011E-2</c:v>
                </c:pt>
                <c:pt idx="372">
                  <c:v>2.5447500000000012E-2</c:v>
                </c:pt>
                <c:pt idx="373">
                  <c:v>2.5550300000000001E-2</c:v>
                </c:pt>
                <c:pt idx="374">
                  <c:v>2.5642800000000052E-2</c:v>
                </c:pt>
                <c:pt idx="375">
                  <c:v>2.5725000000000001E-2</c:v>
                </c:pt>
                <c:pt idx="376">
                  <c:v>2.5858599999999989E-2</c:v>
                </c:pt>
                <c:pt idx="377">
                  <c:v>2.5909999999999999E-2</c:v>
                </c:pt>
                <c:pt idx="378">
                  <c:v>2.604360000000016E-2</c:v>
                </c:pt>
                <c:pt idx="379">
                  <c:v>2.6208000000000002E-2</c:v>
                </c:pt>
                <c:pt idx="380">
                  <c:v>2.626970000000001E-2</c:v>
                </c:pt>
                <c:pt idx="381">
                  <c:v>2.6362199999999988E-2</c:v>
                </c:pt>
                <c:pt idx="382">
                  <c:v>2.6454700000000001E-2</c:v>
                </c:pt>
                <c:pt idx="383">
                  <c:v>2.6578000000000001E-2</c:v>
                </c:pt>
                <c:pt idx="384">
                  <c:v>2.6680800000000157E-2</c:v>
                </c:pt>
                <c:pt idx="385">
                  <c:v>2.6804100000000056E-2</c:v>
                </c:pt>
                <c:pt idx="386">
                  <c:v>2.6937700000000155E-2</c:v>
                </c:pt>
                <c:pt idx="387">
                  <c:v>2.7050800000000052E-2</c:v>
                </c:pt>
                <c:pt idx="388">
                  <c:v>2.715360000000001E-2</c:v>
                </c:pt>
                <c:pt idx="389">
                  <c:v>2.7266599999999998E-2</c:v>
                </c:pt>
                <c:pt idx="390">
                  <c:v>2.7379700000000166E-2</c:v>
                </c:pt>
                <c:pt idx="391">
                  <c:v>2.7482400000000011E-2</c:v>
                </c:pt>
                <c:pt idx="392">
                  <c:v>2.763660000000016E-2</c:v>
                </c:pt>
                <c:pt idx="393">
                  <c:v>2.7749599999999999E-2</c:v>
                </c:pt>
                <c:pt idx="394">
                  <c:v>2.7852400000000006E-2</c:v>
                </c:pt>
                <c:pt idx="395">
                  <c:v>2.7924399999999999E-2</c:v>
                </c:pt>
                <c:pt idx="396">
                  <c:v>2.80066E-2</c:v>
                </c:pt>
                <c:pt idx="397">
                  <c:v>2.8109300000000011E-2</c:v>
                </c:pt>
                <c:pt idx="398">
                  <c:v>2.8191600000000001E-2</c:v>
                </c:pt>
                <c:pt idx="399">
                  <c:v>2.8273800000000175E-2</c:v>
                </c:pt>
                <c:pt idx="400">
                  <c:v>2.83149E-2</c:v>
                </c:pt>
                <c:pt idx="401">
                  <c:v>2.8407400000000006E-2</c:v>
                </c:pt>
                <c:pt idx="402">
                  <c:v>2.8489600000000011E-2</c:v>
                </c:pt>
                <c:pt idx="403">
                  <c:v>2.8571800000000012E-2</c:v>
                </c:pt>
                <c:pt idx="404">
                  <c:v>2.8633499999999999E-2</c:v>
                </c:pt>
                <c:pt idx="405">
                  <c:v>2.8725999999999998E-2</c:v>
                </c:pt>
                <c:pt idx="406">
                  <c:v>2.87671E-2</c:v>
                </c:pt>
                <c:pt idx="407">
                  <c:v>2.8828799999999988E-2</c:v>
                </c:pt>
                <c:pt idx="408">
                  <c:v>2.8952099999999988E-2</c:v>
                </c:pt>
                <c:pt idx="409">
                  <c:v>2.90446E-2</c:v>
                </c:pt>
                <c:pt idx="410">
                  <c:v>2.91474E-2</c:v>
                </c:pt>
                <c:pt idx="411">
                  <c:v>2.9219300000000052E-2</c:v>
                </c:pt>
                <c:pt idx="412">
                  <c:v>2.9301500000000001E-2</c:v>
                </c:pt>
                <c:pt idx="413">
                  <c:v>2.93426E-2</c:v>
                </c:pt>
                <c:pt idx="414">
                  <c:v>2.9435100000000193E-2</c:v>
                </c:pt>
                <c:pt idx="415">
                  <c:v>2.951730000000001E-2</c:v>
                </c:pt>
                <c:pt idx="416">
                  <c:v>2.9589299999999999E-2</c:v>
                </c:pt>
                <c:pt idx="417">
                  <c:v>2.97229E-2</c:v>
                </c:pt>
                <c:pt idx="418">
                  <c:v>2.9835900000000217E-2</c:v>
                </c:pt>
                <c:pt idx="419">
                  <c:v>2.9907900000000012E-2</c:v>
                </c:pt>
                <c:pt idx="420">
                  <c:v>3.00004E-2</c:v>
                </c:pt>
                <c:pt idx="421">
                  <c:v>3.0144199999999993E-2</c:v>
                </c:pt>
                <c:pt idx="422">
                  <c:v>3.0257300000000167E-2</c:v>
                </c:pt>
                <c:pt idx="423">
                  <c:v>3.0329200000000001E-2</c:v>
                </c:pt>
                <c:pt idx="424">
                  <c:v>3.0442300000000165E-2</c:v>
                </c:pt>
                <c:pt idx="425">
                  <c:v>3.0524499999999968E-2</c:v>
                </c:pt>
                <c:pt idx="426">
                  <c:v>3.0627300000000159E-2</c:v>
                </c:pt>
                <c:pt idx="427">
                  <c:v>3.0719799999999998E-2</c:v>
                </c:pt>
                <c:pt idx="428">
                  <c:v>3.0873900000000256E-2</c:v>
                </c:pt>
                <c:pt idx="429">
                  <c:v>3.09561E-2</c:v>
                </c:pt>
                <c:pt idx="430">
                  <c:v>3.1130800000000052E-2</c:v>
                </c:pt>
                <c:pt idx="431">
                  <c:v>3.1202799999999999E-2</c:v>
                </c:pt>
                <c:pt idx="432">
                  <c:v>3.1326100000000003E-2</c:v>
                </c:pt>
                <c:pt idx="433">
                  <c:v>3.1459700000000042E-2</c:v>
                </c:pt>
                <c:pt idx="434">
                  <c:v>3.1531600000000055E-2</c:v>
                </c:pt>
                <c:pt idx="435">
                  <c:v>3.1665200000000011E-2</c:v>
                </c:pt>
                <c:pt idx="436">
                  <c:v>3.1767999999999998E-2</c:v>
                </c:pt>
                <c:pt idx="437">
                  <c:v>3.1901600000000002E-2</c:v>
                </c:pt>
                <c:pt idx="438">
                  <c:v>3.1994099999999998E-2</c:v>
                </c:pt>
                <c:pt idx="439">
                  <c:v>3.2066000000000004E-2</c:v>
                </c:pt>
                <c:pt idx="440">
                  <c:v>3.2179100000000092E-2</c:v>
                </c:pt>
                <c:pt idx="441">
                  <c:v>3.2333200000000228E-2</c:v>
                </c:pt>
                <c:pt idx="442">
                  <c:v>3.2466799999999997E-2</c:v>
                </c:pt>
                <c:pt idx="443">
                  <c:v>3.2600400000000002E-2</c:v>
                </c:pt>
                <c:pt idx="444">
                  <c:v>3.2703200000000224E-2</c:v>
                </c:pt>
                <c:pt idx="445">
                  <c:v>3.2847100000000226E-2</c:v>
                </c:pt>
                <c:pt idx="446">
                  <c:v>3.2918999999999997E-2</c:v>
                </c:pt>
                <c:pt idx="447">
                  <c:v>3.3001200000000015E-2</c:v>
                </c:pt>
                <c:pt idx="448">
                  <c:v>3.3093699999999997E-2</c:v>
                </c:pt>
                <c:pt idx="449">
                  <c:v>3.3206800000000002E-2</c:v>
                </c:pt>
                <c:pt idx="450">
                  <c:v>3.3309499999999999E-2</c:v>
                </c:pt>
                <c:pt idx="451">
                  <c:v>3.3360899999999978E-2</c:v>
                </c:pt>
                <c:pt idx="452">
                  <c:v>3.3453400000000001E-2</c:v>
                </c:pt>
                <c:pt idx="453">
                  <c:v>3.3525399999999997E-2</c:v>
                </c:pt>
                <c:pt idx="454">
                  <c:v>3.3607600000000001E-2</c:v>
                </c:pt>
                <c:pt idx="455">
                  <c:v>3.3710299999999999E-2</c:v>
                </c:pt>
                <c:pt idx="456">
                  <c:v>3.3802800000000001E-2</c:v>
                </c:pt>
                <c:pt idx="457">
                  <c:v>3.3874799999999997E-2</c:v>
                </c:pt>
                <c:pt idx="458">
                  <c:v>3.3977500000000001E-2</c:v>
                </c:pt>
                <c:pt idx="459">
                  <c:v>3.407000000000001E-2</c:v>
                </c:pt>
                <c:pt idx="460">
                  <c:v>3.4100900000000003E-2</c:v>
                </c:pt>
                <c:pt idx="461">
                  <c:v>3.4203600000000015E-2</c:v>
                </c:pt>
                <c:pt idx="462">
                  <c:v>3.4285799999999998E-2</c:v>
                </c:pt>
                <c:pt idx="463">
                  <c:v>3.4388599999999998E-2</c:v>
                </c:pt>
                <c:pt idx="464">
                  <c:v>3.4481100000000056E-2</c:v>
                </c:pt>
                <c:pt idx="465">
                  <c:v>3.4563299999999998E-2</c:v>
                </c:pt>
                <c:pt idx="466">
                  <c:v>3.4666099999999998E-2</c:v>
                </c:pt>
                <c:pt idx="467">
                  <c:v>3.4738000000000005E-2</c:v>
                </c:pt>
                <c:pt idx="468">
                  <c:v>3.4861299999999998E-2</c:v>
                </c:pt>
                <c:pt idx="469">
                  <c:v>3.49024E-2</c:v>
                </c:pt>
                <c:pt idx="470">
                  <c:v>3.4974400000000003E-2</c:v>
                </c:pt>
                <c:pt idx="471">
                  <c:v>3.5087400000000005E-2</c:v>
                </c:pt>
                <c:pt idx="472">
                  <c:v>3.5179900000000056E-2</c:v>
                </c:pt>
                <c:pt idx="473">
                  <c:v>3.5282700000000014E-2</c:v>
                </c:pt>
                <c:pt idx="474">
                  <c:v>3.5313499999999998E-2</c:v>
                </c:pt>
                <c:pt idx="475">
                  <c:v>3.5436800000000011E-2</c:v>
                </c:pt>
                <c:pt idx="476">
                  <c:v>3.55088E-2</c:v>
                </c:pt>
                <c:pt idx="477">
                  <c:v>3.5601200000000228E-2</c:v>
                </c:pt>
                <c:pt idx="478">
                  <c:v>3.5734799999999997E-2</c:v>
                </c:pt>
                <c:pt idx="479">
                  <c:v>3.5837600000000212E-2</c:v>
                </c:pt>
                <c:pt idx="480">
                  <c:v>3.5940399999999997E-2</c:v>
                </c:pt>
                <c:pt idx="481">
                  <c:v>3.5981500000000013E-2</c:v>
                </c:pt>
                <c:pt idx="482">
                  <c:v>3.6115099999999997E-2</c:v>
                </c:pt>
                <c:pt idx="483">
                  <c:v>3.6217900000000212E-2</c:v>
                </c:pt>
                <c:pt idx="484">
                  <c:v>3.6320600000000001E-2</c:v>
                </c:pt>
                <c:pt idx="485">
                  <c:v>3.6454199999999999E-2</c:v>
                </c:pt>
                <c:pt idx="486">
                  <c:v>3.6577499999999999E-2</c:v>
                </c:pt>
                <c:pt idx="487">
                  <c:v>3.6731699999999999E-2</c:v>
                </c:pt>
                <c:pt idx="488">
                  <c:v>3.6854999999999999E-2</c:v>
                </c:pt>
                <c:pt idx="489">
                  <c:v>3.7009100000000232E-2</c:v>
                </c:pt>
                <c:pt idx="490">
                  <c:v>3.7091400000000052E-2</c:v>
                </c:pt>
                <c:pt idx="491">
                  <c:v>3.721470000000001E-2</c:v>
                </c:pt>
                <c:pt idx="492">
                  <c:v>3.738940000000001E-2</c:v>
                </c:pt>
                <c:pt idx="493">
                  <c:v>3.7543500000000042E-2</c:v>
                </c:pt>
                <c:pt idx="494">
                  <c:v>3.7687400000000197E-2</c:v>
                </c:pt>
                <c:pt idx="495">
                  <c:v>3.7821000000000195E-2</c:v>
                </c:pt>
                <c:pt idx="496">
                  <c:v>3.80676E-2</c:v>
                </c:pt>
                <c:pt idx="497">
                  <c:v>3.8149799999999998E-2</c:v>
                </c:pt>
                <c:pt idx="498">
                  <c:v>3.8324499999999977E-2</c:v>
                </c:pt>
                <c:pt idx="499">
                  <c:v>3.8550599999999997E-2</c:v>
                </c:pt>
                <c:pt idx="500">
                  <c:v>3.8684200000000002E-2</c:v>
                </c:pt>
                <c:pt idx="501">
                  <c:v>3.8838400000000002E-2</c:v>
                </c:pt>
                <c:pt idx="502">
                  <c:v>3.8951399999999997E-2</c:v>
                </c:pt>
                <c:pt idx="503">
                  <c:v>3.9126099999999997E-2</c:v>
                </c:pt>
                <c:pt idx="504">
                  <c:v>3.9239099999999999E-2</c:v>
                </c:pt>
                <c:pt idx="505">
                  <c:v>3.9331600000000001E-2</c:v>
                </c:pt>
                <c:pt idx="506">
                  <c:v>3.9485800000000203E-2</c:v>
                </c:pt>
                <c:pt idx="507">
                  <c:v>3.9557700000000001E-2</c:v>
                </c:pt>
                <c:pt idx="508">
                  <c:v>3.9670700000000052E-2</c:v>
                </c:pt>
                <c:pt idx="509">
                  <c:v>3.9835200000000258E-2</c:v>
                </c:pt>
                <c:pt idx="510">
                  <c:v>4.0040699999999999E-2</c:v>
                </c:pt>
                <c:pt idx="511">
                  <c:v>4.0184600000000022E-2</c:v>
                </c:pt>
                <c:pt idx="512">
                  <c:v>4.0287299999999998E-2</c:v>
                </c:pt>
                <c:pt idx="513">
                  <c:v>4.0348999999999996E-2</c:v>
                </c:pt>
                <c:pt idx="514">
                  <c:v>4.0482600000000396E-2</c:v>
                </c:pt>
                <c:pt idx="515">
                  <c:v>4.06573E-2</c:v>
                </c:pt>
                <c:pt idx="516">
                  <c:v>4.0770300000000002E-2</c:v>
                </c:pt>
                <c:pt idx="517">
                  <c:v>4.09553E-2</c:v>
                </c:pt>
                <c:pt idx="518">
                  <c:v>4.10786E-2</c:v>
                </c:pt>
                <c:pt idx="519">
                  <c:v>4.1222499999999995E-2</c:v>
                </c:pt>
                <c:pt idx="520">
                  <c:v>4.1304700000000014E-2</c:v>
                </c:pt>
                <c:pt idx="521">
                  <c:v>4.13561E-2</c:v>
                </c:pt>
                <c:pt idx="522">
                  <c:v>4.1458799999999997E-2</c:v>
                </c:pt>
                <c:pt idx="523">
                  <c:v>4.1551299999999985E-2</c:v>
                </c:pt>
                <c:pt idx="524">
                  <c:v>4.1664399999999976E-2</c:v>
                </c:pt>
                <c:pt idx="525">
                  <c:v>4.1828799999999985E-2</c:v>
                </c:pt>
                <c:pt idx="526">
                  <c:v>4.1952099999999999E-2</c:v>
                </c:pt>
                <c:pt idx="527">
                  <c:v>4.2065100000000001E-2</c:v>
                </c:pt>
                <c:pt idx="528">
                  <c:v>4.2178199999999985E-2</c:v>
                </c:pt>
                <c:pt idx="529">
                  <c:v>4.2311800000000004E-2</c:v>
                </c:pt>
                <c:pt idx="530">
                  <c:v>4.2465900000000112E-2</c:v>
                </c:pt>
                <c:pt idx="531">
                  <c:v>4.2578900000000003E-2</c:v>
                </c:pt>
                <c:pt idx="532">
                  <c:v>4.2702300000000123E-2</c:v>
                </c:pt>
                <c:pt idx="533">
                  <c:v>4.2815300000000014E-2</c:v>
                </c:pt>
                <c:pt idx="534">
                  <c:v>4.2918100000000001E-2</c:v>
                </c:pt>
                <c:pt idx="535">
                  <c:v>4.3031099999999996E-2</c:v>
                </c:pt>
                <c:pt idx="536">
                  <c:v>4.3154400000000002E-2</c:v>
                </c:pt>
                <c:pt idx="537">
                  <c:v>4.32675E-2</c:v>
                </c:pt>
                <c:pt idx="538">
                  <c:v>4.3442099999999997E-2</c:v>
                </c:pt>
                <c:pt idx="539">
                  <c:v>4.3534600000000014E-2</c:v>
                </c:pt>
                <c:pt idx="540">
                  <c:v>4.3616800000000004E-2</c:v>
                </c:pt>
                <c:pt idx="541">
                  <c:v>4.37402E-2</c:v>
                </c:pt>
                <c:pt idx="542">
                  <c:v>4.3863500000000014E-2</c:v>
                </c:pt>
                <c:pt idx="543">
                  <c:v>4.4007300000000013E-2</c:v>
                </c:pt>
                <c:pt idx="544">
                  <c:v>4.4151200000000002E-2</c:v>
                </c:pt>
                <c:pt idx="545">
                  <c:v>4.4264300000000013E-2</c:v>
                </c:pt>
                <c:pt idx="546">
                  <c:v>4.436700000000042E-2</c:v>
                </c:pt>
                <c:pt idx="547">
                  <c:v>4.4480100000000022E-2</c:v>
                </c:pt>
                <c:pt idx="548">
                  <c:v>4.4634199999999999E-2</c:v>
                </c:pt>
                <c:pt idx="549">
                  <c:v>4.4757500000000124E-2</c:v>
                </c:pt>
                <c:pt idx="550">
                  <c:v>4.4901400000000022E-2</c:v>
                </c:pt>
                <c:pt idx="551">
                  <c:v>4.4983600000000352E-2</c:v>
                </c:pt>
                <c:pt idx="552">
                  <c:v>4.5106899999999998E-2</c:v>
                </c:pt>
                <c:pt idx="553">
                  <c:v>4.5230199999999977E-2</c:v>
                </c:pt>
                <c:pt idx="554">
                  <c:v>4.5404899999999998E-2</c:v>
                </c:pt>
                <c:pt idx="555">
                  <c:v>4.5600099999999998E-2</c:v>
                </c:pt>
                <c:pt idx="556">
                  <c:v>4.5764500000000034E-2</c:v>
                </c:pt>
                <c:pt idx="557">
                  <c:v>4.5918700000000014E-2</c:v>
                </c:pt>
                <c:pt idx="558">
                  <c:v>4.6124199999999956E-2</c:v>
                </c:pt>
                <c:pt idx="559">
                  <c:v>4.6288599999999985E-2</c:v>
                </c:pt>
                <c:pt idx="560">
                  <c:v>4.6473599999999997E-2</c:v>
                </c:pt>
                <c:pt idx="561">
                  <c:v>4.6658600000000001E-2</c:v>
                </c:pt>
                <c:pt idx="562">
                  <c:v>4.6956500000000012E-2</c:v>
                </c:pt>
                <c:pt idx="563">
                  <c:v>4.7069600000000114E-2</c:v>
                </c:pt>
                <c:pt idx="564">
                  <c:v>4.72237E-2</c:v>
                </c:pt>
                <c:pt idx="565">
                  <c:v>4.7326500000000132E-2</c:v>
                </c:pt>
                <c:pt idx="566">
                  <c:v>4.7501200000000014E-2</c:v>
                </c:pt>
                <c:pt idx="567">
                  <c:v>4.7634799999999998E-2</c:v>
                </c:pt>
                <c:pt idx="568">
                  <c:v>4.7768400000000398E-2</c:v>
                </c:pt>
                <c:pt idx="569">
                  <c:v>4.7953300000000004E-2</c:v>
                </c:pt>
                <c:pt idx="570">
                  <c:v>4.8086900000000113E-2</c:v>
                </c:pt>
                <c:pt idx="571">
                  <c:v>4.8199899999999997E-2</c:v>
                </c:pt>
                <c:pt idx="572">
                  <c:v>4.8374599999999997E-2</c:v>
                </c:pt>
                <c:pt idx="573">
                  <c:v>4.8549299999999976E-2</c:v>
                </c:pt>
                <c:pt idx="574">
                  <c:v>4.8652099999999997E-2</c:v>
                </c:pt>
                <c:pt idx="575">
                  <c:v>4.8806200000000133E-2</c:v>
                </c:pt>
                <c:pt idx="576">
                  <c:v>4.8909000000000001E-2</c:v>
                </c:pt>
                <c:pt idx="577">
                  <c:v>4.9042600000000339E-2</c:v>
                </c:pt>
                <c:pt idx="578">
                  <c:v>4.9299400000000014E-2</c:v>
                </c:pt>
                <c:pt idx="579">
                  <c:v>4.9412500000000449E-2</c:v>
                </c:pt>
                <c:pt idx="580">
                  <c:v>4.9648799999999986E-2</c:v>
                </c:pt>
                <c:pt idx="581">
                  <c:v>4.9772100000000034E-2</c:v>
                </c:pt>
                <c:pt idx="582">
                  <c:v>4.9957100000000004E-2</c:v>
                </c:pt>
                <c:pt idx="583">
                  <c:v>5.0121499999999999E-2</c:v>
                </c:pt>
                <c:pt idx="584">
                  <c:v>5.0296199999999999E-2</c:v>
                </c:pt>
                <c:pt idx="585">
                  <c:v>5.0429799999999997E-2</c:v>
                </c:pt>
                <c:pt idx="586">
                  <c:v>5.0666100000000013E-2</c:v>
                </c:pt>
                <c:pt idx="587">
                  <c:v>5.0881900000000022E-2</c:v>
                </c:pt>
                <c:pt idx="588">
                  <c:v>5.1159400000000001E-2</c:v>
                </c:pt>
                <c:pt idx="589">
                  <c:v>5.1344299999999995E-2</c:v>
                </c:pt>
                <c:pt idx="590">
                  <c:v>5.1529299999999986E-2</c:v>
                </c:pt>
                <c:pt idx="591">
                  <c:v>5.17245E-2</c:v>
                </c:pt>
                <c:pt idx="592">
                  <c:v>5.2125299999999999E-2</c:v>
                </c:pt>
                <c:pt idx="593">
                  <c:v>5.2310200000000431E-2</c:v>
                </c:pt>
                <c:pt idx="594">
                  <c:v>5.2505500000000004E-2</c:v>
                </c:pt>
                <c:pt idx="595">
                  <c:v>5.2782900000000472E-2</c:v>
                </c:pt>
                <c:pt idx="596">
                  <c:v>5.3070600000000002E-2</c:v>
                </c:pt>
                <c:pt idx="597">
                  <c:v>5.3337800000000012E-2</c:v>
                </c:pt>
                <c:pt idx="598">
                  <c:v>5.3461099999999998E-2</c:v>
                </c:pt>
                <c:pt idx="599">
                  <c:v>5.3625499999999986E-2</c:v>
                </c:pt>
              </c:numCache>
            </c:numRef>
          </c:yVal>
        </c:ser>
        <c:ser>
          <c:idx val="1"/>
          <c:order val="1"/>
          <c:tx>
            <c:v>2 – суміш вугілля-гранулят (34% гранул), с=50% після 30 км гідротранспортування; 3 – те ж саме, але після добавки в гідросуміш гасу з розрахунку 1 кг/т сухого вугілля;</c:v>
          </c:tx>
          <c:spPr>
            <a:ln w="19050" cap="rnd">
              <a:solidFill>
                <a:schemeClr val="tx1">
                  <a:alpha val="62000"/>
                </a:schemeClr>
              </a:solidFill>
              <a:round/>
            </a:ln>
            <a:effectLst/>
          </c:spPr>
          <c:marker>
            <c:symbol val="none"/>
          </c:marker>
          <c:trendline>
            <c:spPr>
              <a:ln w="19050" cap="rnd">
                <a:solidFill>
                  <a:schemeClr val="tx1">
                    <a:lumMod val="50000"/>
                    <a:lumOff val="50000"/>
                  </a:schemeClr>
                </a:solidFill>
                <a:prstDash val="sysDot"/>
              </a:ln>
              <a:effectLst/>
            </c:spPr>
            <c:trendlineType val="poly"/>
            <c:order val="6"/>
            <c:dispRSqr val="1"/>
            <c:dispEq val="1"/>
            <c:trendlineLbl>
              <c:layout>
                <c:manualLayout>
                  <c:x val="-0.18866791977800171"/>
                  <c:y val="0.65235392674318116"/>
                </c:manualLayout>
              </c:layout>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 baseline="0">
                        <a:latin typeface="Times New Roman" panose="02020603050405020304" pitchFamily="18" charset="0"/>
                        <a:cs typeface="Times New Roman" panose="02020603050405020304" pitchFamily="18" charset="0"/>
                      </a:rPr>
                      <a:t>2 і 3 крива: y</a:t>
                    </a:r>
                    <a:r>
                      <a:rPr lang="ru" baseline="0">
                        <a:solidFill>
                          <a:schemeClr val="tx1"/>
                        </a:solidFill>
                        <a:latin typeface="Times New Roman" panose="02020603050405020304" pitchFamily="18" charset="0"/>
                        <a:cs typeface="Times New Roman" panose="02020603050405020304" pitchFamily="18" charset="0"/>
                      </a:rPr>
                      <a:t> = 0,2813x</a:t>
                    </a:r>
                    <a:r>
                      <a:rPr lang="ru" baseline="30000">
                        <a:solidFill>
                          <a:schemeClr val="tx1"/>
                        </a:solidFill>
                        <a:latin typeface="Times New Roman" panose="02020603050405020304" pitchFamily="18" charset="0"/>
                        <a:cs typeface="Times New Roman" panose="02020603050405020304" pitchFamily="18" charset="0"/>
                      </a:rPr>
                      <a:t>6</a:t>
                    </a:r>
                    <a:r>
                      <a:rPr lang="ru" baseline="0">
                        <a:solidFill>
                          <a:schemeClr val="tx1"/>
                        </a:solidFill>
                        <a:latin typeface="Times New Roman" panose="02020603050405020304" pitchFamily="18" charset="0"/>
                        <a:cs typeface="Times New Roman" panose="02020603050405020304" pitchFamily="18" charset="0"/>
                      </a:rPr>
                      <a:t> - 2,4987x</a:t>
                    </a:r>
                    <a:r>
                      <a:rPr lang="ru" baseline="30000">
                        <a:solidFill>
                          <a:schemeClr val="tx1"/>
                        </a:solidFill>
                        <a:latin typeface="Times New Roman" panose="02020603050405020304" pitchFamily="18" charset="0"/>
                        <a:cs typeface="Times New Roman" panose="02020603050405020304" pitchFamily="18" charset="0"/>
                      </a:rPr>
                      <a:t>5</a:t>
                    </a:r>
                    <a:r>
                      <a:rPr lang="ru" baseline="0">
                        <a:solidFill>
                          <a:schemeClr val="tx1"/>
                        </a:solidFill>
                        <a:latin typeface="Times New Roman" panose="02020603050405020304" pitchFamily="18" charset="0"/>
                        <a:cs typeface="Times New Roman" panose="02020603050405020304" pitchFamily="18" charset="0"/>
                      </a:rPr>
                      <a:t> + 9,1969x</a:t>
                    </a:r>
                    <a:r>
                      <a:rPr lang="ru" baseline="30000">
                        <a:solidFill>
                          <a:schemeClr val="tx1"/>
                        </a:solidFill>
                        <a:latin typeface="Times New Roman" panose="02020603050405020304" pitchFamily="18" charset="0"/>
                        <a:cs typeface="Times New Roman" panose="02020603050405020304" pitchFamily="18" charset="0"/>
                      </a:rPr>
                      <a:t>4</a:t>
                    </a:r>
                    <a:r>
                      <a:rPr lang="ru" baseline="0">
                        <a:solidFill>
                          <a:schemeClr val="tx1"/>
                        </a:solidFill>
                        <a:latin typeface="Times New Roman" panose="02020603050405020304" pitchFamily="18" charset="0"/>
                        <a:cs typeface="Times New Roman" panose="02020603050405020304" pitchFamily="18" charset="0"/>
                      </a:rPr>
                      <a:t> - 17,943x</a:t>
                    </a:r>
                    <a:r>
                      <a:rPr lang="ru" baseline="30000">
                        <a:solidFill>
                          <a:schemeClr val="tx1"/>
                        </a:solidFill>
                        <a:latin typeface="Times New Roman" panose="02020603050405020304" pitchFamily="18" charset="0"/>
                        <a:cs typeface="Times New Roman" panose="02020603050405020304" pitchFamily="18" charset="0"/>
                      </a:rPr>
                      <a:t>3</a:t>
                    </a:r>
                    <a:r>
                      <a:rPr lang="ru" baseline="0">
                        <a:solidFill>
                          <a:schemeClr val="tx1"/>
                        </a:solidFill>
                        <a:latin typeface="Times New Roman" panose="02020603050405020304" pitchFamily="18" charset="0"/>
                        <a:cs typeface="Times New Roman" panose="02020603050405020304" pitchFamily="18" charset="0"/>
                      </a:rPr>
                      <a:t> + 19,577x</a:t>
                    </a:r>
                    <a:r>
                      <a:rPr lang="ru" baseline="30000">
                        <a:solidFill>
                          <a:schemeClr val="tx1"/>
                        </a:solidFill>
                        <a:latin typeface="Times New Roman" panose="02020603050405020304" pitchFamily="18" charset="0"/>
                        <a:cs typeface="Times New Roman" panose="02020603050405020304" pitchFamily="18" charset="0"/>
                      </a:rPr>
                      <a:t>2</a:t>
                    </a:r>
                    <a:r>
                      <a:rPr lang="ru" baseline="0">
                        <a:solidFill>
                          <a:schemeClr val="tx1"/>
                        </a:solidFill>
                        <a:latin typeface="Times New Roman" panose="02020603050405020304" pitchFamily="18" charset="0"/>
                        <a:cs typeface="Times New Roman" panose="02020603050405020304" pitchFamily="18" charset="0"/>
                      </a:rPr>
                      <a:t> - 11,312x + 2,7174</a:t>
                    </a:r>
                    <a:br>
                      <a:rPr lang="ru" baseline="0">
                        <a:solidFill>
                          <a:schemeClr val="tx1"/>
                        </a:solidFill>
                        <a:latin typeface="Times New Roman" panose="02020603050405020304" pitchFamily="18" charset="0"/>
                        <a:cs typeface="Times New Roman" panose="02020603050405020304" pitchFamily="18" charset="0"/>
                      </a:rPr>
                    </a:br>
                    <a:r>
                      <a:rPr lang="ru" baseline="0">
                        <a:solidFill>
                          <a:schemeClr val="tx1"/>
                        </a:solidFill>
                        <a:latin typeface="Times New Roman" panose="02020603050405020304" pitchFamily="18" charset="0"/>
                        <a:cs typeface="Times New Roman" panose="02020603050405020304" pitchFamily="18" charset="0"/>
                      </a:rPr>
                      <a:t>R² = 1</a:t>
                    </a:r>
                    <a:endParaRPr lang="ru">
                      <a:solidFill>
                        <a:schemeClr val="tx1"/>
                      </a:solidFill>
                      <a:latin typeface="Times New Roman" panose="02020603050405020304" pitchFamily="18" charset="0"/>
                      <a:cs typeface="Times New Roman" panose="02020603050405020304" pitchFamily="18" charset="0"/>
                    </a:endParaRPr>
                  </a:p>
                </c:rich>
              </c:tx>
              <c:numFmt formatCode="General" sourceLinked="0"/>
              <c:spPr>
                <a:noFill/>
                <a:ln>
                  <a:noFill/>
                </a:ln>
                <a:effectLst/>
              </c:spPr>
            </c:trendlineLbl>
          </c:trendline>
          <c:xVal>
            <c:numRef>
              <c:f>'[рис 5 стаття (1).xlsx]Лист1'!$D$2:$D$372</c:f>
              <c:numCache>
                <c:formatCode>@</c:formatCode>
                <c:ptCount val="371"/>
                <c:pt idx="0">
                  <c:v>1.2179399999999914</c:v>
                </c:pt>
                <c:pt idx="1">
                  <c:v>1.2198699999999898</c:v>
                </c:pt>
                <c:pt idx="2">
                  <c:v>1.2223999999999939</c:v>
                </c:pt>
                <c:pt idx="3">
                  <c:v>1.2247699999999933</c:v>
                </c:pt>
                <c:pt idx="4">
                  <c:v>1.2269999999999928</c:v>
                </c:pt>
                <c:pt idx="5">
                  <c:v>1.22908</c:v>
                </c:pt>
                <c:pt idx="6">
                  <c:v>1.2308599999999998</c:v>
                </c:pt>
                <c:pt idx="7">
                  <c:v>1.2329399999999937</c:v>
                </c:pt>
                <c:pt idx="8">
                  <c:v>1.2347199999999998</c:v>
                </c:pt>
                <c:pt idx="9">
                  <c:v>1.2362</c:v>
                </c:pt>
                <c:pt idx="10">
                  <c:v>1.2378299999999895</c:v>
                </c:pt>
                <c:pt idx="11">
                  <c:v>1.2400599999999999</c:v>
                </c:pt>
                <c:pt idx="12">
                  <c:v>1.24244</c:v>
                </c:pt>
                <c:pt idx="13">
                  <c:v>1.2442199999999999</c:v>
                </c:pt>
                <c:pt idx="14">
                  <c:v>1.2463</c:v>
                </c:pt>
                <c:pt idx="15">
                  <c:v>1.2477799999999932</c:v>
                </c:pt>
                <c:pt idx="16">
                  <c:v>1.2495599999999998</c:v>
                </c:pt>
                <c:pt idx="17">
                  <c:v>1.25105</c:v>
                </c:pt>
                <c:pt idx="18">
                  <c:v>1.25238</c:v>
                </c:pt>
                <c:pt idx="19">
                  <c:v>1.2541599999999999</c:v>
                </c:pt>
                <c:pt idx="20">
                  <c:v>1.2571299999999928</c:v>
                </c:pt>
                <c:pt idx="21">
                  <c:v>1.25891</c:v>
                </c:pt>
                <c:pt idx="22">
                  <c:v>1.2611399999999939</c:v>
                </c:pt>
                <c:pt idx="23">
                  <c:v>1.2635199999999998</c:v>
                </c:pt>
                <c:pt idx="24">
                  <c:v>1.2655899999999998</c:v>
                </c:pt>
                <c:pt idx="25">
                  <c:v>1.26738</c:v>
                </c:pt>
                <c:pt idx="26">
                  <c:v>1.2688599999999999</c:v>
                </c:pt>
                <c:pt idx="27">
                  <c:v>1.27094</c:v>
                </c:pt>
                <c:pt idx="28">
                  <c:v>1.272869999999994</c:v>
                </c:pt>
                <c:pt idx="29">
                  <c:v>1.27495</c:v>
                </c:pt>
                <c:pt idx="30">
                  <c:v>1.2770299999999934</c:v>
                </c:pt>
                <c:pt idx="31">
                  <c:v>1.2790999999999932</c:v>
                </c:pt>
                <c:pt idx="32">
                  <c:v>1.2810299999999932</c:v>
                </c:pt>
                <c:pt idx="33">
                  <c:v>1.2832599999999998</c:v>
                </c:pt>
                <c:pt idx="34">
                  <c:v>1.2857799999999933</c:v>
                </c:pt>
                <c:pt idx="35">
                  <c:v>1.2883100000000001</c:v>
                </c:pt>
                <c:pt idx="36">
                  <c:v>1.2899399999999928</c:v>
                </c:pt>
                <c:pt idx="37">
                  <c:v>1.2915699999999934</c:v>
                </c:pt>
                <c:pt idx="38">
                  <c:v>1.29321</c:v>
                </c:pt>
                <c:pt idx="39">
                  <c:v>1.2949899999999999</c:v>
                </c:pt>
                <c:pt idx="40">
                  <c:v>1.2969199999999999</c:v>
                </c:pt>
                <c:pt idx="41">
                  <c:v>1.2989999999999939</c:v>
                </c:pt>
                <c:pt idx="42">
                  <c:v>1.30063</c:v>
                </c:pt>
                <c:pt idx="43">
                  <c:v>1.3019699999999927</c:v>
                </c:pt>
                <c:pt idx="44">
                  <c:v>1.30375</c:v>
                </c:pt>
                <c:pt idx="45">
                  <c:v>1.30538</c:v>
                </c:pt>
                <c:pt idx="46">
                  <c:v>1.3074599999999998</c:v>
                </c:pt>
                <c:pt idx="47">
                  <c:v>1.3095399999999937</c:v>
                </c:pt>
                <c:pt idx="48">
                  <c:v>1.3114699999999933</c:v>
                </c:pt>
                <c:pt idx="49">
                  <c:v>1.3130999999999939</c:v>
                </c:pt>
                <c:pt idx="50">
                  <c:v>1.3154699999999933</c:v>
                </c:pt>
                <c:pt idx="51">
                  <c:v>1.31755</c:v>
                </c:pt>
                <c:pt idx="52">
                  <c:v>1.3193299999999932</c:v>
                </c:pt>
                <c:pt idx="53">
                  <c:v>1.32141</c:v>
                </c:pt>
                <c:pt idx="54">
                  <c:v>1.3234899999999998</c:v>
                </c:pt>
                <c:pt idx="55">
                  <c:v>1.3255699999999933</c:v>
                </c:pt>
                <c:pt idx="56">
                  <c:v>1.3271999999999939</c:v>
                </c:pt>
                <c:pt idx="57">
                  <c:v>1.32884</c:v>
                </c:pt>
                <c:pt idx="58">
                  <c:v>1.33077</c:v>
                </c:pt>
                <c:pt idx="59">
                  <c:v>1.3329899999999999</c:v>
                </c:pt>
                <c:pt idx="60">
                  <c:v>1.33507</c:v>
                </c:pt>
                <c:pt idx="61">
                  <c:v>1.3372999999999939</c:v>
                </c:pt>
                <c:pt idx="62">
                  <c:v>1.3396699999999933</c:v>
                </c:pt>
                <c:pt idx="63">
                  <c:v>1.3418999999999928</c:v>
                </c:pt>
                <c:pt idx="64">
                  <c:v>1.3442700000000001</c:v>
                </c:pt>
                <c:pt idx="65">
                  <c:v>1.3462000000000001</c:v>
                </c:pt>
                <c:pt idx="66">
                  <c:v>1.3476899999999998</c:v>
                </c:pt>
                <c:pt idx="67">
                  <c:v>1.3496199999999998</c:v>
                </c:pt>
                <c:pt idx="68">
                  <c:v>1.3519899999999998</c:v>
                </c:pt>
                <c:pt idx="69">
                  <c:v>1.35378</c:v>
                </c:pt>
                <c:pt idx="70">
                  <c:v>1.3560000000000001</c:v>
                </c:pt>
                <c:pt idx="71">
                  <c:v>1.35853</c:v>
                </c:pt>
                <c:pt idx="72">
                  <c:v>1.3612</c:v>
                </c:pt>
                <c:pt idx="73">
                  <c:v>1.36328</c:v>
                </c:pt>
                <c:pt idx="74">
                  <c:v>1.36565</c:v>
                </c:pt>
                <c:pt idx="75">
                  <c:v>1.3680300000000001</c:v>
                </c:pt>
                <c:pt idx="76">
                  <c:v>1.3699599999999998</c:v>
                </c:pt>
                <c:pt idx="77">
                  <c:v>1.372180000000006</c:v>
                </c:pt>
                <c:pt idx="78">
                  <c:v>1.3741099999999999</c:v>
                </c:pt>
                <c:pt idx="79">
                  <c:v>1.3766400000000001</c:v>
                </c:pt>
                <c:pt idx="80">
                  <c:v>1.3791599999999999</c:v>
                </c:pt>
                <c:pt idx="81">
                  <c:v>1.38168</c:v>
                </c:pt>
                <c:pt idx="82">
                  <c:v>1.3840600000000001</c:v>
                </c:pt>
                <c:pt idx="83">
                  <c:v>1.3864300000000001</c:v>
                </c:pt>
                <c:pt idx="84">
                  <c:v>1.38866</c:v>
                </c:pt>
                <c:pt idx="85">
                  <c:v>1.3907400000000001</c:v>
                </c:pt>
                <c:pt idx="86">
                  <c:v>1.3923700000000001</c:v>
                </c:pt>
                <c:pt idx="87">
                  <c:v>1.3946000000000001</c:v>
                </c:pt>
                <c:pt idx="88">
                  <c:v>1.39697</c:v>
                </c:pt>
                <c:pt idx="89">
                  <c:v>1.3997999999999939</c:v>
                </c:pt>
                <c:pt idx="90">
                  <c:v>1.4027599999999998</c:v>
                </c:pt>
                <c:pt idx="91">
                  <c:v>1.4048399999999928</c:v>
                </c:pt>
                <c:pt idx="92">
                  <c:v>1.406919999999994</c:v>
                </c:pt>
                <c:pt idx="93">
                  <c:v>1.4088499999999939</c:v>
                </c:pt>
                <c:pt idx="94">
                  <c:v>1.4106299999999914</c:v>
                </c:pt>
                <c:pt idx="95">
                  <c:v>1.4135999999999886</c:v>
                </c:pt>
                <c:pt idx="96">
                  <c:v>1.4155299999999882</c:v>
                </c:pt>
                <c:pt idx="97">
                  <c:v>1.4179099999999896</c:v>
                </c:pt>
                <c:pt idx="98">
                  <c:v>1.4198399999999896</c:v>
                </c:pt>
                <c:pt idx="99">
                  <c:v>1.4223599999999998</c:v>
                </c:pt>
                <c:pt idx="100">
                  <c:v>1.4248799999999935</c:v>
                </c:pt>
                <c:pt idx="101">
                  <c:v>1.4272599999999998</c:v>
                </c:pt>
                <c:pt idx="102">
                  <c:v>1.4296299999999882</c:v>
                </c:pt>
                <c:pt idx="103">
                  <c:v>1.4321599999999999</c:v>
                </c:pt>
                <c:pt idx="104">
                  <c:v>1.43438</c:v>
                </c:pt>
                <c:pt idx="105">
                  <c:v>1.4370599999999998</c:v>
                </c:pt>
                <c:pt idx="106">
                  <c:v>1.4395799999999928</c:v>
                </c:pt>
                <c:pt idx="107">
                  <c:v>1.4423999999999932</c:v>
                </c:pt>
                <c:pt idx="108">
                  <c:v>1.44478</c:v>
                </c:pt>
                <c:pt idx="109">
                  <c:v>1.4469999999999927</c:v>
                </c:pt>
                <c:pt idx="110">
                  <c:v>1.4493799999999932</c:v>
                </c:pt>
                <c:pt idx="111">
                  <c:v>1.4515999999999896</c:v>
                </c:pt>
                <c:pt idx="112">
                  <c:v>1.4535299999999896</c:v>
                </c:pt>
                <c:pt idx="113">
                  <c:v>1.4556099999999927</c:v>
                </c:pt>
                <c:pt idx="114">
                  <c:v>1.457389999999994</c:v>
                </c:pt>
                <c:pt idx="115">
                  <c:v>1.4591799999999933</c:v>
                </c:pt>
                <c:pt idx="116">
                  <c:v>1.4616999999999896</c:v>
                </c:pt>
                <c:pt idx="117">
                  <c:v>1.4637799999999928</c:v>
                </c:pt>
                <c:pt idx="118">
                  <c:v>1.4655599999999998</c:v>
                </c:pt>
                <c:pt idx="119">
                  <c:v>1.4668999999999928</c:v>
                </c:pt>
                <c:pt idx="120">
                  <c:v>1.4688299999999928</c:v>
                </c:pt>
                <c:pt idx="121">
                  <c:v>1.4711999999999927</c:v>
                </c:pt>
                <c:pt idx="122">
                  <c:v>1.4734299999999914</c:v>
                </c:pt>
                <c:pt idx="123">
                  <c:v>1.4757999999999896</c:v>
                </c:pt>
                <c:pt idx="124">
                  <c:v>1.47818</c:v>
                </c:pt>
                <c:pt idx="125">
                  <c:v>1.48055</c:v>
                </c:pt>
                <c:pt idx="126">
                  <c:v>1.4829299999999928</c:v>
                </c:pt>
                <c:pt idx="127">
                  <c:v>1.4845599999999999</c:v>
                </c:pt>
                <c:pt idx="128">
                  <c:v>1.4864899999999999</c:v>
                </c:pt>
                <c:pt idx="129">
                  <c:v>1.4887199999999998</c:v>
                </c:pt>
                <c:pt idx="130">
                  <c:v>1.4909399999999939</c:v>
                </c:pt>
                <c:pt idx="131">
                  <c:v>1.4928699999999933</c:v>
                </c:pt>
                <c:pt idx="132">
                  <c:v>1.4953999999999927</c:v>
                </c:pt>
                <c:pt idx="133">
                  <c:v>1.497619999999994</c:v>
                </c:pt>
                <c:pt idx="134">
                  <c:v>1.4996999999999914</c:v>
                </c:pt>
                <c:pt idx="135">
                  <c:v>1.50223</c:v>
                </c:pt>
                <c:pt idx="136">
                  <c:v>1.50475</c:v>
                </c:pt>
                <c:pt idx="137">
                  <c:v>1.5072699999999934</c:v>
                </c:pt>
                <c:pt idx="138">
                  <c:v>1.5100899999999999</c:v>
                </c:pt>
                <c:pt idx="139">
                  <c:v>1.5126199999999999</c:v>
                </c:pt>
                <c:pt idx="140">
                  <c:v>1.51485</c:v>
                </c:pt>
                <c:pt idx="141">
                  <c:v>1.51678</c:v>
                </c:pt>
                <c:pt idx="142">
                  <c:v>1.519889999999994</c:v>
                </c:pt>
                <c:pt idx="143">
                  <c:v>1.5219699999999914</c:v>
                </c:pt>
                <c:pt idx="144">
                  <c:v>1.5237499999999939</c:v>
                </c:pt>
                <c:pt idx="145">
                  <c:v>1.5267199999999999</c:v>
                </c:pt>
                <c:pt idx="146">
                  <c:v>1.5296899999999998</c:v>
                </c:pt>
                <c:pt idx="147">
                  <c:v>1.5323599999999999</c:v>
                </c:pt>
                <c:pt idx="148">
                  <c:v>1.53548</c:v>
                </c:pt>
                <c:pt idx="149">
                  <c:v>1.5372599999999998</c:v>
                </c:pt>
                <c:pt idx="150">
                  <c:v>1.5397899999999998</c:v>
                </c:pt>
                <c:pt idx="151">
                  <c:v>1.5420100000000001</c:v>
                </c:pt>
                <c:pt idx="152">
                  <c:v>1.54454</c:v>
                </c:pt>
                <c:pt idx="153">
                  <c:v>1.54661</c:v>
                </c:pt>
                <c:pt idx="154">
                  <c:v>1.54854</c:v>
                </c:pt>
                <c:pt idx="155">
                  <c:v>1.5509199999999999</c:v>
                </c:pt>
                <c:pt idx="156">
                  <c:v>1.5529999999999939</c:v>
                </c:pt>
                <c:pt idx="157">
                  <c:v>1.5552199999999998</c:v>
                </c:pt>
                <c:pt idx="158">
                  <c:v>1.55701</c:v>
                </c:pt>
                <c:pt idx="159">
                  <c:v>1.56027</c:v>
                </c:pt>
                <c:pt idx="160">
                  <c:v>1.5630899999999999</c:v>
                </c:pt>
                <c:pt idx="161">
                  <c:v>1.5654699999999933</c:v>
                </c:pt>
                <c:pt idx="162">
                  <c:v>1.5681400000000001</c:v>
                </c:pt>
                <c:pt idx="163">
                  <c:v>1.57037</c:v>
                </c:pt>
                <c:pt idx="164">
                  <c:v>1.5721499999999999</c:v>
                </c:pt>
                <c:pt idx="165">
                  <c:v>1.5745199999999999</c:v>
                </c:pt>
                <c:pt idx="166">
                  <c:v>1.57616</c:v>
                </c:pt>
                <c:pt idx="167">
                  <c:v>1.57823</c:v>
                </c:pt>
                <c:pt idx="168">
                  <c:v>1.5803100000000001</c:v>
                </c:pt>
                <c:pt idx="169">
                  <c:v>1.5822400000000001</c:v>
                </c:pt>
                <c:pt idx="170">
                  <c:v>1.5841700000000001</c:v>
                </c:pt>
                <c:pt idx="171">
                  <c:v>1.58521</c:v>
                </c:pt>
                <c:pt idx="172">
                  <c:v>1.5875899999999998</c:v>
                </c:pt>
                <c:pt idx="173">
                  <c:v>1.5899599999999998</c:v>
                </c:pt>
                <c:pt idx="174">
                  <c:v>1.5917399999999939</c:v>
                </c:pt>
                <c:pt idx="175">
                  <c:v>1.5932299999999935</c:v>
                </c:pt>
                <c:pt idx="176">
                  <c:v>1.5955999999999932</c:v>
                </c:pt>
                <c:pt idx="177">
                  <c:v>1.5978299999999928</c:v>
                </c:pt>
                <c:pt idx="178">
                  <c:v>1.5999099999999939</c:v>
                </c:pt>
                <c:pt idx="179">
                  <c:v>1.60154</c:v>
                </c:pt>
                <c:pt idx="180">
                  <c:v>1.6036199999999998</c:v>
                </c:pt>
                <c:pt idx="181">
                  <c:v>1.6061399999999999</c:v>
                </c:pt>
                <c:pt idx="182">
                  <c:v>1.6088199999999999</c:v>
                </c:pt>
                <c:pt idx="183">
                  <c:v>1.612080000000006</c:v>
                </c:pt>
                <c:pt idx="184">
                  <c:v>1.6147499999999999</c:v>
                </c:pt>
                <c:pt idx="185">
                  <c:v>1.61653</c:v>
                </c:pt>
                <c:pt idx="186">
                  <c:v>1.61965</c:v>
                </c:pt>
                <c:pt idx="187">
                  <c:v>1.6214299999999939</c:v>
                </c:pt>
                <c:pt idx="188">
                  <c:v>1.6236599999999999</c:v>
                </c:pt>
                <c:pt idx="189">
                  <c:v>1.6263300000000001</c:v>
                </c:pt>
                <c:pt idx="190">
                  <c:v>1.6284099999999999</c:v>
                </c:pt>
                <c:pt idx="191">
                  <c:v>1.63123</c:v>
                </c:pt>
                <c:pt idx="192">
                  <c:v>1.6331599999999999</c:v>
                </c:pt>
                <c:pt idx="193">
                  <c:v>1.6350899999999999</c:v>
                </c:pt>
                <c:pt idx="194">
                  <c:v>1.6365799999999999</c:v>
                </c:pt>
                <c:pt idx="195">
                  <c:v>1.6386499999999999</c:v>
                </c:pt>
                <c:pt idx="196">
                  <c:v>1.64029</c:v>
                </c:pt>
                <c:pt idx="197">
                  <c:v>1.6425099999999999</c:v>
                </c:pt>
                <c:pt idx="198">
                  <c:v>1.64459</c:v>
                </c:pt>
                <c:pt idx="199">
                  <c:v>1.6472599999999999</c:v>
                </c:pt>
                <c:pt idx="200">
                  <c:v>1.6494899999999999</c:v>
                </c:pt>
                <c:pt idx="201">
                  <c:v>1.6509799999999999</c:v>
                </c:pt>
                <c:pt idx="202">
                  <c:v>1.6532</c:v>
                </c:pt>
                <c:pt idx="203">
                  <c:v>1.6552800000000001</c:v>
                </c:pt>
                <c:pt idx="204">
                  <c:v>1.6572100000000001</c:v>
                </c:pt>
                <c:pt idx="205">
                  <c:v>1.6592899999999999</c:v>
                </c:pt>
                <c:pt idx="206">
                  <c:v>1.6616599999999999</c:v>
                </c:pt>
                <c:pt idx="207">
                  <c:v>1.6643399999999999</c:v>
                </c:pt>
                <c:pt idx="208">
                  <c:v>1.66612</c:v>
                </c:pt>
                <c:pt idx="209">
                  <c:v>1.6683399999999999</c:v>
                </c:pt>
                <c:pt idx="210">
                  <c:v>1.6705700000000001</c:v>
                </c:pt>
                <c:pt idx="211">
                  <c:v>1.6725000000000001</c:v>
                </c:pt>
                <c:pt idx="212">
                  <c:v>1.67502</c:v>
                </c:pt>
                <c:pt idx="213">
                  <c:v>1.6779899999999999</c:v>
                </c:pt>
                <c:pt idx="214">
                  <c:v>1.6800700000000059</c:v>
                </c:pt>
                <c:pt idx="215">
                  <c:v>1.6817</c:v>
                </c:pt>
                <c:pt idx="216">
                  <c:v>1.6839299999999939</c:v>
                </c:pt>
                <c:pt idx="217">
                  <c:v>1.68571</c:v>
                </c:pt>
                <c:pt idx="218">
                  <c:v>1.688240000000006</c:v>
                </c:pt>
                <c:pt idx="219">
                  <c:v>1.6906099999999999</c:v>
                </c:pt>
                <c:pt idx="220">
                  <c:v>1.6935800000000001</c:v>
                </c:pt>
                <c:pt idx="221">
                  <c:v>1.6962500000000074</c:v>
                </c:pt>
                <c:pt idx="222">
                  <c:v>1.69937</c:v>
                </c:pt>
                <c:pt idx="223">
                  <c:v>1.7015999999999896</c:v>
                </c:pt>
                <c:pt idx="224">
                  <c:v>1.7038199999999932</c:v>
                </c:pt>
                <c:pt idx="225">
                  <c:v>1.70635</c:v>
                </c:pt>
                <c:pt idx="226">
                  <c:v>1.7081299999999937</c:v>
                </c:pt>
                <c:pt idx="227">
                  <c:v>1.7115399999999927</c:v>
                </c:pt>
                <c:pt idx="228">
                  <c:v>1.7143599999999999</c:v>
                </c:pt>
                <c:pt idx="229">
                  <c:v>1.7165899999999998</c:v>
                </c:pt>
                <c:pt idx="230">
                  <c:v>1.7186699999999933</c:v>
                </c:pt>
                <c:pt idx="231">
                  <c:v>1.7205999999999932</c:v>
                </c:pt>
                <c:pt idx="232">
                  <c:v>1.7228299999999928</c:v>
                </c:pt>
                <c:pt idx="233">
                  <c:v>1.7247599999999998</c:v>
                </c:pt>
                <c:pt idx="234">
                  <c:v>1.72654</c:v>
                </c:pt>
                <c:pt idx="235">
                  <c:v>1.728909999999994</c:v>
                </c:pt>
                <c:pt idx="236">
                  <c:v>1.7312899999999998</c:v>
                </c:pt>
                <c:pt idx="237">
                  <c:v>1.7329199999999998</c:v>
                </c:pt>
                <c:pt idx="238">
                  <c:v>1.73455</c:v>
                </c:pt>
                <c:pt idx="239">
                  <c:v>1.7366299999999932</c:v>
                </c:pt>
                <c:pt idx="240">
                  <c:v>1.7388599999999999</c:v>
                </c:pt>
                <c:pt idx="241">
                  <c:v>1.74034</c:v>
                </c:pt>
                <c:pt idx="242">
                  <c:v>1.74257</c:v>
                </c:pt>
                <c:pt idx="243">
                  <c:v>1.7452399999999932</c:v>
                </c:pt>
                <c:pt idx="244">
                  <c:v>1.747619999999994</c:v>
                </c:pt>
                <c:pt idx="245">
                  <c:v>1.7495499999999939</c:v>
                </c:pt>
                <c:pt idx="246">
                  <c:v>1.7517699999999914</c:v>
                </c:pt>
                <c:pt idx="247">
                  <c:v>1.7553399999999932</c:v>
                </c:pt>
                <c:pt idx="248">
                  <c:v>1.7577099999999934</c:v>
                </c:pt>
                <c:pt idx="249">
                  <c:v>1.7603800000000001</c:v>
                </c:pt>
                <c:pt idx="250">
                  <c:v>1.7624599999999999</c:v>
                </c:pt>
                <c:pt idx="251">
                  <c:v>1.7646899999999999</c:v>
                </c:pt>
                <c:pt idx="252">
                  <c:v>1.7673599999999998</c:v>
                </c:pt>
                <c:pt idx="253">
                  <c:v>1.7697399999999928</c:v>
                </c:pt>
                <c:pt idx="254">
                  <c:v>1.77285</c:v>
                </c:pt>
                <c:pt idx="255">
                  <c:v>1.7752299999999928</c:v>
                </c:pt>
                <c:pt idx="256">
                  <c:v>1.7778999999999914</c:v>
                </c:pt>
                <c:pt idx="257">
                  <c:v>1.7802800000000001</c:v>
                </c:pt>
                <c:pt idx="258">
                  <c:v>1.78295</c:v>
                </c:pt>
                <c:pt idx="259">
                  <c:v>1.7854699999999932</c:v>
                </c:pt>
                <c:pt idx="260">
                  <c:v>1.78844</c:v>
                </c:pt>
                <c:pt idx="261">
                  <c:v>1.79067</c:v>
                </c:pt>
                <c:pt idx="262">
                  <c:v>1.7936399999999932</c:v>
                </c:pt>
                <c:pt idx="263">
                  <c:v>1.7954199999999998</c:v>
                </c:pt>
                <c:pt idx="264">
                  <c:v>1.79809</c:v>
                </c:pt>
                <c:pt idx="265">
                  <c:v>1.80061</c:v>
                </c:pt>
                <c:pt idx="266">
                  <c:v>1.8022499999999999</c:v>
                </c:pt>
                <c:pt idx="267">
                  <c:v>1.8046199999999999</c:v>
                </c:pt>
                <c:pt idx="268">
                  <c:v>1.8059599999999998</c:v>
                </c:pt>
                <c:pt idx="269">
                  <c:v>1.80833</c:v>
                </c:pt>
                <c:pt idx="270">
                  <c:v>1.8108599999999999</c:v>
                </c:pt>
                <c:pt idx="271">
                  <c:v>1.81412</c:v>
                </c:pt>
                <c:pt idx="272">
                  <c:v>1.8163499999999999</c:v>
                </c:pt>
                <c:pt idx="273">
                  <c:v>1.81887</c:v>
                </c:pt>
                <c:pt idx="274">
                  <c:v>1.8209500000000001</c:v>
                </c:pt>
                <c:pt idx="275">
                  <c:v>1.8230299999999939</c:v>
                </c:pt>
                <c:pt idx="276">
                  <c:v>1.8249599999999999</c:v>
                </c:pt>
                <c:pt idx="277">
                  <c:v>1.82674</c:v>
                </c:pt>
                <c:pt idx="278">
                  <c:v>1.8280799999999999</c:v>
                </c:pt>
                <c:pt idx="279">
                  <c:v>1.83016</c:v>
                </c:pt>
                <c:pt idx="280">
                  <c:v>1.8319399999999932</c:v>
                </c:pt>
                <c:pt idx="281">
                  <c:v>1.8337199999999998</c:v>
                </c:pt>
                <c:pt idx="282">
                  <c:v>1.8354999999999932</c:v>
                </c:pt>
                <c:pt idx="283">
                  <c:v>1.83758</c:v>
                </c:pt>
                <c:pt idx="284">
                  <c:v>1.83951</c:v>
                </c:pt>
                <c:pt idx="285">
                  <c:v>1.8409899999999999</c:v>
                </c:pt>
                <c:pt idx="286">
                  <c:v>1.8432199999999999</c:v>
                </c:pt>
                <c:pt idx="287">
                  <c:v>1.8458899999999998</c:v>
                </c:pt>
                <c:pt idx="288">
                  <c:v>1.8478199999999998</c:v>
                </c:pt>
                <c:pt idx="289">
                  <c:v>1.8503499999999999</c:v>
                </c:pt>
                <c:pt idx="290">
                  <c:v>1.8522799999999999</c:v>
                </c:pt>
                <c:pt idx="291">
                  <c:v>1.8546499999999999</c:v>
                </c:pt>
                <c:pt idx="292">
                  <c:v>1.85747</c:v>
                </c:pt>
                <c:pt idx="293">
                  <c:v>1.8601399999999999</c:v>
                </c:pt>
                <c:pt idx="294">
                  <c:v>1.86222</c:v>
                </c:pt>
                <c:pt idx="295">
                  <c:v>1.8643000000000001</c:v>
                </c:pt>
                <c:pt idx="296">
                  <c:v>1.866080000000006</c:v>
                </c:pt>
                <c:pt idx="297">
                  <c:v>1.86816</c:v>
                </c:pt>
                <c:pt idx="298">
                  <c:v>1.8699399999999939</c:v>
                </c:pt>
                <c:pt idx="299">
                  <c:v>1.8717199999999998</c:v>
                </c:pt>
                <c:pt idx="300">
                  <c:v>1.8737999999999932</c:v>
                </c:pt>
                <c:pt idx="301">
                  <c:v>1.8757299999999932</c:v>
                </c:pt>
                <c:pt idx="302">
                  <c:v>1.87781</c:v>
                </c:pt>
                <c:pt idx="303">
                  <c:v>1.8807799999999999</c:v>
                </c:pt>
                <c:pt idx="304">
                  <c:v>1.8827100000000001</c:v>
                </c:pt>
                <c:pt idx="305">
                  <c:v>1.88449</c:v>
                </c:pt>
                <c:pt idx="306">
                  <c:v>1.88687</c:v>
                </c:pt>
                <c:pt idx="307">
                  <c:v>1.888350000000006</c:v>
                </c:pt>
                <c:pt idx="308">
                  <c:v>1.8901300000000001</c:v>
                </c:pt>
                <c:pt idx="309">
                  <c:v>1.89191</c:v>
                </c:pt>
                <c:pt idx="310">
                  <c:v>1.89384</c:v>
                </c:pt>
                <c:pt idx="311">
                  <c:v>1.8956199999999999</c:v>
                </c:pt>
                <c:pt idx="312">
                  <c:v>1.89741</c:v>
                </c:pt>
                <c:pt idx="313">
                  <c:v>1.8987400000000001</c:v>
                </c:pt>
                <c:pt idx="314">
                  <c:v>1.90052</c:v>
                </c:pt>
                <c:pt idx="315">
                  <c:v>1.9024500000000062</c:v>
                </c:pt>
                <c:pt idx="316">
                  <c:v>1.9037899999999999</c:v>
                </c:pt>
                <c:pt idx="317">
                  <c:v>1.90557</c:v>
                </c:pt>
                <c:pt idx="318">
                  <c:v>1.9075</c:v>
                </c:pt>
                <c:pt idx="319">
                  <c:v>1.9092800000000001</c:v>
                </c:pt>
                <c:pt idx="320">
                  <c:v>1.9113599999999999</c:v>
                </c:pt>
                <c:pt idx="321">
                  <c:v>1.9141800000000067</c:v>
                </c:pt>
                <c:pt idx="322">
                  <c:v>1.9161100000000066</c:v>
                </c:pt>
                <c:pt idx="323">
                  <c:v>1.9181900000000001</c:v>
                </c:pt>
                <c:pt idx="324">
                  <c:v>1.92042</c:v>
                </c:pt>
                <c:pt idx="325">
                  <c:v>1.92249</c:v>
                </c:pt>
                <c:pt idx="326">
                  <c:v>1.9241299999999999</c:v>
                </c:pt>
                <c:pt idx="327">
                  <c:v>1.9260600000000001</c:v>
                </c:pt>
                <c:pt idx="328">
                  <c:v>1.9279899999999999</c:v>
                </c:pt>
                <c:pt idx="329">
                  <c:v>1.9303600000000001</c:v>
                </c:pt>
                <c:pt idx="330">
                  <c:v>1.9322900000000001</c:v>
                </c:pt>
                <c:pt idx="331">
                  <c:v>1.93452</c:v>
                </c:pt>
                <c:pt idx="332">
                  <c:v>1.9366000000000001</c:v>
                </c:pt>
                <c:pt idx="333">
                  <c:v>1.9386699999999999</c:v>
                </c:pt>
                <c:pt idx="334">
                  <c:v>1.9404600000000001</c:v>
                </c:pt>
                <c:pt idx="335">
                  <c:v>1.942240000000006</c:v>
                </c:pt>
                <c:pt idx="336">
                  <c:v>1.9446099999999999</c:v>
                </c:pt>
                <c:pt idx="337">
                  <c:v>1.9471400000000001</c:v>
                </c:pt>
                <c:pt idx="338">
                  <c:v>1.9495100000000001</c:v>
                </c:pt>
                <c:pt idx="339">
                  <c:v>1.9521800000000074</c:v>
                </c:pt>
                <c:pt idx="340">
                  <c:v>1.95486</c:v>
                </c:pt>
                <c:pt idx="341">
                  <c:v>1.9569300000000001</c:v>
                </c:pt>
                <c:pt idx="342">
                  <c:v>1.95946</c:v>
                </c:pt>
                <c:pt idx="343">
                  <c:v>1.96109</c:v>
                </c:pt>
                <c:pt idx="344">
                  <c:v>1.9631700000000001</c:v>
                </c:pt>
                <c:pt idx="345">
                  <c:v>1.9662900000000001</c:v>
                </c:pt>
                <c:pt idx="346">
                  <c:v>1.96896</c:v>
                </c:pt>
                <c:pt idx="347">
                  <c:v>1.97089</c:v>
                </c:pt>
                <c:pt idx="348">
                  <c:v>1.9725200000000001</c:v>
                </c:pt>
                <c:pt idx="349">
                  <c:v>1.9740100000000074</c:v>
                </c:pt>
                <c:pt idx="350">
                  <c:v>1.9763800000000074</c:v>
                </c:pt>
                <c:pt idx="351">
                  <c:v>1.9784600000000001</c:v>
                </c:pt>
                <c:pt idx="352">
                  <c:v>1.97994</c:v>
                </c:pt>
                <c:pt idx="353">
                  <c:v>1.9821700000000066</c:v>
                </c:pt>
                <c:pt idx="354">
                  <c:v>1.9841000000000062</c:v>
                </c:pt>
                <c:pt idx="355">
                  <c:v>1.98559</c:v>
                </c:pt>
                <c:pt idx="356">
                  <c:v>1.98766</c:v>
                </c:pt>
                <c:pt idx="357">
                  <c:v>1.98959</c:v>
                </c:pt>
                <c:pt idx="358">
                  <c:v>1.991080000000006</c:v>
                </c:pt>
                <c:pt idx="359">
                  <c:v>1.9922700000000066</c:v>
                </c:pt>
                <c:pt idx="360">
                  <c:v>1.9934499999999999</c:v>
                </c:pt>
                <c:pt idx="361">
                  <c:v>1.99509</c:v>
                </c:pt>
                <c:pt idx="362">
                  <c:v>1.99716</c:v>
                </c:pt>
                <c:pt idx="363">
                  <c:v>1.9984999999999999</c:v>
                </c:pt>
                <c:pt idx="364">
                  <c:v>2.0007299999999999</c:v>
                </c:pt>
                <c:pt idx="365">
                  <c:v>2.0020599999999873</c:v>
                </c:pt>
                <c:pt idx="366">
                  <c:v>2.0038499999999977</c:v>
                </c:pt>
                <c:pt idx="367">
                  <c:v>2.0051800000000002</c:v>
                </c:pt>
                <c:pt idx="368">
                  <c:v>2.0069599999999967</c:v>
                </c:pt>
                <c:pt idx="369">
                  <c:v>2.0078499999999977</c:v>
                </c:pt>
                <c:pt idx="370">
                  <c:v>2.00949</c:v>
                </c:pt>
              </c:numCache>
            </c:numRef>
          </c:xVal>
          <c:yVal>
            <c:numRef>
              <c:f>'[рис 5 стаття (1).xlsx]Лист1'!$E$2:$E$372</c:f>
              <c:numCache>
                <c:formatCode>@</c:formatCode>
                <c:ptCount val="371"/>
                <c:pt idx="0">
                  <c:v>2.1303099999999998E-2</c:v>
                </c:pt>
                <c:pt idx="1">
                  <c:v>2.133390000000018E-2</c:v>
                </c:pt>
                <c:pt idx="2">
                  <c:v>2.1375100000000143E-2</c:v>
                </c:pt>
                <c:pt idx="3">
                  <c:v>2.1447000000000164E-2</c:v>
                </c:pt>
                <c:pt idx="4">
                  <c:v>2.1508699999999988E-2</c:v>
                </c:pt>
                <c:pt idx="5">
                  <c:v>2.1549800000000011E-2</c:v>
                </c:pt>
                <c:pt idx="6">
                  <c:v>2.1580599999999988E-2</c:v>
                </c:pt>
                <c:pt idx="7">
                  <c:v>2.1632000000000012E-2</c:v>
                </c:pt>
                <c:pt idx="8">
                  <c:v>2.1673100000000233E-2</c:v>
                </c:pt>
                <c:pt idx="9">
                  <c:v>2.1714299999999999E-2</c:v>
                </c:pt>
                <c:pt idx="10">
                  <c:v>2.1775900000000178E-2</c:v>
                </c:pt>
                <c:pt idx="11">
                  <c:v>2.1817000000000052E-2</c:v>
                </c:pt>
                <c:pt idx="12">
                  <c:v>2.18684E-2</c:v>
                </c:pt>
                <c:pt idx="13">
                  <c:v>2.1878700000000056E-2</c:v>
                </c:pt>
                <c:pt idx="14">
                  <c:v>2.1889000000000155E-2</c:v>
                </c:pt>
                <c:pt idx="15">
                  <c:v>2.191980000000001E-2</c:v>
                </c:pt>
                <c:pt idx="16">
                  <c:v>2.1971200000000215E-2</c:v>
                </c:pt>
                <c:pt idx="17">
                  <c:v>2.2012300000000012E-2</c:v>
                </c:pt>
                <c:pt idx="18">
                  <c:v>2.2053500000000052E-2</c:v>
                </c:pt>
                <c:pt idx="19">
                  <c:v>2.21254E-2</c:v>
                </c:pt>
                <c:pt idx="20">
                  <c:v>2.2156200000000001E-2</c:v>
                </c:pt>
                <c:pt idx="21">
                  <c:v>2.2217900000000193E-2</c:v>
                </c:pt>
                <c:pt idx="22">
                  <c:v>2.2259000000000133E-2</c:v>
                </c:pt>
                <c:pt idx="23">
                  <c:v>2.2279600000000201E-2</c:v>
                </c:pt>
                <c:pt idx="24">
                  <c:v>2.2331000000000177E-2</c:v>
                </c:pt>
                <c:pt idx="25">
                  <c:v>2.23824E-2</c:v>
                </c:pt>
                <c:pt idx="26">
                  <c:v>2.2423499999999999E-2</c:v>
                </c:pt>
                <c:pt idx="27">
                  <c:v>2.2464600000000001E-2</c:v>
                </c:pt>
                <c:pt idx="28">
                  <c:v>2.2495400000000002E-2</c:v>
                </c:pt>
                <c:pt idx="29">
                  <c:v>2.2546799999999999E-2</c:v>
                </c:pt>
                <c:pt idx="30">
                  <c:v>2.2577699999999999E-2</c:v>
                </c:pt>
                <c:pt idx="31">
                  <c:v>2.2598199999999999E-2</c:v>
                </c:pt>
                <c:pt idx="32">
                  <c:v>2.2659900000000201E-2</c:v>
                </c:pt>
                <c:pt idx="33">
                  <c:v>2.2731900000000228E-2</c:v>
                </c:pt>
                <c:pt idx="34">
                  <c:v>2.2773000000000175E-2</c:v>
                </c:pt>
                <c:pt idx="35">
                  <c:v>2.2865500000000011E-2</c:v>
                </c:pt>
                <c:pt idx="36">
                  <c:v>2.2875800000000258E-2</c:v>
                </c:pt>
                <c:pt idx="37">
                  <c:v>2.2896300000000151E-2</c:v>
                </c:pt>
                <c:pt idx="38">
                  <c:v>2.2968300000000001E-2</c:v>
                </c:pt>
                <c:pt idx="39">
                  <c:v>2.2999100000000012E-2</c:v>
                </c:pt>
                <c:pt idx="40">
                  <c:v>2.3029899999999989E-2</c:v>
                </c:pt>
                <c:pt idx="41">
                  <c:v>2.307110000000015E-2</c:v>
                </c:pt>
                <c:pt idx="42">
                  <c:v>2.3112199999999968E-2</c:v>
                </c:pt>
                <c:pt idx="43">
                  <c:v>2.3153300000000002E-2</c:v>
                </c:pt>
                <c:pt idx="44">
                  <c:v>2.3204700000000002E-2</c:v>
                </c:pt>
                <c:pt idx="45">
                  <c:v>2.3245800000000011E-2</c:v>
                </c:pt>
                <c:pt idx="46">
                  <c:v>2.3297200000000011E-2</c:v>
                </c:pt>
                <c:pt idx="47">
                  <c:v>2.3358799999999968E-2</c:v>
                </c:pt>
                <c:pt idx="48">
                  <c:v>2.3400000000000001E-2</c:v>
                </c:pt>
                <c:pt idx="49">
                  <c:v>2.3410199999999989E-2</c:v>
                </c:pt>
                <c:pt idx="50">
                  <c:v>2.3451400000000001E-2</c:v>
                </c:pt>
                <c:pt idx="51">
                  <c:v>2.3502800000000001E-2</c:v>
                </c:pt>
                <c:pt idx="52">
                  <c:v>2.3543900000000006E-2</c:v>
                </c:pt>
                <c:pt idx="53">
                  <c:v>2.359530000000001E-2</c:v>
                </c:pt>
                <c:pt idx="54">
                  <c:v>2.3615799999999999E-2</c:v>
                </c:pt>
                <c:pt idx="55">
                  <c:v>2.3636399999999998E-2</c:v>
                </c:pt>
                <c:pt idx="56">
                  <c:v>2.3687799999999998E-2</c:v>
                </c:pt>
                <c:pt idx="57">
                  <c:v>2.3728899999999963E-2</c:v>
                </c:pt>
                <c:pt idx="58">
                  <c:v>2.3769999999999993E-2</c:v>
                </c:pt>
                <c:pt idx="59">
                  <c:v>2.3811100000000002E-2</c:v>
                </c:pt>
                <c:pt idx="60">
                  <c:v>2.3862499999999977E-2</c:v>
                </c:pt>
                <c:pt idx="61">
                  <c:v>2.3934499999999987E-2</c:v>
                </c:pt>
                <c:pt idx="62">
                  <c:v>2.397560000000001E-2</c:v>
                </c:pt>
                <c:pt idx="63">
                  <c:v>2.4006400000000001E-2</c:v>
                </c:pt>
                <c:pt idx="64">
                  <c:v>2.4088600000000002E-2</c:v>
                </c:pt>
                <c:pt idx="65">
                  <c:v>2.4119499999999978E-2</c:v>
                </c:pt>
                <c:pt idx="66">
                  <c:v>2.4170899999999999E-2</c:v>
                </c:pt>
                <c:pt idx="67">
                  <c:v>2.4242799999999998E-2</c:v>
                </c:pt>
                <c:pt idx="68">
                  <c:v>2.4314799999999987E-2</c:v>
                </c:pt>
                <c:pt idx="69">
                  <c:v>2.4335300000000056E-2</c:v>
                </c:pt>
                <c:pt idx="70">
                  <c:v>2.4396999999999988E-2</c:v>
                </c:pt>
                <c:pt idx="71">
                  <c:v>2.44587E-2</c:v>
                </c:pt>
                <c:pt idx="72">
                  <c:v>2.45306E-2</c:v>
                </c:pt>
                <c:pt idx="73">
                  <c:v>2.4582E-2</c:v>
                </c:pt>
                <c:pt idx="74">
                  <c:v>2.4623099999999998E-2</c:v>
                </c:pt>
                <c:pt idx="75">
                  <c:v>2.4725899999999988E-2</c:v>
                </c:pt>
                <c:pt idx="76">
                  <c:v>2.4767000000000001E-2</c:v>
                </c:pt>
                <c:pt idx="77">
                  <c:v>2.4818399999999997E-2</c:v>
                </c:pt>
                <c:pt idx="78">
                  <c:v>2.485950000000001E-2</c:v>
                </c:pt>
                <c:pt idx="79">
                  <c:v>2.4890300000000011E-2</c:v>
                </c:pt>
                <c:pt idx="80">
                  <c:v>2.4941700000000011E-2</c:v>
                </c:pt>
                <c:pt idx="81">
                  <c:v>2.4993100000000001E-2</c:v>
                </c:pt>
                <c:pt idx="82">
                  <c:v>2.5054799999999999E-2</c:v>
                </c:pt>
                <c:pt idx="83">
                  <c:v>2.5137000000000052E-2</c:v>
                </c:pt>
                <c:pt idx="84">
                  <c:v>2.5208999999999999E-2</c:v>
                </c:pt>
                <c:pt idx="85">
                  <c:v>2.5250100000000001E-2</c:v>
                </c:pt>
                <c:pt idx="86">
                  <c:v>2.5291200000000166E-2</c:v>
                </c:pt>
                <c:pt idx="87">
                  <c:v>2.5352900000000001E-2</c:v>
                </c:pt>
                <c:pt idx="88">
                  <c:v>2.5435100000000196E-2</c:v>
                </c:pt>
                <c:pt idx="89">
                  <c:v>2.5486499999999988E-2</c:v>
                </c:pt>
                <c:pt idx="90">
                  <c:v>2.55687E-2</c:v>
                </c:pt>
                <c:pt idx="91">
                  <c:v>2.5609800000000155E-2</c:v>
                </c:pt>
                <c:pt idx="92">
                  <c:v>2.5681800000000199E-2</c:v>
                </c:pt>
                <c:pt idx="93">
                  <c:v>2.5733200000000178E-2</c:v>
                </c:pt>
                <c:pt idx="94">
                  <c:v>2.5815400000000002E-2</c:v>
                </c:pt>
                <c:pt idx="95">
                  <c:v>2.5887300000000207E-2</c:v>
                </c:pt>
                <c:pt idx="96">
                  <c:v>2.5959300000000012E-2</c:v>
                </c:pt>
                <c:pt idx="97">
                  <c:v>2.6010700000000001E-2</c:v>
                </c:pt>
                <c:pt idx="98">
                  <c:v>2.6082600000000011E-2</c:v>
                </c:pt>
                <c:pt idx="99">
                  <c:v>2.612370000000001E-2</c:v>
                </c:pt>
                <c:pt idx="100">
                  <c:v>2.6205900000000216E-2</c:v>
                </c:pt>
                <c:pt idx="101">
                  <c:v>2.6257300000000199E-2</c:v>
                </c:pt>
                <c:pt idx="102">
                  <c:v>2.62984E-2</c:v>
                </c:pt>
                <c:pt idx="103">
                  <c:v>2.6339600000000012E-2</c:v>
                </c:pt>
                <c:pt idx="104">
                  <c:v>2.6411500000000011E-2</c:v>
                </c:pt>
                <c:pt idx="105">
                  <c:v>2.6473200000000262E-2</c:v>
                </c:pt>
                <c:pt idx="106">
                  <c:v>2.6576000000000002E-2</c:v>
                </c:pt>
                <c:pt idx="107">
                  <c:v>2.6617100000000157E-2</c:v>
                </c:pt>
                <c:pt idx="108">
                  <c:v>2.6699300000000203E-2</c:v>
                </c:pt>
                <c:pt idx="109">
                  <c:v>2.6740400000000001E-2</c:v>
                </c:pt>
                <c:pt idx="110">
                  <c:v>2.68124E-2</c:v>
                </c:pt>
                <c:pt idx="111">
                  <c:v>2.6853499999999999E-2</c:v>
                </c:pt>
                <c:pt idx="112">
                  <c:v>2.6946000000000001E-2</c:v>
                </c:pt>
                <c:pt idx="113">
                  <c:v>2.6956299999999999E-2</c:v>
                </c:pt>
                <c:pt idx="114">
                  <c:v>2.7007600000000194E-2</c:v>
                </c:pt>
                <c:pt idx="115">
                  <c:v>2.7069300000000174E-2</c:v>
                </c:pt>
                <c:pt idx="116">
                  <c:v>2.7151499999999999E-2</c:v>
                </c:pt>
                <c:pt idx="117">
                  <c:v>2.7172100000000012E-2</c:v>
                </c:pt>
                <c:pt idx="118">
                  <c:v>2.7213200000000222E-2</c:v>
                </c:pt>
                <c:pt idx="119">
                  <c:v>2.727490000000023E-2</c:v>
                </c:pt>
                <c:pt idx="120">
                  <c:v>2.733650000000001E-2</c:v>
                </c:pt>
                <c:pt idx="121">
                  <c:v>2.7398200000000001E-2</c:v>
                </c:pt>
                <c:pt idx="122">
                  <c:v>2.7449600000000178E-2</c:v>
                </c:pt>
                <c:pt idx="123">
                  <c:v>2.7501000000000157E-2</c:v>
                </c:pt>
                <c:pt idx="124">
                  <c:v>2.7542100000000052E-2</c:v>
                </c:pt>
                <c:pt idx="125">
                  <c:v>2.7603800000000248E-2</c:v>
                </c:pt>
                <c:pt idx="126">
                  <c:v>2.765520000000023E-2</c:v>
                </c:pt>
                <c:pt idx="127">
                  <c:v>2.771680000000001E-2</c:v>
                </c:pt>
                <c:pt idx="128">
                  <c:v>2.7758000000000001E-2</c:v>
                </c:pt>
                <c:pt idx="129">
                  <c:v>2.7829900000000178E-2</c:v>
                </c:pt>
                <c:pt idx="130">
                  <c:v>2.78916000000002E-2</c:v>
                </c:pt>
                <c:pt idx="131">
                  <c:v>2.7932700000000012E-2</c:v>
                </c:pt>
                <c:pt idx="132">
                  <c:v>2.7984100000000012E-2</c:v>
                </c:pt>
                <c:pt idx="133">
                  <c:v>2.80766E-2</c:v>
                </c:pt>
                <c:pt idx="134">
                  <c:v>2.8158799999999977E-2</c:v>
                </c:pt>
                <c:pt idx="135">
                  <c:v>2.8220499999999968E-2</c:v>
                </c:pt>
                <c:pt idx="136">
                  <c:v>2.8292399999999999E-2</c:v>
                </c:pt>
                <c:pt idx="137">
                  <c:v>2.83746E-2</c:v>
                </c:pt>
                <c:pt idx="138">
                  <c:v>2.8456800000000001E-2</c:v>
                </c:pt>
                <c:pt idx="139">
                  <c:v>2.854930000000001E-2</c:v>
                </c:pt>
                <c:pt idx="140">
                  <c:v>2.8590499999999967E-2</c:v>
                </c:pt>
                <c:pt idx="141">
                  <c:v>2.86521E-2</c:v>
                </c:pt>
                <c:pt idx="142">
                  <c:v>2.8713800000000001E-2</c:v>
                </c:pt>
                <c:pt idx="143">
                  <c:v>2.8806300000000052E-2</c:v>
                </c:pt>
                <c:pt idx="144">
                  <c:v>2.8867999999999998E-2</c:v>
                </c:pt>
                <c:pt idx="145">
                  <c:v>2.89296E-2</c:v>
                </c:pt>
                <c:pt idx="146">
                  <c:v>2.9022099999999988E-2</c:v>
                </c:pt>
                <c:pt idx="147">
                  <c:v>2.910430000000001E-2</c:v>
                </c:pt>
                <c:pt idx="148">
                  <c:v>2.91866E-2</c:v>
                </c:pt>
                <c:pt idx="149">
                  <c:v>2.9238000000000011E-2</c:v>
                </c:pt>
                <c:pt idx="150">
                  <c:v>2.930990000000001E-2</c:v>
                </c:pt>
                <c:pt idx="151">
                  <c:v>2.9381899999999999E-2</c:v>
                </c:pt>
                <c:pt idx="152">
                  <c:v>2.9453799999999999E-2</c:v>
                </c:pt>
                <c:pt idx="153">
                  <c:v>2.9525699999999988E-2</c:v>
                </c:pt>
                <c:pt idx="154">
                  <c:v>2.9608000000000002E-2</c:v>
                </c:pt>
                <c:pt idx="155">
                  <c:v>2.9721000000000001E-2</c:v>
                </c:pt>
                <c:pt idx="156">
                  <c:v>2.9751799999999998E-2</c:v>
                </c:pt>
                <c:pt idx="157">
                  <c:v>2.981350000000001E-2</c:v>
                </c:pt>
                <c:pt idx="158">
                  <c:v>2.9885400000000006E-2</c:v>
                </c:pt>
                <c:pt idx="159">
                  <c:v>2.99677E-2</c:v>
                </c:pt>
                <c:pt idx="160">
                  <c:v>3.0080699999999998E-2</c:v>
                </c:pt>
                <c:pt idx="161">
                  <c:v>3.0214299999999999E-2</c:v>
                </c:pt>
                <c:pt idx="162">
                  <c:v>3.0286300000000092E-2</c:v>
                </c:pt>
                <c:pt idx="163">
                  <c:v>3.0358199999999988E-2</c:v>
                </c:pt>
                <c:pt idx="164">
                  <c:v>3.0419900000000159E-2</c:v>
                </c:pt>
                <c:pt idx="165">
                  <c:v>3.0522599999999987E-2</c:v>
                </c:pt>
                <c:pt idx="166">
                  <c:v>3.05946E-2</c:v>
                </c:pt>
                <c:pt idx="167">
                  <c:v>3.067680000000016E-2</c:v>
                </c:pt>
                <c:pt idx="168">
                  <c:v>3.0759000000000002E-2</c:v>
                </c:pt>
                <c:pt idx="169">
                  <c:v>3.0820699999999993E-2</c:v>
                </c:pt>
                <c:pt idx="170">
                  <c:v>3.0872100000000183E-2</c:v>
                </c:pt>
                <c:pt idx="171">
                  <c:v>3.0933700000000158E-2</c:v>
                </c:pt>
                <c:pt idx="172">
                  <c:v>3.1005700000000198E-2</c:v>
                </c:pt>
                <c:pt idx="173">
                  <c:v>3.1077600000000205E-2</c:v>
                </c:pt>
                <c:pt idx="174">
                  <c:v>3.1129E-2</c:v>
                </c:pt>
                <c:pt idx="175">
                  <c:v>3.1200900000000198E-2</c:v>
                </c:pt>
                <c:pt idx="176">
                  <c:v>3.1283200000000226E-2</c:v>
                </c:pt>
                <c:pt idx="177">
                  <c:v>3.1355099999999997E-2</c:v>
                </c:pt>
                <c:pt idx="178">
                  <c:v>3.1426999999999997E-2</c:v>
                </c:pt>
                <c:pt idx="179">
                  <c:v>3.1478400000000011E-2</c:v>
                </c:pt>
                <c:pt idx="180">
                  <c:v>3.1560600000000001E-2</c:v>
                </c:pt>
                <c:pt idx="181">
                  <c:v>3.1612000000000001E-2</c:v>
                </c:pt>
                <c:pt idx="182">
                  <c:v>3.1725099999999999E-2</c:v>
                </c:pt>
                <c:pt idx="183">
                  <c:v>3.1817600000000015E-2</c:v>
                </c:pt>
                <c:pt idx="184">
                  <c:v>3.1961499999999997E-2</c:v>
                </c:pt>
                <c:pt idx="185">
                  <c:v>3.2033400000000052E-2</c:v>
                </c:pt>
                <c:pt idx="186">
                  <c:v>3.209510000000021E-2</c:v>
                </c:pt>
                <c:pt idx="187">
                  <c:v>3.2156700000000003E-2</c:v>
                </c:pt>
                <c:pt idx="188">
                  <c:v>3.225950000000001E-2</c:v>
                </c:pt>
                <c:pt idx="189">
                  <c:v>3.2341700000000091E-2</c:v>
                </c:pt>
                <c:pt idx="190">
                  <c:v>3.2444500000000001E-2</c:v>
                </c:pt>
                <c:pt idx="191">
                  <c:v>3.2495900000000223E-2</c:v>
                </c:pt>
                <c:pt idx="192">
                  <c:v>3.2557599999999999E-2</c:v>
                </c:pt>
                <c:pt idx="193">
                  <c:v>3.2609000000000221E-2</c:v>
                </c:pt>
                <c:pt idx="194">
                  <c:v>3.2660300000000052E-2</c:v>
                </c:pt>
                <c:pt idx="195">
                  <c:v>3.2742599999999997E-2</c:v>
                </c:pt>
                <c:pt idx="196">
                  <c:v>3.2835000000000253E-2</c:v>
                </c:pt>
                <c:pt idx="197">
                  <c:v>3.2906999999999999E-2</c:v>
                </c:pt>
                <c:pt idx="198">
                  <c:v>3.2968699999999997E-2</c:v>
                </c:pt>
                <c:pt idx="199">
                  <c:v>3.3071400000000001E-2</c:v>
                </c:pt>
                <c:pt idx="200">
                  <c:v>3.3133099999999999E-2</c:v>
                </c:pt>
                <c:pt idx="201">
                  <c:v>3.321530000000001E-2</c:v>
                </c:pt>
                <c:pt idx="202">
                  <c:v>3.3256399999999998E-2</c:v>
                </c:pt>
                <c:pt idx="203">
                  <c:v>3.3328399999999987E-2</c:v>
                </c:pt>
                <c:pt idx="204">
                  <c:v>3.3410599999999999E-2</c:v>
                </c:pt>
                <c:pt idx="205">
                  <c:v>3.3472200000000014E-2</c:v>
                </c:pt>
                <c:pt idx="206">
                  <c:v>3.3585299999999998E-2</c:v>
                </c:pt>
                <c:pt idx="207">
                  <c:v>3.364700000000001E-2</c:v>
                </c:pt>
                <c:pt idx="208">
                  <c:v>3.3708599999999984E-2</c:v>
                </c:pt>
                <c:pt idx="209">
                  <c:v>3.377030000000001E-2</c:v>
                </c:pt>
                <c:pt idx="210">
                  <c:v>3.3852500000000001E-2</c:v>
                </c:pt>
                <c:pt idx="211">
                  <c:v>3.3934699999999998E-2</c:v>
                </c:pt>
                <c:pt idx="212">
                  <c:v>3.4027200000000001E-2</c:v>
                </c:pt>
                <c:pt idx="213">
                  <c:v>3.4109399999999998E-2</c:v>
                </c:pt>
                <c:pt idx="214">
                  <c:v>3.4201900000000209E-2</c:v>
                </c:pt>
                <c:pt idx="215">
                  <c:v>3.4273900000000232E-2</c:v>
                </c:pt>
                <c:pt idx="216">
                  <c:v>3.434580000000001E-2</c:v>
                </c:pt>
                <c:pt idx="217">
                  <c:v>3.4428E-2</c:v>
                </c:pt>
                <c:pt idx="218">
                  <c:v>3.4510300000000001E-2</c:v>
                </c:pt>
                <c:pt idx="219">
                  <c:v>3.4592499999999984E-2</c:v>
                </c:pt>
                <c:pt idx="220">
                  <c:v>3.4685000000000042E-2</c:v>
                </c:pt>
                <c:pt idx="221">
                  <c:v>3.477750000000001E-2</c:v>
                </c:pt>
                <c:pt idx="222">
                  <c:v>3.4869999999999998E-2</c:v>
                </c:pt>
                <c:pt idx="223">
                  <c:v>3.4952200000000003E-2</c:v>
                </c:pt>
                <c:pt idx="224">
                  <c:v>3.5024100000000002E-2</c:v>
                </c:pt>
                <c:pt idx="225">
                  <c:v>3.5116599999999998E-2</c:v>
                </c:pt>
                <c:pt idx="226">
                  <c:v>3.51886E-2</c:v>
                </c:pt>
                <c:pt idx="227">
                  <c:v>3.5281100000000211E-2</c:v>
                </c:pt>
                <c:pt idx="228">
                  <c:v>3.5435200000000236E-2</c:v>
                </c:pt>
                <c:pt idx="229">
                  <c:v>3.5517399999999998E-2</c:v>
                </c:pt>
                <c:pt idx="230">
                  <c:v>3.5579100000000002E-2</c:v>
                </c:pt>
                <c:pt idx="231">
                  <c:v>3.5661300000000201E-2</c:v>
                </c:pt>
                <c:pt idx="232">
                  <c:v>3.5753800000000002E-2</c:v>
                </c:pt>
                <c:pt idx="233">
                  <c:v>3.5836000000000055E-2</c:v>
                </c:pt>
                <c:pt idx="234">
                  <c:v>3.5918199999999997E-2</c:v>
                </c:pt>
                <c:pt idx="235">
                  <c:v>3.5979900000000092E-2</c:v>
                </c:pt>
                <c:pt idx="236">
                  <c:v>3.6072400000000011E-2</c:v>
                </c:pt>
                <c:pt idx="237">
                  <c:v>3.6134100000000002E-2</c:v>
                </c:pt>
                <c:pt idx="238">
                  <c:v>3.6226599999999998E-2</c:v>
                </c:pt>
                <c:pt idx="239">
                  <c:v>3.6288200000000187E-2</c:v>
                </c:pt>
                <c:pt idx="240">
                  <c:v>3.6360200000000002E-2</c:v>
                </c:pt>
                <c:pt idx="241">
                  <c:v>3.6473200000000289E-2</c:v>
                </c:pt>
                <c:pt idx="242">
                  <c:v>3.6596499999999997E-2</c:v>
                </c:pt>
                <c:pt idx="243">
                  <c:v>3.66685E-2</c:v>
                </c:pt>
                <c:pt idx="244">
                  <c:v>3.6740399999999999E-2</c:v>
                </c:pt>
                <c:pt idx="245">
                  <c:v>3.6853500000000011E-2</c:v>
                </c:pt>
                <c:pt idx="246">
                  <c:v>3.6976799999999997E-2</c:v>
                </c:pt>
                <c:pt idx="247">
                  <c:v>3.7059000000000092E-2</c:v>
                </c:pt>
                <c:pt idx="248">
                  <c:v>3.7141200000000228E-2</c:v>
                </c:pt>
                <c:pt idx="249">
                  <c:v>3.7233700000000286E-2</c:v>
                </c:pt>
                <c:pt idx="250">
                  <c:v>3.7315899999999999E-2</c:v>
                </c:pt>
                <c:pt idx="251">
                  <c:v>3.7429000000000011E-2</c:v>
                </c:pt>
                <c:pt idx="252">
                  <c:v>3.7593400000000006E-2</c:v>
                </c:pt>
                <c:pt idx="253">
                  <c:v>3.7706400000000001E-2</c:v>
                </c:pt>
                <c:pt idx="254">
                  <c:v>3.7809200000000279E-2</c:v>
                </c:pt>
                <c:pt idx="255">
                  <c:v>3.7912000000000001E-2</c:v>
                </c:pt>
                <c:pt idx="256">
                  <c:v>3.8014800000000001E-2</c:v>
                </c:pt>
                <c:pt idx="257">
                  <c:v>3.8117499999999985E-2</c:v>
                </c:pt>
                <c:pt idx="258">
                  <c:v>3.825110000000001E-2</c:v>
                </c:pt>
                <c:pt idx="259">
                  <c:v>3.835390000000001E-2</c:v>
                </c:pt>
                <c:pt idx="260">
                  <c:v>3.8446399999999999E-2</c:v>
                </c:pt>
                <c:pt idx="261">
                  <c:v>3.8621099999999998E-2</c:v>
                </c:pt>
                <c:pt idx="262">
                  <c:v>3.8713600000000001E-2</c:v>
                </c:pt>
                <c:pt idx="263">
                  <c:v>3.8816299999999998E-2</c:v>
                </c:pt>
                <c:pt idx="264">
                  <c:v>3.89088E-2</c:v>
                </c:pt>
                <c:pt idx="265">
                  <c:v>3.9021899999999998E-2</c:v>
                </c:pt>
                <c:pt idx="266">
                  <c:v>3.9114400000000001E-2</c:v>
                </c:pt>
                <c:pt idx="267">
                  <c:v>3.9206900000000051E-2</c:v>
                </c:pt>
                <c:pt idx="268">
                  <c:v>3.9289100000000056E-2</c:v>
                </c:pt>
                <c:pt idx="269">
                  <c:v>3.938160000000001E-2</c:v>
                </c:pt>
                <c:pt idx="270">
                  <c:v>3.9504900000000009E-2</c:v>
                </c:pt>
                <c:pt idx="271">
                  <c:v>3.9628200000000002E-2</c:v>
                </c:pt>
                <c:pt idx="272">
                  <c:v>3.97618E-2</c:v>
                </c:pt>
                <c:pt idx="273">
                  <c:v>3.98646E-2</c:v>
                </c:pt>
                <c:pt idx="274">
                  <c:v>3.9957100000000002E-2</c:v>
                </c:pt>
                <c:pt idx="275">
                  <c:v>4.0100900000000002E-2</c:v>
                </c:pt>
                <c:pt idx="276">
                  <c:v>4.0203700000000002E-2</c:v>
                </c:pt>
                <c:pt idx="277">
                  <c:v>4.0306500000000113E-2</c:v>
                </c:pt>
                <c:pt idx="278">
                  <c:v>4.0388700000000013E-2</c:v>
                </c:pt>
                <c:pt idx="279">
                  <c:v>4.0460599999999999E-2</c:v>
                </c:pt>
                <c:pt idx="280">
                  <c:v>4.0511999999999999E-2</c:v>
                </c:pt>
                <c:pt idx="281">
                  <c:v>4.0604500000000002E-2</c:v>
                </c:pt>
                <c:pt idx="282">
                  <c:v>4.0707300000000023E-2</c:v>
                </c:pt>
                <c:pt idx="283">
                  <c:v>4.0779200000000002E-2</c:v>
                </c:pt>
                <c:pt idx="284">
                  <c:v>4.0912800000000013E-2</c:v>
                </c:pt>
                <c:pt idx="285">
                  <c:v>4.1015599999999999E-2</c:v>
                </c:pt>
                <c:pt idx="286">
                  <c:v>4.1097800000000004E-2</c:v>
                </c:pt>
                <c:pt idx="287">
                  <c:v>4.1180000000000001E-2</c:v>
                </c:pt>
                <c:pt idx="288">
                  <c:v>4.1323899999999997E-2</c:v>
                </c:pt>
                <c:pt idx="289">
                  <c:v>4.1406100000000001E-2</c:v>
                </c:pt>
                <c:pt idx="290">
                  <c:v>4.1519099999999996E-2</c:v>
                </c:pt>
                <c:pt idx="291">
                  <c:v>4.1652700000000001E-2</c:v>
                </c:pt>
                <c:pt idx="292">
                  <c:v>4.1765799999999999E-2</c:v>
                </c:pt>
                <c:pt idx="293">
                  <c:v>4.1878799999999987E-2</c:v>
                </c:pt>
                <c:pt idx="294">
                  <c:v>4.1971299999999975E-2</c:v>
                </c:pt>
                <c:pt idx="295">
                  <c:v>4.2094600000000384E-2</c:v>
                </c:pt>
                <c:pt idx="296">
                  <c:v>4.2217900000000023E-2</c:v>
                </c:pt>
                <c:pt idx="297">
                  <c:v>4.2300200000000114E-2</c:v>
                </c:pt>
                <c:pt idx="298">
                  <c:v>4.2402900000000375E-2</c:v>
                </c:pt>
                <c:pt idx="299">
                  <c:v>4.2516000000000324E-2</c:v>
                </c:pt>
                <c:pt idx="300">
                  <c:v>4.2608500000000001E-2</c:v>
                </c:pt>
                <c:pt idx="301">
                  <c:v>4.2752300000000132E-2</c:v>
                </c:pt>
                <c:pt idx="302">
                  <c:v>4.2824300000000003E-2</c:v>
                </c:pt>
                <c:pt idx="303">
                  <c:v>4.2968100000000002E-2</c:v>
                </c:pt>
                <c:pt idx="304">
                  <c:v>4.3060599999999997E-2</c:v>
                </c:pt>
                <c:pt idx="305">
                  <c:v>4.31531E-2</c:v>
                </c:pt>
                <c:pt idx="306">
                  <c:v>4.3297000000000002E-2</c:v>
                </c:pt>
                <c:pt idx="307">
                  <c:v>4.3420300000000002E-2</c:v>
                </c:pt>
                <c:pt idx="308">
                  <c:v>4.3502500000000013E-2</c:v>
                </c:pt>
                <c:pt idx="309">
                  <c:v>4.3595000000000002E-2</c:v>
                </c:pt>
                <c:pt idx="310">
                  <c:v>4.3687499999999997E-2</c:v>
                </c:pt>
                <c:pt idx="311">
                  <c:v>4.3800500000000013E-2</c:v>
                </c:pt>
                <c:pt idx="312">
                  <c:v>4.3913600000000295E-2</c:v>
                </c:pt>
                <c:pt idx="313">
                  <c:v>4.4036900000000406E-2</c:v>
                </c:pt>
                <c:pt idx="314">
                  <c:v>4.4129399999999985E-2</c:v>
                </c:pt>
                <c:pt idx="315">
                  <c:v>4.4232100000000003E-2</c:v>
                </c:pt>
                <c:pt idx="316">
                  <c:v>4.4345200000000022E-2</c:v>
                </c:pt>
                <c:pt idx="317">
                  <c:v>4.4427399999999999E-2</c:v>
                </c:pt>
                <c:pt idx="318">
                  <c:v>4.4550700000000013E-2</c:v>
                </c:pt>
                <c:pt idx="319">
                  <c:v>4.4704900000000339E-2</c:v>
                </c:pt>
                <c:pt idx="320">
                  <c:v>4.4817900000000431E-2</c:v>
                </c:pt>
                <c:pt idx="321">
                  <c:v>4.4900100000000012E-2</c:v>
                </c:pt>
                <c:pt idx="322">
                  <c:v>4.5085099999999996E-2</c:v>
                </c:pt>
                <c:pt idx="323">
                  <c:v>4.5218700000000001E-2</c:v>
                </c:pt>
                <c:pt idx="324">
                  <c:v>4.5352300000000033E-2</c:v>
                </c:pt>
                <c:pt idx="325">
                  <c:v>4.5506400000000113E-2</c:v>
                </c:pt>
                <c:pt idx="326">
                  <c:v>4.5660600000000023E-2</c:v>
                </c:pt>
                <c:pt idx="327">
                  <c:v>4.5732500000000134E-2</c:v>
                </c:pt>
                <c:pt idx="328">
                  <c:v>4.5907200000000023E-2</c:v>
                </c:pt>
                <c:pt idx="329">
                  <c:v>4.6061299999999999E-2</c:v>
                </c:pt>
                <c:pt idx="330">
                  <c:v>4.6153799999999995E-2</c:v>
                </c:pt>
                <c:pt idx="331">
                  <c:v>4.6266900000000014E-2</c:v>
                </c:pt>
                <c:pt idx="332">
                  <c:v>4.6369599999999997E-2</c:v>
                </c:pt>
                <c:pt idx="333">
                  <c:v>4.6513500000000013E-2</c:v>
                </c:pt>
                <c:pt idx="334">
                  <c:v>4.6647099999999976E-2</c:v>
                </c:pt>
                <c:pt idx="335">
                  <c:v>4.6780700000000001E-2</c:v>
                </c:pt>
                <c:pt idx="336">
                  <c:v>4.6955400000000001E-2</c:v>
                </c:pt>
                <c:pt idx="337">
                  <c:v>4.7109499999999999E-2</c:v>
                </c:pt>
                <c:pt idx="338">
                  <c:v>4.7304800000000022E-2</c:v>
                </c:pt>
                <c:pt idx="339">
                  <c:v>4.7448600000000014E-2</c:v>
                </c:pt>
                <c:pt idx="340">
                  <c:v>4.7582200000000123E-2</c:v>
                </c:pt>
                <c:pt idx="341">
                  <c:v>4.7746600000000375E-2</c:v>
                </c:pt>
                <c:pt idx="342">
                  <c:v>4.7941900000000003E-2</c:v>
                </c:pt>
                <c:pt idx="343">
                  <c:v>4.8106300000000012E-2</c:v>
                </c:pt>
                <c:pt idx="344">
                  <c:v>4.8229599999999956E-2</c:v>
                </c:pt>
                <c:pt idx="345">
                  <c:v>4.84249E-2</c:v>
                </c:pt>
                <c:pt idx="346">
                  <c:v>4.8650899999999976E-2</c:v>
                </c:pt>
                <c:pt idx="347">
                  <c:v>4.8794800000000013E-2</c:v>
                </c:pt>
                <c:pt idx="348">
                  <c:v>4.8979799999999976E-2</c:v>
                </c:pt>
                <c:pt idx="349">
                  <c:v>4.9072300000000013E-2</c:v>
                </c:pt>
                <c:pt idx="350">
                  <c:v>4.9267500000000033E-2</c:v>
                </c:pt>
                <c:pt idx="351">
                  <c:v>4.9462700000000449E-2</c:v>
                </c:pt>
                <c:pt idx="352">
                  <c:v>4.9647700000000003E-2</c:v>
                </c:pt>
                <c:pt idx="353">
                  <c:v>4.9822400000000398E-2</c:v>
                </c:pt>
                <c:pt idx="354">
                  <c:v>4.9976500000000014E-2</c:v>
                </c:pt>
                <c:pt idx="355">
                  <c:v>5.0130700000000014E-2</c:v>
                </c:pt>
                <c:pt idx="356">
                  <c:v>5.0295099999999995E-2</c:v>
                </c:pt>
                <c:pt idx="357">
                  <c:v>5.0469800000000002E-2</c:v>
                </c:pt>
                <c:pt idx="358">
                  <c:v>5.0572600000000023E-2</c:v>
                </c:pt>
                <c:pt idx="359">
                  <c:v>5.073700000000031E-2</c:v>
                </c:pt>
                <c:pt idx="360">
                  <c:v>5.0911600000000112E-2</c:v>
                </c:pt>
                <c:pt idx="361">
                  <c:v>5.1034999999999997E-2</c:v>
                </c:pt>
                <c:pt idx="362">
                  <c:v>5.1219899999999985E-2</c:v>
                </c:pt>
                <c:pt idx="363">
                  <c:v>5.1404900000000003E-2</c:v>
                </c:pt>
                <c:pt idx="364">
                  <c:v>5.1610400000000022E-2</c:v>
                </c:pt>
                <c:pt idx="365">
                  <c:v>5.1702900000000114E-2</c:v>
                </c:pt>
                <c:pt idx="366">
                  <c:v>5.1867300000000012E-2</c:v>
                </c:pt>
                <c:pt idx="367">
                  <c:v>5.2031700000000014E-2</c:v>
                </c:pt>
                <c:pt idx="368">
                  <c:v>5.2227000000000003E-2</c:v>
                </c:pt>
                <c:pt idx="369">
                  <c:v>5.2411900000000296E-2</c:v>
                </c:pt>
                <c:pt idx="370">
                  <c:v>5.2638000000000004E-2</c:v>
                </c:pt>
              </c:numCache>
            </c:numRef>
          </c:yVal>
        </c:ser>
        <c:ser>
          <c:idx val="2"/>
          <c:order val="2"/>
          <c:tx>
            <c:v>4 – після гідротранспортування отриманої суміші вугілля-гранулят на 230 км;</c:v>
          </c:tx>
          <c:spPr>
            <a:ln w="19050" cap="rnd">
              <a:solidFill>
                <a:schemeClr val="accent3"/>
              </a:solidFill>
              <a:round/>
            </a:ln>
            <a:effectLst/>
          </c:spPr>
          <c:marker>
            <c:symbol val="none"/>
          </c:marker>
          <c:trendline>
            <c:spPr>
              <a:ln w="19050" cap="rnd">
                <a:solidFill>
                  <a:srgbClr val="00B050"/>
                </a:solidFill>
                <a:prstDash val="sysDot"/>
              </a:ln>
              <a:effectLst/>
            </c:spPr>
            <c:trendlineType val="poly"/>
            <c:order val="6"/>
            <c:dispRSqr val="1"/>
            <c:dispEq val="1"/>
            <c:trendlineLbl>
              <c:layout>
                <c:manualLayout>
                  <c:x val="-0.18669496378312267"/>
                  <c:y val="0.75310258736581392"/>
                </c:manualLayout>
              </c:layout>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 baseline="0">
                        <a:solidFill>
                          <a:srgbClr val="00B050"/>
                        </a:solidFill>
                        <a:latin typeface="Times New Roman" panose="02020603050405020304" pitchFamily="18" charset="0"/>
                        <a:cs typeface="Times New Roman" panose="02020603050405020304" pitchFamily="18" charset="0"/>
                      </a:rPr>
                      <a:t>5 крива: y = -0,0863x</a:t>
                    </a:r>
                    <a:r>
                      <a:rPr lang="ru" baseline="30000">
                        <a:solidFill>
                          <a:srgbClr val="00B050"/>
                        </a:solidFill>
                        <a:latin typeface="Times New Roman" panose="02020603050405020304" pitchFamily="18" charset="0"/>
                        <a:cs typeface="Times New Roman" panose="02020603050405020304" pitchFamily="18" charset="0"/>
                      </a:rPr>
                      <a:t>6</a:t>
                    </a:r>
                    <a:r>
                      <a:rPr lang="ru" baseline="0">
                        <a:solidFill>
                          <a:srgbClr val="00B050"/>
                        </a:solidFill>
                        <a:latin typeface="Times New Roman" panose="02020603050405020304" pitchFamily="18" charset="0"/>
                        <a:cs typeface="Times New Roman" panose="02020603050405020304" pitchFamily="18" charset="0"/>
                      </a:rPr>
                      <a:t> + 0,8327x</a:t>
                    </a:r>
                    <a:r>
                      <a:rPr lang="ru" baseline="30000">
                        <a:solidFill>
                          <a:srgbClr val="00B050"/>
                        </a:solidFill>
                        <a:latin typeface="Times New Roman" panose="02020603050405020304" pitchFamily="18" charset="0"/>
                        <a:cs typeface="Times New Roman" panose="02020603050405020304" pitchFamily="18" charset="0"/>
                      </a:rPr>
                      <a:t>5</a:t>
                    </a:r>
                    <a:r>
                      <a:rPr lang="ru" baseline="0">
                        <a:solidFill>
                          <a:srgbClr val="00B050"/>
                        </a:solidFill>
                        <a:latin typeface="Times New Roman" panose="02020603050405020304" pitchFamily="18" charset="0"/>
                        <a:cs typeface="Times New Roman" panose="02020603050405020304" pitchFamily="18" charset="0"/>
                      </a:rPr>
                      <a:t> - 3,2877x</a:t>
                    </a:r>
                    <a:r>
                      <a:rPr lang="ru" baseline="30000">
                        <a:solidFill>
                          <a:srgbClr val="00B050"/>
                        </a:solidFill>
                        <a:latin typeface="Times New Roman" panose="02020603050405020304" pitchFamily="18" charset="0"/>
                        <a:cs typeface="Times New Roman" panose="02020603050405020304" pitchFamily="18" charset="0"/>
                      </a:rPr>
                      <a:t>4</a:t>
                    </a:r>
                    <a:r>
                      <a:rPr lang="ru" baseline="0">
                        <a:solidFill>
                          <a:srgbClr val="00B050"/>
                        </a:solidFill>
                        <a:latin typeface="Times New Roman" panose="02020603050405020304" pitchFamily="18" charset="0"/>
                        <a:cs typeface="Times New Roman" panose="02020603050405020304" pitchFamily="18" charset="0"/>
                      </a:rPr>
                      <a:t> + 6,7936x</a:t>
                    </a:r>
                    <a:r>
                      <a:rPr lang="ru" baseline="30000">
                        <a:solidFill>
                          <a:srgbClr val="00B050"/>
                        </a:solidFill>
                        <a:latin typeface="Times New Roman" panose="02020603050405020304" pitchFamily="18" charset="0"/>
                        <a:cs typeface="Times New Roman" panose="02020603050405020304" pitchFamily="18" charset="0"/>
                      </a:rPr>
                      <a:t>3</a:t>
                    </a:r>
                    <a:r>
                      <a:rPr lang="ru" baseline="0">
                        <a:solidFill>
                          <a:srgbClr val="00B050"/>
                        </a:solidFill>
                        <a:latin typeface="Times New Roman" panose="02020603050405020304" pitchFamily="18" charset="0"/>
                        <a:cs typeface="Times New Roman" panose="02020603050405020304" pitchFamily="18" charset="0"/>
                      </a:rPr>
                      <a:t> - 7,7202x</a:t>
                    </a:r>
                    <a:r>
                      <a:rPr lang="ru" baseline="30000">
                        <a:solidFill>
                          <a:srgbClr val="00B050"/>
                        </a:solidFill>
                        <a:latin typeface="Times New Roman" panose="02020603050405020304" pitchFamily="18" charset="0"/>
                        <a:cs typeface="Times New Roman" panose="02020603050405020304" pitchFamily="18" charset="0"/>
                      </a:rPr>
                      <a:t>2</a:t>
                    </a:r>
                    <a:r>
                      <a:rPr lang="ru" baseline="0">
                        <a:solidFill>
                          <a:srgbClr val="00B050"/>
                        </a:solidFill>
                        <a:latin typeface="Times New Roman" panose="02020603050405020304" pitchFamily="18" charset="0"/>
                        <a:cs typeface="Times New Roman" panose="02020603050405020304" pitchFamily="18" charset="0"/>
                      </a:rPr>
                      <a:t> + 4,586x - 1,1039</a:t>
                    </a:r>
                    <a:br>
                      <a:rPr lang="ru" baseline="0">
                        <a:solidFill>
                          <a:srgbClr val="00B050"/>
                        </a:solidFill>
                        <a:latin typeface="Times New Roman" panose="02020603050405020304" pitchFamily="18" charset="0"/>
                        <a:cs typeface="Times New Roman" panose="02020603050405020304" pitchFamily="18" charset="0"/>
                      </a:rPr>
                    </a:br>
                    <a:r>
                      <a:rPr lang="ru" baseline="0">
                        <a:solidFill>
                          <a:srgbClr val="00B050"/>
                        </a:solidFill>
                        <a:latin typeface="Times New Roman" panose="02020603050405020304" pitchFamily="18" charset="0"/>
                        <a:cs typeface="Times New Roman" panose="02020603050405020304" pitchFamily="18" charset="0"/>
                      </a:rPr>
                      <a:t>R² = 1</a:t>
                    </a:r>
                    <a:endParaRPr lang="ru">
                      <a:solidFill>
                        <a:srgbClr val="00B050"/>
                      </a:solidFill>
                      <a:latin typeface="Times New Roman" panose="02020603050405020304" pitchFamily="18" charset="0"/>
                      <a:cs typeface="Times New Roman" panose="02020603050405020304" pitchFamily="18" charset="0"/>
                    </a:endParaRPr>
                  </a:p>
                </c:rich>
              </c:tx>
              <c:numFmt formatCode="General" sourceLinked="0"/>
              <c:spPr>
                <a:noFill/>
                <a:ln>
                  <a:noFill/>
                </a:ln>
                <a:effectLst/>
              </c:spPr>
            </c:trendlineLbl>
          </c:trendline>
          <c:xVal>
            <c:numRef>
              <c:f>'[рис 5 стаття (1).xlsx]Лист1'!$G$2:$G$499</c:f>
              <c:numCache>
                <c:formatCode>@</c:formatCode>
                <c:ptCount val="498"/>
                <c:pt idx="0">
                  <c:v>0.99630299999999561</c:v>
                </c:pt>
                <c:pt idx="1">
                  <c:v>0.998085</c:v>
                </c:pt>
                <c:pt idx="2">
                  <c:v>0.99986599999999959</c:v>
                </c:pt>
                <c:pt idx="3">
                  <c:v>1.0014999999999916</c:v>
                </c:pt>
                <c:pt idx="4">
                  <c:v>1.0037299999999898</c:v>
                </c:pt>
                <c:pt idx="5">
                  <c:v>1.0062500000000001</c:v>
                </c:pt>
                <c:pt idx="6">
                  <c:v>1.00803</c:v>
                </c:pt>
                <c:pt idx="7">
                  <c:v>1.0095199999999998</c:v>
                </c:pt>
                <c:pt idx="8">
                  <c:v>1.0117399999999928</c:v>
                </c:pt>
                <c:pt idx="9">
                  <c:v>1.0139699999999914</c:v>
                </c:pt>
                <c:pt idx="10">
                  <c:v>1.01634</c:v>
                </c:pt>
                <c:pt idx="11">
                  <c:v>1.0191599999999998</c:v>
                </c:pt>
                <c:pt idx="12">
                  <c:v>1.0210899999999998</c:v>
                </c:pt>
                <c:pt idx="13">
                  <c:v>1.0230199999999998</c:v>
                </c:pt>
                <c:pt idx="14">
                  <c:v>1.02495</c:v>
                </c:pt>
                <c:pt idx="15">
                  <c:v>1.02688</c:v>
                </c:pt>
                <c:pt idx="16">
                  <c:v>1.02911</c:v>
                </c:pt>
                <c:pt idx="17">
                  <c:v>1.03104</c:v>
                </c:pt>
                <c:pt idx="18">
                  <c:v>1.03267</c:v>
                </c:pt>
                <c:pt idx="19">
                  <c:v>1.0346</c:v>
                </c:pt>
                <c:pt idx="20">
                  <c:v>1.03698</c:v>
                </c:pt>
                <c:pt idx="21">
                  <c:v>1.0387599999999999</c:v>
                </c:pt>
                <c:pt idx="22">
                  <c:v>1.04084</c:v>
                </c:pt>
                <c:pt idx="23">
                  <c:v>1.0430699999999939</c:v>
                </c:pt>
                <c:pt idx="24">
                  <c:v>1.04603</c:v>
                </c:pt>
                <c:pt idx="25">
                  <c:v>1.0488599999999999</c:v>
                </c:pt>
                <c:pt idx="26">
                  <c:v>1.0509299999999933</c:v>
                </c:pt>
                <c:pt idx="27">
                  <c:v>1.05301</c:v>
                </c:pt>
                <c:pt idx="28">
                  <c:v>1.0558299999999914</c:v>
                </c:pt>
                <c:pt idx="29">
                  <c:v>1.05836</c:v>
                </c:pt>
                <c:pt idx="30">
                  <c:v>1.0605800000000001</c:v>
                </c:pt>
                <c:pt idx="31">
                  <c:v>1.06355</c:v>
                </c:pt>
                <c:pt idx="32">
                  <c:v>1.0659299999999914</c:v>
                </c:pt>
                <c:pt idx="33">
                  <c:v>1.0678599999999998</c:v>
                </c:pt>
                <c:pt idx="34">
                  <c:v>1.0697899999999998</c:v>
                </c:pt>
                <c:pt idx="35">
                  <c:v>1.0714199999999998</c:v>
                </c:pt>
                <c:pt idx="36">
                  <c:v>1.07335</c:v>
                </c:pt>
                <c:pt idx="37">
                  <c:v>1.07498</c:v>
                </c:pt>
                <c:pt idx="38">
                  <c:v>1.07721</c:v>
                </c:pt>
                <c:pt idx="39">
                  <c:v>1.07914</c:v>
                </c:pt>
                <c:pt idx="40">
                  <c:v>1.08077</c:v>
                </c:pt>
                <c:pt idx="41">
                  <c:v>1.0828500000000001</c:v>
                </c:pt>
                <c:pt idx="42">
                  <c:v>1.0855199999999998</c:v>
                </c:pt>
                <c:pt idx="43">
                  <c:v>1.0872999999999939</c:v>
                </c:pt>
                <c:pt idx="44">
                  <c:v>1.0892299999999933</c:v>
                </c:pt>
                <c:pt idx="45">
                  <c:v>1.09161</c:v>
                </c:pt>
                <c:pt idx="46">
                  <c:v>1.0936899999999998</c:v>
                </c:pt>
                <c:pt idx="47">
                  <c:v>1.0956199999999998</c:v>
                </c:pt>
                <c:pt idx="48">
                  <c:v>1.0972500000000001</c:v>
                </c:pt>
                <c:pt idx="49">
                  <c:v>1.0988800000000001</c:v>
                </c:pt>
                <c:pt idx="50">
                  <c:v>1.1008100000000001</c:v>
                </c:pt>
                <c:pt idx="51">
                  <c:v>1.1024499999999999</c:v>
                </c:pt>
                <c:pt idx="52">
                  <c:v>1.1045199999999999</c:v>
                </c:pt>
                <c:pt idx="53">
                  <c:v>1.1073500000000001</c:v>
                </c:pt>
                <c:pt idx="54">
                  <c:v>1.11002</c:v>
                </c:pt>
                <c:pt idx="55">
                  <c:v>1.11195</c:v>
                </c:pt>
                <c:pt idx="56">
                  <c:v>1.1141700000000001</c:v>
                </c:pt>
                <c:pt idx="57">
                  <c:v>1.1167</c:v>
                </c:pt>
                <c:pt idx="58">
                  <c:v>1.1181800000000059</c:v>
                </c:pt>
                <c:pt idx="59">
                  <c:v>1.12056</c:v>
                </c:pt>
                <c:pt idx="60">
                  <c:v>1.1215999999999939</c:v>
                </c:pt>
                <c:pt idx="61">
                  <c:v>1.123669999999994</c:v>
                </c:pt>
                <c:pt idx="62">
                  <c:v>1.1254599999999999</c:v>
                </c:pt>
                <c:pt idx="63">
                  <c:v>1.12724</c:v>
                </c:pt>
                <c:pt idx="64">
                  <c:v>1.1290199999999999</c:v>
                </c:pt>
                <c:pt idx="65">
                  <c:v>1.13154</c:v>
                </c:pt>
                <c:pt idx="66">
                  <c:v>1.1337699999999939</c:v>
                </c:pt>
                <c:pt idx="67">
                  <c:v>1.1355500000000001</c:v>
                </c:pt>
                <c:pt idx="68">
                  <c:v>1.1370400000000001</c:v>
                </c:pt>
                <c:pt idx="69">
                  <c:v>1.13822</c:v>
                </c:pt>
                <c:pt idx="70">
                  <c:v>1.13971</c:v>
                </c:pt>
                <c:pt idx="71">
                  <c:v>1.14164</c:v>
                </c:pt>
                <c:pt idx="72">
                  <c:v>1.1441600000000001</c:v>
                </c:pt>
                <c:pt idx="73">
                  <c:v>1.1465399999999999</c:v>
                </c:pt>
                <c:pt idx="74">
                  <c:v>1.1481699999999999</c:v>
                </c:pt>
                <c:pt idx="75">
                  <c:v>1.1497999999999939</c:v>
                </c:pt>
                <c:pt idx="76">
                  <c:v>1.15158</c:v>
                </c:pt>
                <c:pt idx="77">
                  <c:v>1.1532199999999999</c:v>
                </c:pt>
                <c:pt idx="78">
                  <c:v>1.1551499999999999</c:v>
                </c:pt>
                <c:pt idx="79">
                  <c:v>1.1567799999999999</c:v>
                </c:pt>
                <c:pt idx="80">
                  <c:v>1.1590100000000001</c:v>
                </c:pt>
                <c:pt idx="81">
                  <c:v>1.1610799999999999</c:v>
                </c:pt>
                <c:pt idx="82">
                  <c:v>1.1630100000000001</c:v>
                </c:pt>
                <c:pt idx="83">
                  <c:v>1.16509</c:v>
                </c:pt>
                <c:pt idx="84">
                  <c:v>1.16717</c:v>
                </c:pt>
                <c:pt idx="85">
                  <c:v>1.1695500000000001</c:v>
                </c:pt>
                <c:pt idx="86">
                  <c:v>1.17177</c:v>
                </c:pt>
                <c:pt idx="87">
                  <c:v>1.17459</c:v>
                </c:pt>
                <c:pt idx="88">
                  <c:v>1.1760800000000067</c:v>
                </c:pt>
                <c:pt idx="89">
                  <c:v>1.178310000000006</c:v>
                </c:pt>
                <c:pt idx="90">
                  <c:v>1.1797899999999999</c:v>
                </c:pt>
                <c:pt idx="91">
                  <c:v>1.1820200000000001</c:v>
                </c:pt>
                <c:pt idx="92">
                  <c:v>1.184240000000006</c:v>
                </c:pt>
                <c:pt idx="93">
                  <c:v>1.1860200000000001</c:v>
                </c:pt>
                <c:pt idx="94">
                  <c:v>1.1876599999999999</c:v>
                </c:pt>
                <c:pt idx="95">
                  <c:v>1.1900299999999999</c:v>
                </c:pt>
                <c:pt idx="96">
                  <c:v>1.1925600000000001</c:v>
                </c:pt>
                <c:pt idx="97">
                  <c:v>1.19523</c:v>
                </c:pt>
                <c:pt idx="98">
                  <c:v>1.1983500000000074</c:v>
                </c:pt>
                <c:pt idx="99">
                  <c:v>1.2008699999999932</c:v>
                </c:pt>
                <c:pt idx="100">
                  <c:v>1.2038399999999914</c:v>
                </c:pt>
                <c:pt idx="101">
                  <c:v>1.2057699999999896</c:v>
                </c:pt>
                <c:pt idx="102">
                  <c:v>1.208</c:v>
                </c:pt>
                <c:pt idx="103">
                  <c:v>1.2097799999999928</c:v>
                </c:pt>
                <c:pt idx="104">
                  <c:v>1.2117099999999927</c:v>
                </c:pt>
                <c:pt idx="105">
                  <c:v>1.21408</c:v>
                </c:pt>
                <c:pt idx="106">
                  <c:v>1.21675</c:v>
                </c:pt>
                <c:pt idx="107">
                  <c:v>1.21868</c:v>
                </c:pt>
                <c:pt idx="108">
                  <c:v>1.2209099999999939</c:v>
                </c:pt>
                <c:pt idx="109">
                  <c:v>1.22254</c:v>
                </c:pt>
                <c:pt idx="110">
                  <c:v>1.2249199999999998</c:v>
                </c:pt>
                <c:pt idx="111">
                  <c:v>1.22715</c:v>
                </c:pt>
                <c:pt idx="112">
                  <c:v>1.2289299999999928</c:v>
                </c:pt>
                <c:pt idx="113">
                  <c:v>1.23115</c:v>
                </c:pt>
                <c:pt idx="114">
                  <c:v>1.2327899999999998</c:v>
                </c:pt>
                <c:pt idx="115">
                  <c:v>1.2344199999999999</c:v>
                </c:pt>
                <c:pt idx="116">
                  <c:v>1.2363500000000001</c:v>
                </c:pt>
                <c:pt idx="117">
                  <c:v>1.2387199999999998</c:v>
                </c:pt>
                <c:pt idx="118">
                  <c:v>1.24021</c:v>
                </c:pt>
                <c:pt idx="119">
                  <c:v>1.2422899999999999</c:v>
                </c:pt>
                <c:pt idx="120">
                  <c:v>1.2446599999999999</c:v>
                </c:pt>
                <c:pt idx="121">
                  <c:v>1.2470399999999937</c:v>
                </c:pt>
                <c:pt idx="122">
                  <c:v>1.2488199999999998</c:v>
                </c:pt>
                <c:pt idx="123">
                  <c:v>1.25105</c:v>
                </c:pt>
                <c:pt idx="124">
                  <c:v>1.2535699999999927</c:v>
                </c:pt>
                <c:pt idx="125">
                  <c:v>1.25654</c:v>
                </c:pt>
                <c:pt idx="126">
                  <c:v>1.2586199999999999</c:v>
                </c:pt>
                <c:pt idx="127">
                  <c:v>1.2612899999999998</c:v>
                </c:pt>
                <c:pt idx="128">
                  <c:v>1.2639599999999998</c:v>
                </c:pt>
                <c:pt idx="129">
                  <c:v>1.26634</c:v>
                </c:pt>
                <c:pt idx="130">
                  <c:v>1.2685599999999999</c:v>
                </c:pt>
                <c:pt idx="131">
                  <c:v>1.27064</c:v>
                </c:pt>
                <c:pt idx="132">
                  <c:v>1.272869999999994</c:v>
                </c:pt>
                <c:pt idx="133">
                  <c:v>1.2755399999999932</c:v>
                </c:pt>
                <c:pt idx="134">
                  <c:v>1.27806</c:v>
                </c:pt>
                <c:pt idx="135">
                  <c:v>1.2802899999999999</c:v>
                </c:pt>
                <c:pt idx="136">
                  <c:v>1.28267</c:v>
                </c:pt>
                <c:pt idx="137">
                  <c:v>1.2851899999999998</c:v>
                </c:pt>
                <c:pt idx="138">
                  <c:v>1.2875699999999932</c:v>
                </c:pt>
                <c:pt idx="139">
                  <c:v>1.2891999999999932</c:v>
                </c:pt>
                <c:pt idx="140">
                  <c:v>1.2917199999999998</c:v>
                </c:pt>
                <c:pt idx="141">
                  <c:v>1.2939499999999939</c:v>
                </c:pt>
                <c:pt idx="142">
                  <c:v>1.29603</c:v>
                </c:pt>
                <c:pt idx="143">
                  <c:v>1.2985500000000001</c:v>
                </c:pt>
                <c:pt idx="144">
                  <c:v>1.3009299999999933</c:v>
                </c:pt>
                <c:pt idx="145">
                  <c:v>1.3028599999999999</c:v>
                </c:pt>
                <c:pt idx="146">
                  <c:v>1.3049299999999935</c:v>
                </c:pt>
                <c:pt idx="147">
                  <c:v>1.3071599999999999</c:v>
                </c:pt>
                <c:pt idx="148">
                  <c:v>1.30968</c:v>
                </c:pt>
                <c:pt idx="149">
                  <c:v>1.31236</c:v>
                </c:pt>
                <c:pt idx="150">
                  <c:v>1.3145800000000001</c:v>
                </c:pt>
                <c:pt idx="151">
                  <c:v>1.31681</c:v>
                </c:pt>
                <c:pt idx="152">
                  <c:v>1.3193299999999932</c:v>
                </c:pt>
                <c:pt idx="153">
                  <c:v>1.3221499999999999</c:v>
                </c:pt>
                <c:pt idx="154">
                  <c:v>1.32483</c:v>
                </c:pt>
                <c:pt idx="155">
                  <c:v>1.3277999999999928</c:v>
                </c:pt>
                <c:pt idx="156">
                  <c:v>1.33047</c:v>
                </c:pt>
                <c:pt idx="157">
                  <c:v>1.33344</c:v>
                </c:pt>
                <c:pt idx="158">
                  <c:v>1.3361099999999999</c:v>
                </c:pt>
                <c:pt idx="159">
                  <c:v>1.33938</c:v>
                </c:pt>
                <c:pt idx="160">
                  <c:v>1.3423400000000001</c:v>
                </c:pt>
                <c:pt idx="161">
                  <c:v>1.34457</c:v>
                </c:pt>
                <c:pt idx="162">
                  <c:v>1.3469500000000001</c:v>
                </c:pt>
                <c:pt idx="163">
                  <c:v>1.3493199999999999</c:v>
                </c:pt>
                <c:pt idx="164">
                  <c:v>1.35155</c:v>
                </c:pt>
                <c:pt idx="165">
                  <c:v>1.3533299999999933</c:v>
                </c:pt>
                <c:pt idx="166">
                  <c:v>1.35541</c:v>
                </c:pt>
                <c:pt idx="167">
                  <c:v>1.3574899999999999</c:v>
                </c:pt>
                <c:pt idx="168">
                  <c:v>1.35971</c:v>
                </c:pt>
                <c:pt idx="169">
                  <c:v>1.36164</c:v>
                </c:pt>
                <c:pt idx="170">
                  <c:v>1.363569999999994</c:v>
                </c:pt>
                <c:pt idx="171">
                  <c:v>1.36595</c:v>
                </c:pt>
                <c:pt idx="172">
                  <c:v>1.36832</c:v>
                </c:pt>
                <c:pt idx="173">
                  <c:v>1.3704000000000001</c:v>
                </c:pt>
                <c:pt idx="174">
                  <c:v>1.3727799999999999</c:v>
                </c:pt>
                <c:pt idx="175">
                  <c:v>1.3760399999999999</c:v>
                </c:pt>
                <c:pt idx="176">
                  <c:v>1.37886</c:v>
                </c:pt>
                <c:pt idx="177">
                  <c:v>1.3805000000000001</c:v>
                </c:pt>
                <c:pt idx="178">
                  <c:v>1.3822800000000059</c:v>
                </c:pt>
                <c:pt idx="179">
                  <c:v>1.3840600000000001</c:v>
                </c:pt>
                <c:pt idx="180">
                  <c:v>1.38584</c:v>
                </c:pt>
                <c:pt idx="181">
                  <c:v>1.3876199999999999</c:v>
                </c:pt>
                <c:pt idx="182">
                  <c:v>1.3896999999999939</c:v>
                </c:pt>
                <c:pt idx="183">
                  <c:v>1.39178</c:v>
                </c:pt>
                <c:pt idx="184">
                  <c:v>1.39371</c:v>
                </c:pt>
                <c:pt idx="185">
                  <c:v>1.3962300000000001</c:v>
                </c:pt>
                <c:pt idx="186">
                  <c:v>1.3981600000000001</c:v>
                </c:pt>
                <c:pt idx="187">
                  <c:v>1.3995</c:v>
                </c:pt>
                <c:pt idx="188">
                  <c:v>1.4014299999999882</c:v>
                </c:pt>
                <c:pt idx="189">
                  <c:v>1.4033599999999939</c:v>
                </c:pt>
                <c:pt idx="190">
                  <c:v>1.4051399999999916</c:v>
                </c:pt>
                <c:pt idx="191">
                  <c:v>1.406919999999994</c:v>
                </c:pt>
                <c:pt idx="192">
                  <c:v>1.4089999999999914</c:v>
                </c:pt>
                <c:pt idx="193">
                  <c:v>1.4112299999999895</c:v>
                </c:pt>
                <c:pt idx="194">
                  <c:v>1.4130099999999928</c:v>
                </c:pt>
                <c:pt idx="195">
                  <c:v>1.4153799999999928</c:v>
                </c:pt>
                <c:pt idx="196">
                  <c:v>1.4176099999999914</c:v>
                </c:pt>
                <c:pt idx="197">
                  <c:v>1.4193899999999939</c:v>
                </c:pt>
                <c:pt idx="198">
                  <c:v>1.4211699999999914</c:v>
                </c:pt>
                <c:pt idx="199">
                  <c:v>1.4229499999999939</c:v>
                </c:pt>
                <c:pt idx="200">
                  <c:v>1.4250299999999914</c:v>
                </c:pt>
                <c:pt idx="201">
                  <c:v>1.4268099999999933</c:v>
                </c:pt>
                <c:pt idx="202">
                  <c:v>1.4287399999999932</c:v>
                </c:pt>
                <c:pt idx="203">
                  <c:v>1.4306699999999934</c:v>
                </c:pt>
                <c:pt idx="204">
                  <c:v>1.4333499999999932</c:v>
                </c:pt>
                <c:pt idx="205">
                  <c:v>1.4357199999999932</c:v>
                </c:pt>
                <c:pt idx="206">
                  <c:v>1.4376499999999928</c:v>
                </c:pt>
                <c:pt idx="207">
                  <c:v>1.4407699999999934</c:v>
                </c:pt>
                <c:pt idx="208">
                  <c:v>1.4435899999999939</c:v>
                </c:pt>
                <c:pt idx="209">
                  <c:v>1.4458199999999932</c:v>
                </c:pt>
                <c:pt idx="210">
                  <c:v>1.4478899999999932</c:v>
                </c:pt>
                <c:pt idx="211">
                  <c:v>1.4501199999999999</c:v>
                </c:pt>
                <c:pt idx="212">
                  <c:v>1.4530899999999998</c:v>
                </c:pt>
                <c:pt idx="213">
                  <c:v>1.4548699999999934</c:v>
                </c:pt>
                <c:pt idx="214">
                  <c:v>1.4564999999999932</c:v>
                </c:pt>
                <c:pt idx="215">
                  <c:v>1.45888</c:v>
                </c:pt>
                <c:pt idx="216">
                  <c:v>1.4606599999999998</c:v>
                </c:pt>
                <c:pt idx="217">
                  <c:v>1.4625899999999998</c:v>
                </c:pt>
                <c:pt idx="218">
                  <c:v>1.4648199999999998</c:v>
                </c:pt>
                <c:pt idx="219">
                  <c:v>1.4670399999999932</c:v>
                </c:pt>
                <c:pt idx="220">
                  <c:v>1.4689699999999934</c:v>
                </c:pt>
                <c:pt idx="221">
                  <c:v>1.4708999999999928</c:v>
                </c:pt>
                <c:pt idx="222">
                  <c:v>1.4732799999999933</c:v>
                </c:pt>
                <c:pt idx="223">
                  <c:v>1.4756499999999932</c:v>
                </c:pt>
                <c:pt idx="224">
                  <c:v>1.4775799999999932</c:v>
                </c:pt>
                <c:pt idx="225">
                  <c:v>1.4793699999999927</c:v>
                </c:pt>
                <c:pt idx="226">
                  <c:v>1.481589999999994</c:v>
                </c:pt>
                <c:pt idx="227">
                  <c:v>1.4838199999999933</c:v>
                </c:pt>
                <c:pt idx="228">
                  <c:v>1.4857499999999932</c:v>
                </c:pt>
                <c:pt idx="229">
                  <c:v>1.4879799999999928</c:v>
                </c:pt>
                <c:pt idx="230">
                  <c:v>1.4900500000000001</c:v>
                </c:pt>
                <c:pt idx="231">
                  <c:v>1.4918399999999914</c:v>
                </c:pt>
                <c:pt idx="232">
                  <c:v>1.4931699999999934</c:v>
                </c:pt>
                <c:pt idx="233">
                  <c:v>1.4950999999999928</c:v>
                </c:pt>
                <c:pt idx="234">
                  <c:v>1.49688</c:v>
                </c:pt>
                <c:pt idx="235">
                  <c:v>1.49837</c:v>
                </c:pt>
                <c:pt idx="236">
                  <c:v>1.4998499999999932</c:v>
                </c:pt>
                <c:pt idx="237">
                  <c:v>1.5019299999999896</c:v>
                </c:pt>
                <c:pt idx="238">
                  <c:v>1.5034099999999933</c:v>
                </c:pt>
                <c:pt idx="239">
                  <c:v>1.50505</c:v>
                </c:pt>
                <c:pt idx="240">
                  <c:v>1.50668</c:v>
                </c:pt>
                <c:pt idx="241">
                  <c:v>1.5075699999999927</c:v>
                </c:pt>
                <c:pt idx="242">
                  <c:v>1.50891</c:v>
                </c:pt>
                <c:pt idx="243">
                  <c:v>1.51024</c:v>
                </c:pt>
                <c:pt idx="244">
                  <c:v>1.51217</c:v>
                </c:pt>
                <c:pt idx="245">
                  <c:v>1.5133599999999998</c:v>
                </c:pt>
                <c:pt idx="246">
                  <c:v>1.5154399999999932</c:v>
                </c:pt>
                <c:pt idx="247">
                  <c:v>1.51678</c:v>
                </c:pt>
                <c:pt idx="248">
                  <c:v>1.5181100000000001</c:v>
                </c:pt>
                <c:pt idx="249">
                  <c:v>1.5197399999999928</c:v>
                </c:pt>
                <c:pt idx="250">
                  <c:v>1.5215299999999914</c:v>
                </c:pt>
                <c:pt idx="251">
                  <c:v>1.5228599999999999</c:v>
                </c:pt>
                <c:pt idx="252">
                  <c:v>1.5242</c:v>
                </c:pt>
                <c:pt idx="253">
                  <c:v>1.52657</c:v>
                </c:pt>
                <c:pt idx="254">
                  <c:v>1.5293899999999998</c:v>
                </c:pt>
                <c:pt idx="255">
                  <c:v>1.53088</c:v>
                </c:pt>
                <c:pt idx="256">
                  <c:v>1.5330999999999932</c:v>
                </c:pt>
                <c:pt idx="257">
                  <c:v>1.5350299999999932</c:v>
                </c:pt>
                <c:pt idx="258">
                  <c:v>1.5369599999999999</c:v>
                </c:pt>
                <c:pt idx="259">
                  <c:v>1.5391899999999998</c:v>
                </c:pt>
                <c:pt idx="260">
                  <c:v>1.5414199999999998</c:v>
                </c:pt>
                <c:pt idx="261">
                  <c:v>1.5436399999999932</c:v>
                </c:pt>
                <c:pt idx="262">
                  <c:v>1.5460199999999999</c:v>
                </c:pt>
                <c:pt idx="263">
                  <c:v>1.54765</c:v>
                </c:pt>
                <c:pt idx="264">
                  <c:v>1.5494299999999928</c:v>
                </c:pt>
                <c:pt idx="265">
                  <c:v>1.5512199999999998</c:v>
                </c:pt>
                <c:pt idx="266">
                  <c:v>1.5532899999999998</c:v>
                </c:pt>
                <c:pt idx="267">
                  <c:v>1.5552199999999998</c:v>
                </c:pt>
                <c:pt idx="268">
                  <c:v>1.55671</c:v>
                </c:pt>
                <c:pt idx="269">
                  <c:v>1.5587899999999999</c:v>
                </c:pt>
                <c:pt idx="270">
                  <c:v>1.56087</c:v>
                </c:pt>
                <c:pt idx="271">
                  <c:v>1.5630899999999999</c:v>
                </c:pt>
                <c:pt idx="272">
                  <c:v>1.5638299999999914</c:v>
                </c:pt>
                <c:pt idx="273">
                  <c:v>1.5659099999999933</c:v>
                </c:pt>
                <c:pt idx="274">
                  <c:v>1.56755</c:v>
                </c:pt>
                <c:pt idx="275">
                  <c:v>1.56948</c:v>
                </c:pt>
                <c:pt idx="276">
                  <c:v>1.5709599999999999</c:v>
                </c:pt>
                <c:pt idx="277">
                  <c:v>1.57304</c:v>
                </c:pt>
                <c:pt idx="278">
                  <c:v>1.57497</c:v>
                </c:pt>
                <c:pt idx="279">
                  <c:v>1.5769</c:v>
                </c:pt>
                <c:pt idx="280">
                  <c:v>1.57853</c:v>
                </c:pt>
                <c:pt idx="281">
                  <c:v>1.58016</c:v>
                </c:pt>
                <c:pt idx="282">
                  <c:v>1.58165</c:v>
                </c:pt>
                <c:pt idx="283">
                  <c:v>1.58358</c:v>
                </c:pt>
                <c:pt idx="284">
                  <c:v>1.58551</c:v>
                </c:pt>
                <c:pt idx="285">
                  <c:v>1.5875899999999998</c:v>
                </c:pt>
                <c:pt idx="286">
                  <c:v>1.589809999999994</c:v>
                </c:pt>
                <c:pt idx="287">
                  <c:v>1.59219</c:v>
                </c:pt>
                <c:pt idx="288">
                  <c:v>1.5938199999999998</c:v>
                </c:pt>
                <c:pt idx="289">
                  <c:v>1.59649</c:v>
                </c:pt>
                <c:pt idx="290">
                  <c:v>1.59857</c:v>
                </c:pt>
                <c:pt idx="291">
                  <c:v>1.6006499999999999</c:v>
                </c:pt>
                <c:pt idx="292">
                  <c:v>1.60303</c:v>
                </c:pt>
                <c:pt idx="293">
                  <c:v>1.6051</c:v>
                </c:pt>
                <c:pt idx="294">
                  <c:v>1.60748</c:v>
                </c:pt>
                <c:pt idx="295">
                  <c:v>1.60911</c:v>
                </c:pt>
                <c:pt idx="296">
                  <c:v>1.6111899999999999</c:v>
                </c:pt>
                <c:pt idx="297">
                  <c:v>1.6131199999999999</c:v>
                </c:pt>
                <c:pt idx="298">
                  <c:v>1.6149</c:v>
                </c:pt>
                <c:pt idx="299">
                  <c:v>1.61713</c:v>
                </c:pt>
                <c:pt idx="300">
                  <c:v>1.6186100000000001</c:v>
                </c:pt>
                <c:pt idx="301">
                  <c:v>1.6201000000000001</c:v>
                </c:pt>
                <c:pt idx="302">
                  <c:v>1.62232</c:v>
                </c:pt>
                <c:pt idx="303">
                  <c:v>1.6241099999999999</c:v>
                </c:pt>
                <c:pt idx="304">
                  <c:v>1.62663</c:v>
                </c:pt>
                <c:pt idx="305">
                  <c:v>1.6287100000000001</c:v>
                </c:pt>
                <c:pt idx="306">
                  <c:v>1.6310800000000001</c:v>
                </c:pt>
                <c:pt idx="307">
                  <c:v>1.63286</c:v>
                </c:pt>
                <c:pt idx="308">
                  <c:v>1.63524</c:v>
                </c:pt>
                <c:pt idx="309">
                  <c:v>1.63672</c:v>
                </c:pt>
                <c:pt idx="310">
                  <c:v>1.6385099999999999</c:v>
                </c:pt>
                <c:pt idx="311">
                  <c:v>1.6404399999999999</c:v>
                </c:pt>
                <c:pt idx="312">
                  <c:v>1.6425099999999999</c:v>
                </c:pt>
                <c:pt idx="313">
                  <c:v>1.64459</c:v>
                </c:pt>
                <c:pt idx="314">
                  <c:v>1.64652</c:v>
                </c:pt>
                <c:pt idx="315">
                  <c:v>1.648450000000006</c:v>
                </c:pt>
                <c:pt idx="316">
                  <c:v>1.650380000000006</c:v>
                </c:pt>
                <c:pt idx="317">
                  <c:v>1.65246</c:v>
                </c:pt>
                <c:pt idx="318">
                  <c:v>1.6548400000000001</c:v>
                </c:pt>
                <c:pt idx="319">
                  <c:v>1.6564700000000001</c:v>
                </c:pt>
                <c:pt idx="320">
                  <c:v>1.65869</c:v>
                </c:pt>
                <c:pt idx="321">
                  <c:v>1.6612199999999999</c:v>
                </c:pt>
                <c:pt idx="322">
                  <c:v>1.6628499999999999</c:v>
                </c:pt>
                <c:pt idx="323">
                  <c:v>1.6643399999999999</c:v>
                </c:pt>
                <c:pt idx="324">
                  <c:v>1.66686</c:v>
                </c:pt>
                <c:pt idx="325">
                  <c:v>1.66909</c:v>
                </c:pt>
                <c:pt idx="326">
                  <c:v>1.6713100000000001</c:v>
                </c:pt>
                <c:pt idx="327">
                  <c:v>1.67309</c:v>
                </c:pt>
                <c:pt idx="328">
                  <c:v>1.6763600000000001</c:v>
                </c:pt>
                <c:pt idx="329">
                  <c:v>1.67903</c:v>
                </c:pt>
                <c:pt idx="330">
                  <c:v>1.68126</c:v>
                </c:pt>
                <c:pt idx="331">
                  <c:v>1.6834899999999999</c:v>
                </c:pt>
                <c:pt idx="332">
                  <c:v>1.6869000000000001</c:v>
                </c:pt>
                <c:pt idx="333">
                  <c:v>1.6889799999999999</c:v>
                </c:pt>
                <c:pt idx="334">
                  <c:v>1.6915</c:v>
                </c:pt>
                <c:pt idx="335">
                  <c:v>1.6935800000000001</c:v>
                </c:pt>
                <c:pt idx="336">
                  <c:v>1.6955100000000001</c:v>
                </c:pt>
                <c:pt idx="337">
                  <c:v>1.69729</c:v>
                </c:pt>
                <c:pt idx="338">
                  <c:v>1.69937</c:v>
                </c:pt>
                <c:pt idx="339">
                  <c:v>1.7012999999999914</c:v>
                </c:pt>
                <c:pt idx="340">
                  <c:v>1.7030799999999939</c:v>
                </c:pt>
                <c:pt idx="341">
                  <c:v>1.7050099999999933</c:v>
                </c:pt>
                <c:pt idx="342">
                  <c:v>1.7075399999999918</c:v>
                </c:pt>
                <c:pt idx="343">
                  <c:v>1.709759999999994</c:v>
                </c:pt>
                <c:pt idx="344">
                  <c:v>1.7119899999999932</c:v>
                </c:pt>
                <c:pt idx="345">
                  <c:v>1.7142199999999999</c:v>
                </c:pt>
                <c:pt idx="346">
                  <c:v>1.7167399999999939</c:v>
                </c:pt>
                <c:pt idx="347">
                  <c:v>1.7186699999999933</c:v>
                </c:pt>
                <c:pt idx="348">
                  <c:v>1.72075</c:v>
                </c:pt>
                <c:pt idx="349">
                  <c:v>1.72238</c:v>
                </c:pt>
                <c:pt idx="350">
                  <c:v>1.72431</c:v>
                </c:pt>
                <c:pt idx="351">
                  <c:v>1.7260899999999999</c:v>
                </c:pt>
                <c:pt idx="352">
                  <c:v>1.7274299999999914</c:v>
                </c:pt>
                <c:pt idx="353">
                  <c:v>1.7290599999999998</c:v>
                </c:pt>
                <c:pt idx="354">
                  <c:v>1.7312899999999998</c:v>
                </c:pt>
                <c:pt idx="355">
                  <c:v>1.7335099999999934</c:v>
                </c:pt>
                <c:pt idx="356">
                  <c:v>1.7354399999999928</c:v>
                </c:pt>
                <c:pt idx="357">
                  <c:v>1.7361899999999999</c:v>
                </c:pt>
                <c:pt idx="358">
                  <c:v>1.7379699999999911</c:v>
                </c:pt>
                <c:pt idx="359">
                  <c:v>1.74034</c:v>
                </c:pt>
                <c:pt idx="360">
                  <c:v>1.74227</c:v>
                </c:pt>
                <c:pt idx="361">
                  <c:v>1.7439099999999927</c:v>
                </c:pt>
                <c:pt idx="362">
                  <c:v>1.7455399999999928</c:v>
                </c:pt>
                <c:pt idx="363">
                  <c:v>1.7473199999999998</c:v>
                </c:pt>
                <c:pt idx="364">
                  <c:v>1.7495499999999939</c:v>
                </c:pt>
                <c:pt idx="365">
                  <c:v>1.7525199999999999</c:v>
                </c:pt>
                <c:pt idx="366">
                  <c:v>1.7541500000000001</c:v>
                </c:pt>
                <c:pt idx="367">
                  <c:v>1.7563800000000001</c:v>
                </c:pt>
                <c:pt idx="368">
                  <c:v>1.75831</c:v>
                </c:pt>
                <c:pt idx="369">
                  <c:v>1.76068</c:v>
                </c:pt>
                <c:pt idx="370">
                  <c:v>1.7624599999999999</c:v>
                </c:pt>
                <c:pt idx="371">
                  <c:v>1.7643899999999999</c:v>
                </c:pt>
                <c:pt idx="372">
                  <c:v>1.76603</c:v>
                </c:pt>
                <c:pt idx="373">
                  <c:v>1.7679599999999998</c:v>
                </c:pt>
                <c:pt idx="374">
                  <c:v>1.769889999999994</c:v>
                </c:pt>
                <c:pt idx="375">
                  <c:v>1.7722599999999999</c:v>
                </c:pt>
                <c:pt idx="376">
                  <c:v>1.773889999999994</c:v>
                </c:pt>
                <c:pt idx="377">
                  <c:v>1.77538</c:v>
                </c:pt>
                <c:pt idx="378">
                  <c:v>1.77701</c:v>
                </c:pt>
                <c:pt idx="379">
                  <c:v>1.77894</c:v>
                </c:pt>
                <c:pt idx="380">
                  <c:v>1.78087</c:v>
                </c:pt>
                <c:pt idx="381">
                  <c:v>1.7825</c:v>
                </c:pt>
                <c:pt idx="382">
                  <c:v>1.7845800000000001</c:v>
                </c:pt>
                <c:pt idx="383">
                  <c:v>1.78651</c:v>
                </c:pt>
                <c:pt idx="384">
                  <c:v>1.788</c:v>
                </c:pt>
                <c:pt idx="385">
                  <c:v>1.78948</c:v>
                </c:pt>
                <c:pt idx="386">
                  <c:v>1.7915599999999998</c:v>
                </c:pt>
                <c:pt idx="387">
                  <c:v>1.7939299999999914</c:v>
                </c:pt>
                <c:pt idx="388">
                  <c:v>1.7954199999999998</c:v>
                </c:pt>
                <c:pt idx="389">
                  <c:v>1.79735</c:v>
                </c:pt>
                <c:pt idx="390">
                  <c:v>1.7991299999999932</c:v>
                </c:pt>
                <c:pt idx="391">
                  <c:v>1.8007599999999999</c:v>
                </c:pt>
                <c:pt idx="392">
                  <c:v>1.8021</c:v>
                </c:pt>
                <c:pt idx="393">
                  <c:v>1.8032899999999998</c:v>
                </c:pt>
                <c:pt idx="394">
                  <c:v>1.8049199999999999</c:v>
                </c:pt>
                <c:pt idx="395">
                  <c:v>1.80626</c:v>
                </c:pt>
                <c:pt idx="396">
                  <c:v>1.80833</c:v>
                </c:pt>
                <c:pt idx="397">
                  <c:v>1.81145</c:v>
                </c:pt>
                <c:pt idx="398">
                  <c:v>1.8132299999999932</c:v>
                </c:pt>
                <c:pt idx="399">
                  <c:v>1.8151599999999999</c:v>
                </c:pt>
                <c:pt idx="400">
                  <c:v>1.8165</c:v>
                </c:pt>
                <c:pt idx="401">
                  <c:v>1.81813</c:v>
                </c:pt>
                <c:pt idx="402">
                  <c:v>1.8197699999999934</c:v>
                </c:pt>
                <c:pt idx="403">
                  <c:v>1.8218399999999932</c:v>
                </c:pt>
                <c:pt idx="404">
                  <c:v>1.8240700000000001</c:v>
                </c:pt>
                <c:pt idx="405">
                  <c:v>1.82585</c:v>
                </c:pt>
                <c:pt idx="406">
                  <c:v>1.82778</c:v>
                </c:pt>
                <c:pt idx="407">
                  <c:v>1.82941</c:v>
                </c:pt>
                <c:pt idx="408">
                  <c:v>1.8314899999999998</c:v>
                </c:pt>
                <c:pt idx="409">
                  <c:v>1.8329800000000001</c:v>
                </c:pt>
                <c:pt idx="410">
                  <c:v>1.83446</c:v>
                </c:pt>
                <c:pt idx="411">
                  <c:v>1.83639</c:v>
                </c:pt>
                <c:pt idx="412">
                  <c:v>1.8381700000000001</c:v>
                </c:pt>
                <c:pt idx="413">
                  <c:v>1.8393599999999999</c:v>
                </c:pt>
                <c:pt idx="414">
                  <c:v>1.8409899999999999</c:v>
                </c:pt>
                <c:pt idx="415">
                  <c:v>1.8427800000000001</c:v>
                </c:pt>
                <c:pt idx="416">
                  <c:v>1.8436699999999933</c:v>
                </c:pt>
                <c:pt idx="417">
                  <c:v>1.8451500000000001</c:v>
                </c:pt>
                <c:pt idx="418">
                  <c:v>1.84663</c:v>
                </c:pt>
                <c:pt idx="419">
                  <c:v>1.84856</c:v>
                </c:pt>
                <c:pt idx="420">
                  <c:v>1.8502000000000001</c:v>
                </c:pt>
                <c:pt idx="421">
                  <c:v>1.8521300000000001</c:v>
                </c:pt>
                <c:pt idx="422">
                  <c:v>1.85406</c:v>
                </c:pt>
                <c:pt idx="423">
                  <c:v>1.8556899999999998</c:v>
                </c:pt>
                <c:pt idx="424">
                  <c:v>1.8580700000000001</c:v>
                </c:pt>
                <c:pt idx="425">
                  <c:v>1.8601399999999999</c:v>
                </c:pt>
                <c:pt idx="426">
                  <c:v>1.86267</c:v>
                </c:pt>
                <c:pt idx="427">
                  <c:v>1.8643000000000001</c:v>
                </c:pt>
                <c:pt idx="428">
                  <c:v>1.8668199999999999</c:v>
                </c:pt>
                <c:pt idx="429">
                  <c:v>1.8697899999999998</c:v>
                </c:pt>
                <c:pt idx="430">
                  <c:v>1.87202</c:v>
                </c:pt>
                <c:pt idx="431">
                  <c:v>1.87469</c:v>
                </c:pt>
                <c:pt idx="432">
                  <c:v>1.8769199999999999</c:v>
                </c:pt>
                <c:pt idx="433">
                  <c:v>1.8787</c:v>
                </c:pt>
                <c:pt idx="434">
                  <c:v>1.8803300000000001</c:v>
                </c:pt>
                <c:pt idx="435">
                  <c:v>1.8819699999999933</c:v>
                </c:pt>
                <c:pt idx="436">
                  <c:v>1.8834500000000001</c:v>
                </c:pt>
                <c:pt idx="437">
                  <c:v>1.88479</c:v>
                </c:pt>
                <c:pt idx="438">
                  <c:v>1.8865700000000001</c:v>
                </c:pt>
                <c:pt idx="439">
                  <c:v>1.888350000000006</c:v>
                </c:pt>
                <c:pt idx="440">
                  <c:v>1.890280000000006</c:v>
                </c:pt>
                <c:pt idx="441">
                  <c:v>1.8922099999999999</c:v>
                </c:pt>
                <c:pt idx="442">
                  <c:v>1.89429</c:v>
                </c:pt>
                <c:pt idx="443">
                  <c:v>1.8956199999999999</c:v>
                </c:pt>
                <c:pt idx="444">
                  <c:v>1.89741</c:v>
                </c:pt>
                <c:pt idx="445">
                  <c:v>1.89889</c:v>
                </c:pt>
                <c:pt idx="446">
                  <c:v>1.90082</c:v>
                </c:pt>
                <c:pt idx="447">
                  <c:v>1.9027499999999999</c:v>
                </c:pt>
                <c:pt idx="448">
                  <c:v>1.904380000000006</c:v>
                </c:pt>
                <c:pt idx="449">
                  <c:v>1.90676</c:v>
                </c:pt>
                <c:pt idx="450">
                  <c:v>1.9092800000000001</c:v>
                </c:pt>
                <c:pt idx="451">
                  <c:v>1.91151</c:v>
                </c:pt>
                <c:pt idx="452">
                  <c:v>1.9137299999999939</c:v>
                </c:pt>
                <c:pt idx="453">
                  <c:v>1.91581</c:v>
                </c:pt>
                <c:pt idx="454">
                  <c:v>1.9178899999999999</c:v>
                </c:pt>
                <c:pt idx="455">
                  <c:v>1.92012</c:v>
                </c:pt>
                <c:pt idx="456">
                  <c:v>1.92249</c:v>
                </c:pt>
                <c:pt idx="457">
                  <c:v>1.9248700000000001</c:v>
                </c:pt>
                <c:pt idx="458">
                  <c:v>1.9266500000000062</c:v>
                </c:pt>
                <c:pt idx="459">
                  <c:v>1.9287300000000001</c:v>
                </c:pt>
                <c:pt idx="460">
                  <c:v>1.9308099999999999</c:v>
                </c:pt>
                <c:pt idx="461">
                  <c:v>1.93289</c:v>
                </c:pt>
                <c:pt idx="462">
                  <c:v>1.93526</c:v>
                </c:pt>
                <c:pt idx="463">
                  <c:v>1.9382299999999999</c:v>
                </c:pt>
                <c:pt idx="464">
                  <c:v>1.9401600000000001</c:v>
                </c:pt>
                <c:pt idx="465">
                  <c:v>1.9417899999999999</c:v>
                </c:pt>
                <c:pt idx="466">
                  <c:v>1.9444600000000001</c:v>
                </c:pt>
                <c:pt idx="467">
                  <c:v>1.9465399999999999</c:v>
                </c:pt>
                <c:pt idx="468">
                  <c:v>1.9483200000000001</c:v>
                </c:pt>
                <c:pt idx="469">
                  <c:v>1.94981</c:v>
                </c:pt>
                <c:pt idx="470">
                  <c:v>1.9514400000000001</c:v>
                </c:pt>
                <c:pt idx="471">
                  <c:v>1.952780000000006</c:v>
                </c:pt>
                <c:pt idx="472">
                  <c:v>1.9547099999999999</c:v>
                </c:pt>
                <c:pt idx="473">
                  <c:v>1.9566399999999999</c:v>
                </c:pt>
                <c:pt idx="474">
                  <c:v>1.95842</c:v>
                </c:pt>
                <c:pt idx="475">
                  <c:v>1.9603500000000074</c:v>
                </c:pt>
                <c:pt idx="476">
                  <c:v>1.96183</c:v>
                </c:pt>
                <c:pt idx="477">
                  <c:v>1.9645100000000066</c:v>
                </c:pt>
                <c:pt idx="478">
                  <c:v>1.9665800000000067</c:v>
                </c:pt>
                <c:pt idx="479">
                  <c:v>1.9686600000000001</c:v>
                </c:pt>
                <c:pt idx="480">
                  <c:v>1.9705900000000001</c:v>
                </c:pt>
                <c:pt idx="481">
                  <c:v>1.9726699999999999</c:v>
                </c:pt>
                <c:pt idx="482">
                  <c:v>1.9747500000000067</c:v>
                </c:pt>
                <c:pt idx="483">
                  <c:v>1.976980000000006</c:v>
                </c:pt>
                <c:pt idx="484">
                  <c:v>1.9790500000000064</c:v>
                </c:pt>
                <c:pt idx="485">
                  <c:v>1.98143</c:v>
                </c:pt>
                <c:pt idx="486">
                  <c:v>1.98366</c:v>
                </c:pt>
                <c:pt idx="487">
                  <c:v>1.98573</c:v>
                </c:pt>
                <c:pt idx="488">
                  <c:v>1.9879599999999999</c:v>
                </c:pt>
                <c:pt idx="489">
                  <c:v>1.9897400000000001</c:v>
                </c:pt>
                <c:pt idx="490">
                  <c:v>1.9916700000000001</c:v>
                </c:pt>
                <c:pt idx="491">
                  <c:v>1.9933099999999999</c:v>
                </c:pt>
                <c:pt idx="492">
                  <c:v>1.994640000000006</c:v>
                </c:pt>
                <c:pt idx="493">
                  <c:v>1.99553</c:v>
                </c:pt>
                <c:pt idx="494">
                  <c:v>1.99702</c:v>
                </c:pt>
                <c:pt idx="495">
                  <c:v>1.9982000000000064</c:v>
                </c:pt>
                <c:pt idx="496">
                  <c:v>1.9995400000000001</c:v>
                </c:pt>
                <c:pt idx="497">
                  <c:v>2.00088</c:v>
                </c:pt>
              </c:numCache>
            </c:numRef>
          </c:xVal>
          <c:yVal>
            <c:numRef>
              <c:f>'[рис 5 стаття (1).xlsx]Лист1'!$H$2:$H$499</c:f>
              <c:numCache>
                <c:formatCode>@</c:formatCode>
                <c:ptCount val="498"/>
                <c:pt idx="0">
                  <c:v>1.4293800000000001E-2</c:v>
                </c:pt>
                <c:pt idx="1">
                  <c:v>1.4334899999999999E-2</c:v>
                </c:pt>
                <c:pt idx="2">
                  <c:v>1.43657E-2</c:v>
                </c:pt>
                <c:pt idx="3">
                  <c:v>1.44274E-2</c:v>
                </c:pt>
                <c:pt idx="4">
                  <c:v>1.44685E-2</c:v>
                </c:pt>
                <c:pt idx="5">
                  <c:v>1.4489100000000001E-2</c:v>
                </c:pt>
                <c:pt idx="6">
                  <c:v>1.4499399999999996E-2</c:v>
                </c:pt>
                <c:pt idx="7">
                  <c:v>1.4560999999999999E-2</c:v>
                </c:pt>
                <c:pt idx="8">
                  <c:v>1.4602100000000003E-2</c:v>
                </c:pt>
                <c:pt idx="9">
                  <c:v>1.4653500000000003E-2</c:v>
                </c:pt>
                <c:pt idx="10">
                  <c:v>1.46947E-2</c:v>
                </c:pt>
                <c:pt idx="11">
                  <c:v>1.4776899999999999E-2</c:v>
                </c:pt>
                <c:pt idx="12">
                  <c:v>1.4818E-2</c:v>
                </c:pt>
                <c:pt idx="13">
                  <c:v>1.4848800000000007E-2</c:v>
                </c:pt>
                <c:pt idx="14">
                  <c:v>1.4879699999999996E-2</c:v>
                </c:pt>
                <c:pt idx="15">
                  <c:v>1.4910500000000005E-2</c:v>
                </c:pt>
                <c:pt idx="16">
                  <c:v>1.4941400000000021E-2</c:v>
                </c:pt>
                <c:pt idx="17">
                  <c:v>1.4951600000000001E-2</c:v>
                </c:pt>
                <c:pt idx="18">
                  <c:v>1.49722E-2</c:v>
                </c:pt>
                <c:pt idx="19">
                  <c:v>1.4992800000000001E-2</c:v>
                </c:pt>
                <c:pt idx="20">
                  <c:v>1.50133E-2</c:v>
                </c:pt>
                <c:pt idx="21">
                  <c:v>1.5033899999999999E-2</c:v>
                </c:pt>
                <c:pt idx="22">
                  <c:v>1.5064800000000001E-2</c:v>
                </c:pt>
                <c:pt idx="23">
                  <c:v>1.51059E-2</c:v>
                </c:pt>
                <c:pt idx="24">
                  <c:v>1.5136699999999998E-2</c:v>
                </c:pt>
                <c:pt idx="25">
                  <c:v>1.5188100000000001E-2</c:v>
                </c:pt>
                <c:pt idx="26">
                  <c:v>1.5239500000000001E-2</c:v>
                </c:pt>
                <c:pt idx="27">
                  <c:v>1.52909E-2</c:v>
                </c:pt>
                <c:pt idx="28">
                  <c:v>1.5342300000000001E-2</c:v>
                </c:pt>
                <c:pt idx="29">
                  <c:v>1.538340000000007E-2</c:v>
                </c:pt>
                <c:pt idx="30">
                  <c:v>1.5434800000000005E-2</c:v>
                </c:pt>
                <c:pt idx="31">
                  <c:v>1.5465700000000021E-2</c:v>
                </c:pt>
                <c:pt idx="32">
                  <c:v>1.5506799999999999E-2</c:v>
                </c:pt>
                <c:pt idx="33">
                  <c:v>1.55376E-2</c:v>
                </c:pt>
                <c:pt idx="34">
                  <c:v>1.55479E-2</c:v>
                </c:pt>
                <c:pt idx="35">
                  <c:v>1.5589E-2</c:v>
                </c:pt>
                <c:pt idx="36">
                  <c:v>1.5630100000000001E-2</c:v>
                </c:pt>
                <c:pt idx="37">
                  <c:v>1.56712E-2</c:v>
                </c:pt>
                <c:pt idx="38">
                  <c:v>1.5732900000000001E-2</c:v>
                </c:pt>
                <c:pt idx="39">
                  <c:v>1.5763800000000001E-2</c:v>
                </c:pt>
                <c:pt idx="40">
                  <c:v>1.5835700000000001E-2</c:v>
                </c:pt>
                <c:pt idx="41">
                  <c:v>1.5917899999999999E-2</c:v>
                </c:pt>
                <c:pt idx="42">
                  <c:v>1.5959000000000001E-2</c:v>
                </c:pt>
                <c:pt idx="43">
                  <c:v>1.6020700000000061E-2</c:v>
                </c:pt>
                <c:pt idx="44">
                  <c:v>1.6041300000000001E-2</c:v>
                </c:pt>
                <c:pt idx="45">
                  <c:v>1.6092700000000001E-2</c:v>
                </c:pt>
                <c:pt idx="46">
                  <c:v>1.6143999999999999E-2</c:v>
                </c:pt>
                <c:pt idx="47">
                  <c:v>1.6174899999999999E-2</c:v>
                </c:pt>
                <c:pt idx="48">
                  <c:v>1.6216000000000001E-2</c:v>
                </c:pt>
                <c:pt idx="49">
                  <c:v>1.6246800000000096E-2</c:v>
                </c:pt>
                <c:pt idx="50">
                  <c:v>1.6288E-2</c:v>
                </c:pt>
                <c:pt idx="51">
                  <c:v>1.6339300000000001E-2</c:v>
                </c:pt>
                <c:pt idx="52">
                  <c:v>1.6390700000000001E-2</c:v>
                </c:pt>
                <c:pt idx="53">
                  <c:v>1.6421600000000001E-2</c:v>
                </c:pt>
                <c:pt idx="54">
                  <c:v>1.6462700000000097E-2</c:v>
                </c:pt>
                <c:pt idx="55">
                  <c:v>1.6493500000000001E-2</c:v>
                </c:pt>
                <c:pt idx="56">
                  <c:v>1.6555199999999999E-2</c:v>
                </c:pt>
                <c:pt idx="57">
                  <c:v>1.6575800000000005E-2</c:v>
                </c:pt>
                <c:pt idx="58">
                  <c:v>1.6627200000000005E-2</c:v>
                </c:pt>
                <c:pt idx="59">
                  <c:v>1.6688800000000101E-2</c:v>
                </c:pt>
                <c:pt idx="60">
                  <c:v>1.6740200000000021E-2</c:v>
                </c:pt>
                <c:pt idx="61">
                  <c:v>1.6781300000000061E-2</c:v>
                </c:pt>
                <c:pt idx="62">
                  <c:v>1.6812200000000003E-2</c:v>
                </c:pt>
                <c:pt idx="63">
                  <c:v>1.6853300000000005E-2</c:v>
                </c:pt>
                <c:pt idx="64">
                  <c:v>1.6914999999999999E-2</c:v>
                </c:pt>
                <c:pt idx="65">
                  <c:v>1.6976600000000001E-2</c:v>
                </c:pt>
                <c:pt idx="66">
                  <c:v>1.7028000000000001E-2</c:v>
                </c:pt>
                <c:pt idx="67">
                  <c:v>1.70691E-2</c:v>
                </c:pt>
                <c:pt idx="68">
                  <c:v>1.7110199999999999E-2</c:v>
                </c:pt>
                <c:pt idx="69">
                  <c:v>1.71719E-2</c:v>
                </c:pt>
                <c:pt idx="70">
                  <c:v>1.7233600000000002E-2</c:v>
                </c:pt>
                <c:pt idx="71">
                  <c:v>1.72747E-2</c:v>
                </c:pt>
                <c:pt idx="72">
                  <c:v>1.7305500000000001E-2</c:v>
                </c:pt>
                <c:pt idx="73">
                  <c:v>1.73466E-2</c:v>
                </c:pt>
                <c:pt idx="74">
                  <c:v>1.7408300000000002E-2</c:v>
                </c:pt>
                <c:pt idx="75">
                  <c:v>1.7439099999999999E-2</c:v>
                </c:pt>
                <c:pt idx="76">
                  <c:v>1.7480300000000001E-2</c:v>
                </c:pt>
                <c:pt idx="77">
                  <c:v>1.7541900000000003E-2</c:v>
                </c:pt>
                <c:pt idx="78">
                  <c:v>1.7593299999999999E-2</c:v>
                </c:pt>
                <c:pt idx="79">
                  <c:v>1.76242E-2</c:v>
                </c:pt>
                <c:pt idx="80">
                  <c:v>1.7685800000000043E-2</c:v>
                </c:pt>
                <c:pt idx="81">
                  <c:v>1.7757800000000001E-2</c:v>
                </c:pt>
                <c:pt idx="82">
                  <c:v>1.7819399999999999E-2</c:v>
                </c:pt>
                <c:pt idx="83">
                  <c:v>1.78503E-2</c:v>
                </c:pt>
                <c:pt idx="84">
                  <c:v>1.7922200000000003E-2</c:v>
                </c:pt>
                <c:pt idx="85">
                  <c:v>1.7963300000000001E-2</c:v>
                </c:pt>
                <c:pt idx="86">
                  <c:v>1.8014700000000002E-2</c:v>
                </c:pt>
                <c:pt idx="87">
                  <c:v>1.80558E-2</c:v>
                </c:pt>
                <c:pt idx="88">
                  <c:v>1.8127799999999999E-2</c:v>
                </c:pt>
                <c:pt idx="89">
                  <c:v>1.81792E-2</c:v>
                </c:pt>
                <c:pt idx="90">
                  <c:v>1.8240800000000099E-2</c:v>
                </c:pt>
                <c:pt idx="91">
                  <c:v>1.8323100000000092E-2</c:v>
                </c:pt>
                <c:pt idx="92">
                  <c:v>1.8425800000000093E-2</c:v>
                </c:pt>
                <c:pt idx="93">
                  <c:v>1.8497799999999998E-2</c:v>
                </c:pt>
                <c:pt idx="94">
                  <c:v>1.8579999999999999E-2</c:v>
                </c:pt>
                <c:pt idx="95">
                  <c:v>1.8631399999999999E-2</c:v>
                </c:pt>
                <c:pt idx="96">
                  <c:v>1.8682800000000103E-2</c:v>
                </c:pt>
                <c:pt idx="97">
                  <c:v>1.8754699999999999E-2</c:v>
                </c:pt>
                <c:pt idx="98">
                  <c:v>1.8826700000000043E-2</c:v>
                </c:pt>
                <c:pt idx="99">
                  <c:v>1.8878099999999998E-2</c:v>
                </c:pt>
                <c:pt idx="100">
                  <c:v>1.8960299999999999E-2</c:v>
                </c:pt>
                <c:pt idx="101">
                  <c:v>1.8991100000000021E-2</c:v>
                </c:pt>
                <c:pt idx="102">
                  <c:v>1.9083600000000023E-2</c:v>
                </c:pt>
                <c:pt idx="103">
                  <c:v>1.9155600000000005E-2</c:v>
                </c:pt>
                <c:pt idx="104">
                  <c:v>1.9206900000000009E-2</c:v>
                </c:pt>
                <c:pt idx="105">
                  <c:v>1.9299400000000001E-2</c:v>
                </c:pt>
                <c:pt idx="106">
                  <c:v>1.9340600000000097E-2</c:v>
                </c:pt>
                <c:pt idx="107">
                  <c:v>1.9392000000000041E-2</c:v>
                </c:pt>
                <c:pt idx="108">
                  <c:v>1.9422800000000129E-2</c:v>
                </c:pt>
                <c:pt idx="109">
                  <c:v>1.948450000000013E-2</c:v>
                </c:pt>
                <c:pt idx="110">
                  <c:v>1.9535900000000005E-2</c:v>
                </c:pt>
                <c:pt idx="111">
                  <c:v>1.9577000000000001E-2</c:v>
                </c:pt>
                <c:pt idx="112">
                  <c:v>1.9628400000000105E-2</c:v>
                </c:pt>
                <c:pt idx="113">
                  <c:v>1.9679800000000094E-2</c:v>
                </c:pt>
                <c:pt idx="114">
                  <c:v>1.9751700000000098E-2</c:v>
                </c:pt>
                <c:pt idx="115">
                  <c:v>1.9813400000000096E-2</c:v>
                </c:pt>
                <c:pt idx="116">
                  <c:v>1.9875000000000021E-2</c:v>
                </c:pt>
                <c:pt idx="117">
                  <c:v>1.9916100000000093E-2</c:v>
                </c:pt>
                <c:pt idx="118">
                  <c:v>1.9957200000000001E-2</c:v>
                </c:pt>
                <c:pt idx="119">
                  <c:v>2.0039499999999998E-2</c:v>
                </c:pt>
                <c:pt idx="120">
                  <c:v>2.0111399999999998E-2</c:v>
                </c:pt>
                <c:pt idx="121">
                  <c:v>2.0173099999999999E-2</c:v>
                </c:pt>
                <c:pt idx="122">
                  <c:v>2.0234700000000012E-2</c:v>
                </c:pt>
                <c:pt idx="123">
                  <c:v>2.0317000000000002E-2</c:v>
                </c:pt>
                <c:pt idx="124">
                  <c:v>2.0399199999999989E-2</c:v>
                </c:pt>
                <c:pt idx="125">
                  <c:v>2.0501999999999999E-2</c:v>
                </c:pt>
                <c:pt idx="126">
                  <c:v>2.05842E-2</c:v>
                </c:pt>
                <c:pt idx="127">
                  <c:v>2.06561E-2</c:v>
                </c:pt>
                <c:pt idx="128">
                  <c:v>2.0738300000000012E-2</c:v>
                </c:pt>
                <c:pt idx="129">
                  <c:v>2.0799999999999999E-2</c:v>
                </c:pt>
                <c:pt idx="130">
                  <c:v>2.0841100000000178E-2</c:v>
                </c:pt>
                <c:pt idx="131">
                  <c:v>2.0913100000000011E-2</c:v>
                </c:pt>
                <c:pt idx="132">
                  <c:v>2.1015800000000126E-2</c:v>
                </c:pt>
                <c:pt idx="133">
                  <c:v>2.1077499999999999E-2</c:v>
                </c:pt>
                <c:pt idx="134">
                  <c:v>2.1128899999999978E-2</c:v>
                </c:pt>
                <c:pt idx="135">
                  <c:v>2.1221400000000001E-2</c:v>
                </c:pt>
                <c:pt idx="136">
                  <c:v>2.12625E-2</c:v>
                </c:pt>
                <c:pt idx="137">
                  <c:v>2.1344700000000001E-2</c:v>
                </c:pt>
                <c:pt idx="138">
                  <c:v>2.1406400000000006E-2</c:v>
                </c:pt>
                <c:pt idx="139">
                  <c:v>2.1437200000000229E-2</c:v>
                </c:pt>
                <c:pt idx="140">
                  <c:v>2.1509199999999999E-2</c:v>
                </c:pt>
                <c:pt idx="141">
                  <c:v>2.1560599999999968E-2</c:v>
                </c:pt>
                <c:pt idx="142">
                  <c:v>2.1683900000000218E-2</c:v>
                </c:pt>
                <c:pt idx="143">
                  <c:v>2.17661E-2</c:v>
                </c:pt>
                <c:pt idx="144">
                  <c:v>2.1838099999999999E-2</c:v>
                </c:pt>
                <c:pt idx="145">
                  <c:v>2.1910000000000002E-2</c:v>
                </c:pt>
                <c:pt idx="146">
                  <c:v>2.197170000000016E-2</c:v>
                </c:pt>
                <c:pt idx="147">
                  <c:v>2.2053900000000209E-2</c:v>
                </c:pt>
                <c:pt idx="148">
                  <c:v>2.2125800000000001E-2</c:v>
                </c:pt>
                <c:pt idx="149">
                  <c:v>2.2208100000000012E-2</c:v>
                </c:pt>
                <c:pt idx="150">
                  <c:v>2.2280000000000126E-2</c:v>
                </c:pt>
                <c:pt idx="151">
                  <c:v>2.2351900000000056E-2</c:v>
                </c:pt>
                <c:pt idx="152">
                  <c:v>2.243420000000021E-2</c:v>
                </c:pt>
                <c:pt idx="153">
                  <c:v>2.2516399999999999E-2</c:v>
                </c:pt>
                <c:pt idx="154">
                  <c:v>2.25986E-2</c:v>
                </c:pt>
                <c:pt idx="155">
                  <c:v>2.270140000000001E-2</c:v>
                </c:pt>
                <c:pt idx="156">
                  <c:v>2.2762999999999999E-2</c:v>
                </c:pt>
                <c:pt idx="157">
                  <c:v>2.2845300000000263E-2</c:v>
                </c:pt>
                <c:pt idx="158">
                  <c:v>2.2958300000000011E-2</c:v>
                </c:pt>
                <c:pt idx="159">
                  <c:v>2.3061100000000001E-2</c:v>
                </c:pt>
                <c:pt idx="160">
                  <c:v>2.31741E-2</c:v>
                </c:pt>
                <c:pt idx="161">
                  <c:v>2.3256399999999997E-2</c:v>
                </c:pt>
                <c:pt idx="162">
                  <c:v>2.3369399999999988E-2</c:v>
                </c:pt>
                <c:pt idx="163">
                  <c:v>2.3451600000000006E-2</c:v>
                </c:pt>
                <c:pt idx="164">
                  <c:v>2.3523599999999967E-2</c:v>
                </c:pt>
                <c:pt idx="165">
                  <c:v>2.3605800000000052E-2</c:v>
                </c:pt>
                <c:pt idx="166">
                  <c:v>2.3667500000000001E-2</c:v>
                </c:pt>
                <c:pt idx="167">
                  <c:v>2.37599E-2</c:v>
                </c:pt>
                <c:pt idx="168">
                  <c:v>2.3831900000000208E-2</c:v>
                </c:pt>
                <c:pt idx="169">
                  <c:v>2.3924399999999978E-2</c:v>
                </c:pt>
                <c:pt idx="170">
                  <c:v>2.3986E-2</c:v>
                </c:pt>
                <c:pt idx="171">
                  <c:v>2.4078499999999989E-2</c:v>
                </c:pt>
                <c:pt idx="172">
                  <c:v>2.4181299999999999E-2</c:v>
                </c:pt>
                <c:pt idx="173">
                  <c:v>2.4284099999999999E-2</c:v>
                </c:pt>
                <c:pt idx="174">
                  <c:v>2.4355999999999999E-2</c:v>
                </c:pt>
                <c:pt idx="175">
                  <c:v>2.4448500000000001E-2</c:v>
                </c:pt>
                <c:pt idx="176">
                  <c:v>2.4623200000000012E-2</c:v>
                </c:pt>
                <c:pt idx="177">
                  <c:v>2.4725999999999998E-2</c:v>
                </c:pt>
                <c:pt idx="178">
                  <c:v>2.4797900000000001E-2</c:v>
                </c:pt>
                <c:pt idx="179">
                  <c:v>2.4880099999999999E-2</c:v>
                </c:pt>
                <c:pt idx="180">
                  <c:v>2.4941800000000042E-2</c:v>
                </c:pt>
                <c:pt idx="181">
                  <c:v>2.50446E-2</c:v>
                </c:pt>
                <c:pt idx="182">
                  <c:v>2.5106199999999988E-2</c:v>
                </c:pt>
                <c:pt idx="183">
                  <c:v>2.5178200000000001E-2</c:v>
                </c:pt>
                <c:pt idx="184">
                  <c:v>2.5250100000000001E-2</c:v>
                </c:pt>
                <c:pt idx="185">
                  <c:v>2.5352900000000001E-2</c:v>
                </c:pt>
                <c:pt idx="186">
                  <c:v>2.5373400000000001E-2</c:v>
                </c:pt>
                <c:pt idx="187">
                  <c:v>2.5424800000000001E-2</c:v>
                </c:pt>
                <c:pt idx="188">
                  <c:v>2.5527600000000001E-2</c:v>
                </c:pt>
                <c:pt idx="189">
                  <c:v>2.5630400000000001E-2</c:v>
                </c:pt>
                <c:pt idx="190">
                  <c:v>2.5712599999999978E-2</c:v>
                </c:pt>
                <c:pt idx="191">
                  <c:v>2.57948E-2</c:v>
                </c:pt>
                <c:pt idx="192">
                  <c:v>2.5887300000000207E-2</c:v>
                </c:pt>
                <c:pt idx="193">
                  <c:v>2.594900000000001E-2</c:v>
                </c:pt>
                <c:pt idx="194">
                  <c:v>2.6041400000000051E-2</c:v>
                </c:pt>
                <c:pt idx="195">
                  <c:v>2.6154500000000001E-2</c:v>
                </c:pt>
                <c:pt idx="196">
                  <c:v>2.62984E-2</c:v>
                </c:pt>
                <c:pt idx="197">
                  <c:v>2.6370299999999999E-2</c:v>
                </c:pt>
                <c:pt idx="198">
                  <c:v>2.6442200000000169E-2</c:v>
                </c:pt>
                <c:pt idx="199">
                  <c:v>2.6524399999999997E-2</c:v>
                </c:pt>
                <c:pt idx="200">
                  <c:v>2.6627200000000052E-2</c:v>
                </c:pt>
                <c:pt idx="201">
                  <c:v>2.6709400000000001E-2</c:v>
                </c:pt>
                <c:pt idx="202">
                  <c:v>2.6812200000000012E-2</c:v>
                </c:pt>
                <c:pt idx="203">
                  <c:v>2.6915000000000001E-2</c:v>
                </c:pt>
                <c:pt idx="204">
                  <c:v>2.702800000000001E-2</c:v>
                </c:pt>
                <c:pt idx="205">
                  <c:v>2.7161600000000001E-2</c:v>
                </c:pt>
                <c:pt idx="206">
                  <c:v>2.7264400000000001E-2</c:v>
                </c:pt>
                <c:pt idx="207">
                  <c:v>2.7346599999999999E-2</c:v>
                </c:pt>
                <c:pt idx="208">
                  <c:v>2.7449400000000092E-2</c:v>
                </c:pt>
                <c:pt idx="209">
                  <c:v>2.7521300000000012E-2</c:v>
                </c:pt>
                <c:pt idx="210">
                  <c:v>2.7654900000000166E-2</c:v>
                </c:pt>
                <c:pt idx="211">
                  <c:v>2.7778199999999999E-2</c:v>
                </c:pt>
                <c:pt idx="212">
                  <c:v>2.787070000000021E-2</c:v>
                </c:pt>
                <c:pt idx="213">
                  <c:v>2.7973500000000158E-2</c:v>
                </c:pt>
                <c:pt idx="214">
                  <c:v>2.8076199999999999E-2</c:v>
                </c:pt>
                <c:pt idx="215">
                  <c:v>2.8158499999999927E-2</c:v>
                </c:pt>
                <c:pt idx="216">
                  <c:v>2.8220100000000001E-2</c:v>
                </c:pt>
                <c:pt idx="217">
                  <c:v>2.8343400000000001E-2</c:v>
                </c:pt>
                <c:pt idx="218">
                  <c:v>2.8456499999999978E-2</c:v>
                </c:pt>
                <c:pt idx="219">
                  <c:v>2.8569499999999977E-2</c:v>
                </c:pt>
                <c:pt idx="220">
                  <c:v>2.8651699999999999E-2</c:v>
                </c:pt>
                <c:pt idx="221">
                  <c:v>2.8754499999999968E-2</c:v>
                </c:pt>
                <c:pt idx="222">
                  <c:v>2.8847000000000012E-2</c:v>
                </c:pt>
                <c:pt idx="223">
                  <c:v>2.8960099999999968E-2</c:v>
                </c:pt>
                <c:pt idx="224">
                  <c:v>2.9042300000000052E-2</c:v>
                </c:pt>
                <c:pt idx="225">
                  <c:v>2.9103899999999999E-2</c:v>
                </c:pt>
                <c:pt idx="226">
                  <c:v>2.921700000000001E-2</c:v>
                </c:pt>
                <c:pt idx="227">
                  <c:v>2.9329999999999998E-2</c:v>
                </c:pt>
                <c:pt idx="228">
                  <c:v>2.9453300000000175E-2</c:v>
                </c:pt>
                <c:pt idx="229">
                  <c:v>2.9576700000000001E-2</c:v>
                </c:pt>
                <c:pt idx="230">
                  <c:v>2.9669100000000011E-2</c:v>
                </c:pt>
                <c:pt idx="231">
                  <c:v>2.9730800000000002E-2</c:v>
                </c:pt>
                <c:pt idx="232">
                  <c:v>2.9812999999999999E-2</c:v>
                </c:pt>
                <c:pt idx="233">
                  <c:v>2.9864399999999999E-2</c:v>
                </c:pt>
                <c:pt idx="234">
                  <c:v>2.99466E-2</c:v>
                </c:pt>
                <c:pt idx="235">
                  <c:v>3.0018599999999993E-2</c:v>
                </c:pt>
                <c:pt idx="236">
                  <c:v>3.0121300000000011E-2</c:v>
                </c:pt>
                <c:pt idx="237">
                  <c:v>3.0193299999999999E-2</c:v>
                </c:pt>
                <c:pt idx="238">
                  <c:v>3.0265199999999999E-2</c:v>
                </c:pt>
                <c:pt idx="239">
                  <c:v>3.03269E-2</c:v>
                </c:pt>
                <c:pt idx="240">
                  <c:v>3.0388499999999978E-2</c:v>
                </c:pt>
                <c:pt idx="241">
                  <c:v>3.0460500000000001E-2</c:v>
                </c:pt>
                <c:pt idx="242">
                  <c:v>3.05221E-2</c:v>
                </c:pt>
                <c:pt idx="243">
                  <c:v>3.0614599999999999E-2</c:v>
                </c:pt>
                <c:pt idx="244">
                  <c:v>3.0666000000000002E-2</c:v>
                </c:pt>
                <c:pt idx="245">
                  <c:v>3.07277E-2</c:v>
                </c:pt>
                <c:pt idx="246">
                  <c:v>3.0830400000000011E-2</c:v>
                </c:pt>
                <c:pt idx="247">
                  <c:v>3.0933200000000199E-2</c:v>
                </c:pt>
                <c:pt idx="248">
                  <c:v>3.1015400000000002E-2</c:v>
                </c:pt>
                <c:pt idx="249">
                  <c:v>3.1149000000000052E-2</c:v>
                </c:pt>
                <c:pt idx="250">
                  <c:v>3.1272300000000232E-2</c:v>
                </c:pt>
                <c:pt idx="251">
                  <c:v>3.1364799999999998E-2</c:v>
                </c:pt>
                <c:pt idx="252">
                  <c:v>3.1457300000000216E-2</c:v>
                </c:pt>
                <c:pt idx="253">
                  <c:v>3.1457300000000216E-2</c:v>
                </c:pt>
                <c:pt idx="254">
                  <c:v>3.15806E-2</c:v>
                </c:pt>
                <c:pt idx="255">
                  <c:v>3.1632000000000056E-2</c:v>
                </c:pt>
                <c:pt idx="256">
                  <c:v>3.1703900000000194E-2</c:v>
                </c:pt>
                <c:pt idx="257">
                  <c:v>3.1816999999999998E-2</c:v>
                </c:pt>
                <c:pt idx="258">
                  <c:v>3.1868399999999998E-2</c:v>
                </c:pt>
                <c:pt idx="259">
                  <c:v>3.19814E-2</c:v>
                </c:pt>
                <c:pt idx="260">
                  <c:v>3.2002000000000051E-2</c:v>
                </c:pt>
                <c:pt idx="261">
                  <c:v>3.2125300000000002E-2</c:v>
                </c:pt>
                <c:pt idx="262">
                  <c:v>3.21561E-2</c:v>
                </c:pt>
                <c:pt idx="263">
                  <c:v>3.2238400000000014E-2</c:v>
                </c:pt>
                <c:pt idx="264">
                  <c:v>3.2423300000000238E-2</c:v>
                </c:pt>
                <c:pt idx="265">
                  <c:v>3.2546600000000002E-2</c:v>
                </c:pt>
                <c:pt idx="266">
                  <c:v>3.2670000000000213E-2</c:v>
                </c:pt>
                <c:pt idx="267">
                  <c:v>3.2772700000000002E-2</c:v>
                </c:pt>
                <c:pt idx="268">
                  <c:v>3.2854899999999999E-2</c:v>
                </c:pt>
                <c:pt idx="269">
                  <c:v>3.2926900000000002E-2</c:v>
                </c:pt>
                <c:pt idx="270">
                  <c:v>3.3019399999999997E-2</c:v>
                </c:pt>
                <c:pt idx="271">
                  <c:v>3.31119E-2</c:v>
                </c:pt>
                <c:pt idx="272">
                  <c:v>3.3173500000000002E-2</c:v>
                </c:pt>
                <c:pt idx="273">
                  <c:v>3.3245499999999997E-2</c:v>
                </c:pt>
                <c:pt idx="274">
                  <c:v>3.3296800000000001E-2</c:v>
                </c:pt>
                <c:pt idx="275">
                  <c:v>3.3389299999999997E-2</c:v>
                </c:pt>
                <c:pt idx="276">
                  <c:v>3.3512699999999979E-2</c:v>
                </c:pt>
                <c:pt idx="277">
                  <c:v>3.3615400000000004E-2</c:v>
                </c:pt>
                <c:pt idx="278">
                  <c:v>3.3697600000000001E-2</c:v>
                </c:pt>
                <c:pt idx="279">
                  <c:v>3.3769599999999997E-2</c:v>
                </c:pt>
                <c:pt idx="280">
                  <c:v>3.3872300000000091E-2</c:v>
                </c:pt>
                <c:pt idx="281">
                  <c:v>3.3985399999999999E-2</c:v>
                </c:pt>
                <c:pt idx="282">
                  <c:v>3.4067600000000003E-2</c:v>
                </c:pt>
                <c:pt idx="283">
                  <c:v>3.4149800000000001E-2</c:v>
                </c:pt>
                <c:pt idx="284">
                  <c:v>3.4232000000000005E-2</c:v>
                </c:pt>
                <c:pt idx="285">
                  <c:v>3.4304000000000001E-2</c:v>
                </c:pt>
                <c:pt idx="286">
                  <c:v>3.4375900000000056E-2</c:v>
                </c:pt>
                <c:pt idx="287">
                  <c:v>3.4437599999999999E-2</c:v>
                </c:pt>
                <c:pt idx="288">
                  <c:v>3.4550600000000001E-2</c:v>
                </c:pt>
                <c:pt idx="289">
                  <c:v>3.4663699999999999E-2</c:v>
                </c:pt>
                <c:pt idx="290">
                  <c:v>3.4776700000000001E-2</c:v>
                </c:pt>
                <c:pt idx="291">
                  <c:v>3.486920000000001E-2</c:v>
                </c:pt>
                <c:pt idx="292">
                  <c:v>3.5002800000000014E-2</c:v>
                </c:pt>
                <c:pt idx="293">
                  <c:v>3.51261E-2</c:v>
                </c:pt>
                <c:pt idx="294">
                  <c:v>3.5270000000000051E-2</c:v>
                </c:pt>
                <c:pt idx="295">
                  <c:v>3.53727E-2</c:v>
                </c:pt>
                <c:pt idx="296">
                  <c:v>3.5455000000000042E-2</c:v>
                </c:pt>
                <c:pt idx="297">
                  <c:v>3.5578300000000042E-2</c:v>
                </c:pt>
                <c:pt idx="298">
                  <c:v>3.5660499999999998E-2</c:v>
                </c:pt>
                <c:pt idx="299">
                  <c:v>3.5691300000000238E-2</c:v>
                </c:pt>
                <c:pt idx="300">
                  <c:v>3.5845500000000002E-2</c:v>
                </c:pt>
                <c:pt idx="301">
                  <c:v>3.5917400000000002E-2</c:v>
                </c:pt>
                <c:pt idx="302">
                  <c:v>3.600990000000022E-2</c:v>
                </c:pt>
                <c:pt idx="303">
                  <c:v>3.6133200000000212E-2</c:v>
                </c:pt>
                <c:pt idx="304">
                  <c:v>3.6256499999999997E-2</c:v>
                </c:pt>
                <c:pt idx="305">
                  <c:v>3.6369600000000002E-2</c:v>
                </c:pt>
                <c:pt idx="306">
                  <c:v>3.6451799999999999E-2</c:v>
                </c:pt>
                <c:pt idx="307">
                  <c:v>3.6544300000000002E-2</c:v>
                </c:pt>
                <c:pt idx="308">
                  <c:v>3.6708699999999997E-2</c:v>
                </c:pt>
                <c:pt idx="309">
                  <c:v>3.6801200000000277E-2</c:v>
                </c:pt>
                <c:pt idx="310">
                  <c:v>3.6883400000000052E-2</c:v>
                </c:pt>
                <c:pt idx="311">
                  <c:v>3.6955300000000052E-2</c:v>
                </c:pt>
                <c:pt idx="312">
                  <c:v>3.7047800000000249E-2</c:v>
                </c:pt>
                <c:pt idx="313">
                  <c:v>3.7191700000000015E-2</c:v>
                </c:pt>
                <c:pt idx="314">
                  <c:v>3.7294500000000001E-2</c:v>
                </c:pt>
                <c:pt idx="315">
                  <c:v>3.7366400000000001E-2</c:v>
                </c:pt>
                <c:pt idx="316">
                  <c:v>3.7479400000000211E-2</c:v>
                </c:pt>
                <c:pt idx="317">
                  <c:v>3.7623300000000241E-2</c:v>
                </c:pt>
                <c:pt idx="318">
                  <c:v>3.7695300000000279E-2</c:v>
                </c:pt>
                <c:pt idx="319">
                  <c:v>3.7849400000000012E-2</c:v>
                </c:pt>
                <c:pt idx="320">
                  <c:v>3.7952199999999998E-2</c:v>
                </c:pt>
                <c:pt idx="321">
                  <c:v>3.8034400000000003E-2</c:v>
                </c:pt>
                <c:pt idx="322">
                  <c:v>3.813720000000001E-2</c:v>
                </c:pt>
                <c:pt idx="323">
                  <c:v>3.8250199999999998E-2</c:v>
                </c:pt>
                <c:pt idx="324">
                  <c:v>3.83632E-2</c:v>
                </c:pt>
                <c:pt idx="325">
                  <c:v>3.8455700000000002E-2</c:v>
                </c:pt>
                <c:pt idx="326">
                  <c:v>3.85688E-2</c:v>
                </c:pt>
                <c:pt idx="327">
                  <c:v>3.8722899999999998E-2</c:v>
                </c:pt>
                <c:pt idx="328">
                  <c:v>3.88668E-2</c:v>
                </c:pt>
                <c:pt idx="329">
                  <c:v>3.9000400000000005E-2</c:v>
                </c:pt>
                <c:pt idx="330">
                  <c:v>3.9134000000000002E-2</c:v>
                </c:pt>
                <c:pt idx="331">
                  <c:v>3.9257300000000092E-2</c:v>
                </c:pt>
                <c:pt idx="332">
                  <c:v>3.9411400000000006E-2</c:v>
                </c:pt>
                <c:pt idx="333">
                  <c:v>3.9514199999999999E-2</c:v>
                </c:pt>
                <c:pt idx="334">
                  <c:v>3.9637499999999999E-2</c:v>
                </c:pt>
                <c:pt idx="335">
                  <c:v>3.9760900000000002E-2</c:v>
                </c:pt>
                <c:pt idx="336">
                  <c:v>3.9873900000000261E-2</c:v>
                </c:pt>
                <c:pt idx="337">
                  <c:v>3.9966399999999999E-2</c:v>
                </c:pt>
                <c:pt idx="338">
                  <c:v>4.0058900000000001E-2</c:v>
                </c:pt>
                <c:pt idx="339">
                  <c:v>4.0192500000000034E-2</c:v>
                </c:pt>
                <c:pt idx="340">
                  <c:v>4.0295200000000003E-2</c:v>
                </c:pt>
                <c:pt idx="341">
                  <c:v>4.0428800000000001E-2</c:v>
                </c:pt>
                <c:pt idx="342">
                  <c:v>4.0541899999999867E-2</c:v>
                </c:pt>
                <c:pt idx="343">
                  <c:v>4.0654900000000001E-2</c:v>
                </c:pt>
                <c:pt idx="344">
                  <c:v>4.0757700000000112E-2</c:v>
                </c:pt>
                <c:pt idx="345">
                  <c:v>4.0870700000000003E-2</c:v>
                </c:pt>
                <c:pt idx="346">
                  <c:v>4.0994000000000003E-2</c:v>
                </c:pt>
                <c:pt idx="347">
                  <c:v>4.11276E-2</c:v>
                </c:pt>
                <c:pt idx="348">
                  <c:v>4.1261199999999956E-2</c:v>
                </c:pt>
                <c:pt idx="349">
                  <c:v>4.1374299999999996E-2</c:v>
                </c:pt>
                <c:pt idx="350">
                  <c:v>4.1466800000000012E-2</c:v>
                </c:pt>
                <c:pt idx="351">
                  <c:v>4.1518099999999995E-2</c:v>
                </c:pt>
                <c:pt idx="352">
                  <c:v>4.1682600000000014E-2</c:v>
                </c:pt>
                <c:pt idx="353">
                  <c:v>4.1733899999999997E-2</c:v>
                </c:pt>
                <c:pt idx="354">
                  <c:v>4.1836700000000004E-2</c:v>
                </c:pt>
                <c:pt idx="355">
                  <c:v>4.19087E-2</c:v>
                </c:pt>
                <c:pt idx="356">
                  <c:v>4.2021700000000002E-2</c:v>
                </c:pt>
                <c:pt idx="357">
                  <c:v>4.2114199999999997E-2</c:v>
                </c:pt>
                <c:pt idx="358">
                  <c:v>4.2227199999999986E-2</c:v>
                </c:pt>
                <c:pt idx="359">
                  <c:v>4.22786E-2</c:v>
                </c:pt>
                <c:pt idx="360">
                  <c:v>4.2412200000000462E-2</c:v>
                </c:pt>
                <c:pt idx="361">
                  <c:v>4.2494400000000133E-2</c:v>
                </c:pt>
                <c:pt idx="362">
                  <c:v>4.2566400000000358E-2</c:v>
                </c:pt>
                <c:pt idx="363">
                  <c:v>4.2689699999999997E-2</c:v>
                </c:pt>
                <c:pt idx="364">
                  <c:v>4.2802700000000124E-2</c:v>
                </c:pt>
                <c:pt idx="365">
                  <c:v>4.2977399999999999E-2</c:v>
                </c:pt>
                <c:pt idx="366">
                  <c:v>4.3090400000000133E-2</c:v>
                </c:pt>
                <c:pt idx="367">
                  <c:v>4.3213800000000004E-2</c:v>
                </c:pt>
                <c:pt idx="368">
                  <c:v>4.3347400000000022E-2</c:v>
                </c:pt>
                <c:pt idx="369">
                  <c:v>4.3450099999999998E-2</c:v>
                </c:pt>
                <c:pt idx="370">
                  <c:v>4.3583700000000003E-2</c:v>
                </c:pt>
                <c:pt idx="371">
                  <c:v>4.3707000000000024E-2</c:v>
                </c:pt>
                <c:pt idx="372">
                  <c:v>4.3809799999999996E-2</c:v>
                </c:pt>
                <c:pt idx="373">
                  <c:v>4.3902300000000012E-2</c:v>
                </c:pt>
                <c:pt idx="374">
                  <c:v>4.3994800000000001E-2</c:v>
                </c:pt>
                <c:pt idx="375">
                  <c:v>4.4107800000000003E-2</c:v>
                </c:pt>
                <c:pt idx="376">
                  <c:v>4.4179799999999998E-2</c:v>
                </c:pt>
                <c:pt idx="377">
                  <c:v>4.4292800000000014E-2</c:v>
                </c:pt>
                <c:pt idx="378">
                  <c:v>4.4416100000000375E-2</c:v>
                </c:pt>
                <c:pt idx="379">
                  <c:v>4.4518900000000132E-2</c:v>
                </c:pt>
                <c:pt idx="380">
                  <c:v>4.4580500000000023E-2</c:v>
                </c:pt>
                <c:pt idx="381">
                  <c:v>4.4683300000000002E-2</c:v>
                </c:pt>
                <c:pt idx="382">
                  <c:v>4.4816900000000486E-2</c:v>
                </c:pt>
                <c:pt idx="383">
                  <c:v>4.4940200000000013E-2</c:v>
                </c:pt>
                <c:pt idx="384">
                  <c:v>4.5043E-2</c:v>
                </c:pt>
                <c:pt idx="385">
                  <c:v>4.5145699999999997E-2</c:v>
                </c:pt>
                <c:pt idx="386">
                  <c:v>4.5258799999999995E-2</c:v>
                </c:pt>
                <c:pt idx="387">
                  <c:v>4.5299899999999976E-2</c:v>
                </c:pt>
                <c:pt idx="388">
                  <c:v>4.5412900000000422E-2</c:v>
                </c:pt>
                <c:pt idx="389">
                  <c:v>4.5525999999999997E-2</c:v>
                </c:pt>
                <c:pt idx="390">
                  <c:v>4.5669799999999997E-2</c:v>
                </c:pt>
                <c:pt idx="391">
                  <c:v>4.5752100000000004E-2</c:v>
                </c:pt>
                <c:pt idx="392">
                  <c:v>4.5844499999999996E-2</c:v>
                </c:pt>
                <c:pt idx="393">
                  <c:v>4.5937000000000013E-2</c:v>
                </c:pt>
                <c:pt idx="394">
                  <c:v>4.6029499999999987E-2</c:v>
                </c:pt>
                <c:pt idx="395">
                  <c:v>4.6142499999999996E-2</c:v>
                </c:pt>
                <c:pt idx="396">
                  <c:v>4.6255599999999945E-2</c:v>
                </c:pt>
                <c:pt idx="397">
                  <c:v>4.6522799999999996E-2</c:v>
                </c:pt>
                <c:pt idx="398">
                  <c:v>4.6615299999999998E-2</c:v>
                </c:pt>
                <c:pt idx="399">
                  <c:v>4.6697500000000003E-2</c:v>
                </c:pt>
                <c:pt idx="400">
                  <c:v>4.6831100000000001E-2</c:v>
                </c:pt>
                <c:pt idx="401">
                  <c:v>4.69235E-2</c:v>
                </c:pt>
                <c:pt idx="402">
                  <c:v>4.7016000000000426E-2</c:v>
                </c:pt>
                <c:pt idx="403">
                  <c:v>4.7108500000000011E-2</c:v>
                </c:pt>
                <c:pt idx="404">
                  <c:v>4.7211300000000012E-2</c:v>
                </c:pt>
                <c:pt idx="405">
                  <c:v>4.7344900000000023E-2</c:v>
                </c:pt>
                <c:pt idx="406">
                  <c:v>4.7457899999999997E-2</c:v>
                </c:pt>
                <c:pt idx="407">
                  <c:v>4.7581199999999997E-2</c:v>
                </c:pt>
                <c:pt idx="408">
                  <c:v>4.7694300000000002E-2</c:v>
                </c:pt>
                <c:pt idx="409">
                  <c:v>4.7807300000000004E-2</c:v>
                </c:pt>
                <c:pt idx="410">
                  <c:v>4.7920400000000023E-2</c:v>
                </c:pt>
                <c:pt idx="411">
                  <c:v>4.8023099999999999E-2</c:v>
                </c:pt>
                <c:pt idx="412">
                  <c:v>4.8156700000000004E-2</c:v>
                </c:pt>
                <c:pt idx="413">
                  <c:v>4.8259499999999997E-2</c:v>
                </c:pt>
                <c:pt idx="414">
                  <c:v>4.836220000000041E-2</c:v>
                </c:pt>
                <c:pt idx="415">
                  <c:v>4.8485500000000001E-2</c:v>
                </c:pt>
                <c:pt idx="416">
                  <c:v>4.8567800000000001E-2</c:v>
                </c:pt>
                <c:pt idx="417">
                  <c:v>4.8660200000000001E-2</c:v>
                </c:pt>
                <c:pt idx="418">
                  <c:v>4.8793800000000033E-2</c:v>
                </c:pt>
                <c:pt idx="419">
                  <c:v>4.8896600000000449E-2</c:v>
                </c:pt>
                <c:pt idx="420">
                  <c:v>4.9030200000000315E-2</c:v>
                </c:pt>
                <c:pt idx="421">
                  <c:v>4.9112400000000486E-2</c:v>
                </c:pt>
                <c:pt idx="422">
                  <c:v>4.9256300000000003E-2</c:v>
                </c:pt>
                <c:pt idx="423">
                  <c:v>4.9359000000000014E-2</c:v>
                </c:pt>
                <c:pt idx="424">
                  <c:v>4.9482400000000461E-2</c:v>
                </c:pt>
                <c:pt idx="425">
                  <c:v>4.9595400000000123E-2</c:v>
                </c:pt>
                <c:pt idx="426">
                  <c:v>4.9718700000000421E-2</c:v>
                </c:pt>
                <c:pt idx="427">
                  <c:v>4.9841999999999997E-2</c:v>
                </c:pt>
                <c:pt idx="428">
                  <c:v>4.9985900000000014E-2</c:v>
                </c:pt>
                <c:pt idx="429">
                  <c:v>5.0201700000000002E-2</c:v>
                </c:pt>
                <c:pt idx="430">
                  <c:v>5.0325000000000002E-2</c:v>
                </c:pt>
                <c:pt idx="431">
                  <c:v>5.0479200000000002E-2</c:v>
                </c:pt>
                <c:pt idx="432">
                  <c:v>5.0592200000000344E-2</c:v>
                </c:pt>
                <c:pt idx="433">
                  <c:v>5.0777200000000022E-2</c:v>
                </c:pt>
                <c:pt idx="434">
                  <c:v>5.0921000000000001E-2</c:v>
                </c:pt>
                <c:pt idx="435">
                  <c:v>5.1044299999999987E-2</c:v>
                </c:pt>
                <c:pt idx="436">
                  <c:v>5.1177899999999985E-2</c:v>
                </c:pt>
                <c:pt idx="437">
                  <c:v>5.1270400000000001E-2</c:v>
                </c:pt>
                <c:pt idx="438">
                  <c:v>5.1424600000000001E-2</c:v>
                </c:pt>
                <c:pt idx="439">
                  <c:v>5.1578699999999998E-2</c:v>
                </c:pt>
                <c:pt idx="440">
                  <c:v>5.1681499999999998E-2</c:v>
                </c:pt>
                <c:pt idx="441">
                  <c:v>5.1794500000000014E-2</c:v>
                </c:pt>
                <c:pt idx="442">
                  <c:v>5.1938400000000003E-2</c:v>
                </c:pt>
                <c:pt idx="443">
                  <c:v>5.20411E-2</c:v>
                </c:pt>
                <c:pt idx="444">
                  <c:v>5.2133600000000134E-2</c:v>
                </c:pt>
                <c:pt idx="445">
                  <c:v>5.2287800000000002E-2</c:v>
                </c:pt>
                <c:pt idx="446">
                  <c:v>5.2400800000000004E-2</c:v>
                </c:pt>
                <c:pt idx="447">
                  <c:v>5.2503600000000331E-2</c:v>
                </c:pt>
                <c:pt idx="448">
                  <c:v>5.2647399999999997E-2</c:v>
                </c:pt>
                <c:pt idx="449">
                  <c:v>5.2791300000000034E-2</c:v>
                </c:pt>
                <c:pt idx="450">
                  <c:v>5.2966000000000353E-2</c:v>
                </c:pt>
                <c:pt idx="451">
                  <c:v>5.3150999999999997E-2</c:v>
                </c:pt>
                <c:pt idx="452">
                  <c:v>5.3325700000000004E-2</c:v>
                </c:pt>
                <c:pt idx="453">
                  <c:v>5.3448999999999997E-2</c:v>
                </c:pt>
                <c:pt idx="454">
                  <c:v>5.3623700000000003E-2</c:v>
                </c:pt>
                <c:pt idx="455">
                  <c:v>5.3777800000000001E-2</c:v>
                </c:pt>
                <c:pt idx="456">
                  <c:v>5.3911399999999998E-2</c:v>
                </c:pt>
                <c:pt idx="457">
                  <c:v>5.4096400000000537E-2</c:v>
                </c:pt>
                <c:pt idx="458">
                  <c:v>5.4199100000000014E-2</c:v>
                </c:pt>
                <c:pt idx="459">
                  <c:v>5.4363600000000546E-2</c:v>
                </c:pt>
                <c:pt idx="460">
                  <c:v>5.4507400000000331E-2</c:v>
                </c:pt>
                <c:pt idx="461">
                  <c:v>5.4661599999999998E-2</c:v>
                </c:pt>
                <c:pt idx="462">
                  <c:v>5.4784900000000358E-2</c:v>
                </c:pt>
                <c:pt idx="463">
                  <c:v>5.4980100000000004E-2</c:v>
                </c:pt>
                <c:pt idx="464">
                  <c:v>5.5123999999999999E-2</c:v>
                </c:pt>
                <c:pt idx="465">
                  <c:v>5.5247299999999999E-2</c:v>
                </c:pt>
                <c:pt idx="466">
                  <c:v>5.5401500000000013E-2</c:v>
                </c:pt>
                <c:pt idx="467">
                  <c:v>5.5535099999999997E-2</c:v>
                </c:pt>
                <c:pt idx="468">
                  <c:v>5.5668599999999999E-2</c:v>
                </c:pt>
                <c:pt idx="469">
                  <c:v>5.5771399999999999E-2</c:v>
                </c:pt>
                <c:pt idx="470">
                  <c:v>5.5874199999999999E-2</c:v>
                </c:pt>
                <c:pt idx="471">
                  <c:v>5.6007800000000003E-2</c:v>
                </c:pt>
                <c:pt idx="472">
                  <c:v>5.6141299999999957E-2</c:v>
                </c:pt>
                <c:pt idx="473">
                  <c:v>5.6274899999999857E-2</c:v>
                </c:pt>
                <c:pt idx="474">
                  <c:v>5.6398300000000012E-2</c:v>
                </c:pt>
                <c:pt idx="475">
                  <c:v>5.6531799999999986E-2</c:v>
                </c:pt>
                <c:pt idx="476">
                  <c:v>5.6665399999999977E-2</c:v>
                </c:pt>
                <c:pt idx="477">
                  <c:v>5.6799000000000023E-2</c:v>
                </c:pt>
                <c:pt idx="478">
                  <c:v>5.6942899999999977E-2</c:v>
                </c:pt>
                <c:pt idx="479">
                  <c:v>5.709700000000037E-2</c:v>
                </c:pt>
                <c:pt idx="480">
                  <c:v>5.7220399999999998E-2</c:v>
                </c:pt>
                <c:pt idx="481">
                  <c:v>5.7353900000000353E-2</c:v>
                </c:pt>
                <c:pt idx="482">
                  <c:v>5.7528599999999999E-2</c:v>
                </c:pt>
                <c:pt idx="483">
                  <c:v>5.7734200000000367E-2</c:v>
                </c:pt>
                <c:pt idx="484">
                  <c:v>5.7878000000000013E-2</c:v>
                </c:pt>
                <c:pt idx="485">
                  <c:v>5.8073300000000001E-2</c:v>
                </c:pt>
                <c:pt idx="486">
                  <c:v>5.8247999999999987E-2</c:v>
                </c:pt>
                <c:pt idx="487">
                  <c:v>5.8432900000000329E-2</c:v>
                </c:pt>
                <c:pt idx="488">
                  <c:v>5.8607600000000003E-2</c:v>
                </c:pt>
                <c:pt idx="489">
                  <c:v>5.8813100000000014E-2</c:v>
                </c:pt>
                <c:pt idx="490">
                  <c:v>5.8915900000000014E-2</c:v>
                </c:pt>
                <c:pt idx="491">
                  <c:v>5.9028900000000023E-2</c:v>
                </c:pt>
                <c:pt idx="492">
                  <c:v>5.9090600000000507E-2</c:v>
                </c:pt>
                <c:pt idx="493">
                  <c:v>5.9213900000000375E-2</c:v>
                </c:pt>
                <c:pt idx="494">
                  <c:v>5.9296100000000122E-2</c:v>
                </c:pt>
                <c:pt idx="495">
                  <c:v>5.9398900000000462E-2</c:v>
                </c:pt>
                <c:pt idx="496">
                  <c:v>5.9501600000000134E-2</c:v>
                </c:pt>
                <c:pt idx="497">
                  <c:v>5.9625000000000004E-2</c:v>
                </c:pt>
              </c:numCache>
            </c:numRef>
          </c:yVal>
        </c:ser>
        <c:ser>
          <c:idx val="3"/>
          <c:order val="3"/>
          <c:tx>
            <c:v>5 – вугілля "Г",с=18%</c:v>
          </c:tx>
          <c:spPr>
            <a:ln w="19050" cap="rnd">
              <a:solidFill>
                <a:srgbClr val="FF0000">
                  <a:alpha val="50000"/>
                </a:srgbClr>
              </a:solidFill>
              <a:round/>
            </a:ln>
            <a:effectLst/>
          </c:spPr>
          <c:marker>
            <c:symbol val="none"/>
          </c:marker>
          <c:trendline>
            <c:spPr>
              <a:ln w="19050" cap="rnd">
                <a:solidFill>
                  <a:schemeClr val="accent4"/>
                </a:solidFill>
                <a:prstDash val="sysDot"/>
              </a:ln>
              <a:effectLst/>
            </c:spPr>
            <c:trendlineType val="poly"/>
            <c:order val="6"/>
            <c:dispRSqr val="1"/>
            <c:dispEq val="1"/>
            <c:trendlineLbl>
              <c:layout>
                <c:manualLayout>
                  <c:x val="-9.2656228428962747E-2"/>
                  <c:y val="0.59859373654828063"/>
                </c:manualLayout>
              </c:layout>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 baseline="0">
                        <a:solidFill>
                          <a:srgbClr val="FF0000"/>
                        </a:solidFill>
                        <a:latin typeface="Times New Roman" panose="02020603050405020304" pitchFamily="18" charset="0"/>
                        <a:cs typeface="Times New Roman" panose="02020603050405020304" pitchFamily="18" charset="0"/>
                      </a:rPr>
                      <a:t>4 крива: y = 0,5862x</a:t>
                    </a:r>
                    <a:r>
                      <a:rPr lang="ru" baseline="30000">
                        <a:solidFill>
                          <a:srgbClr val="FF0000"/>
                        </a:solidFill>
                        <a:latin typeface="Times New Roman" panose="02020603050405020304" pitchFamily="18" charset="0"/>
                        <a:cs typeface="Times New Roman" panose="02020603050405020304" pitchFamily="18" charset="0"/>
                      </a:rPr>
                      <a:t>6</a:t>
                    </a:r>
                    <a:r>
                      <a:rPr lang="ru" baseline="0">
                        <a:solidFill>
                          <a:srgbClr val="FF0000"/>
                        </a:solidFill>
                        <a:latin typeface="Times New Roman" panose="02020603050405020304" pitchFamily="18" charset="0"/>
                        <a:cs typeface="Times New Roman" panose="02020603050405020304" pitchFamily="18" charset="0"/>
                      </a:rPr>
                      <a:t> - 5,1534x</a:t>
                    </a:r>
                    <a:r>
                      <a:rPr lang="ru" baseline="30000">
                        <a:solidFill>
                          <a:srgbClr val="FF0000"/>
                        </a:solidFill>
                        <a:latin typeface="Times New Roman" panose="02020603050405020304" pitchFamily="18" charset="0"/>
                        <a:cs typeface="Times New Roman" panose="02020603050405020304" pitchFamily="18" charset="0"/>
                      </a:rPr>
                      <a:t>5</a:t>
                    </a:r>
                    <a:r>
                      <a:rPr lang="ru" baseline="0">
                        <a:solidFill>
                          <a:srgbClr val="FF0000"/>
                        </a:solidFill>
                        <a:latin typeface="Times New Roman" panose="02020603050405020304" pitchFamily="18" charset="0"/>
                        <a:cs typeface="Times New Roman" panose="02020603050405020304" pitchFamily="18" charset="0"/>
                      </a:rPr>
                      <a:t> + 18,774x</a:t>
                    </a:r>
                    <a:r>
                      <a:rPr lang="ru" baseline="30000">
                        <a:solidFill>
                          <a:srgbClr val="FF0000"/>
                        </a:solidFill>
                        <a:latin typeface="Times New Roman" panose="02020603050405020304" pitchFamily="18" charset="0"/>
                        <a:cs typeface="Times New Roman" panose="02020603050405020304" pitchFamily="18" charset="0"/>
                      </a:rPr>
                      <a:t>4</a:t>
                    </a:r>
                    <a:r>
                      <a:rPr lang="ru" baseline="0">
                        <a:solidFill>
                          <a:srgbClr val="FF0000"/>
                        </a:solidFill>
                        <a:latin typeface="Times New Roman" panose="02020603050405020304" pitchFamily="18" charset="0"/>
                        <a:cs typeface="Times New Roman" panose="02020603050405020304" pitchFamily="18" charset="0"/>
                      </a:rPr>
                      <a:t> - 36,246x</a:t>
                    </a:r>
                    <a:r>
                      <a:rPr lang="ru" baseline="30000">
                        <a:solidFill>
                          <a:srgbClr val="FF0000"/>
                        </a:solidFill>
                        <a:latin typeface="Times New Roman" panose="02020603050405020304" pitchFamily="18" charset="0"/>
                        <a:cs typeface="Times New Roman" panose="02020603050405020304" pitchFamily="18" charset="0"/>
                      </a:rPr>
                      <a:t>3</a:t>
                    </a:r>
                    <a:r>
                      <a:rPr lang="ru" baseline="0">
                        <a:solidFill>
                          <a:srgbClr val="FF0000"/>
                        </a:solidFill>
                        <a:latin typeface="Times New Roman" panose="02020603050405020304" pitchFamily="18" charset="0"/>
                        <a:cs typeface="Times New Roman" panose="02020603050405020304" pitchFamily="18" charset="0"/>
                      </a:rPr>
                      <a:t> + 39,09x</a:t>
                    </a:r>
                    <a:r>
                      <a:rPr lang="ru" baseline="30000">
                        <a:solidFill>
                          <a:srgbClr val="FF0000"/>
                        </a:solidFill>
                        <a:latin typeface="Times New Roman" panose="02020603050405020304" pitchFamily="18" charset="0"/>
                        <a:cs typeface="Times New Roman" panose="02020603050405020304" pitchFamily="18" charset="0"/>
                      </a:rPr>
                      <a:t>2</a:t>
                    </a:r>
                    <a:r>
                      <a:rPr lang="ru" baseline="0">
                        <a:solidFill>
                          <a:srgbClr val="FF0000"/>
                        </a:solidFill>
                        <a:latin typeface="Times New Roman" panose="02020603050405020304" pitchFamily="18" charset="0"/>
                        <a:cs typeface="Times New Roman" panose="02020603050405020304" pitchFamily="18" charset="0"/>
                      </a:rPr>
                      <a:t> - 22,294x + 5,2549</a:t>
                    </a:r>
                    <a:br>
                      <a:rPr lang="ru" baseline="0">
                        <a:solidFill>
                          <a:srgbClr val="FF0000"/>
                        </a:solidFill>
                        <a:latin typeface="Times New Roman" panose="02020603050405020304" pitchFamily="18" charset="0"/>
                        <a:cs typeface="Times New Roman" panose="02020603050405020304" pitchFamily="18" charset="0"/>
                      </a:rPr>
                    </a:br>
                    <a:r>
                      <a:rPr lang="ru" baseline="0">
                        <a:solidFill>
                          <a:srgbClr val="FF0000"/>
                        </a:solidFill>
                        <a:latin typeface="Times New Roman" panose="02020603050405020304" pitchFamily="18" charset="0"/>
                        <a:cs typeface="Times New Roman" panose="02020603050405020304" pitchFamily="18" charset="0"/>
                      </a:rPr>
                      <a:t>R² = 1</a:t>
                    </a:r>
                    <a:endParaRPr lang="ru">
                      <a:solidFill>
                        <a:srgbClr val="FF0000"/>
                      </a:solidFill>
                      <a:latin typeface="Times New Roman" panose="02020603050405020304" pitchFamily="18" charset="0"/>
                      <a:cs typeface="Times New Roman" panose="02020603050405020304" pitchFamily="18" charset="0"/>
                    </a:endParaRPr>
                  </a:p>
                </c:rich>
              </c:tx>
              <c:numFmt formatCode="General" sourceLinked="0"/>
              <c:spPr>
                <a:noFill/>
                <a:ln>
                  <a:noFill/>
                </a:ln>
                <a:effectLst/>
              </c:spPr>
            </c:trendlineLbl>
          </c:trendline>
          <c:xVal>
            <c:numRef>
              <c:f>'[рис 5 стаття (1).xlsx]Лист1'!$J$2:$J$309</c:f>
              <c:numCache>
                <c:formatCode>@</c:formatCode>
                <c:ptCount val="308"/>
                <c:pt idx="0">
                  <c:v>1.25268</c:v>
                </c:pt>
                <c:pt idx="1">
                  <c:v>1.2541599999999999</c:v>
                </c:pt>
                <c:pt idx="2">
                  <c:v>1.2560899999999999</c:v>
                </c:pt>
                <c:pt idx="3">
                  <c:v>1.25817</c:v>
                </c:pt>
                <c:pt idx="4">
                  <c:v>1.2604</c:v>
                </c:pt>
                <c:pt idx="5">
                  <c:v>1.2626299999999933</c:v>
                </c:pt>
                <c:pt idx="6">
                  <c:v>1.2645599999999999</c:v>
                </c:pt>
                <c:pt idx="7">
                  <c:v>1.2672299999999928</c:v>
                </c:pt>
                <c:pt idx="8">
                  <c:v>1.2693099999999939</c:v>
                </c:pt>
                <c:pt idx="9">
                  <c:v>1.2715299999999914</c:v>
                </c:pt>
                <c:pt idx="10">
                  <c:v>1.27406</c:v>
                </c:pt>
                <c:pt idx="11">
                  <c:v>1.2758399999999928</c:v>
                </c:pt>
                <c:pt idx="12">
                  <c:v>1.27806</c:v>
                </c:pt>
                <c:pt idx="13">
                  <c:v>1.2801400000000001</c:v>
                </c:pt>
                <c:pt idx="14">
                  <c:v>1.2822199999999999</c:v>
                </c:pt>
                <c:pt idx="15">
                  <c:v>1.2846</c:v>
                </c:pt>
                <c:pt idx="16">
                  <c:v>1.286969999999994</c:v>
                </c:pt>
                <c:pt idx="17">
                  <c:v>1.2894999999999928</c:v>
                </c:pt>
                <c:pt idx="18">
                  <c:v>1.2917199999999998</c:v>
                </c:pt>
                <c:pt idx="19">
                  <c:v>1.2939499999999939</c:v>
                </c:pt>
                <c:pt idx="20">
                  <c:v>1.2963199999999999</c:v>
                </c:pt>
                <c:pt idx="21">
                  <c:v>1.2982499999999999</c:v>
                </c:pt>
                <c:pt idx="22">
                  <c:v>1.3001799999999999</c:v>
                </c:pt>
                <c:pt idx="23">
                  <c:v>1.3016699999999934</c:v>
                </c:pt>
                <c:pt idx="24">
                  <c:v>1.3035999999999928</c:v>
                </c:pt>
                <c:pt idx="25">
                  <c:v>1.30508</c:v>
                </c:pt>
                <c:pt idx="26">
                  <c:v>1.30701</c:v>
                </c:pt>
                <c:pt idx="27">
                  <c:v>1.3086500000000001</c:v>
                </c:pt>
                <c:pt idx="28">
                  <c:v>1.31043</c:v>
                </c:pt>
                <c:pt idx="29">
                  <c:v>1.31206</c:v>
                </c:pt>
                <c:pt idx="30">
                  <c:v>1.3135399999999939</c:v>
                </c:pt>
                <c:pt idx="31">
                  <c:v>1.3156199999999998</c:v>
                </c:pt>
                <c:pt idx="32">
                  <c:v>1.31755</c:v>
                </c:pt>
                <c:pt idx="33">
                  <c:v>1.31948</c:v>
                </c:pt>
                <c:pt idx="34">
                  <c:v>1.3212599999999999</c:v>
                </c:pt>
                <c:pt idx="35">
                  <c:v>1.3229</c:v>
                </c:pt>
                <c:pt idx="36">
                  <c:v>1.32483</c:v>
                </c:pt>
                <c:pt idx="37">
                  <c:v>1.3267599999999999</c:v>
                </c:pt>
                <c:pt idx="38">
                  <c:v>1.3286899999999999</c:v>
                </c:pt>
                <c:pt idx="39">
                  <c:v>1.3303199999999999</c:v>
                </c:pt>
                <c:pt idx="40">
                  <c:v>1.3321000000000001</c:v>
                </c:pt>
                <c:pt idx="41">
                  <c:v>1.3341799999999999</c:v>
                </c:pt>
                <c:pt idx="42">
                  <c:v>1.3359599999999998</c:v>
                </c:pt>
                <c:pt idx="43">
                  <c:v>1.3375899999999998</c:v>
                </c:pt>
                <c:pt idx="44">
                  <c:v>1.3395199999999998</c:v>
                </c:pt>
                <c:pt idx="45">
                  <c:v>1.34131</c:v>
                </c:pt>
                <c:pt idx="46">
                  <c:v>1.34294</c:v>
                </c:pt>
                <c:pt idx="47">
                  <c:v>1.3447199999999999</c:v>
                </c:pt>
                <c:pt idx="48">
                  <c:v>1.3465</c:v>
                </c:pt>
                <c:pt idx="49">
                  <c:v>1.3482799999999999</c:v>
                </c:pt>
                <c:pt idx="50">
                  <c:v>1.35036</c:v>
                </c:pt>
                <c:pt idx="51">
                  <c:v>1.35229</c:v>
                </c:pt>
                <c:pt idx="52">
                  <c:v>1.3543700000000001</c:v>
                </c:pt>
                <c:pt idx="53">
                  <c:v>1.3566</c:v>
                </c:pt>
                <c:pt idx="54">
                  <c:v>1.35823</c:v>
                </c:pt>
                <c:pt idx="55">
                  <c:v>1.35971</c:v>
                </c:pt>
                <c:pt idx="56">
                  <c:v>1.3612</c:v>
                </c:pt>
                <c:pt idx="57">
                  <c:v>1.36283</c:v>
                </c:pt>
                <c:pt idx="58">
                  <c:v>1.36402</c:v>
                </c:pt>
                <c:pt idx="59">
                  <c:v>1.36595</c:v>
                </c:pt>
                <c:pt idx="60">
                  <c:v>1.3674299999999935</c:v>
                </c:pt>
                <c:pt idx="61">
                  <c:v>1.3696599999999999</c:v>
                </c:pt>
                <c:pt idx="62">
                  <c:v>1.37174</c:v>
                </c:pt>
                <c:pt idx="63">
                  <c:v>1.3738199999999998</c:v>
                </c:pt>
                <c:pt idx="64">
                  <c:v>1.37575</c:v>
                </c:pt>
                <c:pt idx="65">
                  <c:v>1.3775299999999933</c:v>
                </c:pt>
                <c:pt idx="66">
                  <c:v>1.3790100000000001</c:v>
                </c:pt>
                <c:pt idx="67">
                  <c:v>1.3805000000000001</c:v>
                </c:pt>
                <c:pt idx="68">
                  <c:v>1.3821300000000001</c:v>
                </c:pt>
                <c:pt idx="69">
                  <c:v>1.3837599999999999</c:v>
                </c:pt>
                <c:pt idx="70">
                  <c:v>1.3854</c:v>
                </c:pt>
                <c:pt idx="71">
                  <c:v>1.3871800000000001</c:v>
                </c:pt>
                <c:pt idx="72">
                  <c:v>1.38896</c:v>
                </c:pt>
                <c:pt idx="73">
                  <c:v>1.3904399999999999</c:v>
                </c:pt>
                <c:pt idx="74">
                  <c:v>1.39222</c:v>
                </c:pt>
                <c:pt idx="75">
                  <c:v>1.3935599999999999</c:v>
                </c:pt>
                <c:pt idx="76">
                  <c:v>1.3949</c:v>
                </c:pt>
                <c:pt idx="77">
                  <c:v>1.3962300000000001</c:v>
                </c:pt>
                <c:pt idx="78">
                  <c:v>1.39757</c:v>
                </c:pt>
                <c:pt idx="79">
                  <c:v>1.3989</c:v>
                </c:pt>
                <c:pt idx="80">
                  <c:v>1.4008299999999914</c:v>
                </c:pt>
                <c:pt idx="81">
                  <c:v>1.4024699999999934</c:v>
                </c:pt>
                <c:pt idx="82">
                  <c:v>1.4048399999999928</c:v>
                </c:pt>
                <c:pt idx="83">
                  <c:v>1.4066199999999998</c:v>
                </c:pt>
                <c:pt idx="84">
                  <c:v>1.40855</c:v>
                </c:pt>
                <c:pt idx="85">
                  <c:v>1.4109299999999914</c:v>
                </c:pt>
                <c:pt idx="86">
                  <c:v>1.4130099999999928</c:v>
                </c:pt>
                <c:pt idx="87">
                  <c:v>1.4152299999999896</c:v>
                </c:pt>
                <c:pt idx="88">
                  <c:v>1.4179099999999896</c:v>
                </c:pt>
                <c:pt idx="89">
                  <c:v>1.4201299999999932</c:v>
                </c:pt>
                <c:pt idx="90">
                  <c:v>1.4220599999999999</c:v>
                </c:pt>
                <c:pt idx="91">
                  <c:v>1.4238399999999896</c:v>
                </c:pt>
                <c:pt idx="92">
                  <c:v>1.4257699999999895</c:v>
                </c:pt>
                <c:pt idx="93">
                  <c:v>1.4278499999999927</c:v>
                </c:pt>
                <c:pt idx="94">
                  <c:v>1.4299299999999875</c:v>
                </c:pt>
                <c:pt idx="95">
                  <c:v>1.43201</c:v>
                </c:pt>
                <c:pt idx="96">
                  <c:v>1.4340899999999999</c:v>
                </c:pt>
                <c:pt idx="97">
                  <c:v>1.4358699999999895</c:v>
                </c:pt>
                <c:pt idx="98">
                  <c:v>1.4370599999999998</c:v>
                </c:pt>
                <c:pt idx="99">
                  <c:v>1.4389899999999998</c:v>
                </c:pt>
                <c:pt idx="100">
                  <c:v>1.4410599999999998</c:v>
                </c:pt>
                <c:pt idx="101">
                  <c:v>1.4426999999999928</c:v>
                </c:pt>
                <c:pt idx="102">
                  <c:v>1.4443299999999932</c:v>
                </c:pt>
                <c:pt idx="103">
                  <c:v>1.4458199999999932</c:v>
                </c:pt>
                <c:pt idx="104">
                  <c:v>1.4472999999999914</c:v>
                </c:pt>
                <c:pt idx="105">
                  <c:v>1.4495299999999895</c:v>
                </c:pt>
                <c:pt idx="106">
                  <c:v>1.4514599999999998</c:v>
                </c:pt>
                <c:pt idx="107">
                  <c:v>1.4530899999999998</c:v>
                </c:pt>
                <c:pt idx="108">
                  <c:v>1.4545699999999933</c:v>
                </c:pt>
                <c:pt idx="109">
                  <c:v>1.4563599999999999</c:v>
                </c:pt>
                <c:pt idx="110">
                  <c:v>1.4579899999999932</c:v>
                </c:pt>
                <c:pt idx="111">
                  <c:v>1.4591799999999933</c:v>
                </c:pt>
                <c:pt idx="112">
                  <c:v>1.4609599999999998</c:v>
                </c:pt>
                <c:pt idx="113">
                  <c:v>1.46244</c:v>
                </c:pt>
                <c:pt idx="114">
                  <c:v>1.464369999999994</c:v>
                </c:pt>
                <c:pt idx="115">
                  <c:v>1.4671899999999998</c:v>
                </c:pt>
                <c:pt idx="116">
                  <c:v>1.4692699999999927</c:v>
                </c:pt>
                <c:pt idx="117">
                  <c:v>1.47105</c:v>
                </c:pt>
                <c:pt idx="118">
                  <c:v>1.4728299999999928</c:v>
                </c:pt>
                <c:pt idx="119">
                  <c:v>1.474469999999994</c:v>
                </c:pt>
                <c:pt idx="120">
                  <c:v>1.4757999999999896</c:v>
                </c:pt>
                <c:pt idx="121">
                  <c:v>1.4771399999999932</c:v>
                </c:pt>
                <c:pt idx="122">
                  <c:v>1.4783299999999933</c:v>
                </c:pt>
                <c:pt idx="123">
                  <c:v>1.4796599999999998</c:v>
                </c:pt>
                <c:pt idx="124">
                  <c:v>1.4814399999999928</c:v>
                </c:pt>
                <c:pt idx="125">
                  <c:v>1.4832199999999998</c:v>
                </c:pt>
                <c:pt idx="126">
                  <c:v>1.4850099999999939</c:v>
                </c:pt>
                <c:pt idx="127">
                  <c:v>1.4867899999999998</c:v>
                </c:pt>
                <c:pt idx="128">
                  <c:v>1.488569999999994</c:v>
                </c:pt>
                <c:pt idx="129">
                  <c:v>1.4902</c:v>
                </c:pt>
                <c:pt idx="130">
                  <c:v>1.49213</c:v>
                </c:pt>
                <c:pt idx="131">
                  <c:v>1.493619999999994</c:v>
                </c:pt>
                <c:pt idx="132">
                  <c:v>1.49495</c:v>
                </c:pt>
                <c:pt idx="133">
                  <c:v>1.49644</c:v>
                </c:pt>
                <c:pt idx="134">
                  <c:v>1.4977699999999914</c:v>
                </c:pt>
                <c:pt idx="135">
                  <c:v>1.4994099999999932</c:v>
                </c:pt>
                <c:pt idx="136">
                  <c:v>1.5010399999999939</c:v>
                </c:pt>
                <c:pt idx="137">
                  <c:v>1.50267</c:v>
                </c:pt>
                <c:pt idx="138">
                  <c:v>1.5040100000000001</c:v>
                </c:pt>
                <c:pt idx="139">
                  <c:v>1.5054899999999998</c:v>
                </c:pt>
                <c:pt idx="140">
                  <c:v>1.5068299999999932</c:v>
                </c:pt>
                <c:pt idx="141">
                  <c:v>1.5084599999999999</c:v>
                </c:pt>
                <c:pt idx="142">
                  <c:v>1.5099499999999932</c:v>
                </c:pt>
                <c:pt idx="143">
                  <c:v>1.5114299999999914</c:v>
                </c:pt>
                <c:pt idx="144">
                  <c:v>1.5132099999999939</c:v>
                </c:pt>
                <c:pt idx="145">
                  <c:v>1.5146999999999939</c:v>
                </c:pt>
                <c:pt idx="146">
                  <c:v>1.5161800000000001</c:v>
                </c:pt>
                <c:pt idx="147">
                  <c:v>1.5181100000000001</c:v>
                </c:pt>
                <c:pt idx="148">
                  <c:v>1.5206299999999937</c:v>
                </c:pt>
                <c:pt idx="149">
                  <c:v>1.5225599999999999</c:v>
                </c:pt>
                <c:pt idx="150">
                  <c:v>1.5250899999999998</c:v>
                </c:pt>
                <c:pt idx="151">
                  <c:v>1.52806</c:v>
                </c:pt>
                <c:pt idx="152">
                  <c:v>1.5302800000000001</c:v>
                </c:pt>
                <c:pt idx="153">
                  <c:v>1.53251</c:v>
                </c:pt>
                <c:pt idx="154">
                  <c:v>1.53518</c:v>
                </c:pt>
                <c:pt idx="155">
                  <c:v>1.5377099999999932</c:v>
                </c:pt>
                <c:pt idx="156">
                  <c:v>1.5397899999999998</c:v>
                </c:pt>
                <c:pt idx="157">
                  <c:v>1.54216</c:v>
                </c:pt>
                <c:pt idx="158">
                  <c:v>1.5442400000000001</c:v>
                </c:pt>
                <c:pt idx="159">
                  <c:v>1.54617</c:v>
                </c:pt>
                <c:pt idx="160">
                  <c:v>1.5479499999999939</c:v>
                </c:pt>
                <c:pt idx="161">
                  <c:v>1.5497299999999914</c:v>
                </c:pt>
                <c:pt idx="162">
                  <c:v>1.5513599999999999</c:v>
                </c:pt>
                <c:pt idx="163">
                  <c:v>1.55315</c:v>
                </c:pt>
                <c:pt idx="164">
                  <c:v>1.5547800000000001</c:v>
                </c:pt>
                <c:pt idx="165">
                  <c:v>1.5561100000000001</c:v>
                </c:pt>
                <c:pt idx="166">
                  <c:v>1.5580400000000001</c:v>
                </c:pt>
                <c:pt idx="167">
                  <c:v>1.5595299999999928</c:v>
                </c:pt>
                <c:pt idx="168">
                  <c:v>1.5611599999999999</c:v>
                </c:pt>
                <c:pt idx="169">
                  <c:v>1.5635399999999939</c:v>
                </c:pt>
                <c:pt idx="170">
                  <c:v>1.5653199999999998</c:v>
                </c:pt>
                <c:pt idx="171">
                  <c:v>1.5676899999999998</c:v>
                </c:pt>
                <c:pt idx="172">
                  <c:v>1.5699199999999998</c:v>
                </c:pt>
                <c:pt idx="173">
                  <c:v>1.5721499999999999</c:v>
                </c:pt>
                <c:pt idx="174">
                  <c:v>1.5745199999999999</c:v>
                </c:pt>
                <c:pt idx="175">
                  <c:v>1.5764499999999999</c:v>
                </c:pt>
                <c:pt idx="176">
                  <c:v>1.57823</c:v>
                </c:pt>
                <c:pt idx="177">
                  <c:v>1.5803100000000001</c:v>
                </c:pt>
                <c:pt idx="178">
                  <c:v>1.58239</c:v>
                </c:pt>
                <c:pt idx="179">
                  <c:v>1.5846199999999999</c:v>
                </c:pt>
                <c:pt idx="180">
                  <c:v>1.5867</c:v>
                </c:pt>
                <c:pt idx="181">
                  <c:v>1.58863</c:v>
                </c:pt>
                <c:pt idx="182">
                  <c:v>1.5907</c:v>
                </c:pt>
                <c:pt idx="183">
                  <c:v>1.5920399999999999</c:v>
                </c:pt>
                <c:pt idx="184">
                  <c:v>1.59412</c:v>
                </c:pt>
                <c:pt idx="185">
                  <c:v>1.5958999999999928</c:v>
                </c:pt>
                <c:pt idx="186">
                  <c:v>1.59798</c:v>
                </c:pt>
                <c:pt idx="187">
                  <c:v>1.59961</c:v>
                </c:pt>
                <c:pt idx="188">
                  <c:v>1.6019899999999998</c:v>
                </c:pt>
                <c:pt idx="189">
                  <c:v>1.60347</c:v>
                </c:pt>
                <c:pt idx="190">
                  <c:v>1.60555</c:v>
                </c:pt>
                <c:pt idx="191">
                  <c:v>1.6073299999999937</c:v>
                </c:pt>
                <c:pt idx="192">
                  <c:v>1.6092599999999999</c:v>
                </c:pt>
                <c:pt idx="193">
                  <c:v>1.6108899999999999</c:v>
                </c:pt>
                <c:pt idx="194">
                  <c:v>1.61253</c:v>
                </c:pt>
                <c:pt idx="195">
                  <c:v>1.6149</c:v>
                </c:pt>
                <c:pt idx="196">
                  <c:v>1.61653</c:v>
                </c:pt>
                <c:pt idx="197">
                  <c:v>1.6186100000000001</c:v>
                </c:pt>
                <c:pt idx="198">
                  <c:v>1.620250000000006</c:v>
                </c:pt>
                <c:pt idx="199">
                  <c:v>1.62188</c:v>
                </c:pt>
                <c:pt idx="200">
                  <c:v>1.6236599999999999</c:v>
                </c:pt>
                <c:pt idx="201">
                  <c:v>1.62544</c:v>
                </c:pt>
                <c:pt idx="202">
                  <c:v>1.6272199999999999</c:v>
                </c:pt>
                <c:pt idx="203">
                  <c:v>1.6293</c:v>
                </c:pt>
                <c:pt idx="204">
                  <c:v>1.63168</c:v>
                </c:pt>
                <c:pt idx="205">
                  <c:v>1.6342000000000001</c:v>
                </c:pt>
                <c:pt idx="206">
                  <c:v>1.6365799999999999</c:v>
                </c:pt>
                <c:pt idx="207">
                  <c:v>1.6382099999999999</c:v>
                </c:pt>
                <c:pt idx="208">
                  <c:v>1.6399899999999998</c:v>
                </c:pt>
                <c:pt idx="209">
                  <c:v>1.64177</c:v>
                </c:pt>
                <c:pt idx="210">
                  <c:v>1.6436999999999939</c:v>
                </c:pt>
                <c:pt idx="211">
                  <c:v>1.6454800000000001</c:v>
                </c:pt>
                <c:pt idx="212">
                  <c:v>1.6472599999999999</c:v>
                </c:pt>
                <c:pt idx="213">
                  <c:v>1.6490499999999999</c:v>
                </c:pt>
                <c:pt idx="214">
                  <c:v>1.65083</c:v>
                </c:pt>
                <c:pt idx="215">
                  <c:v>1.65276</c:v>
                </c:pt>
                <c:pt idx="216">
                  <c:v>1.6549799999999999</c:v>
                </c:pt>
                <c:pt idx="217">
                  <c:v>1.6573599999999999</c:v>
                </c:pt>
                <c:pt idx="218">
                  <c:v>1.6591400000000001</c:v>
                </c:pt>
                <c:pt idx="219">
                  <c:v>1.6615199999999999</c:v>
                </c:pt>
                <c:pt idx="220">
                  <c:v>1.66374</c:v>
                </c:pt>
                <c:pt idx="221">
                  <c:v>1.66597</c:v>
                </c:pt>
                <c:pt idx="222">
                  <c:v>1.6674500000000001</c:v>
                </c:pt>
                <c:pt idx="223">
                  <c:v>1.66953</c:v>
                </c:pt>
                <c:pt idx="224">
                  <c:v>1.67161</c:v>
                </c:pt>
                <c:pt idx="225">
                  <c:v>1.67384</c:v>
                </c:pt>
                <c:pt idx="226">
                  <c:v>1.67547</c:v>
                </c:pt>
                <c:pt idx="227">
                  <c:v>1.6772499999999999</c:v>
                </c:pt>
                <c:pt idx="228">
                  <c:v>1.6787399999999999</c:v>
                </c:pt>
                <c:pt idx="229">
                  <c:v>1.68022</c:v>
                </c:pt>
                <c:pt idx="230">
                  <c:v>1.6818500000000001</c:v>
                </c:pt>
                <c:pt idx="231">
                  <c:v>1.68363</c:v>
                </c:pt>
                <c:pt idx="232">
                  <c:v>1.6855599999999999</c:v>
                </c:pt>
                <c:pt idx="233">
                  <c:v>1.68794</c:v>
                </c:pt>
                <c:pt idx="234">
                  <c:v>1.6900200000000001</c:v>
                </c:pt>
                <c:pt idx="235">
                  <c:v>1.6918</c:v>
                </c:pt>
                <c:pt idx="236">
                  <c:v>1.6941700000000059</c:v>
                </c:pt>
                <c:pt idx="237">
                  <c:v>1.6963999999999999</c:v>
                </c:pt>
                <c:pt idx="238">
                  <c:v>1.698780000000006</c:v>
                </c:pt>
                <c:pt idx="239">
                  <c:v>1.7005599999999998</c:v>
                </c:pt>
                <c:pt idx="240">
                  <c:v>1.7027899999999998</c:v>
                </c:pt>
                <c:pt idx="241">
                  <c:v>1.7050099999999933</c:v>
                </c:pt>
                <c:pt idx="242">
                  <c:v>1.707389999999994</c:v>
                </c:pt>
                <c:pt idx="243">
                  <c:v>1.7096099999999927</c:v>
                </c:pt>
                <c:pt idx="244">
                  <c:v>1.7118399999999914</c:v>
                </c:pt>
                <c:pt idx="245">
                  <c:v>1.71407</c:v>
                </c:pt>
                <c:pt idx="246">
                  <c:v>1.7162899999999999</c:v>
                </c:pt>
                <c:pt idx="247">
                  <c:v>1.7189699999999934</c:v>
                </c:pt>
                <c:pt idx="248">
                  <c:v>1.7208999999999928</c:v>
                </c:pt>
                <c:pt idx="249">
                  <c:v>1.7228299999999928</c:v>
                </c:pt>
                <c:pt idx="250">
                  <c:v>1.72505</c:v>
                </c:pt>
                <c:pt idx="251">
                  <c:v>1.72698</c:v>
                </c:pt>
                <c:pt idx="252">
                  <c:v>1.7286199999999998</c:v>
                </c:pt>
                <c:pt idx="253">
                  <c:v>1.7301</c:v>
                </c:pt>
                <c:pt idx="254">
                  <c:v>1.7317299999999896</c:v>
                </c:pt>
                <c:pt idx="255">
                  <c:v>1.7338099999999927</c:v>
                </c:pt>
                <c:pt idx="256">
                  <c:v>1.7354399999999928</c:v>
                </c:pt>
                <c:pt idx="257">
                  <c:v>1.7369299999999928</c:v>
                </c:pt>
                <c:pt idx="258">
                  <c:v>1.73827</c:v>
                </c:pt>
                <c:pt idx="259">
                  <c:v>1.7395999999999914</c:v>
                </c:pt>
                <c:pt idx="260">
                  <c:v>1.7410899999999998</c:v>
                </c:pt>
                <c:pt idx="261">
                  <c:v>1.7427199999999998</c:v>
                </c:pt>
                <c:pt idx="262">
                  <c:v>1.74495</c:v>
                </c:pt>
                <c:pt idx="263">
                  <c:v>1.7470199999999998</c:v>
                </c:pt>
                <c:pt idx="264">
                  <c:v>1.7493999999999927</c:v>
                </c:pt>
                <c:pt idx="265">
                  <c:v>1.7507299999999932</c:v>
                </c:pt>
                <c:pt idx="266">
                  <c:v>1.7526599999999999</c:v>
                </c:pt>
                <c:pt idx="267">
                  <c:v>1.75474</c:v>
                </c:pt>
                <c:pt idx="268">
                  <c:v>1.7571199999999998</c:v>
                </c:pt>
                <c:pt idx="269">
                  <c:v>1.75935</c:v>
                </c:pt>
                <c:pt idx="270">
                  <c:v>1.7611299999999928</c:v>
                </c:pt>
                <c:pt idx="271">
                  <c:v>1.7630599999999998</c:v>
                </c:pt>
                <c:pt idx="272">
                  <c:v>1.76424</c:v>
                </c:pt>
                <c:pt idx="273">
                  <c:v>1.76603</c:v>
                </c:pt>
                <c:pt idx="274">
                  <c:v>1.7686999999999939</c:v>
                </c:pt>
                <c:pt idx="275">
                  <c:v>1.77003</c:v>
                </c:pt>
                <c:pt idx="276">
                  <c:v>1.7715199999999998</c:v>
                </c:pt>
                <c:pt idx="277">
                  <c:v>1.7740400000000001</c:v>
                </c:pt>
                <c:pt idx="278">
                  <c:v>1.77627</c:v>
                </c:pt>
                <c:pt idx="279">
                  <c:v>1.7785</c:v>
                </c:pt>
                <c:pt idx="280">
                  <c:v>1.7802800000000001</c:v>
                </c:pt>
                <c:pt idx="281">
                  <c:v>1.7825</c:v>
                </c:pt>
                <c:pt idx="282">
                  <c:v>1.7842899999999999</c:v>
                </c:pt>
                <c:pt idx="283">
                  <c:v>1.78651</c:v>
                </c:pt>
                <c:pt idx="284">
                  <c:v>1.7885899999999999</c:v>
                </c:pt>
                <c:pt idx="285">
                  <c:v>1.79037</c:v>
                </c:pt>
                <c:pt idx="286">
                  <c:v>1.7923</c:v>
                </c:pt>
                <c:pt idx="287">
                  <c:v>1.7940799999999999</c:v>
                </c:pt>
                <c:pt idx="288">
                  <c:v>1.7955699999999934</c:v>
                </c:pt>
                <c:pt idx="289">
                  <c:v>1.79735</c:v>
                </c:pt>
                <c:pt idx="290">
                  <c:v>1.7991299999999932</c:v>
                </c:pt>
                <c:pt idx="291">
                  <c:v>1.80091</c:v>
                </c:pt>
                <c:pt idx="292">
                  <c:v>1.8026899999999999</c:v>
                </c:pt>
                <c:pt idx="293">
                  <c:v>1.80447</c:v>
                </c:pt>
                <c:pt idx="294">
                  <c:v>1.8061100000000001</c:v>
                </c:pt>
                <c:pt idx="295">
                  <c:v>1.80833</c:v>
                </c:pt>
                <c:pt idx="296">
                  <c:v>1.81026</c:v>
                </c:pt>
                <c:pt idx="297">
                  <c:v>1.8120499999999999</c:v>
                </c:pt>
                <c:pt idx="298">
                  <c:v>1.8138299999999914</c:v>
                </c:pt>
                <c:pt idx="299">
                  <c:v>1.8154599999999999</c:v>
                </c:pt>
                <c:pt idx="300">
                  <c:v>1.8175399999999939</c:v>
                </c:pt>
                <c:pt idx="301">
                  <c:v>1.8197699999999934</c:v>
                </c:pt>
                <c:pt idx="302">
                  <c:v>1.82229</c:v>
                </c:pt>
                <c:pt idx="303">
                  <c:v>1.8239199999999998</c:v>
                </c:pt>
                <c:pt idx="304">
                  <c:v>1.82585</c:v>
                </c:pt>
                <c:pt idx="305">
                  <c:v>1.82778</c:v>
                </c:pt>
                <c:pt idx="306">
                  <c:v>1.8298599999999998</c:v>
                </c:pt>
                <c:pt idx="307">
                  <c:v>1.8314899999999998</c:v>
                </c:pt>
              </c:numCache>
            </c:numRef>
          </c:xVal>
          <c:yVal>
            <c:numRef>
              <c:f>'[рис 5 стаття (1).xlsx]Лист1'!$K$2:$K$309</c:f>
              <c:numCache>
                <c:formatCode>@</c:formatCode>
                <c:ptCount val="308"/>
                <c:pt idx="0">
                  <c:v>1.71317E-2</c:v>
                </c:pt>
                <c:pt idx="1">
                  <c:v>1.7162500000000021E-2</c:v>
                </c:pt>
                <c:pt idx="2">
                  <c:v>1.72345E-2</c:v>
                </c:pt>
                <c:pt idx="3">
                  <c:v>1.7296199999999998E-2</c:v>
                </c:pt>
                <c:pt idx="4">
                  <c:v>1.73578E-2</c:v>
                </c:pt>
                <c:pt idx="5">
                  <c:v>1.74092E-2</c:v>
                </c:pt>
                <c:pt idx="6">
                  <c:v>1.74606E-2</c:v>
                </c:pt>
                <c:pt idx="7">
                  <c:v>1.7491400000000001E-2</c:v>
                </c:pt>
                <c:pt idx="8">
                  <c:v>1.7542800000000063E-2</c:v>
                </c:pt>
                <c:pt idx="9">
                  <c:v>1.7604500000000061E-2</c:v>
                </c:pt>
                <c:pt idx="10">
                  <c:v>1.7655899999999999E-2</c:v>
                </c:pt>
                <c:pt idx="11">
                  <c:v>1.77176E-2</c:v>
                </c:pt>
                <c:pt idx="12">
                  <c:v>1.7769E-2</c:v>
                </c:pt>
                <c:pt idx="13">
                  <c:v>1.7799800000000001E-2</c:v>
                </c:pt>
                <c:pt idx="14">
                  <c:v>1.7861500000000096E-2</c:v>
                </c:pt>
                <c:pt idx="15">
                  <c:v>1.7954000000000001E-2</c:v>
                </c:pt>
                <c:pt idx="16">
                  <c:v>1.80156E-2</c:v>
                </c:pt>
                <c:pt idx="17">
                  <c:v>1.8056800000000001E-2</c:v>
                </c:pt>
                <c:pt idx="18">
                  <c:v>1.81184E-2</c:v>
                </c:pt>
                <c:pt idx="19">
                  <c:v>1.8138999999999999E-2</c:v>
                </c:pt>
                <c:pt idx="20">
                  <c:v>1.8180100000000098E-2</c:v>
                </c:pt>
                <c:pt idx="21">
                  <c:v>1.82418000000001E-2</c:v>
                </c:pt>
                <c:pt idx="22">
                  <c:v>1.8303400000000063E-2</c:v>
                </c:pt>
                <c:pt idx="23">
                  <c:v>1.8365100000000061E-2</c:v>
                </c:pt>
                <c:pt idx="24">
                  <c:v>1.8406200000000001E-2</c:v>
                </c:pt>
                <c:pt idx="25">
                  <c:v>1.8457600000000001E-2</c:v>
                </c:pt>
                <c:pt idx="26">
                  <c:v>1.8509000000000001E-2</c:v>
                </c:pt>
                <c:pt idx="27">
                  <c:v>1.8560400000000102E-2</c:v>
                </c:pt>
                <c:pt idx="28">
                  <c:v>1.8570699999999999E-2</c:v>
                </c:pt>
                <c:pt idx="29">
                  <c:v>1.8611800000000001E-2</c:v>
                </c:pt>
                <c:pt idx="30">
                  <c:v>1.86529E-2</c:v>
                </c:pt>
                <c:pt idx="31">
                  <c:v>1.8714600000000001E-2</c:v>
                </c:pt>
                <c:pt idx="32">
                  <c:v>1.8745400000000061E-2</c:v>
                </c:pt>
                <c:pt idx="33">
                  <c:v>1.8786500000000105E-2</c:v>
                </c:pt>
                <c:pt idx="34">
                  <c:v>1.8837900000000001E-2</c:v>
                </c:pt>
                <c:pt idx="35">
                  <c:v>1.8889300000000001E-2</c:v>
                </c:pt>
                <c:pt idx="36">
                  <c:v>1.89099E-2</c:v>
                </c:pt>
                <c:pt idx="37">
                  <c:v>1.8950999999999999E-2</c:v>
                </c:pt>
                <c:pt idx="38">
                  <c:v>1.90024000000001E-2</c:v>
                </c:pt>
                <c:pt idx="39">
                  <c:v>1.9022900000000023E-2</c:v>
                </c:pt>
                <c:pt idx="40">
                  <c:v>1.9074299999999999E-2</c:v>
                </c:pt>
                <c:pt idx="41">
                  <c:v>1.9136E-2</c:v>
                </c:pt>
                <c:pt idx="42">
                  <c:v>1.9156500000000003E-2</c:v>
                </c:pt>
                <c:pt idx="43">
                  <c:v>1.9197700000000005E-2</c:v>
                </c:pt>
                <c:pt idx="44">
                  <c:v>1.9249100000000102E-2</c:v>
                </c:pt>
                <c:pt idx="45">
                  <c:v>1.9269600000000001E-2</c:v>
                </c:pt>
                <c:pt idx="46">
                  <c:v>1.9321000000000105E-2</c:v>
                </c:pt>
                <c:pt idx="47">
                  <c:v>1.9372400000000001E-2</c:v>
                </c:pt>
                <c:pt idx="48">
                  <c:v>1.9403200000000023E-2</c:v>
                </c:pt>
                <c:pt idx="49">
                  <c:v>1.9444300000000095E-2</c:v>
                </c:pt>
                <c:pt idx="50">
                  <c:v>1.9506000000000096E-2</c:v>
                </c:pt>
                <c:pt idx="51">
                  <c:v>1.9547100000000112E-2</c:v>
                </c:pt>
                <c:pt idx="52">
                  <c:v>1.9588200000000021E-2</c:v>
                </c:pt>
                <c:pt idx="53">
                  <c:v>1.9649900000000001E-2</c:v>
                </c:pt>
                <c:pt idx="54">
                  <c:v>1.9670500000000118E-2</c:v>
                </c:pt>
                <c:pt idx="55">
                  <c:v>1.9691000000000083E-2</c:v>
                </c:pt>
                <c:pt idx="56">
                  <c:v>1.9752700000000081E-2</c:v>
                </c:pt>
                <c:pt idx="57">
                  <c:v>1.9793800000000104E-2</c:v>
                </c:pt>
                <c:pt idx="58">
                  <c:v>1.9855500000000102E-2</c:v>
                </c:pt>
                <c:pt idx="59">
                  <c:v>1.9886300000000096E-2</c:v>
                </c:pt>
                <c:pt idx="60">
                  <c:v>1.9917200000000003E-2</c:v>
                </c:pt>
                <c:pt idx="61">
                  <c:v>1.9968500000000132E-2</c:v>
                </c:pt>
                <c:pt idx="62">
                  <c:v>1.9999400000000021E-2</c:v>
                </c:pt>
                <c:pt idx="63">
                  <c:v>2.0040499999999989E-2</c:v>
                </c:pt>
                <c:pt idx="64">
                  <c:v>2.0112399999999989E-2</c:v>
                </c:pt>
                <c:pt idx="65">
                  <c:v>2.0153600000000001E-2</c:v>
                </c:pt>
                <c:pt idx="66">
                  <c:v>2.0194699999999968E-2</c:v>
                </c:pt>
                <c:pt idx="67">
                  <c:v>2.0246100000000006E-2</c:v>
                </c:pt>
                <c:pt idx="68">
                  <c:v>2.0287200000000158E-2</c:v>
                </c:pt>
                <c:pt idx="69">
                  <c:v>2.0317999999999999E-2</c:v>
                </c:pt>
                <c:pt idx="70">
                  <c:v>2.03488E-2</c:v>
                </c:pt>
                <c:pt idx="71">
                  <c:v>2.0400200000000052E-2</c:v>
                </c:pt>
                <c:pt idx="72">
                  <c:v>2.0410500000000002E-2</c:v>
                </c:pt>
                <c:pt idx="73">
                  <c:v>2.0482500000000001E-2</c:v>
                </c:pt>
                <c:pt idx="74">
                  <c:v>2.0503000000000011E-2</c:v>
                </c:pt>
                <c:pt idx="75">
                  <c:v>2.0523599999999979E-2</c:v>
                </c:pt>
                <c:pt idx="76">
                  <c:v>2.0564699999999977E-2</c:v>
                </c:pt>
                <c:pt idx="77">
                  <c:v>2.0616099999999998E-2</c:v>
                </c:pt>
                <c:pt idx="78">
                  <c:v>2.0646899999999999E-2</c:v>
                </c:pt>
                <c:pt idx="79">
                  <c:v>2.0688000000000002E-2</c:v>
                </c:pt>
                <c:pt idx="80">
                  <c:v>2.0759999999999997E-2</c:v>
                </c:pt>
                <c:pt idx="81">
                  <c:v>2.0790800000000002E-2</c:v>
                </c:pt>
                <c:pt idx="82">
                  <c:v>2.0831900000000229E-2</c:v>
                </c:pt>
                <c:pt idx="83">
                  <c:v>2.0883300000000216E-2</c:v>
                </c:pt>
                <c:pt idx="84">
                  <c:v>2.0914200000000001E-2</c:v>
                </c:pt>
                <c:pt idx="85">
                  <c:v>2.0955300000000052E-2</c:v>
                </c:pt>
                <c:pt idx="86">
                  <c:v>2.1027199999999999E-2</c:v>
                </c:pt>
                <c:pt idx="87">
                  <c:v>2.1099200000000012E-2</c:v>
                </c:pt>
                <c:pt idx="88">
                  <c:v>2.1150599999999978E-2</c:v>
                </c:pt>
                <c:pt idx="89">
                  <c:v>2.1212200000000011E-2</c:v>
                </c:pt>
                <c:pt idx="90">
                  <c:v>2.1243100000000188E-2</c:v>
                </c:pt>
                <c:pt idx="91">
                  <c:v>2.1273900000000238E-2</c:v>
                </c:pt>
                <c:pt idx="92">
                  <c:v>2.1356099999999979E-2</c:v>
                </c:pt>
                <c:pt idx="93">
                  <c:v>2.138700000000001E-2</c:v>
                </c:pt>
                <c:pt idx="94">
                  <c:v>2.143840000000001E-2</c:v>
                </c:pt>
                <c:pt idx="95">
                  <c:v>2.1479500000000012E-2</c:v>
                </c:pt>
                <c:pt idx="96">
                  <c:v>2.1500000000000002E-2</c:v>
                </c:pt>
                <c:pt idx="97">
                  <c:v>2.1551400000000002E-2</c:v>
                </c:pt>
                <c:pt idx="98">
                  <c:v>2.1602799999999998E-2</c:v>
                </c:pt>
                <c:pt idx="99">
                  <c:v>2.1623400000000001E-2</c:v>
                </c:pt>
                <c:pt idx="100">
                  <c:v>2.1674800000000164E-2</c:v>
                </c:pt>
                <c:pt idx="101">
                  <c:v>2.1736399999999999E-2</c:v>
                </c:pt>
                <c:pt idx="102">
                  <c:v>2.1746700000000001E-2</c:v>
                </c:pt>
                <c:pt idx="103">
                  <c:v>2.1777600000000012E-2</c:v>
                </c:pt>
                <c:pt idx="104">
                  <c:v>2.1828899999999998E-2</c:v>
                </c:pt>
                <c:pt idx="105">
                  <c:v>2.1859800000000092E-2</c:v>
                </c:pt>
                <c:pt idx="106">
                  <c:v>2.1911199999999999E-2</c:v>
                </c:pt>
                <c:pt idx="107">
                  <c:v>2.1983099999999998E-2</c:v>
                </c:pt>
                <c:pt idx="108">
                  <c:v>2.2003700000000199E-2</c:v>
                </c:pt>
                <c:pt idx="109">
                  <c:v>2.2065300000000183E-2</c:v>
                </c:pt>
                <c:pt idx="110">
                  <c:v>2.21167E-2</c:v>
                </c:pt>
                <c:pt idx="111">
                  <c:v>2.214760000000001E-2</c:v>
                </c:pt>
                <c:pt idx="112">
                  <c:v>2.2209200000000207E-2</c:v>
                </c:pt>
                <c:pt idx="113">
                  <c:v>2.2229800000000056E-2</c:v>
                </c:pt>
                <c:pt idx="114">
                  <c:v>2.2260599999999998E-2</c:v>
                </c:pt>
                <c:pt idx="115">
                  <c:v>2.232230000000001E-2</c:v>
                </c:pt>
                <c:pt idx="116">
                  <c:v>2.2384000000000001E-2</c:v>
                </c:pt>
                <c:pt idx="117">
                  <c:v>2.2425100000000052E-2</c:v>
                </c:pt>
                <c:pt idx="118">
                  <c:v>2.2476500000000052E-2</c:v>
                </c:pt>
                <c:pt idx="119">
                  <c:v>2.2486800000000133E-2</c:v>
                </c:pt>
                <c:pt idx="120">
                  <c:v>2.2538099999999998E-2</c:v>
                </c:pt>
                <c:pt idx="121">
                  <c:v>2.2568999999999999E-2</c:v>
                </c:pt>
                <c:pt idx="122">
                  <c:v>2.2599800000000052E-2</c:v>
                </c:pt>
                <c:pt idx="123">
                  <c:v>2.2640900000000182E-2</c:v>
                </c:pt>
                <c:pt idx="124">
                  <c:v>2.270260000000001E-2</c:v>
                </c:pt>
                <c:pt idx="125">
                  <c:v>2.2723199999999999E-2</c:v>
                </c:pt>
                <c:pt idx="126">
                  <c:v>2.2764300000000001E-2</c:v>
                </c:pt>
                <c:pt idx="127">
                  <c:v>2.2815700000000178E-2</c:v>
                </c:pt>
                <c:pt idx="128">
                  <c:v>2.2856800000000052E-2</c:v>
                </c:pt>
                <c:pt idx="129">
                  <c:v>2.2897900000000207E-2</c:v>
                </c:pt>
                <c:pt idx="130">
                  <c:v>2.2969799999999999E-2</c:v>
                </c:pt>
                <c:pt idx="131">
                  <c:v>2.3000699999999989E-2</c:v>
                </c:pt>
                <c:pt idx="132">
                  <c:v>2.3052E-2</c:v>
                </c:pt>
                <c:pt idx="133">
                  <c:v>2.31034E-2</c:v>
                </c:pt>
                <c:pt idx="134">
                  <c:v>2.31343E-2</c:v>
                </c:pt>
                <c:pt idx="135">
                  <c:v>2.3175399999999999E-2</c:v>
                </c:pt>
                <c:pt idx="136">
                  <c:v>2.320620000000001E-2</c:v>
                </c:pt>
                <c:pt idx="137">
                  <c:v>2.3226799999999978E-2</c:v>
                </c:pt>
                <c:pt idx="138">
                  <c:v>2.3278199999999999E-2</c:v>
                </c:pt>
                <c:pt idx="139">
                  <c:v>2.3298699999999978E-2</c:v>
                </c:pt>
                <c:pt idx="140">
                  <c:v>2.3360399999999983E-2</c:v>
                </c:pt>
                <c:pt idx="141">
                  <c:v>2.341180000000001E-2</c:v>
                </c:pt>
                <c:pt idx="142">
                  <c:v>2.3432300000000052E-2</c:v>
                </c:pt>
                <c:pt idx="143">
                  <c:v>2.3473500000000012E-2</c:v>
                </c:pt>
                <c:pt idx="144">
                  <c:v>2.3494000000000001E-2</c:v>
                </c:pt>
                <c:pt idx="145">
                  <c:v>2.3545399999999998E-2</c:v>
                </c:pt>
                <c:pt idx="146">
                  <c:v>2.3596799999999977E-2</c:v>
                </c:pt>
                <c:pt idx="147">
                  <c:v>2.3627599999999988E-2</c:v>
                </c:pt>
                <c:pt idx="148">
                  <c:v>2.3689300000000052E-2</c:v>
                </c:pt>
                <c:pt idx="149">
                  <c:v>2.3751000000000001E-2</c:v>
                </c:pt>
                <c:pt idx="150">
                  <c:v>2.3853699999999999E-2</c:v>
                </c:pt>
                <c:pt idx="151">
                  <c:v>2.38949E-2</c:v>
                </c:pt>
                <c:pt idx="152">
                  <c:v>2.3977100000000001E-2</c:v>
                </c:pt>
                <c:pt idx="153">
                  <c:v>2.4028499999999977E-2</c:v>
                </c:pt>
                <c:pt idx="154">
                  <c:v>2.4079900000000164E-2</c:v>
                </c:pt>
                <c:pt idx="155">
                  <c:v>2.41415E-2</c:v>
                </c:pt>
                <c:pt idx="156">
                  <c:v>2.4203200000000157E-2</c:v>
                </c:pt>
                <c:pt idx="157">
                  <c:v>2.4254600000000001E-2</c:v>
                </c:pt>
                <c:pt idx="158">
                  <c:v>2.4326499999999824E-2</c:v>
                </c:pt>
                <c:pt idx="159">
                  <c:v>2.4388199999999988E-2</c:v>
                </c:pt>
                <c:pt idx="160">
                  <c:v>2.4449900000000052E-2</c:v>
                </c:pt>
                <c:pt idx="161">
                  <c:v>2.45218E-2</c:v>
                </c:pt>
                <c:pt idx="162">
                  <c:v>2.4562899999999978E-2</c:v>
                </c:pt>
                <c:pt idx="163">
                  <c:v>2.4604000000000001E-2</c:v>
                </c:pt>
                <c:pt idx="164">
                  <c:v>2.4665699999999999E-2</c:v>
                </c:pt>
                <c:pt idx="165">
                  <c:v>2.4706800000000001E-2</c:v>
                </c:pt>
                <c:pt idx="166">
                  <c:v>2.4758200000000001E-2</c:v>
                </c:pt>
                <c:pt idx="167">
                  <c:v>2.479930000000001E-2</c:v>
                </c:pt>
                <c:pt idx="168">
                  <c:v>2.4840400000000002E-2</c:v>
                </c:pt>
                <c:pt idx="169">
                  <c:v>2.4871300000000224E-2</c:v>
                </c:pt>
                <c:pt idx="170">
                  <c:v>2.49535E-2</c:v>
                </c:pt>
                <c:pt idx="171">
                  <c:v>2.5015200000000133E-2</c:v>
                </c:pt>
                <c:pt idx="172">
                  <c:v>2.508710000000015E-2</c:v>
                </c:pt>
                <c:pt idx="173">
                  <c:v>2.5159000000000001E-2</c:v>
                </c:pt>
                <c:pt idx="174">
                  <c:v>2.5210400000000001E-2</c:v>
                </c:pt>
                <c:pt idx="175">
                  <c:v>2.5251599999999999E-2</c:v>
                </c:pt>
                <c:pt idx="176">
                  <c:v>2.530290000000001E-2</c:v>
                </c:pt>
                <c:pt idx="177">
                  <c:v>2.5374899999999999E-2</c:v>
                </c:pt>
                <c:pt idx="178">
                  <c:v>2.5446799999999999E-2</c:v>
                </c:pt>
                <c:pt idx="179">
                  <c:v>2.5467400000000001E-2</c:v>
                </c:pt>
                <c:pt idx="180">
                  <c:v>2.5549599999999999E-2</c:v>
                </c:pt>
                <c:pt idx="181">
                  <c:v>2.5611300000000194E-2</c:v>
                </c:pt>
                <c:pt idx="182">
                  <c:v>2.5683200000000218E-2</c:v>
                </c:pt>
                <c:pt idx="183">
                  <c:v>2.5724299999999988E-2</c:v>
                </c:pt>
                <c:pt idx="184">
                  <c:v>2.5786E-2</c:v>
                </c:pt>
                <c:pt idx="185">
                  <c:v>2.5837400000000052E-2</c:v>
                </c:pt>
                <c:pt idx="186">
                  <c:v>2.5868200000000001E-2</c:v>
                </c:pt>
                <c:pt idx="187">
                  <c:v>2.5929899999999999E-2</c:v>
                </c:pt>
                <c:pt idx="188">
                  <c:v>2.5991600000000011E-2</c:v>
                </c:pt>
                <c:pt idx="189">
                  <c:v>2.6084000000000006E-2</c:v>
                </c:pt>
                <c:pt idx="190">
                  <c:v>2.6145700000000011E-2</c:v>
                </c:pt>
                <c:pt idx="191">
                  <c:v>2.618680000000001E-2</c:v>
                </c:pt>
                <c:pt idx="192">
                  <c:v>2.6207400000000002E-2</c:v>
                </c:pt>
                <c:pt idx="193">
                  <c:v>2.6269100000000052E-2</c:v>
                </c:pt>
                <c:pt idx="194">
                  <c:v>2.6310199999999999E-2</c:v>
                </c:pt>
                <c:pt idx="195">
                  <c:v>2.6382099999999999E-2</c:v>
                </c:pt>
                <c:pt idx="196">
                  <c:v>2.6454000000000002E-2</c:v>
                </c:pt>
                <c:pt idx="197">
                  <c:v>2.651570000000001E-2</c:v>
                </c:pt>
                <c:pt idx="198">
                  <c:v>2.656710000000001E-2</c:v>
                </c:pt>
                <c:pt idx="199">
                  <c:v>2.6608200000000012E-2</c:v>
                </c:pt>
                <c:pt idx="200">
                  <c:v>2.6649300000000233E-2</c:v>
                </c:pt>
                <c:pt idx="201">
                  <c:v>2.6710999999999999E-2</c:v>
                </c:pt>
                <c:pt idx="202">
                  <c:v>2.6782899999999998E-2</c:v>
                </c:pt>
                <c:pt idx="203">
                  <c:v>2.6854900000000126E-2</c:v>
                </c:pt>
                <c:pt idx="204">
                  <c:v>2.6926800000000001E-2</c:v>
                </c:pt>
                <c:pt idx="205">
                  <c:v>2.6988499999999988E-2</c:v>
                </c:pt>
                <c:pt idx="206">
                  <c:v>2.7050200000000153E-2</c:v>
                </c:pt>
                <c:pt idx="207">
                  <c:v>2.7091300000000238E-2</c:v>
                </c:pt>
                <c:pt idx="208">
                  <c:v>2.7142699999999999E-2</c:v>
                </c:pt>
                <c:pt idx="209">
                  <c:v>2.7204300000000212E-2</c:v>
                </c:pt>
                <c:pt idx="210">
                  <c:v>2.7286500000000002E-2</c:v>
                </c:pt>
                <c:pt idx="211">
                  <c:v>2.732770000000001E-2</c:v>
                </c:pt>
                <c:pt idx="212">
                  <c:v>2.7409900000000247E-2</c:v>
                </c:pt>
                <c:pt idx="213">
                  <c:v>2.7451000000000204E-2</c:v>
                </c:pt>
                <c:pt idx="214">
                  <c:v>2.7512600000000002E-2</c:v>
                </c:pt>
                <c:pt idx="215">
                  <c:v>2.7553800000000052E-2</c:v>
                </c:pt>
                <c:pt idx="216">
                  <c:v>2.7605200000000253E-2</c:v>
                </c:pt>
                <c:pt idx="217">
                  <c:v>2.7697700000000176E-2</c:v>
                </c:pt>
                <c:pt idx="218">
                  <c:v>2.7738800000000056E-2</c:v>
                </c:pt>
                <c:pt idx="219">
                  <c:v>2.7821000000000165E-2</c:v>
                </c:pt>
                <c:pt idx="220">
                  <c:v>2.7872400000000012E-2</c:v>
                </c:pt>
                <c:pt idx="221">
                  <c:v>2.7913500000000011E-2</c:v>
                </c:pt>
                <c:pt idx="222">
                  <c:v>2.7995699999999998E-2</c:v>
                </c:pt>
                <c:pt idx="223">
                  <c:v>2.80574E-2</c:v>
                </c:pt>
                <c:pt idx="224">
                  <c:v>2.8129299999999993E-2</c:v>
                </c:pt>
                <c:pt idx="225">
                  <c:v>2.82115E-2</c:v>
                </c:pt>
                <c:pt idx="226">
                  <c:v>2.8252599999999978E-2</c:v>
                </c:pt>
                <c:pt idx="227">
                  <c:v>2.8293800000000011E-2</c:v>
                </c:pt>
                <c:pt idx="228">
                  <c:v>2.8345100000000002E-2</c:v>
                </c:pt>
                <c:pt idx="229">
                  <c:v>2.8417100000000011E-2</c:v>
                </c:pt>
                <c:pt idx="230">
                  <c:v>2.8478699999999999E-2</c:v>
                </c:pt>
                <c:pt idx="231">
                  <c:v>2.8519900000000001E-2</c:v>
                </c:pt>
                <c:pt idx="232">
                  <c:v>2.8561E-2</c:v>
                </c:pt>
                <c:pt idx="233">
                  <c:v>2.864320000000016E-2</c:v>
                </c:pt>
                <c:pt idx="234">
                  <c:v>2.87151E-2</c:v>
                </c:pt>
                <c:pt idx="235">
                  <c:v>2.8776800000000002E-2</c:v>
                </c:pt>
                <c:pt idx="236">
                  <c:v>2.88385E-2</c:v>
                </c:pt>
                <c:pt idx="237">
                  <c:v>2.8910399999999989E-2</c:v>
                </c:pt>
                <c:pt idx="238">
                  <c:v>2.8951500000000002E-2</c:v>
                </c:pt>
                <c:pt idx="239">
                  <c:v>2.9044E-2</c:v>
                </c:pt>
                <c:pt idx="240">
                  <c:v>2.91468E-2</c:v>
                </c:pt>
                <c:pt idx="241">
                  <c:v>2.9229000000000002E-2</c:v>
                </c:pt>
                <c:pt idx="242">
                  <c:v>2.9259899999999998E-2</c:v>
                </c:pt>
                <c:pt idx="243">
                  <c:v>2.9290699999999989E-2</c:v>
                </c:pt>
                <c:pt idx="244">
                  <c:v>2.9372900000000011E-2</c:v>
                </c:pt>
                <c:pt idx="245">
                  <c:v>2.9455100000000012E-2</c:v>
                </c:pt>
                <c:pt idx="246">
                  <c:v>2.9557900000000002E-2</c:v>
                </c:pt>
                <c:pt idx="247">
                  <c:v>2.96504E-2</c:v>
                </c:pt>
                <c:pt idx="248">
                  <c:v>2.9701800000000042E-2</c:v>
                </c:pt>
                <c:pt idx="249">
                  <c:v>2.9784000000000001E-2</c:v>
                </c:pt>
                <c:pt idx="250">
                  <c:v>2.9866199999999989E-2</c:v>
                </c:pt>
                <c:pt idx="251">
                  <c:v>2.9907300000000012E-2</c:v>
                </c:pt>
                <c:pt idx="252">
                  <c:v>2.9958699999999987E-2</c:v>
                </c:pt>
                <c:pt idx="253">
                  <c:v>3.0010100000000001E-2</c:v>
                </c:pt>
                <c:pt idx="254">
                  <c:v>3.0082100000000042E-2</c:v>
                </c:pt>
                <c:pt idx="255">
                  <c:v>3.0123199999999999E-2</c:v>
                </c:pt>
                <c:pt idx="256">
                  <c:v>3.0195099999999999E-2</c:v>
                </c:pt>
                <c:pt idx="257">
                  <c:v>3.0256800000000011E-2</c:v>
                </c:pt>
                <c:pt idx="258">
                  <c:v>3.03082E-2</c:v>
                </c:pt>
                <c:pt idx="259">
                  <c:v>3.0359500000000001E-2</c:v>
                </c:pt>
                <c:pt idx="260">
                  <c:v>3.0410900000000012E-2</c:v>
                </c:pt>
                <c:pt idx="261">
                  <c:v>3.0462300000000012E-2</c:v>
                </c:pt>
                <c:pt idx="262">
                  <c:v>3.0544499999999988E-2</c:v>
                </c:pt>
                <c:pt idx="263">
                  <c:v>3.06267E-2</c:v>
                </c:pt>
                <c:pt idx="264">
                  <c:v>3.0688400000000001E-2</c:v>
                </c:pt>
                <c:pt idx="265">
                  <c:v>3.0750099999999989E-2</c:v>
                </c:pt>
                <c:pt idx="266">
                  <c:v>3.0842600000000012E-2</c:v>
                </c:pt>
                <c:pt idx="267">
                  <c:v>3.0894000000000001E-2</c:v>
                </c:pt>
                <c:pt idx="268">
                  <c:v>3.095560000000001E-2</c:v>
                </c:pt>
                <c:pt idx="269">
                  <c:v>3.1017300000000199E-2</c:v>
                </c:pt>
                <c:pt idx="270">
                  <c:v>3.1109800000000052E-2</c:v>
                </c:pt>
                <c:pt idx="271">
                  <c:v>3.121260000000001E-2</c:v>
                </c:pt>
                <c:pt idx="272">
                  <c:v>3.1274200000000092E-2</c:v>
                </c:pt>
                <c:pt idx="273">
                  <c:v>3.1366699999999997E-2</c:v>
                </c:pt>
                <c:pt idx="274">
                  <c:v>3.1459200000000201E-2</c:v>
                </c:pt>
                <c:pt idx="275">
                  <c:v>3.15106E-2</c:v>
                </c:pt>
                <c:pt idx="276">
                  <c:v>3.1572200000000002E-2</c:v>
                </c:pt>
                <c:pt idx="277">
                  <c:v>3.1685300000000249E-2</c:v>
                </c:pt>
                <c:pt idx="278">
                  <c:v>3.1716099999999997E-2</c:v>
                </c:pt>
                <c:pt idx="279">
                  <c:v>3.1798399999999998E-2</c:v>
                </c:pt>
                <c:pt idx="280">
                  <c:v>3.1860000000000006E-2</c:v>
                </c:pt>
                <c:pt idx="281">
                  <c:v>3.19628E-2</c:v>
                </c:pt>
                <c:pt idx="282">
                  <c:v>3.2096400000000004E-2</c:v>
                </c:pt>
                <c:pt idx="283">
                  <c:v>3.2188899999999999E-2</c:v>
                </c:pt>
                <c:pt idx="284">
                  <c:v>3.2260799999999999E-2</c:v>
                </c:pt>
                <c:pt idx="285">
                  <c:v>3.2312199999999999E-2</c:v>
                </c:pt>
                <c:pt idx="286">
                  <c:v>3.2394399999999997E-2</c:v>
                </c:pt>
                <c:pt idx="287">
                  <c:v>3.2466399999999999E-2</c:v>
                </c:pt>
                <c:pt idx="288">
                  <c:v>3.2558799999999999E-2</c:v>
                </c:pt>
                <c:pt idx="289">
                  <c:v>3.2589699999999999E-2</c:v>
                </c:pt>
                <c:pt idx="290">
                  <c:v>3.2641100000000256E-2</c:v>
                </c:pt>
                <c:pt idx="291">
                  <c:v>3.2723300000000052E-2</c:v>
                </c:pt>
                <c:pt idx="292">
                  <c:v>3.2815800000000221E-2</c:v>
                </c:pt>
                <c:pt idx="293">
                  <c:v>3.2898000000000011E-2</c:v>
                </c:pt>
                <c:pt idx="294">
                  <c:v>3.2959700000000001E-2</c:v>
                </c:pt>
                <c:pt idx="295">
                  <c:v>3.302130000000001E-2</c:v>
                </c:pt>
                <c:pt idx="296">
                  <c:v>3.3103500000000001E-2</c:v>
                </c:pt>
                <c:pt idx="297">
                  <c:v>3.3196000000000003E-2</c:v>
                </c:pt>
                <c:pt idx="298">
                  <c:v>3.3288499999999999E-2</c:v>
                </c:pt>
                <c:pt idx="299">
                  <c:v>3.3360499999999967E-2</c:v>
                </c:pt>
                <c:pt idx="300">
                  <c:v>3.3432400000000001E-2</c:v>
                </c:pt>
                <c:pt idx="301">
                  <c:v>3.3524900000000003E-2</c:v>
                </c:pt>
                <c:pt idx="302">
                  <c:v>3.3607100000000015E-2</c:v>
                </c:pt>
                <c:pt idx="303">
                  <c:v>3.3699600000000003E-2</c:v>
                </c:pt>
                <c:pt idx="304">
                  <c:v>3.3781800000000001E-2</c:v>
                </c:pt>
                <c:pt idx="305">
                  <c:v>3.385380000000001E-2</c:v>
                </c:pt>
                <c:pt idx="306">
                  <c:v>3.3966799999999978E-2</c:v>
                </c:pt>
                <c:pt idx="307">
                  <c:v>3.404900000000001E-2</c:v>
                </c:pt>
              </c:numCache>
            </c:numRef>
          </c:yVal>
        </c:ser>
        <c:ser>
          <c:idx val="4"/>
          <c:order val="4"/>
          <c:tx>
            <c:v>6 – вугілля "Г",с=50%</c:v>
          </c:tx>
          <c:spPr>
            <a:ln w="19050" cap="rnd">
              <a:solidFill>
                <a:srgbClr val="00B0F0">
                  <a:alpha val="49000"/>
                </a:srgbClr>
              </a:solidFill>
              <a:round/>
            </a:ln>
            <a:effectLst/>
          </c:spPr>
          <c:marker>
            <c:symbol val="none"/>
          </c:marker>
          <c:trendline>
            <c:spPr>
              <a:ln w="19050" cap="rnd">
                <a:solidFill>
                  <a:schemeClr val="accent5"/>
                </a:solidFill>
                <a:prstDash val="sysDot"/>
              </a:ln>
              <a:effectLst/>
            </c:spPr>
            <c:trendlineType val="poly"/>
            <c:order val="6"/>
            <c:dispRSqr val="1"/>
            <c:dispEq val="1"/>
            <c:trendlineLbl>
              <c:layout>
                <c:manualLayout>
                  <c:x val="-0.1567059019583345"/>
                  <c:y val="0.73501972366994961"/>
                </c:manualLayout>
              </c:layout>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 baseline="0">
                        <a:solidFill>
                          <a:schemeClr val="accent1"/>
                        </a:solidFill>
                        <a:latin typeface="Times New Roman" panose="02020603050405020304" pitchFamily="18" charset="0"/>
                        <a:cs typeface="Times New Roman" panose="02020603050405020304" pitchFamily="18" charset="0"/>
                      </a:rPr>
                      <a:t>6 крива: y = 0,1561x</a:t>
                    </a:r>
                    <a:r>
                      <a:rPr lang="ru" baseline="30000">
                        <a:solidFill>
                          <a:schemeClr val="accent1"/>
                        </a:solidFill>
                        <a:latin typeface="Times New Roman" panose="02020603050405020304" pitchFamily="18" charset="0"/>
                        <a:cs typeface="Times New Roman" panose="02020603050405020304" pitchFamily="18" charset="0"/>
                      </a:rPr>
                      <a:t>6</a:t>
                    </a:r>
                    <a:r>
                      <a:rPr lang="ru" baseline="0">
                        <a:solidFill>
                          <a:schemeClr val="accent1"/>
                        </a:solidFill>
                        <a:latin typeface="Times New Roman" panose="02020603050405020304" pitchFamily="18" charset="0"/>
                        <a:cs typeface="Times New Roman" panose="02020603050405020304" pitchFamily="18" charset="0"/>
                      </a:rPr>
                      <a:t> - 1,4708x</a:t>
                    </a:r>
                    <a:r>
                      <a:rPr lang="ru" baseline="30000">
                        <a:solidFill>
                          <a:schemeClr val="accent1"/>
                        </a:solidFill>
                        <a:latin typeface="Times New Roman" panose="02020603050405020304" pitchFamily="18" charset="0"/>
                        <a:cs typeface="Times New Roman" panose="02020603050405020304" pitchFamily="18" charset="0"/>
                      </a:rPr>
                      <a:t>5</a:t>
                    </a:r>
                    <a:r>
                      <a:rPr lang="ru" baseline="0">
                        <a:solidFill>
                          <a:schemeClr val="accent1"/>
                        </a:solidFill>
                        <a:latin typeface="Times New Roman" panose="02020603050405020304" pitchFamily="18" charset="0"/>
                        <a:cs typeface="Times New Roman" panose="02020603050405020304" pitchFamily="18" charset="0"/>
                      </a:rPr>
                      <a:t> + 5,7213x</a:t>
                    </a:r>
                    <a:r>
                      <a:rPr lang="ru" baseline="30000">
                        <a:solidFill>
                          <a:schemeClr val="accent1"/>
                        </a:solidFill>
                        <a:latin typeface="Times New Roman" panose="02020603050405020304" pitchFamily="18" charset="0"/>
                        <a:cs typeface="Times New Roman" panose="02020603050405020304" pitchFamily="18" charset="0"/>
                      </a:rPr>
                      <a:t>4</a:t>
                    </a:r>
                    <a:r>
                      <a:rPr lang="ru" baseline="0">
                        <a:solidFill>
                          <a:schemeClr val="accent1"/>
                        </a:solidFill>
                        <a:latin typeface="Times New Roman" panose="02020603050405020304" pitchFamily="18" charset="0"/>
                        <a:cs typeface="Times New Roman" panose="02020603050405020304" pitchFamily="18" charset="0"/>
                      </a:rPr>
                      <a:t> - 11,761x</a:t>
                    </a:r>
                    <a:r>
                      <a:rPr lang="ru" baseline="30000">
                        <a:solidFill>
                          <a:schemeClr val="accent1"/>
                        </a:solidFill>
                        <a:latin typeface="Times New Roman" panose="02020603050405020304" pitchFamily="18" charset="0"/>
                        <a:cs typeface="Times New Roman" panose="02020603050405020304" pitchFamily="18" charset="0"/>
                      </a:rPr>
                      <a:t>3</a:t>
                    </a:r>
                    <a:r>
                      <a:rPr lang="ru" baseline="0">
                        <a:solidFill>
                          <a:schemeClr val="accent1"/>
                        </a:solidFill>
                        <a:latin typeface="Times New Roman" panose="02020603050405020304" pitchFamily="18" charset="0"/>
                        <a:cs typeface="Times New Roman" panose="02020603050405020304" pitchFamily="18" charset="0"/>
                      </a:rPr>
                      <a:t> + 13,491x</a:t>
                    </a:r>
                    <a:r>
                      <a:rPr lang="ru" baseline="30000">
                        <a:solidFill>
                          <a:schemeClr val="accent1"/>
                        </a:solidFill>
                        <a:latin typeface="Times New Roman" panose="02020603050405020304" pitchFamily="18" charset="0"/>
                        <a:cs typeface="Times New Roman" panose="02020603050405020304" pitchFamily="18" charset="0"/>
                      </a:rPr>
                      <a:t>2</a:t>
                    </a:r>
                    <a:r>
                      <a:rPr lang="ru" baseline="0">
                        <a:solidFill>
                          <a:schemeClr val="accent1"/>
                        </a:solidFill>
                        <a:latin typeface="Times New Roman" panose="02020603050405020304" pitchFamily="18" charset="0"/>
                        <a:cs typeface="Times New Roman" panose="02020603050405020304" pitchFamily="18" charset="0"/>
                      </a:rPr>
                      <a:t> - 8,1775x + 2,063</a:t>
                    </a:r>
                    <a:br>
                      <a:rPr lang="ru" baseline="0">
                        <a:solidFill>
                          <a:schemeClr val="accent1"/>
                        </a:solidFill>
                        <a:latin typeface="Times New Roman" panose="02020603050405020304" pitchFamily="18" charset="0"/>
                        <a:cs typeface="Times New Roman" panose="02020603050405020304" pitchFamily="18" charset="0"/>
                      </a:rPr>
                    </a:br>
                    <a:r>
                      <a:rPr lang="ru" baseline="0">
                        <a:solidFill>
                          <a:schemeClr val="accent1"/>
                        </a:solidFill>
                        <a:latin typeface="Times New Roman" panose="02020603050405020304" pitchFamily="18" charset="0"/>
                        <a:cs typeface="Times New Roman" panose="02020603050405020304" pitchFamily="18" charset="0"/>
                      </a:rPr>
                      <a:t>R² = 1</a:t>
                    </a:r>
                    <a:endParaRPr lang="ru">
                      <a:solidFill>
                        <a:schemeClr val="accent1"/>
                      </a:solidFill>
                      <a:latin typeface="Times New Roman" panose="02020603050405020304" pitchFamily="18" charset="0"/>
                      <a:cs typeface="Times New Roman" panose="02020603050405020304" pitchFamily="18" charset="0"/>
                    </a:endParaRPr>
                  </a:p>
                </c:rich>
              </c:tx>
              <c:numFmt formatCode="General" sourceLinked="0"/>
              <c:spPr>
                <a:noFill/>
                <a:ln>
                  <a:noFill/>
                </a:ln>
                <a:effectLst/>
              </c:spPr>
            </c:trendlineLbl>
          </c:trendline>
          <c:xVal>
            <c:numRef>
              <c:f>'[рис 5 стаття (1).xlsx]Лист1'!$M$2:$M$392</c:f>
              <c:numCache>
                <c:formatCode>@</c:formatCode>
                <c:ptCount val="391"/>
                <c:pt idx="0">
                  <c:v>1.12991</c:v>
                </c:pt>
                <c:pt idx="1">
                  <c:v>1.13154</c:v>
                </c:pt>
                <c:pt idx="2">
                  <c:v>1.1337699999999939</c:v>
                </c:pt>
                <c:pt idx="3">
                  <c:v>1.1359999999999932</c:v>
                </c:pt>
                <c:pt idx="4">
                  <c:v>1.1380699999999999</c:v>
                </c:pt>
                <c:pt idx="5">
                  <c:v>1.1399999999999932</c:v>
                </c:pt>
                <c:pt idx="6">
                  <c:v>1.1419299999999932</c:v>
                </c:pt>
                <c:pt idx="7">
                  <c:v>1.1443099999999999</c:v>
                </c:pt>
                <c:pt idx="8">
                  <c:v>1.14639</c:v>
                </c:pt>
                <c:pt idx="9">
                  <c:v>1.1481699999999999</c:v>
                </c:pt>
                <c:pt idx="10">
                  <c:v>1.14995</c:v>
                </c:pt>
                <c:pt idx="11">
                  <c:v>1.1524700000000001</c:v>
                </c:pt>
                <c:pt idx="12">
                  <c:v>1.1547000000000001</c:v>
                </c:pt>
                <c:pt idx="13">
                  <c:v>1.1579699999999939</c:v>
                </c:pt>
                <c:pt idx="14">
                  <c:v>1.1601900000000001</c:v>
                </c:pt>
                <c:pt idx="15">
                  <c:v>1.16168</c:v>
                </c:pt>
                <c:pt idx="16">
                  <c:v>1.1634599999999999</c:v>
                </c:pt>
                <c:pt idx="17">
                  <c:v>1.16509</c:v>
                </c:pt>
                <c:pt idx="18">
                  <c:v>1.1670199999999999</c:v>
                </c:pt>
                <c:pt idx="19">
                  <c:v>1.16866</c:v>
                </c:pt>
                <c:pt idx="20">
                  <c:v>1.1704399999999999</c:v>
                </c:pt>
                <c:pt idx="21">
                  <c:v>1.1723699999999999</c:v>
                </c:pt>
                <c:pt idx="22">
                  <c:v>1.1742999999999999</c:v>
                </c:pt>
                <c:pt idx="23">
                  <c:v>1.1762300000000001</c:v>
                </c:pt>
                <c:pt idx="24">
                  <c:v>1.1781600000000001</c:v>
                </c:pt>
                <c:pt idx="25">
                  <c:v>1.1802299999999999</c:v>
                </c:pt>
                <c:pt idx="26">
                  <c:v>1.18187</c:v>
                </c:pt>
                <c:pt idx="27">
                  <c:v>1.184240000000006</c:v>
                </c:pt>
                <c:pt idx="28">
                  <c:v>1.18662</c:v>
                </c:pt>
                <c:pt idx="29">
                  <c:v>1.1891400000000001</c:v>
                </c:pt>
                <c:pt idx="30">
                  <c:v>1.1910700000000001</c:v>
                </c:pt>
                <c:pt idx="31">
                  <c:v>1.1930000000000001</c:v>
                </c:pt>
                <c:pt idx="32">
                  <c:v>1.1950799999999999</c:v>
                </c:pt>
                <c:pt idx="33">
                  <c:v>1.19716</c:v>
                </c:pt>
                <c:pt idx="34">
                  <c:v>1.19879</c:v>
                </c:pt>
                <c:pt idx="35">
                  <c:v>1.2008699999999932</c:v>
                </c:pt>
                <c:pt idx="36">
                  <c:v>1.2035399999999914</c:v>
                </c:pt>
                <c:pt idx="37">
                  <c:v>1.2057699999999896</c:v>
                </c:pt>
                <c:pt idx="38">
                  <c:v>1.2076999999999896</c:v>
                </c:pt>
                <c:pt idx="39">
                  <c:v>1.209929999999988</c:v>
                </c:pt>
                <c:pt idx="40">
                  <c:v>1.2121500000000001</c:v>
                </c:pt>
                <c:pt idx="41">
                  <c:v>1.21408</c:v>
                </c:pt>
                <c:pt idx="42">
                  <c:v>1.21601</c:v>
                </c:pt>
                <c:pt idx="43">
                  <c:v>1.21854</c:v>
                </c:pt>
                <c:pt idx="44">
                  <c:v>1.2207599999999998</c:v>
                </c:pt>
                <c:pt idx="45">
                  <c:v>1.2222500000000001</c:v>
                </c:pt>
                <c:pt idx="46">
                  <c:v>1.22403</c:v>
                </c:pt>
                <c:pt idx="47">
                  <c:v>1.2256599999999978</c:v>
                </c:pt>
                <c:pt idx="48">
                  <c:v>1.227589999999994</c:v>
                </c:pt>
                <c:pt idx="49">
                  <c:v>1.2292199999999998</c:v>
                </c:pt>
                <c:pt idx="50">
                  <c:v>1.2314499999999939</c:v>
                </c:pt>
                <c:pt idx="51">
                  <c:v>1.2333799999999933</c:v>
                </c:pt>
                <c:pt idx="52">
                  <c:v>1.2350099999999939</c:v>
                </c:pt>
                <c:pt idx="53">
                  <c:v>1.2364999999999939</c:v>
                </c:pt>
                <c:pt idx="54">
                  <c:v>1.2379799999999928</c:v>
                </c:pt>
                <c:pt idx="55">
                  <c:v>1.2399099999999927</c:v>
                </c:pt>
                <c:pt idx="56">
                  <c:v>1.241689999999994</c:v>
                </c:pt>
                <c:pt idx="57">
                  <c:v>1.2437699999999914</c:v>
                </c:pt>
                <c:pt idx="58">
                  <c:v>1.2454099999999932</c:v>
                </c:pt>
                <c:pt idx="59">
                  <c:v>1.2473399999999932</c:v>
                </c:pt>
                <c:pt idx="60">
                  <c:v>1.249269999999993</c:v>
                </c:pt>
                <c:pt idx="61">
                  <c:v>1.2514899999999998</c:v>
                </c:pt>
                <c:pt idx="62">
                  <c:v>1.2534199999999998</c:v>
                </c:pt>
                <c:pt idx="63">
                  <c:v>1.2556499999999939</c:v>
                </c:pt>
                <c:pt idx="64">
                  <c:v>1.2577299999999911</c:v>
                </c:pt>
                <c:pt idx="65">
                  <c:v>1.2601</c:v>
                </c:pt>
                <c:pt idx="66">
                  <c:v>1.2626299999999933</c:v>
                </c:pt>
                <c:pt idx="67">
                  <c:v>1.2652999999999928</c:v>
                </c:pt>
                <c:pt idx="68">
                  <c:v>1.2676699999999927</c:v>
                </c:pt>
                <c:pt idx="69">
                  <c:v>1.2703500000000001</c:v>
                </c:pt>
                <c:pt idx="70">
                  <c:v>1.272869999999994</c:v>
                </c:pt>
                <c:pt idx="71">
                  <c:v>1.2747999999999939</c:v>
                </c:pt>
                <c:pt idx="72">
                  <c:v>1.2770299999999934</c:v>
                </c:pt>
                <c:pt idx="73">
                  <c:v>1.2786599999999999</c:v>
                </c:pt>
                <c:pt idx="74">
                  <c:v>1.28044</c:v>
                </c:pt>
                <c:pt idx="75">
                  <c:v>1.28267</c:v>
                </c:pt>
                <c:pt idx="76">
                  <c:v>1.28504</c:v>
                </c:pt>
                <c:pt idx="77">
                  <c:v>1.2871199999999998</c:v>
                </c:pt>
                <c:pt idx="78">
                  <c:v>1.2891999999999932</c:v>
                </c:pt>
                <c:pt idx="79">
                  <c:v>1.29068</c:v>
                </c:pt>
                <c:pt idx="80">
                  <c:v>1.29261</c:v>
                </c:pt>
                <c:pt idx="81">
                  <c:v>1.29454</c:v>
                </c:pt>
                <c:pt idx="82">
                  <c:v>1.2963199999999999</c:v>
                </c:pt>
                <c:pt idx="83">
                  <c:v>1.2987</c:v>
                </c:pt>
                <c:pt idx="84">
                  <c:v>1.3009299999999933</c:v>
                </c:pt>
                <c:pt idx="85">
                  <c:v>1.3035999999999928</c:v>
                </c:pt>
                <c:pt idx="86">
                  <c:v>1.3059699999999927</c:v>
                </c:pt>
                <c:pt idx="87">
                  <c:v>1.3085</c:v>
                </c:pt>
                <c:pt idx="88">
                  <c:v>1.3105800000000001</c:v>
                </c:pt>
                <c:pt idx="89">
                  <c:v>1.3125100000000001</c:v>
                </c:pt>
                <c:pt idx="90">
                  <c:v>1.3150299999999933</c:v>
                </c:pt>
                <c:pt idx="91">
                  <c:v>1.3173999999999932</c:v>
                </c:pt>
                <c:pt idx="92">
                  <c:v>1.31978</c:v>
                </c:pt>
                <c:pt idx="93">
                  <c:v>1.3221499999999999</c:v>
                </c:pt>
                <c:pt idx="94">
                  <c:v>1.32423</c:v>
                </c:pt>
                <c:pt idx="95">
                  <c:v>1.3267599999999999</c:v>
                </c:pt>
                <c:pt idx="96">
                  <c:v>1.32839</c:v>
                </c:pt>
                <c:pt idx="97">
                  <c:v>1.3303199999999999</c:v>
                </c:pt>
                <c:pt idx="98">
                  <c:v>1.3316599999999998</c:v>
                </c:pt>
                <c:pt idx="99">
                  <c:v>1.33403</c:v>
                </c:pt>
                <c:pt idx="100">
                  <c:v>1.3367</c:v>
                </c:pt>
                <c:pt idx="101">
                  <c:v>1.33893</c:v>
                </c:pt>
                <c:pt idx="102">
                  <c:v>1.34131</c:v>
                </c:pt>
                <c:pt idx="103">
                  <c:v>1.3438299999999928</c:v>
                </c:pt>
                <c:pt idx="104">
                  <c:v>1.3462000000000001</c:v>
                </c:pt>
                <c:pt idx="105">
                  <c:v>1.3478399999999939</c:v>
                </c:pt>
                <c:pt idx="106">
                  <c:v>1.35006</c:v>
                </c:pt>
                <c:pt idx="107">
                  <c:v>1.35259</c:v>
                </c:pt>
                <c:pt idx="108">
                  <c:v>1.3552599999999999</c:v>
                </c:pt>
                <c:pt idx="109">
                  <c:v>1.35734</c:v>
                </c:pt>
                <c:pt idx="110">
                  <c:v>1.3591199999999999</c:v>
                </c:pt>
                <c:pt idx="111">
                  <c:v>1.3614899999999999</c:v>
                </c:pt>
                <c:pt idx="112">
                  <c:v>1.3637199999999998</c:v>
                </c:pt>
                <c:pt idx="113">
                  <c:v>1.36521</c:v>
                </c:pt>
                <c:pt idx="114">
                  <c:v>1.36714</c:v>
                </c:pt>
                <c:pt idx="115">
                  <c:v>1.3689199999999999</c:v>
                </c:pt>
                <c:pt idx="116">
                  <c:v>1.3712899999999999</c:v>
                </c:pt>
                <c:pt idx="117">
                  <c:v>1.3738199999999998</c:v>
                </c:pt>
                <c:pt idx="118">
                  <c:v>1.37649</c:v>
                </c:pt>
                <c:pt idx="119">
                  <c:v>1.3782700000000001</c:v>
                </c:pt>
                <c:pt idx="120">
                  <c:v>1.3802000000000001</c:v>
                </c:pt>
                <c:pt idx="121">
                  <c:v>1.3822800000000059</c:v>
                </c:pt>
                <c:pt idx="122">
                  <c:v>1.38436</c:v>
                </c:pt>
                <c:pt idx="123">
                  <c:v>1.3865799999999999</c:v>
                </c:pt>
                <c:pt idx="124">
                  <c:v>1.3885099999999999</c:v>
                </c:pt>
                <c:pt idx="125">
                  <c:v>1.39059</c:v>
                </c:pt>
                <c:pt idx="126">
                  <c:v>1.39297</c:v>
                </c:pt>
                <c:pt idx="127">
                  <c:v>1.3951899999999999</c:v>
                </c:pt>
                <c:pt idx="128">
                  <c:v>1.39757</c:v>
                </c:pt>
                <c:pt idx="129">
                  <c:v>1.3995</c:v>
                </c:pt>
                <c:pt idx="130">
                  <c:v>1.4021699999999933</c:v>
                </c:pt>
                <c:pt idx="131">
                  <c:v>1.4048399999999928</c:v>
                </c:pt>
                <c:pt idx="132">
                  <c:v>1.4073699999999898</c:v>
                </c:pt>
                <c:pt idx="133">
                  <c:v>1.4098899999999925</c:v>
                </c:pt>
                <c:pt idx="134">
                  <c:v>1.4116699999999895</c:v>
                </c:pt>
                <c:pt idx="135">
                  <c:v>1.4143399999999939</c:v>
                </c:pt>
                <c:pt idx="136">
                  <c:v>1.417019999999994</c:v>
                </c:pt>
                <c:pt idx="137">
                  <c:v>1.4189499999999939</c:v>
                </c:pt>
                <c:pt idx="138">
                  <c:v>1.4211699999999914</c:v>
                </c:pt>
                <c:pt idx="139">
                  <c:v>1.4232499999999932</c:v>
                </c:pt>
                <c:pt idx="140">
                  <c:v>1.4257699999999895</c:v>
                </c:pt>
                <c:pt idx="141">
                  <c:v>1.4276999999999891</c:v>
                </c:pt>
                <c:pt idx="142">
                  <c:v>1.4308199999999998</c:v>
                </c:pt>
                <c:pt idx="143">
                  <c:v>1.4339399999999896</c:v>
                </c:pt>
                <c:pt idx="144">
                  <c:v>1.4366099999999939</c:v>
                </c:pt>
                <c:pt idx="145">
                  <c:v>1.4398799999999914</c:v>
                </c:pt>
                <c:pt idx="146">
                  <c:v>1.44225</c:v>
                </c:pt>
                <c:pt idx="147">
                  <c:v>1.44418</c:v>
                </c:pt>
                <c:pt idx="148">
                  <c:v>1.4459599999999933</c:v>
                </c:pt>
                <c:pt idx="149">
                  <c:v>1.44804</c:v>
                </c:pt>
                <c:pt idx="150">
                  <c:v>1.4498199999999932</c:v>
                </c:pt>
                <c:pt idx="151">
                  <c:v>1.4514599999999998</c:v>
                </c:pt>
                <c:pt idx="152">
                  <c:v>1.453389999999994</c:v>
                </c:pt>
                <c:pt idx="153">
                  <c:v>1.4547199999999998</c:v>
                </c:pt>
                <c:pt idx="154">
                  <c:v>1.45621</c:v>
                </c:pt>
                <c:pt idx="155">
                  <c:v>1.4578399999999914</c:v>
                </c:pt>
                <c:pt idx="156">
                  <c:v>1.4591799999999933</c:v>
                </c:pt>
                <c:pt idx="157">
                  <c:v>1.4609599999999998</c:v>
                </c:pt>
                <c:pt idx="158">
                  <c:v>1.4631799999999937</c:v>
                </c:pt>
                <c:pt idx="159">
                  <c:v>1.4652599999999998</c:v>
                </c:pt>
                <c:pt idx="160">
                  <c:v>1.4676399999999916</c:v>
                </c:pt>
                <c:pt idx="161">
                  <c:v>1.47001</c:v>
                </c:pt>
                <c:pt idx="162">
                  <c:v>1.47224</c:v>
                </c:pt>
                <c:pt idx="163">
                  <c:v>1.4738699999999907</c:v>
                </c:pt>
                <c:pt idx="164">
                  <c:v>1.4761</c:v>
                </c:pt>
                <c:pt idx="165">
                  <c:v>1.4778799999999928</c:v>
                </c:pt>
                <c:pt idx="166">
                  <c:v>1.4795099999999932</c:v>
                </c:pt>
                <c:pt idx="167">
                  <c:v>1.481589999999994</c:v>
                </c:pt>
                <c:pt idx="168">
                  <c:v>1.4839699999999898</c:v>
                </c:pt>
                <c:pt idx="169">
                  <c:v>1.4858999999999896</c:v>
                </c:pt>
                <c:pt idx="170">
                  <c:v>1.4888699999999933</c:v>
                </c:pt>
                <c:pt idx="171">
                  <c:v>1.4912399999999932</c:v>
                </c:pt>
                <c:pt idx="172">
                  <c:v>1.4940599999999999</c:v>
                </c:pt>
                <c:pt idx="173">
                  <c:v>1.4962899999999999</c:v>
                </c:pt>
                <c:pt idx="174">
                  <c:v>1.49807</c:v>
                </c:pt>
                <c:pt idx="175">
                  <c:v>1.5</c:v>
                </c:pt>
                <c:pt idx="176">
                  <c:v>1.5020800000000001</c:v>
                </c:pt>
                <c:pt idx="177">
                  <c:v>1.5041599999999999</c:v>
                </c:pt>
                <c:pt idx="178">
                  <c:v>1.50623</c:v>
                </c:pt>
                <c:pt idx="179">
                  <c:v>1.5087599999999999</c:v>
                </c:pt>
                <c:pt idx="180">
                  <c:v>1.5109899999999998</c:v>
                </c:pt>
                <c:pt idx="181">
                  <c:v>1.5130599999999998</c:v>
                </c:pt>
                <c:pt idx="182">
                  <c:v>1.5154399999999932</c:v>
                </c:pt>
                <c:pt idx="183">
                  <c:v>1.5178099999999932</c:v>
                </c:pt>
                <c:pt idx="184">
                  <c:v>1.5195999999999927</c:v>
                </c:pt>
                <c:pt idx="185">
                  <c:v>1.52138</c:v>
                </c:pt>
                <c:pt idx="186">
                  <c:v>1.5255299999999914</c:v>
                </c:pt>
                <c:pt idx="187">
                  <c:v>1.5277599999999998</c:v>
                </c:pt>
                <c:pt idx="188">
                  <c:v>1.5302800000000001</c:v>
                </c:pt>
                <c:pt idx="189">
                  <c:v>1.5336999999999927</c:v>
                </c:pt>
                <c:pt idx="190">
                  <c:v>1.5374099999999939</c:v>
                </c:pt>
                <c:pt idx="191">
                  <c:v>1.5400799999999999</c:v>
                </c:pt>
                <c:pt idx="192">
                  <c:v>1.54305</c:v>
                </c:pt>
                <c:pt idx="193">
                  <c:v>1.5460199999999999</c:v>
                </c:pt>
                <c:pt idx="194">
                  <c:v>1.54914</c:v>
                </c:pt>
                <c:pt idx="195">
                  <c:v>1.5518099999999933</c:v>
                </c:pt>
                <c:pt idx="196">
                  <c:v>1.5547800000000001</c:v>
                </c:pt>
                <c:pt idx="197">
                  <c:v>1.5568599999999999</c:v>
                </c:pt>
                <c:pt idx="198">
                  <c:v>1.55908</c:v>
                </c:pt>
                <c:pt idx="199">
                  <c:v>1.56087</c:v>
                </c:pt>
                <c:pt idx="200">
                  <c:v>1.5639799999999937</c:v>
                </c:pt>
                <c:pt idx="201">
                  <c:v>1.56606</c:v>
                </c:pt>
                <c:pt idx="202">
                  <c:v>1.5685800000000001</c:v>
                </c:pt>
                <c:pt idx="203">
                  <c:v>1.5705100000000001</c:v>
                </c:pt>
                <c:pt idx="204">
                  <c:v>1.5721499999999999</c:v>
                </c:pt>
                <c:pt idx="205">
                  <c:v>1.5736299999999928</c:v>
                </c:pt>
                <c:pt idx="206">
                  <c:v>1.5751199999999999</c:v>
                </c:pt>
                <c:pt idx="207">
                  <c:v>1.57734</c:v>
                </c:pt>
                <c:pt idx="208">
                  <c:v>1.5789800000000001</c:v>
                </c:pt>
                <c:pt idx="209">
                  <c:v>1.5807599999999999</c:v>
                </c:pt>
                <c:pt idx="210">
                  <c:v>1.58284</c:v>
                </c:pt>
                <c:pt idx="211">
                  <c:v>1.58521</c:v>
                </c:pt>
                <c:pt idx="212">
                  <c:v>1.5877299999999928</c:v>
                </c:pt>
                <c:pt idx="213">
                  <c:v>1.5896599999999999</c:v>
                </c:pt>
                <c:pt idx="214">
                  <c:v>1.5917399999999939</c:v>
                </c:pt>
                <c:pt idx="215">
                  <c:v>1.5938199999999998</c:v>
                </c:pt>
                <c:pt idx="216">
                  <c:v>1.5955999999999932</c:v>
                </c:pt>
                <c:pt idx="217">
                  <c:v>1.5975299999999932</c:v>
                </c:pt>
                <c:pt idx="218">
                  <c:v>1.59961</c:v>
                </c:pt>
                <c:pt idx="219">
                  <c:v>1.60124</c:v>
                </c:pt>
                <c:pt idx="220">
                  <c:v>1.6028800000000001</c:v>
                </c:pt>
                <c:pt idx="221">
                  <c:v>1.6053999999999939</c:v>
                </c:pt>
                <c:pt idx="222">
                  <c:v>1.6073299999999937</c:v>
                </c:pt>
                <c:pt idx="223">
                  <c:v>1.6092599999999999</c:v>
                </c:pt>
                <c:pt idx="224">
                  <c:v>1.61104</c:v>
                </c:pt>
                <c:pt idx="225">
                  <c:v>1.61297</c:v>
                </c:pt>
                <c:pt idx="226">
                  <c:v>1.6147499999999999</c:v>
                </c:pt>
                <c:pt idx="227">
                  <c:v>1.61653</c:v>
                </c:pt>
                <c:pt idx="228">
                  <c:v>1.61876</c:v>
                </c:pt>
                <c:pt idx="229">
                  <c:v>1.6205400000000001</c:v>
                </c:pt>
                <c:pt idx="230">
                  <c:v>1.6229199999999999</c:v>
                </c:pt>
                <c:pt idx="231">
                  <c:v>1.62514</c:v>
                </c:pt>
                <c:pt idx="232">
                  <c:v>1.6267799999999999</c:v>
                </c:pt>
                <c:pt idx="233">
                  <c:v>1.6287100000000001</c:v>
                </c:pt>
                <c:pt idx="234">
                  <c:v>1.6310800000000001</c:v>
                </c:pt>
                <c:pt idx="235">
                  <c:v>1.6345000000000001</c:v>
                </c:pt>
                <c:pt idx="236">
                  <c:v>1.6365799999999999</c:v>
                </c:pt>
                <c:pt idx="237">
                  <c:v>1.6394</c:v>
                </c:pt>
                <c:pt idx="238">
                  <c:v>1.6416199999999999</c:v>
                </c:pt>
                <c:pt idx="239">
                  <c:v>1.64385</c:v>
                </c:pt>
                <c:pt idx="240">
                  <c:v>1.64489</c:v>
                </c:pt>
                <c:pt idx="241">
                  <c:v>1.64652</c:v>
                </c:pt>
                <c:pt idx="242">
                  <c:v>1.6487499999999999</c:v>
                </c:pt>
                <c:pt idx="243">
                  <c:v>1.6505300000000001</c:v>
                </c:pt>
                <c:pt idx="244">
                  <c:v>1.6521600000000001</c:v>
                </c:pt>
                <c:pt idx="245">
                  <c:v>1.65394</c:v>
                </c:pt>
                <c:pt idx="246">
                  <c:v>1.65632</c:v>
                </c:pt>
                <c:pt idx="247">
                  <c:v>1.658550000000006</c:v>
                </c:pt>
                <c:pt idx="248">
                  <c:v>1.6607700000000001</c:v>
                </c:pt>
                <c:pt idx="249">
                  <c:v>1.663</c:v>
                </c:pt>
                <c:pt idx="250">
                  <c:v>1.66523</c:v>
                </c:pt>
                <c:pt idx="251">
                  <c:v>1.66716</c:v>
                </c:pt>
                <c:pt idx="252">
                  <c:v>1.66923</c:v>
                </c:pt>
                <c:pt idx="253">
                  <c:v>1.6710199999999999</c:v>
                </c:pt>
                <c:pt idx="254">
                  <c:v>1.6732400000000001</c:v>
                </c:pt>
                <c:pt idx="255">
                  <c:v>1.67502</c:v>
                </c:pt>
                <c:pt idx="256">
                  <c:v>1.6768099999999999</c:v>
                </c:pt>
                <c:pt idx="257">
                  <c:v>1.67859</c:v>
                </c:pt>
                <c:pt idx="258">
                  <c:v>1.68052</c:v>
                </c:pt>
                <c:pt idx="259">
                  <c:v>1.6826000000000001</c:v>
                </c:pt>
                <c:pt idx="260">
                  <c:v>1.6849700000000001</c:v>
                </c:pt>
                <c:pt idx="261">
                  <c:v>1.686750000000006</c:v>
                </c:pt>
                <c:pt idx="262">
                  <c:v>1.6888300000000001</c:v>
                </c:pt>
                <c:pt idx="263">
                  <c:v>1.6912100000000001</c:v>
                </c:pt>
                <c:pt idx="264">
                  <c:v>1.6938800000000001</c:v>
                </c:pt>
                <c:pt idx="265">
                  <c:v>1.6962500000000074</c:v>
                </c:pt>
                <c:pt idx="266">
                  <c:v>1.6995199999999999</c:v>
                </c:pt>
                <c:pt idx="267">
                  <c:v>1.7018899999999932</c:v>
                </c:pt>
                <c:pt idx="268">
                  <c:v>1.7050099999999933</c:v>
                </c:pt>
                <c:pt idx="269">
                  <c:v>1.7070899999999998</c:v>
                </c:pt>
                <c:pt idx="270">
                  <c:v>1.7094699999999914</c:v>
                </c:pt>
                <c:pt idx="271">
                  <c:v>1.7119899999999932</c:v>
                </c:pt>
                <c:pt idx="272">
                  <c:v>1.71407</c:v>
                </c:pt>
                <c:pt idx="273">
                  <c:v>1.7158499999999928</c:v>
                </c:pt>
                <c:pt idx="274">
                  <c:v>1.7173299999999914</c:v>
                </c:pt>
                <c:pt idx="275">
                  <c:v>1.7194099999999934</c:v>
                </c:pt>
                <c:pt idx="276">
                  <c:v>1.7213399999999928</c:v>
                </c:pt>
                <c:pt idx="277">
                  <c:v>1.7238699999999907</c:v>
                </c:pt>
                <c:pt idx="278">
                  <c:v>1.7263899999999999</c:v>
                </c:pt>
                <c:pt idx="279">
                  <c:v>1.72817</c:v>
                </c:pt>
                <c:pt idx="280">
                  <c:v>1.7306899999999998</c:v>
                </c:pt>
                <c:pt idx="281">
                  <c:v>1.7329199999999998</c:v>
                </c:pt>
                <c:pt idx="282">
                  <c:v>1.7346999999999932</c:v>
                </c:pt>
                <c:pt idx="283">
                  <c:v>1.73634</c:v>
                </c:pt>
                <c:pt idx="284">
                  <c:v>1.737519999999994</c:v>
                </c:pt>
                <c:pt idx="285">
                  <c:v>1.7392999999999927</c:v>
                </c:pt>
                <c:pt idx="286">
                  <c:v>1.7412299999999916</c:v>
                </c:pt>
                <c:pt idx="287">
                  <c:v>1.7433099999999933</c:v>
                </c:pt>
                <c:pt idx="288">
                  <c:v>1.7453899999999998</c:v>
                </c:pt>
                <c:pt idx="289">
                  <c:v>1.7473199999999998</c:v>
                </c:pt>
                <c:pt idx="290">
                  <c:v>1.74925</c:v>
                </c:pt>
                <c:pt idx="291">
                  <c:v>1.75118</c:v>
                </c:pt>
                <c:pt idx="292">
                  <c:v>1.753109999999994</c:v>
                </c:pt>
                <c:pt idx="293">
                  <c:v>1.7548899999999998</c:v>
                </c:pt>
                <c:pt idx="294">
                  <c:v>1.7574199999999998</c:v>
                </c:pt>
                <c:pt idx="295">
                  <c:v>1.759789999999994</c:v>
                </c:pt>
                <c:pt idx="296">
                  <c:v>1.7615699999999928</c:v>
                </c:pt>
                <c:pt idx="297">
                  <c:v>1.76454</c:v>
                </c:pt>
                <c:pt idx="298">
                  <c:v>1.76677</c:v>
                </c:pt>
                <c:pt idx="299">
                  <c:v>1.76885</c:v>
                </c:pt>
                <c:pt idx="300">
                  <c:v>1.77078</c:v>
                </c:pt>
                <c:pt idx="301">
                  <c:v>1.7729999999999932</c:v>
                </c:pt>
                <c:pt idx="302">
                  <c:v>1.7749299999999932</c:v>
                </c:pt>
                <c:pt idx="303">
                  <c:v>1.7764199999999999</c:v>
                </c:pt>
                <c:pt idx="304">
                  <c:v>1.7778999999999914</c:v>
                </c:pt>
                <c:pt idx="305">
                  <c:v>1.7796799999999939</c:v>
                </c:pt>
                <c:pt idx="306">
                  <c:v>1.7816099999999933</c:v>
                </c:pt>
                <c:pt idx="307">
                  <c:v>1.7838399999999928</c:v>
                </c:pt>
                <c:pt idx="308">
                  <c:v>1.785919999999994</c:v>
                </c:pt>
                <c:pt idx="309">
                  <c:v>1.7881400000000001</c:v>
                </c:pt>
                <c:pt idx="310">
                  <c:v>1.79067</c:v>
                </c:pt>
                <c:pt idx="311">
                  <c:v>1.79304</c:v>
                </c:pt>
                <c:pt idx="312">
                  <c:v>1.7951199999999998</c:v>
                </c:pt>
                <c:pt idx="313">
                  <c:v>1.79735</c:v>
                </c:pt>
                <c:pt idx="314">
                  <c:v>1.79958</c:v>
                </c:pt>
                <c:pt idx="315">
                  <c:v>1.8019499999999939</c:v>
                </c:pt>
                <c:pt idx="316">
                  <c:v>1.80403</c:v>
                </c:pt>
                <c:pt idx="317">
                  <c:v>1.8059599999999998</c:v>
                </c:pt>
                <c:pt idx="318">
                  <c:v>1.80819</c:v>
                </c:pt>
                <c:pt idx="319">
                  <c:v>1.8105599999999999</c:v>
                </c:pt>
                <c:pt idx="320">
                  <c:v>1.8132299999999932</c:v>
                </c:pt>
                <c:pt idx="321">
                  <c:v>1.8159099999999933</c:v>
                </c:pt>
                <c:pt idx="322">
                  <c:v>1.8176899999999998</c:v>
                </c:pt>
                <c:pt idx="323">
                  <c:v>1.8190199999999999</c:v>
                </c:pt>
                <c:pt idx="324">
                  <c:v>1.82125</c:v>
                </c:pt>
                <c:pt idx="325">
                  <c:v>1.8236199999999998</c:v>
                </c:pt>
                <c:pt idx="326">
                  <c:v>1.82555</c:v>
                </c:pt>
                <c:pt idx="327">
                  <c:v>1.8271899999999999</c:v>
                </c:pt>
                <c:pt idx="328">
                  <c:v>1.82867</c:v>
                </c:pt>
                <c:pt idx="329">
                  <c:v>1.8304499999999999</c:v>
                </c:pt>
                <c:pt idx="330">
                  <c:v>1.8326800000000001</c:v>
                </c:pt>
                <c:pt idx="331">
                  <c:v>1.8346100000000001</c:v>
                </c:pt>
                <c:pt idx="332">
                  <c:v>1.8365400000000001</c:v>
                </c:pt>
                <c:pt idx="333">
                  <c:v>1.83847</c:v>
                </c:pt>
                <c:pt idx="334">
                  <c:v>1.8409899999999999</c:v>
                </c:pt>
                <c:pt idx="335">
                  <c:v>1.8429199999999999</c:v>
                </c:pt>
                <c:pt idx="336">
                  <c:v>1.8444100000000001</c:v>
                </c:pt>
                <c:pt idx="337">
                  <c:v>1.8460399999999999</c:v>
                </c:pt>
                <c:pt idx="338">
                  <c:v>1.8475299999999932</c:v>
                </c:pt>
                <c:pt idx="339">
                  <c:v>1.84901</c:v>
                </c:pt>
                <c:pt idx="340">
                  <c:v>1.8506400000000001</c:v>
                </c:pt>
                <c:pt idx="341">
                  <c:v>1.8522799999999999</c:v>
                </c:pt>
                <c:pt idx="342">
                  <c:v>1.853909999999994</c:v>
                </c:pt>
                <c:pt idx="343">
                  <c:v>1.8558399999999939</c:v>
                </c:pt>
                <c:pt idx="344">
                  <c:v>1.8579199999999998</c:v>
                </c:pt>
                <c:pt idx="345">
                  <c:v>1.8593999999999939</c:v>
                </c:pt>
                <c:pt idx="346">
                  <c:v>1.8611800000000001</c:v>
                </c:pt>
                <c:pt idx="347">
                  <c:v>1.86267</c:v>
                </c:pt>
                <c:pt idx="348">
                  <c:v>1.8641500000000062</c:v>
                </c:pt>
                <c:pt idx="349">
                  <c:v>1.8659299999999928</c:v>
                </c:pt>
                <c:pt idx="350">
                  <c:v>1.8678599999999999</c:v>
                </c:pt>
                <c:pt idx="351">
                  <c:v>1.86964</c:v>
                </c:pt>
                <c:pt idx="352">
                  <c:v>1.8718699999999933</c:v>
                </c:pt>
                <c:pt idx="353">
                  <c:v>1.87365</c:v>
                </c:pt>
                <c:pt idx="354">
                  <c:v>1.8752899999999999</c:v>
                </c:pt>
                <c:pt idx="355">
                  <c:v>1.8772199999999999</c:v>
                </c:pt>
                <c:pt idx="356">
                  <c:v>1.879</c:v>
                </c:pt>
                <c:pt idx="357">
                  <c:v>1.8810800000000001</c:v>
                </c:pt>
                <c:pt idx="358">
                  <c:v>1.88286</c:v>
                </c:pt>
                <c:pt idx="359">
                  <c:v>1.88449</c:v>
                </c:pt>
                <c:pt idx="360">
                  <c:v>1.88642</c:v>
                </c:pt>
                <c:pt idx="361">
                  <c:v>1.888350000000006</c:v>
                </c:pt>
                <c:pt idx="362">
                  <c:v>1.890280000000006</c:v>
                </c:pt>
                <c:pt idx="363">
                  <c:v>1.8917599999999999</c:v>
                </c:pt>
                <c:pt idx="364">
                  <c:v>1.8939899999999998</c:v>
                </c:pt>
                <c:pt idx="365">
                  <c:v>1.8960699999999999</c:v>
                </c:pt>
                <c:pt idx="366">
                  <c:v>1.8981500000000067</c:v>
                </c:pt>
                <c:pt idx="367">
                  <c:v>1.9003699999999999</c:v>
                </c:pt>
                <c:pt idx="368">
                  <c:v>1.9020100000000066</c:v>
                </c:pt>
                <c:pt idx="369">
                  <c:v>1.9037899999999999</c:v>
                </c:pt>
                <c:pt idx="370">
                  <c:v>1.90527</c:v>
                </c:pt>
                <c:pt idx="371">
                  <c:v>1.9076500000000001</c:v>
                </c:pt>
                <c:pt idx="372">
                  <c:v>1.9097299999999939</c:v>
                </c:pt>
                <c:pt idx="373">
                  <c:v>1.9113599999999999</c:v>
                </c:pt>
                <c:pt idx="374">
                  <c:v>1.9127000000000001</c:v>
                </c:pt>
                <c:pt idx="375">
                  <c:v>1.914480000000006</c:v>
                </c:pt>
                <c:pt idx="376">
                  <c:v>1.9159599999999999</c:v>
                </c:pt>
                <c:pt idx="377">
                  <c:v>1.9181900000000001</c:v>
                </c:pt>
                <c:pt idx="378">
                  <c:v>1.9198199999999999</c:v>
                </c:pt>
                <c:pt idx="379">
                  <c:v>1.9214500000000001</c:v>
                </c:pt>
                <c:pt idx="380">
                  <c:v>1.9233800000000001</c:v>
                </c:pt>
                <c:pt idx="381">
                  <c:v>1.92502</c:v>
                </c:pt>
                <c:pt idx="382">
                  <c:v>1.9271</c:v>
                </c:pt>
                <c:pt idx="383">
                  <c:v>1.9291700000000001</c:v>
                </c:pt>
                <c:pt idx="384">
                  <c:v>1.93096</c:v>
                </c:pt>
                <c:pt idx="385">
                  <c:v>1.93259</c:v>
                </c:pt>
                <c:pt idx="386">
                  <c:v>1.9342200000000001</c:v>
                </c:pt>
                <c:pt idx="387">
                  <c:v>1.9354100000000001</c:v>
                </c:pt>
                <c:pt idx="388">
                  <c:v>1.9370400000000001</c:v>
                </c:pt>
                <c:pt idx="389">
                  <c:v>1.9382299999999999</c:v>
                </c:pt>
                <c:pt idx="390">
                  <c:v>1.93971</c:v>
                </c:pt>
              </c:numCache>
            </c:numRef>
          </c:xVal>
          <c:yVal>
            <c:numRef>
              <c:f>'[рис 5 стаття (1).xlsx]Лист1'!$N$2:$N$392</c:f>
              <c:numCache>
                <c:formatCode>@</c:formatCode>
                <c:ptCount val="391"/>
                <c:pt idx="0">
                  <c:v>2.2186100000000011E-2</c:v>
                </c:pt>
                <c:pt idx="1">
                  <c:v>2.2247700000000183E-2</c:v>
                </c:pt>
                <c:pt idx="2">
                  <c:v>2.2278599999999999E-2</c:v>
                </c:pt>
                <c:pt idx="3">
                  <c:v>2.2329999999999999E-2</c:v>
                </c:pt>
                <c:pt idx="4">
                  <c:v>2.23608E-2</c:v>
                </c:pt>
                <c:pt idx="5">
                  <c:v>2.2401900000000238E-2</c:v>
                </c:pt>
                <c:pt idx="6">
                  <c:v>2.2443000000000199E-2</c:v>
                </c:pt>
                <c:pt idx="7">
                  <c:v>2.2473900000000272E-2</c:v>
                </c:pt>
                <c:pt idx="8">
                  <c:v>2.2504699999999999E-2</c:v>
                </c:pt>
                <c:pt idx="9">
                  <c:v>2.2556099999999989E-2</c:v>
                </c:pt>
                <c:pt idx="10">
                  <c:v>2.2586999999999999E-2</c:v>
                </c:pt>
                <c:pt idx="11">
                  <c:v>2.2628100000000002E-2</c:v>
                </c:pt>
                <c:pt idx="12">
                  <c:v>2.2679500000000175E-2</c:v>
                </c:pt>
                <c:pt idx="13">
                  <c:v>2.274110000000017E-2</c:v>
                </c:pt>
                <c:pt idx="14">
                  <c:v>2.2751400000000001E-2</c:v>
                </c:pt>
                <c:pt idx="15">
                  <c:v>2.2802800000000175E-2</c:v>
                </c:pt>
                <c:pt idx="16">
                  <c:v>2.2833700000000248E-2</c:v>
                </c:pt>
                <c:pt idx="17">
                  <c:v>2.2864499999999989E-2</c:v>
                </c:pt>
                <c:pt idx="18">
                  <c:v>2.2905600000000012E-2</c:v>
                </c:pt>
                <c:pt idx="19">
                  <c:v>2.2936499999999999E-2</c:v>
                </c:pt>
                <c:pt idx="20">
                  <c:v>2.2987799999999999E-2</c:v>
                </c:pt>
                <c:pt idx="21">
                  <c:v>2.3029000000000001E-2</c:v>
                </c:pt>
                <c:pt idx="22">
                  <c:v>2.3059799999999998E-2</c:v>
                </c:pt>
                <c:pt idx="23">
                  <c:v>2.3090599999999979E-2</c:v>
                </c:pt>
                <c:pt idx="24">
                  <c:v>2.3141999999999999E-2</c:v>
                </c:pt>
                <c:pt idx="25">
                  <c:v>2.3183100000000002E-2</c:v>
                </c:pt>
                <c:pt idx="26">
                  <c:v>2.3203700000000011E-2</c:v>
                </c:pt>
                <c:pt idx="27">
                  <c:v>2.3255100000000001E-2</c:v>
                </c:pt>
                <c:pt idx="28">
                  <c:v>2.3285899999999998E-2</c:v>
                </c:pt>
                <c:pt idx="29">
                  <c:v>2.33271E-2</c:v>
                </c:pt>
                <c:pt idx="30">
                  <c:v>2.33476E-2</c:v>
                </c:pt>
                <c:pt idx="31">
                  <c:v>2.3409300000000056E-2</c:v>
                </c:pt>
                <c:pt idx="32">
                  <c:v>2.3440099999999998E-2</c:v>
                </c:pt>
                <c:pt idx="33">
                  <c:v>2.34504E-2</c:v>
                </c:pt>
                <c:pt idx="34">
                  <c:v>2.3491499999999988E-2</c:v>
                </c:pt>
                <c:pt idx="35">
                  <c:v>2.3522399999999978E-2</c:v>
                </c:pt>
                <c:pt idx="36">
                  <c:v>2.3573799999999999E-2</c:v>
                </c:pt>
                <c:pt idx="37">
                  <c:v>2.3625199999999999E-2</c:v>
                </c:pt>
                <c:pt idx="38">
                  <c:v>2.3686800000000001E-2</c:v>
                </c:pt>
                <c:pt idx="39">
                  <c:v>2.3717700000000001E-2</c:v>
                </c:pt>
                <c:pt idx="40">
                  <c:v>2.3758799999999938E-2</c:v>
                </c:pt>
                <c:pt idx="41">
                  <c:v>2.3820499999999977E-2</c:v>
                </c:pt>
                <c:pt idx="42">
                  <c:v>2.3871900000000192E-2</c:v>
                </c:pt>
                <c:pt idx="43">
                  <c:v>2.3913E-2</c:v>
                </c:pt>
                <c:pt idx="44">
                  <c:v>2.3964399999999983E-2</c:v>
                </c:pt>
                <c:pt idx="45">
                  <c:v>2.3995200000000001E-2</c:v>
                </c:pt>
                <c:pt idx="46">
                  <c:v>2.4015800000000011E-2</c:v>
                </c:pt>
                <c:pt idx="47">
                  <c:v>2.4046600000000001E-2</c:v>
                </c:pt>
                <c:pt idx="48">
                  <c:v>2.4087700000000042E-2</c:v>
                </c:pt>
                <c:pt idx="49">
                  <c:v>2.4128799999999968E-2</c:v>
                </c:pt>
                <c:pt idx="50">
                  <c:v>2.4159699999999978E-2</c:v>
                </c:pt>
                <c:pt idx="51">
                  <c:v>2.4190499999999927E-2</c:v>
                </c:pt>
                <c:pt idx="52">
                  <c:v>2.4231599999999999E-2</c:v>
                </c:pt>
                <c:pt idx="53">
                  <c:v>2.4241900000000177E-2</c:v>
                </c:pt>
                <c:pt idx="54">
                  <c:v>2.4272800000000011E-2</c:v>
                </c:pt>
                <c:pt idx="55">
                  <c:v>2.4293300000000052E-2</c:v>
                </c:pt>
                <c:pt idx="56">
                  <c:v>2.4324199999999987E-2</c:v>
                </c:pt>
                <c:pt idx="57">
                  <c:v>2.4334399999999999E-2</c:v>
                </c:pt>
                <c:pt idx="58">
                  <c:v>2.4365299999999993E-2</c:v>
                </c:pt>
                <c:pt idx="59">
                  <c:v>2.4427000000000001E-2</c:v>
                </c:pt>
                <c:pt idx="60">
                  <c:v>2.4457799999999998E-2</c:v>
                </c:pt>
                <c:pt idx="61">
                  <c:v>2.4498900000000001E-2</c:v>
                </c:pt>
                <c:pt idx="62">
                  <c:v>2.4560599999999967E-2</c:v>
                </c:pt>
                <c:pt idx="63">
                  <c:v>2.4591399999999999E-2</c:v>
                </c:pt>
                <c:pt idx="64">
                  <c:v>2.4642799999999999E-2</c:v>
                </c:pt>
                <c:pt idx="65">
                  <c:v>2.4683900000000175E-2</c:v>
                </c:pt>
                <c:pt idx="66">
                  <c:v>2.4735300000000154E-2</c:v>
                </c:pt>
                <c:pt idx="67">
                  <c:v>2.4807300000000188E-2</c:v>
                </c:pt>
                <c:pt idx="68">
                  <c:v>2.4868899999999989E-2</c:v>
                </c:pt>
                <c:pt idx="69">
                  <c:v>2.4910100000000001E-2</c:v>
                </c:pt>
                <c:pt idx="70">
                  <c:v>2.495120000000001E-2</c:v>
                </c:pt>
                <c:pt idx="71">
                  <c:v>2.500260000000001E-2</c:v>
                </c:pt>
                <c:pt idx="72">
                  <c:v>2.5033400000000011E-2</c:v>
                </c:pt>
                <c:pt idx="73">
                  <c:v>2.5054E-2</c:v>
                </c:pt>
                <c:pt idx="74">
                  <c:v>2.5084800000000011E-2</c:v>
                </c:pt>
                <c:pt idx="75">
                  <c:v>2.5146499999999978E-2</c:v>
                </c:pt>
                <c:pt idx="76">
                  <c:v>2.5218399999999998E-2</c:v>
                </c:pt>
                <c:pt idx="77">
                  <c:v>2.5259500000000001E-2</c:v>
                </c:pt>
                <c:pt idx="78">
                  <c:v>2.5321199999999999E-2</c:v>
                </c:pt>
                <c:pt idx="79">
                  <c:v>2.5372599999999988E-2</c:v>
                </c:pt>
                <c:pt idx="80">
                  <c:v>2.5403400000000052E-2</c:v>
                </c:pt>
                <c:pt idx="81">
                  <c:v>2.5475400000000016E-2</c:v>
                </c:pt>
                <c:pt idx="82">
                  <c:v>2.5526799999999978E-2</c:v>
                </c:pt>
                <c:pt idx="83">
                  <c:v>2.5598699999999978E-2</c:v>
                </c:pt>
                <c:pt idx="84">
                  <c:v>2.5650099999999999E-2</c:v>
                </c:pt>
                <c:pt idx="85">
                  <c:v>2.5701499999999999E-2</c:v>
                </c:pt>
                <c:pt idx="86">
                  <c:v>2.5773400000000002E-2</c:v>
                </c:pt>
                <c:pt idx="87">
                  <c:v>2.58146E-2</c:v>
                </c:pt>
                <c:pt idx="88">
                  <c:v>2.5855699999999999E-2</c:v>
                </c:pt>
                <c:pt idx="89">
                  <c:v>2.5917300000000011E-2</c:v>
                </c:pt>
                <c:pt idx="90">
                  <c:v>2.5968699999999987E-2</c:v>
                </c:pt>
                <c:pt idx="91">
                  <c:v>2.6020100000000001E-2</c:v>
                </c:pt>
                <c:pt idx="92">
                  <c:v>2.609210000000001E-2</c:v>
                </c:pt>
                <c:pt idx="93">
                  <c:v>2.6112699999999989E-2</c:v>
                </c:pt>
                <c:pt idx="94">
                  <c:v>2.61949E-2</c:v>
                </c:pt>
                <c:pt idx="95">
                  <c:v>2.6256499999999988E-2</c:v>
                </c:pt>
                <c:pt idx="96">
                  <c:v>2.6297700000000052E-2</c:v>
                </c:pt>
                <c:pt idx="97">
                  <c:v>2.6349000000000011E-2</c:v>
                </c:pt>
                <c:pt idx="98">
                  <c:v>2.6390199999999999E-2</c:v>
                </c:pt>
                <c:pt idx="99">
                  <c:v>2.6451800000000178E-2</c:v>
                </c:pt>
                <c:pt idx="100">
                  <c:v>2.6513499999999999E-2</c:v>
                </c:pt>
                <c:pt idx="101">
                  <c:v>2.6554600000000001E-2</c:v>
                </c:pt>
                <c:pt idx="102">
                  <c:v>2.6636800000000165E-2</c:v>
                </c:pt>
                <c:pt idx="103">
                  <c:v>2.6678000000000052E-2</c:v>
                </c:pt>
                <c:pt idx="104">
                  <c:v>2.6729300000000011E-2</c:v>
                </c:pt>
                <c:pt idx="105">
                  <c:v>2.6770499999999999E-2</c:v>
                </c:pt>
                <c:pt idx="106">
                  <c:v>2.6821900000000169E-2</c:v>
                </c:pt>
                <c:pt idx="107">
                  <c:v>2.6883500000000164E-2</c:v>
                </c:pt>
                <c:pt idx="108">
                  <c:v>2.6904100000000011E-2</c:v>
                </c:pt>
                <c:pt idx="109">
                  <c:v>2.697600000000001E-2</c:v>
                </c:pt>
                <c:pt idx="110">
                  <c:v>2.703770000000023E-2</c:v>
                </c:pt>
                <c:pt idx="111">
                  <c:v>2.7058300000000052E-2</c:v>
                </c:pt>
                <c:pt idx="112">
                  <c:v>2.7109700000000056E-2</c:v>
                </c:pt>
                <c:pt idx="113">
                  <c:v>2.7161000000000001E-2</c:v>
                </c:pt>
                <c:pt idx="114">
                  <c:v>2.7212400000000001E-2</c:v>
                </c:pt>
                <c:pt idx="115">
                  <c:v>2.7243300000000258E-2</c:v>
                </c:pt>
                <c:pt idx="116">
                  <c:v>2.7315200000000133E-2</c:v>
                </c:pt>
                <c:pt idx="117">
                  <c:v>2.7387200000000177E-2</c:v>
                </c:pt>
                <c:pt idx="118">
                  <c:v>2.7459100000000198E-2</c:v>
                </c:pt>
                <c:pt idx="119">
                  <c:v>2.7531100000000214E-2</c:v>
                </c:pt>
                <c:pt idx="120">
                  <c:v>2.754130000000023E-2</c:v>
                </c:pt>
                <c:pt idx="121">
                  <c:v>2.7592700000000001E-2</c:v>
                </c:pt>
                <c:pt idx="122">
                  <c:v>2.7654400000000006E-2</c:v>
                </c:pt>
                <c:pt idx="123">
                  <c:v>2.7705800000000169E-2</c:v>
                </c:pt>
                <c:pt idx="124">
                  <c:v>2.7746900000000012E-2</c:v>
                </c:pt>
                <c:pt idx="125">
                  <c:v>2.7808599999999999E-2</c:v>
                </c:pt>
                <c:pt idx="126">
                  <c:v>2.7890800000000153E-2</c:v>
                </c:pt>
                <c:pt idx="127">
                  <c:v>2.7952500000000002E-2</c:v>
                </c:pt>
                <c:pt idx="128">
                  <c:v>2.8024399999999998E-2</c:v>
                </c:pt>
                <c:pt idx="129">
                  <c:v>2.8086099999999989E-2</c:v>
                </c:pt>
                <c:pt idx="130">
                  <c:v>2.8157999999999999E-2</c:v>
                </c:pt>
                <c:pt idx="131">
                  <c:v>2.82197E-2</c:v>
                </c:pt>
                <c:pt idx="132">
                  <c:v>2.827110000000016E-2</c:v>
                </c:pt>
                <c:pt idx="133">
                  <c:v>2.8301900000000001E-2</c:v>
                </c:pt>
                <c:pt idx="134">
                  <c:v>2.8384099999999978E-2</c:v>
                </c:pt>
                <c:pt idx="135">
                  <c:v>2.8414999999999999E-2</c:v>
                </c:pt>
                <c:pt idx="136">
                  <c:v>2.8476700000000011E-2</c:v>
                </c:pt>
                <c:pt idx="137">
                  <c:v>2.8517799999999989E-2</c:v>
                </c:pt>
                <c:pt idx="138">
                  <c:v>2.8569199999999993E-2</c:v>
                </c:pt>
                <c:pt idx="139">
                  <c:v>2.8630800000000012E-2</c:v>
                </c:pt>
                <c:pt idx="140">
                  <c:v>2.8702800000000001E-2</c:v>
                </c:pt>
                <c:pt idx="141">
                  <c:v>2.87747E-2</c:v>
                </c:pt>
                <c:pt idx="142">
                  <c:v>2.8856900000000001E-2</c:v>
                </c:pt>
                <c:pt idx="143">
                  <c:v>2.8939200000000012E-2</c:v>
                </c:pt>
                <c:pt idx="144">
                  <c:v>2.9052200000000011E-2</c:v>
                </c:pt>
                <c:pt idx="145">
                  <c:v>2.91036E-2</c:v>
                </c:pt>
                <c:pt idx="146">
                  <c:v>2.9155E-2</c:v>
                </c:pt>
                <c:pt idx="147">
                  <c:v>2.92064E-2</c:v>
                </c:pt>
                <c:pt idx="148">
                  <c:v>2.9257800000000011E-2</c:v>
                </c:pt>
                <c:pt idx="149">
                  <c:v>2.9298899999999999E-2</c:v>
                </c:pt>
                <c:pt idx="150">
                  <c:v>2.9350299999999989E-2</c:v>
                </c:pt>
                <c:pt idx="151">
                  <c:v>2.9391399999999998E-2</c:v>
                </c:pt>
                <c:pt idx="152">
                  <c:v>2.9442800000000012E-2</c:v>
                </c:pt>
                <c:pt idx="153">
                  <c:v>2.9504499999999968E-2</c:v>
                </c:pt>
                <c:pt idx="154">
                  <c:v>2.9535300000000153E-2</c:v>
                </c:pt>
                <c:pt idx="155">
                  <c:v>2.95867E-2</c:v>
                </c:pt>
                <c:pt idx="156">
                  <c:v>2.9627799999999999E-2</c:v>
                </c:pt>
                <c:pt idx="157">
                  <c:v>2.9720300000000002E-2</c:v>
                </c:pt>
                <c:pt idx="158">
                  <c:v>2.97614E-2</c:v>
                </c:pt>
                <c:pt idx="159">
                  <c:v>2.9781999999999999E-2</c:v>
                </c:pt>
                <c:pt idx="160">
                  <c:v>2.9843600000000012E-2</c:v>
                </c:pt>
                <c:pt idx="161">
                  <c:v>2.9874499999999998E-2</c:v>
                </c:pt>
                <c:pt idx="162">
                  <c:v>2.9925899999999998E-2</c:v>
                </c:pt>
                <c:pt idx="163">
                  <c:v>2.99875E-2</c:v>
                </c:pt>
                <c:pt idx="164">
                  <c:v>3.0059499999999999E-2</c:v>
                </c:pt>
                <c:pt idx="165">
                  <c:v>3.0110899999999993E-2</c:v>
                </c:pt>
                <c:pt idx="166">
                  <c:v>3.01623E-2</c:v>
                </c:pt>
                <c:pt idx="167">
                  <c:v>3.023420000000018E-2</c:v>
                </c:pt>
                <c:pt idx="168">
                  <c:v>3.0357499999999989E-2</c:v>
                </c:pt>
                <c:pt idx="169">
                  <c:v>3.0388399999999999E-2</c:v>
                </c:pt>
                <c:pt idx="170">
                  <c:v>3.0419200000000052E-2</c:v>
                </c:pt>
                <c:pt idx="171">
                  <c:v>3.0501400000000001E-2</c:v>
                </c:pt>
                <c:pt idx="172">
                  <c:v>3.0604200000000012E-2</c:v>
                </c:pt>
                <c:pt idx="173">
                  <c:v>3.0635000000000221E-2</c:v>
                </c:pt>
                <c:pt idx="174">
                  <c:v>3.0707000000000002E-2</c:v>
                </c:pt>
                <c:pt idx="175">
                  <c:v>3.07687E-2</c:v>
                </c:pt>
                <c:pt idx="176">
                  <c:v>3.0850900000000146E-2</c:v>
                </c:pt>
                <c:pt idx="177">
                  <c:v>3.0933100000000175E-2</c:v>
                </c:pt>
                <c:pt idx="178">
                  <c:v>3.0984500000000002E-2</c:v>
                </c:pt>
                <c:pt idx="179">
                  <c:v>3.1025600000000011E-2</c:v>
                </c:pt>
                <c:pt idx="180">
                  <c:v>3.1087300000000238E-2</c:v>
                </c:pt>
                <c:pt idx="181">
                  <c:v>3.1159200000000012E-2</c:v>
                </c:pt>
                <c:pt idx="182">
                  <c:v>3.1231200000000282E-2</c:v>
                </c:pt>
                <c:pt idx="183">
                  <c:v>3.1282499999999998E-2</c:v>
                </c:pt>
                <c:pt idx="184">
                  <c:v>3.132370000000001E-2</c:v>
                </c:pt>
                <c:pt idx="185">
                  <c:v>3.1375000000000056E-2</c:v>
                </c:pt>
                <c:pt idx="186">
                  <c:v>3.1467599999999998E-2</c:v>
                </c:pt>
                <c:pt idx="187">
                  <c:v>3.1477900000000253E-2</c:v>
                </c:pt>
                <c:pt idx="188">
                  <c:v>3.1539499999999998E-2</c:v>
                </c:pt>
                <c:pt idx="189">
                  <c:v>3.1632000000000056E-2</c:v>
                </c:pt>
                <c:pt idx="190">
                  <c:v>3.1734800000000014E-2</c:v>
                </c:pt>
                <c:pt idx="191">
                  <c:v>3.1806700000000042E-2</c:v>
                </c:pt>
                <c:pt idx="192">
                  <c:v>3.19095E-2</c:v>
                </c:pt>
                <c:pt idx="193">
                  <c:v>3.1971200000000227E-2</c:v>
                </c:pt>
                <c:pt idx="194">
                  <c:v>3.210480000000001E-2</c:v>
                </c:pt>
                <c:pt idx="195">
                  <c:v>3.2207600000000204E-2</c:v>
                </c:pt>
                <c:pt idx="196">
                  <c:v>3.2289800000000243E-2</c:v>
                </c:pt>
                <c:pt idx="197">
                  <c:v>3.23617E-2</c:v>
                </c:pt>
                <c:pt idx="198">
                  <c:v>3.2444000000000042E-2</c:v>
                </c:pt>
                <c:pt idx="199">
                  <c:v>3.2546699999999998E-2</c:v>
                </c:pt>
                <c:pt idx="200">
                  <c:v>3.2670000000000213E-2</c:v>
                </c:pt>
                <c:pt idx="201">
                  <c:v>3.2711200000000197E-2</c:v>
                </c:pt>
                <c:pt idx="202">
                  <c:v>3.2762600000000003E-2</c:v>
                </c:pt>
                <c:pt idx="203">
                  <c:v>3.2824199999999998E-2</c:v>
                </c:pt>
                <c:pt idx="204">
                  <c:v>3.2906400000000002E-2</c:v>
                </c:pt>
                <c:pt idx="205">
                  <c:v>3.2957800000000002E-2</c:v>
                </c:pt>
                <c:pt idx="206">
                  <c:v>3.3029799999999998E-2</c:v>
                </c:pt>
                <c:pt idx="207">
                  <c:v>3.3081199999999998E-2</c:v>
                </c:pt>
                <c:pt idx="208">
                  <c:v>3.31428E-2</c:v>
                </c:pt>
                <c:pt idx="209">
                  <c:v>3.3235300000000211E-2</c:v>
                </c:pt>
                <c:pt idx="210">
                  <c:v>3.3327799999999998E-2</c:v>
                </c:pt>
                <c:pt idx="211">
                  <c:v>3.33689E-2</c:v>
                </c:pt>
                <c:pt idx="212">
                  <c:v>3.3471700000000056E-2</c:v>
                </c:pt>
                <c:pt idx="213">
                  <c:v>3.35436E-2</c:v>
                </c:pt>
                <c:pt idx="214">
                  <c:v>3.3625799999999997E-2</c:v>
                </c:pt>
                <c:pt idx="215">
                  <c:v>3.3677200000000206E-2</c:v>
                </c:pt>
                <c:pt idx="216">
                  <c:v>3.3708099999999998E-2</c:v>
                </c:pt>
                <c:pt idx="217">
                  <c:v>3.3779999999999998E-2</c:v>
                </c:pt>
                <c:pt idx="218">
                  <c:v>3.3841700000000002E-2</c:v>
                </c:pt>
                <c:pt idx="219">
                  <c:v>3.39239E-2</c:v>
                </c:pt>
                <c:pt idx="220">
                  <c:v>3.3975300000000055E-2</c:v>
                </c:pt>
                <c:pt idx="221">
                  <c:v>3.4078100000000014E-2</c:v>
                </c:pt>
                <c:pt idx="222">
                  <c:v>3.4129399999999997E-2</c:v>
                </c:pt>
                <c:pt idx="223">
                  <c:v>3.4191100000000002E-2</c:v>
                </c:pt>
                <c:pt idx="224">
                  <c:v>3.4263000000000002E-2</c:v>
                </c:pt>
                <c:pt idx="225">
                  <c:v>3.4334999999999997E-2</c:v>
                </c:pt>
                <c:pt idx="226">
                  <c:v>3.4406899999999997E-2</c:v>
                </c:pt>
                <c:pt idx="227">
                  <c:v>3.4447999999999999E-2</c:v>
                </c:pt>
                <c:pt idx="228">
                  <c:v>3.4540500000000002E-2</c:v>
                </c:pt>
                <c:pt idx="229">
                  <c:v>3.4612499999999997E-2</c:v>
                </c:pt>
                <c:pt idx="230">
                  <c:v>3.4684400000000004E-2</c:v>
                </c:pt>
                <c:pt idx="231">
                  <c:v>3.4776899999999999E-2</c:v>
                </c:pt>
                <c:pt idx="232">
                  <c:v>3.4848799999999999E-2</c:v>
                </c:pt>
                <c:pt idx="233">
                  <c:v>3.4920800000000002E-2</c:v>
                </c:pt>
                <c:pt idx="234">
                  <c:v>3.4972200000000002E-2</c:v>
                </c:pt>
                <c:pt idx="235">
                  <c:v>3.5075000000000092E-2</c:v>
                </c:pt>
                <c:pt idx="236">
                  <c:v>3.5136599999999997E-2</c:v>
                </c:pt>
                <c:pt idx="237">
                  <c:v>3.52086E-2</c:v>
                </c:pt>
                <c:pt idx="238">
                  <c:v>3.5280499999999999E-2</c:v>
                </c:pt>
                <c:pt idx="239">
                  <c:v>3.5373000000000002E-2</c:v>
                </c:pt>
                <c:pt idx="240">
                  <c:v>3.5444900000000015E-2</c:v>
                </c:pt>
                <c:pt idx="241">
                  <c:v>3.5506599999999999E-2</c:v>
                </c:pt>
                <c:pt idx="242">
                  <c:v>3.5557999999999999E-2</c:v>
                </c:pt>
                <c:pt idx="243">
                  <c:v>3.5619699999999997E-2</c:v>
                </c:pt>
                <c:pt idx="244">
                  <c:v>3.5660799999999999E-2</c:v>
                </c:pt>
                <c:pt idx="245">
                  <c:v>3.5753300000000002E-2</c:v>
                </c:pt>
                <c:pt idx="246">
                  <c:v>3.5845800000000212E-2</c:v>
                </c:pt>
                <c:pt idx="247">
                  <c:v>3.5917699999999997E-2</c:v>
                </c:pt>
                <c:pt idx="248">
                  <c:v>3.5979400000000002E-2</c:v>
                </c:pt>
                <c:pt idx="249">
                  <c:v>3.6041000000000205E-2</c:v>
                </c:pt>
                <c:pt idx="250">
                  <c:v>3.6112999999999999E-2</c:v>
                </c:pt>
                <c:pt idx="251">
                  <c:v>3.6184899999999999E-2</c:v>
                </c:pt>
                <c:pt idx="252">
                  <c:v>3.6267100000000052E-2</c:v>
                </c:pt>
                <c:pt idx="253">
                  <c:v>3.6328800000000001E-2</c:v>
                </c:pt>
                <c:pt idx="254">
                  <c:v>3.6390499999999999E-2</c:v>
                </c:pt>
                <c:pt idx="255">
                  <c:v>3.6421300000000212E-2</c:v>
                </c:pt>
                <c:pt idx="256">
                  <c:v>3.6483000000000217E-2</c:v>
                </c:pt>
                <c:pt idx="257">
                  <c:v>3.6565199999999999E-2</c:v>
                </c:pt>
                <c:pt idx="258">
                  <c:v>3.6647400000000052E-2</c:v>
                </c:pt>
                <c:pt idx="259">
                  <c:v>3.6719300000000052E-2</c:v>
                </c:pt>
                <c:pt idx="260">
                  <c:v>3.6811800000000228E-2</c:v>
                </c:pt>
                <c:pt idx="261">
                  <c:v>3.6883800000000258E-2</c:v>
                </c:pt>
                <c:pt idx="262">
                  <c:v>3.6965999999999999E-2</c:v>
                </c:pt>
                <c:pt idx="263">
                  <c:v>3.7068799999999999E-2</c:v>
                </c:pt>
                <c:pt idx="264">
                  <c:v>3.7181800000000209E-2</c:v>
                </c:pt>
                <c:pt idx="265">
                  <c:v>3.7253800000000212E-2</c:v>
                </c:pt>
                <c:pt idx="266">
                  <c:v>3.7336000000000001E-2</c:v>
                </c:pt>
                <c:pt idx="267">
                  <c:v>3.7479900000000302E-2</c:v>
                </c:pt>
                <c:pt idx="268">
                  <c:v>3.7572400000000006E-2</c:v>
                </c:pt>
                <c:pt idx="269">
                  <c:v>3.765460000000001E-2</c:v>
                </c:pt>
                <c:pt idx="270">
                  <c:v>3.777790000000026E-2</c:v>
                </c:pt>
                <c:pt idx="271">
                  <c:v>3.7849800000000253E-2</c:v>
                </c:pt>
                <c:pt idx="272">
                  <c:v>3.7891000000000223E-2</c:v>
                </c:pt>
                <c:pt idx="273">
                  <c:v>3.7962900000000001E-2</c:v>
                </c:pt>
                <c:pt idx="274">
                  <c:v>3.8065700000000001E-2</c:v>
                </c:pt>
                <c:pt idx="275">
                  <c:v>3.8168399999999998E-2</c:v>
                </c:pt>
                <c:pt idx="276">
                  <c:v>3.82609E-2</c:v>
                </c:pt>
                <c:pt idx="277">
                  <c:v>3.8394499999999977E-2</c:v>
                </c:pt>
                <c:pt idx="278">
                  <c:v>3.8487000000000014E-2</c:v>
                </c:pt>
                <c:pt idx="279">
                  <c:v>3.85384E-2</c:v>
                </c:pt>
                <c:pt idx="280">
                  <c:v>3.8630900000000051E-2</c:v>
                </c:pt>
                <c:pt idx="281">
                  <c:v>3.8723399999999998E-2</c:v>
                </c:pt>
                <c:pt idx="282">
                  <c:v>3.8795299999999998E-2</c:v>
                </c:pt>
                <c:pt idx="283">
                  <c:v>3.885700000000001E-2</c:v>
                </c:pt>
                <c:pt idx="284">
                  <c:v>3.8908400000000003E-2</c:v>
                </c:pt>
                <c:pt idx="285">
                  <c:v>3.8949499999999998E-2</c:v>
                </c:pt>
                <c:pt idx="286">
                  <c:v>3.9000899999999998E-2</c:v>
                </c:pt>
                <c:pt idx="287">
                  <c:v>3.9083100000000016E-2</c:v>
                </c:pt>
                <c:pt idx="288">
                  <c:v>3.9155000000000002E-2</c:v>
                </c:pt>
                <c:pt idx="289">
                  <c:v>3.92167E-2</c:v>
                </c:pt>
                <c:pt idx="290">
                  <c:v>3.9278400000000005E-2</c:v>
                </c:pt>
                <c:pt idx="291">
                  <c:v>3.9360600000000003E-2</c:v>
                </c:pt>
                <c:pt idx="292">
                  <c:v>3.9442800000000042E-2</c:v>
                </c:pt>
                <c:pt idx="293">
                  <c:v>3.9524999999999998E-2</c:v>
                </c:pt>
                <c:pt idx="294">
                  <c:v>3.9627799999999998E-2</c:v>
                </c:pt>
                <c:pt idx="295">
                  <c:v>3.9710000000000002E-2</c:v>
                </c:pt>
                <c:pt idx="296">
                  <c:v>3.9812800000000002E-2</c:v>
                </c:pt>
                <c:pt idx="297">
                  <c:v>3.9895000000000042E-2</c:v>
                </c:pt>
                <c:pt idx="298">
                  <c:v>3.9936100000000002E-2</c:v>
                </c:pt>
                <c:pt idx="299">
                  <c:v>4.0008000000000002E-2</c:v>
                </c:pt>
                <c:pt idx="300">
                  <c:v>4.0090300000000002E-2</c:v>
                </c:pt>
                <c:pt idx="301">
                  <c:v>4.0213600000000113E-2</c:v>
                </c:pt>
                <c:pt idx="302">
                  <c:v>4.0316300000000124E-2</c:v>
                </c:pt>
                <c:pt idx="303">
                  <c:v>4.0398600000000374E-2</c:v>
                </c:pt>
                <c:pt idx="304">
                  <c:v>4.04705E-2</c:v>
                </c:pt>
                <c:pt idx="305">
                  <c:v>4.0563000000000023E-2</c:v>
                </c:pt>
                <c:pt idx="306">
                  <c:v>4.0655499999999997E-2</c:v>
                </c:pt>
                <c:pt idx="307">
                  <c:v>4.0727399999999997E-2</c:v>
                </c:pt>
                <c:pt idx="308">
                  <c:v>4.0789100000000002E-2</c:v>
                </c:pt>
                <c:pt idx="309">
                  <c:v>4.0891900000000023E-2</c:v>
                </c:pt>
                <c:pt idx="310">
                  <c:v>4.0984300000000001E-2</c:v>
                </c:pt>
                <c:pt idx="311">
                  <c:v>4.1056300000000004E-2</c:v>
                </c:pt>
                <c:pt idx="312">
                  <c:v>4.1138499999999995E-2</c:v>
                </c:pt>
                <c:pt idx="313">
                  <c:v>4.1189899999999946E-2</c:v>
                </c:pt>
                <c:pt idx="314">
                  <c:v>4.1302900000000024E-2</c:v>
                </c:pt>
                <c:pt idx="315">
                  <c:v>4.1374899999999985E-2</c:v>
                </c:pt>
                <c:pt idx="316">
                  <c:v>4.1436600000000295E-2</c:v>
                </c:pt>
                <c:pt idx="317">
                  <c:v>4.1498199999999999E-2</c:v>
                </c:pt>
                <c:pt idx="318">
                  <c:v>4.1600999999999985E-2</c:v>
                </c:pt>
                <c:pt idx="319">
                  <c:v>4.1714000000000022E-2</c:v>
                </c:pt>
                <c:pt idx="320">
                  <c:v>4.1806500000000003E-2</c:v>
                </c:pt>
                <c:pt idx="321">
                  <c:v>4.1919600000000001E-2</c:v>
                </c:pt>
                <c:pt idx="322">
                  <c:v>4.2022300000000012E-2</c:v>
                </c:pt>
                <c:pt idx="323">
                  <c:v>4.2104599999999999E-2</c:v>
                </c:pt>
                <c:pt idx="324">
                  <c:v>4.2176500000000013E-2</c:v>
                </c:pt>
                <c:pt idx="325">
                  <c:v>4.2258700000000003E-2</c:v>
                </c:pt>
                <c:pt idx="326">
                  <c:v>4.2351199999999999E-2</c:v>
                </c:pt>
                <c:pt idx="327">
                  <c:v>4.2464200000000132E-2</c:v>
                </c:pt>
                <c:pt idx="328">
                  <c:v>4.2525899999999985E-2</c:v>
                </c:pt>
                <c:pt idx="329">
                  <c:v>4.2597800000000012E-2</c:v>
                </c:pt>
                <c:pt idx="330">
                  <c:v>4.2680099999999999E-2</c:v>
                </c:pt>
                <c:pt idx="331">
                  <c:v>4.2762300000000371E-2</c:v>
                </c:pt>
                <c:pt idx="332">
                  <c:v>4.2834200000000024E-2</c:v>
                </c:pt>
                <c:pt idx="333">
                  <c:v>4.2916400000000396E-2</c:v>
                </c:pt>
                <c:pt idx="334">
                  <c:v>4.3019200000000014E-2</c:v>
                </c:pt>
                <c:pt idx="335">
                  <c:v>4.30911E-2</c:v>
                </c:pt>
                <c:pt idx="336">
                  <c:v>4.3152799999999998E-2</c:v>
                </c:pt>
                <c:pt idx="337">
                  <c:v>4.3214500000000003E-2</c:v>
                </c:pt>
                <c:pt idx="338">
                  <c:v>4.3276099999999998E-2</c:v>
                </c:pt>
                <c:pt idx="339">
                  <c:v>4.3358300000000002E-2</c:v>
                </c:pt>
                <c:pt idx="340">
                  <c:v>4.342E-2</c:v>
                </c:pt>
                <c:pt idx="341">
                  <c:v>4.3481699999999998E-2</c:v>
                </c:pt>
                <c:pt idx="342">
                  <c:v>4.3512500000000023E-2</c:v>
                </c:pt>
                <c:pt idx="343">
                  <c:v>4.3584499999999998E-2</c:v>
                </c:pt>
                <c:pt idx="344">
                  <c:v>4.3676899999999977E-2</c:v>
                </c:pt>
                <c:pt idx="345">
                  <c:v>4.3728299999999998E-2</c:v>
                </c:pt>
                <c:pt idx="346">
                  <c:v>4.3810500000000023E-2</c:v>
                </c:pt>
                <c:pt idx="347">
                  <c:v>4.3882500000000033E-2</c:v>
                </c:pt>
                <c:pt idx="348">
                  <c:v>4.3954399999999977E-2</c:v>
                </c:pt>
                <c:pt idx="349">
                  <c:v>4.4036600000000509E-2</c:v>
                </c:pt>
                <c:pt idx="350">
                  <c:v>4.4108599999999998E-2</c:v>
                </c:pt>
                <c:pt idx="351">
                  <c:v>4.4190800000000023E-2</c:v>
                </c:pt>
                <c:pt idx="352">
                  <c:v>4.4283300000000012E-2</c:v>
                </c:pt>
                <c:pt idx="353">
                  <c:v>4.4355199999999997E-2</c:v>
                </c:pt>
                <c:pt idx="354">
                  <c:v>4.4447700000000014E-2</c:v>
                </c:pt>
                <c:pt idx="355">
                  <c:v>4.4519599999999999E-2</c:v>
                </c:pt>
                <c:pt idx="356">
                  <c:v>4.4601900000000014E-2</c:v>
                </c:pt>
                <c:pt idx="357">
                  <c:v>4.4704600000000407E-2</c:v>
                </c:pt>
                <c:pt idx="358">
                  <c:v>4.4776600000000444E-2</c:v>
                </c:pt>
                <c:pt idx="359">
                  <c:v>4.4828000000000014E-2</c:v>
                </c:pt>
                <c:pt idx="360">
                  <c:v>4.4889600000000134E-2</c:v>
                </c:pt>
                <c:pt idx="361">
                  <c:v>4.4961600000000296E-2</c:v>
                </c:pt>
                <c:pt idx="362">
                  <c:v>4.5064300000000002E-2</c:v>
                </c:pt>
                <c:pt idx="363">
                  <c:v>4.5136300000000004E-2</c:v>
                </c:pt>
                <c:pt idx="364">
                  <c:v>4.5239000000000001E-2</c:v>
                </c:pt>
                <c:pt idx="365">
                  <c:v>4.5321300000000002E-2</c:v>
                </c:pt>
                <c:pt idx="366">
                  <c:v>4.5403500000000013E-2</c:v>
                </c:pt>
                <c:pt idx="367">
                  <c:v>4.5485700000000004E-2</c:v>
                </c:pt>
                <c:pt idx="368">
                  <c:v>4.5537100000000004E-2</c:v>
                </c:pt>
                <c:pt idx="369">
                  <c:v>4.5598700000000013E-2</c:v>
                </c:pt>
                <c:pt idx="370">
                  <c:v>4.5650099999999999E-2</c:v>
                </c:pt>
                <c:pt idx="371">
                  <c:v>4.5732300000000316E-2</c:v>
                </c:pt>
                <c:pt idx="372">
                  <c:v>4.5824799999999999E-2</c:v>
                </c:pt>
                <c:pt idx="373">
                  <c:v>4.5917300000000022E-2</c:v>
                </c:pt>
                <c:pt idx="374">
                  <c:v>4.5999500000000013E-2</c:v>
                </c:pt>
                <c:pt idx="375">
                  <c:v>4.6112600000000302E-2</c:v>
                </c:pt>
                <c:pt idx="376">
                  <c:v>4.6205099999999985E-2</c:v>
                </c:pt>
                <c:pt idx="377">
                  <c:v>4.6287299999999997E-2</c:v>
                </c:pt>
                <c:pt idx="378">
                  <c:v>4.6400299999999998E-2</c:v>
                </c:pt>
                <c:pt idx="379">
                  <c:v>4.6472300000000001E-2</c:v>
                </c:pt>
                <c:pt idx="380">
                  <c:v>4.6554499999999999E-2</c:v>
                </c:pt>
                <c:pt idx="381">
                  <c:v>4.6626399999999985E-2</c:v>
                </c:pt>
                <c:pt idx="382">
                  <c:v>4.6677799999999985E-2</c:v>
                </c:pt>
                <c:pt idx="383">
                  <c:v>4.6729199999999985E-2</c:v>
                </c:pt>
                <c:pt idx="384">
                  <c:v>4.6842200000000001E-2</c:v>
                </c:pt>
                <c:pt idx="385">
                  <c:v>4.6934700000000003E-2</c:v>
                </c:pt>
                <c:pt idx="386">
                  <c:v>4.7006700000000123E-2</c:v>
                </c:pt>
                <c:pt idx="387">
                  <c:v>4.7047800000000001E-2</c:v>
                </c:pt>
                <c:pt idx="388">
                  <c:v>4.7129999999999998E-2</c:v>
                </c:pt>
                <c:pt idx="389">
                  <c:v>4.7222500000000001E-2</c:v>
                </c:pt>
                <c:pt idx="390">
                  <c:v>4.7294400000000014E-2</c:v>
                </c:pt>
              </c:numCache>
            </c:numRef>
          </c:yVal>
        </c:ser>
        <c:axId val="245458432"/>
        <c:axId val="245460352"/>
      </c:scatterChart>
      <c:valAx>
        <c:axId val="245458432"/>
        <c:scaling>
          <c:orientation val="minMax"/>
          <c:max val="2.1519999999999997"/>
          <c:min val="0.84800000000000064"/>
        </c:scaling>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latin typeface="Times New Roman" panose="02020603050405020304" pitchFamily="18" charset="0"/>
                    <a:cs typeface="Times New Roman" panose="02020603050405020304" pitchFamily="18" charset="0"/>
                  </a:rPr>
                  <a:t>v,</a:t>
                </a:r>
                <a:r>
                  <a:rPr lang="en-US" baseline="0">
                    <a:latin typeface="Times New Roman" panose="02020603050405020304" pitchFamily="18" charset="0"/>
                    <a:cs typeface="Times New Roman" panose="02020603050405020304" pitchFamily="18" charset="0"/>
                  </a:rPr>
                  <a:t> </a:t>
                </a:r>
                <a:r>
                  <a:rPr lang="uk-UA" baseline="0">
                    <a:latin typeface="Times New Roman" panose="02020603050405020304" pitchFamily="18" charset="0"/>
                    <a:cs typeface="Times New Roman" panose="02020603050405020304" pitchFamily="18" charset="0"/>
                  </a:rPr>
                  <a:t>м/с</a:t>
                </a:r>
                <a:endParaRPr lang="ru-RU">
                  <a:latin typeface="Times New Roman" panose="02020603050405020304" pitchFamily="18" charset="0"/>
                  <a:cs typeface="Times New Roman" panose="02020603050405020304" pitchFamily="18" charset="0"/>
                </a:endParaRPr>
              </a:p>
            </c:rich>
          </c:tx>
          <c:spPr>
            <a:noFill/>
            <a:ln>
              <a:noFill/>
            </a:ln>
            <a:effectLst/>
          </c:spPr>
        </c:title>
        <c:numFmt formatCode="@" sourceLinked="1"/>
        <c:maj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45460352"/>
        <c:crosses val="autoZero"/>
        <c:crossBetween val="midCat"/>
      </c:valAx>
      <c:valAx>
        <c:axId val="245460352"/>
        <c:scaling>
          <c:orientation val="minMax"/>
        </c:scaling>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latin typeface="Times New Roman" panose="02020603050405020304" pitchFamily="18" charset="0"/>
                    <a:cs typeface="Times New Roman" panose="02020603050405020304" pitchFamily="18" charset="0"/>
                  </a:rPr>
                  <a:t>і</a:t>
                </a:r>
              </a:p>
            </c:rich>
          </c:tx>
          <c:layout>
            <c:manualLayout>
              <c:xMode val="edge"/>
              <c:yMode val="edge"/>
              <c:x val="8.5933848802333207E-2"/>
              <c:y val="5.401411353364257E-2"/>
            </c:manualLayout>
          </c:layout>
          <c:spPr>
            <a:noFill/>
            <a:ln>
              <a:noFill/>
            </a:ln>
            <a:effectLst/>
          </c:spPr>
        </c:title>
        <c:numFmt formatCode="@" sourceLinked="1"/>
        <c:maj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45458432"/>
        <c:crosses val="autoZero"/>
        <c:crossBetween val="midCat"/>
      </c:valAx>
      <c:spPr>
        <a:noFill/>
        <a:ln>
          <a:noFill/>
        </a:ln>
        <a:effectLst/>
      </c:spPr>
    </c:plotArea>
    <c:legend>
      <c:legendPos val="r"/>
      <c:layout>
        <c:manualLayout>
          <c:xMode val="edge"/>
          <c:yMode val="edge"/>
          <c:x val="0"/>
          <c:y val="0.46293539421954188"/>
          <c:w val="0.98755057578586536"/>
          <c:h val="0.29718703160422882"/>
        </c:manualLayout>
      </c:layout>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793</TotalTime>
  <Pages>240</Pages>
  <Words>67401</Words>
  <Characters>384189</Characters>
  <Application>Microsoft Office Word</Application>
  <DocSecurity>0</DocSecurity>
  <Lines>3201</Lines>
  <Paragraphs>901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450689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Володимир</dc:creator>
  <cp:keywords/>
  <dc:description/>
  <cp:lastModifiedBy>Володимир</cp:lastModifiedBy>
  <cp:revision>85</cp:revision>
  <dcterms:created xsi:type="dcterms:W3CDTF">2024-02-29T19:03:00Z</dcterms:created>
  <dcterms:modified xsi:type="dcterms:W3CDTF">2024-03-03T11:02:00Z</dcterms:modified>
</cp:coreProperties>
</file>